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73CC" w:rsidRDefault="008873CC" w:rsidP="00BF7C1C">
      <w:pPr>
        <w:rPr>
          <w:rFonts w:hint="cs"/>
          <w:rtl/>
        </w:rPr>
      </w:pPr>
    </w:p>
    <w:p w:rsidR="008873CC" w:rsidRDefault="008873CC" w:rsidP="003C6D5C">
      <w:pPr>
        <w:rPr>
          <w:rtl/>
        </w:rPr>
      </w:pPr>
      <w:bookmarkStart w:id="0" w:name="ET_typistreplace_אחרי_כן_שר_17_16_16"/>
      <w:r>
        <w:rPr>
          <w:rFonts w:hint="cs"/>
          <w:rtl/>
        </w:rPr>
        <w:t>דברי הכנסת</w:t>
      </w:r>
    </w:p>
    <w:p w:rsidR="008873CC" w:rsidRDefault="008873CC" w:rsidP="003C6D5C">
      <w:pPr>
        <w:rPr>
          <w:rtl/>
        </w:rPr>
      </w:pPr>
      <w:r>
        <w:rPr>
          <w:rFonts w:hint="cs"/>
          <w:rtl/>
        </w:rPr>
        <w:t>חוברת ל"ב</w:t>
      </w:r>
    </w:p>
    <w:p w:rsidR="008873CC" w:rsidRDefault="008873CC" w:rsidP="003C6D5C">
      <w:pPr>
        <w:rPr>
          <w:rtl/>
        </w:rPr>
      </w:pPr>
      <w:r>
        <w:rPr>
          <w:rFonts w:hint="cs"/>
          <w:rtl/>
        </w:rPr>
        <w:t>ישיבה פ"ט</w:t>
      </w:r>
    </w:p>
    <w:bookmarkEnd w:id="0"/>
    <w:p w:rsidR="008873CC" w:rsidRDefault="008873CC" w:rsidP="00E261A6"/>
    <w:p w:rsidR="008873CC" w:rsidRDefault="008873CC" w:rsidP="00E261A6"/>
    <w:p w:rsidR="008873CC" w:rsidRDefault="008873CC" w:rsidP="00E261A6"/>
    <w:p w:rsidR="008873CC" w:rsidRDefault="008873CC" w:rsidP="00E261A6"/>
    <w:p w:rsidR="008873CC" w:rsidRDefault="008873CC" w:rsidP="00E261A6"/>
    <w:p w:rsidR="008873CC" w:rsidRDefault="008873CC" w:rsidP="00E261A6"/>
    <w:p w:rsidR="008873CC" w:rsidRDefault="008873CC" w:rsidP="00E261A6"/>
    <w:p w:rsidR="008873CC" w:rsidRDefault="008873CC" w:rsidP="00E261A6"/>
    <w:p w:rsidR="008873CC" w:rsidRDefault="008873CC" w:rsidP="00E261A6"/>
    <w:p w:rsidR="008873CC" w:rsidRDefault="008873CC" w:rsidP="00E261A6"/>
    <w:p w:rsidR="008873CC" w:rsidRDefault="008873CC" w:rsidP="00E261A6"/>
    <w:p w:rsidR="008873CC" w:rsidRDefault="008873CC" w:rsidP="00E261A6"/>
    <w:p w:rsidR="008873CC" w:rsidRDefault="008873CC" w:rsidP="00E261A6"/>
    <w:p w:rsidR="008873CC" w:rsidRDefault="008873CC" w:rsidP="00E261A6"/>
    <w:p w:rsidR="008873CC" w:rsidRDefault="008873CC" w:rsidP="00E261A6"/>
    <w:p w:rsidR="008873CC" w:rsidRDefault="008873CC" w:rsidP="00E261A6">
      <w:pPr>
        <w:pStyle w:val="ab"/>
        <w:rPr>
          <w:rtl/>
        </w:rPr>
      </w:pPr>
      <w:bookmarkStart w:id="1" w:name="_Toc139466868"/>
      <w:r>
        <w:rPr>
          <w:rtl/>
        </w:rPr>
        <w:t xml:space="preserve">הישיבה </w:t>
      </w:r>
      <w:r>
        <w:rPr>
          <w:rFonts w:hint="cs"/>
          <w:rtl/>
        </w:rPr>
        <w:t>השמונים-ותשע</w:t>
      </w:r>
      <w:r>
        <w:rPr>
          <w:rtl/>
        </w:rPr>
        <w:t xml:space="preserve"> של הכנסת העשרים-וחמש</w:t>
      </w:r>
      <w:bookmarkEnd w:id="1"/>
    </w:p>
    <w:p w:rsidR="008873CC" w:rsidRDefault="008873CC" w:rsidP="00E261A6">
      <w:pPr>
        <w:pStyle w:val="ac"/>
        <w:rPr>
          <w:rtl/>
        </w:rPr>
      </w:pPr>
      <w:bookmarkStart w:id="2" w:name="_Toc139466869"/>
      <w:r>
        <w:rPr>
          <w:rtl/>
        </w:rPr>
        <w:t>יום שלישי, ט"ו בתמוז התשפ"ג (4 ביולי 2023)</w:t>
      </w:r>
      <w:bookmarkEnd w:id="2"/>
    </w:p>
    <w:p w:rsidR="008873CC" w:rsidRDefault="008873CC" w:rsidP="00E261A6">
      <w:pPr>
        <w:pStyle w:val="ad"/>
        <w:rPr>
          <w:rtl/>
        </w:rPr>
      </w:pPr>
      <w:r>
        <w:rPr>
          <w:rtl/>
        </w:rPr>
        <w:t>ירושלים, הכנסת, שעה 16:00</w:t>
      </w:r>
    </w:p>
    <w:p w:rsidR="00E2255A" w:rsidRDefault="00E2255A">
      <w:pPr>
        <w:bidi w:val="0"/>
        <w:spacing w:line="240" w:lineRule="auto"/>
        <w:ind w:firstLine="0"/>
        <w:jc w:val="left"/>
      </w:pPr>
      <w:r>
        <w:rPr>
          <w:rtl/>
        </w:rPr>
        <w:br w:type="page"/>
      </w:r>
    </w:p>
    <w:p w:rsidR="00E2255A" w:rsidRDefault="00E2255A" w:rsidP="00A67F2E">
      <w:pPr>
        <w:pStyle w:val="afd"/>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2255A" w:rsidRDefault="003413C2" w:rsidP="00E2255A">
      <w:pPr>
        <w:pStyle w:val="TOC1"/>
        <w:tabs>
          <w:tab w:val="right" w:leader="dot" w:pos="8296"/>
        </w:tabs>
        <w:ind w:firstLine="0"/>
        <w:rPr>
          <w:noProof/>
        </w:rPr>
      </w:pPr>
      <w:hyperlink w:anchor="_Toc139466870" w:history="1">
        <w:r w:rsidR="00E2255A" w:rsidRPr="008A1566">
          <w:rPr>
            <w:rStyle w:val="Hyperlink"/>
            <w:noProof/>
            <w:rtl/>
          </w:rPr>
          <w:t>מסמכים שהונחו על שולחן הכנסת</w:t>
        </w:r>
        <w:r w:rsidR="00E2255A">
          <w:rPr>
            <w:noProof/>
            <w:webHidden/>
          </w:rPr>
          <w:tab/>
        </w:r>
        <w:r w:rsidR="00E2255A">
          <w:rPr>
            <w:noProof/>
            <w:webHidden/>
          </w:rPr>
          <w:fldChar w:fldCharType="begin"/>
        </w:r>
        <w:r w:rsidR="00E2255A">
          <w:rPr>
            <w:noProof/>
            <w:webHidden/>
          </w:rPr>
          <w:instrText xml:space="preserve"> PAGEREF _Toc139466870 \h </w:instrText>
        </w:r>
        <w:r w:rsidR="00E2255A">
          <w:rPr>
            <w:noProof/>
            <w:webHidden/>
          </w:rPr>
        </w:r>
        <w:r w:rsidR="00E2255A">
          <w:rPr>
            <w:noProof/>
            <w:webHidden/>
          </w:rPr>
          <w:fldChar w:fldCharType="separate"/>
        </w:r>
        <w:r w:rsidR="004411B0">
          <w:rPr>
            <w:noProof/>
            <w:webHidden/>
            <w:rtl/>
          </w:rPr>
          <w:t>5</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71" w:history="1">
        <w:r w:rsidR="00E2255A" w:rsidRPr="008A1566">
          <w:rPr>
            <w:rStyle w:val="Hyperlink"/>
            <w:noProof/>
            <w:rtl/>
          </w:rPr>
          <w:t>סגנית מזכיר הכנסת אלינור ימין:</w:t>
        </w:r>
        <w:r w:rsidR="00E2255A">
          <w:rPr>
            <w:noProof/>
            <w:webHidden/>
          </w:rPr>
          <w:tab/>
        </w:r>
        <w:r w:rsidR="00E2255A">
          <w:rPr>
            <w:noProof/>
            <w:webHidden/>
          </w:rPr>
          <w:fldChar w:fldCharType="begin"/>
        </w:r>
        <w:r w:rsidR="00E2255A">
          <w:rPr>
            <w:noProof/>
            <w:webHidden/>
          </w:rPr>
          <w:instrText xml:space="preserve"> PAGEREF _Toc139466871 \h </w:instrText>
        </w:r>
        <w:r w:rsidR="00E2255A">
          <w:rPr>
            <w:noProof/>
            <w:webHidden/>
          </w:rPr>
        </w:r>
        <w:r w:rsidR="00E2255A">
          <w:rPr>
            <w:noProof/>
            <w:webHidden/>
          </w:rPr>
          <w:fldChar w:fldCharType="separate"/>
        </w:r>
        <w:r w:rsidR="004411B0">
          <w:rPr>
            <w:noProof/>
            <w:webHidden/>
            <w:rtl/>
          </w:rPr>
          <w:t>5</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872" w:history="1">
        <w:r w:rsidR="00E2255A" w:rsidRPr="008A1566">
          <w:rPr>
            <w:rStyle w:val="Hyperlink"/>
            <w:noProof/>
            <w:rtl/>
            <w:lang w:eastAsia="he-IL"/>
          </w:rPr>
          <w:t>נאומים בני דקה</w:t>
        </w:r>
        <w:r w:rsidR="00E2255A">
          <w:rPr>
            <w:noProof/>
            <w:webHidden/>
          </w:rPr>
          <w:tab/>
        </w:r>
        <w:r w:rsidR="00E2255A">
          <w:rPr>
            <w:noProof/>
            <w:webHidden/>
          </w:rPr>
          <w:fldChar w:fldCharType="begin"/>
        </w:r>
        <w:r w:rsidR="00E2255A">
          <w:rPr>
            <w:noProof/>
            <w:webHidden/>
          </w:rPr>
          <w:instrText xml:space="preserve"> PAGEREF _Toc139466872 \h </w:instrText>
        </w:r>
        <w:r w:rsidR="00E2255A">
          <w:rPr>
            <w:noProof/>
            <w:webHidden/>
          </w:rPr>
        </w:r>
        <w:r w:rsidR="00E2255A">
          <w:rPr>
            <w:noProof/>
            <w:webHidden/>
          </w:rPr>
          <w:fldChar w:fldCharType="separate"/>
        </w:r>
        <w:r w:rsidR="004411B0">
          <w:rPr>
            <w:noProof/>
            <w:webHidden/>
            <w:rtl/>
          </w:rPr>
          <w:t>5</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73" w:history="1">
        <w:r w:rsidR="00E2255A" w:rsidRPr="008A1566">
          <w:rPr>
            <w:rStyle w:val="Hyperlink"/>
            <w:noProof/>
            <w:rtl/>
          </w:rPr>
          <w:t>בועז טופורובסקי (יש עתיד):</w:t>
        </w:r>
        <w:r w:rsidR="00E2255A">
          <w:rPr>
            <w:noProof/>
            <w:webHidden/>
          </w:rPr>
          <w:tab/>
        </w:r>
        <w:r w:rsidR="00E2255A">
          <w:rPr>
            <w:noProof/>
            <w:webHidden/>
          </w:rPr>
          <w:fldChar w:fldCharType="begin"/>
        </w:r>
        <w:r w:rsidR="00E2255A">
          <w:rPr>
            <w:noProof/>
            <w:webHidden/>
          </w:rPr>
          <w:instrText xml:space="preserve"> PAGEREF _Toc139466873 \h </w:instrText>
        </w:r>
        <w:r w:rsidR="00E2255A">
          <w:rPr>
            <w:noProof/>
            <w:webHidden/>
          </w:rPr>
        </w:r>
        <w:r w:rsidR="00E2255A">
          <w:rPr>
            <w:noProof/>
            <w:webHidden/>
          </w:rPr>
          <w:fldChar w:fldCharType="separate"/>
        </w:r>
        <w:r w:rsidR="004411B0">
          <w:rPr>
            <w:noProof/>
            <w:webHidden/>
            <w:rtl/>
          </w:rPr>
          <w:t>6</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74" w:history="1">
        <w:r w:rsidR="00E2255A" w:rsidRPr="008A1566">
          <w:rPr>
            <w:rStyle w:val="Hyperlink"/>
            <w:noProof/>
            <w:rtl/>
          </w:rPr>
          <w:t>אלי דלל (הליכוד):</w:t>
        </w:r>
        <w:r w:rsidR="00E2255A">
          <w:rPr>
            <w:noProof/>
            <w:webHidden/>
          </w:rPr>
          <w:tab/>
        </w:r>
        <w:r w:rsidR="00E2255A">
          <w:rPr>
            <w:noProof/>
            <w:webHidden/>
          </w:rPr>
          <w:fldChar w:fldCharType="begin"/>
        </w:r>
        <w:r w:rsidR="00E2255A">
          <w:rPr>
            <w:noProof/>
            <w:webHidden/>
          </w:rPr>
          <w:instrText xml:space="preserve"> PAGEREF _Toc139466874 \h </w:instrText>
        </w:r>
        <w:r w:rsidR="00E2255A">
          <w:rPr>
            <w:noProof/>
            <w:webHidden/>
          </w:rPr>
        </w:r>
        <w:r w:rsidR="00E2255A">
          <w:rPr>
            <w:noProof/>
            <w:webHidden/>
          </w:rPr>
          <w:fldChar w:fldCharType="separate"/>
        </w:r>
        <w:r w:rsidR="004411B0">
          <w:rPr>
            <w:noProof/>
            <w:webHidden/>
            <w:rtl/>
          </w:rPr>
          <w:t>7</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75" w:history="1">
        <w:r w:rsidR="00E2255A" w:rsidRPr="008A1566">
          <w:rPr>
            <w:rStyle w:val="Hyperlink"/>
            <w:noProof/>
            <w:rtl/>
          </w:rPr>
          <w:t>צגה מלקו (הליכוד):</w:t>
        </w:r>
        <w:r w:rsidR="00E2255A">
          <w:rPr>
            <w:noProof/>
            <w:webHidden/>
          </w:rPr>
          <w:tab/>
        </w:r>
        <w:r w:rsidR="00E2255A">
          <w:rPr>
            <w:noProof/>
            <w:webHidden/>
          </w:rPr>
          <w:fldChar w:fldCharType="begin"/>
        </w:r>
        <w:r w:rsidR="00E2255A">
          <w:rPr>
            <w:noProof/>
            <w:webHidden/>
          </w:rPr>
          <w:instrText xml:space="preserve"> PAGEREF _Toc139466875 \h </w:instrText>
        </w:r>
        <w:r w:rsidR="00E2255A">
          <w:rPr>
            <w:noProof/>
            <w:webHidden/>
          </w:rPr>
        </w:r>
        <w:r w:rsidR="00E2255A">
          <w:rPr>
            <w:noProof/>
            <w:webHidden/>
          </w:rPr>
          <w:fldChar w:fldCharType="separate"/>
        </w:r>
        <w:r w:rsidR="004411B0">
          <w:rPr>
            <w:noProof/>
            <w:webHidden/>
            <w:rtl/>
          </w:rPr>
          <w:t>7</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76" w:history="1">
        <w:r w:rsidR="00E2255A" w:rsidRPr="008A1566">
          <w:rPr>
            <w:rStyle w:val="Hyperlink"/>
            <w:noProof/>
            <w:rtl/>
          </w:rPr>
          <w:t>סגן שר במשרד ראש הממשלה אבי מעוז:</w:t>
        </w:r>
        <w:r w:rsidR="00E2255A">
          <w:rPr>
            <w:noProof/>
            <w:webHidden/>
          </w:rPr>
          <w:tab/>
        </w:r>
        <w:r w:rsidR="00E2255A">
          <w:rPr>
            <w:noProof/>
            <w:webHidden/>
          </w:rPr>
          <w:fldChar w:fldCharType="begin"/>
        </w:r>
        <w:r w:rsidR="00E2255A">
          <w:rPr>
            <w:noProof/>
            <w:webHidden/>
          </w:rPr>
          <w:instrText xml:space="preserve"> PAGEREF _Toc139466876 \h </w:instrText>
        </w:r>
        <w:r w:rsidR="00E2255A">
          <w:rPr>
            <w:noProof/>
            <w:webHidden/>
          </w:rPr>
        </w:r>
        <w:r w:rsidR="00E2255A">
          <w:rPr>
            <w:noProof/>
            <w:webHidden/>
          </w:rPr>
          <w:fldChar w:fldCharType="separate"/>
        </w:r>
        <w:r w:rsidR="004411B0">
          <w:rPr>
            <w:noProof/>
            <w:webHidden/>
            <w:rtl/>
          </w:rPr>
          <w:t>8</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77" w:history="1">
        <w:r w:rsidR="00E2255A" w:rsidRPr="008A1566">
          <w:rPr>
            <w:rStyle w:val="Hyperlink"/>
            <w:noProof/>
            <w:rtl/>
          </w:rPr>
          <w:t>מטי צרפתי הרכבי (יש עתיד):</w:t>
        </w:r>
        <w:r w:rsidR="00E2255A">
          <w:rPr>
            <w:noProof/>
            <w:webHidden/>
          </w:rPr>
          <w:tab/>
        </w:r>
        <w:r w:rsidR="00E2255A">
          <w:rPr>
            <w:noProof/>
            <w:webHidden/>
          </w:rPr>
          <w:fldChar w:fldCharType="begin"/>
        </w:r>
        <w:r w:rsidR="00E2255A">
          <w:rPr>
            <w:noProof/>
            <w:webHidden/>
          </w:rPr>
          <w:instrText xml:space="preserve"> PAGEREF _Toc139466877 \h </w:instrText>
        </w:r>
        <w:r w:rsidR="00E2255A">
          <w:rPr>
            <w:noProof/>
            <w:webHidden/>
          </w:rPr>
        </w:r>
        <w:r w:rsidR="00E2255A">
          <w:rPr>
            <w:noProof/>
            <w:webHidden/>
          </w:rPr>
          <w:fldChar w:fldCharType="separate"/>
        </w:r>
        <w:r w:rsidR="004411B0">
          <w:rPr>
            <w:noProof/>
            <w:webHidden/>
            <w:rtl/>
          </w:rPr>
          <w:t>9</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78" w:history="1">
        <w:r w:rsidR="00E2255A" w:rsidRPr="008A1566">
          <w:rPr>
            <w:rStyle w:val="Hyperlink"/>
            <w:noProof/>
            <w:rtl/>
          </w:rPr>
          <w:t>ארז מלול (ש"ס):</w:t>
        </w:r>
        <w:r w:rsidR="00E2255A">
          <w:rPr>
            <w:noProof/>
            <w:webHidden/>
          </w:rPr>
          <w:tab/>
        </w:r>
        <w:r w:rsidR="00E2255A">
          <w:rPr>
            <w:noProof/>
            <w:webHidden/>
          </w:rPr>
          <w:fldChar w:fldCharType="begin"/>
        </w:r>
        <w:r w:rsidR="00E2255A">
          <w:rPr>
            <w:noProof/>
            <w:webHidden/>
          </w:rPr>
          <w:instrText xml:space="preserve"> PAGEREF _Toc139466878 \h </w:instrText>
        </w:r>
        <w:r w:rsidR="00E2255A">
          <w:rPr>
            <w:noProof/>
            <w:webHidden/>
          </w:rPr>
        </w:r>
        <w:r w:rsidR="00E2255A">
          <w:rPr>
            <w:noProof/>
            <w:webHidden/>
          </w:rPr>
          <w:fldChar w:fldCharType="separate"/>
        </w:r>
        <w:r w:rsidR="004411B0">
          <w:rPr>
            <w:noProof/>
            <w:webHidden/>
            <w:rtl/>
          </w:rPr>
          <w:t>9</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79" w:history="1">
        <w:r w:rsidR="00E2255A" w:rsidRPr="008A1566">
          <w:rPr>
            <w:rStyle w:val="Hyperlink"/>
            <w:noProof/>
            <w:rtl/>
          </w:rPr>
          <w:t>לימור סון הר מלך (עוצמה יהודית):</w:t>
        </w:r>
        <w:r w:rsidR="00E2255A">
          <w:rPr>
            <w:noProof/>
            <w:webHidden/>
          </w:rPr>
          <w:tab/>
        </w:r>
        <w:r w:rsidR="00E2255A">
          <w:rPr>
            <w:noProof/>
            <w:webHidden/>
          </w:rPr>
          <w:fldChar w:fldCharType="begin"/>
        </w:r>
        <w:r w:rsidR="00E2255A">
          <w:rPr>
            <w:noProof/>
            <w:webHidden/>
          </w:rPr>
          <w:instrText xml:space="preserve"> PAGEREF _Toc139466879 \h </w:instrText>
        </w:r>
        <w:r w:rsidR="00E2255A">
          <w:rPr>
            <w:noProof/>
            <w:webHidden/>
          </w:rPr>
        </w:r>
        <w:r w:rsidR="00E2255A">
          <w:rPr>
            <w:noProof/>
            <w:webHidden/>
          </w:rPr>
          <w:fldChar w:fldCharType="separate"/>
        </w:r>
        <w:r w:rsidR="004411B0">
          <w:rPr>
            <w:noProof/>
            <w:webHidden/>
            <w:rtl/>
          </w:rPr>
          <w:t>10</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880" w:history="1">
        <w:r w:rsidR="00E2255A" w:rsidRPr="008A1566">
          <w:rPr>
            <w:rStyle w:val="Hyperlink"/>
            <w:noProof/>
            <w:rtl/>
          </w:rPr>
          <w:t>ציון יום הספורט והבריאות הגופנית</w:t>
        </w:r>
        <w:r w:rsidR="00E2255A">
          <w:rPr>
            <w:noProof/>
            <w:webHidden/>
          </w:rPr>
          <w:tab/>
        </w:r>
        <w:r w:rsidR="00E2255A">
          <w:rPr>
            <w:noProof/>
            <w:webHidden/>
          </w:rPr>
          <w:fldChar w:fldCharType="begin"/>
        </w:r>
        <w:r w:rsidR="00E2255A">
          <w:rPr>
            <w:noProof/>
            <w:webHidden/>
          </w:rPr>
          <w:instrText xml:space="preserve"> PAGEREF _Toc139466880 \h </w:instrText>
        </w:r>
        <w:r w:rsidR="00E2255A">
          <w:rPr>
            <w:noProof/>
            <w:webHidden/>
          </w:rPr>
        </w:r>
        <w:r w:rsidR="00E2255A">
          <w:rPr>
            <w:noProof/>
            <w:webHidden/>
          </w:rPr>
          <w:fldChar w:fldCharType="separate"/>
        </w:r>
        <w:r w:rsidR="004411B0">
          <w:rPr>
            <w:noProof/>
            <w:webHidden/>
            <w:rtl/>
          </w:rPr>
          <w:t>11</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81" w:history="1">
        <w:r w:rsidR="00E2255A" w:rsidRPr="008A1566">
          <w:rPr>
            <w:rStyle w:val="Hyperlink"/>
            <w:noProof/>
            <w:rtl/>
          </w:rPr>
          <w:t>סימון דוידסון (יש עתיד):</w:t>
        </w:r>
        <w:r w:rsidR="00E2255A">
          <w:rPr>
            <w:noProof/>
            <w:webHidden/>
          </w:rPr>
          <w:tab/>
        </w:r>
        <w:r w:rsidR="00E2255A">
          <w:rPr>
            <w:noProof/>
            <w:webHidden/>
          </w:rPr>
          <w:fldChar w:fldCharType="begin"/>
        </w:r>
        <w:r w:rsidR="00E2255A">
          <w:rPr>
            <w:noProof/>
            <w:webHidden/>
          </w:rPr>
          <w:instrText xml:space="preserve"> PAGEREF _Toc139466881 \h </w:instrText>
        </w:r>
        <w:r w:rsidR="00E2255A">
          <w:rPr>
            <w:noProof/>
            <w:webHidden/>
          </w:rPr>
        </w:r>
        <w:r w:rsidR="00E2255A">
          <w:rPr>
            <w:noProof/>
            <w:webHidden/>
          </w:rPr>
          <w:fldChar w:fldCharType="separate"/>
        </w:r>
        <w:r w:rsidR="004411B0">
          <w:rPr>
            <w:noProof/>
            <w:webHidden/>
            <w:rtl/>
          </w:rPr>
          <w:t>11</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82" w:history="1">
        <w:r w:rsidR="00E2255A" w:rsidRPr="008A1566">
          <w:rPr>
            <w:rStyle w:val="Hyperlink"/>
            <w:noProof/>
            <w:rtl/>
          </w:rPr>
          <w:t>סימון מושיאשוילי (ש"ס):</w:t>
        </w:r>
        <w:r w:rsidR="00E2255A">
          <w:rPr>
            <w:noProof/>
            <w:webHidden/>
          </w:rPr>
          <w:tab/>
        </w:r>
        <w:r w:rsidR="00E2255A">
          <w:rPr>
            <w:noProof/>
            <w:webHidden/>
          </w:rPr>
          <w:fldChar w:fldCharType="begin"/>
        </w:r>
        <w:r w:rsidR="00E2255A">
          <w:rPr>
            <w:noProof/>
            <w:webHidden/>
          </w:rPr>
          <w:instrText xml:space="preserve"> PAGEREF _Toc139466882 \h </w:instrText>
        </w:r>
        <w:r w:rsidR="00E2255A">
          <w:rPr>
            <w:noProof/>
            <w:webHidden/>
          </w:rPr>
        </w:r>
        <w:r w:rsidR="00E2255A">
          <w:rPr>
            <w:noProof/>
            <w:webHidden/>
          </w:rPr>
          <w:fldChar w:fldCharType="separate"/>
        </w:r>
        <w:r w:rsidR="004411B0">
          <w:rPr>
            <w:noProof/>
            <w:webHidden/>
            <w:rtl/>
          </w:rPr>
          <w:t>13</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83" w:history="1">
        <w:r w:rsidR="00E2255A" w:rsidRPr="008A1566">
          <w:rPr>
            <w:rStyle w:val="Hyperlink"/>
            <w:noProof/>
            <w:rtl/>
          </w:rPr>
          <w:t>משה רוט (יהדות התורה):</w:t>
        </w:r>
        <w:r w:rsidR="00E2255A">
          <w:rPr>
            <w:noProof/>
            <w:webHidden/>
          </w:rPr>
          <w:tab/>
        </w:r>
        <w:r w:rsidR="00E2255A">
          <w:rPr>
            <w:noProof/>
            <w:webHidden/>
          </w:rPr>
          <w:fldChar w:fldCharType="begin"/>
        </w:r>
        <w:r w:rsidR="00E2255A">
          <w:rPr>
            <w:noProof/>
            <w:webHidden/>
          </w:rPr>
          <w:instrText xml:space="preserve"> PAGEREF _Toc139466883 \h </w:instrText>
        </w:r>
        <w:r w:rsidR="00E2255A">
          <w:rPr>
            <w:noProof/>
            <w:webHidden/>
          </w:rPr>
        </w:r>
        <w:r w:rsidR="00E2255A">
          <w:rPr>
            <w:noProof/>
            <w:webHidden/>
          </w:rPr>
          <w:fldChar w:fldCharType="separate"/>
        </w:r>
        <w:r w:rsidR="004411B0">
          <w:rPr>
            <w:noProof/>
            <w:webHidden/>
            <w:rtl/>
          </w:rPr>
          <w:t>14</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84" w:history="1">
        <w:r w:rsidR="00E2255A" w:rsidRPr="008A1566">
          <w:rPr>
            <w:rStyle w:val="Hyperlink"/>
            <w:noProof/>
            <w:rtl/>
          </w:rPr>
          <w:t>אבי מעוז (נעם):</w:t>
        </w:r>
        <w:r w:rsidR="00E2255A">
          <w:rPr>
            <w:noProof/>
            <w:webHidden/>
          </w:rPr>
          <w:tab/>
        </w:r>
        <w:r w:rsidR="00E2255A">
          <w:rPr>
            <w:noProof/>
            <w:webHidden/>
          </w:rPr>
          <w:fldChar w:fldCharType="begin"/>
        </w:r>
        <w:r w:rsidR="00E2255A">
          <w:rPr>
            <w:noProof/>
            <w:webHidden/>
          </w:rPr>
          <w:instrText xml:space="preserve"> PAGEREF _Toc139466884 \h </w:instrText>
        </w:r>
        <w:r w:rsidR="00E2255A">
          <w:rPr>
            <w:noProof/>
            <w:webHidden/>
          </w:rPr>
        </w:r>
        <w:r w:rsidR="00E2255A">
          <w:rPr>
            <w:noProof/>
            <w:webHidden/>
          </w:rPr>
          <w:fldChar w:fldCharType="separate"/>
        </w:r>
        <w:r w:rsidR="004411B0">
          <w:rPr>
            <w:noProof/>
            <w:webHidden/>
            <w:rtl/>
          </w:rPr>
          <w:t>15</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85" w:history="1">
        <w:r w:rsidR="00E2255A" w:rsidRPr="008A1566">
          <w:rPr>
            <w:rStyle w:val="Hyperlink"/>
            <w:noProof/>
            <w:rtl/>
          </w:rPr>
          <w:t>שר התרבות והספורט מכלוף מיקי זוהר:</w:t>
        </w:r>
        <w:r w:rsidR="00E2255A">
          <w:rPr>
            <w:noProof/>
            <w:webHidden/>
          </w:rPr>
          <w:tab/>
        </w:r>
        <w:r w:rsidR="00E2255A">
          <w:rPr>
            <w:noProof/>
            <w:webHidden/>
          </w:rPr>
          <w:fldChar w:fldCharType="begin"/>
        </w:r>
        <w:r w:rsidR="00E2255A">
          <w:rPr>
            <w:noProof/>
            <w:webHidden/>
          </w:rPr>
          <w:instrText xml:space="preserve"> PAGEREF _Toc139466885 \h </w:instrText>
        </w:r>
        <w:r w:rsidR="00E2255A">
          <w:rPr>
            <w:noProof/>
            <w:webHidden/>
          </w:rPr>
        </w:r>
        <w:r w:rsidR="00E2255A">
          <w:rPr>
            <w:noProof/>
            <w:webHidden/>
          </w:rPr>
          <w:fldChar w:fldCharType="separate"/>
        </w:r>
        <w:r w:rsidR="004411B0">
          <w:rPr>
            <w:noProof/>
            <w:webHidden/>
            <w:rtl/>
          </w:rPr>
          <w:t>16</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886" w:history="1">
        <w:r w:rsidR="00E2255A" w:rsidRPr="008A1566">
          <w:rPr>
            <w:rStyle w:val="Hyperlink"/>
            <w:noProof/>
            <w:rtl/>
          </w:rPr>
          <w:t>ציון יום הוקרה לארגוני החסד המחלקים מזון</w:t>
        </w:r>
        <w:r w:rsidR="00E2255A">
          <w:rPr>
            <w:noProof/>
            <w:webHidden/>
          </w:rPr>
          <w:tab/>
        </w:r>
        <w:r w:rsidR="00E2255A">
          <w:rPr>
            <w:noProof/>
            <w:webHidden/>
          </w:rPr>
          <w:fldChar w:fldCharType="begin"/>
        </w:r>
        <w:r w:rsidR="00E2255A">
          <w:rPr>
            <w:noProof/>
            <w:webHidden/>
          </w:rPr>
          <w:instrText xml:space="preserve"> PAGEREF _Toc139466886 \h </w:instrText>
        </w:r>
        <w:r w:rsidR="00E2255A">
          <w:rPr>
            <w:noProof/>
            <w:webHidden/>
          </w:rPr>
        </w:r>
        <w:r w:rsidR="00E2255A">
          <w:rPr>
            <w:noProof/>
            <w:webHidden/>
          </w:rPr>
          <w:fldChar w:fldCharType="separate"/>
        </w:r>
        <w:r w:rsidR="004411B0">
          <w:rPr>
            <w:noProof/>
            <w:webHidden/>
            <w:rtl/>
          </w:rPr>
          <w:t>18</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87" w:history="1">
        <w:r w:rsidR="00E2255A" w:rsidRPr="008A1566">
          <w:rPr>
            <w:rStyle w:val="Hyperlink"/>
            <w:noProof/>
            <w:rtl/>
          </w:rPr>
          <w:t>אברהם בצלאל (ש"ס):</w:t>
        </w:r>
        <w:r w:rsidR="00E2255A">
          <w:rPr>
            <w:noProof/>
            <w:webHidden/>
          </w:rPr>
          <w:tab/>
        </w:r>
        <w:r w:rsidR="00E2255A">
          <w:rPr>
            <w:noProof/>
            <w:webHidden/>
          </w:rPr>
          <w:fldChar w:fldCharType="begin"/>
        </w:r>
        <w:r w:rsidR="00E2255A">
          <w:rPr>
            <w:noProof/>
            <w:webHidden/>
          </w:rPr>
          <w:instrText xml:space="preserve"> PAGEREF _Toc139466887 \h </w:instrText>
        </w:r>
        <w:r w:rsidR="00E2255A">
          <w:rPr>
            <w:noProof/>
            <w:webHidden/>
          </w:rPr>
        </w:r>
        <w:r w:rsidR="00E2255A">
          <w:rPr>
            <w:noProof/>
            <w:webHidden/>
          </w:rPr>
          <w:fldChar w:fldCharType="separate"/>
        </w:r>
        <w:r w:rsidR="004411B0">
          <w:rPr>
            <w:noProof/>
            <w:webHidden/>
            <w:rtl/>
          </w:rPr>
          <w:t>18</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88" w:history="1">
        <w:r w:rsidR="00E2255A" w:rsidRPr="008A1566">
          <w:rPr>
            <w:rStyle w:val="Hyperlink"/>
            <w:noProof/>
            <w:rtl/>
          </w:rPr>
          <w:t>יסמין פרידמן (יש עתיד):</w:t>
        </w:r>
        <w:r w:rsidR="00E2255A">
          <w:rPr>
            <w:noProof/>
            <w:webHidden/>
          </w:rPr>
          <w:tab/>
        </w:r>
        <w:r w:rsidR="00E2255A">
          <w:rPr>
            <w:noProof/>
            <w:webHidden/>
          </w:rPr>
          <w:fldChar w:fldCharType="begin"/>
        </w:r>
        <w:r w:rsidR="00E2255A">
          <w:rPr>
            <w:noProof/>
            <w:webHidden/>
          </w:rPr>
          <w:instrText xml:space="preserve"> PAGEREF _Toc139466888 \h </w:instrText>
        </w:r>
        <w:r w:rsidR="00E2255A">
          <w:rPr>
            <w:noProof/>
            <w:webHidden/>
          </w:rPr>
        </w:r>
        <w:r w:rsidR="00E2255A">
          <w:rPr>
            <w:noProof/>
            <w:webHidden/>
          </w:rPr>
          <w:fldChar w:fldCharType="separate"/>
        </w:r>
        <w:r w:rsidR="004411B0">
          <w:rPr>
            <w:noProof/>
            <w:webHidden/>
            <w:rtl/>
          </w:rPr>
          <w:t>21</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89" w:history="1">
        <w:r w:rsidR="00E2255A" w:rsidRPr="008A1566">
          <w:rPr>
            <w:rStyle w:val="Hyperlink"/>
            <w:noProof/>
            <w:rtl/>
          </w:rPr>
          <w:t>ישראל אייכלר (יהדות התורה):</w:t>
        </w:r>
        <w:r w:rsidR="00E2255A">
          <w:rPr>
            <w:noProof/>
            <w:webHidden/>
          </w:rPr>
          <w:tab/>
        </w:r>
        <w:r w:rsidR="00E2255A">
          <w:rPr>
            <w:noProof/>
            <w:webHidden/>
          </w:rPr>
          <w:fldChar w:fldCharType="begin"/>
        </w:r>
        <w:r w:rsidR="00E2255A">
          <w:rPr>
            <w:noProof/>
            <w:webHidden/>
          </w:rPr>
          <w:instrText xml:space="preserve"> PAGEREF _Toc139466889 \h </w:instrText>
        </w:r>
        <w:r w:rsidR="00E2255A">
          <w:rPr>
            <w:noProof/>
            <w:webHidden/>
          </w:rPr>
        </w:r>
        <w:r w:rsidR="00E2255A">
          <w:rPr>
            <w:noProof/>
            <w:webHidden/>
          </w:rPr>
          <w:fldChar w:fldCharType="separate"/>
        </w:r>
        <w:r w:rsidR="004411B0">
          <w:rPr>
            <w:noProof/>
            <w:webHidden/>
            <w:rtl/>
          </w:rPr>
          <w:t>23</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890" w:history="1">
        <w:r w:rsidR="00E2255A" w:rsidRPr="008A1566">
          <w:rPr>
            <w:rStyle w:val="Hyperlink"/>
            <w:noProof/>
            <w:rtl/>
          </w:rPr>
          <w:t>ציון יום לחללי ונפגעי פעולות האיבה והטרור בקרב יהדות התפוצות</w:t>
        </w:r>
        <w:r w:rsidR="00E2255A">
          <w:rPr>
            <w:noProof/>
            <w:webHidden/>
          </w:rPr>
          <w:tab/>
        </w:r>
        <w:r w:rsidR="00E2255A">
          <w:rPr>
            <w:noProof/>
            <w:webHidden/>
          </w:rPr>
          <w:fldChar w:fldCharType="begin"/>
        </w:r>
        <w:r w:rsidR="00E2255A">
          <w:rPr>
            <w:noProof/>
            <w:webHidden/>
          </w:rPr>
          <w:instrText xml:space="preserve"> PAGEREF _Toc139466890 \h </w:instrText>
        </w:r>
        <w:r w:rsidR="00E2255A">
          <w:rPr>
            <w:noProof/>
            <w:webHidden/>
          </w:rPr>
        </w:r>
        <w:r w:rsidR="00E2255A">
          <w:rPr>
            <w:noProof/>
            <w:webHidden/>
          </w:rPr>
          <w:fldChar w:fldCharType="separate"/>
        </w:r>
        <w:r w:rsidR="004411B0">
          <w:rPr>
            <w:noProof/>
            <w:webHidden/>
            <w:rtl/>
          </w:rPr>
          <w:t>27</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91" w:history="1">
        <w:r w:rsidR="00E2255A" w:rsidRPr="008A1566">
          <w:rPr>
            <w:rStyle w:val="Hyperlink"/>
            <w:noProof/>
            <w:rtl/>
          </w:rPr>
          <w:t>ארז מלול (ש"ס):</w:t>
        </w:r>
        <w:r w:rsidR="00E2255A">
          <w:rPr>
            <w:noProof/>
            <w:webHidden/>
          </w:rPr>
          <w:tab/>
        </w:r>
        <w:r w:rsidR="00E2255A">
          <w:rPr>
            <w:noProof/>
            <w:webHidden/>
          </w:rPr>
          <w:fldChar w:fldCharType="begin"/>
        </w:r>
        <w:r w:rsidR="00E2255A">
          <w:rPr>
            <w:noProof/>
            <w:webHidden/>
          </w:rPr>
          <w:instrText xml:space="preserve"> PAGEREF _Toc139466891 \h </w:instrText>
        </w:r>
        <w:r w:rsidR="00E2255A">
          <w:rPr>
            <w:noProof/>
            <w:webHidden/>
          </w:rPr>
        </w:r>
        <w:r w:rsidR="00E2255A">
          <w:rPr>
            <w:noProof/>
            <w:webHidden/>
          </w:rPr>
          <w:fldChar w:fldCharType="separate"/>
        </w:r>
        <w:r w:rsidR="004411B0">
          <w:rPr>
            <w:noProof/>
            <w:webHidden/>
            <w:rtl/>
          </w:rPr>
          <w:t>27</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92" w:history="1">
        <w:r w:rsidR="00E2255A" w:rsidRPr="008A1566">
          <w:rPr>
            <w:rStyle w:val="Hyperlink"/>
            <w:noProof/>
            <w:rtl/>
          </w:rPr>
          <w:t>אריאל קלנר (הליכוד):</w:t>
        </w:r>
        <w:r w:rsidR="00E2255A">
          <w:rPr>
            <w:noProof/>
            <w:webHidden/>
          </w:rPr>
          <w:tab/>
        </w:r>
        <w:r w:rsidR="00E2255A">
          <w:rPr>
            <w:noProof/>
            <w:webHidden/>
          </w:rPr>
          <w:fldChar w:fldCharType="begin"/>
        </w:r>
        <w:r w:rsidR="00E2255A">
          <w:rPr>
            <w:noProof/>
            <w:webHidden/>
          </w:rPr>
          <w:instrText xml:space="preserve"> PAGEREF _Toc139466892 \h </w:instrText>
        </w:r>
        <w:r w:rsidR="00E2255A">
          <w:rPr>
            <w:noProof/>
            <w:webHidden/>
          </w:rPr>
        </w:r>
        <w:r w:rsidR="00E2255A">
          <w:rPr>
            <w:noProof/>
            <w:webHidden/>
          </w:rPr>
          <w:fldChar w:fldCharType="separate"/>
        </w:r>
        <w:r w:rsidR="004411B0">
          <w:rPr>
            <w:noProof/>
            <w:webHidden/>
            <w:rtl/>
          </w:rPr>
          <w:t>28</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93" w:history="1">
        <w:r w:rsidR="00E2255A" w:rsidRPr="008A1566">
          <w:rPr>
            <w:rStyle w:val="Hyperlink"/>
            <w:noProof/>
            <w:rtl/>
          </w:rPr>
          <w:t>מתן כהנא (המחנה הממלכתי):</w:t>
        </w:r>
        <w:r w:rsidR="00E2255A">
          <w:rPr>
            <w:noProof/>
            <w:webHidden/>
          </w:rPr>
          <w:tab/>
        </w:r>
        <w:r w:rsidR="00E2255A">
          <w:rPr>
            <w:noProof/>
            <w:webHidden/>
          </w:rPr>
          <w:fldChar w:fldCharType="begin"/>
        </w:r>
        <w:r w:rsidR="00E2255A">
          <w:rPr>
            <w:noProof/>
            <w:webHidden/>
          </w:rPr>
          <w:instrText xml:space="preserve"> PAGEREF _Toc139466893 \h </w:instrText>
        </w:r>
        <w:r w:rsidR="00E2255A">
          <w:rPr>
            <w:noProof/>
            <w:webHidden/>
          </w:rPr>
        </w:r>
        <w:r w:rsidR="00E2255A">
          <w:rPr>
            <w:noProof/>
            <w:webHidden/>
          </w:rPr>
          <w:fldChar w:fldCharType="separate"/>
        </w:r>
        <w:r w:rsidR="004411B0">
          <w:rPr>
            <w:noProof/>
            <w:webHidden/>
            <w:rtl/>
          </w:rPr>
          <w:t>30</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94" w:history="1">
        <w:r w:rsidR="00E2255A" w:rsidRPr="008A1566">
          <w:rPr>
            <w:rStyle w:val="Hyperlink"/>
            <w:noProof/>
            <w:rtl/>
          </w:rPr>
          <w:t>אליהו ברוכי (יהדות התורה):</w:t>
        </w:r>
        <w:r w:rsidR="00E2255A">
          <w:rPr>
            <w:noProof/>
            <w:webHidden/>
          </w:rPr>
          <w:tab/>
        </w:r>
        <w:r w:rsidR="00E2255A">
          <w:rPr>
            <w:noProof/>
            <w:webHidden/>
          </w:rPr>
          <w:fldChar w:fldCharType="begin"/>
        </w:r>
        <w:r w:rsidR="00E2255A">
          <w:rPr>
            <w:noProof/>
            <w:webHidden/>
          </w:rPr>
          <w:instrText xml:space="preserve"> PAGEREF _Toc139466894 \h </w:instrText>
        </w:r>
        <w:r w:rsidR="00E2255A">
          <w:rPr>
            <w:noProof/>
            <w:webHidden/>
          </w:rPr>
        </w:r>
        <w:r w:rsidR="00E2255A">
          <w:rPr>
            <w:noProof/>
            <w:webHidden/>
          </w:rPr>
          <w:fldChar w:fldCharType="separate"/>
        </w:r>
        <w:r w:rsidR="004411B0">
          <w:rPr>
            <w:noProof/>
            <w:webHidden/>
            <w:rtl/>
          </w:rPr>
          <w:t>31</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95" w:history="1">
        <w:r w:rsidR="00E2255A" w:rsidRPr="008A1566">
          <w:rPr>
            <w:rStyle w:val="Hyperlink"/>
            <w:noProof/>
            <w:rtl/>
          </w:rPr>
          <w:t>שמחה רוטמן (הציונות הדתית):</w:t>
        </w:r>
        <w:r w:rsidR="00E2255A">
          <w:rPr>
            <w:noProof/>
            <w:webHidden/>
          </w:rPr>
          <w:tab/>
        </w:r>
        <w:r w:rsidR="00E2255A">
          <w:rPr>
            <w:noProof/>
            <w:webHidden/>
          </w:rPr>
          <w:fldChar w:fldCharType="begin"/>
        </w:r>
        <w:r w:rsidR="00E2255A">
          <w:rPr>
            <w:noProof/>
            <w:webHidden/>
          </w:rPr>
          <w:instrText xml:space="preserve"> PAGEREF _Toc139466895 \h </w:instrText>
        </w:r>
        <w:r w:rsidR="00E2255A">
          <w:rPr>
            <w:noProof/>
            <w:webHidden/>
          </w:rPr>
        </w:r>
        <w:r w:rsidR="00E2255A">
          <w:rPr>
            <w:noProof/>
            <w:webHidden/>
          </w:rPr>
          <w:fldChar w:fldCharType="separate"/>
        </w:r>
        <w:r w:rsidR="004411B0">
          <w:rPr>
            <w:noProof/>
            <w:webHidden/>
            <w:rtl/>
          </w:rPr>
          <w:t>32</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96" w:history="1">
        <w:r w:rsidR="00E2255A" w:rsidRPr="008A1566">
          <w:rPr>
            <w:rStyle w:val="Hyperlink"/>
            <w:noProof/>
            <w:rtl/>
          </w:rPr>
          <w:t>אבי מעוז (נעם):</w:t>
        </w:r>
        <w:r w:rsidR="00E2255A">
          <w:rPr>
            <w:noProof/>
            <w:webHidden/>
          </w:rPr>
          <w:tab/>
        </w:r>
        <w:r w:rsidR="00E2255A">
          <w:rPr>
            <w:noProof/>
            <w:webHidden/>
          </w:rPr>
          <w:fldChar w:fldCharType="begin"/>
        </w:r>
        <w:r w:rsidR="00E2255A">
          <w:rPr>
            <w:noProof/>
            <w:webHidden/>
          </w:rPr>
          <w:instrText xml:space="preserve"> PAGEREF _Toc139466896 \h </w:instrText>
        </w:r>
        <w:r w:rsidR="00E2255A">
          <w:rPr>
            <w:noProof/>
            <w:webHidden/>
          </w:rPr>
        </w:r>
        <w:r w:rsidR="00E2255A">
          <w:rPr>
            <w:noProof/>
            <w:webHidden/>
          </w:rPr>
          <w:fldChar w:fldCharType="separate"/>
        </w:r>
        <w:r w:rsidR="004411B0">
          <w:rPr>
            <w:noProof/>
            <w:webHidden/>
            <w:rtl/>
          </w:rPr>
          <w:t>33</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897" w:history="1">
        <w:r w:rsidR="00E2255A" w:rsidRPr="008A1566">
          <w:rPr>
            <w:rStyle w:val="Hyperlink"/>
            <w:noProof/>
            <w:rtl/>
          </w:rPr>
          <w:t>שר המורשת עמיחי אליהו:</w:t>
        </w:r>
        <w:r w:rsidR="00E2255A">
          <w:rPr>
            <w:noProof/>
            <w:webHidden/>
          </w:rPr>
          <w:tab/>
        </w:r>
        <w:r w:rsidR="00E2255A">
          <w:rPr>
            <w:noProof/>
            <w:webHidden/>
          </w:rPr>
          <w:fldChar w:fldCharType="begin"/>
        </w:r>
        <w:r w:rsidR="00E2255A">
          <w:rPr>
            <w:noProof/>
            <w:webHidden/>
          </w:rPr>
          <w:instrText xml:space="preserve"> PAGEREF _Toc139466897 \h </w:instrText>
        </w:r>
        <w:r w:rsidR="00E2255A">
          <w:rPr>
            <w:noProof/>
            <w:webHidden/>
          </w:rPr>
        </w:r>
        <w:r w:rsidR="00E2255A">
          <w:rPr>
            <w:noProof/>
            <w:webHidden/>
          </w:rPr>
          <w:fldChar w:fldCharType="separate"/>
        </w:r>
        <w:r w:rsidR="004411B0">
          <w:rPr>
            <w:noProof/>
            <w:webHidden/>
            <w:rtl/>
          </w:rPr>
          <w:t>34</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898" w:history="1">
        <w:r w:rsidR="00E2255A" w:rsidRPr="008A1566">
          <w:rPr>
            <w:rStyle w:val="Hyperlink"/>
            <w:noProof/>
            <w:rtl/>
            <w:lang w:eastAsia="he-IL"/>
          </w:rPr>
          <w:t>שאילתות ותשובות</w:t>
        </w:r>
        <w:r w:rsidR="00E2255A">
          <w:rPr>
            <w:noProof/>
            <w:webHidden/>
          </w:rPr>
          <w:tab/>
        </w:r>
        <w:r w:rsidR="00E2255A">
          <w:rPr>
            <w:noProof/>
            <w:webHidden/>
          </w:rPr>
          <w:fldChar w:fldCharType="begin"/>
        </w:r>
        <w:r w:rsidR="00E2255A">
          <w:rPr>
            <w:noProof/>
            <w:webHidden/>
          </w:rPr>
          <w:instrText xml:space="preserve"> PAGEREF _Toc139466898 \h </w:instrText>
        </w:r>
        <w:r w:rsidR="00E2255A">
          <w:rPr>
            <w:noProof/>
            <w:webHidden/>
          </w:rPr>
        </w:r>
        <w:r w:rsidR="00E2255A">
          <w:rPr>
            <w:noProof/>
            <w:webHidden/>
          </w:rPr>
          <w:fldChar w:fldCharType="separate"/>
        </w:r>
        <w:r w:rsidR="004411B0">
          <w:rPr>
            <w:noProof/>
            <w:webHidden/>
            <w:rtl/>
          </w:rPr>
          <w:t>36</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899" w:history="1">
        <w:r w:rsidR="00E2255A" w:rsidRPr="008A1566">
          <w:rPr>
            <w:rStyle w:val="Hyperlink"/>
            <w:noProof/>
            <w:rtl/>
          </w:rPr>
          <w:t>223. צומת אכסאל – כביש 7269</w:t>
        </w:r>
        <w:r w:rsidR="00E2255A">
          <w:rPr>
            <w:noProof/>
            <w:webHidden/>
          </w:rPr>
          <w:tab/>
        </w:r>
        <w:r w:rsidR="00E2255A">
          <w:rPr>
            <w:noProof/>
            <w:webHidden/>
          </w:rPr>
          <w:fldChar w:fldCharType="begin"/>
        </w:r>
        <w:r w:rsidR="00E2255A">
          <w:rPr>
            <w:noProof/>
            <w:webHidden/>
          </w:rPr>
          <w:instrText xml:space="preserve"> PAGEREF _Toc139466899 \h </w:instrText>
        </w:r>
        <w:r w:rsidR="00E2255A">
          <w:rPr>
            <w:noProof/>
            <w:webHidden/>
          </w:rPr>
        </w:r>
        <w:r w:rsidR="00E2255A">
          <w:rPr>
            <w:noProof/>
            <w:webHidden/>
          </w:rPr>
          <w:fldChar w:fldCharType="separate"/>
        </w:r>
        <w:r w:rsidR="004411B0">
          <w:rPr>
            <w:noProof/>
            <w:webHidden/>
            <w:rtl/>
          </w:rPr>
          <w:t>36</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00" w:history="1">
        <w:r w:rsidR="00E2255A" w:rsidRPr="008A1566">
          <w:rPr>
            <w:rStyle w:val="Hyperlink"/>
            <w:noProof/>
            <w:rtl/>
          </w:rPr>
          <w:t>אחמד טיבי (חד"ש-תע"ל):</w:t>
        </w:r>
        <w:r w:rsidR="00E2255A">
          <w:rPr>
            <w:noProof/>
            <w:webHidden/>
          </w:rPr>
          <w:tab/>
        </w:r>
        <w:r w:rsidR="00E2255A">
          <w:rPr>
            <w:noProof/>
            <w:webHidden/>
          </w:rPr>
          <w:fldChar w:fldCharType="begin"/>
        </w:r>
        <w:r w:rsidR="00E2255A">
          <w:rPr>
            <w:noProof/>
            <w:webHidden/>
          </w:rPr>
          <w:instrText xml:space="preserve"> PAGEREF _Toc139466900 \h </w:instrText>
        </w:r>
        <w:r w:rsidR="00E2255A">
          <w:rPr>
            <w:noProof/>
            <w:webHidden/>
          </w:rPr>
        </w:r>
        <w:r w:rsidR="00E2255A">
          <w:rPr>
            <w:noProof/>
            <w:webHidden/>
          </w:rPr>
          <w:fldChar w:fldCharType="separate"/>
        </w:r>
        <w:r w:rsidR="004411B0">
          <w:rPr>
            <w:noProof/>
            <w:webHidden/>
            <w:rtl/>
          </w:rPr>
          <w:t>36</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01" w:history="1">
        <w:r w:rsidR="00E2255A" w:rsidRPr="008A1566">
          <w:rPr>
            <w:rStyle w:val="Hyperlink"/>
            <w:noProof/>
            <w:rtl/>
          </w:rPr>
          <w:t>סגן שרת התחבורה והבטיחות בדרכים אורי מקלב:</w:t>
        </w:r>
        <w:r w:rsidR="00E2255A">
          <w:rPr>
            <w:noProof/>
            <w:webHidden/>
          </w:rPr>
          <w:tab/>
        </w:r>
        <w:r w:rsidR="00E2255A">
          <w:rPr>
            <w:noProof/>
            <w:webHidden/>
          </w:rPr>
          <w:fldChar w:fldCharType="begin"/>
        </w:r>
        <w:r w:rsidR="00E2255A">
          <w:rPr>
            <w:noProof/>
            <w:webHidden/>
          </w:rPr>
          <w:instrText xml:space="preserve"> PAGEREF _Toc139466901 \h </w:instrText>
        </w:r>
        <w:r w:rsidR="00E2255A">
          <w:rPr>
            <w:noProof/>
            <w:webHidden/>
          </w:rPr>
        </w:r>
        <w:r w:rsidR="00E2255A">
          <w:rPr>
            <w:noProof/>
            <w:webHidden/>
          </w:rPr>
          <w:fldChar w:fldCharType="separate"/>
        </w:r>
        <w:r w:rsidR="004411B0">
          <w:rPr>
            <w:noProof/>
            <w:webHidden/>
            <w:rtl/>
          </w:rPr>
          <w:t>36</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902" w:history="1">
        <w:r w:rsidR="00E2255A" w:rsidRPr="008A1566">
          <w:rPr>
            <w:rStyle w:val="Hyperlink"/>
            <w:noProof/>
            <w:rtl/>
            <w:lang w:eastAsia="he-IL"/>
          </w:rPr>
          <w:t>227. בטיחות התלמידים בדרך למוסדות החינוך בלוד</w:t>
        </w:r>
        <w:r w:rsidR="00E2255A">
          <w:rPr>
            <w:noProof/>
            <w:webHidden/>
          </w:rPr>
          <w:tab/>
        </w:r>
        <w:r w:rsidR="00E2255A">
          <w:rPr>
            <w:noProof/>
            <w:webHidden/>
          </w:rPr>
          <w:fldChar w:fldCharType="begin"/>
        </w:r>
        <w:r w:rsidR="00E2255A">
          <w:rPr>
            <w:noProof/>
            <w:webHidden/>
          </w:rPr>
          <w:instrText xml:space="preserve"> PAGEREF _Toc139466902 \h </w:instrText>
        </w:r>
        <w:r w:rsidR="00E2255A">
          <w:rPr>
            <w:noProof/>
            <w:webHidden/>
          </w:rPr>
        </w:r>
        <w:r w:rsidR="00E2255A">
          <w:rPr>
            <w:noProof/>
            <w:webHidden/>
          </w:rPr>
          <w:fldChar w:fldCharType="separate"/>
        </w:r>
        <w:r w:rsidR="004411B0">
          <w:rPr>
            <w:noProof/>
            <w:webHidden/>
            <w:rtl/>
          </w:rPr>
          <w:t>38</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03" w:history="1">
        <w:r w:rsidR="00E2255A" w:rsidRPr="008A1566">
          <w:rPr>
            <w:rStyle w:val="Hyperlink"/>
            <w:noProof/>
            <w:rtl/>
          </w:rPr>
          <w:t>אחמד טיבי (חד"ש-תע"ל):</w:t>
        </w:r>
        <w:r w:rsidR="00E2255A">
          <w:rPr>
            <w:noProof/>
            <w:webHidden/>
          </w:rPr>
          <w:tab/>
        </w:r>
        <w:r w:rsidR="00E2255A">
          <w:rPr>
            <w:noProof/>
            <w:webHidden/>
          </w:rPr>
          <w:fldChar w:fldCharType="begin"/>
        </w:r>
        <w:r w:rsidR="00E2255A">
          <w:rPr>
            <w:noProof/>
            <w:webHidden/>
          </w:rPr>
          <w:instrText xml:space="preserve"> PAGEREF _Toc139466903 \h </w:instrText>
        </w:r>
        <w:r w:rsidR="00E2255A">
          <w:rPr>
            <w:noProof/>
            <w:webHidden/>
          </w:rPr>
        </w:r>
        <w:r w:rsidR="00E2255A">
          <w:rPr>
            <w:noProof/>
            <w:webHidden/>
          </w:rPr>
          <w:fldChar w:fldCharType="separate"/>
        </w:r>
        <w:r w:rsidR="004411B0">
          <w:rPr>
            <w:noProof/>
            <w:webHidden/>
            <w:rtl/>
          </w:rPr>
          <w:t>38</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04" w:history="1">
        <w:r w:rsidR="00E2255A" w:rsidRPr="008A1566">
          <w:rPr>
            <w:rStyle w:val="Hyperlink"/>
            <w:noProof/>
            <w:rtl/>
          </w:rPr>
          <w:t>סגן שרת התחבורה והבטיחות בדרכים אורי מקלב:</w:t>
        </w:r>
        <w:r w:rsidR="00E2255A">
          <w:rPr>
            <w:noProof/>
            <w:webHidden/>
          </w:rPr>
          <w:tab/>
        </w:r>
        <w:r w:rsidR="00E2255A">
          <w:rPr>
            <w:noProof/>
            <w:webHidden/>
          </w:rPr>
          <w:fldChar w:fldCharType="begin"/>
        </w:r>
        <w:r w:rsidR="00E2255A">
          <w:rPr>
            <w:noProof/>
            <w:webHidden/>
          </w:rPr>
          <w:instrText xml:space="preserve"> PAGEREF _Toc139466904 \h </w:instrText>
        </w:r>
        <w:r w:rsidR="00E2255A">
          <w:rPr>
            <w:noProof/>
            <w:webHidden/>
          </w:rPr>
        </w:r>
        <w:r w:rsidR="00E2255A">
          <w:rPr>
            <w:noProof/>
            <w:webHidden/>
          </w:rPr>
          <w:fldChar w:fldCharType="separate"/>
        </w:r>
        <w:r w:rsidR="004411B0">
          <w:rPr>
            <w:noProof/>
            <w:webHidden/>
            <w:rtl/>
          </w:rPr>
          <w:t>39</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905" w:history="1">
        <w:r w:rsidR="00E2255A" w:rsidRPr="008A1566">
          <w:rPr>
            <w:rStyle w:val="Hyperlink"/>
            <w:noProof/>
            <w:rtl/>
            <w:lang w:eastAsia="he-IL"/>
          </w:rPr>
          <w:t>244. פינוי התחנה המרכזית תל אביב-יפו</w:t>
        </w:r>
        <w:r w:rsidR="00E2255A">
          <w:rPr>
            <w:noProof/>
            <w:webHidden/>
          </w:rPr>
          <w:tab/>
        </w:r>
        <w:r w:rsidR="00E2255A">
          <w:rPr>
            <w:noProof/>
            <w:webHidden/>
          </w:rPr>
          <w:fldChar w:fldCharType="begin"/>
        </w:r>
        <w:r w:rsidR="00E2255A">
          <w:rPr>
            <w:noProof/>
            <w:webHidden/>
          </w:rPr>
          <w:instrText xml:space="preserve"> PAGEREF _Toc139466905 \h </w:instrText>
        </w:r>
        <w:r w:rsidR="00E2255A">
          <w:rPr>
            <w:noProof/>
            <w:webHidden/>
          </w:rPr>
        </w:r>
        <w:r w:rsidR="00E2255A">
          <w:rPr>
            <w:noProof/>
            <w:webHidden/>
          </w:rPr>
          <w:fldChar w:fldCharType="separate"/>
        </w:r>
        <w:r w:rsidR="004411B0">
          <w:rPr>
            <w:noProof/>
            <w:webHidden/>
            <w:rtl/>
          </w:rPr>
          <w:t>41</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06" w:history="1">
        <w:r w:rsidR="00E2255A" w:rsidRPr="008A1566">
          <w:rPr>
            <w:rStyle w:val="Hyperlink"/>
            <w:noProof/>
            <w:rtl/>
          </w:rPr>
          <w:t>נעמה לזימי (העבודה):</w:t>
        </w:r>
        <w:r w:rsidR="00E2255A">
          <w:rPr>
            <w:noProof/>
            <w:webHidden/>
          </w:rPr>
          <w:tab/>
        </w:r>
        <w:r w:rsidR="00E2255A">
          <w:rPr>
            <w:noProof/>
            <w:webHidden/>
          </w:rPr>
          <w:fldChar w:fldCharType="begin"/>
        </w:r>
        <w:r w:rsidR="00E2255A">
          <w:rPr>
            <w:noProof/>
            <w:webHidden/>
          </w:rPr>
          <w:instrText xml:space="preserve"> PAGEREF _Toc139466906 \h </w:instrText>
        </w:r>
        <w:r w:rsidR="00E2255A">
          <w:rPr>
            <w:noProof/>
            <w:webHidden/>
          </w:rPr>
        </w:r>
        <w:r w:rsidR="00E2255A">
          <w:rPr>
            <w:noProof/>
            <w:webHidden/>
          </w:rPr>
          <w:fldChar w:fldCharType="separate"/>
        </w:r>
        <w:r w:rsidR="004411B0">
          <w:rPr>
            <w:noProof/>
            <w:webHidden/>
            <w:rtl/>
          </w:rPr>
          <w:t>41</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07" w:history="1">
        <w:r w:rsidR="00E2255A" w:rsidRPr="008A1566">
          <w:rPr>
            <w:rStyle w:val="Hyperlink"/>
            <w:noProof/>
            <w:rtl/>
          </w:rPr>
          <w:t>סגן שרת התחבורה והבטיחות בדרכים אורי מקלב:</w:t>
        </w:r>
        <w:r w:rsidR="00E2255A">
          <w:rPr>
            <w:noProof/>
            <w:webHidden/>
          </w:rPr>
          <w:tab/>
        </w:r>
        <w:r w:rsidR="00E2255A">
          <w:rPr>
            <w:noProof/>
            <w:webHidden/>
          </w:rPr>
          <w:fldChar w:fldCharType="begin"/>
        </w:r>
        <w:r w:rsidR="00E2255A">
          <w:rPr>
            <w:noProof/>
            <w:webHidden/>
          </w:rPr>
          <w:instrText xml:space="preserve"> PAGEREF _Toc139466907 \h </w:instrText>
        </w:r>
        <w:r w:rsidR="00E2255A">
          <w:rPr>
            <w:noProof/>
            <w:webHidden/>
          </w:rPr>
        </w:r>
        <w:r w:rsidR="00E2255A">
          <w:rPr>
            <w:noProof/>
            <w:webHidden/>
          </w:rPr>
          <w:fldChar w:fldCharType="separate"/>
        </w:r>
        <w:r w:rsidR="004411B0">
          <w:rPr>
            <w:noProof/>
            <w:webHidden/>
            <w:rtl/>
          </w:rPr>
          <w:t>42</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908" w:history="1">
        <w:r w:rsidR="00E2255A" w:rsidRPr="008A1566">
          <w:rPr>
            <w:rStyle w:val="Hyperlink"/>
            <w:noProof/>
            <w:rtl/>
            <w:lang w:eastAsia="he-IL"/>
          </w:rPr>
          <w:t>231. חושך בקטעים של כבישים ראשיים</w:t>
        </w:r>
        <w:r w:rsidR="00E2255A">
          <w:rPr>
            <w:noProof/>
            <w:webHidden/>
          </w:rPr>
          <w:tab/>
        </w:r>
        <w:r w:rsidR="00E2255A">
          <w:rPr>
            <w:noProof/>
            <w:webHidden/>
          </w:rPr>
          <w:fldChar w:fldCharType="begin"/>
        </w:r>
        <w:r w:rsidR="00E2255A">
          <w:rPr>
            <w:noProof/>
            <w:webHidden/>
          </w:rPr>
          <w:instrText xml:space="preserve"> PAGEREF _Toc139466908 \h </w:instrText>
        </w:r>
        <w:r w:rsidR="00E2255A">
          <w:rPr>
            <w:noProof/>
            <w:webHidden/>
          </w:rPr>
        </w:r>
        <w:r w:rsidR="00E2255A">
          <w:rPr>
            <w:noProof/>
            <w:webHidden/>
          </w:rPr>
          <w:fldChar w:fldCharType="separate"/>
        </w:r>
        <w:r w:rsidR="004411B0">
          <w:rPr>
            <w:noProof/>
            <w:webHidden/>
            <w:rtl/>
          </w:rPr>
          <w:t>44</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09" w:history="1">
        <w:r w:rsidR="00E2255A" w:rsidRPr="008A1566">
          <w:rPr>
            <w:rStyle w:val="Hyperlink"/>
            <w:noProof/>
            <w:rtl/>
          </w:rPr>
          <w:t>אברהם בצלאל (ש"ס):</w:t>
        </w:r>
        <w:r w:rsidR="00E2255A">
          <w:rPr>
            <w:noProof/>
            <w:webHidden/>
          </w:rPr>
          <w:tab/>
        </w:r>
        <w:r w:rsidR="00E2255A">
          <w:rPr>
            <w:noProof/>
            <w:webHidden/>
          </w:rPr>
          <w:fldChar w:fldCharType="begin"/>
        </w:r>
        <w:r w:rsidR="00E2255A">
          <w:rPr>
            <w:noProof/>
            <w:webHidden/>
          </w:rPr>
          <w:instrText xml:space="preserve"> PAGEREF _Toc139466909 \h </w:instrText>
        </w:r>
        <w:r w:rsidR="00E2255A">
          <w:rPr>
            <w:noProof/>
            <w:webHidden/>
          </w:rPr>
        </w:r>
        <w:r w:rsidR="00E2255A">
          <w:rPr>
            <w:noProof/>
            <w:webHidden/>
          </w:rPr>
          <w:fldChar w:fldCharType="separate"/>
        </w:r>
        <w:r w:rsidR="004411B0">
          <w:rPr>
            <w:noProof/>
            <w:webHidden/>
            <w:rtl/>
          </w:rPr>
          <w:t>44</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10" w:history="1">
        <w:r w:rsidR="00E2255A" w:rsidRPr="008A1566">
          <w:rPr>
            <w:rStyle w:val="Hyperlink"/>
            <w:noProof/>
            <w:rtl/>
          </w:rPr>
          <w:t>סגן שרת התחבורה והבטיחות בדרכים אורי מקלב:</w:t>
        </w:r>
        <w:r w:rsidR="00E2255A">
          <w:rPr>
            <w:noProof/>
            <w:webHidden/>
          </w:rPr>
          <w:tab/>
        </w:r>
        <w:r w:rsidR="00E2255A">
          <w:rPr>
            <w:noProof/>
            <w:webHidden/>
          </w:rPr>
          <w:fldChar w:fldCharType="begin"/>
        </w:r>
        <w:r w:rsidR="00E2255A">
          <w:rPr>
            <w:noProof/>
            <w:webHidden/>
          </w:rPr>
          <w:instrText xml:space="preserve"> PAGEREF _Toc139466910 \h </w:instrText>
        </w:r>
        <w:r w:rsidR="00E2255A">
          <w:rPr>
            <w:noProof/>
            <w:webHidden/>
          </w:rPr>
        </w:r>
        <w:r w:rsidR="00E2255A">
          <w:rPr>
            <w:noProof/>
            <w:webHidden/>
          </w:rPr>
          <w:fldChar w:fldCharType="separate"/>
        </w:r>
        <w:r w:rsidR="004411B0">
          <w:rPr>
            <w:noProof/>
            <w:webHidden/>
            <w:rtl/>
          </w:rPr>
          <w:t>44</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911" w:history="1">
        <w:r w:rsidR="00E2255A" w:rsidRPr="008A1566">
          <w:rPr>
            <w:rStyle w:val="Hyperlink"/>
            <w:noProof/>
            <w:rtl/>
            <w:lang w:eastAsia="he-IL"/>
          </w:rPr>
          <w:t>232. לוחות זמן אמת בתחנות אוטובוסים</w:t>
        </w:r>
        <w:r w:rsidR="00E2255A">
          <w:rPr>
            <w:noProof/>
            <w:webHidden/>
          </w:rPr>
          <w:tab/>
        </w:r>
        <w:r w:rsidR="00E2255A">
          <w:rPr>
            <w:noProof/>
            <w:webHidden/>
          </w:rPr>
          <w:fldChar w:fldCharType="begin"/>
        </w:r>
        <w:r w:rsidR="00E2255A">
          <w:rPr>
            <w:noProof/>
            <w:webHidden/>
          </w:rPr>
          <w:instrText xml:space="preserve"> PAGEREF _Toc139466911 \h </w:instrText>
        </w:r>
        <w:r w:rsidR="00E2255A">
          <w:rPr>
            <w:noProof/>
            <w:webHidden/>
          </w:rPr>
        </w:r>
        <w:r w:rsidR="00E2255A">
          <w:rPr>
            <w:noProof/>
            <w:webHidden/>
          </w:rPr>
          <w:fldChar w:fldCharType="separate"/>
        </w:r>
        <w:r w:rsidR="004411B0">
          <w:rPr>
            <w:noProof/>
            <w:webHidden/>
            <w:rtl/>
          </w:rPr>
          <w:t>49</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12" w:history="1">
        <w:r w:rsidR="00E2255A" w:rsidRPr="008A1566">
          <w:rPr>
            <w:rStyle w:val="Hyperlink"/>
            <w:noProof/>
            <w:rtl/>
          </w:rPr>
          <w:t>אברהם בצלאל (ש"ס):</w:t>
        </w:r>
        <w:r w:rsidR="00E2255A">
          <w:rPr>
            <w:noProof/>
            <w:webHidden/>
          </w:rPr>
          <w:tab/>
        </w:r>
        <w:r w:rsidR="00E2255A">
          <w:rPr>
            <w:noProof/>
            <w:webHidden/>
          </w:rPr>
          <w:fldChar w:fldCharType="begin"/>
        </w:r>
        <w:r w:rsidR="00E2255A">
          <w:rPr>
            <w:noProof/>
            <w:webHidden/>
          </w:rPr>
          <w:instrText xml:space="preserve"> PAGEREF _Toc139466912 \h </w:instrText>
        </w:r>
        <w:r w:rsidR="00E2255A">
          <w:rPr>
            <w:noProof/>
            <w:webHidden/>
          </w:rPr>
        </w:r>
        <w:r w:rsidR="00E2255A">
          <w:rPr>
            <w:noProof/>
            <w:webHidden/>
          </w:rPr>
          <w:fldChar w:fldCharType="separate"/>
        </w:r>
        <w:r w:rsidR="004411B0">
          <w:rPr>
            <w:noProof/>
            <w:webHidden/>
            <w:rtl/>
          </w:rPr>
          <w:t>50</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13" w:history="1">
        <w:r w:rsidR="00E2255A" w:rsidRPr="008A1566">
          <w:rPr>
            <w:rStyle w:val="Hyperlink"/>
            <w:noProof/>
            <w:rtl/>
          </w:rPr>
          <w:t>סגן שרת התחבורה והבטיחות בדרכים אורי מקלב:</w:t>
        </w:r>
        <w:r w:rsidR="00E2255A">
          <w:rPr>
            <w:noProof/>
            <w:webHidden/>
          </w:rPr>
          <w:tab/>
        </w:r>
        <w:r w:rsidR="00E2255A">
          <w:rPr>
            <w:noProof/>
            <w:webHidden/>
          </w:rPr>
          <w:fldChar w:fldCharType="begin"/>
        </w:r>
        <w:r w:rsidR="00E2255A">
          <w:rPr>
            <w:noProof/>
            <w:webHidden/>
          </w:rPr>
          <w:instrText xml:space="preserve"> PAGEREF _Toc139466913 \h </w:instrText>
        </w:r>
        <w:r w:rsidR="00E2255A">
          <w:rPr>
            <w:noProof/>
            <w:webHidden/>
          </w:rPr>
        </w:r>
        <w:r w:rsidR="00E2255A">
          <w:rPr>
            <w:noProof/>
            <w:webHidden/>
          </w:rPr>
          <w:fldChar w:fldCharType="separate"/>
        </w:r>
        <w:r w:rsidR="004411B0">
          <w:rPr>
            <w:noProof/>
            <w:webHidden/>
            <w:rtl/>
          </w:rPr>
          <w:t>50</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914" w:history="1">
        <w:r w:rsidR="00E2255A" w:rsidRPr="008A1566">
          <w:rPr>
            <w:rStyle w:val="Hyperlink"/>
            <w:noProof/>
            <w:rtl/>
          </w:rPr>
          <w:t>233. מידע זמן אמת רכבת קלה</w:t>
        </w:r>
        <w:r w:rsidR="00E2255A">
          <w:rPr>
            <w:noProof/>
            <w:webHidden/>
          </w:rPr>
          <w:tab/>
        </w:r>
        <w:r w:rsidR="00E2255A">
          <w:rPr>
            <w:noProof/>
            <w:webHidden/>
          </w:rPr>
          <w:fldChar w:fldCharType="begin"/>
        </w:r>
        <w:r w:rsidR="00E2255A">
          <w:rPr>
            <w:noProof/>
            <w:webHidden/>
          </w:rPr>
          <w:instrText xml:space="preserve"> PAGEREF _Toc139466914 \h </w:instrText>
        </w:r>
        <w:r w:rsidR="00E2255A">
          <w:rPr>
            <w:noProof/>
            <w:webHidden/>
          </w:rPr>
        </w:r>
        <w:r w:rsidR="00E2255A">
          <w:rPr>
            <w:noProof/>
            <w:webHidden/>
          </w:rPr>
          <w:fldChar w:fldCharType="separate"/>
        </w:r>
        <w:r w:rsidR="004411B0">
          <w:rPr>
            <w:noProof/>
            <w:webHidden/>
            <w:rtl/>
          </w:rPr>
          <w:t>52</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15" w:history="1">
        <w:r w:rsidR="00E2255A" w:rsidRPr="008A1566">
          <w:rPr>
            <w:rStyle w:val="Hyperlink"/>
            <w:noProof/>
            <w:rtl/>
          </w:rPr>
          <w:t>אברהם בצלאל (ש"ס):</w:t>
        </w:r>
        <w:r w:rsidR="00E2255A">
          <w:rPr>
            <w:noProof/>
            <w:webHidden/>
          </w:rPr>
          <w:tab/>
        </w:r>
        <w:r w:rsidR="00E2255A">
          <w:rPr>
            <w:noProof/>
            <w:webHidden/>
          </w:rPr>
          <w:fldChar w:fldCharType="begin"/>
        </w:r>
        <w:r w:rsidR="00E2255A">
          <w:rPr>
            <w:noProof/>
            <w:webHidden/>
          </w:rPr>
          <w:instrText xml:space="preserve"> PAGEREF _Toc139466915 \h </w:instrText>
        </w:r>
        <w:r w:rsidR="00E2255A">
          <w:rPr>
            <w:noProof/>
            <w:webHidden/>
          </w:rPr>
        </w:r>
        <w:r w:rsidR="00E2255A">
          <w:rPr>
            <w:noProof/>
            <w:webHidden/>
          </w:rPr>
          <w:fldChar w:fldCharType="separate"/>
        </w:r>
        <w:r w:rsidR="004411B0">
          <w:rPr>
            <w:noProof/>
            <w:webHidden/>
            <w:rtl/>
          </w:rPr>
          <w:t>52</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16" w:history="1">
        <w:r w:rsidR="00E2255A" w:rsidRPr="008A1566">
          <w:rPr>
            <w:rStyle w:val="Hyperlink"/>
            <w:noProof/>
            <w:rtl/>
          </w:rPr>
          <w:t>סגן שרת התחבורה והבטיחות בדרכים אורי מקלב:</w:t>
        </w:r>
        <w:r w:rsidR="00E2255A">
          <w:rPr>
            <w:noProof/>
            <w:webHidden/>
          </w:rPr>
          <w:tab/>
        </w:r>
        <w:r w:rsidR="00E2255A">
          <w:rPr>
            <w:noProof/>
            <w:webHidden/>
          </w:rPr>
          <w:fldChar w:fldCharType="begin"/>
        </w:r>
        <w:r w:rsidR="00E2255A">
          <w:rPr>
            <w:noProof/>
            <w:webHidden/>
          </w:rPr>
          <w:instrText xml:space="preserve"> PAGEREF _Toc139466916 \h </w:instrText>
        </w:r>
        <w:r w:rsidR="00E2255A">
          <w:rPr>
            <w:noProof/>
            <w:webHidden/>
          </w:rPr>
        </w:r>
        <w:r w:rsidR="00E2255A">
          <w:rPr>
            <w:noProof/>
            <w:webHidden/>
          </w:rPr>
          <w:fldChar w:fldCharType="separate"/>
        </w:r>
        <w:r w:rsidR="004411B0">
          <w:rPr>
            <w:noProof/>
            <w:webHidden/>
            <w:rtl/>
          </w:rPr>
          <w:t>53</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917" w:history="1">
        <w:r w:rsidR="00E2255A" w:rsidRPr="008A1566">
          <w:rPr>
            <w:rStyle w:val="Hyperlink"/>
            <w:noProof/>
            <w:rtl/>
            <w:lang w:eastAsia="he-IL"/>
          </w:rPr>
          <w:t>מסמכים שהונחו על שולחן הכנסת</w:t>
        </w:r>
        <w:r w:rsidR="00E2255A">
          <w:rPr>
            <w:noProof/>
            <w:webHidden/>
          </w:rPr>
          <w:tab/>
        </w:r>
        <w:r w:rsidR="00E2255A">
          <w:rPr>
            <w:noProof/>
            <w:webHidden/>
          </w:rPr>
          <w:fldChar w:fldCharType="begin"/>
        </w:r>
        <w:r w:rsidR="00E2255A">
          <w:rPr>
            <w:noProof/>
            <w:webHidden/>
          </w:rPr>
          <w:instrText xml:space="preserve"> PAGEREF _Toc139466917 \h </w:instrText>
        </w:r>
        <w:r w:rsidR="00E2255A">
          <w:rPr>
            <w:noProof/>
            <w:webHidden/>
          </w:rPr>
        </w:r>
        <w:r w:rsidR="00E2255A">
          <w:rPr>
            <w:noProof/>
            <w:webHidden/>
          </w:rPr>
          <w:fldChar w:fldCharType="separate"/>
        </w:r>
        <w:r w:rsidR="004411B0">
          <w:rPr>
            <w:noProof/>
            <w:webHidden/>
            <w:rtl/>
          </w:rPr>
          <w:t>64</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18" w:history="1">
        <w:r w:rsidR="00E2255A" w:rsidRPr="008A1566">
          <w:rPr>
            <w:rStyle w:val="Hyperlink"/>
            <w:noProof/>
            <w:rtl/>
          </w:rPr>
          <w:t>סגנית מזכיר הכנסת ראדה חסייסי:</w:t>
        </w:r>
        <w:r w:rsidR="00E2255A">
          <w:rPr>
            <w:noProof/>
            <w:webHidden/>
          </w:rPr>
          <w:tab/>
        </w:r>
        <w:r w:rsidR="00E2255A">
          <w:rPr>
            <w:noProof/>
            <w:webHidden/>
          </w:rPr>
          <w:fldChar w:fldCharType="begin"/>
        </w:r>
        <w:r w:rsidR="00E2255A">
          <w:rPr>
            <w:noProof/>
            <w:webHidden/>
          </w:rPr>
          <w:instrText xml:space="preserve"> PAGEREF _Toc139466918 \h </w:instrText>
        </w:r>
        <w:r w:rsidR="00E2255A">
          <w:rPr>
            <w:noProof/>
            <w:webHidden/>
          </w:rPr>
        </w:r>
        <w:r w:rsidR="00E2255A">
          <w:rPr>
            <w:noProof/>
            <w:webHidden/>
          </w:rPr>
          <w:fldChar w:fldCharType="separate"/>
        </w:r>
        <w:r w:rsidR="004411B0">
          <w:rPr>
            <w:noProof/>
            <w:webHidden/>
            <w:rtl/>
          </w:rPr>
          <w:t>64</w:t>
        </w:r>
        <w:r w:rsidR="00E2255A">
          <w:rPr>
            <w:noProof/>
            <w:webHidden/>
          </w:rPr>
          <w:fldChar w:fldCharType="end"/>
        </w:r>
      </w:hyperlink>
    </w:p>
    <w:p w:rsidR="00E2255A" w:rsidRDefault="003413C2" w:rsidP="00E2255A">
      <w:pPr>
        <w:pStyle w:val="TOC1"/>
        <w:tabs>
          <w:tab w:val="right" w:leader="dot" w:pos="8296"/>
        </w:tabs>
        <w:ind w:firstLine="0"/>
        <w:rPr>
          <w:noProof/>
        </w:rPr>
      </w:pPr>
      <w:hyperlink w:anchor="_Toc139466919" w:history="1">
        <w:r w:rsidR="00E2255A" w:rsidRPr="008A1566">
          <w:rPr>
            <w:rStyle w:val="Hyperlink"/>
            <w:noProof/>
            <w:rtl/>
            <w:lang w:eastAsia="he-IL"/>
          </w:rPr>
          <w:t>הצעת חוק הרשויות המקומיות (בחירות) (תיקון מס' 54) (הזכות להיבחר), התשפ"ג–2023</w:t>
        </w:r>
        <w:r w:rsidR="00E2255A">
          <w:rPr>
            <w:noProof/>
            <w:webHidden/>
          </w:rPr>
          <w:tab/>
        </w:r>
        <w:r w:rsidR="00E2255A">
          <w:rPr>
            <w:noProof/>
            <w:webHidden/>
          </w:rPr>
          <w:fldChar w:fldCharType="begin"/>
        </w:r>
        <w:r w:rsidR="00E2255A">
          <w:rPr>
            <w:noProof/>
            <w:webHidden/>
          </w:rPr>
          <w:instrText xml:space="preserve"> PAGEREF _Toc139466919 \h </w:instrText>
        </w:r>
        <w:r w:rsidR="00E2255A">
          <w:rPr>
            <w:noProof/>
            <w:webHidden/>
          </w:rPr>
        </w:r>
        <w:r w:rsidR="00E2255A">
          <w:rPr>
            <w:noProof/>
            <w:webHidden/>
          </w:rPr>
          <w:fldChar w:fldCharType="separate"/>
        </w:r>
        <w:r w:rsidR="004411B0">
          <w:rPr>
            <w:noProof/>
            <w:webHidden/>
            <w:rtl/>
          </w:rPr>
          <w:t>65</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20" w:history="1">
        <w:r w:rsidR="00E2255A" w:rsidRPr="008A1566">
          <w:rPr>
            <w:rStyle w:val="Hyperlink"/>
            <w:noProof/>
            <w:rtl/>
          </w:rPr>
          <w:t>יעקב אשר (יו"ר ועדת הפנים והגנת הסביבה):</w:t>
        </w:r>
        <w:r w:rsidR="00E2255A">
          <w:rPr>
            <w:noProof/>
            <w:webHidden/>
          </w:rPr>
          <w:tab/>
        </w:r>
        <w:r w:rsidR="00E2255A">
          <w:rPr>
            <w:noProof/>
            <w:webHidden/>
          </w:rPr>
          <w:fldChar w:fldCharType="begin"/>
        </w:r>
        <w:r w:rsidR="00E2255A">
          <w:rPr>
            <w:noProof/>
            <w:webHidden/>
          </w:rPr>
          <w:instrText xml:space="preserve"> PAGEREF _Toc139466920 \h </w:instrText>
        </w:r>
        <w:r w:rsidR="00E2255A">
          <w:rPr>
            <w:noProof/>
            <w:webHidden/>
          </w:rPr>
        </w:r>
        <w:r w:rsidR="00E2255A">
          <w:rPr>
            <w:noProof/>
            <w:webHidden/>
          </w:rPr>
          <w:fldChar w:fldCharType="separate"/>
        </w:r>
        <w:r w:rsidR="004411B0">
          <w:rPr>
            <w:noProof/>
            <w:webHidden/>
            <w:rtl/>
          </w:rPr>
          <w:t>65</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21" w:history="1">
        <w:r w:rsidR="00E2255A" w:rsidRPr="008A1566">
          <w:rPr>
            <w:rStyle w:val="Hyperlink"/>
            <w:noProof/>
            <w:rtl/>
          </w:rPr>
          <w:t>יוליה מלינובסקי (ישראל ביתנו):</w:t>
        </w:r>
        <w:r w:rsidR="00E2255A">
          <w:rPr>
            <w:noProof/>
            <w:webHidden/>
          </w:rPr>
          <w:tab/>
        </w:r>
        <w:r w:rsidR="00E2255A">
          <w:rPr>
            <w:noProof/>
            <w:webHidden/>
          </w:rPr>
          <w:fldChar w:fldCharType="begin"/>
        </w:r>
        <w:r w:rsidR="00E2255A">
          <w:rPr>
            <w:noProof/>
            <w:webHidden/>
          </w:rPr>
          <w:instrText xml:space="preserve"> PAGEREF _Toc139466921 \h </w:instrText>
        </w:r>
        <w:r w:rsidR="00E2255A">
          <w:rPr>
            <w:noProof/>
            <w:webHidden/>
          </w:rPr>
        </w:r>
        <w:r w:rsidR="00E2255A">
          <w:rPr>
            <w:noProof/>
            <w:webHidden/>
          </w:rPr>
          <w:fldChar w:fldCharType="separate"/>
        </w:r>
        <w:r w:rsidR="004411B0">
          <w:rPr>
            <w:noProof/>
            <w:webHidden/>
            <w:rtl/>
          </w:rPr>
          <w:t>67</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22" w:history="1">
        <w:r w:rsidR="00E2255A" w:rsidRPr="008A1566">
          <w:rPr>
            <w:rStyle w:val="Hyperlink"/>
            <w:noProof/>
            <w:rtl/>
          </w:rPr>
          <w:t>אפרת רייטן מרום (העבודה):</w:t>
        </w:r>
        <w:r w:rsidR="00E2255A">
          <w:rPr>
            <w:noProof/>
            <w:webHidden/>
          </w:rPr>
          <w:tab/>
        </w:r>
        <w:r w:rsidR="00E2255A">
          <w:rPr>
            <w:noProof/>
            <w:webHidden/>
          </w:rPr>
          <w:fldChar w:fldCharType="begin"/>
        </w:r>
        <w:r w:rsidR="00E2255A">
          <w:rPr>
            <w:noProof/>
            <w:webHidden/>
          </w:rPr>
          <w:instrText xml:space="preserve"> PAGEREF _Toc139466922 \h </w:instrText>
        </w:r>
        <w:r w:rsidR="00E2255A">
          <w:rPr>
            <w:noProof/>
            <w:webHidden/>
          </w:rPr>
        </w:r>
        <w:r w:rsidR="00E2255A">
          <w:rPr>
            <w:noProof/>
            <w:webHidden/>
          </w:rPr>
          <w:fldChar w:fldCharType="separate"/>
        </w:r>
        <w:r w:rsidR="004411B0">
          <w:rPr>
            <w:noProof/>
            <w:webHidden/>
            <w:rtl/>
          </w:rPr>
          <w:t>74</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23" w:history="1">
        <w:r w:rsidR="00E2255A" w:rsidRPr="008A1566">
          <w:rPr>
            <w:rStyle w:val="Hyperlink"/>
            <w:noProof/>
            <w:rtl/>
          </w:rPr>
          <w:t>אימאן ח'טיב יאסין (רע"מ – הרשימה הערבית המאוחדת):</w:t>
        </w:r>
        <w:r w:rsidR="00E2255A">
          <w:rPr>
            <w:noProof/>
            <w:webHidden/>
          </w:rPr>
          <w:tab/>
        </w:r>
        <w:r w:rsidR="00E2255A">
          <w:rPr>
            <w:noProof/>
            <w:webHidden/>
          </w:rPr>
          <w:fldChar w:fldCharType="begin"/>
        </w:r>
        <w:r w:rsidR="00E2255A">
          <w:rPr>
            <w:noProof/>
            <w:webHidden/>
          </w:rPr>
          <w:instrText xml:space="preserve"> PAGEREF _Toc139466923 \h </w:instrText>
        </w:r>
        <w:r w:rsidR="00E2255A">
          <w:rPr>
            <w:noProof/>
            <w:webHidden/>
          </w:rPr>
        </w:r>
        <w:r w:rsidR="00E2255A">
          <w:rPr>
            <w:noProof/>
            <w:webHidden/>
          </w:rPr>
          <w:fldChar w:fldCharType="separate"/>
        </w:r>
        <w:r w:rsidR="004411B0">
          <w:rPr>
            <w:noProof/>
            <w:webHidden/>
            <w:rtl/>
          </w:rPr>
          <w:t>77</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24" w:history="1">
        <w:r w:rsidR="00E2255A" w:rsidRPr="008A1566">
          <w:rPr>
            <w:rStyle w:val="Hyperlink"/>
            <w:noProof/>
            <w:rtl/>
          </w:rPr>
          <w:t>מאיר כהן (יש עתיד):</w:t>
        </w:r>
        <w:r w:rsidR="00E2255A">
          <w:rPr>
            <w:noProof/>
            <w:webHidden/>
          </w:rPr>
          <w:tab/>
        </w:r>
        <w:r w:rsidR="00E2255A">
          <w:rPr>
            <w:noProof/>
            <w:webHidden/>
          </w:rPr>
          <w:fldChar w:fldCharType="begin"/>
        </w:r>
        <w:r w:rsidR="00E2255A">
          <w:rPr>
            <w:noProof/>
            <w:webHidden/>
          </w:rPr>
          <w:instrText xml:space="preserve"> PAGEREF _Toc139466924 \h </w:instrText>
        </w:r>
        <w:r w:rsidR="00E2255A">
          <w:rPr>
            <w:noProof/>
            <w:webHidden/>
          </w:rPr>
        </w:r>
        <w:r w:rsidR="00E2255A">
          <w:rPr>
            <w:noProof/>
            <w:webHidden/>
          </w:rPr>
          <w:fldChar w:fldCharType="separate"/>
        </w:r>
        <w:r w:rsidR="004411B0">
          <w:rPr>
            <w:noProof/>
            <w:webHidden/>
            <w:rtl/>
          </w:rPr>
          <w:t>78</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25" w:history="1">
        <w:r w:rsidR="00E2255A" w:rsidRPr="008A1566">
          <w:rPr>
            <w:rStyle w:val="Hyperlink"/>
            <w:noProof/>
            <w:rtl/>
          </w:rPr>
          <w:t>ולדימיר בליאק (יש עתיד):</w:t>
        </w:r>
        <w:r w:rsidR="00E2255A">
          <w:rPr>
            <w:noProof/>
            <w:webHidden/>
          </w:rPr>
          <w:tab/>
        </w:r>
        <w:r w:rsidR="00E2255A">
          <w:rPr>
            <w:noProof/>
            <w:webHidden/>
          </w:rPr>
          <w:fldChar w:fldCharType="begin"/>
        </w:r>
        <w:r w:rsidR="00E2255A">
          <w:rPr>
            <w:noProof/>
            <w:webHidden/>
          </w:rPr>
          <w:instrText xml:space="preserve"> PAGEREF _Toc139466925 \h </w:instrText>
        </w:r>
        <w:r w:rsidR="00E2255A">
          <w:rPr>
            <w:noProof/>
            <w:webHidden/>
          </w:rPr>
        </w:r>
        <w:r w:rsidR="00E2255A">
          <w:rPr>
            <w:noProof/>
            <w:webHidden/>
          </w:rPr>
          <w:fldChar w:fldCharType="separate"/>
        </w:r>
        <w:r w:rsidR="004411B0">
          <w:rPr>
            <w:noProof/>
            <w:webHidden/>
            <w:rtl/>
          </w:rPr>
          <w:t>81</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26" w:history="1">
        <w:r w:rsidR="00E2255A" w:rsidRPr="008A1566">
          <w:rPr>
            <w:rStyle w:val="Hyperlink"/>
            <w:noProof/>
            <w:rtl/>
          </w:rPr>
          <w:t>מטי צרפתי הרכבי (יש עתיד):</w:t>
        </w:r>
        <w:r w:rsidR="00E2255A">
          <w:rPr>
            <w:noProof/>
            <w:webHidden/>
          </w:rPr>
          <w:tab/>
        </w:r>
        <w:r w:rsidR="00E2255A">
          <w:rPr>
            <w:noProof/>
            <w:webHidden/>
          </w:rPr>
          <w:fldChar w:fldCharType="begin"/>
        </w:r>
        <w:r w:rsidR="00E2255A">
          <w:rPr>
            <w:noProof/>
            <w:webHidden/>
          </w:rPr>
          <w:instrText xml:space="preserve"> PAGEREF _Toc139466926 \h </w:instrText>
        </w:r>
        <w:r w:rsidR="00E2255A">
          <w:rPr>
            <w:noProof/>
            <w:webHidden/>
          </w:rPr>
        </w:r>
        <w:r w:rsidR="00E2255A">
          <w:rPr>
            <w:noProof/>
            <w:webHidden/>
          </w:rPr>
          <w:fldChar w:fldCharType="separate"/>
        </w:r>
        <w:r w:rsidR="004411B0">
          <w:rPr>
            <w:noProof/>
            <w:webHidden/>
            <w:rtl/>
          </w:rPr>
          <w:t>91</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27" w:history="1">
        <w:r w:rsidR="00E2255A" w:rsidRPr="008A1566">
          <w:rPr>
            <w:rStyle w:val="Hyperlink"/>
            <w:noProof/>
            <w:rtl/>
          </w:rPr>
          <w:t>יסמין פרידמן (יש עתיד):</w:t>
        </w:r>
        <w:r w:rsidR="00E2255A">
          <w:rPr>
            <w:noProof/>
            <w:webHidden/>
          </w:rPr>
          <w:tab/>
        </w:r>
        <w:r w:rsidR="00E2255A">
          <w:rPr>
            <w:noProof/>
            <w:webHidden/>
          </w:rPr>
          <w:fldChar w:fldCharType="begin"/>
        </w:r>
        <w:r w:rsidR="00E2255A">
          <w:rPr>
            <w:noProof/>
            <w:webHidden/>
          </w:rPr>
          <w:instrText xml:space="preserve"> PAGEREF _Toc139466927 \h </w:instrText>
        </w:r>
        <w:r w:rsidR="00E2255A">
          <w:rPr>
            <w:noProof/>
            <w:webHidden/>
          </w:rPr>
        </w:r>
        <w:r w:rsidR="00E2255A">
          <w:rPr>
            <w:noProof/>
            <w:webHidden/>
          </w:rPr>
          <w:fldChar w:fldCharType="separate"/>
        </w:r>
        <w:r w:rsidR="004411B0">
          <w:rPr>
            <w:noProof/>
            <w:webHidden/>
            <w:rtl/>
          </w:rPr>
          <w:t>102</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28" w:history="1">
        <w:r w:rsidR="00E2255A" w:rsidRPr="008A1566">
          <w:rPr>
            <w:rStyle w:val="Hyperlink"/>
            <w:noProof/>
            <w:rtl/>
          </w:rPr>
          <w:t>סימון דוידסון (יש עתיד):</w:t>
        </w:r>
        <w:r w:rsidR="00E2255A">
          <w:rPr>
            <w:noProof/>
            <w:webHidden/>
          </w:rPr>
          <w:tab/>
        </w:r>
        <w:r w:rsidR="00E2255A">
          <w:rPr>
            <w:noProof/>
            <w:webHidden/>
          </w:rPr>
          <w:fldChar w:fldCharType="begin"/>
        </w:r>
        <w:r w:rsidR="00E2255A">
          <w:rPr>
            <w:noProof/>
            <w:webHidden/>
          </w:rPr>
          <w:instrText xml:space="preserve"> PAGEREF _Toc139466928 \h </w:instrText>
        </w:r>
        <w:r w:rsidR="00E2255A">
          <w:rPr>
            <w:noProof/>
            <w:webHidden/>
          </w:rPr>
        </w:r>
        <w:r w:rsidR="00E2255A">
          <w:rPr>
            <w:noProof/>
            <w:webHidden/>
          </w:rPr>
          <w:fldChar w:fldCharType="separate"/>
        </w:r>
        <w:r w:rsidR="004411B0">
          <w:rPr>
            <w:noProof/>
            <w:webHidden/>
            <w:rtl/>
          </w:rPr>
          <w:t>120</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29" w:history="1">
        <w:r w:rsidR="00E2255A" w:rsidRPr="008A1566">
          <w:rPr>
            <w:rStyle w:val="Hyperlink"/>
            <w:noProof/>
            <w:rtl/>
          </w:rPr>
          <w:t>מירב כהן (יש עתיד):</w:t>
        </w:r>
        <w:r w:rsidR="00E2255A">
          <w:rPr>
            <w:noProof/>
            <w:webHidden/>
          </w:rPr>
          <w:tab/>
        </w:r>
        <w:r w:rsidR="00E2255A">
          <w:rPr>
            <w:noProof/>
            <w:webHidden/>
          </w:rPr>
          <w:fldChar w:fldCharType="begin"/>
        </w:r>
        <w:r w:rsidR="00E2255A">
          <w:rPr>
            <w:noProof/>
            <w:webHidden/>
          </w:rPr>
          <w:instrText xml:space="preserve"> PAGEREF _Toc139466929 \h </w:instrText>
        </w:r>
        <w:r w:rsidR="00E2255A">
          <w:rPr>
            <w:noProof/>
            <w:webHidden/>
          </w:rPr>
        </w:r>
        <w:r w:rsidR="00E2255A">
          <w:rPr>
            <w:noProof/>
            <w:webHidden/>
          </w:rPr>
          <w:fldChar w:fldCharType="separate"/>
        </w:r>
        <w:r w:rsidR="004411B0">
          <w:rPr>
            <w:noProof/>
            <w:webHidden/>
            <w:rtl/>
          </w:rPr>
          <w:t>129</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30" w:history="1">
        <w:r w:rsidR="00E2255A" w:rsidRPr="008A1566">
          <w:rPr>
            <w:rStyle w:val="Hyperlink"/>
            <w:noProof/>
            <w:rtl/>
          </w:rPr>
          <w:t>רם בן ברק (יש עתיד):</w:t>
        </w:r>
        <w:r w:rsidR="00E2255A">
          <w:rPr>
            <w:noProof/>
            <w:webHidden/>
          </w:rPr>
          <w:tab/>
        </w:r>
        <w:r w:rsidR="00E2255A">
          <w:rPr>
            <w:noProof/>
            <w:webHidden/>
          </w:rPr>
          <w:fldChar w:fldCharType="begin"/>
        </w:r>
        <w:r w:rsidR="00E2255A">
          <w:rPr>
            <w:noProof/>
            <w:webHidden/>
          </w:rPr>
          <w:instrText xml:space="preserve"> PAGEREF _Toc139466930 \h </w:instrText>
        </w:r>
        <w:r w:rsidR="00E2255A">
          <w:rPr>
            <w:noProof/>
            <w:webHidden/>
          </w:rPr>
        </w:r>
        <w:r w:rsidR="00E2255A">
          <w:rPr>
            <w:noProof/>
            <w:webHidden/>
          </w:rPr>
          <w:fldChar w:fldCharType="separate"/>
        </w:r>
        <w:r w:rsidR="004411B0">
          <w:rPr>
            <w:noProof/>
            <w:webHidden/>
            <w:rtl/>
          </w:rPr>
          <w:t>135</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31" w:history="1">
        <w:r w:rsidR="00E2255A" w:rsidRPr="008A1566">
          <w:rPr>
            <w:rStyle w:val="Hyperlink"/>
            <w:noProof/>
            <w:rtl/>
          </w:rPr>
          <w:t>יבגני סובה (ישראל ביתנו):</w:t>
        </w:r>
        <w:r w:rsidR="00E2255A">
          <w:rPr>
            <w:noProof/>
            <w:webHidden/>
          </w:rPr>
          <w:tab/>
        </w:r>
        <w:r w:rsidR="00E2255A">
          <w:rPr>
            <w:noProof/>
            <w:webHidden/>
          </w:rPr>
          <w:fldChar w:fldCharType="begin"/>
        </w:r>
        <w:r w:rsidR="00E2255A">
          <w:rPr>
            <w:noProof/>
            <w:webHidden/>
          </w:rPr>
          <w:instrText xml:space="preserve"> PAGEREF _Toc139466931 \h </w:instrText>
        </w:r>
        <w:r w:rsidR="00E2255A">
          <w:rPr>
            <w:noProof/>
            <w:webHidden/>
          </w:rPr>
        </w:r>
        <w:r w:rsidR="00E2255A">
          <w:rPr>
            <w:noProof/>
            <w:webHidden/>
          </w:rPr>
          <w:fldChar w:fldCharType="separate"/>
        </w:r>
        <w:r w:rsidR="004411B0">
          <w:rPr>
            <w:noProof/>
            <w:webHidden/>
            <w:rtl/>
          </w:rPr>
          <w:t>139</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32" w:history="1">
        <w:r w:rsidR="00E2255A" w:rsidRPr="008A1566">
          <w:rPr>
            <w:rStyle w:val="Hyperlink"/>
            <w:noProof/>
            <w:rtl/>
          </w:rPr>
          <w:t>נאור שירי (יש עתיד):</w:t>
        </w:r>
        <w:r w:rsidR="00E2255A">
          <w:rPr>
            <w:noProof/>
            <w:webHidden/>
          </w:rPr>
          <w:tab/>
        </w:r>
        <w:r w:rsidR="00E2255A">
          <w:rPr>
            <w:noProof/>
            <w:webHidden/>
          </w:rPr>
          <w:fldChar w:fldCharType="begin"/>
        </w:r>
        <w:r w:rsidR="00E2255A">
          <w:rPr>
            <w:noProof/>
            <w:webHidden/>
          </w:rPr>
          <w:instrText xml:space="preserve"> PAGEREF _Toc139466932 \h </w:instrText>
        </w:r>
        <w:r w:rsidR="00E2255A">
          <w:rPr>
            <w:noProof/>
            <w:webHidden/>
          </w:rPr>
        </w:r>
        <w:r w:rsidR="00E2255A">
          <w:rPr>
            <w:noProof/>
            <w:webHidden/>
          </w:rPr>
          <w:fldChar w:fldCharType="separate"/>
        </w:r>
        <w:r w:rsidR="004411B0">
          <w:rPr>
            <w:noProof/>
            <w:webHidden/>
            <w:rtl/>
          </w:rPr>
          <w:t>153</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33" w:history="1">
        <w:r w:rsidR="00E2255A" w:rsidRPr="008A1566">
          <w:rPr>
            <w:rStyle w:val="Hyperlink"/>
            <w:noProof/>
            <w:rtl/>
          </w:rPr>
          <w:t>מיכל שיר סגמן (יש עתיד):</w:t>
        </w:r>
        <w:r w:rsidR="00E2255A">
          <w:rPr>
            <w:noProof/>
            <w:webHidden/>
          </w:rPr>
          <w:tab/>
        </w:r>
        <w:r w:rsidR="00E2255A">
          <w:rPr>
            <w:noProof/>
            <w:webHidden/>
          </w:rPr>
          <w:fldChar w:fldCharType="begin"/>
        </w:r>
        <w:r w:rsidR="00E2255A">
          <w:rPr>
            <w:noProof/>
            <w:webHidden/>
          </w:rPr>
          <w:instrText xml:space="preserve"> PAGEREF _Toc139466933 \h </w:instrText>
        </w:r>
        <w:r w:rsidR="00E2255A">
          <w:rPr>
            <w:noProof/>
            <w:webHidden/>
          </w:rPr>
        </w:r>
        <w:r w:rsidR="00E2255A">
          <w:rPr>
            <w:noProof/>
            <w:webHidden/>
          </w:rPr>
          <w:fldChar w:fldCharType="separate"/>
        </w:r>
        <w:r w:rsidR="004411B0">
          <w:rPr>
            <w:noProof/>
            <w:webHidden/>
            <w:rtl/>
          </w:rPr>
          <w:t>161</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34" w:history="1">
        <w:r w:rsidR="00E2255A" w:rsidRPr="008A1566">
          <w:rPr>
            <w:rStyle w:val="Hyperlink"/>
            <w:noProof/>
            <w:rtl/>
          </w:rPr>
          <w:t>שרן מרים השכל (המחנה הממלכתי):</w:t>
        </w:r>
        <w:r w:rsidR="00E2255A">
          <w:rPr>
            <w:noProof/>
            <w:webHidden/>
          </w:rPr>
          <w:tab/>
        </w:r>
        <w:r w:rsidR="00E2255A">
          <w:rPr>
            <w:noProof/>
            <w:webHidden/>
          </w:rPr>
          <w:fldChar w:fldCharType="begin"/>
        </w:r>
        <w:r w:rsidR="00E2255A">
          <w:rPr>
            <w:noProof/>
            <w:webHidden/>
          </w:rPr>
          <w:instrText xml:space="preserve"> PAGEREF _Toc139466934 \h </w:instrText>
        </w:r>
        <w:r w:rsidR="00E2255A">
          <w:rPr>
            <w:noProof/>
            <w:webHidden/>
          </w:rPr>
        </w:r>
        <w:r w:rsidR="00E2255A">
          <w:rPr>
            <w:noProof/>
            <w:webHidden/>
          </w:rPr>
          <w:fldChar w:fldCharType="separate"/>
        </w:r>
        <w:r w:rsidR="004411B0">
          <w:rPr>
            <w:noProof/>
            <w:webHidden/>
            <w:rtl/>
          </w:rPr>
          <w:t>171</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35" w:history="1">
        <w:r w:rsidR="00E2255A" w:rsidRPr="008A1566">
          <w:rPr>
            <w:rStyle w:val="Hyperlink"/>
            <w:noProof/>
            <w:rtl/>
          </w:rPr>
          <w:t>גלעד קריב (העבודה):</w:t>
        </w:r>
        <w:r w:rsidR="00E2255A">
          <w:rPr>
            <w:noProof/>
            <w:webHidden/>
          </w:rPr>
          <w:tab/>
        </w:r>
        <w:r w:rsidR="00E2255A">
          <w:rPr>
            <w:noProof/>
            <w:webHidden/>
          </w:rPr>
          <w:fldChar w:fldCharType="begin"/>
        </w:r>
        <w:r w:rsidR="00E2255A">
          <w:rPr>
            <w:noProof/>
            <w:webHidden/>
          </w:rPr>
          <w:instrText xml:space="preserve"> PAGEREF _Toc139466935 \h </w:instrText>
        </w:r>
        <w:r w:rsidR="00E2255A">
          <w:rPr>
            <w:noProof/>
            <w:webHidden/>
          </w:rPr>
        </w:r>
        <w:r w:rsidR="00E2255A">
          <w:rPr>
            <w:noProof/>
            <w:webHidden/>
          </w:rPr>
          <w:fldChar w:fldCharType="separate"/>
        </w:r>
        <w:r w:rsidR="004411B0">
          <w:rPr>
            <w:noProof/>
            <w:webHidden/>
            <w:rtl/>
          </w:rPr>
          <w:t>191</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36" w:history="1">
        <w:r w:rsidR="00E2255A" w:rsidRPr="008A1566">
          <w:rPr>
            <w:rStyle w:val="Hyperlink"/>
            <w:noProof/>
            <w:rtl/>
          </w:rPr>
          <w:t>בועז טופורובסקי (יש עתיד):</w:t>
        </w:r>
        <w:r w:rsidR="00E2255A">
          <w:rPr>
            <w:noProof/>
            <w:webHidden/>
          </w:rPr>
          <w:tab/>
        </w:r>
        <w:r w:rsidR="00E2255A">
          <w:rPr>
            <w:noProof/>
            <w:webHidden/>
          </w:rPr>
          <w:fldChar w:fldCharType="begin"/>
        </w:r>
        <w:r w:rsidR="00E2255A">
          <w:rPr>
            <w:noProof/>
            <w:webHidden/>
          </w:rPr>
          <w:instrText xml:space="preserve"> PAGEREF _Toc139466936 \h </w:instrText>
        </w:r>
        <w:r w:rsidR="00E2255A">
          <w:rPr>
            <w:noProof/>
            <w:webHidden/>
          </w:rPr>
        </w:r>
        <w:r w:rsidR="00E2255A">
          <w:rPr>
            <w:noProof/>
            <w:webHidden/>
          </w:rPr>
          <w:fldChar w:fldCharType="separate"/>
        </w:r>
        <w:r w:rsidR="004411B0">
          <w:rPr>
            <w:noProof/>
            <w:webHidden/>
            <w:rtl/>
          </w:rPr>
          <w:t>198</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37" w:history="1">
        <w:r w:rsidR="00E2255A" w:rsidRPr="008A1566">
          <w:rPr>
            <w:rStyle w:val="Hyperlink"/>
            <w:noProof/>
            <w:rtl/>
          </w:rPr>
          <w:t>מרב מיכאלי (העבודה):</w:t>
        </w:r>
        <w:r w:rsidR="00E2255A">
          <w:rPr>
            <w:noProof/>
            <w:webHidden/>
          </w:rPr>
          <w:tab/>
        </w:r>
        <w:r w:rsidR="00E2255A">
          <w:rPr>
            <w:noProof/>
            <w:webHidden/>
          </w:rPr>
          <w:fldChar w:fldCharType="begin"/>
        </w:r>
        <w:r w:rsidR="00E2255A">
          <w:rPr>
            <w:noProof/>
            <w:webHidden/>
          </w:rPr>
          <w:instrText xml:space="preserve"> PAGEREF _Toc139466937 \h </w:instrText>
        </w:r>
        <w:r w:rsidR="00E2255A">
          <w:rPr>
            <w:noProof/>
            <w:webHidden/>
          </w:rPr>
        </w:r>
        <w:r w:rsidR="00E2255A">
          <w:rPr>
            <w:noProof/>
            <w:webHidden/>
          </w:rPr>
          <w:fldChar w:fldCharType="separate"/>
        </w:r>
        <w:r w:rsidR="004411B0">
          <w:rPr>
            <w:noProof/>
            <w:webHidden/>
            <w:rtl/>
          </w:rPr>
          <w:t>200</w:t>
        </w:r>
        <w:r w:rsidR="00E2255A">
          <w:rPr>
            <w:noProof/>
            <w:webHidden/>
          </w:rPr>
          <w:fldChar w:fldCharType="end"/>
        </w:r>
      </w:hyperlink>
    </w:p>
    <w:p w:rsidR="00E2255A" w:rsidRDefault="003413C2" w:rsidP="00E2255A">
      <w:pPr>
        <w:pStyle w:val="TOC2"/>
        <w:tabs>
          <w:tab w:val="right" w:leader="dot" w:pos="8296"/>
        </w:tabs>
        <w:ind w:firstLine="0"/>
        <w:rPr>
          <w:noProof/>
        </w:rPr>
      </w:pPr>
      <w:hyperlink w:anchor="_Toc139466938" w:history="1">
        <w:r w:rsidR="00E2255A" w:rsidRPr="008A1566">
          <w:rPr>
            <w:rStyle w:val="Hyperlink"/>
            <w:noProof/>
            <w:rtl/>
          </w:rPr>
          <w:t>ארז מלול (ש"ס):</w:t>
        </w:r>
        <w:r w:rsidR="00E2255A">
          <w:rPr>
            <w:noProof/>
            <w:webHidden/>
          </w:rPr>
          <w:tab/>
        </w:r>
        <w:r w:rsidR="00E2255A">
          <w:rPr>
            <w:noProof/>
            <w:webHidden/>
          </w:rPr>
          <w:fldChar w:fldCharType="begin"/>
        </w:r>
        <w:r w:rsidR="00E2255A">
          <w:rPr>
            <w:noProof/>
            <w:webHidden/>
          </w:rPr>
          <w:instrText xml:space="preserve"> PAGEREF _Toc139466938 \h </w:instrText>
        </w:r>
        <w:r w:rsidR="00E2255A">
          <w:rPr>
            <w:noProof/>
            <w:webHidden/>
          </w:rPr>
        </w:r>
        <w:r w:rsidR="00E2255A">
          <w:rPr>
            <w:noProof/>
            <w:webHidden/>
          </w:rPr>
          <w:fldChar w:fldCharType="separate"/>
        </w:r>
        <w:r w:rsidR="004411B0">
          <w:rPr>
            <w:noProof/>
            <w:webHidden/>
            <w:rtl/>
          </w:rPr>
          <w:t>201</w:t>
        </w:r>
        <w:r w:rsidR="00E2255A">
          <w:rPr>
            <w:noProof/>
            <w:webHidden/>
          </w:rPr>
          <w:fldChar w:fldCharType="end"/>
        </w:r>
      </w:hyperlink>
    </w:p>
    <w:p w:rsidR="00E2255A" w:rsidRDefault="00E2255A" w:rsidP="00E2255A">
      <w:pPr>
        <w:ind w:firstLine="0"/>
        <w:rPr>
          <w:rtl/>
        </w:rPr>
      </w:pPr>
      <w:r>
        <w:rPr>
          <w:rtl/>
        </w:rPr>
        <w:fldChar w:fldCharType="end"/>
      </w:r>
    </w:p>
    <w:p w:rsidR="008873CC" w:rsidRDefault="008873CC" w:rsidP="00E2255A">
      <w:pPr>
        <w:ind w:firstLine="0"/>
        <w:rPr>
          <w:rtl/>
        </w:rPr>
      </w:pPr>
      <w:r>
        <w:rPr>
          <w:rtl/>
        </w:rPr>
        <w:br w:type="page"/>
      </w:r>
    </w:p>
    <w:p w:rsidR="008873CC" w:rsidRDefault="008873CC" w:rsidP="00E524D2">
      <w:pPr>
        <w:pStyle w:val="a6"/>
        <w:rPr>
          <w:rtl/>
        </w:rPr>
      </w:pPr>
      <w:bookmarkStart w:id="3" w:name="ET_subject_מסמכים_שהונחו_על_שולחן__4"/>
      <w:r w:rsidRPr="00E524D2">
        <w:rPr>
          <w:rStyle w:val="TagStyle"/>
          <w:rtl/>
        </w:rPr>
        <w:t>&lt;&lt; נושא &gt;&gt;</w:t>
      </w:r>
      <w:r w:rsidRPr="00EF0496">
        <w:rPr>
          <w:rStyle w:val="TagStyle"/>
          <w:rtl/>
        </w:rPr>
        <w:t xml:space="preserve"> </w:t>
      </w:r>
      <w:bookmarkStart w:id="4" w:name="_Toc139466870"/>
      <w:r>
        <w:rPr>
          <w:rtl/>
        </w:rPr>
        <w:t>מסמכים שהונחו על שולחן הכנסת</w:t>
      </w:r>
      <w:bookmarkEnd w:id="4"/>
      <w:r w:rsidRPr="00EF0496">
        <w:rPr>
          <w:rStyle w:val="TagStyle"/>
          <w:rtl/>
        </w:rPr>
        <w:t xml:space="preserve"> </w:t>
      </w:r>
      <w:r w:rsidRPr="00E524D2">
        <w:rPr>
          <w:rStyle w:val="TagStyle"/>
          <w:rtl/>
        </w:rPr>
        <w:t>&lt;&lt; נושא &gt;&gt;</w:t>
      </w:r>
      <w:r>
        <w:rPr>
          <w:rtl/>
        </w:rPr>
        <w:t xml:space="preserve">   </w:t>
      </w:r>
      <w:bookmarkEnd w:id="3"/>
    </w:p>
    <w:p w:rsidR="008873CC" w:rsidRDefault="008873CC" w:rsidP="00237DA3">
      <w:pPr>
        <w:rPr>
          <w:rtl/>
        </w:rPr>
      </w:pPr>
    </w:p>
    <w:p w:rsidR="008873CC" w:rsidRDefault="008873CC" w:rsidP="00E524D2">
      <w:pPr>
        <w:pStyle w:val="af6"/>
        <w:rPr>
          <w:rtl/>
        </w:rPr>
      </w:pPr>
      <w:bookmarkStart w:id="5" w:name="ET_yor_6423_3"/>
      <w:r w:rsidRPr="00E524D2">
        <w:rPr>
          <w:rStyle w:val="TagStyle"/>
          <w:rtl/>
        </w:rPr>
        <w:t xml:space="preserve"> &lt;&lt; יור &gt;&gt;</w:t>
      </w:r>
      <w:r w:rsidRPr="00EF0496">
        <w:rPr>
          <w:rStyle w:val="TagStyle"/>
          <w:rtl/>
        </w:rPr>
        <w:t xml:space="preserve"> </w:t>
      </w:r>
      <w:r>
        <w:rPr>
          <w:rtl/>
        </w:rPr>
        <w:t>היו"ר אמיר אוחנה:</w:t>
      </w:r>
      <w:r w:rsidRPr="00EF0496">
        <w:rPr>
          <w:rStyle w:val="TagStyle"/>
          <w:rtl/>
        </w:rPr>
        <w:t xml:space="preserve"> </w:t>
      </w:r>
      <w:r w:rsidRPr="00E524D2">
        <w:rPr>
          <w:rStyle w:val="TagStyle"/>
          <w:rtl/>
        </w:rPr>
        <w:t>&lt;&lt; יור &gt;&gt;</w:t>
      </w:r>
      <w:r>
        <w:rPr>
          <w:rtl/>
        </w:rPr>
        <w:t xml:space="preserve">   </w:t>
      </w:r>
      <w:bookmarkEnd w:id="5"/>
    </w:p>
    <w:p w:rsidR="008873CC" w:rsidRDefault="008873CC" w:rsidP="00237DA3">
      <w:pPr>
        <w:rPr>
          <w:rtl/>
          <w:lang w:eastAsia="he-IL"/>
        </w:rPr>
      </w:pPr>
    </w:p>
    <w:p w:rsidR="008873CC" w:rsidRDefault="008873CC" w:rsidP="00E261A6">
      <w:pPr>
        <w:rPr>
          <w:rtl/>
          <w:lang w:eastAsia="he-IL"/>
        </w:rPr>
      </w:pPr>
      <w:r>
        <w:rPr>
          <w:rFonts w:hint="cs"/>
          <w:rtl/>
          <w:lang w:eastAsia="he-IL"/>
        </w:rPr>
        <w:t xml:space="preserve">חברי הכנסת, אני מתכבד לפתוח את ישיבת הכנסת. היום יום </w:t>
      </w:r>
      <w:bookmarkStart w:id="6" w:name="_ETM_Q1_70000"/>
      <w:bookmarkEnd w:id="6"/>
      <w:r>
        <w:rPr>
          <w:rFonts w:hint="cs"/>
          <w:rtl/>
          <w:lang w:eastAsia="he-IL"/>
        </w:rPr>
        <w:t xml:space="preserve">שלישי ט"ו בתמוז תשפ"ג, 4 ביולי 2023. </w:t>
      </w:r>
    </w:p>
    <w:p w:rsidR="008873CC" w:rsidRDefault="008873CC" w:rsidP="00EF0496">
      <w:pPr>
        <w:rPr>
          <w:rtl/>
          <w:lang w:eastAsia="he-IL"/>
        </w:rPr>
      </w:pPr>
    </w:p>
    <w:p w:rsidR="008873CC" w:rsidRPr="00EF0496" w:rsidRDefault="008873CC" w:rsidP="00EF0496">
      <w:pPr>
        <w:rPr>
          <w:rtl/>
          <w:lang w:eastAsia="he-IL"/>
        </w:rPr>
      </w:pPr>
      <w:r>
        <w:rPr>
          <w:rFonts w:hint="cs"/>
          <w:rtl/>
          <w:lang w:eastAsia="he-IL"/>
        </w:rPr>
        <w:t>הודעה לסגנית מזכיר הכנסת, בבקשה.</w:t>
      </w:r>
    </w:p>
    <w:p w:rsidR="008873CC" w:rsidRDefault="008873CC" w:rsidP="00237DA3">
      <w:pPr>
        <w:rPr>
          <w:rtl/>
        </w:rPr>
      </w:pPr>
    </w:p>
    <w:p w:rsidR="008873CC" w:rsidRDefault="008873CC" w:rsidP="00E524D2">
      <w:pPr>
        <w:pStyle w:val="a4"/>
        <w:rPr>
          <w:rtl/>
        </w:rPr>
      </w:pPr>
      <w:bookmarkStart w:id="7" w:name="ET_speaker_6118_5"/>
      <w:r w:rsidRPr="00E524D2">
        <w:rPr>
          <w:rStyle w:val="TagStyle"/>
          <w:rtl/>
        </w:rPr>
        <w:t xml:space="preserve"> &lt;&lt; דובר &gt;&gt;</w:t>
      </w:r>
      <w:r w:rsidRPr="00EF0496">
        <w:rPr>
          <w:rStyle w:val="TagStyle"/>
          <w:rtl/>
        </w:rPr>
        <w:t xml:space="preserve"> </w:t>
      </w:r>
      <w:bookmarkStart w:id="8" w:name="_Toc139466871"/>
      <w:r>
        <w:rPr>
          <w:rtl/>
        </w:rPr>
        <w:t>סגנית מזכיר הכנסת אלינור ימין:</w:t>
      </w:r>
      <w:bookmarkEnd w:id="8"/>
      <w:r w:rsidRPr="00EF0496">
        <w:rPr>
          <w:rStyle w:val="TagStyle"/>
          <w:rtl/>
        </w:rPr>
        <w:t xml:space="preserve"> </w:t>
      </w:r>
      <w:r w:rsidRPr="00E524D2">
        <w:rPr>
          <w:rStyle w:val="TagStyle"/>
          <w:rtl/>
        </w:rPr>
        <w:t>&lt;&lt; דובר &gt;&gt;</w:t>
      </w:r>
      <w:r>
        <w:rPr>
          <w:rtl/>
        </w:rPr>
        <w:t xml:space="preserve">   </w:t>
      </w:r>
      <w:bookmarkEnd w:id="7"/>
    </w:p>
    <w:p w:rsidR="008873CC" w:rsidRDefault="008873CC" w:rsidP="00237DA3">
      <w:pPr>
        <w:rPr>
          <w:rtl/>
          <w:lang w:eastAsia="he-IL"/>
        </w:rPr>
      </w:pPr>
    </w:p>
    <w:p w:rsidR="008873CC" w:rsidRDefault="008873CC" w:rsidP="00EF0496">
      <w:pPr>
        <w:rPr>
          <w:rtl/>
          <w:lang w:eastAsia="he-IL"/>
        </w:rPr>
      </w:pPr>
      <w:r>
        <w:rPr>
          <w:rFonts w:hint="cs"/>
          <w:rtl/>
          <w:lang w:eastAsia="he-IL"/>
        </w:rPr>
        <w:t xml:space="preserve">תודה. </w:t>
      </w:r>
      <w:bookmarkStart w:id="9" w:name="_ETM_Q1_79000"/>
      <w:bookmarkEnd w:id="9"/>
      <w:r>
        <w:rPr>
          <w:rFonts w:hint="cs"/>
          <w:rtl/>
          <w:lang w:eastAsia="he-IL"/>
        </w:rPr>
        <w:t xml:space="preserve">ברשות יושב-ראש הכנסת, הינני מתכבדת להודיעכם, כי הונחה </w:t>
      </w:r>
      <w:bookmarkStart w:id="10" w:name="_ETM_Q1_81000"/>
      <w:bookmarkEnd w:id="10"/>
      <w:r>
        <w:rPr>
          <w:rFonts w:hint="cs"/>
          <w:rtl/>
          <w:lang w:eastAsia="he-IL"/>
        </w:rPr>
        <w:t>היום על שולחן הכנסת –</w:t>
      </w:r>
    </w:p>
    <w:p w:rsidR="008873CC" w:rsidRDefault="008873CC" w:rsidP="00EF0496">
      <w:pPr>
        <w:rPr>
          <w:rtl/>
          <w:lang w:eastAsia="he-IL"/>
        </w:rPr>
      </w:pPr>
    </w:p>
    <w:p w:rsidR="008873CC" w:rsidRDefault="008873CC" w:rsidP="00EF0496">
      <w:pPr>
        <w:rPr>
          <w:rtl/>
          <w:lang w:eastAsia="he-IL"/>
        </w:rPr>
      </w:pPr>
      <w:r>
        <w:rPr>
          <w:rFonts w:hint="cs"/>
          <w:rtl/>
          <w:lang w:eastAsia="he-IL"/>
        </w:rPr>
        <w:t xml:space="preserve">לקריאה שנייה ולקריאה שלישית: הצעת </w:t>
      </w:r>
      <w:bookmarkStart w:id="11" w:name="_ETM_Q1_83000"/>
      <w:bookmarkEnd w:id="11"/>
      <w:r>
        <w:rPr>
          <w:rFonts w:hint="cs"/>
          <w:rtl/>
          <w:lang w:eastAsia="he-IL"/>
        </w:rPr>
        <w:t>חוק הרשויות המקומיות (בחירות) (תיקון מס' 53), התשפ"ג</w:t>
      </w:r>
      <w:r>
        <w:rPr>
          <w:rFonts w:hint="eastAsia"/>
          <w:rtl/>
          <w:lang w:eastAsia="he-IL"/>
        </w:rPr>
        <w:t>–</w:t>
      </w:r>
      <w:r>
        <w:rPr>
          <w:rFonts w:hint="cs"/>
          <w:rtl/>
          <w:lang w:eastAsia="he-IL"/>
        </w:rPr>
        <w:t xml:space="preserve">2023, שהחזירה ועדת </w:t>
      </w:r>
      <w:bookmarkStart w:id="12" w:name="_ETM_Q1_93000"/>
      <w:bookmarkEnd w:id="12"/>
      <w:r>
        <w:rPr>
          <w:rFonts w:hint="cs"/>
          <w:rtl/>
          <w:lang w:eastAsia="he-IL"/>
        </w:rPr>
        <w:t xml:space="preserve">הפנים והגנת הסביבה. </w:t>
      </w:r>
    </w:p>
    <w:p w:rsidR="008873CC" w:rsidRDefault="008873CC" w:rsidP="00EF0496">
      <w:pPr>
        <w:rPr>
          <w:rtl/>
          <w:lang w:eastAsia="he-IL"/>
        </w:rPr>
      </w:pPr>
    </w:p>
    <w:p w:rsidR="008873CC" w:rsidRDefault="008873CC" w:rsidP="00EF0496">
      <w:pPr>
        <w:rPr>
          <w:rtl/>
          <w:lang w:eastAsia="he-IL"/>
        </w:rPr>
      </w:pPr>
      <w:bookmarkStart w:id="13" w:name="_ETM_Q1_91000"/>
      <w:bookmarkEnd w:id="13"/>
      <w:r>
        <w:rPr>
          <w:rFonts w:hint="cs"/>
          <w:rtl/>
          <w:lang w:eastAsia="he-IL"/>
        </w:rPr>
        <w:t xml:space="preserve">עוד הונח על שולחן הכנסת ספר התקצירים של הדוח השנתי של מבקר המדינה על הביקורת </w:t>
      </w:r>
      <w:bookmarkStart w:id="14" w:name="_ETM_Q1_97000"/>
      <w:bookmarkEnd w:id="14"/>
      <w:r>
        <w:rPr>
          <w:rFonts w:hint="cs"/>
          <w:rtl/>
          <w:lang w:eastAsia="he-IL"/>
        </w:rPr>
        <w:t xml:space="preserve">בשלטון המקומי לשנת 2023. </w:t>
      </w:r>
    </w:p>
    <w:p w:rsidR="008873CC" w:rsidRDefault="008873CC" w:rsidP="00EF0496">
      <w:pPr>
        <w:rPr>
          <w:rtl/>
          <w:lang w:eastAsia="he-IL"/>
        </w:rPr>
      </w:pPr>
    </w:p>
    <w:p w:rsidR="008873CC" w:rsidRDefault="008873CC" w:rsidP="00E10224">
      <w:pPr>
        <w:rPr>
          <w:rtl/>
          <w:lang w:eastAsia="he-IL"/>
        </w:rPr>
      </w:pPr>
      <w:bookmarkStart w:id="15" w:name="_ETM_Q1_98000"/>
      <w:bookmarkEnd w:id="15"/>
      <w:r>
        <w:rPr>
          <w:rFonts w:hint="cs"/>
          <w:rtl/>
          <w:lang w:eastAsia="he-IL"/>
        </w:rPr>
        <w:t xml:space="preserve">כמו כן, הונחה היום הודעת שר הרווחה והביטחון החברתי על מסקנות הוועדה המיוחדת לצמצום פערים חברתיים בפריפריה </w:t>
      </w:r>
      <w:bookmarkStart w:id="16" w:name="_ETM_Q1_103000"/>
      <w:bookmarkEnd w:id="16"/>
      <w:r>
        <w:rPr>
          <w:rFonts w:hint="cs"/>
          <w:rtl/>
          <w:lang w:eastAsia="he-IL"/>
        </w:rPr>
        <w:t>בעקבות דיון מהיר בהצעתם של חברי הכנסת</w:t>
      </w:r>
      <w:bookmarkStart w:id="17" w:name="_ETM_Q1_113000"/>
      <w:bookmarkEnd w:id="17"/>
      <w:r>
        <w:rPr>
          <w:rFonts w:hint="cs"/>
          <w:rtl/>
          <w:lang w:eastAsia="he-IL"/>
        </w:rPr>
        <w:t xml:space="preserve"> יונתן מישרקי, משה רוט, יצחק קרויזר, אושר שקלים ורון כץ בנושא: מחדל חברתי: מאות קשישים מתים בבתיהם </w:t>
      </w:r>
      <w:bookmarkStart w:id="18" w:name="_ETM_Q1_108000"/>
      <w:bookmarkEnd w:id="18"/>
      <w:r>
        <w:rPr>
          <w:rFonts w:hint="cs"/>
          <w:rtl/>
          <w:lang w:eastAsia="he-IL"/>
        </w:rPr>
        <w:t xml:space="preserve">כשאיש לא יודע על כך בזמן אמת. תודה. </w:t>
      </w:r>
    </w:p>
    <w:p w:rsidR="008873CC" w:rsidRDefault="008873CC" w:rsidP="00EF0496">
      <w:pPr>
        <w:rPr>
          <w:rtl/>
          <w:lang w:eastAsia="he-IL"/>
        </w:rPr>
      </w:pPr>
    </w:p>
    <w:p w:rsidR="008873CC" w:rsidRDefault="008873CC" w:rsidP="00E524D2">
      <w:pPr>
        <w:pStyle w:val="af6"/>
        <w:rPr>
          <w:rtl/>
        </w:rPr>
      </w:pPr>
      <w:bookmarkStart w:id="19" w:name="ET_yor_6423_6"/>
      <w:r w:rsidRPr="00E524D2">
        <w:rPr>
          <w:rStyle w:val="TagStyle"/>
          <w:rtl/>
        </w:rPr>
        <w:t xml:space="preserve"> &lt;&lt; יור &gt;&gt;</w:t>
      </w:r>
      <w:r w:rsidRPr="00EF0496">
        <w:rPr>
          <w:rStyle w:val="TagStyle"/>
          <w:rtl/>
        </w:rPr>
        <w:t xml:space="preserve"> </w:t>
      </w:r>
      <w:r>
        <w:rPr>
          <w:rtl/>
        </w:rPr>
        <w:t>היו"ר אמיר אוחנה:</w:t>
      </w:r>
      <w:r w:rsidRPr="00EF0496">
        <w:rPr>
          <w:rStyle w:val="TagStyle"/>
          <w:rtl/>
        </w:rPr>
        <w:t xml:space="preserve"> </w:t>
      </w:r>
      <w:r w:rsidRPr="00E524D2">
        <w:rPr>
          <w:rStyle w:val="TagStyle"/>
          <w:rtl/>
        </w:rPr>
        <w:t>&lt;&lt; יור &gt;&gt;</w:t>
      </w:r>
      <w:r>
        <w:rPr>
          <w:rtl/>
        </w:rPr>
        <w:t xml:space="preserve">   </w:t>
      </w:r>
      <w:bookmarkEnd w:id="19"/>
    </w:p>
    <w:p w:rsidR="008873CC" w:rsidRDefault="008873CC" w:rsidP="00237DA3">
      <w:pPr>
        <w:rPr>
          <w:rtl/>
          <w:lang w:eastAsia="he-IL"/>
        </w:rPr>
      </w:pPr>
    </w:p>
    <w:p w:rsidR="008873CC" w:rsidRDefault="008873CC" w:rsidP="00EF0496">
      <w:pPr>
        <w:rPr>
          <w:rtl/>
          <w:lang w:eastAsia="he-IL"/>
        </w:rPr>
      </w:pPr>
      <w:r>
        <w:rPr>
          <w:rFonts w:hint="cs"/>
          <w:rtl/>
          <w:lang w:eastAsia="he-IL"/>
        </w:rPr>
        <w:t>אני מודה לסגנית מזכיר הכנסת.</w:t>
      </w:r>
    </w:p>
    <w:p w:rsidR="008873CC" w:rsidRDefault="008873CC" w:rsidP="00EF0496">
      <w:pPr>
        <w:rPr>
          <w:rtl/>
          <w:lang w:eastAsia="he-IL"/>
        </w:rPr>
      </w:pPr>
    </w:p>
    <w:p w:rsidR="008873CC" w:rsidRDefault="008873CC" w:rsidP="00EF0496">
      <w:pPr>
        <w:rPr>
          <w:rtl/>
          <w:lang w:eastAsia="he-IL"/>
        </w:rPr>
      </w:pPr>
    </w:p>
    <w:p w:rsidR="008873CC" w:rsidRDefault="008873CC" w:rsidP="00E524D2">
      <w:pPr>
        <w:pStyle w:val="a6"/>
        <w:rPr>
          <w:rtl/>
          <w:lang w:eastAsia="he-IL"/>
        </w:rPr>
      </w:pPr>
      <w:bookmarkStart w:id="20" w:name="ET_subject_640541_7"/>
      <w:r w:rsidRPr="00E524D2">
        <w:rPr>
          <w:rStyle w:val="TagStyle"/>
          <w:rtl/>
        </w:rPr>
        <w:t xml:space="preserve"> &lt;&lt; נושא &gt;&gt;</w:t>
      </w:r>
      <w:r w:rsidRPr="00EF0496">
        <w:rPr>
          <w:rStyle w:val="TagStyle"/>
          <w:rtl/>
        </w:rPr>
        <w:t xml:space="preserve"> </w:t>
      </w:r>
      <w:bookmarkStart w:id="21" w:name="_Toc139466872"/>
      <w:r>
        <w:rPr>
          <w:rtl/>
          <w:lang w:eastAsia="he-IL"/>
        </w:rPr>
        <w:t>נאומים בני דקה</w:t>
      </w:r>
      <w:bookmarkEnd w:id="21"/>
      <w:r w:rsidRPr="00EF0496">
        <w:rPr>
          <w:rStyle w:val="TagStyle"/>
          <w:rtl/>
        </w:rPr>
        <w:t xml:space="preserve"> </w:t>
      </w:r>
      <w:r w:rsidRPr="00E524D2">
        <w:rPr>
          <w:rStyle w:val="TagStyle"/>
          <w:rtl/>
        </w:rPr>
        <w:t>&lt;&lt; נושא &gt;&gt;</w:t>
      </w:r>
      <w:r>
        <w:rPr>
          <w:rtl/>
          <w:lang w:eastAsia="he-IL"/>
        </w:rPr>
        <w:t xml:space="preserve">   </w:t>
      </w:r>
      <w:bookmarkEnd w:id="20"/>
    </w:p>
    <w:p w:rsidR="008873CC" w:rsidRDefault="008873CC" w:rsidP="00EF0496">
      <w:pPr>
        <w:rPr>
          <w:rtl/>
          <w:lang w:eastAsia="he-IL"/>
        </w:rPr>
      </w:pPr>
    </w:p>
    <w:p w:rsidR="008873CC" w:rsidRDefault="008873CC" w:rsidP="00E524D2">
      <w:pPr>
        <w:pStyle w:val="af6"/>
        <w:rPr>
          <w:rtl/>
        </w:rPr>
      </w:pPr>
      <w:bookmarkStart w:id="22" w:name="ET_yor_6423_8"/>
      <w:r w:rsidRPr="00E524D2">
        <w:rPr>
          <w:rStyle w:val="TagStyle"/>
          <w:rtl/>
        </w:rPr>
        <w:t xml:space="preserve"> &lt;&lt; יור &gt;&gt;</w:t>
      </w:r>
      <w:r w:rsidRPr="00EF0496">
        <w:rPr>
          <w:rStyle w:val="TagStyle"/>
          <w:rtl/>
        </w:rPr>
        <w:t xml:space="preserve"> </w:t>
      </w:r>
      <w:r>
        <w:rPr>
          <w:rtl/>
        </w:rPr>
        <w:t>היו"ר אמיר אוחנה:</w:t>
      </w:r>
      <w:r w:rsidRPr="00EF0496">
        <w:rPr>
          <w:rStyle w:val="TagStyle"/>
          <w:rtl/>
        </w:rPr>
        <w:t xml:space="preserve"> </w:t>
      </w:r>
      <w:r w:rsidRPr="00E524D2">
        <w:rPr>
          <w:rStyle w:val="TagStyle"/>
          <w:rtl/>
        </w:rPr>
        <w:t>&lt;&lt; יור &gt;&gt;</w:t>
      </w:r>
      <w:r>
        <w:rPr>
          <w:rtl/>
        </w:rPr>
        <w:t xml:space="preserve">   </w:t>
      </w:r>
      <w:bookmarkEnd w:id="22"/>
    </w:p>
    <w:p w:rsidR="008873CC" w:rsidRDefault="008873CC" w:rsidP="00237DA3">
      <w:pPr>
        <w:rPr>
          <w:rtl/>
          <w:lang w:eastAsia="he-IL"/>
        </w:rPr>
      </w:pPr>
    </w:p>
    <w:p w:rsidR="008873CC" w:rsidRDefault="008873CC" w:rsidP="00EF0496">
      <w:pPr>
        <w:rPr>
          <w:rtl/>
          <w:lang w:eastAsia="he-IL"/>
        </w:rPr>
      </w:pPr>
      <w:r>
        <w:rPr>
          <w:rFonts w:hint="cs"/>
          <w:rtl/>
          <w:lang w:eastAsia="he-IL"/>
        </w:rPr>
        <w:t xml:space="preserve">חברי הכנסת, הנושא הראשון על סדר-היום יהיה נאומים בני דקה. חברי הכנסת המבקשים להירשם מוזמנים </w:t>
      </w:r>
      <w:bookmarkStart w:id="23" w:name="_ETM_Q1_130000"/>
      <w:bookmarkEnd w:id="23"/>
      <w:r>
        <w:rPr>
          <w:rFonts w:hint="cs"/>
          <w:rtl/>
          <w:lang w:eastAsia="he-IL"/>
        </w:rPr>
        <w:t xml:space="preserve">להצביע בעד כעת. </w:t>
      </w:r>
    </w:p>
    <w:p w:rsidR="008873CC" w:rsidRDefault="008873CC" w:rsidP="00EF0496">
      <w:pPr>
        <w:rPr>
          <w:rtl/>
          <w:lang w:eastAsia="he-IL"/>
        </w:rPr>
      </w:pPr>
    </w:p>
    <w:p w:rsidR="008873CC" w:rsidRDefault="008873CC" w:rsidP="00E524D2">
      <w:pPr>
        <w:pStyle w:val="af5"/>
        <w:rPr>
          <w:rtl/>
        </w:rPr>
      </w:pPr>
      <w:bookmarkStart w:id="24" w:name="ET_interruption_5080_9"/>
      <w:r w:rsidRPr="00E524D2">
        <w:rPr>
          <w:rStyle w:val="TagStyle"/>
          <w:rtl/>
        </w:rPr>
        <w:t xml:space="preserve"> &lt;&lt; קריאה &gt;&gt;</w:t>
      </w:r>
      <w:r w:rsidRPr="00EF0496">
        <w:rPr>
          <w:rStyle w:val="TagStyle"/>
          <w:rtl/>
        </w:rPr>
        <w:t xml:space="preserve"> </w:t>
      </w:r>
      <w:r>
        <w:rPr>
          <w:rtl/>
        </w:rPr>
        <w:t>בועז טופורובסקי (יש עתיד):</w:t>
      </w:r>
      <w:r w:rsidRPr="00EF0496">
        <w:rPr>
          <w:rStyle w:val="TagStyle"/>
          <w:rtl/>
        </w:rPr>
        <w:t xml:space="preserve"> </w:t>
      </w:r>
      <w:r w:rsidRPr="00E524D2">
        <w:rPr>
          <w:rStyle w:val="TagStyle"/>
          <w:rtl/>
        </w:rPr>
        <w:t>&lt;&lt; קריאה &gt;&gt;</w:t>
      </w:r>
      <w:r>
        <w:rPr>
          <w:rtl/>
        </w:rPr>
        <w:t xml:space="preserve">   </w:t>
      </w:r>
      <w:bookmarkEnd w:id="24"/>
    </w:p>
    <w:p w:rsidR="008873CC" w:rsidRDefault="008873CC" w:rsidP="00237DA3">
      <w:pPr>
        <w:rPr>
          <w:rtl/>
          <w:lang w:eastAsia="he-IL"/>
        </w:rPr>
      </w:pPr>
    </w:p>
    <w:p w:rsidR="008873CC" w:rsidRDefault="008873CC" w:rsidP="00E261A6">
      <w:pPr>
        <w:rPr>
          <w:rtl/>
          <w:lang w:eastAsia="he-IL"/>
        </w:rPr>
      </w:pPr>
      <w:r>
        <w:rPr>
          <w:rFonts w:hint="cs"/>
          <w:rtl/>
          <w:lang w:eastAsia="he-IL"/>
        </w:rPr>
        <w:t xml:space="preserve">אדוני היושב-ראש, אנחנו רוצים להיות גם בוועדת החוקה. קצת קשה לנו להיות גם וגם. יש שם הצבעות עכשיו. </w:t>
      </w:r>
    </w:p>
    <w:p w:rsidR="008873CC" w:rsidRDefault="008873CC" w:rsidP="00EF0496">
      <w:pPr>
        <w:rPr>
          <w:rtl/>
          <w:lang w:eastAsia="he-IL"/>
        </w:rPr>
      </w:pPr>
    </w:p>
    <w:p w:rsidR="008873CC" w:rsidRDefault="008873CC" w:rsidP="00E524D2">
      <w:pPr>
        <w:pStyle w:val="af6"/>
        <w:rPr>
          <w:rtl/>
        </w:rPr>
      </w:pPr>
      <w:bookmarkStart w:id="25" w:name="ET_yor_6423_10"/>
      <w:r w:rsidRPr="00E524D2">
        <w:rPr>
          <w:rStyle w:val="TagStyle"/>
          <w:rtl/>
        </w:rPr>
        <w:t xml:space="preserve"> &lt;&lt; יור &gt;&gt;</w:t>
      </w:r>
      <w:r w:rsidRPr="00EF0496">
        <w:rPr>
          <w:rStyle w:val="TagStyle"/>
          <w:rtl/>
        </w:rPr>
        <w:t xml:space="preserve"> </w:t>
      </w:r>
      <w:r>
        <w:rPr>
          <w:rtl/>
        </w:rPr>
        <w:t>היו"ר אמיר אוחנה:</w:t>
      </w:r>
      <w:r w:rsidRPr="00EF0496">
        <w:rPr>
          <w:rStyle w:val="TagStyle"/>
          <w:rtl/>
        </w:rPr>
        <w:t xml:space="preserve"> </w:t>
      </w:r>
      <w:r w:rsidRPr="00E524D2">
        <w:rPr>
          <w:rStyle w:val="TagStyle"/>
          <w:rtl/>
        </w:rPr>
        <w:t>&lt;&lt; יור &gt;&gt;</w:t>
      </w:r>
      <w:r>
        <w:rPr>
          <w:rtl/>
        </w:rPr>
        <w:t xml:space="preserve">   </w:t>
      </w:r>
      <w:bookmarkEnd w:id="25"/>
    </w:p>
    <w:p w:rsidR="008873CC" w:rsidRDefault="008873CC" w:rsidP="00237DA3">
      <w:pPr>
        <w:rPr>
          <w:rtl/>
          <w:lang w:eastAsia="he-IL"/>
        </w:rPr>
      </w:pPr>
    </w:p>
    <w:p w:rsidR="008873CC" w:rsidRDefault="008873CC" w:rsidP="00EF0496">
      <w:pPr>
        <w:rPr>
          <w:rtl/>
          <w:lang w:eastAsia="he-IL"/>
        </w:rPr>
      </w:pPr>
      <w:r>
        <w:rPr>
          <w:rFonts w:hint="cs"/>
          <w:rtl/>
          <w:lang w:eastAsia="he-IL"/>
        </w:rPr>
        <w:t>עד שאקבל לידי את הרשימה, ראשון הדוברים יהיה חבר הכנסת בועז טופורובסקי, והוא יוכל ללכת לוועדת החוקה, אם ירצה. בבקשה.</w:t>
      </w:r>
    </w:p>
    <w:p w:rsidR="008873CC" w:rsidRDefault="008873CC" w:rsidP="00EF0496">
      <w:pPr>
        <w:rPr>
          <w:rtl/>
          <w:lang w:eastAsia="he-IL"/>
        </w:rPr>
      </w:pPr>
    </w:p>
    <w:p w:rsidR="008873CC" w:rsidRDefault="008873CC" w:rsidP="00E524D2">
      <w:pPr>
        <w:pStyle w:val="af5"/>
        <w:rPr>
          <w:rtl/>
        </w:rPr>
      </w:pPr>
      <w:bookmarkStart w:id="26" w:name="ET_interruption_6255_11"/>
      <w:r w:rsidRPr="00E524D2">
        <w:rPr>
          <w:rStyle w:val="TagStyle"/>
          <w:rtl/>
        </w:rPr>
        <w:t xml:space="preserve"> &lt;&lt; קריאה &gt;&gt;</w:t>
      </w:r>
      <w:r w:rsidRPr="00EF0496">
        <w:rPr>
          <w:rStyle w:val="TagStyle"/>
          <w:rtl/>
        </w:rPr>
        <w:t xml:space="preserve"> </w:t>
      </w:r>
      <w:r>
        <w:rPr>
          <w:rtl/>
        </w:rPr>
        <w:t>סימון דוידסון (יש עתיד):</w:t>
      </w:r>
      <w:r w:rsidRPr="00EF0496">
        <w:rPr>
          <w:rStyle w:val="TagStyle"/>
          <w:rtl/>
        </w:rPr>
        <w:t xml:space="preserve"> </w:t>
      </w:r>
      <w:r w:rsidRPr="00E524D2">
        <w:rPr>
          <w:rStyle w:val="TagStyle"/>
          <w:rtl/>
        </w:rPr>
        <w:t>&lt;&lt; קריאה &gt;&gt;</w:t>
      </w:r>
      <w:r>
        <w:rPr>
          <w:rtl/>
        </w:rPr>
        <w:t xml:space="preserve">   </w:t>
      </w:r>
      <w:bookmarkEnd w:id="26"/>
    </w:p>
    <w:p w:rsidR="008873CC" w:rsidRDefault="008873CC" w:rsidP="00237DA3">
      <w:pPr>
        <w:rPr>
          <w:rtl/>
          <w:lang w:eastAsia="he-IL"/>
        </w:rPr>
      </w:pPr>
    </w:p>
    <w:p w:rsidR="008873CC" w:rsidRDefault="008873CC" w:rsidP="00EF0496">
      <w:pPr>
        <w:rPr>
          <w:rtl/>
          <w:lang w:eastAsia="he-IL"/>
        </w:rPr>
      </w:pPr>
      <w:r>
        <w:rPr>
          <w:rFonts w:hint="cs"/>
          <w:rtl/>
          <w:lang w:eastAsia="he-IL"/>
        </w:rPr>
        <w:t xml:space="preserve">לא הבנת את הרמז שלו. </w:t>
      </w:r>
    </w:p>
    <w:p w:rsidR="008873CC" w:rsidRDefault="008873CC" w:rsidP="00EF0496">
      <w:pPr>
        <w:rPr>
          <w:rtl/>
          <w:lang w:eastAsia="he-IL"/>
        </w:rPr>
      </w:pPr>
    </w:p>
    <w:p w:rsidR="008873CC" w:rsidRDefault="008873CC" w:rsidP="00E524D2">
      <w:pPr>
        <w:pStyle w:val="af6"/>
        <w:rPr>
          <w:rtl/>
        </w:rPr>
      </w:pPr>
      <w:bookmarkStart w:id="27" w:name="ET_yor_6423_14"/>
      <w:r w:rsidRPr="00E524D2">
        <w:rPr>
          <w:rStyle w:val="TagStyle"/>
          <w:rtl/>
        </w:rPr>
        <w:t xml:space="preserve"> &lt;&lt; יור &gt;&gt;</w:t>
      </w:r>
      <w:r w:rsidRPr="00A30318">
        <w:rPr>
          <w:rStyle w:val="TagStyle"/>
          <w:rtl/>
        </w:rPr>
        <w:t xml:space="preserve"> </w:t>
      </w:r>
      <w:r>
        <w:rPr>
          <w:rtl/>
        </w:rPr>
        <w:t>היו"ר אמיר אוחנה:</w:t>
      </w:r>
      <w:r w:rsidRPr="00A30318">
        <w:rPr>
          <w:rStyle w:val="TagStyle"/>
          <w:rtl/>
        </w:rPr>
        <w:t xml:space="preserve"> </w:t>
      </w:r>
      <w:r w:rsidRPr="00E524D2">
        <w:rPr>
          <w:rStyle w:val="TagStyle"/>
          <w:rtl/>
        </w:rPr>
        <w:t>&lt;&lt; יור &gt;&gt;</w:t>
      </w:r>
      <w:r>
        <w:rPr>
          <w:rtl/>
        </w:rPr>
        <w:t xml:space="preserve">   </w:t>
      </w:r>
      <w:bookmarkEnd w:id="27"/>
    </w:p>
    <w:p w:rsidR="008873CC" w:rsidRDefault="008873CC" w:rsidP="00237DA3">
      <w:pPr>
        <w:rPr>
          <w:rtl/>
          <w:lang w:eastAsia="he-IL"/>
        </w:rPr>
      </w:pPr>
    </w:p>
    <w:p w:rsidR="008873CC" w:rsidRDefault="008873CC" w:rsidP="00A30318">
      <w:pPr>
        <w:rPr>
          <w:rtl/>
          <w:lang w:eastAsia="he-IL"/>
        </w:rPr>
      </w:pPr>
      <w:bookmarkStart w:id="28" w:name="_ETM_Q1_158000"/>
      <w:bookmarkEnd w:id="28"/>
      <w:r>
        <w:rPr>
          <w:rFonts w:hint="cs"/>
          <w:rtl/>
          <w:lang w:eastAsia="he-IL"/>
        </w:rPr>
        <w:t xml:space="preserve">האמן לי שהבנתי גם הבנתי. </w:t>
      </w:r>
    </w:p>
    <w:p w:rsidR="008873CC" w:rsidRPr="00A30318" w:rsidRDefault="008873CC" w:rsidP="00A30318">
      <w:pPr>
        <w:rPr>
          <w:rtl/>
          <w:lang w:eastAsia="he-IL"/>
        </w:rPr>
      </w:pPr>
      <w:bookmarkStart w:id="29" w:name="_ETM_Q1_163000"/>
      <w:bookmarkEnd w:id="29"/>
    </w:p>
    <w:p w:rsidR="008873CC" w:rsidRDefault="008873CC" w:rsidP="00E524D2">
      <w:pPr>
        <w:pStyle w:val="a4"/>
        <w:rPr>
          <w:rtl/>
        </w:rPr>
      </w:pPr>
      <w:bookmarkStart w:id="30" w:name="ET_speaker_5080_13"/>
      <w:r w:rsidRPr="00E524D2">
        <w:rPr>
          <w:rStyle w:val="TagStyle"/>
          <w:rtl/>
        </w:rPr>
        <w:t xml:space="preserve"> &lt;&lt; דובר &gt;&gt;</w:t>
      </w:r>
      <w:r w:rsidRPr="00EF0496">
        <w:rPr>
          <w:rStyle w:val="TagStyle"/>
          <w:rtl/>
        </w:rPr>
        <w:t xml:space="preserve"> </w:t>
      </w:r>
      <w:bookmarkStart w:id="31" w:name="_Toc139466873"/>
      <w:r>
        <w:rPr>
          <w:rtl/>
        </w:rPr>
        <w:t>בועז טופורובסקי (יש עתיד):</w:t>
      </w:r>
      <w:bookmarkEnd w:id="31"/>
      <w:r w:rsidRPr="00EF0496">
        <w:rPr>
          <w:rStyle w:val="TagStyle"/>
          <w:rtl/>
        </w:rPr>
        <w:t xml:space="preserve"> </w:t>
      </w:r>
      <w:r w:rsidRPr="00E524D2">
        <w:rPr>
          <w:rStyle w:val="TagStyle"/>
          <w:rtl/>
        </w:rPr>
        <w:t>&lt;&lt; דובר &gt;&gt;</w:t>
      </w:r>
      <w:r>
        <w:rPr>
          <w:rtl/>
        </w:rPr>
        <w:t xml:space="preserve">   </w:t>
      </w:r>
      <w:bookmarkEnd w:id="30"/>
    </w:p>
    <w:p w:rsidR="008873CC" w:rsidRDefault="008873CC" w:rsidP="00237DA3">
      <w:pPr>
        <w:rPr>
          <w:rtl/>
          <w:lang w:eastAsia="he-IL"/>
        </w:rPr>
      </w:pPr>
    </w:p>
    <w:p w:rsidR="008873CC" w:rsidRDefault="008873CC" w:rsidP="00E261A6">
      <w:pPr>
        <w:rPr>
          <w:rtl/>
          <w:lang w:eastAsia="he-IL"/>
        </w:rPr>
      </w:pPr>
      <w:r>
        <w:rPr>
          <w:rFonts w:hint="cs"/>
          <w:rtl/>
          <w:lang w:eastAsia="he-IL"/>
        </w:rPr>
        <w:t xml:space="preserve">אדוני היושב-ראש, קודם כול, תודה רבה. אני עוד פעם רוצה </w:t>
      </w:r>
      <w:bookmarkStart w:id="32" w:name="_ETM_Q1_166000"/>
      <w:bookmarkEnd w:id="32"/>
      <w:r>
        <w:rPr>
          <w:rFonts w:hint="cs"/>
          <w:rtl/>
          <w:lang w:eastAsia="he-IL"/>
        </w:rPr>
        <w:t xml:space="preserve">להגיד שמפריע לנו קצת שאנחנו צריכים להיות גם כאן וגם בוועדת החוקה, דווקא בהצבעות על המהפכה המשפטית; אפשר לקרוא לזה בשמות אחרים. </w:t>
      </w:r>
    </w:p>
    <w:p w:rsidR="008873CC" w:rsidRDefault="008873CC" w:rsidP="00E261A6">
      <w:pPr>
        <w:rPr>
          <w:rtl/>
          <w:lang w:eastAsia="he-IL"/>
        </w:rPr>
      </w:pPr>
    </w:p>
    <w:p w:rsidR="008873CC" w:rsidRDefault="008873CC" w:rsidP="00E261A6">
      <w:pPr>
        <w:rPr>
          <w:rtl/>
          <w:lang w:eastAsia="he-IL"/>
        </w:rPr>
      </w:pPr>
      <w:r>
        <w:rPr>
          <w:rFonts w:hint="cs"/>
          <w:rtl/>
          <w:lang w:eastAsia="he-IL"/>
        </w:rPr>
        <w:t>אבל לצורך העניין, בוא</w:t>
      </w:r>
      <w:bookmarkStart w:id="33" w:name="_ETM_Q1_184000"/>
      <w:bookmarkEnd w:id="33"/>
      <w:r>
        <w:rPr>
          <w:rFonts w:hint="cs"/>
          <w:rtl/>
          <w:lang w:eastAsia="he-IL"/>
        </w:rPr>
        <w:t>ו נגיע לנושא שאני מספר עליו כל שבוע בנאום בן דקה.</w:t>
      </w:r>
      <w:bookmarkStart w:id="34" w:name="_ETM_Q1_185000"/>
      <w:bookmarkEnd w:id="34"/>
      <w:r>
        <w:rPr>
          <w:rFonts w:hint="cs"/>
          <w:rtl/>
          <w:lang w:eastAsia="he-IL"/>
        </w:rPr>
        <w:t xml:space="preserve"> 193 בני אדם נהרגו מתחילת השנה בכבישי ישראל. </w:t>
      </w:r>
      <w:bookmarkStart w:id="35" w:name="_ETM_Q1_191000"/>
      <w:bookmarkEnd w:id="35"/>
      <w:r>
        <w:rPr>
          <w:rFonts w:hint="cs"/>
          <w:rtl/>
          <w:lang w:eastAsia="he-IL"/>
        </w:rPr>
        <w:t xml:space="preserve">מספר ההרוגים בתאונות הדרכים במחצית השנה הראשונה של 2023 הוא </w:t>
      </w:r>
      <w:bookmarkStart w:id="36" w:name="_ETM_Q1_193000"/>
      <w:bookmarkEnd w:id="36"/>
      <w:r>
        <w:rPr>
          <w:rFonts w:hint="cs"/>
          <w:rtl/>
          <w:lang w:eastAsia="he-IL"/>
        </w:rPr>
        <w:t xml:space="preserve">הגבוה ביותר בעשור האחרון למעט בשנת 2017. </w:t>
      </w:r>
    </w:p>
    <w:p w:rsidR="008873CC" w:rsidRDefault="008873CC" w:rsidP="005B3825">
      <w:pPr>
        <w:rPr>
          <w:rtl/>
          <w:lang w:eastAsia="he-IL"/>
        </w:rPr>
      </w:pPr>
    </w:p>
    <w:p w:rsidR="008873CC" w:rsidRDefault="008873CC" w:rsidP="00E261A6">
      <w:pPr>
        <w:rPr>
          <w:rtl/>
          <w:lang w:eastAsia="he-IL"/>
        </w:rPr>
      </w:pPr>
      <w:bookmarkStart w:id="37" w:name="_ETM_Q1_200000"/>
      <w:bookmarkEnd w:id="37"/>
      <w:r>
        <w:rPr>
          <w:rFonts w:hint="cs"/>
          <w:rtl/>
          <w:lang w:eastAsia="he-IL"/>
        </w:rPr>
        <w:t>הרשימה של ההרוגים בשבוע האחרון אינה קצרה. ביום שלישי</w:t>
      </w:r>
      <w:bookmarkStart w:id="38" w:name="_ETM_Q1_204000"/>
      <w:bookmarkEnd w:id="38"/>
      <w:r>
        <w:rPr>
          <w:rFonts w:hint="cs"/>
          <w:rtl/>
          <w:lang w:eastAsia="he-IL"/>
        </w:rPr>
        <w:t xml:space="preserve"> 27 ביוני נהרג גבר בן 68 בתאונת דרכים במעורבות משאית בחדרה. ביום רביעי</w:t>
      </w:r>
      <w:bookmarkStart w:id="39" w:name="_ETM_Q1_209000"/>
      <w:bookmarkEnd w:id="39"/>
      <w:r>
        <w:rPr>
          <w:rFonts w:hint="cs"/>
          <w:rtl/>
          <w:lang w:eastAsia="he-IL"/>
        </w:rPr>
        <w:t xml:space="preserve"> 28 ביוני נהרג בן 45 בתאונת דרכים קשה בין ארבעה כלי רכב בכביש 90, שהוא כביש דמים; תשעה בני אדם נוספים נפצעו, ובהם נערה בת 13 וגבר בן 40, במצב קשה. ביום שישי 30 ביוני</w:t>
      </w:r>
      <w:bookmarkStart w:id="40" w:name="_ETM_Q1_218390"/>
      <w:bookmarkStart w:id="41" w:name="_ETM_Q1_218524"/>
      <w:bookmarkEnd w:id="40"/>
      <w:bookmarkEnd w:id="41"/>
      <w:r>
        <w:rPr>
          <w:rFonts w:hint="cs"/>
          <w:rtl/>
          <w:lang w:eastAsia="he-IL"/>
        </w:rPr>
        <w:t xml:space="preserve"> נהרגו אלחנן גולדשטיין</w:t>
      </w:r>
      <w:r w:rsidR="001F0F4E">
        <w:rPr>
          <w:rFonts w:hint="cs"/>
          <w:rtl/>
          <w:lang w:eastAsia="he-IL"/>
        </w:rPr>
        <w:t>,</w:t>
      </w:r>
      <w:r>
        <w:rPr>
          <w:rFonts w:hint="cs"/>
          <w:rtl/>
          <w:lang w:eastAsia="he-IL"/>
        </w:rPr>
        <w:t xml:space="preserve"> בן 25 מאלעד</w:t>
      </w:r>
      <w:r w:rsidR="001F0F4E">
        <w:rPr>
          <w:rFonts w:hint="cs"/>
          <w:rtl/>
          <w:lang w:eastAsia="he-IL"/>
        </w:rPr>
        <w:t>,</w:t>
      </w:r>
      <w:r>
        <w:rPr>
          <w:rFonts w:hint="cs"/>
          <w:rtl/>
          <w:lang w:eastAsia="he-IL"/>
        </w:rPr>
        <w:t xml:space="preserve"> ורוכב אופניים </w:t>
      </w:r>
      <w:bookmarkStart w:id="42" w:name="_ETM_Q1_230000"/>
      <w:bookmarkEnd w:id="42"/>
      <w:r>
        <w:rPr>
          <w:rFonts w:hint="cs"/>
          <w:rtl/>
          <w:lang w:eastAsia="he-IL"/>
        </w:rPr>
        <w:t xml:space="preserve">חשמליים בן 30 בתאונה קטלנית בכביש 471; עוד באותו יום נהרג רוכב אופניים, חיים שני, בן 49, תושב שוהם, לאחר שנפגע מרכב במודיעין; רק כמה שעות לאחר </w:t>
      </w:r>
      <w:bookmarkStart w:id="43" w:name="_ETM_Q1_248000"/>
      <w:bookmarkEnd w:id="43"/>
      <w:r>
        <w:rPr>
          <w:rFonts w:hint="cs"/>
          <w:rtl/>
          <w:lang w:eastAsia="he-IL"/>
        </w:rPr>
        <w:t>מכן נהרג רוכב אופניים נוסף, בן 30, בתאונה קטלנית בקריית עקרון. ב-1</w:t>
      </w:r>
      <w:bookmarkStart w:id="44" w:name="_ETM_Q1_253000"/>
      <w:bookmarkEnd w:id="44"/>
      <w:r>
        <w:rPr>
          <w:rFonts w:hint="cs"/>
          <w:rtl/>
          <w:lang w:eastAsia="he-IL"/>
        </w:rPr>
        <w:t xml:space="preserve"> ביולי, יום שבת, נהרג הולך רגל בשנות החמישים לחייו לאחר שאוטובוס פגע בו בעת שחצה את הכביש בבאר שבע. ביום שני נהרג גבר בשנות השלושים לחייו בתאונה קטלנית. הלילה, 4 ביולי, נהרג הולך רגל בן 40 </w:t>
      </w:r>
      <w:bookmarkStart w:id="45" w:name="_ETM_Q1_271000"/>
      <w:bookmarkEnd w:id="45"/>
      <w:r>
        <w:rPr>
          <w:rFonts w:hint="cs"/>
          <w:rtl/>
          <w:lang w:eastAsia="he-IL"/>
        </w:rPr>
        <w:t xml:space="preserve">לאחר שנדרס בירושלים, והבוקר נהרגה ילדה בת ארבע, רק בת ארבע, בתאונה מחרידה מפגיעת רכב בסח'נין. תשעה בשבוע החולף, </w:t>
      </w:r>
      <w:bookmarkStart w:id="46" w:name="_ETM_Q1_280000"/>
      <w:bookmarkEnd w:id="46"/>
      <w:r>
        <w:rPr>
          <w:rFonts w:hint="cs"/>
          <w:rtl/>
          <w:lang w:eastAsia="he-IL"/>
        </w:rPr>
        <w:t xml:space="preserve">193 מתחילת השנה. זה לא פיגוע, זה לא מבצע בג'נין. זה הרבה יותר חמור מזה. תודה רבה. </w:t>
      </w:r>
    </w:p>
    <w:p w:rsidR="008873CC" w:rsidRDefault="008873CC" w:rsidP="00EF0496">
      <w:pPr>
        <w:rPr>
          <w:rtl/>
          <w:lang w:eastAsia="he-IL"/>
        </w:rPr>
      </w:pPr>
    </w:p>
    <w:p w:rsidR="008873CC" w:rsidRDefault="008873CC" w:rsidP="00E524D2">
      <w:pPr>
        <w:pStyle w:val="af6"/>
        <w:rPr>
          <w:rtl/>
        </w:rPr>
      </w:pPr>
      <w:bookmarkStart w:id="47" w:name="ET_yor_6423_17"/>
      <w:r w:rsidRPr="00E524D2">
        <w:rPr>
          <w:rStyle w:val="TagStyle"/>
          <w:rtl/>
        </w:rPr>
        <w:t xml:space="preserve"> &lt;&lt; יור &gt;&gt;</w:t>
      </w:r>
      <w:r w:rsidRPr="00EF0496">
        <w:rPr>
          <w:rStyle w:val="TagStyle"/>
          <w:rtl/>
        </w:rPr>
        <w:t xml:space="preserve"> </w:t>
      </w:r>
      <w:r>
        <w:rPr>
          <w:rtl/>
        </w:rPr>
        <w:t>היו"ר אמיר אוחנה:</w:t>
      </w:r>
      <w:r w:rsidRPr="00EF0496">
        <w:rPr>
          <w:rStyle w:val="TagStyle"/>
          <w:rtl/>
        </w:rPr>
        <w:t xml:space="preserve"> </w:t>
      </w:r>
      <w:r w:rsidRPr="00E524D2">
        <w:rPr>
          <w:rStyle w:val="TagStyle"/>
          <w:rtl/>
        </w:rPr>
        <w:t>&lt;&lt; יור &gt;&gt;</w:t>
      </w:r>
      <w:bookmarkEnd w:id="47"/>
      <w:r>
        <w:rPr>
          <w:rtl/>
        </w:rPr>
        <w:t xml:space="preserve">   </w:t>
      </w:r>
    </w:p>
    <w:p w:rsidR="008873CC" w:rsidRDefault="008873CC" w:rsidP="00237DA3">
      <w:pPr>
        <w:rPr>
          <w:rtl/>
          <w:lang w:eastAsia="he-IL"/>
        </w:rPr>
      </w:pPr>
    </w:p>
    <w:p w:rsidR="008873CC" w:rsidRDefault="008873CC" w:rsidP="00EF0496">
      <w:pPr>
        <w:rPr>
          <w:rtl/>
          <w:lang w:eastAsia="he-IL"/>
        </w:rPr>
      </w:pPr>
      <w:r>
        <w:rPr>
          <w:rFonts w:hint="cs"/>
          <w:rtl/>
          <w:lang w:eastAsia="he-IL"/>
        </w:rPr>
        <w:t xml:space="preserve">יהי זכרם ברוך. יעלה ויבוא </w:t>
      </w:r>
      <w:bookmarkStart w:id="48" w:name="_ETM_Q1_295000"/>
      <w:bookmarkEnd w:id="48"/>
      <w:r>
        <w:rPr>
          <w:rFonts w:hint="cs"/>
          <w:rtl/>
          <w:lang w:eastAsia="he-IL"/>
        </w:rPr>
        <w:t xml:space="preserve">חבר הכנסת אלי דלל, ואחריו – חברת הכנסת צגה מלקו. </w:t>
      </w:r>
    </w:p>
    <w:p w:rsidR="008873CC" w:rsidRDefault="008873CC" w:rsidP="00EF0496">
      <w:pPr>
        <w:rPr>
          <w:rtl/>
          <w:lang w:eastAsia="he-IL"/>
        </w:rPr>
      </w:pPr>
    </w:p>
    <w:p w:rsidR="008873CC" w:rsidRDefault="008873CC" w:rsidP="00E524D2">
      <w:pPr>
        <w:pStyle w:val="a4"/>
        <w:rPr>
          <w:rtl/>
        </w:rPr>
      </w:pPr>
      <w:bookmarkStart w:id="49" w:name="ET_speaker_6347_15"/>
      <w:r w:rsidRPr="00E524D2">
        <w:rPr>
          <w:rStyle w:val="TagStyle"/>
          <w:rtl/>
        </w:rPr>
        <w:t xml:space="preserve"> &lt;&lt; דובר &gt;&gt;</w:t>
      </w:r>
      <w:r w:rsidRPr="00EF0496">
        <w:rPr>
          <w:rStyle w:val="TagStyle"/>
          <w:rtl/>
        </w:rPr>
        <w:t xml:space="preserve"> </w:t>
      </w:r>
      <w:bookmarkStart w:id="50" w:name="_Toc139466874"/>
      <w:r>
        <w:rPr>
          <w:rtl/>
        </w:rPr>
        <w:t>אלי דלל (הליכוד):</w:t>
      </w:r>
      <w:bookmarkEnd w:id="50"/>
      <w:r w:rsidRPr="00EF0496">
        <w:rPr>
          <w:rStyle w:val="TagStyle"/>
          <w:rtl/>
        </w:rPr>
        <w:t xml:space="preserve"> </w:t>
      </w:r>
      <w:r w:rsidRPr="00E524D2">
        <w:rPr>
          <w:rStyle w:val="TagStyle"/>
          <w:rtl/>
        </w:rPr>
        <w:t>&lt;&lt; דובר &gt;&gt;</w:t>
      </w:r>
      <w:r>
        <w:rPr>
          <w:rtl/>
        </w:rPr>
        <w:t xml:space="preserve">   </w:t>
      </w:r>
      <w:bookmarkEnd w:id="49"/>
    </w:p>
    <w:p w:rsidR="008873CC" w:rsidRDefault="008873CC" w:rsidP="00237DA3">
      <w:pPr>
        <w:rPr>
          <w:rtl/>
          <w:lang w:eastAsia="he-IL"/>
        </w:rPr>
      </w:pPr>
    </w:p>
    <w:p w:rsidR="008873CC" w:rsidRDefault="008873CC" w:rsidP="00E261A6">
      <w:pPr>
        <w:rPr>
          <w:rtl/>
          <w:lang w:eastAsia="he-IL"/>
        </w:rPr>
      </w:pPr>
      <w:r>
        <w:rPr>
          <w:rFonts w:hint="cs"/>
          <w:rtl/>
          <w:lang w:eastAsia="he-IL"/>
        </w:rPr>
        <w:t xml:space="preserve">אדוני היושב-ראש, כנסת נכבדה, כיושב-ראש </w:t>
      </w:r>
      <w:bookmarkStart w:id="51" w:name="_ETM_Q1_312000"/>
      <w:bookmarkEnd w:id="51"/>
      <w:r>
        <w:rPr>
          <w:rFonts w:hint="cs"/>
          <w:rtl/>
          <w:lang w:eastAsia="he-IL"/>
        </w:rPr>
        <w:t>הוועדה לזכויות הילד אני רוצה להביא בפני הכנסת, מפרסום של בטרם, את התאונות שהיו בחודש האחרון ובכלל מתחילת השנה.</w:t>
      </w:r>
      <w:bookmarkStart w:id="52" w:name="_ETM_Q1_327000"/>
      <w:bookmarkEnd w:id="52"/>
      <w:r>
        <w:rPr>
          <w:rFonts w:hint="cs"/>
          <w:rtl/>
          <w:lang w:eastAsia="he-IL"/>
        </w:rPr>
        <w:t xml:space="preserve"> מתחילת </w:t>
      </w:r>
      <w:bookmarkStart w:id="53" w:name="_ETM_Q1_323000"/>
      <w:bookmarkEnd w:id="53"/>
      <w:r>
        <w:rPr>
          <w:rFonts w:hint="cs"/>
          <w:rtl/>
          <w:lang w:eastAsia="he-IL"/>
        </w:rPr>
        <w:t xml:space="preserve">השנה נהרגו 47 ילדים בתאונות שונות. רק בחודש יוני נהרגו עשרה ילדים, מהם שני ילדים טבעו למוות ושני ילדים מתו משכחה ברכב. </w:t>
      </w:r>
      <w:bookmarkStart w:id="54" w:name="_ETM_Q1_343000"/>
      <w:bookmarkStart w:id="55" w:name="_ETM_Q1_344000"/>
      <w:bookmarkEnd w:id="54"/>
      <w:bookmarkEnd w:id="55"/>
      <w:r>
        <w:rPr>
          <w:rFonts w:hint="cs"/>
          <w:rtl/>
          <w:lang w:eastAsia="he-IL"/>
        </w:rPr>
        <w:t xml:space="preserve">במהלך החודש דווחו בתקשורת 117 מקרי היפגעות של ילדים שלא הסתיימו במוות, לשמחתי, מהם שבעה מקרים של טביעה ו-21 מקרי היפגעות של ילדים בתאונות דרכים, שאת חלקם גם ציין קודם חבר כנסת בועז טופורובסקי. </w:t>
      </w:r>
    </w:p>
    <w:p w:rsidR="008873CC" w:rsidRDefault="008873CC" w:rsidP="00EF0496">
      <w:pPr>
        <w:rPr>
          <w:rtl/>
          <w:lang w:eastAsia="he-IL"/>
        </w:rPr>
      </w:pPr>
    </w:p>
    <w:p w:rsidR="008873CC" w:rsidRDefault="008873CC" w:rsidP="00221CC8">
      <w:pPr>
        <w:rPr>
          <w:rtl/>
          <w:lang w:eastAsia="he-IL"/>
        </w:rPr>
      </w:pPr>
      <w:r>
        <w:rPr>
          <w:rFonts w:hint="cs"/>
          <w:rtl/>
          <w:lang w:eastAsia="he-IL"/>
        </w:rPr>
        <w:t xml:space="preserve">החלוקה היא כזאת, לצערי: טביעה </w:t>
      </w:r>
      <w:r>
        <w:rPr>
          <w:rtl/>
          <w:lang w:eastAsia="he-IL"/>
        </w:rPr>
        <w:t>–</w:t>
      </w:r>
      <w:r>
        <w:rPr>
          <w:rFonts w:hint="cs"/>
          <w:rtl/>
          <w:lang w:eastAsia="he-IL"/>
        </w:rPr>
        <w:t xml:space="preserve"> בן 13 טבע למוות בחוף ים בחיפה; בת 17 טבעה למוות </w:t>
      </w:r>
      <w:bookmarkStart w:id="56" w:name="_ETM_Q1_374000"/>
      <w:bookmarkEnd w:id="56"/>
      <w:r>
        <w:rPr>
          <w:rFonts w:hint="cs"/>
          <w:rtl/>
          <w:lang w:eastAsia="he-IL"/>
        </w:rPr>
        <w:t xml:space="preserve">בחוף ים בנתניה. דרך אגב, בוועדה לזכויות הילד קיימנו ישיבה לפני תחילת העונה בנושא פתיחת </w:t>
      </w:r>
      <w:bookmarkStart w:id="57" w:name="_ETM_Q1_384000"/>
      <w:bookmarkEnd w:id="57"/>
      <w:r>
        <w:rPr>
          <w:rFonts w:hint="cs"/>
          <w:rtl/>
          <w:lang w:eastAsia="he-IL"/>
        </w:rPr>
        <w:t xml:space="preserve">חופי הרחצה ובנושא של טביעות ואיך להימנע מטביעות. שכחה ברכב: בן ארבע מת לאחר שננעל ברכב; בת שנה </w:t>
      </w:r>
      <w:bookmarkStart w:id="58" w:name="_ETM_Q1_397000"/>
      <w:bookmarkEnd w:id="58"/>
      <w:r>
        <w:rPr>
          <w:rFonts w:hint="cs"/>
          <w:rtl/>
          <w:lang w:eastAsia="he-IL"/>
        </w:rPr>
        <w:t xml:space="preserve">מתה לאחר שנשכחה ברכב בעכו. </w:t>
      </w:r>
      <w:bookmarkStart w:id="59" w:name="_ETM_Q1_404000"/>
      <w:bookmarkEnd w:id="59"/>
      <w:r>
        <w:rPr>
          <w:rFonts w:hint="cs"/>
          <w:rtl/>
          <w:lang w:eastAsia="he-IL"/>
        </w:rPr>
        <w:t xml:space="preserve">תאונות דרכים: בת 11, בן 14, בן 10, בן 17 ובן 16 </w:t>
      </w:r>
      <w:r>
        <w:rPr>
          <w:rtl/>
          <w:lang w:eastAsia="he-IL"/>
        </w:rPr>
        <w:t>–</w:t>
      </w:r>
      <w:r>
        <w:rPr>
          <w:rFonts w:hint="cs"/>
          <w:rtl/>
          <w:lang w:eastAsia="he-IL"/>
        </w:rPr>
        <w:t xml:space="preserve"> חלקם בכלי רכב, </w:t>
      </w:r>
      <w:bookmarkStart w:id="60" w:name="_ETM_Q1_412000"/>
      <w:bookmarkEnd w:id="60"/>
      <w:r>
        <w:rPr>
          <w:rFonts w:hint="cs"/>
          <w:rtl/>
          <w:lang w:eastAsia="he-IL"/>
        </w:rPr>
        <w:t xml:space="preserve">חלקם כהולכי רגל, חלקם באופניים; בת שנה </w:t>
      </w:r>
      <w:r>
        <w:rPr>
          <w:rFonts w:hint="eastAsia"/>
          <w:rtl/>
          <w:lang w:eastAsia="he-IL"/>
        </w:rPr>
        <w:t xml:space="preserve">– </w:t>
      </w:r>
      <w:r>
        <w:rPr>
          <w:rFonts w:hint="cs"/>
          <w:rtl/>
          <w:lang w:eastAsia="he-IL"/>
        </w:rPr>
        <w:t xml:space="preserve">בנפילה בביתה. </w:t>
      </w:r>
      <w:bookmarkStart w:id="61" w:name="_ETM_Q1_420000"/>
      <w:bookmarkEnd w:id="61"/>
      <w:r>
        <w:rPr>
          <w:rFonts w:hint="cs"/>
          <w:rtl/>
          <w:lang w:eastAsia="he-IL"/>
        </w:rPr>
        <w:t xml:space="preserve">כל </w:t>
      </w:r>
      <w:bookmarkStart w:id="62" w:name="_ETM_Q1_421000"/>
      <w:bookmarkEnd w:id="62"/>
      <w:r>
        <w:rPr>
          <w:rFonts w:hint="cs"/>
          <w:rtl/>
          <w:lang w:eastAsia="he-IL"/>
        </w:rPr>
        <w:t xml:space="preserve">זה ילדים. </w:t>
      </w:r>
    </w:p>
    <w:p w:rsidR="008873CC" w:rsidRDefault="008873CC" w:rsidP="003F42A6">
      <w:pPr>
        <w:rPr>
          <w:rtl/>
          <w:lang w:eastAsia="he-IL"/>
        </w:rPr>
      </w:pPr>
    </w:p>
    <w:p w:rsidR="008873CC" w:rsidRDefault="008873CC" w:rsidP="00AD505D">
      <w:pPr>
        <w:rPr>
          <w:rtl/>
          <w:lang w:eastAsia="he-IL"/>
        </w:rPr>
      </w:pPr>
      <w:bookmarkStart w:id="63" w:name="_ETM_Q1_423000"/>
      <w:bookmarkEnd w:id="63"/>
      <w:r>
        <w:rPr>
          <w:rFonts w:hint="cs"/>
          <w:rtl/>
          <w:lang w:eastAsia="he-IL"/>
        </w:rPr>
        <w:t xml:space="preserve">אני פונה להורים, אני פונה </w:t>
      </w:r>
      <w:bookmarkStart w:id="64" w:name="_ETM_Q1_427000"/>
      <w:bookmarkEnd w:id="64"/>
      <w:r>
        <w:rPr>
          <w:rFonts w:hint="cs"/>
          <w:rtl/>
          <w:lang w:eastAsia="he-IL"/>
        </w:rPr>
        <w:t xml:space="preserve">לכל מי שיכול: יותר תשומת לב, יותר הבנה, יותר זהירות ושמירה על הילדים שלנו. תודה רבה. </w:t>
      </w:r>
    </w:p>
    <w:p w:rsidR="008873CC" w:rsidRDefault="008873CC" w:rsidP="00E505A9">
      <w:pPr>
        <w:rPr>
          <w:rtl/>
          <w:lang w:eastAsia="he-IL"/>
        </w:rPr>
      </w:pPr>
    </w:p>
    <w:p w:rsidR="008873CC" w:rsidRDefault="008873CC" w:rsidP="00E524D2">
      <w:pPr>
        <w:pStyle w:val="af6"/>
        <w:rPr>
          <w:rtl/>
        </w:rPr>
      </w:pPr>
      <w:bookmarkStart w:id="65" w:name="ET_yor_6423_15"/>
      <w:r w:rsidRPr="00E524D2">
        <w:rPr>
          <w:rStyle w:val="TagStyle"/>
          <w:rtl/>
        </w:rPr>
        <w:t xml:space="preserve"> &lt;&lt; יור &gt;&gt;</w:t>
      </w:r>
      <w:r w:rsidRPr="00E505A9">
        <w:rPr>
          <w:rStyle w:val="TagStyle"/>
          <w:rtl/>
        </w:rPr>
        <w:t xml:space="preserve"> </w:t>
      </w:r>
      <w:r>
        <w:rPr>
          <w:rtl/>
        </w:rPr>
        <w:t>היו"ר אמיר אוחנה:</w:t>
      </w:r>
      <w:r w:rsidRPr="00E505A9">
        <w:rPr>
          <w:rStyle w:val="TagStyle"/>
          <w:rtl/>
        </w:rPr>
        <w:t xml:space="preserve"> </w:t>
      </w:r>
      <w:r w:rsidRPr="00E524D2">
        <w:rPr>
          <w:rStyle w:val="TagStyle"/>
          <w:rtl/>
        </w:rPr>
        <w:t>&lt;&lt; יור &gt;&gt;</w:t>
      </w:r>
      <w:r>
        <w:rPr>
          <w:rtl/>
        </w:rPr>
        <w:t xml:space="preserve">   </w:t>
      </w:r>
      <w:bookmarkEnd w:id="65"/>
    </w:p>
    <w:p w:rsidR="008873CC" w:rsidRDefault="008873CC" w:rsidP="00237DA3">
      <w:pPr>
        <w:rPr>
          <w:rtl/>
          <w:lang w:eastAsia="he-IL"/>
        </w:rPr>
      </w:pPr>
    </w:p>
    <w:p w:rsidR="008873CC" w:rsidRPr="00E505A9" w:rsidRDefault="008873CC" w:rsidP="00AD505D">
      <w:pPr>
        <w:rPr>
          <w:rtl/>
          <w:lang w:eastAsia="he-IL"/>
        </w:rPr>
      </w:pPr>
      <w:r>
        <w:rPr>
          <w:rFonts w:hint="cs"/>
          <w:rtl/>
          <w:lang w:eastAsia="he-IL"/>
        </w:rPr>
        <w:t xml:space="preserve">תודה לחבר הכנסת דלל. תעלה ותבוא </w:t>
      </w:r>
      <w:bookmarkStart w:id="66" w:name="_ETM_Q1_437000"/>
      <w:bookmarkEnd w:id="66"/>
      <w:r>
        <w:rPr>
          <w:rFonts w:hint="cs"/>
          <w:rtl/>
          <w:lang w:eastAsia="he-IL"/>
        </w:rPr>
        <w:t xml:space="preserve">חברת הכנסת צגה מלקו. אחריה – חבר הכנסת וסגן השר אבי מעוז. </w:t>
      </w:r>
    </w:p>
    <w:p w:rsidR="008873CC" w:rsidRDefault="008873CC" w:rsidP="00EF0496">
      <w:pPr>
        <w:rPr>
          <w:rtl/>
          <w:lang w:eastAsia="he-IL"/>
        </w:rPr>
      </w:pPr>
    </w:p>
    <w:p w:rsidR="008873CC" w:rsidRDefault="008873CC" w:rsidP="00E524D2">
      <w:pPr>
        <w:pStyle w:val="a4"/>
        <w:rPr>
          <w:rtl/>
        </w:rPr>
      </w:pPr>
      <w:bookmarkStart w:id="67" w:name="ET_speaker_6527_16"/>
      <w:r w:rsidRPr="00E524D2">
        <w:rPr>
          <w:rStyle w:val="TagStyle"/>
          <w:rtl/>
        </w:rPr>
        <w:t xml:space="preserve"> &lt;&lt; דובר &gt;&gt;</w:t>
      </w:r>
      <w:r w:rsidRPr="00EF0496">
        <w:rPr>
          <w:rStyle w:val="TagStyle"/>
          <w:rtl/>
        </w:rPr>
        <w:t xml:space="preserve"> </w:t>
      </w:r>
      <w:bookmarkStart w:id="68" w:name="_Toc139466875"/>
      <w:r>
        <w:rPr>
          <w:rtl/>
        </w:rPr>
        <w:t>צגה מלקו (הליכוד):</w:t>
      </w:r>
      <w:bookmarkEnd w:id="68"/>
      <w:r w:rsidRPr="00EF0496">
        <w:rPr>
          <w:rStyle w:val="TagStyle"/>
          <w:rtl/>
        </w:rPr>
        <w:t xml:space="preserve"> </w:t>
      </w:r>
      <w:r w:rsidRPr="00E524D2">
        <w:rPr>
          <w:rStyle w:val="TagStyle"/>
          <w:rtl/>
        </w:rPr>
        <w:t>&lt;&lt; דובר &gt;&gt;</w:t>
      </w:r>
      <w:r>
        <w:rPr>
          <w:rtl/>
        </w:rPr>
        <w:t xml:space="preserve">   </w:t>
      </w:r>
      <w:bookmarkEnd w:id="67"/>
    </w:p>
    <w:p w:rsidR="008873CC" w:rsidRDefault="008873CC" w:rsidP="00237DA3">
      <w:pPr>
        <w:rPr>
          <w:rtl/>
          <w:lang w:eastAsia="he-IL"/>
        </w:rPr>
      </w:pPr>
    </w:p>
    <w:p w:rsidR="008873CC" w:rsidRDefault="008873CC" w:rsidP="00221CC8">
      <w:pPr>
        <w:rPr>
          <w:rtl/>
          <w:lang w:eastAsia="he-IL"/>
        </w:rPr>
      </w:pPr>
      <w:r>
        <w:rPr>
          <w:rFonts w:hint="cs"/>
          <w:rtl/>
          <w:lang w:eastAsia="he-IL"/>
        </w:rPr>
        <w:t>כבוד היושב-ראש, השר, חבריי חברי הכנסת, בשבוע שעבר נערך הטקס השנתי להוקרת פועלם של אסירי ציון והרוגי המלכות בעיר</w:t>
      </w:r>
      <w:bookmarkStart w:id="69" w:name="_ETM_Q1_467000"/>
      <w:bookmarkEnd w:id="69"/>
      <w:r>
        <w:rPr>
          <w:rFonts w:hint="cs"/>
          <w:rtl/>
          <w:lang w:eastAsia="he-IL"/>
        </w:rPr>
        <w:t xml:space="preserve"> הקודש, עיר הבירה של מדינת ישראל, בתיאטרון ירושלים, בנוכחות שר העלייה והקליטה חבר הכנסת אופיר סופר. היום מציינים בכנסת את יום נפגעי וחללי פעולות האיבה והטרור בקרב יהדות התפוצות. </w:t>
      </w:r>
    </w:p>
    <w:p w:rsidR="008873CC" w:rsidRDefault="008873CC" w:rsidP="004D7FDD">
      <w:pPr>
        <w:rPr>
          <w:rtl/>
          <w:lang w:eastAsia="he-IL"/>
        </w:rPr>
      </w:pPr>
      <w:bookmarkStart w:id="70" w:name="_ETM_Q1_487000"/>
      <w:bookmarkEnd w:id="70"/>
    </w:p>
    <w:p w:rsidR="008873CC" w:rsidRDefault="008873CC" w:rsidP="00641D98">
      <w:pPr>
        <w:rPr>
          <w:rtl/>
          <w:lang w:eastAsia="he-IL"/>
        </w:rPr>
      </w:pPr>
      <w:bookmarkStart w:id="71" w:name="_ETM_Q1_488000"/>
      <w:bookmarkEnd w:id="71"/>
      <w:r>
        <w:rPr>
          <w:rFonts w:hint="cs"/>
          <w:rtl/>
          <w:lang w:eastAsia="he-IL"/>
        </w:rPr>
        <w:t xml:space="preserve">אני נרגשת לעמוד היום פה כחברת כנסת, בת להורים אסירי ציון, </w:t>
      </w:r>
      <w:bookmarkStart w:id="72" w:name="_ETM_Q1_491000"/>
      <w:bookmarkEnd w:id="72"/>
      <w:r>
        <w:rPr>
          <w:rFonts w:hint="cs"/>
          <w:rtl/>
          <w:lang w:eastAsia="he-IL"/>
        </w:rPr>
        <w:t xml:space="preserve">אימי פנטט גני מלקו, תיבדל לחיים ארוכים, ואבי ז"ל פנטהון מלקו, שהיה ממקימי ארגון אסירי ציון יוצאי אתיופיה. סך </w:t>
      </w:r>
      <w:bookmarkStart w:id="73" w:name="_ETM_Q1_507164"/>
      <w:bookmarkEnd w:id="73"/>
      <w:r>
        <w:rPr>
          <w:rFonts w:hint="cs"/>
          <w:rtl/>
          <w:lang w:eastAsia="he-IL"/>
        </w:rPr>
        <w:t>הכול הוכרו על ידי המדינה כ</w:t>
      </w:r>
      <w:r w:rsidR="00641D98">
        <w:rPr>
          <w:rFonts w:hint="cs"/>
          <w:rtl/>
          <w:lang w:eastAsia="he-IL"/>
        </w:rPr>
        <w:t>-3,500</w:t>
      </w:r>
      <w:r>
        <w:rPr>
          <w:rFonts w:hint="cs"/>
          <w:rtl/>
          <w:lang w:eastAsia="he-IL"/>
        </w:rPr>
        <w:t xml:space="preserve"> אזרחים </w:t>
      </w:r>
      <w:bookmarkStart w:id="74" w:name="_ETM_Q1_513000"/>
      <w:bookmarkEnd w:id="74"/>
      <w:r>
        <w:rPr>
          <w:rFonts w:hint="cs"/>
          <w:rtl/>
          <w:lang w:eastAsia="he-IL"/>
        </w:rPr>
        <w:t xml:space="preserve">כאסירי ציון; רבים מהם הם אזרחים ותיקים, וחלקם זיכרונם לברכה, כבר אינם בחיים. </w:t>
      </w:r>
      <w:bookmarkStart w:id="75" w:name="_ETM_Q1_521000"/>
      <w:bookmarkEnd w:id="75"/>
      <w:r>
        <w:rPr>
          <w:rFonts w:hint="cs"/>
          <w:rtl/>
          <w:lang w:eastAsia="he-IL"/>
        </w:rPr>
        <w:t xml:space="preserve">כשאומרים לאנשים "אסירי ציון" הם כנראה יחשבו על יוצאי </w:t>
      </w:r>
      <w:bookmarkStart w:id="76" w:name="_ETM_Q1_530000"/>
      <w:bookmarkEnd w:id="76"/>
      <w:r>
        <w:rPr>
          <w:rFonts w:hint="cs"/>
          <w:rtl/>
          <w:lang w:eastAsia="he-IL"/>
        </w:rPr>
        <w:t xml:space="preserve">ברית המועצות ומזרח אירופה, אבל יש עוד אסירי ציון, מארצות האסלאם, כמו עיראק, מצרים, מרוקו ואתיופיה. </w:t>
      </w:r>
      <w:bookmarkStart w:id="77" w:name="_ETM_Q1_544000"/>
      <w:bookmarkEnd w:id="77"/>
    </w:p>
    <w:p w:rsidR="008873CC" w:rsidRDefault="008873CC" w:rsidP="004D7FDD">
      <w:pPr>
        <w:rPr>
          <w:rtl/>
          <w:lang w:eastAsia="he-IL"/>
        </w:rPr>
      </w:pPr>
    </w:p>
    <w:p w:rsidR="008873CC" w:rsidRDefault="008873CC" w:rsidP="00221CC8">
      <w:pPr>
        <w:rPr>
          <w:rtl/>
          <w:lang w:eastAsia="he-IL"/>
        </w:rPr>
      </w:pPr>
      <w:bookmarkStart w:id="78" w:name="_ETM_Q1_547000"/>
      <w:bookmarkEnd w:id="78"/>
      <w:r>
        <w:rPr>
          <w:rFonts w:hint="cs"/>
          <w:rtl/>
          <w:lang w:eastAsia="he-IL"/>
        </w:rPr>
        <w:t>היהודים סבלו בגולה בהיותם יהודים. היהודים נפגעו</w:t>
      </w:r>
      <w:bookmarkStart w:id="79" w:name="_ETM_Q1_552000"/>
      <w:bookmarkEnd w:id="79"/>
      <w:r>
        <w:rPr>
          <w:rFonts w:hint="cs"/>
          <w:rtl/>
          <w:lang w:eastAsia="he-IL"/>
        </w:rPr>
        <w:t xml:space="preserve">, נאסרו, הוכו וחלקם נרצחו בשל היותם יהודים. עד היום יהודים בגולה סובלים מאנטישמיות. כשאני מסתכלת על מה שקורה היום במדינתנו, אפילו הביקורת </w:t>
      </w:r>
      <w:bookmarkStart w:id="80" w:name="_ETM_Q1_567000"/>
      <w:bookmarkEnd w:id="80"/>
      <w:r>
        <w:rPr>
          <w:rFonts w:hint="cs"/>
          <w:rtl/>
          <w:lang w:eastAsia="he-IL"/>
        </w:rPr>
        <w:t xml:space="preserve">שנשמעת כלפי מדינת ישראל </w:t>
      </w:r>
      <w:r>
        <w:rPr>
          <w:rtl/>
          <w:lang w:eastAsia="he-IL"/>
        </w:rPr>
        <w:t>–</w:t>
      </w:r>
      <w:r>
        <w:rPr>
          <w:rFonts w:hint="cs"/>
          <w:rtl/>
          <w:lang w:eastAsia="he-IL"/>
        </w:rPr>
        <w:t xml:space="preserve"> הבסיס הוא אנטישמיות ישנה, שנאת יהודים. אלה שנהרגו הם הרוגי מלכות; אלה שנאסרו בהיותם יהודים הם אסירי ציון הגיבורים שלנו, והיום רובם אזרחים ותיקים. הם </w:t>
      </w:r>
      <w:bookmarkStart w:id="81" w:name="_ETM_Q1_587000"/>
      <w:bookmarkEnd w:id="81"/>
      <w:r>
        <w:rPr>
          <w:rFonts w:hint="cs"/>
          <w:rtl/>
          <w:lang w:eastAsia="he-IL"/>
        </w:rPr>
        <w:t xml:space="preserve">זקוקים לתמיכתנו ולעזרתנו. תודה, אדוני היושב-ראש. זה נושא שמאוד חשוב ביום הזה להזכיר אותו. </w:t>
      </w:r>
    </w:p>
    <w:p w:rsidR="008873CC" w:rsidRDefault="008873CC" w:rsidP="00EF0496">
      <w:pPr>
        <w:rPr>
          <w:rtl/>
          <w:lang w:eastAsia="he-IL"/>
        </w:rPr>
      </w:pPr>
      <w:bookmarkStart w:id="82" w:name="_ETM_Q1_599000"/>
      <w:bookmarkEnd w:id="82"/>
    </w:p>
    <w:p w:rsidR="008873CC" w:rsidRDefault="008873CC" w:rsidP="00787A7E">
      <w:pPr>
        <w:pStyle w:val="af6"/>
        <w:keepNext/>
        <w:rPr>
          <w:rtl/>
        </w:rPr>
      </w:pPr>
      <w:bookmarkStart w:id="83" w:name="TOR_Q2"/>
      <w:bookmarkStart w:id="84" w:name="_ETM_Q2_180000"/>
      <w:bookmarkEnd w:id="83"/>
      <w:bookmarkEnd w:id="84"/>
      <w:r w:rsidRPr="00BD4782">
        <w:rPr>
          <w:rStyle w:val="TagStyle"/>
          <w:rtl/>
        </w:rPr>
        <w:t>&lt;&lt; יור &gt;&gt;</w:t>
      </w:r>
      <w:r w:rsidRPr="009255D2">
        <w:rPr>
          <w:rStyle w:val="TagStyle"/>
          <w:rtl/>
        </w:rPr>
        <w:t xml:space="preserve"> </w:t>
      </w:r>
      <w:r>
        <w:rPr>
          <w:rtl/>
        </w:rPr>
        <w:t>היו"ר אמיר אוחנה:</w:t>
      </w:r>
      <w:r w:rsidRPr="009255D2">
        <w:rPr>
          <w:rStyle w:val="TagStyle"/>
          <w:rtl/>
        </w:rPr>
        <w:t xml:space="preserve"> </w:t>
      </w:r>
      <w:r w:rsidRPr="00BD4782">
        <w:rPr>
          <w:rStyle w:val="TagStyle"/>
          <w:rtl/>
        </w:rPr>
        <w:t>&lt;&lt; יור &gt;&gt;</w:t>
      </w:r>
      <w:r>
        <w:rPr>
          <w:rtl/>
        </w:rPr>
        <w:t xml:space="preserve">   </w:t>
      </w:r>
    </w:p>
    <w:p w:rsidR="008873CC" w:rsidRDefault="008873CC" w:rsidP="00237DA3">
      <w:pPr>
        <w:rPr>
          <w:rtl/>
          <w:lang w:eastAsia="he-IL"/>
        </w:rPr>
      </w:pPr>
    </w:p>
    <w:p w:rsidR="008873CC" w:rsidRDefault="008873CC" w:rsidP="00221CC8">
      <w:pPr>
        <w:rPr>
          <w:rtl/>
          <w:lang w:eastAsia="he-IL"/>
        </w:rPr>
      </w:pPr>
      <w:r>
        <w:rPr>
          <w:rFonts w:hint="cs"/>
          <w:rtl/>
          <w:lang w:eastAsia="he-IL"/>
        </w:rPr>
        <w:t xml:space="preserve">תודה לגברתי. יעלה ויבוא חבר הכנסת וסגן השר אבי מעוז, ואחריו </w:t>
      </w:r>
      <w:r>
        <w:rPr>
          <w:rtl/>
          <w:lang w:eastAsia="he-IL"/>
        </w:rPr>
        <w:t>–</w:t>
      </w:r>
      <w:r>
        <w:rPr>
          <w:rFonts w:hint="cs"/>
          <w:rtl/>
          <w:lang w:eastAsia="he-IL"/>
        </w:rPr>
        <w:t xml:space="preserve"> חברת הכנסת </w:t>
      </w:r>
      <w:bookmarkStart w:id="85" w:name="_ETM_Q2_186456"/>
      <w:bookmarkEnd w:id="85"/>
      <w:r>
        <w:rPr>
          <w:rFonts w:hint="cs"/>
          <w:rtl/>
          <w:lang w:eastAsia="he-IL"/>
        </w:rPr>
        <w:t>מטי צרפתי הרכבי.</w:t>
      </w:r>
    </w:p>
    <w:p w:rsidR="008873CC" w:rsidRDefault="008873CC" w:rsidP="00787A7E">
      <w:pPr>
        <w:rPr>
          <w:rtl/>
          <w:lang w:eastAsia="he-IL"/>
        </w:rPr>
      </w:pPr>
    </w:p>
    <w:p w:rsidR="008873CC" w:rsidRDefault="008873CC" w:rsidP="00787A7E">
      <w:pPr>
        <w:pStyle w:val="a4"/>
        <w:keepNext/>
        <w:rPr>
          <w:rtl/>
        </w:rPr>
      </w:pPr>
      <w:bookmarkStart w:id="86" w:name="ET_speaker_6415_13"/>
      <w:r w:rsidRPr="00F92A59">
        <w:rPr>
          <w:rStyle w:val="TagStyle"/>
          <w:rtl/>
        </w:rPr>
        <w:t xml:space="preserve">&lt;&lt; דובר &gt;&gt; </w:t>
      </w:r>
      <w:bookmarkStart w:id="87" w:name="_Toc139466876"/>
      <w:r>
        <w:rPr>
          <w:rtl/>
        </w:rPr>
        <w:t>סגן שר במשרד ראש הממשלה אבי מעוז:</w:t>
      </w:r>
      <w:bookmarkEnd w:id="87"/>
      <w:r w:rsidRPr="00F92A59">
        <w:rPr>
          <w:rStyle w:val="TagStyle"/>
          <w:rtl/>
        </w:rPr>
        <w:t xml:space="preserve"> &lt;&lt; דובר &gt;&gt;</w:t>
      </w:r>
      <w:r>
        <w:rPr>
          <w:rtl/>
        </w:rPr>
        <w:t xml:space="preserve">   </w:t>
      </w:r>
      <w:bookmarkEnd w:id="86"/>
    </w:p>
    <w:p w:rsidR="008873CC" w:rsidRDefault="008873CC" w:rsidP="00237DA3">
      <w:pPr>
        <w:rPr>
          <w:rtl/>
          <w:lang w:eastAsia="he-IL"/>
        </w:rPr>
      </w:pPr>
    </w:p>
    <w:p w:rsidR="008873CC" w:rsidRDefault="008873CC" w:rsidP="00221CC8">
      <w:pPr>
        <w:rPr>
          <w:rtl/>
          <w:lang w:eastAsia="he-IL"/>
        </w:rPr>
      </w:pPr>
      <w:r>
        <w:rPr>
          <w:rFonts w:hint="cs"/>
          <w:rtl/>
          <w:lang w:eastAsia="he-IL"/>
        </w:rPr>
        <w:t xml:space="preserve">תודה. אדוני היושב-ראש, נאום הנדסת תודעה מס' 93, והפעם על אחים לנשק. אחד הארגונים הבולטים במחאה כנגד הממשלה הנוכחית וכל מה שהיא מייצגת זה ארגון אחים לנשק. בואו נפרק: אחים זה סולידריות, אחים לנשק </w:t>
      </w:r>
      <w:r>
        <w:rPr>
          <w:rFonts w:hint="eastAsia"/>
          <w:rtl/>
          <w:lang w:eastAsia="he-IL"/>
        </w:rPr>
        <w:t>–</w:t>
      </w:r>
      <w:r>
        <w:rPr>
          <w:rFonts w:hint="cs"/>
          <w:rtl/>
          <w:lang w:eastAsia="he-IL"/>
        </w:rPr>
        <w:t xml:space="preserve"> סולידריות במלחמות ישראל. אבל זו הנדסת תודעה, כי מה הקשר של נשק למאבק אזרחי? מישהו בדרך למלחמה? כשתהפכו את צמד המילים "אחים לנשק" תקבלו "נשק לאחים"; "נשק לאחים" נשמע כמו מלחמת אחים.</w:t>
      </w:r>
    </w:p>
    <w:p w:rsidR="008873CC" w:rsidRDefault="008873CC" w:rsidP="00787A7E">
      <w:pPr>
        <w:rPr>
          <w:rtl/>
          <w:lang w:eastAsia="he-IL"/>
        </w:rPr>
      </w:pPr>
    </w:p>
    <w:p w:rsidR="008873CC" w:rsidRDefault="008873CC" w:rsidP="00641D98">
      <w:pPr>
        <w:rPr>
          <w:rtl/>
          <w:lang w:eastAsia="he-IL"/>
        </w:rPr>
      </w:pPr>
      <w:r>
        <w:rPr>
          <w:rFonts w:hint="cs"/>
          <w:rtl/>
          <w:lang w:eastAsia="he-IL"/>
        </w:rPr>
        <w:t>ולמה הם רוצים לשטוף את המוח, להנדס את התודעה ולהטמיע שוב ושוב את האופציה של מלחמת אחים? כי המוחות שמאחורי המחאה</w:t>
      </w:r>
      <w:r w:rsidR="00641D98">
        <w:rPr>
          <w:rFonts w:hint="cs"/>
          <w:rtl/>
          <w:lang w:eastAsia="he-IL"/>
        </w:rPr>
        <w:t>,</w:t>
      </w:r>
      <w:r>
        <w:rPr>
          <w:rFonts w:hint="cs"/>
          <w:rtl/>
          <w:lang w:eastAsia="he-IL"/>
        </w:rPr>
        <w:t xml:space="preserve"> א' וא' ברק</w:t>
      </w:r>
      <w:r w:rsidR="00641D98">
        <w:rPr>
          <w:rFonts w:hint="cs"/>
          <w:rtl/>
          <w:lang w:eastAsia="he-IL"/>
        </w:rPr>
        <w:t>,</w:t>
      </w:r>
      <w:r>
        <w:rPr>
          <w:rFonts w:hint="cs"/>
          <w:rtl/>
          <w:lang w:eastAsia="he-IL"/>
        </w:rPr>
        <w:t xml:space="preserve"> יודעים שהימין, כלומר המחנה היהודי-לאומי, הוא פטריוטי, אחראי וחרד לאחדות העם, וכמו בעבר, הוא לא ייגרר למלחמת אחים, וכך, לתקוותם, הם יצליחו להכניע את הימין ולהחזיר לידם את השלטון. אני ממליץ לאזרחי ישראל להפנים ולדעת החל מהיום: "אחים לנשק" זה הנדסת תודעה שמטרתה ליצור אווירה ציבורית תמידית של סכנה של מלחמת אחים. לעומת זאת, אנחנו נרבה באהבת אחים, ובעזרת השם נתקן את מערכת המשפט. תודה.</w:t>
      </w:r>
    </w:p>
    <w:p w:rsidR="008873CC" w:rsidRDefault="008873CC" w:rsidP="00787A7E">
      <w:pPr>
        <w:rPr>
          <w:rtl/>
          <w:lang w:eastAsia="he-IL"/>
        </w:rPr>
      </w:pPr>
    </w:p>
    <w:p w:rsidR="008873CC" w:rsidRDefault="008873CC" w:rsidP="00787A7E">
      <w:pPr>
        <w:pStyle w:val="af6"/>
        <w:keepNext/>
        <w:rPr>
          <w:rtl/>
        </w:rPr>
      </w:pPr>
      <w:bookmarkStart w:id="88" w:name="ET_yor_6423_5"/>
      <w:r w:rsidRPr="00BD4782">
        <w:rPr>
          <w:rStyle w:val="TagStyle"/>
          <w:rtl/>
        </w:rPr>
        <w:t xml:space="preserve"> &lt;&lt; יור &gt;&gt;</w:t>
      </w:r>
      <w:r w:rsidRPr="004F22DD">
        <w:rPr>
          <w:rStyle w:val="TagStyle"/>
          <w:rtl/>
        </w:rPr>
        <w:t xml:space="preserve"> </w:t>
      </w:r>
      <w:r>
        <w:rPr>
          <w:rtl/>
        </w:rPr>
        <w:t>היו"ר אמיר אוחנה:</w:t>
      </w:r>
      <w:r w:rsidRPr="004F22DD">
        <w:rPr>
          <w:rStyle w:val="TagStyle"/>
          <w:rtl/>
        </w:rPr>
        <w:t xml:space="preserve"> </w:t>
      </w:r>
      <w:r w:rsidRPr="00BD4782">
        <w:rPr>
          <w:rStyle w:val="TagStyle"/>
          <w:rtl/>
        </w:rPr>
        <w:t>&lt;&lt; יור &gt;&gt;</w:t>
      </w:r>
      <w:r>
        <w:rPr>
          <w:rtl/>
        </w:rPr>
        <w:t xml:space="preserve">   </w:t>
      </w:r>
      <w:bookmarkEnd w:id="88"/>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לחבר הכנסת מעוז. תעלה </w:t>
      </w:r>
      <w:bookmarkStart w:id="89" w:name="_ETM_Q2_287174"/>
      <w:bookmarkEnd w:id="89"/>
      <w:r>
        <w:rPr>
          <w:rFonts w:hint="cs"/>
          <w:rtl/>
          <w:lang w:eastAsia="he-IL"/>
        </w:rPr>
        <w:t xml:space="preserve">ותבוא חברת הכנסת מטי צרפתי הרכבי. אחריה </w:t>
      </w:r>
      <w:r>
        <w:rPr>
          <w:rtl/>
          <w:lang w:eastAsia="he-IL"/>
        </w:rPr>
        <w:t>–</w:t>
      </w:r>
      <w:r>
        <w:rPr>
          <w:rFonts w:hint="cs"/>
          <w:rtl/>
          <w:lang w:eastAsia="he-IL"/>
        </w:rPr>
        <w:t xml:space="preserve"> חבר </w:t>
      </w:r>
      <w:bookmarkStart w:id="90" w:name="_ETM_Q2_285333"/>
      <w:bookmarkEnd w:id="90"/>
      <w:r>
        <w:rPr>
          <w:rFonts w:hint="cs"/>
          <w:rtl/>
          <w:lang w:eastAsia="he-IL"/>
        </w:rPr>
        <w:t>הכנסת ארז מלול.</w:t>
      </w:r>
      <w:bookmarkStart w:id="91" w:name="_ETM_Q2_288869"/>
      <w:bookmarkEnd w:id="91"/>
    </w:p>
    <w:p w:rsidR="008873CC" w:rsidRDefault="008873CC" w:rsidP="00787A7E">
      <w:pPr>
        <w:rPr>
          <w:rtl/>
          <w:lang w:eastAsia="he-IL"/>
        </w:rPr>
      </w:pPr>
      <w:bookmarkStart w:id="92" w:name="_ETM_Q2_288932"/>
      <w:bookmarkStart w:id="93" w:name="_ETM_Q2_290133"/>
      <w:bookmarkEnd w:id="92"/>
      <w:bookmarkEnd w:id="93"/>
    </w:p>
    <w:p w:rsidR="008873CC" w:rsidRDefault="008873CC" w:rsidP="00787A7E">
      <w:pPr>
        <w:pStyle w:val="a4"/>
        <w:keepNext/>
        <w:rPr>
          <w:rtl/>
        </w:rPr>
      </w:pPr>
      <w:bookmarkStart w:id="94" w:name="ET_speaker_6359_5"/>
      <w:r w:rsidRPr="00BD4782">
        <w:rPr>
          <w:rStyle w:val="TagStyle"/>
          <w:rtl/>
        </w:rPr>
        <w:t xml:space="preserve"> &lt;&lt; דובר &gt;&gt;</w:t>
      </w:r>
      <w:r w:rsidRPr="00387453">
        <w:rPr>
          <w:rStyle w:val="TagStyle"/>
          <w:rtl/>
        </w:rPr>
        <w:t xml:space="preserve"> </w:t>
      </w:r>
      <w:bookmarkStart w:id="95" w:name="_Toc139466877"/>
      <w:r>
        <w:rPr>
          <w:rtl/>
        </w:rPr>
        <w:t>מטי צרפתי הרכבי (יש עתיד):</w:t>
      </w:r>
      <w:bookmarkEnd w:id="95"/>
      <w:r w:rsidRPr="00387453">
        <w:rPr>
          <w:rStyle w:val="TagStyle"/>
          <w:rtl/>
        </w:rPr>
        <w:t xml:space="preserve"> </w:t>
      </w:r>
      <w:r w:rsidRPr="00BD4782">
        <w:rPr>
          <w:rStyle w:val="TagStyle"/>
          <w:rtl/>
        </w:rPr>
        <w:t>&lt;&lt; דובר &gt;&gt;</w:t>
      </w:r>
      <w:r>
        <w:rPr>
          <w:rtl/>
        </w:rPr>
        <w:t xml:space="preserve">   </w:t>
      </w:r>
      <w:bookmarkEnd w:id="94"/>
    </w:p>
    <w:p w:rsidR="008873CC" w:rsidRDefault="008873CC" w:rsidP="00237DA3">
      <w:pPr>
        <w:rPr>
          <w:rtl/>
          <w:lang w:eastAsia="he-IL"/>
        </w:rPr>
      </w:pPr>
      <w:bookmarkStart w:id="96" w:name="_ETM_Q2_290697"/>
      <w:bookmarkStart w:id="97" w:name="_ETM_Q2_290724"/>
      <w:bookmarkStart w:id="98" w:name="_ETM_Q2_283810"/>
      <w:bookmarkStart w:id="99" w:name="_ETM_Q2_290950"/>
      <w:bookmarkEnd w:id="96"/>
      <w:bookmarkEnd w:id="97"/>
      <w:bookmarkEnd w:id="98"/>
      <w:bookmarkEnd w:id="99"/>
    </w:p>
    <w:p w:rsidR="008873CC" w:rsidRDefault="008873CC" w:rsidP="00237DA3">
      <w:pPr>
        <w:rPr>
          <w:rtl/>
        </w:rPr>
      </w:pPr>
      <w:r>
        <w:rPr>
          <w:rFonts w:hint="cs"/>
          <w:rtl/>
          <w:lang w:eastAsia="he-IL"/>
        </w:rPr>
        <w:t xml:space="preserve">תודה. </w:t>
      </w:r>
      <w:r>
        <w:rPr>
          <w:rtl/>
        </w:rPr>
        <w:t xml:space="preserve">אדוני </w:t>
      </w:r>
      <w:bookmarkStart w:id="100" w:name="_ETM_Q2_291249"/>
      <w:bookmarkEnd w:id="100"/>
      <w:r>
        <w:rPr>
          <w:rtl/>
        </w:rPr>
        <w:t>ה</w:t>
      </w:r>
      <w:bookmarkStart w:id="101" w:name="_ETM_Q2_291729"/>
      <w:bookmarkEnd w:id="101"/>
      <w:r>
        <w:rPr>
          <w:rtl/>
        </w:rPr>
        <w:t>יושב-ראש</w:t>
      </w:r>
      <w:r>
        <w:rPr>
          <w:rFonts w:hint="cs"/>
          <w:rtl/>
        </w:rPr>
        <w:t>,</w:t>
      </w:r>
      <w:r>
        <w:rPr>
          <w:rtl/>
        </w:rPr>
        <w:t xml:space="preserve"> </w:t>
      </w:r>
      <w:bookmarkStart w:id="102" w:name="_ETM_Q2_293170"/>
      <w:bookmarkEnd w:id="102"/>
      <w:r>
        <w:rPr>
          <w:rtl/>
        </w:rPr>
        <w:t xml:space="preserve">118 </w:t>
      </w:r>
      <w:bookmarkStart w:id="103" w:name="_ETM_Q2_294070"/>
      <w:bookmarkEnd w:id="103"/>
      <w:r>
        <w:rPr>
          <w:rtl/>
        </w:rPr>
        <w:t xml:space="preserve">ימים </w:t>
      </w:r>
      <w:bookmarkStart w:id="104" w:name="_ETM_Q2_294370"/>
      <w:bookmarkEnd w:id="104"/>
      <w:r>
        <w:rPr>
          <w:rtl/>
        </w:rPr>
        <w:t xml:space="preserve">לבחירות </w:t>
      </w:r>
      <w:bookmarkStart w:id="105" w:name="_ETM_Q2_294820"/>
      <w:bookmarkEnd w:id="105"/>
      <w:r>
        <w:rPr>
          <w:rtl/>
        </w:rPr>
        <w:t>המוניציפליות</w:t>
      </w:r>
      <w:r>
        <w:rPr>
          <w:rFonts w:hint="cs"/>
          <w:rtl/>
        </w:rPr>
        <w:t xml:space="preserve"> –</w:t>
      </w:r>
      <w:r>
        <w:rPr>
          <w:rtl/>
        </w:rPr>
        <w:t xml:space="preserve"> </w:t>
      </w:r>
      <w:bookmarkStart w:id="106" w:name="_ETM_Q2_295720"/>
      <w:bookmarkEnd w:id="106"/>
      <w:r>
        <w:rPr>
          <w:rtl/>
        </w:rPr>
        <w:t xml:space="preserve">31 </w:t>
      </w:r>
      <w:bookmarkStart w:id="107" w:name="_ETM_Q2_296530"/>
      <w:bookmarkEnd w:id="107"/>
      <w:r>
        <w:rPr>
          <w:rFonts w:hint="cs"/>
          <w:rtl/>
        </w:rPr>
        <w:t>ב</w:t>
      </w:r>
      <w:r>
        <w:rPr>
          <w:rtl/>
        </w:rPr>
        <w:t>אוקטובר</w:t>
      </w:r>
      <w:r>
        <w:rPr>
          <w:rFonts w:hint="cs"/>
          <w:rtl/>
        </w:rPr>
        <w:t>.</w:t>
      </w:r>
      <w:r>
        <w:rPr>
          <w:rtl/>
        </w:rPr>
        <w:t xml:space="preserve"> </w:t>
      </w:r>
      <w:bookmarkStart w:id="108" w:name="_ETM_Q2_298229"/>
      <w:bookmarkEnd w:id="108"/>
      <w:r>
        <w:rPr>
          <w:rtl/>
        </w:rPr>
        <w:t>היום</w:t>
      </w:r>
      <w:r>
        <w:rPr>
          <w:rFonts w:hint="cs"/>
          <w:rtl/>
        </w:rPr>
        <w:t xml:space="preserve"> חבר הכנסת</w:t>
      </w:r>
      <w:bookmarkStart w:id="109" w:name="_ETM_Q2_298859"/>
      <w:bookmarkEnd w:id="109"/>
      <w:r>
        <w:rPr>
          <w:rtl/>
        </w:rPr>
        <w:t xml:space="preserve"> </w:t>
      </w:r>
      <w:bookmarkStart w:id="110" w:name="_ETM_Q2_299460"/>
      <w:bookmarkEnd w:id="110"/>
      <w:r>
        <w:rPr>
          <w:rtl/>
        </w:rPr>
        <w:t xml:space="preserve">אלי </w:t>
      </w:r>
      <w:bookmarkStart w:id="111" w:name="_ETM_Q2_299670"/>
      <w:bookmarkEnd w:id="111"/>
      <w:r>
        <w:rPr>
          <w:rtl/>
        </w:rPr>
        <w:t xml:space="preserve">דלל </w:t>
      </w:r>
      <w:bookmarkStart w:id="112" w:name="_ETM_Q2_300090"/>
      <w:bookmarkEnd w:id="112"/>
      <w:r>
        <w:rPr>
          <w:rtl/>
        </w:rPr>
        <w:t xml:space="preserve">ואנוכי </w:t>
      </w:r>
      <w:bookmarkStart w:id="113" w:name="_ETM_Q2_301109"/>
      <w:bookmarkEnd w:id="113"/>
      <w:r>
        <w:rPr>
          <w:rtl/>
        </w:rPr>
        <w:t xml:space="preserve">קיימנו </w:t>
      </w:r>
      <w:bookmarkStart w:id="114" w:name="_ETM_Q2_301679"/>
      <w:bookmarkEnd w:id="114"/>
      <w:r>
        <w:rPr>
          <w:rtl/>
        </w:rPr>
        <w:t>כנס</w:t>
      </w:r>
      <w:r>
        <w:rPr>
          <w:rFonts w:hint="cs"/>
          <w:rtl/>
        </w:rPr>
        <w:t xml:space="preserve"> </w:t>
      </w:r>
      <w:bookmarkStart w:id="115" w:name="_ETM_Q2_302490"/>
      <w:bookmarkEnd w:id="115"/>
      <w:r>
        <w:rPr>
          <w:rtl/>
        </w:rPr>
        <w:t xml:space="preserve">שקראנו </w:t>
      </w:r>
      <w:bookmarkStart w:id="116" w:name="_ETM_Q2_302939"/>
      <w:bookmarkEnd w:id="116"/>
      <w:r>
        <w:rPr>
          <w:rtl/>
        </w:rPr>
        <w:t xml:space="preserve">לו </w:t>
      </w:r>
      <w:bookmarkStart w:id="117" w:name="_ETM_Q2_303060"/>
      <w:bookmarkEnd w:id="117"/>
      <w:r>
        <w:rPr>
          <w:rFonts w:hint="cs"/>
          <w:rtl/>
        </w:rPr>
        <w:t>"</w:t>
      </w:r>
      <w:r>
        <w:rPr>
          <w:rtl/>
        </w:rPr>
        <w:t>מוניציפליות</w:t>
      </w:r>
      <w:r>
        <w:rPr>
          <w:rFonts w:hint="cs"/>
          <w:rtl/>
        </w:rPr>
        <w:t>",</w:t>
      </w:r>
      <w:r>
        <w:rPr>
          <w:rtl/>
        </w:rPr>
        <w:t xml:space="preserve"> </w:t>
      </w:r>
      <w:bookmarkStart w:id="118" w:name="_ETM_Q2_305200"/>
      <w:bookmarkEnd w:id="118"/>
      <w:r>
        <w:rPr>
          <w:rtl/>
        </w:rPr>
        <w:t>שקר</w:t>
      </w:r>
      <w:r>
        <w:rPr>
          <w:rFonts w:hint="cs"/>
          <w:rtl/>
        </w:rPr>
        <w:t>א</w:t>
      </w:r>
      <w:r>
        <w:rPr>
          <w:rtl/>
        </w:rPr>
        <w:t xml:space="preserve"> </w:t>
      </w:r>
      <w:bookmarkStart w:id="119" w:name="_ETM_Q2_306189"/>
      <w:bookmarkStart w:id="120" w:name="_ETM_Q2_307119"/>
      <w:bookmarkStart w:id="121" w:name="_ETM_Q2_309310"/>
      <w:bookmarkEnd w:id="119"/>
      <w:bookmarkEnd w:id="120"/>
      <w:bookmarkEnd w:id="121"/>
      <w:r>
        <w:rPr>
          <w:rtl/>
        </w:rPr>
        <w:t xml:space="preserve">להגיש </w:t>
      </w:r>
      <w:bookmarkStart w:id="122" w:name="_ETM_Q2_309849"/>
      <w:bookmarkEnd w:id="122"/>
      <w:r>
        <w:rPr>
          <w:rtl/>
        </w:rPr>
        <w:t xml:space="preserve">רשימות </w:t>
      </w:r>
      <w:bookmarkStart w:id="123" w:name="_ETM_Q2_310329"/>
      <w:bookmarkEnd w:id="123"/>
      <w:r>
        <w:rPr>
          <w:rtl/>
        </w:rPr>
        <w:t>ריצ'רץ'</w:t>
      </w:r>
      <w:r w:rsidRPr="009D327D">
        <w:rPr>
          <w:rtl/>
        </w:rPr>
        <w:t xml:space="preserve"> </w:t>
      </w:r>
      <w:r>
        <w:rPr>
          <w:rtl/>
        </w:rPr>
        <w:t xml:space="preserve">ברשויות </w:t>
      </w:r>
      <w:bookmarkStart w:id="124" w:name="_ETM_Q2_308379"/>
      <w:bookmarkEnd w:id="124"/>
      <w:r>
        <w:rPr>
          <w:rtl/>
        </w:rPr>
        <w:t>המקומיות</w:t>
      </w:r>
      <w:r>
        <w:rPr>
          <w:rFonts w:hint="cs"/>
          <w:rtl/>
        </w:rPr>
        <w:t>,</w:t>
      </w:r>
      <w:r>
        <w:rPr>
          <w:rtl/>
        </w:rPr>
        <w:t xml:space="preserve"> </w:t>
      </w:r>
      <w:bookmarkStart w:id="125" w:name="_ETM_Q2_313139"/>
      <w:bookmarkEnd w:id="125"/>
      <w:r>
        <w:rPr>
          <w:rtl/>
        </w:rPr>
        <w:t xml:space="preserve">ייצוג </w:t>
      </w:r>
      <w:bookmarkStart w:id="126" w:name="_ETM_Q2_313530"/>
      <w:bookmarkEnd w:id="126"/>
      <w:r>
        <w:rPr>
          <w:rtl/>
        </w:rPr>
        <w:t xml:space="preserve">הולם </w:t>
      </w:r>
      <w:bookmarkStart w:id="127" w:name="_ETM_Q2_313830"/>
      <w:bookmarkEnd w:id="127"/>
      <w:r>
        <w:rPr>
          <w:rtl/>
        </w:rPr>
        <w:t xml:space="preserve">ושווה </w:t>
      </w:r>
      <w:bookmarkStart w:id="128" w:name="_ETM_Q2_314700"/>
      <w:bookmarkEnd w:id="128"/>
      <w:r>
        <w:rPr>
          <w:rtl/>
        </w:rPr>
        <w:t xml:space="preserve">של </w:t>
      </w:r>
      <w:bookmarkStart w:id="129" w:name="_ETM_Q2_314940"/>
      <w:bookmarkEnd w:id="129"/>
      <w:r>
        <w:rPr>
          <w:rtl/>
        </w:rPr>
        <w:t xml:space="preserve">נשים </w:t>
      </w:r>
      <w:bookmarkStart w:id="130" w:name="_ETM_Q2_315270"/>
      <w:bookmarkEnd w:id="130"/>
      <w:r>
        <w:rPr>
          <w:rtl/>
        </w:rPr>
        <w:t>וגברים</w:t>
      </w:r>
      <w:r>
        <w:rPr>
          <w:rFonts w:hint="cs"/>
          <w:rtl/>
        </w:rPr>
        <w:t>:</w:t>
      </w:r>
      <w:r>
        <w:rPr>
          <w:rtl/>
        </w:rPr>
        <w:t xml:space="preserve"> </w:t>
      </w:r>
      <w:bookmarkStart w:id="131" w:name="_ETM_Q2_316500"/>
      <w:bookmarkEnd w:id="131"/>
      <w:r>
        <w:rPr>
          <w:rtl/>
        </w:rPr>
        <w:t xml:space="preserve">אישה </w:t>
      </w:r>
      <w:bookmarkStart w:id="132" w:name="_ETM_Q2_316860"/>
      <w:bookmarkEnd w:id="132"/>
      <w:r>
        <w:rPr>
          <w:rtl/>
        </w:rPr>
        <w:t xml:space="preserve">גבר </w:t>
      </w:r>
      <w:bookmarkStart w:id="133" w:name="_ETM_Q2_317310"/>
      <w:bookmarkEnd w:id="133"/>
      <w:r>
        <w:rPr>
          <w:rtl/>
        </w:rPr>
        <w:t xml:space="preserve">אישה </w:t>
      </w:r>
      <w:bookmarkStart w:id="134" w:name="_ETM_Q2_317610"/>
      <w:bookmarkEnd w:id="134"/>
      <w:r>
        <w:rPr>
          <w:rtl/>
        </w:rPr>
        <w:t xml:space="preserve">גבר </w:t>
      </w:r>
      <w:bookmarkStart w:id="135" w:name="_ETM_Q2_318030"/>
      <w:bookmarkEnd w:id="135"/>
      <w:r>
        <w:rPr>
          <w:rtl/>
        </w:rPr>
        <w:t xml:space="preserve">או </w:t>
      </w:r>
      <w:bookmarkStart w:id="136" w:name="_ETM_Q2_318600"/>
      <w:bookmarkEnd w:id="136"/>
      <w:r>
        <w:rPr>
          <w:rtl/>
        </w:rPr>
        <w:t xml:space="preserve">גבר </w:t>
      </w:r>
      <w:bookmarkStart w:id="137" w:name="_ETM_Q2_318870"/>
      <w:bookmarkEnd w:id="137"/>
      <w:r>
        <w:rPr>
          <w:rtl/>
        </w:rPr>
        <w:t xml:space="preserve">אישה </w:t>
      </w:r>
      <w:bookmarkStart w:id="138" w:name="_ETM_Q2_319139"/>
      <w:bookmarkEnd w:id="138"/>
      <w:r>
        <w:rPr>
          <w:rtl/>
        </w:rPr>
        <w:t xml:space="preserve">גבר </w:t>
      </w:r>
      <w:bookmarkStart w:id="139" w:name="_ETM_Q2_319470"/>
      <w:bookmarkEnd w:id="139"/>
      <w:r>
        <w:rPr>
          <w:rtl/>
        </w:rPr>
        <w:t>אישה</w:t>
      </w:r>
      <w:r>
        <w:rPr>
          <w:rFonts w:hint="cs"/>
          <w:rtl/>
        </w:rPr>
        <w:t>.</w:t>
      </w:r>
      <w:r>
        <w:rPr>
          <w:rtl/>
        </w:rPr>
        <w:t xml:space="preserve"> </w:t>
      </w:r>
      <w:bookmarkStart w:id="140" w:name="_ETM_Q2_321159"/>
      <w:bookmarkEnd w:id="140"/>
      <w:r>
        <w:rPr>
          <w:rtl/>
        </w:rPr>
        <w:t xml:space="preserve">היה </w:t>
      </w:r>
      <w:bookmarkStart w:id="141" w:name="_ETM_Q2_321430"/>
      <w:bookmarkEnd w:id="141"/>
      <w:r>
        <w:rPr>
          <w:rtl/>
        </w:rPr>
        <w:t xml:space="preserve">כנס </w:t>
      </w:r>
      <w:bookmarkStart w:id="142" w:name="_ETM_Q2_322720"/>
      <w:bookmarkEnd w:id="142"/>
      <w:r>
        <w:rPr>
          <w:rtl/>
        </w:rPr>
        <w:t>מדהים</w:t>
      </w:r>
      <w:r>
        <w:rPr>
          <w:rFonts w:hint="cs"/>
          <w:rtl/>
        </w:rPr>
        <w:t>.</w:t>
      </w:r>
      <w:r>
        <w:rPr>
          <w:rtl/>
        </w:rPr>
        <w:t xml:space="preserve"> </w:t>
      </w:r>
      <w:bookmarkStart w:id="143" w:name="_ETM_Q2_323690"/>
      <w:bookmarkEnd w:id="143"/>
      <w:r>
        <w:rPr>
          <w:rtl/>
        </w:rPr>
        <w:t xml:space="preserve">נשים </w:t>
      </w:r>
      <w:bookmarkStart w:id="144" w:name="_ETM_Q2_324800"/>
      <w:bookmarkEnd w:id="144"/>
      <w:r>
        <w:rPr>
          <w:rtl/>
        </w:rPr>
        <w:t xml:space="preserve">דעתניות </w:t>
      </w:r>
      <w:bookmarkStart w:id="145" w:name="_ETM_Q2_326269"/>
      <w:bookmarkEnd w:id="145"/>
      <w:r>
        <w:rPr>
          <w:rFonts w:hint="cs"/>
          <w:rtl/>
        </w:rPr>
        <w:t>ש</w:t>
      </w:r>
      <w:r>
        <w:rPr>
          <w:rtl/>
        </w:rPr>
        <w:t xml:space="preserve">מתכוונות </w:t>
      </w:r>
      <w:bookmarkStart w:id="146" w:name="_ETM_Q2_326840"/>
      <w:bookmarkEnd w:id="146"/>
      <w:r>
        <w:rPr>
          <w:rtl/>
        </w:rPr>
        <w:t xml:space="preserve">להתמודד </w:t>
      </w:r>
      <w:bookmarkStart w:id="147" w:name="_ETM_Q2_327379"/>
      <w:bookmarkStart w:id="148" w:name="_ETM_Q2_327769"/>
      <w:bookmarkEnd w:id="147"/>
      <w:bookmarkEnd w:id="148"/>
      <w:r>
        <w:rPr>
          <w:rtl/>
        </w:rPr>
        <w:t xml:space="preserve">בבחירות </w:t>
      </w:r>
      <w:bookmarkStart w:id="149" w:name="_ETM_Q2_328700"/>
      <w:bookmarkEnd w:id="149"/>
      <w:r>
        <w:rPr>
          <w:rtl/>
        </w:rPr>
        <w:t xml:space="preserve">ישבו </w:t>
      </w:r>
      <w:bookmarkStart w:id="150" w:name="_ETM_Q2_329000"/>
      <w:bookmarkStart w:id="151" w:name="_ETM_Q2_329330"/>
      <w:bookmarkEnd w:id="150"/>
      <w:bookmarkEnd w:id="151"/>
      <w:r>
        <w:rPr>
          <w:rtl/>
        </w:rPr>
        <w:t xml:space="preserve">סביב </w:t>
      </w:r>
      <w:bookmarkStart w:id="152" w:name="_ETM_Q2_329629"/>
      <w:bookmarkEnd w:id="152"/>
      <w:r>
        <w:rPr>
          <w:rFonts w:hint="cs"/>
          <w:rtl/>
        </w:rPr>
        <w:t>ה</w:t>
      </w:r>
      <w:r>
        <w:rPr>
          <w:rtl/>
        </w:rPr>
        <w:t xml:space="preserve">שולחן </w:t>
      </w:r>
      <w:bookmarkStart w:id="153" w:name="_ETM_Q2_331180"/>
      <w:bookmarkEnd w:id="153"/>
      <w:r>
        <w:rPr>
          <w:rtl/>
        </w:rPr>
        <w:t xml:space="preserve">באולם </w:t>
      </w:r>
      <w:bookmarkStart w:id="154" w:name="_ETM_Q2_331599"/>
      <w:bookmarkEnd w:id="154"/>
      <w:r>
        <w:rPr>
          <w:rtl/>
        </w:rPr>
        <w:t xml:space="preserve">נגב </w:t>
      </w:r>
      <w:bookmarkStart w:id="155" w:name="_ETM_Q2_332169"/>
      <w:bookmarkEnd w:id="155"/>
      <w:r>
        <w:rPr>
          <w:rtl/>
        </w:rPr>
        <w:t xml:space="preserve">והודו </w:t>
      </w:r>
      <w:bookmarkStart w:id="156" w:name="_ETM_Q2_333069"/>
      <w:bookmarkEnd w:id="156"/>
      <w:r>
        <w:rPr>
          <w:rtl/>
        </w:rPr>
        <w:t xml:space="preserve">לנו </w:t>
      </w:r>
      <w:bookmarkStart w:id="157" w:name="_ETM_Q2_333280"/>
      <w:bookmarkEnd w:id="157"/>
      <w:r>
        <w:rPr>
          <w:rtl/>
        </w:rPr>
        <w:t xml:space="preserve">על </w:t>
      </w:r>
      <w:bookmarkStart w:id="158" w:name="_ETM_Q2_333370"/>
      <w:bookmarkEnd w:id="158"/>
      <w:r>
        <w:rPr>
          <w:rtl/>
        </w:rPr>
        <w:t xml:space="preserve">הכנס </w:t>
      </w:r>
      <w:bookmarkStart w:id="159" w:name="_ETM_Q2_333730"/>
      <w:bookmarkEnd w:id="159"/>
      <w:r>
        <w:rPr>
          <w:rtl/>
        </w:rPr>
        <w:t>החשוב</w:t>
      </w:r>
      <w:r>
        <w:rPr>
          <w:rFonts w:hint="cs"/>
          <w:rtl/>
        </w:rPr>
        <w:t xml:space="preserve">. </w:t>
      </w:r>
    </w:p>
    <w:p w:rsidR="008873CC" w:rsidRDefault="008873CC" w:rsidP="00237DA3">
      <w:pPr>
        <w:rPr>
          <w:rtl/>
        </w:rPr>
      </w:pPr>
    </w:p>
    <w:p w:rsidR="008873CC" w:rsidRDefault="008873CC" w:rsidP="00237DA3">
      <w:pPr>
        <w:rPr>
          <w:rtl/>
        </w:rPr>
      </w:pPr>
      <w:r>
        <w:rPr>
          <w:rFonts w:hint="cs"/>
          <w:rtl/>
        </w:rPr>
        <w:t>אחת</w:t>
      </w:r>
      <w:bookmarkStart w:id="160" w:name="_ETM_Q2_335829"/>
      <w:bookmarkEnd w:id="160"/>
      <w:r>
        <w:rPr>
          <w:rtl/>
        </w:rPr>
        <w:t xml:space="preserve"> </w:t>
      </w:r>
      <w:bookmarkStart w:id="161" w:name="_ETM_Q2_336099"/>
      <w:bookmarkEnd w:id="161"/>
      <w:r>
        <w:rPr>
          <w:rtl/>
        </w:rPr>
        <w:t xml:space="preserve">ההודעות </w:t>
      </w:r>
      <w:bookmarkStart w:id="162" w:name="_ETM_Q2_336489"/>
      <w:bookmarkEnd w:id="162"/>
      <w:r>
        <w:rPr>
          <w:rtl/>
        </w:rPr>
        <w:t xml:space="preserve">הכי </w:t>
      </w:r>
      <w:bookmarkStart w:id="163" w:name="_ETM_Q2_336639"/>
      <w:bookmarkEnd w:id="163"/>
      <w:r>
        <w:rPr>
          <w:rtl/>
        </w:rPr>
        <w:t xml:space="preserve">מרגשות </w:t>
      </w:r>
      <w:bookmarkStart w:id="164" w:name="_ETM_Q2_337120"/>
      <w:bookmarkEnd w:id="164"/>
      <w:r>
        <w:rPr>
          <w:rtl/>
        </w:rPr>
        <w:t xml:space="preserve">בכנס </w:t>
      </w:r>
      <w:bookmarkStart w:id="165" w:name="_ETM_Q2_337629"/>
      <w:bookmarkEnd w:id="165"/>
      <w:r>
        <w:rPr>
          <w:rtl/>
        </w:rPr>
        <w:t xml:space="preserve">היום </w:t>
      </w:r>
      <w:bookmarkStart w:id="166" w:name="_ETM_Q2_338290"/>
      <w:bookmarkEnd w:id="166"/>
      <w:r>
        <w:rPr>
          <w:rtl/>
        </w:rPr>
        <w:t xml:space="preserve">הייתה </w:t>
      </w:r>
      <w:bookmarkStart w:id="167" w:name="_ETM_Q2_338709"/>
      <w:bookmarkEnd w:id="167"/>
      <w:r>
        <w:rPr>
          <w:rtl/>
        </w:rPr>
        <w:t xml:space="preserve">שמפלגת </w:t>
      </w:r>
      <w:bookmarkStart w:id="168" w:name="_ETM_Q2_339340"/>
      <w:bookmarkEnd w:id="168"/>
      <w:r>
        <w:rPr>
          <w:rFonts w:hint="cs"/>
          <w:rtl/>
        </w:rPr>
        <w:t>"א</w:t>
      </w:r>
      <w:r>
        <w:rPr>
          <w:rtl/>
        </w:rPr>
        <w:t xml:space="preserve">חדות </w:t>
      </w:r>
      <w:bookmarkStart w:id="169" w:name="_ETM_Q2_339669"/>
      <w:bookmarkEnd w:id="169"/>
      <w:r>
        <w:rPr>
          <w:rtl/>
        </w:rPr>
        <w:t>בירושלים</w:t>
      </w:r>
      <w:r>
        <w:rPr>
          <w:rFonts w:hint="cs"/>
          <w:rtl/>
        </w:rPr>
        <w:t>"</w:t>
      </w:r>
      <w:r>
        <w:rPr>
          <w:rtl/>
        </w:rPr>
        <w:t xml:space="preserve"> </w:t>
      </w:r>
      <w:bookmarkStart w:id="170" w:name="_ETM_Q2_340779"/>
      <w:bookmarkEnd w:id="170"/>
      <w:r>
        <w:rPr>
          <w:rtl/>
        </w:rPr>
        <w:t xml:space="preserve">הכריזה </w:t>
      </w:r>
      <w:bookmarkStart w:id="171" w:name="_ETM_Q2_341739"/>
      <w:bookmarkEnd w:id="171"/>
      <w:r>
        <w:rPr>
          <w:rtl/>
        </w:rPr>
        <w:t xml:space="preserve">שבמקום </w:t>
      </w:r>
      <w:bookmarkStart w:id="172" w:name="_ETM_Q2_342790"/>
      <w:bookmarkEnd w:id="172"/>
      <w:r>
        <w:rPr>
          <w:rFonts w:hint="cs"/>
          <w:rtl/>
        </w:rPr>
        <w:t>ה</w:t>
      </w:r>
      <w:r>
        <w:rPr>
          <w:rtl/>
        </w:rPr>
        <w:t xml:space="preserve">שני </w:t>
      </w:r>
      <w:bookmarkStart w:id="173" w:name="_ETM_Q2_343389"/>
      <w:bookmarkEnd w:id="173"/>
      <w:r>
        <w:rPr>
          <w:rtl/>
        </w:rPr>
        <w:t xml:space="preserve">תוצב </w:t>
      </w:r>
      <w:bookmarkStart w:id="174" w:name="_ETM_Q2_343809"/>
      <w:bookmarkEnd w:id="174"/>
      <w:r>
        <w:rPr>
          <w:rtl/>
        </w:rPr>
        <w:t xml:space="preserve">אישה </w:t>
      </w:r>
      <w:bookmarkStart w:id="175" w:name="_ETM_Q2_344019"/>
      <w:bookmarkEnd w:id="175"/>
      <w:r>
        <w:rPr>
          <w:rtl/>
        </w:rPr>
        <w:t xml:space="preserve">חרדית </w:t>
      </w:r>
      <w:bookmarkStart w:id="176" w:name="_ETM_Q2_345569"/>
      <w:bookmarkStart w:id="177" w:name="_ETM_Q2_345810"/>
      <w:bookmarkEnd w:id="176"/>
      <w:bookmarkEnd w:id="177"/>
      <w:r>
        <w:rPr>
          <w:rtl/>
        </w:rPr>
        <w:t xml:space="preserve">ברשימה </w:t>
      </w:r>
      <w:bookmarkStart w:id="178" w:name="_ETM_Q2_346379"/>
      <w:bookmarkEnd w:id="178"/>
      <w:r>
        <w:rPr>
          <w:rtl/>
        </w:rPr>
        <w:t xml:space="preserve">למועצת </w:t>
      </w:r>
      <w:bookmarkStart w:id="179" w:name="_ETM_Q2_346919"/>
      <w:bookmarkEnd w:id="179"/>
      <w:r>
        <w:rPr>
          <w:rtl/>
        </w:rPr>
        <w:t>העיר</w:t>
      </w:r>
      <w:bookmarkStart w:id="180" w:name="_ETM_Q2_347939"/>
      <w:bookmarkEnd w:id="180"/>
      <w:r>
        <w:rPr>
          <w:rFonts w:hint="cs"/>
          <w:rtl/>
        </w:rPr>
        <w:t xml:space="preserve">. זה </w:t>
      </w:r>
      <w:r>
        <w:rPr>
          <w:rtl/>
        </w:rPr>
        <w:t xml:space="preserve">באמת </w:t>
      </w:r>
      <w:bookmarkStart w:id="181" w:name="_ETM_Q2_348540"/>
      <w:bookmarkEnd w:id="181"/>
      <w:r>
        <w:rPr>
          <w:rtl/>
        </w:rPr>
        <w:t xml:space="preserve">זכה </w:t>
      </w:r>
      <w:bookmarkStart w:id="182" w:name="_ETM_Q2_348840"/>
      <w:bookmarkEnd w:id="182"/>
      <w:r>
        <w:rPr>
          <w:rtl/>
        </w:rPr>
        <w:t xml:space="preserve">למחיאות </w:t>
      </w:r>
      <w:bookmarkStart w:id="183" w:name="_ETM_Q2_349469"/>
      <w:bookmarkEnd w:id="183"/>
      <w:r>
        <w:rPr>
          <w:rtl/>
        </w:rPr>
        <w:t>כפיים</w:t>
      </w:r>
      <w:r>
        <w:rPr>
          <w:rFonts w:hint="cs"/>
          <w:rtl/>
        </w:rPr>
        <w:t>.</w:t>
      </w:r>
      <w:bookmarkStart w:id="184" w:name="_ETM_Q2_350700"/>
      <w:bookmarkEnd w:id="184"/>
      <w:r>
        <w:rPr>
          <w:rFonts w:hint="cs"/>
          <w:rtl/>
        </w:rPr>
        <w:t xml:space="preserve"> </w:t>
      </w:r>
      <w:r>
        <w:rPr>
          <w:rtl/>
        </w:rPr>
        <w:t xml:space="preserve">נשים </w:t>
      </w:r>
      <w:bookmarkStart w:id="185" w:name="_ETM_Q2_351090"/>
      <w:bookmarkEnd w:id="185"/>
      <w:r>
        <w:rPr>
          <w:rtl/>
        </w:rPr>
        <w:t xml:space="preserve">חייבות </w:t>
      </w:r>
      <w:bookmarkStart w:id="186" w:name="_ETM_Q2_352180"/>
      <w:bookmarkEnd w:id="186"/>
      <w:r>
        <w:rPr>
          <w:rtl/>
        </w:rPr>
        <w:t xml:space="preserve">לרוץ </w:t>
      </w:r>
      <w:bookmarkStart w:id="187" w:name="_ETM_Q2_352930"/>
      <w:bookmarkEnd w:id="187"/>
      <w:r>
        <w:rPr>
          <w:rtl/>
        </w:rPr>
        <w:t xml:space="preserve">ברשימות </w:t>
      </w:r>
      <w:bookmarkStart w:id="188" w:name="_ETM_Q2_353889"/>
      <w:bookmarkEnd w:id="188"/>
      <w:r>
        <w:rPr>
          <w:rtl/>
        </w:rPr>
        <w:t>המקומיות</w:t>
      </w:r>
      <w:r>
        <w:rPr>
          <w:rFonts w:hint="cs"/>
          <w:rtl/>
        </w:rPr>
        <w:t>,</w:t>
      </w:r>
      <w:r>
        <w:rPr>
          <w:rtl/>
        </w:rPr>
        <w:t xml:space="preserve"> </w:t>
      </w:r>
      <w:bookmarkStart w:id="189" w:name="_ETM_Q2_355060"/>
      <w:bookmarkEnd w:id="189"/>
      <w:r>
        <w:rPr>
          <w:rtl/>
        </w:rPr>
        <w:t xml:space="preserve">להיות </w:t>
      </w:r>
      <w:bookmarkStart w:id="190" w:name="_ETM_Q2_355510"/>
      <w:bookmarkEnd w:id="190"/>
      <w:r>
        <w:rPr>
          <w:rtl/>
        </w:rPr>
        <w:t xml:space="preserve">מוצבות </w:t>
      </w:r>
      <w:bookmarkStart w:id="191" w:name="_ETM_Q2_356230"/>
      <w:bookmarkEnd w:id="191"/>
      <w:r>
        <w:rPr>
          <w:rtl/>
        </w:rPr>
        <w:t xml:space="preserve">במקומות </w:t>
      </w:r>
      <w:bookmarkStart w:id="192" w:name="_ETM_Q2_356859"/>
      <w:bookmarkEnd w:id="192"/>
      <w:r>
        <w:rPr>
          <w:rtl/>
        </w:rPr>
        <w:t>ריאליים</w:t>
      </w:r>
      <w:r>
        <w:rPr>
          <w:rFonts w:hint="cs"/>
          <w:rtl/>
        </w:rPr>
        <w:t>,</w:t>
      </w:r>
      <w:r>
        <w:rPr>
          <w:rtl/>
        </w:rPr>
        <w:t xml:space="preserve"> </w:t>
      </w:r>
      <w:bookmarkStart w:id="193" w:name="_ETM_Q2_358090"/>
      <w:bookmarkEnd w:id="193"/>
      <w:r>
        <w:rPr>
          <w:rtl/>
        </w:rPr>
        <w:t xml:space="preserve">לדרוש </w:t>
      </w:r>
      <w:bookmarkStart w:id="194" w:name="_ETM_Q2_358719"/>
      <w:bookmarkEnd w:id="194"/>
      <w:r>
        <w:rPr>
          <w:rtl/>
        </w:rPr>
        <w:t xml:space="preserve">רשימות </w:t>
      </w:r>
      <w:bookmarkStart w:id="195" w:name="_ETM_Q2_359230"/>
      <w:bookmarkEnd w:id="195"/>
      <w:r>
        <w:rPr>
          <w:rFonts w:hint="cs"/>
          <w:rtl/>
        </w:rPr>
        <w:t>ריצ'רץ.</w:t>
      </w:r>
      <w:r>
        <w:rPr>
          <w:rtl/>
        </w:rPr>
        <w:t xml:space="preserve"> </w:t>
      </w:r>
      <w:bookmarkStart w:id="196" w:name="_ETM_Q2_360280"/>
      <w:bookmarkEnd w:id="196"/>
      <w:r>
        <w:rPr>
          <w:rtl/>
        </w:rPr>
        <w:t xml:space="preserve">אני </w:t>
      </w:r>
      <w:bookmarkStart w:id="197" w:name="_ETM_Q2_360639"/>
      <w:bookmarkStart w:id="198" w:name="_ETM_Q2_360969"/>
      <w:bookmarkEnd w:id="197"/>
      <w:bookmarkEnd w:id="198"/>
      <w:r>
        <w:rPr>
          <w:rtl/>
        </w:rPr>
        <w:t xml:space="preserve">קוראת </w:t>
      </w:r>
      <w:bookmarkStart w:id="199" w:name="_ETM_Q2_361329"/>
      <w:bookmarkEnd w:id="199"/>
      <w:r w:rsidR="00641D98">
        <w:rPr>
          <w:rFonts w:hint="cs"/>
          <w:rtl/>
        </w:rPr>
        <w:t xml:space="preserve">מפה </w:t>
      </w:r>
      <w:r>
        <w:rPr>
          <w:rtl/>
        </w:rPr>
        <w:t xml:space="preserve">לכל </w:t>
      </w:r>
      <w:bookmarkStart w:id="200" w:name="_ETM_Q2_361599"/>
      <w:bookmarkEnd w:id="200"/>
      <w:r>
        <w:rPr>
          <w:rtl/>
        </w:rPr>
        <w:t xml:space="preserve">הנשים </w:t>
      </w:r>
      <w:bookmarkStart w:id="201" w:name="_ETM_Q2_362540"/>
      <w:bookmarkEnd w:id="201"/>
      <w:r>
        <w:rPr>
          <w:rtl/>
        </w:rPr>
        <w:t xml:space="preserve">והגברים </w:t>
      </w:r>
      <w:bookmarkStart w:id="202" w:name="_ETM_Q2_363620"/>
      <w:bookmarkEnd w:id="202"/>
      <w:r>
        <w:rPr>
          <w:rtl/>
        </w:rPr>
        <w:t xml:space="preserve">לא </w:t>
      </w:r>
      <w:bookmarkStart w:id="203" w:name="_ETM_Q2_363860"/>
      <w:bookmarkEnd w:id="203"/>
      <w:r>
        <w:rPr>
          <w:rtl/>
        </w:rPr>
        <w:t xml:space="preserve">להצביע </w:t>
      </w:r>
      <w:bookmarkStart w:id="204" w:name="_ETM_Q2_364930"/>
      <w:bookmarkEnd w:id="204"/>
      <w:r>
        <w:rPr>
          <w:rtl/>
        </w:rPr>
        <w:t xml:space="preserve">לרשימות </w:t>
      </w:r>
      <w:bookmarkStart w:id="205" w:name="_ETM_Q2_365800"/>
      <w:bookmarkEnd w:id="205"/>
      <w:r>
        <w:rPr>
          <w:rFonts w:hint="cs"/>
          <w:rtl/>
        </w:rPr>
        <w:t>ל</w:t>
      </w:r>
      <w:r>
        <w:rPr>
          <w:rtl/>
        </w:rPr>
        <w:t xml:space="preserve">רשויות </w:t>
      </w:r>
      <w:bookmarkStart w:id="206" w:name="_ETM_Q2_366280"/>
      <w:bookmarkEnd w:id="206"/>
      <w:r>
        <w:rPr>
          <w:rtl/>
        </w:rPr>
        <w:t xml:space="preserve">המקומיות </w:t>
      </w:r>
      <w:bookmarkStart w:id="207" w:name="_ETM_Q2_367180"/>
      <w:bookmarkEnd w:id="207"/>
      <w:r>
        <w:rPr>
          <w:rtl/>
        </w:rPr>
        <w:t>של</w:t>
      </w:r>
      <w:r>
        <w:rPr>
          <w:rFonts w:hint="cs"/>
          <w:rtl/>
        </w:rPr>
        <w:t>א</w:t>
      </w:r>
      <w:r>
        <w:rPr>
          <w:rtl/>
        </w:rPr>
        <w:t xml:space="preserve"> </w:t>
      </w:r>
      <w:bookmarkStart w:id="208" w:name="_ETM_Q2_367510"/>
      <w:bookmarkEnd w:id="208"/>
      <w:r>
        <w:rPr>
          <w:rFonts w:hint="cs"/>
          <w:rtl/>
        </w:rPr>
        <w:t>מ</w:t>
      </w:r>
      <w:r>
        <w:rPr>
          <w:rtl/>
        </w:rPr>
        <w:t xml:space="preserve">ציבות </w:t>
      </w:r>
      <w:bookmarkStart w:id="209" w:name="_ETM_Q2_367960"/>
      <w:bookmarkEnd w:id="209"/>
      <w:r>
        <w:rPr>
          <w:rtl/>
        </w:rPr>
        <w:t xml:space="preserve">נשים </w:t>
      </w:r>
      <w:bookmarkStart w:id="210" w:name="_ETM_Q2_368870"/>
      <w:bookmarkEnd w:id="210"/>
      <w:r>
        <w:rPr>
          <w:rtl/>
        </w:rPr>
        <w:t xml:space="preserve">במקומות </w:t>
      </w:r>
      <w:bookmarkStart w:id="211" w:name="_ETM_Q2_369500"/>
      <w:bookmarkEnd w:id="211"/>
      <w:r>
        <w:rPr>
          <w:rtl/>
        </w:rPr>
        <w:t>ריאליים</w:t>
      </w:r>
      <w:r>
        <w:rPr>
          <w:rFonts w:hint="cs"/>
          <w:rtl/>
        </w:rPr>
        <w:t>.</w:t>
      </w:r>
      <w:r>
        <w:rPr>
          <w:rtl/>
        </w:rPr>
        <w:t xml:space="preserve"> </w:t>
      </w:r>
      <w:bookmarkStart w:id="212" w:name="_ETM_Q2_370130"/>
      <w:bookmarkEnd w:id="212"/>
      <w:r>
        <w:rPr>
          <w:rtl/>
        </w:rPr>
        <w:t xml:space="preserve">תודה </w:t>
      </w:r>
      <w:bookmarkStart w:id="213" w:name="_ETM_Q2_370430"/>
      <w:bookmarkEnd w:id="213"/>
      <w:r>
        <w:rPr>
          <w:rtl/>
        </w:rPr>
        <w:t>רבה</w:t>
      </w:r>
      <w:r>
        <w:rPr>
          <w:rFonts w:hint="cs"/>
          <w:rtl/>
        </w:rPr>
        <w:t>,</w:t>
      </w:r>
      <w:r>
        <w:rPr>
          <w:rtl/>
        </w:rPr>
        <w:t xml:space="preserve"> </w:t>
      </w:r>
      <w:bookmarkStart w:id="214" w:name="_ETM_Q2_370639"/>
      <w:bookmarkEnd w:id="214"/>
      <w:r>
        <w:rPr>
          <w:rtl/>
        </w:rPr>
        <w:t>אדוני</w:t>
      </w:r>
      <w:r>
        <w:rPr>
          <w:rFonts w:hint="cs"/>
          <w:rtl/>
        </w:rPr>
        <w:t>.</w:t>
      </w:r>
    </w:p>
    <w:p w:rsidR="008873CC" w:rsidRDefault="008873CC" w:rsidP="00237DA3">
      <w:pPr>
        <w:rPr>
          <w:rtl/>
        </w:rPr>
      </w:pPr>
      <w:bookmarkStart w:id="215" w:name="_ETM_Q2_374212"/>
      <w:bookmarkStart w:id="216" w:name="_ETM_Q2_374282"/>
      <w:bookmarkEnd w:id="215"/>
      <w:bookmarkEnd w:id="216"/>
    </w:p>
    <w:p w:rsidR="008873CC" w:rsidRDefault="008873CC" w:rsidP="00787A7E">
      <w:pPr>
        <w:pStyle w:val="af6"/>
        <w:keepNext/>
        <w:rPr>
          <w:rtl/>
        </w:rPr>
      </w:pPr>
      <w:r w:rsidRPr="00BD4782">
        <w:rPr>
          <w:rStyle w:val="TagStyle"/>
          <w:rtl/>
        </w:rPr>
        <w:t xml:space="preserve"> &lt;&lt; יור &gt;&gt;</w:t>
      </w:r>
      <w:r w:rsidRPr="00E6760B">
        <w:rPr>
          <w:rStyle w:val="TagStyle"/>
          <w:rtl/>
        </w:rPr>
        <w:t xml:space="preserve"> </w:t>
      </w:r>
      <w:r>
        <w:rPr>
          <w:rtl/>
        </w:rPr>
        <w:t>היו"ר אמיר אוחנה:</w:t>
      </w:r>
      <w:r w:rsidRPr="00E6760B">
        <w:rPr>
          <w:rStyle w:val="TagStyle"/>
          <w:rtl/>
        </w:rPr>
        <w:t xml:space="preserve"> </w:t>
      </w:r>
      <w:r w:rsidRPr="00BD4782">
        <w:rPr>
          <w:rStyle w:val="TagStyle"/>
          <w:rtl/>
        </w:rPr>
        <w:t>&lt;&lt; יור &gt;&gt;</w:t>
      </w:r>
      <w:r>
        <w:rPr>
          <w:rtl/>
        </w:rPr>
        <w:t xml:space="preserve">   </w:t>
      </w:r>
    </w:p>
    <w:p w:rsidR="008873CC" w:rsidRDefault="008873CC" w:rsidP="00237DA3">
      <w:pPr>
        <w:rPr>
          <w:rtl/>
        </w:rPr>
      </w:pPr>
    </w:p>
    <w:p w:rsidR="008873CC" w:rsidRDefault="008873CC" w:rsidP="00221CC8">
      <w:pPr>
        <w:rPr>
          <w:rtl/>
        </w:rPr>
      </w:pPr>
      <w:bookmarkStart w:id="217" w:name="_ETM_Q2_374928"/>
      <w:bookmarkStart w:id="218" w:name="_ETM_Q2_371150"/>
      <w:bookmarkEnd w:id="217"/>
      <w:bookmarkEnd w:id="218"/>
      <w:r>
        <w:rPr>
          <w:rtl/>
        </w:rPr>
        <w:t xml:space="preserve">תודה </w:t>
      </w:r>
      <w:bookmarkStart w:id="219" w:name="_ETM_Q2_371510"/>
      <w:bookmarkEnd w:id="219"/>
      <w:r>
        <w:rPr>
          <w:rtl/>
        </w:rPr>
        <w:t xml:space="preserve">רבה </w:t>
      </w:r>
      <w:bookmarkStart w:id="220" w:name="_ETM_Q2_371660"/>
      <w:bookmarkEnd w:id="220"/>
      <w:r>
        <w:rPr>
          <w:rFonts w:hint="cs"/>
          <w:rtl/>
        </w:rPr>
        <w:t>ל</w:t>
      </w:r>
      <w:r>
        <w:rPr>
          <w:rtl/>
        </w:rPr>
        <w:t xml:space="preserve">חברת </w:t>
      </w:r>
      <w:bookmarkStart w:id="221" w:name="_ETM_Q2_371960"/>
      <w:bookmarkEnd w:id="221"/>
      <w:r>
        <w:rPr>
          <w:rtl/>
        </w:rPr>
        <w:t xml:space="preserve">הכנסת </w:t>
      </w:r>
      <w:bookmarkStart w:id="222" w:name="_ETM_Q2_372290"/>
      <w:bookmarkEnd w:id="222"/>
      <w:r>
        <w:rPr>
          <w:rtl/>
        </w:rPr>
        <w:t>צרפת</w:t>
      </w:r>
      <w:r>
        <w:rPr>
          <w:rFonts w:hint="cs"/>
          <w:rtl/>
        </w:rPr>
        <w:t xml:space="preserve">י </w:t>
      </w:r>
      <w:bookmarkStart w:id="223" w:name="_ETM_Q2_373232"/>
      <w:bookmarkEnd w:id="223"/>
      <w:r>
        <w:rPr>
          <w:rFonts w:hint="cs"/>
          <w:rtl/>
        </w:rPr>
        <w:t>הרכבי,</w:t>
      </w:r>
      <w:r>
        <w:rPr>
          <w:rtl/>
        </w:rPr>
        <w:t xml:space="preserve"> </w:t>
      </w:r>
      <w:bookmarkStart w:id="224" w:name="_ETM_Q2_372980"/>
      <w:bookmarkEnd w:id="224"/>
      <w:r>
        <w:rPr>
          <w:rtl/>
        </w:rPr>
        <w:t xml:space="preserve">ועכשיו </w:t>
      </w:r>
      <w:bookmarkStart w:id="225" w:name="_ETM_Q2_373700"/>
      <w:bookmarkEnd w:id="225"/>
      <w:r>
        <w:rPr>
          <w:rtl/>
        </w:rPr>
        <w:t xml:space="preserve">יעלה </w:t>
      </w:r>
      <w:bookmarkStart w:id="226" w:name="_ETM_Q2_374030"/>
      <w:bookmarkEnd w:id="226"/>
      <w:r>
        <w:rPr>
          <w:rtl/>
        </w:rPr>
        <w:t xml:space="preserve">ויבוא </w:t>
      </w:r>
      <w:bookmarkStart w:id="227" w:name="_ETM_Q2_374389"/>
      <w:bookmarkEnd w:id="227"/>
      <w:r>
        <w:rPr>
          <w:rtl/>
        </w:rPr>
        <w:t xml:space="preserve">חבר </w:t>
      </w:r>
      <w:bookmarkStart w:id="228" w:name="_ETM_Q2_374660"/>
      <w:bookmarkEnd w:id="228"/>
      <w:r>
        <w:rPr>
          <w:rtl/>
        </w:rPr>
        <w:t xml:space="preserve">הכנסת </w:t>
      </w:r>
      <w:bookmarkStart w:id="229" w:name="_ETM_Q2_375020"/>
      <w:bookmarkEnd w:id="229"/>
      <w:r>
        <w:rPr>
          <w:rtl/>
        </w:rPr>
        <w:t xml:space="preserve">ארז </w:t>
      </w:r>
      <w:bookmarkStart w:id="230" w:name="_ETM_Q2_375320"/>
      <w:bookmarkEnd w:id="230"/>
      <w:r>
        <w:rPr>
          <w:rtl/>
        </w:rPr>
        <w:t>מלול</w:t>
      </w:r>
      <w:r>
        <w:rPr>
          <w:rFonts w:hint="cs"/>
          <w:rtl/>
        </w:rPr>
        <w:t>.</w:t>
      </w:r>
      <w:r>
        <w:rPr>
          <w:rtl/>
        </w:rPr>
        <w:t xml:space="preserve"> </w:t>
      </w:r>
      <w:bookmarkStart w:id="231" w:name="_ETM_Q2_375680"/>
      <w:bookmarkEnd w:id="231"/>
      <w:r>
        <w:rPr>
          <w:rtl/>
        </w:rPr>
        <w:t xml:space="preserve">אחריו </w:t>
      </w:r>
      <w:bookmarkStart w:id="232" w:name="_ETM_Q2_376340"/>
      <w:bookmarkEnd w:id="232"/>
      <w:r>
        <w:rPr>
          <w:rFonts w:hint="cs"/>
          <w:rtl/>
        </w:rPr>
        <w:t xml:space="preserve">– </w:t>
      </w:r>
      <w:r>
        <w:rPr>
          <w:rtl/>
        </w:rPr>
        <w:t xml:space="preserve">חברת </w:t>
      </w:r>
      <w:bookmarkStart w:id="233" w:name="_ETM_Q2_376790"/>
      <w:bookmarkEnd w:id="233"/>
      <w:r>
        <w:rPr>
          <w:rtl/>
        </w:rPr>
        <w:t xml:space="preserve">הכנסת </w:t>
      </w:r>
      <w:bookmarkStart w:id="234" w:name="_ETM_Q2_377360"/>
      <w:bookmarkEnd w:id="234"/>
      <w:r>
        <w:rPr>
          <w:rtl/>
        </w:rPr>
        <w:t xml:space="preserve">לימור </w:t>
      </w:r>
      <w:bookmarkStart w:id="235" w:name="_ETM_Q2_377660"/>
      <w:bookmarkEnd w:id="235"/>
      <w:r>
        <w:rPr>
          <w:rtl/>
        </w:rPr>
        <w:t xml:space="preserve">סון </w:t>
      </w:r>
      <w:bookmarkStart w:id="236" w:name="_ETM_Q2_378020"/>
      <w:bookmarkEnd w:id="236"/>
      <w:r>
        <w:rPr>
          <w:rtl/>
        </w:rPr>
        <w:t>הר</w:t>
      </w:r>
      <w:r>
        <w:rPr>
          <w:rFonts w:hint="cs"/>
          <w:rtl/>
        </w:rPr>
        <w:t xml:space="preserve"> </w:t>
      </w:r>
      <w:r>
        <w:rPr>
          <w:rtl/>
        </w:rPr>
        <w:t>מלך</w:t>
      </w:r>
      <w:r>
        <w:rPr>
          <w:rFonts w:hint="cs"/>
          <w:rtl/>
        </w:rPr>
        <w:t>.</w:t>
      </w:r>
    </w:p>
    <w:p w:rsidR="008873CC" w:rsidRDefault="008873CC" w:rsidP="00787A7E">
      <w:pPr>
        <w:rPr>
          <w:rtl/>
        </w:rPr>
      </w:pPr>
      <w:bookmarkStart w:id="237" w:name="_ETM_Q2_377459"/>
      <w:bookmarkStart w:id="238" w:name="_ETM_Q2_377527"/>
      <w:bookmarkEnd w:id="237"/>
      <w:bookmarkEnd w:id="238"/>
    </w:p>
    <w:p w:rsidR="008873CC" w:rsidRDefault="008873CC" w:rsidP="00787A7E">
      <w:pPr>
        <w:pStyle w:val="a4"/>
        <w:keepNext/>
        <w:rPr>
          <w:rtl/>
        </w:rPr>
      </w:pPr>
      <w:bookmarkStart w:id="239" w:name="ET_speaker_6520_7"/>
      <w:r w:rsidRPr="00BD4782">
        <w:rPr>
          <w:rStyle w:val="TagStyle"/>
          <w:rtl/>
        </w:rPr>
        <w:t xml:space="preserve"> &lt;&lt; דובר &gt;&gt;</w:t>
      </w:r>
      <w:r w:rsidRPr="00E6760B">
        <w:rPr>
          <w:rStyle w:val="TagStyle"/>
          <w:rtl/>
        </w:rPr>
        <w:t xml:space="preserve"> </w:t>
      </w:r>
      <w:bookmarkStart w:id="240" w:name="_Toc139466878"/>
      <w:r>
        <w:rPr>
          <w:rtl/>
        </w:rPr>
        <w:t>ארז מלול (ש"ס):</w:t>
      </w:r>
      <w:bookmarkEnd w:id="240"/>
      <w:r w:rsidRPr="00E6760B">
        <w:rPr>
          <w:rStyle w:val="TagStyle"/>
          <w:rtl/>
        </w:rPr>
        <w:t xml:space="preserve"> </w:t>
      </w:r>
      <w:r w:rsidRPr="00BD4782">
        <w:rPr>
          <w:rStyle w:val="TagStyle"/>
          <w:rtl/>
        </w:rPr>
        <w:t>&lt;&lt; דובר &gt;&gt;</w:t>
      </w:r>
      <w:r>
        <w:rPr>
          <w:rtl/>
        </w:rPr>
        <w:t xml:space="preserve">   </w:t>
      </w:r>
      <w:bookmarkEnd w:id="239"/>
    </w:p>
    <w:p w:rsidR="008873CC" w:rsidRDefault="008873CC" w:rsidP="00237DA3">
      <w:pPr>
        <w:rPr>
          <w:rtl/>
        </w:rPr>
      </w:pPr>
    </w:p>
    <w:p w:rsidR="008873CC" w:rsidRDefault="008873CC" w:rsidP="00221CC8">
      <w:pPr>
        <w:rPr>
          <w:rtl/>
        </w:rPr>
      </w:pPr>
      <w:bookmarkStart w:id="241" w:name="_ETM_Q2_378830"/>
      <w:bookmarkEnd w:id="241"/>
      <w:r>
        <w:rPr>
          <w:rtl/>
        </w:rPr>
        <w:t xml:space="preserve">אדוני </w:t>
      </w:r>
      <w:bookmarkStart w:id="242" w:name="_ETM_Q2_379220"/>
      <w:bookmarkEnd w:id="242"/>
      <w:r>
        <w:rPr>
          <w:rtl/>
        </w:rPr>
        <w:t>היושב-ראש</w:t>
      </w:r>
      <w:r>
        <w:rPr>
          <w:rFonts w:hint="cs"/>
          <w:rtl/>
        </w:rPr>
        <w:t>,</w:t>
      </w:r>
      <w:r>
        <w:rPr>
          <w:rtl/>
        </w:rPr>
        <w:t xml:space="preserve"> </w:t>
      </w:r>
      <w:bookmarkStart w:id="243" w:name="_ETM_Q2_380240"/>
      <w:bookmarkEnd w:id="243"/>
      <w:r>
        <w:rPr>
          <w:rtl/>
        </w:rPr>
        <w:t xml:space="preserve">אני </w:t>
      </w:r>
      <w:bookmarkStart w:id="244" w:name="_ETM_Q2_380450"/>
      <w:bookmarkEnd w:id="244"/>
      <w:r>
        <w:rPr>
          <w:rtl/>
        </w:rPr>
        <w:t xml:space="preserve">רוצה </w:t>
      </w:r>
      <w:bookmarkStart w:id="245" w:name="_ETM_Q2_380750"/>
      <w:bookmarkEnd w:id="245"/>
      <w:r>
        <w:rPr>
          <w:rtl/>
        </w:rPr>
        <w:t xml:space="preserve">לנצל </w:t>
      </w:r>
      <w:bookmarkStart w:id="246" w:name="_ETM_Q2_381260"/>
      <w:bookmarkEnd w:id="246"/>
      <w:r>
        <w:rPr>
          <w:rtl/>
        </w:rPr>
        <w:t xml:space="preserve">את </w:t>
      </w:r>
      <w:bookmarkStart w:id="247" w:name="_ETM_Q2_381320"/>
      <w:bookmarkEnd w:id="247"/>
      <w:r>
        <w:rPr>
          <w:rtl/>
        </w:rPr>
        <w:t xml:space="preserve">הדקות </w:t>
      </w:r>
      <w:bookmarkStart w:id="248" w:name="_ETM_Q2_381590"/>
      <w:bookmarkEnd w:id="248"/>
      <w:r>
        <w:rPr>
          <w:rtl/>
        </w:rPr>
        <w:t xml:space="preserve">שלי </w:t>
      </w:r>
      <w:bookmarkStart w:id="249" w:name="_ETM_Q2_382040"/>
      <w:bookmarkEnd w:id="249"/>
      <w:r>
        <w:rPr>
          <w:rtl/>
        </w:rPr>
        <w:t xml:space="preserve">היום </w:t>
      </w:r>
      <w:bookmarkStart w:id="250" w:name="_ETM_Q2_383030"/>
      <w:bookmarkEnd w:id="250"/>
      <w:r>
        <w:rPr>
          <w:rtl/>
        </w:rPr>
        <w:t xml:space="preserve">כדי </w:t>
      </w:r>
      <w:bookmarkStart w:id="251" w:name="_ETM_Q2_383389"/>
      <w:bookmarkEnd w:id="251"/>
      <w:r>
        <w:rPr>
          <w:rtl/>
        </w:rPr>
        <w:t xml:space="preserve">לשאת </w:t>
      </w:r>
      <w:bookmarkStart w:id="252" w:name="_ETM_Q2_383720"/>
      <w:bookmarkEnd w:id="252"/>
      <w:r>
        <w:rPr>
          <w:rtl/>
        </w:rPr>
        <w:t xml:space="preserve">תפילה </w:t>
      </w:r>
      <w:bookmarkStart w:id="253" w:name="_ETM_Q2_384440"/>
      <w:bookmarkEnd w:id="253"/>
      <w:r>
        <w:rPr>
          <w:rtl/>
        </w:rPr>
        <w:t xml:space="preserve">לשלומם </w:t>
      </w:r>
      <w:bookmarkStart w:id="254" w:name="_ETM_Q2_385070"/>
      <w:bookmarkEnd w:id="254"/>
      <w:r>
        <w:rPr>
          <w:rtl/>
        </w:rPr>
        <w:t xml:space="preserve">של </w:t>
      </w:r>
      <w:bookmarkStart w:id="255" w:name="_ETM_Q2_385639"/>
      <w:bookmarkEnd w:id="255"/>
      <w:r>
        <w:rPr>
          <w:rFonts w:hint="cs"/>
          <w:rtl/>
        </w:rPr>
        <w:t>ה</w:t>
      </w:r>
      <w:r>
        <w:rPr>
          <w:rtl/>
        </w:rPr>
        <w:t xml:space="preserve">לוחמים </w:t>
      </w:r>
      <w:bookmarkStart w:id="256" w:name="_ETM_Q2_387519"/>
      <w:bookmarkEnd w:id="256"/>
      <w:r>
        <w:rPr>
          <w:rtl/>
        </w:rPr>
        <w:t xml:space="preserve">הנלחמים </w:t>
      </w:r>
      <w:bookmarkStart w:id="257" w:name="_ETM_Q2_388150"/>
      <w:bookmarkEnd w:id="257"/>
      <w:r>
        <w:rPr>
          <w:rtl/>
        </w:rPr>
        <w:t xml:space="preserve">בעוז </w:t>
      </w:r>
      <w:bookmarkStart w:id="258" w:name="_ETM_Q2_388599"/>
      <w:bookmarkEnd w:id="258"/>
      <w:r>
        <w:rPr>
          <w:rtl/>
        </w:rPr>
        <w:t xml:space="preserve">ובגבורה </w:t>
      </w:r>
      <w:bookmarkStart w:id="259" w:name="_ETM_Q2_389169"/>
      <w:bookmarkEnd w:id="259"/>
      <w:r>
        <w:rPr>
          <w:rtl/>
        </w:rPr>
        <w:t xml:space="preserve">בג'נין </w:t>
      </w:r>
      <w:bookmarkStart w:id="260" w:name="_ETM_Q2_390069"/>
      <w:bookmarkEnd w:id="260"/>
      <w:r>
        <w:rPr>
          <w:rtl/>
        </w:rPr>
        <w:t xml:space="preserve">ולרפואת </w:t>
      </w:r>
      <w:bookmarkStart w:id="261" w:name="_ETM_Q2_391870"/>
      <w:bookmarkEnd w:id="261"/>
      <w:r>
        <w:rPr>
          <w:rtl/>
        </w:rPr>
        <w:t xml:space="preserve">הפצועים </w:t>
      </w:r>
      <w:bookmarkStart w:id="262" w:name="_ETM_Q2_392470"/>
      <w:bookmarkEnd w:id="262"/>
      <w:r>
        <w:rPr>
          <w:rtl/>
        </w:rPr>
        <w:t xml:space="preserve">היום </w:t>
      </w:r>
      <w:bookmarkStart w:id="263" w:name="_ETM_Q2_392739"/>
      <w:bookmarkEnd w:id="263"/>
      <w:r>
        <w:rPr>
          <w:rtl/>
        </w:rPr>
        <w:t xml:space="preserve">בתל </w:t>
      </w:r>
      <w:bookmarkStart w:id="264" w:name="_ETM_Q2_393099"/>
      <w:bookmarkEnd w:id="264"/>
      <w:r>
        <w:rPr>
          <w:rtl/>
        </w:rPr>
        <w:t>אביב</w:t>
      </w:r>
      <w:r>
        <w:rPr>
          <w:rFonts w:hint="cs"/>
          <w:rtl/>
        </w:rPr>
        <w:t xml:space="preserve">. </w:t>
      </w:r>
      <w:bookmarkStart w:id="265" w:name="_ETM_Q2_393819"/>
      <w:bookmarkEnd w:id="265"/>
      <w:r>
        <w:rPr>
          <w:rFonts w:hint="cs"/>
          <w:rtl/>
        </w:rPr>
        <w:t>"</w:t>
      </w:r>
      <w:r w:rsidRPr="00AD7ABE">
        <w:rPr>
          <w:rtl/>
        </w:rPr>
        <w:t xml:space="preserve">שיר למעלות </w:t>
      </w:r>
      <w:r>
        <w:rPr>
          <w:rtl/>
        </w:rPr>
        <w:t>אשא עיני אל ההרים מאין יבא עזרי</w:t>
      </w:r>
      <w:r>
        <w:rPr>
          <w:rFonts w:hint="cs"/>
          <w:rtl/>
        </w:rPr>
        <w:t xml:space="preserve">. </w:t>
      </w:r>
      <w:r w:rsidRPr="00AD7ABE">
        <w:rPr>
          <w:rtl/>
        </w:rPr>
        <w:t xml:space="preserve">עזרי מעם </w:t>
      </w:r>
      <w:r>
        <w:rPr>
          <w:rFonts w:hint="cs"/>
          <w:rtl/>
        </w:rPr>
        <w:t xml:space="preserve">ה' </w:t>
      </w:r>
      <w:r w:rsidRPr="00AD7ABE">
        <w:rPr>
          <w:rtl/>
        </w:rPr>
        <w:t>ע</w:t>
      </w:r>
      <w:r>
        <w:rPr>
          <w:rFonts w:hint="cs"/>
          <w:rtl/>
        </w:rPr>
        <w:t>ו</w:t>
      </w:r>
      <w:r w:rsidRPr="00AD7ABE">
        <w:rPr>
          <w:rtl/>
        </w:rPr>
        <w:t>שה שמים וארץ</w:t>
      </w:r>
      <w:r>
        <w:rPr>
          <w:rFonts w:hint="cs"/>
          <w:rtl/>
        </w:rPr>
        <w:t xml:space="preserve">. </w:t>
      </w:r>
      <w:r w:rsidRPr="00AD7ABE">
        <w:rPr>
          <w:rtl/>
        </w:rPr>
        <w:t>אל יתן למוט רגלך אל ינום שמרך</w:t>
      </w:r>
      <w:r>
        <w:rPr>
          <w:rFonts w:hint="cs"/>
          <w:rtl/>
        </w:rPr>
        <w:t xml:space="preserve">. </w:t>
      </w:r>
      <w:r w:rsidRPr="00AD7ABE">
        <w:rPr>
          <w:rtl/>
        </w:rPr>
        <w:t>הנה לא ינום ולא יישן שומר ישראל</w:t>
      </w:r>
      <w:r>
        <w:rPr>
          <w:rFonts w:hint="cs"/>
          <w:rtl/>
        </w:rPr>
        <w:t>. ה'</w:t>
      </w:r>
      <w:r w:rsidRPr="00AD7ABE">
        <w:rPr>
          <w:rtl/>
        </w:rPr>
        <w:t xml:space="preserve"> שמרך </w:t>
      </w:r>
      <w:r>
        <w:rPr>
          <w:rFonts w:hint="cs"/>
          <w:rtl/>
        </w:rPr>
        <w:t>ה'</w:t>
      </w:r>
      <w:r w:rsidRPr="00AD7ABE">
        <w:rPr>
          <w:rtl/>
        </w:rPr>
        <w:t xml:space="preserve"> צלך על יד ימינך</w:t>
      </w:r>
      <w:r>
        <w:rPr>
          <w:rFonts w:hint="cs"/>
          <w:rtl/>
        </w:rPr>
        <w:t>.</w:t>
      </w:r>
      <w:r w:rsidRPr="00AD7ABE">
        <w:rPr>
          <w:rtl/>
        </w:rPr>
        <w:t xml:space="preserve"> יומם השמש לא יככה וירח בלילה</w:t>
      </w:r>
      <w:r>
        <w:rPr>
          <w:rFonts w:hint="cs"/>
          <w:rtl/>
        </w:rPr>
        <w:t>.</w:t>
      </w:r>
      <w:r w:rsidRPr="00AD7ABE">
        <w:rPr>
          <w:rtl/>
        </w:rPr>
        <w:t xml:space="preserve"> </w:t>
      </w:r>
      <w:r>
        <w:rPr>
          <w:rFonts w:hint="cs"/>
          <w:rtl/>
        </w:rPr>
        <w:t>ה'</w:t>
      </w:r>
      <w:r w:rsidRPr="00AD7ABE">
        <w:rPr>
          <w:rtl/>
        </w:rPr>
        <w:t xml:space="preserve"> ישמרך מכל רע ישמר את נפשך</w:t>
      </w:r>
      <w:r>
        <w:rPr>
          <w:rFonts w:hint="cs"/>
          <w:rtl/>
        </w:rPr>
        <w:t>.</w:t>
      </w:r>
      <w:r w:rsidRPr="00AD7ABE">
        <w:rPr>
          <w:rtl/>
        </w:rPr>
        <w:t xml:space="preserve"> </w:t>
      </w:r>
      <w:r>
        <w:rPr>
          <w:rFonts w:hint="cs"/>
          <w:rtl/>
        </w:rPr>
        <w:t>ה'</w:t>
      </w:r>
      <w:r w:rsidRPr="00AD7ABE">
        <w:rPr>
          <w:rtl/>
        </w:rPr>
        <w:t xml:space="preserve"> ישמר צאתך ובואך מעתה ועד עולם</w:t>
      </w:r>
      <w:r>
        <w:rPr>
          <w:rFonts w:hint="cs"/>
          <w:rtl/>
        </w:rPr>
        <w:t>".</w:t>
      </w:r>
    </w:p>
    <w:p w:rsidR="008873CC" w:rsidRDefault="008873CC" w:rsidP="00787A7E">
      <w:pPr>
        <w:rPr>
          <w:rtl/>
        </w:rPr>
      </w:pPr>
      <w:bookmarkStart w:id="266" w:name="_ETM_Q2_414976"/>
      <w:bookmarkStart w:id="267" w:name="_ETM_Q2_415045"/>
      <w:bookmarkEnd w:id="266"/>
      <w:bookmarkEnd w:id="267"/>
    </w:p>
    <w:p w:rsidR="008873CC" w:rsidRPr="00694F87" w:rsidRDefault="008873CC" w:rsidP="00237DA3">
      <w:pPr>
        <w:rPr>
          <w:rtl/>
        </w:rPr>
      </w:pPr>
      <w:r>
        <w:rPr>
          <w:rFonts w:hint="cs"/>
          <w:shd w:val="clear" w:color="auto" w:fill="FFFFFF"/>
          <w:rtl/>
        </w:rPr>
        <w:t>"</w:t>
      </w:r>
      <w:r w:rsidRPr="00694F87">
        <w:rPr>
          <w:rFonts w:hint="cs"/>
          <w:shd w:val="clear" w:color="auto" w:fill="FFFFFF"/>
          <w:rtl/>
        </w:rPr>
        <w:t>למנצח מזמור לדוד</w:t>
      </w:r>
      <w:r w:rsidRPr="00694F87">
        <w:rPr>
          <w:rFonts w:hint="cs"/>
          <w:sz w:val="20"/>
          <w:szCs w:val="20"/>
          <w:shd w:val="clear" w:color="auto" w:fill="FFFFFF"/>
          <w:rtl/>
        </w:rPr>
        <w:t>.</w:t>
      </w:r>
      <w:r w:rsidRPr="00694F87">
        <w:rPr>
          <w:rFonts w:hint="cs"/>
          <w:sz w:val="20"/>
          <w:szCs w:val="20"/>
          <w:shd w:val="clear" w:color="auto" w:fill="FFFFFF"/>
        </w:rPr>
        <w:t> </w:t>
      </w:r>
      <w:r w:rsidRPr="00694F87">
        <w:rPr>
          <w:rFonts w:hint="cs"/>
          <w:shd w:val="clear" w:color="auto" w:fill="FFFFFF"/>
          <w:rtl/>
        </w:rPr>
        <w:t>יענך ה</w:t>
      </w:r>
      <w:r w:rsidRPr="00694F87">
        <w:rPr>
          <w:shd w:val="clear" w:color="auto" w:fill="FFFFFF"/>
          <w:rtl/>
        </w:rPr>
        <w:t>'</w:t>
      </w:r>
      <w:r w:rsidRPr="00694F87">
        <w:rPr>
          <w:rFonts w:hint="cs"/>
          <w:shd w:val="clear" w:color="auto" w:fill="FFFFFF"/>
          <w:rtl/>
        </w:rPr>
        <w:t xml:space="preserve"> ביום צרה ישגבך שם אלהי יעקב. ישלח עזרך מקדש ומציון יסעדך.</w:t>
      </w:r>
      <w:r w:rsidRPr="00694F87">
        <w:rPr>
          <w:rFonts w:hint="cs"/>
          <w:sz w:val="20"/>
          <w:szCs w:val="20"/>
          <w:shd w:val="clear" w:color="auto" w:fill="FFFFFF"/>
        </w:rPr>
        <w:t> </w:t>
      </w:r>
      <w:r w:rsidRPr="00694F87">
        <w:rPr>
          <w:rFonts w:hint="cs"/>
          <w:shd w:val="clear" w:color="auto" w:fill="FFFFFF"/>
          <w:rtl/>
        </w:rPr>
        <w:t>יזכר כל מנחתך ועולתך ידשנה סלה.</w:t>
      </w:r>
      <w:r w:rsidR="00237DA3">
        <w:rPr>
          <w:rFonts w:hint="cs"/>
          <w:shd w:val="clear" w:color="auto" w:fill="FFFFFF"/>
          <w:rtl/>
        </w:rPr>
        <w:t xml:space="preserve"> </w:t>
      </w:r>
      <w:r w:rsidRPr="00694F87">
        <w:rPr>
          <w:rFonts w:hint="cs"/>
          <w:shd w:val="clear" w:color="auto" w:fill="FFFFFF"/>
          <w:rtl/>
        </w:rPr>
        <w:t>יתן לך כלבבך וכל עצתך ימלא</w:t>
      </w:r>
      <w:r>
        <w:rPr>
          <w:rFonts w:hint="cs"/>
          <w:shd w:val="clear" w:color="auto" w:fill="FFFFFF"/>
          <w:rtl/>
        </w:rPr>
        <w:t xml:space="preserve">. </w:t>
      </w:r>
      <w:r w:rsidRPr="00694F87">
        <w:rPr>
          <w:rFonts w:hint="cs"/>
          <w:shd w:val="clear" w:color="auto" w:fill="FFFFFF"/>
          <w:rtl/>
        </w:rPr>
        <w:t>נרננה בישועתך ובשם אלהינו נדגל ימלא ה</w:t>
      </w:r>
      <w:r w:rsidRPr="00694F87">
        <w:rPr>
          <w:shd w:val="clear" w:color="auto" w:fill="FFFFFF"/>
          <w:rtl/>
        </w:rPr>
        <w:t>'</w:t>
      </w:r>
      <w:r w:rsidRPr="00694F87">
        <w:rPr>
          <w:rFonts w:hint="cs"/>
          <w:shd w:val="clear" w:color="auto" w:fill="FFFFFF"/>
          <w:rtl/>
        </w:rPr>
        <w:t xml:space="preserve"> כל משאלותיך</w:t>
      </w:r>
      <w:r>
        <w:rPr>
          <w:rFonts w:hint="cs"/>
          <w:shd w:val="clear" w:color="auto" w:fill="FFFFFF"/>
          <w:rtl/>
        </w:rPr>
        <w:t xml:space="preserve">. </w:t>
      </w:r>
      <w:r w:rsidRPr="00694F87">
        <w:rPr>
          <w:rFonts w:hint="cs"/>
          <w:shd w:val="clear" w:color="auto" w:fill="FFFFFF"/>
          <w:rtl/>
        </w:rPr>
        <w:t>עתה ידעתי כי הושיע ה</w:t>
      </w:r>
      <w:r w:rsidRPr="00694F87">
        <w:rPr>
          <w:shd w:val="clear" w:color="auto" w:fill="FFFFFF"/>
          <w:rtl/>
        </w:rPr>
        <w:t>'</w:t>
      </w:r>
      <w:r w:rsidRPr="00694F87">
        <w:rPr>
          <w:rFonts w:hint="cs"/>
          <w:shd w:val="clear" w:color="auto" w:fill="FFFFFF"/>
          <w:rtl/>
        </w:rPr>
        <w:t xml:space="preserve"> משיחו יענהו משמי קדשו בגברות ישע ימינו</w:t>
      </w:r>
      <w:r>
        <w:rPr>
          <w:rFonts w:hint="cs"/>
          <w:sz w:val="20"/>
          <w:szCs w:val="20"/>
          <w:shd w:val="clear" w:color="auto" w:fill="FFFFFF"/>
          <w:rtl/>
        </w:rPr>
        <w:t>.</w:t>
      </w:r>
      <w:r w:rsidRPr="00694F87">
        <w:rPr>
          <w:rFonts w:hint="cs"/>
          <w:sz w:val="20"/>
          <w:szCs w:val="20"/>
          <w:shd w:val="clear" w:color="auto" w:fill="FFFFFF"/>
        </w:rPr>
        <w:t> </w:t>
      </w:r>
      <w:r w:rsidRPr="00694F87">
        <w:rPr>
          <w:rFonts w:hint="cs"/>
          <w:shd w:val="clear" w:color="auto" w:fill="FFFFFF"/>
          <w:rtl/>
        </w:rPr>
        <w:t>אלה ברכב ואלה בסוסים ואנחנו בשם ה</w:t>
      </w:r>
      <w:r w:rsidRPr="00694F87">
        <w:rPr>
          <w:shd w:val="clear" w:color="auto" w:fill="FFFFFF"/>
          <w:rtl/>
        </w:rPr>
        <w:t>'</w:t>
      </w:r>
      <w:r w:rsidRPr="00694F87">
        <w:rPr>
          <w:rFonts w:hint="cs"/>
          <w:shd w:val="clear" w:color="auto" w:fill="FFFFFF"/>
          <w:rtl/>
        </w:rPr>
        <w:t xml:space="preserve"> אלהינו נזכיר</w:t>
      </w:r>
      <w:r>
        <w:rPr>
          <w:rFonts w:hint="cs"/>
          <w:shd w:val="clear" w:color="auto" w:fill="FFFFFF"/>
          <w:rtl/>
        </w:rPr>
        <w:t>.</w:t>
      </w:r>
      <w:r w:rsidRPr="00694F87">
        <w:rPr>
          <w:rFonts w:hint="cs"/>
          <w:sz w:val="20"/>
          <w:szCs w:val="20"/>
          <w:shd w:val="clear" w:color="auto" w:fill="FFFFFF"/>
        </w:rPr>
        <w:t> </w:t>
      </w:r>
      <w:r w:rsidRPr="00694F87">
        <w:rPr>
          <w:rFonts w:hint="cs"/>
          <w:shd w:val="clear" w:color="auto" w:fill="FFFFFF"/>
          <w:rtl/>
        </w:rPr>
        <w:t>המה כרעו ונפלו ואנחנו קמנו ונתעודד</w:t>
      </w:r>
      <w:r>
        <w:rPr>
          <w:rFonts w:hint="cs"/>
          <w:shd w:val="clear" w:color="auto" w:fill="FFFFFF"/>
          <w:rtl/>
        </w:rPr>
        <w:t>.</w:t>
      </w:r>
      <w:r w:rsidRPr="00694F87">
        <w:rPr>
          <w:rFonts w:hint="cs"/>
          <w:shd w:val="clear" w:color="auto" w:fill="FFFFFF"/>
          <w:rtl/>
        </w:rPr>
        <w:t xml:space="preserve"> ה</w:t>
      </w:r>
      <w:r w:rsidRPr="00694F87">
        <w:rPr>
          <w:shd w:val="clear" w:color="auto" w:fill="FFFFFF"/>
          <w:rtl/>
        </w:rPr>
        <w:t>'</w:t>
      </w:r>
      <w:r w:rsidRPr="00694F87">
        <w:rPr>
          <w:rFonts w:hint="cs"/>
          <w:shd w:val="clear" w:color="auto" w:fill="FFFFFF"/>
          <w:rtl/>
        </w:rPr>
        <w:t xml:space="preserve"> הושיעה המלך יעננו ביום קראנו</w:t>
      </w:r>
      <w:r w:rsidRPr="00694F87">
        <w:rPr>
          <w:rFonts w:hint="cs"/>
          <w:rtl/>
        </w:rPr>
        <w:t>". תודה.</w:t>
      </w:r>
    </w:p>
    <w:p w:rsidR="008873CC" w:rsidRDefault="008873CC" w:rsidP="00787A7E">
      <w:pPr>
        <w:rPr>
          <w:rtl/>
        </w:rPr>
      </w:pPr>
    </w:p>
    <w:p w:rsidR="008873CC" w:rsidRDefault="008873CC" w:rsidP="00787A7E">
      <w:pPr>
        <w:pStyle w:val="af6"/>
        <w:keepNext/>
        <w:rPr>
          <w:rtl/>
        </w:rPr>
      </w:pPr>
      <w:r w:rsidRPr="00BD4782">
        <w:rPr>
          <w:rStyle w:val="TagStyle"/>
          <w:rtl/>
        </w:rPr>
        <w:t xml:space="preserve"> &lt;&lt; יור &gt;&gt;</w:t>
      </w:r>
      <w:r w:rsidRPr="008C765F">
        <w:rPr>
          <w:rStyle w:val="TagStyle"/>
          <w:rtl/>
        </w:rPr>
        <w:t xml:space="preserve"> </w:t>
      </w:r>
      <w:r>
        <w:rPr>
          <w:rtl/>
        </w:rPr>
        <w:t>היו"ר אמיר אוחנה:</w:t>
      </w:r>
      <w:r w:rsidRPr="008C765F">
        <w:rPr>
          <w:rStyle w:val="TagStyle"/>
          <w:rtl/>
        </w:rPr>
        <w:t xml:space="preserve"> </w:t>
      </w:r>
      <w:r w:rsidRPr="00BD4782">
        <w:rPr>
          <w:rStyle w:val="TagStyle"/>
          <w:rtl/>
        </w:rPr>
        <w:t>&lt;&lt; יור &gt;&gt;</w:t>
      </w:r>
      <w:r>
        <w:rPr>
          <w:rtl/>
        </w:rPr>
        <w:t xml:space="preserve">   </w:t>
      </w:r>
    </w:p>
    <w:p w:rsidR="008873CC" w:rsidRDefault="008873CC" w:rsidP="00237DA3">
      <w:pPr>
        <w:rPr>
          <w:rtl/>
        </w:rPr>
      </w:pPr>
      <w:bookmarkStart w:id="268" w:name="_ETM_Q2_454660"/>
      <w:bookmarkEnd w:id="268"/>
    </w:p>
    <w:p w:rsidR="008873CC" w:rsidRDefault="008873CC" w:rsidP="00787A7E">
      <w:pPr>
        <w:rPr>
          <w:rtl/>
        </w:rPr>
      </w:pPr>
      <w:bookmarkStart w:id="269" w:name="_ETM_Q2_452180"/>
      <w:bookmarkStart w:id="270" w:name="_ETM_Q2_452238"/>
      <w:bookmarkEnd w:id="269"/>
      <w:bookmarkEnd w:id="270"/>
      <w:r>
        <w:rPr>
          <w:rtl/>
        </w:rPr>
        <w:t xml:space="preserve">אמן </w:t>
      </w:r>
      <w:bookmarkStart w:id="271" w:name="_ETM_Q2_454960"/>
      <w:bookmarkEnd w:id="271"/>
      <w:r>
        <w:rPr>
          <w:rtl/>
        </w:rPr>
        <w:t>ואמן</w:t>
      </w:r>
      <w:r>
        <w:rPr>
          <w:rFonts w:hint="cs"/>
          <w:rtl/>
        </w:rPr>
        <w:t>.</w:t>
      </w:r>
      <w:r>
        <w:rPr>
          <w:rtl/>
        </w:rPr>
        <w:t xml:space="preserve"> </w:t>
      </w:r>
      <w:bookmarkStart w:id="272" w:name="_ETM_Q2_455350"/>
      <w:bookmarkEnd w:id="272"/>
      <w:r>
        <w:rPr>
          <w:rtl/>
        </w:rPr>
        <w:t xml:space="preserve">תודה </w:t>
      </w:r>
      <w:bookmarkStart w:id="273" w:name="_ETM_Q2_455680"/>
      <w:bookmarkEnd w:id="273"/>
      <w:r>
        <w:rPr>
          <w:rtl/>
        </w:rPr>
        <w:t>רבה</w:t>
      </w:r>
      <w:r>
        <w:rPr>
          <w:rFonts w:hint="cs"/>
          <w:rtl/>
        </w:rPr>
        <w:t>.</w:t>
      </w:r>
      <w:r>
        <w:rPr>
          <w:rtl/>
        </w:rPr>
        <w:t xml:space="preserve"> </w:t>
      </w:r>
      <w:bookmarkStart w:id="274" w:name="_ETM_Q2_456610"/>
      <w:bookmarkEnd w:id="274"/>
      <w:r>
        <w:rPr>
          <w:rtl/>
        </w:rPr>
        <w:t xml:space="preserve">חברת </w:t>
      </w:r>
      <w:bookmarkStart w:id="275" w:name="_ETM_Q2_457089"/>
      <w:bookmarkEnd w:id="275"/>
      <w:r>
        <w:rPr>
          <w:rtl/>
        </w:rPr>
        <w:t xml:space="preserve">הכנסת </w:t>
      </w:r>
      <w:bookmarkStart w:id="276" w:name="_ETM_Q2_457720"/>
      <w:bookmarkEnd w:id="276"/>
      <w:r>
        <w:rPr>
          <w:rtl/>
        </w:rPr>
        <w:t xml:space="preserve">לימור </w:t>
      </w:r>
      <w:bookmarkStart w:id="277" w:name="_ETM_Q2_458080"/>
      <w:bookmarkEnd w:id="277"/>
      <w:r>
        <w:rPr>
          <w:rtl/>
        </w:rPr>
        <w:t xml:space="preserve">סון </w:t>
      </w:r>
      <w:bookmarkStart w:id="278" w:name="_ETM_Q2_458350"/>
      <w:bookmarkEnd w:id="278"/>
      <w:r>
        <w:rPr>
          <w:rtl/>
        </w:rPr>
        <w:t>הר</w:t>
      </w:r>
      <w:r>
        <w:rPr>
          <w:rFonts w:hint="cs"/>
          <w:rtl/>
        </w:rPr>
        <w:t xml:space="preserve"> </w:t>
      </w:r>
      <w:r>
        <w:rPr>
          <w:rtl/>
        </w:rPr>
        <w:t>מלך</w:t>
      </w:r>
      <w:r>
        <w:rPr>
          <w:rFonts w:hint="cs"/>
          <w:rtl/>
        </w:rPr>
        <w:t>.</w:t>
      </w:r>
      <w:r>
        <w:rPr>
          <w:rtl/>
        </w:rPr>
        <w:t xml:space="preserve"> </w:t>
      </w:r>
      <w:bookmarkStart w:id="279" w:name="_ETM_Q2_459790"/>
      <w:bookmarkEnd w:id="279"/>
      <w:r>
        <w:rPr>
          <w:rtl/>
        </w:rPr>
        <w:t xml:space="preserve">לאחר </w:t>
      </w:r>
      <w:bookmarkStart w:id="280" w:name="_ETM_Q2_460180"/>
      <w:bookmarkEnd w:id="280"/>
      <w:r>
        <w:rPr>
          <w:rtl/>
        </w:rPr>
        <w:t xml:space="preserve">מכן </w:t>
      </w:r>
      <w:bookmarkStart w:id="281" w:name="_ETM_Q2_460480"/>
      <w:bookmarkEnd w:id="281"/>
      <w:r>
        <w:rPr>
          <w:rtl/>
        </w:rPr>
        <w:t xml:space="preserve">נעבור </w:t>
      </w:r>
      <w:bookmarkStart w:id="282" w:name="_ETM_Q2_460779"/>
      <w:bookmarkEnd w:id="282"/>
      <w:r>
        <w:rPr>
          <w:rtl/>
        </w:rPr>
        <w:t xml:space="preserve">לנושא </w:t>
      </w:r>
      <w:bookmarkStart w:id="283" w:name="_ETM_Q2_461200"/>
      <w:bookmarkEnd w:id="283"/>
      <w:r>
        <w:rPr>
          <w:rtl/>
        </w:rPr>
        <w:t>הבא</w:t>
      </w:r>
      <w:r>
        <w:rPr>
          <w:rFonts w:hint="cs"/>
          <w:rtl/>
        </w:rPr>
        <w:t>.</w:t>
      </w:r>
    </w:p>
    <w:p w:rsidR="008873CC" w:rsidRDefault="008873CC" w:rsidP="00787A7E">
      <w:pPr>
        <w:rPr>
          <w:rtl/>
        </w:rPr>
      </w:pPr>
      <w:bookmarkStart w:id="284" w:name="_ETM_Q2_462196"/>
      <w:bookmarkStart w:id="285" w:name="_ETM_Q2_462277"/>
      <w:bookmarkEnd w:id="284"/>
      <w:bookmarkEnd w:id="285"/>
    </w:p>
    <w:p w:rsidR="008873CC" w:rsidRDefault="008873CC" w:rsidP="00787A7E">
      <w:pPr>
        <w:pStyle w:val="a4"/>
        <w:keepNext/>
        <w:rPr>
          <w:rtl/>
        </w:rPr>
      </w:pPr>
      <w:bookmarkStart w:id="286" w:name="ET_speaker_6356_9"/>
      <w:r w:rsidRPr="00BD4782">
        <w:rPr>
          <w:rStyle w:val="TagStyle"/>
          <w:rtl/>
        </w:rPr>
        <w:t xml:space="preserve"> &lt;&lt; דובר &gt;&gt;</w:t>
      </w:r>
      <w:r w:rsidRPr="008C765F">
        <w:rPr>
          <w:rStyle w:val="TagStyle"/>
          <w:rtl/>
        </w:rPr>
        <w:t xml:space="preserve"> </w:t>
      </w:r>
      <w:bookmarkStart w:id="287" w:name="_Toc139466879"/>
      <w:r>
        <w:rPr>
          <w:rtl/>
        </w:rPr>
        <w:t>לימור סון הר מלך (עוצמה יהודית):</w:t>
      </w:r>
      <w:bookmarkEnd w:id="287"/>
      <w:r w:rsidRPr="008C765F">
        <w:rPr>
          <w:rStyle w:val="TagStyle"/>
          <w:rtl/>
        </w:rPr>
        <w:t xml:space="preserve"> </w:t>
      </w:r>
      <w:r w:rsidRPr="00BD4782">
        <w:rPr>
          <w:rStyle w:val="TagStyle"/>
          <w:rtl/>
        </w:rPr>
        <w:t>&lt;&lt; דובר &gt;&gt;</w:t>
      </w:r>
      <w:r>
        <w:rPr>
          <w:rtl/>
        </w:rPr>
        <w:t xml:space="preserve">   </w:t>
      </w:r>
      <w:bookmarkEnd w:id="286"/>
    </w:p>
    <w:p w:rsidR="008873CC" w:rsidRDefault="008873CC" w:rsidP="00237DA3">
      <w:pPr>
        <w:rPr>
          <w:rtl/>
        </w:rPr>
      </w:pPr>
    </w:p>
    <w:p w:rsidR="008873CC" w:rsidRDefault="008873CC" w:rsidP="00221CC8">
      <w:pPr>
        <w:rPr>
          <w:rtl/>
        </w:rPr>
      </w:pPr>
      <w:bookmarkStart w:id="288" w:name="_ETM_Q2_464547"/>
      <w:bookmarkStart w:id="289" w:name="_ETM_Q2_464626"/>
      <w:bookmarkStart w:id="290" w:name="_ETM_Q2_464870"/>
      <w:bookmarkEnd w:id="288"/>
      <w:bookmarkEnd w:id="289"/>
      <w:bookmarkEnd w:id="290"/>
      <w:r>
        <w:rPr>
          <w:rtl/>
        </w:rPr>
        <w:t xml:space="preserve">אדוני </w:t>
      </w:r>
      <w:bookmarkStart w:id="291" w:name="_ETM_Q2_465260"/>
      <w:bookmarkEnd w:id="291"/>
      <w:r>
        <w:rPr>
          <w:rtl/>
        </w:rPr>
        <w:t>היושב-ראש</w:t>
      </w:r>
      <w:r>
        <w:rPr>
          <w:rFonts w:hint="cs"/>
          <w:rtl/>
        </w:rPr>
        <w:t>,</w:t>
      </w:r>
      <w:r>
        <w:rPr>
          <w:rtl/>
        </w:rPr>
        <w:t xml:space="preserve"> </w:t>
      </w:r>
      <w:bookmarkStart w:id="292" w:name="_ETM_Q2_466250"/>
      <w:bookmarkEnd w:id="292"/>
      <w:r>
        <w:rPr>
          <w:rtl/>
        </w:rPr>
        <w:t xml:space="preserve">כנסת </w:t>
      </w:r>
      <w:bookmarkStart w:id="293" w:name="_ETM_Q2_466639"/>
      <w:bookmarkEnd w:id="293"/>
      <w:r>
        <w:rPr>
          <w:rtl/>
        </w:rPr>
        <w:t>נכבדה</w:t>
      </w:r>
      <w:r>
        <w:rPr>
          <w:rFonts w:hint="cs"/>
          <w:rtl/>
        </w:rPr>
        <w:t>,</w:t>
      </w:r>
      <w:r>
        <w:rPr>
          <w:rtl/>
        </w:rPr>
        <w:t xml:space="preserve"> </w:t>
      </w:r>
      <w:bookmarkStart w:id="294" w:name="_ETM_Q2_470520"/>
      <w:bookmarkEnd w:id="294"/>
      <w:r>
        <w:rPr>
          <w:rtl/>
        </w:rPr>
        <w:t xml:space="preserve">בראשית </w:t>
      </w:r>
      <w:bookmarkStart w:id="295" w:name="_ETM_Q2_470940"/>
      <w:bookmarkEnd w:id="295"/>
      <w:r>
        <w:rPr>
          <w:rtl/>
        </w:rPr>
        <w:t xml:space="preserve">דבריי </w:t>
      </w:r>
      <w:bookmarkStart w:id="296" w:name="_ETM_Q2_471300"/>
      <w:bookmarkEnd w:id="296"/>
      <w:r>
        <w:rPr>
          <w:rtl/>
        </w:rPr>
        <w:t xml:space="preserve">אני </w:t>
      </w:r>
      <w:bookmarkStart w:id="297" w:name="_ETM_Q2_471420"/>
      <w:bookmarkEnd w:id="297"/>
      <w:r>
        <w:rPr>
          <w:rtl/>
        </w:rPr>
        <w:t xml:space="preserve">מבקשת </w:t>
      </w:r>
      <w:bookmarkStart w:id="298" w:name="_ETM_Q2_472230"/>
      <w:bookmarkEnd w:id="298"/>
      <w:r>
        <w:rPr>
          <w:rtl/>
        </w:rPr>
        <w:t xml:space="preserve">לשלוח </w:t>
      </w:r>
      <w:bookmarkStart w:id="299" w:name="_ETM_Q2_472710"/>
      <w:bookmarkEnd w:id="299"/>
      <w:r>
        <w:rPr>
          <w:rtl/>
        </w:rPr>
        <w:t xml:space="preserve">איחולי </w:t>
      </w:r>
      <w:bookmarkStart w:id="300" w:name="_ETM_Q2_473100"/>
      <w:bookmarkEnd w:id="300"/>
      <w:r>
        <w:rPr>
          <w:rtl/>
        </w:rPr>
        <w:t xml:space="preserve">החלמה </w:t>
      </w:r>
      <w:bookmarkStart w:id="301" w:name="_ETM_Q2_474210"/>
      <w:bookmarkEnd w:id="301"/>
      <w:r>
        <w:rPr>
          <w:rtl/>
        </w:rPr>
        <w:t xml:space="preserve">לפצועים </w:t>
      </w:r>
      <w:bookmarkStart w:id="302" w:name="_ETM_Q2_474870"/>
      <w:bookmarkEnd w:id="302"/>
      <w:r>
        <w:rPr>
          <w:rtl/>
        </w:rPr>
        <w:t xml:space="preserve">מהפיגוע </w:t>
      </w:r>
      <w:bookmarkStart w:id="303" w:name="_ETM_Q2_475350"/>
      <w:bookmarkEnd w:id="303"/>
      <w:r>
        <w:rPr>
          <w:rtl/>
        </w:rPr>
        <w:t xml:space="preserve">בתל </w:t>
      </w:r>
      <w:bookmarkStart w:id="304" w:name="_ETM_Q2_475680"/>
      <w:bookmarkEnd w:id="304"/>
      <w:r>
        <w:rPr>
          <w:rtl/>
        </w:rPr>
        <w:t>אביב</w:t>
      </w:r>
      <w:r>
        <w:rPr>
          <w:rFonts w:hint="cs"/>
          <w:rtl/>
        </w:rPr>
        <w:t>.</w:t>
      </w:r>
      <w:r>
        <w:rPr>
          <w:rtl/>
        </w:rPr>
        <w:t xml:space="preserve"> </w:t>
      </w:r>
      <w:bookmarkStart w:id="305" w:name="_ETM_Q2_477150"/>
      <w:bookmarkEnd w:id="305"/>
      <w:r>
        <w:rPr>
          <w:rtl/>
        </w:rPr>
        <w:t xml:space="preserve">האויב </w:t>
      </w:r>
      <w:bookmarkStart w:id="306" w:name="_ETM_Q2_477630"/>
      <w:bookmarkEnd w:id="306"/>
      <w:r>
        <w:rPr>
          <w:rtl/>
        </w:rPr>
        <w:t xml:space="preserve">שלנו </w:t>
      </w:r>
      <w:bookmarkStart w:id="307" w:name="_ETM_Q2_478380"/>
      <w:bookmarkEnd w:id="307"/>
      <w:r>
        <w:rPr>
          <w:rtl/>
        </w:rPr>
        <w:t xml:space="preserve">אינו </w:t>
      </w:r>
      <w:bookmarkStart w:id="308" w:name="_ETM_Q2_478710"/>
      <w:bookmarkEnd w:id="308"/>
      <w:r>
        <w:rPr>
          <w:rtl/>
        </w:rPr>
        <w:t xml:space="preserve">מבדיל </w:t>
      </w:r>
      <w:bookmarkStart w:id="309" w:name="_ETM_Q2_479370"/>
      <w:bookmarkEnd w:id="309"/>
      <w:r>
        <w:rPr>
          <w:rtl/>
        </w:rPr>
        <w:t xml:space="preserve">בין </w:t>
      </w:r>
      <w:bookmarkStart w:id="310" w:name="_ETM_Q2_479580"/>
      <w:bookmarkEnd w:id="310"/>
      <w:r>
        <w:rPr>
          <w:rtl/>
        </w:rPr>
        <w:t xml:space="preserve">דמו </w:t>
      </w:r>
      <w:bookmarkStart w:id="311" w:name="_ETM_Q2_480240"/>
      <w:bookmarkEnd w:id="311"/>
      <w:r>
        <w:rPr>
          <w:rtl/>
        </w:rPr>
        <w:t xml:space="preserve">של </w:t>
      </w:r>
      <w:bookmarkStart w:id="312" w:name="_ETM_Q2_480480"/>
      <w:bookmarkEnd w:id="312"/>
      <w:r>
        <w:rPr>
          <w:rtl/>
        </w:rPr>
        <w:t xml:space="preserve">יהודי </w:t>
      </w:r>
      <w:bookmarkStart w:id="313" w:name="_ETM_Q2_480810"/>
      <w:bookmarkEnd w:id="313"/>
      <w:r>
        <w:rPr>
          <w:rtl/>
        </w:rPr>
        <w:t xml:space="preserve">בתל </w:t>
      </w:r>
      <w:bookmarkStart w:id="314" w:name="_ETM_Q2_481169"/>
      <w:bookmarkEnd w:id="314"/>
      <w:r>
        <w:rPr>
          <w:rtl/>
        </w:rPr>
        <w:t xml:space="preserve">אביב </w:t>
      </w:r>
      <w:bookmarkStart w:id="315" w:name="_ETM_Q2_480000"/>
      <w:bookmarkEnd w:id="315"/>
      <w:r>
        <w:rPr>
          <w:rFonts w:hint="cs"/>
          <w:rtl/>
        </w:rPr>
        <w:t>ל</w:t>
      </w:r>
      <w:r>
        <w:rPr>
          <w:rtl/>
        </w:rPr>
        <w:t>ד</w:t>
      </w:r>
      <w:r>
        <w:rPr>
          <w:rFonts w:hint="cs"/>
          <w:rtl/>
        </w:rPr>
        <w:t>ם</w:t>
      </w:r>
      <w:r>
        <w:rPr>
          <w:rtl/>
        </w:rPr>
        <w:t xml:space="preserve"> </w:t>
      </w:r>
      <w:bookmarkStart w:id="316" w:name="_ETM_Q2_480900"/>
      <w:bookmarkEnd w:id="316"/>
      <w:r>
        <w:rPr>
          <w:rtl/>
        </w:rPr>
        <w:t xml:space="preserve">של </w:t>
      </w:r>
      <w:bookmarkStart w:id="317" w:name="_ETM_Q2_481140"/>
      <w:bookmarkEnd w:id="317"/>
      <w:r>
        <w:rPr>
          <w:rtl/>
        </w:rPr>
        <w:t xml:space="preserve">יהודי </w:t>
      </w:r>
      <w:bookmarkStart w:id="318" w:name="_ETM_Q2_481469"/>
      <w:bookmarkStart w:id="319" w:name="_ETM_Q2_481829"/>
      <w:bookmarkStart w:id="320" w:name="_ETM_Q2_482910"/>
      <w:bookmarkStart w:id="321" w:name="_ETM_Q2_483540"/>
      <w:bookmarkStart w:id="322" w:name="_ETM_Q2_484080"/>
      <w:bookmarkStart w:id="323" w:name="_ETM_Q2_484350"/>
      <w:bookmarkStart w:id="324" w:name="_ETM_Q2_485069"/>
      <w:bookmarkEnd w:id="318"/>
      <w:bookmarkEnd w:id="319"/>
      <w:bookmarkEnd w:id="320"/>
      <w:bookmarkEnd w:id="321"/>
      <w:bookmarkEnd w:id="322"/>
      <w:bookmarkEnd w:id="323"/>
      <w:bookmarkEnd w:id="324"/>
      <w:r>
        <w:rPr>
          <w:rtl/>
        </w:rPr>
        <w:t xml:space="preserve">תושב </w:t>
      </w:r>
      <w:bookmarkStart w:id="325" w:name="_ETM_Q2_485550"/>
      <w:bookmarkEnd w:id="325"/>
      <w:r>
        <w:rPr>
          <w:rtl/>
        </w:rPr>
        <w:t xml:space="preserve">יהודה </w:t>
      </w:r>
      <w:bookmarkStart w:id="326" w:name="_ETM_Q2_485880"/>
      <w:bookmarkEnd w:id="326"/>
      <w:r>
        <w:rPr>
          <w:rtl/>
        </w:rPr>
        <w:t>ושומרון</w:t>
      </w:r>
      <w:r>
        <w:rPr>
          <w:rFonts w:hint="cs"/>
          <w:rtl/>
        </w:rPr>
        <w:t>.</w:t>
      </w:r>
      <w:r>
        <w:rPr>
          <w:rtl/>
        </w:rPr>
        <w:t xml:space="preserve"> </w:t>
      </w:r>
      <w:bookmarkStart w:id="327" w:name="_ETM_Q2_487790"/>
      <w:bookmarkEnd w:id="327"/>
      <w:r>
        <w:rPr>
          <w:rtl/>
        </w:rPr>
        <w:t xml:space="preserve">בכל </w:t>
      </w:r>
      <w:bookmarkStart w:id="328" w:name="_ETM_Q2_488179"/>
      <w:bookmarkEnd w:id="328"/>
      <w:r>
        <w:rPr>
          <w:rtl/>
        </w:rPr>
        <w:t xml:space="preserve">שבוע </w:t>
      </w:r>
      <w:bookmarkStart w:id="329" w:name="_ETM_Q2_490060"/>
      <w:bookmarkEnd w:id="329"/>
      <w:r>
        <w:rPr>
          <w:rtl/>
        </w:rPr>
        <w:t xml:space="preserve">אני </w:t>
      </w:r>
      <w:bookmarkStart w:id="330" w:name="_ETM_Q2_490270"/>
      <w:bookmarkEnd w:id="330"/>
      <w:r>
        <w:rPr>
          <w:rtl/>
        </w:rPr>
        <w:t xml:space="preserve">מתייצבת </w:t>
      </w:r>
      <w:bookmarkStart w:id="331" w:name="_ETM_Q2_490900"/>
      <w:bookmarkEnd w:id="331"/>
      <w:r>
        <w:rPr>
          <w:rtl/>
        </w:rPr>
        <w:t>כ</w:t>
      </w:r>
      <w:r>
        <w:rPr>
          <w:rFonts w:hint="cs"/>
          <w:rtl/>
        </w:rPr>
        <w:t>א</w:t>
      </w:r>
      <w:r>
        <w:rPr>
          <w:rtl/>
        </w:rPr>
        <w:t xml:space="preserve">ן </w:t>
      </w:r>
      <w:bookmarkStart w:id="332" w:name="_ETM_Q2_491970"/>
      <w:bookmarkEnd w:id="332"/>
      <w:r>
        <w:rPr>
          <w:rtl/>
        </w:rPr>
        <w:t xml:space="preserve">לזעוק </w:t>
      </w:r>
      <w:bookmarkStart w:id="333" w:name="_ETM_Q2_492420"/>
      <w:bookmarkEnd w:id="333"/>
      <w:r>
        <w:rPr>
          <w:rtl/>
        </w:rPr>
        <w:t xml:space="preserve">את </w:t>
      </w:r>
      <w:bookmarkStart w:id="334" w:name="_ETM_Q2_492540"/>
      <w:bookmarkEnd w:id="334"/>
      <w:r>
        <w:rPr>
          <w:rtl/>
        </w:rPr>
        <w:t xml:space="preserve">זעקת </w:t>
      </w:r>
      <w:bookmarkStart w:id="335" w:name="_ETM_Q2_492960"/>
      <w:bookmarkEnd w:id="335"/>
      <w:r>
        <w:rPr>
          <w:rtl/>
        </w:rPr>
        <w:t xml:space="preserve">תושבי </w:t>
      </w:r>
      <w:bookmarkStart w:id="336" w:name="_ETM_Q2_493380"/>
      <w:bookmarkEnd w:id="336"/>
      <w:r>
        <w:rPr>
          <w:rtl/>
        </w:rPr>
        <w:t xml:space="preserve">יהודה </w:t>
      </w:r>
      <w:bookmarkStart w:id="337" w:name="_ETM_Q2_493680"/>
      <w:bookmarkEnd w:id="337"/>
      <w:r>
        <w:rPr>
          <w:rtl/>
        </w:rPr>
        <w:t xml:space="preserve">ושומרון </w:t>
      </w:r>
      <w:bookmarkStart w:id="338" w:name="_ETM_Q2_494430"/>
      <w:bookmarkEnd w:id="338"/>
      <w:r>
        <w:rPr>
          <w:rtl/>
        </w:rPr>
        <w:t xml:space="preserve">ולהעלות </w:t>
      </w:r>
      <w:bookmarkStart w:id="339" w:name="_ETM_Q2_495000"/>
      <w:bookmarkEnd w:id="339"/>
      <w:r>
        <w:rPr>
          <w:rtl/>
        </w:rPr>
        <w:t xml:space="preserve">על </w:t>
      </w:r>
      <w:bookmarkStart w:id="340" w:name="_ETM_Q2_495089"/>
      <w:bookmarkEnd w:id="340"/>
      <w:r>
        <w:rPr>
          <w:rtl/>
        </w:rPr>
        <w:t xml:space="preserve">נס </w:t>
      </w:r>
      <w:bookmarkStart w:id="341" w:name="_ETM_Q2_495330"/>
      <w:bookmarkEnd w:id="341"/>
      <w:r>
        <w:rPr>
          <w:rtl/>
        </w:rPr>
        <w:t xml:space="preserve">את </w:t>
      </w:r>
      <w:bookmarkStart w:id="342" w:name="_ETM_Q2_495450"/>
      <w:bookmarkEnd w:id="342"/>
      <w:r>
        <w:rPr>
          <w:rtl/>
        </w:rPr>
        <w:t xml:space="preserve">שורת </w:t>
      </w:r>
      <w:bookmarkStart w:id="343" w:name="_ETM_Q2_495809"/>
      <w:bookmarkEnd w:id="343"/>
      <w:r>
        <w:rPr>
          <w:rtl/>
        </w:rPr>
        <w:t xml:space="preserve">הפיגועים </w:t>
      </w:r>
      <w:bookmarkStart w:id="344" w:name="_ETM_Q2_496380"/>
      <w:bookmarkEnd w:id="344"/>
      <w:r>
        <w:rPr>
          <w:rtl/>
        </w:rPr>
        <w:t>שהושתקו</w:t>
      </w:r>
      <w:r>
        <w:rPr>
          <w:rFonts w:hint="cs"/>
          <w:rtl/>
        </w:rPr>
        <w:t>.</w:t>
      </w:r>
      <w:r>
        <w:rPr>
          <w:rtl/>
        </w:rPr>
        <w:t xml:space="preserve"> </w:t>
      </w:r>
      <w:bookmarkStart w:id="345" w:name="_ETM_Q2_498349"/>
      <w:bookmarkEnd w:id="345"/>
      <w:r>
        <w:rPr>
          <w:rtl/>
        </w:rPr>
        <w:t xml:space="preserve">לרוב </w:t>
      </w:r>
      <w:bookmarkStart w:id="346" w:name="_ETM_Q2_498769"/>
      <w:bookmarkEnd w:id="346"/>
      <w:r>
        <w:rPr>
          <w:rtl/>
        </w:rPr>
        <w:t xml:space="preserve">מדובר </w:t>
      </w:r>
      <w:bookmarkStart w:id="347" w:name="_ETM_Q2_499460"/>
      <w:bookmarkEnd w:id="347"/>
      <w:r>
        <w:rPr>
          <w:rtl/>
        </w:rPr>
        <w:t xml:space="preserve">בעשרות </w:t>
      </w:r>
      <w:bookmarkStart w:id="348" w:name="_ETM_Q2_499939"/>
      <w:bookmarkEnd w:id="348"/>
      <w:r>
        <w:rPr>
          <w:rtl/>
        </w:rPr>
        <w:t xml:space="preserve">פיגועי </w:t>
      </w:r>
      <w:bookmarkStart w:id="349" w:name="_ETM_Q2_500269"/>
      <w:bookmarkEnd w:id="349"/>
      <w:r>
        <w:rPr>
          <w:rtl/>
        </w:rPr>
        <w:t xml:space="preserve">אבנים </w:t>
      </w:r>
      <w:bookmarkStart w:id="350" w:name="_ETM_Q2_500689"/>
      <w:bookmarkEnd w:id="350"/>
      <w:r>
        <w:rPr>
          <w:rtl/>
        </w:rPr>
        <w:t xml:space="preserve">ובקבוקי </w:t>
      </w:r>
      <w:bookmarkStart w:id="351" w:name="_ETM_Q2_501259"/>
      <w:bookmarkEnd w:id="351"/>
      <w:r>
        <w:rPr>
          <w:rtl/>
        </w:rPr>
        <w:t>תבערה</w:t>
      </w:r>
      <w:r>
        <w:rPr>
          <w:rFonts w:hint="cs"/>
          <w:rtl/>
        </w:rPr>
        <w:t>,</w:t>
      </w:r>
      <w:r>
        <w:rPr>
          <w:rtl/>
        </w:rPr>
        <w:t xml:space="preserve"> </w:t>
      </w:r>
      <w:bookmarkStart w:id="352" w:name="_ETM_Q2_501949"/>
      <w:bookmarkEnd w:id="352"/>
      <w:r>
        <w:rPr>
          <w:rtl/>
        </w:rPr>
        <w:t xml:space="preserve">שמסכנים </w:t>
      </w:r>
      <w:bookmarkStart w:id="353" w:name="_ETM_Q2_502609"/>
      <w:bookmarkEnd w:id="353"/>
      <w:r>
        <w:rPr>
          <w:rtl/>
        </w:rPr>
        <w:t xml:space="preserve">את </w:t>
      </w:r>
      <w:bookmarkStart w:id="354" w:name="_ETM_Q2_502699"/>
      <w:bookmarkEnd w:id="354"/>
      <w:r>
        <w:rPr>
          <w:rtl/>
        </w:rPr>
        <w:t xml:space="preserve">חייהם </w:t>
      </w:r>
      <w:bookmarkStart w:id="355" w:name="_ETM_Q2_503269"/>
      <w:bookmarkEnd w:id="355"/>
      <w:r>
        <w:rPr>
          <w:rtl/>
        </w:rPr>
        <w:t xml:space="preserve">של </w:t>
      </w:r>
      <w:bookmarkStart w:id="356" w:name="_ETM_Q2_503480"/>
      <w:bookmarkEnd w:id="356"/>
      <w:r>
        <w:rPr>
          <w:rtl/>
        </w:rPr>
        <w:t>עשרות</w:t>
      </w:r>
      <w:bookmarkStart w:id="357" w:name="_ETM_Q2_503869"/>
      <w:bookmarkEnd w:id="357"/>
      <w:r>
        <w:rPr>
          <w:rFonts w:hint="cs"/>
          <w:rtl/>
        </w:rPr>
        <w:t xml:space="preserve"> </w:t>
      </w:r>
      <w:r>
        <w:rPr>
          <w:rtl/>
        </w:rPr>
        <w:t xml:space="preserve">אלפי </w:t>
      </w:r>
      <w:bookmarkStart w:id="358" w:name="_ETM_Q2_504169"/>
      <w:bookmarkEnd w:id="358"/>
      <w:r>
        <w:rPr>
          <w:rtl/>
        </w:rPr>
        <w:t>תושבים</w:t>
      </w:r>
      <w:r>
        <w:rPr>
          <w:rFonts w:hint="cs"/>
          <w:rtl/>
        </w:rPr>
        <w:t>,</w:t>
      </w:r>
      <w:r>
        <w:rPr>
          <w:rtl/>
        </w:rPr>
        <w:t xml:space="preserve"> </w:t>
      </w:r>
      <w:bookmarkStart w:id="359" w:name="_ETM_Q2_505220"/>
      <w:bookmarkEnd w:id="359"/>
      <w:r>
        <w:rPr>
          <w:rtl/>
        </w:rPr>
        <w:t xml:space="preserve">וכמעט </w:t>
      </w:r>
      <w:bookmarkStart w:id="360" w:name="_ETM_Q2_505820"/>
      <w:bookmarkEnd w:id="360"/>
      <w:r>
        <w:rPr>
          <w:rtl/>
        </w:rPr>
        <w:t>ש</w:t>
      </w:r>
      <w:r>
        <w:rPr>
          <w:rFonts w:hint="cs"/>
          <w:rtl/>
        </w:rPr>
        <w:t>הפכ</w:t>
      </w:r>
      <w:r>
        <w:rPr>
          <w:rtl/>
        </w:rPr>
        <w:t xml:space="preserve">ו </w:t>
      </w:r>
      <w:bookmarkStart w:id="361" w:name="_ETM_Q2_506419"/>
      <w:bookmarkEnd w:id="361"/>
      <w:r>
        <w:rPr>
          <w:rtl/>
        </w:rPr>
        <w:t xml:space="preserve">שגרה </w:t>
      </w:r>
      <w:bookmarkStart w:id="362" w:name="_ETM_Q2_507490"/>
      <w:bookmarkEnd w:id="362"/>
      <w:r>
        <w:rPr>
          <w:rtl/>
        </w:rPr>
        <w:t xml:space="preserve">אצל </w:t>
      </w:r>
      <w:bookmarkStart w:id="363" w:name="_ETM_Q2_507820"/>
      <w:bookmarkEnd w:id="363"/>
      <w:r>
        <w:rPr>
          <w:rtl/>
        </w:rPr>
        <w:t xml:space="preserve">רבים </w:t>
      </w:r>
      <w:bookmarkStart w:id="364" w:name="_ETM_Q2_508210"/>
      <w:bookmarkEnd w:id="364"/>
      <w:r>
        <w:rPr>
          <w:rtl/>
        </w:rPr>
        <w:t>מהם</w:t>
      </w:r>
      <w:r>
        <w:rPr>
          <w:rFonts w:hint="cs"/>
          <w:rtl/>
        </w:rPr>
        <w:t>.</w:t>
      </w:r>
      <w:r>
        <w:rPr>
          <w:rtl/>
        </w:rPr>
        <w:t xml:space="preserve"> </w:t>
      </w:r>
      <w:bookmarkStart w:id="365" w:name="_ETM_Q2_509720"/>
      <w:bookmarkEnd w:id="365"/>
    </w:p>
    <w:p w:rsidR="008873CC" w:rsidRDefault="008873CC" w:rsidP="00787A7E">
      <w:pPr>
        <w:rPr>
          <w:rtl/>
        </w:rPr>
      </w:pPr>
      <w:bookmarkStart w:id="366" w:name="_ETM_Q2_511012"/>
      <w:bookmarkStart w:id="367" w:name="_ETM_Q2_511075"/>
      <w:bookmarkStart w:id="368" w:name="_ETM_Q2_511188"/>
      <w:bookmarkEnd w:id="366"/>
      <w:bookmarkEnd w:id="367"/>
      <w:bookmarkEnd w:id="368"/>
    </w:p>
    <w:p w:rsidR="008873CC" w:rsidRDefault="008873CC" w:rsidP="00221CC8">
      <w:pPr>
        <w:rPr>
          <w:rtl/>
        </w:rPr>
      </w:pPr>
      <w:bookmarkStart w:id="369" w:name="_ETM_Q2_511256"/>
      <w:bookmarkEnd w:id="369"/>
      <w:r>
        <w:rPr>
          <w:rtl/>
        </w:rPr>
        <w:t xml:space="preserve">הבוקר </w:t>
      </w:r>
      <w:bookmarkStart w:id="370" w:name="_ETM_Q2_510589"/>
      <w:bookmarkEnd w:id="370"/>
      <w:r>
        <w:rPr>
          <w:rtl/>
        </w:rPr>
        <w:t xml:space="preserve">שוב </w:t>
      </w:r>
      <w:bookmarkStart w:id="371" w:name="_ETM_Q2_510949"/>
      <w:bookmarkEnd w:id="371"/>
      <w:r>
        <w:rPr>
          <w:rtl/>
        </w:rPr>
        <w:t xml:space="preserve">התעוררנו </w:t>
      </w:r>
      <w:bookmarkStart w:id="372" w:name="_ETM_Q2_511550"/>
      <w:bookmarkEnd w:id="372"/>
      <w:r>
        <w:rPr>
          <w:rtl/>
        </w:rPr>
        <w:t xml:space="preserve">לפיגוע </w:t>
      </w:r>
      <w:bookmarkStart w:id="373" w:name="_ETM_Q2_512120"/>
      <w:bookmarkEnd w:id="373"/>
      <w:r>
        <w:rPr>
          <w:rtl/>
        </w:rPr>
        <w:t>אבנים</w:t>
      </w:r>
      <w:r>
        <w:rPr>
          <w:rFonts w:hint="cs"/>
          <w:rtl/>
        </w:rPr>
        <w:t>,</w:t>
      </w:r>
      <w:r>
        <w:rPr>
          <w:rtl/>
        </w:rPr>
        <w:t xml:space="preserve"> </w:t>
      </w:r>
      <w:bookmarkStart w:id="374" w:name="_ETM_Q2_512660"/>
      <w:bookmarkEnd w:id="374"/>
      <w:r>
        <w:rPr>
          <w:rFonts w:hint="cs"/>
          <w:rtl/>
        </w:rPr>
        <w:t>ו</w:t>
      </w:r>
      <w:r>
        <w:rPr>
          <w:rtl/>
        </w:rPr>
        <w:t xml:space="preserve">בנס </w:t>
      </w:r>
      <w:bookmarkStart w:id="375" w:name="_ETM_Q2_513529"/>
      <w:bookmarkEnd w:id="375"/>
      <w:r>
        <w:rPr>
          <w:rFonts w:hint="cs"/>
          <w:rtl/>
        </w:rPr>
        <w:t xml:space="preserve">הוא </w:t>
      </w:r>
      <w:r>
        <w:rPr>
          <w:rtl/>
        </w:rPr>
        <w:t xml:space="preserve">הסתיים </w:t>
      </w:r>
      <w:bookmarkStart w:id="376" w:name="_ETM_Q2_514040"/>
      <w:bookmarkEnd w:id="376"/>
      <w:r>
        <w:rPr>
          <w:rtl/>
        </w:rPr>
        <w:t xml:space="preserve">בפציעה </w:t>
      </w:r>
      <w:bookmarkStart w:id="377" w:name="_ETM_Q2_514579"/>
      <w:bookmarkEnd w:id="377"/>
      <w:r>
        <w:rPr>
          <w:rtl/>
        </w:rPr>
        <w:t>בלבד</w:t>
      </w:r>
      <w:r>
        <w:rPr>
          <w:rFonts w:hint="cs"/>
          <w:rtl/>
        </w:rPr>
        <w:t>.</w:t>
      </w:r>
      <w:r>
        <w:rPr>
          <w:rtl/>
        </w:rPr>
        <w:t xml:space="preserve"> </w:t>
      </w:r>
      <w:bookmarkStart w:id="378" w:name="_ETM_Q2_515580"/>
      <w:bookmarkEnd w:id="378"/>
      <w:r>
        <w:rPr>
          <w:rtl/>
        </w:rPr>
        <w:t xml:space="preserve">עמנואל </w:t>
      </w:r>
      <w:bookmarkStart w:id="379" w:name="_ETM_Q2_516120"/>
      <w:bookmarkEnd w:id="379"/>
      <w:r>
        <w:rPr>
          <w:rtl/>
        </w:rPr>
        <w:t>שילה</w:t>
      </w:r>
      <w:r>
        <w:rPr>
          <w:rFonts w:hint="cs"/>
          <w:rtl/>
        </w:rPr>
        <w:t>,</w:t>
      </w:r>
      <w:r>
        <w:rPr>
          <w:rtl/>
        </w:rPr>
        <w:t xml:space="preserve"> </w:t>
      </w:r>
      <w:bookmarkStart w:id="380" w:name="_ETM_Q2_516600"/>
      <w:bookmarkEnd w:id="380"/>
      <w:r>
        <w:rPr>
          <w:rFonts w:hint="cs"/>
          <w:rtl/>
        </w:rPr>
        <w:t>ה</w:t>
      </w:r>
      <w:r>
        <w:rPr>
          <w:rtl/>
        </w:rPr>
        <w:t xml:space="preserve">עורך </w:t>
      </w:r>
      <w:bookmarkStart w:id="381" w:name="_ETM_Q2_516900"/>
      <w:bookmarkEnd w:id="381"/>
      <w:r>
        <w:rPr>
          <w:rtl/>
        </w:rPr>
        <w:t xml:space="preserve">של </w:t>
      </w:r>
      <w:bookmarkStart w:id="382" w:name="_ETM_Q2_517050"/>
      <w:bookmarkEnd w:id="382"/>
      <w:r>
        <w:rPr>
          <w:rtl/>
        </w:rPr>
        <w:t xml:space="preserve">עיתון </w:t>
      </w:r>
      <w:bookmarkStart w:id="383" w:name="_ETM_Q2_517410"/>
      <w:bookmarkEnd w:id="383"/>
      <w:r>
        <w:rPr>
          <w:rFonts w:hint="cs"/>
          <w:rtl/>
        </w:rPr>
        <w:t>בשבע,</w:t>
      </w:r>
      <w:r>
        <w:rPr>
          <w:rtl/>
        </w:rPr>
        <w:t xml:space="preserve"> </w:t>
      </w:r>
      <w:bookmarkStart w:id="384" w:name="_ETM_Q2_517860"/>
      <w:bookmarkEnd w:id="384"/>
      <w:r>
        <w:rPr>
          <w:rtl/>
        </w:rPr>
        <w:t xml:space="preserve">נפצע </w:t>
      </w:r>
      <w:bookmarkStart w:id="385" w:name="_ETM_Q2_518250"/>
      <w:bookmarkEnd w:id="385"/>
      <w:r>
        <w:rPr>
          <w:rtl/>
        </w:rPr>
        <w:t xml:space="preserve">בפיגוע </w:t>
      </w:r>
      <w:bookmarkStart w:id="386" w:name="_ETM_Q2_518730"/>
      <w:bookmarkEnd w:id="386"/>
      <w:r>
        <w:rPr>
          <w:rtl/>
        </w:rPr>
        <w:t xml:space="preserve">אבנים </w:t>
      </w:r>
      <w:bookmarkStart w:id="387" w:name="_ETM_Q2_519120"/>
      <w:bookmarkEnd w:id="387"/>
      <w:r>
        <w:rPr>
          <w:rtl/>
        </w:rPr>
        <w:t>ב</w:t>
      </w:r>
      <w:r>
        <w:rPr>
          <w:rFonts w:hint="cs"/>
          <w:rtl/>
        </w:rPr>
        <w:t>ין יצהר</w:t>
      </w:r>
      <w:r>
        <w:rPr>
          <w:rtl/>
        </w:rPr>
        <w:t xml:space="preserve"> </w:t>
      </w:r>
      <w:bookmarkStart w:id="388" w:name="_ETM_Q2_519690"/>
      <w:bookmarkEnd w:id="388"/>
      <w:r>
        <w:rPr>
          <w:rtl/>
        </w:rPr>
        <w:t xml:space="preserve">לחוות </w:t>
      </w:r>
      <w:bookmarkStart w:id="389" w:name="_ETM_Q2_520140"/>
      <w:bookmarkEnd w:id="389"/>
      <w:r>
        <w:rPr>
          <w:rtl/>
        </w:rPr>
        <w:t>גלעד</w:t>
      </w:r>
      <w:r>
        <w:rPr>
          <w:rFonts w:hint="cs"/>
          <w:rtl/>
        </w:rPr>
        <w:t>.</w:t>
      </w:r>
      <w:r>
        <w:rPr>
          <w:rtl/>
        </w:rPr>
        <w:t xml:space="preserve"> </w:t>
      </w:r>
      <w:bookmarkStart w:id="390" w:name="_ETM_Q2_521100"/>
      <w:bookmarkEnd w:id="390"/>
      <w:r>
        <w:rPr>
          <w:rtl/>
        </w:rPr>
        <w:t xml:space="preserve">מחבלים </w:t>
      </w:r>
      <w:bookmarkStart w:id="391" w:name="_ETM_Q2_521640"/>
      <w:bookmarkEnd w:id="391"/>
      <w:r>
        <w:rPr>
          <w:rtl/>
        </w:rPr>
        <w:t xml:space="preserve">שארבו </w:t>
      </w:r>
      <w:bookmarkStart w:id="392" w:name="_ETM_Q2_522120"/>
      <w:bookmarkEnd w:id="392"/>
      <w:r>
        <w:rPr>
          <w:rtl/>
        </w:rPr>
        <w:t xml:space="preserve">לו </w:t>
      </w:r>
      <w:bookmarkStart w:id="393" w:name="_ETM_Q2_522210"/>
      <w:bookmarkEnd w:id="393"/>
      <w:r>
        <w:rPr>
          <w:rtl/>
        </w:rPr>
        <w:t xml:space="preserve">בצד </w:t>
      </w:r>
      <w:bookmarkStart w:id="394" w:name="_ETM_Q2_522600"/>
      <w:bookmarkEnd w:id="394"/>
      <w:r>
        <w:rPr>
          <w:rtl/>
        </w:rPr>
        <w:t xml:space="preserve">הדרך </w:t>
      </w:r>
      <w:bookmarkStart w:id="395" w:name="_ETM_Q2_523110"/>
      <w:bookmarkEnd w:id="395"/>
      <w:r>
        <w:rPr>
          <w:rtl/>
        </w:rPr>
        <w:t xml:space="preserve">זרקו </w:t>
      </w:r>
      <w:bookmarkStart w:id="396" w:name="_ETM_Q2_523650"/>
      <w:bookmarkEnd w:id="396"/>
      <w:r>
        <w:rPr>
          <w:rtl/>
        </w:rPr>
        <w:t xml:space="preserve">עליו </w:t>
      </w:r>
      <w:bookmarkStart w:id="397" w:name="_ETM_Q2_523890"/>
      <w:bookmarkEnd w:id="397"/>
      <w:r>
        <w:rPr>
          <w:rtl/>
        </w:rPr>
        <w:t>אבנים</w:t>
      </w:r>
      <w:r>
        <w:rPr>
          <w:rFonts w:hint="cs"/>
          <w:rtl/>
        </w:rPr>
        <w:t>.</w:t>
      </w:r>
      <w:r>
        <w:rPr>
          <w:rtl/>
        </w:rPr>
        <w:t xml:space="preserve"> </w:t>
      </w:r>
      <w:bookmarkStart w:id="398" w:name="_ETM_Q2_524579"/>
      <w:bookmarkEnd w:id="398"/>
      <w:r>
        <w:rPr>
          <w:rtl/>
        </w:rPr>
        <w:t xml:space="preserve">בנס </w:t>
      </w:r>
      <w:bookmarkStart w:id="399" w:name="_ETM_Q2_525299"/>
      <w:bookmarkEnd w:id="399"/>
      <w:r>
        <w:rPr>
          <w:rtl/>
        </w:rPr>
        <w:t xml:space="preserve">עמנואל </w:t>
      </w:r>
      <w:bookmarkStart w:id="400" w:name="_ETM_Q2_525779"/>
      <w:bookmarkEnd w:id="400"/>
      <w:r>
        <w:rPr>
          <w:rtl/>
        </w:rPr>
        <w:t xml:space="preserve">הצליח </w:t>
      </w:r>
      <w:bookmarkStart w:id="401" w:name="_ETM_Q2_526229"/>
      <w:bookmarkEnd w:id="401"/>
      <w:r>
        <w:rPr>
          <w:rtl/>
        </w:rPr>
        <w:t xml:space="preserve">לנהוג </w:t>
      </w:r>
      <w:bookmarkStart w:id="402" w:name="_ETM_Q2_526649"/>
      <w:bookmarkEnd w:id="402"/>
      <w:r>
        <w:rPr>
          <w:rFonts w:hint="cs"/>
          <w:rtl/>
        </w:rPr>
        <w:t>עד</w:t>
      </w:r>
      <w:r>
        <w:rPr>
          <w:rtl/>
        </w:rPr>
        <w:t xml:space="preserve"> </w:t>
      </w:r>
      <w:bookmarkStart w:id="403" w:name="_ETM_Q2_526769"/>
      <w:bookmarkEnd w:id="403"/>
      <w:r>
        <w:rPr>
          <w:rtl/>
        </w:rPr>
        <w:t xml:space="preserve">חוות </w:t>
      </w:r>
      <w:bookmarkStart w:id="404" w:name="_ETM_Q2_527129"/>
      <w:bookmarkEnd w:id="404"/>
      <w:r>
        <w:rPr>
          <w:rtl/>
        </w:rPr>
        <w:t>גלעד</w:t>
      </w:r>
      <w:r>
        <w:rPr>
          <w:rFonts w:hint="cs"/>
          <w:rtl/>
        </w:rPr>
        <w:t>,</w:t>
      </w:r>
      <w:r>
        <w:rPr>
          <w:rtl/>
        </w:rPr>
        <w:t xml:space="preserve"> </w:t>
      </w:r>
      <w:bookmarkStart w:id="405" w:name="_ETM_Q2_527850"/>
      <w:bookmarkEnd w:id="405"/>
      <w:r>
        <w:rPr>
          <w:rtl/>
        </w:rPr>
        <w:t xml:space="preserve">ומשם </w:t>
      </w:r>
      <w:bookmarkStart w:id="406" w:name="_ETM_Q2_528390"/>
      <w:bookmarkEnd w:id="406"/>
      <w:r>
        <w:rPr>
          <w:rtl/>
        </w:rPr>
        <w:t xml:space="preserve">פונה </w:t>
      </w:r>
      <w:bookmarkStart w:id="407" w:name="_ETM_Q2_528690"/>
      <w:bookmarkEnd w:id="407"/>
      <w:r>
        <w:rPr>
          <w:rtl/>
        </w:rPr>
        <w:t xml:space="preserve">לבית </w:t>
      </w:r>
      <w:bookmarkStart w:id="408" w:name="_ETM_Q2_529050"/>
      <w:bookmarkEnd w:id="408"/>
      <w:r>
        <w:rPr>
          <w:rtl/>
        </w:rPr>
        <w:t xml:space="preserve">החולים </w:t>
      </w:r>
      <w:bookmarkStart w:id="409" w:name="_ETM_Q2_529469"/>
      <w:bookmarkEnd w:id="409"/>
      <w:r>
        <w:rPr>
          <w:rtl/>
        </w:rPr>
        <w:t xml:space="preserve">מאיר </w:t>
      </w:r>
      <w:bookmarkStart w:id="410" w:name="_ETM_Q2_529859"/>
      <w:bookmarkEnd w:id="410"/>
      <w:r>
        <w:rPr>
          <w:rtl/>
        </w:rPr>
        <w:t xml:space="preserve">עם </w:t>
      </w:r>
      <w:bookmarkStart w:id="411" w:name="_ETM_Q2_529949"/>
      <w:bookmarkEnd w:id="411"/>
      <w:r>
        <w:rPr>
          <w:rtl/>
        </w:rPr>
        <w:t xml:space="preserve">חשש </w:t>
      </w:r>
      <w:bookmarkStart w:id="412" w:name="_ETM_Q2_530370"/>
      <w:bookmarkEnd w:id="412"/>
      <w:r>
        <w:rPr>
          <w:rtl/>
        </w:rPr>
        <w:t xml:space="preserve">לשבר </w:t>
      </w:r>
      <w:bookmarkStart w:id="413" w:name="_ETM_Q2_530789"/>
      <w:bookmarkEnd w:id="413"/>
      <w:r>
        <w:rPr>
          <w:rtl/>
        </w:rPr>
        <w:t>בלסת</w:t>
      </w:r>
      <w:r>
        <w:rPr>
          <w:rFonts w:hint="cs"/>
          <w:rtl/>
        </w:rPr>
        <w:t>.</w:t>
      </w:r>
      <w:r>
        <w:rPr>
          <w:rtl/>
        </w:rPr>
        <w:t xml:space="preserve"> </w:t>
      </w:r>
      <w:bookmarkStart w:id="414" w:name="_ETM_Q2_531950"/>
      <w:bookmarkEnd w:id="414"/>
      <w:r>
        <w:rPr>
          <w:rtl/>
        </w:rPr>
        <w:t xml:space="preserve">אני </w:t>
      </w:r>
      <w:bookmarkStart w:id="415" w:name="_ETM_Q2_532130"/>
      <w:bookmarkEnd w:id="415"/>
      <w:r>
        <w:rPr>
          <w:rtl/>
        </w:rPr>
        <w:t xml:space="preserve">שולחת </w:t>
      </w:r>
      <w:bookmarkStart w:id="416" w:name="_ETM_Q2_532550"/>
      <w:bookmarkEnd w:id="416"/>
      <w:r>
        <w:rPr>
          <w:rtl/>
        </w:rPr>
        <w:t xml:space="preserve">מכאן </w:t>
      </w:r>
      <w:bookmarkStart w:id="417" w:name="_ETM_Q2_533000"/>
      <w:bookmarkEnd w:id="417"/>
      <w:r>
        <w:rPr>
          <w:rtl/>
        </w:rPr>
        <w:t xml:space="preserve">לעמנואל </w:t>
      </w:r>
      <w:bookmarkStart w:id="418" w:name="_ETM_Q2_533660"/>
      <w:bookmarkEnd w:id="418"/>
      <w:r>
        <w:rPr>
          <w:rtl/>
        </w:rPr>
        <w:t xml:space="preserve">איחולי </w:t>
      </w:r>
      <w:bookmarkStart w:id="419" w:name="_ETM_Q2_534230"/>
      <w:bookmarkEnd w:id="419"/>
      <w:r>
        <w:rPr>
          <w:rtl/>
        </w:rPr>
        <w:t xml:space="preserve">החלמה </w:t>
      </w:r>
      <w:bookmarkStart w:id="420" w:name="_ETM_Q2_534680"/>
      <w:bookmarkEnd w:id="420"/>
      <w:r>
        <w:rPr>
          <w:rtl/>
        </w:rPr>
        <w:t>מהירה</w:t>
      </w:r>
      <w:r>
        <w:rPr>
          <w:rFonts w:hint="cs"/>
          <w:rtl/>
        </w:rPr>
        <w:t>.</w:t>
      </w:r>
      <w:r>
        <w:rPr>
          <w:rtl/>
        </w:rPr>
        <w:t xml:space="preserve"> </w:t>
      </w:r>
      <w:bookmarkStart w:id="421" w:name="_ETM_Q2_535760"/>
      <w:bookmarkEnd w:id="421"/>
    </w:p>
    <w:p w:rsidR="008873CC" w:rsidRDefault="008873CC" w:rsidP="00787A7E">
      <w:pPr>
        <w:rPr>
          <w:rtl/>
        </w:rPr>
      </w:pPr>
      <w:bookmarkStart w:id="422" w:name="_ETM_Q2_535752"/>
      <w:bookmarkStart w:id="423" w:name="_ETM_Q2_535820"/>
      <w:bookmarkStart w:id="424" w:name="_ETM_Q2_535992"/>
      <w:bookmarkEnd w:id="422"/>
      <w:bookmarkEnd w:id="423"/>
      <w:bookmarkEnd w:id="424"/>
    </w:p>
    <w:p w:rsidR="008873CC" w:rsidRDefault="008873CC" w:rsidP="00221CC8">
      <w:pPr>
        <w:rPr>
          <w:rtl/>
        </w:rPr>
      </w:pPr>
      <w:bookmarkStart w:id="425" w:name="_ETM_Q2_536038"/>
      <w:bookmarkEnd w:id="425"/>
      <w:r>
        <w:rPr>
          <w:rFonts w:hint="cs"/>
          <w:rtl/>
        </w:rPr>
        <w:t>אחת</w:t>
      </w:r>
      <w:r>
        <w:rPr>
          <w:rtl/>
        </w:rPr>
        <w:t xml:space="preserve"> </w:t>
      </w:r>
      <w:bookmarkStart w:id="426" w:name="_ETM_Q2_536150"/>
      <w:bookmarkEnd w:id="426"/>
      <w:r>
        <w:rPr>
          <w:rtl/>
        </w:rPr>
        <w:t xml:space="preserve">ההגדרות </w:t>
      </w:r>
      <w:bookmarkStart w:id="427" w:name="_ETM_Q2_536690"/>
      <w:bookmarkEnd w:id="427"/>
      <w:r>
        <w:rPr>
          <w:rtl/>
        </w:rPr>
        <w:t xml:space="preserve">בחוק </w:t>
      </w:r>
      <w:bookmarkStart w:id="428" w:name="_ETM_Q2_537079"/>
      <w:bookmarkEnd w:id="428"/>
      <w:r>
        <w:rPr>
          <w:rtl/>
        </w:rPr>
        <w:t xml:space="preserve">הטרור </w:t>
      </w:r>
      <w:bookmarkStart w:id="429" w:name="_ETM_Q2_537949"/>
      <w:bookmarkEnd w:id="429"/>
      <w:r>
        <w:rPr>
          <w:rtl/>
        </w:rPr>
        <w:t xml:space="preserve">היא </w:t>
      </w:r>
      <w:bookmarkStart w:id="430" w:name="_ETM_Q2_538070"/>
      <w:bookmarkEnd w:id="430"/>
      <w:r>
        <w:rPr>
          <w:rtl/>
        </w:rPr>
        <w:t xml:space="preserve">שהטרור </w:t>
      </w:r>
      <w:bookmarkStart w:id="431" w:name="_ETM_Q2_538670"/>
      <w:bookmarkEnd w:id="431"/>
      <w:r>
        <w:rPr>
          <w:rtl/>
        </w:rPr>
        <w:t xml:space="preserve">נעשה </w:t>
      </w:r>
      <w:bookmarkStart w:id="432" w:name="_ETM_Q2_539029"/>
      <w:bookmarkEnd w:id="432"/>
      <w:r>
        <w:rPr>
          <w:rtl/>
        </w:rPr>
        <w:t xml:space="preserve">במטרה </w:t>
      </w:r>
      <w:bookmarkStart w:id="433" w:name="_ETM_Q2_539750"/>
      <w:bookmarkEnd w:id="433"/>
      <w:r>
        <w:rPr>
          <w:rtl/>
        </w:rPr>
        <w:t xml:space="preserve">לעורר </w:t>
      </w:r>
      <w:bookmarkStart w:id="434" w:name="_ETM_Q2_540230"/>
      <w:bookmarkEnd w:id="434"/>
      <w:r>
        <w:rPr>
          <w:rtl/>
        </w:rPr>
        <w:t xml:space="preserve">פחד </w:t>
      </w:r>
      <w:bookmarkStart w:id="435" w:name="_ETM_Q2_541000"/>
      <w:bookmarkEnd w:id="435"/>
      <w:r>
        <w:rPr>
          <w:rtl/>
        </w:rPr>
        <w:t xml:space="preserve">או </w:t>
      </w:r>
      <w:bookmarkStart w:id="436" w:name="_ETM_Q2_541239"/>
      <w:bookmarkEnd w:id="436"/>
      <w:r>
        <w:rPr>
          <w:rtl/>
        </w:rPr>
        <w:t xml:space="preserve">בהלה </w:t>
      </w:r>
      <w:bookmarkStart w:id="437" w:name="_ETM_Q2_541660"/>
      <w:bookmarkEnd w:id="437"/>
      <w:r>
        <w:rPr>
          <w:rtl/>
        </w:rPr>
        <w:t>בציבור</w:t>
      </w:r>
      <w:r>
        <w:rPr>
          <w:rFonts w:hint="cs"/>
          <w:rtl/>
        </w:rPr>
        <w:t>,</w:t>
      </w:r>
      <w:r>
        <w:rPr>
          <w:rtl/>
        </w:rPr>
        <w:t xml:space="preserve"> </w:t>
      </w:r>
      <w:bookmarkStart w:id="438" w:name="_ETM_Q2_542649"/>
      <w:bookmarkEnd w:id="438"/>
      <w:r>
        <w:rPr>
          <w:rtl/>
        </w:rPr>
        <w:t xml:space="preserve">וזה </w:t>
      </w:r>
      <w:bookmarkStart w:id="439" w:name="_ETM_Q2_543010"/>
      <w:bookmarkEnd w:id="439"/>
      <w:r>
        <w:rPr>
          <w:rtl/>
        </w:rPr>
        <w:t xml:space="preserve">מה </w:t>
      </w:r>
      <w:bookmarkStart w:id="440" w:name="_ETM_Q2_543160"/>
      <w:bookmarkEnd w:id="440"/>
      <w:r>
        <w:rPr>
          <w:rtl/>
        </w:rPr>
        <w:t xml:space="preserve">שהתכוון </w:t>
      </w:r>
      <w:bookmarkStart w:id="441" w:name="_ETM_Q2_543820"/>
      <w:bookmarkEnd w:id="441"/>
      <w:r>
        <w:rPr>
          <w:rtl/>
        </w:rPr>
        <w:t xml:space="preserve">לעשות </w:t>
      </w:r>
      <w:bookmarkStart w:id="442" w:name="_ETM_Q2_544240"/>
      <w:bookmarkEnd w:id="442"/>
      <w:r>
        <w:rPr>
          <w:rtl/>
        </w:rPr>
        <w:t xml:space="preserve">המחבל </w:t>
      </w:r>
      <w:bookmarkStart w:id="443" w:name="_ETM_Q2_545020"/>
      <w:bookmarkEnd w:id="443"/>
      <w:r>
        <w:rPr>
          <w:rtl/>
        </w:rPr>
        <w:t xml:space="preserve">מהפיגוע </w:t>
      </w:r>
      <w:bookmarkStart w:id="444" w:name="_ETM_Q2_545680"/>
      <w:bookmarkEnd w:id="444"/>
      <w:r>
        <w:rPr>
          <w:rtl/>
        </w:rPr>
        <w:t>הלילה</w:t>
      </w:r>
      <w:r>
        <w:rPr>
          <w:rFonts w:hint="cs"/>
          <w:rtl/>
        </w:rPr>
        <w:t>.</w:t>
      </w:r>
      <w:r>
        <w:rPr>
          <w:rtl/>
        </w:rPr>
        <w:t xml:space="preserve"> </w:t>
      </w:r>
      <w:bookmarkStart w:id="445" w:name="_ETM_Q2_546529"/>
      <w:bookmarkEnd w:id="445"/>
      <w:r>
        <w:rPr>
          <w:rtl/>
        </w:rPr>
        <w:t xml:space="preserve">זה </w:t>
      </w:r>
      <w:bookmarkStart w:id="446" w:name="_ETM_Q2_546799"/>
      <w:bookmarkEnd w:id="446"/>
      <w:r>
        <w:rPr>
          <w:rtl/>
        </w:rPr>
        <w:t xml:space="preserve">איננו </w:t>
      </w:r>
      <w:bookmarkStart w:id="447" w:name="_ETM_Q2_547250"/>
      <w:bookmarkEnd w:id="447"/>
      <w:r>
        <w:rPr>
          <w:rtl/>
        </w:rPr>
        <w:t xml:space="preserve">אירוע </w:t>
      </w:r>
      <w:bookmarkStart w:id="448" w:name="_ETM_Q2_547610"/>
      <w:bookmarkEnd w:id="448"/>
      <w:r>
        <w:rPr>
          <w:rtl/>
        </w:rPr>
        <w:t xml:space="preserve">חריג </w:t>
      </w:r>
      <w:bookmarkStart w:id="449" w:name="_ETM_Q2_548089"/>
      <w:bookmarkEnd w:id="449"/>
      <w:r>
        <w:rPr>
          <w:rtl/>
        </w:rPr>
        <w:t xml:space="preserve">בכבישי </w:t>
      </w:r>
      <w:bookmarkStart w:id="450" w:name="_ETM_Q2_548630"/>
      <w:bookmarkEnd w:id="450"/>
      <w:r>
        <w:rPr>
          <w:rtl/>
        </w:rPr>
        <w:t xml:space="preserve">יהודה </w:t>
      </w:r>
      <w:bookmarkStart w:id="451" w:name="_ETM_Q2_548960"/>
      <w:bookmarkEnd w:id="451"/>
      <w:r>
        <w:rPr>
          <w:rtl/>
        </w:rPr>
        <w:t>ושומרון</w:t>
      </w:r>
      <w:r>
        <w:rPr>
          <w:rFonts w:hint="cs"/>
          <w:rtl/>
        </w:rPr>
        <w:t>.</w:t>
      </w:r>
      <w:r>
        <w:rPr>
          <w:rtl/>
        </w:rPr>
        <w:t xml:space="preserve"> </w:t>
      </w:r>
      <w:bookmarkStart w:id="452" w:name="_ETM_Q2_550020"/>
      <w:bookmarkEnd w:id="452"/>
      <w:r>
        <w:rPr>
          <w:rFonts w:hint="cs"/>
          <w:rtl/>
        </w:rPr>
        <w:t>כמה</w:t>
      </w:r>
      <w:r>
        <w:rPr>
          <w:rtl/>
        </w:rPr>
        <w:t xml:space="preserve"> </w:t>
      </w:r>
      <w:bookmarkStart w:id="453" w:name="_ETM_Q2_550470"/>
      <w:bookmarkEnd w:id="453"/>
      <w:r>
        <w:rPr>
          <w:rtl/>
        </w:rPr>
        <w:t xml:space="preserve">קילומטרים </w:t>
      </w:r>
      <w:bookmarkStart w:id="454" w:name="_ETM_Q2_551070"/>
      <w:bookmarkEnd w:id="454"/>
      <w:r>
        <w:rPr>
          <w:rtl/>
        </w:rPr>
        <w:t xml:space="preserve">ממקום </w:t>
      </w:r>
      <w:bookmarkStart w:id="455" w:name="_ETM_Q2_551460"/>
      <w:bookmarkEnd w:id="455"/>
      <w:r>
        <w:rPr>
          <w:rtl/>
        </w:rPr>
        <w:t xml:space="preserve">הפיגוע </w:t>
      </w:r>
      <w:bookmarkStart w:id="456" w:name="_ETM_Q2_551909"/>
      <w:bookmarkEnd w:id="456"/>
      <w:r>
        <w:rPr>
          <w:rtl/>
        </w:rPr>
        <w:t xml:space="preserve">הלילה </w:t>
      </w:r>
      <w:bookmarkStart w:id="457" w:name="_ETM_Q2_552360"/>
      <w:bookmarkEnd w:id="457"/>
      <w:r>
        <w:rPr>
          <w:rtl/>
        </w:rPr>
        <w:t>נסע</w:t>
      </w:r>
      <w:r>
        <w:rPr>
          <w:rFonts w:hint="cs"/>
          <w:rtl/>
        </w:rPr>
        <w:t>ה</w:t>
      </w:r>
      <w:r>
        <w:rPr>
          <w:rtl/>
        </w:rPr>
        <w:t xml:space="preserve"> </w:t>
      </w:r>
      <w:bookmarkStart w:id="458" w:name="_ETM_Q2_552839"/>
      <w:bookmarkEnd w:id="458"/>
      <w:r>
        <w:rPr>
          <w:rtl/>
        </w:rPr>
        <w:t xml:space="preserve">בשבוע </w:t>
      </w:r>
      <w:bookmarkStart w:id="459" w:name="_ETM_Q2_553350"/>
      <w:bookmarkEnd w:id="459"/>
      <w:r>
        <w:rPr>
          <w:rtl/>
        </w:rPr>
        <w:t xml:space="preserve">שעבר </w:t>
      </w:r>
      <w:bookmarkStart w:id="460" w:name="_ETM_Q2_554220"/>
      <w:bookmarkEnd w:id="460"/>
      <w:r>
        <w:rPr>
          <w:rtl/>
        </w:rPr>
        <w:t xml:space="preserve">יפית </w:t>
      </w:r>
      <w:bookmarkStart w:id="461" w:name="_ETM_Q2_554700"/>
      <w:bookmarkEnd w:id="461"/>
      <w:r>
        <w:rPr>
          <w:rtl/>
        </w:rPr>
        <w:t>רשף</w:t>
      </w:r>
      <w:r>
        <w:rPr>
          <w:rFonts w:hint="cs"/>
          <w:rtl/>
        </w:rPr>
        <w:t>,</w:t>
      </w:r>
      <w:r>
        <w:rPr>
          <w:rtl/>
        </w:rPr>
        <w:t xml:space="preserve"> </w:t>
      </w:r>
      <w:bookmarkStart w:id="462" w:name="_ETM_Q2_555479"/>
      <w:bookmarkEnd w:id="462"/>
      <w:r>
        <w:rPr>
          <w:rtl/>
        </w:rPr>
        <w:t xml:space="preserve">תושבת </w:t>
      </w:r>
      <w:bookmarkStart w:id="463" w:name="_ETM_Q2_556020"/>
      <w:bookmarkEnd w:id="463"/>
      <w:r>
        <w:rPr>
          <w:rtl/>
        </w:rPr>
        <w:t xml:space="preserve">גבעת </w:t>
      </w:r>
      <w:bookmarkStart w:id="464" w:name="_ETM_Q2_556470"/>
      <w:bookmarkEnd w:id="464"/>
      <w:r>
        <w:rPr>
          <w:rtl/>
        </w:rPr>
        <w:t xml:space="preserve">ארנון </w:t>
      </w:r>
      <w:bookmarkStart w:id="465" w:name="_ETM_Q2_556799"/>
      <w:bookmarkEnd w:id="465"/>
      <w:r>
        <w:rPr>
          <w:rtl/>
        </w:rPr>
        <w:t>שבשומרון</w:t>
      </w:r>
      <w:r>
        <w:rPr>
          <w:rFonts w:hint="cs"/>
          <w:rtl/>
        </w:rPr>
        <w:t>.</w:t>
      </w:r>
      <w:r>
        <w:rPr>
          <w:rtl/>
        </w:rPr>
        <w:t xml:space="preserve"> </w:t>
      </w:r>
      <w:bookmarkStart w:id="466" w:name="_ETM_Q2_558470"/>
      <w:bookmarkEnd w:id="466"/>
      <w:r>
        <w:rPr>
          <w:rtl/>
        </w:rPr>
        <w:t xml:space="preserve">נסעתי </w:t>
      </w:r>
      <w:bookmarkStart w:id="467" w:name="_ETM_Q2_559010"/>
      <w:bookmarkEnd w:id="467"/>
      <w:r>
        <w:rPr>
          <w:rtl/>
        </w:rPr>
        <w:t xml:space="preserve">דרך </w:t>
      </w:r>
      <w:bookmarkStart w:id="468" w:name="_ETM_Q2_559340"/>
      <w:bookmarkEnd w:id="468"/>
      <w:r>
        <w:rPr>
          <w:rtl/>
        </w:rPr>
        <w:t xml:space="preserve">כפר </w:t>
      </w:r>
      <w:bookmarkStart w:id="469" w:name="_ETM_Q2_559730"/>
      <w:bookmarkEnd w:id="469"/>
      <w:r>
        <w:rPr>
          <w:rtl/>
        </w:rPr>
        <w:t xml:space="preserve">המרצחים </w:t>
      </w:r>
      <w:bookmarkStart w:id="470" w:name="_ETM_Q2_560390"/>
      <w:bookmarkEnd w:id="470"/>
      <w:r>
        <w:rPr>
          <w:rFonts w:hint="cs"/>
          <w:rtl/>
        </w:rPr>
        <w:t>חווארה,</w:t>
      </w:r>
      <w:r>
        <w:rPr>
          <w:rtl/>
        </w:rPr>
        <w:t xml:space="preserve"> </w:t>
      </w:r>
      <w:bookmarkStart w:id="471" w:name="_ETM_Q2_560870"/>
      <w:bookmarkEnd w:id="471"/>
      <w:r>
        <w:rPr>
          <w:rtl/>
        </w:rPr>
        <w:t xml:space="preserve">מספרת </w:t>
      </w:r>
      <w:bookmarkStart w:id="472" w:name="_ETM_Q2_561560"/>
      <w:bookmarkEnd w:id="472"/>
      <w:r>
        <w:rPr>
          <w:rtl/>
        </w:rPr>
        <w:t>יפית</w:t>
      </w:r>
      <w:r>
        <w:rPr>
          <w:rFonts w:hint="cs"/>
          <w:rtl/>
        </w:rPr>
        <w:t>. באחת</w:t>
      </w:r>
      <w:bookmarkStart w:id="473" w:name="_ETM_Q2_562430"/>
      <w:bookmarkEnd w:id="473"/>
      <w:r>
        <w:rPr>
          <w:rtl/>
        </w:rPr>
        <w:t xml:space="preserve"> </w:t>
      </w:r>
      <w:bookmarkStart w:id="474" w:name="_ETM_Q2_562910"/>
      <w:bookmarkEnd w:id="474"/>
      <w:r>
        <w:rPr>
          <w:rtl/>
        </w:rPr>
        <w:t xml:space="preserve">מהכיכרות </w:t>
      </w:r>
      <w:bookmarkStart w:id="475" w:name="_ETM_Q2_563600"/>
      <w:bookmarkEnd w:id="475"/>
      <w:r>
        <w:rPr>
          <w:rFonts w:hint="cs"/>
          <w:rtl/>
        </w:rPr>
        <w:t>האטתי</w:t>
      </w:r>
      <w:r>
        <w:rPr>
          <w:rtl/>
        </w:rPr>
        <w:t xml:space="preserve"> </w:t>
      </w:r>
      <w:bookmarkStart w:id="476" w:name="_ETM_Q2_564470"/>
      <w:bookmarkEnd w:id="476"/>
      <w:r>
        <w:rPr>
          <w:rtl/>
        </w:rPr>
        <w:t xml:space="preserve">למתן </w:t>
      </w:r>
      <w:bookmarkStart w:id="477" w:name="_ETM_Q2_565040"/>
      <w:bookmarkEnd w:id="477"/>
      <w:r>
        <w:rPr>
          <w:rFonts w:hint="cs"/>
          <w:rtl/>
        </w:rPr>
        <w:t xml:space="preserve">זכות </w:t>
      </w:r>
      <w:r>
        <w:rPr>
          <w:rtl/>
        </w:rPr>
        <w:t xml:space="preserve">קדימה </w:t>
      </w:r>
      <w:bookmarkStart w:id="478" w:name="_ETM_Q2_565670"/>
      <w:bookmarkEnd w:id="478"/>
      <w:r>
        <w:rPr>
          <w:rtl/>
        </w:rPr>
        <w:t xml:space="preserve">להולך </w:t>
      </w:r>
      <w:bookmarkStart w:id="479" w:name="_ETM_Q2_566180"/>
      <w:bookmarkEnd w:id="479"/>
      <w:r>
        <w:rPr>
          <w:rtl/>
        </w:rPr>
        <w:t>רגל</w:t>
      </w:r>
      <w:r>
        <w:rPr>
          <w:rFonts w:hint="cs"/>
          <w:rtl/>
        </w:rPr>
        <w:t>.</w:t>
      </w:r>
      <w:r>
        <w:rPr>
          <w:rtl/>
        </w:rPr>
        <w:t xml:space="preserve"> </w:t>
      </w:r>
      <w:bookmarkStart w:id="480" w:name="_ETM_Q2_567049"/>
      <w:bookmarkEnd w:id="480"/>
      <w:r>
        <w:rPr>
          <w:rtl/>
        </w:rPr>
        <w:t xml:space="preserve">הולך </w:t>
      </w:r>
      <w:bookmarkStart w:id="481" w:name="_ETM_Q2_567409"/>
      <w:bookmarkEnd w:id="481"/>
      <w:r>
        <w:rPr>
          <w:rtl/>
        </w:rPr>
        <w:t xml:space="preserve">הרגל </w:t>
      </w:r>
      <w:bookmarkStart w:id="482" w:name="_ETM_Q2_567799"/>
      <w:bookmarkEnd w:id="482"/>
      <w:r>
        <w:rPr>
          <w:rtl/>
        </w:rPr>
        <w:t xml:space="preserve">הסתובב </w:t>
      </w:r>
      <w:bookmarkStart w:id="483" w:name="_ETM_Q2_568339"/>
      <w:bookmarkEnd w:id="483"/>
      <w:r>
        <w:rPr>
          <w:rtl/>
        </w:rPr>
        <w:t>אלי</w:t>
      </w:r>
      <w:r>
        <w:rPr>
          <w:rFonts w:hint="cs"/>
          <w:rtl/>
        </w:rPr>
        <w:t>י</w:t>
      </w:r>
      <w:r>
        <w:rPr>
          <w:rtl/>
        </w:rPr>
        <w:t xml:space="preserve"> </w:t>
      </w:r>
      <w:bookmarkStart w:id="484" w:name="_ETM_Q2_568939"/>
      <w:bookmarkEnd w:id="484"/>
      <w:r>
        <w:rPr>
          <w:rtl/>
        </w:rPr>
        <w:t xml:space="preserve">ובידו </w:t>
      </w:r>
      <w:bookmarkStart w:id="485" w:name="_ETM_Q2_569560"/>
      <w:bookmarkEnd w:id="485"/>
      <w:r>
        <w:rPr>
          <w:rtl/>
        </w:rPr>
        <w:t xml:space="preserve">חפץ </w:t>
      </w:r>
      <w:bookmarkStart w:id="486" w:name="_ETM_Q2_569920"/>
      <w:bookmarkEnd w:id="486"/>
      <w:r>
        <w:rPr>
          <w:rtl/>
        </w:rPr>
        <w:t>שחור</w:t>
      </w:r>
      <w:r>
        <w:rPr>
          <w:rFonts w:hint="cs"/>
          <w:rtl/>
        </w:rPr>
        <w:t>.</w:t>
      </w:r>
      <w:r>
        <w:rPr>
          <w:rtl/>
        </w:rPr>
        <w:t xml:space="preserve"> </w:t>
      </w:r>
      <w:bookmarkStart w:id="487" w:name="_ETM_Q2_570790"/>
      <w:bookmarkEnd w:id="487"/>
      <w:r>
        <w:rPr>
          <w:rtl/>
        </w:rPr>
        <w:t xml:space="preserve">אין </w:t>
      </w:r>
      <w:bookmarkStart w:id="488" w:name="_ETM_Q2_570970"/>
      <w:bookmarkEnd w:id="488"/>
      <w:r>
        <w:rPr>
          <w:rtl/>
        </w:rPr>
        <w:t xml:space="preserve">לי </w:t>
      </w:r>
      <w:bookmarkStart w:id="489" w:name="_ETM_Q2_571060"/>
      <w:bookmarkEnd w:id="489"/>
      <w:r>
        <w:rPr>
          <w:rtl/>
        </w:rPr>
        <w:t xml:space="preserve">מושג </w:t>
      </w:r>
      <w:bookmarkStart w:id="490" w:name="_ETM_Q2_571509"/>
      <w:bookmarkEnd w:id="490"/>
      <w:r>
        <w:rPr>
          <w:rtl/>
        </w:rPr>
        <w:t xml:space="preserve">מה </w:t>
      </w:r>
      <w:bookmarkStart w:id="491" w:name="_ETM_Q2_571630"/>
      <w:bookmarkEnd w:id="491"/>
      <w:r>
        <w:rPr>
          <w:rtl/>
        </w:rPr>
        <w:t xml:space="preserve">זה </w:t>
      </w:r>
      <w:bookmarkStart w:id="492" w:name="_ETM_Q2_571810"/>
      <w:bookmarkEnd w:id="492"/>
      <w:r>
        <w:rPr>
          <w:rtl/>
        </w:rPr>
        <w:t>היה</w:t>
      </w:r>
      <w:r>
        <w:rPr>
          <w:rFonts w:hint="cs"/>
          <w:rtl/>
        </w:rPr>
        <w:t>,</w:t>
      </w:r>
      <w:r>
        <w:rPr>
          <w:rtl/>
        </w:rPr>
        <w:t xml:space="preserve"> </w:t>
      </w:r>
      <w:bookmarkStart w:id="493" w:name="_ETM_Q2_572500"/>
      <w:bookmarkEnd w:id="493"/>
      <w:r>
        <w:rPr>
          <w:rtl/>
        </w:rPr>
        <w:t xml:space="preserve">אבל </w:t>
      </w:r>
      <w:bookmarkStart w:id="494" w:name="_ETM_Q2_572710"/>
      <w:bookmarkEnd w:id="494"/>
      <w:r>
        <w:rPr>
          <w:rtl/>
        </w:rPr>
        <w:t xml:space="preserve">מה </w:t>
      </w:r>
      <w:bookmarkStart w:id="495" w:name="_ETM_Q2_572860"/>
      <w:bookmarkEnd w:id="495"/>
      <w:r>
        <w:rPr>
          <w:rtl/>
        </w:rPr>
        <w:t xml:space="preserve">שאני </w:t>
      </w:r>
      <w:bookmarkStart w:id="496" w:name="_ETM_Q2_573130"/>
      <w:bookmarkEnd w:id="496"/>
      <w:r>
        <w:rPr>
          <w:rtl/>
        </w:rPr>
        <w:t xml:space="preserve">כן </w:t>
      </w:r>
      <w:bookmarkStart w:id="497" w:name="_ETM_Q2_573430"/>
      <w:bookmarkEnd w:id="497"/>
      <w:r>
        <w:rPr>
          <w:rtl/>
        </w:rPr>
        <w:t xml:space="preserve">יודעת </w:t>
      </w:r>
      <w:bookmarkStart w:id="498" w:name="_ETM_Q2_573909"/>
      <w:bookmarkEnd w:id="498"/>
      <w:r>
        <w:rPr>
          <w:rtl/>
        </w:rPr>
        <w:t xml:space="preserve">הוא </w:t>
      </w:r>
      <w:bookmarkStart w:id="499" w:name="_ETM_Q2_574029"/>
      <w:bookmarkEnd w:id="499"/>
      <w:r>
        <w:rPr>
          <w:rtl/>
        </w:rPr>
        <w:t xml:space="preserve">שהוא </w:t>
      </w:r>
      <w:bookmarkStart w:id="500" w:name="_ETM_Q2_574240"/>
      <w:bookmarkEnd w:id="500"/>
      <w:r>
        <w:rPr>
          <w:rtl/>
        </w:rPr>
        <w:t xml:space="preserve">כיוון </w:t>
      </w:r>
      <w:bookmarkStart w:id="501" w:name="_ETM_Q2_574630"/>
      <w:bookmarkEnd w:id="501"/>
      <w:r>
        <w:rPr>
          <w:rtl/>
        </w:rPr>
        <w:t xml:space="preserve">את </w:t>
      </w:r>
      <w:bookmarkStart w:id="502" w:name="_ETM_Q2_574720"/>
      <w:bookmarkEnd w:id="502"/>
      <w:r>
        <w:rPr>
          <w:rtl/>
        </w:rPr>
        <w:t xml:space="preserve">זה </w:t>
      </w:r>
      <w:bookmarkStart w:id="503" w:name="_ETM_Q2_574839"/>
      <w:bookmarkEnd w:id="503"/>
      <w:r>
        <w:rPr>
          <w:rtl/>
        </w:rPr>
        <w:t xml:space="preserve">לעברי </w:t>
      </w:r>
      <w:bookmarkStart w:id="504" w:name="_ETM_Q2_576959"/>
      <w:bookmarkEnd w:id="504"/>
      <w:r>
        <w:rPr>
          <w:rtl/>
        </w:rPr>
        <w:t xml:space="preserve">כמו </w:t>
      </w:r>
      <w:bookmarkStart w:id="505" w:name="_ETM_Q2_577229"/>
      <w:bookmarkEnd w:id="505"/>
      <w:r>
        <w:rPr>
          <w:rtl/>
        </w:rPr>
        <w:t xml:space="preserve">שמכוונים </w:t>
      </w:r>
      <w:bookmarkStart w:id="506" w:name="_ETM_Q2_577950"/>
      <w:bookmarkEnd w:id="506"/>
      <w:r>
        <w:rPr>
          <w:rtl/>
        </w:rPr>
        <w:t>רובה</w:t>
      </w:r>
      <w:r>
        <w:rPr>
          <w:rFonts w:hint="cs"/>
          <w:rtl/>
        </w:rPr>
        <w:t>.</w:t>
      </w:r>
      <w:r>
        <w:rPr>
          <w:rtl/>
        </w:rPr>
        <w:t xml:space="preserve"> </w:t>
      </w:r>
      <w:bookmarkStart w:id="507" w:name="_ETM_Q2_578819"/>
      <w:bookmarkEnd w:id="507"/>
      <w:r>
        <w:rPr>
          <w:rtl/>
        </w:rPr>
        <w:t xml:space="preserve">הוא </w:t>
      </w:r>
      <w:bookmarkStart w:id="508" w:name="_ETM_Q2_578939"/>
      <w:bookmarkEnd w:id="508"/>
      <w:r>
        <w:rPr>
          <w:rtl/>
        </w:rPr>
        <w:t xml:space="preserve">חשב </w:t>
      </w:r>
      <w:bookmarkStart w:id="509" w:name="_ETM_Q2_579359"/>
      <w:bookmarkEnd w:id="509"/>
      <w:r>
        <w:rPr>
          <w:rtl/>
        </w:rPr>
        <w:t xml:space="preserve">שזה </w:t>
      </w:r>
      <w:bookmarkStart w:id="510" w:name="_ETM_Q2_579689"/>
      <w:bookmarkEnd w:id="510"/>
      <w:r>
        <w:rPr>
          <w:rtl/>
        </w:rPr>
        <w:t xml:space="preserve">יהיה </w:t>
      </w:r>
      <w:bookmarkStart w:id="511" w:name="_ETM_Q2_579899"/>
      <w:bookmarkEnd w:id="511"/>
      <w:r>
        <w:rPr>
          <w:rtl/>
        </w:rPr>
        <w:t xml:space="preserve">משעשע </w:t>
      </w:r>
      <w:bookmarkStart w:id="512" w:name="_ETM_Q2_580589"/>
      <w:bookmarkEnd w:id="512"/>
      <w:r>
        <w:rPr>
          <w:rtl/>
        </w:rPr>
        <w:t xml:space="preserve">להבהיל </w:t>
      </w:r>
      <w:bookmarkStart w:id="513" w:name="_ETM_Q2_581069"/>
      <w:bookmarkEnd w:id="513"/>
      <w:r>
        <w:rPr>
          <w:rtl/>
        </w:rPr>
        <w:t>אותי</w:t>
      </w:r>
      <w:r>
        <w:rPr>
          <w:rFonts w:hint="cs"/>
          <w:rtl/>
        </w:rPr>
        <w:t>.</w:t>
      </w:r>
      <w:r>
        <w:rPr>
          <w:rtl/>
        </w:rPr>
        <w:t xml:space="preserve"> </w:t>
      </w:r>
      <w:bookmarkStart w:id="514" w:name="_ETM_Q2_581759"/>
      <w:bookmarkEnd w:id="514"/>
      <w:r>
        <w:rPr>
          <w:rtl/>
        </w:rPr>
        <w:t xml:space="preserve">הייתי </w:t>
      </w:r>
      <w:bookmarkStart w:id="515" w:name="_ETM_Q2_582149"/>
      <w:bookmarkEnd w:id="515"/>
      <w:r>
        <w:rPr>
          <w:rtl/>
        </w:rPr>
        <w:t xml:space="preserve">עם </w:t>
      </w:r>
      <w:bookmarkStart w:id="516" w:name="_ETM_Q2_582270"/>
      <w:bookmarkStart w:id="517" w:name="_ETM_Q2_582599"/>
      <w:bookmarkEnd w:id="516"/>
      <w:bookmarkEnd w:id="517"/>
      <w:r>
        <w:rPr>
          <w:rFonts w:hint="cs"/>
          <w:rtl/>
        </w:rPr>
        <w:t xml:space="preserve">ארבעה </w:t>
      </w:r>
      <w:r>
        <w:rPr>
          <w:rtl/>
        </w:rPr>
        <w:t xml:space="preserve">ילדים </w:t>
      </w:r>
      <w:bookmarkStart w:id="518" w:name="_ETM_Q2_583079"/>
      <w:bookmarkEnd w:id="518"/>
      <w:r>
        <w:rPr>
          <w:rtl/>
        </w:rPr>
        <w:t xml:space="preserve">קטנים </w:t>
      </w:r>
      <w:bookmarkStart w:id="519" w:name="_ETM_Q2_583499"/>
      <w:bookmarkEnd w:id="519"/>
      <w:r>
        <w:rPr>
          <w:rtl/>
        </w:rPr>
        <w:t>ברכב</w:t>
      </w:r>
      <w:r>
        <w:rPr>
          <w:rFonts w:hint="cs"/>
          <w:rtl/>
        </w:rPr>
        <w:t>.</w:t>
      </w:r>
      <w:r>
        <w:rPr>
          <w:rtl/>
        </w:rPr>
        <w:t xml:space="preserve"> </w:t>
      </w:r>
      <w:bookmarkStart w:id="520" w:name="_ETM_Q2_584159"/>
      <w:bookmarkEnd w:id="520"/>
      <w:r>
        <w:rPr>
          <w:rtl/>
        </w:rPr>
        <w:t>קפאתי</w:t>
      </w:r>
      <w:r>
        <w:rPr>
          <w:rFonts w:hint="cs"/>
          <w:rtl/>
        </w:rPr>
        <w:t>.</w:t>
      </w:r>
      <w:r>
        <w:rPr>
          <w:rtl/>
        </w:rPr>
        <w:t xml:space="preserve"> </w:t>
      </w:r>
      <w:bookmarkStart w:id="521" w:name="_ETM_Q2_585179"/>
      <w:bookmarkEnd w:id="521"/>
      <w:r>
        <w:rPr>
          <w:rtl/>
        </w:rPr>
        <w:t xml:space="preserve">לא </w:t>
      </w:r>
      <w:bookmarkStart w:id="522" w:name="_ETM_Q2_585359"/>
      <w:bookmarkEnd w:id="522"/>
      <w:r>
        <w:rPr>
          <w:rtl/>
        </w:rPr>
        <w:t xml:space="preserve">ידעתי </w:t>
      </w:r>
      <w:bookmarkStart w:id="523" w:name="_ETM_Q2_585779"/>
      <w:bookmarkEnd w:id="523"/>
      <w:r>
        <w:rPr>
          <w:rtl/>
        </w:rPr>
        <w:t xml:space="preserve">מה </w:t>
      </w:r>
      <w:bookmarkStart w:id="524" w:name="_ETM_Q2_585929"/>
      <w:bookmarkEnd w:id="524"/>
      <w:r>
        <w:rPr>
          <w:rtl/>
        </w:rPr>
        <w:t>לעשות</w:t>
      </w:r>
      <w:r>
        <w:rPr>
          <w:rFonts w:hint="cs"/>
          <w:rtl/>
        </w:rPr>
        <w:t>.</w:t>
      </w:r>
      <w:r>
        <w:rPr>
          <w:rtl/>
        </w:rPr>
        <w:t xml:space="preserve"> </w:t>
      </w:r>
      <w:bookmarkStart w:id="525" w:name="_ETM_Q2_586709"/>
      <w:bookmarkEnd w:id="525"/>
      <w:r>
        <w:rPr>
          <w:rtl/>
        </w:rPr>
        <w:t xml:space="preserve">רציתי </w:t>
      </w:r>
      <w:bookmarkStart w:id="526" w:name="_ETM_Q2_587189"/>
      <w:bookmarkEnd w:id="526"/>
      <w:r>
        <w:rPr>
          <w:rtl/>
        </w:rPr>
        <w:t>לברוח</w:t>
      </w:r>
      <w:r>
        <w:rPr>
          <w:rFonts w:hint="cs"/>
          <w:rtl/>
        </w:rPr>
        <w:t>,</w:t>
      </w:r>
      <w:r>
        <w:rPr>
          <w:rtl/>
        </w:rPr>
        <w:t xml:space="preserve"> </w:t>
      </w:r>
      <w:bookmarkStart w:id="527" w:name="_ETM_Q2_587759"/>
      <w:bookmarkEnd w:id="527"/>
      <w:r>
        <w:rPr>
          <w:rtl/>
        </w:rPr>
        <w:t xml:space="preserve">אבל </w:t>
      </w:r>
      <w:bookmarkStart w:id="528" w:name="_ETM_Q2_587999"/>
      <w:bookmarkEnd w:id="528"/>
      <w:r>
        <w:rPr>
          <w:rtl/>
        </w:rPr>
        <w:t xml:space="preserve">הייתי </w:t>
      </w:r>
      <w:bookmarkStart w:id="529" w:name="_ETM_Q2_588329"/>
      <w:bookmarkEnd w:id="529"/>
      <w:r>
        <w:rPr>
          <w:rtl/>
        </w:rPr>
        <w:t xml:space="preserve">עם </w:t>
      </w:r>
      <w:bookmarkStart w:id="530" w:name="_ETM_Q2_588420"/>
      <w:bookmarkStart w:id="531" w:name="_ETM_Q2_588749"/>
      <w:bookmarkEnd w:id="530"/>
      <w:bookmarkEnd w:id="531"/>
      <w:r>
        <w:rPr>
          <w:rFonts w:hint="cs"/>
          <w:rtl/>
        </w:rPr>
        <w:t xml:space="preserve">ארבעה </w:t>
      </w:r>
      <w:bookmarkStart w:id="532" w:name="_ETM_Q2_588278"/>
      <w:bookmarkEnd w:id="532"/>
      <w:r>
        <w:rPr>
          <w:rtl/>
        </w:rPr>
        <w:t>ילדים</w:t>
      </w:r>
      <w:r>
        <w:rPr>
          <w:rFonts w:hint="cs"/>
          <w:rtl/>
        </w:rPr>
        <w:t>.</w:t>
      </w:r>
      <w:r>
        <w:rPr>
          <w:rtl/>
        </w:rPr>
        <w:t xml:space="preserve"> </w:t>
      </w:r>
      <w:bookmarkStart w:id="533" w:name="_ETM_Q2_589609"/>
      <w:bookmarkEnd w:id="533"/>
      <w:r>
        <w:rPr>
          <w:rtl/>
        </w:rPr>
        <w:t xml:space="preserve">אני </w:t>
      </w:r>
      <w:bookmarkStart w:id="534" w:name="_ETM_Q2_589969"/>
      <w:bookmarkEnd w:id="534"/>
      <w:r>
        <w:rPr>
          <w:rtl/>
        </w:rPr>
        <w:t xml:space="preserve">זוכרת </w:t>
      </w:r>
      <w:bookmarkStart w:id="535" w:name="_ETM_Q2_590390"/>
      <w:bookmarkEnd w:id="535"/>
      <w:r>
        <w:rPr>
          <w:rtl/>
        </w:rPr>
        <w:t xml:space="preserve">את </w:t>
      </w:r>
      <w:bookmarkStart w:id="536" w:name="_ETM_Q2_590509"/>
      <w:bookmarkEnd w:id="536"/>
      <w:r>
        <w:rPr>
          <w:rtl/>
        </w:rPr>
        <w:t xml:space="preserve">החיוך </w:t>
      </w:r>
      <w:bookmarkStart w:id="537" w:name="_ETM_Q2_590960"/>
      <w:bookmarkEnd w:id="537"/>
      <w:r>
        <w:rPr>
          <w:rtl/>
        </w:rPr>
        <w:t xml:space="preserve">הזדוני </w:t>
      </w:r>
      <w:bookmarkStart w:id="538" w:name="_ETM_Q2_591469"/>
      <w:bookmarkEnd w:id="538"/>
      <w:r>
        <w:rPr>
          <w:rtl/>
        </w:rPr>
        <w:t>שלו</w:t>
      </w:r>
      <w:r>
        <w:rPr>
          <w:rFonts w:hint="cs"/>
          <w:rtl/>
        </w:rPr>
        <w:t>.</w:t>
      </w:r>
      <w:r>
        <w:rPr>
          <w:rtl/>
        </w:rPr>
        <w:t xml:space="preserve"> </w:t>
      </w:r>
      <w:bookmarkStart w:id="539" w:name="_ETM_Q2_591829"/>
      <w:bookmarkEnd w:id="539"/>
      <w:r>
        <w:rPr>
          <w:rtl/>
        </w:rPr>
        <w:t xml:space="preserve">לא </w:t>
      </w:r>
      <w:bookmarkStart w:id="540" w:name="_ETM_Q2_591979"/>
      <w:bookmarkEnd w:id="540"/>
      <w:r>
        <w:rPr>
          <w:rtl/>
        </w:rPr>
        <w:t xml:space="preserve">הפסקתי </w:t>
      </w:r>
      <w:bookmarkStart w:id="541" w:name="_ETM_Q2_592490"/>
      <w:bookmarkEnd w:id="541"/>
      <w:r>
        <w:rPr>
          <w:rtl/>
        </w:rPr>
        <w:t>לבכות</w:t>
      </w:r>
      <w:r>
        <w:rPr>
          <w:rFonts w:hint="cs"/>
          <w:rtl/>
        </w:rPr>
        <w:t>.</w:t>
      </w:r>
      <w:r>
        <w:rPr>
          <w:rtl/>
        </w:rPr>
        <w:t xml:space="preserve"> </w:t>
      </w:r>
      <w:bookmarkStart w:id="542" w:name="_ETM_Q2_593450"/>
      <w:bookmarkEnd w:id="542"/>
      <w:r>
        <w:rPr>
          <w:rtl/>
        </w:rPr>
        <w:t xml:space="preserve">הילדה </w:t>
      </w:r>
      <w:bookmarkStart w:id="543" w:name="_ETM_Q2_593899"/>
      <w:bookmarkEnd w:id="543"/>
      <w:r>
        <w:rPr>
          <w:rtl/>
        </w:rPr>
        <w:t xml:space="preserve">שלי </w:t>
      </w:r>
      <w:bookmarkStart w:id="544" w:name="_ETM_Q2_594170"/>
      <w:bookmarkEnd w:id="544"/>
      <w:r>
        <w:rPr>
          <w:rtl/>
        </w:rPr>
        <w:t xml:space="preserve">מנחמת </w:t>
      </w:r>
      <w:bookmarkStart w:id="545" w:name="_ETM_Q2_594770"/>
      <w:bookmarkEnd w:id="545"/>
      <w:r>
        <w:rPr>
          <w:rtl/>
        </w:rPr>
        <w:t xml:space="preserve">אותי </w:t>
      </w:r>
      <w:bookmarkStart w:id="546" w:name="_ETM_Q2_594979"/>
      <w:bookmarkEnd w:id="546"/>
      <w:r>
        <w:rPr>
          <w:rtl/>
        </w:rPr>
        <w:t>ואומרת</w:t>
      </w:r>
      <w:r>
        <w:rPr>
          <w:rFonts w:hint="cs"/>
          <w:rtl/>
        </w:rPr>
        <w:t>:</w:t>
      </w:r>
      <w:r>
        <w:rPr>
          <w:rtl/>
        </w:rPr>
        <w:t xml:space="preserve"> </w:t>
      </w:r>
      <w:bookmarkStart w:id="547" w:name="_ETM_Q2_595549"/>
      <w:bookmarkEnd w:id="547"/>
      <w:r>
        <w:rPr>
          <w:rtl/>
        </w:rPr>
        <w:t>אימא</w:t>
      </w:r>
      <w:r>
        <w:rPr>
          <w:rFonts w:hint="cs"/>
          <w:rtl/>
        </w:rPr>
        <w:t>,</w:t>
      </w:r>
      <w:r>
        <w:rPr>
          <w:rtl/>
        </w:rPr>
        <w:t xml:space="preserve"> </w:t>
      </w:r>
      <w:bookmarkStart w:id="548" w:name="_ETM_Q2_595789"/>
      <w:bookmarkEnd w:id="548"/>
      <w:r>
        <w:rPr>
          <w:rtl/>
        </w:rPr>
        <w:t>תירגעי</w:t>
      </w:r>
      <w:r>
        <w:rPr>
          <w:rFonts w:hint="cs"/>
          <w:rtl/>
        </w:rPr>
        <w:t>;</w:t>
      </w:r>
      <w:r>
        <w:rPr>
          <w:rtl/>
        </w:rPr>
        <w:t xml:space="preserve"> </w:t>
      </w:r>
      <w:bookmarkStart w:id="549" w:name="_ETM_Q2_596749"/>
      <w:bookmarkEnd w:id="549"/>
      <w:r>
        <w:rPr>
          <w:rtl/>
        </w:rPr>
        <w:t>אימא</w:t>
      </w:r>
      <w:r>
        <w:rPr>
          <w:rFonts w:hint="cs"/>
          <w:rtl/>
        </w:rPr>
        <w:t>,</w:t>
      </w:r>
      <w:r>
        <w:rPr>
          <w:rtl/>
        </w:rPr>
        <w:t xml:space="preserve"> </w:t>
      </w:r>
      <w:bookmarkStart w:id="550" w:name="_ETM_Q2_597049"/>
      <w:bookmarkEnd w:id="550"/>
      <w:r>
        <w:rPr>
          <w:rtl/>
        </w:rPr>
        <w:t xml:space="preserve">אני </w:t>
      </w:r>
      <w:bookmarkStart w:id="551" w:name="_ETM_Q2_597200"/>
      <w:bookmarkEnd w:id="551"/>
      <w:r>
        <w:rPr>
          <w:rtl/>
        </w:rPr>
        <w:t xml:space="preserve">אוהבת </w:t>
      </w:r>
      <w:bookmarkStart w:id="552" w:name="_ETM_Q2_597589"/>
      <w:bookmarkEnd w:id="552"/>
      <w:r>
        <w:rPr>
          <w:rtl/>
        </w:rPr>
        <w:t>אותך</w:t>
      </w:r>
      <w:r>
        <w:rPr>
          <w:rFonts w:hint="cs"/>
          <w:rtl/>
        </w:rPr>
        <w:t>; אימא,</w:t>
      </w:r>
      <w:r>
        <w:rPr>
          <w:rtl/>
        </w:rPr>
        <w:t xml:space="preserve"> </w:t>
      </w:r>
      <w:bookmarkStart w:id="553" w:name="_ETM_Q2_598009"/>
      <w:bookmarkStart w:id="554" w:name="_ETM_Q2_598219"/>
      <w:bookmarkEnd w:id="553"/>
      <w:bookmarkEnd w:id="554"/>
      <w:r>
        <w:rPr>
          <w:rtl/>
        </w:rPr>
        <w:t>הכ</w:t>
      </w:r>
      <w:r>
        <w:rPr>
          <w:rFonts w:hint="cs"/>
          <w:rtl/>
        </w:rPr>
        <w:t>ו</w:t>
      </w:r>
      <w:r>
        <w:rPr>
          <w:rtl/>
        </w:rPr>
        <w:t xml:space="preserve">ל </w:t>
      </w:r>
      <w:bookmarkStart w:id="555" w:name="_ETM_Q2_598640"/>
      <w:bookmarkEnd w:id="555"/>
      <w:r>
        <w:rPr>
          <w:rtl/>
        </w:rPr>
        <w:t xml:space="preserve">יהיה </w:t>
      </w:r>
      <w:bookmarkStart w:id="556" w:name="_ETM_Q2_598819"/>
      <w:bookmarkEnd w:id="556"/>
      <w:r>
        <w:rPr>
          <w:rtl/>
        </w:rPr>
        <w:t>בסדר</w:t>
      </w:r>
      <w:r>
        <w:rPr>
          <w:rFonts w:hint="cs"/>
          <w:rtl/>
        </w:rPr>
        <w:t>.</w:t>
      </w:r>
      <w:r>
        <w:rPr>
          <w:rtl/>
        </w:rPr>
        <w:t xml:space="preserve"> </w:t>
      </w:r>
      <w:bookmarkStart w:id="557" w:name="_ETM_Q2_599869"/>
      <w:bookmarkEnd w:id="557"/>
      <w:r>
        <w:rPr>
          <w:rtl/>
        </w:rPr>
        <w:t>ילדה</w:t>
      </w:r>
      <w:r>
        <w:rPr>
          <w:rFonts w:hint="cs"/>
          <w:rtl/>
        </w:rPr>
        <w:t>,</w:t>
      </w:r>
      <w:r>
        <w:rPr>
          <w:rtl/>
        </w:rPr>
        <w:t xml:space="preserve"> </w:t>
      </w:r>
      <w:bookmarkStart w:id="558" w:name="_ETM_Q2_600319"/>
      <w:bookmarkEnd w:id="558"/>
      <w:r>
        <w:rPr>
          <w:rFonts w:hint="cs"/>
          <w:rtl/>
        </w:rPr>
        <w:t>ב</w:t>
      </w:r>
      <w:r>
        <w:rPr>
          <w:rtl/>
        </w:rPr>
        <w:t xml:space="preserve">סך </w:t>
      </w:r>
      <w:bookmarkStart w:id="559" w:name="_ETM_Q2_600589"/>
      <w:bookmarkEnd w:id="559"/>
      <w:r>
        <w:rPr>
          <w:rtl/>
        </w:rPr>
        <w:t>הכ</w:t>
      </w:r>
      <w:r>
        <w:rPr>
          <w:rFonts w:hint="cs"/>
          <w:rtl/>
        </w:rPr>
        <w:t>ו</w:t>
      </w:r>
      <w:r>
        <w:rPr>
          <w:rtl/>
        </w:rPr>
        <w:t xml:space="preserve">ל </w:t>
      </w:r>
      <w:bookmarkStart w:id="560" w:name="_ETM_Q2_600859"/>
      <w:bookmarkEnd w:id="560"/>
      <w:r>
        <w:rPr>
          <w:rtl/>
        </w:rPr>
        <w:t xml:space="preserve">בת </w:t>
      </w:r>
      <w:bookmarkStart w:id="561" w:name="_ETM_Q2_601100"/>
      <w:bookmarkEnd w:id="561"/>
      <w:r>
        <w:rPr>
          <w:rFonts w:hint="cs"/>
          <w:rtl/>
        </w:rPr>
        <w:t>חמש,</w:t>
      </w:r>
      <w:r>
        <w:rPr>
          <w:rtl/>
        </w:rPr>
        <w:t xml:space="preserve"> </w:t>
      </w:r>
      <w:bookmarkStart w:id="562" w:name="_ETM_Q2_601579"/>
      <w:bookmarkEnd w:id="562"/>
      <w:r>
        <w:rPr>
          <w:rtl/>
        </w:rPr>
        <w:t xml:space="preserve">צריכה </w:t>
      </w:r>
      <w:bookmarkStart w:id="563" w:name="_ETM_Q2_602089"/>
      <w:bookmarkEnd w:id="563"/>
      <w:r>
        <w:rPr>
          <w:rtl/>
        </w:rPr>
        <w:t xml:space="preserve">להרגיע </w:t>
      </w:r>
      <w:bookmarkStart w:id="564" w:name="_ETM_Q2_602600"/>
      <w:bookmarkEnd w:id="564"/>
      <w:r>
        <w:rPr>
          <w:rtl/>
        </w:rPr>
        <w:t xml:space="preserve">ולנחם </w:t>
      </w:r>
      <w:bookmarkStart w:id="565" w:name="_ETM_Q2_603229"/>
      <w:bookmarkEnd w:id="565"/>
      <w:r>
        <w:rPr>
          <w:rtl/>
        </w:rPr>
        <w:t xml:space="preserve">את </w:t>
      </w:r>
      <w:bookmarkStart w:id="566" w:name="_ETM_Q2_603350"/>
      <w:bookmarkEnd w:id="566"/>
      <w:r>
        <w:rPr>
          <w:rtl/>
        </w:rPr>
        <w:t xml:space="preserve">אימא </w:t>
      </w:r>
      <w:bookmarkStart w:id="567" w:name="_ETM_Q2_603589"/>
      <w:bookmarkEnd w:id="567"/>
      <w:r>
        <w:rPr>
          <w:rtl/>
        </w:rPr>
        <w:t>שלה</w:t>
      </w:r>
      <w:r>
        <w:rPr>
          <w:rFonts w:hint="cs"/>
          <w:rtl/>
        </w:rPr>
        <w:t>.</w:t>
      </w:r>
    </w:p>
    <w:p w:rsidR="008873CC" w:rsidRDefault="008873CC" w:rsidP="00787A7E">
      <w:pPr>
        <w:rPr>
          <w:rtl/>
        </w:rPr>
      </w:pPr>
      <w:bookmarkStart w:id="568" w:name="_ETM_Q2_604162"/>
      <w:bookmarkStart w:id="569" w:name="_ETM_Q2_604249"/>
      <w:bookmarkStart w:id="570" w:name="_ETM_Q2_604451"/>
      <w:bookmarkEnd w:id="568"/>
      <w:bookmarkEnd w:id="569"/>
      <w:bookmarkEnd w:id="570"/>
    </w:p>
    <w:p w:rsidR="008873CC" w:rsidRDefault="008873CC" w:rsidP="00641D98">
      <w:pPr>
        <w:rPr>
          <w:rtl/>
        </w:rPr>
      </w:pPr>
      <w:bookmarkStart w:id="571" w:name="_ETM_Q2_604515"/>
      <w:bookmarkStart w:id="572" w:name="_ETM_Q2_604540"/>
      <w:bookmarkEnd w:id="571"/>
      <w:bookmarkEnd w:id="572"/>
      <w:r>
        <w:rPr>
          <w:rtl/>
        </w:rPr>
        <w:t xml:space="preserve">האירוע </w:t>
      </w:r>
      <w:bookmarkStart w:id="573" w:name="_ETM_Q2_604990"/>
      <w:bookmarkEnd w:id="573"/>
      <w:r>
        <w:rPr>
          <w:rtl/>
        </w:rPr>
        <w:t xml:space="preserve">התרחש </w:t>
      </w:r>
      <w:bookmarkStart w:id="574" w:name="_ETM_Q2_605500"/>
      <w:bookmarkEnd w:id="574"/>
      <w:r>
        <w:rPr>
          <w:rtl/>
        </w:rPr>
        <w:t xml:space="preserve">ביום </w:t>
      </w:r>
      <w:bookmarkStart w:id="575" w:name="_ETM_Q2_605770"/>
      <w:bookmarkEnd w:id="575"/>
      <w:r>
        <w:rPr>
          <w:rtl/>
        </w:rPr>
        <w:t>חמישי</w:t>
      </w:r>
      <w:r>
        <w:rPr>
          <w:rFonts w:hint="cs"/>
          <w:rtl/>
        </w:rPr>
        <w:t>,</w:t>
      </w:r>
      <w:r>
        <w:rPr>
          <w:rtl/>
        </w:rPr>
        <w:t xml:space="preserve"> </w:t>
      </w:r>
      <w:bookmarkStart w:id="576" w:name="_ETM_Q2_606640"/>
      <w:bookmarkEnd w:id="576"/>
      <w:r>
        <w:rPr>
          <w:rtl/>
        </w:rPr>
        <w:t xml:space="preserve">ומאז </w:t>
      </w:r>
      <w:bookmarkStart w:id="577" w:name="_ETM_Q2_607540"/>
      <w:bookmarkEnd w:id="577"/>
      <w:r>
        <w:rPr>
          <w:rtl/>
        </w:rPr>
        <w:t xml:space="preserve">כמעט </w:t>
      </w:r>
      <w:bookmarkStart w:id="578" w:name="_ETM_Q2_607900"/>
      <w:bookmarkEnd w:id="578"/>
      <w:r>
        <w:rPr>
          <w:rtl/>
        </w:rPr>
        <w:t xml:space="preserve">שבוע </w:t>
      </w:r>
      <w:bookmarkStart w:id="579" w:name="_ETM_Q2_608350"/>
      <w:bookmarkEnd w:id="579"/>
      <w:r>
        <w:rPr>
          <w:rtl/>
        </w:rPr>
        <w:t xml:space="preserve">שאני </w:t>
      </w:r>
      <w:bookmarkStart w:id="580" w:name="_ETM_Q2_608710"/>
      <w:bookmarkEnd w:id="580"/>
      <w:r>
        <w:rPr>
          <w:rtl/>
        </w:rPr>
        <w:t xml:space="preserve">לא </w:t>
      </w:r>
      <w:bookmarkStart w:id="581" w:name="_ETM_Q2_608830"/>
      <w:bookmarkEnd w:id="581"/>
      <w:r>
        <w:rPr>
          <w:rtl/>
        </w:rPr>
        <w:t>ישנה</w:t>
      </w:r>
      <w:r>
        <w:rPr>
          <w:rFonts w:hint="cs"/>
          <w:rtl/>
        </w:rPr>
        <w:t>.</w:t>
      </w:r>
      <w:r>
        <w:rPr>
          <w:rtl/>
        </w:rPr>
        <w:t xml:space="preserve"> </w:t>
      </w:r>
      <w:bookmarkStart w:id="582" w:name="_ETM_Q2_609670"/>
      <w:bookmarkEnd w:id="582"/>
      <w:r>
        <w:rPr>
          <w:rtl/>
        </w:rPr>
        <w:t xml:space="preserve">אני </w:t>
      </w:r>
      <w:bookmarkStart w:id="583" w:name="_ETM_Q2_609880"/>
      <w:bookmarkEnd w:id="583"/>
      <w:r>
        <w:rPr>
          <w:rtl/>
        </w:rPr>
        <w:t xml:space="preserve">רק </w:t>
      </w:r>
      <w:bookmarkStart w:id="584" w:name="_ETM_Q2_610060"/>
      <w:bookmarkEnd w:id="584"/>
      <w:r>
        <w:rPr>
          <w:rtl/>
        </w:rPr>
        <w:t xml:space="preserve">חושבת </w:t>
      </w:r>
      <w:bookmarkStart w:id="585" w:name="_ETM_Q2_610570"/>
      <w:bookmarkEnd w:id="585"/>
      <w:r>
        <w:rPr>
          <w:rtl/>
        </w:rPr>
        <w:t xml:space="preserve">על </w:t>
      </w:r>
      <w:bookmarkStart w:id="586" w:name="_ETM_Q2_610690"/>
      <w:bookmarkEnd w:id="586"/>
      <w:r>
        <w:rPr>
          <w:rtl/>
        </w:rPr>
        <w:t>השאלה</w:t>
      </w:r>
      <w:r>
        <w:rPr>
          <w:rFonts w:hint="cs"/>
          <w:rtl/>
        </w:rPr>
        <w:t>:</w:t>
      </w:r>
      <w:r>
        <w:rPr>
          <w:rtl/>
        </w:rPr>
        <w:t xml:space="preserve"> </w:t>
      </w:r>
      <w:bookmarkStart w:id="587" w:name="_ETM_Q2_611170"/>
      <w:bookmarkEnd w:id="587"/>
      <w:r>
        <w:rPr>
          <w:rtl/>
        </w:rPr>
        <w:t xml:space="preserve">מה </w:t>
      </w:r>
      <w:bookmarkStart w:id="588" w:name="_ETM_Q2_611410"/>
      <w:bookmarkEnd w:id="588"/>
      <w:r>
        <w:rPr>
          <w:rtl/>
        </w:rPr>
        <w:t xml:space="preserve">היה </w:t>
      </w:r>
      <w:bookmarkStart w:id="589" w:name="_ETM_Q2_611740"/>
      <w:bookmarkEnd w:id="589"/>
      <w:r>
        <w:rPr>
          <w:rtl/>
        </w:rPr>
        <w:t xml:space="preserve">אם </w:t>
      </w:r>
      <w:bookmarkStart w:id="590" w:name="_ETM_Q2_611890"/>
      <w:bookmarkEnd w:id="590"/>
      <w:r>
        <w:rPr>
          <w:rtl/>
        </w:rPr>
        <w:t xml:space="preserve">זה </w:t>
      </w:r>
      <w:bookmarkStart w:id="591" w:name="_ETM_Q2_612040"/>
      <w:bookmarkEnd w:id="591"/>
      <w:r>
        <w:rPr>
          <w:rtl/>
        </w:rPr>
        <w:t xml:space="preserve">היה </w:t>
      </w:r>
      <w:bookmarkStart w:id="592" w:name="_ETM_Q2_612250"/>
      <w:bookmarkEnd w:id="592"/>
      <w:r>
        <w:rPr>
          <w:rtl/>
        </w:rPr>
        <w:t xml:space="preserve">נשק </w:t>
      </w:r>
      <w:bookmarkStart w:id="593" w:name="_ETM_Q2_612580"/>
      <w:bookmarkEnd w:id="593"/>
      <w:r>
        <w:rPr>
          <w:rtl/>
        </w:rPr>
        <w:t>אמיתי</w:t>
      </w:r>
      <w:r>
        <w:rPr>
          <w:rFonts w:hint="cs"/>
          <w:rtl/>
        </w:rPr>
        <w:t>?</w:t>
      </w:r>
      <w:r>
        <w:rPr>
          <w:rtl/>
        </w:rPr>
        <w:t xml:space="preserve"> </w:t>
      </w:r>
      <w:bookmarkStart w:id="594" w:name="_ETM_Q2_613390"/>
      <w:bookmarkEnd w:id="594"/>
      <w:r>
        <w:rPr>
          <w:rtl/>
        </w:rPr>
        <w:t xml:space="preserve">אנחנו </w:t>
      </w:r>
      <w:bookmarkStart w:id="595" w:name="_ETM_Q2_613750"/>
      <w:bookmarkEnd w:id="595"/>
      <w:r>
        <w:rPr>
          <w:rtl/>
        </w:rPr>
        <w:t xml:space="preserve">במציאות </w:t>
      </w:r>
      <w:bookmarkStart w:id="596" w:name="_ETM_Q2_614320"/>
      <w:bookmarkEnd w:id="596"/>
      <w:r>
        <w:rPr>
          <w:rtl/>
        </w:rPr>
        <w:t>ש</w:t>
      </w:r>
      <w:r>
        <w:rPr>
          <w:rFonts w:hint="cs"/>
          <w:rtl/>
        </w:rPr>
        <w:t>ב</w:t>
      </w:r>
      <w:r>
        <w:rPr>
          <w:rtl/>
        </w:rPr>
        <w:t xml:space="preserve">כל </w:t>
      </w:r>
      <w:bookmarkStart w:id="597" w:name="_ETM_Q2_614650"/>
      <w:bookmarkEnd w:id="597"/>
      <w:r>
        <w:rPr>
          <w:rtl/>
        </w:rPr>
        <w:t xml:space="preserve">שבוע </w:t>
      </w:r>
      <w:bookmarkStart w:id="598" w:name="_ETM_Q2_615070"/>
      <w:bookmarkEnd w:id="598"/>
      <w:r>
        <w:rPr>
          <w:rtl/>
        </w:rPr>
        <w:t xml:space="preserve">זה </w:t>
      </w:r>
      <w:bookmarkStart w:id="599" w:name="_ETM_Q2_615220"/>
      <w:bookmarkEnd w:id="599"/>
      <w:r>
        <w:rPr>
          <w:rtl/>
        </w:rPr>
        <w:t xml:space="preserve">יכול </w:t>
      </w:r>
      <w:bookmarkStart w:id="600" w:name="_ETM_Q2_615490"/>
      <w:bookmarkEnd w:id="600"/>
      <w:r>
        <w:rPr>
          <w:rtl/>
        </w:rPr>
        <w:t>לקרות</w:t>
      </w:r>
      <w:r>
        <w:rPr>
          <w:rFonts w:hint="cs"/>
          <w:rtl/>
        </w:rPr>
        <w:t>,</w:t>
      </w:r>
      <w:r>
        <w:rPr>
          <w:rtl/>
        </w:rPr>
        <w:t xml:space="preserve"> </w:t>
      </w:r>
      <w:bookmarkStart w:id="601" w:name="_ETM_Q2_615970"/>
      <w:bookmarkEnd w:id="601"/>
      <w:r>
        <w:rPr>
          <w:rtl/>
        </w:rPr>
        <w:t xml:space="preserve">ואף </w:t>
      </w:r>
      <w:bookmarkStart w:id="602" w:name="_ETM_Q2_616300"/>
      <w:bookmarkStart w:id="603" w:name="_ETM_Q2_616600"/>
      <w:bookmarkEnd w:id="602"/>
      <w:bookmarkEnd w:id="603"/>
      <w:r>
        <w:rPr>
          <w:rFonts w:hint="cs"/>
          <w:rtl/>
        </w:rPr>
        <w:t xml:space="preserve">אחד </w:t>
      </w:r>
      <w:r>
        <w:rPr>
          <w:rtl/>
        </w:rPr>
        <w:t xml:space="preserve">לא </w:t>
      </w:r>
      <w:bookmarkStart w:id="604" w:name="_ETM_Q2_616690"/>
      <w:bookmarkEnd w:id="604"/>
      <w:r>
        <w:rPr>
          <w:rtl/>
        </w:rPr>
        <w:t xml:space="preserve">עושה </w:t>
      </w:r>
      <w:bookmarkStart w:id="605" w:name="_ETM_Q2_616990"/>
      <w:bookmarkEnd w:id="605"/>
      <w:r>
        <w:rPr>
          <w:rtl/>
        </w:rPr>
        <w:t xml:space="preserve">שום </w:t>
      </w:r>
      <w:bookmarkStart w:id="606" w:name="_ETM_Q2_617230"/>
      <w:bookmarkEnd w:id="606"/>
      <w:r>
        <w:rPr>
          <w:rtl/>
        </w:rPr>
        <w:t xml:space="preserve">דבר </w:t>
      </w:r>
      <w:bookmarkStart w:id="607" w:name="_ETM_Q2_617650"/>
      <w:bookmarkEnd w:id="607"/>
      <w:r>
        <w:rPr>
          <w:rtl/>
        </w:rPr>
        <w:t xml:space="preserve">בשביל </w:t>
      </w:r>
      <w:bookmarkStart w:id="608" w:name="_ETM_Q2_618100"/>
      <w:bookmarkEnd w:id="608"/>
      <w:r>
        <w:rPr>
          <w:rtl/>
        </w:rPr>
        <w:t xml:space="preserve">למנוע </w:t>
      </w:r>
      <w:bookmarkStart w:id="609" w:name="_ETM_Q2_618760"/>
      <w:bookmarkEnd w:id="609"/>
      <w:r>
        <w:rPr>
          <w:rtl/>
        </w:rPr>
        <w:t xml:space="preserve">את </w:t>
      </w:r>
      <w:bookmarkStart w:id="610" w:name="_ETM_Q2_618850"/>
      <w:bookmarkEnd w:id="610"/>
      <w:r>
        <w:rPr>
          <w:rtl/>
        </w:rPr>
        <w:t xml:space="preserve">הדבר </w:t>
      </w:r>
      <w:bookmarkStart w:id="611" w:name="_ETM_Q2_619300"/>
      <w:bookmarkEnd w:id="611"/>
      <w:r>
        <w:rPr>
          <w:rtl/>
        </w:rPr>
        <w:t>הזה</w:t>
      </w:r>
      <w:r>
        <w:rPr>
          <w:rFonts w:hint="cs"/>
          <w:rtl/>
        </w:rPr>
        <w:t>,</w:t>
      </w:r>
      <w:r>
        <w:rPr>
          <w:rtl/>
        </w:rPr>
        <w:t xml:space="preserve"> </w:t>
      </w:r>
      <w:bookmarkStart w:id="612" w:name="_ETM_Q2_619540"/>
      <w:bookmarkEnd w:id="612"/>
      <w:r>
        <w:rPr>
          <w:rtl/>
        </w:rPr>
        <w:t xml:space="preserve">אומרת </w:t>
      </w:r>
      <w:bookmarkStart w:id="613" w:name="_ETM_Q2_619930"/>
      <w:bookmarkEnd w:id="613"/>
      <w:r>
        <w:rPr>
          <w:rtl/>
        </w:rPr>
        <w:t>יפית</w:t>
      </w:r>
      <w:r>
        <w:rPr>
          <w:rFonts w:hint="cs"/>
          <w:rtl/>
        </w:rPr>
        <w:t>.</w:t>
      </w:r>
      <w:r>
        <w:rPr>
          <w:rtl/>
        </w:rPr>
        <w:t xml:space="preserve"> </w:t>
      </w:r>
      <w:bookmarkStart w:id="614" w:name="_ETM_Q2_621419"/>
      <w:bookmarkStart w:id="615" w:name="_ETM_Q2_622403"/>
      <w:bookmarkStart w:id="616" w:name="_ETM_Q2_622468"/>
      <w:bookmarkStart w:id="617" w:name="_ETM_Q2_622593"/>
      <w:bookmarkStart w:id="618" w:name="_ETM_Q2_622641"/>
      <w:bookmarkEnd w:id="614"/>
      <w:bookmarkEnd w:id="615"/>
      <w:bookmarkEnd w:id="616"/>
      <w:bookmarkEnd w:id="617"/>
      <w:bookmarkEnd w:id="618"/>
      <w:r>
        <w:rPr>
          <w:rtl/>
        </w:rPr>
        <w:t xml:space="preserve">במדינת </w:t>
      </w:r>
      <w:bookmarkStart w:id="619" w:name="_ETM_Q2_621930"/>
      <w:bookmarkEnd w:id="619"/>
      <w:r>
        <w:rPr>
          <w:rtl/>
        </w:rPr>
        <w:t xml:space="preserve">ישראל </w:t>
      </w:r>
      <w:bookmarkStart w:id="620" w:name="_ETM_Q2_622439"/>
      <w:bookmarkEnd w:id="620"/>
      <w:r>
        <w:rPr>
          <w:rtl/>
        </w:rPr>
        <w:t xml:space="preserve">גדל </w:t>
      </w:r>
      <w:bookmarkStart w:id="621" w:name="_ETM_Q2_623010"/>
      <w:bookmarkEnd w:id="621"/>
      <w:r>
        <w:rPr>
          <w:rtl/>
        </w:rPr>
        <w:t xml:space="preserve">דור </w:t>
      </w:r>
      <w:bookmarkStart w:id="622" w:name="_ETM_Q2_623309"/>
      <w:bookmarkEnd w:id="622"/>
      <w:r>
        <w:rPr>
          <w:rtl/>
        </w:rPr>
        <w:t xml:space="preserve">פוסט-טראומטי </w:t>
      </w:r>
      <w:bookmarkStart w:id="623" w:name="_ETM_Q2_624749"/>
      <w:bookmarkEnd w:id="623"/>
      <w:r>
        <w:rPr>
          <w:rtl/>
        </w:rPr>
        <w:t xml:space="preserve">שלא </w:t>
      </w:r>
      <w:bookmarkStart w:id="624" w:name="_ETM_Q2_625079"/>
      <w:bookmarkEnd w:id="624"/>
      <w:r>
        <w:rPr>
          <w:rtl/>
        </w:rPr>
        <w:t xml:space="preserve">מקבל </w:t>
      </w:r>
      <w:bookmarkStart w:id="625" w:name="_ETM_Q2_625559"/>
      <w:bookmarkEnd w:id="625"/>
      <w:r>
        <w:rPr>
          <w:rtl/>
        </w:rPr>
        <w:t>מענה</w:t>
      </w:r>
      <w:r>
        <w:rPr>
          <w:rFonts w:hint="cs"/>
          <w:rtl/>
        </w:rPr>
        <w:t>.</w:t>
      </w:r>
      <w:r>
        <w:rPr>
          <w:rtl/>
        </w:rPr>
        <w:t xml:space="preserve"> </w:t>
      </w:r>
      <w:bookmarkStart w:id="626" w:name="_ETM_Q2_626430"/>
      <w:bookmarkEnd w:id="626"/>
      <w:r>
        <w:rPr>
          <w:rtl/>
        </w:rPr>
        <w:t xml:space="preserve">מחובתנו </w:t>
      </w:r>
      <w:bookmarkStart w:id="627" w:name="_ETM_Q2_627510"/>
      <w:bookmarkEnd w:id="627"/>
      <w:r>
        <w:rPr>
          <w:rtl/>
        </w:rPr>
        <w:t xml:space="preserve">כנבחרי </w:t>
      </w:r>
      <w:bookmarkStart w:id="628" w:name="_ETM_Q2_628230"/>
      <w:bookmarkEnd w:id="628"/>
      <w:r>
        <w:rPr>
          <w:rtl/>
        </w:rPr>
        <w:t xml:space="preserve">ציבור </w:t>
      </w:r>
      <w:bookmarkStart w:id="629" w:name="_ETM_Q2_628829"/>
      <w:bookmarkEnd w:id="629"/>
      <w:r>
        <w:rPr>
          <w:rtl/>
        </w:rPr>
        <w:t>ו</w:t>
      </w:r>
      <w:r>
        <w:rPr>
          <w:rFonts w:hint="cs"/>
          <w:rtl/>
        </w:rPr>
        <w:t>כ</w:t>
      </w:r>
      <w:r>
        <w:rPr>
          <w:rtl/>
        </w:rPr>
        <w:t xml:space="preserve">נציגי </w:t>
      </w:r>
      <w:bookmarkStart w:id="630" w:name="_ETM_Q2_629400"/>
      <w:bookmarkEnd w:id="630"/>
      <w:r>
        <w:rPr>
          <w:rtl/>
        </w:rPr>
        <w:t xml:space="preserve">הימין </w:t>
      </w:r>
      <w:bookmarkStart w:id="631" w:name="_ETM_Q2_629730"/>
      <w:bookmarkEnd w:id="631"/>
      <w:r>
        <w:rPr>
          <w:rtl/>
        </w:rPr>
        <w:t xml:space="preserve">בכנסת </w:t>
      </w:r>
      <w:bookmarkStart w:id="632" w:name="_ETM_Q2_630750"/>
      <w:bookmarkEnd w:id="632"/>
      <w:r>
        <w:rPr>
          <w:rtl/>
        </w:rPr>
        <w:t xml:space="preserve">לדאוג </w:t>
      </w:r>
      <w:bookmarkStart w:id="633" w:name="_ETM_Q2_631290"/>
      <w:bookmarkEnd w:id="633"/>
      <w:r>
        <w:rPr>
          <w:rtl/>
        </w:rPr>
        <w:t xml:space="preserve">שמתיישבי </w:t>
      </w:r>
      <w:bookmarkStart w:id="634" w:name="_ETM_Q2_631950"/>
      <w:bookmarkEnd w:id="634"/>
      <w:r>
        <w:rPr>
          <w:rtl/>
        </w:rPr>
        <w:t xml:space="preserve">יהודה </w:t>
      </w:r>
      <w:bookmarkStart w:id="635" w:name="_ETM_Q2_632280"/>
      <w:bookmarkEnd w:id="635"/>
      <w:r>
        <w:rPr>
          <w:rtl/>
        </w:rPr>
        <w:t xml:space="preserve">ושומרון </w:t>
      </w:r>
      <w:bookmarkStart w:id="636" w:name="_ETM_Q2_633180"/>
      <w:bookmarkEnd w:id="636"/>
      <w:r>
        <w:rPr>
          <w:rtl/>
        </w:rPr>
        <w:t xml:space="preserve">לא </w:t>
      </w:r>
      <w:bookmarkStart w:id="637" w:name="_ETM_Q2_633390"/>
      <w:bookmarkStart w:id="638" w:name="_ETM_Q2_633750"/>
      <w:bookmarkEnd w:id="637"/>
      <w:bookmarkEnd w:id="638"/>
      <w:r>
        <w:rPr>
          <w:rtl/>
        </w:rPr>
        <w:t xml:space="preserve">יופקרו </w:t>
      </w:r>
      <w:bookmarkStart w:id="639" w:name="_ETM_Q2_634319"/>
      <w:bookmarkEnd w:id="639"/>
      <w:r>
        <w:rPr>
          <w:rtl/>
        </w:rPr>
        <w:t xml:space="preserve">בשטח </w:t>
      </w:r>
      <w:bookmarkStart w:id="640" w:name="_ETM_Q2_635220"/>
      <w:bookmarkEnd w:id="640"/>
      <w:r>
        <w:rPr>
          <w:rtl/>
        </w:rPr>
        <w:t xml:space="preserve">ויקבלו </w:t>
      </w:r>
      <w:bookmarkStart w:id="641" w:name="_ETM_Q2_635939"/>
      <w:bookmarkEnd w:id="641"/>
      <w:r>
        <w:rPr>
          <w:rtl/>
        </w:rPr>
        <w:t>מ</w:t>
      </w:r>
      <w:r>
        <w:rPr>
          <w:rFonts w:hint="cs"/>
          <w:rtl/>
        </w:rPr>
        <w:t>ע</w:t>
      </w:r>
      <w:r>
        <w:rPr>
          <w:rtl/>
        </w:rPr>
        <w:t xml:space="preserve">נה </w:t>
      </w:r>
      <w:bookmarkStart w:id="642" w:name="_ETM_Q2_636360"/>
      <w:bookmarkEnd w:id="642"/>
      <w:r>
        <w:rPr>
          <w:rtl/>
        </w:rPr>
        <w:t xml:space="preserve">ביטחוני </w:t>
      </w:r>
      <w:bookmarkStart w:id="643" w:name="_ETM_Q2_636989"/>
      <w:bookmarkEnd w:id="643"/>
      <w:r>
        <w:rPr>
          <w:rtl/>
        </w:rPr>
        <w:t>הולם</w:t>
      </w:r>
      <w:r>
        <w:rPr>
          <w:rFonts w:hint="cs"/>
          <w:rtl/>
        </w:rPr>
        <w:t>,</w:t>
      </w:r>
      <w:r>
        <w:rPr>
          <w:rtl/>
        </w:rPr>
        <w:t xml:space="preserve"> </w:t>
      </w:r>
      <w:bookmarkStart w:id="644" w:name="_ETM_Q2_637769"/>
      <w:bookmarkEnd w:id="644"/>
      <w:r>
        <w:rPr>
          <w:rtl/>
        </w:rPr>
        <w:t>אחרת</w:t>
      </w:r>
      <w:r w:rsidR="00641D98">
        <w:rPr>
          <w:rFonts w:hint="cs"/>
          <w:rtl/>
        </w:rPr>
        <w:t>,</w:t>
      </w:r>
      <w:r>
        <w:rPr>
          <w:rtl/>
        </w:rPr>
        <w:t xml:space="preserve"> </w:t>
      </w:r>
      <w:bookmarkStart w:id="645" w:name="_ETM_Q2_638670"/>
      <w:bookmarkEnd w:id="645"/>
      <w:r>
        <w:rPr>
          <w:rtl/>
        </w:rPr>
        <w:t xml:space="preserve">אם </w:t>
      </w:r>
      <w:bookmarkStart w:id="646" w:name="_ETM_Q2_638819"/>
      <w:bookmarkEnd w:id="646"/>
      <w:r>
        <w:rPr>
          <w:rtl/>
        </w:rPr>
        <w:t xml:space="preserve">חלילה </w:t>
      </w:r>
      <w:bookmarkStart w:id="647" w:name="_ETM_Q2_639239"/>
      <w:bookmarkEnd w:id="647"/>
      <w:r>
        <w:rPr>
          <w:rtl/>
        </w:rPr>
        <w:t xml:space="preserve">יקרה </w:t>
      </w:r>
      <w:bookmarkStart w:id="648" w:name="_ETM_Q2_639629"/>
      <w:bookmarkEnd w:id="648"/>
      <w:r>
        <w:rPr>
          <w:rtl/>
        </w:rPr>
        <w:t>משהו</w:t>
      </w:r>
      <w:r>
        <w:rPr>
          <w:rFonts w:hint="cs"/>
          <w:rtl/>
        </w:rPr>
        <w:t>,</w:t>
      </w:r>
      <w:r>
        <w:rPr>
          <w:rtl/>
        </w:rPr>
        <w:t xml:space="preserve"> </w:t>
      </w:r>
      <w:bookmarkStart w:id="649" w:name="_ETM_Q2_640320"/>
      <w:bookmarkEnd w:id="649"/>
      <w:r>
        <w:rPr>
          <w:rtl/>
        </w:rPr>
        <w:t xml:space="preserve">לא </w:t>
      </w:r>
      <w:bookmarkStart w:id="650" w:name="_ETM_Q2_640530"/>
      <w:bookmarkEnd w:id="650"/>
      <w:r>
        <w:rPr>
          <w:rtl/>
        </w:rPr>
        <w:t xml:space="preserve">נוכל </w:t>
      </w:r>
      <w:bookmarkStart w:id="651" w:name="_ETM_Q2_640920"/>
      <w:bookmarkEnd w:id="651"/>
      <w:r>
        <w:rPr>
          <w:rtl/>
        </w:rPr>
        <w:t xml:space="preserve">לומר </w:t>
      </w:r>
      <w:bookmarkStart w:id="652" w:name="_ETM_Q2_641640"/>
      <w:bookmarkEnd w:id="652"/>
      <w:r>
        <w:rPr>
          <w:rFonts w:hint="cs"/>
          <w:rtl/>
        </w:rPr>
        <w:t>"</w:t>
      </w:r>
      <w:r>
        <w:rPr>
          <w:rtl/>
        </w:rPr>
        <w:t xml:space="preserve">ידינו </w:t>
      </w:r>
      <w:bookmarkStart w:id="653" w:name="_ETM_Q2_642300"/>
      <w:bookmarkEnd w:id="653"/>
      <w:r>
        <w:rPr>
          <w:rtl/>
        </w:rPr>
        <w:t xml:space="preserve">לא </w:t>
      </w:r>
      <w:bookmarkStart w:id="654" w:name="_ETM_Q2_642480"/>
      <w:bookmarkEnd w:id="654"/>
      <w:r>
        <w:rPr>
          <w:rtl/>
        </w:rPr>
        <w:t xml:space="preserve">שפכו </w:t>
      </w:r>
      <w:bookmarkStart w:id="655" w:name="_ETM_Q2_642900"/>
      <w:bookmarkEnd w:id="655"/>
      <w:r>
        <w:rPr>
          <w:rtl/>
        </w:rPr>
        <w:t xml:space="preserve">את </w:t>
      </w:r>
      <w:bookmarkStart w:id="656" w:name="_ETM_Q2_643050"/>
      <w:bookmarkEnd w:id="656"/>
      <w:r>
        <w:rPr>
          <w:rtl/>
        </w:rPr>
        <w:t xml:space="preserve">הדם </w:t>
      </w:r>
      <w:bookmarkStart w:id="657" w:name="_ETM_Q2_643380"/>
      <w:bookmarkEnd w:id="657"/>
      <w:r>
        <w:rPr>
          <w:rtl/>
        </w:rPr>
        <w:t>הזה</w:t>
      </w:r>
      <w:r>
        <w:rPr>
          <w:rFonts w:hint="cs"/>
          <w:rtl/>
        </w:rPr>
        <w:t>".</w:t>
      </w:r>
      <w:r>
        <w:rPr>
          <w:rtl/>
        </w:rPr>
        <w:t xml:space="preserve"> </w:t>
      </w:r>
      <w:bookmarkStart w:id="658" w:name="_ETM_Q2_643680"/>
      <w:bookmarkEnd w:id="658"/>
      <w:r>
        <w:rPr>
          <w:rtl/>
        </w:rPr>
        <w:t xml:space="preserve">תודה </w:t>
      </w:r>
      <w:bookmarkStart w:id="659" w:name="_ETM_Q2_643980"/>
      <w:bookmarkEnd w:id="659"/>
      <w:r>
        <w:rPr>
          <w:rtl/>
        </w:rPr>
        <w:t>רבה</w:t>
      </w:r>
      <w:r>
        <w:rPr>
          <w:rFonts w:hint="cs"/>
          <w:rtl/>
        </w:rPr>
        <w:t>.</w:t>
      </w:r>
    </w:p>
    <w:p w:rsidR="008873CC" w:rsidRDefault="008873CC" w:rsidP="00787A7E">
      <w:pPr>
        <w:rPr>
          <w:rtl/>
        </w:rPr>
      </w:pPr>
    </w:p>
    <w:p w:rsidR="008873CC" w:rsidRDefault="008873CC" w:rsidP="00787A7E">
      <w:pPr>
        <w:pStyle w:val="af6"/>
        <w:keepNext/>
        <w:rPr>
          <w:rtl/>
        </w:rPr>
      </w:pPr>
      <w:r w:rsidRPr="00BD4782">
        <w:rPr>
          <w:rStyle w:val="TagStyle"/>
          <w:rtl/>
        </w:rPr>
        <w:t xml:space="preserve"> &lt;&lt; יור &gt;&gt;</w:t>
      </w:r>
      <w:r w:rsidRPr="00F649E3">
        <w:rPr>
          <w:rStyle w:val="TagStyle"/>
          <w:rtl/>
        </w:rPr>
        <w:t xml:space="preserve"> </w:t>
      </w:r>
      <w:r>
        <w:rPr>
          <w:rtl/>
        </w:rPr>
        <w:t>היו"ר אמיר אוחנה:</w:t>
      </w:r>
      <w:r w:rsidRPr="00F649E3">
        <w:rPr>
          <w:rStyle w:val="TagStyle"/>
          <w:rtl/>
        </w:rPr>
        <w:t xml:space="preserve"> </w:t>
      </w:r>
      <w:r w:rsidRPr="00BD4782">
        <w:rPr>
          <w:rStyle w:val="TagStyle"/>
          <w:rtl/>
        </w:rPr>
        <w:t>&lt;&lt; יור &gt;&gt;</w:t>
      </w:r>
      <w:r>
        <w:rPr>
          <w:rtl/>
        </w:rPr>
        <w:t xml:space="preserve">   </w:t>
      </w:r>
    </w:p>
    <w:p w:rsidR="008873CC" w:rsidRDefault="008873CC" w:rsidP="00237DA3">
      <w:pPr>
        <w:rPr>
          <w:rtl/>
        </w:rPr>
      </w:pPr>
    </w:p>
    <w:p w:rsidR="008873CC" w:rsidRDefault="008873CC" w:rsidP="00787A7E">
      <w:pPr>
        <w:rPr>
          <w:rtl/>
        </w:rPr>
      </w:pPr>
      <w:bookmarkStart w:id="660" w:name="_ETM_Q2_644810"/>
      <w:bookmarkEnd w:id="660"/>
      <w:r>
        <w:rPr>
          <w:rtl/>
        </w:rPr>
        <w:t xml:space="preserve">תודה </w:t>
      </w:r>
      <w:bookmarkStart w:id="661" w:name="_ETM_Q2_645109"/>
      <w:bookmarkEnd w:id="661"/>
      <w:r>
        <w:rPr>
          <w:rtl/>
        </w:rPr>
        <w:t>לגברתי</w:t>
      </w:r>
      <w:r>
        <w:rPr>
          <w:rFonts w:hint="cs"/>
          <w:rtl/>
        </w:rPr>
        <w:t>.</w:t>
      </w:r>
    </w:p>
    <w:p w:rsidR="008873CC" w:rsidRDefault="008873CC" w:rsidP="00787A7E">
      <w:pPr>
        <w:rPr>
          <w:rtl/>
        </w:rPr>
      </w:pPr>
    </w:p>
    <w:p w:rsidR="008873CC" w:rsidRDefault="008873CC" w:rsidP="00787A7E">
      <w:pPr>
        <w:rPr>
          <w:rtl/>
        </w:rPr>
      </w:pPr>
    </w:p>
    <w:p w:rsidR="008873CC" w:rsidRDefault="008873CC" w:rsidP="00787A7E">
      <w:pPr>
        <w:pStyle w:val="a6"/>
        <w:rPr>
          <w:rtl/>
        </w:rPr>
      </w:pPr>
      <w:bookmarkStart w:id="662" w:name="_ETM_Q2_644000"/>
      <w:bookmarkStart w:id="663" w:name="_ETM_Q2_644059"/>
      <w:bookmarkStart w:id="664" w:name="ET_subject_640509_11"/>
      <w:bookmarkEnd w:id="662"/>
      <w:bookmarkEnd w:id="663"/>
      <w:r w:rsidRPr="00BD4782">
        <w:rPr>
          <w:rStyle w:val="TagStyle"/>
          <w:rtl/>
        </w:rPr>
        <w:t xml:space="preserve"> &lt;&lt; נושא &gt;&gt;</w:t>
      </w:r>
      <w:r w:rsidRPr="00FA2881">
        <w:rPr>
          <w:rStyle w:val="TagStyle"/>
          <w:rtl/>
        </w:rPr>
        <w:t xml:space="preserve"> </w:t>
      </w:r>
      <w:bookmarkStart w:id="665" w:name="_Toc139466880"/>
      <w:r>
        <w:rPr>
          <w:rtl/>
        </w:rPr>
        <w:t>ציון יום הספורט והבריאות הגופנית</w:t>
      </w:r>
      <w:bookmarkEnd w:id="665"/>
      <w:r w:rsidRPr="00FA2881">
        <w:rPr>
          <w:rStyle w:val="TagStyle"/>
          <w:rtl/>
        </w:rPr>
        <w:t xml:space="preserve"> </w:t>
      </w:r>
      <w:r w:rsidRPr="00BD4782">
        <w:rPr>
          <w:rStyle w:val="TagStyle"/>
          <w:rtl/>
        </w:rPr>
        <w:t>&lt;&lt; נושא &gt;&gt;</w:t>
      </w:r>
      <w:r>
        <w:rPr>
          <w:rtl/>
        </w:rPr>
        <w:t xml:space="preserve">   </w:t>
      </w:r>
      <w:bookmarkEnd w:id="664"/>
    </w:p>
    <w:p w:rsidR="008873CC" w:rsidRDefault="008873CC" w:rsidP="00787A7E">
      <w:pPr>
        <w:rPr>
          <w:rtl/>
        </w:rPr>
      </w:pPr>
      <w:bookmarkStart w:id="666" w:name="_ETM_Q2_646777"/>
      <w:bookmarkEnd w:id="666"/>
    </w:p>
    <w:p w:rsidR="008873CC" w:rsidRDefault="008873CC" w:rsidP="00787A7E">
      <w:pPr>
        <w:pStyle w:val="af6"/>
        <w:keepNext/>
        <w:rPr>
          <w:rtl/>
        </w:rPr>
      </w:pPr>
      <w:bookmarkStart w:id="667" w:name="ET_yor_6423_12"/>
      <w:r w:rsidRPr="00BD4782">
        <w:rPr>
          <w:rStyle w:val="TagStyle"/>
          <w:rtl/>
        </w:rPr>
        <w:t xml:space="preserve"> &lt;&lt; יור &gt;&gt;</w:t>
      </w:r>
      <w:r w:rsidRPr="00FA2881">
        <w:rPr>
          <w:rStyle w:val="TagStyle"/>
          <w:rtl/>
        </w:rPr>
        <w:t xml:space="preserve"> </w:t>
      </w:r>
      <w:r>
        <w:rPr>
          <w:rtl/>
        </w:rPr>
        <w:t>היו"ר אמיר אוחנה:</w:t>
      </w:r>
      <w:r w:rsidRPr="00FA2881">
        <w:rPr>
          <w:rStyle w:val="TagStyle"/>
          <w:rtl/>
        </w:rPr>
        <w:t xml:space="preserve"> </w:t>
      </w:r>
      <w:r w:rsidRPr="00BD4782">
        <w:rPr>
          <w:rStyle w:val="TagStyle"/>
          <w:rtl/>
        </w:rPr>
        <w:t>&lt;&lt; יור &gt;&gt;</w:t>
      </w:r>
      <w:r>
        <w:rPr>
          <w:rtl/>
        </w:rPr>
        <w:t xml:space="preserve">   </w:t>
      </w:r>
      <w:bookmarkEnd w:id="667"/>
    </w:p>
    <w:p w:rsidR="008873CC" w:rsidRPr="00FA2881" w:rsidRDefault="008873CC" w:rsidP="00237DA3">
      <w:pPr>
        <w:rPr>
          <w:rtl/>
        </w:rPr>
      </w:pPr>
      <w:bookmarkStart w:id="668" w:name="_ETM_Q2_647721"/>
      <w:bookmarkEnd w:id="668"/>
    </w:p>
    <w:p w:rsidR="008873CC" w:rsidRDefault="008873CC" w:rsidP="008E6567">
      <w:pPr>
        <w:rPr>
          <w:rtl/>
        </w:rPr>
      </w:pPr>
      <w:r>
        <w:rPr>
          <w:rFonts w:hint="cs"/>
          <w:rtl/>
        </w:rPr>
        <w:t>כעת,</w:t>
      </w:r>
      <w:r>
        <w:rPr>
          <w:rtl/>
        </w:rPr>
        <w:t xml:space="preserve"> </w:t>
      </w:r>
      <w:bookmarkStart w:id="669" w:name="_ETM_Q2_646280"/>
      <w:bookmarkEnd w:id="669"/>
      <w:r>
        <w:rPr>
          <w:rtl/>
        </w:rPr>
        <w:t xml:space="preserve">חברי </w:t>
      </w:r>
      <w:bookmarkStart w:id="670" w:name="_ETM_Q2_646579"/>
      <w:bookmarkEnd w:id="670"/>
      <w:r>
        <w:rPr>
          <w:rtl/>
        </w:rPr>
        <w:t>הכנסת</w:t>
      </w:r>
      <w:r>
        <w:rPr>
          <w:rFonts w:hint="cs"/>
          <w:rtl/>
        </w:rPr>
        <w:t>,</w:t>
      </w:r>
      <w:r>
        <w:rPr>
          <w:rtl/>
        </w:rPr>
        <w:t xml:space="preserve"> </w:t>
      </w:r>
      <w:bookmarkStart w:id="671" w:name="_ETM_Q2_646969"/>
      <w:bookmarkEnd w:id="671"/>
      <w:r>
        <w:rPr>
          <w:rtl/>
        </w:rPr>
        <w:t xml:space="preserve">נעבור </w:t>
      </w:r>
      <w:bookmarkStart w:id="672" w:name="_ETM_Q2_647269"/>
      <w:bookmarkEnd w:id="672"/>
      <w:r>
        <w:rPr>
          <w:rtl/>
        </w:rPr>
        <w:t xml:space="preserve">לנושא </w:t>
      </w:r>
      <w:bookmarkStart w:id="673" w:name="_ETM_Q2_647689"/>
      <w:bookmarkEnd w:id="673"/>
      <w:r>
        <w:rPr>
          <w:rtl/>
        </w:rPr>
        <w:t xml:space="preserve">הבא </w:t>
      </w:r>
      <w:bookmarkStart w:id="674" w:name="_ETM_Q2_647989"/>
      <w:bookmarkEnd w:id="674"/>
      <w:r>
        <w:rPr>
          <w:rtl/>
        </w:rPr>
        <w:t xml:space="preserve">שעל </w:t>
      </w:r>
      <w:bookmarkStart w:id="675" w:name="_ETM_Q2_648200"/>
      <w:bookmarkEnd w:id="675"/>
      <w:r>
        <w:rPr>
          <w:rtl/>
        </w:rPr>
        <w:t>סדר</w:t>
      </w:r>
      <w:bookmarkStart w:id="676" w:name="_ETM_Q2_648530"/>
      <w:bookmarkEnd w:id="676"/>
      <w:r>
        <w:rPr>
          <w:rFonts w:hint="cs"/>
          <w:rtl/>
        </w:rPr>
        <w:t>-</w:t>
      </w:r>
      <w:r>
        <w:rPr>
          <w:rtl/>
        </w:rPr>
        <w:t xml:space="preserve">היום </w:t>
      </w:r>
      <w:bookmarkStart w:id="677" w:name="_ETM_Q2_648799"/>
      <w:bookmarkEnd w:id="677"/>
      <w:r>
        <w:rPr>
          <w:rFonts w:hint="cs"/>
          <w:rtl/>
        </w:rPr>
        <w:t xml:space="preserve">– </w:t>
      </w:r>
      <w:r>
        <w:rPr>
          <w:rtl/>
        </w:rPr>
        <w:t xml:space="preserve">ציון </w:t>
      </w:r>
      <w:bookmarkStart w:id="678" w:name="_ETM_Q2_649159"/>
      <w:bookmarkEnd w:id="678"/>
      <w:r>
        <w:rPr>
          <w:rtl/>
        </w:rPr>
        <w:t xml:space="preserve">יום </w:t>
      </w:r>
      <w:bookmarkStart w:id="679" w:name="_ETM_Q2_649459"/>
      <w:bookmarkEnd w:id="679"/>
      <w:r>
        <w:rPr>
          <w:rtl/>
        </w:rPr>
        <w:t xml:space="preserve">הספורט </w:t>
      </w:r>
      <w:bookmarkStart w:id="680" w:name="_ETM_Q2_650030"/>
      <w:bookmarkEnd w:id="680"/>
      <w:r>
        <w:rPr>
          <w:rtl/>
        </w:rPr>
        <w:t xml:space="preserve">והבריאות </w:t>
      </w:r>
      <w:bookmarkStart w:id="681" w:name="_ETM_Q2_650540"/>
      <w:bookmarkEnd w:id="681"/>
      <w:r>
        <w:rPr>
          <w:rtl/>
        </w:rPr>
        <w:t>הגופנית</w:t>
      </w:r>
      <w:r>
        <w:rPr>
          <w:rFonts w:hint="cs"/>
          <w:rtl/>
        </w:rPr>
        <w:t>.</w:t>
      </w:r>
      <w:r>
        <w:rPr>
          <w:rtl/>
        </w:rPr>
        <w:t xml:space="preserve"> </w:t>
      </w:r>
      <w:bookmarkStart w:id="682" w:name="_ETM_Q2_651890"/>
      <w:bookmarkEnd w:id="682"/>
      <w:r>
        <w:rPr>
          <w:rtl/>
        </w:rPr>
        <w:t xml:space="preserve">אני </w:t>
      </w:r>
      <w:bookmarkStart w:id="683" w:name="_ETM_Q2_652069"/>
      <w:bookmarkEnd w:id="683"/>
      <w:r>
        <w:rPr>
          <w:rtl/>
        </w:rPr>
        <w:t xml:space="preserve">מזמין </w:t>
      </w:r>
      <w:bookmarkStart w:id="684" w:name="_ETM_Q2_652340"/>
      <w:bookmarkEnd w:id="684"/>
      <w:r>
        <w:rPr>
          <w:rtl/>
        </w:rPr>
        <w:t xml:space="preserve">את </w:t>
      </w:r>
      <w:bookmarkStart w:id="685" w:name="_ETM_Q2_652430"/>
      <w:bookmarkEnd w:id="685"/>
      <w:r>
        <w:rPr>
          <w:rtl/>
        </w:rPr>
        <w:t xml:space="preserve">חבר </w:t>
      </w:r>
      <w:bookmarkStart w:id="686" w:name="_ETM_Q2_652670"/>
      <w:bookmarkEnd w:id="686"/>
      <w:r>
        <w:rPr>
          <w:rtl/>
        </w:rPr>
        <w:t xml:space="preserve">הכנסת </w:t>
      </w:r>
      <w:bookmarkStart w:id="687" w:name="_ETM_Q2_653030"/>
      <w:bookmarkEnd w:id="687"/>
      <w:r>
        <w:rPr>
          <w:rFonts w:hint="cs"/>
          <w:rtl/>
        </w:rPr>
        <w:t xml:space="preserve">סימון דוידסון </w:t>
      </w:r>
      <w:bookmarkStart w:id="688" w:name="_ETM_Q2_653239"/>
      <w:bookmarkStart w:id="689" w:name="_ETM_Q2_653510"/>
      <w:bookmarkStart w:id="690" w:name="_ETM_Q2_653959"/>
      <w:bookmarkEnd w:id="688"/>
      <w:bookmarkEnd w:id="689"/>
      <w:bookmarkEnd w:id="690"/>
      <w:r>
        <w:rPr>
          <w:rtl/>
        </w:rPr>
        <w:t xml:space="preserve">לפתוח </w:t>
      </w:r>
      <w:bookmarkStart w:id="691" w:name="_ETM_Q2_654439"/>
      <w:bookmarkEnd w:id="691"/>
      <w:r>
        <w:rPr>
          <w:rtl/>
        </w:rPr>
        <w:t xml:space="preserve">את </w:t>
      </w:r>
      <w:bookmarkStart w:id="692" w:name="_ETM_Q2_654560"/>
      <w:bookmarkEnd w:id="692"/>
      <w:r>
        <w:rPr>
          <w:rtl/>
        </w:rPr>
        <w:t xml:space="preserve">היום </w:t>
      </w:r>
      <w:bookmarkStart w:id="693" w:name="_ETM_Q2_654769"/>
      <w:bookmarkEnd w:id="693"/>
      <w:r>
        <w:rPr>
          <w:rtl/>
        </w:rPr>
        <w:t>המיוחד</w:t>
      </w:r>
      <w:r>
        <w:rPr>
          <w:rFonts w:hint="cs"/>
          <w:rtl/>
        </w:rPr>
        <w:t>.</w:t>
      </w:r>
      <w:r>
        <w:rPr>
          <w:rtl/>
        </w:rPr>
        <w:t xml:space="preserve"> </w:t>
      </w:r>
      <w:bookmarkStart w:id="694" w:name="_ETM_Q2_655280"/>
      <w:bookmarkEnd w:id="694"/>
      <w:r>
        <w:rPr>
          <w:rtl/>
        </w:rPr>
        <w:t>בבקשה</w:t>
      </w:r>
      <w:r>
        <w:rPr>
          <w:rFonts w:hint="cs"/>
          <w:rtl/>
        </w:rPr>
        <w:t>,</w:t>
      </w:r>
      <w:r>
        <w:rPr>
          <w:rtl/>
        </w:rPr>
        <w:t xml:space="preserve"> </w:t>
      </w:r>
      <w:bookmarkStart w:id="695" w:name="_ETM_Q2_655790"/>
      <w:bookmarkEnd w:id="695"/>
      <w:r>
        <w:rPr>
          <w:rtl/>
        </w:rPr>
        <w:t>אדוני</w:t>
      </w:r>
      <w:r>
        <w:rPr>
          <w:rFonts w:hint="cs"/>
          <w:rtl/>
        </w:rPr>
        <w:t>,</w:t>
      </w:r>
      <w:r>
        <w:rPr>
          <w:rtl/>
        </w:rPr>
        <w:t xml:space="preserve"> </w:t>
      </w:r>
      <w:bookmarkStart w:id="696" w:name="_ETM_Q2_663010"/>
      <w:bookmarkEnd w:id="696"/>
      <w:r>
        <w:rPr>
          <w:rtl/>
        </w:rPr>
        <w:t xml:space="preserve">עד </w:t>
      </w:r>
      <w:bookmarkStart w:id="697" w:name="_ETM_Q2_663220"/>
      <w:bookmarkStart w:id="698" w:name="_ETM_Q2_663520"/>
      <w:bookmarkEnd w:id="697"/>
      <w:bookmarkEnd w:id="698"/>
      <w:r>
        <w:rPr>
          <w:rFonts w:hint="cs"/>
          <w:rtl/>
        </w:rPr>
        <w:t xml:space="preserve">חמש </w:t>
      </w:r>
      <w:r>
        <w:rPr>
          <w:rtl/>
        </w:rPr>
        <w:t xml:space="preserve">דקות </w:t>
      </w:r>
      <w:bookmarkStart w:id="699" w:name="_ETM_Q2_664120"/>
      <w:bookmarkEnd w:id="699"/>
      <w:r>
        <w:rPr>
          <w:rtl/>
        </w:rPr>
        <w:t>לרשות</w:t>
      </w:r>
      <w:r>
        <w:rPr>
          <w:rFonts w:hint="cs"/>
          <w:rtl/>
        </w:rPr>
        <w:t>ו של אדוני.</w:t>
      </w:r>
      <w:r>
        <w:rPr>
          <w:rtl/>
        </w:rPr>
        <w:t xml:space="preserve"> </w:t>
      </w:r>
      <w:bookmarkStart w:id="700" w:name="_ETM_Q2_664600"/>
      <w:bookmarkEnd w:id="700"/>
    </w:p>
    <w:p w:rsidR="008873CC" w:rsidRDefault="008873CC" w:rsidP="00787A7E">
      <w:pPr>
        <w:rPr>
          <w:rtl/>
        </w:rPr>
      </w:pPr>
      <w:bookmarkStart w:id="701" w:name="_ETM_Q2_655976"/>
      <w:bookmarkStart w:id="702" w:name="_ETM_Q2_656038"/>
      <w:bookmarkEnd w:id="701"/>
      <w:bookmarkEnd w:id="702"/>
    </w:p>
    <w:p w:rsidR="008873CC" w:rsidRDefault="008873CC" w:rsidP="00787A7E">
      <w:pPr>
        <w:pStyle w:val="a4"/>
        <w:keepNext/>
        <w:rPr>
          <w:rtl/>
        </w:rPr>
      </w:pPr>
      <w:bookmarkStart w:id="703" w:name="ET_speaker_6255_13"/>
      <w:r w:rsidRPr="00BD4782">
        <w:rPr>
          <w:rStyle w:val="TagStyle"/>
          <w:rtl/>
        </w:rPr>
        <w:t xml:space="preserve"> &lt;&lt; דובר &gt;&gt;</w:t>
      </w:r>
      <w:r w:rsidRPr="00FA2881">
        <w:rPr>
          <w:rStyle w:val="TagStyle"/>
          <w:rtl/>
        </w:rPr>
        <w:t xml:space="preserve"> </w:t>
      </w:r>
      <w:bookmarkStart w:id="704" w:name="_Toc139466881"/>
      <w:r>
        <w:rPr>
          <w:rtl/>
        </w:rPr>
        <w:t>סימון דוידסון (יש עתיד):</w:t>
      </w:r>
      <w:bookmarkEnd w:id="704"/>
      <w:r w:rsidRPr="00FA2881">
        <w:rPr>
          <w:rStyle w:val="TagStyle"/>
          <w:rtl/>
        </w:rPr>
        <w:t xml:space="preserve"> </w:t>
      </w:r>
      <w:r w:rsidRPr="00BD4782">
        <w:rPr>
          <w:rStyle w:val="TagStyle"/>
          <w:rtl/>
        </w:rPr>
        <w:t>&lt;&lt; דובר &gt;&gt;</w:t>
      </w:r>
      <w:r>
        <w:rPr>
          <w:rtl/>
        </w:rPr>
        <w:t xml:space="preserve">   </w:t>
      </w:r>
      <w:bookmarkEnd w:id="703"/>
    </w:p>
    <w:p w:rsidR="008873CC" w:rsidRPr="00FA2881" w:rsidRDefault="008873CC" w:rsidP="00237DA3">
      <w:pPr>
        <w:rPr>
          <w:rtl/>
        </w:rPr>
      </w:pPr>
      <w:bookmarkStart w:id="705" w:name="_ETM_Q2_658595"/>
      <w:bookmarkStart w:id="706" w:name="_ETM_Q2_658654"/>
      <w:bookmarkEnd w:id="705"/>
      <w:bookmarkEnd w:id="706"/>
    </w:p>
    <w:p w:rsidR="008873CC" w:rsidRDefault="008873CC" w:rsidP="008E6567">
      <w:pPr>
        <w:rPr>
          <w:rtl/>
        </w:rPr>
      </w:pPr>
      <w:bookmarkStart w:id="707" w:name="_ETM_Q2_656892"/>
      <w:bookmarkStart w:id="708" w:name="_ETM_Q2_664780"/>
      <w:bookmarkStart w:id="709" w:name="_ETM_Q2_665320"/>
      <w:bookmarkEnd w:id="707"/>
      <w:bookmarkEnd w:id="708"/>
      <w:bookmarkEnd w:id="709"/>
      <w:r>
        <w:rPr>
          <w:rFonts w:hint="cs"/>
          <w:rtl/>
        </w:rPr>
        <w:t xml:space="preserve">תודה רבה. </w:t>
      </w:r>
      <w:r>
        <w:rPr>
          <w:rtl/>
        </w:rPr>
        <w:t xml:space="preserve">אדוני </w:t>
      </w:r>
      <w:bookmarkStart w:id="710" w:name="_ETM_Q2_665650"/>
      <w:bookmarkEnd w:id="710"/>
      <w:r>
        <w:rPr>
          <w:rtl/>
        </w:rPr>
        <w:t>היושב-ראש</w:t>
      </w:r>
      <w:r>
        <w:rPr>
          <w:rFonts w:hint="cs"/>
          <w:rtl/>
        </w:rPr>
        <w:t>,</w:t>
      </w:r>
      <w:r>
        <w:rPr>
          <w:rtl/>
        </w:rPr>
        <w:t xml:space="preserve"> </w:t>
      </w:r>
      <w:bookmarkStart w:id="711" w:name="_ETM_Q2_666340"/>
      <w:bookmarkEnd w:id="711"/>
      <w:r>
        <w:rPr>
          <w:rtl/>
        </w:rPr>
        <w:t xml:space="preserve">אדוני </w:t>
      </w:r>
      <w:bookmarkStart w:id="712" w:name="_ETM_Q2_666670"/>
      <w:bookmarkEnd w:id="712"/>
      <w:r>
        <w:rPr>
          <w:rtl/>
        </w:rPr>
        <w:t>השר</w:t>
      </w:r>
      <w:r>
        <w:rPr>
          <w:rFonts w:hint="cs"/>
          <w:rtl/>
        </w:rPr>
        <w:t>,</w:t>
      </w:r>
      <w:r>
        <w:rPr>
          <w:rtl/>
        </w:rPr>
        <w:t xml:space="preserve"> </w:t>
      </w:r>
      <w:bookmarkStart w:id="713" w:name="_ETM_Q2_667830"/>
      <w:bookmarkEnd w:id="713"/>
      <w:r>
        <w:rPr>
          <w:rtl/>
        </w:rPr>
        <w:t xml:space="preserve">חברי </w:t>
      </w:r>
      <w:bookmarkStart w:id="714" w:name="_ETM_Q2_668220"/>
      <w:bookmarkEnd w:id="714"/>
      <w:r>
        <w:rPr>
          <w:rFonts w:hint="cs"/>
          <w:rtl/>
        </w:rPr>
        <w:t>ה</w:t>
      </w:r>
      <w:r>
        <w:rPr>
          <w:rtl/>
        </w:rPr>
        <w:t>כנסת</w:t>
      </w:r>
      <w:r>
        <w:rPr>
          <w:rFonts w:hint="cs"/>
          <w:rtl/>
        </w:rPr>
        <w:t>,</w:t>
      </w:r>
      <w:r>
        <w:rPr>
          <w:rtl/>
        </w:rPr>
        <w:t xml:space="preserve"> </w:t>
      </w:r>
      <w:bookmarkStart w:id="715" w:name="_ETM_Q2_669180"/>
      <w:bookmarkEnd w:id="715"/>
      <w:r>
        <w:rPr>
          <w:rtl/>
        </w:rPr>
        <w:t xml:space="preserve">קודם </w:t>
      </w:r>
      <w:bookmarkStart w:id="716" w:name="_ETM_Q2_669390"/>
      <w:bookmarkEnd w:id="716"/>
      <w:r>
        <w:rPr>
          <w:rtl/>
        </w:rPr>
        <w:t>כ</w:t>
      </w:r>
      <w:r>
        <w:rPr>
          <w:rFonts w:hint="cs"/>
          <w:rtl/>
        </w:rPr>
        <w:t>ו</w:t>
      </w:r>
      <w:r>
        <w:rPr>
          <w:rtl/>
        </w:rPr>
        <w:t xml:space="preserve">ל </w:t>
      </w:r>
      <w:bookmarkStart w:id="717" w:name="_ETM_Q2_669510"/>
      <w:bookmarkEnd w:id="717"/>
      <w:r>
        <w:rPr>
          <w:rtl/>
        </w:rPr>
        <w:t xml:space="preserve">אני </w:t>
      </w:r>
      <w:bookmarkStart w:id="718" w:name="_ETM_Q2_669600"/>
      <w:bookmarkEnd w:id="718"/>
      <w:r>
        <w:rPr>
          <w:rtl/>
        </w:rPr>
        <w:t xml:space="preserve">צריך </w:t>
      </w:r>
      <w:bookmarkStart w:id="719" w:name="_ETM_Q2_669810"/>
      <w:bookmarkEnd w:id="719"/>
      <w:r>
        <w:rPr>
          <w:rtl/>
        </w:rPr>
        <w:t xml:space="preserve">להגיד </w:t>
      </w:r>
      <w:bookmarkStart w:id="720" w:name="_ETM_Q2_670170"/>
      <w:bookmarkEnd w:id="720"/>
      <w:r>
        <w:rPr>
          <w:rtl/>
        </w:rPr>
        <w:t xml:space="preserve">תודה </w:t>
      </w:r>
      <w:bookmarkStart w:id="721" w:name="_ETM_Q2_670680"/>
      <w:bookmarkEnd w:id="721"/>
      <w:r>
        <w:rPr>
          <w:rtl/>
        </w:rPr>
        <w:t xml:space="preserve">לצוות </w:t>
      </w:r>
      <w:bookmarkStart w:id="722" w:name="_ETM_Q2_671430"/>
      <w:bookmarkStart w:id="723" w:name="_ETM_Q2_672000"/>
      <w:bookmarkStart w:id="724" w:name="_ETM_Q2_672420"/>
      <w:bookmarkEnd w:id="722"/>
      <w:bookmarkEnd w:id="723"/>
      <w:bookmarkEnd w:id="724"/>
      <w:r>
        <w:rPr>
          <w:rtl/>
        </w:rPr>
        <w:t xml:space="preserve">הכנסת </w:t>
      </w:r>
      <w:bookmarkStart w:id="725" w:name="_ETM_Q2_673640"/>
      <w:bookmarkEnd w:id="725"/>
      <w:r>
        <w:rPr>
          <w:rtl/>
        </w:rPr>
        <w:t xml:space="preserve">על </w:t>
      </w:r>
      <w:bookmarkStart w:id="726" w:name="_ETM_Q2_673849"/>
      <w:bookmarkEnd w:id="726"/>
      <w:r>
        <w:rPr>
          <w:rtl/>
        </w:rPr>
        <w:t xml:space="preserve">עזרה </w:t>
      </w:r>
      <w:bookmarkStart w:id="727" w:name="_ETM_Q2_674180"/>
      <w:bookmarkEnd w:id="727"/>
      <w:r>
        <w:rPr>
          <w:rtl/>
        </w:rPr>
        <w:t xml:space="preserve">אדירה </w:t>
      </w:r>
      <w:bookmarkStart w:id="728" w:name="_ETM_Q2_674599"/>
      <w:bookmarkEnd w:id="728"/>
      <w:r>
        <w:rPr>
          <w:rtl/>
        </w:rPr>
        <w:t xml:space="preserve">היום </w:t>
      </w:r>
      <w:bookmarkStart w:id="729" w:name="_ETM_Q2_674870"/>
      <w:bookmarkEnd w:id="729"/>
      <w:r>
        <w:rPr>
          <w:rtl/>
        </w:rPr>
        <w:t xml:space="preserve">בתפעול </w:t>
      </w:r>
      <w:bookmarkStart w:id="730" w:name="_ETM_Q2_675349"/>
      <w:bookmarkEnd w:id="730"/>
      <w:r>
        <w:rPr>
          <w:rtl/>
        </w:rPr>
        <w:t xml:space="preserve">יום </w:t>
      </w:r>
      <w:bookmarkStart w:id="731" w:name="_ETM_Q2_675530"/>
      <w:bookmarkEnd w:id="731"/>
      <w:r>
        <w:rPr>
          <w:rtl/>
        </w:rPr>
        <w:t>הספורט</w:t>
      </w:r>
      <w:r>
        <w:rPr>
          <w:rFonts w:hint="cs"/>
          <w:rtl/>
        </w:rPr>
        <w:t>,</w:t>
      </w:r>
      <w:r>
        <w:rPr>
          <w:rtl/>
        </w:rPr>
        <w:t xml:space="preserve"> </w:t>
      </w:r>
      <w:bookmarkStart w:id="732" w:name="_ETM_Q2_676530"/>
      <w:bookmarkEnd w:id="732"/>
      <w:r>
        <w:rPr>
          <w:rtl/>
        </w:rPr>
        <w:t xml:space="preserve">שהיה </w:t>
      </w:r>
      <w:bookmarkStart w:id="733" w:name="_ETM_Q2_676860"/>
      <w:bookmarkEnd w:id="733"/>
      <w:r>
        <w:rPr>
          <w:rtl/>
        </w:rPr>
        <w:t xml:space="preserve">חגיגי </w:t>
      </w:r>
      <w:bookmarkStart w:id="734" w:name="_ETM_Q2_677250"/>
      <w:bookmarkEnd w:id="734"/>
      <w:r>
        <w:rPr>
          <w:rtl/>
        </w:rPr>
        <w:t>במיוחד</w:t>
      </w:r>
      <w:r>
        <w:rPr>
          <w:rFonts w:hint="cs"/>
          <w:rtl/>
        </w:rPr>
        <w:t>,</w:t>
      </w:r>
      <w:r>
        <w:rPr>
          <w:rtl/>
        </w:rPr>
        <w:t xml:space="preserve"> </w:t>
      </w:r>
      <w:bookmarkStart w:id="735" w:name="_ETM_Q2_677849"/>
      <w:bookmarkEnd w:id="735"/>
      <w:r>
        <w:rPr>
          <w:rtl/>
        </w:rPr>
        <w:t xml:space="preserve">עם </w:t>
      </w:r>
      <w:bookmarkStart w:id="736" w:name="_ETM_Q2_677970"/>
      <w:bookmarkEnd w:id="736"/>
      <w:r>
        <w:rPr>
          <w:rtl/>
        </w:rPr>
        <w:t xml:space="preserve">שידור </w:t>
      </w:r>
      <w:bookmarkStart w:id="737" w:name="_ETM_Q2_678299"/>
      <w:bookmarkEnd w:id="737"/>
      <w:r>
        <w:rPr>
          <w:rtl/>
        </w:rPr>
        <w:t xml:space="preserve">ישיר </w:t>
      </w:r>
      <w:bookmarkStart w:id="738" w:name="_ETM_Q2_679110"/>
      <w:bookmarkStart w:id="739" w:name="_ETM_Q2_679620"/>
      <w:bookmarkEnd w:id="738"/>
      <w:bookmarkEnd w:id="739"/>
      <w:r>
        <w:rPr>
          <w:rtl/>
        </w:rPr>
        <w:t xml:space="preserve">של </w:t>
      </w:r>
      <w:r>
        <w:rPr>
          <w:rFonts w:hint="cs"/>
          <w:rtl/>
        </w:rPr>
        <w:t xml:space="preserve">חמש </w:t>
      </w:r>
      <w:bookmarkStart w:id="740" w:name="_ETM_Q2_676410"/>
      <w:bookmarkEnd w:id="740"/>
      <w:r>
        <w:rPr>
          <w:rtl/>
        </w:rPr>
        <w:t xml:space="preserve">שעות </w:t>
      </w:r>
      <w:bookmarkStart w:id="741" w:name="_ETM_Q2_679890"/>
      <w:bookmarkStart w:id="742" w:name="_ETM_Q2_680040"/>
      <w:bookmarkEnd w:id="741"/>
      <w:bookmarkEnd w:id="742"/>
      <w:r>
        <w:rPr>
          <w:rFonts w:hint="cs"/>
          <w:rtl/>
        </w:rPr>
        <w:t>ב</w:t>
      </w:r>
      <w:r>
        <w:rPr>
          <w:rtl/>
        </w:rPr>
        <w:t xml:space="preserve">ערוצי </w:t>
      </w:r>
      <w:bookmarkStart w:id="743" w:name="_ETM_Q2_680370"/>
      <w:bookmarkEnd w:id="743"/>
      <w:r>
        <w:rPr>
          <w:rtl/>
        </w:rPr>
        <w:t xml:space="preserve">הספורט </w:t>
      </w:r>
      <w:bookmarkStart w:id="744" w:name="_ETM_Q2_681350"/>
      <w:bookmarkEnd w:id="744"/>
      <w:r>
        <w:rPr>
          <w:rtl/>
        </w:rPr>
        <w:t xml:space="preserve">מהוועדות </w:t>
      </w:r>
      <w:bookmarkStart w:id="745" w:name="_ETM_Q2_682160"/>
      <w:bookmarkEnd w:id="745"/>
      <w:r>
        <w:rPr>
          <w:rtl/>
        </w:rPr>
        <w:t>והמליאה</w:t>
      </w:r>
      <w:r>
        <w:rPr>
          <w:rFonts w:hint="cs"/>
          <w:rtl/>
        </w:rPr>
        <w:t>,</w:t>
      </w:r>
      <w:r>
        <w:rPr>
          <w:rtl/>
        </w:rPr>
        <w:t xml:space="preserve"> </w:t>
      </w:r>
      <w:bookmarkStart w:id="746" w:name="_ETM_Q2_683360"/>
      <w:bookmarkEnd w:id="746"/>
      <w:r>
        <w:rPr>
          <w:rtl/>
        </w:rPr>
        <w:t xml:space="preserve">ותודה </w:t>
      </w:r>
      <w:bookmarkStart w:id="747" w:name="_ETM_Q2_683750"/>
      <w:bookmarkEnd w:id="747"/>
      <w:r>
        <w:rPr>
          <w:rtl/>
        </w:rPr>
        <w:t xml:space="preserve">גדולה </w:t>
      </w:r>
      <w:bookmarkStart w:id="748" w:name="_ETM_Q2_684170"/>
      <w:bookmarkEnd w:id="748"/>
      <w:r>
        <w:rPr>
          <w:rtl/>
        </w:rPr>
        <w:t>ל</w:t>
      </w:r>
      <w:bookmarkStart w:id="749" w:name="_ETM_Q2_684620"/>
      <w:bookmarkEnd w:id="749"/>
      <w:r>
        <w:rPr>
          <w:rtl/>
        </w:rPr>
        <w:t xml:space="preserve">שר </w:t>
      </w:r>
      <w:bookmarkStart w:id="750" w:name="_ETM_Q2_684950"/>
      <w:bookmarkEnd w:id="750"/>
      <w:r>
        <w:rPr>
          <w:rtl/>
        </w:rPr>
        <w:t>הספורט</w:t>
      </w:r>
      <w:r>
        <w:rPr>
          <w:rFonts w:hint="cs"/>
          <w:rtl/>
        </w:rPr>
        <w:t>,</w:t>
      </w:r>
      <w:r>
        <w:rPr>
          <w:rtl/>
        </w:rPr>
        <w:t xml:space="preserve"> </w:t>
      </w:r>
      <w:bookmarkStart w:id="751" w:name="_ETM_Q2_685460"/>
      <w:bookmarkEnd w:id="751"/>
      <w:r>
        <w:rPr>
          <w:rtl/>
        </w:rPr>
        <w:t xml:space="preserve">שהיה </w:t>
      </w:r>
      <w:bookmarkStart w:id="752" w:name="_ETM_Q2_685760"/>
      <w:bookmarkEnd w:id="752"/>
      <w:r>
        <w:rPr>
          <w:rtl/>
        </w:rPr>
        <w:t xml:space="preserve">חלק </w:t>
      </w:r>
      <w:bookmarkStart w:id="753" w:name="_ETM_Q2_686150"/>
      <w:bookmarkEnd w:id="753"/>
      <w:r>
        <w:rPr>
          <w:rtl/>
        </w:rPr>
        <w:t xml:space="preserve">מהדיון </w:t>
      </w:r>
      <w:bookmarkStart w:id="754" w:name="_ETM_Q2_686990"/>
      <w:bookmarkEnd w:id="754"/>
      <w:r>
        <w:rPr>
          <w:rtl/>
        </w:rPr>
        <w:t xml:space="preserve">וחלק </w:t>
      </w:r>
      <w:bookmarkStart w:id="755" w:name="_ETM_Q2_687350"/>
      <w:bookmarkEnd w:id="755"/>
      <w:r>
        <w:rPr>
          <w:rtl/>
        </w:rPr>
        <w:t xml:space="preserve">מהאירוע </w:t>
      </w:r>
      <w:bookmarkStart w:id="756" w:name="_ETM_Q2_687770"/>
      <w:bookmarkEnd w:id="756"/>
      <w:r>
        <w:rPr>
          <w:rtl/>
        </w:rPr>
        <w:t>הזה</w:t>
      </w:r>
      <w:r>
        <w:rPr>
          <w:rFonts w:hint="cs"/>
          <w:rtl/>
        </w:rPr>
        <w:t>,</w:t>
      </w:r>
      <w:r>
        <w:rPr>
          <w:rtl/>
        </w:rPr>
        <w:t xml:space="preserve"> </w:t>
      </w:r>
      <w:bookmarkStart w:id="757" w:name="_ETM_Q2_688380"/>
      <w:bookmarkEnd w:id="757"/>
      <w:r>
        <w:rPr>
          <w:rtl/>
        </w:rPr>
        <w:t xml:space="preserve">אירוע </w:t>
      </w:r>
      <w:bookmarkStart w:id="758" w:name="_ETM_Q2_688680"/>
      <w:bookmarkEnd w:id="758"/>
      <w:r>
        <w:rPr>
          <w:rtl/>
        </w:rPr>
        <w:t xml:space="preserve">חשוב </w:t>
      </w:r>
      <w:bookmarkStart w:id="759" w:name="_ETM_Q2_689040"/>
      <w:bookmarkEnd w:id="759"/>
      <w:r>
        <w:rPr>
          <w:rtl/>
        </w:rPr>
        <w:t>מאוד</w:t>
      </w:r>
      <w:r>
        <w:rPr>
          <w:rFonts w:hint="cs"/>
          <w:rtl/>
        </w:rPr>
        <w:t>.</w:t>
      </w:r>
    </w:p>
    <w:p w:rsidR="008873CC" w:rsidRDefault="008873CC" w:rsidP="00787A7E">
      <w:pPr>
        <w:rPr>
          <w:rtl/>
        </w:rPr>
      </w:pPr>
      <w:bookmarkStart w:id="760" w:name="_ETM_Q2_689337"/>
      <w:bookmarkStart w:id="761" w:name="_ETM_Q2_689417"/>
      <w:bookmarkEnd w:id="760"/>
      <w:bookmarkEnd w:id="761"/>
    </w:p>
    <w:p w:rsidR="008873CC" w:rsidRDefault="008873CC" w:rsidP="008E6567">
      <w:pPr>
        <w:rPr>
          <w:rtl/>
        </w:rPr>
      </w:pPr>
      <w:bookmarkStart w:id="762" w:name="_ETM_Q2_689560"/>
      <w:bookmarkStart w:id="763" w:name="_ETM_Q2_689630"/>
      <w:bookmarkStart w:id="764" w:name="_ETM_Q2_690150"/>
      <w:bookmarkEnd w:id="762"/>
      <w:bookmarkEnd w:id="763"/>
      <w:bookmarkEnd w:id="764"/>
      <w:r>
        <w:rPr>
          <w:rtl/>
        </w:rPr>
        <w:t xml:space="preserve">חברים </w:t>
      </w:r>
      <w:bookmarkStart w:id="765" w:name="_ETM_Q2_690570"/>
      <w:bookmarkEnd w:id="765"/>
      <w:r>
        <w:rPr>
          <w:rtl/>
        </w:rPr>
        <w:t>וחברות</w:t>
      </w:r>
      <w:r>
        <w:rPr>
          <w:rFonts w:hint="cs"/>
          <w:rtl/>
        </w:rPr>
        <w:t>,</w:t>
      </w:r>
      <w:r>
        <w:rPr>
          <w:rtl/>
        </w:rPr>
        <w:t xml:space="preserve"> </w:t>
      </w:r>
      <w:bookmarkStart w:id="766" w:name="_ETM_Q2_691110"/>
      <w:bookmarkEnd w:id="766"/>
      <w:r>
        <w:rPr>
          <w:rtl/>
        </w:rPr>
        <w:t xml:space="preserve">היום </w:t>
      </w:r>
      <w:bookmarkStart w:id="767" w:name="_ETM_Q2_691290"/>
      <w:bookmarkEnd w:id="767"/>
      <w:r>
        <w:rPr>
          <w:rtl/>
        </w:rPr>
        <w:t xml:space="preserve">אנחנו </w:t>
      </w:r>
      <w:bookmarkStart w:id="768" w:name="_ETM_Q2_691620"/>
      <w:bookmarkEnd w:id="768"/>
      <w:r>
        <w:rPr>
          <w:rtl/>
        </w:rPr>
        <w:t xml:space="preserve">מציינים </w:t>
      </w:r>
      <w:bookmarkStart w:id="769" w:name="_ETM_Q2_692190"/>
      <w:bookmarkEnd w:id="769"/>
      <w:r>
        <w:rPr>
          <w:rtl/>
        </w:rPr>
        <w:t xml:space="preserve">את </w:t>
      </w:r>
      <w:bookmarkStart w:id="770" w:name="_ETM_Q2_692309"/>
      <w:bookmarkEnd w:id="770"/>
      <w:r>
        <w:rPr>
          <w:rtl/>
        </w:rPr>
        <w:t xml:space="preserve">יום </w:t>
      </w:r>
      <w:bookmarkStart w:id="771" w:name="_ETM_Q2_692490"/>
      <w:bookmarkEnd w:id="771"/>
      <w:r>
        <w:rPr>
          <w:rtl/>
        </w:rPr>
        <w:t xml:space="preserve">הספורט </w:t>
      </w:r>
      <w:bookmarkStart w:id="772" w:name="_ETM_Q2_692880"/>
      <w:bookmarkEnd w:id="772"/>
      <w:r>
        <w:rPr>
          <w:rtl/>
        </w:rPr>
        <w:t xml:space="preserve">והבריאות </w:t>
      </w:r>
      <w:bookmarkStart w:id="773" w:name="_ETM_Q2_693270"/>
      <w:bookmarkEnd w:id="773"/>
      <w:r>
        <w:rPr>
          <w:rtl/>
        </w:rPr>
        <w:t>הגופנית</w:t>
      </w:r>
      <w:r>
        <w:rPr>
          <w:rFonts w:hint="cs"/>
          <w:rtl/>
        </w:rPr>
        <w:t>.</w:t>
      </w:r>
      <w:r>
        <w:rPr>
          <w:rtl/>
        </w:rPr>
        <w:t xml:space="preserve"> </w:t>
      </w:r>
      <w:bookmarkStart w:id="774" w:name="_ETM_Q2_694390"/>
      <w:bookmarkEnd w:id="774"/>
      <w:r>
        <w:rPr>
          <w:rtl/>
        </w:rPr>
        <w:t xml:space="preserve">במבט </w:t>
      </w:r>
      <w:bookmarkStart w:id="775" w:name="_ETM_Q2_694929"/>
      <w:bookmarkEnd w:id="775"/>
      <w:r>
        <w:rPr>
          <w:rtl/>
        </w:rPr>
        <w:t xml:space="preserve">ראשון </w:t>
      </w:r>
      <w:bookmarkStart w:id="776" w:name="_ETM_Q2_695409"/>
      <w:bookmarkEnd w:id="776"/>
      <w:r>
        <w:rPr>
          <w:rtl/>
        </w:rPr>
        <w:t xml:space="preserve">זה </w:t>
      </w:r>
      <w:bookmarkStart w:id="777" w:name="_ETM_Q2_695559"/>
      <w:bookmarkEnd w:id="777"/>
      <w:r>
        <w:rPr>
          <w:rtl/>
        </w:rPr>
        <w:t xml:space="preserve">נראה </w:t>
      </w:r>
      <w:bookmarkStart w:id="778" w:name="_ETM_Q2_696489"/>
      <w:bookmarkEnd w:id="778"/>
      <w:r>
        <w:rPr>
          <w:rtl/>
        </w:rPr>
        <w:t xml:space="preserve">כמו </w:t>
      </w:r>
      <w:bookmarkStart w:id="779" w:name="_ETM_Q2_696790"/>
      <w:bookmarkEnd w:id="779"/>
      <w:r>
        <w:rPr>
          <w:rtl/>
        </w:rPr>
        <w:t xml:space="preserve">איזה </w:t>
      </w:r>
      <w:bookmarkStart w:id="780" w:name="_ETM_Q2_696970"/>
      <w:bookmarkEnd w:id="780"/>
      <w:r>
        <w:rPr>
          <w:rtl/>
        </w:rPr>
        <w:t xml:space="preserve">נושא </w:t>
      </w:r>
      <w:bookmarkStart w:id="781" w:name="_ETM_Q2_698299"/>
      <w:bookmarkEnd w:id="781"/>
      <w:r>
        <w:rPr>
          <w:rtl/>
        </w:rPr>
        <w:t xml:space="preserve">שלא </w:t>
      </w:r>
      <w:bookmarkStart w:id="782" w:name="_ETM_Q2_698719"/>
      <w:bookmarkEnd w:id="782"/>
      <w:r>
        <w:rPr>
          <w:rtl/>
        </w:rPr>
        <w:t xml:space="preserve">צריך </w:t>
      </w:r>
      <w:bookmarkStart w:id="783" w:name="_ETM_Q2_698929"/>
      <w:bookmarkEnd w:id="783"/>
      <w:r>
        <w:rPr>
          <w:rtl/>
        </w:rPr>
        <w:t xml:space="preserve">להתייחס </w:t>
      </w:r>
      <w:bookmarkStart w:id="784" w:name="_ETM_Q2_699349"/>
      <w:bookmarkEnd w:id="784"/>
      <w:r>
        <w:rPr>
          <w:rtl/>
        </w:rPr>
        <w:t>אליו</w:t>
      </w:r>
      <w:r>
        <w:rPr>
          <w:rFonts w:hint="cs"/>
          <w:rtl/>
        </w:rPr>
        <w:t xml:space="preserve"> –</w:t>
      </w:r>
      <w:r>
        <w:rPr>
          <w:rtl/>
        </w:rPr>
        <w:t xml:space="preserve"> </w:t>
      </w:r>
      <w:bookmarkStart w:id="785" w:name="_ETM_Q2_699829"/>
      <w:bookmarkEnd w:id="785"/>
      <w:r>
        <w:rPr>
          <w:rtl/>
        </w:rPr>
        <w:t xml:space="preserve">פחות </w:t>
      </w:r>
      <w:bookmarkStart w:id="786" w:name="_ETM_Q2_700249"/>
      <w:bookmarkEnd w:id="786"/>
      <w:r>
        <w:rPr>
          <w:rtl/>
        </w:rPr>
        <w:t xml:space="preserve">מתייחסים </w:t>
      </w:r>
      <w:bookmarkStart w:id="787" w:name="_ETM_Q2_700730"/>
      <w:bookmarkEnd w:id="787"/>
      <w:r>
        <w:rPr>
          <w:rtl/>
        </w:rPr>
        <w:t xml:space="preserve">אליו </w:t>
      </w:r>
      <w:bookmarkStart w:id="788" w:name="_ETM_Q2_701769"/>
      <w:bookmarkEnd w:id="788"/>
      <w:r>
        <w:rPr>
          <w:rtl/>
        </w:rPr>
        <w:t xml:space="preserve">במשך </w:t>
      </w:r>
      <w:bookmarkStart w:id="789" w:name="_ETM_Q2_702159"/>
      <w:bookmarkEnd w:id="789"/>
      <w:r>
        <w:rPr>
          <w:rtl/>
        </w:rPr>
        <w:t xml:space="preserve">שנים </w:t>
      </w:r>
      <w:bookmarkStart w:id="790" w:name="_ETM_Q2_702489"/>
      <w:bookmarkEnd w:id="790"/>
      <w:r>
        <w:rPr>
          <w:rtl/>
        </w:rPr>
        <w:t>רבות</w:t>
      </w:r>
      <w:r>
        <w:rPr>
          <w:rFonts w:hint="cs"/>
          <w:rtl/>
        </w:rPr>
        <w:t xml:space="preserve"> – אבל</w:t>
      </w:r>
      <w:r>
        <w:rPr>
          <w:rtl/>
        </w:rPr>
        <w:t xml:space="preserve"> </w:t>
      </w:r>
      <w:bookmarkStart w:id="791" w:name="_ETM_Q2_704239"/>
      <w:bookmarkEnd w:id="791"/>
      <w:r>
        <w:rPr>
          <w:rFonts w:hint="cs"/>
          <w:rtl/>
        </w:rPr>
        <w:t>כ</w:t>
      </w:r>
      <w:r>
        <w:rPr>
          <w:rtl/>
        </w:rPr>
        <w:t>שלאט</w:t>
      </w:r>
      <w:r>
        <w:rPr>
          <w:rFonts w:hint="cs"/>
          <w:rtl/>
        </w:rPr>
        <w:t>-</w:t>
      </w:r>
      <w:r>
        <w:rPr>
          <w:rtl/>
        </w:rPr>
        <w:t xml:space="preserve">לאט </w:t>
      </w:r>
      <w:bookmarkStart w:id="792" w:name="_ETM_Q2_705019"/>
      <w:bookmarkEnd w:id="792"/>
      <w:r>
        <w:rPr>
          <w:rtl/>
        </w:rPr>
        <w:t xml:space="preserve">מתחילים </w:t>
      </w:r>
      <w:bookmarkStart w:id="793" w:name="_ETM_Q2_705349"/>
      <w:bookmarkEnd w:id="793"/>
      <w:r>
        <w:rPr>
          <w:rtl/>
        </w:rPr>
        <w:t xml:space="preserve">לחפור </w:t>
      </w:r>
      <w:bookmarkStart w:id="794" w:name="_ETM_Q2_705769"/>
      <w:bookmarkEnd w:id="794"/>
      <w:r>
        <w:rPr>
          <w:rtl/>
        </w:rPr>
        <w:t xml:space="preserve">ולגלות </w:t>
      </w:r>
      <w:bookmarkStart w:id="795" w:name="_ETM_Q2_706309"/>
      <w:bookmarkEnd w:id="795"/>
      <w:r>
        <w:rPr>
          <w:rFonts w:hint="cs"/>
          <w:rtl/>
        </w:rPr>
        <w:t xml:space="preserve">את </w:t>
      </w:r>
      <w:r>
        <w:rPr>
          <w:rtl/>
        </w:rPr>
        <w:t xml:space="preserve">הכוח </w:t>
      </w:r>
      <w:bookmarkStart w:id="796" w:name="_ETM_Q2_706760"/>
      <w:bookmarkEnd w:id="796"/>
      <w:r>
        <w:rPr>
          <w:rtl/>
        </w:rPr>
        <w:t xml:space="preserve">האדיר </w:t>
      </w:r>
      <w:bookmarkStart w:id="797" w:name="_ETM_Q2_707179"/>
      <w:bookmarkEnd w:id="797"/>
      <w:r>
        <w:rPr>
          <w:rtl/>
        </w:rPr>
        <w:t xml:space="preserve">של </w:t>
      </w:r>
      <w:bookmarkStart w:id="798" w:name="_ETM_Q2_707359"/>
      <w:bookmarkEnd w:id="798"/>
      <w:r>
        <w:rPr>
          <w:rtl/>
        </w:rPr>
        <w:t>הספורט</w:t>
      </w:r>
      <w:r>
        <w:rPr>
          <w:rFonts w:hint="cs"/>
          <w:rtl/>
        </w:rPr>
        <w:t>,</w:t>
      </w:r>
      <w:r>
        <w:rPr>
          <w:rtl/>
        </w:rPr>
        <w:t xml:space="preserve"> </w:t>
      </w:r>
      <w:bookmarkStart w:id="799" w:name="_ETM_Q2_708169"/>
      <w:bookmarkEnd w:id="799"/>
      <w:r>
        <w:rPr>
          <w:rtl/>
        </w:rPr>
        <w:t xml:space="preserve">מבינים </w:t>
      </w:r>
      <w:bookmarkStart w:id="800" w:name="_ETM_Q2_709040"/>
      <w:bookmarkEnd w:id="800"/>
      <w:r>
        <w:rPr>
          <w:rtl/>
        </w:rPr>
        <w:t xml:space="preserve">שזה </w:t>
      </w:r>
      <w:bookmarkStart w:id="801" w:name="_ETM_Q2_709459"/>
      <w:bookmarkEnd w:id="801"/>
      <w:r>
        <w:rPr>
          <w:rtl/>
        </w:rPr>
        <w:t xml:space="preserve">לא </w:t>
      </w:r>
      <w:bookmarkStart w:id="802" w:name="_ETM_Q2_709639"/>
      <w:bookmarkEnd w:id="802"/>
      <w:r>
        <w:rPr>
          <w:rtl/>
        </w:rPr>
        <w:t xml:space="preserve">סתם </w:t>
      </w:r>
      <w:bookmarkStart w:id="803" w:name="_ETM_Q2_709969"/>
      <w:bookmarkEnd w:id="803"/>
      <w:r>
        <w:rPr>
          <w:rtl/>
        </w:rPr>
        <w:t>נושא</w:t>
      </w:r>
      <w:r>
        <w:rPr>
          <w:rFonts w:hint="cs"/>
          <w:rtl/>
        </w:rPr>
        <w:t>.</w:t>
      </w:r>
      <w:r>
        <w:rPr>
          <w:rtl/>
        </w:rPr>
        <w:t xml:space="preserve"> </w:t>
      </w:r>
      <w:bookmarkStart w:id="804" w:name="_ETM_Q2_711000"/>
      <w:bookmarkEnd w:id="804"/>
      <w:r>
        <w:rPr>
          <w:rtl/>
        </w:rPr>
        <w:t xml:space="preserve">בספורט </w:t>
      </w:r>
      <w:bookmarkStart w:id="805" w:name="_ETM_Q2_711689"/>
      <w:bookmarkEnd w:id="805"/>
      <w:r>
        <w:rPr>
          <w:rtl/>
        </w:rPr>
        <w:t xml:space="preserve">יש </w:t>
      </w:r>
      <w:bookmarkStart w:id="806" w:name="_ETM_Q2_711840"/>
      <w:bookmarkEnd w:id="806"/>
      <w:r>
        <w:rPr>
          <w:rtl/>
        </w:rPr>
        <w:t xml:space="preserve">כוח </w:t>
      </w:r>
      <w:bookmarkStart w:id="807" w:name="_ETM_Q2_712170"/>
      <w:bookmarkEnd w:id="807"/>
      <w:r>
        <w:rPr>
          <w:rtl/>
        </w:rPr>
        <w:t xml:space="preserve">אמיתי </w:t>
      </w:r>
      <w:bookmarkStart w:id="808" w:name="_ETM_Q2_712559"/>
      <w:bookmarkEnd w:id="808"/>
      <w:r>
        <w:rPr>
          <w:rtl/>
        </w:rPr>
        <w:t xml:space="preserve">לתת </w:t>
      </w:r>
      <w:bookmarkStart w:id="809" w:name="_ETM_Q2_712920"/>
      <w:bookmarkEnd w:id="809"/>
      <w:r>
        <w:rPr>
          <w:rtl/>
        </w:rPr>
        <w:t xml:space="preserve">מענה </w:t>
      </w:r>
      <w:bookmarkStart w:id="810" w:name="_ETM_Q2_713340"/>
      <w:bookmarkEnd w:id="810"/>
      <w:r>
        <w:rPr>
          <w:rtl/>
        </w:rPr>
        <w:t xml:space="preserve">לכל </w:t>
      </w:r>
      <w:bookmarkStart w:id="811" w:name="_ETM_Q2_713700"/>
      <w:bookmarkEnd w:id="811"/>
      <w:r>
        <w:rPr>
          <w:rtl/>
        </w:rPr>
        <w:t xml:space="preserve">כך </w:t>
      </w:r>
      <w:bookmarkStart w:id="812" w:name="_ETM_Q2_714059"/>
      <w:bookmarkEnd w:id="812"/>
      <w:r>
        <w:rPr>
          <w:rtl/>
        </w:rPr>
        <w:t xml:space="preserve">הרבה </w:t>
      </w:r>
      <w:bookmarkStart w:id="813" w:name="_ETM_Q2_714360"/>
      <w:bookmarkEnd w:id="813"/>
      <w:r>
        <w:rPr>
          <w:rtl/>
        </w:rPr>
        <w:t xml:space="preserve">בעיות </w:t>
      </w:r>
      <w:bookmarkStart w:id="814" w:name="_ETM_Q2_715319"/>
      <w:bookmarkEnd w:id="814"/>
      <w:r>
        <w:rPr>
          <w:rtl/>
        </w:rPr>
        <w:t xml:space="preserve">שיש </w:t>
      </w:r>
      <w:bookmarkStart w:id="815" w:name="_ETM_Q2_715709"/>
      <w:bookmarkEnd w:id="815"/>
      <w:r>
        <w:rPr>
          <w:rtl/>
        </w:rPr>
        <w:t xml:space="preserve">לנו </w:t>
      </w:r>
      <w:bookmarkStart w:id="816" w:name="_ETM_Q2_715950"/>
      <w:bookmarkEnd w:id="816"/>
      <w:r>
        <w:rPr>
          <w:rtl/>
        </w:rPr>
        <w:t>בחברה</w:t>
      </w:r>
      <w:r>
        <w:rPr>
          <w:rFonts w:hint="cs"/>
          <w:rtl/>
        </w:rPr>
        <w:t>.</w:t>
      </w:r>
      <w:r>
        <w:rPr>
          <w:rtl/>
        </w:rPr>
        <w:t xml:space="preserve"> </w:t>
      </w:r>
      <w:bookmarkStart w:id="817" w:name="_ETM_Q2_716920"/>
      <w:bookmarkEnd w:id="817"/>
      <w:r>
        <w:rPr>
          <w:rtl/>
        </w:rPr>
        <w:t xml:space="preserve">הספורט </w:t>
      </w:r>
      <w:bookmarkStart w:id="818" w:name="_ETM_Q2_717459"/>
      <w:bookmarkEnd w:id="818"/>
      <w:r>
        <w:rPr>
          <w:rtl/>
        </w:rPr>
        <w:t xml:space="preserve">הוא </w:t>
      </w:r>
      <w:bookmarkStart w:id="819" w:name="_ETM_Q2_717519"/>
      <w:bookmarkEnd w:id="819"/>
      <w:r>
        <w:rPr>
          <w:rtl/>
        </w:rPr>
        <w:t xml:space="preserve">מפתח </w:t>
      </w:r>
      <w:bookmarkStart w:id="820" w:name="_ETM_Q2_718090"/>
      <w:bookmarkEnd w:id="820"/>
      <w:r>
        <w:rPr>
          <w:rtl/>
        </w:rPr>
        <w:t xml:space="preserve">שפותח </w:t>
      </w:r>
      <w:bookmarkStart w:id="821" w:name="_ETM_Q2_718689"/>
      <w:bookmarkEnd w:id="821"/>
      <w:r>
        <w:rPr>
          <w:rtl/>
        </w:rPr>
        <w:t xml:space="preserve">דלתות </w:t>
      </w:r>
      <w:bookmarkStart w:id="822" w:name="_ETM_Q2_719260"/>
      <w:bookmarkEnd w:id="822"/>
      <w:r>
        <w:rPr>
          <w:rtl/>
        </w:rPr>
        <w:t>רבות</w:t>
      </w:r>
      <w:r>
        <w:rPr>
          <w:rFonts w:hint="cs"/>
          <w:rtl/>
        </w:rPr>
        <w:t>.</w:t>
      </w:r>
      <w:r>
        <w:rPr>
          <w:rtl/>
        </w:rPr>
        <w:t xml:space="preserve"> </w:t>
      </w:r>
      <w:bookmarkStart w:id="823" w:name="_ETM_Q2_720739"/>
      <w:bookmarkEnd w:id="823"/>
      <w:r>
        <w:rPr>
          <w:rtl/>
        </w:rPr>
        <w:t xml:space="preserve">המדינה </w:t>
      </w:r>
      <w:bookmarkStart w:id="824" w:name="_ETM_Q2_721370"/>
      <w:bookmarkEnd w:id="824"/>
      <w:r>
        <w:rPr>
          <w:rtl/>
        </w:rPr>
        <w:t xml:space="preserve">משקיעה </w:t>
      </w:r>
      <w:bookmarkStart w:id="825" w:name="_ETM_Q2_721849"/>
      <w:bookmarkEnd w:id="825"/>
      <w:r>
        <w:rPr>
          <w:rtl/>
        </w:rPr>
        <w:t xml:space="preserve">כל </w:t>
      </w:r>
      <w:bookmarkStart w:id="826" w:name="_ETM_Q2_722059"/>
      <w:bookmarkEnd w:id="826"/>
      <w:r>
        <w:rPr>
          <w:rtl/>
        </w:rPr>
        <w:t xml:space="preserve">כך </w:t>
      </w:r>
      <w:bookmarkStart w:id="827" w:name="_ETM_Q2_722299"/>
      <w:bookmarkEnd w:id="827"/>
      <w:r>
        <w:rPr>
          <w:rtl/>
        </w:rPr>
        <w:t xml:space="preserve">הרבה </w:t>
      </w:r>
      <w:bookmarkStart w:id="828" w:name="_ETM_Q2_722480"/>
      <w:bookmarkEnd w:id="828"/>
      <w:r>
        <w:rPr>
          <w:rtl/>
        </w:rPr>
        <w:t>משאבים</w:t>
      </w:r>
      <w:r>
        <w:rPr>
          <w:rFonts w:hint="cs"/>
          <w:rtl/>
        </w:rPr>
        <w:t>,</w:t>
      </w:r>
      <w:r>
        <w:rPr>
          <w:rtl/>
        </w:rPr>
        <w:t xml:space="preserve"> </w:t>
      </w:r>
      <w:bookmarkStart w:id="829" w:name="_ETM_Q2_723189"/>
      <w:bookmarkEnd w:id="829"/>
      <w:r>
        <w:rPr>
          <w:rtl/>
        </w:rPr>
        <w:t xml:space="preserve">מיליארדים </w:t>
      </w:r>
      <w:bookmarkStart w:id="830" w:name="_ETM_Q2_724029"/>
      <w:bookmarkEnd w:id="830"/>
      <w:r>
        <w:rPr>
          <w:rtl/>
        </w:rPr>
        <w:t>רבים</w:t>
      </w:r>
      <w:r>
        <w:rPr>
          <w:rFonts w:hint="cs"/>
          <w:rtl/>
        </w:rPr>
        <w:t>,</w:t>
      </w:r>
      <w:r>
        <w:rPr>
          <w:rtl/>
        </w:rPr>
        <w:t xml:space="preserve"> </w:t>
      </w:r>
      <w:bookmarkStart w:id="831" w:name="_ETM_Q2_724800"/>
      <w:bookmarkEnd w:id="831"/>
      <w:r>
        <w:rPr>
          <w:rtl/>
        </w:rPr>
        <w:t>בחינוך</w:t>
      </w:r>
      <w:r>
        <w:rPr>
          <w:rFonts w:hint="cs"/>
          <w:rtl/>
        </w:rPr>
        <w:t>,</w:t>
      </w:r>
      <w:r>
        <w:rPr>
          <w:rtl/>
        </w:rPr>
        <w:t xml:space="preserve"> </w:t>
      </w:r>
      <w:bookmarkStart w:id="832" w:name="_ETM_Q2_725580"/>
      <w:bookmarkEnd w:id="832"/>
      <w:r>
        <w:rPr>
          <w:rtl/>
        </w:rPr>
        <w:t>בבריאות</w:t>
      </w:r>
      <w:r>
        <w:rPr>
          <w:rFonts w:hint="cs"/>
          <w:rtl/>
        </w:rPr>
        <w:t>,</w:t>
      </w:r>
      <w:r>
        <w:rPr>
          <w:rtl/>
        </w:rPr>
        <w:t xml:space="preserve"> </w:t>
      </w:r>
      <w:bookmarkStart w:id="833" w:name="_ETM_Q2_726270"/>
      <w:bookmarkEnd w:id="833"/>
      <w:r>
        <w:rPr>
          <w:rtl/>
        </w:rPr>
        <w:t xml:space="preserve">במניעת </w:t>
      </w:r>
      <w:bookmarkStart w:id="834" w:name="_ETM_Q2_726750"/>
      <w:bookmarkEnd w:id="834"/>
      <w:r>
        <w:rPr>
          <w:rtl/>
        </w:rPr>
        <w:t>התמכרויות</w:t>
      </w:r>
      <w:r>
        <w:rPr>
          <w:rFonts w:hint="cs"/>
          <w:rtl/>
        </w:rPr>
        <w:t>,</w:t>
      </w:r>
      <w:r>
        <w:rPr>
          <w:rtl/>
        </w:rPr>
        <w:t xml:space="preserve"> </w:t>
      </w:r>
      <w:bookmarkStart w:id="835" w:name="_ETM_Q2_727890"/>
      <w:bookmarkEnd w:id="835"/>
      <w:r>
        <w:rPr>
          <w:rtl/>
        </w:rPr>
        <w:t>ברווחה</w:t>
      </w:r>
      <w:r>
        <w:rPr>
          <w:rFonts w:hint="cs"/>
          <w:rtl/>
        </w:rPr>
        <w:t>, בפנאי,</w:t>
      </w:r>
      <w:r>
        <w:rPr>
          <w:rtl/>
        </w:rPr>
        <w:t xml:space="preserve"> </w:t>
      </w:r>
      <w:bookmarkStart w:id="836" w:name="_ETM_Q2_730069"/>
      <w:bookmarkEnd w:id="836"/>
      <w:r>
        <w:rPr>
          <w:rtl/>
        </w:rPr>
        <w:t xml:space="preserve">ולא </w:t>
      </w:r>
      <w:bookmarkStart w:id="837" w:name="_ETM_Q2_730459"/>
      <w:bookmarkEnd w:id="837"/>
      <w:r>
        <w:rPr>
          <w:rtl/>
        </w:rPr>
        <w:t xml:space="preserve">מבינה </w:t>
      </w:r>
      <w:bookmarkStart w:id="838" w:name="_ETM_Q2_731359"/>
      <w:bookmarkEnd w:id="838"/>
      <w:r>
        <w:rPr>
          <w:rtl/>
        </w:rPr>
        <w:t xml:space="preserve">שממש </w:t>
      </w:r>
      <w:bookmarkStart w:id="839" w:name="_ETM_Q2_732079"/>
      <w:bookmarkEnd w:id="839"/>
      <w:r>
        <w:rPr>
          <w:rtl/>
        </w:rPr>
        <w:t xml:space="preserve">מתחת </w:t>
      </w:r>
      <w:bookmarkStart w:id="840" w:name="_ETM_Q2_732590"/>
      <w:bookmarkEnd w:id="840"/>
      <w:r>
        <w:rPr>
          <w:rtl/>
        </w:rPr>
        <w:t xml:space="preserve">לאף </w:t>
      </w:r>
      <w:bookmarkStart w:id="841" w:name="_ETM_Q2_732859"/>
      <w:bookmarkEnd w:id="841"/>
      <w:r>
        <w:rPr>
          <w:rtl/>
        </w:rPr>
        <w:t>של</w:t>
      </w:r>
      <w:r>
        <w:rPr>
          <w:rFonts w:hint="cs"/>
          <w:rtl/>
        </w:rPr>
        <w:t>ה</w:t>
      </w:r>
      <w:r>
        <w:rPr>
          <w:rtl/>
        </w:rPr>
        <w:t xml:space="preserve"> </w:t>
      </w:r>
      <w:bookmarkStart w:id="842" w:name="_ETM_Q2_733670"/>
      <w:bookmarkEnd w:id="842"/>
      <w:r>
        <w:rPr>
          <w:rtl/>
        </w:rPr>
        <w:t xml:space="preserve">שוכן </w:t>
      </w:r>
      <w:bookmarkStart w:id="843" w:name="_ETM_Q2_734179"/>
      <w:bookmarkEnd w:id="843"/>
      <w:r>
        <w:rPr>
          <w:rtl/>
        </w:rPr>
        <w:t xml:space="preserve">פתרון </w:t>
      </w:r>
      <w:bookmarkStart w:id="844" w:name="_ETM_Q2_734689"/>
      <w:bookmarkEnd w:id="844"/>
      <w:r>
        <w:rPr>
          <w:rtl/>
        </w:rPr>
        <w:t xml:space="preserve">לבעיות </w:t>
      </w:r>
      <w:bookmarkStart w:id="845" w:name="_ETM_Q2_735260"/>
      <w:bookmarkEnd w:id="845"/>
      <w:r>
        <w:rPr>
          <w:rtl/>
        </w:rPr>
        <w:t xml:space="preserve">שיש </w:t>
      </w:r>
      <w:bookmarkStart w:id="846" w:name="_ETM_Q2_735499"/>
      <w:bookmarkEnd w:id="846"/>
      <w:r>
        <w:rPr>
          <w:rtl/>
        </w:rPr>
        <w:t xml:space="preserve">בכל </w:t>
      </w:r>
      <w:bookmarkStart w:id="847" w:name="_ETM_Q2_735859"/>
      <w:bookmarkEnd w:id="847"/>
      <w:r>
        <w:rPr>
          <w:rtl/>
        </w:rPr>
        <w:t xml:space="preserve">התחומים </w:t>
      </w:r>
      <w:bookmarkStart w:id="848" w:name="_ETM_Q2_736280"/>
      <w:bookmarkEnd w:id="848"/>
      <w:r>
        <w:rPr>
          <w:rtl/>
        </w:rPr>
        <w:t>האל</w:t>
      </w:r>
      <w:r>
        <w:rPr>
          <w:rFonts w:hint="cs"/>
          <w:rtl/>
        </w:rPr>
        <w:t>ה.</w:t>
      </w:r>
      <w:r>
        <w:rPr>
          <w:rtl/>
        </w:rPr>
        <w:t xml:space="preserve"> </w:t>
      </w:r>
      <w:bookmarkStart w:id="849" w:name="_ETM_Q2_737409"/>
      <w:bookmarkEnd w:id="849"/>
    </w:p>
    <w:p w:rsidR="008873CC" w:rsidRDefault="008873CC" w:rsidP="00787A7E">
      <w:pPr>
        <w:rPr>
          <w:rtl/>
        </w:rPr>
      </w:pPr>
      <w:bookmarkStart w:id="850" w:name="_ETM_Q2_736462"/>
      <w:bookmarkStart w:id="851" w:name="_ETM_Q2_736514"/>
      <w:bookmarkStart w:id="852" w:name="_ETM_Q2_736639"/>
      <w:bookmarkEnd w:id="850"/>
      <w:bookmarkEnd w:id="851"/>
      <w:bookmarkEnd w:id="852"/>
    </w:p>
    <w:p w:rsidR="008873CC" w:rsidRDefault="008873CC" w:rsidP="004F753B">
      <w:pPr>
        <w:rPr>
          <w:rtl/>
        </w:rPr>
      </w:pPr>
      <w:bookmarkStart w:id="853" w:name="_ETM_Q2_736681"/>
      <w:bookmarkEnd w:id="853"/>
      <w:r>
        <w:rPr>
          <w:rtl/>
        </w:rPr>
        <w:t xml:space="preserve">כבר </w:t>
      </w:r>
      <w:bookmarkStart w:id="854" w:name="_ETM_Q2_737770"/>
      <w:bookmarkEnd w:id="854"/>
      <w:r>
        <w:rPr>
          <w:rtl/>
        </w:rPr>
        <w:t xml:space="preserve">כמעט </w:t>
      </w:r>
      <w:bookmarkStart w:id="855" w:name="_ETM_Q2_738129"/>
      <w:bookmarkEnd w:id="855"/>
      <w:r>
        <w:rPr>
          <w:rtl/>
        </w:rPr>
        <w:t xml:space="preserve">שנתיים </w:t>
      </w:r>
      <w:bookmarkStart w:id="856" w:name="_ETM_Q2_738610"/>
      <w:bookmarkEnd w:id="856"/>
      <w:r>
        <w:rPr>
          <w:rtl/>
        </w:rPr>
        <w:t xml:space="preserve">אני </w:t>
      </w:r>
      <w:bookmarkStart w:id="857" w:name="_ETM_Q2_738729"/>
      <w:bookmarkEnd w:id="857"/>
      <w:r>
        <w:rPr>
          <w:rtl/>
        </w:rPr>
        <w:t xml:space="preserve">נמצא </w:t>
      </w:r>
      <w:bookmarkStart w:id="858" w:name="_ETM_Q2_739000"/>
      <w:bookmarkEnd w:id="858"/>
      <w:r>
        <w:rPr>
          <w:rtl/>
        </w:rPr>
        <w:t xml:space="preserve">בבית </w:t>
      </w:r>
      <w:bookmarkStart w:id="859" w:name="_ETM_Q2_739419"/>
      <w:bookmarkEnd w:id="859"/>
      <w:r>
        <w:rPr>
          <w:rtl/>
        </w:rPr>
        <w:t>הזה</w:t>
      </w:r>
      <w:r>
        <w:rPr>
          <w:rFonts w:hint="cs"/>
          <w:rtl/>
        </w:rPr>
        <w:t>,</w:t>
      </w:r>
      <w:r>
        <w:rPr>
          <w:rtl/>
        </w:rPr>
        <w:t xml:space="preserve"> </w:t>
      </w:r>
      <w:bookmarkStart w:id="860" w:name="_ETM_Q2_740210"/>
      <w:bookmarkEnd w:id="860"/>
      <w:r>
        <w:rPr>
          <w:rtl/>
        </w:rPr>
        <w:t xml:space="preserve">שנתיים </w:t>
      </w:r>
      <w:bookmarkStart w:id="861" w:name="_ETM_Q2_740840"/>
      <w:bookmarkEnd w:id="861"/>
      <w:r>
        <w:rPr>
          <w:rtl/>
        </w:rPr>
        <w:t>שבה</w:t>
      </w:r>
      <w:r>
        <w:rPr>
          <w:rFonts w:hint="cs"/>
          <w:rtl/>
        </w:rPr>
        <w:t>ן</w:t>
      </w:r>
      <w:r>
        <w:rPr>
          <w:rtl/>
        </w:rPr>
        <w:t xml:space="preserve"> </w:t>
      </w:r>
      <w:bookmarkStart w:id="862" w:name="_ETM_Q2_741260"/>
      <w:bookmarkEnd w:id="862"/>
      <w:r>
        <w:rPr>
          <w:rtl/>
        </w:rPr>
        <w:t xml:space="preserve">חברים </w:t>
      </w:r>
      <w:bookmarkStart w:id="863" w:name="_ETM_Q2_741679"/>
      <w:bookmarkEnd w:id="863"/>
      <w:r>
        <w:rPr>
          <w:rtl/>
        </w:rPr>
        <w:t xml:space="preserve">מהקואליציה </w:t>
      </w:r>
      <w:bookmarkStart w:id="864" w:name="_ETM_Q2_742340"/>
      <w:bookmarkEnd w:id="864"/>
      <w:r>
        <w:rPr>
          <w:rtl/>
        </w:rPr>
        <w:t>ו</w:t>
      </w:r>
      <w:r>
        <w:rPr>
          <w:rFonts w:hint="cs"/>
          <w:rtl/>
        </w:rPr>
        <w:t>מ</w:t>
      </w:r>
      <w:r>
        <w:rPr>
          <w:rtl/>
        </w:rPr>
        <w:t xml:space="preserve">האופוזיציה </w:t>
      </w:r>
      <w:bookmarkStart w:id="865" w:name="_ETM_Q2_743450"/>
      <w:bookmarkEnd w:id="865"/>
      <w:r>
        <w:rPr>
          <w:rtl/>
        </w:rPr>
        <w:t xml:space="preserve">למדו </w:t>
      </w:r>
      <w:bookmarkStart w:id="866" w:name="_ETM_Q2_743870"/>
      <w:bookmarkEnd w:id="866"/>
      <w:r>
        <w:rPr>
          <w:rtl/>
        </w:rPr>
        <w:t xml:space="preserve">להכיר </w:t>
      </w:r>
      <w:bookmarkStart w:id="867" w:name="_ETM_Q2_744320"/>
      <w:bookmarkEnd w:id="867"/>
      <w:r>
        <w:rPr>
          <w:rtl/>
        </w:rPr>
        <w:t xml:space="preserve">אותי </w:t>
      </w:r>
      <w:bookmarkStart w:id="868" w:name="_ETM_Q2_744530"/>
      <w:bookmarkEnd w:id="868"/>
      <w:r>
        <w:rPr>
          <w:rtl/>
        </w:rPr>
        <w:t xml:space="preserve">ואת </w:t>
      </w:r>
      <w:bookmarkStart w:id="869" w:name="_ETM_Q2_744740"/>
      <w:bookmarkEnd w:id="869"/>
      <w:r>
        <w:rPr>
          <w:rtl/>
        </w:rPr>
        <w:t xml:space="preserve">האג'נדה </w:t>
      </w:r>
      <w:bookmarkStart w:id="870" w:name="_ETM_Q2_745220"/>
      <w:bookmarkEnd w:id="870"/>
      <w:r>
        <w:rPr>
          <w:rtl/>
        </w:rPr>
        <w:t xml:space="preserve">שלי </w:t>
      </w:r>
      <w:bookmarkStart w:id="871" w:name="_ETM_Q2_745790"/>
      <w:bookmarkEnd w:id="871"/>
      <w:r>
        <w:rPr>
          <w:rtl/>
        </w:rPr>
        <w:t xml:space="preserve">ולמה </w:t>
      </w:r>
      <w:bookmarkStart w:id="872" w:name="_ETM_Q2_746300"/>
      <w:bookmarkEnd w:id="872"/>
      <w:r>
        <w:rPr>
          <w:rtl/>
        </w:rPr>
        <w:t xml:space="preserve">אני </w:t>
      </w:r>
      <w:bookmarkStart w:id="873" w:name="_ETM_Q2_746419"/>
      <w:bookmarkEnd w:id="873"/>
      <w:r>
        <w:rPr>
          <w:rtl/>
        </w:rPr>
        <w:t xml:space="preserve">בכלל </w:t>
      </w:r>
      <w:bookmarkStart w:id="874" w:name="_ETM_Q2_746809"/>
      <w:bookmarkEnd w:id="874"/>
      <w:r>
        <w:rPr>
          <w:rtl/>
        </w:rPr>
        <w:t>פה</w:t>
      </w:r>
      <w:r>
        <w:rPr>
          <w:rFonts w:hint="cs"/>
          <w:rtl/>
        </w:rPr>
        <w:t xml:space="preserve"> –</w:t>
      </w:r>
      <w:r>
        <w:rPr>
          <w:rtl/>
        </w:rPr>
        <w:t xml:space="preserve"> </w:t>
      </w:r>
      <w:bookmarkStart w:id="875" w:name="_ETM_Q2_748159"/>
      <w:bookmarkEnd w:id="875"/>
      <w:r>
        <w:rPr>
          <w:rtl/>
        </w:rPr>
        <w:t xml:space="preserve">אותו </w:t>
      </w:r>
      <w:bookmarkStart w:id="876" w:name="_ETM_Q2_748550"/>
      <w:bookmarkEnd w:id="876"/>
      <w:r>
        <w:rPr>
          <w:rtl/>
        </w:rPr>
        <w:t xml:space="preserve">חבר </w:t>
      </w:r>
      <w:bookmarkStart w:id="877" w:name="_ETM_Q2_748909"/>
      <w:bookmarkEnd w:id="877"/>
      <w:r>
        <w:rPr>
          <w:rtl/>
        </w:rPr>
        <w:t xml:space="preserve">כנסת </w:t>
      </w:r>
      <w:bookmarkStart w:id="878" w:name="_ETM_Q2_749300"/>
      <w:bookmarkEnd w:id="878"/>
      <w:r>
        <w:rPr>
          <w:rtl/>
        </w:rPr>
        <w:t>שמצי</w:t>
      </w:r>
      <w:r>
        <w:rPr>
          <w:rFonts w:hint="cs"/>
          <w:rtl/>
        </w:rPr>
        <w:t>ק</w:t>
      </w:r>
      <w:r>
        <w:rPr>
          <w:rtl/>
        </w:rPr>
        <w:t xml:space="preserve"> </w:t>
      </w:r>
      <w:bookmarkStart w:id="879" w:name="_ETM_Q2_750650"/>
      <w:bookmarkEnd w:id="879"/>
      <w:r>
        <w:rPr>
          <w:rtl/>
        </w:rPr>
        <w:t xml:space="preserve">על </w:t>
      </w:r>
      <w:bookmarkStart w:id="880" w:name="_ETM_Q2_750770"/>
      <w:bookmarkEnd w:id="880"/>
      <w:r>
        <w:rPr>
          <w:rtl/>
        </w:rPr>
        <w:t xml:space="preserve">אולמות </w:t>
      </w:r>
      <w:bookmarkStart w:id="881" w:name="_ETM_Q2_751129"/>
      <w:bookmarkEnd w:id="881"/>
      <w:r>
        <w:rPr>
          <w:rtl/>
        </w:rPr>
        <w:t xml:space="preserve">ספורט </w:t>
      </w:r>
      <w:bookmarkStart w:id="882" w:name="_ETM_Q2_751550"/>
      <w:bookmarkEnd w:id="882"/>
      <w:r>
        <w:rPr>
          <w:rtl/>
        </w:rPr>
        <w:t>בפריפריה</w:t>
      </w:r>
      <w:r>
        <w:rPr>
          <w:rFonts w:hint="cs"/>
          <w:rtl/>
        </w:rPr>
        <w:t>,</w:t>
      </w:r>
      <w:r>
        <w:rPr>
          <w:rtl/>
        </w:rPr>
        <w:t xml:space="preserve"> </w:t>
      </w:r>
      <w:bookmarkStart w:id="883" w:name="_ETM_Q2_752689"/>
      <w:bookmarkEnd w:id="883"/>
      <w:r>
        <w:rPr>
          <w:rtl/>
        </w:rPr>
        <w:t xml:space="preserve">על </w:t>
      </w:r>
      <w:bookmarkStart w:id="884" w:name="_ETM_Q2_752870"/>
      <w:bookmarkEnd w:id="884"/>
      <w:r>
        <w:rPr>
          <w:rtl/>
        </w:rPr>
        <w:t xml:space="preserve">מעמד </w:t>
      </w:r>
      <w:bookmarkStart w:id="885" w:name="_ETM_Q2_753289"/>
      <w:bookmarkEnd w:id="885"/>
      <w:r>
        <w:rPr>
          <w:rtl/>
        </w:rPr>
        <w:t xml:space="preserve">המאמן </w:t>
      </w:r>
      <w:bookmarkStart w:id="886" w:name="_ETM_Q2_753770"/>
      <w:bookmarkEnd w:id="886"/>
      <w:r>
        <w:rPr>
          <w:rtl/>
        </w:rPr>
        <w:t>בישראל</w:t>
      </w:r>
      <w:r>
        <w:rPr>
          <w:rFonts w:hint="cs"/>
          <w:rtl/>
        </w:rPr>
        <w:t>,</w:t>
      </w:r>
      <w:r>
        <w:rPr>
          <w:rtl/>
        </w:rPr>
        <w:t xml:space="preserve"> </w:t>
      </w:r>
      <w:bookmarkStart w:id="887" w:name="_ETM_Q2_754669"/>
      <w:bookmarkEnd w:id="887"/>
      <w:r>
        <w:rPr>
          <w:rtl/>
        </w:rPr>
        <w:t xml:space="preserve">על </w:t>
      </w:r>
      <w:bookmarkStart w:id="888" w:name="_ETM_Q2_754849"/>
      <w:bookmarkEnd w:id="888"/>
      <w:r>
        <w:rPr>
          <w:rtl/>
        </w:rPr>
        <w:t xml:space="preserve">שוויון </w:t>
      </w:r>
      <w:bookmarkStart w:id="889" w:name="_ETM_Q2_755300"/>
      <w:bookmarkEnd w:id="889"/>
      <w:r>
        <w:rPr>
          <w:rtl/>
        </w:rPr>
        <w:t xml:space="preserve">מגדרי </w:t>
      </w:r>
      <w:bookmarkStart w:id="890" w:name="_ETM_Q2_755750"/>
      <w:bookmarkEnd w:id="890"/>
      <w:r>
        <w:rPr>
          <w:rtl/>
        </w:rPr>
        <w:t>במגרשים</w:t>
      </w:r>
      <w:r>
        <w:rPr>
          <w:rFonts w:hint="cs"/>
          <w:rtl/>
        </w:rPr>
        <w:t>,</w:t>
      </w:r>
      <w:r>
        <w:rPr>
          <w:rtl/>
        </w:rPr>
        <w:t xml:space="preserve"> </w:t>
      </w:r>
      <w:bookmarkStart w:id="891" w:name="_ETM_Q2_756500"/>
      <w:bookmarkEnd w:id="891"/>
      <w:r>
        <w:rPr>
          <w:rtl/>
        </w:rPr>
        <w:t xml:space="preserve">על </w:t>
      </w:r>
      <w:bookmarkStart w:id="892" w:name="_ETM_Q2_756650"/>
      <w:bookmarkEnd w:id="892"/>
      <w:r>
        <w:rPr>
          <w:rtl/>
        </w:rPr>
        <w:t xml:space="preserve">נערים </w:t>
      </w:r>
      <w:bookmarkStart w:id="893" w:name="_ETM_Q2_757009"/>
      <w:bookmarkEnd w:id="893"/>
      <w:r>
        <w:rPr>
          <w:rtl/>
        </w:rPr>
        <w:t xml:space="preserve">בסיכון </w:t>
      </w:r>
      <w:bookmarkStart w:id="894" w:name="_ETM_Q2_757909"/>
      <w:bookmarkEnd w:id="894"/>
      <w:r>
        <w:rPr>
          <w:rtl/>
        </w:rPr>
        <w:t xml:space="preserve">שהספורט </w:t>
      </w:r>
      <w:bookmarkStart w:id="895" w:name="_ETM_Q2_758659"/>
      <w:bookmarkEnd w:id="895"/>
      <w:r>
        <w:rPr>
          <w:rtl/>
        </w:rPr>
        <w:t xml:space="preserve">מציל </w:t>
      </w:r>
      <w:bookmarkStart w:id="896" w:name="_ETM_Q2_759110"/>
      <w:bookmarkStart w:id="897" w:name="_ETM_Q2_760130"/>
      <w:bookmarkEnd w:id="896"/>
      <w:bookmarkEnd w:id="897"/>
      <w:r>
        <w:rPr>
          <w:rFonts w:hint="cs"/>
          <w:rtl/>
        </w:rPr>
        <w:t>ו</w:t>
      </w:r>
      <w:r>
        <w:rPr>
          <w:rtl/>
        </w:rPr>
        <w:t xml:space="preserve">באופן </w:t>
      </w:r>
      <w:bookmarkStart w:id="898" w:name="_ETM_Q2_760520"/>
      <w:bookmarkEnd w:id="898"/>
      <w:r>
        <w:rPr>
          <w:rtl/>
        </w:rPr>
        <w:t xml:space="preserve">כללי </w:t>
      </w:r>
      <w:bookmarkStart w:id="899" w:name="_ETM_Q2_761210"/>
      <w:bookmarkEnd w:id="899"/>
      <w:r>
        <w:rPr>
          <w:rtl/>
        </w:rPr>
        <w:t xml:space="preserve">על </w:t>
      </w:r>
      <w:bookmarkStart w:id="900" w:name="_ETM_Q2_761360"/>
      <w:bookmarkEnd w:id="900"/>
      <w:r>
        <w:rPr>
          <w:rtl/>
        </w:rPr>
        <w:t xml:space="preserve">חשיבות </w:t>
      </w:r>
      <w:bookmarkStart w:id="901" w:name="_ETM_Q2_761900"/>
      <w:bookmarkEnd w:id="901"/>
      <w:r>
        <w:rPr>
          <w:rtl/>
        </w:rPr>
        <w:t xml:space="preserve">הספורט </w:t>
      </w:r>
      <w:bookmarkStart w:id="902" w:name="_ETM_Q2_762440"/>
      <w:bookmarkEnd w:id="902"/>
      <w:r>
        <w:rPr>
          <w:rtl/>
        </w:rPr>
        <w:t xml:space="preserve">ועל </w:t>
      </w:r>
      <w:bookmarkStart w:id="903" w:name="_ETM_Q2_762620"/>
      <w:bookmarkEnd w:id="903"/>
      <w:r>
        <w:rPr>
          <w:rtl/>
        </w:rPr>
        <w:t xml:space="preserve">כמה </w:t>
      </w:r>
      <w:bookmarkStart w:id="904" w:name="_ETM_Q2_762980"/>
      <w:bookmarkEnd w:id="904"/>
      <w:r>
        <w:rPr>
          <w:rtl/>
        </w:rPr>
        <w:t xml:space="preserve">מדינת </w:t>
      </w:r>
      <w:bookmarkStart w:id="905" w:name="_ETM_Q2_763460"/>
      <w:bookmarkEnd w:id="905"/>
      <w:r>
        <w:rPr>
          <w:rtl/>
        </w:rPr>
        <w:t xml:space="preserve">ישראל </w:t>
      </w:r>
      <w:bookmarkStart w:id="906" w:name="_ETM_Q2_764390"/>
      <w:bookmarkEnd w:id="906"/>
      <w:r>
        <w:rPr>
          <w:rtl/>
        </w:rPr>
        <w:t xml:space="preserve">עוד </w:t>
      </w:r>
      <w:bookmarkStart w:id="907" w:name="_ETM_Q2_764570"/>
      <w:bookmarkEnd w:id="907"/>
      <w:r>
        <w:rPr>
          <w:rtl/>
        </w:rPr>
        <w:t xml:space="preserve">נדרשת </w:t>
      </w:r>
      <w:bookmarkStart w:id="908" w:name="_ETM_Q2_765110"/>
      <w:bookmarkEnd w:id="908"/>
      <w:r>
        <w:rPr>
          <w:rtl/>
        </w:rPr>
        <w:t xml:space="preserve">לקדם </w:t>
      </w:r>
      <w:bookmarkStart w:id="909" w:name="_ETM_Q2_765500"/>
      <w:bookmarkEnd w:id="909"/>
      <w:r>
        <w:rPr>
          <w:rtl/>
        </w:rPr>
        <w:t>בספורט</w:t>
      </w:r>
      <w:r>
        <w:rPr>
          <w:rFonts w:hint="cs"/>
          <w:rtl/>
        </w:rPr>
        <w:t>.</w:t>
      </w:r>
      <w:r>
        <w:rPr>
          <w:rtl/>
        </w:rPr>
        <w:t xml:space="preserve"> </w:t>
      </w:r>
      <w:bookmarkStart w:id="910" w:name="_ETM_Q2_766840"/>
      <w:bookmarkStart w:id="911" w:name="_ETM_Q2_765806"/>
      <w:bookmarkStart w:id="912" w:name="_ETM_Q2_765848"/>
      <w:bookmarkStart w:id="913" w:name="_ETM_Q2_766012"/>
      <w:bookmarkStart w:id="914" w:name="TOR_Q3"/>
      <w:bookmarkEnd w:id="910"/>
      <w:bookmarkEnd w:id="911"/>
      <w:bookmarkEnd w:id="912"/>
      <w:bookmarkEnd w:id="913"/>
      <w:bookmarkEnd w:id="914"/>
      <w:r>
        <w:rPr>
          <w:rFonts w:hint="cs"/>
          <w:rtl/>
        </w:rPr>
        <w:t xml:space="preserve">עוד רבה הדרך, חברים, אבל היום אני נרגש לומר ששמנו את הספורט על בימת הכנסת. אני מבקש להודות לכל מי שלקחו חלק ביום הנפלא הזה לטובת הספורט בישראל: לשר הספורט מר </w:t>
      </w:r>
      <w:bookmarkStart w:id="915" w:name="_ETM_Q3_180524"/>
      <w:bookmarkEnd w:id="915"/>
      <w:r>
        <w:rPr>
          <w:rFonts w:hint="cs"/>
          <w:rtl/>
        </w:rPr>
        <w:t xml:space="preserve">מיקי זוהר, לחברי הכנסת מכל הסיעות, לשחקניות, שחקנים, אנשי הכנסת שעזרו לנו, איגודים ואגודות, ערוץ הספורט, אושיות ספורט מהעבר ומההווה וכל מי שהספורט הישראלי קרוב לליבו. </w:t>
      </w:r>
    </w:p>
    <w:p w:rsidR="008873CC" w:rsidRDefault="008873CC" w:rsidP="009635F5">
      <w:pPr>
        <w:rPr>
          <w:rtl/>
        </w:rPr>
      </w:pPr>
    </w:p>
    <w:p w:rsidR="008873CC" w:rsidRDefault="008873CC" w:rsidP="004F753B">
      <w:pPr>
        <w:rPr>
          <w:rtl/>
        </w:rPr>
      </w:pPr>
      <w:r>
        <w:rPr>
          <w:rFonts w:hint="cs"/>
          <w:rtl/>
        </w:rPr>
        <w:t>כל מי שמגיע ומשתתף בוועדת המשנה לספורט בראשותי יודע שאנחנו משתדלים לקיים מדי שבוע דיונים בכל הנושאים שמפריעים</w:t>
      </w:r>
      <w:r w:rsidR="004F753B">
        <w:rPr>
          <w:rFonts w:hint="cs"/>
          <w:rtl/>
        </w:rPr>
        <w:t>,</w:t>
      </w:r>
      <w:r>
        <w:rPr>
          <w:rFonts w:hint="cs"/>
          <w:rtl/>
        </w:rPr>
        <w:t xml:space="preserve"> </w:t>
      </w:r>
      <w:r w:rsidR="004F753B">
        <w:rPr>
          <w:rFonts w:hint="cs"/>
          <w:rtl/>
        </w:rPr>
        <w:t>ש</w:t>
      </w:r>
      <w:r>
        <w:rPr>
          <w:rFonts w:hint="cs"/>
          <w:rtl/>
        </w:rPr>
        <w:t xml:space="preserve">מכשילים את הספורט בישראל. שבוע אחר שבוע אנו נחשפים </w:t>
      </w:r>
      <w:bookmarkStart w:id="916" w:name="_ETM_Q3_210792"/>
      <w:bookmarkEnd w:id="916"/>
      <w:r>
        <w:rPr>
          <w:rFonts w:hint="cs"/>
          <w:rtl/>
        </w:rPr>
        <w:t xml:space="preserve">להזנחה רבת-שנים של הספורט בישראל. זה לא מאתמול, זאת הזנחה של שנים רבות. הכשל היסודי ביותר מתחיל במחסור החמור בתשתיות ובמתקני ספורט במדינת ישראל. </w:t>
      </w:r>
      <w:bookmarkStart w:id="917" w:name="_ETM_Q3_269212"/>
      <w:bookmarkStart w:id="918" w:name="_ETM_Q3_269264"/>
      <w:bookmarkStart w:id="919" w:name="_ETM_Q3_269392"/>
      <w:bookmarkStart w:id="920" w:name="_ETM_Q3_269433"/>
      <w:bookmarkEnd w:id="917"/>
      <w:bookmarkEnd w:id="918"/>
      <w:bookmarkEnd w:id="919"/>
      <w:bookmarkEnd w:id="920"/>
      <w:r>
        <w:rPr>
          <w:rFonts w:hint="cs"/>
          <w:rtl/>
        </w:rPr>
        <w:t xml:space="preserve">יצא דוח מבקר המדינה לפני חודש ימים. בדוח הזה עולה כי במדינת ישראל אין מספיק מתקני ספורט, ואני עדין. התופעה הזאת מתייחסת לא רק לספורט אולימפי או לשחקנים אולימפיים אלא גם לשיעורי ספורט בבתי הספר. ב-66% מבתי הספר במדינת ישראל אין אולם ספורט </w:t>
      </w:r>
      <w:r>
        <w:rPr>
          <w:rtl/>
        </w:rPr>
        <w:t>–</w:t>
      </w:r>
      <w:r>
        <w:rPr>
          <w:rFonts w:hint="cs"/>
          <w:rtl/>
        </w:rPr>
        <w:t xml:space="preserve"> שנת 2023. </w:t>
      </w:r>
      <w:bookmarkStart w:id="921" w:name="_ETM_Q3_249044"/>
      <w:bookmarkStart w:id="922" w:name="_ETM_Q3_249102"/>
      <w:bookmarkStart w:id="923" w:name="_ETM_Q3_249235"/>
      <w:bookmarkStart w:id="924" w:name="_ETM_Q3_249283"/>
      <w:bookmarkEnd w:id="921"/>
      <w:bookmarkEnd w:id="922"/>
      <w:bookmarkEnd w:id="923"/>
      <w:bookmarkEnd w:id="924"/>
      <w:r>
        <w:rPr>
          <w:rFonts w:hint="cs"/>
          <w:rtl/>
        </w:rPr>
        <w:t xml:space="preserve">התוכנית האמיתית למתקנים לעשר השנים הקרובות, על פי הדוח, הייתה צריכה להיות 14.9 מיליארד שקלים. בכמה בסוף הם מתקצבים אותה? ב-2.8 מיליארד שקלים לעשר שנים. זה </w:t>
      </w:r>
      <w:bookmarkStart w:id="925" w:name="_ETM_Q3_263236"/>
      <w:bookmarkEnd w:id="925"/>
      <w:r>
        <w:rPr>
          <w:rFonts w:hint="cs"/>
          <w:rtl/>
        </w:rPr>
        <w:t>אומר 280 מיליון שקלים לשנה. זה התקציב של מתקני הספורט במשרד.</w:t>
      </w:r>
    </w:p>
    <w:p w:rsidR="008873CC" w:rsidRDefault="008873CC" w:rsidP="009635F5">
      <w:pPr>
        <w:rPr>
          <w:rtl/>
        </w:rPr>
      </w:pPr>
    </w:p>
    <w:p w:rsidR="008873CC" w:rsidRDefault="008873CC" w:rsidP="00787A7E">
      <w:pPr>
        <w:rPr>
          <w:rtl/>
        </w:rPr>
      </w:pPr>
      <w:r>
        <w:rPr>
          <w:rFonts w:hint="cs"/>
          <w:rtl/>
        </w:rPr>
        <w:t xml:space="preserve">אז בואו אני אשווה את מה שקורה במדינת ישראל לעומת העולם. מצבנו כל כך רע, ואני אתן לכם דוגמה: יחס של 44 מגרשים </w:t>
      </w:r>
      <w:bookmarkStart w:id="926" w:name="_ETM_Q3_285279"/>
      <w:bookmarkEnd w:id="926"/>
      <w:r>
        <w:rPr>
          <w:rFonts w:hint="cs"/>
          <w:rtl/>
        </w:rPr>
        <w:t xml:space="preserve">למיליון איש במדינת ישראל, זאת אומרת 44 מגרשי כדורגל למיליון איש. באנגליה יש 547, בגרמניה </w:t>
      </w:r>
      <w:r>
        <w:rPr>
          <w:rFonts w:hint="eastAsia"/>
          <w:rtl/>
        </w:rPr>
        <w:t xml:space="preserve">– </w:t>
      </w:r>
      <w:r>
        <w:rPr>
          <w:rFonts w:hint="cs"/>
          <w:rtl/>
        </w:rPr>
        <w:t xml:space="preserve">607, בבלגיה </w:t>
      </w:r>
      <w:r>
        <w:rPr>
          <w:rFonts w:hint="eastAsia"/>
          <w:rtl/>
        </w:rPr>
        <w:t xml:space="preserve">– </w:t>
      </w:r>
      <w:r>
        <w:rPr>
          <w:rFonts w:hint="cs"/>
          <w:rtl/>
        </w:rPr>
        <w:t xml:space="preserve">348 ובאיסלנד הקטנה יש 190 מגרשים ל-350,000 תושבים. מדינת ישראל היא מדינת עולם שלישי בנושא תשתיות </w:t>
      </w:r>
      <w:r w:rsidR="004F753B">
        <w:rPr>
          <w:rFonts w:hint="cs"/>
          <w:rtl/>
        </w:rPr>
        <w:t>ו</w:t>
      </w:r>
      <w:r>
        <w:rPr>
          <w:rFonts w:hint="cs"/>
          <w:rtl/>
        </w:rPr>
        <w:t>מתקני הספורט.</w:t>
      </w:r>
    </w:p>
    <w:p w:rsidR="008873CC" w:rsidRDefault="008873CC" w:rsidP="00787A7E">
      <w:pPr>
        <w:rPr>
          <w:rtl/>
        </w:rPr>
      </w:pPr>
      <w:bookmarkStart w:id="927" w:name="_ETM_Q3_307242"/>
      <w:bookmarkStart w:id="928" w:name="_ETM_Q3_307298"/>
      <w:bookmarkEnd w:id="927"/>
      <w:bookmarkEnd w:id="928"/>
    </w:p>
    <w:p w:rsidR="008873CC" w:rsidRDefault="008873CC" w:rsidP="004F753B">
      <w:pPr>
        <w:rPr>
          <w:rtl/>
        </w:rPr>
      </w:pPr>
      <w:bookmarkStart w:id="929" w:name="_ETM_Q3_307434"/>
      <w:bookmarkStart w:id="930" w:name="_ETM_Q3_307477"/>
      <w:bookmarkEnd w:id="929"/>
      <w:bookmarkEnd w:id="930"/>
      <w:r>
        <w:rPr>
          <w:rFonts w:hint="cs"/>
          <w:rtl/>
        </w:rPr>
        <w:t xml:space="preserve">חברים יקרים, </w:t>
      </w:r>
      <w:bookmarkStart w:id="931" w:name="_ETM_Q3_309290"/>
      <w:bookmarkEnd w:id="931"/>
      <w:r>
        <w:rPr>
          <w:rFonts w:hint="cs"/>
          <w:rtl/>
        </w:rPr>
        <w:t xml:space="preserve">בלי תשתיות של ספורט אין ספורט, נקודה </w:t>
      </w:r>
      <w:r>
        <w:rPr>
          <w:rFonts w:hint="eastAsia"/>
          <w:rtl/>
        </w:rPr>
        <w:t xml:space="preserve">– </w:t>
      </w:r>
      <w:r>
        <w:rPr>
          <w:rFonts w:hint="cs"/>
          <w:rtl/>
        </w:rPr>
        <w:t xml:space="preserve">לא בחברה החרדית, לא בחברה הערבית ולא בחברה היהודית הכללית. אין ספורט. למרבה הצער, כשכבר נבנים מגרשים </w:t>
      </w:r>
      <w:bookmarkStart w:id="932" w:name="_ETM_Q3_327235"/>
      <w:bookmarkEnd w:id="932"/>
      <w:r>
        <w:rPr>
          <w:rFonts w:hint="cs"/>
          <w:rtl/>
        </w:rPr>
        <w:t xml:space="preserve">ומתקני ספורט, הם אינם מוקצים בצורה שוויונית. היום היה דיון שלם בנושא קידום נשים בספורט הישראלי, אחרי שיצא דוח של הממ"מ בכנסת. חברים יקרים, בתוך כל הספורטאים שרשומים באיגודים, לנשים יש ייצוג של 20% </w:t>
      </w:r>
      <w:bookmarkStart w:id="933" w:name="_ETM_Q3_346203"/>
      <w:bookmarkEnd w:id="933"/>
      <w:r>
        <w:rPr>
          <w:rFonts w:hint="cs"/>
          <w:rtl/>
        </w:rPr>
        <w:t xml:space="preserve">בלבד, במשחקי כדור </w:t>
      </w:r>
      <w:r>
        <w:rPr>
          <w:rFonts w:hint="eastAsia"/>
          <w:rtl/>
        </w:rPr>
        <w:t>–</w:t>
      </w:r>
      <w:r>
        <w:rPr>
          <w:rFonts w:hint="cs"/>
          <w:rtl/>
        </w:rPr>
        <w:t xml:space="preserve"> 14%</w:t>
      </w:r>
      <w:r w:rsidR="004F753B">
        <w:rPr>
          <w:rFonts w:hint="cs"/>
          <w:rtl/>
        </w:rPr>
        <w:t>,</w:t>
      </w:r>
      <w:r>
        <w:rPr>
          <w:rFonts w:hint="cs"/>
          <w:rtl/>
        </w:rPr>
        <w:t xml:space="preserve"> ובפריפריה עוד יותר נמוך. עצוב, מאוד עצוב, אבל זה המצב. בעולם הכדורגל, למשל, רק 4.1% מהספורטאים ה</w:t>
      </w:r>
      <w:r w:rsidR="004F753B">
        <w:rPr>
          <w:rFonts w:hint="cs"/>
          <w:rtl/>
        </w:rPr>
        <w:t>ם</w:t>
      </w:r>
      <w:r>
        <w:rPr>
          <w:rFonts w:hint="cs"/>
          <w:rtl/>
        </w:rPr>
        <w:t xml:space="preserve"> נשים. </w:t>
      </w:r>
    </w:p>
    <w:p w:rsidR="008873CC" w:rsidRDefault="008873CC" w:rsidP="00787A7E">
      <w:pPr>
        <w:rPr>
          <w:rtl/>
        </w:rPr>
      </w:pPr>
      <w:bookmarkStart w:id="934" w:name="_ETM_Q3_360083"/>
      <w:bookmarkStart w:id="935" w:name="_ETM_Q3_360135"/>
      <w:bookmarkEnd w:id="934"/>
      <w:bookmarkEnd w:id="935"/>
    </w:p>
    <w:p w:rsidR="008873CC" w:rsidRDefault="008873CC" w:rsidP="00787A7E">
      <w:pPr>
        <w:rPr>
          <w:rtl/>
        </w:rPr>
      </w:pPr>
      <w:bookmarkStart w:id="936" w:name="_ETM_Q3_360282"/>
      <w:bookmarkStart w:id="937" w:name="_ETM_Q3_360324"/>
      <w:bookmarkEnd w:id="936"/>
      <w:bookmarkEnd w:id="937"/>
      <w:r>
        <w:rPr>
          <w:rFonts w:hint="cs"/>
          <w:rtl/>
        </w:rPr>
        <w:t xml:space="preserve">חברים, יש לי כל כך הרבה עוד מה לומר, כל </w:t>
      </w:r>
      <w:bookmarkStart w:id="938" w:name="_ETM_Q3_365074"/>
      <w:bookmarkEnd w:id="938"/>
      <w:r>
        <w:rPr>
          <w:rFonts w:hint="cs"/>
          <w:rtl/>
        </w:rPr>
        <w:t xml:space="preserve">כך הרבה מה להגיד, אבל אני רוצה לסיים, בגלל שנגמר לי הזמן. נמצאים </w:t>
      </w:r>
      <w:bookmarkStart w:id="939" w:name="_ETM_Q3_371553"/>
      <w:bookmarkEnd w:id="939"/>
      <w:r>
        <w:rPr>
          <w:rFonts w:hint="cs"/>
          <w:rtl/>
        </w:rPr>
        <w:t xml:space="preserve">פה שרים, ואני רוצה להגיד לכם משהו: כדי שנפתור את הבעיה של ילדים, ילדות, נוער ונערים שמגיעים לפשע, לסמים, לאלכוהול, למקומות שאנחנו לא רוצים שיגיעו, אנחנו צריכים שהילדים האלה יהיו עסוקים. עסוקים. המדינה לא משקיעה בזה מספיק. ילד שהוא חסר מעש הוא ילד שלא יגדל להיות טוב לחברה הישראלית. אלה נתונים, וזה קורה בכל </w:t>
      </w:r>
      <w:bookmarkStart w:id="940" w:name="_ETM_Q3_405524"/>
      <w:bookmarkEnd w:id="940"/>
      <w:r>
        <w:rPr>
          <w:rFonts w:hint="cs"/>
          <w:rtl/>
        </w:rPr>
        <w:t xml:space="preserve">העולם, והמדינה צריכה להשקיע בזה הרבה יותר. אני יודע שהשר כל-כולו בנושא הזה, אבל אין מספיק כסף לנושא הזה כי אין מספיק חשיבות לנושא הזה. כולי תפילה שנשנה את </w:t>
      </w:r>
      <w:bookmarkStart w:id="941" w:name="_ETM_Q3_419850"/>
      <w:bookmarkEnd w:id="941"/>
      <w:r>
        <w:rPr>
          <w:rFonts w:hint="cs"/>
          <w:rtl/>
        </w:rPr>
        <w:t xml:space="preserve">זה ונעשה טוב לילדי ישראל. תודה רבה. </w:t>
      </w:r>
    </w:p>
    <w:p w:rsidR="008873CC" w:rsidRDefault="008873CC" w:rsidP="009635F5">
      <w:pPr>
        <w:rPr>
          <w:rtl/>
        </w:rPr>
      </w:pPr>
    </w:p>
    <w:p w:rsidR="008873CC" w:rsidRDefault="008873CC" w:rsidP="00787A7E">
      <w:pPr>
        <w:pStyle w:val="af6"/>
        <w:keepNext/>
        <w:rPr>
          <w:rtl/>
        </w:rPr>
      </w:pPr>
      <w:bookmarkStart w:id="942" w:name="ET_yor_6488_1"/>
      <w:r w:rsidRPr="00510CEB">
        <w:rPr>
          <w:rStyle w:val="TagStyle"/>
          <w:rtl/>
        </w:rPr>
        <w:t xml:space="preserve"> &lt;&lt; יור &gt;&gt; </w:t>
      </w:r>
      <w:r>
        <w:rPr>
          <w:rtl/>
        </w:rPr>
        <w:t>היו"ר אוריאל בוסו:</w:t>
      </w:r>
      <w:r w:rsidRPr="00510CEB">
        <w:rPr>
          <w:rStyle w:val="TagStyle"/>
          <w:rtl/>
        </w:rPr>
        <w:t xml:space="preserve"> &lt;&lt; יור &gt;&gt;</w:t>
      </w:r>
      <w:r>
        <w:rPr>
          <w:rtl/>
        </w:rPr>
        <w:t xml:space="preserve">   </w:t>
      </w:r>
      <w:bookmarkEnd w:id="942"/>
    </w:p>
    <w:p w:rsidR="008873CC" w:rsidRDefault="008873CC" w:rsidP="00237DA3">
      <w:pPr>
        <w:rPr>
          <w:rtl/>
          <w:lang w:eastAsia="he-IL"/>
        </w:rPr>
      </w:pPr>
    </w:p>
    <w:p w:rsidR="008873CC" w:rsidRDefault="008873CC" w:rsidP="00787A7E">
      <w:pPr>
        <w:rPr>
          <w:rtl/>
          <w:lang w:eastAsia="he-IL"/>
        </w:rPr>
      </w:pPr>
      <w:bookmarkStart w:id="943" w:name="_ETM_Q3_417928"/>
      <w:bookmarkStart w:id="944" w:name="_ETM_Q3_418015"/>
      <w:bookmarkEnd w:id="943"/>
      <w:bookmarkEnd w:id="944"/>
      <w:r>
        <w:rPr>
          <w:rFonts w:hint="cs"/>
          <w:rtl/>
          <w:lang w:eastAsia="he-IL"/>
        </w:rPr>
        <w:t xml:space="preserve">תודה רבה </w:t>
      </w:r>
      <w:bookmarkStart w:id="945" w:name="_ETM_Q3_421096"/>
      <w:bookmarkEnd w:id="945"/>
      <w:r>
        <w:rPr>
          <w:rFonts w:hint="cs"/>
          <w:rtl/>
          <w:lang w:eastAsia="he-IL"/>
        </w:rPr>
        <w:t xml:space="preserve">לחבר הכנסת סימון דוידסון על הובלת היום החשוב הזה בנושא </w:t>
      </w:r>
      <w:bookmarkStart w:id="946" w:name="_ETM_Q3_428825"/>
      <w:bookmarkEnd w:id="946"/>
      <w:r>
        <w:rPr>
          <w:rFonts w:hint="cs"/>
          <w:rtl/>
          <w:lang w:eastAsia="he-IL"/>
        </w:rPr>
        <w:t>הבריאותי.</w:t>
      </w:r>
      <w:bookmarkStart w:id="947" w:name="_ETM_Q3_430456"/>
      <w:bookmarkStart w:id="948" w:name="_ETM_Q3_430526"/>
      <w:bookmarkEnd w:id="947"/>
      <w:bookmarkEnd w:id="948"/>
      <w:r>
        <w:rPr>
          <w:rFonts w:hint="cs"/>
          <w:rtl/>
          <w:lang w:eastAsia="he-IL"/>
        </w:rPr>
        <w:t xml:space="preserve"> חבר הכנסת סימון מושיאשוילי, בבקשה. </w:t>
      </w:r>
    </w:p>
    <w:p w:rsidR="008873CC" w:rsidRDefault="008873CC" w:rsidP="00787A7E">
      <w:pPr>
        <w:rPr>
          <w:rtl/>
          <w:lang w:eastAsia="he-IL"/>
        </w:rPr>
      </w:pPr>
    </w:p>
    <w:p w:rsidR="008873CC" w:rsidRDefault="008873CC" w:rsidP="00787A7E">
      <w:pPr>
        <w:pStyle w:val="af5"/>
        <w:keepNext/>
        <w:rPr>
          <w:rtl/>
        </w:rPr>
      </w:pPr>
      <w:bookmarkStart w:id="949" w:name="ET_interruption_6255_6"/>
      <w:r w:rsidRPr="008B512A">
        <w:rPr>
          <w:rStyle w:val="TagStyle"/>
          <w:rtl/>
        </w:rPr>
        <w:t xml:space="preserve"> &lt;&lt; קריאה &gt;&gt; </w:t>
      </w:r>
      <w:r>
        <w:rPr>
          <w:rtl/>
        </w:rPr>
        <w:t>סימון דוידסון (יש עתיד):</w:t>
      </w:r>
      <w:r w:rsidRPr="008B512A">
        <w:rPr>
          <w:rStyle w:val="TagStyle"/>
          <w:rtl/>
        </w:rPr>
        <w:t xml:space="preserve"> &lt;&lt; קריאה &gt;&gt;</w:t>
      </w:r>
      <w:r>
        <w:rPr>
          <w:rtl/>
        </w:rPr>
        <w:t xml:space="preserve">   </w:t>
      </w:r>
      <w:bookmarkEnd w:id="949"/>
    </w:p>
    <w:p w:rsidR="008873CC" w:rsidRDefault="008873CC" w:rsidP="00237DA3">
      <w:pPr>
        <w:rPr>
          <w:rtl/>
          <w:lang w:eastAsia="he-IL"/>
        </w:rPr>
      </w:pPr>
    </w:p>
    <w:p w:rsidR="008873CC" w:rsidRDefault="008873CC" w:rsidP="00787A7E">
      <w:pPr>
        <w:rPr>
          <w:rtl/>
          <w:lang w:eastAsia="he-IL"/>
        </w:rPr>
      </w:pPr>
      <w:bookmarkStart w:id="950" w:name="_ETM_Q3_437899"/>
      <w:bookmarkEnd w:id="950"/>
      <w:r>
        <w:rPr>
          <w:rFonts w:hint="cs"/>
          <w:rtl/>
          <w:lang w:eastAsia="he-IL"/>
        </w:rPr>
        <w:t xml:space="preserve">כל החיים הייתי סימון לבד, ורק בכנסת נכנס עוד סימון. </w:t>
      </w:r>
    </w:p>
    <w:p w:rsidR="008873CC" w:rsidRDefault="008873CC" w:rsidP="00787A7E">
      <w:pPr>
        <w:rPr>
          <w:rtl/>
          <w:lang w:eastAsia="he-IL"/>
        </w:rPr>
      </w:pPr>
      <w:bookmarkStart w:id="951" w:name="_ETM_Q3_439961"/>
      <w:bookmarkStart w:id="952" w:name="_ETM_Q3_440030"/>
      <w:bookmarkEnd w:id="951"/>
      <w:bookmarkEnd w:id="952"/>
    </w:p>
    <w:p w:rsidR="008873CC" w:rsidRDefault="008873CC" w:rsidP="00787A7E">
      <w:pPr>
        <w:pStyle w:val="a4"/>
        <w:keepNext/>
        <w:rPr>
          <w:rtl/>
        </w:rPr>
      </w:pPr>
      <w:bookmarkStart w:id="953" w:name="ET_speaker_6519_2"/>
      <w:r w:rsidRPr="00510CEB">
        <w:rPr>
          <w:rStyle w:val="TagStyle"/>
          <w:rtl/>
        </w:rPr>
        <w:t xml:space="preserve"> &lt;&lt; דובר &gt;&gt; </w:t>
      </w:r>
      <w:bookmarkStart w:id="954" w:name="_Toc139466882"/>
      <w:r>
        <w:rPr>
          <w:rtl/>
        </w:rPr>
        <w:t>סימון מושיאשוילי (ש"ס):</w:t>
      </w:r>
      <w:bookmarkEnd w:id="954"/>
      <w:r w:rsidRPr="00510CEB">
        <w:rPr>
          <w:rStyle w:val="TagStyle"/>
          <w:rtl/>
        </w:rPr>
        <w:t xml:space="preserve"> &lt;&lt; דובר &gt;&gt;</w:t>
      </w:r>
      <w:r>
        <w:rPr>
          <w:rtl/>
        </w:rPr>
        <w:t xml:space="preserve">   </w:t>
      </w:r>
      <w:bookmarkEnd w:id="953"/>
    </w:p>
    <w:p w:rsidR="008873CC" w:rsidRDefault="008873CC" w:rsidP="00787A7E">
      <w:pPr>
        <w:rPr>
          <w:rtl/>
          <w:lang w:eastAsia="he-IL"/>
        </w:rPr>
      </w:pPr>
    </w:p>
    <w:p w:rsidR="008873CC" w:rsidRDefault="008873CC" w:rsidP="005D6574">
      <w:pPr>
        <w:rPr>
          <w:rtl/>
          <w:lang w:eastAsia="he-IL"/>
        </w:rPr>
      </w:pPr>
      <w:bookmarkStart w:id="955" w:name="_ETM_Q3_446361"/>
      <w:bookmarkStart w:id="956" w:name="_ETM_Q3_446409"/>
      <w:bookmarkEnd w:id="955"/>
      <w:bookmarkEnd w:id="956"/>
      <w:r>
        <w:rPr>
          <w:rFonts w:hint="cs"/>
          <w:rtl/>
          <w:lang w:eastAsia="he-IL"/>
        </w:rPr>
        <w:t>אדוני יושב-ראש ה</w:t>
      </w:r>
      <w:r w:rsidR="004F753B">
        <w:rPr>
          <w:rFonts w:hint="cs"/>
          <w:rtl/>
          <w:lang w:eastAsia="he-IL"/>
        </w:rPr>
        <w:t>ישיבה</w:t>
      </w:r>
      <w:r>
        <w:rPr>
          <w:rFonts w:hint="cs"/>
          <w:rtl/>
          <w:lang w:eastAsia="he-IL"/>
        </w:rPr>
        <w:t xml:space="preserve">, חבריי חברי הכנסת, מכובדיי כולם, כאשר אנו מרבים להשתמש באמרה הידועה "נפש בריאה </w:t>
      </w:r>
      <w:bookmarkStart w:id="957" w:name="_ETM_Q3_462016"/>
      <w:bookmarkEnd w:id="957"/>
      <w:r>
        <w:rPr>
          <w:rFonts w:hint="cs"/>
          <w:rtl/>
          <w:lang w:eastAsia="he-IL"/>
        </w:rPr>
        <w:t xml:space="preserve">בגוף בריא", אין זאת מן השפה אל החוץ אלא ביטוי </w:t>
      </w:r>
      <w:bookmarkStart w:id="958" w:name="_ETM_Q3_470463"/>
      <w:bookmarkEnd w:id="958"/>
      <w:r>
        <w:rPr>
          <w:rFonts w:hint="cs"/>
          <w:rtl/>
          <w:lang w:eastAsia="he-IL"/>
        </w:rPr>
        <w:t xml:space="preserve">נכון, אמיתי ומוחשי. לפעילות הגופנית חלק נכבד ביותר בחוסן החברתי והחינוכי </w:t>
      </w:r>
      <w:bookmarkStart w:id="959" w:name="_ETM_Q3_479197"/>
      <w:bookmarkEnd w:id="959"/>
      <w:r>
        <w:rPr>
          <w:rFonts w:hint="cs"/>
          <w:rtl/>
          <w:lang w:eastAsia="he-IL"/>
        </w:rPr>
        <w:t xml:space="preserve">שלנו, במיוחד בדור שלנו, היום. הפעילות הגופנית יחד עם תזונה </w:t>
      </w:r>
      <w:bookmarkStart w:id="960" w:name="_ETM_Q3_482936"/>
      <w:bookmarkEnd w:id="960"/>
      <w:r>
        <w:rPr>
          <w:rFonts w:hint="cs"/>
          <w:rtl/>
          <w:lang w:eastAsia="he-IL"/>
        </w:rPr>
        <w:t xml:space="preserve">נכונה הן ההשתדלות של כל אחד ואחת מאיתנו לשמירה הפיזית </w:t>
      </w:r>
      <w:bookmarkStart w:id="961" w:name="_ETM_Q3_492456"/>
      <w:bookmarkEnd w:id="961"/>
      <w:r>
        <w:rPr>
          <w:rFonts w:hint="cs"/>
          <w:rtl/>
          <w:lang w:eastAsia="he-IL"/>
        </w:rPr>
        <w:t xml:space="preserve">והנפשית, לבריאות שלנו. </w:t>
      </w:r>
      <w:bookmarkStart w:id="962" w:name="_ETM_Q3_495672"/>
      <w:bookmarkStart w:id="963" w:name="_ETM_Q3_495735"/>
      <w:bookmarkStart w:id="964" w:name="_ETM_Q3_495799"/>
      <w:bookmarkStart w:id="965" w:name="_ETM_Q3_495911"/>
      <w:bookmarkEnd w:id="962"/>
      <w:bookmarkEnd w:id="963"/>
      <w:bookmarkEnd w:id="964"/>
      <w:bookmarkEnd w:id="965"/>
      <w:r>
        <w:rPr>
          <w:rFonts w:hint="cs"/>
          <w:rtl/>
          <w:lang w:eastAsia="he-IL"/>
        </w:rPr>
        <w:t xml:space="preserve">לעיתים תכופות אנו נוכחים לדעת ממחקר </w:t>
      </w:r>
      <w:bookmarkStart w:id="966" w:name="_ETM_Q3_499080"/>
      <w:bookmarkEnd w:id="966"/>
      <w:r>
        <w:rPr>
          <w:rFonts w:hint="cs"/>
          <w:rtl/>
          <w:lang w:eastAsia="he-IL"/>
        </w:rPr>
        <w:t xml:space="preserve">ועוד מחקר שפעילות גופנית וספורט עשויים לשמש כאמצעי יעיל ביותר </w:t>
      </w:r>
      <w:bookmarkStart w:id="967" w:name="_ETM_Q3_504218"/>
      <w:bookmarkEnd w:id="967"/>
      <w:r>
        <w:rPr>
          <w:rFonts w:hint="cs"/>
          <w:rtl/>
          <w:lang w:eastAsia="he-IL"/>
        </w:rPr>
        <w:t xml:space="preserve">לוויסות מיטבי של לחצים ומתחים ומסייעים להפחית תחושות של דיכאון </w:t>
      </w:r>
      <w:bookmarkStart w:id="968" w:name="_ETM_Q3_512282"/>
      <w:bookmarkEnd w:id="968"/>
      <w:r>
        <w:rPr>
          <w:rFonts w:hint="cs"/>
          <w:rtl/>
          <w:lang w:eastAsia="he-IL"/>
        </w:rPr>
        <w:t xml:space="preserve">וחרדה. בנוסף, הפעילות הגופנית היא התרופה החשובה למכת הסמים והאלכוהול. </w:t>
      </w:r>
      <w:bookmarkStart w:id="969" w:name="_ETM_Q3_518701"/>
      <w:bookmarkEnd w:id="969"/>
      <w:r>
        <w:rPr>
          <w:rFonts w:hint="cs"/>
          <w:rtl/>
          <w:lang w:eastAsia="he-IL"/>
        </w:rPr>
        <w:t xml:space="preserve">פעילות מסודרת של ילדים ובני נוער משמשת תחליף לשעמום </w:t>
      </w:r>
      <w:bookmarkStart w:id="970" w:name="_ETM_Q3_523729"/>
      <w:bookmarkEnd w:id="970"/>
      <w:r>
        <w:rPr>
          <w:rFonts w:hint="cs"/>
          <w:rtl/>
          <w:lang w:eastAsia="he-IL"/>
        </w:rPr>
        <w:t xml:space="preserve">וחוסר מעש. </w:t>
      </w:r>
    </w:p>
    <w:p w:rsidR="008873CC" w:rsidRDefault="008873CC" w:rsidP="00787A7E">
      <w:pPr>
        <w:rPr>
          <w:rtl/>
          <w:lang w:eastAsia="he-IL"/>
        </w:rPr>
      </w:pPr>
      <w:bookmarkStart w:id="971" w:name="_ETM_Q3_529169"/>
      <w:bookmarkStart w:id="972" w:name="_ETM_Q3_529237"/>
      <w:bookmarkEnd w:id="971"/>
      <w:bookmarkEnd w:id="972"/>
    </w:p>
    <w:p w:rsidR="008873CC" w:rsidRDefault="008873CC" w:rsidP="00787A7E">
      <w:pPr>
        <w:rPr>
          <w:rtl/>
          <w:lang w:eastAsia="he-IL"/>
        </w:rPr>
      </w:pPr>
      <w:bookmarkStart w:id="973" w:name="_ETM_Q3_529281"/>
      <w:bookmarkStart w:id="974" w:name="_ETM_Q3_529336"/>
      <w:bookmarkEnd w:id="973"/>
      <w:bookmarkEnd w:id="974"/>
      <w:r>
        <w:rPr>
          <w:rFonts w:hint="cs"/>
          <w:rtl/>
          <w:lang w:eastAsia="he-IL"/>
        </w:rPr>
        <w:t>הספורט הוא אולי התחום העיקרי לגשר על פערים</w:t>
      </w:r>
      <w:bookmarkStart w:id="975" w:name="_ETM_Q3_530882"/>
      <w:bookmarkEnd w:id="975"/>
      <w:r>
        <w:rPr>
          <w:rFonts w:hint="cs"/>
          <w:rtl/>
          <w:lang w:eastAsia="he-IL"/>
        </w:rPr>
        <w:t xml:space="preserve"> חברתיים ותרבותיים, ותושבי הפריפריה בעיקר נעזרים בכלי זה לגשר </w:t>
      </w:r>
      <w:bookmarkStart w:id="976" w:name="_ETM_Q3_536597"/>
      <w:bookmarkEnd w:id="976"/>
      <w:r>
        <w:rPr>
          <w:rFonts w:hint="cs"/>
          <w:rtl/>
          <w:lang w:eastAsia="he-IL"/>
        </w:rPr>
        <w:t xml:space="preserve">על פערים. כמובן, הפעילות הגופנית היא אמצעי לשמירה על המראה </w:t>
      </w:r>
      <w:bookmarkStart w:id="977" w:name="_ETM_Q3_543990"/>
      <w:bookmarkEnd w:id="977"/>
      <w:r>
        <w:rPr>
          <w:rFonts w:hint="cs"/>
          <w:rtl/>
          <w:lang w:eastAsia="he-IL"/>
        </w:rPr>
        <w:t xml:space="preserve">החיצוני. הרופא הידוע רבנו משה בן מימון, הרמב"ם, מסכם </w:t>
      </w:r>
      <w:bookmarkStart w:id="978" w:name="_ETM_Q3_548381"/>
      <w:bookmarkEnd w:id="978"/>
      <w:r>
        <w:rPr>
          <w:rFonts w:hint="cs"/>
          <w:rtl/>
          <w:lang w:eastAsia="he-IL"/>
        </w:rPr>
        <w:t xml:space="preserve">בשורה אחת את מה שהרבה היום מנסים לעשות </w:t>
      </w:r>
      <w:r>
        <w:rPr>
          <w:rtl/>
          <w:lang w:eastAsia="he-IL"/>
        </w:rPr>
        <w:t>–</w:t>
      </w:r>
      <w:r>
        <w:rPr>
          <w:rFonts w:hint="cs"/>
          <w:rtl/>
          <w:lang w:eastAsia="he-IL"/>
        </w:rPr>
        <w:t xml:space="preserve"> דיאטה, דיאטה פשוטה: "לא יאכל אדם אלא כשהוא רעב". </w:t>
      </w:r>
    </w:p>
    <w:p w:rsidR="008873CC" w:rsidRDefault="008873CC" w:rsidP="00787A7E">
      <w:pPr>
        <w:rPr>
          <w:rtl/>
          <w:lang w:eastAsia="he-IL"/>
        </w:rPr>
      </w:pPr>
      <w:bookmarkStart w:id="979" w:name="_ETM_Q3_561590"/>
      <w:bookmarkStart w:id="980" w:name="_ETM_Q3_561653"/>
      <w:bookmarkEnd w:id="979"/>
      <w:bookmarkEnd w:id="980"/>
    </w:p>
    <w:p w:rsidR="008873CC" w:rsidRDefault="008873CC" w:rsidP="00787A7E">
      <w:pPr>
        <w:rPr>
          <w:rtl/>
          <w:lang w:eastAsia="he-IL"/>
        </w:rPr>
      </w:pPr>
      <w:bookmarkStart w:id="981" w:name="_ETM_Q3_561718"/>
      <w:bookmarkStart w:id="982" w:name="_ETM_Q3_561800"/>
      <w:bookmarkEnd w:id="981"/>
      <w:bookmarkEnd w:id="982"/>
      <w:r>
        <w:rPr>
          <w:rFonts w:hint="cs"/>
          <w:rtl/>
          <w:lang w:eastAsia="he-IL"/>
        </w:rPr>
        <w:t xml:space="preserve">חבר הכנסת </w:t>
      </w:r>
      <w:bookmarkStart w:id="983" w:name="_ETM_Q3_563031"/>
      <w:bookmarkEnd w:id="983"/>
      <w:r>
        <w:rPr>
          <w:rFonts w:hint="cs"/>
          <w:rtl/>
          <w:lang w:eastAsia="he-IL"/>
        </w:rPr>
        <w:t xml:space="preserve">סימון דוידסון, אני מודה לך ויישר כוח על העלאת נושא </w:t>
      </w:r>
      <w:bookmarkStart w:id="984" w:name="_ETM_Q3_566469"/>
      <w:bookmarkEnd w:id="984"/>
      <w:r>
        <w:rPr>
          <w:rFonts w:hint="cs"/>
          <w:rtl/>
          <w:lang w:eastAsia="he-IL"/>
        </w:rPr>
        <w:t xml:space="preserve">חשוב זה למודעות, נושא שפשוט חולף לידנו, וכמה </w:t>
      </w:r>
      <w:bookmarkStart w:id="985" w:name="_ETM_Q3_569686"/>
      <w:bookmarkEnd w:id="985"/>
      <w:r>
        <w:rPr>
          <w:rFonts w:hint="cs"/>
          <w:rtl/>
          <w:lang w:eastAsia="he-IL"/>
        </w:rPr>
        <w:t xml:space="preserve">אנחנו נוכחים לדעת </w:t>
      </w:r>
      <w:r>
        <w:rPr>
          <w:rFonts w:hint="eastAsia"/>
          <w:rtl/>
          <w:lang w:eastAsia="he-IL"/>
        </w:rPr>
        <w:t xml:space="preserve">– </w:t>
      </w:r>
      <w:r>
        <w:rPr>
          <w:rFonts w:hint="cs"/>
          <w:rtl/>
          <w:lang w:eastAsia="he-IL"/>
        </w:rPr>
        <w:t xml:space="preserve">אתה יודע שמדי פעם </w:t>
      </w:r>
      <w:bookmarkStart w:id="986" w:name="_ETM_Q3_569737"/>
      <w:bookmarkEnd w:id="986"/>
      <w:r>
        <w:rPr>
          <w:rFonts w:hint="cs"/>
          <w:rtl/>
          <w:lang w:eastAsia="he-IL"/>
        </w:rPr>
        <w:t xml:space="preserve">אני שואל, אני רואה חבר ואומר לו: וואו, רזית. הוא </w:t>
      </w:r>
      <w:bookmarkStart w:id="987" w:name="_ETM_Q3_573486"/>
      <w:bookmarkEnd w:id="987"/>
      <w:r>
        <w:rPr>
          <w:rFonts w:hint="cs"/>
          <w:rtl/>
          <w:lang w:eastAsia="he-IL"/>
        </w:rPr>
        <w:t xml:space="preserve">אומר לי: שמע, התחלתי לעשות הליכות וגם זרקתי את התרופות. </w:t>
      </w:r>
      <w:bookmarkStart w:id="988" w:name="_ETM_Q3_583166"/>
      <w:bookmarkEnd w:id="988"/>
      <w:r>
        <w:rPr>
          <w:rFonts w:hint="cs"/>
          <w:rtl/>
          <w:lang w:eastAsia="he-IL"/>
        </w:rPr>
        <w:t xml:space="preserve">עושה את זה ביום-יום. </w:t>
      </w:r>
      <w:bookmarkStart w:id="989" w:name="_ETM_Q3_586143"/>
      <w:bookmarkStart w:id="990" w:name="_ETM_Q3_586217"/>
      <w:bookmarkStart w:id="991" w:name="_ETM_Q3_586254"/>
      <w:bookmarkStart w:id="992" w:name="_ETM_Q3_586327"/>
      <w:bookmarkEnd w:id="989"/>
      <w:bookmarkEnd w:id="990"/>
      <w:bookmarkEnd w:id="991"/>
      <w:bookmarkEnd w:id="992"/>
      <w:r>
        <w:rPr>
          <w:rFonts w:hint="cs"/>
          <w:rtl/>
          <w:lang w:eastAsia="he-IL"/>
        </w:rPr>
        <w:t>תשתדלו להתעמל</w:t>
      </w:r>
      <w:r w:rsidR="005D6574">
        <w:rPr>
          <w:rFonts w:hint="cs"/>
          <w:rtl/>
          <w:lang w:eastAsia="he-IL"/>
        </w:rPr>
        <w:t>,</w:t>
      </w:r>
      <w:r>
        <w:rPr>
          <w:rFonts w:hint="cs"/>
          <w:rtl/>
          <w:lang w:eastAsia="he-IL"/>
        </w:rPr>
        <w:t xml:space="preserve"> למענכם. תודה. </w:t>
      </w:r>
    </w:p>
    <w:p w:rsidR="008873CC" w:rsidRDefault="008873CC" w:rsidP="00787A7E">
      <w:pPr>
        <w:rPr>
          <w:rtl/>
          <w:lang w:eastAsia="he-IL"/>
        </w:rPr>
      </w:pPr>
      <w:bookmarkStart w:id="993" w:name="_ETM_Q3_585868"/>
      <w:bookmarkStart w:id="994" w:name="_ETM_Q3_585931"/>
      <w:bookmarkEnd w:id="993"/>
      <w:bookmarkEnd w:id="994"/>
    </w:p>
    <w:p w:rsidR="008873CC" w:rsidRDefault="008873CC" w:rsidP="00787A7E">
      <w:pPr>
        <w:pStyle w:val="af6"/>
        <w:keepNext/>
        <w:rPr>
          <w:rtl/>
        </w:rPr>
      </w:pPr>
      <w:bookmarkStart w:id="995" w:name="ET_yor_6488_7"/>
      <w:r w:rsidRPr="008B512A">
        <w:rPr>
          <w:rStyle w:val="TagStyle"/>
          <w:rtl/>
        </w:rPr>
        <w:t xml:space="preserve"> &lt;&lt; יור &gt;&gt; </w:t>
      </w:r>
      <w:r>
        <w:rPr>
          <w:rtl/>
        </w:rPr>
        <w:t>היו"ר אוריאל בוסו:</w:t>
      </w:r>
      <w:r w:rsidRPr="008B512A">
        <w:rPr>
          <w:rStyle w:val="TagStyle"/>
          <w:rtl/>
        </w:rPr>
        <w:t xml:space="preserve"> &lt;&lt; יור &gt;&gt;</w:t>
      </w:r>
      <w:r>
        <w:rPr>
          <w:rtl/>
        </w:rPr>
        <w:t xml:space="preserve">   </w:t>
      </w:r>
      <w:bookmarkEnd w:id="995"/>
    </w:p>
    <w:p w:rsidR="008873CC" w:rsidRDefault="008873CC" w:rsidP="00237DA3">
      <w:pPr>
        <w:rPr>
          <w:rtl/>
          <w:lang w:eastAsia="he-IL"/>
        </w:rPr>
      </w:pPr>
    </w:p>
    <w:p w:rsidR="008873CC" w:rsidRPr="008B512A" w:rsidRDefault="008873CC" w:rsidP="00787A7E">
      <w:pPr>
        <w:rPr>
          <w:rtl/>
          <w:lang w:eastAsia="he-IL"/>
        </w:rPr>
      </w:pPr>
      <w:bookmarkStart w:id="996" w:name="_ETM_Q3_587075"/>
      <w:bookmarkEnd w:id="996"/>
      <w:r>
        <w:rPr>
          <w:rFonts w:hint="cs"/>
          <w:rtl/>
          <w:lang w:eastAsia="he-IL"/>
        </w:rPr>
        <w:t xml:space="preserve">תודה רבה. האמת </w:t>
      </w:r>
      <w:bookmarkStart w:id="997" w:name="_ETM_Q3_589739"/>
      <w:bookmarkEnd w:id="997"/>
      <w:r>
        <w:rPr>
          <w:rFonts w:hint="cs"/>
          <w:rtl/>
          <w:lang w:eastAsia="he-IL"/>
        </w:rPr>
        <w:t xml:space="preserve">היא שיש נתון שאתמול קיבלתי, שתלמידים במדינת ישראל </w:t>
      </w:r>
      <w:r>
        <w:rPr>
          <w:rFonts w:hint="eastAsia"/>
          <w:rtl/>
          <w:lang w:eastAsia="he-IL"/>
        </w:rPr>
        <w:t>–</w:t>
      </w:r>
      <w:r>
        <w:rPr>
          <w:rFonts w:hint="cs"/>
          <w:rtl/>
          <w:lang w:eastAsia="he-IL"/>
        </w:rPr>
        <w:t xml:space="preserve"> מהנמוך </w:t>
      </w:r>
      <w:bookmarkStart w:id="998" w:name="_ETM_Q3_594277"/>
      <w:bookmarkEnd w:id="998"/>
      <w:r>
        <w:rPr>
          <w:rFonts w:hint="cs"/>
          <w:rtl/>
          <w:lang w:eastAsia="he-IL"/>
        </w:rPr>
        <w:t xml:space="preserve">בעולם מבחינת ספורט; אוכל מתוק </w:t>
      </w:r>
      <w:r>
        <w:rPr>
          <w:rFonts w:hint="eastAsia"/>
          <w:rtl/>
          <w:lang w:eastAsia="he-IL"/>
        </w:rPr>
        <w:t xml:space="preserve">– </w:t>
      </w:r>
      <w:r>
        <w:rPr>
          <w:rFonts w:hint="cs"/>
          <w:rtl/>
          <w:lang w:eastAsia="he-IL"/>
        </w:rPr>
        <w:t xml:space="preserve">יש איזה שלושה פרמטרים. </w:t>
      </w:r>
    </w:p>
    <w:p w:rsidR="008873CC" w:rsidRDefault="008873CC" w:rsidP="00787A7E">
      <w:pPr>
        <w:rPr>
          <w:rtl/>
          <w:lang w:eastAsia="he-IL"/>
        </w:rPr>
      </w:pPr>
    </w:p>
    <w:p w:rsidR="008873CC" w:rsidRDefault="008873CC" w:rsidP="00787A7E">
      <w:pPr>
        <w:pStyle w:val="af5"/>
        <w:keepNext/>
        <w:rPr>
          <w:rtl/>
        </w:rPr>
      </w:pPr>
      <w:bookmarkStart w:id="999" w:name="ET_interruption_6255_8"/>
      <w:r w:rsidRPr="008B512A">
        <w:rPr>
          <w:rStyle w:val="TagStyle"/>
          <w:rtl/>
        </w:rPr>
        <w:t xml:space="preserve"> &lt;&lt; קריאה &gt;&gt; </w:t>
      </w:r>
      <w:r>
        <w:rPr>
          <w:rtl/>
        </w:rPr>
        <w:t>סימון דוידסון (יש עתיד):</w:t>
      </w:r>
      <w:r w:rsidRPr="008B512A">
        <w:rPr>
          <w:rStyle w:val="TagStyle"/>
          <w:rtl/>
        </w:rPr>
        <w:t xml:space="preserve"> &lt;&lt; קריאה &gt;&gt;</w:t>
      </w:r>
      <w:r>
        <w:rPr>
          <w:rtl/>
        </w:rPr>
        <w:t xml:space="preserve">   </w:t>
      </w:r>
      <w:bookmarkEnd w:id="999"/>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מקום שלישי בעולם בהשמנה לילדים. </w:t>
      </w:r>
    </w:p>
    <w:p w:rsidR="008873CC" w:rsidRDefault="008873CC" w:rsidP="00787A7E">
      <w:pPr>
        <w:rPr>
          <w:rtl/>
          <w:lang w:eastAsia="he-IL"/>
        </w:rPr>
      </w:pPr>
    </w:p>
    <w:p w:rsidR="008873CC" w:rsidRDefault="008873CC" w:rsidP="00787A7E">
      <w:pPr>
        <w:pStyle w:val="af6"/>
        <w:keepNext/>
        <w:rPr>
          <w:rtl/>
        </w:rPr>
      </w:pPr>
      <w:bookmarkStart w:id="1000" w:name="ET_yor_6488_4"/>
      <w:r w:rsidRPr="00510CEB">
        <w:rPr>
          <w:rStyle w:val="TagStyle"/>
          <w:rtl/>
        </w:rPr>
        <w:t xml:space="preserve"> &lt;&lt; יור &gt;&gt; </w:t>
      </w:r>
      <w:r>
        <w:rPr>
          <w:rtl/>
        </w:rPr>
        <w:t>היו"ר אוריאל בוסו:</w:t>
      </w:r>
      <w:r w:rsidRPr="00510CEB">
        <w:rPr>
          <w:rStyle w:val="TagStyle"/>
          <w:rtl/>
        </w:rPr>
        <w:t xml:space="preserve"> &lt;&lt; יור &gt;&gt;</w:t>
      </w:r>
      <w:r>
        <w:rPr>
          <w:rtl/>
        </w:rPr>
        <w:t xml:space="preserve">   </w:t>
      </w:r>
      <w:bookmarkEnd w:id="1000"/>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רבה. חבר הכנסת משה שמעון רוט, בבקשה. </w:t>
      </w:r>
    </w:p>
    <w:p w:rsidR="008873CC" w:rsidRDefault="008873CC" w:rsidP="00787A7E">
      <w:pPr>
        <w:rPr>
          <w:rtl/>
          <w:lang w:eastAsia="he-IL"/>
        </w:rPr>
      </w:pPr>
      <w:bookmarkStart w:id="1001" w:name="_ETM_Q3_613125"/>
      <w:bookmarkStart w:id="1002" w:name="_ETM_Q3_613190"/>
      <w:bookmarkEnd w:id="1001"/>
      <w:bookmarkEnd w:id="1002"/>
    </w:p>
    <w:p w:rsidR="008873CC" w:rsidRDefault="008873CC" w:rsidP="00787A7E">
      <w:pPr>
        <w:pStyle w:val="a4"/>
        <w:keepNext/>
        <w:rPr>
          <w:rtl/>
        </w:rPr>
      </w:pPr>
      <w:bookmarkStart w:id="1003" w:name="ET_speaker_6501_5"/>
      <w:r w:rsidRPr="00510CEB">
        <w:rPr>
          <w:rStyle w:val="TagStyle"/>
          <w:rtl/>
        </w:rPr>
        <w:t xml:space="preserve"> &lt;&lt; דובר &gt;&gt; </w:t>
      </w:r>
      <w:bookmarkStart w:id="1004" w:name="_Toc139466883"/>
      <w:r>
        <w:rPr>
          <w:rtl/>
        </w:rPr>
        <w:t>משה רוט (יהדות התורה):</w:t>
      </w:r>
      <w:bookmarkEnd w:id="1004"/>
      <w:r w:rsidRPr="00510CEB">
        <w:rPr>
          <w:rStyle w:val="TagStyle"/>
          <w:rtl/>
        </w:rPr>
        <w:t xml:space="preserve"> &lt;&lt; דובר &gt;&gt;</w:t>
      </w:r>
      <w:r>
        <w:rPr>
          <w:rtl/>
        </w:rPr>
        <w:t xml:space="preserve">   </w:t>
      </w:r>
      <w:bookmarkEnd w:id="1003"/>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ברשות כבוד היושב-ראש, כנסת </w:t>
      </w:r>
      <w:bookmarkStart w:id="1005" w:name="_ETM_Q3_648084"/>
      <w:bookmarkEnd w:id="1005"/>
      <w:r>
        <w:rPr>
          <w:rFonts w:hint="cs"/>
          <w:rtl/>
          <w:lang w:eastAsia="he-IL"/>
        </w:rPr>
        <w:t xml:space="preserve">נכבדה, כבוד שר התרבות והספורט מר מיקי זוהר הנכבד, ראשית, לפני שאני מתחיל לדבר על </w:t>
      </w:r>
      <w:bookmarkStart w:id="1006" w:name="_ETM_Q3_660853"/>
      <w:bookmarkEnd w:id="1006"/>
      <w:r>
        <w:rPr>
          <w:rFonts w:hint="cs"/>
          <w:rtl/>
          <w:lang w:eastAsia="he-IL"/>
        </w:rPr>
        <w:t xml:space="preserve">הנושא, אני רוצה לשלוח מפה ברכות ודברי חיזוק לחיילים היקרים </w:t>
      </w:r>
      <w:bookmarkStart w:id="1007" w:name="_ETM_Q3_664453"/>
      <w:bookmarkEnd w:id="1007"/>
      <w:r>
        <w:rPr>
          <w:rFonts w:hint="cs"/>
          <w:rtl/>
          <w:lang w:eastAsia="he-IL"/>
        </w:rPr>
        <w:t xml:space="preserve">וכוחות הביטחון. תחזקנה ידיכם ויהי ה' עימכם להינצל מכל צער </w:t>
      </w:r>
      <w:bookmarkStart w:id="1008" w:name="_ETM_Q3_672916"/>
      <w:bookmarkEnd w:id="1008"/>
      <w:r>
        <w:rPr>
          <w:rFonts w:hint="cs"/>
          <w:rtl/>
          <w:lang w:eastAsia="he-IL"/>
        </w:rPr>
        <w:t xml:space="preserve">וצרה. </w:t>
      </w:r>
      <w:bookmarkStart w:id="1009" w:name="_ETM_Q3_674885"/>
      <w:bookmarkStart w:id="1010" w:name="_ETM_Q3_674952"/>
      <w:bookmarkStart w:id="1011" w:name="_ETM_Q3_675028"/>
      <w:bookmarkStart w:id="1012" w:name="_ETM_Q3_675121"/>
      <w:bookmarkEnd w:id="1009"/>
      <w:bookmarkEnd w:id="1010"/>
      <w:bookmarkEnd w:id="1011"/>
      <w:bookmarkEnd w:id="1012"/>
      <w:r>
        <w:rPr>
          <w:rFonts w:hint="cs"/>
          <w:rtl/>
          <w:lang w:eastAsia="he-IL"/>
        </w:rPr>
        <w:t xml:space="preserve">אני רוצה לשלוח מפה ברכת רפואה שלמה לפצועים ממתקפת </w:t>
      </w:r>
      <w:bookmarkStart w:id="1013" w:name="_ETM_Q3_681413"/>
      <w:bookmarkEnd w:id="1013"/>
      <w:r>
        <w:rPr>
          <w:rFonts w:hint="cs"/>
          <w:rtl/>
          <w:lang w:eastAsia="he-IL"/>
        </w:rPr>
        <w:t xml:space="preserve">הטרור של היום. אני קורא לכל אזרחי ישראל להוסיף פרק </w:t>
      </w:r>
      <w:bookmarkStart w:id="1014" w:name="_ETM_Q3_684585"/>
      <w:bookmarkEnd w:id="1014"/>
      <w:r>
        <w:rPr>
          <w:rFonts w:hint="cs"/>
          <w:rtl/>
          <w:lang w:eastAsia="he-IL"/>
        </w:rPr>
        <w:t xml:space="preserve">תהילים או מעשה טוב לזכות החיילים. </w:t>
      </w:r>
    </w:p>
    <w:p w:rsidR="008873CC" w:rsidRDefault="008873CC" w:rsidP="00787A7E">
      <w:pPr>
        <w:rPr>
          <w:rtl/>
          <w:lang w:eastAsia="he-IL"/>
        </w:rPr>
      </w:pPr>
    </w:p>
    <w:p w:rsidR="008873CC" w:rsidRDefault="008873CC" w:rsidP="00787A7E">
      <w:pPr>
        <w:rPr>
          <w:rtl/>
          <w:lang w:eastAsia="he-IL"/>
        </w:rPr>
      </w:pPr>
      <w:r>
        <w:rPr>
          <w:rFonts w:hint="cs"/>
          <w:rtl/>
          <w:lang w:eastAsia="he-IL"/>
        </w:rPr>
        <w:t xml:space="preserve">הרמב"ם בהלכות דעות אומר, </w:t>
      </w:r>
      <w:bookmarkStart w:id="1015" w:name="_ETM_Q3_697704"/>
      <w:bookmarkEnd w:id="1015"/>
      <w:r>
        <w:rPr>
          <w:rFonts w:hint="cs"/>
          <w:rtl/>
          <w:lang w:eastAsia="he-IL"/>
        </w:rPr>
        <w:t xml:space="preserve">ואני מצטט: "ועוד כלל אחר אמרו בבריאות הגוף: כל זמן </w:t>
      </w:r>
      <w:bookmarkStart w:id="1016" w:name="_ETM_Q3_702592"/>
      <w:bookmarkEnd w:id="1016"/>
      <w:r>
        <w:rPr>
          <w:rFonts w:hint="cs"/>
          <w:rtl/>
          <w:lang w:eastAsia="he-IL"/>
        </w:rPr>
        <w:t xml:space="preserve">שאדם מתעמל, ויגע הרבה </w:t>
      </w:r>
      <w:r w:rsidR="00237DA3">
        <w:rPr>
          <w:rFonts w:hint="cs"/>
          <w:rtl/>
          <w:lang w:eastAsia="he-IL"/>
        </w:rPr>
        <w:t>– – –</w:t>
      </w:r>
      <w:r>
        <w:rPr>
          <w:rFonts w:hint="cs"/>
          <w:rtl/>
          <w:lang w:eastAsia="he-IL"/>
        </w:rPr>
        <w:t xml:space="preserve"> אין חולי בא עליו". אחרי זה הוא ממשיך: "וכל מי שהוא יושב לבטח ואינו מתעמל או מי </w:t>
      </w:r>
      <w:bookmarkStart w:id="1017" w:name="_ETM_Q3_717187"/>
      <w:bookmarkEnd w:id="1017"/>
      <w:r>
        <w:rPr>
          <w:rFonts w:hint="cs"/>
          <w:rtl/>
          <w:lang w:eastAsia="he-IL"/>
        </w:rPr>
        <w:t xml:space="preserve">שמשהה את נקביו" </w:t>
      </w:r>
      <w:r>
        <w:rPr>
          <w:rFonts w:hint="eastAsia"/>
          <w:rtl/>
          <w:lang w:eastAsia="he-IL"/>
        </w:rPr>
        <w:t>– ו</w:t>
      </w:r>
      <w:r>
        <w:rPr>
          <w:rFonts w:hint="cs"/>
          <w:rtl/>
          <w:lang w:eastAsia="he-IL"/>
        </w:rPr>
        <w:t xml:space="preserve">הוא מסיים ואומר בהמשך: ועל </w:t>
      </w:r>
      <w:bookmarkStart w:id="1018" w:name="_ETM_Q3_725036"/>
      <w:bookmarkEnd w:id="1018"/>
      <w:r>
        <w:rPr>
          <w:rFonts w:hint="cs"/>
          <w:rtl/>
          <w:lang w:eastAsia="he-IL"/>
        </w:rPr>
        <w:t>זה אומר שלמה המלך בחוכמתו: "</w:t>
      </w:r>
      <w:r w:rsidRPr="00A97950">
        <w:rPr>
          <w:rtl/>
          <w:lang w:eastAsia="he-IL"/>
        </w:rPr>
        <w:t>שֹׁ</w:t>
      </w:r>
      <w:r>
        <w:rPr>
          <w:rFonts w:hint="cs"/>
          <w:rtl/>
          <w:lang w:eastAsia="he-IL"/>
        </w:rPr>
        <w:t xml:space="preserve">מר פיו ולשונו </w:t>
      </w:r>
      <w:r w:rsidRPr="00A97950">
        <w:rPr>
          <w:rtl/>
          <w:lang w:eastAsia="he-IL"/>
        </w:rPr>
        <w:t>שֹׁ</w:t>
      </w:r>
      <w:r>
        <w:rPr>
          <w:rFonts w:hint="cs"/>
          <w:rtl/>
          <w:lang w:eastAsia="he-IL"/>
        </w:rPr>
        <w:t xml:space="preserve">מר מצרות </w:t>
      </w:r>
      <w:bookmarkStart w:id="1019" w:name="_ETM_Q3_722837"/>
      <w:bookmarkEnd w:id="1019"/>
      <w:r>
        <w:rPr>
          <w:rFonts w:hint="cs"/>
          <w:rtl/>
          <w:lang w:eastAsia="he-IL"/>
        </w:rPr>
        <w:t xml:space="preserve">נפשו". </w:t>
      </w:r>
      <w:bookmarkStart w:id="1020" w:name="_ETM_Q3_729829"/>
      <w:bookmarkStart w:id="1021" w:name="_ETM_Q3_729888"/>
      <w:bookmarkStart w:id="1022" w:name="_ETM_Q3_730037"/>
      <w:bookmarkStart w:id="1023" w:name="_ETM_Q3_730105"/>
      <w:bookmarkEnd w:id="1020"/>
      <w:bookmarkEnd w:id="1021"/>
      <w:bookmarkEnd w:id="1022"/>
      <w:bookmarkEnd w:id="1023"/>
      <w:r>
        <w:rPr>
          <w:rFonts w:hint="cs"/>
          <w:rtl/>
          <w:lang w:eastAsia="he-IL"/>
        </w:rPr>
        <w:t xml:space="preserve">הרמב"ם מסכם את נושא הבריאות בשני דברים </w:t>
      </w:r>
      <w:r>
        <w:rPr>
          <w:rFonts w:hint="eastAsia"/>
          <w:rtl/>
          <w:lang w:eastAsia="he-IL"/>
        </w:rPr>
        <w:t xml:space="preserve">– </w:t>
      </w:r>
      <w:r>
        <w:rPr>
          <w:rFonts w:hint="cs"/>
          <w:rtl/>
          <w:lang w:eastAsia="he-IL"/>
        </w:rPr>
        <w:t xml:space="preserve">באוכל </w:t>
      </w:r>
      <w:bookmarkStart w:id="1024" w:name="_ETM_Q3_734472"/>
      <w:bookmarkEnd w:id="1024"/>
      <w:r>
        <w:rPr>
          <w:rFonts w:hint="cs"/>
          <w:rtl/>
          <w:lang w:eastAsia="he-IL"/>
        </w:rPr>
        <w:t xml:space="preserve">ובהתעמלות. </w:t>
      </w:r>
    </w:p>
    <w:p w:rsidR="008873CC" w:rsidRDefault="008873CC" w:rsidP="00787A7E">
      <w:pPr>
        <w:rPr>
          <w:rtl/>
          <w:lang w:eastAsia="he-IL"/>
        </w:rPr>
      </w:pPr>
    </w:p>
    <w:p w:rsidR="008873CC" w:rsidRDefault="008873CC" w:rsidP="00237DA3">
      <w:pPr>
        <w:rPr>
          <w:rtl/>
        </w:rPr>
      </w:pPr>
      <w:r>
        <w:rPr>
          <w:rFonts w:hint="cs"/>
          <w:rtl/>
          <w:lang w:eastAsia="he-IL"/>
        </w:rPr>
        <w:t xml:space="preserve">טוב ומבורך שמציינים יום לבריאות ולספורט. אני קורא למשרד </w:t>
      </w:r>
      <w:bookmarkStart w:id="1025" w:name="_ETM_Q3_744552"/>
      <w:bookmarkEnd w:id="1025"/>
      <w:r>
        <w:rPr>
          <w:rFonts w:hint="cs"/>
          <w:rtl/>
          <w:lang w:eastAsia="he-IL"/>
        </w:rPr>
        <w:t xml:space="preserve">הספורט, לקופות החולים, למשרד הבריאות, להוסיף תעמולה והסברה בכל השפות, </w:t>
      </w:r>
      <w:bookmarkStart w:id="1026" w:name="_ETM_Q3_750598"/>
      <w:bookmarkEnd w:id="1026"/>
      <w:r>
        <w:rPr>
          <w:rFonts w:hint="cs"/>
          <w:rtl/>
          <w:lang w:eastAsia="he-IL"/>
        </w:rPr>
        <w:t xml:space="preserve">בכל האמצעים, לעודד אנשים צעירים ומבוגרים לאכילה נבונה ופעילות גופנית. </w:t>
      </w:r>
      <w:bookmarkStart w:id="1027" w:name="_ETM_Q3_757753"/>
      <w:bookmarkStart w:id="1028" w:name="TOR_Q4"/>
      <w:bookmarkEnd w:id="1027"/>
      <w:bookmarkEnd w:id="1028"/>
      <w:r>
        <w:rPr>
          <w:rFonts w:hint="cs"/>
          <w:rtl/>
        </w:rPr>
        <w:t>השקעה בהסברה היא השקעה טובה מאוד וכדאית. ההשקעה הזאת תמנע</w:t>
      </w:r>
      <w:r w:rsidR="00237DA3" w:rsidRPr="00237DA3">
        <w:rPr>
          <w:rFonts w:hint="cs"/>
          <w:rtl/>
        </w:rPr>
        <w:t xml:space="preserve"> </w:t>
      </w:r>
      <w:r w:rsidR="00237DA3">
        <w:rPr>
          <w:rFonts w:hint="cs"/>
          <w:rtl/>
        </w:rPr>
        <w:t>חולי</w:t>
      </w:r>
      <w:r>
        <w:rPr>
          <w:rFonts w:hint="cs"/>
          <w:rtl/>
        </w:rPr>
        <w:t xml:space="preserve">, בעזרת השם, הכסף ימנע מיליארדים בכמה שעולה לתקן את הנזקים </w:t>
      </w:r>
      <w:bookmarkStart w:id="1029" w:name="_ETM_Q4_175689"/>
      <w:bookmarkEnd w:id="1029"/>
      <w:r>
        <w:rPr>
          <w:rFonts w:hint="cs"/>
          <w:rtl/>
        </w:rPr>
        <w:t xml:space="preserve">של החולי. לכן אני חוזר ואומר: ההשקעה הזאת היא השקעה </w:t>
      </w:r>
      <w:bookmarkStart w:id="1030" w:name="_ETM_Q4_177813"/>
      <w:bookmarkEnd w:id="1030"/>
      <w:r>
        <w:rPr>
          <w:rFonts w:hint="cs"/>
          <w:rtl/>
        </w:rPr>
        <w:t xml:space="preserve">כדאית. </w:t>
      </w:r>
      <w:bookmarkStart w:id="1031" w:name="_ETM_Q4_3441"/>
      <w:bookmarkStart w:id="1032" w:name="_ETM_Q4_3784"/>
      <w:bookmarkStart w:id="1033" w:name="_ETM_Q4_3882"/>
      <w:bookmarkStart w:id="1034" w:name="_ETM_Q4_3927"/>
      <w:bookmarkStart w:id="1035" w:name="_ETM_Q4_3949"/>
      <w:bookmarkStart w:id="1036" w:name="_ETM_Q4_3982"/>
      <w:bookmarkStart w:id="1037" w:name="_ETM_Q4_4001"/>
      <w:bookmarkStart w:id="1038" w:name="_ETM_Q4_4041"/>
      <w:bookmarkStart w:id="1039" w:name="_ETM_Q4_180000"/>
      <w:bookmarkStart w:id="1040" w:name="_ETM_Q4_180210"/>
      <w:bookmarkStart w:id="1041" w:name="_ETM_Q4_181500"/>
      <w:bookmarkStart w:id="1042" w:name="_ETM_Q4_181829"/>
      <w:bookmarkEnd w:id="1031"/>
      <w:bookmarkEnd w:id="1032"/>
      <w:bookmarkEnd w:id="1033"/>
      <w:bookmarkEnd w:id="1034"/>
      <w:bookmarkEnd w:id="1035"/>
      <w:bookmarkEnd w:id="1036"/>
      <w:bookmarkEnd w:id="1037"/>
      <w:bookmarkEnd w:id="1038"/>
      <w:bookmarkEnd w:id="1039"/>
      <w:bookmarkEnd w:id="1040"/>
      <w:bookmarkEnd w:id="1041"/>
      <w:bookmarkEnd w:id="1042"/>
      <w:r>
        <w:rPr>
          <w:rFonts w:hint="cs"/>
          <w:rtl/>
        </w:rPr>
        <w:t xml:space="preserve">ולעם ישראל אני אומר: </w:t>
      </w:r>
      <w:bookmarkStart w:id="1043" w:name="_ETM_Q4_182250"/>
      <w:bookmarkStart w:id="1044" w:name="_ETM_Q4_182429"/>
      <w:bookmarkStart w:id="1045" w:name="_ETM_Q4_183080"/>
      <w:bookmarkStart w:id="1046" w:name="_ETM_Q4_183620"/>
      <w:bookmarkEnd w:id="1043"/>
      <w:bookmarkEnd w:id="1044"/>
      <w:bookmarkEnd w:id="1045"/>
      <w:bookmarkEnd w:id="1046"/>
      <w:r>
        <w:rPr>
          <w:rFonts w:hint="cs"/>
          <w:rtl/>
        </w:rPr>
        <w:t xml:space="preserve">תאכלו </w:t>
      </w:r>
      <w:r>
        <w:rPr>
          <w:rtl/>
        </w:rPr>
        <w:t>טוב</w:t>
      </w:r>
      <w:r>
        <w:rPr>
          <w:rFonts w:hint="cs"/>
          <w:rtl/>
        </w:rPr>
        <w:t xml:space="preserve">, תצעדו טוב ותהיו בריאים. תודה רבה. </w:t>
      </w:r>
      <w:bookmarkStart w:id="1047" w:name="_ETM_Q4_184980"/>
      <w:bookmarkStart w:id="1048" w:name="_ETM_Q4_185490"/>
      <w:bookmarkStart w:id="1049" w:name="_ETM_Q4_185640"/>
      <w:bookmarkStart w:id="1050" w:name="_ETM_Q4_186430"/>
      <w:bookmarkStart w:id="1051" w:name="_ETM_Q4_187390"/>
      <w:bookmarkStart w:id="1052" w:name="_ETM_Q4_188080"/>
      <w:bookmarkStart w:id="1053" w:name="_ETM_Q4_188410"/>
      <w:bookmarkStart w:id="1054" w:name="_ETM_Q4_189440"/>
      <w:bookmarkStart w:id="1055" w:name="_ETM_Q4_189709"/>
      <w:bookmarkStart w:id="1056" w:name="_ETM_Q4_190660"/>
      <w:bookmarkStart w:id="1057" w:name="_ETM_Q4_190960"/>
      <w:bookmarkStart w:id="1058" w:name="_ETM_Q4_191230"/>
      <w:bookmarkEnd w:id="1047"/>
      <w:bookmarkEnd w:id="1048"/>
      <w:bookmarkEnd w:id="1049"/>
      <w:bookmarkEnd w:id="1050"/>
      <w:bookmarkEnd w:id="1051"/>
      <w:bookmarkEnd w:id="1052"/>
      <w:bookmarkEnd w:id="1053"/>
      <w:bookmarkEnd w:id="1054"/>
      <w:bookmarkEnd w:id="1055"/>
      <w:bookmarkEnd w:id="1056"/>
      <w:bookmarkEnd w:id="1057"/>
      <w:bookmarkEnd w:id="1058"/>
    </w:p>
    <w:p w:rsidR="008873CC" w:rsidRDefault="008873CC" w:rsidP="00787A7E">
      <w:pPr>
        <w:rPr>
          <w:rtl/>
        </w:rPr>
      </w:pPr>
      <w:bookmarkStart w:id="1059" w:name="_ETM_Q4_187963"/>
      <w:bookmarkStart w:id="1060" w:name="_ETM_Q4_188070"/>
      <w:bookmarkEnd w:id="1059"/>
      <w:bookmarkEnd w:id="1060"/>
    </w:p>
    <w:p w:rsidR="008873CC" w:rsidRDefault="008873CC" w:rsidP="00787A7E">
      <w:pPr>
        <w:pStyle w:val="af6"/>
        <w:keepNext/>
        <w:rPr>
          <w:rtl/>
        </w:rPr>
      </w:pPr>
      <w:bookmarkStart w:id="1061" w:name="_ETM_Q4_188139"/>
      <w:bookmarkStart w:id="1062" w:name="_ETM_Q4_188210"/>
      <w:bookmarkStart w:id="1063" w:name="ET_yor_6488_3"/>
      <w:bookmarkEnd w:id="1061"/>
      <w:bookmarkEnd w:id="1062"/>
      <w:r w:rsidRPr="00FF58C1">
        <w:rPr>
          <w:rStyle w:val="TagStyle"/>
          <w:rtl/>
        </w:rPr>
        <w:t xml:space="preserve"> &lt;&lt; יור &gt;&gt;</w:t>
      </w:r>
      <w:r w:rsidRPr="00ED6F6F">
        <w:rPr>
          <w:rStyle w:val="TagStyle"/>
          <w:rtl/>
        </w:rPr>
        <w:t xml:space="preserve"> </w:t>
      </w:r>
      <w:r>
        <w:rPr>
          <w:rtl/>
        </w:rPr>
        <w:t>היו"ר אוריאל בוסו:</w:t>
      </w:r>
      <w:r w:rsidRPr="00ED6F6F">
        <w:rPr>
          <w:rStyle w:val="TagStyle"/>
          <w:rtl/>
        </w:rPr>
        <w:t xml:space="preserve"> </w:t>
      </w:r>
      <w:r w:rsidRPr="00FF58C1">
        <w:rPr>
          <w:rStyle w:val="TagStyle"/>
          <w:rtl/>
        </w:rPr>
        <w:t>&lt;&lt; יור &gt;&gt;</w:t>
      </w:r>
      <w:r>
        <w:rPr>
          <w:rtl/>
        </w:rPr>
        <w:t xml:space="preserve">   </w:t>
      </w:r>
      <w:bookmarkEnd w:id="1063"/>
    </w:p>
    <w:p w:rsidR="008873CC" w:rsidRDefault="008873CC" w:rsidP="00237DA3">
      <w:pPr>
        <w:rPr>
          <w:rtl/>
        </w:rPr>
      </w:pPr>
    </w:p>
    <w:p w:rsidR="008873CC" w:rsidRDefault="008873CC" w:rsidP="00787A7E">
      <w:pPr>
        <w:rPr>
          <w:rtl/>
        </w:rPr>
      </w:pPr>
      <w:bookmarkStart w:id="1064" w:name="_ETM_Q4_195797"/>
      <w:bookmarkEnd w:id="1064"/>
      <w:r>
        <w:rPr>
          <w:rFonts w:hint="cs"/>
          <w:rtl/>
        </w:rPr>
        <w:t xml:space="preserve">תודה רבה. חבר הכנסת </w:t>
      </w:r>
      <w:bookmarkStart w:id="1065" w:name="_ETM_Q4_191647"/>
      <w:bookmarkStart w:id="1066" w:name="_ETM_Q4_188347"/>
      <w:bookmarkStart w:id="1067" w:name="_ETM_Q4_188428"/>
      <w:bookmarkStart w:id="1068" w:name="_ETM_Q4_188556"/>
      <w:bookmarkStart w:id="1069" w:name="_ETM_Q4_188626"/>
      <w:bookmarkEnd w:id="1065"/>
      <w:bookmarkEnd w:id="1066"/>
      <w:bookmarkEnd w:id="1067"/>
      <w:bookmarkEnd w:id="1068"/>
      <w:bookmarkEnd w:id="1069"/>
      <w:r>
        <w:rPr>
          <w:rtl/>
        </w:rPr>
        <w:t xml:space="preserve">אבי </w:t>
      </w:r>
      <w:bookmarkStart w:id="1070" w:name="_ETM_Q4_191380"/>
      <w:bookmarkEnd w:id="1070"/>
      <w:r>
        <w:rPr>
          <w:rtl/>
        </w:rPr>
        <w:t>מעוז</w:t>
      </w:r>
      <w:r>
        <w:rPr>
          <w:rFonts w:hint="cs"/>
          <w:rtl/>
        </w:rPr>
        <w:t>,</w:t>
      </w:r>
      <w:r>
        <w:rPr>
          <w:rtl/>
        </w:rPr>
        <w:t xml:space="preserve"> </w:t>
      </w:r>
      <w:bookmarkStart w:id="1071" w:name="_ETM_Q4_191619"/>
      <w:bookmarkEnd w:id="1071"/>
      <w:r>
        <w:rPr>
          <w:rtl/>
        </w:rPr>
        <w:t>בבקשה</w:t>
      </w:r>
      <w:r>
        <w:rPr>
          <w:rFonts w:hint="cs"/>
          <w:rtl/>
        </w:rPr>
        <w:t>. בבקשה, אדוני.</w:t>
      </w:r>
    </w:p>
    <w:p w:rsidR="008873CC" w:rsidRDefault="008873CC" w:rsidP="00787A7E">
      <w:pPr>
        <w:rPr>
          <w:rtl/>
        </w:rPr>
      </w:pPr>
      <w:bookmarkStart w:id="1072" w:name="_ETM_Q4_194056"/>
      <w:bookmarkStart w:id="1073" w:name="_ETM_Q4_194170"/>
      <w:bookmarkEnd w:id="1072"/>
      <w:bookmarkEnd w:id="1073"/>
    </w:p>
    <w:p w:rsidR="008873CC" w:rsidRDefault="008873CC" w:rsidP="00787A7E">
      <w:pPr>
        <w:pStyle w:val="a4"/>
        <w:keepNext/>
        <w:rPr>
          <w:rtl/>
        </w:rPr>
      </w:pPr>
      <w:bookmarkStart w:id="1074" w:name="_ETM_Q4_194233"/>
      <w:bookmarkStart w:id="1075" w:name="_ETM_Q4_194329"/>
      <w:bookmarkStart w:id="1076" w:name="_ETM_Q4_198697"/>
      <w:bookmarkStart w:id="1077" w:name="ET_speaker_6153_4"/>
      <w:bookmarkEnd w:id="1074"/>
      <w:bookmarkEnd w:id="1075"/>
      <w:bookmarkEnd w:id="1076"/>
      <w:r w:rsidRPr="00FF58C1">
        <w:rPr>
          <w:rStyle w:val="TagStyle"/>
          <w:rtl/>
        </w:rPr>
        <w:t xml:space="preserve"> &lt;&lt; דובר &gt;&gt;</w:t>
      </w:r>
      <w:r w:rsidRPr="00ED6F6F">
        <w:rPr>
          <w:rStyle w:val="TagStyle"/>
          <w:rtl/>
        </w:rPr>
        <w:t xml:space="preserve"> </w:t>
      </w:r>
      <w:bookmarkStart w:id="1078" w:name="_Toc139466884"/>
      <w:r>
        <w:rPr>
          <w:rtl/>
        </w:rPr>
        <w:t>אבי מעוז (נעם):</w:t>
      </w:r>
      <w:bookmarkEnd w:id="1078"/>
      <w:r w:rsidRPr="00ED6F6F">
        <w:rPr>
          <w:rStyle w:val="TagStyle"/>
          <w:rtl/>
        </w:rPr>
        <w:t xml:space="preserve"> </w:t>
      </w:r>
      <w:r w:rsidRPr="00FF58C1">
        <w:rPr>
          <w:rStyle w:val="TagStyle"/>
          <w:rtl/>
        </w:rPr>
        <w:t>&lt;&lt; דובר &gt;&gt;</w:t>
      </w:r>
      <w:r>
        <w:rPr>
          <w:rtl/>
        </w:rPr>
        <w:t xml:space="preserve">   </w:t>
      </w:r>
      <w:bookmarkEnd w:id="1077"/>
    </w:p>
    <w:p w:rsidR="008873CC" w:rsidRDefault="008873CC" w:rsidP="00237DA3">
      <w:pPr>
        <w:rPr>
          <w:rtl/>
        </w:rPr>
      </w:pPr>
    </w:p>
    <w:p w:rsidR="008873CC" w:rsidRDefault="008873CC" w:rsidP="00237DA3">
      <w:pPr>
        <w:rPr>
          <w:rtl/>
        </w:rPr>
      </w:pPr>
      <w:bookmarkStart w:id="1079" w:name="_ETM_Q4_199363"/>
      <w:bookmarkStart w:id="1080" w:name="_ETM_Q4_199442"/>
      <w:bookmarkStart w:id="1081" w:name="_ETM_Q4_194440"/>
      <w:bookmarkStart w:id="1082" w:name="_ETM_Q4_194545"/>
      <w:bookmarkStart w:id="1083" w:name="_ETM_Q4_194617"/>
      <w:bookmarkStart w:id="1084" w:name="_ETM_Q4_194709"/>
      <w:bookmarkStart w:id="1085" w:name="_ETM_Q4_214440"/>
      <w:bookmarkStart w:id="1086" w:name="_ETM_Q4_214829"/>
      <w:bookmarkStart w:id="1087" w:name="_ETM_Q4_215829"/>
      <w:bookmarkEnd w:id="1079"/>
      <w:bookmarkEnd w:id="1080"/>
      <w:bookmarkEnd w:id="1081"/>
      <w:bookmarkEnd w:id="1082"/>
      <w:bookmarkEnd w:id="1083"/>
      <w:bookmarkEnd w:id="1084"/>
      <w:bookmarkEnd w:id="1085"/>
      <w:bookmarkEnd w:id="1086"/>
      <w:bookmarkEnd w:id="1087"/>
      <w:r>
        <w:rPr>
          <w:rtl/>
        </w:rPr>
        <w:t xml:space="preserve">אדוני </w:t>
      </w:r>
      <w:bookmarkStart w:id="1088" w:name="_ETM_Q4_216220"/>
      <w:bookmarkEnd w:id="1088"/>
      <w:r>
        <w:rPr>
          <w:rtl/>
        </w:rPr>
        <w:t>היושב-ראש</w:t>
      </w:r>
      <w:r>
        <w:rPr>
          <w:rFonts w:hint="cs"/>
          <w:rtl/>
        </w:rPr>
        <w:t>,</w:t>
      </w:r>
      <w:r>
        <w:rPr>
          <w:rtl/>
        </w:rPr>
        <w:t xml:space="preserve"> </w:t>
      </w:r>
      <w:bookmarkStart w:id="1089" w:name="_ETM_Q4_218550"/>
      <w:bookmarkEnd w:id="1089"/>
      <w:r>
        <w:rPr>
          <w:rtl/>
        </w:rPr>
        <w:t xml:space="preserve">כבוד </w:t>
      </w:r>
      <w:bookmarkStart w:id="1090" w:name="_ETM_Q4_218879"/>
      <w:bookmarkEnd w:id="1090"/>
      <w:r>
        <w:rPr>
          <w:rtl/>
        </w:rPr>
        <w:t>השר</w:t>
      </w:r>
      <w:r>
        <w:rPr>
          <w:rFonts w:hint="cs"/>
          <w:rtl/>
        </w:rPr>
        <w:t>,</w:t>
      </w:r>
      <w:r>
        <w:rPr>
          <w:rtl/>
        </w:rPr>
        <w:t xml:space="preserve"> </w:t>
      </w:r>
      <w:bookmarkStart w:id="1091" w:name="_ETM_Q4_219510"/>
      <w:bookmarkEnd w:id="1091"/>
      <w:r>
        <w:rPr>
          <w:rtl/>
        </w:rPr>
        <w:t xml:space="preserve">כנסת </w:t>
      </w:r>
      <w:bookmarkStart w:id="1092" w:name="_ETM_Q4_219929"/>
      <w:bookmarkEnd w:id="1092"/>
      <w:r>
        <w:rPr>
          <w:rtl/>
        </w:rPr>
        <w:t>נכבדה</w:t>
      </w:r>
      <w:r>
        <w:rPr>
          <w:rFonts w:hint="cs"/>
          <w:rtl/>
        </w:rPr>
        <w:t>,</w:t>
      </w:r>
      <w:r>
        <w:rPr>
          <w:rtl/>
        </w:rPr>
        <w:t xml:space="preserve"> </w:t>
      </w:r>
      <w:bookmarkStart w:id="1093" w:name="_ETM_Q4_221350"/>
      <w:bookmarkEnd w:id="1093"/>
      <w:r>
        <w:rPr>
          <w:rtl/>
        </w:rPr>
        <w:t>ראשית</w:t>
      </w:r>
      <w:r>
        <w:rPr>
          <w:rFonts w:hint="cs"/>
          <w:rtl/>
        </w:rPr>
        <w:t>,</w:t>
      </w:r>
      <w:r>
        <w:rPr>
          <w:rtl/>
        </w:rPr>
        <w:t xml:space="preserve"> </w:t>
      </w:r>
      <w:bookmarkStart w:id="1094" w:name="_ETM_Q4_221769"/>
      <w:bookmarkEnd w:id="1094"/>
      <w:r>
        <w:rPr>
          <w:rtl/>
        </w:rPr>
        <w:t xml:space="preserve">אני </w:t>
      </w:r>
      <w:bookmarkStart w:id="1095" w:name="_ETM_Q4_221920"/>
      <w:bookmarkEnd w:id="1095"/>
      <w:r>
        <w:rPr>
          <w:rtl/>
        </w:rPr>
        <w:t xml:space="preserve">רוצה </w:t>
      </w:r>
      <w:bookmarkStart w:id="1096" w:name="_ETM_Q4_222159"/>
      <w:bookmarkEnd w:id="1096"/>
      <w:r>
        <w:rPr>
          <w:rtl/>
        </w:rPr>
        <w:t xml:space="preserve">לשלוח </w:t>
      </w:r>
      <w:bookmarkStart w:id="1097" w:name="_ETM_Q4_222519"/>
      <w:bookmarkEnd w:id="1097"/>
      <w:r>
        <w:rPr>
          <w:rtl/>
        </w:rPr>
        <w:t xml:space="preserve">שוב </w:t>
      </w:r>
      <w:bookmarkStart w:id="1098" w:name="_ETM_Q4_222789"/>
      <w:bookmarkEnd w:id="1098"/>
      <w:r>
        <w:rPr>
          <w:rtl/>
        </w:rPr>
        <w:t xml:space="preserve">תפילותינו </w:t>
      </w:r>
      <w:bookmarkStart w:id="1099" w:name="_ETM_Q4_223449"/>
      <w:bookmarkEnd w:id="1099"/>
      <w:r>
        <w:rPr>
          <w:rtl/>
        </w:rPr>
        <w:t xml:space="preserve">להצלחת </w:t>
      </w:r>
      <w:bookmarkStart w:id="1100" w:name="_ETM_Q4_224019"/>
      <w:bookmarkEnd w:id="1100"/>
      <w:r>
        <w:rPr>
          <w:rtl/>
        </w:rPr>
        <w:t xml:space="preserve">המבצע </w:t>
      </w:r>
      <w:bookmarkStart w:id="1101" w:name="_ETM_Q4_224559"/>
      <w:bookmarkEnd w:id="1101"/>
      <w:r>
        <w:rPr>
          <w:rtl/>
        </w:rPr>
        <w:t>בג'נין</w:t>
      </w:r>
      <w:r>
        <w:rPr>
          <w:rFonts w:hint="cs"/>
          <w:rtl/>
        </w:rPr>
        <w:t>,</w:t>
      </w:r>
      <w:r>
        <w:rPr>
          <w:rtl/>
        </w:rPr>
        <w:t xml:space="preserve"> </w:t>
      </w:r>
      <w:bookmarkStart w:id="1102" w:name="_ETM_Q4_225339"/>
      <w:bookmarkEnd w:id="1102"/>
      <w:r>
        <w:rPr>
          <w:rtl/>
        </w:rPr>
        <w:t>לחזר</w:t>
      </w:r>
      <w:r>
        <w:rPr>
          <w:rFonts w:hint="cs"/>
          <w:rtl/>
        </w:rPr>
        <w:t xml:space="preserve">תם של חיילנו בשלום </w:t>
      </w:r>
      <w:bookmarkStart w:id="1103" w:name="_ETM_Q4_225850"/>
      <w:bookmarkStart w:id="1104" w:name="_ETM_Q4_226089"/>
      <w:bookmarkStart w:id="1105" w:name="_ETM_Q4_226449"/>
      <w:bookmarkStart w:id="1106" w:name="_ETM_Q4_227620"/>
      <w:bookmarkStart w:id="1107" w:name="_ETM_Q4_228400"/>
      <w:bookmarkEnd w:id="1103"/>
      <w:bookmarkEnd w:id="1104"/>
      <w:bookmarkEnd w:id="1105"/>
      <w:bookmarkEnd w:id="1106"/>
      <w:bookmarkEnd w:id="1107"/>
      <w:r>
        <w:rPr>
          <w:rtl/>
        </w:rPr>
        <w:t>ולהחל</w:t>
      </w:r>
      <w:r>
        <w:rPr>
          <w:rFonts w:hint="cs"/>
          <w:rtl/>
        </w:rPr>
        <w:t>מ</w:t>
      </w:r>
      <w:r>
        <w:rPr>
          <w:rtl/>
        </w:rPr>
        <w:t xml:space="preserve">תם </w:t>
      </w:r>
      <w:bookmarkStart w:id="1108" w:name="_ETM_Q4_229150"/>
      <w:bookmarkEnd w:id="1108"/>
      <w:r>
        <w:rPr>
          <w:rtl/>
        </w:rPr>
        <w:t xml:space="preserve">של </w:t>
      </w:r>
      <w:bookmarkStart w:id="1109" w:name="_ETM_Q4_229390"/>
      <w:bookmarkEnd w:id="1109"/>
      <w:r>
        <w:rPr>
          <w:rFonts w:hint="cs"/>
          <w:rtl/>
        </w:rPr>
        <w:t>ה</w:t>
      </w:r>
      <w:r>
        <w:rPr>
          <w:rtl/>
        </w:rPr>
        <w:t xml:space="preserve">פצועים </w:t>
      </w:r>
      <w:bookmarkStart w:id="1110" w:name="_ETM_Q4_229900"/>
      <w:bookmarkEnd w:id="1110"/>
      <w:r>
        <w:rPr>
          <w:rFonts w:hint="cs"/>
          <w:rtl/>
        </w:rPr>
        <w:t>מ</w:t>
      </w:r>
      <w:r>
        <w:rPr>
          <w:rtl/>
        </w:rPr>
        <w:t xml:space="preserve">הפיגוע </w:t>
      </w:r>
      <w:bookmarkStart w:id="1111" w:name="_ETM_Q4_230380"/>
      <w:bookmarkEnd w:id="1111"/>
      <w:r>
        <w:rPr>
          <w:rtl/>
        </w:rPr>
        <w:t>בתל</w:t>
      </w:r>
      <w:bookmarkStart w:id="1112" w:name="_ETM_Q4_230710"/>
      <w:bookmarkEnd w:id="1112"/>
      <w:r>
        <w:rPr>
          <w:rFonts w:hint="cs"/>
          <w:rtl/>
        </w:rPr>
        <w:t xml:space="preserve"> </w:t>
      </w:r>
      <w:r>
        <w:rPr>
          <w:rtl/>
        </w:rPr>
        <w:t>אביב</w:t>
      </w:r>
      <w:r>
        <w:rPr>
          <w:rFonts w:hint="cs"/>
          <w:rtl/>
        </w:rPr>
        <w:t>.</w:t>
      </w:r>
    </w:p>
    <w:p w:rsidR="008873CC" w:rsidRDefault="008873CC" w:rsidP="00787A7E">
      <w:pPr>
        <w:rPr>
          <w:rtl/>
        </w:rPr>
      </w:pPr>
    </w:p>
    <w:p w:rsidR="008873CC" w:rsidRDefault="008873CC" w:rsidP="00787A7E">
      <w:pPr>
        <w:rPr>
          <w:rtl/>
        </w:rPr>
      </w:pPr>
      <w:bookmarkStart w:id="1113" w:name="_ETM_Q4_229367"/>
      <w:bookmarkStart w:id="1114" w:name="_ETM_Q4_229468"/>
      <w:bookmarkStart w:id="1115" w:name="_ETM_Q4_232170"/>
      <w:bookmarkEnd w:id="1113"/>
      <w:bookmarkEnd w:id="1114"/>
      <w:bookmarkEnd w:id="1115"/>
      <w:r>
        <w:rPr>
          <w:rtl/>
        </w:rPr>
        <w:t xml:space="preserve">כיוון </w:t>
      </w:r>
      <w:bookmarkStart w:id="1116" w:name="_ETM_Q4_232469"/>
      <w:bookmarkEnd w:id="1116"/>
      <w:r>
        <w:rPr>
          <w:rtl/>
        </w:rPr>
        <w:t xml:space="preserve">שאנחנו </w:t>
      </w:r>
      <w:bookmarkStart w:id="1117" w:name="_ETM_Q4_232859"/>
      <w:bookmarkEnd w:id="1117"/>
      <w:r>
        <w:rPr>
          <w:rtl/>
        </w:rPr>
        <w:t xml:space="preserve">עוסקים </w:t>
      </w:r>
      <w:bookmarkStart w:id="1118" w:name="_ETM_Q4_233190"/>
      <w:bookmarkEnd w:id="1118"/>
      <w:r>
        <w:rPr>
          <w:rtl/>
        </w:rPr>
        <w:t xml:space="preserve">היום </w:t>
      </w:r>
      <w:bookmarkStart w:id="1119" w:name="_ETM_Q4_233370"/>
      <w:bookmarkEnd w:id="1119"/>
      <w:r>
        <w:rPr>
          <w:rtl/>
        </w:rPr>
        <w:t xml:space="preserve">בציון </w:t>
      </w:r>
      <w:bookmarkStart w:id="1120" w:name="_ETM_Q4_233850"/>
      <w:bookmarkEnd w:id="1120"/>
      <w:r>
        <w:rPr>
          <w:rtl/>
        </w:rPr>
        <w:t xml:space="preserve">הבריאות </w:t>
      </w:r>
      <w:bookmarkStart w:id="1121" w:name="_ETM_Q4_234300"/>
      <w:bookmarkEnd w:id="1121"/>
      <w:r>
        <w:rPr>
          <w:rtl/>
        </w:rPr>
        <w:t>הגופנית</w:t>
      </w:r>
      <w:r>
        <w:rPr>
          <w:rFonts w:hint="cs"/>
          <w:rtl/>
        </w:rPr>
        <w:t>,</w:t>
      </w:r>
      <w:r>
        <w:rPr>
          <w:rtl/>
        </w:rPr>
        <w:t xml:space="preserve"> </w:t>
      </w:r>
      <w:bookmarkStart w:id="1122" w:name="_ETM_Q4_236130"/>
      <w:bookmarkEnd w:id="1122"/>
      <w:r>
        <w:rPr>
          <w:rtl/>
        </w:rPr>
        <w:t xml:space="preserve">אני </w:t>
      </w:r>
      <w:bookmarkStart w:id="1123" w:name="_ETM_Q4_236400"/>
      <w:bookmarkEnd w:id="1123"/>
      <w:r>
        <w:rPr>
          <w:rtl/>
        </w:rPr>
        <w:t xml:space="preserve">רוצה </w:t>
      </w:r>
      <w:bookmarkStart w:id="1124" w:name="_ETM_Q4_236730"/>
      <w:bookmarkEnd w:id="1124"/>
      <w:r>
        <w:rPr>
          <w:rtl/>
        </w:rPr>
        <w:t>לח</w:t>
      </w:r>
      <w:r>
        <w:rPr>
          <w:rFonts w:hint="cs"/>
          <w:rtl/>
        </w:rPr>
        <w:t>רוג</w:t>
      </w:r>
      <w:r>
        <w:rPr>
          <w:rtl/>
        </w:rPr>
        <w:t xml:space="preserve"> </w:t>
      </w:r>
      <w:bookmarkStart w:id="1125" w:name="_ETM_Q4_237180"/>
      <w:bookmarkEnd w:id="1125"/>
      <w:r>
        <w:rPr>
          <w:rtl/>
        </w:rPr>
        <w:t>במעט</w:t>
      </w:r>
      <w:bookmarkStart w:id="1126" w:name="_ETM_Q4_237810"/>
      <w:bookmarkEnd w:id="1126"/>
      <w:r>
        <w:rPr>
          <w:rFonts w:hint="cs"/>
          <w:rtl/>
        </w:rPr>
        <w:t xml:space="preserve"> </w:t>
      </w:r>
      <w:r>
        <w:rPr>
          <w:rtl/>
        </w:rPr>
        <w:t xml:space="preserve">ולדבר </w:t>
      </w:r>
      <w:bookmarkStart w:id="1127" w:name="_ETM_Q4_238230"/>
      <w:bookmarkEnd w:id="1127"/>
      <w:r>
        <w:rPr>
          <w:rtl/>
        </w:rPr>
        <w:t xml:space="preserve">על </w:t>
      </w:r>
      <w:bookmarkStart w:id="1128" w:name="_ETM_Q4_238320"/>
      <w:bookmarkEnd w:id="1128"/>
      <w:r>
        <w:rPr>
          <w:rtl/>
        </w:rPr>
        <w:t xml:space="preserve">נושא </w:t>
      </w:r>
      <w:bookmarkStart w:id="1129" w:name="_ETM_Q4_238620"/>
      <w:bookmarkEnd w:id="1129"/>
      <w:r>
        <w:rPr>
          <w:rtl/>
        </w:rPr>
        <w:t xml:space="preserve">שקשור </w:t>
      </w:r>
      <w:bookmarkStart w:id="1130" w:name="_ETM_Q4_239220"/>
      <w:bookmarkEnd w:id="1130"/>
      <w:r>
        <w:rPr>
          <w:rtl/>
        </w:rPr>
        <w:t xml:space="preserve">בקשר </w:t>
      </w:r>
      <w:bookmarkStart w:id="1131" w:name="_ETM_Q4_239730"/>
      <w:bookmarkEnd w:id="1131"/>
      <w:r>
        <w:rPr>
          <w:rtl/>
        </w:rPr>
        <w:t xml:space="preserve">הדוק </w:t>
      </w:r>
      <w:bookmarkStart w:id="1132" w:name="_ETM_Q4_240090"/>
      <w:bookmarkEnd w:id="1132"/>
      <w:r>
        <w:rPr>
          <w:rtl/>
        </w:rPr>
        <w:t xml:space="preserve">לבריאות </w:t>
      </w:r>
      <w:bookmarkStart w:id="1133" w:name="_ETM_Q4_240660"/>
      <w:bookmarkEnd w:id="1133"/>
      <w:r>
        <w:rPr>
          <w:rtl/>
        </w:rPr>
        <w:t xml:space="preserve">הרגשית </w:t>
      </w:r>
      <w:bookmarkStart w:id="1134" w:name="_ETM_Q4_241200"/>
      <w:bookmarkEnd w:id="1134"/>
      <w:r>
        <w:rPr>
          <w:rtl/>
        </w:rPr>
        <w:t>והנפשית</w:t>
      </w:r>
      <w:r>
        <w:rPr>
          <w:rFonts w:hint="cs"/>
          <w:rtl/>
        </w:rPr>
        <w:t>,</w:t>
      </w:r>
      <w:r>
        <w:rPr>
          <w:rtl/>
        </w:rPr>
        <w:t xml:space="preserve"> </w:t>
      </w:r>
      <w:bookmarkStart w:id="1135" w:name="_ETM_Q4_242280"/>
      <w:bookmarkEnd w:id="1135"/>
      <w:r>
        <w:rPr>
          <w:rtl/>
        </w:rPr>
        <w:t xml:space="preserve">אבל </w:t>
      </w:r>
      <w:bookmarkStart w:id="1136" w:name="_ETM_Q4_242610"/>
      <w:bookmarkEnd w:id="1136"/>
      <w:r>
        <w:rPr>
          <w:rtl/>
        </w:rPr>
        <w:t xml:space="preserve">גם </w:t>
      </w:r>
      <w:bookmarkStart w:id="1137" w:name="_ETM_Q4_242850"/>
      <w:bookmarkEnd w:id="1137"/>
      <w:r>
        <w:rPr>
          <w:rtl/>
        </w:rPr>
        <w:t>הגופנית</w:t>
      </w:r>
      <w:r>
        <w:rPr>
          <w:rFonts w:hint="cs"/>
          <w:rtl/>
        </w:rPr>
        <w:t>.</w:t>
      </w:r>
      <w:r>
        <w:rPr>
          <w:rtl/>
        </w:rPr>
        <w:t xml:space="preserve"> </w:t>
      </w:r>
      <w:bookmarkStart w:id="1138" w:name="_ETM_Q4_244510"/>
      <w:bookmarkEnd w:id="1138"/>
      <w:r>
        <w:rPr>
          <w:rtl/>
        </w:rPr>
        <w:t xml:space="preserve">בימים </w:t>
      </w:r>
      <w:bookmarkStart w:id="1139" w:name="_ETM_Q4_244959"/>
      <w:bookmarkEnd w:id="1139"/>
      <w:r>
        <w:rPr>
          <w:rtl/>
        </w:rPr>
        <w:t xml:space="preserve">האחרונים </w:t>
      </w:r>
      <w:bookmarkStart w:id="1140" w:name="_ETM_Q4_245470"/>
      <w:bookmarkEnd w:id="1140"/>
      <w:r>
        <w:rPr>
          <w:rtl/>
        </w:rPr>
        <w:t xml:space="preserve">עלה </w:t>
      </w:r>
      <w:bookmarkStart w:id="1141" w:name="_ETM_Q4_245650"/>
      <w:bookmarkEnd w:id="1141"/>
      <w:r>
        <w:rPr>
          <w:rtl/>
        </w:rPr>
        <w:t xml:space="preserve">לרשתות </w:t>
      </w:r>
      <w:bookmarkStart w:id="1142" w:name="_ETM_Q4_246340"/>
      <w:bookmarkEnd w:id="1142"/>
      <w:r>
        <w:rPr>
          <w:rtl/>
        </w:rPr>
        <w:t xml:space="preserve">סרטון </w:t>
      </w:r>
      <w:bookmarkStart w:id="1143" w:name="_ETM_Q4_246819"/>
      <w:bookmarkEnd w:id="1143"/>
      <w:r>
        <w:rPr>
          <w:rtl/>
        </w:rPr>
        <w:t xml:space="preserve">של </w:t>
      </w:r>
      <w:bookmarkStart w:id="1144" w:name="_ETM_Q4_246970"/>
      <w:bookmarkEnd w:id="1144"/>
      <w:r>
        <w:rPr>
          <w:rtl/>
        </w:rPr>
        <w:t xml:space="preserve">הנשיא </w:t>
      </w:r>
      <w:bookmarkStart w:id="1145" w:name="_ETM_Q4_247360"/>
      <w:bookmarkEnd w:id="1145"/>
      <w:r>
        <w:rPr>
          <w:rtl/>
        </w:rPr>
        <w:t xml:space="preserve">לשעבר </w:t>
      </w:r>
      <w:bookmarkStart w:id="1146" w:name="_ETM_Q4_247930"/>
      <w:bookmarkEnd w:id="1146"/>
      <w:r>
        <w:rPr>
          <w:rtl/>
        </w:rPr>
        <w:t>טראמפ</w:t>
      </w:r>
      <w:r>
        <w:rPr>
          <w:rFonts w:hint="cs"/>
          <w:rtl/>
        </w:rPr>
        <w:t>,</w:t>
      </w:r>
      <w:r>
        <w:rPr>
          <w:rtl/>
        </w:rPr>
        <w:t xml:space="preserve"> </w:t>
      </w:r>
      <w:bookmarkStart w:id="1147" w:name="_ETM_Q4_249100"/>
      <w:bookmarkEnd w:id="1147"/>
      <w:r>
        <w:rPr>
          <w:rtl/>
        </w:rPr>
        <w:t xml:space="preserve">שבו </w:t>
      </w:r>
      <w:bookmarkStart w:id="1148" w:name="_ETM_Q4_249459"/>
      <w:bookmarkEnd w:id="1148"/>
      <w:r>
        <w:rPr>
          <w:rtl/>
        </w:rPr>
        <w:t xml:space="preserve">הוא </w:t>
      </w:r>
      <w:bookmarkStart w:id="1149" w:name="_ETM_Q4_249520"/>
      <w:bookmarkEnd w:id="1149"/>
      <w:r>
        <w:rPr>
          <w:rtl/>
        </w:rPr>
        <w:t xml:space="preserve">מדבר </w:t>
      </w:r>
      <w:bookmarkStart w:id="1150" w:name="_ETM_Q4_249880"/>
      <w:bookmarkEnd w:id="1150"/>
      <w:r>
        <w:rPr>
          <w:rtl/>
        </w:rPr>
        <w:t xml:space="preserve">על </w:t>
      </w:r>
      <w:bookmarkStart w:id="1151" w:name="_ETM_Q4_249970"/>
      <w:bookmarkEnd w:id="1151"/>
      <w:r>
        <w:rPr>
          <w:rtl/>
        </w:rPr>
        <w:t xml:space="preserve">תוכניתו </w:t>
      </w:r>
      <w:bookmarkStart w:id="1152" w:name="_ETM_Q4_250510"/>
      <w:bookmarkEnd w:id="1152"/>
      <w:r>
        <w:rPr>
          <w:rtl/>
        </w:rPr>
        <w:t xml:space="preserve">להשבת </w:t>
      </w:r>
      <w:bookmarkStart w:id="1153" w:name="_ETM_Q4_251110"/>
      <w:bookmarkEnd w:id="1153"/>
      <w:r>
        <w:rPr>
          <w:rtl/>
        </w:rPr>
        <w:t xml:space="preserve">השפיות </w:t>
      </w:r>
      <w:bookmarkStart w:id="1154" w:name="_ETM_Q4_251740"/>
      <w:bookmarkEnd w:id="1154"/>
      <w:r>
        <w:rPr>
          <w:rtl/>
        </w:rPr>
        <w:t xml:space="preserve">לחברה </w:t>
      </w:r>
      <w:bookmarkStart w:id="1155" w:name="_ETM_Q4_252250"/>
      <w:bookmarkEnd w:id="1155"/>
      <w:r>
        <w:rPr>
          <w:rtl/>
        </w:rPr>
        <w:t>האמריק</w:t>
      </w:r>
      <w:r>
        <w:rPr>
          <w:rFonts w:hint="cs"/>
          <w:rtl/>
        </w:rPr>
        <w:t>נ</w:t>
      </w:r>
      <w:r>
        <w:rPr>
          <w:rtl/>
        </w:rPr>
        <w:t>ית</w:t>
      </w:r>
      <w:r>
        <w:rPr>
          <w:rFonts w:hint="cs"/>
          <w:rtl/>
        </w:rPr>
        <w:t>.</w:t>
      </w:r>
      <w:r>
        <w:rPr>
          <w:rtl/>
        </w:rPr>
        <w:t xml:space="preserve"> </w:t>
      </w:r>
      <w:bookmarkStart w:id="1156" w:name="_ETM_Q4_254440"/>
      <w:bookmarkEnd w:id="1156"/>
      <w:r>
        <w:rPr>
          <w:rtl/>
        </w:rPr>
        <w:t xml:space="preserve">אני </w:t>
      </w:r>
      <w:bookmarkStart w:id="1157" w:name="_ETM_Q4_254650"/>
      <w:bookmarkEnd w:id="1157"/>
      <w:r>
        <w:rPr>
          <w:rtl/>
        </w:rPr>
        <w:t xml:space="preserve">רוצה </w:t>
      </w:r>
      <w:bookmarkStart w:id="1158" w:name="_ETM_Q4_254950"/>
      <w:bookmarkEnd w:id="1158"/>
      <w:r>
        <w:rPr>
          <w:rtl/>
        </w:rPr>
        <w:t xml:space="preserve">לקרוא </w:t>
      </w:r>
      <w:bookmarkStart w:id="1159" w:name="_ETM_Q4_255520"/>
      <w:bookmarkEnd w:id="1159"/>
      <w:r>
        <w:rPr>
          <w:rtl/>
        </w:rPr>
        <w:t xml:space="preserve">את </w:t>
      </w:r>
      <w:bookmarkStart w:id="1160" w:name="_ETM_Q4_255700"/>
      <w:bookmarkEnd w:id="1160"/>
      <w:r>
        <w:rPr>
          <w:rtl/>
        </w:rPr>
        <w:t>דבריו</w:t>
      </w:r>
      <w:r>
        <w:rPr>
          <w:rFonts w:hint="cs"/>
          <w:rtl/>
        </w:rPr>
        <w:t>,</w:t>
      </w:r>
      <w:r>
        <w:rPr>
          <w:rtl/>
        </w:rPr>
        <w:t xml:space="preserve"> </w:t>
      </w:r>
      <w:bookmarkStart w:id="1161" w:name="_ETM_Q4_256390"/>
      <w:bookmarkEnd w:id="1161"/>
      <w:r>
        <w:rPr>
          <w:rtl/>
        </w:rPr>
        <w:t xml:space="preserve">ואני </w:t>
      </w:r>
      <w:bookmarkStart w:id="1162" w:name="_ETM_Q4_256660"/>
      <w:bookmarkEnd w:id="1162"/>
      <w:r>
        <w:rPr>
          <w:rtl/>
        </w:rPr>
        <w:t>מצטט</w:t>
      </w:r>
      <w:r>
        <w:rPr>
          <w:rFonts w:hint="cs"/>
          <w:rtl/>
        </w:rPr>
        <w:t>:</w:t>
      </w:r>
      <w:r>
        <w:rPr>
          <w:rtl/>
        </w:rPr>
        <w:t xml:space="preserve"> </w:t>
      </w:r>
      <w:bookmarkStart w:id="1163" w:name="_ETM_Q4_258170"/>
      <w:bookmarkEnd w:id="1163"/>
      <w:r>
        <w:rPr>
          <w:rFonts w:hint="cs"/>
          <w:rtl/>
        </w:rPr>
        <w:t>ה</w:t>
      </w:r>
      <w:r>
        <w:rPr>
          <w:rtl/>
        </w:rPr>
        <w:t>אי</w:t>
      </w:r>
      <w:r>
        <w:rPr>
          <w:rFonts w:hint="cs"/>
          <w:rtl/>
        </w:rPr>
        <w:t>-</w:t>
      </w:r>
      <w:r>
        <w:rPr>
          <w:rtl/>
        </w:rPr>
        <w:t xml:space="preserve">שפיות </w:t>
      </w:r>
      <w:bookmarkStart w:id="1164" w:name="_ETM_Q4_259009"/>
      <w:bookmarkEnd w:id="1164"/>
      <w:r>
        <w:rPr>
          <w:rtl/>
        </w:rPr>
        <w:t xml:space="preserve">של </w:t>
      </w:r>
      <w:bookmarkStart w:id="1165" w:name="_ETM_Q4_259220"/>
      <w:bookmarkEnd w:id="1165"/>
      <w:r>
        <w:rPr>
          <w:rtl/>
        </w:rPr>
        <w:t xml:space="preserve">השמאל </w:t>
      </w:r>
      <w:bookmarkStart w:id="1166" w:name="_ETM_Q4_259729"/>
      <w:bookmarkEnd w:id="1166"/>
      <w:r>
        <w:rPr>
          <w:rtl/>
        </w:rPr>
        <w:t xml:space="preserve">בענייני </w:t>
      </w:r>
      <w:bookmarkStart w:id="1167" w:name="_ETM_Q4_260209"/>
      <w:bookmarkEnd w:id="1167"/>
      <w:r>
        <w:rPr>
          <w:rtl/>
        </w:rPr>
        <w:t xml:space="preserve">מגדר </w:t>
      </w:r>
      <w:bookmarkStart w:id="1168" w:name="_ETM_Q4_261640"/>
      <w:bookmarkEnd w:id="1168"/>
      <w:r>
        <w:rPr>
          <w:rtl/>
        </w:rPr>
        <w:t xml:space="preserve">שנדחף </w:t>
      </w:r>
      <w:bookmarkStart w:id="1169" w:name="_ETM_Q4_262329"/>
      <w:bookmarkEnd w:id="1169"/>
      <w:r>
        <w:rPr>
          <w:rtl/>
        </w:rPr>
        <w:t xml:space="preserve">לילדים </w:t>
      </w:r>
      <w:bookmarkStart w:id="1170" w:name="_ETM_Q4_262810"/>
      <w:bookmarkEnd w:id="1170"/>
      <w:r>
        <w:rPr>
          <w:rtl/>
        </w:rPr>
        <w:t xml:space="preserve">שלנו </w:t>
      </w:r>
      <w:bookmarkStart w:id="1171" w:name="_ETM_Q4_263409"/>
      <w:bookmarkEnd w:id="1171"/>
      <w:r>
        <w:rPr>
          <w:rFonts w:hint="cs"/>
          <w:rtl/>
        </w:rPr>
        <w:t>היא</w:t>
      </w:r>
      <w:r>
        <w:rPr>
          <w:rtl/>
        </w:rPr>
        <w:t xml:space="preserve"> </w:t>
      </w:r>
      <w:bookmarkStart w:id="1172" w:name="_ETM_Q4_263560"/>
      <w:bookmarkEnd w:id="1172"/>
      <w:r>
        <w:rPr>
          <w:rtl/>
        </w:rPr>
        <w:t xml:space="preserve">מעשה </w:t>
      </w:r>
      <w:bookmarkStart w:id="1173" w:name="_ETM_Q4_264039"/>
      <w:bookmarkEnd w:id="1173"/>
      <w:r>
        <w:rPr>
          <w:rtl/>
        </w:rPr>
        <w:t xml:space="preserve">של </w:t>
      </w:r>
      <w:bookmarkStart w:id="1174" w:name="_ETM_Q4_264280"/>
      <w:bookmarkEnd w:id="1174"/>
      <w:r>
        <w:rPr>
          <w:rtl/>
        </w:rPr>
        <w:t xml:space="preserve">התעללות </w:t>
      </w:r>
      <w:bookmarkStart w:id="1175" w:name="_ETM_Q4_264880"/>
      <w:bookmarkEnd w:id="1175"/>
      <w:r>
        <w:rPr>
          <w:rtl/>
        </w:rPr>
        <w:t>בילדים</w:t>
      </w:r>
      <w:r>
        <w:rPr>
          <w:rFonts w:hint="cs"/>
          <w:rtl/>
        </w:rPr>
        <w:t>,</w:t>
      </w:r>
      <w:r>
        <w:rPr>
          <w:rtl/>
        </w:rPr>
        <w:t xml:space="preserve"> </w:t>
      </w:r>
      <w:bookmarkStart w:id="1176" w:name="_ETM_Q4_265929"/>
      <w:bookmarkEnd w:id="1176"/>
      <w:r>
        <w:rPr>
          <w:rtl/>
        </w:rPr>
        <w:t xml:space="preserve">פשוט </w:t>
      </w:r>
      <w:bookmarkStart w:id="1177" w:name="_ETM_Q4_266380"/>
      <w:bookmarkEnd w:id="1177"/>
      <w:r>
        <w:rPr>
          <w:rtl/>
        </w:rPr>
        <w:t>מאוד</w:t>
      </w:r>
      <w:r>
        <w:rPr>
          <w:rFonts w:hint="cs"/>
          <w:rtl/>
        </w:rPr>
        <w:t>.</w:t>
      </w:r>
      <w:r>
        <w:rPr>
          <w:rtl/>
        </w:rPr>
        <w:t xml:space="preserve"> </w:t>
      </w:r>
      <w:bookmarkStart w:id="1178" w:name="_ETM_Q4_267359"/>
      <w:bookmarkEnd w:id="1178"/>
      <w:r>
        <w:rPr>
          <w:rtl/>
        </w:rPr>
        <w:t>ה</w:t>
      </w:r>
      <w:r>
        <w:rPr>
          <w:rFonts w:hint="cs"/>
          <w:rtl/>
        </w:rPr>
        <w:t>י</w:t>
      </w:r>
      <w:r>
        <w:rPr>
          <w:rtl/>
        </w:rPr>
        <w:t xml:space="preserve">נה </w:t>
      </w:r>
      <w:bookmarkStart w:id="1179" w:name="_ETM_Q4_267659"/>
      <w:bookmarkEnd w:id="1179"/>
      <w:r>
        <w:rPr>
          <w:rtl/>
        </w:rPr>
        <w:t xml:space="preserve">התוכנית </w:t>
      </w:r>
      <w:bookmarkStart w:id="1180" w:name="_ETM_Q4_268109"/>
      <w:bookmarkEnd w:id="1180"/>
      <w:r>
        <w:rPr>
          <w:rtl/>
        </w:rPr>
        <w:t xml:space="preserve">שלי </w:t>
      </w:r>
      <w:bookmarkStart w:id="1181" w:name="_ETM_Q4_268469"/>
      <w:bookmarkEnd w:id="1181"/>
      <w:r>
        <w:rPr>
          <w:rtl/>
        </w:rPr>
        <w:t xml:space="preserve">לעצור </w:t>
      </w:r>
      <w:bookmarkStart w:id="1182" w:name="_ETM_Q4_268979"/>
      <w:bookmarkEnd w:id="1182"/>
      <w:r>
        <w:rPr>
          <w:rtl/>
        </w:rPr>
        <w:t xml:space="preserve">את </w:t>
      </w:r>
      <w:bookmarkStart w:id="1183" w:name="_ETM_Q4_269039"/>
      <w:bookmarkEnd w:id="1183"/>
      <w:r>
        <w:rPr>
          <w:rtl/>
        </w:rPr>
        <w:t xml:space="preserve">ההשחתה </w:t>
      </w:r>
      <w:bookmarkStart w:id="1184" w:name="_ETM_Q4_269609"/>
      <w:bookmarkEnd w:id="1184"/>
      <w:r>
        <w:rPr>
          <w:rtl/>
        </w:rPr>
        <w:t>הכי</w:t>
      </w:r>
      <w:bookmarkStart w:id="1185" w:name="_ETM_Q4_269819"/>
      <w:bookmarkEnd w:id="1185"/>
      <w:r>
        <w:rPr>
          <w:rFonts w:hint="cs"/>
          <w:rtl/>
        </w:rPr>
        <w:t xml:space="preserve">מית, </w:t>
      </w:r>
      <w:bookmarkStart w:id="1186" w:name="_ETM_Q4_270359"/>
      <w:bookmarkStart w:id="1187" w:name="_ETM_Q4_270840"/>
      <w:bookmarkEnd w:id="1186"/>
      <w:bookmarkEnd w:id="1187"/>
      <w:r>
        <w:rPr>
          <w:rFonts w:hint="cs"/>
          <w:rtl/>
        </w:rPr>
        <w:t xml:space="preserve">הפיזית </w:t>
      </w:r>
      <w:r>
        <w:rPr>
          <w:rtl/>
        </w:rPr>
        <w:t xml:space="preserve">והרגשית </w:t>
      </w:r>
      <w:bookmarkStart w:id="1188" w:name="_ETM_Q4_271469"/>
      <w:bookmarkEnd w:id="1188"/>
      <w:r>
        <w:rPr>
          <w:rtl/>
        </w:rPr>
        <w:t>של</w:t>
      </w:r>
      <w:r>
        <w:rPr>
          <w:rFonts w:hint="cs"/>
          <w:rtl/>
        </w:rPr>
        <w:t xml:space="preserve"> הנוער </w:t>
      </w:r>
      <w:bookmarkStart w:id="1189" w:name="_ETM_Q4_272009"/>
      <w:bookmarkEnd w:id="1189"/>
      <w:r>
        <w:rPr>
          <w:rtl/>
        </w:rPr>
        <w:t>שלנו</w:t>
      </w:r>
      <w:r>
        <w:rPr>
          <w:rFonts w:hint="cs"/>
          <w:rtl/>
        </w:rPr>
        <w:t>.</w:t>
      </w:r>
      <w:r>
        <w:rPr>
          <w:rtl/>
        </w:rPr>
        <w:t xml:space="preserve"> </w:t>
      </w:r>
      <w:bookmarkStart w:id="1190" w:name="_ETM_Q4_273259"/>
      <w:bookmarkEnd w:id="1190"/>
      <w:r>
        <w:rPr>
          <w:rtl/>
        </w:rPr>
        <w:t xml:space="preserve">ביום </w:t>
      </w:r>
      <w:bookmarkStart w:id="1191" w:name="_ETM_Q4_273590"/>
      <w:bookmarkEnd w:id="1191"/>
      <w:r>
        <w:rPr>
          <w:rtl/>
        </w:rPr>
        <w:t xml:space="preserve">הראשון </w:t>
      </w:r>
      <w:bookmarkStart w:id="1192" w:name="_ETM_Q4_273979"/>
      <w:bookmarkEnd w:id="1192"/>
      <w:r>
        <w:rPr>
          <w:rtl/>
        </w:rPr>
        <w:t>לכהונתי</w:t>
      </w:r>
      <w:r>
        <w:rPr>
          <w:rFonts w:hint="cs"/>
          <w:rtl/>
        </w:rPr>
        <w:t xml:space="preserve"> </w:t>
      </w:r>
      <w:r>
        <w:rPr>
          <w:rFonts w:hint="eastAsia"/>
          <w:rtl/>
        </w:rPr>
        <w:t>–</w:t>
      </w:r>
      <w:r>
        <w:rPr>
          <w:rFonts w:hint="cs"/>
          <w:rtl/>
        </w:rPr>
        <w:t xml:space="preserve"> </w:t>
      </w:r>
      <w:bookmarkStart w:id="1193" w:name="_ETM_Q4_274733"/>
      <w:bookmarkStart w:id="1194" w:name="_ETM_Q4_275270"/>
      <w:bookmarkEnd w:id="1193"/>
      <w:bookmarkEnd w:id="1194"/>
      <w:r>
        <w:rPr>
          <w:rtl/>
        </w:rPr>
        <w:t xml:space="preserve">אני </w:t>
      </w:r>
      <w:bookmarkStart w:id="1195" w:name="_ETM_Q4_275479"/>
      <w:bookmarkEnd w:id="1195"/>
      <w:r>
        <w:rPr>
          <w:rtl/>
        </w:rPr>
        <w:t>מזכיר</w:t>
      </w:r>
      <w:r>
        <w:rPr>
          <w:rFonts w:hint="cs"/>
          <w:rtl/>
        </w:rPr>
        <w:t>,</w:t>
      </w:r>
      <w:r>
        <w:rPr>
          <w:rtl/>
        </w:rPr>
        <w:t xml:space="preserve"> </w:t>
      </w:r>
      <w:bookmarkStart w:id="1196" w:name="_ETM_Q4_276020"/>
      <w:bookmarkEnd w:id="1196"/>
      <w:r>
        <w:rPr>
          <w:rtl/>
        </w:rPr>
        <w:t xml:space="preserve">דבריו </w:t>
      </w:r>
      <w:bookmarkStart w:id="1197" w:name="_ETM_Q4_276439"/>
      <w:bookmarkEnd w:id="1197"/>
      <w:r>
        <w:rPr>
          <w:rtl/>
        </w:rPr>
        <w:t xml:space="preserve">של </w:t>
      </w:r>
      <w:bookmarkStart w:id="1198" w:name="_ETM_Q4_276649"/>
      <w:bookmarkEnd w:id="1198"/>
      <w:r>
        <w:rPr>
          <w:rtl/>
        </w:rPr>
        <w:t xml:space="preserve">הנשיא </w:t>
      </w:r>
      <w:bookmarkStart w:id="1199" w:name="_ETM_Q4_277039"/>
      <w:bookmarkEnd w:id="1199"/>
      <w:r>
        <w:rPr>
          <w:rtl/>
        </w:rPr>
        <w:t xml:space="preserve">טראמפ </w:t>
      </w:r>
      <w:bookmarkStart w:id="1200" w:name="_ETM_Q4_277459"/>
      <w:bookmarkEnd w:id="1200"/>
      <w:r>
        <w:rPr>
          <w:rtl/>
        </w:rPr>
        <w:t>לשעבר</w:t>
      </w:r>
      <w:r>
        <w:rPr>
          <w:rFonts w:hint="cs"/>
          <w:rtl/>
        </w:rPr>
        <w:t xml:space="preserve"> –</w:t>
      </w:r>
      <w:r>
        <w:rPr>
          <w:rtl/>
        </w:rPr>
        <w:t xml:space="preserve"> </w:t>
      </w:r>
      <w:bookmarkStart w:id="1201" w:name="_ETM_Q4_279450"/>
      <w:bookmarkEnd w:id="1201"/>
      <w:r>
        <w:rPr>
          <w:rtl/>
        </w:rPr>
        <w:t xml:space="preserve">אבטל </w:t>
      </w:r>
      <w:bookmarkStart w:id="1202" w:name="_ETM_Q4_279990"/>
      <w:bookmarkEnd w:id="1202"/>
      <w:r>
        <w:rPr>
          <w:rtl/>
        </w:rPr>
        <w:t xml:space="preserve">את </w:t>
      </w:r>
      <w:bookmarkStart w:id="1203" w:name="_ETM_Q4_280170"/>
      <w:bookmarkEnd w:id="1203"/>
      <w:r>
        <w:rPr>
          <w:rtl/>
        </w:rPr>
        <w:t xml:space="preserve">המדיניות </w:t>
      </w:r>
      <w:bookmarkStart w:id="1204" w:name="_ETM_Q4_280740"/>
      <w:bookmarkEnd w:id="1204"/>
      <w:r>
        <w:rPr>
          <w:rtl/>
        </w:rPr>
        <w:t xml:space="preserve">האכזרית </w:t>
      </w:r>
      <w:bookmarkStart w:id="1205" w:name="_ETM_Q4_281310"/>
      <w:bookmarkEnd w:id="1205"/>
      <w:r>
        <w:rPr>
          <w:rtl/>
        </w:rPr>
        <w:t xml:space="preserve">של </w:t>
      </w:r>
      <w:bookmarkStart w:id="1206" w:name="_ETM_Q4_281459"/>
      <w:bookmarkEnd w:id="1206"/>
      <w:r>
        <w:rPr>
          <w:rtl/>
        </w:rPr>
        <w:t xml:space="preserve">ג'ו </w:t>
      </w:r>
      <w:bookmarkStart w:id="1207" w:name="_ETM_Q4_282180"/>
      <w:bookmarkEnd w:id="1207"/>
      <w:r>
        <w:rPr>
          <w:rFonts w:hint="cs"/>
          <w:rtl/>
        </w:rPr>
        <w:t xml:space="preserve">ביידן </w:t>
      </w:r>
      <w:r>
        <w:rPr>
          <w:rtl/>
        </w:rPr>
        <w:t xml:space="preserve">במה </w:t>
      </w:r>
      <w:bookmarkStart w:id="1208" w:name="_ETM_Q4_282420"/>
      <w:bookmarkEnd w:id="1208"/>
      <w:r>
        <w:rPr>
          <w:rtl/>
        </w:rPr>
        <w:t xml:space="preserve">שמכונה </w:t>
      </w:r>
      <w:bookmarkStart w:id="1209" w:name="_ETM_Q4_282990"/>
      <w:bookmarkEnd w:id="1209"/>
      <w:r>
        <w:rPr>
          <w:rFonts w:hint="cs"/>
          <w:rtl/>
        </w:rPr>
        <w:t>"</w:t>
      </w:r>
      <w:r>
        <w:rPr>
          <w:rtl/>
        </w:rPr>
        <w:t xml:space="preserve">טיפול </w:t>
      </w:r>
      <w:bookmarkStart w:id="1210" w:name="_ETM_Q4_283800"/>
      <w:bookmarkEnd w:id="1210"/>
      <w:r>
        <w:rPr>
          <w:rtl/>
        </w:rPr>
        <w:t xml:space="preserve">מאשר </w:t>
      </w:r>
      <w:bookmarkStart w:id="1211" w:name="_ETM_Q4_284700"/>
      <w:bookmarkEnd w:id="1211"/>
      <w:r>
        <w:rPr>
          <w:rtl/>
        </w:rPr>
        <w:t>מגדר</w:t>
      </w:r>
      <w:r>
        <w:rPr>
          <w:rFonts w:hint="cs"/>
          <w:rtl/>
        </w:rPr>
        <w:t>"</w:t>
      </w:r>
      <w:r>
        <w:rPr>
          <w:rtl/>
        </w:rPr>
        <w:t xml:space="preserve"> </w:t>
      </w:r>
      <w:bookmarkStart w:id="1212" w:name="_ETM_Q4_285890"/>
      <w:bookmarkEnd w:id="1212"/>
      <w:r>
        <w:rPr>
          <w:rFonts w:hint="cs"/>
          <w:rtl/>
        </w:rPr>
        <w:t xml:space="preserve">– </w:t>
      </w:r>
      <w:r>
        <w:rPr>
          <w:rtl/>
        </w:rPr>
        <w:t xml:space="preserve">תהליך </w:t>
      </w:r>
      <w:bookmarkStart w:id="1213" w:name="_ETM_Q4_286430"/>
      <w:bookmarkEnd w:id="1213"/>
      <w:r>
        <w:rPr>
          <w:rtl/>
        </w:rPr>
        <w:t xml:space="preserve">מגוחך </w:t>
      </w:r>
      <w:bookmarkStart w:id="1214" w:name="_ETM_Q4_287240"/>
      <w:bookmarkEnd w:id="1214"/>
      <w:r>
        <w:rPr>
          <w:rtl/>
        </w:rPr>
        <w:t xml:space="preserve">הכולל </w:t>
      </w:r>
      <w:bookmarkStart w:id="1215" w:name="_ETM_Q4_287750"/>
      <w:bookmarkEnd w:id="1215"/>
      <w:r>
        <w:rPr>
          <w:rtl/>
        </w:rPr>
        <w:t xml:space="preserve">מתן </w:t>
      </w:r>
      <w:bookmarkStart w:id="1216" w:name="_ETM_Q4_288110"/>
      <w:bookmarkEnd w:id="1216"/>
      <w:r>
        <w:rPr>
          <w:rtl/>
        </w:rPr>
        <w:t xml:space="preserve">חוסמי </w:t>
      </w:r>
      <w:bookmarkStart w:id="1217" w:name="_ETM_Q4_288619"/>
      <w:bookmarkEnd w:id="1217"/>
      <w:r>
        <w:rPr>
          <w:rtl/>
        </w:rPr>
        <w:t xml:space="preserve">התבגרות </w:t>
      </w:r>
      <w:bookmarkStart w:id="1218" w:name="_ETM_Q4_289070"/>
      <w:bookmarkEnd w:id="1218"/>
      <w:r>
        <w:rPr>
          <w:rtl/>
        </w:rPr>
        <w:t>לילדים</w:t>
      </w:r>
      <w:r>
        <w:rPr>
          <w:rFonts w:hint="cs"/>
          <w:rtl/>
        </w:rPr>
        <w:t>, שמשנים</w:t>
      </w:r>
      <w:r>
        <w:rPr>
          <w:rtl/>
        </w:rPr>
        <w:t xml:space="preserve"> </w:t>
      </w:r>
      <w:bookmarkStart w:id="1219" w:name="_ETM_Q4_290720"/>
      <w:bookmarkEnd w:id="1219"/>
      <w:r>
        <w:rPr>
          <w:rtl/>
        </w:rPr>
        <w:t xml:space="preserve">את </w:t>
      </w:r>
      <w:bookmarkStart w:id="1220" w:name="_ETM_Q4_290780"/>
      <w:bookmarkEnd w:id="1220"/>
      <w:r>
        <w:rPr>
          <w:rtl/>
        </w:rPr>
        <w:t xml:space="preserve">המראה </w:t>
      </w:r>
      <w:bookmarkStart w:id="1221" w:name="_ETM_Q4_291140"/>
      <w:bookmarkEnd w:id="1221"/>
      <w:r>
        <w:rPr>
          <w:rtl/>
        </w:rPr>
        <w:t xml:space="preserve">הפיזי </w:t>
      </w:r>
      <w:bookmarkStart w:id="1222" w:name="_ETM_Q4_291619"/>
      <w:bookmarkEnd w:id="1222"/>
      <w:r>
        <w:rPr>
          <w:rtl/>
        </w:rPr>
        <w:t>שלהם</w:t>
      </w:r>
      <w:r>
        <w:rPr>
          <w:rFonts w:hint="cs"/>
          <w:rtl/>
        </w:rPr>
        <w:t>,</w:t>
      </w:r>
      <w:r>
        <w:rPr>
          <w:rtl/>
        </w:rPr>
        <w:t xml:space="preserve"> </w:t>
      </w:r>
      <w:bookmarkStart w:id="1223" w:name="_ETM_Q4_292070"/>
      <w:bookmarkEnd w:id="1223"/>
      <w:r>
        <w:rPr>
          <w:rtl/>
        </w:rPr>
        <w:t xml:space="preserve">ובסופו </w:t>
      </w:r>
      <w:bookmarkStart w:id="1224" w:name="_ETM_Q4_292610"/>
      <w:bookmarkEnd w:id="1224"/>
      <w:r>
        <w:rPr>
          <w:rtl/>
        </w:rPr>
        <w:t xml:space="preserve">של </w:t>
      </w:r>
      <w:bookmarkStart w:id="1225" w:name="_ETM_Q4_292790"/>
      <w:bookmarkEnd w:id="1225"/>
      <w:r>
        <w:rPr>
          <w:rtl/>
        </w:rPr>
        <w:t xml:space="preserve">דבר </w:t>
      </w:r>
      <w:bookmarkStart w:id="1226" w:name="_ETM_Q4_293090"/>
      <w:bookmarkEnd w:id="1226"/>
      <w:r>
        <w:rPr>
          <w:rtl/>
        </w:rPr>
        <w:t xml:space="preserve">ניתוחים </w:t>
      </w:r>
      <w:bookmarkStart w:id="1227" w:name="_ETM_Q4_293840"/>
      <w:bookmarkEnd w:id="1227"/>
      <w:r>
        <w:rPr>
          <w:rtl/>
        </w:rPr>
        <w:t xml:space="preserve">בילדים </w:t>
      </w:r>
      <w:bookmarkStart w:id="1228" w:name="_ETM_Q4_294350"/>
      <w:bookmarkEnd w:id="1228"/>
      <w:r>
        <w:rPr>
          <w:rtl/>
        </w:rPr>
        <w:t>קטינים</w:t>
      </w:r>
      <w:r>
        <w:rPr>
          <w:rFonts w:hint="cs"/>
          <w:rtl/>
        </w:rPr>
        <w:t>.</w:t>
      </w:r>
      <w:r>
        <w:rPr>
          <w:rtl/>
        </w:rPr>
        <w:t xml:space="preserve"> </w:t>
      </w:r>
      <w:bookmarkStart w:id="1229" w:name="_ETM_Q4_295640"/>
      <w:bookmarkEnd w:id="1229"/>
      <w:r>
        <w:rPr>
          <w:rtl/>
        </w:rPr>
        <w:t xml:space="preserve">האם </w:t>
      </w:r>
      <w:bookmarkStart w:id="1230" w:name="_ETM_Q4_295939"/>
      <w:bookmarkEnd w:id="1230"/>
      <w:r>
        <w:rPr>
          <w:rtl/>
        </w:rPr>
        <w:t xml:space="preserve">אתם </w:t>
      </w:r>
      <w:bookmarkStart w:id="1231" w:name="_ETM_Q4_296179"/>
      <w:bookmarkEnd w:id="1231"/>
      <w:r>
        <w:rPr>
          <w:rtl/>
        </w:rPr>
        <w:t xml:space="preserve">מסוגלים </w:t>
      </w:r>
      <w:bookmarkStart w:id="1232" w:name="_ETM_Q4_296750"/>
      <w:bookmarkEnd w:id="1232"/>
      <w:r>
        <w:rPr>
          <w:rtl/>
        </w:rPr>
        <w:t xml:space="preserve">להאמין </w:t>
      </w:r>
      <w:bookmarkStart w:id="1233" w:name="_ETM_Q4_297109"/>
      <w:bookmarkEnd w:id="1233"/>
      <w:r>
        <w:rPr>
          <w:rtl/>
        </w:rPr>
        <w:t>לזה</w:t>
      </w:r>
      <w:r>
        <w:rPr>
          <w:rFonts w:hint="cs"/>
          <w:rtl/>
        </w:rPr>
        <w:t>?</w:t>
      </w:r>
      <w:bookmarkStart w:id="1234" w:name="_ETM_Q4_299109"/>
      <w:bookmarkStart w:id="1235" w:name="_ETM_Q4_299218"/>
      <w:bookmarkStart w:id="1236" w:name="_ETM_Q4_299812"/>
      <w:bookmarkStart w:id="1237" w:name="_ETM_Q4_299911"/>
      <w:bookmarkStart w:id="1238" w:name="_ETM_Q4_298039"/>
      <w:bookmarkEnd w:id="1234"/>
      <w:bookmarkEnd w:id="1235"/>
      <w:bookmarkEnd w:id="1236"/>
      <w:bookmarkEnd w:id="1237"/>
      <w:bookmarkEnd w:id="1238"/>
      <w:r>
        <w:rPr>
          <w:rFonts w:hint="cs"/>
          <w:rtl/>
        </w:rPr>
        <w:t xml:space="preserve"> </w:t>
      </w:r>
      <w:r>
        <w:rPr>
          <w:rtl/>
        </w:rPr>
        <w:t xml:space="preserve">אחתום </w:t>
      </w:r>
      <w:bookmarkStart w:id="1239" w:name="_ETM_Q4_298520"/>
      <w:bookmarkEnd w:id="1239"/>
      <w:r>
        <w:rPr>
          <w:rtl/>
        </w:rPr>
        <w:t xml:space="preserve">על </w:t>
      </w:r>
      <w:bookmarkStart w:id="1240" w:name="_ETM_Q4_298609"/>
      <w:bookmarkEnd w:id="1240"/>
      <w:r>
        <w:rPr>
          <w:rtl/>
        </w:rPr>
        <w:t xml:space="preserve">צו </w:t>
      </w:r>
      <w:bookmarkStart w:id="1241" w:name="_ETM_Q4_298880"/>
      <w:bookmarkEnd w:id="1241"/>
      <w:r>
        <w:rPr>
          <w:rtl/>
        </w:rPr>
        <w:t xml:space="preserve">ביצוע </w:t>
      </w:r>
      <w:bookmarkStart w:id="1242" w:name="_ETM_Q4_299299"/>
      <w:bookmarkEnd w:id="1242"/>
      <w:r>
        <w:rPr>
          <w:rtl/>
        </w:rPr>
        <w:t xml:space="preserve">חדש </w:t>
      </w:r>
      <w:bookmarkStart w:id="1243" w:name="_ETM_Q4_300229"/>
      <w:bookmarkEnd w:id="1243"/>
      <w:r>
        <w:rPr>
          <w:rtl/>
        </w:rPr>
        <w:t xml:space="preserve">המורה </w:t>
      </w:r>
      <w:bookmarkStart w:id="1244" w:name="_ETM_Q4_300590"/>
      <w:bookmarkEnd w:id="1244"/>
      <w:r>
        <w:rPr>
          <w:rtl/>
        </w:rPr>
        <w:t xml:space="preserve">לכל </w:t>
      </w:r>
      <w:bookmarkStart w:id="1245" w:name="_ETM_Q4_300950"/>
      <w:bookmarkEnd w:id="1245"/>
      <w:r>
        <w:rPr>
          <w:rtl/>
        </w:rPr>
        <w:t xml:space="preserve">סוכנות </w:t>
      </w:r>
      <w:bookmarkStart w:id="1246" w:name="_ETM_Q4_301460"/>
      <w:bookmarkEnd w:id="1246"/>
      <w:r>
        <w:rPr>
          <w:rtl/>
        </w:rPr>
        <w:t xml:space="preserve">פדרלית </w:t>
      </w:r>
      <w:bookmarkStart w:id="1247" w:name="_ETM_Q4_302119"/>
      <w:bookmarkEnd w:id="1247"/>
      <w:r>
        <w:rPr>
          <w:rtl/>
        </w:rPr>
        <w:t xml:space="preserve">להפסיק </w:t>
      </w:r>
      <w:bookmarkStart w:id="1248" w:name="_ETM_Q4_302659"/>
      <w:bookmarkEnd w:id="1248"/>
      <w:r>
        <w:rPr>
          <w:rtl/>
        </w:rPr>
        <w:t xml:space="preserve">את </w:t>
      </w:r>
      <w:bookmarkStart w:id="1249" w:name="_ETM_Q4_302810"/>
      <w:bookmarkEnd w:id="1249"/>
      <w:r>
        <w:rPr>
          <w:rtl/>
        </w:rPr>
        <w:t xml:space="preserve">כל </w:t>
      </w:r>
      <w:bookmarkStart w:id="1250" w:name="_ETM_Q4_303020"/>
      <w:bookmarkEnd w:id="1250"/>
      <w:r>
        <w:rPr>
          <w:rtl/>
        </w:rPr>
        <w:t xml:space="preserve">התוכניות </w:t>
      </w:r>
      <w:bookmarkStart w:id="1251" w:name="_ETM_Q4_303530"/>
      <w:bookmarkEnd w:id="1251"/>
      <w:r>
        <w:rPr>
          <w:rtl/>
        </w:rPr>
        <w:t xml:space="preserve">המקדמות </w:t>
      </w:r>
      <w:bookmarkStart w:id="1252" w:name="_ETM_Q4_304280"/>
      <w:bookmarkEnd w:id="1252"/>
      <w:r>
        <w:rPr>
          <w:rtl/>
        </w:rPr>
        <w:t xml:space="preserve">את </w:t>
      </w:r>
      <w:bookmarkStart w:id="1253" w:name="_ETM_Q4_304429"/>
      <w:bookmarkEnd w:id="1253"/>
      <w:r>
        <w:rPr>
          <w:rtl/>
        </w:rPr>
        <w:t xml:space="preserve">התפיסה </w:t>
      </w:r>
      <w:bookmarkStart w:id="1254" w:name="_ETM_Q4_305000"/>
      <w:bookmarkEnd w:id="1254"/>
      <w:r>
        <w:rPr>
          <w:rtl/>
        </w:rPr>
        <w:t xml:space="preserve">של </w:t>
      </w:r>
      <w:bookmarkStart w:id="1255" w:name="_ETM_Q4_305240"/>
      <w:bookmarkEnd w:id="1255"/>
      <w:r>
        <w:rPr>
          <w:rtl/>
        </w:rPr>
        <w:t xml:space="preserve">שינוי </w:t>
      </w:r>
      <w:bookmarkStart w:id="1256" w:name="_ETM_Q4_305750"/>
      <w:bookmarkEnd w:id="1256"/>
      <w:r>
        <w:rPr>
          <w:rtl/>
        </w:rPr>
        <w:t xml:space="preserve">מין </w:t>
      </w:r>
      <w:bookmarkStart w:id="1257" w:name="_ETM_Q4_306079"/>
      <w:bookmarkEnd w:id="1257"/>
      <w:r>
        <w:rPr>
          <w:rtl/>
        </w:rPr>
        <w:t>ומגדר</w:t>
      </w:r>
      <w:r>
        <w:rPr>
          <w:rFonts w:hint="cs"/>
          <w:rtl/>
        </w:rPr>
        <w:t>.</w:t>
      </w:r>
      <w:r>
        <w:rPr>
          <w:rtl/>
        </w:rPr>
        <w:t xml:space="preserve"> </w:t>
      </w:r>
      <w:bookmarkStart w:id="1258" w:name="_ETM_Q4_307370"/>
      <w:bookmarkEnd w:id="1258"/>
      <w:r>
        <w:rPr>
          <w:rtl/>
        </w:rPr>
        <w:t xml:space="preserve">אבקש </w:t>
      </w:r>
      <w:bookmarkStart w:id="1259" w:name="_ETM_Q4_307880"/>
      <w:bookmarkEnd w:id="1259"/>
      <w:r>
        <w:rPr>
          <w:rtl/>
        </w:rPr>
        <w:t xml:space="preserve">מהקונגרס </w:t>
      </w:r>
      <w:bookmarkStart w:id="1260" w:name="_ETM_Q4_308540"/>
      <w:bookmarkEnd w:id="1260"/>
      <w:r>
        <w:rPr>
          <w:rtl/>
        </w:rPr>
        <w:t xml:space="preserve">למנוע </w:t>
      </w:r>
      <w:bookmarkStart w:id="1261" w:name="_ETM_Q4_308900"/>
      <w:bookmarkEnd w:id="1261"/>
      <w:r>
        <w:rPr>
          <w:rtl/>
        </w:rPr>
        <w:t xml:space="preserve">לצמיתות </w:t>
      </w:r>
      <w:bookmarkStart w:id="1262" w:name="_ETM_Q4_309530"/>
      <w:bookmarkEnd w:id="1262"/>
      <w:r>
        <w:rPr>
          <w:rFonts w:hint="cs"/>
          <w:rtl/>
        </w:rPr>
        <w:t xml:space="preserve">את </w:t>
      </w:r>
      <w:r>
        <w:rPr>
          <w:rtl/>
        </w:rPr>
        <w:t xml:space="preserve">האפשרות </w:t>
      </w:r>
      <w:bookmarkStart w:id="1263" w:name="_ETM_Q4_310069"/>
      <w:bookmarkEnd w:id="1263"/>
      <w:r>
        <w:rPr>
          <w:rtl/>
        </w:rPr>
        <w:t xml:space="preserve">להשתמש </w:t>
      </w:r>
      <w:bookmarkStart w:id="1264" w:name="_ETM_Q4_310580"/>
      <w:bookmarkEnd w:id="1264"/>
      <w:r>
        <w:rPr>
          <w:rtl/>
        </w:rPr>
        <w:t xml:space="preserve">בכסף </w:t>
      </w:r>
      <w:bookmarkStart w:id="1265" w:name="_ETM_Q4_311700"/>
      <w:bookmarkEnd w:id="1265"/>
      <w:r>
        <w:rPr>
          <w:rtl/>
        </w:rPr>
        <w:t xml:space="preserve">של </w:t>
      </w:r>
      <w:bookmarkStart w:id="1266" w:name="_ETM_Q4_311940"/>
      <w:bookmarkEnd w:id="1266"/>
      <w:r>
        <w:rPr>
          <w:rtl/>
        </w:rPr>
        <w:t xml:space="preserve">משלמי </w:t>
      </w:r>
      <w:bookmarkStart w:id="1267" w:name="_ETM_Q4_312450"/>
      <w:bookmarkEnd w:id="1267"/>
      <w:r>
        <w:rPr>
          <w:rtl/>
        </w:rPr>
        <w:t>המ</w:t>
      </w:r>
      <w:r>
        <w:rPr>
          <w:rFonts w:hint="cs"/>
          <w:rtl/>
        </w:rPr>
        <w:t>י</w:t>
      </w:r>
      <w:r>
        <w:rPr>
          <w:rtl/>
        </w:rPr>
        <w:t xml:space="preserve">סים </w:t>
      </w:r>
      <w:bookmarkStart w:id="1268" w:name="_ETM_Q4_312870"/>
      <w:bookmarkEnd w:id="1268"/>
      <w:r>
        <w:rPr>
          <w:rFonts w:hint="cs"/>
          <w:rtl/>
        </w:rPr>
        <w:t>ה</w:t>
      </w:r>
      <w:r>
        <w:rPr>
          <w:rtl/>
        </w:rPr>
        <w:t xml:space="preserve">פדרליים </w:t>
      </w:r>
      <w:bookmarkStart w:id="1269" w:name="_ETM_Q4_313590"/>
      <w:bookmarkEnd w:id="1269"/>
      <w:r>
        <w:rPr>
          <w:rtl/>
        </w:rPr>
        <w:t xml:space="preserve">לקידום </w:t>
      </w:r>
      <w:bookmarkStart w:id="1270" w:name="_ETM_Q4_314190"/>
      <w:bookmarkEnd w:id="1270"/>
      <w:r>
        <w:rPr>
          <w:rtl/>
        </w:rPr>
        <w:t xml:space="preserve">או </w:t>
      </w:r>
      <w:bookmarkStart w:id="1271" w:name="_ETM_Q4_314280"/>
      <w:bookmarkEnd w:id="1271"/>
      <w:r>
        <w:rPr>
          <w:rtl/>
        </w:rPr>
        <w:t xml:space="preserve">מימון </w:t>
      </w:r>
      <w:bookmarkStart w:id="1272" w:name="_ETM_Q4_314610"/>
      <w:bookmarkEnd w:id="1272"/>
      <w:r>
        <w:rPr>
          <w:rtl/>
        </w:rPr>
        <w:t xml:space="preserve">של </w:t>
      </w:r>
      <w:bookmarkStart w:id="1273" w:name="_ETM_Q4_314819"/>
      <w:bookmarkEnd w:id="1273"/>
      <w:r>
        <w:rPr>
          <w:rFonts w:hint="cs"/>
          <w:rtl/>
        </w:rPr>
        <w:t>ה</w:t>
      </w:r>
      <w:r>
        <w:rPr>
          <w:rtl/>
        </w:rPr>
        <w:t xml:space="preserve">תהליכים </w:t>
      </w:r>
      <w:bookmarkStart w:id="1274" w:name="_ETM_Q4_315300"/>
      <w:bookmarkEnd w:id="1274"/>
      <w:r>
        <w:rPr>
          <w:rtl/>
        </w:rPr>
        <w:t>הללו</w:t>
      </w:r>
      <w:r>
        <w:rPr>
          <w:rFonts w:hint="cs"/>
          <w:rtl/>
        </w:rPr>
        <w:t>, ואעביר</w:t>
      </w:r>
      <w:bookmarkStart w:id="1275" w:name="_ETM_Q4_316290"/>
      <w:bookmarkEnd w:id="1275"/>
      <w:r>
        <w:rPr>
          <w:rtl/>
        </w:rPr>
        <w:t xml:space="preserve"> </w:t>
      </w:r>
      <w:bookmarkStart w:id="1276" w:name="_ETM_Q4_316800"/>
      <w:bookmarkEnd w:id="1276"/>
      <w:r>
        <w:rPr>
          <w:rtl/>
        </w:rPr>
        <w:t xml:space="preserve">חוק </w:t>
      </w:r>
      <w:bookmarkStart w:id="1277" w:name="_ETM_Q4_317130"/>
      <w:bookmarkEnd w:id="1277"/>
      <w:r>
        <w:rPr>
          <w:rtl/>
        </w:rPr>
        <w:t xml:space="preserve">האוסר </w:t>
      </w:r>
      <w:bookmarkStart w:id="1278" w:name="_ETM_Q4_317669"/>
      <w:bookmarkEnd w:id="1278"/>
      <w:r>
        <w:rPr>
          <w:rtl/>
        </w:rPr>
        <w:t xml:space="preserve">על </w:t>
      </w:r>
      <w:bookmarkStart w:id="1279" w:name="_ETM_Q4_317790"/>
      <w:bookmarkEnd w:id="1279"/>
      <w:r>
        <w:rPr>
          <w:rtl/>
        </w:rPr>
        <w:t xml:space="preserve">השחתה </w:t>
      </w:r>
      <w:bookmarkStart w:id="1280" w:name="_ETM_Q4_318900"/>
      <w:bookmarkEnd w:id="1280"/>
      <w:r>
        <w:rPr>
          <w:rtl/>
        </w:rPr>
        <w:t xml:space="preserve">מינית </w:t>
      </w:r>
      <w:bookmarkStart w:id="1281" w:name="_ETM_Q4_319860"/>
      <w:bookmarkEnd w:id="1281"/>
      <w:r>
        <w:rPr>
          <w:rtl/>
        </w:rPr>
        <w:t xml:space="preserve">גופנית </w:t>
      </w:r>
      <w:bookmarkStart w:id="1282" w:name="_ETM_Q4_320550"/>
      <w:bookmarkEnd w:id="1282"/>
      <w:r>
        <w:rPr>
          <w:rtl/>
        </w:rPr>
        <w:t xml:space="preserve">בילדים </w:t>
      </w:r>
      <w:bookmarkStart w:id="1283" w:name="_ETM_Q4_321120"/>
      <w:bookmarkEnd w:id="1283"/>
      <w:r>
        <w:rPr>
          <w:rtl/>
        </w:rPr>
        <w:t xml:space="preserve">בכל </w:t>
      </w:r>
      <w:bookmarkStart w:id="1284" w:name="_ETM_Q4_321510"/>
      <w:bookmarkEnd w:id="1284"/>
      <w:r>
        <w:rPr>
          <w:rtl/>
        </w:rPr>
        <w:t xml:space="preserve">50 </w:t>
      </w:r>
      <w:bookmarkStart w:id="1285" w:name="_ETM_Q4_321990"/>
      <w:bookmarkEnd w:id="1285"/>
      <w:r>
        <w:rPr>
          <w:rtl/>
        </w:rPr>
        <w:t>המדינות</w:t>
      </w:r>
      <w:r>
        <w:rPr>
          <w:rFonts w:hint="cs"/>
          <w:rtl/>
        </w:rPr>
        <w:t xml:space="preserve">. </w:t>
      </w:r>
      <w:r>
        <w:rPr>
          <w:rtl/>
        </w:rPr>
        <w:t xml:space="preserve">זה </w:t>
      </w:r>
      <w:bookmarkStart w:id="1286" w:name="_ETM_Q4_323130"/>
      <w:bookmarkEnd w:id="1286"/>
      <w:r>
        <w:rPr>
          <w:rtl/>
        </w:rPr>
        <w:t xml:space="preserve">יעבור </w:t>
      </w:r>
      <w:bookmarkStart w:id="1287" w:name="_ETM_Q4_323760"/>
      <w:bookmarkEnd w:id="1287"/>
      <w:r>
        <w:rPr>
          <w:rtl/>
        </w:rPr>
        <w:t xml:space="preserve">מהר </w:t>
      </w:r>
      <w:bookmarkStart w:id="1288" w:name="_ETM_Q4_324300"/>
      <w:bookmarkEnd w:id="1288"/>
      <w:r>
        <w:rPr>
          <w:rtl/>
        </w:rPr>
        <w:t>מאוד</w:t>
      </w:r>
      <w:r>
        <w:rPr>
          <w:rFonts w:hint="cs"/>
          <w:rtl/>
        </w:rPr>
        <w:t>.</w:t>
      </w:r>
      <w:r>
        <w:rPr>
          <w:rtl/>
        </w:rPr>
        <w:t xml:space="preserve"> </w:t>
      </w:r>
      <w:bookmarkStart w:id="1289" w:name="_ETM_Q4_325530"/>
      <w:bookmarkEnd w:id="1289"/>
      <w:r>
        <w:rPr>
          <w:rFonts w:hint="cs"/>
          <w:rtl/>
        </w:rPr>
        <w:t xml:space="preserve">אצהיר </w:t>
      </w:r>
      <w:bookmarkStart w:id="1290" w:name="_ETM_Q4_326099"/>
      <w:bookmarkEnd w:id="1290"/>
      <w:r>
        <w:rPr>
          <w:rtl/>
        </w:rPr>
        <w:t xml:space="preserve">שכל </w:t>
      </w:r>
      <w:bookmarkStart w:id="1291" w:name="_ETM_Q4_326490"/>
      <w:bookmarkEnd w:id="1291"/>
      <w:r>
        <w:rPr>
          <w:rtl/>
        </w:rPr>
        <w:t>בית</w:t>
      </w:r>
      <w:bookmarkStart w:id="1292" w:name="_ETM_Q4_326730"/>
      <w:bookmarkEnd w:id="1292"/>
      <w:r>
        <w:rPr>
          <w:rFonts w:hint="cs"/>
          <w:rtl/>
        </w:rPr>
        <w:t xml:space="preserve"> </w:t>
      </w:r>
      <w:r>
        <w:rPr>
          <w:rtl/>
        </w:rPr>
        <w:t xml:space="preserve">חולים </w:t>
      </w:r>
      <w:bookmarkStart w:id="1293" w:name="_ETM_Q4_327030"/>
      <w:bookmarkEnd w:id="1293"/>
      <w:r>
        <w:rPr>
          <w:rtl/>
        </w:rPr>
        <w:t xml:space="preserve">או </w:t>
      </w:r>
      <w:bookmarkStart w:id="1294" w:name="_ETM_Q4_327090"/>
      <w:bookmarkEnd w:id="1294"/>
      <w:r>
        <w:rPr>
          <w:rtl/>
        </w:rPr>
        <w:t xml:space="preserve">ספק </w:t>
      </w:r>
      <w:bookmarkStart w:id="1295" w:name="_ETM_Q4_327540"/>
      <w:bookmarkEnd w:id="1295"/>
      <w:r>
        <w:rPr>
          <w:rtl/>
        </w:rPr>
        <w:t xml:space="preserve">שירותי </w:t>
      </w:r>
      <w:bookmarkStart w:id="1296" w:name="_ETM_Q4_327990"/>
      <w:bookmarkEnd w:id="1296"/>
      <w:r>
        <w:rPr>
          <w:rtl/>
        </w:rPr>
        <w:t xml:space="preserve">בריאות </w:t>
      </w:r>
      <w:bookmarkStart w:id="1297" w:name="_ETM_Q4_328349"/>
      <w:bookmarkEnd w:id="1297"/>
      <w:r>
        <w:rPr>
          <w:rtl/>
        </w:rPr>
        <w:t>שמשת</w:t>
      </w:r>
      <w:r>
        <w:rPr>
          <w:rFonts w:hint="cs"/>
          <w:rtl/>
        </w:rPr>
        <w:t xml:space="preserve">תף בהשחתה </w:t>
      </w:r>
      <w:bookmarkStart w:id="1298" w:name="_ETM_Q4_328950"/>
      <w:bookmarkStart w:id="1299" w:name="_ETM_Q4_329550"/>
      <w:bookmarkEnd w:id="1298"/>
      <w:bookmarkEnd w:id="1299"/>
      <w:r>
        <w:rPr>
          <w:rtl/>
        </w:rPr>
        <w:t>כימי</w:t>
      </w:r>
      <w:r>
        <w:rPr>
          <w:rFonts w:hint="cs"/>
          <w:rtl/>
        </w:rPr>
        <w:t xml:space="preserve">ת או </w:t>
      </w:r>
      <w:bookmarkStart w:id="1300" w:name="_ETM_Q4_329263"/>
      <w:bookmarkEnd w:id="1300"/>
      <w:r>
        <w:rPr>
          <w:rFonts w:hint="cs"/>
          <w:rtl/>
        </w:rPr>
        <w:t xml:space="preserve">פיזית של בני נוער קטינים יוסר מתוכניות ביטוח הבריאות הפדרליות </w:t>
      </w:r>
      <w:bookmarkStart w:id="1301" w:name="_ETM_Q4_335631"/>
      <w:bookmarkEnd w:id="1301"/>
      <w:r>
        <w:rPr>
          <w:rFonts w:hint="cs"/>
          <w:rtl/>
        </w:rPr>
        <w:t xml:space="preserve">באופן מיידי. </w:t>
      </w:r>
      <w:bookmarkStart w:id="1302" w:name="_ETM_Q4_333370"/>
      <w:bookmarkStart w:id="1303" w:name="_ETM_Q4_330030"/>
      <w:bookmarkEnd w:id="1302"/>
      <w:bookmarkEnd w:id="1303"/>
      <w:r>
        <w:rPr>
          <w:rFonts w:hint="cs"/>
          <w:rtl/>
        </w:rPr>
        <w:t>בנוסף, אתמוך ביצירת זכות של קורבנות לתבוע באופן</w:t>
      </w:r>
      <w:bookmarkStart w:id="1304" w:name="_ETM_Q4_336663"/>
      <w:bookmarkEnd w:id="1304"/>
      <w:r>
        <w:rPr>
          <w:rFonts w:hint="cs"/>
          <w:rtl/>
        </w:rPr>
        <w:t xml:space="preserve"> פרטי רופאים אשר ביצעו באופן בלתי נסלח את התהליכים הללו </w:t>
      </w:r>
      <w:bookmarkStart w:id="1305" w:name="_ETM_Q4_346183"/>
      <w:bookmarkEnd w:id="1305"/>
      <w:r>
        <w:rPr>
          <w:rFonts w:hint="cs"/>
          <w:rtl/>
        </w:rPr>
        <w:t xml:space="preserve">בילדים קטינים. </w:t>
      </w:r>
    </w:p>
    <w:p w:rsidR="008873CC" w:rsidRDefault="008873CC" w:rsidP="00787A7E">
      <w:pPr>
        <w:rPr>
          <w:rtl/>
        </w:rPr>
      </w:pPr>
      <w:bookmarkStart w:id="1306" w:name="_ETM_Q4_348368"/>
      <w:bookmarkEnd w:id="1306"/>
    </w:p>
    <w:p w:rsidR="008873CC" w:rsidRDefault="008873CC" w:rsidP="00237DA3">
      <w:pPr>
        <w:rPr>
          <w:rtl/>
        </w:rPr>
      </w:pPr>
      <w:bookmarkStart w:id="1307" w:name="_ETM_Q4_348564"/>
      <w:bookmarkStart w:id="1308" w:name="_ETM_Q4_348591"/>
      <w:bookmarkStart w:id="1309" w:name="_ETM_Q4_348629"/>
      <w:bookmarkEnd w:id="1307"/>
      <w:bookmarkEnd w:id="1308"/>
      <w:bookmarkEnd w:id="1309"/>
      <w:r>
        <w:rPr>
          <w:rFonts w:hint="cs"/>
          <w:rtl/>
        </w:rPr>
        <w:t xml:space="preserve">אני ממשיך מדברי הנשיא טראמפ: </w:t>
      </w:r>
      <w:bookmarkStart w:id="1310" w:name="_ETM_Q4_348569"/>
      <w:bookmarkStart w:id="1311" w:name="_ETM_Q4_348625"/>
      <w:bookmarkEnd w:id="1310"/>
      <w:bookmarkEnd w:id="1311"/>
      <w:r>
        <w:rPr>
          <w:rFonts w:hint="cs"/>
          <w:rtl/>
        </w:rPr>
        <w:t>משרד המשפטי</w:t>
      </w:r>
      <w:r>
        <w:rPr>
          <w:rtl/>
        </w:rPr>
        <w:t xml:space="preserve">ם </w:t>
      </w:r>
      <w:bookmarkStart w:id="1312" w:name="_ETM_Q4_352689"/>
      <w:bookmarkEnd w:id="1312"/>
      <w:r>
        <w:rPr>
          <w:rtl/>
        </w:rPr>
        <w:t xml:space="preserve">יחקור </w:t>
      </w:r>
      <w:bookmarkStart w:id="1313" w:name="_ETM_Q4_353199"/>
      <w:bookmarkEnd w:id="1313"/>
      <w:r>
        <w:rPr>
          <w:rtl/>
        </w:rPr>
        <w:t xml:space="preserve">את </w:t>
      </w:r>
      <w:bookmarkStart w:id="1314" w:name="_ETM_Q4_353319"/>
      <w:bookmarkEnd w:id="1314"/>
      <w:r>
        <w:rPr>
          <w:rtl/>
        </w:rPr>
        <w:t xml:space="preserve">חברות </w:t>
      </w:r>
      <w:bookmarkStart w:id="1315" w:name="_ETM_Q4_353680"/>
      <w:bookmarkEnd w:id="1315"/>
      <w:r>
        <w:rPr>
          <w:rtl/>
        </w:rPr>
        <w:t xml:space="preserve">התרופות </w:t>
      </w:r>
      <w:bookmarkStart w:id="1316" w:name="_ETM_Q4_354189"/>
      <w:bookmarkEnd w:id="1316"/>
      <w:r>
        <w:rPr>
          <w:rtl/>
        </w:rPr>
        <w:t xml:space="preserve">הגדולות </w:t>
      </w:r>
      <w:bookmarkStart w:id="1317" w:name="_ETM_Q4_354639"/>
      <w:bookmarkEnd w:id="1317"/>
      <w:r>
        <w:rPr>
          <w:rtl/>
        </w:rPr>
        <w:t xml:space="preserve">והרשתות </w:t>
      </w:r>
      <w:bookmarkStart w:id="1318" w:name="_ETM_Q4_355239"/>
      <w:bookmarkEnd w:id="1318"/>
      <w:r>
        <w:rPr>
          <w:rtl/>
        </w:rPr>
        <w:t xml:space="preserve">הגדולות </w:t>
      </w:r>
      <w:bookmarkStart w:id="1319" w:name="_ETM_Q4_355659"/>
      <w:bookmarkEnd w:id="1319"/>
      <w:r>
        <w:rPr>
          <w:rtl/>
        </w:rPr>
        <w:t xml:space="preserve">של </w:t>
      </w:r>
      <w:bookmarkStart w:id="1320" w:name="_ETM_Q4_355779"/>
      <w:bookmarkEnd w:id="1320"/>
      <w:r>
        <w:rPr>
          <w:rtl/>
        </w:rPr>
        <w:t>בתי</w:t>
      </w:r>
      <w:bookmarkStart w:id="1321" w:name="_ETM_Q4_356079"/>
      <w:bookmarkEnd w:id="1321"/>
      <w:r>
        <w:rPr>
          <w:rFonts w:hint="cs"/>
          <w:rtl/>
        </w:rPr>
        <w:t xml:space="preserve"> </w:t>
      </w:r>
      <w:r>
        <w:rPr>
          <w:rtl/>
        </w:rPr>
        <w:t xml:space="preserve">החולים </w:t>
      </w:r>
      <w:bookmarkStart w:id="1322" w:name="_ETM_Q4_356469"/>
      <w:bookmarkEnd w:id="1322"/>
      <w:r>
        <w:rPr>
          <w:rtl/>
        </w:rPr>
        <w:t xml:space="preserve">כדי </w:t>
      </w:r>
      <w:bookmarkStart w:id="1323" w:name="_ETM_Q4_356709"/>
      <w:bookmarkEnd w:id="1323"/>
      <w:r>
        <w:rPr>
          <w:rtl/>
        </w:rPr>
        <w:t xml:space="preserve">לקבוע </w:t>
      </w:r>
      <w:bookmarkStart w:id="1324" w:name="_ETM_Q4_357159"/>
      <w:bookmarkEnd w:id="1324"/>
      <w:r>
        <w:rPr>
          <w:rtl/>
        </w:rPr>
        <w:t xml:space="preserve">אם </w:t>
      </w:r>
      <w:bookmarkStart w:id="1325" w:name="_ETM_Q4_357309"/>
      <w:bookmarkEnd w:id="1325"/>
      <w:r>
        <w:rPr>
          <w:rtl/>
        </w:rPr>
        <w:t>ה</w:t>
      </w:r>
      <w:r w:rsidR="00237DA3">
        <w:rPr>
          <w:rFonts w:hint="cs"/>
          <w:rtl/>
        </w:rPr>
        <w:t>ן</w:t>
      </w:r>
      <w:r>
        <w:rPr>
          <w:rtl/>
        </w:rPr>
        <w:t xml:space="preserve"> </w:t>
      </w:r>
      <w:bookmarkStart w:id="1326" w:name="_ETM_Q4_357489"/>
      <w:bookmarkEnd w:id="1326"/>
      <w:r>
        <w:rPr>
          <w:rtl/>
        </w:rPr>
        <w:t xml:space="preserve">העלימו </w:t>
      </w:r>
      <w:bookmarkStart w:id="1327" w:name="_ETM_Q4_357969"/>
      <w:bookmarkEnd w:id="1327"/>
      <w:r>
        <w:rPr>
          <w:rtl/>
        </w:rPr>
        <w:t xml:space="preserve">במכוון </w:t>
      </w:r>
      <w:bookmarkStart w:id="1328" w:name="_ETM_Q4_359090"/>
      <w:bookmarkEnd w:id="1328"/>
      <w:r>
        <w:rPr>
          <w:rtl/>
        </w:rPr>
        <w:t xml:space="preserve">תופעות </w:t>
      </w:r>
      <w:bookmarkStart w:id="1329" w:name="_ETM_Q4_359750"/>
      <w:bookmarkEnd w:id="1329"/>
      <w:r>
        <w:rPr>
          <w:rtl/>
        </w:rPr>
        <w:t xml:space="preserve">לוואי </w:t>
      </w:r>
      <w:bookmarkStart w:id="1330" w:name="_ETM_Q4_360080"/>
      <w:bookmarkEnd w:id="1330"/>
      <w:r>
        <w:rPr>
          <w:rtl/>
        </w:rPr>
        <w:t xml:space="preserve">ארוכות </w:t>
      </w:r>
      <w:bookmarkStart w:id="1331" w:name="_ETM_Q4_360560"/>
      <w:bookmarkEnd w:id="1331"/>
      <w:r>
        <w:rPr>
          <w:rtl/>
        </w:rPr>
        <w:t xml:space="preserve">טווח </w:t>
      </w:r>
      <w:bookmarkStart w:id="1332" w:name="_ETM_Q4_360860"/>
      <w:bookmarkEnd w:id="1332"/>
      <w:r>
        <w:rPr>
          <w:rtl/>
        </w:rPr>
        <w:t xml:space="preserve">של </w:t>
      </w:r>
      <w:bookmarkStart w:id="1333" w:name="_ETM_Q4_361069"/>
      <w:bookmarkEnd w:id="1333"/>
      <w:r>
        <w:rPr>
          <w:rtl/>
        </w:rPr>
        <w:t xml:space="preserve">שינוי </w:t>
      </w:r>
      <w:bookmarkStart w:id="1334" w:name="_ETM_Q4_361430"/>
      <w:bookmarkEnd w:id="1334"/>
      <w:r>
        <w:rPr>
          <w:rtl/>
        </w:rPr>
        <w:t xml:space="preserve">מין </w:t>
      </w:r>
      <w:bookmarkStart w:id="1335" w:name="_ETM_Q4_361730"/>
      <w:bookmarkEnd w:id="1335"/>
      <w:r>
        <w:rPr>
          <w:rtl/>
        </w:rPr>
        <w:t xml:space="preserve">כדי </w:t>
      </w:r>
      <w:bookmarkStart w:id="1336" w:name="_ETM_Q4_362000"/>
      <w:bookmarkEnd w:id="1336"/>
      <w:r>
        <w:rPr>
          <w:rtl/>
        </w:rPr>
        <w:t xml:space="preserve">להתעשר </w:t>
      </w:r>
      <w:bookmarkStart w:id="1337" w:name="_ETM_Q4_362810"/>
      <w:bookmarkEnd w:id="1337"/>
      <w:r>
        <w:rPr>
          <w:rtl/>
        </w:rPr>
        <w:t xml:space="preserve">על </w:t>
      </w:r>
      <w:bookmarkStart w:id="1338" w:name="_ETM_Q4_362930"/>
      <w:bookmarkEnd w:id="1338"/>
      <w:r>
        <w:rPr>
          <w:rtl/>
        </w:rPr>
        <w:t xml:space="preserve">חשבון </w:t>
      </w:r>
      <w:bookmarkStart w:id="1339" w:name="_ETM_Q4_363440"/>
      <w:bookmarkEnd w:id="1339"/>
      <w:r>
        <w:rPr>
          <w:rtl/>
        </w:rPr>
        <w:t xml:space="preserve">חולים </w:t>
      </w:r>
      <w:bookmarkStart w:id="1340" w:name="_ETM_Q4_363830"/>
      <w:bookmarkEnd w:id="1340"/>
      <w:r>
        <w:rPr>
          <w:rtl/>
        </w:rPr>
        <w:t>פגיעים</w:t>
      </w:r>
      <w:r>
        <w:rPr>
          <w:rFonts w:hint="cs"/>
          <w:rtl/>
        </w:rPr>
        <w:t>,</w:t>
      </w:r>
      <w:r>
        <w:rPr>
          <w:rtl/>
        </w:rPr>
        <w:t xml:space="preserve"> </w:t>
      </w:r>
      <w:bookmarkStart w:id="1341" w:name="_ETM_Q4_364959"/>
      <w:bookmarkEnd w:id="1341"/>
      <w:r>
        <w:rPr>
          <w:rtl/>
        </w:rPr>
        <w:t xml:space="preserve">פגיעים </w:t>
      </w:r>
      <w:bookmarkStart w:id="1342" w:name="_ETM_Q4_365919"/>
      <w:bookmarkEnd w:id="1342"/>
      <w:r>
        <w:rPr>
          <w:rtl/>
        </w:rPr>
        <w:t>מאוד</w:t>
      </w:r>
      <w:r>
        <w:rPr>
          <w:rFonts w:hint="cs"/>
          <w:rtl/>
        </w:rPr>
        <w:t>,</w:t>
      </w:r>
      <w:r>
        <w:rPr>
          <w:rtl/>
        </w:rPr>
        <w:t xml:space="preserve"> </w:t>
      </w:r>
      <w:bookmarkStart w:id="1343" w:name="_ETM_Q4_366430"/>
      <w:bookmarkEnd w:id="1343"/>
      <w:r>
        <w:rPr>
          <w:rtl/>
        </w:rPr>
        <w:t xml:space="preserve">במקרה </w:t>
      </w:r>
      <w:bookmarkStart w:id="1344" w:name="_ETM_Q4_366940"/>
      <w:bookmarkEnd w:id="1344"/>
      <w:r>
        <w:rPr>
          <w:rtl/>
        </w:rPr>
        <w:t>הזה</w:t>
      </w:r>
      <w:r>
        <w:rPr>
          <w:rFonts w:hint="cs"/>
          <w:rtl/>
        </w:rPr>
        <w:t>.</w:t>
      </w:r>
      <w:r>
        <w:rPr>
          <w:rtl/>
        </w:rPr>
        <w:t xml:space="preserve"> </w:t>
      </w:r>
      <w:bookmarkStart w:id="1345" w:name="_ETM_Q4_367860"/>
      <w:bookmarkEnd w:id="1345"/>
      <w:r>
        <w:rPr>
          <w:rtl/>
        </w:rPr>
        <w:t xml:space="preserve">אנחנו </w:t>
      </w:r>
      <w:bookmarkStart w:id="1346" w:name="_ETM_Q4_368280"/>
      <w:bookmarkEnd w:id="1346"/>
      <w:r>
        <w:rPr>
          <w:rtl/>
        </w:rPr>
        <w:t xml:space="preserve">גם </w:t>
      </w:r>
      <w:bookmarkStart w:id="1347" w:name="_ETM_Q4_368489"/>
      <w:bookmarkEnd w:id="1347"/>
      <w:r>
        <w:rPr>
          <w:rtl/>
        </w:rPr>
        <w:t xml:space="preserve">נחקור </w:t>
      </w:r>
      <w:bookmarkStart w:id="1348" w:name="_ETM_Q4_369239"/>
      <w:bookmarkEnd w:id="1348"/>
      <w:r>
        <w:rPr>
          <w:rFonts w:hint="cs"/>
          <w:rtl/>
        </w:rPr>
        <w:t>א</w:t>
      </w:r>
      <w:r>
        <w:rPr>
          <w:rtl/>
        </w:rPr>
        <w:t xml:space="preserve">ם </w:t>
      </w:r>
      <w:bookmarkStart w:id="1349" w:name="_ETM_Q4_369419"/>
      <w:bookmarkEnd w:id="1349"/>
      <w:r>
        <w:rPr>
          <w:rtl/>
        </w:rPr>
        <w:t xml:space="preserve">חברות </w:t>
      </w:r>
      <w:bookmarkStart w:id="1350" w:name="_ETM_Q4_369840"/>
      <w:bookmarkEnd w:id="1350"/>
      <w:r>
        <w:rPr>
          <w:rtl/>
        </w:rPr>
        <w:t xml:space="preserve">התרופות </w:t>
      </w:r>
      <w:bookmarkStart w:id="1351" w:name="_ETM_Q4_370349"/>
      <w:bookmarkEnd w:id="1351"/>
      <w:r>
        <w:rPr>
          <w:rtl/>
        </w:rPr>
        <w:t xml:space="preserve">הגדולות </w:t>
      </w:r>
      <w:bookmarkStart w:id="1352" w:name="_ETM_Q4_370919"/>
      <w:bookmarkEnd w:id="1352"/>
      <w:r>
        <w:rPr>
          <w:rtl/>
        </w:rPr>
        <w:t xml:space="preserve">או </w:t>
      </w:r>
      <w:bookmarkStart w:id="1353" w:name="_ETM_Q4_371040"/>
      <w:bookmarkEnd w:id="1353"/>
      <w:r>
        <w:rPr>
          <w:rtl/>
        </w:rPr>
        <w:t xml:space="preserve">אחרים </w:t>
      </w:r>
      <w:bookmarkStart w:id="1354" w:name="_ETM_Q4_372069"/>
      <w:bookmarkEnd w:id="1354"/>
      <w:r>
        <w:rPr>
          <w:rtl/>
        </w:rPr>
        <w:t xml:space="preserve">שיווקו </w:t>
      </w:r>
      <w:bookmarkStart w:id="1355" w:name="_ETM_Q4_372610"/>
      <w:bookmarkEnd w:id="1355"/>
      <w:r>
        <w:rPr>
          <w:rtl/>
        </w:rPr>
        <w:t xml:space="preserve">באופן </w:t>
      </w:r>
      <w:bookmarkStart w:id="1356" w:name="_ETM_Q4_373030"/>
      <w:bookmarkEnd w:id="1356"/>
      <w:r>
        <w:rPr>
          <w:rtl/>
        </w:rPr>
        <w:t>לא</w:t>
      </w:r>
      <w:r>
        <w:rPr>
          <w:rFonts w:hint="cs"/>
          <w:rtl/>
        </w:rPr>
        <w:t xml:space="preserve"> </w:t>
      </w:r>
      <w:bookmarkStart w:id="1357" w:name="_ETM_Q4_373297"/>
      <w:bookmarkEnd w:id="1357"/>
      <w:r>
        <w:rPr>
          <w:rtl/>
        </w:rPr>
        <w:t xml:space="preserve">חוקי </w:t>
      </w:r>
      <w:bookmarkStart w:id="1358" w:name="_ETM_Q4_373690"/>
      <w:bookmarkEnd w:id="1358"/>
      <w:r>
        <w:rPr>
          <w:rtl/>
        </w:rPr>
        <w:t xml:space="preserve">הורמונים </w:t>
      </w:r>
      <w:bookmarkStart w:id="1359" w:name="_ETM_Q4_374200"/>
      <w:bookmarkEnd w:id="1359"/>
      <w:r>
        <w:rPr>
          <w:rtl/>
        </w:rPr>
        <w:t xml:space="preserve">וחוסמי </w:t>
      </w:r>
      <w:bookmarkStart w:id="1360" w:name="_ETM_Q4_374860"/>
      <w:bookmarkEnd w:id="1360"/>
      <w:r>
        <w:rPr>
          <w:rFonts w:hint="cs"/>
          <w:rtl/>
        </w:rPr>
        <w:t>הת</w:t>
      </w:r>
      <w:r>
        <w:rPr>
          <w:rtl/>
        </w:rPr>
        <w:t xml:space="preserve">בגרות </w:t>
      </w:r>
      <w:bookmarkStart w:id="1361" w:name="_ETM_Q4_375340"/>
      <w:bookmarkEnd w:id="1361"/>
      <w:r>
        <w:rPr>
          <w:rtl/>
        </w:rPr>
        <w:t xml:space="preserve">שאינם </w:t>
      </w:r>
      <w:bookmarkStart w:id="1362" w:name="_ETM_Q4_375880"/>
      <w:bookmarkEnd w:id="1362"/>
      <w:r>
        <w:rPr>
          <w:rtl/>
        </w:rPr>
        <w:t xml:space="preserve">מורשים </w:t>
      </w:r>
      <w:bookmarkStart w:id="1363" w:name="_ETM_Q4_376389"/>
      <w:bookmarkEnd w:id="1363"/>
      <w:r>
        <w:rPr>
          <w:rFonts w:hint="cs"/>
          <w:rtl/>
        </w:rPr>
        <w:t xml:space="preserve">או </w:t>
      </w:r>
      <w:bookmarkStart w:id="1364" w:name="_ETM_Q4_374775"/>
      <w:bookmarkEnd w:id="1364"/>
      <w:r>
        <w:rPr>
          <w:rtl/>
        </w:rPr>
        <w:t xml:space="preserve">מאושרים </w:t>
      </w:r>
      <w:bookmarkStart w:id="1365" w:name="_ETM_Q4_377169"/>
      <w:bookmarkEnd w:id="1365"/>
      <w:r>
        <w:rPr>
          <w:rtl/>
        </w:rPr>
        <w:t xml:space="preserve">בשום </w:t>
      </w:r>
      <w:bookmarkStart w:id="1366" w:name="_ETM_Q4_377590"/>
      <w:bookmarkEnd w:id="1366"/>
      <w:r>
        <w:rPr>
          <w:rtl/>
        </w:rPr>
        <w:t xml:space="preserve">אופן </w:t>
      </w:r>
      <w:bookmarkStart w:id="1367" w:name="_ETM_Q4_378530"/>
      <w:bookmarkEnd w:id="1367"/>
      <w:r>
        <w:rPr>
          <w:rtl/>
        </w:rPr>
        <w:t xml:space="preserve">לשימוש </w:t>
      </w:r>
      <w:bookmarkStart w:id="1368" w:name="_ETM_Q4_379250"/>
      <w:bookmarkEnd w:id="1368"/>
      <w:r>
        <w:rPr>
          <w:rtl/>
        </w:rPr>
        <w:t>זה</w:t>
      </w:r>
      <w:r>
        <w:rPr>
          <w:rFonts w:hint="cs"/>
          <w:rtl/>
        </w:rPr>
        <w:t xml:space="preserve">. </w:t>
      </w:r>
      <w:bookmarkStart w:id="1369" w:name="_ETM_Q4_380060"/>
      <w:bookmarkEnd w:id="1369"/>
    </w:p>
    <w:p w:rsidR="008873CC" w:rsidRDefault="008873CC" w:rsidP="00787A7E">
      <w:pPr>
        <w:rPr>
          <w:rtl/>
        </w:rPr>
      </w:pPr>
      <w:bookmarkStart w:id="1370" w:name="_ETM_Q4_379833"/>
      <w:bookmarkStart w:id="1371" w:name="_ETM_Q4_379962"/>
      <w:bookmarkEnd w:id="1370"/>
      <w:bookmarkEnd w:id="1371"/>
    </w:p>
    <w:p w:rsidR="008873CC" w:rsidRDefault="008873CC" w:rsidP="00787A7E">
      <w:pPr>
        <w:rPr>
          <w:rtl/>
        </w:rPr>
      </w:pPr>
      <w:bookmarkStart w:id="1372" w:name="_ETM_Q4_380011"/>
      <w:bookmarkStart w:id="1373" w:name="_ETM_Q4_380129"/>
      <w:bookmarkEnd w:id="1372"/>
      <w:bookmarkEnd w:id="1373"/>
      <w:r>
        <w:rPr>
          <w:rtl/>
        </w:rPr>
        <w:t xml:space="preserve">ואני </w:t>
      </w:r>
      <w:bookmarkStart w:id="1374" w:name="_ETM_Q4_380360"/>
      <w:bookmarkEnd w:id="1374"/>
      <w:r>
        <w:rPr>
          <w:rtl/>
        </w:rPr>
        <w:t xml:space="preserve">ממשיך </w:t>
      </w:r>
      <w:bookmarkStart w:id="1375" w:name="_ETM_Q4_380780"/>
      <w:bookmarkEnd w:id="1375"/>
      <w:r>
        <w:rPr>
          <w:rFonts w:hint="cs"/>
          <w:rtl/>
        </w:rPr>
        <w:t>ב</w:t>
      </w:r>
      <w:r>
        <w:rPr>
          <w:rtl/>
        </w:rPr>
        <w:t xml:space="preserve">ציטוט </w:t>
      </w:r>
      <w:bookmarkStart w:id="1376" w:name="_ETM_Q4_381319"/>
      <w:bookmarkEnd w:id="1376"/>
      <w:r>
        <w:rPr>
          <w:rtl/>
        </w:rPr>
        <w:t>מדבריו</w:t>
      </w:r>
      <w:r>
        <w:rPr>
          <w:rFonts w:hint="cs"/>
          <w:rtl/>
        </w:rPr>
        <w:t>:</w:t>
      </w:r>
      <w:bookmarkStart w:id="1377" w:name="_ETM_Q4_382459"/>
      <w:bookmarkEnd w:id="1377"/>
      <w:r>
        <w:rPr>
          <w:rFonts w:hint="cs"/>
          <w:rtl/>
        </w:rPr>
        <w:t xml:space="preserve"> </w:t>
      </w:r>
      <w:r>
        <w:rPr>
          <w:rtl/>
        </w:rPr>
        <w:t xml:space="preserve">משרד </w:t>
      </w:r>
      <w:bookmarkStart w:id="1378" w:name="_ETM_Q4_382939"/>
      <w:bookmarkEnd w:id="1378"/>
      <w:r>
        <w:rPr>
          <w:rtl/>
        </w:rPr>
        <w:t xml:space="preserve">החינוך </w:t>
      </w:r>
      <w:bookmarkStart w:id="1379" w:name="_ETM_Q4_383480"/>
      <w:bookmarkEnd w:id="1379"/>
      <w:r>
        <w:rPr>
          <w:rtl/>
        </w:rPr>
        <w:t>יוד</w:t>
      </w:r>
      <w:r>
        <w:rPr>
          <w:rFonts w:hint="cs"/>
          <w:rtl/>
        </w:rPr>
        <w:t>י</w:t>
      </w:r>
      <w:r>
        <w:rPr>
          <w:rtl/>
        </w:rPr>
        <w:t xml:space="preserve">ע </w:t>
      </w:r>
      <w:bookmarkStart w:id="1380" w:name="_ETM_Q4_383870"/>
      <w:bookmarkEnd w:id="1380"/>
      <w:r>
        <w:rPr>
          <w:rtl/>
        </w:rPr>
        <w:t xml:space="preserve">למדינות </w:t>
      </w:r>
      <w:bookmarkStart w:id="1381" w:name="_ETM_Q4_384469"/>
      <w:bookmarkEnd w:id="1381"/>
      <w:r>
        <w:rPr>
          <w:rtl/>
        </w:rPr>
        <w:t xml:space="preserve">ולמחוזות </w:t>
      </w:r>
      <w:bookmarkStart w:id="1382" w:name="_ETM_Q4_385250"/>
      <w:bookmarkEnd w:id="1382"/>
      <w:r>
        <w:rPr>
          <w:rtl/>
        </w:rPr>
        <w:t>ש</w:t>
      </w:r>
      <w:r>
        <w:rPr>
          <w:rFonts w:hint="cs"/>
          <w:rtl/>
        </w:rPr>
        <w:t xml:space="preserve">אם מורה או גורם רשמי בבית ספר יציע </w:t>
      </w:r>
      <w:bookmarkStart w:id="1383" w:name="_ETM_Q4_385489"/>
      <w:bookmarkStart w:id="1384" w:name="_ETM_Q4_385790"/>
      <w:bookmarkStart w:id="1385" w:name="_ETM_Q4_385879"/>
      <w:bookmarkStart w:id="1386" w:name="_ETM_Q4_386239"/>
      <w:bookmarkStart w:id="1387" w:name="_ETM_Q4_386689"/>
      <w:bookmarkStart w:id="1388" w:name="_ETM_Q4_387049"/>
      <w:bookmarkStart w:id="1389" w:name="_ETM_Q4_388160"/>
      <w:bookmarkStart w:id="1390" w:name="_ETM_Q4_388610"/>
      <w:bookmarkEnd w:id="1383"/>
      <w:bookmarkEnd w:id="1384"/>
      <w:bookmarkEnd w:id="1385"/>
      <w:bookmarkEnd w:id="1386"/>
      <w:bookmarkEnd w:id="1387"/>
      <w:bookmarkEnd w:id="1388"/>
      <w:bookmarkEnd w:id="1389"/>
      <w:bookmarkEnd w:id="1390"/>
      <w:r>
        <w:rPr>
          <w:rtl/>
        </w:rPr>
        <w:t xml:space="preserve">לילדים </w:t>
      </w:r>
      <w:bookmarkStart w:id="1391" w:name="_ETM_Q4_389120"/>
      <w:bookmarkEnd w:id="1391"/>
      <w:r>
        <w:rPr>
          <w:rtl/>
        </w:rPr>
        <w:t xml:space="preserve">את </w:t>
      </w:r>
      <w:bookmarkStart w:id="1392" w:name="_ETM_Q4_389180"/>
      <w:bookmarkEnd w:id="1392"/>
      <w:r>
        <w:rPr>
          <w:rtl/>
        </w:rPr>
        <w:t xml:space="preserve">האפשרות </w:t>
      </w:r>
      <w:bookmarkStart w:id="1393" w:name="_ETM_Q4_389720"/>
      <w:bookmarkEnd w:id="1393"/>
      <w:r>
        <w:rPr>
          <w:rtl/>
        </w:rPr>
        <w:t xml:space="preserve">שיכול </w:t>
      </w:r>
      <w:bookmarkStart w:id="1394" w:name="_ETM_Q4_390110"/>
      <w:bookmarkEnd w:id="1394"/>
      <w:r>
        <w:rPr>
          <w:rtl/>
        </w:rPr>
        <w:t xml:space="preserve">להיות </w:t>
      </w:r>
      <w:bookmarkStart w:id="1395" w:name="_ETM_Q4_390350"/>
      <w:bookmarkEnd w:id="1395"/>
      <w:r>
        <w:rPr>
          <w:rtl/>
        </w:rPr>
        <w:t xml:space="preserve">שהם </w:t>
      </w:r>
      <w:bookmarkStart w:id="1396" w:name="_ETM_Q4_390560"/>
      <w:bookmarkEnd w:id="1396"/>
      <w:r>
        <w:rPr>
          <w:rFonts w:hint="cs"/>
          <w:rtl/>
        </w:rPr>
        <w:t xml:space="preserve">לכודים </w:t>
      </w:r>
      <w:bookmarkStart w:id="1397" w:name="_ETM_Q4_391130"/>
      <w:bookmarkEnd w:id="1397"/>
      <w:r>
        <w:rPr>
          <w:rtl/>
        </w:rPr>
        <w:t xml:space="preserve">בגוף </w:t>
      </w:r>
      <w:bookmarkStart w:id="1398" w:name="_ETM_Q4_391580"/>
      <w:bookmarkEnd w:id="1398"/>
      <w:r>
        <w:rPr>
          <w:rtl/>
        </w:rPr>
        <w:t>הלא</w:t>
      </w:r>
      <w:bookmarkStart w:id="1399" w:name="_ETM_Q4_391790"/>
      <w:bookmarkEnd w:id="1399"/>
      <w:r>
        <w:rPr>
          <w:rFonts w:hint="cs"/>
          <w:rtl/>
        </w:rPr>
        <w:t>-</w:t>
      </w:r>
      <w:r>
        <w:rPr>
          <w:rtl/>
        </w:rPr>
        <w:t>נכון</w:t>
      </w:r>
      <w:r>
        <w:rPr>
          <w:rFonts w:hint="cs"/>
          <w:rtl/>
        </w:rPr>
        <w:t>,</w:t>
      </w:r>
      <w:r>
        <w:rPr>
          <w:rtl/>
        </w:rPr>
        <w:t xml:space="preserve"> </w:t>
      </w:r>
      <w:bookmarkStart w:id="1400" w:name="_ETM_Q4_392960"/>
      <w:bookmarkEnd w:id="1400"/>
      <w:r>
        <w:rPr>
          <w:rtl/>
        </w:rPr>
        <w:t xml:space="preserve">הם </w:t>
      </w:r>
      <w:bookmarkStart w:id="1401" w:name="_ETM_Q4_393139"/>
      <w:bookmarkEnd w:id="1401"/>
      <w:r>
        <w:rPr>
          <w:rtl/>
        </w:rPr>
        <w:t xml:space="preserve">יעמדו </w:t>
      </w:r>
      <w:bookmarkStart w:id="1402" w:name="_ETM_Q4_393500"/>
      <w:bookmarkEnd w:id="1402"/>
      <w:r>
        <w:rPr>
          <w:rtl/>
        </w:rPr>
        <w:t xml:space="preserve">בפני </w:t>
      </w:r>
      <w:bookmarkStart w:id="1403" w:name="_ETM_Q4_393830"/>
      <w:bookmarkEnd w:id="1403"/>
      <w:r>
        <w:rPr>
          <w:rtl/>
        </w:rPr>
        <w:t xml:space="preserve">השלכות </w:t>
      </w:r>
      <w:bookmarkStart w:id="1404" w:name="_ETM_Q4_394310"/>
      <w:bookmarkEnd w:id="1404"/>
      <w:r>
        <w:rPr>
          <w:rtl/>
        </w:rPr>
        <w:t xml:space="preserve">חמורות </w:t>
      </w:r>
      <w:bookmarkStart w:id="1405" w:name="_ETM_Q4_394790"/>
      <w:bookmarkEnd w:id="1405"/>
      <w:r>
        <w:rPr>
          <w:rtl/>
        </w:rPr>
        <w:t xml:space="preserve">על </w:t>
      </w:r>
      <w:bookmarkStart w:id="1406" w:name="_ETM_Q4_394940"/>
      <w:bookmarkEnd w:id="1406"/>
      <w:r>
        <w:rPr>
          <w:rtl/>
        </w:rPr>
        <w:t xml:space="preserve">הפרת </w:t>
      </w:r>
      <w:bookmarkStart w:id="1407" w:name="_ETM_Q4_395300"/>
      <w:bookmarkEnd w:id="1407"/>
      <w:r>
        <w:rPr>
          <w:rtl/>
        </w:rPr>
        <w:t xml:space="preserve">זכויות </w:t>
      </w:r>
      <w:bookmarkStart w:id="1408" w:name="_ETM_Q4_395750"/>
      <w:bookmarkEnd w:id="1408"/>
      <w:r>
        <w:rPr>
          <w:rtl/>
        </w:rPr>
        <w:t xml:space="preserve">אזרח </w:t>
      </w:r>
      <w:bookmarkStart w:id="1409" w:name="_ETM_Q4_396710"/>
      <w:bookmarkEnd w:id="1409"/>
      <w:r>
        <w:rPr>
          <w:rtl/>
        </w:rPr>
        <w:t xml:space="preserve">בגין </w:t>
      </w:r>
      <w:bookmarkStart w:id="1410" w:name="_ETM_Q4_397160"/>
      <w:bookmarkEnd w:id="1410"/>
      <w:r>
        <w:rPr>
          <w:rtl/>
        </w:rPr>
        <w:t xml:space="preserve">אפליה </w:t>
      </w:r>
      <w:bookmarkStart w:id="1411" w:name="_ETM_Q4_397850"/>
      <w:bookmarkEnd w:id="1411"/>
      <w:r>
        <w:rPr>
          <w:rtl/>
        </w:rPr>
        <w:t xml:space="preserve">על </w:t>
      </w:r>
      <w:bookmarkStart w:id="1412" w:name="_ETM_Q4_398060"/>
      <w:bookmarkEnd w:id="1412"/>
      <w:r>
        <w:rPr>
          <w:rtl/>
        </w:rPr>
        <w:t xml:space="preserve">רקע </w:t>
      </w:r>
      <w:bookmarkStart w:id="1413" w:name="_ETM_Q4_398420"/>
      <w:bookmarkEnd w:id="1413"/>
      <w:r>
        <w:rPr>
          <w:rtl/>
        </w:rPr>
        <w:t xml:space="preserve">מיני </w:t>
      </w:r>
      <w:bookmarkStart w:id="1414" w:name="_ETM_Q4_398930"/>
      <w:bookmarkEnd w:id="1414"/>
      <w:r>
        <w:rPr>
          <w:rtl/>
        </w:rPr>
        <w:t xml:space="preserve">וביטול </w:t>
      </w:r>
      <w:bookmarkStart w:id="1415" w:name="_ETM_Q4_399530"/>
      <w:bookmarkEnd w:id="1415"/>
      <w:r>
        <w:rPr>
          <w:rtl/>
        </w:rPr>
        <w:t xml:space="preserve">המימון </w:t>
      </w:r>
      <w:bookmarkStart w:id="1416" w:name="_ETM_Q4_399950"/>
      <w:bookmarkEnd w:id="1416"/>
      <w:r>
        <w:rPr>
          <w:rtl/>
        </w:rPr>
        <w:t>הפדרלי</w:t>
      </w:r>
      <w:r>
        <w:rPr>
          <w:rFonts w:hint="cs"/>
          <w:rtl/>
        </w:rPr>
        <w:t xml:space="preserve">. </w:t>
      </w:r>
      <w:bookmarkStart w:id="1417" w:name="_ETM_Q4_402860"/>
      <w:bookmarkStart w:id="1418" w:name="_ETM_Q4_403017"/>
      <w:bookmarkStart w:id="1419" w:name="_ETM_Q4_402159"/>
      <w:bookmarkEnd w:id="1417"/>
      <w:bookmarkEnd w:id="1418"/>
      <w:bookmarkEnd w:id="1419"/>
      <w:r>
        <w:rPr>
          <w:rtl/>
        </w:rPr>
        <w:t xml:space="preserve">כחלק </w:t>
      </w:r>
      <w:bookmarkStart w:id="1420" w:name="_ETM_Q4_402639"/>
      <w:bookmarkEnd w:id="1420"/>
      <w:r>
        <w:rPr>
          <w:rtl/>
        </w:rPr>
        <w:t xml:space="preserve">מהכשרת </w:t>
      </w:r>
      <w:bookmarkStart w:id="1421" w:name="_ETM_Q4_403209"/>
      <w:bookmarkEnd w:id="1421"/>
      <w:r>
        <w:rPr>
          <w:rtl/>
        </w:rPr>
        <w:t>המורים</w:t>
      </w:r>
      <w:r>
        <w:rPr>
          <w:rFonts w:hint="cs"/>
          <w:rtl/>
        </w:rPr>
        <w:t>,</w:t>
      </w:r>
      <w:r>
        <w:rPr>
          <w:rtl/>
        </w:rPr>
        <w:t xml:space="preserve"> </w:t>
      </w:r>
      <w:bookmarkStart w:id="1422" w:name="_ETM_Q4_403659"/>
      <w:bookmarkEnd w:id="1422"/>
      <w:r>
        <w:rPr>
          <w:rFonts w:hint="cs"/>
          <w:rtl/>
        </w:rPr>
        <w:t>נ</w:t>
      </w:r>
      <w:r>
        <w:rPr>
          <w:rtl/>
        </w:rPr>
        <w:t xml:space="preserve">קדם </w:t>
      </w:r>
      <w:bookmarkStart w:id="1423" w:name="_ETM_Q4_404139"/>
      <w:bookmarkEnd w:id="1423"/>
      <w:r>
        <w:rPr>
          <w:rtl/>
        </w:rPr>
        <w:t xml:space="preserve">חינוך </w:t>
      </w:r>
      <w:bookmarkStart w:id="1424" w:name="_ETM_Q4_404589"/>
      <w:bookmarkEnd w:id="1424"/>
      <w:r>
        <w:rPr>
          <w:rtl/>
        </w:rPr>
        <w:t xml:space="preserve">חיובי </w:t>
      </w:r>
      <w:bookmarkStart w:id="1425" w:name="_ETM_Q4_405010"/>
      <w:bookmarkEnd w:id="1425"/>
      <w:r>
        <w:rPr>
          <w:rtl/>
        </w:rPr>
        <w:t xml:space="preserve">על </w:t>
      </w:r>
      <w:bookmarkStart w:id="1426" w:name="_ETM_Q4_405129"/>
      <w:bookmarkEnd w:id="1426"/>
      <w:r>
        <w:rPr>
          <w:rtl/>
        </w:rPr>
        <w:t xml:space="preserve">המשפחה </w:t>
      </w:r>
      <w:bookmarkStart w:id="1427" w:name="_ETM_Q4_405729"/>
      <w:bookmarkEnd w:id="1427"/>
      <w:r>
        <w:rPr>
          <w:rtl/>
        </w:rPr>
        <w:t>הגרעינית</w:t>
      </w:r>
      <w:r>
        <w:rPr>
          <w:rFonts w:hint="cs"/>
          <w:rtl/>
        </w:rPr>
        <w:t>,</w:t>
      </w:r>
      <w:r>
        <w:rPr>
          <w:rtl/>
        </w:rPr>
        <w:t xml:space="preserve"> </w:t>
      </w:r>
      <w:bookmarkStart w:id="1428" w:name="_ETM_Q4_406850"/>
      <w:bookmarkEnd w:id="1428"/>
      <w:r>
        <w:rPr>
          <w:rtl/>
        </w:rPr>
        <w:t xml:space="preserve">תפקידי </w:t>
      </w:r>
      <w:bookmarkStart w:id="1429" w:name="_ETM_Q4_407540"/>
      <w:bookmarkEnd w:id="1429"/>
      <w:r>
        <w:rPr>
          <w:rtl/>
        </w:rPr>
        <w:t xml:space="preserve">אב </w:t>
      </w:r>
      <w:bookmarkStart w:id="1430" w:name="_ETM_Q4_407870"/>
      <w:bookmarkEnd w:id="1430"/>
      <w:r>
        <w:rPr>
          <w:rtl/>
        </w:rPr>
        <w:t xml:space="preserve">ואם </w:t>
      </w:r>
      <w:bookmarkStart w:id="1431" w:name="_ETM_Q4_408800"/>
      <w:bookmarkEnd w:id="1431"/>
      <w:r>
        <w:rPr>
          <w:rtl/>
        </w:rPr>
        <w:t xml:space="preserve">וחידוד </w:t>
      </w:r>
      <w:bookmarkStart w:id="1432" w:name="_ETM_Q4_409370"/>
      <w:bookmarkEnd w:id="1432"/>
      <w:r>
        <w:rPr>
          <w:rtl/>
        </w:rPr>
        <w:t xml:space="preserve">השוני </w:t>
      </w:r>
      <w:bookmarkStart w:id="1433" w:name="_ETM_Q4_409820"/>
      <w:bookmarkEnd w:id="1433"/>
      <w:r>
        <w:rPr>
          <w:rtl/>
        </w:rPr>
        <w:t xml:space="preserve">והייחודיות </w:t>
      </w:r>
      <w:bookmarkStart w:id="1434" w:name="_ETM_Q4_410510"/>
      <w:bookmarkEnd w:id="1434"/>
      <w:r>
        <w:rPr>
          <w:rtl/>
        </w:rPr>
        <w:t xml:space="preserve">של </w:t>
      </w:r>
      <w:bookmarkStart w:id="1435" w:name="_ETM_Q4_410690"/>
      <w:bookmarkEnd w:id="1435"/>
      <w:r>
        <w:rPr>
          <w:rtl/>
        </w:rPr>
        <w:t xml:space="preserve">גברים </w:t>
      </w:r>
      <w:bookmarkStart w:id="1436" w:name="_ETM_Q4_411020"/>
      <w:bookmarkEnd w:id="1436"/>
      <w:r>
        <w:rPr>
          <w:rtl/>
        </w:rPr>
        <w:t>ונשים</w:t>
      </w:r>
      <w:r>
        <w:rPr>
          <w:rFonts w:hint="cs"/>
          <w:rtl/>
        </w:rPr>
        <w:t>,</w:t>
      </w:r>
      <w:r>
        <w:rPr>
          <w:rtl/>
        </w:rPr>
        <w:t xml:space="preserve"> </w:t>
      </w:r>
      <w:bookmarkStart w:id="1437" w:name="_ETM_Q4_411650"/>
      <w:bookmarkEnd w:id="1437"/>
      <w:r>
        <w:rPr>
          <w:rtl/>
        </w:rPr>
        <w:t xml:space="preserve">במקום </w:t>
      </w:r>
      <w:bookmarkStart w:id="1438" w:name="_ETM_Q4_412100"/>
      <w:bookmarkEnd w:id="1438"/>
      <w:r>
        <w:rPr>
          <w:rFonts w:hint="cs"/>
          <w:rtl/>
        </w:rPr>
        <w:t>ל</w:t>
      </w:r>
      <w:r>
        <w:rPr>
          <w:rtl/>
        </w:rPr>
        <w:t xml:space="preserve">טשטש </w:t>
      </w:r>
      <w:bookmarkStart w:id="1439" w:name="_ETM_Q4_412700"/>
      <w:bookmarkEnd w:id="1439"/>
      <w:r>
        <w:rPr>
          <w:rtl/>
        </w:rPr>
        <w:t>אותם</w:t>
      </w:r>
      <w:r>
        <w:rPr>
          <w:rFonts w:hint="cs"/>
          <w:rtl/>
        </w:rPr>
        <w:t>.</w:t>
      </w:r>
      <w:r>
        <w:rPr>
          <w:rtl/>
        </w:rPr>
        <w:t xml:space="preserve"> </w:t>
      </w:r>
      <w:bookmarkStart w:id="1440" w:name="_ETM_Q4_413530"/>
      <w:bookmarkEnd w:id="1440"/>
    </w:p>
    <w:p w:rsidR="008873CC" w:rsidRDefault="008873CC" w:rsidP="00787A7E">
      <w:pPr>
        <w:rPr>
          <w:rtl/>
        </w:rPr>
      </w:pPr>
      <w:bookmarkStart w:id="1441" w:name="_ETM_Q4_410126"/>
      <w:bookmarkStart w:id="1442" w:name="_ETM_Q4_410238"/>
      <w:bookmarkEnd w:id="1441"/>
      <w:bookmarkEnd w:id="1442"/>
    </w:p>
    <w:p w:rsidR="00B37210" w:rsidRDefault="008873CC" w:rsidP="00B37210">
      <w:pPr>
        <w:rPr>
          <w:rtl/>
        </w:rPr>
      </w:pPr>
      <w:bookmarkStart w:id="1443" w:name="_ETM_Q4_410266"/>
      <w:bookmarkStart w:id="1444" w:name="_ETM_Q4_410340"/>
      <w:bookmarkEnd w:id="1443"/>
      <w:bookmarkEnd w:id="1444"/>
      <w:r>
        <w:rPr>
          <w:rtl/>
        </w:rPr>
        <w:t xml:space="preserve">אני </w:t>
      </w:r>
      <w:bookmarkStart w:id="1445" w:name="_ETM_Q4_413739"/>
      <w:bookmarkEnd w:id="1445"/>
      <w:r>
        <w:rPr>
          <w:rtl/>
        </w:rPr>
        <w:t xml:space="preserve">ממשיך </w:t>
      </w:r>
      <w:bookmarkStart w:id="1446" w:name="_ETM_Q4_414129"/>
      <w:bookmarkEnd w:id="1446"/>
      <w:r>
        <w:rPr>
          <w:rFonts w:hint="cs"/>
          <w:rtl/>
        </w:rPr>
        <w:t>ב</w:t>
      </w:r>
      <w:r>
        <w:rPr>
          <w:rtl/>
        </w:rPr>
        <w:t>דבריו</w:t>
      </w:r>
      <w:r>
        <w:rPr>
          <w:rFonts w:hint="cs"/>
          <w:rtl/>
        </w:rPr>
        <w:t>:</w:t>
      </w:r>
      <w:bookmarkStart w:id="1447" w:name="_ETM_Q4_415180"/>
      <w:bookmarkEnd w:id="1447"/>
      <w:r>
        <w:rPr>
          <w:rFonts w:hint="cs"/>
          <w:rtl/>
        </w:rPr>
        <w:t xml:space="preserve"> </w:t>
      </w:r>
      <w:r>
        <w:rPr>
          <w:rtl/>
        </w:rPr>
        <w:t xml:space="preserve">אבקש </w:t>
      </w:r>
      <w:bookmarkStart w:id="1448" w:name="_ETM_Q4_415750"/>
      <w:bookmarkEnd w:id="1448"/>
      <w:r>
        <w:rPr>
          <w:rtl/>
        </w:rPr>
        <w:t xml:space="preserve">מהקונגרס </w:t>
      </w:r>
      <w:bookmarkStart w:id="1449" w:name="_ETM_Q4_416440"/>
      <w:bookmarkEnd w:id="1449"/>
      <w:r>
        <w:rPr>
          <w:rtl/>
        </w:rPr>
        <w:t xml:space="preserve">להעביר </w:t>
      </w:r>
      <w:bookmarkStart w:id="1450" w:name="_ETM_Q4_416950"/>
      <w:bookmarkEnd w:id="1450"/>
      <w:r>
        <w:rPr>
          <w:rtl/>
        </w:rPr>
        <w:t xml:space="preserve">הצעת </w:t>
      </w:r>
      <w:bookmarkStart w:id="1451" w:name="_ETM_Q4_417400"/>
      <w:bookmarkEnd w:id="1451"/>
      <w:r>
        <w:rPr>
          <w:rtl/>
        </w:rPr>
        <w:t xml:space="preserve">חוק </w:t>
      </w:r>
      <w:bookmarkStart w:id="1452" w:name="_ETM_Q4_417670"/>
      <w:bookmarkEnd w:id="1452"/>
      <w:r>
        <w:rPr>
          <w:rtl/>
        </w:rPr>
        <w:t xml:space="preserve">הקובעת </w:t>
      </w:r>
      <w:bookmarkStart w:id="1453" w:name="_ETM_Q4_418240"/>
      <w:bookmarkEnd w:id="1453"/>
      <w:r>
        <w:rPr>
          <w:rtl/>
        </w:rPr>
        <w:t>ש</w:t>
      </w:r>
      <w:r>
        <w:rPr>
          <w:rFonts w:hint="cs"/>
          <w:rtl/>
        </w:rPr>
        <w:t>ה</w:t>
      </w:r>
      <w:r>
        <w:rPr>
          <w:rtl/>
        </w:rPr>
        <w:t xml:space="preserve">מגדרים </w:t>
      </w:r>
      <w:bookmarkStart w:id="1454" w:name="_ETM_Q4_419080"/>
      <w:bookmarkEnd w:id="1454"/>
      <w:r>
        <w:rPr>
          <w:rtl/>
        </w:rPr>
        <w:t xml:space="preserve">היחידים </w:t>
      </w:r>
      <w:bookmarkStart w:id="1455" w:name="_ETM_Q4_419620"/>
      <w:bookmarkEnd w:id="1455"/>
      <w:r>
        <w:rPr>
          <w:rtl/>
        </w:rPr>
        <w:t xml:space="preserve">המוכרים </w:t>
      </w:r>
      <w:bookmarkStart w:id="1456" w:name="_ETM_Q4_420190"/>
      <w:bookmarkEnd w:id="1456"/>
      <w:r>
        <w:rPr>
          <w:rtl/>
        </w:rPr>
        <w:t>ע</w:t>
      </w:r>
      <w:r>
        <w:rPr>
          <w:rFonts w:hint="cs"/>
          <w:rtl/>
        </w:rPr>
        <w:t xml:space="preserve">ל ידי </w:t>
      </w:r>
      <w:bookmarkStart w:id="1457" w:name="_ETM_Q4_417615"/>
      <w:bookmarkStart w:id="1458" w:name="_ETM_Q4_420460"/>
      <w:bookmarkEnd w:id="1457"/>
      <w:bookmarkEnd w:id="1458"/>
      <w:r>
        <w:rPr>
          <w:rtl/>
        </w:rPr>
        <w:t xml:space="preserve">ממשלת </w:t>
      </w:r>
      <w:bookmarkStart w:id="1459" w:name="_ETM_Q4_421000"/>
      <w:bookmarkEnd w:id="1459"/>
      <w:r>
        <w:rPr>
          <w:rtl/>
        </w:rPr>
        <w:t>ארצות</w:t>
      </w:r>
      <w:bookmarkStart w:id="1460" w:name="_ETM_Q4_421420"/>
      <w:bookmarkEnd w:id="1460"/>
      <w:r>
        <w:rPr>
          <w:rFonts w:hint="cs"/>
          <w:rtl/>
        </w:rPr>
        <w:t xml:space="preserve"> </w:t>
      </w:r>
      <w:r>
        <w:rPr>
          <w:rtl/>
        </w:rPr>
        <w:t xml:space="preserve">הברית </w:t>
      </w:r>
      <w:bookmarkStart w:id="1461" w:name="_ETM_Q4_422350"/>
      <w:bookmarkEnd w:id="1461"/>
      <w:r>
        <w:rPr>
          <w:rtl/>
        </w:rPr>
        <w:t xml:space="preserve">הם </w:t>
      </w:r>
      <w:bookmarkStart w:id="1462" w:name="_ETM_Q4_422530"/>
      <w:bookmarkEnd w:id="1462"/>
      <w:r>
        <w:rPr>
          <w:rtl/>
        </w:rPr>
        <w:t xml:space="preserve">זכר </w:t>
      </w:r>
      <w:bookmarkStart w:id="1463" w:name="_ETM_Q4_423070"/>
      <w:bookmarkEnd w:id="1463"/>
      <w:r>
        <w:rPr>
          <w:rFonts w:hint="cs"/>
          <w:rtl/>
        </w:rPr>
        <w:t xml:space="preserve">ונקבה כפי שנולדו. </w:t>
      </w:r>
      <w:bookmarkStart w:id="1464" w:name="_ETM_Q4_423130"/>
      <w:bookmarkStart w:id="1465" w:name="_ETM_Q4_423820"/>
      <w:bookmarkStart w:id="1466" w:name="_ETM_Q4_424270"/>
      <w:bookmarkStart w:id="1467" w:name="_ETM_Q4_425489"/>
      <w:bookmarkEnd w:id="1464"/>
      <w:bookmarkEnd w:id="1465"/>
      <w:bookmarkEnd w:id="1466"/>
      <w:bookmarkEnd w:id="1467"/>
      <w:r>
        <w:rPr>
          <w:rtl/>
        </w:rPr>
        <w:t xml:space="preserve">הצעת </w:t>
      </w:r>
      <w:bookmarkStart w:id="1468" w:name="_ETM_Q4_425909"/>
      <w:bookmarkEnd w:id="1468"/>
      <w:r>
        <w:rPr>
          <w:rtl/>
        </w:rPr>
        <w:t xml:space="preserve">החוק </w:t>
      </w:r>
      <w:bookmarkStart w:id="1469" w:name="_ETM_Q4_426180"/>
      <w:bookmarkEnd w:id="1469"/>
      <w:r>
        <w:rPr>
          <w:rtl/>
        </w:rPr>
        <w:t xml:space="preserve">גם </w:t>
      </w:r>
      <w:bookmarkStart w:id="1470" w:name="_ETM_Q4_426359"/>
      <w:bookmarkEnd w:id="1470"/>
      <w:r>
        <w:rPr>
          <w:rtl/>
        </w:rPr>
        <w:t xml:space="preserve">תבהיר </w:t>
      </w:r>
      <w:bookmarkStart w:id="1471" w:name="_ETM_Q4_426809"/>
      <w:bookmarkEnd w:id="1471"/>
      <w:r>
        <w:rPr>
          <w:rtl/>
        </w:rPr>
        <w:t xml:space="preserve">שחוק </w:t>
      </w:r>
      <w:bookmarkStart w:id="1472" w:name="_ETM_Q4_427319"/>
      <w:bookmarkEnd w:id="1472"/>
      <w:r>
        <w:rPr>
          <w:rtl/>
        </w:rPr>
        <w:t xml:space="preserve">זכויות </w:t>
      </w:r>
      <w:bookmarkStart w:id="1473" w:name="_ETM_Q4_427829"/>
      <w:bookmarkEnd w:id="1473"/>
      <w:r>
        <w:rPr>
          <w:rtl/>
        </w:rPr>
        <w:t xml:space="preserve">האזרח </w:t>
      </w:r>
      <w:bookmarkStart w:id="1474" w:name="_ETM_Q4_428279"/>
      <w:bookmarkEnd w:id="1474"/>
      <w:r>
        <w:rPr>
          <w:rtl/>
        </w:rPr>
        <w:t>הפדרלי</w:t>
      </w:r>
      <w:r>
        <w:rPr>
          <w:rFonts w:hint="cs"/>
          <w:rtl/>
        </w:rPr>
        <w:t>,</w:t>
      </w:r>
      <w:r>
        <w:rPr>
          <w:rtl/>
        </w:rPr>
        <w:t xml:space="preserve"> </w:t>
      </w:r>
      <w:bookmarkStart w:id="1475" w:name="_ETM_Q4_428969"/>
      <w:bookmarkEnd w:id="1475"/>
      <w:r>
        <w:rPr>
          <w:rtl/>
        </w:rPr>
        <w:t xml:space="preserve">שאוסר </w:t>
      </w:r>
      <w:bookmarkStart w:id="1476" w:name="_ETM_Q4_429569"/>
      <w:bookmarkStart w:id="1477" w:name="_ETM_Q4_429689"/>
      <w:bookmarkEnd w:id="1476"/>
      <w:bookmarkEnd w:id="1477"/>
      <w:r>
        <w:rPr>
          <w:rtl/>
        </w:rPr>
        <w:t xml:space="preserve">אפליה </w:t>
      </w:r>
      <w:bookmarkStart w:id="1478" w:name="_ETM_Q4_430709"/>
      <w:bookmarkEnd w:id="1478"/>
      <w:r>
        <w:rPr>
          <w:rtl/>
        </w:rPr>
        <w:t xml:space="preserve">על </w:t>
      </w:r>
      <w:bookmarkStart w:id="1479" w:name="_ETM_Q4_430859"/>
      <w:bookmarkEnd w:id="1479"/>
      <w:r>
        <w:rPr>
          <w:rtl/>
        </w:rPr>
        <w:t xml:space="preserve">בסיס </w:t>
      </w:r>
      <w:bookmarkStart w:id="1480" w:name="_ETM_Q4_431309"/>
      <w:bookmarkEnd w:id="1480"/>
      <w:r>
        <w:rPr>
          <w:rtl/>
        </w:rPr>
        <w:t xml:space="preserve">מין </w:t>
      </w:r>
      <w:bookmarkStart w:id="1481" w:name="_ETM_Q4_431549"/>
      <w:bookmarkEnd w:id="1481"/>
      <w:r>
        <w:rPr>
          <w:rtl/>
        </w:rPr>
        <w:t xml:space="preserve">בכל </w:t>
      </w:r>
      <w:bookmarkStart w:id="1482" w:name="_ETM_Q4_431879"/>
      <w:bookmarkEnd w:id="1482"/>
      <w:r>
        <w:rPr>
          <w:rtl/>
        </w:rPr>
        <w:t>בית</w:t>
      </w:r>
      <w:bookmarkStart w:id="1483" w:name="_ETM_Q4_432029"/>
      <w:bookmarkEnd w:id="1483"/>
      <w:r>
        <w:rPr>
          <w:rFonts w:hint="cs"/>
          <w:rtl/>
        </w:rPr>
        <w:t xml:space="preserve"> </w:t>
      </w:r>
      <w:r>
        <w:rPr>
          <w:rtl/>
        </w:rPr>
        <w:t>ספר</w:t>
      </w:r>
      <w:r>
        <w:rPr>
          <w:rFonts w:hint="cs"/>
          <w:rtl/>
        </w:rPr>
        <w:t>,</w:t>
      </w:r>
      <w:r>
        <w:rPr>
          <w:rtl/>
        </w:rPr>
        <w:t xml:space="preserve"> </w:t>
      </w:r>
      <w:bookmarkStart w:id="1484" w:name="_ETM_Q4_432959"/>
      <w:bookmarkEnd w:id="1484"/>
      <w:r>
        <w:rPr>
          <w:rtl/>
        </w:rPr>
        <w:t xml:space="preserve">אוסר </w:t>
      </w:r>
      <w:bookmarkStart w:id="1485" w:name="_ETM_Q4_433409"/>
      <w:bookmarkEnd w:id="1485"/>
      <w:r>
        <w:rPr>
          <w:rtl/>
        </w:rPr>
        <w:t xml:space="preserve">על </w:t>
      </w:r>
      <w:bookmarkStart w:id="1486" w:name="_ETM_Q4_433529"/>
      <w:bookmarkEnd w:id="1486"/>
      <w:r>
        <w:rPr>
          <w:rFonts w:hint="cs"/>
          <w:rtl/>
        </w:rPr>
        <w:t>ג</w:t>
      </w:r>
      <w:r>
        <w:rPr>
          <w:rtl/>
        </w:rPr>
        <w:t xml:space="preserve">ברים </w:t>
      </w:r>
      <w:bookmarkStart w:id="1487" w:name="_ETM_Q4_433919"/>
      <w:bookmarkEnd w:id="1487"/>
      <w:r>
        <w:rPr>
          <w:rtl/>
        </w:rPr>
        <w:t xml:space="preserve">להשתתף </w:t>
      </w:r>
      <w:bookmarkStart w:id="1488" w:name="_ETM_Q4_434579"/>
      <w:bookmarkEnd w:id="1488"/>
      <w:r>
        <w:rPr>
          <w:rtl/>
        </w:rPr>
        <w:t xml:space="preserve">בספורט </w:t>
      </w:r>
      <w:bookmarkStart w:id="1489" w:name="_ETM_Q4_435239"/>
      <w:bookmarkEnd w:id="1489"/>
      <w:r>
        <w:rPr>
          <w:rtl/>
        </w:rPr>
        <w:t>נשים</w:t>
      </w:r>
      <w:r>
        <w:rPr>
          <w:rFonts w:hint="cs"/>
          <w:rtl/>
        </w:rPr>
        <w:t>.</w:t>
      </w:r>
      <w:r>
        <w:rPr>
          <w:rtl/>
        </w:rPr>
        <w:t xml:space="preserve"> </w:t>
      </w:r>
      <w:bookmarkStart w:id="1490" w:name="_ETM_Q4_436190"/>
      <w:bookmarkEnd w:id="1490"/>
      <w:r>
        <w:rPr>
          <w:rtl/>
        </w:rPr>
        <w:t xml:space="preserve">אנחנו </w:t>
      </w:r>
      <w:bookmarkStart w:id="1491" w:name="_ETM_Q4_436639"/>
      <w:bookmarkEnd w:id="1491"/>
      <w:r>
        <w:rPr>
          <w:rtl/>
        </w:rPr>
        <w:t xml:space="preserve">נגן </w:t>
      </w:r>
      <w:bookmarkStart w:id="1492" w:name="_ETM_Q4_437029"/>
      <w:bookmarkEnd w:id="1492"/>
      <w:r>
        <w:rPr>
          <w:rtl/>
        </w:rPr>
        <w:t xml:space="preserve">על </w:t>
      </w:r>
      <w:bookmarkStart w:id="1493" w:name="_ETM_Q4_437120"/>
      <w:bookmarkEnd w:id="1493"/>
      <w:r>
        <w:rPr>
          <w:rtl/>
        </w:rPr>
        <w:t xml:space="preserve">זכותם </w:t>
      </w:r>
      <w:bookmarkStart w:id="1494" w:name="_ETM_Q4_437599"/>
      <w:bookmarkEnd w:id="1494"/>
      <w:r>
        <w:rPr>
          <w:rtl/>
        </w:rPr>
        <w:t xml:space="preserve">של </w:t>
      </w:r>
      <w:bookmarkStart w:id="1495" w:name="_ETM_Q4_437839"/>
      <w:bookmarkEnd w:id="1495"/>
      <w:r>
        <w:rPr>
          <w:rtl/>
        </w:rPr>
        <w:t xml:space="preserve">ההורים </w:t>
      </w:r>
      <w:bookmarkStart w:id="1496" w:name="_ETM_Q4_438199"/>
      <w:bookmarkEnd w:id="1496"/>
      <w:r>
        <w:rPr>
          <w:rtl/>
        </w:rPr>
        <w:t xml:space="preserve">שלא </w:t>
      </w:r>
      <w:bookmarkStart w:id="1497" w:name="_ETM_Q4_438620"/>
      <w:bookmarkEnd w:id="1497"/>
      <w:r>
        <w:rPr>
          <w:rtl/>
        </w:rPr>
        <w:t>י</w:t>
      </w:r>
      <w:r>
        <w:rPr>
          <w:rFonts w:hint="cs"/>
          <w:rtl/>
        </w:rPr>
        <w:t>י</w:t>
      </w:r>
      <w:r>
        <w:rPr>
          <w:rtl/>
        </w:rPr>
        <w:t>כ</w:t>
      </w:r>
      <w:r>
        <w:rPr>
          <w:rFonts w:hint="cs"/>
          <w:rtl/>
        </w:rPr>
        <w:t>פו</w:t>
      </w:r>
      <w:r>
        <w:rPr>
          <w:rtl/>
        </w:rPr>
        <w:t xml:space="preserve"> </w:t>
      </w:r>
      <w:bookmarkStart w:id="1498" w:name="_ETM_Q4_439279"/>
      <w:bookmarkEnd w:id="1498"/>
      <w:r>
        <w:rPr>
          <w:rtl/>
        </w:rPr>
        <w:t xml:space="preserve">עליהם </w:t>
      </w:r>
      <w:bookmarkStart w:id="1499" w:name="_ETM_Q4_440389"/>
      <w:bookmarkEnd w:id="1499"/>
      <w:r>
        <w:rPr>
          <w:rtl/>
        </w:rPr>
        <w:t xml:space="preserve">המגדר </w:t>
      </w:r>
      <w:bookmarkStart w:id="1500" w:name="_ETM_Q4_441169"/>
      <w:bookmarkEnd w:id="1500"/>
      <w:r>
        <w:rPr>
          <w:rFonts w:hint="cs"/>
          <w:rtl/>
        </w:rPr>
        <w:t xml:space="preserve">והזהות </w:t>
      </w:r>
      <w:bookmarkStart w:id="1501" w:name="_ETM_Q4_441680"/>
      <w:bookmarkEnd w:id="1501"/>
      <w:r>
        <w:rPr>
          <w:rtl/>
        </w:rPr>
        <w:t xml:space="preserve">החדשים </w:t>
      </w:r>
      <w:bookmarkStart w:id="1502" w:name="_ETM_Q4_442279"/>
      <w:bookmarkEnd w:id="1502"/>
      <w:r>
        <w:rPr>
          <w:rtl/>
        </w:rPr>
        <w:t xml:space="preserve">של </w:t>
      </w:r>
      <w:bookmarkStart w:id="1503" w:name="_ETM_Q4_442490"/>
      <w:bookmarkEnd w:id="1503"/>
      <w:r>
        <w:rPr>
          <w:rtl/>
        </w:rPr>
        <w:t xml:space="preserve">ילדם </w:t>
      </w:r>
      <w:bookmarkStart w:id="1504" w:name="_ETM_Q4_442880"/>
      <w:bookmarkEnd w:id="1504"/>
      <w:r>
        <w:rPr>
          <w:rtl/>
        </w:rPr>
        <w:t xml:space="preserve">הקטין </w:t>
      </w:r>
      <w:bookmarkStart w:id="1505" w:name="_ETM_Q4_443990"/>
      <w:bookmarkEnd w:id="1505"/>
      <w:r>
        <w:rPr>
          <w:rtl/>
        </w:rPr>
        <w:t xml:space="preserve">ללא </w:t>
      </w:r>
      <w:bookmarkStart w:id="1506" w:name="_ETM_Q4_444440"/>
      <w:bookmarkEnd w:id="1506"/>
      <w:r>
        <w:rPr>
          <w:rtl/>
        </w:rPr>
        <w:t>הסכמתם</w:t>
      </w:r>
      <w:r>
        <w:rPr>
          <w:rFonts w:hint="cs"/>
          <w:rtl/>
        </w:rPr>
        <w:t>.</w:t>
      </w:r>
      <w:r>
        <w:rPr>
          <w:rtl/>
        </w:rPr>
        <w:t xml:space="preserve"> </w:t>
      </w:r>
      <w:bookmarkStart w:id="1507" w:name="_ETM_Q4_445720"/>
      <w:bookmarkStart w:id="1508" w:name="_ETM_Q4_445589"/>
      <w:bookmarkStart w:id="1509" w:name="_ETM_Q4_445681"/>
      <w:bookmarkStart w:id="1510" w:name="_ETM_Q4_445738"/>
      <w:bookmarkStart w:id="1511" w:name="_ETM_Q4_445796"/>
      <w:bookmarkEnd w:id="1507"/>
      <w:bookmarkEnd w:id="1508"/>
      <w:bookmarkEnd w:id="1509"/>
      <w:bookmarkEnd w:id="1510"/>
      <w:bookmarkEnd w:id="1511"/>
      <w:r>
        <w:rPr>
          <w:rtl/>
        </w:rPr>
        <w:t xml:space="preserve">ואני </w:t>
      </w:r>
      <w:bookmarkStart w:id="1512" w:name="_ETM_Q4_446050"/>
      <w:bookmarkEnd w:id="1512"/>
      <w:r>
        <w:rPr>
          <w:rtl/>
        </w:rPr>
        <w:t xml:space="preserve">ממשיך </w:t>
      </w:r>
      <w:bookmarkStart w:id="1513" w:name="_ETM_Q4_446529"/>
      <w:bookmarkEnd w:id="1513"/>
      <w:r>
        <w:rPr>
          <w:rFonts w:hint="cs"/>
          <w:rtl/>
        </w:rPr>
        <w:t>ב</w:t>
      </w:r>
      <w:r>
        <w:rPr>
          <w:rtl/>
        </w:rPr>
        <w:t>דבריו</w:t>
      </w:r>
      <w:r>
        <w:rPr>
          <w:rFonts w:hint="cs"/>
          <w:rtl/>
        </w:rPr>
        <w:t>:</w:t>
      </w:r>
      <w:bookmarkStart w:id="1514" w:name="_ETM_Q4_447610"/>
      <w:bookmarkEnd w:id="1514"/>
      <w:r>
        <w:rPr>
          <w:rFonts w:hint="cs"/>
          <w:rtl/>
        </w:rPr>
        <w:t xml:space="preserve"> </w:t>
      </w:r>
      <w:r>
        <w:rPr>
          <w:rtl/>
        </w:rPr>
        <w:t xml:space="preserve">בשום </w:t>
      </w:r>
      <w:bookmarkStart w:id="1515" w:name="_ETM_Q4_448089"/>
      <w:bookmarkEnd w:id="1515"/>
      <w:r>
        <w:rPr>
          <w:rtl/>
        </w:rPr>
        <w:t xml:space="preserve">מדינה </w:t>
      </w:r>
      <w:bookmarkStart w:id="1516" w:name="_ETM_Q4_448510"/>
      <w:bookmarkEnd w:id="1516"/>
      <w:r>
        <w:rPr>
          <w:rtl/>
        </w:rPr>
        <w:t xml:space="preserve">נורמלית </w:t>
      </w:r>
      <w:bookmarkStart w:id="1517" w:name="_ETM_Q4_449200"/>
      <w:bookmarkEnd w:id="1517"/>
      <w:r>
        <w:rPr>
          <w:rtl/>
        </w:rPr>
        <w:t xml:space="preserve">לא </w:t>
      </w:r>
      <w:bookmarkStart w:id="1518" w:name="_ETM_Q4_449290"/>
      <w:bookmarkEnd w:id="1518"/>
      <w:r>
        <w:rPr>
          <w:rtl/>
        </w:rPr>
        <w:t xml:space="preserve">מספרים </w:t>
      </w:r>
      <w:bookmarkStart w:id="1519" w:name="_ETM_Q4_449830"/>
      <w:bookmarkEnd w:id="1519"/>
      <w:r>
        <w:rPr>
          <w:rtl/>
        </w:rPr>
        <w:t xml:space="preserve">לילדים </w:t>
      </w:r>
      <w:bookmarkStart w:id="1520" w:name="_ETM_Q4_450310"/>
      <w:bookmarkEnd w:id="1520"/>
      <w:r>
        <w:rPr>
          <w:rtl/>
        </w:rPr>
        <w:t xml:space="preserve">שהם </w:t>
      </w:r>
      <w:bookmarkStart w:id="1521" w:name="_ETM_Q4_450550"/>
      <w:bookmarkEnd w:id="1521"/>
      <w:r>
        <w:rPr>
          <w:rtl/>
        </w:rPr>
        <w:t xml:space="preserve">נולדו </w:t>
      </w:r>
      <w:bookmarkStart w:id="1522" w:name="_ETM_Q4_450940"/>
      <w:bookmarkEnd w:id="1522"/>
      <w:r>
        <w:rPr>
          <w:rtl/>
        </w:rPr>
        <w:t xml:space="preserve">עם </w:t>
      </w:r>
      <w:bookmarkStart w:id="1523" w:name="_ETM_Q4_451060"/>
      <w:bookmarkEnd w:id="1523"/>
      <w:r>
        <w:rPr>
          <w:rtl/>
        </w:rPr>
        <w:t xml:space="preserve">המגדר </w:t>
      </w:r>
      <w:bookmarkStart w:id="1524" w:name="_ETM_Q4_451600"/>
      <w:bookmarkEnd w:id="1524"/>
      <w:r>
        <w:rPr>
          <w:rtl/>
        </w:rPr>
        <w:t>הלא</w:t>
      </w:r>
      <w:bookmarkStart w:id="1525" w:name="_ETM_Q4_451779"/>
      <w:bookmarkEnd w:id="1525"/>
      <w:r>
        <w:rPr>
          <w:rFonts w:hint="cs"/>
          <w:rtl/>
        </w:rPr>
        <w:t>-</w:t>
      </w:r>
      <w:r>
        <w:rPr>
          <w:rtl/>
        </w:rPr>
        <w:t>נכון</w:t>
      </w:r>
      <w:r>
        <w:rPr>
          <w:rFonts w:hint="cs"/>
          <w:rtl/>
        </w:rPr>
        <w:t>,</w:t>
      </w:r>
      <w:r>
        <w:rPr>
          <w:rtl/>
        </w:rPr>
        <w:t xml:space="preserve"> </w:t>
      </w:r>
      <w:bookmarkStart w:id="1526" w:name="_ETM_Q4_452650"/>
      <w:bookmarkEnd w:id="1526"/>
      <w:r>
        <w:rPr>
          <w:rtl/>
        </w:rPr>
        <w:t xml:space="preserve">מושג </w:t>
      </w:r>
      <w:bookmarkStart w:id="1527" w:name="_ETM_Q4_453220"/>
      <w:bookmarkEnd w:id="1527"/>
      <w:r>
        <w:rPr>
          <w:rtl/>
        </w:rPr>
        <w:t xml:space="preserve">שמעולם </w:t>
      </w:r>
      <w:bookmarkStart w:id="1528" w:name="_ETM_Q4_453880"/>
      <w:bookmarkEnd w:id="1528"/>
      <w:r>
        <w:rPr>
          <w:rtl/>
        </w:rPr>
        <w:t xml:space="preserve">לא </w:t>
      </w:r>
      <w:bookmarkStart w:id="1529" w:name="_ETM_Q4_453970"/>
      <w:bookmarkEnd w:id="1529"/>
      <w:r>
        <w:rPr>
          <w:rtl/>
        </w:rPr>
        <w:t xml:space="preserve">שמענו </w:t>
      </w:r>
      <w:bookmarkStart w:id="1530" w:name="_ETM_Q4_454540"/>
      <w:bookmarkEnd w:id="1530"/>
      <w:r>
        <w:rPr>
          <w:rtl/>
        </w:rPr>
        <w:t>עליו</w:t>
      </w:r>
      <w:r>
        <w:rPr>
          <w:rFonts w:hint="cs"/>
          <w:rtl/>
        </w:rPr>
        <w:t>.</w:t>
      </w:r>
      <w:r>
        <w:rPr>
          <w:rtl/>
        </w:rPr>
        <w:t xml:space="preserve"> </w:t>
      </w:r>
      <w:bookmarkStart w:id="1531" w:name="_ETM_Q4_455300"/>
      <w:bookmarkStart w:id="1532" w:name="_ETM_Q4_455839"/>
      <w:bookmarkEnd w:id="1531"/>
      <w:bookmarkEnd w:id="1532"/>
      <w:r>
        <w:rPr>
          <w:rtl/>
        </w:rPr>
        <w:t xml:space="preserve">בכל </w:t>
      </w:r>
      <w:bookmarkStart w:id="1533" w:name="_ETM_Q4_456199"/>
      <w:bookmarkEnd w:id="1533"/>
      <w:r>
        <w:rPr>
          <w:rtl/>
        </w:rPr>
        <w:t xml:space="preserve">ההיסטוריה </w:t>
      </w:r>
      <w:bookmarkStart w:id="1534" w:name="_ETM_Q4_456770"/>
      <w:bookmarkEnd w:id="1534"/>
      <w:r>
        <w:rPr>
          <w:rtl/>
        </w:rPr>
        <w:t xml:space="preserve">האנושית </w:t>
      </w:r>
      <w:bookmarkStart w:id="1535" w:name="_ETM_Q4_457729"/>
      <w:bookmarkEnd w:id="1535"/>
      <w:r>
        <w:rPr>
          <w:rtl/>
        </w:rPr>
        <w:t xml:space="preserve">אף </w:t>
      </w:r>
      <w:bookmarkStart w:id="1536" w:name="_ETM_Q4_457940"/>
      <w:bookmarkEnd w:id="1536"/>
      <w:r>
        <w:rPr>
          <w:rFonts w:hint="cs"/>
          <w:rtl/>
        </w:rPr>
        <w:t>אחד</w:t>
      </w:r>
      <w:r>
        <w:rPr>
          <w:rtl/>
        </w:rPr>
        <w:t xml:space="preserve"> </w:t>
      </w:r>
      <w:bookmarkStart w:id="1537" w:name="_ETM_Q4_458270"/>
      <w:bookmarkEnd w:id="1537"/>
      <w:r>
        <w:rPr>
          <w:rtl/>
        </w:rPr>
        <w:t xml:space="preserve">לא </w:t>
      </w:r>
      <w:bookmarkStart w:id="1538" w:name="_ETM_Q4_458360"/>
      <w:bookmarkEnd w:id="1538"/>
      <w:r>
        <w:rPr>
          <w:rtl/>
        </w:rPr>
        <w:t xml:space="preserve">שמע </w:t>
      </w:r>
      <w:bookmarkStart w:id="1539" w:name="_ETM_Q4_459229"/>
      <w:bookmarkEnd w:id="1539"/>
      <w:r>
        <w:rPr>
          <w:rtl/>
        </w:rPr>
        <w:t xml:space="preserve">על </w:t>
      </w:r>
      <w:bookmarkStart w:id="1540" w:name="_ETM_Q4_459440"/>
      <w:bookmarkEnd w:id="1540"/>
      <w:r>
        <w:rPr>
          <w:rtl/>
        </w:rPr>
        <w:t xml:space="preserve">מה </w:t>
      </w:r>
      <w:bookmarkStart w:id="1541" w:name="_ETM_Q4_459589"/>
      <w:bookmarkEnd w:id="1541"/>
      <w:r>
        <w:rPr>
          <w:rtl/>
        </w:rPr>
        <w:t xml:space="preserve">שקורה </w:t>
      </w:r>
      <w:bookmarkStart w:id="1542" w:name="_ETM_Q4_460070"/>
      <w:bookmarkEnd w:id="1542"/>
      <w:r>
        <w:rPr>
          <w:rtl/>
        </w:rPr>
        <w:t>היום</w:t>
      </w:r>
      <w:r>
        <w:rPr>
          <w:rFonts w:hint="cs"/>
          <w:rtl/>
        </w:rPr>
        <w:t>.</w:t>
      </w:r>
      <w:r>
        <w:rPr>
          <w:rtl/>
        </w:rPr>
        <w:t xml:space="preserve"> </w:t>
      </w:r>
      <w:bookmarkStart w:id="1543" w:name="_ETM_Q4_460820"/>
      <w:bookmarkEnd w:id="1543"/>
      <w:r>
        <w:rPr>
          <w:rtl/>
        </w:rPr>
        <w:t>הכ</w:t>
      </w:r>
      <w:r>
        <w:rPr>
          <w:rFonts w:hint="cs"/>
          <w:rtl/>
        </w:rPr>
        <w:t>ו</w:t>
      </w:r>
      <w:r>
        <w:rPr>
          <w:rtl/>
        </w:rPr>
        <w:t xml:space="preserve">ל </w:t>
      </w:r>
      <w:bookmarkStart w:id="1544" w:name="_ETM_Q4_461240"/>
      <w:bookmarkEnd w:id="1544"/>
      <w:r>
        <w:rPr>
          <w:rtl/>
        </w:rPr>
        <w:t xml:space="preserve">קרה </w:t>
      </w:r>
      <w:bookmarkStart w:id="1545" w:name="_ETM_Q4_462139"/>
      <w:bookmarkEnd w:id="1545"/>
      <w:r>
        <w:rPr>
          <w:rtl/>
        </w:rPr>
        <w:t xml:space="preserve">כאשר </w:t>
      </w:r>
      <w:bookmarkStart w:id="1546" w:name="_ETM_Q4_462560"/>
      <w:bookmarkEnd w:id="1546"/>
      <w:r>
        <w:rPr>
          <w:rtl/>
        </w:rPr>
        <w:t xml:space="preserve">השמאל </w:t>
      </w:r>
      <w:bookmarkStart w:id="1547" w:name="_ETM_Q4_462919"/>
      <w:bookmarkEnd w:id="1547"/>
      <w:r>
        <w:rPr>
          <w:rtl/>
        </w:rPr>
        <w:t xml:space="preserve">הרדיקלי </w:t>
      </w:r>
      <w:bookmarkStart w:id="1548" w:name="_ETM_Q4_464150"/>
      <w:bookmarkEnd w:id="1548"/>
      <w:r>
        <w:rPr>
          <w:rtl/>
        </w:rPr>
        <w:t xml:space="preserve">המציא </w:t>
      </w:r>
      <w:bookmarkStart w:id="1549" w:name="_ETM_Q4_464600"/>
      <w:bookmarkEnd w:id="1549"/>
      <w:r>
        <w:rPr>
          <w:rtl/>
        </w:rPr>
        <w:t xml:space="preserve">את </w:t>
      </w:r>
      <w:bookmarkStart w:id="1550" w:name="_ETM_Q4_464660"/>
      <w:bookmarkEnd w:id="1550"/>
      <w:r>
        <w:rPr>
          <w:rtl/>
        </w:rPr>
        <w:t xml:space="preserve">זה </w:t>
      </w:r>
      <w:bookmarkStart w:id="1551" w:name="_ETM_Q4_464810"/>
      <w:bookmarkEnd w:id="1551"/>
      <w:r>
        <w:rPr>
          <w:rtl/>
        </w:rPr>
        <w:t xml:space="preserve">רק </w:t>
      </w:r>
      <w:bookmarkStart w:id="1552" w:name="_ETM_Q4_464990"/>
      <w:bookmarkEnd w:id="1552"/>
      <w:r>
        <w:rPr>
          <w:rtl/>
        </w:rPr>
        <w:t xml:space="preserve">לפני </w:t>
      </w:r>
      <w:bookmarkStart w:id="1553" w:name="_ETM_Q4_465350"/>
      <w:bookmarkEnd w:id="1553"/>
      <w:r>
        <w:rPr>
          <w:rtl/>
        </w:rPr>
        <w:t xml:space="preserve">כמה </w:t>
      </w:r>
      <w:bookmarkStart w:id="1554" w:name="_ETM_Q4_465620"/>
      <w:bookmarkEnd w:id="1554"/>
      <w:r>
        <w:rPr>
          <w:rtl/>
        </w:rPr>
        <w:t>שנים</w:t>
      </w:r>
      <w:r>
        <w:rPr>
          <w:rFonts w:hint="cs"/>
          <w:rtl/>
        </w:rPr>
        <w:t>.</w:t>
      </w:r>
      <w:r>
        <w:rPr>
          <w:rtl/>
        </w:rPr>
        <w:t xml:space="preserve"> </w:t>
      </w:r>
      <w:bookmarkStart w:id="1555" w:name="_ETM_Q4_466040"/>
      <w:bookmarkEnd w:id="1555"/>
      <w:r>
        <w:rPr>
          <w:rtl/>
        </w:rPr>
        <w:t>בהנהגתי</w:t>
      </w:r>
      <w:r>
        <w:rPr>
          <w:rFonts w:hint="cs"/>
          <w:rtl/>
        </w:rPr>
        <w:t xml:space="preserve">, </w:t>
      </w:r>
      <w:bookmarkStart w:id="1556" w:name="_ETM_Q4_467449"/>
      <w:bookmarkEnd w:id="1556"/>
      <w:r>
        <w:rPr>
          <w:rtl/>
        </w:rPr>
        <w:t xml:space="preserve">הטירוף </w:t>
      </w:r>
      <w:bookmarkStart w:id="1557" w:name="_ETM_Q4_468560"/>
      <w:bookmarkEnd w:id="1557"/>
      <w:r>
        <w:rPr>
          <w:rtl/>
        </w:rPr>
        <w:t xml:space="preserve">הזה </w:t>
      </w:r>
      <w:bookmarkStart w:id="1558" w:name="_ETM_Q4_469130"/>
      <w:bookmarkEnd w:id="1558"/>
      <w:r>
        <w:rPr>
          <w:rtl/>
        </w:rPr>
        <w:t>ייגמר</w:t>
      </w:r>
      <w:r>
        <w:rPr>
          <w:rFonts w:hint="cs"/>
          <w:rtl/>
        </w:rPr>
        <w:t>.</w:t>
      </w:r>
      <w:r>
        <w:rPr>
          <w:rtl/>
        </w:rPr>
        <w:t xml:space="preserve"> </w:t>
      </w:r>
      <w:bookmarkStart w:id="1559" w:name="_ETM_Q4_469880"/>
      <w:bookmarkEnd w:id="1559"/>
    </w:p>
    <w:p w:rsidR="00B37210" w:rsidRDefault="00B37210" w:rsidP="00B37210">
      <w:pPr>
        <w:rPr>
          <w:rtl/>
        </w:rPr>
      </w:pPr>
    </w:p>
    <w:p w:rsidR="008873CC" w:rsidRDefault="008873CC" w:rsidP="00B37210">
      <w:pPr>
        <w:rPr>
          <w:rtl/>
        </w:rPr>
      </w:pPr>
      <w:r>
        <w:rPr>
          <w:rtl/>
        </w:rPr>
        <w:t xml:space="preserve">עד </w:t>
      </w:r>
      <w:bookmarkStart w:id="1560" w:name="_ETM_Q4_470150"/>
      <w:bookmarkEnd w:id="1560"/>
      <w:r>
        <w:rPr>
          <w:rtl/>
        </w:rPr>
        <w:t xml:space="preserve">כאן </w:t>
      </w:r>
      <w:bookmarkStart w:id="1561" w:name="_ETM_Q4_470360"/>
      <w:bookmarkEnd w:id="1561"/>
      <w:r>
        <w:rPr>
          <w:rtl/>
        </w:rPr>
        <w:t xml:space="preserve">מדבריו </w:t>
      </w:r>
      <w:bookmarkStart w:id="1562" w:name="_ETM_Q4_471020"/>
      <w:bookmarkEnd w:id="1562"/>
      <w:r>
        <w:rPr>
          <w:rtl/>
        </w:rPr>
        <w:t xml:space="preserve">של </w:t>
      </w:r>
      <w:bookmarkStart w:id="1563" w:name="_ETM_Q4_471260"/>
      <w:bookmarkEnd w:id="1563"/>
      <w:r>
        <w:rPr>
          <w:rtl/>
        </w:rPr>
        <w:t xml:space="preserve">דונלד </w:t>
      </w:r>
      <w:bookmarkStart w:id="1564" w:name="_ETM_Q4_471650"/>
      <w:bookmarkEnd w:id="1564"/>
      <w:r>
        <w:rPr>
          <w:rtl/>
        </w:rPr>
        <w:t>טראמפ</w:t>
      </w:r>
      <w:r>
        <w:rPr>
          <w:rFonts w:hint="cs"/>
          <w:rtl/>
        </w:rPr>
        <w:t>.</w:t>
      </w:r>
      <w:bookmarkStart w:id="1565" w:name="_ETM_Q4_473522"/>
      <w:bookmarkStart w:id="1566" w:name="_ETM_Q4_473687"/>
      <w:bookmarkStart w:id="1567" w:name="_ETM_Q4_473716"/>
      <w:bookmarkStart w:id="1568" w:name="_ETM_Q4_473805"/>
      <w:bookmarkEnd w:id="1565"/>
      <w:bookmarkEnd w:id="1566"/>
      <w:bookmarkEnd w:id="1567"/>
      <w:bookmarkEnd w:id="1568"/>
      <w:r>
        <w:rPr>
          <w:rFonts w:hint="cs"/>
          <w:rtl/>
        </w:rPr>
        <w:t xml:space="preserve"> מד</w:t>
      </w:r>
      <w:bookmarkStart w:id="1569" w:name="_ETM_Q4_473075"/>
      <w:bookmarkStart w:id="1570" w:name="_ETM_Q4_473237"/>
      <w:bookmarkStart w:id="1571" w:name="_ETM_Q4_473283"/>
      <w:bookmarkStart w:id="1572" w:name="_ETM_Q4_473392"/>
      <w:bookmarkStart w:id="1573" w:name="_ETM_Q4_472560"/>
      <w:bookmarkEnd w:id="1569"/>
      <w:bookmarkEnd w:id="1570"/>
      <w:bookmarkEnd w:id="1571"/>
      <w:bookmarkEnd w:id="1572"/>
      <w:bookmarkEnd w:id="1573"/>
      <w:r>
        <w:rPr>
          <w:rtl/>
        </w:rPr>
        <w:t xml:space="preserve">בריו </w:t>
      </w:r>
      <w:bookmarkStart w:id="1574" w:name="_ETM_Q4_473130"/>
      <w:bookmarkEnd w:id="1574"/>
      <w:r>
        <w:rPr>
          <w:rtl/>
        </w:rPr>
        <w:t xml:space="preserve">אני </w:t>
      </w:r>
      <w:bookmarkStart w:id="1575" w:name="_ETM_Q4_473310"/>
      <w:bookmarkEnd w:id="1575"/>
      <w:r>
        <w:rPr>
          <w:rtl/>
        </w:rPr>
        <w:t xml:space="preserve">למד </w:t>
      </w:r>
      <w:bookmarkStart w:id="1576" w:name="_ETM_Q4_474470"/>
      <w:bookmarkEnd w:id="1576"/>
      <w:r>
        <w:rPr>
          <w:rtl/>
        </w:rPr>
        <w:t>כ</w:t>
      </w:r>
      <w:r>
        <w:rPr>
          <w:rFonts w:hint="cs"/>
          <w:rtl/>
        </w:rPr>
        <w:t xml:space="preserve">י אחד </w:t>
      </w:r>
      <w:bookmarkStart w:id="1577" w:name="_ETM_Q4_474919"/>
      <w:bookmarkEnd w:id="1577"/>
      <w:r>
        <w:rPr>
          <w:rtl/>
        </w:rPr>
        <w:t xml:space="preserve">הנושאים </w:t>
      </w:r>
      <w:bookmarkStart w:id="1578" w:name="_ETM_Q4_475400"/>
      <w:bookmarkEnd w:id="1578"/>
      <w:r>
        <w:rPr>
          <w:rFonts w:hint="cs"/>
          <w:rtl/>
        </w:rPr>
        <w:t xml:space="preserve">שיהיו </w:t>
      </w:r>
      <w:bookmarkStart w:id="1579" w:name="_ETM_Q4_475669"/>
      <w:bookmarkEnd w:id="1579"/>
      <w:r>
        <w:rPr>
          <w:rtl/>
        </w:rPr>
        <w:t xml:space="preserve">במוקד </w:t>
      </w:r>
      <w:bookmarkStart w:id="1580" w:name="_ETM_Q4_476240"/>
      <w:bookmarkEnd w:id="1580"/>
      <w:r>
        <w:rPr>
          <w:rtl/>
        </w:rPr>
        <w:t xml:space="preserve">ההתמודדות </w:t>
      </w:r>
      <w:bookmarkStart w:id="1581" w:name="_ETM_Q4_476900"/>
      <w:bookmarkEnd w:id="1581"/>
      <w:r>
        <w:rPr>
          <w:rtl/>
        </w:rPr>
        <w:t xml:space="preserve">בין </w:t>
      </w:r>
      <w:bookmarkStart w:id="1582" w:name="_ETM_Q4_477080"/>
      <w:bookmarkEnd w:id="1582"/>
      <w:r>
        <w:rPr>
          <w:rtl/>
        </w:rPr>
        <w:t xml:space="preserve">המועמדים </w:t>
      </w:r>
      <w:bookmarkStart w:id="1583" w:name="_ETM_Q4_477650"/>
      <w:bookmarkEnd w:id="1583"/>
      <w:r>
        <w:rPr>
          <w:rtl/>
        </w:rPr>
        <w:t xml:space="preserve">של </w:t>
      </w:r>
      <w:bookmarkStart w:id="1584" w:name="_ETM_Q4_477770"/>
      <w:bookmarkEnd w:id="1584"/>
      <w:r>
        <w:rPr>
          <w:rtl/>
        </w:rPr>
        <w:t xml:space="preserve">המפלגה </w:t>
      </w:r>
      <w:bookmarkStart w:id="1585" w:name="_ETM_Q4_478310"/>
      <w:bookmarkEnd w:id="1585"/>
      <w:r>
        <w:rPr>
          <w:rtl/>
        </w:rPr>
        <w:t xml:space="preserve">הרפובליקנית </w:t>
      </w:r>
      <w:bookmarkStart w:id="1586" w:name="_ETM_Q4_479089"/>
      <w:bookmarkEnd w:id="1586"/>
      <w:r>
        <w:rPr>
          <w:rtl/>
        </w:rPr>
        <w:t xml:space="preserve">לנשיאות </w:t>
      </w:r>
      <w:bookmarkStart w:id="1587" w:name="_ETM_Q4_480260"/>
      <w:bookmarkEnd w:id="1587"/>
      <w:r>
        <w:rPr>
          <w:rtl/>
        </w:rPr>
        <w:t xml:space="preserve">יהיה </w:t>
      </w:r>
      <w:bookmarkStart w:id="1588" w:name="_ETM_Q4_481000"/>
      <w:bookmarkStart w:id="1589" w:name="_ETM_Q4_480000"/>
      <w:bookmarkStart w:id="1590" w:name="_ETM_Q4_480630"/>
      <w:bookmarkEnd w:id="1588"/>
      <w:bookmarkEnd w:id="1589"/>
      <w:bookmarkEnd w:id="1590"/>
      <w:r>
        <w:rPr>
          <w:rFonts w:hint="cs"/>
          <w:rtl/>
        </w:rPr>
        <w:t>"</w:t>
      </w:r>
      <w:r>
        <w:rPr>
          <w:rtl/>
        </w:rPr>
        <w:t xml:space="preserve">הטירוף </w:t>
      </w:r>
      <w:bookmarkStart w:id="1591" w:name="_ETM_Q4_481500"/>
      <w:bookmarkEnd w:id="1591"/>
      <w:r>
        <w:rPr>
          <w:rtl/>
        </w:rPr>
        <w:t>המגדרי</w:t>
      </w:r>
      <w:r>
        <w:rPr>
          <w:rFonts w:hint="cs"/>
          <w:rtl/>
        </w:rPr>
        <w:t>",</w:t>
      </w:r>
      <w:r>
        <w:rPr>
          <w:rtl/>
        </w:rPr>
        <w:t xml:space="preserve"> </w:t>
      </w:r>
      <w:bookmarkStart w:id="1592" w:name="_ETM_Q4_482700"/>
      <w:bookmarkEnd w:id="1592"/>
      <w:r>
        <w:rPr>
          <w:rtl/>
        </w:rPr>
        <w:t xml:space="preserve">כפי </w:t>
      </w:r>
      <w:bookmarkStart w:id="1593" w:name="_ETM_Q4_483330"/>
      <w:bookmarkEnd w:id="1593"/>
      <w:r>
        <w:rPr>
          <w:rtl/>
        </w:rPr>
        <w:t>הגדרתו</w:t>
      </w:r>
      <w:r>
        <w:rPr>
          <w:rFonts w:hint="cs"/>
          <w:rtl/>
        </w:rPr>
        <w:t>.</w:t>
      </w:r>
      <w:bookmarkStart w:id="1594" w:name="_ETM_Q4_480290"/>
      <w:bookmarkStart w:id="1595" w:name="_ETM_Q4_480352"/>
      <w:bookmarkStart w:id="1596" w:name="_ETM_Q4_484319"/>
      <w:bookmarkEnd w:id="1594"/>
      <w:bookmarkEnd w:id="1595"/>
      <w:bookmarkEnd w:id="1596"/>
      <w:r w:rsidR="00B37210">
        <w:rPr>
          <w:rFonts w:hint="cs"/>
          <w:rtl/>
        </w:rPr>
        <w:t xml:space="preserve"> </w:t>
      </w:r>
      <w:r>
        <w:rPr>
          <w:rtl/>
        </w:rPr>
        <w:t xml:space="preserve">אדוני </w:t>
      </w:r>
      <w:bookmarkStart w:id="1597" w:name="_ETM_Q4_484680"/>
      <w:bookmarkEnd w:id="1597"/>
      <w:r>
        <w:rPr>
          <w:rtl/>
        </w:rPr>
        <w:t>היושב-ראש</w:t>
      </w:r>
      <w:r>
        <w:rPr>
          <w:rFonts w:hint="cs"/>
          <w:rtl/>
        </w:rPr>
        <w:t>,</w:t>
      </w:r>
      <w:r>
        <w:rPr>
          <w:rtl/>
        </w:rPr>
        <w:t xml:space="preserve"> </w:t>
      </w:r>
      <w:bookmarkStart w:id="1598" w:name="_ETM_Q4_485940"/>
      <w:bookmarkEnd w:id="1598"/>
      <w:r>
        <w:rPr>
          <w:rtl/>
        </w:rPr>
        <w:t xml:space="preserve">אנחנו </w:t>
      </w:r>
      <w:bookmarkStart w:id="1599" w:name="_ETM_Q4_486270"/>
      <w:bookmarkEnd w:id="1599"/>
      <w:r>
        <w:rPr>
          <w:rtl/>
        </w:rPr>
        <w:t xml:space="preserve">נמצאים </w:t>
      </w:r>
      <w:bookmarkStart w:id="1600" w:name="_ETM_Q4_486779"/>
      <w:bookmarkEnd w:id="1600"/>
      <w:r>
        <w:rPr>
          <w:rtl/>
        </w:rPr>
        <w:t xml:space="preserve">באמצע </w:t>
      </w:r>
      <w:bookmarkStart w:id="1601" w:name="_ETM_Q4_487170"/>
      <w:bookmarkEnd w:id="1601"/>
      <w:r>
        <w:rPr>
          <w:rtl/>
        </w:rPr>
        <w:t xml:space="preserve">מלחמה </w:t>
      </w:r>
      <w:bookmarkStart w:id="1602" w:name="_ETM_Q4_488290"/>
      <w:bookmarkEnd w:id="1602"/>
      <w:r>
        <w:rPr>
          <w:rtl/>
        </w:rPr>
        <w:t xml:space="preserve">כנגד </w:t>
      </w:r>
      <w:bookmarkStart w:id="1603" w:name="_ETM_Q4_488710"/>
      <w:bookmarkEnd w:id="1603"/>
      <w:r>
        <w:rPr>
          <w:rtl/>
        </w:rPr>
        <w:t>הנ</w:t>
      </w:r>
      <w:r>
        <w:rPr>
          <w:rFonts w:hint="cs"/>
          <w:rtl/>
        </w:rPr>
        <w:t>י</w:t>
      </w:r>
      <w:r>
        <w:rPr>
          <w:rtl/>
        </w:rPr>
        <w:t xml:space="preserve">סיונות </w:t>
      </w:r>
      <w:bookmarkStart w:id="1604" w:name="_ETM_Q4_489370"/>
      <w:bookmarkEnd w:id="1604"/>
      <w:r>
        <w:rPr>
          <w:rtl/>
        </w:rPr>
        <w:t xml:space="preserve">להפוך </w:t>
      </w:r>
      <w:bookmarkStart w:id="1605" w:name="_ETM_Q4_489790"/>
      <w:bookmarkEnd w:id="1605"/>
      <w:r>
        <w:rPr>
          <w:rtl/>
        </w:rPr>
        <w:t xml:space="preserve">את </w:t>
      </w:r>
      <w:bookmarkStart w:id="1606" w:name="_ETM_Q4_489850"/>
      <w:bookmarkEnd w:id="1606"/>
      <w:r>
        <w:rPr>
          <w:rtl/>
        </w:rPr>
        <w:t xml:space="preserve">העולם </w:t>
      </w:r>
      <w:bookmarkStart w:id="1607" w:name="_ETM_Q4_490210"/>
      <w:bookmarkEnd w:id="1607"/>
      <w:r>
        <w:rPr>
          <w:rtl/>
        </w:rPr>
        <w:t xml:space="preserve">ואת </w:t>
      </w:r>
      <w:bookmarkStart w:id="1608" w:name="_ETM_Q4_490420"/>
      <w:bookmarkEnd w:id="1608"/>
      <w:r>
        <w:rPr>
          <w:rtl/>
        </w:rPr>
        <w:t xml:space="preserve">הטבע </w:t>
      </w:r>
      <w:bookmarkStart w:id="1609" w:name="_ETM_Q4_490900"/>
      <w:bookmarkEnd w:id="1609"/>
      <w:r>
        <w:rPr>
          <w:rtl/>
        </w:rPr>
        <w:t xml:space="preserve">למשהו </w:t>
      </w:r>
      <w:bookmarkStart w:id="1610" w:name="_ETM_Q4_491410"/>
      <w:bookmarkEnd w:id="1610"/>
      <w:r>
        <w:rPr>
          <w:rtl/>
        </w:rPr>
        <w:t>אחר</w:t>
      </w:r>
      <w:r>
        <w:rPr>
          <w:rFonts w:hint="cs"/>
          <w:rtl/>
        </w:rPr>
        <w:t>.</w:t>
      </w:r>
      <w:r>
        <w:rPr>
          <w:rtl/>
        </w:rPr>
        <w:t xml:space="preserve"> </w:t>
      </w:r>
      <w:bookmarkStart w:id="1611" w:name="_ETM_Q4_492420"/>
      <w:bookmarkEnd w:id="1611"/>
      <w:r>
        <w:rPr>
          <w:rtl/>
        </w:rPr>
        <w:t xml:space="preserve">המשימה </w:t>
      </w:r>
      <w:bookmarkStart w:id="1612" w:name="_ETM_Q4_492990"/>
      <w:bookmarkEnd w:id="1612"/>
      <w:r>
        <w:rPr>
          <w:rtl/>
        </w:rPr>
        <w:t xml:space="preserve">שלנו </w:t>
      </w:r>
      <w:bookmarkStart w:id="1613" w:name="_ETM_Q4_493410"/>
      <w:bookmarkEnd w:id="1613"/>
      <w:r>
        <w:rPr>
          <w:rtl/>
        </w:rPr>
        <w:t xml:space="preserve">כעת </w:t>
      </w:r>
      <w:bookmarkStart w:id="1614" w:name="_ETM_Q4_494349"/>
      <w:bookmarkEnd w:id="1614"/>
      <w:r>
        <w:rPr>
          <w:rtl/>
        </w:rPr>
        <w:t xml:space="preserve">היא </w:t>
      </w:r>
      <w:bookmarkStart w:id="1615" w:name="_ETM_Q4_494529"/>
      <w:bookmarkEnd w:id="1615"/>
      <w:r>
        <w:rPr>
          <w:rtl/>
        </w:rPr>
        <w:t>ל</w:t>
      </w:r>
      <w:r>
        <w:rPr>
          <w:rFonts w:hint="cs"/>
          <w:rtl/>
        </w:rPr>
        <w:t xml:space="preserve">השיב </w:t>
      </w:r>
      <w:bookmarkStart w:id="1616" w:name="_ETM_Q4_492406"/>
      <w:bookmarkStart w:id="1617" w:name="_ETM_Q4_495130"/>
      <w:bookmarkEnd w:id="1616"/>
      <w:bookmarkEnd w:id="1617"/>
      <w:r>
        <w:rPr>
          <w:rFonts w:hint="cs"/>
          <w:rtl/>
        </w:rPr>
        <w:t>את ה</w:t>
      </w:r>
      <w:r>
        <w:rPr>
          <w:rtl/>
        </w:rPr>
        <w:t xml:space="preserve">נורמליות </w:t>
      </w:r>
      <w:bookmarkStart w:id="1618" w:name="_ETM_Q4_495790"/>
      <w:bookmarkEnd w:id="1618"/>
      <w:r>
        <w:rPr>
          <w:rtl/>
        </w:rPr>
        <w:t xml:space="preserve">לעם </w:t>
      </w:r>
      <w:bookmarkStart w:id="1619" w:name="_ETM_Q4_496089"/>
      <w:bookmarkEnd w:id="1619"/>
      <w:r>
        <w:rPr>
          <w:rtl/>
        </w:rPr>
        <w:t>ישראל</w:t>
      </w:r>
      <w:r>
        <w:rPr>
          <w:rFonts w:hint="cs"/>
          <w:rtl/>
        </w:rPr>
        <w:t>,</w:t>
      </w:r>
      <w:r>
        <w:rPr>
          <w:rtl/>
        </w:rPr>
        <w:t xml:space="preserve"> </w:t>
      </w:r>
      <w:bookmarkStart w:id="1620" w:name="_ETM_Q4_497170"/>
      <w:bookmarkEnd w:id="1620"/>
      <w:r>
        <w:rPr>
          <w:rtl/>
        </w:rPr>
        <w:t xml:space="preserve">ומתוך </w:t>
      </w:r>
      <w:bookmarkStart w:id="1621" w:name="_ETM_Q4_497710"/>
      <w:bookmarkEnd w:id="1621"/>
      <w:r>
        <w:rPr>
          <w:rtl/>
        </w:rPr>
        <w:t xml:space="preserve">כך </w:t>
      </w:r>
      <w:bookmarkStart w:id="1622" w:name="_ETM_Q4_498580"/>
      <w:bookmarkEnd w:id="1622"/>
      <w:r>
        <w:rPr>
          <w:rFonts w:hint="cs"/>
          <w:rtl/>
        </w:rPr>
        <w:t xml:space="preserve">– </w:t>
      </w:r>
      <w:r>
        <w:rPr>
          <w:rtl/>
        </w:rPr>
        <w:t xml:space="preserve">לעולם </w:t>
      </w:r>
      <w:bookmarkStart w:id="1623" w:name="_ETM_Q4_499390"/>
      <w:bookmarkEnd w:id="1623"/>
      <w:r>
        <w:rPr>
          <w:rtl/>
        </w:rPr>
        <w:t>כולו</w:t>
      </w:r>
      <w:r>
        <w:rPr>
          <w:rFonts w:hint="cs"/>
          <w:rtl/>
        </w:rPr>
        <w:t>.</w:t>
      </w:r>
      <w:r>
        <w:rPr>
          <w:rtl/>
        </w:rPr>
        <w:t xml:space="preserve"> </w:t>
      </w:r>
      <w:bookmarkStart w:id="1624" w:name="_ETM_Q4_499990"/>
      <w:bookmarkEnd w:id="1624"/>
      <w:r>
        <w:rPr>
          <w:rtl/>
        </w:rPr>
        <w:t xml:space="preserve">תודה </w:t>
      </w:r>
      <w:bookmarkStart w:id="1625" w:name="_ETM_Q4_500289"/>
      <w:bookmarkEnd w:id="1625"/>
      <w:r>
        <w:rPr>
          <w:rtl/>
        </w:rPr>
        <w:t>רבה</w:t>
      </w:r>
      <w:r>
        <w:rPr>
          <w:rFonts w:hint="cs"/>
          <w:rtl/>
        </w:rPr>
        <w:t>.</w:t>
      </w:r>
    </w:p>
    <w:p w:rsidR="008873CC" w:rsidRDefault="008873CC" w:rsidP="00787A7E">
      <w:pPr>
        <w:rPr>
          <w:rtl/>
        </w:rPr>
      </w:pPr>
      <w:bookmarkStart w:id="1626" w:name="_ETM_Q4_504455"/>
      <w:bookmarkStart w:id="1627" w:name="_ETM_Q4_504576"/>
      <w:bookmarkEnd w:id="1626"/>
      <w:bookmarkEnd w:id="1627"/>
    </w:p>
    <w:p w:rsidR="008873CC" w:rsidRDefault="008873CC" w:rsidP="00787A7E">
      <w:pPr>
        <w:pStyle w:val="af6"/>
        <w:keepNext/>
        <w:rPr>
          <w:rtl/>
        </w:rPr>
      </w:pPr>
      <w:bookmarkStart w:id="1628" w:name="ET_yor_6488_5"/>
      <w:r w:rsidRPr="00FF58C1">
        <w:rPr>
          <w:rStyle w:val="TagStyle"/>
          <w:rtl/>
        </w:rPr>
        <w:t xml:space="preserve"> &lt;&lt; יור &gt;&gt;</w:t>
      </w:r>
      <w:r w:rsidRPr="00E97A8B">
        <w:rPr>
          <w:rStyle w:val="TagStyle"/>
          <w:rtl/>
        </w:rPr>
        <w:t xml:space="preserve"> </w:t>
      </w:r>
      <w:r>
        <w:rPr>
          <w:rtl/>
        </w:rPr>
        <w:t>היו"ר אוריאל בוסו:</w:t>
      </w:r>
      <w:r w:rsidRPr="00E97A8B">
        <w:rPr>
          <w:rStyle w:val="TagStyle"/>
          <w:rtl/>
        </w:rPr>
        <w:t xml:space="preserve"> </w:t>
      </w:r>
      <w:r w:rsidRPr="00FF58C1">
        <w:rPr>
          <w:rStyle w:val="TagStyle"/>
          <w:rtl/>
        </w:rPr>
        <w:t>&lt;&lt; יור &gt;&gt;</w:t>
      </w:r>
      <w:r>
        <w:rPr>
          <w:rtl/>
        </w:rPr>
        <w:t xml:space="preserve">   </w:t>
      </w:r>
      <w:bookmarkEnd w:id="1628"/>
    </w:p>
    <w:p w:rsidR="008873CC" w:rsidRDefault="008873CC" w:rsidP="00237DA3">
      <w:pPr>
        <w:rPr>
          <w:rtl/>
        </w:rPr>
      </w:pPr>
    </w:p>
    <w:p w:rsidR="008873CC" w:rsidRDefault="008873CC" w:rsidP="00787A7E">
      <w:pPr>
        <w:rPr>
          <w:rtl/>
        </w:rPr>
      </w:pPr>
      <w:bookmarkStart w:id="1629" w:name="_ETM_Q4_501140"/>
      <w:bookmarkEnd w:id="1629"/>
      <w:r>
        <w:rPr>
          <w:rtl/>
        </w:rPr>
        <w:t xml:space="preserve">תודה </w:t>
      </w:r>
      <w:bookmarkStart w:id="1630" w:name="_ETM_Q4_501500"/>
      <w:bookmarkEnd w:id="1630"/>
      <w:r>
        <w:rPr>
          <w:rtl/>
        </w:rPr>
        <w:t xml:space="preserve">רבה </w:t>
      </w:r>
      <w:bookmarkStart w:id="1631" w:name="_ETM_Q4_502380"/>
      <w:bookmarkEnd w:id="1631"/>
      <w:r>
        <w:rPr>
          <w:rtl/>
        </w:rPr>
        <w:t xml:space="preserve">לחבר </w:t>
      </w:r>
      <w:bookmarkStart w:id="1632" w:name="_ETM_Q4_502920"/>
      <w:bookmarkEnd w:id="1632"/>
      <w:r>
        <w:rPr>
          <w:rtl/>
        </w:rPr>
        <w:t xml:space="preserve">הכנסת </w:t>
      </w:r>
      <w:bookmarkStart w:id="1633" w:name="_ETM_Q4_503160"/>
      <w:bookmarkEnd w:id="1633"/>
      <w:r>
        <w:rPr>
          <w:rtl/>
        </w:rPr>
        <w:t xml:space="preserve">אבי </w:t>
      </w:r>
      <w:bookmarkStart w:id="1634" w:name="_ETM_Q4_503310"/>
      <w:bookmarkEnd w:id="1634"/>
      <w:r>
        <w:rPr>
          <w:rtl/>
        </w:rPr>
        <w:t>מעוז</w:t>
      </w:r>
      <w:r>
        <w:rPr>
          <w:rFonts w:hint="cs"/>
          <w:rtl/>
        </w:rPr>
        <w:t>.</w:t>
      </w:r>
      <w:r>
        <w:rPr>
          <w:rtl/>
        </w:rPr>
        <w:t xml:space="preserve"> </w:t>
      </w:r>
      <w:bookmarkStart w:id="1635" w:name="_ETM_Q4_503700"/>
      <w:bookmarkEnd w:id="1635"/>
      <w:r>
        <w:rPr>
          <w:rtl/>
        </w:rPr>
        <w:t xml:space="preserve">אני </w:t>
      </w:r>
      <w:bookmarkStart w:id="1636" w:name="_ETM_Q4_503790"/>
      <w:bookmarkEnd w:id="1636"/>
      <w:r>
        <w:rPr>
          <w:rtl/>
        </w:rPr>
        <w:t xml:space="preserve">רוצה </w:t>
      </w:r>
      <w:bookmarkStart w:id="1637" w:name="_ETM_Q4_503940"/>
      <w:bookmarkEnd w:id="1637"/>
      <w:r>
        <w:rPr>
          <w:rtl/>
        </w:rPr>
        <w:t xml:space="preserve">להזמין </w:t>
      </w:r>
      <w:bookmarkStart w:id="1638" w:name="_ETM_Q4_504480"/>
      <w:bookmarkEnd w:id="1638"/>
      <w:r>
        <w:rPr>
          <w:rtl/>
        </w:rPr>
        <w:t xml:space="preserve">את </w:t>
      </w:r>
      <w:bookmarkStart w:id="1639" w:name="_ETM_Q4_504600"/>
      <w:bookmarkEnd w:id="1639"/>
      <w:r>
        <w:rPr>
          <w:rtl/>
        </w:rPr>
        <w:t xml:space="preserve">שר </w:t>
      </w:r>
      <w:bookmarkStart w:id="1640" w:name="_ETM_Q4_504839"/>
      <w:bookmarkEnd w:id="1640"/>
      <w:r>
        <w:rPr>
          <w:rtl/>
        </w:rPr>
        <w:t xml:space="preserve">התרבות </w:t>
      </w:r>
      <w:bookmarkStart w:id="1641" w:name="_ETM_Q4_505289"/>
      <w:bookmarkEnd w:id="1641"/>
      <w:r>
        <w:rPr>
          <w:rtl/>
        </w:rPr>
        <w:t>והספורט</w:t>
      </w:r>
      <w:r>
        <w:rPr>
          <w:rFonts w:hint="cs"/>
          <w:rtl/>
        </w:rPr>
        <w:t>,</w:t>
      </w:r>
      <w:r>
        <w:rPr>
          <w:rtl/>
        </w:rPr>
        <w:t xml:space="preserve"> </w:t>
      </w:r>
      <w:bookmarkStart w:id="1642" w:name="_ETM_Q4_506910"/>
      <w:bookmarkEnd w:id="1642"/>
      <w:r>
        <w:rPr>
          <w:rtl/>
        </w:rPr>
        <w:t xml:space="preserve">השר </w:t>
      </w:r>
      <w:bookmarkStart w:id="1643" w:name="_ETM_Q4_507210"/>
      <w:bookmarkEnd w:id="1643"/>
      <w:r>
        <w:rPr>
          <w:rtl/>
        </w:rPr>
        <w:t xml:space="preserve">מיקי </w:t>
      </w:r>
      <w:bookmarkStart w:id="1644" w:name="_ETM_Q4_507449"/>
      <w:bookmarkEnd w:id="1644"/>
      <w:r>
        <w:rPr>
          <w:rtl/>
        </w:rPr>
        <w:t>זוהר</w:t>
      </w:r>
      <w:r>
        <w:rPr>
          <w:rFonts w:hint="cs"/>
          <w:rtl/>
        </w:rPr>
        <w:t>,</w:t>
      </w:r>
      <w:r>
        <w:rPr>
          <w:rtl/>
        </w:rPr>
        <w:t xml:space="preserve"> </w:t>
      </w:r>
      <w:bookmarkStart w:id="1645" w:name="_ETM_Q4_507720"/>
      <w:bookmarkEnd w:id="1645"/>
      <w:r>
        <w:rPr>
          <w:rtl/>
        </w:rPr>
        <w:t>בבקשה</w:t>
      </w:r>
      <w:r>
        <w:rPr>
          <w:rFonts w:hint="cs"/>
          <w:rtl/>
        </w:rPr>
        <w:t>,</w:t>
      </w:r>
      <w:r>
        <w:rPr>
          <w:rtl/>
        </w:rPr>
        <w:t xml:space="preserve"> </w:t>
      </w:r>
      <w:bookmarkStart w:id="1646" w:name="_ETM_Q4_508230"/>
      <w:bookmarkEnd w:id="1646"/>
      <w:r>
        <w:rPr>
          <w:rtl/>
        </w:rPr>
        <w:t xml:space="preserve">לסכם </w:t>
      </w:r>
      <w:bookmarkStart w:id="1647" w:name="_ETM_Q4_508680"/>
      <w:bookmarkEnd w:id="1647"/>
      <w:r>
        <w:rPr>
          <w:rtl/>
        </w:rPr>
        <w:t xml:space="preserve">את </w:t>
      </w:r>
      <w:bookmarkStart w:id="1648" w:name="_ETM_Q4_508830"/>
      <w:bookmarkEnd w:id="1648"/>
      <w:r>
        <w:rPr>
          <w:rtl/>
        </w:rPr>
        <w:t>ה</w:t>
      </w:r>
      <w:r>
        <w:rPr>
          <w:rFonts w:hint="cs"/>
          <w:rtl/>
        </w:rPr>
        <w:t>יום החשוב הזה. עד 06:00 לרשותך.</w:t>
      </w:r>
    </w:p>
    <w:p w:rsidR="008873CC" w:rsidRDefault="008873CC" w:rsidP="00787A7E">
      <w:pPr>
        <w:rPr>
          <w:rtl/>
        </w:rPr>
      </w:pPr>
      <w:bookmarkStart w:id="1649" w:name="_ETM_Q4_511290"/>
      <w:bookmarkStart w:id="1650" w:name="_ETM_Q4_511361"/>
      <w:bookmarkStart w:id="1651" w:name="_ETM_Q4_511466"/>
      <w:bookmarkEnd w:id="1649"/>
      <w:bookmarkEnd w:id="1650"/>
      <w:bookmarkEnd w:id="1651"/>
    </w:p>
    <w:p w:rsidR="008873CC" w:rsidRDefault="008873CC" w:rsidP="00787A7E">
      <w:pPr>
        <w:pStyle w:val="a4"/>
        <w:keepNext/>
        <w:rPr>
          <w:rtl/>
        </w:rPr>
      </w:pPr>
      <w:bookmarkStart w:id="1652" w:name="_ETM_Q4_511527"/>
      <w:bookmarkStart w:id="1653" w:name="ET_speaker_6438_6"/>
      <w:bookmarkEnd w:id="1652"/>
      <w:r w:rsidRPr="00FF58C1">
        <w:rPr>
          <w:rStyle w:val="TagStyle"/>
          <w:rtl/>
        </w:rPr>
        <w:t xml:space="preserve"> &lt;&lt; דובר &gt;&gt;</w:t>
      </w:r>
      <w:r w:rsidRPr="00E97A8B">
        <w:rPr>
          <w:rStyle w:val="TagStyle"/>
          <w:rtl/>
        </w:rPr>
        <w:t xml:space="preserve"> </w:t>
      </w:r>
      <w:bookmarkStart w:id="1654" w:name="_Toc139466885"/>
      <w:r>
        <w:rPr>
          <w:rtl/>
        </w:rPr>
        <w:t>שר התרבות והספורט מכלוף מיקי זוהר:</w:t>
      </w:r>
      <w:bookmarkEnd w:id="1654"/>
      <w:r w:rsidRPr="00E97A8B">
        <w:rPr>
          <w:rStyle w:val="TagStyle"/>
          <w:rtl/>
        </w:rPr>
        <w:t xml:space="preserve"> </w:t>
      </w:r>
      <w:r w:rsidRPr="00FF58C1">
        <w:rPr>
          <w:rStyle w:val="TagStyle"/>
          <w:rtl/>
        </w:rPr>
        <w:t>&lt;&lt; דובר &gt;&gt;</w:t>
      </w:r>
      <w:r>
        <w:rPr>
          <w:rtl/>
        </w:rPr>
        <w:t xml:space="preserve">   </w:t>
      </w:r>
      <w:bookmarkEnd w:id="1653"/>
    </w:p>
    <w:p w:rsidR="008873CC" w:rsidRDefault="008873CC" w:rsidP="00237DA3">
      <w:pPr>
        <w:rPr>
          <w:rtl/>
        </w:rPr>
      </w:pPr>
    </w:p>
    <w:p w:rsidR="008873CC" w:rsidRDefault="008873CC" w:rsidP="00B37210">
      <w:pPr>
        <w:rPr>
          <w:rtl/>
        </w:rPr>
      </w:pPr>
      <w:bookmarkStart w:id="1655" w:name="_ETM_Q4_519621"/>
      <w:bookmarkStart w:id="1656" w:name="_ETM_Q4_511658"/>
      <w:bookmarkStart w:id="1657" w:name="_ETM_Q4_511741"/>
      <w:bookmarkStart w:id="1658" w:name="_ETM_Q4_511834"/>
      <w:bookmarkStart w:id="1659" w:name="_ETM_Q4_511900"/>
      <w:bookmarkStart w:id="1660" w:name="_ETM_Q4_509580"/>
      <w:bookmarkStart w:id="1661" w:name="_ETM_Q4_509970"/>
      <w:bookmarkStart w:id="1662" w:name="_ETM_Q4_514620"/>
      <w:bookmarkStart w:id="1663" w:name="_ETM_Q4_515010"/>
      <w:bookmarkStart w:id="1664" w:name="_ETM_Q4_522110"/>
      <w:bookmarkStart w:id="1665" w:name="_ETM_Q4_522290"/>
      <w:bookmarkStart w:id="1666" w:name="_ETM_Q4_522440"/>
      <w:bookmarkStart w:id="1667" w:name="_ETM_Q4_522830"/>
      <w:bookmarkStart w:id="1668" w:name="_ETM_Q4_529690"/>
      <w:bookmarkStart w:id="1669" w:name="_ETM_Q4_530079"/>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r>
        <w:rPr>
          <w:rFonts w:hint="cs"/>
          <w:rtl/>
        </w:rPr>
        <w:t>חבריי חב</w:t>
      </w:r>
      <w:r>
        <w:rPr>
          <w:rtl/>
        </w:rPr>
        <w:t xml:space="preserve">רי </w:t>
      </w:r>
      <w:bookmarkStart w:id="1670" w:name="_ETM_Q4_530320"/>
      <w:bookmarkEnd w:id="1670"/>
      <w:r>
        <w:rPr>
          <w:rtl/>
        </w:rPr>
        <w:t>הכנסת</w:t>
      </w:r>
      <w:r>
        <w:rPr>
          <w:rFonts w:hint="cs"/>
          <w:rtl/>
        </w:rPr>
        <w:t>,</w:t>
      </w:r>
      <w:r>
        <w:rPr>
          <w:rtl/>
        </w:rPr>
        <w:t xml:space="preserve"> </w:t>
      </w:r>
      <w:bookmarkStart w:id="1671" w:name="_ETM_Q4_531159"/>
      <w:bookmarkEnd w:id="1671"/>
      <w:r>
        <w:rPr>
          <w:rtl/>
        </w:rPr>
        <w:t xml:space="preserve">אדוני </w:t>
      </w:r>
      <w:bookmarkStart w:id="1672" w:name="_ETM_Q4_531460"/>
      <w:bookmarkEnd w:id="1672"/>
      <w:r>
        <w:rPr>
          <w:rtl/>
        </w:rPr>
        <w:t>היושב-ראש</w:t>
      </w:r>
      <w:r>
        <w:rPr>
          <w:rFonts w:hint="cs"/>
          <w:rtl/>
        </w:rPr>
        <w:t>,</w:t>
      </w:r>
      <w:r>
        <w:rPr>
          <w:rtl/>
        </w:rPr>
        <w:t xml:space="preserve"> </w:t>
      </w:r>
      <w:bookmarkStart w:id="1673" w:name="_ETM_Q4_532449"/>
      <w:bookmarkEnd w:id="1673"/>
      <w:r>
        <w:rPr>
          <w:rtl/>
        </w:rPr>
        <w:t xml:space="preserve">וכמובן </w:t>
      </w:r>
      <w:bookmarkStart w:id="1674" w:name="_ETM_Q4_532929"/>
      <w:bookmarkEnd w:id="1674"/>
      <w:r>
        <w:rPr>
          <w:rtl/>
        </w:rPr>
        <w:t>לך</w:t>
      </w:r>
      <w:r>
        <w:rPr>
          <w:rFonts w:hint="cs"/>
          <w:rtl/>
        </w:rPr>
        <w:t>,</w:t>
      </w:r>
      <w:r>
        <w:rPr>
          <w:rtl/>
        </w:rPr>
        <w:t xml:space="preserve"> </w:t>
      </w:r>
      <w:bookmarkStart w:id="1675" w:name="_ETM_Q4_533170"/>
      <w:bookmarkEnd w:id="1675"/>
      <w:r>
        <w:rPr>
          <w:rtl/>
        </w:rPr>
        <w:t>סימון</w:t>
      </w:r>
      <w:r>
        <w:rPr>
          <w:rFonts w:hint="cs"/>
          <w:rtl/>
        </w:rPr>
        <w:t>,</w:t>
      </w:r>
      <w:r>
        <w:rPr>
          <w:rtl/>
        </w:rPr>
        <w:t xml:space="preserve"> </w:t>
      </w:r>
      <w:bookmarkStart w:id="1676" w:name="_ETM_Q4_534420"/>
      <w:bookmarkEnd w:id="1676"/>
      <w:r>
        <w:rPr>
          <w:rtl/>
        </w:rPr>
        <w:t xml:space="preserve">ברכות </w:t>
      </w:r>
      <w:bookmarkStart w:id="1677" w:name="_ETM_Q4_536160"/>
      <w:bookmarkEnd w:id="1677"/>
      <w:r>
        <w:rPr>
          <w:rtl/>
        </w:rPr>
        <w:t>גדולות</w:t>
      </w:r>
      <w:r>
        <w:rPr>
          <w:rFonts w:hint="cs"/>
          <w:rtl/>
        </w:rPr>
        <w:t xml:space="preserve"> </w:t>
      </w:r>
      <w:r>
        <w:rPr>
          <w:rtl/>
        </w:rPr>
        <w:t xml:space="preserve">על </w:t>
      </w:r>
      <w:bookmarkStart w:id="1678" w:name="_ETM_Q4_534690"/>
      <w:bookmarkEnd w:id="1678"/>
      <w:r>
        <w:rPr>
          <w:rtl/>
        </w:rPr>
        <w:t xml:space="preserve">היוזמה </w:t>
      </w:r>
      <w:bookmarkStart w:id="1679" w:name="_ETM_Q4_535140"/>
      <w:bookmarkEnd w:id="1679"/>
      <w:r>
        <w:rPr>
          <w:rtl/>
        </w:rPr>
        <w:t>המבורכת</w:t>
      </w:r>
      <w:r>
        <w:rPr>
          <w:rFonts w:hint="cs"/>
          <w:rtl/>
        </w:rPr>
        <w:t>,</w:t>
      </w:r>
      <w:r>
        <w:rPr>
          <w:rtl/>
        </w:rPr>
        <w:t xml:space="preserve"> </w:t>
      </w:r>
      <w:bookmarkStart w:id="1680" w:name="_ETM_Q4_535710"/>
      <w:bookmarkEnd w:id="1680"/>
      <w:r>
        <w:rPr>
          <w:rtl/>
        </w:rPr>
        <w:t xml:space="preserve">יום </w:t>
      </w:r>
      <w:bookmarkStart w:id="1681" w:name="_ETM_Q4_537149"/>
      <w:bookmarkEnd w:id="1681"/>
      <w:r>
        <w:rPr>
          <w:rtl/>
        </w:rPr>
        <w:t xml:space="preserve">הספורט </w:t>
      </w:r>
      <w:bookmarkStart w:id="1682" w:name="_ETM_Q4_538050"/>
      <w:bookmarkEnd w:id="1682"/>
      <w:r>
        <w:rPr>
          <w:rtl/>
        </w:rPr>
        <w:t xml:space="preserve">פה </w:t>
      </w:r>
      <w:bookmarkStart w:id="1683" w:name="_ETM_Q4_538170"/>
      <w:bookmarkEnd w:id="1683"/>
      <w:r>
        <w:rPr>
          <w:rtl/>
        </w:rPr>
        <w:t>בכנסת</w:t>
      </w:r>
      <w:r>
        <w:rPr>
          <w:rFonts w:hint="cs"/>
          <w:rtl/>
        </w:rPr>
        <w:t>.</w:t>
      </w:r>
      <w:r>
        <w:rPr>
          <w:rtl/>
        </w:rPr>
        <w:t xml:space="preserve"> </w:t>
      </w:r>
      <w:bookmarkStart w:id="1684" w:name="_ETM_Q4_539230"/>
      <w:bookmarkEnd w:id="1684"/>
      <w:r>
        <w:rPr>
          <w:rtl/>
        </w:rPr>
        <w:t xml:space="preserve">דיברנו </w:t>
      </w:r>
      <w:bookmarkStart w:id="1685" w:name="_ETM_Q4_539769"/>
      <w:bookmarkEnd w:id="1685"/>
      <w:r>
        <w:rPr>
          <w:rtl/>
        </w:rPr>
        <w:t xml:space="preserve">על </w:t>
      </w:r>
      <w:bookmarkStart w:id="1686" w:name="_ETM_Q4_539829"/>
      <w:bookmarkEnd w:id="1686"/>
      <w:r>
        <w:rPr>
          <w:rtl/>
        </w:rPr>
        <w:t xml:space="preserve">הרבה </w:t>
      </w:r>
      <w:bookmarkStart w:id="1687" w:name="_ETM_Q4_540039"/>
      <w:bookmarkEnd w:id="1687"/>
      <w:r>
        <w:rPr>
          <w:rtl/>
        </w:rPr>
        <w:t xml:space="preserve">נושאים </w:t>
      </w:r>
      <w:bookmarkStart w:id="1688" w:name="_ETM_Q4_540339"/>
      <w:bookmarkEnd w:id="1688"/>
      <w:r>
        <w:rPr>
          <w:rtl/>
        </w:rPr>
        <w:t xml:space="preserve">היום </w:t>
      </w:r>
      <w:bookmarkStart w:id="1689" w:name="_ETM_Q4_540489"/>
      <w:bookmarkStart w:id="1690" w:name="_ETM_Q4_540670"/>
      <w:bookmarkEnd w:id="1689"/>
      <w:bookmarkEnd w:id="1690"/>
      <w:r w:rsidR="00B37210">
        <w:rPr>
          <w:rFonts w:hint="cs"/>
          <w:rtl/>
        </w:rPr>
        <w:t xml:space="preserve">– </w:t>
      </w:r>
      <w:r>
        <w:rPr>
          <w:rtl/>
        </w:rPr>
        <w:t xml:space="preserve">דיברנו </w:t>
      </w:r>
      <w:bookmarkStart w:id="1691" w:name="_ETM_Q4_541029"/>
      <w:bookmarkEnd w:id="1691"/>
      <w:r>
        <w:rPr>
          <w:rtl/>
        </w:rPr>
        <w:t xml:space="preserve">על </w:t>
      </w:r>
      <w:bookmarkStart w:id="1692" w:name="_ETM_Q4_541120"/>
      <w:bookmarkEnd w:id="1692"/>
      <w:r>
        <w:rPr>
          <w:rtl/>
        </w:rPr>
        <w:t xml:space="preserve">ספורט </w:t>
      </w:r>
      <w:bookmarkStart w:id="1693" w:name="_ETM_Q4_541449"/>
      <w:bookmarkEnd w:id="1693"/>
      <w:r>
        <w:rPr>
          <w:rtl/>
        </w:rPr>
        <w:t>הנשים</w:t>
      </w:r>
      <w:r>
        <w:rPr>
          <w:rFonts w:hint="cs"/>
          <w:rtl/>
        </w:rPr>
        <w:t>,</w:t>
      </w:r>
      <w:r>
        <w:rPr>
          <w:rtl/>
        </w:rPr>
        <w:t xml:space="preserve"> </w:t>
      </w:r>
      <w:bookmarkStart w:id="1694" w:name="_ETM_Q4_542410"/>
      <w:bookmarkEnd w:id="1694"/>
      <w:r>
        <w:rPr>
          <w:rtl/>
        </w:rPr>
        <w:t xml:space="preserve">ודיברנו </w:t>
      </w:r>
      <w:bookmarkStart w:id="1695" w:name="_ETM_Q4_543010"/>
      <w:bookmarkEnd w:id="1695"/>
      <w:r>
        <w:rPr>
          <w:rtl/>
        </w:rPr>
        <w:t xml:space="preserve">על </w:t>
      </w:r>
      <w:bookmarkStart w:id="1696" w:name="_ETM_Q4_543399"/>
      <w:bookmarkEnd w:id="1696"/>
      <w:r>
        <w:rPr>
          <w:rtl/>
        </w:rPr>
        <w:t xml:space="preserve">הרבה </w:t>
      </w:r>
      <w:bookmarkStart w:id="1697" w:name="_ETM_Q4_543670"/>
      <w:bookmarkEnd w:id="1697"/>
      <w:r>
        <w:rPr>
          <w:rtl/>
        </w:rPr>
        <w:t xml:space="preserve">דברים </w:t>
      </w:r>
      <w:bookmarkStart w:id="1698" w:name="_ETM_Q4_544000"/>
      <w:bookmarkEnd w:id="1698"/>
      <w:r>
        <w:rPr>
          <w:rtl/>
        </w:rPr>
        <w:t xml:space="preserve">שאנחנו </w:t>
      </w:r>
      <w:bookmarkStart w:id="1699" w:name="_ETM_Q4_544510"/>
      <w:bookmarkEnd w:id="1699"/>
      <w:r>
        <w:rPr>
          <w:rtl/>
        </w:rPr>
        <w:t xml:space="preserve">רוצים </w:t>
      </w:r>
      <w:bookmarkStart w:id="1700" w:name="_ETM_Q4_545080"/>
      <w:bookmarkEnd w:id="1700"/>
      <w:r>
        <w:rPr>
          <w:rtl/>
        </w:rPr>
        <w:t xml:space="preserve">לשפר </w:t>
      </w:r>
      <w:bookmarkStart w:id="1701" w:name="_ETM_Q4_545589"/>
      <w:bookmarkEnd w:id="1701"/>
      <w:r>
        <w:rPr>
          <w:rtl/>
        </w:rPr>
        <w:t xml:space="preserve">יחד </w:t>
      </w:r>
      <w:bookmarkStart w:id="1702" w:name="_ETM_Q4_545920"/>
      <w:bookmarkEnd w:id="1702"/>
      <w:r>
        <w:rPr>
          <w:rtl/>
        </w:rPr>
        <w:t xml:space="preserve">בעולם </w:t>
      </w:r>
      <w:bookmarkStart w:id="1703" w:name="_ETM_Q4_546250"/>
      <w:bookmarkEnd w:id="1703"/>
      <w:r>
        <w:rPr>
          <w:rtl/>
        </w:rPr>
        <w:t xml:space="preserve">הספורט </w:t>
      </w:r>
      <w:bookmarkStart w:id="1704" w:name="_ETM_Q4_546610"/>
      <w:bookmarkEnd w:id="1704"/>
      <w:r>
        <w:rPr>
          <w:rtl/>
        </w:rPr>
        <w:t>בישראל</w:t>
      </w:r>
      <w:r>
        <w:rPr>
          <w:rFonts w:hint="cs"/>
          <w:rtl/>
        </w:rPr>
        <w:t>.</w:t>
      </w:r>
      <w:r>
        <w:rPr>
          <w:rtl/>
        </w:rPr>
        <w:t xml:space="preserve"> </w:t>
      </w:r>
      <w:bookmarkStart w:id="1705" w:name="_ETM_Q4_547610"/>
      <w:bookmarkEnd w:id="1705"/>
      <w:r>
        <w:rPr>
          <w:rtl/>
        </w:rPr>
        <w:t>וכן</w:t>
      </w:r>
      <w:r>
        <w:rPr>
          <w:rFonts w:hint="cs"/>
          <w:rtl/>
        </w:rPr>
        <w:t>,</w:t>
      </w:r>
      <w:r>
        <w:rPr>
          <w:rtl/>
        </w:rPr>
        <w:t xml:space="preserve"> </w:t>
      </w:r>
      <w:bookmarkStart w:id="1706" w:name="_ETM_Q4_548119"/>
      <w:bookmarkEnd w:id="1706"/>
      <w:r>
        <w:rPr>
          <w:rtl/>
        </w:rPr>
        <w:t xml:space="preserve">המלאכה </w:t>
      </w:r>
      <w:bookmarkStart w:id="1707" w:name="_ETM_Q4_549439"/>
      <w:bookmarkEnd w:id="1707"/>
      <w:r>
        <w:rPr>
          <w:rtl/>
        </w:rPr>
        <w:t>מרובה</w:t>
      </w:r>
      <w:r>
        <w:rPr>
          <w:rFonts w:hint="cs"/>
          <w:rtl/>
        </w:rPr>
        <w:t>,</w:t>
      </w:r>
      <w:r>
        <w:rPr>
          <w:rtl/>
        </w:rPr>
        <w:t xml:space="preserve"> </w:t>
      </w:r>
      <w:bookmarkStart w:id="1708" w:name="_ETM_Q4_550320"/>
      <w:bookmarkEnd w:id="1708"/>
      <w:r>
        <w:rPr>
          <w:rtl/>
        </w:rPr>
        <w:t xml:space="preserve">אבל </w:t>
      </w:r>
      <w:bookmarkStart w:id="1709" w:name="_ETM_Q4_550589"/>
      <w:bookmarkEnd w:id="1709"/>
      <w:r>
        <w:rPr>
          <w:rtl/>
        </w:rPr>
        <w:t xml:space="preserve">יש </w:t>
      </w:r>
      <w:bookmarkStart w:id="1710" w:name="_ETM_Q4_550920"/>
      <w:bookmarkEnd w:id="1710"/>
      <w:r>
        <w:rPr>
          <w:rtl/>
        </w:rPr>
        <w:t xml:space="preserve">רצון </w:t>
      </w:r>
      <w:bookmarkStart w:id="1711" w:name="_ETM_Q4_551310"/>
      <w:bookmarkEnd w:id="1711"/>
      <w:r>
        <w:rPr>
          <w:rtl/>
        </w:rPr>
        <w:t>טוב</w:t>
      </w:r>
      <w:r>
        <w:rPr>
          <w:rFonts w:hint="cs"/>
          <w:rtl/>
        </w:rPr>
        <w:t>,</w:t>
      </w:r>
      <w:r>
        <w:rPr>
          <w:rtl/>
        </w:rPr>
        <w:t xml:space="preserve"> </w:t>
      </w:r>
      <w:bookmarkStart w:id="1712" w:name="_ETM_Q4_551909"/>
      <w:bookmarkEnd w:id="1712"/>
      <w:r>
        <w:rPr>
          <w:rtl/>
        </w:rPr>
        <w:t xml:space="preserve">יש </w:t>
      </w:r>
      <w:bookmarkStart w:id="1713" w:name="_ETM_Q4_552420"/>
      <w:bookmarkEnd w:id="1713"/>
      <w:r>
        <w:rPr>
          <w:rtl/>
        </w:rPr>
        <w:t>מטרות</w:t>
      </w:r>
      <w:r>
        <w:rPr>
          <w:rFonts w:hint="cs"/>
          <w:rtl/>
        </w:rPr>
        <w:t>,</w:t>
      </w:r>
      <w:r>
        <w:rPr>
          <w:rtl/>
        </w:rPr>
        <w:t xml:space="preserve"> </w:t>
      </w:r>
      <w:bookmarkStart w:id="1714" w:name="_ETM_Q4_553580"/>
      <w:bookmarkEnd w:id="1714"/>
      <w:r>
        <w:rPr>
          <w:rtl/>
        </w:rPr>
        <w:t xml:space="preserve">יש </w:t>
      </w:r>
      <w:bookmarkStart w:id="1715" w:name="_ETM_Q4_553850"/>
      <w:bookmarkEnd w:id="1715"/>
      <w:r>
        <w:rPr>
          <w:rtl/>
        </w:rPr>
        <w:t>י</w:t>
      </w:r>
      <w:r>
        <w:rPr>
          <w:rFonts w:hint="cs"/>
          <w:rtl/>
        </w:rPr>
        <w:t>ע</w:t>
      </w:r>
      <w:r>
        <w:rPr>
          <w:rtl/>
        </w:rPr>
        <w:t>דים</w:t>
      </w:r>
      <w:r>
        <w:rPr>
          <w:rFonts w:hint="cs"/>
          <w:rtl/>
        </w:rPr>
        <w:t>,</w:t>
      </w:r>
      <w:r>
        <w:rPr>
          <w:rtl/>
        </w:rPr>
        <w:t xml:space="preserve"> </w:t>
      </w:r>
      <w:bookmarkStart w:id="1716" w:name="_ETM_Q4_554300"/>
      <w:bookmarkEnd w:id="1716"/>
      <w:r>
        <w:rPr>
          <w:rFonts w:hint="cs"/>
          <w:rtl/>
        </w:rPr>
        <w:t>ו</w:t>
      </w:r>
      <w:r>
        <w:rPr>
          <w:rtl/>
        </w:rPr>
        <w:t xml:space="preserve">אני </w:t>
      </w:r>
      <w:bookmarkStart w:id="1717" w:name="_ETM_Q4_554450"/>
      <w:bookmarkEnd w:id="1717"/>
      <w:r>
        <w:rPr>
          <w:rtl/>
        </w:rPr>
        <w:t xml:space="preserve">חושב </w:t>
      </w:r>
      <w:bookmarkStart w:id="1718" w:name="_ETM_Q4_554630"/>
      <w:bookmarkEnd w:id="1718"/>
      <w:r>
        <w:rPr>
          <w:rtl/>
        </w:rPr>
        <w:t xml:space="preserve">שאנחנו </w:t>
      </w:r>
      <w:bookmarkStart w:id="1719" w:name="_ETM_Q4_554930"/>
      <w:bookmarkEnd w:id="1719"/>
      <w:r>
        <w:rPr>
          <w:rtl/>
        </w:rPr>
        <w:t xml:space="preserve">גם </w:t>
      </w:r>
      <w:bookmarkStart w:id="1720" w:name="_ETM_Q4_555080"/>
      <w:bookmarkEnd w:id="1720"/>
      <w:r>
        <w:rPr>
          <w:rtl/>
        </w:rPr>
        <w:t xml:space="preserve">יכולים </w:t>
      </w:r>
      <w:bookmarkStart w:id="1721" w:name="_ETM_Q4_555959"/>
      <w:bookmarkEnd w:id="1721"/>
      <w:r>
        <w:rPr>
          <w:rtl/>
        </w:rPr>
        <w:t xml:space="preserve">להגיע </w:t>
      </w:r>
      <w:bookmarkStart w:id="1722" w:name="_ETM_Q4_556560"/>
      <w:bookmarkEnd w:id="1722"/>
      <w:r>
        <w:rPr>
          <w:rtl/>
        </w:rPr>
        <w:t>אליהם</w:t>
      </w:r>
      <w:r>
        <w:rPr>
          <w:rFonts w:hint="cs"/>
          <w:rtl/>
        </w:rPr>
        <w:t>.</w:t>
      </w:r>
      <w:r>
        <w:rPr>
          <w:rtl/>
        </w:rPr>
        <w:t xml:space="preserve"> </w:t>
      </w:r>
      <w:bookmarkStart w:id="1723" w:name="_ETM_Q4_558020"/>
      <w:bookmarkEnd w:id="1723"/>
    </w:p>
    <w:p w:rsidR="008873CC" w:rsidRDefault="008873CC" w:rsidP="00787A7E">
      <w:pPr>
        <w:rPr>
          <w:rtl/>
        </w:rPr>
      </w:pPr>
      <w:bookmarkStart w:id="1724" w:name="_ETM_Q4_560060"/>
      <w:bookmarkStart w:id="1725" w:name="_ETM_Q4_560171"/>
      <w:bookmarkEnd w:id="1724"/>
      <w:bookmarkEnd w:id="1725"/>
    </w:p>
    <w:p w:rsidR="008873CC" w:rsidRDefault="008873CC" w:rsidP="00B37210">
      <w:pPr>
        <w:rPr>
          <w:rtl/>
        </w:rPr>
      </w:pPr>
      <w:r>
        <w:rPr>
          <w:rtl/>
        </w:rPr>
        <w:t xml:space="preserve">הדיונים </w:t>
      </w:r>
      <w:bookmarkStart w:id="1726" w:name="_ETM_Q4_558440"/>
      <w:bookmarkEnd w:id="1726"/>
      <w:r>
        <w:rPr>
          <w:rtl/>
        </w:rPr>
        <w:t xml:space="preserve">שנערכו </w:t>
      </w:r>
      <w:bookmarkStart w:id="1727" w:name="_ETM_Q4_558890"/>
      <w:bookmarkEnd w:id="1727"/>
      <w:r>
        <w:rPr>
          <w:rtl/>
        </w:rPr>
        <w:t xml:space="preserve">היום </w:t>
      </w:r>
      <w:bookmarkStart w:id="1728" w:name="_ETM_Q4_559100"/>
      <w:bookmarkEnd w:id="1728"/>
      <w:r>
        <w:rPr>
          <w:rtl/>
        </w:rPr>
        <w:t xml:space="preserve">בכנסת </w:t>
      </w:r>
      <w:bookmarkStart w:id="1729" w:name="_ETM_Q4_559640"/>
      <w:bookmarkEnd w:id="1729"/>
      <w:r>
        <w:rPr>
          <w:rtl/>
        </w:rPr>
        <w:t xml:space="preserve">היו </w:t>
      </w:r>
      <w:bookmarkStart w:id="1730" w:name="_ETM_Q4_559820"/>
      <w:bookmarkEnd w:id="1730"/>
      <w:r>
        <w:rPr>
          <w:rtl/>
        </w:rPr>
        <w:t>רבים</w:t>
      </w:r>
      <w:r>
        <w:rPr>
          <w:rFonts w:hint="cs"/>
          <w:rtl/>
        </w:rPr>
        <w:t>.</w:t>
      </w:r>
      <w:r>
        <w:rPr>
          <w:rtl/>
        </w:rPr>
        <w:t xml:space="preserve"> </w:t>
      </w:r>
      <w:bookmarkStart w:id="1731" w:name="_ETM_Q4_560920"/>
      <w:bookmarkEnd w:id="1731"/>
      <w:r>
        <w:rPr>
          <w:rtl/>
        </w:rPr>
        <w:t>ברשותכם</w:t>
      </w:r>
      <w:r>
        <w:rPr>
          <w:rFonts w:hint="cs"/>
          <w:rtl/>
        </w:rPr>
        <w:t>,</w:t>
      </w:r>
      <w:r>
        <w:rPr>
          <w:rtl/>
        </w:rPr>
        <w:t xml:space="preserve"> </w:t>
      </w:r>
      <w:bookmarkStart w:id="1732" w:name="_ETM_Q4_561369"/>
      <w:bookmarkEnd w:id="1732"/>
      <w:r>
        <w:rPr>
          <w:rtl/>
        </w:rPr>
        <w:t>אני</w:t>
      </w:r>
      <w:r>
        <w:rPr>
          <w:rFonts w:hint="cs"/>
          <w:rtl/>
        </w:rPr>
        <w:t xml:space="preserve"> אתייחס לחלק מהם. </w:t>
      </w:r>
      <w:bookmarkStart w:id="1733" w:name="_ETM_Q4_561520"/>
      <w:bookmarkStart w:id="1734" w:name="_ETM_Q4_561969"/>
      <w:bookmarkStart w:id="1735" w:name="_ETM_Q4_562539"/>
      <w:bookmarkStart w:id="1736" w:name="_ETM_Q4_563020"/>
      <w:bookmarkStart w:id="1737" w:name="_ETM_Q4_564570"/>
      <w:bookmarkEnd w:id="1733"/>
      <w:bookmarkEnd w:id="1734"/>
      <w:bookmarkEnd w:id="1735"/>
      <w:bookmarkEnd w:id="1736"/>
      <w:bookmarkEnd w:id="1737"/>
      <w:r>
        <w:rPr>
          <w:rFonts w:hint="cs"/>
          <w:rtl/>
        </w:rPr>
        <w:t>הנ</w:t>
      </w:r>
      <w:r>
        <w:rPr>
          <w:rtl/>
        </w:rPr>
        <w:t xml:space="preserve">ושא </w:t>
      </w:r>
      <w:bookmarkStart w:id="1738" w:name="_ETM_Q4_564900"/>
      <w:bookmarkEnd w:id="1738"/>
      <w:r>
        <w:rPr>
          <w:rtl/>
        </w:rPr>
        <w:t xml:space="preserve">המרכזי </w:t>
      </w:r>
      <w:bookmarkStart w:id="1739" w:name="_ETM_Q4_565320"/>
      <w:bookmarkStart w:id="1740" w:name="_ETM_Q4_566160"/>
      <w:bookmarkEnd w:id="1739"/>
      <w:bookmarkEnd w:id="1740"/>
      <w:r>
        <w:rPr>
          <w:rFonts w:hint="cs"/>
          <w:rtl/>
        </w:rPr>
        <w:t>ש</w:t>
      </w:r>
      <w:r>
        <w:rPr>
          <w:rtl/>
        </w:rPr>
        <w:t xml:space="preserve">עומד </w:t>
      </w:r>
      <w:bookmarkStart w:id="1741" w:name="_ETM_Q4_566640"/>
      <w:bookmarkEnd w:id="1741"/>
      <w:r>
        <w:rPr>
          <w:rtl/>
        </w:rPr>
        <w:t xml:space="preserve">בפתחו </w:t>
      </w:r>
      <w:bookmarkStart w:id="1742" w:name="_ETM_Q4_567390"/>
      <w:bookmarkStart w:id="1743" w:name="_ETM_Q4_567750"/>
      <w:bookmarkStart w:id="1744" w:name="_ETM_Q4_568200"/>
      <w:bookmarkEnd w:id="1742"/>
      <w:bookmarkEnd w:id="1743"/>
      <w:bookmarkEnd w:id="1744"/>
      <w:r>
        <w:rPr>
          <w:rtl/>
        </w:rPr>
        <w:t xml:space="preserve">של </w:t>
      </w:r>
      <w:bookmarkStart w:id="1745" w:name="_ETM_Q4_568589"/>
      <w:bookmarkEnd w:id="1745"/>
      <w:r>
        <w:rPr>
          <w:rtl/>
        </w:rPr>
        <w:t xml:space="preserve">עולם </w:t>
      </w:r>
      <w:bookmarkStart w:id="1746" w:name="_ETM_Q4_568830"/>
      <w:bookmarkEnd w:id="1746"/>
      <w:r>
        <w:rPr>
          <w:rtl/>
        </w:rPr>
        <w:t>הספורט</w:t>
      </w:r>
      <w:r>
        <w:rPr>
          <w:rFonts w:hint="cs"/>
          <w:rtl/>
        </w:rPr>
        <w:t xml:space="preserve"> </w:t>
      </w:r>
      <w:bookmarkStart w:id="1747" w:name="_ETM_Q4_569640"/>
      <w:bookmarkEnd w:id="1747"/>
      <w:r>
        <w:rPr>
          <w:rtl/>
        </w:rPr>
        <w:t xml:space="preserve">זה </w:t>
      </w:r>
      <w:bookmarkStart w:id="1748" w:name="_ETM_Q4_569820"/>
      <w:bookmarkEnd w:id="1748"/>
      <w:r>
        <w:rPr>
          <w:rFonts w:hint="cs"/>
          <w:rtl/>
        </w:rPr>
        <w:t>ה</w:t>
      </w:r>
      <w:r>
        <w:rPr>
          <w:rtl/>
        </w:rPr>
        <w:t xml:space="preserve">מאבק </w:t>
      </w:r>
      <w:bookmarkStart w:id="1749" w:name="_ETM_Q4_570210"/>
      <w:bookmarkEnd w:id="1749"/>
      <w:r>
        <w:rPr>
          <w:rtl/>
        </w:rPr>
        <w:t xml:space="preserve">באלימות </w:t>
      </w:r>
      <w:bookmarkStart w:id="1750" w:name="_ETM_Q4_571500"/>
      <w:bookmarkEnd w:id="1750"/>
      <w:r>
        <w:rPr>
          <w:rFonts w:hint="cs"/>
          <w:rtl/>
        </w:rPr>
        <w:t xml:space="preserve">בספורט. </w:t>
      </w:r>
      <w:r>
        <w:rPr>
          <w:rtl/>
        </w:rPr>
        <w:t xml:space="preserve">כולנו </w:t>
      </w:r>
      <w:bookmarkStart w:id="1751" w:name="_ETM_Q4_571830"/>
      <w:bookmarkEnd w:id="1751"/>
      <w:r>
        <w:rPr>
          <w:rFonts w:hint="cs"/>
          <w:rtl/>
        </w:rPr>
        <w:t>עדים לתופעה הלא</w:t>
      </w:r>
      <w:bookmarkStart w:id="1752" w:name="_ETM_Q4_572070"/>
      <w:bookmarkStart w:id="1753" w:name="_ETM_Q4_573299"/>
      <w:bookmarkStart w:id="1754" w:name="_ETM_Q4_573630"/>
      <w:bookmarkEnd w:id="1752"/>
      <w:bookmarkEnd w:id="1753"/>
      <w:bookmarkEnd w:id="1754"/>
      <w:r>
        <w:rPr>
          <w:rFonts w:hint="cs"/>
          <w:rtl/>
        </w:rPr>
        <w:t>-</w:t>
      </w:r>
      <w:r>
        <w:rPr>
          <w:rtl/>
        </w:rPr>
        <w:t xml:space="preserve">פשוטה </w:t>
      </w:r>
      <w:bookmarkStart w:id="1755" w:name="_ETM_Q4_574140"/>
      <w:bookmarkEnd w:id="1755"/>
      <w:r>
        <w:rPr>
          <w:rFonts w:hint="cs"/>
          <w:rtl/>
        </w:rPr>
        <w:t>ה</w:t>
      </w:r>
      <w:r>
        <w:rPr>
          <w:rtl/>
        </w:rPr>
        <w:t>זו</w:t>
      </w:r>
      <w:r>
        <w:rPr>
          <w:rFonts w:hint="cs"/>
          <w:rtl/>
        </w:rPr>
        <w:t>,</w:t>
      </w:r>
      <w:r>
        <w:rPr>
          <w:rtl/>
        </w:rPr>
        <w:t xml:space="preserve"> </w:t>
      </w:r>
      <w:bookmarkStart w:id="1756" w:name="_ETM_Q4_574860"/>
      <w:bookmarkEnd w:id="1756"/>
      <w:r>
        <w:rPr>
          <w:rtl/>
        </w:rPr>
        <w:t xml:space="preserve">שהולכת </w:t>
      </w:r>
      <w:bookmarkStart w:id="1757" w:name="_ETM_Q4_575339"/>
      <w:bookmarkEnd w:id="1757"/>
      <w:r>
        <w:rPr>
          <w:rtl/>
        </w:rPr>
        <w:t xml:space="preserve">ומחמירה </w:t>
      </w:r>
      <w:bookmarkStart w:id="1758" w:name="_ETM_Q4_576470"/>
      <w:bookmarkEnd w:id="1758"/>
      <w:r>
        <w:rPr>
          <w:rtl/>
        </w:rPr>
        <w:t xml:space="preserve">בשנים </w:t>
      </w:r>
      <w:bookmarkStart w:id="1759" w:name="_ETM_Q4_576980"/>
      <w:bookmarkEnd w:id="1759"/>
      <w:r>
        <w:rPr>
          <w:rtl/>
        </w:rPr>
        <w:t>האחרונות</w:t>
      </w:r>
      <w:r>
        <w:rPr>
          <w:rFonts w:hint="cs"/>
          <w:rtl/>
        </w:rPr>
        <w:t>,</w:t>
      </w:r>
      <w:r>
        <w:rPr>
          <w:rtl/>
        </w:rPr>
        <w:t xml:space="preserve"> </w:t>
      </w:r>
      <w:bookmarkStart w:id="1760" w:name="_ETM_Q4_577700"/>
      <w:bookmarkEnd w:id="1760"/>
      <w:r>
        <w:rPr>
          <w:rtl/>
        </w:rPr>
        <w:t xml:space="preserve">עד </w:t>
      </w:r>
      <w:bookmarkStart w:id="1761" w:name="_ETM_Q4_577910"/>
      <w:bookmarkEnd w:id="1761"/>
      <w:r>
        <w:rPr>
          <w:rtl/>
        </w:rPr>
        <w:t xml:space="preserve">לכדי </w:t>
      </w:r>
      <w:bookmarkStart w:id="1762" w:name="_ETM_Q4_578180"/>
      <w:bookmarkEnd w:id="1762"/>
      <w:r>
        <w:rPr>
          <w:rtl/>
        </w:rPr>
        <w:t xml:space="preserve">אולי </w:t>
      </w:r>
      <w:bookmarkStart w:id="1763" w:name="_ETM_Q4_578420"/>
      <w:bookmarkEnd w:id="1763"/>
      <w:r>
        <w:rPr>
          <w:rtl/>
        </w:rPr>
        <w:t xml:space="preserve">שיא </w:t>
      </w:r>
      <w:bookmarkStart w:id="1764" w:name="_ETM_Q4_578630"/>
      <w:bookmarkEnd w:id="1764"/>
      <w:r>
        <w:rPr>
          <w:rtl/>
        </w:rPr>
        <w:t>חדש</w:t>
      </w:r>
      <w:r>
        <w:rPr>
          <w:rFonts w:hint="cs"/>
          <w:rtl/>
        </w:rPr>
        <w:t>,</w:t>
      </w:r>
      <w:r>
        <w:rPr>
          <w:rtl/>
        </w:rPr>
        <w:t xml:space="preserve"> </w:t>
      </w:r>
      <w:bookmarkStart w:id="1765" w:name="_ETM_Q4_579189"/>
      <w:bookmarkEnd w:id="1765"/>
      <w:r>
        <w:rPr>
          <w:rtl/>
        </w:rPr>
        <w:t xml:space="preserve">שנפרץ </w:t>
      </w:r>
      <w:bookmarkStart w:id="1766" w:name="_ETM_Q4_580240"/>
      <w:bookmarkEnd w:id="1766"/>
      <w:r>
        <w:rPr>
          <w:rtl/>
        </w:rPr>
        <w:t xml:space="preserve">להערכתי </w:t>
      </w:r>
      <w:bookmarkStart w:id="1767" w:name="_ETM_Q4_580779"/>
      <w:bookmarkEnd w:id="1767"/>
      <w:r>
        <w:rPr>
          <w:rtl/>
        </w:rPr>
        <w:t xml:space="preserve">בעונה </w:t>
      </w:r>
      <w:bookmarkStart w:id="1768" w:name="_ETM_Q4_581109"/>
      <w:bookmarkEnd w:id="1768"/>
      <w:r>
        <w:rPr>
          <w:rtl/>
        </w:rPr>
        <w:t>האחרונה</w:t>
      </w:r>
      <w:r>
        <w:rPr>
          <w:rFonts w:hint="cs"/>
          <w:rtl/>
        </w:rPr>
        <w:t>,</w:t>
      </w:r>
      <w:r>
        <w:rPr>
          <w:rtl/>
        </w:rPr>
        <w:t xml:space="preserve"> </w:t>
      </w:r>
      <w:bookmarkStart w:id="1769" w:name="_ETM_Q4_582080"/>
      <w:bookmarkEnd w:id="1769"/>
      <w:r>
        <w:rPr>
          <w:rtl/>
        </w:rPr>
        <w:t xml:space="preserve">של </w:t>
      </w:r>
      <w:bookmarkStart w:id="1770" w:name="_ETM_Q4_582320"/>
      <w:bookmarkEnd w:id="1770"/>
      <w:r>
        <w:rPr>
          <w:rtl/>
        </w:rPr>
        <w:t xml:space="preserve">אלימות </w:t>
      </w:r>
      <w:bookmarkStart w:id="1771" w:name="_ETM_Q4_582650"/>
      <w:bookmarkEnd w:id="1771"/>
      <w:r>
        <w:rPr>
          <w:rtl/>
        </w:rPr>
        <w:t xml:space="preserve">בספורט </w:t>
      </w:r>
      <w:bookmarkStart w:id="1772" w:name="_ETM_Q4_583040"/>
      <w:bookmarkEnd w:id="1772"/>
      <w:r>
        <w:rPr>
          <w:rFonts w:hint="cs"/>
          <w:rtl/>
        </w:rPr>
        <w:t>ש</w:t>
      </w:r>
      <w:r>
        <w:rPr>
          <w:rtl/>
        </w:rPr>
        <w:t xml:space="preserve">הולכת </w:t>
      </w:r>
      <w:bookmarkStart w:id="1773" w:name="_ETM_Q4_583369"/>
      <w:bookmarkEnd w:id="1773"/>
      <w:r>
        <w:rPr>
          <w:rtl/>
        </w:rPr>
        <w:t>וגואה</w:t>
      </w:r>
      <w:r>
        <w:rPr>
          <w:rFonts w:hint="cs"/>
          <w:rtl/>
        </w:rPr>
        <w:t>.</w:t>
      </w:r>
      <w:r>
        <w:rPr>
          <w:rtl/>
        </w:rPr>
        <w:t xml:space="preserve"> </w:t>
      </w:r>
      <w:bookmarkStart w:id="1774" w:name="_ETM_Q4_583790"/>
      <w:bookmarkEnd w:id="1774"/>
      <w:r>
        <w:rPr>
          <w:rtl/>
        </w:rPr>
        <w:t xml:space="preserve">והמשימה </w:t>
      </w:r>
      <w:bookmarkStart w:id="1775" w:name="_ETM_Q4_584420"/>
      <w:bookmarkEnd w:id="1775"/>
      <w:r>
        <w:rPr>
          <w:rtl/>
        </w:rPr>
        <w:t>שלנו</w:t>
      </w:r>
      <w:r>
        <w:rPr>
          <w:rFonts w:hint="cs"/>
          <w:rtl/>
        </w:rPr>
        <w:t xml:space="preserve">, </w:t>
      </w:r>
      <w:bookmarkStart w:id="1776" w:name="_ETM_Q4_582445"/>
      <w:bookmarkEnd w:id="1776"/>
      <w:r>
        <w:rPr>
          <w:rFonts w:hint="cs"/>
          <w:rtl/>
        </w:rPr>
        <w:t xml:space="preserve">של </w:t>
      </w:r>
      <w:bookmarkStart w:id="1777" w:name="_ETM_Q4_585420"/>
      <w:bookmarkEnd w:id="1777"/>
      <w:r>
        <w:rPr>
          <w:rtl/>
        </w:rPr>
        <w:t xml:space="preserve">כולנו </w:t>
      </w:r>
      <w:bookmarkStart w:id="1778" w:name="_ETM_Q4_585990"/>
      <w:bookmarkEnd w:id="1778"/>
      <w:r>
        <w:rPr>
          <w:rtl/>
        </w:rPr>
        <w:t>יחד</w:t>
      </w:r>
      <w:r>
        <w:rPr>
          <w:rFonts w:hint="cs"/>
          <w:rtl/>
        </w:rPr>
        <w:t>,</w:t>
      </w:r>
      <w:r>
        <w:rPr>
          <w:rtl/>
        </w:rPr>
        <w:t xml:space="preserve"> </w:t>
      </w:r>
      <w:bookmarkStart w:id="1779" w:name="_ETM_Q4_586320"/>
      <w:bookmarkEnd w:id="1779"/>
      <w:r>
        <w:rPr>
          <w:rtl/>
        </w:rPr>
        <w:t xml:space="preserve">היא </w:t>
      </w:r>
      <w:bookmarkStart w:id="1780" w:name="_ETM_Q4_586380"/>
      <w:bookmarkEnd w:id="1780"/>
      <w:r>
        <w:rPr>
          <w:rtl/>
        </w:rPr>
        <w:t>לטפל</w:t>
      </w:r>
      <w:r>
        <w:rPr>
          <w:rFonts w:hint="cs"/>
          <w:rtl/>
        </w:rPr>
        <w:t>,</w:t>
      </w:r>
      <w:r>
        <w:rPr>
          <w:rtl/>
        </w:rPr>
        <w:t xml:space="preserve"> </w:t>
      </w:r>
      <w:bookmarkStart w:id="1781" w:name="_ETM_Q4_587070"/>
      <w:bookmarkEnd w:id="1781"/>
      <w:r>
        <w:rPr>
          <w:rtl/>
        </w:rPr>
        <w:t xml:space="preserve">למגר </w:t>
      </w:r>
      <w:bookmarkStart w:id="1782" w:name="_ETM_Q4_587940"/>
      <w:bookmarkEnd w:id="1782"/>
      <w:r>
        <w:rPr>
          <w:rtl/>
        </w:rPr>
        <w:t xml:space="preserve">את </w:t>
      </w:r>
      <w:bookmarkStart w:id="1783" w:name="_ETM_Q4_588060"/>
      <w:bookmarkEnd w:id="1783"/>
      <w:r>
        <w:rPr>
          <w:rtl/>
        </w:rPr>
        <w:t xml:space="preserve">תופעת </w:t>
      </w:r>
      <w:bookmarkStart w:id="1784" w:name="_ETM_Q4_588480"/>
      <w:bookmarkEnd w:id="1784"/>
      <w:r>
        <w:rPr>
          <w:rtl/>
        </w:rPr>
        <w:t xml:space="preserve">האלימות </w:t>
      </w:r>
      <w:bookmarkStart w:id="1785" w:name="_ETM_Q4_588839"/>
      <w:bookmarkEnd w:id="1785"/>
      <w:r>
        <w:rPr>
          <w:rtl/>
        </w:rPr>
        <w:t>בספורט</w:t>
      </w:r>
      <w:r>
        <w:rPr>
          <w:rFonts w:hint="cs"/>
          <w:rtl/>
        </w:rPr>
        <w:t>.</w:t>
      </w:r>
      <w:r>
        <w:rPr>
          <w:rtl/>
        </w:rPr>
        <w:t xml:space="preserve"> </w:t>
      </w:r>
      <w:bookmarkStart w:id="1786" w:name="_ETM_Q4_589750"/>
      <w:bookmarkStart w:id="1787" w:name="_ETM_Q4_614450"/>
      <w:bookmarkStart w:id="1788" w:name="_ETM_Q4_614671"/>
      <w:bookmarkStart w:id="1789" w:name="_ETM_Q4_614709"/>
      <w:bookmarkStart w:id="1790" w:name="_ETM_Q4_614756"/>
      <w:bookmarkEnd w:id="1786"/>
      <w:bookmarkEnd w:id="1787"/>
      <w:bookmarkEnd w:id="1788"/>
      <w:bookmarkEnd w:id="1789"/>
      <w:bookmarkEnd w:id="1790"/>
      <w:r>
        <w:rPr>
          <w:rtl/>
        </w:rPr>
        <w:t xml:space="preserve">יש </w:t>
      </w:r>
      <w:bookmarkStart w:id="1791" w:name="_ETM_Q4_589990"/>
      <w:bookmarkEnd w:id="1791"/>
      <w:r>
        <w:rPr>
          <w:rtl/>
        </w:rPr>
        <w:t xml:space="preserve">הרבה </w:t>
      </w:r>
      <w:bookmarkStart w:id="1792" w:name="_ETM_Q4_590259"/>
      <w:bookmarkEnd w:id="1792"/>
      <w:r>
        <w:rPr>
          <w:rtl/>
        </w:rPr>
        <w:t xml:space="preserve">מאוד </w:t>
      </w:r>
      <w:bookmarkStart w:id="1793" w:name="_ETM_Q4_590470"/>
      <w:bookmarkEnd w:id="1793"/>
      <w:r>
        <w:rPr>
          <w:rtl/>
        </w:rPr>
        <w:t xml:space="preserve">דברים </w:t>
      </w:r>
      <w:bookmarkStart w:id="1794" w:name="_ETM_Q4_590710"/>
      <w:bookmarkEnd w:id="1794"/>
      <w:r>
        <w:rPr>
          <w:rtl/>
        </w:rPr>
        <w:t xml:space="preserve">שאנחנו </w:t>
      </w:r>
      <w:bookmarkStart w:id="1795" w:name="_ETM_Q4_590979"/>
      <w:bookmarkEnd w:id="1795"/>
      <w:r>
        <w:rPr>
          <w:rtl/>
        </w:rPr>
        <w:t xml:space="preserve">רוצים </w:t>
      </w:r>
      <w:bookmarkStart w:id="1796" w:name="_ETM_Q4_591310"/>
      <w:bookmarkEnd w:id="1796"/>
      <w:r>
        <w:rPr>
          <w:rtl/>
        </w:rPr>
        <w:t xml:space="preserve">לעשות </w:t>
      </w:r>
      <w:bookmarkStart w:id="1797" w:name="_ETM_Q4_591640"/>
      <w:bookmarkEnd w:id="1797"/>
      <w:r>
        <w:rPr>
          <w:rtl/>
        </w:rPr>
        <w:t xml:space="preserve">כדי </w:t>
      </w:r>
      <w:bookmarkStart w:id="1798" w:name="_ETM_Q4_591880"/>
      <w:bookmarkEnd w:id="1798"/>
      <w:r>
        <w:rPr>
          <w:rtl/>
        </w:rPr>
        <w:t xml:space="preserve">לטפל </w:t>
      </w:r>
      <w:bookmarkStart w:id="1799" w:name="_ETM_Q4_592570"/>
      <w:bookmarkEnd w:id="1799"/>
      <w:r>
        <w:rPr>
          <w:rtl/>
        </w:rPr>
        <w:t>בתופעה</w:t>
      </w:r>
      <w:r>
        <w:rPr>
          <w:rFonts w:hint="cs"/>
          <w:rtl/>
        </w:rPr>
        <w:t>:</w:t>
      </w:r>
      <w:r>
        <w:rPr>
          <w:rtl/>
        </w:rPr>
        <w:t xml:space="preserve"> </w:t>
      </w:r>
      <w:bookmarkStart w:id="1800" w:name="_ETM_Q4_593320"/>
      <w:bookmarkEnd w:id="1800"/>
      <w:r>
        <w:rPr>
          <w:rtl/>
        </w:rPr>
        <w:t xml:space="preserve">אנחנו </w:t>
      </w:r>
      <w:bookmarkStart w:id="1801" w:name="_ETM_Q4_593619"/>
      <w:bookmarkEnd w:id="1801"/>
      <w:r>
        <w:rPr>
          <w:rtl/>
        </w:rPr>
        <w:t xml:space="preserve">רוצים </w:t>
      </w:r>
      <w:bookmarkStart w:id="1802" w:name="_ETM_Q4_594189"/>
      <w:bookmarkEnd w:id="1802"/>
      <w:r>
        <w:rPr>
          <w:rtl/>
        </w:rPr>
        <w:t xml:space="preserve">למנות </w:t>
      </w:r>
      <w:bookmarkStart w:id="1803" w:name="_ETM_Q4_594579"/>
      <w:bookmarkEnd w:id="1803"/>
      <w:r>
        <w:rPr>
          <w:rtl/>
        </w:rPr>
        <w:t xml:space="preserve">שופט </w:t>
      </w:r>
      <w:bookmarkStart w:id="1804" w:name="_ETM_Q4_594939"/>
      <w:bookmarkStart w:id="1805" w:name="_ETM_Q4_595779"/>
      <w:bookmarkEnd w:id="1804"/>
      <w:bookmarkEnd w:id="1805"/>
      <w:r>
        <w:rPr>
          <w:rFonts w:hint="cs"/>
          <w:rtl/>
        </w:rPr>
        <w:t xml:space="preserve">ייעודי </w:t>
      </w:r>
      <w:r>
        <w:rPr>
          <w:rtl/>
        </w:rPr>
        <w:t xml:space="preserve">שישפוט </w:t>
      </w:r>
      <w:bookmarkStart w:id="1806" w:name="_ETM_Q4_596320"/>
      <w:bookmarkEnd w:id="1806"/>
      <w:r>
        <w:rPr>
          <w:rFonts w:hint="cs"/>
          <w:rtl/>
        </w:rPr>
        <w:t>ב</w:t>
      </w:r>
      <w:r>
        <w:rPr>
          <w:rtl/>
        </w:rPr>
        <w:t xml:space="preserve">ענייני </w:t>
      </w:r>
      <w:bookmarkStart w:id="1807" w:name="_ETM_Q4_596680"/>
      <w:bookmarkEnd w:id="1807"/>
      <w:r>
        <w:rPr>
          <w:rtl/>
        </w:rPr>
        <w:t>ספורט</w:t>
      </w:r>
      <w:r>
        <w:rPr>
          <w:rFonts w:hint="cs"/>
          <w:rtl/>
        </w:rPr>
        <w:t>;</w:t>
      </w:r>
      <w:r>
        <w:rPr>
          <w:rtl/>
        </w:rPr>
        <w:t xml:space="preserve"> </w:t>
      </w:r>
      <w:bookmarkStart w:id="1808" w:name="_ETM_Q4_597100"/>
      <w:bookmarkEnd w:id="1808"/>
      <w:r>
        <w:rPr>
          <w:rtl/>
        </w:rPr>
        <w:t xml:space="preserve">אנחנו </w:t>
      </w:r>
      <w:bookmarkStart w:id="1809" w:name="_ETM_Q4_597369"/>
      <w:bookmarkEnd w:id="1809"/>
      <w:r>
        <w:rPr>
          <w:rtl/>
        </w:rPr>
        <w:t xml:space="preserve">רוצים </w:t>
      </w:r>
      <w:bookmarkStart w:id="1810" w:name="_ETM_Q4_597640"/>
      <w:bookmarkEnd w:id="1810"/>
      <w:r>
        <w:rPr>
          <w:rtl/>
        </w:rPr>
        <w:t xml:space="preserve">כבר </w:t>
      </w:r>
      <w:bookmarkStart w:id="1811" w:name="_ETM_Q4_597850"/>
      <w:bookmarkEnd w:id="1811"/>
      <w:r>
        <w:rPr>
          <w:rtl/>
        </w:rPr>
        <w:t>לה</w:t>
      </w:r>
      <w:r>
        <w:rPr>
          <w:rFonts w:hint="cs"/>
          <w:rtl/>
        </w:rPr>
        <w:t>חיל</w:t>
      </w:r>
      <w:r>
        <w:rPr>
          <w:rtl/>
        </w:rPr>
        <w:t xml:space="preserve"> </w:t>
      </w:r>
      <w:bookmarkStart w:id="1812" w:name="_ETM_Q4_598839"/>
      <w:bookmarkEnd w:id="1812"/>
      <w:r>
        <w:rPr>
          <w:rtl/>
        </w:rPr>
        <w:t xml:space="preserve">באופן </w:t>
      </w:r>
      <w:bookmarkStart w:id="1813" w:name="_ETM_Q4_600800"/>
      <w:bookmarkEnd w:id="1813"/>
      <w:r>
        <w:rPr>
          <w:rtl/>
        </w:rPr>
        <w:t>מ</w:t>
      </w:r>
      <w:r>
        <w:rPr>
          <w:rFonts w:hint="cs"/>
          <w:rtl/>
        </w:rPr>
        <w:t>י</w:t>
      </w:r>
      <w:r>
        <w:rPr>
          <w:rtl/>
        </w:rPr>
        <w:t xml:space="preserve">ידי </w:t>
      </w:r>
      <w:bookmarkStart w:id="1814" w:name="_ETM_Q4_601190"/>
      <w:bookmarkEnd w:id="1814"/>
      <w:r>
        <w:rPr>
          <w:rtl/>
        </w:rPr>
        <w:t xml:space="preserve">את </w:t>
      </w:r>
      <w:bookmarkStart w:id="1815" w:name="_ETM_Q4_601370"/>
      <w:bookmarkEnd w:id="1815"/>
      <w:r>
        <w:rPr>
          <w:rtl/>
        </w:rPr>
        <w:t xml:space="preserve">נושא </w:t>
      </w:r>
      <w:bookmarkStart w:id="1816" w:name="_ETM_Q4_601790"/>
      <w:bookmarkEnd w:id="1816"/>
      <w:r>
        <w:rPr>
          <w:rtl/>
        </w:rPr>
        <w:t>ה</w:t>
      </w:r>
      <w:r>
        <w:rPr>
          <w:rFonts w:hint="cs"/>
          <w:rtl/>
        </w:rPr>
        <w:t>ק</w:t>
      </w:r>
      <w:r>
        <w:rPr>
          <w:rtl/>
        </w:rPr>
        <w:t xml:space="preserve">נסות </w:t>
      </w:r>
      <w:bookmarkStart w:id="1817" w:name="_ETM_Q4_602540"/>
      <w:bookmarkEnd w:id="1817"/>
      <w:r>
        <w:rPr>
          <w:rtl/>
        </w:rPr>
        <w:t>המ</w:t>
      </w:r>
      <w:r>
        <w:rPr>
          <w:rFonts w:hint="cs"/>
          <w:rtl/>
        </w:rPr>
        <w:t>י</w:t>
      </w:r>
      <w:r>
        <w:rPr>
          <w:rtl/>
        </w:rPr>
        <w:t>נהלי</w:t>
      </w:r>
      <w:r>
        <w:rPr>
          <w:rFonts w:hint="cs"/>
          <w:rtl/>
        </w:rPr>
        <w:t>י</w:t>
      </w:r>
      <w:r>
        <w:rPr>
          <w:rtl/>
        </w:rPr>
        <w:t xml:space="preserve">ם </w:t>
      </w:r>
      <w:bookmarkStart w:id="1818" w:name="_ETM_Q4_603110"/>
      <w:bookmarkEnd w:id="1818"/>
      <w:r>
        <w:rPr>
          <w:rtl/>
        </w:rPr>
        <w:t>וה</w:t>
      </w:r>
      <w:r>
        <w:rPr>
          <w:rFonts w:hint="cs"/>
          <w:rtl/>
        </w:rPr>
        <w:t>ה</w:t>
      </w:r>
      <w:r>
        <w:rPr>
          <w:rtl/>
        </w:rPr>
        <w:t xml:space="preserve">רחקות </w:t>
      </w:r>
      <w:bookmarkStart w:id="1819" w:name="_ETM_Q4_603800"/>
      <w:bookmarkEnd w:id="1819"/>
      <w:r>
        <w:rPr>
          <w:rtl/>
        </w:rPr>
        <w:t>האוטומטיות</w:t>
      </w:r>
      <w:r>
        <w:rPr>
          <w:rFonts w:hint="cs"/>
          <w:rtl/>
        </w:rPr>
        <w:t>;</w:t>
      </w:r>
      <w:r>
        <w:rPr>
          <w:rtl/>
        </w:rPr>
        <w:t xml:space="preserve"> </w:t>
      </w:r>
      <w:bookmarkStart w:id="1820" w:name="_ETM_Q4_605619"/>
      <w:bookmarkEnd w:id="1820"/>
      <w:r>
        <w:rPr>
          <w:rtl/>
        </w:rPr>
        <w:t xml:space="preserve">אנחנו </w:t>
      </w:r>
      <w:bookmarkStart w:id="1821" w:name="_ETM_Q4_605920"/>
      <w:bookmarkEnd w:id="1821"/>
      <w:r>
        <w:rPr>
          <w:rtl/>
        </w:rPr>
        <w:t xml:space="preserve">רוצים </w:t>
      </w:r>
      <w:bookmarkStart w:id="1822" w:name="_ETM_Q4_606520"/>
      <w:bookmarkEnd w:id="1822"/>
      <w:r>
        <w:rPr>
          <w:rtl/>
        </w:rPr>
        <w:t xml:space="preserve">לייצר </w:t>
      </w:r>
      <w:bookmarkStart w:id="1823" w:name="_ETM_Q4_606999"/>
      <w:bookmarkEnd w:id="1823"/>
      <w:r>
        <w:rPr>
          <w:rtl/>
        </w:rPr>
        <w:t xml:space="preserve">גם </w:t>
      </w:r>
      <w:bookmarkStart w:id="1824" w:name="_ETM_Q4_607209"/>
      <w:bookmarkEnd w:id="1824"/>
      <w:r>
        <w:rPr>
          <w:rtl/>
        </w:rPr>
        <w:t xml:space="preserve">כל </w:t>
      </w:r>
      <w:bookmarkStart w:id="1825" w:name="_ETM_Q4_607389"/>
      <w:bookmarkEnd w:id="1825"/>
      <w:r>
        <w:rPr>
          <w:rtl/>
        </w:rPr>
        <w:t xml:space="preserve">מיני </w:t>
      </w:r>
      <w:bookmarkStart w:id="1826" w:name="_ETM_Q4_607569"/>
      <w:bookmarkEnd w:id="1826"/>
      <w:r>
        <w:rPr>
          <w:rtl/>
        </w:rPr>
        <w:t xml:space="preserve">מנגנונים </w:t>
      </w:r>
      <w:bookmarkStart w:id="1827" w:name="_ETM_Q4_608170"/>
      <w:bookmarkEnd w:id="1827"/>
      <w:r>
        <w:rPr>
          <w:rtl/>
        </w:rPr>
        <w:t xml:space="preserve">של </w:t>
      </w:r>
      <w:bookmarkStart w:id="1828" w:name="_ETM_Q4_608409"/>
      <w:bookmarkEnd w:id="1828"/>
      <w:r>
        <w:rPr>
          <w:rtl/>
        </w:rPr>
        <w:t xml:space="preserve">הענשה </w:t>
      </w:r>
      <w:bookmarkStart w:id="1829" w:name="_ETM_Q4_609339"/>
      <w:bookmarkEnd w:id="1829"/>
      <w:r>
        <w:rPr>
          <w:rtl/>
        </w:rPr>
        <w:t xml:space="preserve">דווקא </w:t>
      </w:r>
      <w:bookmarkStart w:id="1830" w:name="_ETM_Q4_609700"/>
      <w:bookmarkEnd w:id="1830"/>
      <w:r>
        <w:rPr>
          <w:rtl/>
        </w:rPr>
        <w:t xml:space="preserve">כלפי </w:t>
      </w:r>
      <w:bookmarkStart w:id="1831" w:name="_ETM_Q4_610060"/>
      <w:bookmarkEnd w:id="1831"/>
      <w:r>
        <w:rPr>
          <w:rtl/>
        </w:rPr>
        <w:t xml:space="preserve">אוהדים </w:t>
      </w:r>
      <w:bookmarkStart w:id="1832" w:name="_ETM_Q4_610450"/>
      <w:bookmarkEnd w:id="1832"/>
      <w:r>
        <w:rPr>
          <w:rtl/>
        </w:rPr>
        <w:t xml:space="preserve">פורעים </w:t>
      </w:r>
      <w:bookmarkStart w:id="1833" w:name="_ETM_Q4_610780"/>
      <w:bookmarkEnd w:id="1833"/>
      <w:r>
        <w:rPr>
          <w:rtl/>
        </w:rPr>
        <w:t xml:space="preserve">ולא </w:t>
      </w:r>
      <w:bookmarkStart w:id="1834" w:name="_ETM_Q4_610989"/>
      <w:bookmarkEnd w:id="1834"/>
      <w:r>
        <w:rPr>
          <w:rtl/>
        </w:rPr>
        <w:t xml:space="preserve">כלפי </w:t>
      </w:r>
      <w:bookmarkStart w:id="1835" w:name="_ETM_Q4_611319"/>
      <w:bookmarkEnd w:id="1835"/>
      <w:r>
        <w:rPr>
          <w:rtl/>
        </w:rPr>
        <w:t>קבוצות</w:t>
      </w:r>
      <w:r>
        <w:rPr>
          <w:rFonts w:hint="cs"/>
          <w:rtl/>
        </w:rPr>
        <w:t>,</w:t>
      </w:r>
      <w:r>
        <w:rPr>
          <w:rtl/>
        </w:rPr>
        <w:t xml:space="preserve"> </w:t>
      </w:r>
      <w:bookmarkStart w:id="1836" w:name="_ETM_Q4_611739"/>
      <w:bookmarkEnd w:id="1836"/>
      <w:r>
        <w:rPr>
          <w:rtl/>
        </w:rPr>
        <w:t xml:space="preserve">כי </w:t>
      </w:r>
      <w:bookmarkStart w:id="1837" w:name="_ETM_Q4_611890"/>
      <w:bookmarkEnd w:id="1837"/>
      <w:r>
        <w:rPr>
          <w:rtl/>
        </w:rPr>
        <w:t xml:space="preserve">ענישה </w:t>
      </w:r>
      <w:bookmarkStart w:id="1838" w:name="_ETM_Q4_612220"/>
      <w:bookmarkEnd w:id="1838"/>
      <w:r>
        <w:rPr>
          <w:rtl/>
        </w:rPr>
        <w:t xml:space="preserve">קולקטיבית </w:t>
      </w:r>
      <w:bookmarkStart w:id="1839" w:name="_ETM_Q4_612760"/>
      <w:bookmarkEnd w:id="1839"/>
      <w:r>
        <w:rPr>
          <w:rFonts w:hint="cs"/>
          <w:rtl/>
        </w:rPr>
        <w:t xml:space="preserve">– </w:t>
      </w:r>
      <w:r>
        <w:rPr>
          <w:rtl/>
        </w:rPr>
        <w:t xml:space="preserve">אנחנו </w:t>
      </w:r>
      <w:bookmarkStart w:id="1840" w:name="_ETM_Q4_613120"/>
      <w:bookmarkEnd w:id="1840"/>
      <w:r>
        <w:rPr>
          <w:rtl/>
        </w:rPr>
        <w:t xml:space="preserve">יודעים </w:t>
      </w:r>
      <w:bookmarkStart w:id="1841" w:name="_ETM_Q4_613360"/>
      <w:bookmarkEnd w:id="1841"/>
      <w:r>
        <w:rPr>
          <w:rtl/>
        </w:rPr>
        <w:t>ש</w:t>
      </w:r>
      <w:r>
        <w:rPr>
          <w:rFonts w:hint="cs"/>
          <w:rtl/>
        </w:rPr>
        <w:t>אין לה שום ערך ושום יתרון</w:t>
      </w:r>
      <w:bookmarkStart w:id="1842" w:name="_ETM_Q4_614140"/>
      <w:bookmarkStart w:id="1843" w:name="_ETM_Q4_614379"/>
      <w:bookmarkStart w:id="1844" w:name="_ETM_Q4_614560"/>
      <w:bookmarkStart w:id="1845" w:name="_ETM_Q4_614680"/>
      <w:bookmarkStart w:id="1846" w:name="_ETM_Q4_615010"/>
      <w:bookmarkStart w:id="1847" w:name="_ETM_Q4_615519"/>
      <w:bookmarkEnd w:id="1842"/>
      <w:bookmarkEnd w:id="1843"/>
      <w:bookmarkEnd w:id="1844"/>
      <w:bookmarkEnd w:id="1845"/>
      <w:bookmarkEnd w:id="1846"/>
      <w:bookmarkEnd w:id="1847"/>
      <w:r>
        <w:rPr>
          <w:rFonts w:hint="cs"/>
          <w:rtl/>
        </w:rPr>
        <w:t xml:space="preserve">; </w:t>
      </w:r>
      <w:r>
        <w:rPr>
          <w:rtl/>
        </w:rPr>
        <w:t xml:space="preserve">אנחנו </w:t>
      </w:r>
      <w:bookmarkStart w:id="1848" w:name="_ETM_Q4_615879"/>
      <w:bookmarkEnd w:id="1848"/>
      <w:r>
        <w:rPr>
          <w:rtl/>
        </w:rPr>
        <w:t xml:space="preserve">רוצים </w:t>
      </w:r>
      <w:bookmarkStart w:id="1849" w:name="_ETM_Q4_616760"/>
      <w:bookmarkEnd w:id="1849"/>
      <w:r>
        <w:rPr>
          <w:rtl/>
        </w:rPr>
        <w:t xml:space="preserve">לייצר </w:t>
      </w:r>
      <w:bookmarkStart w:id="1850" w:name="_ETM_Q4_617330"/>
      <w:bookmarkStart w:id="1851" w:name="_ETM_Q4_617489"/>
      <w:bookmarkEnd w:id="1850"/>
      <w:bookmarkEnd w:id="1851"/>
      <w:r>
        <w:rPr>
          <w:rtl/>
        </w:rPr>
        <w:t xml:space="preserve">יחידה </w:t>
      </w:r>
      <w:bookmarkStart w:id="1852" w:name="_ETM_Q4_617819"/>
      <w:bookmarkEnd w:id="1852"/>
      <w:r>
        <w:rPr>
          <w:rtl/>
        </w:rPr>
        <w:t xml:space="preserve">משטרתית </w:t>
      </w:r>
      <w:bookmarkStart w:id="1853" w:name="_ETM_Q4_618450"/>
      <w:bookmarkEnd w:id="1853"/>
      <w:r>
        <w:rPr>
          <w:rtl/>
        </w:rPr>
        <w:t xml:space="preserve">חזקה </w:t>
      </w:r>
      <w:bookmarkStart w:id="1854" w:name="_ETM_Q4_618930"/>
      <w:bookmarkEnd w:id="1854"/>
      <w:r>
        <w:rPr>
          <w:rtl/>
        </w:rPr>
        <w:t xml:space="preserve">מאוד </w:t>
      </w:r>
      <w:bookmarkStart w:id="1855" w:name="_ETM_Q4_619230"/>
      <w:bookmarkEnd w:id="1855"/>
      <w:r>
        <w:rPr>
          <w:rtl/>
        </w:rPr>
        <w:t xml:space="preserve">שתטפל </w:t>
      </w:r>
      <w:bookmarkStart w:id="1856" w:name="_ETM_Q4_619829"/>
      <w:bookmarkEnd w:id="1856"/>
      <w:r>
        <w:rPr>
          <w:rtl/>
        </w:rPr>
        <w:t>בסוגיה</w:t>
      </w:r>
      <w:r>
        <w:rPr>
          <w:rFonts w:hint="cs"/>
          <w:rtl/>
        </w:rPr>
        <w:t>.</w:t>
      </w:r>
      <w:r>
        <w:rPr>
          <w:rtl/>
        </w:rPr>
        <w:t xml:space="preserve"> </w:t>
      </w:r>
      <w:bookmarkStart w:id="1857" w:name="_ETM_Q4_620690"/>
      <w:bookmarkEnd w:id="1857"/>
      <w:r>
        <w:rPr>
          <w:rtl/>
        </w:rPr>
        <w:t>לצערי</w:t>
      </w:r>
      <w:r>
        <w:rPr>
          <w:rFonts w:hint="cs"/>
          <w:rtl/>
        </w:rPr>
        <w:t>,</w:t>
      </w:r>
      <w:r>
        <w:rPr>
          <w:rtl/>
        </w:rPr>
        <w:t xml:space="preserve"> </w:t>
      </w:r>
      <w:bookmarkStart w:id="1858" w:name="_ETM_Q4_621020"/>
      <w:bookmarkEnd w:id="1858"/>
      <w:r>
        <w:rPr>
          <w:rtl/>
        </w:rPr>
        <w:t xml:space="preserve">אנחנו גם </w:t>
      </w:r>
      <w:bookmarkStart w:id="1859" w:name="_ETM_Q4_621170"/>
      <w:bookmarkStart w:id="1860" w:name="_ETM_Q4_621350"/>
      <w:bookmarkEnd w:id="1859"/>
      <w:bookmarkEnd w:id="1860"/>
      <w:r>
        <w:rPr>
          <w:rtl/>
        </w:rPr>
        <w:t xml:space="preserve">נצטרך </w:t>
      </w:r>
      <w:bookmarkStart w:id="1861" w:name="_ETM_Q4_621770"/>
      <w:bookmarkEnd w:id="1861"/>
      <w:r>
        <w:rPr>
          <w:rtl/>
        </w:rPr>
        <w:t xml:space="preserve">להחזיר </w:t>
      </w:r>
      <w:bookmarkStart w:id="1862" w:name="_ETM_Q4_622130"/>
      <w:bookmarkEnd w:id="1862"/>
      <w:r>
        <w:rPr>
          <w:rtl/>
        </w:rPr>
        <w:t xml:space="preserve">את </w:t>
      </w:r>
      <w:bookmarkStart w:id="1863" w:name="_ETM_Q4_622220"/>
      <w:bookmarkEnd w:id="1863"/>
      <w:r>
        <w:rPr>
          <w:rtl/>
        </w:rPr>
        <w:t xml:space="preserve">השוטרים </w:t>
      </w:r>
      <w:bookmarkStart w:id="1864" w:name="_ETM_Q4_622670"/>
      <w:bookmarkEnd w:id="1864"/>
      <w:r>
        <w:rPr>
          <w:rFonts w:hint="cs"/>
          <w:rtl/>
        </w:rPr>
        <w:t>אל היציעים</w:t>
      </w:r>
      <w:bookmarkStart w:id="1865" w:name="_ETM_Q4_623610"/>
      <w:bookmarkEnd w:id="1865"/>
      <w:r>
        <w:rPr>
          <w:rFonts w:hint="cs"/>
          <w:rtl/>
        </w:rPr>
        <w:t xml:space="preserve">. </w:t>
      </w:r>
      <w:bookmarkStart w:id="1866" w:name="_ETM_Q4_622790"/>
      <w:bookmarkStart w:id="1867" w:name="_ETM_Q4_623990"/>
      <w:bookmarkEnd w:id="1866"/>
      <w:bookmarkEnd w:id="1867"/>
      <w:r>
        <w:rPr>
          <w:rtl/>
        </w:rPr>
        <w:t xml:space="preserve">יש </w:t>
      </w:r>
      <w:bookmarkStart w:id="1868" w:name="_ETM_Q4_624140"/>
      <w:bookmarkEnd w:id="1868"/>
      <w:r>
        <w:rPr>
          <w:rtl/>
        </w:rPr>
        <w:t xml:space="preserve">הרבה </w:t>
      </w:r>
      <w:bookmarkStart w:id="1869" w:name="_ETM_Q4_624380"/>
      <w:bookmarkEnd w:id="1869"/>
      <w:r>
        <w:rPr>
          <w:rtl/>
        </w:rPr>
        <w:t xml:space="preserve">מאוד </w:t>
      </w:r>
      <w:bookmarkStart w:id="1870" w:name="_ETM_Q4_624620"/>
      <w:bookmarkEnd w:id="1870"/>
      <w:r>
        <w:rPr>
          <w:rtl/>
        </w:rPr>
        <w:t xml:space="preserve">פעולות </w:t>
      </w:r>
      <w:bookmarkStart w:id="1871" w:name="_ETM_Q4_624950"/>
      <w:bookmarkEnd w:id="1871"/>
      <w:r>
        <w:rPr>
          <w:rtl/>
        </w:rPr>
        <w:t xml:space="preserve">שאנחנו </w:t>
      </w:r>
      <w:bookmarkStart w:id="1872" w:name="_ETM_Q4_625190"/>
      <w:bookmarkEnd w:id="1872"/>
      <w:r>
        <w:rPr>
          <w:rtl/>
        </w:rPr>
        <w:t xml:space="preserve">רוצים </w:t>
      </w:r>
      <w:bookmarkStart w:id="1873" w:name="_ETM_Q4_625490"/>
      <w:bookmarkEnd w:id="1873"/>
      <w:r>
        <w:rPr>
          <w:rtl/>
        </w:rPr>
        <w:t>לעשות</w:t>
      </w:r>
      <w:bookmarkStart w:id="1874" w:name="_ETM_Q4_626899"/>
      <w:bookmarkEnd w:id="1874"/>
      <w:r>
        <w:rPr>
          <w:rFonts w:hint="cs"/>
          <w:rtl/>
        </w:rPr>
        <w:t xml:space="preserve">: </w:t>
      </w:r>
      <w:bookmarkStart w:id="1875" w:name="_ETM_Q4_627491"/>
      <w:bookmarkStart w:id="1876" w:name="_ETM_Q4_627605"/>
      <w:bookmarkStart w:id="1877" w:name="_ETM_Q4_627682"/>
      <w:bookmarkStart w:id="1878" w:name="_ETM_Q4_627797"/>
      <w:bookmarkStart w:id="1879" w:name="_ETM_Q4_626060"/>
      <w:bookmarkEnd w:id="1875"/>
      <w:bookmarkEnd w:id="1876"/>
      <w:bookmarkEnd w:id="1877"/>
      <w:bookmarkEnd w:id="1878"/>
      <w:bookmarkEnd w:id="1879"/>
      <w:r>
        <w:rPr>
          <w:rtl/>
        </w:rPr>
        <w:t>מגנומטר</w:t>
      </w:r>
      <w:r>
        <w:rPr>
          <w:rFonts w:hint="cs"/>
          <w:rtl/>
        </w:rPr>
        <w:t xml:space="preserve">ים; </w:t>
      </w:r>
      <w:bookmarkStart w:id="1880" w:name="_ETM_Q4_626750"/>
      <w:bookmarkStart w:id="1881" w:name="_ETM_Q4_626930"/>
      <w:bookmarkEnd w:id="1880"/>
      <w:bookmarkEnd w:id="1881"/>
      <w:r>
        <w:rPr>
          <w:rtl/>
        </w:rPr>
        <w:t xml:space="preserve">אנחנו </w:t>
      </w:r>
      <w:bookmarkStart w:id="1882" w:name="_ETM_Q4_627140"/>
      <w:bookmarkEnd w:id="1882"/>
      <w:r>
        <w:rPr>
          <w:rtl/>
        </w:rPr>
        <w:t xml:space="preserve">רוצים </w:t>
      </w:r>
      <w:bookmarkStart w:id="1883" w:name="_ETM_Q4_627440"/>
      <w:bookmarkEnd w:id="1883"/>
      <w:r>
        <w:rPr>
          <w:rtl/>
        </w:rPr>
        <w:t xml:space="preserve">להחזיר </w:t>
      </w:r>
      <w:bookmarkStart w:id="1884" w:name="_ETM_Q4_627740"/>
      <w:bookmarkEnd w:id="1884"/>
      <w:r>
        <w:rPr>
          <w:rFonts w:hint="cs"/>
          <w:rtl/>
        </w:rPr>
        <w:t xml:space="preserve">כלבי הרחה. </w:t>
      </w:r>
      <w:bookmarkStart w:id="1885" w:name="_ETM_Q4_627920"/>
      <w:bookmarkStart w:id="1886" w:name="_ETM_Q4_629090"/>
      <w:bookmarkStart w:id="1887" w:name="_ETM_Q4_623349"/>
      <w:bookmarkStart w:id="1888" w:name="_ETM_Q4_623457"/>
      <w:bookmarkStart w:id="1889" w:name="_ETM_Q4_623557"/>
      <w:bookmarkStart w:id="1890" w:name="_ETM_Q4_623635"/>
      <w:bookmarkEnd w:id="1885"/>
      <w:bookmarkEnd w:id="1886"/>
      <w:bookmarkEnd w:id="1887"/>
      <w:bookmarkEnd w:id="1888"/>
      <w:bookmarkEnd w:id="1889"/>
      <w:bookmarkEnd w:id="1890"/>
      <w:r>
        <w:rPr>
          <w:rtl/>
        </w:rPr>
        <w:t xml:space="preserve">אנחנו </w:t>
      </w:r>
      <w:bookmarkStart w:id="1891" w:name="_ETM_Q4_629329"/>
      <w:bookmarkEnd w:id="1891"/>
      <w:r>
        <w:rPr>
          <w:rtl/>
        </w:rPr>
        <w:t xml:space="preserve">רוצים </w:t>
      </w:r>
      <w:bookmarkStart w:id="1892" w:name="_ETM_Q4_629540"/>
      <w:bookmarkEnd w:id="1892"/>
      <w:r>
        <w:rPr>
          <w:rtl/>
        </w:rPr>
        <w:t xml:space="preserve">לעשות </w:t>
      </w:r>
      <w:bookmarkStart w:id="1893" w:name="_ETM_Q4_629840"/>
      <w:bookmarkEnd w:id="1893"/>
      <w:r>
        <w:rPr>
          <w:rtl/>
        </w:rPr>
        <w:t xml:space="preserve">הרבה </w:t>
      </w:r>
      <w:bookmarkStart w:id="1894" w:name="_ETM_Q4_630079"/>
      <w:bookmarkEnd w:id="1894"/>
      <w:r>
        <w:rPr>
          <w:rtl/>
        </w:rPr>
        <w:t xml:space="preserve">מאוד </w:t>
      </w:r>
      <w:bookmarkStart w:id="1895" w:name="_ETM_Q4_630290"/>
      <w:bookmarkEnd w:id="1895"/>
      <w:r>
        <w:rPr>
          <w:rtl/>
        </w:rPr>
        <w:t xml:space="preserve">דברים </w:t>
      </w:r>
      <w:bookmarkStart w:id="1896" w:name="_ETM_Q4_630590"/>
      <w:bookmarkEnd w:id="1896"/>
      <w:r>
        <w:rPr>
          <w:rtl/>
        </w:rPr>
        <w:t xml:space="preserve">שבסוף </w:t>
      </w:r>
      <w:bookmarkStart w:id="1897" w:name="_ETM_Q4_631010"/>
      <w:bookmarkEnd w:id="1897"/>
      <w:r>
        <w:rPr>
          <w:rtl/>
        </w:rPr>
        <w:t xml:space="preserve">ימגרו </w:t>
      </w:r>
      <w:bookmarkStart w:id="1898" w:name="_ETM_Q4_631459"/>
      <w:bookmarkEnd w:id="1898"/>
      <w:r>
        <w:rPr>
          <w:rtl/>
        </w:rPr>
        <w:t xml:space="preserve">את </w:t>
      </w:r>
      <w:bookmarkStart w:id="1899" w:name="_ETM_Q4_631549"/>
      <w:bookmarkEnd w:id="1899"/>
      <w:r>
        <w:rPr>
          <w:rtl/>
        </w:rPr>
        <w:t xml:space="preserve">תופעת </w:t>
      </w:r>
      <w:bookmarkStart w:id="1900" w:name="_ETM_Q4_631999"/>
      <w:bookmarkEnd w:id="1900"/>
      <w:r>
        <w:rPr>
          <w:rtl/>
        </w:rPr>
        <w:t xml:space="preserve">האלימות </w:t>
      </w:r>
      <w:bookmarkStart w:id="1901" w:name="_ETM_Q4_632359"/>
      <w:bookmarkEnd w:id="1901"/>
      <w:r>
        <w:rPr>
          <w:rtl/>
        </w:rPr>
        <w:t xml:space="preserve">בספורט </w:t>
      </w:r>
      <w:bookmarkStart w:id="1902" w:name="_ETM_Q4_632810"/>
      <w:bookmarkEnd w:id="1902"/>
      <w:r>
        <w:rPr>
          <w:rtl/>
        </w:rPr>
        <w:t xml:space="preserve">ויהפכו </w:t>
      </w:r>
      <w:bookmarkStart w:id="1903" w:name="_ETM_Q4_633409"/>
      <w:bookmarkEnd w:id="1903"/>
      <w:r>
        <w:rPr>
          <w:rtl/>
        </w:rPr>
        <w:t xml:space="preserve">את </w:t>
      </w:r>
      <w:bookmarkStart w:id="1904" w:name="_ETM_Q4_633560"/>
      <w:bookmarkEnd w:id="1904"/>
      <w:r>
        <w:rPr>
          <w:rtl/>
        </w:rPr>
        <w:t xml:space="preserve">האלימות </w:t>
      </w:r>
      <w:bookmarkStart w:id="1905" w:name="_ETM_Q4_634530"/>
      <w:bookmarkEnd w:id="1905"/>
      <w:r>
        <w:rPr>
          <w:rtl/>
        </w:rPr>
        <w:t xml:space="preserve">לדבר </w:t>
      </w:r>
      <w:bookmarkStart w:id="1906" w:name="_ETM_Q4_635010"/>
      <w:bookmarkEnd w:id="1906"/>
      <w:r>
        <w:rPr>
          <w:rtl/>
        </w:rPr>
        <w:t xml:space="preserve">לא </w:t>
      </w:r>
      <w:bookmarkStart w:id="1907" w:name="_ETM_Q4_635159"/>
      <w:bookmarkEnd w:id="1907"/>
      <w:r>
        <w:rPr>
          <w:rtl/>
        </w:rPr>
        <w:t>משתלם</w:t>
      </w:r>
      <w:r>
        <w:rPr>
          <w:rFonts w:hint="cs"/>
          <w:rtl/>
        </w:rPr>
        <w:t>,</w:t>
      </w:r>
      <w:r>
        <w:rPr>
          <w:rtl/>
        </w:rPr>
        <w:t xml:space="preserve"> </w:t>
      </w:r>
      <w:bookmarkStart w:id="1908" w:name="_ETM_Q4_636269"/>
      <w:bookmarkEnd w:id="1908"/>
      <w:r>
        <w:rPr>
          <w:rtl/>
        </w:rPr>
        <w:t xml:space="preserve">כי </w:t>
      </w:r>
      <w:bookmarkStart w:id="1909" w:name="_ETM_Q4_636450"/>
      <w:bookmarkEnd w:id="1909"/>
      <w:r>
        <w:rPr>
          <w:rtl/>
        </w:rPr>
        <w:t xml:space="preserve">בסוף </w:t>
      </w:r>
      <w:bookmarkStart w:id="1910" w:name="_ETM_Q4_636749"/>
      <w:bookmarkEnd w:id="1910"/>
      <w:r>
        <w:rPr>
          <w:rtl/>
        </w:rPr>
        <w:t xml:space="preserve">אנחנו </w:t>
      </w:r>
      <w:bookmarkStart w:id="1911" w:name="_ETM_Q4_636989"/>
      <w:bookmarkEnd w:id="1911"/>
      <w:r>
        <w:rPr>
          <w:rtl/>
        </w:rPr>
        <w:t xml:space="preserve">צריכים </w:t>
      </w:r>
      <w:bookmarkStart w:id="1912" w:name="_ETM_Q4_637200"/>
      <w:bookmarkEnd w:id="1912"/>
      <w:r>
        <w:rPr>
          <w:rtl/>
        </w:rPr>
        <w:t>לזכור</w:t>
      </w:r>
      <w:r>
        <w:rPr>
          <w:rFonts w:hint="cs"/>
          <w:rtl/>
        </w:rPr>
        <w:t xml:space="preserve"> </w:t>
      </w:r>
      <w:bookmarkStart w:id="1913" w:name="_ETM_Q4_638479"/>
      <w:bookmarkEnd w:id="1913"/>
      <w:r>
        <w:rPr>
          <w:rFonts w:hint="cs"/>
          <w:rtl/>
        </w:rPr>
        <w:t>ש</w:t>
      </w:r>
      <w:bookmarkStart w:id="1914" w:name="_ETM_Q4_637469"/>
      <w:bookmarkEnd w:id="1914"/>
      <w:r>
        <w:rPr>
          <w:rtl/>
        </w:rPr>
        <w:t xml:space="preserve">מדובר </w:t>
      </w:r>
      <w:bookmarkStart w:id="1915" w:name="_ETM_Q4_637980"/>
      <w:bookmarkEnd w:id="1915"/>
      <w:r>
        <w:rPr>
          <w:rtl/>
        </w:rPr>
        <w:t xml:space="preserve">בקומץ </w:t>
      </w:r>
      <w:bookmarkStart w:id="1916" w:name="_ETM_Q4_638730"/>
      <w:bookmarkEnd w:id="1916"/>
      <w:r>
        <w:rPr>
          <w:rtl/>
        </w:rPr>
        <w:t xml:space="preserve">קטן </w:t>
      </w:r>
      <w:bookmarkStart w:id="1917" w:name="_ETM_Q4_639180"/>
      <w:bookmarkEnd w:id="1917"/>
      <w:r>
        <w:rPr>
          <w:rtl/>
        </w:rPr>
        <w:t xml:space="preserve">מאוד </w:t>
      </w:r>
      <w:bookmarkStart w:id="1918" w:name="_ETM_Q4_639629"/>
      <w:bookmarkEnd w:id="1918"/>
      <w:r>
        <w:rPr>
          <w:rtl/>
        </w:rPr>
        <w:t xml:space="preserve">שהוא </w:t>
      </w:r>
      <w:bookmarkStart w:id="1919" w:name="_ETM_Q4_640799"/>
      <w:bookmarkEnd w:id="1919"/>
      <w:r>
        <w:rPr>
          <w:rtl/>
        </w:rPr>
        <w:t xml:space="preserve">כביכול </w:t>
      </w:r>
      <w:bookmarkStart w:id="1920" w:name="_ETM_Q4_641459"/>
      <w:bookmarkEnd w:id="1920"/>
      <w:r>
        <w:rPr>
          <w:rtl/>
        </w:rPr>
        <w:t xml:space="preserve">חזות </w:t>
      </w:r>
      <w:bookmarkStart w:id="1921" w:name="_ETM_Q4_641790"/>
      <w:bookmarkEnd w:id="1921"/>
      <w:r>
        <w:rPr>
          <w:rtl/>
        </w:rPr>
        <w:t>הכול</w:t>
      </w:r>
      <w:r>
        <w:rPr>
          <w:rFonts w:hint="cs"/>
          <w:rtl/>
        </w:rPr>
        <w:t>,</w:t>
      </w:r>
      <w:r>
        <w:rPr>
          <w:rtl/>
        </w:rPr>
        <w:t xml:space="preserve"> </w:t>
      </w:r>
      <w:bookmarkStart w:id="1922" w:name="_ETM_Q4_642600"/>
      <w:bookmarkEnd w:id="1922"/>
      <w:r>
        <w:rPr>
          <w:rtl/>
        </w:rPr>
        <w:t xml:space="preserve">וזה </w:t>
      </w:r>
      <w:bookmarkStart w:id="1923" w:name="_ETM_Q4_642930"/>
      <w:bookmarkEnd w:id="1923"/>
      <w:r>
        <w:rPr>
          <w:rtl/>
        </w:rPr>
        <w:t xml:space="preserve">לא </w:t>
      </w:r>
      <w:bookmarkStart w:id="1924" w:name="_ETM_Q4_643050"/>
      <w:bookmarkEnd w:id="1924"/>
      <w:r>
        <w:rPr>
          <w:rtl/>
        </w:rPr>
        <w:t>המצב</w:t>
      </w:r>
      <w:r>
        <w:rPr>
          <w:rFonts w:hint="cs"/>
          <w:rtl/>
        </w:rPr>
        <w:t>,</w:t>
      </w:r>
      <w:r>
        <w:rPr>
          <w:rtl/>
        </w:rPr>
        <w:t xml:space="preserve"> </w:t>
      </w:r>
      <w:bookmarkStart w:id="1925" w:name="_ETM_Q4_644070"/>
      <w:bookmarkEnd w:id="1925"/>
      <w:r>
        <w:rPr>
          <w:rtl/>
        </w:rPr>
        <w:t xml:space="preserve">ואת </w:t>
      </w:r>
      <w:bookmarkStart w:id="1926" w:name="_ETM_Q4_644310"/>
      <w:bookmarkEnd w:id="1926"/>
      <w:r>
        <w:rPr>
          <w:rtl/>
        </w:rPr>
        <w:t xml:space="preserve">העניין </w:t>
      </w:r>
      <w:bookmarkStart w:id="1927" w:name="_ETM_Q4_644610"/>
      <w:bookmarkEnd w:id="1927"/>
      <w:r>
        <w:rPr>
          <w:rtl/>
        </w:rPr>
        <w:t xml:space="preserve">הזה </w:t>
      </w:r>
      <w:bookmarkStart w:id="1928" w:name="_ETM_Q4_644940"/>
      <w:bookmarkEnd w:id="1928"/>
      <w:r>
        <w:rPr>
          <w:rtl/>
        </w:rPr>
        <w:t xml:space="preserve">אנחנו </w:t>
      </w:r>
      <w:bookmarkStart w:id="1929" w:name="_ETM_Q4_645600"/>
      <w:bookmarkEnd w:id="1929"/>
      <w:r>
        <w:rPr>
          <w:rtl/>
        </w:rPr>
        <w:t xml:space="preserve">יחד </w:t>
      </w:r>
      <w:bookmarkStart w:id="1930" w:name="_ETM_Q4_646200"/>
      <w:bookmarkEnd w:id="1930"/>
      <w:r>
        <w:rPr>
          <w:rFonts w:hint="cs"/>
          <w:rtl/>
        </w:rPr>
        <w:t xml:space="preserve">נשנה. </w:t>
      </w:r>
      <w:bookmarkStart w:id="1931" w:name="_ETM_Q4_647110"/>
      <w:bookmarkEnd w:id="1931"/>
    </w:p>
    <w:p w:rsidR="008873CC" w:rsidRDefault="008873CC" w:rsidP="00787A7E">
      <w:pPr>
        <w:rPr>
          <w:rtl/>
        </w:rPr>
      </w:pPr>
      <w:bookmarkStart w:id="1932" w:name="_ETM_Q4_646172"/>
      <w:bookmarkEnd w:id="1932"/>
    </w:p>
    <w:p w:rsidR="008873CC" w:rsidRDefault="008873CC" w:rsidP="00B37210">
      <w:pPr>
        <w:rPr>
          <w:rtl/>
        </w:rPr>
      </w:pPr>
      <w:bookmarkStart w:id="1933" w:name="_ETM_Q4_646318"/>
      <w:bookmarkStart w:id="1934" w:name="_ETM_Q4_646357"/>
      <w:bookmarkStart w:id="1935" w:name="_ETM_Q4_646406"/>
      <w:bookmarkEnd w:id="1933"/>
      <w:bookmarkEnd w:id="1934"/>
      <w:bookmarkEnd w:id="1935"/>
      <w:r>
        <w:rPr>
          <w:rtl/>
        </w:rPr>
        <w:t xml:space="preserve">נושא </w:t>
      </w:r>
      <w:bookmarkStart w:id="1936" w:name="_ETM_Q4_647349"/>
      <w:bookmarkEnd w:id="1936"/>
      <w:r>
        <w:rPr>
          <w:rtl/>
        </w:rPr>
        <w:t xml:space="preserve">נוסף </w:t>
      </w:r>
      <w:bookmarkStart w:id="1937" w:name="_ETM_Q4_647680"/>
      <w:bookmarkEnd w:id="1937"/>
      <w:r>
        <w:rPr>
          <w:rtl/>
        </w:rPr>
        <w:t xml:space="preserve">שעלה </w:t>
      </w:r>
      <w:bookmarkStart w:id="1938" w:name="_ETM_Q4_648010"/>
      <w:bookmarkEnd w:id="1938"/>
      <w:r>
        <w:rPr>
          <w:rtl/>
        </w:rPr>
        <w:t xml:space="preserve">היום </w:t>
      </w:r>
      <w:bookmarkStart w:id="1939" w:name="_ETM_Q4_648250"/>
      <w:bookmarkEnd w:id="1939"/>
      <w:r>
        <w:rPr>
          <w:rtl/>
        </w:rPr>
        <w:t>בדיון</w:t>
      </w:r>
      <w:r>
        <w:rPr>
          <w:rFonts w:hint="cs"/>
          <w:rtl/>
        </w:rPr>
        <w:t>,</w:t>
      </w:r>
      <w:r>
        <w:rPr>
          <w:rtl/>
        </w:rPr>
        <w:t xml:space="preserve"> </w:t>
      </w:r>
      <w:bookmarkStart w:id="1940" w:name="_ETM_Q4_648610"/>
      <w:bookmarkEnd w:id="1940"/>
      <w:r>
        <w:rPr>
          <w:rtl/>
        </w:rPr>
        <w:t xml:space="preserve">שגם </w:t>
      </w:r>
      <w:bookmarkStart w:id="1941" w:name="_ETM_Q4_648910"/>
      <w:bookmarkEnd w:id="1941"/>
      <w:r>
        <w:rPr>
          <w:rtl/>
        </w:rPr>
        <w:t xml:space="preserve">אליו </w:t>
      </w:r>
      <w:bookmarkStart w:id="1942" w:name="_ETM_Q4_649120"/>
      <w:bookmarkEnd w:id="1942"/>
      <w:r>
        <w:rPr>
          <w:rtl/>
        </w:rPr>
        <w:t xml:space="preserve">אני </w:t>
      </w:r>
      <w:bookmarkStart w:id="1943" w:name="_ETM_Q4_649270"/>
      <w:bookmarkEnd w:id="1943"/>
      <w:r>
        <w:rPr>
          <w:rtl/>
        </w:rPr>
        <w:t xml:space="preserve">רוצה </w:t>
      </w:r>
      <w:bookmarkStart w:id="1944" w:name="_ETM_Q4_649510"/>
      <w:bookmarkEnd w:id="1944"/>
      <w:r>
        <w:rPr>
          <w:rtl/>
        </w:rPr>
        <w:t>להתייחס</w:t>
      </w:r>
      <w:r>
        <w:rPr>
          <w:rFonts w:hint="cs"/>
          <w:rtl/>
        </w:rPr>
        <w:t>,</w:t>
      </w:r>
      <w:r>
        <w:rPr>
          <w:rtl/>
        </w:rPr>
        <w:t xml:space="preserve"> </w:t>
      </w:r>
      <w:bookmarkStart w:id="1945" w:name="_ETM_Q4_650140"/>
      <w:bookmarkEnd w:id="1945"/>
      <w:r>
        <w:rPr>
          <w:rtl/>
        </w:rPr>
        <w:t xml:space="preserve">זה </w:t>
      </w:r>
      <w:bookmarkStart w:id="1946" w:name="_ETM_Q4_650290"/>
      <w:bookmarkEnd w:id="1946"/>
      <w:r>
        <w:rPr>
          <w:rtl/>
        </w:rPr>
        <w:t xml:space="preserve">נושא </w:t>
      </w:r>
      <w:bookmarkStart w:id="1947" w:name="_ETM_Q4_651660"/>
      <w:bookmarkEnd w:id="1947"/>
      <w:r>
        <w:rPr>
          <w:rtl/>
        </w:rPr>
        <w:t xml:space="preserve">מאוד </w:t>
      </w:r>
      <w:bookmarkStart w:id="1948" w:name="_ETM_Q4_652170"/>
      <w:bookmarkEnd w:id="1948"/>
      <w:r>
        <w:rPr>
          <w:rtl/>
        </w:rPr>
        <w:t xml:space="preserve">מאוד </w:t>
      </w:r>
      <w:bookmarkStart w:id="1949" w:name="_ETM_Q4_652680"/>
      <w:bookmarkEnd w:id="1949"/>
      <w:r>
        <w:rPr>
          <w:rtl/>
        </w:rPr>
        <w:t>חשוב</w:t>
      </w:r>
      <w:r>
        <w:rPr>
          <w:rFonts w:hint="cs"/>
          <w:rtl/>
        </w:rPr>
        <w:t>,</w:t>
      </w:r>
      <w:r>
        <w:rPr>
          <w:rtl/>
        </w:rPr>
        <w:t xml:space="preserve"> </w:t>
      </w:r>
      <w:bookmarkStart w:id="1950" w:name="_ETM_Q4_653700"/>
      <w:bookmarkEnd w:id="1950"/>
      <w:r>
        <w:rPr>
          <w:rtl/>
        </w:rPr>
        <w:t xml:space="preserve">של </w:t>
      </w:r>
      <w:bookmarkStart w:id="1951" w:name="_ETM_Q4_653940"/>
      <w:bookmarkEnd w:id="1951"/>
      <w:r>
        <w:rPr>
          <w:rtl/>
        </w:rPr>
        <w:t xml:space="preserve">טיפוח </w:t>
      </w:r>
      <w:bookmarkStart w:id="1952" w:name="_ETM_Q4_654300"/>
      <w:bookmarkEnd w:id="1952"/>
      <w:r>
        <w:rPr>
          <w:rtl/>
        </w:rPr>
        <w:t xml:space="preserve">הספורט </w:t>
      </w:r>
      <w:bookmarkStart w:id="1953" w:name="_ETM_Q4_654720"/>
      <w:bookmarkEnd w:id="1953"/>
      <w:r>
        <w:rPr>
          <w:rtl/>
        </w:rPr>
        <w:t>הנשי</w:t>
      </w:r>
      <w:r>
        <w:rPr>
          <w:rFonts w:hint="cs"/>
          <w:rtl/>
        </w:rPr>
        <w:t>,</w:t>
      </w:r>
      <w:r>
        <w:rPr>
          <w:rtl/>
        </w:rPr>
        <w:t xml:space="preserve"> </w:t>
      </w:r>
      <w:bookmarkStart w:id="1954" w:name="_ETM_Q4_655710"/>
      <w:bookmarkEnd w:id="1954"/>
      <w:r>
        <w:rPr>
          <w:rtl/>
        </w:rPr>
        <w:t xml:space="preserve">ספורט </w:t>
      </w:r>
      <w:bookmarkStart w:id="1955" w:name="_ETM_Q4_656070"/>
      <w:bookmarkEnd w:id="1955"/>
      <w:r>
        <w:rPr>
          <w:rtl/>
        </w:rPr>
        <w:t>נשים</w:t>
      </w:r>
      <w:r>
        <w:rPr>
          <w:rFonts w:hint="cs"/>
          <w:rtl/>
        </w:rPr>
        <w:t>.</w:t>
      </w:r>
      <w:r>
        <w:rPr>
          <w:rtl/>
        </w:rPr>
        <w:t xml:space="preserve"> </w:t>
      </w:r>
      <w:bookmarkStart w:id="1956" w:name="_ETM_Q4_656990"/>
      <w:bookmarkEnd w:id="1956"/>
      <w:r>
        <w:rPr>
          <w:rtl/>
        </w:rPr>
        <w:t>נשים</w:t>
      </w:r>
      <w:r>
        <w:rPr>
          <w:rFonts w:hint="cs"/>
          <w:rtl/>
        </w:rPr>
        <w:t>,</w:t>
      </w:r>
      <w:r>
        <w:rPr>
          <w:rtl/>
        </w:rPr>
        <w:t xml:space="preserve"> </w:t>
      </w:r>
      <w:bookmarkStart w:id="1957" w:name="_ETM_Q4_657740"/>
      <w:bookmarkEnd w:id="1957"/>
      <w:r>
        <w:rPr>
          <w:rtl/>
        </w:rPr>
        <w:t xml:space="preserve">לצערי </w:t>
      </w:r>
      <w:bookmarkStart w:id="1958" w:name="_ETM_Q4_658220"/>
      <w:bookmarkEnd w:id="1958"/>
      <w:r>
        <w:rPr>
          <w:rtl/>
        </w:rPr>
        <w:t>הרב</w:t>
      </w:r>
      <w:r>
        <w:rPr>
          <w:rFonts w:hint="cs"/>
          <w:rtl/>
        </w:rPr>
        <w:t>,</w:t>
      </w:r>
      <w:r>
        <w:rPr>
          <w:rtl/>
        </w:rPr>
        <w:t xml:space="preserve"> </w:t>
      </w:r>
      <w:bookmarkStart w:id="1959" w:name="_ETM_Q4_658430"/>
      <w:bookmarkEnd w:id="1959"/>
      <w:r>
        <w:rPr>
          <w:rtl/>
        </w:rPr>
        <w:t>מתוקצבות</w:t>
      </w:r>
      <w:r>
        <w:rPr>
          <w:rFonts w:hint="cs"/>
          <w:rtl/>
        </w:rPr>
        <w:t xml:space="preserve"> או</w:t>
      </w:r>
      <w:r>
        <w:rPr>
          <w:rtl/>
        </w:rPr>
        <w:t xml:space="preserve"> </w:t>
      </w:r>
      <w:bookmarkStart w:id="1960" w:name="_ETM_Q4_659450"/>
      <w:bookmarkEnd w:id="1960"/>
      <w:r>
        <w:rPr>
          <w:rtl/>
        </w:rPr>
        <w:t xml:space="preserve">תוקצבו </w:t>
      </w:r>
      <w:bookmarkStart w:id="1961" w:name="_ETM_Q4_659930"/>
      <w:bookmarkEnd w:id="1961"/>
      <w:r>
        <w:rPr>
          <w:rtl/>
        </w:rPr>
        <w:t xml:space="preserve">עד </w:t>
      </w:r>
      <w:bookmarkStart w:id="1962" w:name="_ETM_Q4_660020"/>
      <w:bookmarkEnd w:id="1962"/>
      <w:r>
        <w:rPr>
          <w:rtl/>
        </w:rPr>
        <w:t xml:space="preserve">השנים </w:t>
      </w:r>
      <w:bookmarkStart w:id="1963" w:name="_ETM_Q4_660380"/>
      <w:bookmarkEnd w:id="1963"/>
      <w:r>
        <w:rPr>
          <w:rtl/>
        </w:rPr>
        <w:t xml:space="preserve">האחרונות </w:t>
      </w:r>
      <w:bookmarkStart w:id="1964" w:name="_ETM_Q4_661250"/>
      <w:bookmarkEnd w:id="1964"/>
      <w:r>
        <w:rPr>
          <w:rtl/>
        </w:rPr>
        <w:t xml:space="preserve">בתקציבים </w:t>
      </w:r>
      <w:bookmarkStart w:id="1965" w:name="_ETM_Q4_662090"/>
      <w:bookmarkEnd w:id="1965"/>
      <w:r>
        <w:rPr>
          <w:rtl/>
        </w:rPr>
        <w:t xml:space="preserve">פחותים </w:t>
      </w:r>
      <w:bookmarkStart w:id="1966" w:name="_ETM_Q4_662540"/>
      <w:bookmarkEnd w:id="1966"/>
      <w:r>
        <w:rPr>
          <w:rtl/>
        </w:rPr>
        <w:t xml:space="preserve">בהרבה </w:t>
      </w:r>
      <w:bookmarkStart w:id="1967" w:name="_ETM_Q4_662990"/>
      <w:bookmarkEnd w:id="1967"/>
      <w:r>
        <w:rPr>
          <w:rtl/>
        </w:rPr>
        <w:t xml:space="preserve">מתקציבי </w:t>
      </w:r>
      <w:bookmarkStart w:id="1968" w:name="_ETM_Q4_663770"/>
      <w:bookmarkStart w:id="1969" w:name="_ETM_Q4_664340"/>
      <w:bookmarkStart w:id="1970" w:name="_ETM_Q4_664850"/>
      <w:bookmarkEnd w:id="1968"/>
      <w:bookmarkEnd w:id="1969"/>
      <w:bookmarkEnd w:id="1970"/>
      <w:r>
        <w:rPr>
          <w:rtl/>
        </w:rPr>
        <w:t xml:space="preserve">ספורט </w:t>
      </w:r>
      <w:bookmarkStart w:id="1971" w:name="_ETM_Q4_665510"/>
      <w:bookmarkEnd w:id="1971"/>
      <w:r>
        <w:rPr>
          <w:rFonts w:hint="cs"/>
          <w:rtl/>
        </w:rPr>
        <w:t>ה</w:t>
      </w:r>
      <w:r>
        <w:rPr>
          <w:rtl/>
        </w:rPr>
        <w:t>גברים</w:t>
      </w:r>
      <w:r>
        <w:rPr>
          <w:rFonts w:hint="cs"/>
          <w:rtl/>
        </w:rPr>
        <w:t>,</w:t>
      </w:r>
      <w:r>
        <w:rPr>
          <w:rtl/>
        </w:rPr>
        <w:t xml:space="preserve"> </w:t>
      </w:r>
      <w:bookmarkStart w:id="1972" w:name="_ETM_Q4_666450"/>
      <w:bookmarkEnd w:id="1972"/>
      <w:r>
        <w:rPr>
          <w:rtl/>
        </w:rPr>
        <w:t xml:space="preserve">ואת </w:t>
      </w:r>
      <w:bookmarkStart w:id="1973" w:name="_ETM_Q4_666689"/>
      <w:bookmarkEnd w:id="1973"/>
      <w:r>
        <w:rPr>
          <w:rtl/>
        </w:rPr>
        <w:t xml:space="preserve">זה </w:t>
      </w:r>
      <w:bookmarkStart w:id="1974" w:name="_ETM_Q4_666750"/>
      <w:bookmarkEnd w:id="1974"/>
      <w:r>
        <w:rPr>
          <w:rtl/>
        </w:rPr>
        <w:t xml:space="preserve">אנחנו </w:t>
      </w:r>
      <w:bookmarkStart w:id="1975" w:name="_ETM_Q4_666989"/>
      <w:bookmarkEnd w:id="1975"/>
      <w:r>
        <w:rPr>
          <w:rtl/>
        </w:rPr>
        <w:t xml:space="preserve">הולכים </w:t>
      </w:r>
      <w:bookmarkStart w:id="1976" w:name="_ETM_Q4_667200"/>
      <w:bookmarkEnd w:id="1976"/>
      <w:r>
        <w:rPr>
          <w:rtl/>
        </w:rPr>
        <w:t>לשנות</w:t>
      </w:r>
      <w:r>
        <w:rPr>
          <w:rFonts w:hint="cs"/>
          <w:rtl/>
        </w:rPr>
        <w:t>.</w:t>
      </w:r>
      <w:r>
        <w:rPr>
          <w:rtl/>
        </w:rPr>
        <w:t xml:space="preserve"> </w:t>
      </w:r>
      <w:bookmarkStart w:id="1977" w:name="_ETM_Q4_667650"/>
      <w:bookmarkEnd w:id="1977"/>
      <w:r>
        <w:rPr>
          <w:rtl/>
        </w:rPr>
        <w:t xml:space="preserve">בעונה </w:t>
      </w:r>
      <w:bookmarkStart w:id="1978" w:name="_ETM_Q4_668069"/>
      <w:bookmarkEnd w:id="1978"/>
      <w:r>
        <w:rPr>
          <w:rtl/>
        </w:rPr>
        <w:t xml:space="preserve">הבאה </w:t>
      </w:r>
      <w:bookmarkStart w:id="1979" w:name="_ETM_Q4_668620"/>
      <w:bookmarkEnd w:id="1979"/>
      <w:r>
        <w:rPr>
          <w:rtl/>
        </w:rPr>
        <w:t xml:space="preserve">ספורט </w:t>
      </w:r>
      <w:bookmarkStart w:id="1980" w:name="_ETM_Q4_668950"/>
      <w:bookmarkEnd w:id="1980"/>
      <w:r>
        <w:rPr>
          <w:rtl/>
        </w:rPr>
        <w:t xml:space="preserve">נשים </w:t>
      </w:r>
      <w:bookmarkStart w:id="1981" w:name="_ETM_Q4_669250"/>
      <w:bookmarkEnd w:id="1981"/>
      <w:r>
        <w:rPr>
          <w:rtl/>
        </w:rPr>
        <w:t xml:space="preserve">יתוקצב </w:t>
      </w:r>
      <w:bookmarkStart w:id="1982" w:name="_ETM_Q4_670209"/>
      <w:bookmarkEnd w:id="1982"/>
      <w:r>
        <w:rPr>
          <w:rtl/>
        </w:rPr>
        <w:t xml:space="preserve">פי </w:t>
      </w:r>
      <w:bookmarkStart w:id="1983" w:name="_ETM_Q4_670360"/>
      <w:bookmarkEnd w:id="1983"/>
      <w:r>
        <w:rPr>
          <w:rtl/>
        </w:rPr>
        <w:t xml:space="preserve">2.5 </w:t>
      </w:r>
      <w:bookmarkStart w:id="1984" w:name="_ETM_Q4_671049"/>
      <w:bookmarkEnd w:id="1984"/>
      <w:r>
        <w:rPr>
          <w:rtl/>
        </w:rPr>
        <w:t xml:space="preserve">בערך </w:t>
      </w:r>
      <w:bookmarkStart w:id="1985" w:name="_ETM_Q4_672019"/>
      <w:bookmarkEnd w:id="1985"/>
      <w:r>
        <w:rPr>
          <w:rtl/>
        </w:rPr>
        <w:t>ממ</w:t>
      </w:r>
      <w:r>
        <w:rPr>
          <w:rFonts w:hint="cs"/>
          <w:rtl/>
        </w:rPr>
        <w:t>ה</w:t>
      </w:r>
      <w:r>
        <w:rPr>
          <w:rtl/>
        </w:rPr>
        <w:t xml:space="preserve"> </w:t>
      </w:r>
      <w:bookmarkStart w:id="1986" w:name="_ETM_Q4_672409"/>
      <w:bookmarkEnd w:id="1986"/>
      <w:r>
        <w:rPr>
          <w:rFonts w:hint="cs"/>
          <w:rtl/>
        </w:rPr>
        <w:t xml:space="preserve">שהוא </w:t>
      </w:r>
      <w:r>
        <w:rPr>
          <w:rtl/>
        </w:rPr>
        <w:t xml:space="preserve">תוקצב </w:t>
      </w:r>
      <w:bookmarkStart w:id="1987" w:name="_ETM_Q4_672739"/>
      <w:bookmarkEnd w:id="1987"/>
      <w:r>
        <w:rPr>
          <w:rtl/>
        </w:rPr>
        <w:t xml:space="preserve">בשנה </w:t>
      </w:r>
      <w:bookmarkStart w:id="1988" w:name="_ETM_Q4_673069"/>
      <w:bookmarkEnd w:id="1988"/>
      <w:r>
        <w:rPr>
          <w:rtl/>
        </w:rPr>
        <w:t>הקודמת</w:t>
      </w:r>
      <w:r>
        <w:rPr>
          <w:rFonts w:hint="cs"/>
          <w:rtl/>
        </w:rPr>
        <w:t>.</w:t>
      </w:r>
      <w:r>
        <w:rPr>
          <w:rtl/>
        </w:rPr>
        <w:t xml:space="preserve"> </w:t>
      </w:r>
      <w:bookmarkStart w:id="1989" w:name="_ETM_Q4_673990"/>
      <w:bookmarkEnd w:id="1989"/>
      <w:r>
        <w:rPr>
          <w:rtl/>
        </w:rPr>
        <w:t xml:space="preserve">זה </w:t>
      </w:r>
      <w:bookmarkStart w:id="1990" w:name="_ETM_Q4_674230"/>
      <w:bookmarkEnd w:id="1990"/>
      <w:r>
        <w:rPr>
          <w:rFonts w:hint="cs"/>
          <w:rtl/>
        </w:rPr>
        <w:t>י</w:t>
      </w:r>
      <w:r>
        <w:rPr>
          <w:rtl/>
        </w:rPr>
        <w:t xml:space="preserve">עלה </w:t>
      </w:r>
      <w:bookmarkStart w:id="1991" w:name="_ETM_Q4_674470"/>
      <w:bookmarkEnd w:id="1991"/>
      <w:r>
        <w:rPr>
          <w:rtl/>
        </w:rPr>
        <w:t xml:space="preserve">את </w:t>
      </w:r>
      <w:bookmarkStart w:id="1992" w:name="_ETM_Q4_674560"/>
      <w:bookmarkEnd w:id="1992"/>
      <w:r>
        <w:rPr>
          <w:rtl/>
        </w:rPr>
        <w:t xml:space="preserve">רמת </w:t>
      </w:r>
      <w:bookmarkStart w:id="1993" w:name="_ETM_Q4_674860"/>
      <w:bookmarkEnd w:id="1993"/>
      <w:r>
        <w:rPr>
          <w:rtl/>
        </w:rPr>
        <w:t xml:space="preserve">ספורט </w:t>
      </w:r>
      <w:bookmarkStart w:id="1994" w:name="_ETM_Q4_675250"/>
      <w:bookmarkEnd w:id="1994"/>
      <w:r>
        <w:rPr>
          <w:rFonts w:hint="cs"/>
          <w:rtl/>
        </w:rPr>
        <w:t>ה</w:t>
      </w:r>
      <w:r>
        <w:rPr>
          <w:rtl/>
        </w:rPr>
        <w:t xml:space="preserve">נשים </w:t>
      </w:r>
      <w:bookmarkStart w:id="1995" w:name="_ETM_Q4_675520"/>
      <w:bookmarkEnd w:id="1995"/>
      <w:r>
        <w:rPr>
          <w:rtl/>
        </w:rPr>
        <w:t>בישראל</w:t>
      </w:r>
      <w:r w:rsidR="00B37210">
        <w:rPr>
          <w:rFonts w:hint="cs"/>
          <w:rtl/>
        </w:rPr>
        <w:t>.</w:t>
      </w:r>
      <w:r>
        <w:rPr>
          <w:rtl/>
        </w:rPr>
        <w:t xml:space="preserve"> </w:t>
      </w:r>
      <w:bookmarkStart w:id="1996" w:name="_ETM_Q4_676500"/>
      <w:bookmarkEnd w:id="1996"/>
      <w:r>
        <w:rPr>
          <w:rtl/>
        </w:rPr>
        <w:t xml:space="preserve">זה </w:t>
      </w:r>
      <w:bookmarkStart w:id="1997" w:name="_ETM_Q4_676650"/>
      <w:bookmarkEnd w:id="1997"/>
      <w:r>
        <w:rPr>
          <w:rtl/>
        </w:rPr>
        <w:t xml:space="preserve">יביא </w:t>
      </w:r>
      <w:bookmarkStart w:id="1998" w:name="_ETM_Q4_676830"/>
      <w:bookmarkEnd w:id="1998"/>
      <w:r>
        <w:rPr>
          <w:rtl/>
        </w:rPr>
        <w:t xml:space="preserve">לפה </w:t>
      </w:r>
      <w:bookmarkStart w:id="1999" w:name="_ETM_Q4_677159"/>
      <w:bookmarkEnd w:id="1999"/>
      <w:r>
        <w:rPr>
          <w:rtl/>
        </w:rPr>
        <w:t xml:space="preserve">עוד </w:t>
      </w:r>
      <w:bookmarkStart w:id="2000" w:name="_ETM_Q4_677370"/>
      <w:bookmarkEnd w:id="2000"/>
      <w:r>
        <w:rPr>
          <w:rtl/>
        </w:rPr>
        <w:t xml:space="preserve">ועוד </w:t>
      </w:r>
      <w:bookmarkStart w:id="2001" w:name="_ETM_Q4_677580"/>
      <w:bookmarkEnd w:id="2001"/>
      <w:r>
        <w:rPr>
          <w:rtl/>
        </w:rPr>
        <w:t>שחקניות</w:t>
      </w:r>
      <w:r>
        <w:rPr>
          <w:rFonts w:hint="cs"/>
          <w:rtl/>
        </w:rPr>
        <w:t>,</w:t>
      </w:r>
      <w:r>
        <w:rPr>
          <w:rtl/>
        </w:rPr>
        <w:t xml:space="preserve"> </w:t>
      </w:r>
      <w:bookmarkStart w:id="2002" w:name="_ETM_Q4_678090"/>
      <w:bookmarkEnd w:id="2002"/>
      <w:r>
        <w:rPr>
          <w:rtl/>
        </w:rPr>
        <w:t xml:space="preserve">גם </w:t>
      </w:r>
      <w:bookmarkStart w:id="2003" w:name="_ETM_Q4_678780"/>
      <w:bookmarkEnd w:id="2003"/>
      <w:r>
        <w:rPr>
          <w:rtl/>
        </w:rPr>
        <w:t>אולי</w:t>
      </w:r>
      <w:bookmarkStart w:id="2004" w:name="_ETM_Q4_679890"/>
      <w:bookmarkStart w:id="2005" w:name="_ETM_Q4_680430"/>
      <w:bookmarkEnd w:id="2004"/>
      <w:bookmarkEnd w:id="2005"/>
      <w:r>
        <w:rPr>
          <w:rFonts w:hint="cs"/>
          <w:rtl/>
        </w:rPr>
        <w:t xml:space="preserve"> ש</w:t>
      </w:r>
      <w:r>
        <w:rPr>
          <w:rtl/>
        </w:rPr>
        <w:t xml:space="preserve">מצאו </w:t>
      </w:r>
      <w:bookmarkStart w:id="2006" w:name="_ETM_Q4_680760"/>
      <w:bookmarkEnd w:id="2006"/>
      <w:r>
        <w:rPr>
          <w:rtl/>
        </w:rPr>
        <w:t xml:space="preserve">את </w:t>
      </w:r>
      <w:bookmarkStart w:id="2007" w:name="_ETM_Q4_680849"/>
      <w:bookmarkEnd w:id="2007"/>
      <w:r>
        <w:rPr>
          <w:rtl/>
        </w:rPr>
        <w:t>מקומ</w:t>
      </w:r>
      <w:r>
        <w:rPr>
          <w:rFonts w:hint="cs"/>
          <w:rtl/>
        </w:rPr>
        <w:t>ן</w:t>
      </w:r>
      <w:r>
        <w:rPr>
          <w:rtl/>
        </w:rPr>
        <w:t xml:space="preserve"> </w:t>
      </w:r>
      <w:bookmarkStart w:id="2008" w:name="_ETM_Q4_681329"/>
      <w:bookmarkEnd w:id="2008"/>
      <w:r>
        <w:rPr>
          <w:rtl/>
        </w:rPr>
        <w:t xml:space="preserve">דווקא </w:t>
      </w:r>
      <w:bookmarkStart w:id="2009" w:name="_ETM_Q4_681629"/>
      <w:bookmarkEnd w:id="2009"/>
      <w:r>
        <w:rPr>
          <w:rtl/>
        </w:rPr>
        <w:t xml:space="preserve">מעבר </w:t>
      </w:r>
      <w:bookmarkStart w:id="2010" w:name="_ETM_Q4_681930"/>
      <w:bookmarkEnd w:id="2010"/>
      <w:r>
        <w:rPr>
          <w:rtl/>
        </w:rPr>
        <w:t>לים</w:t>
      </w:r>
      <w:r>
        <w:rPr>
          <w:rFonts w:hint="cs"/>
          <w:rtl/>
        </w:rPr>
        <w:t>,</w:t>
      </w:r>
      <w:r w:rsidRPr="00DB0C7C">
        <w:rPr>
          <w:rtl/>
        </w:rPr>
        <w:t xml:space="preserve"> </w:t>
      </w:r>
      <w:r>
        <w:rPr>
          <w:rtl/>
        </w:rPr>
        <w:t xml:space="preserve">מה </w:t>
      </w:r>
      <w:bookmarkStart w:id="2011" w:name="_ETM_Q4_680040"/>
      <w:bookmarkEnd w:id="2011"/>
      <w:r>
        <w:rPr>
          <w:rtl/>
        </w:rPr>
        <w:t>שנקרא</w:t>
      </w:r>
      <w:r>
        <w:rPr>
          <w:rFonts w:hint="cs"/>
          <w:rtl/>
        </w:rPr>
        <w:t>,</w:t>
      </w:r>
      <w:r>
        <w:rPr>
          <w:rtl/>
        </w:rPr>
        <w:t xml:space="preserve"> </w:t>
      </w:r>
      <w:bookmarkStart w:id="2012" w:name="_ETM_Q4_682230"/>
      <w:bookmarkEnd w:id="2012"/>
      <w:r>
        <w:rPr>
          <w:rtl/>
        </w:rPr>
        <w:t xml:space="preserve">ישראליות </w:t>
      </w:r>
      <w:bookmarkStart w:id="2013" w:name="_ETM_Q4_682769"/>
      <w:bookmarkEnd w:id="2013"/>
      <w:r>
        <w:rPr>
          <w:rtl/>
        </w:rPr>
        <w:t xml:space="preserve">שהלכו </w:t>
      </w:r>
      <w:bookmarkStart w:id="2014" w:name="_ETM_Q4_683099"/>
      <w:bookmarkEnd w:id="2014"/>
      <w:r>
        <w:rPr>
          <w:rtl/>
        </w:rPr>
        <w:t xml:space="preserve">לשחק </w:t>
      </w:r>
      <w:bookmarkStart w:id="2015" w:name="_ETM_Q4_683549"/>
      <w:bookmarkEnd w:id="2015"/>
      <w:r>
        <w:rPr>
          <w:rtl/>
        </w:rPr>
        <w:t xml:space="preserve">בחו"ל </w:t>
      </w:r>
      <w:bookmarkStart w:id="2016" w:name="_ETM_Q4_684390"/>
      <w:bookmarkEnd w:id="2016"/>
      <w:r>
        <w:rPr>
          <w:rtl/>
        </w:rPr>
        <w:t xml:space="preserve">כי </w:t>
      </w:r>
      <w:bookmarkStart w:id="2017" w:name="_ETM_Q4_684540"/>
      <w:bookmarkEnd w:id="2017"/>
      <w:r>
        <w:rPr>
          <w:rtl/>
        </w:rPr>
        <w:t xml:space="preserve">פה </w:t>
      </w:r>
      <w:bookmarkStart w:id="2018" w:name="_ETM_Q4_684689"/>
      <w:bookmarkEnd w:id="2018"/>
      <w:r>
        <w:rPr>
          <w:rtl/>
        </w:rPr>
        <w:t xml:space="preserve">לא </w:t>
      </w:r>
      <w:bookmarkStart w:id="2019" w:name="_ETM_Q4_684810"/>
      <w:bookmarkEnd w:id="2019"/>
      <w:r>
        <w:rPr>
          <w:rtl/>
        </w:rPr>
        <w:t>הי</w:t>
      </w:r>
      <w:r>
        <w:rPr>
          <w:rFonts w:hint="cs"/>
          <w:rtl/>
        </w:rPr>
        <w:t>ו</w:t>
      </w:r>
      <w:r>
        <w:rPr>
          <w:rtl/>
        </w:rPr>
        <w:t xml:space="preserve"> </w:t>
      </w:r>
      <w:bookmarkStart w:id="2020" w:name="_ETM_Q4_684930"/>
      <w:bookmarkEnd w:id="2020"/>
      <w:r>
        <w:rPr>
          <w:rtl/>
        </w:rPr>
        <w:t xml:space="preserve">מספיק </w:t>
      </w:r>
      <w:bookmarkStart w:id="2021" w:name="_ETM_Q4_685290"/>
      <w:bookmarkEnd w:id="2021"/>
      <w:r>
        <w:rPr>
          <w:rtl/>
        </w:rPr>
        <w:t xml:space="preserve">תקציבים </w:t>
      </w:r>
      <w:bookmarkStart w:id="2022" w:name="_ETM_Q4_685769"/>
      <w:bookmarkEnd w:id="2022"/>
      <w:r>
        <w:rPr>
          <w:rtl/>
        </w:rPr>
        <w:t xml:space="preserve">כדי </w:t>
      </w:r>
      <w:bookmarkStart w:id="2023" w:name="_ETM_Q4_686220"/>
      <w:bookmarkEnd w:id="2023"/>
      <w:r>
        <w:rPr>
          <w:rtl/>
        </w:rPr>
        <w:t xml:space="preserve">להחזיק </w:t>
      </w:r>
      <w:bookmarkStart w:id="2024" w:name="_ETM_Q4_686610"/>
      <w:bookmarkEnd w:id="2024"/>
      <w:r>
        <w:rPr>
          <w:rtl/>
        </w:rPr>
        <w:t>אות</w:t>
      </w:r>
      <w:r>
        <w:rPr>
          <w:rFonts w:hint="cs"/>
          <w:rtl/>
        </w:rPr>
        <w:t>ן,</w:t>
      </w:r>
      <w:r>
        <w:rPr>
          <w:rtl/>
        </w:rPr>
        <w:t xml:space="preserve"> </w:t>
      </w:r>
      <w:bookmarkStart w:id="2025" w:name="_ETM_Q4_687340"/>
      <w:bookmarkEnd w:id="2025"/>
      <w:r>
        <w:rPr>
          <w:rtl/>
        </w:rPr>
        <w:t xml:space="preserve">וגם </w:t>
      </w:r>
      <w:bookmarkStart w:id="2026" w:name="_ETM_Q4_687670"/>
      <w:bookmarkEnd w:id="2026"/>
      <w:r>
        <w:rPr>
          <w:rtl/>
        </w:rPr>
        <w:t xml:space="preserve">את </w:t>
      </w:r>
      <w:bookmarkStart w:id="2027" w:name="_ETM_Q4_687760"/>
      <w:bookmarkEnd w:id="2027"/>
      <w:r>
        <w:rPr>
          <w:rtl/>
        </w:rPr>
        <w:t xml:space="preserve">זה </w:t>
      </w:r>
      <w:bookmarkStart w:id="2028" w:name="_ETM_Q4_687879"/>
      <w:bookmarkEnd w:id="2028"/>
      <w:r>
        <w:rPr>
          <w:rtl/>
        </w:rPr>
        <w:t xml:space="preserve">אני </w:t>
      </w:r>
      <w:bookmarkStart w:id="2029" w:name="_ETM_Q4_688060"/>
      <w:bookmarkEnd w:id="2029"/>
      <w:r>
        <w:rPr>
          <w:rtl/>
        </w:rPr>
        <w:t xml:space="preserve">מניח </w:t>
      </w:r>
      <w:bookmarkStart w:id="2030" w:name="_ETM_Q4_688749"/>
      <w:bookmarkEnd w:id="2030"/>
      <w:r>
        <w:rPr>
          <w:rtl/>
        </w:rPr>
        <w:t xml:space="preserve">שהמתווה </w:t>
      </w:r>
      <w:bookmarkStart w:id="2031" w:name="_ETM_Q4_689439"/>
      <w:bookmarkEnd w:id="2031"/>
      <w:r>
        <w:rPr>
          <w:rtl/>
        </w:rPr>
        <w:t xml:space="preserve">שלנו </w:t>
      </w:r>
      <w:bookmarkStart w:id="2032" w:name="_ETM_Q4_689829"/>
      <w:bookmarkEnd w:id="2032"/>
      <w:r>
        <w:rPr>
          <w:rtl/>
        </w:rPr>
        <w:t>ישנה</w:t>
      </w:r>
      <w:r>
        <w:rPr>
          <w:rFonts w:hint="cs"/>
          <w:rtl/>
        </w:rPr>
        <w:t>,</w:t>
      </w:r>
      <w:bookmarkStart w:id="2033" w:name="_ETM_Q4_691437"/>
      <w:bookmarkStart w:id="2034" w:name="_ETM_Q4_691552"/>
      <w:bookmarkStart w:id="2035" w:name="_ETM_Q4_691613"/>
      <w:bookmarkStart w:id="2036" w:name="_ETM_Q4_691702"/>
      <w:bookmarkStart w:id="2037" w:name="_ETM_Q4_691821"/>
      <w:bookmarkStart w:id="2038" w:name="_ETM_Q4_691929"/>
      <w:bookmarkStart w:id="2039" w:name="_ETM_Q4_690820"/>
      <w:bookmarkEnd w:id="2033"/>
      <w:bookmarkEnd w:id="2034"/>
      <w:bookmarkEnd w:id="2035"/>
      <w:bookmarkEnd w:id="2036"/>
      <w:bookmarkEnd w:id="2037"/>
      <w:bookmarkEnd w:id="2038"/>
      <w:bookmarkEnd w:id="2039"/>
      <w:r>
        <w:rPr>
          <w:rFonts w:hint="cs"/>
          <w:rtl/>
        </w:rPr>
        <w:t xml:space="preserve"> </w:t>
      </w:r>
      <w:r>
        <w:rPr>
          <w:rtl/>
        </w:rPr>
        <w:t xml:space="preserve">וגם </w:t>
      </w:r>
      <w:bookmarkStart w:id="2040" w:name="_ETM_Q4_691210"/>
      <w:bookmarkEnd w:id="2040"/>
      <w:r>
        <w:rPr>
          <w:rtl/>
        </w:rPr>
        <w:t xml:space="preserve">יהיו </w:t>
      </w:r>
      <w:bookmarkStart w:id="2041" w:name="_ETM_Q4_691390"/>
      <w:bookmarkEnd w:id="2041"/>
      <w:r>
        <w:rPr>
          <w:rtl/>
        </w:rPr>
        <w:t xml:space="preserve">פה </w:t>
      </w:r>
      <w:bookmarkStart w:id="2042" w:name="_ETM_Q4_691780"/>
      <w:bookmarkEnd w:id="2042"/>
      <w:r>
        <w:rPr>
          <w:rtl/>
        </w:rPr>
        <w:t>לצ</w:t>
      </w:r>
      <w:r>
        <w:rPr>
          <w:rFonts w:hint="cs"/>
          <w:rtl/>
        </w:rPr>
        <w:t>י</w:t>
      </w:r>
      <w:r>
        <w:rPr>
          <w:rtl/>
        </w:rPr>
        <w:t xml:space="preserve">דן </w:t>
      </w:r>
      <w:bookmarkStart w:id="2043" w:name="_ETM_Q4_692350"/>
      <w:bookmarkEnd w:id="2043"/>
      <w:r>
        <w:rPr>
          <w:rtl/>
        </w:rPr>
        <w:t xml:space="preserve">שחקניות </w:t>
      </w:r>
      <w:bookmarkStart w:id="2044" w:name="_ETM_Q4_692890"/>
      <w:bookmarkEnd w:id="2044"/>
      <w:r>
        <w:rPr>
          <w:rtl/>
        </w:rPr>
        <w:t xml:space="preserve">זרות </w:t>
      </w:r>
      <w:bookmarkStart w:id="2045" w:name="_ETM_Q4_693220"/>
      <w:bookmarkEnd w:id="2045"/>
      <w:r>
        <w:rPr>
          <w:rtl/>
        </w:rPr>
        <w:t xml:space="preserve">הרבה </w:t>
      </w:r>
      <w:bookmarkStart w:id="2046" w:name="_ETM_Q4_693430"/>
      <w:bookmarkEnd w:id="2046"/>
      <w:r>
        <w:rPr>
          <w:rtl/>
        </w:rPr>
        <w:t xml:space="preserve">יותר </w:t>
      </w:r>
      <w:bookmarkStart w:id="2047" w:name="_ETM_Q4_693640"/>
      <w:bookmarkEnd w:id="2047"/>
      <w:r>
        <w:rPr>
          <w:rtl/>
        </w:rPr>
        <w:t>איכותיות</w:t>
      </w:r>
      <w:r>
        <w:rPr>
          <w:rFonts w:hint="cs"/>
          <w:rtl/>
        </w:rPr>
        <w:t>,</w:t>
      </w:r>
      <w:r>
        <w:rPr>
          <w:rtl/>
        </w:rPr>
        <w:t xml:space="preserve"> </w:t>
      </w:r>
      <w:bookmarkStart w:id="2048" w:name="_ETM_Q4_694500"/>
      <w:bookmarkEnd w:id="2048"/>
      <w:r>
        <w:rPr>
          <w:rtl/>
        </w:rPr>
        <w:t xml:space="preserve">שיעזרו </w:t>
      </w:r>
      <w:bookmarkStart w:id="2049" w:name="_ETM_Q4_694890"/>
      <w:bookmarkEnd w:id="2049"/>
      <w:r>
        <w:rPr>
          <w:rtl/>
        </w:rPr>
        <w:t>לה</w:t>
      </w:r>
      <w:r>
        <w:rPr>
          <w:rFonts w:hint="cs"/>
          <w:rtl/>
        </w:rPr>
        <w:t>ן</w:t>
      </w:r>
      <w:r>
        <w:rPr>
          <w:rtl/>
        </w:rPr>
        <w:t xml:space="preserve"> </w:t>
      </w:r>
      <w:bookmarkStart w:id="2050" w:name="_ETM_Q4_695099"/>
      <w:bookmarkEnd w:id="2050"/>
      <w:r>
        <w:rPr>
          <w:rtl/>
        </w:rPr>
        <w:t xml:space="preserve">להשתפר </w:t>
      </w:r>
      <w:bookmarkStart w:id="2051" w:name="_ETM_Q4_695610"/>
      <w:bookmarkEnd w:id="2051"/>
      <w:r>
        <w:rPr>
          <w:rtl/>
        </w:rPr>
        <w:t>ולהתקדם</w:t>
      </w:r>
      <w:r>
        <w:rPr>
          <w:rFonts w:hint="cs"/>
          <w:rtl/>
        </w:rPr>
        <w:t>.</w:t>
      </w:r>
    </w:p>
    <w:p w:rsidR="008873CC" w:rsidRDefault="008873CC" w:rsidP="00787A7E">
      <w:pPr>
        <w:rPr>
          <w:rtl/>
        </w:rPr>
      </w:pPr>
      <w:bookmarkStart w:id="2052" w:name="_ETM_Q4_699355"/>
      <w:bookmarkStart w:id="2053" w:name="_ETM_Q4_699479"/>
      <w:bookmarkEnd w:id="2052"/>
      <w:bookmarkEnd w:id="2053"/>
    </w:p>
    <w:p w:rsidR="008873CC" w:rsidRDefault="008873CC" w:rsidP="00B37210">
      <w:pPr>
        <w:rPr>
          <w:rtl/>
        </w:rPr>
      </w:pPr>
      <w:bookmarkStart w:id="2054" w:name="_ETM_Q4_696739"/>
      <w:bookmarkEnd w:id="2054"/>
      <w:r>
        <w:rPr>
          <w:rtl/>
        </w:rPr>
        <w:t>וכן</w:t>
      </w:r>
      <w:r>
        <w:rPr>
          <w:rFonts w:hint="cs"/>
          <w:rtl/>
        </w:rPr>
        <w:t>,</w:t>
      </w:r>
      <w:r>
        <w:rPr>
          <w:rtl/>
        </w:rPr>
        <w:t xml:space="preserve"> </w:t>
      </w:r>
      <w:bookmarkStart w:id="2055" w:name="_ETM_Q4_697400"/>
      <w:bookmarkEnd w:id="2055"/>
      <w:r>
        <w:rPr>
          <w:rtl/>
        </w:rPr>
        <w:t xml:space="preserve">המתווה </w:t>
      </w:r>
      <w:bookmarkStart w:id="2056" w:name="_ETM_Q4_697910"/>
      <w:bookmarkEnd w:id="2056"/>
      <w:r>
        <w:rPr>
          <w:rtl/>
        </w:rPr>
        <w:t xml:space="preserve">הזה </w:t>
      </w:r>
      <w:bookmarkStart w:id="2057" w:name="_ETM_Q4_698120"/>
      <w:bookmarkEnd w:id="2057"/>
      <w:r>
        <w:rPr>
          <w:rtl/>
        </w:rPr>
        <w:t xml:space="preserve">מדבר </w:t>
      </w:r>
      <w:bookmarkStart w:id="2058" w:name="_ETM_Q4_698540"/>
      <w:bookmarkEnd w:id="2058"/>
      <w:r>
        <w:rPr>
          <w:rtl/>
        </w:rPr>
        <w:t xml:space="preserve">על </w:t>
      </w:r>
      <w:bookmarkStart w:id="2059" w:name="_ETM_Q4_698629"/>
      <w:bookmarkEnd w:id="2059"/>
      <w:r>
        <w:rPr>
          <w:rtl/>
        </w:rPr>
        <w:t xml:space="preserve">מרכיב </w:t>
      </w:r>
      <w:bookmarkStart w:id="2060" w:name="_ETM_Q4_699019"/>
      <w:bookmarkEnd w:id="2060"/>
      <w:r>
        <w:rPr>
          <w:rtl/>
        </w:rPr>
        <w:t>מאוד</w:t>
      </w:r>
      <w:r>
        <w:rPr>
          <w:rFonts w:hint="cs"/>
          <w:rtl/>
        </w:rPr>
        <w:t>,</w:t>
      </w:r>
      <w:r>
        <w:rPr>
          <w:rtl/>
        </w:rPr>
        <w:t xml:space="preserve"> </w:t>
      </w:r>
      <w:bookmarkStart w:id="2061" w:name="_ETM_Q4_699290"/>
      <w:bookmarkEnd w:id="2061"/>
      <w:r>
        <w:rPr>
          <w:rtl/>
        </w:rPr>
        <w:t xml:space="preserve">מאוד </w:t>
      </w:r>
      <w:bookmarkStart w:id="2062" w:name="_ETM_Q4_699500"/>
      <w:bookmarkEnd w:id="2062"/>
      <w:r>
        <w:rPr>
          <w:rtl/>
        </w:rPr>
        <w:t>חשוב</w:t>
      </w:r>
      <w:r>
        <w:rPr>
          <w:rFonts w:hint="cs"/>
          <w:rtl/>
        </w:rPr>
        <w:t>.</w:t>
      </w:r>
      <w:r>
        <w:rPr>
          <w:rtl/>
        </w:rPr>
        <w:t xml:space="preserve"> </w:t>
      </w:r>
      <w:bookmarkStart w:id="2063" w:name="_ETM_Q4_699980"/>
      <w:bookmarkEnd w:id="2063"/>
      <w:r>
        <w:rPr>
          <w:rtl/>
        </w:rPr>
        <w:t xml:space="preserve">הוא </w:t>
      </w:r>
      <w:bookmarkStart w:id="2064" w:name="_ETM_Q4_700069"/>
      <w:bookmarkEnd w:id="2064"/>
      <w:r>
        <w:rPr>
          <w:rtl/>
        </w:rPr>
        <w:t xml:space="preserve">מדבר </w:t>
      </w:r>
      <w:bookmarkStart w:id="2065" w:name="_ETM_Q4_700459"/>
      <w:bookmarkEnd w:id="2065"/>
      <w:r>
        <w:rPr>
          <w:rtl/>
        </w:rPr>
        <w:t xml:space="preserve">גם </w:t>
      </w:r>
      <w:bookmarkStart w:id="2066" w:name="_ETM_Q4_700760"/>
      <w:bookmarkEnd w:id="2066"/>
      <w:r>
        <w:rPr>
          <w:rtl/>
        </w:rPr>
        <w:t xml:space="preserve">על </w:t>
      </w:r>
      <w:bookmarkStart w:id="2067" w:name="_ETM_Q4_701569"/>
      <w:bookmarkEnd w:id="2067"/>
      <w:r>
        <w:rPr>
          <w:rtl/>
        </w:rPr>
        <w:t xml:space="preserve">שיתוף </w:t>
      </w:r>
      <w:bookmarkStart w:id="2068" w:name="_ETM_Q4_702019"/>
      <w:bookmarkEnd w:id="2068"/>
      <w:r>
        <w:rPr>
          <w:rtl/>
        </w:rPr>
        <w:t xml:space="preserve">פחות </w:t>
      </w:r>
      <w:bookmarkStart w:id="2069" w:name="_ETM_Q4_702379"/>
      <w:bookmarkEnd w:id="2069"/>
      <w:r>
        <w:rPr>
          <w:rtl/>
        </w:rPr>
        <w:t>זרים</w:t>
      </w:r>
      <w:r>
        <w:rPr>
          <w:rFonts w:hint="cs"/>
          <w:rtl/>
        </w:rPr>
        <w:t xml:space="preserve"> –</w:t>
      </w:r>
      <w:r>
        <w:rPr>
          <w:rtl/>
        </w:rPr>
        <w:t xml:space="preserve"> </w:t>
      </w:r>
      <w:bookmarkStart w:id="2070" w:name="_ETM_Q4_702950"/>
      <w:bookmarkEnd w:id="2070"/>
      <w:r>
        <w:rPr>
          <w:rtl/>
        </w:rPr>
        <w:t>זרות</w:t>
      </w:r>
      <w:r w:rsidR="00B37210">
        <w:rPr>
          <w:rFonts w:hint="cs"/>
          <w:rtl/>
        </w:rPr>
        <w:t>,</w:t>
      </w:r>
      <w:r>
        <w:rPr>
          <w:rtl/>
        </w:rPr>
        <w:t xml:space="preserve"> </w:t>
      </w:r>
      <w:bookmarkStart w:id="2071" w:name="_ETM_Q4_703340"/>
      <w:bookmarkEnd w:id="2071"/>
      <w:r>
        <w:rPr>
          <w:rtl/>
        </w:rPr>
        <w:t xml:space="preserve">במקרה </w:t>
      </w:r>
      <w:bookmarkStart w:id="2072" w:name="_ETM_Q4_703730"/>
      <w:bookmarkEnd w:id="2072"/>
      <w:r>
        <w:rPr>
          <w:rtl/>
        </w:rPr>
        <w:t>הזה</w:t>
      </w:r>
      <w:r>
        <w:rPr>
          <w:rFonts w:hint="cs"/>
          <w:rtl/>
        </w:rPr>
        <w:t xml:space="preserve"> –</w:t>
      </w:r>
      <w:r>
        <w:rPr>
          <w:rtl/>
        </w:rPr>
        <w:t xml:space="preserve"> </w:t>
      </w:r>
      <w:bookmarkStart w:id="2073" w:name="_ETM_Q4_704350"/>
      <w:bookmarkEnd w:id="2073"/>
      <w:r>
        <w:rPr>
          <w:rtl/>
        </w:rPr>
        <w:t xml:space="preserve">ושיתוף </w:t>
      </w:r>
      <w:bookmarkStart w:id="2074" w:name="_ETM_Q4_704830"/>
      <w:bookmarkEnd w:id="2074"/>
      <w:r>
        <w:rPr>
          <w:rtl/>
        </w:rPr>
        <w:t xml:space="preserve">של </w:t>
      </w:r>
      <w:bookmarkStart w:id="2075" w:name="_ETM_Q4_704980"/>
      <w:bookmarkEnd w:id="2075"/>
      <w:r>
        <w:rPr>
          <w:rtl/>
        </w:rPr>
        <w:t xml:space="preserve">יותר </w:t>
      </w:r>
      <w:bookmarkStart w:id="2076" w:name="_ETM_Q4_705309"/>
      <w:bookmarkEnd w:id="2076"/>
      <w:r>
        <w:rPr>
          <w:rtl/>
        </w:rPr>
        <w:t xml:space="preserve">ישראלים </w:t>
      </w:r>
      <w:bookmarkStart w:id="2077" w:name="_ETM_Q4_705820"/>
      <w:bookmarkEnd w:id="2077"/>
      <w:r>
        <w:rPr>
          <w:rtl/>
        </w:rPr>
        <w:t xml:space="preserve">וישראליות </w:t>
      </w:r>
      <w:bookmarkStart w:id="2078" w:name="_ETM_Q4_707280"/>
      <w:bookmarkEnd w:id="2078"/>
      <w:r>
        <w:rPr>
          <w:rFonts w:hint="cs"/>
          <w:rtl/>
        </w:rPr>
        <w:t xml:space="preserve">שהם </w:t>
      </w:r>
      <w:r>
        <w:rPr>
          <w:rtl/>
        </w:rPr>
        <w:t xml:space="preserve">מתחת </w:t>
      </w:r>
      <w:bookmarkStart w:id="2079" w:name="_ETM_Q4_707880"/>
      <w:bookmarkEnd w:id="2079"/>
      <w:r>
        <w:rPr>
          <w:rtl/>
        </w:rPr>
        <w:t xml:space="preserve">לגיל </w:t>
      </w:r>
      <w:bookmarkStart w:id="2080" w:name="_ETM_Q4_708090"/>
      <w:bookmarkEnd w:id="2080"/>
      <w:r>
        <w:rPr>
          <w:rtl/>
        </w:rPr>
        <w:t>21</w:t>
      </w:r>
      <w:bookmarkStart w:id="2081" w:name="_ETM_Q4_708690"/>
      <w:bookmarkEnd w:id="2081"/>
      <w:r>
        <w:rPr>
          <w:rFonts w:hint="cs"/>
          <w:rtl/>
        </w:rPr>
        <w:t xml:space="preserve"> </w:t>
      </w:r>
      <w:r>
        <w:rPr>
          <w:rtl/>
        </w:rPr>
        <w:t xml:space="preserve">ומתחת </w:t>
      </w:r>
      <w:bookmarkStart w:id="2082" w:name="_ETM_Q4_709170"/>
      <w:bookmarkEnd w:id="2082"/>
      <w:r>
        <w:rPr>
          <w:rtl/>
        </w:rPr>
        <w:t xml:space="preserve">לגיל </w:t>
      </w:r>
      <w:bookmarkStart w:id="2083" w:name="_ETM_Q4_709410"/>
      <w:bookmarkEnd w:id="2083"/>
      <w:r>
        <w:rPr>
          <w:rtl/>
        </w:rPr>
        <w:t>24</w:t>
      </w:r>
      <w:r>
        <w:rPr>
          <w:rFonts w:hint="cs"/>
          <w:rtl/>
        </w:rPr>
        <w:t>.</w:t>
      </w:r>
      <w:r>
        <w:rPr>
          <w:rtl/>
        </w:rPr>
        <w:t xml:space="preserve"> </w:t>
      </w:r>
      <w:bookmarkStart w:id="2084" w:name="_ETM_Q4_710780"/>
      <w:bookmarkEnd w:id="2084"/>
      <w:r>
        <w:rPr>
          <w:rtl/>
        </w:rPr>
        <w:t xml:space="preserve">יש </w:t>
      </w:r>
      <w:bookmarkStart w:id="2085" w:name="_ETM_Q4_710959"/>
      <w:bookmarkEnd w:id="2085"/>
      <w:r>
        <w:rPr>
          <w:rtl/>
        </w:rPr>
        <w:t xml:space="preserve">פה </w:t>
      </w:r>
      <w:bookmarkStart w:id="2086" w:name="_ETM_Q4_711110"/>
      <w:bookmarkEnd w:id="2086"/>
      <w:r>
        <w:rPr>
          <w:rtl/>
        </w:rPr>
        <w:t>בעצם</w:t>
      </w:r>
      <w:r>
        <w:rPr>
          <w:rFonts w:hint="cs"/>
          <w:rtl/>
        </w:rPr>
        <w:t xml:space="preserve"> </w:t>
      </w:r>
      <w:r>
        <w:t>win-win situation</w:t>
      </w:r>
      <w:r>
        <w:rPr>
          <w:rFonts w:hint="cs"/>
          <w:rtl/>
        </w:rPr>
        <w:t xml:space="preserve"> </w:t>
      </w:r>
      <w:bookmarkStart w:id="2087" w:name="_ETM_Q4_709839"/>
      <w:bookmarkStart w:id="2088" w:name="_ETM_Q4_711470"/>
      <w:bookmarkStart w:id="2089" w:name="_ETM_Q4_711860"/>
      <w:bookmarkStart w:id="2090" w:name="_ETM_Q4_712640"/>
      <w:bookmarkStart w:id="2091" w:name="_ETM_Q4_713030"/>
      <w:bookmarkEnd w:id="2087"/>
      <w:bookmarkEnd w:id="2088"/>
      <w:bookmarkEnd w:id="2089"/>
      <w:bookmarkEnd w:id="2090"/>
      <w:bookmarkEnd w:id="2091"/>
      <w:r>
        <w:rPr>
          <w:rFonts w:hint="eastAsia"/>
          <w:rtl/>
        </w:rPr>
        <w:t xml:space="preserve">– </w:t>
      </w:r>
      <w:r>
        <w:rPr>
          <w:rFonts w:hint="cs"/>
          <w:rtl/>
        </w:rPr>
        <w:t xml:space="preserve">כולם </w:t>
      </w:r>
      <w:r>
        <w:rPr>
          <w:rtl/>
        </w:rPr>
        <w:t xml:space="preserve">נהנים </w:t>
      </w:r>
      <w:bookmarkStart w:id="2092" w:name="_ETM_Q4_713950"/>
      <w:bookmarkEnd w:id="2092"/>
      <w:r>
        <w:rPr>
          <w:rFonts w:hint="cs"/>
          <w:rtl/>
        </w:rPr>
        <w:t>מ</w:t>
      </w:r>
      <w:r>
        <w:rPr>
          <w:rtl/>
        </w:rPr>
        <w:t xml:space="preserve">מתווה </w:t>
      </w:r>
      <w:bookmarkStart w:id="2093" w:name="_ETM_Q4_714429"/>
      <w:bookmarkEnd w:id="2093"/>
      <w:r>
        <w:rPr>
          <w:rtl/>
        </w:rPr>
        <w:t>שאומר</w:t>
      </w:r>
      <w:r>
        <w:rPr>
          <w:rFonts w:hint="cs"/>
          <w:rtl/>
        </w:rPr>
        <w:t xml:space="preserve">: </w:t>
      </w:r>
      <w:bookmarkStart w:id="2094" w:name="_ETM_Q4_714442"/>
      <w:bookmarkEnd w:id="2094"/>
      <w:r>
        <w:rPr>
          <w:rtl/>
        </w:rPr>
        <w:t xml:space="preserve">יותר </w:t>
      </w:r>
      <w:bookmarkStart w:id="2095" w:name="_ETM_Q4_715299"/>
      <w:bookmarkEnd w:id="2095"/>
      <w:r>
        <w:rPr>
          <w:rtl/>
        </w:rPr>
        <w:t xml:space="preserve">ישראלים </w:t>
      </w:r>
      <w:bookmarkStart w:id="2096" w:name="_ETM_Q4_715779"/>
      <w:bookmarkEnd w:id="2096"/>
      <w:r>
        <w:rPr>
          <w:rtl/>
        </w:rPr>
        <w:t xml:space="preserve">וישראליות </w:t>
      </w:r>
      <w:bookmarkStart w:id="2097" w:name="_ETM_Q4_716640"/>
      <w:bookmarkStart w:id="2098" w:name="_ETM_Q4_717269"/>
      <w:bookmarkEnd w:id="2097"/>
      <w:bookmarkEnd w:id="2098"/>
      <w:r>
        <w:rPr>
          <w:rtl/>
        </w:rPr>
        <w:t>בקבוצות</w:t>
      </w:r>
      <w:r>
        <w:rPr>
          <w:rFonts w:hint="cs"/>
          <w:rtl/>
        </w:rPr>
        <w:t>,</w:t>
      </w:r>
      <w:r>
        <w:rPr>
          <w:rtl/>
        </w:rPr>
        <w:t xml:space="preserve"> </w:t>
      </w:r>
      <w:bookmarkStart w:id="2099" w:name="_ETM_Q4_718049"/>
      <w:bookmarkEnd w:id="2099"/>
      <w:r>
        <w:rPr>
          <w:rtl/>
        </w:rPr>
        <w:t xml:space="preserve">פחות </w:t>
      </w:r>
      <w:bookmarkStart w:id="2100" w:name="_ETM_Q4_718469"/>
      <w:bookmarkEnd w:id="2100"/>
      <w:r>
        <w:rPr>
          <w:rtl/>
        </w:rPr>
        <w:t xml:space="preserve">זרים </w:t>
      </w:r>
      <w:bookmarkStart w:id="2101" w:name="_ETM_Q4_718799"/>
      <w:bookmarkEnd w:id="2101"/>
      <w:r>
        <w:rPr>
          <w:rtl/>
        </w:rPr>
        <w:t>וזרות</w:t>
      </w:r>
      <w:r>
        <w:rPr>
          <w:rFonts w:hint="cs"/>
          <w:rtl/>
        </w:rPr>
        <w:t>,</w:t>
      </w:r>
      <w:r>
        <w:rPr>
          <w:rtl/>
        </w:rPr>
        <w:t xml:space="preserve"> </w:t>
      </w:r>
      <w:bookmarkStart w:id="2102" w:name="_ETM_Q4_719700"/>
      <w:bookmarkEnd w:id="2102"/>
      <w:r>
        <w:rPr>
          <w:rtl/>
        </w:rPr>
        <w:t xml:space="preserve">עם </w:t>
      </w:r>
      <w:bookmarkStart w:id="2103" w:name="_ETM_Q4_719849"/>
      <w:bookmarkEnd w:id="2103"/>
      <w:r>
        <w:rPr>
          <w:rtl/>
        </w:rPr>
        <w:t xml:space="preserve">יותר </w:t>
      </w:r>
      <w:bookmarkStart w:id="2104" w:name="_ETM_Q4_720179"/>
      <w:bookmarkEnd w:id="2104"/>
      <w:r>
        <w:rPr>
          <w:rtl/>
        </w:rPr>
        <w:t>תקציבים</w:t>
      </w:r>
      <w:r>
        <w:rPr>
          <w:rFonts w:hint="cs"/>
          <w:rtl/>
        </w:rPr>
        <w:t xml:space="preserve">. זו </w:t>
      </w:r>
      <w:bookmarkStart w:id="2105" w:name="_ETM_Q4_721200"/>
      <w:bookmarkEnd w:id="2105"/>
      <w:r>
        <w:rPr>
          <w:rtl/>
        </w:rPr>
        <w:t xml:space="preserve">משוואה </w:t>
      </w:r>
      <w:bookmarkStart w:id="2106" w:name="_ETM_Q4_721679"/>
      <w:bookmarkEnd w:id="2106"/>
      <w:r>
        <w:rPr>
          <w:rtl/>
        </w:rPr>
        <w:t xml:space="preserve">שבעיניי </w:t>
      </w:r>
      <w:bookmarkStart w:id="2107" w:name="_ETM_Q4_722189"/>
      <w:bookmarkEnd w:id="2107"/>
      <w:r>
        <w:rPr>
          <w:rtl/>
        </w:rPr>
        <w:t xml:space="preserve">היא </w:t>
      </w:r>
      <w:bookmarkStart w:id="2108" w:name="_ETM_Q4_722219"/>
      <w:bookmarkEnd w:id="2108"/>
      <w:r>
        <w:rPr>
          <w:rtl/>
        </w:rPr>
        <w:t xml:space="preserve">משוואה </w:t>
      </w:r>
      <w:bookmarkStart w:id="2109" w:name="_ETM_Q4_722579"/>
      <w:bookmarkEnd w:id="2109"/>
      <w:r>
        <w:rPr>
          <w:rtl/>
        </w:rPr>
        <w:t>מנצחת</w:t>
      </w:r>
      <w:r>
        <w:rPr>
          <w:rFonts w:hint="cs"/>
          <w:rtl/>
        </w:rPr>
        <w:t>,</w:t>
      </w:r>
      <w:r>
        <w:rPr>
          <w:rtl/>
        </w:rPr>
        <w:t xml:space="preserve"> </w:t>
      </w:r>
      <w:bookmarkStart w:id="2110" w:name="_ETM_Q4_723610"/>
      <w:bookmarkEnd w:id="2110"/>
      <w:r>
        <w:rPr>
          <w:rtl/>
        </w:rPr>
        <w:t xml:space="preserve">וגם </w:t>
      </w:r>
      <w:bookmarkStart w:id="2111" w:name="_ETM_Q4_724030"/>
      <w:bookmarkEnd w:id="2111"/>
      <w:r>
        <w:rPr>
          <w:rtl/>
        </w:rPr>
        <w:t xml:space="preserve">את </w:t>
      </w:r>
      <w:bookmarkStart w:id="2112" w:name="_ETM_Q4_724120"/>
      <w:bookmarkEnd w:id="2112"/>
      <w:r>
        <w:rPr>
          <w:rtl/>
        </w:rPr>
        <w:t xml:space="preserve">זה </w:t>
      </w:r>
      <w:bookmarkStart w:id="2113" w:name="_ETM_Q4_724270"/>
      <w:bookmarkEnd w:id="2113"/>
      <w:r>
        <w:rPr>
          <w:rtl/>
        </w:rPr>
        <w:t xml:space="preserve">אני </w:t>
      </w:r>
      <w:bookmarkStart w:id="2114" w:name="_ETM_Q4_724450"/>
      <w:bookmarkEnd w:id="2114"/>
      <w:r>
        <w:rPr>
          <w:rtl/>
        </w:rPr>
        <w:t xml:space="preserve">שמח </w:t>
      </w:r>
      <w:bookmarkStart w:id="2115" w:name="_ETM_Q4_725050"/>
      <w:bookmarkEnd w:id="2115"/>
      <w:r>
        <w:rPr>
          <w:rtl/>
        </w:rPr>
        <w:t xml:space="preserve">לבשר </w:t>
      </w:r>
      <w:bookmarkStart w:id="2116" w:name="_ETM_Q4_725500"/>
      <w:bookmarkEnd w:id="2116"/>
      <w:r>
        <w:rPr>
          <w:rtl/>
        </w:rPr>
        <w:t xml:space="preserve">שנוכל </w:t>
      </w:r>
      <w:bookmarkStart w:id="2117" w:name="_ETM_Q4_725980"/>
      <w:bookmarkEnd w:id="2117"/>
      <w:r>
        <w:rPr>
          <w:rtl/>
        </w:rPr>
        <w:t xml:space="preserve">לראות </w:t>
      </w:r>
      <w:bookmarkStart w:id="2118" w:name="_ETM_Q4_726990"/>
      <w:bookmarkEnd w:id="2118"/>
      <w:r>
        <w:rPr>
          <w:rtl/>
        </w:rPr>
        <w:t xml:space="preserve">כבר </w:t>
      </w:r>
      <w:bookmarkStart w:id="2119" w:name="_ETM_Q4_727290"/>
      <w:bookmarkEnd w:id="2119"/>
      <w:r>
        <w:rPr>
          <w:rtl/>
        </w:rPr>
        <w:t xml:space="preserve">מתחילת </w:t>
      </w:r>
      <w:bookmarkStart w:id="2120" w:name="_ETM_Q4_728100"/>
      <w:bookmarkEnd w:id="2120"/>
      <w:r>
        <w:rPr>
          <w:rtl/>
        </w:rPr>
        <w:t xml:space="preserve">העונה </w:t>
      </w:r>
      <w:bookmarkStart w:id="2121" w:name="_ETM_Q4_728520"/>
      <w:bookmarkEnd w:id="2121"/>
      <w:r>
        <w:rPr>
          <w:rtl/>
        </w:rPr>
        <w:t>הבאה</w:t>
      </w:r>
      <w:r>
        <w:rPr>
          <w:rFonts w:hint="cs"/>
          <w:rtl/>
        </w:rPr>
        <w:t>.</w:t>
      </w:r>
      <w:r w:rsidR="00B37210">
        <w:rPr>
          <w:rFonts w:hint="cs"/>
          <w:rtl/>
        </w:rPr>
        <w:t xml:space="preserve"> </w:t>
      </w:r>
      <w:bookmarkStart w:id="2122" w:name="_ETM_Q4_729717"/>
      <w:bookmarkStart w:id="2123" w:name="_ETM_Q4_729814"/>
      <w:bookmarkStart w:id="2124" w:name="_ETM_Q4_729925"/>
      <w:bookmarkStart w:id="2125" w:name="_ETM_Q4_730003"/>
      <w:bookmarkStart w:id="2126" w:name="_ETM_Q4_729270"/>
      <w:bookmarkEnd w:id="2122"/>
      <w:bookmarkEnd w:id="2123"/>
      <w:bookmarkEnd w:id="2124"/>
      <w:bookmarkEnd w:id="2125"/>
      <w:bookmarkEnd w:id="2126"/>
      <w:r>
        <w:rPr>
          <w:rtl/>
        </w:rPr>
        <w:t xml:space="preserve">מעבר </w:t>
      </w:r>
      <w:bookmarkStart w:id="2127" w:name="_ETM_Q4_729720"/>
      <w:bookmarkEnd w:id="2127"/>
      <w:r>
        <w:rPr>
          <w:rtl/>
        </w:rPr>
        <w:t>לזה</w:t>
      </w:r>
      <w:r>
        <w:rPr>
          <w:rFonts w:hint="cs"/>
          <w:rtl/>
        </w:rPr>
        <w:t>,</w:t>
      </w:r>
      <w:r>
        <w:rPr>
          <w:rtl/>
        </w:rPr>
        <w:t xml:space="preserve"> </w:t>
      </w:r>
      <w:bookmarkStart w:id="2128" w:name="_ETM_Q4_730110"/>
      <w:bookmarkEnd w:id="2128"/>
      <w:r>
        <w:rPr>
          <w:rtl/>
        </w:rPr>
        <w:t xml:space="preserve">אנחנו </w:t>
      </w:r>
      <w:bookmarkStart w:id="2129" w:name="_ETM_Q4_730319"/>
      <w:bookmarkEnd w:id="2129"/>
      <w:r>
        <w:rPr>
          <w:rtl/>
        </w:rPr>
        <w:t xml:space="preserve">צריכים </w:t>
      </w:r>
      <w:bookmarkStart w:id="2130" w:name="_ETM_Q4_730590"/>
      <w:bookmarkEnd w:id="2130"/>
      <w:r>
        <w:rPr>
          <w:rtl/>
        </w:rPr>
        <w:t xml:space="preserve">להגדיל </w:t>
      </w:r>
      <w:bookmarkStart w:id="2131" w:name="_ETM_Q4_731429"/>
      <w:bookmarkEnd w:id="2131"/>
      <w:r>
        <w:rPr>
          <w:rtl/>
        </w:rPr>
        <w:t xml:space="preserve">את </w:t>
      </w:r>
      <w:bookmarkStart w:id="2132" w:name="_ETM_Q4_731610"/>
      <w:bookmarkEnd w:id="2132"/>
      <w:r>
        <w:rPr>
          <w:rFonts w:hint="cs"/>
          <w:rtl/>
        </w:rPr>
        <w:t>מספר</w:t>
      </w:r>
      <w:r>
        <w:rPr>
          <w:rtl/>
        </w:rPr>
        <w:t xml:space="preserve"> </w:t>
      </w:r>
      <w:bookmarkStart w:id="2133" w:name="_ETM_Q4_731910"/>
      <w:bookmarkEnd w:id="2133"/>
      <w:r>
        <w:rPr>
          <w:rtl/>
        </w:rPr>
        <w:t xml:space="preserve">הספורטאים </w:t>
      </w:r>
      <w:bookmarkStart w:id="2134" w:name="_ETM_Q4_732670"/>
      <w:bookmarkEnd w:id="2134"/>
      <w:r>
        <w:rPr>
          <w:rtl/>
        </w:rPr>
        <w:t xml:space="preserve">בכל </w:t>
      </w:r>
      <w:bookmarkStart w:id="2135" w:name="_ETM_Q4_733420"/>
      <w:bookmarkEnd w:id="2135"/>
      <w:r>
        <w:rPr>
          <w:rtl/>
        </w:rPr>
        <w:t xml:space="preserve">אגודה </w:t>
      </w:r>
      <w:bookmarkStart w:id="2136" w:name="_ETM_Q4_733780"/>
      <w:bookmarkEnd w:id="2136"/>
      <w:r>
        <w:rPr>
          <w:rFonts w:hint="cs"/>
          <w:rtl/>
        </w:rPr>
        <w:t>ו</w:t>
      </w:r>
      <w:r>
        <w:rPr>
          <w:rtl/>
        </w:rPr>
        <w:t>אגודה</w:t>
      </w:r>
      <w:r>
        <w:rPr>
          <w:rFonts w:hint="cs"/>
          <w:rtl/>
        </w:rPr>
        <w:t xml:space="preserve">. </w:t>
      </w:r>
      <w:bookmarkStart w:id="2137" w:name="_ETM_Q4_735290"/>
      <w:bookmarkStart w:id="2138" w:name="_ETM_Q4_735590"/>
      <w:bookmarkEnd w:id="2137"/>
      <w:bookmarkEnd w:id="2138"/>
      <w:r>
        <w:rPr>
          <w:rtl/>
        </w:rPr>
        <w:t xml:space="preserve">גם </w:t>
      </w:r>
      <w:bookmarkStart w:id="2139" w:name="_ETM_Q4_735739"/>
      <w:bookmarkEnd w:id="2139"/>
      <w:r>
        <w:rPr>
          <w:rtl/>
        </w:rPr>
        <w:t xml:space="preserve">לזה </w:t>
      </w:r>
      <w:bookmarkStart w:id="2140" w:name="_ETM_Q4_736250"/>
      <w:bookmarkEnd w:id="2140"/>
      <w:r>
        <w:rPr>
          <w:rtl/>
        </w:rPr>
        <w:t>י</w:t>
      </w:r>
      <w:r>
        <w:rPr>
          <w:rFonts w:hint="cs"/>
          <w:rtl/>
        </w:rPr>
        <w:t>י</w:t>
      </w:r>
      <w:r>
        <w:rPr>
          <w:rtl/>
        </w:rPr>
        <w:t xml:space="preserve">צרנו </w:t>
      </w:r>
      <w:bookmarkStart w:id="2141" w:name="_ETM_Q4_736730"/>
      <w:bookmarkEnd w:id="2141"/>
      <w:r>
        <w:rPr>
          <w:rtl/>
        </w:rPr>
        <w:t>איז</w:t>
      </w:r>
      <w:r>
        <w:rPr>
          <w:rFonts w:hint="cs"/>
          <w:rtl/>
        </w:rPr>
        <w:t xml:space="preserve">ושהי </w:t>
      </w:r>
      <w:bookmarkStart w:id="2142" w:name="_ETM_Q4_736880"/>
      <w:bookmarkStart w:id="2143" w:name="_ETM_Q4_737630"/>
      <w:bookmarkStart w:id="2144" w:name="_ETM_Q4_737900"/>
      <w:bookmarkEnd w:id="2142"/>
      <w:bookmarkEnd w:id="2143"/>
      <w:bookmarkEnd w:id="2144"/>
      <w:r>
        <w:rPr>
          <w:rtl/>
        </w:rPr>
        <w:t xml:space="preserve">תוכנית </w:t>
      </w:r>
      <w:bookmarkStart w:id="2145" w:name="_ETM_Q4_738290"/>
      <w:bookmarkEnd w:id="2145"/>
      <w:r>
        <w:rPr>
          <w:rtl/>
        </w:rPr>
        <w:t>נהדרת</w:t>
      </w:r>
      <w:r>
        <w:rPr>
          <w:rFonts w:hint="cs"/>
          <w:rtl/>
        </w:rPr>
        <w:t>,</w:t>
      </w:r>
      <w:r>
        <w:rPr>
          <w:rtl/>
        </w:rPr>
        <w:t xml:space="preserve"> </w:t>
      </w:r>
      <w:bookmarkStart w:id="2146" w:name="_ETM_Q4_739360"/>
      <w:bookmarkEnd w:id="2146"/>
      <w:r>
        <w:rPr>
          <w:rtl/>
        </w:rPr>
        <w:t xml:space="preserve">שקובעת </w:t>
      </w:r>
      <w:bookmarkStart w:id="2147" w:name="_ETM_Q4_739960"/>
      <w:bookmarkEnd w:id="2147"/>
      <w:r>
        <w:rPr>
          <w:rtl/>
        </w:rPr>
        <w:t xml:space="preserve">שכל </w:t>
      </w:r>
      <w:bookmarkStart w:id="2148" w:name="_ETM_Q4_740320"/>
      <w:bookmarkEnd w:id="2148"/>
      <w:r>
        <w:rPr>
          <w:rtl/>
        </w:rPr>
        <w:t xml:space="preserve">מי </w:t>
      </w:r>
      <w:bookmarkStart w:id="2149" w:name="_ETM_Q4_740470"/>
      <w:bookmarkStart w:id="2150" w:name="_ETM_Q4_740650"/>
      <w:bookmarkEnd w:id="2149"/>
      <w:bookmarkEnd w:id="2150"/>
      <w:r>
        <w:rPr>
          <w:rFonts w:hint="cs"/>
          <w:rtl/>
        </w:rPr>
        <w:t>ש</w:t>
      </w:r>
      <w:r>
        <w:rPr>
          <w:rtl/>
        </w:rPr>
        <w:t xml:space="preserve">יגדיל </w:t>
      </w:r>
      <w:bookmarkStart w:id="2151" w:name="_ETM_Q4_740919"/>
      <w:bookmarkEnd w:id="2151"/>
      <w:r>
        <w:rPr>
          <w:rtl/>
        </w:rPr>
        <w:t xml:space="preserve">את </w:t>
      </w:r>
      <w:bookmarkStart w:id="2152" w:name="_ETM_Q4_741010"/>
      <w:bookmarkEnd w:id="2152"/>
      <w:r>
        <w:rPr>
          <w:rtl/>
        </w:rPr>
        <w:t xml:space="preserve">מספר </w:t>
      </w:r>
      <w:bookmarkStart w:id="2153" w:name="_ETM_Q4_741340"/>
      <w:bookmarkEnd w:id="2153"/>
      <w:r>
        <w:rPr>
          <w:rtl/>
        </w:rPr>
        <w:t xml:space="preserve">הספורטאים </w:t>
      </w:r>
      <w:bookmarkStart w:id="2154" w:name="_ETM_Q4_741820"/>
      <w:bookmarkEnd w:id="2154"/>
      <w:r>
        <w:rPr>
          <w:rtl/>
        </w:rPr>
        <w:t>והס</w:t>
      </w:r>
      <w:r>
        <w:rPr>
          <w:rFonts w:hint="cs"/>
          <w:rtl/>
        </w:rPr>
        <w:t xml:space="preserve">פורטאיות שלו </w:t>
      </w:r>
      <w:bookmarkStart w:id="2155" w:name="_ETM_Q4_742389"/>
      <w:bookmarkStart w:id="2156" w:name="_ETM_Q4_743020"/>
      <w:bookmarkStart w:id="2157" w:name="_ETM_Q4_743650"/>
      <w:bookmarkEnd w:id="2155"/>
      <w:bookmarkEnd w:id="2156"/>
      <w:bookmarkEnd w:id="2157"/>
      <w:r>
        <w:rPr>
          <w:rtl/>
        </w:rPr>
        <w:t>באגודה</w:t>
      </w:r>
      <w:r>
        <w:rPr>
          <w:rFonts w:hint="cs"/>
          <w:rtl/>
        </w:rPr>
        <w:t xml:space="preserve"> יזכה ל</w:t>
      </w:r>
      <w:bookmarkStart w:id="2158" w:name="_ETM_Q4_744219"/>
      <w:bookmarkStart w:id="2159" w:name="_ETM_Q4_744550"/>
      <w:bookmarkEnd w:id="2158"/>
      <w:bookmarkEnd w:id="2159"/>
      <w:r>
        <w:rPr>
          <w:rtl/>
        </w:rPr>
        <w:t xml:space="preserve">תקצוב </w:t>
      </w:r>
      <w:bookmarkStart w:id="2160" w:name="_ETM_Q4_745030"/>
      <w:bookmarkEnd w:id="2160"/>
      <w:r>
        <w:rPr>
          <w:rtl/>
        </w:rPr>
        <w:t xml:space="preserve">משמעותי </w:t>
      </w:r>
      <w:bookmarkStart w:id="2161" w:name="_ETM_Q4_746169"/>
      <w:bookmarkEnd w:id="2161"/>
      <w:r>
        <w:rPr>
          <w:rtl/>
        </w:rPr>
        <w:t xml:space="preserve">של </w:t>
      </w:r>
      <w:bookmarkStart w:id="2162" w:name="_ETM_Q4_746469"/>
      <w:bookmarkEnd w:id="2162"/>
      <w:r>
        <w:rPr>
          <w:rtl/>
        </w:rPr>
        <w:t xml:space="preserve">אלפי </w:t>
      </w:r>
      <w:bookmarkStart w:id="2163" w:name="_ETM_Q4_746800"/>
      <w:bookmarkEnd w:id="2163"/>
      <w:r>
        <w:rPr>
          <w:rtl/>
        </w:rPr>
        <w:t xml:space="preserve">שקלים </w:t>
      </w:r>
      <w:bookmarkStart w:id="2164" w:name="_ETM_Q4_747249"/>
      <w:bookmarkEnd w:id="2164"/>
      <w:r>
        <w:rPr>
          <w:rtl/>
        </w:rPr>
        <w:t>פר</w:t>
      </w:r>
      <w:bookmarkStart w:id="2165" w:name="_ETM_Q4_747460"/>
      <w:bookmarkEnd w:id="2165"/>
      <w:r>
        <w:rPr>
          <w:rFonts w:hint="cs"/>
          <w:rtl/>
        </w:rPr>
        <w:t xml:space="preserve"> </w:t>
      </w:r>
      <w:r>
        <w:rPr>
          <w:rtl/>
        </w:rPr>
        <w:t xml:space="preserve">ספורטאי </w:t>
      </w:r>
      <w:bookmarkStart w:id="2166" w:name="_ETM_Q4_747909"/>
      <w:bookmarkEnd w:id="2166"/>
      <w:r>
        <w:rPr>
          <w:rFonts w:hint="cs"/>
          <w:rtl/>
        </w:rPr>
        <w:t xml:space="preserve">או </w:t>
      </w:r>
      <w:r>
        <w:rPr>
          <w:rtl/>
        </w:rPr>
        <w:t xml:space="preserve">ספורטאית </w:t>
      </w:r>
      <w:bookmarkStart w:id="2167" w:name="_ETM_Q4_748419"/>
      <w:bookmarkEnd w:id="2167"/>
      <w:r>
        <w:rPr>
          <w:rtl/>
        </w:rPr>
        <w:t>שמצטרפים</w:t>
      </w:r>
      <w:r>
        <w:rPr>
          <w:rFonts w:hint="cs"/>
          <w:rtl/>
        </w:rPr>
        <w:t>.</w:t>
      </w:r>
      <w:r>
        <w:rPr>
          <w:rtl/>
        </w:rPr>
        <w:t xml:space="preserve"> </w:t>
      </w:r>
      <w:bookmarkStart w:id="2168" w:name="_ETM_Q4_749499"/>
      <w:bookmarkEnd w:id="2168"/>
      <w:r w:rsidR="00B37210">
        <w:rPr>
          <w:rFonts w:hint="cs"/>
          <w:rtl/>
        </w:rPr>
        <w:t xml:space="preserve">גם </w:t>
      </w:r>
      <w:bookmarkStart w:id="2169" w:name="_ETM_Q4_749770"/>
      <w:bookmarkEnd w:id="2169"/>
      <w:r w:rsidR="00B37210">
        <w:rPr>
          <w:rFonts w:hint="cs"/>
          <w:rtl/>
        </w:rPr>
        <w:t>זה</w:t>
      </w:r>
      <w:r>
        <w:rPr>
          <w:rtl/>
        </w:rPr>
        <w:t xml:space="preserve"> </w:t>
      </w:r>
      <w:bookmarkStart w:id="2170" w:name="_ETM_Q4_749949"/>
      <w:bookmarkEnd w:id="2170"/>
      <w:r>
        <w:rPr>
          <w:rtl/>
        </w:rPr>
        <w:t xml:space="preserve">דבר </w:t>
      </w:r>
      <w:bookmarkStart w:id="2171" w:name="_ETM_Q4_750309"/>
      <w:bookmarkEnd w:id="2171"/>
      <w:r>
        <w:rPr>
          <w:rtl/>
        </w:rPr>
        <w:t xml:space="preserve">שהוא </w:t>
      </w:r>
      <w:bookmarkStart w:id="2172" w:name="_ETM_Q4_750520"/>
      <w:bookmarkEnd w:id="2172"/>
      <w:r>
        <w:rPr>
          <w:rtl/>
        </w:rPr>
        <w:t xml:space="preserve">חסר </w:t>
      </w:r>
      <w:bookmarkStart w:id="2173" w:name="_ETM_Q4_750879"/>
      <w:bookmarkEnd w:id="2173"/>
      <w:r>
        <w:rPr>
          <w:rtl/>
        </w:rPr>
        <w:t>תקדים</w:t>
      </w:r>
      <w:r>
        <w:rPr>
          <w:rFonts w:hint="cs"/>
          <w:rtl/>
        </w:rPr>
        <w:t>,</w:t>
      </w:r>
      <w:r>
        <w:rPr>
          <w:rtl/>
        </w:rPr>
        <w:t xml:space="preserve"> </w:t>
      </w:r>
      <w:bookmarkStart w:id="2174" w:name="_ETM_Q4_751270"/>
      <w:bookmarkEnd w:id="2174"/>
      <w:r>
        <w:rPr>
          <w:rtl/>
        </w:rPr>
        <w:t xml:space="preserve">דבר </w:t>
      </w:r>
      <w:bookmarkStart w:id="2175" w:name="_ETM_Q4_751569"/>
      <w:bookmarkEnd w:id="2175"/>
      <w:r>
        <w:rPr>
          <w:rtl/>
        </w:rPr>
        <w:t xml:space="preserve">מבורך </w:t>
      </w:r>
      <w:bookmarkStart w:id="2176" w:name="_ETM_Q4_752650"/>
      <w:bookmarkEnd w:id="2176"/>
      <w:r>
        <w:rPr>
          <w:rtl/>
        </w:rPr>
        <w:t xml:space="preserve">וחשוב </w:t>
      </w:r>
      <w:bookmarkStart w:id="2177" w:name="_ETM_Q4_753250"/>
      <w:bookmarkEnd w:id="2177"/>
      <w:r>
        <w:rPr>
          <w:rtl/>
        </w:rPr>
        <w:t xml:space="preserve">מאוד </w:t>
      </w:r>
      <w:bookmarkStart w:id="2178" w:name="_ETM_Q4_753950"/>
      <w:bookmarkEnd w:id="2178"/>
      <w:r>
        <w:rPr>
          <w:rtl/>
        </w:rPr>
        <w:t xml:space="preserve">לעולם </w:t>
      </w:r>
      <w:bookmarkStart w:id="2179" w:name="_ETM_Q4_755580"/>
      <w:bookmarkEnd w:id="2179"/>
      <w:r>
        <w:rPr>
          <w:rFonts w:hint="cs"/>
          <w:rtl/>
        </w:rPr>
        <w:t xml:space="preserve">הספורט. </w:t>
      </w:r>
      <w:bookmarkStart w:id="2180" w:name="_ETM_Q4_753238"/>
      <w:bookmarkEnd w:id="2180"/>
    </w:p>
    <w:p w:rsidR="008873CC" w:rsidRDefault="008873CC" w:rsidP="00787A7E">
      <w:pPr>
        <w:rPr>
          <w:rtl/>
        </w:rPr>
      </w:pPr>
      <w:bookmarkStart w:id="2181" w:name="_ETM_Q4_754521"/>
      <w:bookmarkEnd w:id="2181"/>
    </w:p>
    <w:p w:rsidR="008873CC" w:rsidRDefault="008873CC" w:rsidP="00B37210">
      <w:pPr>
        <w:rPr>
          <w:rtl/>
        </w:rPr>
      </w:pPr>
      <w:bookmarkStart w:id="2182" w:name="_ETM_Q4_754709"/>
      <w:bookmarkStart w:id="2183" w:name="_ETM_Q4_754752"/>
      <w:bookmarkStart w:id="2184" w:name="_ETM_Q4_754802"/>
      <w:bookmarkEnd w:id="2182"/>
      <w:bookmarkEnd w:id="2183"/>
      <w:bookmarkEnd w:id="2184"/>
      <w:r>
        <w:rPr>
          <w:rtl/>
        </w:rPr>
        <w:t xml:space="preserve">דבר </w:t>
      </w:r>
      <w:bookmarkStart w:id="2185" w:name="_ETM_Q4_756000"/>
      <w:bookmarkEnd w:id="2185"/>
      <w:r>
        <w:rPr>
          <w:rtl/>
        </w:rPr>
        <w:t xml:space="preserve">נוסף </w:t>
      </w:r>
      <w:bookmarkStart w:id="2186" w:name="_ETM_Q4_756300"/>
      <w:bookmarkEnd w:id="2186"/>
      <w:r>
        <w:rPr>
          <w:rtl/>
        </w:rPr>
        <w:t xml:space="preserve">שדיברנו </w:t>
      </w:r>
      <w:bookmarkStart w:id="2187" w:name="_ETM_Q4_756809"/>
      <w:bookmarkEnd w:id="2187"/>
      <w:r>
        <w:rPr>
          <w:rtl/>
        </w:rPr>
        <w:t xml:space="preserve">עליו </w:t>
      </w:r>
      <w:bookmarkStart w:id="2188" w:name="_ETM_Q4_757530"/>
      <w:bookmarkEnd w:id="2188"/>
      <w:r>
        <w:rPr>
          <w:rFonts w:hint="cs"/>
          <w:rtl/>
        </w:rPr>
        <w:t xml:space="preserve">– </w:t>
      </w:r>
      <w:r>
        <w:rPr>
          <w:rtl/>
        </w:rPr>
        <w:t xml:space="preserve">ראינו </w:t>
      </w:r>
      <w:bookmarkStart w:id="2189" w:name="_ETM_Q4_757860"/>
      <w:bookmarkEnd w:id="2189"/>
      <w:r>
        <w:rPr>
          <w:rtl/>
        </w:rPr>
        <w:t xml:space="preserve">את </w:t>
      </w:r>
      <w:bookmarkStart w:id="2190" w:name="_ETM_Q4_757949"/>
      <w:bookmarkEnd w:id="2190"/>
      <w:r>
        <w:rPr>
          <w:rtl/>
        </w:rPr>
        <w:t xml:space="preserve">ההצלחות </w:t>
      </w:r>
      <w:bookmarkStart w:id="2191" w:name="_ETM_Q4_758400"/>
      <w:bookmarkEnd w:id="2191"/>
      <w:r>
        <w:rPr>
          <w:rtl/>
        </w:rPr>
        <w:t>ה</w:t>
      </w:r>
      <w:r>
        <w:rPr>
          <w:rFonts w:hint="cs"/>
          <w:rtl/>
        </w:rPr>
        <w:t>כבירות</w:t>
      </w:r>
      <w:bookmarkStart w:id="2192" w:name="_ETM_Q4_758879"/>
      <w:bookmarkEnd w:id="2192"/>
      <w:r>
        <w:rPr>
          <w:rFonts w:hint="cs"/>
          <w:rtl/>
        </w:rPr>
        <w:t xml:space="preserve"> </w:t>
      </w:r>
      <w:r>
        <w:rPr>
          <w:rtl/>
        </w:rPr>
        <w:t xml:space="preserve">של </w:t>
      </w:r>
      <w:bookmarkStart w:id="2193" w:name="_ETM_Q4_759059"/>
      <w:bookmarkEnd w:id="2193"/>
      <w:r>
        <w:rPr>
          <w:rFonts w:hint="cs"/>
          <w:rtl/>
        </w:rPr>
        <w:t>ה</w:t>
      </w:r>
      <w:r>
        <w:rPr>
          <w:rtl/>
        </w:rPr>
        <w:t>נבחר</w:t>
      </w:r>
      <w:r>
        <w:rPr>
          <w:rFonts w:hint="cs"/>
          <w:rtl/>
        </w:rPr>
        <w:t>ו</w:t>
      </w:r>
      <w:r>
        <w:rPr>
          <w:rtl/>
        </w:rPr>
        <w:t xml:space="preserve">ת </w:t>
      </w:r>
      <w:bookmarkStart w:id="2194" w:name="_ETM_Q4_759479"/>
      <w:bookmarkStart w:id="2195" w:name="_ETM_Q4_759629"/>
      <w:bookmarkStart w:id="2196" w:name="_ETM_Q4_760050"/>
      <w:bookmarkEnd w:id="2194"/>
      <w:bookmarkEnd w:id="2195"/>
      <w:bookmarkEnd w:id="2196"/>
      <w:r>
        <w:rPr>
          <w:rFonts w:hint="cs"/>
          <w:rtl/>
        </w:rPr>
        <w:t>ה</w:t>
      </w:r>
      <w:r>
        <w:rPr>
          <w:rtl/>
        </w:rPr>
        <w:t xml:space="preserve">צעירות </w:t>
      </w:r>
      <w:bookmarkStart w:id="2197" w:name="_ETM_Q4_760470"/>
      <w:bookmarkEnd w:id="2197"/>
      <w:r>
        <w:rPr>
          <w:rtl/>
        </w:rPr>
        <w:t xml:space="preserve">שלנו </w:t>
      </w:r>
      <w:bookmarkStart w:id="2198" w:name="_ETM_Q4_760770"/>
      <w:bookmarkEnd w:id="2198"/>
      <w:r>
        <w:rPr>
          <w:rtl/>
        </w:rPr>
        <w:t>בכדורגל</w:t>
      </w:r>
      <w:r>
        <w:rPr>
          <w:rFonts w:hint="cs"/>
          <w:rtl/>
        </w:rPr>
        <w:t>.</w:t>
      </w:r>
      <w:r>
        <w:rPr>
          <w:rtl/>
        </w:rPr>
        <w:t xml:space="preserve"> </w:t>
      </w:r>
      <w:bookmarkStart w:id="2199" w:name="_ETM_Q4_761870"/>
      <w:bookmarkEnd w:id="2199"/>
      <w:r>
        <w:rPr>
          <w:rtl/>
        </w:rPr>
        <w:t xml:space="preserve">ראינו </w:t>
      </w:r>
      <w:bookmarkStart w:id="2200" w:name="_ETM_Q4_762169"/>
      <w:bookmarkEnd w:id="2200"/>
      <w:r>
        <w:rPr>
          <w:rtl/>
        </w:rPr>
        <w:t xml:space="preserve">את </w:t>
      </w:r>
      <w:bookmarkStart w:id="2201" w:name="_ETM_Q4_762259"/>
      <w:bookmarkEnd w:id="2201"/>
      <w:r>
        <w:rPr>
          <w:rtl/>
        </w:rPr>
        <w:t xml:space="preserve">זה </w:t>
      </w:r>
      <w:bookmarkStart w:id="2202" w:name="_ETM_Q4_762380"/>
      <w:bookmarkEnd w:id="2202"/>
      <w:r>
        <w:rPr>
          <w:rtl/>
        </w:rPr>
        <w:t xml:space="preserve">גם </w:t>
      </w:r>
      <w:bookmarkStart w:id="2203" w:name="_ETM_Q4_763280"/>
      <w:bookmarkStart w:id="2204" w:name="_ETM_Q4_763460"/>
      <w:bookmarkEnd w:id="2203"/>
      <w:bookmarkEnd w:id="2204"/>
      <w:r>
        <w:rPr>
          <w:rFonts w:hint="cs"/>
          <w:rtl/>
        </w:rPr>
        <w:t>ב</w:t>
      </w:r>
      <w:r>
        <w:rPr>
          <w:rtl/>
        </w:rPr>
        <w:t xml:space="preserve">נבחרת </w:t>
      </w:r>
      <w:bookmarkStart w:id="2205" w:name="_ETM_Q4_764000"/>
      <w:bookmarkEnd w:id="2205"/>
      <w:r>
        <w:rPr>
          <w:rFonts w:hint="cs"/>
          <w:rtl/>
        </w:rPr>
        <w:t xml:space="preserve">הנוער – מקום שלישי בעולם במונדיאליטו, ועכשיו הנבחרת </w:t>
      </w:r>
      <w:bookmarkStart w:id="2206" w:name="_ETM_Q4_764360"/>
      <w:bookmarkStart w:id="2207" w:name="_ETM_Q4_764750"/>
      <w:bookmarkStart w:id="2208" w:name="_ETM_Q4_765679"/>
      <w:bookmarkStart w:id="2209" w:name="_ETM_Q4_765979"/>
      <w:bookmarkStart w:id="2210" w:name="_ETM_Q4_766370"/>
      <w:bookmarkStart w:id="2211" w:name="_ETM_Q4_766940"/>
      <w:bookmarkStart w:id="2212" w:name="_ETM_Q4_767270"/>
      <w:bookmarkStart w:id="2213" w:name="_ETM_Q4_767360"/>
      <w:bookmarkStart w:id="2214" w:name="_ETM_Q4_768009"/>
      <w:bookmarkStart w:id="2215" w:name="_ETM_Q4_768340"/>
      <w:bookmarkStart w:id="2216" w:name="_ETM_Q4_768759"/>
      <w:bookmarkEnd w:id="2206"/>
      <w:bookmarkEnd w:id="2207"/>
      <w:bookmarkEnd w:id="2208"/>
      <w:bookmarkEnd w:id="2209"/>
      <w:bookmarkEnd w:id="2210"/>
      <w:bookmarkEnd w:id="2211"/>
      <w:bookmarkEnd w:id="2212"/>
      <w:bookmarkEnd w:id="2213"/>
      <w:bookmarkEnd w:id="2214"/>
      <w:bookmarkEnd w:id="2215"/>
      <w:bookmarkEnd w:id="2216"/>
      <w:r>
        <w:rPr>
          <w:rtl/>
        </w:rPr>
        <w:t xml:space="preserve">הצעירה </w:t>
      </w:r>
      <w:bookmarkStart w:id="2217" w:name="_ETM_Q4_769179"/>
      <w:bookmarkEnd w:id="2217"/>
      <w:r>
        <w:rPr>
          <w:rtl/>
        </w:rPr>
        <w:t>שלנו</w:t>
      </w:r>
      <w:r>
        <w:rPr>
          <w:rFonts w:hint="cs"/>
          <w:rtl/>
        </w:rPr>
        <w:t>,</w:t>
      </w:r>
      <w:r>
        <w:rPr>
          <w:rtl/>
        </w:rPr>
        <w:t xml:space="preserve"> </w:t>
      </w:r>
      <w:bookmarkStart w:id="2218" w:name="_ETM_Q4_769990"/>
      <w:bookmarkEnd w:id="2218"/>
      <w:r>
        <w:rPr>
          <w:rtl/>
        </w:rPr>
        <w:t xml:space="preserve">שאני </w:t>
      </w:r>
      <w:bookmarkStart w:id="2219" w:name="_ETM_Q4_770259"/>
      <w:bookmarkEnd w:id="2219"/>
      <w:r>
        <w:rPr>
          <w:rtl/>
        </w:rPr>
        <w:t xml:space="preserve">מתכוון </w:t>
      </w:r>
      <w:bookmarkStart w:id="2220" w:name="_ETM_Q4_770679"/>
      <w:bookmarkEnd w:id="2220"/>
      <w:r>
        <w:rPr>
          <w:rtl/>
        </w:rPr>
        <w:t xml:space="preserve">להצטרף </w:t>
      </w:r>
      <w:bookmarkStart w:id="2221" w:name="_ETM_Q4_771129"/>
      <w:bookmarkEnd w:id="2221"/>
      <w:r>
        <w:rPr>
          <w:rtl/>
        </w:rPr>
        <w:t xml:space="preserve">אליה </w:t>
      </w:r>
      <w:bookmarkStart w:id="2222" w:name="_ETM_Q4_771370"/>
      <w:bookmarkEnd w:id="2222"/>
      <w:r>
        <w:rPr>
          <w:rtl/>
        </w:rPr>
        <w:t>מחר</w:t>
      </w:r>
      <w:r>
        <w:rPr>
          <w:rFonts w:hint="cs"/>
          <w:rtl/>
        </w:rPr>
        <w:t>,</w:t>
      </w:r>
      <w:r>
        <w:rPr>
          <w:rtl/>
        </w:rPr>
        <w:t xml:space="preserve"> </w:t>
      </w:r>
      <w:bookmarkStart w:id="2223" w:name="_ETM_Q4_771669"/>
      <w:bookmarkEnd w:id="2223"/>
      <w:r>
        <w:rPr>
          <w:rtl/>
        </w:rPr>
        <w:t xml:space="preserve">בעזרת </w:t>
      </w:r>
      <w:bookmarkStart w:id="2224" w:name="_ETM_Q4_772059"/>
      <w:bookmarkEnd w:id="2224"/>
      <w:r>
        <w:rPr>
          <w:rtl/>
        </w:rPr>
        <w:t>השם</w:t>
      </w:r>
      <w:r>
        <w:rPr>
          <w:rFonts w:hint="cs"/>
          <w:rtl/>
        </w:rPr>
        <w:t>,</w:t>
      </w:r>
      <w:r>
        <w:rPr>
          <w:rtl/>
        </w:rPr>
        <w:t xml:space="preserve"> </w:t>
      </w:r>
      <w:bookmarkStart w:id="2225" w:name="_ETM_Q4_772630"/>
      <w:bookmarkEnd w:id="2225"/>
      <w:r>
        <w:rPr>
          <w:rtl/>
        </w:rPr>
        <w:t xml:space="preserve">בחצי </w:t>
      </w:r>
      <w:bookmarkStart w:id="2226" w:name="_ETM_Q4_773229"/>
      <w:bookmarkEnd w:id="2226"/>
      <w:r>
        <w:rPr>
          <w:rtl/>
        </w:rPr>
        <w:t xml:space="preserve">הגמר </w:t>
      </w:r>
      <w:bookmarkStart w:id="2227" w:name="_ETM_Q4_773620"/>
      <w:bookmarkEnd w:id="2227"/>
      <w:r>
        <w:rPr>
          <w:rtl/>
        </w:rPr>
        <w:t xml:space="preserve">נגד </w:t>
      </w:r>
      <w:bookmarkStart w:id="2228" w:name="_ETM_Q4_773919"/>
      <w:bookmarkEnd w:id="2228"/>
      <w:r>
        <w:rPr>
          <w:rtl/>
        </w:rPr>
        <w:t>אנגליה</w:t>
      </w:r>
      <w:r>
        <w:rPr>
          <w:rFonts w:hint="cs"/>
          <w:rtl/>
        </w:rPr>
        <w:t>,</w:t>
      </w:r>
      <w:r>
        <w:rPr>
          <w:rtl/>
        </w:rPr>
        <w:t xml:space="preserve"> </w:t>
      </w:r>
      <w:bookmarkStart w:id="2229" w:name="_ETM_Q4_774809"/>
      <w:bookmarkEnd w:id="2229"/>
      <w:r>
        <w:rPr>
          <w:rtl/>
        </w:rPr>
        <w:t xml:space="preserve">חצי </w:t>
      </w:r>
      <w:bookmarkStart w:id="2230" w:name="_ETM_Q4_775050"/>
      <w:bookmarkEnd w:id="2230"/>
      <w:r>
        <w:rPr>
          <w:rtl/>
        </w:rPr>
        <w:t xml:space="preserve">גמר </w:t>
      </w:r>
      <w:bookmarkStart w:id="2231" w:name="_ETM_Q4_775259"/>
      <w:bookmarkEnd w:id="2231"/>
      <w:r>
        <w:rPr>
          <w:rtl/>
        </w:rPr>
        <w:t xml:space="preserve">אליפות </w:t>
      </w:r>
      <w:bookmarkStart w:id="2232" w:name="_ETM_Q4_775620"/>
      <w:bookmarkEnd w:id="2232"/>
      <w:r>
        <w:rPr>
          <w:rtl/>
        </w:rPr>
        <w:t>אירופה</w:t>
      </w:r>
      <w:r>
        <w:rPr>
          <w:rFonts w:hint="cs"/>
          <w:rtl/>
        </w:rPr>
        <w:t>.</w:t>
      </w:r>
      <w:r>
        <w:rPr>
          <w:rtl/>
        </w:rPr>
        <w:t xml:space="preserve"> </w:t>
      </w:r>
      <w:bookmarkStart w:id="2233" w:name="_ETM_Q4_776580"/>
      <w:bookmarkEnd w:id="2233"/>
      <w:r>
        <w:rPr>
          <w:rtl/>
        </w:rPr>
        <w:t xml:space="preserve">אלו </w:t>
      </w:r>
      <w:bookmarkStart w:id="2234" w:name="_ETM_Q4_776879"/>
      <w:bookmarkEnd w:id="2234"/>
      <w:r>
        <w:rPr>
          <w:rtl/>
        </w:rPr>
        <w:t xml:space="preserve">הישגים </w:t>
      </w:r>
      <w:bookmarkStart w:id="2235" w:name="_ETM_Q4_777300"/>
      <w:bookmarkEnd w:id="2235"/>
      <w:r>
        <w:rPr>
          <w:rtl/>
        </w:rPr>
        <w:t xml:space="preserve">שהם </w:t>
      </w:r>
      <w:bookmarkStart w:id="2236" w:name="_ETM_Q4_777569"/>
      <w:bookmarkEnd w:id="2236"/>
      <w:r>
        <w:rPr>
          <w:rtl/>
        </w:rPr>
        <w:t xml:space="preserve">באמת </w:t>
      </w:r>
      <w:bookmarkStart w:id="2237" w:name="_ETM_Q4_777840"/>
      <w:bookmarkEnd w:id="2237"/>
      <w:r>
        <w:rPr>
          <w:rtl/>
        </w:rPr>
        <w:t xml:space="preserve">חסרי </w:t>
      </w:r>
      <w:bookmarkStart w:id="2238" w:name="_ETM_Q4_778199"/>
      <w:bookmarkEnd w:id="2238"/>
      <w:r>
        <w:rPr>
          <w:rtl/>
        </w:rPr>
        <w:t>תקדים</w:t>
      </w:r>
      <w:r>
        <w:rPr>
          <w:rFonts w:hint="cs"/>
          <w:rtl/>
        </w:rPr>
        <w:t>.</w:t>
      </w:r>
      <w:r w:rsidR="00B37210">
        <w:rPr>
          <w:rFonts w:hint="cs"/>
          <w:rtl/>
        </w:rPr>
        <w:t xml:space="preserve"> </w:t>
      </w:r>
      <w:bookmarkStart w:id="2239" w:name="_ETM_Q4_778494"/>
      <w:bookmarkStart w:id="2240" w:name="_ETM_Q4_778644"/>
      <w:bookmarkStart w:id="2241" w:name="_ETM_Q4_778707"/>
      <w:bookmarkStart w:id="2242" w:name="_ETM_Q4_778821"/>
      <w:bookmarkStart w:id="2243" w:name="TOR_Q5"/>
      <w:bookmarkStart w:id="2244" w:name="_ETM_Q5_180000"/>
      <w:bookmarkEnd w:id="2239"/>
      <w:bookmarkEnd w:id="2240"/>
      <w:bookmarkEnd w:id="2241"/>
      <w:bookmarkEnd w:id="2242"/>
      <w:bookmarkEnd w:id="2243"/>
      <w:bookmarkEnd w:id="2244"/>
      <w:r>
        <w:rPr>
          <w:rFonts w:hint="cs"/>
          <w:rtl/>
        </w:rPr>
        <w:t>היום המסקנה היא ברורה</w:t>
      </w:r>
      <w:bookmarkStart w:id="2245" w:name="_ETM_Q5_60506"/>
      <w:bookmarkStart w:id="2246" w:name="_ETM_Q5_60571"/>
      <w:bookmarkStart w:id="2247" w:name="_ETM_Q5_180089"/>
      <w:bookmarkStart w:id="2248" w:name="_ETM_Q5_180210"/>
      <w:bookmarkEnd w:id="2245"/>
      <w:bookmarkEnd w:id="2246"/>
      <w:bookmarkEnd w:id="2247"/>
      <w:bookmarkEnd w:id="2248"/>
      <w:r>
        <w:rPr>
          <w:rFonts w:hint="cs"/>
          <w:rtl/>
        </w:rPr>
        <w:t>:</w:t>
      </w:r>
      <w:r w:rsidRPr="009D0025">
        <w:rPr>
          <w:rtl/>
        </w:rPr>
        <w:t xml:space="preserve"> </w:t>
      </w:r>
      <w:bookmarkStart w:id="2249" w:name="_ETM_Q5_181060"/>
      <w:bookmarkEnd w:id="2249"/>
      <w:r w:rsidRPr="009D0025">
        <w:rPr>
          <w:rtl/>
        </w:rPr>
        <w:t xml:space="preserve">החבר'ה </w:t>
      </w:r>
      <w:bookmarkStart w:id="2250" w:name="_ETM_Q5_181480"/>
      <w:bookmarkEnd w:id="2250"/>
      <w:r w:rsidRPr="009D0025">
        <w:rPr>
          <w:rtl/>
        </w:rPr>
        <w:t xml:space="preserve">הצעירים </w:t>
      </w:r>
      <w:bookmarkStart w:id="2251" w:name="_ETM_Q5_181840"/>
      <w:bookmarkEnd w:id="2251"/>
      <w:r w:rsidRPr="009D0025">
        <w:rPr>
          <w:rtl/>
        </w:rPr>
        <w:t xml:space="preserve">שלנו </w:t>
      </w:r>
      <w:bookmarkStart w:id="2252" w:name="_ETM_Q5_182170"/>
      <w:bookmarkEnd w:id="2252"/>
      <w:r w:rsidRPr="009D0025">
        <w:rPr>
          <w:rtl/>
        </w:rPr>
        <w:t xml:space="preserve">בעולם </w:t>
      </w:r>
      <w:bookmarkStart w:id="2253" w:name="_ETM_Q5_182500"/>
      <w:bookmarkEnd w:id="2253"/>
      <w:r w:rsidRPr="009D0025">
        <w:rPr>
          <w:rtl/>
        </w:rPr>
        <w:t xml:space="preserve">הכדורגל </w:t>
      </w:r>
      <w:bookmarkStart w:id="2254" w:name="_ETM_Q5_183489"/>
      <w:bookmarkEnd w:id="2254"/>
      <w:r w:rsidRPr="009D0025">
        <w:rPr>
          <w:rtl/>
        </w:rPr>
        <w:t xml:space="preserve">נמצאים </w:t>
      </w:r>
      <w:bookmarkStart w:id="2255" w:name="_ETM_Q5_183969"/>
      <w:bookmarkEnd w:id="2255"/>
      <w:r w:rsidRPr="009D0025">
        <w:rPr>
          <w:rtl/>
        </w:rPr>
        <w:t xml:space="preserve">בטופ </w:t>
      </w:r>
      <w:bookmarkStart w:id="2256" w:name="_ETM_Q5_184330"/>
      <w:bookmarkEnd w:id="2256"/>
      <w:r w:rsidRPr="009D0025">
        <w:rPr>
          <w:rtl/>
        </w:rPr>
        <w:t>העולמי</w:t>
      </w:r>
      <w:r>
        <w:rPr>
          <w:rFonts w:hint="cs"/>
          <w:rtl/>
        </w:rPr>
        <w:t>.</w:t>
      </w:r>
      <w:r w:rsidRPr="009D0025">
        <w:rPr>
          <w:rtl/>
        </w:rPr>
        <w:t xml:space="preserve"> </w:t>
      </w:r>
      <w:bookmarkStart w:id="2257" w:name="_ETM_Q5_185290"/>
      <w:bookmarkEnd w:id="2257"/>
      <w:r w:rsidRPr="009D0025">
        <w:rPr>
          <w:rtl/>
        </w:rPr>
        <w:t xml:space="preserve">המשימה </w:t>
      </w:r>
      <w:bookmarkStart w:id="2258" w:name="_ETM_Q5_185890"/>
      <w:bookmarkEnd w:id="2258"/>
      <w:r w:rsidRPr="009D0025">
        <w:rPr>
          <w:rtl/>
        </w:rPr>
        <w:t xml:space="preserve">הכי </w:t>
      </w:r>
      <w:bookmarkStart w:id="2259" w:name="_ETM_Q5_186069"/>
      <w:bookmarkEnd w:id="2259"/>
      <w:r w:rsidRPr="009D0025">
        <w:rPr>
          <w:rtl/>
        </w:rPr>
        <w:t xml:space="preserve">גדולה </w:t>
      </w:r>
      <w:bookmarkStart w:id="2260" w:name="_ETM_Q5_186370"/>
      <w:bookmarkEnd w:id="2260"/>
      <w:r w:rsidRPr="009D0025">
        <w:rPr>
          <w:rtl/>
        </w:rPr>
        <w:t xml:space="preserve">שלנו </w:t>
      </w:r>
      <w:bookmarkStart w:id="2261" w:name="_ETM_Q5_186790"/>
      <w:bookmarkEnd w:id="2261"/>
      <w:r w:rsidRPr="009D0025">
        <w:rPr>
          <w:rtl/>
        </w:rPr>
        <w:t xml:space="preserve">תהיה </w:t>
      </w:r>
      <w:bookmarkStart w:id="2262" w:name="_ETM_Q5_187450"/>
      <w:bookmarkEnd w:id="2262"/>
      <w:r w:rsidRPr="009D0025">
        <w:rPr>
          <w:rtl/>
        </w:rPr>
        <w:t xml:space="preserve">לייצר </w:t>
      </w:r>
      <w:bookmarkStart w:id="2263" w:name="_ETM_Q5_187870"/>
      <w:bookmarkEnd w:id="2263"/>
      <w:r w:rsidRPr="009D0025">
        <w:rPr>
          <w:rtl/>
        </w:rPr>
        <w:t xml:space="preserve">את </w:t>
      </w:r>
      <w:bookmarkStart w:id="2264" w:name="_ETM_Q5_188019"/>
      <w:bookmarkEnd w:id="2264"/>
      <w:r w:rsidRPr="009D0025">
        <w:rPr>
          <w:rtl/>
        </w:rPr>
        <w:t xml:space="preserve">המעבר </w:t>
      </w:r>
      <w:bookmarkStart w:id="2265" w:name="_ETM_Q5_188560"/>
      <w:bookmarkEnd w:id="2265"/>
      <w:r w:rsidRPr="009D0025">
        <w:rPr>
          <w:rtl/>
        </w:rPr>
        <w:t xml:space="preserve">הנכון </w:t>
      </w:r>
      <w:bookmarkStart w:id="2266" w:name="_ETM_Q5_189459"/>
      <w:bookmarkEnd w:id="2266"/>
      <w:r w:rsidRPr="009D0025">
        <w:rPr>
          <w:rtl/>
        </w:rPr>
        <w:t>מה</w:t>
      </w:r>
      <w:bookmarkStart w:id="2267" w:name="_ETM_Q5_190059"/>
      <w:bookmarkEnd w:id="2267"/>
      <w:r w:rsidRPr="009D0025">
        <w:rPr>
          <w:rtl/>
        </w:rPr>
        <w:t xml:space="preserve">גילים </w:t>
      </w:r>
      <w:bookmarkStart w:id="2268" w:name="_ETM_Q5_190509"/>
      <w:bookmarkEnd w:id="2268"/>
      <w:r w:rsidRPr="009D0025">
        <w:rPr>
          <w:rtl/>
        </w:rPr>
        <w:t xml:space="preserve">הצעירים </w:t>
      </w:r>
      <w:bookmarkStart w:id="2269" w:name="_ETM_Q5_191379"/>
      <w:bookmarkEnd w:id="2269"/>
      <w:r w:rsidRPr="009D0025">
        <w:rPr>
          <w:rtl/>
        </w:rPr>
        <w:t xml:space="preserve">לגילים </w:t>
      </w:r>
      <w:bookmarkStart w:id="2270" w:name="_ETM_Q5_191980"/>
      <w:bookmarkEnd w:id="2270"/>
      <w:r w:rsidRPr="009D0025">
        <w:rPr>
          <w:rtl/>
        </w:rPr>
        <w:t xml:space="preserve">הבוגרים </w:t>
      </w:r>
      <w:bookmarkStart w:id="2271" w:name="_ETM_Q5_192400"/>
      <w:bookmarkEnd w:id="2271"/>
      <w:r w:rsidRPr="009D0025">
        <w:rPr>
          <w:rtl/>
        </w:rPr>
        <w:t xml:space="preserve">ועדיין </w:t>
      </w:r>
      <w:bookmarkStart w:id="2272" w:name="_ETM_Q5_192789"/>
      <w:bookmarkEnd w:id="2272"/>
      <w:r>
        <w:rPr>
          <w:rFonts w:hint="cs"/>
          <w:rtl/>
        </w:rPr>
        <w:t>להי</w:t>
      </w:r>
      <w:r w:rsidRPr="009D0025">
        <w:rPr>
          <w:rtl/>
        </w:rPr>
        <w:t xml:space="preserve">שאר </w:t>
      </w:r>
      <w:bookmarkStart w:id="2273" w:name="_ETM_Q5_193089"/>
      <w:bookmarkEnd w:id="2273"/>
      <w:r w:rsidRPr="009D0025">
        <w:rPr>
          <w:rtl/>
        </w:rPr>
        <w:t xml:space="preserve">בטופ </w:t>
      </w:r>
      <w:bookmarkStart w:id="2274" w:name="_ETM_Q5_193449"/>
      <w:bookmarkEnd w:id="2274"/>
      <w:r w:rsidRPr="009D0025">
        <w:rPr>
          <w:rtl/>
        </w:rPr>
        <w:t>העולמי</w:t>
      </w:r>
      <w:bookmarkStart w:id="2275" w:name="_ETM_Q5_194139"/>
      <w:bookmarkEnd w:id="2275"/>
      <w:r>
        <w:rPr>
          <w:rFonts w:hint="cs"/>
          <w:rtl/>
        </w:rPr>
        <w:t xml:space="preserve">, </w:t>
      </w:r>
      <w:r w:rsidRPr="009D0025">
        <w:rPr>
          <w:rtl/>
        </w:rPr>
        <w:t xml:space="preserve">וזו </w:t>
      </w:r>
      <w:bookmarkStart w:id="2276" w:name="_ETM_Q5_194379"/>
      <w:bookmarkEnd w:id="2276"/>
      <w:r w:rsidRPr="009D0025">
        <w:rPr>
          <w:rtl/>
        </w:rPr>
        <w:t xml:space="preserve">משימה </w:t>
      </w:r>
      <w:bookmarkStart w:id="2277" w:name="_ETM_Q5_194769"/>
      <w:bookmarkEnd w:id="2277"/>
      <w:r w:rsidRPr="009D0025">
        <w:rPr>
          <w:rtl/>
        </w:rPr>
        <w:t xml:space="preserve">לא </w:t>
      </w:r>
      <w:bookmarkStart w:id="2278" w:name="_ETM_Q5_194889"/>
      <w:bookmarkEnd w:id="2278"/>
      <w:r w:rsidRPr="009D0025">
        <w:rPr>
          <w:rtl/>
        </w:rPr>
        <w:t>פשוטה</w:t>
      </w:r>
      <w:r>
        <w:rPr>
          <w:rFonts w:hint="cs"/>
          <w:rtl/>
        </w:rPr>
        <w:t>.</w:t>
      </w:r>
      <w:r w:rsidRPr="009D0025">
        <w:rPr>
          <w:rtl/>
        </w:rPr>
        <w:t xml:space="preserve"> </w:t>
      </w:r>
      <w:bookmarkStart w:id="2279" w:name="_ETM_Q5_195400"/>
      <w:bookmarkEnd w:id="2279"/>
      <w:r>
        <w:rPr>
          <w:rFonts w:hint="cs"/>
          <w:rtl/>
        </w:rPr>
        <w:t>ה</w:t>
      </w:r>
      <w:r w:rsidRPr="009D0025">
        <w:rPr>
          <w:rtl/>
        </w:rPr>
        <w:t xml:space="preserve">התאחדות </w:t>
      </w:r>
      <w:bookmarkStart w:id="2280" w:name="_ETM_Q5_195969"/>
      <w:bookmarkEnd w:id="2280"/>
      <w:r w:rsidRPr="009D0025">
        <w:rPr>
          <w:rtl/>
        </w:rPr>
        <w:t xml:space="preserve">לכדורגל </w:t>
      </w:r>
      <w:bookmarkStart w:id="2281" w:name="_ETM_Q5_196539"/>
      <w:bookmarkEnd w:id="2281"/>
      <w:r w:rsidRPr="009D0025">
        <w:rPr>
          <w:rtl/>
        </w:rPr>
        <w:t xml:space="preserve">מן </w:t>
      </w:r>
      <w:bookmarkStart w:id="2282" w:name="_ETM_Q5_196720"/>
      <w:bookmarkEnd w:id="2282"/>
      <w:r w:rsidRPr="009D0025">
        <w:rPr>
          <w:rtl/>
        </w:rPr>
        <w:t xml:space="preserve">הסתם </w:t>
      </w:r>
      <w:bookmarkStart w:id="2283" w:name="_ETM_Q5_197439"/>
      <w:bookmarkEnd w:id="2283"/>
      <w:r w:rsidRPr="009D0025">
        <w:rPr>
          <w:rtl/>
        </w:rPr>
        <w:t xml:space="preserve">נדרשת </w:t>
      </w:r>
      <w:bookmarkStart w:id="2284" w:name="_ETM_Q5_198460"/>
      <w:bookmarkEnd w:id="2284"/>
      <w:r w:rsidRPr="009D0025">
        <w:rPr>
          <w:rtl/>
        </w:rPr>
        <w:t xml:space="preserve">להמון </w:t>
      </w:r>
      <w:bookmarkStart w:id="2285" w:name="_ETM_Q5_198970"/>
      <w:bookmarkEnd w:id="2285"/>
      <w:r w:rsidRPr="009D0025">
        <w:rPr>
          <w:rtl/>
        </w:rPr>
        <w:t xml:space="preserve">המון </w:t>
      </w:r>
      <w:bookmarkStart w:id="2286" w:name="_ETM_Q5_199239"/>
      <w:bookmarkEnd w:id="2286"/>
      <w:r w:rsidRPr="009D0025">
        <w:rPr>
          <w:rtl/>
        </w:rPr>
        <w:t xml:space="preserve">משאבים </w:t>
      </w:r>
      <w:bookmarkStart w:id="2287" w:name="_ETM_Q5_199630"/>
      <w:bookmarkEnd w:id="2287"/>
      <w:r w:rsidRPr="009D0025">
        <w:rPr>
          <w:rtl/>
        </w:rPr>
        <w:t xml:space="preserve">ותקציבים </w:t>
      </w:r>
      <w:bookmarkStart w:id="2288" w:name="_ETM_Q5_200259"/>
      <w:bookmarkEnd w:id="2288"/>
      <w:r w:rsidRPr="009D0025">
        <w:rPr>
          <w:rtl/>
        </w:rPr>
        <w:t xml:space="preserve">כדי </w:t>
      </w:r>
      <w:bookmarkStart w:id="2289" w:name="_ETM_Q5_201189"/>
      <w:bookmarkEnd w:id="2289"/>
      <w:r w:rsidRPr="009D0025">
        <w:rPr>
          <w:rtl/>
        </w:rPr>
        <w:t xml:space="preserve">להביא </w:t>
      </w:r>
      <w:bookmarkStart w:id="2290" w:name="_ETM_Q5_201579"/>
      <w:bookmarkEnd w:id="2290"/>
      <w:r w:rsidRPr="009D0025">
        <w:rPr>
          <w:rtl/>
        </w:rPr>
        <w:t xml:space="preserve">את </w:t>
      </w:r>
      <w:bookmarkStart w:id="2291" w:name="_ETM_Q5_201730"/>
      <w:bookmarkEnd w:id="2291"/>
      <w:r w:rsidRPr="009D0025">
        <w:rPr>
          <w:rtl/>
        </w:rPr>
        <w:t xml:space="preserve">ההישגים </w:t>
      </w:r>
      <w:bookmarkStart w:id="2292" w:name="_ETM_Q5_202239"/>
      <w:bookmarkEnd w:id="2292"/>
      <w:r w:rsidRPr="009D0025">
        <w:rPr>
          <w:rtl/>
        </w:rPr>
        <w:t>האל</w:t>
      </w:r>
      <w:r>
        <w:rPr>
          <w:rFonts w:hint="cs"/>
          <w:rtl/>
        </w:rPr>
        <w:t>ה.</w:t>
      </w:r>
      <w:r w:rsidRPr="009D0025">
        <w:rPr>
          <w:rtl/>
        </w:rPr>
        <w:t xml:space="preserve"> </w:t>
      </w:r>
      <w:bookmarkStart w:id="2293" w:name="_ETM_Q5_203050"/>
      <w:bookmarkEnd w:id="2293"/>
      <w:r w:rsidRPr="009D0025">
        <w:rPr>
          <w:rtl/>
        </w:rPr>
        <w:t xml:space="preserve">הם </w:t>
      </w:r>
      <w:bookmarkStart w:id="2294" w:name="_ETM_Q5_203259"/>
      <w:bookmarkEnd w:id="2294"/>
      <w:r w:rsidRPr="009D0025">
        <w:rPr>
          <w:rtl/>
        </w:rPr>
        <w:t xml:space="preserve">ימצאו </w:t>
      </w:r>
      <w:bookmarkStart w:id="2295" w:name="_ETM_Q5_203679"/>
      <w:bookmarkEnd w:id="2295"/>
      <w:r w:rsidRPr="009D0025">
        <w:rPr>
          <w:rtl/>
        </w:rPr>
        <w:t xml:space="preserve">אותנו </w:t>
      </w:r>
      <w:bookmarkStart w:id="2296" w:name="_ETM_Q5_204369"/>
      <w:bookmarkEnd w:id="2296"/>
      <w:r w:rsidRPr="009D0025">
        <w:rPr>
          <w:rtl/>
        </w:rPr>
        <w:t>לצ</w:t>
      </w:r>
      <w:r>
        <w:rPr>
          <w:rFonts w:hint="cs"/>
          <w:rtl/>
        </w:rPr>
        <w:t>י</w:t>
      </w:r>
      <w:r w:rsidRPr="009D0025">
        <w:rPr>
          <w:rtl/>
        </w:rPr>
        <w:t>דם</w:t>
      </w:r>
      <w:r>
        <w:rPr>
          <w:rFonts w:hint="cs"/>
          <w:rtl/>
        </w:rPr>
        <w:t>,</w:t>
      </w:r>
      <w:r w:rsidRPr="009D0025">
        <w:rPr>
          <w:rtl/>
        </w:rPr>
        <w:t xml:space="preserve"> </w:t>
      </w:r>
      <w:bookmarkStart w:id="2297" w:name="_ETM_Q5_205210"/>
      <w:bookmarkStart w:id="2298" w:name="_ETM_Q5_205539"/>
      <w:bookmarkEnd w:id="2297"/>
      <w:bookmarkEnd w:id="2298"/>
      <w:r>
        <w:rPr>
          <w:rFonts w:hint="cs"/>
          <w:rtl/>
        </w:rPr>
        <w:t xml:space="preserve">מחזקים אותם, </w:t>
      </w:r>
      <w:bookmarkStart w:id="2299" w:name="_ETM_Q5_205810"/>
      <w:bookmarkStart w:id="2300" w:name="_ETM_Q5_206109"/>
      <w:bookmarkEnd w:id="2299"/>
      <w:bookmarkEnd w:id="2300"/>
      <w:r w:rsidRPr="009D0025">
        <w:rPr>
          <w:rtl/>
        </w:rPr>
        <w:t xml:space="preserve">עוזרים </w:t>
      </w:r>
      <w:bookmarkStart w:id="2301" w:name="_ETM_Q5_206439"/>
      <w:bookmarkEnd w:id="2301"/>
      <w:r w:rsidRPr="009D0025">
        <w:rPr>
          <w:rtl/>
        </w:rPr>
        <w:t xml:space="preserve">להם </w:t>
      </w:r>
      <w:bookmarkStart w:id="2302" w:name="_ETM_Q5_207030"/>
      <w:bookmarkEnd w:id="2302"/>
      <w:r w:rsidRPr="009D0025">
        <w:rPr>
          <w:rtl/>
        </w:rPr>
        <w:t xml:space="preserve">גם </w:t>
      </w:r>
      <w:bookmarkStart w:id="2303" w:name="_ETM_Q5_207450"/>
      <w:bookmarkEnd w:id="2303"/>
      <w:r w:rsidRPr="009D0025">
        <w:rPr>
          <w:rtl/>
        </w:rPr>
        <w:t xml:space="preserve">בצד </w:t>
      </w:r>
      <w:bookmarkStart w:id="2304" w:name="_ETM_Q5_208020"/>
      <w:bookmarkEnd w:id="2304"/>
      <w:r w:rsidRPr="009D0025">
        <w:rPr>
          <w:rtl/>
        </w:rPr>
        <w:t>המקצועי</w:t>
      </w:r>
      <w:r>
        <w:rPr>
          <w:rFonts w:hint="cs"/>
          <w:rtl/>
        </w:rPr>
        <w:t>,</w:t>
      </w:r>
      <w:r w:rsidRPr="009D0025">
        <w:rPr>
          <w:rtl/>
        </w:rPr>
        <w:t xml:space="preserve"> </w:t>
      </w:r>
      <w:bookmarkStart w:id="2305" w:name="_ETM_Q5_208650"/>
      <w:bookmarkEnd w:id="2305"/>
      <w:r w:rsidRPr="009D0025">
        <w:rPr>
          <w:rtl/>
        </w:rPr>
        <w:t xml:space="preserve">גם </w:t>
      </w:r>
      <w:bookmarkStart w:id="2306" w:name="_ETM_Q5_208830"/>
      <w:bookmarkEnd w:id="2306"/>
      <w:r w:rsidRPr="009D0025">
        <w:rPr>
          <w:rtl/>
        </w:rPr>
        <w:t xml:space="preserve">בצד </w:t>
      </w:r>
      <w:bookmarkStart w:id="2307" w:name="_ETM_Q5_209100"/>
      <w:bookmarkEnd w:id="2307"/>
      <w:r w:rsidRPr="009D0025">
        <w:rPr>
          <w:rtl/>
        </w:rPr>
        <w:t>הכלכלי</w:t>
      </w:r>
      <w:r>
        <w:rPr>
          <w:rFonts w:hint="cs"/>
          <w:rtl/>
        </w:rPr>
        <w:t>,</w:t>
      </w:r>
      <w:r w:rsidRPr="009D0025">
        <w:rPr>
          <w:rtl/>
        </w:rPr>
        <w:t xml:space="preserve"> </w:t>
      </w:r>
      <w:bookmarkStart w:id="2308" w:name="_ETM_Q5_209930"/>
      <w:bookmarkEnd w:id="2308"/>
      <w:r w:rsidRPr="009D0025">
        <w:rPr>
          <w:rtl/>
        </w:rPr>
        <w:t xml:space="preserve">כדי </w:t>
      </w:r>
      <w:bookmarkStart w:id="2309" w:name="_ETM_Q5_210410"/>
      <w:bookmarkEnd w:id="2309"/>
      <w:r w:rsidRPr="009D0025">
        <w:rPr>
          <w:rtl/>
        </w:rPr>
        <w:t xml:space="preserve">שהחבר'ה </w:t>
      </w:r>
      <w:bookmarkStart w:id="2310" w:name="_ETM_Q5_211279"/>
      <w:bookmarkEnd w:id="2310"/>
      <w:r w:rsidRPr="009D0025">
        <w:rPr>
          <w:rtl/>
        </w:rPr>
        <w:t xml:space="preserve">הצעירים </w:t>
      </w:r>
      <w:bookmarkStart w:id="2311" w:name="_ETM_Q5_211730"/>
      <w:bookmarkEnd w:id="2311"/>
      <w:r w:rsidRPr="009D0025">
        <w:rPr>
          <w:rtl/>
        </w:rPr>
        <w:t>האל</w:t>
      </w:r>
      <w:r>
        <w:rPr>
          <w:rFonts w:hint="cs"/>
          <w:rtl/>
        </w:rPr>
        <w:t>ה,</w:t>
      </w:r>
      <w:r w:rsidRPr="009D0025">
        <w:rPr>
          <w:rtl/>
        </w:rPr>
        <w:t xml:space="preserve"> </w:t>
      </w:r>
      <w:bookmarkStart w:id="2312" w:name="_ETM_Q5_212000"/>
      <w:bookmarkEnd w:id="2312"/>
      <w:r w:rsidRPr="009D0025">
        <w:rPr>
          <w:rtl/>
        </w:rPr>
        <w:t xml:space="preserve">היהלומים </w:t>
      </w:r>
      <w:bookmarkStart w:id="2313" w:name="_ETM_Q5_212840"/>
      <w:bookmarkEnd w:id="2313"/>
      <w:r>
        <w:rPr>
          <w:rtl/>
        </w:rPr>
        <w:t>האל</w:t>
      </w:r>
      <w:r>
        <w:rPr>
          <w:rFonts w:hint="cs"/>
          <w:rtl/>
        </w:rPr>
        <w:t>ה,</w:t>
      </w:r>
      <w:r w:rsidRPr="009D0025">
        <w:rPr>
          <w:rtl/>
        </w:rPr>
        <w:t xml:space="preserve"> </w:t>
      </w:r>
      <w:bookmarkStart w:id="2314" w:name="_ETM_Q5_213610"/>
      <w:bookmarkStart w:id="2315" w:name="_ETM_Q5_213970"/>
      <w:bookmarkEnd w:id="2314"/>
      <w:bookmarkEnd w:id="2315"/>
      <w:r>
        <w:rPr>
          <w:rFonts w:hint="cs"/>
          <w:rtl/>
        </w:rPr>
        <w:t>ילוטשו</w:t>
      </w:r>
      <w:r w:rsidRPr="009D0025">
        <w:rPr>
          <w:rtl/>
        </w:rPr>
        <w:t xml:space="preserve"> </w:t>
      </w:r>
      <w:bookmarkStart w:id="2316" w:name="_ETM_Q5_214600"/>
      <w:bookmarkEnd w:id="2316"/>
      <w:r w:rsidRPr="009D0025">
        <w:rPr>
          <w:rtl/>
        </w:rPr>
        <w:t xml:space="preserve">לקראת </w:t>
      </w:r>
      <w:bookmarkStart w:id="2317" w:name="_ETM_Q5_215050"/>
      <w:bookmarkEnd w:id="2317"/>
      <w:r w:rsidRPr="009D0025">
        <w:rPr>
          <w:rtl/>
        </w:rPr>
        <w:t xml:space="preserve">המעבר </w:t>
      </w:r>
      <w:bookmarkStart w:id="2318" w:name="_ETM_Q5_216390"/>
      <w:bookmarkEnd w:id="2318"/>
      <w:r w:rsidRPr="009D0025">
        <w:rPr>
          <w:rtl/>
        </w:rPr>
        <w:t>ל</w:t>
      </w:r>
      <w:bookmarkStart w:id="2319" w:name="_ETM_Q5_217050"/>
      <w:bookmarkEnd w:id="2319"/>
      <w:r w:rsidRPr="009D0025">
        <w:rPr>
          <w:rtl/>
        </w:rPr>
        <w:t xml:space="preserve">גילים </w:t>
      </w:r>
      <w:bookmarkStart w:id="2320" w:name="_ETM_Q5_217440"/>
      <w:bookmarkEnd w:id="2320"/>
      <w:r w:rsidRPr="009D0025">
        <w:rPr>
          <w:rtl/>
        </w:rPr>
        <w:t>ה</w:t>
      </w:r>
      <w:bookmarkStart w:id="2321" w:name="_ETM_Q5_217589"/>
      <w:bookmarkEnd w:id="2321"/>
      <w:r w:rsidRPr="009D0025">
        <w:rPr>
          <w:rtl/>
        </w:rPr>
        <w:t>יותר</w:t>
      </w:r>
      <w:bookmarkStart w:id="2322" w:name="_ETM_Q5_217829"/>
      <w:bookmarkEnd w:id="2322"/>
      <w:r>
        <w:rPr>
          <w:rFonts w:hint="cs"/>
          <w:rtl/>
        </w:rPr>
        <w:t>-</w:t>
      </w:r>
      <w:r w:rsidRPr="009D0025">
        <w:rPr>
          <w:rtl/>
        </w:rPr>
        <w:t>גדולים</w:t>
      </w:r>
      <w:r>
        <w:rPr>
          <w:rFonts w:hint="cs"/>
          <w:rtl/>
        </w:rPr>
        <w:t>.</w:t>
      </w:r>
      <w:bookmarkStart w:id="2323" w:name="_ETM_Q5_218909"/>
      <w:bookmarkEnd w:id="2323"/>
    </w:p>
    <w:p w:rsidR="008873CC" w:rsidRDefault="008873CC" w:rsidP="00237DA3">
      <w:pPr>
        <w:rPr>
          <w:rtl/>
        </w:rPr>
      </w:pPr>
      <w:bookmarkStart w:id="2324" w:name="_ETM_Q5_217039"/>
      <w:bookmarkStart w:id="2325" w:name="_ETM_Q5_217147"/>
      <w:bookmarkEnd w:id="2324"/>
      <w:bookmarkEnd w:id="2325"/>
    </w:p>
    <w:p w:rsidR="008873CC" w:rsidRDefault="008873CC" w:rsidP="00B37210">
      <w:pPr>
        <w:rPr>
          <w:rtl/>
        </w:rPr>
      </w:pPr>
      <w:bookmarkStart w:id="2326" w:name="_ETM_Q5_217216"/>
      <w:bookmarkStart w:id="2327" w:name="_ETM_Q5_217256"/>
      <w:bookmarkEnd w:id="2326"/>
      <w:bookmarkEnd w:id="2327"/>
      <w:r w:rsidRPr="009D0025">
        <w:rPr>
          <w:rtl/>
        </w:rPr>
        <w:t xml:space="preserve">לסיכום </w:t>
      </w:r>
      <w:bookmarkStart w:id="2328" w:name="_ETM_Q5_219360"/>
      <w:bookmarkEnd w:id="2328"/>
      <w:r w:rsidRPr="009D0025">
        <w:rPr>
          <w:rtl/>
        </w:rPr>
        <w:t>דבר</w:t>
      </w:r>
      <w:r>
        <w:rPr>
          <w:rFonts w:hint="cs"/>
          <w:rtl/>
        </w:rPr>
        <w:t>י</w:t>
      </w:r>
      <w:r w:rsidRPr="009D0025">
        <w:rPr>
          <w:rtl/>
        </w:rPr>
        <w:t>י</w:t>
      </w:r>
      <w:r>
        <w:rPr>
          <w:rFonts w:hint="cs"/>
          <w:rtl/>
        </w:rPr>
        <w:t>,</w:t>
      </w:r>
      <w:r w:rsidRPr="009D0025">
        <w:rPr>
          <w:rtl/>
        </w:rPr>
        <w:t xml:space="preserve"> </w:t>
      </w:r>
      <w:bookmarkStart w:id="2329" w:name="_ETM_Q5_219630"/>
      <w:bookmarkEnd w:id="2329"/>
      <w:r w:rsidRPr="009D0025">
        <w:rPr>
          <w:rtl/>
        </w:rPr>
        <w:t xml:space="preserve">אני </w:t>
      </w:r>
      <w:bookmarkStart w:id="2330" w:name="_ETM_Q5_219780"/>
      <w:bookmarkEnd w:id="2330"/>
      <w:r w:rsidRPr="009D0025">
        <w:rPr>
          <w:rtl/>
        </w:rPr>
        <w:t xml:space="preserve">שוב </w:t>
      </w:r>
      <w:bookmarkStart w:id="2331" w:name="_ETM_Q5_219990"/>
      <w:bookmarkEnd w:id="2331"/>
      <w:r>
        <w:rPr>
          <w:rFonts w:hint="cs"/>
          <w:rtl/>
        </w:rPr>
        <w:t>א</w:t>
      </w:r>
      <w:r w:rsidRPr="009D0025">
        <w:rPr>
          <w:rtl/>
        </w:rPr>
        <w:t xml:space="preserve">ברך </w:t>
      </w:r>
      <w:bookmarkStart w:id="2332" w:name="_ETM_Q5_220380"/>
      <w:bookmarkEnd w:id="2332"/>
      <w:r w:rsidRPr="009D0025">
        <w:rPr>
          <w:rtl/>
        </w:rPr>
        <w:t xml:space="preserve">את </w:t>
      </w:r>
      <w:bookmarkStart w:id="2333" w:name="_ETM_Q5_221130"/>
      <w:bookmarkEnd w:id="2333"/>
      <w:r w:rsidRPr="009D0025">
        <w:rPr>
          <w:rtl/>
        </w:rPr>
        <w:t xml:space="preserve">חברי </w:t>
      </w:r>
      <w:bookmarkStart w:id="2334" w:name="_ETM_Q5_221520"/>
      <w:bookmarkEnd w:id="2334"/>
      <w:r w:rsidRPr="009D0025">
        <w:rPr>
          <w:rtl/>
        </w:rPr>
        <w:t xml:space="preserve">סימון </w:t>
      </w:r>
      <w:bookmarkStart w:id="2335" w:name="_ETM_Q5_221820"/>
      <w:bookmarkEnd w:id="2335"/>
      <w:r w:rsidRPr="009D0025">
        <w:rPr>
          <w:rtl/>
        </w:rPr>
        <w:t>דוי</w:t>
      </w:r>
      <w:r>
        <w:rPr>
          <w:rFonts w:hint="cs"/>
          <w:rtl/>
        </w:rPr>
        <w:t>ד</w:t>
      </w:r>
      <w:r w:rsidRPr="009D0025">
        <w:rPr>
          <w:rtl/>
        </w:rPr>
        <w:t xml:space="preserve">סון </w:t>
      </w:r>
      <w:bookmarkStart w:id="2336" w:name="_ETM_Q5_222240"/>
      <w:bookmarkEnd w:id="2336"/>
      <w:r w:rsidRPr="009D0025">
        <w:rPr>
          <w:rtl/>
        </w:rPr>
        <w:t xml:space="preserve">על </w:t>
      </w:r>
      <w:bookmarkStart w:id="2337" w:name="_ETM_Q5_222360"/>
      <w:bookmarkEnd w:id="2337"/>
      <w:r w:rsidRPr="009D0025">
        <w:rPr>
          <w:rtl/>
        </w:rPr>
        <w:t xml:space="preserve">היוזמה </w:t>
      </w:r>
      <w:bookmarkStart w:id="2338" w:name="_ETM_Q5_222930"/>
      <w:bookmarkEnd w:id="2338"/>
      <w:r w:rsidRPr="009D0025">
        <w:rPr>
          <w:rtl/>
        </w:rPr>
        <w:t xml:space="preserve">המבורכת </w:t>
      </w:r>
      <w:bookmarkStart w:id="2339" w:name="_ETM_Q5_223960"/>
      <w:bookmarkEnd w:id="2339"/>
      <w:r w:rsidRPr="009D0025">
        <w:rPr>
          <w:rtl/>
        </w:rPr>
        <w:t xml:space="preserve">למען </w:t>
      </w:r>
      <w:bookmarkStart w:id="2340" w:name="_ETM_Q5_224649"/>
      <w:bookmarkEnd w:id="2340"/>
      <w:r w:rsidRPr="009D0025">
        <w:rPr>
          <w:rtl/>
        </w:rPr>
        <w:t xml:space="preserve">עולם </w:t>
      </w:r>
      <w:bookmarkStart w:id="2341" w:name="_ETM_Q5_224920"/>
      <w:bookmarkEnd w:id="2341"/>
      <w:r w:rsidRPr="009D0025">
        <w:rPr>
          <w:rtl/>
        </w:rPr>
        <w:t>הספורט</w:t>
      </w:r>
      <w:r>
        <w:rPr>
          <w:rFonts w:hint="cs"/>
          <w:rtl/>
        </w:rPr>
        <w:t>.</w:t>
      </w:r>
      <w:r w:rsidRPr="009D0025">
        <w:rPr>
          <w:rtl/>
        </w:rPr>
        <w:t xml:space="preserve"> </w:t>
      </w:r>
      <w:bookmarkStart w:id="2342" w:name="_ETM_Q5_225519"/>
      <w:bookmarkEnd w:id="2342"/>
      <w:r w:rsidRPr="009D0025">
        <w:rPr>
          <w:rtl/>
        </w:rPr>
        <w:t xml:space="preserve">היה </w:t>
      </w:r>
      <w:bookmarkStart w:id="2343" w:name="_ETM_Q5_225820"/>
      <w:bookmarkEnd w:id="2343"/>
      <w:r w:rsidRPr="009D0025">
        <w:rPr>
          <w:rtl/>
        </w:rPr>
        <w:t xml:space="preserve">כאן </w:t>
      </w:r>
      <w:bookmarkStart w:id="2344" w:name="_ETM_Q5_226420"/>
      <w:bookmarkEnd w:id="2344"/>
      <w:r w:rsidRPr="009D0025">
        <w:rPr>
          <w:rtl/>
        </w:rPr>
        <w:t xml:space="preserve">יום </w:t>
      </w:r>
      <w:bookmarkStart w:id="2345" w:name="_ETM_Q5_226989"/>
      <w:bookmarkEnd w:id="2345"/>
      <w:r w:rsidRPr="009D0025">
        <w:rPr>
          <w:rtl/>
        </w:rPr>
        <w:t xml:space="preserve">יפה </w:t>
      </w:r>
      <w:bookmarkStart w:id="2346" w:name="_ETM_Q5_227379"/>
      <w:bookmarkEnd w:id="2346"/>
      <w:r w:rsidRPr="009D0025">
        <w:rPr>
          <w:rtl/>
        </w:rPr>
        <w:t>מאוד</w:t>
      </w:r>
      <w:r>
        <w:rPr>
          <w:rFonts w:hint="cs"/>
          <w:rtl/>
        </w:rPr>
        <w:t>,</w:t>
      </w:r>
      <w:r w:rsidRPr="009D0025">
        <w:rPr>
          <w:rtl/>
        </w:rPr>
        <w:t xml:space="preserve"> </w:t>
      </w:r>
      <w:bookmarkStart w:id="2347" w:name="_ETM_Q5_227649"/>
      <w:bookmarkEnd w:id="2347"/>
      <w:r w:rsidRPr="009D0025">
        <w:rPr>
          <w:rtl/>
        </w:rPr>
        <w:t xml:space="preserve">מכובד </w:t>
      </w:r>
      <w:bookmarkStart w:id="2348" w:name="_ETM_Q5_228100"/>
      <w:bookmarkEnd w:id="2348"/>
      <w:r w:rsidRPr="009D0025">
        <w:rPr>
          <w:rtl/>
        </w:rPr>
        <w:t>מאוד</w:t>
      </w:r>
      <w:r>
        <w:rPr>
          <w:rFonts w:hint="cs"/>
          <w:rtl/>
        </w:rPr>
        <w:t>.</w:t>
      </w:r>
      <w:r w:rsidRPr="009D0025">
        <w:rPr>
          <w:rtl/>
        </w:rPr>
        <w:t xml:space="preserve"> </w:t>
      </w:r>
      <w:bookmarkStart w:id="2349" w:name="_ETM_Q5_228339"/>
      <w:bookmarkEnd w:id="2349"/>
      <w:r w:rsidRPr="009D0025">
        <w:rPr>
          <w:rtl/>
        </w:rPr>
        <w:t xml:space="preserve">גם </w:t>
      </w:r>
      <w:bookmarkStart w:id="2350" w:name="_ETM_Q5_228579"/>
      <w:bookmarkEnd w:id="2350"/>
      <w:r>
        <w:rPr>
          <w:rFonts w:hint="cs"/>
          <w:rtl/>
        </w:rPr>
        <w:t>ערוץ</w:t>
      </w:r>
      <w:r w:rsidRPr="009D0025">
        <w:rPr>
          <w:rtl/>
        </w:rPr>
        <w:t xml:space="preserve"> </w:t>
      </w:r>
      <w:bookmarkStart w:id="2351" w:name="_ETM_Q5_229440"/>
      <w:bookmarkEnd w:id="2351"/>
      <w:r w:rsidRPr="009D0025">
        <w:rPr>
          <w:rtl/>
        </w:rPr>
        <w:t xml:space="preserve">הספורט </w:t>
      </w:r>
      <w:bookmarkStart w:id="2352" w:name="_ETM_Q5_229949"/>
      <w:bookmarkEnd w:id="2352"/>
      <w:r w:rsidRPr="009D0025">
        <w:rPr>
          <w:rtl/>
        </w:rPr>
        <w:t xml:space="preserve">סיקר </w:t>
      </w:r>
      <w:bookmarkStart w:id="2353" w:name="_ETM_Q5_230309"/>
      <w:bookmarkEnd w:id="2353"/>
      <w:r w:rsidRPr="009D0025">
        <w:rPr>
          <w:rtl/>
        </w:rPr>
        <w:t xml:space="preserve">את </w:t>
      </w:r>
      <w:bookmarkStart w:id="2354" w:name="_ETM_Q5_230429"/>
      <w:bookmarkEnd w:id="2354"/>
      <w:r w:rsidRPr="009D0025">
        <w:rPr>
          <w:rtl/>
        </w:rPr>
        <w:t xml:space="preserve">היום </w:t>
      </w:r>
      <w:bookmarkStart w:id="2355" w:name="_ETM_Q5_230670"/>
      <w:bookmarkEnd w:id="2355"/>
      <w:r w:rsidRPr="009D0025">
        <w:rPr>
          <w:rtl/>
        </w:rPr>
        <w:t>הזה</w:t>
      </w:r>
      <w:r>
        <w:rPr>
          <w:rFonts w:hint="cs"/>
          <w:rtl/>
        </w:rPr>
        <w:t>,</w:t>
      </w:r>
      <w:r w:rsidRPr="009D0025">
        <w:rPr>
          <w:rtl/>
        </w:rPr>
        <w:t xml:space="preserve"> </w:t>
      </w:r>
      <w:bookmarkStart w:id="2356" w:name="_ETM_Q5_231240"/>
      <w:bookmarkEnd w:id="2356"/>
      <w:r w:rsidRPr="009D0025">
        <w:rPr>
          <w:rtl/>
        </w:rPr>
        <w:t>ש</w:t>
      </w:r>
      <w:r w:rsidR="00B37210">
        <w:rPr>
          <w:rFonts w:hint="cs"/>
          <w:rtl/>
        </w:rPr>
        <w:t xml:space="preserve">גם </w:t>
      </w:r>
      <w:r w:rsidRPr="009D0025">
        <w:rPr>
          <w:rtl/>
        </w:rPr>
        <w:t xml:space="preserve">זה </w:t>
      </w:r>
      <w:bookmarkStart w:id="2357" w:name="_ETM_Q5_231510"/>
      <w:bookmarkStart w:id="2358" w:name="_ETM_Q5_231659"/>
      <w:bookmarkEnd w:id="2357"/>
      <w:bookmarkEnd w:id="2358"/>
      <w:r w:rsidRPr="009D0025">
        <w:rPr>
          <w:rtl/>
        </w:rPr>
        <w:t xml:space="preserve">דבר </w:t>
      </w:r>
      <w:bookmarkStart w:id="2359" w:name="_ETM_Q5_231960"/>
      <w:bookmarkEnd w:id="2359"/>
      <w:r w:rsidRPr="009D0025">
        <w:rPr>
          <w:rtl/>
        </w:rPr>
        <w:t xml:space="preserve">ראוי </w:t>
      </w:r>
      <w:bookmarkStart w:id="2360" w:name="_ETM_Q5_232140"/>
      <w:bookmarkEnd w:id="2360"/>
      <w:r w:rsidRPr="009D0025">
        <w:rPr>
          <w:rtl/>
        </w:rPr>
        <w:t>ומכובד</w:t>
      </w:r>
      <w:r>
        <w:rPr>
          <w:rFonts w:hint="cs"/>
          <w:rtl/>
        </w:rPr>
        <w:t>,</w:t>
      </w:r>
      <w:r w:rsidRPr="009D0025">
        <w:rPr>
          <w:rtl/>
        </w:rPr>
        <w:t xml:space="preserve"> </w:t>
      </w:r>
      <w:bookmarkStart w:id="2361" w:name="_ETM_Q5_232590"/>
      <w:bookmarkEnd w:id="2361"/>
      <w:r w:rsidRPr="009D0025">
        <w:rPr>
          <w:rtl/>
        </w:rPr>
        <w:t xml:space="preserve">ותודות </w:t>
      </w:r>
      <w:bookmarkStart w:id="2362" w:name="_ETM_Q5_233010"/>
      <w:bookmarkEnd w:id="2362"/>
      <w:r w:rsidRPr="009D0025">
        <w:rPr>
          <w:rtl/>
        </w:rPr>
        <w:t xml:space="preserve">להם </w:t>
      </w:r>
      <w:bookmarkStart w:id="2363" w:name="_ETM_Q5_233310"/>
      <w:bookmarkEnd w:id="2363"/>
      <w:r w:rsidRPr="009D0025">
        <w:rPr>
          <w:rtl/>
        </w:rPr>
        <w:t>על</w:t>
      </w:r>
      <w:r>
        <w:rPr>
          <w:rFonts w:hint="cs"/>
          <w:rtl/>
        </w:rPr>
        <w:t xml:space="preserve"> </w:t>
      </w:r>
      <w:r w:rsidRPr="009D0025">
        <w:rPr>
          <w:rtl/>
        </w:rPr>
        <w:t>כך</w:t>
      </w:r>
      <w:bookmarkStart w:id="2364" w:name="_ETM_Q5_234219"/>
      <w:bookmarkEnd w:id="2364"/>
      <w:r>
        <w:rPr>
          <w:rFonts w:hint="cs"/>
          <w:rtl/>
        </w:rPr>
        <w:t xml:space="preserve">. גם </w:t>
      </w:r>
      <w:r w:rsidRPr="009D0025">
        <w:rPr>
          <w:rtl/>
        </w:rPr>
        <w:t xml:space="preserve">לכל </w:t>
      </w:r>
      <w:bookmarkStart w:id="2365" w:name="_ETM_Q5_234820"/>
      <w:bookmarkEnd w:id="2365"/>
      <w:r w:rsidRPr="009D0025">
        <w:rPr>
          <w:rtl/>
        </w:rPr>
        <w:t xml:space="preserve">החברים </w:t>
      </w:r>
      <w:bookmarkStart w:id="2366" w:name="_ETM_Q5_235239"/>
      <w:bookmarkEnd w:id="2366"/>
      <w:r w:rsidRPr="009D0025">
        <w:rPr>
          <w:rtl/>
        </w:rPr>
        <w:t xml:space="preserve">שהשתתפו </w:t>
      </w:r>
      <w:bookmarkStart w:id="2367" w:name="_ETM_Q5_236230"/>
      <w:bookmarkEnd w:id="2367"/>
      <w:r w:rsidRPr="009D0025">
        <w:rPr>
          <w:rtl/>
        </w:rPr>
        <w:t xml:space="preserve">ולקחו </w:t>
      </w:r>
      <w:bookmarkStart w:id="2368" w:name="_ETM_Q5_236620"/>
      <w:bookmarkEnd w:id="2368"/>
      <w:r w:rsidRPr="009D0025">
        <w:rPr>
          <w:rtl/>
        </w:rPr>
        <w:t xml:space="preserve">חלק </w:t>
      </w:r>
      <w:bookmarkStart w:id="2369" w:name="_ETM_Q5_236980"/>
      <w:bookmarkEnd w:id="2369"/>
      <w:r w:rsidRPr="009D0025">
        <w:rPr>
          <w:rtl/>
        </w:rPr>
        <w:t xml:space="preserve">אני </w:t>
      </w:r>
      <w:bookmarkStart w:id="2370" w:name="_ETM_Q5_237160"/>
      <w:bookmarkStart w:id="2371" w:name="_ETM_Q5_237370"/>
      <w:bookmarkEnd w:id="2370"/>
      <w:bookmarkEnd w:id="2371"/>
      <w:r w:rsidRPr="009D0025">
        <w:rPr>
          <w:rtl/>
        </w:rPr>
        <w:t>מודה</w:t>
      </w:r>
      <w:r>
        <w:rPr>
          <w:rFonts w:hint="cs"/>
          <w:rtl/>
        </w:rPr>
        <w:t>.</w:t>
      </w:r>
      <w:r w:rsidRPr="009D0025">
        <w:rPr>
          <w:rtl/>
        </w:rPr>
        <w:t xml:space="preserve"> </w:t>
      </w:r>
      <w:bookmarkStart w:id="2372" w:name="_ETM_Q5_238210"/>
      <w:bookmarkEnd w:id="2372"/>
      <w:r w:rsidRPr="009D0025">
        <w:rPr>
          <w:rtl/>
        </w:rPr>
        <w:t xml:space="preserve">מיותר </w:t>
      </w:r>
      <w:bookmarkStart w:id="2373" w:name="_ETM_Q5_238510"/>
      <w:bookmarkEnd w:id="2373"/>
      <w:r w:rsidRPr="009D0025">
        <w:rPr>
          <w:rtl/>
        </w:rPr>
        <w:t xml:space="preserve">לציין </w:t>
      </w:r>
      <w:bookmarkStart w:id="2374" w:name="_ETM_Q5_238899"/>
      <w:bookmarkEnd w:id="2374"/>
      <w:r w:rsidRPr="009D0025">
        <w:rPr>
          <w:rtl/>
        </w:rPr>
        <w:t xml:space="preserve">שמשרד </w:t>
      </w:r>
      <w:bookmarkStart w:id="2375" w:name="_ETM_Q5_239289"/>
      <w:bookmarkEnd w:id="2375"/>
      <w:r w:rsidRPr="009D0025">
        <w:rPr>
          <w:rtl/>
        </w:rPr>
        <w:t xml:space="preserve">התרבות </w:t>
      </w:r>
      <w:bookmarkStart w:id="2376" w:name="_ETM_Q5_239680"/>
      <w:bookmarkEnd w:id="2376"/>
      <w:r w:rsidRPr="009D0025">
        <w:rPr>
          <w:rtl/>
        </w:rPr>
        <w:t xml:space="preserve">והספורט </w:t>
      </w:r>
      <w:bookmarkStart w:id="2377" w:name="_ETM_Q5_240190"/>
      <w:bookmarkEnd w:id="2377"/>
      <w:r w:rsidRPr="009D0025">
        <w:rPr>
          <w:rtl/>
        </w:rPr>
        <w:t xml:space="preserve">ימשיך </w:t>
      </w:r>
      <w:bookmarkStart w:id="2378" w:name="_ETM_Q5_240489"/>
      <w:bookmarkEnd w:id="2378"/>
      <w:r w:rsidRPr="009D0025">
        <w:rPr>
          <w:rtl/>
        </w:rPr>
        <w:t xml:space="preserve">לעשות </w:t>
      </w:r>
      <w:bookmarkStart w:id="2379" w:name="_ETM_Q5_240850"/>
      <w:bookmarkEnd w:id="2379"/>
      <w:r w:rsidRPr="009D0025">
        <w:rPr>
          <w:rtl/>
        </w:rPr>
        <w:t xml:space="preserve">עבודה </w:t>
      </w:r>
      <w:bookmarkStart w:id="2380" w:name="_ETM_Q5_241629"/>
      <w:bookmarkEnd w:id="2380"/>
      <w:r w:rsidRPr="009D0025">
        <w:rPr>
          <w:rtl/>
        </w:rPr>
        <w:t xml:space="preserve">מאומצת </w:t>
      </w:r>
      <w:bookmarkStart w:id="2381" w:name="_ETM_Q5_242350"/>
      <w:bookmarkEnd w:id="2381"/>
      <w:r w:rsidRPr="009D0025">
        <w:rPr>
          <w:rtl/>
        </w:rPr>
        <w:t xml:space="preserve">יחד </w:t>
      </w:r>
      <w:bookmarkStart w:id="2382" w:name="_ETM_Q5_242710"/>
      <w:bookmarkEnd w:id="2382"/>
      <w:r w:rsidRPr="009D0025">
        <w:rPr>
          <w:rtl/>
        </w:rPr>
        <w:t xml:space="preserve">עם </w:t>
      </w:r>
      <w:bookmarkStart w:id="2383" w:name="_ETM_Q5_242859"/>
      <w:bookmarkEnd w:id="2383"/>
      <w:r w:rsidRPr="009D0025">
        <w:rPr>
          <w:rtl/>
        </w:rPr>
        <w:t xml:space="preserve">כל </w:t>
      </w:r>
      <w:bookmarkStart w:id="2384" w:name="_ETM_Q5_243160"/>
      <w:bookmarkStart w:id="2385" w:name="_ETM_Q5_243430"/>
      <w:bookmarkEnd w:id="2384"/>
      <w:bookmarkEnd w:id="2385"/>
      <w:r>
        <w:rPr>
          <w:rFonts w:hint="cs"/>
          <w:rtl/>
        </w:rPr>
        <w:t>באי הבית</w:t>
      </w:r>
      <w:r w:rsidRPr="009D0025">
        <w:rPr>
          <w:rtl/>
        </w:rPr>
        <w:t xml:space="preserve"> </w:t>
      </w:r>
      <w:bookmarkStart w:id="2386" w:name="_ETM_Q5_244200"/>
      <w:bookmarkEnd w:id="2386"/>
      <w:r w:rsidRPr="009D0025">
        <w:rPr>
          <w:rtl/>
        </w:rPr>
        <w:t xml:space="preserve">ללא </w:t>
      </w:r>
      <w:bookmarkStart w:id="2387" w:name="_ETM_Q5_244500"/>
      <w:bookmarkEnd w:id="2387"/>
      <w:r w:rsidRPr="009D0025">
        <w:rPr>
          <w:rtl/>
        </w:rPr>
        <w:t xml:space="preserve">יוצא </w:t>
      </w:r>
      <w:bookmarkStart w:id="2388" w:name="_ETM_Q5_244740"/>
      <w:bookmarkEnd w:id="2388"/>
      <w:r w:rsidRPr="009D0025">
        <w:rPr>
          <w:rtl/>
        </w:rPr>
        <w:t xml:space="preserve">מן </w:t>
      </w:r>
      <w:bookmarkStart w:id="2389" w:name="_ETM_Q5_244890"/>
      <w:bookmarkEnd w:id="2389"/>
      <w:r w:rsidRPr="009D0025">
        <w:rPr>
          <w:rtl/>
        </w:rPr>
        <w:t xml:space="preserve">הכלל </w:t>
      </w:r>
      <w:bookmarkStart w:id="2390" w:name="_ETM_Q5_245610"/>
      <w:bookmarkEnd w:id="2390"/>
      <w:r w:rsidRPr="009D0025">
        <w:rPr>
          <w:rtl/>
        </w:rPr>
        <w:t xml:space="preserve">לקידום </w:t>
      </w:r>
      <w:bookmarkStart w:id="2391" w:name="_ETM_Q5_246149"/>
      <w:bookmarkEnd w:id="2391"/>
      <w:r w:rsidRPr="009D0025">
        <w:rPr>
          <w:rtl/>
        </w:rPr>
        <w:t xml:space="preserve">עולם </w:t>
      </w:r>
      <w:bookmarkStart w:id="2392" w:name="_ETM_Q5_246390"/>
      <w:bookmarkEnd w:id="2392"/>
      <w:r w:rsidRPr="009D0025">
        <w:rPr>
          <w:rtl/>
        </w:rPr>
        <w:t xml:space="preserve">הספורט </w:t>
      </w:r>
      <w:bookmarkStart w:id="2393" w:name="_ETM_Q5_247060"/>
      <w:bookmarkEnd w:id="2393"/>
      <w:r w:rsidRPr="009D0025">
        <w:rPr>
          <w:rtl/>
        </w:rPr>
        <w:t xml:space="preserve">והתרבות </w:t>
      </w:r>
      <w:bookmarkStart w:id="2394" w:name="_ETM_Q5_248370"/>
      <w:bookmarkEnd w:id="2394"/>
      <w:r w:rsidRPr="009D0025">
        <w:rPr>
          <w:rtl/>
        </w:rPr>
        <w:t xml:space="preserve">בכל </w:t>
      </w:r>
      <w:bookmarkStart w:id="2395" w:name="_ETM_Q5_249180"/>
      <w:bookmarkEnd w:id="2395"/>
      <w:r w:rsidRPr="009D0025">
        <w:rPr>
          <w:rtl/>
        </w:rPr>
        <w:t xml:space="preserve">חלקי </w:t>
      </w:r>
      <w:bookmarkStart w:id="2396" w:name="_ETM_Q5_250020"/>
      <w:bookmarkEnd w:id="2396"/>
      <w:r w:rsidRPr="009D0025">
        <w:rPr>
          <w:rtl/>
        </w:rPr>
        <w:t xml:space="preserve">הארץ </w:t>
      </w:r>
      <w:bookmarkStart w:id="2397" w:name="_ETM_Q5_251170"/>
      <w:bookmarkEnd w:id="2397"/>
      <w:r w:rsidRPr="009D0025">
        <w:rPr>
          <w:rtl/>
        </w:rPr>
        <w:t xml:space="preserve">ובכל </w:t>
      </w:r>
      <w:bookmarkStart w:id="2398" w:name="_ETM_Q5_251649"/>
      <w:bookmarkEnd w:id="2398"/>
      <w:r w:rsidRPr="009D0025">
        <w:rPr>
          <w:rtl/>
        </w:rPr>
        <w:t xml:space="preserve">האוכלוסיות </w:t>
      </w:r>
      <w:bookmarkStart w:id="2399" w:name="_ETM_Q5_252189"/>
      <w:bookmarkEnd w:id="2399"/>
      <w:r w:rsidRPr="009D0025">
        <w:rPr>
          <w:rtl/>
        </w:rPr>
        <w:t xml:space="preserve">השונות </w:t>
      </w:r>
      <w:bookmarkStart w:id="2400" w:name="_ETM_Q5_252640"/>
      <w:bookmarkEnd w:id="2400"/>
      <w:r w:rsidRPr="009D0025">
        <w:rPr>
          <w:rtl/>
        </w:rPr>
        <w:t xml:space="preserve">והמגוונות </w:t>
      </w:r>
      <w:bookmarkStart w:id="2401" w:name="_ETM_Q5_253299"/>
      <w:bookmarkEnd w:id="2401"/>
      <w:r w:rsidRPr="009D0025">
        <w:rPr>
          <w:rtl/>
        </w:rPr>
        <w:t xml:space="preserve">שיש </w:t>
      </w:r>
      <w:bookmarkStart w:id="2402" w:name="_ETM_Q5_253539"/>
      <w:bookmarkEnd w:id="2402"/>
      <w:r w:rsidRPr="009D0025">
        <w:rPr>
          <w:rtl/>
        </w:rPr>
        <w:t xml:space="preserve">לנו </w:t>
      </w:r>
      <w:bookmarkStart w:id="2403" w:name="_ETM_Q5_253750"/>
      <w:bookmarkEnd w:id="2403"/>
      <w:r w:rsidRPr="009D0025">
        <w:rPr>
          <w:rtl/>
        </w:rPr>
        <w:t>במדינה</w:t>
      </w:r>
      <w:r>
        <w:rPr>
          <w:rFonts w:hint="cs"/>
          <w:rtl/>
        </w:rPr>
        <w:t>.</w:t>
      </w:r>
      <w:r w:rsidRPr="009D0025">
        <w:rPr>
          <w:rtl/>
        </w:rPr>
        <w:t xml:space="preserve"> </w:t>
      </w:r>
      <w:bookmarkStart w:id="2404" w:name="_ETM_Q5_254680"/>
      <w:bookmarkEnd w:id="2404"/>
      <w:r w:rsidRPr="009D0025">
        <w:rPr>
          <w:rtl/>
        </w:rPr>
        <w:t xml:space="preserve">אז </w:t>
      </w:r>
      <w:bookmarkStart w:id="2405" w:name="_ETM_Q5_254920"/>
      <w:bookmarkEnd w:id="2405"/>
      <w:r w:rsidRPr="009D0025">
        <w:rPr>
          <w:rtl/>
        </w:rPr>
        <w:t xml:space="preserve">תודה </w:t>
      </w:r>
      <w:bookmarkStart w:id="2406" w:name="_ETM_Q5_255189"/>
      <w:bookmarkEnd w:id="2406"/>
      <w:r w:rsidRPr="009D0025">
        <w:rPr>
          <w:rtl/>
        </w:rPr>
        <w:t xml:space="preserve">רבה </w:t>
      </w:r>
      <w:bookmarkStart w:id="2407" w:name="_ETM_Q5_255430"/>
      <w:bookmarkEnd w:id="2407"/>
      <w:r w:rsidRPr="009D0025">
        <w:rPr>
          <w:rtl/>
        </w:rPr>
        <w:t xml:space="preserve">לכם </w:t>
      </w:r>
      <w:bookmarkStart w:id="2408" w:name="_ETM_Q5_255939"/>
      <w:bookmarkEnd w:id="2408"/>
      <w:r w:rsidRPr="009D0025">
        <w:rPr>
          <w:rtl/>
        </w:rPr>
        <w:t>ובהצלחה</w:t>
      </w:r>
      <w:r>
        <w:rPr>
          <w:rFonts w:hint="cs"/>
          <w:rtl/>
        </w:rPr>
        <w:t>.</w:t>
      </w:r>
    </w:p>
    <w:p w:rsidR="008873CC" w:rsidRDefault="008873CC" w:rsidP="00237DA3">
      <w:pPr>
        <w:rPr>
          <w:rtl/>
        </w:rPr>
      </w:pPr>
      <w:bookmarkStart w:id="2409" w:name="_ETM_Q5_254377"/>
      <w:bookmarkStart w:id="2410" w:name="_ETM_Q5_254488"/>
      <w:bookmarkEnd w:id="2409"/>
      <w:bookmarkEnd w:id="2410"/>
    </w:p>
    <w:p w:rsidR="008873CC" w:rsidRDefault="008873CC" w:rsidP="00787A7E">
      <w:pPr>
        <w:pStyle w:val="af6"/>
        <w:keepNext/>
        <w:rPr>
          <w:rtl/>
        </w:rPr>
      </w:pPr>
      <w:r w:rsidRPr="009D0025">
        <w:rPr>
          <w:rStyle w:val="TagStyle"/>
          <w:rtl/>
        </w:rPr>
        <w:t xml:space="preserve"> &lt;&lt; יור &gt;&gt; </w:t>
      </w:r>
      <w:r>
        <w:rPr>
          <w:rtl/>
        </w:rPr>
        <w:t>היו"ר אוריאל בוסו:</w:t>
      </w:r>
      <w:r w:rsidRPr="009D0025">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bookmarkStart w:id="2411" w:name="_ETM_Q5_257450"/>
      <w:bookmarkEnd w:id="2411"/>
      <w:r w:rsidRPr="009D0025">
        <w:rPr>
          <w:rtl/>
        </w:rPr>
        <w:t xml:space="preserve">תודה </w:t>
      </w:r>
      <w:bookmarkStart w:id="2412" w:name="_ETM_Q5_257749"/>
      <w:bookmarkEnd w:id="2412"/>
      <w:r w:rsidRPr="009D0025">
        <w:rPr>
          <w:rtl/>
        </w:rPr>
        <w:t xml:space="preserve">רבה </w:t>
      </w:r>
      <w:bookmarkStart w:id="2413" w:name="_ETM_Q5_258109"/>
      <w:bookmarkEnd w:id="2413"/>
      <w:r w:rsidRPr="009D0025">
        <w:rPr>
          <w:rtl/>
        </w:rPr>
        <w:t xml:space="preserve">לשר </w:t>
      </w:r>
      <w:bookmarkStart w:id="2414" w:name="_ETM_Q5_258799"/>
      <w:bookmarkEnd w:id="2414"/>
      <w:r w:rsidRPr="009D0025">
        <w:rPr>
          <w:rtl/>
        </w:rPr>
        <w:t xml:space="preserve">התרבות </w:t>
      </w:r>
      <w:bookmarkStart w:id="2415" w:name="_ETM_Q5_259130"/>
      <w:bookmarkEnd w:id="2415"/>
      <w:r w:rsidRPr="009D0025">
        <w:rPr>
          <w:rtl/>
        </w:rPr>
        <w:t>והספורט</w:t>
      </w:r>
      <w:r>
        <w:rPr>
          <w:rFonts w:hint="cs"/>
          <w:rtl/>
        </w:rPr>
        <w:t>,</w:t>
      </w:r>
      <w:r w:rsidRPr="009D0025">
        <w:rPr>
          <w:rtl/>
        </w:rPr>
        <w:t xml:space="preserve"> </w:t>
      </w:r>
      <w:bookmarkStart w:id="2416" w:name="_ETM_Q5_259459"/>
      <w:bookmarkEnd w:id="2416"/>
      <w:r w:rsidRPr="009D0025">
        <w:rPr>
          <w:rtl/>
        </w:rPr>
        <w:t xml:space="preserve">השר </w:t>
      </w:r>
      <w:bookmarkStart w:id="2417" w:name="_ETM_Q5_259700"/>
      <w:bookmarkEnd w:id="2417"/>
      <w:r w:rsidRPr="009D0025">
        <w:rPr>
          <w:rtl/>
        </w:rPr>
        <w:t xml:space="preserve">מיקי </w:t>
      </w:r>
      <w:bookmarkStart w:id="2418" w:name="_ETM_Q5_259909"/>
      <w:bookmarkEnd w:id="2418"/>
      <w:r w:rsidRPr="009D0025">
        <w:rPr>
          <w:rtl/>
        </w:rPr>
        <w:t>זוהר</w:t>
      </w:r>
      <w:r>
        <w:rPr>
          <w:rFonts w:hint="cs"/>
          <w:rtl/>
        </w:rPr>
        <w:t>.</w:t>
      </w:r>
      <w:bookmarkStart w:id="2419" w:name="_ETM_Q5_260899"/>
      <w:bookmarkEnd w:id="2419"/>
    </w:p>
    <w:p w:rsidR="008873CC" w:rsidRDefault="008873CC" w:rsidP="00787A7E">
      <w:pPr>
        <w:rPr>
          <w:rtl/>
        </w:rPr>
      </w:pPr>
    </w:p>
    <w:p w:rsidR="008873CC" w:rsidRDefault="008873CC" w:rsidP="00787A7E">
      <w:pPr>
        <w:rPr>
          <w:rtl/>
        </w:rPr>
      </w:pPr>
    </w:p>
    <w:p w:rsidR="008873CC" w:rsidRDefault="008873CC" w:rsidP="00E2255A">
      <w:pPr>
        <w:pStyle w:val="a6"/>
        <w:rPr>
          <w:rtl/>
        </w:rPr>
      </w:pPr>
      <w:bookmarkStart w:id="2420" w:name="_ETM_Q5_259706"/>
      <w:bookmarkStart w:id="2421" w:name="_ETM_Q5_259835"/>
      <w:bookmarkStart w:id="2422" w:name="_ETM_Q5_257713"/>
      <w:bookmarkStart w:id="2423" w:name="_ETM_Q5_257780"/>
      <w:bookmarkStart w:id="2424" w:name="_ETM_Q5_257918"/>
      <w:bookmarkStart w:id="2425" w:name="_ETM_Q5_257965"/>
      <w:bookmarkStart w:id="2426" w:name="ET_subject_640510_2"/>
      <w:bookmarkEnd w:id="2420"/>
      <w:bookmarkEnd w:id="2421"/>
      <w:bookmarkEnd w:id="2422"/>
      <w:bookmarkEnd w:id="2423"/>
      <w:bookmarkEnd w:id="2424"/>
      <w:bookmarkEnd w:id="2425"/>
      <w:r w:rsidRPr="009D0025">
        <w:rPr>
          <w:rStyle w:val="TagStyle"/>
          <w:rtl/>
        </w:rPr>
        <w:t xml:space="preserve"> &lt;&lt; נושא &gt;&gt; </w:t>
      </w:r>
      <w:bookmarkStart w:id="2427" w:name="_Toc139466886"/>
      <w:r>
        <w:rPr>
          <w:rtl/>
        </w:rPr>
        <w:t xml:space="preserve">ציון יום הוקרה לארגוני החסד </w:t>
      </w:r>
      <w:r w:rsidR="00E2255A">
        <w:rPr>
          <w:rFonts w:hint="cs"/>
          <w:rtl/>
        </w:rPr>
        <w:t>המחלקים מזון</w:t>
      </w:r>
      <w:bookmarkEnd w:id="2427"/>
      <w:r>
        <w:rPr>
          <w:rtl/>
        </w:rPr>
        <w:t xml:space="preserve"> </w:t>
      </w:r>
      <w:bookmarkEnd w:id="2426"/>
    </w:p>
    <w:p w:rsidR="008873CC" w:rsidRDefault="008873CC" w:rsidP="00787A7E">
      <w:pPr>
        <w:rPr>
          <w:rtl/>
        </w:rPr>
      </w:pPr>
    </w:p>
    <w:p w:rsidR="008873CC" w:rsidRDefault="008873CC" w:rsidP="00787A7E">
      <w:pPr>
        <w:pStyle w:val="af6"/>
        <w:keepNext/>
        <w:rPr>
          <w:rtl/>
        </w:rPr>
      </w:pPr>
      <w:r w:rsidRPr="009D0025">
        <w:rPr>
          <w:rStyle w:val="TagStyle"/>
          <w:rtl/>
        </w:rPr>
        <w:t xml:space="preserve"> &lt;&lt; יור &gt;&gt; </w:t>
      </w:r>
      <w:r>
        <w:rPr>
          <w:rtl/>
        </w:rPr>
        <w:t>היו"ר אוריאל בוסו:</w:t>
      </w:r>
      <w:r w:rsidRPr="009D0025">
        <w:rPr>
          <w:rStyle w:val="TagStyle"/>
          <w:rtl/>
        </w:rPr>
        <w:t xml:space="preserve"> &lt;&lt; יור &gt;&gt;</w:t>
      </w:r>
      <w:r>
        <w:rPr>
          <w:rtl/>
        </w:rPr>
        <w:t xml:space="preserve">   </w:t>
      </w:r>
    </w:p>
    <w:p w:rsidR="008873CC" w:rsidRDefault="008873CC" w:rsidP="00237DA3">
      <w:pPr>
        <w:rPr>
          <w:rtl/>
        </w:rPr>
      </w:pPr>
    </w:p>
    <w:p w:rsidR="008873CC" w:rsidRDefault="008873CC" w:rsidP="00E2255A">
      <w:pPr>
        <w:rPr>
          <w:rtl/>
        </w:rPr>
      </w:pPr>
      <w:r w:rsidRPr="009D0025">
        <w:rPr>
          <w:rtl/>
        </w:rPr>
        <w:t>חבר</w:t>
      </w:r>
      <w:r>
        <w:rPr>
          <w:rFonts w:hint="cs"/>
          <w:rtl/>
        </w:rPr>
        <w:t>י</w:t>
      </w:r>
      <w:r w:rsidRPr="009D0025">
        <w:rPr>
          <w:rtl/>
        </w:rPr>
        <w:t xml:space="preserve"> </w:t>
      </w:r>
      <w:bookmarkStart w:id="2428" w:name="_ETM_Q5_261200"/>
      <w:bookmarkEnd w:id="2428"/>
      <w:r w:rsidRPr="009D0025">
        <w:rPr>
          <w:rtl/>
        </w:rPr>
        <w:t>הכנסת</w:t>
      </w:r>
      <w:r>
        <w:rPr>
          <w:rFonts w:hint="cs"/>
          <w:rtl/>
        </w:rPr>
        <w:t>,</w:t>
      </w:r>
      <w:r w:rsidRPr="009D0025">
        <w:rPr>
          <w:rtl/>
        </w:rPr>
        <w:t xml:space="preserve"> </w:t>
      </w:r>
      <w:bookmarkStart w:id="2429" w:name="_ETM_Q5_261530"/>
      <w:bookmarkEnd w:id="2429"/>
      <w:r w:rsidRPr="009D0025">
        <w:rPr>
          <w:rtl/>
        </w:rPr>
        <w:t xml:space="preserve">נעבור </w:t>
      </w:r>
      <w:bookmarkStart w:id="2430" w:name="_ETM_Q5_261799"/>
      <w:bookmarkEnd w:id="2430"/>
      <w:r w:rsidRPr="009D0025">
        <w:rPr>
          <w:rtl/>
        </w:rPr>
        <w:t xml:space="preserve">לסעיף </w:t>
      </w:r>
      <w:bookmarkStart w:id="2431" w:name="_ETM_Q5_262130"/>
      <w:bookmarkEnd w:id="2431"/>
      <w:r w:rsidRPr="009D0025">
        <w:rPr>
          <w:rtl/>
        </w:rPr>
        <w:t xml:space="preserve">הבא </w:t>
      </w:r>
      <w:bookmarkStart w:id="2432" w:name="_ETM_Q5_262310"/>
      <w:bookmarkEnd w:id="2432"/>
      <w:r w:rsidRPr="009D0025">
        <w:rPr>
          <w:rtl/>
        </w:rPr>
        <w:t xml:space="preserve">על </w:t>
      </w:r>
      <w:bookmarkStart w:id="2433" w:name="_ETM_Q5_262399"/>
      <w:bookmarkEnd w:id="2433"/>
      <w:r w:rsidRPr="009D0025">
        <w:rPr>
          <w:rtl/>
        </w:rPr>
        <w:t>סדר</w:t>
      </w:r>
      <w:bookmarkStart w:id="2434" w:name="_ETM_Q5_262670"/>
      <w:bookmarkEnd w:id="2434"/>
      <w:r>
        <w:rPr>
          <w:rFonts w:hint="cs"/>
          <w:rtl/>
        </w:rPr>
        <w:t>-</w:t>
      </w:r>
      <w:r w:rsidRPr="009D0025">
        <w:rPr>
          <w:rtl/>
        </w:rPr>
        <w:t xml:space="preserve">היום </w:t>
      </w:r>
      <w:bookmarkStart w:id="2435" w:name="_ETM_Q5_263060"/>
      <w:bookmarkEnd w:id="2435"/>
      <w:r>
        <w:rPr>
          <w:rFonts w:hint="cs"/>
          <w:rtl/>
        </w:rPr>
        <w:t xml:space="preserve">– </w:t>
      </w:r>
      <w:r w:rsidRPr="009D0025">
        <w:rPr>
          <w:rtl/>
        </w:rPr>
        <w:t xml:space="preserve">ציון </w:t>
      </w:r>
      <w:bookmarkStart w:id="2436" w:name="_ETM_Q5_263420"/>
      <w:bookmarkEnd w:id="2436"/>
      <w:r w:rsidRPr="009D0025">
        <w:rPr>
          <w:rtl/>
        </w:rPr>
        <w:t xml:space="preserve">יום </w:t>
      </w:r>
      <w:bookmarkStart w:id="2437" w:name="_ETM_Q5_263659"/>
      <w:bookmarkEnd w:id="2437"/>
      <w:r w:rsidRPr="009D0025">
        <w:rPr>
          <w:rtl/>
        </w:rPr>
        <w:t xml:space="preserve">ההוקרה </w:t>
      </w:r>
      <w:bookmarkStart w:id="2438" w:name="_ETM_Q5_264109"/>
      <w:bookmarkEnd w:id="2438"/>
      <w:r w:rsidRPr="009D0025">
        <w:rPr>
          <w:rtl/>
        </w:rPr>
        <w:t xml:space="preserve">לארגוני </w:t>
      </w:r>
      <w:bookmarkStart w:id="2439" w:name="_ETM_Q5_264619"/>
      <w:bookmarkEnd w:id="2439"/>
      <w:r w:rsidRPr="009D0025">
        <w:rPr>
          <w:rtl/>
        </w:rPr>
        <w:t xml:space="preserve">החסד </w:t>
      </w:r>
      <w:bookmarkStart w:id="2440" w:name="_ETM_Q5_265249"/>
      <w:bookmarkEnd w:id="2440"/>
      <w:r w:rsidRPr="009D0025">
        <w:rPr>
          <w:rtl/>
        </w:rPr>
        <w:t>ה</w:t>
      </w:r>
      <w:r w:rsidR="00E2255A">
        <w:rPr>
          <w:rFonts w:hint="cs"/>
          <w:rtl/>
        </w:rPr>
        <w:t>מחלקים מזון</w:t>
      </w:r>
      <w:r>
        <w:rPr>
          <w:rFonts w:hint="cs"/>
          <w:rtl/>
        </w:rPr>
        <w:t>.</w:t>
      </w:r>
      <w:r w:rsidRPr="009D0025">
        <w:rPr>
          <w:rtl/>
        </w:rPr>
        <w:t xml:space="preserve"> </w:t>
      </w:r>
      <w:bookmarkStart w:id="2441" w:name="_ETM_Q5_266569"/>
      <w:bookmarkEnd w:id="2441"/>
      <w:r w:rsidRPr="009D0025">
        <w:rPr>
          <w:rtl/>
        </w:rPr>
        <w:t xml:space="preserve">אני </w:t>
      </w:r>
      <w:bookmarkStart w:id="2442" w:name="_ETM_Q5_266749"/>
      <w:bookmarkEnd w:id="2442"/>
      <w:r w:rsidRPr="009D0025">
        <w:rPr>
          <w:rtl/>
        </w:rPr>
        <w:t xml:space="preserve">מזמין </w:t>
      </w:r>
      <w:bookmarkStart w:id="2443" w:name="_ETM_Q5_267079"/>
      <w:bookmarkEnd w:id="2443"/>
      <w:r w:rsidRPr="009D0025">
        <w:rPr>
          <w:rtl/>
        </w:rPr>
        <w:t xml:space="preserve">את </w:t>
      </w:r>
      <w:bookmarkStart w:id="2444" w:name="_ETM_Q5_267170"/>
      <w:bookmarkEnd w:id="2444"/>
      <w:r w:rsidRPr="009D0025">
        <w:rPr>
          <w:rtl/>
        </w:rPr>
        <w:t xml:space="preserve">חבר </w:t>
      </w:r>
      <w:bookmarkStart w:id="2445" w:name="_ETM_Q5_267409"/>
      <w:bookmarkEnd w:id="2445"/>
      <w:r w:rsidRPr="009D0025">
        <w:rPr>
          <w:rtl/>
        </w:rPr>
        <w:t xml:space="preserve">הכנסת </w:t>
      </w:r>
      <w:bookmarkStart w:id="2446" w:name="_ETM_Q5_267709"/>
      <w:bookmarkEnd w:id="2446"/>
      <w:r w:rsidRPr="009D0025">
        <w:rPr>
          <w:rtl/>
        </w:rPr>
        <w:t xml:space="preserve">אברהם </w:t>
      </w:r>
      <w:bookmarkStart w:id="2447" w:name="_ETM_Q5_268009"/>
      <w:bookmarkEnd w:id="2447"/>
      <w:r w:rsidRPr="009D0025">
        <w:rPr>
          <w:rtl/>
        </w:rPr>
        <w:t xml:space="preserve">בצלאל </w:t>
      </w:r>
      <w:bookmarkStart w:id="2448" w:name="_ETM_Q5_268789"/>
      <w:bookmarkEnd w:id="2448"/>
      <w:r w:rsidRPr="009D0025">
        <w:rPr>
          <w:rtl/>
        </w:rPr>
        <w:t xml:space="preserve">לפתוח </w:t>
      </w:r>
      <w:bookmarkStart w:id="2449" w:name="_ETM_Q5_269390"/>
      <w:bookmarkEnd w:id="2449"/>
      <w:r w:rsidRPr="009D0025">
        <w:rPr>
          <w:rtl/>
        </w:rPr>
        <w:t xml:space="preserve">את </w:t>
      </w:r>
      <w:bookmarkStart w:id="2450" w:name="_ETM_Q5_269599"/>
      <w:bookmarkEnd w:id="2450"/>
      <w:r w:rsidRPr="009D0025">
        <w:rPr>
          <w:rtl/>
        </w:rPr>
        <w:t xml:space="preserve">היום </w:t>
      </w:r>
      <w:bookmarkStart w:id="2451" w:name="_ETM_Q5_269990"/>
      <w:bookmarkEnd w:id="2451"/>
      <w:r w:rsidRPr="009D0025">
        <w:rPr>
          <w:rtl/>
        </w:rPr>
        <w:t>המיוחד</w:t>
      </w:r>
      <w:bookmarkStart w:id="2452" w:name="_ETM_Q5_270590"/>
      <w:bookmarkEnd w:id="2452"/>
      <w:r>
        <w:rPr>
          <w:rFonts w:hint="cs"/>
          <w:rtl/>
        </w:rPr>
        <w:t xml:space="preserve">, </w:t>
      </w:r>
      <w:r w:rsidRPr="009D0025">
        <w:rPr>
          <w:rtl/>
        </w:rPr>
        <w:t>בבקשה</w:t>
      </w:r>
      <w:r>
        <w:rPr>
          <w:rFonts w:hint="cs"/>
          <w:rtl/>
        </w:rPr>
        <w:t>.</w:t>
      </w:r>
      <w:bookmarkStart w:id="2453" w:name="_ETM_Q5_288940"/>
      <w:bookmarkEnd w:id="2453"/>
    </w:p>
    <w:p w:rsidR="008873CC" w:rsidRDefault="008873CC" w:rsidP="00787A7E">
      <w:pPr>
        <w:rPr>
          <w:rtl/>
        </w:rPr>
      </w:pPr>
    </w:p>
    <w:p w:rsidR="008873CC" w:rsidRDefault="008873CC" w:rsidP="00787A7E">
      <w:pPr>
        <w:pStyle w:val="af5"/>
        <w:keepNext/>
        <w:rPr>
          <w:rtl/>
        </w:rPr>
      </w:pPr>
      <w:bookmarkStart w:id="2454" w:name="_ETM_Q5_308859"/>
      <w:bookmarkStart w:id="2455" w:name="ET_interruption_6344_4"/>
      <w:bookmarkEnd w:id="2454"/>
      <w:r w:rsidRPr="00163C4A">
        <w:rPr>
          <w:rStyle w:val="TagStyle"/>
          <w:rtl/>
        </w:rPr>
        <w:t xml:space="preserve"> &lt;&lt; קריאה &gt;&gt;</w:t>
      </w:r>
      <w:r w:rsidRPr="00A47046">
        <w:rPr>
          <w:rStyle w:val="TagStyle"/>
          <w:rtl/>
        </w:rPr>
        <w:t xml:space="preserve"> </w:t>
      </w:r>
      <w:r>
        <w:rPr>
          <w:rtl/>
        </w:rPr>
        <w:t>אברהם בצלאל (ש"ס):</w:t>
      </w:r>
      <w:r w:rsidRPr="00A47046">
        <w:rPr>
          <w:rStyle w:val="TagStyle"/>
          <w:rtl/>
        </w:rPr>
        <w:t xml:space="preserve"> </w:t>
      </w:r>
      <w:r w:rsidRPr="00163C4A">
        <w:rPr>
          <w:rStyle w:val="TagStyle"/>
          <w:rtl/>
        </w:rPr>
        <w:t xml:space="preserve">&lt;&lt; קריאה &gt;&gt; </w:t>
      </w:r>
      <w:r>
        <w:rPr>
          <w:rtl/>
        </w:rPr>
        <w:t xml:space="preserve">   </w:t>
      </w:r>
      <w:bookmarkEnd w:id="2455"/>
    </w:p>
    <w:p w:rsidR="008873CC" w:rsidRDefault="008873CC" w:rsidP="00237DA3">
      <w:pPr>
        <w:rPr>
          <w:rtl/>
        </w:rPr>
      </w:pPr>
    </w:p>
    <w:p w:rsidR="008873CC" w:rsidRDefault="008873CC" w:rsidP="00787A7E">
      <w:pPr>
        <w:rPr>
          <w:rtl/>
        </w:rPr>
      </w:pPr>
      <w:r>
        <w:rPr>
          <w:rFonts w:hint="cs"/>
          <w:rtl/>
        </w:rPr>
        <w:t xml:space="preserve">אדוני היושב-ראש, אני חושב שאולי כדאי </w:t>
      </w:r>
      <w:bookmarkStart w:id="2456" w:name="_ETM_Q5_303815"/>
      <w:bookmarkEnd w:id="2456"/>
      <w:r>
        <w:rPr>
          <w:rFonts w:hint="cs"/>
          <w:rtl/>
        </w:rPr>
        <w:t xml:space="preserve">שנעביר לוועדה את כל הימים המיוחדים. אנשים, קשה להם להגיע, באמת. </w:t>
      </w:r>
      <w:bookmarkStart w:id="2457" w:name="_ETM_Q5_306061"/>
      <w:bookmarkEnd w:id="2457"/>
      <w:r>
        <w:rPr>
          <w:rFonts w:hint="cs"/>
          <w:rtl/>
        </w:rPr>
        <w:t xml:space="preserve">תראה, חוץ משר והיושב-ראש, </w:t>
      </w:r>
      <w:bookmarkStart w:id="2458" w:name="_ETM_Q5_289300"/>
      <w:bookmarkStart w:id="2459" w:name="_ETM_Q5_289660"/>
      <w:bookmarkStart w:id="2460" w:name="_ETM_Q5_294729"/>
      <w:bookmarkStart w:id="2461" w:name="_ETM_Q5_297910"/>
      <w:bookmarkEnd w:id="2458"/>
      <w:bookmarkEnd w:id="2459"/>
      <w:bookmarkEnd w:id="2460"/>
      <w:bookmarkEnd w:id="2461"/>
      <w:r>
        <w:rPr>
          <w:rFonts w:hint="cs"/>
          <w:rtl/>
        </w:rPr>
        <w:t xml:space="preserve">שצריך להטריח את עצמו </w:t>
      </w:r>
      <w:r w:rsidR="00237DA3">
        <w:rPr>
          <w:rFonts w:hint="cs"/>
          <w:rtl/>
        </w:rPr>
        <w:t>– – –</w:t>
      </w:r>
    </w:p>
    <w:p w:rsidR="008873CC" w:rsidRDefault="008873CC" w:rsidP="00787A7E">
      <w:pPr>
        <w:rPr>
          <w:rtl/>
        </w:rPr>
      </w:pPr>
      <w:bookmarkStart w:id="2462" w:name="_ETM_Q5_307047"/>
      <w:bookmarkStart w:id="2463" w:name="_ETM_Q5_307117"/>
      <w:bookmarkEnd w:id="2462"/>
      <w:bookmarkEnd w:id="2463"/>
    </w:p>
    <w:p w:rsidR="008873CC" w:rsidRDefault="008873CC" w:rsidP="00787A7E">
      <w:pPr>
        <w:pStyle w:val="af6"/>
        <w:keepNext/>
        <w:rPr>
          <w:rtl/>
        </w:rPr>
      </w:pPr>
      <w:r w:rsidRPr="00A47046">
        <w:rPr>
          <w:rStyle w:val="TagStyle"/>
          <w:rtl/>
        </w:rPr>
        <w:t xml:space="preserve"> &lt;&lt; יור &gt;&gt; </w:t>
      </w:r>
      <w:r>
        <w:rPr>
          <w:rtl/>
        </w:rPr>
        <w:t>היו"ר אוריאל בוסו:</w:t>
      </w:r>
      <w:r w:rsidRPr="00A47046">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r>
        <w:rPr>
          <w:rFonts w:hint="cs"/>
          <w:rtl/>
        </w:rPr>
        <w:t>כבר</w:t>
      </w:r>
      <w:bookmarkStart w:id="2464" w:name="_ETM_Q5_309519"/>
      <w:bookmarkEnd w:id="2464"/>
      <w:r>
        <w:rPr>
          <w:rFonts w:hint="cs"/>
          <w:rtl/>
        </w:rPr>
        <w:t xml:space="preserve"> </w:t>
      </w:r>
      <w:r w:rsidRPr="009D0025">
        <w:rPr>
          <w:rtl/>
        </w:rPr>
        <w:t xml:space="preserve">אמרתי </w:t>
      </w:r>
      <w:bookmarkStart w:id="2465" w:name="_ETM_Q5_310000"/>
      <w:bookmarkEnd w:id="2465"/>
      <w:r>
        <w:rPr>
          <w:rtl/>
        </w:rPr>
        <w:t>ל</w:t>
      </w:r>
      <w:bookmarkStart w:id="2466" w:name="_ETM_Q5_310180"/>
      <w:bookmarkEnd w:id="2466"/>
      <w:r w:rsidRPr="009D0025">
        <w:rPr>
          <w:rtl/>
        </w:rPr>
        <w:t>יושב</w:t>
      </w:r>
      <w:bookmarkStart w:id="2467" w:name="_ETM_Q5_310480"/>
      <w:bookmarkEnd w:id="2467"/>
      <w:r>
        <w:rPr>
          <w:rFonts w:hint="cs"/>
          <w:rtl/>
        </w:rPr>
        <w:t>-</w:t>
      </w:r>
      <w:r w:rsidRPr="009D0025">
        <w:rPr>
          <w:rtl/>
        </w:rPr>
        <w:t xml:space="preserve">ראש </w:t>
      </w:r>
      <w:bookmarkStart w:id="2468" w:name="_ETM_Q5_311480"/>
      <w:bookmarkEnd w:id="2468"/>
      <w:r w:rsidRPr="009D0025">
        <w:rPr>
          <w:rtl/>
        </w:rPr>
        <w:t xml:space="preserve">הכנסת </w:t>
      </w:r>
      <w:bookmarkStart w:id="2469" w:name="_ETM_Q5_311900"/>
      <w:bookmarkEnd w:id="2469"/>
      <w:r w:rsidRPr="009D0025">
        <w:rPr>
          <w:rtl/>
        </w:rPr>
        <w:t>ש</w:t>
      </w:r>
      <w:r>
        <w:rPr>
          <w:rFonts w:hint="cs"/>
          <w:rtl/>
        </w:rPr>
        <w:t>י</w:t>
      </w:r>
      <w:r w:rsidRPr="009D0025">
        <w:rPr>
          <w:rtl/>
        </w:rPr>
        <w:t xml:space="preserve">עשה </w:t>
      </w:r>
      <w:bookmarkStart w:id="2470" w:name="_ETM_Q5_312200"/>
      <w:bookmarkEnd w:id="2470"/>
      <w:r w:rsidRPr="009D0025">
        <w:rPr>
          <w:rtl/>
        </w:rPr>
        <w:t xml:space="preserve">חשיבה </w:t>
      </w:r>
      <w:bookmarkStart w:id="2471" w:name="_ETM_Q5_312889"/>
      <w:bookmarkEnd w:id="2471"/>
      <w:r w:rsidRPr="009D0025">
        <w:rPr>
          <w:rtl/>
        </w:rPr>
        <w:t xml:space="preserve">אמיתית </w:t>
      </w:r>
      <w:bookmarkStart w:id="2472" w:name="_ETM_Q5_313310"/>
      <w:bookmarkEnd w:id="2472"/>
      <w:r w:rsidRPr="009D0025">
        <w:rPr>
          <w:rtl/>
        </w:rPr>
        <w:t>על</w:t>
      </w:r>
      <w:r>
        <w:rPr>
          <w:rFonts w:hint="cs"/>
          <w:rtl/>
        </w:rPr>
        <w:t xml:space="preserve"> הימים המיוחדים הללו.</w:t>
      </w:r>
    </w:p>
    <w:p w:rsidR="008873CC" w:rsidRDefault="008873CC" w:rsidP="00787A7E">
      <w:pPr>
        <w:rPr>
          <w:rtl/>
        </w:rPr>
      </w:pPr>
      <w:bookmarkStart w:id="2473" w:name="_ETM_Q5_313384"/>
      <w:bookmarkStart w:id="2474" w:name="_ETM_Q5_313464"/>
      <w:bookmarkEnd w:id="2473"/>
      <w:bookmarkEnd w:id="2474"/>
    </w:p>
    <w:p w:rsidR="008873CC" w:rsidRDefault="008873CC" w:rsidP="00787A7E">
      <w:pPr>
        <w:pStyle w:val="a4"/>
        <w:keepNext/>
        <w:rPr>
          <w:rtl/>
        </w:rPr>
      </w:pPr>
      <w:bookmarkStart w:id="2475" w:name="_ETM_Q5_313513"/>
      <w:bookmarkStart w:id="2476" w:name="_ETM_Q5_313558"/>
      <w:bookmarkStart w:id="2477" w:name="_ETM_Q5_315224"/>
      <w:bookmarkStart w:id="2478" w:name="ET_speakercontinue_6344_6"/>
      <w:bookmarkEnd w:id="2475"/>
      <w:bookmarkEnd w:id="2476"/>
      <w:bookmarkEnd w:id="2477"/>
      <w:r w:rsidRPr="00163C4A">
        <w:rPr>
          <w:rStyle w:val="TagStyle"/>
          <w:rtl/>
        </w:rPr>
        <w:t xml:space="preserve"> &lt;&lt; דובר &gt;&gt;</w:t>
      </w:r>
      <w:r w:rsidRPr="00A47046">
        <w:rPr>
          <w:rStyle w:val="TagStyle"/>
          <w:rtl/>
        </w:rPr>
        <w:t xml:space="preserve"> </w:t>
      </w:r>
      <w:bookmarkStart w:id="2479" w:name="_Toc139466887"/>
      <w:r>
        <w:rPr>
          <w:rtl/>
        </w:rPr>
        <w:t>אברהם בצלאל (ש"ס):</w:t>
      </w:r>
      <w:bookmarkEnd w:id="2479"/>
      <w:r w:rsidRPr="00A47046">
        <w:rPr>
          <w:rStyle w:val="TagStyle"/>
          <w:rtl/>
        </w:rPr>
        <w:t xml:space="preserve"> </w:t>
      </w:r>
      <w:r w:rsidRPr="00163C4A">
        <w:rPr>
          <w:rStyle w:val="TagStyle"/>
          <w:rtl/>
        </w:rPr>
        <w:t xml:space="preserve">&lt;&lt; דובר &gt;&gt; </w:t>
      </w:r>
      <w:r>
        <w:rPr>
          <w:rtl/>
        </w:rPr>
        <w:t xml:space="preserve">   </w:t>
      </w:r>
      <w:bookmarkEnd w:id="2478"/>
    </w:p>
    <w:p w:rsidR="008873CC" w:rsidRDefault="008873CC" w:rsidP="00237DA3">
      <w:pPr>
        <w:rPr>
          <w:rtl/>
        </w:rPr>
      </w:pPr>
    </w:p>
    <w:p w:rsidR="008873CC" w:rsidRDefault="008873CC" w:rsidP="00787A7E">
      <w:pPr>
        <w:rPr>
          <w:rtl/>
        </w:rPr>
      </w:pPr>
      <w:r>
        <w:rPr>
          <w:rFonts w:hint="cs"/>
          <w:rtl/>
        </w:rPr>
        <w:t xml:space="preserve">השרים, השרים היקרים, הרב מלכיאלי </w:t>
      </w:r>
      <w:r w:rsidR="00237DA3">
        <w:rPr>
          <w:rFonts w:hint="cs"/>
          <w:rtl/>
        </w:rPr>
        <w:t>– – –</w:t>
      </w:r>
    </w:p>
    <w:p w:rsidR="008873CC" w:rsidRDefault="008873CC" w:rsidP="00787A7E">
      <w:pPr>
        <w:rPr>
          <w:rtl/>
        </w:rPr>
      </w:pPr>
    </w:p>
    <w:p w:rsidR="008873CC" w:rsidRDefault="008873CC" w:rsidP="00787A7E">
      <w:pPr>
        <w:pStyle w:val="af6"/>
        <w:keepNext/>
        <w:rPr>
          <w:rtl/>
        </w:rPr>
      </w:pPr>
      <w:r w:rsidRPr="00A47046">
        <w:rPr>
          <w:rStyle w:val="TagStyle"/>
          <w:rtl/>
        </w:rPr>
        <w:t xml:space="preserve"> &lt;&lt; יור &gt;&gt; </w:t>
      </w:r>
      <w:r>
        <w:rPr>
          <w:rtl/>
        </w:rPr>
        <w:t>היו"ר אוריאל בוסו:</w:t>
      </w:r>
      <w:r w:rsidRPr="00A47046">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r>
        <w:rPr>
          <w:rFonts w:hint="cs"/>
          <w:rtl/>
        </w:rPr>
        <w:t xml:space="preserve">אגב, יש </w:t>
      </w:r>
      <w:bookmarkStart w:id="2480" w:name="_ETM_Q5_316008"/>
      <w:bookmarkEnd w:id="2480"/>
      <w:r>
        <w:rPr>
          <w:rFonts w:hint="cs"/>
          <w:rtl/>
        </w:rPr>
        <w:t>יותר שרים מחברי כנסת במליאה. כמעט.</w:t>
      </w:r>
    </w:p>
    <w:p w:rsidR="008873CC" w:rsidRDefault="008873CC" w:rsidP="00787A7E">
      <w:pPr>
        <w:rPr>
          <w:rtl/>
        </w:rPr>
      </w:pPr>
    </w:p>
    <w:p w:rsidR="008873CC" w:rsidRDefault="008873CC" w:rsidP="00787A7E">
      <w:pPr>
        <w:pStyle w:val="-"/>
        <w:keepNext/>
        <w:rPr>
          <w:rtl/>
        </w:rPr>
      </w:pPr>
      <w:bookmarkStart w:id="2481" w:name="ET_speakercontinue_6344_8"/>
      <w:r w:rsidRPr="00A47046">
        <w:rPr>
          <w:rStyle w:val="TagStyle"/>
          <w:rtl/>
        </w:rPr>
        <w:t xml:space="preserve"> &lt;&lt; דובר_המשך &gt;&gt; </w:t>
      </w:r>
      <w:r>
        <w:rPr>
          <w:rtl/>
        </w:rPr>
        <w:t>אברהם בצלאל (ש"ס):</w:t>
      </w:r>
      <w:r w:rsidRPr="00A47046">
        <w:rPr>
          <w:rStyle w:val="TagStyle"/>
          <w:rtl/>
        </w:rPr>
        <w:t xml:space="preserve"> &lt;&lt; דובר_המשך &gt;&gt;</w:t>
      </w:r>
      <w:r>
        <w:rPr>
          <w:rtl/>
        </w:rPr>
        <w:t xml:space="preserve">   </w:t>
      </w:r>
      <w:bookmarkEnd w:id="2481"/>
    </w:p>
    <w:p w:rsidR="008873CC" w:rsidRDefault="008873CC" w:rsidP="00237DA3">
      <w:pPr>
        <w:rPr>
          <w:rtl/>
        </w:rPr>
      </w:pPr>
    </w:p>
    <w:p w:rsidR="008873CC" w:rsidRDefault="008873CC" w:rsidP="00787A7E">
      <w:pPr>
        <w:rPr>
          <w:rtl/>
        </w:rPr>
      </w:pPr>
      <w:bookmarkStart w:id="2482" w:name="_ETM_Q5_319999"/>
      <w:bookmarkStart w:id="2483" w:name="_ETM_Q5_321150"/>
      <w:bookmarkEnd w:id="2482"/>
      <w:bookmarkEnd w:id="2483"/>
      <w:r w:rsidRPr="009D0025">
        <w:rPr>
          <w:rtl/>
        </w:rPr>
        <w:t xml:space="preserve">הרב </w:t>
      </w:r>
      <w:bookmarkStart w:id="2484" w:name="_ETM_Q5_321360"/>
      <w:bookmarkEnd w:id="2484"/>
      <w:r w:rsidRPr="009D0025">
        <w:rPr>
          <w:rtl/>
        </w:rPr>
        <w:t xml:space="preserve">מלכיאלי </w:t>
      </w:r>
      <w:bookmarkStart w:id="2485" w:name="_ETM_Q5_321930"/>
      <w:bookmarkEnd w:id="2485"/>
      <w:r w:rsidRPr="009D0025">
        <w:rPr>
          <w:rtl/>
        </w:rPr>
        <w:t>ו</w:t>
      </w:r>
      <w:bookmarkStart w:id="2486" w:name="_ETM_Q5_323850"/>
      <w:bookmarkEnd w:id="2486"/>
      <w:r w:rsidRPr="009D0025">
        <w:rPr>
          <w:rtl/>
        </w:rPr>
        <w:t>מיקי</w:t>
      </w:r>
      <w:r>
        <w:rPr>
          <w:rFonts w:hint="cs"/>
          <w:rtl/>
        </w:rPr>
        <w:t xml:space="preserve"> </w:t>
      </w:r>
      <w:r w:rsidR="00237DA3">
        <w:rPr>
          <w:rFonts w:hint="cs"/>
          <w:rtl/>
        </w:rPr>
        <w:t>– – –</w:t>
      </w:r>
    </w:p>
    <w:p w:rsidR="008873CC" w:rsidRDefault="008873CC" w:rsidP="00787A7E">
      <w:pPr>
        <w:rPr>
          <w:rtl/>
        </w:rPr>
      </w:pPr>
      <w:bookmarkStart w:id="2487" w:name="_ETM_Q5_324328"/>
      <w:bookmarkStart w:id="2488" w:name="_ETM_Q5_324401"/>
      <w:bookmarkEnd w:id="2487"/>
      <w:bookmarkEnd w:id="2488"/>
    </w:p>
    <w:p w:rsidR="008873CC" w:rsidRDefault="008873CC" w:rsidP="00787A7E">
      <w:pPr>
        <w:pStyle w:val="af6"/>
        <w:keepNext/>
        <w:rPr>
          <w:rtl/>
        </w:rPr>
      </w:pPr>
      <w:bookmarkStart w:id="2489" w:name="ET_yor_6488_9"/>
      <w:r w:rsidRPr="00A47046">
        <w:rPr>
          <w:rStyle w:val="TagStyle"/>
          <w:rtl/>
        </w:rPr>
        <w:t xml:space="preserve"> &lt;&lt; יור &gt;&gt; </w:t>
      </w:r>
      <w:r>
        <w:rPr>
          <w:rtl/>
        </w:rPr>
        <w:t>היו"ר אוריאל בוסו:</w:t>
      </w:r>
      <w:r w:rsidRPr="00A47046">
        <w:rPr>
          <w:rStyle w:val="TagStyle"/>
          <w:rtl/>
        </w:rPr>
        <w:t xml:space="preserve"> &lt;&lt; יור &gt;&gt;</w:t>
      </w:r>
      <w:r>
        <w:rPr>
          <w:rtl/>
        </w:rPr>
        <w:t xml:space="preserve">   </w:t>
      </w:r>
      <w:bookmarkEnd w:id="2489"/>
    </w:p>
    <w:p w:rsidR="008873CC" w:rsidRDefault="008873CC" w:rsidP="00237DA3">
      <w:pPr>
        <w:rPr>
          <w:rtl/>
        </w:rPr>
      </w:pPr>
    </w:p>
    <w:p w:rsidR="008873CC" w:rsidRDefault="008873CC" w:rsidP="00787A7E">
      <w:pPr>
        <w:rPr>
          <w:rtl/>
        </w:rPr>
      </w:pPr>
      <w:r>
        <w:rPr>
          <w:rFonts w:hint="cs"/>
          <w:rtl/>
        </w:rPr>
        <w:t xml:space="preserve">השר מלכיאלי, </w:t>
      </w:r>
      <w:bookmarkStart w:id="2490" w:name="_ETM_Q5_326078"/>
      <w:bookmarkEnd w:id="2490"/>
      <w:r>
        <w:rPr>
          <w:rFonts w:hint="cs"/>
          <w:rtl/>
        </w:rPr>
        <w:t xml:space="preserve">במזכירות, לא אמרו להם </w:t>
      </w:r>
      <w:r>
        <w:rPr>
          <w:rtl/>
        </w:rPr>
        <w:t>–</w:t>
      </w:r>
      <w:r>
        <w:rPr>
          <w:rFonts w:hint="cs"/>
          <w:rtl/>
        </w:rPr>
        <w:t xml:space="preserve"> אתה משיב בשם השר </w:t>
      </w:r>
      <w:bookmarkStart w:id="2491" w:name="_ETM_Q5_327142"/>
      <w:bookmarkEnd w:id="2491"/>
      <w:r>
        <w:rPr>
          <w:rFonts w:hint="cs"/>
          <w:rtl/>
        </w:rPr>
        <w:t>מרגי, נכון?</w:t>
      </w:r>
    </w:p>
    <w:p w:rsidR="008873CC" w:rsidRDefault="008873CC" w:rsidP="00787A7E">
      <w:pPr>
        <w:rPr>
          <w:rtl/>
        </w:rPr>
      </w:pPr>
    </w:p>
    <w:p w:rsidR="008873CC" w:rsidRDefault="008873CC" w:rsidP="00787A7E">
      <w:pPr>
        <w:pStyle w:val="-"/>
        <w:keepNext/>
        <w:rPr>
          <w:rtl/>
        </w:rPr>
      </w:pPr>
      <w:bookmarkStart w:id="2492" w:name="ET_speakercontinue_6344_10"/>
      <w:r w:rsidRPr="00A47046">
        <w:rPr>
          <w:rStyle w:val="TagStyle"/>
          <w:rtl/>
        </w:rPr>
        <w:t xml:space="preserve"> &lt;&lt; דובר_המשך &gt;&gt; </w:t>
      </w:r>
      <w:r>
        <w:rPr>
          <w:rtl/>
        </w:rPr>
        <w:t>אברהם בצלאל (ש"ס):</w:t>
      </w:r>
      <w:r w:rsidRPr="00A47046">
        <w:rPr>
          <w:rStyle w:val="TagStyle"/>
          <w:rtl/>
        </w:rPr>
        <w:t xml:space="preserve"> &lt;&lt; דובר_המשך &gt;&gt;</w:t>
      </w:r>
      <w:r>
        <w:rPr>
          <w:rtl/>
        </w:rPr>
        <w:t xml:space="preserve">   </w:t>
      </w:r>
      <w:bookmarkEnd w:id="2492"/>
    </w:p>
    <w:p w:rsidR="008873CC" w:rsidRDefault="008873CC" w:rsidP="00237DA3">
      <w:pPr>
        <w:rPr>
          <w:rtl/>
        </w:rPr>
      </w:pPr>
    </w:p>
    <w:p w:rsidR="008873CC" w:rsidRDefault="008873CC" w:rsidP="00787A7E">
      <w:pPr>
        <w:rPr>
          <w:rtl/>
        </w:rPr>
      </w:pPr>
      <w:bookmarkStart w:id="2493" w:name="_ETM_Q5_329179"/>
      <w:bookmarkStart w:id="2494" w:name="_ETM_Q5_323314"/>
      <w:bookmarkStart w:id="2495" w:name="_ETM_Q5_323419"/>
      <w:bookmarkStart w:id="2496" w:name="_ETM_Q5_324360"/>
      <w:bookmarkStart w:id="2497" w:name="_ETM_Q5_330480"/>
      <w:bookmarkEnd w:id="2493"/>
      <w:bookmarkEnd w:id="2494"/>
      <w:bookmarkEnd w:id="2495"/>
      <w:bookmarkEnd w:id="2496"/>
      <w:bookmarkEnd w:id="2497"/>
      <w:r w:rsidRPr="009D0025">
        <w:rPr>
          <w:rtl/>
        </w:rPr>
        <w:t xml:space="preserve">אני </w:t>
      </w:r>
      <w:bookmarkStart w:id="2498" w:name="_ETM_Q5_330690"/>
      <w:bookmarkEnd w:id="2498"/>
      <w:r w:rsidRPr="009D0025">
        <w:rPr>
          <w:rtl/>
        </w:rPr>
        <w:t xml:space="preserve">חושב </w:t>
      </w:r>
      <w:bookmarkStart w:id="2499" w:name="_ETM_Q5_331350"/>
      <w:bookmarkEnd w:id="2499"/>
      <w:r w:rsidRPr="009D0025">
        <w:rPr>
          <w:rtl/>
        </w:rPr>
        <w:t>שצריך</w:t>
      </w:r>
      <w:r>
        <w:rPr>
          <w:rFonts w:hint="cs"/>
          <w:rtl/>
        </w:rPr>
        <w:t xml:space="preserve"> לעשות לכם יום הוקרה מיוחד רק לשרים. </w:t>
      </w:r>
      <w:bookmarkStart w:id="2500" w:name="_ETM_Q5_331680"/>
      <w:bookmarkStart w:id="2501" w:name="_ETM_Q5_333209"/>
      <w:bookmarkEnd w:id="2500"/>
      <w:bookmarkEnd w:id="2501"/>
      <w:r w:rsidRPr="009D0025">
        <w:rPr>
          <w:rtl/>
        </w:rPr>
        <w:t xml:space="preserve">יש </w:t>
      </w:r>
      <w:bookmarkStart w:id="2502" w:name="_ETM_Q5_333300"/>
      <w:bookmarkEnd w:id="2502"/>
      <w:r w:rsidRPr="009D0025">
        <w:rPr>
          <w:rtl/>
        </w:rPr>
        <w:t xml:space="preserve">פה </w:t>
      </w:r>
      <w:bookmarkStart w:id="2503" w:name="_ETM_Q5_333419"/>
      <w:bookmarkEnd w:id="2503"/>
      <w:r w:rsidRPr="009D0025">
        <w:rPr>
          <w:rtl/>
        </w:rPr>
        <w:t xml:space="preserve">יותר </w:t>
      </w:r>
      <w:bookmarkStart w:id="2504" w:name="_ETM_Q5_333600"/>
      <w:bookmarkEnd w:id="2504"/>
      <w:r w:rsidRPr="009D0025">
        <w:rPr>
          <w:rtl/>
        </w:rPr>
        <w:t xml:space="preserve">שרים </w:t>
      </w:r>
      <w:bookmarkStart w:id="2505" w:name="_ETM_Q5_333870"/>
      <w:bookmarkEnd w:id="2505"/>
      <w:r>
        <w:rPr>
          <w:rFonts w:hint="cs"/>
          <w:rtl/>
        </w:rPr>
        <w:t>מ</w:t>
      </w:r>
      <w:r w:rsidRPr="009D0025">
        <w:rPr>
          <w:rtl/>
        </w:rPr>
        <w:t xml:space="preserve">חברי </w:t>
      </w:r>
      <w:bookmarkStart w:id="2506" w:name="_ETM_Q5_334169"/>
      <w:bookmarkEnd w:id="2506"/>
      <w:r w:rsidRPr="009D0025">
        <w:rPr>
          <w:rtl/>
        </w:rPr>
        <w:t>כנסת</w:t>
      </w:r>
      <w:r>
        <w:rPr>
          <w:rFonts w:hint="cs"/>
          <w:rtl/>
        </w:rPr>
        <w:t>.</w:t>
      </w:r>
      <w:r w:rsidRPr="009D0025">
        <w:rPr>
          <w:rtl/>
        </w:rPr>
        <w:t xml:space="preserve"> </w:t>
      </w:r>
      <w:bookmarkStart w:id="2507" w:name="_ETM_Q5_335210"/>
      <w:bookmarkEnd w:id="2507"/>
      <w:r w:rsidRPr="009D0025">
        <w:rPr>
          <w:rtl/>
        </w:rPr>
        <w:t>מיקי</w:t>
      </w:r>
      <w:r>
        <w:rPr>
          <w:rFonts w:hint="cs"/>
          <w:rtl/>
        </w:rPr>
        <w:t>,</w:t>
      </w:r>
      <w:r w:rsidRPr="009D0025">
        <w:rPr>
          <w:rtl/>
        </w:rPr>
        <w:t xml:space="preserve"> </w:t>
      </w:r>
      <w:bookmarkStart w:id="2508" w:name="_ETM_Q5_335870"/>
      <w:bookmarkEnd w:id="2508"/>
      <w:r w:rsidRPr="009D0025">
        <w:rPr>
          <w:rtl/>
        </w:rPr>
        <w:t xml:space="preserve">אדוני </w:t>
      </w:r>
      <w:bookmarkStart w:id="2509" w:name="_ETM_Q5_336290"/>
      <w:bookmarkEnd w:id="2509"/>
      <w:r w:rsidRPr="009D0025">
        <w:rPr>
          <w:rtl/>
        </w:rPr>
        <w:t>השר</w:t>
      </w:r>
      <w:r>
        <w:rPr>
          <w:rFonts w:hint="cs"/>
          <w:rtl/>
        </w:rPr>
        <w:t>,</w:t>
      </w:r>
      <w:r w:rsidRPr="009D0025">
        <w:rPr>
          <w:rtl/>
        </w:rPr>
        <w:t xml:space="preserve"> </w:t>
      </w:r>
      <w:bookmarkStart w:id="2510" w:name="_ETM_Q5_337180"/>
      <w:bookmarkEnd w:id="2510"/>
      <w:r w:rsidRPr="009D0025">
        <w:rPr>
          <w:rtl/>
        </w:rPr>
        <w:t xml:space="preserve">אני </w:t>
      </w:r>
      <w:bookmarkStart w:id="2511" w:name="_ETM_Q5_337300"/>
      <w:bookmarkEnd w:id="2511"/>
      <w:r w:rsidRPr="009D0025">
        <w:rPr>
          <w:rtl/>
        </w:rPr>
        <w:t>חושב</w:t>
      </w:r>
      <w:r>
        <w:rPr>
          <w:rFonts w:hint="cs"/>
          <w:rtl/>
        </w:rPr>
        <w:t xml:space="preserve"> </w:t>
      </w:r>
      <w:bookmarkStart w:id="2512" w:name="_ETM_Q5_335364"/>
      <w:bookmarkEnd w:id="2512"/>
      <w:r>
        <w:rPr>
          <w:rFonts w:hint="cs"/>
          <w:rtl/>
        </w:rPr>
        <w:t>שצריך</w:t>
      </w:r>
      <w:r w:rsidRPr="009D0025">
        <w:rPr>
          <w:rtl/>
        </w:rPr>
        <w:t xml:space="preserve"> </w:t>
      </w:r>
      <w:bookmarkStart w:id="2513" w:name="_ETM_Q5_337510"/>
      <w:bookmarkStart w:id="2514" w:name="_ETM_Q5_337750"/>
      <w:bookmarkEnd w:id="2513"/>
      <w:bookmarkEnd w:id="2514"/>
      <w:r>
        <w:rPr>
          <w:rFonts w:hint="cs"/>
          <w:rtl/>
        </w:rPr>
        <w:t xml:space="preserve">לעשות </w:t>
      </w:r>
      <w:r w:rsidRPr="009D0025">
        <w:rPr>
          <w:rtl/>
        </w:rPr>
        <w:t xml:space="preserve">יום </w:t>
      </w:r>
      <w:bookmarkStart w:id="2515" w:name="_ETM_Q5_337930"/>
      <w:bookmarkEnd w:id="2515"/>
      <w:r w:rsidRPr="009D0025">
        <w:rPr>
          <w:rtl/>
        </w:rPr>
        <w:t>הו</w:t>
      </w:r>
      <w:bookmarkStart w:id="2516" w:name="_ETM_Q5_337990"/>
      <w:bookmarkEnd w:id="2516"/>
      <w:r w:rsidRPr="009D0025">
        <w:rPr>
          <w:rtl/>
        </w:rPr>
        <w:t>קר</w:t>
      </w:r>
      <w:r>
        <w:rPr>
          <w:rFonts w:hint="cs"/>
          <w:rtl/>
        </w:rPr>
        <w:t>ה</w:t>
      </w:r>
      <w:r w:rsidRPr="009D0025">
        <w:rPr>
          <w:rtl/>
        </w:rPr>
        <w:t xml:space="preserve"> </w:t>
      </w:r>
      <w:bookmarkStart w:id="2517" w:name="_ETM_Q5_338530"/>
      <w:bookmarkEnd w:id="2517"/>
      <w:r w:rsidRPr="009D0025">
        <w:rPr>
          <w:rtl/>
        </w:rPr>
        <w:t xml:space="preserve">לשרים </w:t>
      </w:r>
      <w:bookmarkStart w:id="2518" w:name="_ETM_Q5_339100"/>
      <w:bookmarkEnd w:id="2518"/>
      <w:r w:rsidRPr="009D0025">
        <w:rPr>
          <w:rtl/>
        </w:rPr>
        <w:t xml:space="preserve">שנמצאים </w:t>
      </w:r>
      <w:bookmarkStart w:id="2519" w:name="_ETM_Q5_339610"/>
      <w:bookmarkEnd w:id="2519"/>
      <w:r w:rsidRPr="009D0025">
        <w:rPr>
          <w:rtl/>
        </w:rPr>
        <w:t xml:space="preserve">פה </w:t>
      </w:r>
      <w:bookmarkStart w:id="2520" w:name="_ETM_Q5_339730"/>
      <w:bookmarkEnd w:id="2520"/>
      <w:r w:rsidRPr="009D0025">
        <w:rPr>
          <w:rtl/>
        </w:rPr>
        <w:t xml:space="preserve">ביום </w:t>
      </w:r>
      <w:bookmarkStart w:id="2521" w:name="_ETM_Q5_340000"/>
      <w:bookmarkEnd w:id="2521"/>
      <w:r w:rsidRPr="009D0025">
        <w:rPr>
          <w:rtl/>
        </w:rPr>
        <w:t>שלישי</w:t>
      </w:r>
      <w:r>
        <w:rPr>
          <w:rFonts w:hint="cs"/>
          <w:rtl/>
        </w:rPr>
        <w:t>.</w:t>
      </w:r>
      <w:r w:rsidRPr="009D0025">
        <w:rPr>
          <w:rtl/>
        </w:rPr>
        <w:t xml:space="preserve"> </w:t>
      </w:r>
      <w:bookmarkStart w:id="2522" w:name="_ETM_Q5_340870"/>
      <w:bookmarkEnd w:id="2522"/>
      <w:r w:rsidRPr="009D0025">
        <w:rPr>
          <w:rtl/>
        </w:rPr>
        <w:t xml:space="preserve">יש </w:t>
      </w:r>
      <w:bookmarkStart w:id="2523" w:name="_ETM_Q5_341050"/>
      <w:bookmarkEnd w:id="2523"/>
      <w:r w:rsidRPr="009D0025">
        <w:rPr>
          <w:rtl/>
        </w:rPr>
        <w:t xml:space="preserve">יותר </w:t>
      </w:r>
      <w:bookmarkStart w:id="2524" w:name="_ETM_Q5_341320"/>
      <w:bookmarkEnd w:id="2524"/>
      <w:r w:rsidRPr="009D0025">
        <w:rPr>
          <w:rtl/>
        </w:rPr>
        <w:t xml:space="preserve">שרים </w:t>
      </w:r>
      <w:bookmarkStart w:id="2525" w:name="_ETM_Q5_341590"/>
      <w:bookmarkEnd w:id="2525"/>
      <w:r>
        <w:rPr>
          <w:rFonts w:hint="cs"/>
          <w:rtl/>
        </w:rPr>
        <w:t>מ</w:t>
      </w:r>
      <w:r w:rsidRPr="009D0025">
        <w:rPr>
          <w:rtl/>
        </w:rPr>
        <w:t xml:space="preserve">חברי </w:t>
      </w:r>
      <w:bookmarkStart w:id="2526" w:name="_ETM_Q5_341889"/>
      <w:bookmarkEnd w:id="2526"/>
      <w:r w:rsidRPr="009D0025">
        <w:rPr>
          <w:rtl/>
        </w:rPr>
        <w:t xml:space="preserve">כנסת </w:t>
      </w:r>
      <w:bookmarkStart w:id="2527" w:name="_ETM_Q5_342220"/>
      <w:bookmarkEnd w:id="2527"/>
      <w:r w:rsidRPr="009D0025">
        <w:rPr>
          <w:rtl/>
        </w:rPr>
        <w:t xml:space="preserve">פה </w:t>
      </w:r>
      <w:bookmarkStart w:id="2528" w:name="_ETM_Q5_342340"/>
      <w:bookmarkEnd w:id="2528"/>
      <w:r w:rsidRPr="009D0025">
        <w:rPr>
          <w:rtl/>
        </w:rPr>
        <w:t>עכשיו</w:t>
      </w:r>
      <w:r>
        <w:rPr>
          <w:rFonts w:hint="cs"/>
          <w:rtl/>
        </w:rPr>
        <w:t>.</w:t>
      </w:r>
    </w:p>
    <w:p w:rsidR="008873CC" w:rsidRDefault="008873CC" w:rsidP="00787A7E">
      <w:pPr>
        <w:rPr>
          <w:rtl/>
        </w:rPr>
      </w:pPr>
    </w:p>
    <w:p w:rsidR="008873CC" w:rsidRDefault="008873CC" w:rsidP="00787A7E">
      <w:pPr>
        <w:pStyle w:val="af5"/>
        <w:keepNext/>
        <w:rPr>
          <w:rtl/>
        </w:rPr>
      </w:pPr>
      <w:bookmarkStart w:id="2529" w:name="ET_interruption_6550_12"/>
      <w:r w:rsidRPr="00A47046">
        <w:rPr>
          <w:rStyle w:val="TagStyle"/>
          <w:rtl/>
        </w:rPr>
        <w:t xml:space="preserve"> &lt;&lt; קריאה &gt;&gt; </w:t>
      </w:r>
      <w:r>
        <w:rPr>
          <w:rtl/>
        </w:rPr>
        <w:t>שר משרד המורשת עמיחי אליהו:</w:t>
      </w:r>
      <w:r w:rsidRPr="00A47046">
        <w:rPr>
          <w:rStyle w:val="TagStyle"/>
          <w:rtl/>
        </w:rPr>
        <w:t xml:space="preserve"> &lt;&lt; קריאה &gt;&gt;</w:t>
      </w:r>
      <w:r>
        <w:rPr>
          <w:rtl/>
        </w:rPr>
        <w:t xml:space="preserve">   </w:t>
      </w:r>
      <w:bookmarkEnd w:id="2529"/>
    </w:p>
    <w:p w:rsidR="008873CC" w:rsidRDefault="008873CC" w:rsidP="00237DA3">
      <w:pPr>
        <w:rPr>
          <w:rtl/>
        </w:rPr>
      </w:pPr>
    </w:p>
    <w:p w:rsidR="008873CC" w:rsidRDefault="008873CC" w:rsidP="00787A7E">
      <w:pPr>
        <w:rPr>
          <w:rtl/>
        </w:rPr>
      </w:pPr>
      <w:r>
        <w:rPr>
          <w:rFonts w:hint="cs"/>
          <w:rtl/>
        </w:rPr>
        <w:t xml:space="preserve">נעשה דיון </w:t>
      </w:r>
      <w:r w:rsidR="00237DA3">
        <w:rPr>
          <w:rFonts w:hint="cs"/>
          <w:rtl/>
        </w:rPr>
        <w:t>– – –</w:t>
      </w:r>
    </w:p>
    <w:p w:rsidR="008873CC" w:rsidRDefault="008873CC" w:rsidP="00787A7E">
      <w:pPr>
        <w:rPr>
          <w:rtl/>
        </w:rPr>
      </w:pPr>
    </w:p>
    <w:p w:rsidR="008873CC" w:rsidRDefault="008873CC" w:rsidP="00787A7E">
      <w:pPr>
        <w:pStyle w:val="-"/>
        <w:keepNext/>
        <w:rPr>
          <w:rtl/>
        </w:rPr>
      </w:pPr>
      <w:bookmarkStart w:id="2530" w:name="ET_speakercontinue_6344_13"/>
      <w:r w:rsidRPr="00A47046">
        <w:rPr>
          <w:rStyle w:val="TagStyle"/>
          <w:rtl/>
        </w:rPr>
        <w:t xml:space="preserve"> &lt;&lt; דובר_המשך &gt;&gt; </w:t>
      </w:r>
      <w:r>
        <w:rPr>
          <w:rtl/>
        </w:rPr>
        <w:t>אברהם בצלאל (ש"ס):</w:t>
      </w:r>
      <w:r w:rsidRPr="00A47046">
        <w:rPr>
          <w:rStyle w:val="TagStyle"/>
          <w:rtl/>
        </w:rPr>
        <w:t xml:space="preserve"> &lt;&lt; דובר_המשך &gt;&gt;</w:t>
      </w:r>
      <w:r>
        <w:rPr>
          <w:rtl/>
        </w:rPr>
        <w:t xml:space="preserve">   </w:t>
      </w:r>
      <w:bookmarkEnd w:id="2530"/>
    </w:p>
    <w:p w:rsidR="008873CC" w:rsidRDefault="008873CC" w:rsidP="00237DA3">
      <w:pPr>
        <w:rPr>
          <w:rtl/>
        </w:rPr>
      </w:pPr>
    </w:p>
    <w:p w:rsidR="008873CC" w:rsidRPr="00A47046" w:rsidRDefault="008873CC" w:rsidP="00787A7E">
      <w:pPr>
        <w:rPr>
          <w:rtl/>
        </w:rPr>
      </w:pPr>
      <w:r>
        <w:rPr>
          <w:rFonts w:hint="cs"/>
          <w:rtl/>
        </w:rPr>
        <w:t xml:space="preserve">תשמע, זה </w:t>
      </w:r>
      <w:bookmarkStart w:id="2531" w:name="_ETM_Q5_345639"/>
      <w:bookmarkEnd w:id="2531"/>
      <w:r w:rsidRPr="009D0025">
        <w:rPr>
          <w:rtl/>
        </w:rPr>
        <w:t xml:space="preserve">פשוט </w:t>
      </w:r>
      <w:bookmarkStart w:id="2532" w:name="_ETM_Q5_345879"/>
      <w:bookmarkEnd w:id="2532"/>
      <w:r w:rsidRPr="009D0025">
        <w:rPr>
          <w:rtl/>
        </w:rPr>
        <w:t>דברים</w:t>
      </w:r>
      <w:r>
        <w:rPr>
          <w:rFonts w:hint="cs"/>
          <w:rtl/>
        </w:rPr>
        <w:t xml:space="preserve"> שלא קורים.</w:t>
      </w:r>
    </w:p>
    <w:p w:rsidR="008873CC" w:rsidRDefault="008873CC" w:rsidP="00787A7E">
      <w:pPr>
        <w:rPr>
          <w:rtl/>
        </w:rPr>
      </w:pPr>
    </w:p>
    <w:p w:rsidR="008873CC" w:rsidRDefault="008873CC" w:rsidP="00787A7E">
      <w:pPr>
        <w:pStyle w:val="af5"/>
        <w:keepNext/>
        <w:rPr>
          <w:rtl/>
        </w:rPr>
      </w:pPr>
      <w:bookmarkStart w:id="2533" w:name="ET_interruption_6438_11"/>
      <w:r w:rsidRPr="00A47046">
        <w:rPr>
          <w:rStyle w:val="TagStyle"/>
          <w:rtl/>
        </w:rPr>
        <w:t xml:space="preserve"> &lt;&lt; קריאה &gt;&gt; </w:t>
      </w:r>
      <w:r>
        <w:rPr>
          <w:rtl/>
        </w:rPr>
        <w:t>שר התרבות והספורט מכלוף מיקי זוהר:</w:t>
      </w:r>
      <w:r w:rsidRPr="00A47046">
        <w:rPr>
          <w:rStyle w:val="TagStyle"/>
          <w:rtl/>
        </w:rPr>
        <w:t xml:space="preserve"> &lt;&lt; קריאה &gt;&gt;</w:t>
      </w:r>
      <w:r>
        <w:rPr>
          <w:rtl/>
        </w:rPr>
        <w:t xml:space="preserve">   </w:t>
      </w:r>
      <w:bookmarkEnd w:id="2533"/>
    </w:p>
    <w:p w:rsidR="008873CC" w:rsidRDefault="008873CC" w:rsidP="00237DA3">
      <w:pPr>
        <w:rPr>
          <w:rtl/>
        </w:rPr>
      </w:pPr>
    </w:p>
    <w:p w:rsidR="008873CC" w:rsidRDefault="008873CC" w:rsidP="00787A7E">
      <w:pPr>
        <w:rPr>
          <w:rtl/>
        </w:rPr>
      </w:pPr>
      <w:bookmarkStart w:id="2534" w:name="_ETM_Q5_345340"/>
      <w:bookmarkStart w:id="2535" w:name="_ETM_Q5_346120"/>
      <w:bookmarkEnd w:id="2534"/>
      <w:bookmarkEnd w:id="2535"/>
      <w:r>
        <w:rPr>
          <w:rFonts w:hint="cs"/>
          <w:rtl/>
        </w:rPr>
        <w:t>יש יום הוקרה מיוחד שצריך לעשות לשרים הנורבגים.</w:t>
      </w:r>
    </w:p>
    <w:p w:rsidR="008873CC" w:rsidRDefault="008873CC" w:rsidP="00787A7E">
      <w:pPr>
        <w:rPr>
          <w:rtl/>
        </w:rPr>
      </w:pPr>
    </w:p>
    <w:p w:rsidR="008873CC" w:rsidRDefault="008873CC" w:rsidP="00787A7E">
      <w:pPr>
        <w:pStyle w:val="af5"/>
        <w:keepNext/>
        <w:rPr>
          <w:rtl/>
        </w:rPr>
      </w:pPr>
      <w:bookmarkStart w:id="2536" w:name="ET_interruption_6448_14"/>
      <w:r w:rsidRPr="00A47046">
        <w:rPr>
          <w:rStyle w:val="TagStyle"/>
          <w:rtl/>
        </w:rPr>
        <w:t xml:space="preserve"> &lt;&lt; קריאה &gt;&gt; </w:t>
      </w:r>
      <w:r>
        <w:rPr>
          <w:rtl/>
        </w:rPr>
        <w:t>השר לשירותי דת מיכאל מלכיאלי:</w:t>
      </w:r>
      <w:r w:rsidRPr="00A47046">
        <w:rPr>
          <w:rStyle w:val="TagStyle"/>
          <w:rtl/>
        </w:rPr>
        <w:t xml:space="preserve"> &lt;&lt; קריאה &gt;&gt;</w:t>
      </w:r>
      <w:r>
        <w:rPr>
          <w:rtl/>
        </w:rPr>
        <w:t xml:space="preserve">   </w:t>
      </w:r>
      <w:bookmarkEnd w:id="2536"/>
    </w:p>
    <w:p w:rsidR="008873CC" w:rsidRDefault="008873CC" w:rsidP="00237DA3">
      <w:pPr>
        <w:rPr>
          <w:rtl/>
        </w:rPr>
      </w:pPr>
    </w:p>
    <w:p w:rsidR="008873CC" w:rsidRDefault="008873CC" w:rsidP="00787A7E">
      <w:pPr>
        <w:rPr>
          <w:rtl/>
        </w:rPr>
      </w:pPr>
      <w:bookmarkStart w:id="2537" w:name="_ETM_Q5_350912"/>
      <w:bookmarkEnd w:id="2537"/>
      <w:r>
        <w:rPr>
          <w:rFonts w:hint="cs"/>
          <w:rtl/>
        </w:rPr>
        <w:t xml:space="preserve">וגם </w:t>
      </w:r>
      <w:bookmarkStart w:id="2538" w:name="_ETM_Q5_351330"/>
      <w:bookmarkEnd w:id="2538"/>
      <w:r>
        <w:rPr>
          <w:rFonts w:hint="cs"/>
          <w:rtl/>
        </w:rPr>
        <w:t>לאלה שמדי פעם באים לארץ.</w:t>
      </w:r>
      <w:bookmarkStart w:id="2539" w:name="_ETM_Q5_352749"/>
      <w:bookmarkStart w:id="2540" w:name="_ETM_Q5_352822"/>
      <w:bookmarkEnd w:id="2539"/>
      <w:bookmarkEnd w:id="2540"/>
    </w:p>
    <w:p w:rsidR="008873CC" w:rsidRDefault="008873CC" w:rsidP="00787A7E">
      <w:pPr>
        <w:rPr>
          <w:rtl/>
        </w:rPr>
      </w:pPr>
    </w:p>
    <w:p w:rsidR="008873CC" w:rsidRDefault="008873CC" w:rsidP="00787A7E">
      <w:pPr>
        <w:pStyle w:val="af5"/>
        <w:keepNext/>
        <w:rPr>
          <w:rtl/>
        </w:rPr>
      </w:pPr>
      <w:bookmarkStart w:id="2541" w:name="ET_interruption_6438_15"/>
      <w:r w:rsidRPr="00A47046">
        <w:rPr>
          <w:rStyle w:val="TagStyle"/>
          <w:rtl/>
        </w:rPr>
        <w:t xml:space="preserve"> &lt;&lt; קריאה &gt;&gt; </w:t>
      </w:r>
      <w:r>
        <w:rPr>
          <w:rtl/>
        </w:rPr>
        <w:t>שר התרבות והספורט מכלוף מיקי זוהר:</w:t>
      </w:r>
      <w:r w:rsidRPr="00A47046">
        <w:rPr>
          <w:rStyle w:val="TagStyle"/>
          <w:rtl/>
        </w:rPr>
        <w:t xml:space="preserve"> &lt;&lt; קריאה &gt;&gt;</w:t>
      </w:r>
      <w:r>
        <w:rPr>
          <w:rtl/>
        </w:rPr>
        <w:t xml:space="preserve">   </w:t>
      </w:r>
      <w:bookmarkEnd w:id="2541"/>
    </w:p>
    <w:p w:rsidR="008873CC" w:rsidRDefault="008873CC" w:rsidP="00237DA3">
      <w:pPr>
        <w:rPr>
          <w:rtl/>
        </w:rPr>
      </w:pPr>
    </w:p>
    <w:p w:rsidR="008873CC" w:rsidRDefault="008873CC" w:rsidP="00787A7E">
      <w:pPr>
        <w:rPr>
          <w:rtl/>
        </w:rPr>
      </w:pPr>
      <w:r>
        <w:rPr>
          <w:rFonts w:hint="cs"/>
          <w:rtl/>
        </w:rPr>
        <w:t>זה בכלל לא מובן מאליו.</w:t>
      </w:r>
    </w:p>
    <w:p w:rsidR="008873CC" w:rsidRDefault="008873CC" w:rsidP="00787A7E">
      <w:pPr>
        <w:rPr>
          <w:rtl/>
        </w:rPr>
      </w:pPr>
      <w:bookmarkStart w:id="2542" w:name="_ETM_Q5_353205"/>
      <w:bookmarkStart w:id="2543" w:name="_ETM_Q5_353289"/>
      <w:bookmarkEnd w:id="2542"/>
      <w:bookmarkEnd w:id="2543"/>
    </w:p>
    <w:p w:rsidR="008873CC" w:rsidRDefault="008873CC" w:rsidP="00787A7E">
      <w:pPr>
        <w:pStyle w:val="-"/>
        <w:keepNext/>
        <w:rPr>
          <w:rtl/>
        </w:rPr>
      </w:pPr>
      <w:bookmarkStart w:id="2544" w:name="ET_speakercontinue_6344_16"/>
      <w:r w:rsidRPr="00A47046">
        <w:rPr>
          <w:rStyle w:val="TagStyle"/>
          <w:rtl/>
        </w:rPr>
        <w:t xml:space="preserve"> &lt;&lt; דובר_המשך &gt;&gt; </w:t>
      </w:r>
      <w:r>
        <w:rPr>
          <w:rtl/>
        </w:rPr>
        <w:t>אברהם בצלאל (ש"ס):</w:t>
      </w:r>
      <w:r w:rsidRPr="00A47046">
        <w:rPr>
          <w:rStyle w:val="TagStyle"/>
          <w:rtl/>
        </w:rPr>
        <w:t xml:space="preserve"> &lt;&lt; דובר_המשך &gt;&gt;</w:t>
      </w:r>
      <w:r>
        <w:rPr>
          <w:rtl/>
        </w:rPr>
        <w:t xml:space="preserve">   </w:t>
      </w:r>
      <w:bookmarkEnd w:id="2544"/>
    </w:p>
    <w:p w:rsidR="008873CC" w:rsidRDefault="008873CC" w:rsidP="00237DA3">
      <w:pPr>
        <w:rPr>
          <w:rtl/>
        </w:rPr>
      </w:pPr>
    </w:p>
    <w:p w:rsidR="008873CC" w:rsidRDefault="008873CC" w:rsidP="00787A7E">
      <w:pPr>
        <w:rPr>
          <w:rtl/>
        </w:rPr>
      </w:pPr>
      <w:bookmarkStart w:id="2545" w:name="_ETM_Q5_355709"/>
      <w:bookmarkEnd w:id="2545"/>
      <w:r>
        <w:rPr>
          <w:rFonts w:hint="cs"/>
          <w:rtl/>
        </w:rPr>
        <w:t>כן,</w:t>
      </w:r>
      <w:bookmarkStart w:id="2546" w:name="_ETM_Q5_354481"/>
      <w:bookmarkEnd w:id="2546"/>
      <w:r>
        <w:rPr>
          <w:rFonts w:hint="cs"/>
          <w:rtl/>
        </w:rPr>
        <w:t xml:space="preserve"> באמת. </w:t>
      </w:r>
      <w:r w:rsidRPr="009D0025">
        <w:rPr>
          <w:rtl/>
        </w:rPr>
        <w:t xml:space="preserve">אני </w:t>
      </w:r>
      <w:bookmarkStart w:id="2547" w:name="_ETM_Q5_355800"/>
      <w:bookmarkEnd w:id="2547"/>
      <w:r w:rsidRPr="009D0025">
        <w:rPr>
          <w:rtl/>
        </w:rPr>
        <w:t xml:space="preserve">חושב </w:t>
      </w:r>
      <w:bookmarkStart w:id="2548" w:name="_ETM_Q5_355989"/>
      <w:bookmarkStart w:id="2549" w:name="_ETM_Q5_356079"/>
      <w:bookmarkStart w:id="2550" w:name="_ETM_Q5_356139"/>
      <w:bookmarkStart w:id="2551" w:name="_ETM_Q5_356409"/>
      <w:bookmarkEnd w:id="2548"/>
      <w:bookmarkEnd w:id="2549"/>
      <w:bookmarkEnd w:id="2550"/>
      <w:bookmarkEnd w:id="2551"/>
      <w:r>
        <w:rPr>
          <w:rFonts w:hint="cs"/>
          <w:rtl/>
        </w:rPr>
        <w:t>שאולי צריך להעביר את זה</w:t>
      </w:r>
      <w:bookmarkStart w:id="2552" w:name="_ETM_Q5_355660"/>
      <w:bookmarkStart w:id="2553" w:name="_ETM_Q5_355743"/>
      <w:bookmarkStart w:id="2554" w:name="_ETM_Q5_355836"/>
      <w:bookmarkStart w:id="2555" w:name="_ETM_Q5_355898"/>
      <w:bookmarkStart w:id="2556" w:name="_ETM_Q5_356469"/>
      <w:bookmarkEnd w:id="2552"/>
      <w:bookmarkEnd w:id="2553"/>
      <w:bookmarkEnd w:id="2554"/>
      <w:bookmarkEnd w:id="2555"/>
      <w:bookmarkEnd w:id="2556"/>
      <w:r w:rsidRPr="009D0025">
        <w:rPr>
          <w:rtl/>
        </w:rPr>
        <w:t xml:space="preserve"> </w:t>
      </w:r>
      <w:bookmarkStart w:id="2557" w:name="_ETM_Q5_356560"/>
      <w:bookmarkEnd w:id="2557"/>
      <w:r w:rsidRPr="009D0025">
        <w:rPr>
          <w:rtl/>
        </w:rPr>
        <w:t>לוועדות</w:t>
      </w:r>
      <w:r>
        <w:rPr>
          <w:rFonts w:hint="cs"/>
          <w:rtl/>
        </w:rPr>
        <w:t>.</w:t>
      </w:r>
      <w:r w:rsidRPr="009D0025">
        <w:rPr>
          <w:rtl/>
        </w:rPr>
        <w:t xml:space="preserve"> </w:t>
      </w:r>
      <w:bookmarkStart w:id="2558" w:name="_ETM_Q5_357279"/>
      <w:bookmarkStart w:id="2559" w:name="_ETM_Q5_357519"/>
      <w:bookmarkEnd w:id="2558"/>
      <w:bookmarkEnd w:id="2559"/>
      <w:r w:rsidRPr="009D0025">
        <w:rPr>
          <w:rtl/>
        </w:rPr>
        <w:t xml:space="preserve">באמת </w:t>
      </w:r>
      <w:bookmarkStart w:id="2560" w:name="_ETM_Q5_357760"/>
      <w:bookmarkEnd w:id="2560"/>
      <w:r>
        <w:rPr>
          <w:rFonts w:hint="cs"/>
          <w:rtl/>
        </w:rPr>
        <w:t xml:space="preserve">חבל </w:t>
      </w:r>
      <w:r w:rsidRPr="009D0025">
        <w:rPr>
          <w:rtl/>
        </w:rPr>
        <w:t xml:space="preserve">על </w:t>
      </w:r>
      <w:bookmarkStart w:id="2561" w:name="_ETM_Q5_357849"/>
      <w:bookmarkEnd w:id="2561"/>
      <w:r w:rsidRPr="009D0025">
        <w:rPr>
          <w:rtl/>
        </w:rPr>
        <w:t xml:space="preserve">הזמן </w:t>
      </w:r>
      <w:bookmarkStart w:id="2562" w:name="_ETM_Q5_358180"/>
      <w:bookmarkEnd w:id="2562"/>
      <w:r w:rsidRPr="009D0025">
        <w:rPr>
          <w:rtl/>
        </w:rPr>
        <w:t xml:space="preserve">שהכנסת </w:t>
      </w:r>
      <w:bookmarkStart w:id="2563" w:name="_ETM_Q5_358810"/>
      <w:bookmarkEnd w:id="2563"/>
      <w:r>
        <w:rPr>
          <w:rFonts w:hint="cs"/>
          <w:rtl/>
        </w:rPr>
        <w:t xml:space="preserve">שורפת </w:t>
      </w:r>
      <w:r w:rsidR="00237DA3">
        <w:rPr>
          <w:rFonts w:hint="cs"/>
          <w:rtl/>
        </w:rPr>
        <w:t>– –</w:t>
      </w:r>
    </w:p>
    <w:p w:rsidR="008873CC" w:rsidRDefault="008873CC" w:rsidP="00787A7E">
      <w:pPr>
        <w:rPr>
          <w:rtl/>
        </w:rPr>
      </w:pPr>
    </w:p>
    <w:p w:rsidR="008873CC" w:rsidRDefault="008873CC" w:rsidP="00787A7E">
      <w:pPr>
        <w:pStyle w:val="af6"/>
        <w:keepNext/>
        <w:rPr>
          <w:rtl/>
        </w:rPr>
      </w:pPr>
      <w:bookmarkStart w:id="2564" w:name="ET_yor_6488_17"/>
      <w:r w:rsidRPr="00A47046">
        <w:rPr>
          <w:rStyle w:val="TagStyle"/>
          <w:rtl/>
        </w:rPr>
        <w:t xml:space="preserve"> &lt;&lt; יור &gt;&gt; </w:t>
      </w:r>
      <w:r>
        <w:rPr>
          <w:rtl/>
        </w:rPr>
        <w:t>היו"ר אוריאל בוסו:</w:t>
      </w:r>
      <w:r w:rsidRPr="00A47046">
        <w:rPr>
          <w:rStyle w:val="TagStyle"/>
          <w:rtl/>
        </w:rPr>
        <w:t xml:space="preserve"> &lt;&lt; יור &gt;&gt;</w:t>
      </w:r>
      <w:r>
        <w:rPr>
          <w:rtl/>
        </w:rPr>
        <w:t xml:space="preserve">   </w:t>
      </w:r>
      <w:bookmarkEnd w:id="2564"/>
    </w:p>
    <w:p w:rsidR="008873CC" w:rsidRDefault="008873CC" w:rsidP="00237DA3">
      <w:pPr>
        <w:rPr>
          <w:rtl/>
        </w:rPr>
      </w:pPr>
    </w:p>
    <w:p w:rsidR="008873CC" w:rsidRDefault="008873CC" w:rsidP="00787A7E">
      <w:pPr>
        <w:rPr>
          <w:rtl/>
        </w:rPr>
      </w:pPr>
      <w:bookmarkStart w:id="2565" w:name="_ETM_Q5_357559"/>
      <w:bookmarkEnd w:id="2565"/>
      <w:r>
        <w:rPr>
          <w:rFonts w:hint="cs"/>
          <w:rtl/>
        </w:rPr>
        <w:t>מ</w:t>
      </w:r>
      <w:r w:rsidRPr="009D0025">
        <w:rPr>
          <w:rtl/>
        </w:rPr>
        <w:t xml:space="preserve">די </w:t>
      </w:r>
      <w:bookmarkStart w:id="2566" w:name="_ETM_Q5_359019"/>
      <w:bookmarkEnd w:id="2566"/>
      <w:r w:rsidRPr="009D0025">
        <w:rPr>
          <w:rtl/>
        </w:rPr>
        <w:t xml:space="preserve">פעם </w:t>
      </w:r>
      <w:bookmarkStart w:id="2567" w:name="_ETM_Q5_359230"/>
      <w:bookmarkEnd w:id="2567"/>
      <w:r w:rsidRPr="009D0025">
        <w:rPr>
          <w:rtl/>
        </w:rPr>
        <w:t xml:space="preserve">תבדקו </w:t>
      </w:r>
      <w:bookmarkStart w:id="2568" w:name="_ETM_Q5_359709"/>
      <w:bookmarkEnd w:id="2568"/>
      <w:r w:rsidRPr="009D0025">
        <w:rPr>
          <w:rtl/>
        </w:rPr>
        <w:t>שה</w:t>
      </w:r>
      <w:r>
        <w:rPr>
          <w:rFonts w:hint="cs"/>
          <w:rtl/>
        </w:rPr>
        <w:t xml:space="preserve">אישור כניסה </w:t>
      </w:r>
      <w:bookmarkStart w:id="2569" w:name="_ETM_Q5_360489"/>
      <w:bookmarkEnd w:id="2569"/>
      <w:r w:rsidRPr="009D0025">
        <w:rPr>
          <w:rtl/>
        </w:rPr>
        <w:t xml:space="preserve">שלכם </w:t>
      </w:r>
      <w:bookmarkStart w:id="2570" w:name="_ETM_Q5_360849"/>
      <w:bookmarkEnd w:id="2570"/>
      <w:r w:rsidRPr="009D0025">
        <w:rPr>
          <w:rtl/>
        </w:rPr>
        <w:t>לכנסת</w:t>
      </w:r>
      <w:r>
        <w:rPr>
          <w:rFonts w:hint="cs"/>
          <w:rtl/>
        </w:rPr>
        <w:t xml:space="preserve"> </w:t>
      </w:r>
      <w:bookmarkStart w:id="2571" w:name="_ETM_Q5_359796"/>
      <w:bookmarkEnd w:id="2571"/>
      <w:r>
        <w:rPr>
          <w:rFonts w:hint="cs"/>
          <w:rtl/>
        </w:rPr>
        <w:t>תקף.</w:t>
      </w:r>
    </w:p>
    <w:p w:rsidR="008873CC" w:rsidRDefault="008873CC" w:rsidP="00787A7E">
      <w:pPr>
        <w:rPr>
          <w:rtl/>
        </w:rPr>
      </w:pPr>
    </w:p>
    <w:p w:rsidR="008873CC" w:rsidRDefault="008873CC" w:rsidP="00787A7E">
      <w:pPr>
        <w:pStyle w:val="-"/>
        <w:keepNext/>
        <w:rPr>
          <w:rtl/>
        </w:rPr>
      </w:pPr>
      <w:bookmarkStart w:id="2572" w:name="ET_speakercontinue_6344_18"/>
      <w:r w:rsidRPr="00A47046">
        <w:rPr>
          <w:rStyle w:val="TagStyle"/>
          <w:rtl/>
        </w:rPr>
        <w:t xml:space="preserve"> &lt;&lt; דובר_המשך &gt;&gt; </w:t>
      </w:r>
      <w:r>
        <w:rPr>
          <w:rtl/>
        </w:rPr>
        <w:t>אברהם בצלאל (ש"ס):</w:t>
      </w:r>
      <w:r w:rsidRPr="00A47046">
        <w:rPr>
          <w:rStyle w:val="TagStyle"/>
          <w:rtl/>
        </w:rPr>
        <w:t xml:space="preserve"> &lt;&lt; דובר_המשך &gt;&gt;</w:t>
      </w:r>
      <w:r>
        <w:rPr>
          <w:rtl/>
        </w:rPr>
        <w:t xml:space="preserve">   </w:t>
      </w:r>
      <w:bookmarkEnd w:id="2572"/>
    </w:p>
    <w:p w:rsidR="008873CC" w:rsidRDefault="008873CC" w:rsidP="00237DA3">
      <w:pPr>
        <w:rPr>
          <w:rtl/>
        </w:rPr>
      </w:pPr>
    </w:p>
    <w:p w:rsidR="008873CC" w:rsidRDefault="00237DA3" w:rsidP="00787A7E">
      <w:pPr>
        <w:rPr>
          <w:rtl/>
        </w:rPr>
      </w:pPr>
      <w:bookmarkStart w:id="2573" w:name="_ETM_Q5_359637"/>
      <w:bookmarkStart w:id="2574" w:name="_ETM_Q5_361450"/>
      <w:bookmarkEnd w:id="2573"/>
      <w:bookmarkEnd w:id="2574"/>
      <w:r>
        <w:rPr>
          <w:rFonts w:hint="cs"/>
          <w:rtl/>
        </w:rPr>
        <w:t>– –</w:t>
      </w:r>
      <w:r w:rsidR="008873CC">
        <w:rPr>
          <w:rFonts w:hint="cs"/>
          <w:rtl/>
        </w:rPr>
        <w:t xml:space="preserve"> </w:t>
      </w:r>
      <w:bookmarkStart w:id="2575" w:name="_ETM_Q5_358675"/>
      <w:bookmarkEnd w:id="2575"/>
      <w:r w:rsidR="008873CC">
        <w:rPr>
          <w:rFonts w:hint="cs"/>
          <w:rtl/>
        </w:rPr>
        <w:t xml:space="preserve">כל כך הרבה על הימים האלה, בפרט שאנשים </w:t>
      </w:r>
      <w:r w:rsidR="008873CC">
        <w:rPr>
          <w:rFonts w:hint="eastAsia"/>
          <w:rtl/>
        </w:rPr>
        <w:t>–</w:t>
      </w:r>
      <w:r w:rsidR="008873CC">
        <w:rPr>
          <w:rFonts w:hint="cs"/>
          <w:rtl/>
        </w:rPr>
        <w:t xml:space="preserve"> צריכים לחשוב על </w:t>
      </w:r>
      <w:bookmarkStart w:id="2576" w:name="_ETM_Q5_362528"/>
      <w:bookmarkEnd w:id="2576"/>
      <w:r w:rsidR="008873CC">
        <w:rPr>
          <w:rFonts w:hint="cs"/>
          <w:rtl/>
        </w:rPr>
        <w:t xml:space="preserve">זה. אולי </w:t>
      </w:r>
      <w:r>
        <w:rPr>
          <w:rFonts w:hint="cs"/>
          <w:rtl/>
        </w:rPr>
        <w:t>– – –</w:t>
      </w:r>
      <w:bookmarkStart w:id="2577" w:name="_ETM_Q5_363216"/>
      <w:bookmarkEnd w:id="2577"/>
    </w:p>
    <w:p w:rsidR="008873CC" w:rsidRDefault="008873CC" w:rsidP="00787A7E">
      <w:pPr>
        <w:rPr>
          <w:rtl/>
        </w:rPr>
      </w:pPr>
      <w:bookmarkStart w:id="2578" w:name="_ETM_Q5_363302"/>
      <w:bookmarkEnd w:id="2578"/>
    </w:p>
    <w:p w:rsidR="008873CC" w:rsidRDefault="008873CC" w:rsidP="00787A7E">
      <w:pPr>
        <w:pStyle w:val="af6"/>
        <w:keepNext/>
        <w:rPr>
          <w:rtl/>
        </w:rPr>
      </w:pPr>
      <w:bookmarkStart w:id="2579" w:name="ET_yor_6488_19"/>
      <w:r w:rsidRPr="00A47046">
        <w:rPr>
          <w:rStyle w:val="TagStyle"/>
          <w:rtl/>
        </w:rPr>
        <w:t xml:space="preserve"> &lt;&lt; יור &gt;&gt; </w:t>
      </w:r>
      <w:r>
        <w:rPr>
          <w:rtl/>
        </w:rPr>
        <w:t>היו"ר אוריאל בוסו:</w:t>
      </w:r>
      <w:r w:rsidRPr="00A47046">
        <w:rPr>
          <w:rStyle w:val="TagStyle"/>
          <w:rtl/>
        </w:rPr>
        <w:t xml:space="preserve"> &lt;&lt; יור &gt;&gt;</w:t>
      </w:r>
      <w:r>
        <w:rPr>
          <w:rtl/>
        </w:rPr>
        <w:t xml:space="preserve">   </w:t>
      </w:r>
      <w:bookmarkEnd w:id="2579"/>
    </w:p>
    <w:p w:rsidR="008873CC" w:rsidRDefault="008873CC" w:rsidP="00237DA3">
      <w:pPr>
        <w:rPr>
          <w:rtl/>
        </w:rPr>
      </w:pPr>
    </w:p>
    <w:p w:rsidR="008873CC" w:rsidRDefault="008873CC" w:rsidP="00787A7E">
      <w:pPr>
        <w:rPr>
          <w:rtl/>
        </w:rPr>
      </w:pPr>
      <w:bookmarkStart w:id="2580" w:name="_ETM_Q5_363340"/>
      <w:bookmarkStart w:id="2581" w:name="_ETM_Q5_364180"/>
      <w:bookmarkStart w:id="2582" w:name="_ETM_Q5_364389"/>
      <w:bookmarkEnd w:id="2580"/>
      <w:bookmarkEnd w:id="2581"/>
      <w:bookmarkEnd w:id="2582"/>
      <w:r w:rsidRPr="009D0025">
        <w:rPr>
          <w:rtl/>
        </w:rPr>
        <w:t>בבקשה</w:t>
      </w:r>
      <w:r>
        <w:rPr>
          <w:rFonts w:hint="cs"/>
          <w:rtl/>
        </w:rPr>
        <w:t>,</w:t>
      </w:r>
      <w:r w:rsidRPr="009D0025">
        <w:rPr>
          <w:rtl/>
        </w:rPr>
        <w:t xml:space="preserve"> </w:t>
      </w:r>
      <w:bookmarkStart w:id="2583" w:name="_ETM_Q5_364810"/>
      <w:bookmarkEnd w:id="2583"/>
      <w:r w:rsidRPr="009D0025">
        <w:rPr>
          <w:rtl/>
        </w:rPr>
        <w:t>אדוני</w:t>
      </w:r>
      <w:r>
        <w:rPr>
          <w:rFonts w:hint="cs"/>
          <w:rtl/>
        </w:rPr>
        <w:t>,</w:t>
      </w:r>
      <w:bookmarkStart w:id="2584" w:name="_ETM_Q5_365569"/>
      <w:bookmarkEnd w:id="2584"/>
      <w:r>
        <w:rPr>
          <w:rFonts w:hint="cs"/>
          <w:rtl/>
        </w:rPr>
        <w:t xml:space="preserve"> חמש</w:t>
      </w:r>
      <w:r w:rsidRPr="009D0025">
        <w:rPr>
          <w:rtl/>
        </w:rPr>
        <w:t xml:space="preserve"> </w:t>
      </w:r>
      <w:bookmarkStart w:id="2585" w:name="_ETM_Q5_365870"/>
      <w:bookmarkEnd w:id="2585"/>
      <w:r w:rsidRPr="009D0025">
        <w:rPr>
          <w:rtl/>
        </w:rPr>
        <w:t xml:space="preserve">דקות </w:t>
      </w:r>
      <w:bookmarkStart w:id="2586" w:name="_ETM_Q5_366080"/>
      <w:bookmarkEnd w:id="2586"/>
      <w:r w:rsidRPr="009D0025">
        <w:rPr>
          <w:rtl/>
        </w:rPr>
        <w:t>לרשותך</w:t>
      </w:r>
      <w:r>
        <w:rPr>
          <w:rFonts w:hint="cs"/>
          <w:rtl/>
        </w:rPr>
        <w:t>.</w:t>
      </w:r>
    </w:p>
    <w:p w:rsidR="008873CC" w:rsidRDefault="008873CC" w:rsidP="00787A7E">
      <w:pPr>
        <w:rPr>
          <w:rtl/>
        </w:rPr>
      </w:pPr>
    </w:p>
    <w:p w:rsidR="008873CC" w:rsidRDefault="008873CC" w:rsidP="00787A7E">
      <w:pPr>
        <w:pStyle w:val="-"/>
        <w:keepNext/>
        <w:rPr>
          <w:rtl/>
        </w:rPr>
      </w:pPr>
      <w:bookmarkStart w:id="2587" w:name="ET_speakercontinue_6344_20"/>
      <w:r w:rsidRPr="00A47046">
        <w:rPr>
          <w:rStyle w:val="TagStyle"/>
          <w:rtl/>
        </w:rPr>
        <w:t xml:space="preserve"> &lt;&lt; דובר_המשך &gt;&gt; </w:t>
      </w:r>
      <w:r>
        <w:rPr>
          <w:rtl/>
        </w:rPr>
        <w:t>אברהם בצלאל (ש"ס):</w:t>
      </w:r>
      <w:r w:rsidRPr="00A47046">
        <w:rPr>
          <w:rStyle w:val="TagStyle"/>
          <w:rtl/>
        </w:rPr>
        <w:t xml:space="preserve"> &lt;&lt; דובר_המשך &gt;&gt;</w:t>
      </w:r>
      <w:r>
        <w:rPr>
          <w:rtl/>
        </w:rPr>
        <w:t xml:space="preserve">   </w:t>
      </w:r>
      <w:bookmarkEnd w:id="2587"/>
    </w:p>
    <w:p w:rsidR="008873CC" w:rsidRDefault="008873CC" w:rsidP="00237DA3">
      <w:pPr>
        <w:rPr>
          <w:rtl/>
        </w:rPr>
      </w:pPr>
    </w:p>
    <w:p w:rsidR="008873CC" w:rsidRDefault="008873CC" w:rsidP="00787A7E">
      <w:pPr>
        <w:rPr>
          <w:rtl/>
        </w:rPr>
      </w:pPr>
      <w:bookmarkStart w:id="2588" w:name="_ETM_Q5_366348"/>
      <w:bookmarkStart w:id="2589" w:name="_ETM_Q5_367030"/>
      <w:bookmarkEnd w:id="2588"/>
      <w:bookmarkEnd w:id="2589"/>
      <w:r w:rsidRPr="009D0025">
        <w:rPr>
          <w:rtl/>
        </w:rPr>
        <w:t xml:space="preserve">אדוני </w:t>
      </w:r>
      <w:bookmarkStart w:id="2590" w:name="_ETM_Q5_367480"/>
      <w:bookmarkEnd w:id="2590"/>
      <w:r w:rsidRPr="009D0025">
        <w:rPr>
          <w:rtl/>
        </w:rPr>
        <w:t>היושב-ראש</w:t>
      </w:r>
      <w:r>
        <w:rPr>
          <w:rFonts w:hint="cs"/>
          <w:rtl/>
        </w:rPr>
        <w:t>,</w:t>
      </w:r>
      <w:r w:rsidRPr="009D0025">
        <w:rPr>
          <w:rtl/>
        </w:rPr>
        <w:t xml:space="preserve"> </w:t>
      </w:r>
      <w:bookmarkStart w:id="2591" w:name="_ETM_Q5_367990"/>
      <w:bookmarkEnd w:id="2591"/>
      <w:r w:rsidRPr="009D0025">
        <w:rPr>
          <w:rtl/>
        </w:rPr>
        <w:t xml:space="preserve">חבריי </w:t>
      </w:r>
      <w:bookmarkStart w:id="2592" w:name="_ETM_Q5_368709"/>
      <w:bookmarkEnd w:id="2592"/>
      <w:r w:rsidRPr="009D0025">
        <w:rPr>
          <w:rtl/>
        </w:rPr>
        <w:t xml:space="preserve">השרים </w:t>
      </w:r>
      <w:bookmarkStart w:id="2593" w:name="_ETM_Q5_369249"/>
      <w:bookmarkEnd w:id="2593"/>
      <w:r>
        <w:rPr>
          <w:rtl/>
        </w:rPr>
        <w:t>היקר</w:t>
      </w:r>
      <w:r w:rsidRPr="009D0025">
        <w:rPr>
          <w:rtl/>
        </w:rPr>
        <w:t>ים</w:t>
      </w:r>
      <w:r>
        <w:rPr>
          <w:rFonts w:hint="cs"/>
          <w:rtl/>
        </w:rPr>
        <w:t>,</w:t>
      </w:r>
      <w:r w:rsidRPr="009D0025">
        <w:rPr>
          <w:rtl/>
        </w:rPr>
        <w:t xml:space="preserve"> </w:t>
      </w:r>
      <w:bookmarkStart w:id="2594" w:name="_ETM_Q5_370430"/>
      <w:bookmarkEnd w:id="2594"/>
      <w:r w:rsidRPr="009D0025">
        <w:rPr>
          <w:rtl/>
        </w:rPr>
        <w:t xml:space="preserve">חברי </w:t>
      </w:r>
      <w:bookmarkStart w:id="2595" w:name="_ETM_Q5_370970"/>
      <w:bookmarkEnd w:id="2595"/>
      <w:r w:rsidRPr="009D0025">
        <w:rPr>
          <w:rtl/>
        </w:rPr>
        <w:t>הכנסת</w:t>
      </w:r>
      <w:r>
        <w:rPr>
          <w:rFonts w:hint="cs"/>
          <w:rtl/>
        </w:rPr>
        <w:t>,</w:t>
      </w:r>
      <w:r w:rsidRPr="009D0025">
        <w:rPr>
          <w:rtl/>
        </w:rPr>
        <w:t xml:space="preserve"> </w:t>
      </w:r>
      <w:bookmarkStart w:id="2596" w:name="_ETM_Q5_371419"/>
      <w:bookmarkStart w:id="2597" w:name="_ETM_Q5_371780"/>
      <w:bookmarkStart w:id="2598" w:name="_ETM_Q5_372139"/>
      <w:bookmarkStart w:id="2599" w:name="_ETM_Q5_372620"/>
      <w:bookmarkEnd w:id="2596"/>
      <w:bookmarkEnd w:id="2597"/>
      <w:bookmarkEnd w:id="2598"/>
      <w:bookmarkEnd w:id="2599"/>
      <w:r w:rsidRPr="009D0025">
        <w:rPr>
          <w:rtl/>
        </w:rPr>
        <w:t xml:space="preserve">חברות </w:t>
      </w:r>
      <w:bookmarkStart w:id="2600" w:name="_ETM_Q5_372919"/>
      <w:bookmarkEnd w:id="2600"/>
      <w:r w:rsidRPr="009D0025">
        <w:rPr>
          <w:rtl/>
        </w:rPr>
        <w:t xml:space="preserve">הכנסת </w:t>
      </w:r>
      <w:bookmarkStart w:id="2601" w:name="_ETM_Q5_373220"/>
      <w:bookmarkEnd w:id="2601"/>
      <w:r>
        <w:rPr>
          <w:rFonts w:hint="cs"/>
          <w:rtl/>
        </w:rPr>
        <w:t>ש</w:t>
      </w:r>
      <w:r w:rsidRPr="009D0025">
        <w:rPr>
          <w:rtl/>
        </w:rPr>
        <w:t xml:space="preserve">נמצאות </w:t>
      </w:r>
      <w:bookmarkStart w:id="2602" w:name="_ETM_Q5_373580"/>
      <w:bookmarkEnd w:id="2602"/>
      <w:r w:rsidRPr="009D0025">
        <w:rPr>
          <w:rtl/>
        </w:rPr>
        <w:t xml:space="preserve">איתנו </w:t>
      </w:r>
      <w:bookmarkStart w:id="2603" w:name="_ETM_Q5_373880"/>
      <w:bookmarkEnd w:id="2603"/>
      <w:r w:rsidRPr="009D0025">
        <w:rPr>
          <w:rtl/>
        </w:rPr>
        <w:t>פה</w:t>
      </w:r>
      <w:r>
        <w:rPr>
          <w:rFonts w:hint="cs"/>
          <w:rtl/>
        </w:rPr>
        <w:t>,</w:t>
      </w:r>
      <w:r w:rsidRPr="009D0025">
        <w:rPr>
          <w:rtl/>
        </w:rPr>
        <w:t xml:space="preserve"> </w:t>
      </w:r>
      <w:bookmarkStart w:id="2604" w:name="_ETM_Q5_375489"/>
      <w:bookmarkEnd w:id="2604"/>
      <w:r w:rsidRPr="009D0025">
        <w:rPr>
          <w:rtl/>
        </w:rPr>
        <w:t xml:space="preserve">קהל </w:t>
      </w:r>
      <w:bookmarkStart w:id="2605" w:name="_ETM_Q5_375790"/>
      <w:bookmarkEnd w:id="2605"/>
      <w:r w:rsidRPr="009D0025">
        <w:rPr>
          <w:rtl/>
        </w:rPr>
        <w:t xml:space="preserve">קדוש </w:t>
      </w:r>
      <w:bookmarkStart w:id="2606" w:name="_ETM_Q5_376150"/>
      <w:bookmarkEnd w:id="2606"/>
      <w:r w:rsidRPr="009D0025">
        <w:rPr>
          <w:rtl/>
        </w:rPr>
        <w:t xml:space="preserve">שצופים </w:t>
      </w:r>
      <w:bookmarkStart w:id="2607" w:name="_ETM_Q5_376510"/>
      <w:bookmarkEnd w:id="2607"/>
      <w:r w:rsidRPr="009D0025">
        <w:rPr>
          <w:rtl/>
        </w:rPr>
        <w:t xml:space="preserve">בנו </w:t>
      </w:r>
      <w:bookmarkStart w:id="2608" w:name="_ETM_Q5_376689"/>
      <w:bookmarkEnd w:id="2608"/>
      <w:r w:rsidRPr="009D0025">
        <w:rPr>
          <w:rtl/>
        </w:rPr>
        <w:t xml:space="preserve">גם </w:t>
      </w:r>
      <w:bookmarkStart w:id="2609" w:name="_ETM_Q5_376870"/>
      <w:bookmarkEnd w:id="2609"/>
      <w:r w:rsidRPr="009D0025">
        <w:rPr>
          <w:rtl/>
        </w:rPr>
        <w:t>מהבית</w:t>
      </w:r>
      <w:r>
        <w:rPr>
          <w:rFonts w:hint="cs"/>
          <w:rtl/>
        </w:rPr>
        <w:t>,</w:t>
      </w:r>
      <w:r w:rsidRPr="009D0025">
        <w:rPr>
          <w:rtl/>
        </w:rPr>
        <w:t xml:space="preserve"> </w:t>
      </w:r>
      <w:bookmarkStart w:id="2610" w:name="_ETM_Q5_378239"/>
      <w:bookmarkEnd w:id="2610"/>
      <w:r w:rsidRPr="009D0025">
        <w:rPr>
          <w:rtl/>
        </w:rPr>
        <w:t xml:space="preserve">לא </w:t>
      </w:r>
      <w:bookmarkStart w:id="2611" w:name="_ETM_Q5_378419"/>
      <w:bookmarkEnd w:id="2611"/>
      <w:r w:rsidRPr="009D0025">
        <w:rPr>
          <w:rtl/>
        </w:rPr>
        <w:t xml:space="preserve">לחינם </w:t>
      </w:r>
      <w:bookmarkStart w:id="2612" w:name="_ETM_Q5_378930"/>
      <w:bookmarkEnd w:id="2612"/>
      <w:r w:rsidRPr="009D0025">
        <w:rPr>
          <w:rtl/>
        </w:rPr>
        <w:t xml:space="preserve">ביקשתי </w:t>
      </w:r>
      <w:bookmarkStart w:id="2613" w:name="_ETM_Q5_379439"/>
      <w:bookmarkEnd w:id="2613"/>
      <w:r w:rsidRPr="009D0025">
        <w:rPr>
          <w:rtl/>
        </w:rPr>
        <w:t xml:space="preserve">לציין </w:t>
      </w:r>
      <w:bookmarkStart w:id="2614" w:name="_ETM_Q5_379919"/>
      <w:bookmarkEnd w:id="2614"/>
      <w:r w:rsidRPr="009D0025">
        <w:rPr>
          <w:rtl/>
        </w:rPr>
        <w:t xml:space="preserve">את </w:t>
      </w:r>
      <w:bookmarkStart w:id="2615" w:name="_ETM_Q5_380069"/>
      <w:bookmarkEnd w:id="2615"/>
      <w:r w:rsidRPr="009D0025">
        <w:rPr>
          <w:rtl/>
        </w:rPr>
        <w:t xml:space="preserve">היום </w:t>
      </w:r>
      <w:bookmarkStart w:id="2616" w:name="_ETM_Q5_380249"/>
      <w:bookmarkEnd w:id="2616"/>
      <w:r w:rsidRPr="009D0025">
        <w:rPr>
          <w:rtl/>
        </w:rPr>
        <w:t xml:space="preserve">החשוב </w:t>
      </w:r>
      <w:bookmarkStart w:id="2617" w:name="_ETM_Q5_380609"/>
      <w:bookmarkEnd w:id="2617"/>
      <w:r w:rsidRPr="009D0025">
        <w:rPr>
          <w:rtl/>
        </w:rPr>
        <w:t>הזה</w:t>
      </w:r>
      <w:r>
        <w:rPr>
          <w:rFonts w:hint="cs"/>
          <w:rtl/>
        </w:rPr>
        <w:t>,</w:t>
      </w:r>
      <w:r w:rsidRPr="009D0025">
        <w:rPr>
          <w:rtl/>
        </w:rPr>
        <w:t xml:space="preserve"> </w:t>
      </w:r>
      <w:bookmarkStart w:id="2618" w:name="_ETM_Q5_381989"/>
      <w:bookmarkEnd w:id="2618"/>
      <w:r>
        <w:rPr>
          <w:rFonts w:hint="cs"/>
          <w:rtl/>
        </w:rPr>
        <w:t>אשר</w:t>
      </w:r>
      <w:r w:rsidRPr="009D0025">
        <w:rPr>
          <w:rtl/>
        </w:rPr>
        <w:t xml:space="preserve"> </w:t>
      </w:r>
      <w:bookmarkStart w:id="2619" w:name="_ETM_Q5_382319"/>
      <w:bookmarkEnd w:id="2619"/>
      <w:r w:rsidRPr="009D0025">
        <w:rPr>
          <w:rtl/>
        </w:rPr>
        <w:t xml:space="preserve">כבר </w:t>
      </w:r>
      <w:bookmarkStart w:id="2620" w:name="_ETM_Q5_383359"/>
      <w:bookmarkEnd w:id="2620"/>
      <w:r w:rsidRPr="009D0025">
        <w:rPr>
          <w:rtl/>
        </w:rPr>
        <w:t xml:space="preserve">בראשית </w:t>
      </w:r>
      <w:bookmarkStart w:id="2621" w:name="_ETM_Q5_384079"/>
      <w:bookmarkEnd w:id="2621"/>
      <w:r>
        <w:rPr>
          <w:rFonts w:hint="cs"/>
          <w:rtl/>
        </w:rPr>
        <w:t>היותנו</w:t>
      </w:r>
      <w:r w:rsidRPr="009D0025">
        <w:rPr>
          <w:rtl/>
        </w:rPr>
        <w:t xml:space="preserve"> </w:t>
      </w:r>
      <w:bookmarkStart w:id="2622" w:name="_ETM_Q5_384439"/>
      <w:bookmarkEnd w:id="2622"/>
      <w:r w:rsidRPr="009D0025">
        <w:rPr>
          <w:rtl/>
        </w:rPr>
        <w:t xml:space="preserve">לעם </w:t>
      </w:r>
      <w:bookmarkStart w:id="2623" w:name="_ETM_Q5_384829"/>
      <w:bookmarkEnd w:id="2623"/>
      <w:r w:rsidRPr="009D0025">
        <w:rPr>
          <w:rtl/>
        </w:rPr>
        <w:t xml:space="preserve">זהו </w:t>
      </w:r>
      <w:bookmarkStart w:id="2624" w:name="_ETM_Q5_385069"/>
      <w:bookmarkEnd w:id="2624"/>
      <w:r w:rsidRPr="009D0025">
        <w:rPr>
          <w:rtl/>
        </w:rPr>
        <w:t xml:space="preserve">הדבר </w:t>
      </w:r>
      <w:bookmarkStart w:id="2625" w:name="_ETM_Q5_385969"/>
      <w:bookmarkEnd w:id="2625"/>
      <w:r w:rsidRPr="009D0025">
        <w:rPr>
          <w:rtl/>
        </w:rPr>
        <w:t>ש</w:t>
      </w:r>
      <w:r>
        <w:rPr>
          <w:rFonts w:hint="cs"/>
          <w:rtl/>
        </w:rPr>
        <w:t>ייחד</w:t>
      </w:r>
      <w:r w:rsidRPr="009D0025">
        <w:rPr>
          <w:rtl/>
        </w:rPr>
        <w:t xml:space="preserve"> </w:t>
      </w:r>
      <w:bookmarkStart w:id="2626" w:name="_ETM_Q5_386450"/>
      <w:bookmarkEnd w:id="2626"/>
      <w:r w:rsidRPr="009D0025">
        <w:rPr>
          <w:rtl/>
        </w:rPr>
        <w:t>אותנו</w:t>
      </w:r>
      <w:r>
        <w:rPr>
          <w:rFonts w:hint="cs"/>
          <w:rtl/>
        </w:rPr>
        <w:t>,</w:t>
      </w:r>
      <w:r w:rsidRPr="009D0025">
        <w:rPr>
          <w:rtl/>
        </w:rPr>
        <w:t xml:space="preserve"> </w:t>
      </w:r>
      <w:bookmarkStart w:id="2627" w:name="_ETM_Q5_387139"/>
      <w:bookmarkEnd w:id="2627"/>
      <w:r>
        <w:rPr>
          <w:rFonts w:hint="cs"/>
          <w:rtl/>
        </w:rPr>
        <w:t>מ</w:t>
      </w:r>
      <w:r w:rsidRPr="009D0025">
        <w:rPr>
          <w:rtl/>
        </w:rPr>
        <w:t xml:space="preserve">אברהם </w:t>
      </w:r>
      <w:bookmarkStart w:id="2628" w:name="_ETM_Q5_387620"/>
      <w:bookmarkEnd w:id="2628"/>
      <w:r w:rsidRPr="009D0025">
        <w:rPr>
          <w:rtl/>
        </w:rPr>
        <w:t>אבינו</w:t>
      </w:r>
      <w:r>
        <w:rPr>
          <w:rFonts w:hint="cs"/>
          <w:rtl/>
        </w:rPr>
        <w:t>,</w:t>
      </w:r>
      <w:r w:rsidRPr="009D0025">
        <w:rPr>
          <w:rtl/>
        </w:rPr>
        <w:t xml:space="preserve"> </w:t>
      </w:r>
      <w:bookmarkStart w:id="2629" w:name="_ETM_Q5_387919"/>
      <w:bookmarkEnd w:id="2629"/>
      <w:r w:rsidRPr="009D0025">
        <w:rPr>
          <w:rtl/>
        </w:rPr>
        <w:t xml:space="preserve">שפתח </w:t>
      </w:r>
      <w:bookmarkStart w:id="2630" w:name="_ETM_Q5_388310"/>
      <w:bookmarkEnd w:id="2630"/>
      <w:r w:rsidRPr="009D0025">
        <w:rPr>
          <w:rtl/>
        </w:rPr>
        <w:t xml:space="preserve">את </w:t>
      </w:r>
      <w:bookmarkStart w:id="2631" w:name="_ETM_Q5_388459"/>
      <w:bookmarkEnd w:id="2631"/>
      <w:r>
        <w:rPr>
          <w:rFonts w:hint="cs"/>
          <w:rtl/>
        </w:rPr>
        <w:t>א</w:t>
      </w:r>
      <w:r w:rsidRPr="009D0025">
        <w:rPr>
          <w:rtl/>
        </w:rPr>
        <w:t>ו</w:t>
      </w:r>
      <w:r>
        <w:rPr>
          <w:rFonts w:hint="cs"/>
          <w:rtl/>
        </w:rPr>
        <w:t>ה</w:t>
      </w:r>
      <w:r w:rsidRPr="009D0025">
        <w:rPr>
          <w:rtl/>
        </w:rPr>
        <w:t xml:space="preserve">לו </w:t>
      </w:r>
      <w:bookmarkStart w:id="2632" w:name="_ETM_Q5_388700"/>
      <w:bookmarkEnd w:id="2632"/>
      <w:r w:rsidRPr="009D0025">
        <w:rPr>
          <w:rtl/>
        </w:rPr>
        <w:t xml:space="preserve">לכל </w:t>
      </w:r>
      <w:bookmarkStart w:id="2633" w:name="_ETM_Q5_389030"/>
      <w:bookmarkEnd w:id="2633"/>
      <w:r w:rsidRPr="009D0025">
        <w:rPr>
          <w:rtl/>
        </w:rPr>
        <w:t>דורש</w:t>
      </w:r>
      <w:r>
        <w:rPr>
          <w:rFonts w:hint="cs"/>
          <w:rtl/>
        </w:rPr>
        <w:t>,</w:t>
      </w:r>
      <w:r w:rsidRPr="009D0025">
        <w:rPr>
          <w:rtl/>
        </w:rPr>
        <w:t xml:space="preserve"> </w:t>
      </w:r>
      <w:bookmarkStart w:id="2634" w:name="_ETM_Q5_390180"/>
      <w:bookmarkEnd w:id="2634"/>
      <w:r w:rsidRPr="009D0025">
        <w:rPr>
          <w:rtl/>
        </w:rPr>
        <w:t xml:space="preserve">דרך </w:t>
      </w:r>
      <w:bookmarkStart w:id="2635" w:name="_ETM_Q5_390540"/>
      <w:bookmarkEnd w:id="2635"/>
      <w:r w:rsidRPr="009D0025">
        <w:rPr>
          <w:rtl/>
        </w:rPr>
        <w:t xml:space="preserve">משה </w:t>
      </w:r>
      <w:bookmarkStart w:id="2636" w:name="_ETM_Q5_390840"/>
      <w:bookmarkEnd w:id="2636"/>
      <w:r w:rsidRPr="009D0025">
        <w:rPr>
          <w:rtl/>
        </w:rPr>
        <w:t>רבנו</w:t>
      </w:r>
      <w:r>
        <w:rPr>
          <w:rFonts w:hint="cs"/>
          <w:rtl/>
        </w:rPr>
        <w:t>,</w:t>
      </w:r>
      <w:bookmarkStart w:id="2637" w:name="_ETM_Q5_391062"/>
      <w:bookmarkStart w:id="2638" w:name="_ETM_Q5_391146"/>
      <w:bookmarkEnd w:id="2637"/>
      <w:bookmarkEnd w:id="2638"/>
      <w:r w:rsidRPr="009D0025">
        <w:rPr>
          <w:rtl/>
        </w:rPr>
        <w:t xml:space="preserve"> </w:t>
      </w:r>
      <w:bookmarkStart w:id="2639" w:name="_ETM_Q5_391230"/>
      <w:bookmarkEnd w:id="2639"/>
      <w:r w:rsidRPr="009D0025">
        <w:rPr>
          <w:rtl/>
        </w:rPr>
        <w:t>של</w:t>
      </w:r>
      <w:r>
        <w:rPr>
          <w:rFonts w:hint="cs"/>
          <w:rtl/>
        </w:rPr>
        <w:t>א</w:t>
      </w:r>
      <w:r w:rsidRPr="009D0025">
        <w:rPr>
          <w:rtl/>
        </w:rPr>
        <w:t xml:space="preserve"> </w:t>
      </w:r>
      <w:bookmarkStart w:id="2640" w:name="_ETM_Q5_391500"/>
      <w:bookmarkEnd w:id="2640"/>
      <w:r w:rsidRPr="009D0025">
        <w:rPr>
          <w:rtl/>
        </w:rPr>
        <w:t xml:space="preserve">עמד </w:t>
      </w:r>
      <w:bookmarkStart w:id="2641" w:name="_ETM_Q5_391739"/>
      <w:bookmarkEnd w:id="2641"/>
      <w:r>
        <w:rPr>
          <w:rFonts w:hint="cs"/>
          <w:rtl/>
        </w:rPr>
        <w:t>מ</w:t>
      </w:r>
      <w:r w:rsidRPr="009D0025">
        <w:rPr>
          <w:rtl/>
        </w:rPr>
        <w:t>נגד</w:t>
      </w:r>
      <w:r>
        <w:rPr>
          <w:rFonts w:hint="cs"/>
          <w:rtl/>
        </w:rPr>
        <w:t>,</w:t>
      </w:r>
      <w:r w:rsidRPr="009D0025">
        <w:rPr>
          <w:rtl/>
        </w:rPr>
        <w:t xml:space="preserve"> </w:t>
      </w:r>
      <w:bookmarkStart w:id="2642" w:name="_ETM_Q5_392700"/>
      <w:bookmarkEnd w:id="2642"/>
      <w:r w:rsidRPr="009D0025">
        <w:rPr>
          <w:rtl/>
        </w:rPr>
        <w:t xml:space="preserve">כמו </w:t>
      </w:r>
      <w:bookmarkStart w:id="2643" w:name="_ETM_Q5_392939"/>
      <w:bookmarkEnd w:id="2643"/>
      <w:r w:rsidRPr="009D0025">
        <w:rPr>
          <w:rtl/>
        </w:rPr>
        <w:t xml:space="preserve">שנאמר </w:t>
      </w:r>
      <w:bookmarkStart w:id="2644" w:name="_ETM_Q5_393599"/>
      <w:bookmarkEnd w:id="2644"/>
      <w:r w:rsidRPr="009D0025">
        <w:rPr>
          <w:rtl/>
        </w:rPr>
        <w:t xml:space="preserve">אצל </w:t>
      </w:r>
      <w:bookmarkStart w:id="2645" w:name="_ETM_Q5_393810"/>
      <w:bookmarkEnd w:id="2645"/>
      <w:r w:rsidRPr="009D0025">
        <w:rPr>
          <w:rtl/>
        </w:rPr>
        <w:t xml:space="preserve">בני </w:t>
      </w:r>
      <w:bookmarkStart w:id="2646" w:name="_ETM_Q5_394019"/>
      <w:bookmarkEnd w:id="2646"/>
      <w:r w:rsidRPr="009D0025">
        <w:rPr>
          <w:rtl/>
        </w:rPr>
        <w:t xml:space="preserve">ישראל </w:t>
      </w:r>
      <w:bookmarkStart w:id="2647" w:name="_ETM_Q5_394290"/>
      <w:bookmarkEnd w:id="2647"/>
      <w:r w:rsidRPr="009D0025">
        <w:rPr>
          <w:rtl/>
        </w:rPr>
        <w:t>במצרים</w:t>
      </w:r>
      <w:r>
        <w:rPr>
          <w:rFonts w:hint="cs"/>
          <w:rtl/>
        </w:rPr>
        <w:t>: "וירא</w:t>
      </w:r>
      <w:bookmarkStart w:id="2648" w:name="_ETM_Q5_394950"/>
      <w:bookmarkEnd w:id="2648"/>
      <w:r w:rsidRPr="009D0025">
        <w:rPr>
          <w:rtl/>
        </w:rPr>
        <w:t xml:space="preserve"> </w:t>
      </w:r>
      <w:bookmarkStart w:id="2649" w:name="_ETM_Q5_395459"/>
      <w:bookmarkEnd w:id="2649"/>
      <w:r w:rsidRPr="009D0025">
        <w:rPr>
          <w:rtl/>
        </w:rPr>
        <w:t>בסב</w:t>
      </w:r>
      <w:r w:rsidRPr="002343F7">
        <w:rPr>
          <w:rtl/>
        </w:rPr>
        <w:t>לֹ</w:t>
      </w:r>
      <w:r w:rsidRPr="009D0025">
        <w:rPr>
          <w:rtl/>
        </w:rPr>
        <w:t>תם</w:t>
      </w:r>
      <w:r>
        <w:rPr>
          <w:rFonts w:hint="cs"/>
          <w:rtl/>
        </w:rPr>
        <w:t>".</w:t>
      </w:r>
      <w:r w:rsidRPr="009D0025">
        <w:rPr>
          <w:rtl/>
        </w:rPr>
        <w:t xml:space="preserve"> </w:t>
      </w:r>
      <w:bookmarkStart w:id="2650" w:name="_ETM_Q5_397940"/>
      <w:bookmarkEnd w:id="2650"/>
      <w:r w:rsidRPr="009D0025">
        <w:rPr>
          <w:rtl/>
        </w:rPr>
        <w:t xml:space="preserve">כמו </w:t>
      </w:r>
      <w:bookmarkStart w:id="2651" w:name="_ETM_Q5_398150"/>
      <w:bookmarkEnd w:id="2651"/>
      <w:r w:rsidRPr="009D0025">
        <w:rPr>
          <w:rtl/>
        </w:rPr>
        <w:t>שידוע</w:t>
      </w:r>
      <w:r>
        <w:rPr>
          <w:rFonts w:hint="cs"/>
          <w:rtl/>
        </w:rPr>
        <w:t>,</w:t>
      </w:r>
      <w:r w:rsidRPr="009D0025">
        <w:rPr>
          <w:rtl/>
        </w:rPr>
        <w:t xml:space="preserve"> </w:t>
      </w:r>
      <w:bookmarkStart w:id="2652" w:name="_ETM_Q5_398510"/>
      <w:bookmarkEnd w:id="2652"/>
      <w:r w:rsidRPr="009D0025">
        <w:rPr>
          <w:rtl/>
        </w:rPr>
        <w:t xml:space="preserve">משה </w:t>
      </w:r>
      <w:bookmarkStart w:id="2653" w:name="_ETM_Q5_398750"/>
      <w:bookmarkEnd w:id="2653"/>
      <w:r w:rsidRPr="009D0025">
        <w:rPr>
          <w:rtl/>
        </w:rPr>
        <w:t xml:space="preserve">רבנו </w:t>
      </w:r>
      <w:bookmarkStart w:id="2654" w:name="_ETM_Q5_399290"/>
      <w:bookmarkEnd w:id="2654"/>
      <w:r w:rsidRPr="009D0025">
        <w:rPr>
          <w:rtl/>
        </w:rPr>
        <w:t xml:space="preserve">הלך </w:t>
      </w:r>
      <w:bookmarkStart w:id="2655" w:name="_ETM_Q5_400029"/>
      <w:bookmarkEnd w:id="2655"/>
      <w:r w:rsidRPr="009D0025">
        <w:rPr>
          <w:rtl/>
        </w:rPr>
        <w:t xml:space="preserve">אחרי </w:t>
      </w:r>
      <w:bookmarkStart w:id="2656" w:name="_ETM_Q5_400450"/>
      <w:bookmarkEnd w:id="2656"/>
      <w:r w:rsidRPr="009D0025">
        <w:rPr>
          <w:rtl/>
        </w:rPr>
        <w:t>ה</w:t>
      </w:r>
      <w:r>
        <w:rPr>
          <w:rFonts w:hint="cs"/>
          <w:rtl/>
        </w:rPr>
        <w:t>עגל,</w:t>
      </w:r>
      <w:r w:rsidRPr="009D0025">
        <w:rPr>
          <w:rtl/>
        </w:rPr>
        <w:t xml:space="preserve"> </w:t>
      </w:r>
      <w:bookmarkStart w:id="2657" w:name="_ETM_Q5_400989"/>
      <w:bookmarkEnd w:id="2657"/>
      <w:r w:rsidRPr="009D0025">
        <w:rPr>
          <w:rtl/>
        </w:rPr>
        <w:t xml:space="preserve">הלך </w:t>
      </w:r>
      <w:bookmarkStart w:id="2658" w:name="_ETM_Q5_401230"/>
      <w:bookmarkEnd w:id="2658"/>
      <w:r w:rsidRPr="009D0025">
        <w:rPr>
          <w:rtl/>
        </w:rPr>
        <w:t>אחריו</w:t>
      </w:r>
      <w:r>
        <w:rPr>
          <w:rFonts w:hint="cs"/>
          <w:rtl/>
        </w:rPr>
        <w:t>,</w:t>
      </w:r>
      <w:r w:rsidRPr="009D0025">
        <w:rPr>
          <w:rtl/>
        </w:rPr>
        <w:t xml:space="preserve"> </w:t>
      </w:r>
      <w:bookmarkStart w:id="2659" w:name="_ETM_Q5_402230"/>
      <w:bookmarkEnd w:id="2659"/>
      <w:r w:rsidRPr="009D0025">
        <w:rPr>
          <w:rtl/>
        </w:rPr>
        <w:t xml:space="preserve">הרים </w:t>
      </w:r>
      <w:bookmarkStart w:id="2660" w:name="_ETM_Q5_402470"/>
      <w:bookmarkEnd w:id="2660"/>
      <w:r w:rsidRPr="009D0025">
        <w:rPr>
          <w:rtl/>
        </w:rPr>
        <w:t xml:space="preserve">אותו </w:t>
      </w:r>
      <w:bookmarkStart w:id="2661" w:name="_ETM_Q5_402650"/>
      <w:bookmarkEnd w:id="2661"/>
      <w:r w:rsidRPr="009D0025">
        <w:rPr>
          <w:rtl/>
        </w:rPr>
        <w:t xml:space="preserve">על </w:t>
      </w:r>
      <w:bookmarkStart w:id="2662" w:name="_ETM_Q5_402739"/>
      <w:bookmarkEnd w:id="2662"/>
      <w:r w:rsidRPr="009D0025">
        <w:rPr>
          <w:rtl/>
        </w:rPr>
        <w:t>כתפו</w:t>
      </w:r>
      <w:r>
        <w:rPr>
          <w:rFonts w:hint="cs"/>
          <w:rtl/>
        </w:rPr>
        <w:t>,</w:t>
      </w:r>
      <w:r w:rsidRPr="009D0025">
        <w:rPr>
          <w:rtl/>
        </w:rPr>
        <w:t xml:space="preserve"> </w:t>
      </w:r>
      <w:bookmarkStart w:id="2663" w:name="_ETM_Q5_405040"/>
      <w:bookmarkEnd w:id="2663"/>
      <w:r w:rsidRPr="009D0025">
        <w:rPr>
          <w:rtl/>
        </w:rPr>
        <w:t xml:space="preserve">וזה </w:t>
      </w:r>
      <w:bookmarkStart w:id="2664" w:name="_ETM_Q5_405580"/>
      <w:bookmarkEnd w:id="2664"/>
      <w:r w:rsidRPr="009D0025">
        <w:rPr>
          <w:rtl/>
        </w:rPr>
        <w:t xml:space="preserve">מלווה </w:t>
      </w:r>
      <w:bookmarkStart w:id="2665" w:name="_ETM_Q5_406060"/>
      <w:bookmarkEnd w:id="2665"/>
      <w:r w:rsidRPr="009D0025">
        <w:rPr>
          <w:rtl/>
        </w:rPr>
        <w:t xml:space="preserve">אותנו </w:t>
      </w:r>
      <w:bookmarkStart w:id="2666" w:name="_ETM_Q5_406390"/>
      <w:bookmarkEnd w:id="2666"/>
      <w:r w:rsidRPr="009D0025">
        <w:rPr>
          <w:rtl/>
        </w:rPr>
        <w:t xml:space="preserve">עד </w:t>
      </w:r>
      <w:bookmarkStart w:id="2667" w:name="_ETM_Q5_406570"/>
      <w:bookmarkEnd w:id="2667"/>
      <w:r w:rsidRPr="009D0025">
        <w:rPr>
          <w:rtl/>
        </w:rPr>
        <w:t xml:space="preserve">הורינו </w:t>
      </w:r>
      <w:bookmarkStart w:id="2668" w:name="_ETM_Q5_406900"/>
      <w:bookmarkEnd w:id="2668"/>
      <w:r>
        <w:rPr>
          <w:rFonts w:hint="cs"/>
          <w:rtl/>
        </w:rPr>
        <w:t>א</w:t>
      </w:r>
      <w:r w:rsidRPr="009D0025">
        <w:rPr>
          <w:rtl/>
        </w:rPr>
        <w:t>נו</w:t>
      </w:r>
      <w:r>
        <w:rPr>
          <w:rFonts w:hint="cs"/>
          <w:rtl/>
        </w:rPr>
        <w:t>.</w:t>
      </w:r>
      <w:bookmarkStart w:id="2669" w:name="_ETM_Q5_408400"/>
      <w:bookmarkEnd w:id="2669"/>
    </w:p>
    <w:p w:rsidR="008873CC" w:rsidRDefault="008873CC" w:rsidP="00787A7E">
      <w:pPr>
        <w:rPr>
          <w:rtl/>
        </w:rPr>
      </w:pPr>
    </w:p>
    <w:p w:rsidR="008873CC" w:rsidRDefault="008873CC" w:rsidP="00787A7E">
      <w:pPr>
        <w:rPr>
          <w:rtl/>
        </w:rPr>
      </w:pPr>
      <w:bookmarkStart w:id="2670" w:name="_ETM_Q5_406895"/>
      <w:bookmarkEnd w:id="2670"/>
      <w:r w:rsidRPr="009D0025">
        <w:rPr>
          <w:rtl/>
        </w:rPr>
        <w:t xml:space="preserve">עוד </w:t>
      </w:r>
      <w:bookmarkStart w:id="2671" w:name="_ETM_Q5_408730"/>
      <w:bookmarkEnd w:id="2671"/>
      <w:r w:rsidRPr="009D0025">
        <w:rPr>
          <w:rtl/>
        </w:rPr>
        <w:t xml:space="preserve">מימי </w:t>
      </w:r>
      <w:bookmarkStart w:id="2672" w:name="_ETM_Q5_409000"/>
      <w:bookmarkEnd w:id="2672"/>
      <w:r>
        <w:rPr>
          <w:rFonts w:hint="cs"/>
          <w:rtl/>
        </w:rPr>
        <w:t>ה</w:t>
      </w:r>
      <w:r w:rsidRPr="009D0025">
        <w:rPr>
          <w:rtl/>
        </w:rPr>
        <w:t xml:space="preserve">ילדות </w:t>
      </w:r>
      <w:bookmarkStart w:id="2673" w:name="_ETM_Q5_409360"/>
      <w:bookmarkEnd w:id="2673"/>
      <w:r w:rsidRPr="009D0025">
        <w:rPr>
          <w:rtl/>
        </w:rPr>
        <w:t xml:space="preserve">שלי </w:t>
      </w:r>
      <w:bookmarkStart w:id="2674" w:name="_ETM_Q5_409840"/>
      <w:bookmarkEnd w:id="2674"/>
      <w:r w:rsidRPr="009D0025">
        <w:rPr>
          <w:rtl/>
        </w:rPr>
        <w:t xml:space="preserve">חונכנו </w:t>
      </w:r>
      <w:bookmarkStart w:id="2675" w:name="_ETM_Q5_410590"/>
      <w:bookmarkEnd w:id="2675"/>
      <w:r w:rsidRPr="009D0025">
        <w:rPr>
          <w:rtl/>
        </w:rPr>
        <w:t xml:space="preserve">על </w:t>
      </w:r>
      <w:bookmarkStart w:id="2676" w:name="_ETM_Q5_410709"/>
      <w:bookmarkEnd w:id="2676"/>
      <w:r w:rsidRPr="009D0025">
        <w:rPr>
          <w:rtl/>
        </w:rPr>
        <w:t xml:space="preserve">ערכים </w:t>
      </w:r>
      <w:bookmarkStart w:id="2677" w:name="_ETM_Q5_411129"/>
      <w:bookmarkEnd w:id="2677"/>
      <w:r w:rsidRPr="009D0025">
        <w:rPr>
          <w:rtl/>
        </w:rPr>
        <w:t xml:space="preserve">של </w:t>
      </w:r>
      <w:bookmarkStart w:id="2678" w:name="_ETM_Q5_411280"/>
      <w:bookmarkEnd w:id="2678"/>
      <w:r>
        <w:rPr>
          <w:rFonts w:hint="cs"/>
          <w:rtl/>
        </w:rPr>
        <w:t>"</w:t>
      </w:r>
      <w:r w:rsidRPr="009D0025">
        <w:rPr>
          <w:rtl/>
        </w:rPr>
        <w:t xml:space="preserve">עולם </w:t>
      </w:r>
      <w:bookmarkStart w:id="2679" w:name="_ETM_Q5_411459"/>
      <w:bookmarkEnd w:id="2679"/>
      <w:r w:rsidRPr="009D0025">
        <w:rPr>
          <w:rtl/>
        </w:rPr>
        <w:t xml:space="preserve">חסד </w:t>
      </w:r>
      <w:bookmarkStart w:id="2680" w:name="_ETM_Q5_411790"/>
      <w:bookmarkEnd w:id="2680"/>
      <w:r w:rsidRPr="009D0025">
        <w:rPr>
          <w:rtl/>
        </w:rPr>
        <w:t>י</w:t>
      </w:r>
      <w:r>
        <w:rPr>
          <w:rFonts w:hint="cs"/>
          <w:rtl/>
        </w:rPr>
        <w:t>י</w:t>
      </w:r>
      <w:r w:rsidRPr="009D0025">
        <w:rPr>
          <w:rtl/>
        </w:rPr>
        <w:t>בנה</w:t>
      </w:r>
      <w:r>
        <w:rPr>
          <w:rFonts w:hint="cs"/>
          <w:rtl/>
        </w:rPr>
        <w:t>".</w:t>
      </w:r>
      <w:r w:rsidRPr="009D0025">
        <w:rPr>
          <w:rtl/>
        </w:rPr>
        <w:t xml:space="preserve"> </w:t>
      </w:r>
      <w:bookmarkStart w:id="2681" w:name="_ETM_Q5_412650"/>
      <w:bookmarkEnd w:id="2681"/>
      <w:r w:rsidRPr="009D0025">
        <w:rPr>
          <w:rtl/>
        </w:rPr>
        <w:t xml:space="preserve">אני </w:t>
      </w:r>
      <w:bookmarkStart w:id="2682" w:name="_ETM_Q5_412950"/>
      <w:bookmarkEnd w:id="2682"/>
      <w:r w:rsidRPr="009D0025">
        <w:rPr>
          <w:rtl/>
        </w:rPr>
        <w:t xml:space="preserve">זוכר </w:t>
      </w:r>
      <w:bookmarkStart w:id="2683" w:name="_ETM_Q5_413220"/>
      <w:bookmarkEnd w:id="2683"/>
      <w:r w:rsidRPr="009D0025">
        <w:rPr>
          <w:rtl/>
        </w:rPr>
        <w:t xml:space="preserve">את </w:t>
      </w:r>
      <w:bookmarkStart w:id="2684" w:name="_ETM_Q5_413310"/>
      <w:bookmarkEnd w:id="2684"/>
      <w:r w:rsidRPr="009D0025">
        <w:rPr>
          <w:rtl/>
        </w:rPr>
        <w:t xml:space="preserve">עצמי </w:t>
      </w:r>
      <w:bookmarkStart w:id="2685" w:name="_ETM_Q5_413989"/>
      <w:bookmarkEnd w:id="2685"/>
      <w:r w:rsidRPr="009D0025">
        <w:rPr>
          <w:rtl/>
        </w:rPr>
        <w:t xml:space="preserve">בכל </w:t>
      </w:r>
      <w:bookmarkStart w:id="2686" w:name="_ETM_Q5_414410"/>
      <w:bookmarkEnd w:id="2686"/>
      <w:r w:rsidRPr="009D0025">
        <w:rPr>
          <w:rtl/>
        </w:rPr>
        <w:t xml:space="preserve">יום </w:t>
      </w:r>
      <w:bookmarkStart w:id="2687" w:name="_ETM_Q5_414500"/>
      <w:bookmarkEnd w:id="2687"/>
      <w:r w:rsidRPr="009D0025">
        <w:rPr>
          <w:rtl/>
        </w:rPr>
        <w:t xml:space="preserve">שישי </w:t>
      </w:r>
      <w:bookmarkStart w:id="2688" w:name="_ETM_Q5_414769"/>
      <w:bookmarkEnd w:id="2688"/>
      <w:r w:rsidRPr="009D0025">
        <w:rPr>
          <w:rtl/>
        </w:rPr>
        <w:t xml:space="preserve">ממלא </w:t>
      </w:r>
      <w:bookmarkStart w:id="2689" w:name="_ETM_Q5_415099"/>
      <w:bookmarkEnd w:id="2689"/>
      <w:r w:rsidRPr="009D0025">
        <w:rPr>
          <w:rtl/>
        </w:rPr>
        <w:t xml:space="preserve">סלי </w:t>
      </w:r>
      <w:bookmarkStart w:id="2690" w:name="_ETM_Q5_415370"/>
      <w:bookmarkEnd w:id="2690"/>
      <w:r w:rsidRPr="009D0025">
        <w:rPr>
          <w:rtl/>
        </w:rPr>
        <w:t xml:space="preserve">מזון </w:t>
      </w:r>
      <w:bookmarkStart w:id="2691" w:name="_ETM_Q5_415730"/>
      <w:bookmarkEnd w:id="2691"/>
      <w:r w:rsidRPr="009D0025">
        <w:rPr>
          <w:rtl/>
        </w:rPr>
        <w:t xml:space="preserve">למשפחות </w:t>
      </w:r>
      <w:bookmarkStart w:id="2692" w:name="_ETM_Q5_416180"/>
      <w:bookmarkEnd w:id="2692"/>
      <w:r w:rsidRPr="009D0025">
        <w:rPr>
          <w:rtl/>
        </w:rPr>
        <w:t xml:space="preserve">נזקקות </w:t>
      </w:r>
      <w:bookmarkStart w:id="2693" w:name="_ETM_Q5_416660"/>
      <w:bookmarkEnd w:id="2693"/>
      <w:r>
        <w:rPr>
          <w:rFonts w:hint="cs"/>
          <w:rtl/>
        </w:rPr>
        <w:t>ו</w:t>
      </w:r>
      <w:r w:rsidRPr="009D0025">
        <w:rPr>
          <w:rtl/>
        </w:rPr>
        <w:t xml:space="preserve">מרובות </w:t>
      </w:r>
      <w:bookmarkStart w:id="2694" w:name="_ETM_Q5_416989"/>
      <w:bookmarkEnd w:id="2694"/>
      <w:r w:rsidRPr="009D0025">
        <w:rPr>
          <w:rtl/>
        </w:rPr>
        <w:t>ילדים</w:t>
      </w:r>
      <w:r>
        <w:rPr>
          <w:rFonts w:hint="cs"/>
          <w:rtl/>
        </w:rPr>
        <w:t>.</w:t>
      </w:r>
      <w:r w:rsidRPr="009D0025">
        <w:rPr>
          <w:rtl/>
        </w:rPr>
        <w:t xml:space="preserve"> </w:t>
      </w:r>
      <w:bookmarkStart w:id="2695" w:name="_ETM_Q5_417920"/>
      <w:bookmarkEnd w:id="2695"/>
      <w:r w:rsidRPr="009D0025">
        <w:rPr>
          <w:rtl/>
        </w:rPr>
        <w:t xml:space="preserve">מה </w:t>
      </w:r>
      <w:bookmarkStart w:id="2696" w:name="_ETM_Q5_418099"/>
      <w:bookmarkEnd w:id="2696"/>
      <w:r w:rsidRPr="009D0025">
        <w:rPr>
          <w:rtl/>
        </w:rPr>
        <w:t xml:space="preserve">שעמד </w:t>
      </w:r>
      <w:bookmarkStart w:id="2697" w:name="_ETM_Q5_418670"/>
      <w:bookmarkEnd w:id="2697"/>
      <w:r w:rsidRPr="009D0025">
        <w:rPr>
          <w:rtl/>
        </w:rPr>
        <w:t xml:space="preserve">ועומד </w:t>
      </w:r>
      <w:bookmarkStart w:id="2698" w:name="_ETM_Q5_419859"/>
      <w:bookmarkEnd w:id="2698"/>
      <w:r>
        <w:rPr>
          <w:rFonts w:hint="cs"/>
          <w:rtl/>
        </w:rPr>
        <w:t>ל</w:t>
      </w:r>
      <w:r w:rsidRPr="009D0025">
        <w:rPr>
          <w:rtl/>
        </w:rPr>
        <w:t xml:space="preserve">נגד </w:t>
      </w:r>
      <w:bookmarkStart w:id="2699" w:name="_ETM_Q5_420400"/>
      <w:bookmarkEnd w:id="2699"/>
      <w:r w:rsidRPr="009D0025">
        <w:rPr>
          <w:rtl/>
        </w:rPr>
        <w:t xml:space="preserve">עיניי </w:t>
      </w:r>
      <w:bookmarkStart w:id="2700" w:name="_ETM_Q5_420700"/>
      <w:bookmarkEnd w:id="2700"/>
      <w:r w:rsidRPr="009D0025">
        <w:rPr>
          <w:rtl/>
        </w:rPr>
        <w:t xml:space="preserve">והמון </w:t>
      </w:r>
      <w:bookmarkStart w:id="2701" w:name="_ETM_Q5_421180"/>
      <w:bookmarkEnd w:id="2701"/>
      <w:r w:rsidRPr="009D0025">
        <w:rPr>
          <w:rtl/>
        </w:rPr>
        <w:t xml:space="preserve">המון </w:t>
      </w:r>
      <w:bookmarkStart w:id="2702" w:name="_ETM_Q5_421389"/>
      <w:bookmarkEnd w:id="2702"/>
      <w:r w:rsidRPr="009D0025">
        <w:rPr>
          <w:rtl/>
        </w:rPr>
        <w:t>מחבר</w:t>
      </w:r>
      <w:r>
        <w:rPr>
          <w:rFonts w:hint="cs"/>
          <w:rtl/>
        </w:rPr>
        <w:t>יי</w:t>
      </w:r>
      <w:r w:rsidRPr="009D0025">
        <w:rPr>
          <w:rtl/>
        </w:rPr>
        <w:t xml:space="preserve"> </w:t>
      </w:r>
      <w:bookmarkStart w:id="2703" w:name="_ETM_Q5_421810"/>
      <w:bookmarkEnd w:id="2703"/>
      <w:r w:rsidRPr="009D0025">
        <w:rPr>
          <w:rtl/>
        </w:rPr>
        <w:t xml:space="preserve">שנמצאים </w:t>
      </w:r>
      <w:bookmarkStart w:id="2704" w:name="_ETM_Q5_422170"/>
      <w:bookmarkEnd w:id="2704"/>
      <w:r w:rsidRPr="009D0025">
        <w:rPr>
          <w:rtl/>
        </w:rPr>
        <w:t xml:space="preserve">פה </w:t>
      </w:r>
      <w:bookmarkStart w:id="2705" w:name="_ETM_Q5_422290"/>
      <w:bookmarkEnd w:id="2705"/>
      <w:r w:rsidRPr="009D0025">
        <w:rPr>
          <w:rtl/>
        </w:rPr>
        <w:t xml:space="preserve">בבית </w:t>
      </w:r>
      <w:bookmarkStart w:id="2706" w:name="_ETM_Q5_422650"/>
      <w:bookmarkEnd w:id="2706"/>
      <w:r w:rsidRPr="009D0025">
        <w:rPr>
          <w:rtl/>
        </w:rPr>
        <w:t>הזה</w:t>
      </w:r>
      <w:r>
        <w:rPr>
          <w:rFonts w:hint="cs"/>
          <w:rtl/>
        </w:rPr>
        <w:t>,</w:t>
      </w:r>
      <w:r w:rsidRPr="009D0025">
        <w:rPr>
          <w:rtl/>
        </w:rPr>
        <w:t xml:space="preserve"> </w:t>
      </w:r>
      <w:bookmarkStart w:id="2707" w:name="_ETM_Q5_422859"/>
      <w:bookmarkEnd w:id="2707"/>
      <w:r w:rsidRPr="009D0025">
        <w:rPr>
          <w:rtl/>
        </w:rPr>
        <w:t xml:space="preserve">וגם </w:t>
      </w:r>
      <w:bookmarkStart w:id="2708" w:name="_ETM_Q5_423159"/>
      <w:bookmarkEnd w:id="2708"/>
      <w:r w:rsidRPr="009D0025">
        <w:rPr>
          <w:rtl/>
        </w:rPr>
        <w:t xml:space="preserve">שלא </w:t>
      </w:r>
      <w:bookmarkStart w:id="2709" w:name="_ETM_Q5_423340"/>
      <w:bookmarkEnd w:id="2709"/>
      <w:r w:rsidRPr="009D0025">
        <w:rPr>
          <w:rtl/>
        </w:rPr>
        <w:t xml:space="preserve">נמצאים </w:t>
      </w:r>
      <w:bookmarkStart w:id="2710" w:name="_ETM_Q5_423760"/>
      <w:bookmarkEnd w:id="2710"/>
      <w:r w:rsidRPr="009D0025">
        <w:rPr>
          <w:rtl/>
        </w:rPr>
        <w:t>פה</w:t>
      </w:r>
      <w:r>
        <w:rPr>
          <w:rFonts w:hint="cs"/>
          <w:rtl/>
        </w:rPr>
        <w:t>,</w:t>
      </w:r>
      <w:r w:rsidRPr="009D0025">
        <w:rPr>
          <w:rtl/>
        </w:rPr>
        <w:t xml:space="preserve"> </w:t>
      </w:r>
      <w:bookmarkStart w:id="2711" w:name="_ETM_Q5_425159"/>
      <w:bookmarkEnd w:id="2711"/>
      <w:r w:rsidRPr="009D0025">
        <w:rPr>
          <w:rtl/>
        </w:rPr>
        <w:t xml:space="preserve">זה </w:t>
      </w:r>
      <w:bookmarkStart w:id="2712" w:name="_ETM_Q5_425670"/>
      <w:bookmarkEnd w:id="2712"/>
      <w:r w:rsidRPr="009D0025">
        <w:rPr>
          <w:rtl/>
        </w:rPr>
        <w:t xml:space="preserve">איך </w:t>
      </w:r>
      <w:bookmarkStart w:id="2713" w:name="_ETM_Q5_425909"/>
      <w:bookmarkEnd w:id="2713"/>
      <w:r w:rsidRPr="009D0025">
        <w:rPr>
          <w:rtl/>
        </w:rPr>
        <w:t xml:space="preserve">לדאוג </w:t>
      </w:r>
      <w:bookmarkStart w:id="2714" w:name="_ETM_Q5_426299"/>
      <w:bookmarkEnd w:id="2714"/>
      <w:r w:rsidRPr="009D0025">
        <w:rPr>
          <w:rtl/>
        </w:rPr>
        <w:t>לזולת</w:t>
      </w:r>
      <w:r>
        <w:rPr>
          <w:rFonts w:hint="cs"/>
          <w:rtl/>
        </w:rPr>
        <w:t>,</w:t>
      </w:r>
      <w:r w:rsidRPr="009D0025">
        <w:rPr>
          <w:rtl/>
        </w:rPr>
        <w:t xml:space="preserve"> </w:t>
      </w:r>
      <w:bookmarkStart w:id="2715" w:name="_ETM_Q5_426870"/>
      <w:bookmarkEnd w:id="2715"/>
      <w:r w:rsidRPr="009D0025">
        <w:rPr>
          <w:rtl/>
        </w:rPr>
        <w:t xml:space="preserve">איך </w:t>
      </w:r>
      <w:bookmarkStart w:id="2716" w:name="_ETM_Q5_427080"/>
      <w:bookmarkEnd w:id="2716"/>
      <w:r w:rsidRPr="009D0025">
        <w:rPr>
          <w:rtl/>
        </w:rPr>
        <w:t xml:space="preserve">לדאוג </w:t>
      </w:r>
      <w:bookmarkStart w:id="2717" w:name="_ETM_Q5_428870"/>
      <w:bookmarkEnd w:id="2717"/>
      <w:r>
        <w:rPr>
          <w:rFonts w:hint="cs"/>
          <w:rtl/>
        </w:rPr>
        <w:t xml:space="preserve">– </w:t>
      </w:r>
      <w:r w:rsidRPr="009D0025">
        <w:rPr>
          <w:rtl/>
        </w:rPr>
        <w:t>באמת</w:t>
      </w:r>
      <w:bookmarkStart w:id="2718" w:name="_ETM_Q5_429510"/>
      <w:bookmarkEnd w:id="2718"/>
      <w:r>
        <w:rPr>
          <w:rFonts w:hint="cs"/>
          <w:rtl/>
        </w:rPr>
        <w:t>, ה</w:t>
      </w:r>
      <w:r w:rsidRPr="009D0025">
        <w:rPr>
          <w:rtl/>
        </w:rPr>
        <w:t>חסד</w:t>
      </w:r>
      <w:r>
        <w:rPr>
          <w:rFonts w:hint="cs"/>
          <w:rtl/>
        </w:rPr>
        <w:t>,</w:t>
      </w:r>
      <w:r w:rsidRPr="009D0025">
        <w:rPr>
          <w:rtl/>
        </w:rPr>
        <w:t xml:space="preserve"> </w:t>
      </w:r>
      <w:bookmarkStart w:id="2719" w:name="_ETM_Q5_430500"/>
      <w:bookmarkEnd w:id="2719"/>
      <w:r>
        <w:rPr>
          <w:rFonts w:hint="cs"/>
          <w:rtl/>
        </w:rPr>
        <w:t>"</w:t>
      </w:r>
      <w:r w:rsidRPr="009D0025">
        <w:rPr>
          <w:rtl/>
        </w:rPr>
        <w:t xml:space="preserve">עולם </w:t>
      </w:r>
      <w:bookmarkStart w:id="2720" w:name="_ETM_Q5_430799"/>
      <w:bookmarkEnd w:id="2720"/>
      <w:r w:rsidRPr="009D0025">
        <w:rPr>
          <w:rtl/>
        </w:rPr>
        <w:t xml:space="preserve">חסד </w:t>
      </w:r>
      <w:bookmarkStart w:id="2721" w:name="_ETM_Q5_431099"/>
      <w:bookmarkEnd w:id="2721"/>
      <w:r w:rsidRPr="009D0025">
        <w:rPr>
          <w:rtl/>
        </w:rPr>
        <w:t>י</w:t>
      </w:r>
      <w:r>
        <w:rPr>
          <w:rFonts w:hint="cs"/>
          <w:rtl/>
        </w:rPr>
        <w:t>י</w:t>
      </w:r>
      <w:r w:rsidRPr="009D0025">
        <w:rPr>
          <w:rtl/>
        </w:rPr>
        <w:t>בנה</w:t>
      </w:r>
      <w:r>
        <w:rPr>
          <w:rFonts w:hint="cs"/>
          <w:rtl/>
        </w:rPr>
        <w:t>".</w:t>
      </w:r>
      <w:bookmarkStart w:id="2722" w:name="_ETM_Q5_432379"/>
      <w:bookmarkEnd w:id="2722"/>
    </w:p>
    <w:p w:rsidR="008873CC" w:rsidRDefault="008873CC" w:rsidP="00787A7E">
      <w:pPr>
        <w:rPr>
          <w:rtl/>
        </w:rPr>
      </w:pPr>
      <w:bookmarkStart w:id="2723" w:name="_ETM_Q5_431501"/>
      <w:bookmarkStart w:id="2724" w:name="_ETM_Q5_431558"/>
      <w:bookmarkEnd w:id="2723"/>
      <w:bookmarkEnd w:id="2724"/>
    </w:p>
    <w:p w:rsidR="008873CC" w:rsidRDefault="008873CC" w:rsidP="00787A7E">
      <w:pPr>
        <w:rPr>
          <w:rtl/>
        </w:rPr>
      </w:pPr>
      <w:bookmarkStart w:id="2725" w:name="_ETM_Q5_432141"/>
      <w:bookmarkStart w:id="2726" w:name="_ETM_Q5_432180"/>
      <w:bookmarkEnd w:id="2725"/>
      <w:bookmarkEnd w:id="2726"/>
      <w:r w:rsidRPr="009D0025">
        <w:rPr>
          <w:rtl/>
        </w:rPr>
        <w:t xml:space="preserve">כשמדברים </w:t>
      </w:r>
      <w:bookmarkStart w:id="2727" w:name="_ETM_Q5_432919"/>
      <w:bookmarkEnd w:id="2727"/>
      <w:r w:rsidRPr="009D0025">
        <w:rPr>
          <w:rtl/>
        </w:rPr>
        <w:t xml:space="preserve">על </w:t>
      </w:r>
      <w:bookmarkStart w:id="2728" w:name="_ETM_Q5_433040"/>
      <w:bookmarkEnd w:id="2728"/>
      <w:r w:rsidRPr="009D0025">
        <w:rPr>
          <w:rtl/>
        </w:rPr>
        <w:t>עוני</w:t>
      </w:r>
      <w:r>
        <w:rPr>
          <w:rFonts w:hint="cs"/>
          <w:rtl/>
        </w:rPr>
        <w:t>,</w:t>
      </w:r>
      <w:r w:rsidRPr="009D0025">
        <w:rPr>
          <w:rtl/>
        </w:rPr>
        <w:t xml:space="preserve"> </w:t>
      </w:r>
      <w:bookmarkStart w:id="2729" w:name="_ETM_Q5_433909"/>
      <w:bookmarkEnd w:id="2729"/>
      <w:r w:rsidRPr="009D0025">
        <w:rPr>
          <w:rtl/>
        </w:rPr>
        <w:t xml:space="preserve">לפעמים </w:t>
      </w:r>
      <w:bookmarkStart w:id="2730" w:name="_ETM_Q5_434269"/>
      <w:bookmarkEnd w:id="2730"/>
      <w:r w:rsidRPr="009D0025">
        <w:rPr>
          <w:rtl/>
        </w:rPr>
        <w:t xml:space="preserve">מדובר </w:t>
      </w:r>
      <w:bookmarkStart w:id="2731" w:name="_ETM_Q5_434719"/>
      <w:bookmarkEnd w:id="2731"/>
      <w:r w:rsidRPr="009D0025">
        <w:rPr>
          <w:rtl/>
        </w:rPr>
        <w:t xml:space="preserve">בתנאי </w:t>
      </w:r>
      <w:bookmarkStart w:id="2732" w:name="_ETM_Q5_435109"/>
      <w:bookmarkEnd w:id="2732"/>
      <w:r w:rsidRPr="009D0025">
        <w:rPr>
          <w:rtl/>
        </w:rPr>
        <w:t xml:space="preserve">המחיה </w:t>
      </w:r>
      <w:bookmarkStart w:id="2733" w:name="_ETM_Q5_435469"/>
      <w:bookmarkEnd w:id="2733"/>
      <w:r w:rsidRPr="009D0025">
        <w:rPr>
          <w:rtl/>
        </w:rPr>
        <w:t>הבסיסי</w:t>
      </w:r>
      <w:r>
        <w:rPr>
          <w:rFonts w:hint="cs"/>
          <w:rtl/>
        </w:rPr>
        <w:t>י</w:t>
      </w:r>
      <w:r w:rsidRPr="009D0025">
        <w:rPr>
          <w:rtl/>
        </w:rPr>
        <w:t xml:space="preserve">ם </w:t>
      </w:r>
      <w:bookmarkStart w:id="2734" w:name="_ETM_Q5_435950"/>
      <w:bookmarkEnd w:id="2734"/>
      <w:r w:rsidRPr="009D0025">
        <w:rPr>
          <w:rtl/>
        </w:rPr>
        <w:t xml:space="preserve">ביותר </w:t>
      </w:r>
      <w:bookmarkStart w:id="2735" w:name="_ETM_Q5_436819"/>
      <w:bookmarkEnd w:id="2735"/>
      <w:r>
        <w:rPr>
          <w:rFonts w:hint="cs"/>
          <w:rtl/>
        </w:rPr>
        <w:t xml:space="preserve">– </w:t>
      </w:r>
      <w:r w:rsidRPr="009D0025">
        <w:rPr>
          <w:rtl/>
        </w:rPr>
        <w:t xml:space="preserve">לחם </w:t>
      </w:r>
      <w:bookmarkStart w:id="2736" w:name="_ETM_Q5_437360"/>
      <w:bookmarkEnd w:id="2736"/>
      <w:r w:rsidRPr="009D0025">
        <w:rPr>
          <w:rtl/>
        </w:rPr>
        <w:t>וחלב</w:t>
      </w:r>
      <w:r>
        <w:rPr>
          <w:rFonts w:hint="cs"/>
          <w:rtl/>
        </w:rPr>
        <w:t>.</w:t>
      </w:r>
      <w:r w:rsidRPr="009D0025">
        <w:rPr>
          <w:rtl/>
        </w:rPr>
        <w:t xml:space="preserve"> </w:t>
      </w:r>
      <w:bookmarkStart w:id="2737" w:name="_ETM_Q5_439360"/>
      <w:bookmarkEnd w:id="2737"/>
      <w:r w:rsidRPr="009D0025">
        <w:rPr>
          <w:rtl/>
        </w:rPr>
        <w:t xml:space="preserve">הנביא </w:t>
      </w:r>
      <w:bookmarkStart w:id="2738" w:name="_ETM_Q5_439720"/>
      <w:bookmarkEnd w:id="2738"/>
      <w:r w:rsidRPr="009D0025">
        <w:rPr>
          <w:rtl/>
        </w:rPr>
        <w:t xml:space="preserve">ישעיהו </w:t>
      </w:r>
      <w:bookmarkStart w:id="2739" w:name="_ETM_Q5_440259"/>
      <w:bookmarkEnd w:id="2739"/>
      <w:r w:rsidRPr="009D0025">
        <w:rPr>
          <w:rtl/>
        </w:rPr>
        <w:t>אומר</w:t>
      </w:r>
      <w:r>
        <w:rPr>
          <w:rFonts w:hint="cs"/>
          <w:rtl/>
        </w:rPr>
        <w:t>:</w:t>
      </w:r>
      <w:r w:rsidRPr="009D0025">
        <w:rPr>
          <w:rtl/>
        </w:rPr>
        <w:t xml:space="preserve"> </w:t>
      </w:r>
      <w:bookmarkStart w:id="2740" w:name="_ETM_Q5_441910"/>
      <w:bookmarkEnd w:id="2740"/>
      <w:r w:rsidRPr="009D0025">
        <w:rPr>
          <w:rtl/>
        </w:rPr>
        <w:t>הל</w:t>
      </w:r>
      <w:r>
        <w:rPr>
          <w:rFonts w:hint="cs"/>
          <w:rtl/>
        </w:rPr>
        <w:t>וא</w:t>
      </w:r>
      <w:r w:rsidRPr="009D0025">
        <w:rPr>
          <w:rtl/>
        </w:rPr>
        <w:t xml:space="preserve"> </w:t>
      </w:r>
      <w:bookmarkStart w:id="2741" w:name="_ETM_Q5_442540"/>
      <w:bookmarkEnd w:id="2741"/>
      <w:r w:rsidRPr="009D0025">
        <w:rPr>
          <w:rtl/>
        </w:rPr>
        <w:t>לר</w:t>
      </w:r>
      <w:r>
        <w:rPr>
          <w:rFonts w:hint="cs"/>
          <w:rtl/>
        </w:rPr>
        <w:t>ע</w:t>
      </w:r>
      <w:r w:rsidRPr="009D0025">
        <w:rPr>
          <w:rtl/>
        </w:rPr>
        <w:t xml:space="preserve">ב </w:t>
      </w:r>
      <w:bookmarkStart w:id="2742" w:name="_ETM_Q5_443440"/>
      <w:bookmarkEnd w:id="2742"/>
      <w:r>
        <w:rPr>
          <w:rFonts w:hint="cs"/>
          <w:rtl/>
        </w:rPr>
        <w:t>פרוס</w:t>
      </w:r>
      <w:r w:rsidRPr="009D0025">
        <w:rPr>
          <w:rtl/>
        </w:rPr>
        <w:t xml:space="preserve"> </w:t>
      </w:r>
      <w:bookmarkStart w:id="2743" w:name="_ETM_Q5_443740"/>
      <w:bookmarkEnd w:id="2743"/>
      <w:r w:rsidRPr="009D0025">
        <w:rPr>
          <w:rtl/>
        </w:rPr>
        <w:t xml:space="preserve">לחמך </w:t>
      </w:r>
      <w:bookmarkStart w:id="2744" w:name="_ETM_Q5_444700"/>
      <w:bookmarkEnd w:id="2744"/>
      <w:r w:rsidRPr="009D0025">
        <w:rPr>
          <w:rtl/>
        </w:rPr>
        <w:t xml:space="preserve">ועניים </w:t>
      </w:r>
      <w:bookmarkStart w:id="2745" w:name="_ETM_Q5_445089"/>
      <w:bookmarkEnd w:id="2745"/>
      <w:r w:rsidRPr="009D0025">
        <w:rPr>
          <w:rtl/>
        </w:rPr>
        <w:t xml:space="preserve">מרודים </w:t>
      </w:r>
      <w:bookmarkStart w:id="2746" w:name="_ETM_Q5_445510"/>
      <w:bookmarkEnd w:id="2746"/>
      <w:r w:rsidRPr="009D0025">
        <w:rPr>
          <w:rtl/>
        </w:rPr>
        <w:t xml:space="preserve">תביא </w:t>
      </w:r>
      <w:bookmarkStart w:id="2747" w:name="_ETM_Q5_445779"/>
      <w:bookmarkEnd w:id="2747"/>
      <w:r w:rsidRPr="009D0025">
        <w:rPr>
          <w:rtl/>
        </w:rPr>
        <w:t>בית</w:t>
      </w:r>
      <w:r>
        <w:rPr>
          <w:rFonts w:hint="cs"/>
          <w:rtl/>
        </w:rPr>
        <w:t>,</w:t>
      </w:r>
      <w:r w:rsidRPr="009D0025">
        <w:rPr>
          <w:rtl/>
        </w:rPr>
        <w:t xml:space="preserve"> </w:t>
      </w:r>
      <w:bookmarkStart w:id="2748" w:name="_ETM_Q5_446589"/>
      <w:bookmarkEnd w:id="2748"/>
      <w:r w:rsidRPr="009D0025">
        <w:rPr>
          <w:rtl/>
        </w:rPr>
        <w:t>כי</w:t>
      </w:r>
      <w:r>
        <w:rPr>
          <w:rFonts w:hint="cs"/>
          <w:rtl/>
        </w:rPr>
        <w:t xml:space="preserve"> תראה</w:t>
      </w:r>
      <w:r w:rsidRPr="009D0025">
        <w:rPr>
          <w:rtl/>
        </w:rPr>
        <w:t xml:space="preserve"> </w:t>
      </w:r>
      <w:bookmarkStart w:id="2749" w:name="_ETM_Q5_447130"/>
      <w:bookmarkEnd w:id="2749"/>
      <w:r w:rsidRPr="009D0025">
        <w:rPr>
          <w:rtl/>
        </w:rPr>
        <w:t xml:space="preserve">ערום </w:t>
      </w:r>
      <w:bookmarkStart w:id="2750" w:name="_ETM_Q5_448210"/>
      <w:bookmarkEnd w:id="2750"/>
      <w:r w:rsidRPr="009D0025">
        <w:rPr>
          <w:rtl/>
        </w:rPr>
        <w:t xml:space="preserve">וכסיתו </w:t>
      </w:r>
      <w:bookmarkStart w:id="2751" w:name="_ETM_Q5_448790"/>
      <w:bookmarkStart w:id="2752" w:name="_ETM_Q5_449060"/>
      <w:bookmarkEnd w:id="2751"/>
      <w:bookmarkEnd w:id="2752"/>
      <w:r w:rsidRPr="009D0025">
        <w:rPr>
          <w:rtl/>
        </w:rPr>
        <w:t xml:space="preserve">ומבשרך </w:t>
      </w:r>
      <w:bookmarkStart w:id="2753" w:name="_ETM_Q5_449870"/>
      <w:bookmarkEnd w:id="2753"/>
      <w:r w:rsidRPr="009D0025">
        <w:rPr>
          <w:rtl/>
        </w:rPr>
        <w:t xml:space="preserve">אל </w:t>
      </w:r>
      <w:bookmarkStart w:id="2754" w:name="_ETM_Q5_450020"/>
      <w:bookmarkEnd w:id="2754"/>
      <w:r w:rsidRPr="009D0025">
        <w:rPr>
          <w:rtl/>
        </w:rPr>
        <w:t>תתעלם</w:t>
      </w:r>
      <w:r>
        <w:rPr>
          <w:rFonts w:hint="cs"/>
          <w:rtl/>
        </w:rPr>
        <w:t>.</w:t>
      </w:r>
      <w:r w:rsidRPr="009D0025">
        <w:rPr>
          <w:rtl/>
        </w:rPr>
        <w:t xml:space="preserve"> </w:t>
      </w:r>
      <w:bookmarkStart w:id="2755" w:name="_ETM_Q5_451259"/>
      <w:bookmarkEnd w:id="2755"/>
      <w:r>
        <w:rPr>
          <w:rFonts w:hint="cs"/>
          <w:rtl/>
        </w:rPr>
        <w:t xml:space="preserve">כך </w:t>
      </w:r>
      <w:bookmarkStart w:id="2756" w:name="_ETM_Q5_450923"/>
      <w:bookmarkEnd w:id="2756"/>
      <w:r>
        <w:rPr>
          <w:rFonts w:hint="cs"/>
          <w:rtl/>
        </w:rPr>
        <w:t>גם</w:t>
      </w:r>
      <w:r w:rsidRPr="009D0025">
        <w:rPr>
          <w:rtl/>
        </w:rPr>
        <w:t xml:space="preserve"> </w:t>
      </w:r>
      <w:bookmarkStart w:id="2757" w:name="_ETM_Q5_451589"/>
      <w:bookmarkEnd w:id="2757"/>
      <w:r w:rsidRPr="009D0025">
        <w:rPr>
          <w:rtl/>
        </w:rPr>
        <w:t>במשנה</w:t>
      </w:r>
      <w:r>
        <w:rPr>
          <w:rFonts w:hint="cs"/>
          <w:rtl/>
        </w:rPr>
        <w:t>,</w:t>
      </w:r>
      <w:r w:rsidRPr="009D0025">
        <w:rPr>
          <w:rtl/>
        </w:rPr>
        <w:t xml:space="preserve"> </w:t>
      </w:r>
      <w:bookmarkStart w:id="2758" w:name="_ETM_Q5_452009"/>
      <w:bookmarkEnd w:id="2758"/>
      <w:r>
        <w:rPr>
          <w:rtl/>
        </w:rPr>
        <w:t>בא</w:t>
      </w:r>
      <w:r>
        <w:rPr>
          <w:rFonts w:hint="cs"/>
          <w:rtl/>
        </w:rPr>
        <w:t>בו</w:t>
      </w:r>
      <w:r w:rsidRPr="009D0025">
        <w:rPr>
          <w:rtl/>
        </w:rPr>
        <w:t>ת</w:t>
      </w:r>
      <w:r>
        <w:rPr>
          <w:rFonts w:hint="cs"/>
          <w:rtl/>
        </w:rPr>
        <w:t>,</w:t>
      </w:r>
      <w:r w:rsidRPr="009D0025">
        <w:rPr>
          <w:rtl/>
        </w:rPr>
        <w:t xml:space="preserve"> </w:t>
      </w:r>
      <w:bookmarkStart w:id="2759" w:name="_ETM_Q5_452460"/>
      <w:bookmarkEnd w:id="2759"/>
      <w:r w:rsidRPr="009D0025">
        <w:rPr>
          <w:rtl/>
        </w:rPr>
        <w:t xml:space="preserve">נאמר </w:t>
      </w:r>
      <w:bookmarkStart w:id="2760" w:name="_ETM_Q5_453509"/>
      <w:bookmarkEnd w:id="2760"/>
      <w:r w:rsidRPr="009D0025">
        <w:rPr>
          <w:rtl/>
        </w:rPr>
        <w:t xml:space="preserve">שאחד </w:t>
      </w:r>
      <w:bookmarkStart w:id="2761" w:name="_ETM_Q5_453900"/>
      <w:bookmarkEnd w:id="2761"/>
      <w:r w:rsidRPr="009D0025">
        <w:rPr>
          <w:rtl/>
        </w:rPr>
        <w:t>מ</w:t>
      </w:r>
      <w:bookmarkStart w:id="2762" w:name="_ETM_Q5_454350"/>
      <w:bookmarkEnd w:id="2762"/>
      <w:r>
        <w:rPr>
          <w:rFonts w:hint="cs"/>
          <w:rtl/>
        </w:rPr>
        <w:t xml:space="preserve">שלושה </w:t>
      </w:r>
      <w:r w:rsidRPr="009D0025">
        <w:rPr>
          <w:rtl/>
        </w:rPr>
        <w:t xml:space="preserve">עמודים </w:t>
      </w:r>
      <w:bookmarkStart w:id="2763" w:name="_ETM_Q5_454740"/>
      <w:bookmarkEnd w:id="2763"/>
      <w:r w:rsidRPr="009D0025">
        <w:rPr>
          <w:rtl/>
        </w:rPr>
        <w:t>ש</w:t>
      </w:r>
      <w:r>
        <w:rPr>
          <w:rFonts w:hint="cs"/>
          <w:rtl/>
        </w:rPr>
        <w:t>ע</w:t>
      </w:r>
      <w:r w:rsidRPr="009D0025">
        <w:rPr>
          <w:rtl/>
        </w:rPr>
        <w:t>ל</w:t>
      </w:r>
      <w:r>
        <w:rPr>
          <w:rFonts w:hint="cs"/>
          <w:rtl/>
        </w:rPr>
        <w:t>יה</w:t>
      </w:r>
      <w:r w:rsidRPr="009D0025">
        <w:rPr>
          <w:rtl/>
        </w:rPr>
        <w:t xml:space="preserve">ם </w:t>
      </w:r>
      <w:bookmarkStart w:id="2764" w:name="_ETM_Q5_455070"/>
      <w:bookmarkEnd w:id="2764"/>
      <w:r w:rsidRPr="009D0025">
        <w:rPr>
          <w:rtl/>
        </w:rPr>
        <w:t xml:space="preserve">עומד </w:t>
      </w:r>
      <w:bookmarkStart w:id="2765" w:name="_ETM_Q5_455310"/>
      <w:bookmarkEnd w:id="2765"/>
      <w:r w:rsidRPr="009D0025">
        <w:rPr>
          <w:rtl/>
        </w:rPr>
        <w:t xml:space="preserve">העולם </w:t>
      </w:r>
      <w:bookmarkStart w:id="2766" w:name="_ETM_Q5_456300"/>
      <w:bookmarkEnd w:id="2766"/>
      <w:r w:rsidRPr="009D0025">
        <w:rPr>
          <w:rtl/>
        </w:rPr>
        <w:t xml:space="preserve">הוא </w:t>
      </w:r>
      <w:bookmarkStart w:id="2767" w:name="_ETM_Q5_456449"/>
      <w:bookmarkEnd w:id="2767"/>
      <w:r w:rsidRPr="009D0025">
        <w:rPr>
          <w:rtl/>
        </w:rPr>
        <w:t>החסד</w:t>
      </w:r>
      <w:r>
        <w:rPr>
          <w:rFonts w:hint="cs"/>
          <w:rtl/>
        </w:rPr>
        <w:t>.</w:t>
      </w:r>
      <w:r w:rsidRPr="009D0025">
        <w:rPr>
          <w:rtl/>
        </w:rPr>
        <w:t xml:space="preserve"> </w:t>
      </w:r>
      <w:bookmarkStart w:id="2768" w:name="_ETM_Q5_456990"/>
      <w:bookmarkEnd w:id="2768"/>
      <w:r w:rsidRPr="009D0025">
        <w:rPr>
          <w:rtl/>
        </w:rPr>
        <w:t xml:space="preserve">דווקא </w:t>
      </w:r>
      <w:bookmarkStart w:id="2769" w:name="_ETM_Q5_457500"/>
      <w:bookmarkEnd w:id="2769"/>
      <w:r w:rsidRPr="009D0025">
        <w:rPr>
          <w:rtl/>
        </w:rPr>
        <w:t>היום</w:t>
      </w:r>
      <w:r>
        <w:rPr>
          <w:rFonts w:hint="cs"/>
          <w:rtl/>
        </w:rPr>
        <w:t>,</w:t>
      </w:r>
      <w:r w:rsidRPr="009D0025">
        <w:rPr>
          <w:rtl/>
        </w:rPr>
        <w:t xml:space="preserve"> </w:t>
      </w:r>
      <w:bookmarkStart w:id="2770" w:name="_ETM_Q5_458500"/>
      <w:bookmarkEnd w:id="2770"/>
      <w:r w:rsidRPr="009D0025">
        <w:rPr>
          <w:rtl/>
        </w:rPr>
        <w:t xml:space="preserve">בעולם </w:t>
      </w:r>
      <w:bookmarkStart w:id="2771" w:name="_ETM_Q5_458830"/>
      <w:bookmarkEnd w:id="2771"/>
      <w:r w:rsidRPr="009D0025">
        <w:rPr>
          <w:rtl/>
        </w:rPr>
        <w:t xml:space="preserve">המתפתח </w:t>
      </w:r>
      <w:bookmarkStart w:id="2772" w:name="_ETM_Q5_459490"/>
      <w:bookmarkEnd w:id="2772"/>
      <w:r w:rsidRPr="009D0025">
        <w:rPr>
          <w:rtl/>
        </w:rPr>
        <w:t xml:space="preserve">יותר </w:t>
      </w:r>
      <w:bookmarkStart w:id="2773" w:name="_ETM_Q5_459820"/>
      <w:bookmarkEnd w:id="2773"/>
      <w:r w:rsidRPr="009D0025">
        <w:rPr>
          <w:rtl/>
        </w:rPr>
        <w:t>ויותר</w:t>
      </w:r>
      <w:r>
        <w:rPr>
          <w:rFonts w:hint="cs"/>
          <w:rtl/>
        </w:rPr>
        <w:t>,</w:t>
      </w:r>
      <w:r w:rsidRPr="009D0025">
        <w:rPr>
          <w:rtl/>
        </w:rPr>
        <w:t xml:space="preserve"> </w:t>
      </w:r>
      <w:bookmarkStart w:id="2774" w:name="_ETM_Q5_460240"/>
      <w:bookmarkEnd w:id="2774"/>
      <w:r w:rsidRPr="009D0025">
        <w:rPr>
          <w:rtl/>
        </w:rPr>
        <w:t xml:space="preserve">ישנם </w:t>
      </w:r>
      <w:bookmarkStart w:id="2775" w:name="_ETM_Q5_460570"/>
      <w:bookmarkEnd w:id="2775"/>
      <w:r w:rsidRPr="009D0025">
        <w:rPr>
          <w:rtl/>
        </w:rPr>
        <w:t>אנשים</w:t>
      </w:r>
      <w:r>
        <w:rPr>
          <w:rFonts w:hint="cs"/>
          <w:rtl/>
        </w:rPr>
        <w:t>,</w:t>
      </w:r>
      <w:r w:rsidRPr="009D0025">
        <w:rPr>
          <w:rtl/>
        </w:rPr>
        <w:t xml:space="preserve"> </w:t>
      </w:r>
      <w:bookmarkStart w:id="2776" w:name="_ETM_Q5_461670"/>
      <w:bookmarkEnd w:id="2776"/>
      <w:r w:rsidRPr="009D0025">
        <w:rPr>
          <w:rtl/>
        </w:rPr>
        <w:t>לצערנו</w:t>
      </w:r>
      <w:r>
        <w:rPr>
          <w:rFonts w:hint="cs"/>
          <w:rtl/>
        </w:rPr>
        <w:t>,</w:t>
      </w:r>
      <w:r w:rsidRPr="009D0025">
        <w:rPr>
          <w:rtl/>
        </w:rPr>
        <w:t xml:space="preserve"> </w:t>
      </w:r>
      <w:bookmarkStart w:id="2777" w:name="_ETM_Q5_462630"/>
      <w:bookmarkStart w:id="2778" w:name="_ETM_Q5_463170"/>
      <w:bookmarkEnd w:id="2777"/>
      <w:bookmarkEnd w:id="2778"/>
      <w:r w:rsidRPr="009D0025">
        <w:rPr>
          <w:rtl/>
        </w:rPr>
        <w:t xml:space="preserve">שהולכים </w:t>
      </w:r>
      <w:bookmarkStart w:id="2779" w:name="_ETM_Q5_463710"/>
      <w:bookmarkEnd w:id="2779"/>
      <w:r w:rsidRPr="009D0025">
        <w:rPr>
          <w:rtl/>
        </w:rPr>
        <w:t xml:space="preserve">לישון </w:t>
      </w:r>
      <w:bookmarkStart w:id="2780" w:name="_ETM_Q5_464100"/>
      <w:bookmarkEnd w:id="2780"/>
      <w:r w:rsidRPr="009D0025">
        <w:rPr>
          <w:rtl/>
        </w:rPr>
        <w:t>רעבים</w:t>
      </w:r>
      <w:r>
        <w:rPr>
          <w:rFonts w:hint="cs"/>
          <w:rtl/>
        </w:rPr>
        <w:t>,</w:t>
      </w:r>
      <w:r w:rsidRPr="009D0025">
        <w:rPr>
          <w:rtl/>
        </w:rPr>
        <w:t xml:space="preserve"> </w:t>
      </w:r>
      <w:bookmarkStart w:id="2781" w:name="_ETM_Q5_465000"/>
      <w:bookmarkEnd w:id="2781"/>
      <w:r w:rsidRPr="009D0025">
        <w:rPr>
          <w:rtl/>
        </w:rPr>
        <w:t>כפשוטו</w:t>
      </w:r>
      <w:bookmarkStart w:id="2782" w:name="_ETM_Q5_466169"/>
      <w:bookmarkEnd w:id="2782"/>
      <w:r>
        <w:rPr>
          <w:rFonts w:hint="cs"/>
          <w:rtl/>
        </w:rPr>
        <w:t xml:space="preserve">, </w:t>
      </w:r>
      <w:r w:rsidRPr="009D0025">
        <w:rPr>
          <w:rtl/>
        </w:rPr>
        <w:t xml:space="preserve">הולכים </w:t>
      </w:r>
      <w:bookmarkStart w:id="2783" w:name="_ETM_Q5_466560"/>
      <w:bookmarkEnd w:id="2783"/>
      <w:r w:rsidRPr="009D0025">
        <w:rPr>
          <w:rtl/>
        </w:rPr>
        <w:t xml:space="preserve">לישון </w:t>
      </w:r>
      <w:bookmarkStart w:id="2784" w:name="_ETM_Q5_466919"/>
      <w:bookmarkEnd w:id="2784"/>
      <w:r w:rsidRPr="009D0025">
        <w:rPr>
          <w:rtl/>
        </w:rPr>
        <w:t xml:space="preserve">רעבים </w:t>
      </w:r>
      <w:bookmarkStart w:id="2785" w:name="_ETM_Q5_467339"/>
      <w:bookmarkEnd w:id="2785"/>
      <w:r w:rsidRPr="009D0025">
        <w:rPr>
          <w:rtl/>
        </w:rPr>
        <w:t xml:space="preserve">וקמים </w:t>
      </w:r>
      <w:bookmarkStart w:id="2786" w:name="_ETM_Q5_467849"/>
      <w:bookmarkEnd w:id="2786"/>
      <w:r w:rsidRPr="009D0025">
        <w:rPr>
          <w:rtl/>
        </w:rPr>
        <w:t>רעבים</w:t>
      </w:r>
      <w:r>
        <w:rPr>
          <w:rFonts w:hint="cs"/>
          <w:rtl/>
        </w:rPr>
        <w:t>.</w:t>
      </w:r>
      <w:r w:rsidRPr="009D0025">
        <w:rPr>
          <w:rtl/>
        </w:rPr>
        <w:t xml:space="preserve"> </w:t>
      </w:r>
      <w:bookmarkStart w:id="2787" w:name="_ETM_Q5_468810"/>
      <w:bookmarkEnd w:id="2787"/>
      <w:r w:rsidRPr="009D0025">
        <w:rPr>
          <w:rtl/>
        </w:rPr>
        <w:t xml:space="preserve">נתון </w:t>
      </w:r>
      <w:bookmarkStart w:id="2788" w:name="_ETM_Q5_469439"/>
      <w:bookmarkEnd w:id="2788"/>
      <w:r w:rsidRPr="009D0025">
        <w:rPr>
          <w:rtl/>
        </w:rPr>
        <w:t xml:space="preserve">זה </w:t>
      </w:r>
      <w:bookmarkStart w:id="2789" w:name="_ETM_Q5_470680"/>
      <w:bookmarkEnd w:id="2789"/>
      <w:r w:rsidRPr="009D0025">
        <w:rPr>
          <w:rtl/>
        </w:rPr>
        <w:t xml:space="preserve">לצערנו </w:t>
      </w:r>
      <w:bookmarkStart w:id="2790" w:name="_ETM_Q5_471220"/>
      <w:bookmarkEnd w:id="2790"/>
      <w:r w:rsidRPr="009D0025">
        <w:rPr>
          <w:rtl/>
        </w:rPr>
        <w:t xml:space="preserve">לא </w:t>
      </w:r>
      <w:bookmarkStart w:id="2791" w:name="_ETM_Q5_471339"/>
      <w:bookmarkEnd w:id="2791"/>
      <w:r w:rsidRPr="009D0025">
        <w:rPr>
          <w:rtl/>
        </w:rPr>
        <w:t xml:space="preserve">משתנה </w:t>
      </w:r>
      <w:bookmarkStart w:id="2792" w:name="_ETM_Q5_471820"/>
      <w:bookmarkEnd w:id="2792"/>
      <w:r w:rsidRPr="009D0025">
        <w:rPr>
          <w:rtl/>
        </w:rPr>
        <w:t xml:space="preserve">גם </w:t>
      </w:r>
      <w:bookmarkStart w:id="2793" w:name="_ETM_Q5_472720"/>
      <w:bookmarkEnd w:id="2793"/>
      <w:r w:rsidRPr="009D0025">
        <w:rPr>
          <w:rtl/>
        </w:rPr>
        <w:t>היום</w:t>
      </w:r>
      <w:r>
        <w:rPr>
          <w:rFonts w:hint="cs"/>
          <w:rtl/>
        </w:rPr>
        <w:t>,</w:t>
      </w:r>
      <w:r w:rsidRPr="009D0025">
        <w:rPr>
          <w:rtl/>
        </w:rPr>
        <w:t xml:space="preserve"> </w:t>
      </w:r>
      <w:bookmarkStart w:id="2794" w:name="_ETM_Q5_473199"/>
      <w:bookmarkEnd w:id="2794"/>
      <w:r>
        <w:rPr>
          <w:rFonts w:hint="cs"/>
          <w:rtl/>
        </w:rPr>
        <w:t>כ</w:t>
      </w:r>
      <w:r w:rsidRPr="009D0025">
        <w:rPr>
          <w:rtl/>
        </w:rPr>
        <w:t xml:space="preserve">שקמים </w:t>
      </w:r>
      <w:bookmarkStart w:id="2795" w:name="_ETM_Q5_473800"/>
      <w:bookmarkEnd w:id="2795"/>
      <w:r w:rsidRPr="009D0025">
        <w:rPr>
          <w:rtl/>
        </w:rPr>
        <w:t>כל</w:t>
      </w:r>
      <w:bookmarkStart w:id="2796" w:name="_ETM_Q5_473949"/>
      <w:bookmarkEnd w:id="2796"/>
      <w:r>
        <w:rPr>
          <w:rFonts w:hint="cs"/>
          <w:rtl/>
        </w:rPr>
        <w:t xml:space="preserve"> </w:t>
      </w:r>
      <w:r w:rsidRPr="009D0025">
        <w:rPr>
          <w:rtl/>
        </w:rPr>
        <w:t xml:space="preserve">כך </w:t>
      </w:r>
      <w:bookmarkStart w:id="2797" w:name="_ETM_Q5_474190"/>
      <w:bookmarkStart w:id="2798" w:name="_ETM_Q5_474490"/>
      <w:bookmarkEnd w:id="2797"/>
      <w:bookmarkEnd w:id="2798"/>
      <w:r w:rsidRPr="009D0025">
        <w:rPr>
          <w:rtl/>
        </w:rPr>
        <w:t xml:space="preserve">הרבה </w:t>
      </w:r>
      <w:bookmarkStart w:id="2799" w:name="_ETM_Q5_475120"/>
      <w:bookmarkEnd w:id="2799"/>
      <w:r w:rsidRPr="009D0025">
        <w:rPr>
          <w:rtl/>
        </w:rPr>
        <w:t xml:space="preserve">ארגונים </w:t>
      </w:r>
      <w:bookmarkStart w:id="2800" w:name="_ETM_Q5_475570"/>
      <w:bookmarkEnd w:id="2800"/>
      <w:r w:rsidRPr="009D0025">
        <w:rPr>
          <w:rtl/>
        </w:rPr>
        <w:t>חדשים</w:t>
      </w:r>
      <w:r>
        <w:rPr>
          <w:rFonts w:hint="cs"/>
          <w:rtl/>
        </w:rPr>
        <w:t>.</w:t>
      </w:r>
      <w:bookmarkStart w:id="2801" w:name="_ETM_Q5_478949"/>
      <w:bookmarkEnd w:id="2801"/>
    </w:p>
    <w:p w:rsidR="008873CC" w:rsidRDefault="008873CC" w:rsidP="00787A7E">
      <w:pPr>
        <w:rPr>
          <w:rtl/>
        </w:rPr>
      </w:pPr>
      <w:bookmarkStart w:id="2802" w:name="_ETM_Q5_476682"/>
      <w:bookmarkStart w:id="2803" w:name="_ETM_Q5_476744"/>
      <w:bookmarkEnd w:id="2802"/>
      <w:bookmarkEnd w:id="2803"/>
    </w:p>
    <w:p w:rsidR="008873CC" w:rsidRDefault="008873CC" w:rsidP="00631CD0">
      <w:pPr>
        <w:rPr>
          <w:rtl/>
        </w:rPr>
      </w:pPr>
      <w:bookmarkStart w:id="2804" w:name="_ETM_Q5_476811"/>
      <w:bookmarkStart w:id="2805" w:name="_ETM_Q5_476850"/>
      <w:bookmarkEnd w:id="2804"/>
      <w:bookmarkEnd w:id="2805"/>
      <w:r w:rsidRPr="009D0025">
        <w:rPr>
          <w:rtl/>
        </w:rPr>
        <w:t xml:space="preserve">לפי </w:t>
      </w:r>
      <w:bookmarkStart w:id="2806" w:name="_ETM_Q5_479310"/>
      <w:bookmarkEnd w:id="2806"/>
      <w:r w:rsidRPr="009D0025">
        <w:rPr>
          <w:rtl/>
        </w:rPr>
        <w:t xml:space="preserve">דוח </w:t>
      </w:r>
      <w:bookmarkStart w:id="2807" w:name="_ETM_Q5_479550"/>
      <w:bookmarkEnd w:id="2807"/>
      <w:r w:rsidRPr="009D0025">
        <w:rPr>
          <w:rtl/>
        </w:rPr>
        <w:t xml:space="preserve">העוני </w:t>
      </w:r>
      <w:bookmarkStart w:id="2808" w:name="_ETM_Q5_480449"/>
      <w:bookmarkEnd w:id="2808"/>
      <w:r w:rsidRPr="009D0025">
        <w:rPr>
          <w:rtl/>
        </w:rPr>
        <w:t xml:space="preserve">של </w:t>
      </w:r>
      <w:bookmarkStart w:id="2809" w:name="_ETM_Q5_480750"/>
      <w:bookmarkEnd w:id="2809"/>
      <w:r>
        <w:rPr>
          <w:rFonts w:hint="cs"/>
          <w:rtl/>
        </w:rPr>
        <w:t>ה</w:t>
      </w:r>
      <w:r w:rsidRPr="009D0025">
        <w:rPr>
          <w:rtl/>
        </w:rPr>
        <w:t xml:space="preserve">ביטוח </w:t>
      </w:r>
      <w:bookmarkStart w:id="2810" w:name="_ETM_Q5_480990"/>
      <w:bookmarkEnd w:id="2810"/>
      <w:r>
        <w:rPr>
          <w:rFonts w:hint="cs"/>
          <w:rtl/>
        </w:rPr>
        <w:t>ה</w:t>
      </w:r>
      <w:r w:rsidRPr="009D0025">
        <w:rPr>
          <w:rtl/>
        </w:rPr>
        <w:t xml:space="preserve">לאומי </w:t>
      </w:r>
      <w:bookmarkStart w:id="2811" w:name="_ETM_Q5_480000"/>
      <w:bookmarkStart w:id="2812" w:name="_ETM_Q5_480870"/>
      <w:bookmarkEnd w:id="2811"/>
      <w:bookmarkEnd w:id="2812"/>
      <w:r w:rsidRPr="009D0025">
        <w:rPr>
          <w:rtl/>
        </w:rPr>
        <w:t xml:space="preserve">שהתפרסם </w:t>
      </w:r>
      <w:bookmarkStart w:id="2813" w:name="_ETM_Q5_482050"/>
      <w:bookmarkEnd w:id="2813"/>
      <w:r w:rsidRPr="009D0025">
        <w:rPr>
          <w:rtl/>
        </w:rPr>
        <w:t>היום</w:t>
      </w:r>
      <w:r>
        <w:rPr>
          <w:rFonts w:hint="cs"/>
          <w:rtl/>
        </w:rPr>
        <w:t>,</w:t>
      </w:r>
      <w:r w:rsidRPr="009D0025">
        <w:rPr>
          <w:rtl/>
        </w:rPr>
        <w:t xml:space="preserve"> </w:t>
      </w:r>
      <w:bookmarkStart w:id="2814" w:name="_ETM_Q5_482889"/>
      <w:bookmarkEnd w:id="2814"/>
      <w:r w:rsidRPr="009D0025">
        <w:rPr>
          <w:rtl/>
        </w:rPr>
        <w:t xml:space="preserve">מספר </w:t>
      </w:r>
      <w:bookmarkStart w:id="2815" w:name="_ETM_Q5_483639"/>
      <w:bookmarkEnd w:id="2815"/>
      <w:r w:rsidRPr="009D0025">
        <w:rPr>
          <w:rtl/>
        </w:rPr>
        <w:t xml:space="preserve">האנשים </w:t>
      </w:r>
      <w:bookmarkStart w:id="2816" w:name="_ETM_Q5_484240"/>
      <w:bookmarkEnd w:id="2816"/>
      <w:r w:rsidRPr="009D0025">
        <w:rPr>
          <w:rtl/>
        </w:rPr>
        <w:t xml:space="preserve">החיים </w:t>
      </w:r>
      <w:bookmarkStart w:id="2817" w:name="_ETM_Q5_484570"/>
      <w:bookmarkEnd w:id="2817"/>
      <w:r w:rsidRPr="009D0025">
        <w:rPr>
          <w:rtl/>
        </w:rPr>
        <w:t xml:space="preserve">מתחת </w:t>
      </w:r>
      <w:bookmarkStart w:id="2818" w:name="_ETM_Q5_484930"/>
      <w:bookmarkEnd w:id="2818"/>
      <w:r w:rsidRPr="009D0025">
        <w:rPr>
          <w:rtl/>
        </w:rPr>
        <w:t xml:space="preserve">לקו </w:t>
      </w:r>
      <w:bookmarkStart w:id="2819" w:name="_ETM_Q5_485230"/>
      <w:bookmarkEnd w:id="2819"/>
      <w:r w:rsidRPr="009D0025">
        <w:rPr>
          <w:rtl/>
        </w:rPr>
        <w:t xml:space="preserve">העוני </w:t>
      </w:r>
      <w:bookmarkStart w:id="2820" w:name="_ETM_Q5_485440"/>
      <w:bookmarkEnd w:id="2820"/>
      <w:r w:rsidRPr="009D0025">
        <w:rPr>
          <w:rtl/>
        </w:rPr>
        <w:t xml:space="preserve">בישראל </w:t>
      </w:r>
      <w:bookmarkStart w:id="2821" w:name="_ETM_Q5_485950"/>
      <w:bookmarkEnd w:id="2821"/>
      <w:r w:rsidRPr="009D0025">
        <w:rPr>
          <w:rtl/>
        </w:rPr>
        <w:t xml:space="preserve">עומד </w:t>
      </w:r>
      <w:bookmarkStart w:id="2822" w:name="_ETM_Q5_486999"/>
      <w:bookmarkEnd w:id="2822"/>
      <w:r w:rsidRPr="009D0025">
        <w:rPr>
          <w:rtl/>
        </w:rPr>
        <w:t xml:space="preserve">על </w:t>
      </w:r>
      <w:bookmarkStart w:id="2823" w:name="_ETM_Q5_487329"/>
      <w:bookmarkEnd w:id="2823"/>
      <w:r w:rsidRPr="009D0025">
        <w:rPr>
          <w:rtl/>
        </w:rPr>
        <w:t>1</w:t>
      </w:r>
      <w:r>
        <w:rPr>
          <w:rFonts w:hint="cs"/>
          <w:rtl/>
        </w:rPr>
        <w:t>,</w:t>
      </w:r>
      <w:r w:rsidRPr="009D0025">
        <w:rPr>
          <w:rtl/>
        </w:rPr>
        <w:t>950</w:t>
      </w:r>
      <w:r>
        <w:rPr>
          <w:rFonts w:hint="cs"/>
          <w:rtl/>
        </w:rPr>
        <w:t>,</w:t>
      </w:r>
      <w:r w:rsidRPr="009D0025">
        <w:rPr>
          <w:rtl/>
        </w:rPr>
        <w:t xml:space="preserve">000 </w:t>
      </w:r>
      <w:bookmarkStart w:id="2824" w:name="_ETM_Q5_489790"/>
      <w:bookmarkEnd w:id="2824"/>
      <w:r w:rsidRPr="009D0025">
        <w:rPr>
          <w:rtl/>
        </w:rPr>
        <w:t>איש</w:t>
      </w:r>
      <w:r>
        <w:rPr>
          <w:rFonts w:hint="cs"/>
          <w:rtl/>
        </w:rPr>
        <w:t>.</w:t>
      </w:r>
      <w:r w:rsidRPr="009D0025">
        <w:rPr>
          <w:rtl/>
        </w:rPr>
        <w:t xml:space="preserve"> </w:t>
      </w:r>
      <w:bookmarkStart w:id="2825" w:name="_ETM_Q5_490330"/>
      <w:bookmarkEnd w:id="2825"/>
      <w:r w:rsidRPr="009D0025">
        <w:rPr>
          <w:rtl/>
        </w:rPr>
        <w:t xml:space="preserve">מדובר </w:t>
      </w:r>
      <w:bookmarkStart w:id="2826" w:name="_ETM_Q5_490839"/>
      <w:bookmarkEnd w:id="2826"/>
      <w:r w:rsidRPr="009D0025">
        <w:rPr>
          <w:rtl/>
        </w:rPr>
        <w:t xml:space="preserve">על </w:t>
      </w:r>
      <w:bookmarkStart w:id="2827" w:name="_ETM_Q5_490960"/>
      <w:bookmarkEnd w:id="2827"/>
      <w:r w:rsidRPr="009D0025">
        <w:rPr>
          <w:rtl/>
        </w:rPr>
        <w:t xml:space="preserve">21% </w:t>
      </w:r>
      <w:bookmarkStart w:id="2828" w:name="_ETM_Q5_492779"/>
      <w:bookmarkEnd w:id="2828"/>
      <w:r w:rsidRPr="009D0025">
        <w:rPr>
          <w:rtl/>
        </w:rPr>
        <w:t xml:space="preserve">מאוכלוסיית </w:t>
      </w:r>
      <w:bookmarkStart w:id="2829" w:name="_ETM_Q5_494099"/>
      <w:bookmarkEnd w:id="2829"/>
      <w:r w:rsidRPr="009D0025">
        <w:rPr>
          <w:rtl/>
        </w:rPr>
        <w:t xml:space="preserve">מדינת </w:t>
      </w:r>
      <w:bookmarkStart w:id="2830" w:name="_ETM_Q5_494699"/>
      <w:bookmarkEnd w:id="2830"/>
      <w:r w:rsidRPr="009D0025">
        <w:rPr>
          <w:rtl/>
        </w:rPr>
        <w:t>ישראל</w:t>
      </w:r>
      <w:r>
        <w:rPr>
          <w:rFonts w:hint="cs"/>
          <w:rtl/>
        </w:rPr>
        <w:t>.</w:t>
      </w:r>
      <w:r w:rsidRPr="009D0025">
        <w:rPr>
          <w:rtl/>
        </w:rPr>
        <w:t xml:space="preserve"> </w:t>
      </w:r>
      <w:bookmarkStart w:id="2831" w:name="_ETM_Q5_495759"/>
      <w:bookmarkEnd w:id="2831"/>
      <w:r w:rsidRPr="009D0025">
        <w:rPr>
          <w:rtl/>
        </w:rPr>
        <w:t xml:space="preserve">המצב </w:t>
      </w:r>
      <w:bookmarkStart w:id="2832" w:name="_ETM_Q5_496360"/>
      <w:bookmarkEnd w:id="2832"/>
      <w:r w:rsidRPr="009D0025">
        <w:rPr>
          <w:rtl/>
        </w:rPr>
        <w:t xml:space="preserve">הזה </w:t>
      </w:r>
      <w:bookmarkStart w:id="2833" w:name="_ETM_Q5_496630"/>
      <w:bookmarkEnd w:id="2833"/>
      <w:r w:rsidRPr="009D0025">
        <w:rPr>
          <w:rtl/>
        </w:rPr>
        <w:t xml:space="preserve">לא </w:t>
      </w:r>
      <w:bookmarkStart w:id="2834" w:name="_ETM_Q5_496720"/>
      <w:bookmarkEnd w:id="2834"/>
      <w:r w:rsidRPr="009D0025">
        <w:rPr>
          <w:rtl/>
        </w:rPr>
        <w:t xml:space="preserve">מבדיל </w:t>
      </w:r>
      <w:bookmarkStart w:id="2835" w:name="_ETM_Q5_497110"/>
      <w:bookmarkEnd w:id="2835"/>
      <w:r w:rsidRPr="009D0025">
        <w:rPr>
          <w:rtl/>
        </w:rPr>
        <w:t xml:space="preserve">בין </w:t>
      </w:r>
      <w:bookmarkStart w:id="2836" w:name="_ETM_Q5_497320"/>
      <w:bookmarkEnd w:id="2836"/>
      <w:r w:rsidRPr="009D0025">
        <w:rPr>
          <w:rtl/>
        </w:rPr>
        <w:t xml:space="preserve">נשים </w:t>
      </w:r>
      <w:bookmarkStart w:id="2837" w:name="_ETM_Q5_497710"/>
      <w:bookmarkEnd w:id="2837"/>
      <w:r w:rsidRPr="009D0025">
        <w:rPr>
          <w:rtl/>
        </w:rPr>
        <w:t>לגברים</w:t>
      </w:r>
      <w:r>
        <w:rPr>
          <w:rFonts w:hint="cs"/>
          <w:rtl/>
        </w:rPr>
        <w:t>,</w:t>
      </w:r>
      <w:r w:rsidRPr="009D0025">
        <w:rPr>
          <w:rtl/>
        </w:rPr>
        <w:t xml:space="preserve"> </w:t>
      </w:r>
      <w:bookmarkStart w:id="2838" w:name="_ETM_Q5_498279"/>
      <w:bookmarkEnd w:id="2838"/>
      <w:r w:rsidRPr="009D0025">
        <w:rPr>
          <w:rtl/>
        </w:rPr>
        <w:t xml:space="preserve">בין </w:t>
      </w:r>
      <w:bookmarkStart w:id="2839" w:name="_ETM_Q5_498460"/>
      <w:bookmarkEnd w:id="2839"/>
      <w:r>
        <w:rPr>
          <w:rFonts w:hint="cs"/>
          <w:rtl/>
        </w:rPr>
        <w:t>זקנים</w:t>
      </w:r>
      <w:r w:rsidRPr="009D0025">
        <w:rPr>
          <w:rtl/>
        </w:rPr>
        <w:t xml:space="preserve"> </w:t>
      </w:r>
      <w:bookmarkStart w:id="2840" w:name="_ETM_Q5_499029"/>
      <w:bookmarkEnd w:id="2840"/>
      <w:r w:rsidRPr="009D0025">
        <w:rPr>
          <w:rtl/>
        </w:rPr>
        <w:t>לנערים</w:t>
      </w:r>
      <w:r>
        <w:rPr>
          <w:rFonts w:hint="cs"/>
          <w:rtl/>
        </w:rPr>
        <w:t>,</w:t>
      </w:r>
      <w:r w:rsidRPr="009D0025">
        <w:rPr>
          <w:rtl/>
        </w:rPr>
        <w:t xml:space="preserve"> </w:t>
      </w:r>
      <w:bookmarkStart w:id="2841" w:name="_ETM_Q5_499750"/>
      <w:bookmarkEnd w:id="2841"/>
      <w:r w:rsidRPr="009D0025">
        <w:rPr>
          <w:rtl/>
        </w:rPr>
        <w:t xml:space="preserve">בין </w:t>
      </w:r>
      <w:bookmarkStart w:id="2842" w:name="_ETM_Q5_499990"/>
      <w:bookmarkEnd w:id="2842"/>
      <w:r w:rsidRPr="009D0025">
        <w:rPr>
          <w:rtl/>
        </w:rPr>
        <w:t xml:space="preserve">יהודים </w:t>
      </w:r>
      <w:bookmarkStart w:id="2843" w:name="_ETM_Q5_500349"/>
      <w:bookmarkEnd w:id="2843"/>
      <w:r w:rsidRPr="009D0025">
        <w:rPr>
          <w:rtl/>
        </w:rPr>
        <w:t>לערבים</w:t>
      </w:r>
      <w:r>
        <w:rPr>
          <w:rFonts w:hint="cs"/>
          <w:rtl/>
        </w:rPr>
        <w:t xml:space="preserve"> </w:t>
      </w:r>
      <w:r>
        <w:rPr>
          <w:rFonts w:hint="eastAsia"/>
        </w:rPr>
        <w:t>–</w:t>
      </w:r>
      <w:r w:rsidRPr="009D0025">
        <w:rPr>
          <w:rtl/>
        </w:rPr>
        <w:t xml:space="preserve"> </w:t>
      </w:r>
      <w:bookmarkStart w:id="2844" w:name="_ETM_Q5_501250"/>
      <w:bookmarkEnd w:id="2844"/>
      <w:r w:rsidRPr="009D0025">
        <w:rPr>
          <w:rtl/>
        </w:rPr>
        <w:t xml:space="preserve">כולם </w:t>
      </w:r>
      <w:bookmarkStart w:id="2845" w:name="_ETM_Q5_501699"/>
      <w:bookmarkEnd w:id="2845"/>
      <w:r w:rsidRPr="009D0025">
        <w:rPr>
          <w:rtl/>
        </w:rPr>
        <w:t xml:space="preserve">נמצאים </w:t>
      </w:r>
      <w:bookmarkStart w:id="2846" w:name="_ETM_Q5_502029"/>
      <w:bookmarkEnd w:id="2846"/>
      <w:r w:rsidRPr="009D0025">
        <w:rPr>
          <w:rtl/>
        </w:rPr>
        <w:t xml:space="preserve">באותה </w:t>
      </w:r>
      <w:bookmarkStart w:id="2847" w:name="_ETM_Q5_502289"/>
      <w:bookmarkEnd w:id="2847"/>
      <w:r w:rsidRPr="009D0025">
        <w:rPr>
          <w:rtl/>
        </w:rPr>
        <w:t xml:space="preserve">קטגוריה </w:t>
      </w:r>
      <w:bookmarkStart w:id="2848" w:name="_ETM_Q5_502769"/>
      <w:bookmarkEnd w:id="2848"/>
      <w:r w:rsidRPr="009D0025">
        <w:rPr>
          <w:rtl/>
        </w:rPr>
        <w:t>קשה</w:t>
      </w:r>
      <w:r>
        <w:rPr>
          <w:rFonts w:hint="cs"/>
          <w:rtl/>
        </w:rPr>
        <w:t>.</w:t>
      </w:r>
      <w:bookmarkStart w:id="2849" w:name="_ETM_Q5_504449"/>
      <w:bookmarkEnd w:id="2849"/>
      <w:r>
        <w:rPr>
          <w:rFonts w:hint="cs"/>
          <w:rtl/>
        </w:rPr>
        <w:t xml:space="preserve"> </w:t>
      </w:r>
      <w:bookmarkStart w:id="2850" w:name="_ETM_Q5_502860"/>
      <w:bookmarkStart w:id="2851" w:name="_ETM_Q5_502906"/>
      <w:bookmarkStart w:id="2852" w:name="_ETM_Q5_502988"/>
      <w:bookmarkStart w:id="2853" w:name="_ETM_Q5_503026"/>
      <w:bookmarkEnd w:id="2850"/>
      <w:bookmarkEnd w:id="2851"/>
      <w:bookmarkEnd w:id="2852"/>
      <w:bookmarkEnd w:id="2853"/>
      <w:r>
        <w:rPr>
          <w:rFonts w:hint="cs"/>
          <w:rtl/>
        </w:rPr>
        <w:t>אך</w:t>
      </w:r>
      <w:r w:rsidRPr="009D0025">
        <w:rPr>
          <w:rtl/>
        </w:rPr>
        <w:t xml:space="preserve"> </w:t>
      </w:r>
      <w:bookmarkStart w:id="2854" w:name="_ETM_Q5_504960"/>
      <w:bookmarkEnd w:id="2854"/>
      <w:r w:rsidRPr="009D0025">
        <w:rPr>
          <w:rtl/>
        </w:rPr>
        <w:t xml:space="preserve">לצד </w:t>
      </w:r>
      <w:bookmarkStart w:id="2855" w:name="_ETM_Q5_505439"/>
      <w:bookmarkEnd w:id="2855"/>
      <w:r w:rsidRPr="009D0025">
        <w:rPr>
          <w:rtl/>
        </w:rPr>
        <w:t xml:space="preserve">נתון </w:t>
      </w:r>
      <w:bookmarkStart w:id="2856" w:name="_ETM_Q5_505800"/>
      <w:bookmarkEnd w:id="2856"/>
      <w:r w:rsidRPr="009D0025">
        <w:rPr>
          <w:rtl/>
        </w:rPr>
        <w:t>קשה</w:t>
      </w:r>
      <w:r>
        <w:rPr>
          <w:rFonts w:hint="cs"/>
          <w:rtl/>
        </w:rPr>
        <w:t xml:space="preserve"> זה</w:t>
      </w:r>
      <w:r w:rsidRPr="009D0025">
        <w:rPr>
          <w:rtl/>
        </w:rPr>
        <w:t xml:space="preserve"> </w:t>
      </w:r>
      <w:bookmarkStart w:id="2857" w:name="_ETM_Q5_506189"/>
      <w:bookmarkStart w:id="2858" w:name="_ETM_Q5_507580"/>
      <w:bookmarkEnd w:id="2857"/>
      <w:bookmarkEnd w:id="2858"/>
      <w:r w:rsidRPr="009D0025">
        <w:rPr>
          <w:rtl/>
        </w:rPr>
        <w:t xml:space="preserve">קמים </w:t>
      </w:r>
      <w:bookmarkStart w:id="2859" w:name="_ETM_Q5_508000"/>
      <w:bookmarkEnd w:id="2859"/>
      <w:r w:rsidRPr="009D0025">
        <w:rPr>
          <w:rtl/>
        </w:rPr>
        <w:t xml:space="preserve">עוד </w:t>
      </w:r>
      <w:bookmarkStart w:id="2860" w:name="_ETM_Q5_508300"/>
      <w:bookmarkEnd w:id="2860"/>
      <w:r w:rsidRPr="009D0025">
        <w:rPr>
          <w:rtl/>
        </w:rPr>
        <w:t xml:space="preserve">ועוד </w:t>
      </w:r>
      <w:bookmarkStart w:id="2861" w:name="_ETM_Q5_508600"/>
      <w:bookmarkEnd w:id="2861"/>
      <w:r w:rsidRPr="009D0025">
        <w:rPr>
          <w:rtl/>
        </w:rPr>
        <w:t xml:space="preserve">ארגוני </w:t>
      </w:r>
      <w:bookmarkStart w:id="2862" w:name="_ETM_Q5_508960"/>
      <w:bookmarkEnd w:id="2862"/>
      <w:r w:rsidRPr="009D0025">
        <w:rPr>
          <w:rtl/>
        </w:rPr>
        <w:t xml:space="preserve">חסד </w:t>
      </w:r>
      <w:bookmarkStart w:id="2863" w:name="_ETM_Q5_509260"/>
      <w:bookmarkEnd w:id="2863"/>
      <w:r w:rsidRPr="009D0025">
        <w:rPr>
          <w:rtl/>
        </w:rPr>
        <w:t>תזונתי</w:t>
      </w:r>
      <w:r>
        <w:rPr>
          <w:rFonts w:hint="cs"/>
          <w:rtl/>
        </w:rPr>
        <w:t>ים</w:t>
      </w:r>
      <w:r w:rsidRPr="009D0025">
        <w:rPr>
          <w:rtl/>
        </w:rPr>
        <w:t xml:space="preserve"> </w:t>
      </w:r>
      <w:bookmarkStart w:id="2864" w:name="_ETM_Q5_509710"/>
      <w:bookmarkStart w:id="2865" w:name="_ETM_Q5_510040"/>
      <w:bookmarkEnd w:id="2864"/>
      <w:bookmarkEnd w:id="2865"/>
      <w:r>
        <w:rPr>
          <w:rFonts w:hint="cs"/>
          <w:rtl/>
        </w:rPr>
        <w:t xml:space="preserve">אשר </w:t>
      </w:r>
      <w:r w:rsidRPr="009D0025">
        <w:rPr>
          <w:rtl/>
        </w:rPr>
        <w:t xml:space="preserve">כל </w:t>
      </w:r>
      <w:bookmarkStart w:id="2866" w:name="_ETM_Q5_510220"/>
      <w:bookmarkEnd w:id="2866"/>
      <w:r w:rsidRPr="009D0025">
        <w:rPr>
          <w:rtl/>
        </w:rPr>
        <w:t xml:space="preserve">המטרה </w:t>
      </w:r>
      <w:bookmarkStart w:id="2867" w:name="_ETM_Q5_510550"/>
      <w:bookmarkEnd w:id="2867"/>
      <w:r>
        <w:rPr>
          <w:rFonts w:hint="cs"/>
          <w:rtl/>
        </w:rPr>
        <w:t>ה</w:t>
      </w:r>
      <w:r w:rsidRPr="009D0025">
        <w:rPr>
          <w:rtl/>
        </w:rPr>
        <w:t xml:space="preserve">עומדת </w:t>
      </w:r>
      <w:bookmarkStart w:id="2868" w:name="_ETM_Q5_510850"/>
      <w:bookmarkEnd w:id="2868"/>
      <w:r w:rsidRPr="009D0025">
        <w:rPr>
          <w:rtl/>
        </w:rPr>
        <w:t xml:space="preserve">בראשם </w:t>
      </w:r>
      <w:bookmarkStart w:id="2869" w:name="_ETM_Q5_511779"/>
      <w:bookmarkEnd w:id="2869"/>
      <w:r w:rsidRPr="009D0025">
        <w:rPr>
          <w:rtl/>
        </w:rPr>
        <w:t xml:space="preserve">היא </w:t>
      </w:r>
      <w:bookmarkStart w:id="2870" w:name="_ETM_Q5_512050"/>
      <w:bookmarkEnd w:id="2870"/>
      <w:r w:rsidRPr="009D0025">
        <w:rPr>
          <w:rtl/>
        </w:rPr>
        <w:t xml:space="preserve">אך </w:t>
      </w:r>
      <w:bookmarkStart w:id="2871" w:name="_ETM_Q5_512200"/>
      <w:bookmarkEnd w:id="2871"/>
      <w:r w:rsidRPr="009D0025">
        <w:rPr>
          <w:rtl/>
        </w:rPr>
        <w:t xml:space="preserve">ורק </w:t>
      </w:r>
      <w:bookmarkStart w:id="2872" w:name="_ETM_Q5_512529"/>
      <w:bookmarkEnd w:id="2872"/>
      <w:r w:rsidRPr="009D0025">
        <w:rPr>
          <w:rtl/>
        </w:rPr>
        <w:t xml:space="preserve">להיטיב </w:t>
      </w:r>
      <w:bookmarkStart w:id="2873" w:name="_ETM_Q5_512950"/>
      <w:bookmarkEnd w:id="2873"/>
      <w:r w:rsidRPr="009D0025">
        <w:rPr>
          <w:rtl/>
        </w:rPr>
        <w:t xml:space="preserve">עם </w:t>
      </w:r>
      <w:bookmarkStart w:id="2874" w:name="_ETM_Q5_513010"/>
      <w:bookmarkEnd w:id="2874"/>
      <w:r w:rsidRPr="009D0025">
        <w:rPr>
          <w:rtl/>
        </w:rPr>
        <w:t xml:space="preserve">אותם </w:t>
      </w:r>
      <w:bookmarkStart w:id="2875" w:name="_ETM_Q5_513250"/>
      <w:bookmarkEnd w:id="2875"/>
      <w:r w:rsidRPr="009D0025">
        <w:rPr>
          <w:rtl/>
        </w:rPr>
        <w:t xml:space="preserve">נזקקים </w:t>
      </w:r>
      <w:bookmarkStart w:id="2876" w:name="_ETM_Q5_514060"/>
      <w:bookmarkEnd w:id="2876"/>
      <w:r w:rsidRPr="009D0025">
        <w:rPr>
          <w:rtl/>
        </w:rPr>
        <w:t>ש</w:t>
      </w:r>
      <w:r>
        <w:rPr>
          <w:rFonts w:hint="cs"/>
          <w:rtl/>
        </w:rPr>
        <w:t>נדחקו</w:t>
      </w:r>
      <w:r w:rsidRPr="009D0025">
        <w:rPr>
          <w:rtl/>
        </w:rPr>
        <w:t xml:space="preserve"> </w:t>
      </w:r>
      <w:bookmarkStart w:id="2877" w:name="_ETM_Q5_514570"/>
      <w:bookmarkEnd w:id="2877"/>
      <w:r>
        <w:rPr>
          <w:rFonts w:hint="cs"/>
          <w:rtl/>
        </w:rPr>
        <w:t>ל</w:t>
      </w:r>
      <w:r w:rsidRPr="009D0025">
        <w:rPr>
          <w:rtl/>
        </w:rPr>
        <w:t xml:space="preserve">שולי </w:t>
      </w:r>
      <w:bookmarkStart w:id="2878" w:name="_ETM_Q5_514960"/>
      <w:bookmarkEnd w:id="2878"/>
      <w:r w:rsidRPr="009D0025">
        <w:rPr>
          <w:rtl/>
        </w:rPr>
        <w:t>החברה</w:t>
      </w:r>
      <w:bookmarkStart w:id="2879" w:name="_ETM_Q5_515100"/>
      <w:bookmarkEnd w:id="2879"/>
      <w:r>
        <w:rPr>
          <w:rFonts w:hint="cs"/>
          <w:rtl/>
        </w:rPr>
        <w:t>,</w:t>
      </w:r>
      <w:r w:rsidRPr="009D0025">
        <w:rPr>
          <w:rtl/>
        </w:rPr>
        <w:t xml:space="preserve"> </w:t>
      </w:r>
      <w:bookmarkStart w:id="2880" w:name="_ETM_Q5_516219"/>
      <w:bookmarkEnd w:id="2880"/>
      <w:r w:rsidRPr="009D0025">
        <w:rPr>
          <w:rtl/>
        </w:rPr>
        <w:t>כאל</w:t>
      </w:r>
      <w:r>
        <w:rPr>
          <w:rFonts w:hint="cs"/>
          <w:rtl/>
        </w:rPr>
        <w:t>ה</w:t>
      </w:r>
      <w:r w:rsidRPr="009D0025">
        <w:rPr>
          <w:rtl/>
        </w:rPr>
        <w:t xml:space="preserve"> </w:t>
      </w:r>
      <w:bookmarkStart w:id="2881" w:name="_ETM_Q5_516489"/>
      <w:bookmarkEnd w:id="2881"/>
      <w:r w:rsidRPr="009D0025">
        <w:rPr>
          <w:rtl/>
        </w:rPr>
        <w:t>שנשכחו</w:t>
      </w:r>
      <w:r>
        <w:rPr>
          <w:rFonts w:hint="cs"/>
          <w:rtl/>
        </w:rPr>
        <w:t>,</w:t>
      </w:r>
      <w:r w:rsidRPr="009D0025">
        <w:rPr>
          <w:rtl/>
        </w:rPr>
        <w:t xml:space="preserve"> </w:t>
      </w:r>
      <w:bookmarkStart w:id="2882" w:name="_ETM_Q5_518079"/>
      <w:bookmarkStart w:id="2883" w:name="_ETM_Q5_522692"/>
      <w:bookmarkStart w:id="2884" w:name="_ETM_Q5_522757"/>
      <w:bookmarkStart w:id="2885" w:name="_ETM_Q5_522892"/>
      <w:bookmarkStart w:id="2886" w:name="_ETM_Q5_522953"/>
      <w:bookmarkEnd w:id="2882"/>
      <w:bookmarkEnd w:id="2883"/>
      <w:bookmarkEnd w:id="2884"/>
      <w:bookmarkEnd w:id="2885"/>
      <w:bookmarkEnd w:id="2886"/>
      <w:r w:rsidRPr="009D0025">
        <w:rPr>
          <w:rtl/>
        </w:rPr>
        <w:t xml:space="preserve">ולא </w:t>
      </w:r>
      <w:bookmarkStart w:id="2887" w:name="_ETM_Q5_518350"/>
      <w:bookmarkEnd w:id="2887"/>
      <w:r w:rsidRPr="009D0025">
        <w:rPr>
          <w:rtl/>
        </w:rPr>
        <w:t>כל</w:t>
      </w:r>
      <w:bookmarkStart w:id="2888" w:name="_ETM_Q5_518499"/>
      <w:bookmarkEnd w:id="2888"/>
      <w:r>
        <w:rPr>
          <w:rFonts w:hint="cs"/>
          <w:rtl/>
        </w:rPr>
        <w:t xml:space="preserve"> </w:t>
      </w:r>
      <w:r w:rsidRPr="009D0025">
        <w:rPr>
          <w:rtl/>
        </w:rPr>
        <w:t xml:space="preserve">כך </w:t>
      </w:r>
      <w:bookmarkStart w:id="2889" w:name="_ETM_Q5_518710"/>
      <w:bookmarkEnd w:id="2889"/>
      <w:r w:rsidRPr="009D0025">
        <w:rPr>
          <w:rtl/>
        </w:rPr>
        <w:t xml:space="preserve">פופולרי </w:t>
      </w:r>
      <w:bookmarkStart w:id="2890" w:name="_ETM_Q5_519219"/>
      <w:bookmarkEnd w:id="2890"/>
      <w:r w:rsidRPr="009D0025">
        <w:rPr>
          <w:rtl/>
        </w:rPr>
        <w:t xml:space="preserve">לדבר </w:t>
      </w:r>
      <w:bookmarkStart w:id="2891" w:name="_ETM_Q5_519969"/>
      <w:bookmarkEnd w:id="2891"/>
      <w:r w:rsidRPr="009D0025">
        <w:rPr>
          <w:rtl/>
        </w:rPr>
        <w:t xml:space="preserve">על </w:t>
      </w:r>
      <w:bookmarkStart w:id="2892" w:name="_ETM_Q5_520120"/>
      <w:bookmarkEnd w:id="2892"/>
      <w:r w:rsidRPr="009D0025">
        <w:rPr>
          <w:rtl/>
        </w:rPr>
        <w:t xml:space="preserve">הנושא </w:t>
      </w:r>
      <w:bookmarkStart w:id="2893" w:name="_ETM_Q5_520539"/>
      <w:bookmarkEnd w:id="2893"/>
      <w:r w:rsidRPr="009D0025">
        <w:rPr>
          <w:rtl/>
        </w:rPr>
        <w:t>הזה</w:t>
      </w:r>
      <w:r>
        <w:rPr>
          <w:rFonts w:hint="cs"/>
          <w:rtl/>
        </w:rPr>
        <w:t>.</w:t>
      </w:r>
      <w:bookmarkStart w:id="2894" w:name="_ETM_Q5_522569"/>
      <w:bookmarkStart w:id="2895" w:name="_ETM_Q5_521937"/>
      <w:bookmarkStart w:id="2896" w:name="_ETM_Q5_522022"/>
      <w:bookmarkStart w:id="2897" w:name="_ETM_Q5_522080"/>
      <w:bookmarkStart w:id="2898" w:name="_ETM_Q5_522142"/>
      <w:bookmarkEnd w:id="2894"/>
      <w:bookmarkEnd w:id="2895"/>
      <w:bookmarkEnd w:id="2896"/>
      <w:bookmarkEnd w:id="2897"/>
      <w:bookmarkEnd w:id="2898"/>
      <w:r>
        <w:rPr>
          <w:rFonts w:hint="cs"/>
          <w:rtl/>
        </w:rPr>
        <w:t xml:space="preserve"> </w:t>
      </w:r>
    </w:p>
    <w:p w:rsidR="008873CC" w:rsidRDefault="008873CC" w:rsidP="00787A7E">
      <w:pPr>
        <w:rPr>
          <w:rtl/>
        </w:rPr>
      </w:pPr>
      <w:bookmarkStart w:id="2899" w:name="_ETM_Q5_536555"/>
      <w:bookmarkStart w:id="2900" w:name="_ETM_Q5_536626"/>
      <w:bookmarkEnd w:id="2899"/>
      <w:bookmarkEnd w:id="2900"/>
    </w:p>
    <w:p w:rsidR="008873CC" w:rsidRDefault="008873CC" w:rsidP="00631CD0">
      <w:pPr>
        <w:rPr>
          <w:rtl/>
        </w:rPr>
      </w:pPr>
      <w:bookmarkStart w:id="2901" w:name="_ETM_Q5_536740"/>
      <w:bookmarkStart w:id="2902" w:name="_ETM_Q5_536814"/>
      <w:bookmarkEnd w:id="2901"/>
      <w:bookmarkEnd w:id="2902"/>
      <w:r>
        <w:rPr>
          <w:rFonts w:hint="cs"/>
          <w:rtl/>
        </w:rPr>
        <w:t>ו</w:t>
      </w:r>
      <w:r w:rsidRPr="009D0025">
        <w:rPr>
          <w:rtl/>
        </w:rPr>
        <w:t xml:space="preserve">אף </w:t>
      </w:r>
      <w:bookmarkStart w:id="2903" w:name="_ETM_Q5_523050"/>
      <w:bookmarkEnd w:id="2903"/>
      <w:r w:rsidRPr="009D0025">
        <w:rPr>
          <w:rtl/>
        </w:rPr>
        <w:t xml:space="preserve">אנחנו </w:t>
      </w:r>
      <w:bookmarkStart w:id="2904" w:name="_ETM_Q5_523559"/>
      <w:bookmarkEnd w:id="2904"/>
      <w:r w:rsidRPr="009D0025">
        <w:rPr>
          <w:rtl/>
        </w:rPr>
        <w:t xml:space="preserve">מעלים </w:t>
      </w:r>
      <w:bookmarkStart w:id="2905" w:name="_ETM_Q5_523949"/>
      <w:bookmarkEnd w:id="2905"/>
      <w:r w:rsidRPr="009D0025">
        <w:rPr>
          <w:rtl/>
        </w:rPr>
        <w:t xml:space="preserve">שוב </w:t>
      </w:r>
      <w:bookmarkStart w:id="2906" w:name="_ETM_Q5_524190"/>
      <w:bookmarkEnd w:id="2906"/>
      <w:r w:rsidRPr="009D0025">
        <w:rPr>
          <w:rtl/>
        </w:rPr>
        <w:t xml:space="preserve">ושוב </w:t>
      </w:r>
      <w:bookmarkStart w:id="2907" w:name="_ETM_Q5_524489"/>
      <w:bookmarkEnd w:id="2907"/>
      <w:r w:rsidRPr="009D0025">
        <w:rPr>
          <w:rtl/>
        </w:rPr>
        <w:t xml:space="preserve">הצעות </w:t>
      </w:r>
      <w:bookmarkStart w:id="2908" w:name="_ETM_Q5_524819"/>
      <w:bookmarkEnd w:id="2908"/>
      <w:r w:rsidRPr="009D0025">
        <w:rPr>
          <w:rtl/>
        </w:rPr>
        <w:t xml:space="preserve">הנוגעות </w:t>
      </w:r>
      <w:bookmarkStart w:id="2909" w:name="_ETM_Q5_525120"/>
      <w:bookmarkEnd w:id="2909"/>
      <w:r w:rsidRPr="009D0025">
        <w:rPr>
          <w:rtl/>
        </w:rPr>
        <w:t xml:space="preserve">למצב </w:t>
      </w:r>
      <w:bookmarkStart w:id="2910" w:name="_ETM_Q5_525420"/>
      <w:bookmarkEnd w:id="2910"/>
      <w:r w:rsidRPr="009D0025">
        <w:rPr>
          <w:rtl/>
        </w:rPr>
        <w:t xml:space="preserve">הכלכלי </w:t>
      </w:r>
      <w:bookmarkStart w:id="2911" w:name="_ETM_Q5_525839"/>
      <w:bookmarkEnd w:id="2911"/>
      <w:r>
        <w:rPr>
          <w:rFonts w:hint="cs"/>
          <w:rtl/>
        </w:rPr>
        <w:t>של</w:t>
      </w:r>
      <w:r w:rsidRPr="009D0025">
        <w:rPr>
          <w:rtl/>
        </w:rPr>
        <w:t xml:space="preserve"> </w:t>
      </w:r>
      <w:bookmarkStart w:id="2912" w:name="_ETM_Q5_526109"/>
      <w:bookmarkEnd w:id="2912"/>
      <w:r>
        <w:rPr>
          <w:rFonts w:hint="cs"/>
          <w:rtl/>
        </w:rPr>
        <w:t>כ</w:t>
      </w:r>
      <w:r w:rsidRPr="009D0025">
        <w:rPr>
          <w:rtl/>
        </w:rPr>
        <w:t xml:space="preserve">חמישית </w:t>
      </w:r>
      <w:bookmarkStart w:id="2913" w:name="_ETM_Q5_526469"/>
      <w:bookmarkEnd w:id="2913"/>
      <w:r w:rsidRPr="009D0025">
        <w:rPr>
          <w:rtl/>
        </w:rPr>
        <w:t xml:space="preserve">מאזרחי </w:t>
      </w:r>
      <w:bookmarkStart w:id="2914" w:name="_ETM_Q5_526890"/>
      <w:bookmarkEnd w:id="2914"/>
      <w:r w:rsidRPr="009D0025">
        <w:rPr>
          <w:rtl/>
        </w:rPr>
        <w:t>ישראל</w:t>
      </w:r>
      <w:r>
        <w:rPr>
          <w:rFonts w:hint="cs"/>
          <w:rtl/>
        </w:rPr>
        <w:t>.</w:t>
      </w:r>
      <w:r w:rsidRPr="009D0025">
        <w:rPr>
          <w:rtl/>
        </w:rPr>
        <w:t xml:space="preserve"> </w:t>
      </w:r>
      <w:bookmarkStart w:id="2915" w:name="_ETM_Q5_528050"/>
      <w:bookmarkEnd w:id="2915"/>
      <w:r w:rsidRPr="009D0025">
        <w:rPr>
          <w:rtl/>
        </w:rPr>
        <w:t xml:space="preserve">מפלגת </w:t>
      </w:r>
      <w:bookmarkStart w:id="2916" w:name="_ETM_Q5_528499"/>
      <w:bookmarkEnd w:id="2916"/>
      <w:r w:rsidRPr="009D0025">
        <w:rPr>
          <w:rtl/>
        </w:rPr>
        <w:t xml:space="preserve">ש"ס </w:t>
      </w:r>
      <w:bookmarkStart w:id="2917" w:name="_ETM_Q5_529949"/>
      <w:bookmarkEnd w:id="2917"/>
      <w:r w:rsidRPr="009D0025">
        <w:rPr>
          <w:rtl/>
        </w:rPr>
        <w:t xml:space="preserve">בראשותו </w:t>
      </w:r>
      <w:bookmarkStart w:id="2918" w:name="_ETM_Q5_530520"/>
      <w:bookmarkEnd w:id="2918"/>
      <w:r w:rsidRPr="009D0025">
        <w:rPr>
          <w:rtl/>
        </w:rPr>
        <w:t xml:space="preserve">של </w:t>
      </w:r>
      <w:bookmarkStart w:id="2919" w:name="_ETM_Q5_530640"/>
      <w:bookmarkEnd w:id="2919"/>
      <w:r w:rsidRPr="009D0025">
        <w:rPr>
          <w:rtl/>
        </w:rPr>
        <w:t xml:space="preserve">יושב-ראש </w:t>
      </w:r>
      <w:bookmarkStart w:id="2920" w:name="_ETM_Q5_530910"/>
      <w:bookmarkEnd w:id="2920"/>
      <w:r w:rsidRPr="009D0025">
        <w:rPr>
          <w:rtl/>
        </w:rPr>
        <w:t xml:space="preserve">המפלגה </w:t>
      </w:r>
      <w:bookmarkStart w:id="2921" w:name="_ETM_Q5_531360"/>
      <w:bookmarkEnd w:id="2921"/>
      <w:r w:rsidRPr="009D0025">
        <w:rPr>
          <w:rtl/>
        </w:rPr>
        <w:t>שלנו</w:t>
      </w:r>
      <w:r>
        <w:rPr>
          <w:rFonts w:hint="cs"/>
          <w:rtl/>
        </w:rPr>
        <w:t>,</w:t>
      </w:r>
      <w:r w:rsidRPr="009D0025">
        <w:rPr>
          <w:rtl/>
        </w:rPr>
        <w:t xml:space="preserve"> </w:t>
      </w:r>
      <w:bookmarkStart w:id="2922" w:name="_ETM_Q5_531690"/>
      <w:bookmarkEnd w:id="2922"/>
      <w:r w:rsidRPr="009D0025">
        <w:rPr>
          <w:rtl/>
        </w:rPr>
        <w:t xml:space="preserve">הרב </w:t>
      </w:r>
      <w:bookmarkStart w:id="2923" w:name="_ETM_Q5_531899"/>
      <w:bookmarkEnd w:id="2923"/>
      <w:r w:rsidRPr="009D0025">
        <w:rPr>
          <w:rtl/>
        </w:rPr>
        <w:t xml:space="preserve">אריה </w:t>
      </w:r>
      <w:bookmarkStart w:id="2924" w:name="_ETM_Q5_532110"/>
      <w:bookmarkEnd w:id="2924"/>
      <w:r w:rsidRPr="009D0025">
        <w:rPr>
          <w:rtl/>
        </w:rPr>
        <w:t>דרעי</w:t>
      </w:r>
      <w:r>
        <w:rPr>
          <w:rFonts w:hint="cs"/>
          <w:rtl/>
        </w:rPr>
        <w:t>,</w:t>
      </w:r>
      <w:r w:rsidRPr="009D0025">
        <w:rPr>
          <w:rtl/>
        </w:rPr>
        <w:t xml:space="preserve"> </w:t>
      </w:r>
      <w:bookmarkStart w:id="2925" w:name="_ETM_Q5_533120"/>
      <w:bookmarkEnd w:id="2925"/>
      <w:r w:rsidRPr="009D0025">
        <w:rPr>
          <w:rtl/>
        </w:rPr>
        <w:t>פועל</w:t>
      </w:r>
      <w:r>
        <w:rPr>
          <w:rFonts w:hint="cs"/>
          <w:rtl/>
        </w:rPr>
        <w:t>ת</w:t>
      </w:r>
      <w:r w:rsidRPr="009D0025">
        <w:rPr>
          <w:rtl/>
        </w:rPr>
        <w:t xml:space="preserve"> </w:t>
      </w:r>
      <w:bookmarkStart w:id="2926" w:name="_ETM_Q5_533449"/>
      <w:bookmarkEnd w:id="2926"/>
      <w:r w:rsidRPr="009D0025">
        <w:rPr>
          <w:rtl/>
        </w:rPr>
        <w:t xml:space="preserve">בכל </w:t>
      </w:r>
      <w:bookmarkStart w:id="2927" w:name="_ETM_Q5_533779"/>
      <w:bookmarkEnd w:id="2927"/>
      <w:r w:rsidRPr="009D0025">
        <w:rPr>
          <w:rtl/>
        </w:rPr>
        <w:t xml:space="preserve">כוחה </w:t>
      </w:r>
      <w:bookmarkStart w:id="2928" w:name="_ETM_Q5_535149"/>
      <w:bookmarkEnd w:id="2928"/>
      <w:r w:rsidRPr="009D0025">
        <w:rPr>
          <w:rtl/>
        </w:rPr>
        <w:t xml:space="preserve">לעזור </w:t>
      </w:r>
      <w:bookmarkStart w:id="2929" w:name="_ETM_Q5_535690"/>
      <w:bookmarkEnd w:id="2929"/>
      <w:r w:rsidRPr="009D0025">
        <w:rPr>
          <w:rtl/>
        </w:rPr>
        <w:t xml:space="preserve">לאוכלוסיות </w:t>
      </w:r>
      <w:bookmarkStart w:id="2930" w:name="_ETM_Q5_536230"/>
      <w:bookmarkEnd w:id="2930"/>
      <w:r w:rsidRPr="009D0025">
        <w:rPr>
          <w:rtl/>
        </w:rPr>
        <w:t>החלשות</w:t>
      </w:r>
      <w:r>
        <w:rPr>
          <w:rFonts w:hint="cs"/>
          <w:rtl/>
        </w:rPr>
        <w:t>,</w:t>
      </w:r>
      <w:r w:rsidRPr="009D0025">
        <w:rPr>
          <w:rtl/>
        </w:rPr>
        <w:t xml:space="preserve"> </w:t>
      </w:r>
      <w:bookmarkStart w:id="2931" w:name="_ETM_Q5_537580"/>
      <w:bookmarkEnd w:id="2931"/>
      <w:r w:rsidRPr="009D0025">
        <w:rPr>
          <w:rtl/>
        </w:rPr>
        <w:t xml:space="preserve">אם </w:t>
      </w:r>
      <w:bookmarkStart w:id="2932" w:name="_ETM_Q5_537730"/>
      <w:bookmarkEnd w:id="2932"/>
      <w:r w:rsidRPr="009D0025">
        <w:rPr>
          <w:rtl/>
        </w:rPr>
        <w:t xml:space="preserve">זה </w:t>
      </w:r>
      <w:bookmarkStart w:id="2933" w:name="_ETM_Q5_537850"/>
      <w:bookmarkStart w:id="2934" w:name="_ETM_Q5_538270"/>
      <w:bookmarkEnd w:id="2933"/>
      <w:bookmarkEnd w:id="2934"/>
      <w:r>
        <w:rPr>
          <w:rFonts w:hint="cs"/>
          <w:rtl/>
        </w:rPr>
        <w:t>בתלושי המזון,</w:t>
      </w:r>
      <w:r w:rsidRPr="009D0025">
        <w:rPr>
          <w:rtl/>
        </w:rPr>
        <w:t xml:space="preserve"> </w:t>
      </w:r>
      <w:bookmarkStart w:id="2935" w:name="_ETM_Q5_538600"/>
      <w:bookmarkEnd w:id="2935"/>
      <w:r w:rsidRPr="009D0025">
        <w:rPr>
          <w:rtl/>
        </w:rPr>
        <w:t xml:space="preserve">שאנחנו </w:t>
      </w:r>
      <w:bookmarkStart w:id="2936" w:name="_ETM_Q5_538839"/>
      <w:bookmarkEnd w:id="2936"/>
      <w:r w:rsidRPr="009D0025">
        <w:rPr>
          <w:rtl/>
        </w:rPr>
        <w:t xml:space="preserve">מקווים </w:t>
      </w:r>
      <w:bookmarkStart w:id="2937" w:name="_ETM_Q5_539200"/>
      <w:bookmarkEnd w:id="2937"/>
      <w:r w:rsidRPr="009D0025">
        <w:rPr>
          <w:rtl/>
        </w:rPr>
        <w:t xml:space="preserve">מאוד </w:t>
      </w:r>
      <w:bookmarkStart w:id="2938" w:name="_ETM_Q5_539470"/>
      <w:bookmarkEnd w:id="2938"/>
      <w:r w:rsidRPr="009D0025">
        <w:rPr>
          <w:rtl/>
        </w:rPr>
        <w:t xml:space="preserve">מאוד </w:t>
      </w:r>
      <w:bookmarkStart w:id="2939" w:name="_ETM_Q5_539710"/>
      <w:bookmarkEnd w:id="2939"/>
      <w:r w:rsidRPr="009D0025">
        <w:rPr>
          <w:rtl/>
        </w:rPr>
        <w:t xml:space="preserve">שבזמן </w:t>
      </w:r>
      <w:bookmarkStart w:id="2940" w:name="_ETM_Q5_540070"/>
      <w:bookmarkEnd w:id="2940"/>
      <w:r w:rsidRPr="009D0025">
        <w:rPr>
          <w:rtl/>
        </w:rPr>
        <w:t xml:space="preserve">הקרוב </w:t>
      </w:r>
      <w:bookmarkStart w:id="2941" w:name="_ETM_Q5_540370"/>
      <w:bookmarkEnd w:id="2941"/>
      <w:r w:rsidRPr="009D0025">
        <w:rPr>
          <w:rtl/>
        </w:rPr>
        <w:t xml:space="preserve">ממש </w:t>
      </w:r>
      <w:bookmarkStart w:id="2942" w:name="_ETM_Q5_542200"/>
      <w:bookmarkEnd w:id="2942"/>
      <w:r w:rsidRPr="009D0025">
        <w:rPr>
          <w:rtl/>
        </w:rPr>
        <w:t xml:space="preserve">האנשים </w:t>
      </w:r>
      <w:bookmarkStart w:id="2943" w:name="_ETM_Q5_542829"/>
      <w:bookmarkEnd w:id="2943"/>
      <w:r w:rsidRPr="009D0025">
        <w:rPr>
          <w:rtl/>
        </w:rPr>
        <w:t xml:space="preserve">שזקוקים </w:t>
      </w:r>
      <w:bookmarkStart w:id="2944" w:name="_ETM_Q5_543430"/>
      <w:bookmarkEnd w:id="2944"/>
      <w:r w:rsidRPr="009D0025">
        <w:rPr>
          <w:rtl/>
        </w:rPr>
        <w:t xml:space="preserve">לדבר </w:t>
      </w:r>
      <w:bookmarkStart w:id="2945" w:name="_ETM_Q5_543760"/>
      <w:bookmarkEnd w:id="2945"/>
      <w:r w:rsidRPr="009D0025">
        <w:rPr>
          <w:rtl/>
        </w:rPr>
        <w:t xml:space="preserve">הזה </w:t>
      </w:r>
      <w:bookmarkStart w:id="2946" w:name="_ETM_Q5_544510"/>
      <w:bookmarkEnd w:id="2946"/>
      <w:r w:rsidRPr="009D0025">
        <w:rPr>
          <w:rtl/>
        </w:rPr>
        <w:t xml:space="preserve">לפי </w:t>
      </w:r>
      <w:bookmarkStart w:id="2947" w:name="_ETM_Q5_544750"/>
      <w:bookmarkEnd w:id="2947"/>
      <w:r w:rsidRPr="009D0025">
        <w:rPr>
          <w:rtl/>
        </w:rPr>
        <w:t xml:space="preserve">מבחני </w:t>
      </w:r>
      <w:bookmarkStart w:id="2948" w:name="_ETM_Q5_545200"/>
      <w:bookmarkEnd w:id="2948"/>
      <w:r w:rsidRPr="009D0025">
        <w:rPr>
          <w:rtl/>
        </w:rPr>
        <w:t>הכנסה</w:t>
      </w:r>
      <w:r>
        <w:rPr>
          <w:rFonts w:hint="cs"/>
          <w:rtl/>
        </w:rPr>
        <w:t>,</w:t>
      </w:r>
      <w:r w:rsidRPr="009D0025">
        <w:rPr>
          <w:rtl/>
        </w:rPr>
        <w:t xml:space="preserve"> </w:t>
      </w:r>
      <w:bookmarkStart w:id="2949" w:name="_ETM_Q5_545619"/>
      <w:bookmarkEnd w:id="2949"/>
      <w:r w:rsidRPr="009D0025">
        <w:rPr>
          <w:rtl/>
        </w:rPr>
        <w:t xml:space="preserve">כמו </w:t>
      </w:r>
      <w:bookmarkStart w:id="2950" w:name="_ETM_Q5_545860"/>
      <w:bookmarkEnd w:id="2950"/>
      <w:r w:rsidRPr="009D0025">
        <w:rPr>
          <w:rtl/>
        </w:rPr>
        <w:t xml:space="preserve">שהיה </w:t>
      </w:r>
      <w:bookmarkStart w:id="2951" w:name="_ETM_Q5_546190"/>
      <w:bookmarkEnd w:id="2951"/>
      <w:r w:rsidRPr="009D0025">
        <w:rPr>
          <w:rtl/>
        </w:rPr>
        <w:t xml:space="preserve">בעבר </w:t>
      </w:r>
      <w:bookmarkStart w:id="2952" w:name="_ETM_Q5_547300"/>
      <w:bookmarkEnd w:id="2952"/>
      <w:r>
        <w:rPr>
          <w:rFonts w:hint="cs"/>
          <w:rtl/>
        </w:rPr>
        <w:t xml:space="preserve">– </w:t>
      </w:r>
      <w:r w:rsidRPr="009D0025">
        <w:rPr>
          <w:rtl/>
        </w:rPr>
        <w:t xml:space="preserve">שאנחנו </w:t>
      </w:r>
      <w:bookmarkStart w:id="2953" w:name="_ETM_Q5_547660"/>
      <w:bookmarkEnd w:id="2953"/>
      <w:r w:rsidRPr="009D0025">
        <w:rPr>
          <w:rtl/>
        </w:rPr>
        <w:t>יודעים</w:t>
      </w:r>
      <w:r>
        <w:rPr>
          <w:rFonts w:hint="cs"/>
          <w:rtl/>
        </w:rPr>
        <w:t>,</w:t>
      </w:r>
      <w:r w:rsidRPr="009D0025">
        <w:rPr>
          <w:rtl/>
        </w:rPr>
        <w:t xml:space="preserve"> </w:t>
      </w:r>
      <w:bookmarkStart w:id="2954" w:name="_ETM_Q5_548050"/>
      <w:bookmarkEnd w:id="2954"/>
      <w:r w:rsidRPr="009D0025">
        <w:rPr>
          <w:rtl/>
        </w:rPr>
        <w:t>כל</w:t>
      </w:r>
      <w:bookmarkStart w:id="2955" w:name="_ETM_Q5_548230"/>
      <w:bookmarkEnd w:id="2955"/>
      <w:r>
        <w:rPr>
          <w:rFonts w:hint="cs"/>
          <w:rtl/>
        </w:rPr>
        <w:t xml:space="preserve"> אחד</w:t>
      </w:r>
      <w:r w:rsidRPr="009D0025">
        <w:rPr>
          <w:rtl/>
        </w:rPr>
        <w:t xml:space="preserve"> </w:t>
      </w:r>
      <w:bookmarkStart w:id="2956" w:name="_ETM_Q5_548440"/>
      <w:bookmarkEnd w:id="2956"/>
      <w:r w:rsidRPr="009D0025">
        <w:rPr>
          <w:rtl/>
        </w:rPr>
        <w:t>מאיתנו</w:t>
      </w:r>
      <w:r>
        <w:rPr>
          <w:rFonts w:hint="cs"/>
          <w:rtl/>
        </w:rPr>
        <w:t>,</w:t>
      </w:r>
      <w:r w:rsidRPr="009D0025">
        <w:rPr>
          <w:rtl/>
        </w:rPr>
        <w:t xml:space="preserve"> </w:t>
      </w:r>
      <w:bookmarkStart w:id="2957" w:name="_ETM_Q5_548920"/>
      <w:bookmarkEnd w:id="2957"/>
      <w:r w:rsidRPr="009D0025">
        <w:rPr>
          <w:rtl/>
        </w:rPr>
        <w:t xml:space="preserve">איפה </w:t>
      </w:r>
      <w:bookmarkStart w:id="2958" w:name="_ETM_Q5_549100"/>
      <w:bookmarkEnd w:id="2958"/>
      <w:r w:rsidRPr="009D0025">
        <w:rPr>
          <w:rtl/>
        </w:rPr>
        <w:t>שהסתובבנו</w:t>
      </w:r>
      <w:r>
        <w:rPr>
          <w:rFonts w:hint="cs"/>
          <w:rtl/>
        </w:rPr>
        <w:t>,</w:t>
      </w:r>
      <w:r w:rsidRPr="009D0025">
        <w:rPr>
          <w:rtl/>
        </w:rPr>
        <w:t xml:space="preserve"> </w:t>
      </w:r>
      <w:bookmarkStart w:id="2959" w:name="_ETM_Q5_550250"/>
      <w:bookmarkEnd w:id="2959"/>
      <w:r w:rsidRPr="009D0025">
        <w:rPr>
          <w:rtl/>
        </w:rPr>
        <w:t xml:space="preserve">אנשים </w:t>
      </w:r>
      <w:bookmarkStart w:id="2960" w:name="_ETM_Q5_550670"/>
      <w:bookmarkEnd w:id="2960"/>
      <w:r w:rsidRPr="009D0025">
        <w:rPr>
          <w:rtl/>
        </w:rPr>
        <w:t>הודו</w:t>
      </w:r>
      <w:r>
        <w:rPr>
          <w:rFonts w:hint="cs"/>
          <w:rtl/>
        </w:rPr>
        <w:t>,</w:t>
      </w:r>
      <w:r w:rsidRPr="009D0025">
        <w:rPr>
          <w:rtl/>
        </w:rPr>
        <w:t xml:space="preserve"> </w:t>
      </w:r>
      <w:bookmarkStart w:id="2961" w:name="_ETM_Q5_551570"/>
      <w:bookmarkEnd w:id="2961"/>
      <w:r w:rsidRPr="009D0025">
        <w:rPr>
          <w:rtl/>
        </w:rPr>
        <w:t xml:space="preserve">וכיום </w:t>
      </w:r>
      <w:bookmarkStart w:id="2962" w:name="_ETM_Q5_552229"/>
      <w:bookmarkEnd w:id="2962"/>
      <w:r w:rsidRPr="009D0025">
        <w:rPr>
          <w:rtl/>
        </w:rPr>
        <w:t xml:space="preserve">אנשים </w:t>
      </w:r>
      <w:bookmarkStart w:id="2963" w:name="_ETM_Q5_552650"/>
      <w:bookmarkEnd w:id="2963"/>
      <w:r>
        <w:rPr>
          <w:rFonts w:hint="cs"/>
          <w:rtl/>
        </w:rPr>
        <w:t>כל היום</w:t>
      </w:r>
      <w:r w:rsidRPr="009D0025">
        <w:rPr>
          <w:rtl/>
        </w:rPr>
        <w:t xml:space="preserve"> </w:t>
      </w:r>
      <w:bookmarkStart w:id="2964" w:name="_ETM_Q5_552979"/>
      <w:bookmarkEnd w:id="2964"/>
      <w:r w:rsidRPr="009D0025">
        <w:rPr>
          <w:rtl/>
        </w:rPr>
        <w:t>שואלים</w:t>
      </w:r>
      <w:r>
        <w:rPr>
          <w:rFonts w:hint="cs"/>
          <w:rtl/>
        </w:rPr>
        <w:t>:</w:t>
      </w:r>
      <w:r w:rsidRPr="009D0025">
        <w:rPr>
          <w:rtl/>
        </w:rPr>
        <w:t xml:space="preserve"> </w:t>
      </w:r>
      <w:bookmarkStart w:id="2965" w:name="_ETM_Q5_553279"/>
      <w:bookmarkEnd w:id="2965"/>
      <w:r w:rsidRPr="009D0025">
        <w:rPr>
          <w:rtl/>
        </w:rPr>
        <w:t xml:space="preserve">מתי </w:t>
      </w:r>
      <w:bookmarkStart w:id="2966" w:name="_ETM_Q5_553640"/>
      <w:bookmarkEnd w:id="2966"/>
      <w:r w:rsidRPr="009D0025">
        <w:rPr>
          <w:rtl/>
        </w:rPr>
        <w:t xml:space="preserve">יקרה </w:t>
      </w:r>
      <w:bookmarkStart w:id="2967" w:name="_ETM_Q5_553940"/>
      <w:bookmarkEnd w:id="2967"/>
      <w:r w:rsidRPr="009D0025">
        <w:rPr>
          <w:rtl/>
        </w:rPr>
        <w:t xml:space="preserve">כבר </w:t>
      </w:r>
      <w:bookmarkStart w:id="2968" w:name="_ETM_Q5_554600"/>
      <w:bookmarkEnd w:id="2968"/>
      <w:r w:rsidRPr="009D0025">
        <w:rPr>
          <w:rtl/>
        </w:rPr>
        <w:t xml:space="preserve">ונוכל </w:t>
      </w:r>
      <w:bookmarkStart w:id="2969" w:name="_ETM_Q5_555050"/>
      <w:bookmarkEnd w:id="2969"/>
      <w:r w:rsidRPr="009D0025">
        <w:rPr>
          <w:rtl/>
        </w:rPr>
        <w:t>ל</w:t>
      </w:r>
      <w:r>
        <w:rPr>
          <w:rFonts w:hint="cs"/>
          <w:rtl/>
        </w:rPr>
        <w:t>הטעין</w:t>
      </w:r>
      <w:r w:rsidRPr="009D0025">
        <w:rPr>
          <w:rtl/>
        </w:rPr>
        <w:t xml:space="preserve"> </w:t>
      </w:r>
      <w:bookmarkStart w:id="2970" w:name="_ETM_Q5_555350"/>
      <w:bookmarkEnd w:id="2970"/>
      <w:r w:rsidRPr="009D0025">
        <w:rPr>
          <w:rtl/>
        </w:rPr>
        <w:t xml:space="preserve">את </w:t>
      </w:r>
      <w:bookmarkStart w:id="2971" w:name="_ETM_Q5_555470"/>
      <w:bookmarkStart w:id="2972" w:name="_ETM_Q5_555860"/>
      <w:bookmarkEnd w:id="2971"/>
      <w:bookmarkEnd w:id="2972"/>
      <w:r>
        <w:rPr>
          <w:rFonts w:hint="cs"/>
          <w:rtl/>
        </w:rPr>
        <w:t>כרטיסי המזון</w:t>
      </w:r>
      <w:r w:rsidRPr="009D0025">
        <w:rPr>
          <w:rtl/>
        </w:rPr>
        <w:t xml:space="preserve"> </w:t>
      </w:r>
      <w:bookmarkStart w:id="2973" w:name="_ETM_Q5_556159"/>
      <w:bookmarkEnd w:id="2973"/>
      <w:r w:rsidRPr="009D0025">
        <w:rPr>
          <w:rtl/>
        </w:rPr>
        <w:t xml:space="preserve">שקיבלנו </w:t>
      </w:r>
      <w:bookmarkStart w:id="2974" w:name="_ETM_Q5_556610"/>
      <w:bookmarkEnd w:id="2974"/>
      <w:r w:rsidRPr="009D0025">
        <w:rPr>
          <w:rtl/>
        </w:rPr>
        <w:t>בעבר</w:t>
      </w:r>
      <w:r>
        <w:rPr>
          <w:rFonts w:hint="cs"/>
          <w:rtl/>
        </w:rPr>
        <w:t>?</w:t>
      </w:r>
      <w:r w:rsidRPr="009D0025">
        <w:rPr>
          <w:rtl/>
        </w:rPr>
        <w:t xml:space="preserve"> </w:t>
      </w:r>
      <w:bookmarkStart w:id="2975" w:name="_ETM_Q5_557659"/>
      <w:bookmarkEnd w:id="2975"/>
      <w:r w:rsidRPr="009D0025">
        <w:rPr>
          <w:rtl/>
        </w:rPr>
        <w:t>זה</w:t>
      </w:r>
      <w:bookmarkStart w:id="2976" w:name="_ETM_Q5_557870"/>
      <w:bookmarkEnd w:id="2976"/>
      <w:r>
        <w:rPr>
          <w:rFonts w:hint="cs"/>
          <w:rtl/>
        </w:rPr>
        <w:t xml:space="preserve"> אחד</w:t>
      </w:r>
      <w:r w:rsidRPr="009D0025">
        <w:rPr>
          <w:rtl/>
        </w:rPr>
        <w:t xml:space="preserve"> </w:t>
      </w:r>
      <w:bookmarkStart w:id="2977" w:name="_ETM_Q5_558080"/>
      <w:bookmarkEnd w:id="2977"/>
      <w:r w:rsidRPr="009D0025">
        <w:rPr>
          <w:rtl/>
        </w:rPr>
        <w:t xml:space="preserve">מהצעדים </w:t>
      </w:r>
      <w:bookmarkStart w:id="2978" w:name="_ETM_Q5_558680"/>
      <w:bookmarkEnd w:id="2978"/>
      <w:r w:rsidRPr="009D0025">
        <w:rPr>
          <w:rtl/>
        </w:rPr>
        <w:t xml:space="preserve">שאנחנו </w:t>
      </w:r>
      <w:bookmarkStart w:id="2979" w:name="_ETM_Q5_559100"/>
      <w:bookmarkEnd w:id="2979"/>
      <w:r w:rsidRPr="009D0025">
        <w:rPr>
          <w:rtl/>
        </w:rPr>
        <w:t xml:space="preserve">עובדים </w:t>
      </w:r>
      <w:bookmarkStart w:id="2980" w:name="_ETM_Q5_559400"/>
      <w:bookmarkEnd w:id="2980"/>
      <w:r w:rsidRPr="009D0025">
        <w:rPr>
          <w:rtl/>
        </w:rPr>
        <w:t>קשה</w:t>
      </w:r>
      <w:r>
        <w:rPr>
          <w:rFonts w:hint="cs"/>
          <w:rtl/>
        </w:rPr>
        <w:t>,</w:t>
      </w:r>
      <w:r w:rsidRPr="009D0025">
        <w:rPr>
          <w:rtl/>
        </w:rPr>
        <w:t xml:space="preserve"> </w:t>
      </w:r>
      <w:bookmarkStart w:id="2981" w:name="_ETM_Q5_561000"/>
      <w:bookmarkEnd w:id="2981"/>
      <w:r w:rsidRPr="009D0025">
        <w:rPr>
          <w:rtl/>
        </w:rPr>
        <w:t>בר</w:t>
      </w:r>
      <w:r>
        <w:rPr>
          <w:rFonts w:hint="cs"/>
          <w:rtl/>
        </w:rPr>
        <w:t>א</w:t>
      </w:r>
      <w:r w:rsidRPr="009D0025">
        <w:rPr>
          <w:rtl/>
        </w:rPr>
        <w:t xml:space="preserve">שות </w:t>
      </w:r>
      <w:bookmarkStart w:id="2982" w:name="_ETM_Q5_561479"/>
      <w:bookmarkEnd w:id="2982"/>
      <w:r w:rsidRPr="009D0025">
        <w:rPr>
          <w:rtl/>
        </w:rPr>
        <w:t xml:space="preserve">יושב-ראש </w:t>
      </w:r>
      <w:bookmarkStart w:id="2983" w:name="_ETM_Q5_561810"/>
      <w:bookmarkEnd w:id="2983"/>
      <w:r w:rsidRPr="009D0025">
        <w:rPr>
          <w:rtl/>
        </w:rPr>
        <w:t>התנועה</w:t>
      </w:r>
      <w:r>
        <w:rPr>
          <w:rFonts w:hint="cs"/>
          <w:rtl/>
        </w:rPr>
        <w:t>,</w:t>
      </w:r>
      <w:r w:rsidRPr="009D0025">
        <w:rPr>
          <w:rtl/>
        </w:rPr>
        <w:t xml:space="preserve"> </w:t>
      </w:r>
      <w:bookmarkStart w:id="2984" w:name="_ETM_Q5_563430"/>
      <w:bookmarkEnd w:id="2984"/>
      <w:r w:rsidRPr="009D0025">
        <w:rPr>
          <w:rtl/>
        </w:rPr>
        <w:t>לעזור</w:t>
      </w:r>
      <w:r w:rsidR="00237DA3">
        <w:rPr>
          <w:rtl/>
        </w:rPr>
        <w:t xml:space="preserve"> </w:t>
      </w:r>
      <w:bookmarkStart w:id="2985" w:name="_ETM_Q5_564779"/>
      <w:bookmarkEnd w:id="2985"/>
      <w:r w:rsidRPr="009D0025">
        <w:rPr>
          <w:rtl/>
        </w:rPr>
        <w:t xml:space="preserve">לאנשים </w:t>
      </w:r>
      <w:bookmarkStart w:id="2986" w:name="_ETM_Q5_565259"/>
      <w:bookmarkEnd w:id="2986"/>
      <w:r w:rsidRPr="009D0025">
        <w:rPr>
          <w:rtl/>
        </w:rPr>
        <w:t xml:space="preserve">לצאת </w:t>
      </w:r>
      <w:bookmarkStart w:id="2987" w:name="_ETM_Q5_565500"/>
      <w:bookmarkEnd w:id="2987"/>
      <w:r w:rsidRPr="009D0025">
        <w:rPr>
          <w:rtl/>
        </w:rPr>
        <w:t xml:space="preserve">ממעגל </w:t>
      </w:r>
      <w:bookmarkStart w:id="2988" w:name="_ETM_Q5_565920"/>
      <w:bookmarkEnd w:id="2988"/>
      <w:r w:rsidRPr="009D0025">
        <w:rPr>
          <w:rtl/>
        </w:rPr>
        <w:t>העוני</w:t>
      </w:r>
      <w:r>
        <w:rPr>
          <w:rFonts w:hint="cs"/>
          <w:rtl/>
        </w:rPr>
        <w:t>.</w:t>
      </w:r>
      <w:bookmarkStart w:id="2989" w:name="_ETM_Q5_567170"/>
      <w:bookmarkEnd w:id="2989"/>
      <w:r w:rsidR="00631CD0">
        <w:rPr>
          <w:rFonts w:hint="cs"/>
          <w:rtl/>
        </w:rPr>
        <w:t xml:space="preserve"> </w:t>
      </w:r>
      <w:r w:rsidRPr="009D0025">
        <w:rPr>
          <w:rtl/>
        </w:rPr>
        <w:t xml:space="preserve">כך </w:t>
      </w:r>
      <w:bookmarkStart w:id="2990" w:name="_ETM_Q5_567380"/>
      <w:bookmarkEnd w:id="2990"/>
      <w:r w:rsidRPr="009D0025">
        <w:rPr>
          <w:rtl/>
        </w:rPr>
        <w:t xml:space="preserve">גם </w:t>
      </w:r>
      <w:bookmarkStart w:id="2991" w:name="_ETM_Q5_568410"/>
      <w:bookmarkEnd w:id="2991"/>
      <w:r w:rsidRPr="009D0025">
        <w:rPr>
          <w:rtl/>
        </w:rPr>
        <w:t xml:space="preserve">חברי </w:t>
      </w:r>
      <w:bookmarkStart w:id="2992" w:name="_ETM_Q5_569350"/>
      <w:bookmarkEnd w:id="2992"/>
      <w:r w:rsidRPr="009D0025">
        <w:rPr>
          <w:rtl/>
        </w:rPr>
        <w:t xml:space="preserve">שר </w:t>
      </w:r>
      <w:bookmarkStart w:id="2993" w:name="_ETM_Q5_569770"/>
      <w:bookmarkEnd w:id="2993"/>
      <w:r>
        <w:rPr>
          <w:rFonts w:hint="cs"/>
          <w:rtl/>
        </w:rPr>
        <w:t>ה</w:t>
      </w:r>
      <w:r w:rsidRPr="009D0025">
        <w:rPr>
          <w:rtl/>
        </w:rPr>
        <w:t xml:space="preserve">רווחה </w:t>
      </w:r>
      <w:bookmarkStart w:id="2994" w:name="_ETM_Q5_570610"/>
      <w:bookmarkEnd w:id="2994"/>
      <w:r w:rsidRPr="009D0025">
        <w:rPr>
          <w:rtl/>
        </w:rPr>
        <w:t xml:space="preserve">יעקב </w:t>
      </w:r>
      <w:bookmarkStart w:id="2995" w:name="_ETM_Q5_571000"/>
      <w:bookmarkEnd w:id="2995"/>
      <w:r w:rsidRPr="009D0025">
        <w:rPr>
          <w:rtl/>
        </w:rPr>
        <w:t>מרגי</w:t>
      </w:r>
      <w:r>
        <w:rPr>
          <w:rFonts w:hint="cs"/>
          <w:rtl/>
        </w:rPr>
        <w:t>,</w:t>
      </w:r>
      <w:r w:rsidRPr="009D0025">
        <w:rPr>
          <w:rtl/>
        </w:rPr>
        <w:t xml:space="preserve"> </w:t>
      </w:r>
      <w:bookmarkStart w:id="2996" w:name="_ETM_Q5_571360"/>
      <w:bookmarkEnd w:id="2996"/>
      <w:r w:rsidRPr="009D0025">
        <w:rPr>
          <w:rtl/>
        </w:rPr>
        <w:t xml:space="preserve">אשר </w:t>
      </w:r>
      <w:bookmarkStart w:id="2997" w:name="_ETM_Q5_571540"/>
      <w:bookmarkEnd w:id="2997"/>
      <w:r w:rsidRPr="009D0025">
        <w:rPr>
          <w:rtl/>
        </w:rPr>
        <w:t xml:space="preserve">עושה </w:t>
      </w:r>
      <w:bookmarkStart w:id="2998" w:name="_ETM_Q5_571750"/>
      <w:bookmarkStart w:id="2999" w:name="_ETM_Q5_571930"/>
      <w:bookmarkEnd w:id="2998"/>
      <w:bookmarkEnd w:id="2999"/>
      <w:r>
        <w:rPr>
          <w:rFonts w:hint="cs"/>
          <w:rtl/>
        </w:rPr>
        <w:t xml:space="preserve">לילות </w:t>
      </w:r>
      <w:bookmarkStart w:id="3000" w:name="_ETM_Q5_570335"/>
      <w:bookmarkEnd w:id="3000"/>
      <w:r>
        <w:rPr>
          <w:rFonts w:hint="cs"/>
          <w:rtl/>
        </w:rPr>
        <w:t>כימים</w:t>
      </w:r>
      <w:r w:rsidRPr="009D0025">
        <w:rPr>
          <w:rtl/>
        </w:rPr>
        <w:t xml:space="preserve"> </w:t>
      </w:r>
      <w:bookmarkStart w:id="3001" w:name="_ETM_Q5_572290"/>
      <w:bookmarkEnd w:id="3001"/>
      <w:r>
        <w:rPr>
          <w:rFonts w:hint="cs"/>
          <w:rtl/>
        </w:rPr>
        <w:t>ומדיר שינה מעיניו</w:t>
      </w:r>
      <w:r w:rsidRPr="009D0025">
        <w:rPr>
          <w:rtl/>
        </w:rPr>
        <w:t xml:space="preserve"> </w:t>
      </w:r>
      <w:bookmarkStart w:id="3002" w:name="_ETM_Q5_572589"/>
      <w:bookmarkStart w:id="3003" w:name="_ETM_Q5_573810"/>
      <w:bookmarkEnd w:id="3002"/>
      <w:bookmarkEnd w:id="3003"/>
      <w:r w:rsidRPr="009D0025">
        <w:rPr>
          <w:rtl/>
        </w:rPr>
        <w:t xml:space="preserve">בנוגע </w:t>
      </w:r>
      <w:bookmarkStart w:id="3004" w:name="_ETM_Q5_574320"/>
      <w:bookmarkEnd w:id="3004"/>
      <w:r w:rsidRPr="009D0025">
        <w:rPr>
          <w:rtl/>
        </w:rPr>
        <w:t>למצב</w:t>
      </w:r>
      <w:r>
        <w:rPr>
          <w:rFonts w:hint="cs"/>
          <w:rtl/>
        </w:rPr>
        <w:t>ם</w:t>
      </w:r>
      <w:r w:rsidRPr="009D0025">
        <w:rPr>
          <w:rtl/>
        </w:rPr>
        <w:t xml:space="preserve"> </w:t>
      </w:r>
      <w:bookmarkStart w:id="3005" w:name="_ETM_Q5_574740"/>
      <w:bookmarkEnd w:id="3005"/>
      <w:r w:rsidRPr="009D0025">
        <w:rPr>
          <w:rtl/>
        </w:rPr>
        <w:t xml:space="preserve">הכלכלי </w:t>
      </w:r>
      <w:bookmarkStart w:id="3006" w:name="_ETM_Q5_575640"/>
      <w:bookmarkEnd w:id="3006"/>
      <w:r w:rsidRPr="009D0025">
        <w:rPr>
          <w:rtl/>
        </w:rPr>
        <w:t xml:space="preserve">והחברתי </w:t>
      </w:r>
      <w:bookmarkStart w:id="3007" w:name="_ETM_Q5_576149"/>
      <w:bookmarkEnd w:id="3007"/>
      <w:r w:rsidRPr="009D0025">
        <w:rPr>
          <w:rtl/>
        </w:rPr>
        <w:t xml:space="preserve">של </w:t>
      </w:r>
      <w:bookmarkStart w:id="3008" w:name="_ETM_Q5_576270"/>
      <w:bookmarkEnd w:id="3008"/>
      <w:r w:rsidRPr="009D0025">
        <w:rPr>
          <w:rtl/>
        </w:rPr>
        <w:t xml:space="preserve">אזרחי </w:t>
      </w:r>
      <w:bookmarkStart w:id="3009" w:name="_ETM_Q5_576600"/>
      <w:bookmarkEnd w:id="3009"/>
      <w:r w:rsidRPr="009D0025">
        <w:rPr>
          <w:rtl/>
        </w:rPr>
        <w:t>ישראל</w:t>
      </w:r>
      <w:r>
        <w:rPr>
          <w:rFonts w:hint="cs"/>
          <w:rtl/>
        </w:rPr>
        <w:t>,</w:t>
      </w:r>
      <w:r w:rsidRPr="009D0025">
        <w:rPr>
          <w:rtl/>
        </w:rPr>
        <w:t xml:space="preserve"> </w:t>
      </w:r>
      <w:bookmarkStart w:id="3010" w:name="_ETM_Q5_577810"/>
      <w:bookmarkEnd w:id="3010"/>
      <w:r>
        <w:rPr>
          <w:rFonts w:hint="cs"/>
          <w:rtl/>
        </w:rPr>
        <w:t>ו</w:t>
      </w:r>
      <w:bookmarkStart w:id="3011" w:name="_ETM_Q5_578140"/>
      <w:bookmarkEnd w:id="3011"/>
      <w:r w:rsidRPr="009D0025">
        <w:rPr>
          <w:rtl/>
        </w:rPr>
        <w:t xml:space="preserve">ארגוני </w:t>
      </w:r>
      <w:bookmarkStart w:id="3012" w:name="_ETM_Q5_578499"/>
      <w:bookmarkEnd w:id="3012"/>
      <w:r>
        <w:rPr>
          <w:rFonts w:hint="cs"/>
          <w:rtl/>
        </w:rPr>
        <w:t>ה</w:t>
      </w:r>
      <w:r w:rsidRPr="009D0025">
        <w:rPr>
          <w:rtl/>
        </w:rPr>
        <w:t xml:space="preserve">חסד </w:t>
      </w:r>
      <w:bookmarkStart w:id="3013" w:name="_ETM_Q5_579630"/>
      <w:bookmarkEnd w:id="3013"/>
      <w:r w:rsidRPr="009D0025">
        <w:rPr>
          <w:rtl/>
        </w:rPr>
        <w:t xml:space="preserve">שנמצאים </w:t>
      </w:r>
      <w:bookmarkStart w:id="3014" w:name="_ETM_Q5_580229"/>
      <w:bookmarkEnd w:id="3014"/>
      <w:r w:rsidRPr="009D0025">
        <w:rPr>
          <w:rtl/>
        </w:rPr>
        <w:t xml:space="preserve">איתנו </w:t>
      </w:r>
      <w:bookmarkStart w:id="3015" w:name="_ETM_Q5_583109"/>
      <w:bookmarkStart w:id="3016" w:name="_ETM_Q5_583950"/>
      <w:bookmarkEnd w:id="3015"/>
      <w:bookmarkEnd w:id="3016"/>
      <w:r w:rsidRPr="009D0025">
        <w:rPr>
          <w:rtl/>
        </w:rPr>
        <w:t xml:space="preserve">עומדים </w:t>
      </w:r>
      <w:bookmarkStart w:id="3017" w:name="_ETM_Q5_584460"/>
      <w:bookmarkEnd w:id="3017"/>
      <w:r w:rsidRPr="009D0025">
        <w:rPr>
          <w:rtl/>
        </w:rPr>
        <w:t xml:space="preserve">בראש </w:t>
      </w:r>
      <w:bookmarkStart w:id="3018" w:name="_ETM_Q5_584850"/>
      <w:bookmarkEnd w:id="3018"/>
      <w:r w:rsidRPr="009D0025">
        <w:rPr>
          <w:rtl/>
        </w:rPr>
        <w:t xml:space="preserve">סדר </w:t>
      </w:r>
      <w:bookmarkStart w:id="3019" w:name="_ETM_Q5_585240"/>
      <w:bookmarkEnd w:id="3019"/>
      <w:r w:rsidRPr="009D0025">
        <w:rPr>
          <w:rtl/>
        </w:rPr>
        <w:t xml:space="preserve">העדיפויות </w:t>
      </w:r>
      <w:bookmarkStart w:id="3020" w:name="_ETM_Q5_585750"/>
      <w:bookmarkEnd w:id="3020"/>
      <w:r w:rsidRPr="009D0025">
        <w:rPr>
          <w:rtl/>
        </w:rPr>
        <w:t>שלו</w:t>
      </w:r>
      <w:r>
        <w:rPr>
          <w:rFonts w:hint="cs"/>
          <w:rtl/>
        </w:rPr>
        <w:t>.</w:t>
      </w:r>
    </w:p>
    <w:p w:rsidR="008873CC" w:rsidRDefault="008873CC" w:rsidP="00787A7E">
      <w:pPr>
        <w:rPr>
          <w:rtl/>
        </w:rPr>
      </w:pPr>
      <w:bookmarkStart w:id="3021" w:name="_ETM_Q5_585777"/>
      <w:bookmarkStart w:id="3022" w:name="_ETM_Q5_585867"/>
      <w:bookmarkEnd w:id="3021"/>
      <w:bookmarkEnd w:id="3022"/>
    </w:p>
    <w:p w:rsidR="008873CC" w:rsidRDefault="008873CC" w:rsidP="00631CD0">
      <w:pPr>
        <w:rPr>
          <w:rtl/>
        </w:rPr>
      </w:pPr>
      <w:bookmarkStart w:id="3023" w:name="_ETM_Q5_587020"/>
      <w:bookmarkEnd w:id="3023"/>
      <w:r w:rsidRPr="009D0025">
        <w:rPr>
          <w:rtl/>
        </w:rPr>
        <w:t xml:space="preserve">אני </w:t>
      </w:r>
      <w:bookmarkStart w:id="3024" w:name="_ETM_Q5_587470"/>
      <w:bookmarkEnd w:id="3024"/>
      <w:r w:rsidRPr="009D0025">
        <w:rPr>
          <w:rtl/>
        </w:rPr>
        <w:t xml:space="preserve">שמח </w:t>
      </w:r>
      <w:bookmarkStart w:id="3025" w:name="_ETM_Q5_587890"/>
      <w:bookmarkEnd w:id="3025"/>
      <w:r w:rsidRPr="009D0025">
        <w:rPr>
          <w:rtl/>
        </w:rPr>
        <w:t>כל</w:t>
      </w:r>
      <w:bookmarkStart w:id="3026" w:name="_ETM_Q5_588070"/>
      <w:bookmarkEnd w:id="3026"/>
      <w:r>
        <w:rPr>
          <w:rFonts w:hint="cs"/>
          <w:rtl/>
        </w:rPr>
        <w:t xml:space="preserve"> </w:t>
      </w:r>
      <w:r w:rsidRPr="009D0025">
        <w:rPr>
          <w:rtl/>
        </w:rPr>
        <w:t xml:space="preserve">כך </w:t>
      </w:r>
      <w:bookmarkStart w:id="3027" w:name="_ETM_Q5_588670"/>
      <w:bookmarkEnd w:id="3027"/>
      <w:r w:rsidRPr="009D0025">
        <w:rPr>
          <w:rtl/>
        </w:rPr>
        <w:t xml:space="preserve">שלראשונה </w:t>
      </w:r>
      <w:bookmarkStart w:id="3028" w:name="_ETM_Q5_591470"/>
      <w:bookmarkEnd w:id="3028"/>
      <w:r w:rsidRPr="009D0025">
        <w:rPr>
          <w:rtl/>
        </w:rPr>
        <w:t xml:space="preserve">בכנסת </w:t>
      </w:r>
      <w:bookmarkStart w:id="3029" w:name="_ETM_Q5_592040"/>
      <w:bookmarkEnd w:id="3029"/>
      <w:r w:rsidRPr="009D0025">
        <w:rPr>
          <w:rtl/>
        </w:rPr>
        <w:t>ישראל</w:t>
      </w:r>
      <w:r>
        <w:rPr>
          <w:rFonts w:hint="cs"/>
          <w:rtl/>
        </w:rPr>
        <w:t xml:space="preserve"> –</w:t>
      </w:r>
      <w:r w:rsidRPr="009D0025">
        <w:rPr>
          <w:rtl/>
        </w:rPr>
        <w:t xml:space="preserve"> </w:t>
      </w:r>
      <w:bookmarkStart w:id="3030" w:name="_ETM_Q5_593330"/>
      <w:bookmarkEnd w:id="3030"/>
      <w:r>
        <w:rPr>
          <w:rFonts w:hint="cs"/>
          <w:rtl/>
        </w:rPr>
        <w:t>אומנ</w:t>
      </w:r>
      <w:r w:rsidRPr="009D0025">
        <w:rPr>
          <w:rtl/>
        </w:rPr>
        <w:t xml:space="preserve">ם </w:t>
      </w:r>
      <w:bookmarkStart w:id="3031" w:name="_ETM_Q5_593600"/>
      <w:bookmarkEnd w:id="3031"/>
      <w:r w:rsidRPr="009D0025">
        <w:rPr>
          <w:rtl/>
        </w:rPr>
        <w:t xml:space="preserve">עברו </w:t>
      </w:r>
      <w:bookmarkStart w:id="3032" w:name="_ETM_Q5_593779"/>
      <w:bookmarkEnd w:id="3032"/>
      <w:r w:rsidRPr="009D0025">
        <w:rPr>
          <w:rtl/>
        </w:rPr>
        <w:t xml:space="preserve">כבר </w:t>
      </w:r>
      <w:bookmarkStart w:id="3033" w:name="_ETM_Q5_593960"/>
      <w:bookmarkEnd w:id="3033"/>
      <w:r w:rsidRPr="009D0025">
        <w:rPr>
          <w:rtl/>
        </w:rPr>
        <w:t xml:space="preserve">75 </w:t>
      </w:r>
      <w:bookmarkStart w:id="3034" w:name="_ETM_Q5_594560"/>
      <w:bookmarkEnd w:id="3034"/>
      <w:r w:rsidRPr="009D0025">
        <w:rPr>
          <w:rtl/>
        </w:rPr>
        <w:t xml:space="preserve">שנה </w:t>
      </w:r>
      <w:bookmarkStart w:id="3035" w:name="_ETM_Q5_594740"/>
      <w:bookmarkEnd w:id="3035"/>
      <w:r w:rsidRPr="009D0025">
        <w:rPr>
          <w:rtl/>
        </w:rPr>
        <w:t xml:space="preserve">לכנסת </w:t>
      </w:r>
      <w:bookmarkStart w:id="3036" w:name="_ETM_Q5_595159"/>
      <w:bookmarkEnd w:id="3036"/>
      <w:r w:rsidRPr="009D0025">
        <w:rPr>
          <w:rtl/>
        </w:rPr>
        <w:t>הזאת</w:t>
      </w:r>
      <w:r>
        <w:rPr>
          <w:rFonts w:hint="cs"/>
          <w:rtl/>
        </w:rPr>
        <w:t>,</w:t>
      </w:r>
      <w:r w:rsidRPr="009D0025">
        <w:rPr>
          <w:rtl/>
        </w:rPr>
        <w:t xml:space="preserve"> </w:t>
      </w:r>
      <w:bookmarkStart w:id="3037" w:name="_ETM_Q5_595490"/>
      <w:bookmarkEnd w:id="3037"/>
      <w:r w:rsidRPr="009D0025">
        <w:rPr>
          <w:rtl/>
        </w:rPr>
        <w:t xml:space="preserve">אבל </w:t>
      </w:r>
      <w:bookmarkStart w:id="3038" w:name="_ETM_Q5_595729"/>
      <w:bookmarkEnd w:id="3038"/>
      <w:r w:rsidRPr="009D0025">
        <w:rPr>
          <w:rtl/>
        </w:rPr>
        <w:t xml:space="preserve">הגיע </w:t>
      </w:r>
      <w:bookmarkStart w:id="3039" w:name="_ETM_Q5_596089"/>
      <w:bookmarkEnd w:id="3039"/>
      <w:r w:rsidRPr="009D0025">
        <w:rPr>
          <w:rtl/>
        </w:rPr>
        <w:t>הזמן</w:t>
      </w:r>
      <w:r>
        <w:rPr>
          <w:rFonts w:hint="cs"/>
          <w:rtl/>
        </w:rPr>
        <w:t>.</w:t>
      </w:r>
      <w:bookmarkStart w:id="3040" w:name="_ETM_Q5_596869"/>
      <w:bookmarkStart w:id="3041" w:name="_ETM_Q5_597080"/>
      <w:bookmarkEnd w:id="3040"/>
      <w:bookmarkEnd w:id="3041"/>
      <w:r>
        <w:rPr>
          <w:rFonts w:hint="cs"/>
          <w:rtl/>
        </w:rPr>
        <w:t xml:space="preserve"> היה צריך כבר</w:t>
      </w:r>
      <w:r w:rsidRPr="009D0025">
        <w:rPr>
          <w:rtl/>
        </w:rPr>
        <w:t xml:space="preserve"> </w:t>
      </w:r>
      <w:bookmarkStart w:id="3042" w:name="_ETM_Q5_597560"/>
      <w:bookmarkEnd w:id="3042"/>
      <w:r w:rsidRPr="009D0025">
        <w:rPr>
          <w:rtl/>
        </w:rPr>
        <w:t xml:space="preserve">מהשנה </w:t>
      </w:r>
      <w:bookmarkStart w:id="3043" w:name="_ETM_Q5_597920"/>
      <w:bookmarkEnd w:id="3043"/>
      <w:r w:rsidRPr="009D0025">
        <w:rPr>
          <w:rtl/>
        </w:rPr>
        <w:t>הראשונה</w:t>
      </w:r>
      <w:r>
        <w:rPr>
          <w:rFonts w:hint="cs"/>
          <w:rtl/>
        </w:rPr>
        <w:t>,</w:t>
      </w:r>
      <w:r w:rsidRPr="009D0025">
        <w:rPr>
          <w:rtl/>
        </w:rPr>
        <w:t xml:space="preserve"> </w:t>
      </w:r>
      <w:bookmarkStart w:id="3044" w:name="_ETM_Q5_598339"/>
      <w:bookmarkEnd w:id="3044"/>
      <w:r w:rsidRPr="009D0025">
        <w:rPr>
          <w:rtl/>
        </w:rPr>
        <w:t xml:space="preserve">אבל </w:t>
      </w:r>
      <w:bookmarkStart w:id="3045" w:name="_ETM_Q5_598549"/>
      <w:bookmarkEnd w:id="3045"/>
      <w:r w:rsidRPr="009D0025">
        <w:rPr>
          <w:rtl/>
        </w:rPr>
        <w:t xml:space="preserve">ברוך </w:t>
      </w:r>
      <w:bookmarkStart w:id="3046" w:name="_ETM_Q5_598820"/>
      <w:bookmarkEnd w:id="3046"/>
      <w:r w:rsidRPr="009D0025">
        <w:rPr>
          <w:rtl/>
        </w:rPr>
        <w:t xml:space="preserve">השם </w:t>
      </w:r>
      <w:bookmarkStart w:id="3047" w:name="_ETM_Q5_599029"/>
      <w:bookmarkEnd w:id="3047"/>
      <w:r w:rsidRPr="009D0025">
        <w:rPr>
          <w:rtl/>
        </w:rPr>
        <w:t xml:space="preserve">שפעם </w:t>
      </w:r>
      <w:bookmarkStart w:id="3048" w:name="_ETM_Q5_599330"/>
      <w:bookmarkEnd w:id="3048"/>
      <w:r w:rsidRPr="009D0025">
        <w:rPr>
          <w:rtl/>
        </w:rPr>
        <w:t xml:space="preserve">ראשונה </w:t>
      </w:r>
      <w:bookmarkStart w:id="3049" w:name="_ETM_Q5_600319"/>
      <w:bookmarkEnd w:id="3049"/>
      <w:r w:rsidRPr="009D0025">
        <w:rPr>
          <w:rtl/>
        </w:rPr>
        <w:t xml:space="preserve">מציינים </w:t>
      </w:r>
      <w:bookmarkStart w:id="3050" w:name="_ETM_Q5_600979"/>
      <w:bookmarkEnd w:id="3050"/>
      <w:r w:rsidRPr="009D0025">
        <w:rPr>
          <w:rtl/>
        </w:rPr>
        <w:t xml:space="preserve">את </w:t>
      </w:r>
      <w:bookmarkStart w:id="3051" w:name="_ETM_Q5_601100"/>
      <w:bookmarkEnd w:id="3051"/>
      <w:r w:rsidRPr="009D0025">
        <w:rPr>
          <w:rtl/>
        </w:rPr>
        <w:t xml:space="preserve">היום </w:t>
      </w:r>
      <w:bookmarkStart w:id="3052" w:name="_ETM_Q5_601609"/>
      <w:bookmarkEnd w:id="3052"/>
      <w:r w:rsidRPr="009D0025">
        <w:rPr>
          <w:rtl/>
        </w:rPr>
        <w:t xml:space="preserve">הזה </w:t>
      </w:r>
      <w:bookmarkStart w:id="3053" w:name="_ETM_Q5_601939"/>
      <w:bookmarkEnd w:id="3053"/>
      <w:r w:rsidRPr="009D0025">
        <w:rPr>
          <w:rtl/>
        </w:rPr>
        <w:t>בכנסת</w:t>
      </w:r>
      <w:r>
        <w:rPr>
          <w:rFonts w:hint="cs"/>
          <w:rtl/>
        </w:rPr>
        <w:t>,</w:t>
      </w:r>
      <w:r w:rsidRPr="009D0025">
        <w:rPr>
          <w:rtl/>
        </w:rPr>
        <w:t xml:space="preserve"> </w:t>
      </w:r>
      <w:bookmarkStart w:id="3054" w:name="_ETM_Q5_602959"/>
      <w:bookmarkEnd w:id="3054"/>
      <w:r w:rsidRPr="009D0025">
        <w:rPr>
          <w:rtl/>
        </w:rPr>
        <w:t>ל</w:t>
      </w:r>
      <w:bookmarkStart w:id="3055" w:name="_ETM_Q5_603200"/>
      <w:bookmarkEnd w:id="3055"/>
      <w:r>
        <w:rPr>
          <w:rFonts w:hint="cs"/>
          <w:rtl/>
        </w:rPr>
        <w:t>הוקיר</w:t>
      </w:r>
      <w:r w:rsidRPr="009D0025">
        <w:rPr>
          <w:rtl/>
        </w:rPr>
        <w:t xml:space="preserve"> </w:t>
      </w:r>
      <w:bookmarkStart w:id="3056" w:name="_ETM_Q5_603439"/>
      <w:bookmarkEnd w:id="3056"/>
      <w:r>
        <w:rPr>
          <w:rFonts w:hint="cs"/>
          <w:rtl/>
        </w:rPr>
        <w:t>את ארגוני</w:t>
      </w:r>
      <w:r w:rsidRPr="009D0025">
        <w:rPr>
          <w:rtl/>
        </w:rPr>
        <w:t xml:space="preserve"> </w:t>
      </w:r>
      <w:bookmarkStart w:id="3057" w:name="_ETM_Q5_603770"/>
      <w:bookmarkStart w:id="3058" w:name="_ETM_Q5_604189"/>
      <w:bookmarkEnd w:id="3057"/>
      <w:bookmarkEnd w:id="3058"/>
      <w:r>
        <w:rPr>
          <w:rFonts w:hint="cs"/>
          <w:rtl/>
        </w:rPr>
        <w:t>החסד התזונתיים</w:t>
      </w:r>
      <w:r w:rsidRPr="009D0025">
        <w:rPr>
          <w:rtl/>
        </w:rPr>
        <w:t xml:space="preserve"> </w:t>
      </w:r>
      <w:bookmarkStart w:id="3059" w:name="_ETM_Q5_604909"/>
      <w:bookmarkEnd w:id="3059"/>
      <w:r w:rsidRPr="009D0025">
        <w:rPr>
          <w:rtl/>
        </w:rPr>
        <w:t xml:space="preserve">אשר </w:t>
      </w:r>
      <w:bookmarkStart w:id="3060" w:name="_ETM_Q5_605149"/>
      <w:bookmarkEnd w:id="3060"/>
      <w:r w:rsidRPr="009D0025">
        <w:rPr>
          <w:rtl/>
        </w:rPr>
        <w:t xml:space="preserve">פועלים </w:t>
      </w:r>
      <w:bookmarkStart w:id="3061" w:name="_ETM_Q5_605389"/>
      <w:bookmarkEnd w:id="3061"/>
      <w:r w:rsidRPr="009D0025">
        <w:rPr>
          <w:rtl/>
        </w:rPr>
        <w:t xml:space="preserve">בכל </w:t>
      </w:r>
      <w:bookmarkStart w:id="3062" w:name="_ETM_Q5_605630"/>
      <w:bookmarkEnd w:id="3062"/>
      <w:r w:rsidRPr="009D0025">
        <w:rPr>
          <w:rtl/>
        </w:rPr>
        <w:t xml:space="preserve">כוחם </w:t>
      </w:r>
      <w:bookmarkStart w:id="3063" w:name="_ETM_Q5_605990"/>
      <w:bookmarkEnd w:id="3063"/>
      <w:r>
        <w:rPr>
          <w:rFonts w:hint="cs"/>
          <w:rtl/>
        </w:rPr>
        <w:t xml:space="preserve">כדי </w:t>
      </w:r>
      <w:bookmarkStart w:id="3064" w:name="_ETM_Q5_607119"/>
      <w:bookmarkEnd w:id="3064"/>
      <w:r w:rsidRPr="009D0025">
        <w:rPr>
          <w:rtl/>
        </w:rPr>
        <w:t xml:space="preserve">שלא </w:t>
      </w:r>
      <w:bookmarkStart w:id="3065" w:name="_ETM_Q5_607359"/>
      <w:bookmarkEnd w:id="3065"/>
      <w:r w:rsidRPr="009D0025">
        <w:rPr>
          <w:rtl/>
        </w:rPr>
        <w:t xml:space="preserve">תישאר </w:t>
      </w:r>
      <w:bookmarkStart w:id="3066" w:name="_ETM_Q5_607689"/>
      <w:bookmarkEnd w:id="3066"/>
      <w:r w:rsidRPr="009D0025">
        <w:rPr>
          <w:rtl/>
        </w:rPr>
        <w:t>משפח</w:t>
      </w:r>
      <w:r>
        <w:rPr>
          <w:rFonts w:hint="cs"/>
          <w:rtl/>
        </w:rPr>
        <w:t>ה</w:t>
      </w:r>
      <w:r w:rsidRPr="009D0025">
        <w:rPr>
          <w:rtl/>
        </w:rPr>
        <w:t xml:space="preserve"> </w:t>
      </w:r>
      <w:bookmarkStart w:id="3067" w:name="_ETM_Q5_608230"/>
      <w:bookmarkEnd w:id="3067"/>
      <w:r w:rsidRPr="009D0025">
        <w:rPr>
          <w:rtl/>
        </w:rPr>
        <w:t xml:space="preserve">רעבה </w:t>
      </w:r>
      <w:bookmarkStart w:id="3068" w:name="_ETM_Q5_608620"/>
      <w:bookmarkEnd w:id="3068"/>
      <w:r w:rsidRPr="009D0025">
        <w:rPr>
          <w:rtl/>
        </w:rPr>
        <w:t xml:space="preserve">בישראל </w:t>
      </w:r>
      <w:bookmarkStart w:id="3069" w:name="_ETM_Q5_609129"/>
      <w:bookmarkEnd w:id="3069"/>
      <w:r w:rsidRPr="009D0025">
        <w:rPr>
          <w:rtl/>
        </w:rPr>
        <w:t xml:space="preserve">ולו </w:t>
      </w:r>
      <w:bookmarkStart w:id="3070" w:name="_ETM_Q5_609339"/>
      <w:bookmarkEnd w:id="3070"/>
      <w:r w:rsidRPr="009D0025">
        <w:rPr>
          <w:rtl/>
        </w:rPr>
        <w:t>ללילה</w:t>
      </w:r>
      <w:bookmarkStart w:id="3071" w:name="_ETM_Q5_609700"/>
      <w:bookmarkEnd w:id="3071"/>
      <w:r>
        <w:rPr>
          <w:rFonts w:hint="cs"/>
          <w:rtl/>
        </w:rPr>
        <w:t xml:space="preserve"> אחד</w:t>
      </w:r>
      <w:bookmarkStart w:id="3072" w:name="_ETM_Q5_610540"/>
      <w:bookmarkEnd w:id="3072"/>
      <w:r>
        <w:rPr>
          <w:rFonts w:hint="cs"/>
          <w:rtl/>
        </w:rPr>
        <w:t xml:space="preserve">, </w:t>
      </w:r>
      <w:bookmarkStart w:id="3073" w:name="_ETM_Q5_610231"/>
      <w:bookmarkEnd w:id="3073"/>
      <w:r w:rsidRPr="009D0025">
        <w:rPr>
          <w:rtl/>
        </w:rPr>
        <w:t xml:space="preserve">ולהכיר </w:t>
      </w:r>
      <w:bookmarkStart w:id="3074" w:name="_ETM_Q5_611020"/>
      <w:bookmarkEnd w:id="3074"/>
      <w:r w:rsidRPr="009D0025">
        <w:rPr>
          <w:rtl/>
        </w:rPr>
        <w:t xml:space="preserve">תודה </w:t>
      </w:r>
      <w:bookmarkStart w:id="3075" w:name="_ETM_Q5_611770"/>
      <w:bookmarkEnd w:id="3075"/>
      <w:r w:rsidRPr="009D0025">
        <w:rPr>
          <w:rtl/>
        </w:rPr>
        <w:t xml:space="preserve">לאנשים </w:t>
      </w:r>
      <w:bookmarkStart w:id="3076" w:name="_ETM_Q5_612250"/>
      <w:bookmarkEnd w:id="3076"/>
      <w:r w:rsidRPr="009D0025">
        <w:rPr>
          <w:rtl/>
        </w:rPr>
        <w:t xml:space="preserve">חשובים </w:t>
      </w:r>
      <w:bookmarkStart w:id="3077" w:name="_ETM_Q5_612730"/>
      <w:bookmarkEnd w:id="3077"/>
      <w:r w:rsidRPr="009D0025">
        <w:rPr>
          <w:rtl/>
        </w:rPr>
        <w:t>אלו</w:t>
      </w:r>
      <w:r>
        <w:rPr>
          <w:rFonts w:hint="cs"/>
          <w:rtl/>
        </w:rPr>
        <w:t>,</w:t>
      </w:r>
      <w:r w:rsidRPr="009D0025">
        <w:rPr>
          <w:rtl/>
        </w:rPr>
        <w:t xml:space="preserve"> </w:t>
      </w:r>
      <w:bookmarkStart w:id="3078" w:name="_ETM_Q5_613330"/>
      <w:bookmarkEnd w:id="3078"/>
      <w:r w:rsidRPr="009D0025">
        <w:rPr>
          <w:rtl/>
        </w:rPr>
        <w:t xml:space="preserve">אשר </w:t>
      </w:r>
      <w:bookmarkStart w:id="3079" w:name="_ETM_Q5_613600"/>
      <w:bookmarkEnd w:id="3079"/>
      <w:r w:rsidRPr="009D0025">
        <w:rPr>
          <w:rtl/>
        </w:rPr>
        <w:t xml:space="preserve">עושים </w:t>
      </w:r>
      <w:bookmarkStart w:id="3080" w:name="_ETM_Q5_613930"/>
      <w:bookmarkEnd w:id="3080"/>
      <w:r w:rsidRPr="009D0025">
        <w:rPr>
          <w:rtl/>
        </w:rPr>
        <w:t xml:space="preserve">לילות </w:t>
      </w:r>
      <w:bookmarkStart w:id="3081" w:name="_ETM_Q5_614200"/>
      <w:bookmarkEnd w:id="3081"/>
      <w:r w:rsidRPr="009D0025">
        <w:rPr>
          <w:rtl/>
        </w:rPr>
        <w:t xml:space="preserve">כימים </w:t>
      </w:r>
      <w:bookmarkStart w:id="3082" w:name="_ETM_Q5_614590"/>
      <w:bookmarkEnd w:id="3082"/>
      <w:r w:rsidRPr="009D0025">
        <w:rPr>
          <w:rtl/>
        </w:rPr>
        <w:t xml:space="preserve">בנושא </w:t>
      </w:r>
      <w:bookmarkStart w:id="3083" w:name="_ETM_Q5_614890"/>
      <w:bookmarkEnd w:id="3083"/>
      <w:r w:rsidRPr="009D0025">
        <w:rPr>
          <w:rtl/>
        </w:rPr>
        <w:t xml:space="preserve">חשוב </w:t>
      </w:r>
      <w:bookmarkStart w:id="3084" w:name="_ETM_Q5_615250"/>
      <w:bookmarkEnd w:id="3084"/>
      <w:r w:rsidRPr="009D0025">
        <w:rPr>
          <w:rtl/>
        </w:rPr>
        <w:t>זה</w:t>
      </w:r>
      <w:r>
        <w:rPr>
          <w:rFonts w:hint="cs"/>
          <w:rtl/>
        </w:rPr>
        <w:t>.</w:t>
      </w:r>
      <w:r w:rsidRPr="009D0025">
        <w:rPr>
          <w:rtl/>
        </w:rPr>
        <w:t xml:space="preserve"> </w:t>
      </w:r>
      <w:bookmarkStart w:id="3085" w:name="_ETM_Q5_617069"/>
      <w:bookmarkEnd w:id="3085"/>
      <w:r w:rsidRPr="009D0025">
        <w:rPr>
          <w:rtl/>
        </w:rPr>
        <w:t xml:space="preserve">תודה </w:t>
      </w:r>
      <w:bookmarkStart w:id="3086" w:name="_ETM_Q5_617489"/>
      <w:bookmarkEnd w:id="3086"/>
      <w:r w:rsidRPr="009D0025">
        <w:rPr>
          <w:rtl/>
        </w:rPr>
        <w:t xml:space="preserve">למנהל </w:t>
      </w:r>
      <w:bookmarkStart w:id="3087" w:name="_ETM_Q5_617849"/>
      <w:bookmarkEnd w:id="3087"/>
      <w:r w:rsidRPr="009D0025">
        <w:rPr>
          <w:rtl/>
        </w:rPr>
        <w:t xml:space="preserve">סיעת </w:t>
      </w:r>
      <w:bookmarkStart w:id="3088" w:name="_ETM_Q5_618180"/>
      <w:bookmarkEnd w:id="3088"/>
      <w:r w:rsidRPr="009D0025">
        <w:rPr>
          <w:rtl/>
        </w:rPr>
        <w:t xml:space="preserve">ש"ס </w:t>
      </w:r>
      <w:bookmarkStart w:id="3089" w:name="_ETM_Q5_618510"/>
      <w:bookmarkEnd w:id="3089"/>
      <w:r w:rsidRPr="009D0025">
        <w:rPr>
          <w:rtl/>
        </w:rPr>
        <w:t xml:space="preserve">בכנסת </w:t>
      </w:r>
      <w:bookmarkStart w:id="3090" w:name="_ETM_Q5_619049"/>
      <w:bookmarkEnd w:id="3090"/>
      <w:r w:rsidRPr="009D0025">
        <w:rPr>
          <w:rtl/>
        </w:rPr>
        <w:t xml:space="preserve">הרב </w:t>
      </w:r>
      <w:bookmarkStart w:id="3091" w:name="_ETM_Q5_619230"/>
      <w:bookmarkEnd w:id="3091"/>
      <w:r w:rsidRPr="009D0025">
        <w:rPr>
          <w:rtl/>
        </w:rPr>
        <w:t xml:space="preserve">צביקה </w:t>
      </w:r>
      <w:bookmarkStart w:id="3092" w:name="_ETM_Q5_619529"/>
      <w:bookmarkEnd w:id="3092"/>
      <w:r w:rsidRPr="009D0025">
        <w:rPr>
          <w:rtl/>
        </w:rPr>
        <w:t>יעקבזון</w:t>
      </w:r>
      <w:r>
        <w:rPr>
          <w:rFonts w:hint="cs"/>
          <w:rtl/>
        </w:rPr>
        <w:t>,</w:t>
      </w:r>
      <w:r w:rsidRPr="009D0025">
        <w:rPr>
          <w:rtl/>
        </w:rPr>
        <w:t xml:space="preserve"> </w:t>
      </w:r>
      <w:bookmarkStart w:id="3093" w:name="_ETM_Q5_619919"/>
      <w:bookmarkEnd w:id="3093"/>
      <w:r w:rsidRPr="009D0025">
        <w:rPr>
          <w:rtl/>
        </w:rPr>
        <w:t xml:space="preserve">שביוזמתו </w:t>
      </w:r>
      <w:bookmarkStart w:id="3094" w:name="_ETM_Q5_620459"/>
      <w:bookmarkEnd w:id="3094"/>
      <w:r>
        <w:rPr>
          <w:rtl/>
        </w:rPr>
        <w:t>מצ</w:t>
      </w:r>
      <w:r>
        <w:rPr>
          <w:rFonts w:hint="cs"/>
          <w:rtl/>
        </w:rPr>
        <w:t>י</w:t>
      </w:r>
      <w:r w:rsidRPr="009D0025">
        <w:rPr>
          <w:rtl/>
        </w:rPr>
        <w:t xml:space="preserve">ינים </w:t>
      </w:r>
      <w:bookmarkStart w:id="3095" w:name="_ETM_Q5_620879"/>
      <w:bookmarkEnd w:id="3095"/>
      <w:r>
        <w:rPr>
          <w:rFonts w:hint="cs"/>
          <w:rtl/>
        </w:rPr>
        <w:t>את יום ההוקרה הזה</w:t>
      </w:r>
      <w:bookmarkStart w:id="3096" w:name="_ETM_Q5_621120"/>
      <w:bookmarkStart w:id="3097" w:name="_ETM_Q5_621510"/>
      <w:bookmarkEnd w:id="3096"/>
      <w:bookmarkEnd w:id="3097"/>
      <w:r>
        <w:rPr>
          <w:rFonts w:hint="cs"/>
          <w:rtl/>
        </w:rPr>
        <w:t>, ליושב-ראש</w:t>
      </w:r>
      <w:bookmarkStart w:id="3098" w:name="_ETM_Q5_622640"/>
      <w:bookmarkEnd w:id="3098"/>
      <w:r w:rsidRPr="009D0025">
        <w:rPr>
          <w:rtl/>
        </w:rPr>
        <w:t xml:space="preserve"> </w:t>
      </w:r>
      <w:bookmarkStart w:id="3099" w:name="_ETM_Q5_623150"/>
      <w:bookmarkEnd w:id="3099"/>
      <w:r w:rsidRPr="009D0025">
        <w:rPr>
          <w:rtl/>
        </w:rPr>
        <w:t xml:space="preserve">הועדה </w:t>
      </w:r>
      <w:bookmarkStart w:id="3100" w:name="_ETM_Q5_625629"/>
      <w:bookmarkEnd w:id="3100"/>
      <w:r>
        <w:rPr>
          <w:rFonts w:hint="cs"/>
          <w:rtl/>
        </w:rPr>
        <w:t>ו</w:t>
      </w:r>
      <w:r w:rsidRPr="009D0025">
        <w:rPr>
          <w:rtl/>
        </w:rPr>
        <w:t xml:space="preserve">לחבריי </w:t>
      </w:r>
      <w:bookmarkStart w:id="3101" w:name="_ETM_Q5_627180"/>
      <w:bookmarkStart w:id="3102" w:name="_ETM_Q5_627569"/>
      <w:bookmarkEnd w:id="3101"/>
      <w:bookmarkEnd w:id="3102"/>
      <w:r w:rsidRPr="009D0025">
        <w:rPr>
          <w:rtl/>
        </w:rPr>
        <w:t xml:space="preserve">חברי </w:t>
      </w:r>
      <w:bookmarkStart w:id="3103" w:name="_ETM_Q5_627900"/>
      <w:bookmarkEnd w:id="3103"/>
      <w:r w:rsidRPr="009D0025">
        <w:rPr>
          <w:rtl/>
        </w:rPr>
        <w:t xml:space="preserve">הסיעה </w:t>
      </w:r>
      <w:bookmarkStart w:id="3104" w:name="_ETM_Q5_628200"/>
      <w:bookmarkEnd w:id="3104"/>
      <w:r w:rsidRPr="009D0025">
        <w:rPr>
          <w:rtl/>
        </w:rPr>
        <w:t>שלנו</w:t>
      </w:r>
      <w:r>
        <w:rPr>
          <w:rFonts w:hint="cs"/>
          <w:rtl/>
        </w:rPr>
        <w:t>.</w:t>
      </w:r>
      <w:r w:rsidRPr="009D0025">
        <w:rPr>
          <w:rtl/>
        </w:rPr>
        <w:t xml:space="preserve"> </w:t>
      </w:r>
      <w:bookmarkStart w:id="3105" w:name="_ETM_Q5_629290"/>
      <w:bookmarkEnd w:id="3105"/>
      <w:r w:rsidRPr="009D0025">
        <w:rPr>
          <w:rtl/>
        </w:rPr>
        <w:t xml:space="preserve">אנחנו </w:t>
      </w:r>
      <w:bookmarkStart w:id="3106" w:name="_ETM_Q5_629620"/>
      <w:bookmarkEnd w:id="3106"/>
      <w:r w:rsidRPr="009D0025">
        <w:rPr>
          <w:rtl/>
        </w:rPr>
        <w:t xml:space="preserve">מאוד </w:t>
      </w:r>
      <w:bookmarkStart w:id="3107" w:name="_ETM_Q5_629799"/>
      <w:bookmarkEnd w:id="3107"/>
      <w:r w:rsidRPr="009D0025">
        <w:rPr>
          <w:rtl/>
        </w:rPr>
        <w:t>מקווים</w:t>
      </w:r>
      <w:r>
        <w:rPr>
          <w:rFonts w:hint="cs"/>
          <w:rtl/>
        </w:rPr>
        <w:t>,</w:t>
      </w:r>
      <w:r w:rsidRPr="009D0025">
        <w:rPr>
          <w:rtl/>
        </w:rPr>
        <w:t xml:space="preserve"> </w:t>
      </w:r>
      <w:bookmarkStart w:id="3108" w:name="_ETM_Q5_630159"/>
      <w:bookmarkEnd w:id="3108"/>
      <w:r w:rsidRPr="009D0025">
        <w:rPr>
          <w:rtl/>
        </w:rPr>
        <w:t xml:space="preserve">בעזרת </w:t>
      </w:r>
      <w:bookmarkStart w:id="3109" w:name="_ETM_Q5_630430"/>
      <w:bookmarkEnd w:id="3109"/>
      <w:r>
        <w:rPr>
          <w:rFonts w:hint="cs"/>
          <w:rtl/>
        </w:rPr>
        <w:t>ה</w:t>
      </w:r>
      <w:r w:rsidRPr="009D0025">
        <w:rPr>
          <w:rtl/>
        </w:rPr>
        <w:t>שם</w:t>
      </w:r>
      <w:r>
        <w:rPr>
          <w:rFonts w:hint="cs"/>
          <w:rtl/>
        </w:rPr>
        <w:t>,</w:t>
      </w:r>
      <w:r w:rsidRPr="009D0025">
        <w:rPr>
          <w:rtl/>
        </w:rPr>
        <w:t xml:space="preserve"> </w:t>
      </w:r>
      <w:bookmarkStart w:id="3110" w:name="_ETM_Q5_630639"/>
      <w:bookmarkEnd w:id="3110"/>
      <w:r w:rsidRPr="009D0025">
        <w:rPr>
          <w:rtl/>
        </w:rPr>
        <w:t xml:space="preserve">שנמשיך </w:t>
      </w:r>
      <w:bookmarkStart w:id="3111" w:name="_ETM_Q5_631180"/>
      <w:bookmarkEnd w:id="3111"/>
      <w:r w:rsidRPr="009D0025">
        <w:rPr>
          <w:rtl/>
        </w:rPr>
        <w:t xml:space="preserve">ביחד </w:t>
      </w:r>
      <w:bookmarkStart w:id="3112" w:name="_ETM_Q5_631659"/>
      <w:bookmarkEnd w:id="3112"/>
      <w:r w:rsidRPr="009D0025">
        <w:rPr>
          <w:rtl/>
        </w:rPr>
        <w:t xml:space="preserve">להיאבק </w:t>
      </w:r>
      <w:bookmarkStart w:id="3113" w:name="_ETM_Q5_631959"/>
      <w:bookmarkEnd w:id="3113"/>
      <w:r w:rsidRPr="009D0025">
        <w:rPr>
          <w:rtl/>
        </w:rPr>
        <w:t xml:space="preserve">בכל </w:t>
      </w:r>
      <w:bookmarkStart w:id="3114" w:name="_ETM_Q5_632260"/>
      <w:bookmarkEnd w:id="3114"/>
      <w:r w:rsidRPr="009D0025">
        <w:rPr>
          <w:rtl/>
        </w:rPr>
        <w:t xml:space="preserve">הכוח </w:t>
      </w:r>
      <w:bookmarkStart w:id="3115" w:name="_ETM_Q5_632529"/>
      <w:bookmarkEnd w:id="3115"/>
      <w:r w:rsidRPr="009D0025">
        <w:rPr>
          <w:rtl/>
        </w:rPr>
        <w:t xml:space="preserve">העומד </w:t>
      </w:r>
      <w:bookmarkStart w:id="3116" w:name="_ETM_Q5_632739"/>
      <w:bookmarkEnd w:id="3116"/>
      <w:r w:rsidRPr="009D0025">
        <w:rPr>
          <w:rtl/>
        </w:rPr>
        <w:t xml:space="preserve">לרשותנו </w:t>
      </w:r>
      <w:bookmarkStart w:id="3117" w:name="_ETM_Q5_633669"/>
      <w:bookmarkEnd w:id="3117"/>
      <w:r w:rsidRPr="009D0025">
        <w:rPr>
          <w:rtl/>
        </w:rPr>
        <w:t xml:space="preserve">למען </w:t>
      </w:r>
      <w:bookmarkStart w:id="3118" w:name="_ETM_Q5_633939"/>
      <w:bookmarkEnd w:id="3118"/>
      <w:r w:rsidRPr="009D0025">
        <w:rPr>
          <w:rtl/>
        </w:rPr>
        <w:t xml:space="preserve">אזרחי </w:t>
      </w:r>
      <w:bookmarkStart w:id="3119" w:name="_ETM_Q5_634329"/>
      <w:bookmarkEnd w:id="3119"/>
      <w:r w:rsidRPr="009D0025">
        <w:rPr>
          <w:rtl/>
        </w:rPr>
        <w:t xml:space="preserve">ישראל </w:t>
      </w:r>
      <w:bookmarkStart w:id="3120" w:name="_ETM_Q5_634629"/>
      <w:bookmarkEnd w:id="3120"/>
      <w:r w:rsidRPr="009D0025">
        <w:rPr>
          <w:rtl/>
        </w:rPr>
        <w:t xml:space="preserve">הנתונים </w:t>
      </w:r>
      <w:bookmarkStart w:id="3121" w:name="_ETM_Q5_635079"/>
      <w:bookmarkStart w:id="3122" w:name="_ETM_Q5_635230"/>
      <w:bookmarkStart w:id="3123" w:name="_ETM_Q5_635560"/>
      <w:bookmarkEnd w:id="3121"/>
      <w:bookmarkEnd w:id="3122"/>
      <w:bookmarkEnd w:id="3123"/>
      <w:r w:rsidRPr="009D0025">
        <w:rPr>
          <w:rtl/>
        </w:rPr>
        <w:t xml:space="preserve">במצב </w:t>
      </w:r>
      <w:bookmarkStart w:id="3124" w:name="_ETM_Q5_635859"/>
      <w:bookmarkEnd w:id="3124"/>
      <w:r w:rsidRPr="009D0025">
        <w:rPr>
          <w:rtl/>
        </w:rPr>
        <w:t xml:space="preserve">כלכלי </w:t>
      </w:r>
      <w:bookmarkStart w:id="3125" w:name="_ETM_Q5_636219"/>
      <w:bookmarkEnd w:id="3125"/>
      <w:r w:rsidRPr="009D0025">
        <w:rPr>
          <w:rtl/>
        </w:rPr>
        <w:t xml:space="preserve">קשה </w:t>
      </w:r>
      <w:bookmarkStart w:id="3126" w:name="_ETM_Q5_637030"/>
      <w:bookmarkEnd w:id="3126"/>
      <w:r w:rsidRPr="009D0025">
        <w:rPr>
          <w:rtl/>
        </w:rPr>
        <w:t xml:space="preserve">ולעזור </w:t>
      </w:r>
      <w:bookmarkStart w:id="3127" w:name="_ETM_Q5_637480"/>
      <w:bookmarkEnd w:id="3127"/>
      <w:r w:rsidRPr="009D0025">
        <w:rPr>
          <w:rtl/>
        </w:rPr>
        <w:t xml:space="preserve">להם </w:t>
      </w:r>
      <w:bookmarkStart w:id="3128" w:name="_ETM_Q5_637659"/>
      <w:bookmarkEnd w:id="3128"/>
      <w:r w:rsidRPr="009D0025">
        <w:rPr>
          <w:rtl/>
        </w:rPr>
        <w:t xml:space="preserve">לצאת </w:t>
      </w:r>
      <w:bookmarkStart w:id="3129" w:name="_ETM_Q5_638200"/>
      <w:bookmarkEnd w:id="3129"/>
      <w:r w:rsidRPr="009D0025">
        <w:rPr>
          <w:rtl/>
        </w:rPr>
        <w:t xml:space="preserve">ולעמוד </w:t>
      </w:r>
      <w:bookmarkStart w:id="3130" w:name="_ETM_Q5_638620"/>
      <w:bookmarkEnd w:id="3130"/>
      <w:r w:rsidRPr="009D0025">
        <w:rPr>
          <w:rtl/>
        </w:rPr>
        <w:t xml:space="preserve">בכוחות </w:t>
      </w:r>
      <w:bookmarkStart w:id="3131" w:name="_ETM_Q5_639310"/>
      <w:bookmarkEnd w:id="3131"/>
      <w:r w:rsidRPr="009D0025">
        <w:rPr>
          <w:rtl/>
        </w:rPr>
        <w:t xml:space="preserve">עצמם </w:t>
      </w:r>
      <w:bookmarkStart w:id="3132" w:name="_ETM_Q5_639760"/>
      <w:bookmarkEnd w:id="3132"/>
      <w:r w:rsidRPr="009D0025">
        <w:rPr>
          <w:rtl/>
        </w:rPr>
        <w:t xml:space="preserve">מעל </w:t>
      </w:r>
      <w:bookmarkStart w:id="3133" w:name="_ETM_Q5_640610"/>
      <w:bookmarkEnd w:id="3133"/>
      <w:r w:rsidRPr="009D0025">
        <w:rPr>
          <w:rtl/>
        </w:rPr>
        <w:t xml:space="preserve">קו </w:t>
      </w:r>
      <w:bookmarkStart w:id="3134" w:name="_ETM_Q5_640880"/>
      <w:bookmarkEnd w:id="3134"/>
      <w:r w:rsidRPr="009D0025">
        <w:rPr>
          <w:rtl/>
        </w:rPr>
        <w:t>העוני</w:t>
      </w:r>
      <w:r>
        <w:rPr>
          <w:rFonts w:hint="cs"/>
          <w:rtl/>
        </w:rPr>
        <w:t>.</w:t>
      </w:r>
      <w:bookmarkStart w:id="3135" w:name="_ETM_Q5_643719"/>
      <w:bookmarkEnd w:id="3135"/>
    </w:p>
    <w:p w:rsidR="008873CC" w:rsidRDefault="008873CC" w:rsidP="00787A7E">
      <w:pPr>
        <w:rPr>
          <w:rtl/>
        </w:rPr>
      </w:pPr>
      <w:bookmarkStart w:id="3136" w:name="_ETM_Q5_643011"/>
      <w:bookmarkStart w:id="3137" w:name="_ETM_Q5_643065"/>
      <w:bookmarkEnd w:id="3136"/>
      <w:bookmarkEnd w:id="3137"/>
    </w:p>
    <w:p w:rsidR="008873CC" w:rsidRDefault="008873CC" w:rsidP="00787A7E">
      <w:pPr>
        <w:rPr>
          <w:rtl/>
        </w:rPr>
      </w:pPr>
      <w:bookmarkStart w:id="3138" w:name="_ETM_Q5_643156"/>
      <w:bookmarkStart w:id="3139" w:name="_ETM_Q5_643197"/>
      <w:bookmarkEnd w:id="3138"/>
      <w:bookmarkEnd w:id="3139"/>
      <w:r w:rsidRPr="009D0025">
        <w:rPr>
          <w:rtl/>
        </w:rPr>
        <w:t xml:space="preserve">תודה </w:t>
      </w:r>
      <w:bookmarkStart w:id="3140" w:name="_ETM_Q5_643959"/>
      <w:bookmarkEnd w:id="3140"/>
      <w:r w:rsidRPr="009D0025">
        <w:rPr>
          <w:rtl/>
        </w:rPr>
        <w:t xml:space="preserve">רבה </w:t>
      </w:r>
      <w:bookmarkStart w:id="3141" w:name="_ETM_Q5_644200"/>
      <w:bookmarkEnd w:id="3141"/>
      <w:r w:rsidRPr="009D0025">
        <w:rPr>
          <w:rtl/>
        </w:rPr>
        <w:t xml:space="preserve">לארגונים </w:t>
      </w:r>
      <w:bookmarkStart w:id="3142" w:name="_ETM_Q5_644709"/>
      <w:bookmarkEnd w:id="3142"/>
      <w:r w:rsidRPr="009D0025">
        <w:rPr>
          <w:rtl/>
        </w:rPr>
        <w:t>עצמם</w:t>
      </w:r>
      <w:r>
        <w:rPr>
          <w:rFonts w:hint="cs"/>
          <w:rtl/>
        </w:rPr>
        <w:t>.</w:t>
      </w:r>
      <w:r w:rsidRPr="009D0025">
        <w:rPr>
          <w:rtl/>
        </w:rPr>
        <w:t xml:space="preserve"> </w:t>
      </w:r>
      <w:bookmarkStart w:id="3143" w:name="_ETM_Q5_645040"/>
      <w:bookmarkEnd w:id="3143"/>
      <w:r w:rsidRPr="009D0025">
        <w:rPr>
          <w:rtl/>
        </w:rPr>
        <w:t>באמת</w:t>
      </w:r>
      <w:r>
        <w:rPr>
          <w:rFonts w:hint="cs"/>
          <w:rtl/>
        </w:rPr>
        <w:t>,</w:t>
      </w:r>
      <w:r w:rsidRPr="009D0025">
        <w:rPr>
          <w:rtl/>
        </w:rPr>
        <w:t xml:space="preserve"> </w:t>
      </w:r>
      <w:bookmarkStart w:id="3144" w:name="_ETM_Q5_646030"/>
      <w:bookmarkEnd w:id="3144"/>
      <w:r w:rsidRPr="009D0025">
        <w:rPr>
          <w:rtl/>
        </w:rPr>
        <w:t xml:space="preserve">היום </w:t>
      </w:r>
      <w:bookmarkStart w:id="3145" w:name="_ETM_Q5_646360"/>
      <w:bookmarkEnd w:id="3145"/>
      <w:r w:rsidRPr="009D0025">
        <w:rPr>
          <w:rtl/>
        </w:rPr>
        <w:t xml:space="preserve">הזה </w:t>
      </w:r>
      <w:bookmarkStart w:id="3146" w:name="_ETM_Q5_646629"/>
      <w:bookmarkEnd w:id="3146"/>
      <w:r w:rsidRPr="009D0025">
        <w:rPr>
          <w:rtl/>
        </w:rPr>
        <w:t xml:space="preserve">הוא </w:t>
      </w:r>
      <w:bookmarkStart w:id="3147" w:name="_ETM_Q5_646720"/>
      <w:bookmarkEnd w:id="3147"/>
      <w:r w:rsidRPr="009D0025">
        <w:rPr>
          <w:rtl/>
        </w:rPr>
        <w:t xml:space="preserve">בשביל </w:t>
      </w:r>
      <w:bookmarkStart w:id="3148" w:name="_ETM_Q5_647140"/>
      <w:bookmarkEnd w:id="3148"/>
      <w:r w:rsidRPr="009D0025">
        <w:rPr>
          <w:rtl/>
        </w:rPr>
        <w:t xml:space="preserve">להגיד </w:t>
      </w:r>
      <w:bookmarkStart w:id="3149" w:name="_ETM_Q5_647410"/>
      <w:bookmarkEnd w:id="3149"/>
      <w:r w:rsidRPr="009D0025">
        <w:rPr>
          <w:rtl/>
        </w:rPr>
        <w:t>מילה</w:t>
      </w:r>
      <w:bookmarkStart w:id="3150" w:name="_ETM_Q5_647680"/>
      <w:bookmarkEnd w:id="3150"/>
      <w:r>
        <w:rPr>
          <w:rFonts w:hint="cs"/>
          <w:rtl/>
        </w:rPr>
        <w:t xml:space="preserve"> אחת:</w:t>
      </w:r>
      <w:r w:rsidRPr="009D0025">
        <w:rPr>
          <w:rtl/>
        </w:rPr>
        <w:t xml:space="preserve"> </w:t>
      </w:r>
      <w:bookmarkStart w:id="3151" w:name="_ETM_Q5_648459"/>
      <w:bookmarkEnd w:id="3151"/>
      <w:r w:rsidRPr="009D0025">
        <w:rPr>
          <w:rtl/>
        </w:rPr>
        <w:t xml:space="preserve">תודה </w:t>
      </w:r>
      <w:bookmarkStart w:id="3152" w:name="_ETM_Q5_648910"/>
      <w:bookmarkEnd w:id="3152"/>
      <w:r w:rsidRPr="009D0025">
        <w:rPr>
          <w:rtl/>
        </w:rPr>
        <w:t xml:space="preserve">לכל </w:t>
      </w:r>
      <w:bookmarkStart w:id="3153" w:name="_ETM_Q5_649239"/>
      <w:bookmarkEnd w:id="3153"/>
      <w:r>
        <w:rPr>
          <w:rtl/>
        </w:rPr>
        <w:t>אל</w:t>
      </w:r>
      <w:r>
        <w:rPr>
          <w:rFonts w:hint="cs"/>
          <w:rtl/>
        </w:rPr>
        <w:t>ו</w:t>
      </w:r>
      <w:r w:rsidRPr="009D0025">
        <w:rPr>
          <w:rtl/>
        </w:rPr>
        <w:t xml:space="preserve"> </w:t>
      </w:r>
      <w:bookmarkStart w:id="3154" w:name="_ETM_Q5_649450"/>
      <w:bookmarkEnd w:id="3154"/>
      <w:r w:rsidRPr="009D0025">
        <w:rPr>
          <w:rtl/>
        </w:rPr>
        <w:t xml:space="preserve">שבאמת </w:t>
      </w:r>
      <w:bookmarkStart w:id="3155" w:name="_ETM_Q5_649930"/>
      <w:bookmarkEnd w:id="3155"/>
      <w:r w:rsidRPr="009D0025">
        <w:rPr>
          <w:rtl/>
        </w:rPr>
        <w:t xml:space="preserve">עושים </w:t>
      </w:r>
      <w:bookmarkStart w:id="3156" w:name="_ETM_Q5_650290"/>
      <w:bookmarkEnd w:id="3156"/>
      <w:r w:rsidRPr="009D0025">
        <w:rPr>
          <w:rtl/>
        </w:rPr>
        <w:t xml:space="preserve">ימים </w:t>
      </w:r>
      <w:bookmarkStart w:id="3157" w:name="_ETM_Q5_650620"/>
      <w:bookmarkEnd w:id="3157"/>
      <w:r w:rsidRPr="009D0025">
        <w:rPr>
          <w:rtl/>
        </w:rPr>
        <w:t>ולילות</w:t>
      </w:r>
      <w:r>
        <w:rPr>
          <w:rFonts w:hint="cs"/>
          <w:rtl/>
        </w:rPr>
        <w:t>,</w:t>
      </w:r>
      <w:r w:rsidRPr="009D0025">
        <w:rPr>
          <w:rtl/>
        </w:rPr>
        <w:t xml:space="preserve"> </w:t>
      </w:r>
      <w:bookmarkStart w:id="3158" w:name="_ETM_Q5_652400"/>
      <w:bookmarkEnd w:id="3158"/>
      <w:r w:rsidRPr="009D0025">
        <w:rPr>
          <w:rtl/>
        </w:rPr>
        <w:t xml:space="preserve">במקומות </w:t>
      </w:r>
      <w:bookmarkStart w:id="3159" w:name="_ETM_Q5_653180"/>
      <w:bookmarkEnd w:id="3159"/>
      <w:r w:rsidRPr="009D0025">
        <w:rPr>
          <w:rtl/>
        </w:rPr>
        <w:t xml:space="preserve">ובזמנים </w:t>
      </w:r>
      <w:bookmarkStart w:id="3160" w:name="_ETM_Q5_654709"/>
      <w:bookmarkEnd w:id="3160"/>
      <w:r w:rsidRPr="009D0025">
        <w:rPr>
          <w:rtl/>
        </w:rPr>
        <w:t xml:space="preserve">ובדבר </w:t>
      </w:r>
      <w:bookmarkStart w:id="3161" w:name="_ETM_Q5_655519"/>
      <w:bookmarkEnd w:id="3161"/>
      <w:r w:rsidRPr="009D0025">
        <w:rPr>
          <w:rtl/>
        </w:rPr>
        <w:t xml:space="preserve">שהוא </w:t>
      </w:r>
      <w:bookmarkStart w:id="3162" w:name="_ETM_Q5_655819"/>
      <w:bookmarkEnd w:id="3162"/>
      <w:r w:rsidRPr="009D0025">
        <w:rPr>
          <w:rtl/>
        </w:rPr>
        <w:t xml:space="preserve">כזה </w:t>
      </w:r>
      <w:bookmarkStart w:id="3163" w:name="_ETM_Q5_656120"/>
      <w:bookmarkEnd w:id="3163"/>
      <w:r w:rsidRPr="009D0025">
        <w:rPr>
          <w:rtl/>
        </w:rPr>
        <w:t xml:space="preserve">לא </w:t>
      </w:r>
      <w:bookmarkStart w:id="3164" w:name="_ETM_Q5_656569"/>
      <w:bookmarkEnd w:id="3164"/>
      <w:r w:rsidRPr="009D0025">
        <w:rPr>
          <w:rtl/>
        </w:rPr>
        <w:t xml:space="preserve">הכי </w:t>
      </w:r>
      <w:bookmarkStart w:id="3165" w:name="_ETM_Q5_656870"/>
      <w:bookmarkEnd w:id="3165"/>
      <w:r w:rsidRPr="009D0025">
        <w:rPr>
          <w:rtl/>
        </w:rPr>
        <w:t xml:space="preserve">מפורסם </w:t>
      </w:r>
      <w:bookmarkStart w:id="3166" w:name="_ETM_Q5_657590"/>
      <w:bookmarkEnd w:id="3166"/>
      <w:r w:rsidRPr="009D0025">
        <w:rPr>
          <w:rtl/>
        </w:rPr>
        <w:t xml:space="preserve">ולא </w:t>
      </w:r>
      <w:bookmarkStart w:id="3167" w:name="_ETM_Q5_657829"/>
      <w:bookmarkEnd w:id="3167"/>
      <w:r>
        <w:rPr>
          <w:rFonts w:hint="cs"/>
          <w:rtl/>
        </w:rPr>
        <w:t>הכ</w:t>
      </w:r>
      <w:r w:rsidRPr="009D0025">
        <w:rPr>
          <w:rtl/>
        </w:rPr>
        <w:t>י</w:t>
      </w:r>
      <w:r>
        <w:rPr>
          <w:rFonts w:hint="cs"/>
          <w:rtl/>
        </w:rPr>
        <w:t>,</w:t>
      </w:r>
      <w:r w:rsidRPr="009D0025">
        <w:rPr>
          <w:rtl/>
        </w:rPr>
        <w:t xml:space="preserve"> </w:t>
      </w:r>
      <w:bookmarkStart w:id="3168" w:name="_ETM_Q5_658370"/>
      <w:bookmarkEnd w:id="3168"/>
      <w:r w:rsidRPr="009D0025">
        <w:rPr>
          <w:rtl/>
        </w:rPr>
        <w:t xml:space="preserve">איך </w:t>
      </w:r>
      <w:bookmarkStart w:id="3169" w:name="_ETM_Q5_658489"/>
      <w:bookmarkEnd w:id="3169"/>
      <w:r w:rsidRPr="009D0025">
        <w:rPr>
          <w:rtl/>
        </w:rPr>
        <w:t>אומרים</w:t>
      </w:r>
      <w:r>
        <w:rPr>
          <w:rFonts w:hint="cs"/>
          <w:rtl/>
        </w:rPr>
        <w:t>,</w:t>
      </w:r>
      <w:r w:rsidRPr="009D0025">
        <w:rPr>
          <w:rtl/>
        </w:rPr>
        <w:t xml:space="preserve"> </w:t>
      </w:r>
      <w:bookmarkStart w:id="3170" w:name="_ETM_Q5_658730"/>
      <w:bookmarkEnd w:id="3170"/>
      <w:r w:rsidRPr="009D0025">
        <w:rPr>
          <w:rtl/>
        </w:rPr>
        <w:t xml:space="preserve">צבעוני </w:t>
      </w:r>
      <w:bookmarkStart w:id="3171" w:name="_ETM_Q5_659910"/>
      <w:bookmarkEnd w:id="3171"/>
      <w:r w:rsidRPr="009D0025">
        <w:rPr>
          <w:rtl/>
        </w:rPr>
        <w:t xml:space="preserve">ולא </w:t>
      </w:r>
      <w:bookmarkStart w:id="3172" w:name="_ETM_Q5_660180"/>
      <w:bookmarkEnd w:id="3172"/>
      <w:r>
        <w:rPr>
          <w:rFonts w:hint="cs"/>
          <w:rtl/>
        </w:rPr>
        <w:t>הכי</w:t>
      </w:r>
      <w:r w:rsidRPr="009D0025">
        <w:rPr>
          <w:rtl/>
        </w:rPr>
        <w:t xml:space="preserve"> </w:t>
      </w:r>
      <w:bookmarkStart w:id="3173" w:name="_ETM_Q5_662220"/>
      <w:bookmarkEnd w:id="3173"/>
      <w:r w:rsidRPr="009D0025">
        <w:rPr>
          <w:rtl/>
        </w:rPr>
        <w:t xml:space="preserve">מדובר </w:t>
      </w:r>
      <w:bookmarkStart w:id="3174" w:name="_ETM_Q5_663909"/>
      <w:bookmarkEnd w:id="3174"/>
      <w:r w:rsidRPr="009D0025">
        <w:rPr>
          <w:rtl/>
        </w:rPr>
        <w:t xml:space="preserve">או </w:t>
      </w:r>
      <w:bookmarkStart w:id="3175" w:name="_ETM_Q5_664000"/>
      <w:bookmarkEnd w:id="3175"/>
      <w:r w:rsidRPr="009D0025">
        <w:rPr>
          <w:rtl/>
        </w:rPr>
        <w:t xml:space="preserve">שאפשר </w:t>
      </w:r>
      <w:bookmarkStart w:id="3176" w:name="_ETM_Q5_664330"/>
      <w:bookmarkEnd w:id="3176"/>
      <w:r w:rsidRPr="009D0025">
        <w:rPr>
          <w:rtl/>
        </w:rPr>
        <w:t xml:space="preserve">לעשות </w:t>
      </w:r>
      <w:bookmarkStart w:id="3177" w:name="_ETM_Q5_664540"/>
      <w:bookmarkEnd w:id="3177"/>
      <w:r w:rsidRPr="009D0025">
        <w:rPr>
          <w:rtl/>
        </w:rPr>
        <w:t xml:space="preserve">ממנו </w:t>
      </w:r>
      <w:bookmarkStart w:id="3178" w:name="_ETM_Q5_664750"/>
      <w:bookmarkEnd w:id="3178"/>
      <w:r w:rsidRPr="009D0025">
        <w:rPr>
          <w:rtl/>
        </w:rPr>
        <w:t>כותרות</w:t>
      </w:r>
      <w:r>
        <w:rPr>
          <w:rFonts w:hint="cs"/>
          <w:rtl/>
        </w:rPr>
        <w:t>,</w:t>
      </w:r>
      <w:r w:rsidRPr="009D0025">
        <w:rPr>
          <w:rtl/>
        </w:rPr>
        <w:t xml:space="preserve"> </w:t>
      </w:r>
      <w:bookmarkStart w:id="3179" w:name="_ETM_Q5_665440"/>
      <w:bookmarkEnd w:id="3179"/>
      <w:r w:rsidRPr="009D0025">
        <w:rPr>
          <w:rtl/>
        </w:rPr>
        <w:t xml:space="preserve">אבל </w:t>
      </w:r>
      <w:bookmarkStart w:id="3180" w:name="_ETM_Q5_665680"/>
      <w:bookmarkEnd w:id="3180"/>
      <w:r w:rsidRPr="009D0025">
        <w:rPr>
          <w:rtl/>
        </w:rPr>
        <w:t xml:space="preserve">הם </w:t>
      </w:r>
      <w:bookmarkStart w:id="3181" w:name="_ETM_Q5_665770"/>
      <w:bookmarkEnd w:id="3181"/>
      <w:r w:rsidRPr="009D0025">
        <w:rPr>
          <w:rtl/>
        </w:rPr>
        <w:t xml:space="preserve">עושים </w:t>
      </w:r>
      <w:bookmarkStart w:id="3182" w:name="_ETM_Q5_666100"/>
      <w:bookmarkEnd w:id="3182"/>
      <w:r w:rsidRPr="009D0025">
        <w:rPr>
          <w:rtl/>
        </w:rPr>
        <w:t xml:space="preserve">את </w:t>
      </w:r>
      <w:bookmarkStart w:id="3183" w:name="_ETM_Q5_666190"/>
      <w:bookmarkEnd w:id="3183"/>
      <w:r w:rsidRPr="009D0025">
        <w:rPr>
          <w:rtl/>
        </w:rPr>
        <w:t xml:space="preserve">זה </w:t>
      </w:r>
      <w:bookmarkStart w:id="3184" w:name="_ETM_Q5_666310"/>
      <w:bookmarkEnd w:id="3184"/>
      <w:r w:rsidRPr="009D0025">
        <w:rPr>
          <w:rtl/>
        </w:rPr>
        <w:t>יום-יום</w:t>
      </w:r>
      <w:r>
        <w:rPr>
          <w:rFonts w:hint="cs"/>
          <w:rtl/>
        </w:rPr>
        <w:t>,</w:t>
      </w:r>
      <w:r w:rsidRPr="009D0025">
        <w:rPr>
          <w:rtl/>
        </w:rPr>
        <w:t xml:space="preserve"> </w:t>
      </w:r>
      <w:bookmarkStart w:id="3185" w:name="_ETM_Q5_667000"/>
      <w:bookmarkEnd w:id="3185"/>
      <w:r w:rsidRPr="009D0025">
        <w:rPr>
          <w:rtl/>
        </w:rPr>
        <w:t>שעה</w:t>
      </w:r>
      <w:bookmarkStart w:id="3186" w:name="_ETM_Q5_667420"/>
      <w:bookmarkEnd w:id="3186"/>
      <w:r>
        <w:rPr>
          <w:rFonts w:hint="cs"/>
          <w:rtl/>
        </w:rPr>
        <w:t>-</w:t>
      </w:r>
      <w:r w:rsidRPr="009D0025">
        <w:rPr>
          <w:rtl/>
        </w:rPr>
        <w:t>שעה</w:t>
      </w:r>
      <w:r>
        <w:rPr>
          <w:rFonts w:hint="cs"/>
          <w:rtl/>
        </w:rPr>
        <w:t>,</w:t>
      </w:r>
      <w:r w:rsidRPr="009D0025">
        <w:rPr>
          <w:rtl/>
        </w:rPr>
        <w:t xml:space="preserve"> </w:t>
      </w:r>
      <w:bookmarkStart w:id="3187" w:name="_ETM_Q5_668709"/>
      <w:bookmarkEnd w:id="3187"/>
      <w:r w:rsidRPr="009D0025">
        <w:rPr>
          <w:rtl/>
        </w:rPr>
        <w:t>בחורף</w:t>
      </w:r>
      <w:r>
        <w:rPr>
          <w:rFonts w:hint="cs"/>
          <w:rtl/>
        </w:rPr>
        <w:t>,</w:t>
      </w:r>
      <w:r w:rsidRPr="009D0025">
        <w:rPr>
          <w:rtl/>
        </w:rPr>
        <w:t xml:space="preserve"> </w:t>
      </w:r>
      <w:bookmarkStart w:id="3188" w:name="_ETM_Q5_670290"/>
      <w:bookmarkEnd w:id="3188"/>
      <w:r w:rsidRPr="009D0025">
        <w:rPr>
          <w:rtl/>
        </w:rPr>
        <w:t>בקיץ</w:t>
      </w:r>
      <w:r>
        <w:rPr>
          <w:rFonts w:hint="cs"/>
          <w:rtl/>
        </w:rPr>
        <w:t>,</w:t>
      </w:r>
      <w:r w:rsidRPr="009D0025">
        <w:rPr>
          <w:rtl/>
        </w:rPr>
        <w:t xml:space="preserve"> </w:t>
      </w:r>
      <w:bookmarkStart w:id="3189" w:name="_ETM_Q5_672060"/>
      <w:bookmarkEnd w:id="3189"/>
      <w:r w:rsidRPr="009D0025">
        <w:rPr>
          <w:rtl/>
        </w:rPr>
        <w:t xml:space="preserve">בכל </w:t>
      </w:r>
      <w:bookmarkStart w:id="3190" w:name="_ETM_Q5_672510"/>
      <w:bookmarkEnd w:id="3190"/>
      <w:r w:rsidRPr="009D0025">
        <w:rPr>
          <w:rtl/>
        </w:rPr>
        <w:t>זמן</w:t>
      </w:r>
      <w:r>
        <w:rPr>
          <w:rFonts w:hint="cs"/>
          <w:rtl/>
        </w:rPr>
        <w:t>,</w:t>
      </w:r>
      <w:r w:rsidRPr="009D0025">
        <w:rPr>
          <w:rtl/>
        </w:rPr>
        <w:t xml:space="preserve"> </w:t>
      </w:r>
      <w:bookmarkStart w:id="3191" w:name="_ETM_Q5_673170"/>
      <w:bookmarkEnd w:id="3191"/>
      <w:r w:rsidRPr="009D0025">
        <w:rPr>
          <w:rtl/>
        </w:rPr>
        <w:t xml:space="preserve">למען </w:t>
      </w:r>
      <w:bookmarkStart w:id="3192" w:name="_ETM_Q5_673620"/>
      <w:bookmarkEnd w:id="3192"/>
      <w:r w:rsidRPr="009D0025">
        <w:rPr>
          <w:rtl/>
        </w:rPr>
        <w:t xml:space="preserve">המשפחות </w:t>
      </w:r>
      <w:bookmarkStart w:id="3193" w:name="_ETM_Q5_674130"/>
      <w:bookmarkEnd w:id="3193"/>
      <w:r w:rsidRPr="009D0025">
        <w:rPr>
          <w:rtl/>
        </w:rPr>
        <w:t>האל</w:t>
      </w:r>
      <w:r>
        <w:rPr>
          <w:rFonts w:hint="cs"/>
          <w:rtl/>
        </w:rPr>
        <w:t>ה.</w:t>
      </w:r>
      <w:r w:rsidRPr="009D0025">
        <w:rPr>
          <w:rtl/>
        </w:rPr>
        <w:t xml:space="preserve"> </w:t>
      </w:r>
      <w:bookmarkStart w:id="3194" w:name="_ETM_Q5_674730"/>
      <w:bookmarkEnd w:id="3194"/>
      <w:r w:rsidRPr="009D0025">
        <w:rPr>
          <w:rtl/>
        </w:rPr>
        <w:t xml:space="preserve">תודה </w:t>
      </w:r>
      <w:bookmarkStart w:id="3195" w:name="_ETM_Q5_675180"/>
      <w:bookmarkEnd w:id="3195"/>
      <w:r w:rsidRPr="009D0025">
        <w:rPr>
          <w:rtl/>
        </w:rPr>
        <w:t>רבה</w:t>
      </w:r>
      <w:r>
        <w:rPr>
          <w:rFonts w:hint="cs"/>
          <w:rtl/>
        </w:rPr>
        <w:t>.</w:t>
      </w:r>
    </w:p>
    <w:p w:rsidR="008873CC" w:rsidRDefault="008873CC" w:rsidP="00787A7E">
      <w:pPr>
        <w:rPr>
          <w:rtl/>
        </w:rPr>
      </w:pPr>
    </w:p>
    <w:p w:rsidR="008873CC" w:rsidRDefault="008873CC" w:rsidP="00787A7E">
      <w:pPr>
        <w:pStyle w:val="af6"/>
        <w:keepNext/>
        <w:rPr>
          <w:rtl/>
        </w:rPr>
      </w:pPr>
      <w:bookmarkStart w:id="3196" w:name="ET_yor_6488_21"/>
      <w:r w:rsidRPr="00B21119">
        <w:rPr>
          <w:rStyle w:val="TagStyle"/>
          <w:rtl/>
        </w:rPr>
        <w:t xml:space="preserve"> &lt;&lt; יור &gt;&gt; </w:t>
      </w:r>
      <w:r>
        <w:rPr>
          <w:rtl/>
        </w:rPr>
        <w:t>היו"ר אוריאל בוסו:</w:t>
      </w:r>
      <w:r w:rsidRPr="00B21119">
        <w:rPr>
          <w:rStyle w:val="TagStyle"/>
          <w:rtl/>
        </w:rPr>
        <w:t xml:space="preserve"> &lt;&lt; יור &gt;&gt;</w:t>
      </w:r>
      <w:r>
        <w:rPr>
          <w:rtl/>
        </w:rPr>
        <w:t xml:space="preserve">   </w:t>
      </w:r>
      <w:bookmarkEnd w:id="3196"/>
    </w:p>
    <w:p w:rsidR="008873CC" w:rsidRDefault="008873CC" w:rsidP="00237DA3">
      <w:pPr>
        <w:rPr>
          <w:rtl/>
        </w:rPr>
      </w:pPr>
    </w:p>
    <w:p w:rsidR="008873CC" w:rsidRDefault="008873CC" w:rsidP="00787A7E">
      <w:pPr>
        <w:rPr>
          <w:rtl/>
        </w:rPr>
      </w:pPr>
      <w:bookmarkStart w:id="3197" w:name="_ETM_Q5_676050"/>
      <w:bookmarkEnd w:id="3197"/>
      <w:r w:rsidRPr="009D0025">
        <w:rPr>
          <w:rtl/>
        </w:rPr>
        <w:t xml:space="preserve">תודה </w:t>
      </w:r>
      <w:bookmarkStart w:id="3198" w:name="_ETM_Q5_676290"/>
      <w:bookmarkEnd w:id="3198"/>
      <w:r w:rsidRPr="009D0025">
        <w:rPr>
          <w:rtl/>
        </w:rPr>
        <w:t xml:space="preserve">רבה </w:t>
      </w:r>
      <w:bookmarkStart w:id="3199" w:name="_ETM_Q5_676500"/>
      <w:bookmarkEnd w:id="3199"/>
      <w:r w:rsidRPr="009D0025">
        <w:rPr>
          <w:rtl/>
        </w:rPr>
        <w:t xml:space="preserve">לחבר </w:t>
      </w:r>
      <w:bookmarkStart w:id="3200" w:name="_ETM_Q5_676800"/>
      <w:bookmarkEnd w:id="3200"/>
      <w:r w:rsidRPr="009D0025">
        <w:rPr>
          <w:rtl/>
        </w:rPr>
        <w:t xml:space="preserve">הכנסת </w:t>
      </w:r>
      <w:bookmarkStart w:id="3201" w:name="_ETM_Q5_677070"/>
      <w:bookmarkEnd w:id="3201"/>
      <w:r w:rsidRPr="009D0025">
        <w:rPr>
          <w:rtl/>
        </w:rPr>
        <w:t xml:space="preserve">אברהם </w:t>
      </w:r>
      <w:bookmarkStart w:id="3202" w:name="_ETM_Q5_677340"/>
      <w:bookmarkEnd w:id="3202"/>
      <w:r w:rsidRPr="009D0025">
        <w:rPr>
          <w:rtl/>
        </w:rPr>
        <w:t>בצל</w:t>
      </w:r>
      <w:r>
        <w:rPr>
          <w:rFonts w:hint="cs"/>
          <w:rtl/>
        </w:rPr>
        <w:t>אל</w:t>
      </w:r>
      <w:r w:rsidRPr="009D0025">
        <w:rPr>
          <w:rtl/>
        </w:rPr>
        <w:t xml:space="preserve"> </w:t>
      </w:r>
      <w:bookmarkStart w:id="3203" w:name="_ETM_Q5_677790"/>
      <w:bookmarkEnd w:id="3203"/>
      <w:r w:rsidRPr="009D0025">
        <w:rPr>
          <w:rtl/>
        </w:rPr>
        <w:t xml:space="preserve">על </w:t>
      </w:r>
      <w:bookmarkStart w:id="3204" w:name="_ETM_Q5_677880"/>
      <w:bookmarkEnd w:id="3204"/>
      <w:r w:rsidRPr="009D0025">
        <w:rPr>
          <w:rtl/>
        </w:rPr>
        <w:t xml:space="preserve">היום </w:t>
      </w:r>
      <w:bookmarkStart w:id="3205" w:name="_ETM_Q5_678060"/>
      <w:bookmarkEnd w:id="3205"/>
      <w:r w:rsidRPr="009D0025">
        <w:rPr>
          <w:rtl/>
        </w:rPr>
        <w:t xml:space="preserve">החשוב </w:t>
      </w:r>
      <w:bookmarkStart w:id="3206" w:name="_ETM_Q5_678450"/>
      <w:bookmarkEnd w:id="3206"/>
      <w:r w:rsidRPr="009D0025">
        <w:rPr>
          <w:rtl/>
        </w:rPr>
        <w:t xml:space="preserve">הזה </w:t>
      </w:r>
      <w:bookmarkStart w:id="3207" w:name="_ETM_Q5_678600"/>
      <w:bookmarkEnd w:id="3207"/>
      <w:r w:rsidRPr="009D0025">
        <w:rPr>
          <w:rtl/>
        </w:rPr>
        <w:t xml:space="preserve">שאתה </w:t>
      </w:r>
      <w:bookmarkStart w:id="3208" w:name="_ETM_Q5_678810"/>
      <w:bookmarkEnd w:id="3208"/>
      <w:r w:rsidRPr="009D0025">
        <w:rPr>
          <w:rtl/>
        </w:rPr>
        <w:t>מוביל</w:t>
      </w:r>
      <w:r>
        <w:rPr>
          <w:rFonts w:hint="cs"/>
          <w:rtl/>
        </w:rPr>
        <w:t>.</w:t>
      </w:r>
      <w:r w:rsidRPr="009D0025">
        <w:rPr>
          <w:rtl/>
        </w:rPr>
        <w:t xml:space="preserve"> </w:t>
      </w:r>
      <w:bookmarkStart w:id="3209" w:name="_ETM_Q5_679530"/>
      <w:bookmarkEnd w:id="3209"/>
      <w:r w:rsidRPr="009D0025">
        <w:rPr>
          <w:rtl/>
        </w:rPr>
        <w:t xml:space="preserve">חברת </w:t>
      </w:r>
      <w:bookmarkStart w:id="3210" w:name="_ETM_Q5_679920"/>
      <w:bookmarkEnd w:id="3210"/>
      <w:r w:rsidRPr="009D0025">
        <w:rPr>
          <w:rtl/>
        </w:rPr>
        <w:t xml:space="preserve">הכנסת </w:t>
      </w:r>
      <w:bookmarkStart w:id="3211" w:name="_ETM_Q5_680580"/>
      <w:bookmarkEnd w:id="3211"/>
      <w:r w:rsidRPr="009D0025">
        <w:rPr>
          <w:rtl/>
        </w:rPr>
        <w:t xml:space="preserve">יסמין </w:t>
      </w:r>
      <w:bookmarkStart w:id="3212" w:name="_ETM_Q5_681120"/>
      <w:bookmarkEnd w:id="3212"/>
      <w:r w:rsidRPr="009D0025">
        <w:rPr>
          <w:rtl/>
        </w:rPr>
        <w:t>פרידמן</w:t>
      </w:r>
      <w:r>
        <w:rPr>
          <w:rFonts w:hint="cs"/>
          <w:rtl/>
        </w:rPr>
        <w:t>,</w:t>
      </w:r>
      <w:r w:rsidRPr="009D0025">
        <w:rPr>
          <w:rtl/>
        </w:rPr>
        <w:t xml:space="preserve"> </w:t>
      </w:r>
      <w:bookmarkStart w:id="3213" w:name="_ETM_Q5_681570"/>
      <w:bookmarkEnd w:id="3213"/>
      <w:r w:rsidRPr="009D0025">
        <w:rPr>
          <w:rtl/>
        </w:rPr>
        <w:t>בבקשה</w:t>
      </w:r>
      <w:r>
        <w:rPr>
          <w:rFonts w:hint="cs"/>
          <w:rtl/>
        </w:rPr>
        <w:t>.</w:t>
      </w:r>
    </w:p>
    <w:p w:rsidR="008873CC" w:rsidRDefault="008873CC" w:rsidP="00787A7E">
      <w:pPr>
        <w:rPr>
          <w:rtl/>
        </w:rPr>
      </w:pPr>
      <w:bookmarkStart w:id="3214" w:name="_ETM_Q5_681480"/>
      <w:bookmarkStart w:id="3215" w:name="_ETM_Q5_681543"/>
      <w:bookmarkEnd w:id="3214"/>
      <w:bookmarkEnd w:id="3215"/>
    </w:p>
    <w:p w:rsidR="008873CC" w:rsidRDefault="008873CC" w:rsidP="00787A7E">
      <w:pPr>
        <w:pStyle w:val="a4"/>
        <w:keepNext/>
        <w:rPr>
          <w:rtl/>
        </w:rPr>
      </w:pPr>
      <w:bookmarkStart w:id="3216" w:name="ET_speaker_6231_22"/>
      <w:r w:rsidRPr="00B21119">
        <w:rPr>
          <w:rStyle w:val="TagStyle"/>
          <w:rtl/>
        </w:rPr>
        <w:t xml:space="preserve"> &lt;&lt; דובר &gt;&gt; </w:t>
      </w:r>
      <w:bookmarkStart w:id="3217" w:name="_Toc139466888"/>
      <w:r>
        <w:rPr>
          <w:rtl/>
        </w:rPr>
        <w:t>יסמין פרידמן (יש עתיד):</w:t>
      </w:r>
      <w:bookmarkEnd w:id="3217"/>
      <w:r w:rsidRPr="00B21119">
        <w:rPr>
          <w:rStyle w:val="TagStyle"/>
          <w:rtl/>
        </w:rPr>
        <w:t xml:space="preserve"> &lt;&lt; דובר &gt;&gt;</w:t>
      </w:r>
      <w:r>
        <w:rPr>
          <w:rtl/>
        </w:rPr>
        <w:t xml:space="preserve">   </w:t>
      </w:r>
      <w:bookmarkEnd w:id="3216"/>
    </w:p>
    <w:p w:rsidR="008873CC" w:rsidRDefault="008873CC" w:rsidP="00237DA3">
      <w:pPr>
        <w:rPr>
          <w:rtl/>
        </w:rPr>
      </w:pPr>
    </w:p>
    <w:p w:rsidR="008873CC" w:rsidRDefault="008873CC" w:rsidP="00787A7E">
      <w:pPr>
        <w:rPr>
          <w:rtl/>
        </w:rPr>
      </w:pPr>
      <w:bookmarkStart w:id="3218" w:name="_ETM_Q5_696510"/>
      <w:bookmarkEnd w:id="3218"/>
      <w:r w:rsidRPr="009D0025">
        <w:rPr>
          <w:rtl/>
        </w:rPr>
        <w:t xml:space="preserve">אדוני </w:t>
      </w:r>
      <w:bookmarkStart w:id="3219" w:name="_ETM_Q5_696809"/>
      <w:bookmarkEnd w:id="3219"/>
      <w:r w:rsidRPr="009D0025">
        <w:rPr>
          <w:rtl/>
        </w:rPr>
        <w:t>היושב</w:t>
      </w:r>
      <w:bookmarkStart w:id="3220" w:name="_ETM_Q5_697139"/>
      <w:bookmarkEnd w:id="3220"/>
      <w:r>
        <w:rPr>
          <w:rFonts w:hint="cs"/>
          <w:rtl/>
        </w:rPr>
        <w:t>-</w:t>
      </w:r>
      <w:r w:rsidRPr="009D0025">
        <w:rPr>
          <w:rtl/>
        </w:rPr>
        <w:t>ראש</w:t>
      </w:r>
      <w:r>
        <w:rPr>
          <w:rFonts w:hint="cs"/>
          <w:rtl/>
        </w:rPr>
        <w:t>,</w:t>
      </w:r>
      <w:r w:rsidRPr="009D0025">
        <w:rPr>
          <w:rtl/>
        </w:rPr>
        <w:t xml:space="preserve"> </w:t>
      </w:r>
      <w:bookmarkStart w:id="3221" w:name="_ETM_Q5_697620"/>
      <w:bookmarkEnd w:id="3221"/>
      <w:r w:rsidRPr="009D0025">
        <w:rPr>
          <w:rtl/>
        </w:rPr>
        <w:t>חבר</w:t>
      </w:r>
      <w:r>
        <w:rPr>
          <w:rFonts w:hint="cs"/>
          <w:rtl/>
        </w:rPr>
        <w:t>י</w:t>
      </w:r>
      <w:r w:rsidRPr="009D0025">
        <w:rPr>
          <w:rtl/>
        </w:rPr>
        <w:t xml:space="preserve">י </w:t>
      </w:r>
      <w:bookmarkStart w:id="3222" w:name="_ETM_Q5_697950"/>
      <w:bookmarkEnd w:id="3222"/>
      <w:r w:rsidRPr="009D0025">
        <w:rPr>
          <w:rtl/>
        </w:rPr>
        <w:t xml:space="preserve">חברי </w:t>
      </w:r>
      <w:bookmarkStart w:id="3223" w:name="_ETM_Q5_698249"/>
      <w:bookmarkEnd w:id="3223"/>
      <w:r w:rsidRPr="009D0025">
        <w:rPr>
          <w:rtl/>
        </w:rPr>
        <w:t>הכנסת</w:t>
      </w:r>
      <w:r>
        <w:rPr>
          <w:rFonts w:hint="cs"/>
          <w:rtl/>
        </w:rPr>
        <w:t>,</w:t>
      </w:r>
      <w:r w:rsidRPr="009D0025">
        <w:rPr>
          <w:rtl/>
        </w:rPr>
        <w:t xml:space="preserve"> </w:t>
      </w:r>
      <w:bookmarkStart w:id="3224" w:name="_ETM_Q5_699840"/>
      <w:bookmarkEnd w:id="3224"/>
      <w:r w:rsidRPr="009D0025">
        <w:rPr>
          <w:rtl/>
        </w:rPr>
        <w:t xml:space="preserve">שר </w:t>
      </w:r>
      <w:bookmarkStart w:id="3225" w:name="_ETM_Q5_700169"/>
      <w:bookmarkEnd w:id="3225"/>
      <w:r w:rsidRPr="009D0025">
        <w:rPr>
          <w:rtl/>
        </w:rPr>
        <w:t xml:space="preserve">הדתות </w:t>
      </w:r>
      <w:bookmarkStart w:id="3226" w:name="_ETM_Q5_701059"/>
      <w:bookmarkEnd w:id="3226"/>
      <w:r w:rsidRPr="009D0025">
        <w:rPr>
          <w:rtl/>
        </w:rPr>
        <w:t>וה</w:t>
      </w:r>
      <w:r>
        <w:rPr>
          <w:rFonts w:hint="cs"/>
          <w:rtl/>
        </w:rPr>
        <w:t>א</w:t>
      </w:r>
      <w:r w:rsidRPr="009D0025">
        <w:rPr>
          <w:rtl/>
        </w:rPr>
        <w:t>ור</w:t>
      </w:r>
      <w:r>
        <w:rPr>
          <w:rFonts w:hint="cs"/>
          <w:rtl/>
        </w:rPr>
        <w:t>ח</w:t>
      </w:r>
      <w:r w:rsidRPr="009D0025">
        <w:rPr>
          <w:rtl/>
        </w:rPr>
        <w:t xml:space="preserve">ים </w:t>
      </w:r>
      <w:bookmarkStart w:id="3227" w:name="_ETM_Q5_701929"/>
      <w:bookmarkEnd w:id="3227"/>
      <w:r w:rsidRPr="009D0025">
        <w:rPr>
          <w:rtl/>
        </w:rPr>
        <w:t xml:space="preserve">שלנו </w:t>
      </w:r>
      <w:bookmarkStart w:id="3228" w:name="_ETM_Q5_702409"/>
      <w:bookmarkEnd w:id="3228"/>
      <w:r w:rsidRPr="009D0025">
        <w:rPr>
          <w:rtl/>
        </w:rPr>
        <w:t>פה</w:t>
      </w:r>
      <w:r>
        <w:rPr>
          <w:rFonts w:hint="cs"/>
          <w:rtl/>
        </w:rPr>
        <w:t>,</w:t>
      </w:r>
      <w:r w:rsidRPr="009D0025">
        <w:rPr>
          <w:rtl/>
        </w:rPr>
        <w:t xml:space="preserve"> </w:t>
      </w:r>
      <w:bookmarkStart w:id="3229" w:name="_ETM_Q5_702860"/>
      <w:bookmarkEnd w:id="3229"/>
      <w:r w:rsidRPr="009D0025">
        <w:rPr>
          <w:rtl/>
        </w:rPr>
        <w:t>שלום</w:t>
      </w:r>
      <w:r>
        <w:rPr>
          <w:rFonts w:hint="cs"/>
          <w:rtl/>
        </w:rPr>
        <w:t>.</w:t>
      </w:r>
      <w:r w:rsidRPr="009D0025">
        <w:rPr>
          <w:rtl/>
        </w:rPr>
        <w:t xml:space="preserve"> </w:t>
      </w:r>
      <w:bookmarkStart w:id="3230" w:name="_ETM_Q5_704980"/>
      <w:bookmarkEnd w:id="3230"/>
      <w:r w:rsidRPr="009D0025">
        <w:rPr>
          <w:rtl/>
        </w:rPr>
        <w:t xml:space="preserve">לפני </w:t>
      </w:r>
      <w:bookmarkStart w:id="3231" w:name="_ETM_Q5_705279"/>
      <w:bookmarkEnd w:id="3231"/>
      <w:r w:rsidRPr="009D0025">
        <w:rPr>
          <w:rtl/>
        </w:rPr>
        <w:t xml:space="preserve">שאני </w:t>
      </w:r>
      <w:bookmarkStart w:id="3232" w:name="_ETM_Q5_705489"/>
      <w:bookmarkEnd w:id="3232"/>
      <w:r w:rsidRPr="009D0025">
        <w:rPr>
          <w:rtl/>
        </w:rPr>
        <w:t>אתחיל</w:t>
      </w:r>
      <w:r>
        <w:rPr>
          <w:rFonts w:hint="cs"/>
          <w:rtl/>
        </w:rPr>
        <w:t>,</w:t>
      </w:r>
      <w:r w:rsidRPr="009D0025">
        <w:rPr>
          <w:rtl/>
        </w:rPr>
        <w:t xml:space="preserve"> </w:t>
      </w:r>
      <w:bookmarkStart w:id="3233" w:name="_ETM_Q5_705819"/>
      <w:bookmarkEnd w:id="3233"/>
      <w:r w:rsidRPr="009D0025">
        <w:rPr>
          <w:rtl/>
        </w:rPr>
        <w:t xml:space="preserve">אני </w:t>
      </w:r>
      <w:bookmarkStart w:id="3234" w:name="_ETM_Q5_706029"/>
      <w:bookmarkEnd w:id="3234"/>
      <w:r w:rsidRPr="009D0025">
        <w:rPr>
          <w:rtl/>
        </w:rPr>
        <w:t xml:space="preserve">רק </w:t>
      </w:r>
      <w:bookmarkStart w:id="3235" w:name="_ETM_Q5_706629"/>
      <w:bookmarkEnd w:id="3235"/>
      <w:r w:rsidRPr="009D0025">
        <w:rPr>
          <w:rtl/>
        </w:rPr>
        <w:t xml:space="preserve">רוצה </w:t>
      </w:r>
      <w:bookmarkStart w:id="3236" w:name="_ETM_Q5_707199"/>
      <w:bookmarkEnd w:id="3236"/>
      <w:r w:rsidRPr="009D0025">
        <w:rPr>
          <w:rtl/>
        </w:rPr>
        <w:t xml:space="preserve">באמת </w:t>
      </w:r>
      <w:bookmarkStart w:id="3237" w:name="_ETM_Q5_707859"/>
      <w:bookmarkEnd w:id="3237"/>
      <w:r w:rsidRPr="009D0025">
        <w:rPr>
          <w:rtl/>
        </w:rPr>
        <w:t xml:space="preserve">למסור </w:t>
      </w:r>
      <w:bookmarkStart w:id="3238" w:name="_ETM_Q5_708730"/>
      <w:bookmarkEnd w:id="3238"/>
      <w:r>
        <w:rPr>
          <w:rFonts w:hint="cs"/>
          <w:rtl/>
        </w:rPr>
        <w:t>איחולי</w:t>
      </w:r>
      <w:r w:rsidRPr="009D0025">
        <w:rPr>
          <w:rtl/>
        </w:rPr>
        <w:t xml:space="preserve"> </w:t>
      </w:r>
      <w:bookmarkStart w:id="3239" w:name="_ETM_Q5_709029"/>
      <w:bookmarkEnd w:id="3239"/>
      <w:r w:rsidRPr="009D0025">
        <w:rPr>
          <w:rtl/>
        </w:rPr>
        <w:t xml:space="preserve">החלמה </w:t>
      </w:r>
      <w:bookmarkStart w:id="3240" w:name="_ETM_Q5_709929"/>
      <w:bookmarkEnd w:id="3240"/>
      <w:r w:rsidRPr="009D0025">
        <w:rPr>
          <w:rtl/>
        </w:rPr>
        <w:t xml:space="preserve">מהירה </w:t>
      </w:r>
      <w:bookmarkStart w:id="3241" w:name="_ETM_Q5_710799"/>
      <w:bookmarkEnd w:id="3241"/>
      <w:r w:rsidRPr="009D0025">
        <w:rPr>
          <w:rtl/>
        </w:rPr>
        <w:t xml:space="preserve">לפצועי </w:t>
      </w:r>
      <w:bookmarkStart w:id="3242" w:name="_ETM_Q5_711489"/>
      <w:bookmarkEnd w:id="3242"/>
      <w:r w:rsidRPr="009D0025">
        <w:rPr>
          <w:rtl/>
        </w:rPr>
        <w:t xml:space="preserve">הפיגוע </w:t>
      </w:r>
      <w:bookmarkStart w:id="3243" w:name="_ETM_Q5_712209"/>
      <w:bookmarkEnd w:id="3243"/>
      <w:r w:rsidRPr="009D0025">
        <w:rPr>
          <w:rtl/>
        </w:rPr>
        <w:t>הנורא</w:t>
      </w:r>
      <w:r>
        <w:rPr>
          <w:rFonts w:hint="cs"/>
          <w:rtl/>
        </w:rPr>
        <w:t>י</w:t>
      </w:r>
      <w:r w:rsidRPr="009D0025">
        <w:rPr>
          <w:rtl/>
        </w:rPr>
        <w:t xml:space="preserve"> </w:t>
      </w:r>
      <w:bookmarkStart w:id="3244" w:name="_ETM_Q5_712599"/>
      <w:bookmarkEnd w:id="3244"/>
      <w:r w:rsidRPr="009D0025">
        <w:rPr>
          <w:rtl/>
        </w:rPr>
        <w:t xml:space="preserve">שקרה </w:t>
      </w:r>
      <w:bookmarkStart w:id="3245" w:name="_ETM_Q5_713620"/>
      <w:bookmarkEnd w:id="3245"/>
      <w:r w:rsidRPr="009D0025">
        <w:rPr>
          <w:rtl/>
        </w:rPr>
        <w:t xml:space="preserve">לפני </w:t>
      </w:r>
      <w:bookmarkStart w:id="3246" w:name="_ETM_Q5_713980"/>
      <w:bookmarkEnd w:id="3246"/>
      <w:r w:rsidRPr="009D0025">
        <w:rPr>
          <w:rtl/>
        </w:rPr>
        <w:t xml:space="preserve">שעות </w:t>
      </w:r>
      <w:bookmarkStart w:id="3247" w:name="_ETM_Q5_714280"/>
      <w:bookmarkEnd w:id="3247"/>
      <w:r w:rsidRPr="009D0025">
        <w:rPr>
          <w:rtl/>
        </w:rPr>
        <w:t>ספורות</w:t>
      </w:r>
      <w:r>
        <w:rPr>
          <w:rFonts w:hint="cs"/>
          <w:rtl/>
        </w:rPr>
        <w:t>.</w:t>
      </w:r>
      <w:bookmarkStart w:id="3248" w:name="_ETM_Q5_716809"/>
      <w:bookmarkEnd w:id="3248"/>
    </w:p>
    <w:p w:rsidR="008873CC" w:rsidRDefault="008873CC" w:rsidP="00787A7E">
      <w:pPr>
        <w:rPr>
          <w:rtl/>
        </w:rPr>
      </w:pPr>
    </w:p>
    <w:p w:rsidR="00631CD0" w:rsidRDefault="008873CC" w:rsidP="00631CD0">
      <w:pPr>
        <w:rPr>
          <w:rtl/>
          <w:lang w:eastAsia="he-IL"/>
        </w:rPr>
      </w:pPr>
      <w:bookmarkStart w:id="3249" w:name="_ETM_Q5_716512"/>
      <w:bookmarkStart w:id="3250" w:name="_ETM_Q5_716574"/>
      <w:bookmarkEnd w:id="3249"/>
      <w:bookmarkEnd w:id="3250"/>
      <w:r w:rsidRPr="009D0025">
        <w:rPr>
          <w:rtl/>
        </w:rPr>
        <w:t xml:space="preserve">לנושא </w:t>
      </w:r>
      <w:bookmarkStart w:id="3251" w:name="_ETM_Q5_717350"/>
      <w:bookmarkEnd w:id="3251"/>
      <w:r w:rsidRPr="009D0025">
        <w:rPr>
          <w:rtl/>
        </w:rPr>
        <w:t>שלנו</w:t>
      </w:r>
      <w:r>
        <w:rPr>
          <w:rFonts w:hint="cs"/>
          <w:rtl/>
        </w:rPr>
        <w:t>.</w:t>
      </w:r>
      <w:r w:rsidRPr="009D0025">
        <w:rPr>
          <w:rtl/>
        </w:rPr>
        <w:t xml:space="preserve"> </w:t>
      </w:r>
      <w:bookmarkStart w:id="3252" w:name="_ETM_Q5_719330"/>
      <w:bookmarkEnd w:id="3252"/>
      <w:r w:rsidRPr="009D0025">
        <w:rPr>
          <w:rtl/>
        </w:rPr>
        <w:t xml:space="preserve">אין </w:t>
      </w:r>
      <w:bookmarkStart w:id="3253" w:name="_ETM_Q5_719510"/>
      <w:bookmarkEnd w:id="3253"/>
      <w:r w:rsidRPr="009D0025">
        <w:rPr>
          <w:rtl/>
        </w:rPr>
        <w:t>באר</w:t>
      </w:r>
      <w:r>
        <w:rPr>
          <w:rFonts w:hint="cs"/>
          <w:rtl/>
        </w:rPr>
        <w:t xml:space="preserve"> </w:t>
      </w:r>
      <w:r w:rsidRPr="009D0025">
        <w:rPr>
          <w:rtl/>
        </w:rPr>
        <w:t>שבע</w:t>
      </w:r>
      <w:r>
        <w:rPr>
          <w:rFonts w:hint="cs"/>
          <w:rtl/>
        </w:rPr>
        <w:t>י</w:t>
      </w:r>
      <w:r w:rsidRPr="009D0025">
        <w:rPr>
          <w:rtl/>
        </w:rPr>
        <w:t xml:space="preserve"> </w:t>
      </w:r>
      <w:bookmarkStart w:id="3254" w:name="_ETM_Q5_720110"/>
      <w:bookmarkStart w:id="3255" w:name="_ETM_Q5_720470"/>
      <w:bookmarkEnd w:id="3254"/>
      <w:bookmarkEnd w:id="3255"/>
      <w:r w:rsidRPr="009D0025">
        <w:rPr>
          <w:rtl/>
        </w:rPr>
        <w:t xml:space="preserve">שלא </w:t>
      </w:r>
      <w:bookmarkStart w:id="3256" w:name="_ETM_Q5_720770"/>
      <w:bookmarkEnd w:id="3256"/>
      <w:r w:rsidRPr="009D0025">
        <w:rPr>
          <w:rtl/>
        </w:rPr>
        <w:t xml:space="preserve">מכיר </w:t>
      </w:r>
      <w:bookmarkStart w:id="3257" w:name="_ETM_Q5_721100"/>
      <w:bookmarkEnd w:id="3257"/>
      <w:r w:rsidRPr="009D0025">
        <w:rPr>
          <w:rtl/>
        </w:rPr>
        <w:t xml:space="preserve">את </w:t>
      </w:r>
      <w:bookmarkStart w:id="3258" w:name="_ETM_Q5_721220"/>
      <w:bookmarkEnd w:id="3258"/>
      <w:r>
        <w:rPr>
          <w:rFonts w:hint="cs"/>
          <w:rtl/>
        </w:rPr>
        <w:t>"</w:t>
      </w:r>
      <w:r w:rsidRPr="009D0025">
        <w:rPr>
          <w:rtl/>
        </w:rPr>
        <w:t>באר</w:t>
      </w:r>
      <w:r>
        <w:rPr>
          <w:rFonts w:hint="cs"/>
          <w:rtl/>
        </w:rPr>
        <w:t xml:space="preserve"> שובע</w:t>
      </w:r>
      <w:bookmarkStart w:id="3259" w:name="_ETM_Q5_721490"/>
      <w:bookmarkEnd w:id="3259"/>
      <w:r>
        <w:rPr>
          <w:rFonts w:hint="cs"/>
          <w:rtl/>
        </w:rPr>
        <w:t>"</w:t>
      </w:r>
      <w:r w:rsidRPr="009D0025">
        <w:rPr>
          <w:rtl/>
        </w:rPr>
        <w:t xml:space="preserve"> </w:t>
      </w:r>
      <w:bookmarkStart w:id="3260" w:name="_ETM_Q5_722209"/>
      <w:bookmarkEnd w:id="3260"/>
      <w:r w:rsidRPr="009D0025">
        <w:rPr>
          <w:rtl/>
        </w:rPr>
        <w:t xml:space="preserve">בעיר </w:t>
      </w:r>
      <w:bookmarkStart w:id="3261" w:name="_ETM_Q5_722569"/>
      <w:bookmarkEnd w:id="3261"/>
      <w:r w:rsidRPr="009D0025">
        <w:rPr>
          <w:rtl/>
        </w:rPr>
        <w:t xml:space="preserve">העתיקה </w:t>
      </w:r>
      <w:bookmarkStart w:id="3262" w:name="_ETM_Q5_722990"/>
      <w:bookmarkEnd w:id="3262"/>
      <w:r w:rsidRPr="009D0025">
        <w:rPr>
          <w:rtl/>
        </w:rPr>
        <w:t>בבאר</w:t>
      </w:r>
      <w:r>
        <w:rPr>
          <w:rFonts w:hint="cs"/>
          <w:rtl/>
        </w:rPr>
        <w:t xml:space="preserve"> </w:t>
      </w:r>
      <w:r w:rsidRPr="009D0025">
        <w:rPr>
          <w:rtl/>
        </w:rPr>
        <w:t>שבע</w:t>
      </w:r>
      <w:r>
        <w:rPr>
          <w:rFonts w:hint="cs"/>
          <w:rtl/>
        </w:rPr>
        <w:t>,</w:t>
      </w:r>
      <w:r w:rsidRPr="009D0025">
        <w:rPr>
          <w:rtl/>
        </w:rPr>
        <w:t xml:space="preserve"> </w:t>
      </w:r>
      <w:bookmarkStart w:id="3263" w:name="_ETM_Q5_724290"/>
      <w:bookmarkEnd w:id="3263"/>
      <w:r w:rsidRPr="009D0025">
        <w:rPr>
          <w:rtl/>
        </w:rPr>
        <w:t xml:space="preserve">מקום </w:t>
      </w:r>
      <w:bookmarkStart w:id="3264" w:name="_ETM_Q5_724679"/>
      <w:bookmarkEnd w:id="3264"/>
      <w:r w:rsidRPr="009D0025">
        <w:rPr>
          <w:rtl/>
        </w:rPr>
        <w:t xml:space="preserve">מיוחד </w:t>
      </w:r>
      <w:bookmarkStart w:id="3265" w:name="_ETM_Q5_725400"/>
      <w:bookmarkEnd w:id="3265"/>
      <w:r w:rsidRPr="009D0025">
        <w:rPr>
          <w:rtl/>
        </w:rPr>
        <w:t xml:space="preserve">שנפתח </w:t>
      </w:r>
      <w:bookmarkStart w:id="3266" w:name="_ETM_Q5_726030"/>
      <w:bookmarkEnd w:id="3266"/>
      <w:r w:rsidRPr="009D0025">
        <w:rPr>
          <w:rtl/>
        </w:rPr>
        <w:t xml:space="preserve">מוקדם </w:t>
      </w:r>
      <w:bookmarkStart w:id="3267" w:name="_ETM_Q5_726450"/>
      <w:bookmarkEnd w:id="3267"/>
      <w:r w:rsidRPr="009D0025">
        <w:rPr>
          <w:rtl/>
        </w:rPr>
        <w:t xml:space="preserve">בבוקר </w:t>
      </w:r>
      <w:bookmarkStart w:id="3268" w:name="_ETM_Q5_727469"/>
      <w:bookmarkEnd w:id="3268"/>
      <w:r w:rsidRPr="009D0025">
        <w:rPr>
          <w:rtl/>
        </w:rPr>
        <w:t xml:space="preserve">ומספק </w:t>
      </w:r>
      <w:bookmarkStart w:id="3269" w:name="_ETM_Q5_728249"/>
      <w:bookmarkEnd w:id="3269"/>
      <w:r w:rsidRPr="009D0025">
        <w:rPr>
          <w:rtl/>
        </w:rPr>
        <w:t xml:space="preserve">ארוחות </w:t>
      </w:r>
      <w:bookmarkStart w:id="3270" w:name="_ETM_Q5_728670"/>
      <w:bookmarkEnd w:id="3270"/>
      <w:r w:rsidRPr="009D0025">
        <w:rPr>
          <w:rtl/>
        </w:rPr>
        <w:t>חמות</w:t>
      </w:r>
      <w:r>
        <w:rPr>
          <w:rFonts w:hint="cs"/>
          <w:rtl/>
        </w:rPr>
        <w:t>,</w:t>
      </w:r>
      <w:r w:rsidRPr="009D0025">
        <w:rPr>
          <w:rtl/>
        </w:rPr>
        <w:t xml:space="preserve"> </w:t>
      </w:r>
      <w:bookmarkStart w:id="3271" w:name="_ETM_Q5_729209"/>
      <w:bookmarkEnd w:id="3271"/>
      <w:r w:rsidRPr="009D0025">
        <w:rPr>
          <w:rtl/>
        </w:rPr>
        <w:t xml:space="preserve">מזינות </w:t>
      </w:r>
      <w:bookmarkStart w:id="3272" w:name="_ETM_Q5_729929"/>
      <w:bookmarkEnd w:id="3272"/>
      <w:r w:rsidRPr="009D0025">
        <w:rPr>
          <w:rtl/>
        </w:rPr>
        <w:t xml:space="preserve">ובריאות </w:t>
      </w:r>
      <w:bookmarkStart w:id="3273" w:name="_ETM_Q5_731040"/>
      <w:bookmarkEnd w:id="3273"/>
      <w:r w:rsidRPr="009D0025">
        <w:rPr>
          <w:rtl/>
        </w:rPr>
        <w:t xml:space="preserve">למאות </w:t>
      </w:r>
      <w:bookmarkStart w:id="3274" w:name="_ETM_Q5_731549"/>
      <w:bookmarkEnd w:id="3274"/>
      <w:r w:rsidRPr="009D0025">
        <w:rPr>
          <w:rtl/>
        </w:rPr>
        <w:t xml:space="preserve">אנשים </w:t>
      </w:r>
      <w:bookmarkStart w:id="3275" w:name="_ETM_Q5_732120"/>
      <w:bookmarkEnd w:id="3275"/>
      <w:r w:rsidRPr="009D0025">
        <w:rPr>
          <w:rtl/>
        </w:rPr>
        <w:t xml:space="preserve">שידם </w:t>
      </w:r>
      <w:bookmarkStart w:id="3276" w:name="_ETM_Q5_732599"/>
      <w:bookmarkEnd w:id="3276"/>
      <w:r w:rsidRPr="009D0025">
        <w:rPr>
          <w:rtl/>
        </w:rPr>
        <w:t xml:space="preserve">אינה </w:t>
      </w:r>
      <w:bookmarkStart w:id="3277" w:name="_ETM_Q5_732780"/>
      <w:bookmarkEnd w:id="3277"/>
      <w:r w:rsidRPr="009D0025">
        <w:rPr>
          <w:rtl/>
        </w:rPr>
        <w:t>משגת</w:t>
      </w:r>
      <w:r>
        <w:rPr>
          <w:rFonts w:hint="cs"/>
          <w:rtl/>
        </w:rPr>
        <w:t>.</w:t>
      </w:r>
      <w:r w:rsidRPr="009D0025">
        <w:rPr>
          <w:rtl/>
        </w:rPr>
        <w:t xml:space="preserve"> </w:t>
      </w:r>
      <w:bookmarkStart w:id="3278" w:name="_ETM_Q5_734270"/>
      <w:bookmarkEnd w:id="3278"/>
      <w:r w:rsidRPr="009D0025">
        <w:rPr>
          <w:rtl/>
        </w:rPr>
        <w:t xml:space="preserve">רוב </w:t>
      </w:r>
      <w:bookmarkStart w:id="3279" w:name="_ETM_Q5_734540"/>
      <w:bookmarkEnd w:id="3279"/>
      <w:r w:rsidRPr="009D0025">
        <w:rPr>
          <w:rtl/>
        </w:rPr>
        <w:t xml:space="preserve">המזון </w:t>
      </w:r>
      <w:bookmarkStart w:id="3280" w:name="_ETM_Q5_735230"/>
      <w:bookmarkEnd w:id="3280"/>
      <w:r w:rsidRPr="009D0025">
        <w:rPr>
          <w:rtl/>
        </w:rPr>
        <w:t xml:space="preserve">מגיע </w:t>
      </w:r>
      <w:bookmarkStart w:id="3281" w:name="_ETM_Q5_735620"/>
      <w:bookmarkEnd w:id="3281"/>
      <w:r w:rsidRPr="009D0025">
        <w:rPr>
          <w:rtl/>
        </w:rPr>
        <w:t xml:space="preserve">מארגון </w:t>
      </w:r>
      <w:bookmarkStart w:id="3282" w:name="_ETM_Q5_736160"/>
      <w:bookmarkEnd w:id="3282"/>
      <w:r w:rsidRPr="009D0025">
        <w:rPr>
          <w:rtl/>
        </w:rPr>
        <w:t xml:space="preserve">שנקרא </w:t>
      </w:r>
      <w:bookmarkStart w:id="3283" w:name="_ETM_Q5_736670"/>
      <w:bookmarkEnd w:id="3283"/>
      <w:r>
        <w:rPr>
          <w:rFonts w:hint="cs"/>
          <w:rtl/>
        </w:rPr>
        <w:t>"לקט</w:t>
      </w:r>
      <w:r w:rsidRPr="009D0025">
        <w:rPr>
          <w:rtl/>
        </w:rPr>
        <w:t xml:space="preserve"> </w:t>
      </w:r>
      <w:bookmarkStart w:id="3284" w:name="_ETM_Q5_737030"/>
      <w:bookmarkEnd w:id="3284"/>
      <w:r w:rsidRPr="009D0025">
        <w:rPr>
          <w:rtl/>
        </w:rPr>
        <w:t>ישראל</w:t>
      </w:r>
      <w:r>
        <w:rPr>
          <w:rFonts w:hint="cs"/>
          <w:rtl/>
        </w:rPr>
        <w:t>",</w:t>
      </w:r>
      <w:r w:rsidRPr="009D0025">
        <w:rPr>
          <w:rtl/>
        </w:rPr>
        <w:t xml:space="preserve"> </w:t>
      </w:r>
      <w:bookmarkStart w:id="3285" w:name="_ETM_Q5_738020"/>
      <w:bookmarkEnd w:id="3285"/>
      <w:r w:rsidRPr="009D0025">
        <w:rPr>
          <w:rtl/>
        </w:rPr>
        <w:t xml:space="preserve">שדואגים </w:t>
      </w:r>
      <w:bookmarkStart w:id="3286" w:name="_ETM_Q5_738950"/>
      <w:bookmarkEnd w:id="3286"/>
      <w:r w:rsidRPr="009D0025">
        <w:rPr>
          <w:rtl/>
        </w:rPr>
        <w:t xml:space="preserve">כל </w:t>
      </w:r>
      <w:bookmarkStart w:id="3287" w:name="_ETM_Q5_739309"/>
      <w:bookmarkEnd w:id="3287"/>
      <w:r w:rsidRPr="009D0025">
        <w:rPr>
          <w:rtl/>
        </w:rPr>
        <w:t xml:space="preserve">לילה </w:t>
      </w:r>
      <w:bookmarkStart w:id="3288" w:name="_ETM_Q5_739760"/>
      <w:bookmarkEnd w:id="3288"/>
      <w:r w:rsidRPr="009D0025">
        <w:rPr>
          <w:rtl/>
        </w:rPr>
        <w:t xml:space="preserve">להגיע </w:t>
      </w:r>
      <w:bookmarkStart w:id="3289" w:name="_ETM_Q5_740120"/>
      <w:bookmarkEnd w:id="3289"/>
      <w:r w:rsidRPr="009D0025">
        <w:rPr>
          <w:rtl/>
        </w:rPr>
        <w:t xml:space="preserve">עם </w:t>
      </w:r>
      <w:bookmarkStart w:id="3290" w:name="_ETM_Q5_740210"/>
      <w:bookmarkEnd w:id="3290"/>
      <w:r w:rsidRPr="009D0025">
        <w:rPr>
          <w:rtl/>
        </w:rPr>
        <w:t xml:space="preserve">מזון </w:t>
      </w:r>
      <w:bookmarkStart w:id="3291" w:name="_ETM_Q5_740600"/>
      <w:bookmarkEnd w:id="3291"/>
      <w:r w:rsidRPr="009D0025">
        <w:rPr>
          <w:rtl/>
        </w:rPr>
        <w:t xml:space="preserve">טרי </w:t>
      </w:r>
      <w:bookmarkStart w:id="3292" w:name="_ETM_Q5_741260"/>
      <w:bookmarkEnd w:id="3292"/>
      <w:r w:rsidRPr="009D0025">
        <w:rPr>
          <w:rtl/>
        </w:rPr>
        <w:t xml:space="preserve">אשר </w:t>
      </w:r>
      <w:bookmarkStart w:id="3293" w:name="_ETM_Q5_741590"/>
      <w:bookmarkEnd w:id="3293"/>
      <w:r w:rsidRPr="009D0025">
        <w:rPr>
          <w:rtl/>
        </w:rPr>
        <w:t xml:space="preserve">ישמש </w:t>
      </w:r>
      <w:bookmarkStart w:id="3294" w:name="_ETM_Q5_742160"/>
      <w:bookmarkEnd w:id="3294"/>
      <w:r w:rsidRPr="009D0025">
        <w:rPr>
          <w:rtl/>
        </w:rPr>
        <w:t xml:space="preserve">את </w:t>
      </w:r>
      <w:bookmarkStart w:id="3295" w:name="_ETM_Q5_742340"/>
      <w:bookmarkEnd w:id="3295"/>
      <w:r w:rsidRPr="009D0025">
        <w:rPr>
          <w:rtl/>
        </w:rPr>
        <w:t xml:space="preserve">האנשים </w:t>
      </w:r>
      <w:bookmarkStart w:id="3296" w:name="_ETM_Q5_742820"/>
      <w:bookmarkEnd w:id="3296"/>
      <w:r w:rsidRPr="009D0025">
        <w:rPr>
          <w:rtl/>
        </w:rPr>
        <w:t xml:space="preserve">במקום </w:t>
      </w:r>
      <w:bookmarkStart w:id="3297" w:name="_ETM_Q5_743420"/>
      <w:bookmarkEnd w:id="3297"/>
      <w:r w:rsidRPr="009D0025">
        <w:rPr>
          <w:rtl/>
        </w:rPr>
        <w:t xml:space="preserve">ביום </w:t>
      </w:r>
      <w:bookmarkStart w:id="3298" w:name="_ETM_Q5_743750"/>
      <w:bookmarkEnd w:id="3298"/>
      <w:r w:rsidRPr="009D0025">
        <w:rPr>
          <w:rtl/>
        </w:rPr>
        <w:t>שלמחרת</w:t>
      </w:r>
      <w:r>
        <w:rPr>
          <w:rFonts w:hint="cs"/>
          <w:rtl/>
        </w:rPr>
        <w:t>.</w:t>
      </w:r>
      <w:bookmarkStart w:id="3299" w:name="_ETM_Q5_745169"/>
      <w:bookmarkStart w:id="3300" w:name="_ETM_Q5_744573"/>
      <w:bookmarkStart w:id="3301" w:name="_ETM_Q5_744632"/>
      <w:bookmarkStart w:id="3302" w:name="_ETM_Q5_744701"/>
      <w:bookmarkStart w:id="3303" w:name="_ETM_Q5_744748"/>
      <w:bookmarkEnd w:id="3299"/>
      <w:bookmarkEnd w:id="3300"/>
      <w:bookmarkEnd w:id="3301"/>
      <w:bookmarkEnd w:id="3302"/>
      <w:bookmarkEnd w:id="3303"/>
      <w:r>
        <w:rPr>
          <w:rFonts w:hint="cs"/>
          <w:rtl/>
        </w:rPr>
        <w:t xml:space="preserve"> "באר שובע"</w:t>
      </w:r>
      <w:bookmarkStart w:id="3304" w:name="_ETM_Q5_745590"/>
      <w:bookmarkEnd w:id="3304"/>
      <w:r w:rsidRPr="009D0025">
        <w:rPr>
          <w:rtl/>
        </w:rPr>
        <w:t xml:space="preserve"> </w:t>
      </w:r>
      <w:bookmarkStart w:id="3305" w:name="_ETM_Q5_745919"/>
      <w:bookmarkEnd w:id="3305"/>
      <w:r w:rsidRPr="009D0025">
        <w:rPr>
          <w:rtl/>
        </w:rPr>
        <w:t xml:space="preserve">הוא </w:t>
      </w:r>
      <w:bookmarkStart w:id="3306" w:name="_ETM_Q5_746040"/>
      <w:bookmarkEnd w:id="3306"/>
      <w:r w:rsidRPr="009D0025">
        <w:rPr>
          <w:rtl/>
        </w:rPr>
        <w:t>מקום</w:t>
      </w:r>
      <w:bookmarkStart w:id="3307" w:name="_ETM_Q5_746460"/>
      <w:bookmarkEnd w:id="3307"/>
      <w:r>
        <w:rPr>
          <w:rFonts w:hint="cs"/>
          <w:rtl/>
        </w:rPr>
        <w:t xml:space="preserve"> אחד</w:t>
      </w:r>
      <w:r w:rsidRPr="009D0025">
        <w:rPr>
          <w:rtl/>
        </w:rPr>
        <w:t xml:space="preserve"> </w:t>
      </w:r>
      <w:bookmarkStart w:id="3308" w:name="_ETM_Q5_746940"/>
      <w:bookmarkEnd w:id="3308"/>
      <w:r w:rsidRPr="009D0025">
        <w:rPr>
          <w:rtl/>
        </w:rPr>
        <w:t xml:space="preserve">מיני </w:t>
      </w:r>
      <w:bookmarkStart w:id="3309" w:name="_ETM_Q5_747179"/>
      <w:bookmarkEnd w:id="3309"/>
      <w:r w:rsidRPr="009D0025">
        <w:rPr>
          <w:rtl/>
        </w:rPr>
        <w:t xml:space="preserve">רבים </w:t>
      </w:r>
      <w:bookmarkStart w:id="3310" w:name="_ETM_Q5_747600"/>
      <w:bookmarkEnd w:id="3310"/>
      <w:r w:rsidRPr="009D0025">
        <w:rPr>
          <w:rtl/>
        </w:rPr>
        <w:t xml:space="preserve">ברחבי </w:t>
      </w:r>
      <w:bookmarkStart w:id="3311" w:name="_ETM_Q5_748139"/>
      <w:bookmarkEnd w:id="3311"/>
      <w:r w:rsidRPr="009D0025">
        <w:rPr>
          <w:rtl/>
        </w:rPr>
        <w:t xml:space="preserve">הארץ </w:t>
      </w:r>
      <w:bookmarkStart w:id="3312" w:name="_ETM_Q5_749100"/>
      <w:bookmarkEnd w:id="3312"/>
      <w:r w:rsidRPr="009D0025">
        <w:rPr>
          <w:rtl/>
        </w:rPr>
        <w:t xml:space="preserve">שעושים </w:t>
      </w:r>
      <w:bookmarkStart w:id="3313" w:name="_ETM_Q5_749940"/>
      <w:bookmarkEnd w:id="3313"/>
      <w:r w:rsidRPr="009D0025">
        <w:rPr>
          <w:rtl/>
        </w:rPr>
        <w:t xml:space="preserve">חסד </w:t>
      </w:r>
      <w:bookmarkStart w:id="3314" w:name="_ETM_Q5_750360"/>
      <w:bookmarkEnd w:id="3314"/>
      <w:r w:rsidRPr="009D0025">
        <w:rPr>
          <w:rtl/>
        </w:rPr>
        <w:t xml:space="preserve">גדול </w:t>
      </w:r>
      <w:bookmarkStart w:id="3315" w:name="_ETM_Q5_750750"/>
      <w:bookmarkEnd w:id="3315"/>
      <w:r w:rsidRPr="009D0025">
        <w:rPr>
          <w:rtl/>
        </w:rPr>
        <w:t>מאוד</w:t>
      </w:r>
      <w:r>
        <w:rPr>
          <w:rFonts w:hint="cs"/>
          <w:rtl/>
        </w:rPr>
        <w:t>,</w:t>
      </w:r>
      <w:r w:rsidRPr="009D0025">
        <w:rPr>
          <w:rtl/>
        </w:rPr>
        <w:t xml:space="preserve"> </w:t>
      </w:r>
      <w:bookmarkStart w:id="3316" w:name="_ETM_Q5_751140"/>
      <w:bookmarkEnd w:id="3316"/>
      <w:r w:rsidRPr="009D0025">
        <w:rPr>
          <w:rtl/>
        </w:rPr>
        <w:t>ועל</w:t>
      </w:r>
      <w:r>
        <w:rPr>
          <w:rFonts w:hint="cs"/>
          <w:rtl/>
        </w:rPr>
        <w:t xml:space="preserve"> </w:t>
      </w:r>
      <w:r w:rsidRPr="009D0025">
        <w:rPr>
          <w:rtl/>
        </w:rPr>
        <w:t xml:space="preserve">כך </w:t>
      </w:r>
      <w:bookmarkStart w:id="3317" w:name="_ETM_Q5_751920"/>
      <w:bookmarkEnd w:id="3317"/>
      <w:r w:rsidRPr="009D0025">
        <w:rPr>
          <w:rtl/>
        </w:rPr>
        <w:t xml:space="preserve">מגיעה </w:t>
      </w:r>
      <w:bookmarkStart w:id="3318" w:name="_ETM_Q5_752429"/>
      <w:bookmarkEnd w:id="3318"/>
      <w:r w:rsidRPr="009D0025">
        <w:rPr>
          <w:rtl/>
        </w:rPr>
        <w:t xml:space="preserve">להם </w:t>
      </w:r>
      <w:bookmarkStart w:id="3319" w:name="_ETM_Q5_752670"/>
      <w:bookmarkEnd w:id="3319"/>
      <w:r w:rsidRPr="009D0025">
        <w:rPr>
          <w:rtl/>
        </w:rPr>
        <w:t xml:space="preserve">התודה </w:t>
      </w:r>
      <w:bookmarkStart w:id="3320" w:name="_ETM_Q5_753300"/>
      <w:bookmarkEnd w:id="3320"/>
      <w:r w:rsidRPr="009D0025">
        <w:rPr>
          <w:rtl/>
        </w:rPr>
        <w:t>וה</w:t>
      </w:r>
      <w:bookmarkStart w:id="3321" w:name="_ETM_Q5_753600"/>
      <w:bookmarkEnd w:id="3321"/>
      <w:r>
        <w:rPr>
          <w:rFonts w:hint="cs"/>
          <w:rtl/>
        </w:rPr>
        <w:t>הוקרה</w:t>
      </w:r>
      <w:r w:rsidRPr="009D0025">
        <w:rPr>
          <w:rtl/>
        </w:rPr>
        <w:t xml:space="preserve"> </w:t>
      </w:r>
      <w:bookmarkStart w:id="3322" w:name="_ETM_Q5_754020"/>
      <w:bookmarkEnd w:id="3322"/>
      <w:r w:rsidRPr="009D0025">
        <w:rPr>
          <w:rtl/>
        </w:rPr>
        <w:t xml:space="preserve">על </w:t>
      </w:r>
      <w:bookmarkStart w:id="3323" w:name="_ETM_Q5_754140"/>
      <w:bookmarkEnd w:id="3323"/>
      <w:r w:rsidRPr="009D0025">
        <w:rPr>
          <w:rtl/>
        </w:rPr>
        <w:t>פועלם</w:t>
      </w:r>
      <w:r>
        <w:rPr>
          <w:rFonts w:hint="cs"/>
          <w:rtl/>
        </w:rPr>
        <w:t>.</w:t>
      </w:r>
      <w:r w:rsidRPr="009D0025">
        <w:rPr>
          <w:rtl/>
        </w:rPr>
        <w:t xml:space="preserve"> </w:t>
      </w:r>
      <w:bookmarkStart w:id="3324" w:name="_ETM_Q5_756280"/>
      <w:bookmarkEnd w:id="3324"/>
      <w:r w:rsidRPr="009D0025">
        <w:rPr>
          <w:rtl/>
        </w:rPr>
        <w:t xml:space="preserve">ואתם </w:t>
      </w:r>
      <w:bookmarkStart w:id="3325" w:name="_ETM_Q5_756760"/>
      <w:bookmarkEnd w:id="3325"/>
      <w:r w:rsidRPr="009D0025">
        <w:rPr>
          <w:rtl/>
        </w:rPr>
        <w:t xml:space="preserve">יודעים </w:t>
      </w:r>
      <w:bookmarkStart w:id="3326" w:name="_ETM_Q5_757059"/>
      <w:bookmarkEnd w:id="3326"/>
      <w:r w:rsidRPr="009D0025">
        <w:rPr>
          <w:rtl/>
        </w:rPr>
        <w:t>מה</w:t>
      </w:r>
      <w:r>
        <w:rPr>
          <w:rFonts w:hint="cs"/>
          <w:rtl/>
        </w:rPr>
        <w:t>?</w:t>
      </w:r>
      <w:r w:rsidRPr="009D0025">
        <w:rPr>
          <w:rtl/>
        </w:rPr>
        <w:t xml:space="preserve"> </w:t>
      </w:r>
      <w:bookmarkStart w:id="3327" w:name="_ETM_Q5_757390"/>
      <w:bookmarkEnd w:id="3327"/>
      <w:r w:rsidRPr="009D0025">
        <w:rPr>
          <w:rtl/>
        </w:rPr>
        <w:t xml:space="preserve">החסד </w:t>
      </w:r>
      <w:bookmarkStart w:id="3328" w:name="_ETM_Q5_758050"/>
      <w:bookmarkEnd w:id="3328"/>
      <w:r w:rsidRPr="009D0025">
        <w:rPr>
          <w:rtl/>
        </w:rPr>
        <w:t xml:space="preserve">הזה </w:t>
      </w:r>
      <w:bookmarkStart w:id="3329" w:name="_ETM_Q5_758530"/>
      <w:bookmarkEnd w:id="3329"/>
      <w:r w:rsidRPr="009D0025">
        <w:rPr>
          <w:rtl/>
        </w:rPr>
        <w:t xml:space="preserve">הוא </w:t>
      </w:r>
      <w:bookmarkStart w:id="3330" w:name="_ETM_Q5_758800"/>
      <w:bookmarkEnd w:id="3330"/>
      <w:r w:rsidRPr="009D0025">
        <w:rPr>
          <w:rtl/>
        </w:rPr>
        <w:t xml:space="preserve">באמת </w:t>
      </w:r>
      <w:bookmarkStart w:id="3331" w:name="_ETM_Q5_759220"/>
      <w:bookmarkEnd w:id="3331"/>
      <w:r w:rsidRPr="009D0025">
        <w:rPr>
          <w:rtl/>
        </w:rPr>
        <w:t xml:space="preserve">יוצא </w:t>
      </w:r>
      <w:bookmarkStart w:id="3332" w:name="_ETM_Q5_759550"/>
      <w:bookmarkEnd w:id="3332"/>
      <w:r w:rsidRPr="009D0025">
        <w:rPr>
          <w:rtl/>
        </w:rPr>
        <w:t>דופן</w:t>
      </w:r>
      <w:r>
        <w:rPr>
          <w:rFonts w:hint="cs"/>
          <w:rtl/>
        </w:rPr>
        <w:t>,</w:t>
      </w:r>
      <w:r w:rsidRPr="009D0025">
        <w:rPr>
          <w:rtl/>
        </w:rPr>
        <w:t xml:space="preserve"> </w:t>
      </w:r>
      <w:bookmarkStart w:id="3333" w:name="_ETM_Q5_760210"/>
      <w:bookmarkEnd w:id="3333"/>
      <w:r w:rsidRPr="009D0025">
        <w:rPr>
          <w:rtl/>
        </w:rPr>
        <w:t xml:space="preserve">כי </w:t>
      </w:r>
      <w:bookmarkStart w:id="3334" w:name="_ETM_Q5_760420"/>
      <w:bookmarkEnd w:id="3334"/>
      <w:r w:rsidRPr="009D0025">
        <w:rPr>
          <w:rtl/>
        </w:rPr>
        <w:t xml:space="preserve">בעיניי </w:t>
      </w:r>
      <w:bookmarkStart w:id="3335" w:name="_ETM_Q5_761179"/>
      <w:bookmarkEnd w:id="3335"/>
      <w:r>
        <w:rPr>
          <w:rFonts w:hint="cs"/>
          <w:rtl/>
        </w:rPr>
        <w:t>ל</w:t>
      </w:r>
      <w:r w:rsidRPr="009D0025">
        <w:rPr>
          <w:rtl/>
        </w:rPr>
        <w:t xml:space="preserve">פחות </w:t>
      </w:r>
      <w:bookmarkStart w:id="3336" w:name="_ETM_Q5_761509"/>
      <w:bookmarkEnd w:id="3336"/>
      <w:r w:rsidRPr="009D0025">
        <w:rPr>
          <w:rtl/>
        </w:rPr>
        <w:t xml:space="preserve">הוא </w:t>
      </w:r>
      <w:bookmarkStart w:id="3337" w:name="_ETM_Q5_761570"/>
      <w:bookmarkEnd w:id="3337"/>
      <w:r w:rsidRPr="009D0025">
        <w:rPr>
          <w:rtl/>
        </w:rPr>
        <w:t xml:space="preserve">חסד </w:t>
      </w:r>
      <w:bookmarkStart w:id="3338" w:name="_ETM_Q5_761990"/>
      <w:bookmarkEnd w:id="3338"/>
      <w:r w:rsidRPr="009D0025">
        <w:rPr>
          <w:rtl/>
        </w:rPr>
        <w:t>משולש</w:t>
      </w:r>
      <w:r>
        <w:rPr>
          <w:rFonts w:hint="cs"/>
          <w:rtl/>
        </w:rPr>
        <w:t>.</w:t>
      </w:r>
      <w:r w:rsidRPr="009D0025">
        <w:rPr>
          <w:rtl/>
        </w:rPr>
        <w:t xml:space="preserve"> </w:t>
      </w:r>
      <w:bookmarkStart w:id="3339" w:name="_ETM_Q5_763179"/>
      <w:bookmarkEnd w:id="3339"/>
      <w:r w:rsidRPr="009D0025">
        <w:rPr>
          <w:rtl/>
        </w:rPr>
        <w:t>מדוע</w:t>
      </w:r>
      <w:r>
        <w:rPr>
          <w:rFonts w:hint="cs"/>
          <w:rtl/>
        </w:rPr>
        <w:t>?</w:t>
      </w:r>
      <w:r w:rsidRPr="009D0025">
        <w:rPr>
          <w:rtl/>
        </w:rPr>
        <w:t xml:space="preserve"> </w:t>
      </w:r>
      <w:bookmarkStart w:id="3340" w:name="_ETM_Q5_764349"/>
      <w:bookmarkEnd w:id="3340"/>
      <w:r w:rsidRPr="009D0025">
        <w:rPr>
          <w:rtl/>
        </w:rPr>
        <w:t xml:space="preserve">כי </w:t>
      </w:r>
      <w:bookmarkStart w:id="3341" w:name="_ETM_Q5_764530"/>
      <w:bookmarkEnd w:id="3341"/>
      <w:r w:rsidRPr="009D0025">
        <w:rPr>
          <w:rtl/>
        </w:rPr>
        <w:t xml:space="preserve">גם </w:t>
      </w:r>
      <w:bookmarkStart w:id="3342" w:name="_ETM_Q5_764830"/>
      <w:bookmarkEnd w:id="3342"/>
      <w:r w:rsidRPr="009D0025">
        <w:rPr>
          <w:rtl/>
        </w:rPr>
        <w:t xml:space="preserve">מצמצמים </w:t>
      </w:r>
      <w:bookmarkStart w:id="3343" w:name="_ETM_Q5_765939"/>
      <w:bookmarkEnd w:id="3343"/>
      <w:r w:rsidRPr="009D0025">
        <w:rPr>
          <w:rtl/>
        </w:rPr>
        <w:t xml:space="preserve">זריקה </w:t>
      </w:r>
      <w:bookmarkStart w:id="3344" w:name="_ETM_Q5_766509"/>
      <w:bookmarkEnd w:id="3344"/>
      <w:r w:rsidRPr="009D0025">
        <w:rPr>
          <w:rtl/>
        </w:rPr>
        <w:t xml:space="preserve">של </w:t>
      </w:r>
      <w:bookmarkStart w:id="3345" w:name="_ETM_Q5_766750"/>
      <w:bookmarkEnd w:id="3345"/>
      <w:r w:rsidRPr="009D0025">
        <w:rPr>
          <w:rtl/>
        </w:rPr>
        <w:t xml:space="preserve">מזון </w:t>
      </w:r>
      <w:bookmarkStart w:id="3346" w:name="_ETM_Q5_767139"/>
      <w:bookmarkEnd w:id="3346"/>
      <w:r w:rsidRPr="009D0025">
        <w:rPr>
          <w:rtl/>
        </w:rPr>
        <w:t>ראוי</w:t>
      </w:r>
      <w:bookmarkStart w:id="3347" w:name="_ETM_Q5_767990"/>
      <w:bookmarkEnd w:id="3347"/>
      <w:r>
        <w:rPr>
          <w:rFonts w:hint="cs"/>
          <w:rtl/>
        </w:rPr>
        <w:t xml:space="preserve">, </w:t>
      </w:r>
      <w:r w:rsidRPr="009D0025">
        <w:rPr>
          <w:rtl/>
        </w:rPr>
        <w:t xml:space="preserve">גם </w:t>
      </w:r>
      <w:bookmarkStart w:id="3348" w:name="_ETM_Q5_768380"/>
      <w:bookmarkEnd w:id="3348"/>
      <w:r w:rsidRPr="009D0025">
        <w:rPr>
          <w:rtl/>
        </w:rPr>
        <w:t xml:space="preserve">מאכילים </w:t>
      </w:r>
      <w:bookmarkStart w:id="3349" w:name="_ETM_Q5_769220"/>
      <w:bookmarkEnd w:id="3349"/>
      <w:r w:rsidRPr="009D0025">
        <w:rPr>
          <w:rtl/>
        </w:rPr>
        <w:t xml:space="preserve">אנשים </w:t>
      </w:r>
      <w:bookmarkStart w:id="3350" w:name="_ETM_Q5_769820"/>
      <w:bookmarkEnd w:id="3350"/>
      <w:r w:rsidRPr="009D0025">
        <w:rPr>
          <w:rtl/>
        </w:rPr>
        <w:t xml:space="preserve">שזקוקים </w:t>
      </w:r>
      <w:bookmarkStart w:id="3351" w:name="_ETM_Q5_770480"/>
      <w:bookmarkEnd w:id="3351"/>
      <w:r w:rsidRPr="009D0025">
        <w:rPr>
          <w:rtl/>
        </w:rPr>
        <w:t xml:space="preserve">לכך </w:t>
      </w:r>
      <w:bookmarkStart w:id="3352" w:name="_ETM_Q5_771300"/>
      <w:bookmarkEnd w:id="3352"/>
      <w:r w:rsidRPr="009D0025">
        <w:rPr>
          <w:rtl/>
        </w:rPr>
        <w:t xml:space="preserve">ועל </w:t>
      </w:r>
      <w:bookmarkStart w:id="3353" w:name="_ETM_Q5_772500"/>
      <w:bookmarkEnd w:id="3353"/>
      <w:r w:rsidRPr="009D0025">
        <w:rPr>
          <w:rtl/>
        </w:rPr>
        <w:t>ידי</w:t>
      </w:r>
      <w:bookmarkStart w:id="3354" w:name="_ETM_Q5_772710"/>
      <w:bookmarkEnd w:id="3354"/>
      <w:r>
        <w:rPr>
          <w:rFonts w:hint="cs"/>
          <w:rtl/>
        </w:rPr>
        <w:t xml:space="preserve"> </w:t>
      </w:r>
      <w:r w:rsidRPr="009D0025">
        <w:rPr>
          <w:rtl/>
        </w:rPr>
        <w:t xml:space="preserve">כך </w:t>
      </w:r>
      <w:bookmarkStart w:id="3355" w:name="_ETM_Q5_773100"/>
      <w:bookmarkEnd w:id="3355"/>
      <w:r w:rsidRPr="009D0025">
        <w:rPr>
          <w:rtl/>
        </w:rPr>
        <w:t xml:space="preserve">תורמים </w:t>
      </w:r>
      <w:bookmarkStart w:id="3356" w:name="_ETM_Q5_773429"/>
      <w:bookmarkEnd w:id="3356"/>
      <w:r w:rsidRPr="009D0025">
        <w:rPr>
          <w:rtl/>
        </w:rPr>
        <w:t xml:space="preserve">לצמצום </w:t>
      </w:r>
      <w:bookmarkStart w:id="3357" w:name="_ETM_Q5_774090"/>
      <w:bookmarkEnd w:id="3357"/>
      <w:r>
        <w:rPr>
          <w:rFonts w:hint="cs"/>
          <w:rtl/>
        </w:rPr>
        <w:t>ה</w:t>
      </w:r>
      <w:r w:rsidRPr="009D0025">
        <w:rPr>
          <w:rtl/>
        </w:rPr>
        <w:t>אי</w:t>
      </w:r>
      <w:r>
        <w:rPr>
          <w:rFonts w:hint="cs"/>
          <w:rtl/>
        </w:rPr>
        <w:t>-</w:t>
      </w:r>
      <w:r w:rsidRPr="009D0025">
        <w:rPr>
          <w:rtl/>
        </w:rPr>
        <w:t xml:space="preserve">ביטחון </w:t>
      </w:r>
      <w:bookmarkStart w:id="3358" w:name="_ETM_Q5_774750"/>
      <w:bookmarkEnd w:id="3358"/>
      <w:r w:rsidRPr="009D0025">
        <w:rPr>
          <w:rtl/>
        </w:rPr>
        <w:t>התזונתי</w:t>
      </w:r>
      <w:r>
        <w:rPr>
          <w:rFonts w:hint="cs"/>
          <w:rtl/>
        </w:rPr>
        <w:t xml:space="preserve">, </w:t>
      </w:r>
      <w:bookmarkStart w:id="3359" w:name="TOR_Q6"/>
      <w:bookmarkEnd w:id="3359"/>
      <w:r>
        <w:rPr>
          <w:rFonts w:hint="cs"/>
          <w:rtl/>
          <w:lang w:eastAsia="he-IL"/>
        </w:rPr>
        <w:t xml:space="preserve">אבל גם תורמים למשק כולו בהיבטים כמו איכות סביבה, הוצאות על רפואה. </w:t>
      </w:r>
    </w:p>
    <w:p w:rsidR="00631CD0" w:rsidRDefault="00631CD0" w:rsidP="00631CD0">
      <w:pPr>
        <w:rPr>
          <w:rtl/>
          <w:lang w:eastAsia="he-IL"/>
        </w:rPr>
      </w:pPr>
    </w:p>
    <w:p w:rsidR="008873CC" w:rsidRDefault="008873CC" w:rsidP="00631CD0">
      <w:pPr>
        <w:rPr>
          <w:rtl/>
          <w:lang w:eastAsia="he-IL"/>
        </w:rPr>
      </w:pPr>
      <w:r>
        <w:rPr>
          <w:rFonts w:hint="cs"/>
          <w:rtl/>
          <w:lang w:eastAsia="he-IL"/>
        </w:rPr>
        <w:t xml:space="preserve">כל הצדדים זוכים, אז למה בעצם אנחנו לא עושים את זה יותר? על פי נתונים הביטוח הלאומי, בשנת 2021 חיו כמיליון ישראלים באי-ביטחון תזונתי. 16% מהמשפחות ו-21% מהילדים בישראל הולכים לישון </w:t>
      </w:r>
      <w:bookmarkStart w:id="3360" w:name="_ETM_Q6_203000"/>
      <w:bookmarkEnd w:id="3360"/>
      <w:r>
        <w:rPr>
          <w:rFonts w:hint="cs"/>
          <w:rtl/>
          <w:lang w:eastAsia="he-IL"/>
        </w:rPr>
        <w:t xml:space="preserve">רעבים. ועוד נתון אחד מזעזע </w:t>
      </w:r>
      <w:r>
        <w:rPr>
          <w:rFonts w:hint="eastAsia"/>
          <w:rtl/>
          <w:lang w:eastAsia="he-IL"/>
        </w:rPr>
        <w:t xml:space="preserve">– </w:t>
      </w:r>
      <w:r>
        <w:rPr>
          <w:rFonts w:hint="cs"/>
          <w:rtl/>
          <w:lang w:eastAsia="he-IL"/>
        </w:rPr>
        <w:t>על פי נתוני ה-</w:t>
      </w:r>
      <w:r>
        <w:rPr>
          <w:rFonts w:hint="cs"/>
          <w:lang w:eastAsia="he-IL"/>
        </w:rPr>
        <w:t>OECD</w:t>
      </w:r>
      <w:r>
        <w:rPr>
          <w:rFonts w:hint="cs"/>
          <w:rtl/>
          <w:lang w:eastAsia="he-IL"/>
        </w:rPr>
        <w:t xml:space="preserve">, מדינת ישראל היא המדינה </w:t>
      </w:r>
      <w:bookmarkStart w:id="3361" w:name="_ETM_Q6_211000"/>
      <w:bookmarkEnd w:id="3361"/>
      <w:r>
        <w:rPr>
          <w:rFonts w:hint="cs"/>
          <w:rtl/>
          <w:lang w:eastAsia="he-IL"/>
        </w:rPr>
        <w:t xml:space="preserve">בעלת תחולת העוני הגבוהה ביותר בקרב המדינות החברות בארגון. הנתונים </w:t>
      </w:r>
      <w:bookmarkStart w:id="3362" w:name="_ETM_Q6_218000"/>
      <w:bookmarkEnd w:id="3362"/>
      <w:r>
        <w:rPr>
          <w:rFonts w:hint="cs"/>
          <w:rtl/>
          <w:lang w:eastAsia="he-IL"/>
        </w:rPr>
        <w:t>הללו מחרידים. מזמן כבר היה צריך להרעיד את המדינה שזה</w:t>
      </w:r>
      <w:bookmarkStart w:id="3363" w:name="_ETM_Q6_224000"/>
      <w:bookmarkEnd w:id="3363"/>
      <w:r>
        <w:rPr>
          <w:rFonts w:hint="cs"/>
          <w:rtl/>
          <w:lang w:eastAsia="he-IL"/>
        </w:rPr>
        <w:t xml:space="preserve"> המצב פה. </w:t>
      </w:r>
    </w:p>
    <w:p w:rsidR="008873CC" w:rsidRDefault="008873CC" w:rsidP="00BE4C94">
      <w:pPr>
        <w:rPr>
          <w:rtl/>
          <w:lang w:eastAsia="he-IL"/>
        </w:rPr>
      </w:pPr>
    </w:p>
    <w:p w:rsidR="008873CC" w:rsidRDefault="008873CC" w:rsidP="00BE4C94">
      <w:pPr>
        <w:rPr>
          <w:rtl/>
          <w:lang w:eastAsia="he-IL"/>
        </w:rPr>
      </w:pPr>
      <w:r>
        <w:rPr>
          <w:rFonts w:hint="cs"/>
          <w:rtl/>
          <w:lang w:eastAsia="he-IL"/>
        </w:rPr>
        <w:t xml:space="preserve">אבל יש מקום לאופטימיות, כי לבעיה הזאת </w:t>
      </w:r>
      <w:bookmarkStart w:id="3364" w:name="_ETM_Q6_229000"/>
      <w:bookmarkEnd w:id="3364"/>
      <w:r>
        <w:rPr>
          <w:rFonts w:hint="cs"/>
          <w:rtl/>
          <w:lang w:eastAsia="he-IL"/>
        </w:rPr>
        <w:t xml:space="preserve">יש פתרון, חבר הכנסת בצלאל. אני רוצה לספר לך </w:t>
      </w:r>
      <w:bookmarkStart w:id="3365" w:name="_ETM_Q6_231000"/>
      <w:bookmarkEnd w:id="3365"/>
      <w:r>
        <w:rPr>
          <w:rFonts w:hint="cs"/>
          <w:rtl/>
          <w:lang w:eastAsia="he-IL"/>
        </w:rPr>
        <w:t xml:space="preserve">מה הפתרון. יותר מזה, הפתרון הוא כמו שאומרים: הכסף על </w:t>
      </w:r>
      <w:bookmarkStart w:id="3366" w:name="_ETM_Q6_240000"/>
      <w:bookmarkEnd w:id="3366"/>
      <w:r>
        <w:rPr>
          <w:rFonts w:hint="cs"/>
          <w:rtl/>
          <w:lang w:eastAsia="he-IL"/>
        </w:rPr>
        <w:t>הרצפה; רק צריך להרים. הפתרון הזה הוא בדיוק מה ש</w:t>
      </w:r>
      <w:bookmarkStart w:id="3367" w:name="_ETM_Q6_241000"/>
      <w:bookmarkEnd w:id="3367"/>
      <w:r>
        <w:rPr>
          <w:rFonts w:hint="cs"/>
          <w:rtl/>
          <w:lang w:eastAsia="he-IL"/>
        </w:rPr>
        <w:t>כל אותם ארגונים שאנחנו מכירים להם תודה היום עושים יום</w:t>
      </w:r>
      <w:bookmarkStart w:id="3368" w:name="_ETM_Q6_247000"/>
      <w:bookmarkEnd w:id="3368"/>
      <w:r>
        <w:rPr>
          <w:rFonts w:hint="cs"/>
          <w:rtl/>
          <w:lang w:eastAsia="he-IL"/>
        </w:rPr>
        <w:t xml:space="preserve">-יום בשגרה. אז מה אנחנו כמדינה צריכים לעשות? להציל </w:t>
      </w:r>
      <w:bookmarkStart w:id="3369" w:name="_ETM_Q6_252000"/>
      <w:bookmarkEnd w:id="3369"/>
      <w:r>
        <w:rPr>
          <w:rFonts w:hint="cs"/>
          <w:rtl/>
          <w:lang w:eastAsia="he-IL"/>
        </w:rPr>
        <w:t xml:space="preserve">מזון. אובדן המזון במדינת ישראל עומד על 2.6 מיליון טונות </w:t>
      </w:r>
      <w:bookmarkStart w:id="3370" w:name="_ETM_Q6_259000"/>
      <w:bookmarkEnd w:id="3370"/>
      <w:r>
        <w:rPr>
          <w:rFonts w:hint="cs"/>
          <w:rtl/>
          <w:lang w:eastAsia="he-IL"/>
        </w:rPr>
        <w:t xml:space="preserve">בשנה, שהם 37% מהיקף ייצור המזון המקומי בישראל. 20% מהמזון </w:t>
      </w:r>
      <w:bookmarkStart w:id="3371" w:name="_ETM_Q6_265000"/>
      <w:bookmarkEnd w:id="3371"/>
      <w:r>
        <w:rPr>
          <w:rFonts w:hint="cs"/>
          <w:rtl/>
          <w:lang w:eastAsia="he-IL"/>
        </w:rPr>
        <w:t xml:space="preserve">זה הולכים לאיבוד בשלב הייצור, זאת אומרת למשל בחקלאות, באריזה, </w:t>
      </w:r>
      <w:bookmarkStart w:id="3372" w:name="_ETM_Q6_273000"/>
      <w:bookmarkEnd w:id="3372"/>
      <w:r>
        <w:rPr>
          <w:rFonts w:hint="cs"/>
          <w:rtl/>
          <w:lang w:eastAsia="he-IL"/>
        </w:rPr>
        <w:t xml:space="preserve">בתעשייה וכדומה, ו-80% מזה אובדים בשלב הקמעונאות והצריכה. תנסו שנייה רק </w:t>
      </w:r>
      <w:bookmarkStart w:id="3373" w:name="_ETM_Q6_282000"/>
      <w:bookmarkEnd w:id="3373"/>
      <w:r>
        <w:rPr>
          <w:rFonts w:hint="cs"/>
          <w:rtl/>
          <w:lang w:eastAsia="he-IL"/>
        </w:rPr>
        <w:t xml:space="preserve">לחשוב – כולנו, מי שיושב פה: כמה מזון אתם זורקים בבית </w:t>
      </w:r>
      <w:bookmarkStart w:id="3374" w:name="_ETM_Q6_285000"/>
      <w:bookmarkEnd w:id="3374"/>
      <w:r>
        <w:rPr>
          <w:rFonts w:hint="cs"/>
          <w:rtl/>
          <w:lang w:eastAsia="he-IL"/>
        </w:rPr>
        <w:t xml:space="preserve">הפרטי שלכם? נסו לחשוב, אחרי שבת, כשנשאר כל האוכל משבת, </w:t>
      </w:r>
      <w:bookmarkStart w:id="3375" w:name="_ETM_Q6_291000"/>
      <w:bookmarkEnd w:id="3375"/>
      <w:r>
        <w:rPr>
          <w:rFonts w:hint="cs"/>
          <w:rtl/>
          <w:lang w:eastAsia="he-IL"/>
        </w:rPr>
        <w:t>כמה ממנו אנחנו זורקים לפח? כמה ממנו הולך לאיבוד</w:t>
      </w:r>
      <w:bookmarkStart w:id="3376" w:name="_ETM_Q6_294000"/>
      <w:bookmarkStart w:id="3377" w:name="_ETM_Q6_295000"/>
      <w:bookmarkStart w:id="3378" w:name="_ETM_Q6_296000"/>
      <w:bookmarkEnd w:id="3376"/>
      <w:bookmarkEnd w:id="3377"/>
      <w:bookmarkEnd w:id="3378"/>
      <w:r>
        <w:rPr>
          <w:rFonts w:hint="cs"/>
          <w:rtl/>
          <w:lang w:eastAsia="he-IL"/>
        </w:rPr>
        <w:t xml:space="preserve">? כמה אנשים אפשר היה להאכיל עם </w:t>
      </w:r>
      <w:bookmarkStart w:id="3379" w:name="_ETM_Q6_300000"/>
      <w:bookmarkEnd w:id="3379"/>
      <w:r>
        <w:rPr>
          <w:rFonts w:hint="cs"/>
          <w:rtl/>
          <w:lang w:eastAsia="he-IL"/>
        </w:rPr>
        <w:t xml:space="preserve">המזון הזה, רק עם המזון הזה שזרקנו? </w:t>
      </w:r>
    </w:p>
    <w:p w:rsidR="008873CC" w:rsidRDefault="008873CC" w:rsidP="00787A7E">
      <w:pPr>
        <w:rPr>
          <w:rtl/>
          <w:lang w:eastAsia="he-IL"/>
        </w:rPr>
      </w:pPr>
    </w:p>
    <w:p w:rsidR="008873CC" w:rsidRDefault="008873CC" w:rsidP="00631CD0">
      <w:pPr>
        <w:rPr>
          <w:rtl/>
          <w:lang w:eastAsia="he-IL"/>
        </w:rPr>
      </w:pPr>
      <w:r>
        <w:rPr>
          <w:rFonts w:hint="cs"/>
          <w:rtl/>
          <w:lang w:eastAsia="he-IL"/>
        </w:rPr>
        <w:t xml:space="preserve">שוויו הכלכלי של </w:t>
      </w:r>
      <w:bookmarkStart w:id="3380" w:name="_ETM_Q6_302000"/>
      <w:bookmarkEnd w:id="3380"/>
      <w:r>
        <w:rPr>
          <w:rFonts w:hint="cs"/>
          <w:rtl/>
          <w:lang w:eastAsia="he-IL"/>
        </w:rPr>
        <w:t xml:space="preserve">המזון האבוד בישראל נאמד ב-21.3 מיליארד שקלים בשנה. זה המון </w:t>
      </w:r>
      <w:bookmarkStart w:id="3381" w:name="_ETM_Q6_311000"/>
      <w:bookmarkEnd w:id="3381"/>
      <w:r>
        <w:rPr>
          <w:rFonts w:hint="cs"/>
          <w:rtl/>
          <w:lang w:eastAsia="he-IL"/>
        </w:rPr>
        <w:t xml:space="preserve">המון כסף שאנחנו זורקים אותו לפח. אי-אפשר </w:t>
      </w:r>
      <w:bookmarkStart w:id="3382" w:name="_ETM_Q6_317000"/>
      <w:bookmarkEnd w:id="3382"/>
      <w:r>
        <w:rPr>
          <w:rFonts w:hint="cs"/>
          <w:rtl/>
          <w:lang w:eastAsia="he-IL"/>
        </w:rPr>
        <w:t xml:space="preserve">בכלל לדמיין מה אפשר היה לעשות עם הסכומים האלה. מדינת </w:t>
      </w:r>
      <w:bookmarkStart w:id="3383" w:name="_ETM_Q6_319000"/>
      <w:bookmarkEnd w:id="3383"/>
      <w:r>
        <w:rPr>
          <w:rFonts w:hint="cs"/>
          <w:rtl/>
          <w:lang w:eastAsia="he-IL"/>
        </w:rPr>
        <w:t xml:space="preserve">ישראל חייבת להכניס את היד לכיס ולהשקיע כסף בהצלת </w:t>
      </w:r>
      <w:bookmarkStart w:id="3384" w:name="_ETM_Q6_325000"/>
      <w:bookmarkEnd w:id="3384"/>
      <w:r>
        <w:rPr>
          <w:rFonts w:hint="cs"/>
          <w:rtl/>
          <w:lang w:eastAsia="he-IL"/>
        </w:rPr>
        <w:t xml:space="preserve">מזון. 50% מהיקף המזון האבוד הוא בר-הצלה. אפשר לקחת </w:t>
      </w:r>
      <w:bookmarkStart w:id="3385" w:name="_ETM_Q6_331000"/>
      <w:bookmarkEnd w:id="3385"/>
      <w:r>
        <w:rPr>
          <w:rFonts w:hint="cs"/>
          <w:rtl/>
          <w:lang w:eastAsia="he-IL"/>
        </w:rPr>
        <w:t xml:space="preserve">אותו ולתת אותו הלאה למי שצריך. אם נציל אפילו רק </w:t>
      </w:r>
      <w:bookmarkStart w:id="3386" w:name="_ETM_Q6_337000"/>
      <w:bookmarkEnd w:id="3386"/>
      <w:r>
        <w:rPr>
          <w:rFonts w:hint="cs"/>
          <w:rtl/>
          <w:lang w:eastAsia="he-IL"/>
        </w:rPr>
        <w:t>20% מהיקף המזון האבוד בישראל, שזה 500,000 טונות בשנה</w:t>
      </w:r>
      <w:r w:rsidR="00631CD0">
        <w:rPr>
          <w:rFonts w:hint="cs"/>
          <w:rtl/>
          <w:lang w:eastAsia="he-IL"/>
        </w:rPr>
        <w:t>,</w:t>
      </w:r>
      <w:r>
        <w:rPr>
          <w:rFonts w:hint="cs"/>
          <w:rtl/>
          <w:lang w:eastAsia="he-IL"/>
        </w:rPr>
        <w:t xml:space="preserve"> נוכל </w:t>
      </w:r>
      <w:bookmarkStart w:id="3387" w:name="_ETM_Q6_342000"/>
      <w:bookmarkEnd w:id="3387"/>
      <w:r>
        <w:rPr>
          <w:rFonts w:hint="cs"/>
          <w:rtl/>
          <w:lang w:eastAsia="he-IL"/>
        </w:rPr>
        <w:t xml:space="preserve">להשלים את פער צריכת המזון בארץ. בעלות של 0.9 מיליארד </w:t>
      </w:r>
      <w:bookmarkStart w:id="3388" w:name="_ETM_Q6_349000"/>
      <w:bookmarkEnd w:id="3388"/>
      <w:r>
        <w:rPr>
          <w:rFonts w:hint="cs"/>
          <w:rtl/>
          <w:lang w:eastAsia="he-IL"/>
        </w:rPr>
        <w:t xml:space="preserve">שקלים ניתן להציל מזון בסך 3.3 מיליארד שקלים, וזה מה </w:t>
      </w:r>
      <w:bookmarkStart w:id="3389" w:name="_ETM_Q6_357000"/>
      <w:bookmarkEnd w:id="3389"/>
      <w:r>
        <w:rPr>
          <w:rFonts w:hint="cs"/>
          <w:rtl/>
          <w:lang w:eastAsia="he-IL"/>
        </w:rPr>
        <w:t xml:space="preserve">שישים סוף לאי-ביטחון התזונתי בישראל, זאת אומרת, 0.9 </w:t>
      </w:r>
      <w:bookmarkStart w:id="3390" w:name="_ETM_Q6_365000"/>
      <w:bookmarkEnd w:id="3390"/>
      <w:r>
        <w:rPr>
          <w:rFonts w:hint="cs"/>
          <w:rtl/>
          <w:lang w:eastAsia="he-IL"/>
        </w:rPr>
        <w:t xml:space="preserve">מיליארד, ואנחנו שמים סוף לאי-ביטחון התזונתי בישראל רק על </w:t>
      </w:r>
      <w:bookmarkStart w:id="3391" w:name="_ETM_Q6_369000"/>
      <w:bookmarkEnd w:id="3391"/>
      <w:r>
        <w:rPr>
          <w:rFonts w:hint="cs"/>
          <w:rtl/>
          <w:lang w:eastAsia="he-IL"/>
        </w:rPr>
        <w:t xml:space="preserve">ידי כך שאנחנו מצילים מזון. ואתם יודעים מה? זה </w:t>
      </w:r>
      <w:bookmarkStart w:id="3392" w:name="_ETM_Q6_373000"/>
      <w:bookmarkEnd w:id="3392"/>
      <w:r>
        <w:rPr>
          <w:rFonts w:hint="cs"/>
          <w:rtl/>
          <w:lang w:eastAsia="he-IL"/>
        </w:rPr>
        <w:t xml:space="preserve">לא רק זה. פוטנציאל החיסכון למשק הלאומי כתוצאה מהצלת המזון – </w:t>
      </w:r>
      <w:bookmarkStart w:id="3393" w:name="_ETM_Q6_377000"/>
      <w:bookmarkEnd w:id="3393"/>
      <w:r>
        <w:rPr>
          <w:rFonts w:hint="cs"/>
          <w:rtl/>
          <w:lang w:eastAsia="he-IL"/>
        </w:rPr>
        <w:t xml:space="preserve">כל מה שיהיה מסביב – הוא 5 מיליארד שקלים. יש לזה </w:t>
      </w:r>
      <w:bookmarkStart w:id="3394" w:name="_ETM_Q6_379000"/>
      <w:bookmarkEnd w:id="3394"/>
      <w:r>
        <w:rPr>
          <w:rFonts w:hint="cs"/>
          <w:rtl/>
          <w:lang w:eastAsia="he-IL"/>
        </w:rPr>
        <w:t xml:space="preserve">יתרונות בריאותיים, סביבתיים ורווחתיים. עוד לא מצאתי אדם אחד שהצליח </w:t>
      </w:r>
      <w:bookmarkStart w:id="3395" w:name="_ETM_Q6_386000"/>
      <w:bookmarkEnd w:id="3395"/>
      <w:r>
        <w:rPr>
          <w:rFonts w:hint="cs"/>
          <w:rtl/>
          <w:lang w:eastAsia="he-IL"/>
        </w:rPr>
        <w:t>להגיד לי למה לא כדאי לעשות את זה. למה?</w:t>
      </w:r>
      <w:r>
        <w:rPr>
          <w:rFonts w:hint="cs"/>
          <w:lang w:eastAsia="he-IL"/>
        </w:rPr>
        <w:t xml:space="preserve"> </w:t>
      </w:r>
      <w:bookmarkStart w:id="3396" w:name="_ETM_Q6_391000"/>
      <w:bookmarkEnd w:id="3396"/>
    </w:p>
    <w:p w:rsidR="008873CC" w:rsidRDefault="008873CC" w:rsidP="00787A7E">
      <w:pPr>
        <w:rPr>
          <w:rtl/>
          <w:lang w:eastAsia="he-IL"/>
        </w:rPr>
      </w:pPr>
      <w:bookmarkStart w:id="3397" w:name="_ETM_Q6_408225"/>
      <w:bookmarkStart w:id="3398" w:name="_ETM_Q6_408286"/>
      <w:bookmarkEnd w:id="3397"/>
      <w:bookmarkEnd w:id="3398"/>
    </w:p>
    <w:p w:rsidR="008873CC" w:rsidRDefault="008873CC" w:rsidP="00BE4C94">
      <w:pPr>
        <w:rPr>
          <w:rtl/>
          <w:lang w:eastAsia="he-IL"/>
        </w:rPr>
      </w:pPr>
      <w:bookmarkStart w:id="3399" w:name="_ETM_Q6_408340"/>
      <w:bookmarkStart w:id="3400" w:name="_ETM_Q6_408388"/>
      <w:bookmarkEnd w:id="3399"/>
      <w:bookmarkEnd w:id="3400"/>
      <w:r>
        <w:rPr>
          <w:rFonts w:hint="cs"/>
          <w:rtl/>
          <w:lang w:eastAsia="he-IL"/>
        </w:rPr>
        <w:t xml:space="preserve">אנחנו חיים במדינה מסובכת. הפוליטיקה מורכבת, ממשלות מתחלפות, אנשים באים </w:t>
      </w:r>
      <w:bookmarkStart w:id="3401" w:name="_ETM_Q6_396000"/>
      <w:bookmarkEnd w:id="3401"/>
      <w:r>
        <w:rPr>
          <w:rFonts w:hint="cs"/>
          <w:rtl/>
          <w:lang w:eastAsia="he-IL"/>
        </w:rPr>
        <w:t xml:space="preserve">והולכים ממשרדי ממשלה. קצת קשה במקום שכזה להוציא לפועל תוכניות </w:t>
      </w:r>
      <w:bookmarkStart w:id="3402" w:name="_ETM_Q6_401000"/>
      <w:bookmarkEnd w:id="3402"/>
      <w:r>
        <w:rPr>
          <w:rFonts w:hint="cs"/>
          <w:rtl/>
          <w:lang w:eastAsia="he-IL"/>
        </w:rPr>
        <w:t xml:space="preserve">שהן לא מאוד פופולריות או תקשורתיות. </w:t>
      </w:r>
      <w:bookmarkStart w:id="3403" w:name="_ETM_Q6_405000"/>
      <w:bookmarkEnd w:id="3403"/>
      <w:r>
        <w:rPr>
          <w:rFonts w:hint="cs"/>
          <w:rtl/>
          <w:lang w:eastAsia="he-IL"/>
        </w:rPr>
        <w:t xml:space="preserve">אני קוראת מכאן </w:t>
      </w:r>
      <w:bookmarkStart w:id="3404" w:name="_ETM_Q6_404000"/>
      <w:bookmarkEnd w:id="3404"/>
      <w:r>
        <w:rPr>
          <w:rFonts w:hint="cs"/>
          <w:rtl/>
          <w:lang w:eastAsia="he-IL"/>
        </w:rPr>
        <w:t xml:space="preserve">לכל חברי הכנסת, קואליציה, אופוזיציה: אנחנו רק צריכים לרצות </w:t>
      </w:r>
      <w:bookmarkStart w:id="3405" w:name="_ETM_Q6_410000"/>
      <w:bookmarkEnd w:id="3405"/>
      <w:r>
        <w:rPr>
          <w:rFonts w:hint="cs"/>
          <w:rtl/>
          <w:lang w:eastAsia="he-IL"/>
        </w:rPr>
        <w:t xml:space="preserve">להציל מזון ב-0.9 מיליארד, ואף אחד לא ילך לישון יותר </w:t>
      </w:r>
      <w:bookmarkStart w:id="3406" w:name="_ETM_Q6_417000"/>
      <w:bookmarkEnd w:id="3406"/>
      <w:r>
        <w:rPr>
          <w:rFonts w:hint="cs"/>
          <w:rtl/>
          <w:lang w:eastAsia="he-IL"/>
        </w:rPr>
        <w:t>רעב, אז יאללה, קדימה, ביחד.</w:t>
      </w:r>
    </w:p>
    <w:p w:rsidR="008873CC" w:rsidRDefault="008873CC" w:rsidP="00787A7E">
      <w:pPr>
        <w:rPr>
          <w:rtl/>
          <w:lang w:eastAsia="he-IL"/>
        </w:rPr>
      </w:pPr>
      <w:bookmarkStart w:id="3407" w:name="_ETM_Q6_418000"/>
      <w:bookmarkEnd w:id="3407"/>
    </w:p>
    <w:p w:rsidR="008873CC" w:rsidRDefault="008873CC" w:rsidP="00787A7E">
      <w:pPr>
        <w:pStyle w:val="af6"/>
        <w:keepNext/>
        <w:rPr>
          <w:rtl/>
        </w:rPr>
      </w:pPr>
      <w:r w:rsidRPr="00173342">
        <w:rPr>
          <w:rStyle w:val="TagStyle"/>
          <w:rtl/>
        </w:rPr>
        <w:t xml:space="preserve"> &lt;&lt; יור &gt;&gt;</w:t>
      </w:r>
      <w:r w:rsidRPr="002129C2">
        <w:rPr>
          <w:rStyle w:val="TagStyle"/>
          <w:rtl/>
        </w:rPr>
        <w:t xml:space="preserve"> </w:t>
      </w:r>
      <w:r>
        <w:rPr>
          <w:rtl/>
        </w:rPr>
        <w:t>היו"ר אוריאל בוסו:</w:t>
      </w:r>
      <w:r w:rsidRPr="002129C2">
        <w:rPr>
          <w:rStyle w:val="TagStyle"/>
          <w:rtl/>
        </w:rPr>
        <w:t xml:space="preserve"> </w:t>
      </w:r>
      <w:r w:rsidRPr="00173342">
        <w:rPr>
          <w:rStyle w:val="TagStyle"/>
          <w:rtl/>
        </w:rPr>
        <w:t>&lt;&lt; יור &gt;&gt;</w:t>
      </w:r>
      <w:r>
        <w:rPr>
          <w:rtl/>
        </w:rPr>
        <w:t xml:space="preserve">  </w:t>
      </w:r>
    </w:p>
    <w:p w:rsidR="008873CC" w:rsidRDefault="008873CC" w:rsidP="00237DA3">
      <w:pPr>
        <w:rPr>
          <w:rtl/>
          <w:lang w:eastAsia="he-IL"/>
        </w:rPr>
      </w:pPr>
      <w:bookmarkStart w:id="3408" w:name="_ETM_Q6_419000"/>
      <w:bookmarkEnd w:id="3408"/>
    </w:p>
    <w:p w:rsidR="008873CC" w:rsidRDefault="008873CC" w:rsidP="00787A7E">
      <w:pPr>
        <w:rPr>
          <w:rtl/>
          <w:lang w:eastAsia="he-IL"/>
        </w:rPr>
      </w:pPr>
      <w:bookmarkStart w:id="3409" w:name="_ETM_Q6_423000"/>
      <w:bookmarkEnd w:id="3409"/>
      <w:r>
        <w:rPr>
          <w:rFonts w:hint="cs"/>
          <w:rtl/>
          <w:lang w:eastAsia="he-IL"/>
        </w:rPr>
        <w:t>בהחלט.</w:t>
      </w:r>
    </w:p>
    <w:p w:rsidR="008873CC" w:rsidRDefault="008873CC" w:rsidP="00787A7E">
      <w:pPr>
        <w:rPr>
          <w:rtl/>
          <w:lang w:eastAsia="he-IL"/>
        </w:rPr>
      </w:pPr>
    </w:p>
    <w:p w:rsidR="008873CC" w:rsidRDefault="008873CC" w:rsidP="00787A7E">
      <w:pPr>
        <w:pStyle w:val="-"/>
        <w:keepNext/>
        <w:rPr>
          <w:rtl/>
        </w:rPr>
      </w:pPr>
      <w:bookmarkStart w:id="3410" w:name="ET_speakercontinue_6231_5"/>
      <w:r w:rsidRPr="00173342">
        <w:rPr>
          <w:rStyle w:val="TagStyle"/>
          <w:rtl/>
        </w:rPr>
        <w:t xml:space="preserve"> &lt;&lt; דובר_המשך &gt;&gt;</w:t>
      </w:r>
      <w:r w:rsidRPr="002129C2">
        <w:rPr>
          <w:rStyle w:val="TagStyle"/>
          <w:rtl/>
        </w:rPr>
        <w:t xml:space="preserve"> </w:t>
      </w:r>
      <w:r>
        <w:rPr>
          <w:rtl/>
        </w:rPr>
        <w:t>יסמין פרידמן (יש עתיד):</w:t>
      </w:r>
      <w:r w:rsidRPr="002129C2">
        <w:rPr>
          <w:rStyle w:val="TagStyle"/>
          <w:rtl/>
        </w:rPr>
        <w:t xml:space="preserve"> </w:t>
      </w:r>
      <w:r w:rsidRPr="00173342">
        <w:rPr>
          <w:rStyle w:val="TagStyle"/>
          <w:rtl/>
        </w:rPr>
        <w:t>&lt;&lt; דובר_המשך &gt;&gt;</w:t>
      </w:r>
      <w:r>
        <w:rPr>
          <w:rtl/>
        </w:rPr>
        <w:t xml:space="preserve">  </w:t>
      </w:r>
      <w:bookmarkEnd w:id="3410"/>
    </w:p>
    <w:p w:rsidR="008873CC" w:rsidRDefault="008873CC" w:rsidP="00237DA3">
      <w:pPr>
        <w:rPr>
          <w:rtl/>
          <w:lang w:eastAsia="he-IL"/>
        </w:rPr>
      </w:pPr>
    </w:p>
    <w:p w:rsidR="008873CC" w:rsidRDefault="008873CC" w:rsidP="00787A7E">
      <w:pPr>
        <w:rPr>
          <w:rtl/>
          <w:lang w:eastAsia="he-IL"/>
        </w:rPr>
      </w:pPr>
      <w:bookmarkStart w:id="3411" w:name="_ETM_Q6_422000"/>
      <w:bookmarkEnd w:id="3411"/>
      <w:r>
        <w:rPr>
          <w:rFonts w:hint="cs"/>
          <w:rtl/>
          <w:lang w:eastAsia="he-IL"/>
        </w:rPr>
        <w:t xml:space="preserve">תודה רבה. </w:t>
      </w:r>
      <w:bookmarkStart w:id="3412" w:name="_ETM_Q6_420000"/>
      <w:bookmarkEnd w:id="3412"/>
    </w:p>
    <w:p w:rsidR="008873CC" w:rsidRDefault="008873CC" w:rsidP="00787A7E">
      <w:pPr>
        <w:rPr>
          <w:rtl/>
          <w:lang w:eastAsia="he-IL"/>
        </w:rPr>
      </w:pPr>
    </w:p>
    <w:p w:rsidR="008873CC" w:rsidRDefault="008873CC" w:rsidP="00787A7E">
      <w:pPr>
        <w:pStyle w:val="af6"/>
        <w:keepNext/>
        <w:rPr>
          <w:rtl/>
        </w:rPr>
      </w:pPr>
      <w:bookmarkStart w:id="3413" w:name="ET_yor_6488_6"/>
      <w:r w:rsidRPr="00173342">
        <w:rPr>
          <w:rStyle w:val="TagStyle"/>
          <w:rtl/>
        </w:rPr>
        <w:t xml:space="preserve"> &lt;&lt; יור &gt;&gt;</w:t>
      </w:r>
      <w:r w:rsidRPr="002129C2">
        <w:rPr>
          <w:rStyle w:val="TagStyle"/>
          <w:rtl/>
        </w:rPr>
        <w:t xml:space="preserve"> </w:t>
      </w:r>
      <w:r>
        <w:rPr>
          <w:rtl/>
        </w:rPr>
        <w:t>היו"ר אוריאל בוסו:</w:t>
      </w:r>
      <w:r w:rsidRPr="002129C2">
        <w:rPr>
          <w:rStyle w:val="TagStyle"/>
          <w:rtl/>
        </w:rPr>
        <w:t xml:space="preserve"> </w:t>
      </w:r>
      <w:r w:rsidRPr="00173342">
        <w:rPr>
          <w:rStyle w:val="TagStyle"/>
          <w:rtl/>
        </w:rPr>
        <w:t>&lt;&lt; יור &gt;&gt;</w:t>
      </w:r>
      <w:r>
        <w:rPr>
          <w:rtl/>
        </w:rPr>
        <w:t xml:space="preserve">  </w:t>
      </w:r>
      <w:bookmarkEnd w:id="3413"/>
    </w:p>
    <w:p w:rsidR="008873CC" w:rsidRDefault="008873CC" w:rsidP="00237DA3">
      <w:pPr>
        <w:rPr>
          <w:rtl/>
          <w:lang w:eastAsia="he-IL"/>
        </w:rPr>
      </w:pPr>
    </w:p>
    <w:p w:rsidR="008873CC" w:rsidRDefault="008873CC" w:rsidP="00787A7E">
      <w:pPr>
        <w:rPr>
          <w:rtl/>
          <w:lang w:eastAsia="he-IL"/>
        </w:rPr>
      </w:pPr>
      <w:bookmarkStart w:id="3414" w:name="_ETM_Q6_421000"/>
      <w:bookmarkEnd w:id="3414"/>
      <w:r>
        <w:rPr>
          <w:rFonts w:hint="cs"/>
          <w:rtl/>
          <w:lang w:eastAsia="he-IL"/>
        </w:rPr>
        <w:t>תודה. אגב, פנו אליי, ואני מכין הצעת חוק להכרה במס.</w:t>
      </w:r>
    </w:p>
    <w:p w:rsidR="008873CC" w:rsidRDefault="008873CC" w:rsidP="00787A7E">
      <w:pPr>
        <w:rPr>
          <w:rtl/>
          <w:lang w:eastAsia="he-IL"/>
        </w:rPr>
      </w:pPr>
    </w:p>
    <w:p w:rsidR="008873CC" w:rsidRDefault="008873CC" w:rsidP="00787A7E">
      <w:pPr>
        <w:pStyle w:val="-"/>
        <w:keepNext/>
        <w:rPr>
          <w:rtl/>
        </w:rPr>
      </w:pPr>
      <w:bookmarkStart w:id="3415" w:name="ET_speakercontinue_6231_7"/>
      <w:r w:rsidRPr="00173342">
        <w:rPr>
          <w:rStyle w:val="TagStyle"/>
          <w:rtl/>
        </w:rPr>
        <w:t xml:space="preserve"> &lt;&lt; דובר_המשך &gt;&gt;</w:t>
      </w:r>
      <w:r w:rsidRPr="002129C2">
        <w:rPr>
          <w:rStyle w:val="TagStyle"/>
          <w:rtl/>
        </w:rPr>
        <w:t xml:space="preserve"> </w:t>
      </w:r>
      <w:r>
        <w:rPr>
          <w:rtl/>
        </w:rPr>
        <w:t>יסמין פרידמן (יש עתיד):</w:t>
      </w:r>
      <w:r w:rsidRPr="002129C2">
        <w:rPr>
          <w:rStyle w:val="TagStyle"/>
          <w:rtl/>
        </w:rPr>
        <w:t xml:space="preserve"> </w:t>
      </w:r>
      <w:r w:rsidRPr="00173342">
        <w:rPr>
          <w:rStyle w:val="TagStyle"/>
          <w:rtl/>
        </w:rPr>
        <w:t>&lt;&lt; דובר_המשך &gt;&gt;</w:t>
      </w:r>
      <w:r>
        <w:rPr>
          <w:rtl/>
        </w:rPr>
        <w:t xml:space="preserve">  </w:t>
      </w:r>
      <w:bookmarkEnd w:id="3415"/>
    </w:p>
    <w:p w:rsidR="008873CC" w:rsidRDefault="008873CC" w:rsidP="00237DA3">
      <w:pPr>
        <w:rPr>
          <w:rtl/>
          <w:lang w:eastAsia="he-IL"/>
        </w:rPr>
      </w:pPr>
    </w:p>
    <w:p w:rsidR="008873CC" w:rsidRDefault="008873CC" w:rsidP="00787A7E">
      <w:pPr>
        <w:rPr>
          <w:rtl/>
          <w:lang w:eastAsia="he-IL"/>
        </w:rPr>
      </w:pPr>
      <w:bookmarkStart w:id="3416" w:name="_ETM_Q6_428000"/>
      <w:bookmarkEnd w:id="3416"/>
      <w:r>
        <w:rPr>
          <w:rFonts w:hint="cs"/>
          <w:rtl/>
          <w:lang w:eastAsia="he-IL"/>
        </w:rPr>
        <w:t xml:space="preserve">אני יודעת, אבל צריך יותר מהצעת חוק, צריך ממש </w:t>
      </w:r>
      <w:bookmarkStart w:id="3417" w:name="_ETM_Q6_431000"/>
      <w:bookmarkEnd w:id="3417"/>
      <w:r>
        <w:rPr>
          <w:rFonts w:hint="cs"/>
          <w:rtl/>
          <w:lang w:eastAsia="he-IL"/>
        </w:rPr>
        <w:t xml:space="preserve">תוכנית לאומית. </w:t>
      </w:r>
    </w:p>
    <w:p w:rsidR="008873CC" w:rsidRDefault="008873CC" w:rsidP="00787A7E">
      <w:pPr>
        <w:rPr>
          <w:rtl/>
          <w:lang w:eastAsia="he-IL"/>
        </w:rPr>
      </w:pPr>
    </w:p>
    <w:p w:rsidR="008873CC" w:rsidRDefault="008873CC" w:rsidP="00787A7E">
      <w:pPr>
        <w:pStyle w:val="af6"/>
        <w:keepNext/>
        <w:rPr>
          <w:rtl/>
        </w:rPr>
      </w:pPr>
      <w:bookmarkStart w:id="3418" w:name="ET_yor_6488_8"/>
      <w:r w:rsidRPr="00173342">
        <w:rPr>
          <w:rStyle w:val="TagStyle"/>
          <w:rtl/>
        </w:rPr>
        <w:t xml:space="preserve"> &lt;&lt; יור &gt;&gt;</w:t>
      </w:r>
      <w:r w:rsidRPr="002129C2">
        <w:rPr>
          <w:rStyle w:val="TagStyle"/>
          <w:rtl/>
        </w:rPr>
        <w:t xml:space="preserve"> </w:t>
      </w:r>
      <w:r>
        <w:rPr>
          <w:rtl/>
        </w:rPr>
        <w:t>היו"ר אוריאל בוסו:</w:t>
      </w:r>
      <w:r w:rsidRPr="002129C2">
        <w:rPr>
          <w:rStyle w:val="TagStyle"/>
          <w:rtl/>
        </w:rPr>
        <w:t xml:space="preserve"> </w:t>
      </w:r>
      <w:r w:rsidRPr="00173342">
        <w:rPr>
          <w:rStyle w:val="TagStyle"/>
          <w:rtl/>
        </w:rPr>
        <w:t>&lt;&lt; יור &gt;&gt;</w:t>
      </w:r>
      <w:r>
        <w:rPr>
          <w:rtl/>
        </w:rPr>
        <w:t xml:space="preserve">  </w:t>
      </w:r>
      <w:bookmarkEnd w:id="3418"/>
    </w:p>
    <w:p w:rsidR="008873CC" w:rsidRDefault="008873CC" w:rsidP="00237DA3">
      <w:pPr>
        <w:rPr>
          <w:rtl/>
          <w:lang w:eastAsia="he-IL"/>
        </w:rPr>
      </w:pPr>
    </w:p>
    <w:p w:rsidR="008873CC" w:rsidRPr="002129C2" w:rsidRDefault="008873CC" w:rsidP="00787A7E">
      <w:pPr>
        <w:rPr>
          <w:rtl/>
          <w:lang w:eastAsia="he-IL"/>
        </w:rPr>
      </w:pPr>
      <w:bookmarkStart w:id="3419" w:name="_ETM_Q6_429000"/>
      <w:bookmarkEnd w:id="3419"/>
      <w:r>
        <w:rPr>
          <w:rFonts w:hint="cs"/>
          <w:rtl/>
          <w:lang w:eastAsia="he-IL"/>
        </w:rPr>
        <w:t xml:space="preserve">אמת. תודה רבה לחברת הכנסת יסמין פרידמן. חבר </w:t>
      </w:r>
      <w:bookmarkStart w:id="3420" w:name="_ETM_Q6_432000"/>
      <w:bookmarkEnd w:id="3420"/>
      <w:r>
        <w:rPr>
          <w:rFonts w:hint="cs"/>
          <w:rtl/>
          <w:lang w:eastAsia="he-IL"/>
        </w:rPr>
        <w:t xml:space="preserve">הכנסת ישראל אייכלר, יושב-ראש ועדת העבודה והרווחה, שמטפל בנושאים </w:t>
      </w:r>
      <w:bookmarkStart w:id="3421" w:name="_ETM_Q6_444000"/>
      <w:bookmarkEnd w:id="3421"/>
      <w:r>
        <w:rPr>
          <w:rFonts w:hint="cs"/>
          <w:rtl/>
          <w:lang w:eastAsia="he-IL"/>
        </w:rPr>
        <w:t xml:space="preserve">הללו בשוטף ובשגרה. </w:t>
      </w:r>
    </w:p>
    <w:p w:rsidR="008873CC" w:rsidRDefault="008873CC" w:rsidP="00787A7E">
      <w:pPr>
        <w:pStyle w:val="a4"/>
        <w:keepNext/>
        <w:rPr>
          <w:rtl/>
        </w:rPr>
      </w:pPr>
      <w:bookmarkStart w:id="3422" w:name="ET_speaker_4996_4"/>
    </w:p>
    <w:p w:rsidR="008873CC" w:rsidRDefault="008873CC" w:rsidP="00787A7E">
      <w:pPr>
        <w:pStyle w:val="a4"/>
        <w:keepNext/>
        <w:rPr>
          <w:rtl/>
        </w:rPr>
      </w:pPr>
      <w:bookmarkStart w:id="3423" w:name="ET_speaker_4996_9"/>
      <w:r w:rsidRPr="00173342">
        <w:rPr>
          <w:rStyle w:val="TagStyle"/>
          <w:rtl/>
        </w:rPr>
        <w:t xml:space="preserve"> &lt;&lt; דובר &gt;&gt;</w:t>
      </w:r>
      <w:r w:rsidRPr="002129C2">
        <w:rPr>
          <w:rStyle w:val="TagStyle"/>
          <w:rtl/>
        </w:rPr>
        <w:t xml:space="preserve"> </w:t>
      </w:r>
      <w:bookmarkStart w:id="3424" w:name="_Toc139466889"/>
      <w:r>
        <w:rPr>
          <w:rtl/>
        </w:rPr>
        <w:t>ישראל אייכלר (יהדות התורה):</w:t>
      </w:r>
      <w:bookmarkEnd w:id="3424"/>
      <w:r w:rsidRPr="002129C2">
        <w:rPr>
          <w:rStyle w:val="TagStyle"/>
          <w:rtl/>
        </w:rPr>
        <w:t xml:space="preserve"> </w:t>
      </w:r>
      <w:r w:rsidRPr="00173342">
        <w:rPr>
          <w:rStyle w:val="TagStyle"/>
          <w:rtl/>
        </w:rPr>
        <w:t>&lt;&lt; דובר &gt;&gt;</w:t>
      </w:r>
      <w:r>
        <w:rPr>
          <w:rtl/>
        </w:rPr>
        <w:t xml:space="preserve">  </w:t>
      </w:r>
      <w:bookmarkEnd w:id="3423"/>
    </w:p>
    <w:p w:rsidR="008873CC" w:rsidRDefault="008873CC" w:rsidP="00237DA3">
      <w:pPr>
        <w:rPr>
          <w:rtl/>
        </w:rPr>
      </w:pPr>
    </w:p>
    <w:p w:rsidR="008873CC" w:rsidRDefault="008873CC" w:rsidP="002D053C">
      <w:pPr>
        <w:rPr>
          <w:rtl/>
        </w:rPr>
      </w:pPr>
      <w:r>
        <w:rPr>
          <w:rFonts w:hint="cs"/>
          <w:rtl/>
        </w:rPr>
        <w:t xml:space="preserve">אדוני היושב-ראש, כבוד השר, חברי הכנסת, אם </w:t>
      </w:r>
      <w:bookmarkStart w:id="3425" w:name="_ETM_Q6_474000"/>
      <w:bookmarkEnd w:id="3425"/>
      <w:r>
        <w:rPr>
          <w:rFonts w:hint="cs"/>
          <w:rtl/>
        </w:rPr>
        <w:t xml:space="preserve">יש שעות של קורת רוח בבניין הזה, במליאה הזאת, </w:t>
      </w:r>
      <w:bookmarkStart w:id="3426" w:name="_ETM_Q6_480609"/>
      <w:bookmarkEnd w:id="3426"/>
      <w:r>
        <w:rPr>
          <w:rFonts w:hint="cs"/>
          <w:rtl/>
        </w:rPr>
        <w:t xml:space="preserve">הן </w:t>
      </w:r>
      <w:bookmarkStart w:id="3427" w:name="_ETM_Q6_481000"/>
      <w:bookmarkEnd w:id="3427"/>
      <w:r>
        <w:rPr>
          <w:rFonts w:hint="cs"/>
          <w:rtl/>
        </w:rPr>
        <w:t xml:space="preserve">לא רבות. יש הרבה שעות שאנחנו יושבים ושומעים ונלחמים, </w:t>
      </w:r>
      <w:bookmarkStart w:id="3428" w:name="_ETM_Q6_485000"/>
      <w:bookmarkEnd w:id="3428"/>
      <w:r>
        <w:rPr>
          <w:rFonts w:hint="cs"/>
          <w:rtl/>
        </w:rPr>
        <w:t xml:space="preserve">לפעמים זה אפילו לא על דברים מעשיים שעוזרים לאזרחים, </w:t>
      </w:r>
      <w:bookmarkStart w:id="3429" w:name="_ETM_Q6_488000"/>
      <w:bookmarkEnd w:id="3429"/>
      <w:r>
        <w:rPr>
          <w:rFonts w:hint="cs"/>
          <w:rtl/>
        </w:rPr>
        <w:t xml:space="preserve">לאף אחד. אבל אם יש שעות של קורת רוח זה </w:t>
      </w:r>
      <w:bookmarkStart w:id="3430" w:name="_ETM_Q6_489000"/>
      <w:bookmarkEnd w:id="3430"/>
      <w:r>
        <w:rPr>
          <w:rFonts w:hint="cs"/>
          <w:rtl/>
        </w:rPr>
        <w:t xml:space="preserve">שעה שכזאת, שהכנסת מקדישה את השעה להוקרה לאנשים אוהבי החסד, </w:t>
      </w:r>
      <w:bookmarkStart w:id="3431" w:name="_ETM_Q6_496000"/>
      <w:bookmarkEnd w:id="3431"/>
      <w:r>
        <w:rPr>
          <w:rFonts w:hint="cs"/>
          <w:rtl/>
        </w:rPr>
        <w:t>לאנשי החסד, לארגוני החסד, אלה שחושבים על הזולת, ולא מלמעלה</w:t>
      </w:r>
      <w:bookmarkStart w:id="3432" w:name="_ETM_Q6_503000"/>
      <w:bookmarkEnd w:id="3432"/>
      <w:r>
        <w:rPr>
          <w:rFonts w:hint="cs"/>
          <w:rtl/>
        </w:rPr>
        <w:t xml:space="preserve"> אלא בגובה העיניים. </w:t>
      </w:r>
    </w:p>
    <w:p w:rsidR="008873CC" w:rsidRDefault="008873CC" w:rsidP="00787A7E">
      <w:pPr>
        <w:rPr>
          <w:rtl/>
        </w:rPr>
      </w:pPr>
    </w:p>
    <w:p w:rsidR="00631CD0" w:rsidRDefault="008873CC" w:rsidP="002D053C">
      <w:pPr>
        <w:rPr>
          <w:rtl/>
        </w:rPr>
      </w:pPr>
      <w:bookmarkStart w:id="3433" w:name="_ETM_Q6_508000"/>
      <w:bookmarkEnd w:id="3433"/>
      <w:r>
        <w:rPr>
          <w:rFonts w:hint="cs"/>
          <w:rtl/>
        </w:rPr>
        <w:t xml:space="preserve">ברשותכם, אני רוצה לצטט כמה משפטים </w:t>
      </w:r>
      <w:bookmarkStart w:id="3434" w:name="_ETM_Q6_513000"/>
      <w:bookmarkEnd w:id="3434"/>
      <w:r>
        <w:rPr>
          <w:rFonts w:hint="cs"/>
          <w:rtl/>
        </w:rPr>
        <w:t xml:space="preserve">מה שלימדונו אבותינו רבותינו. התורה אומרת: "כי יהיה </w:t>
      </w:r>
      <w:bookmarkStart w:id="3435" w:name="_ETM_Q6_518000"/>
      <w:bookmarkEnd w:id="3435"/>
      <w:r>
        <w:rPr>
          <w:rFonts w:hint="cs"/>
          <w:rtl/>
        </w:rPr>
        <w:t xml:space="preserve">בך אביון </w:t>
      </w:r>
      <w:r w:rsidR="00237DA3">
        <w:rPr>
          <w:rFonts w:hint="cs"/>
          <w:rtl/>
        </w:rPr>
        <w:t>– – –</w:t>
      </w:r>
      <w:r>
        <w:rPr>
          <w:rFonts w:hint="cs"/>
          <w:rtl/>
        </w:rPr>
        <w:t xml:space="preserve"> לא תאמץ את לבבך </w:t>
      </w:r>
      <w:r w:rsidR="00237DA3">
        <w:rPr>
          <w:rFonts w:hint="cs"/>
          <w:rtl/>
        </w:rPr>
        <w:t>– – –</w:t>
      </w:r>
      <w:r>
        <w:rPr>
          <w:rFonts w:hint="cs"/>
          <w:rtl/>
        </w:rPr>
        <w:t xml:space="preserve"> כי פתוח תפתח את </w:t>
      </w:r>
      <w:bookmarkStart w:id="3436" w:name="_ETM_Q6_519000"/>
      <w:bookmarkEnd w:id="3436"/>
      <w:r>
        <w:rPr>
          <w:rFonts w:hint="cs"/>
          <w:rtl/>
        </w:rPr>
        <w:t xml:space="preserve">ידך לו". בפסוק הזה, הפשט הפשוט הוא ברור: עזור לו. </w:t>
      </w:r>
      <w:bookmarkStart w:id="3437" w:name="_ETM_Q6_528000"/>
      <w:bookmarkEnd w:id="3437"/>
      <w:r>
        <w:rPr>
          <w:rFonts w:hint="cs"/>
          <w:rtl/>
        </w:rPr>
        <w:t xml:space="preserve">העניין של לאמץ את לבבך – אני רואה הרבה דיונים, כבוד </w:t>
      </w:r>
      <w:bookmarkStart w:id="3438" w:name="_ETM_Q6_535000"/>
      <w:bookmarkEnd w:id="3438"/>
      <w:r>
        <w:rPr>
          <w:rFonts w:hint="cs"/>
          <w:rtl/>
        </w:rPr>
        <w:t xml:space="preserve">היושב-ראש, אתה יודע, הרבה שנים. בוועדה לפניות הציבור דנו </w:t>
      </w:r>
      <w:bookmarkStart w:id="3439" w:name="_ETM_Q6_538000"/>
      <w:bookmarkEnd w:id="3439"/>
      <w:r>
        <w:rPr>
          <w:rFonts w:hint="cs"/>
          <w:rtl/>
        </w:rPr>
        <w:t xml:space="preserve">כל שנה ושנה על ארגוני קמחא דפסחא, שמחלקים מזון בפסח </w:t>
      </w:r>
      <w:bookmarkStart w:id="3440" w:name="_ETM_Q6_541000"/>
      <w:bookmarkEnd w:id="3440"/>
      <w:r>
        <w:rPr>
          <w:rFonts w:hint="cs"/>
          <w:rtl/>
        </w:rPr>
        <w:t xml:space="preserve">ובחגים לאנשים עניים. בכל שנה ושנה באו פקידי </w:t>
      </w:r>
      <w:bookmarkStart w:id="3441" w:name="_ETM_Q6_548000"/>
      <w:bookmarkEnd w:id="3441"/>
      <w:r>
        <w:rPr>
          <w:rFonts w:hint="cs"/>
          <w:rtl/>
        </w:rPr>
        <w:t xml:space="preserve">הרווחה, מנהלי הרווחה, ואמרו לנו: התפקיד של משרד הרווחה, של </w:t>
      </w:r>
      <w:bookmarkStart w:id="3442" w:name="_ETM_Q6_553000"/>
      <w:bookmarkEnd w:id="3442"/>
      <w:r>
        <w:rPr>
          <w:rFonts w:hint="cs"/>
          <w:rtl/>
        </w:rPr>
        <w:t xml:space="preserve">המדינה, זה לא לחלק מזון. אנחנו צריכים לתת להם </w:t>
      </w:r>
      <w:bookmarkStart w:id="3443" w:name="_ETM_Q6_554000"/>
      <w:bookmarkEnd w:id="3443"/>
      <w:r>
        <w:rPr>
          <w:rFonts w:hint="cs"/>
          <w:rtl/>
        </w:rPr>
        <w:t xml:space="preserve">חכות כדי שיוכלו להתפרנס, וכל הדברים </w:t>
      </w:r>
      <w:bookmarkStart w:id="3444" w:name="_ETM_Q6_556000"/>
      <w:bookmarkEnd w:id="3444"/>
      <w:r>
        <w:rPr>
          <w:rFonts w:hint="cs"/>
          <w:rtl/>
        </w:rPr>
        <w:t xml:space="preserve">האלה שעשירים תמיד אומרים לעניים. אז כמובן, הרמב"ם אמר, שלא </w:t>
      </w:r>
      <w:bookmarkStart w:id="3445" w:name="_ETM_Q6_564000"/>
      <w:bookmarkEnd w:id="3445"/>
      <w:r>
        <w:rPr>
          <w:rFonts w:hint="cs"/>
          <w:rtl/>
        </w:rPr>
        <w:t xml:space="preserve">תהיה שום טעות, שהצדקה הכי גדולה זה לאפשר לבן אדם </w:t>
      </w:r>
      <w:bookmarkStart w:id="3446" w:name="_ETM_Q6_568000"/>
      <w:bookmarkEnd w:id="3446"/>
      <w:r>
        <w:rPr>
          <w:rFonts w:hint="cs"/>
          <w:rtl/>
        </w:rPr>
        <w:t>לעסוק במסחר ומלאכה ולהרוויח את כספו ואת לחמו בכבוד. ז</w:t>
      </w:r>
      <w:bookmarkStart w:id="3447" w:name="_ETM_Q6_573000"/>
      <w:bookmarkEnd w:id="3447"/>
      <w:r>
        <w:rPr>
          <w:rFonts w:hint="cs"/>
          <w:rtl/>
        </w:rPr>
        <w:t xml:space="preserve">את הצדקה הכי עליונה. אבל יש אנשים שלא מצליחים לפרנס </w:t>
      </w:r>
      <w:bookmarkStart w:id="3448" w:name="_ETM_Q6_579000"/>
      <w:bookmarkEnd w:id="3448"/>
      <w:r>
        <w:rPr>
          <w:rFonts w:hint="cs"/>
          <w:rtl/>
        </w:rPr>
        <w:t xml:space="preserve">את משפחותיהם מהמשכורת שיש להם, ויש אנשים שהם ממש </w:t>
      </w:r>
      <w:bookmarkStart w:id="3449" w:name="_ETM_Q6_581000"/>
      <w:bookmarkEnd w:id="3449"/>
      <w:r>
        <w:rPr>
          <w:rFonts w:hint="cs"/>
          <w:rtl/>
        </w:rPr>
        <w:t xml:space="preserve">עניים מרודים, במצבים סוציאליים נוראיים. </w:t>
      </w:r>
    </w:p>
    <w:p w:rsidR="00631CD0" w:rsidRDefault="00631CD0" w:rsidP="002D053C">
      <w:pPr>
        <w:rPr>
          <w:rtl/>
        </w:rPr>
      </w:pPr>
    </w:p>
    <w:p w:rsidR="008873CC" w:rsidRDefault="008873CC" w:rsidP="002D053C">
      <w:pPr>
        <w:rPr>
          <w:rtl/>
        </w:rPr>
      </w:pPr>
      <w:r>
        <w:rPr>
          <w:rFonts w:hint="cs"/>
          <w:rtl/>
        </w:rPr>
        <w:t xml:space="preserve">אז העשירים והמסתדרים, מסתדרים. </w:t>
      </w:r>
      <w:bookmarkStart w:id="3450" w:name="_ETM_Q6_591000"/>
      <w:bookmarkEnd w:id="3450"/>
      <w:r>
        <w:rPr>
          <w:rFonts w:hint="cs"/>
          <w:rtl/>
        </w:rPr>
        <w:t xml:space="preserve">האנשים במצב הכי נורא </w:t>
      </w:r>
      <w:bookmarkStart w:id="3451" w:name="_ETM_Q6_596019"/>
      <w:bookmarkEnd w:id="3451"/>
      <w:r>
        <w:rPr>
          <w:rFonts w:hint="cs"/>
          <w:rtl/>
        </w:rPr>
        <w:t xml:space="preserve">– שאף אחד לא יקנא בהם, אבל </w:t>
      </w:r>
      <w:bookmarkStart w:id="3452" w:name="_ETM_Q6_596000"/>
      <w:bookmarkEnd w:id="3452"/>
      <w:r>
        <w:rPr>
          <w:rFonts w:hint="cs"/>
          <w:rtl/>
        </w:rPr>
        <w:t xml:space="preserve">בשביל זה יש עזרה סוציאלית, הם רשומים ברווחה ופה </w:t>
      </w:r>
      <w:bookmarkStart w:id="3453" w:name="_ETM_Q6_599000"/>
      <w:bookmarkEnd w:id="3453"/>
      <w:r>
        <w:rPr>
          <w:rFonts w:hint="cs"/>
          <w:rtl/>
        </w:rPr>
        <w:t xml:space="preserve">ושם. יש אנשים רבים רבים באמצע, שהם לא עניים מרודים, </w:t>
      </w:r>
      <w:bookmarkStart w:id="3454" w:name="_ETM_Q6_605000"/>
      <w:bookmarkEnd w:id="3454"/>
      <w:r>
        <w:rPr>
          <w:rFonts w:hint="cs"/>
          <w:rtl/>
        </w:rPr>
        <w:t xml:space="preserve">הם לא רשומים ברווחה, הם לא במצב של, נקרא לזה, שבירות המשפחה </w:t>
      </w:r>
      <w:bookmarkStart w:id="3455" w:name="_ETM_Q6_616000"/>
      <w:bookmarkEnd w:id="3455"/>
      <w:r>
        <w:rPr>
          <w:rFonts w:hint="cs"/>
          <w:rtl/>
        </w:rPr>
        <w:t xml:space="preserve">ושבירות הלב, אלא פשוט אנשים שחיים בכבוד, אבל מגיע החג, </w:t>
      </w:r>
      <w:bookmarkStart w:id="3456" w:name="_ETM_Q6_621000"/>
      <w:bookmarkEnd w:id="3456"/>
      <w:r>
        <w:rPr>
          <w:rFonts w:hint="cs"/>
          <w:rtl/>
        </w:rPr>
        <w:t>מגיע המועד</w:t>
      </w:r>
      <w:r w:rsidR="002B4B69">
        <w:rPr>
          <w:rFonts w:hint="cs"/>
          <w:rtl/>
        </w:rPr>
        <w:t>,</w:t>
      </w:r>
      <w:r>
        <w:rPr>
          <w:rFonts w:hint="cs"/>
          <w:rtl/>
        </w:rPr>
        <w:t xml:space="preserve"> וצריך לעזור להם באוכל. על זה נאמר: "שלח </w:t>
      </w:r>
      <w:bookmarkStart w:id="3457" w:name="_ETM_Q6_622000"/>
      <w:bookmarkEnd w:id="3457"/>
      <w:r>
        <w:rPr>
          <w:rFonts w:hint="cs"/>
          <w:rtl/>
        </w:rPr>
        <w:t>לחמך על פני המים כי ברו</w:t>
      </w:r>
      <w:bookmarkEnd w:id="3422"/>
      <w:r>
        <w:rPr>
          <w:rFonts w:hint="cs"/>
          <w:rtl/>
        </w:rPr>
        <w:t xml:space="preserve">ב הימים תמצאנו". הפשט </w:t>
      </w:r>
      <w:bookmarkStart w:id="3458" w:name="_ETM_Q6_628000"/>
      <w:bookmarkEnd w:id="3458"/>
      <w:r>
        <w:rPr>
          <w:rFonts w:hint="cs"/>
          <w:rtl/>
        </w:rPr>
        <w:t>הפשוט הוא "</w:t>
      </w:r>
      <w:r w:rsidRPr="004F55E7">
        <w:rPr>
          <w:rtl/>
        </w:rPr>
        <w:t>פָרֹס</w:t>
      </w:r>
      <w:r w:rsidRPr="004F55E7">
        <w:rPr>
          <w:rFonts w:hint="cs"/>
          <w:rtl/>
        </w:rPr>
        <w:t xml:space="preserve"> </w:t>
      </w:r>
      <w:r>
        <w:rPr>
          <w:rFonts w:hint="cs"/>
          <w:rtl/>
        </w:rPr>
        <w:t xml:space="preserve">לרעב לחמך". כשאתה נותן למישהו אחר, אז </w:t>
      </w:r>
      <w:bookmarkStart w:id="3459" w:name="_ETM_Q6_634795"/>
      <w:bookmarkEnd w:id="3459"/>
      <w:r>
        <w:rPr>
          <w:rFonts w:hint="cs"/>
          <w:rtl/>
        </w:rPr>
        <w:t xml:space="preserve">אתה </w:t>
      </w:r>
      <w:bookmarkStart w:id="3460" w:name="_ETM_Q6_631000"/>
      <w:bookmarkEnd w:id="3460"/>
      <w:r>
        <w:rPr>
          <w:rFonts w:hint="cs"/>
          <w:rtl/>
        </w:rPr>
        <w:t xml:space="preserve">מתקרב לקדוש ברוך הוא. איך כתוב? "אחרי </w:t>
      </w:r>
      <w:bookmarkStart w:id="3461" w:name="_ETM_Q6_633000"/>
      <w:bookmarkEnd w:id="3461"/>
      <w:r>
        <w:rPr>
          <w:rFonts w:hint="cs"/>
          <w:rtl/>
        </w:rPr>
        <w:t xml:space="preserve">ה' אלהיכם תלכו </w:t>
      </w:r>
      <w:r w:rsidR="00237DA3">
        <w:rPr>
          <w:rFonts w:hint="cs"/>
          <w:rtl/>
        </w:rPr>
        <w:t>– – –</w:t>
      </w:r>
      <w:r>
        <w:rPr>
          <w:rFonts w:hint="cs"/>
          <w:rtl/>
        </w:rPr>
        <w:t xml:space="preserve"> ובו תדבקון". אומרת הגמרא: האם אפשר להידבק לקדוש ברוך הוא, הלוא "אש </w:t>
      </w:r>
      <w:r w:rsidRPr="004F55E7">
        <w:rPr>
          <w:rtl/>
        </w:rPr>
        <w:t>אֹכְלָה </w:t>
      </w:r>
      <w:r>
        <w:rPr>
          <w:rFonts w:hint="cs"/>
          <w:rtl/>
        </w:rPr>
        <w:t xml:space="preserve">הוא"; הקדוש ברוך </w:t>
      </w:r>
      <w:bookmarkStart w:id="3462" w:name="_ETM_Q6_644000"/>
      <w:bookmarkEnd w:id="3462"/>
      <w:r>
        <w:rPr>
          <w:rFonts w:hint="cs"/>
          <w:rtl/>
        </w:rPr>
        <w:t xml:space="preserve">הוא לא בשר ודם שאפשר להידבק בו, אלא להדבק </w:t>
      </w:r>
      <w:bookmarkStart w:id="3463" w:name="_ETM_Q6_648000"/>
      <w:bookmarkEnd w:id="3463"/>
      <w:r>
        <w:rPr>
          <w:rFonts w:hint="cs"/>
          <w:rtl/>
        </w:rPr>
        <w:t xml:space="preserve">במעשיו: מה הוא רחום, אף אתה רחום. </w:t>
      </w:r>
    </w:p>
    <w:p w:rsidR="008873CC" w:rsidRDefault="008873CC" w:rsidP="00787A7E">
      <w:pPr>
        <w:rPr>
          <w:rtl/>
        </w:rPr>
      </w:pPr>
    </w:p>
    <w:p w:rsidR="008873CC" w:rsidRDefault="008873CC" w:rsidP="00631CD0">
      <w:pPr>
        <w:rPr>
          <w:rtl/>
        </w:rPr>
      </w:pPr>
      <w:bookmarkStart w:id="3464" w:name="_ETM_Q6_651000"/>
      <w:bookmarkEnd w:id="3464"/>
      <w:r>
        <w:rPr>
          <w:rFonts w:hint="cs"/>
          <w:rtl/>
        </w:rPr>
        <w:t xml:space="preserve">אותו הדבר לגבי </w:t>
      </w:r>
      <w:bookmarkStart w:id="3465" w:name="_ETM_Q6_654000"/>
      <w:bookmarkEnd w:id="3465"/>
      <w:r w:rsidR="00631CD0">
        <w:rPr>
          <w:rFonts w:hint="cs"/>
          <w:rtl/>
        </w:rPr>
        <w:t>"א</w:t>
      </w:r>
      <w:r>
        <w:rPr>
          <w:rFonts w:hint="cs"/>
          <w:rtl/>
        </w:rPr>
        <w:t xml:space="preserve">ם כסף </w:t>
      </w:r>
      <w:r w:rsidR="00631CD0" w:rsidRPr="00631CD0">
        <w:rPr>
          <w:rtl/>
        </w:rPr>
        <w:t>תַּ</w:t>
      </w:r>
      <w:r>
        <w:rPr>
          <w:rFonts w:hint="cs"/>
          <w:rtl/>
        </w:rPr>
        <w:t xml:space="preserve">לוה </w:t>
      </w:r>
      <w:r w:rsidR="00631CD0">
        <w:rPr>
          <w:rFonts w:hint="cs"/>
          <w:rtl/>
        </w:rPr>
        <w:t xml:space="preserve">את עמי </w:t>
      </w:r>
      <w:r>
        <w:rPr>
          <w:rFonts w:hint="cs"/>
          <w:rtl/>
        </w:rPr>
        <w:t>את העני עמך</w:t>
      </w:r>
      <w:r w:rsidR="00631CD0">
        <w:rPr>
          <w:rFonts w:hint="cs"/>
          <w:rtl/>
        </w:rPr>
        <w:t>"</w:t>
      </w:r>
      <w:r>
        <w:rPr>
          <w:rFonts w:hint="cs"/>
          <w:rtl/>
        </w:rPr>
        <w:t>, אומרת התורה; להלוות לאנשים</w:t>
      </w:r>
      <w:bookmarkStart w:id="3466" w:name="_ETM_Q6_658000"/>
      <w:bookmarkEnd w:id="3466"/>
      <w:r>
        <w:rPr>
          <w:rFonts w:hint="cs"/>
          <w:rtl/>
        </w:rPr>
        <w:t xml:space="preserve">. אנשים היום כבר לא יודעים בכלל להלוות הלוואה לבן אדם בלי ריבית, לא בנק אלא </w:t>
      </w:r>
      <w:bookmarkStart w:id="3467" w:name="_ETM_Q6_663000"/>
      <w:bookmarkEnd w:id="3467"/>
      <w:r>
        <w:rPr>
          <w:rFonts w:hint="cs"/>
          <w:rtl/>
        </w:rPr>
        <w:t xml:space="preserve">עזרה. השכר על הדברים האלה: "לך ה' חסד כי </w:t>
      </w:r>
      <w:bookmarkStart w:id="3468" w:name="_ETM_Q6_668000"/>
      <w:bookmarkEnd w:id="3468"/>
      <w:r>
        <w:rPr>
          <w:rFonts w:hint="cs"/>
          <w:rtl/>
        </w:rPr>
        <w:t>אתה תשלם לאיש כמעשהו". כשהקדוש ברוך הוא בוחן את האדם</w:t>
      </w:r>
      <w:r w:rsidR="00D30CC5">
        <w:rPr>
          <w:rFonts w:hint="cs"/>
          <w:rtl/>
        </w:rPr>
        <w:t>,</w:t>
      </w:r>
      <w:r>
        <w:rPr>
          <w:rFonts w:hint="cs"/>
          <w:rtl/>
        </w:rPr>
        <w:t xml:space="preserve"> </w:t>
      </w:r>
      <w:bookmarkStart w:id="3469" w:name="_ETM_Q6_672000"/>
      <w:bookmarkEnd w:id="3469"/>
      <w:r>
        <w:rPr>
          <w:rFonts w:hint="cs"/>
          <w:rtl/>
        </w:rPr>
        <w:t xml:space="preserve">איך הוא מתנהג כלפי האחרים, כך מתנהגים כלפיו. אם הוא </w:t>
      </w:r>
      <w:bookmarkStart w:id="3470" w:name="_ETM_Q6_674000"/>
      <w:bookmarkEnd w:id="3470"/>
      <w:r>
        <w:rPr>
          <w:rFonts w:hint="cs"/>
          <w:rtl/>
        </w:rPr>
        <w:t xml:space="preserve">רחום, הקדוש ברוך הוא מרחם גם עליו. </w:t>
      </w:r>
    </w:p>
    <w:p w:rsidR="008873CC" w:rsidRDefault="008873CC" w:rsidP="00787A7E">
      <w:pPr>
        <w:rPr>
          <w:rtl/>
        </w:rPr>
      </w:pPr>
    </w:p>
    <w:p w:rsidR="008873CC" w:rsidRDefault="008873CC" w:rsidP="00F95425">
      <w:pPr>
        <w:rPr>
          <w:rtl/>
        </w:rPr>
      </w:pPr>
      <w:r>
        <w:rPr>
          <w:rFonts w:hint="cs"/>
          <w:rtl/>
        </w:rPr>
        <w:t xml:space="preserve">חז"ל אומרים בירושלמי: שקולה גמילות חסדים כנגד כל המצוות. לא שאדם </w:t>
      </w:r>
      <w:bookmarkStart w:id="3471" w:name="_ETM_Q6_679000"/>
      <w:bookmarkEnd w:id="3471"/>
      <w:r>
        <w:rPr>
          <w:rFonts w:hint="cs"/>
          <w:rtl/>
        </w:rPr>
        <w:t xml:space="preserve">פטור מלעשות את כל המצוות אם הוא עושה גמילות חסדים, </w:t>
      </w:r>
      <w:bookmarkStart w:id="3472" w:name="_ETM_Q6_685000"/>
      <w:bookmarkEnd w:id="3472"/>
      <w:r>
        <w:rPr>
          <w:rFonts w:hint="cs"/>
          <w:rtl/>
        </w:rPr>
        <w:t xml:space="preserve">אבל המשקל של גמילות החסדים יכול להכריע לטובתו אל מול </w:t>
      </w:r>
      <w:bookmarkStart w:id="3473" w:name="_ETM_Q6_690000"/>
      <w:bookmarkEnd w:id="3473"/>
      <w:r>
        <w:rPr>
          <w:rFonts w:hint="cs"/>
          <w:rtl/>
        </w:rPr>
        <w:t xml:space="preserve">כל המצוות שהוא עושה. וכל המקיים נפש אחת מישראל כאילו </w:t>
      </w:r>
      <w:bookmarkStart w:id="3474" w:name="_ETM_Q6_694000"/>
      <w:bookmarkEnd w:id="3474"/>
      <w:r>
        <w:rPr>
          <w:rFonts w:hint="cs"/>
          <w:rtl/>
        </w:rPr>
        <w:t xml:space="preserve">קיים עולם מלא. אני לא אומר דברים שאנשים לא יודעים, </w:t>
      </w:r>
      <w:bookmarkStart w:id="3475" w:name="_ETM_Q6_697000"/>
      <w:bookmarkEnd w:id="3475"/>
      <w:r>
        <w:rPr>
          <w:rFonts w:hint="cs"/>
          <w:rtl/>
        </w:rPr>
        <w:t xml:space="preserve">אלא שמצווה לשנן אותם, כמו שנאמר במסילת ישרים, שיש </w:t>
      </w:r>
      <w:bookmarkStart w:id="3476" w:name="_ETM_Q6_699000"/>
      <w:bookmarkEnd w:id="3476"/>
      <w:r>
        <w:rPr>
          <w:rFonts w:hint="cs"/>
          <w:rtl/>
        </w:rPr>
        <w:t xml:space="preserve">דברים שמרוב פרסומם, שוכחים אותם. </w:t>
      </w:r>
      <w:bookmarkStart w:id="3477" w:name="_ETM_Q6_705000"/>
      <w:bookmarkEnd w:id="3477"/>
      <w:r>
        <w:rPr>
          <w:rFonts w:hint="cs"/>
          <w:rtl/>
        </w:rPr>
        <w:t xml:space="preserve">צדקה וגמילות </w:t>
      </w:r>
      <w:bookmarkStart w:id="3478" w:name="_ETM_Q6_702000"/>
      <w:bookmarkEnd w:id="3478"/>
      <w:r>
        <w:rPr>
          <w:rFonts w:hint="cs"/>
          <w:rtl/>
        </w:rPr>
        <w:t xml:space="preserve">חסדים שקולות כנגד כל מצוותיה של תורה, אומר הירושלמי. "על שלושה דברים העולם עומד, על התורה, על העבודה ועל </w:t>
      </w:r>
      <w:bookmarkStart w:id="3479" w:name="_ETM_Q6_709000"/>
      <w:bookmarkEnd w:id="3479"/>
      <w:r>
        <w:rPr>
          <w:rFonts w:hint="cs"/>
          <w:rtl/>
        </w:rPr>
        <w:t xml:space="preserve">גמילות חסדים". ונאמר, "יהי ביתך פתוח </w:t>
      </w:r>
      <w:r w:rsidRPr="00AB549D">
        <w:rPr>
          <w:rFonts w:hint="cs"/>
          <w:rtl/>
        </w:rPr>
        <w:t>לִרְוָחָ</w:t>
      </w:r>
      <w:r>
        <w:rPr>
          <w:rFonts w:hint="cs"/>
          <w:rtl/>
        </w:rPr>
        <w:t xml:space="preserve">ה ויהיו עניים בני </w:t>
      </w:r>
      <w:bookmarkStart w:id="3480" w:name="_ETM_Q6_713000"/>
      <w:bookmarkEnd w:id="3480"/>
      <w:r>
        <w:rPr>
          <w:rFonts w:hint="cs"/>
          <w:rtl/>
        </w:rPr>
        <w:t xml:space="preserve">ביתך". יש משפחות שפותחות את דלתותיהן לכל העניים </w:t>
      </w:r>
      <w:bookmarkStart w:id="3481" w:name="_ETM_Q6_720000"/>
      <w:bookmarkEnd w:id="3481"/>
      <w:r>
        <w:rPr>
          <w:rFonts w:hint="cs"/>
          <w:rtl/>
        </w:rPr>
        <w:t xml:space="preserve">בשכונה ובאזור ויש אנשים שלא יודעים בכלל מה זה, </w:t>
      </w:r>
      <w:bookmarkStart w:id="3482" w:name="_ETM_Q6_725000"/>
      <w:bookmarkEnd w:id="3482"/>
      <w:r>
        <w:rPr>
          <w:rFonts w:hint="cs"/>
          <w:rtl/>
        </w:rPr>
        <w:t xml:space="preserve">אז צריך ללמוד מהם ולהוקיר את אותם אנשים </w:t>
      </w:r>
      <w:bookmarkStart w:id="3483" w:name="_ETM_Q6_727000"/>
      <w:bookmarkEnd w:id="3483"/>
      <w:r>
        <w:rPr>
          <w:rFonts w:hint="cs"/>
          <w:rtl/>
        </w:rPr>
        <w:t xml:space="preserve">שעליהם נאמר "מרבה צדקה מרבה שלום". </w:t>
      </w:r>
    </w:p>
    <w:p w:rsidR="008873CC" w:rsidRDefault="008873CC" w:rsidP="00787A7E">
      <w:pPr>
        <w:rPr>
          <w:rtl/>
        </w:rPr>
      </w:pPr>
    </w:p>
    <w:p w:rsidR="008873CC" w:rsidRDefault="008873CC" w:rsidP="002D053C">
      <w:pPr>
        <w:rPr>
          <w:rtl/>
        </w:rPr>
      </w:pPr>
      <w:bookmarkStart w:id="3484" w:name="_ETM_Q6_730000"/>
      <w:bookmarkEnd w:id="3484"/>
      <w:r>
        <w:rPr>
          <w:rFonts w:hint="cs"/>
          <w:rtl/>
        </w:rPr>
        <w:t xml:space="preserve">ועכשיו, אדוני היושב-ראש, אני </w:t>
      </w:r>
      <w:bookmarkStart w:id="3485" w:name="_ETM_Q6_734000"/>
      <w:bookmarkEnd w:id="3485"/>
      <w:r>
        <w:rPr>
          <w:rFonts w:hint="cs"/>
          <w:rtl/>
        </w:rPr>
        <w:t xml:space="preserve">רוצה להביא עוד כמה ציטוטים, כי חבל שלא יישמעו, פשוט, </w:t>
      </w:r>
      <w:bookmarkStart w:id="3486" w:name="_ETM_Q6_739000"/>
      <w:bookmarkEnd w:id="3486"/>
      <w:r>
        <w:rPr>
          <w:rFonts w:hint="cs"/>
          <w:rtl/>
        </w:rPr>
        <w:t xml:space="preserve">דברים שהם ידועים. כתוב במסכת שבת: "ונתן לך רחמים ורחמך". הקדוש ברוך הוא נותן לך רחמים כדי שתרחם </w:t>
      </w:r>
      <w:bookmarkStart w:id="3487" w:name="_ETM_Q6_749000"/>
      <w:bookmarkEnd w:id="3487"/>
      <w:r>
        <w:rPr>
          <w:rFonts w:hint="cs"/>
          <w:rtl/>
        </w:rPr>
        <w:t xml:space="preserve">על אחרים, ורחמך הוא מרחם עליך. "כל המרחם על הבריות, </w:t>
      </w:r>
      <w:bookmarkStart w:id="3488" w:name="_ETM_Q6_751000"/>
      <w:bookmarkEnd w:id="3488"/>
      <w:r>
        <w:rPr>
          <w:rFonts w:hint="cs"/>
          <w:rtl/>
        </w:rPr>
        <w:t xml:space="preserve">מרחמין עליו מן השמיים", כי הקדוש ברוך הוא מודד </w:t>
      </w:r>
      <w:r w:rsidR="00F95425">
        <w:rPr>
          <w:rFonts w:hint="cs"/>
          <w:rtl/>
        </w:rPr>
        <w:t xml:space="preserve">מידה </w:t>
      </w:r>
      <w:r>
        <w:rPr>
          <w:rFonts w:hint="cs"/>
          <w:rtl/>
        </w:rPr>
        <w:t xml:space="preserve">כנגד </w:t>
      </w:r>
      <w:bookmarkStart w:id="3489" w:name="_ETM_Q6_758000"/>
      <w:bookmarkEnd w:id="3489"/>
      <w:r>
        <w:rPr>
          <w:rFonts w:hint="cs"/>
          <w:rtl/>
        </w:rPr>
        <w:t xml:space="preserve">מידה. מי שעושה חסד עם הבריות, גם בדינו ירחמו, ויימחלו </w:t>
      </w:r>
      <w:bookmarkStart w:id="3490" w:name="_ETM_Q6_764000"/>
      <w:bookmarkEnd w:id="3490"/>
      <w:r>
        <w:rPr>
          <w:rFonts w:hint="cs"/>
          <w:rtl/>
        </w:rPr>
        <w:t xml:space="preserve">לו עוונותיו בחסד, שהרי מחילה זה דין, מידה כנגד מידה. </w:t>
      </w:r>
      <w:bookmarkStart w:id="3491" w:name="_ETM_Q6_769000"/>
      <w:bookmarkEnd w:id="3491"/>
      <w:r>
        <w:rPr>
          <w:rFonts w:hint="cs"/>
          <w:rtl/>
        </w:rPr>
        <w:t xml:space="preserve">זאת אומרת, אדם שצריך רחמים, צריך בריאות, צריך רפואה, </w:t>
      </w:r>
      <w:bookmarkStart w:id="3492" w:name="_ETM_Q6_773000"/>
      <w:bookmarkEnd w:id="3492"/>
      <w:r>
        <w:rPr>
          <w:rFonts w:hint="cs"/>
          <w:rtl/>
        </w:rPr>
        <w:t>אם הוא מתייחס לאחרים לפנים משורת הדין בנושא</w:t>
      </w:r>
      <w:bookmarkStart w:id="3493" w:name="_ETM_Q6_776000"/>
      <w:bookmarkEnd w:id="3493"/>
      <w:r>
        <w:rPr>
          <w:rFonts w:hint="cs"/>
          <w:rtl/>
        </w:rPr>
        <w:t xml:space="preserve">י חסד, אז מן הדין מגיע לו חסד משמיים. כך </w:t>
      </w:r>
      <w:bookmarkStart w:id="3494" w:name="_ETM_Q6_780000"/>
      <w:bookmarkEnd w:id="3494"/>
      <w:r>
        <w:rPr>
          <w:rFonts w:hint="cs"/>
          <w:rtl/>
        </w:rPr>
        <w:t xml:space="preserve">כתוב פה. </w:t>
      </w:r>
    </w:p>
    <w:p w:rsidR="008873CC" w:rsidRDefault="008873CC" w:rsidP="00787A7E">
      <w:pPr>
        <w:rPr>
          <w:rtl/>
        </w:rPr>
      </w:pPr>
    </w:p>
    <w:p w:rsidR="008873CC" w:rsidRDefault="008873CC" w:rsidP="00787A7E">
      <w:pPr>
        <w:rPr>
          <w:rtl/>
        </w:rPr>
      </w:pPr>
      <w:bookmarkStart w:id="3495" w:name="TOR_Q7"/>
      <w:bookmarkEnd w:id="3495"/>
      <w:r>
        <w:rPr>
          <w:rtl/>
        </w:rPr>
        <w:t xml:space="preserve">אני </w:t>
      </w:r>
      <w:bookmarkStart w:id="3496" w:name="_ETM_Q7_181379"/>
      <w:bookmarkEnd w:id="3496"/>
      <w:r>
        <w:rPr>
          <w:rtl/>
        </w:rPr>
        <w:t xml:space="preserve">מבין </w:t>
      </w:r>
      <w:bookmarkStart w:id="3497" w:name="_ETM_Q7_181680"/>
      <w:bookmarkEnd w:id="3497"/>
      <w:r>
        <w:rPr>
          <w:rtl/>
        </w:rPr>
        <w:t xml:space="preserve">שהזמן </w:t>
      </w:r>
      <w:bookmarkStart w:id="3498" w:name="_ETM_Q7_182250"/>
      <w:bookmarkEnd w:id="3498"/>
      <w:r>
        <w:rPr>
          <w:rtl/>
        </w:rPr>
        <w:t xml:space="preserve">שלי </w:t>
      </w:r>
      <w:bookmarkStart w:id="3499" w:name="_ETM_Q7_182550"/>
      <w:bookmarkStart w:id="3500" w:name="_ETM_Q7_183360"/>
      <w:bookmarkEnd w:id="3499"/>
      <w:bookmarkEnd w:id="3500"/>
      <w:r>
        <w:rPr>
          <w:rtl/>
        </w:rPr>
        <w:t>הסתיים</w:t>
      </w:r>
      <w:r>
        <w:rPr>
          <w:rFonts w:hint="cs"/>
          <w:rtl/>
        </w:rPr>
        <w:t>,</w:t>
      </w:r>
      <w:r>
        <w:rPr>
          <w:rtl/>
        </w:rPr>
        <w:t xml:space="preserve"> </w:t>
      </w:r>
      <w:bookmarkStart w:id="3501" w:name="_ETM_Q7_184259"/>
      <w:bookmarkEnd w:id="3501"/>
      <w:r>
        <w:rPr>
          <w:rtl/>
        </w:rPr>
        <w:t xml:space="preserve">ולכן </w:t>
      </w:r>
      <w:bookmarkStart w:id="3502" w:name="_ETM_Q7_184589"/>
      <w:bookmarkStart w:id="3503" w:name="_ETM_Q7_185190"/>
      <w:bookmarkStart w:id="3504" w:name="_ETM_Q7_185580"/>
      <w:bookmarkEnd w:id="3502"/>
      <w:bookmarkEnd w:id="3503"/>
      <w:bookmarkEnd w:id="3504"/>
      <w:r>
        <w:rPr>
          <w:rFonts w:hint="cs"/>
          <w:rtl/>
        </w:rPr>
        <w:t>אסיים</w:t>
      </w:r>
      <w:r>
        <w:rPr>
          <w:rtl/>
        </w:rPr>
        <w:t xml:space="preserve"> </w:t>
      </w:r>
      <w:bookmarkStart w:id="3505" w:name="_ETM_Q7_185700"/>
      <w:bookmarkEnd w:id="3505"/>
      <w:r>
        <w:rPr>
          <w:rFonts w:hint="cs"/>
          <w:rtl/>
        </w:rPr>
        <w:t>ב</w:t>
      </w:r>
      <w:r>
        <w:rPr>
          <w:rtl/>
        </w:rPr>
        <w:t xml:space="preserve">מאמר </w:t>
      </w:r>
      <w:bookmarkStart w:id="3506" w:name="_ETM_Q7_186029"/>
      <w:bookmarkEnd w:id="3506"/>
      <w:r>
        <w:rPr>
          <w:rtl/>
        </w:rPr>
        <w:t>חז"ל</w:t>
      </w:r>
      <w:r>
        <w:rPr>
          <w:rFonts w:hint="cs"/>
          <w:rtl/>
        </w:rPr>
        <w:t>. אמר</w:t>
      </w:r>
      <w:r>
        <w:rPr>
          <w:rtl/>
        </w:rPr>
        <w:t xml:space="preserve"> </w:t>
      </w:r>
      <w:bookmarkStart w:id="3507" w:name="_ETM_Q7_186450"/>
      <w:bookmarkStart w:id="3508" w:name="_ETM_Q7_186750"/>
      <w:bookmarkEnd w:id="3507"/>
      <w:bookmarkEnd w:id="3508"/>
      <w:r>
        <w:rPr>
          <w:rFonts w:hint="cs"/>
          <w:rtl/>
        </w:rPr>
        <w:t xml:space="preserve">רבי </w:t>
      </w:r>
      <w:bookmarkStart w:id="3509" w:name="_ETM_Q7_181899"/>
      <w:bookmarkEnd w:id="3509"/>
      <w:r>
        <w:rPr>
          <w:rtl/>
        </w:rPr>
        <w:t>יצחק</w:t>
      </w:r>
      <w:r>
        <w:rPr>
          <w:rFonts w:hint="cs"/>
          <w:rtl/>
        </w:rPr>
        <w:t>: "כל</w:t>
      </w:r>
      <w:r>
        <w:rPr>
          <w:rtl/>
        </w:rPr>
        <w:t xml:space="preserve"> </w:t>
      </w:r>
      <w:bookmarkStart w:id="3510" w:name="_ETM_Q7_187589"/>
      <w:bookmarkEnd w:id="3510"/>
      <w:r>
        <w:rPr>
          <w:rFonts w:hint="cs"/>
          <w:rtl/>
        </w:rPr>
        <w:t>ה</w:t>
      </w:r>
      <w:bookmarkStart w:id="3511" w:name="_ETM_Q7_187919"/>
      <w:bookmarkStart w:id="3512" w:name="_ETM_Q7_183719"/>
      <w:bookmarkEnd w:id="3511"/>
      <w:bookmarkEnd w:id="3512"/>
      <w:r>
        <w:rPr>
          <w:rtl/>
        </w:rPr>
        <w:t xml:space="preserve">נותן </w:t>
      </w:r>
      <w:bookmarkStart w:id="3513" w:name="_ETM_Q7_188190"/>
      <w:bookmarkEnd w:id="3513"/>
      <w:r>
        <w:rPr>
          <w:rtl/>
        </w:rPr>
        <w:t xml:space="preserve">פרוטה </w:t>
      </w:r>
      <w:bookmarkStart w:id="3514" w:name="_ETM_Q7_188550"/>
      <w:bookmarkEnd w:id="3514"/>
      <w:r>
        <w:rPr>
          <w:rtl/>
        </w:rPr>
        <w:t>ל</w:t>
      </w:r>
      <w:r>
        <w:rPr>
          <w:rFonts w:hint="cs"/>
          <w:rtl/>
        </w:rPr>
        <w:t>ע</w:t>
      </w:r>
      <w:r>
        <w:rPr>
          <w:rtl/>
        </w:rPr>
        <w:t xml:space="preserve">ני </w:t>
      </w:r>
      <w:bookmarkStart w:id="3515" w:name="_ETM_Q7_189030"/>
      <w:bookmarkStart w:id="3516" w:name="_ETM_Q7_189048"/>
      <w:bookmarkStart w:id="3517" w:name="_ETM_Q7_184606"/>
      <w:bookmarkStart w:id="3518" w:name="_ETM_Q7_180885"/>
      <w:bookmarkEnd w:id="3515"/>
      <w:bookmarkEnd w:id="3516"/>
      <w:bookmarkEnd w:id="3517"/>
      <w:bookmarkEnd w:id="3518"/>
      <w:r>
        <w:rPr>
          <w:rtl/>
        </w:rPr>
        <w:t>מתבר</w:t>
      </w:r>
      <w:r>
        <w:rPr>
          <w:rFonts w:hint="cs"/>
          <w:rtl/>
        </w:rPr>
        <w:t>ך בשש</w:t>
      </w:r>
      <w:bookmarkStart w:id="3519" w:name="_ETM_Q7_189590"/>
      <w:bookmarkStart w:id="3520" w:name="_ETM_Q7_189800"/>
      <w:bookmarkStart w:id="3521" w:name="_ETM_Q7_190640"/>
      <w:bookmarkStart w:id="3522" w:name="_ETM_Q7_190910"/>
      <w:bookmarkEnd w:id="3519"/>
      <w:bookmarkEnd w:id="3520"/>
      <w:bookmarkEnd w:id="3521"/>
      <w:bookmarkEnd w:id="3522"/>
      <w:r>
        <w:rPr>
          <w:rFonts w:hint="cs"/>
          <w:rtl/>
        </w:rPr>
        <w:t xml:space="preserve"> ברכות, והמפייסו</w:t>
      </w:r>
      <w:bookmarkStart w:id="3523" w:name="_ETM_Q7_186620"/>
      <w:bookmarkEnd w:id="3523"/>
      <w:r>
        <w:rPr>
          <w:rtl/>
        </w:rPr>
        <w:t xml:space="preserve"> </w:t>
      </w:r>
      <w:bookmarkStart w:id="3524" w:name="_ETM_Q7_191390"/>
      <w:bookmarkEnd w:id="3524"/>
      <w:r>
        <w:rPr>
          <w:rtl/>
        </w:rPr>
        <w:t>בדברים</w:t>
      </w:r>
      <w:r>
        <w:rPr>
          <w:rFonts w:hint="cs"/>
          <w:rtl/>
        </w:rPr>
        <w:t>"</w:t>
      </w:r>
      <w:r>
        <w:rPr>
          <w:rtl/>
        </w:rPr>
        <w:t xml:space="preserve"> </w:t>
      </w:r>
      <w:bookmarkStart w:id="3525" w:name="_ETM_Q7_192170"/>
      <w:bookmarkEnd w:id="3525"/>
      <w:r>
        <w:rPr>
          <w:rFonts w:hint="cs"/>
          <w:rtl/>
        </w:rPr>
        <w:t xml:space="preserve">– </w:t>
      </w:r>
      <w:r>
        <w:rPr>
          <w:rtl/>
        </w:rPr>
        <w:t>ז</w:t>
      </w:r>
      <w:r>
        <w:rPr>
          <w:rFonts w:hint="cs"/>
          <w:rtl/>
        </w:rPr>
        <w:t>ו</w:t>
      </w:r>
      <w:r>
        <w:rPr>
          <w:rtl/>
        </w:rPr>
        <w:t xml:space="preserve"> </w:t>
      </w:r>
      <w:bookmarkStart w:id="3526" w:name="_ETM_Q7_192350"/>
      <w:bookmarkEnd w:id="3526"/>
      <w:r>
        <w:rPr>
          <w:rtl/>
        </w:rPr>
        <w:t xml:space="preserve">נקודה </w:t>
      </w:r>
      <w:bookmarkStart w:id="3527" w:name="_ETM_Q7_192950"/>
      <w:bookmarkEnd w:id="3527"/>
      <w:r>
        <w:rPr>
          <w:rtl/>
        </w:rPr>
        <w:t xml:space="preserve">גדולה </w:t>
      </w:r>
      <w:bookmarkStart w:id="3528" w:name="_ETM_Q7_193490"/>
      <w:bookmarkEnd w:id="3528"/>
      <w:r>
        <w:rPr>
          <w:rtl/>
        </w:rPr>
        <w:t>מ</w:t>
      </w:r>
      <w:r>
        <w:rPr>
          <w:rFonts w:hint="cs"/>
          <w:rtl/>
        </w:rPr>
        <w:t>אוד.</w:t>
      </w:r>
      <w:r>
        <w:rPr>
          <w:rtl/>
        </w:rPr>
        <w:t xml:space="preserve"> </w:t>
      </w:r>
      <w:bookmarkStart w:id="3529" w:name="_ETM_Q7_193639"/>
      <w:bookmarkStart w:id="3530" w:name="_ETM_Q7_190131"/>
      <w:bookmarkEnd w:id="3529"/>
      <w:bookmarkEnd w:id="3530"/>
      <w:r>
        <w:rPr>
          <w:rtl/>
        </w:rPr>
        <w:t xml:space="preserve">אתה </w:t>
      </w:r>
      <w:bookmarkStart w:id="3531" w:name="_ETM_Q7_193850"/>
      <w:bookmarkEnd w:id="3531"/>
      <w:r>
        <w:rPr>
          <w:rtl/>
        </w:rPr>
        <w:t xml:space="preserve">זורק </w:t>
      </w:r>
      <w:bookmarkStart w:id="3532" w:name="_ETM_Q7_194210"/>
      <w:bookmarkEnd w:id="3532"/>
      <w:r>
        <w:rPr>
          <w:rtl/>
        </w:rPr>
        <w:t xml:space="preserve">למישהו </w:t>
      </w:r>
      <w:bookmarkStart w:id="3533" w:name="_ETM_Q7_195500"/>
      <w:bookmarkEnd w:id="3533"/>
      <w:r>
        <w:rPr>
          <w:rtl/>
        </w:rPr>
        <w:t>מטבע</w:t>
      </w:r>
      <w:r>
        <w:rPr>
          <w:rFonts w:hint="cs"/>
          <w:rtl/>
        </w:rPr>
        <w:t>?</w:t>
      </w:r>
      <w:r>
        <w:rPr>
          <w:rtl/>
        </w:rPr>
        <w:t xml:space="preserve"> </w:t>
      </w:r>
      <w:bookmarkStart w:id="3534" w:name="_ETM_Q7_196100"/>
      <w:bookmarkEnd w:id="3534"/>
      <w:r>
        <w:rPr>
          <w:rtl/>
        </w:rPr>
        <w:t>לא</w:t>
      </w:r>
      <w:r>
        <w:rPr>
          <w:rFonts w:hint="cs"/>
          <w:rtl/>
        </w:rPr>
        <w:t>,</w:t>
      </w:r>
      <w:r>
        <w:rPr>
          <w:rtl/>
        </w:rPr>
        <w:t xml:space="preserve"> </w:t>
      </w:r>
      <w:bookmarkStart w:id="3535" w:name="_ETM_Q7_196610"/>
      <w:bookmarkEnd w:id="3535"/>
      <w:r>
        <w:rPr>
          <w:rtl/>
        </w:rPr>
        <w:t xml:space="preserve">אתה </w:t>
      </w:r>
      <w:bookmarkStart w:id="3536" w:name="_ETM_Q7_196730"/>
      <w:bookmarkEnd w:id="3536"/>
      <w:r>
        <w:rPr>
          <w:rtl/>
        </w:rPr>
        <w:t xml:space="preserve">אומר </w:t>
      </w:r>
      <w:bookmarkStart w:id="3537" w:name="_ETM_Q7_196880"/>
      <w:bookmarkEnd w:id="3537"/>
      <w:r>
        <w:rPr>
          <w:rtl/>
        </w:rPr>
        <w:t>ל</w:t>
      </w:r>
      <w:r>
        <w:rPr>
          <w:rFonts w:hint="cs"/>
          <w:rtl/>
        </w:rPr>
        <w:t>ו:</w:t>
      </w:r>
      <w:r>
        <w:rPr>
          <w:rtl/>
        </w:rPr>
        <w:t xml:space="preserve"> </w:t>
      </w:r>
      <w:bookmarkStart w:id="3538" w:name="_ETM_Q7_197000"/>
      <w:bookmarkEnd w:id="3538"/>
      <w:r>
        <w:rPr>
          <w:rtl/>
        </w:rPr>
        <w:t>שלום</w:t>
      </w:r>
      <w:r>
        <w:rPr>
          <w:rFonts w:hint="cs"/>
          <w:rtl/>
        </w:rPr>
        <w:t>,</w:t>
      </w:r>
      <w:r>
        <w:rPr>
          <w:rtl/>
        </w:rPr>
        <w:t xml:space="preserve"> </w:t>
      </w:r>
      <w:bookmarkStart w:id="3539" w:name="_ETM_Q7_197420"/>
      <w:bookmarkEnd w:id="3539"/>
      <w:r>
        <w:rPr>
          <w:rtl/>
        </w:rPr>
        <w:t xml:space="preserve">מה </w:t>
      </w:r>
      <w:bookmarkStart w:id="3540" w:name="_ETM_Q7_197510"/>
      <w:bookmarkEnd w:id="3540"/>
      <w:r>
        <w:rPr>
          <w:rtl/>
        </w:rPr>
        <w:t>שלומך</w:t>
      </w:r>
      <w:r>
        <w:rPr>
          <w:rFonts w:hint="cs"/>
          <w:rtl/>
        </w:rPr>
        <w:t xml:space="preserve">? </w:t>
      </w:r>
      <w:bookmarkStart w:id="3541" w:name="_ETM_Q7_198290"/>
      <w:bookmarkEnd w:id="3541"/>
      <w:r>
        <w:rPr>
          <w:rtl/>
        </w:rPr>
        <w:t xml:space="preserve">הוא </w:t>
      </w:r>
      <w:bookmarkStart w:id="3542" w:name="_ETM_Q7_198380"/>
      <w:bookmarkEnd w:id="3542"/>
      <w:r>
        <w:rPr>
          <w:rtl/>
        </w:rPr>
        <w:t xml:space="preserve">זוכה </w:t>
      </w:r>
      <w:bookmarkStart w:id="3543" w:name="_ETM_Q7_198739"/>
      <w:bookmarkEnd w:id="3543"/>
      <w:r>
        <w:rPr>
          <w:rtl/>
        </w:rPr>
        <w:t xml:space="preserve">ב-11 </w:t>
      </w:r>
      <w:bookmarkStart w:id="3544" w:name="_ETM_Q7_199669"/>
      <w:bookmarkEnd w:id="3544"/>
      <w:r>
        <w:rPr>
          <w:rtl/>
        </w:rPr>
        <w:t>ברכות</w:t>
      </w:r>
      <w:r>
        <w:rPr>
          <w:rFonts w:hint="cs"/>
          <w:rtl/>
        </w:rPr>
        <w:t>.</w:t>
      </w:r>
      <w:r>
        <w:rPr>
          <w:rtl/>
        </w:rPr>
        <w:t xml:space="preserve"> </w:t>
      </w:r>
      <w:bookmarkStart w:id="3545" w:name="_ETM_Q7_200579"/>
      <w:bookmarkEnd w:id="3545"/>
      <w:r>
        <w:rPr>
          <w:rtl/>
        </w:rPr>
        <w:t xml:space="preserve">אני </w:t>
      </w:r>
      <w:bookmarkStart w:id="3546" w:name="_ETM_Q7_200730"/>
      <w:bookmarkEnd w:id="3546"/>
      <w:r>
        <w:rPr>
          <w:rtl/>
        </w:rPr>
        <w:t xml:space="preserve">נותן </w:t>
      </w:r>
      <w:bookmarkStart w:id="3547" w:name="_ETM_Q7_201030"/>
      <w:bookmarkEnd w:id="3547"/>
      <w:r>
        <w:rPr>
          <w:rtl/>
        </w:rPr>
        <w:t xml:space="preserve">פרוטה </w:t>
      </w:r>
      <w:bookmarkStart w:id="3548" w:name="_ETM_Q7_201390"/>
      <w:bookmarkEnd w:id="3548"/>
      <w:r>
        <w:rPr>
          <w:rtl/>
        </w:rPr>
        <w:t>לעני</w:t>
      </w:r>
      <w:r>
        <w:rPr>
          <w:rFonts w:hint="cs"/>
          <w:rtl/>
        </w:rPr>
        <w:t xml:space="preserve"> </w:t>
      </w:r>
      <w:r>
        <w:rPr>
          <w:rtl/>
        </w:rPr>
        <w:t>–</w:t>
      </w:r>
      <w:r>
        <w:rPr>
          <w:rFonts w:hint="cs"/>
          <w:rtl/>
        </w:rPr>
        <w:t xml:space="preserve"> אני מתברך בשש</w:t>
      </w:r>
      <w:bookmarkStart w:id="3549" w:name="_ETM_Q7_201840"/>
      <w:bookmarkStart w:id="3550" w:name="_ETM_Q7_197202"/>
      <w:bookmarkEnd w:id="3549"/>
      <w:bookmarkEnd w:id="3550"/>
      <w:r>
        <w:rPr>
          <w:rtl/>
        </w:rPr>
        <w:t xml:space="preserve"> </w:t>
      </w:r>
      <w:bookmarkStart w:id="3551" w:name="_ETM_Q7_202410"/>
      <w:bookmarkEnd w:id="3551"/>
      <w:r>
        <w:rPr>
          <w:rtl/>
        </w:rPr>
        <w:t>ברכות</w:t>
      </w:r>
      <w:r>
        <w:rPr>
          <w:rFonts w:hint="cs"/>
          <w:rtl/>
        </w:rPr>
        <w:t>, כמו שנאמר: "הלוא</w:t>
      </w:r>
      <w:r w:rsidRPr="00A17B95">
        <w:rPr>
          <w:rtl/>
        </w:rPr>
        <w:t xml:space="preserve"> פָרֹס </w:t>
      </w:r>
      <w:r>
        <w:rPr>
          <w:rFonts w:hint="cs"/>
          <w:rtl/>
        </w:rPr>
        <w:t>לרעב</w:t>
      </w:r>
      <w:r w:rsidRPr="00A17B95">
        <w:rPr>
          <w:rtl/>
        </w:rPr>
        <w:t xml:space="preserve"> </w:t>
      </w:r>
      <w:r>
        <w:rPr>
          <w:rFonts w:hint="cs"/>
          <w:rtl/>
        </w:rPr>
        <w:t>לחמך ועניים</w:t>
      </w:r>
      <w:r w:rsidRPr="00A17B95">
        <w:rPr>
          <w:rtl/>
        </w:rPr>
        <w:t xml:space="preserve"> </w:t>
      </w:r>
      <w:r>
        <w:rPr>
          <w:rFonts w:hint="cs"/>
          <w:rtl/>
        </w:rPr>
        <w:t>מרודים</w:t>
      </w:r>
      <w:r w:rsidRPr="00A17B95">
        <w:rPr>
          <w:rtl/>
        </w:rPr>
        <w:t xml:space="preserve"> </w:t>
      </w:r>
      <w:r>
        <w:rPr>
          <w:rFonts w:hint="cs"/>
          <w:rtl/>
        </w:rPr>
        <w:t>תביא</w:t>
      </w:r>
      <w:r w:rsidRPr="00A17B95">
        <w:rPr>
          <w:rtl/>
        </w:rPr>
        <w:t xml:space="preserve"> </w:t>
      </w:r>
      <w:r>
        <w:rPr>
          <w:rFonts w:hint="cs"/>
          <w:rtl/>
        </w:rPr>
        <w:t>בית כי</w:t>
      </w:r>
      <w:r w:rsidRPr="00A17B95">
        <w:rPr>
          <w:rtl/>
        </w:rPr>
        <w:t xml:space="preserve"> </w:t>
      </w:r>
      <w:r>
        <w:rPr>
          <w:rFonts w:hint="cs"/>
          <w:rtl/>
        </w:rPr>
        <w:t>תראה</w:t>
      </w:r>
      <w:r w:rsidRPr="00A17B95">
        <w:rPr>
          <w:rtl/>
        </w:rPr>
        <w:t xml:space="preserve"> עָרֹם</w:t>
      </w:r>
      <w:r>
        <w:rPr>
          <w:rFonts w:hint="cs"/>
          <w:rtl/>
        </w:rPr>
        <w:t>"</w:t>
      </w:r>
      <w:bookmarkStart w:id="3552" w:name="_ETM_Q7_203540"/>
      <w:bookmarkStart w:id="3553" w:name="_ETM_Q7_203780"/>
      <w:bookmarkStart w:id="3554" w:name="_ETM_Q7_204079"/>
      <w:bookmarkStart w:id="3555" w:name="_ETM_Q7_204410"/>
      <w:bookmarkStart w:id="3556" w:name="_ETM_Q7_199272"/>
      <w:bookmarkStart w:id="3557" w:name="_ETM_Q7_204980"/>
      <w:bookmarkStart w:id="3558" w:name="_ETM_Q7_205890"/>
      <w:bookmarkStart w:id="3559" w:name="_ETM_Q7_206579"/>
      <w:bookmarkStart w:id="3560" w:name="_ETM_Q7_207150"/>
      <w:bookmarkStart w:id="3561" w:name="_ETM_Q7_207660"/>
      <w:bookmarkStart w:id="3562" w:name="_ETM_Q7_208020"/>
      <w:bookmarkStart w:id="3563" w:name="_ETM_Q7_208290"/>
      <w:bookmarkEnd w:id="3552"/>
      <w:bookmarkEnd w:id="3553"/>
      <w:bookmarkEnd w:id="3554"/>
      <w:bookmarkEnd w:id="3555"/>
      <w:bookmarkEnd w:id="3556"/>
      <w:bookmarkEnd w:id="3557"/>
      <w:bookmarkEnd w:id="3558"/>
      <w:bookmarkEnd w:id="3559"/>
      <w:bookmarkEnd w:id="3560"/>
      <w:bookmarkEnd w:id="3561"/>
      <w:bookmarkEnd w:id="3562"/>
      <w:bookmarkEnd w:id="3563"/>
      <w:r>
        <w:rPr>
          <w:rFonts w:hint="cs"/>
          <w:rtl/>
        </w:rPr>
        <w:t>.</w:t>
      </w:r>
      <w:bookmarkStart w:id="3564" w:name="_ETM_Q7_203356"/>
      <w:bookmarkEnd w:id="3564"/>
      <w:r>
        <w:rPr>
          <w:rtl/>
        </w:rPr>
        <w:t xml:space="preserve"> </w:t>
      </w:r>
      <w:bookmarkStart w:id="3565" w:name="_ETM_Q7_208710"/>
      <w:bookmarkStart w:id="3566" w:name="_ETM_Q7_209190"/>
      <w:bookmarkStart w:id="3567" w:name="_ETM_Q7_209670"/>
      <w:bookmarkEnd w:id="3565"/>
      <w:bookmarkEnd w:id="3566"/>
      <w:bookmarkEnd w:id="3567"/>
      <w:r>
        <w:rPr>
          <w:rFonts w:hint="cs"/>
          <w:rtl/>
        </w:rPr>
        <w:t xml:space="preserve">"והמפייסו </w:t>
      </w:r>
      <w:bookmarkStart w:id="3568" w:name="_ETM_Q7_210240"/>
      <w:bookmarkEnd w:id="3568"/>
      <w:r>
        <w:rPr>
          <w:rFonts w:hint="cs"/>
          <w:rtl/>
        </w:rPr>
        <w:t>ב</w:t>
      </w:r>
      <w:bookmarkStart w:id="3569" w:name="_ETM_Q7_205309"/>
      <w:bookmarkEnd w:id="3569"/>
      <w:r>
        <w:rPr>
          <w:rtl/>
        </w:rPr>
        <w:t>דברים</w:t>
      </w:r>
      <w:bookmarkStart w:id="3570" w:name="_ETM_Q7_211020"/>
      <w:bookmarkEnd w:id="3570"/>
      <w:r>
        <w:rPr>
          <w:rFonts w:hint="cs"/>
          <w:rtl/>
        </w:rPr>
        <w:t xml:space="preserve"> </w:t>
      </w:r>
      <w:r>
        <w:rPr>
          <w:rtl/>
        </w:rPr>
        <w:t>ב</w:t>
      </w:r>
      <w:r>
        <w:rPr>
          <w:rFonts w:hint="cs"/>
          <w:rtl/>
        </w:rPr>
        <w:t>י"א</w:t>
      </w:r>
      <w:r>
        <w:rPr>
          <w:rtl/>
        </w:rPr>
        <w:t xml:space="preserve"> </w:t>
      </w:r>
      <w:bookmarkStart w:id="3571" w:name="_ETM_Q7_211680"/>
      <w:bookmarkEnd w:id="3571"/>
      <w:r>
        <w:rPr>
          <w:rtl/>
        </w:rPr>
        <w:t>בר</w:t>
      </w:r>
      <w:r>
        <w:rPr>
          <w:rFonts w:hint="cs"/>
          <w:rtl/>
        </w:rPr>
        <w:t>כו</w:t>
      </w:r>
      <w:r>
        <w:rPr>
          <w:rtl/>
        </w:rPr>
        <w:t>ת</w:t>
      </w:r>
      <w:r>
        <w:rPr>
          <w:rFonts w:hint="cs"/>
          <w:rtl/>
        </w:rPr>
        <w:t>,</w:t>
      </w:r>
      <w:bookmarkStart w:id="3572" w:name="_ETM_Q7_207821"/>
      <w:bookmarkEnd w:id="3572"/>
      <w:r>
        <w:rPr>
          <w:rtl/>
        </w:rPr>
        <w:t xml:space="preserve"> </w:t>
      </w:r>
      <w:bookmarkStart w:id="3573" w:name="_ETM_Q7_212580"/>
      <w:bookmarkEnd w:id="3573"/>
      <w:r>
        <w:rPr>
          <w:rtl/>
        </w:rPr>
        <w:t>שנאמר</w:t>
      </w:r>
      <w:r>
        <w:rPr>
          <w:rFonts w:hint="cs"/>
          <w:rtl/>
        </w:rPr>
        <w:t>", ופה הגמרא אומרת מאיפה אנחנו לומדים את זה:</w:t>
      </w:r>
      <w:r>
        <w:rPr>
          <w:rtl/>
        </w:rPr>
        <w:t xml:space="preserve"> </w:t>
      </w:r>
      <w:bookmarkStart w:id="3574" w:name="_ETM_Q7_216789"/>
      <w:bookmarkEnd w:id="3574"/>
      <w:r>
        <w:rPr>
          <w:rFonts w:hint="cs"/>
          <w:rtl/>
        </w:rPr>
        <w:t>"</w:t>
      </w:r>
      <w:r>
        <w:rPr>
          <w:rtl/>
        </w:rPr>
        <w:t xml:space="preserve">רודף </w:t>
      </w:r>
      <w:bookmarkStart w:id="3575" w:name="_ETM_Q7_217149"/>
      <w:bookmarkEnd w:id="3575"/>
      <w:r>
        <w:rPr>
          <w:rFonts w:hint="cs"/>
          <w:rtl/>
        </w:rPr>
        <w:t>צדקה</w:t>
      </w:r>
      <w:r>
        <w:rPr>
          <w:rtl/>
        </w:rPr>
        <w:t xml:space="preserve"> </w:t>
      </w:r>
      <w:bookmarkStart w:id="3576" w:name="_ETM_Q7_217600"/>
      <w:bookmarkEnd w:id="3576"/>
      <w:r>
        <w:rPr>
          <w:rtl/>
        </w:rPr>
        <w:t xml:space="preserve">וחיים </w:t>
      </w:r>
      <w:bookmarkStart w:id="3577" w:name="_ETM_Q7_218109"/>
      <w:bookmarkEnd w:id="3577"/>
      <w:r>
        <w:rPr>
          <w:rFonts w:hint="cs"/>
          <w:rtl/>
        </w:rPr>
        <w:t>י</w:t>
      </w:r>
      <w:r>
        <w:rPr>
          <w:rtl/>
        </w:rPr>
        <w:t xml:space="preserve">מצא </w:t>
      </w:r>
      <w:bookmarkStart w:id="3578" w:name="_ETM_Q7_218440"/>
      <w:bookmarkStart w:id="3579" w:name="_ETM_Q7_218620"/>
      <w:bookmarkStart w:id="3580" w:name="_ETM_Q7_218829"/>
      <w:bookmarkStart w:id="3581" w:name="_ETM_Q7_219129"/>
      <w:bookmarkEnd w:id="3578"/>
      <w:bookmarkEnd w:id="3579"/>
      <w:bookmarkEnd w:id="3580"/>
      <w:bookmarkEnd w:id="3581"/>
      <w:r>
        <w:rPr>
          <w:rFonts w:hint="cs"/>
          <w:rtl/>
        </w:rPr>
        <w:t>חסד צדקה וכבוד</w:t>
      </w:r>
      <w:bookmarkStart w:id="3582" w:name="_ETM_Q7_214211"/>
      <w:bookmarkEnd w:id="3582"/>
      <w:r>
        <w:rPr>
          <w:rFonts w:hint="cs"/>
          <w:rtl/>
        </w:rPr>
        <w:t>".</w:t>
      </w:r>
    </w:p>
    <w:p w:rsidR="008873CC" w:rsidRDefault="008873CC" w:rsidP="00787A7E">
      <w:pPr>
        <w:rPr>
          <w:rtl/>
        </w:rPr>
      </w:pPr>
    </w:p>
    <w:p w:rsidR="008873CC" w:rsidRDefault="008873CC" w:rsidP="00D30CC5">
      <w:pPr>
        <w:rPr>
          <w:rtl/>
        </w:rPr>
      </w:pPr>
      <w:r>
        <w:rPr>
          <w:rtl/>
        </w:rPr>
        <w:t xml:space="preserve"> </w:t>
      </w:r>
      <w:bookmarkStart w:id="3583" w:name="_ETM_Q7_220210"/>
      <w:bookmarkEnd w:id="3583"/>
      <w:r>
        <w:rPr>
          <w:rtl/>
        </w:rPr>
        <w:t xml:space="preserve">כך </w:t>
      </w:r>
      <w:bookmarkStart w:id="3584" w:name="_ETM_Q7_220510"/>
      <w:bookmarkEnd w:id="3584"/>
      <w:r>
        <w:rPr>
          <w:rtl/>
        </w:rPr>
        <w:t xml:space="preserve">גם </w:t>
      </w:r>
      <w:bookmarkStart w:id="3585" w:name="_ETM_Q7_220749"/>
      <w:bookmarkStart w:id="3586" w:name="_ETM_Q7_217899"/>
      <w:bookmarkEnd w:id="3585"/>
      <w:bookmarkEnd w:id="3586"/>
      <w:r>
        <w:rPr>
          <w:rtl/>
        </w:rPr>
        <w:t xml:space="preserve">ארץ </w:t>
      </w:r>
      <w:bookmarkStart w:id="3587" w:name="_ETM_Q7_221034"/>
      <w:bookmarkEnd w:id="3587"/>
      <w:r>
        <w:rPr>
          <w:rtl/>
        </w:rPr>
        <w:t xml:space="preserve">ישראל </w:t>
      </w:r>
      <w:bookmarkStart w:id="3588" w:name="_ETM_Q7_221319"/>
      <w:bookmarkEnd w:id="3588"/>
      <w:r>
        <w:rPr>
          <w:rtl/>
        </w:rPr>
        <w:t xml:space="preserve">במצב </w:t>
      </w:r>
      <w:bookmarkStart w:id="3589" w:name="_ETM_Q7_222069"/>
      <w:bookmarkEnd w:id="3589"/>
      <w:r>
        <w:rPr>
          <w:rtl/>
        </w:rPr>
        <w:t>ש</w:t>
      </w:r>
      <w:r>
        <w:rPr>
          <w:rFonts w:hint="cs"/>
          <w:rtl/>
        </w:rPr>
        <w:t xml:space="preserve">היא </w:t>
      </w:r>
      <w:r>
        <w:rPr>
          <w:rtl/>
        </w:rPr>
        <w:t xml:space="preserve">צריכה </w:t>
      </w:r>
      <w:bookmarkStart w:id="3590" w:name="_ETM_Q7_222549"/>
      <w:bookmarkEnd w:id="3590"/>
      <w:r>
        <w:rPr>
          <w:rtl/>
        </w:rPr>
        <w:t xml:space="preserve">הרבה </w:t>
      </w:r>
      <w:bookmarkStart w:id="3591" w:name="_ETM_Q7_222819"/>
      <w:bookmarkEnd w:id="3591"/>
      <w:r>
        <w:rPr>
          <w:rtl/>
        </w:rPr>
        <w:t xml:space="preserve">הרבה </w:t>
      </w:r>
      <w:bookmarkStart w:id="3592" w:name="_ETM_Q7_223030"/>
      <w:bookmarkEnd w:id="3592"/>
      <w:r>
        <w:rPr>
          <w:rtl/>
        </w:rPr>
        <w:t>רחמים</w:t>
      </w:r>
      <w:r>
        <w:rPr>
          <w:rFonts w:hint="cs"/>
          <w:rtl/>
        </w:rPr>
        <w:t>.</w:t>
      </w:r>
      <w:r>
        <w:rPr>
          <w:rtl/>
        </w:rPr>
        <w:t xml:space="preserve"> </w:t>
      </w:r>
      <w:bookmarkStart w:id="3593" w:name="_ETM_Q7_223809"/>
      <w:bookmarkEnd w:id="3593"/>
      <w:r>
        <w:rPr>
          <w:rtl/>
        </w:rPr>
        <w:t xml:space="preserve">אם </w:t>
      </w:r>
      <w:bookmarkStart w:id="3594" w:name="_ETM_Q7_223929"/>
      <w:bookmarkEnd w:id="3594"/>
      <w:r>
        <w:rPr>
          <w:rtl/>
        </w:rPr>
        <w:t xml:space="preserve">אנחנו </w:t>
      </w:r>
      <w:bookmarkStart w:id="3595" w:name="_ETM_Q7_224229"/>
      <w:bookmarkEnd w:id="3595"/>
      <w:r>
        <w:rPr>
          <w:rtl/>
        </w:rPr>
        <w:t>נ</w:t>
      </w:r>
      <w:r>
        <w:rPr>
          <w:rFonts w:hint="cs"/>
          <w:rtl/>
        </w:rPr>
        <w:t>היה</w:t>
      </w:r>
      <w:bookmarkStart w:id="3596" w:name="_ETM_Q7_221540"/>
      <w:bookmarkEnd w:id="3596"/>
      <w:r>
        <w:rPr>
          <w:rtl/>
        </w:rPr>
        <w:t xml:space="preserve"> </w:t>
      </w:r>
      <w:bookmarkStart w:id="3597" w:name="_ETM_Q7_224890"/>
      <w:bookmarkEnd w:id="3597"/>
      <w:r>
        <w:rPr>
          <w:rtl/>
        </w:rPr>
        <w:t xml:space="preserve">מרחמים </w:t>
      </w:r>
      <w:bookmarkStart w:id="3598" w:name="_ETM_Q7_225369"/>
      <w:bookmarkEnd w:id="3598"/>
      <w:r>
        <w:rPr>
          <w:rtl/>
        </w:rPr>
        <w:t xml:space="preserve">על </w:t>
      </w:r>
      <w:bookmarkStart w:id="3599" w:name="_ETM_Q7_225489"/>
      <w:bookmarkEnd w:id="3599"/>
      <w:r>
        <w:rPr>
          <w:rtl/>
        </w:rPr>
        <w:t xml:space="preserve">הבריות </w:t>
      </w:r>
      <w:bookmarkStart w:id="3600" w:name="_ETM_Q7_226269"/>
      <w:bookmarkEnd w:id="3600"/>
      <w:r>
        <w:rPr>
          <w:rtl/>
        </w:rPr>
        <w:t xml:space="preserve">ונחזק </w:t>
      </w:r>
      <w:bookmarkStart w:id="3601" w:name="_ETM_Q7_227049"/>
      <w:bookmarkEnd w:id="3601"/>
      <w:r>
        <w:rPr>
          <w:rtl/>
        </w:rPr>
        <w:t xml:space="preserve">את </w:t>
      </w:r>
      <w:bookmarkStart w:id="3602" w:name="_ETM_Q7_227229"/>
      <w:bookmarkStart w:id="3603" w:name="_ETM_Q7_227469"/>
      <w:bookmarkStart w:id="3604" w:name="_ETM_Q7_227739"/>
      <w:bookmarkEnd w:id="3602"/>
      <w:bookmarkEnd w:id="3603"/>
      <w:bookmarkEnd w:id="3604"/>
      <w:r>
        <w:rPr>
          <w:rtl/>
        </w:rPr>
        <w:t xml:space="preserve">ארגוני </w:t>
      </w:r>
      <w:bookmarkStart w:id="3605" w:name="_ETM_Q7_228369"/>
      <w:bookmarkEnd w:id="3605"/>
      <w:r>
        <w:rPr>
          <w:rtl/>
        </w:rPr>
        <w:t xml:space="preserve">החסד </w:t>
      </w:r>
      <w:bookmarkStart w:id="3606" w:name="_ETM_Q7_228879"/>
      <w:bookmarkEnd w:id="3606"/>
      <w:r>
        <w:rPr>
          <w:rtl/>
        </w:rPr>
        <w:t xml:space="preserve">שמחלקים </w:t>
      </w:r>
      <w:bookmarkStart w:id="3607" w:name="_ETM_Q7_229449"/>
      <w:bookmarkEnd w:id="3607"/>
      <w:r>
        <w:rPr>
          <w:rtl/>
        </w:rPr>
        <w:t xml:space="preserve">קמחא </w:t>
      </w:r>
      <w:bookmarkStart w:id="3608" w:name="_ETM_Q7_229780"/>
      <w:bookmarkEnd w:id="3608"/>
      <w:r>
        <w:rPr>
          <w:rtl/>
        </w:rPr>
        <w:t xml:space="preserve">דפסחא </w:t>
      </w:r>
      <w:bookmarkStart w:id="3609" w:name="_ETM_Q7_230379"/>
      <w:bookmarkEnd w:id="3609"/>
      <w:r>
        <w:rPr>
          <w:rtl/>
        </w:rPr>
        <w:t xml:space="preserve">ואוכל </w:t>
      </w:r>
      <w:bookmarkStart w:id="3610" w:name="_ETM_Q7_230799"/>
      <w:bookmarkEnd w:id="3610"/>
      <w:r>
        <w:rPr>
          <w:rtl/>
        </w:rPr>
        <w:t>ומזון</w:t>
      </w:r>
      <w:bookmarkStart w:id="3611" w:name="_ETM_Q7_231699"/>
      <w:bookmarkEnd w:id="3611"/>
      <w:r>
        <w:rPr>
          <w:rFonts w:hint="cs"/>
          <w:rtl/>
        </w:rPr>
        <w:t xml:space="preserve"> </w:t>
      </w:r>
      <w:r>
        <w:rPr>
          <w:rtl/>
        </w:rPr>
        <w:t>–</w:t>
      </w:r>
      <w:r>
        <w:rPr>
          <w:rFonts w:hint="cs"/>
          <w:rtl/>
        </w:rPr>
        <w:t xml:space="preserve"> </w:t>
      </w:r>
      <w:r>
        <w:rPr>
          <w:rtl/>
        </w:rPr>
        <w:t xml:space="preserve">לאו </w:t>
      </w:r>
      <w:bookmarkStart w:id="3612" w:name="_ETM_Q7_232269"/>
      <w:bookmarkStart w:id="3613" w:name="_ETM_Q7_232539"/>
      <w:bookmarkEnd w:id="3612"/>
      <w:bookmarkEnd w:id="3613"/>
      <w:r>
        <w:rPr>
          <w:rtl/>
        </w:rPr>
        <w:t>דווקא</w:t>
      </w:r>
      <w:r>
        <w:rPr>
          <w:rFonts w:hint="cs"/>
          <w:rtl/>
        </w:rPr>
        <w:t>,</w:t>
      </w:r>
      <w:r>
        <w:rPr>
          <w:rtl/>
        </w:rPr>
        <w:t xml:space="preserve"> </w:t>
      </w:r>
      <w:bookmarkStart w:id="3614" w:name="_ETM_Q7_232809"/>
      <w:bookmarkEnd w:id="3614"/>
      <w:r>
        <w:rPr>
          <w:rtl/>
        </w:rPr>
        <w:t xml:space="preserve">אני </w:t>
      </w:r>
      <w:bookmarkStart w:id="3615" w:name="_ETM_Q7_232960"/>
      <w:bookmarkEnd w:id="3615"/>
      <w:r>
        <w:rPr>
          <w:rtl/>
        </w:rPr>
        <w:t xml:space="preserve">משבח </w:t>
      </w:r>
      <w:bookmarkStart w:id="3616" w:name="_ETM_Q7_233409"/>
      <w:bookmarkEnd w:id="3616"/>
      <w:r>
        <w:rPr>
          <w:rtl/>
        </w:rPr>
        <w:t xml:space="preserve">את </w:t>
      </w:r>
      <w:bookmarkStart w:id="3617" w:name="_ETM_Q7_233530"/>
      <w:bookmarkEnd w:id="3617"/>
      <w:r>
        <w:rPr>
          <w:rtl/>
        </w:rPr>
        <w:t xml:space="preserve">כל </w:t>
      </w:r>
      <w:bookmarkStart w:id="3618" w:name="_ETM_Q7_233739"/>
      <w:bookmarkEnd w:id="3618"/>
      <w:r>
        <w:rPr>
          <w:rtl/>
        </w:rPr>
        <w:t xml:space="preserve">הרעיון </w:t>
      </w:r>
      <w:bookmarkStart w:id="3619" w:name="_ETM_Q7_234309"/>
      <w:bookmarkStart w:id="3620" w:name="_ETM_Q7_236010"/>
      <w:bookmarkEnd w:id="3619"/>
      <w:bookmarkEnd w:id="3620"/>
      <w:r>
        <w:rPr>
          <w:rFonts w:hint="cs"/>
          <w:rtl/>
        </w:rPr>
        <w:t>ש</w:t>
      </w:r>
      <w:r>
        <w:rPr>
          <w:rtl/>
        </w:rPr>
        <w:t xml:space="preserve">חבר </w:t>
      </w:r>
      <w:bookmarkStart w:id="3621" w:name="_ETM_Q7_236220"/>
      <w:bookmarkEnd w:id="3621"/>
      <w:r>
        <w:rPr>
          <w:rtl/>
        </w:rPr>
        <w:t xml:space="preserve">הכנסת </w:t>
      </w:r>
      <w:bookmarkStart w:id="3622" w:name="_ETM_Q7_236489"/>
      <w:bookmarkEnd w:id="3622"/>
      <w:r>
        <w:rPr>
          <w:rtl/>
        </w:rPr>
        <w:t xml:space="preserve">בצלאל </w:t>
      </w:r>
      <w:bookmarkStart w:id="3623" w:name="_ETM_Q7_237090"/>
      <w:bookmarkEnd w:id="3623"/>
      <w:r>
        <w:rPr>
          <w:rFonts w:hint="cs"/>
          <w:rtl/>
        </w:rPr>
        <w:t>העלה פה,</w:t>
      </w:r>
      <w:bookmarkStart w:id="3624" w:name="_ETM_Q7_232767"/>
      <w:bookmarkEnd w:id="3624"/>
      <w:r>
        <w:rPr>
          <w:rtl/>
        </w:rPr>
        <w:t xml:space="preserve"> </w:t>
      </w:r>
      <w:bookmarkStart w:id="3625" w:name="_ETM_Q7_237420"/>
      <w:bookmarkEnd w:id="3625"/>
      <w:r>
        <w:rPr>
          <w:rtl/>
        </w:rPr>
        <w:t xml:space="preserve">של </w:t>
      </w:r>
      <w:bookmarkStart w:id="3626" w:name="_ETM_Q7_238440"/>
      <w:bookmarkEnd w:id="3626"/>
      <w:r>
        <w:rPr>
          <w:rtl/>
        </w:rPr>
        <w:t>תלושי</w:t>
      </w:r>
      <w:bookmarkStart w:id="3627" w:name="_ETM_Q7_239070"/>
      <w:bookmarkStart w:id="3628" w:name="_ETM_Q7_239520"/>
      <w:bookmarkStart w:id="3629" w:name="_ETM_Q7_239910"/>
      <w:bookmarkStart w:id="3630" w:name="_ETM_Q7_241120"/>
      <w:bookmarkEnd w:id="3627"/>
      <w:bookmarkEnd w:id="3628"/>
      <w:bookmarkEnd w:id="3629"/>
      <w:bookmarkEnd w:id="3630"/>
      <w:r>
        <w:rPr>
          <w:rFonts w:hint="cs"/>
          <w:rtl/>
        </w:rPr>
        <w:t xml:space="preserve"> מזון</w:t>
      </w:r>
      <w:r w:rsidR="00D30CC5">
        <w:rPr>
          <w:rFonts w:hint="cs"/>
          <w:rtl/>
        </w:rPr>
        <w:t>,</w:t>
      </w:r>
      <w:r>
        <w:rPr>
          <w:rFonts w:hint="cs"/>
          <w:rtl/>
        </w:rPr>
        <w:t xml:space="preserve"> כסף </w:t>
      </w:r>
      <w:bookmarkStart w:id="3631" w:name="_ETM_Q7_241359"/>
      <w:bookmarkStart w:id="3632" w:name="_ETM_Q7_238258"/>
      <w:bookmarkEnd w:id="3631"/>
      <w:bookmarkEnd w:id="3632"/>
      <w:r>
        <w:rPr>
          <w:rtl/>
        </w:rPr>
        <w:t xml:space="preserve">בשביל </w:t>
      </w:r>
      <w:bookmarkStart w:id="3633" w:name="_ETM_Q7_241690"/>
      <w:bookmarkEnd w:id="3633"/>
      <w:r>
        <w:rPr>
          <w:rtl/>
        </w:rPr>
        <w:t xml:space="preserve">מזון </w:t>
      </w:r>
      <w:bookmarkStart w:id="3634" w:name="_ETM_Q7_242469"/>
      <w:bookmarkEnd w:id="3634"/>
      <w:r>
        <w:rPr>
          <w:rFonts w:hint="cs"/>
          <w:rtl/>
        </w:rPr>
        <w:t>ל</w:t>
      </w:r>
      <w:r>
        <w:rPr>
          <w:rtl/>
        </w:rPr>
        <w:t xml:space="preserve">כל </w:t>
      </w:r>
      <w:bookmarkStart w:id="3635" w:name="_ETM_Q7_242739"/>
      <w:bookmarkEnd w:id="3635"/>
      <w:r>
        <w:rPr>
          <w:rtl/>
        </w:rPr>
        <w:t>השנה</w:t>
      </w:r>
      <w:r>
        <w:rPr>
          <w:rFonts w:hint="cs"/>
          <w:rtl/>
        </w:rPr>
        <w:t>,</w:t>
      </w:r>
      <w:r>
        <w:rPr>
          <w:rtl/>
        </w:rPr>
        <w:t xml:space="preserve"> </w:t>
      </w:r>
      <w:bookmarkStart w:id="3636" w:name="_ETM_Q7_243100"/>
      <w:bookmarkEnd w:id="3636"/>
      <w:r>
        <w:rPr>
          <w:rtl/>
        </w:rPr>
        <w:t xml:space="preserve">למשפחות </w:t>
      </w:r>
      <w:bookmarkStart w:id="3637" w:name="_ETM_Q7_243989"/>
      <w:bookmarkEnd w:id="3637"/>
      <w:r>
        <w:rPr>
          <w:rtl/>
        </w:rPr>
        <w:t xml:space="preserve">סוציאליות </w:t>
      </w:r>
      <w:bookmarkStart w:id="3638" w:name="_ETM_Q7_244650"/>
      <w:bookmarkEnd w:id="3638"/>
      <w:r>
        <w:rPr>
          <w:rFonts w:hint="cs"/>
          <w:rtl/>
        </w:rPr>
        <w:t>ב</w:t>
      </w:r>
      <w:r>
        <w:rPr>
          <w:rtl/>
        </w:rPr>
        <w:t xml:space="preserve">מצבים </w:t>
      </w:r>
      <w:bookmarkStart w:id="3639" w:name="_ETM_Q7_244979"/>
      <w:bookmarkEnd w:id="3639"/>
      <w:r>
        <w:rPr>
          <w:rtl/>
        </w:rPr>
        <w:t>קשים</w:t>
      </w:r>
      <w:r>
        <w:rPr>
          <w:rFonts w:hint="cs"/>
          <w:rtl/>
        </w:rPr>
        <w:t>.</w:t>
      </w:r>
      <w:r>
        <w:rPr>
          <w:rtl/>
        </w:rPr>
        <w:t xml:space="preserve"> </w:t>
      </w:r>
      <w:bookmarkStart w:id="3640" w:name="_ETM_Q7_245819"/>
      <w:bookmarkEnd w:id="3640"/>
      <w:r>
        <w:rPr>
          <w:rtl/>
        </w:rPr>
        <w:t xml:space="preserve">אבל </w:t>
      </w:r>
      <w:bookmarkStart w:id="3641" w:name="_ETM_Q7_246060"/>
      <w:bookmarkEnd w:id="3641"/>
      <w:r>
        <w:rPr>
          <w:rtl/>
        </w:rPr>
        <w:t xml:space="preserve">מעבר </w:t>
      </w:r>
      <w:bookmarkStart w:id="3642" w:name="_ETM_Q7_246509"/>
      <w:bookmarkEnd w:id="3642"/>
      <w:r>
        <w:rPr>
          <w:rtl/>
        </w:rPr>
        <w:t>לזה</w:t>
      </w:r>
      <w:r>
        <w:rPr>
          <w:rFonts w:hint="cs"/>
          <w:rtl/>
        </w:rPr>
        <w:t>,</w:t>
      </w:r>
      <w:r>
        <w:rPr>
          <w:rtl/>
        </w:rPr>
        <w:t xml:space="preserve"> </w:t>
      </w:r>
      <w:bookmarkStart w:id="3643" w:name="_ETM_Q7_246780"/>
      <w:bookmarkEnd w:id="3643"/>
      <w:r>
        <w:rPr>
          <w:rtl/>
        </w:rPr>
        <w:t xml:space="preserve">צריך </w:t>
      </w:r>
      <w:bookmarkStart w:id="3644" w:name="_ETM_Q7_247079"/>
      <w:bookmarkEnd w:id="3644"/>
      <w:r>
        <w:rPr>
          <w:rtl/>
        </w:rPr>
        <w:t xml:space="preserve">גם </w:t>
      </w:r>
      <w:bookmarkStart w:id="3645" w:name="_ETM_Q7_247259"/>
      <w:bookmarkEnd w:id="3645"/>
      <w:r>
        <w:rPr>
          <w:rtl/>
        </w:rPr>
        <w:t xml:space="preserve">לתת </w:t>
      </w:r>
      <w:bookmarkStart w:id="3646" w:name="_ETM_Q7_247560"/>
      <w:bookmarkEnd w:id="3646"/>
      <w:r>
        <w:rPr>
          <w:rtl/>
        </w:rPr>
        <w:t>לא</w:t>
      </w:r>
      <w:bookmarkStart w:id="3647" w:name="_ETM_Q7_247440"/>
      <w:bookmarkEnd w:id="3647"/>
      <w:r>
        <w:rPr>
          <w:rtl/>
        </w:rPr>
        <w:t xml:space="preserve">נשים </w:t>
      </w:r>
      <w:bookmarkStart w:id="3648" w:name="_ETM_Q7_248069"/>
      <w:bookmarkEnd w:id="3648"/>
      <w:r>
        <w:rPr>
          <w:rtl/>
        </w:rPr>
        <w:t xml:space="preserve">שהם </w:t>
      </w:r>
      <w:bookmarkStart w:id="3649" w:name="_ETM_Q7_248729"/>
      <w:bookmarkEnd w:id="3649"/>
      <w:r>
        <w:rPr>
          <w:rtl/>
        </w:rPr>
        <w:t>לא</w:t>
      </w:r>
      <w:bookmarkStart w:id="3650" w:name="_ETM_Q7_247667"/>
      <w:bookmarkStart w:id="3651" w:name="_ETM_Q7_244818"/>
      <w:bookmarkEnd w:id="3650"/>
      <w:bookmarkEnd w:id="3651"/>
      <w:r>
        <w:rPr>
          <w:rtl/>
        </w:rPr>
        <w:t xml:space="preserve"> </w:t>
      </w:r>
      <w:bookmarkStart w:id="3652" w:name="_ETM_Q7_249119"/>
      <w:bookmarkStart w:id="3653" w:name="_ETM_Q7_254393"/>
      <w:bookmarkEnd w:id="3652"/>
      <w:bookmarkEnd w:id="3653"/>
      <w:r>
        <w:rPr>
          <w:rtl/>
        </w:rPr>
        <w:t xml:space="preserve">רשומים </w:t>
      </w:r>
      <w:bookmarkStart w:id="3654" w:name="_ETM_Q7_249600"/>
      <w:bookmarkEnd w:id="3654"/>
      <w:r>
        <w:rPr>
          <w:rtl/>
        </w:rPr>
        <w:t>ברווחה</w:t>
      </w:r>
      <w:r>
        <w:rPr>
          <w:rFonts w:hint="cs"/>
          <w:rtl/>
        </w:rPr>
        <w:t>,</w:t>
      </w:r>
      <w:r>
        <w:rPr>
          <w:rtl/>
        </w:rPr>
        <w:t xml:space="preserve"> </w:t>
      </w:r>
      <w:bookmarkStart w:id="3655" w:name="_ETM_Q7_250630"/>
      <w:bookmarkEnd w:id="3655"/>
      <w:r>
        <w:rPr>
          <w:rtl/>
        </w:rPr>
        <w:t xml:space="preserve">אלא </w:t>
      </w:r>
      <w:bookmarkStart w:id="3656" w:name="_ETM_Q7_250869"/>
      <w:bookmarkEnd w:id="3656"/>
      <w:r>
        <w:rPr>
          <w:rFonts w:hint="cs"/>
          <w:rtl/>
        </w:rPr>
        <w:t xml:space="preserve">הם </w:t>
      </w:r>
      <w:r>
        <w:rPr>
          <w:rtl/>
        </w:rPr>
        <w:t xml:space="preserve">באמת </w:t>
      </w:r>
      <w:bookmarkStart w:id="3657" w:name="_ETM_Q7_251380"/>
      <w:bookmarkStart w:id="3658" w:name="_ETM_Q7_251500"/>
      <w:bookmarkEnd w:id="3657"/>
      <w:bookmarkEnd w:id="3658"/>
      <w:r>
        <w:rPr>
          <w:rtl/>
        </w:rPr>
        <w:t xml:space="preserve">צריכים </w:t>
      </w:r>
      <w:bookmarkStart w:id="3659" w:name="_ETM_Q7_252069"/>
      <w:bookmarkEnd w:id="3659"/>
      <w:r>
        <w:rPr>
          <w:rtl/>
        </w:rPr>
        <w:t>עזרה</w:t>
      </w:r>
      <w:r>
        <w:rPr>
          <w:rFonts w:hint="cs"/>
          <w:rtl/>
        </w:rPr>
        <w:t>. ו</w:t>
      </w:r>
      <w:bookmarkStart w:id="3660" w:name="_ETM_Q7_254329"/>
      <w:bookmarkStart w:id="3661" w:name="_ETM_Q7_255049"/>
      <w:bookmarkStart w:id="3662" w:name="_ETM_Q7_255590"/>
      <w:bookmarkStart w:id="3663" w:name="_ETM_Q7_251660"/>
      <w:bookmarkEnd w:id="3660"/>
      <w:bookmarkEnd w:id="3661"/>
      <w:bookmarkEnd w:id="3662"/>
      <w:bookmarkEnd w:id="3663"/>
      <w:r w:rsidRPr="00224837">
        <w:rPr>
          <w:rtl/>
        </w:rPr>
        <w:t>מינאי ומינך תסתיים שמעתא</w:t>
      </w:r>
      <w:r>
        <w:rPr>
          <w:rFonts w:hint="cs"/>
          <w:rtl/>
        </w:rPr>
        <w:t>, אני מאמין</w:t>
      </w:r>
      <w:bookmarkStart w:id="3664" w:name="_ETM_Q7_255108"/>
      <w:bookmarkStart w:id="3665" w:name="_ETM_Q7_251161"/>
      <w:bookmarkStart w:id="3666" w:name="_ETM_Q7_249414"/>
      <w:bookmarkEnd w:id="3664"/>
      <w:bookmarkEnd w:id="3665"/>
      <w:bookmarkEnd w:id="3666"/>
      <w:r>
        <w:rPr>
          <w:rFonts w:hint="cs"/>
          <w:rtl/>
        </w:rPr>
        <w:t>.</w:t>
      </w:r>
      <w:bookmarkStart w:id="3667" w:name="_ETM_Q7_255709"/>
      <w:bookmarkStart w:id="3668" w:name="_ETM_Q7_256369"/>
      <w:bookmarkStart w:id="3669" w:name="_ETM_Q7_256789"/>
      <w:bookmarkStart w:id="3670" w:name="_ETM_Q7_257030"/>
      <w:bookmarkStart w:id="3671" w:name="_ETM_Q7_253367"/>
      <w:bookmarkEnd w:id="3667"/>
      <w:bookmarkEnd w:id="3668"/>
      <w:bookmarkEnd w:id="3669"/>
      <w:bookmarkEnd w:id="3670"/>
      <w:bookmarkEnd w:id="3671"/>
      <w:r>
        <w:rPr>
          <w:rFonts w:hint="cs"/>
          <w:rtl/>
        </w:rPr>
        <w:t xml:space="preserve"> </w:t>
      </w:r>
      <w:bookmarkStart w:id="3672" w:name="_ETM_Q7_250530"/>
      <w:bookmarkStart w:id="3673" w:name="_ETM_Q7_257719"/>
      <w:bookmarkEnd w:id="3672"/>
      <w:bookmarkEnd w:id="3673"/>
      <w:r>
        <w:rPr>
          <w:rtl/>
        </w:rPr>
        <w:t xml:space="preserve">כל </w:t>
      </w:r>
      <w:bookmarkStart w:id="3674" w:name="_ETM_Q7_257929"/>
      <w:bookmarkEnd w:id="3674"/>
      <w:r>
        <w:rPr>
          <w:rFonts w:hint="cs"/>
          <w:rtl/>
        </w:rPr>
        <w:t>אחד</w:t>
      </w:r>
      <w:r>
        <w:rPr>
          <w:rtl/>
        </w:rPr>
        <w:t xml:space="preserve"> </w:t>
      </w:r>
      <w:bookmarkStart w:id="3675" w:name="_ETM_Q7_258170"/>
      <w:bookmarkEnd w:id="3675"/>
      <w:r>
        <w:rPr>
          <w:rtl/>
        </w:rPr>
        <w:t xml:space="preserve">יעשה </w:t>
      </w:r>
      <w:bookmarkStart w:id="3676" w:name="_ETM_Q7_258439"/>
      <w:bookmarkEnd w:id="3676"/>
      <w:r>
        <w:rPr>
          <w:rtl/>
        </w:rPr>
        <w:t xml:space="preserve">את </w:t>
      </w:r>
      <w:bookmarkStart w:id="3677" w:name="_ETM_Q7_258530"/>
      <w:bookmarkEnd w:id="3677"/>
      <w:r>
        <w:rPr>
          <w:rtl/>
        </w:rPr>
        <w:t>שלו</w:t>
      </w:r>
      <w:r w:rsidR="00F95425">
        <w:rPr>
          <w:rFonts w:hint="cs"/>
          <w:rtl/>
        </w:rPr>
        <w:t>,</w:t>
      </w:r>
      <w:r>
        <w:rPr>
          <w:rtl/>
        </w:rPr>
        <w:t xml:space="preserve"> </w:t>
      </w:r>
      <w:bookmarkStart w:id="3678" w:name="_ETM_Q7_259219"/>
      <w:bookmarkEnd w:id="3678"/>
      <w:r>
        <w:rPr>
          <w:rtl/>
        </w:rPr>
        <w:t xml:space="preserve">ובעזרת </w:t>
      </w:r>
      <w:bookmarkStart w:id="3679" w:name="_ETM_Q7_259640"/>
      <w:bookmarkEnd w:id="3679"/>
      <w:r>
        <w:rPr>
          <w:rtl/>
        </w:rPr>
        <w:t xml:space="preserve">השם </w:t>
      </w:r>
      <w:bookmarkStart w:id="3680" w:name="_ETM_Q7_259909"/>
      <w:bookmarkEnd w:id="3680"/>
      <w:r>
        <w:rPr>
          <w:rtl/>
        </w:rPr>
        <w:t xml:space="preserve">נעשה </w:t>
      </w:r>
      <w:bookmarkStart w:id="3681" w:name="_ETM_Q7_260149"/>
      <w:bookmarkEnd w:id="3681"/>
      <w:r>
        <w:rPr>
          <w:rtl/>
        </w:rPr>
        <w:t>ונצליח</w:t>
      </w:r>
      <w:r>
        <w:rPr>
          <w:rFonts w:hint="cs"/>
          <w:rtl/>
        </w:rPr>
        <w:t>.</w:t>
      </w:r>
      <w:r>
        <w:rPr>
          <w:rtl/>
        </w:rPr>
        <w:t xml:space="preserve"> </w:t>
      </w:r>
      <w:bookmarkStart w:id="3682" w:name="_ETM_Q7_260689"/>
      <w:bookmarkEnd w:id="3682"/>
      <w:r>
        <w:rPr>
          <w:rtl/>
        </w:rPr>
        <w:t>תודה</w:t>
      </w:r>
      <w:r>
        <w:rPr>
          <w:rFonts w:hint="cs"/>
          <w:rtl/>
        </w:rPr>
        <w:t>.</w:t>
      </w:r>
    </w:p>
    <w:p w:rsidR="008873CC" w:rsidRDefault="008873CC" w:rsidP="00787A7E">
      <w:pPr>
        <w:rPr>
          <w:rtl/>
        </w:rPr>
      </w:pPr>
    </w:p>
    <w:p w:rsidR="008873CC" w:rsidRDefault="008873CC" w:rsidP="00787A7E">
      <w:pPr>
        <w:pStyle w:val="af6"/>
        <w:keepNext/>
        <w:rPr>
          <w:rtl/>
        </w:rPr>
      </w:pPr>
      <w:r w:rsidRPr="0047455A">
        <w:rPr>
          <w:rStyle w:val="TagStyle"/>
          <w:rtl/>
        </w:rPr>
        <w:t xml:space="preserve"> &lt;&lt; יור &gt;&gt; </w:t>
      </w:r>
      <w:r>
        <w:rPr>
          <w:rtl/>
        </w:rPr>
        <w:t>היו"ר אוריאל בוסו:</w:t>
      </w:r>
      <w:r w:rsidRPr="0047455A">
        <w:rPr>
          <w:rStyle w:val="TagStyle"/>
          <w:rtl/>
        </w:rPr>
        <w:t xml:space="preserve"> &lt;&lt; יור &gt;&gt;</w:t>
      </w:r>
      <w:r>
        <w:rPr>
          <w:rtl/>
        </w:rPr>
        <w:t xml:space="preserve">   </w:t>
      </w:r>
    </w:p>
    <w:p w:rsidR="008873CC" w:rsidRDefault="008873CC" w:rsidP="00787A7E">
      <w:pPr>
        <w:rPr>
          <w:rtl/>
        </w:rPr>
      </w:pPr>
      <w:bookmarkStart w:id="3683" w:name="_ETM_Q7_261350"/>
      <w:bookmarkEnd w:id="3683"/>
    </w:p>
    <w:p w:rsidR="008873CC" w:rsidRDefault="008873CC" w:rsidP="00F95425">
      <w:pPr>
        <w:rPr>
          <w:rtl/>
        </w:rPr>
      </w:pPr>
      <w:r>
        <w:rPr>
          <w:rtl/>
        </w:rPr>
        <w:t xml:space="preserve">תודה </w:t>
      </w:r>
      <w:bookmarkStart w:id="3684" w:name="_ETM_Q7_261619"/>
      <w:bookmarkEnd w:id="3684"/>
      <w:r>
        <w:rPr>
          <w:rtl/>
        </w:rPr>
        <w:t xml:space="preserve">רבה </w:t>
      </w:r>
      <w:bookmarkStart w:id="3685" w:name="_ETM_Q7_261860"/>
      <w:bookmarkEnd w:id="3685"/>
      <w:r>
        <w:rPr>
          <w:rtl/>
        </w:rPr>
        <w:t xml:space="preserve">לחבר </w:t>
      </w:r>
      <w:bookmarkStart w:id="3686" w:name="_ETM_Q7_262219"/>
      <w:bookmarkEnd w:id="3686"/>
      <w:r>
        <w:rPr>
          <w:rtl/>
        </w:rPr>
        <w:t xml:space="preserve">הכנסת </w:t>
      </w:r>
      <w:bookmarkStart w:id="3687" w:name="_ETM_Q7_262549"/>
      <w:bookmarkEnd w:id="3687"/>
      <w:r>
        <w:rPr>
          <w:rtl/>
        </w:rPr>
        <w:t xml:space="preserve">ישראל </w:t>
      </w:r>
      <w:bookmarkStart w:id="3688" w:name="_ETM_Q7_262880"/>
      <w:bookmarkEnd w:id="3688"/>
      <w:r>
        <w:rPr>
          <w:rtl/>
        </w:rPr>
        <w:t>אייכלר</w:t>
      </w:r>
      <w:r>
        <w:rPr>
          <w:rFonts w:hint="cs"/>
          <w:rtl/>
        </w:rPr>
        <w:t>,</w:t>
      </w:r>
      <w:r>
        <w:rPr>
          <w:rtl/>
        </w:rPr>
        <w:t xml:space="preserve"> </w:t>
      </w:r>
      <w:bookmarkStart w:id="3689" w:name="_ETM_Q7_263329"/>
      <w:bookmarkEnd w:id="3689"/>
      <w:r>
        <w:rPr>
          <w:rtl/>
        </w:rPr>
        <w:t xml:space="preserve">יושב-ראש </w:t>
      </w:r>
      <w:bookmarkStart w:id="3690" w:name="_ETM_Q7_263780"/>
      <w:bookmarkEnd w:id="3690"/>
      <w:r>
        <w:rPr>
          <w:rtl/>
        </w:rPr>
        <w:t xml:space="preserve">ועדת </w:t>
      </w:r>
      <w:bookmarkStart w:id="3691" w:name="_ETM_Q7_264229"/>
      <w:bookmarkEnd w:id="3691"/>
      <w:r>
        <w:rPr>
          <w:rtl/>
        </w:rPr>
        <w:t xml:space="preserve">העבודה </w:t>
      </w:r>
      <w:bookmarkStart w:id="3692" w:name="_ETM_Q7_264560"/>
      <w:bookmarkEnd w:id="3692"/>
      <w:r>
        <w:rPr>
          <w:rFonts w:hint="cs"/>
          <w:rtl/>
        </w:rPr>
        <w:t>והרווחה.</w:t>
      </w:r>
      <w:r>
        <w:rPr>
          <w:rtl/>
        </w:rPr>
        <w:t xml:space="preserve"> </w:t>
      </w:r>
      <w:bookmarkStart w:id="3693" w:name="_ETM_Q7_264979"/>
      <w:bookmarkEnd w:id="3693"/>
      <w:r>
        <w:rPr>
          <w:rtl/>
        </w:rPr>
        <w:t xml:space="preserve">אני </w:t>
      </w:r>
      <w:bookmarkStart w:id="3694" w:name="_ETM_Q7_265100"/>
      <w:bookmarkEnd w:id="3694"/>
      <w:r>
        <w:rPr>
          <w:rtl/>
        </w:rPr>
        <w:t xml:space="preserve">רואה </w:t>
      </w:r>
      <w:bookmarkStart w:id="3695" w:name="_ETM_Q7_265310"/>
      <w:bookmarkEnd w:id="3695"/>
      <w:r>
        <w:rPr>
          <w:rtl/>
        </w:rPr>
        <w:t xml:space="preserve">ששאר </w:t>
      </w:r>
      <w:bookmarkStart w:id="3696" w:name="_ETM_Q7_266119"/>
      <w:bookmarkEnd w:id="3696"/>
      <w:r>
        <w:rPr>
          <w:rtl/>
        </w:rPr>
        <w:t xml:space="preserve">הרשומים </w:t>
      </w:r>
      <w:bookmarkStart w:id="3697" w:name="_ETM_Q7_266929"/>
      <w:bookmarkEnd w:id="3697"/>
      <w:r>
        <w:rPr>
          <w:rtl/>
        </w:rPr>
        <w:t xml:space="preserve">אינם </w:t>
      </w:r>
      <w:bookmarkStart w:id="3698" w:name="_ETM_Q7_267319"/>
      <w:bookmarkEnd w:id="3698"/>
      <w:r>
        <w:rPr>
          <w:rtl/>
        </w:rPr>
        <w:t xml:space="preserve">נוכחים </w:t>
      </w:r>
      <w:bookmarkStart w:id="3699" w:name="_ETM_Q7_267770"/>
      <w:bookmarkEnd w:id="3699"/>
      <w:r>
        <w:rPr>
          <w:rtl/>
        </w:rPr>
        <w:t>ב</w:t>
      </w:r>
      <w:r>
        <w:rPr>
          <w:rFonts w:hint="cs"/>
          <w:rtl/>
        </w:rPr>
        <w:t>א</w:t>
      </w:r>
      <w:r>
        <w:rPr>
          <w:rtl/>
        </w:rPr>
        <w:t>ולם</w:t>
      </w:r>
      <w:r>
        <w:rPr>
          <w:rFonts w:hint="cs"/>
          <w:rtl/>
        </w:rPr>
        <w:t>,</w:t>
      </w:r>
      <w:r>
        <w:rPr>
          <w:rtl/>
        </w:rPr>
        <w:t xml:space="preserve"> </w:t>
      </w:r>
      <w:bookmarkStart w:id="3700" w:name="_ETM_Q7_268340"/>
      <w:bookmarkEnd w:id="3700"/>
      <w:r>
        <w:rPr>
          <w:rtl/>
        </w:rPr>
        <w:t xml:space="preserve">בלי </w:t>
      </w:r>
      <w:bookmarkStart w:id="3701" w:name="_ETM_Q7_268700"/>
      <w:bookmarkEnd w:id="3701"/>
      <w:r>
        <w:rPr>
          <w:rtl/>
        </w:rPr>
        <w:t xml:space="preserve">להזכיר </w:t>
      </w:r>
      <w:bookmarkStart w:id="3702" w:name="_ETM_Q7_269209"/>
      <w:bookmarkEnd w:id="3702"/>
      <w:r>
        <w:rPr>
          <w:rtl/>
        </w:rPr>
        <w:t xml:space="preserve">את </w:t>
      </w:r>
      <w:bookmarkStart w:id="3703" w:name="_ETM_Q7_269329"/>
      <w:bookmarkEnd w:id="3703"/>
      <w:r>
        <w:rPr>
          <w:rFonts w:hint="cs"/>
          <w:rtl/>
        </w:rPr>
        <w:t>שמם.</w:t>
      </w:r>
      <w:r>
        <w:rPr>
          <w:rtl/>
        </w:rPr>
        <w:t xml:space="preserve"> </w:t>
      </w:r>
      <w:bookmarkStart w:id="3704" w:name="_ETM_Q7_269539"/>
      <w:bookmarkEnd w:id="3704"/>
      <w:r>
        <w:rPr>
          <w:rtl/>
        </w:rPr>
        <w:t xml:space="preserve">אני </w:t>
      </w:r>
      <w:bookmarkStart w:id="3705" w:name="_ETM_Q7_269630"/>
      <w:bookmarkEnd w:id="3705"/>
      <w:r>
        <w:rPr>
          <w:rtl/>
        </w:rPr>
        <w:t xml:space="preserve">מזמין </w:t>
      </w:r>
      <w:bookmarkStart w:id="3706" w:name="_ETM_Q7_270620"/>
      <w:bookmarkEnd w:id="3706"/>
      <w:r>
        <w:rPr>
          <w:rtl/>
        </w:rPr>
        <w:t xml:space="preserve">את </w:t>
      </w:r>
      <w:bookmarkStart w:id="3707" w:name="_ETM_Q7_270799"/>
      <w:bookmarkEnd w:id="3707"/>
      <w:r>
        <w:rPr>
          <w:rtl/>
        </w:rPr>
        <w:t xml:space="preserve">השר </w:t>
      </w:r>
      <w:bookmarkStart w:id="3708" w:name="_ETM_Q7_271069"/>
      <w:bookmarkEnd w:id="3708"/>
      <w:r>
        <w:rPr>
          <w:rtl/>
        </w:rPr>
        <w:t xml:space="preserve">לשירותי </w:t>
      </w:r>
      <w:bookmarkStart w:id="3709" w:name="_ETM_Q7_271549"/>
      <w:bookmarkStart w:id="3710" w:name="_ETM_Q7_352320"/>
      <w:bookmarkEnd w:id="3709"/>
      <w:bookmarkEnd w:id="3710"/>
      <w:r>
        <w:rPr>
          <w:rtl/>
        </w:rPr>
        <w:t>דת</w:t>
      </w:r>
      <w:r>
        <w:rPr>
          <w:rFonts w:hint="cs"/>
          <w:rtl/>
        </w:rPr>
        <w:t>,</w:t>
      </w:r>
      <w:r>
        <w:rPr>
          <w:rtl/>
        </w:rPr>
        <w:t xml:space="preserve"> </w:t>
      </w:r>
      <w:bookmarkStart w:id="3711" w:name="_ETM_Q7_272319"/>
      <w:bookmarkEnd w:id="3711"/>
      <w:r>
        <w:rPr>
          <w:rtl/>
        </w:rPr>
        <w:t xml:space="preserve">השר </w:t>
      </w:r>
      <w:bookmarkStart w:id="3712" w:name="_ETM_Q7_272770"/>
      <w:bookmarkEnd w:id="3712"/>
      <w:r>
        <w:rPr>
          <w:rtl/>
        </w:rPr>
        <w:t xml:space="preserve">וחבר </w:t>
      </w:r>
      <w:bookmarkStart w:id="3713" w:name="_ETM_Q7_273250"/>
      <w:bookmarkEnd w:id="3713"/>
      <w:r>
        <w:rPr>
          <w:rtl/>
        </w:rPr>
        <w:t xml:space="preserve">הכנסת </w:t>
      </w:r>
      <w:bookmarkStart w:id="3714" w:name="_ETM_Q7_273490"/>
      <w:bookmarkEnd w:id="3714"/>
      <w:r>
        <w:rPr>
          <w:rtl/>
        </w:rPr>
        <w:t xml:space="preserve">מיכאל </w:t>
      </w:r>
      <w:bookmarkStart w:id="3715" w:name="_ETM_Q7_273700"/>
      <w:bookmarkEnd w:id="3715"/>
      <w:r>
        <w:rPr>
          <w:rtl/>
        </w:rPr>
        <w:t>מלכיאלי</w:t>
      </w:r>
      <w:r>
        <w:rPr>
          <w:rFonts w:hint="cs"/>
          <w:rtl/>
        </w:rPr>
        <w:t>,</w:t>
      </w:r>
      <w:r>
        <w:rPr>
          <w:rtl/>
        </w:rPr>
        <w:t xml:space="preserve"> </w:t>
      </w:r>
      <w:bookmarkStart w:id="3716" w:name="_ETM_Q7_274659"/>
      <w:bookmarkEnd w:id="3716"/>
      <w:r>
        <w:rPr>
          <w:rtl/>
        </w:rPr>
        <w:t xml:space="preserve">בשם </w:t>
      </w:r>
      <w:bookmarkStart w:id="3717" w:name="_ETM_Q7_275709"/>
      <w:bookmarkEnd w:id="3717"/>
      <w:r>
        <w:rPr>
          <w:rtl/>
        </w:rPr>
        <w:t xml:space="preserve">שר </w:t>
      </w:r>
      <w:bookmarkStart w:id="3718" w:name="_ETM_Q7_276100"/>
      <w:bookmarkEnd w:id="3718"/>
      <w:r>
        <w:rPr>
          <w:rtl/>
        </w:rPr>
        <w:t xml:space="preserve">הרווחה </w:t>
      </w:r>
      <w:bookmarkStart w:id="3719" w:name="_ETM_Q7_276520"/>
      <w:bookmarkEnd w:id="3719"/>
      <w:r>
        <w:rPr>
          <w:rFonts w:hint="cs"/>
          <w:rtl/>
        </w:rPr>
        <w:t>והביטחון</w:t>
      </w:r>
      <w:r>
        <w:rPr>
          <w:rtl/>
        </w:rPr>
        <w:t xml:space="preserve"> </w:t>
      </w:r>
      <w:bookmarkStart w:id="3720" w:name="_ETM_Q7_276790"/>
      <w:bookmarkEnd w:id="3720"/>
      <w:r>
        <w:rPr>
          <w:rtl/>
        </w:rPr>
        <w:t>החברתי</w:t>
      </w:r>
      <w:r>
        <w:rPr>
          <w:rFonts w:hint="cs"/>
          <w:rtl/>
        </w:rPr>
        <w:t>,</w:t>
      </w:r>
      <w:r>
        <w:rPr>
          <w:rtl/>
        </w:rPr>
        <w:t xml:space="preserve"> </w:t>
      </w:r>
      <w:bookmarkStart w:id="3721" w:name="_ETM_Q7_277600"/>
      <w:bookmarkEnd w:id="3721"/>
      <w:r>
        <w:rPr>
          <w:rtl/>
        </w:rPr>
        <w:t xml:space="preserve">לסכם </w:t>
      </w:r>
      <w:bookmarkStart w:id="3722" w:name="_ETM_Q7_278770"/>
      <w:bookmarkEnd w:id="3722"/>
      <w:r>
        <w:rPr>
          <w:rtl/>
        </w:rPr>
        <w:t xml:space="preserve">את </w:t>
      </w:r>
      <w:bookmarkStart w:id="3723" w:name="_ETM_Q7_278979"/>
      <w:bookmarkEnd w:id="3723"/>
      <w:r>
        <w:rPr>
          <w:rtl/>
        </w:rPr>
        <w:t xml:space="preserve">היום </w:t>
      </w:r>
      <w:bookmarkStart w:id="3724" w:name="_ETM_Q7_279220"/>
      <w:bookmarkEnd w:id="3724"/>
      <w:r>
        <w:rPr>
          <w:rtl/>
        </w:rPr>
        <w:t>ה</w:t>
      </w:r>
      <w:r>
        <w:rPr>
          <w:rFonts w:hint="cs"/>
          <w:rtl/>
        </w:rPr>
        <w:t>מיוחד</w:t>
      </w:r>
      <w:bookmarkStart w:id="3725" w:name="_ETM_Q7_275500"/>
      <w:bookmarkEnd w:id="3725"/>
      <w:r>
        <w:rPr>
          <w:rtl/>
        </w:rPr>
        <w:t xml:space="preserve"> </w:t>
      </w:r>
      <w:bookmarkStart w:id="3726" w:name="_ETM_Q7_279459"/>
      <w:bookmarkEnd w:id="3726"/>
      <w:r>
        <w:rPr>
          <w:rtl/>
        </w:rPr>
        <w:t>הזה</w:t>
      </w:r>
      <w:r>
        <w:rPr>
          <w:rFonts w:hint="cs"/>
          <w:rtl/>
        </w:rPr>
        <w:t>.</w:t>
      </w:r>
    </w:p>
    <w:p w:rsidR="008873CC" w:rsidRDefault="008873CC" w:rsidP="00787A7E">
      <w:pPr>
        <w:rPr>
          <w:rtl/>
        </w:rPr>
      </w:pPr>
    </w:p>
    <w:p w:rsidR="008873CC" w:rsidRDefault="008873CC" w:rsidP="00787A7E">
      <w:pPr>
        <w:pStyle w:val="af5"/>
        <w:keepNext/>
        <w:rPr>
          <w:rtl/>
        </w:rPr>
      </w:pPr>
      <w:bookmarkStart w:id="3727" w:name="ET_interruption_6448_6"/>
      <w:r w:rsidRPr="0047455A">
        <w:rPr>
          <w:rStyle w:val="TagStyle"/>
          <w:rtl/>
        </w:rPr>
        <w:t xml:space="preserve"> &lt;&lt; קריאה &gt;&gt; </w:t>
      </w:r>
      <w:r>
        <w:rPr>
          <w:rtl/>
        </w:rPr>
        <w:t>השר לשירותי דת מיכאל מלכיאלי:</w:t>
      </w:r>
      <w:r w:rsidRPr="0047455A">
        <w:rPr>
          <w:rStyle w:val="TagStyle"/>
          <w:rtl/>
        </w:rPr>
        <w:t xml:space="preserve"> &lt;&lt; קריאה &gt;&gt;</w:t>
      </w:r>
      <w:r>
        <w:rPr>
          <w:rtl/>
        </w:rPr>
        <w:t xml:space="preserve">   </w:t>
      </w:r>
      <w:bookmarkEnd w:id="3727"/>
    </w:p>
    <w:p w:rsidR="008873CC" w:rsidRDefault="008873CC" w:rsidP="00237DA3">
      <w:pPr>
        <w:rPr>
          <w:rtl/>
        </w:rPr>
      </w:pPr>
    </w:p>
    <w:p w:rsidR="008873CC" w:rsidRDefault="008873CC" w:rsidP="00787A7E">
      <w:pPr>
        <w:rPr>
          <w:rtl/>
        </w:rPr>
      </w:pPr>
      <w:bookmarkStart w:id="3728" w:name="_ETM_Q7_291020"/>
      <w:bookmarkStart w:id="3729" w:name="_ETM_Q7_291530"/>
      <w:bookmarkEnd w:id="3728"/>
      <w:bookmarkEnd w:id="3729"/>
      <w:r>
        <w:rPr>
          <w:rtl/>
        </w:rPr>
        <w:t xml:space="preserve">תודה </w:t>
      </w:r>
      <w:bookmarkStart w:id="3730" w:name="_ETM_Q7_291770"/>
      <w:bookmarkEnd w:id="3730"/>
      <w:r>
        <w:rPr>
          <w:rtl/>
        </w:rPr>
        <w:t>רבה</w:t>
      </w:r>
      <w:r>
        <w:rPr>
          <w:rFonts w:hint="cs"/>
          <w:rtl/>
        </w:rPr>
        <w:t>,</w:t>
      </w:r>
      <w:r>
        <w:rPr>
          <w:rtl/>
        </w:rPr>
        <w:t xml:space="preserve"> </w:t>
      </w:r>
      <w:bookmarkStart w:id="3731" w:name="_ETM_Q7_291979"/>
      <w:bookmarkEnd w:id="3731"/>
      <w:r>
        <w:rPr>
          <w:rtl/>
        </w:rPr>
        <w:t xml:space="preserve">אדוני </w:t>
      </w:r>
      <w:bookmarkStart w:id="3732" w:name="_ETM_Q7_292250"/>
      <w:bookmarkEnd w:id="3732"/>
      <w:r>
        <w:rPr>
          <w:rtl/>
        </w:rPr>
        <w:t>היושב-ראש</w:t>
      </w:r>
      <w:bookmarkStart w:id="3733" w:name="_ETM_Q7_294630"/>
      <w:bookmarkEnd w:id="3733"/>
      <w:r>
        <w:rPr>
          <w:rFonts w:hint="cs"/>
          <w:rtl/>
        </w:rPr>
        <w:t>. אדוני</w:t>
      </w:r>
      <w:r>
        <w:rPr>
          <w:rtl/>
        </w:rPr>
        <w:t xml:space="preserve"> </w:t>
      </w:r>
      <w:bookmarkStart w:id="3734" w:name="_ETM_Q7_294929"/>
      <w:bookmarkEnd w:id="3734"/>
      <w:r>
        <w:rPr>
          <w:rFonts w:hint="cs"/>
          <w:rtl/>
        </w:rPr>
        <w:t>השר,</w:t>
      </w:r>
      <w:r>
        <w:rPr>
          <w:rtl/>
        </w:rPr>
        <w:t xml:space="preserve"> </w:t>
      </w:r>
      <w:bookmarkStart w:id="3735" w:name="_ETM_Q7_296600"/>
      <w:bookmarkEnd w:id="3735"/>
      <w:r>
        <w:rPr>
          <w:rtl/>
        </w:rPr>
        <w:t xml:space="preserve">חבריי </w:t>
      </w:r>
      <w:bookmarkStart w:id="3736" w:name="_ETM_Q7_297049"/>
      <w:bookmarkEnd w:id="3736"/>
      <w:r>
        <w:rPr>
          <w:rtl/>
        </w:rPr>
        <w:t xml:space="preserve">חברי </w:t>
      </w:r>
      <w:bookmarkStart w:id="3737" w:name="_ETM_Q7_297350"/>
      <w:bookmarkEnd w:id="3737"/>
      <w:r>
        <w:rPr>
          <w:rtl/>
        </w:rPr>
        <w:t>הכנסת</w:t>
      </w:r>
      <w:r>
        <w:rPr>
          <w:rFonts w:hint="cs"/>
          <w:rtl/>
        </w:rPr>
        <w:t>,</w:t>
      </w:r>
      <w:r>
        <w:rPr>
          <w:rtl/>
        </w:rPr>
        <w:t xml:space="preserve"> </w:t>
      </w:r>
      <w:bookmarkStart w:id="3738" w:name="_ETM_Q7_298909"/>
      <w:bookmarkStart w:id="3739" w:name="_ETM_Q7_299030"/>
      <w:bookmarkEnd w:id="3738"/>
      <w:bookmarkEnd w:id="3739"/>
      <w:r>
        <w:rPr>
          <w:rtl/>
        </w:rPr>
        <w:t xml:space="preserve">קודם </w:t>
      </w:r>
      <w:bookmarkStart w:id="3740" w:name="_ETM_Q7_299240"/>
      <w:bookmarkEnd w:id="3740"/>
      <w:r>
        <w:rPr>
          <w:rtl/>
        </w:rPr>
        <w:t>כ</w:t>
      </w:r>
      <w:r>
        <w:rPr>
          <w:rFonts w:hint="cs"/>
          <w:rtl/>
        </w:rPr>
        <w:t>ו</w:t>
      </w:r>
      <w:r>
        <w:rPr>
          <w:rtl/>
        </w:rPr>
        <w:t>ל</w:t>
      </w:r>
      <w:r>
        <w:rPr>
          <w:rFonts w:hint="cs"/>
          <w:rtl/>
        </w:rPr>
        <w:t xml:space="preserve"> אני</w:t>
      </w:r>
      <w:bookmarkStart w:id="3741" w:name="_ETM_Q7_311865"/>
      <w:bookmarkEnd w:id="3741"/>
      <w:r>
        <w:rPr>
          <w:rtl/>
        </w:rPr>
        <w:t xml:space="preserve"> </w:t>
      </w:r>
      <w:bookmarkStart w:id="3742" w:name="_ETM_Q7_299360"/>
      <w:bookmarkEnd w:id="3742"/>
      <w:r>
        <w:rPr>
          <w:rtl/>
        </w:rPr>
        <w:t xml:space="preserve">רוצה </w:t>
      </w:r>
      <w:bookmarkStart w:id="3743" w:name="_ETM_Q7_299630"/>
      <w:bookmarkEnd w:id="3743"/>
      <w:r>
        <w:rPr>
          <w:rtl/>
        </w:rPr>
        <w:t xml:space="preserve">בתחילת </w:t>
      </w:r>
      <w:bookmarkStart w:id="3744" w:name="_ETM_Q7_300020"/>
      <w:bookmarkEnd w:id="3744"/>
      <w:r>
        <w:rPr>
          <w:rtl/>
        </w:rPr>
        <w:t>הדברים</w:t>
      </w:r>
      <w:r>
        <w:rPr>
          <w:rFonts w:hint="cs"/>
          <w:rtl/>
        </w:rPr>
        <w:t xml:space="preserve"> –</w:t>
      </w:r>
      <w:r>
        <w:rPr>
          <w:rtl/>
        </w:rPr>
        <w:t xml:space="preserve"> </w:t>
      </w:r>
      <w:bookmarkStart w:id="3745" w:name="_ETM_Q7_300860"/>
      <w:bookmarkStart w:id="3746" w:name="_ETM_Q7_301010"/>
      <w:bookmarkStart w:id="3747" w:name="_ETM_Q7_301159"/>
      <w:bookmarkStart w:id="3748" w:name="_ETM_Q7_301250"/>
      <w:bookmarkEnd w:id="3745"/>
      <w:bookmarkEnd w:id="3746"/>
      <w:bookmarkEnd w:id="3747"/>
      <w:bookmarkEnd w:id="3748"/>
      <w:r>
        <w:rPr>
          <w:rtl/>
        </w:rPr>
        <w:t xml:space="preserve">אני </w:t>
      </w:r>
      <w:bookmarkStart w:id="3749" w:name="_ETM_Q7_301400"/>
      <w:bookmarkEnd w:id="3749"/>
      <w:r>
        <w:rPr>
          <w:rtl/>
        </w:rPr>
        <w:t xml:space="preserve">עונה </w:t>
      </w:r>
      <w:bookmarkStart w:id="3750" w:name="_ETM_Q7_301610"/>
      <w:bookmarkEnd w:id="3750"/>
      <w:r>
        <w:rPr>
          <w:rtl/>
        </w:rPr>
        <w:t>בשם</w:t>
      </w:r>
      <w:r>
        <w:rPr>
          <w:rFonts w:hint="cs"/>
          <w:rtl/>
        </w:rPr>
        <w:t>.</w:t>
      </w:r>
      <w:r>
        <w:rPr>
          <w:rtl/>
        </w:rPr>
        <w:t xml:space="preserve"> </w:t>
      </w:r>
      <w:bookmarkStart w:id="3751" w:name="_ETM_Q7_302360"/>
      <w:bookmarkEnd w:id="3751"/>
      <w:r>
        <w:rPr>
          <w:rtl/>
        </w:rPr>
        <w:t>כן</w:t>
      </w:r>
      <w:r>
        <w:rPr>
          <w:rFonts w:hint="cs"/>
          <w:rtl/>
        </w:rPr>
        <w:t>,</w:t>
      </w:r>
      <w:r>
        <w:rPr>
          <w:rtl/>
        </w:rPr>
        <w:t xml:space="preserve"> </w:t>
      </w:r>
      <w:bookmarkStart w:id="3752" w:name="_ETM_Q7_302570"/>
      <w:bookmarkEnd w:id="3752"/>
      <w:r>
        <w:rPr>
          <w:rtl/>
        </w:rPr>
        <w:t xml:space="preserve">אדוני </w:t>
      </w:r>
      <w:bookmarkStart w:id="3753" w:name="_ETM_Q7_302810"/>
      <w:bookmarkEnd w:id="3753"/>
      <w:r>
        <w:rPr>
          <w:rtl/>
        </w:rPr>
        <w:t>השר</w:t>
      </w:r>
      <w:r>
        <w:rPr>
          <w:rFonts w:hint="cs"/>
          <w:rtl/>
        </w:rPr>
        <w:t>.</w:t>
      </w:r>
    </w:p>
    <w:p w:rsidR="008873CC" w:rsidRDefault="008873CC" w:rsidP="00787A7E">
      <w:pPr>
        <w:rPr>
          <w:rtl/>
        </w:rPr>
      </w:pPr>
    </w:p>
    <w:p w:rsidR="008873CC" w:rsidRDefault="008873CC" w:rsidP="00787A7E">
      <w:pPr>
        <w:pStyle w:val="af6"/>
        <w:keepNext/>
        <w:rPr>
          <w:rtl/>
        </w:rPr>
      </w:pPr>
      <w:bookmarkStart w:id="3754" w:name="ET_yor_6488_11"/>
      <w:r w:rsidRPr="009D09FD">
        <w:rPr>
          <w:rStyle w:val="TagStyle"/>
          <w:rtl/>
        </w:rPr>
        <w:t xml:space="preserve"> &lt;&lt; יור &gt;&gt; </w:t>
      </w:r>
      <w:r>
        <w:rPr>
          <w:rtl/>
        </w:rPr>
        <w:t>היו"ר אוריאל בוסו:</w:t>
      </w:r>
      <w:r w:rsidRPr="009D09FD">
        <w:rPr>
          <w:rStyle w:val="TagStyle"/>
          <w:rtl/>
        </w:rPr>
        <w:t xml:space="preserve"> &lt;&lt; יור &gt;&gt;</w:t>
      </w:r>
      <w:r>
        <w:rPr>
          <w:rtl/>
        </w:rPr>
        <w:t xml:space="preserve">   </w:t>
      </w:r>
      <w:bookmarkEnd w:id="3754"/>
    </w:p>
    <w:p w:rsidR="008873CC" w:rsidRDefault="008873CC" w:rsidP="00237DA3">
      <w:pPr>
        <w:rPr>
          <w:rtl/>
        </w:rPr>
      </w:pPr>
    </w:p>
    <w:p w:rsidR="008873CC" w:rsidRDefault="008873CC" w:rsidP="00787A7E">
      <w:pPr>
        <w:rPr>
          <w:rtl/>
        </w:rPr>
      </w:pPr>
      <w:r>
        <w:rPr>
          <w:rFonts w:hint="cs"/>
          <w:rtl/>
        </w:rPr>
        <w:t>הוא אמר השר.</w:t>
      </w:r>
    </w:p>
    <w:p w:rsidR="008873CC" w:rsidRDefault="008873CC" w:rsidP="00787A7E">
      <w:pPr>
        <w:rPr>
          <w:rtl/>
        </w:rPr>
      </w:pPr>
      <w:bookmarkStart w:id="3755" w:name="_ETM_Q7_308008"/>
      <w:bookmarkEnd w:id="3755"/>
    </w:p>
    <w:p w:rsidR="008873CC" w:rsidRDefault="008873CC" w:rsidP="00787A7E">
      <w:pPr>
        <w:pStyle w:val="-"/>
        <w:keepNext/>
        <w:rPr>
          <w:rtl/>
        </w:rPr>
      </w:pPr>
      <w:bookmarkStart w:id="3756" w:name="ET_speakercontinue_6448_14"/>
      <w:r w:rsidRPr="009D09FD">
        <w:rPr>
          <w:rStyle w:val="TagStyle"/>
          <w:rtl/>
        </w:rPr>
        <w:t xml:space="preserve"> &lt;&lt; דובר_המשך &gt;&gt; </w:t>
      </w:r>
      <w:r>
        <w:rPr>
          <w:rtl/>
        </w:rPr>
        <w:t>השר לשירותי דת מיכאל מלכיאלי:</w:t>
      </w:r>
      <w:r w:rsidRPr="009D09FD">
        <w:rPr>
          <w:rStyle w:val="TagStyle"/>
          <w:rtl/>
        </w:rPr>
        <w:t xml:space="preserve"> &lt;&lt; דובר_המשך &gt;&gt;</w:t>
      </w:r>
      <w:r>
        <w:rPr>
          <w:rtl/>
        </w:rPr>
        <w:t xml:space="preserve">   </w:t>
      </w:r>
      <w:bookmarkEnd w:id="3756"/>
    </w:p>
    <w:p w:rsidR="008873CC" w:rsidRDefault="008873CC" w:rsidP="00787A7E">
      <w:pPr>
        <w:rPr>
          <w:rtl/>
        </w:rPr>
      </w:pPr>
      <w:bookmarkStart w:id="3757" w:name="_ETM_Q7_303399"/>
      <w:bookmarkStart w:id="3758" w:name="_ETM_Q7_304490"/>
      <w:bookmarkStart w:id="3759" w:name="_ETM_Q7_306950"/>
      <w:bookmarkStart w:id="3760" w:name="_ETM_Q7_307040"/>
      <w:bookmarkStart w:id="3761" w:name="_ETM_Q7_307280"/>
      <w:bookmarkStart w:id="3762" w:name="_ETM_Q7_307520"/>
      <w:bookmarkStart w:id="3763" w:name="_ETM_Q7_308360"/>
      <w:bookmarkStart w:id="3764" w:name="_ETM_Q7_308540"/>
      <w:bookmarkStart w:id="3765" w:name="_ETM_Q7_308660"/>
      <w:bookmarkStart w:id="3766" w:name="_ETM_Q7_309590"/>
      <w:bookmarkStart w:id="3767" w:name="_ETM_Q7_309860"/>
      <w:bookmarkStart w:id="3768" w:name="_ETM_Q7_309980"/>
      <w:bookmarkStart w:id="3769" w:name="_ETM_Q7_310310"/>
      <w:bookmarkStart w:id="3770" w:name="_ETM_Q7_310430"/>
      <w:bookmarkStart w:id="3771" w:name="_ETM_Q7_310519"/>
      <w:bookmarkStart w:id="3772" w:name="_ETM_Q7_310849"/>
      <w:bookmarkStart w:id="3773" w:name="_ETM_Q7_313639"/>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p>
    <w:p w:rsidR="008873CC" w:rsidRDefault="008873CC" w:rsidP="00787A7E">
      <w:pPr>
        <w:rPr>
          <w:rtl/>
        </w:rPr>
      </w:pPr>
      <w:bookmarkStart w:id="3774" w:name="_ETM_Q7_313849"/>
      <w:bookmarkEnd w:id="3774"/>
      <w:r>
        <w:rPr>
          <w:rtl/>
        </w:rPr>
        <w:t xml:space="preserve">קודם </w:t>
      </w:r>
      <w:bookmarkStart w:id="3775" w:name="_ETM_Q7_314000"/>
      <w:bookmarkEnd w:id="3775"/>
      <w:r>
        <w:rPr>
          <w:rtl/>
        </w:rPr>
        <w:t>כ</w:t>
      </w:r>
      <w:r>
        <w:rPr>
          <w:rFonts w:hint="cs"/>
          <w:rtl/>
        </w:rPr>
        <w:t>ו</w:t>
      </w:r>
      <w:r>
        <w:rPr>
          <w:rtl/>
        </w:rPr>
        <w:t>ל</w:t>
      </w:r>
      <w:r>
        <w:rPr>
          <w:rFonts w:hint="cs"/>
          <w:rtl/>
        </w:rPr>
        <w:t>, אני</w:t>
      </w:r>
      <w:r>
        <w:rPr>
          <w:rtl/>
        </w:rPr>
        <w:t xml:space="preserve"> </w:t>
      </w:r>
      <w:bookmarkStart w:id="3776" w:name="_ETM_Q7_314120"/>
      <w:bookmarkEnd w:id="3776"/>
      <w:r>
        <w:rPr>
          <w:rtl/>
        </w:rPr>
        <w:t xml:space="preserve">עונה </w:t>
      </w:r>
      <w:bookmarkStart w:id="3777" w:name="_ETM_Q7_314330"/>
      <w:bookmarkEnd w:id="3777"/>
      <w:r>
        <w:rPr>
          <w:rtl/>
        </w:rPr>
        <w:t xml:space="preserve">בשם </w:t>
      </w:r>
      <w:bookmarkStart w:id="3778" w:name="_ETM_Q7_314750"/>
      <w:bookmarkEnd w:id="3778"/>
      <w:r>
        <w:rPr>
          <w:rtl/>
        </w:rPr>
        <w:t xml:space="preserve">שר </w:t>
      </w:r>
      <w:bookmarkStart w:id="3779" w:name="_ETM_Q7_315020"/>
      <w:bookmarkEnd w:id="3779"/>
      <w:r>
        <w:rPr>
          <w:rtl/>
        </w:rPr>
        <w:t>הרווחה</w:t>
      </w:r>
      <w:r>
        <w:rPr>
          <w:rFonts w:hint="cs"/>
          <w:rtl/>
        </w:rPr>
        <w:t>,</w:t>
      </w:r>
      <w:r>
        <w:rPr>
          <w:rtl/>
        </w:rPr>
        <w:t xml:space="preserve"> </w:t>
      </w:r>
      <w:bookmarkStart w:id="3780" w:name="_ETM_Q7_315680"/>
      <w:bookmarkEnd w:id="3780"/>
      <w:r>
        <w:rPr>
          <w:rtl/>
        </w:rPr>
        <w:t xml:space="preserve">הרב </w:t>
      </w:r>
      <w:bookmarkStart w:id="3781" w:name="_ETM_Q7_315889"/>
      <w:bookmarkEnd w:id="3781"/>
      <w:r>
        <w:rPr>
          <w:rtl/>
        </w:rPr>
        <w:t xml:space="preserve">יעקב </w:t>
      </w:r>
      <w:bookmarkStart w:id="3782" w:name="_ETM_Q7_316160"/>
      <w:bookmarkEnd w:id="3782"/>
      <w:r>
        <w:rPr>
          <w:rtl/>
        </w:rPr>
        <w:t>מרגי</w:t>
      </w:r>
      <w:r>
        <w:rPr>
          <w:rFonts w:hint="cs"/>
          <w:rtl/>
        </w:rPr>
        <w:t>.</w:t>
      </w:r>
      <w:r>
        <w:rPr>
          <w:rtl/>
        </w:rPr>
        <w:t xml:space="preserve"> </w:t>
      </w:r>
      <w:bookmarkStart w:id="3783" w:name="_ETM_Q7_316790"/>
      <w:bookmarkEnd w:id="3783"/>
      <w:r>
        <w:rPr>
          <w:rFonts w:hint="cs"/>
          <w:rtl/>
        </w:rPr>
        <w:t xml:space="preserve">אבל </w:t>
      </w:r>
      <w:r>
        <w:rPr>
          <w:rtl/>
        </w:rPr>
        <w:t xml:space="preserve">בראשית </w:t>
      </w:r>
      <w:bookmarkStart w:id="3784" w:name="_ETM_Q7_317120"/>
      <w:bookmarkEnd w:id="3784"/>
      <w:r>
        <w:rPr>
          <w:rtl/>
        </w:rPr>
        <w:t xml:space="preserve">הדברים </w:t>
      </w:r>
      <w:bookmarkStart w:id="3785" w:name="_ETM_Q7_317540"/>
      <w:bookmarkEnd w:id="3785"/>
      <w:r>
        <w:rPr>
          <w:rtl/>
        </w:rPr>
        <w:t xml:space="preserve">אני </w:t>
      </w:r>
      <w:bookmarkStart w:id="3786" w:name="_ETM_Q7_317690"/>
      <w:bookmarkEnd w:id="3786"/>
      <w:r>
        <w:rPr>
          <w:rtl/>
        </w:rPr>
        <w:t xml:space="preserve">רוצה </w:t>
      </w:r>
      <w:bookmarkStart w:id="3787" w:name="_ETM_Q7_317900"/>
      <w:bookmarkEnd w:id="3787"/>
      <w:r>
        <w:rPr>
          <w:rtl/>
        </w:rPr>
        <w:t>לשב</w:t>
      </w:r>
      <w:r>
        <w:rPr>
          <w:rFonts w:hint="cs"/>
          <w:rtl/>
        </w:rPr>
        <w:t>ח</w:t>
      </w:r>
      <w:r>
        <w:rPr>
          <w:rtl/>
        </w:rPr>
        <w:t xml:space="preserve"> </w:t>
      </w:r>
      <w:bookmarkStart w:id="3788" w:name="_ETM_Q7_318319"/>
      <w:bookmarkEnd w:id="3788"/>
      <w:r>
        <w:rPr>
          <w:rtl/>
        </w:rPr>
        <w:t>את</w:t>
      </w:r>
      <w:bookmarkStart w:id="3789" w:name="_ETM_Q7_319150"/>
      <w:bookmarkEnd w:id="3789"/>
      <w:r>
        <w:rPr>
          <w:rtl/>
        </w:rPr>
        <w:t xml:space="preserve"> </w:t>
      </w:r>
      <w:bookmarkStart w:id="3790" w:name="_ETM_Q7_319480"/>
      <w:bookmarkEnd w:id="3790"/>
      <w:r>
        <w:rPr>
          <w:rtl/>
        </w:rPr>
        <w:t>יושב</w:t>
      </w:r>
      <w:bookmarkStart w:id="3791" w:name="_ETM_Q7_319870"/>
      <w:bookmarkEnd w:id="3791"/>
      <w:r>
        <w:rPr>
          <w:rFonts w:hint="cs"/>
          <w:rtl/>
        </w:rPr>
        <w:t>-</w:t>
      </w:r>
      <w:r>
        <w:rPr>
          <w:rtl/>
        </w:rPr>
        <w:t xml:space="preserve">ראש </w:t>
      </w:r>
      <w:bookmarkStart w:id="3792" w:name="_ETM_Q7_320080"/>
      <w:bookmarkEnd w:id="3792"/>
      <w:r>
        <w:rPr>
          <w:rtl/>
        </w:rPr>
        <w:t>הו</w:t>
      </w:r>
      <w:r>
        <w:rPr>
          <w:rFonts w:hint="cs"/>
          <w:rtl/>
        </w:rPr>
        <w:t>ו</w:t>
      </w:r>
      <w:r>
        <w:rPr>
          <w:rtl/>
        </w:rPr>
        <w:t xml:space="preserve">עדה </w:t>
      </w:r>
      <w:bookmarkStart w:id="3793" w:name="_ETM_Q7_321780"/>
      <w:bookmarkEnd w:id="3793"/>
      <w:r>
        <w:rPr>
          <w:rFonts w:hint="cs"/>
          <w:rtl/>
        </w:rPr>
        <w:t>ל</w:t>
      </w:r>
      <w:r>
        <w:rPr>
          <w:rtl/>
        </w:rPr>
        <w:t xml:space="preserve">צמצום </w:t>
      </w:r>
      <w:bookmarkStart w:id="3794" w:name="_ETM_Q7_322200"/>
      <w:bookmarkEnd w:id="3794"/>
      <w:r>
        <w:rPr>
          <w:rtl/>
        </w:rPr>
        <w:t>פערי</w:t>
      </w:r>
      <w:r>
        <w:rPr>
          <w:rFonts w:hint="cs"/>
          <w:rtl/>
        </w:rPr>
        <w:t>ם</w:t>
      </w:r>
      <w:r>
        <w:rPr>
          <w:rtl/>
        </w:rPr>
        <w:t xml:space="preserve"> </w:t>
      </w:r>
      <w:bookmarkStart w:id="3795" w:name="_ETM_Q7_322440"/>
      <w:bookmarkEnd w:id="3795"/>
      <w:r>
        <w:rPr>
          <w:rtl/>
        </w:rPr>
        <w:t>בפריפריה</w:t>
      </w:r>
      <w:r>
        <w:rPr>
          <w:rFonts w:hint="cs"/>
          <w:rtl/>
        </w:rPr>
        <w:t>,</w:t>
      </w:r>
      <w:r>
        <w:rPr>
          <w:rtl/>
        </w:rPr>
        <w:t xml:space="preserve"> </w:t>
      </w:r>
      <w:bookmarkStart w:id="3796" w:name="_ETM_Q7_323070"/>
      <w:bookmarkEnd w:id="3796"/>
      <w:r>
        <w:rPr>
          <w:rtl/>
        </w:rPr>
        <w:t xml:space="preserve">הרב </w:t>
      </w:r>
      <w:bookmarkStart w:id="3797" w:name="_ETM_Q7_323250"/>
      <w:bookmarkEnd w:id="3797"/>
      <w:r>
        <w:rPr>
          <w:rtl/>
        </w:rPr>
        <w:t>בצלאל</w:t>
      </w:r>
      <w:r>
        <w:rPr>
          <w:rFonts w:hint="cs"/>
          <w:rtl/>
        </w:rPr>
        <w:t>,</w:t>
      </w:r>
      <w:r>
        <w:rPr>
          <w:rtl/>
        </w:rPr>
        <w:t xml:space="preserve"> </w:t>
      </w:r>
      <w:bookmarkStart w:id="3798" w:name="_ETM_Q7_324370"/>
      <w:bookmarkEnd w:id="3798"/>
      <w:r>
        <w:rPr>
          <w:rtl/>
        </w:rPr>
        <w:t xml:space="preserve">שבאמת </w:t>
      </w:r>
      <w:bookmarkStart w:id="3799" w:name="_ETM_Q7_324849"/>
      <w:bookmarkEnd w:id="3799"/>
      <w:r>
        <w:rPr>
          <w:rtl/>
        </w:rPr>
        <w:t xml:space="preserve">מהיום </w:t>
      </w:r>
      <w:bookmarkStart w:id="3800" w:name="_ETM_Q7_325090"/>
      <w:bookmarkEnd w:id="3800"/>
      <w:r>
        <w:rPr>
          <w:rtl/>
        </w:rPr>
        <w:t xml:space="preserve">הראשון </w:t>
      </w:r>
      <w:bookmarkStart w:id="3801" w:name="_ETM_Q7_325480"/>
      <w:bookmarkEnd w:id="3801"/>
      <w:r>
        <w:rPr>
          <w:rtl/>
        </w:rPr>
        <w:t xml:space="preserve">שלו </w:t>
      </w:r>
      <w:bookmarkStart w:id="3802" w:name="_ETM_Q7_325659"/>
      <w:bookmarkEnd w:id="3802"/>
      <w:r>
        <w:rPr>
          <w:rtl/>
        </w:rPr>
        <w:t xml:space="preserve">בכנסת </w:t>
      </w:r>
      <w:bookmarkStart w:id="3803" w:name="_ETM_Q7_326439"/>
      <w:bookmarkEnd w:id="3803"/>
      <w:r>
        <w:rPr>
          <w:rtl/>
        </w:rPr>
        <w:t>מ</w:t>
      </w:r>
      <w:r>
        <w:rPr>
          <w:rFonts w:hint="cs"/>
          <w:rtl/>
        </w:rPr>
        <w:t>ס</w:t>
      </w:r>
      <w:r>
        <w:rPr>
          <w:rtl/>
        </w:rPr>
        <w:t>ר</w:t>
      </w:r>
      <w:bookmarkStart w:id="3804" w:name="_ETM_Q7_322690"/>
      <w:bookmarkEnd w:id="3804"/>
      <w:r>
        <w:rPr>
          <w:rtl/>
        </w:rPr>
        <w:t xml:space="preserve"> </w:t>
      </w:r>
      <w:bookmarkStart w:id="3805" w:name="_ETM_Q7_326980"/>
      <w:bookmarkStart w:id="3806" w:name="_ETM_Q7_327190"/>
      <w:bookmarkEnd w:id="3805"/>
      <w:bookmarkEnd w:id="3806"/>
      <w:r>
        <w:rPr>
          <w:rFonts w:hint="cs"/>
          <w:rtl/>
        </w:rPr>
        <w:t>ומוסר את</w:t>
      </w:r>
      <w:r>
        <w:rPr>
          <w:rtl/>
        </w:rPr>
        <w:t xml:space="preserve"> </w:t>
      </w:r>
      <w:bookmarkStart w:id="3807" w:name="_ETM_Q7_327400"/>
      <w:bookmarkEnd w:id="3807"/>
      <w:r>
        <w:rPr>
          <w:rtl/>
        </w:rPr>
        <w:t xml:space="preserve">נפשו </w:t>
      </w:r>
      <w:bookmarkStart w:id="3808" w:name="_ETM_Q7_327760"/>
      <w:bookmarkEnd w:id="3808"/>
      <w:r>
        <w:rPr>
          <w:rtl/>
        </w:rPr>
        <w:t xml:space="preserve">למען </w:t>
      </w:r>
      <w:bookmarkStart w:id="3809" w:name="_ETM_Q7_328060"/>
      <w:bookmarkEnd w:id="3809"/>
      <w:r>
        <w:rPr>
          <w:rtl/>
        </w:rPr>
        <w:t xml:space="preserve">הפריפריה </w:t>
      </w:r>
      <w:bookmarkStart w:id="3810" w:name="_ETM_Q7_328660"/>
      <w:bookmarkEnd w:id="3810"/>
      <w:r>
        <w:rPr>
          <w:rtl/>
        </w:rPr>
        <w:t xml:space="preserve">ולמען </w:t>
      </w:r>
      <w:bookmarkStart w:id="3811" w:name="_ETM_Q7_329020"/>
      <w:bookmarkEnd w:id="3811"/>
      <w:r>
        <w:rPr>
          <w:rtl/>
        </w:rPr>
        <w:t>ה</w:t>
      </w:r>
      <w:r>
        <w:rPr>
          <w:rFonts w:hint="cs"/>
          <w:rtl/>
        </w:rPr>
        <w:t>אנשים</w:t>
      </w:r>
      <w:r>
        <w:rPr>
          <w:rtl/>
        </w:rPr>
        <w:t xml:space="preserve"> </w:t>
      </w:r>
      <w:bookmarkStart w:id="3812" w:name="_ETM_Q7_330250"/>
      <w:bookmarkEnd w:id="3812"/>
      <w:r>
        <w:rPr>
          <w:rtl/>
        </w:rPr>
        <w:t>הנזקקים</w:t>
      </w:r>
      <w:r>
        <w:rPr>
          <w:rFonts w:hint="cs"/>
          <w:rtl/>
        </w:rPr>
        <w:t>.</w:t>
      </w:r>
      <w:r>
        <w:rPr>
          <w:rtl/>
        </w:rPr>
        <w:t xml:space="preserve"> </w:t>
      </w:r>
      <w:bookmarkStart w:id="3813" w:name="_ETM_Q7_331650"/>
      <w:bookmarkEnd w:id="3813"/>
      <w:r>
        <w:rPr>
          <w:rtl/>
        </w:rPr>
        <w:t xml:space="preserve">אני </w:t>
      </w:r>
      <w:bookmarkStart w:id="3814" w:name="_ETM_Q7_331769"/>
      <w:bookmarkEnd w:id="3814"/>
      <w:r>
        <w:rPr>
          <w:rtl/>
        </w:rPr>
        <w:t xml:space="preserve">חושב </w:t>
      </w:r>
      <w:bookmarkStart w:id="3815" w:name="_ETM_Q7_332040"/>
      <w:bookmarkEnd w:id="3815"/>
      <w:r>
        <w:rPr>
          <w:rtl/>
        </w:rPr>
        <w:t xml:space="preserve">שמעל </w:t>
      </w:r>
      <w:bookmarkStart w:id="3816" w:name="_ETM_Q7_332519"/>
      <w:bookmarkEnd w:id="3816"/>
      <w:r>
        <w:rPr>
          <w:rFonts w:hint="cs"/>
          <w:rtl/>
        </w:rPr>
        <w:t>ה</w:t>
      </w:r>
      <w:r>
        <w:rPr>
          <w:rtl/>
        </w:rPr>
        <w:t xml:space="preserve">בימה </w:t>
      </w:r>
      <w:bookmarkStart w:id="3817" w:name="_ETM_Q7_332909"/>
      <w:bookmarkEnd w:id="3817"/>
      <w:r>
        <w:rPr>
          <w:rtl/>
        </w:rPr>
        <w:t xml:space="preserve">הזאת </w:t>
      </w:r>
      <w:bookmarkStart w:id="3818" w:name="_ETM_Q7_334010"/>
      <w:bookmarkEnd w:id="3818"/>
      <w:r>
        <w:rPr>
          <w:rtl/>
        </w:rPr>
        <w:t xml:space="preserve">יו"ר </w:t>
      </w:r>
      <w:bookmarkStart w:id="3819" w:name="_ETM_Q7_334579"/>
      <w:bookmarkEnd w:id="3819"/>
      <w:r>
        <w:rPr>
          <w:rtl/>
        </w:rPr>
        <w:t>ש"ס</w:t>
      </w:r>
      <w:r>
        <w:rPr>
          <w:rFonts w:hint="cs"/>
          <w:rtl/>
        </w:rPr>
        <w:t>,</w:t>
      </w:r>
      <w:r>
        <w:rPr>
          <w:rtl/>
        </w:rPr>
        <w:t xml:space="preserve"> </w:t>
      </w:r>
      <w:bookmarkStart w:id="3820" w:name="_ETM_Q7_334819"/>
      <w:bookmarkEnd w:id="3820"/>
      <w:r>
        <w:rPr>
          <w:rtl/>
        </w:rPr>
        <w:t xml:space="preserve">הרב </w:t>
      </w:r>
      <w:bookmarkStart w:id="3821" w:name="_ETM_Q7_335060"/>
      <w:bookmarkEnd w:id="3821"/>
      <w:r>
        <w:rPr>
          <w:rtl/>
        </w:rPr>
        <w:t>דרעי</w:t>
      </w:r>
      <w:r>
        <w:rPr>
          <w:rFonts w:hint="cs"/>
          <w:rtl/>
        </w:rPr>
        <w:t>,</w:t>
      </w:r>
      <w:r>
        <w:rPr>
          <w:rtl/>
        </w:rPr>
        <w:t xml:space="preserve"> </w:t>
      </w:r>
      <w:bookmarkStart w:id="3822" w:name="_ETM_Q7_335329"/>
      <w:bookmarkEnd w:id="3822"/>
      <w:r>
        <w:rPr>
          <w:rtl/>
        </w:rPr>
        <w:t xml:space="preserve">אמר </w:t>
      </w:r>
      <w:bookmarkStart w:id="3823" w:name="_ETM_Q7_335599"/>
      <w:bookmarkEnd w:id="3823"/>
      <w:r>
        <w:rPr>
          <w:rtl/>
        </w:rPr>
        <w:t xml:space="preserve">שהאהבה </w:t>
      </w:r>
      <w:bookmarkStart w:id="3824" w:name="_ETM_Q7_337210"/>
      <w:bookmarkEnd w:id="3824"/>
      <w:r>
        <w:rPr>
          <w:rtl/>
        </w:rPr>
        <w:t xml:space="preserve">הראשונה </w:t>
      </w:r>
      <w:bookmarkStart w:id="3825" w:name="_ETM_Q7_337660"/>
      <w:bookmarkEnd w:id="3825"/>
      <w:r>
        <w:rPr>
          <w:rtl/>
        </w:rPr>
        <w:t>שלו</w:t>
      </w:r>
      <w:r>
        <w:rPr>
          <w:rFonts w:hint="cs"/>
          <w:rtl/>
        </w:rPr>
        <w:t>,</w:t>
      </w:r>
      <w:r>
        <w:rPr>
          <w:rtl/>
        </w:rPr>
        <w:t xml:space="preserve"> </w:t>
      </w:r>
      <w:bookmarkStart w:id="3826" w:name="_ETM_Q7_337870"/>
      <w:bookmarkEnd w:id="3826"/>
      <w:r>
        <w:rPr>
          <w:rtl/>
        </w:rPr>
        <w:t xml:space="preserve">מבט </w:t>
      </w:r>
      <w:bookmarkStart w:id="3827" w:name="_ETM_Q7_338200"/>
      <w:bookmarkEnd w:id="3827"/>
      <w:r>
        <w:rPr>
          <w:rtl/>
        </w:rPr>
        <w:t xml:space="preserve">ראשון </w:t>
      </w:r>
      <w:bookmarkStart w:id="3828" w:name="_ETM_Q7_338560"/>
      <w:bookmarkEnd w:id="3828"/>
      <w:r>
        <w:rPr>
          <w:rtl/>
        </w:rPr>
        <w:t xml:space="preserve">עם </w:t>
      </w:r>
      <w:bookmarkStart w:id="3829" w:name="_ETM_Q7_338830"/>
      <w:bookmarkEnd w:id="3829"/>
      <w:r>
        <w:rPr>
          <w:rtl/>
        </w:rPr>
        <w:t xml:space="preserve">הרב </w:t>
      </w:r>
      <w:bookmarkStart w:id="3830" w:name="_ETM_Q7_339040"/>
      <w:bookmarkEnd w:id="3830"/>
      <w:r>
        <w:rPr>
          <w:rtl/>
        </w:rPr>
        <w:t>בצ</w:t>
      </w:r>
      <w:bookmarkStart w:id="3831" w:name="_ETM_Q7_339370"/>
      <w:bookmarkEnd w:id="3831"/>
      <w:r>
        <w:rPr>
          <w:rFonts w:hint="cs"/>
          <w:rtl/>
        </w:rPr>
        <w:t>לאל, היה</w:t>
      </w:r>
      <w:bookmarkStart w:id="3832" w:name="_ETM_Q7_334997"/>
      <w:bookmarkEnd w:id="3832"/>
      <w:r>
        <w:rPr>
          <w:rtl/>
        </w:rPr>
        <w:t xml:space="preserve"> </w:t>
      </w:r>
      <w:bookmarkStart w:id="3833" w:name="_ETM_Q7_339700"/>
      <w:bookmarkEnd w:id="3833"/>
      <w:r>
        <w:rPr>
          <w:rtl/>
        </w:rPr>
        <w:t xml:space="preserve">בתוך </w:t>
      </w:r>
      <w:bookmarkStart w:id="3834" w:name="_ETM_Q7_340650"/>
      <w:bookmarkEnd w:id="3834"/>
      <w:r>
        <w:rPr>
          <w:rtl/>
        </w:rPr>
        <w:t xml:space="preserve">ארגון </w:t>
      </w:r>
      <w:bookmarkStart w:id="3835" w:name="_ETM_Q7_341010"/>
      <w:bookmarkEnd w:id="3835"/>
      <w:r>
        <w:rPr>
          <w:rtl/>
        </w:rPr>
        <w:t>חסד</w:t>
      </w:r>
      <w:bookmarkStart w:id="3836" w:name="_ETM_Q7_339207"/>
      <w:bookmarkEnd w:id="3836"/>
      <w:r>
        <w:rPr>
          <w:rFonts w:hint="cs"/>
          <w:rtl/>
        </w:rPr>
        <w:t>.</w:t>
      </w:r>
      <w:r>
        <w:rPr>
          <w:rtl/>
        </w:rPr>
        <w:t xml:space="preserve"> </w:t>
      </w:r>
      <w:bookmarkStart w:id="3837" w:name="_ETM_Q7_341820"/>
      <w:bookmarkEnd w:id="3837"/>
      <w:r>
        <w:rPr>
          <w:rtl/>
        </w:rPr>
        <w:t>נכון</w:t>
      </w:r>
      <w:r>
        <w:rPr>
          <w:rFonts w:hint="cs"/>
          <w:rtl/>
        </w:rPr>
        <w:t>?</w:t>
      </w:r>
      <w:r>
        <w:rPr>
          <w:rtl/>
        </w:rPr>
        <w:t xml:space="preserve"> </w:t>
      </w:r>
      <w:bookmarkStart w:id="3838" w:name="_ETM_Q7_343069"/>
      <w:bookmarkStart w:id="3839" w:name="_ETM_Q7_343639"/>
      <w:bookmarkEnd w:id="3838"/>
      <w:bookmarkEnd w:id="3839"/>
      <w:r>
        <w:rPr>
          <w:rtl/>
        </w:rPr>
        <w:t>הקשבתי</w:t>
      </w:r>
      <w:r>
        <w:rPr>
          <w:rFonts w:hint="cs"/>
          <w:rtl/>
        </w:rPr>
        <w:t>.</w:t>
      </w:r>
      <w:r>
        <w:rPr>
          <w:rtl/>
        </w:rPr>
        <w:t xml:space="preserve"> </w:t>
      </w:r>
      <w:bookmarkStart w:id="3840" w:name="_ETM_Q7_344970"/>
      <w:bookmarkEnd w:id="3840"/>
      <w:r>
        <w:rPr>
          <w:rFonts w:hint="cs"/>
          <w:rtl/>
        </w:rPr>
        <w:t>כשהוא ראה</w:t>
      </w:r>
      <w:r>
        <w:rPr>
          <w:rtl/>
        </w:rPr>
        <w:t xml:space="preserve"> </w:t>
      </w:r>
      <w:bookmarkStart w:id="3841" w:name="_ETM_Q7_345330"/>
      <w:bookmarkEnd w:id="3841"/>
      <w:r>
        <w:rPr>
          <w:rtl/>
        </w:rPr>
        <w:t xml:space="preserve">אותו </w:t>
      </w:r>
      <w:bookmarkStart w:id="3842" w:name="_ETM_Q7_345600"/>
      <w:bookmarkStart w:id="3843" w:name="_ETM_Q7_345930"/>
      <w:bookmarkEnd w:id="3842"/>
      <w:bookmarkEnd w:id="3843"/>
      <w:r>
        <w:rPr>
          <w:rtl/>
        </w:rPr>
        <w:t xml:space="preserve">כנער </w:t>
      </w:r>
      <w:bookmarkStart w:id="3844" w:name="_ETM_Q7_346350"/>
      <w:bookmarkEnd w:id="3844"/>
      <w:r>
        <w:rPr>
          <w:rtl/>
        </w:rPr>
        <w:t xml:space="preserve">וכילד </w:t>
      </w:r>
      <w:bookmarkStart w:id="3845" w:name="_ETM_Q7_347639"/>
      <w:bookmarkEnd w:id="3845"/>
      <w:r>
        <w:rPr>
          <w:rtl/>
        </w:rPr>
        <w:t xml:space="preserve">מכין </w:t>
      </w:r>
      <w:bookmarkStart w:id="3846" w:name="_ETM_Q7_348990"/>
      <w:bookmarkEnd w:id="3846"/>
      <w:r>
        <w:rPr>
          <w:rtl/>
        </w:rPr>
        <w:t xml:space="preserve">ארגזים </w:t>
      </w:r>
      <w:bookmarkStart w:id="3847" w:name="_ETM_Q7_349620"/>
      <w:bookmarkEnd w:id="3847"/>
      <w:r>
        <w:rPr>
          <w:rtl/>
        </w:rPr>
        <w:t>ודברים</w:t>
      </w:r>
      <w:r>
        <w:rPr>
          <w:rFonts w:hint="cs"/>
          <w:rtl/>
        </w:rPr>
        <w:t>,</w:t>
      </w:r>
      <w:r>
        <w:rPr>
          <w:rtl/>
        </w:rPr>
        <w:t xml:space="preserve"> </w:t>
      </w:r>
      <w:bookmarkStart w:id="3848" w:name="_ETM_Q7_350280"/>
      <w:bookmarkEnd w:id="3848"/>
      <w:r>
        <w:rPr>
          <w:rtl/>
        </w:rPr>
        <w:t>כל</w:t>
      </w:r>
      <w:bookmarkStart w:id="3849" w:name="_ETM_Q7_350490"/>
      <w:bookmarkEnd w:id="3849"/>
      <w:r>
        <w:rPr>
          <w:rFonts w:hint="cs"/>
          <w:rtl/>
        </w:rPr>
        <w:t>-</w:t>
      </w:r>
      <w:r>
        <w:rPr>
          <w:rtl/>
        </w:rPr>
        <w:t xml:space="preserve">כולו </w:t>
      </w:r>
      <w:bookmarkStart w:id="3850" w:name="_ETM_Q7_350820"/>
      <w:bookmarkEnd w:id="3850"/>
      <w:r>
        <w:rPr>
          <w:rtl/>
        </w:rPr>
        <w:t>חסד</w:t>
      </w:r>
      <w:r>
        <w:rPr>
          <w:rFonts w:hint="cs"/>
          <w:rtl/>
        </w:rPr>
        <w:t>,</w:t>
      </w:r>
      <w:r>
        <w:rPr>
          <w:rtl/>
        </w:rPr>
        <w:t xml:space="preserve"> </w:t>
      </w:r>
      <w:bookmarkStart w:id="3851" w:name="_ETM_Q7_351690"/>
      <w:bookmarkEnd w:id="3851"/>
      <w:r>
        <w:rPr>
          <w:rtl/>
        </w:rPr>
        <w:t xml:space="preserve">אז </w:t>
      </w:r>
      <w:bookmarkStart w:id="3852" w:name="_ETM_Q7_351960"/>
      <w:bookmarkStart w:id="3853" w:name="_ETM_Q7_352620"/>
      <w:bookmarkStart w:id="3854" w:name="_ETM_Q7_352889"/>
      <w:bookmarkEnd w:id="3852"/>
      <w:bookmarkEnd w:id="3853"/>
      <w:bookmarkEnd w:id="3854"/>
      <w:r>
        <w:rPr>
          <w:rFonts w:hint="cs"/>
          <w:rtl/>
        </w:rPr>
        <w:t>הוא צד</w:t>
      </w:r>
      <w:r>
        <w:rPr>
          <w:rtl/>
        </w:rPr>
        <w:t xml:space="preserve"> </w:t>
      </w:r>
      <w:bookmarkStart w:id="3855" w:name="_ETM_Q7_353220"/>
      <w:bookmarkEnd w:id="3855"/>
      <w:r>
        <w:rPr>
          <w:rtl/>
        </w:rPr>
        <w:t>אותו</w:t>
      </w:r>
      <w:r>
        <w:rPr>
          <w:rFonts w:hint="cs"/>
          <w:rtl/>
        </w:rPr>
        <w:t>.</w:t>
      </w:r>
      <w:bookmarkStart w:id="3856" w:name="_ETM_Q7_348569"/>
      <w:bookmarkEnd w:id="3856"/>
      <w:r>
        <w:rPr>
          <w:rtl/>
        </w:rPr>
        <w:t xml:space="preserve"> </w:t>
      </w:r>
      <w:bookmarkStart w:id="3857" w:name="_ETM_Q7_354389"/>
      <w:bookmarkStart w:id="3858" w:name="_ETM_Q7_354720"/>
      <w:bookmarkStart w:id="3859" w:name="_ETM_Q7_354990"/>
      <w:bookmarkStart w:id="3860" w:name="_ETM_Q7_352812"/>
      <w:bookmarkEnd w:id="3857"/>
      <w:bookmarkEnd w:id="3858"/>
      <w:bookmarkEnd w:id="3859"/>
      <w:bookmarkEnd w:id="3860"/>
      <w:r>
        <w:rPr>
          <w:rFonts w:hint="cs"/>
          <w:rtl/>
        </w:rPr>
        <w:t>יישר</w:t>
      </w:r>
      <w:r>
        <w:rPr>
          <w:rtl/>
        </w:rPr>
        <w:t xml:space="preserve"> </w:t>
      </w:r>
      <w:bookmarkStart w:id="3861" w:name="_ETM_Q7_355290"/>
      <w:bookmarkEnd w:id="3861"/>
      <w:r>
        <w:rPr>
          <w:rtl/>
        </w:rPr>
        <w:t xml:space="preserve">כוח </w:t>
      </w:r>
      <w:bookmarkStart w:id="3862" w:name="_ETM_Q7_355500"/>
      <w:bookmarkEnd w:id="3862"/>
      <w:r>
        <w:rPr>
          <w:rtl/>
        </w:rPr>
        <w:t>גדול</w:t>
      </w:r>
      <w:r>
        <w:rPr>
          <w:rFonts w:hint="cs"/>
          <w:rtl/>
        </w:rPr>
        <w:t>,</w:t>
      </w:r>
      <w:r>
        <w:rPr>
          <w:rtl/>
        </w:rPr>
        <w:t xml:space="preserve"> </w:t>
      </w:r>
      <w:bookmarkStart w:id="3863" w:name="_ETM_Q7_355740"/>
      <w:bookmarkEnd w:id="3863"/>
      <w:r>
        <w:rPr>
          <w:rtl/>
        </w:rPr>
        <w:t>הרב</w:t>
      </w:r>
      <w:bookmarkStart w:id="3864" w:name="_ETM_Q7_355950"/>
      <w:bookmarkEnd w:id="3864"/>
      <w:r>
        <w:rPr>
          <w:rFonts w:hint="cs"/>
          <w:rtl/>
        </w:rPr>
        <w:t xml:space="preserve"> בצלאל</w:t>
      </w:r>
      <w:bookmarkStart w:id="3865" w:name="_ETM_Q7_351521"/>
      <w:bookmarkEnd w:id="3865"/>
      <w:r>
        <w:rPr>
          <w:rFonts w:hint="cs"/>
          <w:rtl/>
        </w:rPr>
        <w:t>.</w:t>
      </w:r>
      <w:r>
        <w:rPr>
          <w:rtl/>
        </w:rPr>
        <w:t xml:space="preserve"> </w:t>
      </w:r>
      <w:bookmarkStart w:id="3866" w:name="_ETM_Q7_356280"/>
      <w:bookmarkEnd w:id="3866"/>
    </w:p>
    <w:p w:rsidR="008873CC" w:rsidRDefault="008873CC" w:rsidP="00787A7E">
      <w:pPr>
        <w:rPr>
          <w:rtl/>
        </w:rPr>
      </w:pPr>
    </w:p>
    <w:p w:rsidR="008873CC" w:rsidRDefault="008873CC" w:rsidP="00F95425">
      <w:pPr>
        <w:rPr>
          <w:rtl/>
        </w:rPr>
      </w:pPr>
      <w:r>
        <w:rPr>
          <w:rtl/>
        </w:rPr>
        <w:t xml:space="preserve">ולא </w:t>
      </w:r>
      <w:bookmarkStart w:id="3867" w:name="_ETM_Q7_356430"/>
      <w:bookmarkEnd w:id="3867"/>
      <w:r w:rsidR="00F95425">
        <w:rPr>
          <w:rFonts w:hint="cs"/>
          <w:rtl/>
        </w:rPr>
        <w:t xml:space="preserve">לחינם </w:t>
      </w:r>
      <w:r w:rsidR="00F95425">
        <w:rPr>
          <w:rFonts w:hint="eastAsia"/>
          <w:rtl/>
        </w:rPr>
        <w:t xml:space="preserve">– </w:t>
      </w:r>
      <w:r>
        <w:rPr>
          <w:rFonts w:hint="cs"/>
          <w:rtl/>
        </w:rPr>
        <w:t xml:space="preserve">הרי </w:t>
      </w:r>
      <w:bookmarkStart w:id="3868" w:name="_ETM_Q7_357389"/>
      <w:bookmarkStart w:id="3869" w:name="_ETM_Q7_357570"/>
      <w:bookmarkStart w:id="3870" w:name="_ETM_Q7_354618"/>
      <w:bookmarkEnd w:id="3868"/>
      <w:bookmarkEnd w:id="3869"/>
      <w:bookmarkEnd w:id="3870"/>
      <w:r>
        <w:rPr>
          <w:rtl/>
        </w:rPr>
        <w:t xml:space="preserve">ידוע </w:t>
      </w:r>
      <w:bookmarkStart w:id="3871" w:name="_ETM_Q7_357930"/>
      <w:bookmarkEnd w:id="3871"/>
      <w:r>
        <w:rPr>
          <w:rtl/>
        </w:rPr>
        <w:t xml:space="preserve">שכל </w:t>
      </w:r>
      <w:bookmarkStart w:id="3872" w:name="_ETM_Q7_358290"/>
      <w:bookmarkEnd w:id="3872"/>
      <w:r>
        <w:rPr>
          <w:rtl/>
        </w:rPr>
        <w:t xml:space="preserve">יום </w:t>
      </w:r>
      <w:bookmarkStart w:id="3873" w:name="_ETM_Q7_358620"/>
      <w:bookmarkEnd w:id="3873"/>
      <w:r>
        <w:rPr>
          <w:rtl/>
        </w:rPr>
        <w:t xml:space="preserve">נכתב </w:t>
      </w:r>
      <w:bookmarkStart w:id="3874" w:name="_ETM_Q7_358980"/>
      <w:bookmarkEnd w:id="3874"/>
      <w:r>
        <w:rPr>
          <w:rtl/>
        </w:rPr>
        <w:t>ע</w:t>
      </w:r>
      <w:r>
        <w:rPr>
          <w:rFonts w:hint="cs"/>
          <w:rtl/>
        </w:rPr>
        <w:t>ל שם</w:t>
      </w:r>
      <w:r>
        <w:rPr>
          <w:rtl/>
        </w:rPr>
        <w:t xml:space="preserve"> </w:t>
      </w:r>
      <w:bookmarkStart w:id="3875" w:name="_ETM_Q7_359280"/>
      <w:bookmarkEnd w:id="3875"/>
      <w:r>
        <w:rPr>
          <w:rtl/>
        </w:rPr>
        <w:t>סיעה</w:t>
      </w:r>
      <w:r w:rsidR="00F95425">
        <w:rPr>
          <w:rFonts w:hint="cs"/>
          <w:rtl/>
        </w:rPr>
        <w:t>,</w:t>
      </w:r>
      <w:r>
        <w:rPr>
          <w:rtl/>
        </w:rPr>
        <w:t xml:space="preserve"> </w:t>
      </w:r>
      <w:bookmarkStart w:id="3876" w:name="_ETM_Q7_359700"/>
      <w:bookmarkEnd w:id="3876"/>
      <w:r>
        <w:rPr>
          <w:rtl/>
        </w:rPr>
        <w:t xml:space="preserve">כבר </w:t>
      </w:r>
      <w:bookmarkStart w:id="3877" w:name="_ETM_Q7_359910"/>
      <w:bookmarkEnd w:id="3877"/>
      <w:r>
        <w:rPr>
          <w:rtl/>
        </w:rPr>
        <w:t xml:space="preserve">במכסות </w:t>
      </w:r>
      <w:bookmarkStart w:id="3878" w:name="_ETM_Q7_360330"/>
      <w:bookmarkEnd w:id="3878"/>
      <w:r>
        <w:rPr>
          <w:rtl/>
        </w:rPr>
        <w:t xml:space="preserve">של </w:t>
      </w:r>
      <w:bookmarkStart w:id="3879" w:name="_ETM_Q7_360450"/>
      <w:bookmarkStart w:id="3880" w:name="_ETM_Q7_361630"/>
      <w:bookmarkEnd w:id="3879"/>
      <w:bookmarkEnd w:id="3880"/>
      <w:r w:rsidR="00F95425">
        <w:rPr>
          <w:rFonts w:hint="cs"/>
          <w:rtl/>
        </w:rPr>
        <w:t xml:space="preserve">הסיעה – </w:t>
      </w:r>
      <w:r>
        <w:rPr>
          <w:rtl/>
        </w:rPr>
        <w:t xml:space="preserve">היה </w:t>
      </w:r>
      <w:bookmarkStart w:id="3881" w:name="_ETM_Q7_362410"/>
      <w:bookmarkEnd w:id="3881"/>
      <w:r>
        <w:rPr>
          <w:rtl/>
        </w:rPr>
        <w:t xml:space="preserve">חשוב </w:t>
      </w:r>
      <w:bookmarkStart w:id="3882" w:name="_ETM_Q7_362770"/>
      <w:bookmarkEnd w:id="3882"/>
      <w:r>
        <w:rPr>
          <w:rtl/>
        </w:rPr>
        <w:t>ליו</w:t>
      </w:r>
      <w:r>
        <w:rPr>
          <w:rFonts w:hint="cs"/>
          <w:rtl/>
        </w:rPr>
        <w:t>שב-</w:t>
      </w:r>
      <w:r>
        <w:rPr>
          <w:rtl/>
        </w:rPr>
        <w:t>ר</w:t>
      </w:r>
      <w:r>
        <w:rPr>
          <w:rFonts w:hint="cs"/>
          <w:rtl/>
        </w:rPr>
        <w:t>אש</w:t>
      </w:r>
      <w:r>
        <w:rPr>
          <w:rtl/>
        </w:rPr>
        <w:t xml:space="preserve"> </w:t>
      </w:r>
      <w:bookmarkStart w:id="3883" w:name="_ETM_Q7_363160"/>
      <w:bookmarkStart w:id="3884" w:name="_ETM_Q7_360771"/>
      <w:bookmarkEnd w:id="3883"/>
      <w:bookmarkEnd w:id="3884"/>
      <w:r>
        <w:rPr>
          <w:rtl/>
        </w:rPr>
        <w:t xml:space="preserve">התנועה </w:t>
      </w:r>
      <w:bookmarkStart w:id="3885" w:name="_ETM_Q7_363490"/>
      <w:bookmarkEnd w:id="3885"/>
      <w:r>
        <w:rPr>
          <w:rtl/>
        </w:rPr>
        <w:t xml:space="preserve">שדווקא </w:t>
      </w:r>
      <w:bookmarkStart w:id="3886" w:name="_ETM_Q7_363940"/>
      <w:bookmarkEnd w:id="3886"/>
      <w:r>
        <w:rPr>
          <w:rtl/>
        </w:rPr>
        <w:t xml:space="preserve">העניין </w:t>
      </w:r>
      <w:bookmarkStart w:id="3887" w:name="_ETM_Q7_364180"/>
      <w:bookmarkEnd w:id="3887"/>
      <w:r>
        <w:rPr>
          <w:rtl/>
        </w:rPr>
        <w:t>הזה</w:t>
      </w:r>
      <w:r>
        <w:rPr>
          <w:rFonts w:hint="cs"/>
          <w:rtl/>
        </w:rPr>
        <w:t>,</w:t>
      </w:r>
      <w:r>
        <w:rPr>
          <w:rtl/>
        </w:rPr>
        <w:t xml:space="preserve"> </w:t>
      </w:r>
      <w:bookmarkStart w:id="3888" w:name="_ETM_Q7_364330"/>
      <w:bookmarkEnd w:id="3888"/>
      <w:r>
        <w:rPr>
          <w:rtl/>
        </w:rPr>
        <w:t>ש</w:t>
      </w:r>
      <w:r>
        <w:rPr>
          <w:rFonts w:hint="cs"/>
          <w:rtl/>
        </w:rPr>
        <w:t xml:space="preserve">"ס </w:t>
      </w:r>
      <w:bookmarkStart w:id="3889" w:name="_ETM_Q7_364570"/>
      <w:bookmarkEnd w:id="3889"/>
      <w:r>
        <w:rPr>
          <w:rtl/>
        </w:rPr>
        <w:t xml:space="preserve">תגיש </w:t>
      </w:r>
      <w:bookmarkStart w:id="3890" w:name="_ETM_Q7_364840"/>
      <w:bookmarkEnd w:id="3890"/>
      <w:r>
        <w:rPr>
          <w:rtl/>
        </w:rPr>
        <w:t>אותו</w:t>
      </w:r>
      <w:r>
        <w:rPr>
          <w:rFonts w:hint="cs"/>
          <w:rtl/>
        </w:rPr>
        <w:t>,</w:t>
      </w:r>
      <w:bookmarkStart w:id="3891" w:name="_ETM_Q7_399455"/>
      <w:bookmarkEnd w:id="3891"/>
      <w:r>
        <w:rPr>
          <w:rtl/>
        </w:rPr>
        <w:t xml:space="preserve"> </w:t>
      </w:r>
      <w:bookmarkStart w:id="3892" w:name="_ETM_Q7_365560"/>
      <w:bookmarkEnd w:id="3892"/>
      <w:r>
        <w:rPr>
          <w:rtl/>
        </w:rPr>
        <w:t xml:space="preserve">בגלל </w:t>
      </w:r>
      <w:bookmarkStart w:id="3893" w:name="_ETM_Q7_366010"/>
      <w:bookmarkEnd w:id="3893"/>
      <w:r>
        <w:rPr>
          <w:rtl/>
        </w:rPr>
        <w:t xml:space="preserve">החשיבות </w:t>
      </w:r>
      <w:bookmarkStart w:id="3894" w:name="_ETM_Q7_366489"/>
      <w:bookmarkEnd w:id="3894"/>
      <w:r>
        <w:rPr>
          <w:rtl/>
        </w:rPr>
        <w:t xml:space="preserve">של </w:t>
      </w:r>
      <w:bookmarkStart w:id="3895" w:name="_ETM_Q7_366609"/>
      <w:bookmarkEnd w:id="3895"/>
      <w:r>
        <w:rPr>
          <w:rtl/>
        </w:rPr>
        <w:t xml:space="preserve">הדבר </w:t>
      </w:r>
      <w:bookmarkStart w:id="3896" w:name="_ETM_Q7_366879"/>
      <w:bookmarkEnd w:id="3896"/>
      <w:r>
        <w:rPr>
          <w:rtl/>
        </w:rPr>
        <w:t>הזה</w:t>
      </w:r>
      <w:r>
        <w:rPr>
          <w:rFonts w:hint="cs"/>
          <w:rtl/>
        </w:rPr>
        <w:t>,</w:t>
      </w:r>
      <w:r>
        <w:rPr>
          <w:rtl/>
        </w:rPr>
        <w:t xml:space="preserve"> </w:t>
      </w:r>
      <w:bookmarkStart w:id="3897" w:name="_ETM_Q7_367060"/>
      <w:bookmarkEnd w:id="3897"/>
      <w:r>
        <w:rPr>
          <w:rtl/>
        </w:rPr>
        <w:t xml:space="preserve">בגלל </w:t>
      </w:r>
      <w:bookmarkStart w:id="3898" w:name="_ETM_Q7_367269"/>
      <w:bookmarkEnd w:id="3898"/>
      <w:r>
        <w:rPr>
          <w:rtl/>
        </w:rPr>
        <w:t xml:space="preserve">החשיבות </w:t>
      </w:r>
      <w:bookmarkStart w:id="3899" w:name="_ETM_Q7_367689"/>
      <w:bookmarkEnd w:id="3899"/>
      <w:r>
        <w:rPr>
          <w:rtl/>
        </w:rPr>
        <w:t>שש</w:t>
      </w:r>
      <w:r>
        <w:rPr>
          <w:rFonts w:hint="cs"/>
          <w:rtl/>
        </w:rPr>
        <w:t>"</w:t>
      </w:r>
      <w:r>
        <w:rPr>
          <w:rtl/>
        </w:rPr>
        <w:t>ס</w:t>
      </w:r>
      <w:r>
        <w:rPr>
          <w:rFonts w:hint="cs"/>
          <w:rtl/>
        </w:rPr>
        <w:t xml:space="preserve"> רואה</w:t>
      </w:r>
      <w:bookmarkStart w:id="3900" w:name="_ETM_Q7_365222"/>
      <w:bookmarkEnd w:id="3900"/>
      <w:r>
        <w:rPr>
          <w:rtl/>
        </w:rPr>
        <w:t xml:space="preserve"> </w:t>
      </w:r>
      <w:bookmarkStart w:id="3901" w:name="_ETM_Q7_368139"/>
      <w:bookmarkEnd w:id="3901"/>
      <w:r>
        <w:rPr>
          <w:rtl/>
        </w:rPr>
        <w:t xml:space="preserve">בדבר </w:t>
      </w:r>
      <w:bookmarkStart w:id="3902" w:name="_ETM_Q7_368500"/>
      <w:bookmarkEnd w:id="3902"/>
      <w:r>
        <w:rPr>
          <w:rtl/>
        </w:rPr>
        <w:t>הזה</w:t>
      </w:r>
      <w:r>
        <w:rPr>
          <w:rFonts w:hint="cs"/>
          <w:rtl/>
        </w:rPr>
        <w:t>.</w:t>
      </w:r>
      <w:r>
        <w:rPr>
          <w:rtl/>
        </w:rPr>
        <w:t xml:space="preserve"> </w:t>
      </w:r>
      <w:bookmarkStart w:id="3903" w:name="_ETM_Q7_369270"/>
      <w:bookmarkEnd w:id="3903"/>
      <w:r>
        <w:rPr>
          <w:rtl/>
        </w:rPr>
        <w:t xml:space="preserve">לכן </w:t>
      </w:r>
      <w:bookmarkStart w:id="3904" w:name="_ETM_Q7_369900"/>
      <w:bookmarkEnd w:id="3904"/>
      <w:r>
        <w:rPr>
          <w:rFonts w:hint="cs"/>
          <w:rtl/>
        </w:rPr>
        <w:t>ש"ס גם</w:t>
      </w:r>
      <w:r>
        <w:rPr>
          <w:rtl/>
        </w:rPr>
        <w:t xml:space="preserve"> </w:t>
      </w:r>
      <w:bookmarkStart w:id="3905" w:name="_ETM_Q7_370169"/>
      <w:bookmarkEnd w:id="3905"/>
      <w:r>
        <w:rPr>
          <w:rtl/>
        </w:rPr>
        <w:t xml:space="preserve">מתעקשת </w:t>
      </w:r>
      <w:bookmarkStart w:id="3906" w:name="_ETM_Q7_370830"/>
      <w:bookmarkEnd w:id="3906"/>
      <w:r>
        <w:rPr>
          <w:rtl/>
        </w:rPr>
        <w:t xml:space="preserve">מאוד </w:t>
      </w:r>
      <w:bookmarkStart w:id="3907" w:name="_ETM_Q7_371130"/>
      <w:bookmarkEnd w:id="3907"/>
      <w:r>
        <w:rPr>
          <w:rFonts w:hint="cs"/>
          <w:rtl/>
        </w:rPr>
        <w:t>ע</w:t>
      </w:r>
      <w:r>
        <w:rPr>
          <w:rtl/>
        </w:rPr>
        <w:t>ל</w:t>
      </w:r>
      <w:r>
        <w:rPr>
          <w:rFonts w:hint="cs"/>
          <w:rtl/>
        </w:rPr>
        <w:t xml:space="preserve"> ה</w:t>
      </w:r>
      <w:r>
        <w:rPr>
          <w:rtl/>
        </w:rPr>
        <w:t xml:space="preserve">נושא </w:t>
      </w:r>
      <w:bookmarkStart w:id="3908" w:name="_ETM_Q7_372109"/>
      <w:bookmarkEnd w:id="3908"/>
      <w:r>
        <w:rPr>
          <w:rtl/>
        </w:rPr>
        <w:t xml:space="preserve">של </w:t>
      </w:r>
      <w:bookmarkStart w:id="3909" w:name="_ETM_Q7_372530"/>
      <w:bookmarkEnd w:id="3909"/>
      <w:r>
        <w:rPr>
          <w:rFonts w:hint="cs"/>
          <w:rtl/>
        </w:rPr>
        <w:t>תלושי</w:t>
      </w:r>
      <w:r>
        <w:rPr>
          <w:rtl/>
        </w:rPr>
        <w:t xml:space="preserve"> </w:t>
      </w:r>
      <w:bookmarkStart w:id="3910" w:name="_ETM_Q7_372859"/>
      <w:bookmarkEnd w:id="3910"/>
      <w:r>
        <w:rPr>
          <w:rFonts w:hint="cs"/>
          <w:rtl/>
        </w:rPr>
        <w:t>ה</w:t>
      </w:r>
      <w:bookmarkStart w:id="3911" w:name="_ETM_Q7_367776"/>
      <w:bookmarkEnd w:id="3911"/>
      <w:r>
        <w:rPr>
          <w:rtl/>
        </w:rPr>
        <w:t>מזון</w:t>
      </w:r>
      <w:r>
        <w:rPr>
          <w:rFonts w:hint="cs"/>
          <w:rtl/>
        </w:rPr>
        <w:t>.</w:t>
      </w:r>
      <w:bookmarkStart w:id="3912" w:name="_ETM_Q7_374030"/>
      <w:bookmarkStart w:id="3913" w:name="_ETM_Q7_374209"/>
      <w:bookmarkEnd w:id="3912"/>
      <w:bookmarkEnd w:id="3913"/>
      <w:r>
        <w:rPr>
          <w:rFonts w:hint="cs"/>
          <w:rtl/>
        </w:rPr>
        <w:t xml:space="preserve"> </w:t>
      </w:r>
      <w:r>
        <w:rPr>
          <w:rtl/>
        </w:rPr>
        <w:t xml:space="preserve">הרב </w:t>
      </w:r>
      <w:bookmarkStart w:id="3914" w:name="_ETM_Q7_374419"/>
      <w:bookmarkStart w:id="3915" w:name="_ETM_Q7_372175"/>
      <w:bookmarkEnd w:id="3914"/>
      <w:bookmarkEnd w:id="3915"/>
      <w:r>
        <w:rPr>
          <w:rtl/>
        </w:rPr>
        <w:t xml:space="preserve">אריה </w:t>
      </w:r>
      <w:bookmarkStart w:id="3916" w:name="_ETM_Q7_374599"/>
      <w:bookmarkEnd w:id="3916"/>
      <w:r>
        <w:rPr>
          <w:rtl/>
        </w:rPr>
        <w:t>דרעי</w:t>
      </w:r>
      <w:r>
        <w:rPr>
          <w:rFonts w:hint="cs"/>
          <w:rtl/>
        </w:rPr>
        <w:t xml:space="preserve"> הכריז</w:t>
      </w:r>
      <w:bookmarkStart w:id="3917" w:name="_ETM_Q7_374780"/>
      <w:bookmarkStart w:id="3918" w:name="_ETM_Q7_374989"/>
      <w:bookmarkStart w:id="3919" w:name="_ETM_Q7_372145"/>
      <w:bookmarkEnd w:id="3917"/>
      <w:bookmarkEnd w:id="3918"/>
      <w:bookmarkEnd w:id="3919"/>
      <w:r>
        <w:rPr>
          <w:rtl/>
        </w:rPr>
        <w:t xml:space="preserve"> </w:t>
      </w:r>
      <w:bookmarkStart w:id="3920" w:name="_ETM_Q7_375980"/>
      <w:bookmarkEnd w:id="3920"/>
      <w:r>
        <w:rPr>
          <w:rFonts w:hint="cs"/>
          <w:rtl/>
        </w:rPr>
        <w:t>על כך ב</w:t>
      </w:r>
      <w:r>
        <w:rPr>
          <w:rtl/>
        </w:rPr>
        <w:t xml:space="preserve">כל </w:t>
      </w:r>
      <w:bookmarkStart w:id="3921" w:name="_ETM_Q7_376189"/>
      <w:bookmarkEnd w:id="3921"/>
      <w:r>
        <w:rPr>
          <w:rtl/>
        </w:rPr>
        <w:t xml:space="preserve">התקופה </w:t>
      </w:r>
      <w:bookmarkStart w:id="3922" w:name="_ETM_Q7_376549"/>
      <w:bookmarkEnd w:id="3922"/>
      <w:r>
        <w:rPr>
          <w:rtl/>
        </w:rPr>
        <w:t>האחרונה</w:t>
      </w:r>
      <w:r>
        <w:rPr>
          <w:rFonts w:hint="cs"/>
          <w:rtl/>
        </w:rPr>
        <w:t>,</w:t>
      </w:r>
      <w:r>
        <w:rPr>
          <w:rtl/>
        </w:rPr>
        <w:t xml:space="preserve"> </w:t>
      </w:r>
      <w:bookmarkStart w:id="3923" w:name="_ETM_Q7_376849"/>
      <w:bookmarkEnd w:id="3923"/>
      <w:r>
        <w:rPr>
          <w:rtl/>
        </w:rPr>
        <w:t xml:space="preserve">ואנחנו </w:t>
      </w:r>
      <w:bookmarkStart w:id="3924" w:name="_ETM_Q7_377209"/>
      <w:bookmarkEnd w:id="3924"/>
      <w:r>
        <w:rPr>
          <w:rtl/>
        </w:rPr>
        <w:t xml:space="preserve">עומדים </w:t>
      </w:r>
      <w:bookmarkStart w:id="3925" w:name="_ETM_Q7_377569"/>
      <w:bookmarkEnd w:id="3925"/>
      <w:r>
        <w:rPr>
          <w:rtl/>
        </w:rPr>
        <w:t xml:space="preserve">על </w:t>
      </w:r>
      <w:bookmarkStart w:id="3926" w:name="_ETM_Q7_377689"/>
      <w:bookmarkEnd w:id="3926"/>
      <w:r>
        <w:rPr>
          <w:rtl/>
        </w:rPr>
        <w:t xml:space="preserve">זה </w:t>
      </w:r>
      <w:bookmarkStart w:id="3927" w:name="_ETM_Q7_377870"/>
      <w:bookmarkEnd w:id="3927"/>
      <w:r>
        <w:rPr>
          <w:rtl/>
        </w:rPr>
        <w:t xml:space="preserve">שהדבר </w:t>
      </w:r>
      <w:bookmarkStart w:id="3928" w:name="_ETM_Q7_378230"/>
      <w:bookmarkEnd w:id="3928"/>
      <w:r>
        <w:rPr>
          <w:rtl/>
        </w:rPr>
        <w:t xml:space="preserve">הזה </w:t>
      </w:r>
      <w:bookmarkStart w:id="3929" w:name="_ETM_Q7_378379"/>
      <w:bookmarkEnd w:id="3929"/>
      <w:r>
        <w:rPr>
          <w:rtl/>
        </w:rPr>
        <w:t xml:space="preserve">יקרה </w:t>
      </w:r>
      <w:bookmarkStart w:id="3930" w:name="_ETM_Q7_378620"/>
      <w:bookmarkEnd w:id="3930"/>
      <w:r>
        <w:rPr>
          <w:rtl/>
        </w:rPr>
        <w:t xml:space="preserve">כמה </w:t>
      </w:r>
      <w:bookmarkStart w:id="3931" w:name="_ETM_Q7_378859"/>
      <w:bookmarkEnd w:id="3931"/>
      <w:r>
        <w:rPr>
          <w:rtl/>
        </w:rPr>
        <w:t xml:space="preserve">שיותר </w:t>
      </w:r>
      <w:bookmarkStart w:id="3932" w:name="_ETM_Q7_379219"/>
      <w:bookmarkEnd w:id="3932"/>
      <w:r>
        <w:rPr>
          <w:rtl/>
        </w:rPr>
        <w:t>מהר</w:t>
      </w:r>
      <w:r>
        <w:rPr>
          <w:rFonts w:hint="cs"/>
          <w:rtl/>
        </w:rPr>
        <w:t>,</w:t>
      </w:r>
      <w:r>
        <w:rPr>
          <w:rtl/>
        </w:rPr>
        <w:t xml:space="preserve"> </w:t>
      </w:r>
      <w:bookmarkStart w:id="3933" w:name="_ETM_Q7_379519"/>
      <w:bookmarkEnd w:id="3933"/>
      <w:r>
        <w:rPr>
          <w:rFonts w:hint="cs"/>
          <w:rtl/>
        </w:rPr>
        <w:t>וי</w:t>
      </w:r>
      <w:r>
        <w:rPr>
          <w:rtl/>
        </w:rPr>
        <w:t xml:space="preserve">חלקו </w:t>
      </w:r>
      <w:bookmarkStart w:id="3934" w:name="_ETM_Q7_379819"/>
      <w:bookmarkStart w:id="3935" w:name="_ETM_Q7_380180"/>
      <w:bookmarkEnd w:id="3934"/>
      <w:bookmarkEnd w:id="3935"/>
      <w:r>
        <w:rPr>
          <w:rFonts w:hint="cs"/>
          <w:rtl/>
        </w:rPr>
        <w:t xml:space="preserve">את תלושי </w:t>
      </w:r>
      <w:r>
        <w:rPr>
          <w:rtl/>
        </w:rPr>
        <w:t>המזון</w:t>
      </w:r>
      <w:r>
        <w:rPr>
          <w:rFonts w:hint="cs"/>
          <w:rtl/>
        </w:rPr>
        <w:t>.</w:t>
      </w:r>
      <w:bookmarkStart w:id="3936" w:name="_ETM_Q7_377029"/>
      <w:bookmarkEnd w:id="3936"/>
      <w:r>
        <w:rPr>
          <w:rtl/>
        </w:rPr>
        <w:t xml:space="preserve"> </w:t>
      </w:r>
      <w:bookmarkStart w:id="3937" w:name="_ETM_Q7_380510"/>
      <w:bookmarkEnd w:id="3937"/>
      <w:r>
        <w:rPr>
          <w:rtl/>
        </w:rPr>
        <w:t xml:space="preserve">לצערנו </w:t>
      </w:r>
      <w:bookmarkStart w:id="3938" w:name="_ETM_Q7_380989"/>
      <w:bookmarkEnd w:id="3938"/>
      <w:r>
        <w:rPr>
          <w:rtl/>
        </w:rPr>
        <w:t>הרב</w:t>
      </w:r>
      <w:r>
        <w:rPr>
          <w:rFonts w:hint="cs"/>
          <w:rtl/>
        </w:rPr>
        <w:t>,</w:t>
      </w:r>
      <w:r>
        <w:rPr>
          <w:rtl/>
        </w:rPr>
        <w:t xml:space="preserve"> </w:t>
      </w:r>
      <w:bookmarkStart w:id="3939" w:name="_ETM_Q7_381489"/>
      <w:bookmarkEnd w:id="3939"/>
      <w:r>
        <w:rPr>
          <w:rtl/>
        </w:rPr>
        <w:t xml:space="preserve">בגלל </w:t>
      </w:r>
      <w:bookmarkStart w:id="3940" w:name="_ETM_Q7_381969"/>
      <w:bookmarkEnd w:id="3940"/>
      <w:r>
        <w:rPr>
          <w:rtl/>
        </w:rPr>
        <w:t xml:space="preserve">כל </w:t>
      </w:r>
      <w:bookmarkStart w:id="3941" w:name="_ETM_Q7_382120"/>
      <w:bookmarkEnd w:id="3941"/>
      <w:r>
        <w:rPr>
          <w:rtl/>
        </w:rPr>
        <w:t xml:space="preserve">מיני </w:t>
      </w:r>
      <w:bookmarkStart w:id="3942" w:name="_ETM_Q7_382959"/>
      <w:bookmarkEnd w:id="3942"/>
      <w:r>
        <w:rPr>
          <w:rtl/>
        </w:rPr>
        <w:t xml:space="preserve">התנגשויות </w:t>
      </w:r>
      <w:bookmarkStart w:id="3943" w:name="_ETM_Q7_383499"/>
      <w:bookmarkEnd w:id="3943"/>
      <w:r>
        <w:rPr>
          <w:rtl/>
        </w:rPr>
        <w:t xml:space="preserve">של </w:t>
      </w:r>
      <w:bookmarkStart w:id="3944" w:name="_ETM_Q7_383590"/>
      <w:bookmarkEnd w:id="3944"/>
      <w:r>
        <w:rPr>
          <w:rtl/>
        </w:rPr>
        <w:t xml:space="preserve">פקידים </w:t>
      </w:r>
      <w:bookmarkStart w:id="3945" w:name="_ETM_Q7_384010"/>
      <w:bookmarkEnd w:id="3945"/>
      <w:r>
        <w:rPr>
          <w:rtl/>
        </w:rPr>
        <w:t xml:space="preserve">כאלה </w:t>
      </w:r>
      <w:bookmarkStart w:id="3946" w:name="_ETM_Q7_384310"/>
      <w:bookmarkEnd w:id="3946"/>
      <w:r>
        <w:rPr>
          <w:rtl/>
        </w:rPr>
        <w:t xml:space="preserve">או </w:t>
      </w:r>
      <w:bookmarkStart w:id="3947" w:name="_ETM_Q7_384370"/>
      <w:bookmarkEnd w:id="3947"/>
      <w:r>
        <w:rPr>
          <w:rtl/>
        </w:rPr>
        <w:t>אחרים</w:t>
      </w:r>
      <w:r>
        <w:rPr>
          <w:rFonts w:hint="cs"/>
          <w:rtl/>
        </w:rPr>
        <w:t>,</w:t>
      </w:r>
      <w:r>
        <w:rPr>
          <w:rtl/>
        </w:rPr>
        <w:t xml:space="preserve"> </w:t>
      </w:r>
      <w:bookmarkStart w:id="3948" w:name="_ETM_Q7_384790"/>
      <w:bookmarkEnd w:id="3948"/>
      <w:r>
        <w:rPr>
          <w:rtl/>
        </w:rPr>
        <w:t xml:space="preserve">הדבר </w:t>
      </w:r>
      <w:bookmarkStart w:id="3949" w:name="_ETM_Q7_385090"/>
      <w:bookmarkEnd w:id="3949"/>
      <w:r>
        <w:rPr>
          <w:rtl/>
        </w:rPr>
        <w:t xml:space="preserve">עדיין </w:t>
      </w:r>
      <w:bookmarkStart w:id="3950" w:name="_ETM_Q7_385480"/>
      <w:bookmarkEnd w:id="3950"/>
      <w:r>
        <w:rPr>
          <w:rtl/>
        </w:rPr>
        <w:t>תקוע</w:t>
      </w:r>
      <w:r>
        <w:rPr>
          <w:rFonts w:hint="cs"/>
          <w:rtl/>
        </w:rPr>
        <w:t>,</w:t>
      </w:r>
      <w:r>
        <w:rPr>
          <w:rtl/>
        </w:rPr>
        <w:t xml:space="preserve"> </w:t>
      </w:r>
      <w:bookmarkStart w:id="3951" w:name="_ETM_Q7_385840"/>
      <w:bookmarkEnd w:id="3951"/>
      <w:r>
        <w:rPr>
          <w:rtl/>
        </w:rPr>
        <w:t xml:space="preserve">ואנחנו </w:t>
      </w:r>
      <w:bookmarkStart w:id="3952" w:name="_ETM_Q7_386079"/>
      <w:bookmarkEnd w:id="3952"/>
      <w:r>
        <w:rPr>
          <w:rtl/>
        </w:rPr>
        <w:t xml:space="preserve">מקווים </w:t>
      </w:r>
      <w:bookmarkStart w:id="3953" w:name="_ETM_Q7_386379"/>
      <w:bookmarkEnd w:id="3953"/>
      <w:r>
        <w:rPr>
          <w:rtl/>
        </w:rPr>
        <w:t xml:space="preserve">שבעזרת </w:t>
      </w:r>
      <w:bookmarkStart w:id="3954" w:name="_ETM_Q7_386829"/>
      <w:bookmarkEnd w:id="3954"/>
      <w:r>
        <w:rPr>
          <w:rtl/>
        </w:rPr>
        <w:t>השם</w:t>
      </w:r>
      <w:bookmarkStart w:id="3955" w:name="_ETM_Q7_385675"/>
      <w:bookmarkEnd w:id="3955"/>
      <w:r>
        <w:rPr>
          <w:rtl/>
        </w:rPr>
        <w:t xml:space="preserve"> </w:t>
      </w:r>
      <w:bookmarkStart w:id="3956" w:name="_ETM_Q7_387069"/>
      <w:bookmarkEnd w:id="3956"/>
      <w:r>
        <w:rPr>
          <w:rtl/>
        </w:rPr>
        <w:t xml:space="preserve">בקרוב </w:t>
      </w:r>
      <w:bookmarkStart w:id="3957" w:name="_ETM_Q7_387430"/>
      <w:bookmarkEnd w:id="3957"/>
      <w:r>
        <w:rPr>
          <w:rtl/>
        </w:rPr>
        <w:t xml:space="preserve">זה </w:t>
      </w:r>
      <w:bookmarkStart w:id="3958" w:name="_ETM_Q7_387519"/>
      <w:bookmarkEnd w:id="3958"/>
      <w:r>
        <w:rPr>
          <w:rtl/>
        </w:rPr>
        <w:t>ישתחרר</w:t>
      </w:r>
      <w:r>
        <w:rPr>
          <w:rFonts w:hint="cs"/>
          <w:rtl/>
        </w:rPr>
        <w:t>.</w:t>
      </w:r>
      <w:r>
        <w:rPr>
          <w:rtl/>
        </w:rPr>
        <w:t xml:space="preserve"> </w:t>
      </w:r>
      <w:bookmarkStart w:id="3959" w:name="_ETM_Q7_388930"/>
      <w:bookmarkEnd w:id="3959"/>
    </w:p>
    <w:p w:rsidR="008873CC" w:rsidRDefault="008873CC" w:rsidP="00787A7E">
      <w:pPr>
        <w:rPr>
          <w:rtl/>
        </w:rPr>
      </w:pPr>
      <w:bookmarkStart w:id="3960" w:name="_ETM_Q7_340554"/>
      <w:bookmarkStart w:id="3961" w:name="_ETM_Q7_340624"/>
      <w:bookmarkEnd w:id="3960"/>
      <w:bookmarkEnd w:id="3961"/>
    </w:p>
    <w:p w:rsidR="008873CC" w:rsidRDefault="008873CC" w:rsidP="009C4C8D">
      <w:pPr>
        <w:rPr>
          <w:rtl/>
        </w:rPr>
      </w:pPr>
      <w:r>
        <w:rPr>
          <w:rtl/>
        </w:rPr>
        <w:t xml:space="preserve">אני </w:t>
      </w:r>
      <w:bookmarkStart w:id="3962" w:name="_ETM_Q7_389110"/>
      <w:bookmarkEnd w:id="3962"/>
      <w:r>
        <w:rPr>
          <w:rtl/>
        </w:rPr>
        <w:t xml:space="preserve">מביא </w:t>
      </w:r>
      <w:bookmarkStart w:id="3963" w:name="_ETM_Q7_389290"/>
      <w:bookmarkEnd w:id="3963"/>
      <w:r>
        <w:rPr>
          <w:rtl/>
        </w:rPr>
        <w:t xml:space="preserve">דברים </w:t>
      </w:r>
      <w:bookmarkStart w:id="3964" w:name="_ETM_Q7_389590"/>
      <w:bookmarkEnd w:id="3964"/>
      <w:r>
        <w:rPr>
          <w:rtl/>
        </w:rPr>
        <w:t xml:space="preserve">של </w:t>
      </w:r>
      <w:bookmarkStart w:id="3965" w:name="_ETM_Q7_389740"/>
      <w:bookmarkEnd w:id="3965"/>
      <w:r>
        <w:rPr>
          <w:rtl/>
        </w:rPr>
        <w:t xml:space="preserve">הרב </w:t>
      </w:r>
      <w:bookmarkStart w:id="3966" w:name="_ETM_Q7_389919"/>
      <w:bookmarkEnd w:id="3966"/>
      <w:r>
        <w:rPr>
          <w:rtl/>
        </w:rPr>
        <w:t>מרגי</w:t>
      </w:r>
      <w:r>
        <w:rPr>
          <w:rFonts w:hint="cs"/>
          <w:rtl/>
        </w:rPr>
        <w:t>,</w:t>
      </w:r>
      <w:r>
        <w:rPr>
          <w:rtl/>
        </w:rPr>
        <w:t xml:space="preserve"> </w:t>
      </w:r>
      <w:bookmarkStart w:id="3967" w:name="_ETM_Q7_390250"/>
      <w:bookmarkEnd w:id="3967"/>
      <w:r>
        <w:rPr>
          <w:rtl/>
        </w:rPr>
        <w:t xml:space="preserve">שר </w:t>
      </w:r>
      <w:bookmarkStart w:id="3968" w:name="_ETM_Q7_390490"/>
      <w:bookmarkEnd w:id="3968"/>
      <w:r>
        <w:rPr>
          <w:rFonts w:hint="cs"/>
          <w:rtl/>
        </w:rPr>
        <w:t>ה</w:t>
      </w:r>
      <w:r>
        <w:rPr>
          <w:rtl/>
        </w:rPr>
        <w:t>רווחה</w:t>
      </w:r>
      <w:r>
        <w:rPr>
          <w:rFonts w:hint="cs"/>
          <w:rtl/>
        </w:rPr>
        <w:t>:</w:t>
      </w:r>
      <w:r>
        <w:rPr>
          <w:rtl/>
        </w:rPr>
        <w:t xml:space="preserve"> </w:t>
      </w:r>
      <w:bookmarkStart w:id="3969" w:name="_ETM_Q7_390850"/>
      <w:bookmarkEnd w:id="3969"/>
      <w:r>
        <w:rPr>
          <w:rtl/>
        </w:rPr>
        <w:t xml:space="preserve">הכנסת </w:t>
      </w:r>
      <w:bookmarkStart w:id="3970" w:name="_ETM_Q7_391180"/>
      <w:bookmarkEnd w:id="3970"/>
      <w:r>
        <w:rPr>
          <w:rtl/>
        </w:rPr>
        <w:t xml:space="preserve">מציינת </w:t>
      </w:r>
      <w:bookmarkStart w:id="3971" w:name="_ETM_Q7_391570"/>
      <w:bookmarkEnd w:id="3971"/>
      <w:r>
        <w:rPr>
          <w:rtl/>
        </w:rPr>
        <w:t xml:space="preserve">היום </w:t>
      </w:r>
      <w:bookmarkStart w:id="3972" w:name="_ETM_Q7_391750"/>
      <w:bookmarkEnd w:id="3972"/>
      <w:r>
        <w:rPr>
          <w:rtl/>
        </w:rPr>
        <w:t xml:space="preserve">את </w:t>
      </w:r>
      <w:bookmarkStart w:id="3973" w:name="_ETM_Q7_391840"/>
      <w:bookmarkEnd w:id="3973"/>
      <w:r>
        <w:rPr>
          <w:rtl/>
        </w:rPr>
        <w:t xml:space="preserve">יום </w:t>
      </w:r>
      <w:bookmarkStart w:id="3974" w:name="_ETM_Q7_391990"/>
      <w:bookmarkEnd w:id="3974"/>
      <w:r>
        <w:rPr>
          <w:rtl/>
        </w:rPr>
        <w:t xml:space="preserve">ההוקרה </w:t>
      </w:r>
      <w:bookmarkStart w:id="3975" w:name="_ETM_Q7_392290"/>
      <w:bookmarkEnd w:id="3975"/>
      <w:r>
        <w:rPr>
          <w:rtl/>
        </w:rPr>
        <w:t xml:space="preserve">לארגוני </w:t>
      </w:r>
      <w:bookmarkStart w:id="3976" w:name="_ETM_Q7_392680"/>
      <w:bookmarkEnd w:id="3976"/>
      <w:r>
        <w:rPr>
          <w:rtl/>
        </w:rPr>
        <w:t xml:space="preserve">החסד </w:t>
      </w:r>
      <w:bookmarkStart w:id="3977" w:name="_ETM_Q7_393010"/>
      <w:bookmarkEnd w:id="3977"/>
      <w:r>
        <w:rPr>
          <w:rtl/>
        </w:rPr>
        <w:t xml:space="preserve">הרבים </w:t>
      </w:r>
      <w:bookmarkStart w:id="3978" w:name="_ETM_Q7_393850"/>
      <w:bookmarkEnd w:id="3978"/>
      <w:r>
        <w:rPr>
          <w:rtl/>
        </w:rPr>
        <w:t xml:space="preserve">הפועלים </w:t>
      </w:r>
      <w:bookmarkStart w:id="3979" w:name="_ETM_Q7_395250"/>
      <w:bookmarkEnd w:id="3979"/>
      <w:r>
        <w:rPr>
          <w:rtl/>
        </w:rPr>
        <w:t xml:space="preserve">במדינת </w:t>
      </w:r>
      <w:bookmarkStart w:id="3980" w:name="_ETM_Q7_395670"/>
      <w:bookmarkEnd w:id="3980"/>
      <w:r>
        <w:rPr>
          <w:rtl/>
        </w:rPr>
        <w:t xml:space="preserve">ישראל </w:t>
      </w:r>
      <w:bookmarkStart w:id="3981" w:name="_ETM_Q7_396000"/>
      <w:bookmarkEnd w:id="3981"/>
      <w:r>
        <w:rPr>
          <w:rtl/>
        </w:rPr>
        <w:t xml:space="preserve">ובתחומים </w:t>
      </w:r>
      <w:bookmarkStart w:id="3982" w:name="_ETM_Q7_396660"/>
      <w:bookmarkEnd w:id="3982"/>
      <w:r>
        <w:rPr>
          <w:rtl/>
        </w:rPr>
        <w:t>רבים</w:t>
      </w:r>
      <w:r>
        <w:rPr>
          <w:rFonts w:hint="cs"/>
          <w:rtl/>
        </w:rPr>
        <w:t>.</w:t>
      </w:r>
      <w:r>
        <w:rPr>
          <w:rtl/>
        </w:rPr>
        <w:t xml:space="preserve"> </w:t>
      </w:r>
      <w:bookmarkStart w:id="3983" w:name="_ETM_Q7_397349"/>
      <w:bookmarkEnd w:id="3983"/>
      <w:r>
        <w:rPr>
          <w:rtl/>
        </w:rPr>
        <w:t xml:space="preserve">ארגוני </w:t>
      </w:r>
      <w:bookmarkStart w:id="3984" w:name="_ETM_Q7_397739"/>
      <w:bookmarkEnd w:id="3984"/>
      <w:r>
        <w:rPr>
          <w:rtl/>
        </w:rPr>
        <w:t xml:space="preserve">החסד </w:t>
      </w:r>
      <w:bookmarkStart w:id="3985" w:name="_ETM_Q7_398040"/>
      <w:bookmarkEnd w:id="3985"/>
      <w:r>
        <w:rPr>
          <w:rtl/>
        </w:rPr>
        <w:t xml:space="preserve">הם </w:t>
      </w:r>
      <w:bookmarkStart w:id="3986" w:name="_ETM_Q7_398160"/>
      <w:bookmarkEnd w:id="3986"/>
      <w:r>
        <w:rPr>
          <w:rtl/>
        </w:rPr>
        <w:t xml:space="preserve">כיפת </w:t>
      </w:r>
      <w:bookmarkStart w:id="3987" w:name="_ETM_Q7_398610"/>
      <w:bookmarkEnd w:id="3987"/>
      <w:r>
        <w:rPr>
          <w:rtl/>
        </w:rPr>
        <w:t xml:space="preserve">הברזל </w:t>
      </w:r>
      <w:bookmarkStart w:id="3988" w:name="_ETM_Q7_399060"/>
      <w:bookmarkEnd w:id="3988"/>
      <w:r>
        <w:rPr>
          <w:rtl/>
        </w:rPr>
        <w:t xml:space="preserve">החברתית </w:t>
      </w:r>
      <w:bookmarkStart w:id="3989" w:name="_ETM_Q7_400620"/>
      <w:bookmarkEnd w:id="3989"/>
      <w:r>
        <w:rPr>
          <w:rtl/>
        </w:rPr>
        <w:t>ו</w:t>
      </w:r>
      <w:r>
        <w:rPr>
          <w:rFonts w:hint="cs"/>
          <w:rtl/>
        </w:rPr>
        <w:t>ה</w:t>
      </w:r>
      <w:r>
        <w:rPr>
          <w:rtl/>
        </w:rPr>
        <w:t xml:space="preserve">ם </w:t>
      </w:r>
      <w:bookmarkStart w:id="3990" w:name="_ETM_Q7_400890"/>
      <w:bookmarkEnd w:id="3990"/>
      <w:r>
        <w:rPr>
          <w:rtl/>
        </w:rPr>
        <w:t xml:space="preserve">הזריקה </w:t>
      </w:r>
      <w:bookmarkStart w:id="3991" w:name="_ETM_Q7_401310"/>
      <w:bookmarkEnd w:id="3991"/>
      <w:r>
        <w:rPr>
          <w:rtl/>
        </w:rPr>
        <w:t xml:space="preserve">היומית </w:t>
      </w:r>
      <w:bookmarkStart w:id="3992" w:name="_ETM_Q7_401579"/>
      <w:bookmarkEnd w:id="3992"/>
      <w:r>
        <w:rPr>
          <w:rtl/>
        </w:rPr>
        <w:t xml:space="preserve">של </w:t>
      </w:r>
      <w:bookmarkStart w:id="3993" w:name="_ETM_Q7_401730"/>
      <w:bookmarkEnd w:id="3993"/>
      <w:r>
        <w:rPr>
          <w:rtl/>
        </w:rPr>
        <w:t xml:space="preserve">הערכים </w:t>
      </w:r>
      <w:bookmarkStart w:id="3994" w:name="_ETM_Q7_402120"/>
      <w:bookmarkEnd w:id="3994"/>
      <w:r>
        <w:rPr>
          <w:rtl/>
        </w:rPr>
        <w:t xml:space="preserve">הזורמים </w:t>
      </w:r>
      <w:bookmarkStart w:id="3995" w:name="_ETM_Q7_403230"/>
      <w:bookmarkEnd w:id="3995"/>
      <w:r>
        <w:rPr>
          <w:rtl/>
        </w:rPr>
        <w:t>בנ</w:t>
      </w:r>
      <w:r>
        <w:rPr>
          <w:rFonts w:hint="cs"/>
          <w:rtl/>
        </w:rPr>
        <w:t>י</w:t>
      </w:r>
      <w:r>
        <w:rPr>
          <w:rtl/>
        </w:rPr>
        <w:t xml:space="preserve">מי </w:t>
      </w:r>
      <w:bookmarkStart w:id="3996" w:name="_ETM_Q7_403950"/>
      <w:bookmarkEnd w:id="3996"/>
      <w:r>
        <w:rPr>
          <w:rtl/>
        </w:rPr>
        <w:t xml:space="preserve">החברה </w:t>
      </w:r>
      <w:bookmarkStart w:id="3997" w:name="_ETM_Q7_404430"/>
      <w:bookmarkEnd w:id="3997"/>
      <w:r>
        <w:rPr>
          <w:rtl/>
        </w:rPr>
        <w:t>הישראלית</w:t>
      </w:r>
      <w:r>
        <w:rPr>
          <w:rFonts w:hint="cs"/>
          <w:rtl/>
        </w:rPr>
        <w:t>.</w:t>
      </w:r>
      <w:r>
        <w:rPr>
          <w:rtl/>
        </w:rPr>
        <w:t xml:space="preserve"> </w:t>
      </w:r>
      <w:bookmarkStart w:id="3998" w:name="_ETM_Q7_405180"/>
      <w:bookmarkEnd w:id="3998"/>
      <w:r>
        <w:rPr>
          <w:rtl/>
        </w:rPr>
        <w:t xml:space="preserve">את </w:t>
      </w:r>
      <w:bookmarkStart w:id="3999" w:name="_ETM_Q7_405359"/>
      <w:bookmarkEnd w:id="3999"/>
      <w:r>
        <w:rPr>
          <w:rtl/>
        </w:rPr>
        <w:t xml:space="preserve">יום </w:t>
      </w:r>
      <w:bookmarkStart w:id="4000" w:name="_ETM_Q7_405599"/>
      <w:bookmarkEnd w:id="4000"/>
      <w:r>
        <w:rPr>
          <w:rtl/>
        </w:rPr>
        <w:t xml:space="preserve">ההוקרה </w:t>
      </w:r>
      <w:bookmarkStart w:id="4001" w:name="_ETM_Q7_405989"/>
      <w:bookmarkEnd w:id="4001"/>
      <w:r>
        <w:rPr>
          <w:rtl/>
        </w:rPr>
        <w:t xml:space="preserve">החשוב </w:t>
      </w:r>
      <w:bookmarkStart w:id="4002" w:name="_ETM_Q7_406319"/>
      <w:bookmarkEnd w:id="4002"/>
      <w:r>
        <w:rPr>
          <w:rtl/>
        </w:rPr>
        <w:t xml:space="preserve">הזה </w:t>
      </w:r>
      <w:bookmarkStart w:id="4003" w:name="_ETM_Q7_406530"/>
      <w:bookmarkEnd w:id="4003"/>
      <w:r>
        <w:rPr>
          <w:rFonts w:hint="cs"/>
          <w:rtl/>
        </w:rPr>
        <w:t>יזמה</w:t>
      </w:r>
      <w:r>
        <w:rPr>
          <w:rtl/>
        </w:rPr>
        <w:t xml:space="preserve"> </w:t>
      </w:r>
      <w:bookmarkStart w:id="4004" w:name="_ETM_Q7_406739"/>
      <w:bookmarkEnd w:id="4004"/>
      <w:r>
        <w:rPr>
          <w:rtl/>
        </w:rPr>
        <w:t xml:space="preserve">תנועת </w:t>
      </w:r>
      <w:bookmarkStart w:id="4005" w:name="_ETM_Q7_407040"/>
      <w:bookmarkEnd w:id="4005"/>
      <w:r>
        <w:rPr>
          <w:rtl/>
        </w:rPr>
        <w:t>ש"ס</w:t>
      </w:r>
      <w:r>
        <w:rPr>
          <w:rFonts w:hint="cs"/>
          <w:rtl/>
        </w:rPr>
        <w:t>,</w:t>
      </w:r>
      <w:r>
        <w:rPr>
          <w:rtl/>
        </w:rPr>
        <w:t xml:space="preserve"> </w:t>
      </w:r>
      <w:bookmarkStart w:id="4006" w:name="_ETM_Q7_407219"/>
      <w:bookmarkEnd w:id="4006"/>
      <w:r>
        <w:rPr>
          <w:rtl/>
        </w:rPr>
        <w:t xml:space="preserve">שחרתה </w:t>
      </w:r>
      <w:bookmarkStart w:id="4007" w:name="_ETM_Q7_407670"/>
      <w:bookmarkEnd w:id="4007"/>
      <w:r>
        <w:rPr>
          <w:rtl/>
        </w:rPr>
        <w:t xml:space="preserve">על </w:t>
      </w:r>
      <w:bookmarkStart w:id="4008" w:name="_ETM_Q7_407730"/>
      <w:bookmarkEnd w:id="4008"/>
      <w:r>
        <w:rPr>
          <w:rtl/>
        </w:rPr>
        <w:t xml:space="preserve">דגלה </w:t>
      </w:r>
      <w:bookmarkStart w:id="4009" w:name="_ETM_Q7_408629"/>
      <w:bookmarkEnd w:id="4009"/>
      <w:r>
        <w:rPr>
          <w:rtl/>
        </w:rPr>
        <w:t xml:space="preserve">את </w:t>
      </w:r>
      <w:bookmarkStart w:id="4010" w:name="_ETM_Q7_408810"/>
      <w:bookmarkEnd w:id="4010"/>
      <w:r>
        <w:rPr>
          <w:rtl/>
        </w:rPr>
        <w:t xml:space="preserve">המאבק </w:t>
      </w:r>
      <w:bookmarkStart w:id="4011" w:name="_ETM_Q7_409200"/>
      <w:bookmarkEnd w:id="4011"/>
      <w:r>
        <w:rPr>
          <w:rtl/>
        </w:rPr>
        <w:t xml:space="preserve">החברתי </w:t>
      </w:r>
      <w:bookmarkStart w:id="4012" w:name="_ETM_Q7_410280"/>
      <w:bookmarkEnd w:id="4012"/>
      <w:r>
        <w:rPr>
          <w:rtl/>
        </w:rPr>
        <w:t>האמיתי</w:t>
      </w:r>
      <w:r>
        <w:rPr>
          <w:rFonts w:hint="cs"/>
          <w:rtl/>
        </w:rPr>
        <w:t>,</w:t>
      </w:r>
      <w:r>
        <w:rPr>
          <w:rtl/>
        </w:rPr>
        <w:t xml:space="preserve"> </w:t>
      </w:r>
      <w:bookmarkStart w:id="4013" w:name="_ETM_Q7_411180"/>
      <w:bookmarkEnd w:id="4013"/>
      <w:r>
        <w:rPr>
          <w:rtl/>
        </w:rPr>
        <w:t xml:space="preserve">למען </w:t>
      </w:r>
      <w:bookmarkStart w:id="4014" w:name="_ETM_Q7_411540"/>
      <w:bookmarkEnd w:id="4014"/>
      <w:r>
        <w:rPr>
          <w:rtl/>
        </w:rPr>
        <w:t xml:space="preserve">השכבות </w:t>
      </w:r>
      <w:bookmarkStart w:id="4015" w:name="_ETM_Q7_411900"/>
      <w:bookmarkEnd w:id="4015"/>
      <w:r>
        <w:rPr>
          <w:rtl/>
        </w:rPr>
        <w:t>החלשות</w:t>
      </w:r>
      <w:r>
        <w:rPr>
          <w:rFonts w:hint="cs"/>
          <w:rtl/>
        </w:rPr>
        <w:t>.</w:t>
      </w:r>
      <w:r>
        <w:rPr>
          <w:rtl/>
        </w:rPr>
        <w:t xml:space="preserve"> </w:t>
      </w:r>
      <w:bookmarkStart w:id="4016" w:name="_ETM_Q7_412590"/>
      <w:bookmarkEnd w:id="4016"/>
      <w:r>
        <w:rPr>
          <w:rtl/>
        </w:rPr>
        <w:t xml:space="preserve">תנועת </w:t>
      </w:r>
      <w:bookmarkStart w:id="4017" w:name="_ETM_Q7_412950"/>
      <w:bookmarkEnd w:id="4017"/>
      <w:r>
        <w:rPr>
          <w:rtl/>
        </w:rPr>
        <w:t xml:space="preserve">ש"ס </w:t>
      </w:r>
      <w:bookmarkStart w:id="4018" w:name="_ETM_Q7_413099"/>
      <w:bookmarkEnd w:id="4018"/>
      <w:r>
        <w:rPr>
          <w:rtl/>
        </w:rPr>
        <w:t xml:space="preserve">יזמה </w:t>
      </w:r>
      <w:bookmarkStart w:id="4019" w:name="_ETM_Q7_413430"/>
      <w:bookmarkEnd w:id="4019"/>
      <w:r>
        <w:rPr>
          <w:rtl/>
        </w:rPr>
        <w:t xml:space="preserve">את </w:t>
      </w:r>
      <w:bookmarkStart w:id="4020" w:name="_ETM_Q7_413549"/>
      <w:bookmarkEnd w:id="4020"/>
      <w:r>
        <w:rPr>
          <w:rtl/>
        </w:rPr>
        <w:t xml:space="preserve">מיזם </w:t>
      </w:r>
      <w:bookmarkStart w:id="4021" w:name="_ETM_Q7_413879"/>
      <w:bookmarkEnd w:id="4021"/>
      <w:r>
        <w:rPr>
          <w:rtl/>
        </w:rPr>
        <w:t xml:space="preserve">כרטיסי </w:t>
      </w:r>
      <w:bookmarkStart w:id="4022" w:name="_ETM_Q7_414269"/>
      <w:bookmarkEnd w:id="4022"/>
      <w:r>
        <w:rPr>
          <w:rtl/>
        </w:rPr>
        <w:t>המזון</w:t>
      </w:r>
      <w:r>
        <w:rPr>
          <w:rFonts w:hint="cs"/>
          <w:rtl/>
        </w:rPr>
        <w:t xml:space="preserve"> –</w:t>
      </w:r>
      <w:r>
        <w:rPr>
          <w:rtl/>
        </w:rPr>
        <w:t xml:space="preserve"> </w:t>
      </w:r>
      <w:bookmarkStart w:id="4023" w:name="_ETM_Q7_415330"/>
      <w:bookmarkEnd w:id="4023"/>
      <w:r>
        <w:rPr>
          <w:rtl/>
        </w:rPr>
        <w:t xml:space="preserve">סכום </w:t>
      </w:r>
      <w:bookmarkStart w:id="4024" w:name="_ETM_Q7_415630"/>
      <w:bookmarkEnd w:id="4024"/>
      <w:r>
        <w:rPr>
          <w:rtl/>
        </w:rPr>
        <w:t xml:space="preserve">גבוה </w:t>
      </w:r>
      <w:bookmarkStart w:id="4025" w:name="_ETM_Q7_416050"/>
      <w:bookmarkEnd w:id="4025"/>
      <w:r>
        <w:rPr>
          <w:rtl/>
        </w:rPr>
        <w:t>שיקי</w:t>
      </w:r>
      <w:r>
        <w:rPr>
          <w:rFonts w:hint="cs"/>
          <w:rtl/>
        </w:rPr>
        <w:t>ף</w:t>
      </w:r>
      <w:r>
        <w:rPr>
          <w:rtl/>
        </w:rPr>
        <w:t xml:space="preserve"> </w:t>
      </w:r>
      <w:bookmarkStart w:id="4026" w:name="_ETM_Q7_416470"/>
      <w:bookmarkEnd w:id="4026"/>
      <w:r>
        <w:rPr>
          <w:rtl/>
        </w:rPr>
        <w:t xml:space="preserve">משפחות </w:t>
      </w:r>
      <w:bookmarkStart w:id="4027" w:name="_ETM_Q7_416980"/>
      <w:bookmarkEnd w:id="4027"/>
      <w:r>
        <w:rPr>
          <w:rtl/>
        </w:rPr>
        <w:t xml:space="preserve">רבות </w:t>
      </w:r>
      <w:bookmarkStart w:id="4028" w:name="_ETM_Q7_417280"/>
      <w:bookmarkEnd w:id="4028"/>
      <w:r>
        <w:rPr>
          <w:rtl/>
        </w:rPr>
        <w:t>ש</w:t>
      </w:r>
      <w:r w:rsidR="009C4C8D">
        <w:rPr>
          <w:rFonts w:hint="cs"/>
          <w:rtl/>
        </w:rPr>
        <w:t>י</w:t>
      </w:r>
      <w:r>
        <w:rPr>
          <w:rFonts w:hint="cs"/>
          <w:rtl/>
        </w:rPr>
        <w:t>יאלצו</w:t>
      </w:r>
      <w:bookmarkStart w:id="4029" w:name="_ETM_Q7_413995"/>
      <w:bookmarkEnd w:id="4029"/>
      <w:r>
        <w:rPr>
          <w:rtl/>
        </w:rPr>
        <w:t xml:space="preserve"> </w:t>
      </w:r>
      <w:bookmarkStart w:id="4030" w:name="_ETM_Q7_417700"/>
      <w:bookmarkEnd w:id="4030"/>
      <w:r>
        <w:rPr>
          <w:rtl/>
        </w:rPr>
        <w:t xml:space="preserve">לפנות </w:t>
      </w:r>
      <w:bookmarkStart w:id="4031" w:name="_ETM_Q7_418060"/>
      <w:bookmarkEnd w:id="4031"/>
      <w:r>
        <w:rPr>
          <w:rtl/>
        </w:rPr>
        <w:t xml:space="preserve">חלק </w:t>
      </w:r>
      <w:bookmarkStart w:id="4032" w:name="_ETM_Q7_418420"/>
      <w:bookmarkEnd w:id="4032"/>
      <w:r>
        <w:rPr>
          <w:rtl/>
        </w:rPr>
        <w:t xml:space="preserve">מההכנסה </w:t>
      </w:r>
      <w:bookmarkStart w:id="4033" w:name="_ETM_Q7_418930"/>
      <w:bookmarkEnd w:id="4033"/>
      <w:r>
        <w:rPr>
          <w:rtl/>
        </w:rPr>
        <w:t>שלה</w:t>
      </w:r>
      <w:r>
        <w:rPr>
          <w:rFonts w:hint="cs"/>
          <w:rtl/>
        </w:rPr>
        <w:t>ן,</w:t>
      </w:r>
      <w:r>
        <w:rPr>
          <w:rtl/>
        </w:rPr>
        <w:t xml:space="preserve"> </w:t>
      </w:r>
      <w:bookmarkStart w:id="4034" w:name="_ETM_Q7_419680"/>
      <w:bookmarkEnd w:id="4034"/>
      <w:r>
        <w:rPr>
          <w:rtl/>
        </w:rPr>
        <w:t xml:space="preserve">שממילא </w:t>
      </w:r>
      <w:bookmarkStart w:id="4035" w:name="_ETM_Q7_420580"/>
      <w:bookmarkEnd w:id="4035"/>
      <w:r>
        <w:rPr>
          <w:rtl/>
        </w:rPr>
        <w:t xml:space="preserve">נמוכה </w:t>
      </w:r>
      <w:bookmarkStart w:id="4036" w:name="_ETM_Q7_421240"/>
      <w:bookmarkEnd w:id="4036"/>
      <w:r>
        <w:rPr>
          <w:rtl/>
        </w:rPr>
        <w:t>מאוד</w:t>
      </w:r>
      <w:r>
        <w:rPr>
          <w:rFonts w:hint="cs"/>
          <w:rtl/>
        </w:rPr>
        <w:t>,</w:t>
      </w:r>
      <w:r>
        <w:rPr>
          <w:rtl/>
        </w:rPr>
        <w:t xml:space="preserve"> </w:t>
      </w:r>
      <w:bookmarkStart w:id="4037" w:name="_ETM_Q7_421990"/>
      <w:bookmarkEnd w:id="4037"/>
      <w:r>
        <w:rPr>
          <w:rtl/>
        </w:rPr>
        <w:t xml:space="preserve">לטובת </w:t>
      </w:r>
      <w:bookmarkStart w:id="4038" w:name="_ETM_Q7_422470"/>
      <w:bookmarkEnd w:id="4038"/>
      <w:r>
        <w:rPr>
          <w:rtl/>
        </w:rPr>
        <w:t xml:space="preserve">אתגרים </w:t>
      </w:r>
      <w:bookmarkStart w:id="4039" w:name="_ETM_Q7_422920"/>
      <w:bookmarkEnd w:id="4039"/>
      <w:r>
        <w:rPr>
          <w:rtl/>
        </w:rPr>
        <w:t xml:space="preserve">אחרים </w:t>
      </w:r>
      <w:bookmarkStart w:id="4040" w:name="_ETM_Q7_423490"/>
      <w:bookmarkEnd w:id="4040"/>
      <w:r>
        <w:rPr>
          <w:rtl/>
        </w:rPr>
        <w:t xml:space="preserve">כמו </w:t>
      </w:r>
      <w:bookmarkStart w:id="4041" w:name="_ETM_Q7_423730"/>
      <w:bookmarkEnd w:id="4041"/>
      <w:r>
        <w:rPr>
          <w:rtl/>
        </w:rPr>
        <w:t xml:space="preserve">חינוך </w:t>
      </w:r>
      <w:bookmarkStart w:id="4042" w:name="_ETM_Q7_424090"/>
      <w:bookmarkEnd w:id="4042"/>
      <w:r>
        <w:rPr>
          <w:rtl/>
        </w:rPr>
        <w:t xml:space="preserve">והעצמה </w:t>
      </w:r>
      <w:bookmarkStart w:id="4043" w:name="_ETM_Q7_424510"/>
      <w:bookmarkEnd w:id="4043"/>
      <w:r>
        <w:rPr>
          <w:rtl/>
        </w:rPr>
        <w:t>האישית</w:t>
      </w:r>
      <w:r>
        <w:rPr>
          <w:rFonts w:hint="cs"/>
          <w:rtl/>
        </w:rPr>
        <w:t>.</w:t>
      </w:r>
      <w:r>
        <w:rPr>
          <w:rtl/>
        </w:rPr>
        <w:t xml:space="preserve"> </w:t>
      </w:r>
      <w:bookmarkStart w:id="4044" w:name="_ETM_Q7_425400"/>
      <w:bookmarkEnd w:id="4044"/>
      <w:r>
        <w:rPr>
          <w:rtl/>
        </w:rPr>
        <w:t xml:space="preserve">בתקופה </w:t>
      </w:r>
      <w:bookmarkStart w:id="4045" w:name="_ETM_Q7_425969"/>
      <w:bookmarkEnd w:id="4045"/>
      <w:r>
        <w:rPr>
          <w:rtl/>
        </w:rPr>
        <w:t xml:space="preserve">הקרובה </w:t>
      </w:r>
      <w:bookmarkStart w:id="4046" w:name="_ETM_Q7_426840"/>
      <w:bookmarkEnd w:id="4046"/>
      <w:r>
        <w:rPr>
          <w:rtl/>
        </w:rPr>
        <w:t xml:space="preserve">נקדם </w:t>
      </w:r>
      <w:bookmarkStart w:id="4047" w:name="_ETM_Q7_427319"/>
      <w:bookmarkEnd w:id="4047"/>
      <w:r>
        <w:rPr>
          <w:rtl/>
        </w:rPr>
        <w:t xml:space="preserve">את </w:t>
      </w:r>
      <w:bookmarkStart w:id="4048" w:name="_ETM_Q7_427409"/>
      <w:bookmarkEnd w:id="4048"/>
      <w:r>
        <w:rPr>
          <w:rtl/>
        </w:rPr>
        <w:t xml:space="preserve">חקיקת </w:t>
      </w:r>
      <w:bookmarkStart w:id="4049" w:name="_ETM_Q7_427860"/>
      <w:bookmarkEnd w:id="4049"/>
      <w:r>
        <w:rPr>
          <w:rtl/>
        </w:rPr>
        <w:t xml:space="preserve">הקמת </w:t>
      </w:r>
      <w:bookmarkStart w:id="4050" w:name="_ETM_Q7_428189"/>
      <w:bookmarkEnd w:id="4050"/>
      <w:r>
        <w:rPr>
          <w:rtl/>
        </w:rPr>
        <w:t xml:space="preserve">הרשות </w:t>
      </w:r>
      <w:bookmarkStart w:id="4051" w:name="_ETM_Q7_428489"/>
      <w:bookmarkStart w:id="4052" w:name="_ETM_Q7_441286"/>
      <w:bookmarkEnd w:id="4051"/>
      <w:bookmarkEnd w:id="4052"/>
      <w:r>
        <w:rPr>
          <w:rtl/>
        </w:rPr>
        <w:t xml:space="preserve">למאבק </w:t>
      </w:r>
      <w:bookmarkStart w:id="4053" w:name="_ETM_Q7_428819"/>
      <w:bookmarkEnd w:id="4053"/>
      <w:r>
        <w:rPr>
          <w:rtl/>
        </w:rPr>
        <w:t>בעוני</w:t>
      </w:r>
      <w:r>
        <w:rPr>
          <w:rFonts w:hint="cs"/>
          <w:rtl/>
        </w:rPr>
        <w:t>,</w:t>
      </w:r>
      <w:bookmarkStart w:id="4054" w:name="_ETM_Q7_426750"/>
      <w:bookmarkEnd w:id="4054"/>
      <w:r>
        <w:rPr>
          <w:rtl/>
        </w:rPr>
        <w:t xml:space="preserve"> </w:t>
      </w:r>
      <w:bookmarkStart w:id="4055" w:name="_ETM_Q7_429060"/>
      <w:bookmarkEnd w:id="4055"/>
      <w:r>
        <w:rPr>
          <w:rtl/>
        </w:rPr>
        <w:t>שת</w:t>
      </w:r>
      <w:bookmarkStart w:id="4056" w:name="_ETM_Q7_429590"/>
      <w:bookmarkEnd w:id="4056"/>
      <w:r>
        <w:rPr>
          <w:rtl/>
        </w:rPr>
        <w:t xml:space="preserve">תכלל </w:t>
      </w:r>
      <w:bookmarkStart w:id="4057" w:name="_ETM_Q7_430220"/>
      <w:bookmarkEnd w:id="4057"/>
      <w:r>
        <w:rPr>
          <w:rtl/>
        </w:rPr>
        <w:t xml:space="preserve">את </w:t>
      </w:r>
      <w:bookmarkStart w:id="4058" w:name="_ETM_Q7_430370"/>
      <w:bookmarkEnd w:id="4058"/>
      <w:r>
        <w:rPr>
          <w:rtl/>
        </w:rPr>
        <w:t xml:space="preserve">כל </w:t>
      </w:r>
      <w:bookmarkStart w:id="4059" w:name="_ETM_Q7_430670"/>
      <w:bookmarkEnd w:id="4059"/>
      <w:r>
        <w:rPr>
          <w:rtl/>
        </w:rPr>
        <w:t xml:space="preserve">הסוגיות </w:t>
      </w:r>
      <w:bookmarkStart w:id="4060" w:name="_ETM_Q7_431120"/>
      <w:bookmarkEnd w:id="4060"/>
      <w:r>
        <w:rPr>
          <w:rtl/>
        </w:rPr>
        <w:t xml:space="preserve">הקשורות </w:t>
      </w:r>
      <w:bookmarkStart w:id="4061" w:name="_ETM_Q7_431450"/>
      <w:bookmarkEnd w:id="4061"/>
      <w:r>
        <w:rPr>
          <w:rtl/>
        </w:rPr>
        <w:t xml:space="preserve">למאבק </w:t>
      </w:r>
      <w:bookmarkStart w:id="4062" w:name="_ETM_Q7_431780"/>
      <w:bookmarkEnd w:id="4062"/>
      <w:r>
        <w:rPr>
          <w:rtl/>
        </w:rPr>
        <w:t>בעוני</w:t>
      </w:r>
      <w:r>
        <w:rPr>
          <w:rFonts w:hint="cs"/>
          <w:rtl/>
        </w:rPr>
        <w:t>.</w:t>
      </w:r>
      <w:bookmarkStart w:id="4063" w:name="_ETM_Q7_432590"/>
      <w:bookmarkEnd w:id="4063"/>
      <w:r>
        <w:rPr>
          <w:rFonts w:hint="cs"/>
          <w:rtl/>
        </w:rPr>
        <w:t xml:space="preserve"> הרי שנים</w:t>
      </w:r>
      <w:bookmarkStart w:id="4064" w:name="_ETM_Q7_429034"/>
      <w:bookmarkEnd w:id="4064"/>
      <w:r>
        <w:rPr>
          <w:rtl/>
        </w:rPr>
        <w:t xml:space="preserve"> </w:t>
      </w:r>
      <w:bookmarkStart w:id="4065" w:name="_ETM_Q7_433040"/>
      <w:bookmarkEnd w:id="4065"/>
      <w:r>
        <w:rPr>
          <w:rtl/>
        </w:rPr>
        <w:t xml:space="preserve">דיברו </w:t>
      </w:r>
      <w:bookmarkStart w:id="4066" w:name="_ETM_Q7_433760"/>
      <w:bookmarkEnd w:id="4066"/>
      <w:r>
        <w:rPr>
          <w:rFonts w:hint="cs"/>
          <w:rtl/>
        </w:rPr>
        <w:t xml:space="preserve">על כך </w:t>
      </w:r>
      <w:r>
        <w:rPr>
          <w:rtl/>
        </w:rPr>
        <w:t xml:space="preserve">שהכרטיסים </w:t>
      </w:r>
      <w:bookmarkStart w:id="4067" w:name="_ETM_Q7_434480"/>
      <w:bookmarkEnd w:id="4067"/>
      <w:r>
        <w:rPr>
          <w:rtl/>
        </w:rPr>
        <w:t xml:space="preserve">האלה </w:t>
      </w:r>
      <w:bookmarkStart w:id="4068" w:name="_ETM_Q7_434720"/>
      <w:bookmarkEnd w:id="4068"/>
      <w:r>
        <w:rPr>
          <w:rtl/>
        </w:rPr>
        <w:t xml:space="preserve">זה </w:t>
      </w:r>
      <w:bookmarkStart w:id="4069" w:name="_ETM_Q7_434870"/>
      <w:bookmarkEnd w:id="4069"/>
      <w:r>
        <w:rPr>
          <w:rtl/>
        </w:rPr>
        <w:t xml:space="preserve">רק </w:t>
      </w:r>
      <w:bookmarkStart w:id="4070" w:name="_ETM_Q7_435709"/>
      <w:bookmarkEnd w:id="4070"/>
      <w:r>
        <w:rPr>
          <w:rFonts w:hint="cs"/>
          <w:rtl/>
        </w:rPr>
        <w:t xml:space="preserve">לחלק </w:t>
      </w:r>
      <w:r>
        <w:rPr>
          <w:rtl/>
        </w:rPr>
        <w:t xml:space="preserve">דגים </w:t>
      </w:r>
      <w:bookmarkStart w:id="4071" w:name="_ETM_Q7_436160"/>
      <w:bookmarkStart w:id="4072" w:name="_ETM_Q7_436729"/>
      <w:bookmarkEnd w:id="4071"/>
      <w:bookmarkEnd w:id="4072"/>
      <w:r>
        <w:rPr>
          <w:rtl/>
        </w:rPr>
        <w:t xml:space="preserve">ולא </w:t>
      </w:r>
      <w:bookmarkStart w:id="4073" w:name="_ETM_Q7_436940"/>
      <w:bookmarkStart w:id="4074" w:name="_ETM_Q7_444305"/>
      <w:bookmarkEnd w:id="4073"/>
      <w:bookmarkEnd w:id="4074"/>
      <w:r>
        <w:rPr>
          <w:rtl/>
        </w:rPr>
        <w:t>חכות</w:t>
      </w:r>
      <w:r>
        <w:rPr>
          <w:rFonts w:hint="cs"/>
          <w:rtl/>
        </w:rPr>
        <w:t>,</w:t>
      </w:r>
      <w:r>
        <w:rPr>
          <w:rtl/>
        </w:rPr>
        <w:t xml:space="preserve"> </w:t>
      </w:r>
      <w:bookmarkStart w:id="4075" w:name="_ETM_Q7_437740"/>
      <w:bookmarkEnd w:id="4075"/>
      <w:r>
        <w:rPr>
          <w:rtl/>
        </w:rPr>
        <w:t xml:space="preserve">אז </w:t>
      </w:r>
      <w:bookmarkStart w:id="4076" w:name="_ETM_Q7_438279"/>
      <w:bookmarkEnd w:id="4076"/>
      <w:r>
        <w:rPr>
          <w:rFonts w:hint="cs"/>
          <w:rtl/>
        </w:rPr>
        <w:t>תנועת ש"ס</w:t>
      </w:r>
      <w:r>
        <w:rPr>
          <w:rtl/>
        </w:rPr>
        <w:t xml:space="preserve"> </w:t>
      </w:r>
      <w:bookmarkStart w:id="4077" w:name="_ETM_Q7_438490"/>
      <w:bookmarkEnd w:id="4077"/>
      <w:r>
        <w:rPr>
          <w:rtl/>
        </w:rPr>
        <w:t xml:space="preserve">התחייבה </w:t>
      </w:r>
      <w:bookmarkStart w:id="4078" w:name="_ETM_Q7_439060"/>
      <w:bookmarkEnd w:id="4078"/>
      <w:r>
        <w:rPr>
          <w:rtl/>
        </w:rPr>
        <w:t xml:space="preserve">בכל </w:t>
      </w:r>
      <w:bookmarkStart w:id="4079" w:name="_ETM_Q7_439510"/>
      <w:bookmarkEnd w:id="4079"/>
      <w:r>
        <w:rPr>
          <w:rtl/>
        </w:rPr>
        <w:t xml:space="preserve">מערכת </w:t>
      </w:r>
      <w:bookmarkStart w:id="4080" w:name="_ETM_Q7_439870"/>
      <w:bookmarkEnd w:id="4080"/>
      <w:r>
        <w:rPr>
          <w:rtl/>
        </w:rPr>
        <w:t xml:space="preserve">הבחירות </w:t>
      </w:r>
      <w:bookmarkStart w:id="4081" w:name="_ETM_Q7_440260"/>
      <w:bookmarkEnd w:id="4081"/>
      <w:r>
        <w:rPr>
          <w:rtl/>
        </w:rPr>
        <w:t>ו</w:t>
      </w:r>
      <w:bookmarkStart w:id="4082" w:name="_ETM_Q7_440320"/>
      <w:bookmarkStart w:id="4083" w:name="_ETM_Q7_435163"/>
      <w:bookmarkEnd w:id="4082"/>
      <w:bookmarkEnd w:id="4083"/>
      <w:r>
        <w:rPr>
          <w:rtl/>
        </w:rPr>
        <w:t xml:space="preserve">בהסכמים </w:t>
      </w:r>
      <w:bookmarkStart w:id="4084" w:name="_ETM_Q7_440740"/>
      <w:bookmarkEnd w:id="4084"/>
      <w:r>
        <w:rPr>
          <w:rtl/>
        </w:rPr>
        <w:t xml:space="preserve">הקואליציוניים </w:t>
      </w:r>
      <w:bookmarkStart w:id="4085" w:name="_ETM_Q7_441790"/>
      <w:bookmarkEnd w:id="4085"/>
      <w:r>
        <w:rPr>
          <w:rtl/>
        </w:rPr>
        <w:t>ש</w:t>
      </w:r>
      <w:r>
        <w:rPr>
          <w:rFonts w:hint="cs"/>
          <w:rtl/>
        </w:rPr>
        <w:t>תהיינה</w:t>
      </w:r>
      <w:r>
        <w:rPr>
          <w:rtl/>
        </w:rPr>
        <w:t xml:space="preserve"> גם </w:t>
      </w:r>
      <w:bookmarkStart w:id="4086" w:name="_ETM_Q7_442900"/>
      <w:bookmarkStart w:id="4087" w:name="_ETM_Q7_443139"/>
      <w:bookmarkEnd w:id="4086"/>
      <w:bookmarkEnd w:id="4087"/>
      <w:r>
        <w:rPr>
          <w:rtl/>
        </w:rPr>
        <w:t>חכות</w:t>
      </w:r>
      <w:r>
        <w:rPr>
          <w:rFonts w:hint="cs"/>
          <w:rtl/>
        </w:rPr>
        <w:t>,</w:t>
      </w:r>
      <w:bookmarkStart w:id="4088" w:name="_ETM_Q7_439795"/>
      <w:bookmarkEnd w:id="4088"/>
      <w:r>
        <w:rPr>
          <w:rtl/>
        </w:rPr>
        <w:t xml:space="preserve"> </w:t>
      </w:r>
      <w:bookmarkStart w:id="4089" w:name="_ETM_Q7_443710"/>
      <w:bookmarkEnd w:id="4089"/>
      <w:r>
        <w:rPr>
          <w:rtl/>
        </w:rPr>
        <w:t xml:space="preserve">בדמות </w:t>
      </w:r>
      <w:bookmarkStart w:id="4090" w:name="_ETM_Q7_444100"/>
      <w:bookmarkEnd w:id="4090"/>
      <w:r>
        <w:rPr>
          <w:rtl/>
        </w:rPr>
        <w:t xml:space="preserve">הקמת </w:t>
      </w:r>
      <w:bookmarkStart w:id="4091" w:name="_ETM_Q7_444460"/>
      <w:bookmarkEnd w:id="4091"/>
      <w:r>
        <w:rPr>
          <w:rtl/>
        </w:rPr>
        <w:t xml:space="preserve">הרשות </w:t>
      </w:r>
      <w:bookmarkStart w:id="4092" w:name="_ETM_Q7_444759"/>
      <w:bookmarkEnd w:id="4092"/>
      <w:r>
        <w:rPr>
          <w:rtl/>
        </w:rPr>
        <w:t xml:space="preserve">למלחמה </w:t>
      </w:r>
      <w:bookmarkStart w:id="4093" w:name="_ETM_Q7_445150"/>
      <w:bookmarkEnd w:id="4093"/>
      <w:r>
        <w:rPr>
          <w:rtl/>
        </w:rPr>
        <w:t>בעוני</w:t>
      </w:r>
      <w:r>
        <w:rPr>
          <w:rFonts w:hint="cs"/>
          <w:rtl/>
        </w:rPr>
        <w:t>.</w:t>
      </w:r>
      <w:r>
        <w:rPr>
          <w:rtl/>
        </w:rPr>
        <w:t xml:space="preserve"> </w:t>
      </w:r>
      <w:bookmarkStart w:id="4094" w:name="_ETM_Q7_445950"/>
      <w:bookmarkEnd w:id="4094"/>
      <w:r>
        <w:rPr>
          <w:rtl/>
        </w:rPr>
        <w:t xml:space="preserve">אתה </w:t>
      </w:r>
      <w:bookmarkStart w:id="4095" w:name="_ETM_Q7_446100"/>
      <w:bookmarkEnd w:id="4095"/>
      <w:r>
        <w:rPr>
          <w:rtl/>
        </w:rPr>
        <w:t>רואה</w:t>
      </w:r>
      <w:r w:rsidR="009C4C8D">
        <w:rPr>
          <w:rFonts w:hint="cs"/>
          <w:rtl/>
        </w:rPr>
        <w:t>,</w:t>
      </w:r>
      <w:r>
        <w:rPr>
          <w:rtl/>
        </w:rPr>
        <w:t xml:space="preserve"> </w:t>
      </w:r>
      <w:bookmarkStart w:id="4096" w:name="_ETM_Q7_446220"/>
      <w:bookmarkEnd w:id="4096"/>
      <w:r>
        <w:rPr>
          <w:rtl/>
        </w:rPr>
        <w:t>יוני</w:t>
      </w:r>
      <w:r>
        <w:rPr>
          <w:rFonts w:hint="cs"/>
          <w:rtl/>
        </w:rPr>
        <w:t>?</w:t>
      </w:r>
      <w:r>
        <w:rPr>
          <w:rtl/>
        </w:rPr>
        <w:t xml:space="preserve"> </w:t>
      </w:r>
      <w:bookmarkStart w:id="4097" w:name="_ETM_Q7_447050"/>
      <w:bookmarkEnd w:id="4097"/>
      <w:r>
        <w:rPr>
          <w:rtl/>
        </w:rPr>
        <w:t>יוני</w:t>
      </w:r>
      <w:r>
        <w:rPr>
          <w:rFonts w:hint="cs"/>
          <w:rtl/>
        </w:rPr>
        <w:t>,</w:t>
      </w:r>
      <w:r>
        <w:rPr>
          <w:rtl/>
        </w:rPr>
        <w:t xml:space="preserve"> </w:t>
      </w:r>
      <w:bookmarkStart w:id="4098" w:name="_ETM_Q7_447379"/>
      <w:bookmarkEnd w:id="4098"/>
      <w:r>
        <w:rPr>
          <w:rtl/>
        </w:rPr>
        <w:t xml:space="preserve">אני </w:t>
      </w:r>
      <w:bookmarkStart w:id="4099" w:name="_ETM_Q7_447589"/>
      <w:bookmarkEnd w:id="4099"/>
      <w:r>
        <w:rPr>
          <w:rtl/>
        </w:rPr>
        <w:t xml:space="preserve">גם </w:t>
      </w:r>
      <w:bookmarkStart w:id="4100" w:name="_ETM_Q7_447800"/>
      <w:bookmarkEnd w:id="4100"/>
      <w:r>
        <w:rPr>
          <w:rtl/>
        </w:rPr>
        <w:t xml:space="preserve">קורא </w:t>
      </w:r>
      <w:bookmarkStart w:id="4101" w:name="_ETM_Q7_448069"/>
      <w:bookmarkEnd w:id="4101"/>
      <w:r>
        <w:rPr>
          <w:rFonts w:hint="cs"/>
          <w:rtl/>
        </w:rPr>
        <w:t>את ה</w:t>
      </w:r>
      <w:r>
        <w:rPr>
          <w:rtl/>
        </w:rPr>
        <w:t xml:space="preserve">דברים </w:t>
      </w:r>
      <w:bookmarkStart w:id="4102" w:name="_ETM_Q7_448310"/>
      <w:bookmarkEnd w:id="4102"/>
      <w:r>
        <w:rPr>
          <w:rtl/>
        </w:rPr>
        <w:t>של</w:t>
      </w:r>
      <w:r>
        <w:rPr>
          <w:rFonts w:hint="cs"/>
          <w:rtl/>
        </w:rPr>
        <w:t xml:space="preserve"> הרב מר</w:t>
      </w:r>
      <w:bookmarkStart w:id="4103" w:name="_ETM_Q7_448490"/>
      <w:bookmarkEnd w:id="4103"/>
      <w:r>
        <w:rPr>
          <w:rFonts w:hint="cs"/>
          <w:rtl/>
        </w:rPr>
        <w:t>ג</w:t>
      </w:r>
      <w:r>
        <w:rPr>
          <w:rtl/>
        </w:rPr>
        <w:t xml:space="preserve">י </w:t>
      </w:r>
      <w:bookmarkStart w:id="4104" w:name="_ETM_Q7_448819"/>
      <w:bookmarkEnd w:id="4104"/>
      <w:r>
        <w:rPr>
          <w:rtl/>
        </w:rPr>
        <w:t xml:space="preserve">וגם </w:t>
      </w:r>
      <w:bookmarkStart w:id="4105" w:name="_ETM_Q7_449060"/>
      <w:bookmarkEnd w:id="4105"/>
      <w:r>
        <w:rPr>
          <w:rtl/>
        </w:rPr>
        <w:t xml:space="preserve">מסביר </w:t>
      </w:r>
      <w:bookmarkStart w:id="4106" w:name="_ETM_Q7_449389"/>
      <w:bookmarkEnd w:id="4106"/>
      <w:r>
        <w:rPr>
          <w:rtl/>
        </w:rPr>
        <w:t>אותם</w:t>
      </w:r>
      <w:r>
        <w:rPr>
          <w:rFonts w:hint="cs"/>
          <w:rtl/>
        </w:rPr>
        <w:t>.</w:t>
      </w:r>
      <w:r>
        <w:rPr>
          <w:rtl/>
        </w:rPr>
        <w:t xml:space="preserve"> </w:t>
      </w:r>
      <w:bookmarkStart w:id="4107" w:name="_ETM_Q7_450720"/>
      <w:bookmarkEnd w:id="4107"/>
    </w:p>
    <w:p w:rsidR="008873CC" w:rsidRDefault="008873CC" w:rsidP="00787A7E">
      <w:pPr>
        <w:rPr>
          <w:rtl/>
        </w:rPr>
      </w:pPr>
    </w:p>
    <w:p w:rsidR="008873CC" w:rsidRDefault="008873CC" w:rsidP="009C4C8D">
      <w:pPr>
        <w:rPr>
          <w:rtl/>
        </w:rPr>
      </w:pPr>
      <w:r>
        <w:rPr>
          <w:rtl/>
        </w:rPr>
        <w:t xml:space="preserve">בימים </w:t>
      </w:r>
      <w:bookmarkStart w:id="4108" w:name="_ETM_Q7_454270"/>
      <w:bookmarkEnd w:id="4108"/>
      <w:r>
        <w:rPr>
          <w:rtl/>
        </w:rPr>
        <w:t>אל</w:t>
      </w:r>
      <w:r>
        <w:rPr>
          <w:rFonts w:hint="cs"/>
          <w:rtl/>
        </w:rPr>
        <w:t>ה,</w:t>
      </w:r>
      <w:r>
        <w:rPr>
          <w:rtl/>
        </w:rPr>
        <w:t xml:space="preserve"> </w:t>
      </w:r>
      <w:r>
        <w:rPr>
          <w:rFonts w:hint="cs"/>
          <w:rtl/>
        </w:rPr>
        <w:t>מ</w:t>
      </w:r>
      <w:r>
        <w:rPr>
          <w:rtl/>
        </w:rPr>
        <w:t>שר</w:t>
      </w:r>
      <w:r>
        <w:rPr>
          <w:rFonts w:hint="cs"/>
          <w:rtl/>
        </w:rPr>
        <w:t>ד</w:t>
      </w:r>
      <w:r>
        <w:rPr>
          <w:rtl/>
        </w:rPr>
        <w:t xml:space="preserve"> </w:t>
      </w:r>
      <w:bookmarkStart w:id="4109" w:name="_ETM_Q7_450930"/>
      <w:bookmarkEnd w:id="4109"/>
      <w:r>
        <w:rPr>
          <w:rtl/>
        </w:rPr>
        <w:t xml:space="preserve">הרווחה </w:t>
      </w:r>
      <w:bookmarkStart w:id="4110" w:name="_ETM_Q7_452529"/>
      <w:bookmarkEnd w:id="4110"/>
      <w:r>
        <w:rPr>
          <w:rtl/>
        </w:rPr>
        <w:t xml:space="preserve">מחדש </w:t>
      </w:r>
      <w:bookmarkStart w:id="4111" w:name="_ETM_Q7_453879"/>
      <w:bookmarkStart w:id="4112" w:name="_ETM_Q7_454419"/>
      <w:bookmarkEnd w:id="4111"/>
      <w:bookmarkEnd w:id="4112"/>
      <w:r>
        <w:rPr>
          <w:rtl/>
        </w:rPr>
        <w:t xml:space="preserve">את </w:t>
      </w:r>
      <w:bookmarkStart w:id="4113" w:name="_ETM_Q7_454539"/>
      <w:bookmarkEnd w:id="4113"/>
      <w:r>
        <w:rPr>
          <w:rtl/>
        </w:rPr>
        <w:t xml:space="preserve">המיזם </w:t>
      </w:r>
      <w:bookmarkStart w:id="4114" w:name="_ETM_Q7_454870"/>
      <w:bookmarkEnd w:id="4114"/>
      <w:r>
        <w:rPr>
          <w:rtl/>
        </w:rPr>
        <w:t xml:space="preserve">לביטחון </w:t>
      </w:r>
      <w:bookmarkStart w:id="4115" w:name="_ETM_Q7_455259"/>
      <w:bookmarkEnd w:id="4115"/>
      <w:r>
        <w:rPr>
          <w:rtl/>
        </w:rPr>
        <w:t xml:space="preserve">תזונתי </w:t>
      </w:r>
      <w:bookmarkStart w:id="4116" w:name="_ETM_Q7_455589"/>
      <w:bookmarkEnd w:id="4116"/>
      <w:r>
        <w:rPr>
          <w:rtl/>
        </w:rPr>
        <w:t xml:space="preserve">לשנה </w:t>
      </w:r>
      <w:bookmarkStart w:id="4117" w:name="_ETM_Q7_455919"/>
      <w:bookmarkEnd w:id="4117"/>
      <w:r>
        <w:rPr>
          <w:rtl/>
        </w:rPr>
        <w:t>נוספת</w:t>
      </w:r>
      <w:r>
        <w:rPr>
          <w:rFonts w:hint="cs"/>
          <w:rtl/>
        </w:rPr>
        <w:t>,</w:t>
      </w:r>
      <w:r>
        <w:rPr>
          <w:rtl/>
        </w:rPr>
        <w:t xml:space="preserve"> </w:t>
      </w:r>
      <w:bookmarkStart w:id="4118" w:name="_ETM_Q7_456430"/>
      <w:bookmarkEnd w:id="4118"/>
      <w:r>
        <w:rPr>
          <w:rtl/>
        </w:rPr>
        <w:t xml:space="preserve">עד </w:t>
      </w:r>
      <w:bookmarkStart w:id="4119" w:name="_ETM_Q7_457120"/>
      <w:bookmarkEnd w:id="4119"/>
      <w:r>
        <w:rPr>
          <w:rFonts w:hint="cs"/>
          <w:rtl/>
        </w:rPr>
        <w:t>30 ביוני 2024.</w:t>
      </w:r>
      <w:r>
        <w:rPr>
          <w:rtl/>
        </w:rPr>
        <w:t xml:space="preserve"> </w:t>
      </w:r>
      <w:bookmarkStart w:id="4120" w:name="_ETM_Q7_460260"/>
      <w:bookmarkEnd w:id="4120"/>
      <w:r>
        <w:rPr>
          <w:rtl/>
        </w:rPr>
        <w:t xml:space="preserve">כמו </w:t>
      </w:r>
      <w:bookmarkStart w:id="4121" w:name="_ETM_Q7_460560"/>
      <w:bookmarkEnd w:id="4121"/>
      <w:r>
        <w:rPr>
          <w:rtl/>
        </w:rPr>
        <w:t>כן</w:t>
      </w:r>
      <w:r>
        <w:rPr>
          <w:rFonts w:hint="cs"/>
          <w:rtl/>
        </w:rPr>
        <w:t>,</w:t>
      </w:r>
      <w:r>
        <w:rPr>
          <w:rtl/>
        </w:rPr>
        <w:t xml:space="preserve"> </w:t>
      </w:r>
      <w:bookmarkStart w:id="4122" w:name="_ETM_Q7_460830"/>
      <w:bookmarkEnd w:id="4122"/>
      <w:r>
        <w:rPr>
          <w:rtl/>
        </w:rPr>
        <w:t xml:space="preserve">המשרד </w:t>
      </w:r>
      <w:bookmarkStart w:id="4123" w:name="_ETM_Q7_461160"/>
      <w:bookmarkEnd w:id="4123"/>
      <w:r>
        <w:rPr>
          <w:rtl/>
        </w:rPr>
        <w:t xml:space="preserve">ימשיך </w:t>
      </w:r>
      <w:bookmarkStart w:id="4124" w:name="_ETM_Q7_461460"/>
      <w:bookmarkEnd w:id="4124"/>
      <w:r>
        <w:rPr>
          <w:rtl/>
        </w:rPr>
        <w:t xml:space="preserve">לתמוך </w:t>
      </w:r>
      <w:bookmarkStart w:id="4125" w:name="_ETM_Q7_461790"/>
      <w:bookmarkEnd w:id="4125"/>
      <w:r>
        <w:rPr>
          <w:rtl/>
        </w:rPr>
        <w:t xml:space="preserve">בארגוני </w:t>
      </w:r>
      <w:bookmarkStart w:id="4126" w:name="_ETM_Q7_462210"/>
      <w:bookmarkEnd w:id="4126"/>
      <w:r>
        <w:rPr>
          <w:rtl/>
        </w:rPr>
        <w:t xml:space="preserve">הגג </w:t>
      </w:r>
      <w:bookmarkStart w:id="4127" w:name="_ETM_Q7_462900"/>
      <w:bookmarkEnd w:id="4127"/>
      <w:r>
        <w:rPr>
          <w:rtl/>
        </w:rPr>
        <w:t xml:space="preserve">ובעמותות </w:t>
      </w:r>
      <w:bookmarkStart w:id="4128" w:name="_ETM_Q7_463410"/>
      <w:bookmarkEnd w:id="4128"/>
      <w:r>
        <w:rPr>
          <w:rtl/>
        </w:rPr>
        <w:t>המזון</w:t>
      </w:r>
      <w:r w:rsidR="009C4C8D">
        <w:rPr>
          <w:rFonts w:hint="cs"/>
          <w:rtl/>
        </w:rPr>
        <w:t>,</w:t>
      </w:r>
      <w:r>
        <w:rPr>
          <w:rtl/>
        </w:rPr>
        <w:t xml:space="preserve"> </w:t>
      </w:r>
      <w:bookmarkStart w:id="4129" w:name="_ETM_Q7_463740"/>
      <w:bookmarkEnd w:id="4129"/>
      <w:r>
        <w:rPr>
          <w:rtl/>
        </w:rPr>
        <w:t>נכון</w:t>
      </w:r>
      <w:r>
        <w:rPr>
          <w:rFonts w:hint="cs"/>
          <w:rtl/>
        </w:rPr>
        <w:t>,</w:t>
      </w:r>
      <w:r>
        <w:rPr>
          <w:rtl/>
        </w:rPr>
        <w:t xml:space="preserve"> </w:t>
      </w:r>
      <w:bookmarkStart w:id="4130" w:name="_ETM_Q7_464520"/>
      <w:bookmarkEnd w:id="4130"/>
      <w:r>
        <w:rPr>
          <w:rtl/>
        </w:rPr>
        <w:t>א</w:t>
      </w:r>
      <w:r>
        <w:rPr>
          <w:rFonts w:hint="cs"/>
          <w:rtl/>
        </w:rPr>
        <w:t>ו</w:t>
      </w:r>
      <w:bookmarkStart w:id="4131" w:name="_ETM_Q7_470005"/>
      <w:bookmarkEnd w:id="4131"/>
      <w:r>
        <w:rPr>
          <w:rtl/>
        </w:rPr>
        <w:t xml:space="preserve">מנם </w:t>
      </w:r>
      <w:bookmarkStart w:id="4132" w:name="_ETM_Q7_464850"/>
      <w:bookmarkEnd w:id="4132"/>
      <w:r>
        <w:rPr>
          <w:rtl/>
        </w:rPr>
        <w:t>בס</w:t>
      </w:r>
      <w:r>
        <w:rPr>
          <w:rFonts w:hint="cs"/>
          <w:rtl/>
        </w:rPr>
        <w:t>כומ</w:t>
      </w:r>
      <w:r>
        <w:rPr>
          <w:rtl/>
        </w:rPr>
        <w:t xml:space="preserve">ים </w:t>
      </w:r>
      <w:bookmarkStart w:id="4133" w:name="_ETM_Q7_465390"/>
      <w:bookmarkEnd w:id="4133"/>
      <w:r>
        <w:rPr>
          <w:rtl/>
        </w:rPr>
        <w:t xml:space="preserve">נמוכים </w:t>
      </w:r>
      <w:bookmarkStart w:id="4134" w:name="_ETM_Q7_465930"/>
      <w:bookmarkEnd w:id="4134"/>
      <w:r>
        <w:rPr>
          <w:rtl/>
        </w:rPr>
        <w:t xml:space="preserve">לעומת </w:t>
      </w:r>
      <w:bookmarkStart w:id="4135" w:name="_ETM_Q7_466230"/>
      <w:bookmarkEnd w:id="4135"/>
      <w:r>
        <w:rPr>
          <w:rtl/>
        </w:rPr>
        <w:t xml:space="preserve">מה </w:t>
      </w:r>
      <w:bookmarkStart w:id="4136" w:name="_ETM_Q7_466350"/>
      <w:bookmarkEnd w:id="4136"/>
      <w:r>
        <w:rPr>
          <w:rtl/>
        </w:rPr>
        <w:t xml:space="preserve">שאתם </w:t>
      </w:r>
      <w:bookmarkStart w:id="4137" w:name="_ETM_Q7_466589"/>
      <w:bookmarkEnd w:id="4137"/>
      <w:r>
        <w:rPr>
          <w:rtl/>
        </w:rPr>
        <w:t xml:space="preserve">מגייסים </w:t>
      </w:r>
      <w:bookmarkStart w:id="4138" w:name="_ETM_Q7_467010"/>
      <w:bookmarkEnd w:id="4138"/>
      <w:r>
        <w:rPr>
          <w:rtl/>
        </w:rPr>
        <w:t>ומחלקים</w:t>
      </w:r>
      <w:r>
        <w:rPr>
          <w:rFonts w:hint="cs"/>
          <w:rtl/>
        </w:rPr>
        <w:t xml:space="preserve"> –</w:t>
      </w:r>
      <w:r>
        <w:rPr>
          <w:rtl/>
        </w:rPr>
        <w:t xml:space="preserve"> </w:t>
      </w:r>
      <w:bookmarkStart w:id="4139" w:name="_ETM_Q7_467910"/>
      <w:bookmarkEnd w:id="4139"/>
      <w:r>
        <w:rPr>
          <w:rtl/>
        </w:rPr>
        <w:t xml:space="preserve">ואני </w:t>
      </w:r>
      <w:bookmarkStart w:id="4140" w:name="_ETM_Q7_468240"/>
      <w:bookmarkEnd w:id="4140"/>
      <w:r>
        <w:rPr>
          <w:rtl/>
        </w:rPr>
        <w:t xml:space="preserve">לא </w:t>
      </w:r>
      <w:bookmarkStart w:id="4141" w:name="_ETM_Q7_468360"/>
      <w:bookmarkEnd w:id="4141"/>
      <w:r>
        <w:rPr>
          <w:rtl/>
        </w:rPr>
        <w:t xml:space="preserve">מקל </w:t>
      </w:r>
      <w:bookmarkStart w:id="4142" w:name="_ETM_Q7_468660"/>
      <w:bookmarkEnd w:id="4142"/>
      <w:r>
        <w:rPr>
          <w:rtl/>
        </w:rPr>
        <w:t>ראש</w:t>
      </w:r>
      <w:r>
        <w:rPr>
          <w:rFonts w:hint="cs"/>
          <w:rtl/>
        </w:rPr>
        <w:t>,</w:t>
      </w:r>
      <w:bookmarkStart w:id="4143" w:name="_ETM_Q7_469847"/>
      <w:bookmarkEnd w:id="4143"/>
      <w:r>
        <w:rPr>
          <w:rtl/>
        </w:rPr>
        <w:t xml:space="preserve"> </w:t>
      </w:r>
      <w:bookmarkStart w:id="4144" w:name="_ETM_Q7_469380"/>
      <w:bookmarkEnd w:id="4144"/>
      <w:r>
        <w:rPr>
          <w:rtl/>
        </w:rPr>
        <w:t xml:space="preserve">הסכום </w:t>
      </w:r>
      <w:bookmarkStart w:id="4145" w:name="_ETM_Q7_470479"/>
      <w:bookmarkEnd w:id="4145"/>
      <w:r>
        <w:rPr>
          <w:rtl/>
        </w:rPr>
        <w:t xml:space="preserve">הוא </w:t>
      </w:r>
      <w:bookmarkStart w:id="4146" w:name="_ETM_Q7_470659"/>
      <w:bookmarkStart w:id="4147" w:name="_ETM_Q7_466611"/>
      <w:bookmarkEnd w:id="4146"/>
      <w:bookmarkEnd w:id="4147"/>
      <w:r>
        <w:rPr>
          <w:rFonts w:hint="cs"/>
          <w:rtl/>
        </w:rPr>
        <w:t>50 מיליון</w:t>
      </w:r>
      <w:r>
        <w:rPr>
          <w:rtl/>
        </w:rPr>
        <w:t xml:space="preserve"> </w:t>
      </w:r>
      <w:bookmarkStart w:id="4148" w:name="_ETM_Q7_471559"/>
      <w:bookmarkEnd w:id="4148"/>
      <w:r>
        <w:rPr>
          <w:rtl/>
        </w:rPr>
        <w:t>שקל</w:t>
      </w:r>
      <w:r>
        <w:rPr>
          <w:rFonts w:hint="cs"/>
          <w:rtl/>
        </w:rPr>
        <w:t>ים,</w:t>
      </w:r>
      <w:bookmarkStart w:id="4149" w:name="_ETM_Q7_472822"/>
      <w:bookmarkStart w:id="4150" w:name="_ETM_Q7_469534"/>
      <w:bookmarkStart w:id="4151" w:name="_ETM_Q7_465679"/>
      <w:bookmarkEnd w:id="4149"/>
      <w:bookmarkEnd w:id="4150"/>
      <w:bookmarkEnd w:id="4151"/>
      <w:r>
        <w:rPr>
          <w:rtl/>
        </w:rPr>
        <w:t xml:space="preserve"> </w:t>
      </w:r>
      <w:bookmarkStart w:id="4152" w:name="_ETM_Q7_471949"/>
      <w:bookmarkEnd w:id="4152"/>
      <w:r>
        <w:rPr>
          <w:rtl/>
        </w:rPr>
        <w:t xml:space="preserve">נוסף </w:t>
      </w:r>
      <w:bookmarkStart w:id="4153" w:name="_ETM_Q7_472309"/>
      <w:bookmarkEnd w:id="4153"/>
      <w:r>
        <w:rPr>
          <w:rtl/>
        </w:rPr>
        <w:t>ל-</w:t>
      </w:r>
      <w:r>
        <w:rPr>
          <w:rFonts w:hint="cs"/>
          <w:rtl/>
        </w:rPr>
        <w:t>100 מיליון שקלים</w:t>
      </w:r>
      <w:r>
        <w:rPr>
          <w:rtl/>
        </w:rPr>
        <w:t xml:space="preserve"> </w:t>
      </w:r>
      <w:bookmarkStart w:id="4154" w:name="_ETM_Q7_472909"/>
      <w:bookmarkEnd w:id="4154"/>
      <w:r>
        <w:rPr>
          <w:rtl/>
        </w:rPr>
        <w:t xml:space="preserve">של </w:t>
      </w:r>
      <w:bookmarkStart w:id="4155" w:name="_ETM_Q7_473059"/>
      <w:bookmarkEnd w:id="4155"/>
      <w:r>
        <w:rPr>
          <w:rtl/>
        </w:rPr>
        <w:t xml:space="preserve">המיזם </w:t>
      </w:r>
      <w:bookmarkStart w:id="4156" w:name="_ETM_Q7_473389"/>
      <w:bookmarkEnd w:id="4156"/>
      <w:r>
        <w:rPr>
          <w:rtl/>
        </w:rPr>
        <w:t xml:space="preserve">לביטחון </w:t>
      </w:r>
      <w:bookmarkStart w:id="4157" w:name="_ETM_Q7_473869"/>
      <w:bookmarkEnd w:id="4157"/>
      <w:r>
        <w:rPr>
          <w:rtl/>
        </w:rPr>
        <w:t>תזונתי</w:t>
      </w:r>
      <w:r>
        <w:rPr>
          <w:rFonts w:hint="cs"/>
          <w:rtl/>
        </w:rPr>
        <w:t>.</w:t>
      </w:r>
      <w:r>
        <w:rPr>
          <w:rtl/>
        </w:rPr>
        <w:t xml:space="preserve"> </w:t>
      </w:r>
      <w:bookmarkStart w:id="4158" w:name="_ETM_Q7_474949"/>
      <w:bookmarkEnd w:id="4158"/>
    </w:p>
    <w:p w:rsidR="008873CC" w:rsidRDefault="008873CC" w:rsidP="00787A7E">
      <w:pPr>
        <w:rPr>
          <w:rtl/>
        </w:rPr>
      </w:pPr>
    </w:p>
    <w:p w:rsidR="008873CC" w:rsidRDefault="008873CC" w:rsidP="00C94912">
      <w:pPr>
        <w:rPr>
          <w:rtl/>
        </w:rPr>
      </w:pPr>
      <w:r>
        <w:rPr>
          <w:rtl/>
        </w:rPr>
        <w:t xml:space="preserve">הנביא </w:t>
      </w:r>
      <w:bookmarkStart w:id="4159" w:name="_ETM_Q7_475339"/>
      <w:bookmarkEnd w:id="4159"/>
      <w:r>
        <w:rPr>
          <w:rtl/>
        </w:rPr>
        <w:t xml:space="preserve">ישעיהו </w:t>
      </w:r>
      <w:bookmarkStart w:id="4160" w:name="_ETM_Q7_475820"/>
      <w:bookmarkEnd w:id="4160"/>
      <w:r>
        <w:rPr>
          <w:rtl/>
        </w:rPr>
        <w:t>אומר</w:t>
      </w:r>
      <w:r>
        <w:rPr>
          <w:rFonts w:hint="cs"/>
          <w:rtl/>
        </w:rPr>
        <w:t>:</w:t>
      </w:r>
      <w:bookmarkStart w:id="4161" w:name="_ETM_Q7_476120"/>
      <w:bookmarkStart w:id="4162" w:name="_ETM_Q7_483990"/>
      <w:bookmarkEnd w:id="4161"/>
      <w:bookmarkEnd w:id="4162"/>
      <w:r>
        <w:rPr>
          <w:rFonts w:hint="cs"/>
          <w:rtl/>
        </w:rPr>
        <w:t xml:space="preserve"> "</w:t>
      </w:r>
      <w:r w:rsidRPr="00EF4682">
        <w:rPr>
          <w:rFonts w:hint="cs"/>
          <w:rtl/>
        </w:rPr>
        <w:t>הלוא פ</w:t>
      </w:r>
      <w:r w:rsidR="009C4C8D" w:rsidRPr="009C4C8D">
        <w:rPr>
          <w:rtl/>
        </w:rPr>
        <w:t>רֹ</w:t>
      </w:r>
      <w:r w:rsidRPr="00EF4682">
        <w:rPr>
          <w:rFonts w:hint="cs"/>
          <w:rtl/>
        </w:rPr>
        <w:t>ס לרעב לחמך ועניים מרודים תביא בית כי תראה ע</w:t>
      </w:r>
      <w:r w:rsidR="009C4C8D" w:rsidRPr="009C4C8D">
        <w:rPr>
          <w:rtl/>
        </w:rPr>
        <w:t>רֹ</w:t>
      </w:r>
      <w:r w:rsidRPr="00EF4682">
        <w:rPr>
          <w:rFonts w:hint="cs"/>
          <w:rtl/>
        </w:rPr>
        <w:t>ם וכסיתו ומבשרך לא תתעלם</w:t>
      </w:r>
      <w:r>
        <w:rPr>
          <w:rFonts w:hint="cs"/>
          <w:rtl/>
        </w:rPr>
        <w:t>"</w:t>
      </w:r>
      <w:r w:rsidRPr="00282735">
        <w:rPr>
          <w:rtl/>
        </w:rPr>
        <w:t>.</w:t>
      </w:r>
      <w:r>
        <w:rPr>
          <w:rFonts w:hint="cs"/>
          <w:rtl/>
        </w:rPr>
        <w:t xml:space="preserve"> הנביא</w:t>
      </w:r>
      <w:r>
        <w:rPr>
          <w:rtl/>
        </w:rPr>
        <w:t xml:space="preserve"> </w:t>
      </w:r>
      <w:bookmarkStart w:id="4163" w:name="_ETM_Q7_484470"/>
      <w:bookmarkEnd w:id="4163"/>
      <w:r>
        <w:rPr>
          <w:rtl/>
        </w:rPr>
        <w:t xml:space="preserve">כותב </w:t>
      </w:r>
      <w:bookmarkStart w:id="4164" w:name="_ETM_Q7_484799"/>
      <w:bookmarkEnd w:id="4164"/>
      <w:r>
        <w:rPr>
          <w:rtl/>
        </w:rPr>
        <w:t xml:space="preserve">זאת </w:t>
      </w:r>
      <w:bookmarkStart w:id="4165" w:name="_ETM_Q7_484950"/>
      <w:bookmarkEnd w:id="4165"/>
      <w:r>
        <w:rPr>
          <w:rtl/>
        </w:rPr>
        <w:t xml:space="preserve">לא </w:t>
      </w:r>
      <w:bookmarkStart w:id="4166" w:name="_ETM_Q7_485040"/>
      <w:bookmarkEnd w:id="4166"/>
      <w:r>
        <w:rPr>
          <w:rtl/>
        </w:rPr>
        <w:t xml:space="preserve">כהמלצה </w:t>
      </w:r>
      <w:bookmarkStart w:id="4167" w:name="_ETM_Q7_486120"/>
      <w:bookmarkEnd w:id="4167"/>
      <w:r>
        <w:rPr>
          <w:rFonts w:hint="cs"/>
          <w:rtl/>
        </w:rPr>
        <w:t>א</w:t>
      </w:r>
      <w:r>
        <w:rPr>
          <w:rtl/>
        </w:rPr>
        <w:t xml:space="preserve">לא </w:t>
      </w:r>
      <w:bookmarkStart w:id="4168" w:name="_ETM_Q7_486359"/>
      <w:bookmarkEnd w:id="4168"/>
      <w:r>
        <w:rPr>
          <w:rFonts w:hint="cs"/>
          <w:rtl/>
        </w:rPr>
        <w:t>כעצה –</w:t>
      </w:r>
      <w:r>
        <w:rPr>
          <w:rtl/>
        </w:rPr>
        <w:t xml:space="preserve"> </w:t>
      </w:r>
      <w:bookmarkStart w:id="4169" w:name="_ETM_Q7_487109"/>
      <w:bookmarkStart w:id="4170" w:name="_ETM_Q7_487350"/>
      <w:bookmarkStart w:id="4171" w:name="_ETM_Q7_487680"/>
      <w:bookmarkEnd w:id="4169"/>
      <w:bookmarkEnd w:id="4170"/>
      <w:bookmarkEnd w:id="4171"/>
      <w:r>
        <w:rPr>
          <w:rFonts w:hint="cs"/>
          <w:rtl/>
        </w:rPr>
        <w:t xml:space="preserve">ולא כעצה, </w:t>
      </w:r>
      <w:bookmarkStart w:id="4172" w:name="_ETM_Q7_482880"/>
      <w:bookmarkEnd w:id="4172"/>
      <w:r>
        <w:rPr>
          <w:rFonts w:hint="cs"/>
          <w:rtl/>
        </w:rPr>
        <w:t>א</w:t>
      </w:r>
      <w:r>
        <w:rPr>
          <w:rtl/>
        </w:rPr>
        <w:t xml:space="preserve">לא </w:t>
      </w:r>
      <w:bookmarkStart w:id="4173" w:name="_ETM_Q7_487830"/>
      <w:bookmarkEnd w:id="4173"/>
      <w:r>
        <w:rPr>
          <w:rtl/>
        </w:rPr>
        <w:t xml:space="preserve">כחובה </w:t>
      </w:r>
      <w:bookmarkStart w:id="4174" w:name="_ETM_Q7_488279"/>
      <w:bookmarkEnd w:id="4174"/>
      <w:r>
        <w:rPr>
          <w:rtl/>
        </w:rPr>
        <w:t>אנושית</w:t>
      </w:r>
      <w:r>
        <w:rPr>
          <w:rFonts w:hint="cs"/>
          <w:rtl/>
        </w:rPr>
        <w:t xml:space="preserve">. </w:t>
      </w:r>
      <w:bookmarkStart w:id="4175" w:name="_ETM_Q7_489269"/>
      <w:bookmarkEnd w:id="4175"/>
      <w:r>
        <w:rPr>
          <w:rFonts w:hint="cs"/>
          <w:rtl/>
        </w:rPr>
        <w:t>ו</w:t>
      </w:r>
      <w:r>
        <w:rPr>
          <w:rtl/>
        </w:rPr>
        <w:t xml:space="preserve">הנביא </w:t>
      </w:r>
      <w:bookmarkStart w:id="4176" w:name="_ETM_Q7_489809"/>
      <w:bookmarkEnd w:id="4176"/>
      <w:r>
        <w:rPr>
          <w:rtl/>
        </w:rPr>
        <w:t xml:space="preserve">מקבע </w:t>
      </w:r>
      <w:bookmarkStart w:id="4177" w:name="_ETM_Q7_490350"/>
      <w:bookmarkEnd w:id="4177"/>
      <w:r>
        <w:rPr>
          <w:rtl/>
        </w:rPr>
        <w:t xml:space="preserve">בסולם </w:t>
      </w:r>
      <w:bookmarkStart w:id="4178" w:name="_ETM_Q7_490830"/>
      <w:bookmarkEnd w:id="4178"/>
      <w:r>
        <w:rPr>
          <w:rtl/>
        </w:rPr>
        <w:t>הערכים</w:t>
      </w:r>
      <w:bookmarkStart w:id="4179" w:name="_ETM_Q7_488905"/>
      <w:bookmarkEnd w:id="4179"/>
      <w:r>
        <w:rPr>
          <w:rFonts w:hint="cs"/>
          <w:rtl/>
        </w:rPr>
        <w:t>: "</w:t>
      </w:r>
      <w:bookmarkStart w:id="4180" w:name="_ETM_Q7_491730"/>
      <w:bookmarkStart w:id="4181" w:name="_ETM_Q7_492799"/>
      <w:bookmarkStart w:id="4182" w:name="_ETM_Q7_493070"/>
      <w:bookmarkEnd w:id="4180"/>
      <w:bookmarkEnd w:id="4181"/>
      <w:bookmarkEnd w:id="4182"/>
      <w:r w:rsidRPr="00EF4682">
        <w:rPr>
          <w:rFonts w:hint="cs"/>
          <w:rtl/>
        </w:rPr>
        <w:t>ומבשרך לא תתעלם</w:t>
      </w:r>
      <w:r>
        <w:rPr>
          <w:rFonts w:hint="cs"/>
          <w:rtl/>
        </w:rPr>
        <w:t>".</w:t>
      </w:r>
      <w:r>
        <w:rPr>
          <w:rtl/>
        </w:rPr>
        <w:t xml:space="preserve"> </w:t>
      </w:r>
      <w:bookmarkStart w:id="4183" w:name="_ETM_Q7_494389"/>
      <w:bookmarkStart w:id="4184" w:name="_ETM_Q7_492060"/>
      <w:bookmarkEnd w:id="4183"/>
      <w:bookmarkEnd w:id="4184"/>
      <w:r>
        <w:rPr>
          <w:rFonts w:hint="cs"/>
          <w:rtl/>
        </w:rPr>
        <w:t>הקמת ארגונים</w:t>
      </w:r>
      <w:bookmarkStart w:id="4185" w:name="_ETM_Q7_494869"/>
      <w:bookmarkEnd w:id="4185"/>
      <w:r>
        <w:rPr>
          <w:rtl/>
        </w:rPr>
        <w:t xml:space="preserve"> </w:t>
      </w:r>
      <w:bookmarkStart w:id="4186" w:name="_ETM_Q7_495440"/>
      <w:bookmarkEnd w:id="4186"/>
      <w:r>
        <w:rPr>
          <w:rtl/>
        </w:rPr>
        <w:t xml:space="preserve">יוזמים </w:t>
      </w:r>
      <w:bookmarkStart w:id="4187" w:name="_ETM_Q7_496580"/>
      <w:bookmarkStart w:id="4188" w:name="_ETM_Q7_496880"/>
      <w:bookmarkEnd w:id="4187"/>
      <w:bookmarkEnd w:id="4188"/>
      <w:r>
        <w:rPr>
          <w:rtl/>
        </w:rPr>
        <w:t xml:space="preserve">יותר </w:t>
      </w:r>
      <w:bookmarkStart w:id="4189" w:name="_ETM_Q7_497270"/>
      <w:bookmarkEnd w:id="4189"/>
      <w:r>
        <w:rPr>
          <w:rtl/>
        </w:rPr>
        <w:t xml:space="preserve">ממאמר </w:t>
      </w:r>
      <w:bookmarkStart w:id="4190" w:name="_ETM_Q7_497750"/>
      <w:bookmarkEnd w:id="4190"/>
      <w:r>
        <w:rPr>
          <w:rtl/>
        </w:rPr>
        <w:t>הנביא</w:t>
      </w:r>
      <w:r>
        <w:rPr>
          <w:rFonts w:hint="cs"/>
          <w:rtl/>
        </w:rPr>
        <w:t>.</w:t>
      </w:r>
      <w:r>
        <w:rPr>
          <w:rtl/>
        </w:rPr>
        <w:t xml:space="preserve"> </w:t>
      </w:r>
      <w:bookmarkStart w:id="4191" w:name="_ETM_Q7_498460"/>
      <w:bookmarkEnd w:id="4191"/>
      <w:r>
        <w:rPr>
          <w:rtl/>
        </w:rPr>
        <w:t xml:space="preserve">הנביא </w:t>
      </w:r>
      <w:bookmarkStart w:id="4192" w:name="_ETM_Q7_498849"/>
      <w:bookmarkEnd w:id="4192"/>
      <w:r>
        <w:rPr>
          <w:rtl/>
        </w:rPr>
        <w:t>אומר</w:t>
      </w:r>
      <w:r>
        <w:rPr>
          <w:rFonts w:hint="cs"/>
          <w:rtl/>
        </w:rPr>
        <w:t>:</w:t>
      </w:r>
      <w:r>
        <w:rPr>
          <w:rtl/>
        </w:rPr>
        <w:t xml:space="preserve"> </w:t>
      </w:r>
      <w:bookmarkStart w:id="4193" w:name="_ETM_Q7_499029"/>
      <w:bookmarkEnd w:id="4193"/>
      <w:r>
        <w:rPr>
          <w:rFonts w:hint="cs"/>
          <w:rtl/>
        </w:rPr>
        <w:t>"</w:t>
      </w:r>
      <w:bookmarkStart w:id="4194" w:name="_ETM_Q7_482680"/>
      <w:bookmarkEnd w:id="4194"/>
      <w:r>
        <w:rPr>
          <w:rFonts w:hint="cs"/>
          <w:rtl/>
        </w:rPr>
        <w:t>כי תראה ערם וכסיתו"</w:t>
      </w:r>
      <w:r w:rsidRPr="00C641AB">
        <w:rPr>
          <w:rtl/>
        </w:rPr>
        <w:t xml:space="preserve"> </w:t>
      </w:r>
      <w:bookmarkStart w:id="4195" w:name="_ETM_Q7_499179"/>
      <w:bookmarkStart w:id="4196" w:name="_ETM_Q7_499720"/>
      <w:bookmarkEnd w:id="4195"/>
      <w:bookmarkEnd w:id="4196"/>
      <w:r>
        <w:rPr>
          <w:rtl/>
        </w:rPr>
        <w:t xml:space="preserve">– </w:t>
      </w:r>
      <w:bookmarkStart w:id="4197" w:name="_ETM_Q7_501089"/>
      <w:bookmarkEnd w:id="4197"/>
      <w:r>
        <w:rPr>
          <w:rtl/>
        </w:rPr>
        <w:t xml:space="preserve">רק </w:t>
      </w:r>
      <w:bookmarkStart w:id="4198" w:name="_ETM_Q7_501330"/>
      <w:bookmarkEnd w:id="4198"/>
      <w:r>
        <w:rPr>
          <w:rtl/>
        </w:rPr>
        <w:t xml:space="preserve">אם </w:t>
      </w:r>
      <w:bookmarkStart w:id="4199" w:name="_ETM_Q7_501480"/>
      <w:bookmarkEnd w:id="4199"/>
      <w:r>
        <w:rPr>
          <w:rtl/>
        </w:rPr>
        <w:t xml:space="preserve">ראית </w:t>
      </w:r>
      <w:bookmarkStart w:id="4200" w:name="_ETM_Q7_501960"/>
      <w:bookmarkEnd w:id="4200"/>
      <w:r>
        <w:rPr>
          <w:rtl/>
        </w:rPr>
        <w:t>א</w:t>
      </w:r>
      <w:r>
        <w:rPr>
          <w:rFonts w:hint="cs"/>
          <w:rtl/>
        </w:rPr>
        <w:t>ת</w:t>
      </w:r>
      <w:r>
        <w:rPr>
          <w:rtl/>
        </w:rPr>
        <w:t xml:space="preserve"> </w:t>
      </w:r>
      <w:bookmarkStart w:id="4201" w:name="_ETM_Q7_502110"/>
      <w:bookmarkEnd w:id="4201"/>
      <w:r>
        <w:rPr>
          <w:rtl/>
        </w:rPr>
        <w:t>החובה</w:t>
      </w:r>
      <w:r>
        <w:rPr>
          <w:rFonts w:hint="cs"/>
          <w:rtl/>
        </w:rPr>
        <w:t>, אז החובה</w:t>
      </w:r>
      <w:bookmarkStart w:id="4202" w:name="_ETM_Q7_497806"/>
      <w:bookmarkEnd w:id="4202"/>
      <w:r>
        <w:rPr>
          <w:rtl/>
        </w:rPr>
        <w:t xml:space="preserve"> </w:t>
      </w:r>
      <w:bookmarkStart w:id="4203" w:name="_ETM_Q7_502980"/>
      <w:bookmarkStart w:id="4204" w:name="_ETM_Q7_503160"/>
      <w:bookmarkStart w:id="4205" w:name="_ETM_Q7_503430"/>
      <w:bookmarkEnd w:id="4203"/>
      <w:bookmarkEnd w:id="4204"/>
      <w:bookmarkEnd w:id="4205"/>
      <w:r>
        <w:rPr>
          <w:rtl/>
        </w:rPr>
        <w:t xml:space="preserve">מוטלת </w:t>
      </w:r>
      <w:bookmarkStart w:id="4206" w:name="_ETM_Q7_503850"/>
      <w:bookmarkEnd w:id="4206"/>
      <w:r>
        <w:rPr>
          <w:rtl/>
        </w:rPr>
        <w:t>עליך</w:t>
      </w:r>
      <w:r>
        <w:rPr>
          <w:rFonts w:hint="cs"/>
          <w:rtl/>
        </w:rPr>
        <w:t>.</w:t>
      </w:r>
      <w:r>
        <w:rPr>
          <w:rtl/>
        </w:rPr>
        <w:t xml:space="preserve"> </w:t>
      </w:r>
      <w:bookmarkStart w:id="4207" w:name="_ETM_Q7_504619"/>
      <w:bookmarkStart w:id="4208" w:name="_ETM_Q7_503720"/>
      <w:bookmarkEnd w:id="4207"/>
      <w:bookmarkEnd w:id="4208"/>
      <w:r>
        <w:rPr>
          <w:rtl/>
        </w:rPr>
        <w:t xml:space="preserve">בימים </w:t>
      </w:r>
      <w:bookmarkStart w:id="4209" w:name="_ETM_Q7_505070"/>
      <w:bookmarkEnd w:id="4209"/>
      <w:r>
        <w:rPr>
          <w:rtl/>
        </w:rPr>
        <w:t>אלו</w:t>
      </w:r>
      <w:r w:rsidR="009C4C8D">
        <w:rPr>
          <w:rFonts w:hint="cs"/>
          <w:rtl/>
        </w:rPr>
        <w:t>,</w:t>
      </w:r>
      <w:r>
        <w:rPr>
          <w:rtl/>
        </w:rPr>
        <w:t xml:space="preserve"> </w:t>
      </w:r>
      <w:bookmarkStart w:id="4210" w:name="_ETM_Q7_505509"/>
      <w:bookmarkEnd w:id="4210"/>
      <w:r>
        <w:rPr>
          <w:rFonts w:hint="cs"/>
          <w:rtl/>
        </w:rPr>
        <w:t>כ</w:t>
      </w:r>
      <w:r>
        <w:rPr>
          <w:rtl/>
        </w:rPr>
        <w:t>שה</w:t>
      </w:r>
      <w:r>
        <w:rPr>
          <w:rFonts w:hint="cs"/>
          <w:rtl/>
        </w:rPr>
        <w:t>ע</w:t>
      </w:r>
      <w:r>
        <w:rPr>
          <w:rtl/>
        </w:rPr>
        <w:t xml:space="preserve">ולם </w:t>
      </w:r>
      <w:bookmarkStart w:id="4211" w:name="_ETM_Q7_505960"/>
      <w:bookmarkEnd w:id="4211"/>
      <w:r>
        <w:rPr>
          <w:rtl/>
        </w:rPr>
        <w:t xml:space="preserve">צועד </w:t>
      </w:r>
      <w:bookmarkStart w:id="4212" w:name="_ETM_Q7_507099"/>
      <w:bookmarkEnd w:id="4212"/>
      <w:r>
        <w:rPr>
          <w:rtl/>
        </w:rPr>
        <w:t>א</w:t>
      </w:r>
      <w:r>
        <w:rPr>
          <w:rFonts w:hint="cs"/>
          <w:rtl/>
        </w:rPr>
        <w:t>ל</w:t>
      </w:r>
      <w:r>
        <w:rPr>
          <w:rtl/>
        </w:rPr>
        <w:t xml:space="preserve"> </w:t>
      </w:r>
      <w:bookmarkStart w:id="4213" w:name="_ETM_Q7_507249"/>
      <w:bookmarkStart w:id="4214" w:name="_ETM_Q7_507550"/>
      <w:bookmarkEnd w:id="4213"/>
      <w:bookmarkEnd w:id="4214"/>
      <w:r>
        <w:rPr>
          <w:rFonts w:hint="cs"/>
          <w:rtl/>
        </w:rPr>
        <w:t xml:space="preserve">עבר </w:t>
      </w:r>
      <w:r>
        <w:rPr>
          <w:rtl/>
        </w:rPr>
        <w:t>ה</w:t>
      </w:r>
      <w:r>
        <w:rPr>
          <w:rFonts w:hint="cs"/>
          <w:rtl/>
        </w:rPr>
        <w:t>אישי</w:t>
      </w:r>
      <w:r>
        <w:rPr>
          <w:rtl/>
        </w:rPr>
        <w:t xml:space="preserve"> </w:t>
      </w:r>
      <w:bookmarkStart w:id="4215" w:name="_ETM_Q7_507999"/>
      <w:bookmarkStart w:id="4216" w:name="_ETM_Q7_508119"/>
      <w:bookmarkStart w:id="4217" w:name="_ETM_Q7_508650"/>
      <w:bookmarkStart w:id="4218" w:name="_ETM_Q7_508949"/>
      <w:bookmarkStart w:id="4219" w:name="_ETM_Q7_509609"/>
      <w:bookmarkStart w:id="4220" w:name="_ETM_Q7_510439"/>
      <w:bookmarkEnd w:id="4215"/>
      <w:bookmarkEnd w:id="4216"/>
      <w:bookmarkEnd w:id="4217"/>
      <w:bookmarkEnd w:id="4218"/>
      <w:bookmarkEnd w:id="4219"/>
      <w:bookmarkEnd w:id="4220"/>
      <w:r>
        <w:rPr>
          <w:rFonts w:hint="cs"/>
          <w:rtl/>
        </w:rPr>
        <w:t>כמקשה אחת</w:t>
      </w:r>
      <w:bookmarkStart w:id="4221" w:name="_ETM_Q7_503906"/>
      <w:bookmarkEnd w:id="4221"/>
      <w:r>
        <w:rPr>
          <w:rFonts w:hint="cs"/>
          <w:rtl/>
        </w:rPr>
        <w:t xml:space="preserve">, </w:t>
      </w:r>
      <w:bookmarkStart w:id="4222" w:name="_ETM_Q7_508095"/>
      <w:bookmarkEnd w:id="4222"/>
      <w:r>
        <w:rPr>
          <w:rtl/>
        </w:rPr>
        <w:t>אתם</w:t>
      </w:r>
      <w:bookmarkStart w:id="4223" w:name="_ETM_Q7_511460"/>
      <w:bookmarkEnd w:id="4223"/>
      <w:r>
        <w:rPr>
          <w:rFonts w:hint="cs"/>
          <w:rtl/>
        </w:rPr>
        <w:t xml:space="preserve"> ש</w:t>
      </w:r>
      <w:r>
        <w:rPr>
          <w:rtl/>
        </w:rPr>
        <w:t xml:space="preserve">מתם </w:t>
      </w:r>
      <w:bookmarkStart w:id="4224" w:name="_ETM_Q7_511940"/>
      <w:bookmarkEnd w:id="4224"/>
      <w:r>
        <w:rPr>
          <w:rtl/>
        </w:rPr>
        <w:t xml:space="preserve">את </w:t>
      </w:r>
      <w:bookmarkStart w:id="4225" w:name="_ETM_Q7_512060"/>
      <w:bookmarkEnd w:id="4225"/>
      <w:r>
        <w:rPr>
          <w:rtl/>
        </w:rPr>
        <w:t>ה</w:t>
      </w:r>
      <w:r>
        <w:rPr>
          <w:rFonts w:hint="cs"/>
          <w:rtl/>
        </w:rPr>
        <w:t>ע</w:t>
      </w:r>
      <w:r w:rsidR="009C4C8D">
        <w:rPr>
          <w:rFonts w:hint="cs"/>
          <w:rtl/>
        </w:rPr>
        <w:t>ו</w:t>
      </w:r>
      <w:r>
        <w:rPr>
          <w:rFonts w:hint="cs"/>
          <w:rtl/>
        </w:rPr>
        <w:t>צמה</w:t>
      </w:r>
      <w:r>
        <w:rPr>
          <w:rtl/>
        </w:rPr>
        <w:t xml:space="preserve"> </w:t>
      </w:r>
      <w:bookmarkStart w:id="4226" w:name="_ETM_Q7_512480"/>
      <w:bookmarkEnd w:id="4226"/>
      <w:r>
        <w:rPr>
          <w:rtl/>
        </w:rPr>
        <w:t xml:space="preserve">האישית </w:t>
      </w:r>
      <w:bookmarkStart w:id="4227" w:name="_ETM_Q7_512779"/>
      <w:bookmarkEnd w:id="4227"/>
      <w:r>
        <w:rPr>
          <w:rtl/>
        </w:rPr>
        <w:t xml:space="preserve">שלכם </w:t>
      </w:r>
      <w:bookmarkStart w:id="4228" w:name="_ETM_Q7_513110"/>
      <w:bookmarkEnd w:id="4228"/>
      <w:r>
        <w:rPr>
          <w:rtl/>
        </w:rPr>
        <w:t xml:space="preserve">וחלקתם </w:t>
      </w:r>
      <w:bookmarkStart w:id="4229" w:name="_ETM_Q7_513680"/>
      <w:bookmarkEnd w:id="4229"/>
      <w:r>
        <w:rPr>
          <w:rtl/>
        </w:rPr>
        <w:t>אות</w:t>
      </w:r>
      <w:r>
        <w:rPr>
          <w:rFonts w:hint="cs"/>
          <w:rtl/>
        </w:rPr>
        <w:t>ה</w:t>
      </w:r>
      <w:bookmarkStart w:id="4230" w:name="_ETM_Q7_509986"/>
      <w:bookmarkEnd w:id="4230"/>
      <w:r>
        <w:rPr>
          <w:rtl/>
        </w:rPr>
        <w:t xml:space="preserve"> </w:t>
      </w:r>
      <w:bookmarkStart w:id="4231" w:name="_ETM_Q7_513860"/>
      <w:bookmarkEnd w:id="4231"/>
      <w:r>
        <w:rPr>
          <w:rtl/>
        </w:rPr>
        <w:t xml:space="preserve">יחד </w:t>
      </w:r>
      <w:bookmarkStart w:id="4232" w:name="_ETM_Q7_514100"/>
      <w:bookmarkEnd w:id="4232"/>
      <w:r>
        <w:rPr>
          <w:rtl/>
        </w:rPr>
        <w:t xml:space="preserve">עם </w:t>
      </w:r>
      <w:bookmarkStart w:id="4233" w:name="_ETM_Q7_514190"/>
      <w:bookmarkEnd w:id="4233"/>
      <w:r>
        <w:rPr>
          <w:rtl/>
        </w:rPr>
        <w:t xml:space="preserve">כל </w:t>
      </w:r>
      <w:bookmarkStart w:id="4234" w:name="_ETM_Q7_514339"/>
      <w:bookmarkEnd w:id="4234"/>
      <w:r>
        <w:rPr>
          <w:rtl/>
        </w:rPr>
        <w:t xml:space="preserve">החברה </w:t>
      </w:r>
      <w:bookmarkStart w:id="4235" w:name="_ETM_Q7_514640"/>
      <w:bookmarkEnd w:id="4235"/>
      <w:r>
        <w:rPr>
          <w:rtl/>
        </w:rPr>
        <w:t>הישראלית</w:t>
      </w:r>
      <w:r>
        <w:rPr>
          <w:rFonts w:hint="cs"/>
          <w:rtl/>
        </w:rPr>
        <w:t>.</w:t>
      </w:r>
    </w:p>
    <w:p w:rsidR="008873CC" w:rsidRDefault="008873CC" w:rsidP="00787A7E">
      <w:pPr>
        <w:rPr>
          <w:rtl/>
        </w:rPr>
      </w:pPr>
    </w:p>
    <w:p w:rsidR="008873CC" w:rsidRDefault="008873CC" w:rsidP="00787A7E">
      <w:pPr>
        <w:rPr>
          <w:rtl/>
        </w:rPr>
      </w:pPr>
      <w:r>
        <w:rPr>
          <w:rtl/>
        </w:rPr>
        <w:t xml:space="preserve"> </w:t>
      </w:r>
      <w:bookmarkStart w:id="4236" w:name="_ETM_Q7_516200"/>
      <w:bookmarkEnd w:id="4236"/>
      <w:r>
        <w:rPr>
          <w:rtl/>
        </w:rPr>
        <w:t xml:space="preserve">וכאן </w:t>
      </w:r>
      <w:bookmarkStart w:id="4237" w:name="_ETM_Q7_516680"/>
      <w:bookmarkEnd w:id="4237"/>
      <w:r>
        <w:rPr>
          <w:rtl/>
        </w:rPr>
        <w:t xml:space="preserve">המקום </w:t>
      </w:r>
      <w:bookmarkStart w:id="4238" w:name="_ETM_Q7_517040"/>
      <w:bookmarkEnd w:id="4238"/>
      <w:r>
        <w:rPr>
          <w:rtl/>
        </w:rPr>
        <w:t>להודות</w:t>
      </w:r>
      <w:r>
        <w:rPr>
          <w:rFonts w:hint="cs"/>
          <w:rtl/>
        </w:rPr>
        <w:t xml:space="preserve"> ולברך את </w:t>
      </w:r>
      <w:bookmarkStart w:id="4239" w:name="_ETM_Q7_517490"/>
      <w:bookmarkStart w:id="4240" w:name="_ETM_Q7_517880"/>
      <w:bookmarkStart w:id="4241" w:name="_ETM_Q7_518000"/>
      <w:bookmarkStart w:id="4242" w:name="_ETM_Q7_512956"/>
      <w:bookmarkEnd w:id="4239"/>
      <w:bookmarkEnd w:id="4240"/>
      <w:bookmarkEnd w:id="4241"/>
      <w:bookmarkEnd w:id="4242"/>
      <w:r>
        <w:rPr>
          <w:rtl/>
        </w:rPr>
        <w:t xml:space="preserve">חבר </w:t>
      </w:r>
      <w:bookmarkStart w:id="4243" w:name="_ETM_Q7_518240"/>
      <w:bookmarkEnd w:id="4243"/>
      <w:r>
        <w:rPr>
          <w:rtl/>
        </w:rPr>
        <w:t xml:space="preserve">הכנסת </w:t>
      </w:r>
      <w:bookmarkStart w:id="4244" w:name="_ETM_Q7_519110"/>
      <w:bookmarkEnd w:id="4244"/>
      <w:r>
        <w:rPr>
          <w:rtl/>
        </w:rPr>
        <w:t xml:space="preserve">הרב </w:t>
      </w:r>
      <w:bookmarkStart w:id="4245" w:name="_ETM_Q7_519500"/>
      <w:bookmarkEnd w:id="4245"/>
      <w:r>
        <w:rPr>
          <w:rFonts w:hint="cs"/>
          <w:rtl/>
        </w:rPr>
        <w:t xml:space="preserve">אברהם </w:t>
      </w:r>
      <w:bookmarkStart w:id="4246" w:name="_ETM_Q7_518740"/>
      <w:bookmarkEnd w:id="4246"/>
      <w:r>
        <w:rPr>
          <w:rFonts w:hint="cs"/>
          <w:rtl/>
        </w:rPr>
        <w:t>בצלאל,</w:t>
      </w:r>
      <w:r>
        <w:rPr>
          <w:rtl/>
        </w:rPr>
        <w:t xml:space="preserve"> </w:t>
      </w:r>
      <w:bookmarkStart w:id="4247" w:name="_ETM_Q7_520070"/>
      <w:bookmarkEnd w:id="4247"/>
      <w:r>
        <w:rPr>
          <w:rtl/>
        </w:rPr>
        <w:t xml:space="preserve">יושב-ראש </w:t>
      </w:r>
      <w:bookmarkStart w:id="4248" w:name="_ETM_Q7_520430"/>
      <w:bookmarkEnd w:id="4248"/>
      <w:r>
        <w:rPr>
          <w:rtl/>
        </w:rPr>
        <w:t>הוועדה</w:t>
      </w:r>
      <w:r>
        <w:rPr>
          <w:rFonts w:hint="cs"/>
          <w:rtl/>
        </w:rPr>
        <w:t xml:space="preserve"> המיוחדת</w:t>
      </w:r>
      <w:r>
        <w:rPr>
          <w:rtl/>
        </w:rPr>
        <w:t xml:space="preserve"> </w:t>
      </w:r>
      <w:bookmarkStart w:id="4249" w:name="_ETM_Q7_520700"/>
      <w:bookmarkEnd w:id="4249"/>
      <w:r>
        <w:rPr>
          <w:rtl/>
        </w:rPr>
        <w:t xml:space="preserve">לצמצום </w:t>
      </w:r>
      <w:bookmarkStart w:id="4250" w:name="_ETM_Q7_521270"/>
      <w:bookmarkEnd w:id="4250"/>
      <w:r>
        <w:rPr>
          <w:rtl/>
        </w:rPr>
        <w:t xml:space="preserve">פערים </w:t>
      </w:r>
      <w:bookmarkStart w:id="4251" w:name="_ETM_Q7_522080"/>
      <w:bookmarkEnd w:id="4251"/>
      <w:r>
        <w:rPr>
          <w:rtl/>
        </w:rPr>
        <w:t xml:space="preserve">חברתיים </w:t>
      </w:r>
      <w:bookmarkStart w:id="4252" w:name="_ETM_Q7_522620"/>
      <w:bookmarkEnd w:id="4252"/>
      <w:r>
        <w:rPr>
          <w:rFonts w:hint="cs"/>
          <w:rtl/>
        </w:rPr>
        <w:t>בפ</w:t>
      </w:r>
      <w:r>
        <w:rPr>
          <w:rtl/>
        </w:rPr>
        <w:t>ריפריה</w:t>
      </w:r>
      <w:r>
        <w:rPr>
          <w:rFonts w:hint="cs"/>
          <w:rtl/>
        </w:rPr>
        <w:t>,</w:t>
      </w:r>
      <w:r>
        <w:rPr>
          <w:rtl/>
        </w:rPr>
        <w:t xml:space="preserve"> </w:t>
      </w:r>
      <w:bookmarkStart w:id="4253" w:name="_ETM_Q7_523839"/>
      <w:bookmarkEnd w:id="4253"/>
      <w:r>
        <w:rPr>
          <w:rtl/>
        </w:rPr>
        <w:t xml:space="preserve">על </w:t>
      </w:r>
      <w:bookmarkStart w:id="4254" w:name="_ETM_Q7_524080"/>
      <w:bookmarkEnd w:id="4254"/>
      <w:r>
        <w:rPr>
          <w:rtl/>
        </w:rPr>
        <w:t xml:space="preserve">הובלת </w:t>
      </w:r>
      <w:bookmarkStart w:id="4255" w:name="_ETM_Q7_525210"/>
      <w:bookmarkEnd w:id="4255"/>
      <w:r>
        <w:rPr>
          <w:rtl/>
        </w:rPr>
        <w:t xml:space="preserve">היום </w:t>
      </w:r>
      <w:bookmarkStart w:id="4256" w:name="_ETM_Q7_525899"/>
      <w:bookmarkEnd w:id="4256"/>
      <w:r>
        <w:rPr>
          <w:rtl/>
        </w:rPr>
        <w:t xml:space="preserve">החשוב </w:t>
      </w:r>
      <w:bookmarkStart w:id="4257" w:name="_ETM_Q7_526409"/>
      <w:bookmarkEnd w:id="4257"/>
      <w:r>
        <w:rPr>
          <w:rtl/>
        </w:rPr>
        <w:t>הזה</w:t>
      </w:r>
      <w:r>
        <w:rPr>
          <w:rFonts w:hint="cs"/>
          <w:rtl/>
        </w:rPr>
        <w:t>.</w:t>
      </w:r>
      <w:r>
        <w:rPr>
          <w:rtl/>
        </w:rPr>
        <w:t xml:space="preserve"> </w:t>
      </w:r>
      <w:bookmarkStart w:id="4258" w:name="_ETM_Q7_527350"/>
      <w:bookmarkEnd w:id="4258"/>
      <w:r>
        <w:rPr>
          <w:rtl/>
        </w:rPr>
        <w:t xml:space="preserve">תודה </w:t>
      </w:r>
      <w:bookmarkStart w:id="4259" w:name="_ETM_Q7_527620"/>
      <w:bookmarkEnd w:id="4259"/>
      <w:r>
        <w:rPr>
          <w:rtl/>
        </w:rPr>
        <w:t xml:space="preserve">רבה </w:t>
      </w:r>
      <w:bookmarkStart w:id="4260" w:name="_ETM_Q7_527860"/>
      <w:bookmarkStart w:id="4261" w:name="_ETM_Q7_523891"/>
      <w:bookmarkStart w:id="4262" w:name="_ETM_Q7_522257"/>
      <w:bookmarkStart w:id="4263" w:name="_ETM_Q7_527969"/>
      <w:bookmarkStart w:id="4264" w:name="_ETM_Q7_523667"/>
      <w:bookmarkEnd w:id="4260"/>
      <w:bookmarkEnd w:id="4261"/>
      <w:bookmarkEnd w:id="4262"/>
      <w:bookmarkEnd w:id="4263"/>
      <w:bookmarkEnd w:id="4264"/>
      <w:r>
        <w:rPr>
          <w:rtl/>
        </w:rPr>
        <w:t>לכם</w:t>
      </w:r>
      <w:r>
        <w:rPr>
          <w:rFonts w:hint="cs"/>
          <w:rtl/>
        </w:rPr>
        <w:t>.</w:t>
      </w:r>
      <w:r>
        <w:rPr>
          <w:rtl/>
        </w:rPr>
        <w:t xml:space="preserve"> </w:t>
      </w:r>
      <w:bookmarkStart w:id="4265" w:name="_ETM_Q7_528179"/>
      <w:bookmarkEnd w:id="4265"/>
      <w:r>
        <w:rPr>
          <w:rtl/>
        </w:rPr>
        <w:t xml:space="preserve">חזקו </w:t>
      </w:r>
      <w:bookmarkStart w:id="4266" w:name="_ETM_Q7_528989"/>
      <w:bookmarkEnd w:id="4266"/>
      <w:r>
        <w:rPr>
          <w:rtl/>
        </w:rPr>
        <w:t>ואמצו</w:t>
      </w:r>
      <w:r>
        <w:rPr>
          <w:rFonts w:hint="cs"/>
          <w:rtl/>
        </w:rPr>
        <w:t>.</w:t>
      </w:r>
    </w:p>
    <w:p w:rsidR="008873CC" w:rsidRDefault="008873CC" w:rsidP="00787A7E">
      <w:pPr>
        <w:rPr>
          <w:rtl/>
        </w:rPr>
      </w:pPr>
    </w:p>
    <w:p w:rsidR="008873CC" w:rsidRDefault="008873CC" w:rsidP="00787A7E">
      <w:pPr>
        <w:pStyle w:val="af6"/>
        <w:keepNext/>
        <w:rPr>
          <w:rtl/>
        </w:rPr>
      </w:pPr>
      <w:r w:rsidRPr="00C641AB">
        <w:rPr>
          <w:rStyle w:val="TagStyle"/>
          <w:rtl/>
        </w:rPr>
        <w:t xml:space="preserve"> &lt;&lt; יור &gt;&gt; </w:t>
      </w:r>
      <w:r>
        <w:rPr>
          <w:rtl/>
        </w:rPr>
        <w:t>היו"ר אוריאל בוסו:</w:t>
      </w:r>
      <w:r w:rsidRPr="00C641AB">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bookmarkStart w:id="4267" w:name="_ETM_Q7_530629"/>
      <w:bookmarkEnd w:id="4267"/>
      <w:r>
        <w:rPr>
          <w:rtl/>
        </w:rPr>
        <w:t xml:space="preserve">תודה </w:t>
      </w:r>
      <w:bookmarkStart w:id="4268" w:name="_ETM_Q7_530870"/>
      <w:bookmarkEnd w:id="4268"/>
      <w:r>
        <w:rPr>
          <w:rtl/>
        </w:rPr>
        <w:t xml:space="preserve">רבה </w:t>
      </w:r>
      <w:bookmarkStart w:id="4269" w:name="_ETM_Q7_532129"/>
      <w:bookmarkEnd w:id="4269"/>
      <w:r>
        <w:rPr>
          <w:rtl/>
        </w:rPr>
        <w:t xml:space="preserve">לשר </w:t>
      </w:r>
      <w:bookmarkStart w:id="4270" w:name="_ETM_Q7_532579"/>
      <w:bookmarkEnd w:id="4270"/>
      <w:r>
        <w:rPr>
          <w:rtl/>
        </w:rPr>
        <w:t xml:space="preserve">לשירותי </w:t>
      </w:r>
      <w:bookmarkStart w:id="4271" w:name="_ETM_Q7_533059"/>
      <w:bookmarkEnd w:id="4271"/>
      <w:r>
        <w:rPr>
          <w:rtl/>
        </w:rPr>
        <w:t xml:space="preserve">דת </w:t>
      </w:r>
      <w:bookmarkStart w:id="4272" w:name="_ETM_Q7_533720"/>
      <w:bookmarkEnd w:id="4272"/>
      <w:r>
        <w:rPr>
          <w:rtl/>
        </w:rPr>
        <w:t xml:space="preserve">חבר </w:t>
      </w:r>
      <w:bookmarkStart w:id="4273" w:name="_ETM_Q7_533960"/>
      <w:bookmarkEnd w:id="4273"/>
      <w:r>
        <w:rPr>
          <w:rtl/>
        </w:rPr>
        <w:t xml:space="preserve">הכנסת </w:t>
      </w:r>
      <w:bookmarkStart w:id="4274" w:name="_ETM_Q7_534200"/>
      <w:bookmarkEnd w:id="4274"/>
      <w:r>
        <w:rPr>
          <w:rtl/>
        </w:rPr>
        <w:t xml:space="preserve">מיכאל </w:t>
      </w:r>
      <w:bookmarkStart w:id="4275" w:name="_ETM_Q7_534380"/>
      <w:bookmarkEnd w:id="4275"/>
      <w:r>
        <w:rPr>
          <w:rtl/>
        </w:rPr>
        <w:t>מלכיאלי</w:t>
      </w:r>
      <w:r>
        <w:rPr>
          <w:rFonts w:hint="cs"/>
          <w:rtl/>
        </w:rPr>
        <w:t>,</w:t>
      </w:r>
      <w:r>
        <w:rPr>
          <w:rtl/>
        </w:rPr>
        <w:t xml:space="preserve"> </w:t>
      </w:r>
      <w:bookmarkStart w:id="4276" w:name="_ETM_Q7_534800"/>
      <w:bookmarkEnd w:id="4276"/>
      <w:r>
        <w:rPr>
          <w:rtl/>
        </w:rPr>
        <w:t>ב</w:t>
      </w:r>
      <w:bookmarkStart w:id="4277" w:name="_ETM_Q7_535279"/>
      <w:bookmarkEnd w:id="4277"/>
      <w:r>
        <w:rPr>
          <w:rtl/>
        </w:rPr>
        <w:t xml:space="preserve">שם </w:t>
      </w:r>
      <w:bookmarkStart w:id="4278" w:name="_ETM_Q7_535700"/>
      <w:bookmarkEnd w:id="4278"/>
      <w:r>
        <w:rPr>
          <w:rtl/>
        </w:rPr>
        <w:t xml:space="preserve">שר </w:t>
      </w:r>
      <w:bookmarkStart w:id="4279" w:name="_ETM_Q7_536180"/>
      <w:bookmarkEnd w:id="4279"/>
      <w:r>
        <w:rPr>
          <w:rtl/>
        </w:rPr>
        <w:t xml:space="preserve">הרווחה </w:t>
      </w:r>
      <w:bookmarkStart w:id="4280" w:name="_ETM_Q7_536600"/>
      <w:bookmarkEnd w:id="4280"/>
      <w:r>
        <w:rPr>
          <w:rtl/>
        </w:rPr>
        <w:t>ו</w:t>
      </w:r>
      <w:bookmarkStart w:id="4281" w:name="_ETM_Q7_536870"/>
      <w:bookmarkEnd w:id="4281"/>
      <w:r>
        <w:rPr>
          <w:rFonts w:hint="cs"/>
          <w:rtl/>
        </w:rPr>
        <w:t xml:space="preserve">הביטחון </w:t>
      </w:r>
      <w:r>
        <w:rPr>
          <w:rtl/>
        </w:rPr>
        <w:t>החברתי</w:t>
      </w:r>
      <w:r>
        <w:rPr>
          <w:rFonts w:hint="cs"/>
          <w:rtl/>
        </w:rPr>
        <w:t>.</w:t>
      </w:r>
      <w:r>
        <w:rPr>
          <w:rtl/>
        </w:rPr>
        <w:t xml:space="preserve"> </w:t>
      </w:r>
      <w:bookmarkStart w:id="4282" w:name="_ETM_Q7_537989"/>
      <w:bookmarkEnd w:id="4282"/>
    </w:p>
    <w:p w:rsidR="008873CC" w:rsidRDefault="008873CC" w:rsidP="00787A7E">
      <w:pPr>
        <w:rPr>
          <w:rtl/>
        </w:rPr>
      </w:pPr>
    </w:p>
    <w:p w:rsidR="008873CC" w:rsidRDefault="008873CC" w:rsidP="00787A7E">
      <w:pPr>
        <w:rPr>
          <w:rtl/>
        </w:rPr>
      </w:pPr>
    </w:p>
    <w:p w:rsidR="008873CC" w:rsidRDefault="008873CC" w:rsidP="00787A7E">
      <w:pPr>
        <w:pStyle w:val="a6"/>
        <w:rPr>
          <w:rtl/>
        </w:rPr>
      </w:pPr>
      <w:bookmarkStart w:id="4283" w:name="ET_subject_640511_8"/>
      <w:r w:rsidRPr="00C641AB">
        <w:rPr>
          <w:rStyle w:val="TagStyle"/>
          <w:rtl/>
        </w:rPr>
        <w:t xml:space="preserve"> &lt;&lt; נושא &gt;&gt; </w:t>
      </w:r>
      <w:bookmarkStart w:id="4284" w:name="_Toc139466890"/>
      <w:r>
        <w:rPr>
          <w:rtl/>
        </w:rPr>
        <w:t>ציון יום לחללי ונפגעי פעולות האיבה והטרור בקרב יהדות התפוצות</w:t>
      </w:r>
      <w:bookmarkEnd w:id="4284"/>
      <w:r w:rsidRPr="00C641AB">
        <w:rPr>
          <w:rStyle w:val="TagStyle"/>
          <w:rtl/>
        </w:rPr>
        <w:t xml:space="preserve"> &lt;&lt; נושא &gt;&gt;</w:t>
      </w:r>
      <w:r>
        <w:rPr>
          <w:rtl/>
        </w:rPr>
        <w:t xml:space="preserve">   </w:t>
      </w:r>
      <w:bookmarkEnd w:id="4283"/>
    </w:p>
    <w:p w:rsidR="008873CC" w:rsidRDefault="008873CC" w:rsidP="00787A7E">
      <w:pPr>
        <w:rPr>
          <w:rtl/>
        </w:rPr>
      </w:pPr>
    </w:p>
    <w:p w:rsidR="008873CC" w:rsidRDefault="008873CC" w:rsidP="00787A7E">
      <w:pPr>
        <w:pStyle w:val="af6"/>
        <w:keepNext/>
        <w:rPr>
          <w:rtl/>
        </w:rPr>
      </w:pPr>
      <w:r w:rsidRPr="00C641AB">
        <w:rPr>
          <w:rStyle w:val="TagStyle"/>
          <w:rtl/>
        </w:rPr>
        <w:t xml:space="preserve"> &lt;&lt; יור &gt;&gt; </w:t>
      </w:r>
      <w:r>
        <w:rPr>
          <w:rtl/>
        </w:rPr>
        <w:t>היו"ר אוריאל בוסו:</w:t>
      </w:r>
      <w:r w:rsidRPr="00C641AB">
        <w:rPr>
          <w:rStyle w:val="TagStyle"/>
          <w:rtl/>
        </w:rPr>
        <w:t xml:space="preserve"> &lt;&lt; יור &gt;&gt;</w:t>
      </w:r>
      <w:r>
        <w:rPr>
          <w:rtl/>
        </w:rPr>
        <w:t xml:space="preserve">   </w:t>
      </w:r>
    </w:p>
    <w:p w:rsidR="008873CC" w:rsidRDefault="008873CC" w:rsidP="00787A7E">
      <w:pPr>
        <w:rPr>
          <w:rtl/>
        </w:rPr>
      </w:pPr>
    </w:p>
    <w:p w:rsidR="008873CC" w:rsidRDefault="008873CC" w:rsidP="00787A7E">
      <w:pPr>
        <w:rPr>
          <w:rtl/>
        </w:rPr>
      </w:pPr>
      <w:r>
        <w:rPr>
          <w:rtl/>
        </w:rPr>
        <w:t xml:space="preserve">ונעבור </w:t>
      </w:r>
      <w:bookmarkStart w:id="4285" w:name="_ETM_Q7_538620"/>
      <w:bookmarkEnd w:id="4285"/>
      <w:r>
        <w:rPr>
          <w:rtl/>
        </w:rPr>
        <w:t xml:space="preserve">לסעיף </w:t>
      </w:r>
      <w:bookmarkStart w:id="4286" w:name="_ETM_Q7_539100"/>
      <w:bookmarkEnd w:id="4286"/>
      <w:r>
        <w:rPr>
          <w:rtl/>
        </w:rPr>
        <w:t xml:space="preserve">הבא </w:t>
      </w:r>
      <w:bookmarkStart w:id="4287" w:name="_ETM_Q7_539249"/>
      <w:bookmarkEnd w:id="4287"/>
      <w:r>
        <w:rPr>
          <w:rtl/>
        </w:rPr>
        <w:t>בסדר</w:t>
      </w:r>
      <w:bookmarkStart w:id="4288" w:name="_ETM_Q7_539609"/>
      <w:bookmarkEnd w:id="4288"/>
      <w:r>
        <w:rPr>
          <w:rFonts w:hint="cs"/>
          <w:rtl/>
        </w:rPr>
        <w:t>-</w:t>
      </w:r>
      <w:r>
        <w:rPr>
          <w:rtl/>
        </w:rPr>
        <w:t xml:space="preserve">היום </w:t>
      </w:r>
      <w:bookmarkStart w:id="4289" w:name="_ETM_Q7_539969"/>
      <w:bookmarkEnd w:id="4289"/>
      <w:r>
        <w:rPr>
          <w:rFonts w:hint="cs"/>
          <w:rtl/>
        </w:rPr>
        <w:t xml:space="preserve">– </w:t>
      </w:r>
      <w:r>
        <w:rPr>
          <w:rtl/>
        </w:rPr>
        <w:t xml:space="preserve">ציון </w:t>
      </w:r>
      <w:bookmarkStart w:id="4290" w:name="_ETM_Q7_540269"/>
      <w:bookmarkEnd w:id="4290"/>
      <w:r>
        <w:rPr>
          <w:rtl/>
        </w:rPr>
        <w:t xml:space="preserve">יום </w:t>
      </w:r>
      <w:bookmarkStart w:id="4291" w:name="_ETM_Q7_540510"/>
      <w:bookmarkEnd w:id="4291"/>
      <w:r>
        <w:rPr>
          <w:rtl/>
        </w:rPr>
        <w:t>ל</w:t>
      </w:r>
      <w:r>
        <w:rPr>
          <w:rFonts w:hint="cs"/>
          <w:rtl/>
        </w:rPr>
        <w:t>חללי</w:t>
      </w:r>
      <w:r>
        <w:rPr>
          <w:rtl/>
        </w:rPr>
        <w:t xml:space="preserve"> </w:t>
      </w:r>
      <w:bookmarkStart w:id="4292" w:name="_ETM_Q7_541079"/>
      <w:bookmarkEnd w:id="4292"/>
      <w:r>
        <w:rPr>
          <w:rtl/>
        </w:rPr>
        <w:t xml:space="preserve">ונפגעי </w:t>
      </w:r>
      <w:bookmarkStart w:id="4293" w:name="_ETM_Q7_541589"/>
      <w:bookmarkEnd w:id="4293"/>
      <w:r>
        <w:rPr>
          <w:rtl/>
        </w:rPr>
        <w:t xml:space="preserve">פעולות </w:t>
      </w:r>
      <w:bookmarkStart w:id="4294" w:name="_ETM_Q7_541890"/>
      <w:bookmarkEnd w:id="4294"/>
      <w:r>
        <w:rPr>
          <w:rtl/>
        </w:rPr>
        <w:t xml:space="preserve">האיבה </w:t>
      </w:r>
      <w:bookmarkStart w:id="4295" w:name="_ETM_Q7_542100"/>
      <w:bookmarkEnd w:id="4295"/>
      <w:r>
        <w:rPr>
          <w:rtl/>
        </w:rPr>
        <w:t xml:space="preserve">והטרור </w:t>
      </w:r>
      <w:bookmarkStart w:id="4296" w:name="_ETM_Q7_542579"/>
      <w:bookmarkEnd w:id="4296"/>
      <w:r>
        <w:rPr>
          <w:rtl/>
        </w:rPr>
        <w:t xml:space="preserve">בקרב </w:t>
      </w:r>
      <w:bookmarkStart w:id="4297" w:name="_ETM_Q7_543179"/>
      <w:bookmarkEnd w:id="4297"/>
      <w:r>
        <w:rPr>
          <w:rFonts w:hint="cs"/>
          <w:rtl/>
        </w:rPr>
        <w:t>יהדות התפוצות.</w:t>
      </w:r>
      <w:r>
        <w:rPr>
          <w:rtl/>
        </w:rPr>
        <w:t xml:space="preserve"> </w:t>
      </w:r>
      <w:bookmarkStart w:id="4298" w:name="_ETM_Q7_546529"/>
      <w:bookmarkEnd w:id="4298"/>
      <w:r>
        <w:rPr>
          <w:rtl/>
        </w:rPr>
        <w:t xml:space="preserve">אני </w:t>
      </w:r>
      <w:bookmarkStart w:id="4299" w:name="_ETM_Q7_546650"/>
      <w:bookmarkEnd w:id="4299"/>
      <w:r>
        <w:rPr>
          <w:rtl/>
        </w:rPr>
        <w:t xml:space="preserve">רוצה </w:t>
      </w:r>
      <w:bookmarkStart w:id="4300" w:name="_ETM_Q7_546830"/>
      <w:bookmarkEnd w:id="4300"/>
      <w:r>
        <w:rPr>
          <w:rtl/>
        </w:rPr>
        <w:t xml:space="preserve">להזמין </w:t>
      </w:r>
      <w:bookmarkStart w:id="4301" w:name="_ETM_Q7_547400"/>
      <w:bookmarkEnd w:id="4301"/>
      <w:r>
        <w:rPr>
          <w:rtl/>
        </w:rPr>
        <w:t xml:space="preserve">את </w:t>
      </w:r>
      <w:bookmarkStart w:id="4302" w:name="_ETM_Q7_547460"/>
      <w:bookmarkEnd w:id="4302"/>
      <w:r>
        <w:rPr>
          <w:rtl/>
        </w:rPr>
        <w:t xml:space="preserve">ראשון </w:t>
      </w:r>
      <w:bookmarkStart w:id="4303" w:name="_ETM_Q7_547729"/>
      <w:bookmarkEnd w:id="4303"/>
      <w:r>
        <w:rPr>
          <w:rtl/>
        </w:rPr>
        <w:t>הדוברים</w:t>
      </w:r>
      <w:r>
        <w:rPr>
          <w:rFonts w:hint="cs"/>
          <w:rtl/>
        </w:rPr>
        <w:t>,</w:t>
      </w:r>
      <w:r>
        <w:rPr>
          <w:rtl/>
        </w:rPr>
        <w:t xml:space="preserve"> </w:t>
      </w:r>
      <w:bookmarkStart w:id="4304" w:name="_ETM_Q7_548240"/>
      <w:bookmarkEnd w:id="4304"/>
      <w:r>
        <w:rPr>
          <w:rtl/>
        </w:rPr>
        <w:t xml:space="preserve">חבר </w:t>
      </w:r>
      <w:bookmarkStart w:id="4305" w:name="_ETM_Q7_548479"/>
      <w:bookmarkEnd w:id="4305"/>
      <w:r>
        <w:rPr>
          <w:rtl/>
        </w:rPr>
        <w:t xml:space="preserve">הכנסת </w:t>
      </w:r>
      <w:bookmarkStart w:id="4306" w:name="_ETM_Q7_549650"/>
      <w:bookmarkEnd w:id="4306"/>
      <w:r>
        <w:rPr>
          <w:rtl/>
        </w:rPr>
        <w:t xml:space="preserve">ארז </w:t>
      </w:r>
      <w:bookmarkStart w:id="4307" w:name="_ETM_Q7_550100"/>
      <w:bookmarkEnd w:id="4307"/>
      <w:r>
        <w:rPr>
          <w:rtl/>
        </w:rPr>
        <w:t>מלול</w:t>
      </w:r>
      <w:r>
        <w:rPr>
          <w:rFonts w:hint="cs"/>
          <w:rtl/>
        </w:rPr>
        <w:t>.</w:t>
      </w:r>
      <w:r>
        <w:rPr>
          <w:rtl/>
        </w:rPr>
        <w:t xml:space="preserve"> </w:t>
      </w:r>
      <w:bookmarkStart w:id="4308" w:name="_ETM_Q7_550430"/>
      <w:bookmarkEnd w:id="4308"/>
      <w:r>
        <w:rPr>
          <w:rtl/>
        </w:rPr>
        <w:t>בבקשה</w:t>
      </w:r>
      <w:r>
        <w:rPr>
          <w:rFonts w:hint="cs"/>
          <w:rtl/>
        </w:rPr>
        <w:t>.</w:t>
      </w:r>
    </w:p>
    <w:p w:rsidR="008873CC" w:rsidRDefault="008873CC" w:rsidP="00787A7E">
      <w:pPr>
        <w:rPr>
          <w:rtl/>
        </w:rPr>
      </w:pPr>
      <w:bookmarkStart w:id="4309" w:name="_ETM_Q7_540391"/>
      <w:bookmarkStart w:id="4310" w:name="_ETM_Q7_540455"/>
      <w:bookmarkEnd w:id="4309"/>
      <w:bookmarkEnd w:id="4310"/>
    </w:p>
    <w:p w:rsidR="008873CC" w:rsidRDefault="008873CC" w:rsidP="00787A7E">
      <w:pPr>
        <w:pStyle w:val="a4"/>
        <w:keepNext/>
        <w:rPr>
          <w:rtl/>
        </w:rPr>
      </w:pPr>
      <w:bookmarkStart w:id="4311" w:name="ET_speaker_6520_10"/>
      <w:r w:rsidRPr="00514F49">
        <w:rPr>
          <w:rStyle w:val="TagStyle"/>
          <w:rtl/>
        </w:rPr>
        <w:t xml:space="preserve"> &lt;&lt; דובר &gt;&gt; </w:t>
      </w:r>
      <w:bookmarkStart w:id="4312" w:name="_Toc139466891"/>
      <w:r>
        <w:rPr>
          <w:rtl/>
        </w:rPr>
        <w:t>ארז מלול (ש"ס):</w:t>
      </w:r>
      <w:bookmarkEnd w:id="4312"/>
      <w:r w:rsidRPr="00514F49">
        <w:rPr>
          <w:rStyle w:val="TagStyle"/>
          <w:rtl/>
        </w:rPr>
        <w:t xml:space="preserve"> &lt;&lt; דובר &gt;&gt;</w:t>
      </w:r>
      <w:r>
        <w:rPr>
          <w:rtl/>
        </w:rPr>
        <w:t xml:space="preserve">   </w:t>
      </w:r>
      <w:bookmarkEnd w:id="4311"/>
    </w:p>
    <w:p w:rsidR="008873CC" w:rsidRDefault="008873CC" w:rsidP="00237DA3">
      <w:pPr>
        <w:rPr>
          <w:rtl/>
        </w:rPr>
      </w:pPr>
    </w:p>
    <w:p w:rsidR="008873CC" w:rsidRDefault="008873CC" w:rsidP="00D9168D">
      <w:pPr>
        <w:rPr>
          <w:rtl/>
        </w:rPr>
      </w:pPr>
      <w:r>
        <w:rPr>
          <w:rFonts w:hint="cs"/>
          <w:rtl/>
        </w:rPr>
        <w:t>א</w:t>
      </w:r>
      <w:r>
        <w:rPr>
          <w:rtl/>
        </w:rPr>
        <w:t xml:space="preserve">דוני </w:t>
      </w:r>
      <w:bookmarkStart w:id="4313" w:name="_ETM_Q7_603770"/>
      <w:bookmarkEnd w:id="4313"/>
      <w:r>
        <w:rPr>
          <w:rtl/>
        </w:rPr>
        <w:t>היושב-ראש</w:t>
      </w:r>
      <w:r>
        <w:rPr>
          <w:rFonts w:hint="cs"/>
          <w:rtl/>
        </w:rPr>
        <w:t>,</w:t>
      </w:r>
      <w:r>
        <w:rPr>
          <w:rtl/>
        </w:rPr>
        <w:t xml:space="preserve"> </w:t>
      </w:r>
      <w:bookmarkStart w:id="4314" w:name="_ETM_Q7_605670"/>
      <w:bookmarkEnd w:id="4314"/>
      <w:r>
        <w:rPr>
          <w:rtl/>
        </w:rPr>
        <w:t xml:space="preserve">כבוד </w:t>
      </w:r>
      <w:bookmarkStart w:id="4315" w:name="_ETM_Q7_605999"/>
      <w:bookmarkEnd w:id="4315"/>
      <w:r>
        <w:rPr>
          <w:rtl/>
        </w:rPr>
        <w:t>השר</w:t>
      </w:r>
      <w:r>
        <w:rPr>
          <w:rFonts w:hint="cs"/>
          <w:rtl/>
        </w:rPr>
        <w:t>,</w:t>
      </w:r>
      <w:r>
        <w:rPr>
          <w:rtl/>
        </w:rPr>
        <w:t xml:space="preserve"> </w:t>
      </w:r>
      <w:bookmarkStart w:id="4316" w:name="_ETM_Q7_607180"/>
      <w:bookmarkEnd w:id="4316"/>
      <w:r>
        <w:rPr>
          <w:rtl/>
        </w:rPr>
        <w:t xml:space="preserve">מכובדיי </w:t>
      </w:r>
      <w:bookmarkStart w:id="4317" w:name="_ETM_Q7_607960"/>
      <w:bookmarkEnd w:id="4317"/>
      <w:r>
        <w:rPr>
          <w:rtl/>
        </w:rPr>
        <w:t xml:space="preserve">חברי </w:t>
      </w:r>
      <w:bookmarkStart w:id="4318" w:name="_ETM_Q7_608350"/>
      <w:bookmarkEnd w:id="4318"/>
      <w:r>
        <w:rPr>
          <w:rtl/>
        </w:rPr>
        <w:t>הכנסת</w:t>
      </w:r>
      <w:r>
        <w:rPr>
          <w:rFonts w:hint="cs"/>
          <w:rtl/>
        </w:rPr>
        <w:t>,</w:t>
      </w:r>
      <w:r>
        <w:rPr>
          <w:rtl/>
        </w:rPr>
        <w:t xml:space="preserve"> </w:t>
      </w:r>
      <w:bookmarkStart w:id="4319" w:name="_ETM_Q7_611390"/>
      <w:bookmarkEnd w:id="4319"/>
      <w:r>
        <w:rPr>
          <w:rtl/>
        </w:rPr>
        <w:t xml:space="preserve">בחודש </w:t>
      </w:r>
      <w:bookmarkStart w:id="4320" w:name="_ETM_Q7_612050"/>
      <w:bookmarkEnd w:id="4320"/>
      <w:r>
        <w:rPr>
          <w:rtl/>
        </w:rPr>
        <w:t xml:space="preserve">זה </w:t>
      </w:r>
      <w:bookmarkStart w:id="4321" w:name="_ETM_Q7_612320"/>
      <w:bookmarkEnd w:id="4321"/>
      <w:r>
        <w:rPr>
          <w:rtl/>
        </w:rPr>
        <w:t xml:space="preserve">לפני </w:t>
      </w:r>
      <w:bookmarkStart w:id="4322" w:name="_ETM_Q7_612770"/>
      <w:bookmarkEnd w:id="4322"/>
      <w:r>
        <w:rPr>
          <w:rtl/>
        </w:rPr>
        <w:t xml:space="preserve">29 </w:t>
      </w:r>
      <w:bookmarkStart w:id="4323" w:name="_ETM_Q7_613760"/>
      <w:bookmarkEnd w:id="4323"/>
      <w:r>
        <w:rPr>
          <w:rtl/>
        </w:rPr>
        <w:t>שנה</w:t>
      </w:r>
      <w:r>
        <w:rPr>
          <w:rFonts w:hint="cs"/>
          <w:rtl/>
        </w:rPr>
        <w:t>,</w:t>
      </w:r>
      <w:r>
        <w:rPr>
          <w:rtl/>
        </w:rPr>
        <w:t xml:space="preserve"> </w:t>
      </w:r>
      <w:bookmarkStart w:id="4324" w:name="_ETM_Q7_614840"/>
      <w:bookmarkEnd w:id="4324"/>
      <w:r>
        <w:rPr>
          <w:rFonts w:hint="cs"/>
          <w:rtl/>
        </w:rPr>
        <w:t>הרעיד</w:t>
      </w:r>
      <w:r>
        <w:rPr>
          <w:rtl/>
        </w:rPr>
        <w:t xml:space="preserve"> </w:t>
      </w:r>
      <w:bookmarkStart w:id="4325" w:name="_ETM_Q7_615860"/>
      <w:bookmarkEnd w:id="4325"/>
      <w:r>
        <w:rPr>
          <w:rtl/>
        </w:rPr>
        <w:t xml:space="preserve">פיצוץ </w:t>
      </w:r>
      <w:bookmarkStart w:id="4326" w:name="_ETM_Q7_616459"/>
      <w:bookmarkEnd w:id="4326"/>
      <w:r>
        <w:rPr>
          <w:rtl/>
        </w:rPr>
        <w:t xml:space="preserve">אדיר </w:t>
      </w:r>
      <w:bookmarkStart w:id="4327" w:name="_ETM_Q7_617550"/>
      <w:bookmarkEnd w:id="4327"/>
      <w:r>
        <w:rPr>
          <w:rtl/>
        </w:rPr>
        <w:t xml:space="preserve">את </w:t>
      </w:r>
      <w:bookmarkStart w:id="4328" w:name="_ETM_Q7_617790"/>
      <w:bookmarkEnd w:id="4328"/>
      <w:r>
        <w:rPr>
          <w:rtl/>
        </w:rPr>
        <w:t xml:space="preserve">העיר </w:t>
      </w:r>
      <w:bookmarkStart w:id="4329" w:name="_ETM_Q7_618360"/>
      <w:bookmarkEnd w:id="4329"/>
      <w:r>
        <w:rPr>
          <w:rtl/>
        </w:rPr>
        <w:t xml:space="preserve">בואנוס </w:t>
      </w:r>
      <w:bookmarkStart w:id="4330" w:name="_ETM_Q7_618900"/>
      <w:bookmarkEnd w:id="4330"/>
      <w:r>
        <w:rPr>
          <w:rtl/>
        </w:rPr>
        <w:t xml:space="preserve">איירס </w:t>
      </w:r>
      <w:bookmarkStart w:id="4331" w:name="_ETM_Q7_619410"/>
      <w:bookmarkEnd w:id="4331"/>
      <w:r>
        <w:rPr>
          <w:rtl/>
        </w:rPr>
        <w:t xml:space="preserve">במדינת </w:t>
      </w:r>
      <w:bookmarkStart w:id="4332" w:name="_ETM_Q7_619950"/>
      <w:bookmarkEnd w:id="4332"/>
      <w:r>
        <w:rPr>
          <w:rtl/>
        </w:rPr>
        <w:t>ארגנטינה</w:t>
      </w:r>
      <w:r>
        <w:rPr>
          <w:rFonts w:hint="cs"/>
          <w:rtl/>
        </w:rPr>
        <w:t>.</w:t>
      </w:r>
      <w:r>
        <w:rPr>
          <w:rtl/>
        </w:rPr>
        <w:t xml:space="preserve"> </w:t>
      </w:r>
      <w:bookmarkStart w:id="4333" w:name="_ETM_Q7_621549"/>
      <w:bookmarkEnd w:id="4333"/>
      <w:r>
        <w:rPr>
          <w:rtl/>
        </w:rPr>
        <w:t xml:space="preserve">מכונית </w:t>
      </w:r>
      <w:bookmarkStart w:id="4334" w:name="_ETM_Q7_622120"/>
      <w:bookmarkEnd w:id="4334"/>
      <w:r>
        <w:rPr>
          <w:rtl/>
        </w:rPr>
        <w:t xml:space="preserve">תופת </w:t>
      </w:r>
      <w:bookmarkStart w:id="4335" w:name="_ETM_Q7_622629"/>
      <w:bookmarkEnd w:id="4335"/>
      <w:r>
        <w:rPr>
          <w:rtl/>
        </w:rPr>
        <w:t xml:space="preserve">נשלחה </w:t>
      </w:r>
      <w:bookmarkStart w:id="4336" w:name="_ETM_Q7_623260"/>
      <w:bookmarkEnd w:id="4336"/>
      <w:r>
        <w:rPr>
          <w:rtl/>
        </w:rPr>
        <w:t>ע</w:t>
      </w:r>
      <w:r>
        <w:rPr>
          <w:rFonts w:hint="cs"/>
          <w:rtl/>
        </w:rPr>
        <w:t>ל ידי</w:t>
      </w:r>
      <w:r>
        <w:rPr>
          <w:rtl/>
        </w:rPr>
        <w:t xml:space="preserve"> </w:t>
      </w:r>
      <w:bookmarkStart w:id="4337" w:name="_ETM_Q7_623620"/>
      <w:bookmarkEnd w:id="4337"/>
      <w:r>
        <w:rPr>
          <w:rtl/>
        </w:rPr>
        <w:t xml:space="preserve">ארגון </w:t>
      </w:r>
      <w:bookmarkStart w:id="4338" w:name="_ETM_Q7_623950"/>
      <w:bookmarkEnd w:id="4338"/>
      <w:r>
        <w:rPr>
          <w:rtl/>
        </w:rPr>
        <w:t xml:space="preserve">המרצחים </w:t>
      </w:r>
      <w:bookmarkStart w:id="4339" w:name="_ETM_Q7_624639"/>
      <w:bookmarkEnd w:id="4339"/>
      <w:r>
        <w:rPr>
          <w:rtl/>
        </w:rPr>
        <w:t xml:space="preserve">חיזבאללה </w:t>
      </w:r>
      <w:bookmarkStart w:id="4340" w:name="_ETM_Q7_626180"/>
      <w:bookmarkEnd w:id="4340"/>
      <w:r w:rsidR="009C4C8D">
        <w:rPr>
          <w:rFonts w:hint="cs"/>
          <w:rtl/>
        </w:rPr>
        <w:t xml:space="preserve">אל </w:t>
      </w:r>
      <w:r>
        <w:rPr>
          <w:rtl/>
        </w:rPr>
        <w:t xml:space="preserve">לב </w:t>
      </w:r>
      <w:bookmarkStart w:id="4341" w:name="_ETM_Q7_626599"/>
      <w:bookmarkEnd w:id="4341"/>
      <w:r>
        <w:rPr>
          <w:rFonts w:hint="cs"/>
          <w:rtl/>
        </w:rPr>
        <w:t>ה</w:t>
      </w:r>
      <w:r>
        <w:rPr>
          <w:rtl/>
        </w:rPr>
        <w:t xml:space="preserve">בניין </w:t>
      </w:r>
      <w:bookmarkStart w:id="4342" w:name="_ETM_Q7_627110"/>
      <w:bookmarkEnd w:id="4342"/>
      <w:r>
        <w:rPr>
          <w:rtl/>
        </w:rPr>
        <w:t xml:space="preserve">של </w:t>
      </w:r>
      <w:bookmarkStart w:id="4343" w:name="_ETM_Q7_627349"/>
      <w:bookmarkEnd w:id="4343"/>
      <w:r>
        <w:rPr>
          <w:rtl/>
        </w:rPr>
        <w:t xml:space="preserve">הקהילה </w:t>
      </w:r>
      <w:bookmarkStart w:id="4344" w:name="_ETM_Q7_628040"/>
      <w:bookmarkEnd w:id="4344"/>
      <w:r>
        <w:rPr>
          <w:rtl/>
        </w:rPr>
        <w:t xml:space="preserve">היהודית </w:t>
      </w:r>
      <w:bookmarkStart w:id="4345" w:name="_ETM_Q7_628579"/>
      <w:bookmarkEnd w:id="4345"/>
      <w:r>
        <w:rPr>
          <w:rtl/>
        </w:rPr>
        <w:t>בעיר</w:t>
      </w:r>
      <w:r>
        <w:rPr>
          <w:rFonts w:hint="cs"/>
          <w:rtl/>
        </w:rPr>
        <w:t>.</w:t>
      </w:r>
      <w:r>
        <w:rPr>
          <w:rtl/>
        </w:rPr>
        <w:t xml:space="preserve"> </w:t>
      </w:r>
      <w:bookmarkStart w:id="4346" w:name="_ETM_Q7_630290"/>
      <w:bookmarkEnd w:id="4346"/>
      <w:r>
        <w:rPr>
          <w:rtl/>
        </w:rPr>
        <w:t xml:space="preserve">85 </w:t>
      </w:r>
      <w:bookmarkStart w:id="4347" w:name="_ETM_Q7_631400"/>
      <w:bookmarkEnd w:id="4347"/>
      <w:r>
        <w:rPr>
          <w:rtl/>
        </w:rPr>
        <w:t>בני</w:t>
      </w:r>
      <w:r>
        <w:rPr>
          <w:rFonts w:hint="cs"/>
          <w:rtl/>
        </w:rPr>
        <w:t xml:space="preserve"> א</w:t>
      </w:r>
      <w:r>
        <w:rPr>
          <w:rtl/>
        </w:rPr>
        <w:t xml:space="preserve">דם </w:t>
      </w:r>
      <w:bookmarkStart w:id="4348" w:name="_ETM_Q7_632540"/>
      <w:bookmarkEnd w:id="4348"/>
      <w:r>
        <w:rPr>
          <w:rtl/>
        </w:rPr>
        <w:t xml:space="preserve">מצאו </w:t>
      </w:r>
      <w:bookmarkStart w:id="4349" w:name="_ETM_Q7_632900"/>
      <w:bookmarkEnd w:id="4349"/>
      <w:r>
        <w:rPr>
          <w:rtl/>
        </w:rPr>
        <w:t xml:space="preserve">את </w:t>
      </w:r>
      <w:bookmarkStart w:id="4350" w:name="_ETM_Q7_633050"/>
      <w:bookmarkEnd w:id="4350"/>
      <w:r>
        <w:rPr>
          <w:rtl/>
        </w:rPr>
        <w:t xml:space="preserve">מותם </w:t>
      </w:r>
      <w:bookmarkStart w:id="4351" w:name="_ETM_Q7_633410"/>
      <w:bookmarkEnd w:id="4351"/>
      <w:r>
        <w:rPr>
          <w:rtl/>
        </w:rPr>
        <w:t xml:space="preserve">בפיגוע </w:t>
      </w:r>
      <w:bookmarkStart w:id="4352" w:name="_ETM_Q7_633920"/>
      <w:bookmarkEnd w:id="4352"/>
      <w:r>
        <w:rPr>
          <w:rFonts w:hint="cs"/>
          <w:rtl/>
        </w:rPr>
        <w:t>ה</w:t>
      </w:r>
      <w:r>
        <w:rPr>
          <w:rtl/>
        </w:rPr>
        <w:t>נורא</w:t>
      </w:r>
      <w:r w:rsidR="009C4C8D">
        <w:rPr>
          <w:rFonts w:hint="cs"/>
          <w:rtl/>
        </w:rPr>
        <w:t>,</w:t>
      </w:r>
      <w:r>
        <w:rPr>
          <w:rtl/>
        </w:rPr>
        <w:t xml:space="preserve"> </w:t>
      </w:r>
      <w:bookmarkStart w:id="4353" w:name="_ETM_Q7_634919"/>
      <w:bookmarkEnd w:id="4353"/>
      <w:r>
        <w:rPr>
          <w:rtl/>
        </w:rPr>
        <w:t xml:space="preserve">ונפצעו </w:t>
      </w:r>
      <w:bookmarkStart w:id="4354" w:name="_ETM_Q7_635699"/>
      <w:bookmarkEnd w:id="4354"/>
      <w:r>
        <w:rPr>
          <w:rtl/>
        </w:rPr>
        <w:t xml:space="preserve">330 </w:t>
      </w:r>
      <w:bookmarkStart w:id="4355" w:name="_ETM_Q7_637109"/>
      <w:bookmarkEnd w:id="4355"/>
      <w:r>
        <w:rPr>
          <w:rtl/>
        </w:rPr>
        <w:t>איש</w:t>
      </w:r>
      <w:r>
        <w:rPr>
          <w:rFonts w:hint="cs"/>
          <w:rtl/>
        </w:rPr>
        <w:t>.</w:t>
      </w:r>
      <w:r>
        <w:rPr>
          <w:rtl/>
        </w:rPr>
        <w:t xml:space="preserve"> </w:t>
      </w:r>
      <w:bookmarkStart w:id="4356" w:name="_ETM_Q7_638330"/>
      <w:bookmarkEnd w:id="4356"/>
      <w:r>
        <w:rPr>
          <w:rtl/>
        </w:rPr>
        <w:t>למ</w:t>
      </w:r>
      <w:bookmarkStart w:id="4357" w:name="_ETM_Q7_638690"/>
      <w:bookmarkEnd w:id="4357"/>
      <w:r>
        <w:rPr>
          <w:rtl/>
        </w:rPr>
        <w:t xml:space="preserve">רבה </w:t>
      </w:r>
      <w:bookmarkStart w:id="4358" w:name="_ETM_Q7_639020"/>
      <w:bookmarkEnd w:id="4358"/>
      <w:r>
        <w:rPr>
          <w:rFonts w:hint="cs"/>
          <w:rtl/>
        </w:rPr>
        <w:t>ה</w:t>
      </w:r>
      <w:r>
        <w:rPr>
          <w:rtl/>
        </w:rPr>
        <w:t>צ</w:t>
      </w:r>
      <w:r>
        <w:rPr>
          <w:rFonts w:hint="cs"/>
          <w:rtl/>
        </w:rPr>
        <w:t>ע</w:t>
      </w:r>
      <w:r>
        <w:rPr>
          <w:rtl/>
        </w:rPr>
        <w:t>ר</w:t>
      </w:r>
      <w:r>
        <w:rPr>
          <w:rFonts w:hint="cs"/>
          <w:rtl/>
        </w:rPr>
        <w:t>,</w:t>
      </w:r>
      <w:r>
        <w:rPr>
          <w:rtl/>
        </w:rPr>
        <w:t xml:space="preserve"> </w:t>
      </w:r>
      <w:bookmarkStart w:id="4359" w:name="_ETM_Q7_639890"/>
      <w:bookmarkEnd w:id="4359"/>
      <w:r>
        <w:rPr>
          <w:rFonts w:hint="cs"/>
          <w:rtl/>
        </w:rPr>
        <w:t>ה</w:t>
      </w:r>
      <w:r>
        <w:rPr>
          <w:rtl/>
        </w:rPr>
        <w:t xml:space="preserve">אשמים </w:t>
      </w:r>
      <w:bookmarkStart w:id="4360" w:name="_ETM_Q7_640610"/>
      <w:bookmarkEnd w:id="4360"/>
      <w:r>
        <w:rPr>
          <w:rtl/>
        </w:rPr>
        <w:t xml:space="preserve">לא </w:t>
      </w:r>
      <w:bookmarkStart w:id="4361" w:name="_ETM_Q7_640760"/>
      <w:bookmarkEnd w:id="4361"/>
      <w:r>
        <w:rPr>
          <w:rtl/>
        </w:rPr>
        <w:t>נתפסו</w:t>
      </w:r>
      <w:r w:rsidR="009C4C8D">
        <w:rPr>
          <w:rFonts w:hint="cs"/>
          <w:rtl/>
        </w:rPr>
        <w:t>,</w:t>
      </w:r>
      <w:r>
        <w:rPr>
          <w:rtl/>
        </w:rPr>
        <w:t xml:space="preserve"> </w:t>
      </w:r>
      <w:bookmarkStart w:id="4362" w:name="_ETM_Q7_642340"/>
      <w:bookmarkEnd w:id="4362"/>
      <w:r>
        <w:rPr>
          <w:rFonts w:hint="cs"/>
          <w:rtl/>
        </w:rPr>
        <w:t>ה</w:t>
      </w:r>
      <w:r>
        <w:rPr>
          <w:rtl/>
        </w:rPr>
        <w:t xml:space="preserve">אשמים </w:t>
      </w:r>
      <w:bookmarkStart w:id="4363" w:name="_ETM_Q7_643700"/>
      <w:bookmarkEnd w:id="4363"/>
      <w:r>
        <w:rPr>
          <w:rtl/>
        </w:rPr>
        <w:t xml:space="preserve">הישירים </w:t>
      </w:r>
      <w:bookmarkStart w:id="4364" w:name="_ETM_Q7_644959"/>
      <w:bookmarkEnd w:id="4364"/>
      <w:r>
        <w:rPr>
          <w:rtl/>
        </w:rPr>
        <w:t>והעקיפים</w:t>
      </w:r>
      <w:r>
        <w:rPr>
          <w:rFonts w:hint="cs"/>
          <w:rtl/>
        </w:rPr>
        <w:t>.</w:t>
      </w:r>
      <w:r>
        <w:rPr>
          <w:rtl/>
        </w:rPr>
        <w:t xml:space="preserve"> </w:t>
      </w:r>
      <w:bookmarkStart w:id="4365" w:name="_ETM_Q7_646769"/>
      <w:bookmarkEnd w:id="4365"/>
      <w:r>
        <w:rPr>
          <w:rtl/>
        </w:rPr>
        <w:t xml:space="preserve">גם </w:t>
      </w:r>
      <w:bookmarkStart w:id="4366" w:name="_ETM_Q7_647099"/>
      <w:bookmarkEnd w:id="4366"/>
      <w:r>
        <w:rPr>
          <w:rtl/>
        </w:rPr>
        <w:t xml:space="preserve">מי </w:t>
      </w:r>
      <w:bookmarkStart w:id="4367" w:name="_ETM_Q7_647220"/>
      <w:bookmarkEnd w:id="4367"/>
      <w:r>
        <w:rPr>
          <w:rtl/>
        </w:rPr>
        <w:t xml:space="preserve">שניסה </w:t>
      </w:r>
      <w:bookmarkStart w:id="4368" w:name="_ETM_Q7_647760"/>
      <w:bookmarkEnd w:id="4368"/>
      <w:r>
        <w:rPr>
          <w:rtl/>
        </w:rPr>
        <w:t xml:space="preserve">לחקור </w:t>
      </w:r>
      <w:bookmarkStart w:id="4369" w:name="_ETM_Q7_648299"/>
      <w:bookmarkEnd w:id="4369"/>
      <w:r>
        <w:rPr>
          <w:rtl/>
        </w:rPr>
        <w:t xml:space="preserve">את </w:t>
      </w:r>
      <w:bookmarkStart w:id="4370" w:name="_ETM_Q7_648450"/>
      <w:bookmarkEnd w:id="4370"/>
      <w:r>
        <w:rPr>
          <w:rtl/>
        </w:rPr>
        <w:t xml:space="preserve">האירוע </w:t>
      </w:r>
      <w:bookmarkStart w:id="4371" w:name="_ETM_Q7_649430"/>
      <w:bookmarkEnd w:id="4371"/>
      <w:r>
        <w:rPr>
          <w:rFonts w:hint="cs"/>
          <w:rtl/>
        </w:rPr>
        <w:t>ה</w:t>
      </w:r>
      <w:r>
        <w:rPr>
          <w:rtl/>
        </w:rPr>
        <w:t>וש</w:t>
      </w:r>
      <w:r>
        <w:rPr>
          <w:rFonts w:hint="cs"/>
          <w:rtl/>
        </w:rPr>
        <w:t>ת</w:t>
      </w:r>
      <w:r>
        <w:rPr>
          <w:rtl/>
        </w:rPr>
        <w:t>ק</w:t>
      </w:r>
      <w:bookmarkStart w:id="4372" w:name="_ETM_Q7_660280"/>
      <w:bookmarkEnd w:id="4372"/>
      <w:r>
        <w:rPr>
          <w:rFonts w:hint="cs"/>
          <w:rtl/>
        </w:rPr>
        <w:t>.</w:t>
      </w:r>
      <w:r>
        <w:rPr>
          <w:rtl/>
        </w:rPr>
        <w:t xml:space="preserve"> </w:t>
      </w:r>
      <w:bookmarkStart w:id="4373" w:name="_ETM_Q7_650760"/>
      <w:bookmarkEnd w:id="4373"/>
      <w:r>
        <w:rPr>
          <w:rtl/>
        </w:rPr>
        <w:t xml:space="preserve">התובע </w:t>
      </w:r>
      <w:bookmarkStart w:id="4374" w:name="_ETM_Q7_651299"/>
      <w:bookmarkEnd w:id="4374"/>
      <w:r>
        <w:rPr>
          <w:rtl/>
        </w:rPr>
        <w:t>המיוחד</w:t>
      </w:r>
      <w:bookmarkStart w:id="4375" w:name="_ETM_Q7_652469"/>
      <w:bookmarkEnd w:id="4375"/>
      <w:r>
        <w:rPr>
          <w:rFonts w:hint="cs"/>
          <w:rtl/>
        </w:rPr>
        <w:t xml:space="preserve"> שמונה</w:t>
      </w:r>
      <w:r>
        <w:rPr>
          <w:rtl/>
        </w:rPr>
        <w:t xml:space="preserve"> </w:t>
      </w:r>
      <w:bookmarkStart w:id="4376" w:name="_ETM_Q7_652920"/>
      <w:bookmarkEnd w:id="4376"/>
      <w:r>
        <w:rPr>
          <w:rtl/>
        </w:rPr>
        <w:t xml:space="preserve">לחקור </w:t>
      </w:r>
      <w:bookmarkStart w:id="4377" w:name="_ETM_Q7_653340"/>
      <w:bookmarkEnd w:id="4377"/>
      <w:r>
        <w:rPr>
          <w:rtl/>
        </w:rPr>
        <w:t xml:space="preserve">את </w:t>
      </w:r>
      <w:bookmarkStart w:id="4378" w:name="_ETM_Q7_653489"/>
      <w:bookmarkEnd w:id="4378"/>
      <w:r>
        <w:rPr>
          <w:rtl/>
        </w:rPr>
        <w:t xml:space="preserve">האחריות </w:t>
      </w:r>
      <w:bookmarkStart w:id="4379" w:name="_ETM_Q7_654720"/>
      <w:bookmarkEnd w:id="4379"/>
      <w:r>
        <w:rPr>
          <w:rtl/>
        </w:rPr>
        <w:t xml:space="preserve">של </w:t>
      </w:r>
      <w:bookmarkStart w:id="4380" w:name="_ETM_Q7_655050"/>
      <w:bookmarkEnd w:id="4380"/>
      <w:r>
        <w:rPr>
          <w:rtl/>
        </w:rPr>
        <w:t xml:space="preserve">בכירים </w:t>
      </w:r>
      <w:bookmarkStart w:id="4381" w:name="_ETM_Q7_656380"/>
      <w:bookmarkEnd w:id="4381"/>
      <w:r>
        <w:rPr>
          <w:rtl/>
        </w:rPr>
        <w:t xml:space="preserve">בארגנטינה </w:t>
      </w:r>
      <w:bookmarkStart w:id="4382" w:name="_ETM_Q7_657250"/>
      <w:bookmarkEnd w:id="4382"/>
      <w:r>
        <w:rPr>
          <w:rtl/>
        </w:rPr>
        <w:t>לפרשה</w:t>
      </w:r>
      <w:r>
        <w:rPr>
          <w:rFonts w:hint="cs"/>
          <w:rtl/>
        </w:rPr>
        <w:t>, גם הוא חוסל.</w:t>
      </w:r>
      <w:bookmarkStart w:id="4383" w:name="_ETM_Q7_658300"/>
      <w:bookmarkStart w:id="4384" w:name="_ETM_Q7_658660"/>
      <w:bookmarkStart w:id="4385" w:name="_ETM_Q7_660020"/>
      <w:bookmarkEnd w:id="4383"/>
      <w:bookmarkEnd w:id="4384"/>
      <w:bookmarkEnd w:id="4385"/>
      <w:r>
        <w:rPr>
          <w:rFonts w:hint="cs"/>
          <w:rtl/>
        </w:rPr>
        <w:t xml:space="preserve"> </w:t>
      </w:r>
      <w:bookmarkStart w:id="4386" w:name="_ETM_Q7_655671"/>
      <w:bookmarkEnd w:id="4386"/>
      <w:r>
        <w:rPr>
          <w:rtl/>
        </w:rPr>
        <w:t xml:space="preserve">מדינת </w:t>
      </w:r>
      <w:bookmarkStart w:id="4387" w:name="_ETM_Q7_660530"/>
      <w:bookmarkEnd w:id="4387"/>
      <w:r>
        <w:rPr>
          <w:rtl/>
        </w:rPr>
        <w:t xml:space="preserve">ישראל </w:t>
      </w:r>
      <w:bookmarkStart w:id="4388" w:name="_ETM_Q7_660920"/>
      <w:bookmarkEnd w:id="4388"/>
      <w:r>
        <w:rPr>
          <w:rtl/>
        </w:rPr>
        <w:t xml:space="preserve">פעלה </w:t>
      </w:r>
      <w:bookmarkStart w:id="4389" w:name="_ETM_Q7_661310"/>
      <w:bookmarkEnd w:id="4389"/>
      <w:r>
        <w:rPr>
          <w:rtl/>
        </w:rPr>
        <w:t xml:space="preserve">לבוא </w:t>
      </w:r>
      <w:bookmarkStart w:id="4390" w:name="_ETM_Q7_661610"/>
      <w:bookmarkEnd w:id="4390"/>
      <w:r>
        <w:rPr>
          <w:rtl/>
        </w:rPr>
        <w:t xml:space="preserve">חשבון </w:t>
      </w:r>
      <w:bookmarkStart w:id="4391" w:name="_ETM_Q7_662120"/>
      <w:bookmarkEnd w:id="4391"/>
      <w:r>
        <w:rPr>
          <w:rtl/>
        </w:rPr>
        <w:t xml:space="preserve">עם </w:t>
      </w:r>
      <w:bookmarkStart w:id="4392" w:name="_ETM_Q7_662239"/>
      <w:bookmarkEnd w:id="4392"/>
      <w:r>
        <w:rPr>
          <w:rtl/>
        </w:rPr>
        <w:t>האחראים</w:t>
      </w:r>
      <w:r>
        <w:rPr>
          <w:rFonts w:hint="cs"/>
          <w:rtl/>
        </w:rPr>
        <w:t>,</w:t>
      </w:r>
      <w:r>
        <w:rPr>
          <w:rtl/>
        </w:rPr>
        <w:t xml:space="preserve"> </w:t>
      </w:r>
      <w:bookmarkStart w:id="4393" w:name="_ETM_Q7_663450"/>
      <w:bookmarkEnd w:id="4393"/>
      <w:r>
        <w:rPr>
          <w:rFonts w:hint="cs"/>
          <w:rtl/>
        </w:rPr>
        <w:t>ו</w:t>
      </w:r>
      <w:r>
        <w:rPr>
          <w:rtl/>
        </w:rPr>
        <w:t xml:space="preserve">חלקם </w:t>
      </w:r>
      <w:bookmarkStart w:id="4394" w:name="_ETM_Q7_664049"/>
      <w:bookmarkEnd w:id="4394"/>
      <w:r>
        <w:rPr>
          <w:rtl/>
        </w:rPr>
        <w:t xml:space="preserve">מצאו </w:t>
      </w:r>
      <w:bookmarkStart w:id="4395" w:name="_ETM_Q7_664439"/>
      <w:bookmarkEnd w:id="4395"/>
      <w:r>
        <w:rPr>
          <w:rtl/>
        </w:rPr>
        <w:t xml:space="preserve">את </w:t>
      </w:r>
      <w:bookmarkStart w:id="4396" w:name="_ETM_Q7_664590"/>
      <w:bookmarkEnd w:id="4396"/>
      <w:r>
        <w:rPr>
          <w:rtl/>
        </w:rPr>
        <w:t xml:space="preserve">מותם </w:t>
      </w:r>
      <w:bookmarkStart w:id="4397" w:name="_ETM_Q7_665099"/>
      <w:bookmarkEnd w:id="4397"/>
      <w:r>
        <w:rPr>
          <w:rtl/>
        </w:rPr>
        <w:t xml:space="preserve">בנסיבות </w:t>
      </w:r>
      <w:bookmarkStart w:id="4398" w:name="_ETM_Q7_665730"/>
      <w:bookmarkEnd w:id="4398"/>
      <w:r>
        <w:rPr>
          <w:rFonts w:hint="cs"/>
          <w:rtl/>
        </w:rPr>
        <w:t>ע</w:t>
      </w:r>
      <w:r>
        <w:rPr>
          <w:rtl/>
        </w:rPr>
        <w:t>לומות</w:t>
      </w:r>
      <w:r>
        <w:rPr>
          <w:rFonts w:hint="cs"/>
          <w:rtl/>
        </w:rPr>
        <w:t>.</w:t>
      </w:r>
      <w:r>
        <w:rPr>
          <w:rtl/>
        </w:rPr>
        <w:t xml:space="preserve"> </w:t>
      </w:r>
      <w:bookmarkStart w:id="4399" w:name="_ETM_Q7_667209"/>
      <w:bookmarkEnd w:id="4399"/>
      <w:r>
        <w:rPr>
          <w:rtl/>
        </w:rPr>
        <w:t xml:space="preserve">חבריי </w:t>
      </w:r>
      <w:bookmarkStart w:id="4400" w:name="_ETM_Q7_667780"/>
      <w:bookmarkEnd w:id="4400"/>
      <w:r>
        <w:rPr>
          <w:rtl/>
        </w:rPr>
        <w:t xml:space="preserve">חברי </w:t>
      </w:r>
      <w:bookmarkStart w:id="4401" w:name="_ETM_Q7_668109"/>
      <w:bookmarkEnd w:id="4401"/>
      <w:r>
        <w:rPr>
          <w:rtl/>
        </w:rPr>
        <w:t>הכנסת</w:t>
      </w:r>
      <w:r>
        <w:rPr>
          <w:rFonts w:hint="cs"/>
          <w:rtl/>
        </w:rPr>
        <w:t>,</w:t>
      </w:r>
      <w:r>
        <w:rPr>
          <w:rtl/>
        </w:rPr>
        <w:t xml:space="preserve"> </w:t>
      </w:r>
      <w:bookmarkStart w:id="4402" w:name="_ETM_Q7_668799"/>
      <w:bookmarkEnd w:id="4402"/>
      <w:r>
        <w:rPr>
          <w:rtl/>
        </w:rPr>
        <w:t xml:space="preserve">אני </w:t>
      </w:r>
      <w:bookmarkStart w:id="4403" w:name="_ETM_Q7_669010"/>
      <w:bookmarkEnd w:id="4403"/>
      <w:r>
        <w:rPr>
          <w:rtl/>
        </w:rPr>
        <w:t xml:space="preserve">משתף </w:t>
      </w:r>
      <w:bookmarkStart w:id="4404" w:name="_ETM_Q7_669430"/>
      <w:bookmarkEnd w:id="4404"/>
      <w:r>
        <w:rPr>
          <w:rtl/>
        </w:rPr>
        <w:t xml:space="preserve">אתכם </w:t>
      </w:r>
      <w:bookmarkStart w:id="4405" w:name="_ETM_Q7_669879"/>
      <w:bookmarkEnd w:id="4405"/>
      <w:r>
        <w:rPr>
          <w:rtl/>
        </w:rPr>
        <w:t xml:space="preserve">בחוויה </w:t>
      </w:r>
      <w:bookmarkStart w:id="4406" w:name="_ETM_Q7_670450"/>
      <w:bookmarkEnd w:id="4406"/>
      <w:r>
        <w:rPr>
          <w:rtl/>
        </w:rPr>
        <w:t xml:space="preserve">הקשה </w:t>
      </w:r>
      <w:bookmarkStart w:id="4407" w:name="_ETM_Q7_670810"/>
      <w:bookmarkEnd w:id="4407"/>
      <w:r>
        <w:rPr>
          <w:rtl/>
        </w:rPr>
        <w:t xml:space="preserve">שחוויתי </w:t>
      </w:r>
      <w:bookmarkStart w:id="4408" w:name="_ETM_Q7_672050"/>
      <w:bookmarkEnd w:id="4408"/>
      <w:r>
        <w:rPr>
          <w:rtl/>
        </w:rPr>
        <w:t xml:space="preserve">כשעמדתי </w:t>
      </w:r>
      <w:bookmarkStart w:id="4409" w:name="_ETM_Q7_672650"/>
      <w:bookmarkEnd w:id="4409"/>
      <w:r>
        <w:rPr>
          <w:rtl/>
        </w:rPr>
        <w:t xml:space="preserve">במקום </w:t>
      </w:r>
      <w:bookmarkStart w:id="4410" w:name="_ETM_Q7_673970"/>
      <w:bookmarkEnd w:id="4410"/>
      <w:r>
        <w:rPr>
          <w:rtl/>
        </w:rPr>
        <w:t xml:space="preserve">הפיגוע </w:t>
      </w:r>
      <w:bookmarkStart w:id="4411" w:name="_ETM_Q7_674720"/>
      <w:bookmarkStart w:id="4412" w:name="_ETM_Q7_676250"/>
      <w:bookmarkEnd w:id="4411"/>
      <w:bookmarkEnd w:id="4412"/>
      <w:r>
        <w:rPr>
          <w:rtl/>
        </w:rPr>
        <w:t xml:space="preserve">בארגנטינה </w:t>
      </w:r>
      <w:bookmarkStart w:id="4413" w:name="_ETM_Q7_677740"/>
      <w:bookmarkEnd w:id="4413"/>
      <w:r>
        <w:rPr>
          <w:rtl/>
        </w:rPr>
        <w:t xml:space="preserve">וראיתי </w:t>
      </w:r>
      <w:bookmarkStart w:id="4414" w:name="_ETM_Q7_678280"/>
      <w:bookmarkEnd w:id="4414"/>
      <w:r>
        <w:rPr>
          <w:rtl/>
        </w:rPr>
        <w:t xml:space="preserve">את </w:t>
      </w:r>
      <w:bookmarkStart w:id="4415" w:name="_ETM_Q7_678370"/>
      <w:bookmarkEnd w:id="4415"/>
      <w:r>
        <w:rPr>
          <w:rtl/>
        </w:rPr>
        <w:t xml:space="preserve">שמות </w:t>
      </w:r>
      <w:bookmarkStart w:id="4416" w:name="_ETM_Q7_678700"/>
      <w:bookmarkEnd w:id="4416"/>
      <w:r>
        <w:rPr>
          <w:rtl/>
        </w:rPr>
        <w:t xml:space="preserve">הנרצחים </w:t>
      </w:r>
      <w:bookmarkStart w:id="4417" w:name="_ETM_Q7_679810"/>
      <w:bookmarkEnd w:id="4417"/>
      <w:r>
        <w:rPr>
          <w:rtl/>
        </w:rPr>
        <w:t xml:space="preserve">באתר </w:t>
      </w:r>
      <w:bookmarkStart w:id="4418" w:name="_ETM_Q7_680350"/>
      <w:bookmarkEnd w:id="4418"/>
      <w:r>
        <w:rPr>
          <w:rtl/>
        </w:rPr>
        <w:t>ההנצחה</w:t>
      </w:r>
      <w:r>
        <w:rPr>
          <w:rFonts w:hint="cs"/>
          <w:rtl/>
        </w:rPr>
        <w:t>.</w:t>
      </w:r>
      <w:bookmarkStart w:id="4419" w:name="_ETM_Q7_681599"/>
      <w:bookmarkEnd w:id="4419"/>
      <w:r>
        <w:rPr>
          <w:rtl/>
        </w:rPr>
        <w:t xml:space="preserve"> </w:t>
      </w:r>
      <w:bookmarkStart w:id="4420" w:name="_ETM_Q7_682109"/>
      <w:bookmarkEnd w:id="4420"/>
      <w:r>
        <w:rPr>
          <w:rtl/>
        </w:rPr>
        <w:t xml:space="preserve">מאחורי </w:t>
      </w:r>
      <w:bookmarkStart w:id="4421" w:name="_ETM_Q7_682680"/>
      <w:bookmarkEnd w:id="4421"/>
      <w:r>
        <w:rPr>
          <w:rtl/>
        </w:rPr>
        <w:t>כל</w:t>
      </w:r>
      <w:r>
        <w:rPr>
          <w:rFonts w:hint="cs"/>
          <w:rtl/>
        </w:rPr>
        <w:t xml:space="preserve"> </w:t>
      </w:r>
      <w:r>
        <w:rPr>
          <w:rtl/>
        </w:rPr>
        <w:t xml:space="preserve">שם </w:t>
      </w:r>
      <w:bookmarkStart w:id="4422" w:name="_ETM_Q7_683430"/>
      <w:bookmarkEnd w:id="4422"/>
      <w:r>
        <w:rPr>
          <w:rtl/>
        </w:rPr>
        <w:t xml:space="preserve">כזה </w:t>
      </w:r>
      <w:bookmarkStart w:id="4423" w:name="_ETM_Q7_683819"/>
      <w:bookmarkEnd w:id="4423"/>
      <w:r>
        <w:rPr>
          <w:rtl/>
        </w:rPr>
        <w:t xml:space="preserve">עומדת </w:t>
      </w:r>
      <w:bookmarkStart w:id="4424" w:name="_ETM_Q7_684269"/>
      <w:bookmarkEnd w:id="4424"/>
      <w:r>
        <w:rPr>
          <w:rtl/>
        </w:rPr>
        <w:t xml:space="preserve">משפחה </w:t>
      </w:r>
      <w:bookmarkStart w:id="4425" w:name="_ETM_Q7_685049"/>
      <w:bookmarkEnd w:id="4425"/>
      <w:r>
        <w:rPr>
          <w:rtl/>
        </w:rPr>
        <w:t xml:space="preserve">עם </w:t>
      </w:r>
      <w:bookmarkStart w:id="4426" w:name="_ETM_Q7_685230"/>
      <w:bookmarkEnd w:id="4426"/>
      <w:r>
        <w:rPr>
          <w:rtl/>
        </w:rPr>
        <w:t xml:space="preserve">חור </w:t>
      </w:r>
      <w:bookmarkStart w:id="4427" w:name="_ETM_Q7_685529"/>
      <w:bookmarkEnd w:id="4427"/>
      <w:r>
        <w:rPr>
          <w:rtl/>
        </w:rPr>
        <w:t xml:space="preserve">גדול </w:t>
      </w:r>
      <w:bookmarkStart w:id="4428" w:name="_ETM_Q7_685889"/>
      <w:bookmarkEnd w:id="4428"/>
      <w:r>
        <w:rPr>
          <w:rtl/>
        </w:rPr>
        <w:t>בלב</w:t>
      </w:r>
      <w:r>
        <w:rPr>
          <w:rFonts w:hint="cs"/>
          <w:rtl/>
        </w:rPr>
        <w:t>,</w:t>
      </w:r>
      <w:r>
        <w:rPr>
          <w:rtl/>
        </w:rPr>
        <w:t xml:space="preserve"> </w:t>
      </w:r>
      <w:bookmarkStart w:id="4429" w:name="_ETM_Q7_686930"/>
      <w:bookmarkEnd w:id="4429"/>
      <w:r>
        <w:rPr>
          <w:rtl/>
        </w:rPr>
        <w:t xml:space="preserve">יתומים </w:t>
      </w:r>
      <w:bookmarkStart w:id="4430" w:name="_ETM_Q7_687499"/>
      <w:bookmarkEnd w:id="4430"/>
      <w:r>
        <w:rPr>
          <w:rtl/>
        </w:rPr>
        <w:t>ואלמנות</w:t>
      </w:r>
      <w:r>
        <w:rPr>
          <w:rFonts w:hint="cs"/>
          <w:rtl/>
        </w:rPr>
        <w:t>,</w:t>
      </w:r>
      <w:r>
        <w:rPr>
          <w:rtl/>
        </w:rPr>
        <w:t xml:space="preserve"> </w:t>
      </w:r>
      <w:bookmarkStart w:id="4431" w:name="_ETM_Q7_688340"/>
      <w:bookmarkEnd w:id="4431"/>
      <w:r>
        <w:rPr>
          <w:rtl/>
        </w:rPr>
        <w:t xml:space="preserve">אשר </w:t>
      </w:r>
      <w:bookmarkStart w:id="4432" w:name="_ETM_Q7_688670"/>
      <w:bookmarkEnd w:id="4432"/>
      <w:r>
        <w:rPr>
          <w:rtl/>
        </w:rPr>
        <w:t xml:space="preserve">סבלם </w:t>
      </w:r>
      <w:bookmarkStart w:id="4433" w:name="_ETM_Q7_689599"/>
      <w:bookmarkStart w:id="4434" w:name="_ETM_Q7_684170"/>
      <w:bookmarkEnd w:id="4433"/>
      <w:bookmarkEnd w:id="4434"/>
      <w:r>
        <w:rPr>
          <w:rtl/>
        </w:rPr>
        <w:t>בל</w:t>
      </w:r>
      <w:bookmarkStart w:id="4435" w:name="_ETM_Q7_689810"/>
      <w:bookmarkEnd w:id="4435"/>
      <w:r w:rsidR="009C4C8D">
        <w:rPr>
          <w:rFonts w:hint="cs"/>
          <w:rtl/>
        </w:rPr>
        <w:t xml:space="preserve"> </w:t>
      </w:r>
      <w:r>
        <w:rPr>
          <w:rtl/>
        </w:rPr>
        <w:t>יתואר</w:t>
      </w:r>
      <w:r>
        <w:rPr>
          <w:rFonts w:hint="cs"/>
          <w:rtl/>
        </w:rPr>
        <w:t>.</w:t>
      </w:r>
      <w:r>
        <w:rPr>
          <w:rtl/>
        </w:rPr>
        <w:t xml:space="preserve"> </w:t>
      </w:r>
      <w:bookmarkStart w:id="4436" w:name="_ETM_Q7_691240"/>
      <w:bookmarkEnd w:id="4436"/>
    </w:p>
    <w:p w:rsidR="008873CC" w:rsidRDefault="008873CC" w:rsidP="00787A7E">
      <w:pPr>
        <w:rPr>
          <w:rtl/>
        </w:rPr>
      </w:pPr>
    </w:p>
    <w:p w:rsidR="008873CC" w:rsidRDefault="008873CC" w:rsidP="00E662B4">
      <w:pPr>
        <w:rPr>
          <w:rtl/>
        </w:rPr>
      </w:pPr>
      <w:r>
        <w:rPr>
          <w:rtl/>
        </w:rPr>
        <w:t xml:space="preserve">בשנת </w:t>
      </w:r>
      <w:bookmarkStart w:id="4437" w:name="_ETM_Q7_691690"/>
      <w:bookmarkEnd w:id="4437"/>
      <w:r>
        <w:rPr>
          <w:rtl/>
        </w:rPr>
        <w:t xml:space="preserve">2017 </w:t>
      </w:r>
      <w:bookmarkStart w:id="4438" w:name="_ETM_Q7_694029"/>
      <w:bookmarkEnd w:id="4438"/>
      <w:r>
        <w:rPr>
          <w:rtl/>
        </w:rPr>
        <w:t xml:space="preserve">ביקר </w:t>
      </w:r>
      <w:bookmarkStart w:id="4439" w:name="_ETM_Q7_694809"/>
      <w:bookmarkEnd w:id="4439"/>
      <w:r>
        <w:rPr>
          <w:rtl/>
        </w:rPr>
        <w:t xml:space="preserve">במקום </w:t>
      </w:r>
      <w:bookmarkStart w:id="4440" w:name="_ETM_Q7_695260"/>
      <w:bookmarkEnd w:id="4440"/>
      <w:r>
        <w:rPr>
          <w:rtl/>
        </w:rPr>
        <w:t xml:space="preserve">הפיגוע </w:t>
      </w:r>
      <w:bookmarkStart w:id="4441" w:name="_ETM_Q7_696350"/>
      <w:bookmarkEnd w:id="4441"/>
      <w:r>
        <w:rPr>
          <w:rtl/>
        </w:rPr>
        <w:t xml:space="preserve">ראש </w:t>
      </w:r>
      <w:bookmarkStart w:id="4442" w:name="_ETM_Q7_696650"/>
      <w:bookmarkEnd w:id="4442"/>
      <w:r>
        <w:rPr>
          <w:rtl/>
        </w:rPr>
        <w:t xml:space="preserve">הממשלה </w:t>
      </w:r>
      <w:bookmarkStart w:id="4443" w:name="_ETM_Q7_697190"/>
      <w:bookmarkEnd w:id="4443"/>
      <w:r>
        <w:rPr>
          <w:rtl/>
        </w:rPr>
        <w:t xml:space="preserve">בנימין </w:t>
      </w:r>
      <w:bookmarkStart w:id="4444" w:name="_ETM_Q7_697580"/>
      <w:bookmarkEnd w:id="4444"/>
      <w:r>
        <w:rPr>
          <w:rtl/>
        </w:rPr>
        <w:t>נתניהו</w:t>
      </w:r>
      <w:r>
        <w:rPr>
          <w:rFonts w:hint="cs"/>
          <w:rtl/>
        </w:rPr>
        <w:t>.</w:t>
      </w:r>
      <w:r>
        <w:rPr>
          <w:rtl/>
        </w:rPr>
        <w:t xml:space="preserve"> </w:t>
      </w:r>
      <w:bookmarkStart w:id="4445" w:name="_ETM_Q7_698709"/>
      <w:bookmarkEnd w:id="4445"/>
      <w:r>
        <w:rPr>
          <w:rtl/>
        </w:rPr>
        <w:t xml:space="preserve">הוא </w:t>
      </w:r>
      <w:bookmarkStart w:id="4446" w:name="_ETM_Q7_698859"/>
      <w:bookmarkEnd w:id="4446"/>
      <w:r>
        <w:rPr>
          <w:rtl/>
        </w:rPr>
        <w:t xml:space="preserve">אמר </w:t>
      </w:r>
      <w:bookmarkStart w:id="4447" w:name="_ETM_Q7_699129"/>
      <w:bookmarkEnd w:id="4447"/>
      <w:r>
        <w:rPr>
          <w:rtl/>
        </w:rPr>
        <w:t xml:space="preserve">שם </w:t>
      </w:r>
      <w:bookmarkStart w:id="4448" w:name="_ETM_Q7_699370"/>
      <w:bookmarkEnd w:id="4448"/>
      <w:r>
        <w:rPr>
          <w:rtl/>
        </w:rPr>
        <w:t xml:space="preserve">בין </w:t>
      </w:r>
      <w:bookmarkStart w:id="4449" w:name="_ETM_Q7_699549"/>
      <w:bookmarkEnd w:id="4449"/>
      <w:r>
        <w:rPr>
          <w:rtl/>
        </w:rPr>
        <w:t xml:space="preserve">היתר </w:t>
      </w:r>
      <w:bookmarkStart w:id="4450" w:name="_ETM_Q7_699969"/>
      <w:bookmarkEnd w:id="4450"/>
      <w:r>
        <w:rPr>
          <w:rtl/>
        </w:rPr>
        <w:t xml:space="preserve">את </w:t>
      </w:r>
      <w:bookmarkStart w:id="4451" w:name="_ETM_Q7_700059"/>
      <w:bookmarkEnd w:id="4451"/>
      <w:r>
        <w:rPr>
          <w:rtl/>
        </w:rPr>
        <w:t xml:space="preserve">המילים </w:t>
      </w:r>
      <w:bookmarkStart w:id="4452" w:name="_ETM_Q7_700420"/>
      <w:bookmarkEnd w:id="4452"/>
      <w:r>
        <w:rPr>
          <w:rtl/>
        </w:rPr>
        <w:t>הבאות</w:t>
      </w:r>
      <w:bookmarkStart w:id="4453" w:name="_ETM_Q7_722700"/>
      <w:bookmarkStart w:id="4454" w:name="_ETM_Q7_720029"/>
      <w:bookmarkStart w:id="4455" w:name="_ETM_Q7_717088"/>
      <w:bookmarkEnd w:id="4453"/>
      <w:bookmarkEnd w:id="4454"/>
      <w:bookmarkEnd w:id="4455"/>
      <w:r>
        <w:rPr>
          <w:rFonts w:hint="cs"/>
          <w:rtl/>
        </w:rPr>
        <w:t>,</w:t>
      </w:r>
      <w:r>
        <w:rPr>
          <w:rtl/>
        </w:rPr>
        <w:t xml:space="preserve"> </w:t>
      </w:r>
      <w:bookmarkStart w:id="4456" w:name="_ETM_Q7_700809"/>
      <w:bookmarkEnd w:id="4456"/>
      <w:r>
        <w:rPr>
          <w:rtl/>
        </w:rPr>
        <w:t xml:space="preserve">ואני </w:t>
      </w:r>
      <w:bookmarkStart w:id="4457" w:name="_ETM_Q7_701019"/>
      <w:bookmarkEnd w:id="4457"/>
      <w:r>
        <w:rPr>
          <w:rtl/>
        </w:rPr>
        <w:t>מצטט</w:t>
      </w:r>
      <w:r>
        <w:rPr>
          <w:rFonts w:hint="cs"/>
          <w:rtl/>
        </w:rPr>
        <w:t>:</w:t>
      </w:r>
      <w:r>
        <w:rPr>
          <w:rtl/>
        </w:rPr>
        <w:t xml:space="preserve"> </w:t>
      </w:r>
      <w:bookmarkStart w:id="4458" w:name="_ETM_Q7_702270"/>
      <w:bookmarkEnd w:id="4458"/>
      <w:r>
        <w:rPr>
          <w:rtl/>
        </w:rPr>
        <w:t xml:space="preserve">כאז </w:t>
      </w:r>
      <w:bookmarkStart w:id="4459" w:name="_ETM_Q7_702780"/>
      <w:bookmarkStart w:id="4460" w:name="_ETM_Q7_703140"/>
      <w:bookmarkEnd w:id="4459"/>
      <w:bookmarkEnd w:id="4460"/>
      <w:r>
        <w:rPr>
          <w:rtl/>
        </w:rPr>
        <w:t xml:space="preserve">גם </w:t>
      </w:r>
      <w:bookmarkStart w:id="4461" w:name="_ETM_Q7_703440"/>
      <w:bookmarkEnd w:id="4461"/>
      <w:r>
        <w:rPr>
          <w:rtl/>
        </w:rPr>
        <w:t xml:space="preserve">היום </w:t>
      </w:r>
      <w:bookmarkStart w:id="4462" w:name="_ETM_Q7_704349"/>
      <w:bookmarkEnd w:id="4462"/>
      <w:r>
        <w:rPr>
          <w:rtl/>
        </w:rPr>
        <w:t xml:space="preserve">איראן </w:t>
      </w:r>
      <w:bookmarkStart w:id="4463" w:name="_ETM_Q7_705129"/>
      <w:bookmarkEnd w:id="4463"/>
      <w:r>
        <w:rPr>
          <w:rtl/>
        </w:rPr>
        <w:t xml:space="preserve">מחוללת </w:t>
      </w:r>
      <w:bookmarkStart w:id="4464" w:name="_ETM_Q7_705939"/>
      <w:bookmarkEnd w:id="4464"/>
      <w:r>
        <w:rPr>
          <w:rtl/>
        </w:rPr>
        <w:t xml:space="preserve">טרור </w:t>
      </w:r>
      <w:bookmarkStart w:id="4465" w:name="_ETM_Q7_706299"/>
      <w:bookmarkEnd w:id="4465"/>
      <w:r>
        <w:rPr>
          <w:rtl/>
        </w:rPr>
        <w:t xml:space="preserve">בכל </w:t>
      </w:r>
      <w:bookmarkStart w:id="4466" w:name="_ETM_Q7_707090"/>
      <w:bookmarkEnd w:id="4466"/>
      <w:r>
        <w:rPr>
          <w:rtl/>
        </w:rPr>
        <w:t>ר</w:t>
      </w:r>
      <w:r>
        <w:rPr>
          <w:rFonts w:hint="cs"/>
          <w:rtl/>
        </w:rPr>
        <w:t>חבי תבל</w:t>
      </w:r>
      <w:r w:rsidR="009C4C8D">
        <w:rPr>
          <w:rFonts w:hint="cs"/>
          <w:rtl/>
        </w:rPr>
        <w:t>,</w:t>
      </w:r>
      <w:r>
        <w:rPr>
          <w:rtl/>
        </w:rPr>
        <w:t xml:space="preserve"> </w:t>
      </w:r>
      <w:bookmarkStart w:id="4467" w:name="_ETM_Q7_707659"/>
      <w:bookmarkStart w:id="4468" w:name="_ETM_Q7_708590"/>
      <w:bookmarkEnd w:id="4467"/>
      <w:bookmarkEnd w:id="4468"/>
      <w:r>
        <w:rPr>
          <w:rtl/>
        </w:rPr>
        <w:t xml:space="preserve">וגם </w:t>
      </w:r>
      <w:bookmarkStart w:id="4469" w:name="_ETM_Q7_708980"/>
      <w:bookmarkEnd w:id="4469"/>
      <w:r>
        <w:rPr>
          <w:rtl/>
        </w:rPr>
        <w:t xml:space="preserve">לפני </w:t>
      </w:r>
      <w:bookmarkStart w:id="4470" w:name="_ETM_Q7_709400"/>
      <w:bookmarkEnd w:id="4470"/>
      <w:r>
        <w:rPr>
          <w:rtl/>
        </w:rPr>
        <w:t xml:space="preserve">שני </w:t>
      </w:r>
      <w:bookmarkStart w:id="4471" w:name="_ETM_Q7_709730"/>
      <w:bookmarkEnd w:id="4471"/>
      <w:r>
        <w:rPr>
          <w:rFonts w:hint="cs"/>
          <w:rtl/>
        </w:rPr>
        <w:t>עש</w:t>
      </w:r>
      <w:r>
        <w:rPr>
          <w:rtl/>
        </w:rPr>
        <w:t xml:space="preserve">ורים </w:t>
      </w:r>
      <w:bookmarkStart w:id="4472" w:name="_ETM_Q7_710120"/>
      <w:bookmarkEnd w:id="4472"/>
      <w:r>
        <w:rPr>
          <w:rtl/>
        </w:rPr>
        <w:t xml:space="preserve">וחצי </w:t>
      </w:r>
      <w:bookmarkStart w:id="4473" w:name="_ETM_Q7_710569"/>
      <w:bookmarkEnd w:id="4473"/>
      <w:r>
        <w:rPr>
          <w:rtl/>
        </w:rPr>
        <w:t xml:space="preserve">איראן </w:t>
      </w:r>
      <w:bookmarkStart w:id="4474" w:name="_ETM_Q7_710840"/>
      <w:bookmarkEnd w:id="4474"/>
      <w:r>
        <w:rPr>
          <w:rtl/>
        </w:rPr>
        <w:t xml:space="preserve">הייתה </w:t>
      </w:r>
      <w:bookmarkStart w:id="4475" w:name="_ETM_Q7_711110"/>
      <w:bookmarkEnd w:id="4475"/>
      <w:r>
        <w:rPr>
          <w:rtl/>
        </w:rPr>
        <w:t xml:space="preserve">זו </w:t>
      </w:r>
      <w:bookmarkStart w:id="4476" w:name="_ETM_Q7_711260"/>
      <w:bookmarkEnd w:id="4476"/>
      <w:r>
        <w:rPr>
          <w:rtl/>
        </w:rPr>
        <w:t xml:space="preserve">שהעבירה </w:t>
      </w:r>
      <w:bookmarkStart w:id="4477" w:name="_ETM_Q7_711769"/>
      <w:bookmarkEnd w:id="4477"/>
      <w:r>
        <w:rPr>
          <w:rtl/>
        </w:rPr>
        <w:t xml:space="preserve">את </w:t>
      </w:r>
      <w:bookmarkStart w:id="4478" w:name="_ETM_Q7_711890"/>
      <w:bookmarkEnd w:id="4478"/>
      <w:r>
        <w:rPr>
          <w:rtl/>
        </w:rPr>
        <w:t xml:space="preserve">פתיל </w:t>
      </w:r>
      <w:bookmarkStart w:id="4479" w:name="_ETM_Q7_712250"/>
      <w:bookmarkEnd w:id="4479"/>
      <w:r>
        <w:rPr>
          <w:rtl/>
        </w:rPr>
        <w:t xml:space="preserve">הנפץ </w:t>
      </w:r>
      <w:bookmarkStart w:id="4480" w:name="_ETM_Q7_713150"/>
      <w:bookmarkEnd w:id="4480"/>
      <w:r>
        <w:rPr>
          <w:rtl/>
        </w:rPr>
        <w:t xml:space="preserve">שפגע </w:t>
      </w:r>
      <w:bookmarkStart w:id="4481" w:name="_ETM_Q7_713780"/>
      <w:bookmarkEnd w:id="4481"/>
      <w:r>
        <w:rPr>
          <w:rtl/>
        </w:rPr>
        <w:t xml:space="preserve">פעמיים </w:t>
      </w:r>
      <w:bookmarkStart w:id="4482" w:name="_ETM_Q7_714349"/>
      <w:bookmarkEnd w:id="4482"/>
      <w:r>
        <w:rPr>
          <w:rtl/>
        </w:rPr>
        <w:t>בארגנטינה</w:t>
      </w:r>
      <w:r>
        <w:rPr>
          <w:rFonts w:hint="cs"/>
          <w:rtl/>
        </w:rPr>
        <w:t>.</w:t>
      </w:r>
      <w:r>
        <w:rPr>
          <w:rtl/>
        </w:rPr>
        <w:t xml:space="preserve"> </w:t>
      </w:r>
      <w:bookmarkStart w:id="4483" w:name="_ETM_Q7_715670"/>
      <w:bookmarkEnd w:id="4483"/>
      <w:r>
        <w:rPr>
          <w:rtl/>
        </w:rPr>
        <w:t xml:space="preserve">איראן </w:t>
      </w:r>
      <w:bookmarkStart w:id="4484" w:name="_ETM_Q7_716059"/>
      <w:bookmarkStart w:id="4485" w:name="_ETM_Q7_716120"/>
      <w:bookmarkStart w:id="4486" w:name="_ETM_Q7_716300"/>
      <w:bookmarkEnd w:id="4484"/>
      <w:bookmarkEnd w:id="4485"/>
      <w:bookmarkEnd w:id="4486"/>
      <w:r>
        <w:rPr>
          <w:rFonts w:hint="cs"/>
          <w:rtl/>
        </w:rPr>
        <w:t>יז</w:t>
      </w:r>
      <w:r>
        <w:rPr>
          <w:rtl/>
        </w:rPr>
        <w:t>מה</w:t>
      </w:r>
      <w:r>
        <w:rPr>
          <w:rFonts w:hint="cs"/>
          <w:rtl/>
        </w:rPr>
        <w:t>,</w:t>
      </w:r>
      <w:r>
        <w:rPr>
          <w:rtl/>
        </w:rPr>
        <w:t xml:space="preserve"> </w:t>
      </w:r>
      <w:bookmarkStart w:id="4487" w:name="_ETM_Q7_717030"/>
      <w:bookmarkEnd w:id="4487"/>
      <w:r>
        <w:rPr>
          <w:rtl/>
        </w:rPr>
        <w:t xml:space="preserve">תכננה </w:t>
      </w:r>
      <w:bookmarkStart w:id="4488" w:name="_ETM_Q7_718230"/>
      <w:bookmarkEnd w:id="4488"/>
      <w:r>
        <w:rPr>
          <w:rtl/>
        </w:rPr>
        <w:t xml:space="preserve">וביצעה </w:t>
      </w:r>
      <w:bookmarkStart w:id="4489" w:name="_ETM_Q7_718860"/>
      <w:bookmarkEnd w:id="4489"/>
      <w:r>
        <w:rPr>
          <w:rtl/>
        </w:rPr>
        <w:t xml:space="preserve">את </w:t>
      </w:r>
      <w:bookmarkStart w:id="4490" w:name="_ETM_Q7_719010"/>
      <w:bookmarkEnd w:id="4490"/>
      <w:r>
        <w:rPr>
          <w:rtl/>
        </w:rPr>
        <w:t xml:space="preserve">הפיגועים </w:t>
      </w:r>
      <w:bookmarkStart w:id="4491" w:name="_ETM_Q7_719549"/>
      <w:bookmarkEnd w:id="4491"/>
      <w:r>
        <w:rPr>
          <w:rtl/>
        </w:rPr>
        <w:t xml:space="preserve">הנוראים </w:t>
      </w:r>
      <w:bookmarkStart w:id="4492" w:name="_ETM_Q7_720030"/>
      <w:bookmarkEnd w:id="4492"/>
      <w:r>
        <w:rPr>
          <w:rtl/>
        </w:rPr>
        <w:t xml:space="preserve">באמצעות </w:t>
      </w:r>
      <w:bookmarkStart w:id="4493" w:name="_ETM_Q7_720540"/>
      <w:bookmarkEnd w:id="4493"/>
      <w:r>
        <w:rPr>
          <w:rtl/>
        </w:rPr>
        <w:t xml:space="preserve">השליח </w:t>
      </w:r>
      <w:bookmarkStart w:id="4494" w:name="_ETM_Q7_721019"/>
      <w:bookmarkEnd w:id="4494"/>
      <w:r>
        <w:rPr>
          <w:rtl/>
        </w:rPr>
        <w:t>של</w:t>
      </w:r>
      <w:r>
        <w:rPr>
          <w:rFonts w:hint="cs"/>
          <w:rtl/>
        </w:rPr>
        <w:t>ה,</w:t>
      </w:r>
      <w:r>
        <w:rPr>
          <w:rtl/>
        </w:rPr>
        <w:t xml:space="preserve"> </w:t>
      </w:r>
      <w:bookmarkStart w:id="4495" w:name="_ETM_Q7_721319"/>
      <w:bookmarkEnd w:id="4495"/>
      <w:r>
        <w:rPr>
          <w:rtl/>
        </w:rPr>
        <w:t>חיזבאללה</w:t>
      </w:r>
      <w:r>
        <w:rPr>
          <w:rFonts w:hint="cs"/>
          <w:rtl/>
        </w:rPr>
        <w:t>.</w:t>
      </w:r>
      <w:r>
        <w:rPr>
          <w:rtl/>
        </w:rPr>
        <w:t xml:space="preserve"> </w:t>
      </w:r>
      <w:bookmarkStart w:id="4496" w:name="_ETM_Q7_722569"/>
      <w:bookmarkEnd w:id="4496"/>
      <w:r>
        <w:rPr>
          <w:rtl/>
        </w:rPr>
        <w:t xml:space="preserve">הגיע </w:t>
      </w:r>
      <w:bookmarkStart w:id="4497" w:name="_ETM_Q7_723139"/>
      <w:bookmarkEnd w:id="4497"/>
      <w:r>
        <w:rPr>
          <w:rtl/>
        </w:rPr>
        <w:t xml:space="preserve">הזמן </w:t>
      </w:r>
      <w:bookmarkStart w:id="4498" w:name="_ETM_Q7_723529"/>
      <w:bookmarkEnd w:id="4498"/>
      <w:r>
        <w:rPr>
          <w:rtl/>
        </w:rPr>
        <w:t xml:space="preserve">להטיל </w:t>
      </w:r>
      <w:bookmarkStart w:id="4499" w:name="_ETM_Q7_723980"/>
      <w:bookmarkEnd w:id="4499"/>
      <w:r>
        <w:rPr>
          <w:rtl/>
        </w:rPr>
        <w:t xml:space="preserve">על </w:t>
      </w:r>
      <w:bookmarkStart w:id="4500" w:name="_ETM_Q7_724099"/>
      <w:bookmarkEnd w:id="4500"/>
      <w:r>
        <w:rPr>
          <w:rtl/>
        </w:rPr>
        <w:t xml:space="preserve">איראן </w:t>
      </w:r>
      <w:bookmarkStart w:id="4501" w:name="_ETM_Q7_724400"/>
      <w:bookmarkEnd w:id="4501"/>
      <w:r>
        <w:rPr>
          <w:rtl/>
        </w:rPr>
        <w:t xml:space="preserve">את </w:t>
      </w:r>
      <w:bookmarkStart w:id="4502" w:name="_ETM_Q7_724549"/>
      <w:bookmarkEnd w:id="4502"/>
      <w:r>
        <w:rPr>
          <w:rtl/>
        </w:rPr>
        <w:t xml:space="preserve">האחריות </w:t>
      </w:r>
      <w:bookmarkStart w:id="4503" w:name="_ETM_Q7_724969"/>
      <w:bookmarkEnd w:id="4503"/>
      <w:r>
        <w:rPr>
          <w:rtl/>
        </w:rPr>
        <w:t xml:space="preserve">המלאה </w:t>
      </w:r>
      <w:bookmarkStart w:id="4504" w:name="_ETM_Q7_725359"/>
      <w:bookmarkEnd w:id="4504"/>
      <w:r>
        <w:rPr>
          <w:rtl/>
        </w:rPr>
        <w:t xml:space="preserve">באופן </w:t>
      </w:r>
      <w:bookmarkStart w:id="4505" w:name="_ETM_Q7_725749"/>
      <w:bookmarkEnd w:id="4505"/>
      <w:r>
        <w:rPr>
          <w:rtl/>
        </w:rPr>
        <w:t xml:space="preserve">פומבי </w:t>
      </w:r>
      <w:bookmarkStart w:id="4506" w:name="_ETM_Q7_726109"/>
      <w:bookmarkEnd w:id="4506"/>
      <w:r>
        <w:rPr>
          <w:rtl/>
        </w:rPr>
        <w:t>וסופי</w:t>
      </w:r>
      <w:r>
        <w:rPr>
          <w:rFonts w:hint="cs"/>
          <w:rtl/>
        </w:rPr>
        <w:t>.</w:t>
      </w:r>
      <w:r>
        <w:rPr>
          <w:rtl/>
        </w:rPr>
        <w:t xml:space="preserve"> </w:t>
      </w:r>
      <w:bookmarkStart w:id="4507" w:name="_ETM_Q7_727150"/>
      <w:bookmarkEnd w:id="4507"/>
      <w:r>
        <w:rPr>
          <w:rtl/>
        </w:rPr>
        <w:t xml:space="preserve">הגיע </w:t>
      </w:r>
      <w:bookmarkStart w:id="4508" w:name="_ETM_Q7_727599"/>
      <w:bookmarkEnd w:id="4508"/>
      <w:r>
        <w:rPr>
          <w:rtl/>
        </w:rPr>
        <w:t xml:space="preserve">הזמן </w:t>
      </w:r>
      <w:bookmarkStart w:id="4509" w:name="_ETM_Q7_727959"/>
      <w:bookmarkEnd w:id="4509"/>
      <w:r>
        <w:rPr>
          <w:rtl/>
        </w:rPr>
        <w:t xml:space="preserve">לעשות </w:t>
      </w:r>
      <w:bookmarkStart w:id="4510" w:name="_ETM_Q7_728379"/>
      <w:bookmarkEnd w:id="4510"/>
      <w:r>
        <w:rPr>
          <w:rtl/>
        </w:rPr>
        <w:t xml:space="preserve">צדק </w:t>
      </w:r>
      <w:bookmarkStart w:id="4511" w:name="_ETM_Q7_728889"/>
      <w:bookmarkEnd w:id="4511"/>
      <w:r>
        <w:rPr>
          <w:rtl/>
        </w:rPr>
        <w:t xml:space="preserve">עם </w:t>
      </w:r>
      <w:bookmarkStart w:id="4512" w:name="_ETM_Q7_729010"/>
      <w:bookmarkEnd w:id="4512"/>
      <w:r>
        <w:rPr>
          <w:rtl/>
        </w:rPr>
        <w:t>הקורבנות</w:t>
      </w:r>
      <w:r>
        <w:rPr>
          <w:rFonts w:hint="cs"/>
          <w:rtl/>
        </w:rPr>
        <w:t>.</w:t>
      </w:r>
      <w:r>
        <w:rPr>
          <w:rtl/>
        </w:rPr>
        <w:t xml:space="preserve"> </w:t>
      </w:r>
      <w:bookmarkStart w:id="4513" w:name="_ETM_Q7_730340"/>
      <w:bookmarkEnd w:id="4513"/>
      <w:r>
        <w:rPr>
          <w:rtl/>
        </w:rPr>
        <w:t xml:space="preserve">הגיע </w:t>
      </w:r>
      <w:bookmarkStart w:id="4514" w:name="_ETM_Q7_730790"/>
      <w:bookmarkEnd w:id="4514"/>
      <w:r>
        <w:rPr>
          <w:rtl/>
        </w:rPr>
        <w:t xml:space="preserve">הזמן </w:t>
      </w:r>
      <w:bookmarkStart w:id="4515" w:name="_ETM_Q7_731329"/>
      <w:bookmarkEnd w:id="4515"/>
      <w:r>
        <w:rPr>
          <w:rtl/>
        </w:rPr>
        <w:t xml:space="preserve">להוקיע </w:t>
      </w:r>
      <w:bookmarkStart w:id="4516" w:name="_ETM_Q7_731900"/>
      <w:bookmarkEnd w:id="4516"/>
      <w:r>
        <w:rPr>
          <w:rtl/>
        </w:rPr>
        <w:t xml:space="preserve">את </w:t>
      </w:r>
      <w:bookmarkStart w:id="4517" w:name="_ETM_Q7_732049"/>
      <w:bookmarkEnd w:id="4517"/>
      <w:r>
        <w:rPr>
          <w:rtl/>
        </w:rPr>
        <w:t>האשמים</w:t>
      </w:r>
      <w:r>
        <w:rPr>
          <w:rFonts w:hint="cs"/>
          <w:rtl/>
        </w:rPr>
        <w:t>.</w:t>
      </w:r>
    </w:p>
    <w:p w:rsidR="008873CC" w:rsidRDefault="008873CC" w:rsidP="00787A7E">
      <w:pPr>
        <w:rPr>
          <w:rtl/>
        </w:rPr>
      </w:pPr>
    </w:p>
    <w:p w:rsidR="008873CC" w:rsidRDefault="008873CC" w:rsidP="00D9168D">
      <w:pPr>
        <w:rPr>
          <w:rtl/>
        </w:rPr>
      </w:pPr>
      <w:bookmarkStart w:id="4518" w:name="_ETM_Q7_733319"/>
      <w:bookmarkEnd w:id="4518"/>
      <w:r>
        <w:rPr>
          <w:rtl/>
        </w:rPr>
        <w:t xml:space="preserve">גם </w:t>
      </w:r>
      <w:bookmarkStart w:id="4519" w:name="_ETM_Q7_733650"/>
      <w:bookmarkEnd w:id="4519"/>
      <w:r>
        <w:rPr>
          <w:rtl/>
        </w:rPr>
        <w:t xml:space="preserve">בעיצומם </w:t>
      </w:r>
      <w:bookmarkStart w:id="4520" w:name="_ETM_Q7_734159"/>
      <w:bookmarkEnd w:id="4520"/>
      <w:r>
        <w:rPr>
          <w:rtl/>
        </w:rPr>
        <w:t xml:space="preserve">של </w:t>
      </w:r>
      <w:bookmarkStart w:id="4521" w:name="_ETM_Q7_734370"/>
      <w:bookmarkEnd w:id="4521"/>
      <w:r>
        <w:rPr>
          <w:rFonts w:hint="cs"/>
          <w:rtl/>
        </w:rPr>
        <w:t>ה</w:t>
      </w:r>
      <w:r>
        <w:rPr>
          <w:rtl/>
        </w:rPr>
        <w:t xml:space="preserve">ימים </w:t>
      </w:r>
      <w:bookmarkStart w:id="4522" w:name="_ETM_Q7_734699"/>
      <w:bookmarkEnd w:id="4522"/>
      <w:r>
        <w:rPr>
          <w:rtl/>
        </w:rPr>
        <w:t>הללו</w:t>
      </w:r>
      <w:r>
        <w:rPr>
          <w:rFonts w:hint="cs"/>
          <w:rtl/>
        </w:rPr>
        <w:t>,</w:t>
      </w:r>
      <w:r>
        <w:rPr>
          <w:rtl/>
        </w:rPr>
        <w:t xml:space="preserve"> </w:t>
      </w:r>
      <w:bookmarkStart w:id="4523" w:name="_ETM_Q7_735569"/>
      <w:bookmarkEnd w:id="4523"/>
      <w:r>
        <w:rPr>
          <w:rtl/>
        </w:rPr>
        <w:t xml:space="preserve">חיילינו </w:t>
      </w:r>
      <w:bookmarkStart w:id="4524" w:name="_ETM_Q7_736350"/>
      <w:bookmarkEnd w:id="4524"/>
      <w:r>
        <w:rPr>
          <w:rtl/>
        </w:rPr>
        <w:t xml:space="preserve">נאבקים </w:t>
      </w:r>
      <w:bookmarkStart w:id="4525" w:name="_ETM_Q7_736919"/>
      <w:bookmarkEnd w:id="4525"/>
      <w:r>
        <w:rPr>
          <w:rtl/>
        </w:rPr>
        <w:t>באו</w:t>
      </w:r>
      <w:r>
        <w:rPr>
          <w:rFonts w:hint="cs"/>
          <w:rtl/>
        </w:rPr>
        <w:t>מץ</w:t>
      </w:r>
      <w:r>
        <w:rPr>
          <w:rtl/>
        </w:rPr>
        <w:t xml:space="preserve"> </w:t>
      </w:r>
      <w:bookmarkStart w:id="4526" w:name="_ETM_Q7_737400"/>
      <w:bookmarkEnd w:id="4526"/>
      <w:r>
        <w:rPr>
          <w:rFonts w:hint="cs"/>
          <w:rtl/>
        </w:rPr>
        <w:t>וב</w:t>
      </w:r>
      <w:r>
        <w:rPr>
          <w:rtl/>
        </w:rPr>
        <w:t xml:space="preserve">גבורה </w:t>
      </w:r>
      <w:bookmarkStart w:id="4527" w:name="_ETM_Q7_737820"/>
      <w:bookmarkEnd w:id="4527"/>
      <w:r>
        <w:rPr>
          <w:rtl/>
        </w:rPr>
        <w:t xml:space="preserve">עם </w:t>
      </w:r>
      <w:bookmarkStart w:id="4528" w:name="_ETM_Q7_737940"/>
      <w:bookmarkEnd w:id="4528"/>
      <w:r>
        <w:rPr>
          <w:rtl/>
        </w:rPr>
        <w:t xml:space="preserve">זרועות </w:t>
      </w:r>
      <w:bookmarkStart w:id="4529" w:name="_ETM_Q7_738360"/>
      <w:bookmarkEnd w:id="4529"/>
      <w:r>
        <w:rPr>
          <w:rtl/>
        </w:rPr>
        <w:t xml:space="preserve">הטרור </w:t>
      </w:r>
      <w:bookmarkStart w:id="4530" w:name="_ETM_Q7_738780"/>
      <w:bookmarkEnd w:id="4530"/>
      <w:r>
        <w:rPr>
          <w:rtl/>
        </w:rPr>
        <w:t>האיראניות</w:t>
      </w:r>
      <w:r>
        <w:rPr>
          <w:rFonts w:hint="cs"/>
          <w:rtl/>
        </w:rPr>
        <w:t>,</w:t>
      </w:r>
      <w:r>
        <w:rPr>
          <w:rtl/>
        </w:rPr>
        <w:t xml:space="preserve"> </w:t>
      </w:r>
      <w:bookmarkStart w:id="4531" w:name="_ETM_Q7_739800"/>
      <w:bookmarkEnd w:id="4531"/>
      <w:r>
        <w:rPr>
          <w:rtl/>
        </w:rPr>
        <w:t xml:space="preserve">שהקימו </w:t>
      </w:r>
      <w:bookmarkStart w:id="4532" w:name="_ETM_Q7_740340"/>
      <w:bookmarkEnd w:id="4532"/>
      <w:r>
        <w:rPr>
          <w:rtl/>
        </w:rPr>
        <w:t xml:space="preserve">מאחז </w:t>
      </w:r>
      <w:bookmarkStart w:id="4533" w:name="_ETM_Q7_740790"/>
      <w:bookmarkEnd w:id="4533"/>
      <w:r>
        <w:rPr>
          <w:rtl/>
        </w:rPr>
        <w:t xml:space="preserve">מקומי </w:t>
      </w:r>
      <w:bookmarkStart w:id="4534" w:name="_ETM_Q7_741240"/>
      <w:bookmarkEnd w:id="4534"/>
      <w:r>
        <w:rPr>
          <w:rtl/>
        </w:rPr>
        <w:t xml:space="preserve">בצפון </w:t>
      </w:r>
      <w:bookmarkStart w:id="4535" w:name="_ETM_Q7_741690"/>
      <w:bookmarkEnd w:id="4535"/>
      <w:r>
        <w:rPr>
          <w:rtl/>
        </w:rPr>
        <w:t>השומרון</w:t>
      </w:r>
      <w:r>
        <w:rPr>
          <w:rFonts w:hint="cs"/>
          <w:rtl/>
        </w:rPr>
        <w:t>.</w:t>
      </w:r>
      <w:r>
        <w:rPr>
          <w:rtl/>
        </w:rPr>
        <w:t xml:space="preserve"> </w:t>
      </w:r>
      <w:bookmarkStart w:id="4536" w:name="_ETM_Q7_742900"/>
      <w:bookmarkEnd w:id="4536"/>
      <w:r>
        <w:rPr>
          <w:rtl/>
        </w:rPr>
        <w:t xml:space="preserve">עלינו </w:t>
      </w:r>
      <w:bookmarkStart w:id="4537" w:name="_ETM_Q7_743349"/>
      <w:bookmarkEnd w:id="4537"/>
      <w:r>
        <w:rPr>
          <w:rtl/>
        </w:rPr>
        <w:t xml:space="preserve">לעמוד </w:t>
      </w:r>
      <w:bookmarkStart w:id="4538" w:name="_ETM_Q7_744069"/>
      <w:bookmarkEnd w:id="4538"/>
      <w:r>
        <w:rPr>
          <w:rtl/>
        </w:rPr>
        <w:t xml:space="preserve">כחומה </w:t>
      </w:r>
      <w:bookmarkStart w:id="4539" w:name="_ETM_Q7_744610"/>
      <w:bookmarkEnd w:id="4539"/>
      <w:r>
        <w:rPr>
          <w:rtl/>
        </w:rPr>
        <w:t xml:space="preserve">בצורה </w:t>
      </w:r>
      <w:bookmarkStart w:id="4540" w:name="_ETM_Q7_745599"/>
      <w:bookmarkEnd w:id="4540"/>
      <w:r>
        <w:rPr>
          <w:rtl/>
        </w:rPr>
        <w:t xml:space="preserve">מול </w:t>
      </w:r>
      <w:bookmarkStart w:id="4541" w:name="_ETM_Q7_745929"/>
      <w:bookmarkEnd w:id="4541"/>
      <w:r>
        <w:rPr>
          <w:rFonts w:hint="cs"/>
          <w:rtl/>
        </w:rPr>
        <w:t>ה</w:t>
      </w:r>
      <w:r>
        <w:rPr>
          <w:rtl/>
        </w:rPr>
        <w:t xml:space="preserve">קמים </w:t>
      </w:r>
      <w:bookmarkStart w:id="4542" w:name="_ETM_Q7_746259"/>
      <w:bookmarkEnd w:id="4542"/>
      <w:r>
        <w:rPr>
          <w:rtl/>
        </w:rPr>
        <w:t xml:space="preserve">עלינו </w:t>
      </w:r>
      <w:bookmarkStart w:id="4543" w:name="_ETM_Q7_746620"/>
      <w:bookmarkEnd w:id="4543"/>
      <w:r>
        <w:rPr>
          <w:rtl/>
        </w:rPr>
        <w:t>לכלות</w:t>
      </w:r>
      <w:r>
        <w:rPr>
          <w:rFonts w:hint="cs"/>
          <w:rtl/>
        </w:rPr>
        <w:t>י</w:t>
      </w:r>
      <w:r>
        <w:rPr>
          <w:rtl/>
        </w:rPr>
        <w:t>נו</w:t>
      </w:r>
      <w:r w:rsidR="00D9168D">
        <w:rPr>
          <w:rFonts w:hint="cs"/>
          <w:rtl/>
        </w:rPr>
        <w:t>.</w:t>
      </w:r>
      <w:r>
        <w:rPr>
          <w:rtl/>
        </w:rPr>
        <w:t xml:space="preserve"> </w:t>
      </w:r>
      <w:bookmarkStart w:id="4544" w:name="_ETM_Q7_747889"/>
      <w:bookmarkStart w:id="4545" w:name="_ETM_Q7_748309"/>
      <w:bookmarkStart w:id="4546" w:name="_ETM_Q7_749270"/>
      <w:bookmarkEnd w:id="4544"/>
      <w:bookmarkEnd w:id="4545"/>
      <w:bookmarkEnd w:id="4546"/>
      <w:r>
        <w:rPr>
          <w:rtl/>
        </w:rPr>
        <w:t xml:space="preserve">כמדינת </w:t>
      </w:r>
      <w:bookmarkStart w:id="4547" w:name="_ETM_Q7_749809"/>
      <w:bookmarkEnd w:id="4547"/>
      <w:r>
        <w:rPr>
          <w:rtl/>
        </w:rPr>
        <w:t xml:space="preserve">העם </w:t>
      </w:r>
      <w:bookmarkStart w:id="4548" w:name="_ETM_Q7_750020"/>
      <w:bookmarkEnd w:id="4548"/>
      <w:r>
        <w:rPr>
          <w:rtl/>
        </w:rPr>
        <w:t xml:space="preserve">היהודי </w:t>
      </w:r>
      <w:bookmarkStart w:id="4549" w:name="_ETM_Q7_750499"/>
      <w:bookmarkEnd w:id="4549"/>
      <w:r>
        <w:rPr>
          <w:rtl/>
        </w:rPr>
        <w:t xml:space="preserve">עלינו לקחת </w:t>
      </w:r>
      <w:bookmarkStart w:id="4550" w:name="_ETM_Q7_748759"/>
      <w:bookmarkEnd w:id="4550"/>
      <w:r>
        <w:rPr>
          <w:rtl/>
        </w:rPr>
        <w:t xml:space="preserve">אחריות לגורלם </w:t>
      </w:r>
      <w:bookmarkStart w:id="4551" w:name="_ETM_Q7_751039"/>
      <w:bookmarkEnd w:id="4551"/>
      <w:r>
        <w:rPr>
          <w:rtl/>
        </w:rPr>
        <w:t xml:space="preserve">של </w:t>
      </w:r>
      <w:bookmarkStart w:id="4552" w:name="_ETM_Q7_751219"/>
      <w:bookmarkEnd w:id="4552"/>
      <w:r>
        <w:rPr>
          <w:rtl/>
        </w:rPr>
        <w:t xml:space="preserve">יהודים </w:t>
      </w:r>
      <w:bookmarkStart w:id="4553" w:name="_ETM_Q7_752270"/>
      <w:bookmarkEnd w:id="4553"/>
      <w:r>
        <w:rPr>
          <w:rtl/>
        </w:rPr>
        <w:t xml:space="preserve">בכל </w:t>
      </w:r>
      <w:bookmarkStart w:id="4554" w:name="_ETM_Q7_753020"/>
      <w:bookmarkEnd w:id="4554"/>
      <w:r>
        <w:rPr>
          <w:rtl/>
        </w:rPr>
        <w:t xml:space="preserve">רחבי </w:t>
      </w:r>
      <w:bookmarkStart w:id="4555" w:name="_ETM_Q7_753530"/>
      <w:bookmarkEnd w:id="4555"/>
      <w:r>
        <w:rPr>
          <w:rtl/>
        </w:rPr>
        <w:t>העולם</w:t>
      </w:r>
      <w:r>
        <w:rPr>
          <w:rFonts w:hint="cs"/>
          <w:rtl/>
        </w:rPr>
        <w:t>.</w:t>
      </w:r>
      <w:r>
        <w:rPr>
          <w:rtl/>
        </w:rPr>
        <w:t xml:space="preserve"> </w:t>
      </w:r>
      <w:bookmarkStart w:id="4556" w:name="_ETM_Q7_754610"/>
      <w:bookmarkEnd w:id="4556"/>
      <w:r>
        <w:rPr>
          <w:rtl/>
        </w:rPr>
        <w:t xml:space="preserve">אציין </w:t>
      </w:r>
      <w:bookmarkStart w:id="4557" w:name="_ETM_Q7_755360"/>
      <w:bookmarkEnd w:id="4557"/>
      <w:r>
        <w:rPr>
          <w:rtl/>
        </w:rPr>
        <w:t xml:space="preserve">כי </w:t>
      </w:r>
      <w:bookmarkStart w:id="4558" w:name="_ETM_Q7_755479"/>
      <w:bookmarkEnd w:id="4558"/>
      <w:r>
        <w:rPr>
          <w:rtl/>
        </w:rPr>
        <w:t xml:space="preserve">בשבוע </w:t>
      </w:r>
      <w:bookmarkStart w:id="4559" w:name="_ETM_Q7_755900"/>
      <w:bookmarkEnd w:id="4559"/>
      <w:r>
        <w:rPr>
          <w:rtl/>
        </w:rPr>
        <w:t xml:space="preserve">הבא </w:t>
      </w:r>
      <w:bookmarkStart w:id="4560" w:name="_ETM_Q7_756050"/>
      <w:bookmarkEnd w:id="4560"/>
      <w:r>
        <w:rPr>
          <w:rtl/>
        </w:rPr>
        <w:t xml:space="preserve">יתקיים </w:t>
      </w:r>
      <w:bookmarkStart w:id="4561" w:name="_ETM_Q7_756499"/>
      <w:bookmarkEnd w:id="4561"/>
      <w:r>
        <w:rPr>
          <w:rtl/>
        </w:rPr>
        <w:t xml:space="preserve">דיון </w:t>
      </w:r>
      <w:bookmarkStart w:id="4562" w:name="_ETM_Q7_756800"/>
      <w:bookmarkEnd w:id="4562"/>
      <w:r>
        <w:rPr>
          <w:rtl/>
        </w:rPr>
        <w:t xml:space="preserve">שיזמתי </w:t>
      </w:r>
      <w:bookmarkStart w:id="4563" w:name="_ETM_Q7_757490"/>
      <w:bookmarkEnd w:id="4563"/>
      <w:r>
        <w:rPr>
          <w:rtl/>
        </w:rPr>
        <w:t xml:space="preserve">בוועדת </w:t>
      </w:r>
      <w:bookmarkStart w:id="4564" w:name="_ETM_Q7_758029"/>
      <w:bookmarkEnd w:id="4564"/>
      <w:r>
        <w:rPr>
          <w:rFonts w:hint="cs"/>
          <w:rtl/>
        </w:rPr>
        <w:t>ה</w:t>
      </w:r>
      <w:r>
        <w:rPr>
          <w:rtl/>
        </w:rPr>
        <w:t xml:space="preserve">חוץ </w:t>
      </w:r>
      <w:bookmarkStart w:id="4565" w:name="_ETM_Q7_758270"/>
      <w:bookmarkEnd w:id="4565"/>
      <w:r>
        <w:rPr>
          <w:rtl/>
        </w:rPr>
        <w:t>ו</w:t>
      </w:r>
      <w:r>
        <w:rPr>
          <w:rFonts w:hint="cs"/>
          <w:rtl/>
        </w:rPr>
        <w:t>ה</w:t>
      </w:r>
      <w:r>
        <w:rPr>
          <w:rtl/>
        </w:rPr>
        <w:t xml:space="preserve">ביטחון </w:t>
      </w:r>
      <w:bookmarkStart w:id="4566" w:name="_ETM_Q7_759389"/>
      <w:bookmarkEnd w:id="4566"/>
      <w:r>
        <w:rPr>
          <w:rtl/>
        </w:rPr>
        <w:t xml:space="preserve">בנושא </w:t>
      </w:r>
      <w:bookmarkStart w:id="4567" w:name="_ETM_Q7_759929"/>
      <w:bookmarkEnd w:id="4567"/>
      <w:r>
        <w:rPr>
          <w:rtl/>
        </w:rPr>
        <w:t>זה</w:t>
      </w:r>
      <w:r>
        <w:rPr>
          <w:rFonts w:hint="cs"/>
          <w:rtl/>
        </w:rPr>
        <w:t>,</w:t>
      </w:r>
      <w:r>
        <w:rPr>
          <w:rtl/>
        </w:rPr>
        <w:t xml:space="preserve"> </w:t>
      </w:r>
      <w:bookmarkStart w:id="4568" w:name="_ETM_Q7_760229"/>
      <w:bookmarkEnd w:id="4568"/>
      <w:r>
        <w:rPr>
          <w:rtl/>
        </w:rPr>
        <w:t xml:space="preserve">בעקבות </w:t>
      </w:r>
      <w:bookmarkStart w:id="4569" w:name="_ETM_Q7_760740"/>
      <w:bookmarkEnd w:id="4569"/>
      <w:r>
        <w:rPr>
          <w:rtl/>
        </w:rPr>
        <w:t xml:space="preserve">הפיגוע </w:t>
      </w:r>
      <w:bookmarkStart w:id="4570" w:name="_ETM_Q7_761219"/>
      <w:bookmarkEnd w:id="4570"/>
      <w:r>
        <w:rPr>
          <w:rtl/>
        </w:rPr>
        <w:t xml:space="preserve">הרצחני </w:t>
      </w:r>
      <w:bookmarkStart w:id="4571" w:name="_ETM_Q7_761559"/>
      <w:bookmarkStart w:id="4572" w:name="_ETM_Q7_761830"/>
      <w:bookmarkEnd w:id="4571"/>
      <w:bookmarkEnd w:id="4572"/>
      <w:r>
        <w:rPr>
          <w:rtl/>
        </w:rPr>
        <w:t xml:space="preserve">שהתרחש </w:t>
      </w:r>
      <w:bookmarkStart w:id="4573" w:name="_ETM_Q7_762910"/>
      <w:bookmarkEnd w:id="4573"/>
      <w:r>
        <w:rPr>
          <w:rtl/>
        </w:rPr>
        <w:t xml:space="preserve">בקהילה </w:t>
      </w:r>
      <w:bookmarkStart w:id="4574" w:name="_ETM_Q7_763540"/>
      <w:bookmarkEnd w:id="4574"/>
      <w:r>
        <w:rPr>
          <w:rtl/>
        </w:rPr>
        <w:t xml:space="preserve">היהודית </w:t>
      </w:r>
      <w:bookmarkStart w:id="4575" w:name="_ETM_Q7_764110"/>
      <w:bookmarkEnd w:id="4575"/>
      <w:r>
        <w:rPr>
          <w:rtl/>
        </w:rPr>
        <w:t>בג'רבה</w:t>
      </w:r>
      <w:r>
        <w:rPr>
          <w:rFonts w:hint="cs"/>
          <w:rtl/>
        </w:rPr>
        <w:t>.</w:t>
      </w:r>
      <w:r>
        <w:rPr>
          <w:rtl/>
        </w:rPr>
        <w:t xml:space="preserve"> </w:t>
      </w:r>
      <w:bookmarkStart w:id="4576" w:name="_ETM_Q7_765340"/>
      <w:bookmarkStart w:id="4577" w:name="TOR_Q8"/>
      <w:bookmarkEnd w:id="4576"/>
      <w:bookmarkEnd w:id="4577"/>
      <w:r>
        <w:rPr>
          <w:rFonts w:hint="cs"/>
          <w:rtl/>
        </w:rPr>
        <w:t xml:space="preserve">הערבות ההדדית מחייבת אותנו לדאוג לשלומם של יהודים בכל רחבי העולם. איראן וחיזבאללה רואות את כל היהודים בעולם, </w:t>
      </w:r>
      <w:bookmarkStart w:id="4578" w:name="_ETM_Q8_177000"/>
      <w:bookmarkEnd w:id="4578"/>
      <w:r>
        <w:rPr>
          <w:rFonts w:hint="cs"/>
          <w:rtl/>
        </w:rPr>
        <w:t xml:space="preserve">בכל הקהילות, כקבוצה אחת וכמקשה אחת. הם לא מבדילים בין </w:t>
      </w:r>
      <w:bookmarkStart w:id="4579" w:name="_ETM_Q8_182000"/>
      <w:bookmarkEnd w:id="4579"/>
      <w:r>
        <w:rPr>
          <w:rFonts w:hint="cs"/>
          <w:rtl/>
        </w:rPr>
        <w:t xml:space="preserve">ימין לשמאל, בין דתי לחילוני, בין ספרדי לאשכנזי, </w:t>
      </w:r>
      <w:bookmarkStart w:id="4580" w:name="_ETM_Q8_184000"/>
      <w:bookmarkEnd w:id="4580"/>
      <w:r>
        <w:rPr>
          <w:rFonts w:hint="cs"/>
          <w:rtl/>
        </w:rPr>
        <w:t xml:space="preserve">בין יהודים שגרים בישראל לאלו שבחו"ל. </w:t>
      </w:r>
      <w:bookmarkStart w:id="4581" w:name="_ETM_Q8_191000"/>
      <w:bookmarkEnd w:id="4581"/>
      <w:r>
        <w:rPr>
          <w:rFonts w:hint="cs"/>
          <w:rtl/>
        </w:rPr>
        <w:t>מבחינתם כולנו עם אחד.</w:t>
      </w:r>
    </w:p>
    <w:p w:rsidR="008873CC" w:rsidRDefault="008873CC" w:rsidP="00787A7E">
      <w:pPr>
        <w:rPr>
          <w:rtl/>
        </w:rPr>
      </w:pPr>
    </w:p>
    <w:p w:rsidR="008873CC" w:rsidRDefault="008873CC" w:rsidP="00E662B4">
      <w:pPr>
        <w:rPr>
          <w:rtl/>
        </w:rPr>
      </w:pPr>
      <w:bookmarkStart w:id="4582" w:name="_ETM_Q8_194000"/>
      <w:bookmarkEnd w:id="4582"/>
      <w:r>
        <w:rPr>
          <w:rFonts w:hint="cs"/>
          <w:rtl/>
        </w:rPr>
        <w:t xml:space="preserve">בימים שבהם המחלוקת ניטשת במלוא עוזה, חשוב </w:t>
      </w:r>
      <w:bookmarkStart w:id="4583" w:name="_ETM_Q8_200000"/>
      <w:bookmarkEnd w:id="4583"/>
      <w:r>
        <w:rPr>
          <w:rFonts w:hint="cs"/>
          <w:rtl/>
        </w:rPr>
        <w:t xml:space="preserve">לזכור כי עם אחד אנחנו. אם אויבינו רואים בנו עם </w:t>
      </w:r>
      <w:bookmarkStart w:id="4584" w:name="_ETM_Q8_204000"/>
      <w:bookmarkEnd w:id="4584"/>
      <w:r>
        <w:rPr>
          <w:rFonts w:hint="cs"/>
          <w:rtl/>
        </w:rPr>
        <w:t xml:space="preserve">אחד, אנחנו עצמנו על אחת כמה וכמה חייבים לפעול באחדות </w:t>
      </w:r>
      <w:bookmarkStart w:id="4585" w:name="_ETM_Q8_211000"/>
      <w:bookmarkEnd w:id="4585"/>
      <w:r>
        <w:rPr>
          <w:rFonts w:hint="cs"/>
          <w:rtl/>
        </w:rPr>
        <w:t xml:space="preserve">ולדאוג לביטחון של כל יהודי בכל מקום שהוא נמצא בו בעולם. </w:t>
      </w:r>
      <w:bookmarkStart w:id="4586" w:name="_ETM_Q8_214000"/>
      <w:bookmarkStart w:id="4587" w:name="_ETM_Q8_217000"/>
      <w:bookmarkEnd w:id="4586"/>
      <w:bookmarkEnd w:id="4587"/>
      <w:r>
        <w:rPr>
          <w:rFonts w:hint="cs"/>
          <w:rtl/>
        </w:rPr>
        <w:t>יהי זכרם של הרוגי הפיגוע בקהילה היהודית ברוך.</w:t>
      </w:r>
    </w:p>
    <w:p w:rsidR="008873CC" w:rsidRDefault="008873CC" w:rsidP="00787A7E">
      <w:pPr>
        <w:rPr>
          <w:rtl/>
        </w:rPr>
      </w:pPr>
    </w:p>
    <w:p w:rsidR="008873CC" w:rsidRDefault="008873CC" w:rsidP="00787A7E">
      <w:pPr>
        <w:pStyle w:val="af6"/>
        <w:keepNext/>
        <w:rPr>
          <w:rtl/>
        </w:rPr>
      </w:pPr>
      <w:bookmarkStart w:id="4588" w:name="ET_yor_6488_2"/>
      <w:r w:rsidRPr="00634397">
        <w:rPr>
          <w:rStyle w:val="TagStyle"/>
          <w:rtl/>
        </w:rPr>
        <w:t xml:space="preserve"> &lt;&lt; יור &gt;&gt; </w:t>
      </w:r>
      <w:r>
        <w:rPr>
          <w:rtl/>
        </w:rPr>
        <w:t>היו"ר אוריאל בוסו:</w:t>
      </w:r>
      <w:r w:rsidRPr="00634397">
        <w:rPr>
          <w:rStyle w:val="TagStyle"/>
          <w:rtl/>
        </w:rPr>
        <w:t xml:space="preserve"> &lt;&lt; יור &gt;&gt;</w:t>
      </w:r>
      <w:r>
        <w:rPr>
          <w:rtl/>
        </w:rPr>
        <w:t xml:space="preserve">   </w:t>
      </w:r>
      <w:bookmarkEnd w:id="4588"/>
    </w:p>
    <w:p w:rsidR="008873CC" w:rsidRDefault="008873CC" w:rsidP="00237DA3">
      <w:pPr>
        <w:rPr>
          <w:rtl/>
          <w:lang w:eastAsia="he-IL"/>
        </w:rPr>
      </w:pPr>
    </w:p>
    <w:p w:rsidR="008873CC" w:rsidRDefault="008873CC" w:rsidP="00787A7E">
      <w:pPr>
        <w:rPr>
          <w:rtl/>
          <w:lang w:eastAsia="he-IL"/>
        </w:rPr>
      </w:pPr>
      <w:r>
        <w:rPr>
          <w:rFonts w:hint="cs"/>
          <w:rtl/>
          <w:lang w:eastAsia="he-IL"/>
        </w:rPr>
        <w:t>תודה רבה. חבר הכנס</w:t>
      </w:r>
      <w:bookmarkStart w:id="4589" w:name="_ETM_Q8_225000"/>
      <w:bookmarkEnd w:id="4589"/>
      <w:r>
        <w:rPr>
          <w:rFonts w:hint="cs"/>
          <w:rtl/>
          <w:lang w:eastAsia="he-IL"/>
        </w:rPr>
        <w:t>ת אריאל קלנר, בבקשה.</w:t>
      </w:r>
    </w:p>
    <w:p w:rsidR="008873CC" w:rsidRDefault="008873CC" w:rsidP="00787A7E">
      <w:pPr>
        <w:rPr>
          <w:rtl/>
          <w:lang w:eastAsia="he-IL"/>
        </w:rPr>
      </w:pPr>
    </w:p>
    <w:p w:rsidR="008873CC" w:rsidRDefault="008873CC" w:rsidP="00787A7E">
      <w:pPr>
        <w:pStyle w:val="a4"/>
        <w:keepNext/>
        <w:rPr>
          <w:rtl/>
        </w:rPr>
      </w:pPr>
      <w:bookmarkStart w:id="4590" w:name="ET_speaker_5801_4"/>
      <w:bookmarkStart w:id="4591" w:name="ET_speaker_6351_3"/>
      <w:r w:rsidRPr="00634397">
        <w:rPr>
          <w:rStyle w:val="TagStyle"/>
          <w:rtl/>
        </w:rPr>
        <w:t xml:space="preserve"> &lt;&lt; דובר &gt;&gt; </w:t>
      </w:r>
      <w:bookmarkStart w:id="4592" w:name="_Toc139466892"/>
      <w:r w:rsidRPr="00634397">
        <w:rPr>
          <w:rtl/>
        </w:rPr>
        <w:t>אריאל קלנר (הליכוד):</w:t>
      </w:r>
      <w:bookmarkEnd w:id="4592"/>
      <w:r w:rsidRPr="00634397">
        <w:rPr>
          <w:rStyle w:val="TagStyle"/>
          <w:rtl/>
        </w:rPr>
        <w:t xml:space="preserve"> &lt;&lt; דובר &gt;&gt;</w:t>
      </w:r>
      <w:r>
        <w:rPr>
          <w:rStyle w:val="TagStyle"/>
          <w:rtl/>
        </w:rPr>
        <w:t xml:space="preserve">   </w:t>
      </w:r>
      <w:bookmarkEnd w:id="4590"/>
    </w:p>
    <w:p w:rsidR="008873CC" w:rsidRDefault="008873CC" w:rsidP="00237DA3">
      <w:pPr>
        <w:rPr>
          <w:rtl/>
        </w:rPr>
      </w:pPr>
    </w:p>
    <w:p w:rsidR="008873CC" w:rsidRDefault="008873CC" w:rsidP="00787A7E">
      <w:pPr>
        <w:rPr>
          <w:rtl/>
        </w:rPr>
      </w:pPr>
      <w:bookmarkStart w:id="4593" w:name="_ETM_Q8_255000"/>
      <w:bookmarkEnd w:id="4593"/>
      <w:r>
        <w:rPr>
          <w:rFonts w:hint="cs"/>
          <w:rtl/>
        </w:rPr>
        <w:t xml:space="preserve">אדוני היושב-ראש, אדוני השר, חבריי חברי הכנסת, </w:t>
      </w:r>
      <w:bookmarkStart w:id="4594" w:name="_ETM_Q8_257000"/>
      <w:bookmarkEnd w:id="4594"/>
      <w:r>
        <w:rPr>
          <w:rFonts w:hint="cs"/>
          <w:rtl/>
        </w:rPr>
        <w:t xml:space="preserve">כל ישראל ערבים זה בזה, לימדונו חכמינו זיכרונם לברכה. הערבות </w:t>
      </w:r>
      <w:bookmarkStart w:id="4595" w:name="_ETM_Q8_261000"/>
      <w:bookmarkEnd w:id="4595"/>
      <w:r>
        <w:rPr>
          <w:rFonts w:hint="cs"/>
          <w:rtl/>
        </w:rPr>
        <w:t xml:space="preserve">ההדדית היא ששמרה על עם ישראל לאורך כל הדורות. </w:t>
      </w:r>
      <w:bookmarkStart w:id="4596" w:name="_ETM_Q8_269000"/>
      <w:bookmarkEnd w:id="4596"/>
      <w:r>
        <w:rPr>
          <w:rFonts w:hint="cs"/>
          <w:rtl/>
        </w:rPr>
        <w:t xml:space="preserve">הערבות ההדדית היא סוד קיומו של העם היהודי, היא סוד </w:t>
      </w:r>
      <w:bookmarkStart w:id="4597" w:name="_ETM_Q8_271000"/>
      <w:bookmarkEnd w:id="4597"/>
      <w:r>
        <w:rPr>
          <w:rFonts w:hint="cs"/>
          <w:rtl/>
        </w:rPr>
        <w:t>שרידותו, היא סוד תקומתו.</w:t>
      </w:r>
    </w:p>
    <w:p w:rsidR="008873CC" w:rsidRDefault="008873CC" w:rsidP="00787A7E">
      <w:pPr>
        <w:rPr>
          <w:rtl/>
        </w:rPr>
      </w:pPr>
    </w:p>
    <w:p w:rsidR="008873CC" w:rsidRDefault="008873CC" w:rsidP="00787A7E">
      <w:pPr>
        <w:rPr>
          <w:rtl/>
        </w:rPr>
      </w:pPr>
      <w:r>
        <w:rPr>
          <w:rFonts w:hint="cs"/>
          <w:rtl/>
        </w:rPr>
        <w:t xml:space="preserve">זוהי מטרת היום הזה </w:t>
      </w:r>
      <w:r>
        <w:rPr>
          <w:rtl/>
        </w:rPr>
        <w:t>–</w:t>
      </w:r>
      <w:r>
        <w:rPr>
          <w:rFonts w:hint="cs"/>
          <w:rtl/>
        </w:rPr>
        <w:t xml:space="preserve"> היום לציון </w:t>
      </w:r>
      <w:bookmarkStart w:id="4598" w:name="_ETM_Q8_277000"/>
      <w:bookmarkEnd w:id="4598"/>
      <w:r>
        <w:rPr>
          <w:rFonts w:hint="cs"/>
          <w:rtl/>
        </w:rPr>
        <w:t xml:space="preserve">יהודים שנרצחו בתפוצות רק כי הם יהודים. לעיתים עולה השאלה מה ההבדל בין רצח לאומני לפלילי. הרי החיים נלקחו </w:t>
      </w:r>
      <w:bookmarkStart w:id="4599" w:name="_ETM_Q8_292000"/>
      <w:bookmarkEnd w:id="4599"/>
      <w:r>
        <w:rPr>
          <w:rFonts w:hint="cs"/>
          <w:rtl/>
        </w:rPr>
        <w:t xml:space="preserve">בשני המקרים, הסבל והאבל של המשפחה זהה, אז במה זה </w:t>
      </w:r>
      <w:bookmarkStart w:id="4600" w:name="_ETM_Q8_296000"/>
      <w:bookmarkEnd w:id="4600"/>
      <w:r>
        <w:rPr>
          <w:rFonts w:hint="cs"/>
          <w:rtl/>
        </w:rPr>
        <w:t>שונה? השוני הוא בכך שכשיהודי נרצח על רקע לאומני, לא</w:t>
      </w:r>
      <w:bookmarkStart w:id="4601" w:name="_ETM_Q8_303000"/>
      <w:bookmarkEnd w:id="4601"/>
      <w:r>
        <w:rPr>
          <w:rFonts w:hint="cs"/>
          <w:rtl/>
        </w:rPr>
        <w:t xml:space="preserve"> היהודי הספציפי היה המטרה </w:t>
      </w:r>
      <w:r>
        <w:rPr>
          <w:rtl/>
        </w:rPr>
        <w:t>–</w:t>
      </w:r>
      <w:r>
        <w:rPr>
          <w:rFonts w:hint="cs"/>
          <w:rtl/>
        </w:rPr>
        <w:t xml:space="preserve"> כולנו היינו המטרה. ורצח </w:t>
      </w:r>
      <w:bookmarkStart w:id="4602" w:name="_ETM_Q8_307000"/>
      <w:bookmarkEnd w:id="4602"/>
      <w:r>
        <w:rPr>
          <w:rFonts w:hint="cs"/>
          <w:rtl/>
        </w:rPr>
        <w:t xml:space="preserve">על רקע אנטישמי הוא </w:t>
      </w:r>
      <w:r w:rsidR="00E662B4">
        <w:rPr>
          <w:rFonts w:hint="cs"/>
          <w:rtl/>
        </w:rPr>
        <w:t xml:space="preserve">על </w:t>
      </w:r>
      <w:r>
        <w:rPr>
          <w:rFonts w:hint="cs"/>
          <w:rtl/>
        </w:rPr>
        <w:t>רקע לאומני לכל דבר ועניין.</w:t>
      </w:r>
    </w:p>
    <w:p w:rsidR="008873CC" w:rsidRDefault="008873CC" w:rsidP="00787A7E">
      <w:pPr>
        <w:rPr>
          <w:rtl/>
        </w:rPr>
      </w:pPr>
      <w:bookmarkStart w:id="4603" w:name="_ETM_Q8_312000"/>
      <w:bookmarkEnd w:id="4603"/>
    </w:p>
    <w:p w:rsidR="008873CC" w:rsidRDefault="008873CC" w:rsidP="00E662B4">
      <w:pPr>
        <w:rPr>
          <w:rtl/>
        </w:rPr>
      </w:pPr>
      <w:bookmarkStart w:id="4604" w:name="_ETM_Q8_313000"/>
      <w:bookmarkEnd w:id="4604"/>
      <w:r>
        <w:rPr>
          <w:rFonts w:hint="cs"/>
          <w:rtl/>
        </w:rPr>
        <w:t xml:space="preserve">ביום הזה </w:t>
      </w:r>
      <w:bookmarkStart w:id="4605" w:name="_ETM_Q8_314000"/>
      <w:bookmarkEnd w:id="4605"/>
      <w:r>
        <w:rPr>
          <w:rFonts w:hint="cs"/>
          <w:rtl/>
        </w:rPr>
        <w:t xml:space="preserve">שבו אנו מציינים בכנסת ישראל את מותם של יהודים בארצות </w:t>
      </w:r>
      <w:bookmarkStart w:id="4606" w:name="_ETM_Q8_316000"/>
      <w:bookmarkEnd w:id="4606"/>
      <w:r>
        <w:rPr>
          <w:rFonts w:hint="cs"/>
          <w:rtl/>
        </w:rPr>
        <w:t xml:space="preserve">רחוקות, שדיברו בשפות שונות אבל כולם היו יהודים שנרצחו בשל </w:t>
      </w:r>
      <w:bookmarkStart w:id="4607" w:name="_ETM_Q8_324000"/>
      <w:bookmarkEnd w:id="4607"/>
      <w:r>
        <w:rPr>
          <w:rFonts w:hint="cs"/>
          <w:rtl/>
        </w:rPr>
        <w:t>יהדותם, אנחנו מפנימים שכולנו היינו המטרות של הרוצחים, גם אם</w:t>
      </w:r>
      <w:bookmarkStart w:id="4608" w:name="_ETM_Q8_332000"/>
      <w:bookmarkEnd w:id="4608"/>
      <w:r>
        <w:rPr>
          <w:rFonts w:hint="cs"/>
          <w:rtl/>
        </w:rPr>
        <w:t xml:space="preserve"> אנחנו חיים </w:t>
      </w:r>
      <w:bookmarkStart w:id="4609" w:name="_ETM_Q8_286000"/>
      <w:bookmarkEnd w:id="4609"/>
      <w:r>
        <w:rPr>
          <w:rFonts w:hint="cs"/>
          <w:rtl/>
        </w:rPr>
        <w:t xml:space="preserve">במדינה היהודית בארץ אבותינו והם </w:t>
      </w:r>
      <w:bookmarkStart w:id="4610" w:name="_ETM_Q8_334000"/>
      <w:bookmarkEnd w:id="4610"/>
      <w:r>
        <w:rPr>
          <w:rFonts w:hint="cs"/>
          <w:rtl/>
        </w:rPr>
        <w:t xml:space="preserve">חיים בארצות אחרות. </w:t>
      </w:r>
      <w:r w:rsidR="00D9168D">
        <w:rPr>
          <w:rFonts w:hint="cs"/>
          <w:rtl/>
        </w:rPr>
        <w:t>גם</w:t>
      </w:r>
      <w:r>
        <w:rPr>
          <w:rFonts w:hint="cs"/>
          <w:rtl/>
        </w:rPr>
        <w:t xml:space="preserve"> אם זה קורה בצרפת, בבלגיה, בתוניס, </w:t>
      </w:r>
      <w:bookmarkStart w:id="4611" w:name="_ETM_Q8_341000"/>
      <w:bookmarkEnd w:id="4611"/>
      <w:r>
        <w:rPr>
          <w:rFonts w:hint="cs"/>
          <w:rtl/>
        </w:rPr>
        <w:t xml:space="preserve">ברוסיה, בארצות הברית או בכל ארץ אחרת, העם היהודי הוא עם </w:t>
      </w:r>
      <w:bookmarkStart w:id="4612" w:name="_ETM_Q8_347000"/>
      <w:bookmarkEnd w:id="4612"/>
      <w:r>
        <w:rPr>
          <w:rFonts w:hint="cs"/>
          <w:rtl/>
        </w:rPr>
        <w:t xml:space="preserve">אחד, גוף אחד, וכשאיבר בגוף נפגע, כל הגוף כואב. זהו </w:t>
      </w:r>
      <w:bookmarkStart w:id="4613" w:name="_ETM_Q8_355000"/>
      <w:bookmarkEnd w:id="4613"/>
      <w:r>
        <w:rPr>
          <w:rFonts w:hint="cs"/>
          <w:rtl/>
        </w:rPr>
        <w:t xml:space="preserve">הרעיון של הערבות ההדדית </w:t>
      </w:r>
      <w:r>
        <w:rPr>
          <w:rtl/>
        </w:rPr>
        <w:t>–</w:t>
      </w:r>
      <w:r>
        <w:rPr>
          <w:rFonts w:hint="cs"/>
          <w:rtl/>
        </w:rPr>
        <w:t xml:space="preserve"> לכאוב את כאב היהודי </w:t>
      </w:r>
      <w:bookmarkStart w:id="4614" w:name="_ETM_Q8_358000"/>
      <w:bookmarkEnd w:id="4614"/>
      <w:r>
        <w:rPr>
          <w:rFonts w:hint="cs"/>
          <w:rtl/>
        </w:rPr>
        <w:t xml:space="preserve">שנפגע ולהתאבל על היהודי שנרצח גם אם הוא חי </w:t>
      </w:r>
      <w:bookmarkStart w:id="4615" w:name="_ETM_Q8_360000"/>
      <w:bookmarkEnd w:id="4615"/>
      <w:r>
        <w:rPr>
          <w:rFonts w:hint="cs"/>
          <w:rtl/>
        </w:rPr>
        <w:t>בארץ רחוקה ודובר שפה שאנחנו לא מבינים.</w:t>
      </w:r>
      <w:bookmarkStart w:id="4616" w:name="_ETM_Q8_365000"/>
      <w:bookmarkEnd w:id="4616"/>
      <w:r>
        <w:rPr>
          <w:rFonts w:hint="cs"/>
          <w:rtl/>
        </w:rPr>
        <w:t xml:space="preserve"> אני מברך את שר</w:t>
      </w:r>
      <w:bookmarkStart w:id="4617" w:name="_ETM_Q8_367000"/>
      <w:bookmarkEnd w:id="4617"/>
      <w:r>
        <w:rPr>
          <w:rFonts w:hint="cs"/>
          <w:rtl/>
        </w:rPr>
        <w:t xml:space="preserve"> התפוצות והמאבק באנטישמיות עמיחי שקלי על ההחלטה שהביאו בממשלה </w:t>
      </w:r>
      <w:bookmarkStart w:id="4618" w:name="_ETM_Q8_372000"/>
      <w:bookmarkEnd w:id="4618"/>
      <w:r>
        <w:rPr>
          <w:rFonts w:hint="cs"/>
          <w:rtl/>
        </w:rPr>
        <w:t xml:space="preserve">להנציח יהודים שנרצחו ברחבי העולם על רקע יהדותם. </w:t>
      </w:r>
      <w:bookmarkStart w:id="4619" w:name="_ETM_Q8_378000"/>
      <w:bookmarkEnd w:id="4619"/>
      <w:r>
        <w:rPr>
          <w:rFonts w:hint="cs"/>
          <w:rtl/>
        </w:rPr>
        <w:t>זהו ביטוי לערבות הדדית, וזה מה שאנחנו מביאים כאן היום.</w:t>
      </w:r>
    </w:p>
    <w:p w:rsidR="008873CC" w:rsidRDefault="008873CC" w:rsidP="00787A7E">
      <w:pPr>
        <w:rPr>
          <w:rtl/>
        </w:rPr>
      </w:pPr>
    </w:p>
    <w:p w:rsidR="008873CC" w:rsidRDefault="008873CC" w:rsidP="00E662B4">
      <w:pPr>
        <w:rPr>
          <w:rtl/>
        </w:rPr>
      </w:pPr>
      <w:bookmarkStart w:id="4620" w:name="_ETM_Q8_384000"/>
      <w:bookmarkEnd w:id="4620"/>
      <w:r>
        <w:rPr>
          <w:rFonts w:hint="cs"/>
          <w:rtl/>
        </w:rPr>
        <w:t>דמויות</w:t>
      </w:r>
      <w:bookmarkStart w:id="4621" w:name="_ETM_Q8_385000"/>
      <w:bookmarkEnd w:id="4621"/>
      <w:r>
        <w:rPr>
          <w:rFonts w:hint="cs"/>
          <w:rtl/>
        </w:rPr>
        <w:t xml:space="preserve"> מופת בעם ישראל תמיד ראו עצמן מחויבות לעם ישראל בכל </w:t>
      </w:r>
      <w:bookmarkStart w:id="4622" w:name="_ETM_Q8_388000"/>
      <w:bookmarkEnd w:id="4622"/>
      <w:r>
        <w:rPr>
          <w:rFonts w:hint="cs"/>
          <w:rtl/>
        </w:rPr>
        <w:t>פזורותיו, ואזכיר כמה מהן</w:t>
      </w:r>
      <w:r w:rsidR="00E662B4">
        <w:rPr>
          <w:rFonts w:hint="cs"/>
          <w:rtl/>
        </w:rPr>
        <w:t>;</w:t>
      </w:r>
      <w:r>
        <w:rPr>
          <w:rFonts w:hint="cs"/>
          <w:rtl/>
        </w:rPr>
        <w:t xml:space="preserve"> חשוב לי דווקא היום הזה, כי </w:t>
      </w:r>
      <w:bookmarkStart w:id="4623" w:name="_ETM_Q8_392000"/>
      <w:bookmarkEnd w:id="4623"/>
      <w:r>
        <w:rPr>
          <w:rFonts w:hint="cs"/>
          <w:rtl/>
        </w:rPr>
        <w:t>לדעתי הן לא מקבלות את המקום הראוי להן</w:t>
      </w:r>
      <w:r w:rsidR="00D9168D">
        <w:rPr>
          <w:rFonts w:hint="cs"/>
          <w:rtl/>
        </w:rPr>
        <w:t>.</w:t>
      </w:r>
      <w:r>
        <w:rPr>
          <w:rFonts w:hint="cs"/>
          <w:rtl/>
        </w:rPr>
        <w:t xml:space="preserve"> בשנת 1556, </w:t>
      </w:r>
      <w:bookmarkStart w:id="4624" w:name="_ETM_Q8_398000"/>
      <w:bookmarkEnd w:id="4624"/>
      <w:r>
        <w:rPr>
          <w:rFonts w:hint="cs"/>
          <w:rtl/>
        </w:rPr>
        <w:t xml:space="preserve">חנה נשיא, הלוא היא דונה גרציה, פעלה מתוך ערבות הדדית </w:t>
      </w:r>
      <w:bookmarkStart w:id="4625" w:name="_ETM_Q8_401000"/>
      <w:bookmarkEnd w:id="4625"/>
      <w:r>
        <w:rPr>
          <w:rFonts w:hint="cs"/>
          <w:rtl/>
        </w:rPr>
        <w:t xml:space="preserve">להצלת יהודים אנוסים משרפה על פי הוראת האפיפיור פאולוס הרביעי. היא </w:t>
      </w:r>
      <w:bookmarkStart w:id="4626" w:name="_ETM_Q8_409000"/>
      <w:bookmarkEnd w:id="4626"/>
      <w:r>
        <w:rPr>
          <w:rFonts w:hint="cs"/>
          <w:rtl/>
        </w:rPr>
        <w:t xml:space="preserve">ניסתה לארגן את חרם אנקונה. החרם נכשל, אבל זה הביא </w:t>
      </w:r>
      <w:bookmarkStart w:id="4627" w:name="_ETM_Q8_419000"/>
      <w:bookmarkEnd w:id="4627"/>
      <w:r>
        <w:rPr>
          <w:rFonts w:hint="cs"/>
          <w:rtl/>
        </w:rPr>
        <w:t xml:space="preserve">את דונה גרציה להגות את הרעיון של רכישת אדמות בארץ </w:t>
      </w:r>
      <w:bookmarkStart w:id="4628" w:name="_ETM_Q8_423000"/>
      <w:bookmarkEnd w:id="4628"/>
      <w:r>
        <w:rPr>
          <w:rFonts w:hint="cs"/>
          <w:rtl/>
        </w:rPr>
        <w:t xml:space="preserve">ישראל, וזאת כדי שיהיה בית לכל יהודי. מתוך ערבות הדדית </w:t>
      </w:r>
      <w:bookmarkStart w:id="4629" w:name="_ETM_Q8_428000"/>
      <w:bookmarkEnd w:id="4629"/>
      <w:r>
        <w:rPr>
          <w:rFonts w:hint="cs"/>
          <w:rtl/>
        </w:rPr>
        <w:t xml:space="preserve">עמוקה, לאחר הזוועות הנוראיות בפולין של פרעות ת"ח ות"ט, 1649-1648, התגייסו קהילות יהודיות רבות מאשכנז ומספרד לפדיון יהודים שנמכרו </w:t>
      </w:r>
      <w:bookmarkStart w:id="4630" w:name="_ETM_Q8_446000"/>
      <w:bookmarkEnd w:id="4630"/>
      <w:r>
        <w:rPr>
          <w:rFonts w:hint="cs"/>
          <w:rtl/>
        </w:rPr>
        <w:t xml:space="preserve">לעבדות. גם זה ביטוי לערבות הדדית בישראל, גם בשנים הארוכות של הגלות. </w:t>
      </w:r>
      <w:bookmarkStart w:id="4631" w:name="_ETM_Q8_451000"/>
      <w:bookmarkEnd w:id="4631"/>
      <w:r>
        <w:rPr>
          <w:rFonts w:hint="cs"/>
          <w:rtl/>
        </w:rPr>
        <w:t xml:space="preserve">בעת החדשה היה זה בנימין זאב הרצל, </w:t>
      </w:r>
      <w:bookmarkStart w:id="4632" w:name="_ETM_Q8_456000"/>
      <w:bookmarkEnd w:id="4632"/>
      <w:r>
        <w:rPr>
          <w:rFonts w:hint="cs"/>
          <w:rtl/>
        </w:rPr>
        <w:t xml:space="preserve">שכל פעילותו נבעה מתוך ערבות הדדית עמוקה וממחויבות לגורלו </w:t>
      </w:r>
      <w:bookmarkStart w:id="4633" w:name="_ETM_Q8_460000"/>
      <w:bookmarkEnd w:id="4633"/>
      <w:r>
        <w:rPr>
          <w:rFonts w:hint="cs"/>
          <w:rtl/>
        </w:rPr>
        <w:t xml:space="preserve">של עם ישראל ולמניעת סכנת ההשמדה שאותה חזה. </w:t>
      </w:r>
      <w:bookmarkStart w:id="4634" w:name="_ETM_Q8_470000"/>
      <w:bookmarkEnd w:id="4634"/>
      <w:r>
        <w:rPr>
          <w:rFonts w:hint="cs"/>
          <w:rtl/>
        </w:rPr>
        <w:t xml:space="preserve">דמות אחרת שעליה </w:t>
      </w:r>
      <w:bookmarkStart w:id="4635" w:name="_ETM_Q8_467000"/>
      <w:bookmarkEnd w:id="4635"/>
      <w:r>
        <w:rPr>
          <w:rFonts w:hint="cs"/>
          <w:rtl/>
        </w:rPr>
        <w:t xml:space="preserve">קראתי בילדותי ואשר השפיעה עליי עמוקות הייתה חנה סנש, </w:t>
      </w:r>
      <w:bookmarkStart w:id="4636" w:name="_ETM_Q8_472000"/>
      <w:bookmarkEnd w:id="4636"/>
      <w:r>
        <w:rPr>
          <w:rFonts w:hint="cs"/>
          <w:rtl/>
        </w:rPr>
        <w:t xml:space="preserve">הצנחנית שעלתה לארץ וחזרה לאירופה כדי להציל ילדים בגולה. מצפונה </w:t>
      </w:r>
      <w:bookmarkStart w:id="4637" w:name="_ETM_Q8_481000"/>
      <w:bookmarkEnd w:id="4637"/>
      <w:r>
        <w:rPr>
          <w:rFonts w:hint="cs"/>
          <w:rtl/>
        </w:rPr>
        <w:t>לא נתן לה שקט, והיא מסרה את נפשה בגבורה.</w:t>
      </w:r>
    </w:p>
    <w:p w:rsidR="008873CC" w:rsidRDefault="008873CC" w:rsidP="00787A7E">
      <w:pPr>
        <w:rPr>
          <w:rtl/>
        </w:rPr>
      </w:pPr>
    </w:p>
    <w:p w:rsidR="008873CC" w:rsidRDefault="008873CC" w:rsidP="00E662B4">
      <w:pPr>
        <w:rPr>
          <w:rtl/>
        </w:rPr>
      </w:pPr>
      <w:bookmarkStart w:id="4638" w:name="_ETM_Q8_486000"/>
      <w:bookmarkEnd w:id="4638"/>
      <w:r>
        <w:rPr>
          <w:rFonts w:hint="cs"/>
          <w:rtl/>
        </w:rPr>
        <w:t>ובל נשכח</w:t>
      </w:r>
      <w:bookmarkStart w:id="4639" w:name="_ETM_Q8_487000"/>
      <w:bookmarkEnd w:id="4639"/>
      <w:r>
        <w:rPr>
          <w:rFonts w:hint="cs"/>
          <w:rtl/>
        </w:rPr>
        <w:t xml:space="preserve"> היום את המפעל הגדול של הערבות ההדדית </w:t>
      </w:r>
      <w:r>
        <w:rPr>
          <w:rtl/>
        </w:rPr>
        <w:t>–</w:t>
      </w:r>
      <w:r>
        <w:rPr>
          <w:rFonts w:hint="cs"/>
          <w:rtl/>
        </w:rPr>
        <w:t xml:space="preserve"> מדינת ישראל. </w:t>
      </w:r>
      <w:bookmarkStart w:id="4640" w:name="_ETM_Q8_493000"/>
      <w:bookmarkEnd w:id="4640"/>
      <w:r>
        <w:rPr>
          <w:rFonts w:hint="cs"/>
          <w:rtl/>
        </w:rPr>
        <w:t>מדינת ישראל היא סמל לערבות של יהודי התפוצות כלפיה. ללא</w:t>
      </w:r>
      <w:bookmarkStart w:id="4641" w:name="_ETM_Q8_500000"/>
      <w:bookmarkEnd w:id="4641"/>
      <w:r>
        <w:rPr>
          <w:rFonts w:hint="cs"/>
          <w:rtl/>
        </w:rPr>
        <w:t xml:space="preserve"> ההתגייסות והסיוע של העם היהודי בכל רחבי תבל, ספק אם </w:t>
      </w:r>
      <w:bookmarkStart w:id="4642" w:name="_ETM_Q8_504000"/>
      <w:bookmarkEnd w:id="4642"/>
      <w:r>
        <w:rPr>
          <w:rFonts w:hint="cs"/>
          <w:rtl/>
        </w:rPr>
        <w:t xml:space="preserve">מדינת ישראל הייתה יכולה להתקיים, בוודאי בשנותיה הראשונות. מצד </w:t>
      </w:r>
      <w:bookmarkStart w:id="4643" w:name="_ETM_Q8_509000"/>
      <w:bookmarkEnd w:id="4643"/>
      <w:r>
        <w:rPr>
          <w:rFonts w:hint="cs"/>
          <w:rtl/>
        </w:rPr>
        <w:t>שני, ללא מדינת ישראל</w:t>
      </w:r>
      <w:r w:rsidR="00D9168D">
        <w:rPr>
          <w:rFonts w:hint="cs"/>
          <w:rtl/>
        </w:rPr>
        <w:t>,</w:t>
      </w:r>
      <w:r>
        <w:rPr>
          <w:rFonts w:hint="cs"/>
          <w:rtl/>
        </w:rPr>
        <w:t xml:space="preserve"> מי יכול היה לדמיין היום את </w:t>
      </w:r>
      <w:bookmarkStart w:id="4644" w:name="_ETM_Q8_514000"/>
      <w:bookmarkEnd w:id="4644"/>
      <w:r>
        <w:rPr>
          <w:rFonts w:hint="cs"/>
          <w:rtl/>
        </w:rPr>
        <w:t xml:space="preserve">מצב היהודים בעולם? </w:t>
      </w:r>
      <w:bookmarkStart w:id="4645" w:name="_ETM_Q8_517000"/>
      <w:bookmarkEnd w:id="4645"/>
      <w:r>
        <w:rPr>
          <w:rFonts w:hint="cs"/>
          <w:rtl/>
        </w:rPr>
        <w:t xml:space="preserve">מרגע הולדתה פעלה ישראל למען יהודי העולם </w:t>
      </w:r>
      <w:r w:rsidR="00D9168D">
        <w:rPr>
          <w:rFonts w:hint="cs"/>
          <w:rtl/>
        </w:rPr>
        <w:t>כ</w:t>
      </w:r>
      <w:r>
        <w:rPr>
          <w:rFonts w:hint="cs"/>
          <w:rtl/>
        </w:rPr>
        <w:t xml:space="preserve">שהיו </w:t>
      </w:r>
      <w:bookmarkStart w:id="4646" w:name="_ETM_Q8_521000"/>
      <w:bookmarkEnd w:id="4646"/>
      <w:r>
        <w:rPr>
          <w:rFonts w:hint="cs"/>
          <w:rtl/>
        </w:rPr>
        <w:t>בסכנה, מתוך ביטוי לערבות הדדית עמוקה, אם זה במבצע מרב</w:t>
      </w:r>
      <w:bookmarkStart w:id="4647" w:name="_ETM_Q8_523000"/>
      <w:bookmarkEnd w:id="4647"/>
      <w:r>
        <w:rPr>
          <w:rFonts w:hint="cs"/>
          <w:rtl/>
        </w:rPr>
        <w:t xml:space="preserve">ד הקסמים להעלאת יהודי תימן, מבצע יכין להעלאת יהודים </w:t>
      </w:r>
      <w:bookmarkStart w:id="4648" w:name="_ETM_Q8_532000"/>
      <w:bookmarkEnd w:id="4648"/>
      <w:r>
        <w:rPr>
          <w:rFonts w:hint="cs"/>
          <w:rtl/>
        </w:rPr>
        <w:t xml:space="preserve">ממרוקו, מבצע מלט להעלאת יהודים מסוריה, מבצע עזרה ונחמיה להעלאת </w:t>
      </w:r>
      <w:bookmarkStart w:id="4649" w:name="_ETM_Q8_536000"/>
      <w:bookmarkEnd w:id="4649"/>
      <w:r>
        <w:rPr>
          <w:rFonts w:hint="cs"/>
          <w:rtl/>
        </w:rPr>
        <w:t>יהודי עיר</w:t>
      </w:r>
      <w:r w:rsidR="00D9168D">
        <w:rPr>
          <w:rFonts w:hint="cs"/>
          <w:rtl/>
        </w:rPr>
        <w:t>א</w:t>
      </w:r>
      <w:r>
        <w:rPr>
          <w:rFonts w:hint="cs"/>
          <w:rtl/>
        </w:rPr>
        <w:t xml:space="preserve">ק, מבצעי משה ושלמה להעלאת יהודי אתיופיה והמאבק האדיר </w:t>
      </w:r>
      <w:bookmarkStart w:id="4650" w:name="_ETM_Q8_544000"/>
      <w:bookmarkEnd w:id="4650"/>
      <w:r>
        <w:rPr>
          <w:rFonts w:hint="cs"/>
          <w:rtl/>
        </w:rPr>
        <w:t>שלח את עמי למען יהודי ברית</w:t>
      </w:r>
      <w:r w:rsidR="00D9168D">
        <w:rPr>
          <w:rFonts w:hint="cs"/>
          <w:rtl/>
        </w:rPr>
        <w:t xml:space="preserve"> </w:t>
      </w:r>
      <w:r>
        <w:rPr>
          <w:rFonts w:hint="cs"/>
          <w:rtl/>
        </w:rPr>
        <w:t>המועצות.</w:t>
      </w:r>
    </w:p>
    <w:p w:rsidR="008873CC" w:rsidRDefault="008873CC" w:rsidP="00787A7E">
      <w:pPr>
        <w:rPr>
          <w:rtl/>
        </w:rPr>
      </w:pPr>
      <w:bookmarkStart w:id="4651" w:name="_ETM_Q8_546000"/>
      <w:bookmarkEnd w:id="4651"/>
    </w:p>
    <w:p w:rsidR="008873CC" w:rsidRDefault="008873CC" w:rsidP="00787A7E">
      <w:pPr>
        <w:rPr>
          <w:rtl/>
        </w:rPr>
      </w:pPr>
      <w:bookmarkStart w:id="4652" w:name="_ETM_Q8_547000"/>
      <w:bookmarkEnd w:id="4652"/>
      <w:r>
        <w:rPr>
          <w:rFonts w:hint="cs"/>
          <w:rtl/>
        </w:rPr>
        <w:t>והיום, כאן</w:t>
      </w:r>
      <w:r w:rsidR="00D9168D">
        <w:rPr>
          <w:rFonts w:hint="cs"/>
          <w:rtl/>
        </w:rPr>
        <w:t>,</w:t>
      </w:r>
      <w:r>
        <w:rPr>
          <w:rFonts w:hint="cs"/>
          <w:rtl/>
        </w:rPr>
        <w:t xml:space="preserve"> במדינת</w:t>
      </w:r>
      <w:bookmarkStart w:id="4653" w:name="_ETM_Q8_549000"/>
      <w:bookmarkEnd w:id="4653"/>
      <w:r>
        <w:rPr>
          <w:rFonts w:hint="cs"/>
          <w:rtl/>
        </w:rPr>
        <w:t xml:space="preserve"> ישראל העוצמתית והמשגשגת, אנחנו מחויבים לדרך הזו. אנחנו מחויבים </w:t>
      </w:r>
      <w:bookmarkStart w:id="4654" w:name="_ETM_Q8_552000"/>
      <w:bookmarkEnd w:id="4654"/>
      <w:r>
        <w:rPr>
          <w:rFonts w:hint="cs"/>
          <w:rtl/>
        </w:rPr>
        <w:t xml:space="preserve">לברית עם אחינו ואחיותינו בכל מקום על פני הגלובוס, </w:t>
      </w:r>
      <w:bookmarkStart w:id="4655" w:name="_ETM_Q8_564000"/>
      <w:bookmarkEnd w:id="4655"/>
      <w:r>
        <w:rPr>
          <w:rFonts w:hint="cs"/>
          <w:rtl/>
        </w:rPr>
        <w:t xml:space="preserve">וגם אם יש מחלוקות, "כולנו בני איש אחד </w:t>
      </w:r>
      <w:bookmarkStart w:id="4656" w:name="_ETM_Q8_561000"/>
      <w:bookmarkEnd w:id="4656"/>
      <w:r>
        <w:rPr>
          <w:rFonts w:hint="cs"/>
          <w:rtl/>
        </w:rPr>
        <w:t>נחנו", בארץ ובנכר.</w:t>
      </w:r>
      <w:bookmarkStart w:id="4657" w:name="_ETM_Q8_567000"/>
      <w:bookmarkEnd w:id="4657"/>
      <w:r>
        <w:rPr>
          <w:rFonts w:hint="cs"/>
          <w:rtl/>
        </w:rPr>
        <w:t xml:space="preserve"> </w:t>
      </w:r>
      <w:bookmarkStart w:id="4658" w:name="_ETM_Q8_568262"/>
      <w:bookmarkEnd w:id="4658"/>
      <w:r>
        <w:rPr>
          <w:rFonts w:hint="cs"/>
          <w:rtl/>
        </w:rPr>
        <w:t xml:space="preserve">יהי זכר הנרצחים בתפוצות על רקע יהדותם נצור </w:t>
      </w:r>
      <w:bookmarkStart w:id="4659" w:name="_ETM_Q8_572000"/>
      <w:bookmarkEnd w:id="4659"/>
      <w:r>
        <w:rPr>
          <w:rFonts w:hint="cs"/>
          <w:rtl/>
        </w:rPr>
        <w:t>בליבנו וברוך לעדי עד.</w:t>
      </w:r>
      <w:bookmarkStart w:id="4660" w:name="_ETM_Q8_576000"/>
      <w:bookmarkEnd w:id="4660"/>
      <w:r>
        <w:rPr>
          <w:rFonts w:hint="cs"/>
          <w:rtl/>
        </w:rPr>
        <w:t xml:space="preserve"> במותם ציוו לנו את הערבות. תודה רבה.</w:t>
      </w:r>
    </w:p>
    <w:p w:rsidR="008873CC" w:rsidRPr="00AC6FCA" w:rsidRDefault="008873CC" w:rsidP="00787A7E">
      <w:pPr>
        <w:rPr>
          <w:rtl/>
        </w:rPr>
      </w:pPr>
      <w:bookmarkStart w:id="4661" w:name="_ETM_Q8_582000"/>
      <w:bookmarkEnd w:id="4661"/>
    </w:p>
    <w:p w:rsidR="008873CC" w:rsidRDefault="008873CC" w:rsidP="00787A7E">
      <w:pPr>
        <w:pStyle w:val="af6"/>
        <w:keepNext/>
        <w:rPr>
          <w:rtl/>
        </w:rPr>
      </w:pPr>
      <w:r w:rsidRPr="00634397">
        <w:rPr>
          <w:rStyle w:val="TagStyle"/>
          <w:rtl/>
        </w:rPr>
        <w:t xml:space="preserve"> &lt;&lt; יור &gt;&gt; </w:t>
      </w:r>
      <w:r>
        <w:rPr>
          <w:rtl/>
        </w:rPr>
        <w:t>היו"ר אוריאל בוסו:</w:t>
      </w:r>
      <w:r w:rsidRPr="00634397">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r>
        <w:rPr>
          <w:rFonts w:hint="cs"/>
          <w:rtl/>
        </w:rPr>
        <w:t xml:space="preserve">תודה רבה לחבר הכנסת אריאל קלנר. </w:t>
      </w:r>
      <w:bookmarkStart w:id="4662" w:name="_ETM_Q8_586000"/>
      <w:bookmarkEnd w:id="4662"/>
      <w:r>
        <w:rPr>
          <w:rFonts w:hint="cs"/>
          <w:rtl/>
        </w:rPr>
        <w:t>חבר הכנסת מתן כהנא, בבקשה. הוא היה צריך להיות הראשון</w:t>
      </w:r>
      <w:bookmarkStart w:id="4663" w:name="_ETM_Q8_592000"/>
      <w:bookmarkEnd w:id="4663"/>
      <w:r>
        <w:rPr>
          <w:rFonts w:hint="cs"/>
          <w:rtl/>
        </w:rPr>
        <w:t xml:space="preserve"> או השני. לאחר מכן </w:t>
      </w:r>
      <w:r>
        <w:rPr>
          <w:rFonts w:hint="eastAsia"/>
          <w:rtl/>
        </w:rPr>
        <w:t>–</w:t>
      </w:r>
      <w:r>
        <w:rPr>
          <w:rFonts w:hint="cs"/>
          <w:rtl/>
        </w:rPr>
        <w:t xml:space="preserve"> חבר הכנסת אליהו ברוכי.</w:t>
      </w:r>
    </w:p>
    <w:p w:rsidR="008873CC" w:rsidRDefault="008873CC" w:rsidP="00787A7E">
      <w:pPr>
        <w:keepNext/>
        <w:rPr>
          <w:rtl/>
        </w:rPr>
      </w:pPr>
      <w:bookmarkStart w:id="4664" w:name="ET_speaker_5855_6"/>
    </w:p>
    <w:p w:rsidR="008873CC" w:rsidRDefault="008873CC" w:rsidP="00787A7E">
      <w:pPr>
        <w:pStyle w:val="a4"/>
        <w:keepNext/>
        <w:rPr>
          <w:rtl/>
        </w:rPr>
      </w:pPr>
      <w:bookmarkStart w:id="4665" w:name="_ETM_Q8_596000"/>
      <w:bookmarkEnd w:id="4665"/>
      <w:r w:rsidRPr="00634397">
        <w:rPr>
          <w:rStyle w:val="TagStyle"/>
          <w:rtl/>
        </w:rPr>
        <w:t xml:space="preserve"> &lt;&lt; דובר &gt;&gt; </w:t>
      </w:r>
      <w:bookmarkStart w:id="4666" w:name="_Toc139466893"/>
      <w:r>
        <w:rPr>
          <w:rtl/>
        </w:rPr>
        <w:t>מתן כהנא (המחנה הממלכתי):</w:t>
      </w:r>
      <w:bookmarkEnd w:id="4666"/>
      <w:r w:rsidRPr="00634397">
        <w:rPr>
          <w:rStyle w:val="TagStyle"/>
          <w:rtl/>
        </w:rPr>
        <w:t xml:space="preserve"> &lt;&lt; דובר &gt;&gt;</w:t>
      </w:r>
      <w:r>
        <w:rPr>
          <w:rtl/>
        </w:rPr>
        <w:t xml:space="preserve">   </w:t>
      </w:r>
      <w:bookmarkEnd w:id="4664"/>
    </w:p>
    <w:p w:rsidR="008873CC" w:rsidRDefault="008873CC" w:rsidP="00237DA3">
      <w:pPr>
        <w:rPr>
          <w:rtl/>
        </w:rPr>
      </w:pPr>
    </w:p>
    <w:p w:rsidR="008873CC" w:rsidRDefault="008873CC" w:rsidP="00787A7E">
      <w:pPr>
        <w:rPr>
          <w:rtl/>
        </w:rPr>
      </w:pPr>
      <w:r>
        <w:rPr>
          <w:rFonts w:hint="cs"/>
          <w:rtl/>
        </w:rPr>
        <w:t xml:space="preserve">אדוני היושב-ראש, אדוני השר, חבריי </w:t>
      </w:r>
      <w:bookmarkStart w:id="4667" w:name="_ETM_Q8_600000"/>
      <w:bookmarkEnd w:id="4667"/>
      <w:r>
        <w:rPr>
          <w:rFonts w:hint="cs"/>
          <w:rtl/>
        </w:rPr>
        <w:t xml:space="preserve">חברי הכנסת, כמובן שנפתח בתפילה להחלמתם של הפצועים מהפיגוע בתל אביב ובתפילה להצלחתם ולשלומם של חיילינו שנלחמים בגזרת ג'נין ברגעים </w:t>
      </w:r>
      <w:bookmarkStart w:id="4668" w:name="_ETM_Q8_612000"/>
      <w:bookmarkEnd w:id="4668"/>
      <w:r>
        <w:rPr>
          <w:rFonts w:hint="cs"/>
          <w:rtl/>
        </w:rPr>
        <w:t xml:space="preserve">אלו. </w:t>
      </w:r>
    </w:p>
    <w:p w:rsidR="008873CC" w:rsidRDefault="008873CC" w:rsidP="00787A7E">
      <w:pPr>
        <w:rPr>
          <w:rtl/>
        </w:rPr>
      </w:pPr>
    </w:p>
    <w:p w:rsidR="008873CC" w:rsidRDefault="008873CC" w:rsidP="00D9168D">
      <w:pPr>
        <w:rPr>
          <w:rtl/>
        </w:rPr>
      </w:pPr>
      <w:r>
        <w:rPr>
          <w:rFonts w:hint="cs"/>
          <w:rtl/>
        </w:rPr>
        <w:t xml:space="preserve">אבא היה מאוהב בישראל. הוא רצה לחיות כאן והוא יהיה </w:t>
      </w:r>
      <w:bookmarkStart w:id="4669" w:name="_ETM_Q8_621000"/>
      <w:bookmarkEnd w:id="4669"/>
      <w:r>
        <w:rPr>
          <w:rFonts w:hint="cs"/>
          <w:rtl/>
        </w:rPr>
        <w:t>כאן. הוא רצה לאחד בין אנשים והצליח בכך</w:t>
      </w:r>
      <w:r w:rsidR="00D9168D">
        <w:rPr>
          <w:rFonts w:hint="cs"/>
          <w:rtl/>
        </w:rPr>
        <w:t>.</w:t>
      </w:r>
      <w:r>
        <w:rPr>
          <w:rFonts w:hint="cs"/>
          <w:rtl/>
        </w:rPr>
        <w:t xml:space="preserve"> ביום שישי </w:t>
      </w:r>
      <w:bookmarkStart w:id="4670" w:name="_ETM_Q8_624000"/>
      <w:bookmarkEnd w:id="4670"/>
      <w:r>
        <w:rPr>
          <w:rFonts w:hint="cs"/>
          <w:rtl/>
        </w:rPr>
        <w:t xml:space="preserve">בצוהריים פרנסואה מישל סעדה נכנס לסופרמרקט להשלים קניות לשבת. כשהגיע, </w:t>
      </w:r>
      <w:bookmarkStart w:id="4671" w:name="_ETM_Q8_630000"/>
      <w:bookmarkEnd w:id="4671"/>
      <w:r>
        <w:rPr>
          <w:rFonts w:hint="cs"/>
          <w:rtl/>
        </w:rPr>
        <w:t>הורה המחבל להוריד את תריס הגלילה של החנות. סעדה סבר</w:t>
      </w:r>
      <w:bookmarkStart w:id="4672" w:name="_ETM_Q8_636000"/>
      <w:bookmarkEnd w:id="4672"/>
      <w:r>
        <w:rPr>
          <w:rFonts w:hint="cs"/>
          <w:rtl/>
        </w:rPr>
        <w:t xml:space="preserve"> שמתכוונים לסגור את המרכול מוקדם מהצפוי וביקש להיכנס רק כדי </w:t>
      </w:r>
      <w:bookmarkStart w:id="4673" w:name="_ETM_Q8_639000"/>
      <w:bookmarkEnd w:id="4673"/>
      <w:r>
        <w:rPr>
          <w:rFonts w:hint="cs"/>
          <w:rtl/>
        </w:rPr>
        <w:t xml:space="preserve">לקנות חלות לכבוד שבת קודש. המחבל הורה להכניס אותו וירה </w:t>
      </w:r>
      <w:bookmarkStart w:id="4674" w:name="_ETM_Q8_643000"/>
      <w:bookmarkEnd w:id="4674"/>
      <w:r>
        <w:rPr>
          <w:rFonts w:hint="cs"/>
          <w:rtl/>
        </w:rPr>
        <w:t xml:space="preserve">בו עם כניסתו לסופרמרקט "היפר כשר". </w:t>
      </w:r>
      <w:bookmarkStart w:id="4675" w:name="_ETM_Q8_645000"/>
      <w:bookmarkEnd w:id="4675"/>
      <w:r>
        <w:rPr>
          <w:rFonts w:hint="cs"/>
          <w:rtl/>
        </w:rPr>
        <w:t>פרנסואה מישל סעדה, זיכרונו לברכה, בן</w:t>
      </w:r>
      <w:bookmarkStart w:id="4676" w:name="_ETM_Q8_651000"/>
      <w:bookmarkEnd w:id="4676"/>
      <w:r>
        <w:rPr>
          <w:rFonts w:hint="cs"/>
          <w:rtl/>
        </w:rPr>
        <w:t xml:space="preserve"> 64 בהירצחו, נרצח רק בשל היותו יהודי.</w:t>
      </w:r>
    </w:p>
    <w:p w:rsidR="008873CC" w:rsidRDefault="008873CC" w:rsidP="00787A7E">
      <w:pPr>
        <w:rPr>
          <w:rtl/>
        </w:rPr>
      </w:pPr>
    </w:p>
    <w:p w:rsidR="008873CC" w:rsidRDefault="008873CC" w:rsidP="00D9168D">
      <w:pPr>
        <w:rPr>
          <w:rtl/>
        </w:rPr>
      </w:pPr>
      <w:bookmarkStart w:id="4677" w:name="_ETM_Q8_654000"/>
      <w:bookmarkEnd w:id="4677"/>
      <w:r>
        <w:rPr>
          <w:rFonts w:hint="cs"/>
          <w:rtl/>
        </w:rPr>
        <w:t xml:space="preserve">ביום שלישי י"ח באדר </w:t>
      </w:r>
      <w:bookmarkStart w:id="4678" w:name="_ETM_Q8_656000"/>
      <w:bookmarkEnd w:id="4678"/>
      <w:r>
        <w:rPr>
          <w:rFonts w:hint="cs"/>
          <w:rtl/>
        </w:rPr>
        <w:t>תשנ"ד, החליטו קבוצת בחורים הלומדים בישיבה המרכזית ב-</w:t>
      </w:r>
      <w:r>
        <w:rPr>
          <w:rFonts w:hint="cs"/>
        </w:rPr>
        <w:t>S</w:t>
      </w:r>
      <w:r>
        <w:t>even-Seventy</w:t>
      </w:r>
      <w:r>
        <w:rPr>
          <w:rFonts w:hint="cs"/>
          <w:rtl/>
        </w:rPr>
        <w:t xml:space="preserve"> להתלוות </w:t>
      </w:r>
      <w:bookmarkStart w:id="4679" w:name="_ETM_Q8_663000"/>
      <w:bookmarkEnd w:id="4679"/>
      <w:r>
        <w:rPr>
          <w:rFonts w:hint="cs"/>
          <w:rtl/>
        </w:rPr>
        <w:t>לרב שלהם בנסיעתו לבית החולים כדי לשהות במחיצתו ולהתפלל.</w:t>
      </w:r>
      <w:bookmarkStart w:id="4680" w:name="_ETM_Q8_670000"/>
      <w:bookmarkEnd w:id="4680"/>
      <w:r>
        <w:rPr>
          <w:rFonts w:hint="cs"/>
          <w:rtl/>
        </w:rPr>
        <w:t xml:space="preserve"> ארי הלברשטם החליט ברגע האחרון להצטרף. הוא לקח את </w:t>
      </w:r>
      <w:bookmarkStart w:id="4681" w:name="_ETM_Q8_668000"/>
      <w:bookmarkEnd w:id="4681"/>
      <w:r>
        <w:rPr>
          <w:rFonts w:hint="cs"/>
          <w:rtl/>
        </w:rPr>
        <w:t xml:space="preserve">התפילין ורץ לרכב בלי לדעת שבאותו רגע הוא מקריב את </w:t>
      </w:r>
      <w:bookmarkStart w:id="4682" w:name="_ETM_Q8_676000"/>
      <w:bookmarkEnd w:id="4682"/>
      <w:r>
        <w:rPr>
          <w:rFonts w:hint="cs"/>
          <w:rtl/>
        </w:rPr>
        <w:t xml:space="preserve">חייו. </w:t>
      </w:r>
      <w:bookmarkStart w:id="4683" w:name="_ETM_Q8_677000"/>
      <w:bookmarkEnd w:id="4683"/>
      <w:r>
        <w:rPr>
          <w:rFonts w:hint="cs"/>
          <w:rtl/>
        </w:rPr>
        <w:t xml:space="preserve">בשעה 10:30 מחבל ממוצא לבנוני שהתגורר אז בניו ג'רזי נצמד </w:t>
      </w:r>
      <w:bookmarkStart w:id="4684" w:name="_ETM_Q8_683000"/>
      <w:bookmarkEnd w:id="4684"/>
      <w:r>
        <w:rPr>
          <w:rFonts w:hint="cs"/>
          <w:rtl/>
        </w:rPr>
        <w:t xml:space="preserve">עם רכבו לוואן שהסיע את תלמידי הישיבה וירה </w:t>
      </w:r>
      <w:r w:rsidR="00D9168D">
        <w:rPr>
          <w:rFonts w:hint="cs"/>
          <w:rtl/>
        </w:rPr>
        <w:t>ב</w:t>
      </w:r>
      <w:r>
        <w:rPr>
          <w:rFonts w:hint="cs"/>
          <w:rtl/>
        </w:rPr>
        <w:t xml:space="preserve">תת-מקלע </w:t>
      </w:r>
      <w:bookmarkStart w:id="4685" w:name="_ETM_Q8_684000"/>
      <w:bookmarkEnd w:id="4685"/>
      <w:r>
        <w:rPr>
          <w:rFonts w:hint="cs"/>
          <w:rtl/>
        </w:rPr>
        <w:t xml:space="preserve">אל עבר המושבים האחוריים. לאחר </w:t>
      </w:r>
      <w:r w:rsidR="00D9168D">
        <w:rPr>
          <w:rFonts w:hint="cs"/>
          <w:rtl/>
        </w:rPr>
        <w:t>כמה</w:t>
      </w:r>
      <w:r>
        <w:rPr>
          <w:rFonts w:hint="cs"/>
          <w:rtl/>
        </w:rPr>
        <w:t xml:space="preserve"> שניות הנשק שלו נתקע </w:t>
      </w:r>
      <w:bookmarkStart w:id="4686" w:name="_ETM_Q8_690000"/>
      <w:bookmarkEnd w:id="4686"/>
      <w:r>
        <w:rPr>
          <w:rFonts w:hint="cs"/>
          <w:rtl/>
        </w:rPr>
        <w:t xml:space="preserve">והוא החליף לאקדח חצי-אוטומטי שהיה מונח על רצפת מושב המכונית. </w:t>
      </w:r>
      <w:bookmarkStart w:id="4687" w:name="_ETM_Q8_695000"/>
      <w:bookmarkEnd w:id="4687"/>
      <w:r>
        <w:rPr>
          <w:rFonts w:hint="cs"/>
          <w:rtl/>
        </w:rPr>
        <w:t>בינתיים הנהג המשיך לקדמת הוואן והמחבל ירה באקדח ו</w:t>
      </w:r>
      <w:bookmarkStart w:id="4688" w:name="_ETM_Q8_702000"/>
      <w:bookmarkEnd w:id="4688"/>
      <w:r>
        <w:rPr>
          <w:rFonts w:hint="cs"/>
          <w:rtl/>
        </w:rPr>
        <w:t xml:space="preserve">פגע בארי הלברשטם, </w:t>
      </w:r>
      <w:r w:rsidR="00D9168D">
        <w:rPr>
          <w:rFonts w:hint="cs"/>
          <w:rtl/>
        </w:rPr>
        <w:t xml:space="preserve">והוא </w:t>
      </w:r>
      <w:r>
        <w:rPr>
          <w:rFonts w:hint="cs"/>
          <w:rtl/>
        </w:rPr>
        <w:t xml:space="preserve">נפצע באורח קשה בראשו. חמישה ימים </w:t>
      </w:r>
      <w:bookmarkStart w:id="4689" w:name="_ETM_Q8_708000"/>
      <w:bookmarkEnd w:id="4689"/>
      <w:r>
        <w:rPr>
          <w:rFonts w:hint="cs"/>
          <w:rtl/>
        </w:rPr>
        <w:t xml:space="preserve">לאחר הפיגוע, ביום ראשון כ"ג באדר, ארי, השם ייקום </w:t>
      </w:r>
      <w:bookmarkStart w:id="4690" w:name="_ETM_Q8_712871"/>
      <w:bookmarkEnd w:id="4690"/>
      <w:r>
        <w:rPr>
          <w:rFonts w:hint="cs"/>
          <w:rtl/>
        </w:rPr>
        <w:t xml:space="preserve">דמו, נפטר מפצעיו </w:t>
      </w:r>
      <w:bookmarkStart w:id="4691" w:name="_ETM_Q8_711000"/>
      <w:bookmarkEnd w:id="4691"/>
      <w:r>
        <w:rPr>
          <w:rFonts w:hint="cs"/>
          <w:rtl/>
        </w:rPr>
        <w:t>בהיותו בגיל 16 בלבד.</w:t>
      </w:r>
    </w:p>
    <w:p w:rsidR="008873CC" w:rsidRDefault="008873CC" w:rsidP="00787A7E">
      <w:pPr>
        <w:rPr>
          <w:rtl/>
        </w:rPr>
      </w:pPr>
    </w:p>
    <w:p w:rsidR="008873CC" w:rsidRDefault="008873CC" w:rsidP="00D9168D">
      <w:pPr>
        <w:rPr>
          <w:rtl/>
        </w:rPr>
      </w:pPr>
      <w:r>
        <w:rPr>
          <w:rFonts w:hint="cs"/>
          <w:rtl/>
        </w:rPr>
        <w:t xml:space="preserve">כמו סעדה וארי, השם ייקום דמם, יש עוד </w:t>
      </w:r>
      <w:bookmarkStart w:id="4692" w:name="_ETM_Q8_716000"/>
      <w:bookmarkEnd w:id="4692"/>
      <w:r>
        <w:rPr>
          <w:rFonts w:hint="cs"/>
          <w:rtl/>
        </w:rPr>
        <w:t xml:space="preserve">כ-200 יהודים קדושים שנרצחו משנת 1948 על קידוש השם בתפוצות. </w:t>
      </w:r>
      <w:bookmarkStart w:id="4693" w:name="_ETM_Q8_725000"/>
      <w:bookmarkEnd w:id="4693"/>
      <w:r>
        <w:rPr>
          <w:rFonts w:hint="cs"/>
          <w:rtl/>
        </w:rPr>
        <w:t>המכנה המשותף של שני הסיפורים הללו ברור</w:t>
      </w:r>
      <w:r w:rsidR="00D9168D">
        <w:rPr>
          <w:rFonts w:hint="cs"/>
          <w:rtl/>
        </w:rPr>
        <w:t>:</w:t>
      </w:r>
      <w:r>
        <w:rPr>
          <w:rFonts w:hint="cs"/>
          <w:rtl/>
        </w:rPr>
        <w:t xml:space="preserve"> זו אנטישמיות </w:t>
      </w:r>
      <w:bookmarkStart w:id="4694" w:name="_ETM_Q8_729000"/>
      <w:bookmarkEnd w:id="4694"/>
      <w:r>
        <w:rPr>
          <w:rFonts w:hint="cs"/>
          <w:rtl/>
        </w:rPr>
        <w:t xml:space="preserve">שמלווה את העם היהודי לאורך אלפי שנים. האנטישמיות פושטת ולובשת </w:t>
      </w:r>
      <w:bookmarkStart w:id="4695" w:name="_ETM_Q8_736000"/>
      <w:bookmarkEnd w:id="4695"/>
      <w:r>
        <w:rPr>
          <w:rFonts w:hint="cs"/>
          <w:rtl/>
        </w:rPr>
        <w:t xml:space="preserve">צורות לאורך ההיסטוריה. כיום הביטוי המרכזי לאנטישמיות הוא שנאת ישראל. </w:t>
      </w:r>
      <w:bookmarkStart w:id="4696" w:name="_ETM_Q8_741000"/>
      <w:bookmarkEnd w:id="4696"/>
      <w:r>
        <w:rPr>
          <w:rFonts w:hint="cs"/>
          <w:rtl/>
        </w:rPr>
        <w:t>יהודי</w:t>
      </w:r>
      <w:bookmarkStart w:id="4697" w:name="_ETM_Q8_742000"/>
      <w:bookmarkEnd w:id="4697"/>
      <w:r>
        <w:rPr>
          <w:rFonts w:hint="cs"/>
          <w:rtl/>
        </w:rPr>
        <w:t xml:space="preserve"> התפוצות חווים פיגועים בגלל שנאה למדינת ישראל.</w:t>
      </w:r>
      <w:r w:rsidR="00D9168D">
        <w:rPr>
          <w:rFonts w:hint="cs"/>
          <w:rtl/>
        </w:rPr>
        <w:t xml:space="preserve"> </w:t>
      </w:r>
      <w:bookmarkStart w:id="4698" w:name="_ETM_Q8_744000"/>
      <w:bookmarkEnd w:id="4698"/>
      <w:r>
        <w:rPr>
          <w:rFonts w:hint="cs"/>
          <w:rtl/>
        </w:rPr>
        <w:t xml:space="preserve">ציון היום הזה </w:t>
      </w:r>
      <w:bookmarkStart w:id="4699" w:name="_ETM_Q8_746000"/>
      <w:bookmarkEnd w:id="4699"/>
      <w:r>
        <w:rPr>
          <w:rFonts w:hint="cs"/>
          <w:rtl/>
        </w:rPr>
        <w:t>הוא מסר ליהדות התפוצות ומסר לעולם כולו</w:t>
      </w:r>
      <w:r w:rsidR="00D9168D">
        <w:rPr>
          <w:rFonts w:hint="cs"/>
          <w:rtl/>
        </w:rPr>
        <w:t>:</w:t>
      </w:r>
      <w:r>
        <w:rPr>
          <w:rFonts w:hint="cs"/>
          <w:rtl/>
        </w:rPr>
        <w:t xml:space="preserve"> מדינת ישראל</w:t>
      </w:r>
      <w:bookmarkStart w:id="4700" w:name="_ETM_Q8_753000"/>
      <w:bookmarkEnd w:id="4700"/>
      <w:r>
        <w:rPr>
          <w:rFonts w:hint="cs"/>
          <w:rtl/>
        </w:rPr>
        <w:t xml:space="preserve"> היא הבית הלאומי של העם היהודי כולו. עם אחד אנחנו</w:t>
      </w:r>
      <w:bookmarkStart w:id="4701" w:name="_ETM_Q8_759000"/>
      <w:bookmarkEnd w:id="4701"/>
      <w:r>
        <w:rPr>
          <w:rFonts w:hint="cs"/>
          <w:rtl/>
        </w:rPr>
        <w:t>. כל ישראל ערבים זה בזה. תודה.</w:t>
      </w:r>
    </w:p>
    <w:p w:rsidR="008873CC" w:rsidRDefault="008873CC" w:rsidP="00787A7E">
      <w:pPr>
        <w:rPr>
          <w:rtl/>
        </w:rPr>
      </w:pPr>
    </w:p>
    <w:bookmarkEnd w:id="4591"/>
    <w:p w:rsidR="008873CC" w:rsidRDefault="008873CC" w:rsidP="00787A7E">
      <w:pPr>
        <w:pStyle w:val="af6"/>
        <w:keepNext/>
        <w:rPr>
          <w:rtl/>
        </w:rPr>
      </w:pPr>
      <w:r w:rsidRPr="00C7735C">
        <w:rPr>
          <w:rStyle w:val="TagStyle"/>
          <w:rtl/>
        </w:rPr>
        <w:t xml:space="preserve">&lt;&lt; יור &gt;&gt; </w:t>
      </w:r>
      <w:r>
        <w:rPr>
          <w:rtl/>
        </w:rPr>
        <w:t>היו"ר אוריאל בוסו:</w:t>
      </w:r>
      <w:r w:rsidRPr="00C7735C">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רבה לחבר הכנסת מתן כהנא. חבר הכנסת אליהו ברוכי, בבקשה. </w:t>
      </w:r>
    </w:p>
    <w:p w:rsidR="008873CC" w:rsidRDefault="008873CC" w:rsidP="00787A7E">
      <w:pPr>
        <w:rPr>
          <w:rtl/>
          <w:lang w:eastAsia="he-IL"/>
        </w:rPr>
      </w:pPr>
    </w:p>
    <w:p w:rsidR="008873CC" w:rsidRDefault="008873CC" w:rsidP="00787A7E">
      <w:pPr>
        <w:pStyle w:val="a4"/>
        <w:keepNext/>
        <w:rPr>
          <w:rtl/>
        </w:rPr>
      </w:pPr>
      <w:bookmarkStart w:id="4702" w:name="ET_speaker_6050_4"/>
      <w:r w:rsidRPr="00C7735C">
        <w:rPr>
          <w:rStyle w:val="TagStyle"/>
          <w:rtl/>
        </w:rPr>
        <w:t xml:space="preserve"> &lt;&lt; דובר &gt;&gt; </w:t>
      </w:r>
      <w:bookmarkStart w:id="4703" w:name="_Toc139466894"/>
      <w:r>
        <w:rPr>
          <w:rtl/>
        </w:rPr>
        <w:t>אליהו ברוכי (יהדות התורה):</w:t>
      </w:r>
      <w:bookmarkEnd w:id="4703"/>
      <w:r w:rsidRPr="00C7735C">
        <w:rPr>
          <w:rStyle w:val="TagStyle"/>
          <w:rtl/>
        </w:rPr>
        <w:t xml:space="preserve"> &lt;&lt; דובר &gt;&gt;</w:t>
      </w:r>
      <w:r>
        <w:rPr>
          <w:rtl/>
        </w:rPr>
        <w:t xml:space="preserve">   </w:t>
      </w:r>
      <w:bookmarkEnd w:id="4702"/>
    </w:p>
    <w:p w:rsidR="008873CC" w:rsidRDefault="008873CC" w:rsidP="00237DA3">
      <w:pPr>
        <w:rPr>
          <w:rtl/>
          <w:lang w:eastAsia="he-IL"/>
        </w:rPr>
      </w:pPr>
    </w:p>
    <w:p w:rsidR="008873CC" w:rsidRDefault="008873CC" w:rsidP="00D9168D">
      <w:pPr>
        <w:rPr>
          <w:rtl/>
          <w:lang w:eastAsia="he-IL"/>
        </w:rPr>
      </w:pPr>
      <w:r>
        <w:rPr>
          <w:rFonts w:hint="cs"/>
          <w:rtl/>
          <w:lang w:eastAsia="he-IL"/>
        </w:rPr>
        <w:t xml:space="preserve">כבוד היושב-ראש, כבוד השר, חבריי חברי הכנסת, הדיון החשוב הזה עוסק בפעולות איבה, </w:t>
      </w:r>
      <w:bookmarkStart w:id="4704" w:name="_ETM_Q9_209172"/>
      <w:bookmarkEnd w:id="4704"/>
      <w:r>
        <w:rPr>
          <w:rFonts w:hint="cs"/>
          <w:rtl/>
          <w:lang w:eastAsia="he-IL"/>
        </w:rPr>
        <w:t>בנפגעי פעולות איבה בתפוצות</w:t>
      </w:r>
      <w:r w:rsidR="00D9168D">
        <w:rPr>
          <w:rFonts w:hint="cs"/>
          <w:rtl/>
          <w:lang w:eastAsia="he-IL"/>
        </w:rPr>
        <w:t>,</w:t>
      </w:r>
      <w:r>
        <w:rPr>
          <w:rFonts w:hint="cs"/>
          <w:rtl/>
          <w:lang w:eastAsia="he-IL"/>
        </w:rPr>
        <w:t xml:space="preserve"> אבל אנחנו שוב מקבלים תזכורת שסדנא דארעא חד הוא, ויהודי נרדף על עצם היותו יהודי, בגולה ובארץ ישראל.</w:t>
      </w:r>
    </w:p>
    <w:p w:rsidR="008873CC" w:rsidRDefault="008873CC" w:rsidP="00787A7E">
      <w:pPr>
        <w:rPr>
          <w:rtl/>
          <w:lang w:eastAsia="he-IL"/>
        </w:rPr>
      </w:pPr>
      <w:bookmarkStart w:id="4705" w:name="_ETM_Q9_225951"/>
      <w:bookmarkEnd w:id="4705"/>
    </w:p>
    <w:p w:rsidR="008873CC" w:rsidRDefault="008873CC" w:rsidP="00D9168D">
      <w:pPr>
        <w:rPr>
          <w:rtl/>
          <w:lang w:eastAsia="he-IL"/>
        </w:rPr>
      </w:pPr>
      <w:bookmarkStart w:id="4706" w:name="_ETM_Q9_226109"/>
      <w:bookmarkStart w:id="4707" w:name="_ETM_Q9_226136"/>
      <w:bookmarkStart w:id="4708" w:name="_ETM_Q9_226206"/>
      <w:bookmarkEnd w:id="4706"/>
      <w:bookmarkEnd w:id="4707"/>
      <w:bookmarkEnd w:id="4708"/>
      <w:r>
        <w:rPr>
          <w:rFonts w:hint="cs"/>
          <w:rtl/>
          <w:lang w:eastAsia="he-IL"/>
        </w:rPr>
        <w:t xml:space="preserve">בפתח הדברים אבקש לאחל החלמה מהירה לפצועי הפיגוע בתל </w:t>
      </w:r>
      <w:bookmarkStart w:id="4709" w:name="_ETM_Q9_232111"/>
      <w:bookmarkEnd w:id="4709"/>
      <w:r>
        <w:rPr>
          <w:rFonts w:hint="cs"/>
          <w:rtl/>
          <w:lang w:eastAsia="he-IL"/>
        </w:rPr>
        <w:t xml:space="preserve">אביב, בתוך שאר חולי ישראל, ולהודות לאזרח ששם נפשו בכפו וירה למוות במחבל. וכל </w:t>
      </w:r>
      <w:bookmarkStart w:id="4710" w:name="_ETM_Q9_238260"/>
      <w:bookmarkEnd w:id="4710"/>
      <w:r>
        <w:rPr>
          <w:rFonts w:hint="cs"/>
          <w:rtl/>
          <w:lang w:eastAsia="he-IL"/>
        </w:rPr>
        <w:t xml:space="preserve">המציל נפש אחת מישראל כאילו הציל עולם מלא. </w:t>
      </w:r>
    </w:p>
    <w:p w:rsidR="008873CC" w:rsidRDefault="008873CC" w:rsidP="00787A7E">
      <w:pPr>
        <w:rPr>
          <w:rtl/>
          <w:lang w:eastAsia="he-IL"/>
        </w:rPr>
      </w:pPr>
    </w:p>
    <w:p w:rsidR="008873CC" w:rsidRDefault="008873CC" w:rsidP="00311147">
      <w:pPr>
        <w:rPr>
          <w:rtl/>
          <w:lang w:eastAsia="he-IL"/>
        </w:rPr>
      </w:pPr>
      <w:r>
        <w:rPr>
          <w:rFonts w:hint="cs"/>
          <w:rtl/>
          <w:lang w:eastAsia="he-IL"/>
        </w:rPr>
        <w:t xml:space="preserve">הגורל היהודי </w:t>
      </w:r>
      <w:r>
        <w:rPr>
          <w:rtl/>
          <w:lang w:eastAsia="he-IL"/>
        </w:rPr>
        <w:t>–</w:t>
      </w:r>
      <w:r>
        <w:rPr>
          <w:rFonts w:hint="cs"/>
          <w:rtl/>
          <w:lang w:eastAsia="he-IL"/>
        </w:rPr>
        <w:t xml:space="preserve"> צמד המילים </w:t>
      </w:r>
      <w:bookmarkStart w:id="4711" w:name="_ETM_Q9_248186"/>
      <w:bookmarkEnd w:id="4711"/>
      <w:r w:rsidR="00D9168D">
        <w:rPr>
          <w:rFonts w:hint="cs"/>
          <w:rtl/>
          <w:lang w:eastAsia="he-IL"/>
        </w:rPr>
        <w:t>הזה חוצה יבשות, דורי-</w:t>
      </w:r>
      <w:r>
        <w:rPr>
          <w:rFonts w:hint="cs"/>
          <w:rtl/>
          <w:lang w:eastAsia="he-IL"/>
        </w:rPr>
        <w:t xml:space="preserve">דורות, מגזרים ועדות. כולנו שותפים לגורל הזה. </w:t>
      </w:r>
      <w:bookmarkStart w:id="4712" w:name="_ETM_Q9_258857"/>
      <w:bookmarkEnd w:id="4712"/>
      <w:r>
        <w:rPr>
          <w:rFonts w:hint="cs"/>
          <w:rtl/>
          <w:lang w:eastAsia="he-IL"/>
        </w:rPr>
        <w:t xml:space="preserve">ועדיין, בדור הנוכחי יש משהו מעורר השראה דווקא אצל אלו </w:t>
      </w:r>
      <w:bookmarkStart w:id="4713" w:name="_ETM_Q9_263648"/>
      <w:bookmarkEnd w:id="4713"/>
      <w:r>
        <w:rPr>
          <w:rFonts w:hint="cs"/>
          <w:rtl/>
          <w:lang w:eastAsia="he-IL"/>
        </w:rPr>
        <w:t>שחיים בניכר. אנחנו נמצאים כאן בארץ הקודש. הזהות היהודית</w:t>
      </w:r>
      <w:r w:rsidR="00D9168D">
        <w:rPr>
          <w:rFonts w:hint="cs"/>
          <w:rtl/>
          <w:lang w:eastAsia="he-IL"/>
        </w:rPr>
        <w:t xml:space="preserve">, </w:t>
      </w:r>
      <w:r>
        <w:rPr>
          <w:rFonts w:hint="cs"/>
          <w:rtl/>
          <w:lang w:eastAsia="he-IL"/>
        </w:rPr>
        <w:t>אף שיש המנסים לטשטש אותה</w:t>
      </w:r>
      <w:r w:rsidR="00D9168D">
        <w:rPr>
          <w:rFonts w:hint="cs"/>
          <w:rtl/>
          <w:lang w:eastAsia="he-IL"/>
        </w:rPr>
        <w:t>,</w:t>
      </w:r>
      <w:r>
        <w:rPr>
          <w:rFonts w:hint="cs"/>
          <w:rtl/>
          <w:lang w:eastAsia="he-IL"/>
        </w:rPr>
        <w:t xml:space="preserve"> היא הזהות הרווחת בקרב העם היושב בציון. לא כך אצל אחינו שמעבר לים. הביטוי המזעז</w:t>
      </w:r>
      <w:r w:rsidR="00311147">
        <w:rPr>
          <w:rFonts w:hint="cs"/>
          <w:rtl/>
          <w:lang w:eastAsia="he-IL"/>
        </w:rPr>
        <w:t>ע "היה אדם בצאתך ויהודי באוהלך"</w:t>
      </w:r>
      <w:r>
        <w:rPr>
          <w:rFonts w:hint="cs"/>
          <w:rtl/>
          <w:lang w:eastAsia="he-IL"/>
        </w:rPr>
        <w:t xml:space="preserve"> עלול להיות פיתוי קסם </w:t>
      </w:r>
      <w:bookmarkStart w:id="4714" w:name="_ETM_Q9_289185"/>
      <w:bookmarkEnd w:id="4714"/>
      <w:r>
        <w:rPr>
          <w:rFonts w:hint="cs"/>
          <w:rtl/>
          <w:lang w:eastAsia="he-IL"/>
        </w:rPr>
        <w:t>עבורם. כמו בימים ההם, כשנכתב המשפט הזה, גם בזמן הזה הם יכולים להרשות לעצמם להצניע את הגורל המשותף</w:t>
      </w:r>
      <w:r w:rsidR="00D9168D">
        <w:rPr>
          <w:rFonts w:hint="cs"/>
          <w:rtl/>
          <w:lang w:eastAsia="he-IL"/>
        </w:rPr>
        <w:t>,</w:t>
      </w:r>
      <w:r>
        <w:rPr>
          <w:rFonts w:hint="cs"/>
          <w:rtl/>
          <w:lang w:eastAsia="he-IL"/>
        </w:rPr>
        <w:t xml:space="preserve"> והם בוחרים שלא</w:t>
      </w:r>
      <w:r w:rsidR="00311147">
        <w:rPr>
          <w:rFonts w:hint="cs"/>
          <w:rtl/>
          <w:lang w:eastAsia="he-IL"/>
        </w:rPr>
        <w:t>,</w:t>
      </w:r>
      <w:r>
        <w:rPr>
          <w:rFonts w:hint="cs"/>
          <w:rtl/>
          <w:lang w:eastAsia="he-IL"/>
        </w:rPr>
        <w:t xml:space="preserve"> ולא רק שהם בוחרים שלא, הם גם משלמים על כך מחיר יקר. "יקר בעיני ה' </w:t>
      </w:r>
      <w:r>
        <w:rPr>
          <w:rtl/>
        </w:rPr>
        <w:t>המוְת</w:t>
      </w:r>
      <w:r w:rsidRPr="0048083B">
        <w:rPr>
          <w:rtl/>
        </w:rPr>
        <w:t>ה</w:t>
      </w:r>
      <w:r>
        <w:rPr>
          <w:rFonts w:hint="cs"/>
          <w:rtl/>
          <w:lang w:eastAsia="he-IL"/>
        </w:rPr>
        <w:t xml:space="preserve"> לחסידיו".  </w:t>
      </w:r>
    </w:p>
    <w:p w:rsidR="008873CC" w:rsidRDefault="008873CC" w:rsidP="00787A7E">
      <w:pPr>
        <w:rPr>
          <w:rtl/>
          <w:lang w:eastAsia="he-IL"/>
        </w:rPr>
      </w:pPr>
    </w:p>
    <w:p w:rsidR="008873CC" w:rsidRPr="0048083B" w:rsidRDefault="008873CC" w:rsidP="00D9168D">
      <w:pPr>
        <w:rPr>
          <w:rFonts w:cstheme="minorBidi"/>
          <w:rtl/>
          <w:lang w:eastAsia="he-IL"/>
        </w:rPr>
      </w:pPr>
      <w:r>
        <w:rPr>
          <w:rFonts w:hint="cs"/>
          <w:rtl/>
          <w:lang w:eastAsia="he-IL"/>
        </w:rPr>
        <w:t xml:space="preserve">בחודש טבת תש"פ, בשל האנטישמיות הגואה בעולם, התקיימה בניו יורק </w:t>
      </w:r>
      <w:bookmarkStart w:id="4715" w:name="_ETM_Q9_322681"/>
      <w:bookmarkEnd w:id="4715"/>
      <w:r>
        <w:rPr>
          <w:rFonts w:hint="cs"/>
          <w:rtl/>
          <w:lang w:eastAsia="he-IL"/>
        </w:rPr>
        <w:t>צעדת הסולידריות. בארי וייס, צעירה יהודייה, התבקשה לשאת דברים בפני עשרות אלפי אנשים שהתכנסו שם. אבקש לצטט את דבריה על הגורל היהודי</w:t>
      </w:r>
      <w:r w:rsidR="00D9168D">
        <w:rPr>
          <w:rFonts w:hint="cs"/>
          <w:rtl/>
          <w:lang w:eastAsia="he-IL"/>
        </w:rPr>
        <w:t>;</w:t>
      </w:r>
      <w:r>
        <w:rPr>
          <w:rFonts w:hint="cs"/>
          <w:rtl/>
          <w:lang w:eastAsia="he-IL"/>
        </w:rPr>
        <w:t xml:space="preserve"> נראה שהם רלוונטיים מתמיד.</w:t>
      </w:r>
      <w:r>
        <w:rPr>
          <w:rFonts w:hint="cs"/>
          <w:shd w:val="clear" w:color="auto" w:fill="FFFFFF"/>
          <w:rtl/>
        </w:rPr>
        <w:t xml:space="preserve"> </w:t>
      </w:r>
      <w:r w:rsidRPr="0048083B">
        <w:rPr>
          <w:rFonts w:hint="cs"/>
          <w:shd w:val="clear" w:color="auto" w:fill="FFFFFF"/>
          <w:rtl/>
        </w:rPr>
        <w:t>"</w:t>
      </w:r>
      <w:r w:rsidRPr="0048083B">
        <w:rPr>
          <w:shd w:val="clear" w:color="auto" w:fill="FFFFFF"/>
          <w:rtl/>
        </w:rPr>
        <w:t xml:space="preserve">אני </w:t>
      </w:r>
      <w:r>
        <w:rPr>
          <w:shd w:val="clear" w:color="auto" w:fill="FFFFFF"/>
          <w:rtl/>
        </w:rPr>
        <w:t>ניו</w:t>
      </w:r>
      <w:r w:rsidR="00D9168D">
        <w:rPr>
          <w:rFonts w:hint="cs"/>
          <w:shd w:val="clear" w:color="auto" w:fill="FFFFFF"/>
          <w:rtl/>
        </w:rPr>
        <w:t xml:space="preserve"> </w:t>
      </w:r>
      <w:r w:rsidRPr="0048083B">
        <w:rPr>
          <w:shd w:val="clear" w:color="auto" w:fill="FFFFFF"/>
          <w:rtl/>
        </w:rPr>
        <w:t>יורקית גאה ואני יהודייה גאה</w:t>
      </w:r>
      <w:r w:rsidRPr="0048083B">
        <w:rPr>
          <w:rFonts w:hint="cs"/>
          <w:shd w:val="clear" w:color="auto" w:fill="FFFFFF"/>
          <w:rtl/>
        </w:rPr>
        <w:t xml:space="preserve">", </w:t>
      </w:r>
      <w:r w:rsidRPr="0048083B">
        <w:rPr>
          <w:rFonts w:hint="cs"/>
          <w:rtl/>
          <w:lang w:eastAsia="he-IL"/>
        </w:rPr>
        <w:t>פתחה בארי את נאומה</w:t>
      </w:r>
      <w:r>
        <w:rPr>
          <w:rFonts w:hint="cs"/>
          <w:rtl/>
          <w:lang w:eastAsia="he-IL"/>
        </w:rPr>
        <w:t>.</w:t>
      </w:r>
      <w:r w:rsidRPr="0048083B">
        <w:rPr>
          <w:shd w:val="clear" w:color="auto" w:fill="FFFFFF"/>
          <w:rtl/>
        </w:rPr>
        <w:t xml:space="preserve"> </w:t>
      </w:r>
      <w:r w:rsidRPr="0048083B">
        <w:rPr>
          <w:rFonts w:hint="cs"/>
          <w:shd w:val="clear" w:color="auto" w:fill="FFFFFF"/>
          <w:rtl/>
        </w:rPr>
        <w:t>"</w:t>
      </w:r>
      <w:r w:rsidRPr="0048083B">
        <w:rPr>
          <w:shd w:val="clear" w:color="auto" w:fill="FFFFFF"/>
          <w:rtl/>
        </w:rPr>
        <w:t>אני לא יהודייה בגלל שאנשים שונאים את הדת שלי, את העם שלי ואת התרבות שלי. אפילו לרגע אחד שנאת היהודים שאנו חווים כעת היא לא מה שמגדיר אותי כיהודייה</w:t>
      </w:r>
      <w:r>
        <w:rPr>
          <w:rFonts w:hint="cs"/>
          <w:shd w:val="clear" w:color="auto" w:fill="FFFFFF"/>
          <w:rtl/>
        </w:rPr>
        <w:t xml:space="preserve">. </w:t>
      </w:r>
      <w:r w:rsidRPr="0048083B">
        <w:rPr>
          <w:shd w:val="clear" w:color="auto" w:fill="FFFFFF"/>
          <w:rtl/>
        </w:rPr>
        <w:t>אני יהודייה בגלל התעוזה של אברהם אבינו, היהודי הראשון. כל העולם היה שטוף בעבודה זרה והוא עמד לבד ואמר את האמת: יש אלוקים אחד. אני יהודייה כ</w:t>
      </w:r>
      <w:r w:rsidR="00D9168D">
        <w:rPr>
          <w:shd w:val="clear" w:color="auto" w:fill="FFFFFF"/>
          <w:rtl/>
        </w:rPr>
        <w:t>י אבות</w:t>
      </w:r>
      <w:r w:rsidR="00D9168D">
        <w:rPr>
          <w:rFonts w:hint="cs"/>
          <w:shd w:val="clear" w:color="auto" w:fill="FFFFFF"/>
          <w:rtl/>
        </w:rPr>
        <w:t>-</w:t>
      </w:r>
      <w:r w:rsidRPr="0048083B">
        <w:rPr>
          <w:shd w:val="clear" w:color="auto" w:fill="FFFFFF"/>
          <w:rtl/>
        </w:rPr>
        <w:t>אבותיי היו עבדים, וכי סיפור היציאה שלהם ממצרים, השחרור שלהם מעבדות, הוא סיפור ששינה את המצפון של האנושות לנצח</w:t>
      </w:r>
      <w:r>
        <w:rPr>
          <w:rFonts w:hint="cs"/>
          <w:shd w:val="clear" w:color="auto" w:fill="FFFFFF"/>
          <w:rtl/>
        </w:rPr>
        <w:t xml:space="preserve">. </w:t>
      </w:r>
      <w:r w:rsidRPr="0048083B">
        <w:rPr>
          <w:shd w:val="clear" w:color="auto" w:fill="FFFFFF"/>
          <w:rtl/>
        </w:rPr>
        <w:t>אני יהודייה כי האל שלנו ציווה אותנו לעולם לא לדכא את הזר. אני יהודייה בגלל מלכת אסתר, שהבינה כי הגיעה לתפקיד המלכותי הבכיר שלה על מנת להציל אחרים מהשמדה</w:t>
      </w:r>
      <w:r>
        <w:rPr>
          <w:rFonts w:hint="cs"/>
          <w:shd w:val="clear" w:color="auto" w:fill="FFFFFF"/>
          <w:rtl/>
        </w:rPr>
        <w:t xml:space="preserve">. </w:t>
      </w:r>
      <w:r w:rsidRPr="0048083B">
        <w:rPr>
          <w:shd w:val="clear" w:color="auto" w:fill="FFFFFF"/>
          <w:rtl/>
        </w:rPr>
        <w:t>אני יהודייה בגלל המכבים. הם הראו לנו ולעולם כולו איך לעמוד בפני הפיתוי של מחיקה עצמית. אני יהודייה כי כאשר הרומאים עינו את רבי עקיבא למוות הוא אמר לתלמידים שלו שהוא סוף</w:t>
      </w:r>
      <w:r>
        <w:rPr>
          <w:rFonts w:hint="cs"/>
          <w:shd w:val="clear" w:color="auto" w:fill="FFFFFF"/>
          <w:rtl/>
        </w:rPr>
        <w:t>-</w:t>
      </w:r>
      <w:r w:rsidRPr="0048083B">
        <w:rPr>
          <w:shd w:val="clear" w:color="auto" w:fill="FFFFFF"/>
          <w:rtl/>
        </w:rPr>
        <w:t xml:space="preserve">סוף יכול למלא את המצווה לאהוב את אלוקים בכל נפשך. </w:t>
      </w:r>
      <w:bookmarkStart w:id="4716" w:name="_ETM_Q9_343850"/>
      <w:bookmarkStart w:id="4717" w:name="_ETM_Q9_343952"/>
      <w:bookmarkStart w:id="4718" w:name="_ETM_Q9_343994"/>
      <w:bookmarkStart w:id="4719" w:name="_ETM_Q9_344093"/>
      <w:bookmarkEnd w:id="4716"/>
      <w:bookmarkEnd w:id="4717"/>
      <w:bookmarkEnd w:id="4718"/>
      <w:bookmarkEnd w:id="4719"/>
      <w:r w:rsidRPr="0048083B">
        <w:rPr>
          <w:shd w:val="clear" w:color="auto" w:fill="FFFFFF"/>
          <w:rtl/>
        </w:rPr>
        <w:t>אני יהודייה כי האחים והאחיות שלי בקראון הייטס ובבורו פארק ובוויליאמסבורג מסרבים להחביא את היהדות שלהם. אני יהודייה כ</w:t>
      </w:r>
      <w:r>
        <w:rPr>
          <w:shd w:val="clear" w:color="auto" w:fill="FFFFFF"/>
          <w:rtl/>
        </w:rPr>
        <w:t>י אני מסרבת לעמוד מן הצד מול אי</w:t>
      </w:r>
      <w:r>
        <w:rPr>
          <w:rFonts w:hint="cs"/>
          <w:shd w:val="clear" w:color="auto" w:fill="FFFFFF"/>
          <w:rtl/>
        </w:rPr>
        <w:t>-</w:t>
      </w:r>
      <w:r w:rsidRPr="0048083B">
        <w:rPr>
          <w:shd w:val="clear" w:color="auto" w:fill="FFFFFF"/>
          <w:rtl/>
        </w:rPr>
        <w:t>צדק. אני יהודייה כי אין לי סבלנות למנהיגים שמדברים גבוהה</w:t>
      </w:r>
      <w:r>
        <w:rPr>
          <w:rFonts w:hint="cs"/>
          <w:shd w:val="clear" w:color="auto" w:fill="FFFFFF"/>
          <w:rtl/>
        </w:rPr>
        <w:t>-</w:t>
      </w:r>
      <w:r w:rsidRPr="0048083B">
        <w:rPr>
          <w:shd w:val="clear" w:color="auto" w:fill="FFFFFF"/>
          <w:rtl/>
        </w:rPr>
        <w:t>גבוהה אך נכשלים בעשיית מה שצריך כדי להגן על הקהילה שלנו. אין לי סבלנות למנהיגים שמחפשים אנטישמיות רק בצד השני של הקשת הפוליטית</w:t>
      </w:r>
      <w:r>
        <w:rPr>
          <w:rFonts w:hint="cs"/>
          <w:shd w:val="clear" w:color="auto" w:fill="FFFFFF"/>
          <w:rtl/>
        </w:rPr>
        <w:t>,</w:t>
      </w:r>
      <w:r w:rsidRPr="0048083B">
        <w:rPr>
          <w:shd w:val="clear" w:color="auto" w:fill="FFFFFF"/>
          <w:rtl/>
        </w:rPr>
        <w:t xml:space="preserve"> וגם לא למנהיגים שמאמינים שהם יכולים להילחם בשנאת יהודים</w:t>
      </w:r>
      <w:r>
        <w:rPr>
          <w:rFonts w:hint="cs"/>
          <w:shd w:val="clear" w:color="auto" w:fill="FFFFFF"/>
          <w:rtl/>
        </w:rPr>
        <w:t>,</w:t>
      </w:r>
      <w:r w:rsidRPr="0048083B">
        <w:rPr>
          <w:shd w:val="clear" w:color="auto" w:fill="FFFFFF"/>
          <w:rtl/>
        </w:rPr>
        <w:t xml:space="preserve"> בזמן שהם כורתים בריתות פוליטיות עם אנטישמים. אני יהודייה כי אני מסרבת לשקר</w:t>
      </w:r>
      <w:r w:rsidRPr="0048083B">
        <w:rPr>
          <w:rFonts w:cstheme="minorBidi" w:hint="cs"/>
          <w:shd w:val="clear" w:color="auto" w:fill="FFFFFF"/>
          <w:rtl/>
        </w:rPr>
        <w:t>".</w:t>
      </w:r>
    </w:p>
    <w:p w:rsidR="008873CC" w:rsidRDefault="008873CC" w:rsidP="00787A7E">
      <w:pPr>
        <w:rPr>
          <w:rtl/>
          <w:lang w:eastAsia="he-IL"/>
        </w:rPr>
      </w:pPr>
    </w:p>
    <w:p w:rsidR="008873CC" w:rsidRDefault="008873CC" w:rsidP="00787A7E">
      <w:pPr>
        <w:rPr>
          <w:rtl/>
          <w:lang w:eastAsia="he-IL"/>
        </w:rPr>
      </w:pPr>
      <w:bookmarkStart w:id="4720" w:name="_ETM_Q9_491147"/>
      <w:bookmarkStart w:id="4721" w:name="_ETM_Q9_491260"/>
      <w:bookmarkStart w:id="4722" w:name="_ETM_Q9_492075"/>
      <w:bookmarkStart w:id="4723" w:name="_ETM_Q9_492187"/>
      <w:bookmarkEnd w:id="4720"/>
      <w:bookmarkEnd w:id="4721"/>
      <w:bookmarkEnd w:id="4722"/>
      <w:bookmarkEnd w:id="4723"/>
      <w:r>
        <w:rPr>
          <w:rFonts w:hint="cs"/>
          <w:rtl/>
          <w:lang w:eastAsia="he-IL"/>
        </w:rPr>
        <w:t xml:space="preserve">בתל אביב וביישוב עלי, בירושלים ובגוש עציון, בישראל ובתפוצות, הגורל היהודי, שהחל כשאברהם אבינו גילה את </w:t>
      </w:r>
      <w:bookmarkStart w:id="4724" w:name="_ETM_Q9_502662"/>
      <w:bookmarkEnd w:id="4724"/>
      <w:r>
        <w:rPr>
          <w:rFonts w:hint="cs"/>
          <w:rtl/>
          <w:lang w:eastAsia="he-IL"/>
        </w:rPr>
        <w:t xml:space="preserve">בורא העולם, ימשיך להיות המכנה המשותף שלנו. תודה רבה. </w:t>
      </w:r>
    </w:p>
    <w:p w:rsidR="008873CC" w:rsidRDefault="008873CC" w:rsidP="00787A7E">
      <w:pPr>
        <w:rPr>
          <w:rtl/>
          <w:lang w:eastAsia="he-IL"/>
        </w:rPr>
      </w:pPr>
    </w:p>
    <w:p w:rsidR="008873CC" w:rsidRDefault="008873CC" w:rsidP="00787A7E">
      <w:pPr>
        <w:pStyle w:val="af6"/>
        <w:keepNext/>
        <w:rPr>
          <w:rtl/>
        </w:rPr>
      </w:pPr>
      <w:r w:rsidRPr="00D30002">
        <w:rPr>
          <w:rStyle w:val="TagStyle"/>
          <w:rtl/>
        </w:rPr>
        <w:t xml:space="preserve"> &lt;&lt; יור &gt;&gt; </w:t>
      </w:r>
      <w:r>
        <w:rPr>
          <w:rtl/>
        </w:rPr>
        <w:t>היו"ר אוריאל בוסו:</w:t>
      </w:r>
      <w:r w:rsidRPr="00D30002">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רבה לחבר הכנסת אליהו ברוכי. חבר הכנסת שמחה </w:t>
      </w:r>
      <w:bookmarkStart w:id="4725" w:name="_ETM_Q9_515568"/>
      <w:bookmarkEnd w:id="4725"/>
      <w:r>
        <w:rPr>
          <w:rFonts w:hint="cs"/>
          <w:rtl/>
          <w:lang w:eastAsia="he-IL"/>
        </w:rPr>
        <w:t xml:space="preserve">רוטמן, בבקשה. </w:t>
      </w:r>
    </w:p>
    <w:p w:rsidR="008873CC" w:rsidRDefault="008873CC" w:rsidP="00787A7E">
      <w:pPr>
        <w:rPr>
          <w:rtl/>
          <w:lang w:eastAsia="he-IL"/>
        </w:rPr>
      </w:pPr>
    </w:p>
    <w:p w:rsidR="008873CC" w:rsidRDefault="008873CC" w:rsidP="00787A7E">
      <w:pPr>
        <w:pStyle w:val="a4"/>
        <w:keepNext/>
        <w:rPr>
          <w:rtl/>
        </w:rPr>
      </w:pPr>
      <w:bookmarkStart w:id="4726" w:name="ET_speaker_6157_6"/>
      <w:r w:rsidRPr="00D30002">
        <w:rPr>
          <w:rStyle w:val="TagStyle"/>
          <w:rtl/>
        </w:rPr>
        <w:t xml:space="preserve"> &lt;&lt; דובר &gt;&gt; </w:t>
      </w:r>
      <w:bookmarkStart w:id="4727" w:name="_Toc139466895"/>
      <w:r>
        <w:rPr>
          <w:rtl/>
        </w:rPr>
        <w:t>שמחה רוטמן (הציונות הדתית):</w:t>
      </w:r>
      <w:bookmarkEnd w:id="4727"/>
      <w:r w:rsidRPr="00D30002">
        <w:rPr>
          <w:rStyle w:val="TagStyle"/>
          <w:rtl/>
        </w:rPr>
        <w:t xml:space="preserve"> &lt;&lt; דובר &gt;&gt;</w:t>
      </w:r>
      <w:r>
        <w:rPr>
          <w:rtl/>
        </w:rPr>
        <w:t xml:space="preserve">   </w:t>
      </w:r>
      <w:bookmarkEnd w:id="4726"/>
    </w:p>
    <w:p w:rsidR="008873CC" w:rsidRDefault="008873CC" w:rsidP="00237DA3">
      <w:pPr>
        <w:rPr>
          <w:rtl/>
          <w:lang w:eastAsia="he-IL"/>
        </w:rPr>
      </w:pPr>
    </w:p>
    <w:p w:rsidR="008873CC" w:rsidRDefault="008873CC" w:rsidP="00261EE8">
      <w:pPr>
        <w:rPr>
          <w:rtl/>
          <w:lang w:eastAsia="he-IL"/>
        </w:rPr>
      </w:pPr>
      <w:r>
        <w:rPr>
          <w:rFonts w:hint="cs"/>
          <w:rtl/>
          <w:lang w:eastAsia="he-IL"/>
        </w:rPr>
        <w:t xml:space="preserve">אדוני היושב-ראש, כנסת נכבדה, חבריי חברי הכנסת, השר, סגני שרים. הנושא שעל הפרק הוא נושא חשוב וכאוב, יום לחללי ונפגעי פעולות האיבה והטרור בקרב יהדות התפוצות. רק בשבוע שעבר הייתי במסגרת משלחת פרלמנטרית </w:t>
      </w:r>
      <w:bookmarkStart w:id="4728" w:name="_ETM_Q9_565589"/>
      <w:bookmarkEnd w:id="4728"/>
      <w:r>
        <w:rPr>
          <w:rFonts w:hint="cs"/>
          <w:rtl/>
          <w:lang w:eastAsia="he-IL"/>
        </w:rPr>
        <w:t xml:space="preserve">לצוות המשימה הבין-פרלמנטרי למאבק באנטישמיות, צוות שכולל בתוכו חברי פרלמנט גם מארצות הברית, גם מקנדה, גם מהאיחוד האירופי וממדינות נוספות, ששם לעצמו למטרה להילחם באנטישמיות. </w:t>
      </w:r>
      <w:bookmarkStart w:id="4729" w:name="_ETM_Q9_586107"/>
      <w:bookmarkEnd w:id="4729"/>
      <w:r>
        <w:rPr>
          <w:rFonts w:hint="cs"/>
          <w:rtl/>
          <w:lang w:eastAsia="he-IL"/>
        </w:rPr>
        <w:t>הדיון שהיה לאחרונה עסק דווקא באנטישמיות ברשת. ביצענו בפרלמנט האירופי שימוע לנציגי יוטיוב וגוגל</w:t>
      </w:r>
      <w:r w:rsidR="00311147">
        <w:rPr>
          <w:rFonts w:hint="cs"/>
          <w:rtl/>
          <w:lang w:eastAsia="he-IL"/>
        </w:rPr>
        <w:t>,</w:t>
      </w:r>
      <w:r>
        <w:rPr>
          <w:rFonts w:hint="cs"/>
          <w:rtl/>
          <w:lang w:eastAsia="he-IL"/>
        </w:rPr>
        <w:t xml:space="preserve"> כמובן, טוויטר ומט</w:t>
      </w:r>
      <w:r w:rsidR="00261EE8">
        <w:rPr>
          <w:rFonts w:hint="cs"/>
          <w:rtl/>
          <w:lang w:eastAsia="he-IL"/>
        </w:rPr>
        <w:t>א</w:t>
      </w:r>
      <w:r>
        <w:rPr>
          <w:rFonts w:hint="cs"/>
          <w:rtl/>
          <w:lang w:eastAsia="he-IL"/>
        </w:rPr>
        <w:t xml:space="preserve"> – </w:t>
      </w:r>
      <w:bookmarkStart w:id="4730" w:name="_ETM_Q9_601845"/>
      <w:bookmarkEnd w:id="4730"/>
      <w:r>
        <w:rPr>
          <w:rFonts w:hint="cs"/>
          <w:rtl/>
          <w:lang w:eastAsia="he-IL"/>
        </w:rPr>
        <w:t xml:space="preserve">שזה פייסבוק – מה הם עושים כדי למנוע שימוש בפלטפורמות שלהם לטובת הפצת אנטישמיות ולטובת </w:t>
      </w:r>
      <w:r>
        <w:rPr>
          <w:rtl/>
          <w:lang w:eastAsia="he-IL"/>
        </w:rPr>
        <w:t>–</w:t>
      </w:r>
      <w:r>
        <w:rPr>
          <w:rFonts w:hint="cs"/>
          <w:rtl/>
          <w:lang w:eastAsia="he-IL"/>
        </w:rPr>
        <w:t xml:space="preserve"> אנחנו רואים את זה. למען האמת אנחנו רואים </w:t>
      </w:r>
      <w:bookmarkStart w:id="4731" w:name="_ETM_Q9_615781"/>
      <w:bookmarkEnd w:id="4731"/>
      <w:r>
        <w:rPr>
          <w:rFonts w:hint="cs"/>
          <w:rtl/>
          <w:lang w:eastAsia="he-IL"/>
        </w:rPr>
        <w:t xml:space="preserve">היום בכלים המחקריים של הרשתות החברתיות, אנחנו רואים שכאשר עולה במקום מסוים מינון ההתבטאויות האנטישמיות ברשת, זה מהר מאוד מתורגם לפעולות </w:t>
      </w:r>
      <w:bookmarkStart w:id="4732" w:name="_ETM_Q9_628071"/>
      <w:bookmarkEnd w:id="4732"/>
      <w:r>
        <w:rPr>
          <w:rFonts w:hint="cs"/>
          <w:rtl/>
          <w:lang w:eastAsia="he-IL"/>
        </w:rPr>
        <w:t xml:space="preserve">אנטישמיות שחלילה וחס, כולנו יודעים, יכולות להגיע גם לפעולות איבה ולפעולות טרור. </w:t>
      </w:r>
    </w:p>
    <w:p w:rsidR="008873CC" w:rsidRDefault="008873CC" w:rsidP="00787A7E">
      <w:pPr>
        <w:rPr>
          <w:rtl/>
          <w:lang w:eastAsia="he-IL"/>
        </w:rPr>
      </w:pPr>
      <w:bookmarkStart w:id="4733" w:name="_ETM_Q9_634602"/>
      <w:bookmarkStart w:id="4734" w:name="_ETM_Q9_634693"/>
      <w:bookmarkEnd w:id="4733"/>
      <w:bookmarkEnd w:id="4734"/>
    </w:p>
    <w:p w:rsidR="008873CC" w:rsidRDefault="008873CC" w:rsidP="00261EE8">
      <w:pPr>
        <w:rPr>
          <w:rtl/>
          <w:lang w:eastAsia="he-IL"/>
        </w:rPr>
      </w:pPr>
      <w:bookmarkStart w:id="4735" w:name="_ETM_Q9_634730"/>
      <w:bookmarkStart w:id="4736" w:name="_ETM_Q9_634780"/>
      <w:bookmarkEnd w:id="4735"/>
      <w:bookmarkEnd w:id="4736"/>
      <w:r>
        <w:rPr>
          <w:rFonts w:hint="cs"/>
          <w:rtl/>
          <w:lang w:eastAsia="he-IL"/>
        </w:rPr>
        <w:t xml:space="preserve">החובה של מדינת ישראל מכוח </w:t>
      </w:r>
      <w:bookmarkStart w:id="4737" w:name="_ETM_Q9_639687"/>
      <w:bookmarkEnd w:id="4737"/>
      <w:r>
        <w:rPr>
          <w:rFonts w:hint="cs"/>
          <w:rtl/>
          <w:lang w:eastAsia="he-IL"/>
        </w:rPr>
        <w:t xml:space="preserve">חוק-יסוד: ישראל מדינת הלאום של העם היהודי, לסייע בהגנה </w:t>
      </w:r>
      <w:bookmarkStart w:id="4738" w:name="_ETM_Q9_646215"/>
      <w:bookmarkEnd w:id="4738"/>
      <w:r>
        <w:rPr>
          <w:rFonts w:hint="cs"/>
          <w:rtl/>
          <w:lang w:eastAsia="he-IL"/>
        </w:rPr>
        <w:t xml:space="preserve">ובשמירה על יהודי התפוצות שנרדפים בשל היותם יהודים. הדבר הזה, לצערנו, האנטישמיות שליוותה את העם היהודי במשך שנים רבות – </w:t>
      </w:r>
      <w:bookmarkStart w:id="4739" w:name="_ETM_Q9_662493"/>
      <w:bookmarkEnd w:id="4739"/>
      <w:r>
        <w:rPr>
          <w:rFonts w:hint="cs"/>
          <w:rtl/>
          <w:lang w:eastAsia="he-IL"/>
        </w:rPr>
        <w:t xml:space="preserve">ימיה של האנטישמיות כימיו של העם היהודי, יש כאלה שיגידו שאולי עוד קצת קודם – </w:t>
      </w:r>
      <w:bookmarkStart w:id="4740" w:name="_ETM_Q9_683328"/>
      <w:bookmarkEnd w:id="4740"/>
      <w:r>
        <w:rPr>
          <w:rFonts w:hint="cs"/>
          <w:rtl/>
          <w:lang w:eastAsia="he-IL"/>
        </w:rPr>
        <w:t>מיתרגמת והיתרגמה בעבר לפגיעות, לאלימות ובסופו של דבר גם לאירועי טרור איומים ונוראים שאנחנו מכירים וזוכרים</w:t>
      </w:r>
      <w:r w:rsidR="00261EE8">
        <w:rPr>
          <w:rFonts w:hint="cs"/>
          <w:rtl/>
          <w:lang w:eastAsia="he-IL"/>
        </w:rPr>
        <w:t>,</w:t>
      </w:r>
      <w:r>
        <w:rPr>
          <w:rFonts w:hint="cs"/>
          <w:rtl/>
          <w:lang w:eastAsia="he-IL"/>
        </w:rPr>
        <w:t xml:space="preserve"> בדרום אמריקה, באירופה, בארצות הברית; בבתי כנסת, בסופרמרקטים כשרים, בבניינים של קהילות </w:t>
      </w:r>
      <w:bookmarkStart w:id="4741" w:name="_ETM_Q9_697748"/>
      <w:bookmarkEnd w:id="4741"/>
      <w:r>
        <w:rPr>
          <w:rFonts w:hint="cs"/>
          <w:rtl/>
          <w:lang w:eastAsia="he-IL"/>
        </w:rPr>
        <w:t xml:space="preserve">יהודיות. ביום הזה אנחנו זוכרים את אותם נפגעים. </w:t>
      </w:r>
    </w:p>
    <w:p w:rsidR="008873CC" w:rsidRDefault="008873CC" w:rsidP="00787A7E">
      <w:pPr>
        <w:rPr>
          <w:rtl/>
          <w:lang w:eastAsia="he-IL"/>
        </w:rPr>
      </w:pPr>
    </w:p>
    <w:p w:rsidR="008873CC" w:rsidRDefault="008873CC" w:rsidP="009D1E1C">
      <w:pPr>
        <w:rPr>
          <w:rtl/>
          <w:lang w:eastAsia="he-IL"/>
        </w:rPr>
      </w:pPr>
      <w:r>
        <w:rPr>
          <w:rFonts w:hint="cs"/>
          <w:rtl/>
          <w:lang w:eastAsia="he-IL"/>
        </w:rPr>
        <w:t xml:space="preserve">אנחנו במדינת ישראל חיים קצת באיזושהי בועה, כשלמעשה אנחנו מדי פעם </w:t>
      </w:r>
      <w:r>
        <w:rPr>
          <w:rtl/>
          <w:lang w:eastAsia="he-IL"/>
        </w:rPr>
        <w:t>–</w:t>
      </w:r>
      <w:r>
        <w:rPr>
          <w:rFonts w:hint="cs"/>
          <w:rtl/>
          <w:lang w:eastAsia="he-IL"/>
        </w:rPr>
        <w:t xml:space="preserve"> אי-אפשר לא להזכיר היום גם את הפיגוע שהתרחש בתל אביב ואת הפיגועים שמתבצעים </w:t>
      </w:r>
      <w:bookmarkStart w:id="4742" w:name="_ETM_Q9_726090"/>
      <w:bookmarkEnd w:id="4742"/>
      <w:r>
        <w:rPr>
          <w:rFonts w:hint="cs"/>
          <w:rtl/>
          <w:lang w:eastAsia="he-IL"/>
        </w:rPr>
        <w:t>דבר יום ביומו בכבישי יהודה ושומרון וביישובים, אפשר להזכיר עוד ועוד</w:t>
      </w:r>
      <w:r w:rsidR="00311147">
        <w:rPr>
          <w:rFonts w:hint="cs"/>
          <w:rtl/>
          <w:lang w:eastAsia="he-IL"/>
        </w:rPr>
        <w:t>,</w:t>
      </w:r>
      <w:r>
        <w:rPr>
          <w:rFonts w:hint="cs"/>
          <w:rtl/>
          <w:lang w:eastAsia="he-IL"/>
        </w:rPr>
        <w:t xml:space="preserve"> לצערי יכלה הזמן והם לא יכלו</w:t>
      </w:r>
      <w:r w:rsidR="00261EE8">
        <w:rPr>
          <w:rFonts w:hint="cs"/>
          <w:rtl/>
          <w:lang w:eastAsia="he-IL"/>
        </w:rPr>
        <w:t>,</w:t>
      </w:r>
      <w:r>
        <w:rPr>
          <w:rFonts w:hint="cs"/>
          <w:rtl/>
          <w:lang w:eastAsia="he-IL"/>
        </w:rPr>
        <w:t xml:space="preserve"> אבל אצלנו אנחנו חיים תחת מעטפת ההגנה הזאת של </w:t>
      </w:r>
      <w:bookmarkStart w:id="4743" w:name="_ETM_Q9_747207"/>
      <w:bookmarkEnd w:id="4743"/>
      <w:r>
        <w:rPr>
          <w:rFonts w:hint="cs"/>
          <w:rtl/>
          <w:lang w:eastAsia="he-IL"/>
        </w:rPr>
        <w:t>מדינת ישראל. רובנו לא נחווה אירועים אנטישמיים בחיי היום-יום שלנו</w:t>
      </w:r>
      <w:r w:rsidR="009D1E1C">
        <w:rPr>
          <w:rFonts w:hint="cs"/>
          <w:rtl/>
          <w:lang w:eastAsia="he-IL"/>
        </w:rPr>
        <w:t>,</w:t>
      </w:r>
      <w:r>
        <w:rPr>
          <w:rFonts w:hint="cs"/>
          <w:rtl/>
          <w:lang w:eastAsia="he-IL"/>
        </w:rPr>
        <w:t xml:space="preserve"> לא נקבל יחס פסול בגלל היותנו יהודים בחיי היום-יום. המאבק בטרור הוא אירוע אחד, אבל כאשר אנחנו הולכים למכולת, למוסד הלימוד, ברחוב, אנחנו לא זוכים בדרך כלל לגילויי אנטישמיות. </w:t>
      </w:r>
    </w:p>
    <w:p w:rsidR="008873CC" w:rsidRDefault="008873CC" w:rsidP="00787A7E">
      <w:pPr>
        <w:rPr>
          <w:rtl/>
          <w:lang w:eastAsia="he-IL"/>
        </w:rPr>
      </w:pPr>
    </w:p>
    <w:p w:rsidR="008873CC" w:rsidRPr="00021E97" w:rsidRDefault="008873CC" w:rsidP="009D1E1C">
      <w:pPr>
        <w:rPr>
          <w:rtl/>
          <w:lang w:eastAsia="he-IL"/>
        </w:rPr>
      </w:pPr>
      <w:bookmarkStart w:id="4744" w:name="TOR_Q10"/>
      <w:bookmarkEnd w:id="4744"/>
      <w:r w:rsidRPr="00021E97">
        <w:rPr>
          <w:rFonts w:hint="cs"/>
          <w:rtl/>
          <w:lang w:eastAsia="he-IL"/>
        </w:rPr>
        <w:t>בארצות</w:t>
      </w:r>
      <w:r>
        <w:rPr>
          <w:rFonts w:hint="cs"/>
          <w:rtl/>
          <w:lang w:eastAsia="he-IL"/>
        </w:rPr>
        <w:t xml:space="preserve"> </w:t>
      </w:r>
      <w:r w:rsidRPr="00021E97">
        <w:rPr>
          <w:rFonts w:hint="cs"/>
          <w:rtl/>
          <w:lang w:eastAsia="he-IL"/>
        </w:rPr>
        <w:t>הברית, באירופה, כמעט כל יהודי חווה אירועי אנטישמיות. כמעט כל מי שמזדהה כיהודי ברשתות חווה פעמים רבות אנטישמיות גלויה. אנחנו כמדינה צריכים להילחם בתופעה הזאת</w:t>
      </w:r>
      <w:r>
        <w:rPr>
          <w:rFonts w:hint="cs"/>
          <w:rtl/>
          <w:lang w:eastAsia="he-IL"/>
        </w:rPr>
        <w:t>;</w:t>
      </w:r>
      <w:r w:rsidRPr="00021E97">
        <w:rPr>
          <w:rFonts w:hint="cs"/>
          <w:rtl/>
          <w:lang w:eastAsia="he-IL"/>
        </w:rPr>
        <w:t xml:space="preserve"> אנחנו צריכים להשקיע בה</w:t>
      </w:r>
      <w:r>
        <w:rPr>
          <w:rFonts w:hint="cs"/>
          <w:rtl/>
          <w:lang w:eastAsia="he-IL"/>
        </w:rPr>
        <w:t>;</w:t>
      </w:r>
      <w:r w:rsidRPr="00021E97">
        <w:rPr>
          <w:rFonts w:hint="cs"/>
          <w:rtl/>
          <w:lang w:eastAsia="he-IL"/>
        </w:rPr>
        <w:t xml:space="preserve"> אנחנו צריכים לעורר את </w:t>
      </w:r>
      <w:bookmarkStart w:id="4745" w:name="_ETM_Q10_202000"/>
      <w:bookmarkEnd w:id="4745"/>
      <w:r>
        <w:rPr>
          <w:rFonts w:hint="cs"/>
          <w:rtl/>
          <w:lang w:eastAsia="he-IL"/>
        </w:rPr>
        <w:t>ידידינו בעולם להילחם בה;</w:t>
      </w:r>
      <w:r w:rsidRPr="00021E97">
        <w:rPr>
          <w:rFonts w:hint="cs"/>
          <w:rtl/>
          <w:lang w:eastAsia="he-IL"/>
        </w:rPr>
        <w:t xml:space="preserve"> אנחנו צריכים לקדם חקיקה בנושא</w:t>
      </w:r>
      <w:r>
        <w:rPr>
          <w:rFonts w:hint="cs"/>
          <w:rtl/>
          <w:lang w:eastAsia="he-IL"/>
        </w:rPr>
        <w:t>;</w:t>
      </w:r>
      <w:r w:rsidRPr="00021E97">
        <w:rPr>
          <w:rFonts w:hint="cs"/>
          <w:rtl/>
          <w:lang w:eastAsia="he-IL"/>
        </w:rPr>
        <w:t xml:space="preserve"> אנחנו צריכים לאמץ</w:t>
      </w:r>
      <w:r>
        <w:rPr>
          <w:rFonts w:hint="cs"/>
          <w:rtl/>
          <w:lang w:eastAsia="he-IL"/>
        </w:rPr>
        <w:t>,</w:t>
      </w:r>
      <w:r w:rsidRPr="00021E97">
        <w:rPr>
          <w:rFonts w:hint="cs"/>
          <w:rtl/>
          <w:lang w:eastAsia="he-IL"/>
        </w:rPr>
        <w:t xml:space="preserve"> לא רק </w:t>
      </w:r>
      <w:bookmarkStart w:id="4746" w:name="_ETM_Q10_209000"/>
      <w:bookmarkEnd w:id="4746"/>
      <w:r>
        <w:rPr>
          <w:rFonts w:hint="cs"/>
          <w:rtl/>
          <w:lang w:eastAsia="he-IL"/>
        </w:rPr>
        <w:t>בהחלטה הצהרתית של הכנסת – את זה עשינו</w:t>
      </w:r>
      <w:r w:rsidR="00261EE8">
        <w:rPr>
          <w:rFonts w:hint="cs"/>
          <w:rtl/>
          <w:lang w:eastAsia="he-IL"/>
        </w:rPr>
        <w:t>,</w:t>
      </w:r>
      <w:r>
        <w:rPr>
          <w:rFonts w:hint="cs"/>
          <w:rtl/>
          <w:lang w:eastAsia="he-IL"/>
        </w:rPr>
        <w:t xml:space="preserve"> ברוך השם –</w:t>
      </w:r>
      <w:r w:rsidRPr="00021E97">
        <w:rPr>
          <w:rFonts w:hint="cs"/>
          <w:rtl/>
          <w:lang w:eastAsia="he-IL"/>
        </w:rPr>
        <w:t xml:space="preserve"> אלא גם בחקיקה שמגדירה היטב את ההגדרות, את הגדרת העבודה</w:t>
      </w:r>
      <w:r>
        <w:rPr>
          <w:rFonts w:hint="cs"/>
          <w:rtl/>
          <w:lang w:eastAsia="he-IL"/>
        </w:rPr>
        <w:t xml:space="preserve"> של</w:t>
      </w:r>
      <w:r w:rsidRPr="00021E97">
        <w:rPr>
          <w:rFonts w:hint="cs"/>
          <w:rtl/>
          <w:lang w:eastAsia="he-IL"/>
        </w:rPr>
        <w:t xml:space="preserve"> </w:t>
      </w:r>
      <w:r w:rsidRPr="00021E97">
        <w:rPr>
          <w:lang w:eastAsia="he-IL"/>
        </w:rPr>
        <w:t>IHRA</w:t>
      </w:r>
      <w:r w:rsidRPr="00021E97">
        <w:rPr>
          <w:rFonts w:hint="cs"/>
          <w:rtl/>
          <w:lang w:eastAsia="he-IL"/>
        </w:rPr>
        <w:t xml:space="preserve"> </w:t>
      </w:r>
      <w:bookmarkStart w:id="4747" w:name="_ETM_Q10_222000"/>
      <w:bookmarkEnd w:id="4747"/>
      <w:r>
        <w:rPr>
          <w:rFonts w:hint="cs"/>
          <w:rtl/>
          <w:lang w:eastAsia="he-IL"/>
        </w:rPr>
        <w:t>לא</w:t>
      </w:r>
      <w:r w:rsidRPr="00021E97">
        <w:rPr>
          <w:rFonts w:hint="cs"/>
          <w:rtl/>
          <w:lang w:eastAsia="he-IL"/>
        </w:rPr>
        <w:t xml:space="preserve">נטישמיות, שמסבירה היטב מהי אנטישמיות, שכוללת גם את שלילת זכותו של העם היהודי למדינה משלו </w:t>
      </w:r>
      <w:r w:rsidR="009D1E1C">
        <w:rPr>
          <w:rFonts w:hint="cs"/>
          <w:rtl/>
          <w:lang w:eastAsia="he-IL"/>
        </w:rPr>
        <w:t>ב</w:t>
      </w:r>
      <w:r w:rsidRPr="00021E97">
        <w:rPr>
          <w:rFonts w:hint="cs"/>
          <w:rtl/>
          <w:lang w:eastAsia="he-IL"/>
        </w:rPr>
        <w:t xml:space="preserve">הגדרה של </w:t>
      </w:r>
      <w:bookmarkStart w:id="4748" w:name="_ETM_Q10_231000"/>
      <w:bookmarkEnd w:id="4748"/>
      <w:r w:rsidRPr="00021E97">
        <w:rPr>
          <w:rFonts w:hint="cs"/>
          <w:rtl/>
          <w:lang w:eastAsia="he-IL"/>
        </w:rPr>
        <w:t>אנטישמיות.</w:t>
      </w:r>
      <w:bookmarkStart w:id="4749" w:name="_ETM_Q10_232000"/>
      <w:bookmarkEnd w:id="4749"/>
      <w:r w:rsidR="00261EE8">
        <w:rPr>
          <w:rFonts w:hint="cs"/>
          <w:rtl/>
          <w:lang w:eastAsia="he-IL"/>
        </w:rPr>
        <w:t xml:space="preserve"> </w:t>
      </w:r>
      <w:r w:rsidRPr="00021E97">
        <w:rPr>
          <w:rFonts w:hint="cs"/>
          <w:rtl/>
          <w:lang w:eastAsia="he-IL"/>
        </w:rPr>
        <w:t>בשנייה שנדע לקרוא לשנאת ישראל בתפוצות בשמה האמיתי, נדע גם להילחם בה וגם לתאם טוב יותר את המאבק נגדה, ולדאוג שביום הזיכרון לחללי ונפגעי פעולות האיבה והטרור בקרב יהדות התפוצות בשנה הבאה, הרשימה כמובן לא תגדל</w:t>
      </w:r>
      <w:r w:rsidR="00261EE8">
        <w:rPr>
          <w:rFonts w:hint="cs"/>
          <w:rtl/>
          <w:lang w:eastAsia="he-IL"/>
        </w:rPr>
        <w:t>,</w:t>
      </w:r>
      <w:r w:rsidRPr="00021E97">
        <w:rPr>
          <w:rFonts w:hint="cs"/>
          <w:rtl/>
          <w:lang w:eastAsia="he-IL"/>
        </w:rPr>
        <w:t xml:space="preserve"> חלילה וחס, </w:t>
      </w:r>
      <w:bookmarkStart w:id="4750" w:name="_ETM_Q10_259000"/>
      <w:bookmarkEnd w:id="4750"/>
      <w:r w:rsidRPr="00021E97">
        <w:rPr>
          <w:rFonts w:hint="cs"/>
          <w:rtl/>
          <w:lang w:eastAsia="he-IL"/>
        </w:rPr>
        <w:t>אלא תישאר</w:t>
      </w:r>
      <w:r>
        <w:rPr>
          <w:rFonts w:hint="cs"/>
          <w:rtl/>
          <w:lang w:eastAsia="he-IL"/>
        </w:rPr>
        <w:t>,</w:t>
      </w:r>
      <w:r w:rsidRPr="00021E97">
        <w:rPr>
          <w:rFonts w:hint="cs"/>
          <w:rtl/>
          <w:lang w:eastAsia="he-IL"/>
        </w:rPr>
        <w:t xml:space="preserve"> ונזכור רק את מי שזכרנו השנה. </w:t>
      </w:r>
      <w:bookmarkStart w:id="4751" w:name="_ETM_Q10_261000"/>
      <w:bookmarkEnd w:id="4751"/>
      <w:r w:rsidRPr="00021E97">
        <w:rPr>
          <w:rFonts w:hint="cs"/>
          <w:rtl/>
          <w:lang w:eastAsia="he-IL"/>
        </w:rPr>
        <w:t>תודה רבה, אדוני היושב-ראש.</w:t>
      </w:r>
    </w:p>
    <w:p w:rsidR="008873CC" w:rsidRPr="00021E97" w:rsidRDefault="008873CC" w:rsidP="00787A7E">
      <w:pPr>
        <w:rPr>
          <w:rtl/>
          <w:lang w:eastAsia="he-IL"/>
        </w:rPr>
      </w:pPr>
    </w:p>
    <w:p w:rsidR="008873CC" w:rsidRPr="00021E97" w:rsidRDefault="008873CC" w:rsidP="00787A7E">
      <w:pPr>
        <w:pStyle w:val="af6"/>
        <w:keepNext/>
        <w:rPr>
          <w:rtl/>
        </w:rPr>
      </w:pPr>
      <w:r w:rsidRPr="00021E97">
        <w:rPr>
          <w:rStyle w:val="TagStyle"/>
          <w:rtl/>
        </w:rPr>
        <w:t xml:space="preserve"> &lt;&lt; יור &gt;&gt; </w:t>
      </w:r>
      <w:r w:rsidRPr="00021E97">
        <w:rPr>
          <w:rtl/>
        </w:rPr>
        <w:t>היו"ר אוריאל בוסו:</w:t>
      </w:r>
      <w:r w:rsidRPr="00021E97">
        <w:rPr>
          <w:rStyle w:val="TagStyle"/>
          <w:rtl/>
        </w:rPr>
        <w:t xml:space="preserve"> &lt;&lt; יור &gt;&gt;</w:t>
      </w:r>
      <w:r w:rsidRPr="00021E97">
        <w:rPr>
          <w:rtl/>
        </w:rPr>
        <w:t xml:space="preserve">   </w:t>
      </w:r>
    </w:p>
    <w:p w:rsidR="008873CC" w:rsidRPr="00021E97" w:rsidRDefault="008873CC" w:rsidP="00237DA3">
      <w:pPr>
        <w:rPr>
          <w:rtl/>
          <w:lang w:eastAsia="he-IL"/>
        </w:rPr>
      </w:pPr>
    </w:p>
    <w:p w:rsidR="008873CC" w:rsidRPr="00021E97" w:rsidRDefault="008873CC" w:rsidP="00787A7E">
      <w:pPr>
        <w:rPr>
          <w:rtl/>
          <w:lang w:eastAsia="he-IL"/>
        </w:rPr>
      </w:pPr>
      <w:r w:rsidRPr="00021E97">
        <w:rPr>
          <w:rFonts w:hint="cs"/>
          <w:rtl/>
          <w:lang w:eastAsia="he-IL"/>
        </w:rPr>
        <w:t xml:space="preserve">תודה רבה, חבר הכנסת שמחה רוטמן. חבר הכנסת </w:t>
      </w:r>
      <w:bookmarkStart w:id="4752" w:name="_ETM_Q10_266000"/>
      <w:bookmarkEnd w:id="4752"/>
      <w:r w:rsidRPr="00021E97">
        <w:rPr>
          <w:rFonts w:hint="cs"/>
          <w:rtl/>
          <w:lang w:eastAsia="he-IL"/>
        </w:rPr>
        <w:t>אבי מעוז.</w:t>
      </w:r>
    </w:p>
    <w:p w:rsidR="008873CC" w:rsidRPr="00021E97" w:rsidRDefault="008873CC" w:rsidP="00787A7E">
      <w:pPr>
        <w:rPr>
          <w:rtl/>
          <w:lang w:eastAsia="he-IL"/>
        </w:rPr>
      </w:pPr>
    </w:p>
    <w:p w:rsidR="008873CC" w:rsidRPr="00021E97" w:rsidRDefault="008873CC" w:rsidP="00787A7E">
      <w:pPr>
        <w:pStyle w:val="a4"/>
        <w:keepNext/>
        <w:rPr>
          <w:rtl/>
        </w:rPr>
      </w:pPr>
      <w:r w:rsidRPr="00021E97">
        <w:rPr>
          <w:rStyle w:val="TagStyle"/>
          <w:rtl/>
        </w:rPr>
        <w:t xml:space="preserve"> &lt;&lt; דובר &gt;&gt; </w:t>
      </w:r>
      <w:bookmarkStart w:id="4753" w:name="_Toc139466896"/>
      <w:r w:rsidRPr="00021E97">
        <w:rPr>
          <w:rtl/>
        </w:rPr>
        <w:t>אבי מעוז (נעם):</w:t>
      </w:r>
      <w:bookmarkEnd w:id="4753"/>
      <w:r w:rsidRPr="00021E97">
        <w:rPr>
          <w:rStyle w:val="TagStyle"/>
          <w:rtl/>
        </w:rPr>
        <w:t xml:space="preserve"> &lt;&lt; דובר &gt;&gt;</w:t>
      </w:r>
      <w:r w:rsidRPr="00021E97">
        <w:rPr>
          <w:rtl/>
        </w:rPr>
        <w:t xml:space="preserve">   </w:t>
      </w:r>
    </w:p>
    <w:p w:rsidR="008873CC" w:rsidRPr="00021E97" w:rsidRDefault="008873CC" w:rsidP="00237DA3">
      <w:pPr>
        <w:rPr>
          <w:rtl/>
          <w:lang w:eastAsia="he-IL"/>
        </w:rPr>
      </w:pPr>
    </w:p>
    <w:p w:rsidR="008873CC" w:rsidRPr="00021E97" w:rsidRDefault="008873CC" w:rsidP="00261EE8">
      <w:pPr>
        <w:rPr>
          <w:rtl/>
          <w:lang w:eastAsia="he-IL"/>
        </w:rPr>
      </w:pPr>
      <w:r w:rsidRPr="00021E97">
        <w:rPr>
          <w:rFonts w:hint="cs"/>
          <w:rtl/>
          <w:lang w:eastAsia="he-IL"/>
        </w:rPr>
        <w:t xml:space="preserve">אדוני היושב-ראש, כבוד השר, כנסת נכבדה, בשבוע שעבר ביקרתי בגנזך קידוש השם בבני ברק </w:t>
      </w:r>
      <w:r w:rsidR="00261EE8">
        <w:rPr>
          <w:rFonts w:hint="eastAsia"/>
          <w:rtl/>
          <w:lang w:eastAsia="he-IL"/>
        </w:rPr>
        <w:t xml:space="preserve">– </w:t>
      </w:r>
      <w:r w:rsidRPr="00021E97">
        <w:rPr>
          <w:rFonts w:hint="cs"/>
          <w:rtl/>
          <w:lang w:eastAsia="he-IL"/>
        </w:rPr>
        <w:t>ביקור מ</w:t>
      </w:r>
      <w:r w:rsidRPr="00021E97">
        <w:rPr>
          <w:rtl/>
          <w:lang w:eastAsia="he-IL"/>
        </w:rPr>
        <w:t>רגש מאוד</w:t>
      </w:r>
      <w:r w:rsidRPr="00021E97">
        <w:rPr>
          <w:rFonts w:hint="cs"/>
          <w:rtl/>
          <w:lang w:eastAsia="he-IL"/>
        </w:rPr>
        <w:t>,</w:t>
      </w:r>
      <w:r w:rsidRPr="00021E97">
        <w:rPr>
          <w:rtl/>
          <w:lang w:eastAsia="he-IL"/>
        </w:rPr>
        <w:t xml:space="preserve"> שהפגיש אות</w:t>
      </w:r>
      <w:r w:rsidRPr="00021E97">
        <w:rPr>
          <w:rFonts w:hint="cs"/>
          <w:rtl/>
          <w:lang w:eastAsia="he-IL"/>
        </w:rPr>
        <w:t>י</w:t>
      </w:r>
      <w:r w:rsidRPr="00021E97">
        <w:rPr>
          <w:rtl/>
          <w:lang w:eastAsia="he-IL"/>
        </w:rPr>
        <w:t xml:space="preserve"> עם המאבק הה</w:t>
      </w:r>
      <w:r w:rsidR="00261EE8">
        <w:rPr>
          <w:rFonts w:hint="cs"/>
          <w:rtl/>
          <w:lang w:eastAsia="he-IL"/>
        </w:rPr>
        <w:t>י</w:t>
      </w:r>
      <w:r w:rsidRPr="00021E97">
        <w:rPr>
          <w:rtl/>
          <w:lang w:eastAsia="he-IL"/>
        </w:rPr>
        <w:t>רואי של בני עמנו על שמירת זהותם היהודית ודבקותם בתורה ו</w:t>
      </w:r>
      <w:r>
        <w:rPr>
          <w:rFonts w:hint="cs"/>
          <w:rtl/>
          <w:lang w:eastAsia="he-IL"/>
        </w:rPr>
        <w:t>ב</w:t>
      </w:r>
      <w:r w:rsidRPr="00021E97">
        <w:rPr>
          <w:rtl/>
          <w:lang w:eastAsia="he-IL"/>
        </w:rPr>
        <w:t>מצוות בתוככי התופת הנוראה</w:t>
      </w:r>
      <w:r w:rsidRPr="00021E97">
        <w:rPr>
          <w:rFonts w:hint="cs"/>
          <w:rtl/>
          <w:lang w:eastAsia="he-IL"/>
        </w:rPr>
        <w:t xml:space="preserve"> </w:t>
      </w:r>
      <w:r w:rsidRPr="00021E97">
        <w:rPr>
          <w:rtl/>
          <w:lang w:eastAsia="he-IL"/>
        </w:rPr>
        <w:t>ההיא.</w:t>
      </w:r>
      <w:bookmarkStart w:id="4754" w:name="_ETM_Q10_317000"/>
      <w:bookmarkEnd w:id="4754"/>
      <w:r>
        <w:rPr>
          <w:rFonts w:hint="cs"/>
          <w:rtl/>
          <w:lang w:eastAsia="he-IL"/>
        </w:rPr>
        <w:t xml:space="preserve"> </w:t>
      </w:r>
      <w:r w:rsidRPr="00021E97">
        <w:rPr>
          <w:rtl/>
          <w:lang w:eastAsia="he-IL"/>
        </w:rPr>
        <w:t>בין השאר, דיברנו שם על סבי המנו</w:t>
      </w:r>
      <w:r w:rsidRPr="00021E97">
        <w:rPr>
          <w:rFonts w:hint="cs"/>
          <w:rtl/>
          <w:lang w:eastAsia="he-IL"/>
        </w:rPr>
        <w:t>ח</w:t>
      </w:r>
      <w:r w:rsidRPr="00021E97">
        <w:rPr>
          <w:rtl/>
          <w:lang w:eastAsia="he-IL"/>
        </w:rPr>
        <w:t>, אבי א</w:t>
      </w:r>
      <w:r>
        <w:rPr>
          <w:rFonts w:hint="cs"/>
          <w:rtl/>
          <w:lang w:eastAsia="he-IL"/>
        </w:rPr>
        <w:t>י</w:t>
      </w:r>
      <w:r w:rsidRPr="00021E97">
        <w:rPr>
          <w:rtl/>
          <w:lang w:eastAsia="he-IL"/>
        </w:rPr>
        <w:t>מי</w:t>
      </w:r>
      <w:r>
        <w:rPr>
          <w:rFonts w:hint="cs"/>
          <w:rtl/>
          <w:lang w:eastAsia="he-IL"/>
        </w:rPr>
        <w:t>,</w:t>
      </w:r>
      <w:r w:rsidRPr="00021E97">
        <w:rPr>
          <w:rtl/>
          <w:lang w:eastAsia="he-IL"/>
        </w:rPr>
        <w:t xml:space="preserve"> שת</w:t>
      </w:r>
      <w:r w:rsidRPr="00021E97">
        <w:rPr>
          <w:rFonts w:hint="cs"/>
          <w:rtl/>
          <w:lang w:eastAsia="he-IL"/>
        </w:rPr>
        <w:t>ח</w:t>
      </w:r>
      <w:r w:rsidRPr="00021E97">
        <w:rPr>
          <w:rtl/>
          <w:lang w:eastAsia="he-IL"/>
        </w:rPr>
        <w:t>יה לאורך ימים ושנים, שעל שמו אני קרוי, הרב אביגדור באום</w:t>
      </w:r>
      <w:r w:rsidRPr="00021E97">
        <w:rPr>
          <w:rFonts w:hint="cs"/>
          <w:rtl/>
          <w:lang w:eastAsia="he-IL"/>
        </w:rPr>
        <w:t xml:space="preserve">, השם </w:t>
      </w:r>
      <w:bookmarkStart w:id="4755" w:name="_ETM_Q10_327000"/>
      <w:bookmarkEnd w:id="4755"/>
      <w:r w:rsidRPr="00021E97">
        <w:rPr>
          <w:rFonts w:hint="cs"/>
          <w:rtl/>
          <w:lang w:eastAsia="he-IL"/>
        </w:rPr>
        <w:t xml:space="preserve">ייקום דמו, </w:t>
      </w:r>
      <w:r w:rsidRPr="00021E97">
        <w:rPr>
          <w:rtl/>
          <w:lang w:eastAsia="he-IL"/>
        </w:rPr>
        <w:t>שהוא ואשתו וארבעת ילדיהם, ה</w:t>
      </w:r>
      <w:r w:rsidRPr="00021E97">
        <w:rPr>
          <w:rFonts w:hint="cs"/>
          <w:rtl/>
          <w:lang w:eastAsia="he-IL"/>
        </w:rPr>
        <w:t>שם ייקום דמם,</w:t>
      </w:r>
      <w:r w:rsidRPr="00021E97">
        <w:rPr>
          <w:rtl/>
          <w:lang w:eastAsia="he-IL"/>
        </w:rPr>
        <w:t xml:space="preserve"> עלו על המוקד.</w:t>
      </w:r>
    </w:p>
    <w:p w:rsidR="008873CC" w:rsidRPr="00021E97" w:rsidRDefault="008873CC" w:rsidP="00787A7E">
      <w:pPr>
        <w:rPr>
          <w:rtl/>
          <w:lang w:eastAsia="he-IL"/>
        </w:rPr>
      </w:pPr>
    </w:p>
    <w:p w:rsidR="008873CC" w:rsidRPr="00021E97" w:rsidRDefault="008873CC" w:rsidP="00261EE8">
      <w:pPr>
        <w:rPr>
          <w:rtl/>
          <w:lang w:eastAsia="he-IL"/>
        </w:rPr>
      </w:pPr>
      <w:bookmarkStart w:id="4756" w:name="_ETM_Q10_336000"/>
      <w:bookmarkEnd w:id="4756"/>
      <w:r w:rsidRPr="00021E97">
        <w:rPr>
          <w:rFonts w:hint="cs"/>
          <w:rtl/>
          <w:lang w:eastAsia="he-IL"/>
        </w:rPr>
        <w:t xml:space="preserve">אדוני היושב-ראש, אני רוצה כמה </w:t>
      </w:r>
      <w:bookmarkStart w:id="4757" w:name="_ETM_Q10_338000"/>
      <w:bookmarkEnd w:id="4757"/>
      <w:r w:rsidRPr="00021E97">
        <w:rPr>
          <w:rFonts w:hint="cs"/>
          <w:rtl/>
          <w:lang w:eastAsia="he-IL"/>
        </w:rPr>
        <w:t xml:space="preserve">מילים אישיות. </w:t>
      </w:r>
      <w:r>
        <w:rPr>
          <w:rFonts w:hint="cs"/>
          <w:rtl/>
          <w:lang w:eastAsia="he-IL"/>
        </w:rPr>
        <w:t>כמה</w:t>
      </w:r>
      <w:r w:rsidRPr="00021E97">
        <w:rPr>
          <w:rFonts w:hint="cs"/>
          <w:rtl/>
          <w:lang w:eastAsia="he-IL"/>
        </w:rPr>
        <w:t xml:space="preserve"> ימים לאחר הביקור קיבלתי את </w:t>
      </w:r>
      <w:bookmarkStart w:id="4758" w:name="_ETM_Q10_343000"/>
      <w:bookmarkEnd w:id="4758"/>
      <w:r>
        <w:rPr>
          <w:rFonts w:hint="cs"/>
          <w:rtl/>
          <w:lang w:eastAsia="he-IL"/>
        </w:rPr>
        <w:t>המייל הבא מאישה שלא הכרתי.</w:t>
      </w:r>
      <w:r w:rsidRPr="00021E97">
        <w:rPr>
          <w:rFonts w:hint="cs"/>
          <w:rtl/>
          <w:lang w:eastAsia="he-IL"/>
        </w:rPr>
        <w:t xml:space="preserve"> כך היא כותבת</w:t>
      </w:r>
      <w:r>
        <w:rPr>
          <w:rFonts w:hint="cs"/>
          <w:rtl/>
          <w:lang w:eastAsia="he-IL"/>
        </w:rPr>
        <w:t>,</w:t>
      </w:r>
      <w:r w:rsidRPr="00021E97">
        <w:rPr>
          <w:rFonts w:hint="cs"/>
          <w:rtl/>
          <w:lang w:eastAsia="he-IL"/>
        </w:rPr>
        <w:t xml:space="preserve"> </w:t>
      </w:r>
      <w:r>
        <w:rPr>
          <w:rFonts w:hint="cs"/>
          <w:rtl/>
          <w:lang w:eastAsia="he-IL"/>
        </w:rPr>
        <w:t>ו</w:t>
      </w:r>
      <w:r w:rsidRPr="00021E97">
        <w:rPr>
          <w:rFonts w:hint="cs"/>
          <w:rtl/>
          <w:lang w:eastAsia="he-IL"/>
        </w:rPr>
        <w:t xml:space="preserve">אני מצטט: </w:t>
      </w:r>
      <w:bookmarkStart w:id="4759" w:name="_ETM_Q10_348000"/>
      <w:bookmarkEnd w:id="4759"/>
      <w:r w:rsidRPr="00021E97">
        <w:rPr>
          <w:rFonts w:hint="cs"/>
          <w:rtl/>
          <w:lang w:eastAsia="he-IL"/>
        </w:rPr>
        <w:t xml:space="preserve">אימי, ביתו של הרב החסיד חיים אלתר ברגר, זיכרונו לברכה, </w:t>
      </w:r>
      <w:bookmarkStart w:id="4760" w:name="_ETM_Q10_354000"/>
      <w:bookmarkEnd w:id="4760"/>
      <w:r w:rsidRPr="00021E97">
        <w:rPr>
          <w:rFonts w:hint="cs"/>
          <w:rtl/>
          <w:lang w:eastAsia="he-IL"/>
        </w:rPr>
        <w:t xml:space="preserve">ניצול שואה, ואחיין של הסבתא שלה, מרת שרה באום, השם </w:t>
      </w:r>
      <w:bookmarkStart w:id="4761" w:name="_ETM_Q10_357000"/>
      <w:bookmarkEnd w:id="4761"/>
      <w:r w:rsidRPr="00021E97">
        <w:rPr>
          <w:rFonts w:hint="cs"/>
          <w:rtl/>
          <w:lang w:eastAsia="he-IL"/>
        </w:rPr>
        <w:t>ייקום דמה, מהעיר קאליש.</w:t>
      </w:r>
      <w:r>
        <w:rPr>
          <w:rFonts w:hint="cs"/>
          <w:rtl/>
          <w:lang w:eastAsia="he-IL"/>
        </w:rPr>
        <w:t xml:space="preserve"> </w:t>
      </w:r>
      <w:bookmarkStart w:id="4762" w:name="_ETM_Q10_360000"/>
      <w:bookmarkEnd w:id="4762"/>
      <w:r w:rsidRPr="00021E97">
        <w:rPr>
          <w:rFonts w:hint="cs"/>
          <w:rtl/>
          <w:lang w:eastAsia="he-IL"/>
        </w:rPr>
        <w:t>הסב</w:t>
      </w:r>
      <w:r>
        <w:rPr>
          <w:rFonts w:hint="cs"/>
          <w:rtl/>
          <w:lang w:eastAsia="he-IL"/>
        </w:rPr>
        <w:t>א</w:t>
      </w:r>
      <w:r w:rsidRPr="00021E97">
        <w:rPr>
          <w:rFonts w:hint="cs"/>
          <w:rtl/>
          <w:lang w:eastAsia="he-IL"/>
        </w:rPr>
        <w:t xml:space="preserve"> שלנו, שנפטר לפני השואה, הרב אברהם </w:t>
      </w:r>
      <w:bookmarkStart w:id="4763" w:name="_ETM_Q10_363000"/>
      <w:bookmarkEnd w:id="4763"/>
      <w:r w:rsidRPr="00021E97">
        <w:rPr>
          <w:rFonts w:hint="cs"/>
          <w:rtl/>
          <w:lang w:eastAsia="he-IL"/>
        </w:rPr>
        <w:t>דוד קוט, זיכרונו לברכה, היה אביה של סבתך</w:t>
      </w:r>
      <w:r>
        <w:rPr>
          <w:rFonts w:hint="cs"/>
          <w:rtl/>
          <w:lang w:eastAsia="he-IL"/>
        </w:rPr>
        <w:t>,</w:t>
      </w:r>
      <w:r w:rsidRPr="00021E97">
        <w:rPr>
          <w:rFonts w:hint="cs"/>
          <w:rtl/>
          <w:lang w:eastAsia="he-IL"/>
        </w:rPr>
        <w:t xml:space="preserve"> מרת שרה </w:t>
      </w:r>
      <w:bookmarkStart w:id="4764" w:name="_ETM_Q10_368000"/>
      <w:bookmarkEnd w:id="4764"/>
      <w:r w:rsidRPr="00021E97">
        <w:rPr>
          <w:rFonts w:hint="cs"/>
          <w:rtl/>
          <w:lang w:eastAsia="he-IL"/>
        </w:rPr>
        <w:t xml:space="preserve">באום, ואביה של הסבתא שלנו גיטל ברגר, אימו של סבא </w:t>
      </w:r>
      <w:bookmarkStart w:id="4765" w:name="_ETM_Q10_373000"/>
      <w:bookmarkEnd w:id="4765"/>
      <w:r w:rsidRPr="00021E97">
        <w:rPr>
          <w:rFonts w:hint="cs"/>
          <w:rtl/>
          <w:lang w:eastAsia="he-IL"/>
        </w:rPr>
        <w:t>חיים אלתר.</w:t>
      </w:r>
    </w:p>
    <w:p w:rsidR="008873CC" w:rsidRPr="00021E97" w:rsidRDefault="008873CC" w:rsidP="00787A7E">
      <w:pPr>
        <w:rPr>
          <w:rtl/>
          <w:lang w:eastAsia="he-IL"/>
        </w:rPr>
      </w:pPr>
    </w:p>
    <w:p w:rsidR="008873CC" w:rsidRPr="00021E97" w:rsidRDefault="008873CC" w:rsidP="009D1E1C">
      <w:pPr>
        <w:rPr>
          <w:rtl/>
          <w:lang w:eastAsia="he-IL"/>
        </w:rPr>
      </w:pPr>
      <w:bookmarkStart w:id="4766" w:name="_ETM_Q10_374000"/>
      <w:bookmarkEnd w:id="4766"/>
      <w:r w:rsidRPr="00021E97">
        <w:rPr>
          <w:rtl/>
          <w:lang w:eastAsia="he-IL"/>
        </w:rPr>
        <w:t xml:space="preserve">לפני כשנתיים הוצאנו לאור ספר עדות של סבא </w:t>
      </w:r>
      <w:r w:rsidRPr="00021E97">
        <w:rPr>
          <w:rFonts w:hint="cs"/>
          <w:rtl/>
          <w:lang w:eastAsia="he-IL"/>
        </w:rPr>
        <w:t>חיי</w:t>
      </w:r>
      <w:r w:rsidRPr="00021E97">
        <w:rPr>
          <w:rtl/>
          <w:lang w:eastAsia="he-IL"/>
        </w:rPr>
        <w:t>ם אלתר, "ריקוד האש בבוכנוולד"</w:t>
      </w:r>
      <w:r w:rsidR="009D1E1C">
        <w:rPr>
          <w:rFonts w:hint="cs"/>
          <w:rtl/>
          <w:lang w:eastAsia="he-IL"/>
        </w:rPr>
        <w:t>.</w:t>
      </w:r>
      <w:r>
        <w:rPr>
          <w:rFonts w:hint="cs"/>
          <w:rtl/>
          <w:lang w:eastAsia="he-IL"/>
        </w:rPr>
        <w:t xml:space="preserve"> </w:t>
      </w:r>
      <w:bookmarkStart w:id="4767" w:name="_ETM_Q10_383000"/>
      <w:bookmarkEnd w:id="4767"/>
      <w:r w:rsidRPr="00021E97">
        <w:rPr>
          <w:rtl/>
          <w:lang w:eastAsia="he-IL"/>
        </w:rPr>
        <w:t>כשקראתי בכתבה שאתה</w:t>
      </w:r>
      <w:r w:rsidR="00261EE8">
        <w:rPr>
          <w:rFonts w:hint="cs"/>
          <w:rtl/>
          <w:lang w:eastAsia="he-IL"/>
        </w:rPr>
        <w:t>,</w:t>
      </w:r>
      <w:r w:rsidRPr="00021E97">
        <w:rPr>
          <w:rtl/>
          <w:lang w:eastAsia="he-IL"/>
        </w:rPr>
        <w:t xml:space="preserve"> אבי</w:t>
      </w:r>
      <w:r w:rsidRPr="00021E97">
        <w:rPr>
          <w:rFonts w:hint="cs"/>
          <w:rtl/>
          <w:lang w:eastAsia="he-IL"/>
        </w:rPr>
        <w:t>,</w:t>
      </w:r>
      <w:r w:rsidRPr="00021E97">
        <w:rPr>
          <w:rtl/>
          <w:lang w:eastAsia="he-IL"/>
        </w:rPr>
        <w:t xml:space="preserve"> אביגדור</w:t>
      </w:r>
      <w:r w:rsidRPr="00021E97">
        <w:rPr>
          <w:rFonts w:hint="cs"/>
          <w:rtl/>
          <w:lang w:eastAsia="he-IL"/>
        </w:rPr>
        <w:t>,</w:t>
      </w:r>
      <w:r w:rsidRPr="00021E97">
        <w:rPr>
          <w:rtl/>
          <w:lang w:eastAsia="he-IL"/>
        </w:rPr>
        <w:t xml:space="preserve"> קרוי ע</w:t>
      </w:r>
      <w:r w:rsidRPr="00021E97">
        <w:rPr>
          <w:rFonts w:hint="cs"/>
          <w:rtl/>
          <w:lang w:eastAsia="he-IL"/>
        </w:rPr>
        <w:t>ל שם</w:t>
      </w:r>
      <w:r w:rsidRPr="00021E97">
        <w:rPr>
          <w:rtl/>
          <w:lang w:eastAsia="he-IL"/>
        </w:rPr>
        <w:t xml:space="preserve"> סבך</w:t>
      </w:r>
      <w:r w:rsidRPr="00021E97">
        <w:rPr>
          <w:rFonts w:hint="cs"/>
          <w:rtl/>
          <w:lang w:eastAsia="he-IL"/>
        </w:rPr>
        <w:t>,</w:t>
      </w:r>
      <w:r w:rsidRPr="00021E97">
        <w:rPr>
          <w:rtl/>
          <w:lang w:eastAsia="he-IL"/>
        </w:rPr>
        <w:t xml:space="preserve"> הרב אביגדור באום</w:t>
      </w:r>
      <w:r w:rsidRPr="00021E97">
        <w:rPr>
          <w:rFonts w:hint="cs"/>
          <w:rtl/>
          <w:lang w:eastAsia="he-IL"/>
        </w:rPr>
        <w:t xml:space="preserve">, השם ייקום דמו, מנהל התלמוד תורה </w:t>
      </w:r>
      <w:r w:rsidRPr="00021E97">
        <w:rPr>
          <w:rtl/>
          <w:lang w:eastAsia="he-IL"/>
        </w:rPr>
        <w:t>בקאליש, יהודי בעל שיעור קומה</w:t>
      </w:r>
      <w:r w:rsidRPr="00021E97">
        <w:rPr>
          <w:rFonts w:hint="cs"/>
          <w:rtl/>
          <w:lang w:eastAsia="he-IL"/>
        </w:rPr>
        <w:t>,</w:t>
      </w:r>
      <w:r w:rsidRPr="00021E97">
        <w:rPr>
          <w:rtl/>
          <w:lang w:eastAsia="he-IL"/>
        </w:rPr>
        <w:t xml:space="preserve"> הבנתי שאנחנו קרובים, ו</w:t>
      </w:r>
      <w:r>
        <w:rPr>
          <w:rFonts w:hint="cs"/>
          <w:rtl/>
          <w:lang w:eastAsia="he-IL"/>
        </w:rPr>
        <w:t>ש</w:t>
      </w:r>
      <w:r w:rsidRPr="00021E97">
        <w:rPr>
          <w:rtl/>
          <w:lang w:eastAsia="he-IL"/>
        </w:rPr>
        <w:t>מעוז אינו שם המשפ</w:t>
      </w:r>
      <w:r w:rsidRPr="00021E97">
        <w:rPr>
          <w:rFonts w:hint="cs"/>
          <w:rtl/>
          <w:lang w:eastAsia="he-IL"/>
        </w:rPr>
        <w:t>ח</w:t>
      </w:r>
      <w:r w:rsidRPr="00021E97">
        <w:rPr>
          <w:rtl/>
          <w:lang w:eastAsia="he-IL"/>
        </w:rPr>
        <w:t>ה המקורי.</w:t>
      </w:r>
      <w:r w:rsidRPr="00021E97">
        <w:rPr>
          <w:rFonts w:hint="cs"/>
          <w:rtl/>
          <w:lang w:eastAsia="he-IL"/>
        </w:rPr>
        <w:t xml:space="preserve"> </w:t>
      </w:r>
      <w:bookmarkStart w:id="4768" w:name="_ETM_Q10_402000"/>
      <w:bookmarkEnd w:id="4768"/>
      <w:r w:rsidRPr="00021E97">
        <w:rPr>
          <w:rtl/>
          <w:lang w:eastAsia="he-IL"/>
        </w:rPr>
        <w:t>אם א</w:t>
      </w:r>
      <w:r>
        <w:rPr>
          <w:rFonts w:hint="cs"/>
          <w:rtl/>
          <w:lang w:eastAsia="he-IL"/>
        </w:rPr>
        <w:t>י</w:t>
      </w:r>
      <w:r w:rsidRPr="00021E97">
        <w:rPr>
          <w:rtl/>
          <w:lang w:eastAsia="he-IL"/>
        </w:rPr>
        <w:t>מך עד</w:t>
      </w:r>
      <w:r w:rsidRPr="00021E97">
        <w:rPr>
          <w:rFonts w:hint="cs"/>
          <w:rtl/>
          <w:lang w:eastAsia="he-IL"/>
        </w:rPr>
        <w:t>י</w:t>
      </w:r>
      <w:r w:rsidRPr="00021E97">
        <w:rPr>
          <w:rtl/>
          <w:lang w:eastAsia="he-IL"/>
        </w:rPr>
        <w:t>ין חיה, היא ודאי תוכל לזכור את סבי</w:t>
      </w:r>
      <w:r w:rsidRPr="00021E97">
        <w:rPr>
          <w:rFonts w:hint="cs"/>
          <w:rtl/>
          <w:lang w:eastAsia="he-IL"/>
        </w:rPr>
        <w:t>, זיכרונו לברכה</w:t>
      </w:r>
      <w:r w:rsidRPr="00021E97">
        <w:rPr>
          <w:rtl/>
          <w:lang w:eastAsia="he-IL"/>
        </w:rPr>
        <w:t>, בן דודתה.</w:t>
      </w:r>
      <w:r w:rsidRPr="00021E97">
        <w:rPr>
          <w:rFonts w:hint="cs"/>
          <w:rtl/>
          <w:lang w:eastAsia="he-IL"/>
        </w:rPr>
        <w:t xml:space="preserve"> </w:t>
      </w:r>
      <w:bookmarkStart w:id="4769" w:name="_ETM_Q10_410000"/>
      <w:bookmarkStart w:id="4770" w:name="_ETM_Q10_409000"/>
      <w:bookmarkEnd w:id="4769"/>
      <w:bookmarkEnd w:id="4770"/>
      <w:r w:rsidRPr="00021E97">
        <w:rPr>
          <w:rFonts w:hint="cs"/>
          <w:rtl/>
          <w:lang w:eastAsia="he-IL"/>
        </w:rPr>
        <w:t xml:space="preserve">יהי זכרם של כל אלו שהזכרתי מבני </w:t>
      </w:r>
      <w:bookmarkStart w:id="4771" w:name="_ETM_Q10_413000"/>
      <w:bookmarkEnd w:id="4771"/>
      <w:r w:rsidRPr="00021E97">
        <w:rPr>
          <w:rFonts w:hint="cs"/>
          <w:rtl/>
          <w:lang w:eastAsia="he-IL"/>
        </w:rPr>
        <w:t>משפחתי</w:t>
      </w:r>
      <w:r w:rsidRPr="00ED569D">
        <w:rPr>
          <w:rFonts w:hint="cs"/>
          <w:rtl/>
          <w:lang w:eastAsia="he-IL"/>
        </w:rPr>
        <w:t xml:space="preserve"> </w:t>
      </w:r>
      <w:r w:rsidRPr="00021E97">
        <w:rPr>
          <w:rFonts w:hint="cs"/>
          <w:rtl/>
          <w:lang w:eastAsia="he-IL"/>
        </w:rPr>
        <w:t>ברוך.</w:t>
      </w:r>
    </w:p>
    <w:p w:rsidR="008873CC" w:rsidRPr="00021E97" w:rsidRDefault="008873CC" w:rsidP="00787A7E">
      <w:pPr>
        <w:rPr>
          <w:rtl/>
          <w:lang w:eastAsia="he-IL"/>
        </w:rPr>
      </w:pPr>
      <w:bookmarkStart w:id="4772" w:name="_ETM_Q10_414000"/>
      <w:bookmarkEnd w:id="4772"/>
    </w:p>
    <w:p w:rsidR="008873CC" w:rsidRDefault="008873CC" w:rsidP="00261EE8">
      <w:pPr>
        <w:rPr>
          <w:rtl/>
          <w:lang w:eastAsia="he-IL"/>
        </w:rPr>
      </w:pPr>
      <w:r w:rsidRPr="00021E97">
        <w:rPr>
          <w:rtl/>
          <w:lang w:eastAsia="he-IL"/>
        </w:rPr>
        <w:t xml:space="preserve">מי היה מאמין, </w:t>
      </w:r>
      <w:r w:rsidRPr="00021E97">
        <w:rPr>
          <w:rFonts w:hint="cs"/>
          <w:rtl/>
          <w:lang w:eastAsia="he-IL"/>
        </w:rPr>
        <w:t xml:space="preserve">אדוני היושב-ראש, </w:t>
      </w:r>
      <w:r w:rsidRPr="00021E97">
        <w:rPr>
          <w:rtl/>
          <w:lang w:eastAsia="he-IL"/>
        </w:rPr>
        <w:t>שאחרי 80 שנה, עוד אקבל כזאת דרישת שלום וכז</w:t>
      </w:r>
      <w:r w:rsidR="00261EE8">
        <w:rPr>
          <w:rFonts w:hint="cs"/>
          <w:rtl/>
          <w:lang w:eastAsia="he-IL"/>
        </w:rPr>
        <w:t>את</w:t>
      </w:r>
      <w:r w:rsidRPr="00021E97">
        <w:rPr>
          <w:rtl/>
          <w:lang w:eastAsia="he-IL"/>
        </w:rPr>
        <w:t xml:space="preserve"> תזכורת מרגשת על דמותו המופלאה של סבי, שלא זכיתי להכירו.</w:t>
      </w:r>
      <w:r>
        <w:rPr>
          <w:rFonts w:hint="cs"/>
          <w:rtl/>
          <w:lang w:eastAsia="he-IL"/>
        </w:rPr>
        <w:t xml:space="preserve"> </w:t>
      </w:r>
      <w:bookmarkStart w:id="4773" w:name="_ETM_Q10_426000"/>
      <w:bookmarkStart w:id="4774" w:name="_ETM_Q10_427000"/>
      <w:bookmarkEnd w:id="4773"/>
      <w:bookmarkEnd w:id="4774"/>
      <w:r w:rsidRPr="00021E97">
        <w:rPr>
          <w:rFonts w:hint="cs"/>
          <w:rtl/>
          <w:lang w:eastAsia="he-IL"/>
        </w:rPr>
        <w:t xml:space="preserve">אדוני היושב-ראש, </w:t>
      </w:r>
      <w:r>
        <w:rPr>
          <w:rFonts w:hint="cs"/>
          <w:rtl/>
          <w:lang w:eastAsia="he-IL"/>
        </w:rPr>
        <w:t>ב</w:t>
      </w:r>
      <w:r w:rsidRPr="00021E97">
        <w:rPr>
          <w:rtl/>
          <w:lang w:eastAsia="he-IL"/>
        </w:rPr>
        <w:t>עבורי זו לא רק סגירת מעגל</w:t>
      </w:r>
      <w:r w:rsidR="00261EE8">
        <w:rPr>
          <w:rFonts w:hint="cs"/>
          <w:rtl/>
          <w:lang w:eastAsia="he-IL"/>
        </w:rPr>
        <w:t>;</w:t>
      </w:r>
      <w:r w:rsidRPr="00021E97">
        <w:rPr>
          <w:rFonts w:hint="cs"/>
          <w:rtl/>
          <w:lang w:eastAsia="he-IL"/>
        </w:rPr>
        <w:t xml:space="preserve"> </w:t>
      </w:r>
      <w:r>
        <w:rPr>
          <w:rFonts w:hint="cs"/>
          <w:rtl/>
          <w:lang w:eastAsia="he-IL"/>
        </w:rPr>
        <w:t>ב</w:t>
      </w:r>
      <w:r w:rsidRPr="00021E97">
        <w:rPr>
          <w:rtl/>
          <w:lang w:eastAsia="he-IL"/>
        </w:rPr>
        <w:t xml:space="preserve">עבורי זוהי תזכורת למי אנחנו, מה ייעודנו, ואיזו דרך מפותלת ולא פשוטה נועדה לנו עד שנזכה לגאולה שלמה ולמימוש </w:t>
      </w:r>
      <w:r w:rsidRPr="00021E97">
        <w:rPr>
          <w:rFonts w:hint="cs"/>
          <w:rtl/>
          <w:lang w:eastAsia="he-IL"/>
        </w:rPr>
        <w:t>יי</w:t>
      </w:r>
      <w:r w:rsidRPr="00021E97">
        <w:rPr>
          <w:rtl/>
          <w:lang w:eastAsia="he-IL"/>
        </w:rPr>
        <w:t xml:space="preserve">עודנו במלואו. </w:t>
      </w:r>
      <w:bookmarkStart w:id="4775" w:name="_ETM_Q10_451000"/>
      <w:bookmarkEnd w:id="4775"/>
    </w:p>
    <w:p w:rsidR="008873CC" w:rsidRDefault="008873CC" w:rsidP="00787A7E">
      <w:pPr>
        <w:rPr>
          <w:rtl/>
          <w:lang w:eastAsia="he-IL"/>
        </w:rPr>
      </w:pPr>
    </w:p>
    <w:p w:rsidR="008873CC" w:rsidRPr="00021E97" w:rsidRDefault="008873CC" w:rsidP="00261EE8">
      <w:pPr>
        <w:rPr>
          <w:rtl/>
          <w:lang w:eastAsia="he-IL"/>
        </w:rPr>
      </w:pPr>
      <w:r w:rsidRPr="00021E97">
        <w:rPr>
          <w:rtl/>
          <w:lang w:eastAsia="he-IL"/>
        </w:rPr>
        <w:t>והדברים לא מכוונים רק כלפי העבר.</w:t>
      </w:r>
      <w:r w:rsidRPr="00021E97">
        <w:rPr>
          <w:rFonts w:hint="cs"/>
          <w:rtl/>
          <w:lang w:eastAsia="he-IL"/>
        </w:rPr>
        <w:t xml:space="preserve"> </w:t>
      </w:r>
      <w:r w:rsidRPr="00021E97">
        <w:rPr>
          <w:rtl/>
          <w:lang w:eastAsia="he-IL"/>
        </w:rPr>
        <w:t>אני מתכוון גם למציאות הנוכחית שלנו היום.</w:t>
      </w:r>
      <w:r w:rsidRPr="00021E97">
        <w:rPr>
          <w:rFonts w:hint="cs"/>
          <w:rtl/>
          <w:lang w:eastAsia="he-IL"/>
        </w:rPr>
        <w:t xml:space="preserve"> </w:t>
      </w:r>
      <w:r w:rsidRPr="00021E97">
        <w:rPr>
          <w:rtl/>
          <w:lang w:eastAsia="he-IL"/>
        </w:rPr>
        <w:t>גם במאבקנו פה בארץ כנגד שונאינו ומבקשי רעתנו, אם בעלי ובשומ</w:t>
      </w:r>
      <w:r>
        <w:rPr>
          <w:rtl/>
          <w:lang w:eastAsia="he-IL"/>
        </w:rPr>
        <w:t>רון ואם בתל אביב</w:t>
      </w:r>
      <w:r>
        <w:rPr>
          <w:rFonts w:hint="cs"/>
          <w:rtl/>
          <w:lang w:eastAsia="he-IL"/>
        </w:rPr>
        <w:t>,</w:t>
      </w:r>
      <w:r w:rsidRPr="00021E97">
        <w:rPr>
          <w:rFonts w:hint="cs"/>
          <w:rtl/>
          <w:lang w:eastAsia="he-IL"/>
        </w:rPr>
        <w:t xml:space="preserve"> </w:t>
      </w:r>
      <w:bookmarkStart w:id="4776" w:name="_ETM_Q10_465000"/>
      <w:bookmarkStart w:id="4777" w:name="_ETM_Q10_463000"/>
      <w:bookmarkEnd w:id="4776"/>
      <w:bookmarkEnd w:id="4777"/>
      <w:r w:rsidRPr="00021E97">
        <w:rPr>
          <w:rtl/>
          <w:lang w:eastAsia="he-IL"/>
        </w:rPr>
        <w:t>סדנא דארעא חד הוא</w:t>
      </w:r>
      <w:r w:rsidR="00261EE8">
        <w:rPr>
          <w:rFonts w:hint="cs"/>
          <w:rtl/>
          <w:lang w:eastAsia="he-IL"/>
        </w:rPr>
        <w:t>;</w:t>
      </w:r>
      <w:r w:rsidRPr="00021E97">
        <w:rPr>
          <w:rFonts w:hint="cs"/>
          <w:rtl/>
          <w:lang w:eastAsia="he-IL"/>
        </w:rPr>
        <w:t xml:space="preserve"> </w:t>
      </w:r>
      <w:r w:rsidRPr="00021E97">
        <w:rPr>
          <w:rtl/>
          <w:lang w:eastAsia="he-IL"/>
        </w:rPr>
        <w:t>מלחמה אחת על הא</w:t>
      </w:r>
      <w:r w:rsidRPr="00021E97">
        <w:rPr>
          <w:rFonts w:hint="cs"/>
          <w:rtl/>
          <w:lang w:eastAsia="he-IL"/>
        </w:rPr>
        <w:t>ר</w:t>
      </w:r>
      <w:r>
        <w:rPr>
          <w:rtl/>
          <w:lang w:eastAsia="he-IL"/>
        </w:rPr>
        <w:t>ץ כולה</w:t>
      </w:r>
      <w:r w:rsidRPr="00021E97">
        <w:rPr>
          <w:rFonts w:hint="cs"/>
          <w:rtl/>
          <w:lang w:eastAsia="he-IL"/>
        </w:rPr>
        <w:t xml:space="preserve"> </w:t>
      </w:r>
      <w:r w:rsidRPr="00021E97">
        <w:rPr>
          <w:rtl/>
          <w:lang w:eastAsia="he-IL"/>
        </w:rPr>
        <w:t>וגם במה שקורה בר</w:t>
      </w:r>
      <w:r w:rsidRPr="00021E97">
        <w:rPr>
          <w:rFonts w:hint="cs"/>
          <w:rtl/>
          <w:lang w:eastAsia="he-IL"/>
        </w:rPr>
        <w:t>ח</w:t>
      </w:r>
      <w:r w:rsidRPr="00021E97">
        <w:rPr>
          <w:rtl/>
          <w:lang w:eastAsia="he-IL"/>
        </w:rPr>
        <w:t>ב</w:t>
      </w:r>
      <w:r w:rsidRPr="00021E97">
        <w:rPr>
          <w:rFonts w:hint="cs"/>
          <w:rtl/>
          <w:lang w:eastAsia="he-IL"/>
        </w:rPr>
        <w:t>י</w:t>
      </w:r>
      <w:r w:rsidRPr="00021E97">
        <w:rPr>
          <w:rtl/>
          <w:lang w:eastAsia="he-IL"/>
        </w:rPr>
        <w:t xml:space="preserve"> העולם.</w:t>
      </w:r>
      <w:bookmarkStart w:id="4778" w:name="_ETM_Q10_473000"/>
      <w:bookmarkEnd w:id="4778"/>
      <w:r>
        <w:rPr>
          <w:rFonts w:hint="cs"/>
          <w:rtl/>
          <w:lang w:eastAsia="he-IL"/>
        </w:rPr>
        <w:t xml:space="preserve"> </w:t>
      </w:r>
      <w:r w:rsidRPr="00021E97">
        <w:rPr>
          <w:rtl/>
          <w:lang w:eastAsia="he-IL"/>
        </w:rPr>
        <w:t>אולי סכנת שואה נוספת לא מרחפת כיום על יהודים,</w:t>
      </w:r>
      <w:r w:rsidRPr="00021E97">
        <w:rPr>
          <w:rFonts w:hint="cs"/>
          <w:rtl/>
          <w:lang w:eastAsia="he-IL"/>
        </w:rPr>
        <w:t xml:space="preserve"> </w:t>
      </w:r>
      <w:r w:rsidRPr="00021E97">
        <w:rPr>
          <w:rtl/>
          <w:lang w:eastAsia="he-IL"/>
        </w:rPr>
        <w:t>אבל למשל כאשר בצרפת מתרחשת מל</w:t>
      </w:r>
      <w:r w:rsidRPr="00021E97">
        <w:rPr>
          <w:rFonts w:hint="cs"/>
          <w:rtl/>
          <w:lang w:eastAsia="he-IL"/>
        </w:rPr>
        <w:t>ח</w:t>
      </w:r>
      <w:r w:rsidRPr="00021E97">
        <w:rPr>
          <w:rtl/>
          <w:lang w:eastAsia="he-IL"/>
        </w:rPr>
        <w:t>מה אזר</w:t>
      </w:r>
      <w:r w:rsidRPr="00021E97">
        <w:rPr>
          <w:rFonts w:hint="cs"/>
          <w:rtl/>
          <w:lang w:eastAsia="he-IL"/>
        </w:rPr>
        <w:t>ח</w:t>
      </w:r>
      <w:r w:rsidRPr="00021E97">
        <w:rPr>
          <w:rtl/>
          <w:lang w:eastAsia="he-IL"/>
        </w:rPr>
        <w:t>ית לכל דבר ועניין, גם היהודים נמצאים על הכוונת.</w:t>
      </w:r>
      <w:r w:rsidRPr="00021E97">
        <w:rPr>
          <w:rFonts w:hint="cs"/>
          <w:rtl/>
          <w:lang w:eastAsia="he-IL"/>
        </w:rPr>
        <w:t xml:space="preserve"> </w:t>
      </w:r>
      <w:bookmarkStart w:id="4779" w:name="_ETM_Q10_488000"/>
      <w:bookmarkEnd w:id="4779"/>
      <w:r w:rsidRPr="00021E97">
        <w:rPr>
          <w:rtl/>
          <w:lang w:eastAsia="he-IL"/>
        </w:rPr>
        <w:t>הרבה מהחנויות ובתי העסק שניזוקו במהומות בצרפת הם בבעלות יהודית.</w:t>
      </w:r>
      <w:r w:rsidRPr="00021E97">
        <w:rPr>
          <w:rFonts w:hint="cs"/>
          <w:rtl/>
          <w:lang w:eastAsia="he-IL"/>
        </w:rPr>
        <w:t xml:space="preserve"> </w:t>
      </w:r>
      <w:r w:rsidRPr="00021E97">
        <w:rPr>
          <w:rtl/>
          <w:lang w:eastAsia="he-IL"/>
        </w:rPr>
        <w:t>על אנדרטה לזכר קורבנות השואה בפרבר פריזאי רוסס</w:t>
      </w:r>
      <w:r>
        <w:rPr>
          <w:rFonts w:hint="cs"/>
          <w:rtl/>
          <w:lang w:eastAsia="he-IL"/>
        </w:rPr>
        <w:t>,</w:t>
      </w:r>
      <w:r w:rsidRPr="00021E97">
        <w:rPr>
          <w:rtl/>
          <w:lang w:eastAsia="he-IL"/>
        </w:rPr>
        <w:t xml:space="preserve"> בין היתר</w:t>
      </w:r>
      <w:r>
        <w:rPr>
          <w:rFonts w:hint="cs"/>
          <w:rtl/>
          <w:lang w:eastAsia="he-IL"/>
        </w:rPr>
        <w:t>,</w:t>
      </w:r>
      <w:r w:rsidRPr="00021E97">
        <w:rPr>
          <w:rtl/>
          <w:lang w:eastAsia="he-IL"/>
        </w:rPr>
        <w:t xml:space="preserve"> המשפט</w:t>
      </w:r>
      <w:r>
        <w:rPr>
          <w:rFonts w:hint="cs"/>
          <w:rtl/>
          <w:lang w:eastAsia="he-IL"/>
        </w:rPr>
        <w:t xml:space="preserve">: </w:t>
      </w:r>
      <w:r>
        <w:rPr>
          <w:rtl/>
          <w:lang w:eastAsia="he-IL"/>
        </w:rPr>
        <w:t>מגיעה לכם שואה נוספת</w:t>
      </w:r>
      <w:r w:rsidRPr="00021E97">
        <w:rPr>
          <w:rtl/>
          <w:lang w:eastAsia="he-IL"/>
        </w:rPr>
        <w:t>.</w:t>
      </w:r>
    </w:p>
    <w:p w:rsidR="008873CC" w:rsidRPr="00021E97" w:rsidRDefault="008873CC" w:rsidP="00787A7E">
      <w:pPr>
        <w:rPr>
          <w:rtl/>
          <w:lang w:eastAsia="he-IL"/>
        </w:rPr>
      </w:pPr>
    </w:p>
    <w:p w:rsidR="008873CC" w:rsidRPr="00021E97" w:rsidRDefault="008873CC" w:rsidP="009D1E1C">
      <w:pPr>
        <w:rPr>
          <w:rtl/>
          <w:lang w:eastAsia="he-IL"/>
        </w:rPr>
      </w:pPr>
      <w:bookmarkStart w:id="4780" w:name="_ETM_Q10_503000"/>
      <w:bookmarkEnd w:id="4780"/>
      <w:r w:rsidRPr="00021E97">
        <w:rPr>
          <w:rFonts w:hint="cs"/>
          <w:rtl/>
          <w:lang w:eastAsia="he-IL"/>
        </w:rPr>
        <w:t xml:space="preserve">חכמינו זיכרונם לברכה אמרו: </w:t>
      </w:r>
      <w:r>
        <w:rPr>
          <w:rFonts w:hint="cs"/>
          <w:rtl/>
          <w:lang w:eastAsia="he-IL"/>
        </w:rPr>
        <w:t>"</w:t>
      </w:r>
      <w:r w:rsidRPr="00021E97">
        <w:rPr>
          <w:rFonts w:hint="cs"/>
          <w:rtl/>
          <w:lang w:eastAsia="he-IL"/>
        </w:rPr>
        <w:t xml:space="preserve">אם ראית </w:t>
      </w:r>
      <w:bookmarkStart w:id="4781" w:name="_ETM_Q10_505000"/>
      <w:bookmarkEnd w:id="4781"/>
      <w:r>
        <w:rPr>
          <w:rFonts w:hint="cs"/>
          <w:rtl/>
          <w:lang w:eastAsia="he-IL"/>
        </w:rPr>
        <w:t>מלכיות מתגרות זו בזו</w:t>
      </w:r>
      <w:r w:rsidRPr="00021E97">
        <w:rPr>
          <w:rFonts w:hint="cs"/>
          <w:rtl/>
          <w:lang w:eastAsia="he-IL"/>
        </w:rPr>
        <w:t xml:space="preserve"> צפה לרגלי משיח</w:t>
      </w:r>
      <w:r>
        <w:rPr>
          <w:rFonts w:hint="cs"/>
          <w:rtl/>
          <w:lang w:eastAsia="he-IL"/>
        </w:rPr>
        <w:t>"</w:t>
      </w:r>
      <w:r w:rsidRPr="00021E97">
        <w:rPr>
          <w:rFonts w:hint="cs"/>
          <w:rtl/>
          <w:lang w:eastAsia="he-IL"/>
        </w:rPr>
        <w:t xml:space="preserve">. </w:t>
      </w:r>
      <w:bookmarkStart w:id="4782" w:name="_ETM_Q10_510000"/>
      <w:bookmarkEnd w:id="4782"/>
      <w:r w:rsidRPr="00021E97">
        <w:rPr>
          <w:rtl/>
          <w:lang w:eastAsia="he-IL"/>
        </w:rPr>
        <w:t>ולכן אני קורא מכאן בלב נרגש וזועק לא</w:t>
      </w:r>
      <w:r w:rsidRPr="00021E97">
        <w:rPr>
          <w:rFonts w:hint="cs"/>
          <w:rtl/>
          <w:lang w:eastAsia="he-IL"/>
        </w:rPr>
        <w:t>ח</w:t>
      </w:r>
      <w:r w:rsidRPr="00021E97">
        <w:rPr>
          <w:rtl/>
          <w:lang w:eastAsia="he-IL"/>
        </w:rPr>
        <w:t>ינו שבגולה:</w:t>
      </w:r>
      <w:r w:rsidRPr="00021E97">
        <w:rPr>
          <w:rFonts w:hint="cs"/>
          <w:rtl/>
          <w:lang w:eastAsia="he-IL"/>
        </w:rPr>
        <w:t xml:space="preserve"> אל </w:t>
      </w:r>
      <w:r w:rsidRPr="00021E97">
        <w:rPr>
          <w:rtl/>
          <w:lang w:eastAsia="he-IL"/>
        </w:rPr>
        <w:t>תעצמו עינ</w:t>
      </w:r>
      <w:r>
        <w:rPr>
          <w:rtl/>
          <w:lang w:eastAsia="he-IL"/>
        </w:rPr>
        <w:t>יים</w:t>
      </w:r>
      <w:r w:rsidR="00261EE8">
        <w:rPr>
          <w:rFonts w:hint="cs"/>
          <w:rtl/>
          <w:lang w:eastAsia="he-IL"/>
        </w:rPr>
        <w:t>.</w:t>
      </w:r>
      <w:r w:rsidRPr="00021E97">
        <w:rPr>
          <w:rFonts w:hint="cs"/>
          <w:rtl/>
          <w:lang w:eastAsia="he-IL"/>
        </w:rPr>
        <w:t xml:space="preserve"> </w:t>
      </w:r>
      <w:bookmarkStart w:id="4783" w:name="_ETM_Q10_521000"/>
      <w:bookmarkEnd w:id="4783"/>
      <w:r w:rsidRPr="00021E97">
        <w:rPr>
          <w:rtl/>
          <w:lang w:eastAsia="he-IL"/>
        </w:rPr>
        <w:t>אל ת</w:t>
      </w:r>
      <w:r w:rsidRPr="00021E97">
        <w:rPr>
          <w:rFonts w:hint="cs"/>
          <w:rtl/>
          <w:lang w:eastAsia="he-IL"/>
        </w:rPr>
        <w:t>ח</w:t>
      </w:r>
      <w:r w:rsidRPr="00021E97">
        <w:rPr>
          <w:rtl/>
          <w:lang w:eastAsia="he-IL"/>
        </w:rPr>
        <w:t>כו לרגע האחרון</w:t>
      </w:r>
      <w:r w:rsidR="00261EE8">
        <w:rPr>
          <w:rFonts w:hint="cs"/>
          <w:rtl/>
          <w:lang w:eastAsia="he-IL"/>
        </w:rPr>
        <w:t>.</w:t>
      </w:r>
      <w:r w:rsidRPr="00021E97">
        <w:rPr>
          <w:rFonts w:hint="cs"/>
          <w:rtl/>
          <w:lang w:eastAsia="he-IL"/>
        </w:rPr>
        <w:t xml:space="preserve"> </w:t>
      </w:r>
      <w:r>
        <w:rPr>
          <w:rtl/>
          <w:lang w:eastAsia="he-IL"/>
        </w:rPr>
        <w:t>אל תשלו את עצמכם באשליות</w:t>
      </w:r>
      <w:r w:rsidR="009D1E1C">
        <w:rPr>
          <w:rFonts w:hint="cs"/>
          <w:rtl/>
          <w:lang w:eastAsia="he-IL"/>
        </w:rPr>
        <w:t>.</w:t>
      </w:r>
      <w:r w:rsidRPr="00021E97">
        <w:rPr>
          <w:rFonts w:hint="cs"/>
          <w:rtl/>
          <w:lang w:eastAsia="he-IL"/>
        </w:rPr>
        <w:t xml:space="preserve"> </w:t>
      </w:r>
      <w:r w:rsidRPr="00021E97">
        <w:rPr>
          <w:rtl/>
          <w:lang w:eastAsia="he-IL"/>
        </w:rPr>
        <w:t>המקום שלכם הוא כאן בישראל</w:t>
      </w:r>
      <w:r w:rsidR="00261EE8">
        <w:rPr>
          <w:rFonts w:hint="cs"/>
          <w:rtl/>
          <w:lang w:eastAsia="he-IL"/>
        </w:rPr>
        <w:t>,</w:t>
      </w:r>
      <w:r w:rsidRPr="00021E97">
        <w:rPr>
          <w:rFonts w:hint="cs"/>
          <w:rtl/>
          <w:lang w:eastAsia="he-IL"/>
        </w:rPr>
        <w:t xml:space="preserve"> ר</w:t>
      </w:r>
      <w:r w:rsidRPr="00021E97">
        <w:rPr>
          <w:rtl/>
          <w:lang w:eastAsia="he-IL"/>
        </w:rPr>
        <w:t>ק כאן</w:t>
      </w:r>
      <w:r>
        <w:rPr>
          <w:rFonts w:hint="cs"/>
          <w:rtl/>
          <w:lang w:eastAsia="he-IL"/>
        </w:rPr>
        <w:t>, במדינה שלנו.</w:t>
      </w:r>
      <w:r w:rsidRPr="00021E97">
        <w:rPr>
          <w:rtl/>
          <w:lang w:eastAsia="he-IL"/>
        </w:rPr>
        <w:t xml:space="preserve"> יהודים הם מי שמג</w:t>
      </w:r>
      <w:r w:rsidR="00261EE8">
        <w:rPr>
          <w:rFonts w:hint="cs"/>
          <w:rtl/>
          <w:lang w:eastAsia="he-IL"/>
        </w:rPr>
        <w:t>י</w:t>
      </w:r>
      <w:r w:rsidRPr="00021E97">
        <w:rPr>
          <w:rtl/>
          <w:lang w:eastAsia="he-IL"/>
        </w:rPr>
        <w:t>נים על יהודים בלי להיזקק לחסדיו של שלטון זר כזה או אחר.</w:t>
      </w:r>
      <w:r w:rsidRPr="00021E97">
        <w:rPr>
          <w:rFonts w:hint="cs"/>
          <w:rtl/>
          <w:lang w:eastAsia="he-IL"/>
        </w:rPr>
        <w:t xml:space="preserve"> </w:t>
      </w:r>
      <w:r w:rsidRPr="00021E97">
        <w:rPr>
          <w:rtl/>
          <w:lang w:eastAsia="he-IL"/>
        </w:rPr>
        <w:t>זרועותינו פתוחות.</w:t>
      </w:r>
      <w:r w:rsidRPr="00021E97">
        <w:rPr>
          <w:rFonts w:hint="cs"/>
          <w:rtl/>
          <w:lang w:eastAsia="he-IL"/>
        </w:rPr>
        <w:t xml:space="preserve"> </w:t>
      </w:r>
      <w:r w:rsidRPr="00021E97">
        <w:rPr>
          <w:rtl/>
          <w:lang w:eastAsia="he-IL"/>
        </w:rPr>
        <w:t>אנחנו מחכים לכם.</w:t>
      </w:r>
      <w:r w:rsidRPr="00021E97">
        <w:rPr>
          <w:rFonts w:hint="cs"/>
          <w:rtl/>
          <w:lang w:eastAsia="he-IL"/>
        </w:rPr>
        <w:t xml:space="preserve"> </w:t>
      </w:r>
      <w:r w:rsidRPr="00021E97">
        <w:rPr>
          <w:rtl/>
          <w:lang w:eastAsia="he-IL"/>
        </w:rPr>
        <w:t>בואו עכשיו, לפני שיהיה</w:t>
      </w:r>
      <w:r w:rsidRPr="00021E97">
        <w:rPr>
          <w:rFonts w:hint="cs"/>
          <w:rtl/>
          <w:lang w:eastAsia="he-IL"/>
        </w:rPr>
        <w:t xml:space="preserve"> חלילה </w:t>
      </w:r>
      <w:bookmarkStart w:id="4784" w:name="_ETM_Q10_546000"/>
      <w:bookmarkEnd w:id="4784"/>
      <w:r>
        <w:rPr>
          <w:rtl/>
          <w:lang w:eastAsia="he-IL"/>
        </w:rPr>
        <w:t>מאוחר מד</w:t>
      </w:r>
      <w:r w:rsidRPr="00021E97">
        <w:rPr>
          <w:rtl/>
          <w:lang w:eastAsia="he-IL"/>
        </w:rPr>
        <w:t>י.</w:t>
      </w:r>
      <w:r w:rsidRPr="00021E97">
        <w:rPr>
          <w:rFonts w:hint="cs"/>
          <w:rtl/>
          <w:lang w:eastAsia="he-IL"/>
        </w:rPr>
        <w:t xml:space="preserve"> תודה רבה.</w:t>
      </w:r>
    </w:p>
    <w:p w:rsidR="008873CC" w:rsidRPr="00021E97" w:rsidRDefault="008873CC" w:rsidP="00787A7E">
      <w:pPr>
        <w:rPr>
          <w:rtl/>
          <w:lang w:eastAsia="he-IL"/>
        </w:rPr>
      </w:pPr>
    </w:p>
    <w:p w:rsidR="008873CC" w:rsidRPr="00021E97" w:rsidRDefault="008873CC" w:rsidP="00787A7E">
      <w:pPr>
        <w:pStyle w:val="af6"/>
        <w:keepNext/>
        <w:rPr>
          <w:rtl/>
        </w:rPr>
      </w:pPr>
      <w:r w:rsidRPr="00021E97">
        <w:rPr>
          <w:rStyle w:val="TagStyle"/>
          <w:rtl/>
        </w:rPr>
        <w:t xml:space="preserve"> &lt;&lt; יור &gt;&gt; </w:t>
      </w:r>
      <w:r w:rsidRPr="00021E97">
        <w:rPr>
          <w:rtl/>
        </w:rPr>
        <w:t>היו"ר אוריאל בוסו:</w:t>
      </w:r>
      <w:r w:rsidRPr="00021E97">
        <w:rPr>
          <w:rStyle w:val="TagStyle"/>
          <w:rtl/>
        </w:rPr>
        <w:t xml:space="preserve"> &lt;&lt; יור &gt;&gt;</w:t>
      </w:r>
      <w:r w:rsidRPr="00021E97">
        <w:rPr>
          <w:rtl/>
        </w:rPr>
        <w:t xml:space="preserve">   </w:t>
      </w:r>
    </w:p>
    <w:p w:rsidR="008873CC" w:rsidRPr="00021E97" w:rsidRDefault="008873CC" w:rsidP="00237DA3">
      <w:pPr>
        <w:rPr>
          <w:rtl/>
          <w:lang w:eastAsia="he-IL"/>
        </w:rPr>
      </w:pPr>
    </w:p>
    <w:p w:rsidR="008873CC" w:rsidRPr="00021E97" w:rsidRDefault="008873CC" w:rsidP="00787A7E">
      <w:pPr>
        <w:rPr>
          <w:rtl/>
          <w:lang w:eastAsia="he-IL"/>
        </w:rPr>
      </w:pPr>
      <w:r w:rsidRPr="00021E97">
        <w:rPr>
          <w:rFonts w:hint="cs"/>
          <w:rtl/>
          <w:lang w:eastAsia="he-IL"/>
        </w:rPr>
        <w:t xml:space="preserve">תודה רבה לסגן השר אבי מעוז. </w:t>
      </w:r>
      <w:bookmarkStart w:id="4785" w:name="_ETM_Q10_554000"/>
      <w:bookmarkEnd w:id="4785"/>
      <w:r w:rsidRPr="00021E97">
        <w:rPr>
          <w:rFonts w:hint="cs"/>
          <w:rtl/>
          <w:lang w:eastAsia="he-IL"/>
        </w:rPr>
        <w:t>אני רוצה להזמין את השר עמיחי אליהו</w:t>
      </w:r>
      <w:r>
        <w:rPr>
          <w:rFonts w:hint="cs"/>
          <w:rtl/>
          <w:lang w:eastAsia="he-IL"/>
        </w:rPr>
        <w:t>,</w:t>
      </w:r>
      <w:r w:rsidRPr="00021E97">
        <w:rPr>
          <w:rFonts w:hint="cs"/>
          <w:rtl/>
          <w:lang w:eastAsia="he-IL"/>
        </w:rPr>
        <w:t xml:space="preserve"> בשם שר התפוצות </w:t>
      </w:r>
      <w:bookmarkStart w:id="4786" w:name="_ETM_Q10_556000"/>
      <w:bookmarkEnd w:id="4786"/>
      <w:r w:rsidRPr="00021E97">
        <w:rPr>
          <w:rFonts w:hint="cs"/>
          <w:rtl/>
          <w:lang w:eastAsia="he-IL"/>
        </w:rPr>
        <w:t>והמאבק באנטישמיות</w:t>
      </w:r>
      <w:r>
        <w:rPr>
          <w:rFonts w:hint="cs"/>
          <w:rtl/>
          <w:lang w:eastAsia="he-IL"/>
        </w:rPr>
        <w:t>,</w:t>
      </w:r>
      <w:r w:rsidRPr="00021E97">
        <w:rPr>
          <w:rFonts w:hint="cs"/>
          <w:rtl/>
          <w:lang w:eastAsia="he-IL"/>
        </w:rPr>
        <w:t xml:space="preserve"> לסכם את היום המיוחד הזה.</w:t>
      </w:r>
    </w:p>
    <w:p w:rsidR="008873CC" w:rsidRPr="00021E97" w:rsidRDefault="008873CC" w:rsidP="00787A7E">
      <w:pPr>
        <w:rPr>
          <w:rtl/>
          <w:lang w:eastAsia="he-IL"/>
        </w:rPr>
      </w:pPr>
      <w:bookmarkStart w:id="4787" w:name="_ETM_Q10_561000"/>
      <w:bookmarkEnd w:id="4787"/>
    </w:p>
    <w:p w:rsidR="008873CC" w:rsidRPr="00021E97" w:rsidRDefault="008873CC" w:rsidP="00787A7E">
      <w:pPr>
        <w:pStyle w:val="a4"/>
        <w:keepNext/>
        <w:rPr>
          <w:rtl/>
        </w:rPr>
      </w:pPr>
      <w:r w:rsidRPr="00021E97">
        <w:rPr>
          <w:rStyle w:val="TagStyle"/>
          <w:rtl/>
        </w:rPr>
        <w:t xml:space="preserve"> &lt;&lt; דובר &gt;&gt; </w:t>
      </w:r>
      <w:bookmarkStart w:id="4788" w:name="_Toc139466897"/>
      <w:r w:rsidRPr="00021E97">
        <w:rPr>
          <w:rtl/>
        </w:rPr>
        <w:t>שר המורשת עמיחי אליהו:</w:t>
      </w:r>
      <w:bookmarkEnd w:id="4788"/>
      <w:r w:rsidRPr="00021E97">
        <w:rPr>
          <w:rStyle w:val="TagStyle"/>
          <w:rtl/>
        </w:rPr>
        <w:t xml:space="preserve"> &lt;&lt; דובר &gt;&gt;</w:t>
      </w:r>
      <w:r w:rsidRPr="00021E97">
        <w:rPr>
          <w:rtl/>
        </w:rPr>
        <w:t xml:space="preserve">   </w:t>
      </w:r>
    </w:p>
    <w:p w:rsidR="008873CC" w:rsidRPr="00FC0F61" w:rsidRDefault="008873CC" w:rsidP="00787A7E">
      <w:pPr>
        <w:keepNext/>
        <w:rPr>
          <w:rtl/>
          <w:lang w:eastAsia="he-IL"/>
        </w:rPr>
      </w:pPr>
    </w:p>
    <w:p w:rsidR="008873CC" w:rsidRPr="00021E97" w:rsidRDefault="008873CC" w:rsidP="00261EE8">
      <w:pPr>
        <w:keepNext/>
        <w:rPr>
          <w:rtl/>
          <w:lang w:eastAsia="he-IL"/>
        </w:rPr>
      </w:pPr>
      <w:r w:rsidRPr="00021E97">
        <w:rPr>
          <w:rFonts w:hint="cs"/>
          <w:rtl/>
          <w:lang w:eastAsia="he-IL"/>
        </w:rPr>
        <w:t xml:space="preserve">אדוני היושב-ראש, חבריי חברי הכנסת, קודם כול אני רוצה לפתוח בתפילה להצלחת חיילי צה"ל וכחות הביטחון שפועלים היום גם בג'נין וגם בגזרות נוספות ובתפילה להחלמת הפצועים שנפצעו בפיגוע בתל אביב. </w:t>
      </w:r>
      <w:bookmarkStart w:id="4789" w:name="_ETM_Q10_602000"/>
      <w:bookmarkEnd w:id="4789"/>
      <w:r w:rsidRPr="00021E97">
        <w:rPr>
          <w:rFonts w:hint="cs"/>
          <w:rtl/>
          <w:lang w:eastAsia="he-IL"/>
        </w:rPr>
        <w:t>ברור לי שאנחנו כולנו כאיש אחד, בלב אחד, מאוחדים סביב הנושא הזה.</w:t>
      </w:r>
    </w:p>
    <w:p w:rsidR="008873CC" w:rsidRPr="00021E97" w:rsidRDefault="008873CC" w:rsidP="00787A7E">
      <w:pPr>
        <w:rPr>
          <w:rtl/>
          <w:lang w:eastAsia="he-IL"/>
        </w:rPr>
      </w:pPr>
      <w:bookmarkStart w:id="4790" w:name="_ETM_Q10_606000"/>
      <w:bookmarkEnd w:id="4790"/>
    </w:p>
    <w:p w:rsidR="008873CC" w:rsidRPr="00021E97" w:rsidRDefault="008873CC" w:rsidP="00261EE8">
      <w:pPr>
        <w:rPr>
          <w:rtl/>
          <w:lang w:eastAsia="he-IL"/>
        </w:rPr>
      </w:pPr>
      <w:r w:rsidRPr="00021E97">
        <w:rPr>
          <w:rFonts w:hint="cs"/>
          <w:rtl/>
          <w:lang w:eastAsia="he-IL"/>
        </w:rPr>
        <w:t xml:space="preserve">אני רוצה להתייחס ליום המיוחד הזה בשם שר התפוצות השר עמיחי שיקלי, </w:t>
      </w:r>
      <w:bookmarkStart w:id="4791" w:name="_ETM_Q10_614000"/>
      <w:bookmarkEnd w:id="4791"/>
      <w:r w:rsidRPr="00021E97">
        <w:rPr>
          <w:rFonts w:hint="cs"/>
          <w:rtl/>
          <w:lang w:eastAsia="he-IL"/>
        </w:rPr>
        <w:t>ידידי ורעי.</w:t>
      </w:r>
      <w:r>
        <w:rPr>
          <w:rFonts w:hint="cs"/>
          <w:rtl/>
          <w:lang w:eastAsia="he-IL"/>
        </w:rPr>
        <w:t xml:space="preserve"> </w:t>
      </w:r>
      <w:r w:rsidRPr="00021E97">
        <w:rPr>
          <w:rFonts w:hint="cs"/>
          <w:rtl/>
          <w:lang w:eastAsia="he-IL"/>
        </w:rPr>
        <w:t>אדוני היושב-ראש, ראשית</w:t>
      </w:r>
      <w:r>
        <w:rPr>
          <w:rFonts w:hint="cs"/>
          <w:rtl/>
          <w:lang w:eastAsia="he-IL"/>
        </w:rPr>
        <w:t>,</w:t>
      </w:r>
      <w:r w:rsidRPr="00021E97">
        <w:rPr>
          <w:rFonts w:hint="cs"/>
          <w:rtl/>
          <w:lang w:eastAsia="he-IL"/>
        </w:rPr>
        <w:t xml:space="preserve"> אני רוצה לברך </w:t>
      </w:r>
      <w:r w:rsidRPr="00021E97">
        <w:rPr>
          <w:rtl/>
          <w:lang w:eastAsia="he-IL"/>
        </w:rPr>
        <w:t xml:space="preserve">על ציון הנושא החשוב הזה במליאת הכנסת. לצערנו, אירועי אנטישמיות ופעולות איבה כנגד יהודים באשר הם, </w:t>
      </w:r>
      <w:r w:rsidRPr="00021E97">
        <w:rPr>
          <w:rFonts w:hint="cs"/>
          <w:rtl/>
          <w:lang w:eastAsia="he-IL"/>
        </w:rPr>
        <w:t>ה</w:t>
      </w:r>
      <w:r>
        <w:rPr>
          <w:rFonts w:hint="cs"/>
          <w:rtl/>
          <w:lang w:eastAsia="he-IL"/>
        </w:rPr>
        <w:t>ם</w:t>
      </w:r>
      <w:r w:rsidRPr="00021E97">
        <w:rPr>
          <w:rtl/>
          <w:lang w:eastAsia="he-IL"/>
        </w:rPr>
        <w:t xml:space="preserve"> תופעה שעדיין מתרחשת בעולם המודרני, בישראל</w:t>
      </w:r>
      <w:r>
        <w:rPr>
          <w:rFonts w:hint="cs"/>
          <w:rtl/>
          <w:lang w:eastAsia="he-IL"/>
        </w:rPr>
        <w:t xml:space="preserve"> </w:t>
      </w:r>
      <w:bookmarkStart w:id="4792" w:name="_ETM_Q10_635993"/>
      <w:bookmarkEnd w:id="4792"/>
      <w:r>
        <w:rPr>
          <w:rFonts w:hint="cs"/>
          <w:rtl/>
          <w:lang w:eastAsia="he-IL"/>
        </w:rPr>
        <w:t>–</w:t>
      </w:r>
      <w:r w:rsidRPr="00021E97">
        <w:rPr>
          <w:rFonts w:hint="cs"/>
          <w:rtl/>
          <w:lang w:eastAsia="he-IL"/>
        </w:rPr>
        <w:t xml:space="preserve"> כמו שאנחנו </w:t>
      </w:r>
      <w:bookmarkStart w:id="4793" w:name="_ETM_Q10_634000"/>
      <w:bookmarkEnd w:id="4793"/>
      <w:r>
        <w:rPr>
          <w:rFonts w:hint="cs"/>
          <w:rtl/>
          <w:lang w:eastAsia="he-IL"/>
        </w:rPr>
        <w:t>רואים עכשיו –</w:t>
      </w:r>
      <w:r w:rsidRPr="00021E97">
        <w:rPr>
          <w:rtl/>
          <w:lang w:eastAsia="he-IL"/>
        </w:rPr>
        <w:t xml:space="preserve"> ומחוצה לה.</w:t>
      </w:r>
      <w:bookmarkStart w:id="4794" w:name="_ETM_Q10_636000"/>
      <w:bookmarkEnd w:id="4794"/>
      <w:r>
        <w:rPr>
          <w:rFonts w:hint="cs"/>
          <w:rtl/>
          <w:lang w:eastAsia="he-IL"/>
        </w:rPr>
        <w:t xml:space="preserve"> </w:t>
      </w:r>
      <w:r w:rsidRPr="00021E97">
        <w:rPr>
          <w:rtl/>
          <w:lang w:eastAsia="he-IL"/>
        </w:rPr>
        <w:t xml:space="preserve">בישראל אנו מנציחים את נפגעי פעולות האיבה במסגרות ואירועים מיוחדים, </w:t>
      </w:r>
      <w:r w:rsidRPr="00021E97">
        <w:rPr>
          <w:rFonts w:hint="cs"/>
          <w:rtl/>
          <w:lang w:eastAsia="he-IL"/>
        </w:rPr>
        <w:t xml:space="preserve">בראש ובראשונה ביום הזיכרון הממלכתי, שאותו אנחנו מציינים מדי </w:t>
      </w:r>
      <w:bookmarkStart w:id="4795" w:name="_ETM_Q10_646000"/>
      <w:bookmarkEnd w:id="4795"/>
      <w:r w:rsidRPr="00021E97">
        <w:rPr>
          <w:rFonts w:hint="cs"/>
          <w:rtl/>
          <w:lang w:eastAsia="he-IL"/>
        </w:rPr>
        <w:t>שנה בערבו של יום העצמאות.</w:t>
      </w:r>
      <w:r>
        <w:rPr>
          <w:rFonts w:hint="cs"/>
          <w:rtl/>
          <w:lang w:eastAsia="he-IL"/>
        </w:rPr>
        <w:t xml:space="preserve"> </w:t>
      </w:r>
      <w:bookmarkStart w:id="4796" w:name="_ETM_Q10_649000"/>
      <w:bookmarkStart w:id="4797" w:name="_ETM_Q10_648000"/>
      <w:bookmarkEnd w:id="4796"/>
      <w:bookmarkEnd w:id="4797"/>
      <w:r w:rsidRPr="00021E97">
        <w:rPr>
          <w:rtl/>
          <w:lang w:eastAsia="he-IL"/>
        </w:rPr>
        <w:t>עם זאת, נפגעי פעולות האיבה בתפוצות טרם זכו להנצחה ממלכתית,</w:t>
      </w:r>
      <w:r w:rsidRPr="00021E97">
        <w:rPr>
          <w:rFonts w:hint="cs"/>
          <w:rtl/>
          <w:lang w:eastAsia="he-IL"/>
        </w:rPr>
        <w:t xml:space="preserve"> הגם שמדובר באירועי </w:t>
      </w:r>
      <w:bookmarkStart w:id="4798" w:name="_ETM_Q10_659000"/>
      <w:bookmarkEnd w:id="4798"/>
      <w:r w:rsidRPr="00021E97">
        <w:rPr>
          <w:rFonts w:hint="cs"/>
          <w:rtl/>
          <w:lang w:eastAsia="he-IL"/>
        </w:rPr>
        <w:t xml:space="preserve">פגיעה ביהודים, </w:t>
      </w:r>
      <w:r w:rsidR="00261EE8">
        <w:rPr>
          <w:rFonts w:hint="cs"/>
          <w:rtl/>
          <w:lang w:eastAsia="he-IL"/>
        </w:rPr>
        <w:t>ו</w:t>
      </w:r>
      <w:r w:rsidRPr="00021E97">
        <w:rPr>
          <w:rFonts w:hint="cs"/>
          <w:rtl/>
          <w:lang w:eastAsia="he-IL"/>
        </w:rPr>
        <w:t>המוטיבציה האנטישמית והאנטי</w:t>
      </w:r>
      <w:r>
        <w:rPr>
          <w:rFonts w:hint="cs"/>
          <w:rtl/>
          <w:lang w:eastAsia="he-IL"/>
        </w:rPr>
        <w:t>-</w:t>
      </w:r>
      <w:r w:rsidRPr="00021E97">
        <w:rPr>
          <w:rFonts w:hint="cs"/>
          <w:rtl/>
          <w:lang w:eastAsia="he-IL"/>
        </w:rPr>
        <w:t>ציונית שבבסיסם היא זהה.</w:t>
      </w:r>
    </w:p>
    <w:p w:rsidR="008873CC" w:rsidRPr="00021E97" w:rsidRDefault="008873CC" w:rsidP="00787A7E">
      <w:pPr>
        <w:rPr>
          <w:rtl/>
          <w:lang w:eastAsia="he-IL"/>
        </w:rPr>
      </w:pPr>
      <w:bookmarkStart w:id="4799" w:name="_ETM_Q10_668000"/>
      <w:bookmarkEnd w:id="4799"/>
    </w:p>
    <w:p w:rsidR="008873CC" w:rsidRPr="00021E97" w:rsidRDefault="008873CC" w:rsidP="00261EE8">
      <w:pPr>
        <w:rPr>
          <w:rtl/>
          <w:lang w:eastAsia="he-IL"/>
        </w:rPr>
      </w:pPr>
      <w:bookmarkStart w:id="4800" w:name="_ETM_Q10_669000"/>
      <w:bookmarkEnd w:id="4800"/>
      <w:r w:rsidRPr="00021E97">
        <w:rPr>
          <w:rFonts w:hint="cs"/>
          <w:rtl/>
          <w:lang w:eastAsia="he-IL"/>
        </w:rPr>
        <w:t xml:space="preserve">כך למשל </w:t>
      </w:r>
      <w:bookmarkStart w:id="4801" w:name="_ETM_Q10_671000"/>
      <w:bookmarkEnd w:id="4801"/>
      <w:r w:rsidRPr="00021E97">
        <w:rPr>
          <w:rFonts w:hint="cs"/>
          <w:rtl/>
          <w:lang w:eastAsia="he-IL"/>
        </w:rPr>
        <w:t>בע</w:t>
      </w:r>
      <w:r w:rsidRPr="00021E97">
        <w:rPr>
          <w:rtl/>
          <w:lang w:eastAsia="he-IL"/>
        </w:rPr>
        <w:t xml:space="preserve">שור האחרון התרחשו </w:t>
      </w:r>
      <w:r>
        <w:rPr>
          <w:rFonts w:hint="cs"/>
          <w:rtl/>
          <w:lang w:eastAsia="he-IL"/>
        </w:rPr>
        <w:t>כמה</w:t>
      </w:r>
      <w:r w:rsidRPr="00021E97">
        <w:rPr>
          <w:rtl/>
          <w:lang w:eastAsia="he-IL"/>
        </w:rPr>
        <w:t xml:space="preserve"> פיגועים קשים כנגד יהודי אר</w:t>
      </w:r>
      <w:r>
        <w:rPr>
          <w:rFonts w:hint="cs"/>
          <w:rtl/>
          <w:lang w:eastAsia="he-IL"/>
        </w:rPr>
        <w:t xml:space="preserve">צות </w:t>
      </w:r>
      <w:r w:rsidRPr="00021E97">
        <w:rPr>
          <w:rFonts w:hint="cs"/>
          <w:rtl/>
          <w:lang w:eastAsia="he-IL"/>
        </w:rPr>
        <w:t xml:space="preserve">הברית, </w:t>
      </w:r>
      <w:r w:rsidRPr="00021E97">
        <w:rPr>
          <w:rtl/>
          <w:lang w:eastAsia="he-IL"/>
        </w:rPr>
        <w:t>דוגמת</w:t>
      </w:r>
      <w:r w:rsidRPr="00021E97">
        <w:rPr>
          <w:rFonts w:hint="cs"/>
          <w:rtl/>
          <w:lang w:eastAsia="he-IL"/>
        </w:rPr>
        <w:t xml:space="preserve"> </w:t>
      </w:r>
      <w:r w:rsidRPr="00021E97">
        <w:rPr>
          <w:rtl/>
          <w:lang w:eastAsia="he-IL"/>
        </w:rPr>
        <w:t>הפיגוע</w:t>
      </w:r>
      <w:r w:rsidRPr="00021E97">
        <w:rPr>
          <w:rFonts w:hint="cs"/>
          <w:rtl/>
          <w:lang w:eastAsia="he-IL"/>
        </w:rPr>
        <w:t xml:space="preserve"> בחשוון התשע"ט, אוקטובר 2018, שבו נרצחו </w:t>
      </w:r>
      <w:bookmarkStart w:id="4802" w:name="_ETM_Q10_681000"/>
      <w:bookmarkEnd w:id="4802"/>
      <w:r w:rsidRPr="00021E97">
        <w:rPr>
          <w:rtl/>
          <w:lang w:eastAsia="he-IL"/>
        </w:rPr>
        <w:t>11 איש</w:t>
      </w:r>
      <w:r w:rsidR="00261EE8">
        <w:rPr>
          <w:rFonts w:hint="cs"/>
          <w:rtl/>
          <w:lang w:eastAsia="he-IL"/>
        </w:rPr>
        <w:t>,</w:t>
      </w:r>
      <w:r w:rsidRPr="00021E97">
        <w:rPr>
          <w:rFonts w:hint="cs"/>
          <w:rtl/>
          <w:lang w:eastAsia="he-IL"/>
        </w:rPr>
        <w:t xml:space="preserve"> גם כנגד יהודי צרפת,</w:t>
      </w:r>
      <w:r>
        <w:rPr>
          <w:rFonts w:hint="cs"/>
          <w:rtl/>
          <w:lang w:eastAsia="he-IL"/>
        </w:rPr>
        <w:t xml:space="preserve"> דוגמת הפיגוע בטולוז ובמרכול </w:t>
      </w:r>
      <w:r w:rsidRPr="00021E97">
        <w:rPr>
          <w:rFonts w:hint="cs"/>
          <w:rtl/>
          <w:lang w:eastAsia="he-IL"/>
        </w:rPr>
        <w:t xml:space="preserve">היפר </w:t>
      </w:r>
      <w:bookmarkStart w:id="4803" w:name="_ETM_Q10_689000"/>
      <w:bookmarkEnd w:id="4803"/>
      <w:r w:rsidRPr="00021E97">
        <w:rPr>
          <w:rFonts w:hint="cs"/>
          <w:rtl/>
          <w:lang w:eastAsia="he-IL"/>
        </w:rPr>
        <w:t xml:space="preserve">כשר, ורק לאחרונה אירוע טרור בג'רבה שבטוניס, שבו נרצחו שני </w:t>
      </w:r>
      <w:bookmarkStart w:id="4804" w:name="_ETM_Q10_693000"/>
      <w:bookmarkEnd w:id="4804"/>
      <w:r>
        <w:rPr>
          <w:rFonts w:hint="cs"/>
          <w:rtl/>
          <w:lang w:eastAsia="he-IL"/>
        </w:rPr>
        <w:t>בני אדם –</w:t>
      </w:r>
      <w:r w:rsidRPr="00021E97">
        <w:rPr>
          <w:rFonts w:hint="cs"/>
          <w:rtl/>
          <w:lang w:eastAsia="he-IL"/>
        </w:rPr>
        <w:t xml:space="preserve"> אירוע שעדיין בבדיקת הרשויות המקומיות שם.</w:t>
      </w:r>
    </w:p>
    <w:p w:rsidR="008873CC" w:rsidRPr="00021E97" w:rsidRDefault="008873CC" w:rsidP="00787A7E">
      <w:pPr>
        <w:rPr>
          <w:rtl/>
          <w:lang w:eastAsia="he-IL"/>
        </w:rPr>
      </w:pPr>
      <w:bookmarkStart w:id="4805" w:name="_ETM_Q10_696000"/>
      <w:bookmarkEnd w:id="4805"/>
    </w:p>
    <w:p w:rsidR="008873CC" w:rsidRPr="00021E97" w:rsidRDefault="008873CC" w:rsidP="00242A16">
      <w:pPr>
        <w:rPr>
          <w:rtl/>
          <w:lang w:eastAsia="he-IL"/>
        </w:rPr>
      </w:pPr>
      <w:bookmarkStart w:id="4806" w:name="_ETM_Q10_695000"/>
      <w:bookmarkEnd w:id="4806"/>
      <w:r w:rsidRPr="00021E97">
        <w:rPr>
          <w:rFonts w:hint="cs"/>
          <w:rtl/>
          <w:lang w:eastAsia="he-IL"/>
        </w:rPr>
        <w:t xml:space="preserve">פה אני רוצה </w:t>
      </w:r>
      <w:bookmarkStart w:id="4807" w:name="_ETM_Q10_697000"/>
      <w:bookmarkEnd w:id="4807"/>
      <w:r w:rsidRPr="00021E97">
        <w:rPr>
          <w:rFonts w:hint="cs"/>
          <w:rtl/>
          <w:lang w:eastAsia="he-IL"/>
        </w:rPr>
        <w:t>להזכיר משהו באופן אישי. לפני כמה שנים הייתי בצרפת</w:t>
      </w:r>
      <w:r w:rsidR="00261EE8">
        <w:rPr>
          <w:rFonts w:hint="cs"/>
          <w:rtl/>
          <w:lang w:eastAsia="he-IL"/>
        </w:rPr>
        <w:t>.</w:t>
      </w:r>
      <w:r w:rsidRPr="00021E97">
        <w:rPr>
          <w:rFonts w:hint="cs"/>
          <w:rtl/>
          <w:lang w:eastAsia="he-IL"/>
        </w:rPr>
        <w:t xml:space="preserve"> יהודי </w:t>
      </w:r>
      <w:bookmarkStart w:id="4808" w:name="_ETM_Q10_703000"/>
      <w:bookmarkEnd w:id="4808"/>
      <w:r w:rsidRPr="00021E97">
        <w:rPr>
          <w:rFonts w:hint="cs"/>
          <w:rtl/>
          <w:lang w:eastAsia="he-IL"/>
        </w:rPr>
        <w:t xml:space="preserve">בשם ג'רמי כהן, צרפתי חובש כיפה, הוכה על ידי פורעים, </w:t>
      </w:r>
      <w:bookmarkStart w:id="4809" w:name="_ETM_Q10_712000"/>
      <w:bookmarkEnd w:id="4809"/>
      <w:r w:rsidRPr="00021E97">
        <w:rPr>
          <w:rFonts w:hint="cs"/>
          <w:rtl/>
          <w:lang w:eastAsia="he-IL"/>
        </w:rPr>
        <w:t>והוא ברח ונפגע מרכבת חשמלית שעברה שם והוא נהרג במקום.</w:t>
      </w:r>
      <w:bookmarkStart w:id="4810" w:name="_ETM_Q10_719000"/>
      <w:bookmarkEnd w:id="4810"/>
      <w:r>
        <w:rPr>
          <w:rFonts w:hint="cs"/>
          <w:rtl/>
          <w:lang w:eastAsia="he-IL"/>
        </w:rPr>
        <w:t xml:space="preserve"> </w:t>
      </w:r>
      <w:r w:rsidRPr="00021E97">
        <w:rPr>
          <w:rFonts w:hint="cs"/>
          <w:rtl/>
          <w:lang w:eastAsia="he-IL"/>
        </w:rPr>
        <w:t xml:space="preserve">לאור </w:t>
      </w:r>
      <w:bookmarkStart w:id="4811" w:name="_ETM_Q10_718000"/>
      <w:bookmarkEnd w:id="4811"/>
      <w:r w:rsidRPr="00021E97">
        <w:rPr>
          <w:rFonts w:hint="cs"/>
          <w:rtl/>
          <w:lang w:eastAsia="he-IL"/>
        </w:rPr>
        <w:t xml:space="preserve">זאת, בחודש מאי האחרון, </w:t>
      </w:r>
      <w:r w:rsidRPr="00021E97">
        <w:rPr>
          <w:rtl/>
          <w:lang w:eastAsia="he-IL"/>
        </w:rPr>
        <w:t>העברנו בממשלה את החלטה 492, שתכליתה קידום הנצחה ממלכתית למי שנרצחו בשל יהדותם בפעולות איבה על רקע אנטישמי בתפוצות.</w:t>
      </w:r>
      <w:r>
        <w:rPr>
          <w:rFonts w:hint="cs"/>
          <w:rtl/>
          <w:lang w:eastAsia="he-IL"/>
        </w:rPr>
        <w:t xml:space="preserve"> </w:t>
      </w:r>
      <w:bookmarkStart w:id="4812" w:name="_ETM_Q10_731000"/>
      <w:bookmarkEnd w:id="4812"/>
      <w:r w:rsidRPr="00021E97">
        <w:rPr>
          <w:rtl/>
          <w:lang w:eastAsia="he-IL"/>
        </w:rPr>
        <w:t>מדובר בהחלטה חשובה</w:t>
      </w:r>
      <w:r w:rsidR="00261EE8">
        <w:rPr>
          <w:rFonts w:hint="cs"/>
          <w:rtl/>
          <w:lang w:eastAsia="he-IL"/>
        </w:rPr>
        <w:t>,</w:t>
      </w:r>
      <w:r w:rsidRPr="00021E97">
        <w:rPr>
          <w:rtl/>
          <w:lang w:eastAsia="he-IL"/>
        </w:rPr>
        <w:t xml:space="preserve"> המבטאת בעיני</w:t>
      </w:r>
      <w:r w:rsidR="00261EE8">
        <w:rPr>
          <w:rFonts w:hint="cs"/>
          <w:rtl/>
          <w:lang w:eastAsia="he-IL"/>
        </w:rPr>
        <w:t>י</w:t>
      </w:r>
      <w:r w:rsidRPr="00021E97">
        <w:rPr>
          <w:rtl/>
          <w:lang w:eastAsia="he-IL"/>
        </w:rPr>
        <w:t xml:space="preserve"> את הערבות של מדינת ישראל כלפי כל יהודי באשר הוא ומדגישה את חובתנו המוסרית כלפיהם. </w:t>
      </w:r>
      <w:bookmarkStart w:id="4813" w:name="_ETM_Q10_745000"/>
      <w:bookmarkEnd w:id="4813"/>
      <w:r w:rsidRPr="00021E97">
        <w:rPr>
          <w:rtl/>
          <w:lang w:eastAsia="he-IL"/>
        </w:rPr>
        <w:t>במסגרת ההחלטה הוקם צוות ממשלתי בהובלת מנכ</w:t>
      </w:r>
      <w:r w:rsidRPr="00021E97">
        <w:rPr>
          <w:rFonts w:hint="cs"/>
          <w:rtl/>
          <w:lang w:eastAsia="he-IL"/>
        </w:rPr>
        <w:t>"</w:t>
      </w:r>
      <w:r w:rsidRPr="00021E97">
        <w:rPr>
          <w:rtl/>
          <w:lang w:eastAsia="he-IL"/>
        </w:rPr>
        <w:t>ל משרד התפוצות, שידון בין השאר בקביעת קריטריונים ואמות מידה להנצחת הנופלים ויגבש המלצות בהתאם בדבר אופן הנצחתם</w:t>
      </w:r>
      <w:r w:rsidRPr="00021E97">
        <w:rPr>
          <w:rFonts w:hint="cs"/>
          <w:rtl/>
          <w:lang w:eastAsia="he-IL"/>
        </w:rPr>
        <w:t>.</w:t>
      </w:r>
      <w:bookmarkStart w:id="4814" w:name="_ETM_Q10_761000"/>
      <w:bookmarkStart w:id="4815" w:name="_ETM_Q10_762000"/>
      <w:bookmarkEnd w:id="4814"/>
      <w:bookmarkEnd w:id="4815"/>
      <w:r>
        <w:rPr>
          <w:rFonts w:hint="cs"/>
          <w:rtl/>
          <w:lang w:eastAsia="he-IL"/>
        </w:rPr>
        <w:t xml:space="preserve"> </w:t>
      </w:r>
      <w:r w:rsidRPr="00021E97">
        <w:rPr>
          <w:rFonts w:hint="cs"/>
          <w:rtl/>
          <w:lang w:eastAsia="he-IL"/>
        </w:rPr>
        <w:t xml:space="preserve">בנוסף, </w:t>
      </w:r>
      <w:r w:rsidRPr="00021E97">
        <w:rPr>
          <w:rtl/>
          <w:lang w:eastAsia="he-IL"/>
        </w:rPr>
        <w:t>מסקנות הצוות צפויות לכלול המלצה בדבר הקמת אנדרטה ממלכתית ייעודית להנצחת הנופלים</w:t>
      </w:r>
      <w:r w:rsidR="00261EE8">
        <w:rPr>
          <w:rFonts w:hint="cs"/>
          <w:rtl/>
          <w:lang w:eastAsia="he-IL"/>
        </w:rPr>
        <w:t>,</w:t>
      </w:r>
      <w:r w:rsidRPr="00021E97">
        <w:rPr>
          <w:rtl/>
          <w:lang w:eastAsia="he-IL"/>
        </w:rPr>
        <w:t xml:space="preserve"> להנגיש מידע </w:t>
      </w:r>
      <w:r>
        <w:rPr>
          <w:rFonts w:hint="cs"/>
          <w:rtl/>
          <w:lang w:eastAsia="he-IL"/>
        </w:rPr>
        <w:t xml:space="preserve">על </w:t>
      </w:r>
      <w:r w:rsidRPr="00021E97">
        <w:rPr>
          <w:rtl/>
          <w:lang w:eastAsia="he-IL"/>
        </w:rPr>
        <w:t>אודות הנופלים בתפוצות באמצעות מאגר דיגיטלי ולהתאים</w:t>
      </w:r>
      <w:r w:rsidRPr="00021E97">
        <w:rPr>
          <w:rFonts w:hint="cs"/>
          <w:rtl/>
          <w:lang w:eastAsia="he-IL"/>
        </w:rPr>
        <w:t xml:space="preserve"> פעילויות חינוכיות בצה"ל </w:t>
      </w:r>
      <w:bookmarkStart w:id="4816" w:name="_ETM_Q10_777000"/>
      <w:bookmarkEnd w:id="4816"/>
      <w:r w:rsidRPr="00021E97">
        <w:rPr>
          <w:rFonts w:hint="cs"/>
          <w:rtl/>
          <w:lang w:eastAsia="he-IL"/>
        </w:rPr>
        <w:t>ובמערכ</w:t>
      </w:r>
      <w:r>
        <w:rPr>
          <w:rFonts w:hint="cs"/>
          <w:rtl/>
          <w:lang w:eastAsia="he-IL"/>
        </w:rPr>
        <w:t>ו</w:t>
      </w:r>
      <w:r w:rsidRPr="00021E97">
        <w:rPr>
          <w:rFonts w:hint="cs"/>
          <w:rtl/>
          <w:lang w:eastAsia="he-IL"/>
        </w:rPr>
        <w:t>ת החינוך הפורמלית והבלתי</w:t>
      </w:r>
      <w:r>
        <w:rPr>
          <w:rFonts w:hint="cs"/>
          <w:rtl/>
          <w:lang w:eastAsia="he-IL"/>
        </w:rPr>
        <w:t>-</w:t>
      </w:r>
      <w:r w:rsidRPr="00021E97">
        <w:rPr>
          <w:rFonts w:hint="cs"/>
          <w:rtl/>
          <w:lang w:eastAsia="he-IL"/>
        </w:rPr>
        <w:t>פורמלית.</w:t>
      </w:r>
    </w:p>
    <w:p w:rsidR="008873CC" w:rsidRPr="00021E97" w:rsidRDefault="008873CC" w:rsidP="00787A7E">
      <w:pPr>
        <w:rPr>
          <w:rtl/>
          <w:lang w:eastAsia="he-IL"/>
        </w:rPr>
      </w:pPr>
      <w:bookmarkStart w:id="4817" w:name="_ETM_Q10_783000"/>
      <w:bookmarkEnd w:id="4817"/>
    </w:p>
    <w:p w:rsidR="008873CC" w:rsidRDefault="008873CC" w:rsidP="00261EE8">
      <w:pPr>
        <w:rPr>
          <w:rtl/>
        </w:rPr>
      </w:pPr>
      <w:bookmarkStart w:id="4818" w:name="TOR_Q11"/>
      <w:bookmarkEnd w:id="4818"/>
      <w:r>
        <w:rPr>
          <w:rFonts w:hint="cs"/>
          <w:rtl/>
        </w:rPr>
        <w:t xml:space="preserve">בשבועיים האחרונים פרסם משרד התפוצות קול קורא בנושא, ואני מבקש </w:t>
      </w:r>
      <w:bookmarkStart w:id="4819" w:name="_ETM_Q11_183983"/>
      <w:bookmarkEnd w:id="4819"/>
      <w:r>
        <w:rPr>
          <w:rFonts w:hint="eastAsia"/>
          <w:rtl/>
        </w:rPr>
        <w:t>–</w:t>
      </w:r>
      <w:r>
        <w:rPr>
          <w:rFonts w:hint="cs"/>
          <w:rtl/>
        </w:rPr>
        <w:t xml:space="preserve"> מבקש השר שיקלי </w:t>
      </w:r>
      <w:r>
        <w:rPr>
          <w:rtl/>
        </w:rPr>
        <w:t>–</w:t>
      </w:r>
      <w:r>
        <w:rPr>
          <w:rFonts w:hint="cs"/>
          <w:rtl/>
        </w:rPr>
        <w:t xml:space="preserve"> לנצל הזדמנות מכובדת זו כדי לקרוא לכל ארגון או גורם </w:t>
      </w:r>
      <w:bookmarkStart w:id="4820" w:name="_ETM_Q11_198128"/>
      <w:bookmarkEnd w:id="4820"/>
      <w:r>
        <w:rPr>
          <w:rFonts w:hint="cs"/>
          <w:rtl/>
        </w:rPr>
        <w:t xml:space="preserve">פרטי לשתף אותנו במידעים ותובנות. מהלך זה מתכתב עם </w:t>
      </w:r>
      <w:bookmarkStart w:id="4821" w:name="_ETM_Q11_203223"/>
      <w:bookmarkEnd w:id="4821"/>
      <w:r>
        <w:rPr>
          <w:rFonts w:hint="cs"/>
          <w:rtl/>
        </w:rPr>
        <w:t xml:space="preserve">מחויבותה המוצהרת של ישראל ליהודי התפוצות, מחויבות שעוגנה באופן </w:t>
      </w:r>
      <w:bookmarkStart w:id="4822" w:name="_ETM_Q11_208664"/>
      <w:bookmarkEnd w:id="4822"/>
      <w:r>
        <w:rPr>
          <w:rFonts w:hint="cs"/>
          <w:rtl/>
        </w:rPr>
        <w:t xml:space="preserve">הצהרתי במגילת העצמאות, ובשנים האחרונות אף בחוק-יסוד: ישראל </w:t>
      </w:r>
      <w:bookmarkStart w:id="4823" w:name="_ETM_Q11_214007"/>
      <w:bookmarkEnd w:id="4823"/>
      <w:r>
        <w:rPr>
          <w:rtl/>
        </w:rPr>
        <w:t>–</w:t>
      </w:r>
      <w:r>
        <w:rPr>
          <w:rFonts w:hint="cs"/>
          <w:rtl/>
        </w:rPr>
        <w:t xml:space="preserve"> מדינת הלאום של העם היהודי. </w:t>
      </w:r>
      <w:bookmarkStart w:id="4824" w:name="_ETM_Q11_218489"/>
      <w:bookmarkStart w:id="4825" w:name="_ETM_Q11_218630"/>
      <w:bookmarkStart w:id="4826" w:name="_ETM_Q11_218653"/>
      <w:bookmarkStart w:id="4827" w:name="_ETM_Q11_218700"/>
      <w:bookmarkEnd w:id="4824"/>
      <w:bookmarkEnd w:id="4825"/>
      <w:bookmarkEnd w:id="4826"/>
      <w:bookmarkEnd w:id="4827"/>
      <w:r>
        <w:rPr>
          <w:rFonts w:hint="cs"/>
          <w:rtl/>
        </w:rPr>
        <w:t>חשוב לי לצי</w:t>
      </w:r>
      <w:bookmarkStart w:id="4828" w:name="_ETM_Q11_217546"/>
      <w:bookmarkEnd w:id="4828"/>
      <w:r>
        <w:rPr>
          <w:rFonts w:hint="cs"/>
          <w:rtl/>
        </w:rPr>
        <w:t xml:space="preserve">ין את השותפים שלנו להובלת המהלך, קרן </w:t>
      </w:r>
      <w:bookmarkStart w:id="4829" w:name="_ETM_Q11_222013"/>
      <w:bookmarkEnd w:id="4829"/>
      <w:r>
        <w:rPr>
          <w:rFonts w:hint="cs"/>
          <w:rtl/>
        </w:rPr>
        <w:t xml:space="preserve">רודרמן ישראל וההסתדרות הציונית העולמית, אשר פעלו </w:t>
      </w:r>
      <w:bookmarkStart w:id="4830" w:name="_ETM_Q11_228362"/>
      <w:bookmarkEnd w:id="4830"/>
      <w:r>
        <w:rPr>
          <w:rFonts w:hint="cs"/>
          <w:rtl/>
        </w:rPr>
        <w:t>רבות להצלחת המהלך מתוך שאיפה המשותפת לכולנו, השאיפה להעמקת הקשר</w:t>
      </w:r>
      <w:bookmarkStart w:id="4831" w:name="_ETM_Q11_230458"/>
      <w:bookmarkEnd w:id="4831"/>
      <w:r>
        <w:rPr>
          <w:rFonts w:hint="cs"/>
          <w:rtl/>
        </w:rPr>
        <w:t xml:space="preserve"> בין יהודי התפוצות לבין מדינת ישראל. תודה רבה.</w:t>
      </w:r>
    </w:p>
    <w:p w:rsidR="008873CC" w:rsidRPr="00A009B3" w:rsidRDefault="008873CC" w:rsidP="00787A7E">
      <w:pPr>
        <w:rPr>
          <w:rtl/>
        </w:rPr>
      </w:pPr>
    </w:p>
    <w:p w:rsidR="008873CC" w:rsidRDefault="008873CC" w:rsidP="00787A7E">
      <w:pPr>
        <w:pStyle w:val="af6"/>
        <w:keepNext/>
        <w:rPr>
          <w:rtl/>
        </w:rPr>
      </w:pPr>
      <w:r w:rsidRPr="00A009B3">
        <w:rPr>
          <w:rStyle w:val="TagStyle"/>
          <w:rtl/>
        </w:rPr>
        <w:t xml:space="preserve"> &lt;&lt; יור &gt;&gt;</w:t>
      </w:r>
      <w:r w:rsidRPr="00AA062B">
        <w:rPr>
          <w:rStyle w:val="TagStyle"/>
          <w:rtl/>
        </w:rPr>
        <w:t xml:space="preserve"> </w:t>
      </w:r>
      <w:r>
        <w:rPr>
          <w:rtl/>
        </w:rPr>
        <w:t>היו"ר אוריאל בוסו:</w:t>
      </w:r>
      <w:r w:rsidRPr="00AA062B">
        <w:rPr>
          <w:rStyle w:val="TagStyle"/>
          <w:rtl/>
        </w:rPr>
        <w:t xml:space="preserve"> </w:t>
      </w:r>
      <w:r w:rsidRPr="00A009B3">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תודה</w:t>
      </w:r>
      <w:bookmarkStart w:id="4832" w:name="_ETM_Q11_238401"/>
      <w:bookmarkEnd w:id="4832"/>
      <w:r>
        <w:rPr>
          <w:rFonts w:hint="cs"/>
          <w:rtl/>
          <w:lang w:eastAsia="he-IL"/>
        </w:rPr>
        <w:t xml:space="preserve"> רבה. </w:t>
      </w:r>
    </w:p>
    <w:p w:rsidR="008873CC" w:rsidRDefault="008873CC" w:rsidP="00787A7E">
      <w:pPr>
        <w:rPr>
          <w:rtl/>
          <w:lang w:eastAsia="he-IL"/>
        </w:rPr>
      </w:pPr>
    </w:p>
    <w:p w:rsidR="008873CC" w:rsidRDefault="008873CC" w:rsidP="00787A7E">
      <w:pPr>
        <w:rPr>
          <w:rtl/>
          <w:lang w:eastAsia="he-IL"/>
        </w:rPr>
      </w:pPr>
    </w:p>
    <w:p w:rsidR="008873CC" w:rsidRDefault="008873CC" w:rsidP="00787A7E">
      <w:pPr>
        <w:pStyle w:val="a6"/>
        <w:rPr>
          <w:rtl/>
          <w:lang w:eastAsia="he-IL"/>
        </w:rPr>
      </w:pPr>
      <w:bookmarkStart w:id="4833" w:name="_ETM_Q11_238610"/>
      <w:bookmarkStart w:id="4834" w:name="_ETM_Q11_238671"/>
      <w:bookmarkStart w:id="4835" w:name="_ETM_Q11_238815"/>
      <w:bookmarkStart w:id="4836" w:name="_ETM_Q11_238864"/>
      <w:bookmarkStart w:id="4837" w:name="_ETM_Q11_239022"/>
      <w:bookmarkStart w:id="4838" w:name="_ETM_Q11_239079"/>
      <w:bookmarkStart w:id="4839" w:name="_ETM_Q11_239457"/>
      <w:bookmarkStart w:id="4840" w:name="_ETM_Q11_239544"/>
      <w:bookmarkStart w:id="4841" w:name="_ETM_Q11_239889"/>
      <w:bookmarkStart w:id="4842" w:name="_ETM_Q11_239960"/>
      <w:bookmarkStart w:id="4843" w:name="_ETM_Q11_241282"/>
      <w:bookmarkStart w:id="4844" w:name="_ETM_Q11_241382"/>
      <w:bookmarkStart w:id="4845" w:name="ET_subject_שאילתות_ותשובות_24"/>
      <w:bookmarkEnd w:id="4833"/>
      <w:bookmarkEnd w:id="4834"/>
      <w:bookmarkEnd w:id="4835"/>
      <w:bookmarkEnd w:id="4836"/>
      <w:bookmarkEnd w:id="4837"/>
      <w:bookmarkEnd w:id="4838"/>
      <w:bookmarkEnd w:id="4839"/>
      <w:bookmarkEnd w:id="4840"/>
      <w:bookmarkEnd w:id="4841"/>
      <w:bookmarkEnd w:id="4842"/>
      <w:bookmarkEnd w:id="4843"/>
      <w:bookmarkEnd w:id="4844"/>
      <w:r w:rsidRPr="00A009B3">
        <w:rPr>
          <w:rStyle w:val="TagStyle"/>
          <w:rtl/>
        </w:rPr>
        <w:t xml:space="preserve"> &lt;&lt; נושא &gt;&gt;</w:t>
      </w:r>
      <w:r w:rsidRPr="008F71C4">
        <w:rPr>
          <w:rStyle w:val="TagStyle"/>
          <w:rtl/>
        </w:rPr>
        <w:t xml:space="preserve"> </w:t>
      </w:r>
      <w:bookmarkStart w:id="4846" w:name="_Toc139466898"/>
      <w:r>
        <w:rPr>
          <w:rtl/>
          <w:lang w:eastAsia="he-IL"/>
        </w:rPr>
        <w:t>שאילתות ותשובות</w:t>
      </w:r>
      <w:bookmarkEnd w:id="4846"/>
      <w:r w:rsidRPr="008F71C4">
        <w:rPr>
          <w:rStyle w:val="TagStyle"/>
          <w:rtl/>
        </w:rPr>
        <w:t xml:space="preserve"> </w:t>
      </w:r>
      <w:r w:rsidRPr="00A009B3">
        <w:rPr>
          <w:rStyle w:val="TagStyle"/>
          <w:rtl/>
        </w:rPr>
        <w:t>&lt;&lt; נושא &gt;&gt;</w:t>
      </w:r>
      <w:r>
        <w:rPr>
          <w:rtl/>
          <w:lang w:eastAsia="he-IL"/>
        </w:rPr>
        <w:t xml:space="preserve">   </w:t>
      </w:r>
      <w:bookmarkEnd w:id="4845"/>
    </w:p>
    <w:p w:rsidR="008873CC" w:rsidRPr="008F71C4" w:rsidRDefault="008873CC" w:rsidP="00237DA3">
      <w:pPr>
        <w:rPr>
          <w:rtl/>
          <w:lang w:eastAsia="he-IL"/>
        </w:rPr>
      </w:pPr>
    </w:p>
    <w:p w:rsidR="008873CC" w:rsidRDefault="008873CC" w:rsidP="00787A7E">
      <w:pPr>
        <w:pStyle w:val="af6"/>
        <w:keepNext/>
        <w:rPr>
          <w:rtl/>
        </w:rPr>
      </w:pPr>
      <w:r w:rsidRPr="00A009B3">
        <w:rPr>
          <w:rStyle w:val="TagStyle"/>
          <w:rtl/>
        </w:rPr>
        <w:t xml:space="preserve"> &lt;&lt; יור &gt;&gt;</w:t>
      </w:r>
      <w:r w:rsidRPr="003E7876">
        <w:rPr>
          <w:rStyle w:val="TagStyle"/>
          <w:rtl/>
        </w:rPr>
        <w:t xml:space="preserve"> </w:t>
      </w:r>
      <w:r>
        <w:rPr>
          <w:rtl/>
        </w:rPr>
        <w:t xml:space="preserve">היו"ר </w:t>
      </w:r>
      <w:r>
        <w:rPr>
          <w:rFonts w:hint="cs"/>
          <w:rtl/>
        </w:rPr>
        <w:t>אוריאל בוסו</w:t>
      </w:r>
      <w:r>
        <w:rPr>
          <w:rtl/>
        </w:rPr>
        <w:t>:</w:t>
      </w:r>
      <w:r w:rsidRPr="003E7876">
        <w:rPr>
          <w:rStyle w:val="TagStyle"/>
          <w:rtl/>
        </w:rPr>
        <w:t xml:space="preserve"> </w:t>
      </w:r>
      <w:r w:rsidRPr="00A009B3">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חברי הכנסת, אנחנו נעבור לסעיף הבא, לנושא הבא בסדר-היום </w:t>
      </w:r>
      <w:r>
        <w:rPr>
          <w:rFonts w:hint="eastAsia"/>
          <w:rtl/>
          <w:lang w:eastAsia="he-IL"/>
        </w:rPr>
        <w:t xml:space="preserve">– </w:t>
      </w:r>
      <w:r>
        <w:rPr>
          <w:rFonts w:hint="cs"/>
          <w:rtl/>
          <w:lang w:eastAsia="he-IL"/>
        </w:rPr>
        <w:t xml:space="preserve">שאילתות רגילות לשרת התחבורה והבטיחות </w:t>
      </w:r>
      <w:bookmarkStart w:id="4847" w:name="_ETM_Q11_246782"/>
      <w:bookmarkEnd w:id="4847"/>
      <w:r>
        <w:rPr>
          <w:rFonts w:hint="cs"/>
          <w:rtl/>
          <w:lang w:eastAsia="he-IL"/>
        </w:rPr>
        <w:t xml:space="preserve">בדרכים. כמובן שישיב סגן שרת התחבורה, הרב אורי </w:t>
      </w:r>
      <w:bookmarkStart w:id="4848" w:name="_ETM_Q11_249858"/>
      <w:bookmarkEnd w:id="4848"/>
      <w:r>
        <w:rPr>
          <w:rFonts w:hint="cs"/>
          <w:rtl/>
          <w:lang w:eastAsia="he-IL"/>
        </w:rPr>
        <w:t xml:space="preserve">מקלב. השאילתה הראשונה </w:t>
      </w:r>
      <w:r>
        <w:rPr>
          <w:rFonts w:hint="eastAsia"/>
          <w:rtl/>
          <w:lang w:eastAsia="he-IL"/>
        </w:rPr>
        <w:t xml:space="preserve">– </w:t>
      </w:r>
      <w:r>
        <w:rPr>
          <w:rFonts w:hint="cs"/>
          <w:rtl/>
          <w:lang w:eastAsia="he-IL"/>
        </w:rPr>
        <w:t xml:space="preserve">של חבר הכנסת אחמד טיבי. </w:t>
      </w:r>
      <w:bookmarkStart w:id="4849" w:name="_ETM_Q11_259442"/>
      <w:bookmarkEnd w:id="4849"/>
      <w:r>
        <w:rPr>
          <w:rFonts w:hint="cs"/>
          <w:rtl/>
          <w:lang w:eastAsia="he-IL"/>
        </w:rPr>
        <w:t xml:space="preserve">בבקשה, כבוד השר. </w:t>
      </w:r>
    </w:p>
    <w:p w:rsidR="008873CC" w:rsidRDefault="008873CC" w:rsidP="00787A7E">
      <w:pPr>
        <w:ind w:firstLine="0"/>
        <w:rPr>
          <w:rtl/>
          <w:lang w:eastAsia="he-IL"/>
        </w:rPr>
      </w:pPr>
      <w:bookmarkStart w:id="4850" w:name="_ETM_Q11_259972"/>
      <w:bookmarkStart w:id="4851" w:name="_ETM_Q11_260058"/>
      <w:bookmarkStart w:id="4852" w:name="_ETM_Q11_260084"/>
      <w:bookmarkStart w:id="4853" w:name="_ETM_Q11_260170"/>
      <w:bookmarkStart w:id="4854" w:name="_ETM_Q11_262232"/>
      <w:bookmarkStart w:id="4855" w:name="_ETM_Q11_262282"/>
      <w:bookmarkStart w:id="4856" w:name="_ETM_Q11_262331"/>
      <w:bookmarkStart w:id="4857" w:name="_ETM_Q11_262408"/>
      <w:bookmarkEnd w:id="4850"/>
      <w:bookmarkEnd w:id="4851"/>
      <w:bookmarkEnd w:id="4852"/>
      <w:bookmarkEnd w:id="4853"/>
      <w:bookmarkEnd w:id="4854"/>
      <w:bookmarkEnd w:id="4855"/>
      <w:bookmarkEnd w:id="4856"/>
      <w:bookmarkEnd w:id="4857"/>
    </w:p>
    <w:p w:rsidR="008873CC" w:rsidRDefault="008873CC" w:rsidP="00787A7E">
      <w:pPr>
        <w:pStyle w:val="af5"/>
        <w:keepNext/>
        <w:rPr>
          <w:rtl/>
        </w:rPr>
      </w:pPr>
      <w:bookmarkStart w:id="4858" w:name="ET_interruption_קר_אה_12"/>
      <w:r w:rsidRPr="00A009B3">
        <w:rPr>
          <w:rStyle w:val="TagStyle"/>
          <w:rtl/>
        </w:rPr>
        <w:t xml:space="preserve"> &lt;&lt; קריאה &gt;&gt;</w:t>
      </w:r>
      <w:r w:rsidRPr="003E7876">
        <w:rPr>
          <w:rStyle w:val="TagStyle"/>
          <w:rtl/>
        </w:rPr>
        <w:t xml:space="preserve"> </w:t>
      </w:r>
      <w:r>
        <w:rPr>
          <w:rtl/>
        </w:rPr>
        <w:t>קריאה:</w:t>
      </w:r>
      <w:r w:rsidRPr="003E7876">
        <w:rPr>
          <w:rStyle w:val="TagStyle"/>
          <w:rtl/>
        </w:rPr>
        <w:t xml:space="preserve"> </w:t>
      </w:r>
      <w:r w:rsidRPr="00A009B3">
        <w:rPr>
          <w:rStyle w:val="TagStyle"/>
          <w:rtl/>
        </w:rPr>
        <w:t>&lt;&lt; קריאה &gt;&gt;</w:t>
      </w:r>
      <w:r>
        <w:rPr>
          <w:rtl/>
        </w:rPr>
        <w:t xml:space="preserve">  </w:t>
      </w:r>
      <w:bookmarkEnd w:id="4858"/>
    </w:p>
    <w:p w:rsidR="008873CC" w:rsidRDefault="008873CC" w:rsidP="00237DA3">
      <w:pPr>
        <w:rPr>
          <w:rtl/>
          <w:lang w:eastAsia="he-IL"/>
        </w:rPr>
      </w:pPr>
    </w:p>
    <w:p w:rsidR="008873CC" w:rsidRDefault="008873CC" w:rsidP="00787A7E">
      <w:pPr>
        <w:rPr>
          <w:lang w:eastAsia="he-IL"/>
        </w:rPr>
      </w:pPr>
      <w:bookmarkStart w:id="4859" w:name="_ETM_Q11_263747"/>
      <w:bookmarkStart w:id="4860" w:name="_ETM_Q11_264025"/>
      <w:bookmarkStart w:id="4861" w:name="_ETM_Q11_264083"/>
      <w:bookmarkEnd w:id="4859"/>
      <w:bookmarkEnd w:id="4860"/>
      <w:bookmarkEnd w:id="4861"/>
      <w:r>
        <w:rPr>
          <w:rFonts w:hint="cs"/>
          <w:rtl/>
          <w:lang w:eastAsia="he-IL"/>
        </w:rPr>
        <w:t xml:space="preserve"> </w:t>
      </w:r>
      <w:r w:rsidR="00237DA3">
        <w:rPr>
          <w:rFonts w:hint="cs"/>
          <w:rtl/>
          <w:lang w:eastAsia="he-IL"/>
        </w:rPr>
        <w:t>– – –</w:t>
      </w:r>
    </w:p>
    <w:p w:rsidR="008873CC" w:rsidRDefault="008873CC" w:rsidP="00787A7E">
      <w:pPr>
        <w:rPr>
          <w:rtl/>
          <w:lang w:eastAsia="he-IL"/>
        </w:rPr>
      </w:pPr>
      <w:bookmarkStart w:id="4862" w:name="_ETM_Q11_262964"/>
      <w:bookmarkStart w:id="4863" w:name="_ETM_Q11_263094"/>
      <w:bookmarkStart w:id="4864" w:name="_ETM_Q11_263116"/>
      <w:bookmarkStart w:id="4865" w:name="_ETM_Q11_263164"/>
      <w:bookmarkEnd w:id="4862"/>
      <w:bookmarkEnd w:id="4863"/>
      <w:bookmarkEnd w:id="4864"/>
      <w:bookmarkEnd w:id="4865"/>
    </w:p>
    <w:p w:rsidR="008873CC" w:rsidRDefault="008873CC" w:rsidP="00787A7E">
      <w:pPr>
        <w:pStyle w:val="af6"/>
        <w:keepNext/>
        <w:rPr>
          <w:rtl/>
        </w:rPr>
      </w:pPr>
      <w:bookmarkStart w:id="4866" w:name="ET_yor_6488_13"/>
      <w:r w:rsidRPr="00A009B3">
        <w:rPr>
          <w:rStyle w:val="TagStyle"/>
          <w:rtl/>
        </w:rPr>
        <w:t xml:space="preserve"> &lt;&lt; יור &gt;&gt;</w:t>
      </w:r>
      <w:r w:rsidRPr="003E7876">
        <w:rPr>
          <w:rStyle w:val="TagStyle"/>
          <w:rtl/>
        </w:rPr>
        <w:t xml:space="preserve"> </w:t>
      </w:r>
      <w:r>
        <w:rPr>
          <w:rtl/>
        </w:rPr>
        <w:t>היו"ר</w:t>
      </w:r>
      <w:r>
        <w:rPr>
          <w:rFonts w:hint="cs"/>
          <w:rtl/>
        </w:rPr>
        <w:t xml:space="preserve"> אוריאל בוסו</w:t>
      </w:r>
      <w:r>
        <w:rPr>
          <w:rtl/>
        </w:rPr>
        <w:t>:</w:t>
      </w:r>
      <w:r w:rsidRPr="003E7876">
        <w:rPr>
          <w:rStyle w:val="TagStyle"/>
          <w:rtl/>
        </w:rPr>
        <w:t xml:space="preserve"> </w:t>
      </w:r>
      <w:r w:rsidRPr="00A009B3">
        <w:rPr>
          <w:rStyle w:val="TagStyle"/>
          <w:rtl/>
        </w:rPr>
        <w:t>&lt;&lt; יור &gt;&gt;</w:t>
      </w:r>
      <w:r>
        <w:rPr>
          <w:rtl/>
        </w:rPr>
        <w:t xml:space="preserve">  </w:t>
      </w:r>
      <w:bookmarkEnd w:id="4866"/>
    </w:p>
    <w:p w:rsidR="008873CC" w:rsidRDefault="008873CC" w:rsidP="00237DA3">
      <w:pPr>
        <w:rPr>
          <w:rtl/>
          <w:lang w:eastAsia="he-IL"/>
        </w:rPr>
      </w:pPr>
    </w:p>
    <w:p w:rsidR="008873CC" w:rsidRPr="003E7876" w:rsidRDefault="008873CC" w:rsidP="00787A7E">
      <w:pPr>
        <w:rPr>
          <w:rtl/>
          <w:lang w:eastAsia="he-IL"/>
        </w:rPr>
      </w:pPr>
      <w:bookmarkStart w:id="4867" w:name="_ETM_Q11_261070"/>
      <w:bookmarkEnd w:id="4867"/>
      <w:r>
        <w:rPr>
          <w:rFonts w:hint="cs"/>
          <w:rtl/>
          <w:lang w:eastAsia="he-IL"/>
        </w:rPr>
        <w:t xml:space="preserve">כן, רק </w:t>
      </w:r>
      <w:bookmarkStart w:id="4868" w:name="_ETM_Q11_261964"/>
      <w:bookmarkEnd w:id="4868"/>
      <w:r>
        <w:rPr>
          <w:rFonts w:hint="cs"/>
          <w:rtl/>
          <w:lang w:eastAsia="he-IL"/>
        </w:rPr>
        <w:t>שבשביל לבקש להיות ראשונה, היא גם צריכה להיות פה.</w:t>
      </w:r>
    </w:p>
    <w:p w:rsidR="008873CC" w:rsidRPr="00A009B3" w:rsidRDefault="008873CC" w:rsidP="00787A7E">
      <w:pPr>
        <w:rPr>
          <w:rtl/>
        </w:rPr>
      </w:pPr>
    </w:p>
    <w:p w:rsidR="008873CC" w:rsidRDefault="008873CC" w:rsidP="00787A7E">
      <w:pPr>
        <w:pStyle w:val="a9"/>
        <w:rPr>
          <w:rtl/>
        </w:rPr>
      </w:pPr>
      <w:bookmarkStart w:id="4869" w:name="ET_query_223_צומת_אכסאל___כביש_726_26"/>
      <w:r w:rsidRPr="00A009B3">
        <w:rPr>
          <w:rStyle w:val="TagStyle"/>
          <w:rtl/>
        </w:rPr>
        <w:t xml:space="preserve"> &lt;&lt; שאילתה &gt;&gt;</w:t>
      </w:r>
      <w:r w:rsidRPr="00AA062B">
        <w:rPr>
          <w:rStyle w:val="TagStyle"/>
          <w:rtl/>
        </w:rPr>
        <w:t xml:space="preserve"> </w:t>
      </w:r>
      <w:bookmarkStart w:id="4870" w:name="_Toc139466899"/>
      <w:r>
        <w:rPr>
          <w:rtl/>
        </w:rPr>
        <w:t>223. צומת אכסאל</w:t>
      </w:r>
      <w:r>
        <w:rPr>
          <w:rFonts w:hint="cs"/>
          <w:rtl/>
        </w:rPr>
        <w:t xml:space="preserve"> –</w:t>
      </w:r>
      <w:r>
        <w:rPr>
          <w:rtl/>
        </w:rPr>
        <w:t xml:space="preserve"> כביש 7269</w:t>
      </w:r>
      <w:bookmarkEnd w:id="4870"/>
      <w:r w:rsidRPr="00AA062B">
        <w:rPr>
          <w:rStyle w:val="TagStyle"/>
          <w:rtl/>
        </w:rPr>
        <w:t xml:space="preserve"> </w:t>
      </w:r>
      <w:r w:rsidRPr="00A009B3">
        <w:rPr>
          <w:rStyle w:val="TagStyle"/>
          <w:rtl/>
        </w:rPr>
        <w:t>&lt;&lt; שאילתה &gt;&gt;</w:t>
      </w:r>
      <w:r>
        <w:rPr>
          <w:rtl/>
        </w:rPr>
        <w:t xml:space="preserve">  </w:t>
      </w:r>
    </w:p>
    <w:p w:rsidR="008873CC" w:rsidRDefault="008873CC" w:rsidP="00237DA3">
      <w:pPr>
        <w:rPr>
          <w:rtl/>
        </w:rPr>
      </w:pPr>
      <w:bookmarkStart w:id="4871" w:name="_ETM_Q11_278098"/>
      <w:bookmarkStart w:id="4872" w:name="_ETM_Q11_278181"/>
      <w:bookmarkStart w:id="4873" w:name="ET_speaker_5264_2"/>
      <w:bookmarkEnd w:id="4869"/>
      <w:bookmarkEnd w:id="4871"/>
      <w:bookmarkEnd w:id="4872"/>
    </w:p>
    <w:p w:rsidR="008873CC" w:rsidRDefault="008873CC" w:rsidP="00787A7E">
      <w:pPr>
        <w:pStyle w:val="a4"/>
        <w:keepNext/>
        <w:rPr>
          <w:rtl/>
        </w:rPr>
      </w:pPr>
      <w:bookmarkStart w:id="4874" w:name="ET_speaker_5264_22"/>
      <w:r w:rsidRPr="00A009B3">
        <w:rPr>
          <w:rStyle w:val="TagStyle"/>
          <w:rtl/>
        </w:rPr>
        <w:t xml:space="preserve"> &lt;&lt; דובר &gt;&gt;</w:t>
      </w:r>
      <w:r w:rsidRPr="00F41D21">
        <w:rPr>
          <w:rStyle w:val="TagStyle"/>
          <w:rtl/>
        </w:rPr>
        <w:t xml:space="preserve"> </w:t>
      </w:r>
      <w:bookmarkStart w:id="4875" w:name="_Toc139466900"/>
      <w:r>
        <w:rPr>
          <w:rtl/>
        </w:rPr>
        <w:t>אחמד טיבי (חד"ש-תע"ל):</w:t>
      </w:r>
      <w:bookmarkEnd w:id="4875"/>
      <w:r w:rsidRPr="00F41D21">
        <w:rPr>
          <w:rStyle w:val="TagStyle"/>
          <w:rtl/>
        </w:rPr>
        <w:t xml:space="preserve"> </w:t>
      </w:r>
      <w:r w:rsidRPr="00A009B3">
        <w:rPr>
          <w:rStyle w:val="TagStyle"/>
          <w:rtl/>
        </w:rPr>
        <w:t>&lt;&lt; דובר &gt;&gt;</w:t>
      </w:r>
      <w:r>
        <w:rPr>
          <w:rtl/>
        </w:rPr>
        <w:t xml:space="preserve">  </w:t>
      </w:r>
      <w:bookmarkEnd w:id="4874"/>
    </w:p>
    <w:p w:rsidR="008873CC" w:rsidRDefault="008873CC" w:rsidP="00237DA3">
      <w:pPr>
        <w:rPr>
          <w:rtl/>
        </w:rPr>
      </w:pPr>
    </w:p>
    <w:p w:rsidR="008873CC" w:rsidRDefault="008873CC" w:rsidP="00242A16">
      <w:pPr>
        <w:rPr>
          <w:rtl/>
          <w:lang w:eastAsia="he-IL"/>
        </w:rPr>
      </w:pPr>
      <w:bookmarkStart w:id="4876" w:name="_ETM_Q11_276604"/>
      <w:bookmarkStart w:id="4877" w:name="_ETM_Q11_276678"/>
      <w:bookmarkEnd w:id="4873"/>
      <w:bookmarkEnd w:id="4876"/>
      <w:bookmarkEnd w:id="4877"/>
      <w:r>
        <w:rPr>
          <w:rFonts w:hint="cs"/>
          <w:rtl/>
          <w:lang w:eastAsia="he-IL"/>
        </w:rPr>
        <w:t xml:space="preserve">מכובדי </w:t>
      </w:r>
      <w:bookmarkStart w:id="4878" w:name="_ETM_Q11_277853"/>
      <w:bookmarkEnd w:id="4878"/>
      <w:r>
        <w:rPr>
          <w:rFonts w:hint="cs"/>
          <w:rtl/>
          <w:lang w:eastAsia="he-IL"/>
        </w:rPr>
        <w:t xml:space="preserve">היושב-ראש, כבוד סגן שר התחבורה, צומת אכסאל </w:t>
      </w:r>
      <w:r>
        <w:rPr>
          <w:rFonts w:hint="eastAsia"/>
          <w:rtl/>
          <w:lang w:eastAsia="he-IL"/>
        </w:rPr>
        <w:t xml:space="preserve">– </w:t>
      </w:r>
      <w:r>
        <w:rPr>
          <w:rFonts w:hint="cs"/>
          <w:rtl/>
          <w:lang w:eastAsia="he-IL"/>
        </w:rPr>
        <w:t xml:space="preserve">כביש </w:t>
      </w:r>
      <w:bookmarkStart w:id="4879" w:name="_ETM_Q11_283829"/>
      <w:bookmarkEnd w:id="4879"/>
      <w:r>
        <w:rPr>
          <w:rFonts w:hint="cs"/>
          <w:rtl/>
          <w:lang w:eastAsia="he-IL"/>
        </w:rPr>
        <w:t xml:space="preserve">7269. ביום 17 </w:t>
      </w:r>
      <w:r w:rsidR="00242A16">
        <w:rPr>
          <w:rFonts w:hint="cs"/>
          <w:rtl/>
          <w:lang w:eastAsia="he-IL"/>
        </w:rPr>
        <w:t>ב</w:t>
      </w:r>
      <w:r>
        <w:rPr>
          <w:rFonts w:hint="cs"/>
          <w:rtl/>
          <w:lang w:eastAsia="he-IL"/>
        </w:rPr>
        <w:t>אוגוסט 2020</w:t>
      </w:r>
      <w:r w:rsidR="00261EE8">
        <w:rPr>
          <w:rFonts w:hint="cs"/>
          <w:rtl/>
          <w:lang w:eastAsia="he-IL"/>
        </w:rPr>
        <w:t>,</w:t>
      </w:r>
      <w:r>
        <w:rPr>
          <w:rFonts w:hint="cs"/>
          <w:rtl/>
          <w:lang w:eastAsia="he-IL"/>
        </w:rPr>
        <w:t xml:space="preserve"> ולאחר פניות רבות בעניין צומת אכסאל, הוכרז על הצומת כמוקד סיכון. לשם תכנון וביצוע עבודות וטיפול במוקד הסיכון, הוגשה בקשה מהרשות המקומית באכסאל לתקצוב הפרויקט. </w:t>
      </w:r>
    </w:p>
    <w:p w:rsidR="008873CC" w:rsidRDefault="008873CC" w:rsidP="00787A7E">
      <w:pPr>
        <w:rPr>
          <w:rtl/>
          <w:lang w:eastAsia="he-IL"/>
        </w:rPr>
      </w:pPr>
    </w:p>
    <w:p w:rsidR="008873CC" w:rsidRDefault="008873CC" w:rsidP="00787A7E">
      <w:pPr>
        <w:rPr>
          <w:rtl/>
          <w:lang w:eastAsia="he-IL"/>
        </w:rPr>
      </w:pPr>
      <w:r>
        <w:rPr>
          <w:rFonts w:hint="cs"/>
          <w:rtl/>
          <w:lang w:eastAsia="he-IL"/>
        </w:rPr>
        <w:t>ברצוני לשאול:</w:t>
      </w:r>
    </w:p>
    <w:p w:rsidR="008873CC" w:rsidRDefault="008873CC" w:rsidP="00787A7E">
      <w:pPr>
        <w:rPr>
          <w:rtl/>
          <w:lang w:eastAsia="he-IL"/>
        </w:rPr>
      </w:pPr>
      <w:bookmarkStart w:id="4880" w:name="_ETM_Q11_285786"/>
      <w:bookmarkStart w:id="4881" w:name="_ETM_Q11_285870"/>
      <w:bookmarkEnd w:id="4880"/>
      <w:bookmarkEnd w:id="4881"/>
    </w:p>
    <w:p w:rsidR="008873CC" w:rsidRDefault="008873CC" w:rsidP="00787A7E">
      <w:pPr>
        <w:rPr>
          <w:lang w:eastAsia="he-IL"/>
        </w:rPr>
      </w:pPr>
      <w:r>
        <w:rPr>
          <w:rFonts w:hint="cs"/>
          <w:rtl/>
          <w:lang w:eastAsia="he-IL"/>
        </w:rPr>
        <w:t xml:space="preserve">1. האם ידוע למשרדכם על העניין? </w:t>
      </w:r>
    </w:p>
    <w:p w:rsidR="008873CC" w:rsidRDefault="008873CC" w:rsidP="00787A7E">
      <w:pPr>
        <w:pStyle w:val="afe"/>
        <w:ind w:left="1080" w:firstLine="0"/>
        <w:rPr>
          <w:lang w:eastAsia="he-IL"/>
        </w:rPr>
      </w:pPr>
    </w:p>
    <w:p w:rsidR="008873CC" w:rsidRDefault="008873CC" w:rsidP="00787A7E">
      <w:pPr>
        <w:rPr>
          <w:lang w:eastAsia="he-IL"/>
        </w:rPr>
      </w:pPr>
      <w:r>
        <w:rPr>
          <w:rFonts w:hint="cs"/>
          <w:rtl/>
          <w:lang w:eastAsia="he-IL"/>
        </w:rPr>
        <w:t>2. מדוע לא הוקצה תקציב לתכנון וביצוע?</w:t>
      </w:r>
    </w:p>
    <w:p w:rsidR="008873CC" w:rsidRDefault="008873CC" w:rsidP="00787A7E">
      <w:pPr>
        <w:pStyle w:val="afe"/>
        <w:ind w:left="1080" w:firstLine="0"/>
        <w:rPr>
          <w:lang w:eastAsia="he-IL"/>
        </w:rPr>
      </w:pPr>
    </w:p>
    <w:p w:rsidR="008873CC" w:rsidRDefault="008873CC" w:rsidP="00787A7E">
      <w:pPr>
        <w:rPr>
          <w:rtl/>
          <w:lang w:eastAsia="he-IL"/>
        </w:rPr>
      </w:pPr>
      <w:r>
        <w:rPr>
          <w:rFonts w:hint="cs"/>
          <w:rtl/>
          <w:lang w:eastAsia="he-IL"/>
        </w:rPr>
        <w:t xml:space="preserve">3. האם יוקצה תקציב? אם כן </w:t>
      </w:r>
      <w:r>
        <w:rPr>
          <w:rFonts w:hint="eastAsia"/>
          <w:rtl/>
          <w:lang w:eastAsia="he-IL"/>
        </w:rPr>
        <w:t xml:space="preserve">– </w:t>
      </w:r>
      <w:r>
        <w:rPr>
          <w:rFonts w:hint="cs"/>
          <w:rtl/>
          <w:lang w:eastAsia="he-IL"/>
        </w:rPr>
        <w:t>מתי?</w:t>
      </w:r>
    </w:p>
    <w:p w:rsidR="008873CC" w:rsidRDefault="008873CC" w:rsidP="00787A7E">
      <w:pPr>
        <w:rPr>
          <w:rtl/>
          <w:lang w:eastAsia="he-IL"/>
        </w:rPr>
      </w:pPr>
    </w:p>
    <w:p w:rsidR="008873CC" w:rsidRDefault="008873CC" w:rsidP="00787A7E">
      <w:pPr>
        <w:pStyle w:val="a4"/>
        <w:keepNext/>
        <w:rPr>
          <w:rtl/>
        </w:rPr>
      </w:pPr>
      <w:bookmarkStart w:id="4882" w:name="ET_speaker_6420_4"/>
      <w:r w:rsidRPr="00A009B3">
        <w:rPr>
          <w:rStyle w:val="TagStyle"/>
          <w:rtl/>
        </w:rPr>
        <w:t xml:space="preserve"> &lt;&lt; דובר &gt;&gt;</w:t>
      </w:r>
      <w:r w:rsidRPr="00AA062B">
        <w:rPr>
          <w:rStyle w:val="TagStyle"/>
          <w:rtl/>
        </w:rPr>
        <w:t xml:space="preserve"> </w:t>
      </w:r>
      <w:bookmarkStart w:id="4883" w:name="_Toc139466901"/>
      <w:r>
        <w:rPr>
          <w:rtl/>
        </w:rPr>
        <w:t>סגן שרת התחבורה והבטיחות בדרכים אורי מקלב:</w:t>
      </w:r>
      <w:bookmarkEnd w:id="4883"/>
      <w:r w:rsidRPr="00AA062B">
        <w:rPr>
          <w:rStyle w:val="TagStyle"/>
          <w:rtl/>
        </w:rPr>
        <w:t xml:space="preserve"> </w:t>
      </w:r>
      <w:r w:rsidRPr="00A009B3">
        <w:rPr>
          <w:rStyle w:val="TagStyle"/>
          <w:rtl/>
        </w:rPr>
        <w:t>&lt;&lt; דובר &gt;&gt;</w:t>
      </w:r>
      <w:r>
        <w:rPr>
          <w:rtl/>
        </w:rPr>
        <w:t xml:space="preserve">  </w:t>
      </w:r>
      <w:bookmarkEnd w:id="4882"/>
    </w:p>
    <w:p w:rsidR="008873CC" w:rsidRDefault="008873CC" w:rsidP="00237DA3">
      <w:pPr>
        <w:rPr>
          <w:rtl/>
          <w:lang w:eastAsia="he-IL"/>
        </w:rPr>
      </w:pPr>
    </w:p>
    <w:p w:rsidR="008873CC" w:rsidRDefault="008873CC" w:rsidP="00787A7E">
      <w:pPr>
        <w:rPr>
          <w:rtl/>
          <w:lang w:eastAsia="he-IL"/>
        </w:rPr>
      </w:pPr>
      <w:bookmarkStart w:id="4884" w:name="_ETM_Q11_325185"/>
      <w:bookmarkStart w:id="4885" w:name="_ETM_Q11_325263"/>
      <w:bookmarkEnd w:id="4884"/>
      <w:bookmarkEnd w:id="4885"/>
      <w:r>
        <w:rPr>
          <w:rFonts w:hint="cs"/>
          <w:rtl/>
          <w:lang w:eastAsia="he-IL"/>
        </w:rPr>
        <w:t xml:space="preserve">תודה רבה, חבר הכנסת אחמד </w:t>
      </w:r>
      <w:bookmarkStart w:id="4886" w:name="_ETM_Q11_328192"/>
      <w:bookmarkEnd w:id="4886"/>
      <w:r>
        <w:rPr>
          <w:rFonts w:hint="cs"/>
          <w:rtl/>
          <w:lang w:eastAsia="he-IL"/>
        </w:rPr>
        <w:t xml:space="preserve">טיבי, על השאלה החשובה הזו, שהיא שאלה של חיים, וצומת </w:t>
      </w:r>
      <w:bookmarkStart w:id="4887" w:name="_ETM_Q11_333897"/>
      <w:bookmarkEnd w:id="4887"/>
      <w:r>
        <w:rPr>
          <w:rFonts w:hint="cs"/>
          <w:rtl/>
          <w:lang w:eastAsia="he-IL"/>
        </w:rPr>
        <w:t xml:space="preserve">שהוכרז כצומת מסוכן, ובאמת מן הראוי להסדיר אותו. את צומת הכניסה ביצענו לפני כשנתיים; אתה מדבר בעיקר על כל כביש הגישה לאכסאל. במסגרת הפרויקט של כביש 7269 מתוכננת לאורך 2.5 ק"מ הסדרת </w:t>
      </w:r>
      <w:bookmarkStart w:id="4888" w:name="_ETM_Q11_364077"/>
      <w:bookmarkEnd w:id="4888"/>
      <w:r>
        <w:rPr>
          <w:rFonts w:hint="cs"/>
          <w:rtl/>
          <w:lang w:eastAsia="he-IL"/>
        </w:rPr>
        <w:t xml:space="preserve">שוליים, מפרדה רכה בין הנתיבים באמצע הכביש, טיפול והסדרת ניקוז </w:t>
      </w:r>
      <w:bookmarkStart w:id="4889" w:name="_ETM_Q11_370595"/>
      <w:bookmarkEnd w:id="4889"/>
      <w:r>
        <w:rPr>
          <w:rFonts w:hint="cs"/>
          <w:rtl/>
          <w:lang w:eastAsia="he-IL"/>
        </w:rPr>
        <w:t xml:space="preserve">באזור ההצפות והצבת מעקה פלדה משני צידי הדרך. </w:t>
      </w:r>
    </w:p>
    <w:p w:rsidR="008873CC" w:rsidRDefault="008873CC" w:rsidP="00787A7E">
      <w:pPr>
        <w:rPr>
          <w:rtl/>
          <w:lang w:eastAsia="he-IL"/>
        </w:rPr>
      </w:pPr>
      <w:bookmarkStart w:id="4890" w:name="_ETM_Q11_384808"/>
      <w:bookmarkStart w:id="4891" w:name="_ETM_Q11_384878"/>
      <w:bookmarkEnd w:id="4890"/>
      <w:bookmarkEnd w:id="4891"/>
    </w:p>
    <w:p w:rsidR="008873CC" w:rsidRDefault="008873CC" w:rsidP="00242A16">
      <w:pPr>
        <w:rPr>
          <w:rtl/>
          <w:lang w:eastAsia="he-IL"/>
        </w:rPr>
      </w:pPr>
      <w:bookmarkStart w:id="4892" w:name="_ETM_Q11_384992"/>
      <w:bookmarkStart w:id="4893" w:name="_ETM_Q11_385047"/>
      <w:bookmarkEnd w:id="4892"/>
      <w:bookmarkEnd w:id="4893"/>
      <w:r>
        <w:rPr>
          <w:rFonts w:hint="cs"/>
          <w:rtl/>
          <w:lang w:eastAsia="he-IL"/>
        </w:rPr>
        <w:t xml:space="preserve">אני </w:t>
      </w:r>
      <w:bookmarkStart w:id="4894" w:name="_ETM_Q11_375441"/>
      <w:bookmarkEnd w:id="4894"/>
      <w:r>
        <w:rPr>
          <w:rFonts w:hint="cs"/>
          <w:rtl/>
          <w:lang w:eastAsia="he-IL"/>
        </w:rPr>
        <w:t xml:space="preserve">רוצה לבשר לך שהתכנון בעצם הושלם והפרויקט מוכן לביצוע. </w:t>
      </w:r>
      <w:bookmarkStart w:id="4895" w:name="_ETM_Q11_382176"/>
      <w:bookmarkStart w:id="4896" w:name="_ETM_Q11_383374"/>
      <w:bookmarkStart w:id="4897" w:name="_ETM_Q11_383481"/>
      <w:bookmarkStart w:id="4898" w:name="_ETM_Q11_383507"/>
      <w:bookmarkStart w:id="4899" w:name="_ETM_Q11_383559"/>
      <w:bookmarkEnd w:id="4895"/>
      <w:bookmarkEnd w:id="4896"/>
      <w:bookmarkEnd w:id="4897"/>
      <w:bookmarkEnd w:id="4898"/>
      <w:bookmarkEnd w:id="4899"/>
      <w:r w:rsidR="00242A16">
        <w:rPr>
          <w:rFonts w:hint="cs"/>
          <w:rtl/>
          <w:lang w:eastAsia="he-IL"/>
        </w:rPr>
        <w:t xml:space="preserve">גם </w:t>
      </w:r>
      <w:r>
        <w:rPr>
          <w:rFonts w:hint="cs"/>
          <w:rtl/>
          <w:lang w:eastAsia="he-IL"/>
        </w:rPr>
        <w:t xml:space="preserve">התקצוב של הפרויקט כבר אושר, והוא מתוקצב לביצוע </w:t>
      </w:r>
      <w:bookmarkStart w:id="4900" w:name="_ETM_Q11_386144"/>
      <w:bookmarkEnd w:id="4900"/>
      <w:r>
        <w:rPr>
          <w:rFonts w:hint="cs"/>
          <w:rtl/>
          <w:lang w:eastAsia="he-IL"/>
        </w:rPr>
        <w:t>במסגרת הסיכום התקציבי החדש בין משרדי האוצר והתחבורה ל</w:t>
      </w:r>
      <w:bookmarkStart w:id="4901" w:name="_ETM_Q11_394578"/>
      <w:bookmarkEnd w:id="4901"/>
      <w:r>
        <w:rPr>
          <w:rFonts w:hint="cs"/>
          <w:rtl/>
          <w:lang w:eastAsia="he-IL"/>
        </w:rPr>
        <w:t xml:space="preserve">סל מוקדי סיכון. אז אני כבר איש בשורה </w:t>
      </w:r>
      <w:bookmarkStart w:id="4902" w:name="_ETM_Q11_398365"/>
      <w:bookmarkEnd w:id="4902"/>
      <w:r>
        <w:rPr>
          <w:rFonts w:hint="cs"/>
          <w:rtl/>
          <w:lang w:eastAsia="he-IL"/>
        </w:rPr>
        <w:t xml:space="preserve">עבורך שבתקציב עכשיו, שהוא טרי, שהוא עדיין בהתהוות, הוא כבר תוקצב במסגרת מוקדי </w:t>
      </w:r>
      <w:bookmarkStart w:id="4903" w:name="_ETM_Q11_406572"/>
      <w:bookmarkEnd w:id="4903"/>
      <w:r>
        <w:rPr>
          <w:rFonts w:hint="cs"/>
          <w:rtl/>
          <w:lang w:eastAsia="he-IL"/>
        </w:rPr>
        <w:t>סיכון.</w:t>
      </w:r>
      <w:bookmarkStart w:id="4904" w:name="_ETM_Q11_407324"/>
      <w:bookmarkStart w:id="4905" w:name="_ETM_Q11_407405"/>
      <w:bookmarkStart w:id="4906" w:name="_ETM_Q11_407436"/>
      <w:bookmarkStart w:id="4907" w:name="_ETM_Q11_407516"/>
      <w:bookmarkEnd w:id="4904"/>
      <w:bookmarkEnd w:id="4905"/>
      <w:bookmarkEnd w:id="4906"/>
      <w:bookmarkEnd w:id="4907"/>
      <w:r w:rsidR="00261EE8">
        <w:rPr>
          <w:rFonts w:hint="cs"/>
          <w:rtl/>
          <w:lang w:eastAsia="he-IL"/>
        </w:rPr>
        <w:t xml:space="preserve"> </w:t>
      </w:r>
      <w:r>
        <w:rPr>
          <w:rFonts w:hint="cs"/>
          <w:rtl/>
          <w:lang w:eastAsia="he-IL"/>
        </w:rPr>
        <w:t xml:space="preserve">ומה שאני רוצה לקוות </w:t>
      </w:r>
      <w:r>
        <w:rPr>
          <w:rFonts w:hint="eastAsia"/>
          <w:rtl/>
          <w:lang w:eastAsia="he-IL"/>
        </w:rPr>
        <w:t xml:space="preserve">– </w:t>
      </w:r>
      <w:r>
        <w:rPr>
          <w:rFonts w:hint="cs"/>
          <w:rtl/>
          <w:lang w:eastAsia="he-IL"/>
        </w:rPr>
        <w:t xml:space="preserve">לא רוצה להבטיח; אתה יודע, </w:t>
      </w:r>
      <w:bookmarkStart w:id="4908" w:name="_ETM_Q11_411788"/>
      <w:bookmarkEnd w:id="4908"/>
      <w:r>
        <w:rPr>
          <w:rFonts w:hint="cs"/>
          <w:rtl/>
          <w:lang w:eastAsia="he-IL"/>
        </w:rPr>
        <w:t xml:space="preserve">בדברים האלה להבטיח זה קצת מסוכן, מכיוון שתמיד יש דברים </w:t>
      </w:r>
      <w:bookmarkStart w:id="4909" w:name="_ETM_Q11_418509"/>
      <w:bookmarkEnd w:id="4909"/>
      <w:r>
        <w:rPr>
          <w:rFonts w:hint="cs"/>
          <w:rtl/>
          <w:lang w:eastAsia="he-IL"/>
        </w:rPr>
        <w:t xml:space="preserve">לא צפויים ולא מתוכננים, אבל אנחנו נעשה מאמץ שהפרויקט </w:t>
      </w:r>
      <w:bookmarkStart w:id="4910" w:name="_ETM_Q11_423632"/>
      <w:bookmarkEnd w:id="4910"/>
      <w:r>
        <w:rPr>
          <w:rFonts w:hint="cs"/>
          <w:rtl/>
          <w:lang w:eastAsia="he-IL"/>
        </w:rPr>
        <w:t>יצא לביצוע במהלך חודש יולי ו</w:t>
      </w:r>
      <w:r w:rsidR="00261EE8">
        <w:rPr>
          <w:rFonts w:hint="cs"/>
          <w:rtl/>
          <w:lang w:eastAsia="he-IL"/>
        </w:rPr>
        <w:t>ב</w:t>
      </w:r>
      <w:r>
        <w:rPr>
          <w:rFonts w:hint="cs"/>
          <w:rtl/>
          <w:lang w:eastAsia="he-IL"/>
        </w:rPr>
        <w:t>תוך שבועיים</w:t>
      </w:r>
      <w:bookmarkStart w:id="4911" w:name="_ETM_Q11_427496"/>
      <w:bookmarkEnd w:id="4911"/>
      <w:r>
        <w:rPr>
          <w:rFonts w:hint="cs"/>
          <w:rtl/>
          <w:lang w:eastAsia="he-IL"/>
        </w:rPr>
        <w:t xml:space="preserve">-שלושה יקבל הקבלן </w:t>
      </w:r>
      <w:bookmarkStart w:id="4912" w:name="_ETM_Q11_430728"/>
      <w:bookmarkEnd w:id="4912"/>
      <w:r>
        <w:rPr>
          <w:rFonts w:hint="cs"/>
          <w:rtl/>
          <w:lang w:eastAsia="he-IL"/>
        </w:rPr>
        <w:t>צו התחלת עבודה. זה אומר ש</w:t>
      </w:r>
      <w:r w:rsidR="00261EE8">
        <w:rPr>
          <w:rFonts w:hint="cs"/>
          <w:rtl/>
          <w:lang w:eastAsia="he-IL"/>
        </w:rPr>
        <w:t>ב</w:t>
      </w:r>
      <w:r>
        <w:rPr>
          <w:rFonts w:hint="cs"/>
          <w:rtl/>
          <w:lang w:eastAsia="he-IL"/>
        </w:rPr>
        <w:t xml:space="preserve">תוך חודש הקבלן יצא </w:t>
      </w:r>
      <w:bookmarkStart w:id="4913" w:name="_ETM_Q11_433201"/>
      <w:bookmarkEnd w:id="4913"/>
      <w:r>
        <w:rPr>
          <w:rFonts w:hint="cs"/>
          <w:rtl/>
          <w:lang w:eastAsia="he-IL"/>
        </w:rPr>
        <w:t xml:space="preserve">כבר, </w:t>
      </w:r>
      <w:r w:rsidR="00261EE8">
        <w:rPr>
          <w:rFonts w:hint="cs"/>
          <w:rtl/>
          <w:lang w:eastAsia="he-IL"/>
        </w:rPr>
        <w:t>וב</w:t>
      </w:r>
      <w:r>
        <w:rPr>
          <w:rFonts w:hint="cs"/>
          <w:rtl/>
          <w:lang w:eastAsia="he-IL"/>
        </w:rPr>
        <w:t xml:space="preserve">תוך חודש מצו התחלת עבודה </w:t>
      </w:r>
      <w:r>
        <w:rPr>
          <w:rtl/>
          <w:lang w:eastAsia="he-IL"/>
        </w:rPr>
        <w:t>–</w:t>
      </w:r>
      <w:r>
        <w:rPr>
          <w:rFonts w:hint="cs"/>
          <w:rtl/>
          <w:lang w:eastAsia="he-IL"/>
        </w:rPr>
        <w:t xml:space="preserve"> סדר גודל </w:t>
      </w:r>
      <w:bookmarkStart w:id="4914" w:name="_ETM_Q11_439195"/>
      <w:bookmarkEnd w:id="4914"/>
      <w:r>
        <w:rPr>
          <w:rFonts w:hint="cs"/>
          <w:rtl/>
          <w:lang w:eastAsia="he-IL"/>
        </w:rPr>
        <w:t xml:space="preserve">של שבעה שבועות </w:t>
      </w:r>
      <w:r>
        <w:rPr>
          <w:rFonts w:hint="eastAsia"/>
          <w:rtl/>
          <w:lang w:eastAsia="he-IL"/>
        </w:rPr>
        <w:t xml:space="preserve">– </w:t>
      </w:r>
      <w:r>
        <w:rPr>
          <w:rFonts w:hint="cs"/>
          <w:rtl/>
          <w:lang w:eastAsia="he-IL"/>
        </w:rPr>
        <w:t xml:space="preserve">הקבלן מתחיל לעבוד בשטח. </w:t>
      </w:r>
    </w:p>
    <w:p w:rsidR="008873CC" w:rsidRDefault="008873CC" w:rsidP="00787A7E">
      <w:pPr>
        <w:rPr>
          <w:rtl/>
          <w:lang w:eastAsia="he-IL"/>
        </w:rPr>
      </w:pPr>
    </w:p>
    <w:p w:rsidR="008873CC" w:rsidRDefault="008873CC" w:rsidP="00261EE8">
      <w:pPr>
        <w:rPr>
          <w:rtl/>
          <w:lang w:eastAsia="he-IL"/>
        </w:rPr>
      </w:pPr>
      <w:r>
        <w:rPr>
          <w:rFonts w:hint="cs"/>
          <w:rtl/>
          <w:lang w:eastAsia="he-IL"/>
        </w:rPr>
        <w:t xml:space="preserve">אם אתה </w:t>
      </w:r>
      <w:bookmarkStart w:id="4915" w:name="_ETM_Q11_446182"/>
      <w:bookmarkEnd w:id="4915"/>
      <w:r>
        <w:rPr>
          <w:rFonts w:hint="cs"/>
          <w:rtl/>
          <w:lang w:eastAsia="he-IL"/>
        </w:rPr>
        <w:t xml:space="preserve">רוצה שאלה </w:t>
      </w:r>
      <w:bookmarkStart w:id="4916" w:name="_ETM_Q11_448146"/>
      <w:bookmarkEnd w:id="4916"/>
      <w:r>
        <w:rPr>
          <w:rFonts w:hint="cs"/>
          <w:rtl/>
          <w:lang w:eastAsia="he-IL"/>
        </w:rPr>
        <w:t>נוספת ואני כבר אחסוך לך</w:t>
      </w:r>
      <w:bookmarkStart w:id="4917" w:name="_ETM_Q11_449994"/>
      <w:bookmarkEnd w:id="4917"/>
      <w:r>
        <w:rPr>
          <w:rFonts w:hint="cs"/>
          <w:rtl/>
          <w:lang w:eastAsia="he-IL"/>
        </w:rPr>
        <w:t>, בבקשה.</w:t>
      </w:r>
    </w:p>
    <w:p w:rsidR="008873CC" w:rsidRDefault="008873CC" w:rsidP="00787A7E">
      <w:pPr>
        <w:rPr>
          <w:rtl/>
          <w:lang w:eastAsia="he-IL"/>
        </w:rPr>
      </w:pPr>
      <w:bookmarkStart w:id="4918" w:name="_ETM_Q11_452013"/>
      <w:bookmarkStart w:id="4919" w:name="_ETM_Q11_452099"/>
      <w:bookmarkEnd w:id="4918"/>
      <w:bookmarkEnd w:id="4919"/>
    </w:p>
    <w:p w:rsidR="008873CC" w:rsidRDefault="008873CC" w:rsidP="00787A7E">
      <w:pPr>
        <w:pStyle w:val="-"/>
        <w:keepNext/>
        <w:rPr>
          <w:rtl/>
        </w:rPr>
      </w:pPr>
      <w:bookmarkStart w:id="4920" w:name="ET_speakercontinue_5264_6"/>
      <w:r w:rsidRPr="00A009B3">
        <w:rPr>
          <w:rStyle w:val="TagStyle"/>
          <w:rtl/>
        </w:rPr>
        <w:t xml:space="preserve"> &lt;&lt; דובר_המשך &gt;&gt;</w:t>
      </w:r>
      <w:r w:rsidRPr="00A35E21">
        <w:rPr>
          <w:rStyle w:val="TagStyle"/>
          <w:rtl/>
        </w:rPr>
        <w:t xml:space="preserve"> </w:t>
      </w:r>
      <w:r>
        <w:rPr>
          <w:rtl/>
        </w:rPr>
        <w:t>אחמד טיבי (חד"ש-תע"ל):</w:t>
      </w:r>
      <w:r w:rsidRPr="00A35E21">
        <w:rPr>
          <w:rStyle w:val="TagStyle"/>
          <w:rtl/>
        </w:rPr>
        <w:t xml:space="preserve"> </w:t>
      </w:r>
      <w:r w:rsidRPr="00A009B3">
        <w:rPr>
          <w:rStyle w:val="TagStyle"/>
          <w:rtl/>
        </w:rPr>
        <w:t>&lt;&lt; דובר_המשך &gt;&gt;</w:t>
      </w:r>
      <w:r>
        <w:rPr>
          <w:rtl/>
        </w:rPr>
        <w:t xml:space="preserve">  </w:t>
      </w:r>
      <w:bookmarkEnd w:id="4920"/>
    </w:p>
    <w:p w:rsidR="008873CC" w:rsidRDefault="008873CC" w:rsidP="00237DA3">
      <w:pPr>
        <w:rPr>
          <w:rtl/>
          <w:lang w:eastAsia="he-IL"/>
        </w:rPr>
      </w:pPr>
    </w:p>
    <w:p w:rsidR="008873CC" w:rsidRDefault="008873CC" w:rsidP="00787A7E">
      <w:pPr>
        <w:rPr>
          <w:rtl/>
          <w:lang w:eastAsia="he-IL"/>
        </w:rPr>
      </w:pPr>
      <w:bookmarkStart w:id="4921" w:name="_ETM_Q11_456637"/>
      <w:bookmarkStart w:id="4922" w:name="_ETM_Q11_456742"/>
      <w:bookmarkEnd w:id="4921"/>
      <w:bookmarkEnd w:id="4922"/>
      <w:r>
        <w:rPr>
          <w:rFonts w:hint="cs"/>
          <w:rtl/>
          <w:lang w:eastAsia="he-IL"/>
        </w:rPr>
        <w:t xml:space="preserve">א. תודה על התשובה החיובית ולוח הזמנים. אני </w:t>
      </w:r>
      <w:bookmarkStart w:id="4923" w:name="_ETM_Q11_461778"/>
      <w:bookmarkEnd w:id="4923"/>
      <w:r>
        <w:rPr>
          <w:rFonts w:hint="cs"/>
          <w:rtl/>
          <w:lang w:eastAsia="he-IL"/>
        </w:rPr>
        <w:t xml:space="preserve">אגיד לך, מכובדי, למה אני שאלתי את השאלה. יש רקע. </w:t>
      </w:r>
      <w:bookmarkStart w:id="4924" w:name="_ETM_Q11_466337"/>
      <w:bookmarkEnd w:id="4924"/>
      <w:r>
        <w:rPr>
          <w:rFonts w:hint="cs"/>
          <w:rtl/>
          <w:lang w:eastAsia="he-IL"/>
        </w:rPr>
        <w:t xml:space="preserve">לאחרונה קיבלתי פנייה מראש המועצה המקומית באכסאל מר </w:t>
      </w:r>
      <w:r w:rsidRPr="0019213B">
        <w:rPr>
          <w:rtl/>
          <w:lang w:eastAsia="he-IL"/>
        </w:rPr>
        <w:t>עומר דראושה</w:t>
      </w:r>
      <w:r>
        <w:rPr>
          <w:rFonts w:hint="cs"/>
          <w:rtl/>
          <w:lang w:eastAsia="he-IL"/>
        </w:rPr>
        <w:t xml:space="preserve"> בעניין צומת אכסאל והרחוב הראשי. מדובר בצומת מאוד מסוכן</w:t>
      </w:r>
      <w:bookmarkStart w:id="4925" w:name="_ETM_Q11_478394"/>
      <w:bookmarkEnd w:id="4925"/>
      <w:r>
        <w:rPr>
          <w:rFonts w:hint="cs"/>
          <w:rtl/>
          <w:lang w:eastAsia="he-IL"/>
        </w:rPr>
        <w:t xml:space="preserve">, שגבה את חייהם של נהגים בתאונות דרכים קטלניות. עד היום אירעו במקום עשרות תאונות דרכים בצומת. לפני שלוש שנים </w:t>
      </w:r>
      <w:r>
        <w:rPr>
          <w:rFonts w:hint="eastAsia"/>
          <w:rtl/>
          <w:lang w:eastAsia="he-IL"/>
        </w:rPr>
        <w:t xml:space="preserve">– </w:t>
      </w:r>
      <w:r>
        <w:rPr>
          <w:rFonts w:hint="cs"/>
          <w:rtl/>
          <w:lang w:eastAsia="he-IL"/>
        </w:rPr>
        <w:t xml:space="preserve">זה מה שחשוב, אדוני סגן השר </w:t>
      </w:r>
      <w:bookmarkStart w:id="4926" w:name="_ETM_Q11_494792"/>
      <w:bookmarkEnd w:id="4926"/>
      <w:r>
        <w:rPr>
          <w:rFonts w:hint="eastAsia"/>
          <w:rtl/>
          <w:lang w:eastAsia="he-IL"/>
        </w:rPr>
        <w:t>– ל</w:t>
      </w:r>
      <w:r>
        <w:rPr>
          <w:rFonts w:hint="cs"/>
          <w:rtl/>
          <w:lang w:eastAsia="he-IL"/>
        </w:rPr>
        <w:t>פ</w:t>
      </w:r>
      <w:r>
        <w:rPr>
          <w:rFonts w:hint="eastAsia"/>
          <w:rtl/>
          <w:lang w:eastAsia="he-IL"/>
        </w:rPr>
        <w:t>ני שלוש ש</w:t>
      </w:r>
      <w:r>
        <w:rPr>
          <w:rFonts w:hint="cs"/>
          <w:rtl/>
          <w:lang w:eastAsia="he-IL"/>
        </w:rPr>
        <w:t>נ</w:t>
      </w:r>
      <w:r>
        <w:rPr>
          <w:rFonts w:hint="eastAsia"/>
          <w:rtl/>
          <w:lang w:eastAsia="he-IL"/>
        </w:rPr>
        <w:t xml:space="preserve">ים, </w:t>
      </w:r>
      <w:r>
        <w:rPr>
          <w:rFonts w:hint="cs"/>
          <w:rtl/>
          <w:lang w:eastAsia="he-IL"/>
        </w:rPr>
        <w:t xml:space="preserve">בישיבה עם שרת התחבורה מירי רגב וראש המועצה המקומית אכסאל הקודם עו"ד </w:t>
      </w:r>
      <w:r w:rsidRPr="0019213B">
        <w:rPr>
          <w:rtl/>
          <w:lang w:eastAsia="he-IL"/>
        </w:rPr>
        <w:t>מוחמד שלבי</w:t>
      </w:r>
      <w:r>
        <w:rPr>
          <w:rFonts w:hint="cs"/>
          <w:rtl/>
          <w:lang w:eastAsia="he-IL"/>
        </w:rPr>
        <w:t>, הוחלט להכניס את צומ</w:t>
      </w:r>
      <w:bookmarkStart w:id="4927" w:name="_ETM_Q11_504216"/>
      <w:bookmarkEnd w:id="4927"/>
      <w:r>
        <w:rPr>
          <w:rFonts w:hint="cs"/>
          <w:rtl/>
          <w:lang w:eastAsia="he-IL"/>
        </w:rPr>
        <w:t xml:space="preserve">ת אכסאל לרשימת מוקדי סיכון, ודובר על קידום התוכנית שהוצעה בישיבות המקצועיות בין מהנדס המועצה מר </w:t>
      </w:r>
      <w:r w:rsidRPr="0019213B">
        <w:rPr>
          <w:rtl/>
          <w:lang w:eastAsia="he-IL"/>
        </w:rPr>
        <w:t>ואיל חבשי</w:t>
      </w:r>
      <w:r>
        <w:rPr>
          <w:rFonts w:hint="cs"/>
          <w:rtl/>
          <w:lang w:eastAsia="he-IL"/>
        </w:rPr>
        <w:t xml:space="preserve"> לבין נציג משרד התחבורה. שלוש שנים עברו מאז </w:t>
      </w:r>
      <w:bookmarkStart w:id="4928" w:name="_ETM_Q11_518740"/>
      <w:bookmarkEnd w:id="4928"/>
      <w:r>
        <w:rPr>
          <w:rFonts w:hint="cs"/>
          <w:rtl/>
          <w:lang w:eastAsia="he-IL"/>
        </w:rPr>
        <w:t xml:space="preserve">ההכרזה על הצומת כמוקד סיכון, והעניין מעשית, בשטח, לא זז. </w:t>
      </w:r>
    </w:p>
    <w:p w:rsidR="008873CC" w:rsidRDefault="008873CC" w:rsidP="00787A7E">
      <w:pPr>
        <w:rPr>
          <w:rtl/>
          <w:lang w:eastAsia="he-IL"/>
        </w:rPr>
      </w:pPr>
      <w:bookmarkStart w:id="4929" w:name="_ETM_Q11_533107"/>
      <w:bookmarkStart w:id="4930" w:name="_ETM_Q11_533163"/>
      <w:bookmarkEnd w:id="4929"/>
      <w:bookmarkEnd w:id="4930"/>
    </w:p>
    <w:p w:rsidR="008873CC" w:rsidRDefault="008873CC" w:rsidP="00787A7E">
      <w:pPr>
        <w:rPr>
          <w:rtl/>
          <w:lang w:eastAsia="he-IL"/>
        </w:rPr>
      </w:pPr>
      <w:bookmarkStart w:id="4931" w:name="_ETM_Q11_533267"/>
      <w:bookmarkStart w:id="4932" w:name="_ETM_Q11_533311"/>
      <w:bookmarkEnd w:id="4931"/>
      <w:bookmarkEnd w:id="4932"/>
      <w:r>
        <w:rPr>
          <w:rFonts w:hint="cs"/>
          <w:rtl/>
          <w:lang w:eastAsia="he-IL"/>
        </w:rPr>
        <w:t>אגב, השנה משרד התחבורה קיבל אישור ל-180 מיליון שקל למוקדי סיכון.</w:t>
      </w:r>
    </w:p>
    <w:p w:rsidR="008873CC" w:rsidRDefault="008873CC" w:rsidP="00787A7E">
      <w:pPr>
        <w:ind w:firstLine="0"/>
        <w:rPr>
          <w:rtl/>
          <w:lang w:eastAsia="he-IL"/>
        </w:rPr>
      </w:pPr>
    </w:p>
    <w:p w:rsidR="008873CC" w:rsidRDefault="008873CC" w:rsidP="00787A7E">
      <w:pPr>
        <w:pStyle w:val="-"/>
        <w:keepNext/>
        <w:rPr>
          <w:rtl/>
        </w:rPr>
      </w:pPr>
      <w:bookmarkStart w:id="4933" w:name="ET_speakercontinue_6420_14"/>
      <w:r w:rsidRPr="00A009B3">
        <w:rPr>
          <w:rStyle w:val="TagStyle"/>
          <w:rtl/>
        </w:rPr>
        <w:t xml:space="preserve"> &lt;&lt; דובר_המשך &gt;&gt;</w:t>
      </w:r>
      <w:r w:rsidRPr="00F2267D">
        <w:rPr>
          <w:rStyle w:val="TagStyle"/>
          <w:rtl/>
        </w:rPr>
        <w:t xml:space="preserve"> </w:t>
      </w:r>
      <w:r>
        <w:rPr>
          <w:rtl/>
        </w:rPr>
        <w:t>סגן שרת התחבורה והבטיחות בדרכים אורי מקלב:</w:t>
      </w:r>
      <w:r w:rsidRPr="00F2267D">
        <w:rPr>
          <w:rStyle w:val="TagStyle"/>
          <w:rtl/>
        </w:rPr>
        <w:t xml:space="preserve"> </w:t>
      </w:r>
      <w:r w:rsidRPr="00A009B3">
        <w:rPr>
          <w:rStyle w:val="TagStyle"/>
          <w:rtl/>
        </w:rPr>
        <w:t>&lt;&lt; דובר_המשך &gt;&gt;</w:t>
      </w:r>
      <w:r>
        <w:rPr>
          <w:rtl/>
        </w:rPr>
        <w:t xml:space="preserve">  </w:t>
      </w:r>
      <w:bookmarkEnd w:id="4933"/>
    </w:p>
    <w:p w:rsidR="008873CC" w:rsidRDefault="008873CC" w:rsidP="00237DA3">
      <w:pPr>
        <w:rPr>
          <w:rtl/>
          <w:lang w:eastAsia="he-IL"/>
        </w:rPr>
      </w:pPr>
    </w:p>
    <w:p w:rsidR="008873CC" w:rsidRDefault="008873CC" w:rsidP="00261EE8">
      <w:pPr>
        <w:rPr>
          <w:rtl/>
          <w:lang w:eastAsia="he-IL"/>
        </w:rPr>
      </w:pPr>
      <w:r>
        <w:rPr>
          <w:rFonts w:hint="cs"/>
          <w:rtl/>
          <w:lang w:eastAsia="he-IL"/>
        </w:rPr>
        <w:t xml:space="preserve">תודה רבה, חבר </w:t>
      </w:r>
      <w:bookmarkStart w:id="4934" w:name="_ETM_Q11_539144"/>
      <w:bookmarkEnd w:id="4934"/>
      <w:r>
        <w:rPr>
          <w:rFonts w:hint="cs"/>
          <w:rtl/>
          <w:lang w:eastAsia="he-IL"/>
        </w:rPr>
        <w:t>הכנסת אחמד טיבי</w:t>
      </w:r>
      <w:r w:rsidR="00261EE8">
        <w:rPr>
          <w:rFonts w:hint="cs"/>
          <w:rtl/>
          <w:lang w:eastAsia="he-IL"/>
        </w:rPr>
        <w:t>,</w:t>
      </w:r>
      <w:r>
        <w:rPr>
          <w:rFonts w:hint="cs"/>
          <w:rtl/>
          <w:lang w:eastAsia="he-IL"/>
        </w:rPr>
        <w:t xml:space="preserve"> אבל אני חושב שיש את התשובה </w:t>
      </w:r>
      <w:bookmarkStart w:id="4935" w:name="_ETM_Q11_543138"/>
      <w:bookmarkEnd w:id="4935"/>
      <w:r>
        <w:rPr>
          <w:rFonts w:hint="cs"/>
          <w:rtl/>
          <w:lang w:eastAsia="he-IL"/>
        </w:rPr>
        <w:t>בעניין הזה. זה נכון שזה נמצא ברשימת הסיכונים</w:t>
      </w:r>
      <w:bookmarkStart w:id="4936" w:name="_ETM_Q11_550659"/>
      <w:bookmarkEnd w:id="4936"/>
      <w:r>
        <w:rPr>
          <w:rFonts w:hint="cs"/>
          <w:rtl/>
          <w:lang w:eastAsia="he-IL"/>
        </w:rPr>
        <w:t xml:space="preserve">. ואני חושב שצריך לציין את הפעילות שלך </w:t>
      </w:r>
      <w:bookmarkStart w:id="4937" w:name="_ETM_Q11_551735"/>
      <w:bookmarkEnd w:id="4937"/>
      <w:r>
        <w:rPr>
          <w:rFonts w:hint="cs"/>
          <w:rtl/>
          <w:lang w:eastAsia="he-IL"/>
        </w:rPr>
        <w:t xml:space="preserve">בעניין הזה, ואני אומר את זה כאן כחבר כנסת </w:t>
      </w:r>
      <w:bookmarkStart w:id="4938" w:name="_ETM_Q11_553043"/>
      <w:bookmarkEnd w:id="4938"/>
      <w:r>
        <w:rPr>
          <w:rFonts w:hint="cs"/>
          <w:rtl/>
          <w:lang w:eastAsia="he-IL"/>
        </w:rPr>
        <w:t xml:space="preserve">לשעבר והיום כמשרד. באופן כללי, שאילתות זה כלי מאוד מאוד </w:t>
      </w:r>
      <w:bookmarkStart w:id="4939" w:name="_ETM_Q11_558823"/>
      <w:bookmarkEnd w:id="4939"/>
      <w:r>
        <w:rPr>
          <w:rFonts w:hint="cs"/>
          <w:rtl/>
          <w:lang w:eastAsia="he-IL"/>
        </w:rPr>
        <w:t xml:space="preserve">חשוב. זה נראה שרק לפעמים, או יכול </w:t>
      </w:r>
      <w:bookmarkStart w:id="4940" w:name="_ETM_Q11_560460"/>
      <w:bookmarkEnd w:id="4940"/>
      <w:r>
        <w:rPr>
          <w:rFonts w:hint="cs"/>
          <w:rtl/>
          <w:lang w:eastAsia="he-IL"/>
        </w:rPr>
        <w:t>להיות שכתשובה ראשונה, ז</w:t>
      </w:r>
      <w:r w:rsidR="00261EE8">
        <w:rPr>
          <w:rFonts w:hint="cs"/>
          <w:rtl/>
          <w:lang w:eastAsia="he-IL"/>
        </w:rPr>
        <w:t>ו</w:t>
      </w:r>
      <w:r>
        <w:rPr>
          <w:rFonts w:hint="cs"/>
          <w:rtl/>
          <w:lang w:eastAsia="he-IL"/>
        </w:rPr>
        <w:t xml:space="preserve"> תשובה שיכול להיות שהיא </w:t>
      </w:r>
      <w:bookmarkStart w:id="4941" w:name="_ETM_Q11_563340"/>
      <w:bookmarkStart w:id="4942" w:name="_ETM_Q11_563464"/>
      <w:bookmarkEnd w:id="4941"/>
      <w:bookmarkEnd w:id="4942"/>
      <w:r>
        <w:rPr>
          <w:rFonts w:hint="cs"/>
          <w:rtl/>
          <w:lang w:eastAsia="he-IL"/>
        </w:rPr>
        <w:t>אולי לקונית, תשובה סטנדרטית. אבל אם יש שר</w:t>
      </w:r>
      <w:bookmarkStart w:id="4943" w:name="_ETM_Q11_568611"/>
      <w:bookmarkEnd w:id="4943"/>
      <w:r>
        <w:rPr>
          <w:rFonts w:hint="cs"/>
          <w:rtl/>
          <w:lang w:eastAsia="he-IL"/>
        </w:rPr>
        <w:t xml:space="preserve"> או סגן שר </w:t>
      </w:r>
      <w:r>
        <w:rPr>
          <w:rFonts w:hint="eastAsia"/>
          <w:rtl/>
          <w:lang w:eastAsia="he-IL"/>
        </w:rPr>
        <w:t xml:space="preserve">– </w:t>
      </w:r>
      <w:r>
        <w:rPr>
          <w:rFonts w:hint="cs"/>
          <w:rtl/>
          <w:lang w:eastAsia="he-IL"/>
        </w:rPr>
        <w:t xml:space="preserve">אני במקרה </w:t>
      </w:r>
      <w:r>
        <w:rPr>
          <w:rFonts w:hint="eastAsia"/>
          <w:rtl/>
          <w:lang w:eastAsia="he-IL"/>
        </w:rPr>
        <w:t xml:space="preserve">– </w:t>
      </w:r>
      <w:r>
        <w:rPr>
          <w:rFonts w:hint="cs"/>
          <w:rtl/>
          <w:lang w:eastAsia="he-IL"/>
        </w:rPr>
        <w:t xml:space="preserve">שלא </w:t>
      </w:r>
      <w:bookmarkStart w:id="4944" w:name="_ETM_Q11_571720"/>
      <w:bookmarkEnd w:id="4944"/>
      <w:r>
        <w:rPr>
          <w:rFonts w:hint="cs"/>
          <w:rtl/>
          <w:lang w:eastAsia="he-IL"/>
        </w:rPr>
        <w:t xml:space="preserve">נותן לדבר הזה רק תשובה רשמית אלא מבקש יותר, התשובות האלה גם מביאות </w:t>
      </w:r>
      <w:bookmarkStart w:id="4945" w:name="_ETM_Q11_583916"/>
      <w:bookmarkEnd w:id="4945"/>
      <w:r>
        <w:rPr>
          <w:rFonts w:hint="cs"/>
          <w:rtl/>
          <w:lang w:eastAsia="he-IL"/>
        </w:rPr>
        <w:t xml:space="preserve">יותר להעלאת הנושא הזה לסדר-יום. כשיש שאילתה, כשהכנסת דנה בדבר הזה, כשיש לזה חשיפה, </w:t>
      </w:r>
      <w:bookmarkStart w:id="4946" w:name="_ETM_Q11_584021"/>
      <w:bookmarkEnd w:id="4946"/>
      <w:r>
        <w:rPr>
          <w:rFonts w:hint="cs"/>
          <w:rtl/>
          <w:lang w:eastAsia="he-IL"/>
        </w:rPr>
        <w:t xml:space="preserve">כשחברי כנסת מתעניינים, זה כלי עבודה שמקדם דברים. </w:t>
      </w:r>
      <w:bookmarkStart w:id="4947" w:name="_ETM_Q11_590429"/>
      <w:bookmarkEnd w:id="4947"/>
    </w:p>
    <w:p w:rsidR="008873CC" w:rsidRDefault="008873CC" w:rsidP="00787A7E">
      <w:pPr>
        <w:rPr>
          <w:rtl/>
          <w:lang w:eastAsia="he-IL"/>
        </w:rPr>
      </w:pPr>
      <w:bookmarkStart w:id="4948" w:name="_ETM_Q11_598396"/>
      <w:bookmarkStart w:id="4949" w:name="_ETM_Q11_598467"/>
      <w:bookmarkEnd w:id="4948"/>
      <w:bookmarkEnd w:id="4949"/>
    </w:p>
    <w:p w:rsidR="008873CC" w:rsidRDefault="008873CC" w:rsidP="00242A16">
      <w:pPr>
        <w:rPr>
          <w:rtl/>
          <w:lang w:eastAsia="he-IL"/>
        </w:rPr>
      </w:pPr>
      <w:bookmarkStart w:id="4950" w:name="_ETM_Q11_598580"/>
      <w:bookmarkStart w:id="4951" w:name="_ETM_Q11_598633"/>
      <w:bookmarkEnd w:id="4950"/>
      <w:bookmarkEnd w:id="4951"/>
      <w:r>
        <w:rPr>
          <w:rFonts w:hint="cs"/>
          <w:rtl/>
          <w:lang w:eastAsia="he-IL"/>
        </w:rPr>
        <w:t xml:space="preserve">ואין לי ספק שהפעילות הזו גם מביאה לידי כך </w:t>
      </w:r>
      <w:bookmarkStart w:id="4952" w:name="_ETM_Q11_593065"/>
      <w:bookmarkEnd w:id="4952"/>
      <w:r>
        <w:rPr>
          <w:rFonts w:hint="cs"/>
          <w:rtl/>
          <w:lang w:eastAsia="he-IL"/>
        </w:rPr>
        <w:t xml:space="preserve">שאנחנו מאוד מקווים שתוך חודש וחצי יצאו כבר לעבודות, בגלל שמה </w:t>
      </w:r>
      <w:bookmarkStart w:id="4953" w:name="_ETM_Q11_597571"/>
      <w:bookmarkEnd w:id="4953"/>
      <w:r>
        <w:rPr>
          <w:rFonts w:hint="cs"/>
          <w:rtl/>
          <w:lang w:eastAsia="he-IL"/>
        </w:rPr>
        <w:t xml:space="preserve">שאתה מתאר בדברים שאומר ראש המועצה לשעבר </w:t>
      </w:r>
      <w:r>
        <w:rPr>
          <w:rFonts w:hint="eastAsia"/>
          <w:rtl/>
          <w:lang w:eastAsia="he-IL"/>
        </w:rPr>
        <w:t xml:space="preserve">– </w:t>
      </w:r>
      <w:r>
        <w:rPr>
          <w:rFonts w:hint="cs"/>
          <w:rtl/>
          <w:lang w:eastAsia="he-IL"/>
        </w:rPr>
        <w:t xml:space="preserve">הם דברים נכונים. </w:t>
      </w:r>
      <w:bookmarkStart w:id="4954" w:name="_ETM_Q11_601160"/>
      <w:bookmarkEnd w:id="4954"/>
      <w:r w:rsidR="00261EE8">
        <w:rPr>
          <w:rFonts w:hint="cs"/>
          <w:rtl/>
          <w:lang w:eastAsia="he-IL"/>
        </w:rPr>
        <w:t>זה צומת וכביש גישה מסוכנים</w:t>
      </w:r>
      <w:r>
        <w:rPr>
          <w:rFonts w:hint="cs"/>
          <w:rtl/>
          <w:lang w:eastAsia="he-IL"/>
        </w:rPr>
        <w:t xml:space="preserve"> מאוד, ולכן צריך להתחיל עם </w:t>
      </w:r>
      <w:bookmarkStart w:id="4955" w:name="_ETM_Q11_609897"/>
      <w:bookmarkEnd w:id="4955"/>
      <w:r>
        <w:rPr>
          <w:rFonts w:hint="cs"/>
          <w:rtl/>
          <w:lang w:eastAsia="he-IL"/>
        </w:rPr>
        <w:t xml:space="preserve">זה ולעשות את זה כמה שיותר מהר. זה יקבל </w:t>
      </w:r>
      <w:bookmarkStart w:id="4956" w:name="_ETM_Q11_610581"/>
      <w:bookmarkEnd w:id="4956"/>
      <w:r>
        <w:rPr>
          <w:rFonts w:hint="cs"/>
          <w:rtl/>
          <w:lang w:eastAsia="he-IL"/>
        </w:rPr>
        <w:t>עדיפות. התקציב הוא כמעט 13 מיליון</w:t>
      </w:r>
      <w:bookmarkStart w:id="4957" w:name="_ETM_Q11_615294"/>
      <w:bookmarkEnd w:id="4957"/>
      <w:r>
        <w:rPr>
          <w:rFonts w:hint="cs"/>
          <w:rtl/>
          <w:lang w:eastAsia="he-IL"/>
        </w:rPr>
        <w:t xml:space="preserve"> שקל, וזה לא סכום קטן. דיברת על 180 </w:t>
      </w:r>
      <w:bookmarkStart w:id="4958" w:name="_ETM_Q11_620117"/>
      <w:bookmarkEnd w:id="4958"/>
      <w:r>
        <w:rPr>
          <w:rFonts w:hint="cs"/>
          <w:rtl/>
          <w:lang w:eastAsia="he-IL"/>
        </w:rPr>
        <w:t xml:space="preserve">מיליון; תחשוב ש-7%, 8% מתוך זה זה לחלק </w:t>
      </w:r>
      <w:bookmarkStart w:id="4959" w:name="_ETM_Q11_623450"/>
      <w:bookmarkEnd w:id="4959"/>
      <w:r>
        <w:rPr>
          <w:rFonts w:hint="cs"/>
          <w:rtl/>
          <w:lang w:eastAsia="he-IL"/>
        </w:rPr>
        <w:t xml:space="preserve">הזה. זה חלק נכבד. אני לא צריך לספר </w:t>
      </w:r>
      <w:bookmarkStart w:id="4960" w:name="_ETM_Q11_626500"/>
      <w:bookmarkEnd w:id="4960"/>
      <w:r>
        <w:rPr>
          <w:rFonts w:hint="cs"/>
          <w:rtl/>
          <w:lang w:eastAsia="he-IL"/>
        </w:rPr>
        <w:t>לך שיש הרבה צמתים</w:t>
      </w:r>
      <w:r w:rsidR="00261EE8">
        <w:rPr>
          <w:rFonts w:hint="cs"/>
          <w:rtl/>
          <w:lang w:eastAsia="he-IL"/>
        </w:rPr>
        <w:t>.</w:t>
      </w:r>
      <w:r>
        <w:rPr>
          <w:rFonts w:hint="cs"/>
          <w:rtl/>
          <w:lang w:eastAsia="he-IL"/>
        </w:rPr>
        <w:t xml:space="preserve"> לך לבד יש בטח עוד שאילתות </w:t>
      </w:r>
      <w:bookmarkStart w:id="4961" w:name="_ETM_Q11_627545"/>
      <w:bookmarkEnd w:id="4961"/>
      <w:r>
        <w:rPr>
          <w:rFonts w:hint="cs"/>
          <w:rtl/>
          <w:lang w:eastAsia="he-IL"/>
        </w:rPr>
        <w:t xml:space="preserve">על עוד כבישים שצריך. ככה שחלק נכבד מהתקציב אנחנו מקצים </w:t>
      </w:r>
      <w:bookmarkStart w:id="4962" w:name="_ETM_Q11_633892"/>
      <w:bookmarkEnd w:id="4962"/>
      <w:r>
        <w:rPr>
          <w:rFonts w:hint="cs"/>
          <w:rtl/>
          <w:lang w:eastAsia="he-IL"/>
        </w:rPr>
        <w:t xml:space="preserve">לאור הפעילות ולאור הפניות ולאור </w:t>
      </w:r>
      <w:r w:rsidR="00242A16">
        <w:rPr>
          <w:rFonts w:hint="cs"/>
          <w:rtl/>
          <w:lang w:eastAsia="he-IL"/>
        </w:rPr>
        <w:t>זה</w:t>
      </w:r>
      <w:r>
        <w:rPr>
          <w:rFonts w:hint="cs"/>
          <w:rtl/>
          <w:lang w:eastAsia="he-IL"/>
        </w:rPr>
        <w:t xml:space="preserve"> שמכירים בזה שזה אזור, גם הצומת וגם כביש הגישה</w:t>
      </w:r>
      <w:bookmarkStart w:id="4963" w:name="_ETM_Q11_641257"/>
      <w:bookmarkEnd w:id="4963"/>
      <w:r>
        <w:rPr>
          <w:rFonts w:hint="cs"/>
          <w:rtl/>
          <w:lang w:eastAsia="he-IL"/>
        </w:rPr>
        <w:t xml:space="preserve"> 7269, שאנחנו מדברים עליו, הוא כביש מסוכן. ולכן, אם לא יהיו </w:t>
      </w:r>
      <w:bookmarkStart w:id="4964" w:name="_ETM_Q11_646680"/>
      <w:bookmarkEnd w:id="4964"/>
      <w:r>
        <w:rPr>
          <w:rFonts w:hint="cs"/>
          <w:rtl/>
          <w:lang w:eastAsia="he-IL"/>
        </w:rPr>
        <w:t xml:space="preserve">עיכובים </w:t>
      </w:r>
      <w:r>
        <w:rPr>
          <w:rFonts w:hint="eastAsia"/>
          <w:rtl/>
          <w:lang w:eastAsia="he-IL"/>
        </w:rPr>
        <w:t xml:space="preserve">– </w:t>
      </w:r>
      <w:r>
        <w:rPr>
          <w:rFonts w:hint="cs"/>
          <w:rtl/>
          <w:lang w:eastAsia="he-IL"/>
        </w:rPr>
        <w:t xml:space="preserve">ואנחנו מכירים איך זה עם קבלנים, אבל כשהוא מקבל תוכנית </w:t>
      </w:r>
      <w:bookmarkStart w:id="4965" w:name="_ETM_Q11_651218"/>
      <w:bookmarkEnd w:id="4965"/>
      <w:r>
        <w:rPr>
          <w:rFonts w:hint="cs"/>
          <w:rtl/>
          <w:lang w:eastAsia="he-IL"/>
        </w:rPr>
        <w:t>עבודה וצו התחלת עבודה, שזה בעצם הדבר שנותן את האפשרות</w:t>
      </w:r>
      <w:bookmarkStart w:id="4966" w:name="_ETM_Q11_656522"/>
      <w:bookmarkEnd w:id="4966"/>
      <w:r>
        <w:rPr>
          <w:rFonts w:hint="cs"/>
          <w:rtl/>
          <w:lang w:eastAsia="he-IL"/>
        </w:rPr>
        <w:t xml:space="preserve"> להתחיל לעבוד, אני מקווה שזה יהיה בחודש הקרוב. תודה לך, </w:t>
      </w:r>
      <w:bookmarkStart w:id="4967" w:name="_ETM_Q11_659357"/>
      <w:bookmarkEnd w:id="4967"/>
      <w:r>
        <w:rPr>
          <w:rFonts w:hint="cs"/>
          <w:rtl/>
          <w:lang w:eastAsia="he-IL"/>
        </w:rPr>
        <w:t>חבר הכנסת טיבי.</w:t>
      </w:r>
    </w:p>
    <w:p w:rsidR="008873CC" w:rsidRDefault="008873CC" w:rsidP="00787A7E">
      <w:pPr>
        <w:ind w:firstLine="0"/>
        <w:rPr>
          <w:rtl/>
          <w:lang w:eastAsia="he-IL"/>
        </w:rPr>
      </w:pPr>
      <w:bookmarkStart w:id="4968" w:name="_ETM_Q11_617038"/>
      <w:bookmarkStart w:id="4969" w:name="_ETM_Q11_617144"/>
      <w:bookmarkEnd w:id="4968"/>
      <w:bookmarkEnd w:id="4969"/>
    </w:p>
    <w:p w:rsidR="008873CC" w:rsidRDefault="008873CC" w:rsidP="00787A7E">
      <w:pPr>
        <w:pStyle w:val="af6"/>
        <w:keepNext/>
        <w:rPr>
          <w:rtl/>
        </w:rPr>
      </w:pPr>
      <w:bookmarkStart w:id="4970" w:name="ET_yor_6488_15"/>
      <w:r w:rsidRPr="00A009B3">
        <w:rPr>
          <w:rStyle w:val="TagStyle"/>
          <w:rtl/>
        </w:rPr>
        <w:t xml:space="preserve"> &lt;&lt; יור &gt;&gt;</w:t>
      </w:r>
      <w:r w:rsidRPr="00F2267D">
        <w:rPr>
          <w:rStyle w:val="TagStyle"/>
          <w:rtl/>
        </w:rPr>
        <w:t xml:space="preserve"> </w:t>
      </w:r>
      <w:r>
        <w:rPr>
          <w:rtl/>
        </w:rPr>
        <w:t xml:space="preserve">היו"ר </w:t>
      </w:r>
      <w:r>
        <w:rPr>
          <w:rFonts w:hint="cs"/>
          <w:rtl/>
        </w:rPr>
        <w:t>אוריאל בוסו</w:t>
      </w:r>
      <w:r>
        <w:rPr>
          <w:rtl/>
        </w:rPr>
        <w:t>:</w:t>
      </w:r>
      <w:r w:rsidRPr="00F2267D">
        <w:rPr>
          <w:rStyle w:val="TagStyle"/>
          <w:rtl/>
        </w:rPr>
        <w:t xml:space="preserve"> </w:t>
      </w:r>
      <w:r w:rsidRPr="00A009B3">
        <w:rPr>
          <w:rStyle w:val="TagStyle"/>
          <w:rtl/>
        </w:rPr>
        <w:t>&lt;&lt; יור &gt;&gt;</w:t>
      </w:r>
      <w:r>
        <w:rPr>
          <w:rtl/>
        </w:rPr>
        <w:t xml:space="preserve">  </w:t>
      </w:r>
      <w:bookmarkEnd w:id="4970"/>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רבה. גם השאילתה הבאה היא </w:t>
      </w:r>
      <w:bookmarkStart w:id="4971" w:name="_ETM_Q11_679228"/>
      <w:bookmarkEnd w:id="4971"/>
      <w:r>
        <w:rPr>
          <w:rFonts w:hint="cs"/>
          <w:rtl/>
          <w:lang w:eastAsia="he-IL"/>
        </w:rPr>
        <w:t xml:space="preserve">של </w:t>
      </w:r>
      <w:bookmarkStart w:id="4972" w:name="_ETM_Q11_668215"/>
      <w:bookmarkEnd w:id="4972"/>
      <w:r>
        <w:rPr>
          <w:rFonts w:hint="cs"/>
          <w:rtl/>
          <w:lang w:eastAsia="he-IL"/>
        </w:rPr>
        <w:t xml:space="preserve">חבר הכנסת אחמד טיבי. לאחר מכן </w:t>
      </w:r>
      <w:r w:rsidR="00261EE8">
        <w:rPr>
          <w:rFonts w:hint="eastAsia"/>
          <w:rtl/>
          <w:lang w:eastAsia="he-IL"/>
        </w:rPr>
        <w:t xml:space="preserve">– </w:t>
      </w:r>
      <w:r>
        <w:rPr>
          <w:rFonts w:hint="cs"/>
          <w:rtl/>
          <w:lang w:eastAsia="he-IL"/>
        </w:rPr>
        <w:t xml:space="preserve">חברת הכנסת נעמה לזימי. </w:t>
      </w:r>
      <w:bookmarkStart w:id="4973" w:name="_ETM_Q11_673117"/>
      <w:bookmarkEnd w:id="4973"/>
      <w:r>
        <w:rPr>
          <w:rFonts w:hint="cs"/>
          <w:rtl/>
          <w:lang w:eastAsia="he-IL"/>
        </w:rPr>
        <w:t xml:space="preserve">ביקשת להקדים, אבל לא היית פה כשהתחלנו. </w:t>
      </w:r>
    </w:p>
    <w:p w:rsidR="008873CC" w:rsidRDefault="008873CC" w:rsidP="00787A7E">
      <w:pPr>
        <w:ind w:firstLine="0"/>
        <w:rPr>
          <w:rtl/>
          <w:lang w:eastAsia="he-IL"/>
        </w:rPr>
      </w:pPr>
    </w:p>
    <w:p w:rsidR="008873CC" w:rsidRDefault="008873CC" w:rsidP="00787A7E">
      <w:pPr>
        <w:pStyle w:val="af5"/>
        <w:keepNext/>
        <w:rPr>
          <w:rtl/>
        </w:rPr>
      </w:pPr>
      <w:bookmarkStart w:id="4974" w:name="ET_interruption_6236_16"/>
      <w:r w:rsidRPr="00A009B3">
        <w:rPr>
          <w:rStyle w:val="TagStyle"/>
          <w:rtl/>
        </w:rPr>
        <w:t xml:space="preserve"> &lt;&lt; קריאה &gt;&gt;</w:t>
      </w:r>
      <w:r w:rsidRPr="00F2267D">
        <w:rPr>
          <w:rStyle w:val="TagStyle"/>
          <w:rtl/>
        </w:rPr>
        <w:t xml:space="preserve"> </w:t>
      </w:r>
      <w:r>
        <w:rPr>
          <w:rtl/>
        </w:rPr>
        <w:t>נעמה לזימי (העבודה):</w:t>
      </w:r>
      <w:r w:rsidRPr="00F2267D">
        <w:rPr>
          <w:rStyle w:val="TagStyle"/>
          <w:rtl/>
        </w:rPr>
        <w:t xml:space="preserve"> </w:t>
      </w:r>
      <w:r w:rsidRPr="00A009B3">
        <w:rPr>
          <w:rStyle w:val="TagStyle"/>
          <w:rtl/>
        </w:rPr>
        <w:t>&lt;&lt; קריאה &gt;&gt;</w:t>
      </w:r>
      <w:r>
        <w:rPr>
          <w:rtl/>
        </w:rPr>
        <w:t xml:space="preserve">  </w:t>
      </w:r>
      <w:bookmarkEnd w:id="4974"/>
    </w:p>
    <w:p w:rsidR="008873CC" w:rsidRDefault="008873CC" w:rsidP="00237DA3">
      <w:pPr>
        <w:rPr>
          <w:rtl/>
          <w:lang w:eastAsia="he-IL"/>
        </w:rPr>
      </w:pPr>
    </w:p>
    <w:p w:rsidR="008873CC" w:rsidRDefault="00237DA3" w:rsidP="00787A7E">
      <w:pPr>
        <w:rPr>
          <w:lang w:eastAsia="he-IL"/>
        </w:rPr>
      </w:pPr>
      <w:bookmarkStart w:id="4975" w:name="_ETM_Q11_675896"/>
      <w:bookmarkEnd w:id="4975"/>
      <w:r>
        <w:rPr>
          <w:rFonts w:hint="cs"/>
          <w:rtl/>
          <w:lang w:eastAsia="he-IL"/>
        </w:rPr>
        <w:t>– – –</w:t>
      </w:r>
    </w:p>
    <w:p w:rsidR="008873CC" w:rsidRDefault="008873CC" w:rsidP="00787A7E">
      <w:pPr>
        <w:rPr>
          <w:rtl/>
          <w:lang w:eastAsia="he-IL"/>
        </w:rPr>
      </w:pPr>
      <w:bookmarkStart w:id="4976" w:name="_ETM_Q11_677902"/>
      <w:bookmarkStart w:id="4977" w:name="_ETM_Q11_678006"/>
      <w:bookmarkStart w:id="4978" w:name="_ETM_Q11_678062"/>
      <w:bookmarkEnd w:id="4976"/>
      <w:bookmarkEnd w:id="4977"/>
      <w:bookmarkEnd w:id="4978"/>
    </w:p>
    <w:p w:rsidR="008873CC" w:rsidRDefault="008873CC" w:rsidP="00787A7E">
      <w:pPr>
        <w:pStyle w:val="af6"/>
        <w:keepNext/>
        <w:rPr>
          <w:rtl/>
        </w:rPr>
      </w:pPr>
      <w:r w:rsidRPr="00A009B3">
        <w:rPr>
          <w:rStyle w:val="TagStyle"/>
          <w:rtl/>
        </w:rPr>
        <w:t xml:space="preserve"> &lt;&lt; יור &gt;&gt;</w:t>
      </w:r>
      <w:r w:rsidRPr="00F2267D">
        <w:rPr>
          <w:rStyle w:val="TagStyle"/>
          <w:rtl/>
        </w:rPr>
        <w:t xml:space="preserve"> </w:t>
      </w:r>
      <w:r>
        <w:rPr>
          <w:rtl/>
        </w:rPr>
        <w:t xml:space="preserve">היו"ר </w:t>
      </w:r>
      <w:r>
        <w:rPr>
          <w:rFonts w:hint="cs"/>
          <w:rtl/>
        </w:rPr>
        <w:t>אוריאל בוסו</w:t>
      </w:r>
      <w:r>
        <w:rPr>
          <w:rtl/>
        </w:rPr>
        <w:t>:</w:t>
      </w:r>
      <w:r w:rsidRPr="00F2267D">
        <w:rPr>
          <w:rStyle w:val="TagStyle"/>
          <w:rtl/>
        </w:rPr>
        <w:t xml:space="preserve"> </w:t>
      </w:r>
      <w:r w:rsidRPr="00A009B3">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bookmarkStart w:id="4979" w:name="_ETM_Q11_679639"/>
      <w:bookmarkEnd w:id="4979"/>
      <w:r>
        <w:rPr>
          <w:rFonts w:hint="cs"/>
          <w:rtl/>
          <w:lang w:eastAsia="he-IL"/>
        </w:rPr>
        <w:t>בסדר. אנחנו רשמנו. השתדלנו.</w:t>
      </w:r>
    </w:p>
    <w:p w:rsidR="008873CC" w:rsidRDefault="008873CC" w:rsidP="00787A7E">
      <w:pPr>
        <w:rPr>
          <w:rtl/>
          <w:lang w:eastAsia="he-IL"/>
        </w:rPr>
      </w:pPr>
      <w:bookmarkStart w:id="4980" w:name="_ETM_Q11_680799"/>
      <w:bookmarkStart w:id="4981" w:name="_ETM_Q11_680852"/>
      <w:bookmarkEnd w:id="4980"/>
      <w:bookmarkEnd w:id="4981"/>
    </w:p>
    <w:p w:rsidR="008873CC" w:rsidRDefault="008873CC" w:rsidP="00787A7E">
      <w:pPr>
        <w:pStyle w:val="a9"/>
        <w:rPr>
          <w:rtl/>
          <w:lang w:eastAsia="he-IL"/>
        </w:rPr>
      </w:pPr>
      <w:bookmarkStart w:id="4982" w:name="ET_query_640558_18"/>
      <w:r w:rsidRPr="00A009B3">
        <w:rPr>
          <w:rStyle w:val="TagStyle"/>
          <w:rtl/>
        </w:rPr>
        <w:t xml:space="preserve"> &lt;&lt; שאילתה &gt;&gt;</w:t>
      </w:r>
      <w:r w:rsidRPr="00F2267D">
        <w:rPr>
          <w:rStyle w:val="TagStyle"/>
          <w:rtl/>
        </w:rPr>
        <w:t xml:space="preserve"> </w:t>
      </w:r>
      <w:bookmarkStart w:id="4983" w:name="_Toc139466902"/>
      <w:r>
        <w:rPr>
          <w:rtl/>
          <w:lang w:eastAsia="he-IL"/>
        </w:rPr>
        <w:t>227. בטיחות התלמידים בדרך למוסדות החינוך בלוד</w:t>
      </w:r>
      <w:bookmarkEnd w:id="4983"/>
      <w:r w:rsidRPr="00F2267D">
        <w:rPr>
          <w:rStyle w:val="TagStyle"/>
          <w:rtl/>
        </w:rPr>
        <w:t xml:space="preserve"> </w:t>
      </w:r>
      <w:r w:rsidRPr="00A009B3">
        <w:rPr>
          <w:rStyle w:val="TagStyle"/>
          <w:rtl/>
        </w:rPr>
        <w:t>&lt;&lt; שאילתה &gt;&gt;</w:t>
      </w:r>
      <w:r>
        <w:rPr>
          <w:rtl/>
          <w:lang w:eastAsia="he-IL"/>
        </w:rPr>
        <w:t xml:space="preserve">  </w:t>
      </w:r>
      <w:bookmarkEnd w:id="4982"/>
    </w:p>
    <w:p w:rsidR="008873CC" w:rsidRPr="00A009B3" w:rsidRDefault="008873CC" w:rsidP="00787A7E">
      <w:pPr>
        <w:rPr>
          <w:rtl/>
        </w:rPr>
      </w:pPr>
      <w:bookmarkStart w:id="4984" w:name="_ETM_Q11_682409"/>
      <w:bookmarkEnd w:id="4984"/>
    </w:p>
    <w:p w:rsidR="008873CC" w:rsidRDefault="008873CC" w:rsidP="00787A7E">
      <w:pPr>
        <w:pStyle w:val="a4"/>
        <w:keepNext/>
        <w:rPr>
          <w:rtl/>
        </w:rPr>
      </w:pPr>
      <w:bookmarkStart w:id="4985" w:name="ET_speakercontinue_5264_23"/>
      <w:r w:rsidRPr="00E05A4C">
        <w:rPr>
          <w:rStyle w:val="TagStyle"/>
          <w:rtl/>
        </w:rPr>
        <w:t xml:space="preserve"> &lt;&lt; דובר &gt;&gt;</w:t>
      </w:r>
      <w:r w:rsidRPr="00F41D21">
        <w:rPr>
          <w:rStyle w:val="TagStyle"/>
          <w:rtl/>
        </w:rPr>
        <w:t xml:space="preserve"> </w:t>
      </w:r>
      <w:bookmarkStart w:id="4986" w:name="_Toc139466903"/>
      <w:r>
        <w:rPr>
          <w:rtl/>
        </w:rPr>
        <w:t>אחמד טיבי (חד"ש-תע"ל):</w:t>
      </w:r>
      <w:bookmarkEnd w:id="4986"/>
      <w:r w:rsidRPr="00F41D21">
        <w:rPr>
          <w:rStyle w:val="TagStyle"/>
          <w:rtl/>
        </w:rPr>
        <w:t xml:space="preserve"> </w:t>
      </w:r>
      <w:r w:rsidRPr="00E05A4C">
        <w:rPr>
          <w:rStyle w:val="TagStyle"/>
          <w:rtl/>
        </w:rPr>
        <w:t xml:space="preserve">&lt;&lt; דובר &gt;&gt; </w:t>
      </w:r>
      <w:r>
        <w:rPr>
          <w:rtl/>
        </w:rPr>
        <w:t xml:space="preserve">  </w:t>
      </w:r>
      <w:bookmarkEnd w:id="4985"/>
    </w:p>
    <w:p w:rsidR="008873CC" w:rsidRPr="00F41D21" w:rsidRDefault="008873CC" w:rsidP="00237DA3">
      <w:pPr>
        <w:rPr>
          <w:rtl/>
          <w:lang w:eastAsia="he-IL"/>
        </w:rPr>
      </w:pPr>
      <w:bookmarkStart w:id="4987" w:name="_ETM_Q11_733877"/>
      <w:bookmarkStart w:id="4988" w:name="_ETM_Q11_733962"/>
      <w:bookmarkEnd w:id="4987"/>
      <w:bookmarkEnd w:id="4988"/>
    </w:p>
    <w:p w:rsidR="008873CC" w:rsidRDefault="008873CC" w:rsidP="00220230">
      <w:pPr>
        <w:rPr>
          <w:rtl/>
          <w:lang w:eastAsia="he-IL"/>
        </w:rPr>
      </w:pPr>
      <w:r>
        <w:rPr>
          <w:rFonts w:hint="cs"/>
          <w:rtl/>
          <w:lang w:eastAsia="he-IL"/>
        </w:rPr>
        <w:t xml:space="preserve">מכובדי היושב-ראש, כבוד </w:t>
      </w:r>
      <w:bookmarkStart w:id="4989" w:name="_ETM_Q11_687436"/>
      <w:bookmarkEnd w:id="4989"/>
      <w:r>
        <w:rPr>
          <w:rFonts w:hint="cs"/>
          <w:rtl/>
          <w:lang w:eastAsia="he-IL"/>
        </w:rPr>
        <w:t xml:space="preserve">סגן השר, בטיחות התלמידים בדרך למוסדות חינוך </w:t>
      </w:r>
      <w:bookmarkStart w:id="4990" w:name="_ETM_Q11_691962"/>
      <w:bookmarkEnd w:id="4990"/>
      <w:r>
        <w:rPr>
          <w:rFonts w:hint="cs"/>
          <w:rtl/>
          <w:lang w:eastAsia="he-IL"/>
        </w:rPr>
        <w:t>בעיר לוד</w:t>
      </w:r>
      <w:r w:rsidR="00220230">
        <w:rPr>
          <w:rFonts w:hint="cs"/>
          <w:rtl/>
          <w:lang w:eastAsia="he-IL"/>
        </w:rPr>
        <w:t>.</w:t>
      </w:r>
      <w:r>
        <w:rPr>
          <w:rFonts w:hint="eastAsia"/>
          <w:rtl/>
          <w:lang w:eastAsia="he-IL"/>
        </w:rPr>
        <w:t xml:space="preserve"> </w:t>
      </w:r>
      <w:r>
        <w:rPr>
          <w:rFonts w:hint="cs"/>
          <w:rtl/>
          <w:lang w:eastAsia="he-IL"/>
        </w:rPr>
        <w:t xml:space="preserve">בעיריית לוד לא הוסדר מעבר פסי רכבת </w:t>
      </w:r>
      <w:bookmarkStart w:id="4991" w:name="_ETM_Q11_694480"/>
      <w:bookmarkEnd w:id="4991"/>
      <w:r>
        <w:rPr>
          <w:rFonts w:hint="cs"/>
          <w:rtl/>
          <w:lang w:eastAsia="he-IL"/>
        </w:rPr>
        <w:t xml:space="preserve">המאפשר לתלמידים חצייה בטוחה. המעבר העילי היחיד באזור שכונת ס"ח </w:t>
      </w:r>
      <w:bookmarkStart w:id="4992" w:name="_ETM_Q11_702667"/>
      <w:bookmarkEnd w:id="4992"/>
      <w:r>
        <w:rPr>
          <w:rFonts w:hint="cs"/>
          <w:rtl/>
          <w:lang w:eastAsia="he-IL"/>
        </w:rPr>
        <w:t xml:space="preserve">היה נעול וחסום. חציית פסי הרכב סמוך לשכונת הרכבת </w:t>
      </w:r>
      <w:bookmarkStart w:id="4993" w:name="_ETM_Q11_711596"/>
      <w:bookmarkEnd w:id="4993"/>
      <w:r>
        <w:rPr>
          <w:rFonts w:hint="eastAsia"/>
          <w:rtl/>
          <w:lang w:eastAsia="he-IL"/>
        </w:rPr>
        <w:t xml:space="preserve">– </w:t>
      </w:r>
      <w:r>
        <w:rPr>
          <w:rFonts w:hint="cs"/>
          <w:rtl/>
          <w:lang w:eastAsia="he-IL"/>
        </w:rPr>
        <w:t xml:space="preserve">ורדה </w:t>
      </w:r>
      <w:r>
        <w:rPr>
          <w:rFonts w:hint="eastAsia"/>
          <w:rtl/>
          <w:lang w:eastAsia="he-IL"/>
        </w:rPr>
        <w:t xml:space="preserve">– </w:t>
      </w:r>
      <w:r>
        <w:rPr>
          <w:rFonts w:hint="cs"/>
          <w:rtl/>
          <w:lang w:eastAsia="he-IL"/>
        </w:rPr>
        <w:t xml:space="preserve">אינה מוסדרת ואינה בטיחותית, ולעיתים קרובות חציית </w:t>
      </w:r>
      <w:bookmarkStart w:id="4994" w:name="_ETM_Q11_716536"/>
      <w:bookmarkEnd w:id="4994"/>
      <w:r>
        <w:rPr>
          <w:rFonts w:hint="cs"/>
          <w:rtl/>
          <w:lang w:eastAsia="he-IL"/>
        </w:rPr>
        <w:t xml:space="preserve">הפסים מתבצעת כאשר מחסום הרכבת יורד והאורות מהבהבים כסימן להתקרבות </w:t>
      </w:r>
      <w:bookmarkStart w:id="4995" w:name="_ETM_Q11_722816"/>
      <w:bookmarkEnd w:id="4995"/>
      <w:r>
        <w:rPr>
          <w:rFonts w:hint="cs"/>
          <w:rtl/>
          <w:lang w:eastAsia="he-IL"/>
        </w:rPr>
        <w:t>הרכבת.</w:t>
      </w:r>
    </w:p>
    <w:p w:rsidR="008873CC" w:rsidRDefault="008873CC" w:rsidP="00787A7E">
      <w:pPr>
        <w:rPr>
          <w:rtl/>
          <w:lang w:eastAsia="he-IL"/>
        </w:rPr>
      </w:pPr>
      <w:bookmarkStart w:id="4996" w:name="_ETM_Q11_723888"/>
      <w:bookmarkEnd w:id="4996"/>
    </w:p>
    <w:p w:rsidR="008873CC" w:rsidRDefault="008873CC" w:rsidP="00787A7E">
      <w:pPr>
        <w:rPr>
          <w:rtl/>
          <w:lang w:eastAsia="he-IL"/>
        </w:rPr>
      </w:pPr>
      <w:bookmarkStart w:id="4997" w:name="_ETM_Q11_724039"/>
      <w:bookmarkStart w:id="4998" w:name="_ETM_Q11_724070"/>
      <w:bookmarkStart w:id="4999" w:name="_ETM_Q11_724132"/>
      <w:bookmarkEnd w:id="4997"/>
      <w:bookmarkEnd w:id="4998"/>
      <w:bookmarkEnd w:id="4999"/>
      <w:r>
        <w:rPr>
          <w:rFonts w:hint="cs"/>
          <w:rtl/>
          <w:lang w:eastAsia="he-IL"/>
        </w:rPr>
        <w:t>ברצוני לשאול:</w:t>
      </w:r>
      <w:bookmarkStart w:id="5000" w:name="_ETM_Q11_724468"/>
      <w:bookmarkEnd w:id="5000"/>
    </w:p>
    <w:p w:rsidR="008873CC" w:rsidRDefault="008873CC" w:rsidP="00787A7E">
      <w:pPr>
        <w:rPr>
          <w:rtl/>
          <w:lang w:eastAsia="he-IL"/>
        </w:rPr>
      </w:pPr>
      <w:bookmarkStart w:id="5001" w:name="_ETM_Q11_725640"/>
      <w:bookmarkStart w:id="5002" w:name="_ETM_Q11_725755"/>
      <w:bookmarkEnd w:id="5001"/>
      <w:bookmarkEnd w:id="5002"/>
    </w:p>
    <w:p w:rsidR="008873CC" w:rsidRDefault="008873CC" w:rsidP="00787A7E">
      <w:pPr>
        <w:rPr>
          <w:lang w:eastAsia="he-IL"/>
        </w:rPr>
      </w:pPr>
      <w:bookmarkStart w:id="5003" w:name="_ETM_Q11_724558"/>
      <w:bookmarkStart w:id="5004" w:name="_ETM_Q11_724582"/>
      <w:bookmarkStart w:id="5005" w:name="_ETM_Q11_724632"/>
      <w:bookmarkEnd w:id="5003"/>
      <w:bookmarkEnd w:id="5004"/>
      <w:bookmarkEnd w:id="5005"/>
      <w:r>
        <w:rPr>
          <w:rFonts w:hint="cs"/>
          <w:rtl/>
          <w:lang w:eastAsia="he-IL"/>
        </w:rPr>
        <w:t>1. האם ידוע למשרדכם על העניין?</w:t>
      </w:r>
    </w:p>
    <w:p w:rsidR="008873CC" w:rsidRDefault="008873CC" w:rsidP="00787A7E">
      <w:pPr>
        <w:pStyle w:val="afe"/>
        <w:ind w:left="1080" w:firstLine="0"/>
        <w:rPr>
          <w:lang w:eastAsia="he-IL"/>
        </w:rPr>
      </w:pPr>
    </w:p>
    <w:p w:rsidR="008873CC" w:rsidRDefault="008873CC" w:rsidP="00787A7E">
      <w:pPr>
        <w:rPr>
          <w:lang w:eastAsia="he-IL"/>
        </w:rPr>
      </w:pPr>
      <w:bookmarkStart w:id="5006" w:name="_ETM_Q11_729708"/>
      <w:bookmarkStart w:id="5007" w:name="_ETM_Q11_729771"/>
      <w:bookmarkEnd w:id="5006"/>
      <w:bookmarkEnd w:id="5007"/>
      <w:r>
        <w:rPr>
          <w:rFonts w:hint="cs"/>
          <w:rtl/>
          <w:lang w:eastAsia="he-IL"/>
        </w:rPr>
        <w:t xml:space="preserve">2. כיצד יפעל משרד התחבורה </w:t>
      </w:r>
      <w:bookmarkStart w:id="5008" w:name="_ETM_Q11_733995"/>
      <w:bookmarkEnd w:id="5008"/>
      <w:r>
        <w:rPr>
          <w:rFonts w:hint="cs"/>
          <w:rtl/>
          <w:lang w:eastAsia="he-IL"/>
        </w:rPr>
        <w:t xml:space="preserve">בעניין זה? </w:t>
      </w:r>
    </w:p>
    <w:p w:rsidR="008873CC" w:rsidRDefault="008873CC" w:rsidP="00787A7E">
      <w:pPr>
        <w:ind w:firstLine="0"/>
        <w:rPr>
          <w:lang w:eastAsia="he-IL"/>
        </w:rPr>
      </w:pPr>
    </w:p>
    <w:p w:rsidR="008873CC" w:rsidRDefault="008873CC" w:rsidP="00787A7E">
      <w:pPr>
        <w:pStyle w:val="a4"/>
        <w:keepNext/>
        <w:rPr>
          <w:rtl/>
        </w:rPr>
      </w:pPr>
      <w:bookmarkStart w:id="5009" w:name="ET_speakercontinue_6420_13"/>
      <w:r w:rsidRPr="00E05A4C">
        <w:rPr>
          <w:rStyle w:val="TagStyle"/>
          <w:rtl/>
        </w:rPr>
        <w:t xml:space="preserve"> &lt;&lt; דובר &gt;&gt;</w:t>
      </w:r>
      <w:r w:rsidRPr="00DC7272">
        <w:rPr>
          <w:rStyle w:val="TagStyle"/>
          <w:rtl/>
        </w:rPr>
        <w:t xml:space="preserve"> </w:t>
      </w:r>
      <w:bookmarkStart w:id="5010" w:name="_Toc139466904"/>
      <w:r>
        <w:rPr>
          <w:rtl/>
        </w:rPr>
        <w:t>סגן שרת התחבורה והבטיחות בדרכים אורי מקלב:</w:t>
      </w:r>
      <w:bookmarkEnd w:id="5010"/>
      <w:r w:rsidRPr="00DC7272">
        <w:rPr>
          <w:rStyle w:val="TagStyle"/>
          <w:rtl/>
        </w:rPr>
        <w:t xml:space="preserve"> </w:t>
      </w:r>
      <w:r w:rsidRPr="00E05A4C">
        <w:rPr>
          <w:rStyle w:val="TagStyle"/>
          <w:rtl/>
        </w:rPr>
        <w:t xml:space="preserve">&lt;&lt; דובר &gt;&gt; </w:t>
      </w:r>
      <w:r>
        <w:rPr>
          <w:rtl/>
        </w:rPr>
        <w:t xml:space="preserve">  </w:t>
      </w:r>
      <w:bookmarkEnd w:id="5009"/>
    </w:p>
    <w:p w:rsidR="008873CC" w:rsidRDefault="008873CC" w:rsidP="00237DA3">
      <w:pPr>
        <w:rPr>
          <w:rtl/>
          <w:lang w:eastAsia="he-IL"/>
        </w:rPr>
      </w:pPr>
    </w:p>
    <w:p w:rsidR="008873CC" w:rsidRDefault="008873CC" w:rsidP="00237DA3">
      <w:pPr>
        <w:rPr>
          <w:rtl/>
        </w:rPr>
      </w:pPr>
      <w:bookmarkStart w:id="5011" w:name="_ETM_Q11_735604"/>
      <w:bookmarkStart w:id="5012" w:name="_ETM_Q11_735669"/>
      <w:bookmarkEnd w:id="5011"/>
      <w:bookmarkEnd w:id="5012"/>
      <w:r>
        <w:rPr>
          <w:rFonts w:hint="cs"/>
          <w:rtl/>
          <w:lang w:eastAsia="he-IL"/>
        </w:rPr>
        <w:t>תודה רבה, חבר הכנסת אחמד טיבי.</w:t>
      </w:r>
      <w:r w:rsidR="00237DA3">
        <w:rPr>
          <w:rFonts w:hint="cs"/>
          <w:rtl/>
          <w:lang w:eastAsia="he-IL"/>
        </w:rPr>
        <w:t xml:space="preserve"> </w:t>
      </w:r>
      <w:r>
        <w:rPr>
          <w:rFonts w:hint="cs"/>
          <w:rtl/>
          <w:lang w:eastAsia="he-IL"/>
        </w:rPr>
        <w:t xml:space="preserve">קודם כול, האם ידוע? אני אענה מייד שכן. וכיצד יפעל </w:t>
      </w:r>
      <w:bookmarkStart w:id="5013" w:name="_ETM_Q11_742391"/>
      <w:bookmarkEnd w:id="5013"/>
      <w:r>
        <w:rPr>
          <w:rFonts w:hint="cs"/>
          <w:rtl/>
          <w:lang w:eastAsia="he-IL"/>
        </w:rPr>
        <w:t xml:space="preserve">משרדכם? התשובה כאן רשומה לפניי בשני דפים ארוכים. אני אנסה </w:t>
      </w:r>
      <w:bookmarkStart w:id="5014" w:name="_ETM_Q11_747322"/>
      <w:bookmarkEnd w:id="5014"/>
      <w:r>
        <w:rPr>
          <w:rFonts w:hint="cs"/>
          <w:rtl/>
          <w:lang w:eastAsia="he-IL"/>
        </w:rPr>
        <w:t xml:space="preserve">לקצר למה שיותר מעניין, ולא בנושא העקרוני </w:t>
      </w:r>
      <w:bookmarkStart w:id="5015" w:name="_ETM_Q11_751441"/>
      <w:bookmarkEnd w:id="5015"/>
      <w:r>
        <w:rPr>
          <w:rFonts w:hint="cs"/>
          <w:rtl/>
          <w:lang w:eastAsia="he-IL"/>
        </w:rPr>
        <w:t xml:space="preserve">והחוקתי. אני גם הכרתי את המפגש הזה מתוך </w:t>
      </w:r>
      <w:bookmarkStart w:id="5016" w:name="_ETM_Q11_755908"/>
      <w:bookmarkEnd w:id="5016"/>
      <w:r>
        <w:rPr>
          <w:rFonts w:hint="cs"/>
          <w:rtl/>
          <w:lang w:eastAsia="he-IL"/>
        </w:rPr>
        <w:t>מפגשי עבודה שהיו, גם בקדנציה הקודמת וגם עכשיו</w:t>
      </w:r>
      <w:r w:rsidR="00220230">
        <w:rPr>
          <w:rFonts w:hint="cs"/>
          <w:rtl/>
          <w:lang w:eastAsia="he-IL"/>
        </w:rPr>
        <w:t>, עם</w:t>
      </w:r>
      <w:r>
        <w:rPr>
          <w:rFonts w:hint="cs"/>
          <w:rtl/>
          <w:lang w:eastAsia="he-IL"/>
        </w:rPr>
        <w:t xml:space="preserve"> ראש העיר </w:t>
      </w:r>
      <w:bookmarkStart w:id="5017" w:name="_ETM_Q11_759031"/>
      <w:bookmarkEnd w:id="5017"/>
      <w:r>
        <w:rPr>
          <w:rFonts w:hint="cs"/>
          <w:rtl/>
          <w:lang w:eastAsia="he-IL"/>
        </w:rPr>
        <w:t xml:space="preserve">רביבו, שהיה עכשיו, לאחרונה, לפני שבוע, אצל השרה, והוא </w:t>
      </w:r>
      <w:bookmarkStart w:id="5018" w:name="_ETM_Q11_764572"/>
      <w:bookmarkEnd w:id="5018"/>
      <w:r>
        <w:rPr>
          <w:rFonts w:hint="cs"/>
          <w:rtl/>
          <w:lang w:eastAsia="he-IL"/>
        </w:rPr>
        <w:t xml:space="preserve">העלה את הנושא </w:t>
      </w:r>
      <w:r w:rsidR="00220230">
        <w:rPr>
          <w:rFonts w:hint="cs"/>
          <w:rtl/>
          <w:lang w:eastAsia="he-IL"/>
        </w:rPr>
        <w:t xml:space="preserve">של </w:t>
      </w:r>
      <w:r>
        <w:rPr>
          <w:rFonts w:hint="cs"/>
          <w:rtl/>
          <w:lang w:eastAsia="he-IL"/>
        </w:rPr>
        <w:t xml:space="preserve">מפגשי הרכבת המסוכנים והעברת תלמידים בדרך </w:t>
      </w:r>
      <w:bookmarkStart w:id="5019" w:name="_ETM_Q11_766527"/>
      <w:bookmarkEnd w:id="5019"/>
      <w:r>
        <w:rPr>
          <w:rFonts w:hint="cs"/>
          <w:rtl/>
          <w:lang w:eastAsia="he-IL"/>
        </w:rPr>
        <w:t xml:space="preserve">לבתי ספר. </w:t>
      </w:r>
      <w:bookmarkStart w:id="5020" w:name="_ETM_Q11_767849"/>
      <w:bookmarkStart w:id="5021" w:name="_ETM_Q11_767935"/>
      <w:bookmarkStart w:id="5022" w:name="_ETM_Q11_767234"/>
      <w:bookmarkStart w:id="5023" w:name="_ETM_Q11_767309"/>
      <w:bookmarkStart w:id="5024" w:name="TOR_Q12"/>
      <w:bookmarkEnd w:id="5020"/>
      <w:bookmarkEnd w:id="5021"/>
      <w:bookmarkEnd w:id="5022"/>
      <w:bookmarkEnd w:id="5023"/>
      <w:bookmarkEnd w:id="5024"/>
      <w:r>
        <w:rPr>
          <w:rFonts w:hint="cs"/>
          <w:rtl/>
        </w:rPr>
        <w:t xml:space="preserve">באופן כללי, מי שאחראי לכל הסדרת התנועה בצמתים האלה, 100 מטר </w:t>
      </w:r>
      <w:bookmarkStart w:id="5025" w:name="_ETM_Q12_176000"/>
      <w:bookmarkEnd w:id="5025"/>
      <w:r>
        <w:rPr>
          <w:rFonts w:hint="cs"/>
          <w:rtl/>
        </w:rPr>
        <w:t>ממפגשי רכבת, זה רכבת ישראל. היא רשות התמרור</w:t>
      </w:r>
      <w:bookmarkStart w:id="5026" w:name="_ETM_Q12_174000"/>
      <w:bookmarkEnd w:id="5026"/>
      <w:r>
        <w:rPr>
          <w:rFonts w:hint="cs"/>
          <w:rtl/>
        </w:rPr>
        <w:t xml:space="preserve">, ובאחריותה 100 מטר מסביב למפגשים. </w:t>
      </w:r>
    </w:p>
    <w:p w:rsidR="008873CC" w:rsidRDefault="008873CC" w:rsidP="009635F5">
      <w:pPr>
        <w:rPr>
          <w:rtl/>
        </w:rPr>
      </w:pPr>
    </w:p>
    <w:p w:rsidR="008873CC" w:rsidRDefault="008873CC" w:rsidP="00787A7E">
      <w:pPr>
        <w:rPr>
          <w:rtl/>
        </w:rPr>
      </w:pPr>
      <w:bookmarkStart w:id="5027" w:name="_ETM_Q12_184000"/>
      <w:bookmarkEnd w:id="5027"/>
      <w:r>
        <w:rPr>
          <w:rFonts w:hint="cs"/>
          <w:rtl/>
        </w:rPr>
        <w:t xml:space="preserve">עכשיו אנחנו מדברים על סביבת העיר לוד. ישנם שלושה מפגשי רכבת ומסילה </w:t>
      </w:r>
      <w:bookmarkStart w:id="5028" w:name="_ETM_Q12_191000"/>
      <w:bookmarkEnd w:id="5028"/>
      <w:r>
        <w:rPr>
          <w:rFonts w:hint="cs"/>
          <w:rtl/>
        </w:rPr>
        <w:t xml:space="preserve">משולבים רכבים והולכי רגל, ויש שני מפגשים בלעדיים רק להולכי רגל לחציית המסילה. אני חושב שזה כמעט ללא תקדים, המפגשים הרבים שיש לעיר לוד, וכמובן, אתה מייצג </w:t>
      </w:r>
      <w:bookmarkStart w:id="5029" w:name="_ETM_Q12_204000"/>
      <w:bookmarkEnd w:id="5029"/>
      <w:r>
        <w:rPr>
          <w:rFonts w:hint="cs"/>
          <w:rtl/>
        </w:rPr>
        <w:t xml:space="preserve">את האוכלוסייה הערבית, שגרה קרוב למפגשים האלה. גם ידוע שלוד הייתה בכלל מפגש רכבות מאוד מאוד גדול, היא צומת, ולכן גם ריבוי רכבות במקום הזה הוא </w:t>
      </w:r>
      <w:bookmarkStart w:id="5030" w:name="_ETM_Q12_218000"/>
      <w:bookmarkEnd w:id="5030"/>
      <w:r>
        <w:rPr>
          <w:rFonts w:hint="cs"/>
          <w:rtl/>
        </w:rPr>
        <w:t xml:space="preserve">לא בכדי. </w:t>
      </w:r>
    </w:p>
    <w:p w:rsidR="008873CC" w:rsidRDefault="008873CC" w:rsidP="009635F5">
      <w:pPr>
        <w:rPr>
          <w:rtl/>
        </w:rPr>
      </w:pPr>
    </w:p>
    <w:p w:rsidR="008873CC" w:rsidRDefault="008873CC" w:rsidP="00787A7E">
      <w:pPr>
        <w:rPr>
          <w:rtl/>
        </w:rPr>
      </w:pPr>
      <w:r>
        <w:rPr>
          <w:rFonts w:hint="cs"/>
          <w:rtl/>
        </w:rPr>
        <w:t xml:space="preserve">אז אנחנו אומרים שיש שלושה מפגשים של מסילה משולבים רכבים והולכי רגל ועוד שניים רק להולכי רגל. אני לא אלאה </w:t>
      </w:r>
      <w:bookmarkStart w:id="5031" w:name="_ETM_Q12_226000"/>
      <w:bookmarkEnd w:id="5031"/>
      <w:r>
        <w:rPr>
          <w:rFonts w:hint="cs"/>
          <w:rtl/>
        </w:rPr>
        <w:t xml:space="preserve">כאן. לרכבת יש כאן מחויבות של 100 מטר מכל צד של המפגשים. </w:t>
      </w:r>
      <w:bookmarkStart w:id="5032" w:name="_ETM_Q12_233000"/>
      <w:bookmarkEnd w:id="5032"/>
      <w:r>
        <w:rPr>
          <w:rFonts w:hint="cs"/>
          <w:rtl/>
        </w:rPr>
        <w:t xml:space="preserve">יש פה עשרה סעיפים מה הרכבת צריכה לעשות בכל המפגשים האלה. היא מחויבת להשקיע והיא משקיעה משאבים רבים בבטיחות. אנחנו מדברים על הסדרי תנועה שמאושרים לכל מפגש. </w:t>
      </w:r>
      <w:bookmarkStart w:id="5033" w:name="_ETM_Q12_248000"/>
      <w:bookmarkEnd w:id="5033"/>
      <w:r>
        <w:rPr>
          <w:rFonts w:hint="cs"/>
          <w:rtl/>
        </w:rPr>
        <w:t xml:space="preserve">אין מפגש שאין בו הסדר תנועה, מאושר גם על ידי המשטרה. </w:t>
      </w:r>
    </w:p>
    <w:p w:rsidR="008873CC" w:rsidRDefault="008873CC" w:rsidP="009635F5">
      <w:pPr>
        <w:rPr>
          <w:rtl/>
        </w:rPr>
      </w:pPr>
    </w:p>
    <w:p w:rsidR="008873CC" w:rsidRDefault="008873CC" w:rsidP="00787A7E">
      <w:pPr>
        <w:rPr>
          <w:rtl/>
        </w:rPr>
      </w:pPr>
      <w:r>
        <w:rPr>
          <w:rFonts w:hint="cs"/>
          <w:rtl/>
        </w:rPr>
        <w:t xml:space="preserve">יש מחסומים. כולנו רואים מחסומים אוטומטיים, פנסי אזהרה מהבהבים, מחסומי זרוע שאנחנו רואים שמתריעים על הגעת הרכבת. אנחנו גם יודעים שיש בקרות למצב על </w:t>
      </w:r>
      <w:bookmarkStart w:id="5034" w:name="_ETM_Q12_269000"/>
      <w:bookmarkEnd w:id="5034"/>
      <w:r>
        <w:rPr>
          <w:rFonts w:hint="cs"/>
          <w:rtl/>
        </w:rPr>
        <w:t xml:space="preserve">הסדרי התנועה, שיש סיירים ייעודיים לנושא הזה ויועצי בטיחות שמסיירים בתוך המפגשים האלה, ויש גם תוכנית עבודה מסודרת איפה </w:t>
      </w:r>
      <w:bookmarkStart w:id="5035" w:name="_ETM_Q12_280000"/>
      <w:bookmarkEnd w:id="5035"/>
      <w:r>
        <w:rPr>
          <w:rFonts w:hint="cs"/>
          <w:rtl/>
        </w:rPr>
        <w:t xml:space="preserve">הם צריכים להיות. אני רוצה להגיד לך שלא מדובר בסתם סיירים סטודנטים; חלקם אנשים שהיו בתפקידים בכירים במשטרת התנועה הארצית </w:t>
      </w:r>
      <w:r>
        <w:rPr>
          <w:rFonts w:hint="eastAsia"/>
          <w:rtl/>
        </w:rPr>
        <w:t xml:space="preserve">– </w:t>
      </w:r>
      <w:r>
        <w:rPr>
          <w:rFonts w:hint="cs"/>
          <w:rtl/>
        </w:rPr>
        <w:t xml:space="preserve">זאת הרמה שאנחנו מחפשים ושואפים לכל הנושא </w:t>
      </w:r>
      <w:bookmarkStart w:id="5036" w:name="_ETM_Q12_294000"/>
      <w:bookmarkEnd w:id="5036"/>
      <w:r>
        <w:rPr>
          <w:rFonts w:hint="cs"/>
          <w:rtl/>
        </w:rPr>
        <w:t xml:space="preserve">של בטיחות במפגשי רכבת רחבים, בוודאי להולכי רגל. </w:t>
      </w:r>
    </w:p>
    <w:p w:rsidR="008873CC" w:rsidRDefault="008873CC" w:rsidP="009635F5">
      <w:pPr>
        <w:rPr>
          <w:rtl/>
        </w:rPr>
      </w:pPr>
    </w:p>
    <w:p w:rsidR="008873CC" w:rsidRDefault="008873CC" w:rsidP="00237DA3">
      <w:pPr>
        <w:rPr>
          <w:rtl/>
        </w:rPr>
      </w:pPr>
      <w:r>
        <w:rPr>
          <w:rFonts w:hint="cs"/>
          <w:rtl/>
        </w:rPr>
        <w:t xml:space="preserve">מעבר לזה, יש אחזקה יזומה, בלי התראות ובלי שיש תלונות, פעמיים בשנה. מדובר על צבע, על </w:t>
      </w:r>
      <w:bookmarkStart w:id="5037" w:name="_ETM_Q12_306000"/>
      <w:bookmarkEnd w:id="5037"/>
      <w:r>
        <w:rPr>
          <w:rFonts w:hint="cs"/>
          <w:rtl/>
        </w:rPr>
        <w:t xml:space="preserve">טיפול במדרכות, טיפול החלפה וניקוי תמרורים </w:t>
      </w:r>
      <w:r>
        <w:rPr>
          <w:rFonts w:hint="eastAsia"/>
          <w:rtl/>
        </w:rPr>
        <w:t xml:space="preserve">– </w:t>
      </w:r>
      <w:r>
        <w:rPr>
          <w:rFonts w:hint="cs"/>
          <w:rtl/>
        </w:rPr>
        <w:t xml:space="preserve">פעילות בשוטף שעליה נותנים דגש מאוד מיוחד. במפגשים גם עם הולכי רגל וכלי </w:t>
      </w:r>
      <w:bookmarkStart w:id="5038" w:name="_ETM_Q12_317000"/>
      <w:bookmarkEnd w:id="5038"/>
      <w:r>
        <w:rPr>
          <w:rFonts w:hint="cs"/>
          <w:rtl/>
        </w:rPr>
        <w:t>רכב עם הולכי רגל יש גם אמצעים טכנולוגיים: רמזור מקדים,</w:t>
      </w:r>
      <w:r w:rsidR="00237DA3">
        <w:rPr>
          <w:rFonts w:hint="cs"/>
          <w:rtl/>
        </w:rPr>
        <w:t xml:space="preserve"> </w:t>
      </w:r>
      <w:r>
        <w:rPr>
          <w:rFonts w:hint="cs"/>
          <w:rtl/>
        </w:rPr>
        <w:t xml:space="preserve">מערכת לניטור רכבים, מערכת מצלמות, </w:t>
      </w:r>
      <w:bookmarkStart w:id="5039" w:name="_ETM_Q12_326000"/>
      <w:bookmarkEnd w:id="5039"/>
      <w:r>
        <w:rPr>
          <w:rFonts w:hint="cs"/>
          <w:rtl/>
        </w:rPr>
        <w:t xml:space="preserve">שילוט מקדים. אנחנו יודעים שאנחנו גם רואים </w:t>
      </w:r>
      <w:bookmarkStart w:id="5040" w:name="_ETM_Q12_327000"/>
      <w:bookmarkEnd w:id="5040"/>
      <w:r>
        <w:rPr>
          <w:rFonts w:hint="cs"/>
          <w:rtl/>
        </w:rPr>
        <w:t xml:space="preserve">את הבקרים נמצאים בכל מקום. יש מוקד בטיחות מיוחד רק למפגשים האלה, ויש עוד </w:t>
      </w:r>
      <w:bookmarkStart w:id="5041" w:name="_ETM_Q12_343000"/>
      <w:bookmarkEnd w:id="5041"/>
      <w:r>
        <w:rPr>
          <w:rFonts w:hint="cs"/>
          <w:rtl/>
        </w:rPr>
        <w:t xml:space="preserve">מפקחי מפגשים. אני לא אלאה אותך </w:t>
      </w:r>
      <w:r>
        <w:rPr>
          <w:rtl/>
        </w:rPr>
        <w:t>–</w:t>
      </w:r>
      <w:r>
        <w:rPr>
          <w:rFonts w:hint="cs"/>
          <w:rtl/>
        </w:rPr>
        <w:t xml:space="preserve"> יש תאורת דרכים </w:t>
      </w:r>
      <w:bookmarkStart w:id="5042" w:name="_ETM_Q12_347000"/>
      <w:bookmarkEnd w:id="5042"/>
      <w:r>
        <w:rPr>
          <w:rFonts w:hint="cs"/>
          <w:rtl/>
        </w:rPr>
        <w:t xml:space="preserve">בכל המפגשים, וגם דבר חשוב, שבטח יעניין אותך לשמוע: </w:t>
      </w:r>
      <w:bookmarkStart w:id="5043" w:name="_ETM_Q12_350000"/>
      <w:bookmarkEnd w:id="5043"/>
      <w:r>
        <w:rPr>
          <w:rFonts w:hint="cs"/>
          <w:rtl/>
        </w:rPr>
        <w:t>הפעלת קשרי קהילה להידברות עם משתמשי המפגשים</w:t>
      </w:r>
      <w:r w:rsidR="00220230">
        <w:rPr>
          <w:rFonts w:hint="cs"/>
          <w:rtl/>
        </w:rPr>
        <w:t>,</w:t>
      </w:r>
      <w:r>
        <w:rPr>
          <w:rFonts w:hint="cs"/>
          <w:rtl/>
        </w:rPr>
        <w:t xml:space="preserve"> וביניהם תלמידים ותושבים הגרים בסמיכות, כולל הרצאות בבתי ספר. יש הסברים </w:t>
      </w:r>
      <w:bookmarkStart w:id="5044" w:name="_ETM_Q12_361000"/>
      <w:bookmarkEnd w:id="5044"/>
      <w:r>
        <w:rPr>
          <w:rFonts w:hint="cs"/>
          <w:rtl/>
        </w:rPr>
        <w:t xml:space="preserve">על מסוכנות, משמרות זהב ועוד. נותנים גם סככות, שלא יעמדו בשמש, יש סככות </w:t>
      </w:r>
      <w:bookmarkStart w:id="5045" w:name="_ETM_Q12_376000"/>
      <w:bookmarkEnd w:id="5045"/>
      <w:r>
        <w:rPr>
          <w:rFonts w:hint="cs"/>
          <w:rtl/>
        </w:rPr>
        <w:t xml:space="preserve">שנותנות צל למשתמשי הדרך </w:t>
      </w:r>
      <w:r>
        <w:rPr>
          <w:rFonts w:hint="eastAsia"/>
          <w:rtl/>
        </w:rPr>
        <w:t xml:space="preserve">– </w:t>
      </w:r>
      <w:r>
        <w:rPr>
          <w:rFonts w:hint="cs"/>
          <w:rtl/>
        </w:rPr>
        <w:t xml:space="preserve">עד כדי כך אנחנו רוצים </w:t>
      </w:r>
      <w:bookmarkStart w:id="5046" w:name="_ETM_Q12_374000"/>
      <w:bookmarkEnd w:id="5046"/>
      <w:r>
        <w:rPr>
          <w:rFonts w:hint="cs"/>
          <w:rtl/>
        </w:rPr>
        <w:t xml:space="preserve">להיטיב. </w:t>
      </w:r>
    </w:p>
    <w:p w:rsidR="008873CC" w:rsidRDefault="008873CC" w:rsidP="009635F5">
      <w:pPr>
        <w:rPr>
          <w:rtl/>
        </w:rPr>
      </w:pPr>
    </w:p>
    <w:p w:rsidR="008873CC" w:rsidRDefault="008873CC" w:rsidP="00237DA3">
      <w:pPr>
        <w:rPr>
          <w:rtl/>
        </w:rPr>
      </w:pPr>
      <w:r>
        <w:rPr>
          <w:rFonts w:hint="cs"/>
          <w:rtl/>
        </w:rPr>
        <w:t xml:space="preserve">אתה מדבר על שני מפגשים שאני גם </w:t>
      </w:r>
      <w:bookmarkStart w:id="5047" w:name="_ETM_Q12_378000"/>
      <w:bookmarkEnd w:id="5047"/>
      <w:r>
        <w:rPr>
          <w:rFonts w:hint="cs"/>
          <w:rtl/>
        </w:rPr>
        <w:t xml:space="preserve">מבין מדברי התשובה שהם מורכבים בעניין הזה. אם אנחנו מדברים על מפגש 129, של שכונת הרכבת </w:t>
      </w:r>
      <w:r>
        <w:rPr>
          <w:rFonts w:hint="eastAsia"/>
          <w:rtl/>
        </w:rPr>
        <w:t xml:space="preserve">– </w:t>
      </w:r>
      <w:r>
        <w:rPr>
          <w:rFonts w:hint="cs"/>
          <w:rtl/>
        </w:rPr>
        <w:t>ורדה, ורדה</w:t>
      </w:r>
      <w:r w:rsidR="00220230">
        <w:rPr>
          <w:rFonts w:hint="cs"/>
          <w:rtl/>
        </w:rPr>
        <w:t>,</w:t>
      </w:r>
      <w:r>
        <w:rPr>
          <w:rFonts w:hint="cs"/>
          <w:rtl/>
        </w:rPr>
        <w:t xml:space="preserve"> אני חושב שזה השם שלה </w:t>
      </w:r>
      <w:bookmarkStart w:id="5048" w:name="_ETM_Q12_392000"/>
      <w:bookmarkEnd w:id="5048"/>
      <w:r w:rsidR="00237DA3">
        <w:rPr>
          <w:rFonts w:hint="eastAsia"/>
          <w:rtl/>
        </w:rPr>
        <w:t>–</w:t>
      </w:r>
      <w:r>
        <w:rPr>
          <w:rFonts w:hint="cs"/>
          <w:rtl/>
        </w:rPr>
        <w:t xml:space="preserve"> האחריות הוטלה על ידי רכבת ישראל על חברת נתיבי איילון, שמתכננת עכשיו בשלב תכנון מוקדם הפרדה מפלסית במפגש הזה. חוץ מזה, חוץ מההפרדה, שכמובן נותנת </w:t>
      </w:r>
      <w:bookmarkStart w:id="5049" w:name="_ETM_Q12_410000"/>
      <w:bookmarkEnd w:id="5049"/>
      <w:r>
        <w:rPr>
          <w:rFonts w:hint="cs"/>
          <w:rtl/>
        </w:rPr>
        <w:t>בטיחות גדולה, רכבת ישראל מקדמת גשר הולכי רגל בתוואי המפגש הקיים</w:t>
      </w:r>
      <w:r w:rsidR="00220230">
        <w:rPr>
          <w:rFonts w:hint="cs"/>
          <w:rtl/>
        </w:rPr>
        <w:t>,</w:t>
      </w:r>
      <w:r>
        <w:rPr>
          <w:rFonts w:hint="cs"/>
          <w:rtl/>
        </w:rPr>
        <w:t xml:space="preserve"> אשר נמצא בשלבי תכנון. הגשר יבוצע ללא תלות בביצוע </w:t>
      </w:r>
      <w:bookmarkStart w:id="5050" w:name="_ETM_Q12_412000"/>
      <w:bookmarkEnd w:id="5050"/>
      <w:r>
        <w:rPr>
          <w:rFonts w:hint="cs"/>
          <w:rtl/>
        </w:rPr>
        <w:t xml:space="preserve">ההפרדה המפלסית, ויאפשר חלופה בטוחה לתנועת הולכי רגל. הם הולכים על שני מהלכים: דבר ראשון </w:t>
      </w:r>
      <w:r>
        <w:rPr>
          <w:rFonts w:hint="eastAsia"/>
          <w:rtl/>
        </w:rPr>
        <w:t xml:space="preserve">– </w:t>
      </w:r>
      <w:r>
        <w:rPr>
          <w:rFonts w:hint="cs"/>
          <w:rtl/>
        </w:rPr>
        <w:t xml:space="preserve">ואני חושב שחשוב מאוד שאתה מעלה את </w:t>
      </w:r>
      <w:bookmarkStart w:id="5051" w:name="_ETM_Q12_429000"/>
      <w:bookmarkEnd w:id="5051"/>
      <w:r>
        <w:rPr>
          <w:rFonts w:hint="cs"/>
          <w:rtl/>
        </w:rPr>
        <w:t xml:space="preserve">זה </w:t>
      </w:r>
      <w:r>
        <w:rPr>
          <w:rFonts w:hint="eastAsia"/>
          <w:rtl/>
        </w:rPr>
        <w:t xml:space="preserve">– </w:t>
      </w:r>
      <w:r>
        <w:rPr>
          <w:rFonts w:hint="cs"/>
          <w:rtl/>
        </w:rPr>
        <w:t xml:space="preserve">שתהיה הפרדה מפלסית, ובמקביל </w:t>
      </w:r>
      <w:r>
        <w:rPr>
          <w:rFonts w:hint="eastAsia"/>
          <w:rtl/>
        </w:rPr>
        <w:t>–</w:t>
      </w:r>
      <w:r>
        <w:rPr>
          <w:rFonts w:hint="cs"/>
          <w:rtl/>
        </w:rPr>
        <w:t xml:space="preserve"> תכנון של גשר. אני גם אשמח </w:t>
      </w:r>
      <w:bookmarkStart w:id="5052" w:name="_ETM_Q12_436000"/>
      <w:bookmarkEnd w:id="5052"/>
      <w:r>
        <w:rPr>
          <w:rFonts w:hint="cs"/>
          <w:rtl/>
        </w:rPr>
        <w:t xml:space="preserve">שאנחנו נעמוד בקשר כדי לראות מה השלבים של ההתקדמות כדי לקדם. אני בטוח שתעשה את זה </w:t>
      </w:r>
      <w:bookmarkStart w:id="5053" w:name="_ETM_Q12_438000"/>
      <w:bookmarkEnd w:id="5053"/>
      <w:r>
        <w:rPr>
          <w:rFonts w:hint="cs"/>
          <w:rtl/>
        </w:rPr>
        <w:t xml:space="preserve">בלי שאני אומר לך, כפי שאני מכיר מהעבר. </w:t>
      </w:r>
    </w:p>
    <w:p w:rsidR="008873CC" w:rsidRDefault="008873CC" w:rsidP="00787A7E">
      <w:pPr>
        <w:rPr>
          <w:rtl/>
        </w:rPr>
      </w:pPr>
    </w:p>
    <w:p w:rsidR="008873CC" w:rsidRDefault="008873CC" w:rsidP="00787A7E">
      <w:pPr>
        <w:rPr>
          <w:rtl/>
        </w:rPr>
      </w:pPr>
      <w:bookmarkStart w:id="5054" w:name="_ETM_Q12_444000"/>
      <w:bookmarkEnd w:id="5054"/>
      <w:r>
        <w:rPr>
          <w:rFonts w:hint="cs"/>
          <w:rtl/>
        </w:rPr>
        <w:t xml:space="preserve">הנושא </w:t>
      </w:r>
      <w:bookmarkStart w:id="5055" w:name="_ETM_Q12_445000"/>
      <w:bookmarkEnd w:id="5055"/>
      <w:r>
        <w:rPr>
          <w:rFonts w:hint="cs"/>
          <w:rtl/>
        </w:rPr>
        <w:t xml:space="preserve">השני, ושם המפגש הוא יותר בעייתי, זה מפגש 126, בשכונת </w:t>
      </w:r>
      <w:bookmarkStart w:id="5056" w:name="_ETM_Q12_450000"/>
      <w:bookmarkEnd w:id="5056"/>
      <w:r>
        <w:rPr>
          <w:rFonts w:hint="cs"/>
          <w:rtl/>
        </w:rPr>
        <w:t xml:space="preserve">ס"ח. שם הרכבת השקיעה משאבים רבים. היה גשר להולכי </w:t>
      </w:r>
      <w:bookmarkStart w:id="5057" w:name="_ETM_Q12_456000"/>
      <w:bookmarkEnd w:id="5057"/>
      <w:r>
        <w:rPr>
          <w:rFonts w:hint="cs"/>
          <w:rtl/>
        </w:rPr>
        <w:t xml:space="preserve">רגל להפרדה מפלסית, עשו גשר, אבל הגשר שפתחו וסגירת </w:t>
      </w:r>
      <w:bookmarkStart w:id="5058" w:name="_ETM_Q12_462000"/>
      <w:bookmarkEnd w:id="5058"/>
      <w:r>
        <w:rPr>
          <w:rFonts w:hint="cs"/>
          <w:rtl/>
        </w:rPr>
        <w:t xml:space="preserve">המפגש הקיים </w:t>
      </w:r>
      <w:r>
        <w:rPr>
          <w:rtl/>
        </w:rPr>
        <w:t>–</w:t>
      </w:r>
      <w:r>
        <w:rPr>
          <w:rFonts w:hint="cs"/>
          <w:rtl/>
        </w:rPr>
        <w:t xml:space="preserve"> המשתמשים לא היו מעוניינים בו. אני מניח </w:t>
      </w:r>
      <w:bookmarkStart w:id="5059" w:name="_ETM_Q12_468000"/>
      <w:bookmarkEnd w:id="5059"/>
      <w:r>
        <w:rPr>
          <w:rFonts w:hint="cs"/>
          <w:rtl/>
        </w:rPr>
        <w:t>שזה בגלל שזה היה יותר ארוך ויותר קשה</w:t>
      </w:r>
      <w:bookmarkStart w:id="5060" w:name="_ETM_Q12_470000"/>
      <w:bookmarkEnd w:id="5060"/>
      <w:r>
        <w:rPr>
          <w:rFonts w:hint="cs"/>
          <w:rtl/>
        </w:rPr>
        <w:t xml:space="preserve">. הכרתי גשרים להולכי רגל שהתושבים החרימו, הם </w:t>
      </w:r>
      <w:bookmarkStart w:id="5061" w:name="_ETM_Q12_471000"/>
      <w:bookmarkEnd w:id="5061"/>
      <w:r>
        <w:rPr>
          <w:rFonts w:hint="cs"/>
          <w:rtl/>
        </w:rPr>
        <w:t xml:space="preserve">לא התכתבו עם המציאות. אנשים העדיפו לחצות כבישים, ובמקרה הזה </w:t>
      </w:r>
      <w:bookmarkStart w:id="5062" w:name="_ETM_Q12_477000"/>
      <w:bookmarkEnd w:id="5062"/>
      <w:r>
        <w:rPr>
          <w:rFonts w:hint="cs"/>
          <w:rtl/>
        </w:rPr>
        <w:t xml:space="preserve">לחצות רכבות, כדי לא לעשות סיבוב ארוך, לבזבז זמן </w:t>
      </w:r>
      <w:bookmarkStart w:id="5063" w:name="_ETM_Q12_480000"/>
      <w:bookmarkEnd w:id="5063"/>
      <w:r>
        <w:rPr>
          <w:rFonts w:hint="cs"/>
          <w:rtl/>
        </w:rPr>
        <w:t xml:space="preserve">רב, עלייה. זה דבר שהכביד עליהם, </w:t>
      </w:r>
      <w:bookmarkStart w:id="5064" w:name="_ETM_Q12_488000"/>
      <w:bookmarkEnd w:id="5064"/>
      <w:r>
        <w:rPr>
          <w:rFonts w:hint="cs"/>
          <w:rtl/>
        </w:rPr>
        <w:t xml:space="preserve">הוא לא קיים את התכלית שלו. </w:t>
      </w:r>
      <w:bookmarkStart w:id="5065" w:name="_ETM_Q12_491000"/>
      <w:bookmarkEnd w:id="5065"/>
      <w:r>
        <w:rPr>
          <w:rFonts w:hint="cs"/>
          <w:rtl/>
        </w:rPr>
        <w:t xml:space="preserve">מה שעוד היה </w:t>
      </w:r>
      <w:r>
        <w:rPr>
          <w:rFonts w:hint="eastAsia"/>
          <w:rtl/>
        </w:rPr>
        <w:t xml:space="preserve">– </w:t>
      </w:r>
      <w:r>
        <w:rPr>
          <w:rFonts w:hint="cs"/>
          <w:rtl/>
        </w:rPr>
        <w:t xml:space="preserve">התושבים סגרו את המפגש שהיה ואז פרצו את הגדרות האלה, והייתה חציית פסי רכבת ללא מעבר מסודר תוך סיכון חיים, שזה בטח </w:t>
      </w:r>
      <w:bookmarkStart w:id="5066" w:name="_ETM_Q12_506000"/>
      <w:bookmarkEnd w:id="5066"/>
      <w:r>
        <w:rPr>
          <w:rFonts w:hint="cs"/>
          <w:rtl/>
        </w:rPr>
        <w:t xml:space="preserve">הביא אותך לידי שאילת השאילתה. </w:t>
      </w:r>
    </w:p>
    <w:p w:rsidR="008873CC" w:rsidRDefault="008873CC" w:rsidP="009635F5">
      <w:pPr>
        <w:rPr>
          <w:rtl/>
        </w:rPr>
      </w:pPr>
    </w:p>
    <w:p w:rsidR="008873CC" w:rsidRDefault="008873CC" w:rsidP="00787A7E">
      <w:pPr>
        <w:rPr>
          <w:rtl/>
        </w:rPr>
      </w:pPr>
      <w:r>
        <w:rPr>
          <w:rFonts w:hint="cs"/>
          <w:rtl/>
        </w:rPr>
        <w:t xml:space="preserve">היה עוד מקרה, שאני לא מכיר, אבל כותבים לי שילדי המקום </w:t>
      </w:r>
      <w:bookmarkStart w:id="5067" w:name="_ETM_Q12_507000"/>
      <w:bookmarkEnd w:id="5067"/>
      <w:r>
        <w:rPr>
          <w:rFonts w:hint="cs"/>
          <w:rtl/>
        </w:rPr>
        <w:t>החלו לזרוק חפצים מהגשר על הרכבת, ולכן סגרו</w:t>
      </w:r>
      <w:r w:rsidR="00220230">
        <w:rPr>
          <w:rFonts w:hint="cs"/>
          <w:rtl/>
        </w:rPr>
        <w:t>,</w:t>
      </w:r>
      <w:r>
        <w:rPr>
          <w:rFonts w:hint="cs"/>
          <w:rtl/>
        </w:rPr>
        <w:t xml:space="preserve"> הרכבת. הוא לא שימש להולכי רגל, הוא </w:t>
      </w:r>
      <w:bookmarkStart w:id="5068" w:name="_ETM_Q12_519000"/>
      <w:bookmarkEnd w:id="5068"/>
      <w:r>
        <w:rPr>
          <w:rFonts w:hint="cs"/>
          <w:rtl/>
        </w:rPr>
        <w:t xml:space="preserve">שימש אולי למעשי שובבות או למעשי ונדליזם, אבל סיכנו את נוסעי הרכבת, אז סגרו את הגשר הזה שאתה מדבר עליו. בישיבה שהייתה לפני כשנתיים הייתה החלטה לסגור את הגשר ולהקים מפגש </w:t>
      </w:r>
      <w:bookmarkStart w:id="5069" w:name="_ETM_Q12_539000"/>
      <w:bookmarkEnd w:id="5069"/>
      <w:r>
        <w:rPr>
          <w:rFonts w:hint="cs"/>
          <w:rtl/>
        </w:rPr>
        <w:t xml:space="preserve">מסודר להולכי רגל שיהיה אלטרנטיבה לחציה הלא-חוקית, כדי שהסיכון יפחת. </w:t>
      </w:r>
    </w:p>
    <w:p w:rsidR="008873CC" w:rsidRDefault="008873CC" w:rsidP="009635F5">
      <w:pPr>
        <w:rPr>
          <w:rtl/>
        </w:rPr>
      </w:pPr>
    </w:p>
    <w:p w:rsidR="008873CC" w:rsidRDefault="008873CC" w:rsidP="00787A7E">
      <w:pPr>
        <w:rPr>
          <w:rtl/>
        </w:rPr>
      </w:pPr>
      <w:r>
        <w:rPr>
          <w:rFonts w:hint="cs"/>
          <w:rtl/>
        </w:rPr>
        <w:t xml:space="preserve">בסופו של דבר, אנחנו ממתינים עכשיו לפרויקט מסילה מזרחית, והגשר שם יהיה גשר שיהווה תחלופה לגשר הקיים. יפרקו את הגשר הקיים, שהשקיעו בו כספים </w:t>
      </w:r>
      <w:bookmarkStart w:id="5070" w:name="_ETM_Q12_560000"/>
      <w:bookmarkEnd w:id="5070"/>
      <w:r>
        <w:rPr>
          <w:rFonts w:hint="cs"/>
          <w:rtl/>
        </w:rPr>
        <w:t xml:space="preserve">רבים ומשאבים רבים ותכנונים וזמן רב, ושם יעשו גשר חדש שיהיה נגיש הרבה יותר וגם ייתן מענה לטענות שהועלו במפגשים עם הציבור. כדי </w:t>
      </w:r>
      <w:bookmarkStart w:id="5071" w:name="_ETM_Q12_576000"/>
      <w:bookmarkEnd w:id="5071"/>
      <w:r>
        <w:rPr>
          <w:rFonts w:hint="cs"/>
          <w:rtl/>
        </w:rPr>
        <w:t>להגיע לכניסה לגשר היו צריכים ללכת הרבה. א</w:t>
      </w:r>
      <w:bookmarkStart w:id="5072" w:name="_ETM_Q12_574000"/>
      <w:bookmarkEnd w:id="5072"/>
      <w:r>
        <w:rPr>
          <w:rFonts w:hint="cs"/>
          <w:rtl/>
        </w:rPr>
        <w:t xml:space="preserve">ף אחד לא רוצה ללכת מרחק רב כדי לעלות ולצאת מהמקום השני ואז </w:t>
      </w:r>
      <w:bookmarkStart w:id="5073" w:name="_ETM_Q12_584000"/>
      <w:bookmarkEnd w:id="5073"/>
      <w:r>
        <w:rPr>
          <w:rFonts w:hint="cs"/>
          <w:rtl/>
        </w:rPr>
        <w:t xml:space="preserve">שוב ללכת כדי להגיע לבית </w:t>
      </w:r>
      <w:bookmarkStart w:id="5074" w:name="_ETM_Q12_577000"/>
      <w:bookmarkEnd w:id="5074"/>
      <w:r>
        <w:rPr>
          <w:rFonts w:hint="cs"/>
          <w:rtl/>
        </w:rPr>
        <w:t xml:space="preserve">הספר. זה מטרד. לא משתמשים בו. אנשים לא רואים את הסכנה לנגד עיניהם, במיוחד כשמדובר בילדים. </w:t>
      </w:r>
    </w:p>
    <w:p w:rsidR="008873CC" w:rsidRDefault="008873CC" w:rsidP="009635F5">
      <w:pPr>
        <w:rPr>
          <w:rtl/>
        </w:rPr>
      </w:pPr>
    </w:p>
    <w:p w:rsidR="008873CC" w:rsidRDefault="008873CC" w:rsidP="00220230">
      <w:pPr>
        <w:rPr>
          <w:rtl/>
        </w:rPr>
      </w:pPr>
      <w:r>
        <w:rPr>
          <w:rFonts w:hint="cs"/>
          <w:rtl/>
        </w:rPr>
        <w:t xml:space="preserve">באופן כללי צריך לציין שרכבת ישראל שמה דגש </w:t>
      </w:r>
      <w:bookmarkStart w:id="5075" w:name="_ETM_Q12_597000"/>
      <w:bookmarkEnd w:id="5075"/>
      <w:r w:rsidR="00220230">
        <w:rPr>
          <w:rFonts w:hint="cs"/>
          <w:rtl/>
        </w:rPr>
        <w:t>גם על מפגש 127</w:t>
      </w:r>
      <w:r>
        <w:rPr>
          <w:rFonts w:hint="cs"/>
          <w:rtl/>
        </w:rPr>
        <w:t xml:space="preserve"> </w:t>
      </w:r>
      <w:r w:rsidR="00220230">
        <w:rPr>
          <w:rFonts w:hint="eastAsia"/>
          <w:rtl/>
        </w:rPr>
        <w:t xml:space="preserve">– </w:t>
      </w:r>
      <w:r>
        <w:rPr>
          <w:rFonts w:hint="cs"/>
          <w:rtl/>
        </w:rPr>
        <w:t xml:space="preserve">לא ציינת את זה בשאילתה שלך </w:t>
      </w:r>
      <w:r w:rsidR="00220230">
        <w:rPr>
          <w:rFonts w:hint="eastAsia"/>
          <w:rtl/>
        </w:rPr>
        <w:t xml:space="preserve">– </w:t>
      </w:r>
      <w:r>
        <w:rPr>
          <w:rFonts w:hint="cs"/>
          <w:rtl/>
        </w:rPr>
        <w:t>מעל רחוב מיכה רייסר בגני אביב</w:t>
      </w:r>
      <w:r w:rsidR="00220230">
        <w:rPr>
          <w:rFonts w:hint="cs"/>
          <w:rtl/>
        </w:rPr>
        <w:t>.</w:t>
      </w:r>
      <w:r>
        <w:rPr>
          <w:rFonts w:hint="cs"/>
          <w:rtl/>
        </w:rPr>
        <w:t xml:space="preserve"> גם שם מקיימים </w:t>
      </w:r>
      <w:bookmarkStart w:id="5076" w:name="_ETM_Q12_608000"/>
      <w:bookmarkEnd w:id="5076"/>
      <w:r>
        <w:rPr>
          <w:rFonts w:hint="cs"/>
          <w:rtl/>
        </w:rPr>
        <w:t xml:space="preserve">עכשיו סוג של הפרדה, מפלס הפרדה אחר, וההפרדה המפלסית גם תיתן מענה. </w:t>
      </w:r>
    </w:p>
    <w:p w:rsidR="008873CC" w:rsidRDefault="008873CC" w:rsidP="009635F5">
      <w:pPr>
        <w:rPr>
          <w:rtl/>
        </w:rPr>
      </w:pPr>
    </w:p>
    <w:p w:rsidR="008873CC" w:rsidRDefault="008873CC" w:rsidP="00220230">
      <w:pPr>
        <w:rPr>
          <w:rtl/>
        </w:rPr>
      </w:pPr>
      <w:r>
        <w:rPr>
          <w:rFonts w:hint="cs"/>
          <w:rtl/>
        </w:rPr>
        <w:t>בסופו של דבר, אם אני מסכם את התשובה, בתשובה הראשונה סיכמנו שבאמת יש תכנון</w:t>
      </w:r>
      <w:r w:rsidR="00220230">
        <w:rPr>
          <w:rFonts w:hint="cs"/>
          <w:rtl/>
        </w:rPr>
        <w:t>,</w:t>
      </w:r>
      <w:r>
        <w:rPr>
          <w:rFonts w:hint="cs"/>
          <w:rtl/>
        </w:rPr>
        <w:t xml:space="preserve"> ואנחנו מכוונים שזה יהיה לביצוע, ואנחנו </w:t>
      </w:r>
      <w:bookmarkStart w:id="5077" w:name="_ETM_Q12_623000"/>
      <w:bookmarkEnd w:id="5077"/>
      <w:r>
        <w:rPr>
          <w:rFonts w:hint="cs"/>
          <w:rtl/>
        </w:rPr>
        <w:t>מדברים על הפרדה מפלסית</w:t>
      </w:r>
      <w:r w:rsidR="00220230">
        <w:rPr>
          <w:rFonts w:hint="cs"/>
          <w:rtl/>
        </w:rPr>
        <w:t>.</w:t>
      </w:r>
      <w:r>
        <w:rPr>
          <w:rFonts w:hint="cs"/>
          <w:rtl/>
        </w:rPr>
        <w:t xml:space="preserve"> זה </w:t>
      </w:r>
      <w:r w:rsidR="00220230">
        <w:rPr>
          <w:rFonts w:hint="eastAsia"/>
          <w:rtl/>
        </w:rPr>
        <w:t xml:space="preserve">– </w:t>
      </w:r>
      <w:r>
        <w:rPr>
          <w:rFonts w:hint="cs"/>
          <w:rtl/>
        </w:rPr>
        <w:t xml:space="preserve">על הרכבת. לגבי </w:t>
      </w:r>
      <w:bookmarkStart w:id="5078" w:name="_ETM_Q12_625000"/>
      <w:bookmarkEnd w:id="5078"/>
      <w:r>
        <w:rPr>
          <w:rFonts w:hint="cs"/>
          <w:rtl/>
        </w:rPr>
        <w:t>מפגש 126, שם זה יותר מורכב, ושם ילכו על גשר חדש. זאת התשובה</w:t>
      </w:r>
      <w:r w:rsidR="00220230">
        <w:rPr>
          <w:rFonts w:hint="cs"/>
          <w:rtl/>
        </w:rPr>
        <w:t>,</w:t>
      </w:r>
      <w:r>
        <w:rPr>
          <w:rFonts w:hint="cs"/>
          <w:rtl/>
        </w:rPr>
        <w:t xml:space="preserve"> בשתי מילים. תודה. </w:t>
      </w:r>
    </w:p>
    <w:p w:rsidR="008873CC" w:rsidRDefault="008873CC" w:rsidP="00787A7E">
      <w:pPr>
        <w:rPr>
          <w:rtl/>
        </w:rPr>
      </w:pPr>
    </w:p>
    <w:p w:rsidR="008873CC" w:rsidRDefault="008873CC" w:rsidP="00787A7E">
      <w:pPr>
        <w:pStyle w:val="af5"/>
        <w:keepNext/>
        <w:rPr>
          <w:rtl/>
        </w:rPr>
      </w:pPr>
      <w:bookmarkStart w:id="5079" w:name="ET_interruption_5264_5"/>
      <w:r w:rsidRPr="00EB0AEB">
        <w:rPr>
          <w:rStyle w:val="TagStyle"/>
          <w:rtl/>
        </w:rPr>
        <w:t xml:space="preserve"> &lt;&lt; קריאה &gt;&gt; </w:t>
      </w:r>
      <w:r>
        <w:rPr>
          <w:rtl/>
        </w:rPr>
        <w:t>אחמד טיבי (חד"ש-תע"ל):</w:t>
      </w:r>
      <w:r w:rsidRPr="00EB0AEB">
        <w:rPr>
          <w:rStyle w:val="TagStyle"/>
          <w:rtl/>
        </w:rPr>
        <w:t xml:space="preserve"> &lt;&lt; קריאה &gt;&gt;</w:t>
      </w:r>
      <w:r>
        <w:rPr>
          <w:rtl/>
        </w:rPr>
        <w:t xml:space="preserve">   </w:t>
      </w:r>
      <w:bookmarkEnd w:id="5079"/>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רבה. </w:t>
      </w:r>
    </w:p>
    <w:p w:rsidR="008873CC" w:rsidRDefault="008873CC" w:rsidP="00787A7E">
      <w:pPr>
        <w:rPr>
          <w:rtl/>
          <w:lang w:eastAsia="he-IL"/>
        </w:rPr>
      </w:pPr>
    </w:p>
    <w:p w:rsidR="008873CC" w:rsidRDefault="008873CC" w:rsidP="00787A7E">
      <w:pPr>
        <w:pStyle w:val="af6"/>
        <w:keepNext/>
        <w:rPr>
          <w:rtl/>
        </w:rPr>
      </w:pPr>
      <w:bookmarkStart w:id="5080" w:name="ET_yor_6490_6"/>
      <w:r w:rsidRPr="00EB0AEB">
        <w:rPr>
          <w:rStyle w:val="TagStyle"/>
          <w:rtl/>
        </w:rPr>
        <w:t xml:space="preserve"> &lt;&lt; יור &gt;&gt; </w:t>
      </w:r>
      <w:r>
        <w:rPr>
          <w:rtl/>
        </w:rPr>
        <w:t>היו"ר ניסים ואטורי:</w:t>
      </w:r>
      <w:r w:rsidRPr="00EB0AEB">
        <w:rPr>
          <w:rStyle w:val="TagStyle"/>
          <w:rtl/>
        </w:rPr>
        <w:t xml:space="preserve"> &lt;&lt; יור &gt;&gt;</w:t>
      </w:r>
      <w:r>
        <w:rPr>
          <w:rtl/>
        </w:rPr>
        <w:t xml:space="preserve">   </w:t>
      </w:r>
      <w:bookmarkEnd w:id="5080"/>
    </w:p>
    <w:p w:rsidR="008873CC" w:rsidRDefault="008873CC" w:rsidP="00237DA3">
      <w:pPr>
        <w:rPr>
          <w:rtl/>
          <w:lang w:eastAsia="he-IL"/>
        </w:rPr>
      </w:pPr>
    </w:p>
    <w:p w:rsidR="00220230" w:rsidRDefault="008873CC" w:rsidP="00787A7E">
      <w:pPr>
        <w:rPr>
          <w:rtl/>
          <w:lang w:eastAsia="he-IL"/>
        </w:rPr>
      </w:pPr>
      <w:r>
        <w:rPr>
          <w:rFonts w:hint="cs"/>
          <w:rtl/>
          <w:lang w:eastAsia="he-IL"/>
        </w:rPr>
        <w:t xml:space="preserve">תודה רבה. </w:t>
      </w:r>
      <w:bookmarkStart w:id="5081" w:name="_ETM_Q12_634000"/>
      <w:bookmarkStart w:id="5082" w:name="_ETM_Q12_635000"/>
      <w:bookmarkEnd w:id="5081"/>
      <w:bookmarkEnd w:id="5082"/>
    </w:p>
    <w:p w:rsidR="00220230" w:rsidRDefault="00220230" w:rsidP="00787A7E">
      <w:pPr>
        <w:rPr>
          <w:rtl/>
          <w:lang w:eastAsia="he-IL"/>
        </w:rPr>
      </w:pPr>
    </w:p>
    <w:p w:rsidR="008873CC" w:rsidRDefault="008873CC" w:rsidP="00787A7E">
      <w:pPr>
        <w:rPr>
          <w:rtl/>
          <w:lang w:eastAsia="he-IL"/>
        </w:rPr>
      </w:pPr>
      <w:r>
        <w:rPr>
          <w:rFonts w:hint="cs"/>
          <w:rtl/>
          <w:lang w:eastAsia="he-IL"/>
        </w:rPr>
        <w:t xml:space="preserve">חברת הכנסת נעמה לזימי, בבקשה. </w:t>
      </w:r>
    </w:p>
    <w:p w:rsidR="008873CC" w:rsidRDefault="008873CC" w:rsidP="00787A7E">
      <w:pPr>
        <w:rPr>
          <w:rtl/>
          <w:lang w:eastAsia="he-IL"/>
        </w:rPr>
      </w:pPr>
    </w:p>
    <w:p w:rsidR="008873CC" w:rsidRDefault="008873CC" w:rsidP="00787A7E">
      <w:pPr>
        <w:pStyle w:val="a9"/>
        <w:rPr>
          <w:rtl/>
          <w:lang w:eastAsia="he-IL"/>
        </w:rPr>
      </w:pPr>
      <w:bookmarkStart w:id="5083" w:name="ET_query_640558_6"/>
      <w:r w:rsidRPr="002617A5">
        <w:rPr>
          <w:rStyle w:val="TagStyle"/>
          <w:rtl/>
        </w:rPr>
        <w:t xml:space="preserve"> &lt;&lt; שאילתה &gt;&gt; </w:t>
      </w:r>
      <w:bookmarkStart w:id="5084" w:name="_Toc139466905"/>
      <w:r>
        <w:rPr>
          <w:rFonts w:hint="cs"/>
          <w:rtl/>
          <w:lang w:eastAsia="he-IL"/>
        </w:rPr>
        <w:t>244. פינוי התחנה המרכזית תל אביב-יפו</w:t>
      </w:r>
      <w:bookmarkEnd w:id="5084"/>
      <w:r w:rsidRPr="002617A5">
        <w:rPr>
          <w:rStyle w:val="TagStyle"/>
          <w:rtl/>
        </w:rPr>
        <w:t xml:space="preserve"> &lt;&lt; שאילתה &gt;&gt;</w:t>
      </w:r>
      <w:r>
        <w:rPr>
          <w:rtl/>
          <w:lang w:eastAsia="he-IL"/>
        </w:rPr>
        <w:t xml:space="preserve">   </w:t>
      </w:r>
      <w:bookmarkEnd w:id="5083"/>
    </w:p>
    <w:p w:rsidR="008873CC" w:rsidRDefault="008873CC" w:rsidP="00787A7E">
      <w:pPr>
        <w:rPr>
          <w:rtl/>
          <w:lang w:eastAsia="he-IL"/>
        </w:rPr>
      </w:pPr>
    </w:p>
    <w:p w:rsidR="008873CC" w:rsidRDefault="008873CC" w:rsidP="00787A7E">
      <w:pPr>
        <w:pStyle w:val="a4"/>
        <w:keepNext/>
        <w:rPr>
          <w:rtl/>
        </w:rPr>
      </w:pPr>
      <w:bookmarkStart w:id="5085" w:name="ET_speaker_6236_7"/>
      <w:r w:rsidRPr="002617A5">
        <w:rPr>
          <w:rStyle w:val="TagStyle"/>
          <w:rtl/>
        </w:rPr>
        <w:t xml:space="preserve"> &lt;&lt; דובר &gt;&gt; </w:t>
      </w:r>
      <w:bookmarkStart w:id="5086" w:name="_Toc139466906"/>
      <w:r>
        <w:rPr>
          <w:rtl/>
        </w:rPr>
        <w:t>נעמה לזימי (העבודה):</w:t>
      </w:r>
      <w:bookmarkEnd w:id="5086"/>
      <w:r w:rsidRPr="002617A5">
        <w:rPr>
          <w:rStyle w:val="TagStyle"/>
          <w:rtl/>
        </w:rPr>
        <w:t xml:space="preserve"> &lt;&lt; דובר &gt;&gt;</w:t>
      </w:r>
      <w:r>
        <w:rPr>
          <w:rtl/>
        </w:rPr>
        <w:t xml:space="preserve">   </w:t>
      </w:r>
      <w:bookmarkEnd w:id="5085"/>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שלום. אני רוצה לשאול שאלה. באוקטובר 2022 המשרד להגנת הסביבה </w:t>
      </w:r>
      <w:r w:rsidR="00237DA3">
        <w:rPr>
          <w:rFonts w:hint="cs"/>
          <w:rtl/>
          <w:lang w:eastAsia="he-IL"/>
        </w:rPr>
        <w:t>– – –</w:t>
      </w:r>
    </w:p>
    <w:p w:rsidR="008873CC" w:rsidRDefault="008873CC" w:rsidP="00787A7E">
      <w:pPr>
        <w:rPr>
          <w:rtl/>
          <w:lang w:eastAsia="he-IL"/>
        </w:rPr>
      </w:pPr>
      <w:bookmarkStart w:id="5087" w:name="_ETM_Q12_656000"/>
      <w:bookmarkEnd w:id="5087"/>
    </w:p>
    <w:p w:rsidR="008873CC" w:rsidRDefault="008873CC" w:rsidP="00787A7E">
      <w:pPr>
        <w:pStyle w:val="af6"/>
        <w:keepNext/>
        <w:rPr>
          <w:rtl/>
        </w:rPr>
      </w:pPr>
      <w:bookmarkStart w:id="5088" w:name="ET_yor_6490_8"/>
      <w:r w:rsidRPr="002617A5">
        <w:rPr>
          <w:rStyle w:val="TagStyle"/>
          <w:rtl/>
        </w:rPr>
        <w:t xml:space="preserve"> &lt;&lt; יור &gt;&gt; </w:t>
      </w:r>
      <w:r>
        <w:rPr>
          <w:rtl/>
        </w:rPr>
        <w:t>היו"ר ניסים ואטורי:</w:t>
      </w:r>
      <w:r w:rsidRPr="002617A5">
        <w:rPr>
          <w:rStyle w:val="TagStyle"/>
          <w:rtl/>
        </w:rPr>
        <w:t xml:space="preserve"> &lt;&lt; יור &gt;&gt;</w:t>
      </w:r>
      <w:r>
        <w:rPr>
          <w:rtl/>
        </w:rPr>
        <w:t xml:space="preserve">   </w:t>
      </w:r>
      <w:bookmarkEnd w:id="5088"/>
    </w:p>
    <w:p w:rsidR="008873CC" w:rsidRDefault="008873CC" w:rsidP="00237DA3">
      <w:pPr>
        <w:rPr>
          <w:rtl/>
          <w:lang w:eastAsia="he-IL"/>
        </w:rPr>
      </w:pPr>
    </w:p>
    <w:p w:rsidR="008873CC" w:rsidRDefault="008873CC" w:rsidP="00787A7E">
      <w:pPr>
        <w:rPr>
          <w:rtl/>
          <w:lang w:eastAsia="he-IL"/>
        </w:rPr>
      </w:pPr>
      <w:bookmarkStart w:id="5089" w:name="_ETM_Q12_651000"/>
      <w:bookmarkEnd w:id="5089"/>
      <w:r>
        <w:rPr>
          <w:rFonts w:hint="cs"/>
          <w:rtl/>
          <w:lang w:eastAsia="he-IL"/>
        </w:rPr>
        <w:t xml:space="preserve">שכחתי לציין, חשבתי שאת תצייני </w:t>
      </w:r>
      <w:r>
        <w:rPr>
          <w:rtl/>
          <w:lang w:eastAsia="he-IL"/>
        </w:rPr>
        <w:t>–</w:t>
      </w:r>
      <w:r>
        <w:rPr>
          <w:rFonts w:hint="cs"/>
          <w:rtl/>
          <w:lang w:eastAsia="he-IL"/>
        </w:rPr>
        <w:t xml:space="preserve"> זה פינוי התחנה המרכזית בתל אביב-יפו, נכון?</w:t>
      </w:r>
    </w:p>
    <w:p w:rsidR="008873CC" w:rsidRDefault="008873CC" w:rsidP="00787A7E">
      <w:pPr>
        <w:rPr>
          <w:rtl/>
          <w:lang w:eastAsia="he-IL"/>
        </w:rPr>
      </w:pPr>
      <w:bookmarkStart w:id="5090" w:name="_ETM_Q12_654000"/>
      <w:bookmarkEnd w:id="5090"/>
    </w:p>
    <w:p w:rsidR="008873CC" w:rsidRDefault="008873CC" w:rsidP="00787A7E">
      <w:pPr>
        <w:pStyle w:val="-"/>
        <w:keepNext/>
        <w:rPr>
          <w:rtl/>
        </w:rPr>
      </w:pPr>
      <w:bookmarkStart w:id="5091" w:name="ET_speakercontinue_6236_9"/>
      <w:r w:rsidRPr="002617A5">
        <w:rPr>
          <w:rStyle w:val="TagStyle"/>
          <w:rtl/>
        </w:rPr>
        <w:t xml:space="preserve"> &lt;&lt; דובר_המשך &gt;&gt; </w:t>
      </w:r>
      <w:r>
        <w:rPr>
          <w:rtl/>
        </w:rPr>
        <w:t>נעמה לזימי (העבודה):</w:t>
      </w:r>
      <w:r w:rsidRPr="002617A5">
        <w:rPr>
          <w:rStyle w:val="TagStyle"/>
          <w:rtl/>
        </w:rPr>
        <w:t xml:space="preserve"> &lt;&lt; דובר_המשך &gt;&gt;</w:t>
      </w:r>
      <w:r>
        <w:rPr>
          <w:rtl/>
        </w:rPr>
        <w:t xml:space="preserve">   </w:t>
      </w:r>
      <w:bookmarkEnd w:id="5091"/>
    </w:p>
    <w:p w:rsidR="008873CC" w:rsidRDefault="008873CC" w:rsidP="00237DA3">
      <w:pPr>
        <w:rPr>
          <w:rtl/>
          <w:lang w:eastAsia="he-IL"/>
        </w:rPr>
      </w:pPr>
    </w:p>
    <w:p w:rsidR="008873CC" w:rsidRDefault="008873CC" w:rsidP="00787A7E">
      <w:pPr>
        <w:rPr>
          <w:rtl/>
          <w:lang w:eastAsia="he-IL"/>
        </w:rPr>
      </w:pPr>
      <w:bookmarkStart w:id="5092" w:name="_ETM_Q12_655000"/>
      <w:bookmarkEnd w:id="5092"/>
      <w:r>
        <w:rPr>
          <w:rFonts w:hint="cs"/>
          <w:rtl/>
          <w:lang w:eastAsia="he-IL"/>
        </w:rPr>
        <w:t>נכון, פינוי התחנה המרכזית</w:t>
      </w:r>
      <w:bookmarkStart w:id="5093" w:name="_ETM_Q12_657000"/>
      <w:bookmarkEnd w:id="5093"/>
      <w:r>
        <w:rPr>
          <w:rFonts w:hint="cs"/>
          <w:rtl/>
          <w:lang w:eastAsia="he-IL"/>
        </w:rPr>
        <w:t xml:space="preserve"> תל אביב-יפו. </w:t>
      </w:r>
    </w:p>
    <w:p w:rsidR="008873CC" w:rsidRDefault="008873CC" w:rsidP="00787A7E">
      <w:pPr>
        <w:rPr>
          <w:rtl/>
          <w:lang w:eastAsia="he-IL"/>
        </w:rPr>
      </w:pPr>
    </w:p>
    <w:p w:rsidR="008873CC" w:rsidRDefault="008873CC" w:rsidP="00220230">
      <w:pPr>
        <w:rPr>
          <w:rtl/>
          <w:lang w:eastAsia="he-IL"/>
        </w:rPr>
      </w:pPr>
      <w:bookmarkStart w:id="5094" w:name="_ETM_Q12_659000"/>
      <w:bookmarkEnd w:id="5094"/>
      <w:r>
        <w:rPr>
          <w:rFonts w:hint="cs"/>
          <w:rtl/>
          <w:lang w:eastAsia="he-IL"/>
        </w:rPr>
        <w:t xml:space="preserve">באוקטובר </w:t>
      </w:r>
      <w:r w:rsidR="00220230">
        <w:rPr>
          <w:rFonts w:hint="cs"/>
          <w:rtl/>
          <w:lang w:eastAsia="he-IL"/>
        </w:rPr>
        <w:t>2022</w:t>
      </w:r>
      <w:r>
        <w:rPr>
          <w:rFonts w:hint="cs"/>
          <w:rtl/>
          <w:lang w:eastAsia="he-IL"/>
        </w:rPr>
        <w:t xml:space="preserve"> המשרד להגנת הסביבה </w:t>
      </w:r>
      <w:bookmarkStart w:id="5095" w:name="_ETM_Q12_661000"/>
      <w:bookmarkEnd w:id="5095"/>
      <w:r>
        <w:rPr>
          <w:rFonts w:hint="cs"/>
          <w:rtl/>
          <w:lang w:eastAsia="he-IL"/>
        </w:rPr>
        <w:t xml:space="preserve">הכריז על אזור התחנה המרכזית בתל אביב כאזור נפגע זיהום </w:t>
      </w:r>
      <w:bookmarkStart w:id="5096" w:name="_ETM_Q12_668000"/>
      <w:bookmarkEnd w:id="5096"/>
      <w:r>
        <w:rPr>
          <w:rFonts w:hint="cs"/>
          <w:rtl/>
          <w:lang w:eastAsia="he-IL"/>
        </w:rPr>
        <w:t xml:space="preserve">אוויר. לפי חוק אוויר נקי, על המשרד </w:t>
      </w:r>
      <w:bookmarkStart w:id="5097" w:name="_ETM_Q12_669000"/>
      <w:bookmarkEnd w:id="5097"/>
      <w:r>
        <w:rPr>
          <w:rFonts w:hint="cs"/>
          <w:rtl/>
          <w:lang w:eastAsia="he-IL"/>
        </w:rPr>
        <w:t xml:space="preserve">והעירייה להגיש תוכנית לפינוי התחנה בתוך חצי שנה ממועד ההכרזה. </w:t>
      </w:r>
    </w:p>
    <w:p w:rsidR="008873CC" w:rsidRDefault="008873CC" w:rsidP="00787A7E">
      <w:pPr>
        <w:rPr>
          <w:rtl/>
          <w:lang w:eastAsia="he-IL"/>
        </w:rPr>
      </w:pPr>
    </w:p>
    <w:p w:rsidR="008873CC" w:rsidRDefault="008873CC" w:rsidP="00787A7E">
      <w:pPr>
        <w:rPr>
          <w:rtl/>
          <w:lang w:eastAsia="he-IL"/>
        </w:rPr>
      </w:pPr>
      <w:bookmarkStart w:id="5098" w:name="_ETM_Q12_675000"/>
      <w:bookmarkEnd w:id="5098"/>
      <w:r>
        <w:rPr>
          <w:rFonts w:hint="cs"/>
          <w:rtl/>
          <w:lang w:eastAsia="he-IL"/>
        </w:rPr>
        <w:t>רצוני לשאול:</w:t>
      </w:r>
    </w:p>
    <w:p w:rsidR="008873CC" w:rsidRDefault="008873CC" w:rsidP="00787A7E">
      <w:pPr>
        <w:rPr>
          <w:rtl/>
          <w:lang w:eastAsia="he-IL"/>
        </w:rPr>
      </w:pPr>
    </w:p>
    <w:p w:rsidR="008873CC" w:rsidRDefault="008873CC" w:rsidP="00787A7E">
      <w:pPr>
        <w:rPr>
          <w:rtl/>
          <w:lang w:eastAsia="he-IL"/>
        </w:rPr>
      </w:pPr>
      <w:bookmarkStart w:id="5099" w:name="_ETM_Q12_677000"/>
      <w:bookmarkEnd w:id="5099"/>
      <w:r>
        <w:rPr>
          <w:rFonts w:hint="cs"/>
          <w:rtl/>
          <w:lang w:eastAsia="he-IL"/>
        </w:rPr>
        <w:t xml:space="preserve">חלפה חצי שנה. למה עדיין לא </w:t>
      </w:r>
      <w:bookmarkStart w:id="5100" w:name="_ETM_Q12_680000"/>
      <w:bookmarkEnd w:id="5100"/>
      <w:r>
        <w:rPr>
          <w:rFonts w:hint="cs"/>
          <w:rtl/>
          <w:lang w:eastAsia="he-IL"/>
        </w:rPr>
        <w:t>הוגשה הת</w:t>
      </w:r>
      <w:r w:rsidR="00CA2910">
        <w:rPr>
          <w:rFonts w:hint="cs"/>
          <w:rtl/>
          <w:lang w:eastAsia="he-IL"/>
        </w:rPr>
        <w:t>ו</w:t>
      </w:r>
      <w:r>
        <w:rPr>
          <w:rFonts w:hint="cs"/>
          <w:rtl/>
          <w:lang w:eastAsia="he-IL"/>
        </w:rPr>
        <w:t>כנית לפינוי התחנה?</w:t>
      </w:r>
      <w:r w:rsidR="00220230">
        <w:rPr>
          <w:rFonts w:hint="cs"/>
          <w:rtl/>
          <w:lang w:eastAsia="he-IL"/>
        </w:rPr>
        <w:t xml:space="preserve">   </w:t>
      </w:r>
    </w:p>
    <w:p w:rsidR="008873CC" w:rsidRDefault="008873CC" w:rsidP="00787A7E">
      <w:pPr>
        <w:rPr>
          <w:rtl/>
          <w:lang w:eastAsia="he-IL"/>
        </w:rPr>
      </w:pPr>
    </w:p>
    <w:p w:rsidR="008873CC" w:rsidRDefault="008873CC" w:rsidP="00787A7E">
      <w:pPr>
        <w:rPr>
          <w:rtl/>
          <w:lang w:eastAsia="he-IL"/>
        </w:rPr>
      </w:pPr>
      <w:bookmarkStart w:id="5101" w:name="_ETM_Q12_678000"/>
      <w:bookmarkEnd w:id="5101"/>
      <w:r>
        <w:rPr>
          <w:rFonts w:hint="cs"/>
          <w:rtl/>
          <w:lang w:eastAsia="he-IL"/>
        </w:rPr>
        <w:t xml:space="preserve">רק יש לומר שזה מפגע סביבתי, חברתי, </w:t>
      </w:r>
      <w:bookmarkStart w:id="5102" w:name="_ETM_Q12_686000"/>
      <w:bookmarkEnd w:id="5102"/>
      <w:r>
        <w:rPr>
          <w:rFonts w:hint="cs"/>
          <w:rtl/>
          <w:lang w:eastAsia="he-IL"/>
        </w:rPr>
        <w:t>פצע מדמם במקום הזה</w:t>
      </w:r>
      <w:r w:rsidR="00220230">
        <w:rPr>
          <w:rFonts w:hint="cs"/>
          <w:rtl/>
          <w:lang w:eastAsia="he-IL"/>
        </w:rPr>
        <w:t>,</w:t>
      </w:r>
      <w:r>
        <w:rPr>
          <w:rFonts w:hint="cs"/>
          <w:rtl/>
          <w:lang w:eastAsia="he-IL"/>
        </w:rPr>
        <w:t xml:space="preserve"> שמשליך דורות אחורה וקדימה, והגיע הזמן לעשות מעשה. תודה. </w:t>
      </w:r>
    </w:p>
    <w:p w:rsidR="008873CC" w:rsidRDefault="008873CC" w:rsidP="00787A7E">
      <w:pPr>
        <w:rPr>
          <w:rtl/>
          <w:lang w:eastAsia="he-IL"/>
        </w:rPr>
      </w:pPr>
      <w:bookmarkStart w:id="5103" w:name="_ETM_Q12_695000"/>
      <w:bookmarkEnd w:id="5103"/>
    </w:p>
    <w:p w:rsidR="008873CC" w:rsidRDefault="008873CC" w:rsidP="00787A7E">
      <w:pPr>
        <w:pStyle w:val="a4"/>
        <w:keepNext/>
        <w:rPr>
          <w:rtl/>
        </w:rPr>
      </w:pPr>
      <w:bookmarkStart w:id="5104" w:name="_ETM_Q12_693000"/>
      <w:bookmarkStart w:id="5105" w:name="ET_speakercontinue_6420_11"/>
      <w:bookmarkEnd w:id="5104"/>
      <w:r w:rsidRPr="007206EE">
        <w:rPr>
          <w:rStyle w:val="TagStyle"/>
          <w:rtl/>
        </w:rPr>
        <w:t xml:space="preserve"> &lt;&lt; דובר &gt;&gt;</w:t>
      </w:r>
      <w:r w:rsidRPr="002617A5">
        <w:rPr>
          <w:rStyle w:val="TagStyle"/>
          <w:rtl/>
        </w:rPr>
        <w:t xml:space="preserve"> </w:t>
      </w:r>
      <w:bookmarkStart w:id="5106" w:name="_Toc139466907"/>
      <w:r>
        <w:rPr>
          <w:rtl/>
        </w:rPr>
        <w:t>סגן שרת התחבורה והבטיחות בדרכים אורי מקלב:</w:t>
      </w:r>
      <w:bookmarkEnd w:id="5106"/>
      <w:r w:rsidRPr="002617A5">
        <w:rPr>
          <w:rStyle w:val="TagStyle"/>
          <w:rtl/>
        </w:rPr>
        <w:t xml:space="preserve"> </w:t>
      </w:r>
      <w:r w:rsidRPr="007206EE">
        <w:rPr>
          <w:rStyle w:val="TagStyle"/>
          <w:rtl/>
        </w:rPr>
        <w:t xml:space="preserve">&lt;&lt; דובר &gt;&gt; </w:t>
      </w:r>
      <w:r>
        <w:rPr>
          <w:rtl/>
        </w:rPr>
        <w:t xml:space="preserve">   </w:t>
      </w:r>
      <w:bookmarkEnd w:id="5105"/>
    </w:p>
    <w:p w:rsidR="008873CC" w:rsidRDefault="008873CC" w:rsidP="00237DA3">
      <w:pPr>
        <w:rPr>
          <w:rtl/>
          <w:lang w:eastAsia="he-IL"/>
        </w:rPr>
      </w:pPr>
    </w:p>
    <w:p w:rsidR="008873CC" w:rsidRDefault="008873CC" w:rsidP="00787A7E">
      <w:pPr>
        <w:rPr>
          <w:rtl/>
          <w:lang w:eastAsia="he-IL"/>
        </w:rPr>
      </w:pPr>
      <w:bookmarkStart w:id="5107" w:name="_ETM_Q12_696000"/>
      <w:bookmarkEnd w:id="5107"/>
      <w:r>
        <w:rPr>
          <w:rFonts w:hint="cs"/>
          <w:rtl/>
          <w:lang w:eastAsia="he-IL"/>
        </w:rPr>
        <w:t xml:space="preserve">תודה רבה לחברת הכנסת לזימי. את </w:t>
      </w:r>
      <w:bookmarkStart w:id="5108" w:name="_ETM_Q12_699000"/>
      <w:bookmarkEnd w:id="5108"/>
      <w:r>
        <w:rPr>
          <w:rFonts w:hint="cs"/>
          <w:rtl/>
          <w:lang w:eastAsia="he-IL"/>
        </w:rPr>
        <w:t xml:space="preserve">מעלה נושא שבאמת מלווה נוסעים רבים. אני חושב שהנושא חשוב. </w:t>
      </w:r>
      <w:bookmarkStart w:id="5109" w:name="_ETM_Q12_703000"/>
      <w:bookmarkEnd w:id="5109"/>
      <w:r>
        <w:rPr>
          <w:rFonts w:hint="cs"/>
          <w:rtl/>
          <w:lang w:eastAsia="he-IL"/>
        </w:rPr>
        <w:t xml:space="preserve">היום המודעות לזיהום האוויר ומה שקורה בתחנה המרכזית </w:t>
      </w:r>
      <w:r>
        <w:rPr>
          <w:rFonts w:hint="eastAsia"/>
          <w:rtl/>
          <w:lang w:eastAsia="he-IL"/>
        </w:rPr>
        <w:t xml:space="preserve">– </w:t>
      </w:r>
      <w:r>
        <w:rPr>
          <w:rFonts w:hint="cs"/>
          <w:rtl/>
          <w:lang w:eastAsia="he-IL"/>
        </w:rPr>
        <w:t xml:space="preserve">זה דבר </w:t>
      </w:r>
      <w:bookmarkStart w:id="5110" w:name="_ETM_Q12_707000"/>
      <w:bookmarkEnd w:id="5110"/>
      <w:r>
        <w:rPr>
          <w:rFonts w:hint="cs"/>
          <w:rtl/>
          <w:lang w:eastAsia="he-IL"/>
        </w:rPr>
        <w:t xml:space="preserve">שהציבור הנוסעים סובל ממנו, ובאמת מבקשים לקדם </w:t>
      </w:r>
      <w:bookmarkStart w:id="5111" w:name="_ETM_Q12_711000"/>
      <w:bookmarkEnd w:id="5111"/>
      <w:r>
        <w:rPr>
          <w:rFonts w:hint="cs"/>
          <w:rtl/>
          <w:lang w:eastAsia="he-IL"/>
        </w:rPr>
        <w:t xml:space="preserve">את זה. </w:t>
      </w:r>
    </w:p>
    <w:p w:rsidR="008873CC" w:rsidRDefault="008873CC" w:rsidP="00787A7E">
      <w:pPr>
        <w:rPr>
          <w:rtl/>
          <w:lang w:eastAsia="he-IL"/>
        </w:rPr>
      </w:pPr>
    </w:p>
    <w:p w:rsidR="008873CC" w:rsidRDefault="008873CC" w:rsidP="00787A7E">
      <w:pPr>
        <w:rPr>
          <w:rtl/>
          <w:lang w:eastAsia="he-IL"/>
        </w:rPr>
      </w:pPr>
      <w:bookmarkStart w:id="5112" w:name="_ETM_Q12_712000"/>
      <w:bookmarkEnd w:id="5112"/>
      <w:r>
        <w:rPr>
          <w:rFonts w:hint="cs"/>
          <w:rtl/>
          <w:lang w:eastAsia="he-IL"/>
        </w:rPr>
        <w:t xml:space="preserve">כפי שציינת, את כותבת בשאילתה שהרשות </w:t>
      </w:r>
      <w:bookmarkStart w:id="5113" w:name="_ETM_Q12_713000"/>
      <w:bookmarkEnd w:id="5113"/>
      <w:r>
        <w:rPr>
          <w:rFonts w:hint="cs"/>
          <w:rtl/>
          <w:lang w:eastAsia="he-IL"/>
        </w:rPr>
        <w:t xml:space="preserve">והמשרד, אבל המשרד אומר שלפי לשון החוק, </w:t>
      </w:r>
      <w:bookmarkStart w:id="5114" w:name="_ETM_Q12_722000"/>
      <w:bookmarkEnd w:id="5114"/>
      <w:r>
        <w:rPr>
          <w:rFonts w:hint="cs"/>
          <w:rtl/>
          <w:lang w:eastAsia="he-IL"/>
        </w:rPr>
        <w:t xml:space="preserve">"הכריז השר לאיכות הסביבה על אזור כאזור זיהום אוויר, תכין </w:t>
      </w:r>
      <w:bookmarkStart w:id="5115" w:name="_ETM_Q12_726000"/>
      <w:bookmarkEnd w:id="5115"/>
      <w:r w:rsidR="001B20AF">
        <w:rPr>
          <w:rFonts w:hint="cs"/>
          <w:rtl/>
          <w:lang w:eastAsia="he-IL"/>
        </w:rPr>
        <w:t>רשות באזור נפגעי זיהום אוויר</w:t>
      </w:r>
      <w:r>
        <w:rPr>
          <w:rFonts w:hint="cs"/>
          <w:rtl/>
          <w:lang w:eastAsia="he-IL"/>
        </w:rPr>
        <w:t xml:space="preserve"> שמספר תושביה הרשומים במרשם האוכלוסין עולה </w:t>
      </w:r>
      <w:bookmarkStart w:id="5116" w:name="_ETM_Q12_727000"/>
      <w:bookmarkEnd w:id="5116"/>
      <w:r>
        <w:rPr>
          <w:rFonts w:hint="cs"/>
          <w:rtl/>
          <w:lang w:eastAsia="he-IL"/>
        </w:rPr>
        <w:t xml:space="preserve">על 30,000" </w:t>
      </w:r>
      <w:r>
        <w:rPr>
          <w:rFonts w:hint="eastAsia"/>
          <w:rtl/>
          <w:lang w:eastAsia="he-IL"/>
        </w:rPr>
        <w:t xml:space="preserve">– </w:t>
      </w:r>
      <w:r>
        <w:rPr>
          <w:rFonts w:hint="cs"/>
          <w:rtl/>
          <w:lang w:eastAsia="he-IL"/>
        </w:rPr>
        <w:t xml:space="preserve">במקרה הזה זה עולה בהרבה על 30,000 </w:t>
      </w:r>
      <w:r>
        <w:rPr>
          <w:rFonts w:hint="eastAsia"/>
          <w:rtl/>
          <w:lang w:eastAsia="he-IL"/>
        </w:rPr>
        <w:t xml:space="preserve">– </w:t>
      </w:r>
      <w:r>
        <w:rPr>
          <w:rFonts w:hint="cs"/>
          <w:rtl/>
          <w:lang w:eastAsia="he-IL"/>
        </w:rPr>
        <w:t xml:space="preserve">"תוכנית פעולה לנקיטת אמצעים בתחומה", וזה מה שצריך </w:t>
      </w:r>
      <w:bookmarkStart w:id="5117" w:name="_ETM_Q12_734000"/>
      <w:bookmarkEnd w:id="5117"/>
      <w:r>
        <w:rPr>
          <w:rFonts w:hint="cs"/>
          <w:rtl/>
          <w:lang w:eastAsia="he-IL"/>
        </w:rPr>
        <w:t xml:space="preserve">לעשות. </w:t>
      </w:r>
    </w:p>
    <w:p w:rsidR="008873CC" w:rsidRDefault="008873CC" w:rsidP="00787A7E">
      <w:pPr>
        <w:rPr>
          <w:rtl/>
          <w:lang w:eastAsia="he-IL"/>
        </w:rPr>
      </w:pPr>
    </w:p>
    <w:p w:rsidR="008873CC" w:rsidRDefault="008873CC" w:rsidP="00787A7E">
      <w:pPr>
        <w:rPr>
          <w:rtl/>
          <w:lang w:eastAsia="he-IL"/>
        </w:rPr>
      </w:pPr>
      <w:bookmarkStart w:id="5118" w:name="_ETM_Q12_738000"/>
      <w:bookmarkEnd w:id="5118"/>
      <w:r>
        <w:rPr>
          <w:rFonts w:hint="cs"/>
          <w:rtl/>
          <w:lang w:eastAsia="he-IL"/>
        </w:rPr>
        <w:t xml:space="preserve">אבל אני יכול להגיד לך שהפעילות שכן </w:t>
      </w:r>
      <w:bookmarkStart w:id="5119" w:name="_ETM_Q12_742000"/>
      <w:bookmarkEnd w:id="5119"/>
      <w:r>
        <w:rPr>
          <w:rFonts w:hint="cs"/>
          <w:rtl/>
          <w:lang w:eastAsia="he-IL"/>
        </w:rPr>
        <w:t xml:space="preserve">נעשית </w:t>
      </w:r>
      <w:r>
        <w:rPr>
          <w:rFonts w:hint="eastAsia"/>
          <w:rtl/>
          <w:lang w:eastAsia="he-IL"/>
        </w:rPr>
        <w:t>–</w:t>
      </w:r>
      <w:r>
        <w:rPr>
          <w:rFonts w:hint="cs"/>
          <w:rtl/>
          <w:lang w:eastAsia="he-IL"/>
        </w:rPr>
        <w:t xml:space="preserve"> אני אדלג על כל התוכניות; את בוודאי </w:t>
      </w:r>
      <w:bookmarkStart w:id="5120" w:name="_ETM_Q12_744000"/>
      <w:bookmarkEnd w:id="5120"/>
      <w:r>
        <w:rPr>
          <w:rFonts w:hint="cs"/>
          <w:rtl/>
          <w:lang w:eastAsia="he-IL"/>
        </w:rPr>
        <w:t xml:space="preserve">רוצה לברר הלכה למעשה מה נעשה </w:t>
      </w:r>
      <w:r>
        <w:rPr>
          <w:rFonts w:hint="eastAsia"/>
          <w:rtl/>
          <w:lang w:eastAsia="he-IL"/>
        </w:rPr>
        <w:t>–</w:t>
      </w:r>
      <w:r>
        <w:rPr>
          <w:rFonts w:hint="cs"/>
          <w:rtl/>
          <w:lang w:eastAsia="he-IL"/>
        </w:rPr>
        <w:t xml:space="preserve"> 30% מכמות האוטובוסים שהיו </w:t>
      </w:r>
      <w:bookmarkStart w:id="5121" w:name="_ETM_Q12_753000"/>
      <w:bookmarkEnd w:id="5121"/>
      <w:r>
        <w:rPr>
          <w:rFonts w:hint="cs"/>
          <w:rtl/>
          <w:lang w:eastAsia="he-IL"/>
        </w:rPr>
        <w:t xml:space="preserve">בתחנה המרכזית הופחתו כבר בשלב הזה, ואנחנו מדברים היום על הפחתה משמעותית מאוד. מעבר לזה, עוד 15% מנפח התחבורה שנוסעים בתחנה המרכזית גם יהיה בתקופה הקרובה. </w:t>
      </w:r>
      <w:bookmarkStart w:id="5122" w:name="_ETM_Q12_772000"/>
      <w:bookmarkEnd w:id="5122"/>
      <w:r>
        <w:rPr>
          <w:rFonts w:hint="cs"/>
          <w:rtl/>
          <w:lang w:eastAsia="he-IL"/>
        </w:rPr>
        <w:t xml:space="preserve">אנחנו מדברים על הפחתה גדולה מאוד, של 45%, בנפח התחבורה הציבורית מבחינת הורדת העומסים. </w:t>
      </w:r>
    </w:p>
    <w:p w:rsidR="008873CC" w:rsidRDefault="008873CC" w:rsidP="00787A7E">
      <w:pPr>
        <w:rPr>
          <w:rtl/>
          <w:lang w:eastAsia="he-IL"/>
        </w:rPr>
      </w:pPr>
      <w:bookmarkStart w:id="5123" w:name="TOR_Q13"/>
      <w:bookmarkEnd w:id="5123"/>
    </w:p>
    <w:p w:rsidR="008873CC" w:rsidRDefault="008873CC" w:rsidP="001B20AF">
      <w:pPr>
        <w:rPr>
          <w:rtl/>
          <w:lang w:eastAsia="he-IL"/>
        </w:rPr>
      </w:pPr>
      <w:r>
        <w:rPr>
          <w:rFonts w:hint="cs"/>
          <w:rtl/>
          <w:lang w:eastAsia="he-IL"/>
        </w:rPr>
        <w:t>אני רוצה להגיד לך באופן כללי</w:t>
      </w:r>
      <w:r w:rsidR="001B20AF">
        <w:rPr>
          <w:rFonts w:hint="cs"/>
          <w:rtl/>
          <w:lang w:eastAsia="he-IL"/>
        </w:rPr>
        <w:t>.</w:t>
      </w:r>
      <w:r>
        <w:rPr>
          <w:rFonts w:hint="cs"/>
          <w:rtl/>
          <w:lang w:eastAsia="he-IL"/>
        </w:rPr>
        <w:t xml:space="preserve"> עוד לפני שלוש שנים, כשהיינו בתקופה שאת </w:t>
      </w:r>
      <w:bookmarkStart w:id="5124" w:name="_ETM_Q13_180268"/>
      <w:bookmarkEnd w:id="5124"/>
      <w:r>
        <w:rPr>
          <w:rFonts w:hint="cs"/>
          <w:rtl/>
          <w:lang w:eastAsia="he-IL"/>
        </w:rPr>
        <w:t xml:space="preserve">מציינת, דיברו על העברת התחנה המרכזית. </w:t>
      </w:r>
      <w:bookmarkStart w:id="5125" w:name="_ETM_Q13_182955"/>
      <w:bookmarkEnd w:id="5125"/>
      <w:r>
        <w:rPr>
          <w:rFonts w:hint="cs"/>
          <w:rtl/>
          <w:lang w:eastAsia="he-IL"/>
        </w:rPr>
        <w:t>היה מדובר על חולון, היה מדובר על חלוקה</w:t>
      </w:r>
      <w:r w:rsidR="001B20AF">
        <w:rPr>
          <w:rFonts w:hint="cs"/>
          <w:rtl/>
          <w:lang w:eastAsia="he-IL"/>
        </w:rPr>
        <w:t>,</w:t>
      </w:r>
      <w:r>
        <w:rPr>
          <w:rFonts w:hint="cs"/>
          <w:rtl/>
          <w:lang w:eastAsia="he-IL"/>
        </w:rPr>
        <w:t xml:space="preserve"> אבל כפי שאנחנו רואה, כל עיר רוצה שהאוטובוסים ייסעו </w:t>
      </w:r>
      <w:bookmarkStart w:id="5126" w:name="_ETM_Q13_191822"/>
      <w:bookmarkEnd w:id="5126"/>
      <w:r>
        <w:rPr>
          <w:rFonts w:hint="cs"/>
          <w:rtl/>
          <w:lang w:eastAsia="he-IL"/>
        </w:rPr>
        <w:t>על ידם, והם, אצלם יהיה נקי.</w:t>
      </w:r>
    </w:p>
    <w:p w:rsidR="008873CC" w:rsidRDefault="008873CC" w:rsidP="00787A7E">
      <w:pPr>
        <w:keepNext/>
        <w:rPr>
          <w:rtl/>
        </w:rPr>
      </w:pPr>
      <w:bookmarkStart w:id="5127" w:name="ET_speakercontinue_6236_5"/>
    </w:p>
    <w:p w:rsidR="008873CC" w:rsidRDefault="008873CC" w:rsidP="00787A7E">
      <w:pPr>
        <w:pStyle w:val="-"/>
        <w:keepNext/>
        <w:rPr>
          <w:rtl/>
        </w:rPr>
      </w:pPr>
      <w:bookmarkStart w:id="5128" w:name="_ETM_Q13_194547"/>
      <w:bookmarkStart w:id="5129" w:name="_ETM_Q13_194627"/>
      <w:bookmarkEnd w:id="5128"/>
      <w:bookmarkEnd w:id="5129"/>
      <w:r w:rsidRPr="00DB6C4A">
        <w:rPr>
          <w:rStyle w:val="TagStyle"/>
          <w:rtl/>
        </w:rPr>
        <w:t xml:space="preserve">&lt;&lt; דובר_המשך &gt;&gt; </w:t>
      </w:r>
      <w:r>
        <w:rPr>
          <w:rtl/>
        </w:rPr>
        <w:t>נעמה לזימי (העבודה):</w:t>
      </w:r>
      <w:r w:rsidRPr="00DB6C4A">
        <w:rPr>
          <w:rStyle w:val="TagStyle"/>
          <w:rtl/>
        </w:rPr>
        <w:t xml:space="preserve"> &lt;&lt; דובר_המשך &gt;&gt;</w:t>
      </w:r>
      <w:r>
        <w:rPr>
          <w:rtl/>
        </w:rPr>
        <w:t xml:space="preserve">   </w:t>
      </w:r>
      <w:bookmarkEnd w:id="5127"/>
    </w:p>
    <w:p w:rsidR="008873CC" w:rsidRDefault="008873CC" w:rsidP="00237DA3">
      <w:pPr>
        <w:rPr>
          <w:rtl/>
          <w:lang w:eastAsia="he-IL"/>
        </w:rPr>
      </w:pPr>
    </w:p>
    <w:p w:rsidR="008873CC" w:rsidRDefault="008873CC" w:rsidP="00787A7E">
      <w:pPr>
        <w:rPr>
          <w:rtl/>
          <w:lang w:eastAsia="he-IL"/>
        </w:rPr>
      </w:pPr>
      <w:r>
        <w:rPr>
          <w:rFonts w:hint="cs"/>
          <w:rtl/>
          <w:lang w:eastAsia="he-IL"/>
        </w:rPr>
        <w:t>כי המבנה הוא מפגע.</w:t>
      </w:r>
    </w:p>
    <w:p w:rsidR="008873CC" w:rsidRDefault="008873CC" w:rsidP="00787A7E">
      <w:pPr>
        <w:rPr>
          <w:rtl/>
          <w:lang w:eastAsia="he-IL"/>
        </w:rPr>
      </w:pPr>
      <w:bookmarkStart w:id="5130" w:name="_ETM_Q13_196852"/>
      <w:bookmarkStart w:id="5131" w:name="_ETM_Q13_196951"/>
      <w:bookmarkEnd w:id="5130"/>
      <w:bookmarkEnd w:id="5131"/>
    </w:p>
    <w:p w:rsidR="008873CC" w:rsidRDefault="008873CC" w:rsidP="00787A7E">
      <w:pPr>
        <w:pStyle w:val="-"/>
        <w:keepNext/>
        <w:rPr>
          <w:rtl/>
        </w:rPr>
      </w:pPr>
      <w:bookmarkStart w:id="5132" w:name="ET_speakercontinue_6420_7"/>
      <w:r w:rsidRPr="00DB6C4A">
        <w:rPr>
          <w:rStyle w:val="TagStyle"/>
          <w:rtl/>
        </w:rPr>
        <w:t xml:space="preserve"> &lt;&lt; דובר_המשך &gt;&gt; </w:t>
      </w:r>
      <w:r>
        <w:rPr>
          <w:rtl/>
        </w:rPr>
        <w:t>סגן שרת התחבורה והבטיחות בדרכים אורי מקלב:</w:t>
      </w:r>
      <w:r w:rsidRPr="00DB6C4A">
        <w:rPr>
          <w:rStyle w:val="TagStyle"/>
          <w:rtl/>
        </w:rPr>
        <w:t xml:space="preserve"> &lt;&lt; דובר_המשך &gt;&gt;</w:t>
      </w:r>
      <w:r>
        <w:rPr>
          <w:rtl/>
        </w:rPr>
        <w:t xml:space="preserve">   </w:t>
      </w:r>
      <w:bookmarkEnd w:id="5132"/>
    </w:p>
    <w:p w:rsidR="008873CC" w:rsidRDefault="008873CC" w:rsidP="00237DA3">
      <w:pPr>
        <w:rPr>
          <w:rtl/>
          <w:lang w:eastAsia="he-IL"/>
        </w:rPr>
      </w:pPr>
    </w:p>
    <w:p w:rsidR="008873CC" w:rsidRDefault="008873CC" w:rsidP="00242A16">
      <w:pPr>
        <w:rPr>
          <w:rtl/>
          <w:lang w:eastAsia="he-IL"/>
        </w:rPr>
      </w:pPr>
      <w:r>
        <w:rPr>
          <w:rFonts w:hint="cs"/>
          <w:rtl/>
          <w:lang w:eastAsia="he-IL"/>
        </w:rPr>
        <w:t>המבנה</w:t>
      </w:r>
      <w:bookmarkStart w:id="5133" w:name="_ETM_Q13_196767"/>
      <w:bookmarkEnd w:id="5133"/>
      <w:r w:rsidR="00242A16">
        <w:rPr>
          <w:rFonts w:hint="cs"/>
          <w:rtl/>
          <w:lang w:eastAsia="he-IL"/>
        </w:rPr>
        <w:t xml:space="preserve"> </w:t>
      </w:r>
      <w:r>
        <w:rPr>
          <w:rFonts w:hint="eastAsia"/>
          <w:rtl/>
          <w:lang w:eastAsia="he-IL"/>
        </w:rPr>
        <w:t>– על זה אנחנו מדברים</w:t>
      </w:r>
      <w:r>
        <w:rPr>
          <w:rFonts w:hint="cs"/>
          <w:rtl/>
          <w:lang w:eastAsia="he-IL"/>
        </w:rPr>
        <w:t>,</w:t>
      </w:r>
      <w:r>
        <w:rPr>
          <w:rFonts w:hint="eastAsia"/>
          <w:rtl/>
          <w:lang w:eastAsia="he-IL"/>
        </w:rPr>
        <w:t xml:space="preserve"> </w:t>
      </w:r>
      <w:r>
        <w:rPr>
          <w:rFonts w:hint="cs"/>
          <w:rtl/>
          <w:lang w:eastAsia="he-IL"/>
        </w:rPr>
        <w:t xml:space="preserve">בעיקר אנחנו מדברים על המבנה. </w:t>
      </w:r>
      <w:bookmarkStart w:id="5134" w:name="_ETM_Q13_198106"/>
      <w:bookmarkEnd w:id="5134"/>
      <w:r>
        <w:rPr>
          <w:rFonts w:hint="cs"/>
          <w:rtl/>
          <w:lang w:eastAsia="he-IL"/>
        </w:rPr>
        <w:t xml:space="preserve">אנחנו לא דיברנו עכשיו על הסביבה, שגם מעבר לזה </w:t>
      </w:r>
      <w:r>
        <w:rPr>
          <w:rFonts w:hint="eastAsia"/>
          <w:rtl/>
          <w:lang w:eastAsia="he-IL"/>
        </w:rPr>
        <w:t>–</w:t>
      </w:r>
      <w:r>
        <w:rPr>
          <w:rFonts w:hint="cs"/>
          <w:rtl/>
          <w:lang w:eastAsia="he-IL"/>
        </w:rPr>
        <w:t xml:space="preserve"> אני גר היום ממש מתחת לתחנת מסוף אוטובוסים. אני </w:t>
      </w:r>
      <w:bookmarkStart w:id="5135" w:name="_ETM_Q13_209017"/>
      <w:bookmarkEnd w:id="5135"/>
      <w:r>
        <w:rPr>
          <w:rFonts w:hint="cs"/>
          <w:rtl/>
          <w:lang w:eastAsia="he-IL"/>
        </w:rPr>
        <w:t>חושב שנוסעים מתחת לבית שלי מאות, מאות אוטובוסים</w:t>
      </w:r>
      <w:bookmarkStart w:id="5136" w:name="_ETM_Q13_215222"/>
      <w:bookmarkEnd w:id="5136"/>
      <w:r>
        <w:rPr>
          <w:rFonts w:hint="cs"/>
          <w:rtl/>
          <w:lang w:eastAsia="he-IL"/>
        </w:rPr>
        <w:t xml:space="preserve">, מאות אוטובוסים ביום. זה מפגע, אין ספק. אנחנו רואים </w:t>
      </w:r>
      <w:bookmarkStart w:id="5137" w:name="_ETM_Q13_217977"/>
      <w:bookmarkEnd w:id="5137"/>
      <w:r>
        <w:rPr>
          <w:rFonts w:hint="cs"/>
          <w:rtl/>
          <w:lang w:eastAsia="he-IL"/>
        </w:rPr>
        <w:t xml:space="preserve">את זה על חבלי הכביסה, אנחנו רואים את זה על </w:t>
      </w:r>
      <w:bookmarkStart w:id="5138" w:name="_ETM_Q13_219204"/>
      <w:bookmarkEnd w:id="5138"/>
      <w:r>
        <w:rPr>
          <w:rFonts w:hint="cs"/>
          <w:rtl/>
          <w:lang w:eastAsia="he-IL"/>
        </w:rPr>
        <w:t xml:space="preserve">הקירות, רואים את זה באופן ברור. אבל היום, במקום להתווכח </w:t>
      </w:r>
      <w:bookmarkStart w:id="5139" w:name="_ETM_Q13_225622"/>
      <w:bookmarkEnd w:id="5139"/>
      <w:r>
        <w:rPr>
          <w:rFonts w:hint="cs"/>
          <w:rtl/>
          <w:lang w:eastAsia="he-IL"/>
        </w:rPr>
        <w:t xml:space="preserve">על התחנה המרכזית, אני חושב שהמשרד </w:t>
      </w:r>
      <w:r>
        <w:rPr>
          <w:rFonts w:hint="eastAsia"/>
          <w:rtl/>
          <w:lang w:eastAsia="he-IL"/>
        </w:rPr>
        <w:t>–</w:t>
      </w:r>
      <w:r>
        <w:rPr>
          <w:rFonts w:hint="cs"/>
          <w:rtl/>
          <w:lang w:eastAsia="he-IL"/>
        </w:rPr>
        <w:t xml:space="preserve"> ואת זה אני </w:t>
      </w:r>
      <w:bookmarkStart w:id="5140" w:name="_ETM_Q13_227504"/>
      <w:bookmarkEnd w:id="5140"/>
      <w:r>
        <w:rPr>
          <w:rFonts w:hint="cs"/>
          <w:rtl/>
          <w:lang w:eastAsia="he-IL"/>
        </w:rPr>
        <w:t xml:space="preserve">רוצה לענות לך באופן רשמי, שהמשרד שואף להעביר ושם דגש </w:t>
      </w:r>
      <w:bookmarkStart w:id="5141" w:name="_ETM_Q13_233138"/>
      <w:bookmarkEnd w:id="5141"/>
      <w:r>
        <w:rPr>
          <w:rFonts w:hint="cs"/>
          <w:rtl/>
          <w:lang w:eastAsia="he-IL"/>
        </w:rPr>
        <w:t xml:space="preserve">ראשוני ונותן קדימות לאוטובוסים החשמליים, שהם יהיו </w:t>
      </w:r>
      <w:r w:rsidR="001B20AF">
        <w:rPr>
          <w:rFonts w:hint="eastAsia"/>
          <w:rtl/>
          <w:lang w:eastAsia="he-IL"/>
        </w:rPr>
        <w:t xml:space="preserve">– </w:t>
      </w:r>
      <w:r>
        <w:rPr>
          <w:rFonts w:hint="cs"/>
          <w:rtl/>
          <w:lang w:eastAsia="he-IL"/>
        </w:rPr>
        <w:t>הם בכלל מופחת</w:t>
      </w:r>
      <w:bookmarkStart w:id="5142" w:name="_ETM_Q13_239222"/>
      <w:bookmarkEnd w:id="5142"/>
      <w:r>
        <w:rPr>
          <w:rFonts w:hint="cs"/>
          <w:rtl/>
          <w:lang w:eastAsia="he-IL"/>
        </w:rPr>
        <w:t xml:space="preserve">י זיהום אוויר, הרבה פחות </w:t>
      </w:r>
      <w:r w:rsidR="001B20AF">
        <w:rPr>
          <w:rFonts w:hint="eastAsia"/>
          <w:rtl/>
          <w:lang w:eastAsia="he-IL"/>
        </w:rPr>
        <w:t xml:space="preserve">– </w:t>
      </w:r>
      <w:r>
        <w:rPr>
          <w:rFonts w:hint="cs"/>
          <w:rtl/>
          <w:lang w:eastAsia="he-IL"/>
        </w:rPr>
        <w:t xml:space="preserve">לתת להם קדימות, כדי שבאוטובוסים </w:t>
      </w:r>
      <w:bookmarkStart w:id="5143" w:name="_ETM_Q13_241175"/>
      <w:bookmarkEnd w:id="5143"/>
      <w:r>
        <w:rPr>
          <w:rFonts w:hint="cs"/>
          <w:rtl/>
          <w:lang w:eastAsia="he-IL"/>
        </w:rPr>
        <w:t xml:space="preserve">שמשתמשים בתחנה המרכזית בתל אביב-יפו יהיה אחוז </w:t>
      </w:r>
      <w:bookmarkStart w:id="5144" w:name="_ETM_Q13_248680"/>
      <w:bookmarkEnd w:id="5144"/>
      <w:r>
        <w:rPr>
          <w:rFonts w:hint="cs"/>
          <w:rtl/>
          <w:lang w:eastAsia="he-IL"/>
        </w:rPr>
        <w:t xml:space="preserve">גבוה של אוטובוסים חשמליים. ככה שאנחנו רואים לנגד עינינו הפחתה </w:t>
      </w:r>
      <w:bookmarkStart w:id="5145" w:name="_ETM_Q13_252599"/>
      <w:bookmarkEnd w:id="5145"/>
      <w:r>
        <w:rPr>
          <w:rFonts w:hint="cs"/>
          <w:rtl/>
          <w:lang w:eastAsia="he-IL"/>
        </w:rPr>
        <w:t xml:space="preserve">משמעותית בזיהום האוויר בתחנה המרכזית. </w:t>
      </w:r>
      <w:bookmarkStart w:id="5146" w:name="_ETM_Q13_258152"/>
      <w:bookmarkStart w:id="5147" w:name="_ETM_Q13_258282"/>
      <w:bookmarkEnd w:id="5146"/>
      <w:bookmarkEnd w:id="5147"/>
    </w:p>
    <w:p w:rsidR="008873CC" w:rsidRDefault="008873CC" w:rsidP="00787A7E">
      <w:pPr>
        <w:rPr>
          <w:rtl/>
          <w:lang w:eastAsia="he-IL"/>
        </w:rPr>
      </w:pPr>
    </w:p>
    <w:p w:rsidR="008873CC" w:rsidRDefault="008873CC" w:rsidP="00787A7E">
      <w:pPr>
        <w:rPr>
          <w:rtl/>
          <w:lang w:eastAsia="he-IL"/>
        </w:rPr>
      </w:pPr>
      <w:r>
        <w:rPr>
          <w:rFonts w:hint="cs"/>
          <w:rtl/>
          <w:lang w:eastAsia="he-IL"/>
        </w:rPr>
        <w:t xml:space="preserve">יש לך זכות לשאלה נוספת, </w:t>
      </w:r>
      <w:bookmarkStart w:id="5148" w:name="_ETM_Q13_260334"/>
      <w:bookmarkEnd w:id="5148"/>
      <w:r>
        <w:rPr>
          <w:rFonts w:hint="cs"/>
          <w:rtl/>
          <w:lang w:eastAsia="he-IL"/>
        </w:rPr>
        <w:t>גברתי.</w:t>
      </w:r>
    </w:p>
    <w:p w:rsidR="008873CC" w:rsidRDefault="008873CC" w:rsidP="00787A7E">
      <w:pPr>
        <w:keepNext/>
        <w:rPr>
          <w:rtl/>
        </w:rPr>
      </w:pPr>
      <w:bookmarkStart w:id="5149" w:name="ET_yor_6490_10"/>
    </w:p>
    <w:p w:rsidR="008873CC" w:rsidRDefault="008873CC" w:rsidP="00787A7E">
      <w:pPr>
        <w:pStyle w:val="af6"/>
        <w:keepNext/>
        <w:rPr>
          <w:rtl/>
        </w:rPr>
      </w:pPr>
      <w:bookmarkStart w:id="5150" w:name="_ETM_Q13_263660"/>
      <w:bookmarkStart w:id="5151" w:name="_ETM_Q13_263762"/>
      <w:bookmarkEnd w:id="5150"/>
      <w:bookmarkEnd w:id="5151"/>
      <w:r w:rsidRPr="00FA1BB7">
        <w:rPr>
          <w:rStyle w:val="TagStyle"/>
          <w:rtl/>
        </w:rPr>
        <w:t xml:space="preserve"> &lt;&lt; יור &gt;&gt; </w:t>
      </w:r>
      <w:r>
        <w:rPr>
          <w:rtl/>
        </w:rPr>
        <w:t>היו"ר ניסים ואטורי:</w:t>
      </w:r>
      <w:r w:rsidRPr="00FA1BB7">
        <w:rPr>
          <w:rStyle w:val="TagStyle"/>
          <w:rtl/>
        </w:rPr>
        <w:t xml:space="preserve"> &lt;&lt; יור &gt;&gt;</w:t>
      </w:r>
      <w:r>
        <w:rPr>
          <w:rtl/>
        </w:rPr>
        <w:t xml:space="preserve">   </w:t>
      </w:r>
      <w:bookmarkEnd w:id="5149"/>
    </w:p>
    <w:p w:rsidR="008873CC" w:rsidRDefault="008873CC" w:rsidP="00237DA3">
      <w:pPr>
        <w:rPr>
          <w:rtl/>
          <w:lang w:eastAsia="he-IL"/>
        </w:rPr>
      </w:pPr>
    </w:p>
    <w:p w:rsidR="008873CC" w:rsidRDefault="008873CC" w:rsidP="00787A7E">
      <w:pPr>
        <w:rPr>
          <w:rtl/>
          <w:lang w:eastAsia="he-IL"/>
        </w:rPr>
      </w:pPr>
      <w:bookmarkStart w:id="5152" w:name="_ETM_Q13_264652"/>
      <w:bookmarkStart w:id="5153" w:name="_ETM_Q13_264746"/>
      <w:bookmarkEnd w:id="5152"/>
      <w:bookmarkEnd w:id="5153"/>
      <w:r>
        <w:rPr>
          <w:rFonts w:hint="cs"/>
          <w:rtl/>
          <w:lang w:eastAsia="he-IL"/>
        </w:rPr>
        <w:t>זהו? סיימת?</w:t>
      </w:r>
    </w:p>
    <w:p w:rsidR="008873CC" w:rsidRPr="00FA1BB7" w:rsidRDefault="008873CC" w:rsidP="00787A7E">
      <w:pPr>
        <w:rPr>
          <w:rtl/>
          <w:lang w:eastAsia="he-IL"/>
        </w:rPr>
      </w:pPr>
      <w:bookmarkStart w:id="5154" w:name="_ETM_Q13_268239"/>
      <w:bookmarkStart w:id="5155" w:name="_ETM_Q13_268363"/>
      <w:bookmarkEnd w:id="5154"/>
      <w:bookmarkEnd w:id="5155"/>
    </w:p>
    <w:p w:rsidR="008873CC" w:rsidRDefault="008873CC" w:rsidP="00787A7E">
      <w:pPr>
        <w:pStyle w:val="-"/>
        <w:keepNext/>
        <w:rPr>
          <w:rtl/>
        </w:rPr>
      </w:pPr>
      <w:r w:rsidRPr="00DB6C4A">
        <w:rPr>
          <w:rStyle w:val="TagStyle"/>
          <w:rtl/>
        </w:rPr>
        <w:t xml:space="preserve">&lt;&lt; דובר_המשך &gt;&gt; </w:t>
      </w:r>
      <w:r>
        <w:rPr>
          <w:rtl/>
        </w:rPr>
        <w:t>נעמה לזימי (העבודה):</w:t>
      </w:r>
      <w:r w:rsidRPr="00DB6C4A">
        <w:rPr>
          <w:rStyle w:val="TagStyle"/>
          <w:rtl/>
        </w:rPr>
        <w:t xml:space="preserve"> &lt;&lt; דובר_המשך &gt;&gt;</w:t>
      </w:r>
      <w:r>
        <w:rPr>
          <w:rtl/>
        </w:rPr>
        <w:t xml:space="preserve">   </w:t>
      </w:r>
    </w:p>
    <w:p w:rsidR="008873CC" w:rsidRDefault="008873CC" w:rsidP="00787A7E">
      <w:pPr>
        <w:rPr>
          <w:rtl/>
          <w:lang w:eastAsia="he-IL"/>
        </w:rPr>
      </w:pPr>
    </w:p>
    <w:p w:rsidR="008873CC" w:rsidRDefault="008873CC" w:rsidP="00787A7E">
      <w:pPr>
        <w:rPr>
          <w:rtl/>
          <w:lang w:eastAsia="he-IL"/>
        </w:rPr>
      </w:pPr>
      <w:bookmarkStart w:id="5156" w:name="_ETM_Q13_267028"/>
      <w:bookmarkStart w:id="5157" w:name="_ETM_Q13_267103"/>
      <w:bookmarkEnd w:id="5156"/>
      <w:bookmarkEnd w:id="5157"/>
      <w:r>
        <w:rPr>
          <w:rFonts w:hint="cs"/>
          <w:rtl/>
          <w:lang w:eastAsia="he-IL"/>
        </w:rPr>
        <w:t xml:space="preserve">האוטובוסים החשמליים הם תוכנית שבמשרד התחבורה כבר מקדמים תקופה </w:t>
      </w:r>
      <w:bookmarkStart w:id="5158" w:name="_ETM_Q13_272877"/>
      <w:bookmarkEnd w:id="5158"/>
      <w:r>
        <w:rPr>
          <w:rFonts w:hint="cs"/>
          <w:rtl/>
          <w:lang w:eastAsia="he-IL"/>
        </w:rPr>
        <w:t xml:space="preserve">ארוכה, גם בלי קשר לפינוי התחנה. לכן אני כן רוצה </w:t>
      </w:r>
      <w:bookmarkStart w:id="5159" w:name="_ETM_Q13_278566"/>
      <w:bookmarkEnd w:id="5159"/>
      <w:r>
        <w:rPr>
          <w:rFonts w:hint="cs"/>
          <w:rtl/>
          <w:lang w:eastAsia="he-IL"/>
        </w:rPr>
        <w:t xml:space="preserve">לשאול מה הצעדים שייעשו כדי לתקן את המפגע הזה, שהוא </w:t>
      </w:r>
      <w:bookmarkStart w:id="5160" w:name="_ETM_Q13_282148"/>
      <w:bookmarkEnd w:id="5160"/>
      <w:r>
        <w:rPr>
          <w:rFonts w:hint="cs"/>
          <w:rtl/>
          <w:lang w:eastAsia="he-IL"/>
        </w:rPr>
        <w:t xml:space="preserve">באמת פצע מדמם </w:t>
      </w:r>
      <w:r>
        <w:rPr>
          <w:rFonts w:hint="eastAsia"/>
          <w:rtl/>
          <w:lang w:eastAsia="he-IL"/>
        </w:rPr>
        <w:t>–</w:t>
      </w:r>
      <w:r>
        <w:rPr>
          <w:rFonts w:hint="cs"/>
          <w:rtl/>
          <w:lang w:eastAsia="he-IL"/>
        </w:rPr>
        <w:t xml:space="preserve"> שהוא גם התחנה עצמה. זה בהחלט חיובי </w:t>
      </w:r>
      <w:bookmarkStart w:id="5161" w:name="_ETM_Q13_285369"/>
      <w:bookmarkEnd w:id="5161"/>
      <w:r>
        <w:rPr>
          <w:rFonts w:hint="cs"/>
          <w:rtl/>
          <w:lang w:eastAsia="he-IL"/>
        </w:rPr>
        <w:t xml:space="preserve">שהאוטובוסים יהיו פחות מזהמים, אבל אי-אפשר להתעלם ממה שהדבר </w:t>
      </w:r>
      <w:bookmarkStart w:id="5162" w:name="_ETM_Q13_289515"/>
      <w:bookmarkEnd w:id="5162"/>
      <w:r>
        <w:rPr>
          <w:rFonts w:hint="cs"/>
          <w:rtl/>
          <w:lang w:eastAsia="he-IL"/>
        </w:rPr>
        <w:t>הזה עושה שם. וגם, האם יש לוחות זמנים?</w:t>
      </w:r>
    </w:p>
    <w:p w:rsidR="008873CC" w:rsidRDefault="008873CC" w:rsidP="00787A7E">
      <w:pPr>
        <w:rPr>
          <w:rtl/>
          <w:lang w:eastAsia="he-IL"/>
        </w:rPr>
      </w:pPr>
      <w:bookmarkStart w:id="5163" w:name="_ETM_Q13_295527"/>
      <w:bookmarkStart w:id="5164" w:name="_ETM_Q13_295656"/>
      <w:bookmarkEnd w:id="5163"/>
      <w:bookmarkEnd w:id="5164"/>
    </w:p>
    <w:p w:rsidR="008873CC" w:rsidRDefault="008873CC" w:rsidP="00787A7E">
      <w:pPr>
        <w:pStyle w:val="-"/>
        <w:keepNext/>
        <w:rPr>
          <w:rtl/>
        </w:rPr>
      </w:pPr>
      <w:r w:rsidRPr="00DB6C4A">
        <w:rPr>
          <w:rStyle w:val="TagStyle"/>
          <w:rtl/>
        </w:rPr>
        <w:t xml:space="preserve">&lt;&lt; דובר_המשך &gt;&gt; </w:t>
      </w:r>
      <w:r>
        <w:rPr>
          <w:rtl/>
        </w:rPr>
        <w:t>סגן שרת התחבורה והבטיחות בדרכים אורי מקלב:</w:t>
      </w:r>
      <w:r w:rsidRPr="00DB6C4A">
        <w:rPr>
          <w:rStyle w:val="TagStyle"/>
          <w:rtl/>
        </w:rPr>
        <w:t xml:space="preserve"> &lt;&lt; דובר_המשך &gt;&gt;</w:t>
      </w:r>
      <w:r>
        <w:rPr>
          <w:rtl/>
        </w:rPr>
        <w:t xml:space="preserve">   </w:t>
      </w:r>
    </w:p>
    <w:p w:rsidR="008873CC" w:rsidRDefault="008873CC" w:rsidP="00787A7E">
      <w:pPr>
        <w:rPr>
          <w:rtl/>
          <w:lang w:eastAsia="he-IL"/>
        </w:rPr>
      </w:pPr>
    </w:p>
    <w:p w:rsidR="008873CC" w:rsidRDefault="008873CC" w:rsidP="001B20AF">
      <w:pPr>
        <w:rPr>
          <w:rtl/>
          <w:lang w:eastAsia="he-IL"/>
        </w:rPr>
      </w:pPr>
      <w:bookmarkStart w:id="5165" w:name="_ETM_Q13_295109"/>
      <w:bookmarkStart w:id="5166" w:name="_ETM_Q13_295181"/>
      <w:bookmarkEnd w:id="5165"/>
      <w:bookmarkEnd w:id="5166"/>
      <w:r>
        <w:rPr>
          <w:rFonts w:hint="cs"/>
          <w:rtl/>
          <w:lang w:eastAsia="he-IL"/>
        </w:rPr>
        <w:t xml:space="preserve">טוב, אני מתכתב עם השאלה שלך ואני מסכים </w:t>
      </w:r>
      <w:bookmarkStart w:id="5167" w:name="_ETM_Q13_299656"/>
      <w:bookmarkEnd w:id="5167"/>
      <w:r>
        <w:rPr>
          <w:rFonts w:hint="cs"/>
          <w:rtl/>
          <w:lang w:eastAsia="he-IL"/>
        </w:rPr>
        <w:t xml:space="preserve">עם השאלה שלך. צריך לראות </w:t>
      </w:r>
      <w:r w:rsidR="001B20AF">
        <w:rPr>
          <w:rFonts w:hint="eastAsia"/>
          <w:rtl/>
          <w:lang w:eastAsia="he-IL"/>
        </w:rPr>
        <w:t xml:space="preserve">– </w:t>
      </w:r>
      <w:r>
        <w:rPr>
          <w:rFonts w:hint="cs"/>
          <w:rtl/>
          <w:lang w:eastAsia="he-IL"/>
        </w:rPr>
        <w:t xml:space="preserve">לפנות, אבל בסופו של דבר, </w:t>
      </w:r>
      <w:bookmarkStart w:id="5168" w:name="_ETM_Q13_301337"/>
      <w:bookmarkEnd w:id="5168"/>
      <w:r>
        <w:rPr>
          <w:rFonts w:hint="cs"/>
          <w:rtl/>
          <w:lang w:eastAsia="he-IL"/>
        </w:rPr>
        <w:t>אם זה לא יהיה פה</w:t>
      </w:r>
      <w:r w:rsidR="001B20AF">
        <w:rPr>
          <w:rFonts w:hint="cs"/>
          <w:rtl/>
          <w:lang w:eastAsia="he-IL"/>
        </w:rPr>
        <w:t>,</w:t>
      </w:r>
      <w:r>
        <w:rPr>
          <w:rFonts w:hint="cs"/>
          <w:rtl/>
          <w:lang w:eastAsia="he-IL"/>
        </w:rPr>
        <w:t xml:space="preserve"> זה יהיה במקום אחר, ואנחנו </w:t>
      </w:r>
      <w:bookmarkStart w:id="5169" w:name="_ETM_Q13_303669"/>
      <w:bookmarkEnd w:id="5169"/>
      <w:r>
        <w:rPr>
          <w:rFonts w:hint="cs"/>
          <w:rtl/>
          <w:lang w:eastAsia="he-IL"/>
        </w:rPr>
        <w:t>לא רוויים במקומות בודדים, ואז זה גם שאלה של מרחקים, והכול זה חשבונות כלכליים, אי</w:t>
      </w:r>
      <w:r w:rsidR="001B20AF">
        <w:rPr>
          <w:rFonts w:hint="cs"/>
          <w:rtl/>
          <w:lang w:eastAsia="he-IL"/>
        </w:rPr>
        <w:t>פה שמים תחנות מרכזיות וכו'. אבל</w:t>
      </w:r>
      <w:r>
        <w:rPr>
          <w:rFonts w:hint="cs"/>
          <w:rtl/>
          <w:lang w:eastAsia="he-IL"/>
        </w:rPr>
        <w:t xml:space="preserve"> החוק הזה שאנחנו מדברים עליו </w:t>
      </w:r>
      <w:bookmarkStart w:id="5170" w:name="_ETM_Q13_315620"/>
      <w:bookmarkEnd w:id="5170"/>
      <w:r>
        <w:rPr>
          <w:rFonts w:hint="cs"/>
          <w:rtl/>
          <w:lang w:eastAsia="he-IL"/>
        </w:rPr>
        <w:t xml:space="preserve">מציין זיהום אוויר, ושם צריך להוריד את זה. פינוי </w:t>
      </w:r>
      <w:bookmarkStart w:id="5171" w:name="_ETM_Q13_321382"/>
      <w:bookmarkEnd w:id="5171"/>
      <w:r>
        <w:rPr>
          <w:rFonts w:hint="cs"/>
          <w:rtl/>
          <w:lang w:eastAsia="he-IL"/>
        </w:rPr>
        <w:t xml:space="preserve">התחנה והעברה למקום אחר </w:t>
      </w:r>
      <w:r>
        <w:rPr>
          <w:rFonts w:hint="eastAsia"/>
          <w:rtl/>
          <w:lang w:eastAsia="he-IL"/>
        </w:rPr>
        <w:t>–</w:t>
      </w:r>
      <w:r>
        <w:rPr>
          <w:rFonts w:hint="cs"/>
          <w:rtl/>
          <w:lang w:eastAsia="he-IL"/>
        </w:rPr>
        <w:t xml:space="preserve"> </w:t>
      </w:r>
      <w:bookmarkStart w:id="5172" w:name="_ETM_Q13_325902"/>
      <w:bookmarkEnd w:id="5172"/>
      <w:r>
        <w:rPr>
          <w:rFonts w:hint="cs"/>
          <w:rtl/>
          <w:lang w:eastAsia="he-IL"/>
        </w:rPr>
        <w:t xml:space="preserve">אני לא יכול להגיד לך עכשיו </w:t>
      </w:r>
      <w:bookmarkStart w:id="5173" w:name="_ETM_Q13_322911"/>
      <w:bookmarkEnd w:id="5173"/>
      <w:r>
        <w:rPr>
          <w:rFonts w:hint="cs"/>
          <w:rtl/>
          <w:lang w:eastAsia="he-IL"/>
        </w:rPr>
        <w:t xml:space="preserve">לוחות זמנים, אבל גם בזה יש פעילות. אני יכול להגיד </w:t>
      </w:r>
      <w:bookmarkStart w:id="5174" w:name="_ETM_Q13_327403"/>
      <w:bookmarkEnd w:id="5174"/>
      <w:r>
        <w:rPr>
          <w:rFonts w:hint="cs"/>
          <w:rtl/>
          <w:lang w:eastAsia="he-IL"/>
        </w:rPr>
        <w:t xml:space="preserve">לך, אם עוד שאילתה נוספת או שאת זה אני יכול </w:t>
      </w:r>
      <w:bookmarkStart w:id="5175" w:name="_ETM_Q13_329578"/>
      <w:bookmarkEnd w:id="5175"/>
      <w:r>
        <w:rPr>
          <w:rFonts w:hint="cs"/>
          <w:rtl/>
          <w:lang w:eastAsia="he-IL"/>
        </w:rPr>
        <w:t xml:space="preserve">לברר, אבל יש דיונים רבים על הנושא הזה של הפינוי </w:t>
      </w:r>
      <w:bookmarkStart w:id="5176" w:name="_ETM_Q13_331418"/>
      <w:bookmarkEnd w:id="5176"/>
      <w:r>
        <w:rPr>
          <w:rFonts w:hint="cs"/>
          <w:rtl/>
          <w:lang w:eastAsia="he-IL"/>
        </w:rPr>
        <w:t xml:space="preserve">או מה עושים בעניין הזה, איך מפחיתים עוד </w:t>
      </w:r>
      <w:bookmarkStart w:id="5177" w:name="_ETM_Q13_334755"/>
      <w:bookmarkEnd w:id="5177"/>
      <w:r>
        <w:rPr>
          <w:rFonts w:hint="cs"/>
          <w:rtl/>
          <w:lang w:eastAsia="he-IL"/>
        </w:rPr>
        <w:t xml:space="preserve">יותר. </w:t>
      </w:r>
    </w:p>
    <w:p w:rsidR="008873CC" w:rsidRDefault="008873CC" w:rsidP="00787A7E">
      <w:pPr>
        <w:rPr>
          <w:rtl/>
          <w:lang w:eastAsia="he-IL"/>
        </w:rPr>
      </w:pPr>
      <w:bookmarkStart w:id="5178" w:name="_ETM_Q13_336342"/>
      <w:bookmarkStart w:id="5179" w:name="_ETM_Q13_336460"/>
      <w:bookmarkEnd w:id="5178"/>
      <w:bookmarkEnd w:id="5179"/>
    </w:p>
    <w:p w:rsidR="008873CC" w:rsidRDefault="008873CC" w:rsidP="001B20AF">
      <w:pPr>
        <w:rPr>
          <w:rtl/>
          <w:lang w:eastAsia="he-IL"/>
        </w:rPr>
      </w:pPr>
      <w:bookmarkStart w:id="5180" w:name="_ETM_Q13_336566"/>
      <w:bookmarkStart w:id="5181" w:name="_ETM_Q13_336676"/>
      <w:bookmarkEnd w:id="5180"/>
      <w:bookmarkEnd w:id="5181"/>
      <w:r>
        <w:rPr>
          <w:rFonts w:hint="cs"/>
          <w:rtl/>
          <w:lang w:eastAsia="he-IL"/>
        </w:rPr>
        <w:t xml:space="preserve">לגבי זיהום האוויר, לפי התקנה שאת ציינת לפי חוק </w:t>
      </w:r>
      <w:bookmarkStart w:id="5182" w:name="_ETM_Q13_340672"/>
      <w:bookmarkEnd w:id="5182"/>
      <w:r>
        <w:rPr>
          <w:rFonts w:hint="cs"/>
          <w:rtl/>
          <w:lang w:eastAsia="he-IL"/>
        </w:rPr>
        <w:t xml:space="preserve">זיהום אוויר, אנחנו רואים בזה יעד ואנחנו מייחסים </w:t>
      </w:r>
      <w:r w:rsidR="001B20AF">
        <w:rPr>
          <w:rFonts w:hint="cs"/>
          <w:rtl/>
          <w:lang w:eastAsia="he-IL"/>
        </w:rPr>
        <w:t xml:space="preserve">לזה </w:t>
      </w:r>
      <w:r>
        <w:rPr>
          <w:rFonts w:hint="cs"/>
          <w:rtl/>
          <w:lang w:eastAsia="he-IL"/>
        </w:rPr>
        <w:t xml:space="preserve">חשיבות </w:t>
      </w:r>
      <w:bookmarkStart w:id="5183" w:name="_ETM_Q13_343805"/>
      <w:bookmarkEnd w:id="5183"/>
      <w:r>
        <w:rPr>
          <w:rFonts w:hint="cs"/>
          <w:rtl/>
          <w:lang w:eastAsia="he-IL"/>
        </w:rPr>
        <w:t xml:space="preserve">מאוד גדולה. אני רוצה לעודד את המשרד, שבאמת יעשה את </w:t>
      </w:r>
      <w:bookmarkStart w:id="5184" w:name="_ETM_Q13_346526"/>
      <w:bookmarkEnd w:id="5184"/>
      <w:r>
        <w:rPr>
          <w:rFonts w:hint="cs"/>
          <w:rtl/>
          <w:lang w:eastAsia="he-IL"/>
        </w:rPr>
        <w:t xml:space="preserve">זה ושיוריד כמה שאפשר את זיהום האוויר. </w:t>
      </w:r>
      <w:bookmarkStart w:id="5185" w:name="_ETM_Q13_351275"/>
      <w:bookmarkEnd w:id="5185"/>
      <w:r>
        <w:rPr>
          <w:rFonts w:hint="cs"/>
          <w:rtl/>
          <w:lang w:eastAsia="he-IL"/>
        </w:rPr>
        <w:t xml:space="preserve">הורדה של 30% זה כבר משהו משמעותי. עוד 5% </w:t>
      </w:r>
      <w:bookmarkStart w:id="5186" w:name="_ETM_Q13_354363"/>
      <w:bookmarkEnd w:id="5186"/>
      <w:r>
        <w:rPr>
          <w:rFonts w:hint="eastAsia"/>
          <w:rtl/>
          <w:lang w:eastAsia="he-IL"/>
        </w:rPr>
        <w:t>–</w:t>
      </w:r>
      <w:r>
        <w:rPr>
          <w:rFonts w:hint="cs"/>
          <w:rtl/>
          <w:lang w:eastAsia="he-IL"/>
        </w:rPr>
        <w:t xml:space="preserve"> גם משמעותי. אני בהחלט חושב שהשרה לאיכות הסביבה צריכה שוב </w:t>
      </w:r>
      <w:bookmarkStart w:id="5187" w:name="_ETM_Q13_358372"/>
      <w:bookmarkEnd w:id="5187"/>
      <w:r>
        <w:rPr>
          <w:rFonts w:hint="cs"/>
          <w:rtl/>
          <w:lang w:eastAsia="he-IL"/>
        </w:rPr>
        <w:t xml:space="preserve">לבדוק, לאחר הדברים האלה, ולהנחות את הרשות. אם היא </w:t>
      </w:r>
      <w:bookmarkStart w:id="5188" w:name="_ETM_Q13_362332"/>
      <w:bookmarkEnd w:id="5188"/>
      <w:r>
        <w:rPr>
          <w:rFonts w:hint="cs"/>
          <w:rtl/>
          <w:lang w:eastAsia="he-IL"/>
        </w:rPr>
        <w:t>רואה לנכון שגם עכשיו זה עדיין לא עומד בתקנים, צריך</w:t>
      </w:r>
      <w:bookmarkStart w:id="5189" w:name="_ETM_Q13_366678"/>
      <w:bookmarkEnd w:id="5189"/>
      <w:r>
        <w:rPr>
          <w:rFonts w:hint="cs"/>
          <w:rtl/>
          <w:lang w:eastAsia="he-IL"/>
        </w:rPr>
        <w:t xml:space="preserve"> להמשיך הלאה לפעול בעניין הזה</w:t>
      </w:r>
      <w:r w:rsidR="001B20AF">
        <w:rPr>
          <w:rFonts w:hint="cs"/>
          <w:rtl/>
          <w:lang w:eastAsia="he-IL"/>
        </w:rPr>
        <w:t>,</w:t>
      </w:r>
      <w:r>
        <w:rPr>
          <w:rFonts w:hint="cs"/>
          <w:rtl/>
          <w:lang w:eastAsia="he-IL"/>
        </w:rPr>
        <w:t xml:space="preserve"> למצוא את כל הפתרונות. אני בהחלט מסכים שצריך לפתור את הבעיות של זיהום אוויר. </w:t>
      </w:r>
      <w:bookmarkStart w:id="5190" w:name="_ETM_Q13_372615"/>
      <w:bookmarkEnd w:id="5190"/>
      <w:r>
        <w:rPr>
          <w:rFonts w:hint="cs"/>
          <w:rtl/>
          <w:lang w:eastAsia="he-IL"/>
        </w:rPr>
        <w:t>זאת בעיה. אנחנו מפעילים תחבורה ציבורית, אנחנו רוצים לתת שירות</w:t>
      </w:r>
      <w:r w:rsidR="001B20AF">
        <w:rPr>
          <w:rFonts w:hint="cs"/>
          <w:rtl/>
          <w:lang w:eastAsia="he-IL"/>
        </w:rPr>
        <w:t>,</w:t>
      </w:r>
      <w:r>
        <w:rPr>
          <w:rFonts w:hint="cs"/>
          <w:rtl/>
          <w:lang w:eastAsia="he-IL"/>
        </w:rPr>
        <w:t xml:space="preserve"> </w:t>
      </w:r>
      <w:r w:rsidR="001B20AF">
        <w:rPr>
          <w:rFonts w:hint="cs"/>
          <w:rtl/>
          <w:lang w:eastAsia="he-IL"/>
        </w:rPr>
        <w:t>ו</w:t>
      </w:r>
      <w:r>
        <w:rPr>
          <w:rFonts w:hint="cs"/>
          <w:rtl/>
          <w:lang w:eastAsia="he-IL"/>
        </w:rPr>
        <w:t>יחד עם זאת, צריך להימנע, לצמצם את הפגיעה באזרחים. תודה.</w:t>
      </w:r>
    </w:p>
    <w:p w:rsidR="008873CC" w:rsidRDefault="008873CC" w:rsidP="00787A7E">
      <w:pPr>
        <w:rPr>
          <w:rtl/>
          <w:lang w:eastAsia="he-IL"/>
        </w:rPr>
      </w:pPr>
    </w:p>
    <w:p w:rsidR="008873CC" w:rsidRDefault="008873CC" w:rsidP="00787A7E">
      <w:pPr>
        <w:pStyle w:val="af6"/>
        <w:keepNext/>
        <w:rPr>
          <w:rtl/>
        </w:rPr>
      </w:pPr>
      <w:bookmarkStart w:id="5191" w:name="ET_yor_6490_11"/>
      <w:r w:rsidRPr="00884B8F">
        <w:rPr>
          <w:rStyle w:val="TagStyle"/>
          <w:rtl/>
        </w:rPr>
        <w:t xml:space="preserve"> &lt;&lt; יור &gt;&gt; </w:t>
      </w:r>
      <w:r>
        <w:rPr>
          <w:rtl/>
        </w:rPr>
        <w:t>היו"ר ניסים ואטורי:</w:t>
      </w:r>
      <w:r w:rsidRPr="00884B8F">
        <w:rPr>
          <w:rStyle w:val="TagStyle"/>
          <w:rtl/>
        </w:rPr>
        <w:t xml:space="preserve"> &lt;&lt; יור &gt;&gt;</w:t>
      </w:r>
      <w:r>
        <w:rPr>
          <w:rtl/>
        </w:rPr>
        <w:t xml:space="preserve">   </w:t>
      </w:r>
      <w:bookmarkEnd w:id="5191"/>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w:t>
      </w:r>
      <w:bookmarkStart w:id="5192" w:name="_ETM_Q13_380575"/>
      <w:bookmarkEnd w:id="5192"/>
      <w:r>
        <w:rPr>
          <w:rFonts w:hint="cs"/>
          <w:rtl/>
          <w:lang w:eastAsia="he-IL"/>
        </w:rPr>
        <w:t xml:space="preserve">רבה. </w:t>
      </w:r>
    </w:p>
    <w:p w:rsidR="008873CC" w:rsidRDefault="008873CC" w:rsidP="00787A7E">
      <w:pPr>
        <w:rPr>
          <w:rtl/>
          <w:lang w:eastAsia="he-IL"/>
        </w:rPr>
      </w:pPr>
    </w:p>
    <w:p w:rsidR="008873CC" w:rsidRPr="00884B8F" w:rsidRDefault="008873CC" w:rsidP="00787A7E">
      <w:pPr>
        <w:rPr>
          <w:rtl/>
          <w:lang w:eastAsia="he-IL"/>
        </w:rPr>
      </w:pPr>
      <w:r>
        <w:rPr>
          <w:rFonts w:hint="cs"/>
          <w:rtl/>
          <w:lang w:eastAsia="he-IL"/>
        </w:rPr>
        <w:t xml:space="preserve">חבר הכנסת אברהם בצלאל, בנושא: חושך בקטעים של </w:t>
      </w:r>
      <w:bookmarkStart w:id="5193" w:name="_ETM_Q13_388409"/>
      <w:bookmarkEnd w:id="5193"/>
      <w:r>
        <w:rPr>
          <w:rFonts w:hint="cs"/>
          <w:rtl/>
          <w:lang w:eastAsia="he-IL"/>
        </w:rPr>
        <w:t>כבישים ראשיים.</w:t>
      </w:r>
    </w:p>
    <w:p w:rsidR="008873CC" w:rsidRDefault="008873CC" w:rsidP="00787A7E">
      <w:pPr>
        <w:rPr>
          <w:rtl/>
          <w:lang w:eastAsia="he-IL"/>
        </w:rPr>
      </w:pPr>
    </w:p>
    <w:p w:rsidR="008873CC" w:rsidRDefault="008873CC" w:rsidP="00787A7E">
      <w:pPr>
        <w:pStyle w:val="a9"/>
        <w:rPr>
          <w:rtl/>
          <w:lang w:eastAsia="he-IL"/>
        </w:rPr>
      </w:pPr>
      <w:bookmarkStart w:id="5194" w:name="ET_query_640552_3"/>
      <w:r w:rsidRPr="0095441E">
        <w:rPr>
          <w:rStyle w:val="TagStyle"/>
          <w:rtl/>
        </w:rPr>
        <w:t xml:space="preserve"> &lt;&lt; שאילתה &gt;&gt; </w:t>
      </w:r>
      <w:bookmarkStart w:id="5195" w:name="_Toc139466908"/>
      <w:r>
        <w:rPr>
          <w:rtl/>
          <w:lang w:eastAsia="he-IL"/>
        </w:rPr>
        <w:t>231. חושך בקטעים של כבישים ראשיים</w:t>
      </w:r>
      <w:bookmarkEnd w:id="5195"/>
      <w:r w:rsidRPr="0095441E">
        <w:rPr>
          <w:rStyle w:val="TagStyle"/>
          <w:rtl/>
        </w:rPr>
        <w:t xml:space="preserve"> &lt;&lt; שאילתה &gt;&gt;</w:t>
      </w:r>
      <w:r>
        <w:rPr>
          <w:rtl/>
          <w:lang w:eastAsia="he-IL"/>
        </w:rPr>
        <w:t xml:space="preserve">   </w:t>
      </w:r>
      <w:bookmarkEnd w:id="5194"/>
    </w:p>
    <w:p w:rsidR="008873CC" w:rsidRDefault="008873CC" w:rsidP="00787A7E">
      <w:pPr>
        <w:rPr>
          <w:rtl/>
          <w:lang w:eastAsia="he-IL"/>
        </w:rPr>
      </w:pPr>
      <w:bookmarkStart w:id="5196" w:name="_ETM_Q13_383001"/>
      <w:bookmarkStart w:id="5197" w:name="_ETM_Q13_383093"/>
      <w:bookmarkEnd w:id="5196"/>
      <w:bookmarkEnd w:id="5197"/>
    </w:p>
    <w:p w:rsidR="008873CC" w:rsidRDefault="008873CC" w:rsidP="00787A7E">
      <w:pPr>
        <w:pStyle w:val="a4"/>
        <w:keepNext/>
        <w:rPr>
          <w:rtl/>
        </w:rPr>
      </w:pPr>
      <w:bookmarkStart w:id="5198" w:name="ET_speaker_6344_4"/>
      <w:r w:rsidRPr="0095441E">
        <w:rPr>
          <w:rStyle w:val="TagStyle"/>
          <w:rtl/>
        </w:rPr>
        <w:t xml:space="preserve"> &lt;&lt; דובר &gt;&gt; </w:t>
      </w:r>
      <w:bookmarkStart w:id="5199" w:name="_Toc139466909"/>
      <w:r>
        <w:rPr>
          <w:rtl/>
        </w:rPr>
        <w:t>אברהם בצלאל (ש"ס):</w:t>
      </w:r>
      <w:bookmarkEnd w:id="5199"/>
      <w:r w:rsidRPr="0095441E">
        <w:rPr>
          <w:rStyle w:val="TagStyle"/>
          <w:rtl/>
        </w:rPr>
        <w:t xml:space="preserve"> &lt;&lt; דובר &gt;&gt;</w:t>
      </w:r>
      <w:r>
        <w:rPr>
          <w:rtl/>
        </w:rPr>
        <w:t xml:space="preserve">   </w:t>
      </w:r>
      <w:bookmarkEnd w:id="5198"/>
    </w:p>
    <w:p w:rsidR="008873CC" w:rsidRDefault="008873CC" w:rsidP="00787A7E">
      <w:pPr>
        <w:rPr>
          <w:rtl/>
          <w:lang w:eastAsia="he-IL"/>
        </w:rPr>
      </w:pPr>
    </w:p>
    <w:p w:rsidR="008873CC" w:rsidRDefault="008873CC" w:rsidP="001B20AF">
      <w:pPr>
        <w:rPr>
          <w:rtl/>
          <w:lang w:eastAsia="he-IL"/>
        </w:rPr>
      </w:pPr>
      <w:r>
        <w:rPr>
          <w:rFonts w:hint="cs"/>
          <w:rtl/>
          <w:lang w:eastAsia="he-IL"/>
        </w:rPr>
        <w:t xml:space="preserve">אדוני היושב-ראש, סגן השר, אני שמח </w:t>
      </w:r>
      <w:r>
        <w:rPr>
          <w:rFonts w:hint="eastAsia"/>
          <w:rtl/>
          <w:lang w:eastAsia="he-IL"/>
        </w:rPr>
        <w:t>–</w:t>
      </w:r>
      <w:r>
        <w:rPr>
          <w:rFonts w:hint="cs"/>
          <w:rtl/>
          <w:lang w:eastAsia="he-IL"/>
        </w:rPr>
        <w:t xml:space="preserve"> דבר ראשון</w:t>
      </w:r>
      <w:bookmarkStart w:id="5200" w:name="_ETM_Q13_399217"/>
      <w:bookmarkEnd w:id="5200"/>
      <w:r>
        <w:rPr>
          <w:rFonts w:hint="cs"/>
          <w:rtl/>
          <w:lang w:eastAsia="he-IL"/>
        </w:rPr>
        <w:t xml:space="preserve"> אני רוצה באמת להודות לך על הקביעות, על הרצינות. באמת</w:t>
      </w:r>
      <w:bookmarkStart w:id="5201" w:name="_ETM_Q13_405422"/>
      <w:bookmarkEnd w:id="5201"/>
      <w:r>
        <w:rPr>
          <w:rFonts w:hint="cs"/>
          <w:rtl/>
          <w:lang w:eastAsia="he-IL"/>
        </w:rPr>
        <w:t>, הוא מגיע, עונה על שאילתות</w:t>
      </w:r>
      <w:r w:rsidR="001B20AF">
        <w:rPr>
          <w:rFonts w:hint="cs"/>
          <w:rtl/>
          <w:lang w:eastAsia="he-IL"/>
        </w:rPr>
        <w:t xml:space="preserve"> כ</w:t>
      </w:r>
      <w:r>
        <w:rPr>
          <w:rFonts w:hint="cs"/>
          <w:rtl/>
          <w:lang w:eastAsia="he-IL"/>
        </w:rPr>
        <w:t xml:space="preserve">רגיל ובקי בחומרים עצמם, </w:t>
      </w:r>
      <w:bookmarkStart w:id="5202" w:name="_ETM_Q13_409491"/>
      <w:bookmarkEnd w:id="5202"/>
      <w:r>
        <w:rPr>
          <w:rFonts w:hint="cs"/>
          <w:rtl/>
          <w:lang w:eastAsia="he-IL"/>
        </w:rPr>
        <w:t xml:space="preserve">שלא כמו כל אחד שמגיע לפה. אני לא בא לדבר נגד </w:t>
      </w:r>
      <w:bookmarkStart w:id="5203" w:name="_ETM_Q13_414416"/>
      <w:bookmarkEnd w:id="5203"/>
      <w:r>
        <w:rPr>
          <w:rFonts w:hint="cs"/>
          <w:rtl/>
          <w:lang w:eastAsia="he-IL"/>
        </w:rPr>
        <w:t>אף אחד, אבל זה באמת בשבחך, אדוני סגן השר.</w:t>
      </w:r>
    </w:p>
    <w:p w:rsidR="008873CC" w:rsidRDefault="008873CC" w:rsidP="00787A7E">
      <w:pPr>
        <w:rPr>
          <w:rtl/>
          <w:lang w:eastAsia="he-IL"/>
        </w:rPr>
      </w:pPr>
    </w:p>
    <w:p w:rsidR="008873CC" w:rsidRDefault="008873CC" w:rsidP="00787A7E">
      <w:pPr>
        <w:pStyle w:val="a4"/>
        <w:keepNext/>
        <w:rPr>
          <w:rtl/>
        </w:rPr>
      </w:pPr>
      <w:bookmarkStart w:id="5204" w:name="ET_speaker_6420_15"/>
      <w:r w:rsidRPr="00E728F5">
        <w:rPr>
          <w:rStyle w:val="TagStyle"/>
          <w:rtl/>
        </w:rPr>
        <w:t xml:space="preserve"> &lt;&lt; דובר &gt;&gt; </w:t>
      </w:r>
      <w:bookmarkStart w:id="5205" w:name="_Toc139466910"/>
      <w:r>
        <w:rPr>
          <w:rtl/>
        </w:rPr>
        <w:t>סגן שרת התחבורה והבטיחות בדרכים אורי מקלב:</w:t>
      </w:r>
      <w:bookmarkEnd w:id="5205"/>
      <w:r w:rsidRPr="00E728F5">
        <w:rPr>
          <w:rStyle w:val="TagStyle"/>
          <w:rtl/>
        </w:rPr>
        <w:t xml:space="preserve"> &lt;&lt; דובר &gt;&gt;</w:t>
      </w:r>
      <w:r>
        <w:rPr>
          <w:rtl/>
        </w:rPr>
        <w:t xml:space="preserve">   </w:t>
      </w:r>
      <w:bookmarkEnd w:id="5204"/>
    </w:p>
    <w:p w:rsidR="008873CC" w:rsidRDefault="008873CC" w:rsidP="00787A7E">
      <w:pPr>
        <w:rPr>
          <w:rtl/>
          <w:lang w:eastAsia="he-IL"/>
        </w:rPr>
      </w:pPr>
      <w:bookmarkStart w:id="5206" w:name="_ETM_Q13_401824"/>
      <w:bookmarkStart w:id="5207" w:name="_ETM_Q13_401901"/>
      <w:bookmarkEnd w:id="5206"/>
      <w:bookmarkEnd w:id="5207"/>
    </w:p>
    <w:p w:rsidR="008873CC" w:rsidRDefault="008873CC" w:rsidP="00787A7E">
      <w:pPr>
        <w:rPr>
          <w:rtl/>
          <w:lang w:eastAsia="he-IL"/>
        </w:rPr>
      </w:pPr>
      <w:bookmarkStart w:id="5208" w:name="_ETM_Q13_417382"/>
      <w:bookmarkStart w:id="5209" w:name="_ETM_Q13_417475"/>
      <w:bookmarkEnd w:id="5208"/>
      <w:bookmarkEnd w:id="5209"/>
      <w:r>
        <w:rPr>
          <w:rFonts w:hint="cs"/>
          <w:rtl/>
          <w:lang w:eastAsia="he-IL"/>
        </w:rPr>
        <w:t xml:space="preserve">תודה רבה, </w:t>
      </w:r>
      <w:bookmarkStart w:id="5210" w:name="_ETM_Q13_416983"/>
      <w:bookmarkEnd w:id="5210"/>
      <w:r>
        <w:rPr>
          <w:rFonts w:hint="cs"/>
          <w:rtl/>
          <w:lang w:eastAsia="he-IL"/>
        </w:rPr>
        <w:t>תודה רבה.</w:t>
      </w:r>
    </w:p>
    <w:p w:rsidR="008873CC" w:rsidRDefault="008873CC" w:rsidP="00787A7E">
      <w:pPr>
        <w:rPr>
          <w:rtl/>
          <w:lang w:eastAsia="he-IL"/>
        </w:rPr>
      </w:pPr>
    </w:p>
    <w:p w:rsidR="008873CC" w:rsidRDefault="008873CC" w:rsidP="00787A7E">
      <w:pPr>
        <w:pStyle w:val="-"/>
        <w:keepNext/>
        <w:rPr>
          <w:rtl/>
        </w:rPr>
      </w:pPr>
      <w:bookmarkStart w:id="5211" w:name="ET_speakercontinue_6344_14"/>
      <w:r w:rsidRPr="00E728F5">
        <w:rPr>
          <w:rStyle w:val="TagStyle"/>
          <w:rtl/>
        </w:rPr>
        <w:t xml:space="preserve"> &lt;&lt; דובר_המשך &gt;&gt; </w:t>
      </w:r>
      <w:r>
        <w:rPr>
          <w:rtl/>
        </w:rPr>
        <w:t>אברהם בצלאל (ש"ס):</w:t>
      </w:r>
      <w:r w:rsidRPr="00E728F5">
        <w:rPr>
          <w:rStyle w:val="TagStyle"/>
          <w:rtl/>
        </w:rPr>
        <w:t xml:space="preserve"> &lt;&lt; דובר_המשך &gt;&gt;</w:t>
      </w:r>
      <w:r>
        <w:rPr>
          <w:rtl/>
        </w:rPr>
        <w:t xml:space="preserve">   </w:t>
      </w:r>
      <w:bookmarkEnd w:id="5211"/>
    </w:p>
    <w:p w:rsidR="008873CC" w:rsidRDefault="008873CC" w:rsidP="00237DA3">
      <w:pPr>
        <w:rPr>
          <w:rtl/>
          <w:lang w:eastAsia="he-IL"/>
        </w:rPr>
      </w:pPr>
    </w:p>
    <w:p w:rsidR="008873CC" w:rsidRPr="00E728F5" w:rsidRDefault="008873CC" w:rsidP="00787A7E">
      <w:pPr>
        <w:rPr>
          <w:rtl/>
          <w:lang w:eastAsia="he-IL"/>
        </w:rPr>
      </w:pPr>
      <w:r>
        <w:rPr>
          <w:rFonts w:hint="cs"/>
          <w:rtl/>
          <w:lang w:eastAsia="he-IL"/>
        </w:rPr>
        <w:t>ניכרות עבודה ורצינות בשאילתות, וכמו שאמרת, שאילתות זה כלי חשוב מאוד מאוד.</w:t>
      </w:r>
    </w:p>
    <w:p w:rsidR="008873CC" w:rsidRDefault="008873CC" w:rsidP="00787A7E">
      <w:pPr>
        <w:rPr>
          <w:rtl/>
          <w:lang w:eastAsia="he-IL"/>
        </w:rPr>
      </w:pPr>
      <w:bookmarkStart w:id="5212" w:name="_ETM_Q13_402032"/>
      <w:bookmarkStart w:id="5213" w:name="_ETM_Q13_402109"/>
      <w:bookmarkEnd w:id="5212"/>
      <w:bookmarkEnd w:id="5213"/>
    </w:p>
    <w:p w:rsidR="008873CC" w:rsidRDefault="008873CC" w:rsidP="00787A7E">
      <w:pPr>
        <w:pStyle w:val="-"/>
        <w:keepNext/>
        <w:rPr>
          <w:rtl/>
        </w:rPr>
      </w:pPr>
      <w:bookmarkStart w:id="5214" w:name="ET_speakercontinue_6420_16"/>
      <w:r w:rsidRPr="00A27FEF">
        <w:rPr>
          <w:rStyle w:val="TagStyle"/>
          <w:rtl/>
        </w:rPr>
        <w:t xml:space="preserve"> &lt;&lt; דובר_המשך &gt;&gt; </w:t>
      </w:r>
      <w:r>
        <w:rPr>
          <w:rtl/>
        </w:rPr>
        <w:t>סגן שרת התחבורה והבטיחות בדרכים אורי מקלב:</w:t>
      </w:r>
      <w:r w:rsidRPr="00A27FEF">
        <w:rPr>
          <w:rStyle w:val="TagStyle"/>
          <w:rtl/>
        </w:rPr>
        <w:t xml:space="preserve"> &lt;&lt; דובר_המשך &gt;&gt;</w:t>
      </w:r>
      <w:r>
        <w:rPr>
          <w:rtl/>
        </w:rPr>
        <w:t xml:space="preserve">   </w:t>
      </w:r>
      <w:bookmarkEnd w:id="5214"/>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אני לא אשאיר אותך ככה, אבל אפשר </w:t>
      </w:r>
      <w:bookmarkStart w:id="5215" w:name="_ETM_Q13_427674"/>
      <w:bookmarkEnd w:id="5215"/>
      <w:r>
        <w:rPr>
          <w:rFonts w:hint="cs"/>
          <w:rtl/>
          <w:lang w:eastAsia="he-IL"/>
        </w:rPr>
        <w:t xml:space="preserve">להגדיר אותך כרב-שואל </w:t>
      </w:r>
      <w:r>
        <w:rPr>
          <w:rFonts w:hint="eastAsia"/>
          <w:rtl/>
          <w:lang w:eastAsia="he-IL"/>
        </w:rPr>
        <w:t>–</w:t>
      </w:r>
      <w:r>
        <w:rPr>
          <w:rFonts w:hint="cs"/>
          <w:rtl/>
          <w:lang w:eastAsia="he-IL"/>
        </w:rPr>
        <w:t xml:space="preserve"> שאלות רבות, שאילתות רבות. אתה </w:t>
      </w:r>
      <w:bookmarkStart w:id="5216" w:name="_ETM_Q13_430460"/>
      <w:bookmarkEnd w:id="5216"/>
      <w:r>
        <w:rPr>
          <w:rFonts w:hint="cs"/>
          <w:rtl/>
          <w:lang w:eastAsia="he-IL"/>
        </w:rPr>
        <w:t xml:space="preserve">לקחת את הכלי הזה של שאילתות לעבודה. אני חושב שאתה </w:t>
      </w:r>
      <w:bookmarkStart w:id="5217" w:name="_ETM_Q13_434663"/>
      <w:bookmarkEnd w:id="5217"/>
      <w:r>
        <w:rPr>
          <w:rFonts w:hint="cs"/>
          <w:rtl/>
          <w:lang w:eastAsia="he-IL"/>
        </w:rPr>
        <w:t xml:space="preserve">עושה דבר נכון מאוד. זה כלי חשוב מאוד לעבודה. </w:t>
      </w:r>
      <w:bookmarkStart w:id="5218" w:name="_ETM_Q13_436491"/>
      <w:bookmarkEnd w:id="5218"/>
      <w:r>
        <w:rPr>
          <w:rFonts w:hint="cs"/>
          <w:rtl/>
          <w:lang w:eastAsia="he-IL"/>
        </w:rPr>
        <w:t xml:space="preserve">אני אומר לך כבר שהכלי הזה </w:t>
      </w:r>
      <w:r>
        <w:rPr>
          <w:rFonts w:hint="eastAsia"/>
          <w:rtl/>
          <w:lang w:eastAsia="he-IL"/>
        </w:rPr>
        <w:t>–</w:t>
      </w:r>
      <w:r>
        <w:rPr>
          <w:rFonts w:hint="cs"/>
          <w:rtl/>
          <w:lang w:eastAsia="he-IL"/>
        </w:rPr>
        <w:t xml:space="preserve"> אני אמרתי את </w:t>
      </w:r>
      <w:bookmarkStart w:id="5219" w:name="_ETM_Q13_440167"/>
      <w:bookmarkEnd w:id="5219"/>
      <w:r>
        <w:rPr>
          <w:rFonts w:hint="cs"/>
          <w:rtl/>
          <w:lang w:eastAsia="he-IL"/>
        </w:rPr>
        <w:t>זה קודם, אני לא יודע אם היית פה.</w:t>
      </w:r>
    </w:p>
    <w:p w:rsidR="008873CC" w:rsidRDefault="008873CC" w:rsidP="00787A7E">
      <w:pPr>
        <w:rPr>
          <w:rtl/>
          <w:lang w:eastAsia="he-IL"/>
        </w:rPr>
      </w:pPr>
    </w:p>
    <w:p w:rsidR="008873CC" w:rsidRDefault="008873CC" w:rsidP="00787A7E">
      <w:pPr>
        <w:pStyle w:val="-"/>
        <w:keepNext/>
        <w:rPr>
          <w:rtl/>
        </w:rPr>
      </w:pPr>
      <w:bookmarkStart w:id="5220" w:name="_ETM_Q13_440138"/>
      <w:bookmarkStart w:id="5221" w:name="_ETM_Q13_440261"/>
      <w:bookmarkEnd w:id="5220"/>
      <w:bookmarkEnd w:id="5221"/>
      <w:r w:rsidRPr="00C40088">
        <w:rPr>
          <w:rStyle w:val="TagStyle"/>
          <w:rtl/>
        </w:rPr>
        <w:t xml:space="preserve">&lt;&lt; דובר_המשך &gt;&gt; </w:t>
      </w:r>
      <w:r>
        <w:rPr>
          <w:rtl/>
        </w:rPr>
        <w:t>אברהם בצלאל (ש"ס):</w:t>
      </w:r>
      <w:r w:rsidRPr="00C40088">
        <w:rPr>
          <w:rStyle w:val="TagStyle"/>
          <w:rtl/>
        </w:rPr>
        <w:t xml:space="preserve"> &lt;&lt; דובר_המשך &gt;&gt;</w:t>
      </w:r>
      <w:r>
        <w:rPr>
          <w:rtl/>
        </w:rPr>
        <w:t xml:space="preserve">   </w:t>
      </w:r>
    </w:p>
    <w:p w:rsidR="008873CC" w:rsidRDefault="008873CC" w:rsidP="00237DA3">
      <w:pPr>
        <w:rPr>
          <w:rtl/>
          <w:lang w:eastAsia="he-IL"/>
        </w:rPr>
      </w:pPr>
      <w:bookmarkStart w:id="5222" w:name="_ETM_Q13_439826"/>
      <w:bookmarkEnd w:id="5222"/>
    </w:p>
    <w:p w:rsidR="008873CC" w:rsidRDefault="008873CC" w:rsidP="00787A7E">
      <w:pPr>
        <w:rPr>
          <w:rtl/>
          <w:lang w:eastAsia="he-IL"/>
        </w:rPr>
      </w:pPr>
      <w:bookmarkStart w:id="5223" w:name="_ETM_Q13_439908"/>
      <w:bookmarkEnd w:id="5223"/>
      <w:r>
        <w:rPr>
          <w:rFonts w:hint="cs"/>
          <w:rtl/>
          <w:lang w:eastAsia="he-IL"/>
        </w:rPr>
        <w:t>הייתי, הייתי.</w:t>
      </w:r>
    </w:p>
    <w:p w:rsidR="008873CC" w:rsidRDefault="008873CC" w:rsidP="00787A7E">
      <w:pPr>
        <w:rPr>
          <w:rtl/>
          <w:lang w:eastAsia="he-IL"/>
        </w:rPr>
      </w:pPr>
    </w:p>
    <w:p w:rsidR="008873CC" w:rsidRDefault="008873CC" w:rsidP="00787A7E">
      <w:pPr>
        <w:pStyle w:val="-"/>
        <w:keepNext/>
        <w:rPr>
          <w:rtl/>
        </w:rPr>
      </w:pPr>
      <w:r w:rsidRPr="00A27FEF">
        <w:rPr>
          <w:rStyle w:val="TagStyle"/>
          <w:rtl/>
        </w:rPr>
        <w:t xml:space="preserve">&lt;&lt; דובר_המשך &gt;&gt; </w:t>
      </w:r>
      <w:r>
        <w:rPr>
          <w:rtl/>
        </w:rPr>
        <w:t>סגן שרת התחבורה והבטיחות בדרכים אורי מקלב:</w:t>
      </w:r>
      <w:r w:rsidRPr="00A27FEF">
        <w:rPr>
          <w:rStyle w:val="TagStyle"/>
          <w:rtl/>
        </w:rPr>
        <w:t xml:space="preserve"> &lt;&lt; דובר_המשך &gt;&gt;</w:t>
      </w:r>
      <w:r>
        <w:rPr>
          <w:rtl/>
        </w:rPr>
        <w:t xml:space="preserve">   </w:t>
      </w:r>
    </w:p>
    <w:p w:rsidR="008873CC" w:rsidRDefault="008873CC" w:rsidP="00787A7E">
      <w:pPr>
        <w:rPr>
          <w:rtl/>
          <w:lang w:eastAsia="he-IL"/>
        </w:rPr>
      </w:pPr>
    </w:p>
    <w:p w:rsidR="008873CC" w:rsidRDefault="008873CC" w:rsidP="00C94912">
      <w:pPr>
        <w:rPr>
          <w:rtl/>
          <w:lang w:eastAsia="he-IL"/>
        </w:rPr>
      </w:pPr>
      <w:bookmarkStart w:id="5224" w:name="_ETM_Q13_441564"/>
      <w:bookmarkStart w:id="5225" w:name="_ETM_Q13_441648"/>
      <w:bookmarkEnd w:id="5224"/>
      <w:bookmarkEnd w:id="5225"/>
      <w:r>
        <w:rPr>
          <w:rFonts w:hint="cs"/>
          <w:rtl/>
          <w:lang w:eastAsia="he-IL"/>
        </w:rPr>
        <w:t xml:space="preserve">היית פה. הדבר הזה זה לא שאלות ותשובות, ככה. השאלות האלה גורמות </w:t>
      </w:r>
      <w:bookmarkStart w:id="5226" w:name="_ETM_Q13_448071"/>
      <w:bookmarkEnd w:id="5226"/>
      <w:r>
        <w:rPr>
          <w:rFonts w:hint="cs"/>
          <w:rtl/>
          <w:lang w:eastAsia="he-IL"/>
        </w:rPr>
        <w:t>לתזוזה של דברים</w:t>
      </w:r>
      <w:r w:rsidR="001B20AF">
        <w:rPr>
          <w:rFonts w:hint="cs"/>
          <w:rtl/>
          <w:lang w:eastAsia="he-IL"/>
        </w:rPr>
        <w:t>,</w:t>
      </w:r>
      <w:r>
        <w:rPr>
          <w:rFonts w:hint="cs"/>
          <w:rtl/>
          <w:lang w:eastAsia="he-IL"/>
        </w:rPr>
        <w:t xml:space="preserve"> זה גורם לגלי</w:t>
      </w:r>
      <w:r w:rsidR="001B20AF">
        <w:rPr>
          <w:rFonts w:hint="cs"/>
          <w:rtl/>
          <w:lang w:eastAsia="he-IL"/>
        </w:rPr>
        <w:t>ם בתוך המשרד,</w:t>
      </w:r>
      <w:r>
        <w:rPr>
          <w:rFonts w:hint="cs"/>
          <w:rtl/>
          <w:lang w:eastAsia="he-IL"/>
        </w:rPr>
        <w:t xml:space="preserve"> וזה טוב, </w:t>
      </w:r>
      <w:bookmarkStart w:id="5227" w:name="_ETM_Q13_449877"/>
      <w:bookmarkEnd w:id="5227"/>
      <w:r>
        <w:rPr>
          <w:rFonts w:hint="cs"/>
          <w:rtl/>
          <w:lang w:eastAsia="he-IL"/>
        </w:rPr>
        <w:t xml:space="preserve">אתה יודע. כל משרד ממשלתי, כפי שאנחנו יודעים, יש </w:t>
      </w:r>
      <w:bookmarkStart w:id="5228" w:name="_ETM_Q13_452146"/>
      <w:bookmarkEnd w:id="5228"/>
      <w:r>
        <w:rPr>
          <w:rFonts w:hint="cs"/>
          <w:rtl/>
          <w:lang w:eastAsia="he-IL"/>
        </w:rPr>
        <w:t>לו ריבוי עיסוקים</w:t>
      </w:r>
      <w:r w:rsidR="001B20AF">
        <w:rPr>
          <w:rFonts w:hint="cs"/>
          <w:rtl/>
          <w:lang w:eastAsia="he-IL"/>
        </w:rPr>
        <w:t xml:space="preserve"> </w:t>
      </w:r>
      <w:r w:rsidR="00C94912">
        <w:rPr>
          <w:rFonts w:hint="eastAsia"/>
          <w:rtl/>
          <w:lang w:eastAsia="he-IL"/>
        </w:rPr>
        <w:t>–</w:t>
      </w:r>
      <w:r w:rsidR="00C94912">
        <w:rPr>
          <w:rFonts w:hint="cs"/>
          <w:rtl/>
          <w:lang w:eastAsia="he-IL"/>
        </w:rPr>
        <w:t xml:space="preserve"> –</w:t>
      </w:r>
    </w:p>
    <w:p w:rsidR="008873CC" w:rsidRDefault="008873CC" w:rsidP="00787A7E">
      <w:pPr>
        <w:rPr>
          <w:rtl/>
          <w:lang w:eastAsia="he-IL"/>
        </w:rPr>
      </w:pPr>
      <w:bookmarkStart w:id="5229" w:name="_ETM_Q13_453770"/>
      <w:bookmarkStart w:id="5230" w:name="_ETM_Q13_453865"/>
      <w:bookmarkEnd w:id="5229"/>
      <w:bookmarkEnd w:id="5230"/>
    </w:p>
    <w:p w:rsidR="008873CC" w:rsidRDefault="008873CC" w:rsidP="00787A7E">
      <w:pPr>
        <w:pStyle w:val="-"/>
        <w:keepNext/>
        <w:rPr>
          <w:rtl/>
        </w:rPr>
      </w:pPr>
      <w:r w:rsidRPr="00C40088">
        <w:rPr>
          <w:rStyle w:val="TagStyle"/>
          <w:rtl/>
        </w:rPr>
        <w:t xml:space="preserve">&lt;&lt; דובר_המשך &gt;&gt; </w:t>
      </w:r>
      <w:r>
        <w:rPr>
          <w:rtl/>
        </w:rPr>
        <w:t>אברהם בצלאל (ש"ס):</w:t>
      </w:r>
      <w:r w:rsidRPr="00C40088">
        <w:rPr>
          <w:rStyle w:val="TagStyle"/>
          <w:rtl/>
        </w:rPr>
        <w:t xml:space="preserve"> &lt;&lt; דובר_המשך &gt;&gt;</w:t>
      </w:r>
      <w:r>
        <w:rPr>
          <w:rtl/>
        </w:rPr>
        <w:t xml:space="preserve">   </w:t>
      </w:r>
    </w:p>
    <w:p w:rsidR="008873CC" w:rsidRDefault="008873CC" w:rsidP="00787A7E">
      <w:pPr>
        <w:rPr>
          <w:rtl/>
          <w:lang w:eastAsia="he-IL"/>
        </w:rPr>
      </w:pPr>
    </w:p>
    <w:p w:rsidR="008873CC" w:rsidRDefault="008873CC" w:rsidP="00787A7E">
      <w:pPr>
        <w:rPr>
          <w:rtl/>
          <w:lang w:eastAsia="he-IL"/>
        </w:rPr>
      </w:pPr>
      <w:r>
        <w:rPr>
          <w:rFonts w:hint="cs"/>
          <w:rtl/>
          <w:lang w:eastAsia="he-IL"/>
        </w:rPr>
        <w:t>בסוף באנו לשרת ציבור, והציבור מחכה.</w:t>
      </w:r>
    </w:p>
    <w:p w:rsidR="008873CC" w:rsidRDefault="008873CC" w:rsidP="00787A7E">
      <w:pPr>
        <w:rPr>
          <w:rtl/>
          <w:lang w:eastAsia="he-IL"/>
        </w:rPr>
      </w:pPr>
      <w:bookmarkStart w:id="5231" w:name="_ETM_Q13_454668"/>
      <w:bookmarkStart w:id="5232" w:name="_ETM_Q13_454773"/>
      <w:bookmarkEnd w:id="5231"/>
      <w:bookmarkEnd w:id="5232"/>
    </w:p>
    <w:p w:rsidR="008873CC" w:rsidRDefault="008873CC" w:rsidP="00787A7E">
      <w:pPr>
        <w:pStyle w:val="-"/>
        <w:keepNext/>
        <w:rPr>
          <w:rtl/>
        </w:rPr>
      </w:pPr>
      <w:r w:rsidRPr="00A27FEF">
        <w:rPr>
          <w:rStyle w:val="TagStyle"/>
          <w:rtl/>
        </w:rPr>
        <w:t xml:space="preserve">&lt;&lt; דובר_המשך &gt;&gt; </w:t>
      </w:r>
      <w:r>
        <w:rPr>
          <w:rtl/>
        </w:rPr>
        <w:t>סגן שרת התחבורה והבטיחות בדרכים אורי מקלב:</w:t>
      </w:r>
      <w:r w:rsidRPr="00A27FEF">
        <w:rPr>
          <w:rStyle w:val="TagStyle"/>
          <w:rtl/>
        </w:rPr>
        <w:t xml:space="preserve"> &lt;&lt; דובר_המשך &gt;&gt;</w:t>
      </w:r>
      <w:r>
        <w:rPr>
          <w:rtl/>
        </w:rPr>
        <w:t xml:space="preserve">   </w:t>
      </w:r>
    </w:p>
    <w:p w:rsidR="008873CC" w:rsidRDefault="008873CC" w:rsidP="00787A7E">
      <w:pPr>
        <w:rPr>
          <w:rtl/>
          <w:lang w:eastAsia="he-IL"/>
        </w:rPr>
      </w:pPr>
    </w:p>
    <w:p w:rsidR="008873CC" w:rsidRDefault="00C94912" w:rsidP="00C94912">
      <w:pPr>
        <w:rPr>
          <w:rtl/>
          <w:lang w:eastAsia="he-IL"/>
        </w:rPr>
      </w:pPr>
      <w:bookmarkStart w:id="5233" w:name="_ETM_Q13_453393"/>
      <w:bookmarkStart w:id="5234" w:name="_ETM_Q13_453482"/>
      <w:bookmarkEnd w:id="5233"/>
      <w:bookmarkEnd w:id="5234"/>
      <w:r>
        <w:rPr>
          <w:rFonts w:hint="eastAsia"/>
          <w:rtl/>
          <w:lang w:eastAsia="he-IL"/>
        </w:rPr>
        <w:t>– –</w:t>
      </w:r>
      <w:r w:rsidR="001B20AF">
        <w:rPr>
          <w:rFonts w:hint="cs"/>
          <w:rtl/>
          <w:lang w:eastAsia="he-IL"/>
        </w:rPr>
        <w:t xml:space="preserve"> </w:t>
      </w:r>
      <w:r w:rsidR="008873CC">
        <w:rPr>
          <w:rFonts w:hint="cs"/>
          <w:rtl/>
          <w:lang w:eastAsia="he-IL"/>
        </w:rPr>
        <w:t xml:space="preserve">יש ריבוי עיסוקים, ריבוי פניות, וכשיש שאילתה ומעלים נושא </w:t>
      </w:r>
      <w:r w:rsidR="001B20AF">
        <w:rPr>
          <w:rFonts w:hint="eastAsia"/>
          <w:rtl/>
          <w:lang w:eastAsia="he-IL"/>
        </w:rPr>
        <w:t xml:space="preserve">– </w:t>
      </w:r>
      <w:r w:rsidR="008873CC">
        <w:rPr>
          <w:rFonts w:hint="cs"/>
          <w:rtl/>
          <w:lang w:eastAsia="he-IL"/>
        </w:rPr>
        <w:t xml:space="preserve">ואני מניח שאתה מעלה את הנושאים שהם חשובים, שצריכים </w:t>
      </w:r>
      <w:r w:rsidR="00237DA3">
        <w:rPr>
          <w:rFonts w:hint="cs"/>
          <w:rtl/>
          <w:lang w:eastAsia="he-IL"/>
        </w:rPr>
        <w:t>– –</w:t>
      </w:r>
      <w:bookmarkStart w:id="5235" w:name="_ETM_Q13_460792"/>
      <w:bookmarkEnd w:id="5235"/>
    </w:p>
    <w:p w:rsidR="008873CC" w:rsidRDefault="008873CC" w:rsidP="00787A7E">
      <w:pPr>
        <w:rPr>
          <w:rtl/>
          <w:lang w:eastAsia="he-IL"/>
        </w:rPr>
      </w:pPr>
    </w:p>
    <w:p w:rsidR="008873CC" w:rsidRDefault="008873CC" w:rsidP="00787A7E">
      <w:pPr>
        <w:pStyle w:val="-"/>
        <w:keepNext/>
        <w:rPr>
          <w:rtl/>
        </w:rPr>
      </w:pPr>
      <w:r w:rsidRPr="00C40088">
        <w:rPr>
          <w:rStyle w:val="TagStyle"/>
          <w:rtl/>
        </w:rPr>
        <w:t xml:space="preserve">&lt;&lt; דובר_המשך &gt;&gt; </w:t>
      </w:r>
      <w:r>
        <w:rPr>
          <w:rtl/>
        </w:rPr>
        <w:t>אברהם בצלאל (ש"ס):</w:t>
      </w:r>
      <w:r w:rsidRPr="00C40088">
        <w:rPr>
          <w:rStyle w:val="TagStyle"/>
          <w:rtl/>
        </w:rPr>
        <w:t xml:space="preserve"> &lt;&lt; דובר_המשך &gt;&gt;</w:t>
      </w:r>
      <w:r>
        <w:rPr>
          <w:rtl/>
        </w:rPr>
        <w:t xml:space="preserve">   </w:t>
      </w:r>
    </w:p>
    <w:p w:rsidR="008873CC" w:rsidRDefault="008873CC" w:rsidP="00787A7E">
      <w:pPr>
        <w:rPr>
          <w:rtl/>
          <w:lang w:eastAsia="he-IL"/>
        </w:rPr>
      </w:pPr>
    </w:p>
    <w:p w:rsidR="008873CC" w:rsidRDefault="008873CC" w:rsidP="00787A7E">
      <w:pPr>
        <w:rPr>
          <w:rtl/>
          <w:lang w:eastAsia="he-IL"/>
        </w:rPr>
      </w:pPr>
      <w:r>
        <w:rPr>
          <w:rFonts w:hint="cs"/>
          <w:rtl/>
          <w:lang w:eastAsia="he-IL"/>
        </w:rPr>
        <w:t>בדרך כלל זה מגיע מפניות ציבור. בדרך כלל זה מגיע משם.</w:t>
      </w:r>
    </w:p>
    <w:p w:rsidR="008873CC" w:rsidRDefault="008873CC" w:rsidP="00787A7E">
      <w:pPr>
        <w:rPr>
          <w:rtl/>
          <w:lang w:eastAsia="he-IL"/>
        </w:rPr>
      </w:pPr>
    </w:p>
    <w:p w:rsidR="008873CC" w:rsidRDefault="008873CC" w:rsidP="00787A7E">
      <w:pPr>
        <w:pStyle w:val="-"/>
        <w:keepNext/>
        <w:rPr>
          <w:rtl/>
        </w:rPr>
      </w:pPr>
      <w:r w:rsidRPr="00A27FEF">
        <w:rPr>
          <w:rStyle w:val="TagStyle"/>
          <w:rtl/>
        </w:rPr>
        <w:t xml:space="preserve">&lt;&lt; דובר_המשך &gt;&gt; </w:t>
      </w:r>
      <w:r>
        <w:rPr>
          <w:rtl/>
        </w:rPr>
        <w:t>סגן שרת התחבורה והבטיחות בדרכים אורי מקלב:</w:t>
      </w:r>
      <w:r w:rsidRPr="00A27FEF">
        <w:rPr>
          <w:rStyle w:val="TagStyle"/>
          <w:rtl/>
        </w:rPr>
        <w:t xml:space="preserve"> &lt;&lt; דובר_המשך &gt;&gt;</w:t>
      </w:r>
      <w:r>
        <w:rPr>
          <w:rtl/>
        </w:rPr>
        <w:t xml:space="preserve">   </w:t>
      </w:r>
    </w:p>
    <w:p w:rsidR="008873CC" w:rsidRDefault="008873CC" w:rsidP="00787A7E">
      <w:pPr>
        <w:rPr>
          <w:rtl/>
          <w:lang w:eastAsia="he-IL"/>
        </w:rPr>
      </w:pPr>
    </w:p>
    <w:p w:rsidR="008873CC" w:rsidRDefault="00237DA3" w:rsidP="00787A7E">
      <w:pPr>
        <w:rPr>
          <w:rtl/>
          <w:lang w:eastAsia="he-IL"/>
        </w:rPr>
      </w:pPr>
      <w:bookmarkStart w:id="5236" w:name="_ETM_Q13_462484"/>
      <w:bookmarkStart w:id="5237" w:name="_ETM_Q13_462590"/>
      <w:bookmarkEnd w:id="5236"/>
      <w:bookmarkEnd w:id="5237"/>
      <w:r>
        <w:rPr>
          <w:rFonts w:hint="cs"/>
          <w:rtl/>
          <w:lang w:eastAsia="he-IL"/>
        </w:rPr>
        <w:t>– –</w:t>
      </w:r>
      <w:r w:rsidR="008873CC">
        <w:rPr>
          <w:rFonts w:hint="cs"/>
          <w:rtl/>
          <w:lang w:eastAsia="he-IL"/>
        </w:rPr>
        <w:t xml:space="preserve"> ששם הדחיפות. יש לזה השלכה כוללת. אז אתה </w:t>
      </w:r>
      <w:bookmarkStart w:id="5238" w:name="_ETM_Q13_467787"/>
      <w:bookmarkEnd w:id="5238"/>
      <w:r w:rsidR="008873CC">
        <w:rPr>
          <w:rFonts w:hint="cs"/>
          <w:rtl/>
          <w:lang w:eastAsia="he-IL"/>
        </w:rPr>
        <w:t xml:space="preserve">באמת עושה את זה, ואני שמח שיש לך היום שלוש </w:t>
      </w:r>
      <w:bookmarkStart w:id="5239" w:name="_ETM_Q13_467306"/>
      <w:bookmarkEnd w:id="5239"/>
      <w:r w:rsidR="008873CC">
        <w:rPr>
          <w:rFonts w:hint="cs"/>
          <w:rtl/>
          <w:lang w:eastAsia="he-IL"/>
        </w:rPr>
        <w:t xml:space="preserve">שאילתות, אני יודע שיש לך בקנה עוד שאילתות. </w:t>
      </w:r>
    </w:p>
    <w:p w:rsidR="008873CC" w:rsidRDefault="008873CC" w:rsidP="00787A7E">
      <w:pPr>
        <w:rPr>
          <w:rtl/>
          <w:lang w:eastAsia="he-IL"/>
        </w:rPr>
      </w:pPr>
      <w:bookmarkStart w:id="5240" w:name="_ETM_Q13_472751"/>
      <w:bookmarkStart w:id="5241" w:name="_ETM_Q13_472845"/>
      <w:bookmarkEnd w:id="5240"/>
      <w:bookmarkEnd w:id="5241"/>
    </w:p>
    <w:p w:rsidR="008873CC" w:rsidRDefault="008873CC" w:rsidP="00787A7E">
      <w:pPr>
        <w:pStyle w:val="-"/>
        <w:keepNext/>
        <w:rPr>
          <w:rtl/>
        </w:rPr>
      </w:pPr>
      <w:r w:rsidRPr="00C40088">
        <w:rPr>
          <w:rStyle w:val="TagStyle"/>
          <w:rtl/>
        </w:rPr>
        <w:t xml:space="preserve">&lt;&lt; דובר_המשך &gt;&gt; </w:t>
      </w:r>
      <w:r>
        <w:rPr>
          <w:rtl/>
        </w:rPr>
        <w:t>אברהם בצלאל (ש"ס):</w:t>
      </w:r>
      <w:r w:rsidRPr="00C40088">
        <w:rPr>
          <w:rStyle w:val="TagStyle"/>
          <w:rtl/>
        </w:rPr>
        <w:t xml:space="preserve"> &lt;&lt; דובר_המשך &gt;&gt;</w:t>
      </w:r>
      <w:r>
        <w:rPr>
          <w:rtl/>
        </w:rPr>
        <w:t xml:space="preserve">   </w:t>
      </w:r>
    </w:p>
    <w:p w:rsidR="008873CC" w:rsidRDefault="008873CC" w:rsidP="00787A7E">
      <w:pPr>
        <w:rPr>
          <w:rtl/>
          <w:lang w:eastAsia="he-IL"/>
        </w:rPr>
      </w:pPr>
    </w:p>
    <w:p w:rsidR="008873CC" w:rsidRDefault="008873CC" w:rsidP="001B20AF">
      <w:pPr>
        <w:rPr>
          <w:rtl/>
          <w:lang w:eastAsia="he-IL"/>
        </w:rPr>
      </w:pPr>
      <w:bookmarkStart w:id="5242" w:name="_ETM_Q13_471145"/>
      <w:bookmarkStart w:id="5243" w:name="_ETM_Q13_471239"/>
      <w:bookmarkEnd w:id="5242"/>
      <w:bookmarkEnd w:id="5243"/>
      <w:r>
        <w:rPr>
          <w:rFonts w:hint="cs"/>
          <w:rtl/>
          <w:lang w:eastAsia="he-IL"/>
        </w:rPr>
        <w:t xml:space="preserve">תודה, </w:t>
      </w:r>
      <w:bookmarkStart w:id="5244" w:name="_ETM_Q13_471144"/>
      <w:bookmarkEnd w:id="5244"/>
      <w:r>
        <w:rPr>
          <w:rFonts w:hint="cs"/>
          <w:rtl/>
          <w:lang w:eastAsia="he-IL"/>
        </w:rPr>
        <w:t xml:space="preserve">אדוני סגן השר. כביש 38 מואר כולו למעט קטע </w:t>
      </w:r>
      <w:bookmarkStart w:id="5245" w:name="_ETM_Q13_477875"/>
      <w:bookmarkEnd w:id="5245"/>
      <w:r>
        <w:rPr>
          <w:rFonts w:hint="cs"/>
          <w:rtl/>
          <w:lang w:eastAsia="he-IL"/>
        </w:rPr>
        <w:t>שבין צומת ישעי לצרעה. זה נושא אחד. נושא שני</w:t>
      </w:r>
      <w:bookmarkStart w:id="5246" w:name="_ETM_Q13_483064"/>
      <w:bookmarkEnd w:id="5246"/>
      <w:r>
        <w:rPr>
          <w:rFonts w:hint="cs"/>
          <w:rtl/>
          <w:lang w:eastAsia="he-IL"/>
        </w:rPr>
        <w:t xml:space="preserve"> זה כביש 16 בירושלים, שמואר כולו למעט קטע בכניסה </w:t>
      </w:r>
      <w:bookmarkStart w:id="5247" w:name="_ETM_Q13_485740"/>
      <w:bookmarkEnd w:id="5247"/>
      <w:r>
        <w:rPr>
          <w:rFonts w:hint="cs"/>
          <w:rtl/>
          <w:lang w:eastAsia="he-IL"/>
        </w:rPr>
        <w:t xml:space="preserve">להר נוף. כולנו יודעים </w:t>
      </w:r>
      <w:r>
        <w:rPr>
          <w:rFonts w:hint="eastAsia"/>
          <w:rtl/>
          <w:lang w:eastAsia="he-IL"/>
        </w:rPr>
        <w:t>–</w:t>
      </w:r>
      <w:r w:rsidR="001B20AF">
        <w:rPr>
          <w:rFonts w:hint="cs"/>
          <w:rtl/>
          <w:lang w:eastAsia="he-IL"/>
        </w:rPr>
        <w:t xml:space="preserve"> </w:t>
      </w:r>
      <w:r>
        <w:rPr>
          <w:rFonts w:hint="cs"/>
          <w:rtl/>
          <w:lang w:eastAsia="he-IL"/>
        </w:rPr>
        <w:t xml:space="preserve">איך אומרים, אנחנו גם נוסעים, </w:t>
      </w:r>
      <w:bookmarkStart w:id="5248" w:name="_ETM_Q13_490742"/>
      <w:bookmarkEnd w:id="5248"/>
      <w:r>
        <w:rPr>
          <w:rFonts w:hint="cs"/>
          <w:rtl/>
          <w:lang w:eastAsia="he-IL"/>
        </w:rPr>
        <w:t>אני רואה גם אותך, לפעמים נוסע גם לבד בלי</w:t>
      </w:r>
      <w:bookmarkStart w:id="5249" w:name="_ETM_Q13_493317"/>
      <w:bookmarkEnd w:id="5249"/>
      <w:r>
        <w:rPr>
          <w:rFonts w:hint="cs"/>
          <w:rtl/>
          <w:lang w:eastAsia="he-IL"/>
        </w:rPr>
        <w:t xml:space="preserve"> נ</w:t>
      </w:r>
      <w:r w:rsidR="001B20AF">
        <w:rPr>
          <w:rFonts w:hint="cs"/>
          <w:rtl/>
          <w:lang w:eastAsia="he-IL"/>
        </w:rPr>
        <w:t>הג, ואנחנו נמצאים בכבישים בשעות-לא-</w:t>
      </w:r>
      <w:r>
        <w:rPr>
          <w:rFonts w:hint="cs"/>
          <w:rtl/>
          <w:lang w:eastAsia="he-IL"/>
        </w:rPr>
        <w:t xml:space="preserve">שעות. לפעמים </w:t>
      </w:r>
      <w:bookmarkStart w:id="5250" w:name="_ETM_Q13_498114"/>
      <w:bookmarkEnd w:id="5250"/>
      <w:r>
        <w:rPr>
          <w:rFonts w:hint="cs"/>
          <w:rtl/>
          <w:lang w:eastAsia="he-IL"/>
        </w:rPr>
        <w:t xml:space="preserve">אתה פתאום מגלה איזה בן אדם שהולך או </w:t>
      </w:r>
      <w:bookmarkStart w:id="5251" w:name="_ETM_Q13_500098"/>
      <w:bookmarkEnd w:id="5251"/>
      <w:r>
        <w:rPr>
          <w:rFonts w:hint="cs"/>
          <w:rtl/>
          <w:lang w:eastAsia="he-IL"/>
        </w:rPr>
        <w:t xml:space="preserve">משהו שלא ראית רק בגלל החשכה. לא כולנו הולכים עם </w:t>
      </w:r>
      <w:bookmarkStart w:id="5252" w:name="_ETM_Q13_502369"/>
      <w:bookmarkEnd w:id="5252"/>
      <w:r>
        <w:rPr>
          <w:rFonts w:hint="cs"/>
          <w:rtl/>
          <w:lang w:eastAsia="he-IL"/>
        </w:rPr>
        <w:t>זוהרים.</w:t>
      </w:r>
      <w:r w:rsidR="00237DA3">
        <w:rPr>
          <w:rFonts w:hint="cs"/>
          <w:rtl/>
          <w:lang w:eastAsia="he-IL"/>
        </w:rPr>
        <w:t xml:space="preserve"> </w:t>
      </w:r>
      <w:r>
        <w:rPr>
          <w:rFonts w:hint="cs"/>
          <w:rtl/>
          <w:lang w:eastAsia="he-IL"/>
        </w:rPr>
        <w:t xml:space="preserve">באמת, הדבר הזה – ואני </w:t>
      </w:r>
      <w:bookmarkStart w:id="5253" w:name="_ETM_Q13_509422"/>
      <w:bookmarkEnd w:id="5253"/>
      <w:r>
        <w:rPr>
          <w:rFonts w:hint="cs"/>
          <w:rtl/>
          <w:lang w:eastAsia="he-IL"/>
        </w:rPr>
        <w:t>לא מדבר דווקא על הכבישים האל</w:t>
      </w:r>
      <w:r w:rsidR="001B20AF">
        <w:rPr>
          <w:rFonts w:hint="cs"/>
          <w:rtl/>
          <w:lang w:eastAsia="he-IL"/>
        </w:rPr>
        <w:t>ה</w:t>
      </w:r>
      <w:r>
        <w:rPr>
          <w:rFonts w:hint="cs"/>
          <w:rtl/>
          <w:lang w:eastAsia="he-IL"/>
        </w:rPr>
        <w:t>, אבל בכלליות.</w:t>
      </w:r>
    </w:p>
    <w:p w:rsidR="008873CC" w:rsidRDefault="008873CC" w:rsidP="00787A7E">
      <w:pPr>
        <w:pStyle w:val="afe"/>
        <w:ind w:left="1080" w:firstLine="0"/>
        <w:rPr>
          <w:rtl/>
          <w:lang w:eastAsia="he-IL"/>
        </w:rPr>
      </w:pPr>
      <w:bookmarkStart w:id="5254" w:name="_ETM_Q13_512269"/>
      <w:bookmarkStart w:id="5255" w:name="_ETM_Q13_512377"/>
      <w:bookmarkStart w:id="5256" w:name="_ETM_Q13_512766"/>
      <w:bookmarkStart w:id="5257" w:name="_ETM_Q13_512838"/>
      <w:bookmarkEnd w:id="5254"/>
      <w:bookmarkEnd w:id="5255"/>
      <w:bookmarkEnd w:id="5256"/>
      <w:bookmarkEnd w:id="5257"/>
    </w:p>
    <w:p w:rsidR="008873CC" w:rsidRDefault="008873CC" w:rsidP="001B20AF">
      <w:pPr>
        <w:rPr>
          <w:lang w:eastAsia="he-IL"/>
        </w:rPr>
      </w:pPr>
      <w:bookmarkStart w:id="5258" w:name="_ETM_Q13_521187"/>
      <w:bookmarkStart w:id="5259" w:name="_ETM_Q13_521286"/>
      <w:bookmarkEnd w:id="5258"/>
      <w:bookmarkEnd w:id="5259"/>
      <w:r>
        <w:rPr>
          <w:rFonts w:hint="cs"/>
          <w:rtl/>
          <w:lang w:eastAsia="he-IL"/>
        </w:rPr>
        <w:t xml:space="preserve">מה </w:t>
      </w:r>
      <w:bookmarkStart w:id="5260" w:name="_ETM_Q13_515042"/>
      <w:bookmarkEnd w:id="5260"/>
      <w:r>
        <w:rPr>
          <w:rFonts w:hint="cs"/>
          <w:rtl/>
          <w:lang w:eastAsia="he-IL"/>
        </w:rPr>
        <w:t>יעשה המשרד על מנת להתקין תאורה בקטעים הנ"ל?</w:t>
      </w:r>
      <w:bookmarkStart w:id="5261" w:name="_ETM_Q13_517185"/>
      <w:bookmarkStart w:id="5262" w:name="_ETM_Q13_517259"/>
      <w:bookmarkEnd w:id="5261"/>
      <w:bookmarkEnd w:id="5262"/>
    </w:p>
    <w:p w:rsidR="008873CC" w:rsidRPr="001B20AF" w:rsidRDefault="008873CC" w:rsidP="00787A7E">
      <w:pPr>
        <w:rPr>
          <w:rtl/>
          <w:lang w:eastAsia="he-IL"/>
        </w:rPr>
      </w:pPr>
    </w:p>
    <w:p w:rsidR="008873CC" w:rsidRDefault="008873CC" w:rsidP="001B20AF">
      <w:pPr>
        <w:rPr>
          <w:rtl/>
          <w:lang w:eastAsia="he-IL"/>
        </w:rPr>
      </w:pPr>
      <w:r>
        <w:rPr>
          <w:rFonts w:hint="cs"/>
          <w:rtl/>
          <w:lang w:eastAsia="he-IL"/>
        </w:rPr>
        <w:t xml:space="preserve">אני </w:t>
      </w:r>
      <w:bookmarkStart w:id="5263" w:name="_ETM_Q13_516551"/>
      <w:bookmarkEnd w:id="5263"/>
      <w:r>
        <w:rPr>
          <w:rFonts w:hint="cs"/>
          <w:rtl/>
          <w:lang w:eastAsia="he-IL"/>
        </w:rPr>
        <w:t xml:space="preserve">רוצה, לפני שאתה עונה לי, סגן השר, לציין שהחלק הראשון של השאילתה </w:t>
      </w:r>
      <w:bookmarkStart w:id="5264" w:name="_ETM_Q13_522797"/>
      <w:bookmarkEnd w:id="5264"/>
      <w:r>
        <w:rPr>
          <w:rFonts w:hint="cs"/>
          <w:rtl/>
          <w:lang w:eastAsia="he-IL"/>
        </w:rPr>
        <w:t xml:space="preserve">שלי, ברוך השם, כבר נפתר. כמה שבועות לאחר </w:t>
      </w:r>
      <w:bookmarkStart w:id="5265" w:name="_ETM_Q13_524543"/>
      <w:bookmarkEnd w:id="5265"/>
      <w:r>
        <w:rPr>
          <w:rFonts w:hint="cs"/>
          <w:rtl/>
          <w:lang w:eastAsia="he-IL"/>
        </w:rPr>
        <w:t xml:space="preserve">שהגשתי את השאילתה, בקטע של כביש 38 ליד בית שמש הותקנה תאורה. אתה יודע, על זה </w:t>
      </w:r>
      <w:bookmarkStart w:id="5266" w:name="_ETM_Q13_534508"/>
      <w:bookmarkEnd w:id="5266"/>
      <w:r>
        <w:rPr>
          <w:rFonts w:hint="cs"/>
          <w:rtl/>
          <w:lang w:eastAsia="he-IL"/>
        </w:rPr>
        <w:t>נאמר: טרם יקראו, אני אענה. אז דבר ראשון</w:t>
      </w:r>
      <w:r w:rsidR="001B20AF">
        <w:rPr>
          <w:rFonts w:hint="cs"/>
          <w:rtl/>
          <w:lang w:eastAsia="he-IL"/>
        </w:rPr>
        <w:t>,</w:t>
      </w:r>
      <w:r>
        <w:rPr>
          <w:rFonts w:hint="cs"/>
          <w:rtl/>
          <w:lang w:eastAsia="he-IL"/>
        </w:rPr>
        <w:t xml:space="preserve"> באמת </w:t>
      </w:r>
      <w:bookmarkStart w:id="5267" w:name="_ETM_Q13_536595"/>
      <w:bookmarkEnd w:id="5267"/>
      <w:r>
        <w:rPr>
          <w:rFonts w:hint="cs"/>
          <w:rtl/>
          <w:lang w:eastAsia="he-IL"/>
        </w:rPr>
        <w:t xml:space="preserve">תודה רבה לשרת התחבורה </w:t>
      </w:r>
      <w:r w:rsidR="00237DA3">
        <w:rPr>
          <w:rFonts w:hint="cs"/>
          <w:rtl/>
          <w:lang w:eastAsia="he-IL"/>
        </w:rPr>
        <w:t>– –</w:t>
      </w:r>
    </w:p>
    <w:p w:rsidR="008873CC" w:rsidRDefault="008873CC" w:rsidP="00787A7E">
      <w:pPr>
        <w:rPr>
          <w:rtl/>
          <w:lang w:eastAsia="he-IL"/>
        </w:rPr>
      </w:pPr>
    </w:p>
    <w:p w:rsidR="008873CC" w:rsidRDefault="008873CC" w:rsidP="00787A7E">
      <w:pPr>
        <w:pStyle w:val="-"/>
        <w:keepNext/>
        <w:rPr>
          <w:rtl/>
        </w:rPr>
      </w:pPr>
      <w:r w:rsidRPr="00A27FEF">
        <w:rPr>
          <w:rStyle w:val="TagStyle"/>
          <w:rtl/>
        </w:rPr>
        <w:t xml:space="preserve">&lt;&lt; דובר_המשך &gt;&gt; </w:t>
      </w:r>
      <w:r>
        <w:rPr>
          <w:rtl/>
        </w:rPr>
        <w:t>סגן שרת התחבורה והבטיחות בדרכים אורי מקלב:</w:t>
      </w:r>
      <w:r w:rsidRPr="00A27FEF">
        <w:rPr>
          <w:rStyle w:val="TagStyle"/>
          <w:rtl/>
        </w:rPr>
        <w:t xml:space="preserve"> &lt;&lt; דובר_המשך &gt;&gt;</w:t>
      </w:r>
      <w:r>
        <w:rPr>
          <w:rtl/>
        </w:rPr>
        <w:t xml:space="preserve">   </w:t>
      </w:r>
    </w:p>
    <w:p w:rsidR="008873CC" w:rsidRDefault="008873CC" w:rsidP="00787A7E">
      <w:pPr>
        <w:rPr>
          <w:rtl/>
          <w:lang w:eastAsia="he-IL"/>
        </w:rPr>
      </w:pPr>
    </w:p>
    <w:p w:rsidR="008873CC" w:rsidRDefault="008873CC" w:rsidP="001B20AF">
      <w:pPr>
        <w:rPr>
          <w:rtl/>
          <w:lang w:eastAsia="he-IL"/>
        </w:rPr>
      </w:pPr>
      <w:r>
        <w:rPr>
          <w:rFonts w:hint="cs"/>
          <w:rtl/>
          <w:lang w:eastAsia="he-IL"/>
        </w:rPr>
        <w:t>זה מתכתב עם מה שאמרתי לך קודם.</w:t>
      </w:r>
    </w:p>
    <w:p w:rsidR="008873CC" w:rsidRDefault="008873CC" w:rsidP="00787A7E">
      <w:pPr>
        <w:rPr>
          <w:rtl/>
          <w:lang w:eastAsia="he-IL"/>
        </w:rPr>
      </w:pPr>
    </w:p>
    <w:p w:rsidR="008873CC" w:rsidRDefault="008873CC" w:rsidP="00787A7E">
      <w:pPr>
        <w:pStyle w:val="-"/>
        <w:keepNext/>
        <w:rPr>
          <w:rtl/>
        </w:rPr>
      </w:pPr>
      <w:r w:rsidRPr="00C40088">
        <w:rPr>
          <w:rStyle w:val="TagStyle"/>
          <w:rtl/>
        </w:rPr>
        <w:t xml:space="preserve">&lt;&lt; דובר_המשך &gt;&gt; </w:t>
      </w:r>
      <w:r>
        <w:rPr>
          <w:rtl/>
        </w:rPr>
        <w:t>אברהם בצלאל (ש"ס):</w:t>
      </w:r>
      <w:r w:rsidRPr="00C40088">
        <w:rPr>
          <w:rStyle w:val="TagStyle"/>
          <w:rtl/>
        </w:rPr>
        <w:t xml:space="preserve"> &lt;&lt; דובר_המשך &gt;&gt;</w:t>
      </w:r>
      <w:r>
        <w:rPr>
          <w:rtl/>
        </w:rPr>
        <w:t xml:space="preserve">   </w:t>
      </w:r>
    </w:p>
    <w:p w:rsidR="008873CC" w:rsidRDefault="008873CC" w:rsidP="00787A7E">
      <w:pPr>
        <w:rPr>
          <w:rtl/>
          <w:lang w:eastAsia="he-IL"/>
        </w:rPr>
      </w:pPr>
    </w:p>
    <w:p w:rsidR="008873CC" w:rsidRDefault="00237DA3" w:rsidP="001B20AF">
      <w:pPr>
        <w:rPr>
          <w:rtl/>
          <w:lang w:eastAsia="he-IL"/>
        </w:rPr>
      </w:pPr>
      <w:bookmarkStart w:id="5268" w:name="_ETM_Q13_537594"/>
      <w:bookmarkStart w:id="5269" w:name="_ETM_Q13_537670"/>
      <w:bookmarkEnd w:id="5268"/>
      <w:bookmarkEnd w:id="5269"/>
      <w:r>
        <w:rPr>
          <w:rFonts w:hint="cs"/>
          <w:rtl/>
          <w:lang w:eastAsia="he-IL"/>
        </w:rPr>
        <w:t>– –</w:t>
      </w:r>
      <w:r w:rsidR="008873CC">
        <w:rPr>
          <w:rFonts w:hint="cs"/>
          <w:rtl/>
          <w:lang w:eastAsia="he-IL"/>
        </w:rPr>
        <w:t xml:space="preserve"> על מה שעושים. ואני שואל ברצינות</w:t>
      </w:r>
      <w:r w:rsidR="001B20AF">
        <w:rPr>
          <w:rFonts w:hint="cs"/>
          <w:rtl/>
          <w:lang w:eastAsia="he-IL"/>
        </w:rPr>
        <w:t>:</w:t>
      </w:r>
      <w:r w:rsidR="008873CC">
        <w:rPr>
          <w:rFonts w:hint="cs"/>
          <w:rtl/>
          <w:lang w:eastAsia="he-IL"/>
        </w:rPr>
        <w:t xml:space="preserve"> איך המשרד נותן מענה או מחשבה או תיעדוף לכל </w:t>
      </w:r>
      <w:bookmarkStart w:id="5270" w:name="_ETM_Q13_547686"/>
      <w:bookmarkEnd w:id="5270"/>
      <w:r w:rsidR="008873CC">
        <w:rPr>
          <w:rFonts w:hint="cs"/>
          <w:rtl/>
          <w:lang w:eastAsia="he-IL"/>
        </w:rPr>
        <w:t>הקטעים של הכבישים שהם חשוכים?</w:t>
      </w:r>
    </w:p>
    <w:p w:rsidR="008873CC" w:rsidRDefault="008873CC" w:rsidP="00787A7E">
      <w:pPr>
        <w:rPr>
          <w:rtl/>
          <w:lang w:eastAsia="he-IL"/>
        </w:rPr>
      </w:pPr>
    </w:p>
    <w:p w:rsidR="008873CC" w:rsidRDefault="008873CC" w:rsidP="00787A7E">
      <w:pPr>
        <w:pStyle w:val="-"/>
        <w:keepNext/>
        <w:rPr>
          <w:rtl/>
        </w:rPr>
      </w:pPr>
      <w:r w:rsidRPr="00A27FEF">
        <w:rPr>
          <w:rStyle w:val="TagStyle"/>
          <w:rtl/>
        </w:rPr>
        <w:t xml:space="preserve">&lt;&lt; דובר_המשך &gt;&gt; </w:t>
      </w:r>
      <w:r>
        <w:rPr>
          <w:rtl/>
        </w:rPr>
        <w:t>סגן שרת התחבורה והבטיחות בדרכים אורי מקלב:</w:t>
      </w:r>
      <w:r w:rsidRPr="00A27FEF">
        <w:rPr>
          <w:rStyle w:val="TagStyle"/>
          <w:rtl/>
        </w:rPr>
        <w:t xml:space="preserve"> &lt;&lt; דובר_המשך &gt;&gt;</w:t>
      </w:r>
      <w:r>
        <w:rPr>
          <w:rtl/>
        </w:rPr>
        <w:t xml:space="preserve">   </w:t>
      </w:r>
    </w:p>
    <w:p w:rsidR="008873CC" w:rsidRDefault="008873CC" w:rsidP="00787A7E">
      <w:pPr>
        <w:rPr>
          <w:rtl/>
          <w:lang w:eastAsia="he-IL"/>
        </w:rPr>
      </w:pPr>
    </w:p>
    <w:p w:rsidR="008873CC" w:rsidRDefault="008873CC" w:rsidP="00787A7E">
      <w:pPr>
        <w:rPr>
          <w:rtl/>
          <w:lang w:eastAsia="he-IL"/>
        </w:rPr>
      </w:pPr>
      <w:bookmarkStart w:id="5271" w:name="_ETM_Q13_549561"/>
      <w:bookmarkStart w:id="5272" w:name="_ETM_Q13_549688"/>
      <w:bookmarkEnd w:id="5271"/>
      <w:bookmarkEnd w:id="5272"/>
      <w:r>
        <w:rPr>
          <w:rFonts w:hint="cs"/>
          <w:rtl/>
          <w:lang w:eastAsia="he-IL"/>
        </w:rPr>
        <w:t xml:space="preserve">תודה לך, חבר הכנסת אברהם בצלאל. אז ראשית, אני כן אתייחס בקצרה לכביש </w:t>
      </w:r>
      <w:bookmarkStart w:id="5273" w:name="_ETM_Q13_555125"/>
      <w:bookmarkEnd w:id="5273"/>
      <w:r>
        <w:rPr>
          <w:rFonts w:hint="cs"/>
          <w:rtl/>
          <w:lang w:eastAsia="he-IL"/>
        </w:rPr>
        <w:t xml:space="preserve">38. כביש 38, כפי שידוע </w:t>
      </w:r>
      <w:r w:rsidR="00237DA3">
        <w:rPr>
          <w:rFonts w:hint="cs"/>
          <w:rtl/>
          <w:lang w:eastAsia="he-IL"/>
        </w:rPr>
        <w:t>– – –</w:t>
      </w:r>
    </w:p>
    <w:p w:rsidR="008873CC" w:rsidRDefault="008873CC" w:rsidP="00237DA3">
      <w:pPr>
        <w:rPr>
          <w:rtl/>
          <w:lang w:eastAsia="he-IL"/>
        </w:rPr>
      </w:pPr>
    </w:p>
    <w:p w:rsidR="008873CC" w:rsidRDefault="008873CC" w:rsidP="00787A7E">
      <w:pPr>
        <w:pStyle w:val="af6"/>
        <w:keepNext/>
        <w:rPr>
          <w:rtl/>
        </w:rPr>
      </w:pPr>
      <w:r w:rsidRPr="00A652C4">
        <w:rPr>
          <w:rStyle w:val="TagStyle"/>
          <w:rtl/>
        </w:rPr>
        <w:t xml:space="preserve"> &lt;&lt; יור &gt;&gt; </w:t>
      </w:r>
      <w:r>
        <w:rPr>
          <w:rtl/>
        </w:rPr>
        <w:t>היו"ר אוריאל בוסו:</w:t>
      </w:r>
      <w:r w:rsidRPr="00A652C4">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bookmarkStart w:id="5274" w:name="_ETM_Q13_559875"/>
      <w:bookmarkEnd w:id="5274"/>
      <w:r>
        <w:rPr>
          <w:rFonts w:hint="cs"/>
          <w:rtl/>
          <w:lang w:eastAsia="he-IL"/>
        </w:rPr>
        <w:t>אתה יכול להאריך פה, אין הבדל.</w:t>
      </w:r>
    </w:p>
    <w:p w:rsidR="008873CC" w:rsidRDefault="008873CC" w:rsidP="00787A7E">
      <w:pPr>
        <w:rPr>
          <w:rtl/>
          <w:lang w:eastAsia="he-IL"/>
        </w:rPr>
      </w:pPr>
      <w:bookmarkStart w:id="5275" w:name="_ETM_Q13_561190"/>
      <w:bookmarkStart w:id="5276" w:name="_ETM_Q13_561296"/>
      <w:bookmarkEnd w:id="5275"/>
      <w:bookmarkEnd w:id="5276"/>
    </w:p>
    <w:p w:rsidR="008873CC" w:rsidRDefault="008873CC" w:rsidP="00787A7E">
      <w:pPr>
        <w:pStyle w:val="-"/>
        <w:keepNext/>
        <w:rPr>
          <w:rtl/>
        </w:rPr>
      </w:pPr>
      <w:bookmarkStart w:id="5277" w:name="_ETM_Q13_561366"/>
      <w:bookmarkStart w:id="5278" w:name="_ETM_Q13_561480"/>
      <w:bookmarkEnd w:id="5277"/>
      <w:bookmarkEnd w:id="5278"/>
      <w:r w:rsidRPr="00A27FEF">
        <w:rPr>
          <w:rStyle w:val="TagStyle"/>
          <w:rtl/>
        </w:rPr>
        <w:t xml:space="preserve">&lt;&lt; דובר_המשך &gt;&gt; </w:t>
      </w:r>
      <w:r>
        <w:rPr>
          <w:rtl/>
        </w:rPr>
        <w:t>סגן שרת התחבורה והבטיחות בדרכים אורי מקלב:</w:t>
      </w:r>
      <w:r w:rsidRPr="00A27FEF">
        <w:rPr>
          <w:rStyle w:val="TagStyle"/>
          <w:rtl/>
        </w:rPr>
        <w:t xml:space="preserve"> &lt;&lt; דובר_המשך &gt;&gt;</w:t>
      </w:r>
      <w:r>
        <w:rPr>
          <w:rtl/>
        </w:rPr>
        <w:t xml:space="preserve">   </w:t>
      </w:r>
    </w:p>
    <w:p w:rsidR="008873CC" w:rsidRDefault="008873CC" w:rsidP="00787A7E">
      <w:pPr>
        <w:keepNext/>
        <w:rPr>
          <w:rtl/>
          <w:lang w:eastAsia="he-IL"/>
        </w:rPr>
      </w:pPr>
    </w:p>
    <w:p w:rsidR="008873CC" w:rsidRDefault="008873CC" w:rsidP="001B20AF">
      <w:pPr>
        <w:keepNext/>
        <w:rPr>
          <w:rtl/>
          <w:lang w:eastAsia="he-IL"/>
        </w:rPr>
      </w:pPr>
      <w:bookmarkStart w:id="5279" w:name="_ETM_Q13_561973"/>
      <w:bookmarkStart w:id="5280" w:name="_ETM_Q13_562038"/>
      <w:bookmarkEnd w:id="5279"/>
      <w:bookmarkEnd w:id="5280"/>
      <w:r>
        <w:rPr>
          <w:rFonts w:hint="cs"/>
          <w:rtl/>
          <w:lang w:eastAsia="he-IL"/>
        </w:rPr>
        <w:t xml:space="preserve">אוקיי. כביש 38 זה הכביש שמחבר – הציבור גם צופה בנו – </w:t>
      </w:r>
      <w:bookmarkStart w:id="5281" w:name="_ETM_Q13_565893"/>
      <w:bookmarkEnd w:id="5281"/>
      <w:r>
        <w:rPr>
          <w:rFonts w:hint="cs"/>
          <w:rtl/>
          <w:lang w:eastAsia="he-IL"/>
        </w:rPr>
        <w:t xml:space="preserve">בין כביש 1 מצד אחד לבית שמש, ואחר כך </w:t>
      </w:r>
      <w:bookmarkStart w:id="5282" w:name="_ETM_Q13_569635"/>
      <w:bookmarkEnd w:id="5282"/>
      <w:r w:rsidR="001B20AF">
        <w:rPr>
          <w:rFonts w:hint="cs"/>
          <w:rtl/>
          <w:lang w:eastAsia="he-IL"/>
        </w:rPr>
        <w:t xml:space="preserve">גם </w:t>
      </w:r>
      <w:r>
        <w:rPr>
          <w:rFonts w:hint="cs"/>
          <w:rtl/>
          <w:lang w:eastAsia="he-IL"/>
        </w:rPr>
        <w:t xml:space="preserve">דרומה, עד עמק האלה. </w:t>
      </w:r>
      <w:r w:rsidR="001B20AF">
        <w:rPr>
          <w:rFonts w:hint="cs"/>
          <w:rtl/>
          <w:lang w:eastAsia="he-IL"/>
        </w:rPr>
        <w:t xml:space="preserve">זה </w:t>
      </w:r>
      <w:r>
        <w:rPr>
          <w:rFonts w:hint="cs"/>
          <w:rtl/>
          <w:lang w:eastAsia="he-IL"/>
        </w:rPr>
        <w:t xml:space="preserve">כביש שבאמת </w:t>
      </w:r>
      <w:bookmarkStart w:id="5283" w:name="_ETM_Q13_574173"/>
      <w:bookmarkEnd w:id="5283"/>
      <w:r>
        <w:rPr>
          <w:rFonts w:hint="cs"/>
          <w:rtl/>
          <w:lang w:eastAsia="he-IL"/>
        </w:rPr>
        <w:t>שודרג. אני זוכר את הפעילות, הפעילות פה של חברי הכנסת שהביאה</w:t>
      </w:r>
      <w:r w:rsidR="001B20AF">
        <w:rPr>
          <w:rFonts w:hint="cs"/>
          <w:rtl/>
          <w:lang w:eastAsia="he-IL"/>
        </w:rPr>
        <w:t xml:space="preserve"> לשדרוג הכביש</w:t>
      </w:r>
      <w:r>
        <w:rPr>
          <w:rFonts w:hint="cs"/>
          <w:rtl/>
          <w:lang w:eastAsia="he-IL"/>
        </w:rPr>
        <w:t xml:space="preserve">, </w:t>
      </w:r>
      <w:bookmarkStart w:id="5284" w:name="_ETM_Q13_576416"/>
      <w:bookmarkEnd w:id="5284"/>
      <w:r>
        <w:rPr>
          <w:rFonts w:hint="cs"/>
          <w:rtl/>
          <w:lang w:eastAsia="he-IL"/>
        </w:rPr>
        <w:t xml:space="preserve">ואני אומר את זה באופן מלא. אנחנו </w:t>
      </w:r>
      <w:bookmarkStart w:id="5285" w:name="_ETM_Q13_581400"/>
      <w:bookmarkEnd w:id="5285"/>
      <w:r>
        <w:rPr>
          <w:rFonts w:hint="cs"/>
          <w:rtl/>
          <w:lang w:eastAsia="he-IL"/>
        </w:rPr>
        <w:t xml:space="preserve">זוכרים עוד בתקופת חבר הכנסת סגן השר משה אבוטבול, </w:t>
      </w:r>
      <w:bookmarkStart w:id="5286" w:name="_ETM_Q13_582031"/>
      <w:bookmarkEnd w:id="5286"/>
      <w:r w:rsidR="001B20AF">
        <w:rPr>
          <w:rFonts w:hint="cs"/>
          <w:rtl/>
          <w:lang w:eastAsia="he-IL"/>
        </w:rPr>
        <w:t>כ</w:t>
      </w:r>
      <w:r>
        <w:rPr>
          <w:rFonts w:hint="cs"/>
          <w:rtl/>
          <w:lang w:eastAsia="he-IL"/>
        </w:rPr>
        <w:t xml:space="preserve">שהיה ראש העיר, כמה שהוא פעל, כמה שהוא עשה, </w:t>
      </w:r>
      <w:bookmarkStart w:id="5287" w:name="_ETM_Q13_585129"/>
      <w:bookmarkEnd w:id="5287"/>
      <w:r>
        <w:rPr>
          <w:rFonts w:hint="cs"/>
          <w:rtl/>
          <w:lang w:eastAsia="he-IL"/>
        </w:rPr>
        <w:t>יחד עם חבר הכנסת גפני</w:t>
      </w:r>
      <w:r w:rsidR="001B20AF">
        <w:rPr>
          <w:rFonts w:hint="cs"/>
          <w:rtl/>
          <w:lang w:eastAsia="he-IL"/>
        </w:rPr>
        <w:t>,</w:t>
      </w:r>
      <w:r>
        <w:rPr>
          <w:rFonts w:hint="cs"/>
          <w:rtl/>
          <w:lang w:eastAsia="he-IL"/>
        </w:rPr>
        <w:t xml:space="preserve"> ואנחנו ראינו. אני אומר, </w:t>
      </w:r>
      <w:bookmarkStart w:id="5288" w:name="_ETM_Q13_588713"/>
      <w:bookmarkEnd w:id="5288"/>
      <w:r>
        <w:rPr>
          <w:rFonts w:hint="cs"/>
          <w:rtl/>
          <w:lang w:eastAsia="he-IL"/>
        </w:rPr>
        <w:t>ז</w:t>
      </w:r>
      <w:r w:rsidR="001B20AF">
        <w:rPr>
          <w:rFonts w:hint="cs"/>
          <w:rtl/>
          <w:lang w:eastAsia="he-IL"/>
        </w:rPr>
        <w:t>ו</w:t>
      </w:r>
      <w:r>
        <w:rPr>
          <w:rFonts w:hint="cs"/>
          <w:rtl/>
          <w:lang w:eastAsia="he-IL"/>
        </w:rPr>
        <w:t xml:space="preserve"> אח</w:t>
      </w:r>
      <w:r w:rsidR="001B20AF">
        <w:rPr>
          <w:rFonts w:hint="cs"/>
          <w:rtl/>
          <w:lang w:eastAsia="he-IL"/>
        </w:rPr>
        <w:t>ת</w:t>
      </w:r>
      <w:r>
        <w:rPr>
          <w:rFonts w:hint="cs"/>
          <w:rtl/>
          <w:lang w:eastAsia="he-IL"/>
        </w:rPr>
        <w:t xml:space="preserve"> הדוגמאות של כבישים שבהם פעילות של חבר כנסת, יחד </w:t>
      </w:r>
      <w:bookmarkStart w:id="5289" w:name="_ETM_Q13_590783"/>
      <w:bookmarkEnd w:id="5289"/>
      <w:r>
        <w:rPr>
          <w:rFonts w:hint="cs"/>
          <w:rtl/>
          <w:lang w:eastAsia="he-IL"/>
        </w:rPr>
        <w:t xml:space="preserve">עם ראשי ערים, הביאה גם לקדימות וגם באופן מעשי </w:t>
      </w:r>
      <w:bookmarkStart w:id="5290" w:name="_ETM_Q13_595768"/>
      <w:bookmarkEnd w:id="5290"/>
      <w:r>
        <w:rPr>
          <w:rFonts w:hint="cs"/>
          <w:rtl/>
          <w:lang w:eastAsia="he-IL"/>
        </w:rPr>
        <w:t>לזירוז הכביש הזה. היום אתה נוסע ואתה חושב</w:t>
      </w:r>
      <w:r w:rsidR="001B20AF">
        <w:rPr>
          <w:rFonts w:hint="cs"/>
          <w:rtl/>
          <w:lang w:eastAsia="he-IL"/>
        </w:rPr>
        <w:t>:</w:t>
      </w:r>
      <w:r>
        <w:rPr>
          <w:rFonts w:hint="cs"/>
          <w:rtl/>
          <w:lang w:eastAsia="he-IL"/>
        </w:rPr>
        <w:t xml:space="preserve"> איך </w:t>
      </w:r>
      <w:bookmarkStart w:id="5291" w:name="_ETM_Q13_597610"/>
      <w:bookmarkEnd w:id="5291"/>
      <w:r>
        <w:rPr>
          <w:rFonts w:hint="cs"/>
          <w:rtl/>
          <w:lang w:eastAsia="he-IL"/>
        </w:rPr>
        <w:t xml:space="preserve">יכולת היום </w:t>
      </w:r>
      <w:r>
        <w:rPr>
          <w:rFonts w:hint="eastAsia"/>
          <w:rtl/>
          <w:lang w:eastAsia="he-IL"/>
        </w:rPr>
        <w:t>–</w:t>
      </w:r>
      <w:r>
        <w:rPr>
          <w:rFonts w:hint="cs"/>
          <w:rtl/>
          <w:lang w:eastAsia="he-IL"/>
        </w:rPr>
        <w:t xml:space="preserve"> פעם זה היה זמן בלתי ידוע להגיע לבית שמש.</w:t>
      </w:r>
    </w:p>
    <w:p w:rsidR="008873CC" w:rsidRDefault="008873CC" w:rsidP="00787A7E">
      <w:pPr>
        <w:rPr>
          <w:rtl/>
          <w:lang w:eastAsia="he-IL"/>
        </w:rPr>
      </w:pPr>
    </w:p>
    <w:p w:rsidR="008873CC" w:rsidRDefault="008873CC" w:rsidP="00787A7E">
      <w:pPr>
        <w:pStyle w:val="-"/>
        <w:keepNext/>
        <w:rPr>
          <w:rtl/>
        </w:rPr>
      </w:pPr>
      <w:bookmarkStart w:id="5292" w:name="_ETM_Q13_604026"/>
      <w:bookmarkStart w:id="5293" w:name="_ETM_Q13_604102"/>
      <w:bookmarkEnd w:id="5292"/>
      <w:bookmarkEnd w:id="5293"/>
      <w:r w:rsidRPr="00C40088">
        <w:rPr>
          <w:rStyle w:val="TagStyle"/>
          <w:rtl/>
        </w:rPr>
        <w:t xml:space="preserve">&lt;&lt; דובר_המשך &gt;&gt; </w:t>
      </w:r>
      <w:r>
        <w:rPr>
          <w:rtl/>
        </w:rPr>
        <w:t>אברהם בצלאל (ש"ס):</w:t>
      </w:r>
      <w:r w:rsidRPr="00C40088">
        <w:rPr>
          <w:rStyle w:val="TagStyle"/>
          <w:rtl/>
        </w:rPr>
        <w:t xml:space="preserve"> &lt;&lt; דובר_המשך &gt;&gt;</w:t>
      </w:r>
      <w:r>
        <w:rPr>
          <w:rtl/>
        </w:rPr>
        <w:t xml:space="preserve">   </w:t>
      </w:r>
    </w:p>
    <w:p w:rsidR="008873CC" w:rsidRDefault="008873CC" w:rsidP="00787A7E">
      <w:pPr>
        <w:rPr>
          <w:rtl/>
          <w:lang w:eastAsia="he-IL"/>
        </w:rPr>
      </w:pPr>
    </w:p>
    <w:p w:rsidR="008873CC" w:rsidRDefault="008873CC" w:rsidP="00787A7E">
      <w:pPr>
        <w:rPr>
          <w:rtl/>
          <w:lang w:eastAsia="he-IL"/>
        </w:rPr>
      </w:pPr>
      <w:r>
        <w:rPr>
          <w:rFonts w:hint="cs"/>
          <w:rtl/>
          <w:lang w:eastAsia="he-IL"/>
        </w:rPr>
        <w:t xml:space="preserve">אני מקווה שבכלל יגידו שבמודיעין, עם הפעילות </w:t>
      </w:r>
      <w:bookmarkStart w:id="5294" w:name="_ETM_Q13_603384"/>
      <w:bookmarkEnd w:id="5294"/>
      <w:r>
        <w:rPr>
          <w:rFonts w:hint="cs"/>
          <w:rtl/>
          <w:lang w:eastAsia="he-IL"/>
        </w:rPr>
        <w:t xml:space="preserve">ביחד, באמת </w:t>
      </w:r>
      <w:r w:rsidR="00237DA3">
        <w:rPr>
          <w:rFonts w:hint="cs"/>
          <w:rtl/>
          <w:lang w:eastAsia="he-IL"/>
        </w:rPr>
        <w:t>– – –</w:t>
      </w:r>
    </w:p>
    <w:p w:rsidR="008873CC" w:rsidRDefault="008873CC" w:rsidP="00787A7E">
      <w:pPr>
        <w:rPr>
          <w:rtl/>
          <w:lang w:eastAsia="he-IL"/>
        </w:rPr>
      </w:pPr>
    </w:p>
    <w:p w:rsidR="008873CC" w:rsidRDefault="008873CC" w:rsidP="00787A7E">
      <w:pPr>
        <w:pStyle w:val="-"/>
        <w:keepNext/>
        <w:rPr>
          <w:rtl/>
        </w:rPr>
      </w:pPr>
      <w:bookmarkStart w:id="5295" w:name="_ETM_Q13_604408"/>
      <w:bookmarkStart w:id="5296" w:name="_ETM_Q13_604527"/>
      <w:bookmarkEnd w:id="5295"/>
      <w:bookmarkEnd w:id="5296"/>
      <w:r w:rsidRPr="00A27FEF">
        <w:rPr>
          <w:rStyle w:val="TagStyle"/>
          <w:rtl/>
        </w:rPr>
        <w:t xml:space="preserve">&lt;&lt; דובר_המשך &gt;&gt; </w:t>
      </w:r>
      <w:r>
        <w:rPr>
          <w:rtl/>
        </w:rPr>
        <w:t>סגן שרת התחבורה והבטיחות בדרכים אורי מקלב:</w:t>
      </w:r>
      <w:r w:rsidRPr="00A27FEF">
        <w:rPr>
          <w:rStyle w:val="TagStyle"/>
          <w:rtl/>
        </w:rPr>
        <w:t xml:space="preserve"> &lt;&lt; דובר_המשך &gt;&gt;</w:t>
      </w:r>
      <w:r>
        <w:rPr>
          <w:rtl/>
        </w:rPr>
        <w:t xml:space="preserve">   </w:t>
      </w:r>
    </w:p>
    <w:p w:rsidR="008873CC" w:rsidRDefault="008873CC" w:rsidP="00787A7E">
      <w:pPr>
        <w:rPr>
          <w:rtl/>
          <w:lang w:eastAsia="he-IL"/>
        </w:rPr>
      </w:pPr>
    </w:p>
    <w:p w:rsidR="008873CC" w:rsidRDefault="008873CC" w:rsidP="001B20AF">
      <w:pPr>
        <w:rPr>
          <w:rtl/>
          <w:lang w:eastAsia="he-IL"/>
        </w:rPr>
      </w:pPr>
      <w:bookmarkStart w:id="5297" w:name="_ETM_Q13_605435"/>
      <w:bookmarkStart w:id="5298" w:name="_ETM_Q13_605523"/>
      <w:bookmarkEnd w:id="5297"/>
      <w:bookmarkEnd w:id="5298"/>
      <w:r>
        <w:rPr>
          <w:rFonts w:hint="cs"/>
          <w:rtl/>
          <w:lang w:eastAsia="he-IL"/>
        </w:rPr>
        <w:t xml:space="preserve">זה דוגמה איך </w:t>
      </w:r>
      <w:bookmarkStart w:id="5299" w:name="_ETM_Q13_607076"/>
      <w:bookmarkEnd w:id="5299"/>
      <w:r>
        <w:rPr>
          <w:rFonts w:hint="cs"/>
          <w:rtl/>
          <w:lang w:eastAsia="he-IL"/>
        </w:rPr>
        <w:t xml:space="preserve">צריך לעשות. יש פעילות, ושאלנו על זה ודיברנו על זה, </w:t>
      </w:r>
      <w:bookmarkStart w:id="5300" w:name="_ETM_Q13_609244"/>
      <w:bookmarkEnd w:id="5300"/>
      <w:r>
        <w:rPr>
          <w:rFonts w:hint="cs"/>
          <w:rtl/>
          <w:lang w:eastAsia="he-IL"/>
        </w:rPr>
        <w:t>ואנחנו נמשיך בעניין הזה. שם כבר בצד אחד פועלים, עושים</w:t>
      </w:r>
      <w:r w:rsidR="001B20AF">
        <w:rPr>
          <w:rFonts w:hint="cs"/>
          <w:rtl/>
          <w:lang w:eastAsia="he-IL"/>
        </w:rPr>
        <w:t>,</w:t>
      </w:r>
      <w:r>
        <w:rPr>
          <w:rFonts w:hint="cs"/>
          <w:rtl/>
          <w:lang w:eastAsia="he-IL"/>
        </w:rPr>
        <w:t xml:space="preserve"> </w:t>
      </w:r>
      <w:bookmarkStart w:id="5301" w:name="_ETM_Q13_613814"/>
      <w:bookmarkEnd w:id="5301"/>
      <w:r>
        <w:rPr>
          <w:rFonts w:hint="cs"/>
          <w:rtl/>
          <w:lang w:eastAsia="he-IL"/>
        </w:rPr>
        <w:t xml:space="preserve">רק זה לוקח זמן. גם שם מדובר על עוד כביש </w:t>
      </w:r>
      <w:bookmarkStart w:id="5302" w:name="_ETM_Q13_615347"/>
      <w:bookmarkEnd w:id="5302"/>
      <w:r>
        <w:rPr>
          <w:rFonts w:hint="cs"/>
          <w:rtl/>
          <w:lang w:eastAsia="he-IL"/>
        </w:rPr>
        <w:t>של מודיעין</w:t>
      </w:r>
      <w:r w:rsidR="001B20AF">
        <w:rPr>
          <w:rFonts w:hint="cs"/>
          <w:rtl/>
          <w:lang w:eastAsia="he-IL"/>
        </w:rPr>
        <w:t xml:space="preserve"> עילית</w:t>
      </w:r>
      <w:r>
        <w:rPr>
          <w:rFonts w:hint="cs"/>
          <w:rtl/>
          <w:lang w:eastAsia="he-IL"/>
        </w:rPr>
        <w:t xml:space="preserve">, מדובר על תוספת. היום זה כביש כמו </w:t>
      </w:r>
      <w:bookmarkStart w:id="5303" w:name="_ETM_Q13_617679"/>
      <w:bookmarkEnd w:id="5303"/>
      <w:r>
        <w:rPr>
          <w:rFonts w:hint="cs"/>
          <w:rtl/>
          <w:lang w:eastAsia="he-IL"/>
        </w:rPr>
        <w:t>כביש 38, שני מסלולים; מדובר על</w:t>
      </w:r>
      <w:r w:rsidR="00237DA3">
        <w:rPr>
          <w:rFonts w:hint="cs"/>
          <w:rtl/>
          <w:lang w:eastAsia="he-IL"/>
        </w:rPr>
        <w:t xml:space="preserve"> </w:t>
      </w:r>
      <w:r>
        <w:rPr>
          <w:rFonts w:hint="cs"/>
          <w:rtl/>
          <w:lang w:eastAsia="he-IL"/>
        </w:rPr>
        <w:t xml:space="preserve">ארבעה מסלולים, שהוא ייהפך </w:t>
      </w:r>
      <w:bookmarkStart w:id="5304" w:name="_ETM_Q13_624969"/>
      <w:bookmarkEnd w:id="5304"/>
      <w:r>
        <w:rPr>
          <w:rFonts w:hint="eastAsia"/>
          <w:rtl/>
          <w:lang w:eastAsia="he-IL"/>
        </w:rPr>
        <w:t>–</w:t>
      </w:r>
      <w:r>
        <w:rPr>
          <w:rFonts w:hint="cs"/>
          <w:rtl/>
          <w:lang w:eastAsia="he-IL"/>
        </w:rPr>
        <w:t xml:space="preserve"> זאת אומרת לא עוד ארבעה</w:t>
      </w:r>
      <w:r w:rsidR="001B20AF">
        <w:rPr>
          <w:rFonts w:hint="cs"/>
          <w:rtl/>
          <w:lang w:eastAsia="he-IL"/>
        </w:rPr>
        <w:t>.</w:t>
      </w:r>
      <w:r>
        <w:rPr>
          <w:rFonts w:hint="cs"/>
          <w:rtl/>
          <w:lang w:eastAsia="he-IL"/>
        </w:rPr>
        <w:t xml:space="preserve"> אחד מהם יהיה </w:t>
      </w:r>
      <w:bookmarkStart w:id="5305" w:name="_ETM_Q13_626309"/>
      <w:bookmarkEnd w:id="5305"/>
      <w:r>
        <w:rPr>
          <w:rFonts w:hint="cs"/>
          <w:rtl/>
          <w:lang w:eastAsia="he-IL"/>
        </w:rPr>
        <w:t xml:space="preserve">כביש של תחבורה ציבורית, ועוד שבילי אופניים והולכי רגל, </w:t>
      </w:r>
      <w:bookmarkStart w:id="5306" w:name="_ETM_Q13_630170"/>
      <w:bookmarkEnd w:id="5306"/>
      <w:r>
        <w:rPr>
          <w:rFonts w:hint="cs"/>
          <w:rtl/>
          <w:lang w:eastAsia="he-IL"/>
        </w:rPr>
        <w:t xml:space="preserve">שזה גם חשוב מאוד. זה נותן מרחב. </w:t>
      </w:r>
    </w:p>
    <w:p w:rsidR="008873CC" w:rsidRDefault="008873CC" w:rsidP="00787A7E">
      <w:pPr>
        <w:rPr>
          <w:rtl/>
          <w:lang w:eastAsia="he-IL"/>
        </w:rPr>
      </w:pPr>
      <w:bookmarkStart w:id="5307" w:name="_ETM_Q13_636449"/>
      <w:bookmarkStart w:id="5308" w:name="_ETM_Q13_636526"/>
      <w:bookmarkEnd w:id="5307"/>
      <w:bookmarkEnd w:id="5308"/>
    </w:p>
    <w:p w:rsidR="008873CC" w:rsidRDefault="008873CC" w:rsidP="00C16A16">
      <w:pPr>
        <w:rPr>
          <w:rtl/>
          <w:lang w:eastAsia="he-IL"/>
        </w:rPr>
      </w:pPr>
      <w:bookmarkStart w:id="5309" w:name="_ETM_Q13_636592"/>
      <w:bookmarkStart w:id="5310" w:name="_ETM_Q13_636642"/>
      <w:bookmarkEnd w:id="5309"/>
      <w:bookmarkEnd w:id="5310"/>
      <w:r>
        <w:rPr>
          <w:rFonts w:hint="cs"/>
          <w:rtl/>
          <w:lang w:eastAsia="he-IL"/>
        </w:rPr>
        <w:t xml:space="preserve">מדובר על שינוי, מדובר באחד </w:t>
      </w:r>
      <w:bookmarkStart w:id="5311" w:name="_ETM_Q13_638928"/>
      <w:bookmarkEnd w:id="5311"/>
      <w:r>
        <w:rPr>
          <w:rFonts w:hint="cs"/>
          <w:rtl/>
          <w:lang w:eastAsia="he-IL"/>
        </w:rPr>
        <w:t xml:space="preserve">הכבישים ברמה גבוהה </w:t>
      </w:r>
      <w:bookmarkStart w:id="5312" w:name="_ETM_Q13_637556"/>
      <w:bookmarkEnd w:id="5312"/>
      <w:r>
        <w:rPr>
          <w:rFonts w:hint="cs"/>
          <w:rtl/>
          <w:lang w:eastAsia="he-IL"/>
        </w:rPr>
        <w:t xml:space="preserve">מאוד. סך הכול יהיו שני נתיבי כלי רכב, נתיב </w:t>
      </w:r>
      <w:bookmarkStart w:id="5313" w:name="_ETM_Q13_639885"/>
      <w:bookmarkEnd w:id="5313"/>
      <w:r>
        <w:rPr>
          <w:rFonts w:hint="cs"/>
          <w:rtl/>
          <w:lang w:eastAsia="he-IL"/>
        </w:rPr>
        <w:t xml:space="preserve">לתחבורה ציבורית מכל צד, עם הפרדה, כביש </w:t>
      </w:r>
      <w:r w:rsidR="001B20AF">
        <w:rPr>
          <w:rFonts w:hint="cs"/>
          <w:rtl/>
          <w:lang w:eastAsia="he-IL"/>
        </w:rPr>
        <w:t xml:space="preserve">כמו </w:t>
      </w:r>
      <w:r>
        <w:rPr>
          <w:rFonts w:hint="cs"/>
          <w:rtl/>
          <w:lang w:eastAsia="he-IL"/>
        </w:rPr>
        <w:t xml:space="preserve">שצריך </w:t>
      </w:r>
      <w:bookmarkStart w:id="5314" w:name="_ETM_Q13_644063"/>
      <w:bookmarkEnd w:id="5314"/>
      <w:r>
        <w:rPr>
          <w:rFonts w:hint="cs"/>
          <w:rtl/>
          <w:lang w:eastAsia="he-IL"/>
        </w:rPr>
        <w:t>להיות</w:t>
      </w:r>
      <w:r w:rsidR="001B20AF">
        <w:rPr>
          <w:rFonts w:hint="cs"/>
          <w:rtl/>
          <w:lang w:eastAsia="he-IL"/>
        </w:rPr>
        <w:t xml:space="preserve">, </w:t>
      </w:r>
      <w:r>
        <w:rPr>
          <w:rFonts w:hint="cs"/>
          <w:rtl/>
          <w:lang w:eastAsia="he-IL"/>
        </w:rPr>
        <w:t xml:space="preserve">אך זה לוקח זמן. זה פשוט נראה לפעמים </w:t>
      </w:r>
      <w:bookmarkStart w:id="5315" w:name="_ETM_Q13_647356"/>
      <w:bookmarkEnd w:id="5315"/>
      <w:r w:rsidR="001B20AF">
        <w:rPr>
          <w:rFonts w:hint="eastAsia"/>
          <w:rtl/>
          <w:lang w:eastAsia="he-IL"/>
        </w:rPr>
        <w:t xml:space="preserve">– </w:t>
      </w:r>
      <w:r>
        <w:rPr>
          <w:rFonts w:hint="cs"/>
          <w:rtl/>
          <w:lang w:eastAsia="he-IL"/>
        </w:rPr>
        <w:t xml:space="preserve">ואמרתי את זה גם בהצעה לסדר-היום הדחופה שהייתה, </w:t>
      </w:r>
      <w:bookmarkStart w:id="5316" w:name="_ETM_Q13_650337"/>
      <w:bookmarkEnd w:id="5316"/>
      <w:r>
        <w:rPr>
          <w:rFonts w:hint="cs"/>
          <w:rtl/>
          <w:lang w:eastAsia="he-IL"/>
        </w:rPr>
        <w:t xml:space="preserve">שאילתה דחופה </w:t>
      </w:r>
      <w:r>
        <w:rPr>
          <w:rFonts w:hint="eastAsia"/>
          <w:rtl/>
          <w:lang w:eastAsia="he-IL"/>
        </w:rPr>
        <w:t>–</w:t>
      </w:r>
      <w:r>
        <w:rPr>
          <w:rFonts w:hint="cs"/>
          <w:rtl/>
          <w:lang w:eastAsia="he-IL"/>
        </w:rPr>
        <w:t xml:space="preserve"> נראה שלפעמים לא עובדים, </w:t>
      </w:r>
      <w:r w:rsidR="00C16A16">
        <w:rPr>
          <w:rFonts w:hint="cs"/>
          <w:rtl/>
          <w:lang w:eastAsia="he-IL"/>
        </w:rPr>
        <w:t>ו</w:t>
      </w:r>
      <w:r>
        <w:rPr>
          <w:rFonts w:hint="cs"/>
          <w:rtl/>
          <w:lang w:eastAsia="he-IL"/>
        </w:rPr>
        <w:t xml:space="preserve">לפעמים זה נכון. </w:t>
      </w:r>
      <w:bookmarkStart w:id="5317" w:name="_ETM_Q13_653999"/>
      <w:bookmarkEnd w:id="5317"/>
      <w:r>
        <w:rPr>
          <w:rFonts w:hint="cs"/>
          <w:rtl/>
          <w:lang w:eastAsia="he-IL"/>
        </w:rPr>
        <w:t>אני ליווית</w:t>
      </w:r>
      <w:r>
        <w:rPr>
          <w:rFonts w:hint="eastAsia"/>
          <w:rtl/>
          <w:lang w:eastAsia="he-IL"/>
        </w:rPr>
        <w:t>י</w:t>
      </w:r>
      <w:r>
        <w:rPr>
          <w:rFonts w:hint="cs"/>
          <w:rtl/>
          <w:lang w:eastAsia="he-IL"/>
        </w:rPr>
        <w:t xml:space="preserve"> את הרכבת הקלה בירושלים עוד בשלב התכנון. </w:t>
      </w:r>
      <w:bookmarkStart w:id="5318" w:name="_ETM_Q13_656921"/>
      <w:bookmarkEnd w:id="5318"/>
      <w:r>
        <w:rPr>
          <w:rFonts w:hint="cs"/>
          <w:rtl/>
          <w:lang w:eastAsia="he-IL"/>
        </w:rPr>
        <w:t xml:space="preserve">זה היה באמת מתסכל לנסוע על כביש </w:t>
      </w:r>
      <w:r>
        <w:rPr>
          <w:rFonts w:hint="eastAsia"/>
          <w:rtl/>
          <w:lang w:eastAsia="he-IL"/>
        </w:rPr>
        <w:t>–</w:t>
      </w:r>
      <w:r>
        <w:rPr>
          <w:rFonts w:hint="cs"/>
          <w:rtl/>
          <w:lang w:eastAsia="he-IL"/>
        </w:rPr>
        <w:t xml:space="preserve"> לפעמים לחברי המועצה </w:t>
      </w:r>
      <w:bookmarkStart w:id="5319" w:name="_ETM_Q13_662370"/>
      <w:bookmarkEnd w:id="5319"/>
      <w:r>
        <w:rPr>
          <w:rFonts w:hint="cs"/>
          <w:rtl/>
          <w:lang w:eastAsia="he-IL"/>
        </w:rPr>
        <w:t>הייתה אפשרות לנסוע על כביש יפו, והיית עובר ש</w:t>
      </w:r>
      <w:r w:rsidR="00C16A16">
        <w:rPr>
          <w:rFonts w:hint="cs"/>
          <w:rtl/>
          <w:lang w:eastAsia="he-IL"/>
        </w:rPr>
        <w:t>ם</w:t>
      </w:r>
      <w:r>
        <w:rPr>
          <w:rFonts w:hint="cs"/>
          <w:rtl/>
          <w:lang w:eastAsia="he-IL"/>
        </w:rPr>
        <w:t>, ואולי בשביל זה גם נתנו להם את זה, ולראות על אורך של 3 ק</w:t>
      </w:r>
      <w:r w:rsidR="00C16A16">
        <w:rPr>
          <w:rFonts w:hint="cs"/>
          <w:rtl/>
          <w:lang w:eastAsia="he-IL"/>
        </w:rPr>
        <w:t>ילומטר</w:t>
      </w:r>
      <w:r>
        <w:rPr>
          <w:rFonts w:hint="cs"/>
          <w:rtl/>
          <w:lang w:eastAsia="he-IL"/>
        </w:rPr>
        <w:t xml:space="preserve"> שני פועלים עם מריצה. קודם סגרו, </w:t>
      </w:r>
      <w:bookmarkStart w:id="5320" w:name="_ETM_Q13_672539"/>
      <w:bookmarkEnd w:id="5320"/>
      <w:r>
        <w:rPr>
          <w:rFonts w:hint="cs"/>
          <w:rtl/>
          <w:lang w:eastAsia="he-IL"/>
        </w:rPr>
        <w:t xml:space="preserve">חנויות לא </w:t>
      </w:r>
      <w:r>
        <w:rPr>
          <w:rFonts w:hint="eastAsia"/>
          <w:rtl/>
          <w:lang w:eastAsia="he-IL"/>
        </w:rPr>
        <w:t>–</w:t>
      </w:r>
      <w:r>
        <w:rPr>
          <w:rFonts w:hint="cs"/>
          <w:rtl/>
          <w:lang w:eastAsia="he-IL"/>
        </w:rPr>
        <w:t xml:space="preserve"> </w:t>
      </w:r>
      <w:bookmarkStart w:id="5321" w:name="_ETM_Q13_671250"/>
      <w:bookmarkEnd w:id="5321"/>
      <w:r>
        <w:rPr>
          <w:rFonts w:hint="cs"/>
          <w:rtl/>
          <w:lang w:eastAsia="he-IL"/>
        </w:rPr>
        <w:t xml:space="preserve">איך זה? אז לפעמים זה </w:t>
      </w:r>
      <w:bookmarkStart w:id="5322" w:name="_ETM_Q13_675674"/>
      <w:bookmarkEnd w:id="5322"/>
      <w:r>
        <w:rPr>
          <w:rFonts w:hint="cs"/>
          <w:rtl/>
          <w:lang w:eastAsia="he-IL"/>
        </w:rPr>
        <w:t>באמת סחבת</w:t>
      </w:r>
      <w:r w:rsidR="00C16A16">
        <w:rPr>
          <w:rFonts w:hint="cs"/>
          <w:rtl/>
          <w:lang w:eastAsia="he-IL"/>
        </w:rPr>
        <w:t>,</w:t>
      </w:r>
      <w:r>
        <w:rPr>
          <w:rFonts w:hint="cs"/>
          <w:rtl/>
          <w:lang w:eastAsia="he-IL"/>
        </w:rPr>
        <w:t xml:space="preserve"> והפועלים לא מופיעים, או זה חג; לפעמים מומחה </w:t>
      </w:r>
      <w:bookmarkStart w:id="5323" w:name="_ETM_Q13_680074"/>
      <w:bookmarkEnd w:id="5323"/>
      <w:r>
        <w:rPr>
          <w:rFonts w:hint="cs"/>
          <w:rtl/>
          <w:lang w:eastAsia="he-IL"/>
        </w:rPr>
        <w:t>אחד שצריך לאשר לך את העבודה</w:t>
      </w:r>
      <w:r w:rsidR="00C16A16">
        <w:rPr>
          <w:rFonts w:hint="cs"/>
          <w:rtl/>
          <w:lang w:eastAsia="he-IL"/>
        </w:rPr>
        <w:t>,</w:t>
      </w:r>
      <w:r>
        <w:rPr>
          <w:rFonts w:hint="cs"/>
          <w:rtl/>
          <w:lang w:eastAsia="he-IL"/>
        </w:rPr>
        <w:t xml:space="preserve"> עד עכשיו לא מאפשר, </w:t>
      </w:r>
      <w:bookmarkStart w:id="5324" w:name="_ETM_Q13_683028"/>
      <w:bookmarkEnd w:id="5324"/>
      <w:r>
        <w:rPr>
          <w:rFonts w:hint="cs"/>
          <w:rtl/>
          <w:lang w:eastAsia="he-IL"/>
        </w:rPr>
        <w:t xml:space="preserve">מעכב עבודה שלמה ואי-אפשר, מתעכב, </w:t>
      </w:r>
      <w:bookmarkStart w:id="5325" w:name="_ETM_Q13_687116"/>
      <w:bookmarkEnd w:id="5325"/>
      <w:r>
        <w:rPr>
          <w:rFonts w:hint="cs"/>
          <w:rtl/>
          <w:lang w:eastAsia="he-IL"/>
        </w:rPr>
        <w:t xml:space="preserve">בגלל שהמומחה לזה והיועץ לזה לא בא ולא הגיע. יש עבודות, כמה מומחים כאלה </w:t>
      </w:r>
      <w:r>
        <w:rPr>
          <w:rFonts w:hint="eastAsia"/>
          <w:rtl/>
          <w:lang w:eastAsia="he-IL"/>
        </w:rPr>
        <w:t>–</w:t>
      </w:r>
      <w:r>
        <w:rPr>
          <w:rFonts w:hint="cs"/>
          <w:rtl/>
          <w:lang w:eastAsia="he-IL"/>
        </w:rPr>
        <w:t xml:space="preserve"> אתה גם לא </w:t>
      </w:r>
      <w:bookmarkStart w:id="5326" w:name="_ETM_Q13_692847"/>
      <w:bookmarkEnd w:id="5326"/>
      <w:r>
        <w:rPr>
          <w:rFonts w:hint="cs"/>
          <w:rtl/>
          <w:lang w:eastAsia="he-IL"/>
        </w:rPr>
        <w:t xml:space="preserve">יכול ללחוץ אותו. יש מקצועות היום, במיוחד </w:t>
      </w:r>
      <w:bookmarkStart w:id="5327" w:name="_ETM_Q13_694505"/>
      <w:bookmarkEnd w:id="5327"/>
      <w:r>
        <w:rPr>
          <w:rFonts w:hint="cs"/>
          <w:rtl/>
          <w:lang w:eastAsia="he-IL"/>
        </w:rPr>
        <w:t xml:space="preserve">בשטח הזה, שזה עובדים. אבל אני לא רוצה להאריך </w:t>
      </w:r>
      <w:bookmarkStart w:id="5328" w:name="_ETM_Q13_697992"/>
      <w:bookmarkEnd w:id="5328"/>
      <w:r>
        <w:rPr>
          <w:rFonts w:hint="cs"/>
          <w:rtl/>
          <w:lang w:eastAsia="he-IL"/>
        </w:rPr>
        <w:t xml:space="preserve">על עיכובים שיש. אנחנו יודעים שיש עיכובים. אמרתי, כל אחד שעושה שיפוצים בבית יודע שבכל נושא כשמגיע הקבלן והוא אומר לך תאריך, </w:t>
      </w:r>
      <w:bookmarkStart w:id="5329" w:name="_ETM_Q13_705711"/>
      <w:bookmarkEnd w:id="5329"/>
      <w:r>
        <w:rPr>
          <w:rFonts w:hint="cs"/>
          <w:rtl/>
          <w:lang w:eastAsia="he-IL"/>
        </w:rPr>
        <w:t xml:space="preserve">זה אולי רק תאריך לזיכרון רע, </w:t>
      </w:r>
      <w:bookmarkStart w:id="5330" w:name="_ETM_Q13_711981"/>
      <w:bookmarkEnd w:id="5330"/>
      <w:r>
        <w:rPr>
          <w:rFonts w:hint="cs"/>
          <w:rtl/>
          <w:lang w:eastAsia="he-IL"/>
        </w:rPr>
        <w:t xml:space="preserve">אבל הוא לא אמיתי. הוא שם לך את הכלים, </w:t>
      </w:r>
      <w:bookmarkStart w:id="5331" w:name="_ETM_Q13_713677"/>
      <w:bookmarkEnd w:id="5331"/>
      <w:r>
        <w:rPr>
          <w:rFonts w:hint="cs"/>
          <w:rtl/>
          <w:lang w:eastAsia="he-IL"/>
        </w:rPr>
        <w:t>הולך, והוא לפעמים קשור לבעלי מלאכה ועוד ועוד.</w:t>
      </w:r>
      <w:bookmarkStart w:id="5332" w:name="_ETM_Q13_716339"/>
      <w:bookmarkEnd w:id="5332"/>
    </w:p>
    <w:p w:rsidR="008873CC" w:rsidRDefault="008873CC" w:rsidP="00787A7E">
      <w:pPr>
        <w:rPr>
          <w:rtl/>
          <w:lang w:eastAsia="he-IL"/>
        </w:rPr>
      </w:pPr>
      <w:bookmarkStart w:id="5333" w:name="_ETM_Q13_716427"/>
      <w:bookmarkEnd w:id="5333"/>
    </w:p>
    <w:p w:rsidR="008873CC" w:rsidRDefault="008873CC" w:rsidP="00C16A16">
      <w:pPr>
        <w:rPr>
          <w:rtl/>
        </w:rPr>
      </w:pPr>
      <w:bookmarkStart w:id="5334" w:name="_ETM_Q13_716627"/>
      <w:bookmarkStart w:id="5335" w:name="_ETM_Q13_716696"/>
      <w:bookmarkEnd w:id="5334"/>
      <w:bookmarkEnd w:id="5335"/>
      <w:r>
        <w:rPr>
          <w:rFonts w:hint="cs"/>
          <w:rtl/>
          <w:lang w:eastAsia="he-IL"/>
        </w:rPr>
        <w:t xml:space="preserve">אז הכביש </w:t>
      </w:r>
      <w:bookmarkStart w:id="5336" w:name="_ETM_Q13_716921"/>
      <w:bookmarkEnd w:id="5336"/>
      <w:r>
        <w:rPr>
          <w:rFonts w:hint="cs"/>
          <w:rtl/>
          <w:lang w:eastAsia="he-IL"/>
        </w:rPr>
        <w:t xml:space="preserve">הזה, כביש 38, חוץ מעמודי תאורה, שאתה אומר ששמו אבל </w:t>
      </w:r>
      <w:bookmarkStart w:id="5337" w:name="_ETM_Q13_721122"/>
      <w:bookmarkEnd w:id="5337"/>
      <w:r>
        <w:rPr>
          <w:rFonts w:hint="cs"/>
          <w:rtl/>
          <w:lang w:eastAsia="he-IL"/>
        </w:rPr>
        <w:t xml:space="preserve">לא הכול יש שם </w:t>
      </w:r>
      <w:r>
        <w:rPr>
          <w:rFonts w:hint="eastAsia"/>
          <w:rtl/>
          <w:lang w:eastAsia="he-IL"/>
        </w:rPr>
        <w:t>–</w:t>
      </w:r>
      <w:r w:rsidR="00237DA3">
        <w:rPr>
          <w:rFonts w:hint="cs"/>
          <w:rtl/>
          <w:lang w:eastAsia="he-IL"/>
        </w:rPr>
        <w:t xml:space="preserve"> </w:t>
      </w:r>
      <w:r>
        <w:rPr>
          <w:rFonts w:hint="cs"/>
          <w:rtl/>
          <w:lang w:eastAsia="he-IL"/>
        </w:rPr>
        <w:t xml:space="preserve">יש עוד </w:t>
      </w:r>
      <w:bookmarkStart w:id="5338" w:name="_ETM_Q13_722714"/>
      <w:bookmarkEnd w:id="5338"/>
      <w:r>
        <w:rPr>
          <w:rFonts w:hint="cs"/>
          <w:rtl/>
          <w:lang w:eastAsia="he-IL"/>
        </w:rPr>
        <w:t xml:space="preserve">קטעים שלא </w:t>
      </w:r>
      <w:r>
        <w:rPr>
          <w:rFonts w:hint="eastAsia"/>
          <w:rtl/>
          <w:lang w:eastAsia="he-IL"/>
        </w:rPr>
        <w:t>–</w:t>
      </w:r>
      <w:bookmarkStart w:id="5339" w:name="_ETM_Q13_728169"/>
      <w:bookmarkEnd w:id="5339"/>
      <w:r>
        <w:rPr>
          <w:rFonts w:hint="cs"/>
          <w:rtl/>
          <w:lang w:eastAsia="he-IL"/>
        </w:rPr>
        <w:t xml:space="preserve"> אנחנו הולכים עכשיו לפרויקט </w:t>
      </w:r>
      <w:bookmarkStart w:id="5340" w:name="_ETM_Q13_728786"/>
      <w:bookmarkEnd w:id="5340"/>
      <w:r>
        <w:rPr>
          <w:rFonts w:hint="cs"/>
          <w:rtl/>
          <w:lang w:eastAsia="he-IL"/>
        </w:rPr>
        <w:t>הרחבה, כבר עכשיו</w:t>
      </w:r>
      <w:r w:rsidR="00C16A16">
        <w:rPr>
          <w:rFonts w:hint="cs"/>
          <w:rtl/>
          <w:lang w:eastAsia="he-IL"/>
        </w:rPr>
        <w:t>,</w:t>
      </w:r>
      <w:r>
        <w:rPr>
          <w:rFonts w:hint="cs"/>
          <w:rtl/>
          <w:lang w:eastAsia="he-IL"/>
        </w:rPr>
        <w:t xml:space="preserve"> פרויקט הרחבה לקטע הזה, שהוא עוד קטע </w:t>
      </w:r>
      <w:bookmarkStart w:id="5341" w:name="_ETM_Q13_730896"/>
      <w:bookmarkEnd w:id="5341"/>
      <w:r>
        <w:rPr>
          <w:rFonts w:hint="cs"/>
          <w:rtl/>
          <w:lang w:eastAsia="he-IL"/>
        </w:rPr>
        <w:t xml:space="preserve">צר, והוא יהיה כביש של שני מסלולים בכל צד. ואז </w:t>
      </w:r>
      <w:bookmarkStart w:id="5342" w:name="_ETM_Q13_737790"/>
      <w:bookmarkEnd w:id="5342"/>
      <w:r>
        <w:rPr>
          <w:rFonts w:hint="cs"/>
          <w:rtl/>
          <w:lang w:eastAsia="he-IL"/>
        </w:rPr>
        <w:t xml:space="preserve">ממילא, אם אנחנו מדברים על אותו קטע, אם אנחנו מדברים על </w:t>
      </w:r>
      <w:bookmarkStart w:id="5343" w:name="_ETM_Q13_739561"/>
      <w:bookmarkEnd w:id="5343"/>
      <w:r>
        <w:rPr>
          <w:rFonts w:hint="cs"/>
          <w:rtl/>
          <w:lang w:eastAsia="he-IL"/>
        </w:rPr>
        <w:t xml:space="preserve">הקטע האחר והמשכו </w:t>
      </w:r>
      <w:r>
        <w:rPr>
          <w:rFonts w:hint="eastAsia"/>
          <w:rtl/>
          <w:lang w:eastAsia="he-IL"/>
        </w:rPr>
        <w:t>–</w:t>
      </w:r>
      <w:r>
        <w:rPr>
          <w:rFonts w:hint="cs"/>
          <w:rtl/>
          <w:lang w:eastAsia="he-IL"/>
        </w:rPr>
        <w:t xml:space="preserve"> ש</w:t>
      </w:r>
      <w:r w:rsidR="00C16A16">
        <w:rPr>
          <w:rFonts w:hint="cs"/>
          <w:rtl/>
          <w:lang w:eastAsia="he-IL"/>
        </w:rPr>
        <w:t>ם</w:t>
      </w:r>
      <w:r>
        <w:rPr>
          <w:rFonts w:hint="cs"/>
          <w:rtl/>
          <w:lang w:eastAsia="he-IL"/>
        </w:rPr>
        <w:t xml:space="preserve"> אנחנו נוסעים כולם ורואים שלא כל הכביש הוא באמת משודרג אלא הכביש מצומצם. אנחנו </w:t>
      </w:r>
      <w:bookmarkStart w:id="5344" w:name="_ETM_Q13_748998"/>
      <w:bookmarkEnd w:id="5344"/>
      <w:r>
        <w:rPr>
          <w:rFonts w:hint="cs"/>
          <w:rtl/>
          <w:lang w:eastAsia="he-IL"/>
        </w:rPr>
        <w:t xml:space="preserve">גם בקטעים האחרים נרחיב אותו, הוא יהיה כביש עם ארבעה מסלולים, ואז כמובן יהיו עמודי תאורה וכו'. רק </w:t>
      </w:r>
      <w:bookmarkStart w:id="5345" w:name="_ETM_Q13_754857"/>
      <w:bookmarkEnd w:id="5345"/>
      <w:r>
        <w:rPr>
          <w:rFonts w:hint="cs"/>
          <w:rtl/>
          <w:lang w:eastAsia="he-IL"/>
        </w:rPr>
        <w:t xml:space="preserve">אני לא רוצה להגיד לך, אם תשאל אותי, מה הצפי, </w:t>
      </w:r>
      <w:bookmarkStart w:id="5346" w:name="_ETM_Q13_757840"/>
      <w:bookmarkEnd w:id="5346"/>
      <w:r>
        <w:rPr>
          <w:rFonts w:hint="cs"/>
          <w:rtl/>
          <w:lang w:eastAsia="he-IL"/>
        </w:rPr>
        <w:t xml:space="preserve">אבל אתה מנחש בעצמך שזה ייקח כשנתיים עד סיום </w:t>
      </w:r>
      <w:bookmarkStart w:id="5347" w:name="_ETM_Q13_762680"/>
      <w:bookmarkEnd w:id="5347"/>
      <w:r>
        <w:rPr>
          <w:rFonts w:hint="cs"/>
          <w:rtl/>
          <w:lang w:eastAsia="he-IL"/>
        </w:rPr>
        <w:t xml:space="preserve">העבודות. אבל סיום העבודות </w:t>
      </w:r>
      <w:r>
        <w:rPr>
          <w:rFonts w:hint="eastAsia"/>
          <w:rtl/>
          <w:lang w:eastAsia="he-IL"/>
        </w:rPr>
        <w:t>–</w:t>
      </w:r>
      <w:r>
        <w:rPr>
          <w:rFonts w:hint="cs"/>
          <w:rtl/>
          <w:lang w:eastAsia="he-IL"/>
        </w:rPr>
        <w:t xml:space="preserve"> הפירוש הוא לא שלפני </w:t>
      </w:r>
      <w:bookmarkStart w:id="5348" w:name="_ETM_Q13_766123"/>
      <w:bookmarkEnd w:id="5348"/>
      <w:r>
        <w:rPr>
          <w:rFonts w:hint="cs"/>
          <w:rtl/>
          <w:lang w:eastAsia="he-IL"/>
        </w:rPr>
        <w:t xml:space="preserve">זה לא נוסעים. </w:t>
      </w:r>
      <w:bookmarkStart w:id="5349" w:name="_ETM_Q13_699542"/>
      <w:bookmarkStart w:id="5350" w:name="_ETM_Q13_699681"/>
      <w:bookmarkStart w:id="5351" w:name="_ETM_Q13_671662"/>
      <w:bookmarkStart w:id="5352" w:name="_ETM_Q13_671780"/>
      <w:bookmarkStart w:id="5353" w:name="_ETM_Q13_671918"/>
      <w:bookmarkStart w:id="5354" w:name="_ETM_Q13_672017"/>
      <w:bookmarkStart w:id="5355" w:name="TOR_Q14"/>
      <w:bookmarkEnd w:id="5349"/>
      <w:bookmarkEnd w:id="5350"/>
      <w:bookmarkEnd w:id="5351"/>
      <w:bookmarkEnd w:id="5352"/>
      <w:bookmarkEnd w:id="5353"/>
      <w:bookmarkEnd w:id="5354"/>
      <w:bookmarkEnd w:id="5355"/>
      <w:r>
        <w:rPr>
          <w:rFonts w:hint="cs"/>
          <w:rtl/>
        </w:rPr>
        <w:t xml:space="preserve">סיום העבודות </w:t>
      </w:r>
      <w:r>
        <w:rPr>
          <w:rFonts w:hint="eastAsia"/>
          <w:rtl/>
        </w:rPr>
        <w:t>–</w:t>
      </w:r>
      <w:r>
        <w:rPr>
          <w:rFonts w:hint="cs"/>
          <w:rtl/>
        </w:rPr>
        <w:t xml:space="preserve"> הפירוש הוא הכול, כולל פיתוח סביבתי, מסירה, טופס </w:t>
      </w:r>
      <w:bookmarkStart w:id="5356" w:name="_ETM_Q14_173351"/>
      <w:bookmarkEnd w:id="5356"/>
      <w:r>
        <w:rPr>
          <w:rFonts w:hint="cs"/>
          <w:rtl/>
        </w:rPr>
        <w:t>4 שהם מגישים. זה לוקח זמן, אבל עוד זמן רב לפני כן כבר ייהנו מהשדרוגים של הכביש.</w:t>
      </w:r>
    </w:p>
    <w:p w:rsidR="008873CC" w:rsidRDefault="008873CC" w:rsidP="00787A7E">
      <w:pPr>
        <w:rPr>
          <w:rtl/>
        </w:rPr>
      </w:pPr>
    </w:p>
    <w:p w:rsidR="008873CC" w:rsidRDefault="008873CC" w:rsidP="00C16A16">
      <w:pPr>
        <w:rPr>
          <w:rtl/>
        </w:rPr>
      </w:pPr>
      <w:r>
        <w:rPr>
          <w:rFonts w:hint="cs"/>
          <w:rtl/>
        </w:rPr>
        <w:t xml:space="preserve">עכשיו לגבי כביש </w:t>
      </w:r>
      <w:bookmarkStart w:id="5357" w:name="_ETM_Q14_180331"/>
      <w:bookmarkEnd w:id="5357"/>
      <w:r>
        <w:rPr>
          <w:rFonts w:hint="cs"/>
          <w:rtl/>
        </w:rPr>
        <w:t xml:space="preserve">16. </w:t>
      </w:r>
      <w:bookmarkStart w:id="5358" w:name="_ETM_Q14_181080"/>
      <w:bookmarkStart w:id="5359" w:name="_ETM_Q14_181560"/>
      <w:bookmarkEnd w:id="5358"/>
      <w:bookmarkEnd w:id="5359"/>
      <w:r>
        <w:rPr>
          <w:rtl/>
        </w:rPr>
        <w:t xml:space="preserve">אני </w:t>
      </w:r>
      <w:bookmarkStart w:id="5360" w:name="_ETM_Q14_181740"/>
      <w:bookmarkEnd w:id="5360"/>
      <w:r>
        <w:rPr>
          <w:rtl/>
        </w:rPr>
        <w:t xml:space="preserve">לא </w:t>
      </w:r>
      <w:bookmarkStart w:id="5361" w:name="_ETM_Q14_181830"/>
      <w:bookmarkEnd w:id="5361"/>
      <w:r>
        <w:rPr>
          <w:rtl/>
        </w:rPr>
        <w:t xml:space="preserve">יודע </w:t>
      </w:r>
      <w:bookmarkStart w:id="5362" w:name="_ETM_Q14_181980"/>
      <w:bookmarkEnd w:id="5362"/>
      <w:r>
        <w:rPr>
          <w:rFonts w:hint="cs"/>
          <w:rtl/>
        </w:rPr>
        <w:t xml:space="preserve">אם </w:t>
      </w:r>
      <w:r>
        <w:rPr>
          <w:rtl/>
        </w:rPr>
        <w:t xml:space="preserve">אתה </w:t>
      </w:r>
      <w:bookmarkStart w:id="5363" w:name="_ETM_Q14_182100"/>
      <w:bookmarkEnd w:id="5363"/>
      <w:r>
        <w:rPr>
          <w:rtl/>
        </w:rPr>
        <w:t xml:space="preserve">מתכוון </w:t>
      </w:r>
      <w:bookmarkStart w:id="5364" w:name="_ETM_Q14_182520"/>
      <w:bookmarkEnd w:id="5364"/>
      <w:r>
        <w:rPr>
          <w:rFonts w:hint="cs"/>
          <w:rtl/>
        </w:rPr>
        <w:t>ל</w:t>
      </w:r>
      <w:r>
        <w:rPr>
          <w:rtl/>
        </w:rPr>
        <w:t xml:space="preserve">קטע </w:t>
      </w:r>
      <w:bookmarkStart w:id="5365" w:name="_ETM_Q14_182880"/>
      <w:bookmarkEnd w:id="5365"/>
      <w:r>
        <w:rPr>
          <w:rtl/>
        </w:rPr>
        <w:t xml:space="preserve">הזה </w:t>
      </w:r>
      <w:bookmarkStart w:id="5366" w:name="_ETM_Q14_183029"/>
      <w:bookmarkEnd w:id="5366"/>
      <w:r>
        <w:rPr>
          <w:rtl/>
        </w:rPr>
        <w:t>ש</w:t>
      </w:r>
      <w:r>
        <w:rPr>
          <w:rFonts w:hint="cs"/>
          <w:rtl/>
        </w:rPr>
        <w:t xml:space="preserve">ל </w:t>
      </w:r>
      <w:r>
        <w:rPr>
          <w:rtl/>
        </w:rPr>
        <w:t xml:space="preserve">הכביש </w:t>
      </w:r>
      <w:bookmarkStart w:id="5367" w:name="_ETM_Q14_183989"/>
      <w:bookmarkEnd w:id="5367"/>
      <w:r>
        <w:rPr>
          <w:rtl/>
        </w:rPr>
        <w:t xml:space="preserve">החדש </w:t>
      </w:r>
      <w:bookmarkStart w:id="5368" w:name="_ETM_Q14_184319"/>
      <w:bookmarkEnd w:id="5368"/>
      <w:r>
        <w:rPr>
          <w:rtl/>
        </w:rPr>
        <w:t>ל</w:t>
      </w:r>
      <w:bookmarkStart w:id="5369" w:name="_ETM_Q14_184410"/>
      <w:bookmarkEnd w:id="5369"/>
      <w:r>
        <w:rPr>
          <w:rtl/>
        </w:rPr>
        <w:t xml:space="preserve">כניסה </w:t>
      </w:r>
      <w:bookmarkStart w:id="5370" w:name="_ETM_Q14_184830"/>
      <w:bookmarkEnd w:id="5370"/>
      <w:r>
        <w:rPr>
          <w:rtl/>
        </w:rPr>
        <w:t xml:space="preserve">האחורית להר </w:t>
      </w:r>
      <w:bookmarkStart w:id="5371" w:name="_ETM_Q14_185069"/>
      <w:bookmarkEnd w:id="5371"/>
      <w:r>
        <w:rPr>
          <w:rtl/>
        </w:rPr>
        <w:t>נוף</w:t>
      </w:r>
      <w:r w:rsidR="00C16A16">
        <w:rPr>
          <w:rFonts w:hint="cs"/>
          <w:rtl/>
        </w:rPr>
        <w:t>.</w:t>
      </w:r>
      <w:r>
        <w:rPr>
          <w:rtl/>
        </w:rPr>
        <w:t xml:space="preserve"> </w:t>
      </w:r>
      <w:bookmarkStart w:id="5372" w:name="_ETM_Q14_185670"/>
      <w:bookmarkEnd w:id="5372"/>
      <w:r>
        <w:rPr>
          <w:rtl/>
        </w:rPr>
        <w:t xml:space="preserve">אם </w:t>
      </w:r>
      <w:bookmarkStart w:id="5373" w:name="_ETM_Q14_185790"/>
      <w:bookmarkEnd w:id="5373"/>
      <w:r>
        <w:rPr>
          <w:rtl/>
        </w:rPr>
        <w:t xml:space="preserve">אתה </w:t>
      </w:r>
      <w:bookmarkStart w:id="5374" w:name="_ETM_Q14_185879"/>
      <w:bookmarkEnd w:id="5374"/>
      <w:r>
        <w:rPr>
          <w:rtl/>
        </w:rPr>
        <w:t xml:space="preserve">מדבר </w:t>
      </w:r>
      <w:bookmarkStart w:id="5375" w:name="_ETM_Q14_186089"/>
      <w:bookmarkEnd w:id="5375"/>
      <w:r>
        <w:rPr>
          <w:rFonts w:hint="cs"/>
          <w:rtl/>
        </w:rPr>
        <w:t xml:space="preserve">על הקטע הזה, </w:t>
      </w:r>
      <w:bookmarkStart w:id="5376" w:name="_ETM_Q14_186269"/>
      <w:bookmarkEnd w:id="5376"/>
      <w:r>
        <w:rPr>
          <w:rtl/>
        </w:rPr>
        <w:t xml:space="preserve">אז </w:t>
      </w:r>
      <w:bookmarkStart w:id="5377" w:name="_ETM_Q14_186359"/>
      <w:bookmarkEnd w:id="5377"/>
      <w:r>
        <w:rPr>
          <w:rFonts w:hint="cs"/>
          <w:rtl/>
        </w:rPr>
        <w:t xml:space="preserve">זה </w:t>
      </w:r>
      <w:r>
        <w:rPr>
          <w:rtl/>
        </w:rPr>
        <w:t xml:space="preserve">באמת </w:t>
      </w:r>
      <w:bookmarkStart w:id="5378" w:name="_ETM_Q14_186689"/>
      <w:bookmarkEnd w:id="5378"/>
      <w:r>
        <w:rPr>
          <w:rtl/>
        </w:rPr>
        <w:t>נורא</w:t>
      </w:r>
      <w:r w:rsidR="00C16A16">
        <w:rPr>
          <w:rFonts w:hint="cs"/>
          <w:rtl/>
        </w:rPr>
        <w:t>.</w:t>
      </w:r>
      <w:r>
        <w:rPr>
          <w:rFonts w:hint="cs"/>
          <w:rtl/>
        </w:rPr>
        <w:t xml:space="preserve"> אני נוסע</w:t>
      </w:r>
      <w:r>
        <w:rPr>
          <w:rtl/>
        </w:rPr>
        <w:t xml:space="preserve"> </w:t>
      </w:r>
      <w:bookmarkStart w:id="5379" w:name="_ETM_Q14_187200"/>
      <w:bookmarkEnd w:id="5379"/>
      <w:r>
        <w:rPr>
          <w:rtl/>
        </w:rPr>
        <w:t xml:space="preserve">שם </w:t>
      </w:r>
      <w:bookmarkStart w:id="5380" w:name="_ETM_Q14_187379"/>
      <w:bookmarkEnd w:id="5380"/>
      <w:r>
        <w:rPr>
          <w:rtl/>
        </w:rPr>
        <w:t xml:space="preserve">הרבה </w:t>
      </w:r>
      <w:bookmarkStart w:id="5381" w:name="_ETM_Q14_188039"/>
      <w:bookmarkEnd w:id="5381"/>
      <w:r w:rsidR="00C16A16">
        <w:rPr>
          <w:rFonts w:hint="cs"/>
          <w:rtl/>
        </w:rPr>
        <w:t xml:space="preserve">– </w:t>
      </w:r>
      <w:r>
        <w:rPr>
          <w:rtl/>
        </w:rPr>
        <w:t xml:space="preserve">קטע </w:t>
      </w:r>
      <w:bookmarkStart w:id="5382" w:name="_ETM_Q14_188309"/>
      <w:bookmarkEnd w:id="5382"/>
      <w:r>
        <w:rPr>
          <w:rtl/>
        </w:rPr>
        <w:t xml:space="preserve">קטן </w:t>
      </w:r>
      <w:bookmarkStart w:id="5383" w:name="_ETM_Q14_189900"/>
      <w:bookmarkStart w:id="5384" w:name="_ETM_Q14_190260"/>
      <w:bookmarkEnd w:id="5383"/>
      <w:bookmarkEnd w:id="5384"/>
      <w:r>
        <w:rPr>
          <w:rtl/>
        </w:rPr>
        <w:t xml:space="preserve">שהוא </w:t>
      </w:r>
      <w:bookmarkStart w:id="5385" w:name="_ETM_Q14_190440"/>
      <w:bookmarkEnd w:id="5385"/>
      <w:r>
        <w:rPr>
          <w:rtl/>
        </w:rPr>
        <w:t>חשוך</w:t>
      </w:r>
      <w:bookmarkStart w:id="5386" w:name="_ETM_Q14_191219"/>
      <w:bookmarkEnd w:id="5386"/>
      <w:r>
        <w:rPr>
          <w:rFonts w:hint="cs"/>
          <w:rtl/>
        </w:rPr>
        <w:t xml:space="preserve">. זה </w:t>
      </w:r>
      <w:bookmarkStart w:id="5387" w:name="_ETM_Q14_191660"/>
      <w:bookmarkEnd w:id="5387"/>
      <w:r>
        <w:rPr>
          <w:rtl/>
        </w:rPr>
        <w:t xml:space="preserve">גם </w:t>
      </w:r>
      <w:bookmarkStart w:id="5388" w:name="_ETM_Q14_191639"/>
      <w:bookmarkEnd w:id="5388"/>
      <w:r>
        <w:rPr>
          <w:rtl/>
        </w:rPr>
        <w:t>מסוכן</w:t>
      </w:r>
      <w:bookmarkStart w:id="5389" w:name="_ETM_Q14_192059"/>
      <w:bookmarkEnd w:id="5389"/>
      <w:r>
        <w:rPr>
          <w:rFonts w:hint="cs"/>
          <w:rtl/>
        </w:rPr>
        <w:t>, כ</w:t>
      </w:r>
      <w:r>
        <w:rPr>
          <w:rtl/>
        </w:rPr>
        <w:t xml:space="preserve">שאתה </w:t>
      </w:r>
      <w:bookmarkStart w:id="5390" w:name="_ETM_Q14_192210"/>
      <w:bookmarkEnd w:id="5390"/>
      <w:r>
        <w:rPr>
          <w:rtl/>
        </w:rPr>
        <w:t xml:space="preserve">עובר </w:t>
      </w:r>
      <w:bookmarkStart w:id="5391" w:name="_ETM_Q14_192360"/>
      <w:bookmarkEnd w:id="5391"/>
      <w:r>
        <w:rPr>
          <w:rtl/>
        </w:rPr>
        <w:t>מאור</w:t>
      </w:r>
      <w:r>
        <w:rPr>
          <w:rFonts w:hint="cs"/>
          <w:rtl/>
        </w:rPr>
        <w:t xml:space="preserve"> </w:t>
      </w:r>
      <w:r w:rsidR="00237DA3">
        <w:rPr>
          <w:rFonts w:hint="cs"/>
          <w:rtl/>
        </w:rPr>
        <w:t>– – –</w:t>
      </w:r>
    </w:p>
    <w:p w:rsidR="008873CC" w:rsidRDefault="008873CC" w:rsidP="00787A7E">
      <w:pPr>
        <w:rPr>
          <w:rtl/>
        </w:rPr>
      </w:pPr>
      <w:bookmarkStart w:id="5392" w:name="_ETM_Q14_192349"/>
      <w:bookmarkStart w:id="5393" w:name="_ETM_Q14_190191"/>
      <w:bookmarkStart w:id="5394" w:name="_ETM_Q14_190321"/>
      <w:bookmarkEnd w:id="5392"/>
      <w:bookmarkEnd w:id="5393"/>
      <w:bookmarkEnd w:id="5394"/>
    </w:p>
    <w:p w:rsidR="008873CC" w:rsidRDefault="008873CC" w:rsidP="00787A7E">
      <w:pPr>
        <w:pStyle w:val="af5"/>
        <w:keepNext/>
        <w:rPr>
          <w:rtl/>
        </w:rPr>
      </w:pPr>
      <w:bookmarkStart w:id="5395" w:name="ET_interruption_קריאה_6"/>
      <w:r w:rsidRPr="00E72A04">
        <w:rPr>
          <w:rStyle w:val="TagStyle"/>
          <w:rtl/>
        </w:rPr>
        <w:t xml:space="preserve"> &lt;&lt; קריאה &gt;&gt; </w:t>
      </w:r>
      <w:r>
        <w:rPr>
          <w:rtl/>
        </w:rPr>
        <w:t>קריאה:</w:t>
      </w:r>
      <w:r w:rsidRPr="00E72A04">
        <w:rPr>
          <w:rStyle w:val="TagStyle"/>
          <w:rtl/>
        </w:rPr>
        <w:t xml:space="preserve"> &lt;&lt; קריאה &gt;&gt;</w:t>
      </w:r>
      <w:r>
        <w:rPr>
          <w:rtl/>
        </w:rPr>
        <w:t xml:space="preserve">   </w:t>
      </w:r>
      <w:bookmarkEnd w:id="5395"/>
    </w:p>
    <w:p w:rsidR="008873CC" w:rsidRDefault="008873CC" w:rsidP="00237DA3">
      <w:pPr>
        <w:rPr>
          <w:rtl/>
        </w:rPr>
      </w:pPr>
    </w:p>
    <w:p w:rsidR="008873CC" w:rsidRDefault="00237DA3" w:rsidP="00787A7E">
      <w:pPr>
        <w:rPr>
          <w:rtl/>
        </w:rPr>
      </w:pPr>
      <w:bookmarkStart w:id="5396" w:name="_ETM_Q14_192619"/>
      <w:bookmarkEnd w:id="5396"/>
      <w:r>
        <w:rPr>
          <w:rFonts w:hint="cs"/>
          <w:rtl/>
        </w:rPr>
        <w:t>– – –</w:t>
      </w:r>
    </w:p>
    <w:p w:rsidR="008873CC" w:rsidRDefault="008873CC" w:rsidP="00787A7E">
      <w:pPr>
        <w:rPr>
          <w:rtl/>
        </w:rPr>
      </w:pPr>
    </w:p>
    <w:p w:rsidR="008873CC" w:rsidRDefault="008873CC" w:rsidP="00787A7E">
      <w:pPr>
        <w:pStyle w:val="-"/>
        <w:keepNext/>
        <w:rPr>
          <w:rtl/>
        </w:rPr>
      </w:pPr>
      <w:r w:rsidRPr="00E72A04">
        <w:rPr>
          <w:rStyle w:val="TagStyle"/>
          <w:rtl/>
        </w:rPr>
        <w:t xml:space="preserve"> &lt;&lt; דובר_המשך &gt;&gt; </w:t>
      </w:r>
      <w:r>
        <w:rPr>
          <w:rtl/>
        </w:rPr>
        <w:t>סגן שרת התחבורה והבטיחות בדרכים אורי מקלב:</w:t>
      </w:r>
      <w:r w:rsidRPr="00E72A04">
        <w:rPr>
          <w:rStyle w:val="TagStyle"/>
          <w:rtl/>
        </w:rPr>
        <w:t xml:space="preserve"> &lt;&lt; דובר_המשך &gt;&gt;</w:t>
      </w:r>
      <w:r>
        <w:rPr>
          <w:rtl/>
        </w:rPr>
        <w:t xml:space="preserve">   </w:t>
      </w:r>
    </w:p>
    <w:p w:rsidR="008873CC" w:rsidRDefault="008873CC" w:rsidP="00237DA3">
      <w:pPr>
        <w:rPr>
          <w:rtl/>
        </w:rPr>
      </w:pPr>
    </w:p>
    <w:p w:rsidR="008873CC" w:rsidRDefault="008873CC" w:rsidP="00C16A16">
      <w:pPr>
        <w:rPr>
          <w:rtl/>
        </w:rPr>
      </w:pPr>
      <w:bookmarkStart w:id="5397" w:name="_ETM_Q14_193848"/>
      <w:bookmarkStart w:id="5398" w:name="_ETM_Q14_192583"/>
      <w:bookmarkStart w:id="5399" w:name="_ETM_Q14_192634"/>
      <w:bookmarkStart w:id="5400" w:name="_ETM_Q14_192728"/>
      <w:bookmarkStart w:id="5401" w:name="_ETM_Q14_193799"/>
      <w:bookmarkEnd w:id="5397"/>
      <w:bookmarkEnd w:id="5398"/>
      <w:bookmarkEnd w:id="5399"/>
      <w:bookmarkEnd w:id="5400"/>
      <w:bookmarkEnd w:id="5401"/>
      <w:r>
        <w:rPr>
          <w:rtl/>
        </w:rPr>
        <w:t xml:space="preserve">זה </w:t>
      </w:r>
      <w:bookmarkStart w:id="5402" w:name="_ETM_Q14_193980"/>
      <w:bookmarkEnd w:id="5402"/>
      <w:r>
        <w:rPr>
          <w:rtl/>
        </w:rPr>
        <w:t xml:space="preserve">הרבה </w:t>
      </w:r>
      <w:bookmarkStart w:id="5403" w:name="_ETM_Q14_194639"/>
      <w:bookmarkEnd w:id="5403"/>
      <w:r>
        <w:rPr>
          <w:rtl/>
        </w:rPr>
        <w:t xml:space="preserve">יותר </w:t>
      </w:r>
      <w:bookmarkStart w:id="5404" w:name="_ETM_Q14_194879"/>
      <w:bookmarkEnd w:id="5404"/>
      <w:r>
        <w:rPr>
          <w:rFonts w:hint="cs"/>
          <w:rtl/>
        </w:rPr>
        <w:t>בולט כש</w:t>
      </w:r>
      <w:bookmarkStart w:id="5405" w:name="_ETM_Q14_196820"/>
      <w:bookmarkEnd w:id="5405"/>
      <w:r>
        <w:rPr>
          <w:rFonts w:hint="cs"/>
          <w:rtl/>
        </w:rPr>
        <w:t>י</w:t>
      </w:r>
      <w:r>
        <w:rPr>
          <w:rtl/>
        </w:rPr>
        <w:t xml:space="preserve">ש </w:t>
      </w:r>
      <w:bookmarkStart w:id="5406" w:name="_ETM_Q14_197150"/>
      <w:bookmarkEnd w:id="5406"/>
      <w:r>
        <w:rPr>
          <w:rtl/>
        </w:rPr>
        <w:t xml:space="preserve">כביש </w:t>
      </w:r>
      <w:bookmarkStart w:id="5407" w:name="_ETM_Q14_197480"/>
      <w:bookmarkEnd w:id="5407"/>
      <w:r>
        <w:rPr>
          <w:rtl/>
        </w:rPr>
        <w:t xml:space="preserve">מואר </w:t>
      </w:r>
      <w:bookmarkStart w:id="5408" w:name="_ETM_Q14_197840"/>
      <w:bookmarkEnd w:id="5408"/>
      <w:r>
        <w:rPr>
          <w:rtl/>
        </w:rPr>
        <w:t>היום</w:t>
      </w:r>
      <w:r>
        <w:rPr>
          <w:rFonts w:hint="cs"/>
          <w:rtl/>
        </w:rPr>
        <w:t>,</w:t>
      </w:r>
      <w:r>
        <w:rPr>
          <w:rtl/>
        </w:rPr>
        <w:t xml:space="preserve"> עם </w:t>
      </w:r>
      <w:bookmarkStart w:id="5409" w:name="_ETM_Q14_197960"/>
      <w:bookmarkEnd w:id="5409"/>
      <w:r>
        <w:rPr>
          <w:rtl/>
        </w:rPr>
        <w:t xml:space="preserve">תאורה </w:t>
      </w:r>
      <w:bookmarkStart w:id="5410" w:name="_ETM_Q14_198320"/>
      <w:bookmarkStart w:id="5411" w:name="_ETM_Q14_198620"/>
      <w:bookmarkEnd w:id="5410"/>
      <w:bookmarkEnd w:id="5411"/>
      <w:r>
        <w:rPr>
          <w:rtl/>
        </w:rPr>
        <w:t>חדישה</w:t>
      </w:r>
      <w:r>
        <w:rPr>
          <w:rFonts w:hint="cs"/>
          <w:rtl/>
        </w:rPr>
        <w:t>,</w:t>
      </w:r>
      <w:r>
        <w:rPr>
          <w:rtl/>
        </w:rPr>
        <w:t xml:space="preserve"> </w:t>
      </w:r>
      <w:bookmarkStart w:id="5412" w:name="_ETM_Q14_199190"/>
      <w:bookmarkEnd w:id="5412"/>
      <w:r>
        <w:rPr>
          <w:rtl/>
        </w:rPr>
        <w:t xml:space="preserve">עם </w:t>
      </w:r>
      <w:bookmarkStart w:id="5413" w:name="_ETM_Q14_199310"/>
      <w:bookmarkStart w:id="5414" w:name="_ETM_Q14_199550"/>
      <w:bookmarkStart w:id="5415" w:name="_ETM_Q14_199700"/>
      <w:bookmarkEnd w:id="5413"/>
      <w:bookmarkEnd w:id="5414"/>
      <w:bookmarkEnd w:id="5415"/>
      <w:r>
        <w:rPr>
          <w:rtl/>
        </w:rPr>
        <w:t xml:space="preserve">עוצמת </w:t>
      </w:r>
      <w:bookmarkStart w:id="5416" w:name="_ETM_Q14_200090"/>
      <w:bookmarkEnd w:id="5416"/>
      <w:r>
        <w:rPr>
          <w:rtl/>
        </w:rPr>
        <w:t xml:space="preserve">האור </w:t>
      </w:r>
      <w:bookmarkStart w:id="5417" w:name="_ETM_Q14_200450"/>
      <w:bookmarkEnd w:id="5417"/>
      <w:r>
        <w:rPr>
          <w:rtl/>
        </w:rPr>
        <w:t xml:space="preserve">הטובה </w:t>
      </w:r>
      <w:bookmarkStart w:id="5418" w:name="_ETM_Q14_200960"/>
      <w:bookmarkEnd w:id="5418"/>
      <w:r>
        <w:rPr>
          <w:rtl/>
        </w:rPr>
        <w:t>והתקינה</w:t>
      </w:r>
      <w:r>
        <w:rPr>
          <w:rFonts w:hint="cs"/>
          <w:rtl/>
        </w:rPr>
        <w:t>,</w:t>
      </w:r>
      <w:bookmarkStart w:id="5419" w:name="_ETM_Q14_201800"/>
      <w:bookmarkEnd w:id="5419"/>
      <w:r>
        <w:rPr>
          <w:rFonts w:hint="cs"/>
          <w:rtl/>
        </w:rPr>
        <w:t xml:space="preserve"> </w:t>
      </w:r>
      <w:bookmarkStart w:id="5420" w:name="_ETM_Q14_201950"/>
      <w:bookmarkEnd w:id="5420"/>
      <w:r>
        <w:rPr>
          <w:rFonts w:hint="cs"/>
          <w:rtl/>
        </w:rPr>
        <w:t xml:space="preserve">מול קטע שאתה נוסע </w:t>
      </w:r>
      <w:bookmarkStart w:id="5421" w:name="_ETM_Q14_202250"/>
      <w:bookmarkStart w:id="5422" w:name="_ETM_Q14_202369"/>
      <w:bookmarkStart w:id="5423" w:name="_ETM_Q14_203000"/>
      <w:bookmarkStart w:id="5424" w:name="_ETM_Q14_203239"/>
      <w:bookmarkEnd w:id="5421"/>
      <w:bookmarkEnd w:id="5422"/>
      <w:bookmarkEnd w:id="5423"/>
      <w:bookmarkEnd w:id="5424"/>
      <w:r>
        <w:rPr>
          <w:rtl/>
        </w:rPr>
        <w:t xml:space="preserve">בתוך </w:t>
      </w:r>
      <w:bookmarkStart w:id="5425" w:name="_ETM_Q14_203570"/>
      <w:bookmarkEnd w:id="5425"/>
      <w:r>
        <w:rPr>
          <w:rtl/>
        </w:rPr>
        <w:t>יער</w:t>
      </w:r>
      <w:r>
        <w:rPr>
          <w:rFonts w:hint="cs"/>
          <w:rtl/>
        </w:rPr>
        <w:t>.</w:t>
      </w:r>
      <w:r>
        <w:rPr>
          <w:rtl/>
        </w:rPr>
        <w:t xml:space="preserve"> </w:t>
      </w:r>
      <w:bookmarkStart w:id="5426" w:name="_ETM_Q14_204570"/>
      <w:bookmarkEnd w:id="5426"/>
      <w:r>
        <w:rPr>
          <w:rtl/>
        </w:rPr>
        <w:t xml:space="preserve">כמו </w:t>
      </w:r>
      <w:bookmarkStart w:id="5427" w:name="_ETM_Q14_204840"/>
      <w:bookmarkEnd w:id="5427"/>
      <w:r>
        <w:rPr>
          <w:rtl/>
        </w:rPr>
        <w:t xml:space="preserve">שהיה </w:t>
      </w:r>
      <w:bookmarkStart w:id="5428" w:name="_ETM_Q14_205110"/>
      <w:bookmarkEnd w:id="5428"/>
      <w:r>
        <w:rPr>
          <w:rtl/>
        </w:rPr>
        <w:t>פעם</w:t>
      </w:r>
      <w:r>
        <w:rPr>
          <w:rFonts w:hint="cs"/>
          <w:rtl/>
        </w:rPr>
        <w:t>.</w:t>
      </w:r>
      <w:r>
        <w:rPr>
          <w:rtl/>
        </w:rPr>
        <w:t xml:space="preserve"> </w:t>
      </w:r>
      <w:bookmarkStart w:id="5429" w:name="_ETM_Q14_205410"/>
      <w:bookmarkEnd w:id="5429"/>
      <w:r>
        <w:rPr>
          <w:rtl/>
        </w:rPr>
        <w:t xml:space="preserve">כל </w:t>
      </w:r>
      <w:bookmarkStart w:id="5430" w:name="_ETM_Q14_205560"/>
      <w:bookmarkEnd w:id="5430"/>
      <w:r>
        <w:rPr>
          <w:rtl/>
        </w:rPr>
        <w:t>הק</w:t>
      </w:r>
      <w:r>
        <w:rPr>
          <w:rFonts w:hint="cs"/>
          <w:rtl/>
        </w:rPr>
        <w:t>טע</w:t>
      </w:r>
      <w:r>
        <w:rPr>
          <w:rtl/>
        </w:rPr>
        <w:t xml:space="preserve">ים </w:t>
      </w:r>
      <w:bookmarkStart w:id="5431" w:name="_ETM_Q14_205860"/>
      <w:bookmarkEnd w:id="5431"/>
      <w:r>
        <w:rPr>
          <w:rtl/>
        </w:rPr>
        <w:t>האלה</w:t>
      </w:r>
      <w:r>
        <w:rPr>
          <w:rFonts w:hint="cs"/>
          <w:rtl/>
        </w:rPr>
        <w:t>,</w:t>
      </w:r>
      <w:r>
        <w:rPr>
          <w:rtl/>
        </w:rPr>
        <w:t xml:space="preserve"> </w:t>
      </w:r>
      <w:bookmarkStart w:id="5432" w:name="_ETM_Q14_206040"/>
      <w:bookmarkEnd w:id="5432"/>
      <w:r>
        <w:rPr>
          <w:rtl/>
        </w:rPr>
        <w:t xml:space="preserve">זה </w:t>
      </w:r>
      <w:bookmarkStart w:id="5433" w:name="_ETM_Q14_206160"/>
      <w:bookmarkEnd w:id="5433"/>
      <w:r>
        <w:rPr>
          <w:rtl/>
        </w:rPr>
        <w:t xml:space="preserve">המשך </w:t>
      </w:r>
      <w:bookmarkStart w:id="5434" w:name="_ETM_Q14_206430"/>
      <w:bookmarkEnd w:id="5434"/>
      <w:r>
        <w:rPr>
          <w:rFonts w:hint="cs"/>
          <w:rtl/>
        </w:rPr>
        <w:t xml:space="preserve">יער, </w:t>
      </w:r>
      <w:bookmarkStart w:id="5435" w:name="_ETM_Q14_206640"/>
      <w:bookmarkEnd w:id="5435"/>
      <w:r>
        <w:rPr>
          <w:rtl/>
        </w:rPr>
        <w:t xml:space="preserve">הקטע </w:t>
      </w:r>
      <w:bookmarkStart w:id="5436" w:name="_ETM_Q14_206910"/>
      <w:bookmarkEnd w:id="5436"/>
      <w:r>
        <w:rPr>
          <w:rtl/>
        </w:rPr>
        <w:t xml:space="preserve">הקטן </w:t>
      </w:r>
      <w:bookmarkStart w:id="5437" w:name="_ETM_Q14_207240"/>
      <w:bookmarkEnd w:id="5437"/>
      <w:r>
        <w:rPr>
          <w:rtl/>
        </w:rPr>
        <w:t>הזה</w:t>
      </w:r>
      <w:r>
        <w:rPr>
          <w:rFonts w:hint="cs"/>
          <w:rtl/>
        </w:rPr>
        <w:t>.</w:t>
      </w:r>
      <w:r>
        <w:rPr>
          <w:rtl/>
        </w:rPr>
        <w:t xml:space="preserve"> </w:t>
      </w:r>
      <w:bookmarkStart w:id="5438" w:name="_ETM_Q14_207510"/>
      <w:bookmarkEnd w:id="5438"/>
      <w:r>
        <w:rPr>
          <w:rtl/>
        </w:rPr>
        <w:t xml:space="preserve">אבל </w:t>
      </w:r>
      <w:bookmarkStart w:id="5439" w:name="_ETM_Q14_207750"/>
      <w:bookmarkEnd w:id="5439"/>
      <w:r>
        <w:rPr>
          <w:rtl/>
        </w:rPr>
        <w:t xml:space="preserve">בכל </w:t>
      </w:r>
      <w:bookmarkStart w:id="5440" w:name="_ETM_Q14_207990"/>
      <w:bookmarkEnd w:id="5440"/>
      <w:r>
        <w:rPr>
          <w:rtl/>
        </w:rPr>
        <w:t>אופן</w:t>
      </w:r>
      <w:r>
        <w:rPr>
          <w:rFonts w:hint="cs"/>
          <w:rtl/>
        </w:rPr>
        <w:t>,</w:t>
      </w:r>
      <w:r>
        <w:rPr>
          <w:rtl/>
        </w:rPr>
        <w:t xml:space="preserve"> </w:t>
      </w:r>
      <w:bookmarkStart w:id="5441" w:name="_ETM_Q14_209399"/>
      <w:bookmarkEnd w:id="5441"/>
      <w:r>
        <w:rPr>
          <w:rtl/>
        </w:rPr>
        <w:t>לצערי</w:t>
      </w:r>
      <w:r>
        <w:rPr>
          <w:rFonts w:hint="cs"/>
          <w:rtl/>
        </w:rPr>
        <w:t>, התשובה</w:t>
      </w:r>
      <w:r>
        <w:rPr>
          <w:rtl/>
        </w:rPr>
        <w:t xml:space="preserve"> </w:t>
      </w:r>
      <w:bookmarkStart w:id="5442" w:name="_ETM_Q14_211439"/>
      <w:bookmarkEnd w:id="5442"/>
      <w:r>
        <w:rPr>
          <w:rtl/>
        </w:rPr>
        <w:t xml:space="preserve">שהמשרד </w:t>
      </w:r>
      <w:bookmarkStart w:id="5443" w:name="_ETM_Q14_212100"/>
      <w:bookmarkEnd w:id="5443"/>
      <w:r>
        <w:rPr>
          <w:rtl/>
        </w:rPr>
        <w:t xml:space="preserve">נותן </w:t>
      </w:r>
      <w:bookmarkStart w:id="5444" w:name="_ETM_Q14_212340"/>
      <w:bookmarkEnd w:id="5444"/>
      <w:r>
        <w:rPr>
          <w:rtl/>
        </w:rPr>
        <w:t>לי</w:t>
      </w:r>
      <w:r>
        <w:rPr>
          <w:rFonts w:hint="cs"/>
          <w:rtl/>
        </w:rPr>
        <w:t xml:space="preserve"> –</w:t>
      </w:r>
      <w:r>
        <w:rPr>
          <w:rtl/>
        </w:rPr>
        <w:t xml:space="preserve"> </w:t>
      </w:r>
      <w:bookmarkStart w:id="5445" w:name="_ETM_Q14_212399"/>
      <w:bookmarkEnd w:id="5445"/>
      <w:r>
        <w:rPr>
          <w:rtl/>
        </w:rPr>
        <w:t xml:space="preserve">ואני </w:t>
      </w:r>
      <w:bookmarkStart w:id="5446" w:name="_ETM_Q14_212850"/>
      <w:bookmarkEnd w:id="5446"/>
      <w:r>
        <w:rPr>
          <w:rFonts w:hint="cs"/>
          <w:rtl/>
        </w:rPr>
        <w:t xml:space="preserve">גם </w:t>
      </w:r>
      <w:r>
        <w:rPr>
          <w:rtl/>
        </w:rPr>
        <w:t xml:space="preserve">אגיד </w:t>
      </w:r>
      <w:bookmarkStart w:id="5447" w:name="_ETM_Q14_213059"/>
      <w:bookmarkEnd w:id="5447"/>
      <w:r>
        <w:rPr>
          <w:rtl/>
        </w:rPr>
        <w:t xml:space="preserve">לך </w:t>
      </w:r>
      <w:bookmarkStart w:id="5448" w:name="_ETM_Q14_213180"/>
      <w:bookmarkEnd w:id="5448"/>
      <w:r>
        <w:rPr>
          <w:rtl/>
        </w:rPr>
        <w:t xml:space="preserve">למה </w:t>
      </w:r>
      <w:bookmarkStart w:id="5449" w:name="_ETM_Q14_213360"/>
      <w:bookmarkEnd w:id="5449"/>
      <w:r>
        <w:rPr>
          <w:rtl/>
        </w:rPr>
        <w:t xml:space="preserve">אני </w:t>
      </w:r>
      <w:bookmarkStart w:id="5450" w:name="_ETM_Q14_213479"/>
      <w:bookmarkStart w:id="5451" w:name="_ETM_Q14_213600"/>
      <w:bookmarkEnd w:id="5450"/>
      <w:bookmarkEnd w:id="5451"/>
      <w:r>
        <w:rPr>
          <w:rtl/>
        </w:rPr>
        <w:t xml:space="preserve">יודע </w:t>
      </w:r>
      <w:bookmarkStart w:id="5452" w:name="_ETM_Q14_213780"/>
      <w:bookmarkEnd w:id="5452"/>
      <w:r>
        <w:rPr>
          <w:rtl/>
        </w:rPr>
        <w:t xml:space="preserve">שזה </w:t>
      </w:r>
      <w:bookmarkStart w:id="5453" w:name="_ETM_Q14_213899"/>
      <w:bookmarkEnd w:id="5453"/>
      <w:r>
        <w:rPr>
          <w:rtl/>
        </w:rPr>
        <w:t>נכון</w:t>
      </w:r>
      <w:r>
        <w:rPr>
          <w:rFonts w:hint="cs"/>
          <w:rtl/>
        </w:rPr>
        <w:t xml:space="preserve"> –</w:t>
      </w:r>
      <w:r>
        <w:rPr>
          <w:rtl/>
        </w:rPr>
        <w:t xml:space="preserve"> </w:t>
      </w:r>
      <w:bookmarkStart w:id="5454" w:name="_ETM_Q14_215399"/>
      <w:bookmarkEnd w:id="5454"/>
      <w:r>
        <w:rPr>
          <w:rFonts w:hint="cs"/>
          <w:rtl/>
        </w:rPr>
        <w:t xml:space="preserve">זה </w:t>
      </w:r>
      <w:r>
        <w:rPr>
          <w:rtl/>
        </w:rPr>
        <w:t xml:space="preserve">שהכביש </w:t>
      </w:r>
      <w:bookmarkStart w:id="5455" w:name="_ETM_Q14_216239"/>
      <w:bookmarkEnd w:id="5455"/>
      <w:r>
        <w:rPr>
          <w:rFonts w:hint="cs"/>
          <w:rtl/>
        </w:rPr>
        <w:t xml:space="preserve">הוא </w:t>
      </w:r>
      <w:r>
        <w:rPr>
          <w:rtl/>
        </w:rPr>
        <w:t xml:space="preserve">לא </w:t>
      </w:r>
      <w:bookmarkStart w:id="5456" w:name="_ETM_Q14_216390"/>
      <w:bookmarkEnd w:id="5456"/>
      <w:r>
        <w:rPr>
          <w:rtl/>
        </w:rPr>
        <w:t xml:space="preserve">באחזקת </w:t>
      </w:r>
      <w:bookmarkStart w:id="5457" w:name="_ETM_Q14_217260"/>
      <w:bookmarkEnd w:id="5457"/>
      <w:r>
        <w:rPr>
          <w:rtl/>
        </w:rPr>
        <w:t xml:space="preserve">נתיבי </w:t>
      </w:r>
      <w:bookmarkStart w:id="5458" w:name="_ETM_Q14_217649"/>
      <w:bookmarkEnd w:id="5458"/>
      <w:r>
        <w:rPr>
          <w:rtl/>
        </w:rPr>
        <w:t>ישראל</w:t>
      </w:r>
      <w:r>
        <w:rPr>
          <w:rFonts w:hint="cs"/>
          <w:rtl/>
        </w:rPr>
        <w:t>.</w:t>
      </w:r>
      <w:r>
        <w:rPr>
          <w:rtl/>
        </w:rPr>
        <w:t xml:space="preserve"> </w:t>
      </w:r>
      <w:bookmarkStart w:id="5459" w:name="_ETM_Q14_218290"/>
      <w:bookmarkEnd w:id="5459"/>
      <w:r>
        <w:rPr>
          <w:rtl/>
        </w:rPr>
        <w:t xml:space="preserve">נתיבי </w:t>
      </w:r>
      <w:bookmarkStart w:id="5460" w:name="_ETM_Q14_219780"/>
      <w:bookmarkEnd w:id="5460"/>
      <w:r>
        <w:rPr>
          <w:rtl/>
        </w:rPr>
        <w:t xml:space="preserve">ישראל </w:t>
      </w:r>
      <w:bookmarkStart w:id="5461" w:name="_ETM_Q14_220229"/>
      <w:bookmarkStart w:id="5462" w:name="_ETM_Q14_220379"/>
      <w:bookmarkEnd w:id="5461"/>
      <w:bookmarkEnd w:id="5462"/>
      <w:r>
        <w:rPr>
          <w:rFonts w:hint="cs"/>
          <w:rtl/>
        </w:rPr>
        <w:t xml:space="preserve">היו </w:t>
      </w:r>
      <w:r>
        <w:rPr>
          <w:rtl/>
        </w:rPr>
        <w:t xml:space="preserve">אחראים </w:t>
      </w:r>
      <w:bookmarkStart w:id="5463" w:name="_ETM_Q14_221370"/>
      <w:bookmarkEnd w:id="5463"/>
      <w:r>
        <w:rPr>
          <w:rtl/>
        </w:rPr>
        <w:t>ל</w:t>
      </w:r>
      <w:bookmarkStart w:id="5464" w:name="_ETM_Q14_222210"/>
      <w:bookmarkEnd w:id="5464"/>
      <w:r>
        <w:rPr>
          <w:rtl/>
        </w:rPr>
        <w:t xml:space="preserve">הקמת </w:t>
      </w:r>
      <w:bookmarkStart w:id="5465" w:name="_ETM_Q14_222659"/>
      <w:bookmarkEnd w:id="5465"/>
      <w:r>
        <w:rPr>
          <w:rtl/>
        </w:rPr>
        <w:t>הכביש</w:t>
      </w:r>
      <w:r>
        <w:rPr>
          <w:rFonts w:hint="cs"/>
          <w:rtl/>
        </w:rPr>
        <w:t>, על סלילת</w:t>
      </w:r>
      <w:r>
        <w:rPr>
          <w:rtl/>
        </w:rPr>
        <w:t xml:space="preserve"> </w:t>
      </w:r>
      <w:bookmarkStart w:id="5466" w:name="_ETM_Q14_223500"/>
      <w:bookmarkEnd w:id="5466"/>
      <w:r>
        <w:rPr>
          <w:rtl/>
        </w:rPr>
        <w:t>הכביש</w:t>
      </w:r>
      <w:r>
        <w:rPr>
          <w:rFonts w:hint="cs"/>
          <w:rtl/>
        </w:rPr>
        <w:t>,</w:t>
      </w:r>
      <w:r>
        <w:rPr>
          <w:rtl/>
        </w:rPr>
        <w:t xml:space="preserve"> </w:t>
      </w:r>
      <w:bookmarkStart w:id="5467" w:name="_ETM_Q14_223890"/>
      <w:bookmarkEnd w:id="5467"/>
      <w:r>
        <w:rPr>
          <w:rtl/>
        </w:rPr>
        <w:t xml:space="preserve">אבל </w:t>
      </w:r>
      <w:bookmarkStart w:id="5468" w:name="_ETM_Q14_224100"/>
      <w:bookmarkEnd w:id="5468"/>
      <w:r>
        <w:rPr>
          <w:rtl/>
        </w:rPr>
        <w:t xml:space="preserve">הם </w:t>
      </w:r>
      <w:bookmarkStart w:id="5469" w:name="_ETM_Q14_224219"/>
      <w:bookmarkStart w:id="5470" w:name="_ETM_Q14_224610"/>
      <w:bookmarkEnd w:id="5469"/>
      <w:bookmarkEnd w:id="5470"/>
      <w:r>
        <w:rPr>
          <w:rFonts w:hint="cs"/>
          <w:rtl/>
        </w:rPr>
        <w:t xml:space="preserve">מסרו </w:t>
      </w:r>
      <w:r>
        <w:rPr>
          <w:rtl/>
        </w:rPr>
        <w:t xml:space="preserve">את </w:t>
      </w:r>
      <w:bookmarkStart w:id="5471" w:name="_ETM_Q14_224729"/>
      <w:bookmarkEnd w:id="5471"/>
      <w:r>
        <w:rPr>
          <w:rtl/>
        </w:rPr>
        <w:t>זה</w:t>
      </w:r>
      <w:r>
        <w:rPr>
          <w:rFonts w:hint="cs"/>
          <w:rtl/>
        </w:rPr>
        <w:t>,</w:t>
      </w:r>
      <w:r>
        <w:rPr>
          <w:rtl/>
        </w:rPr>
        <w:t xml:space="preserve"> </w:t>
      </w:r>
      <w:bookmarkStart w:id="5472" w:name="_ETM_Q14_224879"/>
      <w:bookmarkEnd w:id="5472"/>
      <w:r>
        <w:rPr>
          <w:rtl/>
        </w:rPr>
        <w:t xml:space="preserve">וזה </w:t>
      </w:r>
      <w:bookmarkStart w:id="5473" w:name="_ETM_Q14_225120"/>
      <w:bookmarkEnd w:id="5473"/>
      <w:r>
        <w:rPr>
          <w:rtl/>
        </w:rPr>
        <w:t xml:space="preserve">כביש </w:t>
      </w:r>
      <w:bookmarkStart w:id="5474" w:name="_ETM_Q14_225420"/>
      <w:bookmarkStart w:id="5475" w:name="_ETM_Q14_225719"/>
      <w:bookmarkStart w:id="5476" w:name="_ETM_Q14_226260"/>
      <w:bookmarkStart w:id="5477" w:name="_ETM_Q14_226350"/>
      <w:bookmarkEnd w:id="5474"/>
      <w:bookmarkEnd w:id="5475"/>
      <w:bookmarkEnd w:id="5476"/>
      <w:bookmarkEnd w:id="5477"/>
      <w:r>
        <w:rPr>
          <w:rFonts w:hint="cs"/>
          <w:rtl/>
        </w:rPr>
        <w:t xml:space="preserve">של עיריית </w:t>
      </w:r>
      <w:r>
        <w:rPr>
          <w:rtl/>
        </w:rPr>
        <w:t>ירושלים</w:t>
      </w:r>
      <w:r>
        <w:rPr>
          <w:rFonts w:hint="cs"/>
          <w:rtl/>
        </w:rPr>
        <w:t>.</w:t>
      </w:r>
      <w:r>
        <w:rPr>
          <w:rtl/>
        </w:rPr>
        <w:t xml:space="preserve"> </w:t>
      </w:r>
      <w:bookmarkStart w:id="5478" w:name="_ETM_Q14_227070"/>
      <w:bookmarkEnd w:id="5478"/>
      <w:r>
        <w:rPr>
          <w:rtl/>
        </w:rPr>
        <w:t xml:space="preserve">אני </w:t>
      </w:r>
      <w:bookmarkStart w:id="5479" w:name="_ETM_Q14_227340"/>
      <w:bookmarkEnd w:id="5479"/>
      <w:r>
        <w:rPr>
          <w:rtl/>
        </w:rPr>
        <w:t xml:space="preserve">יודע </w:t>
      </w:r>
      <w:bookmarkStart w:id="5480" w:name="_ETM_Q14_227489"/>
      <w:bookmarkEnd w:id="5480"/>
      <w:r>
        <w:rPr>
          <w:rtl/>
        </w:rPr>
        <w:t xml:space="preserve">שיש </w:t>
      </w:r>
      <w:bookmarkStart w:id="5481" w:name="_ETM_Q14_227610"/>
      <w:bookmarkEnd w:id="5481"/>
      <w:r>
        <w:rPr>
          <w:rtl/>
        </w:rPr>
        <w:t xml:space="preserve">לך </w:t>
      </w:r>
      <w:bookmarkStart w:id="5482" w:name="_ETM_Q14_227729"/>
      <w:bookmarkEnd w:id="5482"/>
      <w:r>
        <w:rPr>
          <w:rtl/>
        </w:rPr>
        <w:t xml:space="preserve">קשרים </w:t>
      </w:r>
      <w:bookmarkStart w:id="5483" w:name="_ETM_Q14_228120"/>
      <w:bookmarkEnd w:id="5483"/>
      <w:r>
        <w:rPr>
          <w:rtl/>
        </w:rPr>
        <w:t xml:space="preserve">טובים </w:t>
      </w:r>
      <w:bookmarkStart w:id="5484" w:name="_ETM_Q14_228479"/>
      <w:bookmarkEnd w:id="5484"/>
      <w:r>
        <w:rPr>
          <w:rtl/>
        </w:rPr>
        <w:t>מאוד</w:t>
      </w:r>
      <w:bookmarkStart w:id="5485" w:name="_ETM_Q14_229290"/>
      <w:bookmarkEnd w:id="5485"/>
      <w:r>
        <w:rPr>
          <w:rFonts w:hint="cs"/>
          <w:rtl/>
        </w:rPr>
        <w:t xml:space="preserve"> </w:t>
      </w:r>
      <w:bookmarkStart w:id="5486" w:name="_ETM_Q14_229559"/>
      <w:bookmarkEnd w:id="5486"/>
      <w:r>
        <w:rPr>
          <w:rFonts w:hint="cs"/>
          <w:rtl/>
        </w:rPr>
        <w:t>ו</w:t>
      </w:r>
      <w:r>
        <w:rPr>
          <w:rtl/>
        </w:rPr>
        <w:t>מ</w:t>
      </w:r>
      <w:r>
        <w:rPr>
          <w:rFonts w:hint="cs"/>
          <w:rtl/>
        </w:rPr>
        <w:t>וערכים</w:t>
      </w:r>
      <w:r w:rsidRPr="00714AF8">
        <w:rPr>
          <w:rtl/>
        </w:rPr>
        <w:t xml:space="preserve"> </w:t>
      </w:r>
      <w:r>
        <w:rPr>
          <w:rtl/>
        </w:rPr>
        <w:t xml:space="preserve">מאוד </w:t>
      </w:r>
      <w:bookmarkStart w:id="5487" w:name="_ETM_Q14_230100"/>
      <w:bookmarkEnd w:id="5487"/>
      <w:r>
        <w:rPr>
          <w:rtl/>
        </w:rPr>
        <w:t xml:space="preserve">בעיריית </w:t>
      </w:r>
      <w:bookmarkStart w:id="5488" w:name="_ETM_Q14_230399"/>
      <w:bookmarkEnd w:id="5488"/>
      <w:r>
        <w:rPr>
          <w:rtl/>
        </w:rPr>
        <w:t>ירושלים</w:t>
      </w:r>
      <w:r>
        <w:rPr>
          <w:rFonts w:hint="cs"/>
          <w:rtl/>
        </w:rPr>
        <w:t>.</w:t>
      </w:r>
      <w:bookmarkStart w:id="5489" w:name="_ETM_Q14_231149"/>
      <w:bookmarkEnd w:id="5489"/>
      <w:r>
        <w:rPr>
          <w:rFonts w:hint="cs"/>
          <w:rtl/>
        </w:rPr>
        <w:t xml:space="preserve"> </w:t>
      </w:r>
      <w:r>
        <w:rPr>
          <w:rtl/>
        </w:rPr>
        <w:t xml:space="preserve">עיריית </w:t>
      </w:r>
      <w:bookmarkStart w:id="5490" w:name="_ETM_Q14_231719"/>
      <w:bookmarkEnd w:id="5490"/>
      <w:r>
        <w:rPr>
          <w:rtl/>
        </w:rPr>
        <w:t xml:space="preserve">ירושלים </w:t>
      </w:r>
      <w:bookmarkStart w:id="5491" w:name="_ETM_Q14_232499"/>
      <w:bookmarkEnd w:id="5491"/>
      <w:r>
        <w:rPr>
          <w:rtl/>
        </w:rPr>
        <w:t xml:space="preserve">היא </w:t>
      </w:r>
      <w:bookmarkStart w:id="5492" w:name="_ETM_Q14_232679"/>
      <w:bookmarkEnd w:id="5492"/>
      <w:r>
        <w:rPr>
          <w:rtl/>
        </w:rPr>
        <w:t xml:space="preserve">זו </w:t>
      </w:r>
      <w:bookmarkStart w:id="5493" w:name="_ETM_Q14_232829"/>
      <w:bookmarkEnd w:id="5493"/>
      <w:r>
        <w:rPr>
          <w:rFonts w:hint="cs"/>
          <w:rtl/>
        </w:rPr>
        <w:t xml:space="preserve">שאחראית </w:t>
      </w:r>
      <w:bookmarkStart w:id="5494" w:name="_ETM_Q14_233760"/>
      <w:bookmarkEnd w:id="5494"/>
      <w:r>
        <w:rPr>
          <w:rFonts w:hint="cs"/>
          <w:rtl/>
        </w:rPr>
        <w:t>לא</w:t>
      </w:r>
      <w:r>
        <w:rPr>
          <w:rtl/>
        </w:rPr>
        <w:t xml:space="preserve">חזקת </w:t>
      </w:r>
      <w:bookmarkStart w:id="5495" w:name="_ETM_Q14_234239"/>
      <w:bookmarkStart w:id="5496" w:name="_ETM_Q14_235440"/>
      <w:bookmarkEnd w:id="5495"/>
      <w:bookmarkEnd w:id="5496"/>
      <w:r>
        <w:rPr>
          <w:rtl/>
        </w:rPr>
        <w:t xml:space="preserve">הכביש </w:t>
      </w:r>
      <w:bookmarkStart w:id="5497" w:name="_ETM_Q14_235920"/>
      <w:bookmarkEnd w:id="5497"/>
      <w:r>
        <w:rPr>
          <w:rtl/>
        </w:rPr>
        <w:t>הזה</w:t>
      </w:r>
      <w:r>
        <w:rPr>
          <w:rFonts w:hint="cs"/>
          <w:rtl/>
        </w:rPr>
        <w:t>.</w:t>
      </w:r>
      <w:r>
        <w:rPr>
          <w:rtl/>
        </w:rPr>
        <w:t xml:space="preserve"> </w:t>
      </w:r>
      <w:bookmarkStart w:id="5498" w:name="_ETM_Q14_236190"/>
      <w:bookmarkStart w:id="5499" w:name="_ETM_Q14_236670"/>
      <w:bookmarkStart w:id="5500" w:name="_ETM_Q14_237782"/>
      <w:bookmarkStart w:id="5501" w:name="_ETM_Q14_237964"/>
      <w:bookmarkStart w:id="5502" w:name="_ETM_Q14_238009"/>
      <w:bookmarkStart w:id="5503" w:name="_ETM_Q14_238081"/>
      <w:bookmarkEnd w:id="5498"/>
      <w:bookmarkEnd w:id="5499"/>
      <w:bookmarkEnd w:id="5500"/>
      <w:bookmarkEnd w:id="5501"/>
      <w:bookmarkEnd w:id="5502"/>
      <w:bookmarkEnd w:id="5503"/>
      <w:r>
        <w:rPr>
          <w:rtl/>
        </w:rPr>
        <w:t xml:space="preserve">אני </w:t>
      </w:r>
      <w:bookmarkStart w:id="5504" w:name="_ETM_Q14_236999"/>
      <w:bookmarkEnd w:id="5504"/>
      <w:r>
        <w:rPr>
          <w:rtl/>
        </w:rPr>
        <w:t xml:space="preserve">גם </w:t>
      </w:r>
      <w:bookmarkStart w:id="5505" w:name="_ETM_Q14_237149"/>
      <w:bookmarkEnd w:id="5505"/>
      <w:r>
        <w:rPr>
          <w:rtl/>
        </w:rPr>
        <w:t>חושב</w:t>
      </w:r>
      <w:r>
        <w:rPr>
          <w:rFonts w:hint="cs"/>
          <w:rtl/>
        </w:rPr>
        <w:t>, חבר הכנסת בצלאל,</w:t>
      </w:r>
      <w:r>
        <w:rPr>
          <w:rtl/>
        </w:rPr>
        <w:t xml:space="preserve"> </w:t>
      </w:r>
      <w:bookmarkStart w:id="5506" w:name="_ETM_Q14_239780"/>
      <w:bookmarkEnd w:id="5506"/>
      <w:r>
        <w:rPr>
          <w:rtl/>
        </w:rPr>
        <w:t xml:space="preserve">שזה </w:t>
      </w:r>
      <w:bookmarkStart w:id="5507" w:name="_ETM_Q14_240019"/>
      <w:bookmarkEnd w:id="5507"/>
      <w:r>
        <w:rPr>
          <w:rtl/>
        </w:rPr>
        <w:t xml:space="preserve">גם </w:t>
      </w:r>
      <w:bookmarkStart w:id="5508" w:name="_ETM_Q14_240140"/>
      <w:bookmarkEnd w:id="5508"/>
      <w:r>
        <w:rPr>
          <w:rtl/>
        </w:rPr>
        <w:t>נכון</w:t>
      </w:r>
      <w:r>
        <w:rPr>
          <w:rFonts w:hint="cs"/>
          <w:rtl/>
        </w:rPr>
        <w:t>.</w:t>
      </w:r>
      <w:r>
        <w:rPr>
          <w:rtl/>
        </w:rPr>
        <w:t xml:space="preserve"> </w:t>
      </w:r>
      <w:bookmarkStart w:id="5509" w:name="_ETM_Q14_240440"/>
      <w:bookmarkEnd w:id="5509"/>
      <w:r>
        <w:rPr>
          <w:rtl/>
        </w:rPr>
        <w:t xml:space="preserve">הקטע </w:t>
      </w:r>
      <w:bookmarkStart w:id="5510" w:name="_ETM_Q14_240800"/>
      <w:bookmarkEnd w:id="5510"/>
      <w:r>
        <w:rPr>
          <w:rtl/>
        </w:rPr>
        <w:t xml:space="preserve">הזה </w:t>
      </w:r>
      <w:bookmarkStart w:id="5511" w:name="_ETM_Q14_241399"/>
      <w:bookmarkEnd w:id="5511"/>
      <w:r>
        <w:rPr>
          <w:rtl/>
        </w:rPr>
        <w:t xml:space="preserve">הוא </w:t>
      </w:r>
      <w:bookmarkStart w:id="5512" w:name="_ETM_Q14_241489"/>
      <w:bookmarkStart w:id="5513" w:name="_ETM_Q14_241879"/>
      <w:bookmarkEnd w:id="5512"/>
      <w:bookmarkEnd w:id="5513"/>
      <w:r>
        <w:rPr>
          <w:rtl/>
        </w:rPr>
        <w:t xml:space="preserve">מחוץ </w:t>
      </w:r>
      <w:bookmarkStart w:id="5514" w:name="_ETM_Q14_242300"/>
      <w:bookmarkEnd w:id="5514"/>
      <w:r>
        <w:rPr>
          <w:rFonts w:hint="cs"/>
          <w:rtl/>
        </w:rPr>
        <w:t>ל</w:t>
      </w:r>
      <w:r>
        <w:rPr>
          <w:rtl/>
        </w:rPr>
        <w:t>כביש</w:t>
      </w:r>
      <w:r>
        <w:rPr>
          <w:rFonts w:hint="cs"/>
          <w:rtl/>
        </w:rPr>
        <w:t>,</w:t>
      </w:r>
      <w:r>
        <w:rPr>
          <w:rtl/>
        </w:rPr>
        <w:t xml:space="preserve"> </w:t>
      </w:r>
      <w:bookmarkStart w:id="5515" w:name="_ETM_Q14_242719"/>
      <w:bookmarkEnd w:id="5515"/>
      <w:r>
        <w:rPr>
          <w:rtl/>
        </w:rPr>
        <w:t>לתוואי</w:t>
      </w:r>
      <w:r>
        <w:rPr>
          <w:rFonts w:hint="cs"/>
          <w:rtl/>
        </w:rPr>
        <w:t>. הוא</w:t>
      </w:r>
      <w:r w:rsidR="00237DA3">
        <w:rPr>
          <w:rFonts w:hint="cs"/>
          <w:rtl/>
        </w:rPr>
        <w:t xml:space="preserve"> </w:t>
      </w:r>
      <w:r>
        <w:rPr>
          <w:rtl/>
        </w:rPr>
        <w:t xml:space="preserve">קטע </w:t>
      </w:r>
      <w:bookmarkStart w:id="5516" w:name="_ETM_Q14_243559"/>
      <w:bookmarkEnd w:id="5516"/>
      <w:r>
        <w:rPr>
          <w:rtl/>
        </w:rPr>
        <w:t xml:space="preserve">שהוא </w:t>
      </w:r>
      <w:bookmarkStart w:id="5517" w:name="_ETM_Q14_243769"/>
      <w:bookmarkEnd w:id="5517"/>
      <w:r>
        <w:rPr>
          <w:rtl/>
        </w:rPr>
        <w:t>מחבר</w:t>
      </w:r>
      <w:r>
        <w:rPr>
          <w:rFonts w:hint="cs"/>
          <w:rtl/>
        </w:rPr>
        <w:t xml:space="preserve"> – </w:t>
      </w:r>
      <w:bookmarkStart w:id="5518" w:name="_ETM_Q14_245031"/>
      <w:bookmarkEnd w:id="5518"/>
      <w:r>
        <w:rPr>
          <w:rFonts w:hint="cs"/>
          <w:rtl/>
        </w:rPr>
        <w:t xml:space="preserve">יכול להיות שעבדו שם, שכללו אותו, </w:t>
      </w:r>
      <w:bookmarkStart w:id="5519" w:name="_ETM_Q14_244909"/>
      <w:bookmarkStart w:id="5520" w:name="_ETM_Q14_245209"/>
      <w:bookmarkStart w:id="5521" w:name="_ETM_Q14_245479"/>
      <w:bookmarkStart w:id="5522" w:name="_ETM_Q14_245750"/>
      <w:bookmarkStart w:id="5523" w:name="_ETM_Q14_246409"/>
      <w:bookmarkStart w:id="5524" w:name="_ETM_Q14_246619"/>
      <w:bookmarkStart w:id="5525" w:name="_ETM_Q14_246830"/>
      <w:bookmarkStart w:id="5526" w:name="_ETM_Q14_246920"/>
      <w:bookmarkEnd w:id="5519"/>
      <w:bookmarkEnd w:id="5520"/>
      <w:bookmarkEnd w:id="5521"/>
      <w:bookmarkEnd w:id="5522"/>
      <w:bookmarkEnd w:id="5523"/>
      <w:bookmarkEnd w:id="5524"/>
      <w:bookmarkEnd w:id="5525"/>
      <w:bookmarkEnd w:id="5526"/>
      <w:r>
        <w:rPr>
          <w:rtl/>
        </w:rPr>
        <w:t xml:space="preserve">אבל </w:t>
      </w:r>
      <w:bookmarkStart w:id="5527" w:name="_ETM_Q14_247159"/>
      <w:bookmarkEnd w:id="5527"/>
      <w:r>
        <w:rPr>
          <w:rtl/>
        </w:rPr>
        <w:t xml:space="preserve">צריך </w:t>
      </w:r>
      <w:bookmarkStart w:id="5528" w:name="_ETM_Q14_247400"/>
      <w:bookmarkEnd w:id="5528"/>
      <w:r>
        <w:rPr>
          <w:rtl/>
        </w:rPr>
        <w:t>לדעת</w:t>
      </w:r>
      <w:r>
        <w:rPr>
          <w:rFonts w:hint="cs"/>
          <w:rtl/>
        </w:rPr>
        <w:t>.</w:t>
      </w:r>
      <w:bookmarkStart w:id="5529" w:name="_ETM_Q14_247670"/>
      <w:bookmarkEnd w:id="5529"/>
      <w:r>
        <w:rPr>
          <w:rFonts w:hint="cs"/>
          <w:rtl/>
        </w:rPr>
        <w:t xml:space="preserve"> </w:t>
      </w:r>
      <w:r>
        <w:rPr>
          <w:rtl/>
        </w:rPr>
        <w:t xml:space="preserve">אני </w:t>
      </w:r>
      <w:bookmarkStart w:id="5530" w:name="_ETM_Q14_247850"/>
      <w:bookmarkEnd w:id="5530"/>
      <w:r>
        <w:rPr>
          <w:rtl/>
        </w:rPr>
        <w:t xml:space="preserve">מוכן </w:t>
      </w:r>
      <w:bookmarkStart w:id="5531" w:name="_ETM_Q14_248119"/>
      <w:bookmarkEnd w:id="5531"/>
      <w:r>
        <w:rPr>
          <w:rtl/>
        </w:rPr>
        <w:t xml:space="preserve">גם </w:t>
      </w:r>
      <w:bookmarkStart w:id="5532" w:name="_ETM_Q14_248420"/>
      <w:bookmarkEnd w:id="5532"/>
      <w:r>
        <w:rPr>
          <w:rFonts w:hint="cs"/>
          <w:rtl/>
        </w:rPr>
        <w:t xml:space="preserve">להיות לך </w:t>
      </w:r>
      <w:bookmarkStart w:id="5533" w:name="_ETM_Q14_248659"/>
      <w:bookmarkEnd w:id="5533"/>
      <w:r>
        <w:rPr>
          <w:rtl/>
        </w:rPr>
        <w:t xml:space="preserve">לעזר </w:t>
      </w:r>
      <w:bookmarkStart w:id="5534" w:name="_ETM_Q14_249409"/>
      <w:bookmarkEnd w:id="5534"/>
      <w:r>
        <w:rPr>
          <w:rFonts w:hint="cs"/>
          <w:rtl/>
        </w:rPr>
        <w:t>ו</w:t>
      </w:r>
      <w:r>
        <w:rPr>
          <w:rtl/>
        </w:rPr>
        <w:t xml:space="preserve">לפנות </w:t>
      </w:r>
      <w:bookmarkStart w:id="5535" w:name="_ETM_Q14_249830"/>
      <w:bookmarkEnd w:id="5535"/>
      <w:r>
        <w:rPr>
          <w:rtl/>
        </w:rPr>
        <w:t xml:space="preserve">לעיריית </w:t>
      </w:r>
      <w:bookmarkStart w:id="5536" w:name="_ETM_Q14_250369"/>
      <w:bookmarkEnd w:id="5536"/>
      <w:r>
        <w:rPr>
          <w:rtl/>
        </w:rPr>
        <w:t>ירושלים</w:t>
      </w:r>
      <w:r>
        <w:rPr>
          <w:rFonts w:hint="cs"/>
          <w:rtl/>
        </w:rPr>
        <w:t>.</w:t>
      </w:r>
      <w:r>
        <w:rPr>
          <w:rtl/>
        </w:rPr>
        <w:t xml:space="preserve"> </w:t>
      </w:r>
      <w:bookmarkStart w:id="5537" w:name="_ETM_Q14_250729"/>
      <w:bookmarkEnd w:id="5537"/>
    </w:p>
    <w:p w:rsidR="008873CC" w:rsidRDefault="008873CC" w:rsidP="00787A7E">
      <w:pPr>
        <w:rPr>
          <w:rtl/>
        </w:rPr>
      </w:pPr>
      <w:bookmarkStart w:id="5538" w:name="_ETM_Q14_266604"/>
      <w:bookmarkStart w:id="5539" w:name="_ETM_Q14_266661"/>
      <w:bookmarkEnd w:id="5538"/>
      <w:bookmarkEnd w:id="5539"/>
    </w:p>
    <w:p w:rsidR="008873CC" w:rsidRDefault="008873CC" w:rsidP="00C16A16">
      <w:pPr>
        <w:rPr>
          <w:rtl/>
        </w:rPr>
      </w:pPr>
      <w:bookmarkStart w:id="5540" w:name="_ETM_Q14_266728"/>
      <w:bookmarkStart w:id="5541" w:name="_ETM_Q14_266767"/>
      <w:bookmarkEnd w:id="5540"/>
      <w:bookmarkEnd w:id="5541"/>
      <w:r>
        <w:rPr>
          <w:rFonts w:hint="cs"/>
          <w:rtl/>
        </w:rPr>
        <w:t xml:space="preserve">איך </w:t>
      </w:r>
      <w:bookmarkStart w:id="5542" w:name="_ETM_Q14_247656"/>
      <w:bookmarkEnd w:id="5542"/>
      <w:r>
        <w:rPr>
          <w:rtl/>
        </w:rPr>
        <w:t xml:space="preserve">אני </w:t>
      </w:r>
      <w:bookmarkStart w:id="5543" w:name="_ETM_Q14_250940"/>
      <w:bookmarkEnd w:id="5543"/>
      <w:r>
        <w:rPr>
          <w:rtl/>
        </w:rPr>
        <w:t xml:space="preserve">איך </w:t>
      </w:r>
      <w:bookmarkStart w:id="5544" w:name="_ETM_Q14_251119"/>
      <w:bookmarkStart w:id="5545" w:name="_ETM_Q14_251270"/>
      <w:bookmarkEnd w:id="5544"/>
      <w:bookmarkEnd w:id="5545"/>
      <w:r>
        <w:rPr>
          <w:rtl/>
        </w:rPr>
        <w:t xml:space="preserve">יודע </w:t>
      </w:r>
      <w:bookmarkStart w:id="5546" w:name="_ETM_Q14_251540"/>
      <w:bookmarkEnd w:id="5546"/>
      <w:r>
        <w:rPr>
          <w:rFonts w:hint="cs"/>
          <w:rtl/>
        </w:rPr>
        <w:t>את זה?</w:t>
      </w:r>
      <w:r>
        <w:rPr>
          <w:rFonts w:hint="cs"/>
        </w:rPr>
        <w:t xml:space="preserve"> </w:t>
      </w:r>
      <w:bookmarkStart w:id="5547" w:name="_ETM_Q14_252319"/>
      <w:bookmarkEnd w:id="5547"/>
      <w:r>
        <w:rPr>
          <w:rtl/>
        </w:rPr>
        <w:t xml:space="preserve">אתה </w:t>
      </w:r>
      <w:bookmarkStart w:id="5548" w:name="_ETM_Q14_252529"/>
      <w:bookmarkEnd w:id="5548"/>
      <w:r>
        <w:rPr>
          <w:rtl/>
        </w:rPr>
        <w:t xml:space="preserve">ציינת </w:t>
      </w:r>
      <w:bookmarkStart w:id="5549" w:name="_ETM_Q14_252979"/>
      <w:bookmarkEnd w:id="5549"/>
      <w:r>
        <w:rPr>
          <w:rFonts w:hint="cs"/>
          <w:rtl/>
        </w:rPr>
        <w:t xml:space="preserve">שאת הכביש הזה אנחנו מכירים מאוד. </w:t>
      </w:r>
      <w:bookmarkStart w:id="5550" w:name="_ETM_Q14_253279"/>
      <w:bookmarkStart w:id="5551" w:name="_ETM_Q14_253520"/>
      <w:bookmarkStart w:id="5552" w:name="_ETM_Q14_253880"/>
      <w:bookmarkStart w:id="5553" w:name="_ETM_Q14_254060"/>
      <w:bookmarkEnd w:id="5550"/>
      <w:bookmarkEnd w:id="5551"/>
      <w:bookmarkEnd w:id="5552"/>
      <w:bookmarkEnd w:id="5553"/>
      <w:r>
        <w:rPr>
          <w:rtl/>
        </w:rPr>
        <w:t xml:space="preserve">הייתה </w:t>
      </w:r>
      <w:bookmarkStart w:id="5554" w:name="_ETM_Q14_254209"/>
      <w:bookmarkEnd w:id="5554"/>
      <w:r>
        <w:rPr>
          <w:rtl/>
        </w:rPr>
        <w:t>ל</w:t>
      </w:r>
      <w:r>
        <w:rPr>
          <w:rFonts w:hint="cs"/>
          <w:rtl/>
        </w:rPr>
        <w:t xml:space="preserve">י פנייה </w:t>
      </w:r>
      <w:r w:rsidR="00C16A16">
        <w:rPr>
          <w:rFonts w:hint="eastAsia"/>
          <w:rtl/>
        </w:rPr>
        <w:t xml:space="preserve">– </w:t>
      </w:r>
      <w:r w:rsidR="00C16A16">
        <w:rPr>
          <w:rFonts w:hint="cs"/>
          <w:rtl/>
        </w:rPr>
        <w:t>ו</w:t>
      </w:r>
      <w:r>
        <w:rPr>
          <w:rFonts w:hint="cs"/>
          <w:rtl/>
        </w:rPr>
        <w:t>הייתי</w:t>
      </w:r>
      <w:bookmarkStart w:id="5555" w:name="_ETM_Q14_255180"/>
      <w:bookmarkEnd w:id="5555"/>
      <w:r>
        <w:rPr>
          <w:rFonts w:hint="cs"/>
          <w:rtl/>
        </w:rPr>
        <w:t xml:space="preserve"> </w:t>
      </w:r>
      <w:r>
        <w:rPr>
          <w:rtl/>
        </w:rPr>
        <w:t xml:space="preserve">מאוד </w:t>
      </w:r>
      <w:bookmarkStart w:id="5556" w:name="_ETM_Q14_255540"/>
      <w:bookmarkStart w:id="5557" w:name="_ETM_Q14_255720"/>
      <w:bookmarkStart w:id="5558" w:name="_ETM_Q14_255959"/>
      <w:bookmarkEnd w:id="5556"/>
      <w:bookmarkEnd w:id="5557"/>
      <w:bookmarkEnd w:id="5558"/>
      <w:r>
        <w:rPr>
          <w:rtl/>
        </w:rPr>
        <w:t xml:space="preserve">בהתלבטות </w:t>
      </w:r>
      <w:bookmarkStart w:id="5559" w:name="_ETM_Q14_256979"/>
      <w:bookmarkEnd w:id="5559"/>
      <w:r>
        <w:rPr>
          <w:rtl/>
        </w:rPr>
        <w:t xml:space="preserve">על </w:t>
      </w:r>
      <w:bookmarkStart w:id="5560" w:name="_ETM_Q14_257190"/>
      <w:bookmarkStart w:id="5561" w:name="_ETM_Q14_257430"/>
      <w:bookmarkStart w:id="5562" w:name="_ETM_Q14_257640"/>
      <w:bookmarkEnd w:id="5560"/>
      <w:bookmarkEnd w:id="5561"/>
      <w:bookmarkEnd w:id="5562"/>
      <w:r>
        <w:rPr>
          <w:rtl/>
        </w:rPr>
        <w:t>הפני</w:t>
      </w:r>
      <w:r>
        <w:rPr>
          <w:rFonts w:hint="cs"/>
          <w:rtl/>
        </w:rPr>
        <w:t>י</w:t>
      </w:r>
      <w:r>
        <w:rPr>
          <w:rtl/>
        </w:rPr>
        <w:t xml:space="preserve">ה </w:t>
      </w:r>
      <w:bookmarkStart w:id="5563" w:name="_ETM_Q14_258240"/>
      <w:bookmarkEnd w:id="5563"/>
      <w:r>
        <w:rPr>
          <w:rtl/>
        </w:rPr>
        <w:t xml:space="preserve">הזאת </w:t>
      </w:r>
      <w:bookmarkStart w:id="5564" w:name="_ETM_Q14_258569"/>
      <w:bookmarkEnd w:id="5564"/>
      <w:r w:rsidR="00C16A16">
        <w:rPr>
          <w:rFonts w:hint="cs"/>
          <w:rtl/>
        </w:rPr>
        <w:t xml:space="preserve">– </w:t>
      </w:r>
      <w:r>
        <w:rPr>
          <w:rtl/>
        </w:rPr>
        <w:t xml:space="preserve">מגורמים </w:t>
      </w:r>
      <w:bookmarkStart w:id="5565" w:name="_ETM_Q14_259319"/>
      <w:bookmarkEnd w:id="5565"/>
      <w:r>
        <w:rPr>
          <w:rtl/>
        </w:rPr>
        <w:t xml:space="preserve">מאוד </w:t>
      </w:r>
      <w:bookmarkStart w:id="5566" w:name="_ETM_Q14_260369"/>
      <w:bookmarkEnd w:id="5566"/>
      <w:r>
        <w:rPr>
          <w:rtl/>
        </w:rPr>
        <w:t>בכירים</w:t>
      </w:r>
      <w:r>
        <w:rPr>
          <w:rFonts w:hint="cs"/>
          <w:rtl/>
        </w:rPr>
        <w:t>,</w:t>
      </w:r>
      <w:r>
        <w:rPr>
          <w:rtl/>
        </w:rPr>
        <w:t xml:space="preserve"> </w:t>
      </w:r>
      <w:bookmarkStart w:id="5567" w:name="_ETM_Q14_261240"/>
      <w:bookmarkEnd w:id="5567"/>
      <w:r>
        <w:rPr>
          <w:rFonts w:hint="cs"/>
          <w:rtl/>
        </w:rPr>
        <w:t>מ</w:t>
      </w:r>
      <w:r>
        <w:rPr>
          <w:rtl/>
        </w:rPr>
        <w:t xml:space="preserve">מנהיגי </w:t>
      </w:r>
      <w:bookmarkStart w:id="5568" w:name="_ETM_Q14_261750"/>
      <w:bookmarkEnd w:id="5568"/>
      <w:r>
        <w:rPr>
          <w:rtl/>
        </w:rPr>
        <w:t>קהילות</w:t>
      </w:r>
      <w:bookmarkStart w:id="5569" w:name="_ETM_Q14_262740"/>
      <w:bookmarkEnd w:id="5569"/>
      <w:r w:rsidR="00C16A16">
        <w:rPr>
          <w:rFonts w:hint="cs"/>
          <w:rtl/>
        </w:rPr>
        <w:t>.</w:t>
      </w:r>
      <w:r>
        <w:rPr>
          <w:rFonts w:hint="cs"/>
          <w:rtl/>
        </w:rPr>
        <w:t xml:space="preserve"> </w:t>
      </w:r>
      <w:r>
        <w:rPr>
          <w:rtl/>
        </w:rPr>
        <w:t xml:space="preserve">יש </w:t>
      </w:r>
      <w:bookmarkStart w:id="5570" w:name="_ETM_Q14_263100"/>
      <w:bookmarkEnd w:id="5570"/>
      <w:r>
        <w:rPr>
          <w:rtl/>
        </w:rPr>
        <w:t xml:space="preserve">שיירות </w:t>
      </w:r>
      <w:bookmarkStart w:id="5571" w:name="_ETM_Q14_263520"/>
      <w:bookmarkEnd w:id="5571"/>
      <w:r>
        <w:rPr>
          <w:rtl/>
        </w:rPr>
        <w:t xml:space="preserve">מצויות </w:t>
      </w:r>
      <w:bookmarkStart w:id="5572" w:name="_ETM_Q14_264060"/>
      <w:bookmarkEnd w:id="5572"/>
      <w:r>
        <w:rPr>
          <w:rtl/>
        </w:rPr>
        <w:t xml:space="preserve">בין </w:t>
      </w:r>
      <w:bookmarkStart w:id="5573" w:name="_ETM_Q14_264360"/>
      <w:bookmarkEnd w:id="5573"/>
      <w:r>
        <w:rPr>
          <w:rtl/>
        </w:rPr>
        <w:t xml:space="preserve">הר </w:t>
      </w:r>
      <w:bookmarkStart w:id="5574" w:name="_ETM_Q14_264540"/>
      <w:bookmarkEnd w:id="5574"/>
      <w:r>
        <w:rPr>
          <w:rtl/>
        </w:rPr>
        <w:t xml:space="preserve">נוף </w:t>
      </w:r>
      <w:bookmarkStart w:id="5575" w:name="_ETM_Q14_265170"/>
      <w:bookmarkEnd w:id="5575"/>
      <w:r>
        <w:rPr>
          <w:rtl/>
        </w:rPr>
        <w:t xml:space="preserve">לשערי </w:t>
      </w:r>
      <w:bookmarkStart w:id="5576" w:name="_ETM_Q14_266069"/>
      <w:bookmarkEnd w:id="5576"/>
      <w:r>
        <w:rPr>
          <w:rtl/>
        </w:rPr>
        <w:t>צדק</w:t>
      </w:r>
      <w:r>
        <w:rPr>
          <w:rFonts w:hint="cs"/>
          <w:rtl/>
        </w:rPr>
        <w:t>,</w:t>
      </w:r>
      <w:r>
        <w:rPr>
          <w:rtl/>
        </w:rPr>
        <w:t xml:space="preserve"> </w:t>
      </w:r>
      <w:bookmarkStart w:id="5577" w:name="_ETM_Q14_266640"/>
      <w:bookmarkEnd w:id="5577"/>
      <w:r>
        <w:rPr>
          <w:rtl/>
        </w:rPr>
        <w:t xml:space="preserve">לגבעת </w:t>
      </w:r>
      <w:bookmarkStart w:id="5578" w:name="_ETM_Q14_267330"/>
      <w:bookmarkEnd w:id="5578"/>
      <w:r>
        <w:rPr>
          <w:rtl/>
        </w:rPr>
        <w:t xml:space="preserve">מרדכי </w:t>
      </w:r>
      <w:bookmarkStart w:id="5579" w:name="_ETM_Q14_267840"/>
      <w:bookmarkEnd w:id="5579"/>
      <w:r>
        <w:rPr>
          <w:rFonts w:hint="cs"/>
          <w:rtl/>
        </w:rPr>
        <w:t>ו</w:t>
      </w:r>
      <w:r>
        <w:rPr>
          <w:rtl/>
        </w:rPr>
        <w:t xml:space="preserve">לבית </w:t>
      </w:r>
      <w:bookmarkStart w:id="5580" w:name="_ETM_Q14_268200"/>
      <w:bookmarkEnd w:id="5580"/>
      <w:r>
        <w:rPr>
          <w:rtl/>
        </w:rPr>
        <w:t>וג</w:t>
      </w:r>
      <w:r>
        <w:rPr>
          <w:rFonts w:hint="cs"/>
          <w:rtl/>
        </w:rPr>
        <w:t>ן.</w:t>
      </w:r>
      <w:r>
        <w:rPr>
          <w:rtl/>
        </w:rPr>
        <w:t xml:space="preserve"> </w:t>
      </w:r>
      <w:bookmarkStart w:id="5581" w:name="_ETM_Q14_268979"/>
      <w:bookmarkEnd w:id="5581"/>
      <w:r>
        <w:rPr>
          <w:rtl/>
        </w:rPr>
        <w:t xml:space="preserve">כיום </w:t>
      </w:r>
      <w:bookmarkStart w:id="5582" w:name="_ETM_Q14_269490"/>
      <w:bookmarkEnd w:id="5582"/>
      <w:r>
        <w:rPr>
          <w:rtl/>
        </w:rPr>
        <w:t xml:space="preserve">הדרך </w:t>
      </w:r>
      <w:bookmarkStart w:id="5583" w:name="_ETM_Q14_269790"/>
      <w:bookmarkEnd w:id="5583"/>
      <w:r>
        <w:rPr>
          <w:rtl/>
        </w:rPr>
        <w:t xml:space="preserve">מתקצרת </w:t>
      </w:r>
      <w:bookmarkStart w:id="5584" w:name="_ETM_Q14_270390"/>
      <w:bookmarkEnd w:id="5584"/>
      <w:r>
        <w:rPr>
          <w:rtl/>
        </w:rPr>
        <w:t xml:space="preserve">מאוד </w:t>
      </w:r>
      <w:bookmarkStart w:id="5585" w:name="_ETM_Q14_270840"/>
      <w:bookmarkEnd w:id="5585"/>
      <w:r>
        <w:rPr>
          <w:rtl/>
        </w:rPr>
        <w:t xml:space="preserve">אם </w:t>
      </w:r>
      <w:bookmarkStart w:id="5586" w:name="_ETM_Q14_271020"/>
      <w:bookmarkEnd w:id="5586"/>
      <w:r>
        <w:rPr>
          <w:rtl/>
        </w:rPr>
        <w:t>הי</w:t>
      </w:r>
      <w:bookmarkStart w:id="5587" w:name="_ETM_Q14_271200"/>
      <w:bookmarkEnd w:id="5587"/>
      <w:r>
        <w:rPr>
          <w:rFonts w:hint="cs"/>
          <w:rtl/>
        </w:rPr>
        <w:t xml:space="preserve">ה מתאפשר להם מעבר דרך </w:t>
      </w:r>
      <w:bookmarkStart w:id="5588" w:name="_ETM_Q14_271338"/>
      <w:bookmarkEnd w:id="5588"/>
      <w:r>
        <w:rPr>
          <w:rFonts w:hint="cs"/>
          <w:rtl/>
        </w:rPr>
        <w:t xml:space="preserve">כביש 16, </w:t>
      </w:r>
      <w:bookmarkStart w:id="5589" w:name="_ETM_Q14_271830"/>
      <w:bookmarkStart w:id="5590" w:name="_ETM_Q14_272220"/>
      <w:bookmarkStart w:id="5591" w:name="_ETM_Q14_272790"/>
      <w:bookmarkStart w:id="5592" w:name="_ETM_Q14_272970"/>
      <w:bookmarkStart w:id="5593" w:name="_ETM_Q14_273150"/>
      <w:bookmarkStart w:id="5594" w:name="_ETM_Q14_273600"/>
      <w:bookmarkEnd w:id="5589"/>
      <w:bookmarkEnd w:id="5590"/>
      <w:bookmarkEnd w:id="5591"/>
      <w:bookmarkEnd w:id="5592"/>
      <w:bookmarkEnd w:id="5593"/>
      <w:bookmarkEnd w:id="5594"/>
      <w:r>
        <w:rPr>
          <w:rFonts w:hint="cs"/>
          <w:rtl/>
        </w:rPr>
        <w:t xml:space="preserve">דרך </w:t>
      </w:r>
      <w:r>
        <w:rPr>
          <w:rtl/>
        </w:rPr>
        <w:t>המנהרות</w:t>
      </w:r>
      <w:r w:rsidR="00C16A16">
        <w:rPr>
          <w:rFonts w:hint="cs"/>
          <w:rtl/>
        </w:rPr>
        <w:t>;</w:t>
      </w:r>
      <w:r>
        <w:rPr>
          <w:rtl/>
        </w:rPr>
        <w:t xml:space="preserve"> </w:t>
      </w:r>
      <w:bookmarkStart w:id="5595" w:name="_ETM_Q14_276149"/>
      <w:bookmarkEnd w:id="5595"/>
      <w:r>
        <w:rPr>
          <w:rFonts w:hint="cs"/>
          <w:rtl/>
        </w:rPr>
        <w:t xml:space="preserve">אני </w:t>
      </w:r>
      <w:r>
        <w:rPr>
          <w:rtl/>
        </w:rPr>
        <w:t xml:space="preserve">לא </w:t>
      </w:r>
      <w:bookmarkStart w:id="5596" w:name="_ETM_Q14_276240"/>
      <w:bookmarkEnd w:id="5596"/>
      <w:r>
        <w:rPr>
          <w:rtl/>
        </w:rPr>
        <w:t xml:space="preserve">יודע </w:t>
      </w:r>
      <w:bookmarkStart w:id="5597" w:name="_ETM_Q14_276390"/>
      <w:bookmarkEnd w:id="5597"/>
      <w:r>
        <w:rPr>
          <w:rFonts w:hint="cs"/>
          <w:rtl/>
        </w:rPr>
        <w:t xml:space="preserve">אם זה חצי </w:t>
      </w:r>
      <w:bookmarkStart w:id="5598" w:name="_ETM_Q14_276780"/>
      <w:bookmarkEnd w:id="5598"/>
      <w:r>
        <w:rPr>
          <w:rtl/>
        </w:rPr>
        <w:t>מהזמן</w:t>
      </w:r>
      <w:r>
        <w:rPr>
          <w:rFonts w:hint="cs"/>
          <w:rtl/>
        </w:rPr>
        <w:t>,</w:t>
      </w:r>
      <w:r>
        <w:rPr>
          <w:rtl/>
        </w:rPr>
        <w:t xml:space="preserve"> </w:t>
      </w:r>
      <w:bookmarkStart w:id="5599" w:name="_ETM_Q14_277289"/>
      <w:bookmarkEnd w:id="5599"/>
      <w:r>
        <w:rPr>
          <w:rtl/>
        </w:rPr>
        <w:t xml:space="preserve">אולי </w:t>
      </w:r>
      <w:bookmarkStart w:id="5600" w:name="_ETM_Q14_277500"/>
      <w:bookmarkEnd w:id="5600"/>
      <w:r>
        <w:rPr>
          <w:rtl/>
        </w:rPr>
        <w:t xml:space="preserve">אפילו </w:t>
      </w:r>
      <w:bookmarkStart w:id="5601" w:name="_ETM_Q14_277770"/>
      <w:bookmarkEnd w:id="5601"/>
      <w:r>
        <w:rPr>
          <w:rtl/>
        </w:rPr>
        <w:t xml:space="preserve">פחות </w:t>
      </w:r>
      <w:bookmarkStart w:id="5602" w:name="_ETM_Q14_278069"/>
      <w:bookmarkEnd w:id="5602"/>
      <w:r>
        <w:rPr>
          <w:rtl/>
        </w:rPr>
        <w:t xml:space="preserve">מחצי </w:t>
      </w:r>
      <w:bookmarkStart w:id="5603" w:name="_ETM_Q14_278369"/>
      <w:bookmarkEnd w:id="5603"/>
      <w:r>
        <w:rPr>
          <w:rtl/>
        </w:rPr>
        <w:t>זמן</w:t>
      </w:r>
      <w:r>
        <w:rPr>
          <w:rFonts w:hint="cs"/>
          <w:rtl/>
        </w:rPr>
        <w:t>.</w:t>
      </w:r>
      <w:r>
        <w:rPr>
          <w:rtl/>
        </w:rPr>
        <w:t xml:space="preserve"> </w:t>
      </w:r>
      <w:bookmarkStart w:id="5604" w:name="_ETM_Q14_278909"/>
      <w:bookmarkEnd w:id="5604"/>
      <w:r>
        <w:rPr>
          <w:rtl/>
        </w:rPr>
        <w:t xml:space="preserve">זה </w:t>
      </w:r>
      <w:bookmarkStart w:id="5605" w:name="_ETM_Q14_279090"/>
      <w:bookmarkEnd w:id="5605"/>
      <w:r>
        <w:rPr>
          <w:rtl/>
        </w:rPr>
        <w:t xml:space="preserve">חיסכון </w:t>
      </w:r>
      <w:bookmarkStart w:id="5606" w:name="_ETM_Q14_279390"/>
      <w:bookmarkEnd w:id="5606"/>
      <w:r>
        <w:rPr>
          <w:rtl/>
        </w:rPr>
        <w:t>רב</w:t>
      </w:r>
      <w:r>
        <w:rPr>
          <w:rFonts w:hint="cs"/>
          <w:rtl/>
        </w:rPr>
        <w:t xml:space="preserve"> בזמן.</w:t>
      </w:r>
      <w:r>
        <w:rPr>
          <w:rtl/>
        </w:rPr>
        <w:t xml:space="preserve"> </w:t>
      </w:r>
      <w:bookmarkStart w:id="5607" w:name="_ETM_Q14_280619"/>
      <w:bookmarkEnd w:id="5607"/>
      <w:r>
        <w:rPr>
          <w:rFonts w:hint="cs"/>
          <w:rtl/>
        </w:rPr>
        <w:t xml:space="preserve">זה </w:t>
      </w:r>
      <w:r>
        <w:rPr>
          <w:rtl/>
        </w:rPr>
        <w:t xml:space="preserve">גם קל </w:t>
      </w:r>
      <w:bookmarkStart w:id="5608" w:name="_ETM_Q14_280890"/>
      <w:bookmarkEnd w:id="5608"/>
      <w:r>
        <w:rPr>
          <w:rtl/>
        </w:rPr>
        <w:t xml:space="preserve">יותר </w:t>
      </w:r>
      <w:bookmarkStart w:id="5609" w:name="_ETM_Q14_281189"/>
      <w:bookmarkStart w:id="5610" w:name="_ETM_Q14_281729"/>
      <w:bookmarkEnd w:id="5609"/>
      <w:bookmarkEnd w:id="5610"/>
      <w:r>
        <w:rPr>
          <w:rtl/>
        </w:rPr>
        <w:t>מה</w:t>
      </w:r>
      <w:bookmarkStart w:id="5611" w:name="_ETM_Q14_281909"/>
      <w:bookmarkEnd w:id="5611"/>
      <w:r>
        <w:rPr>
          <w:rtl/>
        </w:rPr>
        <w:t xml:space="preserve">דרך </w:t>
      </w:r>
      <w:bookmarkStart w:id="5612" w:name="_ETM_Q14_282179"/>
      <w:bookmarkEnd w:id="5612"/>
      <w:r>
        <w:rPr>
          <w:rFonts w:hint="cs"/>
          <w:rtl/>
        </w:rPr>
        <w:t>ה</w:t>
      </w:r>
      <w:r>
        <w:rPr>
          <w:rtl/>
        </w:rPr>
        <w:t>ארוכה</w:t>
      </w:r>
      <w:r>
        <w:rPr>
          <w:rFonts w:hint="cs"/>
          <w:rtl/>
        </w:rPr>
        <w:t>.</w:t>
      </w:r>
      <w:r>
        <w:rPr>
          <w:rtl/>
        </w:rPr>
        <w:t xml:space="preserve"> </w:t>
      </w:r>
      <w:bookmarkStart w:id="5613" w:name="_ETM_Q14_282420"/>
      <w:bookmarkEnd w:id="5613"/>
      <w:r>
        <w:rPr>
          <w:rtl/>
        </w:rPr>
        <w:t xml:space="preserve">אבל </w:t>
      </w:r>
      <w:bookmarkStart w:id="5614" w:name="_ETM_Q14_282659"/>
      <w:bookmarkEnd w:id="5614"/>
      <w:r>
        <w:rPr>
          <w:rtl/>
        </w:rPr>
        <w:t xml:space="preserve">כפי </w:t>
      </w:r>
      <w:bookmarkStart w:id="5615" w:name="_ETM_Q14_282869"/>
      <w:bookmarkEnd w:id="5615"/>
      <w:r>
        <w:rPr>
          <w:rtl/>
        </w:rPr>
        <w:t xml:space="preserve">שאתה </w:t>
      </w:r>
      <w:bookmarkStart w:id="5616" w:name="_ETM_Q14_283140"/>
      <w:bookmarkEnd w:id="5616"/>
      <w:r>
        <w:rPr>
          <w:rtl/>
        </w:rPr>
        <w:t>יודע</w:t>
      </w:r>
      <w:r>
        <w:rPr>
          <w:rFonts w:hint="cs"/>
          <w:rtl/>
        </w:rPr>
        <w:t>,</w:t>
      </w:r>
      <w:r>
        <w:rPr>
          <w:rtl/>
        </w:rPr>
        <w:t xml:space="preserve"> </w:t>
      </w:r>
      <w:bookmarkStart w:id="5617" w:name="_ETM_Q14_283469"/>
      <w:bookmarkEnd w:id="5617"/>
      <w:r>
        <w:rPr>
          <w:rtl/>
        </w:rPr>
        <w:t>הרבה</w:t>
      </w:r>
      <w:bookmarkStart w:id="5618" w:name="_ETM_Q14_283829"/>
      <w:bookmarkEnd w:id="5618"/>
      <w:r>
        <w:rPr>
          <w:rFonts w:hint="cs"/>
          <w:rtl/>
        </w:rPr>
        <w:t xml:space="preserve"> </w:t>
      </w:r>
      <w:r>
        <w:rPr>
          <w:rtl/>
        </w:rPr>
        <w:t xml:space="preserve">הרבה </w:t>
      </w:r>
      <w:bookmarkStart w:id="5619" w:name="_ETM_Q14_284039"/>
      <w:bookmarkEnd w:id="5619"/>
      <w:r>
        <w:rPr>
          <w:rFonts w:hint="cs"/>
          <w:rtl/>
        </w:rPr>
        <w:t xml:space="preserve">– </w:t>
      </w:r>
      <w:r>
        <w:rPr>
          <w:rtl/>
        </w:rPr>
        <w:t xml:space="preserve">יש </w:t>
      </w:r>
      <w:bookmarkStart w:id="5620" w:name="_ETM_Q14_284130"/>
      <w:bookmarkEnd w:id="5620"/>
      <w:r>
        <w:rPr>
          <w:rtl/>
        </w:rPr>
        <w:t xml:space="preserve">לי </w:t>
      </w:r>
      <w:bookmarkStart w:id="5621" w:name="_ETM_Q14_284189"/>
      <w:bookmarkEnd w:id="5621"/>
      <w:r>
        <w:rPr>
          <w:rtl/>
        </w:rPr>
        <w:t xml:space="preserve">גם </w:t>
      </w:r>
      <w:bookmarkStart w:id="5622" w:name="_ETM_Q14_284310"/>
      <w:bookmarkEnd w:id="5622"/>
      <w:r>
        <w:rPr>
          <w:rtl/>
        </w:rPr>
        <w:t>משפחה</w:t>
      </w:r>
      <w:r>
        <w:rPr>
          <w:rFonts w:hint="cs"/>
          <w:rtl/>
        </w:rPr>
        <w:t>,</w:t>
      </w:r>
      <w:r>
        <w:rPr>
          <w:rtl/>
        </w:rPr>
        <w:t xml:space="preserve"> </w:t>
      </w:r>
      <w:bookmarkStart w:id="5623" w:name="_ETM_Q14_284759"/>
      <w:bookmarkEnd w:id="5623"/>
      <w:r>
        <w:rPr>
          <w:rtl/>
        </w:rPr>
        <w:t xml:space="preserve">אני </w:t>
      </w:r>
      <w:bookmarkStart w:id="5624" w:name="_ETM_Q14_284850"/>
      <w:bookmarkEnd w:id="5624"/>
      <w:r>
        <w:rPr>
          <w:rtl/>
        </w:rPr>
        <w:t xml:space="preserve">מכיר </w:t>
      </w:r>
      <w:bookmarkStart w:id="5625" w:name="_ETM_Q14_285090"/>
      <w:bookmarkEnd w:id="5625"/>
      <w:r>
        <w:rPr>
          <w:rtl/>
        </w:rPr>
        <w:t xml:space="preserve">ידידים </w:t>
      </w:r>
      <w:bookmarkStart w:id="5626" w:name="_ETM_Q14_285450"/>
      <w:bookmarkEnd w:id="5626"/>
      <w:r>
        <w:rPr>
          <w:rtl/>
        </w:rPr>
        <w:t xml:space="preserve">שגרים </w:t>
      </w:r>
      <w:bookmarkStart w:id="5627" w:name="_ETM_Q14_285899"/>
      <w:bookmarkEnd w:id="5627"/>
      <w:r>
        <w:rPr>
          <w:rtl/>
        </w:rPr>
        <w:t>ב</w:t>
      </w:r>
      <w:r>
        <w:rPr>
          <w:rFonts w:hint="cs"/>
          <w:rtl/>
        </w:rPr>
        <w:t xml:space="preserve">הר </w:t>
      </w:r>
      <w:r>
        <w:rPr>
          <w:rtl/>
        </w:rPr>
        <w:t xml:space="preserve">נוף </w:t>
      </w:r>
      <w:bookmarkStart w:id="5628" w:name="_ETM_Q14_286679"/>
      <w:bookmarkEnd w:id="5628"/>
      <w:r>
        <w:rPr>
          <w:rtl/>
        </w:rPr>
        <w:t xml:space="preserve">– </w:t>
      </w:r>
      <w:bookmarkStart w:id="5629" w:name="_ETM_Q14_287250"/>
      <w:bookmarkEnd w:id="5629"/>
      <w:r>
        <w:rPr>
          <w:rtl/>
        </w:rPr>
        <w:t xml:space="preserve">הולכים </w:t>
      </w:r>
      <w:bookmarkStart w:id="5630" w:name="_ETM_Q14_287579"/>
      <w:bookmarkEnd w:id="5630"/>
      <w:r>
        <w:rPr>
          <w:rtl/>
        </w:rPr>
        <w:t xml:space="preserve">ברגל </w:t>
      </w:r>
      <w:bookmarkStart w:id="5631" w:name="_ETM_Q14_288000"/>
      <w:bookmarkEnd w:id="5631"/>
      <w:r>
        <w:rPr>
          <w:rtl/>
        </w:rPr>
        <w:t xml:space="preserve">מהר </w:t>
      </w:r>
      <w:bookmarkStart w:id="5632" w:name="_ETM_Q14_288509"/>
      <w:bookmarkEnd w:id="5632"/>
      <w:r>
        <w:rPr>
          <w:rtl/>
        </w:rPr>
        <w:t xml:space="preserve">נוף </w:t>
      </w:r>
      <w:bookmarkStart w:id="5633" w:name="_ETM_Q14_288780"/>
      <w:bookmarkEnd w:id="5633"/>
      <w:r>
        <w:rPr>
          <w:rtl/>
        </w:rPr>
        <w:t xml:space="preserve">לאזור </w:t>
      </w:r>
      <w:bookmarkStart w:id="5634" w:name="_ETM_Q14_289619"/>
      <w:bookmarkStart w:id="5635" w:name="_ETM_Q14_289920"/>
      <w:bookmarkEnd w:id="5634"/>
      <w:bookmarkEnd w:id="5635"/>
      <w:r>
        <w:rPr>
          <w:rtl/>
        </w:rPr>
        <w:t>שציינתי</w:t>
      </w:r>
      <w:r w:rsidR="00C16A16">
        <w:rPr>
          <w:rFonts w:hint="cs"/>
          <w:rtl/>
        </w:rPr>
        <w:t>,</w:t>
      </w:r>
      <w:bookmarkStart w:id="5636" w:name="_ETM_Q14_290340"/>
      <w:bookmarkStart w:id="5637" w:name="_ETM_Q14_291795"/>
      <w:bookmarkEnd w:id="5636"/>
      <w:bookmarkEnd w:id="5637"/>
      <w:r>
        <w:rPr>
          <w:rFonts w:hint="cs"/>
          <w:rtl/>
        </w:rPr>
        <w:t xml:space="preserve"> </w:t>
      </w:r>
      <w:r>
        <w:rPr>
          <w:rtl/>
        </w:rPr>
        <w:t xml:space="preserve">בית </w:t>
      </w:r>
      <w:bookmarkStart w:id="5638" w:name="_ETM_Q14_290579"/>
      <w:bookmarkEnd w:id="5638"/>
      <w:r>
        <w:rPr>
          <w:rtl/>
        </w:rPr>
        <w:t>וגן</w:t>
      </w:r>
      <w:r>
        <w:rPr>
          <w:rFonts w:hint="cs"/>
          <w:rtl/>
        </w:rPr>
        <w:t>,</w:t>
      </w:r>
      <w:r>
        <w:rPr>
          <w:rtl/>
        </w:rPr>
        <w:t xml:space="preserve"> </w:t>
      </w:r>
      <w:bookmarkStart w:id="5639" w:name="_ETM_Q14_290939"/>
      <w:bookmarkEnd w:id="5639"/>
      <w:r>
        <w:rPr>
          <w:rtl/>
        </w:rPr>
        <w:t xml:space="preserve">גבעת </w:t>
      </w:r>
      <w:bookmarkStart w:id="5640" w:name="_ETM_Q14_291209"/>
      <w:bookmarkEnd w:id="5640"/>
      <w:r>
        <w:rPr>
          <w:rtl/>
        </w:rPr>
        <w:t>מרדכי</w:t>
      </w:r>
      <w:r>
        <w:rPr>
          <w:rFonts w:hint="cs"/>
          <w:rtl/>
        </w:rPr>
        <w:t>,</w:t>
      </w:r>
      <w:r>
        <w:rPr>
          <w:rtl/>
        </w:rPr>
        <w:t xml:space="preserve"> </w:t>
      </w:r>
      <w:bookmarkStart w:id="5641" w:name="_ETM_Q14_291780"/>
      <w:bookmarkEnd w:id="5641"/>
      <w:r>
        <w:rPr>
          <w:rtl/>
        </w:rPr>
        <w:t xml:space="preserve">בעיקר </w:t>
      </w:r>
      <w:bookmarkStart w:id="5642" w:name="_ETM_Q14_292229"/>
      <w:bookmarkEnd w:id="5642"/>
      <w:r>
        <w:rPr>
          <w:rtl/>
        </w:rPr>
        <w:t xml:space="preserve">שערי </w:t>
      </w:r>
      <w:bookmarkStart w:id="5643" w:name="_ETM_Q14_292469"/>
      <w:bookmarkEnd w:id="5643"/>
      <w:r>
        <w:rPr>
          <w:rtl/>
        </w:rPr>
        <w:t>צדק</w:t>
      </w:r>
      <w:r w:rsidR="00C16A16">
        <w:rPr>
          <w:rFonts w:hint="cs"/>
          <w:rtl/>
        </w:rPr>
        <w:t>,</w:t>
      </w:r>
      <w:r>
        <w:rPr>
          <w:rtl/>
        </w:rPr>
        <w:t xml:space="preserve"> </w:t>
      </w:r>
      <w:bookmarkStart w:id="5644" w:name="_ETM_Q14_293729"/>
      <w:bookmarkEnd w:id="5644"/>
      <w:r>
        <w:rPr>
          <w:rtl/>
        </w:rPr>
        <w:t xml:space="preserve">וביקשו </w:t>
      </w:r>
      <w:bookmarkStart w:id="5645" w:name="_ETM_Q14_294780"/>
      <w:bookmarkEnd w:id="5645"/>
      <w:r>
        <w:rPr>
          <w:rtl/>
        </w:rPr>
        <w:t>ל</w:t>
      </w:r>
      <w:r>
        <w:rPr>
          <w:rFonts w:hint="cs"/>
          <w:rtl/>
        </w:rPr>
        <w:t>חצות</w:t>
      </w:r>
      <w:r>
        <w:rPr>
          <w:rtl/>
        </w:rPr>
        <w:t xml:space="preserve"> </w:t>
      </w:r>
      <w:bookmarkStart w:id="5646" w:name="_ETM_Q14_295530"/>
      <w:bookmarkEnd w:id="5646"/>
      <w:r>
        <w:rPr>
          <w:rtl/>
        </w:rPr>
        <w:t>משם</w:t>
      </w:r>
      <w:r>
        <w:rPr>
          <w:rFonts w:hint="cs"/>
          <w:rtl/>
        </w:rPr>
        <w:t>.</w:t>
      </w:r>
      <w:r>
        <w:rPr>
          <w:rtl/>
        </w:rPr>
        <w:t xml:space="preserve"> </w:t>
      </w:r>
      <w:bookmarkStart w:id="5647" w:name="_ETM_Q14_296069"/>
      <w:bookmarkStart w:id="5648" w:name="_ETM_Q14_296399"/>
      <w:bookmarkEnd w:id="5647"/>
      <w:bookmarkEnd w:id="5648"/>
      <w:r>
        <w:rPr>
          <w:rtl/>
        </w:rPr>
        <w:t xml:space="preserve">מי </w:t>
      </w:r>
      <w:bookmarkStart w:id="5649" w:name="_ETM_Q14_296520"/>
      <w:bookmarkEnd w:id="5649"/>
      <w:r>
        <w:rPr>
          <w:rtl/>
        </w:rPr>
        <w:t xml:space="preserve">שעובר </w:t>
      </w:r>
      <w:bookmarkStart w:id="5650" w:name="_ETM_Q14_296850"/>
      <w:bookmarkStart w:id="5651" w:name="_ETM_Q14_297119"/>
      <w:bookmarkEnd w:id="5650"/>
      <w:bookmarkEnd w:id="5651"/>
      <w:r>
        <w:rPr>
          <w:rFonts w:hint="cs"/>
          <w:rtl/>
        </w:rPr>
        <w:t xml:space="preserve">שם </w:t>
      </w:r>
      <w:r>
        <w:rPr>
          <w:rtl/>
        </w:rPr>
        <w:t xml:space="preserve">רואה </w:t>
      </w:r>
      <w:bookmarkStart w:id="5652" w:name="_ETM_Q14_297899"/>
      <w:bookmarkEnd w:id="5652"/>
      <w:r>
        <w:rPr>
          <w:rtl/>
        </w:rPr>
        <w:t xml:space="preserve">שהתכנון </w:t>
      </w:r>
      <w:bookmarkStart w:id="5653" w:name="_ETM_Q14_298530"/>
      <w:bookmarkEnd w:id="5653"/>
      <w:r>
        <w:rPr>
          <w:rtl/>
        </w:rPr>
        <w:t xml:space="preserve">של </w:t>
      </w:r>
      <w:bookmarkStart w:id="5654" w:name="_ETM_Q14_298799"/>
      <w:bookmarkEnd w:id="5654"/>
      <w:r>
        <w:rPr>
          <w:rtl/>
        </w:rPr>
        <w:t xml:space="preserve">המנהרות </w:t>
      </w:r>
      <w:bookmarkStart w:id="5655" w:name="_ETM_Q14_299249"/>
      <w:bookmarkEnd w:id="5655"/>
      <w:r>
        <w:rPr>
          <w:rtl/>
        </w:rPr>
        <w:t xml:space="preserve">האלה </w:t>
      </w:r>
      <w:bookmarkStart w:id="5656" w:name="_ETM_Q14_299759"/>
      <w:bookmarkEnd w:id="5656"/>
      <w:r>
        <w:rPr>
          <w:rFonts w:hint="cs"/>
          <w:rtl/>
        </w:rPr>
        <w:t xml:space="preserve">הוא </w:t>
      </w:r>
      <w:bookmarkStart w:id="5657" w:name="_ETM_Q14_297214"/>
      <w:bookmarkStart w:id="5658" w:name="_ETM_Q14_300090"/>
      <w:bookmarkEnd w:id="5657"/>
      <w:bookmarkEnd w:id="5658"/>
      <w:r>
        <w:rPr>
          <w:rtl/>
        </w:rPr>
        <w:t xml:space="preserve">באמת </w:t>
      </w:r>
      <w:bookmarkStart w:id="5659" w:name="_ETM_Q14_300420"/>
      <w:bookmarkEnd w:id="5659"/>
      <w:r>
        <w:rPr>
          <w:rtl/>
        </w:rPr>
        <w:t xml:space="preserve">ברמה </w:t>
      </w:r>
      <w:bookmarkStart w:id="5660" w:name="_ETM_Q14_301049"/>
      <w:bookmarkEnd w:id="5660"/>
      <w:r>
        <w:rPr>
          <w:rtl/>
        </w:rPr>
        <w:t>גבוהה</w:t>
      </w:r>
      <w:r>
        <w:rPr>
          <w:rFonts w:hint="cs"/>
          <w:rtl/>
        </w:rPr>
        <w:t>,</w:t>
      </w:r>
      <w:r>
        <w:rPr>
          <w:rtl/>
        </w:rPr>
        <w:t xml:space="preserve"> </w:t>
      </w:r>
      <w:bookmarkStart w:id="5661" w:name="_ETM_Q14_301560"/>
      <w:bookmarkEnd w:id="5661"/>
      <w:r>
        <w:rPr>
          <w:rtl/>
        </w:rPr>
        <w:t>אבל</w:t>
      </w:r>
      <w:bookmarkStart w:id="5662" w:name="_ETM_Q14_302280"/>
      <w:bookmarkEnd w:id="5662"/>
      <w:r>
        <w:rPr>
          <w:rFonts w:hint="cs"/>
          <w:rtl/>
        </w:rPr>
        <w:t xml:space="preserve"> זה רק </w:t>
      </w:r>
      <w:bookmarkStart w:id="5663" w:name="_ETM_Q14_302759"/>
      <w:bookmarkEnd w:id="5663"/>
      <w:r>
        <w:rPr>
          <w:rtl/>
        </w:rPr>
        <w:t xml:space="preserve">מדרכות </w:t>
      </w:r>
      <w:bookmarkStart w:id="5664" w:name="_ETM_Q14_303240"/>
      <w:bookmarkEnd w:id="5664"/>
      <w:r>
        <w:rPr>
          <w:rFonts w:hint="cs"/>
          <w:rtl/>
        </w:rPr>
        <w:t>מ</w:t>
      </w:r>
      <w:r>
        <w:rPr>
          <w:rtl/>
        </w:rPr>
        <w:t>פלט</w:t>
      </w:r>
      <w:r w:rsidR="00C16A16">
        <w:rPr>
          <w:rFonts w:hint="cs"/>
          <w:rtl/>
        </w:rPr>
        <w:t>,</w:t>
      </w:r>
      <w:r>
        <w:rPr>
          <w:rFonts w:hint="cs"/>
          <w:rtl/>
        </w:rPr>
        <w:t xml:space="preserve"> אלה</w:t>
      </w:r>
      <w:bookmarkStart w:id="5665" w:name="_ETM_Q14_303929"/>
      <w:bookmarkEnd w:id="5665"/>
      <w:r>
        <w:rPr>
          <w:rtl/>
        </w:rPr>
        <w:t xml:space="preserve"> </w:t>
      </w:r>
      <w:bookmarkStart w:id="5666" w:name="_ETM_Q14_304709"/>
      <w:bookmarkEnd w:id="5666"/>
      <w:r>
        <w:rPr>
          <w:rtl/>
        </w:rPr>
        <w:t xml:space="preserve">שוליים </w:t>
      </w:r>
      <w:bookmarkStart w:id="5667" w:name="_ETM_Q14_305459"/>
      <w:bookmarkEnd w:id="5667"/>
      <w:r>
        <w:rPr>
          <w:rFonts w:hint="cs"/>
          <w:rtl/>
        </w:rPr>
        <w:t>צרים</w:t>
      </w:r>
      <w:r w:rsidRPr="00714AF8">
        <w:rPr>
          <w:rFonts w:hint="cs"/>
          <w:rtl/>
        </w:rPr>
        <w:t xml:space="preserve"> </w:t>
      </w:r>
      <w:r>
        <w:rPr>
          <w:rFonts w:hint="cs"/>
          <w:rtl/>
        </w:rPr>
        <w:t>מאוד. זה</w:t>
      </w:r>
      <w:bookmarkStart w:id="5668" w:name="_ETM_Q14_306509"/>
      <w:bookmarkEnd w:id="5668"/>
      <w:r>
        <w:rPr>
          <w:rFonts w:hint="cs"/>
          <w:rtl/>
        </w:rPr>
        <w:t xml:space="preserve"> </w:t>
      </w:r>
      <w:r>
        <w:rPr>
          <w:rtl/>
        </w:rPr>
        <w:t>מסוכן</w:t>
      </w:r>
      <w:r>
        <w:rPr>
          <w:rFonts w:hint="cs"/>
          <w:rtl/>
        </w:rPr>
        <w:t>.</w:t>
      </w:r>
      <w:r>
        <w:rPr>
          <w:rtl/>
        </w:rPr>
        <w:t xml:space="preserve"> </w:t>
      </w:r>
      <w:bookmarkStart w:id="5669" w:name="_ETM_Q14_307350"/>
      <w:bookmarkEnd w:id="5669"/>
      <w:r>
        <w:rPr>
          <w:rtl/>
        </w:rPr>
        <w:t xml:space="preserve">היום </w:t>
      </w:r>
      <w:bookmarkStart w:id="5670" w:name="_ETM_Q14_307619"/>
      <w:bookmarkEnd w:id="5670"/>
      <w:r>
        <w:rPr>
          <w:rtl/>
        </w:rPr>
        <w:t xml:space="preserve">אתה </w:t>
      </w:r>
      <w:bookmarkStart w:id="5671" w:name="_ETM_Q14_307709"/>
      <w:bookmarkEnd w:id="5671"/>
      <w:r>
        <w:rPr>
          <w:rtl/>
        </w:rPr>
        <w:t xml:space="preserve">לא </w:t>
      </w:r>
      <w:bookmarkStart w:id="5672" w:name="_ETM_Q14_307770"/>
      <w:bookmarkEnd w:id="5672"/>
      <w:r>
        <w:rPr>
          <w:rtl/>
        </w:rPr>
        <w:t xml:space="preserve">יכול </w:t>
      </w:r>
      <w:bookmarkStart w:id="5673" w:name="_ETM_Q14_308010"/>
      <w:bookmarkEnd w:id="5673"/>
      <w:r>
        <w:rPr>
          <w:rtl/>
        </w:rPr>
        <w:t>לעבור</w:t>
      </w:r>
      <w:r>
        <w:rPr>
          <w:rFonts w:hint="cs"/>
          <w:rtl/>
        </w:rPr>
        <w:t>.</w:t>
      </w:r>
      <w:r>
        <w:rPr>
          <w:rtl/>
        </w:rPr>
        <w:t xml:space="preserve"> </w:t>
      </w:r>
      <w:bookmarkStart w:id="5674" w:name="_ETM_Q14_308459"/>
      <w:bookmarkEnd w:id="5674"/>
      <w:r>
        <w:rPr>
          <w:rtl/>
        </w:rPr>
        <w:t xml:space="preserve">איך </w:t>
      </w:r>
      <w:bookmarkStart w:id="5675" w:name="_ETM_Q14_308610"/>
      <w:bookmarkEnd w:id="5675"/>
      <w:r>
        <w:rPr>
          <w:rtl/>
        </w:rPr>
        <w:t xml:space="preserve">אתה </w:t>
      </w:r>
      <w:bookmarkStart w:id="5676" w:name="_ETM_Q14_308730"/>
      <w:bookmarkEnd w:id="5676"/>
      <w:r>
        <w:rPr>
          <w:rtl/>
        </w:rPr>
        <w:t xml:space="preserve">לא </w:t>
      </w:r>
      <w:bookmarkStart w:id="5677" w:name="_ETM_Q14_308819"/>
      <w:bookmarkEnd w:id="5677"/>
      <w:r>
        <w:rPr>
          <w:rtl/>
        </w:rPr>
        <w:t xml:space="preserve">יכול </w:t>
      </w:r>
      <w:bookmarkStart w:id="5678" w:name="_ETM_Q14_309030"/>
      <w:bookmarkEnd w:id="5678"/>
      <w:r>
        <w:rPr>
          <w:rtl/>
        </w:rPr>
        <w:t>לעבור</w:t>
      </w:r>
      <w:r>
        <w:rPr>
          <w:rFonts w:hint="cs"/>
          <w:rtl/>
        </w:rPr>
        <w:t xml:space="preserve">? </w:t>
      </w:r>
      <w:r>
        <w:rPr>
          <w:rtl/>
        </w:rPr>
        <w:t xml:space="preserve">אם </w:t>
      </w:r>
      <w:bookmarkStart w:id="5679" w:name="_ETM_Q14_309419"/>
      <w:bookmarkStart w:id="5680" w:name="_ETM_Q14_309690"/>
      <w:bookmarkEnd w:id="5679"/>
      <w:bookmarkEnd w:id="5680"/>
      <w:r>
        <w:rPr>
          <w:rtl/>
        </w:rPr>
        <w:t xml:space="preserve">הולך </w:t>
      </w:r>
      <w:bookmarkStart w:id="5681" w:name="_ETM_Q14_309930"/>
      <w:bookmarkEnd w:id="5681"/>
      <w:r>
        <w:rPr>
          <w:rtl/>
        </w:rPr>
        <w:t xml:space="preserve">רגל </w:t>
      </w:r>
      <w:bookmarkStart w:id="5682" w:name="_ETM_Q14_310169"/>
      <w:bookmarkEnd w:id="5682"/>
      <w:r>
        <w:rPr>
          <w:rtl/>
        </w:rPr>
        <w:t xml:space="preserve">עובר </w:t>
      </w:r>
      <w:bookmarkStart w:id="5683" w:name="_ETM_Q14_310379"/>
      <w:bookmarkEnd w:id="5683"/>
      <w:r>
        <w:rPr>
          <w:rtl/>
        </w:rPr>
        <w:t>ש</w:t>
      </w:r>
      <w:r w:rsidR="00C16A16">
        <w:rPr>
          <w:rFonts w:hint="cs"/>
          <w:rtl/>
        </w:rPr>
        <w:t>ם</w:t>
      </w:r>
      <w:r>
        <w:rPr>
          <w:rFonts w:hint="cs"/>
          <w:rtl/>
        </w:rPr>
        <w:t>,</w:t>
      </w:r>
      <w:r>
        <w:rPr>
          <w:rtl/>
        </w:rPr>
        <w:t xml:space="preserve"> </w:t>
      </w:r>
      <w:bookmarkStart w:id="5684" w:name="_ETM_Q14_311250"/>
      <w:bookmarkEnd w:id="5684"/>
      <w:r>
        <w:rPr>
          <w:rtl/>
        </w:rPr>
        <w:t xml:space="preserve">יש </w:t>
      </w:r>
      <w:bookmarkStart w:id="5685" w:name="_ETM_Q14_312030"/>
      <w:bookmarkEnd w:id="5685"/>
      <w:r>
        <w:rPr>
          <w:rtl/>
        </w:rPr>
        <w:t xml:space="preserve">היום </w:t>
      </w:r>
      <w:bookmarkStart w:id="5686" w:name="_ETM_Q14_312300"/>
      <w:bookmarkEnd w:id="5686"/>
      <w:r>
        <w:rPr>
          <w:rtl/>
        </w:rPr>
        <w:t xml:space="preserve">משמרת </w:t>
      </w:r>
      <w:bookmarkStart w:id="5687" w:name="_ETM_Q14_312750"/>
      <w:bookmarkEnd w:id="5687"/>
      <w:r>
        <w:rPr>
          <w:rtl/>
        </w:rPr>
        <w:t xml:space="preserve">בטיחות </w:t>
      </w:r>
      <w:bookmarkStart w:id="5688" w:name="_ETM_Q14_313260"/>
      <w:bookmarkEnd w:id="5688"/>
      <w:r>
        <w:rPr>
          <w:rtl/>
        </w:rPr>
        <w:t xml:space="preserve">או </w:t>
      </w:r>
      <w:bookmarkStart w:id="5689" w:name="_ETM_Q14_313560"/>
      <w:bookmarkEnd w:id="5689"/>
      <w:r>
        <w:rPr>
          <w:rtl/>
        </w:rPr>
        <w:t xml:space="preserve">כוננים </w:t>
      </w:r>
      <w:bookmarkStart w:id="5690" w:name="_ETM_Q14_313980"/>
      <w:bookmarkEnd w:id="5690"/>
      <w:r>
        <w:rPr>
          <w:rtl/>
        </w:rPr>
        <w:t xml:space="preserve">כאלה </w:t>
      </w:r>
      <w:bookmarkStart w:id="5691" w:name="_ETM_Q14_314340"/>
      <w:bookmarkEnd w:id="5691"/>
      <w:r>
        <w:rPr>
          <w:rtl/>
        </w:rPr>
        <w:t xml:space="preserve">שלא </w:t>
      </w:r>
      <w:bookmarkStart w:id="5692" w:name="_ETM_Q14_314610"/>
      <w:bookmarkEnd w:id="5692"/>
      <w:r>
        <w:rPr>
          <w:rtl/>
        </w:rPr>
        <w:t xml:space="preserve">נותנים </w:t>
      </w:r>
      <w:bookmarkStart w:id="5693" w:name="_ETM_Q14_314850"/>
      <w:bookmarkEnd w:id="5693"/>
      <w:r>
        <w:rPr>
          <w:rtl/>
        </w:rPr>
        <w:t>לך</w:t>
      </w:r>
      <w:r w:rsidR="00C16A16">
        <w:rPr>
          <w:rFonts w:hint="cs"/>
          <w:rtl/>
        </w:rPr>
        <w:t>.</w:t>
      </w:r>
      <w:r>
        <w:rPr>
          <w:rtl/>
        </w:rPr>
        <w:t xml:space="preserve"> </w:t>
      </w:r>
      <w:bookmarkStart w:id="5694" w:name="_ETM_Q14_315060"/>
      <w:bookmarkEnd w:id="5694"/>
      <w:r>
        <w:rPr>
          <w:rtl/>
        </w:rPr>
        <w:t xml:space="preserve">גם </w:t>
      </w:r>
      <w:bookmarkStart w:id="5695" w:name="_ETM_Q14_315240"/>
      <w:bookmarkEnd w:id="5695"/>
      <w:r>
        <w:rPr>
          <w:rtl/>
        </w:rPr>
        <w:t xml:space="preserve">מכריזים </w:t>
      </w:r>
      <w:bookmarkStart w:id="5696" w:name="_ETM_Q14_315720"/>
      <w:bookmarkEnd w:id="5696"/>
      <w:r>
        <w:rPr>
          <w:rtl/>
        </w:rPr>
        <w:t xml:space="preserve">ברמקול </w:t>
      </w:r>
      <w:bookmarkStart w:id="5697" w:name="_ETM_Q14_316440"/>
      <w:bookmarkEnd w:id="5697"/>
      <w:r>
        <w:rPr>
          <w:rtl/>
        </w:rPr>
        <w:t>שת</w:t>
      </w:r>
      <w:r>
        <w:rPr>
          <w:rFonts w:hint="cs"/>
          <w:rtl/>
        </w:rPr>
        <w:t>צא</w:t>
      </w:r>
      <w:r>
        <w:rPr>
          <w:rtl/>
        </w:rPr>
        <w:t xml:space="preserve"> </w:t>
      </w:r>
      <w:bookmarkStart w:id="5698" w:name="_ETM_Q14_316980"/>
      <w:bookmarkEnd w:id="5698"/>
      <w:r>
        <w:rPr>
          <w:rtl/>
        </w:rPr>
        <w:t>מה</w:t>
      </w:r>
      <w:bookmarkStart w:id="5699" w:name="_ETM_Q14_317489"/>
      <w:bookmarkEnd w:id="5699"/>
      <w:r>
        <w:rPr>
          <w:rtl/>
        </w:rPr>
        <w:t>תוואי</w:t>
      </w:r>
      <w:r w:rsidR="00C16A16">
        <w:rPr>
          <w:rFonts w:hint="cs"/>
          <w:rtl/>
        </w:rPr>
        <w:t>.</w:t>
      </w:r>
      <w:r>
        <w:rPr>
          <w:rtl/>
        </w:rPr>
        <w:t xml:space="preserve"> </w:t>
      </w:r>
      <w:bookmarkStart w:id="5700" w:name="_ETM_Q14_318209"/>
      <w:bookmarkEnd w:id="5700"/>
      <w:r>
        <w:rPr>
          <w:rtl/>
        </w:rPr>
        <w:t xml:space="preserve">גם </w:t>
      </w:r>
      <w:bookmarkStart w:id="5701" w:name="_ETM_Q14_318629"/>
      <w:bookmarkEnd w:id="5701"/>
      <w:r>
        <w:rPr>
          <w:rtl/>
        </w:rPr>
        <w:t xml:space="preserve">אם </w:t>
      </w:r>
      <w:bookmarkStart w:id="5702" w:name="_ETM_Q14_318749"/>
      <w:bookmarkEnd w:id="5702"/>
      <w:r>
        <w:rPr>
          <w:rtl/>
        </w:rPr>
        <w:t>לא</w:t>
      </w:r>
      <w:r>
        <w:rPr>
          <w:rFonts w:hint="cs"/>
          <w:rtl/>
        </w:rPr>
        <w:t>,</w:t>
      </w:r>
      <w:r>
        <w:rPr>
          <w:rtl/>
        </w:rPr>
        <w:t xml:space="preserve"> </w:t>
      </w:r>
      <w:bookmarkStart w:id="5703" w:name="_ETM_Q14_319049"/>
      <w:bookmarkEnd w:id="5703"/>
      <w:r>
        <w:rPr>
          <w:rtl/>
        </w:rPr>
        <w:t xml:space="preserve">מגיע </w:t>
      </w:r>
      <w:bookmarkStart w:id="5704" w:name="_ETM_Q14_319379"/>
      <w:bookmarkEnd w:id="5704"/>
      <w:r>
        <w:rPr>
          <w:rtl/>
        </w:rPr>
        <w:t xml:space="preserve">רכב </w:t>
      </w:r>
      <w:bookmarkStart w:id="5705" w:name="_ETM_Q14_319739"/>
      <w:bookmarkEnd w:id="5705"/>
      <w:r>
        <w:rPr>
          <w:rtl/>
        </w:rPr>
        <w:t>ש</w:t>
      </w:r>
      <w:r>
        <w:rPr>
          <w:rFonts w:hint="cs"/>
          <w:rtl/>
        </w:rPr>
        <w:t xml:space="preserve">לא נותן לך לעבור </w:t>
      </w:r>
      <w:bookmarkStart w:id="5706" w:name="_ETM_Q14_322307"/>
      <w:bookmarkStart w:id="5707" w:name="_ETM_Q14_320459"/>
      <w:bookmarkStart w:id="5708" w:name="_ETM_Q14_320819"/>
      <w:bookmarkStart w:id="5709" w:name="_ETM_Q14_321389"/>
      <w:bookmarkEnd w:id="5706"/>
      <w:bookmarkEnd w:id="5707"/>
      <w:bookmarkEnd w:id="5708"/>
      <w:bookmarkEnd w:id="5709"/>
      <w:r>
        <w:rPr>
          <w:rFonts w:hint="cs"/>
          <w:rtl/>
        </w:rPr>
        <w:t>ו</w:t>
      </w:r>
      <w:r>
        <w:rPr>
          <w:rtl/>
        </w:rPr>
        <w:t xml:space="preserve">מונע </w:t>
      </w:r>
      <w:bookmarkStart w:id="5710" w:name="_ETM_Q14_322379"/>
      <w:bookmarkEnd w:id="5710"/>
      <w:r>
        <w:rPr>
          <w:rtl/>
        </w:rPr>
        <w:t xml:space="preserve">מעבר </w:t>
      </w:r>
      <w:bookmarkStart w:id="5711" w:name="_ETM_Q14_322709"/>
      <w:bookmarkEnd w:id="5711"/>
      <w:r>
        <w:rPr>
          <w:rFonts w:hint="cs"/>
          <w:rtl/>
        </w:rPr>
        <w:t>ש</w:t>
      </w:r>
      <w:r>
        <w:rPr>
          <w:rtl/>
        </w:rPr>
        <w:t>ל</w:t>
      </w:r>
      <w:r>
        <w:rPr>
          <w:rFonts w:hint="cs"/>
          <w:rtl/>
        </w:rPr>
        <w:t xml:space="preserve"> </w:t>
      </w:r>
      <w:r>
        <w:rPr>
          <w:rtl/>
        </w:rPr>
        <w:t xml:space="preserve">הולכי </w:t>
      </w:r>
      <w:bookmarkStart w:id="5712" w:name="_ETM_Q14_322980"/>
      <w:bookmarkEnd w:id="5712"/>
      <w:r>
        <w:rPr>
          <w:rtl/>
        </w:rPr>
        <w:t>רגל</w:t>
      </w:r>
      <w:r>
        <w:rPr>
          <w:rFonts w:hint="cs"/>
          <w:rtl/>
        </w:rPr>
        <w:t xml:space="preserve">. </w:t>
      </w:r>
    </w:p>
    <w:p w:rsidR="008873CC" w:rsidRDefault="008873CC" w:rsidP="00787A7E">
      <w:pPr>
        <w:rPr>
          <w:rtl/>
        </w:rPr>
      </w:pPr>
      <w:bookmarkStart w:id="5713" w:name="_ETM_Q14_326832"/>
      <w:bookmarkEnd w:id="5713"/>
    </w:p>
    <w:p w:rsidR="008873CC" w:rsidRDefault="008873CC" w:rsidP="00C16A16">
      <w:pPr>
        <w:rPr>
          <w:rtl/>
        </w:rPr>
      </w:pPr>
      <w:bookmarkStart w:id="5714" w:name="_ETM_Q14_327041"/>
      <w:bookmarkStart w:id="5715" w:name="_ETM_Q14_327092"/>
      <w:bookmarkStart w:id="5716" w:name="_ETM_Q14_327140"/>
      <w:bookmarkEnd w:id="5714"/>
      <w:bookmarkEnd w:id="5715"/>
      <w:bookmarkEnd w:id="5716"/>
      <w:r>
        <w:rPr>
          <w:rFonts w:hint="cs"/>
          <w:rtl/>
        </w:rPr>
        <w:t xml:space="preserve">זה יכול להיות </w:t>
      </w:r>
      <w:bookmarkStart w:id="5717" w:name="_ETM_Q14_323669"/>
      <w:bookmarkStart w:id="5718" w:name="_ETM_Q14_325400"/>
      <w:bookmarkEnd w:id="5717"/>
      <w:bookmarkEnd w:id="5718"/>
      <w:r>
        <w:rPr>
          <w:rtl/>
        </w:rPr>
        <w:t>נכון</w:t>
      </w:r>
      <w:r w:rsidR="00C16A16">
        <w:rPr>
          <w:rFonts w:hint="cs"/>
          <w:rtl/>
        </w:rPr>
        <w:t>,</w:t>
      </w:r>
      <w:bookmarkStart w:id="5719" w:name="_ETM_Q14_326210"/>
      <w:bookmarkEnd w:id="5719"/>
      <w:r>
        <w:rPr>
          <w:rFonts w:hint="cs"/>
          <w:rtl/>
        </w:rPr>
        <w:t xml:space="preserve"> </w:t>
      </w:r>
      <w:r>
        <w:rPr>
          <w:rtl/>
        </w:rPr>
        <w:t xml:space="preserve">אני </w:t>
      </w:r>
      <w:bookmarkStart w:id="5720" w:name="_ETM_Q14_326450"/>
      <w:bookmarkEnd w:id="5720"/>
      <w:r>
        <w:rPr>
          <w:rtl/>
        </w:rPr>
        <w:t xml:space="preserve">לא </w:t>
      </w:r>
      <w:bookmarkStart w:id="5721" w:name="_ETM_Q14_326510"/>
      <w:bookmarkEnd w:id="5721"/>
      <w:r>
        <w:rPr>
          <w:rtl/>
        </w:rPr>
        <w:t xml:space="preserve">יכול </w:t>
      </w:r>
      <w:bookmarkStart w:id="5722" w:name="_ETM_Q14_326660"/>
      <w:bookmarkEnd w:id="5722"/>
      <w:r>
        <w:rPr>
          <w:rtl/>
        </w:rPr>
        <w:t>ל</w:t>
      </w:r>
      <w:r>
        <w:rPr>
          <w:rFonts w:hint="cs"/>
          <w:rtl/>
        </w:rPr>
        <w:t>התווכח</w:t>
      </w:r>
      <w:r>
        <w:rPr>
          <w:rtl/>
        </w:rPr>
        <w:t xml:space="preserve"> </w:t>
      </w:r>
      <w:bookmarkStart w:id="5723" w:name="_ETM_Q14_326960"/>
      <w:bookmarkEnd w:id="5723"/>
      <w:r>
        <w:rPr>
          <w:rtl/>
        </w:rPr>
        <w:t xml:space="preserve">על </w:t>
      </w:r>
      <w:bookmarkStart w:id="5724" w:name="_ETM_Q14_327020"/>
      <w:bookmarkEnd w:id="5724"/>
      <w:r>
        <w:rPr>
          <w:rtl/>
        </w:rPr>
        <w:t>בטיחות</w:t>
      </w:r>
      <w:r>
        <w:rPr>
          <w:rFonts w:hint="cs"/>
          <w:rtl/>
        </w:rPr>
        <w:t>.</w:t>
      </w:r>
      <w:r>
        <w:rPr>
          <w:rtl/>
        </w:rPr>
        <w:t xml:space="preserve"> </w:t>
      </w:r>
      <w:bookmarkStart w:id="5725" w:name="_ETM_Q14_327560"/>
      <w:bookmarkEnd w:id="5725"/>
      <w:r>
        <w:rPr>
          <w:rtl/>
        </w:rPr>
        <w:t xml:space="preserve">גם </w:t>
      </w:r>
      <w:bookmarkStart w:id="5726" w:name="_ETM_Q14_327770"/>
      <w:bookmarkEnd w:id="5726"/>
      <w:r>
        <w:rPr>
          <w:rtl/>
        </w:rPr>
        <w:t xml:space="preserve">נראה </w:t>
      </w:r>
      <w:bookmarkStart w:id="5727" w:name="_ETM_Q14_328010"/>
      <w:bookmarkEnd w:id="5727"/>
      <w:r>
        <w:rPr>
          <w:rtl/>
        </w:rPr>
        <w:t xml:space="preserve">בעין </w:t>
      </w:r>
      <w:bookmarkStart w:id="5728" w:name="_ETM_Q14_328790"/>
      <w:bookmarkEnd w:id="5728"/>
      <w:r w:rsidR="00C16A16">
        <w:rPr>
          <w:rFonts w:hint="cs"/>
          <w:rtl/>
        </w:rPr>
        <w:t>שה</w:t>
      </w:r>
      <w:r>
        <w:rPr>
          <w:rtl/>
        </w:rPr>
        <w:t xml:space="preserve">רכבים </w:t>
      </w:r>
      <w:bookmarkStart w:id="5729" w:name="_ETM_Q14_329780"/>
      <w:bookmarkStart w:id="5730" w:name="_ETM_Q14_331360"/>
      <w:bookmarkEnd w:id="5729"/>
      <w:bookmarkEnd w:id="5730"/>
      <w:r>
        <w:rPr>
          <w:rFonts w:hint="cs"/>
          <w:rtl/>
        </w:rPr>
        <w:t>טסי</w:t>
      </w:r>
      <w:r>
        <w:rPr>
          <w:rtl/>
        </w:rPr>
        <w:t xml:space="preserve">ם </w:t>
      </w:r>
      <w:bookmarkStart w:id="5731" w:name="_ETM_Q14_331750"/>
      <w:bookmarkEnd w:id="5731"/>
      <w:r>
        <w:rPr>
          <w:rtl/>
        </w:rPr>
        <w:t xml:space="preserve">במהירות </w:t>
      </w:r>
      <w:bookmarkStart w:id="5732" w:name="_ETM_Q14_332169"/>
      <w:bookmarkEnd w:id="5732"/>
      <w:r>
        <w:rPr>
          <w:rtl/>
        </w:rPr>
        <w:t>גבוהה</w:t>
      </w:r>
      <w:r w:rsidR="00C16A16">
        <w:rPr>
          <w:rFonts w:hint="cs"/>
          <w:rtl/>
        </w:rPr>
        <w:t>,</w:t>
      </w:r>
      <w:r>
        <w:rPr>
          <w:rtl/>
        </w:rPr>
        <w:t xml:space="preserve"> </w:t>
      </w:r>
      <w:bookmarkStart w:id="5733" w:name="_ETM_Q14_333190"/>
      <w:bookmarkEnd w:id="5733"/>
      <w:r>
        <w:rPr>
          <w:rtl/>
        </w:rPr>
        <w:t>המותרת</w:t>
      </w:r>
      <w:r>
        <w:rPr>
          <w:rFonts w:hint="cs"/>
          <w:rtl/>
        </w:rPr>
        <w:t xml:space="preserve"> או אולי חס וחלילה מעל המותרת.</w:t>
      </w:r>
      <w:r>
        <w:rPr>
          <w:rtl/>
        </w:rPr>
        <w:t xml:space="preserve"> </w:t>
      </w:r>
      <w:bookmarkStart w:id="5734" w:name="_ETM_Q14_335530"/>
      <w:bookmarkEnd w:id="5734"/>
      <w:r>
        <w:rPr>
          <w:rtl/>
        </w:rPr>
        <w:t xml:space="preserve">זה </w:t>
      </w:r>
      <w:bookmarkStart w:id="5735" w:name="_ETM_Q14_335680"/>
      <w:bookmarkEnd w:id="5735"/>
      <w:r>
        <w:rPr>
          <w:rtl/>
        </w:rPr>
        <w:t xml:space="preserve">מהירות </w:t>
      </w:r>
      <w:bookmarkStart w:id="5736" w:name="_ETM_Q14_335980"/>
      <w:bookmarkEnd w:id="5736"/>
      <w:r>
        <w:rPr>
          <w:rtl/>
        </w:rPr>
        <w:t xml:space="preserve">מספיק </w:t>
      </w:r>
      <w:bookmarkStart w:id="5737" w:name="_ETM_Q14_336280"/>
      <w:bookmarkEnd w:id="5737"/>
      <w:r>
        <w:rPr>
          <w:rtl/>
        </w:rPr>
        <w:t>גבוה</w:t>
      </w:r>
      <w:r>
        <w:rPr>
          <w:rFonts w:hint="cs"/>
          <w:rtl/>
        </w:rPr>
        <w:t>ה</w:t>
      </w:r>
      <w:r>
        <w:rPr>
          <w:rtl/>
        </w:rPr>
        <w:t xml:space="preserve"> </w:t>
      </w:r>
      <w:bookmarkStart w:id="5738" w:name="_ETM_Q14_336549"/>
      <w:bookmarkEnd w:id="5738"/>
      <w:r>
        <w:rPr>
          <w:rtl/>
        </w:rPr>
        <w:t xml:space="preserve">ששוליים </w:t>
      </w:r>
      <w:bookmarkStart w:id="5739" w:name="_ETM_Q14_337150"/>
      <w:bookmarkEnd w:id="5739"/>
      <w:r>
        <w:rPr>
          <w:rtl/>
        </w:rPr>
        <w:t>כאלה</w:t>
      </w:r>
      <w:r>
        <w:rPr>
          <w:rFonts w:hint="cs"/>
          <w:rtl/>
        </w:rPr>
        <w:t xml:space="preserve"> </w:t>
      </w:r>
      <w:r>
        <w:rPr>
          <w:rFonts w:hint="eastAsia"/>
          <w:rtl/>
        </w:rPr>
        <w:t>–</w:t>
      </w:r>
      <w:r>
        <w:rPr>
          <w:rFonts w:hint="cs"/>
          <w:rtl/>
        </w:rPr>
        <w:t xml:space="preserve"> </w:t>
      </w:r>
      <w:bookmarkStart w:id="5740" w:name="_ETM_Q14_337569"/>
      <w:bookmarkEnd w:id="5740"/>
      <w:r>
        <w:rPr>
          <w:rtl/>
        </w:rPr>
        <w:t xml:space="preserve">אני </w:t>
      </w:r>
      <w:bookmarkStart w:id="5741" w:name="_ETM_Q14_337659"/>
      <w:bookmarkEnd w:id="5741"/>
      <w:r>
        <w:rPr>
          <w:rtl/>
        </w:rPr>
        <w:t xml:space="preserve">לא </w:t>
      </w:r>
      <w:bookmarkStart w:id="5742" w:name="_ETM_Q14_337720"/>
      <w:bookmarkEnd w:id="5742"/>
      <w:r>
        <w:rPr>
          <w:rtl/>
        </w:rPr>
        <w:t>יודע</w:t>
      </w:r>
      <w:r>
        <w:rPr>
          <w:rFonts w:hint="cs"/>
          <w:rtl/>
        </w:rPr>
        <w:t>.</w:t>
      </w:r>
      <w:r>
        <w:rPr>
          <w:rtl/>
        </w:rPr>
        <w:t xml:space="preserve"> </w:t>
      </w:r>
      <w:bookmarkStart w:id="5743" w:name="_ETM_Q14_337870"/>
      <w:bookmarkEnd w:id="5743"/>
      <w:r>
        <w:rPr>
          <w:rFonts w:hint="cs"/>
          <w:rtl/>
        </w:rPr>
        <w:t xml:space="preserve">אני </w:t>
      </w:r>
      <w:r>
        <w:rPr>
          <w:rtl/>
        </w:rPr>
        <w:t xml:space="preserve">לא </w:t>
      </w:r>
      <w:bookmarkStart w:id="5744" w:name="_ETM_Q14_337959"/>
      <w:bookmarkEnd w:id="5744"/>
      <w:r>
        <w:rPr>
          <w:rtl/>
        </w:rPr>
        <w:t xml:space="preserve">רוצה </w:t>
      </w:r>
      <w:bookmarkStart w:id="5745" w:name="_ETM_Q14_338139"/>
      <w:bookmarkEnd w:id="5745"/>
      <w:r>
        <w:rPr>
          <w:rtl/>
        </w:rPr>
        <w:t>לד</w:t>
      </w:r>
      <w:r>
        <w:rPr>
          <w:rFonts w:hint="cs"/>
          <w:rtl/>
        </w:rPr>
        <w:t>מיין ל</w:t>
      </w:r>
      <w:bookmarkStart w:id="5746" w:name="_ETM_Q14_338830"/>
      <w:bookmarkEnd w:id="5746"/>
      <w:r>
        <w:rPr>
          <w:rtl/>
        </w:rPr>
        <w:t xml:space="preserve">עצמי </w:t>
      </w:r>
      <w:bookmarkStart w:id="5747" w:name="_ETM_Q14_339069"/>
      <w:bookmarkEnd w:id="5747"/>
      <w:r>
        <w:rPr>
          <w:rtl/>
        </w:rPr>
        <w:t>עגלה</w:t>
      </w:r>
      <w:r>
        <w:rPr>
          <w:rFonts w:hint="cs"/>
          <w:rtl/>
        </w:rPr>
        <w:t>,</w:t>
      </w:r>
      <w:bookmarkStart w:id="5748" w:name="_ETM_Q14_339519"/>
      <w:bookmarkEnd w:id="5748"/>
      <w:r>
        <w:rPr>
          <w:rFonts w:hint="cs"/>
          <w:rtl/>
        </w:rPr>
        <w:t xml:space="preserve"> </w:t>
      </w:r>
      <w:r>
        <w:rPr>
          <w:rtl/>
        </w:rPr>
        <w:t xml:space="preserve">ילדים </w:t>
      </w:r>
      <w:bookmarkStart w:id="5749" w:name="_ETM_Q14_339849"/>
      <w:bookmarkEnd w:id="5749"/>
      <w:r>
        <w:rPr>
          <w:rtl/>
        </w:rPr>
        <w:t xml:space="preserve">קטנים </w:t>
      </w:r>
      <w:bookmarkStart w:id="5750" w:name="_ETM_Q14_340150"/>
      <w:bookmarkEnd w:id="5750"/>
      <w:r>
        <w:rPr>
          <w:rtl/>
        </w:rPr>
        <w:t>שהולכים</w:t>
      </w:r>
      <w:r w:rsidR="00C16A16">
        <w:rPr>
          <w:rFonts w:hint="cs"/>
          <w:rtl/>
        </w:rPr>
        <w:t>.</w:t>
      </w:r>
      <w:r>
        <w:rPr>
          <w:rtl/>
        </w:rPr>
        <w:t xml:space="preserve"> </w:t>
      </w:r>
      <w:bookmarkStart w:id="5751" w:name="_ETM_Q14_340569"/>
      <w:bookmarkEnd w:id="5751"/>
      <w:r>
        <w:rPr>
          <w:rtl/>
        </w:rPr>
        <w:t xml:space="preserve">הרי </w:t>
      </w:r>
      <w:bookmarkStart w:id="5752" w:name="_ETM_Q14_340720"/>
      <w:bookmarkEnd w:id="5752"/>
      <w:r>
        <w:rPr>
          <w:rtl/>
        </w:rPr>
        <w:t xml:space="preserve">אתה </w:t>
      </w:r>
      <w:bookmarkStart w:id="5753" w:name="_ETM_Q14_340840"/>
      <w:bookmarkEnd w:id="5753"/>
      <w:r>
        <w:rPr>
          <w:rtl/>
        </w:rPr>
        <w:t xml:space="preserve">לא </w:t>
      </w:r>
      <w:bookmarkStart w:id="5754" w:name="_ETM_Q14_340959"/>
      <w:bookmarkEnd w:id="5754"/>
      <w:r>
        <w:rPr>
          <w:rtl/>
        </w:rPr>
        <w:t>אומר</w:t>
      </w:r>
      <w:r>
        <w:rPr>
          <w:rFonts w:hint="cs"/>
          <w:rtl/>
        </w:rPr>
        <w:t xml:space="preserve">: </w:t>
      </w:r>
      <w:r>
        <w:rPr>
          <w:rtl/>
        </w:rPr>
        <w:t xml:space="preserve">מגיל </w:t>
      </w:r>
      <w:bookmarkStart w:id="5755" w:name="_ETM_Q14_341709"/>
      <w:bookmarkEnd w:id="5755"/>
      <w:r>
        <w:rPr>
          <w:rtl/>
        </w:rPr>
        <w:t xml:space="preserve">18 </w:t>
      </w:r>
      <w:bookmarkStart w:id="5756" w:name="_ETM_Q14_342220"/>
      <w:bookmarkStart w:id="5757" w:name="_ETM_Q14_342519"/>
      <w:bookmarkEnd w:id="5756"/>
      <w:bookmarkEnd w:id="5757"/>
      <w:r>
        <w:rPr>
          <w:rFonts w:hint="cs"/>
          <w:rtl/>
        </w:rPr>
        <w:t xml:space="preserve">אפשר </w:t>
      </w:r>
      <w:r>
        <w:rPr>
          <w:rtl/>
        </w:rPr>
        <w:t xml:space="preserve">ללכת </w:t>
      </w:r>
      <w:bookmarkStart w:id="5758" w:name="_ETM_Q14_343090"/>
      <w:bookmarkEnd w:id="5758"/>
      <w:r>
        <w:rPr>
          <w:rtl/>
        </w:rPr>
        <w:t xml:space="preserve">ומתחת </w:t>
      </w:r>
      <w:bookmarkStart w:id="5759" w:name="_ETM_Q14_343540"/>
      <w:bookmarkEnd w:id="5759"/>
      <w:r>
        <w:rPr>
          <w:rtl/>
        </w:rPr>
        <w:t>לזה</w:t>
      </w:r>
      <w:bookmarkStart w:id="5760" w:name="_ETM_Q14_343750"/>
      <w:bookmarkEnd w:id="5760"/>
      <w:r>
        <w:rPr>
          <w:rFonts w:hint="cs"/>
          <w:rtl/>
        </w:rPr>
        <w:t xml:space="preserve"> </w:t>
      </w:r>
      <w:r>
        <w:rPr>
          <w:rtl/>
        </w:rPr>
        <w:t>לא</w:t>
      </w:r>
      <w:r>
        <w:rPr>
          <w:rFonts w:hint="cs"/>
          <w:rtl/>
        </w:rPr>
        <w:t xml:space="preserve">. </w:t>
      </w:r>
      <w:bookmarkStart w:id="5761" w:name="_ETM_Q14_345400"/>
      <w:bookmarkStart w:id="5762" w:name="_ETM_Q14_344080"/>
      <w:bookmarkEnd w:id="5761"/>
      <w:bookmarkEnd w:id="5762"/>
      <w:r>
        <w:rPr>
          <w:rtl/>
        </w:rPr>
        <w:t>עגל</w:t>
      </w:r>
      <w:bookmarkStart w:id="5763" w:name="_ETM_Q14_344349"/>
      <w:bookmarkEnd w:id="5763"/>
      <w:r>
        <w:rPr>
          <w:rFonts w:hint="cs"/>
          <w:rtl/>
        </w:rPr>
        <w:t xml:space="preserve">ת </w:t>
      </w:r>
      <w:r>
        <w:rPr>
          <w:rtl/>
        </w:rPr>
        <w:t>תאומים</w:t>
      </w:r>
      <w:r>
        <w:rPr>
          <w:rFonts w:hint="cs"/>
          <w:rtl/>
        </w:rPr>
        <w:t xml:space="preserve"> </w:t>
      </w:r>
      <w:bookmarkStart w:id="5764" w:name="_ETM_Q14_344572"/>
      <w:bookmarkEnd w:id="5764"/>
      <w:r>
        <w:rPr>
          <w:rFonts w:hint="cs"/>
          <w:rtl/>
        </w:rPr>
        <w:t>–</w:t>
      </w:r>
      <w:r>
        <w:rPr>
          <w:rtl/>
        </w:rPr>
        <w:t xml:space="preserve"> </w:t>
      </w:r>
      <w:bookmarkStart w:id="5765" w:name="_ETM_Q14_344980"/>
      <w:bookmarkEnd w:id="5765"/>
      <w:r>
        <w:rPr>
          <w:rFonts w:hint="cs"/>
          <w:rtl/>
        </w:rPr>
        <w:t xml:space="preserve">אם </w:t>
      </w:r>
      <w:r>
        <w:rPr>
          <w:rtl/>
        </w:rPr>
        <w:t xml:space="preserve">אתה </w:t>
      </w:r>
      <w:bookmarkStart w:id="5766" w:name="_ETM_Q14_345280"/>
      <w:bookmarkStart w:id="5767" w:name="_ETM_Q14_345819"/>
      <w:bookmarkEnd w:id="5766"/>
      <w:bookmarkEnd w:id="5767"/>
      <w:r>
        <w:rPr>
          <w:rFonts w:hint="cs"/>
          <w:rtl/>
        </w:rPr>
        <w:t xml:space="preserve">סוגר את זה </w:t>
      </w:r>
      <w:bookmarkStart w:id="5768" w:name="_ETM_Q14_346090"/>
      <w:bookmarkEnd w:id="5768"/>
      <w:r>
        <w:rPr>
          <w:rtl/>
        </w:rPr>
        <w:t xml:space="preserve">להולכי </w:t>
      </w:r>
      <w:bookmarkStart w:id="5769" w:name="_ETM_Q14_346330"/>
      <w:bookmarkEnd w:id="5769"/>
      <w:r>
        <w:rPr>
          <w:rtl/>
        </w:rPr>
        <w:t>רגל</w:t>
      </w:r>
      <w:r>
        <w:rPr>
          <w:rFonts w:hint="cs"/>
          <w:rtl/>
        </w:rPr>
        <w:t>.</w:t>
      </w:r>
      <w:r>
        <w:rPr>
          <w:rtl/>
        </w:rPr>
        <w:t xml:space="preserve"> </w:t>
      </w:r>
      <w:bookmarkStart w:id="5770" w:name="_ETM_Q14_347050"/>
      <w:bookmarkEnd w:id="5770"/>
      <w:r>
        <w:rPr>
          <w:rtl/>
        </w:rPr>
        <w:t xml:space="preserve">אני </w:t>
      </w:r>
      <w:bookmarkStart w:id="5771" w:name="_ETM_Q14_347319"/>
      <w:bookmarkEnd w:id="5771"/>
      <w:r>
        <w:rPr>
          <w:rtl/>
        </w:rPr>
        <w:t xml:space="preserve">מנסה </w:t>
      </w:r>
      <w:bookmarkStart w:id="5772" w:name="_ETM_Q14_347590"/>
      <w:bookmarkEnd w:id="5772"/>
      <w:r>
        <w:rPr>
          <w:rtl/>
        </w:rPr>
        <w:t xml:space="preserve">לעשות </w:t>
      </w:r>
      <w:bookmarkStart w:id="5773" w:name="_ETM_Q14_347800"/>
      <w:bookmarkEnd w:id="5773"/>
      <w:r>
        <w:rPr>
          <w:rtl/>
        </w:rPr>
        <w:t xml:space="preserve">את </w:t>
      </w:r>
      <w:bookmarkStart w:id="5774" w:name="_ETM_Q14_347889"/>
      <w:bookmarkEnd w:id="5774"/>
      <w:r>
        <w:rPr>
          <w:rtl/>
        </w:rPr>
        <w:t>זה</w:t>
      </w:r>
      <w:r>
        <w:rPr>
          <w:rFonts w:hint="cs"/>
          <w:rtl/>
        </w:rPr>
        <w:t>.</w:t>
      </w:r>
      <w:r>
        <w:rPr>
          <w:rtl/>
        </w:rPr>
        <w:t xml:space="preserve"> </w:t>
      </w:r>
      <w:bookmarkStart w:id="5775" w:name="_ETM_Q14_348099"/>
      <w:bookmarkStart w:id="5776" w:name="_ETM_Q14_381305"/>
      <w:bookmarkStart w:id="5777" w:name="_ETM_Q14_381376"/>
      <w:bookmarkStart w:id="5778" w:name="_ETM_Q14_381433"/>
      <w:bookmarkStart w:id="5779" w:name="_ETM_Q14_381486"/>
      <w:bookmarkEnd w:id="5775"/>
      <w:bookmarkEnd w:id="5776"/>
      <w:bookmarkEnd w:id="5777"/>
      <w:bookmarkEnd w:id="5778"/>
      <w:bookmarkEnd w:id="5779"/>
      <w:r>
        <w:rPr>
          <w:rtl/>
        </w:rPr>
        <w:t xml:space="preserve">מתברר </w:t>
      </w:r>
      <w:bookmarkStart w:id="5780" w:name="_ETM_Q14_348610"/>
      <w:bookmarkEnd w:id="5780"/>
      <w:r>
        <w:rPr>
          <w:rtl/>
        </w:rPr>
        <w:t>ש</w:t>
      </w:r>
      <w:bookmarkStart w:id="5781" w:name="_ETM_Q14_348849"/>
      <w:bookmarkEnd w:id="5781"/>
      <w:r>
        <w:rPr>
          <w:rtl/>
        </w:rPr>
        <w:t xml:space="preserve">גם </w:t>
      </w:r>
      <w:bookmarkStart w:id="5782" w:name="_ETM_Q14_349090"/>
      <w:bookmarkEnd w:id="5782"/>
      <w:r>
        <w:rPr>
          <w:rtl/>
        </w:rPr>
        <w:t xml:space="preserve">אם </w:t>
      </w:r>
      <w:bookmarkStart w:id="5783" w:name="_ETM_Q14_349180"/>
      <w:bookmarkEnd w:id="5783"/>
      <w:r>
        <w:rPr>
          <w:rtl/>
        </w:rPr>
        <w:t xml:space="preserve">היינו </w:t>
      </w:r>
      <w:bookmarkStart w:id="5784" w:name="_ETM_Q14_349389"/>
      <w:bookmarkEnd w:id="5784"/>
      <w:r>
        <w:rPr>
          <w:rtl/>
        </w:rPr>
        <w:t>רוצים</w:t>
      </w:r>
      <w:r>
        <w:rPr>
          <w:rFonts w:hint="cs"/>
          <w:rtl/>
        </w:rPr>
        <w:t xml:space="preserve">, הייתה טענה – </w:t>
      </w:r>
      <w:bookmarkStart w:id="5785" w:name="_ETM_Q14_349840"/>
      <w:bookmarkStart w:id="5786" w:name="_ETM_Q14_350050"/>
      <w:bookmarkStart w:id="5787" w:name="_ETM_Q14_350889"/>
      <w:bookmarkEnd w:id="5785"/>
      <w:bookmarkEnd w:id="5786"/>
      <w:bookmarkEnd w:id="5787"/>
      <w:r>
        <w:rPr>
          <w:rtl/>
        </w:rPr>
        <w:t xml:space="preserve">ואני </w:t>
      </w:r>
      <w:bookmarkStart w:id="5788" w:name="_ETM_Q14_351459"/>
      <w:bookmarkStart w:id="5789" w:name="_ETM_Q14_351639"/>
      <w:bookmarkEnd w:id="5788"/>
      <w:bookmarkEnd w:id="5789"/>
      <w:r>
        <w:rPr>
          <w:rtl/>
        </w:rPr>
        <w:t xml:space="preserve">פורס </w:t>
      </w:r>
      <w:bookmarkStart w:id="5790" w:name="_ETM_Q14_351970"/>
      <w:bookmarkEnd w:id="5790"/>
      <w:r>
        <w:rPr>
          <w:rtl/>
        </w:rPr>
        <w:t>כ</w:t>
      </w:r>
      <w:r>
        <w:rPr>
          <w:rFonts w:hint="cs"/>
          <w:rtl/>
        </w:rPr>
        <w:t>א</w:t>
      </w:r>
      <w:r>
        <w:rPr>
          <w:rtl/>
        </w:rPr>
        <w:t>ן הכ</w:t>
      </w:r>
      <w:r>
        <w:rPr>
          <w:rFonts w:hint="cs"/>
          <w:rtl/>
        </w:rPr>
        <w:t>ו</w:t>
      </w:r>
      <w:r>
        <w:rPr>
          <w:rtl/>
        </w:rPr>
        <w:t xml:space="preserve">ל </w:t>
      </w:r>
      <w:bookmarkStart w:id="5791" w:name="_ETM_Q14_352660"/>
      <w:bookmarkEnd w:id="5791"/>
      <w:r>
        <w:rPr>
          <w:rFonts w:hint="eastAsia"/>
          <w:rtl/>
        </w:rPr>
        <w:t>–</w:t>
      </w:r>
      <w:r>
        <w:rPr>
          <w:rFonts w:hint="cs"/>
          <w:rtl/>
        </w:rPr>
        <w:t xml:space="preserve"> </w:t>
      </w:r>
      <w:r>
        <w:rPr>
          <w:rtl/>
        </w:rPr>
        <w:t xml:space="preserve">שבימים </w:t>
      </w:r>
      <w:bookmarkStart w:id="5792" w:name="_ETM_Q14_353560"/>
      <w:bookmarkEnd w:id="5792"/>
      <w:r>
        <w:rPr>
          <w:rtl/>
        </w:rPr>
        <w:t xml:space="preserve">כמו </w:t>
      </w:r>
      <w:bookmarkStart w:id="5793" w:name="_ETM_Q14_353830"/>
      <w:bookmarkEnd w:id="5793"/>
      <w:r>
        <w:rPr>
          <w:rtl/>
        </w:rPr>
        <w:t>ש</w:t>
      </w:r>
      <w:r>
        <w:rPr>
          <w:rFonts w:hint="cs"/>
          <w:rtl/>
        </w:rPr>
        <w:t>בת</w:t>
      </w:r>
      <w:r>
        <w:rPr>
          <w:rtl/>
        </w:rPr>
        <w:t xml:space="preserve"> </w:t>
      </w:r>
      <w:bookmarkStart w:id="5794" w:name="_ETM_Q14_354160"/>
      <w:bookmarkEnd w:id="5794"/>
      <w:r>
        <w:rPr>
          <w:rtl/>
        </w:rPr>
        <w:t>למשל</w:t>
      </w:r>
      <w:r>
        <w:rPr>
          <w:rFonts w:hint="cs"/>
          <w:rtl/>
        </w:rPr>
        <w:t>,</w:t>
      </w:r>
      <w:r>
        <w:rPr>
          <w:rtl/>
        </w:rPr>
        <w:t xml:space="preserve"> </w:t>
      </w:r>
      <w:bookmarkStart w:id="5795" w:name="_ETM_Q14_354519"/>
      <w:bookmarkEnd w:id="5795"/>
      <w:r>
        <w:rPr>
          <w:rFonts w:hint="cs"/>
          <w:rtl/>
        </w:rPr>
        <w:t>כ</w:t>
      </w:r>
      <w:r>
        <w:rPr>
          <w:rtl/>
        </w:rPr>
        <w:t>ש</w:t>
      </w:r>
      <w:bookmarkStart w:id="5796" w:name="_ETM_Q14_354849"/>
      <w:bookmarkEnd w:id="5796"/>
      <w:r>
        <w:rPr>
          <w:rtl/>
        </w:rPr>
        <w:t xml:space="preserve">נפח </w:t>
      </w:r>
      <w:bookmarkStart w:id="5797" w:name="_ETM_Q14_355209"/>
      <w:bookmarkEnd w:id="5797"/>
      <w:r>
        <w:rPr>
          <w:rtl/>
        </w:rPr>
        <w:t xml:space="preserve">התנועה </w:t>
      </w:r>
      <w:bookmarkStart w:id="5798" w:name="_ETM_Q14_355510"/>
      <w:bookmarkEnd w:id="5798"/>
      <w:r>
        <w:rPr>
          <w:rFonts w:hint="cs"/>
          <w:rtl/>
        </w:rPr>
        <w:t xml:space="preserve">הוא </w:t>
      </w:r>
      <w:r>
        <w:rPr>
          <w:rtl/>
        </w:rPr>
        <w:t>מאוד</w:t>
      </w:r>
      <w:bookmarkStart w:id="5799" w:name="_ETM_Q14_355930"/>
      <w:bookmarkEnd w:id="5799"/>
      <w:r>
        <w:rPr>
          <w:rFonts w:hint="cs"/>
          <w:rtl/>
        </w:rPr>
        <w:t xml:space="preserve"> </w:t>
      </w:r>
      <w:r>
        <w:rPr>
          <w:rtl/>
        </w:rPr>
        <w:t xml:space="preserve">מאוד </w:t>
      </w:r>
      <w:bookmarkStart w:id="5800" w:name="_ETM_Q14_356139"/>
      <w:bookmarkEnd w:id="5800"/>
      <w:r>
        <w:rPr>
          <w:rtl/>
        </w:rPr>
        <w:t>קטן</w:t>
      </w:r>
      <w:r>
        <w:rPr>
          <w:rFonts w:hint="cs"/>
          <w:rtl/>
        </w:rPr>
        <w:t>,</w:t>
      </w:r>
      <w:r>
        <w:rPr>
          <w:rtl/>
        </w:rPr>
        <w:t xml:space="preserve"> </w:t>
      </w:r>
      <w:bookmarkStart w:id="5801" w:name="_ETM_Q14_356769"/>
      <w:bookmarkEnd w:id="5801"/>
      <w:r>
        <w:rPr>
          <w:rtl/>
        </w:rPr>
        <w:t>לאין</w:t>
      </w:r>
      <w:r>
        <w:rPr>
          <w:rFonts w:hint="cs"/>
          <w:rtl/>
        </w:rPr>
        <w:t xml:space="preserve"> </w:t>
      </w:r>
      <w:r>
        <w:rPr>
          <w:rtl/>
        </w:rPr>
        <w:t xml:space="preserve">ערוך </w:t>
      </w:r>
      <w:bookmarkStart w:id="5802" w:name="_ETM_Q14_357400"/>
      <w:bookmarkEnd w:id="5802"/>
      <w:r>
        <w:rPr>
          <w:rtl/>
        </w:rPr>
        <w:t xml:space="preserve">ממה </w:t>
      </w:r>
      <w:bookmarkStart w:id="5803" w:name="_ETM_Q14_357730"/>
      <w:bookmarkEnd w:id="5803"/>
      <w:r>
        <w:rPr>
          <w:rtl/>
        </w:rPr>
        <w:t xml:space="preserve">שקורה </w:t>
      </w:r>
      <w:bookmarkStart w:id="5804" w:name="_ETM_Q14_358090"/>
      <w:bookmarkEnd w:id="5804"/>
      <w:r>
        <w:rPr>
          <w:rtl/>
        </w:rPr>
        <w:t>ב</w:t>
      </w:r>
      <w:r>
        <w:rPr>
          <w:rFonts w:hint="cs"/>
          <w:rtl/>
        </w:rPr>
        <w:t xml:space="preserve">יום </w:t>
      </w:r>
      <w:bookmarkStart w:id="5805" w:name="_ETM_Q14_358574"/>
      <w:bookmarkEnd w:id="5805"/>
      <w:r>
        <w:rPr>
          <w:rFonts w:hint="cs"/>
          <w:rtl/>
        </w:rPr>
        <w:t xml:space="preserve">חול, </w:t>
      </w:r>
      <w:bookmarkStart w:id="5806" w:name="_ETM_Q14_358450"/>
      <w:bookmarkEnd w:id="5806"/>
      <w:r>
        <w:rPr>
          <w:rtl/>
        </w:rPr>
        <w:t xml:space="preserve">מטבע </w:t>
      </w:r>
      <w:bookmarkStart w:id="5807" w:name="_ETM_Q14_358780"/>
      <w:bookmarkEnd w:id="5807"/>
      <w:r>
        <w:rPr>
          <w:rtl/>
        </w:rPr>
        <w:t>הדברים</w:t>
      </w:r>
      <w:r>
        <w:rPr>
          <w:rFonts w:hint="cs"/>
          <w:rtl/>
        </w:rPr>
        <w:t>,</w:t>
      </w:r>
      <w:r>
        <w:rPr>
          <w:rtl/>
        </w:rPr>
        <w:t xml:space="preserve"> </w:t>
      </w:r>
      <w:bookmarkStart w:id="5808" w:name="_ETM_Q14_359490"/>
      <w:bookmarkEnd w:id="5808"/>
      <w:r>
        <w:rPr>
          <w:rtl/>
        </w:rPr>
        <w:t xml:space="preserve">אפשר </w:t>
      </w:r>
      <w:bookmarkStart w:id="5809" w:name="_ETM_Q14_359760"/>
      <w:bookmarkEnd w:id="5809"/>
      <w:r>
        <w:rPr>
          <w:rtl/>
        </w:rPr>
        <w:t xml:space="preserve">לסגור </w:t>
      </w:r>
      <w:bookmarkStart w:id="5810" w:name="_ETM_Q14_360120"/>
      <w:bookmarkEnd w:id="5810"/>
      <w:r>
        <w:rPr>
          <w:rtl/>
        </w:rPr>
        <w:t>מ</w:t>
      </w:r>
      <w:r>
        <w:rPr>
          <w:rFonts w:hint="cs"/>
          <w:rtl/>
        </w:rPr>
        <w:t xml:space="preserve">סלול. אי-אפשר היום </w:t>
      </w:r>
      <w:bookmarkStart w:id="5811" w:name="_ETM_Q14_360540"/>
      <w:bookmarkStart w:id="5812" w:name="_ETM_Q14_360690"/>
      <w:bookmarkStart w:id="5813" w:name="_ETM_Q14_361050"/>
      <w:bookmarkEnd w:id="5811"/>
      <w:bookmarkEnd w:id="5812"/>
      <w:bookmarkEnd w:id="5813"/>
      <w:r>
        <w:rPr>
          <w:rtl/>
        </w:rPr>
        <w:t xml:space="preserve">לסגור </w:t>
      </w:r>
      <w:bookmarkStart w:id="5814" w:name="_ETM_Q14_361350"/>
      <w:bookmarkEnd w:id="5814"/>
      <w:r>
        <w:rPr>
          <w:rtl/>
        </w:rPr>
        <w:t>מסלול</w:t>
      </w:r>
      <w:r>
        <w:rPr>
          <w:rFonts w:hint="cs"/>
          <w:rtl/>
        </w:rPr>
        <w:t xml:space="preserve"> אם</w:t>
      </w:r>
      <w:r>
        <w:rPr>
          <w:rtl/>
        </w:rPr>
        <w:t xml:space="preserve"> </w:t>
      </w:r>
      <w:bookmarkStart w:id="5815" w:name="_ETM_Q14_361740"/>
      <w:bookmarkEnd w:id="5815"/>
      <w:r>
        <w:rPr>
          <w:rtl/>
        </w:rPr>
        <w:t xml:space="preserve">אתה </w:t>
      </w:r>
      <w:bookmarkStart w:id="5816" w:name="_ETM_Q14_361860"/>
      <w:bookmarkEnd w:id="5816"/>
      <w:r>
        <w:rPr>
          <w:rtl/>
        </w:rPr>
        <w:t xml:space="preserve">לא </w:t>
      </w:r>
      <w:bookmarkStart w:id="5817" w:name="_ETM_Q14_361919"/>
      <w:bookmarkEnd w:id="5817"/>
      <w:r>
        <w:rPr>
          <w:rtl/>
        </w:rPr>
        <w:t xml:space="preserve">מתכנן </w:t>
      </w:r>
      <w:bookmarkStart w:id="5818" w:name="_ETM_Q14_362250"/>
      <w:bookmarkEnd w:id="5818"/>
      <w:r>
        <w:rPr>
          <w:rFonts w:hint="cs"/>
          <w:rtl/>
        </w:rPr>
        <w:t xml:space="preserve">את </w:t>
      </w:r>
      <w:bookmarkStart w:id="5819" w:name="_ETM_Q14_365237"/>
      <w:bookmarkEnd w:id="5819"/>
      <w:r>
        <w:rPr>
          <w:rFonts w:hint="cs"/>
          <w:rtl/>
        </w:rPr>
        <w:t>זה</w:t>
      </w:r>
      <w:r>
        <w:rPr>
          <w:rtl/>
        </w:rPr>
        <w:t xml:space="preserve"> </w:t>
      </w:r>
      <w:bookmarkStart w:id="5820" w:name="_ETM_Q14_362400"/>
      <w:bookmarkEnd w:id="5820"/>
      <w:r>
        <w:rPr>
          <w:rtl/>
        </w:rPr>
        <w:t>מראש</w:t>
      </w:r>
      <w:r>
        <w:rPr>
          <w:rFonts w:hint="cs"/>
          <w:rtl/>
        </w:rPr>
        <w:t>.</w:t>
      </w:r>
      <w:r>
        <w:rPr>
          <w:rtl/>
        </w:rPr>
        <w:t xml:space="preserve"> </w:t>
      </w:r>
      <w:bookmarkStart w:id="5821" w:name="_ETM_Q14_363030"/>
      <w:bookmarkEnd w:id="5821"/>
      <w:r>
        <w:rPr>
          <w:rtl/>
        </w:rPr>
        <w:t xml:space="preserve">לא </w:t>
      </w:r>
      <w:bookmarkStart w:id="5822" w:name="_ETM_Q14_363210"/>
      <w:bookmarkEnd w:id="5822"/>
      <w:r>
        <w:rPr>
          <w:rFonts w:hint="cs"/>
          <w:rtl/>
        </w:rPr>
        <w:t xml:space="preserve">ישימו </w:t>
      </w:r>
      <w:bookmarkStart w:id="5823" w:name="_ETM_Q14_363419"/>
      <w:bookmarkEnd w:id="5823"/>
      <w:r>
        <w:rPr>
          <w:rtl/>
        </w:rPr>
        <w:t xml:space="preserve">שם </w:t>
      </w:r>
      <w:bookmarkStart w:id="5824" w:name="_ETM_Q14_363600"/>
      <w:bookmarkEnd w:id="5824"/>
      <w:r>
        <w:rPr>
          <w:rtl/>
        </w:rPr>
        <w:t xml:space="preserve">כל </w:t>
      </w:r>
      <w:bookmarkStart w:id="5825" w:name="_ETM_Q14_363900"/>
      <w:bookmarkEnd w:id="5825"/>
      <w:r>
        <w:rPr>
          <w:rtl/>
        </w:rPr>
        <w:t xml:space="preserve">ערב </w:t>
      </w:r>
      <w:bookmarkStart w:id="5826" w:name="_ETM_Q14_364139"/>
      <w:bookmarkEnd w:id="5826"/>
      <w:r>
        <w:rPr>
          <w:rtl/>
        </w:rPr>
        <w:t xml:space="preserve">שבת </w:t>
      </w:r>
      <w:bookmarkStart w:id="5827" w:name="_ETM_Q14_364800"/>
      <w:bookmarkEnd w:id="5827"/>
      <w:r>
        <w:rPr>
          <w:rFonts w:hint="cs"/>
          <w:rtl/>
        </w:rPr>
        <w:t xml:space="preserve">קונוסים – או לא בערב שבת, </w:t>
      </w:r>
      <w:bookmarkStart w:id="5828" w:name="_ETM_Q14_364980"/>
      <w:bookmarkStart w:id="5829" w:name="_ETM_Q14_365340"/>
      <w:bookmarkStart w:id="5830" w:name="_ETM_Q14_365820"/>
      <w:bookmarkStart w:id="5831" w:name="_ETM_Q14_365940"/>
      <w:bookmarkStart w:id="5832" w:name="_ETM_Q14_366480"/>
      <w:bookmarkEnd w:id="5828"/>
      <w:bookmarkEnd w:id="5829"/>
      <w:bookmarkEnd w:id="5830"/>
      <w:bookmarkEnd w:id="5831"/>
      <w:bookmarkEnd w:id="5832"/>
      <w:r>
        <w:rPr>
          <w:rtl/>
        </w:rPr>
        <w:t xml:space="preserve">רק </w:t>
      </w:r>
      <w:bookmarkStart w:id="5833" w:name="_ETM_Q14_366660"/>
      <w:bookmarkEnd w:id="5833"/>
      <w:r>
        <w:rPr>
          <w:rFonts w:hint="cs"/>
          <w:rtl/>
        </w:rPr>
        <w:t>ב</w:t>
      </w:r>
      <w:r>
        <w:rPr>
          <w:rtl/>
        </w:rPr>
        <w:t xml:space="preserve">שבת </w:t>
      </w:r>
      <w:bookmarkStart w:id="5834" w:name="_ETM_Q14_366900"/>
      <w:bookmarkEnd w:id="5834"/>
      <w:r>
        <w:rPr>
          <w:rtl/>
        </w:rPr>
        <w:t>אח</w:t>
      </w:r>
      <w:r>
        <w:rPr>
          <w:rFonts w:hint="cs"/>
          <w:rtl/>
        </w:rPr>
        <w:t>רי הצוהריים</w:t>
      </w:r>
      <w:r w:rsidR="00C16A16">
        <w:rPr>
          <w:rFonts w:hint="cs"/>
          <w:rtl/>
        </w:rPr>
        <w:t>.</w:t>
      </w:r>
      <w:r>
        <w:rPr>
          <w:rtl/>
        </w:rPr>
        <w:t xml:space="preserve"> </w:t>
      </w:r>
      <w:bookmarkStart w:id="5835" w:name="_ETM_Q14_367470"/>
      <w:bookmarkEnd w:id="5835"/>
      <w:r>
        <w:rPr>
          <w:rtl/>
        </w:rPr>
        <w:t xml:space="preserve">זה </w:t>
      </w:r>
      <w:bookmarkStart w:id="5836" w:name="_ETM_Q14_367590"/>
      <w:bookmarkEnd w:id="5836"/>
      <w:r>
        <w:rPr>
          <w:rtl/>
        </w:rPr>
        <w:t xml:space="preserve">לא </w:t>
      </w:r>
      <w:bookmarkStart w:id="5837" w:name="_ETM_Q14_367680"/>
      <w:bookmarkEnd w:id="5837"/>
      <w:r>
        <w:rPr>
          <w:rtl/>
        </w:rPr>
        <w:t>רלוונטי</w:t>
      </w:r>
      <w:r>
        <w:rPr>
          <w:rFonts w:hint="cs"/>
          <w:rtl/>
        </w:rPr>
        <w:t>,</w:t>
      </w:r>
      <w:r>
        <w:rPr>
          <w:rtl/>
        </w:rPr>
        <w:t xml:space="preserve"> </w:t>
      </w:r>
      <w:bookmarkStart w:id="5838" w:name="_ETM_Q14_368580"/>
      <w:bookmarkEnd w:id="5838"/>
      <w:r>
        <w:rPr>
          <w:rtl/>
        </w:rPr>
        <w:t xml:space="preserve">זה </w:t>
      </w:r>
      <w:bookmarkStart w:id="5839" w:name="_ETM_Q14_368760"/>
      <w:bookmarkEnd w:id="5839"/>
      <w:r>
        <w:rPr>
          <w:rtl/>
        </w:rPr>
        <w:t xml:space="preserve">לא </w:t>
      </w:r>
      <w:bookmarkStart w:id="5840" w:name="_ETM_Q14_368850"/>
      <w:bookmarkEnd w:id="5840"/>
      <w:r>
        <w:rPr>
          <w:rtl/>
        </w:rPr>
        <w:t>מעשי</w:t>
      </w:r>
      <w:r>
        <w:rPr>
          <w:rFonts w:hint="cs"/>
          <w:rtl/>
        </w:rPr>
        <w:t>,</w:t>
      </w:r>
      <w:r>
        <w:rPr>
          <w:rtl/>
        </w:rPr>
        <w:t xml:space="preserve"> </w:t>
      </w:r>
      <w:bookmarkStart w:id="5841" w:name="_ETM_Q14_369389"/>
      <w:bookmarkEnd w:id="5841"/>
      <w:r>
        <w:rPr>
          <w:rtl/>
        </w:rPr>
        <w:t>אי</w:t>
      </w:r>
      <w:bookmarkStart w:id="5842" w:name="_ETM_Q14_369480"/>
      <w:bookmarkEnd w:id="5842"/>
      <w:r>
        <w:rPr>
          <w:rFonts w:hint="cs"/>
          <w:rtl/>
        </w:rPr>
        <w:t>-</w:t>
      </w:r>
      <w:r>
        <w:rPr>
          <w:rtl/>
        </w:rPr>
        <w:t xml:space="preserve">אפשר </w:t>
      </w:r>
      <w:bookmarkStart w:id="5843" w:name="_ETM_Q14_369660"/>
      <w:bookmarkEnd w:id="5843"/>
      <w:r>
        <w:rPr>
          <w:rtl/>
        </w:rPr>
        <w:t xml:space="preserve">לעמוד </w:t>
      </w:r>
      <w:bookmarkStart w:id="5844" w:name="_ETM_Q14_369930"/>
      <w:bookmarkEnd w:id="5844"/>
      <w:r>
        <w:rPr>
          <w:rtl/>
        </w:rPr>
        <w:t>בזה</w:t>
      </w:r>
      <w:r>
        <w:rPr>
          <w:rFonts w:hint="cs"/>
          <w:rtl/>
        </w:rPr>
        <w:t xml:space="preserve">. צריכה להיות אולי </w:t>
      </w:r>
      <w:bookmarkStart w:id="5845" w:name="_ETM_Q14_370530"/>
      <w:bookmarkStart w:id="5846" w:name="_ETM_Q14_370620"/>
      <w:bookmarkStart w:id="5847" w:name="_ETM_Q14_370830"/>
      <w:bookmarkStart w:id="5848" w:name="_ETM_Q14_370950"/>
      <w:bookmarkStart w:id="5849" w:name="_ETM_Q14_371070"/>
      <w:bookmarkStart w:id="5850" w:name="_ETM_Q14_371550"/>
      <w:bookmarkEnd w:id="5845"/>
      <w:bookmarkEnd w:id="5846"/>
      <w:bookmarkEnd w:id="5847"/>
      <w:bookmarkEnd w:id="5848"/>
      <w:bookmarkEnd w:id="5849"/>
      <w:bookmarkEnd w:id="5850"/>
      <w:r>
        <w:rPr>
          <w:rtl/>
        </w:rPr>
        <w:t xml:space="preserve">סגירה </w:t>
      </w:r>
      <w:bookmarkStart w:id="5851" w:name="_ETM_Q14_372060"/>
      <w:bookmarkEnd w:id="5851"/>
      <w:r>
        <w:rPr>
          <w:rFonts w:hint="cs"/>
          <w:rtl/>
        </w:rPr>
        <w:t xml:space="preserve">שהיא </w:t>
      </w:r>
      <w:r>
        <w:rPr>
          <w:rtl/>
        </w:rPr>
        <w:t xml:space="preserve">יותר </w:t>
      </w:r>
      <w:bookmarkStart w:id="5852" w:name="_ETM_Q14_372480"/>
      <w:bookmarkEnd w:id="5852"/>
      <w:r>
        <w:rPr>
          <w:rFonts w:hint="cs"/>
          <w:rtl/>
        </w:rPr>
        <w:t xml:space="preserve">של תאורה, </w:t>
      </w:r>
      <w:bookmarkStart w:id="5853" w:name="_ETM_Q14_372720"/>
      <w:bookmarkStart w:id="5854" w:name="_ETM_Q14_373440"/>
      <w:bookmarkEnd w:id="5853"/>
      <w:bookmarkEnd w:id="5854"/>
      <w:r>
        <w:rPr>
          <w:rFonts w:hint="cs"/>
          <w:rtl/>
        </w:rPr>
        <w:t>ע</w:t>
      </w:r>
      <w:r>
        <w:rPr>
          <w:rtl/>
        </w:rPr>
        <w:t xml:space="preserve">ם </w:t>
      </w:r>
      <w:bookmarkStart w:id="5855" w:name="_ETM_Q14_373590"/>
      <w:bookmarkEnd w:id="5855"/>
      <w:r>
        <w:rPr>
          <w:rtl/>
        </w:rPr>
        <w:t xml:space="preserve">איקסים </w:t>
      </w:r>
      <w:bookmarkStart w:id="5856" w:name="_ETM_Q14_373950"/>
      <w:bookmarkEnd w:id="5856"/>
      <w:r>
        <w:rPr>
          <w:rtl/>
        </w:rPr>
        <w:t xml:space="preserve">כאלה </w:t>
      </w:r>
      <w:bookmarkStart w:id="5857" w:name="_ETM_Q14_374220"/>
      <w:bookmarkStart w:id="5858" w:name="_ETM_Q14_374520"/>
      <w:bookmarkEnd w:id="5857"/>
      <w:bookmarkEnd w:id="5858"/>
      <w:r>
        <w:rPr>
          <w:rtl/>
        </w:rPr>
        <w:t>שעושים</w:t>
      </w:r>
      <w:r>
        <w:rPr>
          <w:rFonts w:hint="cs"/>
          <w:rtl/>
        </w:rPr>
        <w:t xml:space="preserve"> לפעמים,</w:t>
      </w:r>
      <w:r>
        <w:rPr>
          <w:rtl/>
        </w:rPr>
        <w:t xml:space="preserve"> </w:t>
      </w:r>
      <w:bookmarkStart w:id="5859" w:name="_ETM_Q14_375090"/>
      <w:bookmarkEnd w:id="5859"/>
      <w:r>
        <w:rPr>
          <w:rtl/>
        </w:rPr>
        <w:t xml:space="preserve">משהו </w:t>
      </w:r>
      <w:bookmarkStart w:id="5860" w:name="_ETM_Q14_375360"/>
      <w:bookmarkEnd w:id="5860"/>
      <w:r>
        <w:rPr>
          <w:rFonts w:hint="cs"/>
          <w:rtl/>
        </w:rPr>
        <w:t xml:space="preserve">שהוא </w:t>
      </w:r>
      <w:bookmarkStart w:id="5861" w:name="_ETM_Q14_376803"/>
      <w:bookmarkEnd w:id="5861"/>
      <w:r>
        <w:rPr>
          <w:rtl/>
        </w:rPr>
        <w:t xml:space="preserve">יותר </w:t>
      </w:r>
      <w:bookmarkStart w:id="5862" w:name="_ETM_Q14_376139"/>
      <w:bookmarkEnd w:id="5862"/>
      <w:r>
        <w:rPr>
          <w:rtl/>
        </w:rPr>
        <w:t>מובנה</w:t>
      </w:r>
      <w:r>
        <w:rPr>
          <w:rFonts w:hint="cs"/>
          <w:rtl/>
        </w:rPr>
        <w:t>.</w:t>
      </w:r>
      <w:r>
        <w:rPr>
          <w:rtl/>
        </w:rPr>
        <w:t xml:space="preserve"> </w:t>
      </w:r>
      <w:bookmarkStart w:id="5863" w:name="_ETM_Q14_376889"/>
      <w:bookmarkEnd w:id="5863"/>
      <w:r>
        <w:rPr>
          <w:rFonts w:hint="cs"/>
          <w:rtl/>
        </w:rPr>
        <w:t xml:space="preserve">זו שאלה של </w:t>
      </w:r>
      <w:bookmarkStart w:id="5864" w:name="_ETM_Q14_378945"/>
      <w:bookmarkStart w:id="5865" w:name="_ETM_Q14_377250"/>
      <w:bookmarkStart w:id="5866" w:name="_ETM_Q14_377490"/>
      <w:bookmarkStart w:id="5867" w:name="_ETM_Q14_377820"/>
      <w:bookmarkEnd w:id="5864"/>
      <w:bookmarkEnd w:id="5865"/>
      <w:bookmarkEnd w:id="5866"/>
      <w:bookmarkEnd w:id="5867"/>
      <w:r>
        <w:rPr>
          <w:rtl/>
        </w:rPr>
        <w:t>תכנון</w:t>
      </w:r>
      <w:r>
        <w:rPr>
          <w:rFonts w:hint="cs"/>
          <w:rtl/>
        </w:rPr>
        <w:t>. זו גם תובנה שהעלו לי אותה</w:t>
      </w:r>
      <w:r w:rsidR="00C16A16">
        <w:rPr>
          <w:rFonts w:hint="cs"/>
          <w:rtl/>
        </w:rPr>
        <w:t>,</w:t>
      </w:r>
      <w:r>
        <w:rPr>
          <w:rFonts w:hint="cs"/>
          <w:rtl/>
        </w:rPr>
        <w:t xml:space="preserve"> </w:t>
      </w:r>
      <w:bookmarkStart w:id="5868" w:name="_ETM_Q14_378389"/>
      <w:bookmarkStart w:id="5869" w:name="_ETM_Q14_378750"/>
      <w:bookmarkStart w:id="5870" w:name="_ETM_Q14_379169"/>
      <w:bookmarkStart w:id="5871" w:name="_ETM_Q14_380130"/>
      <w:bookmarkStart w:id="5872" w:name="_ETM_Q14_380370"/>
      <w:bookmarkEnd w:id="5868"/>
      <w:bookmarkEnd w:id="5869"/>
      <w:bookmarkEnd w:id="5870"/>
      <w:bookmarkEnd w:id="5871"/>
      <w:bookmarkEnd w:id="5872"/>
      <w:r w:rsidR="00C16A16">
        <w:rPr>
          <w:rFonts w:hint="cs"/>
          <w:rtl/>
        </w:rPr>
        <w:t>ו</w:t>
      </w:r>
      <w:r>
        <w:rPr>
          <w:rtl/>
        </w:rPr>
        <w:t xml:space="preserve">יכול </w:t>
      </w:r>
      <w:bookmarkStart w:id="5873" w:name="_ETM_Q14_380580"/>
      <w:bookmarkEnd w:id="5873"/>
      <w:r>
        <w:rPr>
          <w:rtl/>
        </w:rPr>
        <w:t xml:space="preserve">שצריך </w:t>
      </w:r>
      <w:bookmarkStart w:id="5874" w:name="_ETM_Q14_380850"/>
      <w:bookmarkEnd w:id="5874"/>
      <w:r>
        <w:rPr>
          <w:rtl/>
        </w:rPr>
        <w:t xml:space="preserve">לעשות </w:t>
      </w:r>
      <w:bookmarkStart w:id="5875" w:name="_ETM_Q14_381120"/>
      <w:bookmarkEnd w:id="5875"/>
      <w:r>
        <w:rPr>
          <w:rtl/>
        </w:rPr>
        <w:t xml:space="preserve">את </w:t>
      </w:r>
      <w:bookmarkStart w:id="5876" w:name="_ETM_Q14_381210"/>
      <w:bookmarkEnd w:id="5876"/>
      <w:r>
        <w:rPr>
          <w:rtl/>
        </w:rPr>
        <w:t>זה</w:t>
      </w:r>
      <w:r>
        <w:rPr>
          <w:rFonts w:hint="cs"/>
          <w:rtl/>
        </w:rPr>
        <w:t>.</w:t>
      </w:r>
      <w:r>
        <w:rPr>
          <w:rtl/>
        </w:rPr>
        <w:t xml:space="preserve"> </w:t>
      </w:r>
      <w:bookmarkStart w:id="5877" w:name="_ETM_Q14_381700"/>
      <w:bookmarkEnd w:id="5877"/>
      <w:r>
        <w:rPr>
          <w:rtl/>
        </w:rPr>
        <w:t xml:space="preserve">אני </w:t>
      </w:r>
      <w:bookmarkStart w:id="5878" w:name="_ETM_Q14_381909"/>
      <w:bookmarkEnd w:id="5878"/>
      <w:r>
        <w:rPr>
          <w:rtl/>
        </w:rPr>
        <w:t xml:space="preserve">מנסה </w:t>
      </w:r>
      <w:bookmarkStart w:id="5879" w:name="_ETM_Q14_382180"/>
      <w:bookmarkEnd w:id="5879"/>
      <w:r>
        <w:rPr>
          <w:rtl/>
        </w:rPr>
        <w:t xml:space="preserve">להעביר </w:t>
      </w:r>
      <w:bookmarkStart w:id="5880" w:name="_ETM_Q14_382510"/>
      <w:bookmarkEnd w:id="5880"/>
      <w:r>
        <w:rPr>
          <w:rtl/>
        </w:rPr>
        <w:t xml:space="preserve">את </w:t>
      </w:r>
      <w:bookmarkStart w:id="5881" w:name="_ETM_Q14_382599"/>
      <w:bookmarkEnd w:id="5881"/>
      <w:r>
        <w:rPr>
          <w:rtl/>
        </w:rPr>
        <w:t xml:space="preserve">זה </w:t>
      </w:r>
      <w:bookmarkStart w:id="5882" w:name="_ETM_Q14_382689"/>
      <w:bookmarkEnd w:id="5882"/>
      <w:r>
        <w:rPr>
          <w:rtl/>
        </w:rPr>
        <w:t xml:space="preserve">הלאה </w:t>
      </w:r>
      <w:bookmarkStart w:id="5883" w:name="_ETM_Q14_382959"/>
      <w:bookmarkEnd w:id="5883"/>
      <w:r>
        <w:rPr>
          <w:rtl/>
        </w:rPr>
        <w:t xml:space="preserve">בשלבי </w:t>
      </w:r>
      <w:bookmarkStart w:id="5884" w:name="_ETM_Q14_383319"/>
      <w:bookmarkEnd w:id="5884"/>
      <w:r>
        <w:rPr>
          <w:rtl/>
        </w:rPr>
        <w:t>התכנון</w:t>
      </w:r>
      <w:r>
        <w:rPr>
          <w:rFonts w:hint="cs"/>
          <w:rtl/>
        </w:rPr>
        <w:t>,</w:t>
      </w:r>
      <w:r>
        <w:rPr>
          <w:rtl/>
        </w:rPr>
        <w:t xml:space="preserve"> </w:t>
      </w:r>
      <w:bookmarkStart w:id="5885" w:name="_ETM_Q14_384360"/>
      <w:bookmarkEnd w:id="5885"/>
      <w:r>
        <w:rPr>
          <w:rtl/>
        </w:rPr>
        <w:t xml:space="preserve">לעשות </w:t>
      </w:r>
      <w:bookmarkStart w:id="5886" w:name="_ETM_Q14_384720"/>
      <w:bookmarkEnd w:id="5886"/>
      <w:r>
        <w:rPr>
          <w:rtl/>
        </w:rPr>
        <w:t xml:space="preserve">דברים </w:t>
      </w:r>
      <w:bookmarkStart w:id="5887" w:name="_ETM_Q14_384990"/>
      <w:bookmarkEnd w:id="5887"/>
      <w:r>
        <w:rPr>
          <w:rtl/>
        </w:rPr>
        <w:t xml:space="preserve">כאלה </w:t>
      </w:r>
      <w:bookmarkStart w:id="5888" w:name="_ETM_Q14_385260"/>
      <w:bookmarkEnd w:id="5888"/>
      <w:r>
        <w:rPr>
          <w:rtl/>
        </w:rPr>
        <w:t xml:space="preserve">במקומות </w:t>
      </w:r>
      <w:bookmarkStart w:id="5889" w:name="_ETM_Q14_385770"/>
      <w:bookmarkEnd w:id="5889"/>
      <w:r>
        <w:rPr>
          <w:rtl/>
        </w:rPr>
        <w:t xml:space="preserve">שיש </w:t>
      </w:r>
      <w:bookmarkStart w:id="5890" w:name="_ETM_Q14_385980"/>
      <w:bookmarkEnd w:id="5890"/>
      <w:r>
        <w:rPr>
          <w:rtl/>
        </w:rPr>
        <w:t xml:space="preserve">איזה </w:t>
      </w:r>
      <w:bookmarkStart w:id="5891" w:name="_ETM_Q14_386190"/>
      <w:bookmarkEnd w:id="5891"/>
      <w:r>
        <w:rPr>
          <w:rtl/>
        </w:rPr>
        <w:t xml:space="preserve">מפגש </w:t>
      </w:r>
      <w:bookmarkStart w:id="5892" w:name="_ETM_Q14_387270"/>
      <w:bookmarkStart w:id="5893" w:name="_ETM_Q14_387570"/>
      <w:bookmarkEnd w:id="5892"/>
      <w:bookmarkEnd w:id="5893"/>
      <w:r>
        <w:rPr>
          <w:rFonts w:hint="cs"/>
          <w:rtl/>
        </w:rPr>
        <w:t>ש</w:t>
      </w:r>
      <w:r>
        <w:rPr>
          <w:rtl/>
        </w:rPr>
        <w:t xml:space="preserve">מחבר </w:t>
      </w:r>
      <w:bookmarkStart w:id="5894" w:name="_ETM_Q14_387960"/>
      <w:bookmarkEnd w:id="5894"/>
      <w:r>
        <w:rPr>
          <w:rtl/>
        </w:rPr>
        <w:t xml:space="preserve">בין </w:t>
      </w:r>
      <w:bookmarkStart w:id="5895" w:name="_ETM_Q14_388470"/>
      <w:bookmarkEnd w:id="5895"/>
      <w:r>
        <w:rPr>
          <w:rtl/>
        </w:rPr>
        <w:t xml:space="preserve">שתי </w:t>
      </w:r>
      <w:bookmarkStart w:id="5896" w:name="_ETM_Q14_388710"/>
      <w:bookmarkEnd w:id="5896"/>
      <w:r>
        <w:rPr>
          <w:rtl/>
        </w:rPr>
        <w:t>שכונות</w:t>
      </w:r>
      <w:r>
        <w:rPr>
          <w:rFonts w:hint="cs"/>
          <w:rtl/>
        </w:rPr>
        <w:t>,</w:t>
      </w:r>
      <w:r>
        <w:rPr>
          <w:rtl/>
        </w:rPr>
        <w:t xml:space="preserve"> </w:t>
      </w:r>
      <w:bookmarkStart w:id="5897" w:name="_ETM_Q14_389460"/>
      <w:bookmarkEnd w:id="5897"/>
      <w:r>
        <w:rPr>
          <w:rtl/>
        </w:rPr>
        <w:t xml:space="preserve">שיהיה </w:t>
      </w:r>
      <w:bookmarkStart w:id="5898" w:name="_ETM_Q14_389790"/>
      <w:bookmarkEnd w:id="5898"/>
      <w:r>
        <w:rPr>
          <w:rtl/>
        </w:rPr>
        <w:t xml:space="preserve">אפשר </w:t>
      </w:r>
      <w:bookmarkStart w:id="5899" w:name="_ETM_Q14_390419"/>
      <w:bookmarkEnd w:id="5899"/>
      <w:r>
        <w:rPr>
          <w:rtl/>
        </w:rPr>
        <w:t xml:space="preserve">לעשות </w:t>
      </w:r>
      <w:bookmarkStart w:id="5900" w:name="_ETM_Q14_390720"/>
      <w:bookmarkEnd w:id="5900"/>
      <w:r>
        <w:rPr>
          <w:rFonts w:hint="cs"/>
          <w:rtl/>
        </w:rPr>
        <w:t xml:space="preserve">את </w:t>
      </w:r>
      <w:r>
        <w:rPr>
          <w:rtl/>
        </w:rPr>
        <w:t>זה</w:t>
      </w:r>
      <w:r>
        <w:rPr>
          <w:rFonts w:hint="cs"/>
          <w:rtl/>
        </w:rPr>
        <w:t>,</w:t>
      </w:r>
      <w:r>
        <w:rPr>
          <w:rtl/>
        </w:rPr>
        <w:t xml:space="preserve"> </w:t>
      </w:r>
      <w:bookmarkStart w:id="5901" w:name="_ETM_Q14_390900"/>
      <w:bookmarkEnd w:id="5901"/>
      <w:r>
        <w:rPr>
          <w:rFonts w:hint="cs"/>
          <w:rtl/>
        </w:rPr>
        <w:t>ו</w:t>
      </w:r>
      <w:r>
        <w:rPr>
          <w:rtl/>
        </w:rPr>
        <w:t xml:space="preserve">להשתמש </w:t>
      </w:r>
      <w:bookmarkStart w:id="5902" w:name="_ETM_Q14_391500"/>
      <w:bookmarkStart w:id="5903" w:name="_ETM_Q14_391800"/>
      <w:bookmarkEnd w:id="5902"/>
      <w:bookmarkEnd w:id="5903"/>
      <w:r>
        <w:rPr>
          <w:rtl/>
        </w:rPr>
        <w:t xml:space="preserve">במנהרות </w:t>
      </w:r>
      <w:bookmarkStart w:id="5904" w:name="_ETM_Q14_393270"/>
      <w:bookmarkEnd w:id="5904"/>
      <w:r>
        <w:rPr>
          <w:rtl/>
        </w:rPr>
        <w:t xml:space="preserve">האלה </w:t>
      </w:r>
      <w:bookmarkStart w:id="5905" w:name="_ETM_Q14_393900"/>
      <w:bookmarkEnd w:id="5905"/>
      <w:r>
        <w:rPr>
          <w:rtl/>
        </w:rPr>
        <w:t xml:space="preserve">גם </w:t>
      </w:r>
      <w:bookmarkStart w:id="5906" w:name="_ETM_Q14_394230"/>
      <w:bookmarkEnd w:id="5906"/>
      <w:r>
        <w:rPr>
          <w:rtl/>
        </w:rPr>
        <w:t>למע</w:t>
      </w:r>
      <w:r>
        <w:rPr>
          <w:rFonts w:hint="cs"/>
          <w:rtl/>
        </w:rPr>
        <w:t>ן</w:t>
      </w:r>
      <w:r>
        <w:rPr>
          <w:rtl/>
        </w:rPr>
        <w:t xml:space="preserve"> </w:t>
      </w:r>
      <w:bookmarkStart w:id="5907" w:name="_ETM_Q14_394620"/>
      <w:bookmarkEnd w:id="5907"/>
      <w:r>
        <w:rPr>
          <w:rtl/>
        </w:rPr>
        <w:t xml:space="preserve">הולכי </w:t>
      </w:r>
      <w:bookmarkStart w:id="5908" w:name="_ETM_Q14_394890"/>
      <w:bookmarkEnd w:id="5908"/>
      <w:r>
        <w:rPr>
          <w:rFonts w:hint="cs"/>
          <w:rtl/>
        </w:rPr>
        <w:t>ה</w:t>
      </w:r>
      <w:r>
        <w:rPr>
          <w:rtl/>
        </w:rPr>
        <w:t>רגל</w:t>
      </w:r>
      <w:r>
        <w:rPr>
          <w:rFonts w:hint="cs"/>
          <w:rtl/>
        </w:rPr>
        <w:t xml:space="preserve"> – </w:t>
      </w:r>
      <w:r>
        <w:rPr>
          <w:rtl/>
        </w:rPr>
        <w:t xml:space="preserve">אם </w:t>
      </w:r>
      <w:bookmarkStart w:id="5909" w:name="_ETM_Q14_395760"/>
      <w:bookmarkEnd w:id="5909"/>
      <w:r>
        <w:rPr>
          <w:rtl/>
        </w:rPr>
        <w:t xml:space="preserve">לא </w:t>
      </w:r>
      <w:bookmarkStart w:id="5910" w:name="_ETM_Q14_395880"/>
      <w:bookmarkEnd w:id="5910"/>
      <w:r>
        <w:rPr>
          <w:rtl/>
        </w:rPr>
        <w:t xml:space="preserve">ביום </w:t>
      </w:r>
      <w:bookmarkStart w:id="5911" w:name="_ETM_Q14_396180"/>
      <w:bookmarkEnd w:id="5911"/>
      <w:r>
        <w:rPr>
          <w:rtl/>
        </w:rPr>
        <w:t>חול</w:t>
      </w:r>
      <w:r>
        <w:rPr>
          <w:rFonts w:hint="cs"/>
          <w:rtl/>
        </w:rPr>
        <w:t>,</w:t>
      </w:r>
      <w:r>
        <w:rPr>
          <w:rtl/>
        </w:rPr>
        <w:t xml:space="preserve"> </w:t>
      </w:r>
      <w:bookmarkStart w:id="5912" w:name="_ETM_Q14_396480"/>
      <w:bookmarkStart w:id="5913" w:name="_ETM_Q14_396660"/>
      <w:bookmarkEnd w:id="5912"/>
      <w:bookmarkEnd w:id="5913"/>
      <w:r>
        <w:rPr>
          <w:rFonts w:hint="cs"/>
          <w:rtl/>
        </w:rPr>
        <w:t xml:space="preserve">בכל </w:t>
      </w:r>
      <w:bookmarkStart w:id="5914" w:name="_ETM_Q14_397981"/>
      <w:bookmarkEnd w:id="5914"/>
      <w:r>
        <w:rPr>
          <w:rFonts w:hint="cs"/>
          <w:rtl/>
        </w:rPr>
        <w:t xml:space="preserve">אופן </w:t>
      </w:r>
      <w:bookmarkStart w:id="5915" w:name="_ETM_Q14_396720"/>
      <w:bookmarkStart w:id="5916" w:name="_ETM_Q14_396870"/>
      <w:bookmarkStart w:id="5917" w:name="_ETM_Q14_397140"/>
      <w:bookmarkEnd w:id="5915"/>
      <w:bookmarkEnd w:id="5916"/>
      <w:bookmarkEnd w:id="5917"/>
      <w:r>
        <w:rPr>
          <w:rtl/>
        </w:rPr>
        <w:t xml:space="preserve">בימים </w:t>
      </w:r>
      <w:bookmarkStart w:id="5918" w:name="_ETM_Q14_397470"/>
      <w:bookmarkEnd w:id="5918"/>
      <w:r>
        <w:rPr>
          <w:rtl/>
        </w:rPr>
        <w:t xml:space="preserve">שתנועת </w:t>
      </w:r>
      <w:bookmarkStart w:id="5919" w:name="_ETM_Q14_398160"/>
      <w:bookmarkEnd w:id="5919"/>
      <w:r>
        <w:rPr>
          <w:rtl/>
        </w:rPr>
        <w:t xml:space="preserve">הולכי </w:t>
      </w:r>
      <w:bookmarkStart w:id="5920" w:name="_ETM_Q14_398430"/>
      <w:bookmarkEnd w:id="5920"/>
      <w:r>
        <w:rPr>
          <w:rFonts w:hint="cs"/>
          <w:rtl/>
        </w:rPr>
        <w:t>ה</w:t>
      </w:r>
      <w:r>
        <w:rPr>
          <w:rtl/>
        </w:rPr>
        <w:t xml:space="preserve">רגל </w:t>
      </w:r>
      <w:bookmarkStart w:id="5921" w:name="_ETM_Q14_398850"/>
      <w:bookmarkEnd w:id="5921"/>
      <w:r>
        <w:rPr>
          <w:rtl/>
        </w:rPr>
        <w:t xml:space="preserve">היא </w:t>
      </w:r>
      <w:bookmarkStart w:id="5922" w:name="_ETM_Q14_399540"/>
      <w:bookmarkEnd w:id="5922"/>
      <w:r>
        <w:rPr>
          <w:rtl/>
        </w:rPr>
        <w:t xml:space="preserve">נצרכת </w:t>
      </w:r>
      <w:bookmarkStart w:id="5923" w:name="_ETM_Q14_400020"/>
      <w:bookmarkEnd w:id="5923"/>
      <w:r>
        <w:rPr>
          <w:rtl/>
        </w:rPr>
        <w:t>יותר</w:t>
      </w:r>
      <w:r>
        <w:rPr>
          <w:rFonts w:hint="cs"/>
          <w:rtl/>
        </w:rPr>
        <w:t>.</w:t>
      </w:r>
      <w:r>
        <w:rPr>
          <w:rtl/>
        </w:rPr>
        <w:t xml:space="preserve"> </w:t>
      </w:r>
      <w:bookmarkStart w:id="5924" w:name="_ETM_Q14_400760"/>
      <w:bookmarkEnd w:id="5924"/>
    </w:p>
    <w:p w:rsidR="008873CC" w:rsidRDefault="008873CC" w:rsidP="00787A7E">
      <w:pPr>
        <w:rPr>
          <w:rtl/>
        </w:rPr>
      </w:pPr>
    </w:p>
    <w:p w:rsidR="008873CC" w:rsidRDefault="008873CC" w:rsidP="00787A7E">
      <w:pPr>
        <w:rPr>
          <w:rtl/>
        </w:rPr>
      </w:pPr>
      <w:r>
        <w:rPr>
          <w:rtl/>
        </w:rPr>
        <w:t xml:space="preserve">אז </w:t>
      </w:r>
      <w:bookmarkStart w:id="5925" w:name="_ETM_Q14_401120"/>
      <w:bookmarkEnd w:id="5925"/>
      <w:r>
        <w:rPr>
          <w:rtl/>
        </w:rPr>
        <w:t xml:space="preserve">בכל </w:t>
      </w:r>
      <w:bookmarkStart w:id="5926" w:name="_ETM_Q14_401389"/>
      <w:bookmarkEnd w:id="5926"/>
      <w:r>
        <w:rPr>
          <w:rtl/>
        </w:rPr>
        <w:t>אופן</w:t>
      </w:r>
      <w:r>
        <w:rPr>
          <w:rFonts w:hint="cs"/>
          <w:rtl/>
        </w:rPr>
        <w:t>,</w:t>
      </w:r>
      <w:r>
        <w:rPr>
          <w:rtl/>
        </w:rPr>
        <w:t xml:space="preserve"> </w:t>
      </w:r>
      <w:bookmarkStart w:id="5927" w:name="_ETM_Q14_401689"/>
      <w:bookmarkEnd w:id="5927"/>
      <w:r>
        <w:rPr>
          <w:rtl/>
        </w:rPr>
        <w:t xml:space="preserve">לגבי </w:t>
      </w:r>
      <w:bookmarkStart w:id="5928" w:name="_ETM_Q14_402019"/>
      <w:bookmarkEnd w:id="5928"/>
      <w:r>
        <w:rPr>
          <w:rtl/>
        </w:rPr>
        <w:t>התאורה</w:t>
      </w:r>
      <w:r>
        <w:rPr>
          <w:rFonts w:hint="cs"/>
          <w:rtl/>
        </w:rPr>
        <w:t>,</w:t>
      </w:r>
      <w:r>
        <w:rPr>
          <w:rtl/>
        </w:rPr>
        <w:t xml:space="preserve"> </w:t>
      </w:r>
      <w:bookmarkStart w:id="5929" w:name="_ETM_Q14_402859"/>
      <w:bookmarkEnd w:id="5929"/>
      <w:r>
        <w:rPr>
          <w:rtl/>
        </w:rPr>
        <w:t xml:space="preserve">אנחנו </w:t>
      </w:r>
      <w:bookmarkStart w:id="5930" w:name="_ETM_Q14_403639"/>
      <w:bookmarkStart w:id="5931" w:name="_ETM_Q14_403909"/>
      <w:bookmarkEnd w:id="5930"/>
      <w:bookmarkEnd w:id="5931"/>
      <w:r>
        <w:rPr>
          <w:rFonts w:hint="cs"/>
          <w:rtl/>
        </w:rPr>
        <w:t xml:space="preserve">נראה מה </w:t>
      </w:r>
      <w:bookmarkStart w:id="5932" w:name="_ETM_Q14_404299"/>
      <w:bookmarkStart w:id="5933" w:name="_ETM_Q14_404599"/>
      <w:bookmarkEnd w:id="5932"/>
      <w:bookmarkEnd w:id="5933"/>
      <w:r>
        <w:rPr>
          <w:rFonts w:hint="cs"/>
          <w:rtl/>
        </w:rPr>
        <w:t>ה</w:t>
      </w:r>
      <w:r>
        <w:rPr>
          <w:rtl/>
        </w:rPr>
        <w:t xml:space="preserve">תשובה </w:t>
      </w:r>
      <w:bookmarkStart w:id="5934" w:name="_ETM_Q14_404900"/>
      <w:bookmarkEnd w:id="5934"/>
      <w:r>
        <w:rPr>
          <w:rtl/>
        </w:rPr>
        <w:t>שלהם</w:t>
      </w:r>
      <w:r>
        <w:rPr>
          <w:rFonts w:hint="cs"/>
          <w:rtl/>
        </w:rPr>
        <w:t xml:space="preserve">. אני מציע שתפנה </w:t>
      </w:r>
      <w:bookmarkStart w:id="5935" w:name="_ETM_Q14_406158"/>
      <w:bookmarkEnd w:id="5935"/>
      <w:r>
        <w:rPr>
          <w:rFonts w:hint="cs"/>
          <w:rtl/>
        </w:rPr>
        <w:t xml:space="preserve">לעיריית </w:t>
      </w:r>
      <w:bookmarkStart w:id="5936" w:name="_ETM_Q14_405590"/>
      <w:bookmarkStart w:id="5937" w:name="_ETM_Q14_405739"/>
      <w:bookmarkStart w:id="5938" w:name="_ETM_Q14_405949"/>
      <w:bookmarkStart w:id="5939" w:name="_ETM_Q14_406219"/>
      <w:bookmarkEnd w:id="5936"/>
      <w:bookmarkEnd w:id="5937"/>
      <w:bookmarkEnd w:id="5938"/>
      <w:bookmarkEnd w:id="5939"/>
      <w:r>
        <w:rPr>
          <w:rtl/>
        </w:rPr>
        <w:t>ירושלים</w:t>
      </w:r>
      <w:r>
        <w:rPr>
          <w:rFonts w:hint="cs"/>
          <w:rtl/>
        </w:rPr>
        <w:t>.</w:t>
      </w:r>
      <w:r>
        <w:rPr>
          <w:rtl/>
        </w:rPr>
        <w:t xml:space="preserve"> </w:t>
      </w:r>
      <w:bookmarkStart w:id="5940" w:name="_ETM_Q14_406760"/>
      <w:bookmarkEnd w:id="5940"/>
      <w:r>
        <w:rPr>
          <w:rtl/>
        </w:rPr>
        <w:t xml:space="preserve">אם </w:t>
      </w:r>
      <w:bookmarkStart w:id="5941" w:name="_ETM_Q14_406879"/>
      <w:bookmarkEnd w:id="5941"/>
      <w:r>
        <w:rPr>
          <w:rtl/>
        </w:rPr>
        <w:t xml:space="preserve">יש </w:t>
      </w:r>
      <w:bookmarkStart w:id="5942" w:name="_ETM_Q14_407120"/>
      <w:bookmarkEnd w:id="5942"/>
      <w:r>
        <w:rPr>
          <w:rtl/>
        </w:rPr>
        <w:t xml:space="preserve">להם </w:t>
      </w:r>
      <w:bookmarkStart w:id="5943" w:name="_ETM_Q14_407749"/>
      <w:bookmarkStart w:id="5944" w:name="_ETM_Q14_407959"/>
      <w:bookmarkStart w:id="5945" w:name="_ETM_Q14_408139"/>
      <w:bookmarkEnd w:id="5943"/>
      <w:bookmarkEnd w:id="5944"/>
      <w:bookmarkEnd w:id="5945"/>
      <w:r>
        <w:rPr>
          <w:rtl/>
        </w:rPr>
        <w:t xml:space="preserve">השגות </w:t>
      </w:r>
      <w:bookmarkStart w:id="5946" w:name="_ETM_Q14_408499"/>
      <w:bookmarkEnd w:id="5946"/>
      <w:r>
        <w:rPr>
          <w:rtl/>
        </w:rPr>
        <w:t xml:space="preserve">בעניין </w:t>
      </w:r>
      <w:bookmarkStart w:id="5947" w:name="_ETM_Q14_408739"/>
      <w:bookmarkEnd w:id="5947"/>
      <w:r>
        <w:rPr>
          <w:rtl/>
        </w:rPr>
        <w:t>הזה</w:t>
      </w:r>
      <w:r>
        <w:rPr>
          <w:rFonts w:hint="cs"/>
          <w:rtl/>
        </w:rPr>
        <w:t>,</w:t>
      </w:r>
      <w:r>
        <w:rPr>
          <w:rtl/>
        </w:rPr>
        <w:t xml:space="preserve"> </w:t>
      </w:r>
      <w:bookmarkStart w:id="5948" w:name="_ETM_Q14_409129"/>
      <w:bookmarkEnd w:id="5948"/>
      <w:r>
        <w:rPr>
          <w:rtl/>
        </w:rPr>
        <w:t xml:space="preserve">אז </w:t>
      </w:r>
      <w:bookmarkStart w:id="5949" w:name="_ETM_Q14_409279"/>
      <w:bookmarkEnd w:id="5949"/>
      <w:r>
        <w:rPr>
          <w:rtl/>
        </w:rPr>
        <w:t xml:space="preserve">אני </w:t>
      </w:r>
      <w:bookmarkStart w:id="5950" w:name="_ETM_Q14_409459"/>
      <w:bookmarkEnd w:id="5950"/>
      <w:r>
        <w:rPr>
          <w:rFonts w:hint="cs"/>
          <w:rtl/>
        </w:rPr>
        <w:t>ל</w:t>
      </w:r>
      <w:r>
        <w:rPr>
          <w:rtl/>
        </w:rPr>
        <w:t>רשותכם</w:t>
      </w:r>
      <w:r>
        <w:rPr>
          <w:rFonts w:hint="cs"/>
          <w:rtl/>
        </w:rPr>
        <w:t>.</w:t>
      </w:r>
      <w:r>
        <w:rPr>
          <w:rtl/>
        </w:rPr>
        <w:t xml:space="preserve"> </w:t>
      </w:r>
      <w:bookmarkStart w:id="5951" w:name="_ETM_Q14_410580"/>
      <w:bookmarkEnd w:id="5951"/>
      <w:r>
        <w:rPr>
          <w:rtl/>
        </w:rPr>
        <w:t>תודה</w:t>
      </w:r>
      <w:r>
        <w:rPr>
          <w:rFonts w:hint="cs"/>
          <w:rtl/>
        </w:rPr>
        <w:t>.</w:t>
      </w:r>
    </w:p>
    <w:p w:rsidR="008873CC" w:rsidRDefault="008873CC" w:rsidP="00787A7E">
      <w:pPr>
        <w:rPr>
          <w:rtl/>
        </w:rPr>
      </w:pPr>
      <w:bookmarkStart w:id="5952" w:name="_ETM_Q14_411181"/>
      <w:bookmarkEnd w:id="5952"/>
    </w:p>
    <w:p w:rsidR="008873CC" w:rsidRDefault="008873CC" w:rsidP="00787A7E">
      <w:pPr>
        <w:pStyle w:val="af6"/>
        <w:keepNext/>
        <w:rPr>
          <w:rtl/>
        </w:rPr>
      </w:pPr>
      <w:bookmarkStart w:id="5953" w:name="_ETM_Q14_411318"/>
      <w:bookmarkStart w:id="5954" w:name="_ETM_Q14_411364"/>
      <w:bookmarkStart w:id="5955" w:name="_ETM_Q14_411428"/>
      <w:bookmarkEnd w:id="5953"/>
      <w:bookmarkEnd w:id="5954"/>
      <w:bookmarkEnd w:id="5955"/>
      <w:r w:rsidRPr="00797114">
        <w:rPr>
          <w:rStyle w:val="TagStyle"/>
          <w:rtl/>
        </w:rPr>
        <w:t xml:space="preserve">&lt;&lt; יור &gt;&gt; </w:t>
      </w:r>
      <w:r>
        <w:rPr>
          <w:rtl/>
        </w:rPr>
        <w:t>היו"ר אוריאל בוסו:</w:t>
      </w:r>
      <w:r w:rsidRPr="00797114">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רבה. </w:t>
      </w:r>
    </w:p>
    <w:p w:rsidR="008873CC" w:rsidRDefault="008873CC" w:rsidP="00787A7E">
      <w:pPr>
        <w:rPr>
          <w:rtl/>
          <w:lang w:eastAsia="he-IL"/>
        </w:rPr>
      </w:pPr>
    </w:p>
    <w:p w:rsidR="008873CC" w:rsidRDefault="008873CC" w:rsidP="00787A7E">
      <w:pPr>
        <w:rPr>
          <w:rtl/>
          <w:lang w:eastAsia="he-IL"/>
        </w:rPr>
      </w:pPr>
      <w:r>
        <w:rPr>
          <w:rFonts w:hint="cs"/>
          <w:rtl/>
          <w:lang w:eastAsia="he-IL"/>
        </w:rPr>
        <w:t xml:space="preserve">שאילתה נוספת לחבר הכנסת אברהם בצלאל: </w:t>
      </w:r>
      <w:r>
        <w:rPr>
          <w:rtl/>
          <w:lang w:eastAsia="he-IL"/>
        </w:rPr>
        <w:t>לוחות זמן</w:t>
      </w:r>
      <w:r>
        <w:rPr>
          <w:rFonts w:hint="cs"/>
          <w:rtl/>
          <w:lang w:eastAsia="he-IL"/>
        </w:rPr>
        <w:t xml:space="preserve"> </w:t>
      </w:r>
      <w:r>
        <w:rPr>
          <w:rtl/>
          <w:lang w:eastAsia="he-IL"/>
        </w:rPr>
        <w:t>אמת בתחנות אוטובוס</w:t>
      </w:r>
      <w:r>
        <w:rPr>
          <w:rFonts w:hint="cs"/>
          <w:rtl/>
          <w:lang w:eastAsia="he-IL"/>
        </w:rPr>
        <w:t>.</w:t>
      </w:r>
    </w:p>
    <w:p w:rsidR="008873CC" w:rsidRDefault="008873CC" w:rsidP="00787A7E">
      <w:pPr>
        <w:rPr>
          <w:rtl/>
          <w:lang w:eastAsia="he-IL"/>
        </w:rPr>
      </w:pPr>
    </w:p>
    <w:p w:rsidR="008873CC" w:rsidRDefault="008873CC" w:rsidP="008D7F7E">
      <w:pPr>
        <w:pStyle w:val="a9"/>
        <w:rPr>
          <w:rtl/>
          <w:lang w:eastAsia="he-IL"/>
        </w:rPr>
      </w:pPr>
      <w:bookmarkStart w:id="5956" w:name="ET_query_640553_4"/>
      <w:r w:rsidRPr="00797114">
        <w:rPr>
          <w:rStyle w:val="TagStyle"/>
          <w:rtl/>
        </w:rPr>
        <w:t xml:space="preserve"> &lt;&lt; שאילתה &gt;&gt; </w:t>
      </w:r>
      <w:bookmarkStart w:id="5957" w:name="_Toc139466911"/>
      <w:r>
        <w:rPr>
          <w:rtl/>
          <w:lang w:eastAsia="he-IL"/>
        </w:rPr>
        <w:t>232. לוחות זמן</w:t>
      </w:r>
      <w:r>
        <w:rPr>
          <w:rFonts w:hint="cs"/>
          <w:rtl/>
          <w:lang w:eastAsia="he-IL"/>
        </w:rPr>
        <w:t xml:space="preserve"> </w:t>
      </w:r>
      <w:r>
        <w:rPr>
          <w:rtl/>
          <w:lang w:eastAsia="he-IL"/>
        </w:rPr>
        <w:t>אמת בתחנות אוטובוסים</w:t>
      </w:r>
      <w:bookmarkEnd w:id="5957"/>
      <w:r w:rsidRPr="00797114">
        <w:rPr>
          <w:rStyle w:val="TagStyle"/>
          <w:rtl/>
        </w:rPr>
        <w:t xml:space="preserve"> &lt;&lt; שאילתה &gt;&gt;</w:t>
      </w:r>
      <w:r>
        <w:rPr>
          <w:rtl/>
          <w:lang w:eastAsia="he-IL"/>
        </w:rPr>
        <w:t xml:space="preserve">   </w:t>
      </w:r>
      <w:bookmarkEnd w:id="5956"/>
    </w:p>
    <w:p w:rsidR="008873CC" w:rsidRDefault="008873CC" w:rsidP="00787A7E">
      <w:pPr>
        <w:rPr>
          <w:rtl/>
        </w:rPr>
      </w:pPr>
    </w:p>
    <w:p w:rsidR="008873CC" w:rsidRDefault="008873CC" w:rsidP="00787A7E">
      <w:pPr>
        <w:pStyle w:val="a4"/>
        <w:keepNext/>
        <w:rPr>
          <w:rtl/>
        </w:rPr>
      </w:pPr>
      <w:bookmarkStart w:id="5958" w:name="ET_speaker_6344_5"/>
      <w:r w:rsidRPr="008D09D9">
        <w:rPr>
          <w:rStyle w:val="TagStyle"/>
          <w:rtl/>
        </w:rPr>
        <w:t xml:space="preserve"> &lt;&lt; דובר &gt;&gt; </w:t>
      </w:r>
      <w:bookmarkStart w:id="5959" w:name="_Toc139466912"/>
      <w:r>
        <w:rPr>
          <w:rtl/>
        </w:rPr>
        <w:t>אברהם בצלאל (ש"ס):</w:t>
      </w:r>
      <w:bookmarkEnd w:id="5959"/>
      <w:r w:rsidRPr="008D09D9">
        <w:rPr>
          <w:rStyle w:val="TagStyle"/>
          <w:rtl/>
        </w:rPr>
        <w:t xml:space="preserve"> &lt;&lt; דובר &gt;&gt;</w:t>
      </w:r>
      <w:r>
        <w:rPr>
          <w:rtl/>
        </w:rPr>
        <w:t xml:space="preserve">   </w:t>
      </w:r>
      <w:bookmarkEnd w:id="5958"/>
    </w:p>
    <w:p w:rsidR="008873CC" w:rsidRDefault="008873CC" w:rsidP="00237DA3">
      <w:pPr>
        <w:rPr>
          <w:rtl/>
        </w:rPr>
      </w:pPr>
    </w:p>
    <w:p w:rsidR="008873CC" w:rsidRDefault="008873CC" w:rsidP="00C16A16">
      <w:pPr>
        <w:rPr>
          <w:rtl/>
        </w:rPr>
      </w:pPr>
      <w:bookmarkStart w:id="5960" w:name="_ETM_Q14_411470"/>
      <w:bookmarkStart w:id="5961" w:name="_ETM_Q14_411587"/>
      <w:bookmarkStart w:id="5962" w:name="_ETM_Q14_422590"/>
      <w:bookmarkStart w:id="5963" w:name="_ETM_Q14_422769"/>
      <w:bookmarkEnd w:id="5960"/>
      <w:bookmarkEnd w:id="5961"/>
      <w:bookmarkEnd w:id="5962"/>
      <w:bookmarkEnd w:id="5963"/>
      <w:r>
        <w:rPr>
          <w:rtl/>
        </w:rPr>
        <w:t xml:space="preserve">אדוני </w:t>
      </w:r>
      <w:bookmarkStart w:id="5964" w:name="_ETM_Q14_423010"/>
      <w:bookmarkEnd w:id="5964"/>
      <w:r>
        <w:rPr>
          <w:rtl/>
        </w:rPr>
        <w:t>היושב-ראש</w:t>
      </w:r>
      <w:r>
        <w:rPr>
          <w:rFonts w:hint="cs"/>
          <w:rtl/>
        </w:rPr>
        <w:t>,</w:t>
      </w:r>
      <w:r>
        <w:rPr>
          <w:rtl/>
        </w:rPr>
        <w:t xml:space="preserve"> </w:t>
      </w:r>
      <w:bookmarkStart w:id="5965" w:name="_ETM_Q14_423459"/>
      <w:bookmarkEnd w:id="5965"/>
      <w:r>
        <w:rPr>
          <w:rtl/>
        </w:rPr>
        <w:t xml:space="preserve">אדוני </w:t>
      </w:r>
      <w:bookmarkStart w:id="5966" w:name="_ETM_Q14_423760"/>
      <w:bookmarkEnd w:id="5966"/>
      <w:r>
        <w:rPr>
          <w:rtl/>
        </w:rPr>
        <w:t>הסגן</w:t>
      </w:r>
      <w:r>
        <w:rPr>
          <w:rFonts w:hint="cs"/>
          <w:rtl/>
        </w:rPr>
        <w:t>,</w:t>
      </w:r>
      <w:r>
        <w:rPr>
          <w:rtl/>
        </w:rPr>
        <w:t xml:space="preserve"> </w:t>
      </w:r>
      <w:bookmarkStart w:id="5967" w:name="_ETM_Q14_425549"/>
      <w:bookmarkEnd w:id="5967"/>
      <w:r>
        <w:rPr>
          <w:rtl/>
        </w:rPr>
        <w:t xml:space="preserve">כפי </w:t>
      </w:r>
      <w:bookmarkStart w:id="5968" w:name="_ETM_Q14_425849"/>
      <w:bookmarkEnd w:id="5968"/>
      <w:r>
        <w:rPr>
          <w:rtl/>
        </w:rPr>
        <w:t>שידוע</w:t>
      </w:r>
      <w:r>
        <w:rPr>
          <w:rFonts w:hint="cs"/>
          <w:rtl/>
        </w:rPr>
        <w:t>,</w:t>
      </w:r>
      <w:r>
        <w:rPr>
          <w:rtl/>
        </w:rPr>
        <w:t xml:space="preserve"> </w:t>
      </w:r>
      <w:bookmarkStart w:id="5969" w:name="_ETM_Q14_426299"/>
      <w:bookmarkEnd w:id="5969"/>
      <w:r>
        <w:rPr>
          <w:rFonts w:hint="cs"/>
          <w:rtl/>
        </w:rPr>
        <w:t>מ</w:t>
      </w:r>
      <w:r>
        <w:rPr>
          <w:rtl/>
        </w:rPr>
        <w:t xml:space="preserve">תחנות </w:t>
      </w:r>
      <w:bookmarkStart w:id="5970" w:name="_ETM_Q14_426689"/>
      <w:bookmarkEnd w:id="5970"/>
      <w:r>
        <w:rPr>
          <w:rtl/>
        </w:rPr>
        <w:t xml:space="preserve">רבות </w:t>
      </w:r>
      <w:bookmarkStart w:id="5971" w:name="_ETM_Q14_426930"/>
      <w:bookmarkEnd w:id="5971"/>
      <w:r>
        <w:rPr>
          <w:rtl/>
        </w:rPr>
        <w:t>בירושלים</w:t>
      </w:r>
      <w:r>
        <w:rPr>
          <w:rFonts w:hint="cs"/>
          <w:rtl/>
        </w:rPr>
        <w:t>,</w:t>
      </w:r>
      <w:r>
        <w:rPr>
          <w:rtl/>
        </w:rPr>
        <w:t xml:space="preserve"> </w:t>
      </w:r>
      <w:bookmarkStart w:id="5972" w:name="_ETM_Q14_427530"/>
      <w:bookmarkEnd w:id="5972"/>
      <w:r>
        <w:rPr>
          <w:rtl/>
        </w:rPr>
        <w:t xml:space="preserve">כמו </w:t>
      </w:r>
      <w:bookmarkStart w:id="5973" w:name="_ETM_Q14_427769"/>
      <w:bookmarkEnd w:id="5973"/>
      <w:r>
        <w:rPr>
          <w:rFonts w:hint="cs"/>
          <w:rtl/>
        </w:rPr>
        <w:t>ב</w:t>
      </w:r>
      <w:r>
        <w:rPr>
          <w:rtl/>
        </w:rPr>
        <w:t xml:space="preserve">רחוב </w:t>
      </w:r>
      <w:bookmarkStart w:id="5974" w:name="_ETM_Q14_428069"/>
      <w:bookmarkEnd w:id="5974"/>
      <w:r>
        <w:rPr>
          <w:rtl/>
        </w:rPr>
        <w:t xml:space="preserve">כנפי </w:t>
      </w:r>
      <w:bookmarkStart w:id="5975" w:name="_ETM_Q14_428400"/>
      <w:bookmarkEnd w:id="5975"/>
      <w:r>
        <w:rPr>
          <w:rtl/>
        </w:rPr>
        <w:t>נשרים</w:t>
      </w:r>
      <w:r>
        <w:rPr>
          <w:rFonts w:hint="cs"/>
          <w:rtl/>
        </w:rPr>
        <w:t>,</w:t>
      </w:r>
      <w:r>
        <w:rPr>
          <w:rtl/>
        </w:rPr>
        <w:t xml:space="preserve"> </w:t>
      </w:r>
      <w:bookmarkStart w:id="5976" w:name="_ETM_Q14_429379"/>
      <w:bookmarkEnd w:id="5976"/>
      <w:r>
        <w:rPr>
          <w:rFonts w:hint="cs"/>
          <w:rtl/>
        </w:rPr>
        <w:t>ב</w:t>
      </w:r>
      <w:r>
        <w:rPr>
          <w:rtl/>
        </w:rPr>
        <w:t xml:space="preserve">כיכר </w:t>
      </w:r>
      <w:bookmarkStart w:id="5977" w:name="_ETM_Q14_429829"/>
      <w:bookmarkEnd w:id="5977"/>
      <w:r>
        <w:rPr>
          <w:rtl/>
        </w:rPr>
        <w:t>זקס</w:t>
      </w:r>
      <w:r>
        <w:rPr>
          <w:rFonts w:hint="cs"/>
          <w:rtl/>
        </w:rPr>
        <w:t xml:space="preserve">, ליד שמואל </w:t>
      </w:r>
      <w:bookmarkStart w:id="5978" w:name="_ETM_Q14_432233"/>
      <w:bookmarkStart w:id="5979" w:name="_ETM_Q14_430400"/>
      <w:bookmarkStart w:id="5980" w:name="_ETM_Q14_431590"/>
      <w:bookmarkStart w:id="5981" w:name="_ETM_Q14_431769"/>
      <w:bookmarkStart w:id="5982" w:name="_ETM_Q14_432069"/>
      <w:bookmarkEnd w:id="5978"/>
      <w:bookmarkEnd w:id="5979"/>
      <w:bookmarkEnd w:id="5980"/>
      <w:bookmarkEnd w:id="5981"/>
      <w:bookmarkEnd w:id="5982"/>
      <w:r>
        <w:rPr>
          <w:rtl/>
        </w:rPr>
        <w:t>הנביא</w:t>
      </w:r>
      <w:r>
        <w:rPr>
          <w:rFonts w:hint="cs"/>
          <w:rtl/>
        </w:rPr>
        <w:t>, הוסרו</w:t>
      </w:r>
      <w:r>
        <w:rPr>
          <w:rtl/>
        </w:rPr>
        <w:t xml:space="preserve"> </w:t>
      </w:r>
      <w:bookmarkStart w:id="5983" w:name="_ETM_Q14_432879"/>
      <w:bookmarkEnd w:id="5983"/>
      <w:r>
        <w:rPr>
          <w:rtl/>
        </w:rPr>
        <w:t xml:space="preserve">השלטים </w:t>
      </w:r>
      <w:bookmarkStart w:id="5984" w:name="_ETM_Q14_433299"/>
      <w:bookmarkEnd w:id="5984"/>
      <w:r>
        <w:rPr>
          <w:rtl/>
        </w:rPr>
        <w:t>האלקטרוני</w:t>
      </w:r>
      <w:r>
        <w:rPr>
          <w:rFonts w:hint="cs"/>
          <w:rtl/>
        </w:rPr>
        <w:t>י</w:t>
      </w:r>
      <w:r>
        <w:rPr>
          <w:rtl/>
        </w:rPr>
        <w:t>ם</w:t>
      </w:r>
      <w:bookmarkStart w:id="5985" w:name="_ETM_Q14_433959"/>
      <w:bookmarkEnd w:id="5985"/>
      <w:r w:rsidR="00C16A16">
        <w:rPr>
          <w:rFonts w:hint="cs"/>
          <w:rtl/>
        </w:rPr>
        <w:t xml:space="preserve"> </w:t>
      </w:r>
      <w:r>
        <w:rPr>
          <w:rtl/>
        </w:rPr>
        <w:t>שמודי</w:t>
      </w:r>
      <w:r>
        <w:rPr>
          <w:rFonts w:hint="cs"/>
          <w:rtl/>
        </w:rPr>
        <w:t>עי</w:t>
      </w:r>
      <w:r>
        <w:rPr>
          <w:rtl/>
        </w:rPr>
        <w:t xml:space="preserve">ם </w:t>
      </w:r>
      <w:bookmarkStart w:id="5986" w:name="_ETM_Q14_435000"/>
      <w:bookmarkEnd w:id="5986"/>
      <w:r>
        <w:rPr>
          <w:rtl/>
        </w:rPr>
        <w:t xml:space="preserve">מתי </w:t>
      </w:r>
      <w:bookmarkStart w:id="5987" w:name="_ETM_Q14_435360"/>
      <w:bookmarkStart w:id="5988" w:name="_ETM_Q14_435599"/>
      <w:bookmarkEnd w:id="5987"/>
      <w:bookmarkEnd w:id="5988"/>
      <w:r>
        <w:rPr>
          <w:rFonts w:hint="cs"/>
          <w:rtl/>
        </w:rPr>
        <w:t xml:space="preserve">יגיעו </w:t>
      </w:r>
      <w:r>
        <w:rPr>
          <w:rtl/>
        </w:rPr>
        <w:t>האוטובוס</w:t>
      </w:r>
      <w:r>
        <w:rPr>
          <w:rFonts w:hint="cs"/>
          <w:rtl/>
        </w:rPr>
        <w:t>ים.</w:t>
      </w:r>
      <w:r>
        <w:rPr>
          <w:rtl/>
        </w:rPr>
        <w:t xml:space="preserve"> </w:t>
      </w:r>
      <w:bookmarkStart w:id="5989" w:name="_ETM_Q14_436670"/>
      <w:bookmarkEnd w:id="5989"/>
      <w:r>
        <w:rPr>
          <w:rtl/>
        </w:rPr>
        <w:t xml:space="preserve">במקומות </w:t>
      </w:r>
      <w:bookmarkStart w:id="5990" w:name="_ETM_Q14_437029"/>
      <w:bookmarkEnd w:id="5990"/>
      <w:r>
        <w:rPr>
          <w:rtl/>
        </w:rPr>
        <w:t xml:space="preserve">נוספים </w:t>
      </w:r>
      <w:bookmarkStart w:id="5991" w:name="_ETM_Q14_437450"/>
      <w:bookmarkEnd w:id="5991"/>
      <w:r>
        <w:rPr>
          <w:rtl/>
        </w:rPr>
        <w:t xml:space="preserve">השלטים </w:t>
      </w:r>
      <w:bookmarkStart w:id="5992" w:name="_ETM_Q14_437839"/>
      <w:bookmarkEnd w:id="5992"/>
      <w:r>
        <w:rPr>
          <w:rtl/>
        </w:rPr>
        <w:t xml:space="preserve">לא </w:t>
      </w:r>
      <w:bookmarkStart w:id="5993" w:name="_ETM_Q14_437930"/>
      <w:bookmarkEnd w:id="5993"/>
      <w:r>
        <w:rPr>
          <w:rtl/>
        </w:rPr>
        <w:t>תקינים</w:t>
      </w:r>
      <w:r>
        <w:rPr>
          <w:rFonts w:hint="cs"/>
          <w:rtl/>
        </w:rPr>
        <w:t>.</w:t>
      </w:r>
      <w:r>
        <w:rPr>
          <w:rtl/>
        </w:rPr>
        <w:t xml:space="preserve"> </w:t>
      </w:r>
      <w:bookmarkStart w:id="5994" w:name="_ETM_Q14_439400"/>
      <w:bookmarkEnd w:id="5994"/>
      <w:r>
        <w:rPr>
          <w:rtl/>
        </w:rPr>
        <w:t>כידוע</w:t>
      </w:r>
      <w:r>
        <w:rPr>
          <w:rFonts w:hint="cs"/>
          <w:rtl/>
        </w:rPr>
        <w:t>,</w:t>
      </w:r>
      <w:bookmarkStart w:id="5995" w:name="_ETM_Q14_439850"/>
      <w:bookmarkEnd w:id="5995"/>
      <w:r>
        <w:rPr>
          <w:rFonts w:hint="cs"/>
          <w:rtl/>
        </w:rPr>
        <w:t xml:space="preserve"> </w:t>
      </w:r>
      <w:r>
        <w:rPr>
          <w:rtl/>
        </w:rPr>
        <w:t xml:space="preserve">רוב </w:t>
      </w:r>
      <w:bookmarkStart w:id="5996" w:name="_ETM_Q14_440450"/>
      <w:bookmarkEnd w:id="5996"/>
      <w:r>
        <w:rPr>
          <w:rtl/>
        </w:rPr>
        <w:t>הנ</w:t>
      </w:r>
      <w:r>
        <w:rPr>
          <w:rFonts w:hint="cs"/>
          <w:rtl/>
        </w:rPr>
        <w:t>וסעים</w:t>
      </w:r>
      <w:r>
        <w:rPr>
          <w:rtl/>
        </w:rPr>
        <w:t xml:space="preserve"> </w:t>
      </w:r>
      <w:bookmarkStart w:id="5997" w:name="_ETM_Q14_441260"/>
      <w:bookmarkEnd w:id="5997"/>
      <w:r>
        <w:rPr>
          <w:rtl/>
        </w:rPr>
        <w:t xml:space="preserve">במגזר </w:t>
      </w:r>
      <w:bookmarkStart w:id="5998" w:name="_ETM_Q14_441650"/>
      <w:bookmarkEnd w:id="5998"/>
      <w:r>
        <w:rPr>
          <w:rtl/>
        </w:rPr>
        <w:t xml:space="preserve">החרדי </w:t>
      </w:r>
      <w:bookmarkStart w:id="5999" w:name="_ETM_Q14_442100"/>
      <w:bookmarkEnd w:id="5999"/>
      <w:r>
        <w:rPr>
          <w:rtl/>
        </w:rPr>
        <w:t xml:space="preserve">לא </w:t>
      </w:r>
      <w:bookmarkStart w:id="6000" w:name="_ETM_Q14_442250"/>
      <w:bookmarkEnd w:id="6000"/>
      <w:r>
        <w:rPr>
          <w:rtl/>
        </w:rPr>
        <w:t xml:space="preserve">משתמשים </w:t>
      </w:r>
      <w:bookmarkStart w:id="6001" w:name="_ETM_Q14_442760"/>
      <w:bookmarkEnd w:id="6001"/>
      <w:r>
        <w:rPr>
          <w:rFonts w:hint="cs"/>
          <w:rtl/>
        </w:rPr>
        <w:t>ב</w:t>
      </w:r>
      <w:r>
        <w:rPr>
          <w:rtl/>
        </w:rPr>
        <w:t>אפליקציות</w:t>
      </w:r>
      <w:r>
        <w:rPr>
          <w:rFonts w:hint="cs"/>
          <w:rtl/>
        </w:rPr>
        <w:t xml:space="preserve"> ומתבססים</w:t>
      </w:r>
      <w:r>
        <w:rPr>
          <w:rtl/>
        </w:rPr>
        <w:t xml:space="preserve"> </w:t>
      </w:r>
      <w:bookmarkStart w:id="6002" w:name="_ETM_Q14_445360"/>
      <w:bookmarkEnd w:id="6002"/>
      <w:r>
        <w:rPr>
          <w:rtl/>
        </w:rPr>
        <w:t xml:space="preserve">על </w:t>
      </w:r>
      <w:bookmarkStart w:id="6003" w:name="_ETM_Q14_445540"/>
      <w:bookmarkEnd w:id="6003"/>
      <w:r>
        <w:rPr>
          <w:rtl/>
        </w:rPr>
        <w:t xml:space="preserve">זמן </w:t>
      </w:r>
      <w:bookmarkStart w:id="6004" w:name="_ETM_Q14_445810"/>
      <w:bookmarkEnd w:id="6004"/>
      <w:r>
        <w:rPr>
          <w:rtl/>
        </w:rPr>
        <w:t xml:space="preserve">הגעת </w:t>
      </w:r>
      <w:bookmarkStart w:id="6005" w:name="_ETM_Q14_446350"/>
      <w:bookmarkEnd w:id="6005"/>
      <w:r>
        <w:rPr>
          <w:rtl/>
        </w:rPr>
        <w:t xml:space="preserve">האוטובוסים </w:t>
      </w:r>
      <w:bookmarkStart w:id="6006" w:name="_ETM_Q14_446770"/>
      <w:bookmarkEnd w:id="6006"/>
      <w:r>
        <w:rPr>
          <w:rtl/>
        </w:rPr>
        <w:t xml:space="preserve">שמופיע </w:t>
      </w:r>
      <w:bookmarkStart w:id="6007" w:name="_ETM_Q14_447190"/>
      <w:bookmarkEnd w:id="6007"/>
      <w:r>
        <w:rPr>
          <w:rFonts w:hint="cs"/>
          <w:rtl/>
        </w:rPr>
        <w:t xml:space="preserve">על גבי המסכים </w:t>
      </w:r>
      <w:bookmarkStart w:id="6008" w:name="_ETM_Q14_447460"/>
      <w:bookmarkStart w:id="6009" w:name="_ETM_Q14_447760"/>
      <w:bookmarkEnd w:id="6008"/>
      <w:bookmarkEnd w:id="6009"/>
      <w:r>
        <w:rPr>
          <w:rtl/>
        </w:rPr>
        <w:t>האלקטרו</w:t>
      </w:r>
      <w:r>
        <w:rPr>
          <w:rFonts w:hint="cs"/>
          <w:rtl/>
        </w:rPr>
        <w:t>ניים</w:t>
      </w:r>
      <w:r>
        <w:rPr>
          <w:rtl/>
        </w:rPr>
        <w:t xml:space="preserve"> </w:t>
      </w:r>
      <w:bookmarkStart w:id="6010" w:name="_ETM_Q14_448180"/>
      <w:bookmarkEnd w:id="6010"/>
      <w:r>
        <w:rPr>
          <w:rtl/>
        </w:rPr>
        <w:t>שבתחנות</w:t>
      </w:r>
      <w:r>
        <w:rPr>
          <w:rFonts w:hint="cs"/>
          <w:rtl/>
        </w:rPr>
        <w:t>.</w:t>
      </w:r>
    </w:p>
    <w:p w:rsidR="008873CC" w:rsidRDefault="008873CC" w:rsidP="00787A7E">
      <w:pPr>
        <w:rPr>
          <w:rtl/>
        </w:rPr>
      </w:pPr>
    </w:p>
    <w:p w:rsidR="008873CC" w:rsidRDefault="008873CC" w:rsidP="00787A7E">
      <w:pPr>
        <w:rPr>
          <w:rtl/>
        </w:rPr>
      </w:pPr>
      <w:bookmarkStart w:id="6011" w:name="_ETM_Q14_449819"/>
      <w:bookmarkEnd w:id="6011"/>
      <w:r>
        <w:rPr>
          <w:rtl/>
        </w:rPr>
        <w:t xml:space="preserve">ברצוני </w:t>
      </w:r>
      <w:bookmarkStart w:id="6012" w:name="_ETM_Q14_450330"/>
      <w:bookmarkEnd w:id="6012"/>
      <w:r>
        <w:rPr>
          <w:rtl/>
        </w:rPr>
        <w:t>לשאול</w:t>
      </w:r>
      <w:r>
        <w:rPr>
          <w:rFonts w:hint="cs"/>
          <w:rtl/>
        </w:rPr>
        <w:t>:</w:t>
      </w:r>
    </w:p>
    <w:p w:rsidR="008873CC" w:rsidRDefault="008873CC" w:rsidP="00787A7E">
      <w:pPr>
        <w:rPr>
          <w:rtl/>
        </w:rPr>
      </w:pPr>
    </w:p>
    <w:p w:rsidR="008873CC" w:rsidRDefault="008873CC" w:rsidP="00787A7E">
      <w:pPr>
        <w:rPr>
          <w:rtl/>
        </w:rPr>
      </w:pPr>
      <w:bookmarkStart w:id="6013" w:name="_ETM_Q14_450839"/>
      <w:bookmarkEnd w:id="6013"/>
      <w:r>
        <w:rPr>
          <w:rtl/>
        </w:rPr>
        <w:t xml:space="preserve">מה </w:t>
      </w:r>
      <w:bookmarkStart w:id="6014" w:name="_ETM_Q14_450990"/>
      <w:bookmarkEnd w:id="6014"/>
      <w:r>
        <w:rPr>
          <w:rFonts w:hint="cs"/>
          <w:rtl/>
        </w:rPr>
        <w:t>י</w:t>
      </w:r>
      <w:r>
        <w:rPr>
          <w:rtl/>
        </w:rPr>
        <w:t xml:space="preserve">עשה </w:t>
      </w:r>
      <w:bookmarkStart w:id="6015" w:name="_ETM_Q14_451259"/>
      <w:bookmarkEnd w:id="6015"/>
      <w:r>
        <w:rPr>
          <w:rFonts w:hint="cs"/>
          <w:rtl/>
        </w:rPr>
        <w:t xml:space="preserve">המשרד </w:t>
      </w:r>
      <w:bookmarkStart w:id="6016" w:name="_ETM_Q14_451680"/>
      <w:bookmarkEnd w:id="6016"/>
      <w:r>
        <w:rPr>
          <w:rtl/>
        </w:rPr>
        <w:t xml:space="preserve">כדי </w:t>
      </w:r>
      <w:bookmarkStart w:id="6017" w:name="_ETM_Q14_452879"/>
      <w:bookmarkEnd w:id="6017"/>
      <w:r>
        <w:rPr>
          <w:rtl/>
        </w:rPr>
        <w:t xml:space="preserve">שבכל </w:t>
      </w:r>
      <w:bookmarkStart w:id="6018" w:name="_ETM_Q14_453240"/>
      <w:bookmarkEnd w:id="6018"/>
      <w:r>
        <w:rPr>
          <w:rtl/>
        </w:rPr>
        <w:t xml:space="preserve">תחנות </w:t>
      </w:r>
      <w:bookmarkStart w:id="6019" w:name="_ETM_Q14_453539"/>
      <w:bookmarkEnd w:id="6019"/>
      <w:r>
        <w:rPr>
          <w:rFonts w:hint="cs"/>
          <w:rtl/>
        </w:rPr>
        <w:t>ה</w:t>
      </w:r>
      <w:r>
        <w:rPr>
          <w:rtl/>
        </w:rPr>
        <w:t xml:space="preserve">אוטובוס </w:t>
      </w:r>
      <w:bookmarkStart w:id="6020" w:name="_ETM_Q14_453990"/>
      <w:bookmarkEnd w:id="6020"/>
      <w:r>
        <w:rPr>
          <w:rtl/>
        </w:rPr>
        <w:t xml:space="preserve">יפעלו </w:t>
      </w:r>
      <w:bookmarkStart w:id="6021" w:name="_ETM_Q14_454349"/>
      <w:bookmarkEnd w:id="6021"/>
      <w:r>
        <w:rPr>
          <w:rtl/>
        </w:rPr>
        <w:t xml:space="preserve">מערכות </w:t>
      </w:r>
      <w:bookmarkStart w:id="6022" w:name="_ETM_Q14_455580"/>
      <w:bookmarkEnd w:id="6022"/>
      <w:r>
        <w:rPr>
          <w:rtl/>
        </w:rPr>
        <w:t>זמן</w:t>
      </w:r>
      <w:bookmarkStart w:id="6023" w:name="_ETM_Q14_455940"/>
      <w:bookmarkEnd w:id="6023"/>
      <w:r>
        <w:rPr>
          <w:rFonts w:hint="cs"/>
          <w:rtl/>
        </w:rPr>
        <w:t xml:space="preserve"> </w:t>
      </w:r>
      <w:r>
        <w:rPr>
          <w:rtl/>
        </w:rPr>
        <w:t xml:space="preserve">אמת </w:t>
      </w:r>
      <w:bookmarkStart w:id="6024" w:name="_ETM_Q14_456210"/>
      <w:bookmarkEnd w:id="6024"/>
      <w:r>
        <w:rPr>
          <w:rtl/>
        </w:rPr>
        <w:t>תקינ</w:t>
      </w:r>
      <w:r>
        <w:rPr>
          <w:rFonts w:hint="cs"/>
          <w:rtl/>
        </w:rPr>
        <w:t>ות?</w:t>
      </w:r>
    </w:p>
    <w:p w:rsidR="008873CC" w:rsidRDefault="008873CC" w:rsidP="00787A7E">
      <w:pPr>
        <w:rPr>
          <w:rtl/>
        </w:rPr>
      </w:pPr>
      <w:bookmarkStart w:id="6025" w:name="_ETM_Q14_459178"/>
      <w:bookmarkStart w:id="6026" w:name="_ETM_Q14_459283"/>
      <w:bookmarkStart w:id="6027" w:name="_ETM_Q14_459354"/>
      <w:bookmarkStart w:id="6028" w:name="_ETM_Q14_459445"/>
      <w:bookmarkEnd w:id="6025"/>
      <w:bookmarkEnd w:id="6026"/>
      <w:bookmarkEnd w:id="6027"/>
      <w:bookmarkEnd w:id="6028"/>
    </w:p>
    <w:p w:rsidR="008873CC" w:rsidRDefault="008873CC" w:rsidP="00787A7E">
      <w:pPr>
        <w:pStyle w:val="a4"/>
        <w:keepNext/>
        <w:rPr>
          <w:rtl/>
        </w:rPr>
      </w:pPr>
      <w:bookmarkStart w:id="6029" w:name="ET_speaker_6420_6"/>
      <w:r w:rsidRPr="008D09D9">
        <w:rPr>
          <w:rStyle w:val="TagStyle"/>
          <w:rtl/>
        </w:rPr>
        <w:t xml:space="preserve"> &lt;&lt; דובר &gt;&gt; </w:t>
      </w:r>
      <w:bookmarkStart w:id="6030" w:name="_Toc139466913"/>
      <w:r>
        <w:rPr>
          <w:rtl/>
        </w:rPr>
        <w:t>סגן שרת התחבורה והבטיחות בדרכים אורי מקלב:</w:t>
      </w:r>
      <w:bookmarkEnd w:id="6030"/>
      <w:r w:rsidRPr="008D09D9">
        <w:rPr>
          <w:rStyle w:val="TagStyle"/>
          <w:rtl/>
        </w:rPr>
        <w:t xml:space="preserve"> &lt;&lt; דובר &gt;&gt;</w:t>
      </w:r>
      <w:r>
        <w:rPr>
          <w:rtl/>
        </w:rPr>
        <w:t xml:space="preserve">   </w:t>
      </w:r>
      <w:bookmarkEnd w:id="6029"/>
    </w:p>
    <w:p w:rsidR="008873CC" w:rsidRDefault="008873CC" w:rsidP="00237DA3">
      <w:pPr>
        <w:rPr>
          <w:rtl/>
        </w:rPr>
      </w:pPr>
    </w:p>
    <w:p w:rsidR="008873CC" w:rsidRDefault="008873CC" w:rsidP="00C16A16">
      <w:pPr>
        <w:rPr>
          <w:rtl/>
        </w:rPr>
      </w:pPr>
      <w:bookmarkStart w:id="6031" w:name="_ETM_Q14_459498"/>
      <w:bookmarkStart w:id="6032" w:name="_ETM_Q14_459592"/>
      <w:bookmarkEnd w:id="6031"/>
      <w:bookmarkEnd w:id="6032"/>
      <w:r>
        <w:rPr>
          <w:rtl/>
        </w:rPr>
        <w:t xml:space="preserve"> </w:t>
      </w:r>
      <w:bookmarkStart w:id="6033" w:name="_ETM_Q14_458029"/>
      <w:bookmarkEnd w:id="6033"/>
      <w:r>
        <w:rPr>
          <w:rtl/>
        </w:rPr>
        <w:t xml:space="preserve">תודה </w:t>
      </w:r>
      <w:bookmarkStart w:id="6034" w:name="_ETM_Q14_458270"/>
      <w:bookmarkEnd w:id="6034"/>
      <w:r>
        <w:rPr>
          <w:rtl/>
        </w:rPr>
        <w:t>רבה</w:t>
      </w:r>
      <w:r>
        <w:rPr>
          <w:rFonts w:hint="cs"/>
          <w:rtl/>
        </w:rPr>
        <w:t>, חבר הכנסת אברהם</w:t>
      </w:r>
      <w:r>
        <w:rPr>
          <w:rtl/>
        </w:rPr>
        <w:t xml:space="preserve"> </w:t>
      </w:r>
      <w:bookmarkStart w:id="6035" w:name="_ETM_Q14_459560"/>
      <w:bookmarkEnd w:id="6035"/>
      <w:r>
        <w:rPr>
          <w:rtl/>
        </w:rPr>
        <w:t>בצלאל</w:t>
      </w:r>
      <w:r>
        <w:rPr>
          <w:rFonts w:hint="cs"/>
          <w:rtl/>
        </w:rPr>
        <w:t>.</w:t>
      </w:r>
      <w:r>
        <w:rPr>
          <w:rtl/>
        </w:rPr>
        <w:t xml:space="preserve"> </w:t>
      </w:r>
      <w:bookmarkStart w:id="6036" w:name="_ETM_Q14_460069"/>
      <w:bookmarkEnd w:id="6036"/>
      <w:r>
        <w:rPr>
          <w:rtl/>
        </w:rPr>
        <w:t xml:space="preserve">אני </w:t>
      </w:r>
      <w:bookmarkStart w:id="6037" w:name="_ETM_Q14_460430"/>
      <w:bookmarkEnd w:id="6037"/>
      <w:r>
        <w:rPr>
          <w:rtl/>
        </w:rPr>
        <w:t xml:space="preserve">מכיר </w:t>
      </w:r>
      <w:bookmarkStart w:id="6038" w:name="_ETM_Q14_460789"/>
      <w:bookmarkEnd w:id="6038"/>
      <w:r>
        <w:rPr>
          <w:rtl/>
        </w:rPr>
        <w:t>תהליכים</w:t>
      </w:r>
      <w:r w:rsidR="00C16A16">
        <w:rPr>
          <w:rFonts w:hint="cs"/>
          <w:rtl/>
        </w:rPr>
        <w:t>.</w:t>
      </w:r>
      <w:r>
        <w:rPr>
          <w:rtl/>
        </w:rPr>
        <w:t xml:space="preserve"> </w:t>
      </w:r>
      <w:bookmarkStart w:id="6039" w:name="_ETM_Q14_461210"/>
      <w:bookmarkEnd w:id="6039"/>
      <w:r>
        <w:rPr>
          <w:rtl/>
        </w:rPr>
        <w:t xml:space="preserve">הבנתי </w:t>
      </w:r>
      <w:bookmarkStart w:id="6040" w:name="_ETM_Q14_461599"/>
      <w:bookmarkEnd w:id="6040"/>
      <w:r>
        <w:rPr>
          <w:rtl/>
        </w:rPr>
        <w:t>ש</w:t>
      </w:r>
      <w:r>
        <w:rPr>
          <w:rFonts w:hint="cs"/>
          <w:rtl/>
        </w:rPr>
        <w:t>רצית</w:t>
      </w:r>
      <w:r>
        <w:rPr>
          <w:rtl/>
        </w:rPr>
        <w:t xml:space="preserve"> </w:t>
      </w:r>
      <w:bookmarkStart w:id="6041" w:name="_ETM_Q14_462020"/>
      <w:bookmarkEnd w:id="6041"/>
      <w:r>
        <w:rPr>
          <w:rtl/>
        </w:rPr>
        <w:t xml:space="preserve">לפרט </w:t>
      </w:r>
      <w:bookmarkStart w:id="6042" w:name="_ETM_Q14_462379"/>
      <w:bookmarkEnd w:id="6042"/>
      <w:r>
        <w:rPr>
          <w:rtl/>
        </w:rPr>
        <w:t>יותר</w:t>
      </w:r>
      <w:r>
        <w:rPr>
          <w:rFonts w:hint="cs"/>
          <w:rtl/>
        </w:rPr>
        <w:t>,</w:t>
      </w:r>
      <w:r>
        <w:rPr>
          <w:rtl/>
        </w:rPr>
        <w:t xml:space="preserve"> </w:t>
      </w:r>
      <w:bookmarkStart w:id="6043" w:name="_ETM_Q14_462740"/>
      <w:bookmarkEnd w:id="6043"/>
      <w:r>
        <w:rPr>
          <w:rtl/>
        </w:rPr>
        <w:t xml:space="preserve">אבל </w:t>
      </w:r>
      <w:bookmarkStart w:id="6044" w:name="_ETM_Q14_463009"/>
      <w:bookmarkEnd w:id="6044"/>
      <w:r>
        <w:rPr>
          <w:rFonts w:hint="cs"/>
          <w:rtl/>
        </w:rPr>
        <w:t xml:space="preserve">הייתה לך מגבלה של מילים. אז אמשיך לשאול </w:t>
      </w:r>
      <w:bookmarkStart w:id="6045" w:name="_ETM_Q14_463279"/>
      <w:bookmarkStart w:id="6046" w:name="_ETM_Q14_463430"/>
      <w:bookmarkStart w:id="6047" w:name="_ETM_Q14_464120"/>
      <w:bookmarkStart w:id="6048" w:name="_ETM_Q14_465060"/>
      <w:bookmarkStart w:id="6049" w:name="_ETM_Q14_465360"/>
      <w:bookmarkStart w:id="6050" w:name="_ETM_Q14_465779"/>
      <w:bookmarkStart w:id="6051" w:name="_ETM_Q14_466110"/>
      <w:bookmarkStart w:id="6052" w:name="_ETM_Q14_466560"/>
      <w:bookmarkEnd w:id="6045"/>
      <w:bookmarkEnd w:id="6046"/>
      <w:bookmarkEnd w:id="6047"/>
      <w:bookmarkEnd w:id="6048"/>
      <w:bookmarkEnd w:id="6049"/>
      <w:bookmarkEnd w:id="6050"/>
      <w:bookmarkEnd w:id="6051"/>
      <w:bookmarkEnd w:id="6052"/>
      <w:r>
        <w:rPr>
          <w:rtl/>
        </w:rPr>
        <w:t xml:space="preserve">במקומך </w:t>
      </w:r>
      <w:bookmarkStart w:id="6053" w:name="_ETM_Q14_467160"/>
      <w:bookmarkEnd w:id="6053"/>
      <w:r>
        <w:rPr>
          <w:rtl/>
        </w:rPr>
        <w:t xml:space="preserve">את </w:t>
      </w:r>
      <w:bookmarkStart w:id="6054" w:name="_ETM_Q14_467310"/>
      <w:bookmarkEnd w:id="6054"/>
      <w:r>
        <w:rPr>
          <w:rtl/>
        </w:rPr>
        <w:t>ההמשך</w:t>
      </w:r>
      <w:r>
        <w:rPr>
          <w:rFonts w:hint="cs"/>
          <w:rtl/>
        </w:rPr>
        <w:t>.</w:t>
      </w:r>
      <w:r>
        <w:rPr>
          <w:rtl/>
        </w:rPr>
        <w:t xml:space="preserve"> </w:t>
      </w:r>
      <w:bookmarkStart w:id="6055" w:name="_ETM_Q14_467640"/>
      <w:bookmarkEnd w:id="6055"/>
      <w:r>
        <w:rPr>
          <w:rtl/>
        </w:rPr>
        <w:t xml:space="preserve">אתה </w:t>
      </w:r>
      <w:bookmarkStart w:id="6056" w:name="_ETM_Q14_467790"/>
      <w:bookmarkEnd w:id="6056"/>
      <w:r>
        <w:rPr>
          <w:rtl/>
        </w:rPr>
        <w:t xml:space="preserve">בעצם </w:t>
      </w:r>
      <w:bookmarkStart w:id="6057" w:name="_ETM_Q14_468089"/>
      <w:bookmarkEnd w:id="6057"/>
      <w:r>
        <w:rPr>
          <w:rtl/>
        </w:rPr>
        <w:t xml:space="preserve">שואל </w:t>
      </w:r>
      <w:bookmarkStart w:id="6058" w:name="_ETM_Q14_468300"/>
      <w:bookmarkStart w:id="6059" w:name="_ETM_Q14_468600"/>
      <w:bookmarkEnd w:id="6058"/>
      <w:bookmarkEnd w:id="6059"/>
      <w:r>
        <w:rPr>
          <w:rFonts w:hint="cs"/>
          <w:rtl/>
        </w:rPr>
        <w:t xml:space="preserve">שלוש </w:t>
      </w:r>
      <w:r>
        <w:rPr>
          <w:rtl/>
        </w:rPr>
        <w:t>שאלות</w:t>
      </w:r>
      <w:bookmarkStart w:id="6060" w:name="_ETM_Q14_469509"/>
      <w:bookmarkEnd w:id="6060"/>
      <w:r w:rsidR="00C16A16">
        <w:rPr>
          <w:rFonts w:hint="cs"/>
          <w:rtl/>
        </w:rPr>
        <w:t>,</w:t>
      </w:r>
      <w:r>
        <w:rPr>
          <w:rFonts w:hint="cs"/>
          <w:rtl/>
        </w:rPr>
        <w:t xml:space="preserve"> </w:t>
      </w:r>
      <w:r>
        <w:rPr>
          <w:rtl/>
        </w:rPr>
        <w:t xml:space="preserve">השאלה </w:t>
      </w:r>
      <w:bookmarkStart w:id="6061" w:name="_ETM_Q14_469900"/>
      <w:bookmarkEnd w:id="6061"/>
      <w:r>
        <w:rPr>
          <w:rtl/>
        </w:rPr>
        <w:t xml:space="preserve">שלך </w:t>
      </w:r>
      <w:bookmarkStart w:id="6062" w:name="_ETM_Q14_470080"/>
      <w:bookmarkEnd w:id="6062"/>
      <w:r>
        <w:rPr>
          <w:rtl/>
        </w:rPr>
        <w:t xml:space="preserve">מורכבת </w:t>
      </w:r>
      <w:bookmarkStart w:id="6063" w:name="_ETM_Q14_470410"/>
      <w:bookmarkEnd w:id="6063"/>
      <w:r>
        <w:rPr>
          <w:rtl/>
        </w:rPr>
        <w:t>מ</w:t>
      </w:r>
      <w:r>
        <w:rPr>
          <w:rFonts w:hint="cs"/>
          <w:rtl/>
        </w:rPr>
        <w:t>שלוש</w:t>
      </w:r>
      <w:r>
        <w:rPr>
          <w:rtl/>
        </w:rPr>
        <w:t xml:space="preserve"> </w:t>
      </w:r>
      <w:bookmarkStart w:id="6064" w:name="_ETM_Q14_470680"/>
      <w:bookmarkEnd w:id="6064"/>
      <w:r>
        <w:rPr>
          <w:rtl/>
        </w:rPr>
        <w:t>שאלות</w:t>
      </w:r>
      <w:r>
        <w:rPr>
          <w:rFonts w:hint="cs"/>
          <w:rtl/>
        </w:rPr>
        <w:t>:</w:t>
      </w:r>
      <w:r>
        <w:rPr>
          <w:rtl/>
        </w:rPr>
        <w:t xml:space="preserve"> </w:t>
      </w:r>
      <w:bookmarkStart w:id="6065" w:name="_ETM_Q14_470919"/>
      <w:bookmarkEnd w:id="6065"/>
      <w:r>
        <w:rPr>
          <w:rtl/>
        </w:rPr>
        <w:t xml:space="preserve">קודם </w:t>
      </w:r>
      <w:bookmarkStart w:id="6066" w:name="_ETM_Q14_471190"/>
      <w:bookmarkEnd w:id="6066"/>
      <w:r>
        <w:rPr>
          <w:rtl/>
        </w:rPr>
        <w:t>כ</w:t>
      </w:r>
      <w:r>
        <w:rPr>
          <w:rFonts w:hint="cs"/>
          <w:rtl/>
        </w:rPr>
        <w:t>ו</w:t>
      </w:r>
      <w:r>
        <w:rPr>
          <w:rtl/>
        </w:rPr>
        <w:t>ל</w:t>
      </w:r>
      <w:bookmarkStart w:id="6067" w:name="_ETM_Q14_472089"/>
      <w:bookmarkEnd w:id="6067"/>
      <w:r>
        <w:rPr>
          <w:rFonts w:hint="cs"/>
          <w:rtl/>
        </w:rPr>
        <w:t xml:space="preserve"> הסרה</w:t>
      </w:r>
      <w:r>
        <w:rPr>
          <w:rtl/>
        </w:rPr>
        <w:t xml:space="preserve"> </w:t>
      </w:r>
      <w:bookmarkStart w:id="6068" w:name="_ETM_Q14_472509"/>
      <w:bookmarkEnd w:id="6068"/>
      <w:r>
        <w:rPr>
          <w:rtl/>
        </w:rPr>
        <w:t>של</w:t>
      </w:r>
      <w:r>
        <w:rPr>
          <w:rFonts w:hint="cs"/>
          <w:rtl/>
        </w:rPr>
        <w:t xml:space="preserve"> ל</w:t>
      </w:r>
      <w:r>
        <w:rPr>
          <w:rtl/>
        </w:rPr>
        <w:t xml:space="preserve">וחות </w:t>
      </w:r>
      <w:bookmarkStart w:id="6069" w:name="_ETM_Q14_472960"/>
      <w:bookmarkEnd w:id="6069"/>
      <w:r>
        <w:rPr>
          <w:rtl/>
        </w:rPr>
        <w:t>כאלה</w:t>
      </w:r>
      <w:r w:rsidR="00C16A16">
        <w:rPr>
          <w:rFonts w:hint="cs"/>
          <w:rtl/>
        </w:rPr>
        <w:t>,</w:t>
      </w:r>
      <w:r>
        <w:rPr>
          <w:rFonts w:hint="cs"/>
          <w:rtl/>
        </w:rPr>
        <w:t xml:space="preserve"> אתה </w:t>
      </w:r>
      <w:r>
        <w:rPr>
          <w:rtl/>
        </w:rPr>
        <w:t xml:space="preserve">שואל </w:t>
      </w:r>
      <w:bookmarkStart w:id="6070" w:name="_ETM_Q14_473770"/>
      <w:bookmarkEnd w:id="6070"/>
      <w:r w:rsidR="00C16A16">
        <w:rPr>
          <w:rFonts w:hint="cs"/>
          <w:rtl/>
        </w:rPr>
        <w:t xml:space="preserve">– </w:t>
      </w:r>
      <w:r>
        <w:rPr>
          <w:rtl/>
        </w:rPr>
        <w:t xml:space="preserve">מה </w:t>
      </w:r>
      <w:bookmarkStart w:id="6071" w:name="_ETM_Q14_473979"/>
      <w:bookmarkEnd w:id="6071"/>
      <w:r>
        <w:rPr>
          <w:rtl/>
        </w:rPr>
        <w:t xml:space="preserve">עם </w:t>
      </w:r>
      <w:bookmarkStart w:id="6072" w:name="_ETM_Q14_474130"/>
      <w:bookmarkEnd w:id="6072"/>
      <w:r>
        <w:rPr>
          <w:rtl/>
        </w:rPr>
        <w:t>ה</w:t>
      </w:r>
      <w:r>
        <w:rPr>
          <w:rFonts w:hint="cs"/>
          <w:rtl/>
        </w:rPr>
        <w:t>הסרה?</w:t>
      </w:r>
      <w:r>
        <w:rPr>
          <w:rtl/>
        </w:rPr>
        <w:t xml:space="preserve"> </w:t>
      </w:r>
      <w:bookmarkStart w:id="6073" w:name="_ETM_Q14_475059"/>
      <w:bookmarkEnd w:id="6073"/>
      <w:r>
        <w:rPr>
          <w:rFonts w:hint="cs"/>
          <w:rtl/>
        </w:rPr>
        <w:t>ד</w:t>
      </w:r>
      <w:r>
        <w:rPr>
          <w:rtl/>
        </w:rPr>
        <w:t xml:space="preserve">בר </w:t>
      </w:r>
      <w:bookmarkStart w:id="6074" w:name="_ETM_Q14_475569"/>
      <w:bookmarkEnd w:id="6074"/>
      <w:r>
        <w:rPr>
          <w:rFonts w:hint="cs"/>
          <w:rtl/>
        </w:rPr>
        <w:t xml:space="preserve">שני, </w:t>
      </w:r>
      <w:bookmarkStart w:id="6075" w:name="_ETM_Q14_475809"/>
      <w:bookmarkStart w:id="6076" w:name="_ETM_Q14_476050"/>
      <w:bookmarkStart w:id="6077" w:name="_ETM_Q14_476199"/>
      <w:bookmarkEnd w:id="6075"/>
      <w:bookmarkEnd w:id="6076"/>
      <w:bookmarkEnd w:id="6077"/>
      <w:r>
        <w:rPr>
          <w:rtl/>
        </w:rPr>
        <w:t xml:space="preserve">אתה </w:t>
      </w:r>
      <w:bookmarkStart w:id="6078" w:name="_ETM_Q14_476319"/>
      <w:bookmarkEnd w:id="6078"/>
      <w:r>
        <w:rPr>
          <w:rtl/>
        </w:rPr>
        <w:t xml:space="preserve">שואל </w:t>
      </w:r>
      <w:bookmarkStart w:id="6079" w:name="_ETM_Q14_476529"/>
      <w:bookmarkEnd w:id="6079"/>
      <w:r>
        <w:rPr>
          <w:rtl/>
        </w:rPr>
        <w:t xml:space="preserve">על </w:t>
      </w:r>
      <w:bookmarkStart w:id="6080" w:name="_ETM_Q14_476650"/>
      <w:bookmarkEnd w:id="6080"/>
      <w:r>
        <w:rPr>
          <w:rtl/>
        </w:rPr>
        <w:t xml:space="preserve">תקינות </w:t>
      </w:r>
      <w:bookmarkStart w:id="6081" w:name="_ETM_Q14_477069"/>
      <w:bookmarkStart w:id="6082" w:name="_ETM_Q14_478629"/>
      <w:bookmarkStart w:id="6083" w:name="_ETM_Q14_479050"/>
      <w:bookmarkEnd w:id="6081"/>
      <w:bookmarkEnd w:id="6082"/>
      <w:bookmarkEnd w:id="6083"/>
      <w:r>
        <w:rPr>
          <w:rtl/>
        </w:rPr>
        <w:t xml:space="preserve">השילוט </w:t>
      </w:r>
      <w:bookmarkStart w:id="6084" w:name="_ETM_Q14_479469"/>
      <w:bookmarkEnd w:id="6084"/>
      <w:r>
        <w:rPr>
          <w:rFonts w:hint="cs"/>
          <w:rtl/>
        </w:rPr>
        <w:t>ה</w:t>
      </w:r>
      <w:r>
        <w:rPr>
          <w:rtl/>
        </w:rPr>
        <w:t>אלקטרוני</w:t>
      </w:r>
      <w:r>
        <w:rPr>
          <w:rFonts w:hint="cs"/>
          <w:rtl/>
        </w:rPr>
        <w:t>;</w:t>
      </w:r>
      <w:r>
        <w:rPr>
          <w:rtl/>
        </w:rPr>
        <w:t xml:space="preserve"> </w:t>
      </w:r>
      <w:bookmarkStart w:id="6085" w:name="_ETM_Q14_480370"/>
      <w:bookmarkEnd w:id="6085"/>
      <w:r>
        <w:rPr>
          <w:rtl/>
        </w:rPr>
        <w:t xml:space="preserve">דבר </w:t>
      </w:r>
      <w:bookmarkStart w:id="6086" w:name="_ETM_Q14_480820"/>
      <w:bookmarkEnd w:id="6086"/>
      <w:r>
        <w:rPr>
          <w:rtl/>
        </w:rPr>
        <w:t xml:space="preserve">שלישי </w:t>
      </w:r>
      <w:bookmarkStart w:id="6087" w:name="_ETM_Q14_480000"/>
      <w:bookmarkStart w:id="6088" w:name="_ETM_Q14_480940"/>
      <w:bookmarkStart w:id="6089" w:name="_ETM_Q14_481420"/>
      <w:bookmarkStart w:id="6090" w:name="_ETM_Q14_481689"/>
      <w:bookmarkEnd w:id="6087"/>
      <w:bookmarkEnd w:id="6088"/>
      <w:bookmarkEnd w:id="6089"/>
      <w:bookmarkEnd w:id="6090"/>
      <w:r>
        <w:rPr>
          <w:rtl/>
        </w:rPr>
        <w:t xml:space="preserve">שאתה </w:t>
      </w:r>
      <w:bookmarkStart w:id="6091" w:name="_ETM_Q14_481990"/>
      <w:bookmarkStart w:id="6092" w:name="_ETM_Q14_482529"/>
      <w:bookmarkEnd w:id="6091"/>
      <w:bookmarkEnd w:id="6092"/>
      <w:r>
        <w:rPr>
          <w:rtl/>
        </w:rPr>
        <w:t>שואל</w:t>
      </w:r>
      <w:r>
        <w:rPr>
          <w:rFonts w:hint="cs"/>
          <w:rtl/>
        </w:rPr>
        <w:t xml:space="preserve"> </w:t>
      </w:r>
      <w:r w:rsidR="00C16A16">
        <w:rPr>
          <w:rFonts w:hint="eastAsia"/>
          <w:rtl/>
        </w:rPr>
        <w:t xml:space="preserve">– </w:t>
      </w:r>
      <w:r>
        <w:rPr>
          <w:rtl/>
        </w:rPr>
        <w:t xml:space="preserve">יש </w:t>
      </w:r>
      <w:bookmarkStart w:id="6093" w:name="_ETM_Q14_484049"/>
      <w:bookmarkEnd w:id="6093"/>
      <w:r>
        <w:rPr>
          <w:rtl/>
        </w:rPr>
        <w:t xml:space="preserve">ציבור </w:t>
      </w:r>
      <w:bookmarkStart w:id="6094" w:name="_ETM_Q14_484410"/>
      <w:bookmarkEnd w:id="6094"/>
      <w:r>
        <w:rPr>
          <w:rtl/>
        </w:rPr>
        <w:t xml:space="preserve">גדול </w:t>
      </w:r>
      <w:bookmarkStart w:id="6095" w:name="_ETM_Q14_484649"/>
      <w:bookmarkEnd w:id="6095"/>
      <w:r>
        <w:rPr>
          <w:rtl/>
        </w:rPr>
        <w:t xml:space="preserve">שנצרך </w:t>
      </w:r>
      <w:bookmarkStart w:id="6096" w:name="_ETM_Q14_485069"/>
      <w:bookmarkEnd w:id="6096"/>
      <w:r>
        <w:rPr>
          <w:rtl/>
        </w:rPr>
        <w:t>לזה</w:t>
      </w:r>
      <w:r>
        <w:rPr>
          <w:rFonts w:hint="cs"/>
          <w:rtl/>
        </w:rPr>
        <w:t>,</w:t>
      </w:r>
      <w:r>
        <w:rPr>
          <w:rtl/>
        </w:rPr>
        <w:t xml:space="preserve"> </w:t>
      </w:r>
      <w:bookmarkStart w:id="6097" w:name="_ETM_Q14_485670"/>
      <w:bookmarkEnd w:id="6097"/>
      <w:r>
        <w:rPr>
          <w:rFonts w:hint="cs"/>
          <w:rtl/>
        </w:rPr>
        <w:t>ו</w:t>
      </w:r>
      <w:r>
        <w:rPr>
          <w:rtl/>
        </w:rPr>
        <w:t xml:space="preserve">צריך </w:t>
      </w:r>
      <w:bookmarkStart w:id="6098" w:name="_ETM_Q14_485880"/>
      <w:bookmarkEnd w:id="6098"/>
      <w:r>
        <w:rPr>
          <w:rtl/>
        </w:rPr>
        <w:t>תוספות</w:t>
      </w:r>
      <w:r>
        <w:rPr>
          <w:rFonts w:hint="cs"/>
          <w:rtl/>
        </w:rPr>
        <w:t xml:space="preserve">. </w:t>
      </w:r>
      <w:bookmarkStart w:id="6099" w:name="_ETM_Q14_487179"/>
      <w:bookmarkStart w:id="6100" w:name="_ETM_Q14_489715"/>
      <w:bookmarkEnd w:id="6099"/>
      <w:bookmarkEnd w:id="6100"/>
      <w:r>
        <w:rPr>
          <w:rtl/>
        </w:rPr>
        <w:t xml:space="preserve">אמת </w:t>
      </w:r>
      <w:bookmarkStart w:id="6101" w:name="_ETM_Q14_487450"/>
      <w:bookmarkEnd w:id="6101"/>
      <w:r>
        <w:rPr>
          <w:rtl/>
        </w:rPr>
        <w:t>דיברתי</w:t>
      </w:r>
      <w:r>
        <w:rPr>
          <w:rFonts w:hint="cs"/>
          <w:rtl/>
        </w:rPr>
        <w:t>?</w:t>
      </w:r>
    </w:p>
    <w:p w:rsidR="008873CC" w:rsidRDefault="008873CC" w:rsidP="00787A7E">
      <w:pPr>
        <w:rPr>
          <w:rtl/>
        </w:rPr>
      </w:pPr>
      <w:bookmarkStart w:id="6102" w:name="_ETM_Q14_491842"/>
      <w:bookmarkStart w:id="6103" w:name="_ETM_Q14_491941"/>
      <w:bookmarkEnd w:id="6102"/>
      <w:bookmarkEnd w:id="6103"/>
    </w:p>
    <w:p w:rsidR="008873CC" w:rsidRDefault="008873CC" w:rsidP="004D5D2E">
      <w:pPr>
        <w:rPr>
          <w:rtl/>
        </w:rPr>
      </w:pPr>
      <w:bookmarkStart w:id="6104" w:name="_ETM_Q14_491970"/>
      <w:bookmarkStart w:id="6105" w:name="_ETM_Q14_492060"/>
      <w:bookmarkStart w:id="6106" w:name="_ETM_Q14_488750"/>
      <w:bookmarkStart w:id="6107" w:name="_ETM_Q14_488929"/>
      <w:bookmarkStart w:id="6108" w:name="_ETM_Q14_489110"/>
      <w:bookmarkStart w:id="6109" w:name="_ETM_Q14_489559"/>
      <w:bookmarkStart w:id="6110" w:name="_ETM_Q14_489679"/>
      <w:bookmarkStart w:id="6111" w:name="_ETM_Q14_490009"/>
      <w:bookmarkEnd w:id="6104"/>
      <w:bookmarkEnd w:id="6105"/>
      <w:bookmarkEnd w:id="6106"/>
      <w:bookmarkEnd w:id="6107"/>
      <w:bookmarkEnd w:id="6108"/>
      <w:bookmarkEnd w:id="6109"/>
      <w:bookmarkEnd w:id="6110"/>
      <w:bookmarkEnd w:id="6111"/>
      <w:r>
        <w:rPr>
          <w:rtl/>
        </w:rPr>
        <w:t xml:space="preserve">התשובה </w:t>
      </w:r>
      <w:bookmarkStart w:id="6112" w:name="_ETM_Q14_490549"/>
      <w:bookmarkStart w:id="6113" w:name="_ETM_Q14_490670"/>
      <w:bookmarkEnd w:id="6112"/>
      <w:bookmarkEnd w:id="6113"/>
      <w:r>
        <w:rPr>
          <w:rtl/>
        </w:rPr>
        <w:t xml:space="preserve">יותר </w:t>
      </w:r>
      <w:bookmarkStart w:id="6114" w:name="_ETM_Q14_490940"/>
      <w:bookmarkEnd w:id="6114"/>
      <w:r>
        <w:rPr>
          <w:rtl/>
        </w:rPr>
        <w:t xml:space="preserve">מורכבת </w:t>
      </w:r>
      <w:bookmarkStart w:id="6115" w:name="_ETM_Q14_491450"/>
      <w:bookmarkEnd w:id="6115"/>
      <w:r>
        <w:rPr>
          <w:rtl/>
        </w:rPr>
        <w:t>מהשאלה</w:t>
      </w:r>
      <w:r>
        <w:rPr>
          <w:rFonts w:hint="cs"/>
          <w:rtl/>
        </w:rPr>
        <w:t>.</w:t>
      </w:r>
      <w:r>
        <w:rPr>
          <w:rtl/>
        </w:rPr>
        <w:t xml:space="preserve"> </w:t>
      </w:r>
      <w:bookmarkStart w:id="6116" w:name="_ETM_Q14_492619"/>
      <w:bookmarkEnd w:id="6116"/>
      <w:r>
        <w:rPr>
          <w:rtl/>
        </w:rPr>
        <w:t xml:space="preserve">אז </w:t>
      </w:r>
      <w:bookmarkStart w:id="6117" w:name="_ETM_Q14_492830"/>
      <w:bookmarkEnd w:id="6117"/>
      <w:r>
        <w:rPr>
          <w:rtl/>
        </w:rPr>
        <w:t>ככה</w:t>
      </w:r>
      <w:r w:rsidR="00C16A16">
        <w:rPr>
          <w:rFonts w:hint="cs"/>
          <w:rtl/>
        </w:rPr>
        <w:t>.</w:t>
      </w:r>
      <w:r>
        <w:rPr>
          <w:rtl/>
        </w:rPr>
        <w:t xml:space="preserve"> </w:t>
      </w:r>
      <w:bookmarkStart w:id="6118" w:name="_ETM_Q14_493279"/>
      <w:bookmarkEnd w:id="6118"/>
      <w:r>
        <w:rPr>
          <w:rtl/>
        </w:rPr>
        <w:t xml:space="preserve">מה </w:t>
      </w:r>
      <w:bookmarkStart w:id="6119" w:name="_ETM_Q14_493490"/>
      <w:bookmarkEnd w:id="6119"/>
      <w:r>
        <w:rPr>
          <w:rtl/>
        </w:rPr>
        <w:t xml:space="preserve">שידוע </w:t>
      </w:r>
      <w:bookmarkStart w:id="6120" w:name="_ETM_Q14_494599"/>
      <w:bookmarkStart w:id="6121" w:name="_ETM_Q14_495019"/>
      <w:bookmarkEnd w:id="6120"/>
      <w:bookmarkEnd w:id="6121"/>
      <w:r>
        <w:rPr>
          <w:rtl/>
        </w:rPr>
        <w:t xml:space="preserve">לרשות </w:t>
      </w:r>
      <w:bookmarkStart w:id="6122" w:name="_ETM_Q14_495500"/>
      <w:bookmarkStart w:id="6123" w:name="_ETM_Q14_495830"/>
      <w:bookmarkStart w:id="6124" w:name="_ETM_Q14_496099"/>
      <w:bookmarkEnd w:id="6122"/>
      <w:bookmarkEnd w:id="6123"/>
      <w:bookmarkEnd w:id="6124"/>
      <w:r>
        <w:rPr>
          <w:rFonts w:hint="cs"/>
          <w:rtl/>
        </w:rPr>
        <w:t xml:space="preserve">הארצית </w:t>
      </w:r>
      <w:r>
        <w:rPr>
          <w:rtl/>
        </w:rPr>
        <w:t xml:space="preserve">לתחבורה </w:t>
      </w:r>
      <w:bookmarkStart w:id="6125" w:name="_ETM_Q14_496490"/>
      <w:bookmarkEnd w:id="6125"/>
      <w:r>
        <w:rPr>
          <w:rtl/>
        </w:rPr>
        <w:t xml:space="preserve">הציבורית </w:t>
      </w:r>
      <w:bookmarkStart w:id="6126" w:name="_ETM_Q14_496939"/>
      <w:bookmarkEnd w:id="6126"/>
      <w:r>
        <w:rPr>
          <w:rtl/>
        </w:rPr>
        <w:t xml:space="preserve">בדברי </w:t>
      </w:r>
      <w:bookmarkStart w:id="6127" w:name="_ETM_Q14_497360"/>
      <w:bookmarkEnd w:id="6127"/>
      <w:r>
        <w:rPr>
          <w:rtl/>
        </w:rPr>
        <w:t xml:space="preserve">התשובה </w:t>
      </w:r>
      <w:bookmarkStart w:id="6128" w:name="_ETM_Q14_497900"/>
      <w:bookmarkEnd w:id="6128"/>
      <w:r>
        <w:rPr>
          <w:rFonts w:hint="eastAsia"/>
          <w:rtl/>
        </w:rPr>
        <w:t>–</w:t>
      </w:r>
      <w:r>
        <w:rPr>
          <w:rFonts w:hint="cs"/>
          <w:rtl/>
        </w:rPr>
        <w:t xml:space="preserve"> </w:t>
      </w:r>
      <w:r>
        <w:rPr>
          <w:rtl/>
        </w:rPr>
        <w:t xml:space="preserve">אני </w:t>
      </w:r>
      <w:bookmarkStart w:id="6129" w:name="_ETM_Q14_498079"/>
      <w:bookmarkEnd w:id="6129"/>
      <w:r>
        <w:rPr>
          <w:rtl/>
        </w:rPr>
        <w:t xml:space="preserve">לא </w:t>
      </w:r>
      <w:bookmarkStart w:id="6130" w:name="_ETM_Q14_498169"/>
      <w:bookmarkEnd w:id="6130"/>
      <w:r>
        <w:rPr>
          <w:rtl/>
        </w:rPr>
        <w:t xml:space="preserve">יודע </w:t>
      </w:r>
      <w:bookmarkStart w:id="6131" w:name="_ETM_Q14_498380"/>
      <w:bookmarkEnd w:id="6131"/>
      <w:r>
        <w:rPr>
          <w:rtl/>
        </w:rPr>
        <w:t xml:space="preserve">להגיד </w:t>
      </w:r>
      <w:bookmarkStart w:id="6132" w:name="_ETM_Q14_498650"/>
      <w:bookmarkEnd w:id="6132"/>
      <w:r>
        <w:rPr>
          <w:rtl/>
        </w:rPr>
        <w:t xml:space="preserve">לך </w:t>
      </w:r>
      <w:bookmarkStart w:id="6133" w:name="_ETM_Q14_498829"/>
      <w:bookmarkEnd w:id="6133"/>
      <w:r>
        <w:rPr>
          <w:rtl/>
        </w:rPr>
        <w:t>נתונים</w:t>
      </w:r>
      <w:r>
        <w:rPr>
          <w:rFonts w:hint="cs"/>
          <w:rtl/>
        </w:rPr>
        <w:t>,</w:t>
      </w:r>
      <w:r>
        <w:rPr>
          <w:rtl/>
        </w:rPr>
        <w:t xml:space="preserve"> </w:t>
      </w:r>
      <w:bookmarkStart w:id="6134" w:name="_ETM_Q14_499789"/>
      <w:bookmarkEnd w:id="6134"/>
      <w:r>
        <w:rPr>
          <w:rtl/>
        </w:rPr>
        <w:t xml:space="preserve">לא </w:t>
      </w:r>
      <w:bookmarkStart w:id="6135" w:name="_ETM_Q14_500089"/>
      <w:bookmarkEnd w:id="6135"/>
      <w:r>
        <w:rPr>
          <w:rFonts w:hint="cs"/>
          <w:rtl/>
        </w:rPr>
        <w:t>מגיעות</w:t>
      </w:r>
      <w:r>
        <w:rPr>
          <w:rtl/>
        </w:rPr>
        <w:t xml:space="preserve"> </w:t>
      </w:r>
      <w:bookmarkStart w:id="6136" w:name="_ETM_Q14_500300"/>
      <w:bookmarkEnd w:id="6136"/>
      <w:r>
        <w:rPr>
          <w:rtl/>
        </w:rPr>
        <w:t>אלי</w:t>
      </w:r>
      <w:r>
        <w:rPr>
          <w:rFonts w:hint="cs"/>
          <w:rtl/>
        </w:rPr>
        <w:t>י</w:t>
      </w:r>
      <w:r>
        <w:rPr>
          <w:rtl/>
        </w:rPr>
        <w:t xml:space="preserve"> </w:t>
      </w:r>
      <w:bookmarkStart w:id="6137" w:name="_ETM_Q14_500570"/>
      <w:bookmarkEnd w:id="6137"/>
      <w:r>
        <w:rPr>
          <w:rtl/>
        </w:rPr>
        <w:t xml:space="preserve">כל </w:t>
      </w:r>
      <w:bookmarkStart w:id="6138" w:name="_ETM_Q14_500720"/>
      <w:bookmarkEnd w:id="6138"/>
      <w:r>
        <w:rPr>
          <w:rtl/>
        </w:rPr>
        <w:t xml:space="preserve">התלונות </w:t>
      </w:r>
      <w:bookmarkStart w:id="6139" w:name="_ETM_Q14_501710"/>
      <w:bookmarkEnd w:id="6139"/>
      <w:r>
        <w:rPr>
          <w:rtl/>
        </w:rPr>
        <w:t>–</w:t>
      </w:r>
      <w:bookmarkStart w:id="6140" w:name="_ETM_Q14_504730"/>
      <w:bookmarkEnd w:id="6140"/>
      <w:r>
        <w:rPr>
          <w:rFonts w:hint="cs"/>
          <w:rtl/>
        </w:rPr>
        <w:t xml:space="preserve"> הוא ש</w:t>
      </w:r>
      <w:bookmarkStart w:id="6141" w:name="_ETM_Q14_505208"/>
      <w:bookmarkEnd w:id="6141"/>
      <w:r>
        <w:rPr>
          <w:rtl/>
        </w:rPr>
        <w:t xml:space="preserve">קודם </w:t>
      </w:r>
      <w:bookmarkStart w:id="6142" w:name="_ETM_Q14_505000"/>
      <w:bookmarkEnd w:id="6142"/>
      <w:r>
        <w:rPr>
          <w:rtl/>
        </w:rPr>
        <w:t>כ</w:t>
      </w:r>
      <w:r>
        <w:rPr>
          <w:rFonts w:hint="cs"/>
          <w:rtl/>
        </w:rPr>
        <w:t>ו</w:t>
      </w:r>
      <w:r>
        <w:rPr>
          <w:rtl/>
        </w:rPr>
        <w:t>ל</w:t>
      </w:r>
      <w:r>
        <w:rPr>
          <w:rFonts w:hint="cs"/>
          <w:rtl/>
        </w:rPr>
        <w:t xml:space="preserve"> </w:t>
      </w:r>
      <w:bookmarkStart w:id="6143" w:name="_ETM_Q14_505330"/>
      <w:bookmarkStart w:id="6144" w:name="_ETM_Q14_505450"/>
      <w:bookmarkStart w:id="6145" w:name="_ETM_Q14_506140"/>
      <w:bookmarkStart w:id="6146" w:name="_ETM_Q14_506410"/>
      <w:bookmarkEnd w:id="6143"/>
      <w:bookmarkEnd w:id="6144"/>
      <w:bookmarkEnd w:id="6145"/>
      <w:bookmarkEnd w:id="6146"/>
      <w:r>
        <w:rPr>
          <w:rtl/>
        </w:rPr>
        <w:t xml:space="preserve">רואים </w:t>
      </w:r>
      <w:bookmarkStart w:id="6147" w:name="_ETM_Q14_506770"/>
      <w:bookmarkEnd w:id="6147"/>
      <w:r>
        <w:rPr>
          <w:rtl/>
        </w:rPr>
        <w:t xml:space="preserve">את </w:t>
      </w:r>
      <w:bookmarkStart w:id="6148" w:name="_ETM_Q14_507070"/>
      <w:bookmarkEnd w:id="6148"/>
      <w:r>
        <w:rPr>
          <w:rtl/>
        </w:rPr>
        <w:t xml:space="preserve">הנושא </w:t>
      </w:r>
      <w:bookmarkStart w:id="6149" w:name="_ETM_Q14_507279"/>
      <w:bookmarkEnd w:id="6149"/>
      <w:r>
        <w:rPr>
          <w:rtl/>
        </w:rPr>
        <w:t xml:space="preserve">של </w:t>
      </w:r>
      <w:bookmarkStart w:id="6150" w:name="_ETM_Q14_507430"/>
      <w:bookmarkEnd w:id="6150"/>
      <w:r>
        <w:rPr>
          <w:rtl/>
        </w:rPr>
        <w:t xml:space="preserve">שילוט </w:t>
      </w:r>
      <w:bookmarkStart w:id="6151" w:name="_ETM_Q14_507790"/>
      <w:bookmarkEnd w:id="6151"/>
      <w:r>
        <w:rPr>
          <w:rtl/>
        </w:rPr>
        <w:t xml:space="preserve">אלקטרוני </w:t>
      </w:r>
      <w:bookmarkStart w:id="6152" w:name="_ETM_Q14_508300"/>
      <w:bookmarkEnd w:id="6152"/>
      <w:r>
        <w:rPr>
          <w:rtl/>
        </w:rPr>
        <w:t>כד</w:t>
      </w:r>
      <w:r>
        <w:rPr>
          <w:rFonts w:hint="cs"/>
          <w:rtl/>
        </w:rPr>
        <w:t>ב</w:t>
      </w:r>
      <w:r>
        <w:rPr>
          <w:rtl/>
        </w:rPr>
        <w:t xml:space="preserve">ר </w:t>
      </w:r>
      <w:bookmarkStart w:id="6153" w:name="_ETM_Q14_509349"/>
      <w:bookmarkEnd w:id="6153"/>
      <w:r>
        <w:rPr>
          <w:rtl/>
        </w:rPr>
        <w:t>מאוד</w:t>
      </w:r>
      <w:bookmarkStart w:id="6154" w:name="_ETM_Q14_509769"/>
      <w:bookmarkEnd w:id="6154"/>
      <w:r>
        <w:rPr>
          <w:rFonts w:hint="cs"/>
          <w:rtl/>
        </w:rPr>
        <w:t xml:space="preserve"> </w:t>
      </w:r>
      <w:r>
        <w:rPr>
          <w:rtl/>
        </w:rPr>
        <w:t xml:space="preserve">מאוד </w:t>
      </w:r>
      <w:bookmarkStart w:id="6155" w:name="_ETM_Q14_509949"/>
      <w:bookmarkEnd w:id="6155"/>
      <w:r>
        <w:rPr>
          <w:rtl/>
        </w:rPr>
        <w:t>חשוב</w:t>
      </w:r>
      <w:r>
        <w:rPr>
          <w:rFonts w:hint="cs"/>
          <w:rtl/>
        </w:rPr>
        <w:t>,</w:t>
      </w:r>
      <w:r>
        <w:rPr>
          <w:rtl/>
        </w:rPr>
        <w:t xml:space="preserve"> </w:t>
      </w:r>
      <w:bookmarkStart w:id="6156" w:name="_ETM_Q14_510369"/>
      <w:bookmarkEnd w:id="6156"/>
      <w:r>
        <w:rPr>
          <w:rtl/>
        </w:rPr>
        <w:t xml:space="preserve">דבר </w:t>
      </w:r>
      <w:bookmarkStart w:id="6157" w:name="_ETM_Q14_510640"/>
      <w:bookmarkEnd w:id="6157"/>
      <w:r>
        <w:rPr>
          <w:rtl/>
        </w:rPr>
        <w:t>מרכזי</w:t>
      </w:r>
      <w:r>
        <w:rPr>
          <w:rFonts w:hint="cs"/>
          <w:rtl/>
        </w:rPr>
        <w:t>.</w:t>
      </w:r>
      <w:r>
        <w:rPr>
          <w:rtl/>
        </w:rPr>
        <w:t xml:space="preserve"> </w:t>
      </w:r>
      <w:bookmarkStart w:id="6158" w:name="_ETM_Q14_511630"/>
      <w:bookmarkEnd w:id="6158"/>
      <w:r>
        <w:rPr>
          <w:rtl/>
        </w:rPr>
        <w:t xml:space="preserve">זה </w:t>
      </w:r>
      <w:bookmarkStart w:id="6159" w:name="_ETM_Q14_511839"/>
      <w:bookmarkStart w:id="6160" w:name="_ETM_Q14_512230"/>
      <w:bookmarkEnd w:id="6159"/>
      <w:bookmarkEnd w:id="6160"/>
      <w:r>
        <w:rPr>
          <w:rtl/>
        </w:rPr>
        <w:t xml:space="preserve">דבר </w:t>
      </w:r>
      <w:bookmarkStart w:id="6161" w:name="_ETM_Q14_512589"/>
      <w:bookmarkStart w:id="6162" w:name="_ETM_Q14_513940"/>
      <w:bookmarkEnd w:id="6161"/>
      <w:bookmarkEnd w:id="6162"/>
      <w:r>
        <w:rPr>
          <w:rFonts w:hint="cs"/>
          <w:rtl/>
        </w:rPr>
        <w:t>ש</w:t>
      </w:r>
      <w:r>
        <w:rPr>
          <w:rtl/>
        </w:rPr>
        <w:t xml:space="preserve">משפר </w:t>
      </w:r>
      <w:bookmarkStart w:id="6163" w:name="_ETM_Q14_515160"/>
      <w:bookmarkEnd w:id="6163"/>
      <w:r>
        <w:rPr>
          <w:rFonts w:hint="cs"/>
          <w:rtl/>
        </w:rPr>
        <w:t>ב</w:t>
      </w:r>
      <w:r>
        <w:rPr>
          <w:rtl/>
        </w:rPr>
        <w:t xml:space="preserve">הרבה </w:t>
      </w:r>
      <w:bookmarkStart w:id="6164" w:name="_ETM_Q14_515730"/>
      <w:bookmarkEnd w:id="6164"/>
      <w:r>
        <w:rPr>
          <w:rtl/>
        </w:rPr>
        <w:t xml:space="preserve">את </w:t>
      </w:r>
      <w:bookmarkStart w:id="6165" w:name="_ETM_Q14_516149"/>
      <w:bookmarkEnd w:id="6165"/>
      <w:r>
        <w:rPr>
          <w:rtl/>
        </w:rPr>
        <w:t xml:space="preserve">חוויית </w:t>
      </w:r>
      <w:bookmarkStart w:id="6166" w:name="_ETM_Q14_516570"/>
      <w:bookmarkEnd w:id="6166"/>
      <w:r>
        <w:rPr>
          <w:rtl/>
        </w:rPr>
        <w:t>הנסיעה</w:t>
      </w:r>
      <w:r>
        <w:rPr>
          <w:rFonts w:hint="cs"/>
          <w:rtl/>
        </w:rPr>
        <w:t>,</w:t>
      </w:r>
      <w:r>
        <w:rPr>
          <w:rtl/>
        </w:rPr>
        <w:t xml:space="preserve"> </w:t>
      </w:r>
      <w:bookmarkStart w:id="6167" w:name="_ETM_Q14_517199"/>
      <w:bookmarkEnd w:id="6167"/>
      <w:r>
        <w:rPr>
          <w:rtl/>
        </w:rPr>
        <w:t xml:space="preserve">את </w:t>
      </w:r>
      <w:bookmarkStart w:id="6168" w:name="_ETM_Q14_517410"/>
      <w:bookmarkEnd w:id="6168"/>
      <w:r>
        <w:rPr>
          <w:rtl/>
        </w:rPr>
        <w:t xml:space="preserve">איכות </w:t>
      </w:r>
      <w:bookmarkStart w:id="6169" w:name="_ETM_Q14_517739"/>
      <w:bookmarkEnd w:id="6169"/>
      <w:r>
        <w:rPr>
          <w:rtl/>
        </w:rPr>
        <w:t>הנ</w:t>
      </w:r>
      <w:r>
        <w:rPr>
          <w:rFonts w:hint="cs"/>
          <w:rtl/>
        </w:rPr>
        <w:t>סיעות,</w:t>
      </w:r>
      <w:r>
        <w:rPr>
          <w:rtl/>
        </w:rPr>
        <w:t xml:space="preserve"> </w:t>
      </w:r>
      <w:bookmarkStart w:id="6170" w:name="_ETM_Q14_518579"/>
      <w:bookmarkEnd w:id="6170"/>
      <w:r>
        <w:rPr>
          <w:rtl/>
        </w:rPr>
        <w:t xml:space="preserve">את </w:t>
      </w:r>
      <w:bookmarkStart w:id="6171" w:name="_ETM_Q14_518699"/>
      <w:bookmarkEnd w:id="6171"/>
      <w:r>
        <w:rPr>
          <w:rtl/>
        </w:rPr>
        <w:t>הנגישות</w:t>
      </w:r>
      <w:r>
        <w:rPr>
          <w:rFonts w:hint="cs"/>
          <w:rtl/>
        </w:rPr>
        <w:t>.</w:t>
      </w:r>
      <w:r>
        <w:rPr>
          <w:rtl/>
        </w:rPr>
        <w:t xml:space="preserve"> </w:t>
      </w:r>
      <w:bookmarkStart w:id="6172" w:name="_ETM_Q14_519570"/>
      <w:bookmarkEnd w:id="6172"/>
      <w:r>
        <w:rPr>
          <w:rtl/>
        </w:rPr>
        <w:t xml:space="preserve">זה </w:t>
      </w:r>
      <w:bookmarkStart w:id="6173" w:name="_ETM_Q14_519839"/>
      <w:bookmarkEnd w:id="6173"/>
      <w:r>
        <w:rPr>
          <w:rtl/>
        </w:rPr>
        <w:t xml:space="preserve">דבר </w:t>
      </w:r>
      <w:bookmarkStart w:id="6174" w:name="_ETM_Q14_520079"/>
      <w:bookmarkEnd w:id="6174"/>
      <w:r>
        <w:rPr>
          <w:rtl/>
        </w:rPr>
        <w:t xml:space="preserve">שצריך </w:t>
      </w:r>
      <w:bookmarkStart w:id="6175" w:name="_ETM_Q14_520350"/>
      <w:bookmarkEnd w:id="6175"/>
      <w:r>
        <w:rPr>
          <w:rtl/>
        </w:rPr>
        <w:t xml:space="preserve">להשקיע </w:t>
      </w:r>
      <w:bookmarkStart w:id="6176" w:name="_ETM_Q14_520710"/>
      <w:bookmarkEnd w:id="6176"/>
      <w:r>
        <w:rPr>
          <w:rtl/>
        </w:rPr>
        <w:t>בו</w:t>
      </w:r>
      <w:r>
        <w:rPr>
          <w:rFonts w:hint="cs"/>
          <w:rtl/>
        </w:rPr>
        <w:t>.</w:t>
      </w:r>
      <w:r>
        <w:rPr>
          <w:rtl/>
        </w:rPr>
        <w:t xml:space="preserve"> </w:t>
      </w:r>
      <w:bookmarkStart w:id="6177" w:name="_ETM_Q14_522000"/>
      <w:bookmarkEnd w:id="6177"/>
      <w:r>
        <w:rPr>
          <w:rtl/>
        </w:rPr>
        <w:t xml:space="preserve">זה </w:t>
      </w:r>
      <w:bookmarkStart w:id="6178" w:name="_ETM_Q14_522149"/>
      <w:bookmarkEnd w:id="6178"/>
      <w:r>
        <w:rPr>
          <w:rtl/>
        </w:rPr>
        <w:t xml:space="preserve">דורש </w:t>
      </w:r>
      <w:bookmarkStart w:id="6179" w:name="_ETM_Q14_522600"/>
      <w:bookmarkEnd w:id="6179"/>
      <w:r>
        <w:rPr>
          <w:rFonts w:hint="cs"/>
          <w:rtl/>
        </w:rPr>
        <w:t xml:space="preserve">תקציבים. </w:t>
      </w:r>
      <w:bookmarkStart w:id="6180" w:name="_ETM_Q14_523019"/>
      <w:bookmarkStart w:id="6181" w:name="_ETM_Q14_523110"/>
      <w:bookmarkEnd w:id="6180"/>
      <w:bookmarkEnd w:id="6181"/>
      <w:r>
        <w:rPr>
          <w:rFonts w:hint="cs"/>
          <w:rtl/>
        </w:rPr>
        <w:t xml:space="preserve">זה </w:t>
      </w:r>
      <w:r>
        <w:rPr>
          <w:rtl/>
        </w:rPr>
        <w:t xml:space="preserve">לא </w:t>
      </w:r>
      <w:bookmarkStart w:id="6182" w:name="_ETM_Q14_523290"/>
      <w:bookmarkEnd w:id="6182"/>
      <w:r>
        <w:rPr>
          <w:rtl/>
        </w:rPr>
        <w:t>איזה</w:t>
      </w:r>
      <w:bookmarkStart w:id="6183" w:name="_ETM_Q14_524190"/>
      <w:bookmarkEnd w:id="6183"/>
      <w:r>
        <w:rPr>
          <w:rFonts w:hint="cs"/>
          <w:rtl/>
        </w:rPr>
        <w:t xml:space="preserve"> </w:t>
      </w:r>
      <w:r>
        <w:rPr>
          <w:rtl/>
        </w:rPr>
        <w:t xml:space="preserve">משחק </w:t>
      </w:r>
      <w:bookmarkStart w:id="6184" w:name="_ETM_Q14_524519"/>
      <w:bookmarkEnd w:id="6184"/>
      <w:r>
        <w:rPr>
          <w:rtl/>
        </w:rPr>
        <w:t xml:space="preserve">אלקטרוני </w:t>
      </w:r>
      <w:bookmarkStart w:id="6185" w:name="_ETM_Q14_525390"/>
      <w:bookmarkEnd w:id="6185"/>
      <w:r>
        <w:rPr>
          <w:rtl/>
        </w:rPr>
        <w:t xml:space="preserve">או </w:t>
      </w:r>
      <w:bookmarkStart w:id="6186" w:name="_ETM_Q14_525540"/>
      <w:bookmarkStart w:id="6187" w:name="_ETM_Q14_525989"/>
      <w:bookmarkEnd w:id="6186"/>
      <w:bookmarkEnd w:id="6187"/>
      <w:r>
        <w:rPr>
          <w:rtl/>
        </w:rPr>
        <w:t xml:space="preserve">טכנולוגיה </w:t>
      </w:r>
      <w:bookmarkStart w:id="6188" w:name="_ETM_Q14_526500"/>
      <w:bookmarkEnd w:id="6188"/>
      <w:r>
        <w:rPr>
          <w:rtl/>
        </w:rPr>
        <w:t>חדישה</w:t>
      </w:r>
      <w:r>
        <w:rPr>
          <w:rFonts w:hint="cs"/>
          <w:rtl/>
        </w:rPr>
        <w:t xml:space="preserve"> </w:t>
      </w:r>
      <w:r>
        <w:rPr>
          <w:rtl/>
        </w:rPr>
        <w:t>–</w:t>
      </w:r>
      <w:r>
        <w:rPr>
          <w:rFonts w:hint="cs"/>
          <w:rtl/>
        </w:rPr>
        <w:t xml:space="preserve"> זו</w:t>
      </w:r>
      <w:r>
        <w:rPr>
          <w:rtl/>
        </w:rPr>
        <w:t xml:space="preserve"> </w:t>
      </w:r>
      <w:bookmarkStart w:id="6189" w:name="_ETM_Q14_527100"/>
      <w:bookmarkEnd w:id="6189"/>
      <w:r>
        <w:rPr>
          <w:rtl/>
        </w:rPr>
        <w:t xml:space="preserve">טכנולוגיה </w:t>
      </w:r>
      <w:bookmarkStart w:id="6190" w:name="_ETM_Q14_527489"/>
      <w:bookmarkEnd w:id="6190"/>
      <w:r>
        <w:rPr>
          <w:rtl/>
        </w:rPr>
        <w:t xml:space="preserve">נצרכת </w:t>
      </w:r>
      <w:bookmarkStart w:id="6191" w:name="_ETM_Q14_528059"/>
      <w:bookmarkEnd w:id="6191"/>
      <w:r>
        <w:rPr>
          <w:rtl/>
        </w:rPr>
        <w:t xml:space="preserve">מאוד </w:t>
      </w:r>
      <w:bookmarkStart w:id="6192" w:name="_ETM_Q14_528300"/>
      <w:bookmarkEnd w:id="6192"/>
      <w:r>
        <w:rPr>
          <w:rtl/>
        </w:rPr>
        <w:t xml:space="preserve">שמשפרת </w:t>
      </w:r>
      <w:bookmarkStart w:id="6193" w:name="_ETM_Q14_528930"/>
      <w:bookmarkEnd w:id="6193"/>
      <w:r>
        <w:rPr>
          <w:rtl/>
        </w:rPr>
        <w:t xml:space="preserve">מאוד </w:t>
      </w:r>
      <w:bookmarkStart w:id="6194" w:name="_ETM_Q14_529170"/>
      <w:bookmarkEnd w:id="6194"/>
      <w:r>
        <w:rPr>
          <w:rtl/>
        </w:rPr>
        <w:t xml:space="preserve">את </w:t>
      </w:r>
      <w:bookmarkStart w:id="6195" w:name="_ETM_Q14_529320"/>
      <w:bookmarkStart w:id="6196" w:name="_ETM_Q14_529889"/>
      <w:bookmarkStart w:id="6197" w:name="_ETM_Q14_530159"/>
      <w:bookmarkStart w:id="6198" w:name="_ETM_Q14_531329"/>
      <w:bookmarkStart w:id="6199" w:name="_ETM_Q14_531420"/>
      <w:bookmarkEnd w:id="6195"/>
      <w:bookmarkEnd w:id="6196"/>
      <w:bookmarkEnd w:id="6197"/>
      <w:bookmarkEnd w:id="6198"/>
      <w:bookmarkEnd w:id="6199"/>
      <w:r>
        <w:rPr>
          <w:rtl/>
        </w:rPr>
        <w:t xml:space="preserve">האמון </w:t>
      </w:r>
      <w:bookmarkStart w:id="6200" w:name="_ETM_Q14_532079"/>
      <w:bookmarkEnd w:id="6200"/>
      <w:r>
        <w:rPr>
          <w:rtl/>
        </w:rPr>
        <w:t>בתח</w:t>
      </w:r>
      <w:r>
        <w:rPr>
          <w:rFonts w:hint="cs"/>
          <w:rtl/>
        </w:rPr>
        <w:t>נו</w:t>
      </w:r>
      <w:r>
        <w:rPr>
          <w:rtl/>
        </w:rPr>
        <w:t>ת</w:t>
      </w:r>
      <w:r>
        <w:rPr>
          <w:rFonts w:hint="cs"/>
          <w:rtl/>
        </w:rPr>
        <w:t xml:space="preserve">. </w:t>
      </w:r>
      <w:bookmarkStart w:id="6201" w:name="_ETM_Q14_532559"/>
      <w:bookmarkStart w:id="6202" w:name="_ETM_Q14_532889"/>
      <w:bookmarkEnd w:id="6201"/>
      <w:bookmarkEnd w:id="6202"/>
      <w:r>
        <w:rPr>
          <w:rtl/>
        </w:rPr>
        <w:t xml:space="preserve">זה </w:t>
      </w:r>
      <w:bookmarkStart w:id="6203" w:name="_ETM_Q14_532979"/>
      <w:bookmarkEnd w:id="6203"/>
      <w:r>
        <w:rPr>
          <w:rtl/>
        </w:rPr>
        <w:t xml:space="preserve">גם </w:t>
      </w:r>
      <w:bookmarkStart w:id="6204" w:name="_ETM_Q14_533129"/>
      <w:bookmarkEnd w:id="6204"/>
      <w:r>
        <w:rPr>
          <w:rFonts w:hint="cs"/>
          <w:rtl/>
        </w:rPr>
        <w:t>מ</w:t>
      </w:r>
      <w:r>
        <w:rPr>
          <w:rtl/>
        </w:rPr>
        <w:t>חייב</w:t>
      </w:r>
      <w:r>
        <w:rPr>
          <w:rFonts w:hint="cs"/>
          <w:rtl/>
        </w:rPr>
        <w:t xml:space="preserve">. </w:t>
      </w:r>
      <w:r>
        <w:rPr>
          <w:rtl/>
        </w:rPr>
        <w:t xml:space="preserve">למה </w:t>
      </w:r>
      <w:bookmarkStart w:id="6205" w:name="_ETM_Q14_533670"/>
      <w:bookmarkStart w:id="6206" w:name="_ETM_Q14_533879"/>
      <w:bookmarkEnd w:id="6205"/>
      <w:bookmarkEnd w:id="6206"/>
      <w:r>
        <w:rPr>
          <w:rFonts w:hint="cs"/>
          <w:rtl/>
        </w:rPr>
        <w:t>את ה</w:t>
      </w:r>
      <w:r>
        <w:rPr>
          <w:rtl/>
        </w:rPr>
        <w:t>אמון</w:t>
      </w:r>
      <w:r>
        <w:rPr>
          <w:rFonts w:hint="cs"/>
          <w:rtl/>
        </w:rPr>
        <w:t xml:space="preserve">? זה </w:t>
      </w:r>
      <w:r>
        <w:rPr>
          <w:rtl/>
        </w:rPr>
        <w:t xml:space="preserve">גם </w:t>
      </w:r>
      <w:bookmarkStart w:id="6207" w:name="_ETM_Q14_534359"/>
      <w:bookmarkEnd w:id="6207"/>
      <w:r>
        <w:rPr>
          <w:rtl/>
        </w:rPr>
        <w:t>לנו</w:t>
      </w:r>
      <w:r>
        <w:rPr>
          <w:rFonts w:hint="cs"/>
          <w:rtl/>
        </w:rPr>
        <w:t>סעים, אבל זה</w:t>
      </w:r>
      <w:r>
        <w:rPr>
          <w:rtl/>
        </w:rPr>
        <w:t xml:space="preserve"> </w:t>
      </w:r>
      <w:bookmarkStart w:id="6208" w:name="_ETM_Q14_534839"/>
      <w:bookmarkEnd w:id="6208"/>
      <w:r>
        <w:rPr>
          <w:rtl/>
        </w:rPr>
        <w:t xml:space="preserve">גם </w:t>
      </w:r>
      <w:bookmarkStart w:id="6209" w:name="_ETM_Q14_534989"/>
      <w:bookmarkStart w:id="6210" w:name="_ETM_Q14_535319"/>
      <w:bookmarkEnd w:id="6209"/>
      <w:bookmarkEnd w:id="6210"/>
      <w:r>
        <w:rPr>
          <w:rFonts w:hint="cs"/>
          <w:rtl/>
        </w:rPr>
        <w:t>מחייב</w:t>
      </w:r>
      <w:r>
        <w:rPr>
          <w:rtl/>
        </w:rPr>
        <w:t xml:space="preserve"> </w:t>
      </w:r>
      <w:bookmarkStart w:id="6211" w:name="_ETM_Q14_535979"/>
      <w:bookmarkEnd w:id="6211"/>
      <w:r>
        <w:rPr>
          <w:rtl/>
        </w:rPr>
        <w:t xml:space="preserve">את </w:t>
      </w:r>
      <w:bookmarkStart w:id="6212" w:name="_ETM_Q14_536159"/>
      <w:bookmarkEnd w:id="6212"/>
      <w:r>
        <w:rPr>
          <w:rFonts w:hint="cs"/>
          <w:rtl/>
        </w:rPr>
        <w:t>ה</w:t>
      </w:r>
      <w:r>
        <w:rPr>
          <w:rtl/>
        </w:rPr>
        <w:t>מפעילים</w:t>
      </w:r>
      <w:r w:rsidR="004D5D2E">
        <w:rPr>
          <w:rFonts w:hint="cs"/>
          <w:rtl/>
        </w:rPr>
        <w:t>,</w:t>
      </w:r>
      <w:r>
        <w:rPr>
          <w:rtl/>
        </w:rPr>
        <w:t xml:space="preserve"> </w:t>
      </w:r>
      <w:bookmarkStart w:id="6213" w:name="_ETM_Q14_536579"/>
      <w:bookmarkStart w:id="6214" w:name="_ETM_Q14_536789"/>
      <w:bookmarkEnd w:id="6213"/>
      <w:bookmarkEnd w:id="6214"/>
      <w:r>
        <w:rPr>
          <w:rtl/>
        </w:rPr>
        <w:t xml:space="preserve">יש </w:t>
      </w:r>
      <w:bookmarkStart w:id="6215" w:name="_ETM_Q14_536909"/>
      <w:bookmarkEnd w:id="6215"/>
      <w:r>
        <w:rPr>
          <w:rtl/>
        </w:rPr>
        <w:t xml:space="preserve">בזה </w:t>
      </w:r>
      <w:bookmarkStart w:id="6216" w:name="_ETM_Q14_537149"/>
      <w:bookmarkEnd w:id="6216"/>
      <w:r>
        <w:rPr>
          <w:rtl/>
        </w:rPr>
        <w:t>הדדיות</w:t>
      </w:r>
      <w:r w:rsidR="004D5D2E">
        <w:rPr>
          <w:rFonts w:hint="cs"/>
          <w:rtl/>
        </w:rPr>
        <w:t>,</w:t>
      </w:r>
      <w:r>
        <w:rPr>
          <w:rtl/>
        </w:rPr>
        <w:t xml:space="preserve"> </w:t>
      </w:r>
      <w:bookmarkStart w:id="6217" w:name="_ETM_Q14_537569"/>
      <w:bookmarkEnd w:id="6217"/>
      <w:r>
        <w:rPr>
          <w:rtl/>
        </w:rPr>
        <w:t xml:space="preserve">לכן </w:t>
      </w:r>
      <w:bookmarkStart w:id="6218" w:name="_ETM_Q14_538079"/>
      <w:bookmarkStart w:id="6219" w:name="_ETM_Q14_538350"/>
      <w:bookmarkEnd w:id="6218"/>
      <w:bookmarkEnd w:id="6219"/>
      <w:r>
        <w:rPr>
          <w:rtl/>
        </w:rPr>
        <w:t xml:space="preserve">אנחנו </w:t>
      </w:r>
      <w:bookmarkStart w:id="6220" w:name="_ETM_Q14_538559"/>
      <w:bookmarkEnd w:id="6220"/>
      <w:r>
        <w:rPr>
          <w:rtl/>
        </w:rPr>
        <w:t xml:space="preserve">רואים </w:t>
      </w:r>
      <w:bookmarkStart w:id="6221" w:name="_ETM_Q14_538769"/>
      <w:bookmarkEnd w:id="6221"/>
      <w:r>
        <w:rPr>
          <w:rtl/>
        </w:rPr>
        <w:t xml:space="preserve">את </w:t>
      </w:r>
      <w:bookmarkStart w:id="6222" w:name="_ETM_Q14_538829"/>
      <w:bookmarkEnd w:id="6222"/>
      <w:r>
        <w:rPr>
          <w:rtl/>
        </w:rPr>
        <w:t xml:space="preserve">זה </w:t>
      </w:r>
      <w:bookmarkStart w:id="6223" w:name="_ETM_Q14_539279"/>
      <w:bookmarkEnd w:id="6223"/>
      <w:r>
        <w:rPr>
          <w:rtl/>
        </w:rPr>
        <w:t xml:space="preserve">כדבר </w:t>
      </w:r>
      <w:bookmarkStart w:id="6224" w:name="_ETM_Q14_539969"/>
      <w:bookmarkEnd w:id="6224"/>
      <w:r>
        <w:rPr>
          <w:rtl/>
        </w:rPr>
        <w:t xml:space="preserve">חשוב </w:t>
      </w:r>
      <w:bookmarkStart w:id="6225" w:name="_ETM_Q14_540359"/>
      <w:bookmarkEnd w:id="6225"/>
      <w:r>
        <w:rPr>
          <w:rtl/>
        </w:rPr>
        <w:t>מאוד</w:t>
      </w:r>
      <w:r>
        <w:rPr>
          <w:rFonts w:hint="cs"/>
          <w:rtl/>
        </w:rPr>
        <w:t>.</w:t>
      </w:r>
      <w:r>
        <w:rPr>
          <w:rtl/>
        </w:rPr>
        <w:t xml:space="preserve"> </w:t>
      </w:r>
      <w:bookmarkStart w:id="6226" w:name="_ETM_Q14_541139"/>
      <w:bookmarkEnd w:id="6226"/>
      <w:r>
        <w:rPr>
          <w:rtl/>
        </w:rPr>
        <w:t xml:space="preserve">יש </w:t>
      </w:r>
      <w:bookmarkStart w:id="6227" w:name="_ETM_Q14_541319"/>
      <w:bookmarkEnd w:id="6227"/>
      <w:r>
        <w:rPr>
          <w:rtl/>
        </w:rPr>
        <w:t xml:space="preserve">לך </w:t>
      </w:r>
      <w:bookmarkStart w:id="6228" w:name="_ETM_Q14_541499"/>
      <w:bookmarkEnd w:id="6228"/>
      <w:r>
        <w:rPr>
          <w:rtl/>
        </w:rPr>
        <w:t>מפקח</w:t>
      </w:r>
      <w:r>
        <w:rPr>
          <w:rFonts w:hint="cs"/>
          <w:rtl/>
        </w:rPr>
        <w:t xml:space="preserve"> – הרי</w:t>
      </w:r>
      <w:bookmarkStart w:id="6229" w:name="_ETM_Q14_541979"/>
      <w:bookmarkEnd w:id="6229"/>
      <w:r>
        <w:rPr>
          <w:rFonts w:hint="cs"/>
          <w:rtl/>
        </w:rPr>
        <w:t xml:space="preserve"> </w:t>
      </w:r>
      <w:bookmarkStart w:id="6230" w:name="_ETM_Q14_542100"/>
      <w:bookmarkEnd w:id="6230"/>
      <w:r>
        <w:rPr>
          <w:rtl/>
        </w:rPr>
        <w:t xml:space="preserve">כל </w:t>
      </w:r>
      <w:bookmarkStart w:id="6231" w:name="_ETM_Q14_542279"/>
      <w:bookmarkEnd w:id="6231"/>
      <w:r>
        <w:rPr>
          <w:rtl/>
        </w:rPr>
        <w:t>נו</w:t>
      </w:r>
      <w:r>
        <w:rPr>
          <w:rFonts w:hint="cs"/>
          <w:rtl/>
        </w:rPr>
        <w:t>סע</w:t>
      </w:r>
      <w:r>
        <w:rPr>
          <w:rtl/>
        </w:rPr>
        <w:t xml:space="preserve"> </w:t>
      </w:r>
      <w:bookmarkStart w:id="6232" w:name="_ETM_Q14_542579"/>
      <w:bookmarkEnd w:id="6232"/>
      <w:r>
        <w:rPr>
          <w:rFonts w:hint="cs"/>
          <w:rtl/>
        </w:rPr>
        <w:t>נ</w:t>
      </w:r>
      <w:r>
        <w:rPr>
          <w:rtl/>
        </w:rPr>
        <w:t xml:space="preserve">הפך </w:t>
      </w:r>
      <w:bookmarkStart w:id="6233" w:name="_ETM_Q14_542909"/>
      <w:bookmarkEnd w:id="6233"/>
      <w:r>
        <w:rPr>
          <w:rtl/>
        </w:rPr>
        <w:t xml:space="preserve">לסוג </w:t>
      </w:r>
      <w:bookmarkStart w:id="6234" w:name="_ETM_Q14_543719"/>
      <w:bookmarkEnd w:id="6234"/>
      <w:r>
        <w:rPr>
          <w:rtl/>
        </w:rPr>
        <w:t xml:space="preserve">של </w:t>
      </w:r>
      <w:bookmarkStart w:id="6235" w:name="_ETM_Q14_543869"/>
      <w:bookmarkEnd w:id="6235"/>
      <w:r>
        <w:rPr>
          <w:rtl/>
        </w:rPr>
        <w:t>מפקח</w:t>
      </w:r>
      <w:r w:rsidR="004D5D2E">
        <w:rPr>
          <w:rFonts w:hint="cs"/>
          <w:rtl/>
        </w:rPr>
        <w:t>,</w:t>
      </w:r>
      <w:r>
        <w:rPr>
          <w:rFonts w:hint="cs"/>
          <w:rtl/>
        </w:rPr>
        <w:t>.</w:t>
      </w:r>
      <w:bookmarkStart w:id="6236" w:name="_ETM_Q14_544202"/>
      <w:bookmarkStart w:id="6237" w:name="_ETM_Q14_544362"/>
      <w:bookmarkStart w:id="6238" w:name="_ETM_Q14_544391"/>
      <w:bookmarkStart w:id="6239" w:name="_ETM_Q14_544465"/>
      <w:bookmarkStart w:id="6240" w:name="_ETM_Q14_544710"/>
      <w:bookmarkEnd w:id="6236"/>
      <w:bookmarkEnd w:id="6237"/>
      <w:bookmarkEnd w:id="6238"/>
      <w:bookmarkEnd w:id="6239"/>
      <w:bookmarkEnd w:id="6240"/>
      <w:r>
        <w:rPr>
          <w:rFonts w:hint="cs"/>
          <w:rtl/>
        </w:rPr>
        <w:t xml:space="preserve"> </w:t>
      </w:r>
      <w:r>
        <w:rPr>
          <w:rtl/>
        </w:rPr>
        <w:t xml:space="preserve">ולכן </w:t>
      </w:r>
      <w:bookmarkStart w:id="6241" w:name="_ETM_Q14_545579"/>
      <w:bookmarkEnd w:id="6241"/>
      <w:r>
        <w:rPr>
          <w:rtl/>
        </w:rPr>
        <w:t xml:space="preserve">הדרישה </w:t>
      </w:r>
      <w:bookmarkStart w:id="6242" w:name="_ETM_Q14_546450"/>
      <w:bookmarkEnd w:id="6242"/>
      <w:r>
        <w:rPr>
          <w:rFonts w:hint="cs"/>
          <w:rtl/>
        </w:rPr>
        <w:t>וה</w:t>
      </w:r>
      <w:r>
        <w:rPr>
          <w:rtl/>
        </w:rPr>
        <w:t xml:space="preserve">פיקוח </w:t>
      </w:r>
      <w:bookmarkStart w:id="6243" w:name="_ETM_Q14_547369"/>
      <w:bookmarkStart w:id="6244" w:name="_ETM_Q14_547639"/>
      <w:bookmarkEnd w:id="6243"/>
      <w:bookmarkEnd w:id="6244"/>
      <w:r>
        <w:rPr>
          <w:rFonts w:hint="cs"/>
          <w:rtl/>
        </w:rPr>
        <w:t xml:space="preserve">הם </w:t>
      </w:r>
      <w:r>
        <w:rPr>
          <w:rtl/>
        </w:rPr>
        <w:t xml:space="preserve">חשובים </w:t>
      </w:r>
      <w:bookmarkStart w:id="6245" w:name="_ETM_Q14_548119"/>
      <w:bookmarkEnd w:id="6245"/>
      <w:r>
        <w:rPr>
          <w:rtl/>
        </w:rPr>
        <w:t>מאוד</w:t>
      </w:r>
      <w:r>
        <w:rPr>
          <w:rFonts w:hint="cs"/>
          <w:rtl/>
        </w:rPr>
        <w:t>.</w:t>
      </w:r>
      <w:r>
        <w:rPr>
          <w:rtl/>
        </w:rPr>
        <w:t xml:space="preserve"> </w:t>
      </w:r>
      <w:bookmarkStart w:id="6246" w:name="_ETM_Q14_548420"/>
      <w:bookmarkEnd w:id="6246"/>
      <w:r>
        <w:rPr>
          <w:rtl/>
        </w:rPr>
        <w:t xml:space="preserve">הסברתי </w:t>
      </w:r>
      <w:bookmarkStart w:id="6247" w:name="_ETM_Q14_548779"/>
      <w:bookmarkEnd w:id="6247"/>
      <w:r>
        <w:rPr>
          <w:rtl/>
        </w:rPr>
        <w:t xml:space="preserve">לך </w:t>
      </w:r>
      <w:bookmarkStart w:id="6248" w:name="_ETM_Q14_548929"/>
      <w:bookmarkEnd w:id="6248"/>
      <w:r>
        <w:rPr>
          <w:rtl/>
        </w:rPr>
        <w:t xml:space="preserve">גם </w:t>
      </w:r>
      <w:bookmarkStart w:id="6249" w:name="_ETM_Q14_549319"/>
      <w:bookmarkEnd w:id="6249"/>
      <w:r>
        <w:rPr>
          <w:rFonts w:hint="cs"/>
          <w:rtl/>
        </w:rPr>
        <w:t xml:space="preserve">למה </w:t>
      </w:r>
      <w:r>
        <w:rPr>
          <w:rtl/>
        </w:rPr>
        <w:t xml:space="preserve">אנחנו </w:t>
      </w:r>
      <w:bookmarkStart w:id="6250" w:name="_ETM_Q14_549589"/>
      <w:bookmarkEnd w:id="6250"/>
      <w:r>
        <w:rPr>
          <w:rtl/>
        </w:rPr>
        <w:t xml:space="preserve">רואים </w:t>
      </w:r>
      <w:bookmarkStart w:id="6251" w:name="_ETM_Q14_549770"/>
      <w:bookmarkEnd w:id="6251"/>
      <w:r>
        <w:rPr>
          <w:rtl/>
        </w:rPr>
        <w:t xml:space="preserve">את </w:t>
      </w:r>
      <w:bookmarkStart w:id="6252" w:name="_ETM_Q14_549859"/>
      <w:bookmarkEnd w:id="6252"/>
      <w:r>
        <w:rPr>
          <w:rtl/>
        </w:rPr>
        <w:t>זה</w:t>
      </w:r>
      <w:r>
        <w:rPr>
          <w:rFonts w:hint="cs"/>
          <w:rtl/>
        </w:rPr>
        <w:t>.</w:t>
      </w:r>
    </w:p>
    <w:p w:rsidR="008873CC" w:rsidRDefault="008873CC" w:rsidP="00787A7E">
      <w:pPr>
        <w:rPr>
          <w:rtl/>
        </w:rPr>
      </w:pPr>
      <w:bookmarkStart w:id="6253" w:name="_ETM_Q14_546551"/>
      <w:bookmarkStart w:id="6254" w:name="_ETM_Q14_546668"/>
      <w:bookmarkEnd w:id="6253"/>
      <w:bookmarkEnd w:id="6254"/>
    </w:p>
    <w:p w:rsidR="008873CC" w:rsidRDefault="008873CC" w:rsidP="004D5D2E">
      <w:pPr>
        <w:rPr>
          <w:rtl/>
        </w:rPr>
      </w:pPr>
      <w:bookmarkStart w:id="6255" w:name="_ETM_Q14_546728"/>
      <w:bookmarkStart w:id="6256" w:name="_ETM_Q14_546837"/>
      <w:bookmarkEnd w:id="6255"/>
      <w:bookmarkEnd w:id="6256"/>
      <w:r>
        <w:rPr>
          <w:rtl/>
        </w:rPr>
        <w:t xml:space="preserve"> </w:t>
      </w:r>
      <w:bookmarkStart w:id="6257" w:name="_ETM_Q14_549950"/>
      <w:bookmarkEnd w:id="6257"/>
      <w:r>
        <w:rPr>
          <w:rtl/>
        </w:rPr>
        <w:t xml:space="preserve">ולכן </w:t>
      </w:r>
      <w:bookmarkStart w:id="6258" w:name="_ETM_Q14_550670"/>
      <w:bookmarkEnd w:id="6258"/>
      <w:r>
        <w:rPr>
          <w:rtl/>
        </w:rPr>
        <w:t>המשרד</w:t>
      </w:r>
      <w:r>
        <w:rPr>
          <w:rFonts w:hint="cs"/>
          <w:rtl/>
        </w:rPr>
        <w:t>,</w:t>
      </w:r>
      <w:r>
        <w:rPr>
          <w:rtl/>
        </w:rPr>
        <w:t xml:space="preserve"> </w:t>
      </w:r>
      <w:bookmarkStart w:id="6259" w:name="_ETM_Q14_551299"/>
      <w:bookmarkEnd w:id="6259"/>
      <w:r>
        <w:rPr>
          <w:rtl/>
        </w:rPr>
        <w:t xml:space="preserve">רשות </w:t>
      </w:r>
      <w:bookmarkStart w:id="6260" w:name="_ETM_Q14_551779"/>
      <w:bookmarkEnd w:id="6260"/>
      <w:r>
        <w:rPr>
          <w:rtl/>
        </w:rPr>
        <w:t xml:space="preserve">התחבורה </w:t>
      </w:r>
      <w:bookmarkStart w:id="6261" w:name="_ETM_Q14_552109"/>
      <w:bookmarkEnd w:id="6261"/>
      <w:r>
        <w:rPr>
          <w:rtl/>
        </w:rPr>
        <w:t>הציבורית</w:t>
      </w:r>
      <w:r>
        <w:rPr>
          <w:rFonts w:hint="cs"/>
          <w:rtl/>
        </w:rPr>
        <w:t>,</w:t>
      </w:r>
      <w:r>
        <w:rPr>
          <w:rtl/>
        </w:rPr>
        <w:t xml:space="preserve"> </w:t>
      </w:r>
      <w:bookmarkStart w:id="6262" w:name="_ETM_Q14_552529"/>
      <w:bookmarkStart w:id="6263" w:name="_ETM_Q14_553339"/>
      <w:bookmarkEnd w:id="6262"/>
      <w:bookmarkEnd w:id="6263"/>
      <w:r>
        <w:rPr>
          <w:rtl/>
        </w:rPr>
        <w:t xml:space="preserve">משקיעה </w:t>
      </w:r>
      <w:bookmarkStart w:id="6264" w:name="_ETM_Q14_553759"/>
      <w:bookmarkEnd w:id="6264"/>
      <w:r>
        <w:rPr>
          <w:rtl/>
        </w:rPr>
        <w:t xml:space="preserve">הרבה </w:t>
      </w:r>
      <w:bookmarkStart w:id="6265" w:name="_ETM_Q14_553999"/>
      <w:bookmarkEnd w:id="6265"/>
      <w:r>
        <w:rPr>
          <w:rtl/>
        </w:rPr>
        <w:t xml:space="preserve">בנושאים </w:t>
      </w:r>
      <w:bookmarkStart w:id="6266" w:name="_ETM_Q14_554839"/>
      <w:bookmarkEnd w:id="6266"/>
      <w:r>
        <w:rPr>
          <w:rtl/>
        </w:rPr>
        <w:t xml:space="preserve">בכלל </w:t>
      </w:r>
      <w:bookmarkStart w:id="6267" w:name="_ETM_Q14_555049"/>
      <w:bookmarkEnd w:id="6267"/>
      <w:r>
        <w:rPr>
          <w:rtl/>
        </w:rPr>
        <w:t>ש</w:t>
      </w:r>
      <w:r>
        <w:rPr>
          <w:rFonts w:hint="cs"/>
          <w:rtl/>
        </w:rPr>
        <w:t xml:space="preserve">ל </w:t>
      </w:r>
      <w:r>
        <w:rPr>
          <w:rtl/>
        </w:rPr>
        <w:t xml:space="preserve">תחבורה </w:t>
      </w:r>
      <w:bookmarkStart w:id="6268" w:name="_ETM_Q14_555439"/>
      <w:bookmarkEnd w:id="6268"/>
      <w:r>
        <w:rPr>
          <w:rtl/>
        </w:rPr>
        <w:t>ציבורית</w:t>
      </w:r>
      <w:r>
        <w:rPr>
          <w:rFonts w:hint="cs"/>
          <w:rtl/>
        </w:rPr>
        <w:t>,</w:t>
      </w:r>
      <w:r>
        <w:rPr>
          <w:rtl/>
        </w:rPr>
        <w:t xml:space="preserve"> </w:t>
      </w:r>
      <w:bookmarkStart w:id="6269" w:name="_ETM_Q14_556249"/>
      <w:bookmarkEnd w:id="6269"/>
      <w:r>
        <w:rPr>
          <w:rtl/>
        </w:rPr>
        <w:t xml:space="preserve">אבל </w:t>
      </w:r>
      <w:bookmarkStart w:id="6270" w:name="_ETM_Q14_556579"/>
      <w:bookmarkEnd w:id="6270"/>
      <w:r>
        <w:rPr>
          <w:rtl/>
        </w:rPr>
        <w:t xml:space="preserve">היא </w:t>
      </w:r>
      <w:bookmarkStart w:id="6271" w:name="_ETM_Q14_556700"/>
      <w:bookmarkEnd w:id="6271"/>
      <w:r>
        <w:rPr>
          <w:rtl/>
        </w:rPr>
        <w:t xml:space="preserve">גם </w:t>
      </w:r>
      <w:bookmarkStart w:id="6272" w:name="_ETM_Q14_556909"/>
      <w:bookmarkEnd w:id="6272"/>
      <w:r>
        <w:rPr>
          <w:rFonts w:hint="cs"/>
          <w:rtl/>
        </w:rPr>
        <w:t>ה</w:t>
      </w:r>
      <w:r>
        <w:rPr>
          <w:rtl/>
        </w:rPr>
        <w:t xml:space="preserve">כינה </w:t>
      </w:r>
      <w:bookmarkStart w:id="6273" w:name="_ETM_Q14_557959"/>
      <w:bookmarkEnd w:id="6273"/>
      <w:r>
        <w:rPr>
          <w:rtl/>
        </w:rPr>
        <w:t xml:space="preserve">תוכנית </w:t>
      </w:r>
      <w:bookmarkStart w:id="6274" w:name="_ETM_Q14_558259"/>
      <w:bookmarkEnd w:id="6274"/>
      <w:r>
        <w:rPr>
          <w:rtl/>
        </w:rPr>
        <w:t xml:space="preserve">רב-שנתית </w:t>
      </w:r>
      <w:bookmarkStart w:id="6275" w:name="_ETM_Q14_558799"/>
      <w:bookmarkEnd w:id="6275"/>
      <w:r>
        <w:rPr>
          <w:rtl/>
        </w:rPr>
        <w:t>להתקנה</w:t>
      </w:r>
      <w:r>
        <w:rPr>
          <w:rFonts w:hint="cs"/>
          <w:rtl/>
        </w:rPr>
        <w:t>,</w:t>
      </w:r>
      <w:r>
        <w:rPr>
          <w:rtl/>
        </w:rPr>
        <w:t xml:space="preserve"> </w:t>
      </w:r>
      <w:bookmarkStart w:id="6276" w:name="_ETM_Q14_559609"/>
      <w:bookmarkEnd w:id="6276"/>
      <w:r>
        <w:rPr>
          <w:rtl/>
        </w:rPr>
        <w:t xml:space="preserve">ניהול </w:t>
      </w:r>
      <w:bookmarkStart w:id="6277" w:name="_ETM_Q14_559939"/>
      <w:bookmarkEnd w:id="6277"/>
      <w:r>
        <w:rPr>
          <w:rtl/>
        </w:rPr>
        <w:t xml:space="preserve">ותחזוקה </w:t>
      </w:r>
      <w:bookmarkStart w:id="6278" w:name="_ETM_Q14_560420"/>
      <w:bookmarkEnd w:id="6278"/>
      <w:r>
        <w:rPr>
          <w:rtl/>
        </w:rPr>
        <w:t xml:space="preserve">של </w:t>
      </w:r>
      <w:bookmarkStart w:id="6279" w:name="_ETM_Q14_560599"/>
      <w:bookmarkEnd w:id="6279"/>
      <w:r>
        <w:rPr>
          <w:rtl/>
        </w:rPr>
        <w:t xml:space="preserve">שילוט </w:t>
      </w:r>
      <w:bookmarkStart w:id="6280" w:name="_ETM_Q14_561469"/>
      <w:bookmarkStart w:id="6281" w:name="_ETM_Q14_562039"/>
      <w:bookmarkEnd w:id="6280"/>
      <w:bookmarkEnd w:id="6281"/>
      <w:r>
        <w:rPr>
          <w:rtl/>
        </w:rPr>
        <w:t xml:space="preserve">מתחלף </w:t>
      </w:r>
      <w:bookmarkStart w:id="6282" w:name="_ETM_Q14_562549"/>
      <w:bookmarkEnd w:id="6282"/>
      <w:r>
        <w:rPr>
          <w:rFonts w:hint="cs"/>
          <w:rtl/>
        </w:rPr>
        <w:t xml:space="preserve">בתחנות </w:t>
      </w:r>
      <w:bookmarkStart w:id="6283" w:name="_ETM_Q14_562909"/>
      <w:bookmarkEnd w:id="6283"/>
      <w:r>
        <w:rPr>
          <w:rtl/>
        </w:rPr>
        <w:t>אוטובוסים</w:t>
      </w:r>
      <w:r>
        <w:rPr>
          <w:rFonts w:hint="cs"/>
          <w:rtl/>
        </w:rPr>
        <w:t>.</w:t>
      </w:r>
      <w:bookmarkStart w:id="6284" w:name="_ETM_Q14_563420"/>
      <w:bookmarkEnd w:id="6284"/>
      <w:r>
        <w:rPr>
          <w:rFonts w:hint="cs"/>
          <w:rtl/>
        </w:rPr>
        <w:t xml:space="preserve"> זו </w:t>
      </w:r>
      <w:bookmarkStart w:id="6285" w:name="_ETM_Q14_565279"/>
      <w:bookmarkEnd w:id="6285"/>
      <w:r>
        <w:rPr>
          <w:rtl/>
        </w:rPr>
        <w:t xml:space="preserve">עכשיו </w:t>
      </w:r>
      <w:bookmarkStart w:id="6286" w:name="_ETM_Q14_565939"/>
      <w:bookmarkEnd w:id="6286"/>
      <w:r>
        <w:rPr>
          <w:rtl/>
        </w:rPr>
        <w:t xml:space="preserve">תוכנית </w:t>
      </w:r>
      <w:bookmarkStart w:id="6287" w:name="_ETM_Q14_567050"/>
      <w:bookmarkEnd w:id="6287"/>
      <w:r>
        <w:rPr>
          <w:rtl/>
        </w:rPr>
        <w:t xml:space="preserve">ארצית </w:t>
      </w:r>
      <w:bookmarkStart w:id="6288" w:name="_ETM_Q14_567590"/>
      <w:bookmarkEnd w:id="6288"/>
      <w:r>
        <w:rPr>
          <w:rtl/>
        </w:rPr>
        <w:t xml:space="preserve">שהמשרד </w:t>
      </w:r>
      <w:bookmarkStart w:id="6289" w:name="_ETM_Q14_568460"/>
      <w:bookmarkEnd w:id="6289"/>
      <w:r>
        <w:rPr>
          <w:rtl/>
        </w:rPr>
        <w:t>עשה</w:t>
      </w:r>
      <w:r>
        <w:rPr>
          <w:rFonts w:hint="cs"/>
          <w:rtl/>
        </w:rPr>
        <w:t>,</w:t>
      </w:r>
      <w:r>
        <w:rPr>
          <w:rtl/>
        </w:rPr>
        <w:t xml:space="preserve"> </w:t>
      </w:r>
      <w:bookmarkStart w:id="6290" w:name="_ETM_Q14_568760"/>
      <w:bookmarkEnd w:id="6290"/>
      <w:r>
        <w:rPr>
          <w:rtl/>
        </w:rPr>
        <w:t xml:space="preserve">וזה </w:t>
      </w:r>
      <w:bookmarkStart w:id="6291" w:name="_ETM_Q14_569540"/>
      <w:bookmarkStart w:id="6292" w:name="_ETM_Q14_570260"/>
      <w:bookmarkStart w:id="6293" w:name="_ETM_Q14_570500"/>
      <w:bookmarkEnd w:id="6291"/>
      <w:bookmarkEnd w:id="6292"/>
      <w:bookmarkEnd w:id="6293"/>
      <w:r>
        <w:rPr>
          <w:rFonts w:hint="cs"/>
          <w:rtl/>
        </w:rPr>
        <w:t xml:space="preserve">ייושם </w:t>
      </w:r>
      <w:bookmarkStart w:id="6294" w:name="_ETM_Q14_571520"/>
      <w:bookmarkEnd w:id="6294"/>
      <w:r>
        <w:rPr>
          <w:rtl/>
        </w:rPr>
        <w:t xml:space="preserve">מעבר </w:t>
      </w:r>
      <w:bookmarkStart w:id="6295" w:name="_ETM_Q14_571820"/>
      <w:bookmarkEnd w:id="6295"/>
      <w:r>
        <w:rPr>
          <w:rtl/>
        </w:rPr>
        <w:t xml:space="preserve">למה </w:t>
      </w:r>
      <w:bookmarkStart w:id="6296" w:name="_ETM_Q14_571970"/>
      <w:bookmarkEnd w:id="6296"/>
      <w:r>
        <w:rPr>
          <w:rtl/>
        </w:rPr>
        <w:t xml:space="preserve">שיש </w:t>
      </w:r>
      <w:bookmarkStart w:id="6297" w:name="_ETM_Q14_572570"/>
      <w:bookmarkEnd w:id="6297"/>
      <w:r>
        <w:rPr>
          <w:rtl/>
        </w:rPr>
        <w:t xml:space="preserve">באופן </w:t>
      </w:r>
      <w:bookmarkStart w:id="6298" w:name="_ETM_Q14_572900"/>
      <w:bookmarkEnd w:id="6298"/>
      <w:r>
        <w:rPr>
          <w:rtl/>
        </w:rPr>
        <w:t>כללי</w:t>
      </w:r>
      <w:r>
        <w:rPr>
          <w:rFonts w:hint="cs"/>
          <w:rtl/>
        </w:rPr>
        <w:t>.</w:t>
      </w:r>
    </w:p>
    <w:p w:rsidR="008873CC" w:rsidRDefault="008873CC" w:rsidP="00787A7E">
      <w:pPr>
        <w:rPr>
          <w:rtl/>
        </w:rPr>
      </w:pPr>
      <w:bookmarkStart w:id="6299" w:name="_ETM_Q14_573966"/>
      <w:bookmarkStart w:id="6300" w:name="_ETM_Q14_574093"/>
      <w:bookmarkEnd w:id="6299"/>
      <w:bookmarkEnd w:id="6300"/>
    </w:p>
    <w:p w:rsidR="008873CC" w:rsidRDefault="008873CC" w:rsidP="004D5D2E">
      <w:pPr>
        <w:rPr>
          <w:rtl/>
        </w:rPr>
      </w:pPr>
      <w:bookmarkStart w:id="6301" w:name="_ETM_Q14_574118"/>
      <w:bookmarkStart w:id="6302" w:name="_ETM_Q14_574215"/>
      <w:bookmarkStart w:id="6303" w:name="_ETM_Q14_573200"/>
      <w:bookmarkStart w:id="6304" w:name="_ETM_Q14_574160"/>
      <w:bookmarkStart w:id="6305" w:name="_ETM_Q14_574550"/>
      <w:bookmarkStart w:id="6306" w:name="_ETM_Q14_575450"/>
      <w:bookmarkEnd w:id="6301"/>
      <w:bookmarkEnd w:id="6302"/>
      <w:bookmarkEnd w:id="6303"/>
      <w:bookmarkEnd w:id="6304"/>
      <w:bookmarkEnd w:id="6305"/>
      <w:bookmarkEnd w:id="6306"/>
      <w:r>
        <w:rPr>
          <w:rFonts w:hint="cs"/>
          <w:rtl/>
        </w:rPr>
        <w:t xml:space="preserve">עכשיו, </w:t>
      </w:r>
      <w:bookmarkStart w:id="6307" w:name="_ETM_Q14_577120"/>
      <w:bookmarkEnd w:id="6307"/>
      <w:r>
        <w:rPr>
          <w:rFonts w:hint="cs"/>
          <w:rtl/>
        </w:rPr>
        <w:t xml:space="preserve">הסרת שלטים </w:t>
      </w:r>
      <w:r w:rsidR="004D5D2E">
        <w:rPr>
          <w:rFonts w:hint="eastAsia"/>
          <w:rtl/>
        </w:rPr>
        <w:t xml:space="preserve">– </w:t>
      </w:r>
      <w:r>
        <w:rPr>
          <w:rtl/>
        </w:rPr>
        <w:t xml:space="preserve">המשרד </w:t>
      </w:r>
      <w:bookmarkStart w:id="6308" w:name="_ETM_Q14_575930"/>
      <w:bookmarkEnd w:id="6308"/>
      <w:r>
        <w:rPr>
          <w:rtl/>
        </w:rPr>
        <w:t xml:space="preserve">לא </w:t>
      </w:r>
      <w:bookmarkStart w:id="6309" w:name="_ETM_Q14_575990"/>
      <w:bookmarkEnd w:id="6309"/>
      <w:r>
        <w:rPr>
          <w:rtl/>
        </w:rPr>
        <w:t xml:space="preserve">יודע </w:t>
      </w:r>
      <w:bookmarkStart w:id="6310" w:name="_ETM_Q14_576409"/>
      <w:bookmarkEnd w:id="6310"/>
      <w:r>
        <w:rPr>
          <w:rtl/>
        </w:rPr>
        <w:t xml:space="preserve">באופן </w:t>
      </w:r>
      <w:bookmarkStart w:id="6311" w:name="_ETM_Q14_577220"/>
      <w:bookmarkEnd w:id="6311"/>
      <w:r>
        <w:rPr>
          <w:rtl/>
        </w:rPr>
        <w:t xml:space="preserve">נקודתי </w:t>
      </w:r>
      <w:bookmarkStart w:id="6312" w:name="_ETM_Q14_578089"/>
      <w:bookmarkEnd w:id="6312"/>
      <w:r>
        <w:rPr>
          <w:rtl/>
        </w:rPr>
        <w:t>שיש</w:t>
      </w:r>
      <w:r>
        <w:rPr>
          <w:rFonts w:hint="cs"/>
          <w:rtl/>
        </w:rPr>
        <w:t xml:space="preserve"> שלט שהוסר. </w:t>
      </w:r>
      <w:bookmarkStart w:id="6313" w:name="_ETM_Q14_578630"/>
      <w:bookmarkStart w:id="6314" w:name="_ETM_Q14_579439"/>
      <w:bookmarkEnd w:id="6313"/>
      <w:bookmarkEnd w:id="6314"/>
      <w:r>
        <w:rPr>
          <w:rtl/>
        </w:rPr>
        <w:t xml:space="preserve">יש </w:t>
      </w:r>
      <w:bookmarkStart w:id="6315" w:name="_ETM_Q14_579890"/>
      <w:bookmarkStart w:id="6316" w:name="_ETM_Q14_580189"/>
      <w:bookmarkEnd w:id="6315"/>
      <w:bookmarkEnd w:id="6316"/>
      <w:r>
        <w:rPr>
          <w:rFonts w:hint="cs"/>
          <w:rtl/>
        </w:rPr>
        <w:t xml:space="preserve">שלטים שהוסרו </w:t>
      </w:r>
      <w:bookmarkStart w:id="6317" w:name="_ETM_Q14_580670"/>
      <w:bookmarkEnd w:id="6317"/>
      <w:r>
        <w:rPr>
          <w:rtl/>
        </w:rPr>
        <w:t xml:space="preserve">מכוח </w:t>
      </w:r>
      <w:bookmarkStart w:id="6318" w:name="_ETM_Q14_581029"/>
      <w:bookmarkEnd w:id="6318"/>
      <w:r>
        <w:rPr>
          <w:rtl/>
        </w:rPr>
        <w:t xml:space="preserve">כמה </w:t>
      </w:r>
      <w:bookmarkStart w:id="6319" w:name="_ETM_Q14_581270"/>
      <w:bookmarkEnd w:id="6319"/>
      <w:r>
        <w:rPr>
          <w:rtl/>
        </w:rPr>
        <w:t>נסיבות</w:t>
      </w:r>
      <w:r>
        <w:rPr>
          <w:rFonts w:hint="cs"/>
          <w:rtl/>
        </w:rPr>
        <w:t>.</w:t>
      </w:r>
      <w:r>
        <w:rPr>
          <w:rtl/>
        </w:rPr>
        <w:t xml:space="preserve"> </w:t>
      </w:r>
      <w:bookmarkStart w:id="6320" w:name="_ETM_Q14_582140"/>
      <w:bookmarkEnd w:id="6320"/>
      <w:r>
        <w:rPr>
          <w:rtl/>
        </w:rPr>
        <w:t xml:space="preserve">הנסיבות </w:t>
      </w:r>
      <w:bookmarkStart w:id="6321" w:name="_ETM_Q14_582560"/>
      <w:bookmarkEnd w:id="6321"/>
      <w:r>
        <w:rPr>
          <w:rtl/>
        </w:rPr>
        <w:t>הראשונות</w:t>
      </w:r>
      <w:r>
        <w:rPr>
          <w:rFonts w:hint="cs"/>
          <w:rtl/>
        </w:rPr>
        <w:t>,</w:t>
      </w:r>
      <w:r>
        <w:rPr>
          <w:rtl/>
        </w:rPr>
        <w:t xml:space="preserve"> </w:t>
      </w:r>
      <w:bookmarkStart w:id="6322" w:name="_ETM_Q14_583219"/>
      <w:bookmarkEnd w:id="6322"/>
      <w:r>
        <w:rPr>
          <w:rtl/>
        </w:rPr>
        <w:t xml:space="preserve">במיוחד </w:t>
      </w:r>
      <w:bookmarkStart w:id="6323" w:name="_ETM_Q14_583700"/>
      <w:bookmarkEnd w:id="6323"/>
      <w:r>
        <w:rPr>
          <w:rtl/>
        </w:rPr>
        <w:t xml:space="preserve">אם </w:t>
      </w:r>
      <w:bookmarkStart w:id="6324" w:name="_ETM_Q14_583850"/>
      <w:bookmarkEnd w:id="6324"/>
      <w:r>
        <w:rPr>
          <w:rtl/>
        </w:rPr>
        <w:t xml:space="preserve">דיברת </w:t>
      </w:r>
      <w:bookmarkStart w:id="6325" w:name="_ETM_Q14_584210"/>
      <w:bookmarkEnd w:id="6325"/>
      <w:r>
        <w:rPr>
          <w:rtl/>
        </w:rPr>
        <w:t xml:space="preserve">על </w:t>
      </w:r>
      <w:bookmarkStart w:id="6326" w:name="_ETM_Q14_584299"/>
      <w:bookmarkEnd w:id="6326"/>
      <w:r>
        <w:rPr>
          <w:rtl/>
        </w:rPr>
        <w:t xml:space="preserve">כנפי </w:t>
      </w:r>
      <w:bookmarkStart w:id="6327" w:name="_ETM_Q14_584600"/>
      <w:bookmarkEnd w:id="6327"/>
      <w:r>
        <w:rPr>
          <w:rtl/>
        </w:rPr>
        <w:t>נשרים</w:t>
      </w:r>
      <w:r>
        <w:rPr>
          <w:rFonts w:hint="cs"/>
          <w:rtl/>
        </w:rPr>
        <w:t>,</w:t>
      </w:r>
      <w:r>
        <w:rPr>
          <w:rtl/>
        </w:rPr>
        <w:t xml:space="preserve"> </w:t>
      </w:r>
      <w:bookmarkStart w:id="6328" w:name="_ETM_Q14_585109"/>
      <w:bookmarkEnd w:id="6328"/>
      <w:r>
        <w:rPr>
          <w:rtl/>
        </w:rPr>
        <w:t xml:space="preserve">ואולי </w:t>
      </w:r>
      <w:bookmarkStart w:id="6329" w:name="_ETM_Q14_585439"/>
      <w:bookmarkEnd w:id="6329"/>
      <w:r>
        <w:rPr>
          <w:rtl/>
        </w:rPr>
        <w:t xml:space="preserve">גם </w:t>
      </w:r>
      <w:bookmarkStart w:id="6330" w:name="_ETM_Q14_586369"/>
      <w:bookmarkEnd w:id="6330"/>
      <w:r>
        <w:rPr>
          <w:rtl/>
        </w:rPr>
        <w:t>ב</w:t>
      </w:r>
      <w:r>
        <w:rPr>
          <w:rFonts w:hint="cs"/>
          <w:rtl/>
        </w:rPr>
        <w:t xml:space="preserve">רחוב זקס או </w:t>
      </w:r>
      <w:bookmarkStart w:id="6331" w:name="_ETM_Q14_586729"/>
      <w:bookmarkStart w:id="6332" w:name="_ETM_Q14_587179"/>
      <w:bookmarkStart w:id="6333" w:name="_ETM_Q14_587329"/>
      <w:bookmarkStart w:id="6334" w:name="_ETM_Q14_587420"/>
      <w:bookmarkStart w:id="6335" w:name="_ETM_Q14_587719"/>
      <w:bookmarkEnd w:id="6331"/>
      <w:bookmarkEnd w:id="6332"/>
      <w:bookmarkEnd w:id="6333"/>
      <w:bookmarkEnd w:id="6334"/>
      <w:bookmarkEnd w:id="6335"/>
      <w:r>
        <w:rPr>
          <w:rtl/>
        </w:rPr>
        <w:t xml:space="preserve">באזור </w:t>
      </w:r>
      <w:bookmarkStart w:id="6336" w:name="_ETM_Q14_588109"/>
      <w:bookmarkEnd w:id="6336"/>
      <w:r>
        <w:rPr>
          <w:rtl/>
        </w:rPr>
        <w:t>שמ</w:t>
      </w:r>
      <w:r>
        <w:rPr>
          <w:rFonts w:hint="cs"/>
          <w:rtl/>
        </w:rPr>
        <w:t>ואל</w:t>
      </w:r>
      <w:r>
        <w:rPr>
          <w:rtl/>
        </w:rPr>
        <w:t xml:space="preserve"> </w:t>
      </w:r>
      <w:bookmarkStart w:id="6337" w:name="_ETM_Q14_588289"/>
      <w:bookmarkEnd w:id="6337"/>
      <w:r>
        <w:rPr>
          <w:rtl/>
        </w:rPr>
        <w:t>הנביא</w:t>
      </w:r>
      <w:r>
        <w:rPr>
          <w:rFonts w:hint="cs"/>
          <w:rtl/>
        </w:rPr>
        <w:t xml:space="preserve"> –</w:t>
      </w:r>
      <w:r>
        <w:rPr>
          <w:rtl/>
        </w:rPr>
        <w:t xml:space="preserve"> </w:t>
      </w:r>
      <w:bookmarkStart w:id="6338" w:name="_ETM_Q14_589029"/>
      <w:bookmarkEnd w:id="6338"/>
      <w:r>
        <w:rPr>
          <w:rtl/>
        </w:rPr>
        <w:t xml:space="preserve">זה </w:t>
      </w:r>
      <w:bookmarkStart w:id="6339" w:name="_ETM_Q14_589270"/>
      <w:bookmarkEnd w:id="6339"/>
      <w:r>
        <w:rPr>
          <w:rtl/>
        </w:rPr>
        <w:t xml:space="preserve">לא </w:t>
      </w:r>
      <w:bookmarkStart w:id="6340" w:name="_ETM_Q14_589390"/>
      <w:bookmarkEnd w:id="6340"/>
      <w:r>
        <w:rPr>
          <w:rtl/>
        </w:rPr>
        <w:t>בדיוק</w:t>
      </w:r>
      <w:r w:rsidR="004D5D2E">
        <w:rPr>
          <w:rFonts w:hint="cs"/>
          <w:rtl/>
        </w:rPr>
        <w:t>,</w:t>
      </w:r>
      <w:r>
        <w:rPr>
          <w:rtl/>
        </w:rPr>
        <w:t xml:space="preserve"> </w:t>
      </w:r>
      <w:bookmarkStart w:id="6341" w:name="_ETM_Q14_589690"/>
      <w:bookmarkEnd w:id="6341"/>
      <w:r>
        <w:rPr>
          <w:rtl/>
        </w:rPr>
        <w:t xml:space="preserve">אולי </w:t>
      </w:r>
      <w:bookmarkStart w:id="6342" w:name="_ETM_Q14_589840"/>
      <w:bookmarkEnd w:id="6342"/>
      <w:r w:rsidR="004D5D2E">
        <w:rPr>
          <w:rFonts w:hint="cs"/>
          <w:rtl/>
        </w:rPr>
        <w:t>בר-</w:t>
      </w:r>
      <w:r>
        <w:rPr>
          <w:rFonts w:hint="cs"/>
          <w:rtl/>
        </w:rPr>
        <w:t xml:space="preserve">אילן </w:t>
      </w:r>
      <w:bookmarkStart w:id="6343" w:name="_ETM_Q14_584175"/>
      <w:bookmarkEnd w:id="6343"/>
      <w:r>
        <w:rPr>
          <w:rFonts w:hint="cs"/>
          <w:rtl/>
        </w:rPr>
        <w:t xml:space="preserve">– </w:t>
      </w:r>
      <w:bookmarkStart w:id="6344" w:name="_ETM_Q14_590200"/>
      <w:bookmarkEnd w:id="6344"/>
      <w:r>
        <w:rPr>
          <w:rtl/>
        </w:rPr>
        <w:t xml:space="preserve">זה </w:t>
      </w:r>
      <w:bookmarkStart w:id="6345" w:name="_ETM_Q14_590320"/>
      <w:bookmarkEnd w:id="6345"/>
      <w:r>
        <w:rPr>
          <w:rtl/>
        </w:rPr>
        <w:t xml:space="preserve">בגלל </w:t>
      </w:r>
      <w:bookmarkStart w:id="6346" w:name="_ETM_Q14_590620"/>
      <w:bookmarkEnd w:id="6346"/>
      <w:r>
        <w:rPr>
          <w:rFonts w:hint="cs"/>
          <w:rtl/>
        </w:rPr>
        <w:t>ה</w:t>
      </w:r>
      <w:r>
        <w:rPr>
          <w:rtl/>
        </w:rPr>
        <w:t xml:space="preserve">עבודות </w:t>
      </w:r>
      <w:bookmarkStart w:id="6347" w:name="_ETM_Q14_590950"/>
      <w:bookmarkEnd w:id="6347"/>
      <w:r>
        <w:rPr>
          <w:rtl/>
        </w:rPr>
        <w:t>שיש</w:t>
      </w:r>
      <w:r>
        <w:rPr>
          <w:rFonts w:hint="cs"/>
          <w:rtl/>
        </w:rPr>
        <w:t xml:space="preserve"> שם.</w:t>
      </w:r>
      <w:r>
        <w:rPr>
          <w:rtl/>
        </w:rPr>
        <w:t xml:space="preserve"> </w:t>
      </w:r>
      <w:bookmarkStart w:id="6348" w:name="_ETM_Q14_591370"/>
      <w:bookmarkEnd w:id="6348"/>
      <w:r>
        <w:rPr>
          <w:rtl/>
        </w:rPr>
        <w:t xml:space="preserve">כשיש </w:t>
      </w:r>
      <w:bookmarkStart w:id="6349" w:name="_ETM_Q14_591670"/>
      <w:bookmarkEnd w:id="6349"/>
      <w:r>
        <w:rPr>
          <w:rtl/>
        </w:rPr>
        <w:t>עבודות</w:t>
      </w:r>
      <w:r>
        <w:rPr>
          <w:rFonts w:hint="cs"/>
          <w:rtl/>
        </w:rPr>
        <w:t>,</w:t>
      </w:r>
      <w:r>
        <w:rPr>
          <w:rtl/>
        </w:rPr>
        <w:t xml:space="preserve"> </w:t>
      </w:r>
      <w:bookmarkStart w:id="6350" w:name="_ETM_Q14_592210"/>
      <w:bookmarkEnd w:id="6350"/>
      <w:r>
        <w:rPr>
          <w:rtl/>
        </w:rPr>
        <w:t xml:space="preserve">אז </w:t>
      </w:r>
      <w:bookmarkStart w:id="6351" w:name="_ETM_Q14_592390"/>
      <w:bookmarkStart w:id="6352" w:name="_ETM_Q14_592600"/>
      <w:bookmarkEnd w:id="6351"/>
      <w:bookmarkEnd w:id="6352"/>
      <w:r>
        <w:rPr>
          <w:rtl/>
        </w:rPr>
        <w:t xml:space="preserve">מטבע </w:t>
      </w:r>
      <w:bookmarkStart w:id="6353" w:name="_ETM_Q14_592990"/>
      <w:bookmarkEnd w:id="6353"/>
      <w:r>
        <w:rPr>
          <w:rtl/>
        </w:rPr>
        <w:t xml:space="preserve">הדברים </w:t>
      </w:r>
      <w:bookmarkStart w:id="6354" w:name="_ETM_Q14_593770"/>
      <w:bookmarkEnd w:id="6354"/>
      <w:r>
        <w:rPr>
          <w:rtl/>
        </w:rPr>
        <w:t xml:space="preserve">יש </w:t>
      </w:r>
      <w:bookmarkStart w:id="6355" w:name="_ETM_Q14_594070"/>
      <w:bookmarkEnd w:id="6355"/>
      <w:r>
        <w:rPr>
          <w:rtl/>
        </w:rPr>
        <w:t xml:space="preserve">גם </w:t>
      </w:r>
      <w:bookmarkStart w:id="6356" w:name="_ETM_Q14_595270"/>
      <w:bookmarkStart w:id="6357" w:name="_ETM_Q14_595570"/>
      <w:bookmarkStart w:id="6358" w:name="_ETM_Q14_595930"/>
      <w:bookmarkEnd w:id="6356"/>
      <w:bookmarkEnd w:id="6357"/>
      <w:bookmarkEnd w:id="6358"/>
      <w:r>
        <w:rPr>
          <w:rFonts w:hint="cs"/>
          <w:rtl/>
        </w:rPr>
        <w:t xml:space="preserve">הסרה </w:t>
      </w:r>
      <w:r>
        <w:rPr>
          <w:rtl/>
        </w:rPr>
        <w:t xml:space="preserve">של </w:t>
      </w:r>
      <w:bookmarkStart w:id="6359" w:name="_ETM_Q14_596380"/>
      <w:bookmarkEnd w:id="6359"/>
      <w:r>
        <w:rPr>
          <w:rtl/>
        </w:rPr>
        <w:t xml:space="preserve">התחנות </w:t>
      </w:r>
      <w:bookmarkStart w:id="6360" w:name="_ETM_Q14_596860"/>
      <w:bookmarkEnd w:id="6360"/>
      <w:r>
        <w:rPr>
          <w:rtl/>
        </w:rPr>
        <w:t>האלה</w:t>
      </w:r>
      <w:r>
        <w:rPr>
          <w:rFonts w:hint="cs"/>
          <w:rtl/>
        </w:rPr>
        <w:t>,</w:t>
      </w:r>
      <w:r>
        <w:rPr>
          <w:rtl/>
        </w:rPr>
        <w:t xml:space="preserve"> </w:t>
      </w:r>
      <w:bookmarkStart w:id="6361" w:name="_ETM_Q14_597130"/>
      <w:bookmarkEnd w:id="6361"/>
      <w:r>
        <w:rPr>
          <w:rtl/>
        </w:rPr>
        <w:t xml:space="preserve">הזזה </w:t>
      </w:r>
      <w:bookmarkStart w:id="6362" w:name="_ETM_Q14_597460"/>
      <w:bookmarkEnd w:id="6362"/>
      <w:r>
        <w:rPr>
          <w:rtl/>
        </w:rPr>
        <w:t xml:space="preserve">של </w:t>
      </w:r>
      <w:bookmarkStart w:id="6363" w:name="_ETM_Q14_597610"/>
      <w:bookmarkEnd w:id="6363"/>
      <w:r>
        <w:rPr>
          <w:rtl/>
        </w:rPr>
        <w:t xml:space="preserve">התחנות </w:t>
      </w:r>
      <w:bookmarkStart w:id="6364" w:name="_ETM_Q14_598029"/>
      <w:bookmarkEnd w:id="6364"/>
      <w:r>
        <w:rPr>
          <w:rtl/>
        </w:rPr>
        <w:t>האלה</w:t>
      </w:r>
      <w:r>
        <w:rPr>
          <w:rFonts w:hint="cs"/>
          <w:rtl/>
        </w:rPr>
        <w:t>.</w:t>
      </w:r>
      <w:r>
        <w:rPr>
          <w:rtl/>
        </w:rPr>
        <w:t xml:space="preserve"> </w:t>
      </w:r>
      <w:bookmarkStart w:id="6365" w:name="_ETM_Q14_598600"/>
      <w:bookmarkEnd w:id="6365"/>
      <w:r>
        <w:rPr>
          <w:rtl/>
        </w:rPr>
        <w:t xml:space="preserve">יש </w:t>
      </w:r>
      <w:bookmarkStart w:id="6366" w:name="_ETM_Q14_598840"/>
      <w:bookmarkEnd w:id="6366"/>
      <w:r>
        <w:rPr>
          <w:rFonts w:hint="cs"/>
          <w:rtl/>
        </w:rPr>
        <w:t xml:space="preserve">שם </w:t>
      </w:r>
      <w:r>
        <w:rPr>
          <w:rtl/>
        </w:rPr>
        <w:t>שי</w:t>
      </w:r>
      <w:r>
        <w:rPr>
          <w:rFonts w:hint="cs"/>
          <w:rtl/>
        </w:rPr>
        <w:t>נויים</w:t>
      </w:r>
      <w:r>
        <w:rPr>
          <w:rtl/>
        </w:rPr>
        <w:t xml:space="preserve"> </w:t>
      </w:r>
      <w:bookmarkStart w:id="6367" w:name="_ETM_Q14_599470"/>
      <w:bookmarkEnd w:id="6367"/>
      <w:r>
        <w:rPr>
          <w:rtl/>
        </w:rPr>
        <w:t>גיאומטריים</w:t>
      </w:r>
      <w:r w:rsidR="004D5D2E">
        <w:rPr>
          <w:rFonts w:hint="cs"/>
          <w:rtl/>
        </w:rPr>
        <w:t>,</w:t>
      </w:r>
      <w:r>
        <w:rPr>
          <w:rtl/>
        </w:rPr>
        <w:t xml:space="preserve"> </w:t>
      </w:r>
      <w:bookmarkStart w:id="6368" w:name="_ETM_Q14_600490"/>
      <w:bookmarkEnd w:id="6368"/>
      <w:r>
        <w:rPr>
          <w:rFonts w:hint="cs"/>
          <w:rtl/>
        </w:rPr>
        <w:t xml:space="preserve">כמו </w:t>
      </w:r>
      <w:r>
        <w:rPr>
          <w:rtl/>
        </w:rPr>
        <w:t xml:space="preserve">שעושים </w:t>
      </w:r>
      <w:bookmarkStart w:id="6369" w:name="_ETM_Q14_600940"/>
      <w:bookmarkEnd w:id="6369"/>
      <w:r>
        <w:rPr>
          <w:rtl/>
        </w:rPr>
        <w:t xml:space="preserve">הרבה </w:t>
      </w:r>
      <w:bookmarkStart w:id="6370" w:name="_ETM_Q14_601120"/>
      <w:bookmarkEnd w:id="6370"/>
      <w:r>
        <w:rPr>
          <w:rtl/>
        </w:rPr>
        <w:t xml:space="preserve">פעמים </w:t>
      </w:r>
      <w:bookmarkStart w:id="6371" w:name="_ETM_Q14_601300"/>
      <w:bookmarkEnd w:id="6371"/>
      <w:r>
        <w:rPr>
          <w:rtl/>
        </w:rPr>
        <w:t>בצמתים</w:t>
      </w:r>
      <w:r>
        <w:rPr>
          <w:rFonts w:hint="cs"/>
          <w:rtl/>
        </w:rPr>
        <w:t>,</w:t>
      </w:r>
      <w:r>
        <w:rPr>
          <w:rtl/>
        </w:rPr>
        <w:t xml:space="preserve"> </w:t>
      </w:r>
      <w:bookmarkStart w:id="6372" w:name="_ETM_Q14_601750"/>
      <w:bookmarkEnd w:id="6372"/>
      <w:r w:rsidR="004D5D2E">
        <w:rPr>
          <w:rFonts w:hint="cs"/>
          <w:rtl/>
        </w:rPr>
        <w:t>ו</w:t>
      </w:r>
      <w:r>
        <w:rPr>
          <w:rtl/>
        </w:rPr>
        <w:t xml:space="preserve">אז </w:t>
      </w:r>
      <w:bookmarkStart w:id="6373" w:name="_ETM_Q14_602170"/>
      <w:bookmarkEnd w:id="6373"/>
      <w:r>
        <w:rPr>
          <w:rFonts w:hint="cs"/>
          <w:rtl/>
        </w:rPr>
        <w:t>ל</w:t>
      </w:r>
      <w:r>
        <w:rPr>
          <w:rtl/>
        </w:rPr>
        <w:t xml:space="preserve">איזה </w:t>
      </w:r>
      <w:bookmarkStart w:id="6374" w:name="_ETM_Q14_602860"/>
      <w:bookmarkEnd w:id="6374"/>
      <w:r>
        <w:rPr>
          <w:rtl/>
        </w:rPr>
        <w:t xml:space="preserve">זמן </w:t>
      </w:r>
      <w:bookmarkStart w:id="6375" w:name="_ETM_Q14_603160"/>
      <w:bookmarkEnd w:id="6375"/>
      <w:r>
        <w:rPr>
          <w:rtl/>
        </w:rPr>
        <w:t xml:space="preserve">מסוים </w:t>
      </w:r>
      <w:bookmarkStart w:id="6376" w:name="_ETM_Q14_604229"/>
      <w:bookmarkEnd w:id="6376"/>
      <w:r>
        <w:rPr>
          <w:rtl/>
        </w:rPr>
        <w:t xml:space="preserve">יכול </w:t>
      </w:r>
      <w:bookmarkStart w:id="6377" w:name="_ETM_Q14_604560"/>
      <w:bookmarkEnd w:id="6377"/>
      <w:r>
        <w:rPr>
          <w:rtl/>
        </w:rPr>
        <w:t xml:space="preserve">להיות </w:t>
      </w:r>
      <w:bookmarkStart w:id="6378" w:name="_ETM_Q14_604799"/>
      <w:bookmarkEnd w:id="6378"/>
      <w:r>
        <w:rPr>
          <w:rtl/>
        </w:rPr>
        <w:t>שמסירים</w:t>
      </w:r>
      <w:r>
        <w:rPr>
          <w:rFonts w:hint="cs"/>
          <w:rtl/>
        </w:rPr>
        <w:t>,</w:t>
      </w:r>
      <w:r>
        <w:rPr>
          <w:rtl/>
        </w:rPr>
        <w:t xml:space="preserve"> </w:t>
      </w:r>
      <w:bookmarkStart w:id="6379" w:name="_ETM_Q14_605579"/>
      <w:bookmarkEnd w:id="6379"/>
      <w:r>
        <w:rPr>
          <w:rtl/>
        </w:rPr>
        <w:t xml:space="preserve">אולי </w:t>
      </w:r>
      <w:bookmarkStart w:id="6380" w:name="_ETM_Q14_605819"/>
      <w:bookmarkEnd w:id="6380"/>
      <w:r>
        <w:rPr>
          <w:rtl/>
        </w:rPr>
        <w:t xml:space="preserve">לא </w:t>
      </w:r>
      <w:bookmarkStart w:id="6381" w:name="_ETM_Q14_605909"/>
      <w:bookmarkEnd w:id="6381"/>
      <w:r>
        <w:rPr>
          <w:rtl/>
        </w:rPr>
        <w:t xml:space="preserve">תמיד </w:t>
      </w:r>
      <w:bookmarkStart w:id="6382" w:name="_ETM_Q14_606179"/>
      <w:bookmarkEnd w:id="6382"/>
      <w:r>
        <w:rPr>
          <w:rtl/>
        </w:rPr>
        <w:t xml:space="preserve">זוכרים </w:t>
      </w:r>
      <w:bookmarkStart w:id="6383" w:name="_ETM_Q14_606839"/>
      <w:bookmarkEnd w:id="6383"/>
      <w:r>
        <w:rPr>
          <w:rFonts w:hint="cs"/>
          <w:rtl/>
        </w:rPr>
        <w:t>להחזיר.</w:t>
      </w:r>
      <w:r>
        <w:rPr>
          <w:rtl/>
        </w:rPr>
        <w:t xml:space="preserve"> </w:t>
      </w:r>
      <w:bookmarkStart w:id="6384" w:name="_ETM_Q14_607469"/>
      <w:bookmarkEnd w:id="6384"/>
      <w:r>
        <w:rPr>
          <w:rtl/>
        </w:rPr>
        <w:t xml:space="preserve">אני </w:t>
      </w:r>
      <w:bookmarkStart w:id="6385" w:name="_ETM_Q14_607740"/>
      <w:bookmarkEnd w:id="6385"/>
      <w:r>
        <w:rPr>
          <w:rtl/>
        </w:rPr>
        <w:t xml:space="preserve">מקבל </w:t>
      </w:r>
      <w:bookmarkStart w:id="6386" w:name="_ETM_Q14_608099"/>
      <w:bookmarkEnd w:id="6386"/>
      <w:r>
        <w:rPr>
          <w:rtl/>
        </w:rPr>
        <w:t xml:space="preserve">את </w:t>
      </w:r>
      <w:bookmarkStart w:id="6387" w:name="_ETM_Q14_608189"/>
      <w:bookmarkEnd w:id="6387"/>
      <w:r>
        <w:rPr>
          <w:rtl/>
        </w:rPr>
        <w:t xml:space="preserve">זה </w:t>
      </w:r>
      <w:bookmarkStart w:id="6388" w:name="_ETM_Q14_608670"/>
      <w:bookmarkEnd w:id="6388"/>
      <w:r>
        <w:rPr>
          <w:rtl/>
        </w:rPr>
        <w:t>שצריך</w:t>
      </w:r>
      <w:r>
        <w:rPr>
          <w:rFonts w:hint="cs"/>
          <w:rtl/>
        </w:rPr>
        <w:t xml:space="preserve">. </w:t>
      </w:r>
      <w:bookmarkStart w:id="6389" w:name="_ETM_Q14_609209"/>
      <w:bookmarkStart w:id="6390" w:name="_ETM_Q14_609689"/>
      <w:bookmarkStart w:id="6391" w:name="_ETM_Q14_610110"/>
      <w:bookmarkEnd w:id="6389"/>
      <w:bookmarkEnd w:id="6390"/>
      <w:bookmarkEnd w:id="6391"/>
      <w:r>
        <w:rPr>
          <w:rtl/>
        </w:rPr>
        <w:t xml:space="preserve">אם </w:t>
      </w:r>
      <w:bookmarkStart w:id="6392" w:name="_ETM_Q14_610470"/>
      <w:bookmarkEnd w:id="6392"/>
      <w:r>
        <w:rPr>
          <w:rtl/>
        </w:rPr>
        <w:t xml:space="preserve">תהיה </w:t>
      </w:r>
      <w:bookmarkStart w:id="6393" w:name="_ETM_Q14_610860"/>
      <w:bookmarkEnd w:id="6393"/>
      <w:r>
        <w:rPr>
          <w:rtl/>
        </w:rPr>
        <w:t xml:space="preserve">ספציפי </w:t>
      </w:r>
      <w:bookmarkStart w:id="6394" w:name="_ETM_Q14_611400"/>
      <w:bookmarkEnd w:id="6394"/>
      <w:r>
        <w:rPr>
          <w:rtl/>
        </w:rPr>
        <w:t xml:space="preserve">יותר </w:t>
      </w:r>
      <w:bookmarkStart w:id="6395" w:name="_ETM_Q14_612120"/>
      <w:bookmarkEnd w:id="6395"/>
      <w:r>
        <w:rPr>
          <w:rtl/>
        </w:rPr>
        <w:t xml:space="preserve">אני </w:t>
      </w:r>
      <w:bookmarkStart w:id="6396" w:name="_ETM_Q14_612420"/>
      <w:bookmarkEnd w:id="6396"/>
      <w:r>
        <w:rPr>
          <w:rtl/>
        </w:rPr>
        <w:t xml:space="preserve">גם </w:t>
      </w:r>
      <w:bookmarkStart w:id="6397" w:name="_ETM_Q14_612629"/>
      <w:bookmarkEnd w:id="6397"/>
      <w:r>
        <w:rPr>
          <w:rFonts w:hint="cs"/>
          <w:rtl/>
        </w:rPr>
        <w:t>א</w:t>
      </w:r>
      <w:r>
        <w:rPr>
          <w:rtl/>
        </w:rPr>
        <w:t xml:space="preserve">וכל </w:t>
      </w:r>
      <w:bookmarkStart w:id="6398" w:name="_ETM_Q14_612959"/>
      <w:bookmarkEnd w:id="6398"/>
      <w:r>
        <w:rPr>
          <w:rtl/>
        </w:rPr>
        <w:t xml:space="preserve">לתת </w:t>
      </w:r>
      <w:bookmarkStart w:id="6399" w:name="_ETM_Q14_614390"/>
      <w:bookmarkEnd w:id="6399"/>
      <w:r>
        <w:rPr>
          <w:rtl/>
        </w:rPr>
        <w:t xml:space="preserve">תשובות </w:t>
      </w:r>
      <w:bookmarkStart w:id="6400" w:name="_ETM_Q14_614870"/>
      <w:bookmarkEnd w:id="6400"/>
      <w:r>
        <w:rPr>
          <w:rtl/>
        </w:rPr>
        <w:t>ספציפיות</w:t>
      </w:r>
      <w:r>
        <w:rPr>
          <w:rFonts w:hint="cs"/>
          <w:rtl/>
        </w:rPr>
        <w:t>.</w:t>
      </w:r>
      <w:r>
        <w:rPr>
          <w:rtl/>
        </w:rPr>
        <w:t xml:space="preserve"> </w:t>
      </w:r>
      <w:bookmarkStart w:id="6401" w:name="_ETM_Q14_615470"/>
      <w:bookmarkStart w:id="6402" w:name="_ETM_Q14_615650"/>
      <w:bookmarkEnd w:id="6401"/>
      <w:bookmarkEnd w:id="6402"/>
      <w:r>
        <w:rPr>
          <w:rtl/>
        </w:rPr>
        <w:t xml:space="preserve">בכל </w:t>
      </w:r>
      <w:bookmarkStart w:id="6403" w:name="_ETM_Q14_615830"/>
      <w:bookmarkEnd w:id="6403"/>
      <w:r>
        <w:rPr>
          <w:rtl/>
        </w:rPr>
        <w:t xml:space="preserve">אופן </w:t>
      </w:r>
      <w:bookmarkStart w:id="6404" w:name="_ETM_Q14_616700"/>
      <w:bookmarkEnd w:id="6404"/>
      <w:r>
        <w:rPr>
          <w:rtl/>
        </w:rPr>
        <w:t xml:space="preserve">לא </w:t>
      </w:r>
      <w:bookmarkStart w:id="6405" w:name="_ETM_Q14_617270"/>
      <w:bookmarkEnd w:id="6405"/>
      <w:r>
        <w:rPr>
          <w:rtl/>
        </w:rPr>
        <w:t>ידוע</w:t>
      </w:r>
      <w:r w:rsidR="004D5D2E">
        <w:rPr>
          <w:rFonts w:hint="cs"/>
          <w:rtl/>
        </w:rPr>
        <w:t>,</w:t>
      </w:r>
      <w:r>
        <w:rPr>
          <w:rtl/>
        </w:rPr>
        <w:t xml:space="preserve"> </w:t>
      </w:r>
      <w:bookmarkStart w:id="6406" w:name="_ETM_Q14_617690"/>
      <w:bookmarkEnd w:id="6406"/>
      <w:r>
        <w:rPr>
          <w:rtl/>
        </w:rPr>
        <w:t xml:space="preserve">אבל </w:t>
      </w:r>
      <w:bookmarkStart w:id="6407" w:name="_ETM_Q14_618050"/>
      <w:bookmarkEnd w:id="6407"/>
      <w:r>
        <w:rPr>
          <w:rFonts w:hint="cs"/>
          <w:rtl/>
        </w:rPr>
        <w:t xml:space="preserve">לא סוד </w:t>
      </w:r>
      <w:bookmarkStart w:id="6408" w:name="_ETM_Q14_620016"/>
      <w:bookmarkEnd w:id="6408"/>
      <w:r>
        <w:rPr>
          <w:rFonts w:hint="cs"/>
          <w:rtl/>
        </w:rPr>
        <w:t xml:space="preserve">לך </w:t>
      </w:r>
      <w:bookmarkStart w:id="6409" w:name="_ETM_Q14_618620"/>
      <w:bookmarkStart w:id="6410" w:name="_ETM_Q14_619370"/>
      <w:bookmarkEnd w:id="6409"/>
      <w:bookmarkEnd w:id="6410"/>
      <w:r>
        <w:rPr>
          <w:rtl/>
        </w:rPr>
        <w:t>שב</w:t>
      </w:r>
      <w:bookmarkStart w:id="6411" w:name="_ETM_Q14_619910"/>
      <w:bookmarkEnd w:id="6411"/>
      <w:r>
        <w:rPr>
          <w:rtl/>
        </w:rPr>
        <w:t xml:space="preserve">עיר </w:t>
      </w:r>
      <w:bookmarkStart w:id="6412" w:name="_ETM_Q14_620150"/>
      <w:bookmarkEnd w:id="6412"/>
      <w:r>
        <w:rPr>
          <w:rtl/>
        </w:rPr>
        <w:t>ירושלים</w:t>
      </w:r>
      <w:r>
        <w:rPr>
          <w:rFonts w:hint="cs"/>
          <w:rtl/>
        </w:rPr>
        <w:t>,</w:t>
      </w:r>
      <w:r>
        <w:rPr>
          <w:rtl/>
        </w:rPr>
        <w:t xml:space="preserve"> </w:t>
      </w:r>
      <w:bookmarkStart w:id="6413" w:name="_ETM_Q14_620569"/>
      <w:bookmarkEnd w:id="6413"/>
      <w:r>
        <w:rPr>
          <w:rtl/>
        </w:rPr>
        <w:t xml:space="preserve">שם </w:t>
      </w:r>
      <w:bookmarkStart w:id="6414" w:name="_ETM_Q14_620750"/>
      <w:bookmarkEnd w:id="6414"/>
      <w:r>
        <w:rPr>
          <w:rtl/>
        </w:rPr>
        <w:t xml:space="preserve">אתה </w:t>
      </w:r>
      <w:bookmarkStart w:id="6415" w:name="_ETM_Q14_620900"/>
      <w:bookmarkEnd w:id="6415"/>
      <w:r>
        <w:rPr>
          <w:rtl/>
        </w:rPr>
        <w:t>מ</w:t>
      </w:r>
      <w:r>
        <w:rPr>
          <w:rFonts w:hint="cs"/>
          <w:rtl/>
        </w:rPr>
        <w:t xml:space="preserve">מקד </w:t>
      </w:r>
      <w:bookmarkStart w:id="6416" w:name="_ETM_Q14_621200"/>
      <w:bookmarkEnd w:id="6416"/>
      <w:r>
        <w:rPr>
          <w:rtl/>
        </w:rPr>
        <w:t xml:space="preserve">את </w:t>
      </w:r>
      <w:bookmarkStart w:id="6417" w:name="_ETM_Q14_621290"/>
      <w:bookmarkEnd w:id="6417"/>
      <w:r>
        <w:rPr>
          <w:rtl/>
        </w:rPr>
        <w:t xml:space="preserve">השאלה </w:t>
      </w:r>
      <w:bookmarkStart w:id="6418" w:name="_ETM_Q14_621590"/>
      <w:bookmarkEnd w:id="6418"/>
      <w:r>
        <w:rPr>
          <w:rtl/>
        </w:rPr>
        <w:t>שלך</w:t>
      </w:r>
      <w:r>
        <w:rPr>
          <w:rFonts w:hint="cs"/>
          <w:rtl/>
        </w:rPr>
        <w:t>,</w:t>
      </w:r>
      <w:r>
        <w:rPr>
          <w:rtl/>
        </w:rPr>
        <w:t xml:space="preserve"> </w:t>
      </w:r>
      <w:bookmarkStart w:id="6419" w:name="_ETM_Q14_622130"/>
      <w:bookmarkEnd w:id="6419"/>
      <w:r>
        <w:rPr>
          <w:rtl/>
        </w:rPr>
        <w:t xml:space="preserve">מתקיימות </w:t>
      </w:r>
      <w:bookmarkStart w:id="6420" w:name="_ETM_Q14_622850"/>
      <w:bookmarkEnd w:id="6420"/>
      <w:r>
        <w:rPr>
          <w:rtl/>
        </w:rPr>
        <w:t xml:space="preserve">עבודות </w:t>
      </w:r>
      <w:bookmarkStart w:id="6421" w:name="_ETM_Q14_623240"/>
      <w:bookmarkEnd w:id="6421"/>
      <w:r>
        <w:rPr>
          <w:rFonts w:hint="cs"/>
          <w:rtl/>
        </w:rPr>
        <w:t>ב</w:t>
      </w:r>
      <w:r>
        <w:rPr>
          <w:rtl/>
        </w:rPr>
        <w:t xml:space="preserve">כל </w:t>
      </w:r>
      <w:bookmarkStart w:id="6422" w:name="_ETM_Q14_623569"/>
      <w:bookmarkEnd w:id="6422"/>
      <w:r>
        <w:rPr>
          <w:rtl/>
        </w:rPr>
        <w:t xml:space="preserve">העיר </w:t>
      </w:r>
      <w:bookmarkStart w:id="6423" w:name="_ETM_Q14_624020"/>
      <w:bookmarkEnd w:id="6423"/>
      <w:r w:rsidR="004D5D2E">
        <w:rPr>
          <w:rFonts w:hint="cs"/>
          <w:rtl/>
        </w:rPr>
        <w:t xml:space="preserve">– </w:t>
      </w:r>
      <w:r>
        <w:rPr>
          <w:rtl/>
        </w:rPr>
        <w:t xml:space="preserve">כל </w:t>
      </w:r>
      <w:bookmarkStart w:id="6424" w:name="_ETM_Q14_624260"/>
      <w:bookmarkEnd w:id="6424"/>
      <w:r>
        <w:rPr>
          <w:rtl/>
        </w:rPr>
        <w:t xml:space="preserve">העיר </w:t>
      </w:r>
      <w:bookmarkStart w:id="6425" w:name="_ETM_Q14_624440"/>
      <w:bookmarkEnd w:id="6425"/>
      <w:r>
        <w:rPr>
          <w:rtl/>
        </w:rPr>
        <w:t>עובדת</w:t>
      </w:r>
      <w:r>
        <w:rPr>
          <w:rFonts w:hint="cs"/>
          <w:rtl/>
        </w:rPr>
        <w:t>,</w:t>
      </w:r>
      <w:r>
        <w:rPr>
          <w:rtl/>
        </w:rPr>
        <w:t xml:space="preserve"> </w:t>
      </w:r>
      <w:bookmarkStart w:id="6426" w:name="_ETM_Q14_624830"/>
      <w:bookmarkEnd w:id="6426"/>
      <w:r>
        <w:rPr>
          <w:rtl/>
        </w:rPr>
        <w:t xml:space="preserve">כל </w:t>
      </w:r>
      <w:bookmarkStart w:id="6427" w:name="_ETM_Q14_625010"/>
      <w:bookmarkStart w:id="6428" w:name="_ETM_Q14_625730"/>
      <w:bookmarkStart w:id="6429" w:name="_ETM_Q14_626300"/>
      <w:bookmarkEnd w:id="6427"/>
      <w:bookmarkEnd w:id="6428"/>
      <w:bookmarkEnd w:id="6429"/>
      <w:r>
        <w:rPr>
          <w:rFonts w:hint="cs"/>
          <w:rtl/>
        </w:rPr>
        <w:t xml:space="preserve">העיר נחפרת, </w:t>
      </w:r>
      <w:r>
        <w:rPr>
          <w:rtl/>
        </w:rPr>
        <w:t xml:space="preserve">כל </w:t>
      </w:r>
      <w:bookmarkStart w:id="6430" w:name="_ETM_Q14_626569"/>
      <w:bookmarkEnd w:id="6430"/>
      <w:r>
        <w:rPr>
          <w:rtl/>
        </w:rPr>
        <w:t xml:space="preserve">העיר </w:t>
      </w:r>
      <w:bookmarkStart w:id="6431" w:name="_ETM_Q14_627610"/>
      <w:bookmarkEnd w:id="6431"/>
      <w:r>
        <w:rPr>
          <w:rFonts w:hint="cs"/>
          <w:rtl/>
        </w:rPr>
        <w:t>נסללת</w:t>
      </w:r>
      <w:r w:rsidR="004D5D2E">
        <w:rPr>
          <w:rFonts w:hint="cs"/>
          <w:rtl/>
        </w:rPr>
        <w:t>,</w:t>
      </w:r>
      <w:r>
        <w:rPr>
          <w:rtl/>
        </w:rPr>
        <w:t xml:space="preserve"> </w:t>
      </w:r>
      <w:bookmarkStart w:id="6432" w:name="_ETM_Q14_628390"/>
      <w:bookmarkEnd w:id="6432"/>
      <w:r>
        <w:rPr>
          <w:rtl/>
        </w:rPr>
        <w:t xml:space="preserve">והיא </w:t>
      </w:r>
      <w:bookmarkStart w:id="6433" w:name="_ETM_Q14_629440"/>
      <w:bookmarkEnd w:id="6433"/>
      <w:r>
        <w:rPr>
          <w:rtl/>
        </w:rPr>
        <w:t xml:space="preserve">בשיפוצים </w:t>
      </w:r>
      <w:bookmarkStart w:id="6434" w:name="_ETM_Q14_630910"/>
      <w:bookmarkEnd w:id="6434"/>
      <w:r>
        <w:rPr>
          <w:rFonts w:hint="cs"/>
          <w:rtl/>
        </w:rPr>
        <w:t>וב</w:t>
      </w:r>
      <w:r>
        <w:rPr>
          <w:rtl/>
        </w:rPr>
        <w:t xml:space="preserve">שיפורים </w:t>
      </w:r>
      <w:bookmarkStart w:id="6435" w:name="_ETM_Q14_632200"/>
      <w:bookmarkEnd w:id="6435"/>
      <w:r>
        <w:rPr>
          <w:rtl/>
        </w:rPr>
        <w:t xml:space="preserve">באמת </w:t>
      </w:r>
      <w:bookmarkStart w:id="6436" w:name="_ETM_Q14_633560"/>
      <w:bookmarkStart w:id="6437" w:name="_ETM_Q14_634219"/>
      <w:bookmarkEnd w:id="6436"/>
      <w:bookmarkEnd w:id="6437"/>
      <w:r>
        <w:rPr>
          <w:rtl/>
        </w:rPr>
        <w:t xml:space="preserve">באופן </w:t>
      </w:r>
      <w:bookmarkStart w:id="6438" w:name="_ETM_Q14_634879"/>
      <w:bookmarkEnd w:id="6438"/>
      <w:r>
        <w:rPr>
          <w:rtl/>
        </w:rPr>
        <w:t xml:space="preserve">רחב </w:t>
      </w:r>
      <w:bookmarkStart w:id="6439" w:name="_ETM_Q14_635239"/>
      <w:bookmarkEnd w:id="6439"/>
      <w:r>
        <w:rPr>
          <w:rtl/>
        </w:rPr>
        <w:t xml:space="preserve">ביותר </w:t>
      </w:r>
      <w:bookmarkStart w:id="6440" w:name="_ETM_Q14_635840"/>
      <w:bookmarkEnd w:id="6440"/>
      <w:r>
        <w:rPr>
          <w:rFonts w:hint="cs"/>
          <w:rtl/>
        </w:rPr>
        <w:t>ל</w:t>
      </w:r>
      <w:r>
        <w:rPr>
          <w:rtl/>
        </w:rPr>
        <w:t xml:space="preserve">לא </w:t>
      </w:r>
      <w:bookmarkStart w:id="6441" w:name="_ETM_Q14_636049"/>
      <w:bookmarkEnd w:id="6441"/>
      <w:r>
        <w:rPr>
          <w:rtl/>
        </w:rPr>
        <w:t>תקדים</w:t>
      </w:r>
      <w:r>
        <w:rPr>
          <w:rFonts w:hint="cs"/>
          <w:rtl/>
        </w:rPr>
        <w:t>,</w:t>
      </w:r>
      <w:r>
        <w:rPr>
          <w:rtl/>
        </w:rPr>
        <w:t xml:space="preserve"> </w:t>
      </w:r>
      <w:bookmarkStart w:id="6442" w:name="_ETM_Q14_636680"/>
      <w:bookmarkEnd w:id="6442"/>
      <w:r>
        <w:rPr>
          <w:rFonts w:hint="cs"/>
          <w:rtl/>
        </w:rPr>
        <w:t xml:space="preserve">עד </w:t>
      </w:r>
      <w:r>
        <w:rPr>
          <w:rtl/>
        </w:rPr>
        <w:t xml:space="preserve">כמה </w:t>
      </w:r>
      <w:bookmarkStart w:id="6443" w:name="_ETM_Q14_636920"/>
      <w:bookmarkEnd w:id="6443"/>
      <w:r>
        <w:rPr>
          <w:rtl/>
        </w:rPr>
        <w:t xml:space="preserve">שאני </w:t>
      </w:r>
      <w:bookmarkStart w:id="6444" w:name="_ETM_Q14_637370"/>
      <w:bookmarkStart w:id="6445" w:name="_ETM_Q14_637760"/>
      <w:bookmarkStart w:id="6446" w:name="_ETM_Q14_638510"/>
      <w:bookmarkStart w:id="6447" w:name="_ETM_Q14_638719"/>
      <w:bookmarkEnd w:id="6444"/>
      <w:bookmarkEnd w:id="6445"/>
      <w:bookmarkEnd w:id="6446"/>
      <w:bookmarkEnd w:id="6447"/>
      <w:r>
        <w:rPr>
          <w:rtl/>
        </w:rPr>
        <w:t xml:space="preserve">מכיר </w:t>
      </w:r>
      <w:bookmarkStart w:id="6448" w:name="_ETM_Q14_639019"/>
      <w:bookmarkEnd w:id="6448"/>
      <w:r>
        <w:rPr>
          <w:rtl/>
        </w:rPr>
        <w:t xml:space="preserve">עבודות </w:t>
      </w:r>
      <w:bookmarkStart w:id="6449" w:name="_ETM_Q14_639290"/>
      <w:bookmarkEnd w:id="6449"/>
      <w:r>
        <w:rPr>
          <w:rtl/>
        </w:rPr>
        <w:t>כאלה</w:t>
      </w:r>
      <w:r>
        <w:rPr>
          <w:rFonts w:hint="cs"/>
          <w:rtl/>
        </w:rPr>
        <w:t>.</w:t>
      </w:r>
      <w:bookmarkStart w:id="6450" w:name="_ETM_Q14_641716"/>
      <w:bookmarkEnd w:id="6450"/>
    </w:p>
    <w:p w:rsidR="008873CC" w:rsidRDefault="008873CC" w:rsidP="00787A7E">
      <w:pPr>
        <w:rPr>
          <w:rtl/>
        </w:rPr>
      </w:pPr>
      <w:bookmarkStart w:id="6451" w:name="_ETM_Q14_641839"/>
      <w:bookmarkEnd w:id="6451"/>
    </w:p>
    <w:p w:rsidR="008873CC" w:rsidRDefault="008873CC" w:rsidP="004D5D2E">
      <w:pPr>
        <w:rPr>
          <w:rtl/>
        </w:rPr>
      </w:pPr>
      <w:bookmarkStart w:id="6452" w:name="_ETM_Q14_641912"/>
      <w:bookmarkStart w:id="6453" w:name="_ETM_Q14_641980"/>
      <w:bookmarkStart w:id="6454" w:name="_ETM_Q14_640100"/>
      <w:bookmarkStart w:id="6455" w:name="_ETM_Q14_642040"/>
      <w:bookmarkStart w:id="6456" w:name="_ETM_Q14_642700"/>
      <w:bookmarkStart w:id="6457" w:name="_ETM_Q14_643599"/>
      <w:bookmarkEnd w:id="6452"/>
      <w:bookmarkEnd w:id="6453"/>
      <w:bookmarkEnd w:id="6454"/>
      <w:bookmarkEnd w:id="6455"/>
      <w:bookmarkEnd w:id="6456"/>
      <w:bookmarkEnd w:id="6457"/>
      <w:r>
        <w:rPr>
          <w:rFonts w:hint="cs"/>
          <w:rtl/>
        </w:rPr>
        <w:t xml:space="preserve">עכשיו, </w:t>
      </w:r>
      <w:r>
        <w:rPr>
          <w:rtl/>
        </w:rPr>
        <w:t xml:space="preserve">יש </w:t>
      </w:r>
      <w:bookmarkStart w:id="6458" w:name="_ETM_Q14_643930"/>
      <w:bookmarkEnd w:id="6458"/>
      <w:r>
        <w:rPr>
          <w:rtl/>
        </w:rPr>
        <w:t xml:space="preserve">דבר </w:t>
      </w:r>
      <w:bookmarkStart w:id="6459" w:name="_ETM_Q14_644200"/>
      <w:bookmarkEnd w:id="6459"/>
      <w:r>
        <w:rPr>
          <w:rtl/>
        </w:rPr>
        <w:t xml:space="preserve">כזה </w:t>
      </w:r>
      <w:bookmarkStart w:id="6460" w:name="_ETM_Q14_644469"/>
      <w:bookmarkStart w:id="6461" w:name="_ETM_Q14_644739"/>
      <w:bookmarkEnd w:id="6460"/>
      <w:bookmarkEnd w:id="6461"/>
      <w:r>
        <w:rPr>
          <w:rtl/>
        </w:rPr>
        <w:t>שמורידים</w:t>
      </w:r>
      <w:r>
        <w:rPr>
          <w:rFonts w:hint="cs"/>
          <w:rtl/>
        </w:rPr>
        <w:t>. זה</w:t>
      </w:r>
      <w:bookmarkStart w:id="6462" w:name="_ETM_Q14_646040"/>
      <w:bookmarkEnd w:id="6462"/>
      <w:r>
        <w:rPr>
          <w:rFonts w:hint="cs"/>
          <w:rtl/>
        </w:rPr>
        <w:t xml:space="preserve"> </w:t>
      </w:r>
      <w:r>
        <w:rPr>
          <w:rtl/>
        </w:rPr>
        <w:t xml:space="preserve">יכול </w:t>
      </w:r>
      <w:bookmarkStart w:id="6463" w:name="_ETM_Q14_646549"/>
      <w:bookmarkEnd w:id="6463"/>
      <w:r>
        <w:rPr>
          <w:rtl/>
        </w:rPr>
        <w:t xml:space="preserve">להיות </w:t>
      </w:r>
      <w:bookmarkStart w:id="6464" w:name="_ETM_Q14_647959"/>
      <w:bookmarkEnd w:id="6464"/>
      <w:r>
        <w:rPr>
          <w:rFonts w:hint="cs"/>
          <w:rtl/>
        </w:rPr>
        <w:t>ב</w:t>
      </w:r>
      <w:r>
        <w:rPr>
          <w:rtl/>
        </w:rPr>
        <w:t xml:space="preserve">מקומות </w:t>
      </w:r>
      <w:bookmarkStart w:id="6465" w:name="_ETM_Q14_648469"/>
      <w:bookmarkEnd w:id="6465"/>
      <w:r>
        <w:rPr>
          <w:rtl/>
        </w:rPr>
        <w:t xml:space="preserve">כמו </w:t>
      </w:r>
      <w:bookmarkStart w:id="6466" w:name="_ETM_Q14_648739"/>
      <w:bookmarkEnd w:id="6466"/>
      <w:r>
        <w:rPr>
          <w:rtl/>
        </w:rPr>
        <w:t xml:space="preserve">תל </w:t>
      </w:r>
      <w:bookmarkStart w:id="6467" w:name="_ETM_Q14_649069"/>
      <w:bookmarkEnd w:id="6467"/>
      <w:r>
        <w:rPr>
          <w:rtl/>
        </w:rPr>
        <w:t xml:space="preserve">אביב </w:t>
      </w:r>
      <w:bookmarkStart w:id="6468" w:name="_ETM_Q14_649280"/>
      <w:bookmarkEnd w:id="6468"/>
      <w:r>
        <w:rPr>
          <w:rtl/>
        </w:rPr>
        <w:t>עכשיו</w:t>
      </w:r>
      <w:r>
        <w:rPr>
          <w:rFonts w:hint="cs"/>
          <w:rtl/>
        </w:rPr>
        <w:t>,</w:t>
      </w:r>
      <w:r>
        <w:rPr>
          <w:rtl/>
        </w:rPr>
        <w:t xml:space="preserve"> </w:t>
      </w:r>
      <w:bookmarkStart w:id="6469" w:name="_ETM_Q14_649609"/>
      <w:bookmarkEnd w:id="6469"/>
      <w:r>
        <w:rPr>
          <w:rtl/>
        </w:rPr>
        <w:t>שה</w:t>
      </w:r>
      <w:r>
        <w:rPr>
          <w:rFonts w:hint="cs"/>
          <w:rtl/>
        </w:rPr>
        <w:t>י</w:t>
      </w:r>
      <w:r>
        <w:rPr>
          <w:rtl/>
        </w:rPr>
        <w:t>י</w:t>
      </w:r>
      <w:r>
        <w:rPr>
          <w:rFonts w:hint="cs"/>
          <w:rtl/>
        </w:rPr>
        <w:t>ת</w:t>
      </w:r>
      <w:r>
        <w:rPr>
          <w:rtl/>
        </w:rPr>
        <w:t xml:space="preserve">ה </w:t>
      </w:r>
      <w:bookmarkStart w:id="6470" w:name="_ETM_Q14_649849"/>
      <w:bookmarkEnd w:id="6470"/>
      <w:r>
        <w:rPr>
          <w:rtl/>
        </w:rPr>
        <w:t xml:space="preserve">רכבת </w:t>
      </w:r>
      <w:bookmarkStart w:id="6471" w:name="_ETM_Q14_650180"/>
      <w:bookmarkEnd w:id="6471"/>
      <w:r>
        <w:rPr>
          <w:rtl/>
        </w:rPr>
        <w:t>קלה</w:t>
      </w:r>
      <w:bookmarkStart w:id="6472" w:name="_ETM_Q14_650540"/>
      <w:bookmarkEnd w:id="6472"/>
      <w:r>
        <w:rPr>
          <w:rFonts w:hint="cs"/>
          <w:rtl/>
        </w:rPr>
        <w:t xml:space="preserve">, אוטובוסים </w:t>
      </w:r>
      <w:bookmarkStart w:id="6473" w:name="_ETM_Q14_650989"/>
      <w:bookmarkStart w:id="6474" w:name="_ETM_Q14_651560"/>
      <w:bookmarkEnd w:id="6473"/>
      <w:bookmarkEnd w:id="6474"/>
      <w:r>
        <w:rPr>
          <w:rtl/>
        </w:rPr>
        <w:t xml:space="preserve">ותוכנית </w:t>
      </w:r>
      <w:bookmarkStart w:id="6475" w:name="_ETM_Q14_651950"/>
      <w:bookmarkEnd w:id="6475"/>
      <w:r>
        <w:rPr>
          <w:rtl/>
        </w:rPr>
        <w:t>אחרת</w:t>
      </w:r>
      <w:r>
        <w:rPr>
          <w:rFonts w:hint="cs"/>
          <w:rtl/>
        </w:rPr>
        <w:t>. שמים</w:t>
      </w:r>
      <w:r>
        <w:rPr>
          <w:rtl/>
        </w:rPr>
        <w:t xml:space="preserve"> </w:t>
      </w:r>
      <w:bookmarkStart w:id="6476" w:name="_ETM_Q14_653489"/>
      <w:bookmarkEnd w:id="6476"/>
      <w:r>
        <w:rPr>
          <w:rtl/>
        </w:rPr>
        <w:t xml:space="preserve">את </w:t>
      </w:r>
      <w:bookmarkStart w:id="6477" w:name="_ETM_Q14_653639"/>
      <w:bookmarkEnd w:id="6477"/>
      <w:r>
        <w:rPr>
          <w:rtl/>
        </w:rPr>
        <w:t xml:space="preserve">הדברים </w:t>
      </w:r>
      <w:bookmarkStart w:id="6478" w:name="_ETM_Q14_654059"/>
      <w:bookmarkEnd w:id="6478"/>
      <w:r>
        <w:rPr>
          <w:rtl/>
        </w:rPr>
        <w:t>האלה</w:t>
      </w:r>
      <w:bookmarkStart w:id="6479" w:name="_ETM_Q14_654329"/>
      <w:bookmarkStart w:id="6480" w:name="_ETM_Q14_654510"/>
      <w:bookmarkEnd w:id="6479"/>
      <w:bookmarkEnd w:id="6480"/>
      <w:r>
        <w:rPr>
          <w:rFonts w:hint="cs"/>
          <w:rtl/>
        </w:rPr>
        <w:t xml:space="preserve"> לפי </w:t>
      </w:r>
      <w:r>
        <w:rPr>
          <w:rtl/>
        </w:rPr>
        <w:t xml:space="preserve">כמה </w:t>
      </w:r>
      <w:bookmarkStart w:id="6481" w:name="_ETM_Q14_654749"/>
      <w:bookmarkEnd w:id="6481"/>
      <w:r>
        <w:rPr>
          <w:rtl/>
        </w:rPr>
        <w:t>פרמטרים</w:t>
      </w:r>
      <w:bookmarkStart w:id="6482" w:name="_ETM_Q14_655990"/>
      <w:bookmarkStart w:id="6483" w:name="_ETM_Q14_656200"/>
      <w:bookmarkEnd w:id="6482"/>
      <w:bookmarkEnd w:id="6483"/>
      <w:r>
        <w:rPr>
          <w:rFonts w:hint="cs"/>
          <w:rtl/>
        </w:rPr>
        <w:t xml:space="preserve">. </w:t>
      </w:r>
      <w:bookmarkStart w:id="6484" w:name="_ETM_Q14_655516"/>
      <w:bookmarkEnd w:id="6484"/>
      <w:r>
        <w:rPr>
          <w:rFonts w:hint="cs"/>
          <w:rtl/>
        </w:rPr>
        <w:t xml:space="preserve">אחד </w:t>
      </w:r>
      <w:r>
        <w:rPr>
          <w:rtl/>
        </w:rPr>
        <w:t xml:space="preserve">הפרמטרים </w:t>
      </w:r>
      <w:bookmarkStart w:id="6485" w:name="_ETM_Q14_656680"/>
      <w:bookmarkEnd w:id="6485"/>
      <w:r>
        <w:rPr>
          <w:rtl/>
        </w:rPr>
        <w:t>המרכזיים</w:t>
      </w:r>
      <w:r>
        <w:rPr>
          <w:rFonts w:hint="cs"/>
          <w:rtl/>
        </w:rPr>
        <w:t xml:space="preserve">: </w:t>
      </w:r>
      <w:r>
        <w:rPr>
          <w:rtl/>
        </w:rPr>
        <w:t xml:space="preserve">כמה </w:t>
      </w:r>
      <w:bookmarkStart w:id="6486" w:name="_ETM_Q14_657430"/>
      <w:bookmarkEnd w:id="6486"/>
      <w:r>
        <w:rPr>
          <w:rtl/>
        </w:rPr>
        <w:t xml:space="preserve">משתמשים </w:t>
      </w:r>
      <w:bookmarkStart w:id="6487" w:name="_ETM_Q14_657850"/>
      <w:bookmarkEnd w:id="6487"/>
      <w:r>
        <w:rPr>
          <w:rtl/>
        </w:rPr>
        <w:t>בתחנה</w:t>
      </w:r>
      <w:r>
        <w:rPr>
          <w:rFonts w:hint="cs"/>
          <w:rtl/>
        </w:rPr>
        <w:t>?</w:t>
      </w:r>
      <w:r>
        <w:rPr>
          <w:rtl/>
        </w:rPr>
        <w:t xml:space="preserve"> </w:t>
      </w:r>
      <w:bookmarkStart w:id="6488" w:name="_ETM_Q14_658660"/>
      <w:bookmarkEnd w:id="6488"/>
      <w:r>
        <w:rPr>
          <w:rtl/>
        </w:rPr>
        <w:t xml:space="preserve">כמה </w:t>
      </w:r>
      <w:bookmarkStart w:id="6489" w:name="_ETM_Q14_658960"/>
      <w:bookmarkEnd w:id="6489"/>
      <w:r>
        <w:rPr>
          <w:rtl/>
        </w:rPr>
        <w:t xml:space="preserve">עולים </w:t>
      </w:r>
      <w:bookmarkStart w:id="6490" w:name="_ETM_Q14_659200"/>
      <w:bookmarkEnd w:id="6490"/>
      <w:r>
        <w:rPr>
          <w:rtl/>
        </w:rPr>
        <w:t>בתחנה</w:t>
      </w:r>
      <w:r>
        <w:rPr>
          <w:rFonts w:hint="cs"/>
          <w:rtl/>
        </w:rPr>
        <w:t xml:space="preserve">? </w:t>
      </w:r>
      <w:r>
        <w:rPr>
          <w:rtl/>
        </w:rPr>
        <w:t xml:space="preserve">לא </w:t>
      </w:r>
      <w:bookmarkStart w:id="6491" w:name="_ETM_Q14_660040"/>
      <w:bookmarkEnd w:id="6491"/>
      <w:r>
        <w:rPr>
          <w:rtl/>
        </w:rPr>
        <w:t xml:space="preserve">כמה </w:t>
      </w:r>
      <w:bookmarkStart w:id="6492" w:name="_ETM_Q14_660310"/>
      <w:bookmarkEnd w:id="6492"/>
      <w:r>
        <w:rPr>
          <w:rtl/>
        </w:rPr>
        <w:t>י</w:t>
      </w:r>
      <w:r>
        <w:rPr>
          <w:rFonts w:hint="cs"/>
          <w:rtl/>
        </w:rPr>
        <w:t>ורדים.</w:t>
      </w:r>
      <w:r>
        <w:rPr>
          <w:rtl/>
        </w:rPr>
        <w:t xml:space="preserve"> </w:t>
      </w:r>
      <w:bookmarkStart w:id="6493" w:name="_ETM_Q14_660580"/>
      <w:bookmarkEnd w:id="6493"/>
      <w:r>
        <w:rPr>
          <w:rtl/>
        </w:rPr>
        <w:t xml:space="preserve">יש </w:t>
      </w:r>
      <w:bookmarkStart w:id="6494" w:name="_ETM_Q14_660700"/>
      <w:bookmarkEnd w:id="6494"/>
      <w:r>
        <w:rPr>
          <w:rtl/>
        </w:rPr>
        <w:t xml:space="preserve">תחנות </w:t>
      </w:r>
      <w:bookmarkStart w:id="6495" w:name="_ETM_Q14_661480"/>
      <w:bookmarkEnd w:id="6495"/>
      <w:r>
        <w:rPr>
          <w:rtl/>
        </w:rPr>
        <w:t xml:space="preserve">שיש </w:t>
      </w:r>
      <w:bookmarkStart w:id="6496" w:name="_ETM_Q14_661660"/>
      <w:bookmarkEnd w:id="6496"/>
      <w:r>
        <w:rPr>
          <w:rFonts w:hint="cs"/>
          <w:rtl/>
        </w:rPr>
        <w:t>בהן</w:t>
      </w:r>
      <w:r>
        <w:rPr>
          <w:rtl/>
        </w:rPr>
        <w:t xml:space="preserve"> </w:t>
      </w:r>
      <w:bookmarkStart w:id="6497" w:name="_ETM_Q14_662310"/>
      <w:bookmarkEnd w:id="6497"/>
      <w:r>
        <w:rPr>
          <w:rtl/>
        </w:rPr>
        <w:t xml:space="preserve">פעילות </w:t>
      </w:r>
      <w:bookmarkStart w:id="6498" w:name="_ETM_Q14_662639"/>
      <w:bookmarkEnd w:id="6498"/>
      <w:r>
        <w:rPr>
          <w:rtl/>
        </w:rPr>
        <w:t>רבה</w:t>
      </w:r>
      <w:bookmarkStart w:id="6499" w:name="_ETM_Q14_662879"/>
      <w:bookmarkStart w:id="6500" w:name="_ETM_Q14_663029"/>
      <w:bookmarkStart w:id="6501" w:name="_ETM_Q14_663180"/>
      <w:bookmarkEnd w:id="6499"/>
      <w:bookmarkEnd w:id="6500"/>
      <w:bookmarkEnd w:id="6501"/>
      <w:r>
        <w:rPr>
          <w:rFonts w:hint="cs"/>
          <w:rtl/>
        </w:rPr>
        <w:t xml:space="preserve">, אבל של </w:t>
      </w:r>
      <w:r>
        <w:rPr>
          <w:rtl/>
        </w:rPr>
        <w:t xml:space="preserve">ירידה </w:t>
      </w:r>
      <w:bookmarkStart w:id="6502" w:name="_ETM_Q14_663599"/>
      <w:bookmarkEnd w:id="6502"/>
      <w:r>
        <w:rPr>
          <w:rFonts w:hint="eastAsia"/>
          <w:rtl/>
        </w:rPr>
        <w:t>–</w:t>
      </w:r>
      <w:bookmarkStart w:id="6503" w:name="_ETM_Q14_663719"/>
      <w:bookmarkStart w:id="6504" w:name="_ETM_Q14_663810"/>
      <w:bookmarkStart w:id="6505" w:name="_ETM_Q14_664079"/>
      <w:bookmarkEnd w:id="6503"/>
      <w:bookmarkEnd w:id="6504"/>
      <w:bookmarkEnd w:id="6505"/>
      <w:r>
        <w:rPr>
          <w:rFonts w:hint="cs"/>
          <w:rtl/>
        </w:rPr>
        <w:t xml:space="preserve"> </w:t>
      </w:r>
      <w:r>
        <w:rPr>
          <w:rtl/>
        </w:rPr>
        <w:t xml:space="preserve">השלט </w:t>
      </w:r>
      <w:bookmarkStart w:id="6506" w:name="_ETM_Q14_664439"/>
      <w:bookmarkEnd w:id="6506"/>
      <w:r>
        <w:rPr>
          <w:rtl/>
        </w:rPr>
        <w:t>הזה</w:t>
      </w:r>
      <w:r>
        <w:rPr>
          <w:rFonts w:hint="cs"/>
          <w:rtl/>
        </w:rPr>
        <w:t xml:space="preserve"> לא מעניין. השלט הוא</w:t>
      </w:r>
      <w:r>
        <w:rPr>
          <w:rtl/>
        </w:rPr>
        <w:t xml:space="preserve"> </w:t>
      </w:r>
      <w:bookmarkStart w:id="6507" w:name="_ETM_Q14_665189"/>
      <w:bookmarkEnd w:id="6507"/>
      <w:r>
        <w:rPr>
          <w:rtl/>
        </w:rPr>
        <w:t xml:space="preserve">בשביל </w:t>
      </w:r>
      <w:bookmarkStart w:id="6508" w:name="_ETM_Q14_665670"/>
      <w:bookmarkEnd w:id="6508"/>
      <w:r>
        <w:rPr>
          <w:rtl/>
        </w:rPr>
        <w:t xml:space="preserve">אלה </w:t>
      </w:r>
      <w:bookmarkStart w:id="6509" w:name="_ETM_Q14_665819"/>
      <w:bookmarkStart w:id="6510" w:name="_ETM_Q14_666029"/>
      <w:bookmarkEnd w:id="6509"/>
      <w:bookmarkEnd w:id="6510"/>
      <w:r>
        <w:rPr>
          <w:rtl/>
        </w:rPr>
        <w:t>ש</w:t>
      </w:r>
      <w:r>
        <w:rPr>
          <w:rFonts w:hint="cs"/>
          <w:rtl/>
        </w:rPr>
        <w:t>עולים</w:t>
      </w:r>
      <w:r w:rsidR="004D5D2E">
        <w:rPr>
          <w:rFonts w:hint="cs"/>
          <w:rtl/>
        </w:rPr>
        <w:t>,</w:t>
      </w:r>
      <w:r>
        <w:rPr>
          <w:rFonts w:hint="cs"/>
          <w:rtl/>
        </w:rPr>
        <w:t xml:space="preserve"> וזה אחד</w:t>
      </w:r>
      <w:r>
        <w:rPr>
          <w:rtl/>
        </w:rPr>
        <w:t xml:space="preserve"> </w:t>
      </w:r>
      <w:bookmarkStart w:id="6511" w:name="_ETM_Q14_667379"/>
      <w:bookmarkEnd w:id="6511"/>
      <w:r>
        <w:rPr>
          <w:rtl/>
        </w:rPr>
        <w:t xml:space="preserve">הדברים </w:t>
      </w:r>
      <w:bookmarkStart w:id="6512" w:name="_ETM_Q14_668790"/>
      <w:bookmarkStart w:id="6513" w:name="_ETM_Q14_669719"/>
      <w:bookmarkEnd w:id="6512"/>
      <w:bookmarkEnd w:id="6513"/>
      <w:r>
        <w:rPr>
          <w:rFonts w:hint="cs"/>
          <w:rtl/>
        </w:rPr>
        <w:t>ה</w:t>
      </w:r>
      <w:r>
        <w:rPr>
          <w:rtl/>
        </w:rPr>
        <w:t>בולטים</w:t>
      </w:r>
      <w:r>
        <w:rPr>
          <w:rFonts w:hint="cs"/>
          <w:rtl/>
        </w:rPr>
        <w:t>.</w:t>
      </w:r>
      <w:r>
        <w:rPr>
          <w:rtl/>
        </w:rPr>
        <w:t xml:space="preserve"> </w:t>
      </w:r>
      <w:bookmarkStart w:id="6514" w:name="_ETM_Q14_671040"/>
      <w:bookmarkStart w:id="6515" w:name="_ETM_Q14_671159"/>
      <w:bookmarkEnd w:id="6514"/>
      <w:bookmarkEnd w:id="6515"/>
      <w:r>
        <w:rPr>
          <w:rtl/>
        </w:rPr>
        <w:t xml:space="preserve">כותבים </w:t>
      </w:r>
      <w:bookmarkStart w:id="6516" w:name="_ETM_Q14_671549"/>
      <w:bookmarkEnd w:id="6516"/>
      <w:r>
        <w:rPr>
          <w:rtl/>
        </w:rPr>
        <w:t xml:space="preserve">לי </w:t>
      </w:r>
      <w:bookmarkStart w:id="6517" w:name="_ETM_Q14_671670"/>
      <w:bookmarkEnd w:id="6517"/>
      <w:r>
        <w:rPr>
          <w:rtl/>
        </w:rPr>
        <w:t xml:space="preserve">כאן </w:t>
      </w:r>
      <w:bookmarkStart w:id="6518" w:name="_ETM_Q14_672000"/>
      <w:bookmarkEnd w:id="6518"/>
      <w:r>
        <w:rPr>
          <w:rtl/>
        </w:rPr>
        <w:t xml:space="preserve">גם </w:t>
      </w:r>
      <w:bookmarkStart w:id="6519" w:name="_ETM_Q14_672239"/>
      <w:bookmarkEnd w:id="6519"/>
      <w:r>
        <w:rPr>
          <w:rtl/>
        </w:rPr>
        <w:t xml:space="preserve">כן </w:t>
      </w:r>
      <w:bookmarkStart w:id="6520" w:name="_ETM_Q14_672870"/>
      <w:bookmarkEnd w:id="6520"/>
      <w:r>
        <w:rPr>
          <w:rtl/>
        </w:rPr>
        <w:t xml:space="preserve">שבאזור </w:t>
      </w:r>
      <w:bookmarkStart w:id="6521" w:name="_ETM_Q14_675810"/>
      <w:bookmarkEnd w:id="6521"/>
      <w:r>
        <w:rPr>
          <w:rtl/>
        </w:rPr>
        <w:t xml:space="preserve">כנפי </w:t>
      </w:r>
      <w:bookmarkStart w:id="6522" w:name="_ETM_Q14_676109"/>
      <w:bookmarkEnd w:id="6522"/>
      <w:r>
        <w:rPr>
          <w:rtl/>
        </w:rPr>
        <w:t xml:space="preserve">נשרים </w:t>
      </w:r>
      <w:bookmarkStart w:id="6523" w:name="_ETM_Q14_676950"/>
      <w:bookmarkStart w:id="6524" w:name="_ETM_Q14_677340"/>
      <w:bookmarkEnd w:id="6523"/>
      <w:bookmarkEnd w:id="6524"/>
      <w:r>
        <w:rPr>
          <w:rtl/>
        </w:rPr>
        <w:t xml:space="preserve">יש </w:t>
      </w:r>
      <w:bookmarkStart w:id="6525" w:name="_ETM_Q14_677609"/>
      <w:bookmarkEnd w:id="6525"/>
      <w:r>
        <w:rPr>
          <w:rtl/>
        </w:rPr>
        <w:t xml:space="preserve">שינוי </w:t>
      </w:r>
      <w:bookmarkStart w:id="6526" w:name="_ETM_Q14_677939"/>
      <w:bookmarkStart w:id="6527" w:name="_ETM_Q14_678209"/>
      <w:bookmarkEnd w:id="6526"/>
      <w:bookmarkEnd w:id="6527"/>
      <w:r>
        <w:rPr>
          <w:rtl/>
        </w:rPr>
        <w:t xml:space="preserve">בתחנות </w:t>
      </w:r>
      <w:bookmarkStart w:id="6528" w:name="_ETM_Q14_678569"/>
      <w:bookmarkEnd w:id="6528"/>
      <w:r>
        <w:rPr>
          <w:rtl/>
        </w:rPr>
        <w:t xml:space="preserve">העלאות </w:t>
      </w:r>
      <w:bookmarkStart w:id="6529" w:name="_ETM_Q14_678840"/>
      <w:bookmarkEnd w:id="6529"/>
      <w:r>
        <w:rPr>
          <w:rtl/>
        </w:rPr>
        <w:t xml:space="preserve">וירידות </w:t>
      </w:r>
      <w:bookmarkStart w:id="6530" w:name="_ETM_Q14_679260"/>
      <w:bookmarkEnd w:id="6530"/>
      <w:r>
        <w:rPr>
          <w:rtl/>
        </w:rPr>
        <w:t xml:space="preserve">בגלל </w:t>
      </w:r>
      <w:bookmarkStart w:id="6531" w:name="_ETM_Q14_679500"/>
      <w:bookmarkEnd w:id="6531"/>
      <w:r>
        <w:rPr>
          <w:rtl/>
        </w:rPr>
        <w:t xml:space="preserve">הרכבת </w:t>
      </w:r>
      <w:bookmarkStart w:id="6532" w:name="_ETM_Q14_679859"/>
      <w:bookmarkEnd w:id="6532"/>
      <w:r>
        <w:rPr>
          <w:rtl/>
        </w:rPr>
        <w:t xml:space="preserve">הקלה </w:t>
      </w:r>
      <w:bookmarkStart w:id="6533" w:name="_ETM_Q14_680069"/>
      <w:bookmarkEnd w:id="6533"/>
      <w:r>
        <w:rPr>
          <w:rtl/>
        </w:rPr>
        <w:t>שת</w:t>
      </w:r>
      <w:r>
        <w:rPr>
          <w:rFonts w:hint="cs"/>
          <w:rtl/>
        </w:rPr>
        <w:t>עבור שם, ויכול להיות ש</w:t>
      </w:r>
      <w:bookmarkStart w:id="6534" w:name="_ETM_Q14_681180"/>
      <w:bookmarkEnd w:id="6534"/>
      <w:r>
        <w:rPr>
          <w:rtl/>
        </w:rPr>
        <w:t xml:space="preserve">בעקבות </w:t>
      </w:r>
      <w:bookmarkStart w:id="6535" w:name="_ETM_Q14_681540"/>
      <w:bookmarkEnd w:id="6535"/>
      <w:r w:rsidR="004D5D2E">
        <w:rPr>
          <w:rFonts w:hint="cs"/>
          <w:rtl/>
        </w:rPr>
        <w:t>זה</w:t>
      </w:r>
      <w:r>
        <w:rPr>
          <w:rtl/>
        </w:rPr>
        <w:t xml:space="preserve"> </w:t>
      </w:r>
      <w:bookmarkStart w:id="6536" w:name="_ETM_Q14_681719"/>
      <w:bookmarkEnd w:id="6536"/>
      <w:r>
        <w:rPr>
          <w:rtl/>
        </w:rPr>
        <w:t xml:space="preserve">עשו </w:t>
      </w:r>
      <w:bookmarkStart w:id="6537" w:name="_ETM_Q14_681959"/>
      <w:bookmarkEnd w:id="6537"/>
      <w:r>
        <w:rPr>
          <w:rtl/>
        </w:rPr>
        <w:t xml:space="preserve">את </w:t>
      </w:r>
      <w:bookmarkStart w:id="6538" w:name="_ETM_Q14_682019"/>
      <w:bookmarkEnd w:id="6538"/>
      <w:r>
        <w:rPr>
          <w:rtl/>
        </w:rPr>
        <w:t>זה</w:t>
      </w:r>
      <w:r>
        <w:rPr>
          <w:rFonts w:hint="cs"/>
          <w:rtl/>
        </w:rPr>
        <w:t>.</w:t>
      </w:r>
    </w:p>
    <w:p w:rsidR="008873CC" w:rsidRDefault="008873CC" w:rsidP="00787A7E">
      <w:pPr>
        <w:rPr>
          <w:rtl/>
        </w:rPr>
      </w:pPr>
      <w:bookmarkStart w:id="6539" w:name="_ETM_Q14_682727"/>
      <w:bookmarkStart w:id="6540" w:name="_ETM_Q14_682827"/>
      <w:bookmarkEnd w:id="6539"/>
      <w:bookmarkEnd w:id="6540"/>
    </w:p>
    <w:p w:rsidR="008873CC" w:rsidRDefault="008873CC" w:rsidP="004D5D2E">
      <w:pPr>
        <w:rPr>
          <w:rtl/>
        </w:rPr>
      </w:pPr>
      <w:bookmarkStart w:id="6541" w:name="_ETM_Q14_682871"/>
      <w:bookmarkStart w:id="6542" w:name="_ETM_Q14_682953"/>
      <w:bookmarkStart w:id="6543" w:name="_ETM_Q14_682170"/>
      <w:bookmarkStart w:id="6544" w:name="_ETM_Q14_683609"/>
      <w:bookmarkEnd w:id="6541"/>
      <w:bookmarkEnd w:id="6542"/>
      <w:bookmarkEnd w:id="6543"/>
      <w:bookmarkEnd w:id="6544"/>
      <w:r>
        <w:rPr>
          <w:rFonts w:hint="cs"/>
          <w:rtl/>
        </w:rPr>
        <w:t xml:space="preserve">עכשיו, </w:t>
      </w:r>
      <w:r>
        <w:rPr>
          <w:rtl/>
        </w:rPr>
        <w:t xml:space="preserve">תקינות </w:t>
      </w:r>
      <w:bookmarkStart w:id="6545" w:name="_ETM_Q14_684920"/>
      <w:bookmarkStart w:id="6546" w:name="_ETM_Q14_685670"/>
      <w:bookmarkStart w:id="6547" w:name="_ETM_Q14_686209"/>
      <w:bookmarkEnd w:id="6545"/>
      <w:bookmarkEnd w:id="6546"/>
      <w:bookmarkEnd w:id="6547"/>
      <w:r w:rsidR="004D5D2E">
        <w:rPr>
          <w:rFonts w:hint="cs"/>
          <w:rtl/>
        </w:rPr>
        <w:t xml:space="preserve">– </w:t>
      </w:r>
      <w:r>
        <w:rPr>
          <w:rFonts w:hint="cs"/>
          <w:rtl/>
        </w:rPr>
        <w:t xml:space="preserve">לתקינות </w:t>
      </w:r>
      <w:r>
        <w:rPr>
          <w:rtl/>
        </w:rPr>
        <w:t xml:space="preserve">יש </w:t>
      </w:r>
      <w:bookmarkStart w:id="6548" w:name="_ETM_Q14_686569"/>
      <w:bookmarkEnd w:id="6548"/>
      <w:r>
        <w:rPr>
          <w:rtl/>
        </w:rPr>
        <w:t xml:space="preserve">נוהל </w:t>
      </w:r>
      <w:bookmarkStart w:id="6549" w:name="_ETM_Q14_686840"/>
      <w:bookmarkEnd w:id="6549"/>
      <w:r>
        <w:rPr>
          <w:rtl/>
        </w:rPr>
        <w:t>עבודה</w:t>
      </w:r>
      <w:r>
        <w:rPr>
          <w:rFonts w:hint="cs"/>
          <w:rtl/>
        </w:rPr>
        <w:t>.</w:t>
      </w:r>
      <w:r>
        <w:rPr>
          <w:rtl/>
        </w:rPr>
        <w:t xml:space="preserve"> </w:t>
      </w:r>
      <w:bookmarkStart w:id="6550" w:name="_ETM_Q14_687319"/>
      <w:bookmarkStart w:id="6551" w:name="_ETM_Q14_687560"/>
      <w:bookmarkStart w:id="6552" w:name="_ETM_Q14_687739"/>
      <w:bookmarkEnd w:id="6550"/>
      <w:bookmarkEnd w:id="6551"/>
      <w:bookmarkEnd w:id="6552"/>
      <w:r>
        <w:rPr>
          <w:rFonts w:hint="cs"/>
          <w:rtl/>
        </w:rPr>
        <w:t>קודם כול, שלט לא תקין,</w:t>
      </w:r>
      <w:r>
        <w:rPr>
          <w:rtl/>
        </w:rPr>
        <w:t xml:space="preserve"> </w:t>
      </w:r>
      <w:bookmarkStart w:id="6553" w:name="_ETM_Q14_690990"/>
      <w:bookmarkEnd w:id="6553"/>
      <w:r>
        <w:rPr>
          <w:rtl/>
        </w:rPr>
        <w:t xml:space="preserve">לא </w:t>
      </w:r>
      <w:bookmarkStart w:id="6554" w:name="_ETM_Q14_691170"/>
      <w:bookmarkEnd w:id="6554"/>
      <w:r>
        <w:rPr>
          <w:rtl/>
        </w:rPr>
        <w:t xml:space="preserve">צריך </w:t>
      </w:r>
      <w:bookmarkStart w:id="6555" w:name="_ETM_Q14_691350"/>
      <w:bookmarkEnd w:id="6555"/>
      <w:r>
        <w:rPr>
          <w:rtl/>
        </w:rPr>
        <w:t xml:space="preserve">לבוא </w:t>
      </w:r>
      <w:bookmarkStart w:id="6556" w:name="_ETM_Q14_691530"/>
      <w:bookmarkEnd w:id="6556"/>
      <w:r>
        <w:rPr>
          <w:rtl/>
        </w:rPr>
        <w:t xml:space="preserve">לראות </w:t>
      </w:r>
      <w:bookmarkStart w:id="6557" w:name="_ETM_Q14_691740"/>
      <w:bookmarkEnd w:id="6557"/>
      <w:r>
        <w:rPr>
          <w:rtl/>
        </w:rPr>
        <w:t>אותו</w:t>
      </w:r>
      <w:r w:rsidR="004D5D2E">
        <w:rPr>
          <w:rFonts w:hint="cs"/>
          <w:rtl/>
        </w:rPr>
        <w:t>,</w:t>
      </w:r>
      <w:r>
        <w:rPr>
          <w:rtl/>
        </w:rPr>
        <w:t xml:space="preserve"> </w:t>
      </w:r>
      <w:bookmarkStart w:id="6558" w:name="_ETM_Q14_692220"/>
      <w:bookmarkEnd w:id="6558"/>
      <w:r>
        <w:rPr>
          <w:rtl/>
        </w:rPr>
        <w:t xml:space="preserve">יש </w:t>
      </w:r>
      <w:bookmarkStart w:id="6559" w:name="_ETM_Q14_692430"/>
      <w:bookmarkEnd w:id="6559"/>
      <w:r>
        <w:rPr>
          <w:rtl/>
        </w:rPr>
        <w:t xml:space="preserve">לו </w:t>
      </w:r>
      <w:bookmarkStart w:id="6560" w:name="_ETM_Q14_692550"/>
      <w:bookmarkEnd w:id="6560"/>
      <w:r>
        <w:rPr>
          <w:rtl/>
        </w:rPr>
        <w:t xml:space="preserve">ניטור </w:t>
      </w:r>
      <w:bookmarkStart w:id="6561" w:name="_ETM_Q14_693330"/>
      <w:bookmarkEnd w:id="6561"/>
      <w:r>
        <w:rPr>
          <w:rtl/>
        </w:rPr>
        <w:t>מרחוק</w:t>
      </w:r>
      <w:r>
        <w:rPr>
          <w:rFonts w:hint="cs"/>
          <w:rtl/>
        </w:rPr>
        <w:t xml:space="preserve"> </w:t>
      </w:r>
      <w:r w:rsidR="004D5D2E">
        <w:rPr>
          <w:rFonts w:hint="eastAsia"/>
          <w:rtl/>
        </w:rPr>
        <w:t xml:space="preserve">– </w:t>
      </w:r>
      <w:r>
        <w:rPr>
          <w:rFonts w:hint="cs"/>
          <w:rtl/>
        </w:rPr>
        <w:t>אם השלט לא עובד,</w:t>
      </w:r>
      <w:r>
        <w:rPr>
          <w:rtl/>
        </w:rPr>
        <w:t xml:space="preserve"> </w:t>
      </w:r>
      <w:bookmarkStart w:id="6562" w:name="_ETM_Q14_695280"/>
      <w:bookmarkEnd w:id="6562"/>
      <w:r>
        <w:rPr>
          <w:rtl/>
        </w:rPr>
        <w:t xml:space="preserve">אז </w:t>
      </w:r>
      <w:bookmarkStart w:id="6563" w:name="_ETM_Q14_695430"/>
      <w:bookmarkEnd w:id="6563"/>
      <w:r>
        <w:rPr>
          <w:rtl/>
        </w:rPr>
        <w:t>מ</w:t>
      </w:r>
      <w:r>
        <w:rPr>
          <w:rFonts w:hint="cs"/>
          <w:rtl/>
        </w:rPr>
        <w:t xml:space="preserve">רכז הבקרה </w:t>
      </w:r>
      <w:bookmarkStart w:id="6564" w:name="_ETM_Q14_695550"/>
      <w:bookmarkStart w:id="6565" w:name="_ETM_Q14_695700"/>
      <w:bookmarkStart w:id="6566" w:name="_ETM_Q14_695790"/>
      <w:bookmarkStart w:id="6567" w:name="_ETM_Q14_696150"/>
      <w:bookmarkEnd w:id="6564"/>
      <w:bookmarkEnd w:id="6565"/>
      <w:bookmarkEnd w:id="6566"/>
      <w:bookmarkEnd w:id="6567"/>
      <w:r>
        <w:rPr>
          <w:rtl/>
        </w:rPr>
        <w:t xml:space="preserve">יודע </w:t>
      </w:r>
      <w:bookmarkStart w:id="6568" w:name="_ETM_Q14_696480"/>
      <w:bookmarkEnd w:id="6568"/>
      <w:r>
        <w:rPr>
          <w:rtl/>
        </w:rPr>
        <w:t xml:space="preserve">את </w:t>
      </w:r>
      <w:bookmarkStart w:id="6569" w:name="_ETM_Q14_696570"/>
      <w:bookmarkEnd w:id="6569"/>
      <w:r>
        <w:rPr>
          <w:rtl/>
        </w:rPr>
        <w:t>זה</w:t>
      </w:r>
      <w:r w:rsidR="004D5D2E">
        <w:rPr>
          <w:rFonts w:hint="cs"/>
          <w:rtl/>
        </w:rPr>
        <w:t>,</w:t>
      </w:r>
      <w:r>
        <w:rPr>
          <w:rtl/>
        </w:rPr>
        <w:t xml:space="preserve"> </w:t>
      </w:r>
      <w:bookmarkStart w:id="6570" w:name="_ETM_Q14_696750"/>
      <w:bookmarkEnd w:id="6570"/>
      <w:r>
        <w:rPr>
          <w:rtl/>
        </w:rPr>
        <w:t xml:space="preserve">ואז </w:t>
      </w:r>
      <w:bookmarkStart w:id="6571" w:name="_ETM_Q14_697020"/>
      <w:bookmarkEnd w:id="6571"/>
      <w:r>
        <w:rPr>
          <w:rtl/>
        </w:rPr>
        <w:t xml:space="preserve">יש </w:t>
      </w:r>
      <w:bookmarkStart w:id="6572" w:name="_ETM_Q14_697140"/>
      <w:bookmarkEnd w:id="6572"/>
      <w:r>
        <w:rPr>
          <w:rtl/>
        </w:rPr>
        <w:t>חברה</w:t>
      </w:r>
      <w:bookmarkStart w:id="6573" w:name="_ETM_Q14_698040"/>
      <w:bookmarkEnd w:id="6573"/>
      <w:r>
        <w:rPr>
          <w:rFonts w:hint="cs"/>
          <w:rtl/>
        </w:rPr>
        <w:t xml:space="preserve">. </w:t>
      </w:r>
      <w:r>
        <w:rPr>
          <w:rtl/>
        </w:rPr>
        <w:t xml:space="preserve">זה </w:t>
      </w:r>
      <w:bookmarkStart w:id="6574" w:name="_ETM_Q14_698219"/>
      <w:bookmarkEnd w:id="6574"/>
      <w:r>
        <w:rPr>
          <w:rtl/>
        </w:rPr>
        <w:t xml:space="preserve">יכול </w:t>
      </w:r>
      <w:bookmarkStart w:id="6575" w:name="_ETM_Q14_698459"/>
      <w:bookmarkEnd w:id="6575"/>
      <w:r>
        <w:rPr>
          <w:rtl/>
        </w:rPr>
        <w:t xml:space="preserve">להיות </w:t>
      </w:r>
      <w:bookmarkStart w:id="6576" w:name="_ETM_Q14_698849"/>
      <w:bookmarkEnd w:id="6576"/>
      <w:r>
        <w:rPr>
          <w:rtl/>
        </w:rPr>
        <w:t xml:space="preserve">מתח </w:t>
      </w:r>
      <w:bookmarkStart w:id="6577" w:name="_ETM_Q14_699120"/>
      <w:bookmarkEnd w:id="6577"/>
      <w:r>
        <w:rPr>
          <w:rtl/>
        </w:rPr>
        <w:t>חשמלי</w:t>
      </w:r>
      <w:r>
        <w:rPr>
          <w:rFonts w:hint="cs"/>
          <w:rtl/>
        </w:rPr>
        <w:t>,</w:t>
      </w:r>
      <w:r>
        <w:rPr>
          <w:rtl/>
        </w:rPr>
        <w:t xml:space="preserve"> </w:t>
      </w:r>
      <w:bookmarkStart w:id="6578" w:name="_ETM_Q14_699929"/>
      <w:bookmarkEnd w:id="6578"/>
      <w:r>
        <w:rPr>
          <w:rtl/>
        </w:rPr>
        <w:t>טמפרטורה</w:t>
      </w:r>
      <w:r>
        <w:rPr>
          <w:rFonts w:hint="cs"/>
          <w:rtl/>
        </w:rPr>
        <w:t>,</w:t>
      </w:r>
      <w:r>
        <w:rPr>
          <w:rtl/>
        </w:rPr>
        <w:t xml:space="preserve"> </w:t>
      </w:r>
      <w:bookmarkStart w:id="6579" w:name="_ETM_Q14_702589"/>
      <w:bookmarkEnd w:id="6579"/>
      <w:r>
        <w:rPr>
          <w:rtl/>
        </w:rPr>
        <w:t xml:space="preserve">קלקול </w:t>
      </w:r>
      <w:bookmarkStart w:id="6580" w:name="_ETM_Q14_702919"/>
      <w:bookmarkEnd w:id="6580"/>
      <w:r>
        <w:rPr>
          <w:rtl/>
        </w:rPr>
        <w:t xml:space="preserve">בשרתים </w:t>
      </w:r>
      <w:bookmarkStart w:id="6581" w:name="_ETM_Q14_703459"/>
      <w:bookmarkEnd w:id="6581"/>
      <w:r>
        <w:rPr>
          <w:rtl/>
        </w:rPr>
        <w:t xml:space="preserve">שלא </w:t>
      </w:r>
      <w:bookmarkStart w:id="6582" w:name="_ETM_Q14_703669"/>
      <w:bookmarkEnd w:id="6582"/>
      <w:r>
        <w:rPr>
          <w:rtl/>
        </w:rPr>
        <w:t xml:space="preserve">נותנים </w:t>
      </w:r>
      <w:bookmarkStart w:id="6583" w:name="_ETM_Q14_703999"/>
      <w:bookmarkEnd w:id="6583"/>
      <w:r>
        <w:rPr>
          <w:rtl/>
        </w:rPr>
        <w:t xml:space="preserve">מידע </w:t>
      </w:r>
      <w:bookmarkStart w:id="6584" w:name="_ETM_Q14_704449"/>
      <w:bookmarkEnd w:id="6584"/>
      <w:r>
        <w:rPr>
          <w:rFonts w:hint="eastAsia"/>
          <w:rtl/>
        </w:rPr>
        <w:t>–</w:t>
      </w:r>
      <w:r>
        <w:rPr>
          <w:rFonts w:hint="cs"/>
          <w:rtl/>
        </w:rPr>
        <w:t xml:space="preserve"> </w:t>
      </w:r>
      <w:r>
        <w:rPr>
          <w:rtl/>
        </w:rPr>
        <w:t xml:space="preserve">דברים </w:t>
      </w:r>
      <w:bookmarkStart w:id="6585" w:name="_ETM_Q14_704779"/>
      <w:bookmarkEnd w:id="6585"/>
      <w:r>
        <w:rPr>
          <w:rtl/>
        </w:rPr>
        <w:t>כאלה</w:t>
      </w:r>
      <w:r>
        <w:rPr>
          <w:rFonts w:hint="cs"/>
          <w:rtl/>
        </w:rPr>
        <w:t>,</w:t>
      </w:r>
      <w:r>
        <w:rPr>
          <w:rtl/>
        </w:rPr>
        <w:t xml:space="preserve"> </w:t>
      </w:r>
      <w:bookmarkStart w:id="6586" w:name="_ETM_Q14_705379"/>
      <w:bookmarkEnd w:id="6586"/>
      <w:r>
        <w:rPr>
          <w:rtl/>
        </w:rPr>
        <w:t xml:space="preserve">אם </w:t>
      </w:r>
      <w:bookmarkStart w:id="6587" w:name="_ETM_Q14_705529"/>
      <w:bookmarkEnd w:id="6587"/>
      <w:r>
        <w:rPr>
          <w:rtl/>
        </w:rPr>
        <w:t xml:space="preserve">זה </w:t>
      </w:r>
      <w:bookmarkStart w:id="6588" w:name="_ETM_Q14_705709"/>
      <w:bookmarkEnd w:id="6588"/>
      <w:r>
        <w:rPr>
          <w:rtl/>
        </w:rPr>
        <w:t xml:space="preserve">דברים </w:t>
      </w:r>
      <w:bookmarkStart w:id="6589" w:name="_ETM_Q14_706099"/>
      <w:bookmarkEnd w:id="6589"/>
      <w:r>
        <w:rPr>
          <w:rtl/>
        </w:rPr>
        <w:t xml:space="preserve">אלקטרוניים </w:t>
      </w:r>
      <w:bookmarkStart w:id="6590" w:name="_ETM_Q14_706669"/>
      <w:bookmarkEnd w:id="6590"/>
      <w:r>
        <w:rPr>
          <w:rtl/>
        </w:rPr>
        <w:t xml:space="preserve">או </w:t>
      </w:r>
      <w:bookmarkStart w:id="6591" w:name="_ETM_Q14_706969"/>
      <w:bookmarkEnd w:id="6591"/>
      <w:r>
        <w:rPr>
          <w:rtl/>
        </w:rPr>
        <w:t xml:space="preserve">דברים </w:t>
      </w:r>
      <w:bookmarkStart w:id="6592" w:name="_ETM_Q14_707329"/>
      <w:bookmarkEnd w:id="6592"/>
      <w:r>
        <w:rPr>
          <w:rtl/>
        </w:rPr>
        <w:t>פיזיים</w:t>
      </w:r>
      <w:r>
        <w:rPr>
          <w:rFonts w:hint="cs"/>
          <w:rtl/>
        </w:rPr>
        <w:t>.</w:t>
      </w:r>
      <w:r>
        <w:rPr>
          <w:rtl/>
        </w:rPr>
        <w:t xml:space="preserve"> </w:t>
      </w:r>
      <w:bookmarkStart w:id="6593" w:name="_ETM_Q14_709159"/>
      <w:bookmarkEnd w:id="6593"/>
      <w:r>
        <w:rPr>
          <w:rtl/>
        </w:rPr>
        <w:t xml:space="preserve">יש </w:t>
      </w:r>
      <w:bookmarkStart w:id="6594" w:name="_ETM_Q14_709519"/>
      <w:bookmarkEnd w:id="6594"/>
      <w:r>
        <w:rPr>
          <w:rFonts w:hint="cs"/>
          <w:rtl/>
        </w:rPr>
        <w:t>טכנאים</w:t>
      </w:r>
      <w:r>
        <w:rPr>
          <w:rtl/>
        </w:rPr>
        <w:t xml:space="preserve"> </w:t>
      </w:r>
      <w:bookmarkStart w:id="6595" w:name="_ETM_Q14_710629"/>
      <w:bookmarkEnd w:id="6595"/>
      <w:r>
        <w:rPr>
          <w:rtl/>
        </w:rPr>
        <w:t>שנשלחים</w:t>
      </w:r>
      <w:r>
        <w:rPr>
          <w:rFonts w:hint="cs"/>
          <w:rtl/>
        </w:rPr>
        <w:t>.</w:t>
      </w:r>
      <w:bookmarkStart w:id="6596" w:name="_ETM_Q14_712540"/>
      <w:bookmarkEnd w:id="6596"/>
      <w:r>
        <w:rPr>
          <w:rFonts w:hint="cs"/>
          <w:rtl/>
        </w:rPr>
        <w:t xml:space="preserve"> </w:t>
      </w:r>
      <w:r>
        <w:rPr>
          <w:rtl/>
        </w:rPr>
        <w:t xml:space="preserve">משך </w:t>
      </w:r>
      <w:bookmarkStart w:id="6597" w:name="_ETM_Q14_713200"/>
      <w:bookmarkEnd w:id="6597"/>
      <w:r>
        <w:rPr>
          <w:rtl/>
        </w:rPr>
        <w:t>הטיפול</w:t>
      </w:r>
      <w:r w:rsidR="004D5D2E">
        <w:rPr>
          <w:rFonts w:hint="cs"/>
          <w:rtl/>
        </w:rPr>
        <w:t>,</w:t>
      </w:r>
      <w:r>
        <w:rPr>
          <w:rFonts w:hint="cs"/>
          <w:rtl/>
        </w:rPr>
        <w:t xml:space="preserve"> </w:t>
      </w:r>
      <w:bookmarkStart w:id="6598" w:name="_ETM_Q14_714396"/>
      <w:bookmarkEnd w:id="6598"/>
      <w:r>
        <w:rPr>
          <w:rtl/>
        </w:rPr>
        <w:t xml:space="preserve">לפי </w:t>
      </w:r>
      <w:bookmarkStart w:id="6599" w:name="_ETM_Q14_714069"/>
      <w:bookmarkEnd w:id="6599"/>
      <w:r>
        <w:rPr>
          <w:rtl/>
        </w:rPr>
        <w:t xml:space="preserve">הפרמטרים </w:t>
      </w:r>
      <w:bookmarkStart w:id="6600" w:name="_ETM_Q14_714849"/>
      <w:bookmarkEnd w:id="6600"/>
      <w:r>
        <w:rPr>
          <w:rtl/>
        </w:rPr>
        <w:t xml:space="preserve">של </w:t>
      </w:r>
      <w:bookmarkStart w:id="6601" w:name="_ETM_Q14_715059"/>
      <w:bookmarkEnd w:id="6601"/>
      <w:r>
        <w:rPr>
          <w:rtl/>
        </w:rPr>
        <w:t xml:space="preserve">שירות </w:t>
      </w:r>
      <w:bookmarkStart w:id="6602" w:name="_ETM_Q14_715569"/>
      <w:bookmarkEnd w:id="6602"/>
      <w:r>
        <w:rPr>
          <w:rtl/>
        </w:rPr>
        <w:t xml:space="preserve">ללקוח </w:t>
      </w:r>
      <w:bookmarkStart w:id="6603" w:name="_ETM_Q14_716689"/>
      <w:bookmarkEnd w:id="6603"/>
      <w:r>
        <w:rPr>
          <w:rFonts w:hint="cs"/>
          <w:rtl/>
        </w:rPr>
        <w:t xml:space="preserve">או </w:t>
      </w:r>
      <w:r>
        <w:rPr>
          <w:rtl/>
        </w:rPr>
        <w:t xml:space="preserve">לפי </w:t>
      </w:r>
      <w:bookmarkStart w:id="6604" w:name="_ETM_Q14_716900"/>
      <w:bookmarkEnd w:id="6604"/>
      <w:r>
        <w:rPr>
          <w:rtl/>
        </w:rPr>
        <w:t xml:space="preserve">ההסכמים </w:t>
      </w:r>
      <w:bookmarkStart w:id="6605" w:name="_ETM_Q14_717559"/>
      <w:bookmarkEnd w:id="6605"/>
      <w:r>
        <w:rPr>
          <w:rtl/>
        </w:rPr>
        <w:t xml:space="preserve">שיש </w:t>
      </w:r>
      <w:bookmarkStart w:id="6606" w:name="_ETM_Q14_717829"/>
      <w:bookmarkEnd w:id="6606"/>
      <w:r>
        <w:rPr>
          <w:rtl/>
        </w:rPr>
        <w:t xml:space="preserve">ולפי </w:t>
      </w:r>
      <w:bookmarkStart w:id="6607" w:name="_ETM_Q14_718540"/>
      <w:bookmarkEnd w:id="6607"/>
      <w:r>
        <w:rPr>
          <w:rtl/>
        </w:rPr>
        <w:t>המ</w:t>
      </w:r>
      <w:r>
        <w:rPr>
          <w:rFonts w:hint="cs"/>
          <w:rtl/>
        </w:rPr>
        <w:t>כרזים</w:t>
      </w:r>
      <w:r>
        <w:rPr>
          <w:rtl/>
        </w:rPr>
        <w:t xml:space="preserve"> </w:t>
      </w:r>
      <w:bookmarkStart w:id="6608" w:name="_ETM_Q14_719140"/>
      <w:bookmarkEnd w:id="6608"/>
      <w:r>
        <w:rPr>
          <w:rtl/>
        </w:rPr>
        <w:t>שיש</w:t>
      </w:r>
      <w:r w:rsidR="004D5D2E">
        <w:rPr>
          <w:rFonts w:hint="cs"/>
          <w:rtl/>
        </w:rPr>
        <w:t>,</w:t>
      </w:r>
      <w:r>
        <w:rPr>
          <w:rtl/>
        </w:rPr>
        <w:t xml:space="preserve"> </w:t>
      </w:r>
      <w:bookmarkStart w:id="6609" w:name="_ETM_Q14_719590"/>
      <w:bookmarkEnd w:id="6609"/>
      <w:r>
        <w:rPr>
          <w:rFonts w:hint="cs"/>
          <w:rtl/>
        </w:rPr>
        <w:t xml:space="preserve">הוא </w:t>
      </w:r>
      <w:r>
        <w:rPr>
          <w:rtl/>
        </w:rPr>
        <w:t xml:space="preserve">ימים </w:t>
      </w:r>
      <w:bookmarkStart w:id="6610" w:name="_ETM_Q14_719980"/>
      <w:bookmarkEnd w:id="6610"/>
      <w:r>
        <w:rPr>
          <w:rtl/>
        </w:rPr>
        <w:t>ספורים</w:t>
      </w:r>
      <w:r>
        <w:rPr>
          <w:rFonts w:hint="cs"/>
          <w:rtl/>
        </w:rPr>
        <w:t>. זה</w:t>
      </w:r>
      <w:bookmarkStart w:id="6611" w:name="_ETM_Q14_720849"/>
      <w:bookmarkEnd w:id="6611"/>
      <w:r>
        <w:rPr>
          <w:rFonts w:hint="cs"/>
          <w:rtl/>
        </w:rPr>
        <w:t xml:space="preserve"> </w:t>
      </w:r>
      <w:r>
        <w:rPr>
          <w:rtl/>
        </w:rPr>
        <w:t xml:space="preserve">הזמן </w:t>
      </w:r>
      <w:bookmarkStart w:id="6612" w:name="_ETM_Q14_721510"/>
      <w:bookmarkEnd w:id="6612"/>
      <w:r>
        <w:rPr>
          <w:rtl/>
        </w:rPr>
        <w:t xml:space="preserve">שנותנים </w:t>
      </w:r>
      <w:bookmarkStart w:id="6613" w:name="_ETM_Q14_721900"/>
      <w:bookmarkEnd w:id="6613"/>
      <w:r>
        <w:rPr>
          <w:rtl/>
        </w:rPr>
        <w:t xml:space="preserve">להם </w:t>
      </w:r>
      <w:bookmarkStart w:id="6614" w:name="_ETM_Q14_722200"/>
      <w:bookmarkEnd w:id="6614"/>
      <w:r>
        <w:rPr>
          <w:rFonts w:hint="cs"/>
          <w:rtl/>
        </w:rPr>
        <w:t>ל</w:t>
      </w:r>
      <w:r>
        <w:rPr>
          <w:rtl/>
        </w:rPr>
        <w:t>תקלה</w:t>
      </w:r>
      <w:r>
        <w:rPr>
          <w:rFonts w:hint="cs"/>
          <w:rtl/>
        </w:rPr>
        <w:t>.</w:t>
      </w:r>
      <w:r>
        <w:rPr>
          <w:rtl/>
        </w:rPr>
        <w:t xml:space="preserve"> </w:t>
      </w:r>
      <w:bookmarkStart w:id="6615" w:name="_ETM_Q14_722950"/>
      <w:bookmarkStart w:id="6616" w:name="_ETM_Q14_723220"/>
      <w:bookmarkEnd w:id="6615"/>
      <w:bookmarkEnd w:id="6616"/>
    </w:p>
    <w:p w:rsidR="008873CC" w:rsidRDefault="008873CC" w:rsidP="00787A7E">
      <w:pPr>
        <w:rPr>
          <w:rtl/>
        </w:rPr>
      </w:pPr>
      <w:bookmarkStart w:id="6617" w:name="_ETM_Q14_729429"/>
      <w:bookmarkStart w:id="6618" w:name="_ETM_Q14_729514"/>
      <w:bookmarkEnd w:id="6617"/>
      <w:bookmarkEnd w:id="6618"/>
    </w:p>
    <w:p w:rsidR="008873CC" w:rsidRDefault="008873CC" w:rsidP="004D5D2E">
      <w:pPr>
        <w:rPr>
          <w:rtl/>
        </w:rPr>
      </w:pPr>
      <w:bookmarkStart w:id="6619" w:name="_ETM_Q14_729564"/>
      <w:bookmarkStart w:id="6620" w:name="_ETM_Q14_729602"/>
      <w:bookmarkEnd w:id="6619"/>
      <w:bookmarkEnd w:id="6620"/>
      <w:r>
        <w:rPr>
          <w:rtl/>
        </w:rPr>
        <w:t xml:space="preserve">ככל </w:t>
      </w:r>
      <w:bookmarkStart w:id="6621" w:name="_ETM_Q14_723550"/>
      <w:bookmarkEnd w:id="6621"/>
      <w:r>
        <w:rPr>
          <w:rtl/>
        </w:rPr>
        <w:t xml:space="preserve">שיש </w:t>
      </w:r>
      <w:bookmarkStart w:id="6622" w:name="_ETM_Q14_723790"/>
      <w:bookmarkEnd w:id="6622"/>
      <w:r>
        <w:rPr>
          <w:rtl/>
        </w:rPr>
        <w:t xml:space="preserve">דברים </w:t>
      </w:r>
      <w:bookmarkStart w:id="6623" w:name="_ETM_Q14_724059"/>
      <w:bookmarkEnd w:id="6623"/>
      <w:r>
        <w:rPr>
          <w:rtl/>
        </w:rPr>
        <w:t>כאלה</w:t>
      </w:r>
      <w:r>
        <w:rPr>
          <w:rFonts w:hint="cs"/>
          <w:rtl/>
        </w:rPr>
        <w:t xml:space="preserve">, </w:t>
      </w:r>
      <w:r>
        <w:rPr>
          <w:rtl/>
        </w:rPr>
        <w:t xml:space="preserve">אני </w:t>
      </w:r>
      <w:bookmarkStart w:id="6624" w:name="_ETM_Q14_724540"/>
      <w:bookmarkEnd w:id="6624"/>
      <w:r>
        <w:rPr>
          <w:rtl/>
        </w:rPr>
        <w:t xml:space="preserve">היום </w:t>
      </w:r>
      <w:bookmarkStart w:id="6625" w:name="_ETM_Q14_724750"/>
      <w:bookmarkEnd w:id="6625"/>
      <w:r>
        <w:rPr>
          <w:rtl/>
        </w:rPr>
        <w:t xml:space="preserve">פניתי </w:t>
      </w:r>
      <w:bookmarkStart w:id="6626" w:name="_ETM_Q14_725590"/>
      <w:bookmarkEnd w:id="6626"/>
      <w:r>
        <w:rPr>
          <w:rtl/>
        </w:rPr>
        <w:t>למנהל</w:t>
      </w:r>
      <w:r>
        <w:rPr>
          <w:rFonts w:hint="cs"/>
          <w:rtl/>
        </w:rPr>
        <w:t>ת</w:t>
      </w:r>
      <w:r>
        <w:rPr>
          <w:rtl/>
        </w:rPr>
        <w:t xml:space="preserve"> </w:t>
      </w:r>
      <w:bookmarkStart w:id="6627" w:name="_ETM_Q14_727819"/>
      <w:bookmarkEnd w:id="6627"/>
      <w:r>
        <w:rPr>
          <w:rtl/>
        </w:rPr>
        <w:t xml:space="preserve">חברת </w:t>
      </w:r>
      <w:bookmarkStart w:id="6628" w:name="_ETM_Q14_728510"/>
      <w:bookmarkEnd w:id="6628"/>
      <w:r>
        <w:rPr>
          <w:rtl/>
        </w:rPr>
        <w:t xml:space="preserve">נתיבי </w:t>
      </w:r>
      <w:bookmarkStart w:id="6629" w:name="_ETM_Q14_729800"/>
      <w:bookmarkEnd w:id="6629"/>
      <w:r>
        <w:rPr>
          <w:rtl/>
        </w:rPr>
        <w:t>איילון</w:t>
      </w:r>
      <w:r>
        <w:rPr>
          <w:rFonts w:hint="cs"/>
          <w:rtl/>
        </w:rPr>
        <w:t>,</w:t>
      </w:r>
      <w:r>
        <w:rPr>
          <w:rtl/>
        </w:rPr>
        <w:t xml:space="preserve"> </w:t>
      </w:r>
      <w:bookmarkStart w:id="6630" w:name="_ETM_Q14_730250"/>
      <w:bookmarkEnd w:id="6630"/>
      <w:r>
        <w:rPr>
          <w:rtl/>
        </w:rPr>
        <w:t xml:space="preserve">שראיתי </w:t>
      </w:r>
      <w:bookmarkStart w:id="6631" w:name="_ETM_Q14_730550"/>
      <w:bookmarkEnd w:id="6631"/>
      <w:r>
        <w:rPr>
          <w:rtl/>
        </w:rPr>
        <w:t xml:space="preserve">אותה </w:t>
      </w:r>
      <w:bookmarkStart w:id="6632" w:name="_ETM_Q14_730730"/>
      <w:bookmarkEnd w:id="6632"/>
      <w:r>
        <w:rPr>
          <w:rtl/>
        </w:rPr>
        <w:t>היום</w:t>
      </w:r>
      <w:r>
        <w:rPr>
          <w:rFonts w:hint="cs"/>
          <w:rtl/>
        </w:rPr>
        <w:t>,</w:t>
      </w:r>
      <w:r>
        <w:rPr>
          <w:rtl/>
        </w:rPr>
        <w:t xml:space="preserve"> </w:t>
      </w:r>
      <w:bookmarkStart w:id="6633" w:name="_ETM_Q14_731569"/>
      <w:bookmarkEnd w:id="6633"/>
      <w:r>
        <w:rPr>
          <w:rFonts w:hint="cs"/>
          <w:rtl/>
        </w:rPr>
        <w:t xml:space="preserve">שאלתי </w:t>
      </w:r>
      <w:r>
        <w:rPr>
          <w:rtl/>
        </w:rPr>
        <w:t xml:space="preserve">על </w:t>
      </w:r>
      <w:bookmarkStart w:id="6634" w:name="_ETM_Q14_731809"/>
      <w:bookmarkEnd w:id="6634"/>
      <w:r>
        <w:rPr>
          <w:rtl/>
        </w:rPr>
        <w:t>ש</w:t>
      </w:r>
      <w:r>
        <w:rPr>
          <w:rFonts w:hint="cs"/>
          <w:rtl/>
        </w:rPr>
        <w:t>ילוט</w:t>
      </w:r>
      <w:r>
        <w:rPr>
          <w:rtl/>
        </w:rPr>
        <w:t xml:space="preserve"> </w:t>
      </w:r>
      <w:bookmarkStart w:id="6635" w:name="_ETM_Q14_732170"/>
      <w:bookmarkEnd w:id="6635"/>
      <w:r>
        <w:rPr>
          <w:rtl/>
        </w:rPr>
        <w:t xml:space="preserve">בבני </w:t>
      </w:r>
      <w:bookmarkStart w:id="6636" w:name="_ETM_Q14_732470"/>
      <w:bookmarkEnd w:id="6636"/>
      <w:r>
        <w:rPr>
          <w:rtl/>
        </w:rPr>
        <w:t>ברק</w:t>
      </w:r>
      <w:r>
        <w:rPr>
          <w:rFonts w:hint="cs"/>
          <w:rtl/>
        </w:rPr>
        <w:t>,</w:t>
      </w:r>
      <w:r>
        <w:rPr>
          <w:rtl/>
        </w:rPr>
        <w:t xml:space="preserve"> </w:t>
      </w:r>
      <w:bookmarkStart w:id="6637" w:name="_ETM_Q14_732830"/>
      <w:bookmarkEnd w:id="6637"/>
      <w:r>
        <w:rPr>
          <w:rtl/>
        </w:rPr>
        <w:t xml:space="preserve">והיא </w:t>
      </w:r>
      <w:bookmarkStart w:id="6638" w:name="_ETM_Q14_733040"/>
      <w:bookmarkEnd w:id="6638"/>
      <w:r>
        <w:rPr>
          <w:rtl/>
        </w:rPr>
        <w:t xml:space="preserve">באמת </w:t>
      </w:r>
      <w:bookmarkStart w:id="6639" w:name="_ETM_Q14_733370"/>
      <w:bookmarkEnd w:id="6639"/>
      <w:r>
        <w:rPr>
          <w:rtl/>
        </w:rPr>
        <w:t xml:space="preserve">לא </w:t>
      </w:r>
      <w:bookmarkStart w:id="6640" w:name="_ETM_Q14_733700"/>
      <w:bookmarkEnd w:id="6640"/>
      <w:r>
        <w:rPr>
          <w:rtl/>
        </w:rPr>
        <w:t>ידע</w:t>
      </w:r>
      <w:r>
        <w:rPr>
          <w:rFonts w:hint="cs"/>
          <w:rtl/>
        </w:rPr>
        <w:t>ה</w:t>
      </w:r>
      <w:r>
        <w:rPr>
          <w:rtl/>
        </w:rPr>
        <w:t xml:space="preserve"> </w:t>
      </w:r>
      <w:bookmarkStart w:id="6641" w:name="_ETM_Q14_734000"/>
      <w:bookmarkEnd w:id="6641"/>
      <w:r>
        <w:rPr>
          <w:rtl/>
        </w:rPr>
        <w:t xml:space="preserve">את </w:t>
      </w:r>
      <w:bookmarkStart w:id="6642" w:name="_ETM_Q14_734120"/>
      <w:bookmarkEnd w:id="6642"/>
      <w:r>
        <w:rPr>
          <w:rtl/>
        </w:rPr>
        <w:t>זה</w:t>
      </w:r>
      <w:r>
        <w:rPr>
          <w:rFonts w:hint="cs"/>
          <w:rtl/>
        </w:rPr>
        <w:t>.</w:t>
      </w:r>
      <w:r>
        <w:rPr>
          <w:rtl/>
        </w:rPr>
        <w:t xml:space="preserve"> </w:t>
      </w:r>
      <w:bookmarkStart w:id="6643" w:name="_ETM_Q14_734209"/>
      <w:bookmarkEnd w:id="6643"/>
      <w:r>
        <w:rPr>
          <w:rtl/>
        </w:rPr>
        <w:t xml:space="preserve">זה </w:t>
      </w:r>
      <w:bookmarkStart w:id="6644" w:name="_ETM_Q14_734300"/>
      <w:bookmarkEnd w:id="6644"/>
      <w:r>
        <w:rPr>
          <w:rtl/>
        </w:rPr>
        <w:t>ש</w:t>
      </w:r>
      <w:r>
        <w:rPr>
          <w:rFonts w:hint="cs"/>
          <w:rtl/>
        </w:rPr>
        <w:t>לט</w:t>
      </w:r>
      <w:r>
        <w:rPr>
          <w:rtl/>
        </w:rPr>
        <w:t xml:space="preserve"> </w:t>
      </w:r>
      <w:bookmarkStart w:id="6645" w:name="_ETM_Q14_734629"/>
      <w:bookmarkEnd w:id="6645"/>
      <w:r>
        <w:rPr>
          <w:rtl/>
        </w:rPr>
        <w:t xml:space="preserve">מסוים </w:t>
      </w:r>
      <w:bookmarkStart w:id="6646" w:name="_ETM_Q14_735590"/>
      <w:bookmarkEnd w:id="6646"/>
      <w:r>
        <w:rPr>
          <w:rtl/>
        </w:rPr>
        <w:t xml:space="preserve">שלא </w:t>
      </w:r>
      <w:bookmarkStart w:id="6647" w:name="_ETM_Q14_736429"/>
      <w:bookmarkStart w:id="6648" w:name="_ETM_Q14_736730"/>
      <w:bookmarkEnd w:id="6647"/>
      <w:bookmarkEnd w:id="6648"/>
      <w:r>
        <w:rPr>
          <w:rtl/>
        </w:rPr>
        <w:t xml:space="preserve">היה </w:t>
      </w:r>
      <w:bookmarkStart w:id="6649" w:name="_ETM_Q14_736880"/>
      <w:bookmarkEnd w:id="6649"/>
      <w:r>
        <w:rPr>
          <w:rtl/>
        </w:rPr>
        <w:t xml:space="preserve">ידוע </w:t>
      </w:r>
      <w:bookmarkStart w:id="6650" w:name="_ETM_Q14_737179"/>
      <w:bookmarkEnd w:id="6650"/>
      <w:r>
        <w:rPr>
          <w:rtl/>
        </w:rPr>
        <w:t>עליו</w:t>
      </w:r>
      <w:r>
        <w:rPr>
          <w:rFonts w:hint="cs"/>
          <w:rtl/>
        </w:rPr>
        <w:t>, ו</w:t>
      </w:r>
      <w:bookmarkStart w:id="6651" w:name="_ETM_Q14_738260"/>
      <w:bookmarkEnd w:id="6651"/>
      <w:r>
        <w:rPr>
          <w:rtl/>
        </w:rPr>
        <w:t xml:space="preserve">יבדקו </w:t>
      </w:r>
      <w:bookmarkStart w:id="6652" w:name="_ETM_Q14_738590"/>
      <w:bookmarkEnd w:id="6652"/>
      <w:r>
        <w:rPr>
          <w:rtl/>
        </w:rPr>
        <w:t>אותו</w:t>
      </w:r>
      <w:r>
        <w:rPr>
          <w:rFonts w:hint="cs"/>
          <w:rtl/>
        </w:rPr>
        <w:t>.</w:t>
      </w:r>
      <w:r>
        <w:rPr>
          <w:rtl/>
        </w:rPr>
        <w:t xml:space="preserve"> </w:t>
      </w:r>
      <w:bookmarkStart w:id="6653" w:name="_ETM_Q14_739400"/>
      <w:bookmarkEnd w:id="6653"/>
      <w:r>
        <w:rPr>
          <w:rtl/>
        </w:rPr>
        <w:t xml:space="preserve">כמו </w:t>
      </w:r>
      <w:bookmarkStart w:id="6654" w:name="_ETM_Q14_739639"/>
      <w:bookmarkEnd w:id="6654"/>
      <w:r>
        <w:rPr>
          <w:rtl/>
        </w:rPr>
        <w:t xml:space="preserve">כל </w:t>
      </w:r>
      <w:bookmarkStart w:id="6655" w:name="_ETM_Q14_739790"/>
      <w:bookmarkEnd w:id="6655"/>
      <w:r>
        <w:rPr>
          <w:rtl/>
        </w:rPr>
        <w:t>דבר</w:t>
      </w:r>
      <w:r>
        <w:rPr>
          <w:rFonts w:hint="cs"/>
          <w:rtl/>
        </w:rPr>
        <w:t>,</w:t>
      </w:r>
      <w:r>
        <w:rPr>
          <w:rtl/>
        </w:rPr>
        <w:t xml:space="preserve"> </w:t>
      </w:r>
      <w:bookmarkStart w:id="6656" w:name="_ETM_Q14_740030"/>
      <w:bookmarkEnd w:id="6656"/>
      <w:r>
        <w:rPr>
          <w:rtl/>
        </w:rPr>
        <w:t>יכול</w:t>
      </w:r>
      <w:r w:rsidR="004D5D2E">
        <w:rPr>
          <w:rFonts w:hint="cs"/>
          <w:rtl/>
        </w:rPr>
        <w:t>ים</w:t>
      </w:r>
      <w:r>
        <w:rPr>
          <w:rtl/>
        </w:rPr>
        <w:t xml:space="preserve"> </w:t>
      </w:r>
      <w:bookmarkStart w:id="6657" w:name="_ETM_Q14_740300"/>
      <w:bookmarkEnd w:id="6657"/>
      <w:r>
        <w:rPr>
          <w:rtl/>
        </w:rPr>
        <w:t xml:space="preserve">לקרות </w:t>
      </w:r>
      <w:bookmarkStart w:id="6658" w:name="_ETM_Q14_740630"/>
      <w:bookmarkEnd w:id="6658"/>
      <w:r>
        <w:rPr>
          <w:rtl/>
        </w:rPr>
        <w:t xml:space="preserve">דברים </w:t>
      </w:r>
      <w:bookmarkStart w:id="6659" w:name="_ETM_Q14_740900"/>
      <w:bookmarkEnd w:id="6659"/>
      <w:r>
        <w:rPr>
          <w:rtl/>
        </w:rPr>
        <w:t>כאלה</w:t>
      </w:r>
      <w:r>
        <w:rPr>
          <w:rFonts w:hint="cs"/>
          <w:rtl/>
        </w:rPr>
        <w:t>.</w:t>
      </w:r>
    </w:p>
    <w:p w:rsidR="008873CC" w:rsidRDefault="008873CC" w:rsidP="00787A7E">
      <w:pPr>
        <w:rPr>
          <w:rtl/>
        </w:rPr>
      </w:pPr>
      <w:bookmarkStart w:id="6660" w:name="_ETM_Q14_741777"/>
      <w:bookmarkStart w:id="6661" w:name="_ETM_Q14_741878"/>
      <w:bookmarkEnd w:id="6660"/>
      <w:bookmarkEnd w:id="6661"/>
    </w:p>
    <w:p w:rsidR="008873CC" w:rsidRDefault="008873CC" w:rsidP="008D7F7E">
      <w:pPr>
        <w:rPr>
          <w:rtl/>
        </w:rPr>
      </w:pPr>
      <w:bookmarkStart w:id="6662" w:name="_ETM_Q14_741921"/>
      <w:bookmarkStart w:id="6663" w:name="_ETM_Q14_742018"/>
      <w:bookmarkStart w:id="6664" w:name="_ETM_Q14_741169"/>
      <w:bookmarkStart w:id="6665" w:name="_ETM_Q14_742569"/>
      <w:bookmarkEnd w:id="6662"/>
      <w:bookmarkEnd w:id="6663"/>
      <w:bookmarkEnd w:id="6664"/>
      <w:bookmarkEnd w:id="6665"/>
      <w:r>
        <w:rPr>
          <w:rFonts w:hint="cs"/>
          <w:rtl/>
        </w:rPr>
        <w:t xml:space="preserve">עכשיו </w:t>
      </w:r>
      <w:r>
        <w:rPr>
          <w:rtl/>
        </w:rPr>
        <w:t xml:space="preserve">לגבי </w:t>
      </w:r>
      <w:bookmarkStart w:id="6666" w:name="_ETM_Q14_743110"/>
      <w:bookmarkEnd w:id="6666"/>
      <w:r>
        <w:rPr>
          <w:rtl/>
        </w:rPr>
        <w:t>ש</w:t>
      </w:r>
      <w:r>
        <w:rPr>
          <w:rFonts w:hint="cs"/>
          <w:rtl/>
        </w:rPr>
        <w:t>לטים</w:t>
      </w:r>
      <w:r>
        <w:rPr>
          <w:rtl/>
        </w:rPr>
        <w:t xml:space="preserve"> </w:t>
      </w:r>
      <w:bookmarkStart w:id="6667" w:name="_ETM_Q14_744159"/>
      <w:bookmarkEnd w:id="6667"/>
      <w:r>
        <w:rPr>
          <w:rtl/>
        </w:rPr>
        <w:t>חדשים</w:t>
      </w:r>
      <w:r>
        <w:rPr>
          <w:rFonts w:hint="cs"/>
          <w:rtl/>
        </w:rPr>
        <w:t>.</w:t>
      </w:r>
      <w:r>
        <w:rPr>
          <w:rtl/>
        </w:rPr>
        <w:t xml:space="preserve"> </w:t>
      </w:r>
      <w:bookmarkStart w:id="6668" w:name="_ETM_Q14_747650"/>
      <w:bookmarkStart w:id="6669" w:name="_ETM_Q14_747919"/>
      <w:bookmarkEnd w:id="6668"/>
      <w:bookmarkEnd w:id="6669"/>
      <w:r>
        <w:rPr>
          <w:rFonts w:hint="cs"/>
          <w:rtl/>
        </w:rPr>
        <w:t xml:space="preserve">יש </w:t>
      </w:r>
      <w:r>
        <w:rPr>
          <w:rtl/>
        </w:rPr>
        <w:t xml:space="preserve">תוכנית </w:t>
      </w:r>
      <w:bookmarkStart w:id="6670" w:name="_ETM_Q14_748250"/>
      <w:bookmarkEnd w:id="6670"/>
      <w:r>
        <w:rPr>
          <w:rtl/>
        </w:rPr>
        <w:t xml:space="preserve">הפריסה </w:t>
      </w:r>
      <w:bookmarkStart w:id="6671" w:name="_ETM_Q14_748699"/>
      <w:bookmarkEnd w:id="6671"/>
      <w:r>
        <w:rPr>
          <w:rtl/>
        </w:rPr>
        <w:t xml:space="preserve">הרב-שנתית </w:t>
      </w:r>
      <w:bookmarkStart w:id="6672" w:name="_ETM_Q14_749179"/>
      <w:bookmarkEnd w:id="6672"/>
      <w:r>
        <w:rPr>
          <w:rtl/>
        </w:rPr>
        <w:t xml:space="preserve">שדיברתי </w:t>
      </w:r>
      <w:bookmarkStart w:id="6673" w:name="_ETM_Q14_749660"/>
      <w:bookmarkEnd w:id="6673"/>
      <w:r>
        <w:rPr>
          <w:rtl/>
        </w:rPr>
        <w:t>עליה</w:t>
      </w:r>
      <w:r>
        <w:rPr>
          <w:rFonts w:hint="cs"/>
          <w:rtl/>
        </w:rPr>
        <w:t>,</w:t>
      </w:r>
      <w:r>
        <w:rPr>
          <w:rtl/>
        </w:rPr>
        <w:t xml:space="preserve"> </w:t>
      </w:r>
      <w:bookmarkStart w:id="6674" w:name="_ETM_Q14_751980"/>
      <w:bookmarkEnd w:id="6674"/>
      <w:r>
        <w:rPr>
          <w:rFonts w:hint="cs"/>
          <w:rtl/>
        </w:rPr>
        <w:t>ו</w:t>
      </w:r>
      <w:r>
        <w:rPr>
          <w:rtl/>
        </w:rPr>
        <w:t xml:space="preserve">לפי </w:t>
      </w:r>
      <w:bookmarkStart w:id="6675" w:name="_ETM_Q14_752220"/>
      <w:bookmarkEnd w:id="6675"/>
      <w:r>
        <w:rPr>
          <w:rtl/>
        </w:rPr>
        <w:t>הקריטריונים</w:t>
      </w:r>
      <w:r w:rsidR="004D5D2E">
        <w:rPr>
          <w:rFonts w:hint="cs"/>
          <w:rtl/>
        </w:rPr>
        <w:t>,</w:t>
      </w:r>
      <w:r>
        <w:rPr>
          <w:rtl/>
        </w:rPr>
        <w:t xml:space="preserve"> </w:t>
      </w:r>
      <w:bookmarkStart w:id="6676" w:name="_ETM_Q14_752970"/>
      <w:bookmarkEnd w:id="6676"/>
      <w:r>
        <w:rPr>
          <w:rtl/>
        </w:rPr>
        <w:t xml:space="preserve">בהחלט </w:t>
      </w:r>
      <w:bookmarkStart w:id="6677" w:name="_ETM_Q14_754530"/>
      <w:bookmarkEnd w:id="6677"/>
      <w:r>
        <w:rPr>
          <w:rtl/>
        </w:rPr>
        <w:t xml:space="preserve">יעמידו </w:t>
      </w:r>
      <w:bookmarkStart w:id="6678" w:name="_ETM_Q14_755130"/>
      <w:bookmarkEnd w:id="6678"/>
      <w:r>
        <w:rPr>
          <w:rtl/>
        </w:rPr>
        <w:t>עו</w:t>
      </w:r>
      <w:r>
        <w:rPr>
          <w:rFonts w:hint="cs"/>
          <w:rtl/>
        </w:rPr>
        <w:t>ד</w:t>
      </w:r>
      <w:r>
        <w:rPr>
          <w:rtl/>
        </w:rPr>
        <w:t xml:space="preserve"> </w:t>
      </w:r>
      <w:bookmarkStart w:id="6679" w:name="_ETM_Q14_755820"/>
      <w:bookmarkEnd w:id="6679"/>
      <w:r>
        <w:rPr>
          <w:rtl/>
        </w:rPr>
        <w:t>שילוט</w:t>
      </w:r>
      <w:r>
        <w:rPr>
          <w:rFonts w:hint="cs"/>
          <w:rtl/>
        </w:rPr>
        <w:t>.</w:t>
      </w:r>
      <w:bookmarkStart w:id="6680" w:name="_ETM_Q14_756389"/>
      <w:bookmarkEnd w:id="6680"/>
      <w:r>
        <w:rPr>
          <w:rFonts w:hint="cs"/>
          <w:rtl/>
        </w:rPr>
        <w:t xml:space="preserve"> </w:t>
      </w:r>
      <w:r>
        <w:rPr>
          <w:rtl/>
        </w:rPr>
        <w:t xml:space="preserve">זה </w:t>
      </w:r>
      <w:bookmarkStart w:id="6681" w:name="_ETM_Q14_756840"/>
      <w:bookmarkEnd w:id="6681"/>
      <w:r>
        <w:rPr>
          <w:rtl/>
        </w:rPr>
        <w:t xml:space="preserve">דבר </w:t>
      </w:r>
      <w:bookmarkStart w:id="6682" w:name="_ETM_Q14_757139"/>
      <w:bookmarkEnd w:id="6682"/>
      <w:r>
        <w:rPr>
          <w:rtl/>
        </w:rPr>
        <w:t xml:space="preserve">חשוב </w:t>
      </w:r>
      <w:bookmarkStart w:id="6683" w:name="_ETM_Q14_757410"/>
      <w:bookmarkEnd w:id="6683"/>
      <w:r>
        <w:rPr>
          <w:rtl/>
        </w:rPr>
        <w:t>מאוד</w:t>
      </w:r>
      <w:r>
        <w:rPr>
          <w:rFonts w:hint="cs"/>
          <w:rtl/>
        </w:rPr>
        <w:t>.</w:t>
      </w:r>
      <w:r>
        <w:rPr>
          <w:rtl/>
        </w:rPr>
        <w:t xml:space="preserve"> </w:t>
      </w:r>
      <w:bookmarkStart w:id="6684" w:name="_ETM_Q14_758160"/>
      <w:bookmarkStart w:id="6685" w:name="TOR_Q15"/>
      <w:bookmarkEnd w:id="6684"/>
      <w:bookmarkEnd w:id="6685"/>
      <w:r>
        <w:rPr>
          <w:rFonts w:hint="cs"/>
          <w:rtl/>
        </w:rPr>
        <w:t xml:space="preserve">אני רוצה להגיד לך שהיום, בעדיפויות ובמסגרת </w:t>
      </w:r>
      <w:bookmarkStart w:id="6686" w:name="_ETM_Q15_165193"/>
      <w:bookmarkEnd w:id="6686"/>
      <w:r>
        <w:rPr>
          <w:rFonts w:hint="cs"/>
          <w:rtl/>
        </w:rPr>
        <w:t xml:space="preserve">מה שאוכל להעדיף בתקציב 2024-2023, </w:t>
      </w:r>
      <w:bookmarkStart w:id="6687" w:name="_ETM_Q15_168062"/>
      <w:bookmarkEnd w:id="6687"/>
      <w:r>
        <w:rPr>
          <w:rFonts w:hint="cs"/>
          <w:rtl/>
        </w:rPr>
        <w:t>לפי מה שידוע</w:t>
      </w:r>
      <w:r w:rsidR="004D5D2E">
        <w:rPr>
          <w:rFonts w:hint="cs"/>
          <w:rtl/>
        </w:rPr>
        <w:t>,</w:t>
      </w:r>
      <w:r>
        <w:rPr>
          <w:rFonts w:hint="cs"/>
          <w:rtl/>
        </w:rPr>
        <w:t xml:space="preserve"> מה שיהיה בסמכותי, התחלתי לבדוק אם מסכים </w:t>
      </w:r>
      <w:bookmarkStart w:id="6688" w:name="_ETM_Q15_176270"/>
      <w:bookmarkEnd w:id="6688"/>
      <w:r>
        <w:rPr>
          <w:rFonts w:hint="cs"/>
          <w:rtl/>
        </w:rPr>
        <w:t xml:space="preserve">אלקטרוניים, ולא רק מסכים </w:t>
      </w:r>
      <w:r>
        <w:rPr>
          <w:rFonts w:hint="eastAsia"/>
        </w:rPr>
        <w:t>–</w:t>
      </w:r>
      <w:r>
        <w:rPr>
          <w:rFonts w:hint="cs"/>
          <w:rtl/>
        </w:rPr>
        <w:t xml:space="preserve"> האם יש מסכים – כמו שאתה </w:t>
      </w:r>
      <w:bookmarkStart w:id="6689" w:name="_ETM_Q15_175316"/>
      <w:bookmarkEnd w:id="6689"/>
      <w:r>
        <w:rPr>
          <w:rFonts w:hint="cs"/>
          <w:rtl/>
        </w:rPr>
        <w:t xml:space="preserve">אומר, לאוכלוסייה החרדית אין אפשרות לדעת; את זה </w:t>
      </w:r>
      <w:bookmarkStart w:id="6690" w:name="_ETM_Q15_184763"/>
      <w:bookmarkEnd w:id="6690"/>
      <w:r>
        <w:rPr>
          <w:rFonts w:hint="cs"/>
          <w:rtl/>
        </w:rPr>
        <w:t xml:space="preserve">יש לה את האפשרות לדעת על ידי 8787*, אבל </w:t>
      </w:r>
      <w:bookmarkStart w:id="6691" w:name="_ETM_Q15_188320"/>
      <w:bookmarkEnd w:id="6691"/>
      <w:r>
        <w:rPr>
          <w:rFonts w:hint="cs"/>
          <w:rtl/>
        </w:rPr>
        <w:t xml:space="preserve">כמובן שזה לא דומה לאפליקציה ולדברים כאלה. </w:t>
      </w:r>
    </w:p>
    <w:p w:rsidR="008873CC" w:rsidRDefault="008873CC" w:rsidP="00787A7E">
      <w:pPr>
        <w:rPr>
          <w:rtl/>
        </w:rPr>
      </w:pPr>
    </w:p>
    <w:p w:rsidR="008873CC" w:rsidRDefault="008873CC" w:rsidP="004D5D2E">
      <w:pPr>
        <w:rPr>
          <w:rtl/>
        </w:rPr>
      </w:pPr>
      <w:r>
        <w:rPr>
          <w:rFonts w:hint="cs"/>
          <w:rtl/>
        </w:rPr>
        <w:t xml:space="preserve">יש </w:t>
      </w:r>
      <w:bookmarkStart w:id="6692" w:name="_ETM_Q15_189949"/>
      <w:bookmarkEnd w:id="6692"/>
      <w:r>
        <w:rPr>
          <w:rFonts w:hint="cs"/>
          <w:rtl/>
        </w:rPr>
        <w:t xml:space="preserve">היום מסכים חדשים </w:t>
      </w:r>
      <w:r w:rsidR="004D5D2E">
        <w:rPr>
          <w:rFonts w:hint="eastAsia"/>
          <w:rtl/>
        </w:rPr>
        <w:t xml:space="preserve">– </w:t>
      </w:r>
      <w:r>
        <w:rPr>
          <w:rFonts w:hint="cs"/>
          <w:rtl/>
        </w:rPr>
        <w:t xml:space="preserve">אני לא יודע אם ראית אותם ונפגשת </w:t>
      </w:r>
      <w:bookmarkStart w:id="6693" w:name="_ETM_Q15_192735"/>
      <w:bookmarkEnd w:id="6693"/>
      <w:r>
        <w:rPr>
          <w:rFonts w:hint="cs"/>
          <w:rtl/>
        </w:rPr>
        <w:t xml:space="preserve">איתם </w:t>
      </w:r>
      <w:r w:rsidR="004D5D2E">
        <w:rPr>
          <w:rFonts w:hint="eastAsia"/>
          <w:rtl/>
        </w:rPr>
        <w:t xml:space="preserve">– </w:t>
      </w:r>
      <w:r>
        <w:rPr>
          <w:rFonts w:hint="cs"/>
          <w:rtl/>
        </w:rPr>
        <w:t xml:space="preserve">שנקראים תכנון נסיעה; זה נקרא – כבר אגיד לך את המונח המקצועי </w:t>
      </w:r>
      <w:bookmarkStart w:id="6694" w:name="_ETM_Q15_200102"/>
      <w:bookmarkEnd w:id="6694"/>
      <w:r>
        <w:rPr>
          <w:rFonts w:hint="cs"/>
          <w:rtl/>
        </w:rPr>
        <w:t xml:space="preserve">של זה </w:t>
      </w:r>
      <w:bookmarkStart w:id="6695" w:name="_ETM_Q15_214400"/>
      <w:bookmarkEnd w:id="6695"/>
      <w:r>
        <w:rPr>
          <w:rFonts w:hint="cs"/>
          <w:rtl/>
        </w:rPr>
        <w:t xml:space="preserve">– אלה מסכים שאתה מקליד דיגיטלי ומתכנן את </w:t>
      </w:r>
      <w:bookmarkStart w:id="6696" w:name="_ETM_Q15_208112"/>
      <w:bookmarkEnd w:id="6696"/>
      <w:r>
        <w:rPr>
          <w:rFonts w:hint="cs"/>
          <w:rtl/>
        </w:rPr>
        <w:t xml:space="preserve">הנסיעה שלך. מה שיש באפליקציה </w:t>
      </w:r>
      <w:r w:rsidR="004D5D2E">
        <w:rPr>
          <w:rFonts w:hint="eastAsia"/>
          <w:rtl/>
        </w:rPr>
        <w:t xml:space="preserve">– </w:t>
      </w:r>
      <w:r>
        <w:rPr>
          <w:rFonts w:hint="cs"/>
          <w:rtl/>
        </w:rPr>
        <w:t>זה מוצג בתחנה.</w:t>
      </w:r>
      <w:bookmarkStart w:id="6697" w:name="_ETM_Q15_214332"/>
      <w:bookmarkEnd w:id="6697"/>
      <w:r>
        <w:rPr>
          <w:rFonts w:hint="cs"/>
          <w:rtl/>
        </w:rPr>
        <w:t xml:space="preserve"> כמובן שזה בתחנות רציניות וגדולות, והם גם יקרים</w:t>
      </w:r>
      <w:r w:rsidRPr="00613466">
        <w:rPr>
          <w:rFonts w:hint="cs"/>
          <w:rtl/>
        </w:rPr>
        <w:t xml:space="preserve"> </w:t>
      </w:r>
      <w:r>
        <w:rPr>
          <w:rFonts w:hint="cs"/>
          <w:rtl/>
        </w:rPr>
        <w:t xml:space="preserve">מאוד, </w:t>
      </w:r>
      <w:bookmarkStart w:id="6698" w:name="_ETM_Q15_217119"/>
      <w:bookmarkEnd w:id="6698"/>
      <w:r>
        <w:rPr>
          <w:rFonts w:hint="cs"/>
          <w:rtl/>
        </w:rPr>
        <w:t xml:space="preserve">אבל זו המילה האחרונה. מה שאתה צריך </w:t>
      </w:r>
      <w:r>
        <w:rPr>
          <w:rtl/>
        </w:rPr>
        <w:t>–</w:t>
      </w:r>
      <w:r>
        <w:rPr>
          <w:rFonts w:hint="cs"/>
          <w:rtl/>
        </w:rPr>
        <w:t xml:space="preserve"> </w:t>
      </w:r>
      <w:bookmarkStart w:id="6699" w:name="_ETM_Q15_219359"/>
      <w:bookmarkEnd w:id="6699"/>
      <w:r>
        <w:rPr>
          <w:rFonts w:hint="cs"/>
          <w:rtl/>
        </w:rPr>
        <w:t xml:space="preserve">אתה בא לתחנה ואתה לבד מקבל את המידע בזמן אמת, </w:t>
      </w:r>
      <w:bookmarkStart w:id="6700" w:name="_ETM_Q15_224717"/>
      <w:bookmarkEnd w:id="6700"/>
      <w:r>
        <w:rPr>
          <w:rFonts w:hint="cs"/>
          <w:rtl/>
        </w:rPr>
        <w:t>עם כל מה שיש</w:t>
      </w:r>
      <w:r w:rsidR="004D5D2E">
        <w:rPr>
          <w:rFonts w:hint="cs"/>
          <w:rtl/>
        </w:rPr>
        <w:t>.</w:t>
      </w:r>
      <w:r>
        <w:rPr>
          <w:rFonts w:hint="cs"/>
          <w:rtl/>
        </w:rPr>
        <w:t xml:space="preserve"> אתה לא צריך לטלפן</w:t>
      </w:r>
      <w:r w:rsidR="004D5D2E">
        <w:rPr>
          <w:rFonts w:hint="cs"/>
          <w:rtl/>
        </w:rPr>
        <w:t>.</w:t>
      </w:r>
      <w:r>
        <w:rPr>
          <w:rFonts w:hint="cs"/>
          <w:rtl/>
        </w:rPr>
        <w:t xml:space="preserve"> </w:t>
      </w:r>
      <w:r w:rsidR="004D5D2E">
        <w:rPr>
          <w:rFonts w:hint="cs"/>
          <w:rtl/>
        </w:rPr>
        <w:t xml:space="preserve">זה </w:t>
      </w:r>
      <w:r>
        <w:rPr>
          <w:rFonts w:hint="cs"/>
          <w:rtl/>
        </w:rPr>
        <w:t xml:space="preserve">לא פחות ממה שיש לך באפליקציה </w:t>
      </w:r>
      <w:bookmarkStart w:id="6701" w:name="_ETM_Q15_224190"/>
      <w:bookmarkEnd w:id="6701"/>
      <w:r>
        <w:rPr>
          <w:rFonts w:hint="cs"/>
          <w:rtl/>
        </w:rPr>
        <w:t>אם לא יותר.</w:t>
      </w:r>
    </w:p>
    <w:p w:rsidR="008873CC" w:rsidRDefault="008873CC" w:rsidP="00787A7E">
      <w:pPr>
        <w:rPr>
          <w:rtl/>
        </w:rPr>
      </w:pPr>
      <w:bookmarkStart w:id="6702" w:name="_ETM_Q15_229510"/>
      <w:bookmarkStart w:id="6703" w:name="_ETM_Q15_229602"/>
      <w:bookmarkEnd w:id="6702"/>
      <w:bookmarkEnd w:id="6703"/>
    </w:p>
    <w:p w:rsidR="008873CC" w:rsidRDefault="008873CC" w:rsidP="004D5D2E">
      <w:pPr>
        <w:rPr>
          <w:rtl/>
        </w:rPr>
      </w:pPr>
      <w:bookmarkStart w:id="6704" w:name="_ETM_Q15_229668"/>
      <w:bookmarkStart w:id="6705" w:name="_ETM_Q15_229778"/>
      <w:bookmarkEnd w:id="6704"/>
      <w:bookmarkEnd w:id="6705"/>
      <w:r>
        <w:rPr>
          <w:rFonts w:hint="cs"/>
          <w:rtl/>
        </w:rPr>
        <w:t xml:space="preserve">מצד שני, אני אומר את </w:t>
      </w:r>
      <w:bookmarkStart w:id="6706" w:name="_ETM_Q15_228740"/>
      <w:bookmarkEnd w:id="6706"/>
      <w:r>
        <w:rPr>
          <w:rFonts w:hint="cs"/>
          <w:rtl/>
        </w:rPr>
        <w:t xml:space="preserve">זה גם באופן גלוי, הקמת הדברים האלה </w:t>
      </w:r>
      <w:r>
        <w:rPr>
          <w:rtl/>
        </w:rPr>
        <w:t>–</w:t>
      </w:r>
      <w:r>
        <w:rPr>
          <w:rFonts w:hint="cs"/>
          <w:rtl/>
        </w:rPr>
        <w:t xml:space="preserve"> יש מחלוקת </w:t>
      </w:r>
      <w:bookmarkStart w:id="6707" w:name="_ETM_Q15_232938"/>
      <w:bookmarkEnd w:id="6707"/>
      <w:r>
        <w:rPr>
          <w:rFonts w:hint="cs"/>
          <w:rtl/>
        </w:rPr>
        <w:t xml:space="preserve">מקצועית קצת, וחשש שהמסכים האלה באזורים מסוימים יכולים </w:t>
      </w:r>
      <w:bookmarkStart w:id="6708" w:name="_ETM_Q15_240165"/>
      <w:bookmarkEnd w:id="6708"/>
      <w:r>
        <w:rPr>
          <w:rFonts w:hint="cs"/>
          <w:rtl/>
        </w:rPr>
        <w:t xml:space="preserve">לסבול מוונדליזם. הדברים מובנים: שבירת הזכוכיות ודברים כאלה. אני </w:t>
      </w:r>
      <w:bookmarkStart w:id="6709" w:name="_ETM_Q15_248246"/>
      <w:bookmarkEnd w:id="6709"/>
      <w:r>
        <w:rPr>
          <w:rFonts w:hint="cs"/>
          <w:rtl/>
        </w:rPr>
        <w:t>פועל</w:t>
      </w:r>
      <w:r w:rsidR="004D5D2E">
        <w:rPr>
          <w:rFonts w:hint="cs"/>
          <w:rtl/>
        </w:rPr>
        <w:t>,</w:t>
      </w:r>
      <w:r>
        <w:rPr>
          <w:rFonts w:hint="cs"/>
          <w:rtl/>
        </w:rPr>
        <w:t xml:space="preserve"> אני פועל בעניין הזה, ואנחנו מתחבטים ועושים על זה </w:t>
      </w:r>
      <w:bookmarkStart w:id="6710" w:name="_ETM_Q15_249003"/>
      <w:bookmarkEnd w:id="6710"/>
      <w:r>
        <w:rPr>
          <w:rFonts w:hint="cs"/>
          <w:rtl/>
        </w:rPr>
        <w:t xml:space="preserve">ישיבות עבודה תדירות. </w:t>
      </w:r>
      <w:bookmarkStart w:id="6711" w:name="_ETM_Q15_256139"/>
      <w:bookmarkStart w:id="6712" w:name="_ETM_Q15_256239"/>
      <w:bookmarkStart w:id="6713" w:name="_ETM_Q15_256283"/>
      <w:bookmarkStart w:id="6714" w:name="_ETM_Q15_256380"/>
      <w:bookmarkEnd w:id="6711"/>
      <w:bookmarkEnd w:id="6712"/>
      <w:bookmarkEnd w:id="6713"/>
      <w:bookmarkEnd w:id="6714"/>
      <w:r>
        <w:rPr>
          <w:rFonts w:hint="cs"/>
          <w:rtl/>
        </w:rPr>
        <w:t xml:space="preserve">אין לי ספק שיש מקומות שהצבת המסכים </w:t>
      </w:r>
      <w:bookmarkStart w:id="6715" w:name="_ETM_Q15_256959"/>
      <w:bookmarkEnd w:id="6715"/>
      <w:r>
        <w:rPr>
          <w:rFonts w:hint="cs"/>
          <w:rtl/>
        </w:rPr>
        <w:t xml:space="preserve">האלה הייתה נותנת מענה גדול מאוד לאוכלוסיות המשתמשות ולמשתמשים רבים </w:t>
      </w:r>
      <w:bookmarkStart w:id="6716" w:name="_ETM_Q15_260381"/>
      <w:bookmarkEnd w:id="6716"/>
      <w:r>
        <w:rPr>
          <w:rFonts w:hint="cs"/>
          <w:rtl/>
        </w:rPr>
        <w:t xml:space="preserve">בתחבורה הציבורית. היא </w:t>
      </w:r>
      <w:bookmarkStart w:id="6717" w:name="_ETM_Q15_264726"/>
      <w:bookmarkEnd w:id="6717"/>
      <w:r>
        <w:rPr>
          <w:rFonts w:hint="cs"/>
          <w:rtl/>
        </w:rPr>
        <w:t>הייתה מק</w:t>
      </w:r>
      <w:r w:rsidR="004D5D2E">
        <w:rPr>
          <w:rFonts w:hint="cs"/>
          <w:rtl/>
        </w:rPr>
        <w:t>י</w:t>
      </w:r>
      <w:r>
        <w:rPr>
          <w:rFonts w:hint="cs"/>
          <w:rtl/>
        </w:rPr>
        <w:t>לה עליהם מאוד.</w:t>
      </w:r>
    </w:p>
    <w:p w:rsidR="008873CC" w:rsidRDefault="008873CC" w:rsidP="00787A7E">
      <w:pPr>
        <w:rPr>
          <w:rtl/>
        </w:rPr>
      </w:pPr>
      <w:bookmarkStart w:id="6718" w:name="_ETM_Q15_266050"/>
      <w:bookmarkStart w:id="6719" w:name="_ETM_Q15_266147"/>
      <w:bookmarkStart w:id="6720" w:name="_ETM_Q15_266993"/>
      <w:bookmarkEnd w:id="6718"/>
      <w:bookmarkEnd w:id="6719"/>
      <w:bookmarkEnd w:id="6720"/>
    </w:p>
    <w:p w:rsidR="008873CC" w:rsidRDefault="008873CC" w:rsidP="00787A7E">
      <w:pPr>
        <w:rPr>
          <w:rtl/>
        </w:rPr>
      </w:pPr>
      <w:bookmarkStart w:id="6721" w:name="_ETM_Q15_267081"/>
      <w:bookmarkEnd w:id="6721"/>
      <w:r>
        <w:rPr>
          <w:rFonts w:hint="cs"/>
          <w:rtl/>
        </w:rPr>
        <w:t xml:space="preserve">אם יש עוד שאלה, אשמח, </w:t>
      </w:r>
      <w:bookmarkStart w:id="6722" w:name="_ETM_Q15_266871"/>
      <w:bookmarkEnd w:id="6722"/>
      <w:r>
        <w:rPr>
          <w:rFonts w:hint="cs"/>
          <w:rtl/>
        </w:rPr>
        <w:t>או שאתה רוצה לעבור לשאילתה הבאה.</w:t>
      </w:r>
      <w:bookmarkStart w:id="6723" w:name="_ETM_Q15_42654"/>
      <w:bookmarkStart w:id="6724" w:name="_ETM_Q15_42740"/>
      <w:bookmarkEnd w:id="6723"/>
      <w:bookmarkEnd w:id="6724"/>
    </w:p>
    <w:p w:rsidR="008873CC" w:rsidRDefault="008873CC" w:rsidP="00787A7E">
      <w:pPr>
        <w:rPr>
          <w:rtl/>
        </w:rPr>
      </w:pPr>
      <w:bookmarkStart w:id="6725" w:name="_ETM_Q15_42795"/>
      <w:bookmarkStart w:id="6726" w:name="_ETM_Q15_42866"/>
      <w:bookmarkEnd w:id="6725"/>
      <w:bookmarkEnd w:id="6726"/>
    </w:p>
    <w:p w:rsidR="008873CC" w:rsidRDefault="008873CC" w:rsidP="00787A7E">
      <w:pPr>
        <w:pStyle w:val="af6"/>
        <w:rPr>
          <w:rtl/>
        </w:rPr>
      </w:pPr>
      <w:r w:rsidRPr="00E26C61">
        <w:rPr>
          <w:rStyle w:val="TagStyle"/>
          <w:rtl/>
        </w:rPr>
        <w:t xml:space="preserve"> &lt;&lt; יור &gt;&gt;</w:t>
      </w:r>
      <w:r w:rsidRPr="00F93ECE">
        <w:rPr>
          <w:rStyle w:val="TagStyle"/>
          <w:rtl/>
        </w:rPr>
        <w:t xml:space="preserve"> </w:t>
      </w:r>
      <w:r>
        <w:rPr>
          <w:rtl/>
        </w:rPr>
        <w:t>היו"ר אוריאל בוסו:</w:t>
      </w:r>
      <w:r w:rsidRPr="00F93ECE">
        <w:rPr>
          <w:rStyle w:val="TagStyle"/>
          <w:rtl/>
        </w:rPr>
        <w:t xml:space="preserve"> </w:t>
      </w:r>
      <w:r w:rsidRPr="00E26C61">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bookmarkStart w:id="6727" w:name="_ETM_Q15_274099"/>
      <w:bookmarkEnd w:id="6727"/>
      <w:r>
        <w:rPr>
          <w:rFonts w:hint="cs"/>
          <w:rtl/>
          <w:lang w:eastAsia="he-IL"/>
        </w:rPr>
        <w:t>סיימת? אוקיי. השאלה הבאה.</w:t>
      </w:r>
    </w:p>
    <w:p w:rsidR="008873CC" w:rsidRDefault="008873CC" w:rsidP="00787A7E">
      <w:pPr>
        <w:rPr>
          <w:rtl/>
          <w:lang w:eastAsia="he-IL"/>
        </w:rPr>
      </w:pPr>
      <w:bookmarkStart w:id="6728" w:name="_ETM_Q15_275980"/>
      <w:bookmarkStart w:id="6729" w:name="_ETM_Q15_276056"/>
      <w:bookmarkEnd w:id="6728"/>
      <w:bookmarkEnd w:id="6729"/>
    </w:p>
    <w:p w:rsidR="008873CC" w:rsidRDefault="008873CC" w:rsidP="00787A7E">
      <w:pPr>
        <w:pStyle w:val="-"/>
        <w:rPr>
          <w:rtl/>
        </w:rPr>
      </w:pPr>
      <w:bookmarkStart w:id="6730" w:name="ET_speakercontinue_6420_8"/>
      <w:r w:rsidRPr="00E26C61">
        <w:rPr>
          <w:rStyle w:val="TagStyle"/>
          <w:rtl/>
        </w:rPr>
        <w:t xml:space="preserve"> &lt;&lt; דובר_המשך &gt;&gt;</w:t>
      </w:r>
      <w:r w:rsidRPr="00F93ECE">
        <w:rPr>
          <w:rStyle w:val="TagStyle"/>
          <w:rtl/>
        </w:rPr>
        <w:t xml:space="preserve"> </w:t>
      </w:r>
      <w:r>
        <w:rPr>
          <w:rtl/>
        </w:rPr>
        <w:t>סגן שרת התחבורה והבטיחות בדרכים אורי מקלב:</w:t>
      </w:r>
      <w:r w:rsidRPr="00F93ECE">
        <w:rPr>
          <w:rStyle w:val="TagStyle"/>
          <w:rtl/>
        </w:rPr>
        <w:t xml:space="preserve"> </w:t>
      </w:r>
      <w:r w:rsidRPr="00E26C61">
        <w:rPr>
          <w:rStyle w:val="TagStyle"/>
          <w:rtl/>
        </w:rPr>
        <w:t>&lt;&lt; דובר_המשך &gt;&gt;</w:t>
      </w:r>
      <w:r>
        <w:rPr>
          <w:rtl/>
        </w:rPr>
        <w:t xml:space="preserve">   </w:t>
      </w:r>
      <w:bookmarkEnd w:id="6730"/>
    </w:p>
    <w:p w:rsidR="008873CC" w:rsidRDefault="008873CC" w:rsidP="00237DA3">
      <w:pPr>
        <w:rPr>
          <w:rtl/>
          <w:lang w:eastAsia="he-IL"/>
        </w:rPr>
      </w:pPr>
    </w:p>
    <w:p w:rsidR="008873CC" w:rsidRDefault="008873CC" w:rsidP="004D5D2E">
      <w:pPr>
        <w:rPr>
          <w:rtl/>
          <w:lang w:eastAsia="he-IL"/>
        </w:rPr>
      </w:pPr>
      <w:bookmarkStart w:id="6731" w:name="_ETM_Q15_277224"/>
      <w:bookmarkEnd w:id="6731"/>
      <w:r>
        <w:rPr>
          <w:rFonts w:hint="cs"/>
          <w:rtl/>
          <w:lang w:eastAsia="he-IL"/>
        </w:rPr>
        <w:t xml:space="preserve">בסופו </w:t>
      </w:r>
      <w:bookmarkStart w:id="6732" w:name="_ETM_Q15_277804"/>
      <w:bookmarkEnd w:id="6732"/>
      <w:r>
        <w:rPr>
          <w:rFonts w:hint="cs"/>
          <w:rtl/>
          <w:lang w:eastAsia="he-IL"/>
        </w:rPr>
        <w:t>של דבר, אמרתי לך: לשרה לא ידוע. כשיש משהו</w:t>
      </w:r>
      <w:bookmarkStart w:id="6733" w:name="_ETM_Q15_283889"/>
      <w:bookmarkEnd w:id="6733"/>
      <w:r>
        <w:rPr>
          <w:rFonts w:hint="cs"/>
          <w:rtl/>
          <w:lang w:eastAsia="he-IL"/>
        </w:rPr>
        <w:t xml:space="preserve">, אנחנו נטפל בזה. על תקינות יש לנו, ואם </w:t>
      </w:r>
      <w:bookmarkStart w:id="6734" w:name="_ETM_Q15_284569"/>
      <w:bookmarkEnd w:id="6734"/>
      <w:r>
        <w:rPr>
          <w:rFonts w:hint="cs"/>
          <w:rtl/>
          <w:lang w:eastAsia="he-IL"/>
        </w:rPr>
        <w:t xml:space="preserve">זה לא עומד </w:t>
      </w:r>
      <w:r>
        <w:rPr>
          <w:rtl/>
          <w:lang w:eastAsia="he-IL"/>
        </w:rPr>
        <w:t>–</w:t>
      </w:r>
      <w:r>
        <w:rPr>
          <w:rFonts w:hint="cs"/>
          <w:rtl/>
          <w:lang w:eastAsia="he-IL"/>
        </w:rPr>
        <w:t xml:space="preserve"> אנחנו גם. אבל יש מערכת </w:t>
      </w:r>
      <w:bookmarkStart w:id="6735" w:name="_ETM_Q15_286313"/>
      <w:bookmarkEnd w:id="6735"/>
      <w:r>
        <w:rPr>
          <w:rFonts w:hint="cs"/>
          <w:rtl/>
          <w:lang w:eastAsia="he-IL"/>
        </w:rPr>
        <w:t>שלמה, מכרזים שלמים, של חברות שצריכות ל</w:t>
      </w:r>
      <w:r w:rsidR="004D5D2E">
        <w:rPr>
          <w:rFonts w:hint="cs"/>
          <w:rtl/>
          <w:lang w:eastAsia="he-IL"/>
        </w:rPr>
        <w:t>דאוג ל</w:t>
      </w:r>
      <w:r>
        <w:rPr>
          <w:rFonts w:hint="cs"/>
          <w:rtl/>
          <w:lang w:eastAsia="he-IL"/>
        </w:rPr>
        <w:t xml:space="preserve">תקינות </w:t>
      </w:r>
      <w:bookmarkStart w:id="6736" w:name="_ETM_Q15_291779"/>
      <w:bookmarkEnd w:id="6736"/>
      <w:r>
        <w:rPr>
          <w:rFonts w:hint="cs"/>
          <w:rtl/>
          <w:lang w:eastAsia="he-IL"/>
        </w:rPr>
        <w:t xml:space="preserve">בכל פרמטר שאמרתי לך. </w:t>
      </w:r>
    </w:p>
    <w:p w:rsidR="008873CC" w:rsidRDefault="008873CC" w:rsidP="00787A7E">
      <w:pPr>
        <w:rPr>
          <w:rtl/>
          <w:lang w:eastAsia="he-IL"/>
        </w:rPr>
      </w:pPr>
      <w:bookmarkStart w:id="6737" w:name="_ETM_Q15_295411"/>
      <w:bookmarkStart w:id="6738" w:name="_ETM_Q15_295459"/>
      <w:bookmarkEnd w:id="6737"/>
      <w:bookmarkEnd w:id="6738"/>
    </w:p>
    <w:p w:rsidR="008873CC" w:rsidRDefault="008873CC" w:rsidP="00787A7E">
      <w:pPr>
        <w:rPr>
          <w:rtl/>
          <w:lang w:eastAsia="he-IL"/>
        </w:rPr>
      </w:pPr>
      <w:bookmarkStart w:id="6739" w:name="_ETM_Q15_295554"/>
      <w:bookmarkStart w:id="6740" w:name="_ETM_Q15_295627"/>
      <w:bookmarkEnd w:id="6739"/>
      <w:bookmarkEnd w:id="6740"/>
      <w:r>
        <w:rPr>
          <w:rFonts w:hint="cs"/>
          <w:rtl/>
          <w:lang w:eastAsia="he-IL"/>
        </w:rPr>
        <w:t xml:space="preserve">התוספות </w:t>
      </w:r>
      <w:r>
        <w:rPr>
          <w:rtl/>
          <w:lang w:eastAsia="he-IL"/>
        </w:rPr>
        <w:t>–</w:t>
      </w:r>
      <w:r>
        <w:rPr>
          <w:rFonts w:hint="cs"/>
          <w:rtl/>
          <w:lang w:eastAsia="he-IL"/>
        </w:rPr>
        <w:t xml:space="preserve"> במערכת הפריסה </w:t>
      </w:r>
      <w:bookmarkStart w:id="6741" w:name="_ETM_Q15_294533"/>
      <w:bookmarkEnd w:id="6741"/>
      <w:r>
        <w:rPr>
          <w:rFonts w:hint="cs"/>
          <w:rtl/>
          <w:lang w:eastAsia="he-IL"/>
        </w:rPr>
        <w:t xml:space="preserve">הארצית בוודאי שזה יהיה. ברגע שיש לך עוד, אז הפרמטרים </w:t>
      </w:r>
      <w:bookmarkStart w:id="6742" w:name="_ETM_Q15_299350"/>
      <w:bookmarkEnd w:id="6742"/>
      <w:r>
        <w:rPr>
          <w:rFonts w:hint="cs"/>
          <w:rtl/>
          <w:lang w:eastAsia="he-IL"/>
        </w:rPr>
        <w:t xml:space="preserve">מקבלים יותר תחנות. הפרמטרים – אני חושב שהם חשובים מאוד, </w:t>
      </w:r>
      <w:bookmarkStart w:id="6743" w:name="_ETM_Q15_306791"/>
      <w:bookmarkEnd w:id="6743"/>
      <w:r>
        <w:rPr>
          <w:rFonts w:hint="cs"/>
          <w:rtl/>
          <w:lang w:eastAsia="he-IL"/>
        </w:rPr>
        <w:t>ובוודאי שזה עונה לשאלה שלך – ריבוי</w:t>
      </w:r>
      <w:bookmarkStart w:id="6744" w:name="_ETM_Q15_308896"/>
      <w:bookmarkEnd w:id="6744"/>
      <w:r>
        <w:rPr>
          <w:rFonts w:hint="cs"/>
          <w:rtl/>
          <w:lang w:eastAsia="he-IL"/>
        </w:rPr>
        <w:t xml:space="preserve"> משתמשים הוא הפרמטר המרכזי בעניין הזה.</w:t>
      </w:r>
    </w:p>
    <w:p w:rsidR="008873CC" w:rsidRDefault="008873CC" w:rsidP="00787A7E">
      <w:pPr>
        <w:rPr>
          <w:rtl/>
          <w:lang w:eastAsia="he-IL"/>
        </w:rPr>
      </w:pPr>
      <w:bookmarkStart w:id="6745" w:name="_ETM_Q15_311051"/>
      <w:bookmarkStart w:id="6746" w:name="_ETM_Q15_311168"/>
      <w:bookmarkStart w:id="6747" w:name="_ETM_Q15_311211"/>
      <w:bookmarkStart w:id="6748" w:name="_ETM_Q15_311294"/>
      <w:bookmarkEnd w:id="6745"/>
      <w:bookmarkEnd w:id="6746"/>
      <w:bookmarkEnd w:id="6747"/>
      <w:bookmarkEnd w:id="6748"/>
    </w:p>
    <w:p w:rsidR="008873CC" w:rsidRDefault="008873CC" w:rsidP="00787A7E">
      <w:pPr>
        <w:pStyle w:val="af6"/>
        <w:rPr>
          <w:rtl/>
        </w:rPr>
      </w:pPr>
      <w:r w:rsidRPr="00E26C61">
        <w:rPr>
          <w:rStyle w:val="TagStyle"/>
          <w:rtl/>
        </w:rPr>
        <w:t xml:space="preserve"> &lt;&lt; יור &gt;&gt;</w:t>
      </w:r>
      <w:r w:rsidRPr="004E64E0">
        <w:rPr>
          <w:rStyle w:val="TagStyle"/>
          <w:rtl/>
        </w:rPr>
        <w:t xml:space="preserve"> </w:t>
      </w:r>
      <w:r>
        <w:rPr>
          <w:rtl/>
        </w:rPr>
        <w:t>היו"ר אוריאל בוסו:</w:t>
      </w:r>
      <w:r w:rsidRPr="004E64E0">
        <w:rPr>
          <w:rStyle w:val="TagStyle"/>
          <w:rtl/>
        </w:rPr>
        <w:t xml:space="preserve"> </w:t>
      </w:r>
      <w:r w:rsidRPr="00E26C61">
        <w:rPr>
          <w:rStyle w:val="TagStyle"/>
          <w:rtl/>
        </w:rPr>
        <w:t>&lt;&lt; יור &gt;&gt;</w:t>
      </w:r>
      <w:r>
        <w:rPr>
          <w:rtl/>
        </w:rPr>
        <w:t xml:space="preserve">   </w:t>
      </w:r>
    </w:p>
    <w:p w:rsidR="008873CC" w:rsidRDefault="008873CC" w:rsidP="00237DA3">
      <w:pPr>
        <w:rPr>
          <w:rtl/>
        </w:rPr>
      </w:pPr>
    </w:p>
    <w:p w:rsidR="008873CC" w:rsidRDefault="008873CC" w:rsidP="00787A7E">
      <w:pPr>
        <w:rPr>
          <w:rtl/>
        </w:rPr>
      </w:pPr>
      <w:bookmarkStart w:id="6749" w:name="_ETM_Q15_313139"/>
      <w:bookmarkEnd w:id="6749"/>
      <w:r>
        <w:rPr>
          <w:rFonts w:hint="cs"/>
          <w:rtl/>
        </w:rPr>
        <w:t>תודה רבה.</w:t>
      </w:r>
      <w:bookmarkStart w:id="6750" w:name="_ETM_Q15_309295"/>
      <w:bookmarkEnd w:id="6750"/>
    </w:p>
    <w:p w:rsidR="008873CC" w:rsidRDefault="008873CC" w:rsidP="00787A7E">
      <w:pPr>
        <w:rPr>
          <w:rtl/>
        </w:rPr>
      </w:pPr>
      <w:bookmarkStart w:id="6751" w:name="_ETM_Q15_309391"/>
      <w:bookmarkEnd w:id="6751"/>
    </w:p>
    <w:p w:rsidR="008873CC" w:rsidRDefault="008873CC" w:rsidP="00787A7E">
      <w:pPr>
        <w:rPr>
          <w:rtl/>
        </w:rPr>
      </w:pPr>
      <w:bookmarkStart w:id="6752" w:name="_ETM_Q15_309445"/>
      <w:bookmarkEnd w:id="6752"/>
      <w:r>
        <w:rPr>
          <w:rFonts w:hint="cs"/>
          <w:rtl/>
        </w:rPr>
        <w:t>ש</w:t>
      </w:r>
      <w:bookmarkStart w:id="6753" w:name="_ETM_Q15_309535"/>
      <w:bookmarkEnd w:id="6753"/>
      <w:r>
        <w:rPr>
          <w:rFonts w:hint="cs"/>
          <w:rtl/>
        </w:rPr>
        <w:t xml:space="preserve">אילתה אחרונה של חבר </w:t>
      </w:r>
      <w:bookmarkStart w:id="6754" w:name="_ETM_Q15_312704"/>
      <w:bookmarkEnd w:id="6754"/>
      <w:r>
        <w:rPr>
          <w:rFonts w:hint="cs"/>
          <w:rtl/>
        </w:rPr>
        <w:t xml:space="preserve">הכנסת אברהם בצלאל: מידע זמן אמת </w:t>
      </w:r>
      <w:r>
        <w:rPr>
          <w:rtl/>
        </w:rPr>
        <w:t>–</w:t>
      </w:r>
      <w:r>
        <w:rPr>
          <w:rFonts w:hint="cs"/>
          <w:rtl/>
        </w:rPr>
        <w:t xml:space="preserve"> רכבת קלה. </w:t>
      </w:r>
      <w:bookmarkStart w:id="6755" w:name="_ETM_Q15_319050"/>
      <w:bookmarkEnd w:id="6755"/>
      <w:r>
        <w:rPr>
          <w:rFonts w:hint="cs"/>
          <w:rtl/>
        </w:rPr>
        <w:t>בבקשה.</w:t>
      </w:r>
    </w:p>
    <w:p w:rsidR="008873CC" w:rsidRDefault="008873CC" w:rsidP="00787A7E">
      <w:pPr>
        <w:rPr>
          <w:rtl/>
        </w:rPr>
      </w:pPr>
    </w:p>
    <w:p w:rsidR="008873CC" w:rsidRDefault="008873CC" w:rsidP="00787A7E">
      <w:pPr>
        <w:pStyle w:val="a9"/>
        <w:rPr>
          <w:rtl/>
        </w:rPr>
      </w:pPr>
      <w:bookmarkStart w:id="6756" w:name="ET_query_640554_11"/>
      <w:r w:rsidRPr="00E26C61">
        <w:rPr>
          <w:rStyle w:val="TagStyle"/>
          <w:rtl/>
        </w:rPr>
        <w:t xml:space="preserve"> &lt;&lt; שאילתה &gt;&gt;</w:t>
      </w:r>
      <w:r w:rsidRPr="004E64E0">
        <w:rPr>
          <w:rStyle w:val="TagStyle"/>
          <w:rtl/>
        </w:rPr>
        <w:t xml:space="preserve"> </w:t>
      </w:r>
      <w:bookmarkStart w:id="6757" w:name="_Toc139466914"/>
      <w:r>
        <w:rPr>
          <w:rtl/>
        </w:rPr>
        <w:t>233. מידע זמן</w:t>
      </w:r>
      <w:r>
        <w:rPr>
          <w:rFonts w:hint="cs"/>
          <w:rtl/>
        </w:rPr>
        <w:t xml:space="preserve"> </w:t>
      </w:r>
      <w:r>
        <w:rPr>
          <w:rtl/>
        </w:rPr>
        <w:t xml:space="preserve">אמת </w:t>
      </w:r>
      <w:r w:rsidR="004D5D2E">
        <w:rPr>
          <w:rFonts w:hint="cs"/>
          <w:rtl/>
        </w:rPr>
        <w:t xml:space="preserve">– </w:t>
      </w:r>
      <w:r>
        <w:rPr>
          <w:rtl/>
        </w:rPr>
        <w:t>רכבת קלה</w:t>
      </w:r>
      <w:bookmarkEnd w:id="6757"/>
      <w:r w:rsidRPr="004E64E0">
        <w:rPr>
          <w:rStyle w:val="TagStyle"/>
          <w:rtl/>
        </w:rPr>
        <w:t xml:space="preserve"> </w:t>
      </w:r>
      <w:r w:rsidRPr="00E26C61">
        <w:rPr>
          <w:rStyle w:val="TagStyle"/>
          <w:rtl/>
        </w:rPr>
        <w:t>&lt;&lt; שאילתה &gt;&gt;</w:t>
      </w:r>
      <w:r>
        <w:rPr>
          <w:rtl/>
        </w:rPr>
        <w:t xml:space="preserve">   </w:t>
      </w:r>
      <w:bookmarkEnd w:id="6756"/>
    </w:p>
    <w:p w:rsidR="008873CC" w:rsidRDefault="008873CC" w:rsidP="00787A7E">
      <w:pPr>
        <w:rPr>
          <w:rtl/>
        </w:rPr>
      </w:pPr>
    </w:p>
    <w:p w:rsidR="008873CC" w:rsidRDefault="008873CC" w:rsidP="00787A7E">
      <w:pPr>
        <w:pStyle w:val="a4"/>
        <w:rPr>
          <w:rtl/>
        </w:rPr>
      </w:pPr>
      <w:bookmarkStart w:id="6758" w:name="ET_speaker_6344_10"/>
      <w:r w:rsidRPr="00E26C61">
        <w:rPr>
          <w:rStyle w:val="TagStyle"/>
          <w:rtl/>
        </w:rPr>
        <w:t xml:space="preserve"> &lt;&lt; דובר &gt;&gt;</w:t>
      </w:r>
      <w:r w:rsidRPr="004E64E0">
        <w:rPr>
          <w:rStyle w:val="TagStyle"/>
          <w:rtl/>
        </w:rPr>
        <w:t xml:space="preserve"> </w:t>
      </w:r>
      <w:bookmarkStart w:id="6759" w:name="_Toc139466915"/>
      <w:r>
        <w:rPr>
          <w:rtl/>
        </w:rPr>
        <w:t>אברהם בצלאל (ש"ס):</w:t>
      </w:r>
      <w:bookmarkEnd w:id="6759"/>
      <w:r w:rsidRPr="004E64E0">
        <w:rPr>
          <w:rStyle w:val="TagStyle"/>
          <w:rtl/>
        </w:rPr>
        <w:t xml:space="preserve"> </w:t>
      </w:r>
      <w:r w:rsidRPr="00E26C61">
        <w:rPr>
          <w:rStyle w:val="TagStyle"/>
          <w:rtl/>
        </w:rPr>
        <w:t>&lt;&lt; דובר &gt;&gt;</w:t>
      </w:r>
      <w:r>
        <w:rPr>
          <w:rtl/>
        </w:rPr>
        <w:t xml:space="preserve">   </w:t>
      </w:r>
      <w:bookmarkEnd w:id="6758"/>
    </w:p>
    <w:p w:rsidR="008873CC" w:rsidRDefault="008873CC" w:rsidP="00237DA3">
      <w:pPr>
        <w:rPr>
          <w:rtl/>
        </w:rPr>
      </w:pPr>
    </w:p>
    <w:p w:rsidR="008873CC" w:rsidRDefault="008873CC" w:rsidP="00787A7E">
      <w:pPr>
        <w:rPr>
          <w:rtl/>
        </w:rPr>
      </w:pPr>
      <w:r>
        <w:rPr>
          <w:rFonts w:hint="cs"/>
          <w:rtl/>
        </w:rPr>
        <w:t xml:space="preserve">אדוני היושב-ראש, סגן השרה, חבר הכנסת אורי היקר, משרד התחבורה </w:t>
      </w:r>
      <w:bookmarkStart w:id="6760" w:name="_ETM_Q15_322714"/>
      <w:bookmarkEnd w:id="6760"/>
      <w:r>
        <w:rPr>
          <w:rFonts w:hint="cs"/>
          <w:rtl/>
        </w:rPr>
        <w:t xml:space="preserve">מפרסם מידע על הגעת אוטובוסים לתחנות בזמן אמת. אפליקציות </w:t>
      </w:r>
      <w:bookmarkStart w:id="6761" w:name="_ETM_Q15_327677"/>
      <w:bookmarkEnd w:id="6761"/>
      <w:r>
        <w:rPr>
          <w:rFonts w:hint="cs"/>
          <w:rtl/>
        </w:rPr>
        <w:t xml:space="preserve">שונות מפרסמות את הנתונים לציבור. מידע זמן אמת על הגעת </w:t>
      </w:r>
      <w:bookmarkStart w:id="6762" w:name="_ETM_Q15_335159"/>
      <w:bookmarkEnd w:id="6762"/>
      <w:r>
        <w:rPr>
          <w:rFonts w:hint="cs"/>
          <w:rtl/>
        </w:rPr>
        <w:t>הרכבת הקלה מפורסם רק בתחנות הרכבת.</w:t>
      </w:r>
    </w:p>
    <w:p w:rsidR="008873CC" w:rsidRDefault="008873CC" w:rsidP="00787A7E">
      <w:pPr>
        <w:rPr>
          <w:rtl/>
        </w:rPr>
      </w:pPr>
      <w:bookmarkStart w:id="6763" w:name="_ETM_Q15_338591"/>
      <w:bookmarkEnd w:id="6763"/>
    </w:p>
    <w:p w:rsidR="008873CC" w:rsidRDefault="008873CC" w:rsidP="00787A7E">
      <w:pPr>
        <w:rPr>
          <w:rtl/>
        </w:rPr>
      </w:pPr>
      <w:bookmarkStart w:id="6764" w:name="_ETM_Q15_338759"/>
      <w:bookmarkStart w:id="6765" w:name="_ETM_Q15_338819"/>
      <w:bookmarkEnd w:id="6764"/>
      <w:bookmarkEnd w:id="6765"/>
      <w:r>
        <w:rPr>
          <w:rFonts w:hint="cs"/>
          <w:rtl/>
        </w:rPr>
        <w:t>ב</w:t>
      </w:r>
      <w:bookmarkStart w:id="6766" w:name="_ETM_Q15_338906"/>
      <w:bookmarkEnd w:id="6766"/>
      <w:r>
        <w:rPr>
          <w:rFonts w:hint="cs"/>
          <w:rtl/>
        </w:rPr>
        <w:t>רצוני לשאול:</w:t>
      </w:r>
      <w:bookmarkStart w:id="6767" w:name="_ETM_Q15_335477"/>
      <w:bookmarkEnd w:id="6767"/>
    </w:p>
    <w:p w:rsidR="008873CC" w:rsidRDefault="008873CC" w:rsidP="00787A7E">
      <w:pPr>
        <w:rPr>
          <w:rtl/>
        </w:rPr>
      </w:pPr>
    </w:p>
    <w:p w:rsidR="008873CC" w:rsidRDefault="008873CC" w:rsidP="00787A7E">
      <w:pPr>
        <w:rPr>
          <w:rtl/>
        </w:rPr>
      </w:pPr>
      <w:bookmarkStart w:id="6768" w:name="_ETM_Q15_335618"/>
      <w:bookmarkStart w:id="6769" w:name="_ETM_Q15_335683"/>
      <w:bookmarkStart w:id="6770" w:name="_ETM_Q15_335734"/>
      <w:bookmarkEnd w:id="6768"/>
      <w:bookmarkEnd w:id="6769"/>
      <w:bookmarkEnd w:id="6770"/>
      <w:r>
        <w:rPr>
          <w:rFonts w:hint="cs"/>
          <w:rtl/>
        </w:rPr>
        <w:t xml:space="preserve">מדוע לא מפרסמים את זמן </w:t>
      </w:r>
      <w:bookmarkStart w:id="6771" w:name="_ETM_Q15_338867"/>
      <w:bookmarkEnd w:id="6771"/>
      <w:r>
        <w:rPr>
          <w:rFonts w:hint="cs"/>
          <w:rtl/>
        </w:rPr>
        <w:t xml:space="preserve">אמת של הגעת הרכבת הקלה לציבור באמצעות נתונים שמפורסמים למפתחי </w:t>
      </w:r>
      <w:bookmarkStart w:id="6772" w:name="_ETM_Q15_345689"/>
      <w:bookmarkEnd w:id="6772"/>
      <w:r>
        <w:rPr>
          <w:rFonts w:hint="cs"/>
          <w:rtl/>
        </w:rPr>
        <w:t>האפליקציות?</w:t>
      </w:r>
      <w:bookmarkStart w:id="6773" w:name="_ETM_Q15_344073"/>
      <w:bookmarkEnd w:id="6773"/>
    </w:p>
    <w:p w:rsidR="008873CC" w:rsidRDefault="008873CC" w:rsidP="00787A7E">
      <w:pPr>
        <w:rPr>
          <w:rtl/>
        </w:rPr>
      </w:pPr>
      <w:bookmarkStart w:id="6774" w:name="_ETM_Q15_344183"/>
      <w:bookmarkEnd w:id="6774"/>
    </w:p>
    <w:p w:rsidR="008873CC" w:rsidRDefault="008873CC" w:rsidP="00787A7E">
      <w:pPr>
        <w:pStyle w:val="af6"/>
        <w:rPr>
          <w:rtl/>
        </w:rPr>
      </w:pPr>
      <w:r w:rsidRPr="00E26C61">
        <w:rPr>
          <w:rStyle w:val="TagStyle"/>
          <w:rtl/>
        </w:rPr>
        <w:t xml:space="preserve"> &lt;&lt; יור &gt;&gt;</w:t>
      </w:r>
      <w:r w:rsidRPr="00A866D9">
        <w:rPr>
          <w:rStyle w:val="TagStyle"/>
          <w:rtl/>
        </w:rPr>
        <w:t xml:space="preserve"> </w:t>
      </w:r>
      <w:r>
        <w:rPr>
          <w:rtl/>
        </w:rPr>
        <w:t>היו"ר אוריאל בוסו:</w:t>
      </w:r>
      <w:r w:rsidRPr="00A866D9">
        <w:rPr>
          <w:rStyle w:val="TagStyle"/>
          <w:rtl/>
        </w:rPr>
        <w:t xml:space="preserve"> </w:t>
      </w:r>
      <w:r w:rsidRPr="00E26C61">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תודה רבה.</w:t>
      </w:r>
      <w:bookmarkStart w:id="6775" w:name="_ETM_Q15_346823"/>
      <w:bookmarkEnd w:id="6775"/>
    </w:p>
    <w:p w:rsidR="008873CC" w:rsidRPr="00A866D9" w:rsidRDefault="008873CC" w:rsidP="00787A7E">
      <w:pPr>
        <w:rPr>
          <w:rtl/>
          <w:lang w:eastAsia="he-IL"/>
        </w:rPr>
      </w:pPr>
      <w:bookmarkStart w:id="6776" w:name="_ETM_Q15_346955"/>
      <w:bookmarkEnd w:id="6776"/>
    </w:p>
    <w:p w:rsidR="008873CC" w:rsidRDefault="008873CC" w:rsidP="00787A7E">
      <w:pPr>
        <w:pStyle w:val="a4"/>
        <w:rPr>
          <w:rtl/>
        </w:rPr>
      </w:pPr>
      <w:bookmarkStart w:id="6777" w:name="ET_speaker_6420_12"/>
      <w:r w:rsidRPr="00E26C61">
        <w:rPr>
          <w:rStyle w:val="TagStyle"/>
          <w:rtl/>
        </w:rPr>
        <w:t xml:space="preserve"> &lt;&lt; דובר &gt;&gt;</w:t>
      </w:r>
      <w:r w:rsidRPr="00A866D9">
        <w:rPr>
          <w:rStyle w:val="TagStyle"/>
          <w:rtl/>
        </w:rPr>
        <w:t xml:space="preserve"> </w:t>
      </w:r>
      <w:bookmarkStart w:id="6778" w:name="_Toc139466916"/>
      <w:r>
        <w:rPr>
          <w:rtl/>
        </w:rPr>
        <w:t>סגן שרת התחבורה והבטיחות בדרכים אורי מקלב:</w:t>
      </w:r>
      <w:bookmarkEnd w:id="6778"/>
      <w:r w:rsidRPr="00A866D9">
        <w:rPr>
          <w:rStyle w:val="TagStyle"/>
          <w:rtl/>
        </w:rPr>
        <w:t xml:space="preserve"> </w:t>
      </w:r>
      <w:r w:rsidRPr="00E26C61">
        <w:rPr>
          <w:rStyle w:val="TagStyle"/>
          <w:rtl/>
        </w:rPr>
        <w:t>&lt;&lt; דובר &gt;&gt;</w:t>
      </w:r>
      <w:r>
        <w:rPr>
          <w:rtl/>
        </w:rPr>
        <w:t xml:space="preserve">   </w:t>
      </w:r>
      <w:bookmarkEnd w:id="6777"/>
    </w:p>
    <w:p w:rsidR="008873CC" w:rsidRDefault="008873CC" w:rsidP="00237DA3">
      <w:pPr>
        <w:rPr>
          <w:rtl/>
          <w:lang w:eastAsia="he-IL"/>
        </w:rPr>
      </w:pPr>
    </w:p>
    <w:p w:rsidR="008873CC" w:rsidRDefault="008873CC" w:rsidP="00787A7E">
      <w:pPr>
        <w:rPr>
          <w:rtl/>
          <w:lang w:eastAsia="he-IL"/>
        </w:rPr>
      </w:pPr>
      <w:bookmarkStart w:id="6779" w:name="_ETM_Q15_347202"/>
      <w:bookmarkEnd w:id="6779"/>
      <w:r>
        <w:rPr>
          <w:rFonts w:hint="cs"/>
          <w:rtl/>
          <w:lang w:eastAsia="he-IL"/>
        </w:rPr>
        <w:t>תודה רבה לך, חבר הכנסת אברהם בצלאל.</w:t>
      </w:r>
    </w:p>
    <w:p w:rsidR="008873CC" w:rsidRDefault="008873CC" w:rsidP="00787A7E">
      <w:pPr>
        <w:rPr>
          <w:rtl/>
          <w:lang w:eastAsia="he-IL"/>
        </w:rPr>
      </w:pPr>
    </w:p>
    <w:p w:rsidR="008873CC" w:rsidRDefault="008873CC" w:rsidP="00787A7E">
      <w:pPr>
        <w:pStyle w:val="af6"/>
        <w:rPr>
          <w:rtl/>
        </w:rPr>
      </w:pPr>
      <w:bookmarkStart w:id="6780" w:name="ET_yor_6488_14"/>
      <w:r w:rsidRPr="00E26C61">
        <w:rPr>
          <w:rStyle w:val="TagStyle"/>
          <w:rtl/>
        </w:rPr>
        <w:t xml:space="preserve"> &lt;&lt; יור &gt;&gt;</w:t>
      </w:r>
      <w:r w:rsidRPr="00A866D9">
        <w:rPr>
          <w:rStyle w:val="TagStyle"/>
          <w:rtl/>
        </w:rPr>
        <w:t xml:space="preserve"> </w:t>
      </w:r>
      <w:r>
        <w:rPr>
          <w:rtl/>
        </w:rPr>
        <w:t>היו"ר אוריאל בוסו:</w:t>
      </w:r>
      <w:r w:rsidRPr="00A866D9">
        <w:rPr>
          <w:rStyle w:val="TagStyle"/>
          <w:rtl/>
        </w:rPr>
        <w:t xml:space="preserve"> </w:t>
      </w:r>
      <w:r w:rsidRPr="00E26C61">
        <w:rPr>
          <w:rStyle w:val="TagStyle"/>
          <w:rtl/>
        </w:rPr>
        <w:t>&lt;&lt; יור &gt;&gt;</w:t>
      </w:r>
      <w:r>
        <w:rPr>
          <w:rtl/>
        </w:rPr>
        <w:t xml:space="preserve">   </w:t>
      </w:r>
      <w:bookmarkEnd w:id="6780"/>
    </w:p>
    <w:p w:rsidR="008873CC" w:rsidRDefault="008873CC" w:rsidP="00237DA3">
      <w:pPr>
        <w:rPr>
          <w:rtl/>
          <w:lang w:eastAsia="he-IL"/>
        </w:rPr>
      </w:pPr>
    </w:p>
    <w:p w:rsidR="008873CC" w:rsidRDefault="008873CC" w:rsidP="004D5D2E">
      <w:pPr>
        <w:rPr>
          <w:rtl/>
          <w:lang w:eastAsia="he-IL"/>
        </w:rPr>
      </w:pPr>
      <w:r>
        <w:rPr>
          <w:rFonts w:hint="cs"/>
          <w:rtl/>
          <w:lang w:eastAsia="he-IL"/>
        </w:rPr>
        <w:t xml:space="preserve">אני מוכרח לומר </w:t>
      </w:r>
      <w:bookmarkStart w:id="6781" w:name="_ETM_Q15_348722"/>
      <w:bookmarkEnd w:id="6781"/>
      <w:r>
        <w:rPr>
          <w:rFonts w:hint="cs"/>
          <w:rtl/>
          <w:lang w:eastAsia="he-IL"/>
        </w:rPr>
        <w:t xml:space="preserve">שאלה דברים שהצופה מהצד לא מבין, אבל הוא שואל שאילתות </w:t>
      </w:r>
      <w:bookmarkStart w:id="6782" w:name="_ETM_Q15_357986"/>
      <w:bookmarkEnd w:id="6782"/>
      <w:r>
        <w:rPr>
          <w:rFonts w:hint="cs"/>
          <w:rtl/>
          <w:lang w:eastAsia="he-IL"/>
        </w:rPr>
        <w:t>כל כך חשובות לאזרח הפשוט. הוא פשוט נוגע בנקודות</w:t>
      </w:r>
      <w:bookmarkStart w:id="6783" w:name="_ETM_Q15_361650"/>
      <w:bookmarkEnd w:id="6783"/>
      <w:r>
        <w:rPr>
          <w:rFonts w:hint="cs"/>
          <w:rtl/>
          <w:lang w:eastAsia="he-IL"/>
        </w:rPr>
        <w:t xml:space="preserve"> שאנשים </w:t>
      </w:r>
      <w:r>
        <w:rPr>
          <w:rtl/>
          <w:lang w:eastAsia="he-IL"/>
        </w:rPr>
        <w:t>–</w:t>
      </w:r>
      <w:r>
        <w:rPr>
          <w:rFonts w:hint="cs"/>
          <w:rtl/>
          <w:lang w:eastAsia="he-IL"/>
        </w:rPr>
        <w:t xml:space="preserve"> הוא פה לרבים כאן.</w:t>
      </w:r>
    </w:p>
    <w:p w:rsidR="008873CC" w:rsidRDefault="008873CC" w:rsidP="00787A7E">
      <w:pPr>
        <w:rPr>
          <w:rtl/>
          <w:lang w:eastAsia="he-IL"/>
        </w:rPr>
      </w:pPr>
    </w:p>
    <w:p w:rsidR="008873CC" w:rsidRDefault="008873CC" w:rsidP="00787A7E">
      <w:pPr>
        <w:pStyle w:val="af5"/>
        <w:rPr>
          <w:rtl/>
        </w:rPr>
      </w:pPr>
      <w:bookmarkStart w:id="6784" w:name="ET_interruption_6344_15"/>
      <w:r w:rsidRPr="00E26C61">
        <w:rPr>
          <w:rStyle w:val="TagStyle"/>
          <w:rtl/>
        </w:rPr>
        <w:t xml:space="preserve"> &lt;&lt; קריאה &gt;&gt;</w:t>
      </w:r>
      <w:r w:rsidRPr="0071123D">
        <w:rPr>
          <w:rStyle w:val="TagStyle"/>
          <w:rtl/>
        </w:rPr>
        <w:t xml:space="preserve"> </w:t>
      </w:r>
      <w:r>
        <w:rPr>
          <w:rtl/>
        </w:rPr>
        <w:t>אברהם בצלאל (ש"ס):</w:t>
      </w:r>
      <w:r w:rsidRPr="0071123D">
        <w:rPr>
          <w:rStyle w:val="TagStyle"/>
          <w:rtl/>
        </w:rPr>
        <w:t xml:space="preserve"> </w:t>
      </w:r>
      <w:r w:rsidRPr="00E26C61">
        <w:rPr>
          <w:rStyle w:val="TagStyle"/>
          <w:rtl/>
        </w:rPr>
        <w:t>&lt;&lt; קריאה &gt;&gt;</w:t>
      </w:r>
      <w:r>
        <w:rPr>
          <w:rtl/>
        </w:rPr>
        <w:t xml:space="preserve">   </w:t>
      </w:r>
      <w:bookmarkEnd w:id="6784"/>
    </w:p>
    <w:p w:rsidR="008873CC" w:rsidRDefault="008873CC" w:rsidP="00237DA3">
      <w:pPr>
        <w:rPr>
          <w:rtl/>
          <w:lang w:eastAsia="he-IL"/>
        </w:rPr>
      </w:pPr>
    </w:p>
    <w:p w:rsidR="008873CC" w:rsidRDefault="00237DA3" w:rsidP="00787A7E">
      <w:pPr>
        <w:rPr>
          <w:rtl/>
          <w:lang w:eastAsia="he-IL"/>
        </w:rPr>
      </w:pPr>
      <w:bookmarkStart w:id="6785" w:name="_ETM_Q15_364382"/>
      <w:bookmarkEnd w:id="6785"/>
      <w:r>
        <w:rPr>
          <w:rFonts w:hint="cs"/>
          <w:rtl/>
          <w:lang w:eastAsia="he-IL"/>
        </w:rPr>
        <w:t>– – –</w:t>
      </w:r>
      <w:r w:rsidR="008873CC">
        <w:rPr>
          <w:rFonts w:hint="cs"/>
          <w:rtl/>
          <w:lang w:eastAsia="he-IL"/>
        </w:rPr>
        <w:t xml:space="preserve"> כל</w:t>
      </w:r>
      <w:bookmarkStart w:id="6786" w:name="_ETM_Q15_360321"/>
      <w:bookmarkEnd w:id="6786"/>
      <w:r w:rsidR="008873CC">
        <w:rPr>
          <w:rFonts w:hint="cs"/>
          <w:rtl/>
          <w:lang w:eastAsia="he-IL"/>
        </w:rPr>
        <w:t xml:space="preserve"> כך הרבה זמן לאנשים </w:t>
      </w:r>
      <w:bookmarkStart w:id="6787" w:name="_ETM_Q15_364606"/>
      <w:bookmarkEnd w:id="6787"/>
      <w:r>
        <w:rPr>
          <w:rFonts w:hint="cs"/>
          <w:rtl/>
          <w:lang w:eastAsia="he-IL"/>
        </w:rPr>
        <w:t>– – –</w:t>
      </w:r>
      <w:r w:rsidR="008873CC">
        <w:rPr>
          <w:rFonts w:hint="cs"/>
          <w:rtl/>
          <w:lang w:eastAsia="he-IL"/>
        </w:rPr>
        <w:t xml:space="preserve"> תכנון הזמן </w:t>
      </w:r>
      <w:r>
        <w:rPr>
          <w:rFonts w:hint="cs"/>
          <w:rtl/>
          <w:lang w:eastAsia="he-IL"/>
        </w:rPr>
        <w:t>– – –</w:t>
      </w:r>
    </w:p>
    <w:p w:rsidR="008873CC" w:rsidRDefault="008873CC" w:rsidP="00787A7E">
      <w:pPr>
        <w:ind w:firstLine="0"/>
        <w:rPr>
          <w:rtl/>
          <w:lang w:eastAsia="he-IL"/>
        </w:rPr>
      </w:pPr>
      <w:bookmarkStart w:id="6788" w:name="_ETM_Q15_364664"/>
      <w:bookmarkStart w:id="6789" w:name="_ETM_Q15_364734"/>
      <w:bookmarkEnd w:id="6788"/>
      <w:bookmarkEnd w:id="6789"/>
    </w:p>
    <w:p w:rsidR="008873CC" w:rsidRDefault="008873CC" w:rsidP="00787A7E">
      <w:pPr>
        <w:pStyle w:val="af6"/>
        <w:rPr>
          <w:rtl/>
        </w:rPr>
      </w:pPr>
      <w:bookmarkStart w:id="6790" w:name="ET_yor_6488_16"/>
      <w:r w:rsidRPr="00E26C61">
        <w:rPr>
          <w:rStyle w:val="TagStyle"/>
          <w:rtl/>
        </w:rPr>
        <w:t xml:space="preserve"> &lt;&lt; יור &gt;&gt;</w:t>
      </w:r>
      <w:r w:rsidRPr="0071123D">
        <w:rPr>
          <w:rStyle w:val="TagStyle"/>
          <w:rtl/>
        </w:rPr>
        <w:t xml:space="preserve"> </w:t>
      </w:r>
      <w:r>
        <w:rPr>
          <w:rtl/>
        </w:rPr>
        <w:t>היו"ר אוריאל בוסו:</w:t>
      </w:r>
      <w:r w:rsidRPr="0071123D">
        <w:rPr>
          <w:rStyle w:val="TagStyle"/>
          <w:rtl/>
        </w:rPr>
        <w:t xml:space="preserve"> </w:t>
      </w:r>
      <w:r w:rsidRPr="00E26C61">
        <w:rPr>
          <w:rStyle w:val="TagStyle"/>
          <w:rtl/>
        </w:rPr>
        <w:t>&lt;&lt; יור &gt;&gt;</w:t>
      </w:r>
      <w:r>
        <w:rPr>
          <w:rtl/>
        </w:rPr>
        <w:t xml:space="preserve">   </w:t>
      </w:r>
      <w:bookmarkEnd w:id="6790"/>
    </w:p>
    <w:p w:rsidR="008873CC" w:rsidRDefault="008873CC" w:rsidP="00237DA3">
      <w:pPr>
        <w:rPr>
          <w:rtl/>
          <w:lang w:eastAsia="he-IL"/>
        </w:rPr>
      </w:pPr>
    </w:p>
    <w:p w:rsidR="008873CC" w:rsidRDefault="008873CC" w:rsidP="00787A7E">
      <w:pPr>
        <w:rPr>
          <w:rtl/>
          <w:lang w:eastAsia="he-IL"/>
        </w:rPr>
      </w:pPr>
      <w:r>
        <w:rPr>
          <w:rFonts w:hint="cs"/>
          <w:rtl/>
          <w:lang w:eastAsia="he-IL"/>
        </w:rPr>
        <w:t>ח</w:t>
      </w:r>
      <w:bookmarkStart w:id="6791" w:name="_ETM_Q15_365937"/>
      <w:bookmarkEnd w:id="6791"/>
      <w:r>
        <w:rPr>
          <w:rFonts w:hint="cs"/>
          <w:rtl/>
          <w:lang w:eastAsia="he-IL"/>
        </w:rPr>
        <w:t>ד וחלק.</w:t>
      </w:r>
    </w:p>
    <w:p w:rsidR="008873CC" w:rsidRDefault="008873CC" w:rsidP="00787A7E">
      <w:pPr>
        <w:rPr>
          <w:rtl/>
          <w:lang w:eastAsia="he-IL"/>
        </w:rPr>
      </w:pPr>
      <w:bookmarkStart w:id="6792" w:name="_ETM_Q15_367289"/>
      <w:bookmarkStart w:id="6793" w:name="_ETM_Q15_367380"/>
      <w:bookmarkEnd w:id="6792"/>
      <w:bookmarkEnd w:id="6793"/>
    </w:p>
    <w:p w:rsidR="008873CC" w:rsidRDefault="008873CC" w:rsidP="00787A7E">
      <w:pPr>
        <w:pStyle w:val="-"/>
        <w:rPr>
          <w:rtl/>
        </w:rPr>
      </w:pPr>
      <w:bookmarkStart w:id="6794" w:name="ET_speakercontinue_6420_17"/>
      <w:r w:rsidRPr="00E26C61">
        <w:rPr>
          <w:rStyle w:val="TagStyle"/>
          <w:rtl/>
        </w:rPr>
        <w:t xml:space="preserve"> &lt;&lt; דובר_המשך &gt;&gt;</w:t>
      </w:r>
      <w:r w:rsidRPr="0071123D">
        <w:rPr>
          <w:rStyle w:val="TagStyle"/>
          <w:rtl/>
        </w:rPr>
        <w:t xml:space="preserve"> </w:t>
      </w:r>
      <w:r>
        <w:rPr>
          <w:rtl/>
        </w:rPr>
        <w:t>סגן שרת התחבורה והבטיחות בדרכים אורי מקלב:</w:t>
      </w:r>
      <w:r w:rsidRPr="0071123D">
        <w:rPr>
          <w:rStyle w:val="TagStyle"/>
          <w:rtl/>
        </w:rPr>
        <w:t xml:space="preserve"> </w:t>
      </w:r>
      <w:r w:rsidRPr="00E26C61">
        <w:rPr>
          <w:rStyle w:val="TagStyle"/>
          <w:rtl/>
        </w:rPr>
        <w:t>&lt;&lt; דובר_המשך &gt;&gt;</w:t>
      </w:r>
      <w:r>
        <w:rPr>
          <w:rtl/>
        </w:rPr>
        <w:t xml:space="preserve">   </w:t>
      </w:r>
      <w:bookmarkEnd w:id="6794"/>
    </w:p>
    <w:p w:rsidR="008873CC" w:rsidRDefault="008873CC" w:rsidP="00237DA3">
      <w:pPr>
        <w:rPr>
          <w:rtl/>
          <w:lang w:eastAsia="he-IL"/>
        </w:rPr>
      </w:pPr>
    </w:p>
    <w:p w:rsidR="008873CC" w:rsidRDefault="008873CC" w:rsidP="00787A7E">
      <w:pPr>
        <w:rPr>
          <w:rtl/>
          <w:lang w:eastAsia="he-IL"/>
        </w:rPr>
      </w:pPr>
      <w:bookmarkStart w:id="6795" w:name="_ETM_Q15_368414"/>
      <w:bookmarkEnd w:id="6795"/>
      <w:r>
        <w:rPr>
          <w:rFonts w:hint="cs"/>
          <w:rtl/>
          <w:lang w:eastAsia="he-IL"/>
        </w:rPr>
        <w:t>חד וחלק.</w:t>
      </w:r>
    </w:p>
    <w:p w:rsidR="008873CC" w:rsidRDefault="008873CC" w:rsidP="00787A7E">
      <w:pPr>
        <w:rPr>
          <w:rtl/>
          <w:lang w:eastAsia="he-IL"/>
        </w:rPr>
      </w:pPr>
      <w:bookmarkStart w:id="6796" w:name="_ETM_Q15_371401"/>
      <w:bookmarkStart w:id="6797" w:name="_ETM_Q15_371490"/>
      <w:bookmarkEnd w:id="6796"/>
      <w:bookmarkEnd w:id="6797"/>
    </w:p>
    <w:p w:rsidR="008873CC" w:rsidRDefault="008873CC" w:rsidP="00787A7E">
      <w:pPr>
        <w:pStyle w:val="af5"/>
        <w:rPr>
          <w:rtl/>
        </w:rPr>
      </w:pPr>
      <w:bookmarkStart w:id="6798" w:name="ET_interruption_6344_18"/>
      <w:r w:rsidRPr="00E26C61">
        <w:rPr>
          <w:rStyle w:val="TagStyle"/>
          <w:rtl/>
        </w:rPr>
        <w:t xml:space="preserve"> &lt;&lt; קריאה &gt;&gt;</w:t>
      </w:r>
      <w:r w:rsidRPr="0071123D">
        <w:rPr>
          <w:rStyle w:val="TagStyle"/>
          <w:rtl/>
        </w:rPr>
        <w:t xml:space="preserve"> </w:t>
      </w:r>
      <w:r>
        <w:rPr>
          <w:rtl/>
        </w:rPr>
        <w:t>אברהם בצלאל (ש"ס):</w:t>
      </w:r>
      <w:r w:rsidRPr="0071123D">
        <w:rPr>
          <w:rStyle w:val="TagStyle"/>
          <w:rtl/>
        </w:rPr>
        <w:t xml:space="preserve"> </w:t>
      </w:r>
      <w:r w:rsidRPr="00E26C61">
        <w:rPr>
          <w:rStyle w:val="TagStyle"/>
          <w:rtl/>
        </w:rPr>
        <w:t>&lt;&lt; קריאה &gt;&gt;</w:t>
      </w:r>
      <w:r>
        <w:rPr>
          <w:rtl/>
        </w:rPr>
        <w:t xml:space="preserve">   </w:t>
      </w:r>
      <w:bookmarkEnd w:id="6798"/>
    </w:p>
    <w:p w:rsidR="008873CC" w:rsidRDefault="008873CC" w:rsidP="00237DA3">
      <w:pPr>
        <w:rPr>
          <w:rtl/>
          <w:lang w:eastAsia="he-IL"/>
        </w:rPr>
      </w:pPr>
    </w:p>
    <w:p w:rsidR="008873CC" w:rsidRDefault="008873CC" w:rsidP="00787A7E">
      <w:pPr>
        <w:rPr>
          <w:rtl/>
          <w:lang w:eastAsia="he-IL"/>
        </w:rPr>
      </w:pPr>
      <w:bookmarkStart w:id="6799" w:name="_ETM_Q15_368514"/>
      <w:bookmarkEnd w:id="6799"/>
      <w:r>
        <w:rPr>
          <w:rFonts w:hint="cs"/>
          <w:rtl/>
          <w:lang w:eastAsia="he-IL"/>
        </w:rPr>
        <w:t xml:space="preserve">אותו בן אדם </w:t>
      </w:r>
      <w:bookmarkStart w:id="6800" w:name="_ETM_Q15_365310"/>
      <w:bookmarkStart w:id="6801" w:name="_ETM_Q15_367166"/>
      <w:bookmarkEnd w:id="6800"/>
      <w:bookmarkEnd w:id="6801"/>
      <w:r>
        <w:rPr>
          <w:rFonts w:hint="cs"/>
          <w:rtl/>
          <w:lang w:eastAsia="he-IL"/>
        </w:rPr>
        <w:t xml:space="preserve">יודע שיש רכבת בעוד שעה או </w:t>
      </w:r>
      <w:bookmarkStart w:id="6802" w:name="_ETM_Q15_368020"/>
      <w:bookmarkEnd w:id="6802"/>
      <w:r>
        <w:rPr>
          <w:rFonts w:hint="cs"/>
          <w:rtl/>
          <w:lang w:eastAsia="he-IL"/>
        </w:rPr>
        <w:t xml:space="preserve">בעוד חצי שעה </w:t>
      </w:r>
      <w:r w:rsidR="00237DA3">
        <w:rPr>
          <w:rFonts w:hint="cs"/>
          <w:rtl/>
          <w:lang w:eastAsia="he-IL"/>
        </w:rPr>
        <w:t>– – –</w:t>
      </w:r>
      <w:r>
        <w:rPr>
          <w:rFonts w:hint="cs"/>
          <w:rtl/>
          <w:lang w:eastAsia="he-IL"/>
        </w:rPr>
        <w:t xml:space="preserve"> מתכנן את החיים שלו.</w:t>
      </w:r>
    </w:p>
    <w:p w:rsidR="008873CC" w:rsidRDefault="008873CC" w:rsidP="00787A7E">
      <w:pPr>
        <w:rPr>
          <w:rtl/>
          <w:lang w:eastAsia="he-IL"/>
        </w:rPr>
      </w:pPr>
      <w:bookmarkStart w:id="6803" w:name="_ETM_Q15_369583"/>
      <w:bookmarkStart w:id="6804" w:name="_ETM_Q15_369665"/>
      <w:bookmarkEnd w:id="6803"/>
      <w:bookmarkEnd w:id="6804"/>
    </w:p>
    <w:p w:rsidR="008873CC" w:rsidRDefault="008873CC" w:rsidP="00787A7E">
      <w:pPr>
        <w:pStyle w:val="af6"/>
        <w:rPr>
          <w:rtl/>
        </w:rPr>
      </w:pPr>
      <w:r w:rsidRPr="00E26C61">
        <w:rPr>
          <w:rStyle w:val="TagStyle"/>
          <w:rtl/>
        </w:rPr>
        <w:t xml:space="preserve"> &lt;&lt; יור &gt;&gt;</w:t>
      </w:r>
      <w:r w:rsidRPr="0071123D">
        <w:rPr>
          <w:rStyle w:val="TagStyle"/>
          <w:rtl/>
        </w:rPr>
        <w:t xml:space="preserve"> </w:t>
      </w:r>
      <w:r>
        <w:rPr>
          <w:rtl/>
        </w:rPr>
        <w:t>היו"ר אוריאל בוסו:</w:t>
      </w:r>
      <w:r w:rsidRPr="0071123D">
        <w:rPr>
          <w:rStyle w:val="TagStyle"/>
          <w:rtl/>
        </w:rPr>
        <w:t xml:space="preserve"> </w:t>
      </w:r>
      <w:r w:rsidRPr="00E26C61">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ב</w:t>
      </w:r>
      <w:bookmarkStart w:id="6805" w:name="_ETM_Q15_371816"/>
      <w:bookmarkEnd w:id="6805"/>
      <w:r>
        <w:rPr>
          <w:rFonts w:hint="cs"/>
          <w:rtl/>
          <w:lang w:eastAsia="he-IL"/>
        </w:rPr>
        <w:t>החלט. ישר כוח על הדברים.</w:t>
      </w:r>
    </w:p>
    <w:p w:rsidR="008873CC" w:rsidRDefault="008873CC" w:rsidP="00787A7E">
      <w:pPr>
        <w:rPr>
          <w:rtl/>
          <w:lang w:eastAsia="he-IL"/>
        </w:rPr>
      </w:pPr>
      <w:bookmarkStart w:id="6806" w:name="_ETM_Q15_370671"/>
      <w:bookmarkStart w:id="6807" w:name="_ETM_Q15_370753"/>
      <w:bookmarkEnd w:id="6806"/>
      <w:bookmarkEnd w:id="6807"/>
    </w:p>
    <w:p w:rsidR="008873CC" w:rsidRDefault="008873CC" w:rsidP="00787A7E">
      <w:pPr>
        <w:pStyle w:val="-"/>
        <w:rPr>
          <w:rtl/>
        </w:rPr>
      </w:pPr>
      <w:bookmarkStart w:id="6808" w:name="ET_speakercontinue_6420_20"/>
      <w:r w:rsidRPr="00E26C61">
        <w:rPr>
          <w:rStyle w:val="TagStyle"/>
          <w:rtl/>
        </w:rPr>
        <w:t xml:space="preserve"> &lt;&lt; דובר_המשך &gt;&gt;</w:t>
      </w:r>
      <w:r w:rsidRPr="0071123D">
        <w:rPr>
          <w:rStyle w:val="TagStyle"/>
          <w:rtl/>
        </w:rPr>
        <w:t xml:space="preserve"> </w:t>
      </w:r>
      <w:r>
        <w:rPr>
          <w:rtl/>
        </w:rPr>
        <w:t>סגן שרת התחבורה והבטיחות בדרכים אורי מקלב:</w:t>
      </w:r>
      <w:r w:rsidRPr="0071123D">
        <w:rPr>
          <w:rStyle w:val="TagStyle"/>
          <w:rtl/>
        </w:rPr>
        <w:t xml:space="preserve"> </w:t>
      </w:r>
      <w:r w:rsidRPr="00E26C61">
        <w:rPr>
          <w:rStyle w:val="TagStyle"/>
          <w:rtl/>
        </w:rPr>
        <w:t>&lt;&lt; דובר_המשך &gt;&gt;</w:t>
      </w:r>
      <w:r>
        <w:rPr>
          <w:rtl/>
        </w:rPr>
        <w:t xml:space="preserve">   </w:t>
      </w:r>
      <w:bookmarkEnd w:id="6808"/>
    </w:p>
    <w:p w:rsidR="008873CC" w:rsidRDefault="008873CC" w:rsidP="00237DA3">
      <w:pPr>
        <w:rPr>
          <w:rtl/>
          <w:lang w:eastAsia="he-IL"/>
        </w:rPr>
      </w:pPr>
    </w:p>
    <w:p w:rsidR="008873CC" w:rsidRDefault="00242A16" w:rsidP="006C6255">
      <w:pPr>
        <w:rPr>
          <w:rtl/>
          <w:lang w:eastAsia="he-IL"/>
        </w:rPr>
      </w:pPr>
      <w:bookmarkStart w:id="6809" w:name="_ETM_Q15_369610"/>
      <w:bookmarkEnd w:id="6809"/>
      <w:r>
        <w:rPr>
          <w:rFonts w:hint="cs"/>
          <w:rtl/>
          <w:lang w:eastAsia="he-IL"/>
        </w:rPr>
        <w:t>לפעמים</w:t>
      </w:r>
      <w:r w:rsidR="008873CC">
        <w:rPr>
          <w:rFonts w:hint="cs"/>
          <w:rtl/>
          <w:lang w:eastAsia="he-IL"/>
        </w:rPr>
        <w:t xml:space="preserve"> אומרים לנו:</w:t>
      </w:r>
      <w:bookmarkStart w:id="6810" w:name="_ETM_Q15_370809"/>
      <w:bookmarkEnd w:id="6810"/>
      <w:r w:rsidR="008873CC">
        <w:rPr>
          <w:rFonts w:hint="cs"/>
          <w:rtl/>
          <w:lang w:eastAsia="he-IL"/>
        </w:rPr>
        <w:t xml:space="preserve"> מה אתם מבינים בתחבורה ציבורית? נוסעים במכוניות. אבל אני בטוח</w:t>
      </w:r>
      <w:bookmarkStart w:id="6811" w:name="_ETM_Q15_373181"/>
      <w:bookmarkEnd w:id="6811"/>
      <w:r w:rsidR="008873CC">
        <w:rPr>
          <w:rFonts w:hint="cs"/>
          <w:rtl/>
          <w:lang w:eastAsia="he-IL"/>
        </w:rPr>
        <w:t xml:space="preserve"> שקודם כול אתה פתוח </w:t>
      </w:r>
      <w:r w:rsidR="008873CC">
        <w:rPr>
          <w:rtl/>
          <w:lang w:eastAsia="he-IL"/>
        </w:rPr>
        <w:t>–</w:t>
      </w:r>
      <w:r w:rsidR="008873CC">
        <w:rPr>
          <w:rFonts w:hint="cs"/>
          <w:rtl/>
          <w:lang w:eastAsia="he-IL"/>
        </w:rPr>
        <w:t xml:space="preserve"> לא חלמת על זה בלילה.</w:t>
      </w:r>
    </w:p>
    <w:p w:rsidR="008873CC" w:rsidRDefault="008873CC" w:rsidP="00787A7E">
      <w:pPr>
        <w:rPr>
          <w:rtl/>
          <w:lang w:eastAsia="he-IL"/>
        </w:rPr>
      </w:pPr>
      <w:bookmarkStart w:id="6812" w:name="_ETM_Q15_378648"/>
      <w:bookmarkStart w:id="6813" w:name="_ETM_Q15_378737"/>
      <w:bookmarkEnd w:id="6812"/>
      <w:bookmarkEnd w:id="6813"/>
    </w:p>
    <w:p w:rsidR="008873CC" w:rsidRDefault="008873CC" w:rsidP="00787A7E">
      <w:pPr>
        <w:pStyle w:val="af5"/>
        <w:rPr>
          <w:rtl/>
        </w:rPr>
      </w:pPr>
      <w:bookmarkStart w:id="6814" w:name="ET_interruption_6344_22"/>
      <w:r w:rsidRPr="00E26C61">
        <w:rPr>
          <w:rStyle w:val="TagStyle"/>
          <w:rtl/>
        </w:rPr>
        <w:t xml:space="preserve"> &lt;&lt; קריאה &gt;&gt;</w:t>
      </w:r>
      <w:r w:rsidRPr="00DB05E7">
        <w:rPr>
          <w:rStyle w:val="TagStyle"/>
          <w:rtl/>
        </w:rPr>
        <w:t xml:space="preserve"> </w:t>
      </w:r>
      <w:r>
        <w:rPr>
          <w:rtl/>
        </w:rPr>
        <w:t>אברהם בצלאל (ש"ס):</w:t>
      </w:r>
      <w:r w:rsidRPr="00DB05E7">
        <w:rPr>
          <w:rStyle w:val="TagStyle"/>
          <w:rtl/>
        </w:rPr>
        <w:t xml:space="preserve"> </w:t>
      </w:r>
      <w:r w:rsidRPr="00E26C61">
        <w:rPr>
          <w:rStyle w:val="TagStyle"/>
          <w:rtl/>
        </w:rPr>
        <w:t>&lt;&lt; קריאה &gt;&gt;</w:t>
      </w:r>
      <w:r>
        <w:rPr>
          <w:rtl/>
        </w:rPr>
        <w:t xml:space="preserve">   </w:t>
      </w:r>
      <w:bookmarkEnd w:id="6814"/>
    </w:p>
    <w:p w:rsidR="008873CC" w:rsidRDefault="008873CC" w:rsidP="00237DA3">
      <w:pPr>
        <w:rPr>
          <w:rtl/>
          <w:lang w:eastAsia="he-IL"/>
        </w:rPr>
      </w:pPr>
    </w:p>
    <w:p w:rsidR="008873CC" w:rsidRPr="00EE79EC" w:rsidRDefault="008873CC" w:rsidP="00787A7E">
      <w:pPr>
        <w:rPr>
          <w:rtl/>
          <w:lang w:eastAsia="he-IL"/>
        </w:rPr>
      </w:pPr>
      <w:bookmarkStart w:id="6815" w:name="_ETM_Q15_376636"/>
      <w:bookmarkStart w:id="6816" w:name="_ETM_Q15_376746"/>
      <w:bookmarkEnd w:id="6815"/>
      <w:bookmarkEnd w:id="6816"/>
      <w:r>
        <w:rPr>
          <w:rFonts w:hint="cs"/>
          <w:rtl/>
          <w:lang w:eastAsia="he-IL"/>
        </w:rPr>
        <w:t xml:space="preserve">דרך אגב, אני רוצה להגיד לך שאתה יכול לראות </w:t>
      </w:r>
      <w:bookmarkStart w:id="6817" w:name="_ETM_Q15_378193"/>
      <w:bookmarkEnd w:id="6817"/>
      <w:r>
        <w:rPr>
          <w:rFonts w:hint="cs"/>
          <w:rtl/>
          <w:lang w:eastAsia="he-IL"/>
        </w:rPr>
        <w:t>אותי בתחנות אוטובוס.</w:t>
      </w:r>
    </w:p>
    <w:p w:rsidR="008873CC" w:rsidRPr="00DB05E7" w:rsidRDefault="008873CC" w:rsidP="00787A7E">
      <w:pPr>
        <w:pStyle w:val="afe"/>
        <w:ind w:left="1080" w:firstLine="0"/>
        <w:rPr>
          <w:rtl/>
          <w:lang w:eastAsia="he-IL"/>
        </w:rPr>
      </w:pPr>
      <w:bookmarkStart w:id="6818" w:name="_ETM_Q15_375263"/>
      <w:bookmarkStart w:id="6819" w:name="_ETM_Q15_376439"/>
      <w:bookmarkStart w:id="6820" w:name="_ETM_Q15_376558"/>
      <w:bookmarkEnd w:id="6818"/>
      <w:bookmarkEnd w:id="6819"/>
      <w:bookmarkEnd w:id="6820"/>
    </w:p>
    <w:p w:rsidR="008873CC" w:rsidRDefault="008873CC" w:rsidP="00787A7E">
      <w:pPr>
        <w:pStyle w:val="af6"/>
        <w:rPr>
          <w:rtl/>
        </w:rPr>
      </w:pPr>
      <w:r w:rsidRPr="00E26C61">
        <w:rPr>
          <w:rStyle w:val="TagStyle"/>
          <w:rtl/>
        </w:rPr>
        <w:t xml:space="preserve"> &lt;&lt; יור &gt;&gt;</w:t>
      </w:r>
      <w:r w:rsidRPr="00DB05E7">
        <w:rPr>
          <w:rStyle w:val="TagStyle"/>
          <w:rtl/>
        </w:rPr>
        <w:t xml:space="preserve"> </w:t>
      </w:r>
      <w:r>
        <w:rPr>
          <w:rtl/>
        </w:rPr>
        <w:t>היו"ר אוריאל בוסו:</w:t>
      </w:r>
      <w:r w:rsidRPr="00DB05E7">
        <w:rPr>
          <w:rStyle w:val="TagStyle"/>
          <w:rtl/>
        </w:rPr>
        <w:t xml:space="preserve"> </w:t>
      </w:r>
      <w:r w:rsidRPr="00E26C61">
        <w:rPr>
          <w:rStyle w:val="TagStyle"/>
          <w:rtl/>
        </w:rPr>
        <w:t>&lt;&lt; יור &gt;&gt;</w:t>
      </w:r>
      <w:r>
        <w:rPr>
          <w:rtl/>
        </w:rPr>
        <w:t xml:space="preserve">   </w:t>
      </w:r>
    </w:p>
    <w:p w:rsidR="008873CC" w:rsidRDefault="008873CC" w:rsidP="00237DA3">
      <w:pPr>
        <w:rPr>
          <w:rtl/>
          <w:lang w:eastAsia="he-IL"/>
        </w:rPr>
      </w:pPr>
    </w:p>
    <w:p w:rsidR="008873CC" w:rsidRPr="00DB05E7" w:rsidRDefault="008873CC" w:rsidP="00787A7E">
      <w:pPr>
        <w:rPr>
          <w:rtl/>
          <w:lang w:eastAsia="he-IL"/>
        </w:rPr>
      </w:pPr>
      <w:bookmarkStart w:id="6821" w:name="_ETM_Q15_377815"/>
      <w:bookmarkEnd w:id="6821"/>
      <w:r>
        <w:rPr>
          <w:rFonts w:hint="cs"/>
          <w:rtl/>
          <w:lang w:eastAsia="he-IL"/>
        </w:rPr>
        <w:t>אנחנו</w:t>
      </w:r>
      <w:bookmarkStart w:id="6822" w:name="_ETM_Q15_378539"/>
      <w:bookmarkEnd w:id="6822"/>
      <w:r>
        <w:rPr>
          <w:rFonts w:hint="cs"/>
          <w:rtl/>
          <w:lang w:eastAsia="he-IL"/>
        </w:rPr>
        <w:t xml:space="preserve"> הצרכנים הגדולים של התחבורה הציבורית. עם כל </w:t>
      </w:r>
      <w:bookmarkStart w:id="6823" w:name="_ETM_Q15_379590"/>
      <w:bookmarkEnd w:id="6823"/>
      <w:r>
        <w:rPr>
          <w:rFonts w:hint="cs"/>
          <w:rtl/>
          <w:lang w:eastAsia="he-IL"/>
        </w:rPr>
        <w:t>הכבוד, אנחנו הצרכנים כמעט הכי גדולים של התחבורה הציבורית.</w:t>
      </w:r>
    </w:p>
    <w:p w:rsidR="008873CC" w:rsidRPr="00F93ECE" w:rsidRDefault="008873CC" w:rsidP="00787A7E">
      <w:pPr>
        <w:rPr>
          <w:rtl/>
          <w:lang w:eastAsia="he-IL"/>
        </w:rPr>
      </w:pPr>
      <w:bookmarkStart w:id="6824" w:name="_ETM_Q15_286617"/>
      <w:bookmarkStart w:id="6825" w:name="_ETM_Q15_286709"/>
      <w:bookmarkEnd w:id="6824"/>
      <w:bookmarkEnd w:id="6825"/>
    </w:p>
    <w:p w:rsidR="008873CC" w:rsidRDefault="008873CC" w:rsidP="00787A7E">
      <w:pPr>
        <w:pStyle w:val="af5"/>
        <w:rPr>
          <w:rtl/>
        </w:rPr>
      </w:pPr>
      <w:bookmarkStart w:id="6826" w:name="ET_interruption_6344_5"/>
      <w:r w:rsidRPr="00E26C61">
        <w:rPr>
          <w:rStyle w:val="TagStyle"/>
          <w:rtl/>
        </w:rPr>
        <w:t xml:space="preserve"> &lt;&lt; קריאה &gt;&gt;</w:t>
      </w:r>
      <w:r w:rsidRPr="00E9652E">
        <w:rPr>
          <w:rStyle w:val="TagStyle"/>
          <w:rtl/>
        </w:rPr>
        <w:t xml:space="preserve"> </w:t>
      </w:r>
      <w:r>
        <w:rPr>
          <w:rtl/>
        </w:rPr>
        <w:t>אברהם בצלאל (ש"ס):</w:t>
      </w:r>
      <w:r w:rsidRPr="00E9652E">
        <w:rPr>
          <w:rStyle w:val="TagStyle"/>
          <w:rtl/>
        </w:rPr>
        <w:t xml:space="preserve"> </w:t>
      </w:r>
      <w:r w:rsidRPr="00E26C61">
        <w:rPr>
          <w:rStyle w:val="TagStyle"/>
          <w:rtl/>
        </w:rPr>
        <w:t>&lt;&lt; קריאה &gt;&gt;</w:t>
      </w:r>
      <w:r>
        <w:rPr>
          <w:rtl/>
        </w:rPr>
        <w:t xml:space="preserve">   </w:t>
      </w:r>
      <w:bookmarkEnd w:id="6826"/>
    </w:p>
    <w:p w:rsidR="008873CC" w:rsidRDefault="008873CC" w:rsidP="00237DA3">
      <w:pPr>
        <w:rPr>
          <w:rtl/>
          <w:lang w:eastAsia="he-IL"/>
        </w:rPr>
      </w:pPr>
    </w:p>
    <w:p w:rsidR="008873CC" w:rsidRDefault="00242A16" w:rsidP="00787A7E">
      <w:pPr>
        <w:rPr>
          <w:rtl/>
          <w:lang w:eastAsia="he-IL"/>
        </w:rPr>
      </w:pPr>
      <w:bookmarkStart w:id="6827" w:name="_ETM_Q15_380694"/>
      <w:bookmarkStart w:id="6828" w:name="_ETM_Q15_380773"/>
      <w:bookmarkEnd w:id="6827"/>
      <w:bookmarkEnd w:id="6828"/>
      <w:r>
        <w:rPr>
          <w:rFonts w:hint="cs"/>
          <w:rtl/>
          <w:lang w:eastAsia="he-IL"/>
        </w:rPr>
        <w:t>לא,</w:t>
      </w:r>
      <w:r w:rsidR="008873CC">
        <w:rPr>
          <w:rFonts w:hint="cs"/>
          <w:rtl/>
          <w:lang w:eastAsia="he-IL"/>
        </w:rPr>
        <w:t xml:space="preserve"> אני אומר שגם אנחנו באופן</w:t>
      </w:r>
      <w:bookmarkStart w:id="6829" w:name="_ETM_Q15_382407"/>
      <w:bookmarkEnd w:id="6829"/>
      <w:r w:rsidR="008873CC">
        <w:rPr>
          <w:rFonts w:hint="cs"/>
          <w:rtl/>
          <w:lang w:eastAsia="he-IL"/>
        </w:rPr>
        <w:t xml:space="preserve"> אישי. אני הרבה פעמים גם נוסע באוטובוס רק</w:t>
      </w:r>
      <w:bookmarkStart w:id="6830" w:name="_ETM_Q15_382908"/>
      <w:bookmarkEnd w:id="6830"/>
      <w:r w:rsidR="008873CC">
        <w:rPr>
          <w:rFonts w:hint="cs"/>
          <w:rtl/>
          <w:lang w:eastAsia="he-IL"/>
        </w:rPr>
        <w:t xml:space="preserve"> בשביל לראות את הזמן</w:t>
      </w:r>
      <w:bookmarkStart w:id="6831" w:name="_ETM_Q15_47060"/>
      <w:bookmarkEnd w:id="6831"/>
      <w:r w:rsidR="008873CC">
        <w:rPr>
          <w:rFonts w:hint="cs"/>
          <w:rtl/>
          <w:lang w:eastAsia="he-IL"/>
        </w:rPr>
        <w:t xml:space="preserve"> </w:t>
      </w:r>
      <w:r w:rsidR="00237DA3">
        <w:rPr>
          <w:rFonts w:hint="cs"/>
          <w:rtl/>
          <w:lang w:eastAsia="he-IL"/>
        </w:rPr>
        <w:t>– – –</w:t>
      </w:r>
      <w:bookmarkStart w:id="6832" w:name="_ETM_Q15_385334"/>
      <w:bookmarkStart w:id="6833" w:name="_ETM_Q15_388998"/>
      <w:bookmarkEnd w:id="6832"/>
      <w:bookmarkEnd w:id="6833"/>
    </w:p>
    <w:p w:rsidR="008873CC" w:rsidRDefault="008873CC" w:rsidP="00787A7E">
      <w:pPr>
        <w:rPr>
          <w:rtl/>
          <w:lang w:eastAsia="he-IL"/>
        </w:rPr>
      </w:pPr>
      <w:bookmarkStart w:id="6834" w:name="_ETM_Q15_389112"/>
      <w:bookmarkEnd w:id="6834"/>
    </w:p>
    <w:p w:rsidR="008873CC" w:rsidRDefault="008873CC" w:rsidP="00787A7E">
      <w:pPr>
        <w:pStyle w:val="-"/>
        <w:rPr>
          <w:rtl/>
        </w:rPr>
      </w:pPr>
      <w:bookmarkStart w:id="6835" w:name="ET_speakercontinue_6420_23"/>
      <w:r w:rsidRPr="00E26C61">
        <w:rPr>
          <w:rStyle w:val="TagStyle"/>
          <w:rtl/>
        </w:rPr>
        <w:t xml:space="preserve"> &lt;&lt; דובר_המשך &gt;&gt;</w:t>
      </w:r>
      <w:r w:rsidRPr="00DB05E7">
        <w:rPr>
          <w:rStyle w:val="TagStyle"/>
          <w:rtl/>
        </w:rPr>
        <w:t xml:space="preserve"> </w:t>
      </w:r>
      <w:r>
        <w:rPr>
          <w:rtl/>
        </w:rPr>
        <w:t>סגן שרת התחבורה והבטיחות בדרכים אורי מקלב:</w:t>
      </w:r>
      <w:r w:rsidRPr="00DB05E7">
        <w:rPr>
          <w:rStyle w:val="TagStyle"/>
          <w:rtl/>
        </w:rPr>
        <w:t xml:space="preserve"> </w:t>
      </w:r>
      <w:r w:rsidRPr="00E26C61">
        <w:rPr>
          <w:rStyle w:val="TagStyle"/>
          <w:rtl/>
        </w:rPr>
        <w:t>&lt;&lt; דובר_המשך &gt;&gt;</w:t>
      </w:r>
      <w:r>
        <w:rPr>
          <w:rtl/>
        </w:rPr>
        <w:t xml:space="preserve">   </w:t>
      </w:r>
      <w:bookmarkEnd w:id="6835"/>
    </w:p>
    <w:p w:rsidR="008873CC" w:rsidRDefault="008873CC" w:rsidP="00237DA3">
      <w:pPr>
        <w:rPr>
          <w:rtl/>
          <w:lang w:eastAsia="he-IL"/>
        </w:rPr>
      </w:pPr>
    </w:p>
    <w:p w:rsidR="008873CC" w:rsidRDefault="008873CC" w:rsidP="006C6255">
      <w:pPr>
        <w:rPr>
          <w:rtl/>
          <w:lang w:eastAsia="he-IL"/>
        </w:rPr>
      </w:pPr>
      <w:bookmarkStart w:id="6836" w:name="_ETM_Q15_389881"/>
      <w:bookmarkEnd w:id="6836"/>
      <w:r>
        <w:rPr>
          <w:rFonts w:hint="cs"/>
          <w:rtl/>
          <w:lang w:eastAsia="he-IL"/>
        </w:rPr>
        <w:t xml:space="preserve">מצוין. זה הלימוד הכי טוב. אבל בסופו של דבר, </w:t>
      </w:r>
      <w:bookmarkStart w:id="6837" w:name="_ETM_Q15_388952"/>
      <w:bookmarkEnd w:id="6837"/>
      <w:r>
        <w:rPr>
          <w:rFonts w:hint="cs"/>
          <w:rtl/>
          <w:lang w:eastAsia="he-IL"/>
        </w:rPr>
        <w:t>אנחנו מכירים את זה. אנחנו לא מנותקים מהתחבורה הציבורית</w:t>
      </w:r>
      <w:r w:rsidR="006C6255">
        <w:rPr>
          <w:rFonts w:hint="cs"/>
          <w:rtl/>
          <w:lang w:eastAsia="he-IL"/>
        </w:rPr>
        <w:t>,</w:t>
      </w:r>
      <w:r>
        <w:rPr>
          <w:rFonts w:hint="cs"/>
          <w:rtl/>
          <w:lang w:eastAsia="he-IL"/>
        </w:rPr>
        <w:t xml:space="preserve"> </w:t>
      </w:r>
      <w:bookmarkStart w:id="6838" w:name="_ETM_Q15_391162"/>
      <w:bookmarkEnd w:id="6838"/>
      <w:r>
        <w:rPr>
          <w:rFonts w:hint="cs"/>
          <w:rtl/>
          <w:lang w:eastAsia="he-IL"/>
        </w:rPr>
        <w:t xml:space="preserve">אנחנו חיים בתוך זה. הפניות שיש לנו </w:t>
      </w:r>
      <w:r>
        <w:rPr>
          <w:rtl/>
          <w:lang w:eastAsia="he-IL"/>
        </w:rPr>
        <w:t>–</w:t>
      </w:r>
      <w:r>
        <w:rPr>
          <w:rFonts w:hint="cs"/>
          <w:rtl/>
          <w:lang w:eastAsia="he-IL"/>
        </w:rPr>
        <w:t xml:space="preserve"> אין לי </w:t>
      </w:r>
      <w:bookmarkStart w:id="6839" w:name="_ETM_Q15_394164"/>
      <w:bookmarkEnd w:id="6839"/>
      <w:r>
        <w:rPr>
          <w:rFonts w:hint="cs"/>
          <w:rtl/>
          <w:lang w:eastAsia="he-IL"/>
        </w:rPr>
        <w:t xml:space="preserve">ספק שכל השאלות האלה ששאלת לא היו בחלום בלילה אלא </w:t>
      </w:r>
      <w:bookmarkStart w:id="6840" w:name="_ETM_Q15_397643"/>
      <w:bookmarkEnd w:id="6840"/>
      <w:r>
        <w:rPr>
          <w:rFonts w:hint="cs"/>
          <w:rtl/>
          <w:lang w:eastAsia="he-IL"/>
        </w:rPr>
        <w:t xml:space="preserve">זה ציבור שפנה אליך וראה את זה, ובעקבות </w:t>
      </w:r>
      <w:r w:rsidR="006C6255">
        <w:rPr>
          <w:rFonts w:hint="cs"/>
          <w:rtl/>
          <w:lang w:eastAsia="he-IL"/>
        </w:rPr>
        <w:t>זה</w:t>
      </w:r>
      <w:r>
        <w:rPr>
          <w:rFonts w:hint="cs"/>
          <w:rtl/>
          <w:lang w:eastAsia="he-IL"/>
        </w:rPr>
        <w:t xml:space="preserve"> אתה </w:t>
      </w:r>
      <w:bookmarkStart w:id="6841" w:name="_ETM_Q15_401032"/>
      <w:bookmarkEnd w:id="6841"/>
      <w:r>
        <w:rPr>
          <w:rFonts w:hint="cs"/>
          <w:rtl/>
          <w:lang w:eastAsia="he-IL"/>
        </w:rPr>
        <w:t xml:space="preserve">שואל את השאילתות, ואתה ער למה שהציבור מדבר איתך. זה </w:t>
      </w:r>
      <w:bookmarkStart w:id="6842" w:name="_ETM_Q15_405617"/>
      <w:bookmarkEnd w:id="6842"/>
      <w:r>
        <w:rPr>
          <w:rFonts w:hint="cs"/>
          <w:rtl/>
          <w:lang w:eastAsia="he-IL"/>
        </w:rPr>
        <w:t>באמת משלים את מה שאנחנו צריכים לדעת לגבי התחבורה הציבורית.</w:t>
      </w:r>
    </w:p>
    <w:p w:rsidR="008873CC" w:rsidRDefault="008873CC" w:rsidP="00787A7E">
      <w:pPr>
        <w:rPr>
          <w:rtl/>
          <w:lang w:eastAsia="he-IL"/>
        </w:rPr>
      </w:pPr>
      <w:bookmarkStart w:id="6843" w:name="_ETM_Q15_411428"/>
      <w:bookmarkStart w:id="6844" w:name="_ETM_Q15_411521"/>
      <w:bookmarkEnd w:id="6843"/>
      <w:bookmarkEnd w:id="6844"/>
    </w:p>
    <w:p w:rsidR="008873CC" w:rsidRDefault="008873CC" w:rsidP="006C6255">
      <w:pPr>
        <w:rPr>
          <w:rtl/>
          <w:lang w:eastAsia="he-IL"/>
        </w:rPr>
      </w:pPr>
      <w:bookmarkStart w:id="6845" w:name="_ETM_Q15_411572"/>
      <w:bookmarkStart w:id="6846" w:name="_ETM_Q15_411673"/>
      <w:bookmarkEnd w:id="6845"/>
      <w:bookmarkEnd w:id="6846"/>
      <w:r>
        <w:rPr>
          <w:rFonts w:hint="cs"/>
          <w:rtl/>
          <w:lang w:eastAsia="he-IL"/>
        </w:rPr>
        <w:t>אני לא מזלזל. לחכות חצי שעה</w:t>
      </w:r>
      <w:bookmarkStart w:id="6847" w:name="_ETM_Q15_416506"/>
      <w:bookmarkEnd w:id="6847"/>
      <w:r>
        <w:rPr>
          <w:rFonts w:hint="cs"/>
          <w:rtl/>
          <w:lang w:eastAsia="he-IL"/>
        </w:rPr>
        <w:t xml:space="preserve"> לאוטובוס זה סבל רב. אם זה הילדים </w:t>
      </w:r>
      <w:r>
        <w:rPr>
          <w:rtl/>
          <w:lang w:eastAsia="he-IL"/>
        </w:rPr>
        <w:t>–</w:t>
      </w:r>
      <w:r>
        <w:rPr>
          <w:rFonts w:hint="cs"/>
          <w:rtl/>
          <w:lang w:eastAsia="he-IL"/>
        </w:rPr>
        <w:t xml:space="preserve"> אנחנו </w:t>
      </w:r>
      <w:bookmarkStart w:id="6848" w:name="_ETM_Q15_415186"/>
      <w:bookmarkEnd w:id="6848"/>
      <w:r>
        <w:rPr>
          <w:rFonts w:hint="cs"/>
          <w:rtl/>
          <w:lang w:eastAsia="he-IL"/>
        </w:rPr>
        <w:t>מודעים. אני מרגיש את זה</w:t>
      </w:r>
      <w:r w:rsidRPr="00613466">
        <w:rPr>
          <w:rFonts w:hint="cs"/>
          <w:rtl/>
          <w:lang w:eastAsia="he-IL"/>
        </w:rPr>
        <w:t xml:space="preserve"> </w:t>
      </w:r>
      <w:r>
        <w:rPr>
          <w:rFonts w:hint="cs"/>
          <w:rtl/>
          <w:lang w:eastAsia="he-IL"/>
        </w:rPr>
        <w:t xml:space="preserve">בחוש, את </w:t>
      </w:r>
      <w:bookmarkStart w:id="6849" w:name="_ETM_Q15_416948"/>
      <w:bookmarkEnd w:id="6849"/>
      <w:r>
        <w:rPr>
          <w:rFonts w:hint="cs"/>
          <w:rtl/>
          <w:lang w:eastAsia="he-IL"/>
        </w:rPr>
        <w:t xml:space="preserve">הדברים. אני יודע, זה </w:t>
      </w:r>
      <w:bookmarkStart w:id="6850" w:name="_ETM_Q15_421915"/>
      <w:bookmarkEnd w:id="6850"/>
      <w:r>
        <w:rPr>
          <w:rFonts w:hint="cs"/>
          <w:rtl/>
          <w:lang w:eastAsia="he-IL"/>
        </w:rPr>
        <w:t xml:space="preserve">גם </w:t>
      </w:r>
      <w:r w:rsidR="006C6255">
        <w:rPr>
          <w:rFonts w:hint="cs"/>
          <w:rtl/>
          <w:lang w:eastAsia="he-IL"/>
        </w:rPr>
        <w:t>מ</w:t>
      </w:r>
      <w:r>
        <w:rPr>
          <w:rFonts w:hint="cs"/>
          <w:rtl/>
          <w:lang w:eastAsia="he-IL"/>
        </w:rPr>
        <w:t>חוסר מידע. לפעמים, אתה יודע שבעוד רבע שעה יהיה אוטובוס</w:t>
      </w:r>
      <w:bookmarkStart w:id="6851" w:name="_ETM_Q15_423705"/>
      <w:bookmarkEnd w:id="6851"/>
      <w:r>
        <w:rPr>
          <w:rFonts w:hint="cs"/>
          <w:rtl/>
          <w:lang w:eastAsia="he-IL"/>
        </w:rPr>
        <w:t xml:space="preserve"> </w:t>
      </w:r>
      <w:r>
        <w:rPr>
          <w:rtl/>
          <w:lang w:eastAsia="he-IL"/>
        </w:rPr>
        <w:t>–</w:t>
      </w:r>
      <w:r>
        <w:rPr>
          <w:rFonts w:hint="cs"/>
          <w:rtl/>
          <w:lang w:eastAsia="he-IL"/>
        </w:rPr>
        <w:t xml:space="preserve"> זה קשה, אבל אתה לא צריך כל הזמן </w:t>
      </w:r>
      <w:bookmarkStart w:id="6852" w:name="_ETM_Q15_427355"/>
      <w:bookmarkEnd w:id="6852"/>
      <w:r>
        <w:rPr>
          <w:rFonts w:hint="cs"/>
          <w:rtl/>
          <w:lang w:eastAsia="he-IL"/>
        </w:rPr>
        <w:t>להסתובב ולראות אם האוטובוס מגיע או האוטובוס לא מגיע. אתה</w:t>
      </w:r>
      <w:bookmarkStart w:id="6853" w:name="_ETM_Q15_429278"/>
      <w:bookmarkEnd w:id="6853"/>
      <w:r>
        <w:rPr>
          <w:rFonts w:hint="cs"/>
          <w:rtl/>
          <w:lang w:eastAsia="he-IL"/>
        </w:rPr>
        <w:t xml:space="preserve"> יודע שבעוד רבע שעה </w:t>
      </w:r>
      <w:r>
        <w:rPr>
          <w:rtl/>
          <w:lang w:eastAsia="he-IL"/>
        </w:rPr>
        <w:t>–</w:t>
      </w:r>
      <w:r>
        <w:rPr>
          <w:rFonts w:hint="cs"/>
          <w:rtl/>
          <w:lang w:eastAsia="he-IL"/>
        </w:rPr>
        <w:t xml:space="preserve"> זה קשה, אבל אתה </w:t>
      </w:r>
      <w:bookmarkStart w:id="6854" w:name="_ETM_Q15_430688"/>
      <w:bookmarkEnd w:id="6854"/>
      <w:r>
        <w:rPr>
          <w:rFonts w:hint="cs"/>
          <w:rtl/>
          <w:lang w:eastAsia="he-IL"/>
        </w:rPr>
        <w:t>יודע שאתה יכול באותו זמן לעשות משהו.</w:t>
      </w:r>
    </w:p>
    <w:p w:rsidR="008873CC" w:rsidRDefault="008873CC" w:rsidP="00787A7E">
      <w:pPr>
        <w:rPr>
          <w:rtl/>
          <w:lang w:eastAsia="he-IL"/>
        </w:rPr>
      </w:pPr>
    </w:p>
    <w:p w:rsidR="008873CC" w:rsidRDefault="008873CC" w:rsidP="00787A7E">
      <w:pPr>
        <w:pStyle w:val="af5"/>
        <w:rPr>
          <w:rtl/>
        </w:rPr>
      </w:pPr>
      <w:bookmarkStart w:id="6855" w:name="ET_interruption_6344_24"/>
      <w:r w:rsidRPr="00E26C61">
        <w:rPr>
          <w:rStyle w:val="TagStyle"/>
          <w:rtl/>
        </w:rPr>
        <w:t xml:space="preserve"> &lt;&lt; קריאה &gt;&gt;</w:t>
      </w:r>
      <w:r w:rsidRPr="00C15C9B">
        <w:rPr>
          <w:rStyle w:val="TagStyle"/>
          <w:rtl/>
        </w:rPr>
        <w:t xml:space="preserve"> </w:t>
      </w:r>
      <w:r>
        <w:rPr>
          <w:rtl/>
        </w:rPr>
        <w:t>אברהם בצלאל (ש"ס):</w:t>
      </w:r>
      <w:r w:rsidRPr="00C15C9B">
        <w:rPr>
          <w:rStyle w:val="TagStyle"/>
          <w:rtl/>
        </w:rPr>
        <w:t xml:space="preserve"> </w:t>
      </w:r>
      <w:r w:rsidRPr="00E26C61">
        <w:rPr>
          <w:rStyle w:val="TagStyle"/>
          <w:rtl/>
        </w:rPr>
        <w:t>&lt;&lt; קריאה &gt;&gt;</w:t>
      </w:r>
      <w:r>
        <w:rPr>
          <w:rtl/>
        </w:rPr>
        <w:t xml:space="preserve">   </w:t>
      </w:r>
      <w:bookmarkEnd w:id="6855"/>
    </w:p>
    <w:p w:rsidR="008873CC" w:rsidRDefault="008873CC" w:rsidP="00237DA3">
      <w:pPr>
        <w:rPr>
          <w:rtl/>
          <w:lang w:eastAsia="he-IL"/>
        </w:rPr>
      </w:pPr>
    </w:p>
    <w:p w:rsidR="008873CC" w:rsidRPr="00C15C9B" w:rsidRDefault="008873CC" w:rsidP="00787A7E">
      <w:pPr>
        <w:rPr>
          <w:rtl/>
          <w:lang w:eastAsia="he-IL"/>
        </w:rPr>
      </w:pPr>
      <w:bookmarkStart w:id="6856" w:name="_ETM_Q15_431524"/>
      <w:bookmarkStart w:id="6857" w:name="_ETM_Q15_431793"/>
      <w:bookmarkStart w:id="6858" w:name="_ETM_Q15_431866"/>
      <w:bookmarkEnd w:id="6856"/>
      <w:bookmarkEnd w:id="6857"/>
      <w:bookmarkEnd w:id="6858"/>
      <w:r>
        <w:rPr>
          <w:rFonts w:hint="cs"/>
          <w:rtl/>
          <w:lang w:eastAsia="he-IL"/>
        </w:rPr>
        <w:t xml:space="preserve">אתה לא צריך לעמוד, </w:t>
      </w:r>
      <w:bookmarkStart w:id="6859" w:name="_ETM_Q15_429968"/>
      <w:bookmarkEnd w:id="6859"/>
      <w:r>
        <w:rPr>
          <w:rFonts w:hint="cs"/>
          <w:rtl/>
          <w:lang w:eastAsia="he-IL"/>
        </w:rPr>
        <w:t>לפעמים, ככה ממש על הכביש.</w:t>
      </w:r>
    </w:p>
    <w:p w:rsidR="008873CC" w:rsidRDefault="008873CC" w:rsidP="00787A7E">
      <w:pPr>
        <w:rPr>
          <w:rtl/>
          <w:lang w:eastAsia="he-IL"/>
        </w:rPr>
      </w:pPr>
      <w:bookmarkStart w:id="6860" w:name="_ETM_Q15_47532"/>
      <w:bookmarkStart w:id="6861" w:name="_ETM_Q15_47597"/>
      <w:bookmarkEnd w:id="6860"/>
      <w:bookmarkEnd w:id="6861"/>
    </w:p>
    <w:p w:rsidR="008873CC" w:rsidRDefault="008873CC" w:rsidP="00787A7E">
      <w:pPr>
        <w:pStyle w:val="-"/>
        <w:rPr>
          <w:rtl/>
        </w:rPr>
      </w:pPr>
      <w:bookmarkStart w:id="6862" w:name="ET_speakercontinue_6420_6"/>
      <w:r w:rsidRPr="00E26C61">
        <w:rPr>
          <w:rStyle w:val="TagStyle"/>
          <w:rtl/>
        </w:rPr>
        <w:t xml:space="preserve"> &lt;&lt; דובר_המשך &gt;&gt;</w:t>
      </w:r>
      <w:r w:rsidRPr="00E9652E">
        <w:rPr>
          <w:rStyle w:val="TagStyle"/>
          <w:rtl/>
        </w:rPr>
        <w:t xml:space="preserve"> </w:t>
      </w:r>
      <w:r>
        <w:rPr>
          <w:rtl/>
        </w:rPr>
        <w:t>סגן שרת התחבורה והבטיחות בדרכים אורי מקלב:</w:t>
      </w:r>
      <w:r w:rsidRPr="00E9652E">
        <w:rPr>
          <w:rStyle w:val="TagStyle"/>
          <w:rtl/>
        </w:rPr>
        <w:t xml:space="preserve"> </w:t>
      </w:r>
      <w:r w:rsidRPr="00E26C61">
        <w:rPr>
          <w:rStyle w:val="TagStyle"/>
          <w:rtl/>
        </w:rPr>
        <w:t>&lt;&lt; דובר_המשך &gt;&gt;</w:t>
      </w:r>
      <w:r>
        <w:rPr>
          <w:rtl/>
        </w:rPr>
        <w:t xml:space="preserve">   </w:t>
      </w:r>
      <w:bookmarkEnd w:id="6862"/>
    </w:p>
    <w:p w:rsidR="008873CC" w:rsidRDefault="008873CC" w:rsidP="00237DA3">
      <w:pPr>
        <w:rPr>
          <w:rtl/>
          <w:lang w:eastAsia="he-IL"/>
        </w:rPr>
      </w:pPr>
    </w:p>
    <w:p w:rsidR="008873CC" w:rsidRDefault="008873CC" w:rsidP="00787A7E">
      <w:pPr>
        <w:rPr>
          <w:rtl/>
          <w:lang w:eastAsia="he-IL"/>
        </w:rPr>
      </w:pPr>
      <w:bookmarkStart w:id="6863" w:name="_ETM_Q15_48621"/>
      <w:bookmarkEnd w:id="6863"/>
      <w:r>
        <w:rPr>
          <w:rFonts w:hint="cs"/>
          <w:rtl/>
          <w:lang w:eastAsia="he-IL"/>
        </w:rPr>
        <w:t>נכון.</w:t>
      </w:r>
    </w:p>
    <w:p w:rsidR="008873CC" w:rsidRDefault="008873CC" w:rsidP="00787A7E">
      <w:pPr>
        <w:rPr>
          <w:rtl/>
          <w:lang w:eastAsia="he-IL"/>
        </w:rPr>
      </w:pPr>
    </w:p>
    <w:p w:rsidR="008873CC" w:rsidRDefault="008873CC" w:rsidP="00787A7E">
      <w:pPr>
        <w:pStyle w:val="af5"/>
        <w:rPr>
          <w:rtl/>
        </w:rPr>
      </w:pPr>
      <w:bookmarkStart w:id="6864" w:name="ET_interruption_6344_25"/>
      <w:r w:rsidRPr="00E26C61">
        <w:rPr>
          <w:rStyle w:val="TagStyle"/>
          <w:rtl/>
        </w:rPr>
        <w:t xml:space="preserve"> &lt;&lt; קריאה &gt;&gt;</w:t>
      </w:r>
      <w:r w:rsidRPr="00C15C9B">
        <w:rPr>
          <w:rStyle w:val="TagStyle"/>
          <w:rtl/>
        </w:rPr>
        <w:t xml:space="preserve"> </w:t>
      </w:r>
      <w:r>
        <w:rPr>
          <w:rtl/>
        </w:rPr>
        <w:t>אברהם בצלאל (ש"ס):</w:t>
      </w:r>
      <w:r w:rsidRPr="00C15C9B">
        <w:rPr>
          <w:rStyle w:val="TagStyle"/>
          <w:rtl/>
        </w:rPr>
        <w:t xml:space="preserve"> </w:t>
      </w:r>
      <w:r w:rsidRPr="00E26C61">
        <w:rPr>
          <w:rStyle w:val="TagStyle"/>
          <w:rtl/>
        </w:rPr>
        <w:t>&lt;&lt; קריאה &gt;&gt;</w:t>
      </w:r>
      <w:r>
        <w:rPr>
          <w:rtl/>
        </w:rPr>
        <w:t xml:space="preserve">   </w:t>
      </w:r>
      <w:bookmarkEnd w:id="6864"/>
    </w:p>
    <w:p w:rsidR="008873CC" w:rsidRDefault="008873CC" w:rsidP="00237DA3">
      <w:pPr>
        <w:rPr>
          <w:rtl/>
          <w:lang w:eastAsia="he-IL"/>
        </w:rPr>
      </w:pPr>
    </w:p>
    <w:p w:rsidR="008873CC" w:rsidRPr="00C15C9B" w:rsidRDefault="008873CC" w:rsidP="00787A7E">
      <w:pPr>
        <w:rPr>
          <w:rtl/>
          <w:lang w:eastAsia="he-IL"/>
        </w:rPr>
      </w:pPr>
      <w:bookmarkStart w:id="6865" w:name="_ETM_Q15_442605"/>
      <w:bookmarkStart w:id="6866" w:name="_ETM_Q15_442719"/>
      <w:bookmarkEnd w:id="6865"/>
      <w:bookmarkEnd w:id="6866"/>
      <w:r>
        <w:rPr>
          <w:rFonts w:hint="cs"/>
          <w:rtl/>
          <w:lang w:eastAsia="he-IL"/>
        </w:rPr>
        <w:t xml:space="preserve">אתה יכול לשבת בנחת. כשאתה לא </w:t>
      </w:r>
      <w:bookmarkStart w:id="6867" w:name="_ETM_Q15_435985"/>
      <w:bookmarkEnd w:id="6867"/>
      <w:r>
        <w:rPr>
          <w:rFonts w:hint="cs"/>
          <w:rtl/>
          <w:lang w:eastAsia="he-IL"/>
        </w:rPr>
        <w:t xml:space="preserve">יודע, אתה רואה שיורדים לכביש, כי אולי הוא יצפצף, הוא </w:t>
      </w:r>
      <w:bookmarkStart w:id="6868" w:name="_ETM_Q15_439923"/>
      <w:bookmarkEnd w:id="6868"/>
      <w:r>
        <w:rPr>
          <w:rFonts w:hint="cs"/>
          <w:rtl/>
          <w:lang w:eastAsia="he-IL"/>
        </w:rPr>
        <w:t xml:space="preserve">לא יראה אותי, הוא לא יסתכל עליי, הוא לא ישים </w:t>
      </w:r>
      <w:bookmarkStart w:id="6869" w:name="_ETM_Q15_442471"/>
      <w:bookmarkEnd w:id="6869"/>
      <w:r>
        <w:rPr>
          <w:rFonts w:hint="cs"/>
          <w:rtl/>
          <w:lang w:eastAsia="he-IL"/>
        </w:rPr>
        <w:t>לב. גם זה קורה.</w:t>
      </w:r>
    </w:p>
    <w:p w:rsidR="008873CC" w:rsidRDefault="008873CC" w:rsidP="00787A7E">
      <w:pPr>
        <w:rPr>
          <w:rtl/>
          <w:lang w:eastAsia="he-IL"/>
        </w:rPr>
      </w:pPr>
      <w:bookmarkStart w:id="6870" w:name="_ETM_Q15_440356"/>
      <w:bookmarkEnd w:id="6870"/>
    </w:p>
    <w:p w:rsidR="008873CC" w:rsidRDefault="008873CC" w:rsidP="00787A7E">
      <w:pPr>
        <w:pStyle w:val="-"/>
        <w:rPr>
          <w:rtl/>
        </w:rPr>
      </w:pPr>
      <w:bookmarkStart w:id="6871" w:name="ET_speakercontinue_6420_26"/>
      <w:r w:rsidRPr="00E26C61">
        <w:rPr>
          <w:rStyle w:val="TagStyle"/>
          <w:rtl/>
        </w:rPr>
        <w:t xml:space="preserve"> &lt;&lt; דובר_המשך &gt;&gt;</w:t>
      </w:r>
      <w:r w:rsidRPr="00C15C9B">
        <w:rPr>
          <w:rStyle w:val="TagStyle"/>
          <w:rtl/>
        </w:rPr>
        <w:t xml:space="preserve"> </w:t>
      </w:r>
      <w:r>
        <w:rPr>
          <w:rtl/>
        </w:rPr>
        <w:t>סגן שרת התחבורה והבטיחות בדרכים אורי מקלב:</w:t>
      </w:r>
      <w:r w:rsidRPr="00C15C9B">
        <w:rPr>
          <w:rStyle w:val="TagStyle"/>
          <w:rtl/>
        </w:rPr>
        <w:t xml:space="preserve"> </w:t>
      </w:r>
      <w:r w:rsidRPr="00E26C61">
        <w:rPr>
          <w:rStyle w:val="TagStyle"/>
          <w:rtl/>
        </w:rPr>
        <w:t>&lt;&lt; דובר_המשך &gt;&gt;</w:t>
      </w:r>
      <w:r>
        <w:rPr>
          <w:rtl/>
        </w:rPr>
        <w:t xml:space="preserve">   </w:t>
      </w:r>
      <w:bookmarkEnd w:id="6871"/>
    </w:p>
    <w:p w:rsidR="008873CC" w:rsidRDefault="008873CC" w:rsidP="00237DA3">
      <w:pPr>
        <w:rPr>
          <w:rtl/>
          <w:lang w:eastAsia="he-IL"/>
        </w:rPr>
      </w:pPr>
    </w:p>
    <w:p w:rsidR="008873CC" w:rsidRDefault="008873CC" w:rsidP="002F66DF">
      <w:pPr>
        <w:rPr>
          <w:rtl/>
          <w:lang w:eastAsia="he-IL"/>
        </w:rPr>
      </w:pPr>
      <w:bookmarkStart w:id="6872" w:name="_ETM_Q15_441387"/>
      <w:bookmarkEnd w:id="6872"/>
      <w:r>
        <w:rPr>
          <w:rFonts w:hint="cs"/>
          <w:rtl/>
          <w:lang w:eastAsia="he-IL"/>
        </w:rPr>
        <w:t>יש לנו בזה עוד דברים לשפר. בזה שאנשים</w:t>
      </w:r>
      <w:bookmarkStart w:id="6873" w:name="_ETM_Q15_450327"/>
      <w:bookmarkEnd w:id="6873"/>
      <w:r>
        <w:rPr>
          <w:rFonts w:hint="cs"/>
          <w:rtl/>
          <w:lang w:eastAsia="he-IL"/>
        </w:rPr>
        <w:t xml:space="preserve"> נמצאים בתחנה והם מפספסים והנהג אומר: לא היה אף </w:t>
      </w:r>
      <w:bookmarkStart w:id="6874" w:name="_ETM_Q15_451225"/>
      <w:bookmarkEnd w:id="6874"/>
      <w:r>
        <w:rPr>
          <w:rFonts w:hint="cs"/>
          <w:rtl/>
          <w:lang w:eastAsia="he-IL"/>
        </w:rPr>
        <w:t>אחד</w:t>
      </w:r>
      <w:r w:rsidR="002F66DF">
        <w:rPr>
          <w:rFonts w:hint="cs"/>
          <w:rtl/>
          <w:lang w:eastAsia="he-IL"/>
        </w:rPr>
        <w:t>,</w:t>
      </w:r>
      <w:r>
        <w:rPr>
          <w:rFonts w:hint="cs"/>
          <w:rtl/>
          <w:lang w:eastAsia="he-IL"/>
        </w:rPr>
        <w:t xml:space="preserve"> אני שם על זה דגש מאוד מיוחד, עם מערכת </w:t>
      </w:r>
      <w:bookmarkStart w:id="6875" w:name="_ETM_Q15_454624"/>
      <w:bookmarkEnd w:id="6875"/>
      <w:r>
        <w:rPr>
          <w:rFonts w:hint="cs"/>
          <w:rtl/>
          <w:lang w:eastAsia="he-IL"/>
        </w:rPr>
        <w:t>שתודיע לנהג שמישהו נמצא תחנה. יש כאלה</w:t>
      </w:r>
      <w:bookmarkStart w:id="6876" w:name="_ETM_Q15_456873"/>
      <w:bookmarkEnd w:id="6876"/>
      <w:r>
        <w:rPr>
          <w:rFonts w:hint="cs"/>
          <w:rtl/>
          <w:lang w:eastAsia="he-IL"/>
        </w:rPr>
        <w:t xml:space="preserve"> שסומכים: תשמע, התחנה </w:t>
      </w:r>
      <w:r>
        <w:rPr>
          <w:rtl/>
          <w:lang w:eastAsia="he-IL"/>
        </w:rPr>
        <w:t>–</w:t>
      </w:r>
      <w:r>
        <w:rPr>
          <w:rFonts w:hint="cs"/>
          <w:rtl/>
          <w:lang w:eastAsia="he-IL"/>
        </w:rPr>
        <w:t xml:space="preserve"> לפעמים אתה נוסע בכביש ויש </w:t>
      </w:r>
      <w:bookmarkStart w:id="6877" w:name="_ETM_Q15_459196"/>
      <w:bookmarkEnd w:id="6877"/>
      <w:r>
        <w:rPr>
          <w:rFonts w:hint="cs"/>
          <w:rtl/>
          <w:lang w:eastAsia="he-IL"/>
        </w:rPr>
        <w:t xml:space="preserve">תחנות שאין בהן ריבוי נוסעים והנוסע נמצא בתוך התחנה, ולאחר </w:t>
      </w:r>
      <w:bookmarkStart w:id="6878" w:name="_ETM_Q15_465308"/>
      <w:bookmarkEnd w:id="6878"/>
      <w:r>
        <w:rPr>
          <w:rFonts w:hint="cs"/>
          <w:rtl/>
          <w:lang w:eastAsia="he-IL"/>
        </w:rPr>
        <w:t>מכן הוא אומר: האוטובוס עצר</w:t>
      </w:r>
      <w:r w:rsidR="002F66DF">
        <w:rPr>
          <w:rFonts w:hint="cs"/>
          <w:rtl/>
          <w:lang w:eastAsia="he-IL"/>
        </w:rPr>
        <w:t>,</w:t>
      </w:r>
      <w:r>
        <w:rPr>
          <w:rFonts w:hint="cs"/>
          <w:rtl/>
          <w:lang w:eastAsia="he-IL"/>
        </w:rPr>
        <w:t xml:space="preserve"> לא ראיתי </w:t>
      </w:r>
      <w:bookmarkStart w:id="6879" w:name="_ETM_Q15_465895"/>
      <w:bookmarkEnd w:id="6879"/>
      <w:r>
        <w:rPr>
          <w:rFonts w:hint="cs"/>
          <w:rtl/>
          <w:lang w:eastAsia="he-IL"/>
        </w:rPr>
        <w:t xml:space="preserve">אותו. ראיתי אותו אחרי שהוא עבר. אתה צריך לעצור בכל </w:t>
      </w:r>
      <w:bookmarkStart w:id="6880" w:name="_ETM_Q15_469955"/>
      <w:bookmarkEnd w:id="6880"/>
      <w:r>
        <w:rPr>
          <w:rFonts w:hint="cs"/>
          <w:rtl/>
          <w:lang w:eastAsia="he-IL"/>
        </w:rPr>
        <w:t xml:space="preserve">תחנה, אלא אם </w:t>
      </w:r>
      <w:r w:rsidR="002F66DF">
        <w:rPr>
          <w:rFonts w:hint="cs"/>
          <w:rtl/>
          <w:lang w:eastAsia="he-IL"/>
        </w:rPr>
        <w:t xml:space="preserve">כן </w:t>
      </w:r>
      <w:r>
        <w:rPr>
          <w:rFonts w:hint="cs"/>
          <w:rtl/>
          <w:lang w:eastAsia="he-IL"/>
        </w:rPr>
        <w:t xml:space="preserve">אין נוסע. בעניין הזה יש הרבה </w:t>
      </w:r>
      <w:bookmarkStart w:id="6881" w:name="_ETM_Q15_473179"/>
      <w:bookmarkEnd w:id="6881"/>
      <w:r>
        <w:rPr>
          <w:rFonts w:hint="cs"/>
          <w:rtl/>
          <w:lang w:eastAsia="he-IL"/>
        </w:rPr>
        <w:t xml:space="preserve">תלונות, ואני חושב שהתלונות התרבו בתקופה האחרונה. </w:t>
      </w:r>
      <w:bookmarkStart w:id="6882" w:name="_ETM_Q15_477576"/>
      <w:bookmarkEnd w:id="6882"/>
      <w:r>
        <w:rPr>
          <w:rFonts w:hint="cs"/>
          <w:rtl/>
          <w:lang w:eastAsia="he-IL"/>
        </w:rPr>
        <w:t xml:space="preserve">יש אפליקציה שיש למשתמשים שהם עיוורים, ואנחנו רוצים להשתמש באפליקציה </w:t>
      </w:r>
      <w:bookmarkStart w:id="6883" w:name="_ETM_Q15_483922"/>
      <w:bookmarkEnd w:id="6883"/>
      <w:r>
        <w:rPr>
          <w:rFonts w:hint="cs"/>
          <w:rtl/>
          <w:lang w:eastAsia="he-IL"/>
        </w:rPr>
        <w:t>הזאת</w:t>
      </w:r>
      <w:r w:rsidR="002F66DF">
        <w:rPr>
          <w:rFonts w:hint="cs"/>
          <w:rtl/>
          <w:lang w:eastAsia="he-IL"/>
        </w:rPr>
        <w:t>,</w:t>
      </w:r>
      <w:r>
        <w:rPr>
          <w:rFonts w:hint="cs"/>
          <w:rtl/>
          <w:lang w:eastAsia="he-IL"/>
        </w:rPr>
        <w:t xml:space="preserve"> אולי להרחיב אותה. יש בעניין הזה </w:t>
      </w:r>
      <w:bookmarkStart w:id="6884" w:name="_ETM_Q15_488750"/>
      <w:bookmarkEnd w:id="6884"/>
      <w:r>
        <w:rPr>
          <w:rFonts w:hint="cs"/>
          <w:rtl/>
          <w:lang w:eastAsia="he-IL"/>
        </w:rPr>
        <w:t>פעילות ועבודה.</w:t>
      </w:r>
    </w:p>
    <w:p w:rsidR="008873CC" w:rsidRDefault="008873CC" w:rsidP="00787A7E">
      <w:pPr>
        <w:rPr>
          <w:rtl/>
          <w:lang w:eastAsia="he-IL"/>
        </w:rPr>
      </w:pPr>
      <w:bookmarkStart w:id="6885" w:name="_ETM_Q15_488716"/>
      <w:bookmarkStart w:id="6886" w:name="_ETM_Q15_488820"/>
      <w:bookmarkEnd w:id="6885"/>
      <w:bookmarkEnd w:id="6886"/>
    </w:p>
    <w:p w:rsidR="008873CC" w:rsidRDefault="008873CC" w:rsidP="002F66DF">
      <w:pPr>
        <w:rPr>
          <w:rtl/>
          <w:lang w:eastAsia="he-IL"/>
        </w:rPr>
      </w:pPr>
      <w:bookmarkStart w:id="6887" w:name="_ETM_Q15_488859"/>
      <w:bookmarkStart w:id="6888" w:name="_ETM_Q15_488939"/>
      <w:bookmarkEnd w:id="6887"/>
      <w:bookmarkEnd w:id="6888"/>
      <w:r>
        <w:rPr>
          <w:rFonts w:hint="cs"/>
          <w:rtl/>
          <w:lang w:eastAsia="he-IL"/>
        </w:rPr>
        <w:t>אני מקווה שאנחנו נשפר. מאוד מאוד כואב</w:t>
      </w:r>
      <w:bookmarkStart w:id="6889" w:name="_ETM_Q15_490877"/>
      <w:bookmarkEnd w:id="6889"/>
      <w:r>
        <w:rPr>
          <w:rFonts w:hint="cs"/>
          <w:rtl/>
          <w:lang w:eastAsia="he-IL"/>
        </w:rPr>
        <w:t xml:space="preserve"> שאדם נמצא בתחנה והאוטובוס חולף על פניו. אני לא אומר, </w:t>
      </w:r>
      <w:bookmarkStart w:id="6890" w:name="_ETM_Q15_494699"/>
      <w:bookmarkEnd w:id="6890"/>
      <w:r>
        <w:rPr>
          <w:rFonts w:hint="cs"/>
          <w:rtl/>
          <w:lang w:eastAsia="he-IL"/>
        </w:rPr>
        <w:t xml:space="preserve">לפעמים, זו גם אשמה </w:t>
      </w:r>
      <w:r>
        <w:rPr>
          <w:rtl/>
          <w:lang w:eastAsia="he-IL"/>
        </w:rPr>
        <w:t>–</w:t>
      </w:r>
      <w:r>
        <w:rPr>
          <w:rFonts w:hint="cs"/>
          <w:rtl/>
          <w:lang w:eastAsia="he-IL"/>
        </w:rPr>
        <w:t xml:space="preserve"> אני לא יודע אם </w:t>
      </w:r>
      <w:bookmarkStart w:id="6891" w:name="_ETM_Q15_498231"/>
      <w:bookmarkEnd w:id="6891"/>
      <w:r>
        <w:rPr>
          <w:rFonts w:hint="cs"/>
          <w:rtl/>
          <w:lang w:eastAsia="he-IL"/>
        </w:rPr>
        <w:t xml:space="preserve">זה במזיד </w:t>
      </w:r>
      <w:r>
        <w:rPr>
          <w:rtl/>
          <w:lang w:eastAsia="he-IL"/>
        </w:rPr>
        <w:t>–</w:t>
      </w:r>
      <w:r>
        <w:rPr>
          <w:rFonts w:hint="cs"/>
          <w:rtl/>
          <w:lang w:eastAsia="he-IL"/>
        </w:rPr>
        <w:t xml:space="preserve"> של נהגים, שמלכתחילה לא ראו. יכלו לראות, </w:t>
      </w:r>
      <w:bookmarkStart w:id="6892" w:name="_ETM_Q15_504736"/>
      <w:bookmarkEnd w:id="6892"/>
      <w:r>
        <w:rPr>
          <w:rFonts w:hint="cs"/>
          <w:rtl/>
          <w:lang w:eastAsia="he-IL"/>
        </w:rPr>
        <w:t xml:space="preserve">אם היו קצת רוצים. היו יותר נהגים – הוא </w:t>
      </w:r>
      <w:bookmarkStart w:id="6893" w:name="_ETM_Q15_504172"/>
      <w:bookmarkEnd w:id="6893"/>
      <w:r>
        <w:rPr>
          <w:rFonts w:hint="cs"/>
          <w:rtl/>
          <w:lang w:eastAsia="he-IL"/>
        </w:rPr>
        <w:t>כבר היה נמצא במסלול השני והוא לא רצה</w:t>
      </w:r>
      <w:r w:rsidR="002F66DF">
        <w:rPr>
          <w:rFonts w:hint="cs"/>
          <w:rtl/>
          <w:lang w:eastAsia="he-IL"/>
        </w:rPr>
        <w:t>,</w:t>
      </w:r>
      <w:r>
        <w:rPr>
          <w:rFonts w:hint="cs"/>
          <w:rtl/>
          <w:lang w:eastAsia="he-IL"/>
        </w:rPr>
        <w:t xml:space="preserve"> דברים רבים, </w:t>
      </w:r>
      <w:bookmarkStart w:id="6894" w:name="_ETM_Q15_508809"/>
      <w:bookmarkEnd w:id="6894"/>
      <w:r>
        <w:rPr>
          <w:rFonts w:hint="cs"/>
          <w:rtl/>
          <w:lang w:eastAsia="he-IL"/>
        </w:rPr>
        <w:t xml:space="preserve">אבל זה באמת מכאיב </w:t>
      </w:r>
      <w:bookmarkStart w:id="6895" w:name="_ETM_Q15_509900"/>
      <w:bookmarkEnd w:id="6895"/>
      <w:r>
        <w:rPr>
          <w:rFonts w:hint="cs"/>
          <w:rtl/>
          <w:lang w:eastAsia="he-IL"/>
        </w:rPr>
        <w:t>מאוד.</w:t>
      </w:r>
      <w:bookmarkStart w:id="6896" w:name="_ETM_Q15_529426"/>
      <w:bookmarkStart w:id="6897" w:name="_ETM_Q15_529526"/>
      <w:bookmarkStart w:id="6898" w:name="_ETM_Q15_529884"/>
      <w:bookmarkStart w:id="6899" w:name="_ETM_Q15_529963"/>
      <w:bookmarkEnd w:id="6896"/>
      <w:bookmarkEnd w:id="6897"/>
      <w:bookmarkEnd w:id="6898"/>
      <w:bookmarkEnd w:id="6899"/>
      <w:r w:rsidR="002F66DF">
        <w:rPr>
          <w:rFonts w:hint="cs"/>
          <w:rtl/>
          <w:lang w:eastAsia="he-IL"/>
        </w:rPr>
        <w:t xml:space="preserve"> </w:t>
      </w:r>
      <w:r>
        <w:rPr>
          <w:rFonts w:hint="cs"/>
          <w:rtl/>
          <w:lang w:eastAsia="he-IL"/>
        </w:rPr>
        <w:t xml:space="preserve">כשאתה משלם, אתה קונה שירות בחברות </w:t>
      </w:r>
      <w:bookmarkStart w:id="6900" w:name="_ETM_Q15_517611"/>
      <w:bookmarkEnd w:id="6900"/>
      <w:r>
        <w:rPr>
          <w:rFonts w:hint="cs"/>
          <w:rtl/>
          <w:lang w:eastAsia="he-IL"/>
        </w:rPr>
        <w:t>התחבורה הציבורית ויש דילוגים, והאוטובוס לא יצא</w:t>
      </w:r>
      <w:r w:rsidR="002F66DF">
        <w:rPr>
          <w:rFonts w:hint="cs"/>
          <w:rtl/>
          <w:lang w:eastAsia="he-IL"/>
        </w:rPr>
        <w:t>,</w:t>
      </w:r>
      <w:r>
        <w:rPr>
          <w:rFonts w:hint="cs"/>
          <w:rtl/>
          <w:lang w:eastAsia="he-IL"/>
        </w:rPr>
        <w:t xml:space="preserve"> אתה אומר: אני </w:t>
      </w:r>
      <w:bookmarkStart w:id="6901" w:name="_ETM_Q15_523048"/>
      <w:bookmarkEnd w:id="6901"/>
      <w:r>
        <w:rPr>
          <w:rFonts w:hint="cs"/>
          <w:rtl/>
          <w:lang w:eastAsia="he-IL"/>
        </w:rPr>
        <w:t>הזמנתי אצלך, יש לי הסכם איתך, והאוטובוסים לא מבצעים</w:t>
      </w:r>
      <w:bookmarkStart w:id="6902" w:name="_ETM_Q15_523275"/>
      <w:bookmarkEnd w:id="6902"/>
      <w:r>
        <w:rPr>
          <w:rFonts w:hint="cs"/>
          <w:rtl/>
          <w:lang w:eastAsia="he-IL"/>
        </w:rPr>
        <w:t>. יש ביצועים שלא נעשים.</w:t>
      </w:r>
    </w:p>
    <w:p w:rsidR="008873CC" w:rsidRDefault="008873CC" w:rsidP="00787A7E">
      <w:pPr>
        <w:rPr>
          <w:b/>
          <w:bCs/>
          <w:u w:val="single"/>
          <w:rtl/>
          <w:lang w:eastAsia="he-IL"/>
        </w:rPr>
      </w:pPr>
    </w:p>
    <w:p w:rsidR="008873CC" w:rsidRDefault="008873CC" w:rsidP="00787A7E">
      <w:pPr>
        <w:pStyle w:val="af5"/>
        <w:rPr>
          <w:rtl/>
        </w:rPr>
      </w:pPr>
      <w:bookmarkStart w:id="6903" w:name="ET_interruption_6344_29"/>
      <w:r w:rsidRPr="00E26C61">
        <w:rPr>
          <w:rStyle w:val="TagStyle"/>
          <w:rtl/>
        </w:rPr>
        <w:t xml:space="preserve"> &lt;&lt; קריאה &gt;&gt;</w:t>
      </w:r>
      <w:r w:rsidRPr="001F5615">
        <w:rPr>
          <w:rStyle w:val="TagStyle"/>
          <w:rtl/>
        </w:rPr>
        <w:t xml:space="preserve"> </w:t>
      </w:r>
      <w:r>
        <w:rPr>
          <w:rtl/>
        </w:rPr>
        <w:t>אברהם בצלאל (ש"ס):</w:t>
      </w:r>
      <w:r w:rsidRPr="001F5615">
        <w:rPr>
          <w:rStyle w:val="TagStyle"/>
          <w:rtl/>
        </w:rPr>
        <w:t xml:space="preserve"> </w:t>
      </w:r>
      <w:r w:rsidRPr="00E26C61">
        <w:rPr>
          <w:rStyle w:val="TagStyle"/>
          <w:rtl/>
        </w:rPr>
        <w:t>&lt;&lt; קריאה &gt;&gt;</w:t>
      </w:r>
      <w:r>
        <w:rPr>
          <w:rtl/>
        </w:rPr>
        <w:t xml:space="preserve">   </w:t>
      </w:r>
      <w:bookmarkEnd w:id="6903"/>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לצערנו, הציבור שנוסע באוטובוסים בתחבורה הציבורית </w:t>
      </w:r>
      <w:bookmarkStart w:id="6904" w:name="_ETM_Q15_527017"/>
      <w:bookmarkEnd w:id="6904"/>
      <w:r>
        <w:rPr>
          <w:rFonts w:hint="cs"/>
          <w:rtl/>
          <w:lang w:eastAsia="he-IL"/>
        </w:rPr>
        <w:t xml:space="preserve">הוא פשוט בן ערובה שלהם, כי אין לו דרך </w:t>
      </w:r>
      <w:bookmarkStart w:id="6905" w:name="_ETM_Q15_529477"/>
      <w:bookmarkEnd w:id="6905"/>
      <w:r>
        <w:rPr>
          <w:rFonts w:hint="cs"/>
          <w:rtl/>
          <w:lang w:eastAsia="he-IL"/>
        </w:rPr>
        <w:t>אחרת.</w:t>
      </w:r>
      <w:bookmarkStart w:id="6906" w:name="_ETM_Q15_527836"/>
      <w:bookmarkEnd w:id="6906"/>
    </w:p>
    <w:p w:rsidR="008873CC" w:rsidRDefault="008873CC" w:rsidP="00787A7E">
      <w:pPr>
        <w:rPr>
          <w:rtl/>
          <w:lang w:eastAsia="he-IL"/>
        </w:rPr>
      </w:pPr>
      <w:bookmarkStart w:id="6907" w:name="_ETM_Q15_530263"/>
      <w:bookmarkStart w:id="6908" w:name="_ETM_Q15_530368"/>
      <w:bookmarkEnd w:id="6907"/>
      <w:bookmarkEnd w:id="6908"/>
    </w:p>
    <w:p w:rsidR="008873CC" w:rsidRDefault="008873CC" w:rsidP="00787A7E">
      <w:pPr>
        <w:pStyle w:val="af6"/>
        <w:rPr>
          <w:rtl/>
        </w:rPr>
      </w:pPr>
      <w:bookmarkStart w:id="6909" w:name="ET_yor_6488_31"/>
      <w:r w:rsidRPr="00E26C61">
        <w:rPr>
          <w:rStyle w:val="TagStyle"/>
          <w:rtl/>
        </w:rPr>
        <w:t xml:space="preserve"> &lt;&lt; יור &gt;&gt;</w:t>
      </w:r>
      <w:r w:rsidRPr="00EE36B7">
        <w:rPr>
          <w:rStyle w:val="TagStyle"/>
          <w:rtl/>
        </w:rPr>
        <w:t xml:space="preserve"> </w:t>
      </w:r>
      <w:r>
        <w:rPr>
          <w:rtl/>
        </w:rPr>
        <w:t>היו"ר אוריאל בוסו:</w:t>
      </w:r>
      <w:r w:rsidRPr="00EE36B7">
        <w:rPr>
          <w:rStyle w:val="TagStyle"/>
          <w:rtl/>
        </w:rPr>
        <w:t xml:space="preserve"> </w:t>
      </w:r>
      <w:r w:rsidRPr="00E26C61">
        <w:rPr>
          <w:rStyle w:val="TagStyle"/>
          <w:rtl/>
        </w:rPr>
        <w:t>&lt;&lt; יור &gt;&gt;</w:t>
      </w:r>
      <w:r>
        <w:rPr>
          <w:rtl/>
        </w:rPr>
        <w:t xml:space="preserve">   </w:t>
      </w:r>
      <w:bookmarkEnd w:id="6909"/>
    </w:p>
    <w:p w:rsidR="008873CC" w:rsidRDefault="008873CC" w:rsidP="00237DA3">
      <w:pPr>
        <w:rPr>
          <w:rtl/>
          <w:lang w:eastAsia="he-IL"/>
        </w:rPr>
      </w:pPr>
    </w:p>
    <w:p w:rsidR="008873CC" w:rsidRPr="00EE36B7" w:rsidRDefault="008873CC" w:rsidP="00787A7E">
      <w:pPr>
        <w:rPr>
          <w:rtl/>
          <w:lang w:eastAsia="he-IL"/>
        </w:rPr>
      </w:pPr>
      <w:bookmarkStart w:id="6910" w:name="_ETM_Q15_531428"/>
      <w:bookmarkEnd w:id="6910"/>
      <w:r>
        <w:rPr>
          <w:rFonts w:hint="cs"/>
          <w:rtl/>
          <w:lang w:eastAsia="he-IL"/>
        </w:rPr>
        <w:t>ההרגשה לא אמורה להיות ככה.</w:t>
      </w:r>
    </w:p>
    <w:p w:rsidR="008873CC" w:rsidRDefault="008873CC" w:rsidP="00787A7E">
      <w:pPr>
        <w:rPr>
          <w:rtl/>
          <w:lang w:eastAsia="he-IL"/>
        </w:rPr>
      </w:pPr>
      <w:bookmarkStart w:id="6911" w:name="_ETM_Q15_522060"/>
      <w:bookmarkStart w:id="6912" w:name="_ETM_Q15_522141"/>
      <w:bookmarkEnd w:id="6911"/>
      <w:bookmarkEnd w:id="6912"/>
    </w:p>
    <w:p w:rsidR="008873CC" w:rsidRDefault="008873CC" w:rsidP="00787A7E">
      <w:pPr>
        <w:pStyle w:val="-"/>
        <w:rPr>
          <w:rtl/>
        </w:rPr>
      </w:pPr>
      <w:bookmarkStart w:id="6913" w:name="ET_speakercontinue_6420_30"/>
      <w:r w:rsidRPr="00E26C61">
        <w:rPr>
          <w:rStyle w:val="TagStyle"/>
          <w:rtl/>
        </w:rPr>
        <w:t xml:space="preserve"> &lt;&lt; דובר_המשך &gt;&gt;</w:t>
      </w:r>
      <w:r w:rsidRPr="001F5615">
        <w:rPr>
          <w:rStyle w:val="TagStyle"/>
          <w:rtl/>
        </w:rPr>
        <w:t xml:space="preserve"> </w:t>
      </w:r>
      <w:r>
        <w:rPr>
          <w:rtl/>
        </w:rPr>
        <w:t>סגן שרת התחבורה והבטיחות בדרכים אורי מקלב:</w:t>
      </w:r>
      <w:r w:rsidRPr="001F5615">
        <w:rPr>
          <w:rStyle w:val="TagStyle"/>
          <w:rtl/>
        </w:rPr>
        <w:t xml:space="preserve"> </w:t>
      </w:r>
      <w:r w:rsidRPr="00E26C61">
        <w:rPr>
          <w:rStyle w:val="TagStyle"/>
          <w:rtl/>
        </w:rPr>
        <w:t>&lt;&lt; דובר_המשך &gt;&gt;</w:t>
      </w:r>
      <w:r>
        <w:rPr>
          <w:rtl/>
        </w:rPr>
        <w:t xml:space="preserve">   </w:t>
      </w:r>
      <w:bookmarkEnd w:id="6913"/>
    </w:p>
    <w:p w:rsidR="008873CC" w:rsidRDefault="008873CC" w:rsidP="00237DA3">
      <w:pPr>
        <w:rPr>
          <w:rtl/>
          <w:lang w:eastAsia="he-IL"/>
        </w:rPr>
      </w:pPr>
    </w:p>
    <w:p w:rsidR="008873CC" w:rsidRDefault="008873CC" w:rsidP="002F66DF">
      <w:pPr>
        <w:rPr>
          <w:rtl/>
          <w:lang w:eastAsia="he-IL"/>
        </w:rPr>
      </w:pPr>
      <w:bookmarkStart w:id="6914" w:name="_ETM_Q15_533188"/>
      <w:bookmarkStart w:id="6915" w:name="_ETM_Q15_533296"/>
      <w:bookmarkEnd w:id="6914"/>
      <w:bookmarkEnd w:id="6915"/>
      <w:r>
        <w:rPr>
          <w:rFonts w:hint="cs"/>
          <w:rtl/>
          <w:lang w:eastAsia="he-IL"/>
        </w:rPr>
        <w:t xml:space="preserve">אנחנו </w:t>
      </w:r>
      <w:bookmarkStart w:id="6916" w:name="_ETM_Q15_533972"/>
      <w:bookmarkEnd w:id="6916"/>
      <w:r>
        <w:rPr>
          <w:rFonts w:hint="cs"/>
          <w:rtl/>
          <w:lang w:eastAsia="he-IL"/>
        </w:rPr>
        <w:t xml:space="preserve">יודעים שאנחנו צריכים לשפר. השרה יודעת את זה, ואנחנו יודעים </w:t>
      </w:r>
      <w:r w:rsidR="002F66DF">
        <w:rPr>
          <w:rFonts w:hint="cs"/>
          <w:rtl/>
          <w:lang w:eastAsia="he-IL"/>
        </w:rPr>
        <w:t>ש</w:t>
      </w:r>
      <w:r>
        <w:rPr>
          <w:rFonts w:hint="cs"/>
          <w:rtl/>
          <w:lang w:eastAsia="he-IL"/>
        </w:rPr>
        <w:t>צריכים</w:t>
      </w:r>
      <w:bookmarkStart w:id="6917" w:name="_ETM_Q15_536637"/>
      <w:bookmarkEnd w:id="6917"/>
      <w:r>
        <w:rPr>
          <w:rFonts w:hint="cs"/>
          <w:rtl/>
          <w:lang w:eastAsia="he-IL"/>
        </w:rPr>
        <w:t xml:space="preserve"> לשפר, אבל צריך להבין מדוע אנחנו קצת </w:t>
      </w:r>
      <w:r>
        <w:rPr>
          <w:rtl/>
          <w:lang w:eastAsia="he-IL"/>
        </w:rPr>
        <w:t>–</w:t>
      </w:r>
      <w:r>
        <w:rPr>
          <w:rFonts w:hint="cs"/>
          <w:rtl/>
          <w:lang w:eastAsia="he-IL"/>
        </w:rPr>
        <w:t xml:space="preserve"> לא </w:t>
      </w:r>
      <w:bookmarkStart w:id="6918" w:name="_ETM_Q15_538989"/>
      <w:bookmarkEnd w:id="6918"/>
      <w:r>
        <w:rPr>
          <w:rFonts w:hint="cs"/>
          <w:rtl/>
          <w:lang w:eastAsia="he-IL"/>
        </w:rPr>
        <w:t>בתסכול. לפעמים</w:t>
      </w:r>
      <w:r w:rsidR="002F66DF">
        <w:rPr>
          <w:rFonts w:hint="cs"/>
          <w:rtl/>
          <w:lang w:eastAsia="he-IL"/>
        </w:rPr>
        <w:t xml:space="preserve"> אתה אומר: שמע, אין מספיק,</w:t>
      </w:r>
      <w:r>
        <w:rPr>
          <w:rFonts w:hint="cs"/>
          <w:rtl/>
          <w:lang w:eastAsia="he-IL"/>
        </w:rPr>
        <w:t xml:space="preserve"> אין מספיק </w:t>
      </w:r>
      <w:bookmarkStart w:id="6919" w:name="_ETM_Q15_550107"/>
      <w:bookmarkEnd w:id="6919"/>
      <w:r>
        <w:rPr>
          <w:rFonts w:hint="cs"/>
          <w:rtl/>
          <w:lang w:eastAsia="he-IL"/>
        </w:rPr>
        <w:t>תקציב. אין מספיק תקציב</w:t>
      </w:r>
      <w:r w:rsidR="002F66DF">
        <w:rPr>
          <w:rFonts w:hint="cs"/>
          <w:rtl/>
          <w:lang w:eastAsia="he-IL"/>
        </w:rPr>
        <w:t>.</w:t>
      </w:r>
      <w:r>
        <w:rPr>
          <w:rFonts w:hint="cs"/>
          <w:rtl/>
          <w:lang w:eastAsia="he-IL"/>
        </w:rPr>
        <w:t xml:space="preserve"> אבל הקיים היום, דברים שאתה משלם </w:t>
      </w:r>
      <w:bookmarkStart w:id="6920" w:name="_ETM_Q15_553229"/>
      <w:bookmarkEnd w:id="6920"/>
      <w:r>
        <w:rPr>
          <w:rFonts w:hint="cs"/>
          <w:rtl/>
          <w:lang w:eastAsia="he-IL"/>
        </w:rPr>
        <w:t>ומזמין אות</w:t>
      </w:r>
      <w:r w:rsidR="002F66DF">
        <w:rPr>
          <w:rFonts w:hint="cs"/>
          <w:rtl/>
          <w:lang w:eastAsia="he-IL"/>
        </w:rPr>
        <w:t>ם</w:t>
      </w:r>
      <w:r>
        <w:rPr>
          <w:rFonts w:hint="cs"/>
          <w:rtl/>
          <w:lang w:eastAsia="he-IL"/>
        </w:rPr>
        <w:t xml:space="preserve">, אתה מוציא על זה את התקציב שלך, והם </w:t>
      </w:r>
      <w:bookmarkStart w:id="6921" w:name="_ETM_Q15_551349"/>
      <w:bookmarkEnd w:id="6921"/>
      <w:r>
        <w:rPr>
          <w:rFonts w:hint="cs"/>
          <w:rtl/>
          <w:lang w:eastAsia="he-IL"/>
        </w:rPr>
        <w:t xml:space="preserve">לא מבוצעים </w:t>
      </w:r>
      <w:bookmarkStart w:id="6922" w:name="_ETM_Q15_577818"/>
      <w:bookmarkStart w:id="6923" w:name="_ETM_Q15_577890"/>
      <w:bookmarkStart w:id="6924" w:name="_ETM_Q15_577953"/>
      <w:bookmarkStart w:id="6925" w:name="_ETM_Q15_578010"/>
      <w:bookmarkEnd w:id="6922"/>
      <w:bookmarkEnd w:id="6923"/>
      <w:bookmarkEnd w:id="6924"/>
      <w:bookmarkEnd w:id="6925"/>
      <w:r w:rsidR="002F66DF">
        <w:rPr>
          <w:rFonts w:hint="eastAsia"/>
          <w:rtl/>
          <w:lang w:eastAsia="he-IL"/>
        </w:rPr>
        <w:t xml:space="preserve">– </w:t>
      </w:r>
      <w:r>
        <w:rPr>
          <w:rFonts w:hint="cs"/>
          <w:rtl/>
          <w:lang w:eastAsia="he-IL"/>
        </w:rPr>
        <w:t xml:space="preserve">אני רוצה להגיד לך שאם היו </w:t>
      </w:r>
      <w:bookmarkStart w:id="6926" w:name="_ETM_Q15_559581"/>
      <w:bookmarkEnd w:id="6926"/>
      <w:r>
        <w:rPr>
          <w:rFonts w:hint="cs"/>
          <w:rtl/>
          <w:lang w:eastAsia="he-IL"/>
        </w:rPr>
        <w:t xml:space="preserve">מבוצעות הנסיעות שאנחנו באמת אישרנו וקנינו מחברות התחבורה הציבורית, אני </w:t>
      </w:r>
      <w:bookmarkStart w:id="6927" w:name="_ETM_Q15_562519"/>
      <w:bookmarkEnd w:id="6927"/>
      <w:r>
        <w:rPr>
          <w:rFonts w:hint="cs"/>
          <w:rtl/>
          <w:lang w:eastAsia="he-IL"/>
        </w:rPr>
        <w:t>חושב שרמת התלונות הייתה יורדת ל-10%. אני לא מגזים. 90%</w:t>
      </w:r>
      <w:bookmarkStart w:id="6928" w:name="_ETM_Q15_567631"/>
      <w:bookmarkEnd w:id="6928"/>
      <w:r>
        <w:rPr>
          <w:rFonts w:hint="cs"/>
          <w:rtl/>
          <w:lang w:eastAsia="he-IL"/>
        </w:rPr>
        <w:t xml:space="preserve"> זה תלונות בעקבות </w:t>
      </w:r>
      <w:r>
        <w:rPr>
          <w:rtl/>
          <w:lang w:eastAsia="he-IL"/>
        </w:rPr>
        <w:t>–</w:t>
      </w:r>
      <w:r>
        <w:rPr>
          <w:rFonts w:hint="cs"/>
          <w:rtl/>
          <w:lang w:eastAsia="he-IL"/>
        </w:rPr>
        <w:t xml:space="preserve"> נכון שיש דברים</w:t>
      </w:r>
      <w:r w:rsidR="002F66DF">
        <w:rPr>
          <w:rFonts w:hint="cs"/>
          <w:rtl/>
          <w:lang w:eastAsia="he-IL"/>
        </w:rPr>
        <w:t>,</w:t>
      </w:r>
      <w:r>
        <w:rPr>
          <w:rFonts w:hint="cs"/>
          <w:rtl/>
          <w:lang w:eastAsia="he-IL"/>
        </w:rPr>
        <w:t xml:space="preserve"> יש </w:t>
      </w:r>
      <w:bookmarkStart w:id="6929" w:name="_ETM_Q15_570867"/>
      <w:bookmarkEnd w:id="6929"/>
      <w:r>
        <w:rPr>
          <w:rFonts w:hint="cs"/>
          <w:rtl/>
          <w:lang w:eastAsia="he-IL"/>
        </w:rPr>
        <w:t xml:space="preserve">מחסומים ועבודות בכביש ויש דברים שלא קשורים לזה, אבל אנחנו </w:t>
      </w:r>
      <w:bookmarkStart w:id="6930" w:name="_ETM_Q15_578180"/>
      <w:bookmarkEnd w:id="6930"/>
      <w:r>
        <w:rPr>
          <w:rFonts w:hint="cs"/>
          <w:rtl/>
          <w:lang w:eastAsia="he-IL"/>
        </w:rPr>
        <w:t>לקחנו כל כך הרבה מקדמי ביטחון גם בנושאים האלה</w:t>
      </w:r>
      <w:r w:rsidR="002F66DF">
        <w:rPr>
          <w:rFonts w:hint="cs"/>
          <w:rtl/>
          <w:lang w:eastAsia="he-IL"/>
        </w:rPr>
        <w:t>.</w:t>
      </w:r>
      <w:r>
        <w:rPr>
          <w:rFonts w:hint="cs"/>
          <w:rtl/>
          <w:lang w:eastAsia="he-IL"/>
        </w:rPr>
        <w:t xml:space="preserve"> כל </w:t>
      </w:r>
      <w:bookmarkStart w:id="6931" w:name="_ETM_Q15_582651"/>
      <w:bookmarkEnd w:id="6931"/>
      <w:r>
        <w:rPr>
          <w:rFonts w:hint="cs"/>
          <w:rtl/>
          <w:lang w:eastAsia="he-IL"/>
        </w:rPr>
        <w:t xml:space="preserve">כך הרבה נסיעות שיש, ואנחנו גם נותנים מענים היום לבעיות </w:t>
      </w:r>
      <w:bookmarkStart w:id="6932" w:name="_ETM_Q15_586937"/>
      <w:bookmarkEnd w:id="6932"/>
      <w:r>
        <w:rPr>
          <w:rFonts w:hint="cs"/>
          <w:rtl/>
          <w:lang w:eastAsia="he-IL"/>
        </w:rPr>
        <w:t>שאנחנו מגלים</w:t>
      </w:r>
      <w:r w:rsidR="002F66DF">
        <w:rPr>
          <w:rFonts w:hint="cs"/>
          <w:rtl/>
          <w:lang w:eastAsia="he-IL"/>
        </w:rPr>
        <w:t>,</w:t>
      </w:r>
      <w:r>
        <w:rPr>
          <w:rFonts w:hint="cs"/>
          <w:rtl/>
          <w:lang w:eastAsia="he-IL"/>
        </w:rPr>
        <w:t xml:space="preserve"> אבל אתה אומר: מה, אוסיף עוד נסיעה, כשאת מה שצריך הם לא מבצעים?</w:t>
      </w:r>
    </w:p>
    <w:p w:rsidR="008873CC" w:rsidRDefault="008873CC" w:rsidP="00787A7E">
      <w:pPr>
        <w:rPr>
          <w:rtl/>
          <w:lang w:eastAsia="he-IL"/>
        </w:rPr>
      </w:pPr>
      <w:bookmarkStart w:id="6933" w:name="_ETM_Q15_593452"/>
      <w:bookmarkStart w:id="6934" w:name="_ETM_Q15_593550"/>
      <w:bookmarkEnd w:id="6933"/>
      <w:bookmarkEnd w:id="6934"/>
    </w:p>
    <w:p w:rsidR="008873CC" w:rsidRDefault="008873CC" w:rsidP="00787A7E">
      <w:pPr>
        <w:rPr>
          <w:rtl/>
          <w:lang w:eastAsia="he-IL"/>
        </w:rPr>
      </w:pPr>
      <w:bookmarkStart w:id="6935" w:name="_ETM_Q15_593595"/>
      <w:bookmarkStart w:id="6936" w:name="_ETM_Q15_593693"/>
      <w:bookmarkEnd w:id="6935"/>
      <w:bookmarkEnd w:id="6936"/>
      <w:r>
        <w:rPr>
          <w:rFonts w:hint="cs"/>
          <w:rtl/>
          <w:lang w:eastAsia="he-IL"/>
        </w:rPr>
        <w:t xml:space="preserve">נושא </w:t>
      </w:r>
      <w:r w:rsidR="002F66DF">
        <w:rPr>
          <w:rFonts w:hint="cs"/>
          <w:rtl/>
          <w:lang w:eastAsia="he-IL"/>
        </w:rPr>
        <w:t>ה</w:t>
      </w:r>
      <w:r>
        <w:rPr>
          <w:rFonts w:hint="cs"/>
          <w:rtl/>
          <w:lang w:eastAsia="he-IL"/>
        </w:rPr>
        <w:t xml:space="preserve">מחסור בנהגים </w:t>
      </w:r>
      <w:bookmarkStart w:id="6937" w:name="_ETM_Q15_593250"/>
      <w:bookmarkEnd w:id="6937"/>
      <w:r>
        <w:rPr>
          <w:rFonts w:hint="cs"/>
          <w:rtl/>
          <w:lang w:eastAsia="he-IL"/>
        </w:rPr>
        <w:t xml:space="preserve">הוא קריטי. זו משימה לאומית, וזו </w:t>
      </w:r>
      <w:bookmarkStart w:id="6938" w:name="_ETM_Q15_594532"/>
      <w:bookmarkEnd w:id="6938"/>
      <w:r>
        <w:rPr>
          <w:rFonts w:hint="cs"/>
          <w:rtl/>
          <w:lang w:eastAsia="he-IL"/>
        </w:rPr>
        <w:t xml:space="preserve">לא רק משימה עכשיו של התחבורה הציבורית. </w:t>
      </w:r>
      <w:r w:rsidR="002F66DF">
        <w:rPr>
          <w:rFonts w:hint="cs"/>
          <w:rtl/>
          <w:lang w:eastAsia="he-IL"/>
        </w:rPr>
        <w:t>ה</w:t>
      </w:r>
      <w:r>
        <w:rPr>
          <w:rFonts w:hint="cs"/>
          <w:rtl/>
          <w:lang w:eastAsia="he-IL"/>
        </w:rPr>
        <w:t>מחסור בנהגים</w:t>
      </w:r>
      <w:bookmarkStart w:id="6939" w:name="_ETM_Q15_597513"/>
      <w:bookmarkEnd w:id="6939"/>
      <w:r>
        <w:rPr>
          <w:rFonts w:hint="cs"/>
          <w:rtl/>
          <w:lang w:eastAsia="he-IL"/>
        </w:rPr>
        <w:t xml:space="preserve"> </w:t>
      </w:r>
      <w:r w:rsidR="00237DA3">
        <w:rPr>
          <w:rFonts w:hint="cs"/>
          <w:rtl/>
          <w:lang w:eastAsia="he-IL"/>
        </w:rPr>
        <w:t>– – –</w:t>
      </w:r>
    </w:p>
    <w:p w:rsidR="008873CC" w:rsidRDefault="008873CC" w:rsidP="00787A7E">
      <w:pPr>
        <w:rPr>
          <w:rtl/>
          <w:lang w:eastAsia="he-IL"/>
        </w:rPr>
      </w:pPr>
    </w:p>
    <w:p w:rsidR="008873CC" w:rsidRDefault="008873CC" w:rsidP="00787A7E">
      <w:pPr>
        <w:pStyle w:val="af6"/>
        <w:rPr>
          <w:rtl/>
        </w:rPr>
      </w:pPr>
      <w:bookmarkStart w:id="6940" w:name="ET_yor_6488_32"/>
      <w:r w:rsidRPr="00E26C61">
        <w:rPr>
          <w:rStyle w:val="TagStyle"/>
          <w:rtl/>
        </w:rPr>
        <w:t xml:space="preserve"> &lt;&lt; יור &gt;&gt;</w:t>
      </w:r>
      <w:r w:rsidRPr="00B84C24">
        <w:rPr>
          <w:rStyle w:val="TagStyle"/>
          <w:rtl/>
        </w:rPr>
        <w:t xml:space="preserve"> </w:t>
      </w:r>
      <w:r>
        <w:rPr>
          <w:rtl/>
        </w:rPr>
        <w:t>היו"ר אוריאל בוסו:</w:t>
      </w:r>
      <w:r w:rsidRPr="00B84C24">
        <w:rPr>
          <w:rStyle w:val="TagStyle"/>
          <w:rtl/>
        </w:rPr>
        <w:t xml:space="preserve"> </w:t>
      </w:r>
      <w:r w:rsidRPr="00E26C61">
        <w:rPr>
          <w:rStyle w:val="TagStyle"/>
          <w:rtl/>
        </w:rPr>
        <w:t>&lt;&lt; יור &gt;&gt;</w:t>
      </w:r>
      <w:r>
        <w:rPr>
          <w:rtl/>
        </w:rPr>
        <w:t xml:space="preserve">   </w:t>
      </w:r>
      <w:bookmarkEnd w:id="6940"/>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אבל הבנתי שעשו את זה </w:t>
      </w:r>
      <w:r>
        <w:rPr>
          <w:rtl/>
          <w:lang w:eastAsia="he-IL"/>
        </w:rPr>
        <w:t>–</w:t>
      </w:r>
      <w:r>
        <w:rPr>
          <w:rFonts w:hint="cs"/>
          <w:rtl/>
          <w:lang w:eastAsia="he-IL"/>
        </w:rPr>
        <w:t xml:space="preserve"> נתנו </w:t>
      </w:r>
      <w:bookmarkStart w:id="6941" w:name="_ETM_Q15_600112"/>
      <w:bookmarkEnd w:id="6941"/>
      <w:r>
        <w:rPr>
          <w:rFonts w:hint="cs"/>
          <w:rtl/>
          <w:lang w:eastAsia="he-IL"/>
        </w:rPr>
        <w:t>תגמולים ונתנו עידודים.</w:t>
      </w:r>
    </w:p>
    <w:p w:rsidR="008873CC" w:rsidRDefault="008873CC" w:rsidP="00787A7E">
      <w:pPr>
        <w:rPr>
          <w:rtl/>
          <w:lang w:eastAsia="he-IL"/>
        </w:rPr>
      </w:pPr>
      <w:bookmarkStart w:id="6942" w:name="_ETM_Q15_596772"/>
      <w:bookmarkStart w:id="6943" w:name="_ETM_Q15_596828"/>
      <w:bookmarkEnd w:id="6942"/>
      <w:bookmarkEnd w:id="6943"/>
    </w:p>
    <w:p w:rsidR="008873CC" w:rsidRDefault="008873CC" w:rsidP="00787A7E">
      <w:pPr>
        <w:pStyle w:val="af5"/>
        <w:rPr>
          <w:rtl/>
        </w:rPr>
      </w:pPr>
      <w:bookmarkStart w:id="6944" w:name="ET_interruption_6344_33"/>
      <w:r w:rsidRPr="00E26C61">
        <w:rPr>
          <w:rStyle w:val="TagStyle"/>
          <w:rtl/>
        </w:rPr>
        <w:t xml:space="preserve"> &lt;&lt; קריאה &gt;&gt;</w:t>
      </w:r>
      <w:r w:rsidRPr="00B84C24">
        <w:rPr>
          <w:rStyle w:val="TagStyle"/>
          <w:rtl/>
        </w:rPr>
        <w:t xml:space="preserve"> </w:t>
      </w:r>
      <w:r>
        <w:rPr>
          <w:rtl/>
        </w:rPr>
        <w:t>אברהם בצלאל (ש"ס):</w:t>
      </w:r>
      <w:r w:rsidRPr="00B84C24">
        <w:rPr>
          <w:rStyle w:val="TagStyle"/>
          <w:rtl/>
        </w:rPr>
        <w:t xml:space="preserve"> </w:t>
      </w:r>
      <w:r w:rsidRPr="00E26C61">
        <w:rPr>
          <w:rStyle w:val="TagStyle"/>
          <w:rtl/>
        </w:rPr>
        <w:t>&lt;&lt; קריאה &gt;&gt;</w:t>
      </w:r>
      <w:r>
        <w:rPr>
          <w:rtl/>
        </w:rPr>
        <w:t xml:space="preserve">   </w:t>
      </w:r>
      <w:bookmarkEnd w:id="6944"/>
    </w:p>
    <w:p w:rsidR="008873CC" w:rsidRDefault="008873CC" w:rsidP="00237DA3">
      <w:pPr>
        <w:rPr>
          <w:rtl/>
          <w:lang w:eastAsia="he-IL"/>
        </w:rPr>
      </w:pPr>
    </w:p>
    <w:p w:rsidR="008873CC" w:rsidRPr="00B84C24" w:rsidRDefault="008873CC" w:rsidP="002F66DF">
      <w:pPr>
        <w:rPr>
          <w:rtl/>
          <w:lang w:eastAsia="he-IL"/>
        </w:rPr>
      </w:pPr>
      <w:bookmarkStart w:id="6945" w:name="_ETM_Q15_599098"/>
      <w:bookmarkEnd w:id="6945"/>
      <w:r>
        <w:rPr>
          <w:rFonts w:hint="cs"/>
          <w:rtl/>
          <w:lang w:eastAsia="he-IL"/>
        </w:rPr>
        <w:t xml:space="preserve">בעיות ביורוקרטיות. זה לא לדיון פה, אבל צריכים לדון בנושא הזה. היום במרב"ד לוקח חצי שנה רק כדי לקבל אישור כדי שתוכל </w:t>
      </w:r>
      <w:bookmarkStart w:id="6946" w:name="_ETM_Q15_610839"/>
      <w:bookmarkEnd w:id="6946"/>
      <w:r>
        <w:rPr>
          <w:rFonts w:hint="cs"/>
          <w:rtl/>
          <w:lang w:eastAsia="he-IL"/>
        </w:rPr>
        <w:t>בכלל ללמוד להיות נהג.</w:t>
      </w:r>
      <w:bookmarkStart w:id="6947" w:name="_ETM_Q15_607505"/>
      <w:bookmarkStart w:id="6948" w:name="_ETM_Q15_606809"/>
      <w:bookmarkEnd w:id="6947"/>
      <w:bookmarkEnd w:id="6948"/>
    </w:p>
    <w:p w:rsidR="008873CC" w:rsidRDefault="008873CC" w:rsidP="00787A7E">
      <w:pPr>
        <w:rPr>
          <w:rtl/>
          <w:lang w:eastAsia="he-IL"/>
        </w:rPr>
      </w:pPr>
      <w:bookmarkStart w:id="6949" w:name="_ETM_Q15_516581"/>
      <w:bookmarkStart w:id="6950" w:name="_ETM_Q15_519549"/>
      <w:bookmarkEnd w:id="6949"/>
      <w:bookmarkEnd w:id="6950"/>
    </w:p>
    <w:p w:rsidR="008873CC" w:rsidRDefault="008873CC" w:rsidP="00787A7E">
      <w:pPr>
        <w:pStyle w:val="-"/>
        <w:rPr>
          <w:rtl/>
        </w:rPr>
      </w:pPr>
      <w:bookmarkStart w:id="6951" w:name="ET_speakercontinue_6420_36"/>
      <w:r w:rsidRPr="00E26C61">
        <w:rPr>
          <w:rStyle w:val="TagStyle"/>
          <w:rtl/>
        </w:rPr>
        <w:t xml:space="preserve"> &lt;&lt; דובר_המשך &gt;&gt;</w:t>
      </w:r>
      <w:r w:rsidRPr="00B84C24">
        <w:rPr>
          <w:rStyle w:val="TagStyle"/>
          <w:rtl/>
        </w:rPr>
        <w:t xml:space="preserve"> </w:t>
      </w:r>
      <w:r>
        <w:rPr>
          <w:rtl/>
        </w:rPr>
        <w:t>סגן שרת התחבורה והבטיחות בדרכים אורי מקלב:</w:t>
      </w:r>
      <w:r w:rsidRPr="00B84C24">
        <w:rPr>
          <w:rStyle w:val="TagStyle"/>
          <w:rtl/>
        </w:rPr>
        <w:t xml:space="preserve"> </w:t>
      </w:r>
      <w:r w:rsidRPr="00E26C61">
        <w:rPr>
          <w:rStyle w:val="TagStyle"/>
          <w:rtl/>
        </w:rPr>
        <w:t>&lt;&lt; דובר_המשך &gt;&gt;</w:t>
      </w:r>
      <w:r>
        <w:rPr>
          <w:rtl/>
        </w:rPr>
        <w:t xml:space="preserve">   </w:t>
      </w:r>
      <w:bookmarkEnd w:id="6951"/>
    </w:p>
    <w:p w:rsidR="008873CC" w:rsidRDefault="008873CC" w:rsidP="00237DA3">
      <w:pPr>
        <w:rPr>
          <w:rtl/>
          <w:lang w:eastAsia="he-IL"/>
        </w:rPr>
      </w:pPr>
    </w:p>
    <w:p w:rsidR="008873CC" w:rsidRPr="00B84C24" w:rsidRDefault="008873CC" w:rsidP="002F66DF">
      <w:pPr>
        <w:rPr>
          <w:rtl/>
          <w:lang w:eastAsia="he-IL"/>
        </w:rPr>
      </w:pPr>
      <w:r>
        <w:rPr>
          <w:rFonts w:hint="cs"/>
          <w:rtl/>
          <w:lang w:eastAsia="he-IL"/>
        </w:rPr>
        <w:t>אישור כשירות</w:t>
      </w:r>
      <w:r w:rsidR="002F66DF">
        <w:rPr>
          <w:rFonts w:hint="cs"/>
          <w:rtl/>
          <w:lang w:eastAsia="he-IL"/>
        </w:rPr>
        <w:t>,</w:t>
      </w:r>
      <w:r>
        <w:rPr>
          <w:rFonts w:hint="cs"/>
          <w:rtl/>
          <w:lang w:eastAsia="he-IL"/>
        </w:rPr>
        <w:t xml:space="preserve"> רק אם אתה כשיר או </w:t>
      </w:r>
      <w:bookmarkStart w:id="6952" w:name="_ETM_Q15_613361"/>
      <w:bookmarkEnd w:id="6952"/>
      <w:r>
        <w:rPr>
          <w:rFonts w:hint="cs"/>
          <w:rtl/>
          <w:lang w:eastAsia="he-IL"/>
        </w:rPr>
        <w:t xml:space="preserve">לא. </w:t>
      </w:r>
    </w:p>
    <w:p w:rsidR="008873CC" w:rsidRDefault="008873CC" w:rsidP="00787A7E">
      <w:pPr>
        <w:rPr>
          <w:rtl/>
          <w:lang w:eastAsia="he-IL"/>
        </w:rPr>
      </w:pPr>
      <w:bookmarkStart w:id="6953" w:name="_ETM_Q15_612223"/>
      <w:bookmarkStart w:id="6954" w:name="_ETM_Q15_522481"/>
      <w:bookmarkEnd w:id="6953"/>
      <w:bookmarkEnd w:id="6954"/>
    </w:p>
    <w:p w:rsidR="008873CC" w:rsidRDefault="008873CC" w:rsidP="00787A7E">
      <w:pPr>
        <w:pStyle w:val="af5"/>
        <w:rPr>
          <w:rtl/>
        </w:rPr>
      </w:pPr>
      <w:bookmarkStart w:id="6955" w:name="ET_interruption_6344_34"/>
      <w:r w:rsidRPr="00E26C61">
        <w:rPr>
          <w:rStyle w:val="TagStyle"/>
          <w:rtl/>
        </w:rPr>
        <w:t xml:space="preserve"> &lt;&lt; קריאה &gt;&gt;</w:t>
      </w:r>
      <w:r w:rsidRPr="00B84C24">
        <w:rPr>
          <w:rStyle w:val="TagStyle"/>
          <w:rtl/>
        </w:rPr>
        <w:t xml:space="preserve"> </w:t>
      </w:r>
      <w:r>
        <w:rPr>
          <w:rtl/>
        </w:rPr>
        <w:t>אברהם בצלאל (ש"ס):</w:t>
      </w:r>
      <w:r w:rsidRPr="00B84C24">
        <w:rPr>
          <w:rStyle w:val="TagStyle"/>
          <w:rtl/>
        </w:rPr>
        <w:t xml:space="preserve"> </w:t>
      </w:r>
      <w:r w:rsidRPr="00E26C61">
        <w:rPr>
          <w:rStyle w:val="TagStyle"/>
          <w:rtl/>
        </w:rPr>
        <w:t>&lt;&lt; קריאה &gt;&gt;</w:t>
      </w:r>
      <w:r>
        <w:rPr>
          <w:rtl/>
        </w:rPr>
        <w:t xml:space="preserve">   </w:t>
      </w:r>
      <w:bookmarkEnd w:id="6955"/>
    </w:p>
    <w:p w:rsidR="008873CC" w:rsidRDefault="008873CC" w:rsidP="00237DA3">
      <w:pPr>
        <w:rPr>
          <w:rtl/>
          <w:lang w:eastAsia="he-IL"/>
        </w:rPr>
      </w:pPr>
    </w:p>
    <w:p w:rsidR="008873CC" w:rsidRDefault="008873CC" w:rsidP="002F66DF">
      <w:pPr>
        <w:rPr>
          <w:rtl/>
          <w:lang w:eastAsia="he-IL"/>
        </w:rPr>
      </w:pPr>
      <w:bookmarkStart w:id="6956" w:name="_ETM_Q15_608809"/>
      <w:bookmarkStart w:id="6957" w:name="_ETM_Q15_608896"/>
      <w:bookmarkEnd w:id="6956"/>
      <w:bookmarkEnd w:id="6957"/>
      <w:r>
        <w:rPr>
          <w:rFonts w:hint="cs"/>
          <w:rtl/>
          <w:lang w:eastAsia="he-IL"/>
        </w:rPr>
        <w:t>חצי שנה.</w:t>
      </w:r>
      <w:bookmarkStart w:id="6958" w:name="_ETM_Q15_610393"/>
      <w:bookmarkEnd w:id="6958"/>
      <w:r>
        <w:rPr>
          <w:rFonts w:hint="cs"/>
          <w:rtl/>
          <w:lang w:eastAsia="he-IL"/>
        </w:rPr>
        <w:t xml:space="preserve"> זה לא לדיון פה, אבל </w:t>
      </w:r>
      <w:r w:rsidR="002F66DF">
        <w:rPr>
          <w:rFonts w:hint="cs"/>
          <w:rtl/>
          <w:lang w:eastAsia="he-IL"/>
        </w:rPr>
        <w:t xml:space="preserve">גם </w:t>
      </w:r>
      <w:r>
        <w:rPr>
          <w:rFonts w:hint="cs"/>
          <w:rtl/>
          <w:lang w:eastAsia="he-IL"/>
        </w:rPr>
        <w:t>זה</w:t>
      </w:r>
      <w:bookmarkStart w:id="6959" w:name="_ETM_Q15_613070"/>
      <w:bookmarkEnd w:id="6959"/>
      <w:r w:rsidR="002F66DF">
        <w:rPr>
          <w:rFonts w:hint="cs"/>
          <w:rtl/>
          <w:lang w:eastAsia="he-IL"/>
        </w:rPr>
        <w:t xml:space="preserve"> </w:t>
      </w:r>
      <w:r w:rsidR="00237DA3">
        <w:rPr>
          <w:rFonts w:hint="cs"/>
          <w:rtl/>
          <w:lang w:eastAsia="he-IL"/>
        </w:rPr>
        <w:t>–</w:t>
      </w:r>
      <w:r w:rsidR="002F66DF">
        <w:rPr>
          <w:rFonts w:hint="cs"/>
          <w:rtl/>
          <w:lang w:eastAsia="he-IL"/>
        </w:rPr>
        <w:t xml:space="preserve"> </w:t>
      </w:r>
      <w:r w:rsidR="00237DA3">
        <w:rPr>
          <w:rFonts w:hint="cs"/>
          <w:rtl/>
          <w:lang w:eastAsia="he-IL"/>
        </w:rPr>
        <w:t>– –</w:t>
      </w:r>
    </w:p>
    <w:p w:rsidR="008873CC" w:rsidRDefault="008873CC" w:rsidP="00787A7E">
      <w:pPr>
        <w:rPr>
          <w:rtl/>
          <w:lang w:eastAsia="he-IL"/>
        </w:rPr>
      </w:pPr>
      <w:bookmarkStart w:id="6960" w:name="_ETM_Q15_610484"/>
      <w:bookmarkEnd w:id="6960"/>
    </w:p>
    <w:p w:rsidR="008873CC" w:rsidRDefault="008873CC" w:rsidP="00787A7E">
      <w:pPr>
        <w:pStyle w:val="-"/>
        <w:rPr>
          <w:rtl/>
        </w:rPr>
      </w:pPr>
      <w:bookmarkStart w:id="6961" w:name="ET_speakercontinue_6420_37"/>
      <w:r w:rsidRPr="00E26C61">
        <w:rPr>
          <w:rStyle w:val="TagStyle"/>
          <w:rtl/>
        </w:rPr>
        <w:t xml:space="preserve"> &lt;&lt; דובר_המשך &gt;&gt;</w:t>
      </w:r>
      <w:r w:rsidRPr="00B84C24">
        <w:rPr>
          <w:rStyle w:val="TagStyle"/>
          <w:rtl/>
        </w:rPr>
        <w:t xml:space="preserve"> </w:t>
      </w:r>
      <w:r>
        <w:rPr>
          <w:rtl/>
        </w:rPr>
        <w:t>סגן שרת התחבורה והבטיחות בדרכים אורי מקלב:</w:t>
      </w:r>
      <w:r w:rsidRPr="00B84C24">
        <w:rPr>
          <w:rStyle w:val="TagStyle"/>
          <w:rtl/>
        </w:rPr>
        <w:t xml:space="preserve"> </w:t>
      </w:r>
      <w:r w:rsidRPr="00E26C61">
        <w:rPr>
          <w:rStyle w:val="TagStyle"/>
          <w:rtl/>
        </w:rPr>
        <w:t>&lt;&lt; דובר_המשך &gt;&gt;</w:t>
      </w:r>
      <w:r>
        <w:rPr>
          <w:rtl/>
        </w:rPr>
        <w:t xml:space="preserve">   </w:t>
      </w:r>
      <w:bookmarkEnd w:id="6961"/>
    </w:p>
    <w:p w:rsidR="008873CC" w:rsidRDefault="008873CC" w:rsidP="00237DA3">
      <w:pPr>
        <w:rPr>
          <w:rtl/>
          <w:lang w:eastAsia="he-IL"/>
        </w:rPr>
      </w:pPr>
    </w:p>
    <w:p w:rsidR="008873CC" w:rsidRDefault="008873CC" w:rsidP="002F66DF">
      <w:pPr>
        <w:rPr>
          <w:rtl/>
          <w:lang w:eastAsia="he-IL"/>
        </w:rPr>
      </w:pPr>
      <w:bookmarkStart w:id="6962" w:name="_ETM_Q15_611446"/>
      <w:bookmarkEnd w:id="6962"/>
      <w:r>
        <w:rPr>
          <w:rFonts w:hint="cs"/>
          <w:rtl/>
          <w:lang w:eastAsia="he-IL"/>
        </w:rPr>
        <w:t xml:space="preserve">אתה צודק מאוד. זה חלק מהדברים. לקבל אישור </w:t>
      </w:r>
      <w:bookmarkStart w:id="6963" w:name="_ETM_Q15_618522"/>
      <w:bookmarkEnd w:id="6963"/>
      <w:r>
        <w:rPr>
          <w:rtl/>
          <w:lang w:eastAsia="he-IL"/>
        </w:rPr>
        <w:t>–</w:t>
      </w:r>
      <w:r>
        <w:rPr>
          <w:rFonts w:hint="cs"/>
          <w:rtl/>
          <w:lang w:eastAsia="he-IL"/>
        </w:rPr>
        <w:t xml:space="preserve"> אתה עוד לא הולך ללמוד, וזה לא</w:t>
      </w:r>
      <w:bookmarkStart w:id="6964" w:name="_ETM_Q15_621838"/>
      <w:bookmarkEnd w:id="6964"/>
      <w:r>
        <w:rPr>
          <w:rFonts w:hint="cs"/>
          <w:rtl/>
          <w:lang w:eastAsia="he-IL"/>
        </w:rPr>
        <w:t xml:space="preserve"> הלימוד ולא עצם ההכשרה</w:t>
      </w:r>
      <w:r w:rsidR="002F66DF">
        <w:rPr>
          <w:rFonts w:hint="cs"/>
          <w:rtl/>
          <w:lang w:eastAsia="he-IL"/>
        </w:rPr>
        <w:t>;</w:t>
      </w:r>
      <w:r>
        <w:rPr>
          <w:rFonts w:hint="cs"/>
          <w:rtl/>
          <w:lang w:eastAsia="he-IL"/>
        </w:rPr>
        <w:t xml:space="preserve"> יש לך כשירות</w:t>
      </w:r>
      <w:r w:rsidR="002F66DF">
        <w:rPr>
          <w:rFonts w:hint="cs"/>
          <w:rtl/>
          <w:lang w:eastAsia="he-IL"/>
        </w:rPr>
        <w:t>,</w:t>
      </w:r>
      <w:r>
        <w:rPr>
          <w:rFonts w:hint="cs"/>
          <w:rtl/>
          <w:lang w:eastAsia="he-IL"/>
        </w:rPr>
        <w:t xml:space="preserve"> האם אתה</w:t>
      </w:r>
      <w:bookmarkStart w:id="6965" w:name="_ETM_Q15_622591"/>
      <w:bookmarkEnd w:id="6965"/>
      <w:r>
        <w:rPr>
          <w:rFonts w:hint="cs"/>
          <w:rtl/>
          <w:lang w:eastAsia="he-IL"/>
        </w:rPr>
        <w:t xml:space="preserve"> כשיר</w:t>
      </w:r>
      <w:r w:rsidR="002F66DF">
        <w:rPr>
          <w:rFonts w:hint="cs"/>
          <w:rtl/>
          <w:lang w:eastAsia="he-IL"/>
        </w:rPr>
        <w:t>.</w:t>
      </w:r>
      <w:r>
        <w:rPr>
          <w:rFonts w:hint="cs"/>
          <w:rtl/>
          <w:lang w:eastAsia="he-IL"/>
        </w:rPr>
        <w:t xml:space="preserve"> יש חברה שעושה את זה גם כמה </w:t>
      </w:r>
      <w:bookmarkStart w:id="6966" w:name="_ETM_Q15_626588"/>
      <w:bookmarkEnd w:id="6966"/>
      <w:r>
        <w:rPr>
          <w:rFonts w:hint="cs"/>
          <w:rtl/>
          <w:lang w:eastAsia="he-IL"/>
        </w:rPr>
        <w:t xml:space="preserve">חודשים. </w:t>
      </w:r>
    </w:p>
    <w:p w:rsidR="008873CC" w:rsidRDefault="008873CC" w:rsidP="00787A7E">
      <w:pPr>
        <w:rPr>
          <w:rtl/>
          <w:lang w:eastAsia="he-IL"/>
        </w:rPr>
      </w:pPr>
    </w:p>
    <w:p w:rsidR="008873CC" w:rsidRDefault="008873CC" w:rsidP="00787A7E">
      <w:pPr>
        <w:pStyle w:val="af5"/>
        <w:rPr>
          <w:rtl/>
        </w:rPr>
      </w:pPr>
      <w:bookmarkStart w:id="6967" w:name="ET_interruption_6344_45"/>
      <w:r w:rsidRPr="00E26C61">
        <w:rPr>
          <w:rStyle w:val="TagStyle"/>
          <w:rtl/>
        </w:rPr>
        <w:t xml:space="preserve"> &lt;&lt; קריאה &gt;&gt;</w:t>
      </w:r>
      <w:r w:rsidRPr="00EE79EC">
        <w:rPr>
          <w:rStyle w:val="TagStyle"/>
          <w:rtl/>
        </w:rPr>
        <w:t xml:space="preserve"> </w:t>
      </w:r>
      <w:r>
        <w:rPr>
          <w:rtl/>
        </w:rPr>
        <w:t>אברהם בצלאל (ש"ס):</w:t>
      </w:r>
      <w:r w:rsidRPr="00EE79EC">
        <w:rPr>
          <w:rStyle w:val="TagStyle"/>
          <w:rtl/>
        </w:rPr>
        <w:t xml:space="preserve"> </w:t>
      </w:r>
      <w:r w:rsidRPr="00E26C61">
        <w:rPr>
          <w:rStyle w:val="TagStyle"/>
          <w:rtl/>
        </w:rPr>
        <w:t>&lt;&lt; קריאה &gt;&gt;</w:t>
      </w:r>
      <w:r>
        <w:rPr>
          <w:rtl/>
        </w:rPr>
        <w:t xml:space="preserve">   </w:t>
      </w:r>
      <w:bookmarkEnd w:id="6967"/>
    </w:p>
    <w:p w:rsidR="008873CC" w:rsidRDefault="008873CC" w:rsidP="00237DA3">
      <w:pPr>
        <w:rPr>
          <w:rtl/>
          <w:lang w:eastAsia="he-IL"/>
        </w:rPr>
      </w:pPr>
    </w:p>
    <w:p w:rsidR="008873CC" w:rsidRDefault="008873CC" w:rsidP="00787A7E">
      <w:pPr>
        <w:rPr>
          <w:rtl/>
          <w:lang w:eastAsia="he-IL"/>
        </w:rPr>
      </w:pPr>
      <w:r>
        <w:rPr>
          <w:rFonts w:hint="cs"/>
          <w:rtl/>
          <w:lang w:eastAsia="he-IL"/>
        </w:rPr>
        <w:t>חצי שנה.</w:t>
      </w:r>
    </w:p>
    <w:p w:rsidR="008873CC" w:rsidRPr="00EE79EC" w:rsidRDefault="008873CC" w:rsidP="00787A7E">
      <w:pPr>
        <w:rPr>
          <w:rtl/>
          <w:lang w:eastAsia="he-IL"/>
        </w:rPr>
      </w:pPr>
    </w:p>
    <w:p w:rsidR="008873CC" w:rsidRDefault="008873CC" w:rsidP="00787A7E">
      <w:pPr>
        <w:pStyle w:val="-"/>
        <w:rPr>
          <w:rtl/>
        </w:rPr>
      </w:pPr>
      <w:bookmarkStart w:id="6968" w:name="ET_speakercontinue_6420_44"/>
      <w:r w:rsidRPr="00E26C61">
        <w:rPr>
          <w:rStyle w:val="TagStyle"/>
          <w:rtl/>
        </w:rPr>
        <w:t xml:space="preserve"> &lt;&lt; דובר_המשך &gt;&gt;</w:t>
      </w:r>
      <w:r w:rsidRPr="00EE79EC">
        <w:rPr>
          <w:rStyle w:val="TagStyle"/>
          <w:rtl/>
        </w:rPr>
        <w:t xml:space="preserve"> </w:t>
      </w:r>
      <w:r>
        <w:rPr>
          <w:rtl/>
        </w:rPr>
        <w:t>סגן שרת התחבורה והבטיחות בדרכים אורי מקלב:</w:t>
      </w:r>
      <w:r w:rsidRPr="00EE79EC">
        <w:rPr>
          <w:rStyle w:val="TagStyle"/>
          <w:rtl/>
        </w:rPr>
        <w:t xml:space="preserve"> </w:t>
      </w:r>
      <w:r w:rsidRPr="00E26C61">
        <w:rPr>
          <w:rStyle w:val="TagStyle"/>
          <w:rtl/>
        </w:rPr>
        <w:t>&lt;&lt; דובר_המשך &gt;&gt;</w:t>
      </w:r>
      <w:r>
        <w:rPr>
          <w:rtl/>
        </w:rPr>
        <w:t xml:space="preserve">   </w:t>
      </w:r>
      <w:bookmarkEnd w:id="6968"/>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אם בן אדם שהיה נהג אוטובוס בצבא, </w:t>
      </w:r>
      <w:bookmarkStart w:id="6969" w:name="_ETM_Q15_634191"/>
      <w:bookmarkEnd w:id="6969"/>
      <w:r>
        <w:rPr>
          <w:rFonts w:hint="cs"/>
          <w:rtl/>
          <w:lang w:eastAsia="he-IL"/>
        </w:rPr>
        <w:t xml:space="preserve">כדי לקבל רק את הכשירות ואת חלף הרישיון </w:t>
      </w:r>
      <w:r w:rsidR="00237DA3">
        <w:rPr>
          <w:rFonts w:hint="cs"/>
          <w:rtl/>
          <w:lang w:eastAsia="he-IL"/>
        </w:rPr>
        <w:t>– – –</w:t>
      </w:r>
      <w:bookmarkStart w:id="6970" w:name="_ETM_Q15_635652"/>
      <w:bookmarkEnd w:id="6970"/>
    </w:p>
    <w:p w:rsidR="008873CC" w:rsidRDefault="008873CC" w:rsidP="00787A7E">
      <w:pPr>
        <w:rPr>
          <w:rtl/>
          <w:lang w:eastAsia="he-IL"/>
        </w:rPr>
      </w:pPr>
      <w:bookmarkStart w:id="6971" w:name="_ETM_Q15_635748"/>
      <w:bookmarkEnd w:id="6971"/>
    </w:p>
    <w:p w:rsidR="008873CC" w:rsidRDefault="008873CC" w:rsidP="00787A7E">
      <w:pPr>
        <w:pStyle w:val="af5"/>
        <w:rPr>
          <w:rtl/>
        </w:rPr>
      </w:pPr>
      <w:bookmarkStart w:id="6972" w:name="ET_interruption_6344_38"/>
      <w:r w:rsidRPr="00E26C61">
        <w:rPr>
          <w:rStyle w:val="TagStyle"/>
          <w:rtl/>
        </w:rPr>
        <w:t xml:space="preserve"> &lt;&lt; קריאה &gt;&gt;</w:t>
      </w:r>
      <w:r w:rsidRPr="00B84C24">
        <w:rPr>
          <w:rStyle w:val="TagStyle"/>
          <w:rtl/>
        </w:rPr>
        <w:t xml:space="preserve"> </w:t>
      </w:r>
      <w:r>
        <w:rPr>
          <w:rtl/>
        </w:rPr>
        <w:t>אברהם בצלאל (ש"ס):</w:t>
      </w:r>
      <w:r w:rsidRPr="00B84C24">
        <w:rPr>
          <w:rStyle w:val="TagStyle"/>
          <w:rtl/>
        </w:rPr>
        <w:t xml:space="preserve"> </w:t>
      </w:r>
      <w:r w:rsidRPr="00E26C61">
        <w:rPr>
          <w:rStyle w:val="TagStyle"/>
          <w:rtl/>
        </w:rPr>
        <w:t>&lt;&lt; קריאה &gt;&gt;</w:t>
      </w:r>
      <w:r>
        <w:rPr>
          <w:rtl/>
        </w:rPr>
        <w:t xml:space="preserve">   </w:t>
      </w:r>
      <w:bookmarkEnd w:id="6972"/>
    </w:p>
    <w:p w:rsidR="008873CC" w:rsidRDefault="008873CC" w:rsidP="00237DA3">
      <w:pPr>
        <w:rPr>
          <w:rtl/>
          <w:lang w:eastAsia="he-IL"/>
        </w:rPr>
      </w:pPr>
    </w:p>
    <w:p w:rsidR="008873CC" w:rsidRDefault="008873CC" w:rsidP="00787A7E">
      <w:pPr>
        <w:rPr>
          <w:rtl/>
          <w:lang w:eastAsia="he-IL"/>
        </w:rPr>
      </w:pPr>
      <w:bookmarkStart w:id="6973" w:name="_ETM_Q15_633655"/>
      <w:bookmarkStart w:id="6974" w:name="_ETM_Q15_633905"/>
      <w:bookmarkStart w:id="6975" w:name="_ETM_Q15_633973"/>
      <w:bookmarkEnd w:id="6973"/>
      <w:bookmarkEnd w:id="6974"/>
      <w:bookmarkEnd w:id="6975"/>
      <w:r>
        <w:rPr>
          <w:rFonts w:hint="cs"/>
          <w:rtl/>
          <w:lang w:eastAsia="he-IL"/>
        </w:rPr>
        <w:t>בסוף, מה שקורה הוא שאותו אדם</w:t>
      </w:r>
      <w:bookmarkStart w:id="6976" w:name="_ETM_Q15_636465"/>
      <w:bookmarkEnd w:id="6976"/>
      <w:r>
        <w:rPr>
          <w:rFonts w:hint="cs"/>
          <w:rtl/>
          <w:lang w:eastAsia="he-IL"/>
        </w:rPr>
        <w:t xml:space="preserve"> שרצה להיות נהג כבר עובד עכשיו בצבע או </w:t>
      </w:r>
      <w:bookmarkStart w:id="6977" w:name="_ETM_Q15_636274"/>
      <w:bookmarkEnd w:id="6977"/>
      <w:r>
        <w:rPr>
          <w:rFonts w:hint="cs"/>
          <w:rtl/>
          <w:lang w:eastAsia="he-IL"/>
        </w:rPr>
        <w:t>במשהו אחר</w:t>
      </w:r>
      <w:bookmarkStart w:id="6978" w:name="_ETM_Q15_637792"/>
      <w:bookmarkEnd w:id="6978"/>
      <w:r>
        <w:rPr>
          <w:rFonts w:hint="cs"/>
          <w:rtl/>
          <w:lang w:eastAsia="he-IL"/>
        </w:rPr>
        <w:t xml:space="preserve"> </w:t>
      </w:r>
      <w:bookmarkStart w:id="6979" w:name="_ETM_Q15_655802"/>
      <w:bookmarkEnd w:id="6979"/>
      <w:r w:rsidR="00237DA3">
        <w:rPr>
          <w:rFonts w:hint="cs"/>
          <w:rtl/>
          <w:lang w:eastAsia="he-IL"/>
        </w:rPr>
        <w:t>– – –</w:t>
      </w:r>
    </w:p>
    <w:p w:rsidR="008873CC" w:rsidRDefault="008873CC" w:rsidP="00787A7E">
      <w:pPr>
        <w:rPr>
          <w:rtl/>
          <w:lang w:eastAsia="he-IL"/>
        </w:rPr>
      </w:pPr>
      <w:bookmarkStart w:id="6980" w:name="_ETM_Q15_638112"/>
      <w:bookmarkStart w:id="6981" w:name="_ETM_Q15_638202"/>
      <w:bookmarkEnd w:id="6980"/>
      <w:bookmarkEnd w:id="6981"/>
    </w:p>
    <w:p w:rsidR="008873CC" w:rsidRDefault="008873CC" w:rsidP="00787A7E">
      <w:pPr>
        <w:pStyle w:val="-"/>
        <w:rPr>
          <w:rtl/>
        </w:rPr>
      </w:pPr>
      <w:bookmarkStart w:id="6982" w:name="ET_speakercontinue_6420_39"/>
      <w:r w:rsidRPr="00E26C61">
        <w:rPr>
          <w:rStyle w:val="TagStyle"/>
          <w:rtl/>
        </w:rPr>
        <w:t xml:space="preserve"> &lt;&lt; דובר_המשך &gt;&gt;</w:t>
      </w:r>
      <w:r w:rsidRPr="00B84C24">
        <w:rPr>
          <w:rStyle w:val="TagStyle"/>
          <w:rtl/>
        </w:rPr>
        <w:t xml:space="preserve"> </w:t>
      </w:r>
      <w:r>
        <w:rPr>
          <w:rtl/>
        </w:rPr>
        <w:t>סגן שרת התחבורה והבטיחות בדרכים אורי מקלב:</w:t>
      </w:r>
      <w:r w:rsidRPr="00B84C24">
        <w:rPr>
          <w:rStyle w:val="TagStyle"/>
          <w:rtl/>
        </w:rPr>
        <w:t xml:space="preserve"> </w:t>
      </w:r>
      <w:r w:rsidRPr="00E26C61">
        <w:rPr>
          <w:rStyle w:val="TagStyle"/>
          <w:rtl/>
        </w:rPr>
        <w:t>&lt;&lt; דובר_המשך &gt;&gt;</w:t>
      </w:r>
      <w:r>
        <w:rPr>
          <w:rtl/>
        </w:rPr>
        <w:t xml:space="preserve">   </w:t>
      </w:r>
      <w:bookmarkEnd w:id="6982"/>
    </w:p>
    <w:p w:rsidR="008873CC" w:rsidRDefault="008873CC" w:rsidP="00237DA3">
      <w:pPr>
        <w:rPr>
          <w:rtl/>
          <w:lang w:eastAsia="he-IL"/>
        </w:rPr>
      </w:pPr>
    </w:p>
    <w:p w:rsidR="008873CC" w:rsidRPr="00B84C24" w:rsidRDefault="008873CC" w:rsidP="00787A7E">
      <w:pPr>
        <w:rPr>
          <w:rtl/>
          <w:lang w:eastAsia="he-IL"/>
        </w:rPr>
      </w:pPr>
      <w:bookmarkStart w:id="6983" w:name="_ETM_Q15_639184"/>
      <w:bookmarkStart w:id="6984" w:name="_ETM_Q15_639278"/>
      <w:bookmarkEnd w:id="6983"/>
      <w:bookmarkEnd w:id="6984"/>
      <w:r>
        <w:rPr>
          <w:rFonts w:hint="cs"/>
          <w:rtl/>
          <w:lang w:eastAsia="he-IL"/>
        </w:rPr>
        <w:t xml:space="preserve">בגלל שהוא – כן. אף אחד לא מחכה שנה שלמה </w:t>
      </w:r>
      <w:bookmarkStart w:id="6985" w:name="_ETM_Q15_643222"/>
      <w:bookmarkEnd w:id="6985"/>
      <w:r>
        <w:rPr>
          <w:rFonts w:hint="cs"/>
          <w:rtl/>
          <w:lang w:eastAsia="he-IL"/>
        </w:rPr>
        <w:t>ואומר: עוד שנה נלמד.</w:t>
      </w:r>
    </w:p>
    <w:p w:rsidR="008873CC" w:rsidRDefault="008873CC" w:rsidP="00787A7E">
      <w:pPr>
        <w:rPr>
          <w:rtl/>
          <w:lang w:eastAsia="he-IL"/>
        </w:rPr>
      </w:pPr>
      <w:bookmarkStart w:id="6986" w:name="_ETM_Q15_639346"/>
      <w:bookmarkStart w:id="6987" w:name="_ETM_Q15_639626"/>
      <w:bookmarkEnd w:id="6986"/>
      <w:bookmarkEnd w:id="6987"/>
    </w:p>
    <w:p w:rsidR="008873CC" w:rsidRDefault="008873CC" w:rsidP="00787A7E">
      <w:pPr>
        <w:pStyle w:val="af5"/>
        <w:rPr>
          <w:rtl/>
        </w:rPr>
      </w:pPr>
      <w:bookmarkStart w:id="6988" w:name="ET_interruption_6344_41"/>
      <w:r w:rsidRPr="00E26C61">
        <w:rPr>
          <w:rStyle w:val="TagStyle"/>
          <w:rtl/>
        </w:rPr>
        <w:t xml:space="preserve"> &lt;&lt; קריאה &gt;&gt;</w:t>
      </w:r>
      <w:r w:rsidRPr="00B84C24">
        <w:rPr>
          <w:rStyle w:val="TagStyle"/>
          <w:rtl/>
        </w:rPr>
        <w:t xml:space="preserve"> </w:t>
      </w:r>
      <w:r>
        <w:rPr>
          <w:rtl/>
        </w:rPr>
        <w:t>אברהם בצלאל (ש"ס):</w:t>
      </w:r>
      <w:r w:rsidRPr="00B84C24">
        <w:rPr>
          <w:rStyle w:val="TagStyle"/>
          <w:rtl/>
        </w:rPr>
        <w:t xml:space="preserve"> </w:t>
      </w:r>
      <w:r w:rsidRPr="00E26C61">
        <w:rPr>
          <w:rStyle w:val="TagStyle"/>
          <w:rtl/>
        </w:rPr>
        <w:t>&lt;&lt; קריאה &gt;&gt;</w:t>
      </w:r>
      <w:r>
        <w:rPr>
          <w:rtl/>
        </w:rPr>
        <w:t xml:space="preserve">   </w:t>
      </w:r>
      <w:bookmarkEnd w:id="6988"/>
    </w:p>
    <w:p w:rsidR="008873CC" w:rsidRDefault="008873CC" w:rsidP="00237DA3">
      <w:pPr>
        <w:rPr>
          <w:rtl/>
          <w:lang w:eastAsia="he-IL"/>
        </w:rPr>
      </w:pPr>
    </w:p>
    <w:p w:rsidR="008873CC" w:rsidRPr="00B84C24" w:rsidRDefault="008873CC" w:rsidP="00787A7E">
      <w:pPr>
        <w:rPr>
          <w:rtl/>
          <w:lang w:eastAsia="he-IL"/>
        </w:rPr>
      </w:pPr>
      <w:bookmarkStart w:id="6989" w:name="_ETM_Q15_638022"/>
      <w:bookmarkEnd w:id="6989"/>
      <w:r>
        <w:rPr>
          <w:rFonts w:hint="cs"/>
          <w:rtl/>
          <w:lang w:eastAsia="he-IL"/>
        </w:rPr>
        <w:t xml:space="preserve">הוא יחכה שנה בשביל לקבל רישיון </w:t>
      </w:r>
      <w:bookmarkStart w:id="6990" w:name="_ETM_Q15_641598"/>
      <w:bookmarkEnd w:id="6990"/>
      <w:r>
        <w:rPr>
          <w:rFonts w:hint="cs"/>
          <w:rtl/>
          <w:lang w:eastAsia="he-IL"/>
        </w:rPr>
        <w:t>לעבוד?</w:t>
      </w:r>
    </w:p>
    <w:p w:rsidR="008873CC" w:rsidRDefault="008873CC" w:rsidP="00787A7E">
      <w:pPr>
        <w:rPr>
          <w:rtl/>
          <w:lang w:eastAsia="he-IL"/>
        </w:rPr>
      </w:pPr>
      <w:bookmarkStart w:id="6991" w:name="_ETM_Q15_639763"/>
      <w:bookmarkStart w:id="6992" w:name="_ETM_Q15_639778"/>
      <w:bookmarkStart w:id="6993" w:name="_ETM_Q15_639827"/>
      <w:bookmarkEnd w:id="6991"/>
      <w:bookmarkEnd w:id="6992"/>
      <w:bookmarkEnd w:id="6993"/>
    </w:p>
    <w:p w:rsidR="008873CC" w:rsidRDefault="008873CC" w:rsidP="00787A7E">
      <w:pPr>
        <w:pStyle w:val="-"/>
        <w:keepNext/>
        <w:rPr>
          <w:rtl/>
        </w:rPr>
      </w:pPr>
      <w:bookmarkStart w:id="6994" w:name="ET_speakercontinue_6420_40"/>
      <w:r w:rsidRPr="00E26C61">
        <w:rPr>
          <w:rStyle w:val="TagStyle"/>
          <w:rtl/>
        </w:rPr>
        <w:t xml:space="preserve"> &lt;&lt; דובר_המשך &gt;&gt;</w:t>
      </w:r>
      <w:r w:rsidRPr="00B84C24">
        <w:rPr>
          <w:rStyle w:val="TagStyle"/>
          <w:rtl/>
        </w:rPr>
        <w:t xml:space="preserve"> </w:t>
      </w:r>
      <w:r>
        <w:rPr>
          <w:rtl/>
        </w:rPr>
        <w:t>סגן שרת התחבורה והבטיחות בדרכים אורי מקלב:</w:t>
      </w:r>
      <w:r w:rsidRPr="00B84C24">
        <w:rPr>
          <w:rStyle w:val="TagStyle"/>
          <w:rtl/>
        </w:rPr>
        <w:t xml:space="preserve"> </w:t>
      </w:r>
      <w:r w:rsidRPr="00E26C61">
        <w:rPr>
          <w:rStyle w:val="TagStyle"/>
          <w:rtl/>
        </w:rPr>
        <w:t>&lt;&lt; דובר_המשך &gt;&gt;</w:t>
      </w:r>
      <w:r>
        <w:rPr>
          <w:rtl/>
        </w:rPr>
        <w:t xml:space="preserve">   </w:t>
      </w:r>
      <w:bookmarkEnd w:id="6994"/>
    </w:p>
    <w:p w:rsidR="008873CC" w:rsidRDefault="008873CC" w:rsidP="00787A7E">
      <w:pPr>
        <w:keepNext/>
        <w:rPr>
          <w:rtl/>
          <w:lang w:eastAsia="he-IL"/>
        </w:rPr>
      </w:pPr>
      <w:bookmarkStart w:id="6995" w:name="_ETM_Q15_640712"/>
      <w:bookmarkEnd w:id="6995"/>
    </w:p>
    <w:p w:rsidR="008873CC" w:rsidRDefault="008873CC" w:rsidP="00787A7E">
      <w:pPr>
        <w:keepNext/>
        <w:rPr>
          <w:rtl/>
          <w:lang w:eastAsia="he-IL"/>
        </w:rPr>
      </w:pPr>
      <w:r>
        <w:rPr>
          <w:rFonts w:hint="cs"/>
          <w:rtl/>
          <w:lang w:eastAsia="he-IL"/>
        </w:rPr>
        <w:t xml:space="preserve">אנחנו רוצים להחליט. </w:t>
      </w:r>
      <w:bookmarkStart w:id="6996" w:name="_ETM_Q15_645578"/>
      <w:bookmarkEnd w:id="6996"/>
      <w:r>
        <w:rPr>
          <w:rFonts w:hint="cs"/>
          <w:rtl/>
          <w:lang w:eastAsia="he-IL"/>
        </w:rPr>
        <w:t>אנחנו הולכים להשקיע הרבה כסף בנושא של עוד נהגים. אני חושב שיש ביקוש</w:t>
      </w:r>
      <w:bookmarkStart w:id="6997" w:name="_ETM_Q15_651803"/>
      <w:bookmarkEnd w:id="6997"/>
      <w:r>
        <w:rPr>
          <w:rFonts w:hint="cs"/>
          <w:rtl/>
          <w:lang w:eastAsia="he-IL"/>
        </w:rPr>
        <w:t xml:space="preserve"> גם בציבור, באוכלוסייה החרדית, שהם רוצים נגישות. אין להם אפילו </w:t>
      </w:r>
      <w:bookmarkStart w:id="6998" w:name="_ETM_Q15_655901"/>
      <w:bookmarkEnd w:id="6998"/>
      <w:r>
        <w:rPr>
          <w:rFonts w:hint="cs"/>
          <w:rtl/>
          <w:lang w:eastAsia="he-IL"/>
        </w:rPr>
        <w:t xml:space="preserve">מי שמדבר איתם ומנחה אותם. אנחנו רוצים היום עדיפות </w:t>
      </w:r>
      <w:bookmarkStart w:id="6999" w:name="_ETM_Q15_660298"/>
      <w:bookmarkEnd w:id="6999"/>
      <w:r>
        <w:rPr>
          <w:rFonts w:hint="cs"/>
          <w:rtl/>
          <w:lang w:eastAsia="he-IL"/>
        </w:rPr>
        <w:t xml:space="preserve">שיש גם למשרד </w:t>
      </w:r>
      <w:r>
        <w:rPr>
          <w:rtl/>
          <w:lang w:eastAsia="he-IL"/>
        </w:rPr>
        <w:t>–</w:t>
      </w:r>
      <w:r>
        <w:rPr>
          <w:rFonts w:hint="cs"/>
          <w:rtl/>
          <w:lang w:eastAsia="he-IL"/>
        </w:rPr>
        <w:t xml:space="preserve"> גם אנחנו רוצים </w:t>
      </w:r>
      <w:r w:rsidR="00237DA3">
        <w:rPr>
          <w:rFonts w:hint="cs"/>
          <w:rtl/>
          <w:lang w:eastAsia="he-IL"/>
        </w:rPr>
        <w:t>– – –</w:t>
      </w:r>
    </w:p>
    <w:p w:rsidR="008873CC" w:rsidRDefault="008873CC" w:rsidP="00787A7E">
      <w:pPr>
        <w:rPr>
          <w:rtl/>
          <w:lang w:eastAsia="he-IL"/>
        </w:rPr>
      </w:pPr>
      <w:bookmarkStart w:id="7000" w:name="_ETM_Q15_662873"/>
      <w:bookmarkStart w:id="7001" w:name="_ETM_Q15_662993"/>
      <w:bookmarkEnd w:id="7000"/>
      <w:bookmarkEnd w:id="7001"/>
    </w:p>
    <w:p w:rsidR="008873CC" w:rsidRDefault="008873CC" w:rsidP="00787A7E">
      <w:pPr>
        <w:pStyle w:val="af6"/>
        <w:rPr>
          <w:rtl/>
        </w:rPr>
      </w:pPr>
      <w:bookmarkStart w:id="7002" w:name="ET_yor_6488_43"/>
      <w:r w:rsidRPr="00E26C61">
        <w:rPr>
          <w:rStyle w:val="TagStyle"/>
          <w:rtl/>
        </w:rPr>
        <w:t xml:space="preserve"> &lt;&lt; יור &gt;&gt;</w:t>
      </w:r>
      <w:r w:rsidRPr="009968DA">
        <w:rPr>
          <w:rStyle w:val="TagStyle"/>
          <w:rtl/>
        </w:rPr>
        <w:t xml:space="preserve"> </w:t>
      </w:r>
      <w:r>
        <w:rPr>
          <w:rtl/>
        </w:rPr>
        <w:t>היו"ר אוריאל בוסו:</w:t>
      </w:r>
      <w:r w:rsidRPr="009968DA">
        <w:rPr>
          <w:rStyle w:val="TagStyle"/>
          <w:rtl/>
        </w:rPr>
        <w:t xml:space="preserve"> </w:t>
      </w:r>
      <w:r w:rsidRPr="00E26C61">
        <w:rPr>
          <w:rStyle w:val="TagStyle"/>
          <w:rtl/>
        </w:rPr>
        <w:t>&lt;&lt; יור &gt;&gt;</w:t>
      </w:r>
      <w:r>
        <w:rPr>
          <w:rtl/>
        </w:rPr>
        <w:t xml:space="preserve">   </w:t>
      </w:r>
      <w:bookmarkEnd w:id="7002"/>
    </w:p>
    <w:p w:rsidR="008873CC" w:rsidRDefault="008873CC" w:rsidP="00237DA3">
      <w:pPr>
        <w:rPr>
          <w:rtl/>
          <w:lang w:eastAsia="he-IL"/>
        </w:rPr>
      </w:pPr>
    </w:p>
    <w:p w:rsidR="008873CC" w:rsidRDefault="008873CC" w:rsidP="002F66DF">
      <w:pPr>
        <w:rPr>
          <w:rtl/>
          <w:lang w:eastAsia="he-IL"/>
        </w:rPr>
      </w:pPr>
      <w:bookmarkStart w:id="7003" w:name="_ETM_Q15_663683"/>
      <w:bookmarkEnd w:id="7003"/>
      <w:r>
        <w:rPr>
          <w:rFonts w:hint="cs"/>
          <w:rtl/>
          <w:lang w:eastAsia="he-IL"/>
        </w:rPr>
        <w:t>קודם כול, אני חושב שיש עדיפות, בפרט בקווים הבין-עירוניים החרדיים</w:t>
      </w:r>
      <w:r w:rsidR="002F66DF">
        <w:rPr>
          <w:rFonts w:hint="cs"/>
          <w:rtl/>
          <w:lang w:eastAsia="he-IL"/>
        </w:rPr>
        <w:t>.</w:t>
      </w:r>
      <w:r>
        <w:rPr>
          <w:rFonts w:hint="cs"/>
          <w:rtl/>
          <w:lang w:eastAsia="he-IL"/>
        </w:rPr>
        <w:t xml:space="preserve"> </w:t>
      </w:r>
      <w:bookmarkStart w:id="7004" w:name="_ETM_Q15_669879"/>
      <w:bookmarkEnd w:id="7004"/>
      <w:r>
        <w:rPr>
          <w:rFonts w:hint="cs"/>
          <w:rtl/>
          <w:lang w:eastAsia="he-IL"/>
        </w:rPr>
        <w:t xml:space="preserve">ראינו היום עוד פעם גם בהילולת אור החיים סדרנים מבני </w:t>
      </w:r>
      <w:bookmarkStart w:id="7005" w:name="_ETM_Q15_669365"/>
      <w:bookmarkEnd w:id="7005"/>
      <w:r>
        <w:rPr>
          <w:rFonts w:hint="cs"/>
          <w:rtl/>
          <w:lang w:eastAsia="he-IL"/>
        </w:rPr>
        <w:t xml:space="preserve">שלומם, שמכירים את השפה. הכול עבר שם בשלום. הכול עבר שם </w:t>
      </w:r>
      <w:bookmarkStart w:id="7006" w:name="_ETM_Q15_671220"/>
      <w:bookmarkEnd w:id="7006"/>
      <w:r>
        <w:rPr>
          <w:rFonts w:hint="cs"/>
          <w:rtl/>
          <w:lang w:eastAsia="he-IL"/>
        </w:rPr>
        <w:t>בשלום.</w:t>
      </w:r>
      <w:bookmarkStart w:id="7007" w:name="_ETM_Q15_677631"/>
      <w:bookmarkEnd w:id="7007"/>
      <w:r>
        <w:rPr>
          <w:rFonts w:hint="cs"/>
          <w:rtl/>
          <w:lang w:eastAsia="he-IL"/>
        </w:rPr>
        <w:t xml:space="preserve"> אותו דבר במירון.</w:t>
      </w:r>
    </w:p>
    <w:p w:rsidR="008873CC" w:rsidRDefault="008873CC" w:rsidP="00787A7E">
      <w:pPr>
        <w:rPr>
          <w:rtl/>
          <w:lang w:eastAsia="he-IL"/>
        </w:rPr>
      </w:pPr>
      <w:bookmarkStart w:id="7008" w:name="_ETM_Q15_661770"/>
      <w:bookmarkStart w:id="7009" w:name="_ETM_Q15_661851"/>
      <w:bookmarkStart w:id="7010" w:name="_ETM_Q15_673480"/>
      <w:bookmarkStart w:id="7011" w:name="_ETM_Q15_673542"/>
      <w:bookmarkEnd w:id="7008"/>
      <w:bookmarkEnd w:id="7009"/>
      <w:bookmarkEnd w:id="7010"/>
      <w:bookmarkEnd w:id="7011"/>
    </w:p>
    <w:p w:rsidR="008873CC" w:rsidRDefault="008873CC" w:rsidP="00787A7E">
      <w:pPr>
        <w:pStyle w:val="af5"/>
        <w:rPr>
          <w:rtl/>
        </w:rPr>
      </w:pPr>
      <w:bookmarkStart w:id="7012" w:name="ET_interruption_קר_אה_46"/>
      <w:r w:rsidRPr="00E26C61">
        <w:rPr>
          <w:rStyle w:val="TagStyle"/>
          <w:rtl/>
        </w:rPr>
        <w:t xml:space="preserve"> &lt;&lt; קריאה &gt;&gt;</w:t>
      </w:r>
      <w:r w:rsidRPr="00EE79EC">
        <w:rPr>
          <w:rStyle w:val="TagStyle"/>
          <w:rtl/>
        </w:rPr>
        <w:t xml:space="preserve"> </w:t>
      </w:r>
      <w:r>
        <w:rPr>
          <w:rtl/>
        </w:rPr>
        <w:t>קריאה:</w:t>
      </w:r>
      <w:r w:rsidRPr="00EE79EC">
        <w:rPr>
          <w:rStyle w:val="TagStyle"/>
          <w:rtl/>
        </w:rPr>
        <w:t xml:space="preserve"> </w:t>
      </w:r>
      <w:r w:rsidRPr="00E26C61">
        <w:rPr>
          <w:rStyle w:val="TagStyle"/>
          <w:rtl/>
        </w:rPr>
        <w:t>&lt;&lt; קריאה &gt;&gt;</w:t>
      </w:r>
      <w:r>
        <w:rPr>
          <w:rtl/>
        </w:rPr>
        <w:t xml:space="preserve">   </w:t>
      </w:r>
      <w:bookmarkEnd w:id="7012"/>
    </w:p>
    <w:p w:rsidR="008873CC" w:rsidRDefault="008873CC" w:rsidP="00237DA3">
      <w:pPr>
        <w:rPr>
          <w:rtl/>
          <w:lang w:eastAsia="he-IL"/>
        </w:rPr>
      </w:pPr>
    </w:p>
    <w:p w:rsidR="008873CC" w:rsidRDefault="008873CC" w:rsidP="00787A7E">
      <w:pPr>
        <w:rPr>
          <w:rtl/>
          <w:lang w:eastAsia="he-IL"/>
        </w:rPr>
      </w:pPr>
      <w:bookmarkStart w:id="7013" w:name="_ETM_Q15_674500"/>
      <w:bookmarkStart w:id="7014" w:name="_ETM_Q15_674742"/>
      <w:bookmarkEnd w:id="7013"/>
      <w:bookmarkEnd w:id="7014"/>
      <w:r>
        <w:rPr>
          <w:rFonts w:hint="cs"/>
          <w:rtl/>
          <w:lang w:eastAsia="he-IL"/>
        </w:rPr>
        <w:t>מ</w:t>
      </w:r>
      <w:bookmarkStart w:id="7015" w:name="_ETM_Q15_674833"/>
      <w:bookmarkStart w:id="7016" w:name="_ETM_Q15_674850"/>
      <w:bookmarkStart w:id="7017" w:name="_ETM_Q15_674896"/>
      <w:bookmarkEnd w:id="7015"/>
      <w:bookmarkEnd w:id="7016"/>
      <w:bookmarkEnd w:id="7017"/>
      <w:r>
        <w:rPr>
          <w:rFonts w:hint="cs"/>
          <w:rtl/>
          <w:lang w:eastAsia="he-IL"/>
        </w:rPr>
        <w:t>כובד מאוד.</w:t>
      </w:r>
    </w:p>
    <w:p w:rsidR="008873CC" w:rsidRPr="00EE79EC" w:rsidRDefault="008873CC" w:rsidP="00787A7E">
      <w:pPr>
        <w:rPr>
          <w:rtl/>
          <w:lang w:eastAsia="he-IL"/>
        </w:rPr>
      </w:pPr>
      <w:bookmarkStart w:id="7018" w:name="_ETM_Q15_671811"/>
      <w:bookmarkStart w:id="7019" w:name="_ETM_Q15_671919"/>
      <w:bookmarkEnd w:id="7018"/>
      <w:bookmarkEnd w:id="7019"/>
    </w:p>
    <w:p w:rsidR="008873CC" w:rsidRDefault="008873CC" w:rsidP="00787A7E">
      <w:pPr>
        <w:pStyle w:val="-"/>
        <w:rPr>
          <w:rtl/>
        </w:rPr>
      </w:pPr>
      <w:bookmarkStart w:id="7020" w:name="ET_speakercontinue_6420_45"/>
      <w:r w:rsidRPr="00E26C61">
        <w:rPr>
          <w:rStyle w:val="TagStyle"/>
          <w:rtl/>
        </w:rPr>
        <w:t xml:space="preserve"> &lt;&lt; דובר_המשך &gt;&gt;</w:t>
      </w:r>
      <w:r w:rsidRPr="00850ED2">
        <w:rPr>
          <w:rStyle w:val="TagStyle"/>
          <w:rtl/>
        </w:rPr>
        <w:t xml:space="preserve"> </w:t>
      </w:r>
      <w:r>
        <w:rPr>
          <w:rtl/>
        </w:rPr>
        <w:t>סגן שרת התחבורה והבטיחות בדרכים אורי מקלב:</w:t>
      </w:r>
      <w:r w:rsidRPr="00850ED2">
        <w:rPr>
          <w:rStyle w:val="TagStyle"/>
          <w:rtl/>
        </w:rPr>
        <w:t xml:space="preserve"> </w:t>
      </w:r>
      <w:r w:rsidRPr="00E26C61">
        <w:rPr>
          <w:rStyle w:val="TagStyle"/>
          <w:rtl/>
        </w:rPr>
        <w:t>&lt;&lt; דובר_המשך &gt;&gt;</w:t>
      </w:r>
      <w:r>
        <w:rPr>
          <w:rtl/>
        </w:rPr>
        <w:t xml:space="preserve">   </w:t>
      </w:r>
      <w:bookmarkEnd w:id="7020"/>
    </w:p>
    <w:p w:rsidR="008873CC" w:rsidRDefault="008873CC" w:rsidP="00237DA3">
      <w:pPr>
        <w:rPr>
          <w:rtl/>
          <w:lang w:eastAsia="he-IL"/>
        </w:rPr>
      </w:pPr>
    </w:p>
    <w:p w:rsidR="008873CC" w:rsidRDefault="008873CC" w:rsidP="00787A7E">
      <w:pPr>
        <w:rPr>
          <w:rtl/>
          <w:lang w:eastAsia="he-IL"/>
        </w:rPr>
      </w:pPr>
      <w:bookmarkStart w:id="7021" w:name="_ETM_Q15_670728"/>
      <w:bookmarkEnd w:id="7021"/>
      <w:r>
        <w:rPr>
          <w:rFonts w:hint="cs"/>
          <w:rtl/>
          <w:lang w:eastAsia="he-IL"/>
        </w:rPr>
        <w:t xml:space="preserve">בלילה הייתה </w:t>
      </w:r>
      <w:bookmarkStart w:id="7022" w:name="_ETM_Q15_673801"/>
      <w:bookmarkEnd w:id="7022"/>
      <w:r>
        <w:rPr>
          <w:rFonts w:hint="cs"/>
          <w:rtl/>
          <w:lang w:eastAsia="he-IL"/>
        </w:rPr>
        <w:t>בעיה.</w:t>
      </w:r>
    </w:p>
    <w:p w:rsidR="008873CC" w:rsidRDefault="008873CC" w:rsidP="00787A7E">
      <w:pPr>
        <w:rPr>
          <w:rtl/>
          <w:lang w:eastAsia="he-IL"/>
        </w:rPr>
      </w:pPr>
      <w:bookmarkStart w:id="7023" w:name="_ETM_Q15_671013"/>
      <w:bookmarkStart w:id="7024" w:name="_ETM_Q15_671120"/>
      <w:bookmarkEnd w:id="7023"/>
      <w:bookmarkEnd w:id="7024"/>
    </w:p>
    <w:p w:rsidR="008873CC" w:rsidRDefault="008873CC" w:rsidP="00787A7E">
      <w:pPr>
        <w:pStyle w:val="af6"/>
        <w:rPr>
          <w:rtl/>
        </w:rPr>
      </w:pPr>
      <w:bookmarkStart w:id="7025" w:name="ET_yor_6488_46"/>
      <w:r w:rsidRPr="00E26C61">
        <w:rPr>
          <w:rStyle w:val="TagStyle"/>
          <w:rtl/>
        </w:rPr>
        <w:t xml:space="preserve"> &lt;&lt; יור &gt;&gt;</w:t>
      </w:r>
      <w:r w:rsidRPr="00850ED2">
        <w:rPr>
          <w:rStyle w:val="TagStyle"/>
          <w:rtl/>
        </w:rPr>
        <w:t xml:space="preserve"> </w:t>
      </w:r>
      <w:r>
        <w:rPr>
          <w:rtl/>
        </w:rPr>
        <w:t>היו"ר אוריאל בוסו:</w:t>
      </w:r>
      <w:r w:rsidRPr="00850ED2">
        <w:rPr>
          <w:rStyle w:val="TagStyle"/>
          <w:rtl/>
        </w:rPr>
        <w:t xml:space="preserve"> </w:t>
      </w:r>
      <w:r w:rsidRPr="00E26C61">
        <w:rPr>
          <w:rStyle w:val="TagStyle"/>
          <w:rtl/>
        </w:rPr>
        <w:t>&lt;&lt; יור &gt;&gt;</w:t>
      </w:r>
      <w:r>
        <w:rPr>
          <w:rtl/>
        </w:rPr>
        <w:t xml:space="preserve">   </w:t>
      </w:r>
      <w:bookmarkEnd w:id="7025"/>
    </w:p>
    <w:p w:rsidR="008873CC" w:rsidRDefault="008873CC" w:rsidP="00237DA3">
      <w:pPr>
        <w:rPr>
          <w:rtl/>
          <w:lang w:eastAsia="he-IL"/>
        </w:rPr>
      </w:pPr>
    </w:p>
    <w:p w:rsidR="008873CC" w:rsidRDefault="008873CC" w:rsidP="00787A7E">
      <w:pPr>
        <w:rPr>
          <w:lang w:eastAsia="he-IL"/>
        </w:rPr>
      </w:pPr>
      <w:bookmarkStart w:id="7026" w:name="_ETM_Q15_672108"/>
      <w:bookmarkEnd w:id="7026"/>
      <w:r>
        <w:rPr>
          <w:rFonts w:hint="cs"/>
          <w:rtl/>
          <w:lang w:eastAsia="he-IL"/>
        </w:rPr>
        <w:t xml:space="preserve">אני מאמין שגם מבחינת הנהגים זה </w:t>
      </w:r>
      <w:bookmarkStart w:id="7027" w:name="_ETM_Q15_680451"/>
      <w:bookmarkEnd w:id="7027"/>
      <w:r>
        <w:rPr>
          <w:rFonts w:hint="cs"/>
          <w:rtl/>
          <w:lang w:eastAsia="he-IL"/>
        </w:rPr>
        <w:t>דבר שיתרום.</w:t>
      </w:r>
    </w:p>
    <w:p w:rsidR="008873CC" w:rsidRPr="00EE79EC" w:rsidRDefault="008873CC" w:rsidP="00787A7E">
      <w:pPr>
        <w:rPr>
          <w:rtl/>
          <w:lang w:eastAsia="he-IL"/>
        </w:rPr>
      </w:pPr>
      <w:bookmarkStart w:id="7028" w:name="_ETM_Q15_672063"/>
      <w:bookmarkStart w:id="7029" w:name="_ETM_Q15_672107"/>
      <w:bookmarkEnd w:id="7028"/>
      <w:bookmarkEnd w:id="7029"/>
    </w:p>
    <w:p w:rsidR="008873CC" w:rsidRDefault="008873CC" w:rsidP="00787A7E">
      <w:pPr>
        <w:pStyle w:val="af5"/>
        <w:rPr>
          <w:rtl/>
        </w:rPr>
      </w:pPr>
      <w:bookmarkStart w:id="7030" w:name="ET_interruption_6344_44"/>
      <w:r w:rsidRPr="00E26C61">
        <w:rPr>
          <w:rStyle w:val="TagStyle"/>
          <w:rtl/>
        </w:rPr>
        <w:t xml:space="preserve"> &lt;&lt; קריאה &gt;&gt;</w:t>
      </w:r>
      <w:r w:rsidRPr="00C81E33">
        <w:rPr>
          <w:rStyle w:val="TagStyle"/>
          <w:rtl/>
        </w:rPr>
        <w:t xml:space="preserve"> </w:t>
      </w:r>
      <w:r>
        <w:rPr>
          <w:rtl/>
        </w:rPr>
        <w:t>אברהם בצלאל (ש"ס):</w:t>
      </w:r>
      <w:r w:rsidRPr="00C81E33">
        <w:rPr>
          <w:rStyle w:val="TagStyle"/>
          <w:rtl/>
        </w:rPr>
        <w:t xml:space="preserve"> </w:t>
      </w:r>
      <w:r w:rsidRPr="00E26C61">
        <w:rPr>
          <w:rStyle w:val="TagStyle"/>
          <w:rtl/>
        </w:rPr>
        <w:t>&lt;&lt; קריאה &gt;&gt;</w:t>
      </w:r>
      <w:r>
        <w:rPr>
          <w:rtl/>
        </w:rPr>
        <w:t xml:space="preserve">   </w:t>
      </w:r>
      <w:bookmarkEnd w:id="7030"/>
    </w:p>
    <w:p w:rsidR="008873CC" w:rsidRDefault="008873CC" w:rsidP="00237DA3">
      <w:pPr>
        <w:rPr>
          <w:rtl/>
        </w:rPr>
      </w:pPr>
    </w:p>
    <w:p w:rsidR="008873CC" w:rsidRDefault="008873CC" w:rsidP="00787A7E">
      <w:pPr>
        <w:rPr>
          <w:rtl/>
        </w:rPr>
      </w:pPr>
      <w:bookmarkStart w:id="7031" w:name="_ETM_Q15_675674"/>
      <w:bookmarkStart w:id="7032" w:name="_ETM_Q15_675798"/>
      <w:bookmarkEnd w:id="7031"/>
      <w:bookmarkEnd w:id="7032"/>
      <w:r>
        <w:rPr>
          <w:rFonts w:hint="cs"/>
          <w:rtl/>
        </w:rPr>
        <w:t xml:space="preserve">הייתה אתמול בעיה של תחבורה? </w:t>
      </w:r>
    </w:p>
    <w:p w:rsidR="008873CC" w:rsidRDefault="008873CC" w:rsidP="00787A7E">
      <w:pPr>
        <w:rPr>
          <w:rtl/>
        </w:rPr>
      </w:pPr>
      <w:bookmarkStart w:id="7033" w:name="_ETM_Q15_681609"/>
      <w:bookmarkStart w:id="7034" w:name="_ETM_Q15_681714"/>
      <w:bookmarkEnd w:id="7033"/>
      <w:bookmarkEnd w:id="7034"/>
    </w:p>
    <w:p w:rsidR="008873CC" w:rsidRDefault="008873CC" w:rsidP="00787A7E">
      <w:pPr>
        <w:pStyle w:val="-"/>
        <w:rPr>
          <w:rtl/>
        </w:rPr>
      </w:pPr>
      <w:bookmarkStart w:id="7035" w:name="ET_speakercontinue_6420_47"/>
      <w:r w:rsidRPr="00E26C61">
        <w:rPr>
          <w:rStyle w:val="TagStyle"/>
          <w:rtl/>
        </w:rPr>
        <w:t xml:space="preserve"> &lt;&lt; דובר_המשך &gt;&gt;</w:t>
      </w:r>
      <w:r w:rsidRPr="00850ED2">
        <w:rPr>
          <w:rStyle w:val="TagStyle"/>
          <w:rtl/>
        </w:rPr>
        <w:t xml:space="preserve"> </w:t>
      </w:r>
      <w:r>
        <w:rPr>
          <w:rtl/>
        </w:rPr>
        <w:t>סגן שרת התחבורה והבטיחות בדרכים אורי מקלב:</w:t>
      </w:r>
      <w:r w:rsidRPr="00850ED2">
        <w:rPr>
          <w:rStyle w:val="TagStyle"/>
          <w:rtl/>
        </w:rPr>
        <w:t xml:space="preserve"> </w:t>
      </w:r>
      <w:r w:rsidRPr="00E26C61">
        <w:rPr>
          <w:rStyle w:val="TagStyle"/>
          <w:rtl/>
        </w:rPr>
        <w:t>&lt;&lt; דובר_המשך &gt;&gt;</w:t>
      </w:r>
      <w:r>
        <w:rPr>
          <w:rtl/>
        </w:rPr>
        <w:t xml:space="preserve">   </w:t>
      </w:r>
      <w:bookmarkEnd w:id="7035"/>
    </w:p>
    <w:p w:rsidR="008873CC" w:rsidRDefault="008873CC" w:rsidP="00237DA3">
      <w:pPr>
        <w:rPr>
          <w:rtl/>
          <w:lang w:eastAsia="he-IL"/>
        </w:rPr>
      </w:pPr>
    </w:p>
    <w:p w:rsidR="008873CC" w:rsidRDefault="008873CC" w:rsidP="002F66DF">
      <w:pPr>
        <w:rPr>
          <w:rtl/>
          <w:lang w:eastAsia="he-IL"/>
        </w:rPr>
      </w:pPr>
      <w:bookmarkStart w:id="7036" w:name="_ETM_Q15_682884"/>
      <w:bookmarkEnd w:id="7036"/>
      <w:r>
        <w:rPr>
          <w:rFonts w:hint="cs"/>
          <w:rtl/>
          <w:lang w:eastAsia="he-IL"/>
        </w:rPr>
        <w:t>הינה, עשינו 340 נסיעות</w:t>
      </w:r>
      <w:r w:rsidR="002F66DF">
        <w:rPr>
          <w:rFonts w:hint="cs"/>
          <w:rtl/>
          <w:lang w:eastAsia="he-IL"/>
        </w:rPr>
        <w:t>,</w:t>
      </w:r>
      <w:r>
        <w:rPr>
          <w:rFonts w:hint="cs"/>
          <w:rtl/>
          <w:lang w:eastAsia="he-IL"/>
        </w:rPr>
        <w:t xml:space="preserve"> רק משרד התחבורה.</w:t>
      </w:r>
    </w:p>
    <w:p w:rsidR="008873CC" w:rsidRDefault="008873CC" w:rsidP="00787A7E">
      <w:pPr>
        <w:rPr>
          <w:rtl/>
          <w:lang w:eastAsia="he-IL"/>
        </w:rPr>
      </w:pPr>
    </w:p>
    <w:p w:rsidR="008873CC" w:rsidRDefault="008873CC" w:rsidP="00787A7E">
      <w:pPr>
        <w:pStyle w:val="af6"/>
        <w:rPr>
          <w:rtl/>
        </w:rPr>
      </w:pPr>
      <w:bookmarkStart w:id="7037" w:name="ET_yor_6488_48"/>
      <w:r w:rsidRPr="00E26C61">
        <w:rPr>
          <w:rStyle w:val="TagStyle"/>
          <w:rtl/>
        </w:rPr>
        <w:t xml:space="preserve"> &lt;&lt; יור &gt;&gt;</w:t>
      </w:r>
      <w:r w:rsidRPr="00850ED2">
        <w:rPr>
          <w:rStyle w:val="TagStyle"/>
          <w:rtl/>
        </w:rPr>
        <w:t xml:space="preserve"> </w:t>
      </w:r>
      <w:r>
        <w:rPr>
          <w:rtl/>
        </w:rPr>
        <w:t>היו"ר אוריאל בוסו:</w:t>
      </w:r>
      <w:r w:rsidRPr="00850ED2">
        <w:rPr>
          <w:rStyle w:val="TagStyle"/>
          <w:rtl/>
        </w:rPr>
        <w:t xml:space="preserve"> </w:t>
      </w:r>
      <w:r w:rsidRPr="00E26C61">
        <w:rPr>
          <w:rStyle w:val="TagStyle"/>
          <w:rtl/>
        </w:rPr>
        <w:t>&lt;&lt; יור &gt;&gt;</w:t>
      </w:r>
      <w:r>
        <w:rPr>
          <w:rtl/>
        </w:rPr>
        <w:t xml:space="preserve">   </w:t>
      </w:r>
      <w:bookmarkEnd w:id="7037"/>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ישר </w:t>
      </w:r>
      <w:bookmarkStart w:id="7038" w:name="_ETM_Q15_681270"/>
      <w:bookmarkEnd w:id="7038"/>
      <w:r>
        <w:rPr>
          <w:rFonts w:hint="cs"/>
          <w:rtl/>
          <w:lang w:eastAsia="he-IL"/>
        </w:rPr>
        <w:t xml:space="preserve">כוח למשרד התחבורה. אנשים </w:t>
      </w:r>
      <w:r w:rsidR="002F66DF">
        <w:rPr>
          <w:rFonts w:hint="cs"/>
          <w:rtl/>
          <w:lang w:eastAsia="he-IL"/>
        </w:rPr>
        <w:t>אמרו לי שהניחו את הרכב באזור בר-</w:t>
      </w:r>
      <w:r>
        <w:rPr>
          <w:rFonts w:hint="cs"/>
          <w:rtl/>
          <w:lang w:eastAsia="he-IL"/>
        </w:rPr>
        <w:t>אילן, ואוטובוס הגיע עד המקום</w:t>
      </w:r>
      <w:bookmarkStart w:id="7039" w:name="_ETM_Q15_689419"/>
      <w:bookmarkEnd w:id="7039"/>
      <w:r>
        <w:rPr>
          <w:rFonts w:hint="cs"/>
          <w:rtl/>
          <w:lang w:eastAsia="he-IL"/>
        </w:rPr>
        <w:t>. רבע שעה ועלו.</w:t>
      </w:r>
    </w:p>
    <w:p w:rsidR="008873CC" w:rsidRDefault="008873CC" w:rsidP="00787A7E">
      <w:pPr>
        <w:rPr>
          <w:rtl/>
          <w:lang w:eastAsia="he-IL"/>
        </w:rPr>
      </w:pPr>
    </w:p>
    <w:p w:rsidR="008873CC" w:rsidRDefault="008873CC" w:rsidP="00787A7E">
      <w:pPr>
        <w:pStyle w:val="-"/>
        <w:rPr>
          <w:rtl/>
        </w:rPr>
      </w:pPr>
      <w:bookmarkStart w:id="7040" w:name="ET_speakercontinue_6420_49"/>
      <w:r w:rsidRPr="00E26C61">
        <w:rPr>
          <w:rStyle w:val="TagStyle"/>
          <w:rtl/>
        </w:rPr>
        <w:t xml:space="preserve"> &lt;&lt; דובר_המשך &gt;&gt;</w:t>
      </w:r>
      <w:r w:rsidRPr="00850ED2">
        <w:rPr>
          <w:rStyle w:val="TagStyle"/>
          <w:rtl/>
        </w:rPr>
        <w:t xml:space="preserve"> </w:t>
      </w:r>
      <w:r>
        <w:rPr>
          <w:rtl/>
        </w:rPr>
        <w:t>סגן שרת התחבורה והבטיחות בדרכים אורי מקלב:</w:t>
      </w:r>
      <w:r w:rsidRPr="00850ED2">
        <w:rPr>
          <w:rStyle w:val="TagStyle"/>
          <w:rtl/>
        </w:rPr>
        <w:t xml:space="preserve"> </w:t>
      </w:r>
      <w:r w:rsidRPr="00E26C61">
        <w:rPr>
          <w:rStyle w:val="TagStyle"/>
          <w:rtl/>
        </w:rPr>
        <w:t>&lt;&lt; דובר_המשך &gt;&gt;</w:t>
      </w:r>
      <w:r>
        <w:rPr>
          <w:rtl/>
        </w:rPr>
        <w:t xml:space="preserve">   </w:t>
      </w:r>
      <w:bookmarkEnd w:id="7040"/>
    </w:p>
    <w:p w:rsidR="008873CC" w:rsidRDefault="008873CC" w:rsidP="00237DA3">
      <w:pPr>
        <w:rPr>
          <w:rtl/>
          <w:lang w:eastAsia="he-IL"/>
        </w:rPr>
      </w:pPr>
    </w:p>
    <w:p w:rsidR="008873CC" w:rsidRDefault="008873CC" w:rsidP="002F66DF">
      <w:pPr>
        <w:rPr>
          <w:rtl/>
          <w:lang w:eastAsia="he-IL"/>
        </w:rPr>
      </w:pPr>
      <w:r>
        <w:rPr>
          <w:rFonts w:hint="cs"/>
          <w:rtl/>
          <w:lang w:eastAsia="he-IL"/>
        </w:rPr>
        <w:t xml:space="preserve">אבל אתמול בלילה לדוגמה, ואני אומר את </w:t>
      </w:r>
      <w:bookmarkStart w:id="7041" w:name="_ETM_Q15_690761"/>
      <w:bookmarkEnd w:id="7041"/>
      <w:r>
        <w:rPr>
          <w:rFonts w:hint="cs"/>
          <w:rtl/>
          <w:lang w:eastAsia="he-IL"/>
        </w:rPr>
        <w:t xml:space="preserve">האמת, הייתה בעיה: אוטובוס אחד נתקע בירידה, ושעה שלמה לא </w:t>
      </w:r>
      <w:bookmarkStart w:id="7042" w:name="_ETM_Q15_695473"/>
      <w:bookmarkEnd w:id="7042"/>
      <w:r>
        <w:rPr>
          <w:rFonts w:hint="cs"/>
          <w:rtl/>
          <w:lang w:eastAsia="he-IL"/>
        </w:rPr>
        <w:t>זזו מהמקום. ממילא זה גרם לבעיות לא פשוטות.</w:t>
      </w:r>
      <w:bookmarkStart w:id="7043" w:name="_ETM_Q15_702664"/>
      <w:bookmarkEnd w:id="7043"/>
      <w:r>
        <w:rPr>
          <w:rFonts w:hint="cs"/>
          <w:rtl/>
          <w:lang w:eastAsia="he-IL"/>
        </w:rPr>
        <w:t xml:space="preserve"> </w:t>
      </w:r>
      <w:bookmarkStart w:id="7044" w:name="_ETM_Q15_702768"/>
      <w:bookmarkStart w:id="7045" w:name="_ETM_Q15_702809"/>
      <w:bookmarkStart w:id="7046" w:name="_ETM_Q15_702869"/>
      <w:bookmarkEnd w:id="7044"/>
      <w:bookmarkEnd w:id="7045"/>
      <w:bookmarkEnd w:id="7046"/>
      <w:r>
        <w:rPr>
          <w:rFonts w:hint="cs"/>
          <w:rtl/>
          <w:lang w:eastAsia="he-IL"/>
        </w:rPr>
        <w:t xml:space="preserve">אבל בכל אופן, נושא המידע מתכתב גם עם השאילתה הקודמת שלך, שבה דיברת על זה. מה זה נקרא </w:t>
      </w:r>
      <w:bookmarkStart w:id="7047" w:name="_ETM_Q15_708601"/>
      <w:bookmarkEnd w:id="7047"/>
      <w:r>
        <w:rPr>
          <w:rFonts w:hint="cs"/>
          <w:rtl/>
          <w:lang w:eastAsia="he-IL"/>
        </w:rPr>
        <w:t xml:space="preserve">רכבת קלה? אם אתה מדבר על רכבת קלה בירושלים, אז </w:t>
      </w:r>
      <w:bookmarkStart w:id="7048" w:name="_ETM_Q15_716595"/>
      <w:bookmarkEnd w:id="7048"/>
      <w:r>
        <w:rPr>
          <w:rFonts w:hint="cs"/>
          <w:rtl/>
          <w:lang w:eastAsia="he-IL"/>
        </w:rPr>
        <w:t xml:space="preserve">אומנם יש, אבל אתה יכול לקבל את </w:t>
      </w:r>
      <w:bookmarkStart w:id="7049" w:name="_ETM_Q15_716921"/>
      <w:bookmarkEnd w:id="7049"/>
      <w:r>
        <w:rPr>
          <w:rFonts w:hint="cs"/>
          <w:rtl/>
          <w:lang w:eastAsia="he-IL"/>
        </w:rPr>
        <w:t>זה 8787*, ויש את זה גם באפליקציות.</w:t>
      </w:r>
    </w:p>
    <w:p w:rsidR="008873CC" w:rsidRDefault="008873CC" w:rsidP="00787A7E">
      <w:pPr>
        <w:rPr>
          <w:rtl/>
          <w:lang w:eastAsia="he-IL"/>
        </w:rPr>
      </w:pPr>
      <w:bookmarkStart w:id="7050" w:name="_ETM_Q15_725291"/>
      <w:bookmarkStart w:id="7051" w:name="_ETM_Q15_725391"/>
      <w:bookmarkEnd w:id="7050"/>
      <w:bookmarkEnd w:id="7051"/>
    </w:p>
    <w:p w:rsidR="008873CC" w:rsidRDefault="008873CC" w:rsidP="008D7F7E">
      <w:pPr>
        <w:rPr>
          <w:rtl/>
          <w:lang w:eastAsia="he-IL"/>
        </w:rPr>
      </w:pPr>
      <w:bookmarkStart w:id="7052" w:name="_ETM_Q15_725420"/>
      <w:bookmarkStart w:id="7053" w:name="_ETM_Q15_725522"/>
      <w:bookmarkEnd w:id="7052"/>
      <w:bookmarkEnd w:id="7053"/>
      <w:r>
        <w:rPr>
          <w:rFonts w:hint="cs"/>
          <w:rtl/>
          <w:lang w:eastAsia="he-IL"/>
        </w:rPr>
        <w:t xml:space="preserve">הינה, עכשיו, </w:t>
      </w:r>
      <w:bookmarkStart w:id="7054" w:name="_ETM_Q15_721703"/>
      <w:bookmarkEnd w:id="7054"/>
      <w:r>
        <w:rPr>
          <w:rFonts w:hint="cs"/>
          <w:rtl/>
          <w:lang w:eastAsia="he-IL"/>
        </w:rPr>
        <w:t xml:space="preserve">לפני שעליתי לפה, ביקשתי מהעוזר שלי, ואז הוא אמר </w:t>
      </w:r>
      <w:bookmarkStart w:id="7055" w:name="_ETM_Q15_728689"/>
      <w:bookmarkEnd w:id="7055"/>
      <w:r>
        <w:rPr>
          <w:rFonts w:hint="cs"/>
          <w:rtl/>
          <w:lang w:eastAsia="he-IL"/>
        </w:rPr>
        <w:t xml:space="preserve">לי. הינה, הוא לקח את תחנת קריית משה, תחנה </w:t>
      </w:r>
      <w:bookmarkStart w:id="7056" w:name="_ETM_Q15_728567"/>
      <w:bookmarkEnd w:id="7056"/>
      <w:r>
        <w:rPr>
          <w:rFonts w:hint="cs"/>
          <w:rtl/>
          <w:lang w:eastAsia="he-IL"/>
        </w:rPr>
        <w:t>6178, רכבת קלה בירושלים לכיוון צפון, לכיוון צפון-מזרח, קווים</w:t>
      </w:r>
      <w:bookmarkStart w:id="7057" w:name="_ETM_Q15_733342"/>
      <w:bookmarkEnd w:id="7057"/>
      <w:r>
        <w:rPr>
          <w:rFonts w:hint="cs"/>
          <w:rtl/>
          <w:lang w:eastAsia="he-IL"/>
        </w:rPr>
        <w:t xml:space="preserve"> </w:t>
      </w:r>
      <w:r>
        <w:rPr>
          <w:lang w:eastAsia="he-IL"/>
        </w:rPr>
        <w:t>1L</w:t>
      </w:r>
      <w:r>
        <w:rPr>
          <w:rFonts w:hint="cs"/>
          <w:rtl/>
          <w:lang w:eastAsia="he-IL"/>
        </w:rPr>
        <w:t xml:space="preserve">. אז הוא אומר כך: עוד שתי </w:t>
      </w:r>
      <w:bookmarkStart w:id="7058" w:name="_ETM_Q15_740467"/>
      <w:bookmarkEnd w:id="7058"/>
      <w:r>
        <w:rPr>
          <w:rFonts w:hint="cs"/>
          <w:rtl/>
          <w:lang w:eastAsia="he-IL"/>
        </w:rPr>
        <w:t>דקות, בעוד שמונה דקות ובעוד 14 דקות. זה מה שיהי</w:t>
      </w:r>
      <w:bookmarkStart w:id="7059" w:name="_ETM_Q15_746548"/>
      <w:bookmarkEnd w:id="7059"/>
      <w:r>
        <w:rPr>
          <w:rFonts w:hint="cs"/>
          <w:rtl/>
          <w:lang w:eastAsia="he-IL"/>
        </w:rPr>
        <w:t xml:space="preserve">ה לך. יש לך היום אפשרות לקבל את </w:t>
      </w:r>
      <w:bookmarkStart w:id="7060" w:name="_ETM_Q15_747894"/>
      <w:bookmarkEnd w:id="7060"/>
      <w:r>
        <w:rPr>
          <w:rFonts w:hint="cs"/>
          <w:rtl/>
          <w:lang w:eastAsia="he-IL"/>
        </w:rPr>
        <w:t xml:space="preserve">המידע הזה, אבל אתה בטח התכוונת לרכבות הקלות, שאנחנו הולכים </w:t>
      </w:r>
      <w:bookmarkStart w:id="7061" w:name="_ETM_Q15_748960"/>
      <w:bookmarkEnd w:id="7061"/>
      <w:r>
        <w:rPr>
          <w:rtl/>
          <w:lang w:eastAsia="he-IL"/>
        </w:rPr>
        <w:t>–</w:t>
      </w:r>
      <w:r>
        <w:rPr>
          <w:rFonts w:hint="cs"/>
          <w:rtl/>
          <w:lang w:eastAsia="he-IL"/>
        </w:rPr>
        <w:t xml:space="preserve"> אין לנו הר</w:t>
      </w:r>
      <w:r w:rsidR="00242A16">
        <w:rPr>
          <w:rFonts w:hint="cs"/>
          <w:rtl/>
          <w:lang w:eastAsia="he-IL"/>
        </w:rPr>
        <w:t>בה רכבות. יש רכבלית שיש ב-8787*</w:t>
      </w:r>
      <w:r>
        <w:rPr>
          <w:rFonts w:hint="cs"/>
          <w:rtl/>
          <w:lang w:eastAsia="he-IL"/>
        </w:rPr>
        <w:t xml:space="preserve"> ו</w:t>
      </w:r>
      <w:bookmarkStart w:id="7062" w:name="_ETM_Q15_755481"/>
      <w:bookmarkEnd w:id="7062"/>
      <w:r>
        <w:rPr>
          <w:rFonts w:hint="cs"/>
          <w:rtl/>
          <w:lang w:eastAsia="he-IL"/>
        </w:rPr>
        <w:t xml:space="preserve">אתה מקבל את המידע, ויש את הרכבל בחיפה. גם </w:t>
      </w:r>
      <w:bookmarkStart w:id="7063" w:name="_ETM_Q15_760426"/>
      <w:bookmarkEnd w:id="7063"/>
      <w:r>
        <w:rPr>
          <w:rFonts w:hint="cs"/>
          <w:rtl/>
          <w:lang w:eastAsia="he-IL"/>
        </w:rPr>
        <w:t xml:space="preserve">היום ברכבת, בקו האדום, שהיא בעצם כאילו מופעלת, רואים את </w:t>
      </w:r>
      <w:bookmarkStart w:id="7064" w:name="_ETM_Q15_764666"/>
      <w:bookmarkEnd w:id="7064"/>
      <w:r>
        <w:rPr>
          <w:rFonts w:hint="cs"/>
          <w:rtl/>
          <w:lang w:eastAsia="he-IL"/>
        </w:rPr>
        <w:t>זמני ההגעה. להגיד לך שזה נכון או לא נכון? אני</w:t>
      </w:r>
      <w:bookmarkStart w:id="7065" w:name="_ETM_Q15_763727"/>
      <w:bookmarkEnd w:id="7065"/>
      <w:r>
        <w:rPr>
          <w:rFonts w:hint="cs"/>
          <w:rtl/>
          <w:lang w:eastAsia="he-IL"/>
        </w:rPr>
        <w:t xml:space="preserve"> לא יודע להגיד לך.</w:t>
      </w:r>
    </w:p>
    <w:p w:rsidR="008873CC" w:rsidRDefault="008873CC" w:rsidP="00787A7E">
      <w:pPr>
        <w:rPr>
          <w:rtl/>
          <w:lang w:eastAsia="he-IL"/>
        </w:rPr>
      </w:pPr>
    </w:p>
    <w:p w:rsidR="008873CC" w:rsidRDefault="008873CC" w:rsidP="00787A7E">
      <w:pPr>
        <w:rPr>
          <w:rtl/>
        </w:rPr>
      </w:pPr>
      <w:bookmarkStart w:id="7066" w:name="TOR_Q16"/>
      <w:bookmarkEnd w:id="7066"/>
      <w:r>
        <w:rPr>
          <w:rFonts w:hint="cs"/>
          <w:rtl/>
        </w:rPr>
        <w:t>אבל אני כן רוצה לקבל את מה שאתה אומר, ככה שאפשר היום לקבל</w:t>
      </w:r>
      <w:r w:rsidR="002F66DF">
        <w:rPr>
          <w:rFonts w:hint="cs"/>
          <w:rtl/>
        </w:rPr>
        <w:t>,</w:t>
      </w:r>
      <w:r>
        <w:rPr>
          <w:rFonts w:hint="cs"/>
          <w:rtl/>
        </w:rPr>
        <w:t xml:space="preserve"> ואם </w:t>
      </w:r>
      <w:bookmarkStart w:id="7067" w:name="_ETM_Q16_173000"/>
      <w:bookmarkEnd w:id="7067"/>
      <w:r>
        <w:rPr>
          <w:rFonts w:hint="cs"/>
          <w:rtl/>
        </w:rPr>
        <w:t>לא</w:t>
      </w:r>
      <w:r w:rsidR="002F66DF">
        <w:rPr>
          <w:rFonts w:hint="cs"/>
          <w:rtl/>
        </w:rPr>
        <w:t>,</w:t>
      </w:r>
      <w:r>
        <w:rPr>
          <w:rFonts w:hint="cs"/>
          <w:rtl/>
        </w:rPr>
        <w:t xml:space="preserve"> אז ב-</w:t>
      </w:r>
      <w:r>
        <w:t>*8787</w:t>
      </w:r>
      <w:r>
        <w:rPr>
          <w:rFonts w:hint="cs"/>
          <w:rtl/>
        </w:rPr>
        <w:t xml:space="preserve">. אבל אם אנחנו מדברים על האמון ועל </w:t>
      </w:r>
      <w:bookmarkStart w:id="7068" w:name="_ETM_Q16_178000"/>
      <w:bookmarkEnd w:id="7068"/>
      <w:r>
        <w:rPr>
          <w:rFonts w:hint="cs"/>
          <w:rtl/>
        </w:rPr>
        <w:t xml:space="preserve">העדכון של המערכות האלה </w:t>
      </w:r>
      <w:r>
        <w:rPr>
          <w:rtl/>
        </w:rPr>
        <w:t>–</w:t>
      </w:r>
      <w:r>
        <w:rPr>
          <w:rFonts w:hint="cs"/>
          <w:rtl/>
        </w:rPr>
        <w:t xml:space="preserve"> צריך שם שיפור רב. כמובן, כל המידע </w:t>
      </w:r>
      <w:bookmarkStart w:id="7069" w:name="_ETM_Q16_181000"/>
      <w:bookmarkEnd w:id="7069"/>
      <w:r>
        <w:rPr>
          <w:rFonts w:hint="cs"/>
          <w:rtl/>
        </w:rPr>
        <w:t xml:space="preserve">הוא טכנולוגי. יש זמן יציאה. מישהו צריך להגיד שהוא יצא או </w:t>
      </w:r>
      <w:bookmarkStart w:id="7070" w:name="_ETM_Q16_189000"/>
      <w:bookmarkEnd w:id="7070"/>
      <w:r>
        <w:rPr>
          <w:rFonts w:hint="cs"/>
          <w:rtl/>
        </w:rPr>
        <w:t xml:space="preserve">שהוא יודע לפי התכנון, ואז יכול לקרות שאם לא יצא </w:t>
      </w:r>
      <w:bookmarkStart w:id="7071" w:name="_ETM_Q16_190000"/>
      <w:bookmarkEnd w:id="7071"/>
      <w:r>
        <w:rPr>
          <w:rFonts w:hint="cs"/>
          <w:rtl/>
        </w:rPr>
        <w:t xml:space="preserve">אוטובוס, אז אתה רואה עשר דקות, רבע שעה. למה? בגלל שהוא לא יצא. אני לא </w:t>
      </w:r>
      <w:bookmarkStart w:id="7072" w:name="_ETM_Q16_197000"/>
      <w:bookmarkEnd w:id="7072"/>
      <w:r>
        <w:rPr>
          <w:rFonts w:hint="cs"/>
          <w:rtl/>
        </w:rPr>
        <w:t>אלאה אתכם בטכנולוגיה, אבל זה בנוי ששלוש או ארבע התחנות הראשונות</w:t>
      </w:r>
      <w:r w:rsidR="002F66DF">
        <w:rPr>
          <w:rFonts w:hint="cs"/>
          <w:rtl/>
        </w:rPr>
        <w:t>,</w:t>
      </w:r>
      <w:r>
        <w:rPr>
          <w:rFonts w:hint="cs"/>
          <w:rtl/>
        </w:rPr>
        <w:t xml:space="preserve"> יש להן זמן</w:t>
      </w:r>
      <w:r w:rsidR="002F66DF">
        <w:rPr>
          <w:rFonts w:hint="cs"/>
          <w:rtl/>
        </w:rPr>
        <w:t>,</w:t>
      </w:r>
      <w:r>
        <w:rPr>
          <w:rFonts w:hint="cs"/>
          <w:rtl/>
        </w:rPr>
        <w:t xml:space="preserve"> ואחרי זה </w:t>
      </w:r>
      <w:r w:rsidR="002F66DF">
        <w:rPr>
          <w:rFonts w:hint="eastAsia"/>
          <w:rtl/>
        </w:rPr>
        <w:t xml:space="preserve">– </w:t>
      </w:r>
      <w:r>
        <w:rPr>
          <w:rFonts w:hint="cs"/>
          <w:rtl/>
        </w:rPr>
        <w:t xml:space="preserve">מה קורה? זה כבר </w:t>
      </w:r>
      <w:bookmarkStart w:id="7073" w:name="_ETM_Q16_204000"/>
      <w:bookmarkEnd w:id="7073"/>
      <w:r>
        <w:rPr>
          <w:rFonts w:hint="cs"/>
          <w:rtl/>
        </w:rPr>
        <w:t xml:space="preserve">אוטומטית. בתחנות הראשונות יש חיישנים בצורה טכנולוגית, ואחרי זה בצורה אוטומטית. אבל יכול להיות שבדיוק במקטע הזה יכול להיות </w:t>
      </w:r>
      <w:bookmarkStart w:id="7074" w:name="_ETM_Q16_213000"/>
      <w:bookmarkEnd w:id="7074"/>
      <w:r>
        <w:rPr>
          <w:rFonts w:hint="cs"/>
          <w:rtl/>
        </w:rPr>
        <w:t xml:space="preserve">לך זמן רב, ואז זה נותן לך חוסר אמון או מידע לא אמין בנושא. צריך לשכלל את זה, והטכנולוגיה שיצאה לפני כמה שנים, שהייתה הבסיס לכל זמן אמת, צריך היום לשפר אותה. יש היום </w:t>
      </w:r>
      <w:bookmarkStart w:id="7075" w:name="_ETM_Q16_231000"/>
      <w:bookmarkEnd w:id="7075"/>
      <w:r>
        <w:rPr>
          <w:rFonts w:hint="cs"/>
          <w:rtl/>
        </w:rPr>
        <w:t>כבר דברים חדשים</w:t>
      </w:r>
      <w:r w:rsidR="002F66DF">
        <w:rPr>
          <w:rFonts w:hint="cs"/>
          <w:rtl/>
        </w:rPr>
        <w:t>,</w:t>
      </w:r>
      <w:r>
        <w:rPr>
          <w:rFonts w:hint="cs"/>
          <w:rtl/>
        </w:rPr>
        <w:t xml:space="preserve"> ואנחנו נעשה את זה. </w:t>
      </w:r>
    </w:p>
    <w:p w:rsidR="008873CC" w:rsidRDefault="008873CC" w:rsidP="00787A7E">
      <w:pPr>
        <w:rPr>
          <w:rtl/>
        </w:rPr>
      </w:pPr>
    </w:p>
    <w:p w:rsidR="008873CC" w:rsidRDefault="008873CC" w:rsidP="002F66DF">
      <w:pPr>
        <w:rPr>
          <w:rtl/>
        </w:rPr>
      </w:pPr>
      <w:bookmarkStart w:id="7076" w:name="_ETM_Q16_235000"/>
      <w:bookmarkEnd w:id="7076"/>
      <w:r>
        <w:rPr>
          <w:rFonts w:hint="cs"/>
          <w:rtl/>
        </w:rPr>
        <w:t xml:space="preserve">הזמן </w:t>
      </w:r>
      <w:r>
        <w:rPr>
          <w:rtl/>
        </w:rPr>
        <w:t>–</w:t>
      </w:r>
      <w:r>
        <w:rPr>
          <w:rFonts w:hint="cs"/>
          <w:rtl/>
        </w:rPr>
        <w:t xml:space="preserve"> נושא של מידע, תכנון נסיעה </w:t>
      </w:r>
      <w:r>
        <w:rPr>
          <w:rtl/>
        </w:rPr>
        <w:t>–</w:t>
      </w:r>
      <w:r>
        <w:rPr>
          <w:rFonts w:hint="cs"/>
          <w:rtl/>
        </w:rPr>
        <w:t xml:space="preserve"> הוא מנגיש את הנסיעה.</w:t>
      </w:r>
      <w:bookmarkStart w:id="7077" w:name="_ETM_Q16_243000"/>
      <w:bookmarkEnd w:id="7077"/>
      <w:r>
        <w:rPr>
          <w:rFonts w:hint="cs"/>
          <w:rtl/>
        </w:rPr>
        <w:t xml:space="preserve"> החוויה היא אחרת. אתה גם תיסע יותר בתחבורה ציבורית, כשאתה יודע לתכנן. יש היום אנשים שמשתמשים, ויש להם המידע הזה. אני מכיר אנשים שאמרו לי שעשרות שנים הם נסעו </w:t>
      </w:r>
      <w:bookmarkStart w:id="7078" w:name="_ETM_Q16_255000"/>
      <w:bookmarkEnd w:id="7078"/>
      <w:r>
        <w:rPr>
          <w:rFonts w:hint="cs"/>
          <w:rtl/>
        </w:rPr>
        <w:t>בתוך העיר ירושלים שעה ו</w:t>
      </w:r>
      <w:r w:rsidR="002F66DF">
        <w:rPr>
          <w:rFonts w:hint="cs"/>
          <w:rtl/>
        </w:rPr>
        <w:t>-40</w:t>
      </w:r>
      <w:r>
        <w:rPr>
          <w:rFonts w:hint="cs"/>
          <w:rtl/>
        </w:rPr>
        <w:t xml:space="preserve"> דקות. הם ידעו שהקו הזה עד כאן וצריך להחליף קו. התברר פתאום שהוא יכול לרדת שתי תחנות קודם, לקחת קו אחר, והקו השני מביא אותו לקו השלישי. בסוף, הוא נוסע בשלושה קווים, אבל הוא חסך 30% </w:t>
      </w:r>
      <w:bookmarkStart w:id="7079" w:name="_ETM_Q16_270000"/>
      <w:bookmarkEnd w:id="7079"/>
      <w:r>
        <w:rPr>
          <w:rFonts w:hint="cs"/>
          <w:rtl/>
        </w:rPr>
        <w:t>מהזמן. זה תכנון נסיעה. היום מי שיכול לתכנן ויודע את זה</w:t>
      </w:r>
      <w:r w:rsidR="002F66DF">
        <w:rPr>
          <w:rFonts w:hint="cs"/>
          <w:rtl/>
        </w:rPr>
        <w:t>,</w:t>
      </w:r>
      <w:r>
        <w:rPr>
          <w:rFonts w:hint="cs"/>
          <w:rtl/>
        </w:rPr>
        <w:t xml:space="preserve"> עשרות שנים נסע באותה דרך והוא יודע כמה </w:t>
      </w:r>
      <w:bookmarkStart w:id="7080" w:name="_ETM_Q16_278000"/>
      <w:bookmarkEnd w:id="7080"/>
      <w:r>
        <w:rPr>
          <w:rFonts w:hint="cs"/>
          <w:rtl/>
        </w:rPr>
        <w:t xml:space="preserve">זמן לוקח לו. הוא נוסע היום בשלושה אוטובוסים, ויש כאלה שמגדילים ואפילו נוסעים בארבעה אוטובוסים, אבל הוא נוסע שתי תחנות </w:t>
      </w:r>
      <w:r>
        <w:rPr>
          <w:rtl/>
        </w:rPr>
        <w:t>–</w:t>
      </w:r>
      <w:r>
        <w:rPr>
          <w:rFonts w:hint="cs"/>
          <w:rtl/>
        </w:rPr>
        <w:t xml:space="preserve"> </w:t>
      </w:r>
      <w:bookmarkStart w:id="7081" w:name="_ETM_Q16_283000"/>
      <w:bookmarkEnd w:id="7081"/>
      <w:r>
        <w:rPr>
          <w:rFonts w:hint="cs"/>
          <w:rtl/>
        </w:rPr>
        <w:t xml:space="preserve">הוא הספיק אוטובוס אחר, הוא הספיק קו אחר, </w:t>
      </w:r>
      <w:bookmarkStart w:id="7082" w:name="_ETM_Q16_284000"/>
      <w:bookmarkEnd w:id="7082"/>
      <w:r>
        <w:rPr>
          <w:rFonts w:hint="cs"/>
          <w:rtl/>
        </w:rPr>
        <w:t xml:space="preserve">וככה הוא מקצר את הנסיעה. כך שהמידע הזה הוא קריטי </w:t>
      </w:r>
      <w:bookmarkStart w:id="7083" w:name="_ETM_Q16_291000"/>
      <w:bookmarkEnd w:id="7083"/>
      <w:r>
        <w:rPr>
          <w:rFonts w:hint="cs"/>
          <w:rtl/>
        </w:rPr>
        <w:t xml:space="preserve">מאוד לשיפור התחבורה הציבורית, ואנחנו נשתדל לעשות את זה. </w:t>
      </w:r>
    </w:p>
    <w:p w:rsidR="008873CC" w:rsidRDefault="008873CC" w:rsidP="009635F5">
      <w:pPr>
        <w:rPr>
          <w:rtl/>
        </w:rPr>
      </w:pPr>
    </w:p>
    <w:p w:rsidR="008873CC" w:rsidRDefault="008873CC" w:rsidP="00787A7E">
      <w:pPr>
        <w:pStyle w:val="af6"/>
        <w:rPr>
          <w:rtl/>
        </w:rPr>
      </w:pPr>
      <w:r w:rsidRPr="00F54D22">
        <w:rPr>
          <w:rStyle w:val="TagStyle"/>
          <w:rtl/>
        </w:rPr>
        <w:t xml:space="preserve"> &lt;&lt; יור &gt;&gt;</w:t>
      </w:r>
      <w:r w:rsidRPr="00100C20">
        <w:rPr>
          <w:rStyle w:val="TagStyle"/>
          <w:rtl/>
        </w:rPr>
        <w:t xml:space="preserve"> </w:t>
      </w:r>
      <w:r>
        <w:rPr>
          <w:rtl/>
        </w:rPr>
        <w:t>היו"ר אוריאל בוסו:</w:t>
      </w:r>
      <w:r w:rsidRPr="00100C20">
        <w:rPr>
          <w:rStyle w:val="TagStyle"/>
          <w:rtl/>
        </w:rPr>
        <w:t xml:space="preserve"> </w:t>
      </w:r>
      <w:r w:rsidRPr="00F54D22">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לפני שאתה </w:t>
      </w:r>
      <w:bookmarkStart w:id="7084" w:name="_ETM_Q16_292000"/>
      <w:bookmarkEnd w:id="7084"/>
      <w:r>
        <w:rPr>
          <w:rFonts w:hint="cs"/>
          <w:rtl/>
          <w:lang w:eastAsia="he-IL"/>
        </w:rPr>
        <w:t xml:space="preserve">יורד, סגן השר, שתי שאלות קטנות: אנשים שמערערים על דוחות במשרד התחבורה, לא מקבלים מענה במייל חזרה. </w:t>
      </w:r>
    </w:p>
    <w:p w:rsidR="008873CC" w:rsidRDefault="008873CC" w:rsidP="00787A7E">
      <w:pPr>
        <w:ind w:firstLine="0"/>
        <w:rPr>
          <w:rtl/>
          <w:lang w:eastAsia="he-IL"/>
        </w:rPr>
      </w:pPr>
    </w:p>
    <w:p w:rsidR="008873CC" w:rsidRDefault="008873CC" w:rsidP="00787A7E">
      <w:pPr>
        <w:pStyle w:val="-"/>
        <w:rPr>
          <w:rtl/>
        </w:rPr>
      </w:pPr>
      <w:bookmarkStart w:id="7085" w:name="ET_speakercontinue_6420_25"/>
      <w:r w:rsidRPr="00F54D22">
        <w:rPr>
          <w:rStyle w:val="TagStyle"/>
          <w:rtl/>
        </w:rPr>
        <w:t xml:space="preserve"> &lt;&lt; דובר_המשך &gt;&gt;</w:t>
      </w:r>
      <w:r w:rsidRPr="00ED7502">
        <w:rPr>
          <w:rStyle w:val="TagStyle"/>
          <w:rtl/>
        </w:rPr>
        <w:t xml:space="preserve"> </w:t>
      </w:r>
      <w:r>
        <w:rPr>
          <w:rtl/>
        </w:rPr>
        <w:t>סגן שרת התחבורה והבטיחות בדרכים אורי מקלב:</w:t>
      </w:r>
      <w:r w:rsidRPr="00ED7502">
        <w:rPr>
          <w:rStyle w:val="TagStyle"/>
          <w:rtl/>
        </w:rPr>
        <w:t xml:space="preserve"> </w:t>
      </w:r>
      <w:r w:rsidRPr="00F54D22">
        <w:rPr>
          <w:rStyle w:val="TagStyle"/>
          <w:rtl/>
        </w:rPr>
        <w:t>&lt;&lt; דובר_המשך &gt;&gt;</w:t>
      </w:r>
      <w:r>
        <w:rPr>
          <w:rtl/>
        </w:rPr>
        <w:t xml:space="preserve">   </w:t>
      </w:r>
      <w:bookmarkEnd w:id="7085"/>
    </w:p>
    <w:p w:rsidR="008873CC" w:rsidRDefault="008873CC" w:rsidP="00237DA3">
      <w:pPr>
        <w:rPr>
          <w:rtl/>
          <w:lang w:eastAsia="he-IL"/>
        </w:rPr>
      </w:pPr>
    </w:p>
    <w:p w:rsidR="008873CC" w:rsidRDefault="00237DA3" w:rsidP="00787A7E">
      <w:pPr>
        <w:rPr>
          <w:rtl/>
          <w:lang w:eastAsia="he-IL"/>
        </w:rPr>
      </w:pPr>
      <w:bookmarkStart w:id="7086" w:name="_ETM_Q16_307000"/>
      <w:bookmarkEnd w:id="7086"/>
      <w:r>
        <w:rPr>
          <w:rFonts w:hint="cs"/>
          <w:rtl/>
          <w:lang w:eastAsia="he-IL"/>
        </w:rPr>
        <w:t>– – –</w:t>
      </w:r>
    </w:p>
    <w:p w:rsidR="008873CC" w:rsidRDefault="008873CC" w:rsidP="00787A7E">
      <w:pPr>
        <w:rPr>
          <w:rtl/>
          <w:lang w:eastAsia="he-IL"/>
        </w:rPr>
      </w:pPr>
      <w:bookmarkStart w:id="7087" w:name="_ETM_Q16_311000"/>
      <w:bookmarkEnd w:id="7087"/>
    </w:p>
    <w:p w:rsidR="008873CC" w:rsidRDefault="008873CC" w:rsidP="00787A7E">
      <w:pPr>
        <w:pStyle w:val="af6"/>
        <w:rPr>
          <w:rtl/>
        </w:rPr>
      </w:pPr>
      <w:bookmarkStart w:id="7088" w:name="ET_yor_6488_26"/>
      <w:r w:rsidRPr="00F54D22">
        <w:rPr>
          <w:rStyle w:val="TagStyle"/>
          <w:rtl/>
        </w:rPr>
        <w:t xml:space="preserve"> &lt;&lt; יור &gt;&gt;</w:t>
      </w:r>
      <w:r w:rsidRPr="00ED7502">
        <w:rPr>
          <w:rStyle w:val="TagStyle"/>
          <w:rtl/>
        </w:rPr>
        <w:t xml:space="preserve"> </w:t>
      </w:r>
      <w:r>
        <w:rPr>
          <w:rtl/>
        </w:rPr>
        <w:t>היו"ר אוריאל בוסו:</w:t>
      </w:r>
      <w:r w:rsidRPr="00ED7502">
        <w:rPr>
          <w:rStyle w:val="TagStyle"/>
          <w:rtl/>
        </w:rPr>
        <w:t xml:space="preserve"> </w:t>
      </w:r>
      <w:r w:rsidRPr="00F54D22">
        <w:rPr>
          <w:rStyle w:val="TagStyle"/>
          <w:rtl/>
        </w:rPr>
        <w:t>&lt;&lt; יור &gt;&gt;</w:t>
      </w:r>
      <w:r>
        <w:rPr>
          <w:rtl/>
        </w:rPr>
        <w:t xml:space="preserve">   </w:t>
      </w:r>
      <w:bookmarkEnd w:id="7088"/>
    </w:p>
    <w:p w:rsidR="008873CC" w:rsidRDefault="008873CC" w:rsidP="00237DA3">
      <w:pPr>
        <w:rPr>
          <w:rtl/>
          <w:lang w:eastAsia="he-IL"/>
        </w:rPr>
      </w:pPr>
    </w:p>
    <w:p w:rsidR="008873CC" w:rsidRDefault="008873CC" w:rsidP="008D7F7E">
      <w:pPr>
        <w:rPr>
          <w:rtl/>
          <w:lang w:eastAsia="he-IL"/>
        </w:rPr>
      </w:pPr>
      <w:r>
        <w:rPr>
          <w:rFonts w:hint="cs"/>
          <w:rtl/>
          <w:lang w:eastAsia="he-IL"/>
        </w:rPr>
        <w:t>לא מקבלים מענה</w:t>
      </w:r>
      <w:bookmarkStart w:id="7089" w:name="_ETM_Q16_309000"/>
      <w:bookmarkEnd w:id="7089"/>
      <w:r>
        <w:rPr>
          <w:rFonts w:hint="cs"/>
          <w:rtl/>
          <w:lang w:eastAsia="he-IL"/>
        </w:rPr>
        <w:t xml:space="preserve"> </w:t>
      </w:r>
      <w:r w:rsidR="00242A16">
        <w:rPr>
          <w:rFonts w:hint="cs"/>
          <w:rtl/>
          <w:lang w:eastAsia="he-IL"/>
        </w:rPr>
        <w:t>ע</w:t>
      </w:r>
      <w:r>
        <w:rPr>
          <w:rFonts w:hint="cs"/>
          <w:rtl/>
          <w:lang w:eastAsia="he-IL"/>
        </w:rPr>
        <w:t>ל</w:t>
      </w:r>
      <w:r w:rsidR="00242A16">
        <w:rPr>
          <w:rFonts w:hint="cs"/>
          <w:rtl/>
          <w:lang w:eastAsia="he-IL"/>
        </w:rPr>
        <w:t xml:space="preserve"> ה</w:t>
      </w:r>
      <w:r>
        <w:rPr>
          <w:rFonts w:hint="cs"/>
          <w:rtl/>
          <w:lang w:eastAsia="he-IL"/>
        </w:rPr>
        <w:t xml:space="preserve">ערעור, ואז פתאום מקבלים הביתה אכיפה, ומתברר שהקנסות קפצו. </w:t>
      </w:r>
    </w:p>
    <w:p w:rsidR="008873CC" w:rsidRDefault="008873CC" w:rsidP="00787A7E">
      <w:pPr>
        <w:rPr>
          <w:rtl/>
          <w:lang w:eastAsia="he-IL"/>
        </w:rPr>
      </w:pPr>
    </w:p>
    <w:p w:rsidR="008873CC" w:rsidRDefault="008873CC" w:rsidP="002F66DF">
      <w:pPr>
        <w:rPr>
          <w:rtl/>
          <w:lang w:eastAsia="he-IL"/>
        </w:rPr>
      </w:pPr>
      <w:r>
        <w:rPr>
          <w:rFonts w:hint="cs"/>
          <w:rtl/>
          <w:lang w:eastAsia="he-IL"/>
        </w:rPr>
        <w:t>דבר שני, שאלות</w:t>
      </w:r>
      <w:bookmarkStart w:id="7090" w:name="_ETM_Q16_320000"/>
      <w:bookmarkEnd w:id="7090"/>
      <w:r>
        <w:rPr>
          <w:rFonts w:hint="cs"/>
          <w:rtl/>
          <w:lang w:eastAsia="he-IL"/>
        </w:rPr>
        <w:t xml:space="preserve"> ששואלים על סמכויות של הפקחים: האם למשל פקח יכול לעצור את האוטובוס עד שיראו לו את הרב-קו</w:t>
      </w:r>
      <w:r w:rsidR="002F66DF">
        <w:rPr>
          <w:rFonts w:hint="cs"/>
          <w:rtl/>
          <w:lang w:eastAsia="he-IL"/>
        </w:rPr>
        <w:t>?</w:t>
      </w:r>
      <w:r>
        <w:rPr>
          <w:rFonts w:hint="cs"/>
          <w:rtl/>
          <w:lang w:eastAsia="he-IL"/>
        </w:rPr>
        <w:t xml:space="preserve"> אומרים לו: אבל אני צריך לרדת בתחנה. </w:t>
      </w:r>
      <w:bookmarkStart w:id="7091" w:name="_ETM_Q16_328000"/>
      <w:bookmarkEnd w:id="7091"/>
      <w:r>
        <w:rPr>
          <w:rFonts w:hint="cs"/>
          <w:rtl/>
          <w:lang w:eastAsia="he-IL"/>
        </w:rPr>
        <w:t xml:space="preserve">האוטובוס ממשיך לנסוע ואחר </w:t>
      </w:r>
      <w:r w:rsidR="00E03BC7">
        <w:rPr>
          <w:rFonts w:hint="cs"/>
          <w:rtl/>
          <w:lang w:eastAsia="he-IL"/>
        </w:rPr>
        <w:t xml:space="preserve">כך </w:t>
      </w:r>
      <w:r>
        <w:rPr>
          <w:rFonts w:hint="cs"/>
          <w:rtl/>
          <w:lang w:eastAsia="he-IL"/>
        </w:rPr>
        <w:t xml:space="preserve">הבן אדם צריך לחזור. </w:t>
      </w:r>
      <w:bookmarkStart w:id="7092" w:name="_ETM_Q16_329000"/>
      <w:bookmarkEnd w:id="7092"/>
      <w:r>
        <w:rPr>
          <w:rFonts w:hint="cs"/>
          <w:rtl/>
          <w:lang w:eastAsia="he-IL"/>
        </w:rPr>
        <w:t xml:space="preserve">האם יש להם סמכות מעצר? יש אי-בהירות בנוגע לסמכויות. אתה לא חייב לענות, כי כרגע זאת התקלה, אבל יש אי-הבנה בנוגע לסמכויות של הפקחים. </w:t>
      </w:r>
    </w:p>
    <w:p w:rsidR="008873CC" w:rsidRDefault="008873CC" w:rsidP="00787A7E">
      <w:pPr>
        <w:rPr>
          <w:rtl/>
          <w:lang w:eastAsia="he-IL"/>
        </w:rPr>
      </w:pPr>
    </w:p>
    <w:p w:rsidR="008873CC" w:rsidRDefault="008873CC" w:rsidP="00787A7E">
      <w:pPr>
        <w:pStyle w:val="af5"/>
        <w:rPr>
          <w:rtl/>
        </w:rPr>
      </w:pPr>
      <w:bookmarkStart w:id="7093" w:name="ET_interruption_5069_4"/>
      <w:r w:rsidRPr="00F54D22">
        <w:rPr>
          <w:rStyle w:val="TagStyle"/>
          <w:rtl/>
        </w:rPr>
        <w:t xml:space="preserve"> &lt;&lt; קריאה &gt;&gt;</w:t>
      </w:r>
      <w:r w:rsidRPr="00100C20">
        <w:rPr>
          <w:rStyle w:val="TagStyle"/>
          <w:rtl/>
        </w:rPr>
        <w:t xml:space="preserve"> </w:t>
      </w:r>
      <w:r>
        <w:rPr>
          <w:rtl/>
        </w:rPr>
        <w:t>יעקב אשר (יהדות התורה):</w:t>
      </w:r>
      <w:r w:rsidRPr="00100C20">
        <w:rPr>
          <w:rStyle w:val="TagStyle"/>
          <w:rtl/>
        </w:rPr>
        <w:t xml:space="preserve"> </w:t>
      </w:r>
      <w:r w:rsidRPr="00F54D22">
        <w:rPr>
          <w:rStyle w:val="TagStyle"/>
          <w:rtl/>
        </w:rPr>
        <w:t>&lt;&lt; קריאה &gt;&gt;</w:t>
      </w:r>
      <w:r>
        <w:rPr>
          <w:rtl/>
        </w:rPr>
        <w:t xml:space="preserve">   </w:t>
      </w:r>
      <w:bookmarkEnd w:id="7093"/>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הבעיה </w:t>
      </w:r>
      <w:r w:rsidR="00237DA3">
        <w:rPr>
          <w:rFonts w:hint="cs"/>
          <w:rtl/>
          <w:lang w:eastAsia="he-IL"/>
        </w:rPr>
        <w:t>– – –</w:t>
      </w:r>
      <w:r>
        <w:rPr>
          <w:rFonts w:hint="cs"/>
          <w:rtl/>
          <w:lang w:eastAsia="he-IL"/>
        </w:rPr>
        <w:t xml:space="preserve"> את הפקחים. </w:t>
      </w:r>
    </w:p>
    <w:p w:rsidR="008873CC" w:rsidRDefault="008873CC" w:rsidP="00787A7E">
      <w:pPr>
        <w:rPr>
          <w:rtl/>
          <w:lang w:eastAsia="he-IL"/>
        </w:rPr>
      </w:pPr>
    </w:p>
    <w:p w:rsidR="008873CC" w:rsidRDefault="008873CC" w:rsidP="00787A7E">
      <w:pPr>
        <w:pStyle w:val="af6"/>
        <w:rPr>
          <w:rtl/>
        </w:rPr>
      </w:pPr>
      <w:r w:rsidRPr="00F54D22">
        <w:rPr>
          <w:rStyle w:val="TagStyle"/>
          <w:rtl/>
        </w:rPr>
        <w:t xml:space="preserve"> &lt;&lt; יור &gt;&gt;</w:t>
      </w:r>
      <w:r w:rsidRPr="00100C20">
        <w:rPr>
          <w:rStyle w:val="TagStyle"/>
          <w:rtl/>
        </w:rPr>
        <w:t xml:space="preserve"> </w:t>
      </w:r>
      <w:r>
        <w:rPr>
          <w:rtl/>
        </w:rPr>
        <w:t>היו"ר אוריאל בוסו:</w:t>
      </w:r>
      <w:r w:rsidRPr="00100C20">
        <w:rPr>
          <w:rStyle w:val="TagStyle"/>
          <w:rtl/>
        </w:rPr>
        <w:t xml:space="preserve"> </w:t>
      </w:r>
      <w:r w:rsidRPr="00F54D22">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הם לוקחים סמכויות יתר. אני יודע על אישה אחת שעלתה, והפקח אומר לה: גברת; </w:t>
      </w:r>
      <w:bookmarkStart w:id="7094" w:name="_ETM_Q16_348000"/>
      <w:bookmarkEnd w:id="7094"/>
      <w:r>
        <w:rPr>
          <w:rFonts w:hint="cs"/>
          <w:rtl/>
          <w:lang w:eastAsia="he-IL"/>
        </w:rPr>
        <w:t>היא אומרת: אבל אני צריכה לרדת פה. בסוף רק אחרי שלוש תחנות היא סיימה את הדיון איתו</w:t>
      </w:r>
      <w:r w:rsidR="00E03BC7">
        <w:rPr>
          <w:rFonts w:hint="cs"/>
          <w:rtl/>
          <w:lang w:eastAsia="he-IL"/>
        </w:rPr>
        <w:t>,</w:t>
      </w:r>
      <w:r>
        <w:rPr>
          <w:rFonts w:hint="cs"/>
          <w:rtl/>
          <w:lang w:eastAsia="he-IL"/>
        </w:rPr>
        <w:t xml:space="preserve"> והיא צריכה לרדת ולחפש איך לחזור. </w:t>
      </w:r>
    </w:p>
    <w:p w:rsidR="008873CC" w:rsidRDefault="008873CC" w:rsidP="00787A7E">
      <w:pPr>
        <w:rPr>
          <w:rtl/>
          <w:lang w:eastAsia="he-IL"/>
        </w:rPr>
      </w:pPr>
    </w:p>
    <w:p w:rsidR="008873CC" w:rsidRDefault="008873CC" w:rsidP="00787A7E">
      <w:pPr>
        <w:pStyle w:val="-"/>
        <w:rPr>
          <w:rtl/>
        </w:rPr>
      </w:pPr>
      <w:r w:rsidRPr="00F54D22">
        <w:rPr>
          <w:rStyle w:val="TagStyle"/>
          <w:rtl/>
        </w:rPr>
        <w:t xml:space="preserve"> &lt;&lt; דובר_המשך &gt;&gt;</w:t>
      </w:r>
      <w:r w:rsidRPr="00100C20">
        <w:rPr>
          <w:rStyle w:val="TagStyle"/>
          <w:rtl/>
        </w:rPr>
        <w:t xml:space="preserve"> </w:t>
      </w:r>
      <w:r>
        <w:rPr>
          <w:rtl/>
        </w:rPr>
        <w:t>סגן שרת התחבורה והבטיחות בדרכים אורי מקלב:</w:t>
      </w:r>
      <w:r w:rsidRPr="00100C20">
        <w:rPr>
          <w:rStyle w:val="TagStyle"/>
          <w:rtl/>
        </w:rPr>
        <w:t xml:space="preserve"> </w:t>
      </w:r>
      <w:r w:rsidRPr="00F54D22">
        <w:rPr>
          <w:rStyle w:val="TagStyle"/>
          <w:rtl/>
        </w:rPr>
        <w:t>&lt;&lt; דובר_המשך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ואני אדבר איתך על </w:t>
      </w:r>
      <w:bookmarkStart w:id="7095" w:name="_ETM_Q16_355000"/>
      <w:bookmarkEnd w:id="7095"/>
      <w:r>
        <w:rPr>
          <w:rFonts w:hint="cs"/>
          <w:rtl/>
          <w:lang w:eastAsia="he-IL"/>
        </w:rPr>
        <w:t xml:space="preserve">ילדה בת 13 או 14 </w:t>
      </w:r>
      <w:bookmarkStart w:id="7096" w:name="_ETM_Q16_358000"/>
      <w:bookmarkEnd w:id="7096"/>
      <w:r w:rsidR="00237DA3">
        <w:rPr>
          <w:rFonts w:hint="cs"/>
          <w:rtl/>
          <w:lang w:eastAsia="he-IL"/>
        </w:rPr>
        <w:t>– – –</w:t>
      </w:r>
    </w:p>
    <w:p w:rsidR="008873CC" w:rsidRDefault="008873CC" w:rsidP="00787A7E">
      <w:pPr>
        <w:ind w:firstLine="0"/>
        <w:rPr>
          <w:rtl/>
          <w:lang w:eastAsia="he-IL"/>
        </w:rPr>
      </w:pPr>
      <w:bookmarkStart w:id="7097" w:name="_ETM_Q16_360000"/>
      <w:bookmarkEnd w:id="7097"/>
    </w:p>
    <w:p w:rsidR="008873CC" w:rsidRDefault="008873CC" w:rsidP="00787A7E">
      <w:pPr>
        <w:pStyle w:val="af6"/>
        <w:rPr>
          <w:rtl/>
        </w:rPr>
      </w:pPr>
      <w:bookmarkStart w:id="7098" w:name="ET_yor_6488_27"/>
      <w:r w:rsidRPr="00F54D22">
        <w:rPr>
          <w:rStyle w:val="TagStyle"/>
          <w:rtl/>
        </w:rPr>
        <w:t xml:space="preserve"> &lt;&lt; יור &gt;&gt;</w:t>
      </w:r>
      <w:r w:rsidRPr="00095E71">
        <w:rPr>
          <w:rStyle w:val="TagStyle"/>
          <w:rtl/>
        </w:rPr>
        <w:t xml:space="preserve"> </w:t>
      </w:r>
      <w:r>
        <w:rPr>
          <w:rtl/>
        </w:rPr>
        <w:t>היו"ר אוריאל בוסו:</w:t>
      </w:r>
      <w:r w:rsidRPr="00095E71">
        <w:rPr>
          <w:rStyle w:val="TagStyle"/>
          <w:rtl/>
        </w:rPr>
        <w:t xml:space="preserve"> </w:t>
      </w:r>
      <w:r w:rsidRPr="00F54D22">
        <w:rPr>
          <w:rStyle w:val="TagStyle"/>
          <w:rtl/>
        </w:rPr>
        <w:t>&lt;&lt; יור &gt;&gt;</w:t>
      </w:r>
      <w:r>
        <w:rPr>
          <w:rtl/>
        </w:rPr>
        <w:t xml:space="preserve">   </w:t>
      </w:r>
      <w:bookmarkEnd w:id="7098"/>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הוא אומר: אני לא נותן לרדת. מה, הוא שוטר? </w:t>
      </w:r>
    </w:p>
    <w:p w:rsidR="008873CC" w:rsidRDefault="008873CC" w:rsidP="00787A7E">
      <w:pPr>
        <w:rPr>
          <w:rtl/>
          <w:lang w:eastAsia="he-IL"/>
        </w:rPr>
      </w:pPr>
      <w:bookmarkStart w:id="7099" w:name="_ETM_Q16_362000"/>
      <w:bookmarkEnd w:id="7099"/>
    </w:p>
    <w:p w:rsidR="008873CC" w:rsidRDefault="008873CC" w:rsidP="00787A7E">
      <w:pPr>
        <w:pStyle w:val="-"/>
        <w:rPr>
          <w:rtl/>
        </w:rPr>
      </w:pPr>
      <w:bookmarkStart w:id="7100" w:name="ET_speakercontinue_6420_28"/>
      <w:r w:rsidRPr="00F54D22">
        <w:rPr>
          <w:rStyle w:val="TagStyle"/>
          <w:rtl/>
        </w:rPr>
        <w:t xml:space="preserve"> &lt;&lt; דובר_המשך &gt;&gt;</w:t>
      </w:r>
      <w:r w:rsidRPr="00095E71">
        <w:rPr>
          <w:rStyle w:val="TagStyle"/>
          <w:rtl/>
        </w:rPr>
        <w:t xml:space="preserve"> </w:t>
      </w:r>
      <w:r>
        <w:rPr>
          <w:rtl/>
        </w:rPr>
        <w:t>סגן שרת התחבורה והבטיחות בדרכים אורי מקלב:</w:t>
      </w:r>
      <w:r w:rsidRPr="00095E71">
        <w:rPr>
          <w:rStyle w:val="TagStyle"/>
          <w:rtl/>
        </w:rPr>
        <w:t xml:space="preserve"> </w:t>
      </w:r>
      <w:r w:rsidRPr="00F54D22">
        <w:rPr>
          <w:rStyle w:val="TagStyle"/>
          <w:rtl/>
        </w:rPr>
        <w:t>&lt;&lt; דובר_המשך &gt;&gt;</w:t>
      </w:r>
      <w:r>
        <w:rPr>
          <w:rtl/>
        </w:rPr>
        <w:t xml:space="preserve">   </w:t>
      </w:r>
      <w:bookmarkEnd w:id="7100"/>
    </w:p>
    <w:p w:rsidR="008873CC" w:rsidRDefault="008873CC" w:rsidP="00237DA3">
      <w:pPr>
        <w:rPr>
          <w:rtl/>
          <w:lang w:eastAsia="he-IL"/>
        </w:rPr>
      </w:pPr>
    </w:p>
    <w:p w:rsidR="008873CC" w:rsidRDefault="008873CC" w:rsidP="00787A7E">
      <w:pPr>
        <w:rPr>
          <w:rtl/>
          <w:lang w:eastAsia="he-IL"/>
        </w:rPr>
      </w:pPr>
      <w:bookmarkStart w:id="7101" w:name="_ETM_Q16_363000"/>
      <w:bookmarkEnd w:id="7101"/>
      <w:r>
        <w:rPr>
          <w:rFonts w:hint="cs"/>
          <w:rtl/>
          <w:lang w:eastAsia="he-IL"/>
        </w:rPr>
        <w:t xml:space="preserve">אני מייצג את המשרד, אבל אתה יודע שהייתה לי </w:t>
      </w:r>
      <w:bookmarkStart w:id="7102" w:name="_ETM_Q16_366000"/>
      <w:bookmarkEnd w:id="7102"/>
      <w:r>
        <w:rPr>
          <w:rFonts w:hint="cs"/>
          <w:rtl/>
          <w:lang w:eastAsia="he-IL"/>
        </w:rPr>
        <w:t>פעילות גדולה מאוד פה. קודם כול, אין להם</w:t>
      </w:r>
      <w:bookmarkStart w:id="7103" w:name="_ETM_Q16_365000"/>
      <w:bookmarkEnd w:id="7103"/>
      <w:r>
        <w:rPr>
          <w:rFonts w:hint="cs"/>
          <w:rtl/>
          <w:lang w:eastAsia="he-IL"/>
        </w:rPr>
        <w:t xml:space="preserve"> סמכות לעצור. </w:t>
      </w:r>
    </w:p>
    <w:p w:rsidR="008873CC" w:rsidRDefault="008873CC" w:rsidP="00787A7E">
      <w:pPr>
        <w:ind w:firstLine="0"/>
        <w:rPr>
          <w:rtl/>
          <w:lang w:eastAsia="he-IL"/>
        </w:rPr>
      </w:pPr>
    </w:p>
    <w:p w:rsidR="008873CC" w:rsidRDefault="008873CC" w:rsidP="00787A7E">
      <w:pPr>
        <w:pStyle w:val="af6"/>
        <w:rPr>
          <w:rtl/>
        </w:rPr>
      </w:pPr>
      <w:bookmarkStart w:id="7104" w:name="ET_yor_6488_29"/>
      <w:r w:rsidRPr="00F54D22">
        <w:rPr>
          <w:rStyle w:val="TagStyle"/>
          <w:rtl/>
        </w:rPr>
        <w:t xml:space="preserve"> &lt;&lt; יור &gt;&gt;</w:t>
      </w:r>
      <w:r w:rsidRPr="00095E71">
        <w:rPr>
          <w:rStyle w:val="TagStyle"/>
          <w:rtl/>
        </w:rPr>
        <w:t xml:space="preserve"> </w:t>
      </w:r>
      <w:r>
        <w:rPr>
          <w:rtl/>
        </w:rPr>
        <w:t>היו"ר אוריאל בוסו:</w:t>
      </w:r>
      <w:r w:rsidRPr="00095E71">
        <w:rPr>
          <w:rStyle w:val="TagStyle"/>
          <w:rtl/>
        </w:rPr>
        <w:t xml:space="preserve"> </w:t>
      </w:r>
      <w:r w:rsidRPr="00F54D22">
        <w:rPr>
          <w:rStyle w:val="TagStyle"/>
          <w:rtl/>
        </w:rPr>
        <w:t>&lt;&lt; יור &gt;&gt;</w:t>
      </w:r>
      <w:r>
        <w:rPr>
          <w:rtl/>
        </w:rPr>
        <w:t xml:space="preserve">   </w:t>
      </w:r>
      <w:bookmarkEnd w:id="7104"/>
    </w:p>
    <w:p w:rsidR="008873CC" w:rsidRDefault="008873CC" w:rsidP="00237DA3">
      <w:pPr>
        <w:rPr>
          <w:rtl/>
          <w:lang w:eastAsia="he-IL"/>
        </w:rPr>
      </w:pPr>
    </w:p>
    <w:p w:rsidR="008873CC" w:rsidRDefault="008873CC" w:rsidP="00787A7E">
      <w:pPr>
        <w:rPr>
          <w:rtl/>
          <w:lang w:eastAsia="he-IL"/>
        </w:rPr>
      </w:pPr>
      <w:bookmarkStart w:id="7105" w:name="_ETM_Q16_368000"/>
      <w:bookmarkEnd w:id="7105"/>
      <w:r>
        <w:rPr>
          <w:rFonts w:hint="cs"/>
          <w:rtl/>
          <w:lang w:eastAsia="he-IL"/>
        </w:rPr>
        <w:t>אז צריך לרשום באוטובוסים וברכבות את הסמכויות</w:t>
      </w:r>
      <w:r w:rsidR="00E03BC7">
        <w:rPr>
          <w:rFonts w:hint="cs"/>
          <w:rtl/>
          <w:lang w:eastAsia="he-IL"/>
        </w:rPr>
        <w:t>,</w:t>
      </w:r>
      <w:r>
        <w:rPr>
          <w:rFonts w:hint="cs"/>
          <w:rtl/>
          <w:lang w:eastAsia="he-IL"/>
        </w:rPr>
        <w:t xml:space="preserve"> </w:t>
      </w:r>
      <w:bookmarkStart w:id="7106" w:name="_ETM_Q16_371000"/>
      <w:bookmarkEnd w:id="7106"/>
      <w:r>
        <w:rPr>
          <w:rFonts w:hint="cs"/>
          <w:rtl/>
          <w:lang w:eastAsia="he-IL"/>
        </w:rPr>
        <w:t>כדי שיהיה לאנשים המידע.</w:t>
      </w:r>
    </w:p>
    <w:p w:rsidR="008873CC" w:rsidRDefault="008873CC" w:rsidP="00787A7E">
      <w:pPr>
        <w:rPr>
          <w:rtl/>
          <w:lang w:eastAsia="he-IL"/>
        </w:rPr>
      </w:pPr>
    </w:p>
    <w:p w:rsidR="008873CC" w:rsidRDefault="008873CC" w:rsidP="00787A7E">
      <w:pPr>
        <w:pStyle w:val="-"/>
        <w:rPr>
          <w:rtl/>
        </w:rPr>
      </w:pPr>
      <w:r w:rsidRPr="00F54D22">
        <w:rPr>
          <w:rStyle w:val="TagStyle"/>
          <w:rtl/>
        </w:rPr>
        <w:t xml:space="preserve"> &lt;&lt; דובר_המשך &gt;&gt;</w:t>
      </w:r>
      <w:r w:rsidRPr="00095E71">
        <w:rPr>
          <w:rStyle w:val="TagStyle"/>
          <w:rtl/>
        </w:rPr>
        <w:t xml:space="preserve"> </w:t>
      </w:r>
      <w:r>
        <w:rPr>
          <w:rtl/>
        </w:rPr>
        <w:t>סגן שרת התחבורה והבטיחות בדרכים אורי מקלב:</w:t>
      </w:r>
      <w:r w:rsidRPr="00095E71">
        <w:rPr>
          <w:rStyle w:val="TagStyle"/>
          <w:rtl/>
        </w:rPr>
        <w:t xml:space="preserve"> </w:t>
      </w:r>
      <w:r w:rsidRPr="00F54D22">
        <w:rPr>
          <w:rStyle w:val="TagStyle"/>
          <w:rtl/>
        </w:rPr>
        <w:t>&lt;&lt; דובר_המשך &gt;&gt;</w:t>
      </w:r>
      <w:r>
        <w:rPr>
          <w:rtl/>
        </w:rPr>
        <w:t xml:space="preserve">   </w:t>
      </w:r>
    </w:p>
    <w:p w:rsidR="008873CC" w:rsidRDefault="008873CC" w:rsidP="00237DA3">
      <w:pPr>
        <w:rPr>
          <w:rtl/>
          <w:lang w:eastAsia="he-IL"/>
        </w:rPr>
      </w:pPr>
    </w:p>
    <w:p w:rsidR="008873CC" w:rsidRPr="00095E71" w:rsidRDefault="008873CC" w:rsidP="00787A7E">
      <w:pPr>
        <w:rPr>
          <w:rtl/>
          <w:lang w:eastAsia="he-IL"/>
        </w:rPr>
      </w:pPr>
      <w:r>
        <w:rPr>
          <w:rFonts w:hint="cs"/>
          <w:rtl/>
          <w:lang w:eastAsia="he-IL"/>
        </w:rPr>
        <w:t xml:space="preserve">הם מבקשים מאיתנו סמכות לעכב, ואנחנו לא נותנים להם. </w:t>
      </w:r>
    </w:p>
    <w:p w:rsidR="008873CC" w:rsidRDefault="008873CC" w:rsidP="00787A7E">
      <w:pPr>
        <w:rPr>
          <w:rtl/>
          <w:lang w:eastAsia="he-IL"/>
        </w:rPr>
      </w:pPr>
      <w:bookmarkStart w:id="7107" w:name="_ETM_Q16_367000"/>
      <w:bookmarkEnd w:id="7107"/>
    </w:p>
    <w:p w:rsidR="008873CC" w:rsidRDefault="008873CC" w:rsidP="00787A7E">
      <w:pPr>
        <w:pStyle w:val="af6"/>
        <w:keepNext/>
        <w:rPr>
          <w:rtl/>
        </w:rPr>
      </w:pPr>
      <w:r w:rsidRPr="00F54D22">
        <w:rPr>
          <w:rStyle w:val="TagStyle"/>
          <w:rtl/>
        </w:rPr>
        <w:t xml:space="preserve"> &lt;&lt; יור &gt;&gt;</w:t>
      </w:r>
      <w:r w:rsidRPr="00100C20">
        <w:rPr>
          <w:rStyle w:val="TagStyle"/>
          <w:rtl/>
        </w:rPr>
        <w:t xml:space="preserve"> </w:t>
      </w:r>
      <w:r>
        <w:rPr>
          <w:rtl/>
        </w:rPr>
        <w:t>היו"ר אוריאל בוסו:</w:t>
      </w:r>
      <w:r w:rsidRPr="00100C20">
        <w:rPr>
          <w:rStyle w:val="TagStyle"/>
          <w:rtl/>
        </w:rPr>
        <w:t xml:space="preserve"> </w:t>
      </w:r>
      <w:r w:rsidRPr="00F54D22">
        <w:rPr>
          <w:rStyle w:val="TagStyle"/>
          <w:rtl/>
        </w:rPr>
        <w:t>&lt;&lt; יור &gt;&gt;</w:t>
      </w:r>
      <w:r>
        <w:rPr>
          <w:rtl/>
        </w:rPr>
        <w:t xml:space="preserve">   </w:t>
      </w:r>
    </w:p>
    <w:p w:rsidR="008873CC" w:rsidRDefault="008873CC" w:rsidP="00237DA3">
      <w:pPr>
        <w:rPr>
          <w:rtl/>
          <w:lang w:eastAsia="he-IL"/>
        </w:rPr>
      </w:pPr>
    </w:p>
    <w:p w:rsidR="008873CC" w:rsidRDefault="008873CC" w:rsidP="00787A7E">
      <w:pPr>
        <w:keepNext/>
        <w:rPr>
          <w:rtl/>
          <w:lang w:eastAsia="he-IL"/>
        </w:rPr>
      </w:pPr>
      <w:r>
        <w:rPr>
          <w:rFonts w:hint="cs"/>
          <w:rtl/>
          <w:lang w:eastAsia="he-IL"/>
        </w:rPr>
        <w:t xml:space="preserve">שירד איתה. הוא יכול לרדת איתה. </w:t>
      </w:r>
      <w:bookmarkStart w:id="7108" w:name="_ETM_Q16_375000"/>
      <w:bookmarkEnd w:id="7108"/>
      <w:r>
        <w:rPr>
          <w:rFonts w:hint="cs"/>
          <w:rtl/>
          <w:lang w:eastAsia="he-IL"/>
        </w:rPr>
        <w:t xml:space="preserve">הוא יכול לעלות אחר כך חינם. </w:t>
      </w:r>
    </w:p>
    <w:p w:rsidR="008873CC" w:rsidRDefault="008873CC" w:rsidP="00787A7E">
      <w:pPr>
        <w:rPr>
          <w:rtl/>
          <w:lang w:eastAsia="he-IL"/>
        </w:rPr>
      </w:pPr>
    </w:p>
    <w:p w:rsidR="008873CC" w:rsidRDefault="008873CC" w:rsidP="00787A7E">
      <w:pPr>
        <w:pStyle w:val="-"/>
        <w:rPr>
          <w:rtl/>
        </w:rPr>
      </w:pPr>
      <w:r w:rsidRPr="00F54D22">
        <w:rPr>
          <w:rStyle w:val="TagStyle"/>
          <w:rtl/>
        </w:rPr>
        <w:t xml:space="preserve"> &lt;&lt; דובר_המשך &gt;&gt;</w:t>
      </w:r>
      <w:r w:rsidRPr="00100C20">
        <w:rPr>
          <w:rStyle w:val="TagStyle"/>
          <w:rtl/>
        </w:rPr>
        <w:t xml:space="preserve"> </w:t>
      </w:r>
      <w:r>
        <w:rPr>
          <w:rtl/>
        </w:rPr>
        <w:t>סגן שרת התחבורה והבטיחות בדרכים אורי מקלב:</w:t>
      </w:r>
      <w:r w:rsidRPr="00100C20">
        <w:rPr>
          <w:rStyle w:val="TagStyle"/>
          <w:rtl/>
        </w:rPr>
        <w:t xml:space="preserve"> </w:t>
      </w:r>
      <w:r w:rsidRPr="00F54D22">
        <w:rPr>
          <w:rStyle w:val="TagStyle"/>
          <w:rtl/>
        </w:rPr>
        <w:t>&lt;&lt; דובר_המשך &gt;&gt;</w:t>
      </w:r>
      <w:r>
        <w:rPr>
          <w:rtl/>
        </w:rPr>
        <w:t xml:space="preserve">   </w:t>
      </w:r>
    </w:p>
    <w:p w:rsidR="008873CC" w:rsidRDefault="008873CC" w:rsidP="00237DA3">
      <w:pPr>
        <w:rPr>
          <w:rtl/>
          <w:lang w:eastAsia="he-IL"/>
        </w:rPr>
      </w:pPr>
    </w:p>
    <w:p w:rsidR="008873CC" w:rsidRDefault="008873CC" w:rsidP="00E03BC7">
      <w:pPr>
        <w:rPr>
          <w:rtl/>
          <w:lang w:eastAsia="he-IL"/>
        </w:rPr>
      </w:pPr>
      <w:r>
        <w:rPr>
          <w:rFonts w:hint="cs"/>
          <w:rtl/>
          <w:lang w:eastAsia="he-IL"/>
        </w:rPr>
        <w:t xml:space="preserve">אני כאן עומד כסגן </w:t>
      </w:r>
      <w:bookmarkStart w:id="7109" w:name="_ETM_Q16_379000"/>
      <w:bookmarkEnd w:id="7109"/>
      <w:r>
        <w:rPr>
          <w:rFonts w:hint="cs"/>
          <w:rtl/>
          <w:lang w:eastAsia="he-IL"/>
        </w:rPr>
        <w:t>שר ואני אומר לך שאני אחד מאלה שמבקש</w:t>
      </w:r>
      <w:r w:rsidR="00E03BC7">
        <w:rPr>
          <w:rFonts w:hint="cs"/>
          <w:rtl/>
          <w:lang w:eastAsia="he-IL"/>
        </w:rPr>
        <w:t>ים</w:t>
      </w:r>
      <w:r>
        <w:rPr>
          <w:rFonts w:hint="cs"/>
          <w:rtl/>
          <w:lang w:eastAsia="he-IL"/>
        </w:rPr>
        <w:t xml:space="preserve"> לא לתת להם. אני מונע את זה. אני חושב שוועדת כלכלה לא תיתן את הסמכות לעצור, כי </w:t>
      </w:r>
      <w:bookmarkStart w:id="7110" w:name="_ETM_Q16_391000"/>
      <w:bookmarkEnd w:id="7110"/>
      <w:r>
        <w:rPr>
          <w:rFonts w:hint="cs"/>
          <w:rtl/>
          <w:lang w:eastAsia="he-IL"/>
        </w:rPr>
        <w:t xml:space="preserve">גם ככה הם משתמשים בסמכות יתר. אז מה הם עושים? </w:t>
      </w:r>
      <w:bookmarkStart w:id="7111" w:name="_ETM_Q16_393000"/>
      <w:bookmarkEnd w:id="7111"/>
      <w:r>
        <w:rPr>
          <w:rFonts w:hint="cs"/>
          <w:rtl/>
          <w:lang w:eastAsia="he-IL"/>
        </w:rPr>
        <w:t xml:space="preserve">הם באים חמישה וארבעה ומעכבים אותה באופן הזה. אין שום סמכות לא לעכב את הנוסע ולא את האוטובוס. </w:t>
      </w:r>
      <w:bookmarkStart w:id="7112" w:name="_ETM_Q16_401000"/>
      <w:bookmarkEnd w:id="7112"/>
      <w:r>
        <w:rPr>
          <w:rFonts w:hint="cs"/>
          <w:rtl/>
          <w:lang w:eastAsia="he-IL"/>
        </w:rPr>
        <w:t xml:space="preserve">יש מורכבות שלמה בפיקוח הזה. אין ספק שצריך לתקף. תיקוף זה דבר שנכון לעשות </w:t>
      </w:r>
      <w:r w:rsidR="00237DA3">
        <w:rPr>
          <w:rFonts w:hint="cs"/>
          <w:rtl/>
          <w:lang w:eastAsia="he-IL"/>
        </w:rPr>
        <w:t>– –</w:t>
      </w:r>
    </w:p>
    <w:p w:rsidR="008873CC" w:rsidRDefault="008873CC" w:rsidP="00787A7E">
      <w:pPr>
        <w:ind w:firstLine="0"/>
        <w:rPr>
          <w:rtl/>
          <w:lang w:eastAsia="he-IL"/>
        </w:rPr>
      </w:pPr>
    </w:p>
    <w:p w:rsidR="008873CC" w:rsidRDefault="008873CC" w:rsidP="00787A7E">
      <w:pPr>
        <w:pStyle w:val="af6"/>
        <w:rPr>
          <w:rtl/>
        </w:rPr>
      </w:pPr>
      <w:r w:rsidRPr="00F54D22">
        <w:rPr>
          <w:rStyle w:val="TagStyle"/>
          <w:rtl/>
        </w:rPr>
        <w:t xml:space="preserve"> &lt;&lt; יור &gt;&gt;</w:t>
      </w:r>
      <w:r w:rsidRPr="00095E71">
        <w:rPr>
          <w:rStyle w:val="TagStyle"/>
          <w:rtl/>
        </w:rPr>
        <w:t xml:space="preserve"> </w:t>
      </w:r>
      <w:r>
        <w:rPr>
          <w:rtl/>
        </w:rPr>
        <w:t>היו"ר אוריאל בוסו:</w:t>
      </w:r>
      <w:r w:rsidRPr="00095E71">
        <w:rPr>
          <w:rStyle w:val="TagStyle"/>
          <w:rtl/>
        </w:rPr>
        <w:t xml:space="preserve"> </w:t>
      </w:r>
      <w:r w:rsidRPr="00F54D22">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ודאי. </w:t>
      </w:r>
    </w:p>
    <w:p w:rsidR="008873CC" w:rsidRDefault="008873CC" w:rsidP="00787A7E">
      <w:pPr>
        <w:rPr>
          <w:rtl/>
          <w:lang w:eastAsia="he-IL"/>
        </w:rPr>
      </w:pPr>
    </w:p>
    <w:p w:rsidR="008873CC" w:rsidRDefault="008873CC" w:rsidP="00787A7E">
      <w:pPr>
        <w:pStyle w:val="-"/>
        <w:rPr>
          <w:rtl/>
        </w:rPr>
      </w:pPr>
      <w:bookmarkStart w:id="7113" w:name="ET_speakercontinue_6420_32"/>
      <w:r w:rsidRPr="00F54D22">
        <w:rPr>
          <w:rStyle w:val="TagStyle"/>
          <w:rtl/>
        </w:rPr>
        <w:t xml:space="preserve"> &lt;&lt; דובר_המשך &gt;&gt;</w:t>
      </w:r>
      <w:r w:rsidRPr="00095E71">
        <w:rPr>
          <w:rStyle w:val="TagStyle"/>
          <w:rtl/>
        </w:rPr>
        <w:t xml:space="preserve"> </w:t>
      </w:r>
      <w:r>
        <w:rPr>
          <w:rtl/>
        </w:rPr>
        <w:t>סגן שרת התחבורה והבטיחות בדרכים אורי מקלב:</w:t>
      </w:r>
      <w:r w:rsidRPr="00095E71">
        <w:rPr>
          <w:rStyle w:val="TagStyle"/>
          <w:rtl/>
        </w:rPr>
        <w:t xml:space="preserve"> </w:t>
      </w:r>
      <w:r w:rsidRPr="00F54D22">
        <w:rPr>
          <w:rStyle w:val="TagStyle"/>
          <w:rtl/>
        </w:rPr>
        <w:t>&lt;&lt; דובר_המשך &gt;&gt;</w:t>
      </w:r>
      <w:r>
        <w:rPr>
          <w:rtl/>
        </w:rPr>
        <w:t xml:space="preserve">   </w:t>
      </w:r>
      <w:bookmarkEnd w:id="7113"/>
    </w:p>
    <w:p w:rsidR="008873CC" w:rsidRDefault="008873CC" w:rsidP="00237DA3">
      <w:pPr>
        <w:rPr>
          <w:rtl/>
          <w:lang w:eastAsia="he-IL"/>
        </w:rPr>
      </w:pPr>
    </w:p>
    <w:p w:rsidR="008873CC" w:rsidRDefault="00237DA3" w:rsidP="00787A7E">
      <w:pPr>
        <w:rPr>
          <w:rtl/>
          <w:lang w:eastAsia="he-IL"/>
        </w:rPr>
      </w:pPr>
      <w:r>
        <w:rPr>
          <w:rFonts w:hint="cs"/>
          <w:rtl/>
          <w:lang w:eastAsia="he-IL"/>
        </w:rPr>
        <w:t>– –</w:t>
      </w:r>
      <w:r w:rsidR="008873CC">
        <w:rPr>
          <w:rFonts w:hint="cs"/>
          <w:rtl/>
          <w:lang w:eastAsia="he-IL"/>
        </w:rPr>
        <w:t xml:space="preserve"> אבל מקורם של כל הקנסות האלה הוא באלה שנמנעים ומשתמטים מתשלום. לצערי או לא לצערי, </w:t>
      </w:r>
      <w:bookmarkStart w:id="7114" w:name="_ETM_Q16_416000"/>
      <w:bookmarkEnd w:id="7114"/>
      <w:r w:rsidR="008873CC">
        <w:rPr>
          <w:rFonts w:hint="cs"/>
          <w:rtl/>
          <w:lang w:eastAsia="he-IL"/>
        </w:rPr>
        <w:t>במציאות</w:t>
      </w:r>
      <w:r w:rsidR="00E03BC7">
        <w:rPr>
          <w:rFonts w:hint="cs"/>
          <w:rtl/>
          <w:lang w:eastAsia="he-IL"/>
        </w:rPr>
        <w:t>,</w:t>
      </w:r>
      <w:r w:rsidR="008873CC">
        <w:rPr>
          <w:rFonts w:hint="cs"/>
          <w:rtl/>
          <w:lang w:eastAsia="he-IL"/>
        </w:rPr>
        <w:t xml:space="preserve"> חלק גדול, אם לא הרוב </w:t>
      </w:r>
      <w:r>
        <w:rPr>
          <w:rFonts w:hint="cs"/>
          <w:rtl/>
          <w:lang w:eastAsia="he-IL"/>
        </w:rPr>
        <w:t>– –</w:t>
      </w:r>
    </w:p>
    <w:p w:rsidR="008873CC" w:rsidRDefault="008873CC" w:rsidP="00787A7E">
      <w:pPr>
        <w:ind w:firstLine="0"/>
        <w:rPr>
          <w:rtl/>
          <w:lang w:eastAsia="he-IL"/>
        </w:rPr>
      </w:pPr>
    </w:p>
    <w:p w:rsidR="008873CC" w:rsidRDefault="008873CC" w:rsidP="00787A7E">
      <w:pPr>
        <w:pStyle w:val="af6"/>
        <w:rPr>
          <w:rtl/>
        </w:rPr>
      </w:pPr>
      <w:bookmarkStart w:id="7115" w:name="ET_yor_6488_33"/>
      <w:r w:rsidRPr="00F54D22">
        <w:rPr>
          <w:rStyle w:val="TagStyle"/>
          <w:rtl/>
        </w:rPr>
        <w:t xml:space="preserve"> &lt;&lt; יור &gt;&gt;</w:t>
      </w:r>
      <w:r w:rsidRPr="00CB5F19">
        <w:rPr>
          <w:rStyle w:val="TagStyle"/>
          <w:rtl/>
        </w:rPr>
        <w:t xml:space="preserve"> </w:t>
      </w:r>
      <w:r>
        <w:rPr>
          <w:rtl/>
        </w:rPr>
        <w:t>היו"ר אוריאל בוסו:</w:t>
      </w:r>
      <w:r w:rsidRPr="00CB5F19">
        <w:rPr>
          <w:rStyle w:val="TagStyle"/>
          <w:rtl/>
        </w:rPr>
        <w:t xml:space="preserve"> </w:t>
      </w:r>
      <w:r w:rsidRPr="00F54D22">
        <w:rPr>
          <w:rStyle w:val="TagStyle"/>
          <w:rtl/>
        </w:rPr>
        <w:t>&lt;&lt; יור &gt;&gt;</w:t>
      </w:r>
      <w:r>
        <w:rPr>
          <w:rtl/>
        </w:rPr>
        <w:t xml:space="preserve">   </w:t>
      </w:r>
      <w:bookmarkEnd w:id="7115"/>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תקלות שלא </w:t>
      </w:r>
      <w:r w:rsidR="00237DA3">
        <w:rPr>
          <w:rFonts w:hint="cs"/>
          <w:rtl/>
          <w:lang w:eastAsia="he-IL"/>
        </w:rPr>
        <w:t>– – –</w:t>
      </w:r>
    </w:p>
    <w:p w:rsidR="008873CC" w:rsidRDefault="008873CC" w:rsidP="00787A7E">
      <w:pPr>
        <w:rPr>
          <w:rtl/>
          <w:lang w:eastAsia="he-IL"/>
        </w:rPr>
      </w:pPr>
      <w:bookmarkStart w:id="7116" w:name="_ETM_Q16_419000"/>
      <w:bookmarkEnd w:id="7116"/>
    </w:p>
    <w:p w:rsidR="008873CC" w:rsidRDefault="008873CC" w:rsidP="00787A7E">
      <w:pPr>
        <w:pStyle w:val="-"/>
        <w:rPr>
          <w:rtl/>
        </w:rPr>
      </w:pPr>
      <w:bookmarkStart w:id="7117" w:name="ET_speakercontinue_6420_34"/>
      <w:r w:rsidRPr="00F54D22">
        <w:rPr>
          <w:rStyle w:val="TagStyle"/>
          <w:rtl/>
        </w:rPr>
        <w:t xml:space="preserve"> &lt;&lt; דובר_המשך &gt;&gt;</w:t>
      </w:r>
      <w:r w:rsidRPr="00CB5F19">
        <w:rPr>
          <w:rStyle w:val="TagStyle"/>
          <w:rtl/>
        </w:rPr>
        <w:t xml:space="preserve"> </w:t>
      </w:r>
      <w:r>
        <w:rPr>
          <w:rtl/>
        </w:rPr>
        <w:t>סגן שרת התחבורה והבטיחות בדרכים אורי מקלב:</w:t>
      </w:r>
      <w:r w:rsidRPr="00CB5F19">
        <w:rPr>
          <w:rStyle w:val="TagStyle"/>
          <w:rtl/>
        </w:rPr>
        <w:t xml:space="preserve"> </w:t>
      </w:r>
      <w:r w:rsidRPr="00F54D22">
        <w:rPr>
          <w:rStyle w:val="TagStyle"/>
          <w:rtl/>
        </w:rPr>
        <w:t>&lt;&lt; דובר_המשך &gt;&gt;</w:t>
      </w:r>
      <w:r>
        <w:rPr>
          <w:rtl/>
        </w:rPr>
        <w:t xml:space="preserve">   </w:t>
      </w:r>
      <w:bookmarkEnd w:id="7117"/>
    </w:p>
    <w:p w:rsidR="008873CC" w:rsidRDefault="008873CC" w:rsidP="00237DA3">
      <w:pPr>
        <w:rPr>
          <w:rtl/>
          <w:lang w:eastAsia="he-IL"/>
        </w:rPr>
      </w:pPr>
    </w:p>
    <w:p w:rsidR="008873CC" w:rsidRDefault="00237DA3" w:rsidP="00E03BC7">
      <w:pPr>
        <w:rPr>
          <w:rtl/>
          <w:lang w:eastAsia="he-IL"/>
        </w:rPr>
      </w:pPr>
      <w:bookmarkStart w:id="7118" w:name="_ETM_Q16_420000"/>
      <w:bookmarkEnd w:id="7118"/>
      <w:r>
        <w:rPr>
          <w:rFonts w:hint="cs"/>
          <w:rtl/>
          <w:lang w:eastAsia="he-IL"/>
        </w:rPr>
        <w:t>– –</w:t>
      </w:r>
      <w:r w:rsidR="008873CC">
        <w:rPr>
          <w:rFonts w:hint="cs"/>
          <w:rtl/>
          <w:lang w:eastAsia="he-IL"/>
        </w:rPr>
        <w:t xml:space="preserve"> של מקבלי </w:t>
      </w:r>
      <w:bookmarkStart w:id="7119" w:name="_ETM_Q16_421000"/>
      <w:bookmarkEnd w:id="7119"/>
      <w:r w:rsidR="008873CC">
        <w:rPr>
          <w:rFonts w:hint="cs"/>
          <w:rtl/>
          <w:lang w:eastAsia="he-IL"/>
        </w:rPr>
        <w:t>הדוחות הם כאלה שיש להם חופשי-חודשי</w:t>
      </w:r>
      <w:r w:rsidR="00E03BC7">
        <w:rPr>
          <w:rFonts w:hint="cs"/>
          <w:rtl/>
          <w:lang w:eastAsia="he-IL"/>
        </w:rPr>
        <w:t>,</w:t>
      </w:r>
      <w:r w:rsidR="008873CC">
        <w:rPr>
          <w:rFonts w:hint="cs"/>
          <w:rtl/>
          <w:lang w:eastAsia="he-IL"/>
        </w:rPr>
        <w:t xml:space="preserve"> זאת אומרת</w:t>
      </w:r>
      <w:r w:rsidR="00E03BC7">
        <w:rPr>
          <w:rFonts w:hint="cs"/>
          <w:rtl/>
          <w:lang w:eastAsia="he-IL"/>
        </w:rPr>
        <w:t>,</w:t>
      </w:r>
      <w:r w:rsidR="008873CC">
        <w:rPr>
          <w:rFonts w:hint="cs"/>
          <w:rtl/>
          <w:lang w:eastAsia="he-IL"/>
        </w:rPr>
        <w:t xml:space="preserve"> אין להם מוטיבציה </w:t>
      </w:r>
      <w:bookmarkStart w:id="7120" w:name="_ETM_Q16_427000"/>
      <w:bookmarkEnd w:id="7120"/>
      <w:r w:rsidR="008873CC">
        <w:rPr>
          <w:rFonts w:hint="cs"/>
          <w:rtl/>
          <w:lang w:eastAsia="he-IL"/>
        </w:rPr>
        <w:t xml:space="preserve">לא לשלם. יש לך חופשי-חודשי, ועכשיו עם הרפורמה זה בטח יהיה </w:t>
      </w:r>
      <w:bookmarkStart w:id="7121" w:name="_ETM_Q16_426000"/>
      <w:bookmarkEnd w:id="7121"/>
      <w:r w:rsidR="008873CC">
        <w:rPr>
          <w:rFonts w:hint="cs"/>
          <w:rtl/>
          <w:lang w:eastAsia="he-IL"/>
        </w:rPr>
        <w:t xml:space="preserve">רובם </w:t>
      </w:r>
      <w:r w:rsidR="008873CC">
        <w:rPr>
          <w:rtl/>
          <w:lang w:eastAsia="he-IL"/>
        </w:rPr>
        <w:t>–</w:t>
      </w:r>
      <w:r w:rsidR="008873CC">
        <w:rPr>
          <w:rFonts w:hint="cs"/>
          <w:rtl/>
          <w:lang w:eastAsia="he-IL"/>
        </w:rPr>
        <w:t xml:space="preserve"> אין להם מוטיבציה לא לשלם. הם לא הרוויחו </w:t>
      </w:r>
      <w:bookmarkStart w:id="7122" w:name="_ETM_Q16_432000"/>
      <w:bookmarkEnd w:id="7122"/>
      <w:r w:rsidR="008873CC">
        <w:rPr>
          <w:rFonts w:hint="cs"/>
          <w:rtl/>
          <w:lang w:eastAsia="he-IL"/>
        </w:rPr>
        <w:t>מזה שהם לא תיקפו. התיקוף הוא בקשה או דרישה שלנו לעשות את זה. לכן</w:t>
      </w:r>
      <w:r w:rsidR="00E03BC7">
        <w:rPr>
          <w:rFonts w:hint="cs"/>
          <w:rtl/>
          <w:lang w:eastAsia="he-IL"/>
        </w:rPr>
        <w:t>,</w:t>
      </w:r>
      <w:r w:rsidR="008873CC">
        <w:rPr>
          <w:rFonts w:hint="cs"/>
          <w:rtl/>
          <w:lang w:eastAsia="he-IL"/>
        </w:rPr>
        <w:t xml:space="preserve"> הקנסות האלה, אין בהם מידתיות. יש לי הצעת חוק, שהייתה גם בוועדת הכלכלה והתקדמה, שיהיה הבדל בין מי שמנע מעצמו ולא שילם לבין </w:t>
      </w:r>
      <w:bookmarkStart w:id="7123" w:name="_ETM_Q16_448000"/>
      <w:bookmarkEnd w:id="7123"/>
      <w:r w:rsidR="008873CC">
        <w:rPr>
          <w:rFonts w:hint="cs"/>
          <w:rtl/>
          <w:lang w:eastAsia="he-IL"/>
        </w:rPr>
        <w:t>מי שרק לא תיקף. התיקוף הוא דבר חשוב, כיוון</w:t>
      </w:r>
      <w:bookmarkStart w:id="7124" w:name="_ETM_Q16_453000"/>
      <w:bookmarkEnd w:id="7124"/>
      <w:r w:rsidR="008873CC">
        <w:rPr>
          <w:rFonts w:hint="cs"/>
          <w:rtl/>
          <w:lang w:eastAsia="he-IL"/>
        </w:rPr>
        <w:t xml:space="preserve"> שאם אני בא היום ואומר שיש עומסים בתחבורה הציבורית בקווים מסוימים, אומרים: אבל תשמע, לפי התיקופים, שהם האינדיקציה כמה נוסעים </w:t>
      </w:r>
      <w:bookmarkStart w:id="7125" w:name="_ETM_Q16_463000"/>
      <w:bookmarkEnd w:id="7125"/>
      <w:r w:rsidR="008873CC">
        <w:rPr>
          <w:rFonts w:hint="cs"/>
          <w:rtl/>
          <w:lang w:eastAsia="he-IL"/>
        </w:rPr>
        <w:t xml:space="preserve">היו, אין 100% נוסעים.  </w:t>
      </w:r>
    </w:p>
    <w:p w:rsidR="008873CC" w:rsidRDefault="008873CC" w:rsidP="00787A7E">
      <w:pPr>
        <w:rPr>
          <w:rtl/>
          <w:lang w:eastAsia="he-IL"/>
        </w:rPr>
      </w:pPr>
    </w:p>
    <w:p w:rsidR="008873CC" w:rsidRDefault="008873CC" w:rsidP="00787A7E">
      <w:pPr>
        <w:pStyle w:val="af6"/>
        <w:rPr>
          <w:rtl/>
        </w:rPr>
      </w:pPr>
      <w:r w:rsidRPr="00F54D22">
        <w:rPr>
          <w:rStyle w:val="TagStyle"/>
          <w:rtl/>
        </w:rPr>
        <w:t xml:space="preserve"> &lt;&lt; יור &gt;&gt;</w:t>
      </w:r>
      <w:r w:rsidRPr="00100C20">
        <w:rPr>
          <w:rStyle w:val="TagStyle"/>
          <w:rtl/>
        </w:rPr>
        <w:t xml:space="preserve"> </w:t>
      </w:r>
      <w:r>
        <w:rPr>
          <w:rtl/>
        </w:rPr>
        <w:t>היו"ר אוריאל בוסו:</w:t>
      </w:r>
      <w:r w:rsidRPr="00100C20">
        <w:rPr>
          <w:rStyle w:val="TagStyle"/>
          <w:rtl/>
        </w:rPr>
        <w:t xml:space="preserve"> </w:t>
      </w:r>
      <w:r w:rsidRPr="00F54D22">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צריך לתקף כדי שלא תהיה גזלה. </w:t>
      </w:r>
      <w:bookmarkStart w:id="7126" w:name="_ETM_Q16_466000"/>
      <w:bookmarkEnd w:id="7126"/>
    </w:p>
    <w:p w:rsidR="008873CC" w:rsidRDefault="008873CC" w:rsidP="00787A7E">
      <w:pPr>
        <w:rPr>
          <w:rtl/>
          <w:lang w:eastAsia="he-IL"/>
        </w:rPr>
      </w:pPr>
    </w:p>
    <w:p w:rsidR="008873CC" w:rsidRDefault="008873CC" w:rsidP="00787A7E">
      <w:pPr>
        <w:pStyle w:val="-"/>
        <w:rPr>
          <w:rtl/>
        </w:rPr>
      </w:pPr>
      <w:bookmarkStart w:id="7127" w:name="ET_speakercontinue_6420_10"/>
      <w:r w:rsidRPr="00F54D22">
        <w:rPr>
          <w:rStyle w:val="TagStyle"/>
          <w:rtl/>
        </w:rPr>
        <w:t xml:space="preserve"> &lt;&lt; דובר_המשך &gt;&gt;</w:t>
      </w:r>
      <w:r w:rsidRPr="00100C20">
        <w:rPr>
          <w:rStyle w:val="TagStyle"/>
          <w:rtl/>
        </w:rPr>
        <w:t xml:space="preserve"> </w:t>
      </w:r>
      <w:r>
        <w:rPr>
          <w:rtl/>
        </w:rPr>
        <w:t>סגן שרת התחבורה והבטיחות בדרכים אורי מקלב:</w:t>
      </w:r>
      <w:r w:rsidRPr="00100C20">
        <w:rPr>
          <w:rStyle w:val="TagStyle"/>
          <w:rtl/>
        </w:rPr>
        <w:t xml:space="preserve"> </w:t>
      </w:r>
      <w:r w:rsidRPr="00F54D22">
        <w:rPr>
          <w:rStyle w:val="TagStyle"/>
          <w:rtl/>
        </w:rPr>
        <w:t>&lt;&lt; דובר_המשך &gt;&gt;</w:t>
      </w:r>
      <w:r>
        <w:rPr>
          <w:rtl/>
        </w:rPr>
        <w:t xml:space="preserve">   </w:t>
      </w:r>
      <w:bookmarkEnd w:id="7127"/>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אז צריכה להיות הסברה על המורכבות של הדבר הזה. צריך פיקוח. אני ממליץ </w:t>
      </w:r>
      <w:bookmarkStart w:id="7128" w:name="_ETM_Q16_473000"/>
      <w:bookmarkEnd w:id="7128"/>
      <w:r>
        <w:rPr>
          <w:rFonts w:hint="cs"/>
          <w:rtl/>
          <w:lang w:eastAsia="he-IL"/>
        </w:rPr>
        <w:t>על דיון בכנסת על פיקוח. אני חושב שדיברתי עם הרב פינדרוס</w:t>
      </w:r>
      <w:r w:rsidR="00E03BC7">
        <w:rPr>
          <w:rFonts w:hint="cs"/>
          <w:rtl/>
          <w:lang w:eastAsia="he-IL"/>
        </w:rPr>
        <w:t>,</w:t>
      </w:r>
      <w:r>
        <w:rPr>
          <w:rFonts w:hint="cs"/>
          <w:rtl/>
          <w:lang w:eastAsia="he-IL"/>
        </w:rPr>
        <w:t xml:space="preserve"> שיעשה</w:t>
      </w:r>
      <w:bookmarkStart w:id="7129" w:name="_ETM_Q16_483000"/>
      <w:bookmarkEnd w:id="7129"/>
      <w:r>
        <w:rPr>
          <w:rFonts w:hint="cs"/>
          <w:rtl/>
          <w:lang w:eastAsia="he-IL"/>
        </w:rPr>
        <w:t xml:space="preserve"> </w:t>
      </w:r>
      <w:r w:rsidR="00237DA3">
        <w:rPr>
          <w:rFonts w:hint="cs"/>
          <w:rtl/>
          <w:lang w:eastAsia="he-IL"/>
        </w:rPr>
        <w:t>– –</w:t>
      </w:r>
      <w:r w:rsidR="00E03BC7">
        <w:rPr>
          <w:rFonts w:hint="cs"/>
          <w:rtl/>
          <w:lang w:eastAsia="he-IL"/>
        </w:rPr>
        <w:t xml:space="preserve"> –</w:t>
      </w:r>
    </w:p>
    <w:p w:rsidR="008873CC" w:rsidRDefault="008873CC" w:rsidP="00787A7E">
      <w:pPr>
        <w:rPr>
          <w:rtl/>
          <w:lang w:eastAsia="he-IL"/>
        </w:rPr>
      </w:pPr>
    </w:p>
    <w:p w:rsidR="008873CC" w:rsidRDefault="008873CC" w:rsidP="00787A7E">
      <w:pPr>
        <w:pStyle w:val="af6"/>
        <w:rPr>
          <w:rtl/>
        </w:rPr>
      </w:pPr>
      <w:r w:rsidRPr="00F54D22">
        <w:rPr>
          <w:rStyle w:val="TagStyle"/>
          <w:rtl/>
        </w:rPr>
        <w:t xml:space="preserve"> &lt;&lt; יור &gt;&gt;</w:t>
      </w:r>
      <w:r w:rsidRPr="00100C20">
        <w:rPr>
          <w:rStyle w:val="TagStyle"/>
          <w:rtl/>
        </w:rPr>
        <w:t xml:space="preserve"> </w:t>
      </w:r>
      <w:r>
        <w:rPr>
          <w:rtl/>
        </w:rPr>
        <w:t>היו"ר אוריאל בוסו:</w:t>
      </w:r>
      <w:r w:rsidRPr="00100C20">
        <w:rPr>
          <w:rStyle w:val="TagStyle"/>
          <w:rtl/>
        </w:rPr>
        <w:t xml:space="preserve"> </w:t>
      </w:r>
      <w:r w:rsidRPr="00F54D22">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תיזמו בוועדת הכלכלה. </w:t>
      </w:r>
    </w:p>
    <w:p w:rsidR="008873CC" w:rsidRDefault="008873CC" w:rsidP="00787A7E">
      <w:pPr>
        <w:rPr>
          <w:rtl/>
          <w:lang w:eastAsia="he-IL"/>
        </w:rPr>
      </w:pPr>
    </w:p>
    <w:p w:rsidR="008873CC" w:rsidRDefault="008873CC" w:rsidP="00787A7E">
      <w:pPr>
        <w:pStyle w:val="-"/>
        <w:rPr>
          <w:rtl/>
        </w:rPr>
      </w:pPr>
      <w:bookmarkStart w:id="7130" w:name="ET_speakercontinue_6420_12"/>
      <w:r w:rsidRPr="00F54D22">
        <w:rPr>
          <w:rStyle w:val="TagStyle"/>
          <w:rtl/>
        </w:rPr>
        <w:t xml:space="preserve"> &lt;&lt; דובר_המשך &gt;&gt;</w:t>
      </w:r>
      <w:r w:rsidRPr="00100C20">
        <w:rPr>
          <w:rStyle w:val="TagStyle"/>
          <w:rtl/>
        </w:rPr>
        <w:t xml:space="preserve"> </w:t>
      </w:r>
      <w:r>
        <w:rPr>
          <w:rtl/>
        </w:rPr>
        <w:t>סגן שרת התחבורה והבטיחות בדרכים אורי מקלב:</w:t>
      </w:r>
      <w:r w:rsidRPr="00100C20">
        <w:rPr>
          <w:rStyle w:val="TagStyle"/>
          <w:rtl/>
        </w:rPr>
        <w:t xml:space="preserve"> </w:t>
      </w:r>
      <w:r w:rsidRPr="00F54D22">
        <w:rPr>
          <w:rStyle w:val="TagStyle"/>
          <w:rtl/>
        </w:rPr>
        <w:t>&lt;&lt; דובר_המשך &gt;&gt;</w:t>
      </w:r>
      <w:r>
        <w:rPr>
          <w:rtl/>
        </w:rPr>
        <w:t xml:space="preserve">   </w:t>
      </w:r>
      <w:bookmarkEnd w:id="7130"/>
    </w:p>
    <w:p w:rsidR="008873CC" w:rsidRDefault="008873CC" w:rsidP="00237DA3">
      <w:pPr>
        <w:rPr>
          <w:rtl/>
          <w:lang w:eastAsia="he-IL"/>
        </w:rPr>
      </w:pPr>
    </w:p>
    <w:p w:rsidR="008873CC" w:rsidRDefault="008873CC" w:rsidP="00242A16">
      <w:pPr>
        <w:rPr>
          <w:rtl/>
          <w:lang w:eastAsia="he-IL"/>
        </w:rPr>
      </w:pPr>
      <w:r>
        <w:rPr>
          <w:rFonts w:hint="cs"/>
          <w:rtl/>
          <w:lang w:eastAsia="he-IL"/>
        </w:rPr>
        <w:t xml:space="preserve">צריך להבין מה </w:t>
      </w:r>
      <w:r w:rsidR="00242A16">
        <w:rPr>
          <w:rFonts w:hint="cs"/>
          <w:rtl/>
          <w:lang w:eastAsia="he-IL"/>
        </w:rPr>
        <w:t>ב</w:t>
      </w:r>
      <w:r>
        <w:rPr>
          <w:rFonts w:hint="cs"/>
          <w:rtl/>
          <w:lang w:eastAsia="he-IL"/>
        </w:rPr>
        <w:t xml:space="preserve">סמכות ומה לא </w:t>
      </w:r>
      <w:r w:rsidR="00242A16">
        <w:rPr>
          <w:rFonts w:hint="cs"/>
          <w:rtl/>
          <w:lang w:eastAsia="he-IL"/>
        </w:rPr>
        <w:t>ב</w:t>
      </w:r>
      <w:r>
        <w:rPr>
          <w:rFonts w:hint="cs"/>
          <w:rtl/>
          <w:lang w:eastAsia="he-IL"/>
        </w:rPr>
        <w:t xml:space="preserve">סמכות. יש היום דרישה </w:t>
      </w:r>
      <w:r w:rsidR="00237DA3">
        <w:rPr>
          <w:rFonts w:hint="cs"/>
          <w:rtl/>
          <w:lang w:eastAsia="he-IL"/>
        </w:rPr>
        <w:t>– –</w:t>
      </w:r>
    </w:p>
    <w:p w:rsidR="008873CC" w:rsidRDefault="008873CC" w:rsidP="00787A7E">
      <w:pPr>
        <w:ind w:firstLine="0"/>
        <w:rPr>
          <w:rtl/>
          <w:lang w:eastAsia="he-IL"/>
        </w:rPr>
      </w:pPr>
      <w:bookmarkStart w:id="7131" w:name="_ETM_Q16_484000"/>
      <w:bookmarkEnd w:id="7131"/>
    </w:p>
    <w:p w:rsidR="008873CC" w:rsidRDefault="008873CC" w:rsidP="00787A7E">
      <w:pPr>
        <w:pStyle w:val="af6"/>
        <w:rPr>
          <w:rtl/>
        </w:rPr>
      </w:pPr>
      <w:bookmarkStart w:id="7132" w:name="ET_yor_6488_35"/>
      <w:r w:rsidRPr="00F54D22">
        <w:rPr>
          <w:rStyle w:val="TagStyle"/>
          <w:rtl/>
        </w:rPr>
        <w:t xml:space="preserve"> &lt;&lt; יור &gt;&gt;</w:t>
      </w:r>
      <w:r w:rsidRPr="00D31F3C">
        <w:rPr>
          <w:rStyle w:val="TagStyle"/>
          <w:rtl/>
        </w:rPr>
        <w:t xml:space="preserve"> </w:t>
      </w:r>
      <w:r>
        <w:rPr>
          <w:rtl/>
        </w:rPr>
        <w:t>היו"ר אוריאל בוסו:</w:t>
      </w:r>
      <w:r w:rsidRPr="00D31F3C">
        <w:rPr>
          <w:rStyle w:val="TagStyle"/>
          <w:rtl/>
        </w:rPr>
        <w:t xml:space="preserve"> </w:t>
      </w:r>
      <w:r w:rsidRPr="00F54D22">
        <w:rPr>
          <w:rStyle w:val="TagStyle"/>
          <w:rtl/>
        </w:rPr>
        <w:t>&lt;&lt; יור &gt;&gt;</w:t>
      </w:r>
      <w:r>
        <w:rPr>
          <w:rtl/>
        </w:rPr>
        <w:t xml:space="preserve">   </w:t>
      </w:r>
      <w:bookmarkEnd w:id="7132"/>
    </w:p>
    <w:p w:rsidR="008873CC" w:rsidRDefault="008873CC" w:rsidP="00237DA3">
      <w:pPr>
        <w:rPr>
          <w:rtl/>
          <w:lang w:eastAsia="he-IL"/>
        </w:rPr>
      </w:pPr>
    </w:p>
    <w:p w:rsidR="008873CC" w:rsidRDefault="008873CC" w:rsidP="00787A7E">
      <w:pPr>
        <w:rPr>
          <w:rtl/>
          <w:lang w:eastAsia="he-IL"/>
        </w:rPr>
      </w:pPr>
      <w:bookmarkStart w:id="7133" w:name="_ETM_Q16_486000"/>
      <w:bookmarkEnd w:id="7133"/>
      <w:r>
        <w:rPr>
          <w:rFonts w:hint="cs"/>
          <w:rtl/>
          <w:lang w:eastAsia="he-IL"/>
        </w:rPr>
        <w:t xml:space="preserve">תודה. </w:t>
      </w:r>
    </w:p>
    <w:p w:rsidR="008873CC" w:rsidRDefault="008873CC" w:rsidP="00787A7E">
      <w:pPr>
        <w:rPr>
          <w:rtl/>
          <w:lang w:eastAsia="he-IL"/>
        </w:rPr>
      </w:pPr>
    </w:p>
    <w:p w:rsidR="008873CC" w:rsidRDefault="008873CC" w:rsidP="00787A7E">
      <w:pPr>
        <w:pStyle w:val="-"/>
        <w:rPr>
          <w:rtl/>
        </w:rPr>
      </w:pPr>
      <w:r w:rsidRPr="00F54D22">
        <w:rPr>
          <w:rStyle w:val="TagStyle"/>
          <w:rtl/>
        </w:rPr>
        <w:t xml:space="preserve"> &lt;&lt; דובר_המשך &gt;&gt;</w:t>
      </w:r>
      <w:r w:rsidRPr="00D31F3C">
        <w:rPr>
          <w:rStyle w:val="TagStyle"/>
          <w:rtl/>
        </w:rPr>
        <w:t xml:space="preserve"> </w:t>
      </w:r>
      <w:r>
        <w:rPr>
          <w:rtl/>
        </w:rPr>
        <w:t>סגן שרת התחבורה והבטיחות בדרכים אורי מקלב:</w:t>
      </w:r>
      <w:r w:rsidRPr="00D31F3C">
        <w:rPr>
          <w:rStyle w:val="TagStyle"/>
          <w:rtl/>
        </w:rPr>
        <w:t xml:space="preserve"> </w:t>
      </w:r>
      <w:r w:rsidRPr="00F54D22">
        <w:rPr>
          <w:rStyle w:val="TagStyle"/>
          <w:rtl/>
        </w:rPr>
        <w:t>&lt;&lt; דובר_המשך &gt;&gt;</w:t>
      </w:r>
      <w:r>
        <w:rPr>
          <w:rtl/>
        </w:rPr>
        <w:t xml:space="preserve">   </w:t>
      </w:r>
    </w:p>
    <w:p w:rsidR="008873CC" w:rsidRDefault="008873CC" w:rsidP="00237DA3">
      <w:pPr>
        <w:rPr>
          <w:rtl/>
          <w:lang w:eastAsia="he-IL"/>
        </w:rPr>
      </w:pPr>
    </w:p>
    <w:p w:rsidR="008873CC" w:rsidRDefault="008873CC" w:rsidP="00242A16">
      <w:pPr>
        <w:rPr>
          <w:rtl/>
          <w:lang w:eastAsia="he-IL"/>
        </w:rPr>
      </w:pPr>
      <w:r>
        <w:rPr>
          <w:rFonts w:hint="cs"/>
          <w:rtl/>
          <w:lang w:eastAsia="he-IL"/>
        </w:rPr>
        <w:t xml:space="preserve">אני רק אסיים בזה. </w:t>
      </w:r>
      <w:bookmarkStart w:id="7134" w:name="_ETM_Q16_485000"/>
      <w:bookmarkStart w:id="7135" w:name="_ETM_Q16_504406"/>
      <w:bookmarkEnd w:id="7134"/>
      <w:bookmarkEnd w:id="7135"/>
      <w:r w:rsidR="00237DA3">
        <w:rPr>
          <w:rFonts w:hint="cs"/>
          <w:rtl/>
          <w:lang w:eastAsia="he-IL"/>
        </w:rPr>
        <w:t>– –</w:t>
      </w:r>
      <w:r>
        <w:rPr>
          <w:rFonts w:hint="cs"/>
          <w:rtl/>
          <w:lang w:eastAsia="he-IL"/>
        </w:rPr>
        <w:t xml:space="preserve"> הדרישה היא של האוצר </w:t>
      </w:r>
      <w:r>
        <w:rPr>
          <w:rtl/>
          <w:lang w:eastAsia="he-IL"/>
        </w:rPr>
        <w:t>–</w:t>
      </w:r>
      <w:r>
        <w:rPr>
          <w:rFonts w:hint="cs"/>
          <w:rtl/>
          <w:lang w:eastAsia="he-IL"/>
        </w:rPr>
        <w:t xml:space="preserve"> מחברות התחבורה הציבורית, מי מסוגלת לעשות פיקוח. הם </w:t>
      </w:r>
      <w:bookmarkStart w:id="7136" w:name="_ETM_Q16_492000"/>
      <w:bookmarkEnd w:id="7136"/>
      <w:r>
        <w:rPr>
          <w:rFonts w:hint="cs"/>
          <w:rtl/>
          <w:lang w:eastAsia="he-IL"/>
        </w:rPr>
        <w:t xml:space="preserve">הגדילו את התקציב עכשיו כדי להגדיל את תקציב הפיקוח כדי </w:t>
      </w:r>
      <w:bookmarkStart w:id="7137" w:name="_ETM_Q16_496000"/>
      <w:bookmarkEnd w:id="7137"/>
      <w:r>
        <w:rPr>
          <w:rFonts w:hint="cs"/>
          <w:rtl/>
          <w:lang w:eastAsia="he-IL"/>
        </w:rPr>
        <w:t xml:space="preserve">שאנשים יתקפו וישלמו. </w:t>
      </w:r>
      <w:bookmarkStart w:id="7138" w:name="_ETM_Q16_494000"/>
      <w:bookmarkEnd w:id="7138"/>
      <w:r>
        <w:rPr>
          <w:rFonts w:hint="cs"/>
          <w:rtl/>
          <w:lang w:eastAsia="he-IL"/>
        </w:rPr>
        <w:t xml:space="preserve">אני חושב שהצעקה היא כמו שהם טוענים. </w:t>
      </w:r>
      <w:bookmarkStart w:id="7139" w:name="_ETM_Q16_498000"/>
      <w:bookmarkEnd w:id="7139"/>
      <w:r>
        <w:rPr>
          <w:rFonts w:hint="cs"/>
          <w:rtl/>
          <w:lang w:eastAsia="he-IL"/>
        </w:rPr>
        <w:t>יש פער גדול מאוד בין המשלמים לבין הנוסעים</w:t>
      </w:r>
      <w:r w:rsidR="00242A16">
        <w:rPr>
          <w:rFonts w:hint="cs"/>
          <w:rtl/>
          <w:lang w:eastAsia="he-IL"/>
        </w:rPr>
        <w:t>,</w:t>
      </w:r>
      <w:r>
        <w:rPr>
          <w:rFonts w:hint="cs"/>
          <w:rtl/>
          <w:lang w:eastAsia="he-IL"/>
        </w:rPr>
        <w:t xml:space="preserve"> יש פערים</w:t>
      </w:r>
      <w:bookmarkStart w:id="7140" w:name="_ETM_Q16_503000"/>
      <w:bookmarkEnd w:id="7140"/>
      <w:r>
        <w:rPr>
          <w:rFonts w:hint="cs"/>
          <w:rtl/>
          <w:lang w:eastAsia="he-IL"/>
        </w:rPr>
        <w:t xml:space="preserve"> מאוד גדולים לפי אינדיקציות, ולכן צריך לעשות תגבור של האכיפה. </w:t>
      </w:r>
    </w:p>
    <w:p w:rsidR="008873CC" w:rsidRDefault="008873CC" w:rsidP="00787A7E">
      <w:pPr>
        <w:rPr>
          <w:rtl/>
          <w:lang w:eastAsia="he-IL"/>
        </w:rPr>
      </w:pPr>
      <w:bookmarkStart w:id="7141" w:name="_ETM_Q16_510187"/>
      <w:bookmarkStart w:id="7142" w:name="_ETM_Q16_510237"/>
      <w:bookmarkEnd w:id="7141"/>
      <w:bookmarkEnd w:id="7142"/>
    </w:p>
    <w:p w:rsidR="008873CC" w:rsidRDefault="008873CC" w:rsidP="00787A7E">
      <w:pPr>
        <w:rPr>
          <w:rtl/>
          <w:lang w:eastAsia="he-IL"/>
        </w:rPr>
      </w:pPr>
      <w:bookmarkStart w:id="7143" w:name="_ETM_Q16_510306"/>
      <w:bookmarkStart w:id="7144" w:name="_ETM_Q16_510344"/>
      <w:bookmarkEnd w:id="7143"/>
      <w:bookmarkEnd w:id="7144"/>
      <w:r>
        <w:rPr>
          <w:rFonts w:hint="cs"/>
          <w:rtl/>
          <w:lang w:eastAsia="he-IL"/>
        </w:rPr>
        <w:t xml:space="preserve">גם כשיש אכיפה היא צריכה להיות אכיפה בשום </w:t>
      </w:r>
      <w:bookmarkStart w:id="7145" w:name="_ETM_Q16_509000"/>
      <w:bookmarkEnd w:id="7145"/>
      <w:r>
        <w:rPr>
          <w:rFonts w:hint="cs"/>
          <w:rtl/>
          <w:lang w:eastAsia="he-IL"/>
        </w:rPr>
        <w:t xml:space="preserve">שכל, בשיקול דעת, עם זמן. אנשים באים עם סלים, באים עם </w:t>
      </w:r>
      <w:bookmarkStart w:id="7146" w:name="_ETM_Q16_514000"/>
      <w:bookmarkEnd w:id="7146"/>
      <w:r>
        <w:rPr>
          <w:rFonts w:hint="cs"/>
          <w:rtl/>
          <w:lang w:eastAsia="he-IL"/>
        </w:rPr>
        <w:t>תינוקות, באים עם עגלה ועם ילדה, ואז הפקח אומר</w:t>
      </w:r>
      <w:bookmarkStart w:id="7147" w:name="_ETM_Q16_519000"/>
      <w:bookmarkEnd w:id="7147"/>
      <w:r>
        <w:rPr>
          <w:rFonts w:hint="cs"/>
          <w:rtl/>
          <w:lang w:eastAsia="he-IL"/>
        </w:rPr>
        <w:t xml:space="preserve">: ראיתי שלא תיקפתם. יש מכשירי תיקוף הרבה יותר </w:t>
      </w:r>
      <w:bookmarkStart w:id="7148" w:name="_ETM_Q16_521000"/>
      <w:bookmarkEnd w:id="7148"/>
      <w:r>
        <w:rPr>
          <w:rFonts w:hint="cs"/>
          <w:rtl/>
          <w:lang w:eastAsia="he-IL"/>
        </w:rPr>
        <w:t>אמינים. כדי לקנוס בן אדם צריך להיות מושלמים. גם היחס צריך להיות בהתאם.</w:t>
      </w:r>
    </w:p>
    <w:p w:rsidR="008873CC" w:rsidRDefault="008873CC" w:rsidP="00787A7E">
      <w:pPr>
        <w:rPr>
          <w:rtl/>
          <w:lang w:eastAsia="he-IL"/>
        </w:rPr>
      </w:pPr>
    </w:p>
    <w:p w:rsidR="008873CC" w:rsidRDefault="008873CC" w:rsidP="00787A7E">
      <w:pPr>
        <w:pStyle w:val="af6"/>
        <w:keepNext/>
        <w:rPr>
          <w:rtl/>
        </w:rPr>
      </w:pPr>
      <w:r w:rsidRPr="00F54D22">
        <w:rPr>
          <w:rStyle w:val="TagStyle"/>
          <w:rtl/>
        </w:rPr>
        <w:t xml:space="preserve"> &lt;&lt; יור &gt;&gt;</w:t>
      </w:r>
      <w:r w:rsidRPr="00100C20">
        <w:rPr>
          <w:rStyle w:val="TagStyle"/>
          <w:rtl/>
        </w:rPr>
        <w:t xml:space="preserve"> </w:t>
      </w:r>
      <w:r>
        <w:rPr>
          <w:rtl/>
        </w:rPr>
        <w:t>היו"ר אוריאל בוסו:</w:t>
      </w:r>
      <w:r w:rsidRPr="00100C20">
        <w:rPr>
          <w:rStyle w:val="TagStyle"/>
          <w:rtl/>
        </w:rPr>
        <w:t xml:space="preserve"> </w:t>
      </w:r>
      <w:r w:rsidRPr="00F54D22">
        <w:rPr>
          <w:rStyle w:val="TagStyle"/>
          <w:rtl/>
        </w:rPr>
        <w:t>&lt;&lt; יור &gt;&gt;</w:t>
      </w:r>
      <w:r>
        <w:rPr>
          <w:rtl/>
        </w:rPr>
        <w:t xml:space="preserve">   </w:t>
      </w:r>
    </w:p>
    <w:p w:rsidR="008873CC" w:rsidRDefault="008873CC" w:rsidP="00237DA3">
      <w:pPr>
        <w:rPr>
          <w:rtl/>
          <w:lang w:eastAsia="he-IL"/>
        </w:rPr>
      </w:pPr>
    </w:p>
    <w:p w:rsidR="008873CC" w:rsidRDefault="008873CC" w:rsidP="00787A7E">
      <w:pPr>
        <w:keepNext/>
        <w:rPr>
          <w:rtl/>
          <w:lang w:eastAsia="he-IL"/>
        </w:rPr>
      </w:pPr>
      <w:r>
        <w:rPr>
          <w:rFonts w:hint="cs"/>
          <w:rtl/>
          <w:lang w:eastAsia="he-IL"/>
        </w:rPr>
        <w:t xml:space="preserve">הנקודה שהעליתי </w:t>
      </w:r>
      <w:r>
        <w:rPr>
          <w:rtl/>
          <w:lang w:eastAsia="he-IL"/>
        </w:rPr>
        <w:t>–</w:t>
      </w:r>
      <w:r>
        <w:rPr>
          <w:rFonts w:hint="cs"/>
          <w:rtl/>
          <w:lang w:eastAsia="he-IL"/>
        </w:rPr>
        <w:t xml:space="preserve"> מענה המשרד </w:t>
      </w:r>
      <w:r w:rsidR="0027410C">
        <w:rPr>
          <w:rFonts w:hint="cs"/>
          <w:rtl/>
          <w:lang w:eastAsia="he-IL"/>
        </w:rPr>
        <w:t>ע</w:t>
      </w:r>
      <w:r>
        <w:rPr>
          <w:rFonts w:hint="cs"/>
          <w:rtl/>
          <w:lang w:eastAsia="he-IL"/>
        </w:rPr>
        <w:t>ל</w:t>
      </w:r>
      <w:r w:rsidR="0027410C">
        <w:rPr>
          <w:rFonts w:hint="cs"/>
          <w:rtl/>
          <w:lang w:eastAsia="he-IL"/>
        </w:rPr>
        <w:t xml:space="preserve"> </w:t>
      </w:r>
      <w:r>
        <w:rPr>
          <w:rFonts w:hint="cs"/>
          <w:rtl/>
          <w:lang w:eastAsia="he-IL"/>
        </w:rPr>
        <w:t>דוחות. תבדקו</w:t>
      </w:r>
      <w:r w:rsidR="00E03BC7">
        <w:rPr>
          <w:rFonts w:hint="cs"/>
          <w:rtl/>
          <w:lang w:eastAsia="he-IL"/>
        </w:rPr>
        <w:t>,</w:t>
      </w:r>
      <w:r>
        <w:rPr>
          <w:rFonts w:hint="cs"/>
          <w:rtl/>
          <w:lang w:eastAsia="he-IL"/>
        </w:rPr>
        <w:t xml:space="preserve"> כי הבנתי שהמשרד </w:t>
      </w:r>
      <w:bookmarkStart w:id="7149" w:name="_ETM_Q16_530000"/>
      <w:bookmarkEnd w:id="7149"/>
      <w:r>
        <w:rPr>
          <w:rFonts w:hint="cs"/>
          <w:rtl/>
          <w:lang w:eastAsia="he-IL"/>
        </w:rPr>
        <w:t xml:space="preserve">מודע לכך שיש בעיה בתגובה לאנשים. </w:t>
      </w:r>
    </w:p>
    <w:p w:rsidR="008873CC" w:rsidRDefault="008873CC" w:rsidP="00787A7E">
      <w:pPr>
        <w:rPr>
          <w:rtl/>
          <w:lang w:eastAsia="he-IL"/>
        </w:rPr>
      </w:pPr>
    </w:p>
    <w:p w:rsidR="008873CC" w:rsidRDefault="008873CC" w:rsidP="00787A7E">
      <w:pPr>
        <w:pStyle w:val="-"/>
        <w:rPr>
          <w:rtl/>
        </w:rPr>
      </w:pPr>
      <w:r w:rsidRPr="00F54D22">
        <w:rPr>
          <w:rStyle w:val="TagStyle"/>
          <w:rtl/>
        </w:rPr>
        <w:t xml:space="preserve"> &lt;&lt; דובר_המשך &gt;&gt;</w:t>
      </w:r>
      <w:r w:rsidRPr="00100C20">
        <w:rPr>
          <w:rStyle w:val="TagStyle"/>
          <w:rtl/>
        </w:rPr>
        <w:t xml:space="preserve"> </w:t>
      </w:r>
      <w:r>
        <w:rPr>
          <w:rtl/>
        </w:rPr>
        <w:t>סגן שרת התחבורה והבטיחות בדרכים אורי מקלב:</w:t>
      </w:r>
      <w:r w:rsidRPr="00100C20">
        <w:rPr>
          <w:rStyle w:val="TagStyle"/>
          <w:rtl/>
        </w:rPr>
        <w:t xml:space="preserve"> </w:t>
      </w:r>
      <w:r w:rsidRPr="00F54D22">
        <w:rPr>
          <w:rStyle w:val="TagStyle"/>
          <w:rtl/>
        </w:rPr>
        <w:t>&lt;&lt; דובר_המשך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בתגובה צריך לראות. </w:t>
      </w:r>
      <w:bookmarkStart w:id="7150" w:name="_ETM_Q16_537000"/>
      <w:bookmarkEnd w:id="7150"/>
      <w:r>
        <w:rPr>
          <w:rFonts w:hint="cs"/>
          <w:rtl/>
          <w:lang w:eastAsia="he-IL"/>
        </w:rPr>
        <w:t>אם תעבירו ל</w:t>
      </w:r>
      <w:r w:rsidR="00E03BC7">
        <w:rPr>
          <w:rFonts w:hint="cs"/>
          <w:rtl/>
          <w:lang w:eastAsia="he-IL"/>
        </w:rPr>
        <w:t>י</w:t>
      </w:r>
      <w:r>
        <w:rPr>
          <w:rFonts w:hint="cs"/>
          <w:rtl/>
          <w:lang w:eastAsia="he-IL"/>
        </w:rPr>
        <w:t xml:space="preserve">דיי תגובות שהן לא לעניין </w:t>
      </w:r>
      <w:r>
        <w:rPr>
          <w:rtl/>
          <w:lang w:eastAsia="he-IL"/>
        </w:rPr>
        <w:t>–</w:t>
      </w:r>
      <w:r>
        <w:rPr>
          <w:rFonts w:hint="cs"/>
          <w:rtl/>
          <w:lang w:eastAsia="he-IL"/>
        </w:rPr>
        <w:t xml:space="preserve"> ויכול להיות דבר כזה שהתגובה היא לא </w:t>
      </w:r>
      <w:r w:rsidR="00237DA3">
        <w:rPr>
          <w:rFonts w:hint="cs"/>
          <w:rtl/>
          <w:lang w:eastAsia="he-IL"/>
        </w:rPr>
        <w:t>– – –</w:t>
      </w:r>
      <w:r>
        <w:rPr>
          <w:rFonts w:hint="cs"/>
          <w:rtl/>
          <w:lang w:eastAsia="he-IL"/>
        </w:rPr>
        <w:t xml:space="preserve"> </w:t>
      </w:r>
    </w:p>
    <w:p w:rsidR="008873CC" w:rsidRDefault="008873CC" w:rsidP="00787A7E">
      <w:pPr>
        <w:ind w:firstLine="0"/>
        <w:rPr>
          <w:rtl/>
          <w:lang w:eastAsia="he-IL"/>
        </w:rPr>
      </w:pPr>
    </w:p>
    <w:p w:rsidR="008873CC" w:rsidRDefault="008873CC" w:rsidP="00787A7E">
      <w:pPr>
        <w:pStyle w:val="af6"/>
        <w:rPr>
          <w:rtl/>
        </w:rPr>
      </w:pPr>
      <w:bookmarkStart w:id="7151" w:name="ET_yor_6488_37"/>
      <w:r w:rsidRPr="00F54D22">
        <w:rPr>
          <w:rStyle w:val="TagStyle"/>
          <w:rtl/>
        </w:rPr>
        <w:t xml:space="preserve"> &lt;&lt; יור &gt;&gt;</w:t>
      </w:r>
      <w:r w:rsidRPr="00D31F3C">
        <w:rPr>
          <w:rStyle w:val="TagStyle"/>
          <w:rtl/>
        </w:rPr>
        <w:t xml:space="preserve"> </w:t>
      </w:r>
      <w:r>
        <w:rPr>
          <w:rtl/>
        </w:rPr>
        <w:t>היו"ר אוריאל בוסו:</w:t>
      </w:r>
      <w:r w:rsidRPr="00D31F3C">
        <w:rPr>
          <w:rStyle w:val="TagStyle"/>
          <w:rtl/>
        </w:rPr>
        <w:t xml:space="preserve"> </w:t>
      </w:r>
      <w:r w:rsidRPr="00F54D22">
        <w:rPr>
          <w:rStyle w:val="TagStyle"/>
          <w:rtl/>
        </w:rPr>
        <w:t>&lt;&lt; יור &gt;&gt;</w:t>
      </w:r>
      <w:r>
        <w:rPr>
          <w:rtl/>
        </w:rPr>
        <w:t xml:space="preserve">   </w:t>
      </w:r>
      <w:bookmarkEnd w:id="7151"/>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לא, לא, לא מגיבים. </w:t>
      </w:r>
    </w:p>
    <w:p w:rsidR="008873CC" w:rsidRDefault="008873CC" w:rsidP="00787A7E">
      <w:pPr>
        <w:rPr>
          <w:rtl/>
          <w:lang w:eastAsia="he-IL"/>
        </w:rPr>
      </w:pPr>
    </w:p>
    <w:p w:rsidR="008873CC" w:rsidRDefault="008873CC" w:rsidP="00787A7E">
      <w:pPr>
        <w:pStyle w:val="-"/>
        <w:rPr>
          <w:rtl/>
        </w:rPr>
      </w:pPr>
      <w:bookmarkStart w:id="7152" w:name="ET_speakercontinue_6420_38"/>
      <w:r w:rsidRPr="00F54D22">
        <w:rPr>
          <w:rStyle w:val="TagStyle"/>
          <w:rtl/>
        </w:rPr>
        <w:t xml:space="preserve"> &lt;&lt; דובר_המשך &gt;&gt;</w:t>
      </w:r>
      <w:r w:rsidRPr="00D31F3C">
        <w:rPr>
          <w:rStyle w:val="TagStyle"/>
          <w:rtl/>
        </w:rPr>
        <w:t xml:space="preserve"> </w:t>
      </w:r>
      <w:r>
        <w:rPr>
          <w:rtl/>
        </w:rPr>
        <w:t>סגן שרת התחבורה והבטיחות בדרכים אורי מקלב:</w:t>
      </w:r>
      <w:r w:rsidRPr="00D31F3C">
        <w:rPr>
          <w:rStyle w:val="TagStyle"/>
          <w:rtl/>
        </w:rPr>
        <w:t xml:space="preserve"> </w:t>
      </w:r>
      <w:r w:rsidRPr="00F54D22">
        <w:rPr>
          <w:rStyle w:val="TagStyle"/>
          <w:rtl/>
        </w:rPr>
        <w:t>&lt;&lt; דובר_המשך &gt;&gt;</w:t>
      </w:r>
      <w:r>
        <w:rPr>
          <w:rtl/>
        </w:rPr>
        <w:t xml:space="preserve">   </w:t>
      </w:r>
      <w:bookmarkEnd w:id="7152"/>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אה, לא מגיבים? </w:t>
      </w:r>
      <w:bookmarkStart w:id="7153" w:name="_ETM_Q16_545000"/>
      <w:bookmarkEnd w:id="7153"/>
      <w:r>
        <w:rPr>
          <w:rFonts w:hint="cs"/>
          <w:rtl/>
          <w:lang w:eastAsia="he-IL"/>
        </w:rPr>
        <w:t>זה באמת לא. אבל אני גם מקבל תלונות שהתגובה היא לא מעניין הערר. הוא אומר</w:t>
      </w:r>
      <w:bookmarkStart w:id="7154" w:name="_ETM_Q16_544000"/>
      <w:bookmarkEnd w:id="7154"/>
      <w:r>
        <w:rPr>
          <w:rFonts w:hint="cs"/>
          <w:rtl/>
          <w:lang w:eastAsia="he-IL"/>
        </w:rPr>
        <w:t xml:space="preserve">: הייתי </w:t>
      </w:r>
      <w:bookmarkStart w:id="7155" w:name="_ETM_Q16_549000"/>
      <w:bookmarkEnd w:id="7155"/>
      <w:r>
        <w:rPr>
          <w:rFonts w:hint="cs"/>
          <w:rtl/>
          <w:lang w:eastAsia="he-IL"/>
        </w:rPr>
        <w:t>ככה וככה, והתשובה היא לקונית. התשובה היא שמחייבים לתקף.</w:t>
      </w:r>
    </w:p>
    <w:p w:rsidR="008873CC" w:rsidRDefault="008873CC" w:rsidP="00787A7E">
      <w:pPr>
        <w:ind w:firstLine="0"/>
        <w:rPr>
          <w:rtl/>
          <w:lang w:eastAsia="he-IL"/>
        </w:rPr>
      </w:pPr>
      <w:bookmarkStart w:id="7156" w:name="_ETM_Q16_555000"/>
      <w:bookmarkEnd w:id="7156"/>
    </w:p>
    <w:p w:rsidR="008873CC" w:rsidRDefault="008873CC" w:rsidP="00787A7E">
      <w:pPr>
        <w:pStyle w:val="af6"/>
        <w:rPr>
          <w:rtl/>
        </w:rPr>
      </w:pPr>
      <w:bookmarkStart w:id="7157" w:name="ET_yor_6488_39"/>
      <w:r w:rsidRPr="00F54D22">
        <w:rPr>
          <w:rStyle w:val="TagStyle"/>
          <w:rtl/>
        </w:rPr>
        <w:t xml:space="preserve"> &lt;&lt; יור &gt;&gt;</w:t>
      </w:r>
      <w:r w:rsidRPr="00D31F3C">
        <w:rPr>
          <w:rStyle w:val="TagStyle"/>
          <w:rtl/>
        </w:rPr>
        <w:t xml:space="preserve"> </w:t>
      </w:r>
      <w:r>
        <w:rPr>
          <w:rtl/>
        </w:rPr>
        <w:t>היו"ר אוריאל בוסו:</w:t>
      </w:r>
      <w:r w:rsidRPr="00D31F3C">
        <w:rPr>
          <w:rStyle w:val="TagStyle"/>
          <w:rtl/>
        </w:rPr>
        <w:t xml:space="preserve"> </w:t>
      </w:r>
      <w:r w:rsidRPr="00F54D22">
        <w:rPr>
          <w:rStyle w:val="TagStyle"/>
          <w:rtl/>
        </w:rPr>
        <w:t>&lt;&lt; יור &gt;&gt;</w:t>
      </w:r>
      <w:r>
        <w:rPr>
          <w:rtl/>
        </w:rPr>
        <w:t xml:space="preserve">   </w:t>
      </w:r>
      <w:bookmarkEnd w:id="7157"/>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ואז קיבלו הביתה. תודה. </w:t>
      </w:r>
    </w:p>
    <w:p w:rsidR="008873CC" w:rsidRDefault="008873CC" w:rsidP="00787A7E">
      <w:pPr>
        <w:rPr>
          <w:rtl/>
          <w:lang w:eastAsia="he-IL"/>
        </w:rPr>
      </w:pPr>
    </w:p>
    <w:p w:rsidR="008873CC" w:rsidRDefault="008873CC" w:rsidP="00787A7E">
      <w:pPr>
        <w:pStyle w:val="-"/>
        <w:rPr>
          <w:rtl/>
        </w:rPr>
      </w:pPr>
      <w:r w:rsidRPr="00F54D22">
        <w:rPr>
          <w:rStyle w:val="TagStyle"/>
          <w:rtl/>
        </w:rPr>
        <w:t xml:space="preserve"> &lt;&lt; דובר_המשך &gt;&gt;</w:t>
      </w:r>
      <w:r w:rsidRPr="00D31F3C">
        <w:rPr>
          <w:rStyle w:val="TagStyle"/>
          <w:rtl/>
        </w:rPr>
        <w:t xml:space="preserve"> </w:t>
      </w:r>
      <w:r>
        <w:rPr>
          <w:rtl/>
        </w:rPr>
        <w:t>סגן שרת התחבורה והבטיחות בדרכים אורי מקלב:</w:t>
      </w:r>
      <w:r w:rsidRPr="00D31F3C">
        <w:rPr>
          <w:rStyle w:val="TagStyle"/>
          <w:rtl/>
        </w:rPr>
        <w:t xml:space="preserve"> </w:t>
      </w:r>
      <w:r w:rsidRPr="00F54D22">
        <w:rPr>
          <w:rStyle w:val="TagStyle"/>
          <w:rtl/>
        </w:rPr>
        <w:t>&lt;&lt; דובר_המשך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אבל הוא </w:t>
      </w:r>
      <w:bookmarkStart w:id="7158" w:name="_ETM_Q16_556000"/>
      <w:bookmarkEnd w:id="7158"/>
      <w:r>
        <w:rPr>
          <w:rFonts w:hint="cs"/>
          <w:rtl/>
          <w:lang w:eastAsia="he-IL"/>
        </w:rPr>
        <w:t xml:space="preserve">אומר: המכשיר לא היה נכון, אני תיקפתי ככה. אבל לא מתייחסים לעצם הפנייה שלו בערר. תודה. </w:t>
      </w:r>
    </w:p>
    <w:p w:rsidR="008873CC" w:rsidRDefault="008873CC" w:rsidP="00787A7E">
      <w:pPr>
        <w:rPr>
          <w:rtl/>
          <w:lang w:eastAsia="he-IL"/>
        </w:rPr>
      </w:pPr>
    </w:p>
    <w:p w:rsidR="008873CC" w:rsidRDefault="008873CC" w:rsidP="00787A7E">
      <w:pPr>
        <w:pStyle w:val="af6"/>
        <w:rPr>
          <w:rtl/>
        </w:rPr>
      </w:pPr>
      <w:r w:rsidRPr="00F54D22">
        <w:rPr>
          <w:rStyle w:val="TagStyle"/>
          <w:rtl/>
        </w:rPr>
        <w:t xml:space="preserve"> &lt;&lt; יור &gt;&gt;</w:t>
      </w:r>
      <w:r w:rsidRPr="00100C20">
        <w:rPr>
          <w:rStyle w:val="TagStyle"/>
          <w:rtl/>
        </w:rPr>
        <w:t xml:space="preserve"> </w:t>
      </w:r>
      <w:r>
        <w:rPr>
          <w:rtl/>
        </w:rPr>
        <w:t>היו"ר אוריאל בוסו:</w:t>
      </w:r>
      <w:r w:rsidRPr="00100C20">
        <w:rPr>
          <w:rStyle w:val="TagStyle"/>
          <w:rtl/>
        </w:rPr>
        <w:t xml:space="preserve"> </w:t>
      </w:r>
      <w:r w:rsidRPr="00F54D22">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רבה לסגן שרת התחבורה הרב אורי מקלב. </w:t>
      </w:r>
    </w:p>
    <w:p w:rsidR="008873CC" w:rsidRDefault="008873CC" w:rsidP="00787A7E">
      <w:pPr>
        <w:rPr>
          <w:rtl/>
          <w:lang w:eastAsia="he-IL"/>
        </w:rPr>
      </w:pPr>
    </w:p>
    <w:p w:rsidR="008873CC" w:rsidRDefault="008873CC" w:rsidP="00787A7E">
      <w:pPr>
        <w:pStyle w:val="-"/>
        <w:keepNext/>
        <w:rPr>
          <w:rtl/>
        </w:rPr>
      </w:pPr>
      <w:r w:rsidRPr="006459C6">
        <w:rPr>
          <w:rStyle w:val="TagStyle"/>
          <w:rtl/>
        </w:rPr>
        <w:t xml:space="preserve"> &lt;&lt; דובר_המשך &gt;&gt;</w:t>
      </w:r>
      <w:r w:rsidRPr="00100C20">
        <w:rPr>
          <w:rStyle w:val="TagStyle"/>
          <w:rtl/>
        </w:rPr>
        <w:t xml:space="preserve"> </w:t>
      </w:r>
      <w:r>
        <w:rPr>
          <w:rtl/>
        </w:rPr>
        <w:t>אברהם בצלאל (ש"ס):</w:t>
      </w:r>
      <w:r w:rsidRPr="00100C20">
        <w:rPr>
          <w:rStyle w:val="TagStyle"/>
          <w:rtl/>
        </w:rPr>
        <w:t xml:space="preserve"> </w:t>
      </w:r>
      <w:r w:rsidRPr="006459C6">
        <w:rPr>
          <w:rStyle w:val="TagStyle"/>
          <w:rtl/>
        </w:rPr>
        <w:t xml:space="preserve">&lt;&lt; דובר_המשך &gt;&gt; </w:t>
      </w:r>
      <w:r>
        <w:rPr>
          <w:rtl/>
        </w:rPr>
        <w:t xml:space="preserve">   </w:t>
      </w:r>
    </w:p>
    <w:p w:rsidR="008873CC" w:rsidRDefault="008873CC" w:rsidP="00237DA3">
      <w:pPr>
        <w:rPr>
          <w:rtl/>
          <w:lang w:eastAsia="he-IL"/>
        </w:rPr>
      </w:pPr>
    </w:p>
    <w:p w:rsidR="008873CC" w:rsidRDefault="008873CC" w:rsidP="00E03BC7">
      <w:pPr>
        <w:rPr>
          <w:rtl/>
          <w:lang w:eastAsia="he-IL"/>
        </w:rPr>
      </w:pPr>
      <w:r>
        <w:rPr>
          <w:rFonts w:hint="cs"/>
          <w:rtl/>
          <w:lang w:eastAsia="he-IL"/>
        </w:rPr>
        <w:t xml:space="preserve">אני רוצה להודות </w:t>
      </w:r>
      <w:bookmarkStart w:id="7159" w:name="_ETM_Q16_573000"/>
      <w:bookmarkEnd w:id="7159"/>
      <w:r>
        <w:rPr>
          <w:rFonts w:hint="cs"/>
          <w:rtl/>
          <w:lang w:eastAsia="he-IL"/>
        </w:rPr>
        <w:t>לסגן השרה. כשמונית ל</w:t>
      </w:r>
      <w:r w:rsidR="00E03BC7">
        <w:rPr>
          <w:rFonts w:hint="cs"/>
          <w:rtl/>
          <w:lang w:eastAsia="he-IL"/>
        </w:rPr>
        <w:t>סגן שר היו פה דיבורים, איזה רחש-</w:t>
      </w:r>
      <w:r>
        <w:rPr>
          <w:rFonts w:hint="cs"/>
          <w:rtl/>
          <w:lang w:eastAsia="he-IL"/>
        </w:rPr>
        <w:t>בחש פה בחוץ, מה יהיה עכשיו עם סגן השר</w:t>
      </w:r>
      <w:r w:rsidR="00E03BC7">
        <w:rPr>
          <w:rFonts w:hint="cs"/>
          <w:rtl/>
          <w:lang w:eastAsia="he-IL"/>
        </w:rPr>
        <w:t>,</w:t>
      </w:r>
      <w:r>
        <w:rPr>
          <w:rFonts w:hint="cs"/>
          <w:rtl/>
          <w:lang w:eastAsia="he-IL"/>
        </w:rPr>
        <w:t xml:space="preserve"> מה יהיה עם החקיקה</w:t>
      </w:r>
      <w:r w:rsidR="00E03BC7">
        <w:rPr>
          <w:rFonts w:hint="cs"/>
          <w:rtl/>
          <w:lang w:eastAsia="he-IL"/>
        </w:rPr>
        <w:t>,</w:t>
      </w:r>
      <w:r w:rsidR="00237DA3">
        <w:rPr>
          <w:rFonts w:hint="cs"/>
          <w:rtl/>
          <w:lang w:eastAsia="he-IL"/>
        </w:rPr>
        <w:t xml:space="preserve"> </w:t>
      </w:r>
      <w:r>
        <w:rPr>
          <w:rFonts w:hint="cs"/>
          <w:rtl/>
          <w:lang w:eastAsia="he-IL"/>
        </w:rPr>
        <w:t xml:space="preserve">מה יהיה עם הבניין הזה. אבל אני חושב שזה היה דבר נכון, רעיון גאוני לשים אותך במקום הזה, כי זה גם עזרה לציבור עצמו, </w:t>
      </w:r>
      <w:bookmarkStart w:id="7160" w:name="_ETM_Q16_590000"/>
      <w:bookmarkEnd w:id="7160"/>
      <w:r>
        <w:rPr>
          <w:rFonts w:hint="cs"/>
          <w:rtl/>
          <w:lang w:eastAsia="he-IL"/>
        </w:rPr>
        <w:t>ואתה עושה את זה באמת, אורי</w:t>
      </w:r>
      <w:r w:rsidR="00E03BC7">
        <w:rPr>
          <w:rFonts w:hint="cs"/>
          <w:rtl/>
          <w:lang w:eastAsia="he-IL"/>
        </w:rPr>
        <w:t>.</w:t>
      </w:r>
      <w:r>
        <w:rPr>
          <w:rFonts w:hint="cs"/>
          <w:rtl/>
          <w:lang w:eastAsia="he-IL"/>
        </w:rPr>
        <w:t xml:space="preserve"> אני מתפעל כל פעם </w:t>
      </w:r>
      <w:bookmarkStart w:id="7161" w:name="_ETM_Q16_593000"/>
      <w:bookmarkEnd w:id="7161"/>
      <w:r>
        <w:rPr>
          <w:rFonts w:hint="cs"/>
          <w:rtl/>
          <w:lang w:eastAsia="he-IL"/>
        </w:rPr>
        <w:t>מחדש</w:t>
      </w:r>
      <w:r w:rsidR="00E03BC7">
        <w:rPr>
          <w:rFonts w:hint="cs"/>
          <w:rtl/>
          <w:lang w:eastAsia="he-IL"/>
        </w:rPr>
        <w:t>,</w:t>
      </w:r>
      <w:r>
        <w:rPr>
          <w:rFonts w:hint="cs"/>
          <w:rtl/>
          <w:lang w:eastAsia="he-IL"/>
        </w:rPr>
        <w:t xml:space="preserve"> אני אומר שוב</w:t>
      </w:r>
      <w:r w:rsidR="00E03BC7">
        <w:rPr>
          <w:rFonts w:hint="cs"/>
          <w:rtl/>
          <w:lang w:eastAsia="he-IL"/>
        </w:rPr>
        <w:t>,</w:t>
      </w:r>
      <w:r>
        <w:rPr>
          <w:rFonts w:hint="cs"/>
          <w:rtl/>
          <w:lang w:eastAsia="he-IL"/>
        </w:rPr>
        <w:t xml:space="preserve"> </w:t>
      </w:r>
      <w:r w:rsidR="00E03BC7">
        <w:rPr>
          <w:rFonts w:hint="cs"/>
          <w:rtl/>
          <w:lang w:eastAsia="he-IL"/>
        </w:rPr>
        <w:t>מ</w:t>
      </w:r>
      <w:r>
        <w:rPr>
          <w:rFonts w:hint="cs"/>
          <w:rtl/>
          <w:lang w:eastAsia="he-IL"/>
        </w:rPr>
        <w:t xml:space="preserve">הידע, </w:t>
      </w:r>
      <w:r w:rsidR="00E03BC7">
        <w:rPr>
          <w:rFonts w:hint="cs"/>
          <w:rtl/>
          <w:lang w:eastAsia="he-IL"/>
        </w:rPr>
        <w:t>מ</w:t>
      </w:r>
      <w:r>
        <w:rPr>
          <w:rFonts w:hint="cs"/>
          <w:rtl/>
          <w:lang w:eastAsia="he-IL"/>
        </w:rPr>
        <w:t xml:space="preserve">הנכונות. אתה נכנס לתוך נבכי ונימי כל דבר ודבר. יישר כוח גדול. </w:t>
      </w:r>
    </w:p>
    <w:p w:rsidR="008873CC" w:rsidRDefault="008873CC" w:rsidP="00787A7E">
      <w:pPr>
        <w:rPr>
          <w:rtl/>
          <w:lang w:eastAsia="he-IL"/>
        </w:rPr>
      </w:pPr>
    </w:p>
    <w:p w:rsidR="008873CC" w:rsidRDefault="008873CC" w:rsidP="00787A7E">
      <w:pPr>
        <w:pStyle w:val="af6"/>
        <w:rPr>
          <w:rtl/>
        </w:rPr>
      </w:pPr>
      <w:r w:rsidRPr="00F54D22">
        <w:rPr>
          <w:rStyle w:val="TagStyle"/>
          <w:rtl/>
        </w:rPr>
        <w:t xml:space="preserve"> &lt;&lt; יור &gt;&gt;</w:t>
      </w:r>
      <w:r w:rsidRPr="00100C20">
        <w:rPr>
          <w:rStyle w:val="TagStyle"/>
          <w:rtl/>
        </w:rPr>
        <w:t xml:space="preserve"> </w:t>
      </w:r>
      <w:r>
        <w:rPr>
          <w:rtl/>
        </w:rPr>
        <w:t>היו"ר אוריאל בוסו:</w:t>
      </w:r>
      <w:r w:rsidRPr="00100C20">
        <w:rPr>
          <w:rStyle w:val="TagStyle"/>
          <w:rtl/>
        </w:rPr>
        <w:t xml:space="preserve"> </w:t>
      </w:r>
      <w:r w:rsidRPr="00F54D22">
        <w:rPr>
          <w:rStyle w:val="TagStyle"/>
          <w:rtl/>
        </w:rPr>
        <w:t>&lt;&lt; יור &gt;&gt;</w:t>
      </w:r>
      <w:r>
        <w:rPr>
          <w:rtl/>
        </w:rPr>
        <w:t xml:space="preserve">   </w:t>
      </w:r>
    </w:p>
    <w:p w:rsidR="008873CC" w:rsidRDefault="008873CC" w:rsidP="00237DA3">
      <w:pPr>
        <w:rPr>
          <w:rtl/>
          <w:lang w:eastAsia="he-IL"/>
        </w:rPr>
      </w:pPr>
    </w:p>
    <w:p w:rsidR="008873CC" w:rsidRDefault="008873CC" w:rsidP="008D7F7E">
      <w:pPr>
        <w:rPr>
          <w:rtl/>
          <w:lang w:eastAsia="he-IL"/>
        </w:rPr>
      </w:pPr>
      <w:r>
        <w:rPr>
          <w:rFonts w:hint="cs"/>
          <w:rtl/>
          <w:lang w:eastAsia="he-IL"/>
        </w:rPr>
        <w:t xml:space="preserve">בהחלט. תודה רבה. </w:t>
      </w:r>
    </w:p>
    <w:p w:rsidR="008873CC" w:rsidRDefault="008873CC" w:rsidP="008D7F7E">
      <w:pPr>
        <w:rPr>
          <w:rtl/>
          <w:lang w:eastAsia="he-IL"/>
        </w:rPr>
      </w:pPr>
    </w:p>
    <w:p w:rsidR="008873CC" w:rsidRDefault="008873CC" w:rsidP="008D7F7E">
      <w:pPr>
        <w:rPr>
          <w:rtl/>
          <w:lang w:eastAsia="he-IL"/>
        </w:rPr>
      </w:pPr>
    </w:p>
    <w:p w:rsidR="008873CC" w:rsidRDefault="008873CC" w:rsidP="00787A7E">
      <w:pPr>
        <w:pStyle w:val="a6"/>
        <w:rPr>
          <w:rtl/>
          <w:lang w:eastAsia="he-IL"/>
        </w:rPr>
      </w:pPr>
      <w:bookmarkStart w:id="7162" w:name="ET_subject_מסמכים_שהונחו_על_שולחן__18"/>
      <w:r w:rsidRPr="00F54D22">
        <w:rPr>
          <w:rStyle w:val="TagStyle"/>
          <w:rtl/>
        </w:rPr>
        <w:t xml:space="preserve"> &lt;&lt; נושא &gt;&gt;</w:t>
      </w:r>
      <w:r w:rsidRPr="00100C20">
        <w:rPr>
          <w:rStyle w:val="TagStyle"/>
          <w:rtl/>
        </w:rPr>
        <w:t xml:space="preserve"> </w:t>
      </w:r>
      <w:bookmarkStart w:id="7163" w:name="_Toc139466917"/>
      <w:r>
        <w:rPr>
          <w:rtl/>
          <w:lang w:eastAsia="he-IL"/>
        </w:rPr>
        <w:t>מסמכים שהונחו על שולחן הכנסת</w:t>
      </w:r>
      <w:bookmarkEnd w:id="7163"/>
      <w:r w:rsidRPr="00100C20">
        <w:rPr>
          <w:rStyle w:val="TagStyle"/>
          <w:rtl/>
        </w:rPr>
        <w:t xml:space="preserve"> </w:t>
      </w:r>
      <w:r w:rsidRPr="00F54D22">
        <w:rPr>
          <w:rStyle w:val="TagStyle"/>
          <w:rtl/>
        </w:rPr>
        <w:t>&lt;&lt; נושא &gt;&gt;</w:t>
      </w:r>
      <w:r>
        <w:rPr>
          <w:rtl/>
          <w:lang w:eastAsia="he-IL"/>
        </w:rPr>
        <w:t xml:space="preserve">   </w:t>
      </w:r>
      <w:bookmarkEnd w:id="7162"/>
    </w:p>
    <w:p w:rsidR="008873CC" w:rsidRDefault="008873CC" w:rsidP="00787A7E">
      <w:pPr>
        <w:rPr>
          <w:rtl/>
          <w:lang w:eastAsia="he-IL"/>
        </w:rPr>
      </w:pPr>
    </w:p>
    <w:p w:rsidR="008873CC" w:rsidRDefault="008873CC" w:rsidP="00787A7E">
      <w:pPr>
        <w:pStyle w:val="af6"/>
        <w:rPr>
          <w:rtl/>
        </w:rPr>
      </w:pPr>
      <w:bookmarkStart w:id="7164" w:name="ET_yor_6488_41"/>
      <w:r w:rsidRPr="00F54D22">
        <w:rPr>
          <w:rStyle w:val="TagStyle"/>
          <w:rtl/>
        </w:rPr>
        <w:t xml:space="preserve"> &lt;&lt; יור &gt;&gt;</w:t>
      </w:r>
      <w:r w:rsidRPr="00EA1187">
        <w:rPr>
          <w:rStyle w:val="TagStyle"/>
          <w:rtl/>
        </w:rPr>
        <w:t xml:space="preserve"> </w:t>
      </w:r>
      <w:r>
        <w:rPr>
          <w:rtl/>
        </w:rPr>
        <w:t>היו"ר אוריאל בוסו:</w:t>
      </w:r>
      <w:r w:rsidRPr="00EA1187">
        <w:rPr>
          <w:rStyle w:val="TagStyle"/>
          <w:rtl/>
        </w:rPr>
        <w:t xml:space="preserve"> </w:t>
      </w:r>
      <w:r w:rsidRPr="00F54D22">
        <w:rPr>
          <w:rStyle w:val="TagStyle"/>
          <w:rtl/>
        </w:rPr>
        <w:t>&lt;&lt; יור &gt;&gt;</w:t>
      </w:r>
      <w:r>
        <w:rPr>
          <w:rtl/>
        </w:rPr>
        <w:t xml:space="preserve">   </w:t>
      </w:r>
      <w:bookmarkEnd w:id="7164"/>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רבותיי חברי הכנסת, הודעה לסגנית מזכיר הכנסת. </w:t>
      </w:r>
    </w:p>
    <w:p w:rsidR="008873CC" w:rsidRPr="00EA1187" w:rsidRDefault="008873CC" w:rsidP="00787A7E">
      <w:pPr>
        <w:rPr>
          <w:rtl/>
          <w:lang w:eastAsia="he-IL"/>
        </w:rPr>
      </w:pPr>
      <w:bookmarkStart w:id="7165" w:name="_ETM_Q16_609000"/>
      <w:bookmarkEnd w:id="7165"/>
    </w:p>
    <w:p w:rsidR="008873CC" w:rsidRDefault="008873CC" w:rsidP="00787A7E">
      <w:pPr>
        <w:pStyle w:val="a4"/>
        <w:rPr>
          <w:rtl/>
        </w:rPr>
      </w:pPr>
      <w:bookmarkStart w:id="7166" w:name="ET_speaker_6316_19"/>
      <w:r w:rsidRPr="00F54D22">
        <w:rPr>
          <w:rStyle w:val="TagStyle"/>
          <w:rtl/>
        </w:rPr>
        <w:t xml:space="preserve"> &lt;&lt; דובר &gt;&gt;</w:t>
      </w:r>
      <w:r w:rsidRPr="00100C20">
        <w:rPr>
          <w:rStyle w:val="TagStyle"/>
          <w:rtl/>
        </w:rPr>
        <w:t xml:space="preserve"> </w:t>
      </w:r>
      <w:bookmarkStart w:id="7167" w:name="_Toc139466918"/>
      <w:r>
        <w:rPr>
          <w:rtl/>
        </w:rPr>
        <w:t>סגנית מזכיר הכנסת ראדה חסייסי:</w:t>
      </w:r>
      <w:bookmarkEnd w:id="7167"/>
      <w:r w:rsidRPr="00100C20">
        <w:rPr>
          <w:rStyle w:val="TagStyle"/>
          <w:rtl/>
        </w:rPr>
        <w:t xml:space="preserve"> </w:t>
      </w:r>
      <w:r w:rsidRPr="00F54D22">
        <w:rPr>
          <w:rStyle w:val="TagStyle"/>
          <w:rtl/>
        </w:rPr>
        <w:t>&lt;&lt; דובר &gt;&gt;</w:t>
      </w:r>
      <w:r>
        <w:rPr>
          <w:rtl/>
        </w:rPr>
        <w:t xml:space="preserve">   </w:t>
      </w:r>
      <w:bookmarkEnd w:id="7166"/>
    </w:p>
    <w:p w:rsidR="008873CC" w:rsidRDefault="008873CC" w:rsidP="00237DA3">
      <w:pPr>
        <w:rPr>
          <w:rtl/>
          <w:lang w:eastAsia="he-IL"/>
        </w:rPr>
      </w:pPr>
    </w:p>
    <w:p w:rsidR="008873CC" w:rsidRDefault="008873CC" w:rsidP="00E03BC7">
      <w:pPr>
        <w:rPr>
          <w:rtl/>
          <w:lang w:eastAsia="he-IL"/>
        </w:rPr>
      </w:pPr>
      <w:r>
        <w:rPr>
          <w:rFonts w:hint="cs"/>
          <w:rtl/>
          <w:lang w:eastAsia="he-IL"/>
        </w:rPr>
        <w:t>ברשות</w:t>
      </w:r>
      <w:bookmarkStart w:id="7168" w:name="_ETM_Q16_612000"/>
      <w:bookmarkEnd w:id="7168"/>
      <w:r>
        <w:rPr>
          <w:rFonts w:hint="cs"/>
          <w:rtl/>
          <w:lang w:eastAsia="he-IL"/>
        </w:rPr>
        <w:t xml:space="preserve"> יושב-ראש הישיבה, אני מתכבדת להודיעכם, כי הונחה היום על שולחן </w:t>
      </w:r>
      <w:bookmarkStart w:id="7169" w:name="_ETM_Q16_613000"/>
      <w:bookmarkEnd w:id="7169"/>
      <w:r>
        <w:rPr>
          <w:rFonts w:hint="cs"/>
          <w:rtl/>
          <w:lang w:eastAsia="he-IL"/>
        </w:rPr>
        <w:t>הכנסת, לקריאה שנייה ולקריאה שלישית</w:t>
      </w:r>
      <w:r w:rsidR="00E03BC7">
        <w:rPr>
          <w:rFonts w:hint="cs"/>
          <w:rtl/>
          <w:lang w:eastAsia="he-IL"/>
        </w:rPr>
        <w:t>,</w:t>
      </w:r>
      <w:r>
        <w:rPr>
          <w:rFonts w:hint="cs"/>
          <w:rtl/>
          <w:lang w:eastAsia="he-IL"/>
        </w:rPr>
        <w:t xml:space="preserve"> הצעת חוק הצלילה הספורטיבית (תיקון מס' 3), התשפ"ג</w:t>
      </w:r>
      <w:r>
        <w:rPr>
          <w:rFonts w:hint="eastAsia"/>
          <w:rtl/>
          <w:lang w:eastAsia="he-IL"/>
        </w:rPr>
        <w:t>–</w:t>
      </w:r>
      <w:r>
        <w:rPr>
          <w:rFonts w:hint="cs"/>
          <w:rtl/>
          <w:lang w:eastAsia="he-IL"/>
        </w:rPr>
        <w:t xml:space="preserve">2023, שהחזירה ועדת החינוך, התרבות והספורט. תודה. </w:t>
      </w:r>
    </w:p>
    <w:p w:rsidR="008873CC" w:rsidRDefault="008873CC" w:rsidP="00787A7E">
      <w:pPr>
        <w:rPr>
          <w:rtl/>
          <w:lang w:eastAsia="he-IL"/>
        </w:rPr>
      </w:pPr>
      <w:bookmarkStart w:id="7170" w:name="_ETM_Q16_625000"/>
      <w:bookmarkEnd w:id="7170"/>
    </w:p>
    <w:p w:rsidR="008873CC" w:rsidRDefault="008873CC" w:rsidP="00787A7E">
      <w:pPr>
        <w:pStyle w:val="af6"/>
        <w:rPr>
          <w:rtl/>
        </w:rPr>
      </w:pPr>
      <w:bookmarkStart w:id="7171" w:name="ET_yor_6488_42"/>
      <w:r w:rsidRPr="00F54D22">
        <w:rPr>
          <w:rStyle w:val="TagStyle"/>
          <w:rtl/>
        </w:rPr>
        <w:t xml:space="preserve"> &lt;&lt; יור &gt;&gt;</w:t>
      </w:r>
      <w:r w:rsidRPr="00EA1187">
        <w:rPr>
          <w:rStyle w:val="TagStyle"/>
          <w:rtl/>
        </w:rPr>
        <w:t xml:space="preserve"> </w:t>
      </w:r>
      <w:r>
        <w:rPr>
          <w:rtl/>
        </w:rPr>
        <w:t>היו"ר אוריאל בוסו:</w:t>
      </w:r>
      <w:r w:rsidRPr="00EA1187">
        <w:rPr>
          <w:rStyle w:val="TagStyle"/>
          <w:rtl/>
        </w:rPr>
        <w:t xml:space="preserve"> </w:t>
      </w:r>
      <w:r w:rsidRPr="00F54D22">
        <w:rPr>
          <w:rStyle w:val="TagStyle"/>
          <w:rtl/>
        </w:rPr>
        <w:t>&lt;&lt; יור &gt;&gt;</w:t>
      </w:r>
      <w:r>
        <w:rPr>
          <w:rtl/>
        </w:rPr>
        <w:t xml:space="preserve">   </w:t>
      </w:r>
      <w:bookmarkEnd w:id="7171"/>
    </w:p>
    <w:p w:rsidR="008873CC" w:rsidRDefault="008873CC" w:rsidP="00237DA3">
      <w:pPr>
        <w:rPr>
          <w:rtl/>
          <w:lang w:eastAsia="he-IL"/>
        </w:rPr>
      </w:pPr>
    </w:p>
    <w:p w:rsidR="008873CC" w:rsidRDefault="008873CC" w:rsidP="00787A7E">
      <w:pPr>
        <w:rPr>
          <w:rtl/>
          <w:lang w:eastAsia="he-IL"/>
        </w:rPr>
      </w:pPr>
      <w:bookmarkStart w:id="7172" w:name="_ETM_Q16_626000"/>
      <w:bookmarkEnd w:id="7172"/>
      <w:r>
        <w:rPr>
          <w:rFonts w:hint="cs"/>
          <w:rtl/>
          <w:lang w:eastAsia="he-IL"/>
        </w:rPr>
        <w:t xml:space="preserve">תודה </w:t>
      </w:r>
      <w:bookmarkStart w:id="7173" w:name="_ETM_Q16_627000"/>
      <w:bookmarkEnd w:id="7173"/>
      <w:r>
        <w:rPr>
          <w:rFonts w:hint="cs"/>
          <w:rtl/>
          <w:lang w:eastAsia="he-IL"/>
        </w:rPr>
        <w:t xml:space="preserve">רבה. </w:t>
      </w:r>
    </w:p>
    <w:p w:rsidR="008873CC" w:rsidRDefault="008873CC" w:rsidP="00787A7E">
      <w:pPr>
        <w:rPr>
          <w:rtl/>
          <w:lang w:eastAsia="he-IL"/>
        </w:rPr>
      </w:pPr>
    </w:p>
    <w:p w:rsidR="008873CC" w:rsidRDefault="008873CC" w:rsidP="00787A7E">
      <w:pPr>
        <w:rPr>
          <w:rtl/>
          <w:lang w:eastAsia="he-IL"/>
        </w:rPr>
      </w:pPr>
    </w:p>
    <w:p w:rsidR="008873CC" w:rsidRDefault="008873CC" w:rsidP="00787A7E">
      <w:pPr>
        <w:pStyle w:val="a6"/>
        <w:rPr>
          <w:rtl/>
          <w:lang w:eastAsia="he-IL"/>
        </w:rPr>
      </w:pPr>
      <w:bookmarkStart w:id="7174" w:name="ET_hatsach_639976_20"/>
      <w:r w:rsidRPr="00F54D22">
        <w:rPr>
          <w:rStyle w:val="TagStyle"/>
          <w:rtl/>
        </w:rPr>
        <w:t xml:space="preserve"> &lt;&lt; הצח &gt;&gt;</w:t>
      </w:r>
      <w:r w:rsidRPr="00100C20">
        <w:rPr>
          <w:rStyle w:val="TagStyle"/>
          <w:rtl/>
        </w:rPr>
        <w:t xml:space="preserve"> </w:t>
      </w:r>
      <w:bookmarkStart w:id="7175" w:name="_Toc139466919"/>
      <w:r>
        <w:rPr>
          <w:rtl/>
          <w:lang w:eastAsia="he-IL"/>
        </w:rPr>
        <w:t>הצעת חוק הרשויות המקומיות (בחירות) (תיקון מס' 54) (הזכות להיבחר), התשפ"ג</w:t>
      </w:r>
      <w:r>
        <w:rPr>
          <w:rFonts w:hint="cs"/>
          <w:rtl/>
          <w:lang w:eastAsia="he-IL"/>
        </w:rPr>
        <w:t>–</w:t>
      </w:r>
      <w:r>
        <w:rPr>
          <w:rtl/>
          <w:lang w:eastAsia="he-IL"/>
        </w:rPr>
        <w:t>2023</w:t>
      </w:r>
      <w:bookmarkEnd w:id="7175"/>
      <w:r w:rsidRPr="00100C20">
        <w:rPr>
          <w:rStyle w:val="TagStyle"/>
          <w:rtl/>
        </w:rPr>
        <w:t xml:space="preserve"> </w:t>
      </w:r>
      <w:r w:rsidRPr="00F54D22">
        <w:rPr>
          <w:rStyle w:val="TagStyle"/>
          <w:rtl/>
        </w:rPr>
        <w:t>&lt;&lt; הצח &gt;&gt;</w:t>
      </w:r>
      <w:r>
        <w:rPr>
          <w:rtl/>
          <w:lang w:eastAsia="he-IL"/>
        </w:rPr>
        <w:t xml:space="preserve"> </w:t>
      </w:r>
      <w:bookmarkEnd w:id="7174"/>
    </w:p>
    <w:p w:rsidR="008873CC" w:rsidRPr="00E32BB8" w:rsidRDefault="008873CC" w:rsidP="00787A7E">
      <w:pPr>
        <w:rPr>
          <w:rtl/>
          <w:lang w:eastAsia="he-IL"/>
        </w:rPr>
      </w:pPr>
      <w:r>
        <w:rPr>
          <w:rtl/>
          <w:lang w:eastAsia="he-IL"/>
        </w:rPr>
        <w:t>[מס'</w:t>
      </w:r>
      <w:r>
        <w:rPr>
          <w:rFonts w:hint="cs"/>
          <w:rtl/>
          <w:lang w:eastAsia="he-IL"/>
        </w:rPr>
        <w:t xml:space="preserve"> כ/966</w:t>
      </w:r>
      <w:r>
        <w:rPr>
          <w:rtl/>
          <w:lang w:eastAsia="he-IL"/>
        </w:rPr>
        <w:t>; דברי הכנסת, חוב'</w:t>
      </w:r>
      <w:r>
        <w:rPr>
          <w:rFonts w:hint="cs"/>
          <w:rtl/>
          <w:lang w:eastAsia="he-IL"/>
        </w:rPr>
        <w:t xml:space="preserve"> ל"א</w:t>
      </w:r>
      <w:r>
        <w:rPr>
          <w:rtl/>
          <w:lang w:eastAsia="he-IL"/>
        </w:rPr>
        <w:t>, ישיבה</w:t>
      </w:r>
      <w:r>
        <w:rPr>
          <w:rFonts w:hint="cs"/>
          <w:rtl/>
          <w:lang w:eastAsia="he-IL"/>
        </w:rPr>
        <w:t xml:space="preserve"> 85</w:t>
      </w:r>
      <w:r>
        <w:rPr>
          <w:rtl/>
          <w:lang w:eastAsia="he-IL"/>
        </w:rPr>
        <w:t>; נספחות.]</w:t>
      </w:r>
    </w:p>
    <w:p w:rsidR="008873CC" w:rsidRDefault="008873CC" w:rsidP="00787A7E">
      <w:pPr>
        <w:pStyle w:val="-0"/>
        <w:rPr>
          <w:rtl/>
          <w:lang w:eastAsia="he-IL"/>
        </w:rPr>
      </w:pPr>
      <w:r>
        <w:rPr>
          <w:rtl/>
          <w:lang w:eastAsia="he-IL"/>
        </w:rPr>
        <w:t>(קריאה שנייה וקריאה שלישית)</w:t>
      </w:r>
    </w:p>
    <w:p w:rsidR="008873CC" w:rsidRDefault="008873CC" w:rsidP="00787A7E">
      <w:pPr>
        <w:rPr>
          <w:rtl/>
          <w:lang w:eastAsia="he-IL"/>
        </w:rPr>
      </w:pPr>
    </w:p>
    <w:p w:rsidR="008873CC" w:rsidRDefault="008873CC" w:rsidP="00787A7E">
      <w:pPr>
        <w:pStyle w:val="af6"/>
        <w:rPr>
          <w:rtl/>
        </w:rPr>
      </w:pPr>
      <w:r w:rsidRPr="00F54D22">
        <w:rPr>
          <w:rStyle w:val="TagStyle"/>
          <w:rtl/>
        </w:rPr>
        <w:t xml:space="preserve"> &lt;&lt; יור &gt;&gt;</w:t>
      </w:r>
      <w:r w:rsidRPr="00100C20">
        <w:rPr>
          <w:rStyle w:val="TagStyle"/>
          <w:rtl/>
        </w:rPr>
        <w:t xml:space="preserve"> </w:t>
      </w:r>
      <w:r>
        <w:rPr>
          <w:rtl/>
        </w:rPr>
        <w:t>היו"ר אוריאל בוסו:</w:t>
      </w:r>
      <w:r w:rsidRPr="00100C20">
        <w:rPr>
          <w:rStyle w:val="TagStyle"/>
          <w:rtl/>
        </w:rPr>
        <w:t xml:space="preserve"> </w:t>
      </w:r>
      <w:r w:rsidRPr="00F54D22">
        <w:rPr>
          <w:rStyle w:val="TagStyle"/>
          <w:rtl/>
        </w:rPr>
        <w:t>&lt;&lt; יור &gt;&gt;</w:t>
      </w:r>
      <w:r>
        <w:rPr>
          <w:rtl/>
        </w:rPr>
        <w:t xml:space="preserve">   </w:t>
      </w:r>
    </w:p>
    <w:p w:rsidR="008873CC" w:rsidRDefault="008873CC" w:rsidP="00237DA3">
      <w:pPr>
        <w:rPr>
          <w:rtl/>
          <w:lang w:eastAsia="he-IL"/>
        </w:rPr>
      </w:pPr>
    </w:p>
    <w:p w:rsidR="008873CC" w:rsidRDefault="008873CC" w:rsidP="008D7F7E">
      <w:pPr>
        <w:rPr>
          <w:rtl/>
          <w:lang w:eastAsia="he-IL"/>
        </w:rPr>
      </w:pPr>
      <w:r>
        <w:rPr>
          <w:rFonts w:hint="cs"/>
          <w:rtl/>
          <w:lang w:eastAsia="he-IL"/>
        </w:rPr>
        <w:t xml:space="preserve">חברי הכנסת, נעבור לסעיף הבא על סדר-היום </w:t>
      </w:r>
      <w:r>
        <w:rPr>
          <w:rFonts w:hint="eastAsia"/>
          <w:rtl/>
          <w:lang w:eastAsia="he-IL"/>
        </w:rPr>
        <w:t xml:space="preserve">– </w:t>
      </w:r>
      <w:r>
        <w:rPr>
          <w:rFonts w:hint="cs"/>
          <w:rtl/>
          <w:lang w:eastAsia="he-IL"/>
        </w:rPr>
        <w:t xml:space="preserve">הצעת חוק </w:t>
      </w:r>
      <w:r>
        <w:rPr>
          <w:rtl/>
          <w:lang w:eastAsia="he-IL"/>
        </w:rPr>
        <w:t>הרשויות המקומיות (בחירות) (תיקון מס' 54) (הזכות להיבחר), התשפ"ג</w:t>
      </w:r>
      <w:r>
        <w:rPr>
          <w:rFonts w:hint="cs"/>
          <w:rtl/>
          <w:lang w:eastAsia="he-IL"/>
        </w:rPr>
        <w:t>–</w:t>
      </w:r>
      <w:r>
        <w:rPr>
          <w:rtl/>
          <w:lang w:eastAsia="he-IL"/>
        </w:rPr>
        <w:t>2023</w:t>
      </w:r>
      <w:r>
        <w:rPr>
          <w:rFonts w:hint="cs"/>
          <w:rtl/>
          <w:lang w:eastAsia="he-IL"/>
        </w:rPr>
        <w:t xml:space="preserve">, לקריאה השנייה והשלישית. אני מזמין את חבר הכנסת </w:t>
      </w:r>
      <w:bookmarkStart w:id="7176" w:name="_ETM_Q16_631000"/>
      <w:bookmarkEnd w:id="7176"/>
      <w:r>
        <w:rPr>
          <w:rFonts w:hint="cs"/>
          <w:rtl/>
          <w:lang w:eastAsia="he-IL"/>
        </w:rPr>
        <w:t xml:space="preserve">יעקב אשר, יושב-ראש ועדת הפנים והגנת הסביבה, להציג את הצעת החוק, בבקשה. </w:t>
      </w:r>
    </w:p>
    <w:p w:rsidR="008873CC" w:rsidRDefault="008873CC" w:rsidP="00787A7E">
      <w:pPr>
        <w:rPr>
          <w:rtl/>
          <w:lang w:eastAsia="he-IL"/>
        </w:rPr>
      </w:pPr>
    </w:p>
    <w:p w:rsidR="008873CC" w:rsidRDefault="008873CC" w:rsidP="00787A7E">
      <w:pPr>
        <w:pStyle w:val="a4"/>
        <w:rPr>
          <w:rtl/>
        </w:rPr>
      </w:pPr>
      <w:bookmarkStart w:id="7177" w:name="ET_speaker_6425_22"/>
      <w:r w:rsidRPr="00F54D22">
        <w:rPr>
          <w:rStyle w:val="TagStyle"/>
          <w:rtl/>
        </w:rPr>
        <w:t xml:space="preserve"> &lt;&lt; דובר &gt;&gt;</w:t>
      </w:r>
      <w:r w:rsidRPr="00100C20">
        <w:rPr>
          <w:rStyle w:val="TagStyle"/>
          <w:rtl/>
        </w:rPr>
        <w:t xml:space="preserve"> </w:t>
      </w:r>
      <w:bookmarkStart w:id="7178" w:name="_Toc139466920"/>
      <w:r>
        <w:rPr>
          <w:rtl/>
        </w:rPr>
        <w:t>יעקב אשר (יו"ר ועדת הפנים והגנת הסביבה):</w:t>
      </w:r>
      <w:bookmarkEnd w:id="7178"/>
      <w:r w:rsidRPr="00100C20">
        <w:rPr>
          <w:rStyle w:val="TagStyle"/>
          <w:rtl/>
        </w:rPr>
        <w:t xml:space="preserve"> </w:t>
      </w:r>
      <w:r w:rsidRPr="00F54D22">
        <w:rPr>
          <w:rStyle w:val="TagStyle"/>
          <w:rtl/>
        </w:rPr>
        <w:t>&lt;&lt; דובר &gt;&gt;</w:t>
      </w:r>
      <w:r>
        <w:rPr>
          <w:rtl/>
        </w:rPr>
        <w:t xml:space="preserve">   </w:t>
      </w:r>
      <w:bookmarkEnd w:id="7177"/>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אדוני היושב-ראש, חבריי חברי הכנסת, חברי סגן שר התחבורה הרב מקלב, </w:t>
      </w:r>
      <w:bookmarkStart w:id="7179" w:name="_ETM_Q16_668000"/>
      <w:bookmarkEnd w:id="7179"/>
      <w:r>
        <w:rPr>
          <w:rFonts w:hint="cs"/>
          <w:rtl/>
          <w:lang w:eastAsia="he-IL"/>
        </w:rPr>
        <w:t>תענוג לראות את הבקיאות, מה שנקרא</w:t>
      </w:r>
      <w:r w:rsidR="00E03BC7">
        <w:rPr>
          <w:rFonts w:hint="cs"/>
          <w:rtl/>
          <w:lang w:eastAsia="he-IL"/>
        </w:rPr>
        <w:t>,</w:t>
      </w:r>
      <w:r>
        <w:rPr>
          <w:rFonts w:hint="cs"/>
          <w:rtl/>
          <w:lang w:eastAsia="he-IL"/>
        </w:rPr>
        <w:t xml:space="preserve"> עד לקו 149א</w:t>
      </w:r>
      <w:bookmarkStart w:id="7180" w:name="_ETM_Q16_674000"/>
      <w:bookmarkEnd w:id="7180"/>
      <w:r>
        <w:rPr>
          <w:rFonts w:hint="cs"/>
          <w:rtl/>
          <w:lang w:eastAsia="he-IL"/>
        </w:rPr>
        <w:t xml:space="preserve">, תחנה ג'. ידע ובקיאות. </w:t>
      </w:r>
    </w:p>
    <w:p w:rsidR="008873CC" w:rsidRDefault="008873CC" w:rsidP="00787A7E">
      <w:pPr>
        <w:rPr>
          <w:rtl/>
          <w:lang w:eastAsia="he-IL"/>
        </w:rPr>
      </w:pPr>
    </w:p>
    <w:p w:rsidR="008873CC" w:rsidRDefault="008873CC" w:rsidP="00787A7E">
      <w:pPr>
        <w:pStyle w:val="af5"/>
        <w:rPr>
          <w:rtl/>
        </w:rPr>
      </w:pPr>
      <w:bookmarkStart w:id="7181" w:name="ET_interruption_6420_23"/>
      <w:r w:rsidRPr="00F54D22">
        <w:rPr>
          <w:rStyle w:val="TagStyle"/>
          <w:rtl/>
        </w:rPr>
        <w:t xml:space="preserve"> &lt;&lt; קריאה &gt;&gt;</w:t>
      </w:r>
      <w:r w:rsidRPr="00100C20">
        <w:rPr>
          <w:rStyle w:val="TagStyle"/>
          <w:rtl/>
        </w:rPr>
        <w:t xml:space="preserve"> </w:t>
      </w:r>
      <w:r>
        <w:rPr>
          <w:rtl/>
        </w:rPr>
        <w:t>סגן שרת התחבורה והבטיחות בדרכים אורי מקלב:</w:t>
      </w:r>
      <w:r w:rsidRPr="00100C20">
        <w:rPr>
          <w:rStyle w:val="TagStyle"/>
          <w:rtl/>
        </w:rPr>
        <w:t xml:space="preserve"> </w:t>
      </w:r>
      <w:r w:rsidRPr="00F54D22">
        <w:rPr>
          <w:rStyle w:val="TagStyle"/>
          <w:rtl/>
        </w:rPr>
        <w:t>&lt;&lt; קריאה &gt;&gt;</w:t>
      </w:r>
      <w:r>
        <w:rPr>
          <w:rtl/>
        </w:rPr>
        <w:t xml:space="preserve">   </w:t>
      </w:r>
      <w:bookmarkEnd w:id="7181"/>
    </w:p>
    <w:p w:rsidR="008873CC" w:rsidRDefault="008873CC" w:rsidP="00237DA3">
      <w:pPr>
        <w:rPr>
          <w:rtl/>
          <w:lang w:eastAsia="he-IL"/>
        </w:rPr>
      </w:pPr>
    </w:p>
    <w:p w:rsidR="008873CC" w:rsidRDefault="00237DA3" w:rsidP="00787A7E">
      <w:pPr>
        <w:rPr>
          <w:rtl/>
          <w:lang w:eastAsia="he-IL"/>
        </w:rPr>
      </w:pPr>
      <w:r>
        <w:rPr>
          <w:rFonts w:hint="cs"/>
          <w:rtl/>
          <w:lang w:eastAsia="he-IL"/>
        </w:rPr>
        <w:t>– – –</w:t>
      </w:r>
      <w:r w:rsidR="008873CC">
        <w:rPr>
          <w:rFonts w:hint="cs"/>
          <w:rtl/>
          <w:lang w:eastAsia="he-IL"/>
        </w:rPr>
        <w:t xml:space="preserve"> על הקו הזה </w:t>
      </w:r>
      <w:r>
        <w:rPr>
          <w:rFonts w:hint="cs"/>
          <w:rtl/>
          <w:lang w:eastAsia="he-IL"/>
        </w:rPr>
        <w:t>– – –</w:t>
      </w:r>
      <w:r w:rsidR="008873CC">
        <w:rPr>
          <w:rFonts w:hint="cs"/>
          <w:rtl/>
          <w:lang w:eastAsia="he-IL"/>
        </w:rPr>
        <w:t xml:space="preserve"> </w:t>
      </w:r>
      <w:bookmarkStart w:id="7182" w:name="_ETM_Q16_681000"/>
      <w:bookmarkEnd w:id="7182"/>
      <w:r w:rsidR="008873CC">
        <w:rPr>
          <w:rFonts w:hint="cs"/>
          <w:rtl/>
          <w:lang w:eastAsia="he-IL"/>
        </w:rPr>
        <w:t xml:space="preserve">זה העובדות שמגיעות מבאר שבע </w:t>
      </w:r>
      <w:r>
        <w:rPr>
          <w:rFonts w:hint="cs"/>
          <w:rtl/>
          <w:lang w:eastAsia="he-IL"/>
        </w:rPr>
        <w:t>– – –</w:t>
      </w:r>
      <w:r w:rsidR="008873CC">
        <w:rPr>
          <w:rFonts w:hint="cs"/>
          <w:rtl/>
          <w:lang w:eastAsia="he-IL"/>
        </w:rPr>
        <w:t xml:space="preserve"> מלוד. </w:t>
      </w:r>
    </w:p>
    <w:p w:rsidR="008873CC" w:rsidRDefault="008873CC" w:rsidP="00787A7E">
      <w:pPr>
        <w:ind w:firstLine="0"/>
        <w:rPr>
          <w:rtl/>
          <w:lang w:eastAsia="he-IL"/>
        </w:rPr>
      </w:pPr>
    </w:p>
    <w:p w:rsidR="008873CC" w:rsidRDefault="008873CC" w:rsidP="00787A7E">
      <w:pPr>
        <w:pStyle w:val="-"/>
        <w:rPr>
          <w:rtl/>
        </w:rPr>
      </w:pPr>
      <w:bookmarkStart w:id="7183" w:name="ET_speakercontinue_6425_45"/>
      <w:r w:rsidRPr="00F54D22">
        <w:rPr>
          <w:rStyle w:val="TagStyle"/>
          <w:rtl/>
        </w:rPr>
        <w:t xml:space="preserve"> &lt;&lt; דובר_המשך &gt;&gt;</w:t>
      </w:r>
      <w:r w:rsidRPr="00DC2B57">
        <w:rPr>
          <w:rStyle w:val="TagStyle"/>
          <w:rtl/>
        </w:rPr>
        <w:t xml:space="preserve"> </w:t>
      </w:r>
      <w:r>
        <w:rPr>
          <w:rtl/>
        </w:rPr>
        <w:t>יעקב אשר (יו"ר ועדת הפנים והגנת הסביבה):</w:t>
      </w:r>
      <w:r w:rsidRPr="00DC2B57">
        <w:rPr>
          <w:rStyle w:val="TagStyle"/>
          <w:rtl/>
        </w:rPr>
        <w:t xml:space="preserve"> </w:t>
      </w:r>
      <w:r w:rsidRPr="00F54D22">
        <w:rPr>
          <w:rStyle w:val="TagStyle"/>
          <w:rtl/>
        </w:rPr>
        <w:t>&lt;&lt; דובר_המשך &gt;&gt;</w:t>
      </w:r>
      <w:r>
        <w:rPr>
          <w:rtl/>
        </w:rPr>
        <w:t xml:space="preserve">   </w:t>
      </w:r>
      <w:bookmarkEnd w:id="7183"/>
    </w:p>
    <w:p w:rsidR="008873CC" w:rsidRDefault="008873CC" w:rsidP="00237DA3">
      <w:pPr>
        <w:rPr>
          <w:rtl/>
          <w:lang w:eastAsia="he-IL"/>
        </w:rPr>
      </w:pPr>
    </w:p>
    <w:p w:rsidR="008873CC" w:rsidRDefault="008873CC" w:rsidP="00787A7E">
      <w:pPr>
        <w:rPr>
          <w:rtl/>
          <w:lang w:eastAsia="he-IL"/>
        </w:rPr>
      </w:pPr>
      <w:bookmarkStart w:id="7184" w:name="_ETM_Q16_687000"/>
      <w:bookmarkEnd w:id="7184"/>
      <w:r>
        <w:rPr>
          <w:rFonts w:hint="cs"/>
          <w:rtl/>
          <w:lang w:eastAsia="he-IL"/>
        </w:rPr>
        <w:t xml:space="preserve">יש פתרון או </w:t>
      </w:r>
      <w:bookmarkStart w:id="7185" w:name="_ETM_Q16_688000"/>
      <w:bookmarkEnd w:id="7185"/>
      <w:r>
        <w:rPr>
          <w:rFonts w:hint="cs"/>
          <w:rtl/>
          <w:lang w:eastAsia="he-IL"/>
        </w:rPr>
        <w:t xml:space="preserve">בדרך? </w:t>
      </w:r>
    </w:p>
    <w:p w:rsidR="008873CC" w:rsidRDefault="008873CC" w:rsidP="00787A7E">
      <w:pPr>
        <w:rPr>
          <w:rtl/>
          <w:lang w:eastAsia="he-IL"/>
        </w:rPr>
      </w:pPr>
      <w:bookmarkStart w:id="7186" w:name="_ETM_Q16_686000"/>
      <w:bookmarkEnd w:id="7186"/>
    </w:p>
    <w:p w:rsidR="008873CC" w:rsidRDefault="008873CC" w:rsidP="00787A7E">
      <w:pPr>
        <w:pStyle w:val="af5"/>
        <w:rPr>
          <w:rtl/>
        </w:rPr>
      </w:pPr>
      <w:bookmarkStart w:id="7187" w:name="ET_interruption_6420_46"/>
      <w:r w:rsidRPr="00F54D22">
        <w:rPr>
          <w:rStyle w:val="TagStyle"/>
          <w:rtl/>
        </w:rPr>
        <w:t xml:space="preserve"> &lt;&lt; קריאה &gt;&gt;</w:t>
      </w:r>
      <w:r w:rsidRPr="00DC2B57">
        <w:rPr>
          <w:rStyle w:val="TagStyle"/>
          <w:rtl/>
        </w:rPr>
        <w:t xml:space="preserve"> </w:t>
      </w:r>
      <w:r>
        <w:rPr>
          <w:rtl/>
        </w:rPr>
        <w:t>סגן שרת התחבורה והבטיחות בדרכים אורי מקלב:</w:t>
      </w:r>
      <w:r w:rsidRPr="00DC2B57">
        <w:rPr>
          <w:rStyle w:val="TagStyle"/>
          <w:rtl/>
        </w:rPr>
        <w:t xml:space="preserve"> </w:t>
      </w:r>
      <w:r w:rsidRPr="00F54D22">
        <w:rPr>
          <w:rStyle w:val="TagStyle"/>
          <w:rtl/>
        </w:rPr>
        <w:t>&lt;&lt; קריאה &gt;&gt;</w:t>
      </w:r>
      <w:r>
        <w:rPr>
          <w:rtl/>
        </w:rPr>
        <w:t xml:space="preserve">   </w:t>
      </w:r>
      <w:bookmarkEnd w:id="7187"/>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טוב שאני זוכר את זה. זה רשום על לוח ליבי. </w:t>
      </w:r>
    </w:p>
    <w:p w:rsidR="008873CC" w:rsidRDefault="008873CC" w:rsidP="00787A7E">
      <w:pPr>
        <w:rPr>
          <w:rtl/>
          <w:lang w:eastAsia="he-IL"/>
        </w:rPr>
      </w:pPr>
    </w:p>
    <w:p w:rsidR="008873CC" w:rsidRDefault="008873CC" w:rsidP="00787A7E">
      <w:pPr>
        <w:pStyle w:val="-"/>
        <w:rPr>
          <w:rtl/>
        </w:rPr>
      </w:pPr>
      <w:bookmarkStart w:id="7188" w:name="ET_speakercontinue_6425_24"/>
      <w:r w:rsidRPr="00F54D22">
        <w:rPr>
          <w:rStyle w:val="TagStyle"/>
          <w:rtl/>
        </w:rPr>
        <w:t xml:space="preserve"> &lt;&lt; דובר_המשך &gt;&gt;</w:t>
      </w:r>
      <w:r w:rsidRPr="00100C20">
        <w:rPr>
          <w:rStyle w:val="TagStyle"/>
          <w:rtl/>
        </w:rPr>
        <w:t xml:space="preserve"> </w:t>
      </w:r>
      <w:r>
        <w:rPr>
          <w:rtl/>
        </w:rPr>
        <w:t>יעקב אשר (יו"ר ועדת הפנים והגנת הסביבה):</w:t>
      </w:r>
      <w:r w:rsidRPr="00100C20">
        <w:rPr>
          <w:rStyle w:val="TagStyle"/>
          <w:rtl/>
        </w:rPr>
        <w:t xml:space="preserve"> </w:t>
      </w:r>
      <w:r w:rsidRPr="00F54D22">
        <w:rPr>
          <w:rStyle w:val="TagStyle"/>
          <w:rtl/>
        </w:rPr>
        <w:t>&lt;&lt; דובר_המשך &gt;&gt;</w:t>
      </w:r>
      <w:r>
        <w:rPr>
          <w:rtl/>
        </w:rPr>
        <w:t xml:space="preserve">   </w:t>
      </w:r>
      <w:bookmarkEnd w:id="7188"/>
    </w:p>
    <w:p w:rsidR="008873CC" w:rsidRDefault="008873CC" w:rsidP="00237DA3">
      <w:pPr>
        <w:rPr>
          <w:rtl/>
          <w:lang w:eastAsia="he-IL"/>
        </w:rPr>
      </w:pPr>
    </w:p>
    <w:p w:rsidR="008873CC" w:rsidRDefault="008873CC" w:rsidP="00E03BC7">
      <w:pPr>
        <w:rPr>
          <w:rtl/>
          <w:lang w:eastAsia="he-IL"/>
        </w:rPr>
      </w:pPr>
      <w:r>
        <w:rPr>
          <w:rFonts w:hint="cs"/>
          <w:rtl/>
          <w:lang w:eastAsia="he-IL"/>
        </w:rPr>
        <w:t xml:space="preserve">אז באמת גאווה גדולה, במיוחד לנו, חברי דגל התורה. אנחנו מאחלים לך הצלחה גדולה. </w:t>
      </w:r>
    </w:p>
    <w:p w:rsidR="008873CC" w:rsidRDefault="008873CC" w:rsidP="00787A7E">
      <w:pPr>
        <w:rPr>
          <w:rtl/>
          <w:lang w:eastAsia="he-IL"/>
        </w:rPr>
      </w:pPr>
    </w:p>
    <w:p w:rsidR="008873CC" w:rsidRDefault="008873CC" w:rsidP="00E03BC7">
      <w:pPr>
        <w:rPr>
          <w:rtl/>
          <w:lang w:eastAsia="he-IL"/>
        </w:rPr>
      </w:pPr>
      <w:bookmarkStart w:id="7189" w:name="_ETM_Q16_699000"/>
      <w:bookmarkEnd w:id="7189"/>
      <w:r>
        <w:rPr>
          <w:rFonts w:hint="cs"/>
          <w:rtl/>
          <w:lang w:eastAsia="he-IL"/>
        </w:rPr>
        <w:t xml:space="preserve">אדוני היושב-ראש, כנסת נכבדה, חוק הרשויות המקומיות, התשכ"ה, קובע בין היתר </w:t>
      </w:r>
      <w:bookmarkStart w:id="7190" w:name="_ETM_Q16_707000"/>
      <w:bookmarkEnd w:id="7190"/>
      <w:r>
        <w:rPr>
          <w:rFonts w:hint="cs"/>
          <w:rtl/>
          <w:lang w:eastAsia="he-IL"/>
        </w:rPr>
        <w:t xml:space="preserve">כי חברי ועדה ממונה או יושב-ראש אותה ועדה אינם רשאים להציג מועמדותם לבחירה </w:t>
      </w:r>
      <w:bookmarkStart w:id="7191" w:name="_ETM_Q16_712000"/>
      <w:bookmarkEnd w:id="7191"/>
      <w:r>
        <w:rPr>
          <w:rFonts w:hint="cs"/>
          <w:rtl/>
          <w:lang w:eastAsia="he-IL"/>
        </w:rPr>
        <w:t xml:space="preserve">ברשות מקומית שבה הם מכהנים בבחירות הנערכות באותה רשות מקומית </w:t>
      </w:r>
      <w:bookmarkStart w:id="7192" w:name="_ETM_Q16_718000"/>
      <w:bookmarkEnd w:id="7192"/>
      <w:r>
        <w:rPr>
          <w:rFonts w:hint="cs"/>
          <w:rtl/>
          <w:lang w:eastAsia="he-IL"/>
        </w:rPr>
        <w:t xml:space="preserve">לראשונה לאחר מינוים. </w:t>
      </w:r>
    </w:p>
    <w:p w:rsidR="008873CC" w:rsidRDefault="008873CC" w:rsidP="00787A7E">
      <w:pPr>
        <w:rPr>
          <w:rtl/>
          <w:lang w:eastAsia="he-IL"/>
        </w:rPr>
      </w:pPr>
      <w:bookmarkStart w:id="7193" w:name="_ETM_Q16_721963"/>
      <w:bookmarkStart w:id="7194" w:name="_ETM_Q16_722037"/>
      <w:bookmarkEnd w:id="7193"/>
      <w:bookmarkEnd w:id="7194"/>
    </w:p>
    <w:p w:rsidR="008873CC" w:rsidRDefault="008873CC" w:rsidP="002B4B69">
      <w:pPr>
        <w:rPr>
          <w:rtl/>
          <w:lang w:eastAsia="he-IL"/>
        </w:rPr>
      </w:pPr>
      <w:bookmarkStart w:id="7195" w:name="_ETM_Q16_722098"/>
      <w:bookmarkStart w:id="7196" w:name="_ETM_Q16_722162"/>
      <w:bookmarkEnd w:id="7195"/>
      <w:bookmarkEnd w:id="7196"/>
      <w:r>
        <w:rPr>
          <w:rFonts w:hint="cs"/>
          <w:rtl/>
          <w:lang w:eastAsia="he-IL"/>
        </w:rPr>
        <w:t>הגבלה ז</w:t>
      </w:r>
      <w:r w:rsidR="002B4B69">
        <w:rPr>
          <w:rFonts w:hint="cs"/>
          <w:rtl/>
          <w:lang w:eastAsia="he-IL"/>
        </w:rPr>
        <w:t>ו</w:t>
      </w:r>
      <w:r>
        <w:rPr>
          <w:rFonts w:hint="cs"/>
          <w:rtl/>
          <w:lang w:eastAsia="he-IL"/>
        </w:rPr>
        <w:t xml:space="preserve"> נוספה לאחר הרבה מאוד שנים שלא הייתה בהן הגבלה, בשנת 2008 – תיקון מס' 39</w:t>
      </w:r>
      <w:r w:rsidR="00E03BC7">
        <w:rPr>
          <w:rFonts w:hint="cs"/>
          <w:rtl/>
          <w:lang w:eastAsia="he-IL"/>
        </w:rPr>
        <w:t>.</w:t>
      </w:r>
      <w:bookmarkStart w:id="7197" w:name="_ETM_Q16_756850"/>
      <w:bookmarkEnd w:id="7197"/>
      <w:r>
        <w:rPr>
          <w:rFonts w:hint="cs"/>
          <w:rtl/>
          <w:lang w:eastAsia="he-IL"/>
        </w:rPr>
        <w:t xml:space="preserve"> </w:t>
      </w:r>
      <w:bookmarkStart w:id="7198" w:name="_ETM_Q16_730000"/>
      <w:bookmarkEnd w:id="7198"/>
      <w:r>
        <w:rPr>
          <w:rFonts w:hint="cs"/>
          <w:rtl/>
          <w:lang w:eastAsia="he-IL"/>
        </w:rPr>
        <w:t>עד לתיקון הזה לא הוגבלה זכותם להיבחר</w:t>
      </w:r>
      <w:r w:rsidR="00E03BC7">
        <w:rPr>
          <w:rFonts w:hint="cs"/>
          <w:rtl/>
          <w:lang w:eastAsia="he-IL"/>
        </w:rPr>
        <w:t xml:space="preserve"> של</w:t>
      </w:r>
      <w:r>
        <w:rPr>
          <w:rFonts w:hint="cs"/>
          <w:rtl/>
          <w:lang w:eastAsia="he-IL"/>
        </w:rPr>
        <w:t xml:space="preserve"> מי שמונו כיושב-ראש ועדה ממונה או כחברי ועדה </w:t>
      </w:r>
      <w:bookmarkStart w:id="7199" w:name="_ETM_Q16_742000"/>
      <w:bookmarkEnd w:id="7199"/>
      <w:r>
        <w:rPr>
          <w:rFonts w:hint="cs"/>
          <w:rtl/>
          <w:lang w:eastAsia="he-IL"/>
        </w:rPr>
        <w:t>ממונה. אולם בפסיקה נקבע כי אם רצונם להתמודד בבחירות</w:t>
      </w:r>
      <w:r w:rsidR="00E03BC7">
        <w:rPr>
          <w:rFonts w:hint="cs"/>
          <w:rtl/>
          <w:lang w:eastAsia="he-IL"/>
        </w:rPr>
        <w:t>,</w:t>
      </w:r>
      <w:r>
        <w:rPr>
          <w:rFonts w:hint="cs"/>
          <w:rtl/>
          <w:lang w:eastAsia="he-IL"/>
        </w:rPr>
        <w:t xml:space="preserve"> עליהם לפעול בהתאם להוראות סעיף 2(ב) לחוק הרשויות המקומיות (הגבלת הזכות להיבחר), התשכ"ד, כאילו היו עובדי רשות מקומית. כמו שידוע לכולנו, </w:t>
      </w:r>
      <w:bookmarkStart w:id="7200" w:name="_ETM_Q16_754000"/>
      <w:bookmarkEnd w:id="7200"/>
      <w:r>
        <w:rPr>
          <w:rFonts w:hint="cs"/>
          <w:rtl/>
          <w:lang w:eastAsia="he-IL"/>
        </w:rPr>
        <w:t xml:space="preserve">כל עובד ברשות המקומית למעט מנכ"ל – שזה תיקון שנעשה לפני כמה שנים </w:t>
      </w:r>
      <w:r>
        <w:rPr>
          <w:rtl/>
          <w:lang w:eastAsia="he-IL"/>
        </w:rPr>
        <w:t>–</w:t>
      </w:r>
      <w:r>
        <w:rPr>
          <w:rFonts w:hint="cs"/>
          <w:rtl/>
          <w:lang w:eastAsia="he-IL"/>
        </w:rPr>
        <w:t xml:space="preserve"> כל עובד</w:t>
      </w:r>
      <w:r w:rsidR="00E03BC7">
        <w:rPr>
          <w:rFonts w:hint="cs"/>
          <w:rtl/>
          <w:lang w:eastAsia="he-IL"/>
        </w:rPr>
        <w:t>,</w:t>
      </w:r>
      <w:r>
        <w:rPr>
          <w:rFonts w:hint="cs"/>
          <w:rtl/>
          <w:lang w:eastAsia="he-IL"/>
        </w:rPr>
        <w:t xml:space="preserve"> בכיר ככל שיהיה</w:t>
      </w:r>
      <w:r w:rsidR="00E03BC7">
        <w:rPr>
          <w:rFonts w:hint="cs"/>
          <w:rtl/>
          <w:lang w:eastAsia="he-IL"/>
        </w:rPr>
        <w:t>,</w:t>
      </w:r>
      <w:r>
        <w:rPr>
          <w:rFonts w:hint="cs"/>
          <w:rtl/>
          <w:lang w:eastAsia="he-IL"/>
        </w:rPr>
        <w:t xml:space="preserve"> יכול להחליט שלושה חודשים לפני המועד שברצונו להתמודד בבחירות</w:t>
      </w:r>
      <w:bookmarkStart w:id="7201" w:name="_ETM_Q16_775000"/>
      <w:bookmarkEnd w:id="7201"/>
      <w:r>
        <w:rPr>
          <w:rFonts w:hint="cs"/>
          <w:rtl/>
          <w:lang w:eastAsia="he-IL"/>
        </w:rPr>
        <w:t xml:space="preserve">, והוא יכול לעשות את זה. כך היה נהוג עד אותו </w:t>
      </w:r>
      <w:bookmarkStart w:id="7202" w:name="_ETM_Q16_778000"/>
      <w:bookmarkEnd w:id="7202"/>
      <w:r>
        <w:rPr>
          <w:rFonts w:hint="cs"/>
          <w:rtl/>
          <w:lang w:eastAsia="he-IL"/>
        </w:rPr>
        <w:t xml:space="preserve">תיקון ב-2008. </w:t>
      </w:r>
      <w:bookmarkStart w:id="7203" w:name="TOR_Q17"/>
      <w:bookmarkEnd w:id="7203"/>
      <w:r>
        <w:rPr>
          <w:rFonts w:hint="cs"/>
          <w:rtl/>
          <w:lang w:eastAsia="he-IL"/>
        </w:rPr>
        <w:t xml:space="preserve">באותה פסיקה של בג"ץ באמת נאמר שעליהם להתפטר או לצאת לחופשה במועדים הקבועים בחוק, בהתאם לתפקיד שאליו הם מבקשים להיבחר. הגבלת הזכות להיבחר כאמור מהווה חסם הן כלפי המבקשים להתמודד והן כלפי ציבור הבוחרים שעשוי לבקש לבחור בהם. הגבלה זו אינה נותנת משקל ראוי לזכות היסוד לבחור ולהיבחר ומונעת מאנשים המכירים את הרשות המקומית ותרמו לה בתפקידם בוועדה הממונה להתמודד על תפקיד נבחרי הציבורי באותה רשות מקומית. </w:t>
      </w:r>
    </w:p>
    <w:p w:rsidR="008873CC" w:rsidRDefault="008873CC" w:rsidP="00787A7E">
      <w:pPr>
        <w:rPr>
          <w:rtl/>
          <w:lang w:eastAsia="he-IL"/>
        </w:rPr>
      </w:pPr>
      <w:bookmarkStart w:id="7204" w:name="_ETM_Q17_217202"/>
      <w:bookmarkStart w:id="7205" w:name="_ETM_Q17_217254"/>
      <w:bookmarkEnd w:id="7204"/>
      <w:bookmarkEnd w:id="7205"/>
    </w:p>
    <w:p w:rsidR="008873CC" w:rsidRDefault="008873CC" w:rsidP="00787A7E">
      <w:pPr>
        <w:rPr>
          <w:rtl/>
        </w:rPr>
      </w:pPr>
      <w:bookmarkStart w:id="7206" w:name="_ETM_Q17_221339"/>
      <w:bookmarkEnd w:id="7206"/>
      <w:r>
        <w:rPr>
          <w:rtl/>
        </w:rPr>
        <w:t>לפיכך</w:t>
      </w:r>
      <w:r>
        <w:rPr>
          <w:rFonts w:hint="cs"/>
          <w:rtl/>
        </w:rPr>
        <w:t>,</w:t>
      </w:r>
      <w:r>
        <w:rPr>
          <w:rtl/>
        </w:rPr>
        <w:t xml:space="preserve"> </w:t>
      </w:r>
      <w:bookmarkStart w:id="7207" w:name="_ETM_Q17_221850"/>
      <w:bookmarkEnd w:id="7207"/>
      <w:r>
        <w:rPr>
          <w:rtl/>
        </w:rPr>
        <w:t xml:space="preserve">מוצע </w:t>
      </w:r>
      <w:bookmarkStart w:id="7208" w:name="_ETM_Q17_222210"/>
      <w:bookmarkEnd w:id="7208"/>
      <w:r>
        <w:rPr>
          <w:rtl/>
        </w:rPr>
        <w:t xml:space="preserve">לבטל </w:t>
      </w:r>
      <w:bookmarkStart w:id="7209" w:name="_ETM_Q17_222600"/>
      <w:bookmarkEnd w:id="7209"/>
      <w:r>
        <w:rPr>
          <w:rtl/>
        </w:rPr>
        <w:t xml:space="preserve">את </w:t>
      </w:r>
      <w:bookmarkStart w:id="7210" w:name="_ETM_Q17_222719"/>
      <w:bookmarkEnd w:id="7210"/>
      <w:r>
        <w:rPr>
          <w:rtl/>
        </w:rPr>
        <w:t xml:space="preserve">סעיף </w:t>
      </w:r>
      <w:bookmarkStart w:id="7211" w:name="_ETM_Q17_222960"/>
      <w:bookmarkEnd w:id="7211"/>
      <w:r>
        <w:rPr>
          <w:rtl/>
        </w:rPr>
        <w:t xml:space="preserve">קטן </w:t>
      </w:r>
      <w:bookmarkStart w:id="7212" w:name="_ETM_Q17_223319"/>
      <w:bookmarkEnd w:id="7212"/>
      <w:r>
        <w:rPr>
          <w:rFonts w:hint="cs"/>
          <w:rtl/>
        </w:rPr>
        <w:t>(</w:t>
      </w:r>
      <w:r>
        <w:rPr>
          <w:rtl/>
        </w:rPr>
        <w:t>א</w:t>
      </w:r>
      <w:bookmarkStart w:id="7213" w:name="_ETM_Q17_223559"/>
      <w:bookmarkEnd w:id="7213"/>
      <w:r>
        <w:rPr>
          <w:rtl/>
        </w:rPr>
        <w:t>1</w:t>
      </w:r>
      <w:bookmarkStart w:id="7214" w:name="_ETM_Q17_223890"/>
      <w:bookmarkEnd w:id="7214"/>
      <w:r>
        <w:rPr>
          <w:rFonts w:hint="cs"/>
          <w:rtl/>
        </w:rPr>
        <w:t>) ב</w:t>
      </w:r>
      <w:r>
        <w:rPr>
          <w:rtl/>
        </w:rPr>
        <w:t xml:space="preserve">סעיף </w:t>
      </w:r>
      <w:bookmarkStart w:id="7215" w:name="_ETM_Q17_224219"/>
      <w:bookmarkEnd w:id="7215"/>
      <w:r>
        <w:rPr>
          <w:rtl/>
        </w:rPr>
        <w:t xml:space="preserve">7 </w:t>
      </w:r>
      <w:bookmarkStart w:id="7216" w:name="_ETM_Q17_224519"/>
      <w:bookmarkEnd w:id="7216"/>
      <w:r>
        <w:rPr>
          <w:rtl/>
        </w:rPr>
        <w:t>לחוק</w:t>
      </w:r>
      <w:r>
        <w:rPr>
          <w:rFonts w:hint="cs"/>
          <w:rtl/>
        </w:rPr>
        <w:t>,</w:t>
      </w:r>
      <w:r>
        <w:rPr>
          <w:rtl/>
        </w:rPr>
        <w:t xml:space="preserve"> </w:t>
      </w:r>
      <w:bookmarkStart w:id="7217" w:name="_ETM_Q17_225640"/>
      <w:bookmarkEnd w:id="7217"/>
      <w:r>
        <w:rPr>
          <w:rtl/>
        </w:rPr>
        <w:t xml:space="preserve">ולהשיב </w:t>
      </w:r>
      <w:bookmarkStart w:id="7218" w:name="_ETM_Q17_226180"/>
      <w:bookmarkEnd w:id="7218"/>
      <w:r>
        <w:rPr>
          <w:rtl/>
        </w:rPr>
        <w:t xml:space="preserve">על </w:t>
      </w:r>
      <w:bookmarkStart w:id="7219" w:name="_ETM_Q17_226270"/>
      <w:bookmarkEnd w:id="7219"/>
      <w:r>
        <w:rPr>
          <w:rtl/>
        </w:rPr>
        <w:t xml:space="preserve">כנו </w:t>
      </w:r>
      <w:bookmarkStart w:id="7220" w:name="_ETM_Q17_226600"/>
      <w:bookmarkEnd w:id="7220"/>
      <w:r>
        <w:rPr>
          <w:rtl/>
        </w:rPr>
        <w:t xml:space="preserve">את </w:t>
      </w:r>
      <w:bookmarkStart w:id="7221" w:name="_ETM_Q17_226750"/>
      <w:bookmarkEnd w:id="7221"/>
      <w:r>
        <w:rPr>
          <w:rtl/>
        </w:rPr>
        <w:t xml:space="preserve">המצב </w:t>
      </w:r>
      <w:bookmarkStart w:id="7222" w:name="_ETM_Q17_227079"/>
      <w:bookmarkEnd w:id="7222"/>
      <w:r>
        <w:rPr>
          <w:rtl/>
        </w:rPr>
        <w:t xml:space="preserve">המשפטי </w:t>
      </w:r>
      <w:bookmarkStart w:id="7223" w:name="_ETM_Q17_227680"/>
      <w:bookmarkEnd w:id="7223"/>
      <w:r>
        <w:rPr>
          <w:rtl/>
        </w:rPr>
        <w:t xml:space="preserve">שהיה </w:t>
      </w:r>
      <w:bookmarkStart w:id="7224" w:name="_ETM_Q17_227950"/>
      <w:bookmarkEnd w:id="7224"/>
      <w:r>
        <w:rPr>
          <w:rtl/>
        </w:rPr>
        <w:t xml:space="preserve">קיים </w:t>
      </w:r>
      <w:bookmarkStart w:id="7225" w:name="_ETM_Q17_228309"/>
      <w:bookmarkEnd w:id="7225"/>
      <w:r>
        <w:rPr>
          <w:rtl/>
        </w:rPr>
        <w:t xml:space="preserve">ערב </w:t>
      </w:r>
      <w:bookmarkStart w:id="7226" w:name="_ETM_Q17_228579"/>
      <w:bookmarkStart w:id="7227" w:name="_ETM_Q17_228940"/>
      <w:bookmarkEnd w:id="7226"/>
      <w:bookmarkEnd w:id="7227"/>
      <w:r>
        <w:rPr>
          <w:rtl/>
        </w:rPr>
        <w:t>הו</w:t>
      </w:r>
      <w:r>
        <w:rPr>
          <w:rFonts w:hint="cs"/>
          <w:rtl/>
        </w:rPr>
        <w:t>ספ</w:t>
      </w:r>
      <w:r>
        <w:rPr>
          <w:rtl/>
        </w:rPr>
        <w:t xml:space="preserve">תו </w:t>
      </w:r>
      <w:bookmarkStart w:id="7228" w:name="_ETM_Q17_229510"/>
      <w:bookmarkEnd w:id="7228"/>
      <w:r>
        <w:rPr>
          <w:rtl/>
        </w:rPr>
        <w:t>לחוק</w:t>
      </w:r>
      <w:r>
        <w:rPr>
          <w:rFonts w:hint="cs"/>
          <w:rtl/>
        </w:rPr>
        <w:t>.</w:t>
      </w:r>
      <w:r>
        <w:rPr>
          <w:rtl/>
        </w:rPr>
        <w:t xml:space="preserve"> </w:t>
      </w:r>
      <w:bookmarkStart w:id="7229" w:name="_ETM_Q17_230909"/>
      <w:bookmarkEnd w:id="7229"/>
      <w:r>
        <w:rPr>
          <w:rtl/>
        </w:rPr>
        <w:t>בנוסף</w:t>
      </w:r>
      <w:r>
        <w:rPr>
          <w:rFonts w:hint="cs"/>
          <w:rtl/>
        </w:rPr>
        <w:t>,</w:t>
      </w:r>
      <w:r>
        <w:rPr>
          <w:rtl/>
        </w:rPr>
        <w:t xml:space="preserve"> </w:t>
      </w:r>
      <w:bookmarkStart w:id="7230" w:name="_ETM_Q17_231510"/>
      <w:bookmarkEnd w:id="7230"/>
      <w:r>
        <w:rPr>
          <w:rtl/>
        </w:rPr>
        <w:t xml:space="preserve">בהמשך </w:t>
      </w:r>
      <w:bookmarkStart w:id="7231" w:name="_ETM_Q17_231930"/>
      <w:bookmarkEnd w:id="7231"/>
      <w:r>
        <w:rPr>
          <w:rtl/>
        </w:rPr>
        <w:t>ל</w:t>
      </w:r>
      <w:r>
        <w:rPr>
          <w:rFonts w:hint="cs"/>
          <w:rtl/>
        </w:rPr>
        <w:t>פסיקת</w:t>
      </w:r>
      <w:r>
        <w:rPr>
          <w:rtl/>
        </w:rPr>
        <w:t xml:space="preserve"> </w:t>
      </w:r>
      <w:bookmarkStart w:id="7232" w:name="_ETM_Q17_232380"/>
      <w:bookmarkEnd w:id="7232"/>
      <w:r>
        <w:rPr>
          <w:rtl/>
        </w:rPr>
        <w:t xml:space="preserve">בית </w:t>
      </w:r>
      <w:bookmarkStart w:id="7233" w:name="_ETM_Q17_232695"/>
      <w:bookmarkEnd w:id="7233"/>
      <w:r>
        <w:rPr>
          <w:rtl/>
        </w:rPr>
        <w:t xml:space="preserve">המשפט </w:t>
      </w:r>
      <w:bookmarkStart w:id="7234" w:name="_ETM_Q17_233010"/>
      <w:bookmarkEnd w:id="7234"/>
      <w:r>
        <w:rPr>
          <w:rtl/>
        </w:rPr>
        <w:t>האמורה</w:t>
      </w:r>
      <w:r>
        <w:rPr>
          <w:rFonts w:hint="cs"/>
          <w:rtl/>
        </w:rPr>
        <w:t>,</w:t>
      </w:r>
      <w:r>
        <w:rPr>
          <w:rtl/>
        </w:rPr>
        <w:t xml:space="preserve"> </w:t>
      </w:r>
      <w:bookmarkStart w:id="7235" w:name="_ETM_Q17_234219"/>
      <w:bookmarkEnd w:id="7235"/>
      <w:r>
        <w:rPr>
          <w:rtl/>
        </w:rPr>
        <w:t xml:space="preserve">מוצע </w:t>
      </w:r>
      <w:bookmarkStart w:id="7236" w:name="_ETM_Q17_234579"/>
      <w:bookmarkEnd w:id="7236"/>
      <w:r>
        <w:rPr>
          <w:rtl/>
        </w:rPr>
        <w:t xml:space="preserve">לקבוע </w:t>
      </w:r>
      <w:bookmarkStart w:id="7237" w:name="_ETM_Q17_235030"/>
      <w:bookmarkEnd w:id="7237"/>
      <w:r>
        <w:rPr>
          <w:rtl/>
        </w:rPr>
        <w:t xml:space="preserve">כי </w:t>
      </w:r>
      <w:bookmarkStart w:id="7238" w:name="_ETM_Q17_235179"/>
      <w:bookmarkEnd w:id="7238"/>
      <w:r>
        <w:rPr>
          <w:rFonts w:hint="cs"/>
          <w:rtl/>
        </w:rPr>
        <w:t>יושב-ראש או</w:t>
      </w:r>
      <w:r>
        <w:rPr>
          <w:rtl/>
        </w:rPr>
        <w:t xml:space="preserve"> </w:t>
      </w:r>
      <w:bookmarkStart w:id="7239" w:name="_ETM_Q17_235870"/>
      <w:bookmarkEnd w:id="7239"/>
      <w:r>
        <w:rPr>
          <w:rtl/>
        </w:rPr>
        <w:t xml:space="preserve">חבר </w:t>
      </w:r>
      <w:bookmarkStart w:id="7240" w:name="_ETM_Q17_236289"/>
      <w:bookmarkEnd w:id="7240"/>
      <w:r>
        <w:rPr>
          <w:rtl/>
        </w:rPr>
        <w:t xml:space="preserve">ועדה </w:t>
      </w:r>
      <w:bookmarkStart w:id="7241" w:name="_ETM_Q17_236649"/>
      <w:bookmarkEnd w:id="7241"/>
      <w:r>
        <w:rPr>
          <w:rtl/>
        </w:rPr>
        <w:t xml:space="preserve">ממונה </w:t>
      </w:r>
      <w:bookmarkStart w:id="7242" w:name="_ETM_Q17_238410"/>
      <w:bookmarkEnd w:id="7242"/>
      <w:r>
        <w:rPr>
          <w:rtl/>
        </w:rPr>
        <w:t xml:space="preserve">המבקש </w:t>
      </w:r>
      <w:bookmarkStart w:id="7243" w:name="_ETM_Q17_239010"/>
      <w:bookmarkEnd w:id="7243"/>
      <w:r>
        <w:rPr>
          <w:rtl/>
        </w:rPr>
        <w:t xml:space="preserve">להתמודד </w:t>
      </w:r>
      <w:bookmarkStart w:id="7244" w:name="_ETM_Q17_240769"/>
      <w:bookmarkEnd w:id="7244"/>
      <w:r>
        <w:rPr>
          <w:rtl/>
        </w:rPr>
        <w:t xml:space="preserve">על </w:t>
      </w:r>
      <w:bookmarkStart w:id="7245" w:name="_ETM_Q17_241069"/>
      <w:bookmarkEnd w:id="7245"/>
      <w:r>
        <w:rPr>
          <w:rtl/>
        </w:rPr>
        <w:t xml:space="preserve">תפקיד </w:t>
      </w:r>
      <w:bookmarkStart w:id="7246" w:name="_ETM_Q17_241489"/>
      <w:bookmarkEnd w:id="7246"/>
      <w:r>
        <w:rPr>
          <w:rtl/>
        </w:rPr>
        <w:t xml:space="preserve">ראש </w:t>
      </w:r>
      <w:bookmarkStart w:id="7247" w:name="_ETM_Q17_241699"/>
      <w:bookmarkEnd w:id="7247"/>
      <w:r>
        <w:rPr>
          <w:rtl/>
        </w:rPr>
        <w:t xml:space="preserve">רשות </w:t>
      </w:r>
      <w:bookmarkStart w:id="7248" w:name="_ETM_Q17_242059"/>
      <w:bookmarkEnd w:id="7248"/>
      <w:r>
        <w:rPr>
          <w:rtl/>
        </w:rPr>
        <w:t xml:space="preserve">מקומית </w:t>
      </w:r>
      <w:bookmarkStart w:id="7249" w:name="_ETM_Q17_242569"/>
      <w:bookmarkEnd w:id="7249"/>
      <w:r>
        <w:rPr>
          <w:rtl/>
        </w:rPr>
        <w:t xml:space="preserve">או </w:t>
      </w:r>
      <w:bookmarkStart w:id="7250" w:name="_ETM_Q17_242659"/>
      <w:bookmarkEnd w:id="7250"/>
      <w:r>
        <w:rPr>
          <w:rtl/>
        </w:rPr>
        <w:t xml:space="preserve">חבר </w:t>
      </w:r>
      <w:bookmarkStart w:id="7251" w:name="_ETM_Q17_242989"/>
      <w:bookmarkEnd w:id="7251"/>
      <w:r>
        <w:rPr>
          <w:rtl/>
        </w:rPr>
        <w:t>מועצה</w:t>
      </w:r>
      <w:r>
        <w:rPr>
          <w:rFonts w:hint="cs"/>
          <w:rtl/>
        </w:rPr>
        <w:t xml:space="preserve"> בה,</w:t>
      </w:r>
      <w:r>
        <w:rPr>
          <w:rtl/>
        </w:rPr>
        <w:t xml:space="preserve"> </w:t>
      </w:r>
      <w:bookmarkStart w:id="7252" w:name="_ETM_Q17_243620"/>
      <w:bookmarkEnd w:id="7252"/>
      <w:r>
        <w:rPr>
          <w:rtl/>
        </w:rPr>
        <w:t xml:space="preserve">חייב </w:t>
      </w:r>
      <w:bookmarkStart w:id="7253" w:name="_ETM_Q17_243979"/>
      <w:bookmarkEnd w:id="7253"/>
      <w:r>
        <w:rPr>
          <w:rtl/>
        </w:rPr>
        <w:t>להת</w:t>
      </w:r>
      <w:r>
        <w:rPr>
          <w:rFonts w:hint="cs"/>
          <w:rtl/>
        </w:rPr>
        <w:t>פטר</w:t>
      </w:r>
      <w:r>
        <w:rPr>
          <w:rtl/>
        </w:rPr>
        <w:t xml:space="preserve"> </w:t>
      </w:r>
      <w:bookmarkStart w:id="7254" w:name="_ETM_Q17_245000"/>
      <w:bookmarkEnd w:id="7254"/>
      <w:r>
        <w:rPr>
          <w:rtl/>
        </w:rPr>
        <w:t xml:space="preserve">מתפקידו </w:t>
      </w:r>
      <w:bookmarkStart w:id="7255" w:name="_ETM_Q17_245689"/>
      <w:bookmarkEnd w:id="7255"/>
      <w:r>
        <w:rPr>
          <w:rtl/>
        </w:rPr>
        <w:t xml:space="preserve">90 </w:t>
      </w:r>
      <w:bookmarkStart w:id="7256" w:name="_ETM_Q17_246049"/>
      <w:bookmarkEnd w:id="7256"/>
      <w:r>
        <w:rPr>
          <w:rtl/>
        </w:rPr>
        <w:t xml:space="preserve">ימים </w:t>
      </w:r>
      <w:bookmarkStart w:id="7257" w:name="_ETM_Q17_246409"/>
      <w:bookmarkEnd w:id="7257"/>
      <w:r>
        <w:rPr>
          <w:rtl/>
        </w:rPr>
        <w:t xml:space="preserve">לפני </w:t>
      </w:r>
      <w:bookmarkStart w:id="7258" w:name="_ETM_Q17_246770"/>
      <w:bookmarkEnd w:id="7258"/>
      <w:r>
        <w:rPr>
          <w:rtl/>
        </w:rPr>
        <w:t xml:space="preserve">הבחירות </w:t>
      </w:r>
      <w:bookmarkStart w:id="7259" w:name="_ETM_Q17_247250"/>
      <w:bookmarkEnd w:id="7259"/>
      <w:r>
        <w:rPr>
          <w:rtl/>
        </w:rPr>
        <w:t xml:space="preserve">או </w:t>
      </w:r>
      <w:bookmarkStart w:id="7260" w:name="_ETM_Q17_247310"/>
      <w:bookmarkEnd w:id="7260"/>
      <w:r>
        <w:rPr>
          <w:rtl/>
        </w:rPr>
        <w:t xml:space="preserve">לצאת </w:t>
      </w:r>
      <w:bookmarkStart w:id="7261" w:name="_ETM_Q17_247610"/>
      <w:bookmarkEnd w:id="7261"/>
      <w:r>
        <w:rPr>
          <w:rtl/>
        </w:rPr>
        <w:t xml:space="preserve">לחופשה </w:t>
      </w:r>
      <w:bookmarkStart w:id="7262" w:name="_ETM_Q17_248780"/>
      <w:bookmarkEnd w:id="7262"/>
      <w:r>
        <w:rPr>
          <w:rtl/>
        </w:rPr>
        <w:t xml:space="preserve">60 </w:t>
      </w:r>
      <w:bookmarkStart w:id="7263" w:name="_ETM_Q17_249140"/>
      <w:bookmarkEnd w:id="7263"/>
      <w:r>
        <w:rPr>
          <w:rtl/>
        </w:rPr>
        <w:t xml:space="preserve">ימים </w:t>
      </w:r>
      <w:bookmarkStart w:id="7264" w:name="_ETM_Q17_249350"/>
      <w:bookmarkEnd w:id="7264"/>
      <w:r>
        <w:rPr>
          <w:rtl/>
        </w:rPr>
        <w:t xml:space="preserve">לפני </w:t>
      </w:r>
      <w:bookmarkStart w:id="7265" w:name="_ETM_Q17_249620"/>
      <w:bookmarkEnd w:id="7265"/>
      <w:r>
        <w:rPr>
          <w:rtl/>
        </w:rPr>
        <w:t>הבחירות</w:t>
      </w:r>
      <w:r>
        <w:rPr>
          <w:rFonts w:hint="cs"/>
          <w:rtl/>
        </w:rPr>
        <w:t>,</w:t>
      </w:r>
      <w:r>
        <w:rPr>
          <w:rtl/>
        </w:rPr>
        <w:t xml:space="preserve"> </w:t>
      </w:r>
      <w:bookmarkStart w:id="7266" w:name="_ETM_Q17_250010"/>
      <w:bookmarkEnd w:id="7266"/>
      <w:r>
        <w:rPr>
          <w:rtl/>
        </w:rPr>
        <w:t>בהתאמה</w:t>
      </w:r>
      <w:r>
        <w:rPr>
          <w:rFonts w:hint="cs"/>
          <w:rtl/>
        </w:rPr>
        <w:t>.</w:t>
      </w:r>
    </w:p>
    <w:p w:rsidR="008873CC" w:rsidRDefault="008873CC" w:rsidP="00787A7E">
      <w:pPr>
        <w:rPr>
          <w:rtl/>
        </w:rPr>
      </w:pPr>
      <w:bookmarkStart w:id="7267" w:name="_ETM_Q17_251474"/>
      <w:bookmarkStart w:id="7268" w:name="_ETM_Q17_251539"/>
      <w:bookmarkStart w:id="7269" w:name="_ETM_Q17_251633"/>
      <w:bookmarkEnd w:id="7267"/>
      <w:bookmarkEnd w:id="7268"/>
      <w:bookmarkEnd w:id="7269"/>
    </w:p>
    <w:p w:rsidR="00A221EB" w:rsidRDefault="008873CC" w:rsidP="002B4B69">
      <w:pPr>
        <w:rPr>
          <w:rtl/>
        </w:rPr>
      </w:pPr>
      <w:bookmarkStart w:id="7270" w:name="_ETM_Q17_251688"/>
      <w:bookmarkStart w:id="7271" w:name="_ETM_Q17_252560"/>
      <w:bookmarkEnd w:id="7270"/>
      <w:bookmarkEnd w:id="7271"/>
      <w:r>
        <w:rPr>
          <w:rtl/>
        </w:rPr>
        <w:t xml:space="preserve">בוועדה </w:t>
      </w:r>
      <w:bookmarkStart w:id="7272" w:name="_ETM_Q17_253130"/>
      <w:bookmarkEnd w:id="7272"/>
      <w:r>
        <w:rPr>
          <w:rtl/>
        </w:rPr>
        <w:t>התקיי</w:t>
      </w:r>
      <w:r>
        <w:rPr>
          <w:rFonts w:hint="cs"/>
          <w:rtl/>
        </w:rPr>
        <w:t>ם</w:t>
      </w:r>
      <w:r>
        <w:rPr>
          <w:rtl/>
        </w:rPr>
        <w:t xml:space="preserve"> </w:t>
      </w:r>
      <w:bookmarkStart w:id="7273" w:name="_ETM_Q17_254480"/>
      <w:bookmarkEnd w:id="7273"/>
      <w:r>
        <w:rPr>
          <w:rtl/>
        </w:rPr>
        <w:t xml:space="preserve">מספר </w:t>
      </w:r>
      <w:bookmarkStart w:id="7274" w:name="_ETM_Q17_254930"/>
      <w:bookmarkEnd w:id="7274"/>
      <w:r>
        <w:rPr>
          <w:rtl/>
        </w:rPr>
        <w:t xml:space="preserve">דיונים </w:t>
      </w:r>
      <w:bookmarkStart w:id="7275" w:name="_ETM_Q17_256340"/>
      <w:bookmarkEnd w:id="7275"/>
      <w:r>
        <w:rPr>
          <w:rtl/>
        </w:rPr>
        <w:t>רב</w:t>
      </w:r>
      <w:r>
        <w:rPr>
          <w:rFonts w:hint="cs"/>
          <w:rtl/>
        </w:rPr>
        <w:t>,</w:t>
      </w:r>
      <w:r>
        <w:rPr>
          <w:rtl/>
        </w:rPr>
        <w:t xml:space="preserve"> </w:t>
      </w:r>
      <w:bookmarkStart w:id="7276" w:name="_ETM_Q17_256819"/>
      <w:bookmarkEnd w:id="7276"/>
      <w:r>
        <w:rPr>
          <w:rtl/>
        </w:rPr>
        <w:t xml:space="preserve">למרות </w:t>
      </w:r>
      <w:bookmarkStart w:id="7277" w:name="_ETM_Q17_258020"/>
      <w:bookmarkEnd w:id="7277"/>
      <w:r>
        <w:rPr>
          <w:rtl/>
        </w:rPr>
        <w:t xml:space="preserve">שהחוק </w:t>
      </w:r>
      <w:bookmarkStart w:id="7278" w:name="_ETM_Q17_258470"/>
      <w:bookmarkEnd w:id="7278"/>
      <w:r>
        <w:rPr>
          <w:rtl/>
        </w:rPr>
        <w:t xml:space="preserve">עצמו </w:t>
      </w:r>
      <w:bookmarkStart w:id="7279" w:name="_ETM_Q17_258830"/>
      <w:bookmarkEnd w:id="7279"/>
      <w:r>
        <w:rPr>
          <w:rtl/>
        </w:rPr>
        <w:t xml:space="preserve">הוא </w:t>
      </w:r>
      <w:bookmarkStart w:id="7280" w:name="_ETM_Q17_258950"/>
      <w:bookmarkEnd w:id="7280"/>
      <w:r>
        <w:rPr>
          <w:rtl/>
        </w:rPr>
        <w:t>קצר</w:t>
      </w:r>
      <w:r>
        <w:rPr>
          <w:rFonts w:hint="cs"/>
          <w:rtl/>
        </w:rPr>
        <w:t>.</w:t>
      </w:r>
      <w:r>
        <w:rPr>
          <w:rtl/>
        </w:rPr>
        <w:t xml:space="preserve"> </w:t>
      </w:r>
      <w:bookmarkStart w:id="7281" w:name="_ETM_Q17_260290"/>
      <w:bookmarkEnd w:id="7281"/>
      <w:r>
        <w:rPr>
          <w:rtl/>
        </w:rPr>
        <w:t>הו</w:t>
      </w:r>
      <w:bookmarkStart w:id="7282" w:name="_ETM_Q17_260440"/>
      <w:bookmarkEnd w:id="7282"/>
      <w:r>
        <w:rPr>
          <w:rFonts w:hint="cs"/>
          <w:rtl/>
        </w:rPr>
        <w:t>ע</w:t>
      </w:r>
      <w:r>
        <w:rPr>
          <w:rtl/>
        </w:rPr>
        <w:t xml:space="preserve">לו </w:t>
      </w:r>
      <w:bookmarkStart w:id="7283" w:name="_ETM_Q17_260680"/>
      <w:bookmarkEnd w:id="7283"/>
      <w:r>
        <w:rPr>
          <w:rtl/>
        </w:rPr>
        <w:t xml:space="preserve">קשיים </w:t>
      </w:r>
      <w:bookmarkStart w:id="7284" w:name="_ETM_Q17_261100"/>
      <w:bookmarkEnd w:id="7284"/>
      <w:r>
        <w:rPr>
          <w:rtl/>
        </w:rPr>
        <w:t xml:space="preserve">משפטיים </w:t>
      </w:r>
      <w:bookmarkStart w:id="7285" w:name="_ETM_Q17_264240"/>
      <w:bookmarkEnd w:id="7285"/>
      <w:r>
        <w:rPr>
          <w:rtl/>
        </w:rPr>
        <w:t xml:space="preserve">מכיוונים </w:t>
      </w:r>
      <w:bookmarkStart w:id="7286" w:name="_ETM_Q17_265049"/>
      <w:bookmarkEnd w:id="7286"/>
      <w:r>
        <w:rPr>
          <w:rtl/>
        </w:rPr>
        <w:t>שונים</w:t>
      </w:r>
      <w:r>
        <w:rPr>
          <w:rFonts w:hint="cs"/>
          <w:rtl/>
        </w:rPr>
        <w:t>,</w:t>
      </w:r>
      <w:r>
        <w:rPr>
          <w:rtl/>
        </w:rPr>
        <w:t xml:space="preserve"> </w:t>
      </w:r>
      <w:bookmarkStart w:id="7287" w:name="_ETM_Q17_266520"/>
      <w:bookmarkEnd w:id="7287"/>
      <w:r>
        <w:rPr>
          <w:rtl/>
        </w:rPr>
        <w:t xml:space="preserve">ואני </w:t>
      </w:r>
      <w:bookmarkStart w:id="7288" w:name="_ETM_Q17_266790"/>
      <w:bookmarkEnd w:id="7288"/>
      <w:r>
        <w:rPr>
          <w:rtl/>
        </w:rPr>
        <w:t xml:space="preserve">בהחלט </w:t>
      </w:r>
      <w:bookmarkStart w:id="7289" w:name="_ETM_Q17_267090"/>
      <w:bookmarkEnd w:id="7289"/>
      <w:r>
        <w:rPr>
          <w:rtl/>
        </w:rPr>
        <w:t xml:space="preserve">חושב </w:t>
      </w:r>
      <w:bookmarkStart w:id="7290" w:name="_ETM_Q17_267510"/>
      <w:bookmarkEnd w:id="7290"/>
      <w:r>
        <w:rPr>
          <w:rtl/>
        </w:rPr>
        <w:t>שהדיון</w:t>
      </w:r>
      <w:r>
        <w:rPr>
          <w:rFonts w:hint="cs"/>
          <w:rtl/>
        </w:rPr>
        <w:t>,</w:t>
      </w:r>
      <w:r>
        <w:rPr>
          <w:rtl/>
        </w:rPr>
        <w:t xml:space="preserve"> </w:t>
      </w:r>
      <w:bookmarkStart w:id="7291" w:name="_ETM_Q17_269100"/>
      <w:bookmarkEnd w:id="7291"/>
      <w:r>
        <w:rPr>
          <w:rtl/>
        </w:rPr>
        <w:t xml:space="preserve">מעבר </w:t>
      </w:r>
      <w:bookmarkStart w:id="7292" w:name="_ETM_Q17_269520"/>
      <w:bookmarkEnd w:id="7292"/>
      <w:r>
        <w:rPr>
          <w:rtl/>
        </w:rPr>
        <w:t xml:space="preserve">לכל </w:t>
      </w:r>
      <w:bookmarkStart w:id="7293" w:name="_ETM_Q17_269850"/>
      <w:bookmarkEnd w:id="7293"/>
      <w:r>
        <w:rPr>
          <w:rtl/>
        </w:rPr>
        <w:t xml:space="preserve">מיני </w:t>
      </w:r>
      <w:bookmarkStart w:id="7294" w:name="_ETM_Q17_271579"/>
      <w:bookmarkEnd w:id="7294"/>
      <w:r>
        <w:rPr>
          <w:rtl/>
        </w:rPr>
        <w:t xml:space="preserve">סטיגמות </w:t>
      </w:r>
      <w:bookmarkStart w:id="7295" w:name="_ETM_Q17_272329"/>
      <w:bookmarkEnd w:id="7295"/>
      <w:r>
        <w:rPr>
          <w:rtl/>
        </w:rPr>
        <w:t xml:space="preserve">כאלה </w:t>
      </w:r>
      <w:bookmarkStart w:id="7296" w:name="_ETM_Q17_272630"/>
      <w:bookmarkEnd w:id="7296"/>
      <w:r>
        <w:rPr>
          <w:rtl/>
        </w:rPr>
        <w:t xml:space="preserve">ואחרות </w:t>
      </w:r>
      <w:bookmarkStart w:id="7297" w:name="_ETM_Q17_273289"/>
      <w:bookmarkEnd w:id="7297"/>
      <w:r>
        <w:rPr>
          <w:rtl/>
        </w:rPr>
        <w:t xml:space="preserve">שאוהבים </w:t>
      </w:r>
      <w:bookmarkStart w:id="7298" w:name="_ETM_Q17_273770"/>
      <w:bookmarkEnd w:id="7298"/>
      <w:r>
        <w:rPr>
          <w:rtl/>
        </w:rPr>
        <w:t xml:space="preserve">להדביק </w:t>
      </w:r>
      <w:bookmarkStart w:id="7299" w:name="_ETM_Q17_274279"/>
      <w:bookmarkEnd w:id="7299"/>
      <w:r>
        <w:rPr>
          <w:rtl/>
        </w:rPr>
        <w:t xml:space="preserve">בדברים </w:t>
      </w:r>
      <w:bookmarkStart w:id="7300" w:name="_ETM_Q17_274789"/>
      <w:bookmarkEnd w:id="7300"/>
      <w:r>
        <w:rPr>
          <w:rtl/>
        </w:rPr>
        <w:t>האלה</w:t>
      </w:r>
      <w:bookmarkStart w:id="7301" w:name="_ETM_Q17_275979"/>
      <w:bookmarkEnd w:id="7301"/>
      <w:r>
        <w:rPr>
          <w:rFonts w:hint="cs"/>
          <w:rtl/>
        </w:rPr>
        <w:t xml:space="preserve">, </w:t>
      </w:r>
      <w:r>
        <w:rPr>
          <w:rtl/>
        </w:rPr>
        <w:t xml:space="preserve">שכל </w:t>
      </w:r>
      <w:bookmarkStart w:id="7302" w:name="_ETM_Q17_276459"/>
      <w:bookmarkEnd w:id="7302"/>
      <w:r>
        <w:rPr>
          <w:rtl/>
        </w:rPr>
        <w:t xml:space="preserve">זה </w:t>
      </w:r>
      <w:bookmarkStart w:id="7303" w:name="_ETM_Q17_276639"/>
      <w:bookmarkEnd w:id="7303"/>
      <w:r>
        <w:rPr>
          <w:rtl/>
        </w:rPr>
        <w:t xml:space="preserve">נעשה </w:t>
      </w:r>
      <w:bookmarkStart w:id="7304" w:name="_ETM_Q17_277329"/>
      <w:bookmarkEnd w:id="7304"/>
      <w:r>
        <w:rPr>
          <w:rtl/>
        </w:rPr>
        <w:t xml:space="preserve">עבור </w:t>
      </w:r>
      <w:bookmarkStart w:id="7305" w:name="_ETM_Q17_277659"/>
      <w:bookmarkEnd w:id="7305"/>
      <w:r>
        <w:rPr>
          <w:rtl/>
        </w:rPr>
        <w:t xml:space="preserve">מישהו </w:t>
      </w:r>
      <w:bookmarkStart w:id="7306" w:name="_ETM_Q17_277959"/>
      <w:bookmarkEnd w:id="7306"/>
      <w:r>
        <w:rPr>
          <w:rtl/>
        </w:rPr>
        <w:t>מסוים</w:t>
      </w:r>
      <w:r>
        <w:rPr>
          <w:rFonts w:hint="cs"/>
          <w:rtl/>
        </w:rPr>
        <w:t>,</w:t>
      </w:r>
      <w:r>
        <w:rPr>
          <w:rtl/>
        </w:rPr>
        <w:t xml:space="preserve"> </w:t>
      </w:r>
      <w:bookmarkStart w:id="7307" w:name="_ETM_Q17_279180"/>
      <w:bookmarkEnd w:id="7307"/>
      <w:r>
        <w:rPr>
          <w:rtl/>
        </w:rPr>
        <w:t xml:space="preserve">או </w:t>
      </w:r>
      <w:bookmarkStart w:id="7308" w:name="_ETM_Q17_280020"/>
      <w:bookmarkEnd w:id="7308"/>
      <w:r>
        <w:rPr>
          <w:rtl/>
        </w:rPr>
        <w:t xml:space="preserve">המילה </w:t>
      </w:r>
      <w:bookmarkStart w:id="7309" w:name="_ETM_Q17_281220"/>
      <w:bookmarkEnd w:id="7309"/>
      <w:r>
        <w:rPr>
          <w:rtl/>
        </w:rPr>
        <w:t xml:space="preserve">שמשתמשים </w:t>
      </w:r>
      <w:bookmarkStart w:id="7310" w:name="_ETM_Q17_281819"/>
      <w:bookmarkEnd w:id="7310"/>
      <w:r>
        <w:rPr>
          <w:rtl/>
        </w:rPr>
        <w:t>ב</w:t>
      </w:r>
      <w:r>
        <w:rPr>
          <w:rFonts w:hint="cs"/>
          <w:rtl/>
        </w:rPr>
        <w:t>ה, "</w:t>
      </w:r>
      <w:r>
        <w:rPr>
          <w:rtl/>
        </w:rPr>
        <w:t>פרסונל</w:t>
      </w:r>
      <w:r>
        <w:rPr>
          <w:rFonts w:hint="cs"/>
          <w:rtl/>
        </w:rPr>
        <w:t>י"</w:t>
      </w:r>
      <w:r>
        <w:rPr>
          <w:rtl/>
        </w:rPr>
        <w:t xml:space="preserve"> </w:t>
      </w:r>
      <w:bookmarkStart w:id="7311" w:name="_ETM_Q17_282630"/>
      <w:bookmarkEnd w:id="7311"/>
      <w:r>
        <w:rPr>
          <w:rFonts w:hint="cs"/>
          <w:rtl/>
        </w:rPr>
        <w:t xml:space="preserve">– </w:t>
      </w:r>
      <w:r>
        <w:rPr>
          <w:rtl/>
        </w:rPr>
        <w:t xml:space="preserve">אפשר </w:t>
      </w:r>
      <w:bookmarkStart w:id="7312" w:name="_ETM_Q17_282959"/>
      <w:bookmarkEnd w:id="7312"/>
      <w:r>
        <w:rPr>
          <w:rtl/>
        </w:rPr>
        <w:t xml:space="preserve">לבוא </w:t>
      </w:r>
      <w:bookmarkStart w:id="7313" w:name="_ETM_Q17_283229"/>
      <w:bookmarkEnd w:id="7313"/>
      <w:r>
        <w:rPr>
          <w:rtl/>
        </w:rPr>
        <w:t xml:space="preserve">ולומר </w:t>
      </w:r>
      <w:bookmarkStart w:id="7314" w:name="_ETM_Q17_283650"/>
      <w:bookmarkEnd w:id="7314"/>
      <w:r>
        <w:rPr>
          <w:rtl/>
        </w:rPr>
        <w:t xml:space="preserve">שיש </w:t>
      </w:r>
      <w:bookmarkStart w:id="7315" w:name="_ETM_Q17_283979"/>
      <w:bookmarkEnd w:id="7315"/>
      <w:r>
        <w:rPr>
          <w:rtl/>
        </w:rPr>
        <w:t xml:space="preserve">בעיה </w:t>
      </w:r>
      <w:bookmarkStart w:id="7316" w:name="_ETM_Q17_284430"/>
      <w:bookmarkEnd w:id="7316"/>
      <w:r>
        <w:rPr>
          <w:rtl/>
        </w:rPr>
        <w:t xml:space="preserve">במשהו </w:t>
      </w:r>
      <w:bookmarkStart w:id="7317" w:name="_ETM_Q17_285650"/>
      <w:bookmarkEnd w:id="7317"/>
      <w:r>
        <w:rPr>
          <w:rtl/>
        </w:rPr>
        <w:t>ש</w:t>
      </w:r>
      <w:bookmarkStart w:id="7318" w:name="_ETM_Q17_285890"/>
      <w:bookmarkEnd w:id="7318"/>
      <w:r>
        <w:rPr>
          <w:rtl/>
        </w:rPr>
        <w:t xml:space="preserve">לא </w:t>
      </w:r>
      <w:bookmarkStart w:id="7319" w:name="_ETM_Q17_286010"/>
      <w:bookmarkEnd w:id="7319"/>
      <w:r>
        <w:rPr>
          <w:rFonts w:hint="cs"/>
          <w:rtl/>
        </w:rPr>
        <w:t>חל</w:t>
      </w:r>
      <w:r>
        <w:rPr>
          <w:rtl/>
        </w:rPr>
        <w:t xml:space="preserve"> </w:t>
      </w:r>
      <w:bookmarkStart w:id="7320" w:name="_ETM_Q17_286310"/>
      <w:bookmarkEnd w:id="7320"/>
      <w:r>
        <w:rPr>
          <w:rtl/>
        </w:rPr>
        <w:t xml:space="preserve">כרגע </w:t>
      </w:r>
      <w:bookmarkStart w:id="7321" w:name="_ETM_Q17_286790"/>
      <w:bookmarkEnd w:id="7321"/>
      <w:r>
        <w:rPr>
          <w:rtl/>
        </w:rPr>
        <w:t xml:space="preserve">על </w:t>
      </w:r>
      <w:bookmarkStart w:id="7322" w:name="_ETM_Q17_286880"/>
      <w:bookmarkEnd w:id="7322"/>
      <w:r>
        <w:rPr>
          <w:rtl/>
        </w:rPr>
        <w:t xml:space="preserve">הרבה </w:t>
      </w:r>
      <w:bookmarkStart w:id="7323" w:name="_ETM_Q17_287120"/>
      <w:bookmarkEnd w:id="7323"/>
      <w:r>
        <w:rPr>
          <w:rtl/>
        </w:rPr>
        <w:t>מקומות</w:t>
      </w:r>
      <w:r w:rsidR="002B4B69">
        <w:rPr>
          <w:rFonts w:hint="cs"/>
          <w:rtl/>
        </w:rPr>
        <w:t>,</w:t>
      </w:r>
      <w:r>
        <w:rPr>
          <w:rFonts w:hint="cs"/>
          <w:rtl/>
        </w:rPr>
        <w:t xml:space="preserve"> הוא חל</w:t>
      </w:r>
      <w:r>
        <w:rPr>
          <w:rtl/>
        </w:rPr>
        <w:t xml:space="preserve"> </w:t>
      </w:r>
      <w:bookmarkStart w:id="7324" w:name="_ETM_Q17_289100"/>
      <w:bookmarkEnd w:id="7324"/>
      <w:r>
        <w:rPr>
          <w:rtl/>
        </w:rPr>
        <w:t xml:space="preserve">על </w:t>
      </w:r>
      <w:bookmarkStart w:id="7325" w:name="_ETM_Q17_289729"/>
      <w:bookmarkEnd w:id="7325"/>
      <w:r>
        <w:rPr>
          <w:rtl/>
        </w:rPr>
        <w:t xml:space="preserve">מספר </w:t>
      </w:r>
      <w:bookmarkStart w:id="7326" w:name="_ETM_Q17_290090"/>
      <w:bookmarkEnd w:id="7326"/>
      <w:r>
        <w:rPr>
          <w:rtl/>
        </w:rPr>
        <w:t xml:space="preserve">מקומות </w:t>
      </w:r>
      <w:bookmarkStart w:id="7327" w:name="_ETM_Q17_290479"/>
      <w:bookmarkEnd w:id="7327"/>
      <w:r>
        <w:rPr>
          <w:rFonts w:hint="cs"/>
          <w:rtl/>
        </w:rPr>
        <w:t>מועט</w:t>
      </w:r>
      <w:r>
        <w:rPr>
          <w:rtl/>
        </w:rPr>
        <w:t xml:space="preserve"> </w:t>
      </w:r>
      <w:bookmarkStart w:id="7328" w:name="_ETM_Q17_291020"/>
      <w:bookmarkEnd w:id="7328"/>
      <w:r>
        <w:rPr>
          <w:rtl/>
        </w:rPr>
        <w:t xml:space="preserve">והוא </w:t>
      </w:r>
      <w:bookmarkStart w:id="7329" w:name="_ETM_Q17_291200"/>
      <w:bookmarkEnd w:id="7329"/>
      <w:r>
        <w:rPr>
          <w:rtl/>
        </w:rPr>
        <w:t xml:space="preserve">רלוונטי </w:t>
      </w:r>
      <w:bookmarkStart w:id="7330" w:name="_ETM_Q17_291770"/>
      <w:bookmarkEnd w:id="7330"/>
      <w:r>
        <w:rPr>
          <w:rtl/>
        </w:rPr>
        <w:t xml:space="preserve">למקום </w:t>
      </w:r>
      <w:bookmarkStart w:id="7331" w:name="_ETM_Q17_292189"/>
      <w:bookmarkStart w:id="7332" w:name="_ETM_Q17_293190"/>
      <w:bookmarkEnd w:id="7331"/>
      <w:bookmarkEnd w:id="7332"/>
      <w:r>
        <w:rPr>
          <w:rFonts w:hint="cs"/>
          <w:rtl/>
        </w:rPr>
        <w:t>אחד</w:t>
      </w:r>
      <w:bookmarkStart w:id="7333" w:name="_ETM_Q17_293212"/>
      <w:bookmarkEnd w:id="7333"/>
      <w:r w:rsidR="002B4B69">
        <w:rPr>
          <w:rFonts w:hint="cs"/>
          <w:rtl/>
        </w:rPr>
        <w:t>.</w:t>
      </w:r>
      <w:r>
        <w:rPr>
          <w:rFonts w:hint="cs"/>
          <w:rtl/>
        </w:rPr>
        <w:t xml:space="preserve"> </w:t>
      </w:r>
      <w:r>
        <w:rPr>
          <w:rtl/>
        </w:rPr>
        <w:t xml:space="preserve">אבל </w:t>
      </w:r>
      <w:bookmarkStart w:id="7334" w:name="_ETM_Q17_294179"/>
      <w:bookmarkEnd w:id="7334"/>
      <w:r>
        <w:rPr>
          <w:rtl/>
        </w:rPr>
        <w:t>עדיין</w:t>
      </w:r>
      <w:r>
        <w:rPr>
          <w:rFonts w:hint="cs"/>
          <w:rtl/>
        </w:rPr>
        <w:t>,</w:t>
      </w:r>
      <w:r>
        <w:rPr>
          <w:rtl/>
        </w:rPr>
        <w:t xml:space="preserve"> </w:t>
      </w:r>
      <w:bookmarkStart w:id="7335" w:name="_ETM_Q17_295119"/>
      <w:bookmarkEnd w:id="7335"/>
      <w:r>
        <w:rPr>
          <w:rtl/>
        </w:rPr>
        <w:t xml:space="preserve">עדיין </w:t>
      </w:r>
      <w:bookmarkStart w:id="7336" w:name="_ETM_Q17_296189"/>
      <w:bookmarkEnd w:id="7336"/>
      <w:r>
        <w:rPr>
          <w:rtl/>
        </w:rPr>
        <w:t xml:space="preserve">שמענו </w:t>
      </w:r>
      <w:bookmarkStart w:id="7337" w:name="_ETM_Q17_296700"/>
      <w:bookmarkEnd w:id="7337"/>
      <w:r>
        <w:rPr>
          <w:rtl/>
        </w:rPr>
        <w:t xml:space="preserve">גם </w:t>
      </w:r>
      <w:bookmarkStart w:id="7338" w:name="_ETM_Q17_297329"/>
      <w:bookmarkEnd w:id="7338"/>
      <w:r>
        <w:rPr>
          <w:rtl/>
        </w:rPr>
        <w:t xml:space="preserve">את </w:t>
      </w:r>
      <w:bookmarkStart w:id="7339" w:name="_ETM_Q17_297540"/>
      <w:bookmarkEnd w:id="7339"/>
      <w:r>
        <w:rPr>
          <w:rFonts w:hint="cs"/>
          <w:rtl/>
        </w:rPr>
        <w:t>ק</w:t>
      </w:r>
      <w:r>
        <w:rPr>
          <w:rtl/>
        </w:rPr>
        <w:t xml:space="preserve">ולם </w:t>
      </w:r>
      <w:bookmarkStart w:id="7340" w:name="_ETM_Q17_297930"/>
      <w:bookmarkEnd w:id="7340"/>
      <w:r>
        <w:rPr>
          <w:rtl/>
        </w:rPr>
        <w:t xml:space="preserve">של </w:t>
      </w:r>
      <w:bookmarkStart w:id="7341" w:name="_ETM_Q17_298229"/>
      <w:bookmarkEnd w:id="7341"/>
      <w:r>
        <w:rPr>
          <w:rtl/>
        </w:rPr>
        <w:t xml:space="preserve">המתמודדים </w:t>
      </w:r>
      <w:bookmarkStart w:id="7342" w:name="_ETM_Q17_299220"/>
      <w:bookmarkEnd w:id="7342"/>
      <w:r>
        <w:rPr>
          <w:rtl/>
        </w:rPr>
        <w:t xml:space="preserve">שטוענים </w:t>
      </w:r>
      <w:bookmarkStart w:id="7343" w:name="_ETM_Q17_300490"/>
      <w:bookmarkEnd w:id="7343"/>
      <w:r>
        <w:rPr>
          <w:rtl/>
        </w:rPr>
        <w:t xml:space="preserve">שזה </w:t>
      </w:r>
      <w:bookmarkStart w:id="7344" w:name="_ETM_Q17_301299"/>
      <w:bookmarkEnd w:id="7344"/>
      <w:r>
        <w:rPr>
          <w:rtl/>
        </w:rPr>
        <w:t xml:space="preserve">יכול </w:t>
      </w:r>
      <w:bookmarkStart w:id="7345" w:name="_ETM_Q17_301600"/>
      <w:bookmarkEnd w:id="7345"/>
      <w:r>
        <w:rPr>
          <w:rtl/>
        </w:rPr>
        <w:t>ל</w:t>
      </w:r>
      <w:r>
        <w:rPr>
          <w:rFonts w:hint="cs"/>
          <w:rtl/>
        </w:rPr>
        <w:t>הרע את</w:t>
      </w:r>
      <w:r>
        <w:rPr>
          <w:rtl/>
        </w:rPr>
        <w:t xml:space="preserve"> </w:t>
      </w:r>
      <w:bookmarkStart w:id="7346" w:name="_ETM_Q17_302140"/>
      <w:bookmarkEnd w:id="7346"/>
      <w:r>
        <w:rPr>
          <w:rtl/>
        </w:rPr>
        <w:t>מצבם</w:t>
      </w:r>
      <w:r>
        <w:rPr>
          <w:rFonts w:hint="cs"/>
          <w:rtl/>
        </w:rPr>
        <w:t>,</w:t>
      </w:r>
      <w:r>
        <w:rPr>
          <w:rtl/>
        </w:rPr>
        <w:t xml:space="preserve"> </w:t>
      </w:r>
      <w:bookmarkStart w:id="7347" w:name="_ETM_Q17_303009"/>
      <w:bookmarkEnd w:id="7347"/>
      <w:r>
        <w:rPr>
          <w:rtl/>
        </w:rPr>
        <w:t xml:space="preserve">מצד </w:t>
      </w:r>
      <w:bookmarkStart w:id="7348" w:name="_ETM_Q17_303430"/>
      <w:bookmarkEnd w:id="7348"/>
      <w:r>
        <w:rPr>
          <w:rFonts w:hint="cs"/>
          <w:rtl/>
        </w:rPr>
        <w:t>אחד,</w:t>
      </w:r>
      <w:r>
        <w:rPr>
          <w:rtl/>
        </w:rPr>
        <w:t xml:space="preserve"> </w:t>
      </w:r>
      <w:bookmarkStart w:id="7349" w:name="_ETM_Q17_304289"/>
      <w:bookmarkEnd w:id="7349"/>
      <w:r>
        <w:rPr>
          <w:rtl/>
        </w:rPr>
        <w:t xml:space="preserve">אבל </w:t>
      </w:r>
      <w:bookmarkStart w:id="7350" w:name="_ETM_Q17_304560"/>
      <w:bookmarkEnd w:id="7350"/>
      <w:r>
        <w:rPr>
          <w:rtl/>
        </w:rPr>
        <w:t xml:space="preserve">שמענו </w:t>
      </w:r>
      <w:bookmarkStart w:id="7351" w:name="_ETM_Q17_304920"/>
      <w:bookmarkEnd w:id="7351"/>
      <w:r>
        <w:rPr>
          <w:rtl/>
        </w:rPr>
        <w:t xml:space="preserve">גם </w:t>
      </w:r>
      <w:bookmarkStart w:id="7352" w:name="_ETM_Q17_305159"/>
      <w:bookmarkEnd w:id="7352"/>
      <w:r>
        <w:rPr>
          <w:rtl/>
        </w:rPr>
        <w:t xml:space="preserve">קולות </w:t>
      </w:r>
      <w:bookmarkStart w:id="7353" w:name="_ETM_Q17_305549"/>
      <w:bookmarkEnd w:id="7353"/>
      <w:r>
        <w:rPr>
          <w:rtl/>
        </w:rPr>
        <w:t xml:space="preserve">של </w:t>
      </w:r>
      <w:bookmarkStart w:id="7354" w:name="_ETM_Q17_305700"/>
      <w:bookmarkEnd w:id="7354"/>
      <w:r>
        <w:rPr>
          <w:rtl/>
        </w:rPr>
        <w:t xml:space="preserve">תושבי </w:t>
      </w:r>
      <w:bookmarkStart w:id="7355" w:name="_ETM_Q17_306210"/>
      <w:bookmarkEnd w:id="7355"/>
      <w:r>
        <w:rPr>
          <w:rtl/>
        </w:rPr>
        <w:t xml:space="preserve">העיר </w:t>
      </w:r>
      <w:bookmarkStart w:id="7356" w:name="_ETM_Q17_307060"/>
      <w:bookmarkEnd w:id="7356"/>
      <w:r>
        <w:rPr>
          <w:rtl/>
        </w:rPr>
        <w:t xml:space="preserve">שבאים </w:t>
      </w:r>
      <w:bookmarkStart w:id="7357" w:name="_ETM_Q17_307509"/>
      <w:bookmarkEnd w:id="7357"/>
      <w:r>
        <w:rPr>
          <w:rtl/>
        </w:rPr>
        <w:t>ואומרים</w:t>
      </w:r>
      <w:r>
        <w:rPr>
          <w:rFonts w:hint="cs"/>
          <w:rtl/>
        </w:rPr>
        <w:t>: תנו</w:t>
      </w:r>
      <w:r>
        <w:rPr>
          <w:rtl/>
        </w:rPr>
        <w:t xml:space="preserve"> </w:t>
      </w:r>
      <w:bookmarkStart w:id="7358" w:name="_ETM_Q17_308200"/>
      <w:bookmarkEnd w:id="7358"/>
      <w:r>
        <w:rPr>
          <w:rtl/>
        </w:rPr>
        <w:t xml:space="preserve">לנו </w:t>
      </w:r>
      <w:bookmarkStart w:id="7359" w:name="_ETM_Q17_309230"/>
      <w:bookmarkEnd w:id="7359"/>
      <w:r>
        <w:rPr>
          <w:rtl/>
        </w:rPr>
        <w:t>לבחור</w:t>
      </w:r>
      <w:r>
        <w:rPr>
          <w:rFonts w:hint="cs"/>
          <w:rtl/>
        </w:rPr>
        <w:t>,</w:t>
      </w:r>
      <w:r>
        <w:rPr>
          <w:rtl/>
        </w:rPr>
        <w:t xml:space="preserve"> </w:t>
      </w:r>
      <w:bookmarkStart w:id="7360" w:name="_ETM_Q17_310040"/>
      <w:bookmarkEnd w:id="7360"/>
      <w:r>
        <w:rPr>
          <w:rtl/>
        </w:rPr>
        <w:t xml:space="preserve">תשאירו </w:t>
      </w:r>
      <w:bookmarkStart w:id="7361" w:name="_ETM_Q17_310519"/>
      <w:bookmarkEnd w:id="7361"/>
      <w:r>
        <w:rPr>
          <w:rtl/>
        </w:rPr>
        <w:t xml:space="preserve">לנו </w:t>
      </w:r>
      <w:bookmarkStart w:id="7362" w:name="_ETM_Q17_310849"/>
      <w:bookmarkEnd w:id="7362"/>
      <w:r>
        <w:rPr>
          <w:rtl/>
        </w:rPr>
        <w:t xml:space="preserve">את </w:t>
      </w:r>
      <w:bookmarkStart w:id="7363" w:name="_ETM_Q17_311000"/>
      <w:bookmarkEnd w:id="7363"/>
      <w:r>
        <w:rPr>
          <w:rtl/>
        </w:rPr>
        <w:t xml:space="preserve">האפשרות </w:t>
      </w:r>
      <w:bookmarkStart w:id="7364" w:name="_ETM_Q17_311480"/>
      <w:bookmarkEnd w:id="7364"/>
      <w:r>
        <w:rPr>
          <w:rtl/>
        </w:rPr>
        <w:t xml:space="preserve">לבחור </w:t>
      </w:r>
      <w:bookmarkStart w:id="7365" w:name="_ETM_Q17_312590"/>
      <w:bookmarkEnd w:id="7365"/>
      <w:r>
        <w:rPr>
          <w:rFonts w:hint="cs"/>
          <w:rtl/>
        </w:rPr>
        <w:t>ב</w:t>
      </w:r>
      <w:r>
        <w:rPr>
          <w:rtl/>
        </w:rPr>
        <w:t xml:space="preserve">מי </w:t>
      </w:r>
      <w:bookmarkStart w:id="7366" w:name="_ETM_Q17_312830"/>
      <w:bookmarkEnd w:id="7366"/>
      <w:r>
        <w:rPr>
          <w:rtl/>
        </w:rPr>
        <w:t xml:space="preserve">שהכי </w:t>
      </w:r>
      <w:bookmarkStart w:id="7367" w:name="_ETM_Q17_313220"/>
      <w:bookmarkEnd w:id="7367"/>
      <w:r>
        <w:rPr>
          <w:rtl/>
        </w:rPr>
        <w:t xml:space="preserve">טוב </w:t>
      </w:r>
      <w:bookmarkStart w:id="7368" w:name="_ETM_Q17_313519"/>
      <w:bookmarkEnd w:id="7368"/>
      <w:r>
        <w:rPr>
          <w:rtl/>
        </w:rPr>
        <w:t xml:space="preserve">לנו </w:t>
      </w:r>
      <w:bookmarkStart w:id="7369" w:name="_ETM_Q17_314550"/>
      <w:bookmarkEnd w:id="7369"/>
      <w:r>
        <w:rPr>
          <w:rtl/>
        </w:rPr>
        <w:t xml:space="preserve">ומי </w:t>
      </w:r>
      <w:bookmarkStart w:id="7370" w:name="_ETM_Q17_314790"/>
      <w:bookmarkEnd w:id="7370"/>
      <w:r>
        <w:rPr>
          <w:rtl/>
        </w:rPr>
        <w:t xml:space="preserve">שיהיה </w:t>
      </w:r>
      <w:bookmarkStart w:id="7371" w:name="_ETM_Q17_315060"/>
      <w:bookmarkEnd w:id="7371"/>
      <w:r>
        <w:rPr>
          <w:rtl/>
        </w:rPr>
        <w:t xml:space="preserve">הכי </w:t>
      </w:r>
      <w:bookmarkStart w:id="7372" w:name="_ETM_Q17_315270"/>
      <w:bookmarkEnd w:id="7372"/>
      <w:r>
        <w:rPr>
          <w:rtl/>
        </w:rPr>
        <w:t xml:space="preserve">טוב </w:t>
      </w:r>
      <w:bookmarkStart w:id="7373" w:name="_ETM_Q17_315540"/>
      <w:bookmarkEnd w:id="7373"/>
      <w:r>
        <w:rPr>
          <w:rtl/>
        </w:rPr>
        <w:t xml:space="preserve">לעיר </w:t>
      </w:r>
      <w:bookmarkStart w:id="7374" w:name="_ETM_Q17_315840"/>
      <w:bookmarkEnd w:id="7374"/>
      <w:r>
        <w:rPr>
          <w:rtl/>
        </w:rPr>
        <w:t>שלנו</w:t>
      </w:r>
      <w:r>
        <w:rPr>
          <w:rFonts w:hint="cs"/>
          <w:rtl/>
        </w:rPr>
        <w:t>.</w:t>
      </w:r>
      <w:bookmarkStart w:id="7375" w:name="_ETM_Q17_318426"/>
      <w:bookmarkStart w:id="7376" w:name="_ETM_Q17_318523"/>
      <w:bookmarkStart w:id="7377" w:name="_ETM_Q17_318602"/>
      <w:bookmarkStart w:id="7378" w:name="_ETM_Q17_318664"/>
      <w:bookmarkStart w:id="7379" w:name="_ETM_Q17_317590"/>
      <w:bookmarkEnd w:id="7375"/>
      <w:bookmarkEnd w:id="7376"/>
      <w:bookmarkEnd w:id="7377"/>
      <w:bookmarkEnd w:id="7378"/>
      <w:bookmarkEnd w:id="7379"/>
      <w:r w:rsidR="00A221EB">
        <w:rPr>
          <w:rFonts w:hint="cs"/>
          <w:rtl/>
        </w:rPr>
        <w:t xml:space="preserve"> </w:t>
      </w:r>
      <w:r>
        <w:rPr>
          <w:rtl/>
        </w:rPr>
        <w:t xml:space="preserve">ולכן </w:t>
      </w:r>
      <w:bookmarkStart w:id="7380" w:name="_ETM_Q17_318430"/>
      <w:bookmarkEnd w:id="7380"/>
      <w:r>
        <w:rPr>
          <w:rtl/>
        </w:rPr>
        <w:t xml:space="preserve">באמת </w:t>
      </w:r>
      <w:bookmarkStart w:id="7381" w:name="_ETM_Q17_318760"/>
      <w:bookmarkEnd w:id="7381"/>
      <w:r>
        <w:rPr>
          <w:rtl/>
        </w:rPr>
        <w:t xml:space="preserve">הדילמה </w:t>
      </w:r>
      <w:bookmarkStart w:id="7382" w:name="_ETM_Q17_319270"/>
      <w:bookmarkEnd w:id="7382"/>
      <w:r>
        <w:rPr>
          <w:rtl/>
        </w:rPr>
        <w:t xml:space="preserve">הזאת </w:t>
      </w:r>
      <w:bookmarkStart w:id="7383" w:name="_ETM_Q17_321970"/>
      <w:bookmarkEnd w:id="7383"/>
      <w:r>
        <w:rPr>
          <w:rtl/>
        </w:rPr>
        <w:t xml:space="preserve">הייתה </w:t>
      </w:r>
      <w:bookmarkStart w:id="7384" w:name="_ETM_Q17_322240"/>
      <w:bookmarkEnd w:id="7384"/>
      <w:r>
        <w:rPr>
          <w:rtl/>
        </w:rPr>
        <w:t xml:space="preserve">דילמה </w:t>
      </w:r>
      <w:bookmarkStart w:id="7385" w:name="_ETM_Q17_322630"/>
      <w:bookmarkEnd w:id="7385"/>
      <w:r>
        <w:rPr>
          <w:rtl/>
        </w:rPr>
        <w:t xml:space="preserve">שעמדה </w:t>
      </w:r>
      <w:bookmarkStart w:id="7386" w:name="_ETM_Q17_323710"/>
      <w:bookmarkStart w:id="7387" w:name="_ETM_Q17_323860"/>
      <w:bookmarkStart w:id="7388" w:name="_ETM_Q17_326630"/>
      <w:bookmarkEnd w:id="7386"/>
      <w:bookmarkEnd w:id="7387"/>
      <w:bookmarkEnd w:id="7388"/>
      <w:r>
        <w:rPr>
          <w:rtl/>
        </w:rPr>
        <w:t xml:space="preserve">במרכזו </w:t>
      </w:r>
      <w:bookmarkStart w:id="7389" w:name="_ETM_Q17_327260"/>
      <w:bookmarkEnd w:id="7389"/>
      <w:r>
        <w:rPr>
          <w:rtl/>
        </w:rPr>
        <w:t xml:space="preserve">של </w:t>
      </w:r>
      <w:bookmarkStart w:id="7390" w:name="_ETM_Q17_327440"/>
      <w:bookmarkEnd w:id="7390"/>
      <w:r>
        <w:rPr>
          <w:rtl/>
        </w:rPr>
        <w:t xml:space="preserve">החדר </w:t>
      </w:r>
      <w:bookmarkStart w:id="7391" w:name="_ETM_Q17_327830"/>
      <w:bookmarkEnd w:id="7391"/>
      <w:r>
        <w:rPr>
          <w:rtl/>
        </w:rPr>
        <w:t xml:space="preserve">בדיוני </w:t>
      </w:r>
      <w:bookmarkStart w:id="7392" w:name="_ETM_Q17_328370"/>
      <w:bookmarkEnd w:id="7392"/>
      <w:r>
        <w:rPr>
          <w:rtl/>
        </w:rPr>
        <w:t>הוועדה</w:t>
      </w:r>
      <w:r>
        <w:rPr>
          <w:rFonts w:hint="cs"/>
          <w:rtl/>
        </w:rPr>
        <w:t>.</w:t>
      </w:r>
      <w:r>
        <w:rPr>
          <w:rtl/>
        </w:rPr>
        <w:t xml:space="preserve"> </w:t>
      </w:r>
      <w:bookmarkStart w:id="7393" w:name="_ETM_Q17_330500"/>
      <w:bookmarkEnd w:id="7393"/>
    </w:p>
    <w:p w:rsidR="00A221EB" w:rsidRDefault="00A221EB" w:rsidP="00A221EB">
      <w:pPr>
        <w:rPr>
          <w:rtl/>
        </w:rPr>
      </w:pPr>
    </w:p>
    <w:p w:rsidR="008873CC" w:rsidRDefault="008873CC" w:rsidP="00A221EB">
      <w:pPr>
        <w:rPr>
          <w:rtl/>
        </w:rPr>
      </w:pPr>
      <w:r>
        <w:rPr>
          <w:rFonts w:hint="cs"/>
          <w:rtl/>
        </w:rPr>
        <w:t>ו</w:t>
      </w:r>
      <w:r>
        <w:rPr>
          <w:rtl/>
        </w:rPr>
        <w:t xml:space="preserve">דבר </w:t>
      </w:r>
      <w:bookmarkStart w:id="7394" w:name="_ETM_Q17_330770"/>
      <w:bookmarkEnd w:id="7394"/>
      <w:r>
        <w:rPr>
          <w:rtl/>
        </w:rPr>
        <w:t>נוסף</w:t>
      </w:r>
      <w:r>
        <w:rPr>
          <w:rFonts w:hint="cs"/>
          <w:rtl/>
        </w:rPr>
        <w:t xml:space="preserve">: </w:t>
      </w:r>
      <w:r>
        <w:rPr>
          <w:rtl/>
        </w:rPr>
        <w:t>א</w:t>
      </w:r>
      <w:r>
        <w:rPr>
          <w:rFonts w:hint="cs"/>
          <w:rtl/>
        </w:rPr>
        <w:t>ו</w:t>
      </w:r>
      <w:r>
        <w:rPr>
          <w:rtl/>
        </w:rPr>
        <w:t xml:space="preserve">מנם </w:t>
      </w:r>
      <w:bookmarkStart w:id="7395" w:name="_ETM_Q17_332480"/>
      <w:bookmarkEnd w:id="7395"/>
      <w:r>
        <w:rPr>
          <w:rtl/>
        </w:rPr>
        <w:t xml:space="preserve">מועצה </w:t>
      </w:r>
      <w:bookmarkStart w:id="7396" w:name="_ETM_Q17_332840"/>
      <w:bookmarkEnd w:id="7396"/>
      <w:r>
        <w:rPr>
          <w:rtl/>
        </w:rPr>
        <w:t xml:space="preserve">ממונה </w:t>
      </w:r>
      <w:bookmarkStart w:id="7397" w:name="_ETM_Q17_333320"/>
      <w:bookmarkEnd w:id="7397"/>
      <w:r>
        <w:rPr>
          <w:rFonts w:hint="cs"/>
          <w:rtl/>
        </w:rPr>
        <w:t>היא</w:t>
      </w:r>
      <w:r>
        <w:rPr>
          <w:rtl/>
        </w:rPr>
        <w:t xml:space="preserve"> </w:t>
      </w:r>
      <w:bookmarkStart w:id="7398" w:name="_ETM_Q17_333470"/>
      <w:bookmarkEnd w:id="7398"/>
      <w:r>
        <w:rPr>
          <w:rFonts w:hint="cs"/>
          <w:rtl/>
        </w:rPr>
        <w:t>מ</w:t>
      </w:r>
      <w:r>
        <w:rPr>
          <w:rtl/>
        </w:rPr>
        <w:t>מונה</w:t>
      </w:r>
      <w:r>
        <w:rPr>
          <w:rFonts w:hint="cs"/>
          <w:rtl/>
        </w:rPr>
        <w:t>,</w:t>
      </w:r>
      <w:r>
        <w:rPr>
          <w:rtl/>
        </w:rPr>
        <w:t xml:space="preserve"> </w:t>
      </w:r>
      <w:bookmarkStart w:id="7399" w:name="_ETM_Q17_334879"/>
      <w:bookmarkEnd w:id="7399"/>
      <w:r>
        <w:rPr>
          <w:rtl/>
        </w:rPr>
        <w:t xml:space="preserve">אבל </w:t>
      </w:r>
      <w:bookmarkStart w:id="7400" w:name="_ETM_Q17_336379"/>
      <w:bookmarkStart w:id="7401" w:name="_ETM_Q17_336650"/>
      <w:bookmarkEnd w:id="7400"/>
      <w:bookmarkEnd w:id="7401"/>
      <w:r>
        <w:rPr>
          <w:rtl/>
        </w:rPr>
        <w:t xml:space="preserve">עובדים </w:t>
      </w:r>
      <w:bookmarkStart w:id="7402" w:name="_ETM_Q17_337850"/>
      <w:bookmarkEnd w:id="7402"/>
      <w:r>
        <w:rPr>
          <w:rtl/>
        </w:rPr>
        <w:t xml:space="preserve">בכירים </w:t>
      </w:r>
      <w:bookmarkStart w:id="7403" w:name="_ETM_Q17_338330"/>
      <w:bookmarkEnd w:id="7403"/>
      <w:r>
        <w:rPr>
          <w:rtl/>
        </w:rPr>
        <w:t xml:space="preserve">כאלה </w:t>
      </w:r>
      <w:bookmarkStart w:id="7404" w:name="_ETM_Q17_338660"/>
      <w:bookmarkEnd w:id="7404"/>
      <w:r>
        <w:rPr>
          <w:rtl/>
        </w:rPr>
        <w:t>ואחרים</w:t>
      </w:r>
      <w:r>
        <w:rPr>
          <w:rFonts w:hint="cs"/>
          <w:rtl/>
        </w:rPr>
        <w:t>,</w:t>
      </w:r>
      <w:r>
        <w:rPr>
          <w:rtl/>
        </w:rPr>
        <w:t xml:space="preserve"> </w:t>
      </w:r>
      <w:bookmarkStart w:id="7405" w:name="_ETM_Q17_339840"/>
      <w:bookmarkEnd w:id="7405"/>
      <w:r>
        <w:rPr>
          <w:rtl/>
        </w:rPr>
        <w:t xml:space="preserve">גם </w:t>
      </w:r>
      <w:bookmarkStart w:id="7406" w:name="_ETM_Q17_340319"/>
      <w:bookmarkEnd w:id="7406"/>
      <w:r>
        <w:rPr>
          <w:rtl/>
        </w:rPr>
        <w:t xml:space="preserve">שרים </w:t>
      </w:r>
      <w:bookmarkStart w:id="7407" w:name="_ETM_Q17_340739"/>
      <w:bookmarkEnd w:id="7407"/>
      <w:r>
        <w:rPr>
          <w:rtl/>
        </w:rPr>
        <w:t xml:space="preserve">וחברי </w:t>
      </w:r>
      <w:bookmarkStart w:id="7408" w:name="_ETM_Q17_341159"/>
      <w:bookmarkEnd w:id="7408"/>
      <w:r>
        <w:rPr>
          <w:rtl/>
        </w:rPr>
        <w:t xml:space="preserve">כנסת </w:t>
      </w:r>
      <w:bookmarkStart w:id="7409" w:name="_ETM_Q17_342319"/>
      <w:bookmarkEnd w:id="7409"/>
      <w:r>
        <w:rPr>
          <w:rFonts w:hint="cs"/>
          <w:rtl/>
        </w:rPr>
        <w:t>ו</w:t>
      </w:r>
      <w:r>
        <w:rPr>
          <w:rtl/>
        </w:rPr>
        <w:t xml:space="preserve">גם </w:t>
      </w:r>
      <w:bookmarkStart w:id="7410" w:name="_ETM_Q17_342560"/>
      <w:bookmarkEnd w:id="7410"/>
      <w:r>
        <w:rPr>
          <w:rtl/>
        </w:rPr>
        <w:t xml:space="preserve">עובדים </w:t>
      </w:r>
      <w:bookmarkStart w:id="7411" w:name="_ETM_Q17_342919"/>
      <w:bookmarkEnd w:id="7411"/>
      <w:r>
        <w:rPr>
          <w:rtl/>
        </w:rPr>
        <w:t xml:space="preserve">באותה </w:t>
      </w:r>
      <w:bookmarkStart w:id="7412" w:name="_ETM_Q17_343279"/>
      <w:bookmarkEnd w:id="7412"/>
      <w:r>
        <w:rPr>
          <w:rtl/>
        </w:rPr>
        <w:t xml:space="preserve">רשות </w:t>
      </w:r>
      <w:bookmarkStart w:id="7413" w:name="_ETM_Q17_343669"/>
      <w:bookmarkEnd w:id="7413"/>
      <w:r>
        <w:rPr>
          <w:rtl/>
        </w:rPr>
        <w:t xml:space="preserve">מקומית </w:t>
      </w:r>
      <w:bookmarkStart w:id="7414" w:name="_ETM_Q17_345239"/>
      <w:bookmarkEnd w:id="7414"/>
      <w:r>
        <w:rPr>
          <w:rFonts w:hint="cs"/>
          <w:rtl/>
        </w:rPr>
        <w:t xml:space="preserve">או </w:t>
      </w:r>
      <w:r>
        <w:rPr>
          <w:rtl/>
        </w:rPr>
        <w:t xml:space="preserve">עובדים </w:t>
      </w:r>
      <w:bookmarkStart w:id="7415" w:name="_ETM_Q17_345840"/>
      <w:bookmarkEnd w:id="7415"/>
      <w:r>
        <w:rPr>
          <w:rtl/>
        </w:rPr>
        <w:t>אחרים</w:t>
      </w:r>
      <w:r>
        <w:rPr>
          <w:rFonts w:hint="cs"/>
          <w:rtl/>
        </w:rPr>
        <w:t>,</w:t>
      </w:r>
      <w:r>
        <w:rPr>
          <w:rtl/>
        </w:rPr>
        <w:t xml:space="preserve"> </w:t>
      </w:r>
      <w:bookmarkStart w:id="7416" w:name="_ETM_Q17_346500"/>
      <w:bookmarkEnd w:id="7416"/>
      <w:r>
        <w:rPr>
          <w:rtl/>
        </w:rPr>
        <w:t>ממשלתיים</w:t>
      </w:r>
      <w:r>
        <w:rPr>
          <w:rFonts w:hint="cs"/>
          <w:rtl/>
        </w:rPr>
        <w:t>,</w:t>
      </w:r>
      <w:r>
        <w:rPr>
          <w:rtl/>
        </w:rPr>
        <w:t xml:space="preserve"> </w:t>
      </w:r>
      <w:bookmarkStart w:id="7417" w:name="_ETM_Q17_347370"/>
      <w:bookmarkEnd w:id="7417"/>
      <w:r>
        <w:rPr>
          <w:rtl/>
        </w:rPr>
        <w:t xml:space="preserve">שנמצאים </w:t>
      </w:r>
      <w:bookmarkStart w:id="7418" w:name="_ETM_Q17_349090"/>
      <w:bookmarkEnd w:id="7418"/>
      <w:r>
        <w:rPr>
          <w:rtl/>
        </w:rPr>
        <w:t xml:space="preserve">ומשרתים </w:t>
      </w:r>
      <w:bookmarkStart w:id="7419" w:name="_ETM_Q17_349900"/>
      <w:bookmarkEnd w:id="7419"/>
      <w:r>
        <w:rPr>
          <w:rtl/>
        </w:rPr>
        <w:t xml:space="preserve">את </w:t>
      </w:r>
      <w:bookmarkStart w:id="7420" w:name="_ETM_Q17_350020"/>
      <w:bookmarkEnd w:id="7420"/>
      <w:r>
        <w:rPr>
          <w:rtl/>
        </w:rPr>
        <w:t xml:space="preserve">אותו </w:t>
      </w:r>
      <w:bookmarkStart w:id="7421" w:name="_ETM_Q17_350290"/>
      <w:bookmarkEnd w:id="7421"/>
      <w:r>
        <w:rPr>
          <w:rtl/>
        </w:rPr>
        <w:t>ציבור</w:t>
      </w:r>
      <w:r>
        <w:rPr>
          <w:rFonts w:hint="cs"/>
          <w:rtl/>
        </w:rPr>
        <w:t>,</w:t>
      </w:r>
      <w:r>
        <w:rPr>
          <w:rtl/>
        </w:rPr>
        <w:t xml:space="preserve"> </w:t>
      </w:r>
      <w:bookmarkStart w:id="7422" w:name="_ETM_Q17_352090"/>
      <w:bookmarkStart w:id="7423" w:name="_ETM_Q17_352240"/>
      <w:bookmarkEnd w:id="7422"/>
      <w:bookmarkEnd w:id="7423"/>
      <w:r>
        <w:rPr>
          <w:rtl/>
        </w:rPr>
        <w:t xml:space="preserve">לא </w:t>
      </w:r>
      <w:bookmarkStart w:id="7424" w:name="_ETM_Q17_352330"/>
      <w:bookmarkEnd w:id="7424"/>
      <w:r>
        <w:rPr>
          <w:rtl/>
        </w:rPr>
        <w:t xml:space="preserve">צריכים </w:t>
      </w:r>
      <w:bookmarkStart w:id="7425" w:name="_ETM_Q17_352630"/>
      <w:bookmarkEnd w:id="7425"/>
      <w:r>
        <w:rPr>
          <w:rtl/>
        </w:rPr>
        <w:t xml:space="preserve">להודיע </w:t>
      </w:r>
      <w:bookmarkStart w:id="7426" w:name="_ETM_Q17_352960"/>
      <w:bookmarkEnd w:id="7426"/>
      <w:r>
        <w:rPr>
          <w:rtl/>
        </w:rPr>
        <w:t xml:space="preserve">לאף </w:t>
      </w:r>
      <w:bookmarkStart w:id="7427" w:name="_ETM_Q17_353230"/>
      <w:bookmarkStart w:id="7428" w:name="_ETM_Q17_354410"/>
      <w:bookmarkEnd w:id="7427"/>
      <w:bookmarkEnd w:id="7428"/>
      <w:r>
        <w:rPr>
          <w:rFonts w:hint="cs"/>
          <w:rtl/>
        </w:rPr>
        <w:t xml:space="preserve">אחד </w:t>
      </w:r>
      <w:bookmarkStart w:id="7429" w:name="_ETM_Q17_354800"/>
      <w:bookmarkEnd w:id="7429"/>
      <w:r>
        <w:rPr>
          <w:rtl/>
        </w:rPr>
        <w:t xml:space="preserve">מעבר </w:t>
      </w:r>
      <w:bookmarkStart w:id="7430" w:name="_ETM_Q17_355130"/>
      <w:bookmarkEnd w:id="7430"/>
      <w:r>
        <w:rPr>
          <w:rFonts w:hint="cs"/>
          <w:rtl/>
        </w:rPr>
        <w:t>למה</w:t>
      </w:r>
      <w:r>
        <w:rPr>
          <w:rtl/>
        </w:rPr>
        <w:t xml:space="preserve"> </w:t>
      </w:r>
      <w:bookmarkStart w:id="7431" w:name="_ETM_Q17_355400"/>
      <w:bookmarkEnd w:id="7431"/>
      <w:r>
        <w:rPr>
          <w:rFonts w:hint="cs"/>
          <w:rtl/>
        </w:rPr>
        <w:t>ש</w:t>
      </w:r>
      <w:r>
        <w:rPr>
          <w:rtl/>
        </w:rPr>
        <w:t xml:space="preserve">מופיע </w:t>
      </w:r>
      <w:bookmarkStart w:id="7432" w:name="_ETM_Q17_355760"/>
      <w:bookmarkEnd w:id="7432"/>
      <w:r>
        <w:rPr>
          <w:rtl/>
        </w:rPr>
        <w:t xml:space="preserve">בחוק </w:t>
      </w:r>
      <w:bookmarkStart w:id="7433" w:name="_ETM_Q17_356090"/>
      <w:bookmarkStart w:id="7434" w:name="_ETM_Q17_356419"/>
      <w:bookmarkEnd w:id="7433"/>
      <w:bookmarkEnd w:id="7434"/>
      <w:r>
        <w:rPr>
          <w:rFonts w:hint="cs"/>
          <w:rtl/>
        </w:rPr>
        <w:t xml:space="preserve">– שלושה </w:t>
      </w:r>
      <w:r>
        <w:rPr>
          <w:rtl/>
        </w:rPr>
        <w:t xml:space="preserve">חודשים </w:t>
      </w:r>
      <w:bookmarkStart w:id="7435" w:name="_ETM_Q17_356870"/>
      <w:bookmarkEnd w:id="7435"/>
      <w:r>
        <w:rPr>
          <w:rtl/>
        </w:rPr>
        <w:t xml:space="preserve">קודם </w:t>
      </w:r>
      <w:bookmarkStart w:id="7436" w:name="_ETM_Q17_357770"/>
      <w:bookmarkEnd w:id="7436"/>
      <w:r>
        <w:rPr>
          <w:rFonts w:hint="cs"/>
          <w:rtl/>
        </w:rPr>
        <w:t>– ו</w:t>
      </w:r>
      <w:r>
        <w:rPr>
          <w:rtl/>
        </w:rPr>
        <w:t xml:space="preserve">הם </w:t>
      </w:r>
      <w:bookmarkStart w:id="7437" w:name="_ETM_Q17_357889"/>
      <w:bookmarkEnd w:id="7437"/>
      <w:r>
        <w:rPr>
          <w:rtl/>
        </w:rPr>
        <w:t xml:space="preserve">יכולים </w:t>
      </w:r>
      <w:bookmarkStart w:id="7438" w:name="_ETM_Q17_358220"/>
      <w:bookmarkEnd w:id="7438"/>
      <w:r>
        <w:rPr>
          <w:rtl/>
        </w:rPr>
        <w:t>להתמודד</w:t>
      </w:r>
      <w:r>
        <w:rPr>
          <w:rFonts w:hint="cs"/>
          <w:rtl/>
        </w:rPr>
        <w:t>.</w:t>
      </w:r>
      <w:r>
        <w:rPr>
          <w:rtl/>
        </w:rPr>
        <w:t xml:space="preserve"> </w:t>
      </w:r>
      <w:bookmarkStart w:id="7439" w:name="_ETM_Q17_359889"/>
      <w:bookmarkEnd w:id="7439"/>
      <w:r>
        <w:rPr>
          <w:rtl/>
        </w:rPr>
        <w:t xml:space="preserve">אז </w:t>
      </w:r>
      <w:bookmarkStart w:id="7440" w:name="_ETM_Q17_360069"/>
      <w:bookmarkEnd w:id="7440"/>
      <w:r>
        <w:rPr>
          <w:rtl/>
        </w:rPr>
        <w:t xml:space="preserve">לכאורה </w:t>
      </w:r>
      <w:bookmarkStart w:id="7441" w:name="_ETM_Q17_360639"/>
      <w:bookmarkEnd w:id="7441"/>
      <w:r>
        <w:rPr>
          <w:rtl/>
        </w:rPr>
        <w:t xml:space="preserve">אותו </w:t>
      </w:r>
      <w:bookmarkStart w:id="7442" w:name="_ETM_Q17_360909"/>
      <w:bookmarkEnd w:id="7442"/>
      <w:r>
        <w:rPr>
          <w:rtl/>
        </w:rPr>
        <w:t xml:space="preserve">תיקון </w:t>
      </w:r>
      <w:bookmarkStart w:id="7443" w:name="_ETM_Q17_361299"/>
      <w:bookmarkEnd w:id="7443"/>
      <w:r>
        <w:rPr>
          <w:rtl/>
        </w:rPr>
        <w:t xml:space="preserve">שהיה </w:t>
      </w:r>
      <w:bookmarkStart w:id="7444" w:name="_ETM_Q17_361599"/>
      <w:bookmarkEnd w:id="7444"/>
      <w:r>
        <w:rPr>
          <w:rtl/>
        </w:rPr>
        <w:t>ב-2008</w:t>
      </w:r>
      <w:r w:rsidR="00A221EB">
        <w:rPr>
          <w:rFonts w:hint="cs"/>
          <w:rtl/>
        </w:rPr>
        <w:t xml:space="preserve">, </w:t>
      </w:r>
      <w:r>
        <w:rPr>
          <w:rtl/>
        </w:rPr>
        <w:t xml:space="preserve">שגם </w:t>
      </w:r>
      <w:bookmarkStart w:id="7445" w:name="_ETM_Q17_364230"/>
      <w:bookmarkEnd w:id="7445"/>
      <w:r>
        <w:rPr>
          <w:rtl/>
        </w:rPr>
        <w:t xml:space="preserve">לו </w:t>
      </w:r>
      <w:bookmarkStart w:id="7446" w:name="_ETM_Q17_364530"/>
      <w:bookmarkEnd w:id="7446"/>
      <w:r>
        <w:rPr>
          <w:rFonts w:hint="cs"/>
          <w:rtl/>
        </w:rPr>
        <w:t>אפש</w:t>
      </w:r>
      <w:r>
        <w:rPr>
          <w:rtl/>
        </w:rPr>
        <w:t xml:space="preserve">ר </w:t>
      </w:r>
      <w:bookmarkStart w:id="7447" w:name="_ETM_Q17_364889"/>
      <w:bookmarkEnd w:id="7447"/>
      <w:r>
        <w:rPr>
          <w:rtl/>
        </w:rPr>
        <w:t xml:space="preserve">היה </w:t>
      </w:r>
      <w:bookmarkStart w:id="7448" w:name="_ETM_Q17_365069"/>
      <w:bookmarkEnd w:id="7448"/>
      <w:r>
        <w:rPr>
          <w:rtl/>
        </w:rPr>
        <w:t xml:space="preserve">להדביק </w:t>
      </w:r>
      <w:bookmarkStart w:id="7449" w:name="_ETM_Q17_365430"/>
      <w:bookmarkEnd w:id="7449"/>
      <w:r>
        <w:rPr>
          <w:rtl/>
        </w:rPr>
        <w:t xml:space="preserve">סטיגמות </w:t>
      </w:r>
      <w:bookmarkStart w:id="7450" w:name="_ETM_Q17_366530"/>
      <w:bookmarkEnd w:id="7450"/>
      <w:r>
        <w:rPr>
          <w:rtl/>
        </w:rPr>
        <w:t xml:space="preserve">שזה </w:t>
      </w:r>
      <w:bookmarkStart w:id="7451" w:name="_ETM_Q17_366829"/>
      <w:bookmarkEnd w:id="7451"/>
      <w:r>
        <w:rPr>
          <w:rtl/>
        </w:rPr>
        <w:t xml:space="preserve">נעשה </w:t>
      </w:r>
      <w:bookmarkStart w:id="7452" w:name="_ETM_Q17_367219"/>
      <w:bookmarkEnd w:id="7452"/>
      <w:r>
        <w:rPr>
          <w:rtl/>
        </w:rPr>
        <w:t xml:space="preserve">בגלל </w:t>
      </w:r>
      <w:bookmarkStart w:id="7453" w:name="_ETM_Q17_368239"/>
      <w:bookmarkEnd w:id="7453"/>
      <w:r>
        <w:rPr>
          <w:rtl/>
        </w:rPr>
        <w:t xml:space="preserve">מקום </w:t>
      </w:r>
      <w:bookmarkStart w:id="7454" w:name="_ETM_Q17_368599"/>
      <w:bookmarkEnd w:id="7454"/>
      <w:r>
        <w:rPr>
          <w:rtl/>
        </w:rPr>
        <w:t xml:space="preserve">מסוים </w:t>
      </w:r>
      <w:bookmarkStart w:id="7455" w:name="_ETM_Q17_369019"/>
      <w:bookmarkEnd w:id="7455"/>
      <w:r>
        <w:rPr>
          <w:rtl/>
        </w:rPr>
        <w:t xml:space="preserve">כזה </w:t>
      </w:r>
      <w:bookmarkStart w:id="7456" w:name="_ETM_Q17_369319"/>
      <w:bookmarkEnd w:id="7456"/>
      <w:r>
        <w:rPr>
          <w:rtl/>
        </w:rPr>
        <w:t xml:space="preserve">או </w:t>
      </w:r>
      <w:bookmarkStart w:id="7457" w:name="_ETM_Q17_369469"/>
      <w:bookmarkEnd w:id="7457"/>
      <w:r>
        <w:rPr>
          <w:rtl/>
        </w:rPr>
        <w:t xml:space="preserve">אחר </w:t>
      </w:r>
      <w:bookmarkStart w:id="7458" w:name="_ETM_Q17_370650"/>
      <w:bookmarkEnd w:id="7458"/>
      <w:r w:rsidR="00A221EB">
        <w:rPr>
          <w:rFonts w:hint="cs"/>
          <w:rtl/>
        </w:rPr>
        <w:t xml:space="preserve">– </w:t>
      </w:r>
      <w:r>
        <w:rPr>
          <w:rFonts w:hint="cs"/>
          <w:rtl/>
        </w:rPr>
        <w:t>ו</w:t>
      </w:r>
      <w:r>
        <w:rPr>
          <w:rtl/>
        </w:rPr>
        <w:t xml:space="preserve">אני </w:t>
      </w:r>
      <w:bookmarkStart w:id="7459" w:name="_ETM_Q17_370770"/>
      <w:bookmarkEnd w:id="7459"/>
      <w:r>
        <w:rPr>
          <w:rtl/>
        </w:rPr>
        <w:t xml:space="preserve">לא </w:t>
      </w:r>
      <w:bookmarkStart w:id="7460" w:name="_ETM_Q17_370860"/>
      <w:bookmarkEnd w:id="7460"/>
      <w:r>
        <w:rPr>
          <w:rtl/>
        </w:rPr>
        <w:t xml:space="preserve">רוצה </w:t>
      </w:r>
      <w:bookmarkStart w:id="7461" w:name="_ETM_Q17_371040"/>
      <w:bookmarkEnd w:id="7461"/>
      <w:r>
        <w:rPr>
          <w:rtl/>
        </w:rPr>
        <w:t xml:space="preserve">להתייחס </w:t>
      </w:r>
      <w:bookmarkStart w:id="7462" w:name="_ETM_Q17_371490"/>
      <w:bookmarkEnd w:id="7462"/>
      <w:r>
        <w:rPr>
          <w:rtl/>
        </w:rPr>
        <w:t>ל</w:t>
      </w:r>
      <w:r>
        <w:rPr>
          <w:rFonts w:hint="cs"/>
          <w:rtl/>
        </w:rPr>
        <w:t>רכילויות</w:t>
      </w:r>
      <w:r>
        <w:rPr>
          <w:rtl/>
        </w:rPr>
        <w:t xml:space="preserve"> </w:t>
      </w:r>
      <w:bookmarkStart w:id="7463" w:name="_ETM_Q17_372090"/>
      <w:bookmarkEnd w:id="7463"/>
      <w:r>
        <w:rPr>
          <w:rtl/>
        </w:rPr>
        <w:t>הללו</w:t>
      </w:r>
      <w:r>
        <w:rPr>
          <w:rFonts w:hint="cs"/>
          <w:rtl/>
        </w:rPr>
        <w:t>,</w:t>
      </w:r>
      <w:r>
        <w:rPr>
          <w:rtl/>
        </w:rPr>
        <w:t xml:space="preserve"> </w:t>
      </w:r>
      <w:bookmarkStart w:id="7464" w:name="_ETM_Q17_372389"/>
      <w:bookmarkEnd w:id="7464"/>
      <w:r>
        <w:rPr>
          <w:rtl/>
        </w:rPr>
        <w:t xml:space="preserve">כי </w:t>
      </w:r>
      <w:bookmarkStart w:id="7465" w:name="_ETM_Q17_372540"/>
      <w:bookmarkEnd w:id="7465"/>
      <w:r>
        <w:rPr>
          <w:rtl/>
        </w:rPr>
        <w:t xml:space="preserve">זה </w:t>
      </w:r>
      <w:bookmarkStart w:id="7466" w:name="_ETM_Q17_372750"/>
      <w:bookmarkEnd w:id="7466"/>
      <w:r>
        <w:rPr>
          <w:rtl/>
        </w:rPr>
        <w:t xml:space="preserve">לא </w:t>
      </w:r>
      <w:bookmarkStart w:id="7467" w:name="_ETM_Q17_372870"/>
      <w:bookmarkEnd w:id="7467"/>
      <w:r>
        <w:rPr>
          <w:rtl/>
        </w:rPr>
        <w:t>מעניין</w:t>
      </w:r>
      <w:r w:rsidR="00A221EB">
        <w:rPr>
          <w:rFonts w:hint="cs"/>
          <w:rtl/>
        </w:rPr>
        <w:t>,</w:t>
      </w:r>
      <w:r>
        <w:rPr>
          <w:rtl/>
        </w:rPr>
        <w:t xml:space="preserve"> </w:t>
      </w:r>
      <w:bookmarkStart w:id="7468" w:name="_ETM_Q17_374209"/>
      <w:bookmarkEnd w:id="7468"/>
      <w:r>
        <w:rPr>
          <w:rtl/>
        </w:rPr>
        <w:t xml:space="preserve">אבל </w:t>
      </w:r>
      <w:bookmarkStart w:id="7469" w:name="_ETM_Q17_375410"/>
      <w:bookmarkEnd w:id="7469"/>
      <w:r>
        <w:rPr>
          <w:rtl/>
        </w:rPr>
        <w:t xml:space="preserve">אם </w:t>
      </w:r>
      <w:bookmarkStart w:id="7470" w:name="_ETM_Q17_375680"/>
      <w:bookmarkEnd w:id="7470"/>
      <w:r>
        <w:rPr>
          <w:rtl/>
        </w:rPr>
        <w:t xml:space="preserve">מנהל </w:t>
      </w:r>
      <w:bookmarkStart w:id="7471" w:name="_ETM_Q17_376010"/>
      <w:bookmarkEnd w:id="7471"/>
      <w:r>
        <w:rPr>
          <w:rtl/>
        </w:rPr>
        <w:t xml:space="preserve">אגף </w:t>
      </w:r>
      <w:bookmarkStart w:id="7472" w:name="_ETM_Q17_376340"/>
      <w:bookmarkEnd w:id="7472"/>
      <w:r>
        <w:rPr>
          <w:rtl/>
        </w:rPr>
        <w:t xml:space="preserve">חינוך </w:t>
      </w:r>
      <w:bookmarkStart w:id="7473" w:name="_ETM_Q17_377260"/>
      <w:bookmarkEnd w:id="7473"/>
      <w:r>
        <w:rPr>
          <w:rtl/>
        </w:rPr>
        <w:t xml:space="preserve">או </w:t>
      </w:r>
      <w:bookmarkStart w:id="7474" w:name="_ETM_Q17_377529"/>
      <w:bookmarkEnd w:id="7474"/>
      <w:r>
        <w:rPr>
          <w:rtl/>
        </w:rPr>
        <w:t xml:space="preserve">מנהל </w:t>
      </w:r>
      <w:bookmarkStart w:id="7475" w:name="_ETM_Q17_377980"/>
      <w:bookmarkEnd w:id="7475"/>
      <w:r>
        <w:rPr>
          <w:rtl/>
        </w:rPr>
        <w:t xml:space="preserve">אחר </w:t>
      </w:r>
      <w:bookmarkStart w:id="7476" w:name="_ETM_Q17_378489"/>
      <w:bookmarkEnd w:id="7476"/>
      <w:r>
        <w:rPr>
          <w:rtl/>
        </w:rPr>
        <w:t xml:space="preserve">בעירייה </w:t>
      </w:r>
      <w:bookmarkStart w:id="7477" w:name="_ETM_Q17_379760"/>
      <w:bookmarkEnd w:id="7477"/>
      <w:r>
        <w:rPr>
          <w:rtl/>
        </w:rPr>
        <w:t xml:space="preserve">יכול </w:t>
      </w:r>
      <w:bookmarkStart w:id="7478" w:name="_ETM_Q17_380120"/>
      <w:bookmarkEnd w:id="7478"/>
      <w:r>
        <w:rPr>
          <w:rtl/>
        </w:rPr>
        <w:t>להתמודד</w:t>
      </w:r>
      <w:r>
        <w:rPr>
          <w:rFonts w:hint="cs"/>
          <w:rtl/>
        </w:rPr>
        <w:t>,</w:t>
      </w:r>
      <w:r>
        <w:rPr>
          <w:rtl/>
        </w:rPr>
        <w:t xml:space="preserve"> </w:t>
      </w:r>
      <w:bookmarkStart w:id="7479" w:name="_ETM_Q17_381800"/>
      <w:bookmarkEnd w:id="7479"/>
      <w:r>
        <w:rPr>
          <w:rtl/>
        </w:rPr>
        <w:t xml:space="preserve">למה </w:t>
      </w:r>
      <w:bookmarkStart w:id="7480" w:name="_ETM_Q17_382280"/>
      <w:bookmarkEnd w:id="7480"/>
      <w:r>
        <w:rPr>
          <w:rtl/>
        </w:rPr>
        <w:t xml:space="preserve">שלא </w:t>
      </w:r>
      <w:bookmarkStart w:id="7481" w:name="_ETM_Q17_382550"/>
      <w:bookmarkEnd w:id="7481"/>
      <w:r>
        <w:rPr>
          <w:rtl/>
        </w:rPr>
        <w:t xml:space="preserve">יוכל </w:t>
      </w:r>
      <w:bookmarkStart w:id="7482" w:name="_ETM_Q17_382790"/>
      <w:bookmarkEnd w:id="7482"/>
      <w:r>
        <w:rPr>
          <w:rtl/>
        </w:rPr>
        <w:t xml:space="preserve">להתמודד </w:t>
      </w:r>
      <w:bookmarkStart w:id="7483" w:name="_ETM_Q17_383240"/>
      <w:bookmarkEnd w:id="7483"/>
      <w:r>
        <w:rPr>
          <w:rtl/>
        </w:rPr>
        <w:t xml:space="preserve">גם </w:t>
      </w:r>
      <w:bookmarkStart w:id="7484" w:name="_ETM_Q17_383450"/>
      <w:bookmarkEnd w:id="7484"/>
      <w:r>
        <w:rPr>
          <w:rtl/>
        </w:rPr>
        <w:t xml:space="preserve">אדם </w:t>
      </w:r>
      <w:bookmarkStart w:id="7485" w:name="_ETM_Q17_384260"/>
      <w:bookmarkEnd w:id="7485"/>
      <w:r>
        <w:rPr>
          <w:rtl/>
        </w:rPr>
        <w:t xml:space="preserve">שעשה </w:t>
      </w:r>
      <w:bookmarkStart w:id="7486" w:name="_ETM_Q17_384770"/>
      <w:bookmarkEnd w:id="7486"/>
      <w:r>
        <w:rPr>
          <w:rtl/>
        </w:rPr>
        <w:t xml:space="preserve">את </w:t>
      </w:r>
      <w:bookmarkStart w:id="7487" w:name="_ETM_Q17_384889"/>
      <w:bookmarkEnd w:id="7487"/>
      <w:r>
        <w:rPr>
          <w:rtl/>
        </w:rPr>
        <w:t xml:space="preserve">שליחותו </w:t>
      </w:r>
      <w:bookmarkStart w:id="7488" w:name="_ETM_Q17_387260"/>
      <w:bookmarkEnd w:id="7488"/>
      <w:r>
        <w:rPr>
          <w:rtl/>
        </w:rPr>
        <w:t xml:space="preserve">במקום </w:t>
      </w:r>
      <w:bookmarkStart w:id="7489" w:name="_ETM_Q17_388329"/>
      <w:bookmarkEnd w:id="7489"/>
      <w:r>
        <w:rPr>
          <w:rtl/>
        </w:rPr>
        <w:t xml:space="preserve">בצורה </w:t>
      </w:r>
      <w:bookmarkStart w:id="7490" w:name="_ETM_Q17_388870"/>
      <w:bookmarkEnd w:id="7490"/>
      <w:r>
        <w:rPr>
          <w:rtl/>
        </w:rPr>
        <w:t>טובה</w:t>
      </w:r>
      <w:r>
        <w:rPr>
          <w:rFonts w:hint="cs"/>
          <w:rtl/>
        </w:rPr>
        <w:t>,</w:t>
      </w:r>
      <w:r>
        <w:rPr>
          <w:rtl/>
        </w:rPr>
        <w:t xml:space="preserve"> </w:t>
      </w:r>
      <w:bookmarkStart w:id="7491" w:name="_ETM_Q17_389319"/>
      <w:bookmarkEnd w:id="7491"/>
      <w:r>
        <w:rPr>
          <w:rtl/>
        </w:rPr>
        <w:t xml:space="preserve">בצורה </w:t>
      </w:r>
      <w:bookmarkStart w:id="7492" w:name="_ETM_Q17_389859"/>
      <w:bookmarkEnd w:id="7492"/>
      <w:r>
        <w:rPr>
          <w:rtl/>
        </w:rPr>
        <w:t>מקצועית</w:t>
      </w:r>
      <w:r>
        <w:rPr>
          <w:rFonts w:hint="cs"/>
          <w:rtl/>
        </w:rPr>
        <w:t>,</w:t>
      </w:r>
      <w:r>
        <w:rPr>
          <w:rtl/>
        </w:rPr>
        <w:t xml:space="preserve"> </w:t>
      </w:r>
      <w:bookmarkStart w:id="7493" w:name="_ETM_Q17_391020"/>
      <w:bookmarkEnd w:id="7493"/>
      <w:r>
        <w:rPr>
          <w:rtl/>
        </w:rPr>
        <w:t xml:space="preserve">ולתת </w:t>
      </w:r>
      <w:bookmarkStart w:id="7494" w:name="_ETM_Q17_391440"/>
      <w:bookmarkEnd w:id="7494"/>
      <w:r>
        <w:rPr>
          <w:rtl/>
        </w:rPr>
        <w:t xml:space="preserve">לתושבי </w:t>
      </w:r>
      <w:bookmarkStart w:id="7495" w:name="_ETM_Q17_392040"/>
      <w:bookmarkEnd w:id="7495"/>
      <w:r>
        <w:rPr>
          <w:rtl/>
        </w:rPr>
        <w:t xml:space="preserve">העיר </w:t>
      </w:r>
      <w:bookmarkStart w:id="7496" w:name="_ETM_Q17_393609"/>
      <w:bookmarkEnd w:id="7496"/>
      <w:r>
        <w:rPr>
          <w:rtl/>
        </w:rPr>
        <w:t>הרלוונטי</w:t>
      </w:r>
      <w:r>
        <w:rPr>
          <w:rFonts w:hint="cs"/>
          <w:rtl/>
        </w:rPr>
        <w:t>ת</w:t>
      </w:r>
      <w:r>
        <w:rPr>
          <w:rtl/>
        </w:rPr>
        <w:t xml:space="preserve"> </w:t>
      </w:r>
      <w:bookmarkStart w:id="7497" w:name="_ETM_Q17_394389"/>
      <w:bookmarkEnd w:id="7497"/>
      <w:r>
        <w:rPr>
          <w:rtl/>
        </w:rPr>
        <w:t xml:space="preserve">שיהיו </w:t>
      </w:r>
      <w:bookmarkStart w:id="7498" w:name="_ETM_Q17_394750"/>
      <w:bookmarkEnd w:id="7498"/>
      <w:r>
        <w:rPr>
          <w:rtl/>
        </w:rPr>
        <w:t xml:space="preserve">בנושא </w:t>
      </w:r>
      <w:bookmarkStart w:id="7499" w:name="_ETM_Q17_395470"/>
      <w:bookmarkEnd w:id="7499"/>
      <w:r>
        <w:rPr>
          <w:rtl/>
        </w:rPr>
        <w:t xml:space="preserve">הזה </w:t>
      </w:r>
      <w:bookmarkStart w:id="7500" w:name="_ETM_Q17_396380"/>
      <w:bookmarkEnd w:id="7500"/>
      <w:r>
        <w:rPr>
          <w:rtl/>
        </w:rPr>
        <w:t xml:space="preserve">להחליט </w:t>
      </w:r>
      <w:bookmarkStart w:id="7501" w:name="_ETM_Q17_397230"/>
      <w:bookmarkEnd w:id="7501"/>
      <w:r>
        <w:rPr>
          <w:rtl/>
        </w:rPr>
        <w:t xml:space="preserve">מה </w:t>
      </w:r>
      <w:bookmarkStart w:id="7502" w:name="_ETM_Q17_398010"/>
      <w:bookmarkEnd w:id="7502"/>
      <w:r>
        <w:rPr>
          <w:rtl/>
        </w:rPr>
        <w:t xml:space="preserve">הכי </w:t>
      </w:r>
      <w:bookmarkStart w:id="7503" w:name="_ETM_Q17_398610"/>
      <w:bookmarkEnd w:id="7503"/>
      <w:r>
        <w:rPr>
          <w:rtl/>
        </w:rPr>
        <w:t xml:space="preserve">טוב </w:t>
      </w:r>
      <w:bookmarkStart w:id="7504" w:name="_ETM_Q17_398880"/>
      <w:bookmarkEnd w:id="7504"/>
      <w:r>
        <w:rPr>
          <w:rtl/>
        </w:rPr>
        <w:t>בשביל</w:t>
      </w:r>
      <w:r>
        <w:rPr>
          <w:rFonts w:hint="cs"/>
          <w:rtl/>
        </w:rPr>
        <w:t>ם,</w:t>
      </w:r>
      <w:r>
        <w:rPr>
          <w:rtl/>
        </w:rPr>
        <w:t xml:space="preserve"> </w:t>
      </w:r>
      <w:bookmarkStart w:id="7505" w:name="_ETM_Q17_399930"/>
      <w:bookmarkEnd w:id="7505"/>
      <w:r>
        <w:rPr>
          <w:rtl/>
        </w:rPr>
        <w:t xml:space="preserve">מה </w:t>
      </w:r>
      <w:bookmarkStart w:id="7506" w:name="_ETM_Q17_400200"/>
      <w:bookmarkEnd w:id="7506"/>
      <w:r>
        <w:rPr>
          <w:rtl/>
        </w:rPr>
        <w:t xml:space="preserve">הם </w:t>
      </w:r>
      <w:bookmarkStart w:id="7507" w:name="_ETM_Q17_400440"/>
      <w:bookmarkEnd w:id="7507"/>
      <w:r>
        <w:rPr>
          <w:rtl/>
        </w:rPr>
        <w:t>רוצים</w:t>
      </w:r>
      <w:r>
        <w:rPr>
          <w:rFonts w:hint="cs"/>
          <w:rtl/>
        </w:rPr>
        <w:t>,</w:t>
      </w:r>
      <w:r>
        <w:rPr>
          <w:rtl/>
        </w:rPr>
        <w:t xml:space="preserve"> </w:t>
      </w:r>
      <w:bookmarkStart w:id="7508" w:name="_ETM_Q17_401680"/>
      <w:bookmarkEnd w:id="7508"/>
      <w:r>
        <w:rPr>
          <w:rtl/>
        </w:rPr>
        <w:t xml:space="preserve">במי </w:t>
      </w:r>
      <w:bookmarkStart w:id="7509" w:name="_ETM_Q17_402069"/>
      <w:bookmarkEnd w:id="7509"/>
      <w:r>
        <w:rPr>
          <w:rtl/>
        </w:rPr>
        <w:t xml:space="preserve">הם </w:t>
      </w:r>
      <w:bookmarkStart w:id="7510" w:name="_ETM_Q17_402189"/>
      <w:bookmarkEnd w:id="7510"/>
      <w:r>
        <w:rPr>
          <w:rtl/>
        </w:rPr>
        <w:t>בוחרים</w:t>
      </w:r>
      <w:r>
        <w:rPr>
          <w:rFonts w:hint="cs"/>
          <w:rtl/>
        </w:rPr>
        <w:t>,</w:t>
      </w:r>
      <w:r>
        <w:rPr>
          <w:rtl/>
        </w:rPr>
        <w:t xml:space="preserve"> </w:t>
      </w:r>
      <w:bookmarkStart w:id="7511" w:name="_ETM_Q17_403159"/>
      <w:bookmarkEnd w:id="7511"/>
      <w:r>
        <w:rPr>
          <w:rtl/>
        </w:rPr>
        <w:t>ושל</w:t>
      </w:r>
      <w:r>
        <w:rPr>
          <w:rFonts w:hint="cs"/>
          <w:rtl/>
        </w:rPr>
        <w:t>א</w:t>
      </w:r>
      <w:r>
        <w:rPr>
          <w:rtl/>
        </w:rPr>
        <w:t xml:space="preserve"> </w:t>
      </w:r>
      <w:bookmarkStart w:id="7512" w:name="_ETM_Q17_403819"/>
      <w:bookmarkEnd w:id="7512"/>
      <w:r>
        <w:rPr>
          <w:rFonts w:hint="cs"/>
          <w:rtl/>
        </w:rPr>
        <w:t>נ</w:t>
      </w:r>
      <w:r>
        <w:rPr>
          <w:rtl/>
        </w:rPr>
        <w:t xml:space="preserve">חסום </w:t>
      </w:r>
      <w:bookmarkStart w:id="7513" w:name="_ETM_Q17_404299"/>
      <w:bookmarkEnd w:id="7513"/>
      <w:r>
        <w:rPr>
          <w:rtl/>
        </w:rPr>
        <w:t xml:space="preserve">את </w:t>
      </w:r>
      <w:bookmarkStart w:id="7514" w:name="_ETM_Q17_404420"/>
      <w:bookmarkEnd w:id="7514"/>
      <w:r>
        <w:rPr>
          <w:rtl/>
        </w:rPr>
        <w:t xml:space="preserve">הדבר </w:t>
      </w:r>
      <w:bookmarkStart w:id="7515" w:name="_ETM_Q17_404780"/>
      <w:bookmarkEnd w:id="7515"/>
      <w:r>
        <w:rPr>
          <w:rtl/>
        </w:rPr>
        <w:t xml:space="preserve">הבסיסי </w:t>
      </w:r>
      <w:bookmarkStart w:id="7516" w:name="_ETM_Q17_405319"/>
      <w:bookmarkEnd w:id="7516"/>
      <w:r>
        <w:rPr>
          <w:rtl/>
        </w:rPr>
        <w:t>ביותר</w:t>
      </w:r>
      <w:r w:rsidR="002B4B69">
        <w:rPr>
          <w:rFonts w:hint="cs"/>
          <w:rtl/>
        </w:rPr>
        <w:t>,</w:t>
      </w:r>
      <w:r>
        <w:rPr>
          <w:rtl/>
        </w:rPr>
        <w:t xml:space="preserve"> </w:t>
      </w:r>
      <w:bookmarkStart w:id="7517" w:name="_ETM_Q17_406370"/>
      <w:bookmarkEnd w:id="7517"/>
      <w:r>
        <w:rPr>
          <w:rtl/>
        </w:rPr>
        <w:t xml:space="preserve">שהוא </w:t>
      </w:r>
      <w:bookmarkStart w:id="7518" w:name="_ETM_Q17_406579"/>
      <w:bookmarkEnd w:id="7518"/>
      <w:r>
        <w:rPr>
          <w:rtl/>
        </w:rPr>
        <w:t xml:space="preserve">הזכות </w:t>
      </w:r>
      <w:bookmarkStart w:id="7519" w:name="_ETM_Q17_407030"/>
      <w:bookmarkEnd w:id="7519"/>
      <w:r>
        <w:rPr>
          <w:rtl/>
        </w:rPr>
        <w:t xml:space="preserve">לבחור </w:t>
      </w:r>
      <w:bookmarkStart w:id="7520" w:name="_ETM_Q17_408079"/>
      <w:bookmarkEnd w:id="7520"/>
      <w:r>
        <w:rPr>
          <w:rtl/>
        </w:rPr>
        <w:t>ולהיבחר</w:t>
      </w:r>
      <w:r w:rsidR="00A221EB">
        <w:rPr>
          <w:rFonts w:hint="cs"/>
          <w:rtl/>
        </w:rPr>
        <w:t>?</w:t>
      </w:r>
      <w:r>
        <w:rPr>
          <w:rtl/>
        </w:rPr>
        <w:t xml:space="preserve"> </w:t>
      </w:r>
      <w:bookmarkStart w:id="7521" w:name="_ETM_Q17_409610"/>
      <w:bookmarkEnd w:id="7521"/>
    </w:p>
    <w:p w:rsidR="008873CC" w:rsidRDefault="008873CC" w:rsidP="00787A7E">
      <w:pPr>
        <w:rPr>
          <w:rtl/>
        </w:rPr>
      </w:pPr>
      <w:bookmarkStart w:id="7522" w:name="_ETM_Q17_409358"/>
      <w:bookmarkStart w:id="7523" w:name="_ETM_Q17_409401"/>
      <w:bookmarkStart w:id="7524" w:name="_ETM_Q17_409501"/>
      <w:bookmarkEnd w:id="7522"/>
      <w:bookmarkEnd w:id="7523"/>
      <w:bookmarkEnd w:id="7524"/>
    </w:p>
    <w:p w:rsidR="008873CC" w:rsidRDefault="008873CC" w:rsidP="00787A7E">
      <w:pPr>
        <w:rPr>
          <w:rtl/>
        </w:rPr>
      </w:pPr>
      <w:bookmarkStart w:id="7525" w:name="_ETM_Q17_409544"/>
      <w:bookmarkEnd w:id="7525"/>
      <w:r>
        <w:rPr>
          <w:rFonts w:hint="cs"/>
          <w:rtl/>
        </w:rPr>
        <w:t>להצעה זו</w:t>
      </w:r>
      <w:r>
        <w:rPr>
          <w:rtl/>
        </w:rPr>
        <w:t xml:space="preserve"> </w:t>
      </w:r>
      <w:bookmarkStart w:id="7526" w:name="_ETM_Q17_410360"/>
      <w:bookmarkEnd w:id="7526"/>
      <w:r>
        <w:rPr>
          <w:rtl/>
        </w:rPr>
        <w:t xml:space="preserve">הוגשו </w:t>
      </w:r>
      <w:bookmarkStart w:id="7527" w:name="_ETM_Q17_410690"/>
      <w:bookmarkEnd w:id="7527"/>
      <w:r>
        <w:rPr>
          <w:rtl/>
        </w:rPr>
        <w:t>הסתייגויות</w:t>
      </w:r>
      <w:r>
        <w:rPr>
          <w:rFonts w:hint="cs"/>
          <w:rtl/>
        </w:rPr>
        <w:t>.</w:t>
      </w:r>
      <w:r>
        <w:rPr>
          <w:rtl/>
        </w:rPr>
        <w:t xml:space="preserve"> </w:t>
      </w:r>
      <w:bookmarkStart w:id="7528" w:name="_ETM_Q17_412020"/>
      <w:bookmarkEnd w:id="7528"/>
      <w:r>
        <w:rPr>
          <w:rtl/>
        </w:rPr>
        <w:t xml:space="preserve">אני </w:t>
      </w:r>
      <w:bookmarkStart w:id="7529" w:name="_ETM_Q17_412200"/>
      <w:bookmarkEnd w:id="7529"/>
      <w:r>
        <w:rPr>
          <w:rtl/>
        </w:rPr>
        <w:t xml:space="preserve">מבקש </w:t>
      </w:r>
      <w:bookmarkStart w:id="7530" w:name="_ETM_Q17_412620"/>
      <w:bookmarkEnd w:id="7530"/>
      <w:r>
        <w:rPr>
          <w:rtl/>
        </w:rPr>
        <w:t xml:space="preserve">מהכנסת </w:t>
      </w:r>
      <w:bookmarkStart w:id="7531" w:name="_ETM_Q17_413190"/>
      <w:bookmarkEnd w:id="7531"/>
      <w:r>
        <w:rPr>
          <w:rtl/>
        </w:rPr>
        <w:t xml:space="preserve">לדחות </w:t>
      </w:r>
      <w:bookmarkStart w:id="7532" w:name="_ETM_Q17_413520"/>
      <w:bookmarkEnd w:id="7532"/>
      <w:r>
        <w:rPr>
          <w:rtl/>
        </w:rPr>
        <w:t xml:space="preserve">את </w:t>
      </w:r>
      <w:bookmarkStart w:id="7533" w:name="_ETM_Q17_413580"/>
      <w:bookmarkEnd w:id="7533"/>
      <w:r>
        <w:rPr>
          <w:rtl/>
        </w:rPr>
        <w:t xml:space="preserve">ההסתייגויות </w:t>
      </w:r>
      <w:bookmarkStart w:id="7534" w:name="_ETM_Q17_414930"/>
      <w:bookmarkEnd w:id="7534"/>
      <w:r>
        <w:rPr>
          <w:rtl/>
        </w:rPr>
        <w:t xml:space="preserve">ולאשר </w:t>
      </w:r>
      <w:bookmarkStart w:id="7535" w:name="_ETM_Q17_415529"/>
      <w:bookmarkEnd w:id="7535"/>
      <w:r>
        <w:rPr>
          <w:rtl/>
        </w:rPr>
        <w:t xml:space="preserve">את </w:t>
      </w:r>
      <w:bookmarkStart w:id="7536" w:name="_ETM_Q17_415650"/>
      <w:bookmarkEnd w:id="7536"/>
      <w:r>
        <w:rPr>
          <w:rtl/>
        </w:rPr>
        <w:t xml:space="preserve">הצעת </w:t>
      </w:r>
      <w:bookmarkStart w:id="7537" w:name="_ETM_Q17_416069"/>
      <w:bookmarkEnd w:id="7537"/>
      <w:r>
        <w:rPr>
          <w:rtl/>
        </w:rPr>
        <w:t xml:space="preserve">החוק </w:t>
      </w:r>
      <w:bookmarkStart w:id="7538" w:name="_ETM_Q17_417239"/>
      <w:bookmarkEnd w:id="7538"/>
      <w:r>
        <w:rPr>
          <w:rtl/>
        </w:rPr>
        <w:t xml:space="preserve">כנוסח </w:t>
      </w:r>
      <w:bookmarkStart w:id="7539" w:name="_ETM_Q17_417870"/>
      <w:bookmarkEnd w:id="7539"/>
      <w:r>
        <w:rPr>
          <w:rtl/>
        </w:rPr>
        <w:t>הוועדה</w:t>
      </w:r>
      <w:r>
        <w:rPr>
          <w:rFonts w:hint="cs"/>
          <w:rtl/>
        </w:rPr>
        <w:t>.</w:t>
      </w:r>
      <w:r>
        <w:rPr>
          <w:rtl/>
        </w:rPr>
        <w:t xml:space="preserve"> </w:t>
      </w:r>
      <w:bookmarkStart w:id="7540" w:name="_ETM_Q17_418560"/>
      <w:bookmarkEnd w:id="7540"/>
      <w:r>
        <w:rPr>
          <w:rtl/>
        </w:rPr>
        <w:t xml:space="preserve">הסתייגות </w:t>
      </w:r>
      <w:bookmarkStart w:id="7541" w:name="_ETM_Q17_419040"/>
      <w:bookmarkStart w:id="7542" w:name="_ETM_Q17_419370"/>
      <w:bookmarkEnd w:id="7541"/>
      <w:bookmarkEnd w:id="7542"/>
      <w:r>
        <w:rPr>
          <w:rFonts w:hint="cs"/>
          <w:rtl/>
        </w:rPr>
        <w:t xml:space="preserve">אחת, </w:t>
      </w:r>
      <w:r>
        <w:rPr>
          <w:rtl/>
        </w:rPr>
        <w:t xml:space="preserve">אני </w:t>
      </w:r>
      <w:bookmarkStart w:id="7543" w:name="_ETM_Q17_419610"/>
      <w:bookmarkEnd w:id="7543"/>
      <w:r>
        <w:rPr>
          <w:rtl/>
        </w:rPr>
        <w:t xml:space="preserve">ציינתי </w:t>
      </w:r>
      <w:bookmarkStart w:id="7544" w:name="_ETM_Q17_420120"/>
      <w:bookmarkEnd w:id="7544"/>
      <w:r>
        <w:rPr>
          <w:rtl/>
        </w:rPr>
        <w:t>קודם</w:t>
      </w:r>
      <w:r>
        <w:rPr>
          <w:rFonts w:hint="cs"/>
          <w:rtl/>
        </w:rPr>
        <w:t>,</w:t>
      </w:r>
      <w:r>
        <w:rPr>
          <w:rtl/>
        </w:rPr>
        <w:t xml:space="preserve"> </w:t>
      </w:r>
      <w:bookmarkStart w:id="7545" w:name="_ETM_Q17_422719"/>
      <w:bookmarkStart w:id="7546" w:name="_ETM_Q17_423230"/>
      <w:bookmarkStart w:id="7547" w:name="_ETM_Q17_424610"/>
      <w:bookmarkStart w:id="7548" w:name="_ETM_Q17_424700"/>
      <w:bookmarkEnd w:id="7545"/>
      <w:bookmarkEnd w:id="7546"/>
      <w:bookmarkEnd w:id="7547"/>
      <w:bookmarkEnd w:id="7548"/>
      <w:r>
        <w:rPr>
          <w:rtl/>
        </w:rPr>
        <w:t>התקבלה</w:t>
      </w:r>
      <w:r>
        <w:rPr>
          <w:rFonts w:hint="cs"/>
          <w:rtl/>
        </w:rPr>
        <w:t>,</w:t>
      </w:r>
      <w:r>
        <w:rPr>
          <w:rtl/>
        </w:rPr>
        <w:t xml:space="preserve"> </w:t>
      </w:r>
      <w:bookmarkStart w:id="7549" w:name="_ETM_Q17_426150"/>
      <w:bookmarkEnd w:id="7549"/>
      <w:r>
        <w:rPr>
          <w:rFonts w:hint="cs"/>
          <w:rtl/>
        </w:rPr>
        <w:t xml:space="preserve">והיא </w:t>
      </w:r>
      <w:r>
        <w:rPr>
          <w:rtl/>
        </w:rPr>
        <w:t xml:space="preserve">בעצם </w:t>
      </w:r>
      <w:bookmarkStart w:id="7550" w:name="_ETM_Q17_427799"/>
      <w:bookmarkEnd w:id="7550"/>
      <w:r>
        <w:rPr>
          <w:rtl/>
        </w:rPr>
        <w:t>א</w:t>
      </w:r>
      <w:r>
        <w:rPr>
          <w:rFonts w:hint="cs"/>
          <w:rtl/>
        </w:rPr>
        <w:t>יששה</w:t>
      </w:r>
      <w:r>
        <w:rPr>
          <w:rtl/>
        </w:rPr>
        <w:t xml:space="preserve"> </w:t>
      </w:r>
      <w:bookmarkStart w:id="7551" w:name="_ETM_Q17_429080"/>
      <w:bookmarkEnd w:id="7551"/>
      <w:r>
        <w:rPr>
          <w:rtl/>
        </w:rPr>
        <w:t xml:space="preserve">בחוק </w:t>
      </w:r>
      <w:bookmarkStart w:id="7552" w:name="_ETM_Q17_429560"/>
      <w:bookmarkEnd w:id="7552"/>
      <w:r>
        <w:rPr>
          <w:rtl/>
        </w:rPr>
        <w:t xml:space="preserve">עצמו </w:t>
      </w:r>
      <w:bookmarkStart w:id="7553" w:name="_ETM_Q17_430590"/>
      <w:bookmarkEnd w:id="7553"/>
      <w:r>
        <w:rPr>
          <w:rtl/>
        </w:rPr>
        <w:t xml:space="preserve">את </w:t>
      </w:r>
      <w:bookmarkStart w:id="7554" w:name="_ETM_Q17_431010"/>
      <w:bookmarkEnd w:id="7554"/>
      <w:r>
        <w:rPr>
          <w:rtl/>
        </w:rPr>
        <w:t xml:space="preserve">הוראת </w:t>
      </w:r>
      <w:bookmarkStart w:id="7555" w:name="_ETM_Q17_431430"/>
      <w:bookmarkEnd w:id="7555"/>
      <w:r>
        <w:rPr>
          <w:rtl/>
        </w:rPr>
        <w:t>בג"ץ</w:t>
      </w:r>
      <w:r>
        <w:rPr>
          <w:rFonts w:hint="cs"/>
          <w:rtl/>
        </w:rPr>
        <w:t>,</w:t>
      </w:r>
      <w:r>
        <w:rPr>
          <w:rtl/>
        </w:rPr>
        <w:t xml:space="preserve"> </w:t>
      </w:r>
      <w:bookmarkStart w:id="7556" w:name="_ETM_Q17_432269"/>
      <w:bookmarkEnd w:id="7556"/>
      <w:r>
        <w:rPr>
          <w:rtl/>
        </w:rPr>
        <w:t xml:space="preserve">אותו </w:t>
      </w:r>
      <w:bookmarkStart w:id="7557" w:name="_ETM_Q17_432510"/>
      <w:bookmarkEnd w:id="7557"/>
      <w:r>
        <w:rPr>
          <w:rtl/>
        </w:rPr>
        <w:t xml:space="preserve">בג"ץ </w:t>
      </w:r>
      <w:bookmarkStart w:id="7558" w:name="_ETM_Q17_434069"/>
      <w:bookmarkEnd w:id="7558"/>
      <w:r>
        <w:rPr>
          <w:rFonts w:hint="cs"/>
          <w:rtl/>
        </w:rPr>
        <w:t>ש</w:t>
      </w:r>
      <w:r>
        <w:rPr>
          <w:rtl/>
        </w:rPr>
        <w:t xml:space="preserve">הבאנו </w:t>
      </w:r>
      <w:bookmarkStart w:id="7559" w:name="_ETM_Q17_434370"/>
      <w:bookmarkEnd w:id="7559"/>
      <w:r>
        <w:rPr>
          <w:rtl/>
        </w:rPr>
        <w:t>קודם</w:t>
      </w:r>
      <w:r>
        <w:rPr>
          <w:rFonts w:hint="cs"/>
          <w:rtl/>
        </w:rPr>
        <w:t>,</w:t>
      </w:r>
      <w:r>
        <w:rPr>
          <w:rtl/>
        </w:rPr>
        <w:t xml:space="preserve"> </w:t>
      </w:r>
      <w:bookmarkStart w:id="7560" w:name="_ETM_Q17_434730"/>
      <w:bookmarkEnd w:id="7560"/>
      <w:r>
        <w:rPr>
          <w:rtl/>
        </w:rPr>
        <w:t>על</w:t>
      </w:r>
      <w:r>
        <w:rPr>
          <w:rFonts w:hint="cs"/>
          <w:rtl/>
        </w:rPr>
        <w:t xml:space="preserve"> </w:t>
      </w:r>
      <w:r>
        <w:rPr>
          <w:rtl/>
        </w:rPr>
        <w:t xml:space="preserve">כך </w:t>
      </w:r>
      <w:bookmarkStart w:id="7561" w:name="_ETM_Q17_435749"/>
      <w:bookmarkEnd w:id="7561"/>
      <w:r>
        <w:rPr>
          <w:rtl/>
        </w:rPr>
        <w:t xml:space="preserve">שהמועדים </w:t>
      </w:r>
      <w:bookmarkStart w:id="7562" w:name="_ETM_Q17_436560"/>
      <w:bookmarkEnd w:id="7562"/>
      <w:r>
        <w:rPr>
          <w:rtl/>
        </w:rPr>
        <w:t xml:space="preserve">יהיו </w:t>
      </w:r>
      <w:bookmarkStart w:id="7563" w:name="_ETM_Q17_436800"/>
      <w:bookmarkEnd w:id="7563"/>
      <w:r>
        <w:rPr>
          <w:rtl/>
        </w:rPr>
        <w:t xml:space="preserve">כמו </w:t>
      </w:r>
      <w:bookmarkStart w:id="7564" w:name="_ETM_Q17_437550"/>
      <w:bookmarkEnd w:id="7564"/>
      <w:r w:rsidR="00A221EB">
        <w:rPr>
          <w:rFonts w:hint="cs"/>
          <w:rtl/>
        </w:rPr>
        <w:t>ה</w:t>
      </w:r>
      <w:r>
        <w:rPr>
          <w:rtl/>
        </w:rPr>
        <w:t xml:space="preserve">מועדים </w:t>
      </w:r>
      <w:bookmarkStart w:id="7565" w:name="_ETM_Q17_438000"/>
      <w:bookmarkEnd w:id="7565"/>
      <w:r>
        <w:rPr>
          <w:rtl/>
        </w:rPr>
        <w:t xml:space="preserve">לעובדי </w:t>
      </w:r>
      <w:bookmarkStart w:id="7566" w:name="_ETM_Q17_439449"/>
      <w:bookmarkEnd w:id="7566"/>
      <w:r>
        <w:rPr>
          <w:rtl/>
        </w:rPr>
        <w:t xml:space="preserve">רשויות </w:t>
      </w:r>
      <w:bookmarkStart w:id="7567" w:name="_ETM_Q17_439839"/>
      <w:bookmarkEnd w:id="7567"/>
      <w:r>
        <w:rPr>
          <w:rtl/>
        </w:rPr>
        <w:t>מקומיות</w:t>
      </w:r>
      <w:r>
        <w:rPr>
          <w:rFonts w:hint="cs"/>
          <w:rtl/>
        </w:rPr>
        <w:t>.</w:t>
      </w:r>
      <w:r>
        <w:rPr>
          <w:rtl/>
        </w:rPr>
        <w:t xml:space="preserve"> </w:t>
      </w:r>
      <w:bookmarkStart w:id="7568" w:name="_ETM_Q17_440350"/>
      <w:bookmarkEnd w:id="7568"/>
      <w:r>
        <w:rPr>
          <w:rtl/>
        </w:rPr>
        <w:t xml:space="preserve">זאת </w:t>
      </w:r>
      <w:bookmarkStart w:id="7569" w:name="_ETM_Q17_440440"/>
      <w:bookmarkEnd w:id="7569"/>
      <w:r>
        <w:rPr>
          <w:rtl/>
        </w:rPr>
        <w:t>אומרת</w:t>
      </w:r>
      <w:r>
        <w:rPr>
          <w:rFonts w:hint="cs"/>
          <w:rtl/>
        </w:rPr>
        <w:t>,</w:t>
      </w:r>
      <w:r>
        <w:rPr>
          <w:rtl/>
        </w:rPr>
        <w:t xml:space="preserve"> </w:t>
      </w:r>
      <w:bookmarkStart w:id="7570" w:name="_ETM_Q17_440680"/>
      <w:bookmarkEnd w:id="7570"/>
      <w:r>
        <w:rPr>
          <w:rtl/>
        </w:rPr>
        <w:t xml:space="preserve">הדין </w:t>
      </w:r>
      <w:bookmarkStart w:id="7571" w:name="_ETM_Q17_441070"/>
      <w:bookmarkEnd w:id="7571"/>
      <w:r>
        <w:rPr>
          <w:rtl/>
        </w:rPr>
        <w:t>הממונה</w:t>
      </w:r>
      <w:r>
        <w:rPr>
          <w:rFonts w:hint="cs"/>
          <w:rtl/>
        </w:rPr>
        <w:t xml:space="preserve"> </w:t>
      </w:r>
      <w:r w:rsidR="00237DA3">
        <w:rPr>
          <w:rFonts w:hint="cs"/>
          <w:rtl/>
        </w:rPr>
        <w:t>– – –</w:t>
      </w:r>
    </w:p>
    <w:p w:rsidR="008873CC" w:rsidRDefault="008873CC" w:rsidP="00787A7E">
      <w:pPr>
        <w:rPr>
          <w:rtl/>
        </w:rPr>
      </w:pPr>
      <w:bookmarkStart w:id="7572" w:name="_ETM_Q17_442851"/>
      <w:bookmarkStart w:id="7573" w:name="_ETM_Q17_442932"/>
      <w:bookmarkEnd w:id="7572"/>
      <w:bookmarkEnd w:id="7573"/>
    </w:p>
    <w:p w:rsidR="008873CC" w:rsidRDefault="008873CC" w:rsidP="00787A7E">
      <w:pPr>
        <w:pStyle w:val="af6"/>
        <w:keepNext/>
        <w:rPr>
          <w:rtl/>
        </w:rPr>
      </w:pPr>
      <w:r w:rsidRPr="00033E3E">
        <w:rPr>
          <w:rStyle w:val="TagStyle"/>
          <w:rtl/>
        </w:rPr>
        <w:t xml:space="preserve"> &lt;&lt; יור &gt;&gt;</w:t>
      </w:r>
      <w:r w:rsidRPr="00BB01F1">
        <w:rPr>
          <w:rStyle w:val="TagStyle"/>
          <w:rtl/>
        </w:rPr>
        <w:t xml:space="preserve"> </w:t>
      </w:r>
      <w:r>
        <w:rPr>
          <w:rtl/>
        </w:rPr>
        <w:t>היו"ר אוריאל בוסו:</w:t>
      </w:r>
      <w:r w:rsidRPr="00BB01F1">
        <w:rPr>
          <w:rStyle w:val="TagStyle"/>
          <w:rtl/>
        </w:rPr>
        <w:t xml:space="preserve"> </w:t>
      </w:r>
      <w:r w:rsidRPr="00033E3E">
        <w:rPr>
          <w:rStyle w:val="TagStyle"/>
          <w:rtl/>
        </w:rPr>
        <w:t>&lt;&lt; יור &gt;&gt;</w:t>
      </w:r>
      <w:r>
        <w:rPr>
          <w:rtl/>
        </w:rPr>
        <w:t xml:space="preserve">   </w:t>
      </w:r>
    </w:p>
    <w:p w:rsidR="008873CC" w:rsidRDefault="008873CC" w:rsidP="00237DA3">
      <w:pPr>
        <w:rPr>
          <w:rtl/>
        </w:rPr>
      </w:pPr>
    </w:p>
    <w:p w:rsidR="008873CC" w:rsidRDefault="008873CC" w:rsidP="00787A7E">
      <w:pPr>
        <w:rPr>
          <w:rtl/>
        </w:rPr>
      </w:pPr>
      <w:bookmarkStart w:id="7574" w:name="_ETM_Q17_446007"/>
      <w:bookmarkEnd w:id="7574"/>
      <w:r>
        <w:rPr>
          <w:rFonts w:hint="cs"/>
          <w:rtl/>
        </w:rPr>
        <w:t>100 יום?</w:t>
      </w:r>
    </w:p>
    <w:p w:rsidR="008873CC" w:rsidRDefault="008873CC" w:rsidP="00787A7E">
      <w:pPr>
        <w:rPr>
          <w:rtl/>
        </w:rPr>
      </w:pPr>
    </w:p>
    <w:p w:rsidR="008873CC" w:rsidRDefault="008873CC" w:rsidP="00787A7E">
      <w:pPr>
        <w:pStyle w:val="-"/>
        <w:keepNext/>
        <w:rPr>
          <w:rtl/>
        </w:rPr>
      </w:pPr>
      <w:bookmarkStart w:id="7575" w:name="ET_speakercontinue_5069_3"/>
      <w:r w:rsidRPr="00033E3E">
        <w:rPr>
          <w:rStyle w:val="TagStyle"/>
          <w:rtl/>
        </w:rPr>
        <w:t xml:space="preserve"> &lt;&lt; דובר_המשך &gt;&gt;</w:t>
      </w:r>
      <w:r w:rsidRPr="00BB01F1">
        <w:rPr>
          <w:rStyle w:val="TagStyle"/>
          <w:rtl/>
        </w:rPr>
        <w:t xml:space="preserve"> </w:t>
      </w:r>
      <w:r>
        <w:rPr>
          <w:rtl/>
        </w:rPr>
        <w:t>יעקב אשר (</w:t>
      </w:r>
      <w:r>
        <w:rPr>
          <w:rFonts w:hint="cs"/>
          <w:rtl/>
        </w:rPr>
        <w:t>יו"ר ועדת הפנים והגנת הסביבה</w:t>
      </w:r>
      <w:r>
        <w:rPr>
          <w:rtl/>
        </w:rPr>
        <w:t>):</w:t>
      </w:r>
      <w:r w:rsidRPr="00BB01F1">
        <w:rPr>
          <w:rStyle w:val="TagStyle"/>
          <w:rtl/>
        </w:rPr>
        <w:t xml:space="preserve"> </w:t>
      </w:r>
      <w:r w:rsidRPr="00033E3E">
        <w:rPr>
          <w:rStyle w:val="TagStyle"/>
          <w:rtl/>
        </w:rPr>
        <w:t>&lt;&lt; דובר_המשך &gt;&gt;</w:t>
      </w:r>
      <w:r>
        <w:rPr>
          <w:rtl/>
        </w:rPr>
        <w:t xml:space="preserve">   </w:t>
      </w:r>
      <w:bookmarkEnd w:id="7575"/>
    </w:p>
    <w:p w:rsidR="008873CC" w:rsidRDefault="008873CC" w:rsidP="00237DA3">
      <w:pPr>
        <w:rPr>
          <w:rtl/>
        </w:rPr>
      </w:pPr>
    </w:p>
    <w:p w:rsidR="008873CC" w:rsidRDefault="008873CC" w:rsidP="00A221EB">
      <w:pPr>
        <w:rPr>
          <w:rtl/>
        </w:rPr>
      </w:pPr>
      <w:bookmarkStart w:id="7576" w:name="_ETM_Q17_442540"/>
      <w:bookmarkStart w:id="7577" w:name="_ETM_Q17_443169"/>
      <w:bookmarkEnd w:id="7576"/>
      <w:bookmarkEnd w:id="7577"/>
      <w:r>
        <w:rPr>
          <w:rFonts w:hint="cs"/>
          <w:rtl/>
        </w:rPr>
        <w:t xml:space="preserve">זה </w:t>
      </w:r>
      <w:r>
        <w:rPr>
          <w:rtl/>
        </w:rPr>
        <w:t xml:space="preserve">יהיה </w:t>
      </w:r>
      <w:bookmarkStart w:id="7578" w:name="_ETM_Q17_443560"/>
      <w:bookmarkEnd w:id="7578"/>
      <w:r>
        <w:rPr>
          <w:rtl/>
        </w:rPr>
        <w:t xml:space="preserve">90 </w:t>
      </w:r>
      <w:bookmarkStart w:id="7579" w:name="_ETM_Q17_444160"/>
      <w:bookmarkEnd w:id="7579"/>
      <w:r>
        <w:rPr>
          <w:rtl/>
        </w:rPr>
        <w:t>יום</w:t>
      </w:r>
      <w:r>
        <w:rPr>
          <w:rFonts w:hint="cs"/>
          <w:rtl/>
        </w:rPr>
        <w:t xml:space="preserve"> או</w:t>
      </w:r>
      <w:r>
        <w:rPr>
          <w:rtl/>
        </w:rPr>
        <w:t xml:space="preserve"> </w:t>
      </w:r>
      <w:bookmarkStart w:id="7580" w:name="_ETM_Q17_444460"/>
      <w:bookmarkEnd w:id="7580"/>
      <w:r>
        <w:rPr>
          <w:rtl/>
        </w:rPr>
        <w:t xml:space="preserve">60 </w:t>
      </w:r>
      <w:bookmarkStart w:id="7581" w:name="_ETM_Q17_444850"/>
      <w:bookmarkEnd w:id="7581"/>
      <w:r>
        <w:rPr>
          <w:rtl/>
        </w:rPr>
        <w:t xml:space="preserve">יום </w:t>
      </w:r>
      <w:bookmarkStart w:id="7582" w:name="_ETM_Q17_445060"/>
      <w:bookmarkEnd w:id="7582"/>
      <w:r>
        <w:rPr>
          <w:rtl/>
        </w:rPr>
        <w:t>בהתאמה</w:t>
      </w:r>
      <w:r>
        <w:rPr>
          <w:rFonts w:hint="cs"/>
          <w:rtl/>
        </w:rPr>
        <w:t>, או</w:t>
      </w:r>
      <w:r>
        <w:rPr>
          <w:rtl/>
        </w:rPr>
        <w:t xml:space="preserve"> </w:t>
      </w:r>
      <w:bookmarkStart w:id="7583" w:name="_ETM_Q17_448490"/>
      <w:bookmarkEnd w:id="7583"/>
      <w:r>
        <w:rPr>
          <w:rtl/>
        </w:rPr>
        <w:t xml:space="preserve">ביציאה </w:t>
      </w:r>
      <w:bookmarkStart w:id="7584" w:name="_ETM_Q17_448939"/>
      <w:bookmarkEnd w:id="7584"/>
      <w:r>
        <w:rPr>
          <w:rtl/>
        </w:rPr>
        <w:t>לחל</w:t>
      </w:r>
      <w:r>
        <w:rPr>
          <w:rFonts w:hint="cs"/>
          <w:rtl/>
        </w:rPr>
        <w:t>"</w:t>
      </w:r>
      <w:r>
        <w:rPr>
          <w:rtl/>
        </w:rPr>
        <w:t xml:space="preserve">ת </w:t>
      </w:r>
      <w:bookmarkStart w:id="7585" w:name="_ETM_Q17_449509"/>
      <w:bookmarkEnd w:id="7585"/>
      <w:r>
        <w:rPr>
          <w:rtl/>
        </w:rPr>
        <w:t xml:space="preserve">או </w:t>
      </w:r>
      <w:bookmarkStart w:id="7586" w:name="_ETM_Q17_449569"/>
      <w:bookmarkStart w:id="7587" w:name="_ETM_Q17_450169"/>
      <w:bookmarkStart w:id="7588" w:name="_ETM_Q17_451630"/>
      <w:bookmarkStart w:id="7589" w:name="_ETM_Q17_451750"/>
      <w:bookmarkEnd w:id="7586"/>
      <w:bookmarkEnd w:id="7587"/>
      <w:bookmarkEnd w:id="7588"/>
      <w:bookmarkEnd w:id="7589"/>
      <w:r>
        <w:rPr>
          <w:rtl/>
        </w:rPr>
        <w:t>להתפטר</w:t>
      </w:r>
      <w:r>
        <w:rPr>
          <w:rFonts w:hint="cs"/>
          <w:rtl/>
        </w:rPr>
        <w:t>.</w:t>
      </w:r>
      <w:r>
        <w:rPr>
          <w:rtl/>
        </w:rPr>
        <w:t xml:space="preserve"> </w:t>
      </w:r>
      <w:bookmarkStart w:id="7590" w:name="_ETM_Q17_453379"/>
      <w:bookmarkEnd w:id="7590"/>
    </w:p>
    <w:p w:rsidR="008873CC" w:rsidRDefault="008873CC" w:rsidP="00787A7E">
      <w:pPr>
        <w:rPr>
          <w:rtl/>
        </w:rPr>
      </w:pPr>
      <w:bookmarkStart w:id="7591" w:name="_ETM_Q17_457428"/>
      <w:bookmarkStart w:id="7592" w:name="_ETM_Q17_457498"/>
      <w:bookmarkEnd w:id="7591"/>
      <w:bookmarkEnd w:id="7592"/>
    </w:p>
    <w:p w:rsidR="008873CC" w:rsidRDefault="008873CC" w:rsidP="00787A7E">
      <w:pPr>
        <w:rPr>
          <w:rtl/>
        </w:rPr>
      </w:pPr>
      <w:bookmarkStart w:id="7593" w:name="_ETM_Q17_457566"/>
      <w:bookmarkStart w:id="7594" w:name="_ETM_Q17_457620"/>
      <w:bookmarkEnd w:id="7593"/>
      <w:bookmarkEnd w:id="7594"/>
      <w:r>
        <w:rPr>
          <w:rtl/>
        </w:rPr>
        <w:t xml:space="preserve">אז </w:t>
      </w:r>
      <w:bookmarkStart w:id="7595" w:name="_ETM_Q17_453740"/>
      <w:bookmarkEnd w:id="7595"/>
      <w:r>
        <w:rPr>
          <w:rtl/>
        </w:rPr>
        <w:t xml:space="preserve">אם </w:t>
      </w:r>
      <w:bookmarkStart w:id="7596" w:name="_ETM_Q17_453889"/>
      <w:bookmarkEnd w:id="7596"/>
      <w:r>
        <w:rPr>
          <w:rtl/>
        </w:rPr>
        <w:t>כך</w:t>
      </w:r>
      <w:r>
        <w:rPr>
          <w:rFonts w:hint="cs"/>
          <w:rtl/>
        </w:rPr>
        <w:t>,</w:t>
      </w:r>
      <w:r>
        <w:rPr>
          <w:rtl/>
        </w:rPr>
        <w:t xml:space="preserve"> </w:t>
      </w:r>
      <w:bookmarkStart w:id="7597" w:name="_ETM_Q17_454129"/>
      <w:bookmarkEnd w:id="7597"/>
      <w:r>
        <w:rPr>
          <w:rtl/>
        </w:rPr>
        <w:t xml:space="preserve">אני </w:t>
      </w:r>
      <w:bookmarkStart w:id="7598" w:name="_ETM_Q17_454279"/>
      <w:bookmarkEnd w:id="7598"/>
      <w:r>
        <w:rPr>
          <w:rtl/>
        </w:rPr>
        <w:t xml:space="preserve">אבקש </w:t>
      </w:r>
      <w:bookmarkStart w:id="7599" w:name="_ETM_Q17_454639"/>
      <w:bookmarkEnd w:id="7599"/>
      <w:r>
        <w:rPr>
          <w:rtl/>
        </w:rPr>
        <w:t xml:space="preserve">מחברי </w:t>
      </w:r>
      <w:bookmarkStart w:id="7600" w:name="_ETM_Q17_455180"/>
      <w:bookmarkEnd w:id="7600"/>
      <w:r>
        <w:rPr>
          <w:rtl/>
        </w:rPr>
        <w:t xml:space="preserve">הכנסת </w:t>
      </w:r>
      <w:bookmarkStart w:id="7601" w:name="_ETM_Q17_456310"/>
      <w:bookmarkEnd w:id="7601"/>
      <w:r>
        <w:rPr>
          <w:rtl/>
        </w:rPr>
        <w:t xml:space="preserve">לאשר </w:t>
      </w:r>
      <w:bookmarkStart w:id="7602" w:name="_ETM_Q17_457000"/>
      <w:bookmarkEnd w:id="7602"/>
      <w:r>
        <w:rPr>
          <w:rtl/>
        </w:rPr>
        <w:t xml:space="preserve">את </w:t>
      </w:r>
      <w:bookmarkStart w:id="7603" w:name="_ETM_Q17_457150"/>
      <w:bookmarkEnd w:id="7603"/>
      <w:r>
        <w:rPr>
          <w:rtl/>
        </w:rPr>
        <w:t xml:space="preserve">ההצעה </w:t>
      </w:r>
      <w:bookmarkStart w:id="7604" w:name="_ETM_Q17_457510"/>
      <w:bookmarkEnd w:id="7604"/>
      <w:r>
        <w:rPr>
          <w:rtl/>
        </w:rPr>
        <w:t xml:space="preserve">הזאת </w:t>
      </w:r>
      <w:bookmarkStart w:id="7605" w:name="_ETM_Q17_458319"/>
      <w:bookmarkEnd w:id="7605"/>
      <w:r>
        <w:rPr>
          <w:rtl/>
        </w:rPr>
        <w:t xml:space="preserve">ללא </w:t>
      </w:r>
      <w:bookmarkStart w:id="7606" w:name="_ETM_Q17_458680"/>
      <w:bookmarkEnd w:id="7606"/>
      <w:r>
        <w:rPr>
          <w:rtl/>
        </w:rPr>
        <w:t xml:space="preserve">הסתייגויות </w:t>
      </w:r>
      <w:bookmarkStart w:id="7607" w:name="_ETM_Q17_459279"/>
      <w:bookmarkEnd w:id="7607"/>
      <w:r>
        <w:rPr>
          <w:rtl/>
        </w:rPr>
        <w:t>נוספות</w:t>
      </w:r>
      <w:r>
        <w:rPr>
          <w:rFonts w:hint="cs"/>
          <w:rtl/>
        </w:rPr>
        <w:t>.</w:t>
      </w:r>
      <w:r>
        <w:rPr>
          <w:rtl/>
        </w:rPr>
        <w:t xml:space="preserve"> </w:t>
      </w:r>
      <w:bookmarkStart w:id="7608" w:name="_ETM_Q17_460120"/>
      <w:bookmarkEnd w:id="7608"/>
      <w:r>
        <w:rPr>
          <w:rtl/>
        </w:rPr>
        <w:t xml:space="preserve">תודה </w:t>
      </w:r>
      <w:bookmarkStart w:id="7609" w:name="_ETM_Q17_460389"/>
      <w:bookmarkEnd w:id="7609"/>
      <w:r>
        <w:rPr>
          <w:rtl/>
        </w:rPr>
        <w:t>רבה</w:t>
      </w:r>
      <w:r>
        <w:rPr>
          <w:rFonts w:hint="cs"/>
          <w:rtl/>
        </w:rPr>
        <w:t>,</w:t>
      </w:r>
      <w:r>
        <w:rPr>
          <w:rtl/>
        </w:rPr>
        <w:t xml:space="preserve"> </w:t>
      </w:r>
      <w:bookmarkStart w:id="7610" w:name="_ETM_Q17_460599"/>
      <w:bookmarkEnd w:id="7610"/>
      <w:r>
        <w:rPr>
          <w:rtl/>
        </w:rPr>
        <w:t>אדוני</w:t>
      </w:r>
      <w:r>
        <w:rPr>
          <w:rFonts w:hint="cs"/>
          <w:rtl/>
        </w:rPr>
        <w:t xml:space="preserve"> היושב-ראש.</w:t>
      </w:r>
      <w:bookmarkStart w:id="7611" w:name="_ETM_Q17_463287"/>
      <w:bookmarkEnd w:id="7611"/>
    </w:p>
    <w:p w:rsidR="008873CC" w:rsidRDefault="008873CC" w:rsidP="00787A7E">
      <w:pPr>
        <w:rPr>
          <w:rtl/>
        </w:rPr>
      </w:pPr>
      <w:bookmarkStart w:id="7612" w:name="_ETM_Q17_463361"/>
      <w:bookmarkEnd w:id="7612"/>
    </w:p>
    <w:p w:rsidR="008873CC" w:rsidRDefault="008873CC" w:rsidP="00787A7E">
      <w:pPr>
        <w:pStyle w:val="af6"/>
        <w:keepNext/>
        <w:rPr>
          <w:rtl/>
        </w:rPr>
      </w:pPr>
      <w:r w:rsidRPr="00033E3E">
        <w:rPr>
          <w:rStyle w:val="TagStyle"/>
          <w:rtl/>
        </w:rPr>
        <w:t xml:space="preserve"> &lt;&lt; יור &gt;&gt;</w:t>
      </w:r>
      <w:r w:rsidRPr="00BB01F1">
        <w:rPr>
          <w:rStyle w:val="TagStyle"/>
          <w:rtl/>
        </w:rPr>
        <w:t xml:space="preserve"> </w:t>
      </w:r>
      <w:r>
        <w:rPr>
          <w:rtl/>
        </w:rPr>
        <w:t>היו"ר אוריאל בוסו:</w:t>
      </w:r>
      <w:r w:rsidRPr="00BB01F1">
        <w:rPr>
          <w:rStyle w:val="TagStyle"/>
          <w:rtl/>
        </w:rPr>
        <w:t xml:space="preserve"> </w:t>
      </w:r>
      <w:r w:rsidRPr="00033E3E">
        <w:rPr>
          <w:rStyle w:val="TagStyle"/>
          <w:rtl/>
        </w:rPr>
        <w:t>&lt;&lt; יור &gt;&gt;</w:t>
      </w:r>
      <w:r>
        <w:rPr>
          <w:rtl/>
        </w:rPr>
        <w:t xml:space="preserve">   </w:t>
      </w:r>
    </w:p>
    <w:p w:rsidR="008873CC" w:rsidRDefault="008873CC" w:rsidP="00237DA3">
      <w:pPr>
        <w:rPr>
          <w:rtl/>
        </w:rPr>
      </w:pPr>
    </w:p>
    <w:p w:rsidR="008873CC" w:rsidRDefault="008873CC" w:rsidP="008D7F7E">
      <w:pPr>
        <w:rPr>
          <w:rtl/>
        </w:rPr>
      </w:pPr>
      <w:bookmarkStart w:id="7613" w:name="_ETM_Q17_464086"/>
      <w:bookmarkStart w:id="7614" w:name="_ETM_Q17_462020"/>
      <w:bookmarkEnd w:id="7613"/>
      <w:bookmarkEnd w:id="7614"/>
      <w:r>
        <w:rPr>
          <w:rtl/>
        </w:rPr>
        <w:t xml:space="preserve">תודה </w:t>
      </w:r>
      <w:bookmarkStart w:id="7615" w:name="_ETM_Q17_462260"/>
      <w:bookmarkEnd w:id="7615"/>
      <w:r>
        <w:rPr>
          <w:rtl/>
        </w:rPr>
        <w:t xml:space="preserve">רבה </w:t>
      </w:r>
      <w:bookmarkStart w:id="7616" w:name="_ETM_Q17_462500"/>
      <w:bookmarkEnd w:id="7616"/>
      <w:r>
        <w:rPr>
          <w:rtl/>
        </w:rPr>
        <w:t xml:space="preserve">ליושב-ראש </w:t>
      </w:r>
      <w:bookmarkStart w:id="7617" w:name="_ETM_Q17_463190"/>
      <w:bookmarkEnd w:id="7617"/>
      <w:r>
        <w:rPr>
          <w:rtl/>
        </w:rPr>
        <w:t xml:space="preserve">ועדת </w:t>
      </w:r>
      <w:bookmarkStart w:id="7618" w:name="_ETM_Q17_463610"/>
      <w:bookmarkEnd w:id="7618"/>
      <w:r>
        <w:rPr>
          <w:rtl/>
        </w:rPr>
        <w:t xml:space="preserve">הפנים </w:t>
      </w:r>
      <w:bookmarkStart w:id="7619" w:name="_ETM_Q17_463850"/>
      <w:bookmarkEnd w:id="7619"/>
      <w:r>
        <w:rPr>
          <w:rtl/>
        </w:rPr>
        <w:t xml:space="preserve">והגנת </w:t>
      </w:r>
      <w:bookmarkStart w:id="7620" w:name="_ETM_Q17_464210"/>
      <w:bookmarkEnd w:id="7620"/>
      <w:r>
        <w:rPr>
          <w:rtl/>
        </w:rPr>
        <w:t xml:space="preserve">הסביבה </w:t>
      </w:r>
      <w:bookmarkStart w:id="7621" w:name="_ETM_Q17_464420"/>
      <w:bookmarkEnd w:id="7621"/>
      <w:r>
        <w:rPr>
          <w:rtl/>
        </w:rPr>
        <w:t xml:space="preserve">חבר </w:t>
      </w:r>
      <w:bookmarkStart w:id="7622" w:name="_ETM_Q17_464630"/>
      <w:bookmarkEnd w:id="7622"/>
      <w:r>
        <w:rPr>
          <w:rtl/>
        </w:rPr>
        <w:t xml:space="preserve">הכנסת </w:t>
      </w:r>
      <w:bookmarkStart w:id="7623" w:name="_ETM_Q17_464870"/>
      <w:bookmarkEnd w:id="7623"/>
      <w:r>
        <w:rPr>
          <w:rtl/>
        </w:rPr>
        <w:t xml:space="preserve">יעקב </w:t>
      </w:r>
      <w:bookmarkStart w:id="7624" w:name="_ETM_Q17_465080"/>
      <w:bookmarkEnd w:id="7624"/>
      <w:r>
        <w:rPr>
          <w:rtl/>
        </w:rPr>
        <w:t>אשר</w:t>
      </w:r>
      <w:r>
        <w:rPr>
          <w:rFonts w:hint="cs"/>
          <w:rtl/>
        </w:rPr>
        <w:t>.</w:t>
      </w:r>
      <w:r>
        <w:rPr>
          <w:rtl/>
        </w:rPr>
        <w:t xml:space="preserve"> </w:t>
      </w:r>
      <w:bookmarkStart w:id="7625" w:name="_ETM_Q17_465860"/>
      <w:bookmarkEnd w:id="7625"/>
      <w:r>
        <w:rPr>
          <w:rtl/>
        </w:rPr>
        <w:t xml:space="preserve">להצעת </w:t>
      </w:r>
      <w:bookmarkStart w:id="7626" w:name="_ETM_Q17_466400"/>
      <w:bookmarkEnd w:id="7626"/>
      <w:r>
        <w:rPr>
          <w:rtl/>
        </w:rPr>
        <w:t xml:space="preserve">חוק </w:t>
      </w:r>
      <w:bookmarkStart w:id="7627" w:name="_ETM_Q17_466670"/>
      <w:bookmarkEnd w:id="7627"/>
      <w:r>
        <w:rPr>
          <w:rtl/>
        </w:rPr>
        <w:t xml:space="preserve">זו </w:t>
      </w:r>
      <w:bookmarkStart w:id="7628" w:name="_ETM_Q17_467029"/>
      <w:bookmarkEnd w:id="7628"/>
      <w:r>
        <w:rPr>
          <w:rtl/>
        </w:rPr>
        <w:t xml:space="preserve">הוגשו </w:t>
      </w:r>
      <w:bookmarkStart w:id="7629" w:name="_ETM_Q17_467540"/>
      <w:bookmarkEnd w:id="7629"/>
      <w:r>
        <w:rPr>
          <w:rtl/>
        </w:rPr>
        <w:t xml:space="preserve">הסתייגויות </w:t>
      </w:r>
      <w:bookmarkStart w:id="7630" w:name="_ETM_Q17_468230"/>
      <w:bookmarkStart w:id="7631" w:name="_ETM_Q17_468290"/>
      <w:bookmarkEnd w:id="7630"/>
      <w:bookmarkEnd w:id="7631"/>
      <w:r>
        <w:rPr>
          <w:rFonts w:hint="cs"/>
          <w:rtl/>
        </w:rPr>
        <w:t>ו</w:t>
      </w:r>
      <w:r>
        <w:rPr>
          <w:rtl/>
        </w:rPr>
        <w:t xml:space="preserve">בקשות </w:t>
      </w:r>
      <w:bookmarkStart w:id="7632" w:name="_ETM_Q17_468680"/>
      <w:bookmarkEnd w:id="7632"/>
      <w:r>
        <w:rPr>
          <w:rtl/>
        </w:rPr>
        <w:t xml:space="preserve">רשות </w:t>
      </w:r>
      <w:bookmarkStart w:id="7633" w:name="_ETM_Q17_468890"/>
      <w:bookmarkEnd w:id="7633"/>
      <w:r>
        <w:rPr>
          <w:rtl/>
        </w:rPr>
        <w:t>דיבור</w:t>
      </w:r>
      <w:r>
        <w:rPr>
          <w:rFonts w:hint="cs"/>
          <w:rtl/>
        </w:rPr>
        <w:t>.</w:t>
      </w:r>
      <w:r>
        <w:rPr>
          <w:rtl/>
        </w:rPr>
        <w:t xml:space="preserve"> </w:t>
      </w:r>
      <w:bookmarkStart w:id="7634" w:name="_ETM_Q17_469980"/>
      <w:bookmarkEnd w:id="7634"/>
      <w:r>
        <w:rPr>
          <w:rtl/>
        </w:rPr>
        <w:t xml:space="preserve">ראשונת </w:t>
      </w:r>
      <w:bookmarkStart w:id="7635" w:name="_ETM_Q17_470550"/>
      <w:bookmarkEnd w:id="7635"/>
      <w:r>
        <w:rPr>
          <w:rtl/>
        </w:rPr>
        <w:t xml:space="preserve">המנמקים </w:t>
      </w:r>
      <w:bookmarkStart w:id="7636" w:name="_ETM_Q17_471779"/>
      <w:bookmarkEnd w:id="7636"/>
      <w:r>
        <w:rPr>
          <w:rFonts w:hint="cs"/>
          <w:rtl/>
        </w:rPr>
        <w:t xml:space="preserve">– </w:t>
      </w:r>
      <w:r>
        <w:rPr>
          <w:rtl/>
        </w:rPr>
        <w:t xml:space="preserve">חברת </w:t>
      </w:r>
      <w:bookmarkStart w:id="7637" w:name="_ETM_Q17_472169"/>
      <w:bookmarkEnd w:id="7637"/>
      <w:r>
        <w:rPr>
          <w:rtl/>
        </w:rPr>
        <w:t xml:space="preserve">הכנסת </w:t>
      </w:r>
      <w:bookmarkStart w:id="7638" w:name="_ETM_Q17_472650"/>
      <w:bookmarkEnd w:id="7638"/>
      <w:r>
        <w:rPr>
          <w:rtl/>
        </w:rPr>
        <w:t xml:space="preserve">יוליה </w:t>
      </w:r>
      <w:bookmarkStart w:id="7639" w:name="_ETM_Q17_473339"/>
      <w:bookmarkEnd w:id="7639"/>
      <w:r>
        <w:rPr>
          <w:rtl/>
        </w:rPr>
        <w:t>מלינובסקי</w:t>
      </w:r>
      <w:r>
        <w:rPr>
          <w:rFonts w:hint="cs"/>
          <w:rtl/>
        </w:rPr>
        <w:t>.</w:t>
      </w:r>
      <w:r>
        <w:rPr>
          <w:rtl/>
        </w:rPr>
        <w:t xml:space="preserve"> </w:t>
      </w:r>
      <w:bookmarkStart w:id="7640" w:name="_ETM_Q17_474120"/>
      <w:bookmarkEnd w:id="7640"/>
      <w:r>
        <w:rPr>
          <w:rtl/>
        </w:rPr>
        <w:t>בבקשה</w:t>
      </w:r>
      <w:r>
        <w:rPr>
          <w:rFonts w:hint="cs"/>
          <w:rtl/>
        </w:rPr>
        <w:t>.</w:t>
      </w:r>
    </w:p>
    <w:p w:rsidR="008873CC" w:rsidRDefault="008873CC" w:rsidP="00787A7E">
      <w:pPr>
        <w:rPr>
          <w:rtl/>
        </w:rPr>
      </w:pPr>
      <w:bookmarkStart w:id="7641" w:name="_ETM_Q17_478742"/>
      <w:bookmarkStart w:id="7642" w:name="_ETM_Q17_478815"/>
      <w:bookmarkEnd w:id="7641"/>
      <w:bookmarkEnd w:id="7642"/>
    </w:p>
    <w:p w:rsidR="008873CC" w:rsidRDefault="008873CC" w:rsidP="00787A7E">
      <w:pPr>
        <w:pStyle w:val="a4"/>
        <w:keepNext/>
        <w:rPr>
          <w:rtl/>
        </w:rPr>
      </w:pPr>
      <w:bookmarkStart w:id="7643" w:name="ET_speaker_5552_5"/>
      <w:r w:rsidRPr="00033E3E">
        <w:rPr>
          <w:rStyle w:val="TagStyle"/>
          <w:rtl/>
        </w:rPr>
        <w:t xml:space="preserve"> &lt;&lt; דובר &gt;&gt;</w:t>
      </w:r>
      <w:r w:rsidRPr="00BB01F1">
        <w:rPr>
          <w:rStyle w:val="TagStyle"/>
          <w:rtl/>
        </w:rPr>
        <w:t xml:space="preserve"> </w:t>
      </w:r>
      <w:bookmarkStart w:id="7644" w:name="_Toc139466921"/>
      <w:r>
        <w:rPr>
          <w:rtl/>
        </w:rPr>
        <w:t>יוליה מלינובסקי (ישראל ביתנו):</w:t>
      </w:r>
      <w:bookmarkEnd w:id="7644"/>
      <w:r w:rsidRPr="00BB01F1">
        <w:rPr>
          <w:rStyle w:val="TagStyle"/>
          <w:rtl/>
        </w:rPr>
        <w:t xml:space="preserve"> </w:t>
      </w:r>
      <w:r w:rsidRPr="00033E3E">
        <w:rPr>
          <w:rStyle w:val="TagStyle"/>
          <w:rtl/>
        </w:rPr>
        <w:t>&lt;&lt; דובר &gt;&gt;</w:t>
      </w:r>
      <w:r>
        <w:rPr>
          <w:rtl/>
        </w:rPr>
        <w:t xml:space="preserve">   </w:t>
      </w:r>
      <w:bookmarkEnd w:id="7643"/>
    </w:p>
    <w:p w:rsidR="008873CC" w:rsidRDefault="008873CC" w:rsidP="00237DA3">
      <w:pPr>
        <w:rPr>
          <w:rtl/>
        </w:rPr>
      </w:pPr>
    </w:p>
    <w:p w:rsidR="008873CC" w:rsidRDefault="008873CC" w:rsidP="00787A7E">
      <w:pPr>
        <w:rPr>
          <w:rtl/>
        </w:rPr>
      </w:pPr>
      <w:bookmarkStart w:id="7645" w:name="_ETM_Q17_480152"/>
      <w:bookmarkStart w:id="7646" w:name="_ETM_Q17_480205"/>
      <w:bookmarkStart w:id="7647" w:name="_ETM_Q17_488400"/>
      <w:bookmarkStart w:id="7648" w:name="_ETM_Q17_490519"/>
      <w:bookmarkEnd w:id="7645"/>
      <w:bookmarkEnd w:id="7646"/>
      <w:bookmarkEnd w:id="7647"/>
      <w:bookmarkEnd w:id="7648"/>
      <w:r>
        <w:rPr>
          <w:rtl/>
        </w:rPr>
        <w:t>יעקב</w:t>
      </w:r>
      <w:r>
        <w:rPr>
          <w:rFonts w:hint="cs"/>
          <w:rtl/>
        </w:rPr>
        <w:t>,</w:t>
      </w:r>
      <w:r>
        <w:rPr>
          <w:rtl/>
        </w:rPr>
        <w:t xml:space="preserve"> </w:t>
      </w:r>
      <w:bookmarkStart w:id="7649" w:name="_ETM_Q17_491209"/>
      <w:bookmarkEnd w:id="7649"/>
      <w:r>
        <w:rPr>
          <w:rtl/>
        </w:rPr>
        <w:t xml:space="preserve">אתה </w:t>
      </w:r>
      <w:bookmarkStart w:id="7650" w:name="_ETM_Q17_491539"/>
      <w:bookmarkEnd w:id="7650"/>
      <w:r>
        <w:rPr>
          <w:rtl/>
        </w:rPr>
        <w:t xml:space="preserve">בין </w:t>
      </w:r>
      <w:bookmarkStart w:id="7651" w:name="_ETM_Q17_491750"/>
      <w:bookmarkEnd w:id="7651"/>
      <w:r>
        <w:rPr>
          <w:rtl/>
        </w:rPr>
        <w:t xml:space="preserve">הבודדים </w:t>
      </w:r>
      <w:bookmarkStart w:id="7652" w:name="_ETM_Q17_492289"/>
      <w:bookmarkEnd w:id="7652"/>
      <w:r>
        <w:rPr>
          <w:rtl/>
        </w:rPr>
        <w:t>ש</w:t>
      </w:r>
      <w:r>
        <w:rPr>
          <w:rFonts w:hint="cs"/>
          <w:rtl/>
        </w:rPr>
        <w:t xml:space="preserve">איתם </w:t>
      </w:r>
      <w:r>
        <w:rPr>
          <w:rtl/>
        </w:rPr>
        <w:t xml:space="preserve">אני </w:t>
      </w:r>
      <w:bookmarkStart w:id="7653" w:name="_ETM_Q17_492529"/>
      <w:bookmarkEnd w:id="7653"/>
      <w:r>
        <w:rPr>
          <w:rtl/>
        </w:rPr>
        <w:t xml:space="preserve">צריכה </w:t>
      </w:r>
      <w:bookmarkStart w:id="7654" w:name="_ETM_Q17_492889"/>
      <w:bookmarkEnd w:id="7654"/>
      <w:r>
        <w:rPr>
          <w:rtl/>
        </w:rPr>
        <w:t xml:space="preserve">להוריד </w:t>
      </w:r>
      <w:bookmarkStart w:id="7655" w:name="_ETM_Q17_493369"/>
      <w:bookmarkEnd w:id="7655"/>
      <w:r>
        <w:rPr>
          <w:rtl/>
        </w:rPr>
        <w:t>את</w:t>
      </w:r>
      <w:r>
        <w:rPr>
          <w:rFonts w:hint="cs"/>
          <w:rtl/>
        </w:rPr>
        <w:t xml:space="preserve"> </w:t>
      </w:r>
      <w:r>
        <w:rPr>
          <w:rtl/>
        </w:rPr>
        <w:t>ה</w:t>
      </w:r>
      <w:bookmarkStart w:id="7656" w:name="_ETM_Q17_493549"/>
      <w:bookmarkEnd w:id="7656"/>
      <w:r>
        <w:rPr>
          <w:rtl/>
        </w:rPr>
        <w:t>פ</w:t>
      </w:r>
      <w:r>
        <w:rPr>
          <w:rFonts w:hint="cs"/>
          <w:rtl/>
        </w:rPr>
        <w:t>ודיום</w:t>
      </w:r>
      <w:r>
        <w:rPr>
          <w:rtl/>
        </w:rPr>
        <w:t xml:space="preserve"> </w:t>
      </w:r>
      <w:bookmarkStart w:id="7657" w:name="_ETM_Q17_494570"/>
      <w:bookmarkEnd w:id="7657"/>
      <w:r>
        <w:rPr>
          <w:rtl/>
        </w:rPr>
        <w:t xml:space="preserve">ולא </w:t>
      </w:r>
      <w:bookmarkStart w:id="7658" w:name="_ETM_Q17_494929"/>
      <w:bookmarkEnd w:id="7658"/>
      <w:r>
        <w:rPr>
          <w:rtl/>
        </w:rPr>
        <w:t>ל</w:t>
      </w:r>
      <w:r>
        <w:rPr>
          <w:rFonts w:hint="cs"/>
          <w:rtl/>
        </w:rPr>
        <w:t>ה</w:t>
      </w:r>
      <w:r>
        <w:rPr>
          <w:rtl/>
        </w:rPr>
        <w:t xml:space="preserve">עלות </w:t>
      </w:r>
      <w:bookmarkStart w:id="7659" w:name="_ETM_Q17_495440"/>
      <w:bookmarkEnd w:id="7659"/>
      <w:r>
        <w:rPr>
          <w:rtl/>
        </w:rPr>
        <w:t>אות</w:t>
      </w:r>
      <w:r>
        <w:rPr>
          <w:rFonts w:hint="cs"/>
          <w:rtl/>
        </w:rPr>
        <w:t>ו.</w:t>
      </w:r>
      <w:bookmarkStart w:id="7660" w:name="_ETM_Q17_498472"/>
      <w:bookmarkEnd w:id="7660"/>
    </w:p>
    <w:p w:rsidR="008873CC" w:rsidRDefault="008873CC" w:rsidP="00787A7E">
      <w:pPr>
        <w:rPr>
          <w:rtl/>
        </w:rPr>
      </w:pPr>
      <w:bookmarkStart w:id="7661" w:name="_ETM_Q17_498529"/>
      <w:bookmarkEnd w:id="7661"/>
    </w:p>
    <w:p w:rsidR="008873CC" w:rsidRDefault="008873CC" w:rsidP="00787A7E">
      <w:pPr>
        <w:pStyle w:val="af5"/>
        <w:keepNext/>
        <w:rPr>
          <w:rtl/>
        </w:rPr>
      </w:pPr>
      <w:r w:rsidRPr="00033E3E">
        <w:rPr>
          <w:rStyle w:val="TagStyle"/>
          <w:rtl/>
        </w:rPr>
        <w:t>&lt;&lt; דובר_המשך &gt;&gt;</w:t>
      </w:r>
      <w:r w:rsidRPr="00BB01F1">
        <w:rPr>
          <w:rStyle w:val="TagStyle"/>
          <w:rtl/>
        </w:rPr>
        <w:t xml:space="preserve"> </w:t>
      </w:r>
      <w:r>
        <w:rPr>
          <w:rtl/>
        </w:rPr>
        <w:t>יעקב אשר (</w:t>
      </w:r>
      <w:r>
        <w:rPr>
          <w:rFonts w:hint="cs"/>
          <w:rtl/>
        </w:rPr>
        <w:t>יו"ר ועדת הפנים והגנת הסביבה</w:t>
      </w:r>
      <w:r>
        <w:rPr>
          <w:rtl/>
        </w:rPr>
        <w:t>):</w:t>
      </w:r>
      <w:r w:rsidRPr="00BB01F1">
        <w:rPr>
          <w:rStyle w:val="TagStyle"/>
          <w:rtl/>
        </w:rPr>
        <w:t xml:space="preserve"> </w:t>
      </w:r>
      <w:r w:rsidRPr="00033E3E">
        <w:rPr>
          <w:rStyle w:val="TagStyle"/>
          <w:rtl/>
        </w:rPr>
        <w:t>&lt;&lt; דובר_המשך &gt;&gt;</w:t>
      </w:r>
      <w:r>
        <w:rPr>
          <w:rtl/>
        </w:rPr>
        <w:t xml:space="preserve">   </w:t>
      </w:r>
    </w:p>
    <w:p w:rsidR="008873CC" w:rsidRDefault="008873CC" w:rsidP="00237DA3">
      <w:pPr>
        <w:rPr>
          <w:rtl/>
        </w:rPr>
      </w:pPr>
    </w:p>
    <w:p w:rsidR="008873CC" w:rsidRDefault="008873CC" w:rsidP="00787A7E">
      <w:pPr>
        <w:rPr>
          <w:rtl/>
        </w:rPr>
      </w:pPr>
      <w:r>
        <w:rPr>
          <w:rFonts w:hint="cs"/>
          <w:rtl/>
        </w:rPr>
        <w:t>להעלות יותר קשה.</w:t>
      </w:r>
    </w:p>
    <w:p w:rsidR="008873CC" w:rsidRDefault="008873CC" w:rsidP="00787A7E">
      <w:pPr>
        <w:rPr>
          <w:rtl/>
        </w:rPr>
      </w:pPr>
    </w:p>
    <w:p w:rsidR="008873CC" w:rsidRDefault="008873CC" w:rsidP="00787A7E">
      <w:pPr>
        <w:pStyle w:val="-"/>
        <w:keepNext/>
        <w:rPr>
          <w:rtl/>
        </w:rPr>
      </w:pPr>
      <w:bookmarkStart w:id="7662" w:name="ET_speakercontinue_5552_7"/>
      <w:r w:rsidRPr="00033E3E">
        <w:rPr>
          <w:rStyle w:val="TagStyle"/>
          <w:rtl/>
        </w:rPr>
        <w:t xml:space="preserve"> &lt;&lt; דובר_המשך &gt;&gt;</w:t>
      </w:r>
      <w:r w:rsidRPr="00B270C5">
        <w:rPr>
          <w:rStyle w:val="TagStyle"/>
          <w:rtl/>
        </w:rPr>
        <w:t xml:space="preserve"> </w:t>
      </w:r>
      <w:r>
        <w:rPr>
          <w:rtl/>
        </w:rPr>
        <w:t>יוליה מלינובסקי (ישראל ביתנו):</w:t>
      </w:r>
      <w:r w:rsidRPr="00B270C5">
        <w:rPr>
          <w:rStyle w:val="TagStyle"/>
          <w:rtl/>
        </w:rPr>
        <w:t xml:space="preserve"> </w:t>
      </w:r>
      <w:r w:rsidRPr="00033E3E">
        <w:rPr>
          <w:rStyle w:val="TagStyle"/>
          <w:rtl/>
        </w:rPr>
        <w:t>&lt;&lt; דובר_המשך &gt;&gt;</w:t>
      </w:r>
      <w:r>
        <w:rPr>
          <w:rtl/>
        </w:rPr>
        <w:t xml:space="preserve">   </w:t>
      </w:r>
      <w:bookmarkEnd w:id="7662"/>
    </w:p>
    <w:p w:rsidR="008873CC" w:rsidRDefault="008873CC" w:rsidP="00237DA3">
      <w:pPr>
        <w:rPr>
          <w:rtl/>
        </w:rPr>
      </w:pPr>
    </w:p>
    <w:p w:rsidR="008873CC" w:rsidRDefault="008873CC" w:rsidP="00787A7E">
      <w:pPr>
        <w:rPr>
          <w:rtl/>
        </w:rPr>
      </w:pPr>
      <w:bookmarkStart w:id="7663" w:name="_ETM_Q17_498779"/>
      <w:bookmarkEnd w:id="7663"/>
      <w:r>
        <w:rPr>
          <w:rtl/>
        </w:rPr>
        <w:t>כן</w:t>
      </w:r>
      <w:r>
        <w:rPr>
          <w:rFonts w:hint="cs"/>
          <w:rtl/>
        </w:rPr>
        <w:t>,</w:t>
      </w:r>
      <w:r>
        <w:rPr>
          <w:rtl/>
        </w:rPr>
        <w:t xml:space="preserve"> </w:t>
      </w:r>
      <w:bookmarkStart w:id="7664" w:name="_ETM_Q17_499730"/>
      <w:bookmarkEnd w:id="7664"/>
      <w:r>
        <w:rPr>
          <w:rtl/>
        </w:rPr>
        <w:t xml:space="preserve">בגלל </w:t>
      </w:r>
      <w:bookmarkStart w:id="7665" w:name="_ETM_Q17_500089"/>
      <w:bookmarkEnd w:id="7665"/>
      <w:r>
        <w:rPr>
          <w:rFonts w:hint="cs"/>
          <w:rtl/>
        </w:rPr>
        <w:t xml:space="preserve">הגובה. </w:t>
      </w:r>
      <w:bookmarkStart w:id="7666" w:name="_ETM_Q17_500390"/>
      <w:bookmarkStart w:id="7667" w:name="_ETM_Q17_501230"/>
      <w:bookmarkStart w:id="7668" w:name="_ETM_Q17_502760"/>
      <w:bookmarkEnd w:id="7666"/>
      <w:bookmarkEnd w:id="7667"/>
      <w:bookmarkEnd w:id="7668"/>
      <w:r>
        <w:rPr>
          <w:rtl/>
        </w:rPr>
        <w:t xml:space="preserve">תודה </w:t>
      </w:r>
      <w:bookmarkStart w:id="7669" w:name="_ETM_Q17_503150"/>
      <w:bookmarkEnd w:id="7669"/>
      <w:r>
        <w:rPr>
          <w:rtl/>
        </w:rPr>
        <w:t>רבה</w:t>
      </w:r>
      <w:r>
        <w:rPr>
          <w:rFonts w:hint="cs"/>
          <w:rtl/>
        </w:rPr>
        <w:t>.</w:t>
      </w:r>
      <w:r>
        <w:rPr>
          <w:rtl/>
        </w:rPr>
        <w:t xml:space="preserve"> </w:t>
      </w:r>
      <w:bookmarkStart w:id="7670" w:name="_ETM_Q17_503390"/>
      <w:bookmarkEnd w:id="7670"/>
      <w:r>
        <w:rPr>
          <w:rtl/>
        </w:rPr>
        <w:t xml:space="preserve">אדוני </w:t>
      </w:r>
      <w:bookmarkStart w:id="7671" w:name="_ETM_Q17_503750"/>
      <w:bookmarkEnd w:id="7671"/>
      <w:r>
        <w:rPr>
          <w:rtl/>
        </w:rPr>
        <w:t>היושב-ראש</w:t>
      </w:r>
      <w:r>
        <w:rPr>
          <w:rFonts w:hint="cs"/>
          <w:rtl/>
        </w:rPr>
        <w:t>,</w:t>
      </w:r>
      <w:r>
        <w:rPr>
          <w:rtl/>
        </w:rPr>
        <w:t xml:space="preserve"> </w:t>
      </w:r>
      <w:bookmarkStart w:id="7672" w:name="_ETM_Q17_505130"/>
      <w:bookmarkEnd w:id="7672"/>
      <w:r>
        <w:rPr>
          <w:rtl/>
        </w:rPr>
        <w:t xml:space="preserve">אדוני </w:t>
      </w:r>
      <w:bookmarkStart w:id="7673" w:name="_ETM_Q17_505550"/>
      <w:bookmarkEnd w:id="7673"/>
      <w:r>
        <w:rPr>
          <w:rtl/>
        </w:rPr>
        <w:t>השר</w:t>
      </w:r>
      <w:r>
        <w:rPr>
          <w:rFonts w:hint="cs"/>
          <w:rtl/>
        </w:rPr>
        <w:t>,</w:t>
      </w:r>
      <w:r>
        <w:rPr>
          <w:rtl/>
        </w:rPr>
        <w:t xml:space="preserve"> </w:t>
      </w:r>
      <w:bookmarkStart w:id="7674" w:name="_ETM_Q17_506689"/>
      <w:bookmarkEnd w:id="7674"/>
      <w:r>
        <w:rPr>
          <w:rtl/>
        </w:rPr>
        <w:t xml:space="preserve">אין </w:t>
      </w:r>
      <w:bookmarkStart w:id="7675" w:name="_ETM_Q17_506900"/>
      <w:bookmarkEnd w:id="7675"/>
      <w:r>
        <w:rPr>
          <w:rtl/>
        </w:rPr>
        <w:t xml:space="preserve">פה </w:t>
      </w:r>
      <w:bookmarkStart w:id="7676" w:name="_ETM_Q17_507050"/>
      <w:bookmarkEnd w:id="7676"/>
      <w:r>
        <w:rPr>
          <w:rtl/>
        </w:rPr>
        <w:t xml:space="preserve">חברי </w:t>
      </w:r>
      <w:bookmarkStart w:id="7677" w:name="_ETM_Q17_507439"/>
      <w:bookmarkEnd w:id="7677"/>
      <w:r>
        <w:rPr>
          <w:rtl/>
        </w:rPr>
        <w:t>כנסת</w:t>
      </w:r>
      <w:r>
        <w:rPr>
          <w:rFonts w:hint="cs"/>
          <w:rtl/>
        </w:rPr>
        <w:t>,</w:t>
      </w:r>
      <w:r>
        <w:rPr>
          <w:rtl/>
        </w:rPr>
        <w:t xml:space="preserve"> </w:t>
      </w:r>
      <w:bookmarkStart w:id="7678" w:name="_ETM_Q17_508810"/>
      <w:bookmarkEnd w:id="7678"/>
      <w:r>
        <w:rPr>
          <w:rtl/>
        </w:rPr>
        <w:t xml:space="preserve">אז </w:t>
      </w:r>
      <w:bookmarkStart w:id="7679" w:name="_ETM_Q17_509050"/>
      <w:bookmarkEnd w:id="7679"/>
      <w:r>
        <w:rPr>
          <w:rtl/>
        </w:rPr>
        <w:t xml:space="preserve">אני </w:t>
      </w:r>
      <w:bookmarkStart w:id="7680" w:name="_ETM_Q17_509320"/>
      <w:bookmarkEnd w:id="7680"/>
      <w:r>
        <w:rPr>
          <w:rFonts w:hint="cs"/>
          <w:rtl/>
        </w:rPr>
        <w:t>א</w:t>
      </w:r>
      <w:r>
        <w:rPr>
          <w:rtl/>
        </w:rPr>
        <w:t xml:space="preserve">מלא </w:t>
      </w:r>
      <w:bookmarkStart w:id="7681" w:name="_ETM_Q17_509679"/>
      <w:bookmarkEnd w:id="7681"/>
      <w:r>
        <w:rPr>
          <w:rtl/>
        </w:rPr>
        <w:t xml:space="preserve">את </w:t>
      </w:r>
      <w:bookmarkStart w:id="7682" w:name="_ETM_Q17_509800"/>
      <w:bookmarkEnd w:id="7682"/>
      <w:r>
        <w:rPr>
          <w:rtl/>
        </w:rPr>
        <w:t>החסר</w:t>
      </w:r>
      <w:r>
        <w:rPr>
          <w:rFonts w:hint="cs"/>
          <w:rtl/>
        </w:rPr>
        <w:t>.</w:t>
      </w:r>
      <w:r>
        <w:rPr>
          <w:rtl/>
        </w:rPr>
        <w:t xml:space="preserve"> </w:t>
      </w:r>
      <w:bookmarkStart w:id="7683" w:name="_ETM_Q17_511550"/>
      <w:bookmarkEnd w:id="7683"/>
      <w:r>
        <w:rPr>
          <w:rtl/>
        </w:rPr>
        <w:t xml:space="preserve">היום </w:t>
      </w:r>
      <w:bookmarkStart w:id="7684" w:name="_ETM_Q17_511880"/>
      <w:bookmarkEnd w:id="7684"/>
      <w:r>
        <w:rPr>
          <w:rtl/>
        </w:rPr>
        <w:t xml:space="preserve">בוועדת </w:t>
      </w:r>
      <w:bookmarkStart w:id="7685" w:name="_ETM_Q17_512420"/>
      <w:bookmarkEnd w:id="7685"/>
      <w:r>
        <w:rPr>
          <w:rtl/>
        </w:rPr>
        <w:t xml:space="preserve">החוקה </w:t>
      </w:r>
      <w:bookmarkStart w:id="7686" w:name="_ETM_Q17_512900"/>
      <w:bookmarkEnd w:id="7686"/>
      <w:r>
        <w:rPr>
          <w:rtl/>
        </w:rPr>
        <w:t xml:space="preserve">של </w:t>
      </w:r>
      <w:bookmarkStart w:id="7687" w:name="_ETM_Q17_513200"/>
      <w:bookmarkEnd w:id="7687"/>
      <w:r>
        <w:rPr>
          <w:rtl/>
        </w:rPr>
        <w:t xml:space="preserve">הכנסת </w:t>
      </w:r>
      <w:bookmarkStart w:id="7688" w:name="_ETM_Q17_513680"/>
      <w:bookmarkEnd w:id="7688"/>
      <w:r>
        <w:rPr>
          <w:rtl/>
        </w:rPr>
        <w:t xml:space="preserve">התקיים </w:t>
      </w:r>
      <w:bookmarkStart w:id="7689" w:name="_ETM_Q17_514160"/>
      <w:bookmarkEnd w:id="7689"/>
      <w:r>
        <w:rPr>
          <w:rtl/>
        </w:rPr>
        <w:t xml:space="preserve">דיון </w:t>
      </w:r>
      <w:bookmarkStart w:id="7690" w:name="_ETM_Q17_515760"/>
      <w:bookmarkEnd w:id="7690"/>
      <w:r>
        <w:rPr>
          <w:rtl/>
        </w:rPr>
        <w:t xml:space="preserve">על </w:t>
      </w:r>
      <w:bookmarkStart w:id="7691" w:name="_ETM_Q17_516029"/>
      <w:bookmarkEnd w:id="7691"/>
      <w:r>
        <w:rPr>
          <w:rtl/>
        </w:rPr>
        <w:t xml:space="preserve">ביטול </w:t>
      </w:r>
      <w:bookmarkStart w:id="7692" w:name="_ETM_Q17_516480"/>
      <w:bookmarkEnd w:id="7692"/>
      <w:r>
        <w:rPr>
          <w:rFonts w:hint="cs"/>
          <w:rtl/>
        </w:rPr>
        <w:t>ע</w:t>
      </w:r>
      <w:r>
        <w:rPr>
          <w:rtl/>
        </w:rPr>
        <w:t xml:space="preserve">ילת </w:t>
      </w:r>
      <w:bookmarkStart w:id="7693" w:name="_ETM_Q17_516750"/>
      <w:bookmarkEnd w:id="7693"/>
      <w:r>
        <w:rPr>
          <w:rtl/>
        </w:rPr>
        <w:t>הסבירות</w:t>
      </w:r>
      <w:r>
        <w:rPr>
          <w:rFonts w:hint="cs"/>
          <w:rtl/>
        </w:rPr>
        <w:t>.</w:t>
      </w:r>
      <w:r>
        <w:rPr>
          <w:rtl/>
        </w:rPr>
        <w:t xml:space="preserve"> </w:t>
      </w:r>
      <w:bookmarkStart w:id="7694" w:name="_ETM_Q17_518420"/>
      <w:bookmarkEnd w:id="7694"/>
      <w:r>
        <w:rPr>
          <w:rtl/>
        </w:rPr>
        <w:t xml:space="preserve">הדיון </w:t>
      </w:r>
      <w:bookmarkStart w:id="7695" w:name="_ETM_Q17_519050"/>
      <w:bookmarkEnd w:id="7695"/>
      <w:r>
        <w:rPr>
          <w:rtl/>
        </w:rPr>
        <w:t xml:space="preserve">היה </w:t>
      </w:r>
      <w:bookmarkStart w:id="7696" w:name="_ETM_Q17_520460"/>
      <w:bookmarkEnd w:id="7696"/>
      <w:r>
        <w:rPr>
          <w:rtl/>
        </w:rPr>
        <w:t xml:space="preserve">מאוד </w:t>
      </w:r>
      <w:bookmarkStart w:id="7697" w:name="_ETM_Q17_520760"/>
      <w:bookmarkEnd w:id="7697"/>
      <w:r>
        <w:rPr>
          <w:rtl/>
        </w:rPr>
        <w:t>קשה</w:t>
      </w:r>
      <w:r>
        <w:rPr>
          <w:rFonts w:hint="cs"/>
          <w:rtl/>
        </w:rPr>
        <w:t>,</w:t>
      </w:r>
      <w:r>
        <w:rPr>
          <w:rtl/>
        </w:rPr>
        <w:t xml:space="preserve"> </w:t>
      </w:r>
      <w:bookmarkStart w:id="7698" w:name="_ETM_Q17_523230"/>
      <w:bookmarkEnd w:id="7698"/>
      <w:r>
        <w:rPr>
          <w:rtl/>
        </w:rPr>
        <w:t xml:space="preserve">עם </w:t>
      </w:r>
      <w:bookmarkStart w:id="7699" w:name="_ETM_Q17_523410"/>
      <w:bookmarkEnd w:id="7699"/>
      <w:r>
        <w:rPr>
          <w:rtl/>
        </w:rPr>
        <w:t xml:space="preserve">הרבה </w:t>
      </w:r>
      <w:bookmarkStart w:id="7700" w:name="_ETM_Q17_523649"/>
      <w:bookmarkEnd w:id="7700"/>
      <w:r>
        <w:rPr>
          <w:rtl/>
        </w:rPr>
        <w:t>מומחים</w:t>
      </w:r>
      <w:r>
        <w:rPr>
          <w:rFonts w:hint="cs"/>
          <w:rtl/>
        </w:rPr>
        <w:t>,</w:t>
      </w:r>
      <w:r>
        <w:rPr>
          <w:rtl/>
        </w:rPr>
        <w:t xml:space="preserve"> </w:t>
      </w:r>
      <w:bookmarkStart w:id="7701" w:name="_ETM_Q17_525170"/>
      <w:bookmarkEnd w:id="7701"/>
      <w:r>
        <w:rPr>
          <w:rtl/>
        </w:rPr>
        <w:t xml:space="preserve">עם </w:t>
      </w:r>
      <w:bookmarkStart w:id="7702" w:name="_ETM_Q17_525320"/>
      <w:bookmarkEnd w:id="7702"/>
      <w:r>
        <w:rPr>
          <w:rtl/>
        </w:rPr>
        <w:t xml:space="preserve">הרבה </w:t>
      </w:r>
      <w:bookmarkStart w:id="7703" w:name="_ETM_Q17_525620"/>
      <w:bookmarkEnd w:id="7703"/>
      <w:r>
        <w:rPr>
          <w:rtl/>
        </w:rPr>
        <w:t>דעות</w:t>
      </w:r>
      <w:r>
        <w:rPr>
          <w:rFonts w:hint="cs"/>
          <w:rtl/>
        </w:rPr>
        <w:t>,</w:t>
      </w:r>
      <w:r>
        <w:rPr>
          <w:rtl/>
        </w:rPr>
        <w:t xml:space="preserve"> </w:t>
      </w:r>
      <w:bookmarkStart w:id="7704" w:name="_ETM_Q17_526460"/>
      <w:bookmarkEnd w:id="7704"/>
      <w:r>
        <w:rPr>
          <w:rtl/>
        </w:rPr>
        <w:t xml:space="preserve">מאוד </w:t>
      </w:r>
      <w:bookmarkStart w:id="7705" w:name="_ETM_Q17_526850"/>
      <w:bookmarkEnd w:id="7705"/>
      <w:r>
        <w:rPr>
          <w:rtl/>
        </w:rPr>
        <w:t>א</w:t>
      </w:r>
      <w:r>
        <w:rPr>
          <w:rFonts w:hint="cs"/>
          <w:rtl/>
        </w:rPr>
        <w:t xml:space="preserve">מוציונלי. </w:t>
      </w:r>
      <w:bookmarkStart w:id="7706" w:name="_ETM_Q17_526969"/>
      <w:bookmarkStart w:id="7707" w:name="_ETM_Q17_527420"/>
      <w:bookmarkStart w:id="7708" w:name="_ETM_Q17_529429"/>
      <w:bookmarkEnd w:id="7706"/>
      <w:bookmarkEnd w:id="7707"/>
      <w:bookmarkEnd w:id="7708"/>
      <w:r>
        <w:rPr>
          <w:rtl/>
        </w:rPr>
        <w:t xml:space="preserve">גם </w:t>
      </w:r>
      <w:bookmarkStart w:id="7709" w:name="_ETM_Q17_529789"/>
      <w:bookmarkEnd w:id="7709"/>
      <w:r>
        <w:rPr>
          <w:rtl/>
        </w:rPr>
        <w:t xml:space="preserve">שמענו </w:t>
      </w:r>
      <w:bookmarkStart w:id="7710" w:name="_ETM_Q17_532010"/>
      <w:bookmarkStart w:id="7711" w:name="_ETM_Q17_532310"/>
      <w:bookmarkStart w:id="7712" w:name="_ETM_Q17_536059"/>
      <w:bookmarkEnd w:id="7710"/>
      <w:bookmarkEnd w:id="7711"/>
      <w:bookmarkEnd w:id="7712"/>
      <w:r>
        <w:rPr>
          <w:rtl/>
        </w:rPr>
        <w:t xml:space="preserve">דברים </w:t>
      </w:r>
      <w:bookmarkStart w:id="7713" w:name="_ETM_Q17_536629"/>
      <w:bookmarkEnd w:id="7713"/>
      <w:r>
        <w:rPr>
          <w:rtl/>
        </w:rPr>
        <w:t>אמיתיים</w:t>
      </w:r>
      <w:r>
        <w:rPr>
          <w:rFonts w:hint="cs"/>
          <w:rtl/>
        </w:rPr>
        <w:t>,</w:t>
      </w:r>
      <w:r>
        <w:rPr>
          <w:rtl/>
        </w:rPr>
        <w:t xml:space="preserve"> </w:t>
      </w:r>
      <w:bookmarkStart w:id="7714" w:name="_ETM_Q17_538000"/>
      <w:bookmarkEnd w:id="7714"/>
      <w:r>
        <w:rPr>
          <w:rtl/>
        </w:rPr>
        <w:t>בעיניי</w:t>
      </w:r>
      <w:r>
        <w:rPr>
          <w:rFonts w:hint="cs"/>
          <w:rtl/>
        </w:rPr>
        <w:t>,</w:t>
      </w:r>
      <w:r>
        <w:rPr>
          <w:rtl/>
        </w:rPr>
        <w:t xml:space="preserve"> </w:t>
      </w:r>
      <w:bookmarkStart w:id="7715" w:name="_ETM_Q17_539449"/>
      <w:bookmarkEnd w:id="7715"/>
      <w:r>
        <w:rPr>
          <w:rtl/>
        </w:rPr>
        <w:t>שעלולים</w:t>
      </w:r>
      <w:r>
        <w:rPr>
          <w:rFonts w:hint="cs"/>
          <w:rtl/>
        </w:rPr>
        <w:t>,</w:t>
      </w:r>
      <w:r>
        <w:rPr>
          <w:rtl/>
        </w:rPr>
        <w:t xml:space="preserve"> </w:t>
      </w:r>
      <w:bookmarkStart w:id="7716" w:name="_ETM_Q17_541079"/>
      <w:bookmarkEnd w:id="7716"/>
      <w:r>
        <w:rPr>
          <w:rtl/>
        </w:rPr>
        <w:t>עשויים</w:t>
      </w:r>
      <w:r>
        <w:rPr>
          <w:rFonts w:hint="cs"/>
          <w:rtl/>
        </w:rPr>
        <w:t>,</w:t>
      </w:r>
      <w:r>
        <w:rPr>
          <w:rtl/>
        </w:rPr>
        <w:t xml:space="preserve"> </w:t>
      </w:r>
      <w:bookmarkStart w:id="7717" w:name="_ETM_Q17_541710"/>
      <w:bookmarkEnd w:id="7717"/>
      <w:r>
        <w:rPr>
          <w:rtl/>
        </w:rPr>
        <w:t xml:space="preserve">לגרום </w:t>
      </w:r>
      <w:bookmarkStart w:id="7718" w:name="_ETM_Q17_542100"/>
      <w:bookmarkEnd w:id="7718"/>
      <w:r>
        <w:rPr>
          <w:rtl/>
        </w:rPr>
        <w:t xml:space="preserve">נזק </w:t>
      </w:r>
      <w:bookmarkStart w:id="7719" w:name="_ETM_Q17_542549"/>
      <w:bookmarkEnd w:id="7719"/>
      <w:r>
        <w:rPr>
          <w:rtl/>
        </w:rPr>
        <w:t xml:space="preserve">למדינה </w:t>
      </w:r>
      <w:bookmarkStart w:id="7720" w:name="_ETM_Q17_545049"/>
      <w:bookmarkEnd w:id="7720"/>
      <w:r>
        <w:rPr>
          <w:rtl/>
        </w:rPr>
        <w:t xml:space="preserve">גם </w:t>
      </w:r>
      <w:bookmarkStart w:id="7721" w:name="_ETM_Q17_546410"/>
      <w:bookmarkEnd w:id="7721"/>
      <w:r>
        <w:rPr>
          <w:rtl/>
        </w:rPr>
        <w:t xml:space="preserve">באופן </w:t>
      </w:r>
      <w:bookmarkStart w:id="7722" w:name="_ETM_Q17_546860"/>
      <w:bookmarkEnd w:id="7722"/>
      <w:r>
        <w:rPr>
          <w:rtl/>
        </w:rPr>
        <w:t>מי</w:t>
      </w:r>
      <w:r>
        <w:rPr>
          <w:rFonts w:hint="cs"/>
          <w:rtl/>
        </w:rPr>
        <w:t>י</w:t>
      </w:r>
      <w:r>
        <w:rPr>
          <w:rtl/>
        </w:rPr>
        <w:t xml:space="preserve">די </w:t>
      </w:r>
      <w:bookmarkStart w:id="7723" w:name="_ETM_Q17_548220"/>
      <w:bookmarkEnd w:id="7723"/>
      <w:r>
        <w:rPr>
          <w:rtl/>
        </w:rPr>
        <w:t xml:space="preserve">וגם </w:t>
      </w:r>
      <w:bookmarkStart w:id="7724" w:name="_ETM_Q17_548700"/>
      <w:bookmarkEnd w:id="7724"/>
      <w:r>
        <w:rPr>
          <w:rtl/>
        </w:rPr>
        <w:t>בעתיד</w:t>
      </w:r>
      <w:r>
        <w:rPr>
          <w:rFonts w:hint="cs"/>
          <w:rtl/>
        </w:rPr>
        <w:t>.</w:t>
      </w:r>
      <w:r>
        <w:rPr>
          <w:rtl/>
        </w:rPr>
        <w:t xml:space="preserve"> </w:t>
      </w:r>
      <w:bookmarkStart w:id="7725" w:name="_ETM_Q17_552440"/>
      <w:bookmarkEnd w:id="7725"/>
    </w:p>
    <w:p w:rsidR="008873CC" w:rsidRDefault="008873CC" w:rsidP="00787A7E">
      <w:pPr>
        <w:rPr>
          <w:rtl/>
        </w:rPr>
      </w:pPr>
      <w:bookmarkStart w:id="7726" w:name="_ETM_Q17_549523"/>
      <w:bookmarkStart w:id="7727" w:name="_ETM_Q17_549589"/>
      <w:bookmarkStart w:id="7728" w:name="_ETM_Q17_549668"/>
      <w:bookmarkEnd w:id="7726"/>
      <w:bookmarkEnd w:id="7727"/>
      <w:bookmarkEnd w:id="7728"/>
    </w:p>
    <w:p w:rsidR="008873CC" w:rsidRDefault="008873CC" w:rsidP="00787A7E">
      <w:pPr>
        <w:rPr>
          <w:rtl/>
        </w:rPr>
      </w:pPr>
      <w:bookmarkStart w:id="7729" w:name="_ETM_Q17_549717"/>
      <w:bookmarkEnd w:id="7729"/>
      <w:r>
        <w:rPr>
          <w:rtl/>
        </w:rPr>
        <w:t xml:space="preserve">יש </w:t>
      </w:r>
      <w:bookmarkStart w:id="7730" w:name="_ETM_Q17_552650"/>
      <w:bookmarkEnd w:id="7730"/>
      <w:r>
        <w:rPr>
          <w:rtl/>
        </w:rPr>
        <w:t xml:space="preserve">לי </w:t>
      </w:r>
      <w:bookmarkStart w:id="7731" w:name="_ETM_Q17_552770"/>
      <w:bookmarkEnd w:id="7731"/>
      <w:r>
        <w:rPr>
          <w:rtl/>
        </w:rPr>
        <w:t xml:space="preserve">ביקורת </w:t>
      </w:r>
      <w:bookmarkStart w:id="7732" w:name="_ETM_Q17_553250"/>
      <w:bookmarkEnd w:id="7732"/>
      <w:r>
        <w:rPr>
          <w:rtl/>
        </w:rPr>
        <w:t xml:space="preserve">רבה </w:t>
      </w:r>
      <w:bookmarkStart w:id="7733" w:name="_ETM_Q17_554100"/>
      <w:bookmarkEnd w:id="7733"/>
      <w:r>
        <w:rPr>
          <w:rtl/>
        </w:rPr>
        <w:t xml:space="preserve">על </w:t>
      </w:r>
      <w:bookmarkStart w:id="7734" w:name="_ETM_Q17_554400"/>
      <w:bookmarkEnd w:id="7734"/>
      <w:r>
        <w:rPr>
          <w:rFonts w:hint="cs"/>
          <w:rtl/>
        </w:rPr>
        <w:t>ה</w:t>
      </w:r>
      <w:r>
        <w:rPr>
          <w:rtl/>
        </w:rPr>
        <w:t xml:space="preserve">התנהלות </w:t>
      </w:r>
      <w:bookmarkStart w:id="7735" w:name="_ETM_Q17_554940"/>
      <w:bookmarkEnd w:id="7735"/>
      <w:r>
        <w:rPr>
          <w:rtl/>
        </w:rPr>
        <w:t xml:space="preserve">של </w:t>
      </w:r>
      <w:bookmarkStart w:id="7736" w:name="_ETM_Q17_555090"/>
      <w:bookmarkEnd w:id="7736"/>
      <w:r>
        <w:rPr>
          <w:rtl/>
        </w:rPr>
        <w:t>יו</w:t>
      </w:r>
      <w:r>
        <w:rPr>
          <w:rFonts w:hint="cs"/>
          <w:rtl/>
        </w:rPr>
        <w:t>"ר</w:t>
      </w:r>
      <w:r>
        <w:rPr>
          <w:rtl/>
        </w:rPr>
        <w:t xml:space="preserve"> </w:t>
      </w:r>
      <w:bookmarkStart w:id="7737" w:name="_ETM_Q17_555360"/>
      <w:bookmarkEnd w:id="7737"/>
      <w:r>
        <w:rPr>
          <w:rtl/>
        </w:rPr>
        <w:t>הוועדה</w:t>
      </w:r>
      <w:r>
        <w:rPr>
          <w:rFonts w:hint="cs"/>
          <w:rtl/>
        </w:rPr>
        <w:t>,</w:t>
      </w:r>
      <w:r>
        <w:rPr>
          <w:rtl/>
        </w:rPr>
        <w:t xml:space="preserve"> </w:t>
      </w:r>
      <w:bookmarkStart w:id="7738" w:name="_ETM_Q17_559409"/>
      <w:bookmarkEnd w:id="7738"/>
      <w:r>
        <w:rPr>
          <w:rtl/>
        </w:rPr>
        <w:t xml:space="preserve">כי </w:t>
      </w:r>
      <w:bookmarkStart w:id="7739" w:name="_ETM_Q17_559649"/>
      <w:bookmarkEnd w:id="7739"/>
      <w:r>
        <w:rPr>
          <w:rtl/>
        </w:rPr>
        <w:t xml:space="preserve">לא </w:t>
      </w:r>
      <w:bookmarkStart w:id="7740" w:name="_ETM_Q17_559740"/>
      <w:bookmarkEnd w:id="7740"/>
      <w:r>
        <w:rPr>
          <w:rtl/>
        </w:rPr>
        <w:t xml:space="preserve">יכול </w:t>
      </w:r>
      <w:bookmarkStart w:id="7741" w:name="_ETM_Q17_560039"/>
      <w:bookmarkEnd w:id="7741"/>
      <w:r>
        <w:rPr>
          <w:rtl/>
        </w:rPr>
        <w:t xml:space="preserve">להיות </w:t>
      </w:r>
      <w:bookmarkStart w:id="7742" w:name="_ETM_Q17_560189"/>
      <w:bookmarkEnd w:id="7742"/>
      <w:r>
        <w:rPr>
          <w:rtl/>
        </w:rPr>
        <w:t xml:space="preserve">מצב </w:t>
      </w:r>
      <w:bookmarkStart w:id="7743" w:name="_ETM_Q17_561060"/>
      <w:bookmarkEnd w:id="7743"/>
      <w:r>
        <w:rPr>
          <w:rtl/>
        </w:rPr>
        <w:t xml:space="preserve">שבנושאים </w:t>
      </w:r>
      <w:bookmarkStart w:id="7744" w:name="_ETM_Q17_561750"/>
      <w:bookmarkEnd w:id="7744"/>
      <w:r>
        <w:rPr>
          <w:rtl/>
        </w:rPr>
        <w:t xml:space="preserve">כל </w:t>
      </w:r>
      <w:bookmarkStart w:id="7745" w:name="_ETM_Q17_561960"/>
      <w:bookmarkEnd w:id="7745"/>
      <w:r>
        <w:rPr>
          <w:rtl/>
        </w:rPr>
        <w:t xml:space="preserve">כך </w:t>
      </w:r>
      <w:bookmarkStart w:id="7746" w:name="_ETM_Q17_562229"/>
      <w:bookmarkEnd w:id="7746"/>
      <w:r>
        <w:rPr>
          <w:rtl/>
        </w:rPr>
        <w:t>אקוטיים</w:t>
      </w:r>
      <w:r>
        <w:rPr>
          <w:rFonts w:hint="cs"/>
          <w:rtl/>
        </w:rPr>
        <w:t>,</w:t>
      </w:r>
      <w:r>
        <w:rPr>
          <w:rtl/>
        </w:rPr>
        <w:t xml:space="preserve"> </w:t>
      </w:r>
      <w:bookmarkStart w:id="7747" w:name="_ETM_Q17_563330"/>
      <w:bookmarkEnd w:id="7747"/>
      <w:r>
        <w:rPr>
          <w:rtl/>
        </w:rPr>
        <w:t>חשובים</w:t>
      </w:r>
      <w:r>
        <w:rPr>
          <w:rFonts w:hint="cs"/>
          <w:rtl/>
        </w:rPr>
        <w:t>,</w:t>
      </w:r>
      <w:r>
        <w:rPr>
          <w:rtl/>
        </w:rPr>
        <w:t xml:space="preserve"> </w:t>
      </w:r>
      <w:bookmarkStart w:id="7748" w:name="_ETM_Q17_564320"/>
      <w:bookmarkEnd w:id="7748"/>
      <w:r>
        <w:rPr>
          <w:rtl/>
        </w:rPr>
        <w:t xml:space="preserve">כבדי </w:t>
      </w:r>
      <w:bookmarkStart w:id="7749" w:name="_ETM_Q17_564770"/>
      <w:bookmarkEnd w:id="7749"/>
      <w:r>
        <w:rPr>
          <w:rtl/>
        </w:rPr>
        <w:t>משקל</w:t>
      </w:r>
      <w:r>
        <w:rPr>
          <w:rFonts w:hint="cs"/>
          <w:rtl/>
        </w:rPr>
        <w:t>,</w:t>
      </w:r>
      <w:r>
        <w:rPr>
          <w:rtl/>
        </w:rPr>
        <w:t xml:space="preserve"> </w:t>
      </w:r>
      <w:bookmarkStart w:id="7750" w:name="_ETM_Q17_566299"/>
      <w:bookmarkEnd w:id="7750"/>
      <w:r>
        <w:rPr>
          <w:rtl/>
        </w:rPr>
        <w:t xml:space="preserve">הוא </w:t>
      </w:r>
      <w:bookmarkStart w:id="7751" w:name="_ETM_Q17_566420"/>
      <w:bookmarkEnd w:id="7751"/>
      <w:r>
        <w:rPr>
          <w:rtl/>
        </w:rPr>
        <w:t xml:space="preserve">חוסם </w:t>
      </w:r>
      <w:bookmarkStart w:id="7752" w:name="_ETM_Q17_566869"/>
      <w:bookmarkEnd w:id="7752"/>
      <w:r>
        <w:rPr>
          <w:rtl/>
        </w:rPr>
        <w:t xml:space="preserve">את </w:t>
      </w:r>
      <w:bookmarkStart w:id="7753" w:name="_ETM_Q17_567020"/>
      <w:bookmarkEnd w:id="7753"/>
      <w:r>
        <w:rPr>
          <w:rtl/>
        </w:rPr>
        <w:t xml:space="preserve">הח"כים </w:t>
      </w:r>
      <w:bookmarkStart w:id="7754" w:name="_ETM_Q17_568139"/>
      <w:bookmarkEnd w:id="7754"/>
      <w:r>
        <w:rPr>
          <w:rtl/>
        </w:rPr>
        <w:t xml:space="preserve">וגם </w:t>
      </w:r>
      <w:bookmarkStart w:id="7755" w:name="_ETM_Q17_568709"/>
      <w:bookmarkEnd w:id="7755"/>
      <w:r>
        <w:rPr>
          <w:rtl/>
        </w:rPr>
        <w:t xml:space="preserve">נציגי </w:t>
      </w:r>
      <w:bookmarkStart w:id="7756" w:name="_ETM_Q17_569189"/>
      <w:bookmarkEnd w:id="7756"/>
      <w:r>
        <w:rPr>
          <w:rtl/>
        </w:rPr>
        <w:t xml:space="preserve">ציבור </w:t>
      </w:r>
      <w:bookmarkStart w:id="7757" w:name="_ETM_Q17_570510"/>
      <w:bookmarkEnd w:id="7757"/>
      <w:r>
        <w:rPr>
          <w:rtl/>
        </w:rPr>
        <w:t>מ</w:t>
      </w:r>
      <w:bookmarkStart w:id="7758" w:name="_ETM_Q17_570750"/>
      <w:bookmarkEnd w:id="7758"/>
      <w:r>
        <w:rPr>
          <w:rtl/>
        </w:rPr>
        <w:t xml:space="preserve">לדבר </w:t>
      </w:r>
      <w:bookmarkStart w:id="7759" w:name="_ETM_Q17_571350"/>
      <w:bookmarkEnd w:id="7759"/>
      <w:r>
        <w:rPr>
          <w:rtl/>
        </w:rPr>
        <w:t xml:space="preserve">ולהביע </w:t>
      </w:r>
      <w:bookmarkStart w:id="7760" w:name="_ETM_Q17_571860"/>
      <w:bookmarkStart w:id="7761" w:name="_ETM_Q17_571950"/>
      <w:bookmarkEnd w:id="7760"/>
      <w:bookmarkEnd w:id="7761"/>
      <w:r>
        <w:rPr>
          <w:rtl/>
        </w:rPr>
        <w:t>דעה</w:t>
      </w:r>
      <w:r>
        <w:rPr>
          <w:rFonts w:hint="cs"/>
          <w:rtl/>
        </w:rPr>
        <w:t>.</w:t>
      </w:r>
      <w:r>
        <w:rPr>
          <w:rtl/>
        </w:rPr>
        <w:t xml:space="preserve"> </w:t>
      </w:r>
      <w:bookmarkStart w:id="7762" w:name="_ETM_Q17_575229"/>
      <w:bookmarkEnd w:id="7762"/>
      <w:r>
        <w:rPr>
          <w:rtl/>
        </w:rPr>
        <w:t xml:space="preserve">השאלות </w:t>
      </w:r>
      <w:bookmarkStart w:id="7763" w:name="_ETM_Q17_575799"/>
      <w:bookmarkEnd w:id="7763"/>
      <w:r>
        <w:rPr>
          <w:rtl/>
        </w:rPr>
        <w:t xml:space="preserve">שעלו </w:t>
      </w:r>
      <w:bookmarkStart w:id="7764" w:name="_ETM_Q17_576100"/>
      <w:bookmarkEnd w:id="7764"/>
      <w:r>
        <w:rPr>
          <w:rtl/>
        </w:rPr>
        <w:t xml:space="preserve">בדיון </w:t>
      </w:r>
      <w:bookmarkStart w:id="7765" w:name="_ETM_Q17_578470"/>
      <w:bookmarkEnd w:id="7765"/>
      <w:r>
        <w:rPr>
          <w:rtl/>
        </w:rPr>
        <w:t xml:space="preserve">נוגעות </w:t>
      </w:r>
      <w:bookmarkStart w:id="7766" w:name="_ETM_Q17_579979"/>
      <w:bookmarkEnd w:id="7766"/>
      <w:r>
        <w:rPr>
          <w:rtl/>
        </w:rPr>
        <w:t xml:space="preserve">לשיטת </w:t>
      </w:r>
      <w:bookmarkStart w:id="7767" w:name="_ETM_Q17_581510"/>
      <w:bookmarkEnd w:id="7767"/>
      <w:r>
        <w:rPr>
          <w:rtl/>
        </w:rPr>
        <w:t xml:space="preserve">המשטר </w:t>
      </w:r>
      <w:bookmarkStart w:id="7768" w:name="_ETM_Q17_582020"/>
      <w:bookmarkEnd w:id="7768"/>
      <w:r>
        <w:rPr>
          <w:rtl/>
        </w:rPr>
        <w:t>ש</w:t>
      </w:r>
      <w:r>
        <w:rPr>
          <w:rFonts w:hint="cs"/>
          <w:rtl/>
        </w:rPr>
        <w:t>לנו,</w:t>
      </w:r>
      <w:r>
        <w:rPr>
          <w:rtl/>
        </w:rPr>
        <w:t xml:space="preserve"> </w:t>
      </w:r>
      <w:bookmarkStart w:id="7769" w:name="_ETM_Q17_583950"/>
      <w:bookmarkEnd w:id="7769"/>
      <w:r>
        <w:rPr>
          <w:rtl/>
        </w:rPr>
        <w:t xml:space="preserve">נוגעות </w:t>
      </w:r>
      <w:bookmarkStart w:id="7770" w:name="_ETM_Q17_584459"/>
      <w:bookmarkEnd w:id="7770"/>
      <w:r>
        <w:rPr>
          <w:rtl/>
        </w:rPr>
        <w:t xml:space="preserve">לשאלה </w:t>
      </w:r>
      <w:bookmarkStart w:id="7771" w:name="_ETM_Q17_585239"/>
      <w:bookmarkEnd w:id="7771"/>
      <w:r>
        <w:rPr>
          <w:rtl/>
        </w:rPr>
        <w:t>איז</w:t>
      </w:r>
      <w:r>
        <w:rPr>
          <w:rFonts w:hint="cs"/>
          <w:rtl/>
        </w:rPr>
        <w:t>ו</w:t>
      </w:r>
      <w:r>
        <w:rPr>
          <w:rtl/>
        </w:rPr>
        <w:t xml:space="preserve"> </w:t>
      </w:r>
      <w:bookmarkStart w:id="7772" w:name="_ETM_Q17_585599"/>
      <w:bookmarkEnd w:id="7772"/>
      <w:r>
        <w:rPr>
          <w:rtl/>
        </w:rPr>
        <w:t xml:space="preserve">מדינה </w:t>
      </w:r>
      <w:bookmarkStart w:id="7773" w:name="_ETM_Q17_586049"/>
      <w:bookmarkEnd w:id="7773"/>
      <w:r>
        <w:rPr>
          <w:rtl/>
        </w:rPr>
        <w:t xml:space="preserve">אנחנו </w:t>
      </w:r>
      <w:bookmarkStart w:id="7774" w:name="_ETM_Q17_586469"/>
      <w:bookmarkEnd w:id="7774"/>
      <w:r>
        <w:rPr>
          <w:rtl/>
        </w:rPr>
        <w:t>נהיה</w:t>
      </w:r>
      <w:bookmarkStart w:id="7775" w:name="_ETM_Q17_587750"/>
      <w:bookmarkEnd w:id="7775"/>
      <w:r>
        <w:rPr>
          <w:rFonts w:hint="cs"/>
          <w:rtl/>
        </w:rPr>
        <w:t xml:space="preserve"> </w:t>
      </w:r>
      <w:r>
        <w:rPr>
          <w:rFonts w:hint="eastAsia"/>
          <w:rtl/>
        </w:rPr>
        <w:t>–</w:t>
      </w:r>
      <w:r>
        <w:rPr>
          <w:rFonts w:hint="cs"/>
          <w:rtl/>
        </w:rPr>
        <w:t xml:space="preserve"> </w:t>
      </w:r>
      <w:r>
        <w:rPr>
          <w:rtl/>
        </w:rPr>
        <w:t xml:space="preserve">דמוקרטיה </w:t>
      </w:r>
      <w:bookmarkStart w:id="7776" w:name="_ETM_Q17_588409"/>
      <w:bookmarkStart w:id="7777" w:name="_ETM_Q17_588470"/>
      <w:bookmarkEnd w:id="7776"/>
      <w:bookmarkEnd w:id="7777"/>
      <w:r>
        <w:rPr>
          <w:rtl/>
        </w:rPr>
        <w:t xml:space="preserve">מתקדמת </w:t>
      </w:r>
      <w:bookmarkStart w:id="7778" w:name="_ETM_Q17_589339"/>
      <w:bookmarkEnd w:id="7778"/>
      <w:r>
        <w:rPr>
          <w:rtl/>
        </w:rPr>
        <w:t xml:space="preserve">או </w:t>
      </w:r>
      <w:bookmarkStart w:id="7779" w:name="_ETM_Q17_589490"/>
      <w:bookmarkEnd w:id="7779"/>
      <w:r>
        <w:rPr>
          <w:rFonts w:hint="cs"/>
          <w:rtl/>
        </w:rPr>
        <w:t>שני</w:t>
      </w:r>
      <w:r>
        <w:rPr>
          <w:rtl/>
        </w:rPr>
        <w:t xml:space="preserve">דרדר </w:t>
      </w:r>
      <w:bookmarkStart w:id="7780" w:name="_ETM_Q17_590719"/>
      <w:bookmarkEnd w:id="7780"/>
      <w:r>
        <w:rPr>
          <w:rtl/>
        </w:rPr>
        <w:t xml:space="preserve">לסוג </w:t>
      </w:r>
      <w:bookmarkStart w:id="7781" w:name="_ETM_Q17_591140"/>
      <w:bookmarkEnd w:id="7781"/>
      <w:r>
        <w:rPr>
          <w:rtl/>
        </w:rPr>
        <w:t xml:space="preserve">של </w:t>
      </w:r>
      <w:bookmarkStart w:id="7782" w:name="_ETM_Q17_591289"/>
      <w:bookmarkEnd w:id="7782"/>
      <w:r>
        <w:rPr>
          <w:rtl/>
        </w:rPr>
        <w:t>דיקטטורה</w:t>
      </w:r>
      <w:r>
        <w:rPr>
          <w:rFonts w:hint="cs"/>
          <w:rtl/>
        </w:rPr>
        <w:t>.</w:t>
      </w:r>
      <w:r>
        <w:rPr>
          <w:rtl/>
        </w:rPr>
        <w:t xml:space="preserve"> </w:t>
      </w:r>
      <w:bookmarkStart w:id="7783" w:name="_ETM_Q17_593779"/>
      <w:bookmarkEnd w:id="7783"/>
      <w:r>
        <w:rPr>
          <w:rtl/>
        </w:rPr>
        <w:t xml:space="preserve">גם </w:t>
      </w:r>
      <w:bookmarkStart w:id="7784" w:name="_ETM_Q17_594080"/>
      <w:bookmarkEnd w:id="7784"/>
      <w:r>
        <w:rPr>
          <w:rtl/>
        </w:rPr>
        <w:t xml:space="preserve">שמענו </w:t>
      </w:r>
      <w:bookmarkStart w:id="7785" w:name="_ETM_Q17_594920"/>
      <w:bookmarkEnd w:id="7785"/>
      <w:r>
        <w:rPr>
          <w:rFonts w:hint="cs"/>
          <w:rtl/>
        </w:rPr>
        <w:t>את ה</w:t>
      </w:r>
      <w:r>
        <w:rPr>
          <w:rtl/>
        </w:rPr>
        <w:t xml:space="preserve">משנה </w:t>
      </w:r>
      <w:bookmarkStart w:id="7786" w:name="_ETM_Q17_595370"/>
      <w:bookmarkEnd w:id="7786"/>
      <w:r>
        <w:rPr>
          <w:rtl/>
        </w:rPr>
        <w:t xml:space="preserve">ליועץ </w:t>
      </w:r>
      <w:bookmarkStart w:id="7787" w:name="_ETM_Q17_595670"/>
      <w:bookmarkEnd w:id="7787"/>
      <w:r>
        <w:rPr>
          <w:rtl/>
        </w:rPr>
        <w:t xml:space="preserve">המשפטי </w:t>
      </w:r>
      <w:bookmarkStart w:id="7788" w:name="_ETM_Q17_596120"/>
      <w:bookmarkEnd w:id="7788"/>
      <w:r>
        <w:rPr>
          <w:rtl/>
        </w:rPr>
        <w:t>לממשלה</w:t>
      </w:r>
      <w:r>
        <w:rPr>
          <w:rFonts w:hint="cs"/>
          <w:rtl/>
        </w:rPr>
        <w:t>.</w:t>
      </w:r>
      <w:r>
        <w:rPr>
          <w:rtl/>
        </w:rPr>
        <w:t xml:space="preserve"> </w:t>
      </w:r>
      <w:bookmarkStart w:id="7789" w:name="_ETM_Q17_597850"/>
      <w:bookmarkEnd w:id="7789"/>
      <w:r>
        <w:rPr>
          <w:rtl/>
        </w:rPr>
        <w:t>אגב</w:t>
      </w:r>
      <w:r>
        <w:rPr>
          <w:rFonts w:hint="cs"/>
          <w:rtl/>
        </w:rPr>
        <w:t>,</w:t>
      </w:r>
      <w:r>
        <w:rPr>
          <w:rtl/>
        </w:rPr>
        <w:t xml:space="preserve"> </w:t>
      </w:r>
      <w:bookmarkStart w:id="7790" w:name="_ETM_Q17_598299"/>
      <w:bookmarkEnd w:id="7790"/>
      <w:r>
        <w:rPr>
          <w:rtl/>
        </w:rPr>
        <w:t xml:space="preserve">לצערי </w:t>
      </w:r>
      <w:bookmarkStart w:id="7791" w:name="_ETM_Q17_598779"/>
      <w:bookmarkEnd w:id="7791"/>
      <w:r>
        <w:rPr>
          <w:rtl/>
        </w:rPr>
        <w:t xml:space="preserve">הרב </w:t>
      </w:r>
      <w:bookmarkStart w:id="7792" w:name="_ETM_Q17_599950"/>
      <w:bookmarkEnd w:id="7792"/>
      <w:r>
        <w:rPr>
          <w:rtl/>
        </w:rPr>
        <w:t xml:space="preserve">הצלחנו </w:t>
      </w:r>
      <w:bookmarkStart w:id="7793" w:name="_ETM_Q17_600429"/>
      <w:bookmarkEnd w:id="7793"/>
      <w:r>
        <w:rPr>
          <w:rtl/>
        </w:rPr>
        <w:t xml:space="preserve">לשמוע </w:t>
      </w:r>
      <w:bookmarkStart w:id="7794" w:name="_ETM_Q17_600969"/>
      <w:bookmarkEnd w:id="7794"/>
      <w:r>
        <w:rPr>
          <w:rtl/>
        </w:rPr>
        <w:t xml:space="preserve">אותו </w:t>
      </w:r>
      <w:bookmarkStart w:id="7795" w:name="_ETM_Q17_602320"/>
      <w:bookmarkEnd w:id="7795"/>
      <w:r>
        <w:rPr>
          <w:rtl/>
        </w:rPr>
        <w:t xml:space="preserve">רק </w:t>
      </w:r>
      <w:bookmarkStart w:id="7796" w:name="_ETM_Q17_602649"/>
      <w:bookmarkEnd w:id="7796"/>
      <w:r>
        <w:rPr>
          <w:rtl/>
        </w:rPr>
        <w:t xml:space="preserve">אחרי </w:t>
      </w:r>
      <w:bookmarkStart w:id="7797" w:name="_ETM_Q17_603039"/>
      <w:bookmarkEnd w:id="7797"/>
      <w:r>
        <w:rPr>
          <w:rtl/>
        </w:rPr>
        <w:t>ההצבעה</w:t>
      </w:r>
      <w:r>
        <w:rPr>
          <w:rFonts w:hint="cs"/>
          <w:rtl/>
        </w:rPr>
        <w:t>,</w:t>
      </w:r>
      <w:r>
        <w:rPr>
          <w:rtl/>
        </w:rPr>
        <w:t xml:space="preserve"> </w:t>
      </w:r>
      <w:bookmarkStart w:id="7798" w:name="_ETM_Q17_604400"/>
      <w:bookmarkEnd w:id="7798"/>
      <w:r>
        <w:rPr>
          <w:rtl/>
        </w:rPr>
        <w:t xml:space="preserve">כי </w:t>
      </w:r>
      <w:bookmarkStart w:id="7799" w:name="_ETM_Q17_604580"/>
      <w:bookmarkEnd w:id="7799"/>
      <w:r>
        <w:rPr>
          <w:rtl/>
        </w:rPr>
        <w:t xml:space="preserve">לפני </w:t>
      </w:r>
      <w:bookmarkStart w:id="7800" w:name="_ETM_Q17_605029"/>
      <w:bookmarkEnd w:id="7800"/>
      <w:r>
        <w:rPr>
          <w:rtl/>
        </w:rPr>
        <w:t xml:space="preserve">זה </w:t>
      </w:r>
      <w:bookmarkStart w:id="7801" w:name="_ETM_Q17_605570"/>
      <w:bookmarkEnd w:id="7801"/>
      <w:r>
        <w:rPr>
          <w:rtl/>
        </w:rPr>
        <w:t>יו</w:t>
      </w:r>
      <w:r>
        <w:rPr>
          <w:rFonts w:hint="cs"/>
          <w:rtl/>
        </w:rPr>
        <w:t>"</w:t>
      </w:r>
      <w:r>
        <w:rPr>
          <w:rtl/>
        </w:rPr>
        <w:t xml:space="preserve">ר </w:t>
      </w:r>
      <w:bookmarkStart w:id="7802" w:name="_ETM_Q17_605900"/>
      <w:bookmarkEnd w:id="7802"/>
      <w:r>
        <w:rPr>
          <w:rtl/>
        </w:rPr>
        <w:t xml:space="preserve">הוועדה </w:t>
      </w:r>
      <w:bookmarkStart w:id="7803" w:name="_ETM_Q17_606439"/>
      <w:bookmarkEnd w:id="7803"/>
      <w:r>
        <w:rPr>
          <w:rtl/>
        </w:rPr>
        <w:t xml:space="preserve">לא </w:t>
      </w:r>
      <w:bookmarkStart w:id="7804" w:name="_ETM_Q17_606589"/>
      <w:bookmarkEnd w:id="7804"/>
      <w:r>
        <w:rPr>
          <w:rtl/>
        </w:rPr>
        <w:t xml:space="preserve">אפשר </w:t>
      </w:r>
      <w:bookmarkStart w:id="7805" w:name="_ETM_Q17_607009"/>
      <w:bookmarkEnd w:id="7805"/>
      <w:r>
        <w:rPr>
          <w:rtl/>
        </w:rPr>
        <w:t xml:space="preserve">לו </w:t>
      </w:r>
      <w:bookmarkStart w:id="7806" w:name="_ETM_Q17_607100"/>
      <w:bookmarkEnd w:id="7806"/>
      <w:r>
        <w:rPr>
          <w:rtl/>
        </w:rPr>
        <w:t xml:space="preserve">להביע </w:t>
      </w:r>
      <w:bookmarkStart w:id="7807" w:name="_ETM_Q17_607520"/>
      <w:bookmarkEnd w:id="7807"/>
      <w:r>
        <w:rPr>
          <w:rtl/>
        </w:rPr>
        <w:t xml:space="preserve">את </w:t>
      </w:r>
      <w:bookmarkStart w:id="7808" w:name="_ETM_Q17_607580"/>
      <w:bookmarkEnd w:id="7808"/>
      <w:r>
        <w:rPr>
          <w:rtl/>
        </w:rPr>
        <w:t>דעתו</w:t>
      </w:r>
      <w:r>
        <w:rPr>
          <w:rFonts w:hint="cs"/>
          <w:rtl/>
        </w:rPr>
        <w:t>.</w:t>
      </w:r>
      <w:r>
        <w:rPr>
          <w:rtl/>
        </w:rPr>
        <w:t xml:space="preserve"> </w:t>
      </w:r>
      <w:bookmarkStart w:id="7809" w:name="_ETM_Q17_609370"/>
      <w:bookmarkEnd w:id="7809"/>
      <w:r>
        <w:rPr>
          <w:rtl/>
        </w:rPr>
        <w:t xml:space="preserve">זה </w:t>
      </w:r>
      <w:bookmarkStart w:id="7810" w:name="_ETM_Q17_609610"/>
      <w:bookmarkEnd w:id="7810"/>
      <w:r>
        <w:rPr>
          <w:rtl/>
        </w:rPr>
        <w:t xml:space="preserve">ממש </w:t>
      </w:r>
      <w:bookmarkStart w:id="7811" w:name="_ETM_Q17_610150"/>
      <w:bookmarkEnd w:id="7811"/>
      <w:r>
        <w:rPr>
          <w:rtl/>
        </w:rPr>
        <w:t xml:space="preserve">לא </w:t>
      </w:r>
      <w:bookmarkStart w:id="7812" w:name="_ETM_Q17_610270"/>
      <w:bookmarkEnd w:id="7812"/>
      <w:r>
        <w:rPr>
          <w:rtl/>
        </w:rPr>
        <w:t xml:space="preserve">מקובל </w:t>
      </w:r>
      <w:bookmarkStart w:id="7813" w:name="_ETM_Q17_610840"/>
      <w:bookmarkEnd w:id="7813"/>
      <w:r>
        <w:rPr>
          <w:rtl/>
        </w:rPr>
        <w:t xml:space="preserve">ולא </w:t>
      </w:r>
      <w:bookmarkStart w:id="7814" w:name="_ETM_Q17_611110"/>
      <w:bookmarkEnd w:id="7814"/>
      <w:r>
        <w:rPr>
          <w:rtl/>
        </w:rPr>
        <w:t>מתאים</w:t>
      </w:r>
      <w:r>
        <w:rPr>
          <w:rFonts w:hint="cs"/>
          <w:rtl/>
        </w:rPr>
        <w:t>.</w:t>
      </w:r>
      <w:r>
        <w:rPr>
          <w:rtl/>
        </w:rPr>
        <w:t xml:space="preserve"> </w:t>
      </w:r>
      <w:bookmarkStart w:id="7815" w:name="_ETM_Q17_612680"/>
      <w:bookmarkEnd w:id="7815"/>
    </w:p>
    <w:p w:rsidR="008873CC" w:rsidRDefault="008873CC" w:rsidP="00787A7E">
      <w:pPr>
        <w:rPr>
          <w:rtl/>
        </w:rPr>
      </w:pPr>
    </w:p>
    <w:p w:rsidR="008873CC" w:rsidRDefault="008873CC" w:rsidP="00531342">
      <w:pPr>
        <w:rPr>
          <w:rtl/>
        </w:rPr>
      </w:pPr>
      <w:r>
        <w:rPr>
          <w:rtl/>
        </w:rPr>
        <w:t xml:space="preserve">ואז </w:t>
      </w:r>
      <w:bookmarkStart w:id="7816" w:name="_ETM_Q17_613069"/>
      <w:bookmarkEnd w:id="7816"/>
      <w:r>
        <w:rPr>
          <w:rtl/>
        </w:rPr>
        <w:t xml:space="preserve">גילינו </w:t>
      </w:r>
      <w:bookmarkStart w:id="7817" w:name="_ETM_Q17_616090"/>
      <w:bookmarkStart w:id="7818" w:name="_ETM_Q17_616690"/>
      <w:bookmarkEnd w:id="7817"/>
      <w:bookmarkEnd w:id="7818"/>
      <w:r>
        <w:rPr>
          <w:rtl/>
        </w:rPr>
        <w:t>ש</w:t>
      </w:r>
      <w:r>
        <w:rPr>
          <w:rFonts w:hint="cs"/>
          <w:rtl/>
        </w:rPr>
        <w:t>ליבת</w:t>
      </w:r>
      <w:r>
        <w:rPr>
          <w:rtl/>
        </w:rPr>
        <w:t xml:space="preserve"> </w:t>
      </w:r>
      <w:bookmarkStart w:id="7819" w:name="_ETM_Q17_618480"/>
      <w:bookmarkEnd w:id="7819"/>
      <w:r>
        <w:rPr>
          <w:rtl/>
        </w:rPr>
        <w:t xml:space="preserve">האירוע </w:t>
      </w:r>
      <w:bookmarkStart w:id="7820" w:name="_ETM_Q17_620000"/>
      <w:bookmarkEnd w:id="7820"/>
      <w:r>
        <w:rPr>
          <w:rtl/>
        </w:rPr>
        <w:t xml:space="preserve">זה </w:t>
      </w:r>
      <w:bookmarkStart w:id="7821" w:name="_ETM_Q17_620240"/>
      <w:bookmarkEnd w:id="7821"/>
      <w:r>
        <w:rPr>
          <w:rtl/>
        </w:rPr>
        <w:t xml:space="preserve">נושא </w:t>
      </w:r>
      <w:bookmarkStart w:id="7822" w:name="_ETM_Q17_620569"/>
      <w:bookmarkEnd w:id="7822"/>
      <w:r>
        <w:rPr>
          <w:rtl/>
        </w:rPr>
        <w:t>המ</w:t>
      </w:r>
      <w:r>
        <w:rPr>
          <w:rFonts w:hint="cs"/>
          <w:rtl/>
        </w:rPr>
        <w:t>ינויים</w:t>
      </w:r>
      <w:r w:rsidR="00A221EB">
        <w:rPr>
          <w:rFonts w:hint="cs"/>
          <w:rtl/>
        </w:rPr>
        <w:t>;</w:t>
      </w:r>
      <w:r>
        <w:rPr>
          <w:rFonts w:hint="cs"/>
          <w:rtl/>
        </w:rPr>
        <w:t xml:space="preserve"> </w:t>
      </w:r>
      <w:bookmarkStart w:id="7823" w:name="_ETM_Q17_623420"/>
      <w:bookmarkEnd w:id="7823"/>
      <w:r>
        <w:rPr>
          <w:rtl/>
        </w:rPr>
        <w:t xml:space="preserve">שאם </w:t>
      </w:r>
      <w:bookmarkStart w:id="7824" w:name="_ETM_Q17_623900"/>
      <w:bookmarkEnd w:id="7824"/>
      <w:r>
        <w:rPr>
          <w:rtl/>
        </w:rPr>
        <w:t xml:space="preserve">התיקון </w:t>
      </w:r>
      <w:bookmarkStart w:id="7825" w:name="_ETM_Q17_624410"/>
      <w:bookmarkEnd w:id="7825"/>
      <w:r>
        <w:rPr>
          <w:rtl/>
        </w:rPr>
        <w:t xml:space="preserve">הזה </w:t>
      </w:r>
      <w:bookmarkStart w:id="7826" w:name="_ETM_Q17_624650"/>
      <w:bookmarkEnd w:id="7826"/>
      <w:r>
        <w:rPr>
          <w:rtl/>
        </w:rPr>
        <w:t>יעבור</w:t>
      </w:r>
      <w:r>
        <w:rPr>
          <w:rFonts w:hint="cs"/>
          <w:rtl/>
        </w:rPr>
        <w:t>,</w:t>
      </w:r>
      <w:r>
        <w:rPr>
          <w:rtl/>
        </w:rPr>
        <w:t xml:space="preserve"> </w:t>
      </w:r>
      <w:bookmarkStart w:id="7827" w:name="_ETM_Q17_626610"/>
      <w:bookmarkEnd w:id="7827"/>
      <w:r>
        <w:rPr>
          <w:rFonts w:hint="cs"/>
          <w:rtl/>
        </w:rPr>
        <w:t>ה</w:t>
      </w:r>
      <w:r>
        <w:rPr>
          <w:rtl/>
        </w:rPr>
        <w:t xml:space="preserve">ממשלה </w:t>
      </w:r>
      <w:bookmarkStart w:id="7828" w:name="_ETM_Q17_627480"/>
      <w:bookmarkEnd w:id="7828"/>
      <w:r>
        <w:rPr>
          <w:rtl/>
        </w:rPr>
        <w:t xml:space="preserve">תוכל </w:t>
      </w:r>
      <w:bookmarkStart w:id="7829" w:name="_ETM_Q17_628049"/>
      <w:bookmarkEnd w:id="7829"/>
      <w:r>
        <w:rPr>
          <w:rFonts w:hint="cs"/>
          <w:rtl/>
        </w:rPr>
        <w:t xml:space="preserve">– </w:t>
      </w:r>
      <w:r>
        <w:rPr>
          <w:rtl/>
        </w:rPr>
        <w:t xml:space="preserve">כל </w:t>
      </w:r>
      <w:bookmarkStart w:id="7830" w:name="_ETM_Q17_628349"/>
      <w:bookmarkEnd w:id="7830"/>
      <w:r>
        <w:rPr>
          <w:rtl/>
        </w:rPr>
        <w:t>ממשלה</w:t>
      </w:r>
      <w:r>
        <w:rPr>
          <w:rFonts w:hint="cs"/>
          <w:rtl/>
        </w:rPr>
        <w:t>,</w:t>
      </w:r>
      <w:r>
        <w:rPr>
          <w:rtl/>
        </w:rPr>
        <w:t xml:space="preserve"> </w:t>
      </w:r>
      <w:bookmarkStart w:id="7831" w:name="_ETM_Q17_628890"/>
      <w:bookmarkEnd w:id="7831"/>
      <w:r>
        <w:rPr>
          <w:rtl/>
        </w:rPr>
        <w:t xml:space="preserve">לא </w:t>
      </w:r>
      <w:bookmarkStart w:id="7832" w:name="_ETM_Q17_629040"/>
      <w:bookmarkEnd w:id="7832"/>
      <w:r>
        <w:rPr>
          <w:rtl/>
        </w:rPr>
        <w:t xml:space="preserve">רק </w:t>
      </w:r>
      <w:bookmarkStart w:id="7833" w:name="_ETM_Q17_629250"/>
      <w:bookmarkEnd w:id="7833"/>
      <w:r>
        <w:rPr>
          <w:rtl/>
        </w:rPr>
        <w:t xml:space="preserve">הממשלה </w:t>
      </w:r>
      <w:bookmarkStart w:id="7834" w:name="_ETM_Q17_629819"/>
      <w:bookmarkEnd w:id="7834"/>
      <w:r>
        <w:rPr>
          <w:rtl/>
        </w:rPr>
        <w:t>הזאת</w:t>
      </w:r>
      <w:r>
        <w:rPr>
          <w:rFonts w:hint="cs"/>
          <w:rtl/>
        </w:rPr>
        <w:t>,</w:t>
      </w:r>
      <w:r>
        <w:rPr>
          <w:rtl/>
        </w:rPr>
        <w:t xml:space="preserve"> </w:t>
      </w:r>
      <w:bookmarkStart w:id="7835" w:name="_ETM_Q17_630870"/>
      <w:bookmarkEnd w:id="7835"/>
      <w:r>
        <w:rPr>
          <w:rtl/>
        </w:rPr>
        <w:t xml:space="preserve">אבל </w:t>
      </w:r>
      <w:bookmarkStart w:id="7836" w:name="_ETM_Q17_631230"/>
      <w:bookmarkEnd w:id="7836"/>
      <w:r>
        <w:rPr>
          <w:rtl/>
        </w:rPr>
        <w:t xml:space="preserve">בעצם </w:t>
      </w:r>
      <w:bookmarkStart w:id="7837" w:name="_ETM_Q17_631620"/>
      <w:bookmarkEnd w:id="7837"/>
      <w:r>
        <w:rPr>
          <w:rtl/>
        </w:rPr>
        <w:t xml:space="preserve">הממשלה </w:t>
      </w:r>
      <w:bookmarkStart w:id="7838" w:name="_ETM_Q17_632069"/>
      <w:bookmarkEnd w:id="7838"/>
      <w:r>
        <w:rPr>
          <w:rtl/>
        </w:rPr>
        <w:t xml:space="preserve">הזאת </w:t>
      </w:r>
      <w:bookmarkStart w:id="7839" w:name="_ETM_Q17_632400"/>
      <w:bookmarkEnd w:id="7839"/>
      <w:r>
        <w:rPr>
          <w:rtl/>
        </w:rPr>
        <w:t xml:space="preserve">דוחפת </w:t>
      </w:r>
      <w:bookmarkStart w:id="7840" w:name="_ETM_Q17_633739"/>
      <w:bookmarkEnd w:id="7840"/>
      <w:r>
        <w:rPr>
          <w:rtl/>
        </w:rPr>
        <w:t xml:space="preserve">בשיא </w:t>
      </w:r>
      <w:bookmarkStart w:id="7841" w:name="_ETM_Q17_634280"/>
      <w:bookmarkEnd w:id="7841"/>
      <w:r>
        <w:rPr>
          <w:rtl/>
        </w:rPr>
        <w:t xml:space="preserve">הכוח </w:t>
      </w:r>
      <w:bookmarkStart w:id="7842" w:name="_ETM_Q17_635510"/>
      <w:bookmarkEnd w:id="7842"/>
      <w:r>
        <w:rPr>
          <w:rFonts w:hint="cs"/>
          <w:rtl/>
        </w:rPr>
        <w:t>–</w:t>
      </w:r>
      <w:bookmarkStart w:id="7843" w:name="_ETM_Q17_637329"/>
      <w:bookmarkEnd w:id="7843"/>
      <w:r>
        <w:rPr>
          <w:rFonts w:hint="cs"/>
          <w:rtl/>
        </w:rPr>
        <w:t xml:space="preserve"> </w:t>
      </w:r>
      <w:bookmarkStart w:id="7844" w:name="_ETM_Q17_637759"/>
      <w:bookmarkEnd w:id="7844"/>
      <w:r>
        <w:rPr>
          <w:rFonts w:hint="cs"/>
          <w:rtl/>
        </w:rPr>
        <w:t xml:space="preserve">הם יוכלו </w:t>
      </w:r>
      <w:r>
        <w:rPr>
          <w:rtl/>
        </w:rPr>
        <w:t xml:space="preserve">למנות </w:t>
      </w:r>
      <w:bookmarkStart w:id="7845" w:name="_ETM_Q17_637930"/>
      <w:bookmarkEnd w:id="7845"/>
      <w:r>
        <w:rPr>
          <w:rtl/>
        </w:rPr>
        <w:t xml:space="preserve">כל </w:t>
      </w:r>
      <w:bookmarkStart w:id="7846" w:name="_ETM_Q17_638170"/>
      <w:bookmarkEnd w:id="7846"/>
      <w:r>
        <w:rPr>
          <w:rtl/>
        </w:rPr>
        <w:t xml:space="preserve">מי </w:t>
      </w:r>
      <w:bookmarkStart w:id="7847" w:name="_ETM_Q17_638349"/>
      <w:bookmarkEnd w:id="7847"/>
      <w:r>
        <w:rPr>
          <w:rtl/>
        </w:rPr>
        <w:t xml:space="preserve">שהם </w:t>
      </w:r>
      <w:bookmarkStart w:id="7848" w:name="_ETM_Q17_638620"/>
      <w:bookmarkEnd w:id="7848"/>
      <w:r>
        <w:rPr>
          <w:rtl/>
        </w:rPr>
        <w:t xml:space="preserve">רוצים </w:t>
      </w:r>
      <w:bookmarkStart w:id="7849" w:name="_ETM_Q17_639249"/>
      <w:bookmarkEnd w:id="7849"/>
      <w:r>
        <w:rPr>
          <w:rtl/>
        </w:rPr>
        <w:t xml:space="preserve">לתפקידי </w:t>
      </w:r>
      <w:bookmarkStart w:id="7850" w:name="_ETM_Q17_639909"/>
      <w:bookmarkEnd w:id="7850"/>
      <w:r>
        <w:rPr>
          <w:rtl/>
        </w:rPr>
        <w:t xml:space="preserve">שומרי </w:t>
      </w:r>
      <w:bookmarkStart w:id="7851" w:name="_ETM_Q17_640329"/>
      <w:bookmarkEnd w:id="7851"/>
      <w:r>
        <w:rPr>
          <w:rtl/>
        </w:rPr>
        <w:t>הסף</w:t>
      </w:r>
      <w:r>
        <w:rPr>
          <w:rFonts w:hint="cs"/>
          <w:rtl/>
        </w:rPr>
        <w:t>,</w:t>
      </w:r>
      <w:r>
        <w:rPr>
          <w:rtl/>
        </w:rPr>
        <w:t xml:space="preserve"> </w:t>
      </w:r>
      <w:bookmarkStart w:id="7852" w:name="_ETM_Q17_641980"/>
      <w:bookmarkEnd w:id="7852"/>
      <w:r>
        <w:rPr>
          <w:rtl/>
        </w:rPr>
        <w:t>ובאות</w:t>
      </w:r>
      <w:bookmarkStart w:id="7853" w:name="_ETM_Q17_642489"/>
      <w:bookmarkEnd w:id="7853"/>
      <w:r>
        <w:rPr>
          <w:rFonts w:hint="cs"/>
          <w:rtl/>
        </w:rPr>
        <w:t>ו מטבע גם</w:t>
      </w:r>
      <w:r>
        <w:rPr>
          <w:rtl/>
        </w:rPr>
        <w:t xml:space="preserve"> </w:t>
      </w:r>
      <w:bookmarkStart w:id="7854" w:name="_ETM_Q17_643239"/>
      <w:bookmarkEnd w:id="7854"/>
      <w:r>
        <w:rPr>
          <w:rtl/>
        </w:rPr>
        <w:t xml:space="preserve">לפטר </w:t>
      </w:r>
      <w:bookmarkStart w:id="7855" w:name="_ETM_Q17_643810"/>
      <w:bookmarkEnd w:id="7855"/>
      <w:r>
        <w:rPr>
          <w:rFonts w:hint="cs"/>
          <w:rtl/>
        </w:rPr>
        <w:t xml:space="preserve">את </w:t>
      </w:r>
      <w:r>
        <w:rPr>
          <w:rtl/>
        </w:rPr>
        <w:t xml:space="preserve">שומרי </w:t>
      </w:r>
      <w:bookmarkStart w:id="7856" w:name="_ETM_Q17_644200"/>
      <w:bookmarkEnd w:id="7856"/>
      <w:r>
        <w:rPr>
          <w:rtl/>
        </w:rPr>
        <w:t xml:space="preserve">הסף </w:t>
      </w:r>
      <w:bookmarkStart w:id="7857" w:name="_ETM_Q17_644860"/>
      <w:bookmarkEnd w:id="7857"/>
      <w:r>
        <w:rPr>
          <w:rtl/>
        </w:rPr>
        <w:t xml:space="preserve">המכהנים </w:t>
      </w:r>
      <w:bookmarkStart w:id="7858" w:name="_ETM_Q17_645610"/>
      <w:bookmarkEnd w:id="7858"/>
      <w:r>
        <w:rPr>
          <w:rtl/>
        </w:rPr>
        <w:t>כרגע</w:t>
      </w:r>
      <w:r>
        <w:rPr>
          <w:rFonts w:hint="cs"/>
          <w:rtl/>
        </w:rPr>
        <w:t>.</w:t>
      </w:r>
      <w:bookmarkStart w:id="7859" w:name="_ETM_Q17_645051"/>
      <w:bookmarkStart w:id="7860" w:name="_ETM_Q17_645120"/>
      <w:bookmarkStart w:id="7861" w:name="_ETM_Q17_645227"/>
      <w:bookmarkStart w:id="7862" w:name="_ETM_Q17_645284"/>
      <w:bookmarkStart w:id="7863" w:name="_ETM_Q17_647560"/>
      <w:bookmarkEnd w:id="7859"/>
      <w:bookmarkEnd w:id="7860"/>
      <w:bookmarkEnd w:id="7861"/>
      <w:bookmarkEnd w:id="7862"/>
      <w:bookmarkEnd w:id="7863"/>
      <w:r>
        <w:rPr>
          <w:rFonts w:hint="cs"/>
          <w:rtl/>
        </w:rPr>
        <w:t xml:space="preserve"> </w:t>
      </w:r>
      <w:r>
        <w:rPr>
          <w:rtl/>
        </w:rPr>
        <w:t xml:space="preserve">לא </w:t>
      </w:r>
      <w:bookmarkStart w:id="7864" w:name="_ETM_Q17_647860"/>
      <w:bookmarkEnd w:id="7864"/>
      <w:r>
        <w:rPr>
          <w:rFonts w:hint="cs"/>
          <w:rtl/>
        </w:rPr>
        <w:t>י</w:t>
      </w:r>
      <w:r>
        <w:rPr>
          <w:rtl/>
        </w:rPr>
        <w:t xml:space="preserve">היו </w:t>
      </w:r>
      <w:bookmarkStart w:id="7865" w:name="_ETM_Q17_648189"/>
      <w:bookmarkEnd w:id="7865"/>
      <w:r>
        <w:rPr>
          <w:rtl/>
        </w:rPr>
        <w:t xml:space="preserve">שום </w:t>
      </w:r>
      <w:bookmarkStart w:id="7866" w:name="_ETM_Q17_648459"/>
      <w:bookmarkEnd w:id="7866"/>
      <w:r>
        <w:rPr>
          <w:rtl/>
        </w:rPr>
        <w:t>מחסומים</w:t>
      </w:r>
      <w:r>
        <w:rPr>
          <w:rFonts w:hint="cs"/>
          <w:rtl/>
        </w:rPr>
        <w:t>,</w:t>
      </w:r>
      <w:r>
        <w:rPr>
          <w:rtl/>
        </w:rPr>
        <w:t xml:space="preserve"> </w:t>
      </w:r>
      <w:bookmarkStart w:id="7867" w:name="_ETM_Q17_649360"/>
      <w:bookmarkEnd w:id="7867"/>
      <w:r>
        <w:rPr>
          <w:rtl/>
        </w:rPr>
        <w:t xml:space="preserve">שום </w:t>
      </w:r>
      <w:bookmarkStart w:id="7868" w:name="_ETM_Q17_649780"/>
      <w:bookmarkEnd w:id="7868"/>
      <w:r>
        <w:rPr>
          <w:rtl/>
        </w:rPr>
        <w:t>כלום</w:t>
      </w:r>
      <w:r w:rsidR="00A221EB">
        <w:rPr>
          <w:rFonts w:hint="cs"/>
          <w:rtl/>
        </w:rPr>
        <w:t>.</w:t>
      </w:r>
      <w:r>
        <w:rPr>
          <w:rtl/>
        </w:rPr>
        <w:t xml:space="preserve"> </w:t>
      </w:r>
      <w:bookmarkStart w:id="7869" w:name="_ETM_Q17_650409"/>
      <w:bookmarkEnd w:id="7869"/>
      <w:r>
        <w:rPr>
          <w:rtl/>
        </w:rPr>
        <w:t>הכ</w:t>
      </w:r>
      <w:r>
        <w:rPr>
          <w:rFonts w:hint="cs"/>
          <w:rtl/>
        </w:rPr>
        <w:t>ו</w:t>
      </w:r>
      <w:r>
        <w:rPr>
          <w:rtl/>
        </w:rPr>
        <w:t xml:space="preserve">ל </w:t>
      </w:r>
      <w:bookmarkStart w:id="7870" w:name="_ETM_Q17_650980"/>
      <w:bookmarkEnd w:id="7870"/>
      <w:r>
        <w:rPr>
          <w:rtl/>
        </w:rPr>
        <w:t>מותר</w:t>
      </w:r>
      <w:r>
        <w:rPr>
          <w:rFonts w:hint="cs"/>
          <w:rtl/>
        </w:rPr>
        <w:t>.</w:t>
      </w:r>
      <w:r>
        <w:rPr>
          <w:rtl/>
        </w:rPr>
        <w:t xml:space="preserve"> </w:t>
      </w:r>
      <w:bookmarkStart w:id="7871" w:name="_ETM_Q17_652959"/>
      <w:bookmarkEnd w:id="7871"/>
      <w:r>
        <w:rPr>
          <w:rtl/>
        </w:rPr>
        <w:t xml:space="preserve">זה </w:t>
      </w:r>
      <w:bookmarkStart w:id="7872" w:name="_ETM_Q17_653319"/>
      <w:bookmarkEnd w:id="7872"/>
      <w:r>
        <w:rPr>
          <w:rtl/>
        </w:rPr>
        <w:t xml:space="preserve">מעורר </w:t>
      </w:r>
      <w:bookmarkStart w:id="7873" w:name="_ETM_Q17_654310"/>
      <w:bookmarkStart w:id="7874" w:name="_ETM_Q17_654850"/>
      <w:bookmarkEnd w:id="7873"/>
      <w:bookmarkEnd w:id="7874"/>
      <w:r>
        <w:rPr>
          <w:rtl/>
        </w:rPr>
        <w:t xml:space="preserve">חשד </w:t>
      </w:r>
      <w:bookmarkStart w:id="7875" w:name="_ETM_Q17_655780"/>
      <w:bookmarkEnd w:id="7875"/>
      <w:r>
        <w:rPr>
          <w:rtl/>
        </w:rPr>
        <w:t>כבד</w:t>
      </w:r>
      <w:r w:rsidR="00531342">
        <w:rPr>
          <w:rFonts w:hint="cs"/>
          <w:rtl/>
        </w:rPr>
        <w:t>,</w:t>
      </w:r>
      <w:r>
        <w:rPr>
          <w:rtl/>
        </w:rPr>
        <w:t xml:space="preserve"> </w:t>
      </w:r>
      <w:bookmarkStart w:id="7876" w:name="_ETM_Q17_656319"/>
      <w:bookmarkEnd w:id="7876"/>
      <w:r>
        <w:rPr>
          <w:rtl/>
        </w:rPr>
        <w:t>אמיתי</w:t>
      </w:r>
      <w:r>
        <w:rPr>
          <w:rFonts w:hint="cs"/>
          <w:rtl/>
        </w:rPr>
        <w:t>,</w:t>
      </w:r>
      <w:r>
        <w:rPr>
          <w:rtl/>
        </w:rPr>
        <w:t xml:space="preserve"> </w:t>
      </w:r>
      <w:bookmarkStart w:id="7877" w:name="_ETM_Q17_658430"/>
      <w:bookmarkEnd w:id="7877"/>
      <w:r>
        <w:rPr>
          <w:rtl/>
        </w:rPr>
        <w:t>טהור</w:t>
      </w:r>
      <w:r>
        <w:rPr>
          <w:rFonts w:hint="cs"/>
          <w:rtl/>
        </w:rPr>
        <w:t>,</w:t>
      </w:r>
      <w:r>
        <w:rPr>
          <w:rtl/>
        </w:rPr>
        <w:t xml:space="preserve"> </w:t>
      </w:r>
      <w:bookmarkStart w:id="7878" w:name="_ETM_Q17_659170"/>
      <w:bookmarkEnd w:id="7878"/>
      <w:r>
        <w:rPr>
          <w:rtl/>
        </w:rPr>
        <w:t xml:space="preserve">לאן </w:t>
      </w:r>
      <w:bookmarkStart w:id="7879" w:name="_ETM_Q17_659860"/>
      <w:bookmarkEnd w:id="7879"/>
      <w:r>
        <w:rPr>
          <w:rtl/>
        </w:rPr>
        <w:t xml:space="preserve">אנחנו </w:t>
      </w:r>
      <w:bookmarkStart w:id="7880" w:name="_ETM_Q17_660220"/>
      <w:bookmarkEnd w:id="7880"/>
      <w:r>
        <w:rPr>
          <w:rtl/>
        </w:rPr>
        <w:t xml:space="preserve">הולכים </w:t>
      </w:r>
      <w:bookmarkStart w:id="7881" w:name="_ETM_Q17_661330"/>
      <w:bookmarkStart w:id="7882" w:name="_ETM_Q17_661630"/>
      <w:bookmarkEnd w:id="7881"/>
      <w:bookmarkEnd w:id="7882"/>
      <w:r>
        <w:rPr>
          <w:rFonts w:hint="cs"/>
          <w:rtl/>
        </w:rPr>
        <w:t>ו</w:t>
      </w:r>
      <w:r>
        <w:rPr>
          <w:rtl/>
        </w:rPr>
        <w:t xml:space="preserve">למה </w:t>
      </w:r>
      <w:bookmarkStart w:id="7883" w:name="_ETM_Q17_661930"/>
      <w:bookmarkEnd w:id="7883"/>
      <w:r>
        <w:rPr>
          <w:rtl/>
        </w:rPr>
        <w:t xml:space="preserve">הממשלה </w:t>
      </w:r>
      <w:bookmarkStart w:id="7884" w:name="_ETM_Q17_662500"/>
      <w:bookmarkEnd w:id="7884"/>
      <w:r>
        <w:rPr>
          <w:rtl/>
        </w:rPr>
        <w:t xml:space="preserve">הזאת </w:t>
      </w:r>
      <w:bookmarkStart w:id="7885" w:name="_ETM_Q17_662800"/>
      <w:bookmarkEnd w:id="7885"/>
      <w:r>
        <w:rPr>
          <w:rtl/>
        </w:rPr>
        <w:t xml:space="preserve">כל </w:t>
      </w:r>
      <w:bookmarkStart w:id="7886" w:name="_ETM_Q17_663010"/>
      <w:bookmarkEnd w:id="7886"/>
      <w:r>
        <w:rPr>
          <w:rtl/>
        </w:rPr>
        <w:t xml:space="preserve">כך </w:t>
      </w:r>
      <w:bookmarkStart w:id="7887" w:name="_ETM_Q17_663250"/>
      <w:bookmarkEnd w:id="7887"/>
      <w:r>
        <w:rPr>
          <w:rtl/>
        </w:rPr>
        <w:t xml:space="preserve">רוצה </w:t>
      </w:r>
      <w:bookmarkStart w:id="7888" w:name="_ETM_Q17_663700"/>
      <w:bookmarkEnd w:id="7888"/>
      <w:r>
        <w:rPr>
          <w:rtl/>
        </w:rPr>
        <w:t xml:space="preserve">את </w:t>
      </w:r>
      <w:bookmarkStart w:id="7889" w:name="_ETM_Q17_663850"/>
      <w:bookmarkEnd w:id="7889"/>
      <w:r>
        <w:rPr>
          <w:rtl/>
        </w:rPr>
        <w:t>זה</w:t>
      </w:r>
      <w:r>
        <w:rPr>
          <w:rFonts w:hint="cs"/>
          <w:rtl/>
        </w:rPr>
        <w:t>,</w:t>
      </w:r>
      <w:r>
        <w:rPr>
          <w:rtl/>
        </w:rPr>
        <w:t xml:space="preserve"> </w:t>
      </w:r>
      <w:bookmarkStart w:id="7890" w:name="_ETM_Q17_664690"/>
      <w:bookmarkEnd w:id="7890"/>
      <w:r>
        <w:rPr>
          <w:rtl/>
        </w:rPr>
        <w:t xml:space="preserve">למה </w:t>
      </w:r>
      <w:bookmarkStart w:id="7891" w:name="_ETM_Q17_665230"/>
      <w:bookmarkEnd w:id="7891"/>
      <w:r>
        <w:rPr>
          <w:rtl/>
        </w:rPr>
        <w:t xml:space="preserve">הכנסת </w:t>
      </w:r>
      <w:bookmarkStart w:id="7892" w:name="_ETM_Q17_665830"/>
      <w:bookmarkEnd w:id="7892"/>
      <w:r>
        <w:rPr>
          <w:rtl/>
        </w:rPr>
        <w:t>משקיע</w:t>
      </w:r>
      <w:r>
        <w:rPr>
          <w:rFonts w:hint="cs"/>
          <w:rtl/>
        </w:rPr>
        <w:t>ה</w:t>
      </w:r>
      <w:r>
        <w:rPr>
          <w:rtl/>
        </w:rPr>
        <w:t xml:space="preserve"> </w:t>
      </w:r>
      <w:bookmarkStart w:id="7893" w:name="_ETM_Q17_666520"/>
      <w:bookmarkEnd w:id="7893"/>
      <w:r>
        <w:rPr>
          <w:rtl/>
        </w:rPr>
        <w:t xml:space="preserve">לילות </w:t>
      </w:r>
      <w:bookmarkStart w:id="7894" w:name="_ETM_Q17_666940"/>
      <w:bookmarkEnd w:id="7894"/>
      <w:r>
        <w:rPr>
          <w:rtl/>
        </w:rPr>
        <w:t xml:space="preserve">כימים </w:t>
      </w:r>
      <w:bookmarkStart w:id="7895" w:name="_ETM_Q17_669030"/>
      <w:bookmarkEnd w:id="7895"/>
      <w:r>
        <w:rPr>
          <w:rFonts w:hint="cs"/>
          <w:rtl/>
        </w:rPr>
        <w:t>ב</w:t>
      </w:r>
      <w:r>
        <w:rPr>
          <w:rtl/>
        </w:rPr>
        <w:t>מ</w:t>
      </w:r>
      <w:r>
        <w:rPr>
          <w:rFonts w:hint="cs"/>
          <w:rtl/>
        </w:rPr>
        <w:t>שהו</w:t>
      </w:r>
      <w:r>
        <w:rPr>
          <w:rtl/>
        </w:rPr>
        <w:t xml:space="preserve"> </w:t>
      </w:r>
      <w:bookmarkStart w:id="7896" w:name="_ETM_Q17_671610"/>
      <w:bookmarkEnd w:id="7896"/>
      <w:r>
        <w:rPr>
          <w:rFonts w:hint="cs"/>
          <w:rtl/>
        </w:rPr>
        <w:t>ש</w:t>
      </w:r>
      <w:r>
        <w:rPr>
          <w:rtl/>
        </w:rPr>
        <w:t xml:space="preserve">ברור </w:t>
      </w:r>
      <w:bookmarkStart w:id="7897" w:name="_ETM_Q17_671880"/>
      <w:bookmarkEnd w:id="7897"/>
      <w:r>
        <w:rPr>
          <w:rtl/>
        </w:rPr>
        <w:t xml:space="preserve">לכולנו </w:t>
      </w:r>
      <w:bookmarkStart w:id="7898" w:name="_ETM_Q17_675069"/>
      <w:bookmarkEnd w:id="7898"/>
      <w:r>
        <w:rPr>
          <w:rFonts w:hint="cs"/>
          <w:rtl/>
        </w:rPr>
        <w:t>ש</w:t>
      </w:r>
      <w:r>
        <w:rPr>
          <w:rtl/>
        </w:rPr>
        <w:t xml:space="preserve">גורם </w:t>
      </w:r>
      <w:bookmarkStart w:id="7899" w:name="_ETM_Q17_675490"/>
      <w:bookmarkEnd w:id="7899"/>
      <w:r>
        <w:rPr>
          <w:rtl/>
        </w:rPr>
        <w:t>נזק</w:t>
      </w:r>
      <w:r>
        <w:rPr>
          <w:rFonts w:hint="cs"/>
          <w:rtl/>
        </w:rPr>
        <w:t>,</w:t>
      </w:r>
      <w:r>
        <w:rPr>
          <w:rtl/>
        </w:rPr>
        <w:t xml:space="preserve"> </w:t>
      </w:r>
      <w:bookmarkStart w:id="7900" w:name="_ETM_Q17_676270"/>
      <w:bookmarkEnd w:id="7900"/>
      <w:r>
        <w:rPr>
          <w:rtl/>
        </w:rPr>
        <w:t xml:space="preserve">יכול </w:t>
      </w:r>
      <w:bookmarkStart w:id="7901" w:name="_ETM_Q17_676750"/>
      <w:bookmarkEnd w:id="7901"/>
      <w:r>
        <w:rPr>
          <w:rtl/>
        </w:rPr>
        <w:t xml:space="preserve">לגרום </w:t>
      </w:r>
      <w:bookmarkStart w:id="7902" w:name="_ETM_Q17_677110"/>
      <w:bookmarkEnd w:id="7902"/>
      <w:r>
        <w:rPr>
          <w:rtl/>
        </w:rPr>
        <w:t>נזק</w:t>
      </w:r>
      <w:r>
        <w:rPr>
          <w:rFonts w:hint="cs"/>
          <w:rtl/>
        </w:rPr>
        <w:t>,</w:t>
      </w:r>
      <w:r>
        <w:rPr>
          <w:rtl/>
        </w:rPr>
        <w:t xml:space="preserve"> </w:t>
      </w:r>
      <w:bookmarkStart w:id="7903" w:name="_ETM_Q17_677560"/>
      <w:bookmarkEnd w:id="7903"/>
      <w:r>
        <w:rPr>
          <w:rtl/>
        </w:rPr>
        <w:t xml:space="preserve">כבר </w:t>
      </w:r>
      <w:bookmarkStart w:id="7904" w:name="_ETM_Q17_677830"/>
      <w:bookmarkEnd w:id="7904"/>
      <w:r>
        <w:rPr>
          <w:rtl/>
        </w:rPr>
        <w:t xml:space="preserve">גורם </w:t>
      </w:r>
      <w:bookmarkStart w:id="7905" w:name="_ETM_Q17_678250"/>
      <w:bookmarkEnd w:id="7905"/>
      <w:r>
        <w:rPr>
          <w:rtl/>
        </w:rPr>
        <w:t>נזק</w:t>
      </w:r>
      <w:r>
        <w:rPr>
          <w:rFonts w:hint="cs"/>
          <w:rtl/>
        </w:rPr>
        <w:t>.</w:t>
      </w:r>
      <w:r>
        <w:rPr>
          <w:rtl/>
        </w:rPr>
        <w:t xml:space="preserve"> </w:t>
      </w:r>
      <w:bookmarkStart w:id="7906" w:name="_ETM_Q17_680540"/>
      <w:bookmarkStart w:id="7907" w:name="_ETM_Q17_680780"/>
      <w:bookmarkEnd w:id="7906"/>
      <w:bookmarkEnd w:id="7907"/>
    </w:p>
    <w:p w:rsidR="008873CC" w:rsidRDefault="008873CC" w:rsidP="00787A7E">
      <w:pPr>
        <w:rPr>
          <w:rtl/>
        </w:rPr>
      </w:pPr>
    </w:p>
    <w:p w:rsidR="008873CC" w:rsidRDefault="008873CC" w:rsidP="0027410C">
      <w:pPr>
        <w:rPr>
          <w:rtl/>
        </w:rPr>
      </w:pPr>
      <w:r>
        <w:rPr>
          <w:rFonts w:hint="cs"/>
          <w:rtl/>
        </w:rPr>
        <w:t>ובהתחשב</w:t>
      </w:r>
      <w:r>
        <w:rPr>
          <w:rtl/>
        </w:rPr>
        <w:t xml:space="preserve"> </w:t>
      </w:r>
      <w:bookmarkStart w:id="7908" w:name="_ETM_Q17_681380"/>
      <w:bookmarkEnd w:id="7908"/>
      <w:r>
        <w:rPr>
          <w:rFonts w:hint="cs"/>
          <w:rtl/>
        </w:rPr>
        <w:t>ב</w:t>
      </w:r>
      <w:r>
        <w:rPr>
          <w:rtl/>
        </w:rPr>
        <w:t xml:space="preserve">כך </w:t>
      </w:r>
      <w:bookmarkStart w:id="7909" w:name="_ETM_Q17_683110"/>
      <w:bookmarkEnd w:id="7909"/>
      <w:r>
        <w:rPr>
          <w:rtl/>
        </w:rPr>
        <w:t>ש</w:t>
      </w:r>
      <w:r>
        <w:rPr>
          <w:rFonts w:hint="cs"/>
          <w:rtl/>
        </w:rPr>
        <w:t>כ</w:t>
      </w:r>
      <w:r>
        <w:rPr>
          <w:rtl/>
        </w:rPr>
        <w:t xml:space="preserve">ל </w:t>
      </w:r>
      <w:bookmarkStart w:id="7910" w:name="_ETM_Q17_683590"/>
      <w:bookmarkEnd w:id="7910"/>
      <w:r>
        <w:rPr>
          <w:rtl/>
        </w:rPr>
        <w:t xml:space="preserve">זה </w:t>
      </w:r>
      <w:bookmarkStart w:id="7911" w:name="_ETM_Q17_683769"/>
      <w:bookmarkEnd w:id="7911"/>
      <w:r>
        <w:rPr>
          <w:rtl/>
        </w:rPr>
        <w:t xml:space="preserve">מתרחש </w:t>
      </w:r>
      <w:bookmarkStart w:id="7912" w:name="_ETM_Q17_685110"/>
      <w:bookmarkEnd w:id="7912"/>
      <w:r>
        <w:rPr>
          <w:rtl/>
        </w:rPr>
        <w:t xml:space="preserve">סביב </w:t>
      </w:r>
      <w:bookmarkStart w:id="7913" w:name="_ETM_Q17_686919"/>
      <w:bookmarkEnd w:id="7913"/>
      <w:r>
        <w:rPr>
          <w:rFonts w:hint="cs"/>
          <w:rtl/>
        </w:rPr>
        <w:t>האירועים</w:t>
      </w:r>
      <w:r>
        <w:rPr>
          <w:rtl/>
        </w:rPr>
        <w:t xml:space="preserve"> </w:t>
      </w:r>
      <w:bookmarkStart w:id="7914" w:name="_ETM_Q17_687309"/>
      <w:bookmarkEnd w:id="7914"/>
      <w:r>
        <w:rPr>
          <w:rtl/>
        </w:rPr>
        <w:t>בג'נין</w:t>
      </w:r>
      <w:r>
        <w:rPr>
          <w:rFonts w:hint="cs"/>
          <w:rtl/>
        </w:rPr>
        <w:t>,</w:t>
      </w:r>
      <w:r>
        <w:rPr>
          <w:rtl/>
        </w:rPr>
        <w:t xml:space="preserve"> </w:t>
      </w:r>
      <w:bookmarkStart w:id="7915" w:name="_ETM_Q17_688810"/>
      <w:bookmarkEnd w:id="7915"/>
      <w:r>
        <w:rPr>
          <w:rtl/>
        </w:rPr>
        <w:t xml:space="preserve">שכוחות </w:t>
      </w:r>
      <w:bookmarkStart w:id="7916" w:name="_ETM_Q17_689380"/>
      <w:bookmarkEnd w:id="7916"/>
      <w:r>
        <w:rPr>
          <w:rtl/>
        </w:rPr>
        <w:t xml:space="preserve">הביטחון </w:t>
      </w:r>
      <w:bookmarkStart w:id="7917" w:name="_ETM_Q17_689980"/>
      <w:bookmarkEnd w:id="7917"/>
      <w:r>
        <w:rPr>
          <w:rtl/>
        </w:rPr>
        <w:t xml:space="preserve">שלנו </w:t>
      </w:r>
      <w:bookmarkStart w:id="7918" w:name="_ETM_Q17_690400"/>
      <w:bookmarkEnd w:id="7918"/>
      <w:r>
        <w:rPr>
          <w:rtl/>
        </w:rPr>
        <w:t xml:space="preserve">שם </w:t>
      </w:r>
      <w:bookmarkStart w:id="7919" w:name="_ETM_Q17_690730"/>
      <w:bookmarkEnd w:id="7919"/>
      <w:r>
        <w:rPr>
          <w:rtl/>
        </w:rPr>
        <w:t xml:space="preserve">עושים </w:t>
      </w:r>
      <w:bookmarkStart w:id="7920" w:name="_ETM_Q17_691030"/>
      <w:bookmarkEnd w:id="7920"/>
      <w:r>
        <w:rPr>
          <w:rtl/>
        </w:rPr>
        <w:t xml:space="preserve">עבודת </w:t>
      </w:r>
      <w:bookmarkStart w:id="7921" w:name="_ETM_Q17_691480"/>
      <w:bookmarkEnd w:id="7921"/>
      <w:r>
        <w:rPr>
          <w:rtl/>
        </w:rPr>
        <w:t>קודש</w:t>
      </w:r>
      <w:r>
        <w:rPr>
          <w:rFonts w:hint="cs"/>
          <w:rtl/>
        </w:rPr>
        <w:t>,</w:t>
      </w:r>
      <w:r>
        <w:rPr>
          <w:rtl/>
        </w:rPr>
        <w:t xml:space="preserve"> </w:t>
      </w:r>
      <w:bookmarkStart w:id="7922" w:name="_ETM_Q17_692800"/>
      <w:bookmarkEnd w:id="7922"/>
      <w:r>
        <w:rPr>
          <w:rtl/>
        </w:rPr>
        <w:t>ו</w:t>
      </w:r>
      <w:r>
        <w:rPr>
          <w:rFonts w:hint="cs"/>
          <w:rtl/>
        </w:rPr>
        <w:t>ה</w:t>
      </w:r>
      <w:r>
        <w:rPr>
          <w:rtl/>
        </w:rPr>
        <w:t xml:space="preserve">פיגוע </w:t>
      </w:r>
      <w:bookmarkStart w:id="7923" w:name="_ETM_Q17_693550"/>
      <w:bookmarkEnd w:id="7923"/>
      <w:r>
        <w:rPr>
          <w:rtl/>
        </w:rPr>
        <w:t xml:space="preserve">בתל </w:t>
      </w:r>
      <w:bookmarkStart w:id="7924" w:name="_ETM_Q17_694000"/>
      <w:bookmarkEnd w:id="7924"/>
      <w:r>
        <w:rPr>
          <w:rtl/>
        </w:rPr>
        <w:t>אביב</w:t>
      </w:r>
      <w:r>
        <w:rPr>
          <w:rFonts w:hint="cs"/>
          <w:rtl/>
        </w:rPr>
        <w:t>,</w:t>
      </w:r>
      <w:r>
        <w:rPr>
          <w:rtl/>
        </w:rPr>
        <w:t xml:space="preserve"> </w:t>
      </w:r>
      <w:bookmarkStart w:id="7925" w:name="_ETM_Q17_694630"/>
      <w:bookmarkEnd w:id="7925"/>
      <w:r>
        <w:rPr>
          <w:rtl/>
        </w:rPr>
        <w:t xml:space="preserve">שקרה </w:t>
      </w:r>
      <w:bookmarkStart w:id="7926" w:name="_ETM_Q17_695110"/>
      <w:bookmarkEnd w:id="7926"/>
      <w:r>
        <w:rPr>
          <w:rtl/>
        </w:rPr>
        <w:t xml:space="preserve">ממש </w:t>
      </w:r>
      <w:bookmarkStart w:id="7927" w:name="_ETM_Q17_695620"/>
      <w:bookmarkEnd w:id="7927"/>
      <w:r>
        <w:rPr>
          <w:rtl/>
        </w:rPr>
        <w:t xml:space="preserve">תוך </w:t>
      </w:r>
      <w:bookmarkStart w:id="7928" w:name="_ETM_Q17_695830"/>
      <w:bookmarkEnd w:id="7928"/>
      <w:r>
        <w:rPr>
          <w:rtl/>
        </w:rPr>
        <w:t xml:space="preserve">כדי </w:t>
      </w:r>
      <w:bookmarkStart w:id="7929" w:name="_ETM_Q17_696160"/>
      <w:bookmarkEnd w:id="7929"/>
      <w:r>
        <w:rPr>
          <w:rtl/>
        </w:rPr>
        <w:t xml:space="preserve">דיוני </w:t>
      </w:r>
      <w:bookmarkStart w:id="7930" w:name="_ETM_Q17_696580"/>
      <w:bookmarkEnd w:id="7930"/>
      <w:r>
        <w:rPr>
          <w:rtl/>
        </w:rPr>
        <w:t>הוועדה</w:t>
      </w:r>
      <w:bookmarkStart w:id="7931" w:name="_ETM_Q17_698510"/>
      <w:bookmarkEnd w:id="7931"/>
      <w:r>
        <w:rPr>
          <w:rFonts w:hint="cs"/>
          <w:rtl/>
        </w:rPr>
        <w:t xml:space="preserve">, </w:t>
      </w:r>
      <w:r>
        <w:rPr>
          <w:rtl/>
        </w:rPr>
        <w:t xml:space="preserve">זה </w:t>
      </w:r>
      <w:bookmarkStart w:id="7932" w:name="_ETM_Q17_698720"/>
      <w:bookmarkEnd w:id="7932"/>
      <w:r>
        <w:rPr>
          <w:rtl/>
        </w:rPr>
        <w:t xml:space="preserve">באמת </w:t>
      </w:r>
      <w:bookmarkStart w:id="7933" w:name="_ETM_Q17_699230"/>
      <w:bookmarkEnd w:id="7933"/>
      <w:r>
        <w:rPr>
          <w:rtl/>
        </w:rPr>
        <w:t xml:space="preserve">עורר </w:t>
      </w:r>
      <w:bookmarkStart w:id="7934" w:name="_ETM_Q17_699980"/>
      <w:bookmarkEnd w:id="7934"/>
      <w:r>
        <w:rPr>
          <w:rFonts w:hint="cs"/>
          <w:rtl/>
        </w:rPr>
        <w:t>בי כעס</w:t>
      </w:r>
      <w:r>
        <w:rPr>
          <w:rtl/>
        </w:rPr>
        <w:t xml:space="preserve"> </w:t>
      </w:r>
      <w:bookmarkStart w:id="7935" w:name="_ETM_Q17_701849"/>
      <w:bookmarkEnd w:id="7935"/>
      <w:r>
        <w:rPr>
          <w:rtl/>
        </w:rPr>
        <w:t>וזעם</w:t>
      </w:r>
      <w:r>
        <w:rPr>
          <w:rFonts w:hint="cs"/>
          <w:rtl/>
        </w:rPr>
        <w:t>.</w:t>
      </w:r>
      <w:r>
        <w:rPr>
          <w:rtl/>
        </w:rPr>
        <w:t xml:space="preserve"> </w:t>
      </w:r>
      <w:bookmarkStart w:id="7936" w:name="_ETM_Q17_704209"/>
      <w:bookmarkEnd w:id="7936"/>
      <w:r>
        <w:rPr>
          <w:rtl/>
        </w:rPr>
        <w:t xml:space="preserve">כי </w:t>
      </w:r>
      <w:bookmarkStart w:id="7937" w:name="_ETM_Q17_704360"/>
      <w:bookmarkEnd w:id="7937"/>
      <w:r>
        <w:rPr>
          <w:rtl/>
        </w:rPr>
        <w:t xml:space="preserve">אתה </w:t>
      </w:r>
      <w:bookmarkStart w:id="7938" w:name="_ETM_Q17_704540"/>
      <w:bookmarkEnd w:id="7938"/>
      <w:r>
        <w:rPr>
          <w:rtl/>
        </w:rPr>
        <w:t>אומר</w:t>
      </w:r>
      <w:r w:rsidR="00531342">
        <w:rPr>
          <w:rFonts w:hint="cs"/>
          <w:rtl/>
        </w:rPr>
        <w:t>:</w:t>
      </w:r>
      <w:r>
        <w:rPr>
          <w:rtl/>
        </w:rPr>
        <w:t xml:space="preserve"> </w:t>
      </w:r>
      <w:bookmarkStart w:id="7939" w:name="_ETM_Q17_705640"/>
      <w:bookmarkEnd w:id="7939"/>
      <w:r>
        <w:rPr>
          <w:rtl/>
        </w:rPr>
        <w:t xml:space="preserve">מה </w:t>
      </w:r>
      <w:bookmarkStart w:id="7940" w:name="_ETM_Q17_705700"/>
      <w:bookmarkEnd w:id="7940"/>
      <w:r>
        <w:rPr>
          <w:rtl/>
        </w:rPr>
        <w:t xml:space="preserve">קורה </w:t>
      </w:r>
      <w:bookmarkStart w:id="7941" w:name="_ETM_Q17_705940"/>
      <w:bookmarkEnd w:id="7941"/>
      <w:r>
        <w:rPr>
          <w:rtl/>
        </w:rPr>
        <w:t>פה</w:t>
      </w:r>
      <w:r w:rsidR="00531342">
        <w:rPr>
          <w:rFonts w:hint="cs"/>
          <w:rtl/>
        </w:rPr>
        <w:t>?</w:t>
      </w:r>
      <w:r>
        <w:rPr>
          <w:rtl/>
        </w:rPr>
        <w:t xml:space="preserve"> </w:t>
      </w:r>
      <w:bookmarkStart w:id="7942" w:name="_ETM_Q17_707400"/>
      <w:bookmarkEnd w:id="7942"/>
      <w:r>
        <w:rPr>
          <w:rtl/>
        </w:rPr>
        <w:t xml:space="preserve">מה </w:t>
      </w:r>
      <w:bookmarkStart w:id="7943" w:name="_ETM_Q17_707730"/>
      <w:bookmarkEnd w:id="7943"/>
      <w:r>
        <w:rPr>
          <w:rtl/>
        </w:rPr>
        <w:t xml:space="preserve">קורה </w:t>
      </w:r>
      <w:bookmarkStart w:id="7944" w:name="_ETM_Q17_708090"/>
      <w:bookmarkEnd w:id="7944"/>
      <w:r>
        <w:rPr>
          <w:rtl/>
        </w:rPr>
        <w:t>פה</w:t>
      </w:r>
      <w:r>
        <w:rPr>
          <w:rFonts w:hint="cs"/>
          <w:rtl/>
        </w:rPr>
        <w:t>? אתמול</w:t>
      </w:r>
      <w:r>
        <w:rPr>
          <w:rtl/>
        </w:rPr>
        <w:t xml:space="preserve"> </w:t>
      </w:r>
      <w:bookmarkStart w:id="7945" w:name="_ETM_Q17_710040"/>
      <w:bookmarkEnd w:id="7945"/>
      <w:r>
        <w:rPr>
          <w:rtl/>
        </w:rPr>
        <w:t xml:space="preserve">זה </w:t>
      </w:r>
      <w:bookmarkStart w:id="7946" w:name="_ETM_Q17_710220"/>
      <w:bookmarkEnd w:id="7946"/>
      <w:r>
        <w:rPr>
          <w:rFonts w:hint="cs"/>
          <w:rtl/>
        </w:rPr>
        <w:t>ה</w:t>
      </w:r>
      <w:r>
        <w:rPr>
          <w:rtl/>
        </w:rPr>
        <w:t>רבנות</w:t>
      </w:r>
      <w:r>
        <w:rPr>
          <w:rFonts w:hint="cs"/>
          <w:rtl/>
        </w:rPr>
        <w:t>,</w:t>
      </w:r>
      <w:r>
        <w:rPr>
          <w:rtl/>
        </w:rPr>
        <w:t xml:space="preserve"> </w:t>
      </w:r>
      <w:bookmarkStart w:id="7947" w:name="_ETM_Q17_711659"/>
      <w:bookmarkEnd w:id="7947"/>
      <w:r>
        <w:rPr>
          <w:rFonts w:hint="cs"/>
          <w:rtl/>
        </w:rPr>
        <w:t>מה ש</w:t>
      </w:r>
      <w:r>
        <w:rPr>
          <w:rtl/>
        </w:rPr>
        <w:t xml:space="preserve">עניין </w:t>
      </w:r>
      <w:bookmarkStart w:id="7948" w:name="_ETM_Q17_711959"/>
      <w:bookmarkEnd w:id="7948"/>
      <w:r>
        <w:rPr>
          <w:rtl/>
        </w:rPr>
        <w:t xml:space="preserve">בעצם </w:t>
      </w:r>
      <w:bookmarkStart w:id="7949" w:name="_ETM_Q17_712379"/>
      <w:bookmarkEnd w:id="7949"/>
      <w:r>
        <w:rPr>
          <w:rtl/>
        </w:rPr>
        <w:t xml:space="preserve">רק </w:t>
      </w:r>
      <w:bookmarkStart w:id="7950" w:name="_ETM_Q17_712559"/>
      <w:bookmarkEnd w:id="7950"/>
      <w:r>
        <w:rPr>
          <w:rtl/>
        </w:rPr>
        <w:t xml:space="preserve">שני </w:t>
      </w:r>
      <w:bookmarkStart w:id="7951" w:name="_ETM_Q17_712799"/>
      <w:bookmarkEnd w:id="7951"/>
      <w:r>
        <w:rPr>
          <w:rtl/>
        </w:rPr>
        <w:t xml:space="preserve">אנשים </w:t>
      </w:r>
      <w:bookmarkStart w:id="7952" w:name="_ETM_Q17_713309"/>
      <w:bookmarkEnd w:id="7952"/>
      <w:r>
        <w:rPr>
          <w:rtl/>
        </w:rPr>
        <w:t>ש</w:t>
      </w:r>
      <w:bookmarkStart w:id="7953" w:name="_ETM_Q17_714150"/>
      <w:bookmarkEnd w:id="7953"/>
      <w:r>
        <w:rPr>
          <w:rtl/>
        </w:rPr>
        <w:t xml:space="preserve">לא </w:t>
      </w:r>
      <w:bookmarkStart w:id="7954" w:name="_ETM_Q17_714329"/>
      <w:bookmarkEnd w:id="7954"/>
      <w:r>
        <w:rPr>
          <w:rtl/>
        </w:rPr>
        <w:t xml:space="preserve">יכולים </w:t>
      </w:r>
      <w:bookmarkStart w:id="7955" w:name="_ETM_Q17_714749"/>
      <w:bookmarkEnd w:id="7955"/>
      <w:r>
        <w:rPr>
          <w:rtl/>
        </w:rPr>
        <w:t>להסתדר</w:t>
      </w:r>
      <w:r>
        <w:rPr>
          <w:rFonts w:hint="cs"/>
          <w:rtl/>
        </w:rPr>
        <w:t>;</w:t>
      </w:r>
      <w:r>
        <w:rPr>
          <w:rtl/>
        </w:rPr>
        <w:t xml:space="preserve"> </w:t>
      </w:r>
      <w:bookmarkStart w:id="7956" w:name="_ETM_Q17_716419"/>
      <w:bookmarkEnd w:id="7956"/>
      <w:r>
        <w:rPr>
          <w:rtl/>
        </w:rPr>
        <w:t xml:space="preserve">היום </w:t>
      </w:r>
      <w:bookmarkStart w:id="7957" w:name="_ETM_Q17_716720"/>
      <w:bookmarkStart w:id="7958" w:name="_ETM_Q17_716809"/>
      <w:bookmarkEnd w:id="7957"/>
      <w:bookmarkEnd w:id="7958"/>
      <w:r>
        <w:rPr>
          <w:rtl/>
        </w:rPr>
        <w:t xml:space="preserve">זה </w:t>
      </w:r>
      <w:bookmarkStart w:id="7959" w:name="_ETM_Q17_716960"/>
      <w:bookmarkEnd w:id="7959"/>
      <w:r>
        <w:rPr>
          <w:rtl/>
        </w:rPr>
        <w:t>טבריה</w:t>
      </w:r>
      <w:r>
        <w:rPr>
          <w:rFonts w:hint="cs"/>
          <w:rtl/>
        </w:rPr>
        <w:t>,</w:t>
      </w:r>
      <w:r>
        <w:rPr>
          <w:rtl/>
        </w:rPr>
        <w:t xml:space="preserve"> </w:t>
      </w:r>
      <w:bookmarkStart w:id="7960" w:name="_ETM_Q17_718610"/>
      <w:bookmarkStart w:id="7961" w:name="_ETM_Q17_718910"/>
      <w:bookmarkEnd w:id="7960"/>
      <w:bookmarkEnd w:id="7961"/>
      <w:r>
        <w:rPr>
          <w:rFonts w:hint="cs"/>
          <w:rtl/>
        </w:rPr>
        <w:t>ש</w:t>
      </w:r>
      <w:r>
        <w:rPr>
          <w:rtl/>
        </w:rPr>
        <w:t>פה</w:t>
      </w:r>
      <w:r>
        <w:rPr>
          <w:rFonts w:hint="cs"/>
          <w:rtl/>
        </w:rPr>
        <w:t>,</w:t>
      </w:r>
      <w:r>
        <w:rPr>
          <w:rtl/>
        </w:rPr>
        <w:t xml:space="preserve"> </w:t>
      </w:r>
      <w:bookmarkStart w:id="7962" w:name="_ETM_Q17_719120"/>
      <w:bookmarkEnd w:id="7962"/>
      <w:r w:rsidR="00531342">
        <w:rPr>
          <w:rFonts w:hint="cs"/>
          <w:rtl/>
        </w:rPr>
        <w:t xml:space="preserve">עוד </w:t>
      </w:r>
      <w:bookmarkStart w:id="7963" w:name="_ETM_Q17_719420"/>
      <w:bookmarkEnd w:id="7963"/>
      <w:r>
        <w:rPr>
          <w:rtl/>
        </w:rPr>
        <w:t>פעם</w:t>
      </w:r>
      <w:r>
        <w:rPr>
          <w:rFonts w:hint="cs"/>
          <w:rtl/>
        </w:rPr>
        <w:t>,</w:t>
      </w:r>
      <w:r>
        <w:rPr>
          <w:rtl/>
        </w:rPr>
        <w:t xml:space="preserve"> </w:t>
      </w:r>
      <w:bookmarkStart w:id="7964" w:name="_ETM_Q17_720480"/>
      <w:bookmarkEnd w:id="7964"/>
      <w:r>
        <w:rPr>
          <w:rtl/>
        </w:rPr>
        <w:t xml:space="preserve">אנחנו </w:t>
      </w:r>
      <w:bookmarkStart w:id="7965" w:name="_ETM_Q17_721050"/>
      <w:bookmarkEnd w:id="7965"/>
      <w:r>
        <w:rPr>
          <w:rtl/>
        </w:rPr>
        <w:t xml:space="preserve">לא </w:t>
      </w:r>
      <w:bookmarkStart w:id="7966" w:name="_ETM_Q17_722130"/>
      <w:bookmarkEnd w:id="7966"/>
      <w:r>
        <w:rPr>
          <w:rtl/>
        </w:rPr>
        <w:t xml:space="preserve">נשקר </w:t>
      </w:r>
      <w:bookmarkStart w:id="7967" w:name="_ETM_Q17_722610"/>
      <w:bookmarkEnd w:id="7967"/>
      <w:r>
        <w:rPr>
          <w:rtl/>
        </w:rPr>
        <w:t>לעצמנו</w:t>
      </w:r>
      <w:r>
        <w:rPr>
          <w:rFonts w:hint="cs"/>
          <w:rtl/>
        </w:rPr>
        <w:t>,</w:t>
      </w:r>
      <w:r>
        <w:rPr>
          <w:rtl/>
        </w:rPr>
        <w:t xml:space="preserve"> </w:t>
      </w:r>
      <w:bookmarkStart w:id="7968" w:name="_ETM_Q17_723900"/>
      <w:bookmarkEnd w:id="7968"/>
      <w:r>
        <w:rPr>
          <w:rFonts w:hint="cs"/>
          <w:rtl/>
        </w:rPr>
        <w:t xml:space="preserve">זה </w:t>
      </w:r>
      <w:r>
        <w:rPr>
          <w:rtl/>
        </w:rPr>
        <w:t>לטובת</w:t>
      </w:r>
      <w:r>
        <w:rPr>
          <w:rFonts w:hint="cs"/>
          <w:rtl/>
        </w:rPr>
        <w:t xml:space="preserve"> איש</w:t>
      </w:r>
      <w:r>
        <w:rPr>
          <w:rtl/>
        </w:rPr>
        <w:t xml:space="preserve"> </w:t>
      </w:r>
      <w:bookmarkStart w:id="7969" w:name="_ETM_Q17_724650"/>
      <w:bookmarkEnd w:id="7969"/>
      <w:r>
        <w:rPr>
          <w:rFonts w:hint="cs"/>
          <w:rtl/>
        </w:rPr>
        <w:t>א</w:t>
      </w:r>
      <w:r>
        <w:rPr>
          <w:rtl/>
        </w:rPr>
        <w:t>חד</w:t>
      </w:r>
      <w:r w:rsidR="00531342">
        <w:rPr>
          <w:rFonts w:hint="cs"/>
          <w:rtl/>
        </w:rPr>
        <w:t>, ו</w:t>
      </w:r>
      <w:bookmarkStart w:id="7970" w:name="_ETM_Q17_726499"/>
      <w:bookmarkEnd w:id="7970"/>
      <w:r>
        <w:rPr>
          <w:rtl/>
        </w:rPr>
        <w:t xml:space="preserve">במקביל </w:t>
      </w:r>
      <w:bookmarkStart w:id="7971" w:name="_ETM_Q17_727279"/>
      <w:bookmarkEnd w:id="7971"/>
      <w:r>
        <w:rPr>
          <w:rtl/>
        </w:rPr>
        <w:t xml:space="preserve">ועדת </w:t>
      </w:r>
      <w:bookmarkStart w:id="7972" w:name="_ETM_Q17_727730"/>
      <w:bookmarkEnd w:id="7972"/>
      <w:r>
        <w:rPr>
          <w:rFonts w:hint="cs"/>
          <w:rtl/>
        </w:rPr>
        <w:t>ה</w:t>
      </w:r>
      <w:r>
        <w:rPr>
          <w:rtl/>
        </w:rPr>
        <w:t xml:space="preserve">חוקה </w:t>
      </w:r>
      <w:bookmarkStart w:id="7973" w:name="_ETM_Q17_728989"/>
      <w:bookmarkEnd w:id="7973"/>
      <w:r>
        <w:rPr>
          <w:rFonts w:hint="cs"/>
          <w:rtl/>
        </w:rPr>
        <w:t>ע</w:t>
      </w:r>
      <w:r>
        <w:rPr>
          <w:rtl/>
        </w:rPr>
        <w:t xml:space="preserve">ם </w:t>
      </w:r>
      <w:bookmarkStart w:id="7974" w:name="_ETM_Q17_729169"/>
      <w:bookmarkEnd w:id="7974"/>
      <w:r>
        <w:rPr>
          <w:rtl/>
        </w:rPr>
        <w:t xml:space="preserve">דבר </w:t>
      </w:r>
      <w:bookmarkStart w:id="7975" w:name="_ETM_Q17_730769"/>
      <w:bookmarkEnd w:id="7975"/>
      <w:r>
        <w:rPr>
          <w:rFonts w:hint="cs"/>
          <w:rtl/>
        </w:rPr>
        <w:t>ש</w:t>
      </w:r>
      <w:r>
        <w:rPr>
          <w:rtl/>
        </w:rPr>
        <w:t>מאוד</w:t>
      </w:r>
      <w:bookmarkStart w:id="7976" w:name="_ETM_Q17_731309"/>
      <w:bookmarkEnd w:id="7976"/>
      <w:r>
        <w:rPr>
          <w:rFonts w:hint="cs"/>
          <w:rtl/>
        </w:rPr>
        <w:t xml:space="preserve"> </w:t>
      </w:r>
      <w:bookmarkStart w:id="7977" w:name="_ETM_Q17_735333"/>
      <w:bookmarkEnd w:id="7977"/>
      <w:r>
        <w:rPr>
          <w:rtl/>
        </w:rPr>
        <w:t xml:space="preserve">מאוד </w:t>
      </w:r>
      <w:bookmarkStart w:id="7978" w:name="_ETM_Q17_732080"/>
      <w:bookmarkEnd w:id="7978"/>
      <w:r>
        <w:rPr>
          <w:rtl/>
        </w:rPr>
        <w:t xml:space="preserve">שנוי </w:t>
      </w:r>
      <w:bookmarkStart w:id="7979" w:name="_ETM_Q17_732500"/>
      <w:bookmarkEnd w:id="7979"/>
      <w:r>
        <w:rPr>
          <w:rtl/>
        </w:rPr>
        <w:t>במחלוקת</w:t>
      </w:r>
      <w:r>
        <w:rPr>
          <w:rFonts w:hint="cs"/>
          <w:rtl/>
        </w:rPr>
        <w:t>.</w:t>
      </w:r>
      <w:r>
        <w:rPr>
          <w:rtl/>
        </w:rPr>
        <w:t xml:space="preserve"> </w:t>
      </w:r>
      <w:bookmarkStart w:id="7980" w:name="_ETM_Q17_735010"/>
      <w:bookmarkEnd w:id="7980"/>
      <w:r>
        <w:rPr>
          <w:rtl/>
        </w:rPr>
        <w:t xml:space="preserve">ואז </w:t>
      </w:r>
      <w:bookmarkStart w:id="7981" w:name="_ETM_Q17_735189"/>
      <w:bookmarkStart w:id="7982" w:name="_ETM_Q17_735280"/>
      <w:bookmarkEnd w:id="7981"/>
      <w:bookmarkEnd w:id="7982"/>
      <w:r>
        <w:rPr>
          <w:rtl/>
        </w:rPr>
        <w:t xml:space="preserve">אתה </w:t>
      </w:r>
      <w:bookmarkStart w:id="7983" w:name="_ETM_Q17_735400"/>
      <w:bookmarkEnd w:id="7983"/>
      <w:r>
        <w:rPr>
          <w:rtl/>
        </w:rPr>
        <w:t xml:space="preserve">שואל </w:t>
      </w:r>
      <w:bookmarkStart w:id="7984" w:name="_ETM_Q17_735670"/>
      <w:bookmarkEnd w:id="7984"/>
      <w:r>
        <w:rPr>
          <w:rtl/>
        </w:rPr>
        <w:t xml:space="preserve">את </w:t>
      </w:r>
      <w:bookmarkStart w:id="7985" w:name="_ETM_Q17_735790"/>
      <w:bookmarkEnd w:id="7985"/>
      <w:r>
        <w:rPr>
          <w:rtl/>
        </w:rPr>
        <w:t>עצמך</w:t>
      </w:r>
      <w:r w:rsidR="00531342">
        <w:rPr>
          <w:rFonts w:hint="cs"/>
          <w:rtl/>
        </w:rPr>
        <w:t>:</w:t>
      </w:r>
      <w:r>
        <w:rPr>
          <w:rtl/>
        </w:rPr>
        <w:t xml:space="preserve"> </w:t>
      </w:r>
      <w:bookmarkStart w:id="7986" w:name="_ETM_Q17_736330"/>
      <w:bookmarkEnd w:id="7986"/>
      <w:r>
        <w:rPr>
          <w:rtl/>
        </w:rPr>
        <w:t xml:space="preserve">איפה </w:t>
      </w:r>
      <w:bookmarkStart w:id="7987" w:name="_ETM_Q17_736610"/>
      <w:bookmarkEnd w:id="7987"/>
      <w:r>
        <w:rPr>
          <w:rtl/>
        </w:rPr>
        <w:t xml:space="preserve">אנחנו </w:t>
      </w:r>
      <w:bookmarkStart w:id="7988" w:name="_ETM_Q17_736939"/>
      <w:bookmarkEnd w:id="7988"/>
      <w:r>
        <w:rPr>
          <w:rtl/>
        </w:rPr>
        <w:t>חיים</w:t>
      </w:r>
      <w:r>
        <w:rPr>
          <w:rFonts w:hint="cs"/>
          <w:rtl/>
        </w:rPr>
        <w:t>?</w:t>
      </w:r>
      <w:r>
        <w:rPr>
          <w:rtl/>
        </w:rPr>
        <w:t xml:space="preserve"> </w:t>
      </w:r>
      <w:bookmarkStart w:id="7989" w:name="_ETM_Q17_738270"/>
      <w:bookmarkEnd w:id="7989"/>
      <w:r>
        <w:rPr>
          <w:rtl/>
        </w:rPr>
        <w:t>איז</w:t>
      </w:r>
      <w:r>
        <w:rPr>
          <w:rFonts w:hint="cs"/>
          <w:rtl/>
        </w:rPr>
        <w:t>ו</w:t>
      </w:r>
      <w:r>
        <w:rPr>
          <w:rtl/>
        </w:rPr>
        <w:t xml:space="preserve"> </w:t>
      </w:r>
      <w:bookmarkStart w:id="7990" w:name="_ETM_Q17_738569"/>
      <w:bookmarkEnd w:id="7990"/>
      <w:r>
        <w:rPr>
          <w:rtl/>
        </w:rPr>
        <w:t xml:space="preserve">ממשלה </w:t>
      </w:r>
      <w:bookmarkStart w:id="7991" w:name="_ETM_Q17_739080"/>
      <w:bookmarkEnd w:id="7991"/>
      <w:r>
        <w:rPr>
          <w:rtl/>
        </w:rPr>
        <w:t>זאת</w:t>
      </w:r>
      <w:r>
        <w:rPr>
          <w:rFonts w:hint="cs"/>
          <w:rtl/>
        </w:rPr>
        <w:t>?</w:t>
      </w:r>
      <w:r>
        <w:rPr>
          <w:rtl/>
        </w:rPr>
        <w:t xml:space="preserve"> </w:t>
      </w:r>
      <w:bookmarkStart w:id="7992" w:name="_ETM_Q17_740160"/>
      <w:bookmarkEnd w:id="7992"/>
      <w:r>
        <w:rPr>
          <w:rtl/>
        </w:rPr>
        <w:t xml:space="preserve">מה </w:t>
      </w:r>
      <w:bookmarkStart w:id="7993" w:name="_ETM_Q17_740460"/>
      <w:bookmarkEnd w:id="7993"/>
      <w:r>
        <w:rPr>
          <w:rtl/>
        </w:rPr>
        <w:t>חשוב</w:t>
      </w:r>
      <w:r>
        <w:rPr>
          <w:rFonts w:hint="cs"/>
          <w:rtl/>
        </w:rPr>
        <w:t>,</w:t>
      </w:r>
      <w:r>
        <w:rPr>
          <w:rtl/>
        </w:rPr>
        <w:t xml:space="preserve"> </w:t>
      </w:r>
      <w:bookmarkStart w:id="7994" w:name="_ETM_Q17_741300"/>
      <w:bookmarkEnd w:id="7994"/>
      <w:r>
        <w:rPr>
          <w:rtl/>
        </w:rPr>
        <w:t xml:space="preserve">מה </w:t>
      </w:r>
      <w:bookmarkStart w:id="7995" w:name="_ETM_Q17_741540"/>
      <w:bookmarkEnd w:id="7995"/>
      <w:r>
        <w:rPr>
          <w:rtl/>
        </w:rPr>
        <w:t>העיקר</w:t>
      </w:r>
      <w:r w:rsidR="0027410C">
        <w:rPr>
          <w:rFonts w:hint="cs"/>
          <w:rtl/>
        </w:rPr>
        <w:t>,</w:t>
      </w:r>
      <w:r>
        <w:rPr>
          <w:rtl/>
        </w:rPr>
        <w:t xml:space="preserve"> </w:t>
      </w:r>
      <w:bookmarkStart w:id="7996" w:name="_ETM_Q17_741900"/>
      <w:bookmarkEnd w:id="7996"/>
      <w:r>
        <w:rPr>
          <w:rtl/>
        </w:rPr>
        <w:t xml:space="preserve">ומה </w:t>
      </w:r>
      <w:bookmarkStart w:id="7997" w:name="_ETM_Q17_742169"/>
      <w:bookmarkEnd w:id="7997"/>
      <w:r>
        <w:rPr>
          <w:rFonts w:hint="cs"/>
          <w:rtl/>
        </w:rPr>
        <w:t>ה</w:t>
      </w:r>
      <w:r>
        <w:rPr>
          <w:rtl/>
        </w:rPr>
        <w:t>טפל</w:t>
      </w:r>
      <w:r>
        <w:rPr>
          <w:rFonts w:hint="cs"/>
          <w:rtl/>
        </w:rPr>
        <w:t>?</w:t>
      </w:r>
      <w:r>
        <w:rPr>
          <w:rtl/>
        </w:rPr>
        <w:t xml:space="preserve"> </w:t>
      </w:r>
      <w:bookmarkStart w:id="7998" w:name="_ETM_Q17_743420"/>
      <w:bookmarkEnd w:id="7998"/>
      <w:r>
        <w:rPr>
          <w:rtl/>
        </w:rPr>
        <w:t>ל</w:t>
      </w:r>
      <w:bookmarkStart w:id="7999" w:name="_ETM_Q17_743630"/>
      <w:bookmarkEnd w:id="7999"/>
      <w:r>
        <w:rPr>
          <w:rtl/>
        </w:rPr>
        <w:t xml:space="preserve">מה </w:t>
      </w:r>
      <w:bookmarkStart w:id="8000" w:name="_ETM_Q17_743809"/>
      <w:bookmarkEnd w:id="8000"/>
      <w:r>
        <w:rPr>
          <w:rtl/>
        </w:rPr>
        <w:t xml:space="preserve">אנחנו </w:t>
      </w:r>
      <w:bookmarkStart w:id="8001" w:name="_ETM_Q17_744170"/>
      <w:bookmarkEnd w:id="8001"/>
      <w:r>
        <w:rPr>
          <w:rtl/>
        </w:rPr>
        <w:t>דואגים</w:t>
      </w:r>
      <w:r>
        <w:rPr>
          <w:rFonts w:hint="cs"/>
          <w:rtl/>
        </w:rPr>
        <w:t>?</w:t>
      </w:r>
    </w:p>
    <w:p w:rsidR="008873CC" w:rsidRDefault="008873CC" w:rsidP="00787A7E">
      <w:pPr>
        <w:rPr>
          <w:rtl/>
        </w:rPr>
      </w:pPr>
      <w:bookmarkStart w:id="8002" w:name="_ETM_Q17_747508"/>
      <w:bookmarkStart w:id="8003" w:name="_ETM_Q17_747575"/>
      <w:bookmarkStart w:id="8004" w:name="_ETM_Q17_747668"/>
      <w:bookmarkEnd w:id="8002"/>
      <w:bookmarkEnd w:id="8003"/>
      <w:bookmarkEnd w:id="8004"/>
    </w:p>
    <w:p w:rsidR="00531342" w:rsidRDefault="008873CC" w:rsidP="00531342">
      <w:pPr>
        <w:rPr>
          <w:rtl/>
        </w:rPr>
      </w:pPr>
      <w:bookmarkStart w:id="8005" w:name="_ETM_Q17_747727"/>
      <w:bookmarkStart w:id="8006" w:name="_ETM_Q17_746320"/>
      <w:bookmarkEnd w:id="8005"/>
      <w:bookmarkEnd w:id="8006"/>
      <w:r>
        <w:rPr>
          <w:rtl/>
        </w:rPr>
        <w:t xml:space="preserve">ואם </w:t>
      </w:r>
      <w:bookmarkStart w:id="8007" w:name="_ETM_Q17_746590"/>
      <w:bookmarkEnd w:id="8007"/>
      <w:r>
        <w:rPr>
          <w:rtl/>
        </w:rPr>
        <w:t xml:space="preserve">אני </w:t>
      </w:r>
      <w:bookmarkStart w:id="8008" w:name="_ETM_Q17_746770"/>
      <w:bookmarkEnd w:id="8008"/>
      <w:r>
        <w:rPr>
          <w:rtl/>
        </w:rPr>
        <w:t xml:space="preserve">מסתכלת </w:t>
      </w:r>
      <w:bookmarkStart w:id="8009" w:name="_ETM_Q17_747429"/>
      <w:bookmarkEnd w:id="8009"/>
      <w:r>
        <w:rPr>
          <w:rtl/>
        </w:rPr>
        <w:t xml:space="preserve">ושואלת </w:t>
      </w:r>
      <w:bookmarkStart w:id="8010" w:name="_ETM_Q17_747910"/>
      <w:bookmarkEnd w:id="8010"/>
      <w:r>
        <w:rPr>
          <w:rtl/>
        </w:rPr>
        <w:t xml:space="preserve">את </w:t>
      </w:r>
      <w:bookmarkStart w:id="8011" w:name="_ETM_Q17_748030"/>
      <w:bookmarkEnd w:id="8011"/>
      <w:r>
        <w:rPr>
          <w:rtl/>
        </w:rPr>
        <w:t xml:space="preserve">עצמי </w:t>
      </w:r>
      <w:bookmarkStart w:id="8012" w:name="_ETM_Q17_748360"/>
      <w:bookmarkEnd w:id="8012"/>
      <w:r>
        <w:rPr>
          <w:rtl/>
        </w:rPr>
        <w:t xml:space="preserve">כל </w:t>
      </w:r>
      <w:bookmarkStart w:id="8013" w:name="_ETM_Q17_748600"/>
      <w:bookmarkEnd w:id="8013"/>
      <w:r>
        <w:rPr>
          <w:rtl/>
        </w:rPr>
        <w:t xml:space="preserve">הזמן </w:t>
      </w:r>
      <w:bookmarkStart w:id="8014" w:name="_ETM_Q17_749500"/>
      <w:bookmarkEnd w:id="8014"/>
      <w:r>
        <w:rPr>
          <w:rFonts w:hint="cs"/>
          <w:rtl/>
        </w:rPr>
        <w:t xml:space="preserve">– </w:t>
      </w:r>
      <w:r>
        <w:rPr>
          <w:rtl/>
        </w:rPr>
        <w:t xml:space="preserve">ואנחנו </w:t>
      </w:r>
      <w:bookmarkStart w:id="8015" w:name="_ETM_Q17_749920"/>
      <w:bookmarkEnd w:id="8015"/>
      <w:r>
        <w:rPr>
          <w:rtl/>
        </w:rPr>
        <w:t xml:space="preserve">יודעים </w:t>
      </w:r>
      <w:bookmarkStart w:id="8016" w:name="_ETM_Q17_750340"/>
      <w:bookmarkEnd w:id="8016"/>
      <w:r>
        <w:rPr>
          <w:rtl/>
        </w:rPr>
        <w:t xml:space="preserve">את </w:t>
      </w:r>
      <w:bookmarkStart w:id="8017" w:name="_ETM_Q17_750460"/>
      <w:bookmarkEnd w:id="8017"/>
      <w:r>
        <w:rPr>
          <w:rtl/>
        </w:rPr>
        <w:t>זה</w:t>
      </w:r>
      <w:bookmarkStart w:id="8018" w:name="_ETM_Q17_751270"/>
      <w:bookmarkStart w:id="8019" w:name="_ETM_Q17_751660"/>
      <w:bookmarkEnd w:id="8018"/>
      <w:bookmarkEnd w:id="8019"/>
      <w:r>
        <w:rPr>
          <w:rFonts w:hint="cs"/>
          <w:rtl/>
        </w:rPr>
        <w:t xml:space="preserve">, </w:t>
      </w:r>
      <w:r>
        <w:rPr>
          <w:rtl/>
        </w:rPr>
        <w:t xml:space="preserve">מטריית </w:t>
      </w:r>
      <w:bookmarkStart w:id="8020" w:name="_ETM_Q17_752140"/>
      <w:bookmarkEnd w:id="8020"/>
      <w:r>
        <w:rPr>
          <w:rtl/>
        </w:rPr>
        <w:t xml:space="preserve">הגנה </w:t>
      </w:r>
      <w:bookmarkStart w:id="8021" w:name="_ETM_Q17_752559"/>
      <w:bookmarkEnd w:id="8021"/>
      <w:r>
        <w:rPr>
          <w:rtl/>
        </w:rPr>
        <w:t xml:space="preserve">לחיילינו </w:t>
      </w:r>
      <w:bookmarkStart w:id="8022" w:name="_ETM_Q17_753400"/>
      <w:bookmarkEnd w:id="8022"/>
      <w:r>
        <w:rPr>
          <w:rtl/>
        </w:rPr>
        <w:t>ז</w:t>
      </w:r>
      <w:r>
        <w:rPr>
          <w:rFonts w:hint="cs"/>
          <w:rtl/>
        </w:rPr>
        <w:t>ו</w:t>
      </w:r>
      <w:r>
        <w:rPr>
          <w:rtl/>
        </w:rPr>
        <w:t xml:space="preserve"> </w:t>
      </w:r>
      <w:bookmarkStart w:id="8023" w:name="_ETM_Q17_753610"/>
      <w:bookmarkEnd w:id="8023"/>
      <w:r>
        <w:rPr>
          <w:rtl/>
        </w:rPr>
        <w:t xml:space="preserve">מערכת </w:t>
      </w:r>
      <w:bookmarkStart w:id="8024" w:name="_ETM_Q17_754150"/>
      <w:bookmarkEnd w:id="8024"/>
      <w:r>
        <w:rPr>
          <w:rtl/>
        </w:rPr>
        <w:t xml:space="preserve">משפט </w:t>
      </w:r>
      <w:bookmarkStart w:id="8025" w:name="_ETM_Q17_755050"/>
      <w:bookmarkEnd w:id="8025"/>
      <w:r>
        <w:rPr>
          <w:rtl/>
        </w:rPr>
        <w:t>עצמאית</w:t>
      </w:r>
      <w:r>
        <w:rPr>
          <w:rFonts w:hint="cs"/>
          <w:rtl/>
        </w:rPr>
        <w:t>,</w:t>
      </w:r>
      <w:r>
        <w:rPr>
          <w:rtl/>
        </w:rPr>
        <w:t xml:space="preserve"> </w:t>
      </w:r>
      <w:bookmarkStart w:id="8026" w:name="_ETM_Q17_755740"/>
      <w:bookmarkEnd w:id="8026"/>
      <w:r>
        <w:rPr>
          <w:rtl/>
        </w:rPr>
        <w:t xml:space="preserve">מקצועית </w:t>
      </w:r>
      <w:bookmarkStart w:id="8027" w:name="_ETM_Q17_756340"/>
      <w:bookmarkEnd w:id="8027"/>
      <w:r>
        <w:rPr>
          <w:rtl/>
        </w:rPr>
        <w:t xml:space="preserve">ולא </w:t>
      </w:r>
      <w:bookmarkStart w:id="8028" w:name="_ETM_Q17_756580"/>
      <w:bookmarkEnd w:id="8028"/>
      <w:r>
        <w:rPr>
          <w:rtl/>
        </w:rPr>
        <w:t>פוליטית</w:t>
      </w:r>
      <w:r>
        <w:rPr>
          <w:rFonts w:hint="cs"/>
          <w:rtl/>
        </w:rPr>
        <w:t>.</w:t>
      </w:r>
      <w:r>
        <w:rPr>
          <w:rtl/>
        </w:rPr>
        <w:t xml:space="preserve"> </w:t>
      </w:r>
      <w:bookmarkStart w:id="8029" w:name="_ETM_Q17_758340"/>
      <w:bookmarkStart w:id="8030" w:name="_ETM_Q17_758490"/>
      <w:bookmarkEnd w:id="8029"/>
      <w:bookmarkEnd w:id="8030"/>
      <w:r>
        <w:rPr>
          <w:rtl/>
        </w:rPr>
        <w:t xml:space="preserve">אני </w:t>
      </w:r>
      <w:bookmarkStart w:id="8031" w:name="_ETM_Q17_758669"/>
      <w:bookmarkEnd w:id="8031"/>
      <w:r>
        <w:rPr>
          <w:rtl/>
        </w:rPr>
        <w:t xml:space="preserve">לא </w:t>
      </w:r>
      <w:bookmarkStart w:id="8032" w:name="_ETM_Q17_758849"/>
      <w:bookmarkEnd w:id="8032"/>
      <w:r>
        <w:rPr>
          <w:rtl/>
        </w:rPr>
        <w:t xml:space="preserve">אספר </w:t>
      </w:r>
      <w:bookmarkStart w:id="8033" w:name="_ETM_Q17_759330"/>
      <w:bookmarkEnd w:id="8033"/>
      <w:r>
        <w:rPr>
          <w:rtl/>
        </w:rPr>
        <w:t xml:space="preserve">פה </w:t>
      </w:r>
      <w:bookmarkStart w:id="8034" w:name="_ETM_Q17_759479"/>
      <w:bookmarkEnd w:id="8034"/>
      <w:r>
        <w:rPr>
          <w:rtl/>
        </w:rPr>
        <w:t xml:space="preserve">סודות </w:t>
      </w:r>
      <w:bookmarkStart w:id="8035" w:name="_ETM_Q17_759960"/>
      <w:bookmarkEnd w:id="8035"/>
      <w:r>
        <w:rPr>
          <w:rtl/>
        </w:rPr>
        <w:t xml:space="preserve">מדינה </w:t>
      </w:r>
      <w:bookmarkStart w:id="8036" w:name="_ETM_Q17_760319"/>
      <w:bookmarkEnd w:id="8036"/>
      <w:r>
        <w:rPr>
          <w:rtl/>
        </w:rPr>
        <w:t xml:space="preserve">אם </w:t>
      </w:r>
      <w:bookmarkStart w:id="8037" w:name="_ETM_Q17_760439"/>
      <w:bookmarkEnd w:id="8037"/>
      <w:r>
        <w:rPr>
          <w:rtl/>
        </w:rPr>
        <w:t xml:space="preserve">אני </w:t>
      </w:r>
      <w:bookmarkStart w:id="8038" w:name="_ETM_Q17_760620"/>
      <w:bookmarkEnd w:id="8038"/>
      <w:r>
        <w:rPr>
          <w:rtl/>
        </w:rPr>
        <w:t xml:space="preserve">אגיד </w:t>
      </w:r>
      <w:bookmarkStart w:id="8039" w:name="_ETM_Q17_761429"/>
      <w:bookmarkEnd w:id="8039"/>
      <w:r>
        <w:rPr>
          <w:rtl/>
        </w:rPr>
        <w:t xml:space="preserve">שיש </w:t>
      </w:r>
      <w:bookmarkStart w:id="8040" w:name="_ETM_Q17_761879"/>
      <w:bookmarkEnd w:id="8040"/>
      <w:r>
        <w:rPr>
          <w:rFonts w:hint="cs"/>
          <w:rtl/>
        </w:rPr>
        <w:t>הליכים</w:t>
      </w:r>
      <w:r>
        <w:rPr>
          <w:rtl/>
        </w:rPr>
        <w:t xml:space="preserve"> </w:t>
      </w:r>
      <w:bookmarkStart w:id="8041" w:name="_ETM_Q17_762240"/>
      <w:bookmarkEnd w:id="8041"/>
      <w:r>
        <w:rPr>
          <w:rtl/>
        </w:rPr>
        <w:t xml:space="preserve">בחו"ל </w:t>
      </w:r>
      <w:bookmarkStart w:id="8042" w:name="_ETM_Q17_763740"/>
      <w:bookmarkEnd w:id="8042"/>
      <w:r>
        <w:rPr>
          <w:rtl/>
        </w:rPr>
        <w:t xml:space="preserve">שמתנהלים </w:t>
      </w:r>
      <w:bookmarkStart w:id="8043" w:name="_ETM_Q17_764460"/>
      <w:bookmarkEnd w:id="8043"/>
      <w:r>
        <w:rPr>
          <w:rtl/>
        </w:rPr>
        <w:t>נגדנו</w:t>
      </w:r>
      <w:r>
        <w:rPr>
          <w:rFonts w:hint="cs"/>
          <w:rtl/>
        </w:rPr>
        <w:t>,</w:t>
      </w:r>
      <w:r>
        <w:rPr>
          <w:rtl/>
        </w:rPr>
        <w:t xml:space="preserve"> </w:t>
      </w:r>
      <w:bookmarkStart w:id="8044" w:name="_ETM_Q17_765389"/>
      <w:bookmarkEnd w:id="8044"/>
      <w:r>
        <w:rPr>
          <w:rtl/>
        </w:rPr>
        <w:t xml:space="preserve">נגד </w:t>
      </w:r>
      <w:bookmarkStart w:id="8045" w:name="_ETM_Q17_765720"/>
      <w:bookmarkEnd w:id="8045"/>
      <w:r>
        <w:rPr>
          <w:rtl/>
        </w:rPr>
        <w:t xml:space="preserve">חיילי </w:t>
      </w:r>
      <w:bookmarkStart w:id="8046" w:name="_ETM_Q17_766110"/>
      <w:bookmarkEnd w:id="8046"/>
      <w:r>
        <w:rPr>
          <w:rtl/>
        </w:rPr>
        <w:t>צה"ל</w:t>
      </w:r>
      <w:r>
        <w:rPr>
          <w:rFonts w:hint="cs"/>
          <w:rtl/>
        </w:rPr>
        <w:t>,</w:t>
      </w:r>
      <w:r>
        <w:rPr>
          <w:rtl/>
        </w:rPr>
        <w:t xml:space="preserve"> </w:t>
      </w:r>
      <w:bookmarkStart w:id="8047" w:name="_ETM_Q17_767009"/>
      <w:bookmarkEnd w:id="8047"/>
      <w:r>
        <w:rPr>
          <w:rtl/>
        </w:rPr>
        <w:t>והכ</w:t>
      </w:r>
      <w:r>
        <w:rPr>
          <w:rFonts w:hint="cs"/>
          <w:rtl/>
        </w:rPr>
        <w:t>ו</w:t>
      </w:r>
      <w:r>
        <w:rPr>
          <w:rtl/>
        </w:rPr>
        <w:t xml:space="preserve">ל </w:t>
      </w:r>
      <w:bookmarkStart w:id="8048" w:name="_ETM_Q17_767520"/>
      <w:bookmarkEnd w:id="8048"/>
      <w:r>
        <w:rPr>
          <w:rtl/>
        </w:rPr>
        <w:t xml:space="preserve">רשום </w:t>
      </w:r>
      <w:bookmarkStart w:id="8049" w:name="_ETM_Q17_767940"/>
      <w:bookmarkEnd w:id="8049"/>
      <w:r>
        <w:rPr>
          <w:rtl/>
        </w:rPr>
        <w:t>והכ</w:t>
      </w:r>
      <w:r>
        <w:rPr>
          <w:rFonts w:hint="cs"/>
          <w:rtl/>
        </w:rPr>
        <w:t>ו</w:t>
      </w:r>
      <w:r>
        <w:rPr>
          <w:rtl/>
        </w:rPr>
        <w:t xml:space="preserve">ל </w:t>
      </w:r>
      <w:bookmarkStart w:id="8050" w:name="_ETM_Q17_768300"/>
      <w:bookmarkEnd w:id="8050"/>
      <w:r>
        <w:rPr>
          <w:rtl/>
        </w:rPr>
        <w:t>מתועד</w:t>
      </w:r>
      <w:r>
        <w:rPr>
          <w:rFonts w:hint="cs"/>
          <w:rtl/>
        </w:rPr>
        <w:t>, כולל</w:t>
      </w:r>
      <w:r>
        <w:rPr>
          <w:rtl/>
        </w:rPr>
        <w:t xml:space="preserve"> </w:t>
      </w:r>
      <w:bookmarkStart w:id="8051" w:name="_ETM_Q17_769169"/>
      <w:bookmarkEnd w:id="8051"/>
      <w:r>
        <w:rPr>
          <w:rtl/>
        </w:rPr>
        <w:t>שמות</w:t>
      </w:r>
      <w:r>
        <w:rPr>
          <w:rFonts w:hint="cs"/>
          <w:rtl/>
        </w:rPr>
        <w:t>,</w:t>
      </w:r>
      <w:r>
        <w:rPr>
          <w:rtl/>
        </w:rPr>
        <w:t xml:space="preserve"> </w:t>
      </w:r>
      <w:bookmarkStart w:id="8052" w:name="_ETM_Q17_769559"/>
      <w:bookmarkEnd w:id="8052"/>
      <w:r>
        <w:rPr>
          <w:rtl/>
        </w:rPr>
        <w:t xml:space="preserve">תפקידים </w:t>
      </w:r>
      <w:bookmarkStart w:id="8053" w:name="_ETM_Q17_770069"/>
      <w:bookmarkEnd w:id="8053"/>
      <w:r>
        <w:rPr>
          <w:rtl/>
        </w:rPr>
        <w:t>ו</w:t>
      </w:r>
      <w:r>
        <w:rPr>
          <w:rFonts w:hint="cs"/>
          <w:rtl/>
        </w:rPr>
        <w:t xml:space="preserve">כן </w:t>
      </w:r>
      <w:bookmarkStart w:id="8054" w:name="_ETM_Q17_771270"/>
      <w:bookmarkEnd w:id="8054"/>
      <w:r>
        <w:rPr>
          <w:rFonts w:hint="cs"/>
          <w:rtl/>
        </w:rPr>
        <w:t>הלאה.</w:t>
      </w:r>
      <w:bookmarkStart w:id="8055" w:name="_ETM_Q17_772326"/>
      <w:bookmarkStart w:id="8056" w:name="_ETM_Q17_772366"/>
      <w:bookmarkStart w:id="8057" w:name="TOR_Q18"/>
      <w:bookmarkEnd w:id="8055"/>
      <w:bookmarkEnd w:id="8056"/>
      <w:bookmarkEnd w:id="8057"/>
      <w:r>
        <w:rPr>
          <w:rFonts w:hint="cs"/>
          <w:rtl/>
        </w:rPr>
        <w:t xml:space="preserve"> איך זה ישפיע עליהם? איך זה ישפיע על החוסן הלאומי שלנו? וזה במקביל למבצע בג'נין. כי חלילה אם משהו יקרה עם האוכלוסייה האזרחית, כל דעת הציבור הבין-לאומית בשנייה תתהפך לנו, בשנייה יתחילו לדבר אחרת, ואז, מי יגן על אותם אנשי צבא שלנו וכוחות הביטחון שעושים את זה? כרגע זה הבג"ץ, אם למישהו יש עדיין ספק, ודעת הקהל הבין-לאומית היא שמערכת המשפט שלנו יודעת לבקר את עצמה, שהיא</w:t>
      </w:r>
      <w:r w:rsidR="00237DA3">
        <w:rPr>
          <w:rFonts w:hint="cs"/>
          <w:rtl/>
        </w:rPr>
        <w:t xml:space="preserve"> </w:t>
      </w:r>
      <w:r>
        <w:rPr>
          <w:rFonts w:hint="cs"/>
          <w:rtl/>
        </w:rPr>
        <w:t xml:space="preserve">יודעת לעשות את זה בשום שכל, בחוסר תלות ובצורה לא פוליטית. </w:t>
      </w:r>
      <w:bookmarkStart w:id="8058" w:name="_ETM_Q18_222753"/>
      <w:bookmarkStart w:id="8059" w:name="_ETM_Q18_222816"/>
      <w:bookmarkStart w:id="8060" w:name="_ETM_Q18_223805"/>
      <w:bookmarkStart w:id="8061" w:name="_ETM_Q18_223853"/>
      <w:bookmarkEnd w:id="8058"/>
      <w:bookmarkEnd w:id="8059"/>
      <w:bookmarkEnd w:id="8060"/>
      <w:bookmarkEnd w:id="8061"/>
      <w:r>
        <w:rPr>
          <w:rFonts w:hint="cs"/>
          <w:rtl/>
        </w:rPr>
        <w:t>שזה יהיה ברור, אנחנו יודעים את זה</w:t>
      </w:r>
      <w:r w:rsidR="00531342">
        <w:rPr>
          <w:rFonts w:hint="cs"/>
          <w:rtl/>
        </w:rPr>
        <w:t>;</w:t>
      </w:r>
      <w:r>
        <w:rPr>
          <w:rFonts w:hint="cs"/>
          <w:rtl/>
        </w:rPr>
        <w:t xml:space="preserve"> הממשלה מתעלמת מזה. </w:t>
      </w:r>
    </w:p>
    <w:p w:rsidR="00531342" w:rsidRDefault="00531342" w:rsidP="00531342">
      <w:pPr>
        <w:rPr>
          <w:rtl/>
        </w:rPr>
      </w:pPr>
    </w:p>
    <w:p w:rsidR="008873CC" w:rsidRDefault="008873CC" w:rsidP="00511D31">
      <w:pPr>
        <w:rPr>
          <w:rtl/>
        </w:rPr>
      </w:pPr>
      <w:r>
        <w:rPr>
          <w:rFonts w:hint="cs"/>
          <w:rtl/>
        </w:rPr>
        <w:t xml:space="preserve">אחרי כל שרשרת האירועים </w:t>
      </w:r>
      <w:r>
        <w:rPr>
          <w:rFonts w:hint="eastAsia"/>
        </w:rPr>
        <w:t>–</w:t>
      </w:r>
      <w:r>
        <w:rPr>
          <w:rFonts w:hint="cs"/>
          <w:rtl/>
        </w:rPr>
        <w:t xml:space="preserve"> דיון בזוי, דיון שגם מתנהל באווירת רוע, פשוטו כמשמעו. אחרי שכבר הצבענו בקריאה ראשונה בצרחות וצעקות, ואני כבר לא מבינה איך מנהל הוועדה בכלל ספר קולות, רק אז נתנו למשנה ליועץ</w:t>
      </w:r>
      <w:r w:rsidR="00237DA3">
        <w:rPr>
          <w:rFonts w:hint="cs"/>
          <w:rtl/>
        </w:rPr>
        <w:t xml:space="preserve"> </w:t>
      </w:r>
      <w:r>
        <w:rPr>
          <w:rFonts w:hint="cs"/>
          <w:rtl/>
        </w:rPr>
        <w:t xml:space="preserve">המשפטי לממשלה לדבר, כאילו בין הצבעה לבין רוויזיה. הוא אמר דברים קשים מאוד. אני ממליצה לכולם לראות את זה. לשמוע את זה מדרג כל כך בכיר </w:t>
      </w:r>
      <w:r>
        <w:rPr>
          <w:rFonts w:hint="eastAsia"/>
          <w:rtl/>
        </w:rPr>
        <w:t xml:space="preserve">– </w:t>
      </w:r>
      <w:r>
        <w:rPr>
          <w:rFonts w:hint="cs"/>
          <w:rtl/>
        </w:rPr>
        <w:t xml:space="preserve">בואו, חבר'ה, זה אירוע לא פשוט. לא צריך לזלזל בזה. ואז אנחנו יוצאים מהוועדה, ואני רואה שם אישה ממחאת ההייטק מתפרקת מבכי, בכי מצמרר, אמיתי, כן. היא אומרת: המדינה מתפרקת לי, </w:t>
      </w:r>
      <w:bookmarkStart w:id="8062" w:name="_ETM_Q18_297321"/>
      <w:bookmarkEnd w:id="8062"/>
      <w:r>
        <w:rPr>
          <w:rFonts w:hint="cs"/>
          <w:rtl/>
        </w:rPr>
        <w:t>אנחנו נצטרך לעזוב את הארץ</w:t>
      </w:r>
      <w:r w:rsidR="00511D31">
        <w:rPr>
          <w:rFonts w:hint="cs"/>
          <w:rtl/>
        </w:rPr>
        <w:t>.</w:t>
      </w:r>
      <w:r>
        <w:rPr>
          <w:rFonts w:hint="cs"/>
          <w:rtl/>
        </w:rPr>
        <w:t xml:space="preserve"> בהתקף חרדה מטורף. אנחנו מזמינים לה פרמדיק </w:t>
      </w:r>
      <w:bookmarkStart w:id="8063" w:name="_ETM_Q18_309712"/>
      <w:bookmarkEnd w:id="8063"/>
      <w:r>
        <w:rPr>
          <w:rFonts w:hint="eastAsia"/>
          <w:rtl/>
        </w:rPr>
        <w:t>–</w:t>
      </w:r>
      <w:r>
        <w:rPr>
          <w:rFonts w:hint="cs"/>
          <w:rtl/>
        </w:rPr>
        <w:t xml:space="preserve"> אמיתי, לא צוחקת</w:t>
      </w:r>
      <w:r w:rsidR="00511D31">
        <w:rPr>
          <w:rFonts w:hint="cs"/>
          <w:rtl/>
        </w:rPr>
        <w:t>,</w:t>
      </w:r>
      <w:r>
        <w:rPr>
          <w:rFonts w:hint="cs"/>
          <w:rtl/>
        </w:rPr>
        <w:t xml:space="preserve"> זה מה שקרה שם. כאילו לא מעניין, כאילו הרכבת דוהרת, כאילו אזרחי ישראל הם סתם תפאורה להצגה הזאת. </w:t>
      </w:r>
    </w:p>
    <w:p w:rsidR="008873CC" w:rsidRDefault="008873CC" w:rsidP="009635F5">
      <w:pPr>
        <w:rPr>
          <w:rtl/>
        </w:rPr>
      </w:pPr>
    </w:p>
    <w:p w:rsidR="008873CC" w:rsidRDefault="008873CC" w:rsidP="0027410C">
      <w:pPr>
        <w:rPr>
          <w:rtl/>
        </w:rPr>
      </w:pPr>
      <w:r>
        <w:rPr>
          <w:rFonts w:hint="cs"/>
          <w:rtl/>
        </w:rPr>
        <w:t xml:space="preserve">אני חוזרת לוועדה ופתאום אני רואה </w:t>
      </w:r>
      <w:r>
        <w:rPr>
          <w:rFonts w:hint="eastAsia"/>
          <w:rtl/>
        </w:rPr>
        <w:t xml:space="preserve">– </w:t>
      </w:r>
      <w:r>
        <w:rPr>
          <w:rFonts w:hint="cs"/>
          <w:rtl/>
        </w:rPr>
        <w:t>או-אה, מי זה בא? שר האוצר בא. ומה אני שומעת? יו"ר הוועדה, אחרי כל ההצגה המטורפת הזאת, מברך את שר האוצר. על מה הוא מברך אותו? קודם כול, למה באת? מה רצית? איזה מניות רצית להרוויח? כל העוזרים עם הטלפונים. מה רצית? ויו"ר הוועדה מברך את שר האוצר על תרומתו לעניין</w:t>
      </w:r>
      <w:r w:rsidR="0027410C">
        <w:rPr>
          <w:rFonts w:hint="cs"/>
          <w:rtl/>
        </w:rPr>
        <w:t>.</w:t>
      </w:r>
      <w:r>
        <w:rPr>
          <w:rFonts w:hint="cs"/>
          <w:rtl/>
        </w:rPr>
        <w:t xml:space="preserve"> אני רוצה לשאול: על מה לברך אותו? על מה אני ואזרחי ישראל צריכים להגיד תודה לשר האוצר שלנו? אלוהים ישמור. על יוקר המחיה? על זה ששער הדולר קפץ וקופץ ואף אחד לא מעניין אותו? על זה שהוא אמר שצריך להפסיק לשים לב לשער הדולר?</w:t>
      </w:r>
      <w:r>
        <w:rPr>
          <w:rFonts w:hint="eastAsia"/>
          <w:rtl/>
        </w:rPr>
        <w:t xml:space="preserve"> </w:t>
      </w:r>
      <w:bookmarkStart w:id="8064" w:name="_ETM_Q18_385857"/>
      <w:bookmarkEnd w:id="8064"/>
      <w:r>
        <w:rPr>
          <w:rFonts w:hint="cs"/>
          <w:rtl/>
        </w:rPr>
        <w:t xml:space="preserve">כאילו, הוא לא מבין שכל היבוא שלנו קשור לשער הדולר? הוא לא מבין שחומרי הגלם, גם לתעשייה המקומית שלנו, קשורים לשער הדולר? הוא לא מבין </w:t>
      </w:r>
      <w:bookmarkStart w:id="8065" w:name="_ETM_Q18_404939"/>
      <w:bookmarkEnd w:id="8065"/>
      <w:r>
        <w:rPr>
          <w:rFonts w:hint="cs"/>
          <w:rtl/>
        </w:rPr>
        <w:t xml:space="preserve">שנסיעות של אזרחים לחו"ל קשורות לשער הדולר? </w:t>
      </w:r>
    </w:p>
    <w:p w:rsidR="008873CC" w:rsidRDefault="008873CC" w:rsidP="00787A7E">
      <w:pPr>
        <w:rPr>
          <w:rtl/>
        </w:rPr>
      </w:pPr>
    </w:p>
    <w:p w:rsidR="008873CC" w:rsidRDefault="008873CC" w:rsidP="00511D31">
      <w:pPr>
        <w:rPr>
          <w:rtl/>
        </w:rPr>
      </w:pPr>
      <w:r>
        <w:rPr>
          <w:rFonts w:hint="cs"/>
          <w:rtl/>
        </w:rPr>
        <w:t xml:space="preserve">אפשר להגיד: שלא ייסעו. יש לזה משמעות. זה קשור גם לאינפלציה, כי שער הדולר תורם 20% מעליות </w:t>
      </w:r>
      <w:bookmarkStart w:id="8066" w:name="_ETM_Q18_417664"/>
      <w:bookmarkEnd w:id="8066"/>
      <w:r>
        <w:rPr>
          <w:rFonts w:hint="cs"/>
          <w:rtl/>
        </w:rPr>
        <w:t>שער הדולר לאינפלציה</w:t>
      </w:r>
      <w:r w:rsidR="00511D31">
        <w:rPr>
          <w:rFonts w:hint="cs"/>
          <w:rtl/>
        </w:rPr>
        <w:t>,</w:t>
      </w:r>
      <w:r>
        <w:rPr>
          <w:rFonts w:hint="cs"/>
          <w:rtl/>
        </w:rPr>
        <w:t xml:space="preserve"> ואחר כך הוא מתווכח עם נגיד בנק ישראל מי אשם. על זה שההשקעות בהייטק ירדו ב-68%, על זה אני צריכה להודות לשר האוצר? על הגירעון אני צריכה להודות לו? שלא אכפת לו מזה? על </w:t>
      </w:r>
      <w:r w:rsidR="00511D31">
        <w:rPr>
          <w:rFonts w:hint="cs"/>
          <w:rtl/>
        </w:rPr>
        <w:t>ה</w:t>
      </w:r>
      <w:r>
        <w:rPr>
          <w:rFonts w:hint="cs"/>
          <w:rtl/>
        </w:rPr>
        <w:t xml:space="preserve">קניות בסופר, שכולנו מכירים, יודעים ומרגישים את זה בכיסנו? אז להתעסק בתפקיד שלו </w:t>
      </w:r>
      <w:r w:rsidR="00511D31">
        <w:rPr>
          <w:rFonts w:hint="eastAsia"/>
          <w:rtl/>
        </w:rPr>
        <w:t xml:space="preserve">– </w:t>
      </w:r>
      <w:bookmarkStart w:id="8067" w:name="_ETM_Q0_10474917"/>
      <w:bookmarkEnd w:id="8067"/>
      <w:r>
        <w:rPr>
          <w:rFonts w:hint="cs"/>
          <w:rtl/>
        </w:rPr>
        <w:t>על דילים שלו עם ש"ס,</w:t>
      </w:r>
      <w:bookmarkStart w:id="8068" w:name="_ETM_Q18_452967"/>
      <w:bookmarkStart w:id="8069" w:name="_ETM_Q18_453031"/>
      <w:bookmarkEnd w:id="8068"/>
      <w:bookmarkEnd w:id="8069"/>
      <w:r>
        <w:rPr>
          <w:rFonts w:hint="cs"/>
          <w:rtl/>
        </w:rPr>
        <w:t xml:space="preserve"> על הסיפור הזה על דחיית בחירות ברבנות? על החוק שהוא מקדם עכשיו יחד </w:t>
      </w:r>
      <w:bookmarkStart w:id="8070" w:name="_ETM_Q18_458747"/>
      <w:bookmarkEnd w:id="8070"/>
      <w:r>
        <w:rPr>
          <w:rFonts w:hint="cs"/>
          <w:rtl/>
        </w:rPr>
        <w:t xml:space="preserve">עם ש"ס ושמחה רוטמן על שינוי שיטת הבחירה של רבני </w:t>
      </w:r>
      <w:bookmarkStart w:id="8071" w:name="_ETM_Q18_459952"/>
      <w:bookmarkEnd w:id="8071"/>
      <w:r>
        <w:rPr>
          <w:rFonts w:hint="cs"/>
          <w:rtl/>
        </w:rPr>
        <w:t>הערים? על מה אני צריכה לברך אותו?</w:t>
      </w:r>
    </w:p>
    <w:p w:rsidR="008873CC" w:rsidRDefault="008873CC" w:rsidP="009635F5">
      <w:pPr>
        <w:rPr>
          <w:rtl/>
        </w:rPr>
      </w:pPr>
    </w:p>
    <w:p w:rsidR="008873CC" w:rsidRDefault="008873CC" w:rsidP="00787A7E">
      <w:pPr>
        <w:rPr>
          <w:rtl/>
        </w:rPr>
      </w:pPr>
      <w:r>
        <w:rPr>
          <w:rFonts w:hint="cs"/>
          <w:rtl/>
        </w:rPr>
        <w:t xml:space="preserve">עזבו אותי כח"כית; כבן אדם, כאזרחית. יש לי ילדים, יש לי סופר, יש לי הוצאות. אני </w:t>
      </w:r>
      <w:bookmarkStart w:id="8072" w:name="_ETM_Q18_473293"/>
      <w:bookmarkEnd w:id="8072"/>
      <w:r>
        <w:rPr>
          <w:rFonts w:hint="cs"/>
          <w:rtl/>
        </w:rPr>
        <w:t xml:space="preserve">כל הזמן רואה שזה לא אכפת לאף אחד. רק את הפרובוקציות. הבן אדם לא מתעסק בתפקיד שלו. מה הוא חיפש היום בוועדת החוקה, אחרי כל מה שתיארתי קודם, שהיה שם ממש רוע באוויר? ואז אומרים </w:t>
      </w:r>
      <w:bookmarkStart w:id="8073" w:name="_ETM_Q18_488901"/>
      <w:bookmarkEnd w:id="8073"/>
      <w:r>
        <w:rPr>
          <w:rFonts w:hint="cs"/>
          <w:rtl/>
        </w:rPr>
        <w:t xml:space="preserve">לי שאני צריכה לברך אותו. אז אמרתי: לא על יוקר המחיה, לא על שער הדולר, לא על השקעות בהייטק, שירדו ב-68%, לא על הקניות בסופר. אז אמרתי לו, ואני חוזרת ואומרת את זה פה ולא </w:t>
      </w:r>
      <w:bookmarkStart w:id="8074" w:name="_ETM_Q18_510357"/>
      <w:bookmarkEnd w:id="8074"/>
      <w:r>
        <w:rPr>
          <w:rFonts w:hint="cs"/>
          <w:rtl/>
        </w:rPr>
        <w:t xml:space="preserve">מתנצלת לרגע, שכשהוא היה חבר כנסת וחבר ועדת הכספים הוא היה ח"כ מבורך, מוערך מאוד, כי כולם ידעו גם בלי קשר לדעות פוליטיות שלסמוטריץ' יש שכל, מבין. עכשיו הוא הפך לשמוק, שמוק פשוטו כמשמעו. </w:t>
      </w:r>
    </w:p>
    <w:p w:rsidR="008873CC" w:rsidRDefault="008873CC" w:rsidP="009635F5">
      <w:pPr>
        <w:rPr>
          <w:rtl/>
        </w:rPr>
      </w:pPr>
    </w:p>
    <w:p w:rsidR="008873CC" w:rsidRDefault="008873CC" w:rsidP="00787A7E">
      <w:pPr>
        <w:pStyle w:val="af6"/>
        <w:keepNext/>
        <w:rPr>
          <w:rtl/>
        </w:rPr>
      </w:pPr>
      <w:r w:rsidRPr="004B3F5C">
        <w:rPr>
          <w:rStyle w:val="TagStyle"/>
          <w:rtl/>
        </w:rPr>
        <w:t xml:space="preserve"> &lt;&lt; יור &gt;&gt; </w:t>
      </w:r>
      <w:r>
        <w:rPr>
          <w:rtl/>
        </w:rPr>
        <w:t>היו"ר אוריאל בוסו:</w:t>
      </w:r>
      <w:r w:rsidRPr="004B3F5C">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אמרת את זה בוועדה. </w:t>
      </w:r>
    </w:p>
    <w:p w:rsidR="008873CC" w:rsidRDefault="008873CC" w:rsidP="00787A7E">
      <w:pPr>
        <w:rPr>
          <w:rtl/>
          <w:lang w:eastAsia="he-IL"/>
        </w:rPr>
      </w:pPr>
      <w:bookmarkStart w:id="8075" w:name="_ETM_Q18_531671"/>
      <w:bookmarkStart w:id="8076" w:name="_ETM_Q18_531748"/>
      <w:bookmarkEnd w:id="8075"/>
      <w:bookmarkEnd w:id="8076"/>
    </w:p>
    <w:p w:rsidR="008873CC" w:rsidRDefault="008873CC" w:rsidP="00787A7E">
      <w:pPr>
        <w:pStyle w:val="-"/>
        <w:keepNext/>
        <w:rPr>
          <w:rtl/>
        </w:rPr>
      </w:pPr>
      <w:bookmarkStart w:id="8077" w:name="ET_speakercontinue_5552_2"/>
      <w:r w:rsidRPr="000E25E4">
        <w:rPr>
          <w:rStyle w:val="TagStyle"/>
          <w:rtl/>
        </w:rPr>
        <w:t xml:space="preserve"> &lt;&lt; דובר_המשך &gt;&gt;</w:t>
      </w:r>
      <w:r w:rsidRPr="004B3F5C">
        <w:rPr>
          <w:rStyle w:val="TagStyle"/>
          <w:rtl/>
        </w:rPr>
        <w:t xml:space="preserve"> </w:t>
      </w:r>
      <w:r>
        <w:rPr>
          <w:rtl/>
        </w:rPr>
        <w:t>יוליה מלינובסקי (ישראל ביתנו):</w:t>
      </w:r>
      <w:r w:rsidRPr="004B3F5C">
        <w:rPr>
          <w:rStyle w:val="TagStyle"/>
          <w:rtl/>
        </w:rPr>
        <w:t xml:space="preserve"> </w:t>
      </w:r>
      <w:r w:rsidRPr="000E25E4">
        <w:rPr>
          <w:rStyle w:val="TagStyle"/>
          <w:rtl/>
        </w:rPr>
        <w:t xml:space="preserve">&lt;&lt; דובר_המשך &gt;&gt; </w:t>
      </w:r>
      <w:r>
        <w:rPr>
          <w:rtl/>
        </w:rPr>
        <w:t xml:space="preserve">   </w:t>
      </w:r>
      <w:bookmarkEnd w:id="8077"/>
    </w:p>
    <w:p w:rsidR="008873CC" w:rsidRDefault="008873CC" w:rsidP="00237DA3">
      <w:pPr>
        <w:rPr>
          <w:rtl/>
          <w:lang w:eastAsia="he-IL"/>
        </w:rPr>
      </w:pPr>
    </w:p>
    <w:p w:rsidR="008873CC" w:rsidRDefault="008873CC" w:rsidP="00787A7E">
      <w:pPr>
        <w:rPr>
          <w:rtl/>
          <w:lang w:eastAsia="he-IL"/>
        </w:rPr>
      </w:pPr>
      <w:bookmarkStart w:id="8078" w:name="_ETM_Q18_527180"/>
      <w:bookmarkStart w:id="8079" w:name="_ETM_Q18_527253"/>
      <w:bookmarkEnd w:id="8078"/>
      <w:bookmarkEnd w:id="8079"/>
      <w:r>
        <w:rPr>
          <w:rFonts w:hint="cs"/>
          <w:rtl/>
          <w:lang w:eastAsia="he-IL"/>
        </w:rPr>
        <w:t xml:space="preserve">ואני חוזרת על זה. </w:t>
      </w:r>
      <w:bookmarkStart w:id="8080" w:name="_ETM_Q18_529709"/>
      <w:bookmarkEnd w:id="8080"/>
    </w:p>
    <w:p w:rsidR="008873CC" w:rsidRDefault="008873CC" w:rsidP="00787A7E">
      <w:pPr>
        <w:rPr>
          <w:rtl/>
          <w:lang w:eastAsia="he-IL"/>
        </w:rPr>
      </w:pPr>
      <w:bookmarkStart w:id="8081" w:name="_ETM_Q18_529781"/>
      <w:bookmarkEnd w:id="8081"/>
    </w:p>
    <w:p w:rsidR="008873CC" w:rsidRDefault="008873CC" w:rsidP="00787A7E">
      <w:pPr>
        <w:pStyle w:val="af6"/>
        <w:keepNext/>
        <w:rPr>
          <w:rtl/>
        </w:rPr>
      </w:pPr>
      <w:r w:rsidRPr="0090087A">
        <w:rPr>
          <w:rStyle w:val="TagStyle"/>
          <w:rtl/>
        </w:rPr>
        <w:t xml:space="preserve"> &lt;&lt; יור &gt;&gt; </w:t>
      </w:r>
      <w:r>
        <w:rPr>
          <w:rtl/>
        </w:rPr>
        <w:t>היו"ר אוריאל בוסו:</w:t>
      </w:r>
      <w:r w:rsidRPr="0090087A">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bookmarkStart w:id="8082" w:name="_ETM_Q18_530858"/>
      <w:bookmarkEnd w:id="8082"/>
      <w:r>
        <w:rPr>
          <w:rFonts w:hint="cs"/>
          <w:rtl/>
          <w:lang w:eastAsia="he-IL"/>
        </w:rPr>
        <w:t xml:space="preserve">חשבתי </w:t>
      </w:r>
      <w:bookmarkStart w:id="8083" w:name="_ETM_Q18_531949"/>
      <w:bookmarkEnd w:id="8083"/>
      <w:r>
        <w:rPr>
          <w:rFonts w:hint="cs"/>
          <w:rtl/>
          <w:lang w:eastAsia="he-IL"/>
        </w:rPr>
        <w:t xml:space="preserve">שפה תתנצלי. לא ראוי, לא ראוי. </w:t>
      </w:r>
    </w:p>
    <w:p w:rsidR="008873CC" w:rsidRDefault="008873CC" w:rsidP="00787A7E">
      <w:pPr>
        <w:rPr>
          <w:rtl/>
          <w:lang w:eastAsia="he-IL"/>
        </w:rPr>
      </w:pPr>
    </w:p>
    <w:p w:rsidR="008873CC" w:rsidRDefault="008873CC" w:rsidP="00787A7E">
      <w:pPr>
        <w:pStyle w:val="-"/>
        <w:keepNext/>
        <w:rPr>
          <w:rtl/>
        </w:rPr>
      </w:pPr>
      <w:bookmarkStart w:id="8084" w:name="ET_speakercontinue_5552_8"/>
      <w:r w:rsidRPr="0090087A">
        <w:rPr>
          <w:rStyle w:val="TagStyle"/>
          <w:rtl/>
        </w:rPr>
        <w:t xml:space="preserve"> &lt;&lt; דובר_המשך &gt;&gt; </w:t>
      </w:r>
      <w:r>
        <w:rPr>
          <w:rtl/>
        </w:rPr>
        <w:t>יוליה מלינובסקי (ישראל ביתנו):</w:t>
      </w:r>
      <w:r w:rsidRPr="0090087A">
        <w:rPr>
          <w:rStyle w:val="TagStyle"/>
          <w:rtl/>
        </w:rPr>
        <w:t xml:space="preserve"> &lt;&lt; דובר_המשך &gt;&gt;</w:t>
      </w:r>
      <w:r>
        <w:rPr>
          <w:rtl/>
        </w:rPr>
        <w:t xml:space="preserve">   </w:t>
      </w:r>
      <w:bookmarkEnd w:id="8084"/>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אני לא מתנצלת ואני </w:t>
      </w:r>
      <w:bookmarkStart w:id="8085" w:name="_ETM_Q18_536681"/>
      <w:bookmarkEnd w:id="8085"/>
      <w:r>
        <w:rPr>
          <w:rFonts w:hint="cs"/>
          <w:rtl/>
          <w:lang w:eastAsia="he-IL"/>
        </w:rPr>
        <w:t xml:space="preserve">לא חוזרת. אם למישהו זה צורם </w:t>
      </w:r>
      <w:r>
        <w:rPr>
          <w:rFonts w:hint="eastAsia"/>
          <w:rtl/>
          <w:lang w:eastAsia="he-IL"/>
        </w:rPr>
        <w:t xml:space="preserve">– </w:t>
      </w:r>
      <w:r>
        <w:rPr>
          <w:rFonts w:hint="cs"/>
          <w:rtl/>
          <w:lang w:eastAsia="he-IL"/>
        </w:rPr>
        <w:t>לכו לוויקיפדיה, ליידיש. א</w:t>
      </w:r>
      <w:bookmarkStart w:id="8086" w:name="_ETM_Q18_537149"/>
      <w:bookmarkEnd w:id="8086"/>
      <w:r>
        <w:rPr>
          <w:rFonts w:hint="cs"/>
          <w:rtl/>
          <w:lang w:eastAsia="he-IL"/>
        </w:rPr>
        <w:t xml:space="preserve">ם אתם מכירים את זה משפת רחוב ומסלנג, מצטערת. </w:t>
      </w:r>
    </w:p>
    <w:p w:rsidR="008873CC" w:rsidRDefault="008873CC" w:rsidP="00787A7E">
      <w:pPr>
        <w:rPr>
          <w:rtl/>
          <w:lang w:eastAsia="he-IL"/>
        </w:rPr>
      </w:pPr>
      <w:bookmarkStart w:id="8087" w:name="_ETM_Q18_546112"/>
      <w:bookmarkStart w:id="8088" w:name="_ETM_Q18_546180"/>
      <w:bookmarkEnd w:id="8087"/>
      <w:bookmarkEnd w:id="8088"/>
    </w:p>
    <w:p w:rsidR="008873CC" w:rsidRDefault="008873CC" w:rsidP="00787A7E">
      <w:pPr>
        <w:pStyle w:val="af6"/>
        <w:keepNext/>
        <w:rPr>
          <w:rtl/>
        </w:rPr>
      </w:pPr>
      <w:r w:rsidRPr="0090087A">
        <w:rPr>
          <w:rStyle w:val="TagStyle"/>
          <w:rtl/>
        </w:rPr>
        <w:t xml:space="preserve"> &lt;&lt; יור &gt;&gt; </w:t>
      </w:r>
      <w:r>
        <w:rPr>
          <w:rtl/>
        </w:rPr>
        <w:t>היו"ר אוריאל בוסו:</w:t>
      </w:r>
      <w:r w:rsidRPr="0090087A">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טוב. </w:t>
      </w:r>
    </w:p>
    <w:p w:rsidR="008873CC" w:rsidRDefault="008873CC" w:rsidP="00787A7E">
      <w:pPr>
        <w:rPr>
          <w:rtl/>
          <w:lang w:eastAsia="he-IL"/>
        </w:rPr>
      </w:pPr>
    </w:p>
    <w:p w:rsidR="008873CC" w:rsidRDefault="008873CC" w:rsidP="00787A7E">
      <w:pPr>
        <w:pStyle w:val="-"/>
        <w:keepNext/>
        <w:rPr>
          <w:rtl/>
        </w:rPr>
      </w:pPr>
      <w:bookmarkStart w:id="8089" w:name="ET_speakercontinue_5552_10"/>
      <w:r w:rsidRPr="0090087A">
        <w:rPr>
          <w:rStyle w:val="TagStyle"/>
          <w:rtl/>
        </w:rPr>
        <w:t xml:space="preserve"> &lt;&lt; דובר_המשך &gt;&gt; </w:t>
      </w:r>
      <w:r>
        <w:rPr>
          <w:rtl/>
        </w:rPr>
        <w:t>יוליה מלינובסקי (ישראל ביתנו):</w:t>
      </w:r>
      <w:r w:rsidRPr="0090087A">
        <w:rPr>
          <w:rStyle w:val="TagStyle"/>
          <w:rtl/>
        </w:rPr>
        <w:t xml:space="preserve"> &lt;&lt; דובר_המשך &gt;&gt;</w:t>
      </w:r>
      <w:r>
        <w:rPr>
          <w:rtl/>
        </w:rPr>
        <w:t xml:space="preserve">   </w:t>
      </w:r>
      <w:bookmarkEnd w:id="8089"/>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יש שפה כזאת שנקראת יידיש. אתה גם אמור להכיר, וזה מה שזה. </w:t>
      </w:r>
    </w:p>
    <w:p w:rsidR="008873CC" w:rsidRDefault="008873CC" w:rsidP="00787A7E">
      <w:pPr>
        <w:rPr>
          <w:rtl/>
          <w:lang w:eastAsia="he-IL"/>
        </w:rPr>
      </w:pPr>
    </w:p>
    <w:p w:rsidR="008873CC" w:rsidRDefault="008873CC" w:rsidP="00787A7E">
      <w:pPr>
        <w:pStyle w:val="af6"/>
        <w:keepNext/>
        <w:rPr>
          <w:rtl/>
        </w:rPr>
      </w:pPr>
      <w:r w:rsidRPr="0090087A">
        <w:rPr>
          <w:rStyle w:val="TagStyle"/>
          <w:rtl/>
        </w:rPr>
        <w:t xml:space="preserve"> &lt;&lt; יור &gt;&gt; </w:t>
      </w:r>
      <w:r>
        <w:rPr>
          <w:rtl/>
        </w:rPr>
        <w:t>היו"ר אוריאל בוסו:</w:t>
      </w:r>
      <w:r w:rsidRPr="0090087A">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bookmarkStart w:id="8090" w:name="_ETM_Q18_549778"/>
      <w:bookmarkEnd w:id="8090"/>
      <w:r>
        <w:rPr>
          <w:rFonts w:hint="cs"/>
          <w:rtl/>
          <w:lang w:eastAsia="he-IL"/>
        </w:rPr>
        <w:t xml:space="preserve">את לא חשודה כתמימה. </w:t>
      </w:r>
    </w:p>
    <w:p w:rsidR="008873CC" w:rsidRDefault="008873CC" w:rsidP="00787A7E">
      <w:pPr>
        <w:rPr>
          <w:rtl/>
          <w:lang w:eastAsia="he-IL"/>
        </w:rPr>
      </w:pPr>
    </w:p>
    <w:p w:rsidR="008873CC" w:rsidRDefault="008873CC" w:rsidP="00787A7E">
      <w:pPr>
        <w:pStyle w:val="-"/>
        <w:keepNext/>
        <w:rPr>
          <w:rtl/>
        </w:rPr>
      </w:pPr>
      <w:bookmarkStart w:id="8091" w:name="ET_speakercontinue_5552_12"/>
      <w:r w:rsidRPr="0090087A">
        <w:rPr>
          <w:rStyle w:val="TagStyle"/>
          <w:rtl/>
        </w:rPr>
        <w:t xml:space="preserve"> &lt;&lt; דובר_המשך &gt;&gt; </w:t>
      </w:r>
      <w:r>
        <w:rPr>
          <w:rtl/>
        </w:rPr>
        <w:t>יוליה מלינובסקי (ישראל ביתנו):</w:t>
      </w:r>
      <w:r w:rsidRPr="0090087A">
        <w:rPr>
          <w:rStyle w:val="TagStyle"/>
          <w:rtl/>
        </w:rPr>
        <w:t xml:space="preserve"> &lt;&lt; דובר_המשך &gt;&gt;</w:t>
      </w:r>
      <w:r>
        <w:rPr>
          <w:rtl/>
        </w:rPr>
        <w:t xml:space="preserve">   </w:t>
      </w:r>
      <w:bookmarkEnd w:id="8091"/>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אתם רוצים פירוש? אני אתן לכם פירוש, מה זה אומר בשפת האם שלנו, בסדר? </w:t>
      </w:r>
    </w:p>
    <w:p w:rsidR="008873CC" w:rsidRDefault="008873CC" w:rsidP="00787A7E">
      <w:pPr>
        <w:rPr>
          <w:b/>
          <w:bCs/>
          <w:u w:val="single"/>
          <w:rtl/>
          <w:lang w:eastAsia="he-IL"/>
        </w:rPr>
      </w:pPr>
    </w:p>
    <w:p w:rsidR="008873CC" w:rsidRDefault="008873CC" w:rsidP="00787A7E">
      <w:pPr>
        <w:pStyle w:val="af5"/>
        <w:keepNext/>
        <w:rPr>
          <w:rtl/>
        </w:rPr>
      </w:pPr>
      <w:bookmarkStart w:id="8092" w:name="ET_interruption_6550_15"/>
      <w:r w:rsidRPr="003E76DC">
        <w:rPr>
          <w:rStyle w:val="TagStyle"/>
          <w:rtl/>
        </w:rPr>
        <w:t xml:space="preserve"> &lt;&lt; קריאה &gt;&gt; </w:t>
      </w:r>
      <w:r>
        <w:rPr>
          <w:rtl/>
        </w:rPr>
        <w:t>שר משרד המורשת עמיחי אליהו:</w:t>
      </w:r>
      <w:r w:rsidRPr="003E76DC">
        <w:rPr>
          <w:rStyle w:val="TagStyle"/>
          <w:rtl/>
        </w:rPr>
        <w:t xml:space="preserve"> &lt;&lt; קריאה &gt;&gt;</w:t>
      </w:r>
      <w:r>
        <w:rPr>
          <w:rtl/>
        </w:rPr>
        <w:t xml:space="preserve">   </w:t>
      </w:r>
      <w:bookmarkEnd w:id="8092"/>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תתנצלי. </w:t>
      </w:r>
    </w:p>
    <w:p w:rsidR="008873CC" w:rsidRDefault="008873CC" w:rsidP="00787A7E">
      <w:pPr>
        <w:rPr>
          <w:rtl/>
          <w:lang w:eastAsia="he-IL"/>
        </w:rPr>
      </w:pPr>
    </w:p>
    <w:p w:rsidR="008873CC" w:rsidRDefault="008873CC" w:rsidP="00787A7E">
      <w:pPr>
        <w:pStyle w:val="-"/>
        <w:keepNext/>
        <w:rPr>
          <w:rtl/>
        </w:rPr>
      </w:pPr>
      <w:bookmarkStart w:id="8093" w:name="ET_speakercontinue_5552_17"/>
      <w:r w:rsidRPr="003E76DC">
        <w:rPr>
          <w:rStyle w:val="TagStyle"/>
          <w:rtl/>
        </w:rPr>
        <w:t xml:space="preserve"> &lt;&lt; דובר_המשך &gt;&gt; </w:t>
      </w:r>
      <w:r>
        <w:rPr>
          <w:rtl/>
        </w:rPr>
        <w:t>יוליה מלינובסקי (ישראל ביתנו):</w:t>
      </w:r>
      <w:r w:rsidRPr="003E76DC">
        <w:rPr>
          <w:rStyle w:val="TagStyle"/>
          <w:rtl/>
        </w:rPr>
        <w:t xml:space="preserve"> &lt;&lt; דובר_המשך &gt;&gt;</w:t>
      </w:r>
      <w:r>
        <w:rPr>
          <w:rtl/>
        </w:rPr>
        <w:t xml:space="preserve">   </w:t>
      </w:r>
      <w:bookmarkEnd w:id="8093"/>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אני לא מתנצלת ולא חוזרת בי לשנייה. בן אדם שעושה פרובוקציות, שמתנהג בצורה כזאת, מרוויח </w:t>
      </w:r>
      <w:bookmarkStart w:id="8094" w:name="_ETM_Q18_567511"/>
      <w:bookmarkEnd w:id="8094"/>
      <w:r>
        <w:rPr>
          <w:rFonts w:hint="cs"/>
          <w:rtl/>
          <w:lang w:eastAsia="he-IL"/>
        </w:rPr>
        <w:t xml:space="preserve">את זה ביושר, סליחה.   </w:t>
      </w:r>
    </w:p>
    <w:p w:rsidR="008873CC" w:rsidRDefault="008873CC" w:rsidP="00787A7E">
      <w:pPr>
        <w:rPr>
          <w:rtl/>
          <w:lang w:eastAsia="he-IL"/>
        </w:rPr>
      </w:pPr>
    </w:p>
    <w:p w:rsidR="008873CC" w:rsidRDefault="008873CC" w:rsidP="00931760">
      <w:pPr>
        <w:rPr>
          <w:rtl/>
          <w:lang w:eastAsia="he-IL"/>
        </w:rPr>
      </w:pPr>
      <w:r>
        <w:rPr>
          <w:rFonts w:hint="cs"/>
          <w:rtl/>
          <w:lang w:eastAsia="he-IL"/>
        </w:rPr>
        <w:t xml:space="preserve">אני מקריאה מה פירושו של דבר. שמעקל: אדם מרושע, מתועב, בזוי. זה מה שיש. מי שלא ממלא את תפקידו, לא מטפל בבעיות האמיתיות, לא אכפת לו ממה שצריך להיות באמת חשוב לשר </w:t>
      </w:r>
      <w:bookmarkStart w:id="8095" w:name="_ETM_Q18_592788"/>
      <w:bookmarkEnd w:id="8095"/>
      <w:r>
        <w:rPr>
          <w:rFonts w:hint="cs"/>
          <w:rtl/>
          <w:lang w:eastAsia="he-IL"/>
        </w:rPr>
        <w:t xml:space="preserve">האוצר </w:t>
      </w:r>
      <w:r w:rsidR="00237DA3">
        <w:rPr>
          <w:rFonts w:hint="cs"/>
          <w:rtl/>
          <w:lang w:eastAsia="he-IL"/>
        </w:rPr>
        <w:t>– – –</w:t>
      </w:r>
      <w:r>
        <w:rPr>
          <w:rFonts w:hint="cs"/>
          <w:rtl/>
          <w:lang w:eastAsia="he-IL"/>
        </w:rPr>
        <w:t xml:space="preserve"> </w:t>
      </w:r>
    </w:p>
    <w:p w:rsidR="008873CC" w:rsidRDefault="008873CC" w:rsidP="00787A7E">
      <w:pPr>
        <w:rPr>
          <w:rtl/>
          <w:lang w:eastAsia="he-IL"/>
        </w:rPr>
      </w:pPr>
    </w:p>
    <w:p w:rsidR="008873CC" w:rsidRDefault="008873CC" w:rsidP="00787A7E">
      <w:pPr>
        <w:pStyle w:val="af5"/>
        <w:keepNext/>
        <w:rPr>
          <w:rtl/>
        </w:rPr>
      </w:pPr>
      <w:bookmarkStart w:id="8096" w:name="ET_interruption_6550_18"/>
      <w:r w:rsidRPr="003E76DC">
        <w:rPr>
          <w:rStyle w:val="TagStyle"/>
          <w:rtl/>
        </w:rPr>
        <w:t xml:space="preserve"> &lt;&lt; קריאה &gt;&gt; </w:t>
      </w:r>
      <w:r>
        <w:rPr>
          <w:rtl/>
        </w:rPr>
        <w:t>שר משרד המורשת עמיחי אליהו:</w:t>
      </w:r>
      <w:r w:rsidRPr="003E76DC">
        <w:rPr>
          <w:rStyle w:val="TagStyle"/>
          <w:rtl/>
        </w:rPr>
        <w:t xml:space="preserve"> &lt;&lt; קריאה &gt;&gt;</w:t>
      </w:r>
      <w:r>
        <w:rPr>
          <w:rtl/>
        </w:rPr>
        <w:t xml:space="preserve">   </w:t>
      </w:r>
      <w:bookmarkEnd w:id="8096"/>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זה לא מכבד אותך. </w:t>
      </w:r>
    </w:p>
    <w:p w:rsidR="008873CC" w:rsidRDefault="008873CC" w:rsidP="00787A7E">
      <w:pPr>
        <w:rPr>
          <w:rtl/>
          <w:lang w:eastAsia="he-IL"/>
        </w:rPr>
      </w:pPr>
    </w:p>
    <w:p w:rsidR="008873CC" w:rsidRDefault="008873CC" w:rsidP="00787A7E">
      <w:pPr>
        <w:pStyle w:val="-"/>
        <w:keepNext/>
        <w:rPr>
          <w:rtl/>
        </w:rPr>
      </w:pPr>
      <w:bookmarkStart w:id="8097" w:name="ET_speakercontinue_5552_19"/>
      <w:r w:rsidRPr="003E76DC">
        <w:rPr>
          <w:rStyle w:val="TagStyle"/>
          <w:rtl/>
        </w:rPr>
        <w:t xml:space="preserve"> &lt;&lt; דובר_המשך &gt;&gt; </w:t>
      </w:r>
      <w:r>
        <w:rPr>
          <w:rtl/>
        </w:rPr>
        <w:t>יוליה מלינובסקי (ישראל ביתנו):</w:t>
      </w:r>
      <w:r w:rsidRPr="003E76DC">
        <w:rPr>
          <w:rStyle w:val="TagStyle"/>
          <w:rtl/>
        </w:rPr>
        <w:t xml:space="preserve"> &lt;&lt; דובר_המשך &gt;&gt;</w:t>
      </w:r>
      <w:r>
        <w:rPr>
          <w:rtl/>
        </w:rPr>
        <w:t xml:space="preserve">   </w:t>
      </w:r>
      <w:bookmarkEnd w:id="8097"/>
    </w:p>
    <w:p w:rsidR="008873CC" w:rsidRDefault="008873CC" w:rsidP="00237DA3">
      <w:pPr>
        <w:rPr>
          <w:rtl/>
          <w:lang w:eastAsia="he-IL"/>
        </w:rPr>
      </w:pPr>
    </w:p>
    <w:p w:rsidR="008873CC" w:rsidRDefault="008873CC" w:rsidP="00787A7E">
      <w:pPr>
        <w:rPr>
          <w:rtl/>
          <w:lang w:eastAsia="he-IL"/>
        </w:rPr>
      </w:pPr>
      <w:bookmarkStart w:id="8098" w:name="_ETM_Q18_591966"/>
      <w:bookmarkEnd w:id="8098"/>
      <w:r>
        <w:rPr>
          <w:rFonts w:hint="cs"/>
          <w:rtl/>
          <w:lang w:eastAsia="he-IL"/>
        </w:rPr>
        <w:t xml:space="preserve">אני חיה עם זה בשלום. תעזוב את הכבוד שלי. אני חיה </w:t>
      </w:r>
      <w:bookmarkStart w:id="8099" w:name="_ETM_Q18_602727"/>
      <w:bookmarkEnd w:id="8099"/>
      <w:r>
        <w:rPr>
          <w:rFonts w:hint="cs"/>
          <w:rtl/>
          <w:lang w:eastAsia="he-IL"/>
        </w:rPr>
        <w:t xml:space="preserve">עם זה בשלום. בן אדם שבא לעשות פרובוקציות, בן אדם שמחפש מצלמות, בן אדם שעושה דילים שפוגעים ברבנות ובציונות הדתית </w:t>
      </w:r>
      <w:r w:rsidR="00237DA3">
        <w:rPr>
          <w:rFonts w:hint="cs"/>
          <w:rtl/>
          <w:lang w:eastAsia="he-IL"/>
        </w:rPr>
        <w:t>– –</w:t>
      </w:r>
      <w:r>
        <w:rPr>
          <w:rFonts w:hint="cs"/>
          <w:rtl/>
          <w:lang w:eastAsia="he-IL"/>
        </w:rPr>
        <w:t xml:space="preserve"> </w:t>
      </w:r>
      <w:bookmarkStart w:id="8100" w:name="_ETM_Q18_609627"/>
      <w:bookmarkEnd w:id="8100"/>
    </w:p>
    <w:p w:rsidR="008873CC" w:rsidRDefault="008873CC" w:rsidP="00787A7E">
      <w:pPr>
        <w:rPr>
          <w:rtl/>
          <w:lang w:eastAsia="he-IL"/>
        </w:rPr>
      </w:pPr>
      <w:bookmarkStart w:id="8101" w:name="_ETM_Q18_611260"/>
      <w:bookmarkStart w:id="8102" w:name="_ETM_Q18_611333"/>
      <w:bookmarkEnd w:id="8101"/>
      <w:bookmarkEnd w:id="8102"/>
    </w:p>
    <w:p w:rsidR="008873CC" w:rsidRDefault="008873CC" w:rsidP="00787A7E">
      <w:pPr>
        <w:pStyle w:val="af5"/>
        <w:keepNext/>
        <w:rPr>
          <w:rtl/>
        </w:rPr>
      </w:pPr>
      <w:bookmarkStart w:id="8103" w:name="ET_interruption_6550_20"/>
      <w:r w:rsidRPr="003E76DC">
        <w:rPr>
          <w:rStyle w:val="TagStyle"/>
          <w:rtl/>
        </w:rPr>
        <w:t xml:space="preserve"> &lt;&lt; קריאה &gt;&gt; </w:t>
      </w:r>
      <w:r>
        <w:rPr>
          <w:rtl/>
        </w:rPr>
        <w:t>שר משרד המורשת עמיחי אליהו:</w:t>
      </w:r>
      <w:r w:rsidRPr="003E76DC">
        <w:rPr>
          <w:rStyle w:val="TagStyle"/>
          <w:rtl/>
        </w:rPr>
        <w:t xml:space="preserve"> &lt;&lt; קריאה &gt;&gt;</w:t>
      </w:r>
      <w:r>
        <w:rPr>
          <w:rtl/>
        </w:rPr>
        <w:t xml:space="preserve">   </w:t>
      </w:r>
      <w:bookmarkEnd w:id="8103"/>
    </w:p>
    <w:p w:rsidR="008873CC" w:rsidRDefault="008873CC" w:rsidP="00237DA3">
      <w:pPr>
        <w:rPr>
          <w:rtl/>
        </w:rPr>
      </w:pPr>
    </w:p>
    <w:p w:rsidR="008873CC" w:rsidRDefault="008873CC" w:rsidP="00787A7E">
      <w:pPr>
        <w:rPr>
          <w:rtl/>
        </w:rPr>
      </w:pPr>
      <w:bookmarkStart w:id="8104" w:name="_ETM_Q18_613667"/>
      <w:bookmarkStart w:id="8105" w:name="_ETM_Q18_613935"/>
      <w:bookmarkStart w:id="8106" w:name="_ETM_Q18_613990"/>
      <w:bookmarkEnd w:id="8104"/>
      <w:bookmarkEnd w:id="8105"/>
      <w:bookmarkEnd w:id="8106"/>
      <w:r>
        <w:rPr>
          <w:rFonts w:hint="cs"/>
          <w:rtl/>
        </w:rPr>
        <w:t xml:space="preserve">גם אני כועס עליו. גם אני כועס עליו. אפשר להשתמש </w:t>
      </w:r>
      <w:bookmarkStart w:id="8107" w:name="_ETM_Q18_617466"/>
      <w:bookmarkEnd w:id="8107"/>
      <w:r>
        <w:rPr>
          <w:rFonts w:hint="cs"/>
          <w:rtl/>
        </w:rPr>
        <w:t xml:space="preserve">בשפה אחרת. </w:t>
      </w:r>
    </w:p>
    <w:p w:rsidR="008873CC" w:rsidRDefault="008873CC" w:rsidP="00787A7E">
      <w:pPr>
        <w:rPr>
          <w:rtl/>
        </w:rPr>
      </w:pPr>
    </w:p>
    <w:p w:rsidR="008873CC" w:rsidRDefault="008873CC" w:rsidP="00787A7E">
      <w:pPr>
        <w:pStyle w:val="-"/>
        <w:keepNext/>
        <w:rPr>
          <w:rtl/>
        </w:rPr>
      </w:pPr>
      <w:bookmarkStart w:id="8108" w:name="ET_speakercontinue_5552_21"/>
      <w:r w:rsidRPr="003E76DC">
        <w:rPr>
          <w:rStyle w:val="TagStyle"/>
          <w:rtl/>
        </w:rPr>
        <w:t xml:space="preserve"> &lt;&lt; דובר_המשך &gt;&gt; </w:t>
      </w:r>
      <w:r>
        <w:rPr>
          <w:rtl/>
        </w:rPr>
        <w:t>יוליה מלינובסקי (ישראל ביתנו):</w:t>
      </w:r>
      <w:r w:rsidRPr="003E76DC">
        <w:rPr>
          <w:rStyle w:val="TagStyle"/>
          <w:rtl/>
        </w:rPr>
        <w:t xml:space="preserve"> &lt;&lt; דובר_המשך &gt;&gt;</w:t>
      </w:r>
      <w:r>
        <w:rPr>
          <w:rtl/>
        </w:rPr>
        <w:t xml:space="preserve">   </w:t>
      </w:r>
      <w:bookmarkEnd w:id="8108"/>
    </w:p>
    <w:p w:rsidR="008873CC" w:rsidRDefault="008873CC" w:rsidP="00237DA3">
      <w:pPr>
        <w:rPr>
          <w:rtl/>
        </w:rPr>
      </w:pPr>
    </w:p>
    <w:p w:rsidR="008873CC" w:rsidRDefault="00237DA3" w:rsidP="00787A7E">
      <w:pPr>
        <w:rPr>
          <w:rtl/>
        </w:rPr>
      </w:pPr>
      <w:r>
        <w:rPr>
          <w:rFonts w:hint="cs"/>
          <w:rtl/>
        </w:rPr>
        <w:t>– –</w:t>
      </w:r>
      <w:r w:rsidR="008873CC">
        <w:rPr>
          <w:rFonts w:hint="cs"/>
          <w:rtl/>
        </w:rPr>
        <w:t xml:space="preserve"> שפוגע בציונות הדתית </w:t>
      </w:r>
      <w:r w:rsidR="008873CC">
        <w:rPr>
          <w:rFonts w:hint="eastAsia"/>
          <w:rtl/>
        </w:rPr>
        <w:t xml:space="preserve">– </w:t>
      </w:r>
      <w:r w:rsidR="008873CC">
        <w:rPr>
          <w:rFonts w:hint="cs"/>
          <w:rtl/>
        </w:rPr>
        <w:t xml:space="preserve">אני ראיתי את הטבלה </w:t>
      </w:r>
      <w:bookmarkStart w:id="8109" w:name="_ETM_Q18_620982"/>
      <w:bookmarkEnd w:id="8109"/>
      <w:r w:rsidR="008873CC">
        <w:rPr>
          <w:rFonts w:hint="cs"/>
          <w:rtl/>
        </w:rPr>
        <w:t xml:space="preserve">שאתה הכנת, אני ראיתי אותה מצוין. מה היו התוצאות </w:t>
      </w:r>
      <w:bookmarkStart w:id="8110" w:name="_ETM_Q18_622297"/>
      <w:bookmarkEnd w:id="8110"/>
      <w:r w:rsidR="008873CC">
        <w:rPr>
          <w:rFonts w:hint="cs"/>
          <w:rtl/>
        </w:rPr>
        <w:t xml:space="preserve">של החוק הזה של רוטמן וש"ס ביחד? אף אחד מהציונות הדתית לא יתמנה לרב עיר. אף אחד. </w:t>
      </w:r>
    </w:p>
    <w:p w:rsidR="008873CC" w:rsidRDefault="008873CC" w:rsidP="00787A7E">
      <w:pPr>
        <w:rPr>
          <w:rtl/>
        </w:rPr>
      </w:pPr>
    </w:p>
    <w:p w:rsidR="008873CC" w:rsidRDefault="008873CC" w:rsidP="00787A7E">
      <w:pPr>
        <w:pStyle w:val="af5"/>
        <w:keepNext/>
        <w:rPr>
          <w:rtl/>
        </w:rPr>
      </w:pPr>
      <w:bookmarkStart w:id="8111" w:name="ET_interruption_6550_22"/>
      <w:r w:rsidRPr="003E76DC">
        <w:rPr>
          <w:rStyle w:val="TagStyle"/>
          <w:rtl/>
        </w:rPr>
        <w:t xml:space="preserve"> &lt;&lt; קריאה &gt;&gt; </w:t>
      </w:r>
      <w:r>
        <w:rPr>
          <w:rtl/>
        </w:rPr>
        <w:t>שר משרד המורשת עמיחי אליהו:</w:t>
      </w:r>
      <w:r w:rsidRPr="003E76DC">
        <w:rPr>
          <w:rStyle w:val="TagStyle"/>
          <w:rtl/>
        </w:rPr>
        <w:t xml:space="preserve"> &lt;&lt; קריאה &gt;&gt;</w:t>
      </w:r>
      <w:r>
        <w:rPr>
          <w:rtl/>
        </w:rPr>
        <w:t xml:space="preserve">   </w:t>
      </w:r>
      <w:bookmarkEnd w:id="8111"/>
    </w:p>
    <w:p w:rsidR="008873CC" w:rsidRDefault="008873CC" w:rsidP="00237DA3">
      <w:pPr>
        <w:rPr>
          <w:rtl/>
        </w:rPr>
      </w:pPr>
    </w:p>
    <w:p w:rsidR="008873CC" w:rsidRDefault="008873CC" w:rsidP="00787A7E">
      <w:pPr>
        <w:rPr>
          <w:rtl/>
          <w:lang w:eastAsia="he-IL"/>
        </w:rPr>
      </w:pPr>
      <w:r>
        <w:rPr>
          <w:rFonts w:hint="cs"/>
          <w:rtl/>
          <w:lang w:eastAsia="he-IL"/>
        </w:rPr>
        <w:t xml:space="preserve">גברתי, בסוף הציבור מסתכל עלינו. </w:t>
      </w:r>
    </w:p>
    <w:p w:rsidR="008873CC" w:rsidRDefault="008873CC" w:rsidP="00787A7E">
      <w:pPr>
        <w:rPr>
          <w:rtl/>
          <w:lang w:eastAsia="he-IL"/>
        </w:rPr>
      </w:pPr>
    </w:p>
    <w:p w:rsidR="008873CC" w:rsidRDefault="008873CC" w:rsidP="00787A7E">
      <w:pPr>
        <w:pStyle w:val="-"/>
        <w:keepNext/>
        <w:rPr>
          <w:rtl/>
        </w:rPr>
      </w:pPr>
      <w:bookmarkStart w:id="8112" w:name="ET_speakercontinue_5552_23"/>
      <w:r w:rsidRPr="00020DA7">
        <w:rPr>
          <w:rStyle w:val="TagStyle"/>
          <w:rtl/>
        </w:rPr>
        <w:t xml:space="preserve"> &lt;&lt; דובר_המשך &gt;&gt; </w:t>
      </w:r>
      <w:r>
        <w:rPr>
          <w:rtl/>
        </w:rPr>
        <w:t>יוליה מלינובסקי (ישראל ביתנו):</w:t>
      </w:r>
      <w:r w:rsidRPr="00020DA7">
        <w:rPr>
          <w:rStyle w:val="TagStyle"/>
          <w:rtl/>
        </w:rPr>
        <w:t xml:space="preserve"> &lt;&lt; דובר_המשך &gt;&gt;</w:t>
      </w:r>
      <w:r>
        <w:rPr>
          <w:rtl/>
        </w:rPr>
        <w:t xml:space="preserve">   </w:t>
      </w:r>
      <w:bookmarkEnd w:id="8112"/>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אני חיה עם </w:t>
      </w:r>
      <w:bookmarkStart w:id="8113" w:name="_ETM_Q18_635143"/>
      <w:bookmarkEnd w:id="8113"/>
      <w:r>
        <w:rPr>
          <w:rFonts w:hint="cs"/>
          <w:rtl/>
          <w:lang w:eastAsia="he-IL"/>
        </w:rPr>
        <w:t xml:space="preserve">זה בשלום. הציבור שלי </w:t>
      </w:r>
      <w:r w:rsidR="00237DA3">
        <w:rPr>
          <w:rFonts w:hint="cs"/>
          <w:rtl/>
          <w:lang w:eastAsia="he-IL"/>
        </w:rPr>
        <w:t>– – –</w:t>
      </w:r>
      <w:r>
        <w:rPr>
          <w:rFonts w:hint="cs"/>
          <w:rtl/>
          <w:lang w:eastAsia="he-IL"/>
        </w:rPr>
        <w:t xml:space="preserve"> </w:t>
      </w:r>
    </w:p>
    <w:p w:rsidR="008873CC" w:rsidRDefault="008873CC" w:rsidP="00787A7E">
      <w:pPr>
        <w:rPr>
          <w:rtl/>
          <w:lang w:eastAsia="he-IL"/>
        </w:rPr>
      </w:pPr>
    </w:p>
    <w:p w:rsidR="008873CC" w:rsidRDefault="008873CC" w:rsidP="00787A7E">
      <w:pPr>
        <w:pStyle w:val="af5"/>
        <w:keepNext/>
        <w:rPr>
          <w:rtl/>
        </w:rPr>
      </w:pPr>
      <w:bookmarkStart w:id="8114" w:name="ET_interruption_6550_24"/>
      <w:r w:rsidRPr="00020DA7">
        <w:rPr>
          <w:rStyle w:val="TagStyle"/>
          <w:rtl/>
        </w:rPr>
        <w:t xml:space="preserve"> &lt;&lt; קריאה &gt;&gt; </w:t>
      </w:r>
      <w:r>
        <w:rPr>
          <w:rtl/>
        </w:rPr>
        <w:t>שר משרד המורשת עמיחי אליהו:</w:t>
      </w:r>
      <w:r w:rsidRPr="00020DA7">
        <w:rPr>
          <w:rStyle w:val="TagStyle"/>
          <w:rtl/>
        </w:rPr>
        <w:t xml:space="preserve"> &lt;&lt; קריאה &gt;&gt;</w:t>
      </w:r>
      <w:r>
        <w:rPr>
          <w:rtl/>
        </w:rPr>
        <w:t xml:space="preserve">   </w:t>
      </w:r>
      <w:bookmarkEnd w:id="8114"/>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הדיבורים האלה מעודדים אלימות. </w:t>
      </w:r>
    </w:p>
    <w:p w:rsidR="008873CC" w:rsidRDefault="008873CC" w:rsidP="00787A7E">
      <w:pPr>
        <w:rPr>
          <w:rtl/>
          <w:lang w:eastAsia="he-IL"/>
        </w:rPr>
      </w:pPr>
    </w:p>
    <w:p w:rsidR="008873CC" w:rsidRDefault="008873CC" w:rsidP="00787A7E">
      <w:pPr>
        <w:pStyle w:val="-"/>
        <w:keepNext/>
        <w:rPr>
          <w:rtl/>
        </w:rPr>
      </w:pPr>
      <w:bookmarkStart w:id="8115" w:name="ET_speakercontinue_5552_25"/>
      <w:r w:rsidRPr="00020DA7">
        <w:rPr>
          <w:rStyle w:val="TagStyle"/>
          <w:rtl/>
        </w:rPr>
        <w:t xml:space="preserve"> &lt;&lt; דובר_המשך &gt;&gt; </w:t>
      </w:r>
      <w:r>
        <w:rPr>
          <w:rtl/>
        </w:rPr>
        <w:t>יוליה מלינובסקי (ישראל ביתנו):</w:t>
      </w:r>
      <w:r w:rsidRPr="00020DA7">
        <w:rPr>
          <w:rStyle w:val="TagStyle"/>
          <w:rtl/>
        </w:rPr>
        <w:t xml:space="preserve"> &lt;&lt; דובר_המשך &gt;&gt;</w:t>
      </w:r>
      <w:r>
        <w:rPr>
          <w:rtl/>
        </w:rPr>
        <w:t xml:space="preserve">   </w:t>
      </w:r>
      <w:bookmarkEnd w:id="8115"/>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כשכותבים לי "רוסיה זונה" ושולחים לי תמונות שאני נאצית </w:t>
      </w:r>
      <w:r w:rsidR="00237DA3">
        <w:rPr>
          <w:rFonts w:hint="cs"/>
          <w:rtl/>
          <w:lang w:eastAsia="he-IL"/>
        </w:rPr>
        <w:t>– – –</w:t>
      </w:r>
      <w:r>
        <w:rPr>
          <w:rFonts w:hint="cs"/>
          <w:rtl/>
          <w:lang w:eastAsia="he-IL"/>
        </w:rPr>
        <w:t xml:space="preserve"> </w:t>
      </w:r>
    </w:p>
    <w:p w:rsidR="008873CC" w:rsidRDefault="008873CC" w:rsidP="00787A7E">
      <w:pPr>
        <w:rPr>
          <w:rtl/>
          <w:lang w:eastAsia="he-IL"/>
        </w:rPr>
      </w:pPr>
    </w:p>
    <w:p w:rsidR="008873CC" w:rsidRDefault="008873CC" w:rsidP="00787A7E">
      <w:pPr>
        <w:pStyle w:val="af5"/>
        <w:keepNext/>
        <w:rPr>
          <w:rtl/>
        </w:rPr>
      </w:pPr>
      <w:bookmarkStart w:id="8116" w:name="ET_interruption_6550_26"/>
      <w:r w:rsidRPr="00020DA7">
        <w:rPr>
          <w:rStyle w:val="TagStyle"/>
          <w:rtl/>
        </w:rPr>
        <w:t xml:space="preserve"> &lt;&lt; קריאה &gt;&gt; </w:t>
      </w:r>
      <w:r>
        <w:rPr>
          <w:rtl/>
        </w:rPr>
        <w:t>שר משרד המורשת עמיחי אליהו:</w:t>
      </w:r>
      <w:r w:rsidRPr="00020DA7">
        <w:rPr>
          <w:rStyle w:val="TagStyle"/>
          <w:rtl/>
        </w:rPr>
        <w:t xml:space="preserve"> &lt;&lt; קריאה &gt;&gt;</w:t>
      </w:r>
      <w:r>
        <w:rPr>
          <w:rtl/>
        </w:rPr>
        <w:t xml:space="preserve">   </w:t>
      </w:r>
      <w:bookmarkEnd w:id="8116"/>
    </w:p>
    <w:p w:rsidR="008873CC" w:rsidRDefault="008873CC" w:rsidP="00237DA3">
      <w:pPr>
        <w:rPr>
          <w:rtl/>
        </w:rPr>
      </w:pPr>
    </w:p>
    <w:p w:rsidR="008873CC" w:rsidRDefault="008873CC" w:rsidP="00787A7E">
      <w:pPr>
        <w:rPr>
          <w:rtl/>
        </w:rPr>
      </w:pPr>
      <w:r>
        <w:rPr>
          <w:rFonts w:hint="cs"/>
          <w:rtl/>
        </w:rPr>
        <w:t xml:space="preserve">אני לא מסכים עם זה.  </w:t>
      </w:r>
    </w:p>
    <w:p w:rsidR="008873CC" w:rsidRDefault="008873CC" w:rsidP="00787A7E">
      <w:pPr>
        <w:rPr>
          <w:rtl/>
          <w:lang w:eastAsia="he-IL"/>
        </w:rPr>
      </w:pPr>
    </w:p>
    <w:p w:rsidR="008873CC" w:rsidRDefault="008873CC" w:rsidP="00787A7E">
      <w:pPr>
        <w:pStyle w:val="-"/>
        <w:keepNext/>
        <w:rPr>
          <w:rtl/>
        </w:rPr>
      </w:pPr>
      <w:bookmarkStart w:id="8117" w:name="ET_speakercontinue_5552_3"/>
      <w:r w:rsidRPr="00276748">
        <w:rPr>
          <w:rStyle w:val="TagStyle"/>
          <w:rtl/>
        </w:rPr>
        <w:t xml:space="preserve"> &lt;&lt; דובר_המשך &gt;&gt; </w:t>
      </w:r>
      <w:r>
        <w:rPr>
          <w:rtl/>
        </w:rPr>
        <w:t>יוליה מלינובסקי (ישראל ביתנו):</w:t>
      </w:r>
      <w:r w:rsidRPr="00276748">
        <w:rPr>
          <w:rStyle w:val="TagStyle"/>
          <w:rtl/>
        </w:rPr>
        <w:t xml:space="preserve"> &lt;&lt; דובר_המשך &gt;&gt;</w:t>
      </w:r>
      <w:r>
        <w:rPr>
          <w:rtl/>
        </w:rPr>
        <w:t xml:space="preserve">   </w:t>
      </w:r>
      <w:bookmarkEnd w:id="8117"/>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אני לא </w:t>
      </w:r>
      <w:bookmarkStart w:id="8118" w:name="_ETM_Q18_649165"/>
      <w:bookmarkEnd w:id="8118"/>
      <w:r>
        <w:rPr>
          <w:rFonts w:hint="cs"/>
          <w:rtl/>
          <w:lang w:eastAsia="he-IL"/>
        </w:rPr>
        <w:t xml:space="preserve">שומעת שום גינוי. </w:t>
      </w:r>
    </w:p>
    <w:p w:rsidR="008873CC" w:rsidRDefault="008873CC" w:rsidP="00787A7E">
      <w:pPr>
        <w:rPr>
          <w:rtl/>
          <w:lang w:eastAsia="he-IL"/>
        </w:rPr>
      </w:pPr>
    </w:p>
    <w:p w:rsidR="008873CC" w:rsidRDefault="008873CC" w:rsidP="00787A7E">
      <w:pPr>
        <w:pStyle w:val="af5"/>
        <w:keepNext/>
        <w:rPr>
          <w:rtl/>
        </w:rPr>
      </w:pPr>
      <w:bookmarkStart w:id="8119" w:name="ET_interruption_6550_27"/>
      <w:r w:rsidRPr="00020DA7">
        <w:rPr>
          <w:rStyle w:val="TagStyle"/>
          <w:rtl/>
        </w:rPr>
        <w:t xml:space="preserve"> &lt;&lt; קריאה &gt;&gt; </w:t>
      </w:r>
      <w:r>
        <w:rPr>
          <w:rtl/>
        </w:rPr>
        <w:t>שר משרד המורשת עמיחי אליהו:</w:t>
      </w:r>
      <w:r w:rsidRPr="00020DA7">
        <w:rPr>
          <w:rStyle w:val="TagStyle"/>
          <w:rtl/>
        </w:rPr>
        <w:t xml:space="preserve"> &lt;&lt; קריאה &gt;&gt;</w:t>
      </w:r>
      <w:r>
        <w:rPr>
          <w:rtl/>
        </w:rPr>
        <w:t xml:space="preserve">   </w:t>
      </w:r>
      <w:bookmarkEnd w:id="8119"/>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אני לא מסכים עם זה. </w:t>
      </w:r>
    </w:p>
    <w:p w:rsidR="008873CC" w:rsidRDefault="008873CC" w:rsidP="00787A7E">
      <w:pPr>
        <w:rPr>
          <w:rtl/>
          <w:lang w:eastAsia="he-IL"/>
        </w:rPr>
      </w:pPr>
    </w:p>
    <w:p w:rsidR="008873CC" w:rsidRDefault="008873CC" w:rsidP="00787A7E">
      <w:pPr>
        <w:pStyle w:val="-"/>
        <w:keepNext/>
        <w:rPr>
          <w:rtl/>
        </w:rPr>
      </w:pPr>
      <w:bookmarkStart w:id="8120" w:name="ET_speakercontinue_5552_28"/>
      <w:r w:rsidRPr="00020DA7">
        <w:rPr>
          <w:rStyle w:val="TagStyle"/>
          <w:rtl/>
        </w:rPr>
        <w:t xml:space="preserve"> &lt;&lt; דובר_המשך &gt;&gt; </w:t>
      </w:r>
      <w:r>
        <w:rPr>
          <w:rtl/>
        </w:rPr>
        <w:t>יוליה מלינובסקי (ישראל ביתנו):</w:t>
      </w:r>
      <w:r w:rsidRPr="00020DA7">
        <w:rPr>
          <w:rStyle w:val="TagStyle"/>
          <w:rtl/>
        </w:rPr>
        <w:t xml:space="preserve"> &lt;&lt; דובר_המשך &gt;&gt;</w:t>
      </w:r>
      <w:r>
        <w:rPr>
          <w:rtl/>
        </w:rPr>
        <w:t xml:space="preserve">   </w:t>
      </w:r>
      <w:bookmarkEnd w:id="8120"/>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אז זהו. </w:t>
      </w:r>
      <w:bookmarkStart w:id="8121" w:name="_ETM_Q18_651168"/>
      <w:bookmarkEnd w:id="8121"/>
      <w:r>
        <w:rPr>
          <w:rFonts w:hint="cs"/>
          <w:rtl/>
          <w:lang w:eastAsia="he-IL"/>
        </w:rPr>
        <w:t xml:space="preserve">צדיקים, צדיקים. </w:t>
      </w:r>
    </w:p>
    <w:p w:rsidR="008873CC" w:rsidRDefault="008873CC" w:rsidP="00787A7E">
      <w:pPr>
        <w:rPr>
          <w:rtl/>
          <w:lang w:eastAsia="he-IL"/>
        </w:rPr>
      </w:pPr>
    </w:p>
    <w:p w:rsidR="008873CC" w:rsidRDefault="008873CC" w:rsidP="00787A7E">
      <w:pPr>
        <w:pStyle w:val="af6"/>
        <w:keepNext/>
        <w:rPr>
          <w:rtl/>
        </w:rPr>
      </w:pPr>
      <w:r w:rsidRPr="00020DA7">
        <w:rPr>
          <w:rStyle w:val="TagStyle"/>
          <w:rtl/>
        </w:rPr>
        <w:t xml:space="preserve"> &lt;&lt; יור &gt;&gt; </w:t>
      </w:r>
      <w:r>
        <w:rPr>
          <w:rtl/>
        </w:rPr>
        <w:t>היו"ר אוריאל בוסו:</w:t>
      </w:r>
      <w:r w:rsidRPr="00020DA7">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bookmarkStart w:id="8122" w:name="_ETM_Q18_649626"/>
      <w:bookmarkEnd w:id="8122"/>
      <w:r>
        <w:rPr>
          <w:rFonts w:hint="cs"/>
          <w:rtl/>
          <w:lang w:eastAsia="he-IL"/>
        </w:rPr>
        <w:t>אז אנחנו נגיד את זה בתוך הבית?</w:t>
      </w:r>
    </w:p>
    <w:p w:rsidR="008873CC" w:rsidRDefault="008873CC" w:rsidP="00787A7E">
      <w:pPr>
        <w:rPr>
          <w:rtl/>
          <w:lang w:eastAsia="he-IL"/>
        </w:rPr>
      </w:pPr>
    </w:p>
    <w:p w:rsidR="008873CC" w:rsidRDefault="008873CC" w:rsidP="00787A7E">
      <w:pPr>
        <w:pStyle w:val="-"/>
        <w:keepNext/>
        <w:rPr>
          <w:rtl/>
        </w:rPr>
      </w:pPr>
      <w:bookmarkStart w:id="8123" w:name="ET_speakercontinue_5552_30"/>
      <w:r w:rsidRPr="00020DA7">
        <w:rPr>
          <w:rStyle w:val="TagStyle"/>
          <w:rtl/>
        </w:rPr>
        <w:t xml:space="preserve"> &lt;&lt; דובר_המשך &gt;&gt; </w:t>
      </w:r>
      <w:r>
        <w:rPr>
          <w:rtl/>
        </w:rPr>
        <w:t>יוליה מלינובסקי (ישראל ביתנו):</w:t>
      </w:r>
      <w:r w:rsidRPr="00020DA7">
        <w:rPr>
          <w:rStyle w:val="TagStyle"/>
          <w:rtl/>
        </w:rPr>
        <w:t xml:space="preserve"> &lt;&lt; דובר_המשך &gt;&gt;</w:t>
      </w:r>
      <w:r>
        <w:rPr>
          <w:rtl/>
        </w:rPr>
        <w:t xml:space="preserve">   </w:t>
      </w:r>
      <w:bookmarkEnd w:id="8123"/>
    </w:p>
    <w:p w:rsidR="008873CC" w:rsidRDefault="008873CC" w:rsidP="00787A7E">
      <w:pPr>
        <w:pStyle w:val="-"/>
        <w:keepNext/>
        <w:rPr>
          <w:b w:val="0"/>
          <w:bCs w:val="0"/>
          <w:u w:val="none"/>
          <w:rtl/>
        </w:rPr>
      </w:pPr>
    </w:p>
    <w:p w:rsidR="008873CC" w:rsidRDefault="008873CC" w:rsidP="00237DA3">
      <w:pPr>
        <w:rPr>
          <w:rtl/>
        </w:rPr>
      </w:pPr>
      <w:r>
        <w:rPr>
          <w:rFonts w:hint="cs"/>
          <w:rtl/>
        </w:rPr>
        <w:t xml:space="preserve">אני מצטערת, </w:t>
      </w:r>
      <w:bookmarkStart w:id="8124" w:name="_ETM_Q18_651524"/>
      <w:bookmarkEnd w:id="8124"/>
      <w:r>
        <w:rPr>
          <w:rFonts w:hint="cs"/>
          <w:rtl/>
        </w:rPr>
        <w:t xml:space="preserve">אני בזכות דיבור. בוא, אתה לא רוטמן, אתה לא תסתום לי את הפה. </w:t>
      </w:r>
    </w:p>
    <w:p w:rsidR="008873CC" w:rsidRDefault="008873CC" w:rsidP="00787A7E">
      <w:pPr>
        <w:rPr>
          <w:rtl/>
        </w:rPr>
      </w:pPr>
      <w:bookmarkStart w:id="8125" w:name="_ETM_Q18_652887"/>
      <w:bookmarkStart w:id="8126" w:name="_ETM_Q18_652969"/>
      <w:bookmarkEnd w:id="8125"/>
      <w:bookmarkEnd w:id="8126"/>
    </w:p>
    <w:p w:rsidR="008873CC" w:rsidRDefault="008873CC" w:rsidP="00787A7E">
      <w:pPr>
        <w:pStyle w:val="af6"/>
        <w:keepNext/>
        <w:rPr>
          <w:rtl/>
        </w:rPr>
      </w:pPr>
      <w:r w:rsidRPr="00020DA7">
        <w:rPr>
          <w:rStyle w:val="TagStyle"/>
          <w:rtl/>
        </w:rPr>
        <w:t xml:space="preserve"> &lt;&lt; יור &gt;&gt; </w:t>
      </w:r>
      <w:r>
        <w:rPr>
          <w:rtl/>
        </w:rPr>
        <w:t>היו"ר אוריאל בוסו:</w:t>
      </w:r>
      <w:r w:rsidRPr="00020DA7">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bookmarkStart w:id="8127" w:name="_ETM_Q18_654031"/>
      <w:bookmarkEnd w:id="8127"/>
      <w:r>
        <w:rPr>
          <w:rFonts w:hint="cs"/>
          <w:rtl/>
          <w:lang w:eastAsia="he-IL"/>
        </w:rPr>
        <w:t xml:space="preserve">אנחנו מנהלים שיח. </w:t>
      </w:r>
    </w:p>
    <w:p w:rsidR="008873CC" w:rsidRDefault="008873CC" w:rsidP="00787A7E">
      <w:pPr>
        <w:rPr>
          <w:rtl/>
          <w:lang w:eastAsia="he-IL"/>
        </w:rPr>
      </w:pPr>
    </w:p>
    <w:p w:rsidR="008873CC" w:rsidRDefault="008873CC" w:rsidP="00787A7E">
      <w:pPr>
        <w:pStyle w:val="af5"/>
        <w:keepNext/>
        <w:rPr>
          <w:rtl/>
        </w:rPr>
      </w:pPr>
      <w:bookmarkStart w:id="8128" w:name="ET_interruption_6550_33"/>
      <w:r w:rsidRPr="00020DA7">
        <w:rPr>
          <w:rStyle w:val="TagStyle"/>
          <w:rtl/>
        </w:rPr>
        <w:t xml:space="preserve"> &lt;&lt; קריאה &gt;&gt; </w:t>
      </w:r>
      <w:r>
        <w:rPr>
          <w:rtl/>
        </w:rPr>
        <w:t>שר משרד המורשת עמיחי אליהו:</w:t>
      </w:r>
      <w:r w:rsidRPr="00020DA7">
        <w:rPr>
          <w:rStyle w:val="TagStyle"/>
          <w:rtl/>
        </w:rPr>
        <w:t xml:space="preserve"> &lt;&lt; קריאה &gt;&gt;</w:t>
      </w:r>
      <w:r>
        <w:rPr>
          <w:rtl/>
        </w:rPr>
        <w:t xml:space="preserve">   </w:t>
      </w:r>
      <w:bookmarkEnd w:id="8128"/>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רוצים לנהל את זה בצורה הכי מכובדת. </w:t>
      </w:r>
    </w:p>
    <w:p w:rsidR="008873CC" w:rsidRDefault="008873CC" w:rsidP="00787A7E">
      <w:pPr>
        <w:rPr>
          <w:rtl/>
          <w:lang w:eastAsia="he-IL"/>
        </w:rPr>
      </w:pPr>
    </w:p>
    <w:p w:rsidR="008873CC" w:rsidRDefault="008873CC" w:rsidP="00787A7E">
      <w:pPr>
        <w:pStyle w:val="-"/>
        <w:keepNext/>
        <w:rPr>
          <w:rtl/>
        </w:rPr>
      </w:pPr>
      <w:bookmarkStart w:id="8129" w:name="ET_speakercontinue_5552_34"/>
      <w:r w:rsidRPr="00020DA7">
        <w:rPr>
          <w:rStyle w:val="TagStyle"/>
          <w:rtl/>
        </w:rPr>
        <w:t xml:space="preserve"> &lt;&lt; דובר_המשך &gt;&gt; </w:t>
      </w:r>
      <w:r>
        <w:rPr>
          <w:rtl/>
        </w:rPr>
        <w:t>יוליה מלינובסקי (ישראל ביתנו):</w:t>
      </w:r>
      <w:r w:rsidRPr="00020DA7">
        <w:rPr>
          <w:rStyle w:val="TagStyle"/>
          <w:rtl/>
        </w:rPr>
        <w:t xml:space="preserve"> &lt;&lt; דובר_המשך &gt;&gt;</w:t>
      </w:r>
      <w:r>
        <w:rPr>
          <w:rtl/>
        </w:rPr>
        <w:t xml:space="preserve">   </w:t>
      </w:r>
      <w:bookmarkEnd w:id="8129"/>
    </w:p>
    <w:p w:rsidR="008873CC" w:rsidRDefault="008873CC" w:rsidP="00237DA3">
      <w:pPr>
        <w:rPr>
          <w:rtl/>
          <w:lang w:eastAsia="he-IL"/>
        </w:rPr>
      </w:pPr>
    </w:p>
    <w:p w:rsidR="008873CC" w:rsidRDefault="008873CC" w:rsidP="00787A7E">
      <w:pPr>
        <w:rPr>
          <w:rtl/>
        </w:rPr>
      </w:pPr>
      <w:r>
        <w:rPr>
          <w:rFonts w:hint="cs"/>
          <w:rtl/>
        </w:rPr>
        <w:t xml:space="preserve">אני לא רוצה שיח. בוא, אני מצפה שגם אתם תגנו ותהיו פה </w:t>
      </w:r>
      <w:r>
        <w:rPr>
          <w:rtl/>
        </w:rPr>
        <w:t>–</w:t>
      </w:r>
      <w:r>
        <w:rPr>
          <w:rFonts w:hint="cs"/>
          <w:rtl/>
        </w:rPr>
        <w:t xml:space="preserve"> בואו, שמישהו ישמור על הלשון שלכם. </w:t>
      </w:r>
      <w:bookmarkStart w:id="8130" w:name="_ETM_Q18_669890"/>
      <w:bookmarkEnd w:id="8130"/>
      <w:r>
        <w:rPr>
          <w:rFonts w:hint="cs"/>
          <w:rtl/>
        </w:rPr>
        <w:t xml:space="preserve">תשמרו על הפה שלכם. שמענו אתכם. גם אותך שמענו. כנראה היום אתה שתית את הקפה שלך, הכול בסדר. </w:t>
      </w:r>
    </w:p>
    <w:p w:rsidR="008873CC" w:rsidRDefault="008873CC" w:rsidP="00787A7E">
      <w:pPr>
        <w:rPr>
          <w:rtl/>
        </w:rPr>
      </w:pPr>
    </w:p>
    <w:p w:rsidR="008873CC" w:rsidRDefault="008873CC" w:rsidP="00787A7E">
      <w:pPr>
        <w:pStyle w:val="af5"/>
        <w:keepNext/>
        <w:rPr>
          <w:rtl/>
        </w:rPr>
      </w:pPr>
      <w:bookmarkStart w:id="8131" w:name="ET_interruption_6550_35"/>
      <w:r w:rsidRPr="00020DA7">
        <w:rPr>
          <w:rStyle w:val="TagStyle"/>
          <w:rtl/>
        </w:rPr>
        <w:t xml:space="preserve"> &lt;&lt; קריאה &gt;&gt; </w:t>
      </w:r>
      <w:r>
        <w:rPr>
          <w:rtl/>
        </w:rPr>
        <w:t>שר משרד המורשת עמיחי אליהו:</w:t>
      </w:r>
      <w:r w:rsidRPr="00020DA7">
        <w:rPr>
          <w:rStyle w:val="TagStyle"/>
          <w:rtl/>
        </w:rPr>
        <w:t xml:space="preserve"> &lt;&lt; קריאה &gt;&gt;</w:t>
      </w:r>
      <w:r>
        <w:rPr>
          <w:rtl/>
        </w:rPr>
        <w:t xml:space="preserve">   </w:t>
      </w:r>
      <w:bookmarkEnd w:id="8131"/>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אז אולי גם את תשתי. </w:t>
      </w:r>
    </w:p>
    <w:p w:rsidR="008873CC" w:rsidRDefault="008873CC" w:rsidP="00787A7E">
      <w:pPr>
        <w:rPr>
          <w:rtl/>
          <w:lang w:eastAsia="he-IL"/>
        </w:rPr>
      </w:pPr>
    </w:p>
    <w:p w:rsidR="008873CC" w:rsidRDefault="008873CC" w:rsidP="00787A7E">
      <w:pPr>
        <w:pStyle w:val="-"/>
        <w:keepNext/>
        <w:rPr>
          <w:rtl/>
        </w:rPr>
      </w:pPr>
      <w:bookmarkStart w:id="8132" w:name="ET_speakercontinue_5552_6"/>
      <w:r w:rsidRPr="00276748">
        <w:rPr>
          <w:rStyle w:val="TagStyle"/>
          <w:rtl/>
        </w:rPr>
        <w:t xml:space="preserve"> &lt;&lt; דובר_המשך &gt;&gt; </w:t>
      </w:r>
      <w:r>
        <w:rPr>
          <w:rtl/>
        </w:rPr>
        <w:t>יוליה מלינובסקי (ישראל ביתנו):</w:t>
      </w:r>
      <w:r w:rsidRPr="00276748">
        <w:rPr>
          <w:rStyle w:val="TagStyle"/>
          <w:rtl/>
        </w:rPr>
        <w:t xml:space="preserve"> &lt;&lt; דובר_המשך &gt;&gt;</w:t>
      </w:r>
      <w:r>
        <w:rPr>
          <w:rtl/>
        </w:rPr>
        <w:t xml:space="preserve">   </w:t>
      </w:r>
      <w:bookmarkEnd w:id="8132"/>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אני לא צריכה לשתות. לא חוזרת בי. זה מה שיש. בסוף יש לו תפקיד, הוא שר האוצר. מה הוא חיפש היום בוועדת חוקה </w:t>
      </w:r>
      <w:r w:rsidR="00237DA3">
        <w:rPr>
          <w:rFonts w:hint="cs"/>
          <w:rtl/>
          <w:lang w:eastAsia="he-IL"/>
        </w:rPr>
        <w:t>– – –</w:t>
      </w:r>
      <w:r>
        <w:rPr>
          <w:rFonts w:hint="cs"/>
          <w:rtl/>
          <w:lang w:eastAsia="he-IL"/>
        </w:rPr>
        <w:t xml:space="preserve"> </w:t>
      </w:r>
      <w:bookmarkStart w:id="8133" w:name="_ETM_Q18_683063"/>
      <w:bookmarkEnd w:id="8133"/>
    </w:p>
    <w:p w:rsidR="008873CC" w:rsidRDefault="008873CC" w:rsidP="00787A7E">
      <w:pPr>
        <w:rPr>
          <w:rtl/>
          <w:lang w:eastAsia="he-IL"/>
        </w:rPr>
      </w:pPr>
      <w:bookmarkStart w:id="8134" w:name="_ETM_Q18_683318"/>
      <w:bookmarkStart w:id="8135" w:name="_ETM_Q18_683382"/>
      <w:bookmarkEnd w:id="8134"/>
      <w:bookmarkEnd w:id="8135"/>
    </w:p>
    <w:p w:rsidR="008873CC" w:rsidRDefault="008873CC" w:rsidP="00787A7E">
      <w:pPr>
        <w:pStyle w:val="af5"/>
        <w:keepNext/>
        <w:rPr>
          <w:rtl/>
        </w:rPr>
      </w:pPr>
      <w:bookmarkStart w:id="8136" w:name="ET_interruption_6550_36"/>
      <w:r w:rsidRPr="00020DA7">
        <w:rPr>
          <w:rStyle w:val="TagStyle"/>
          <w:rtl/>
        </w:rPr>
        <w:t xml:space="preserve"> &lt;&lt; קריאה &gt;&gt; </w:t>
      </w:r>
      <w:r>
        <w:rPr>
          <w:rtl/>
        </w:rPr>
        <w:t>שר משרד המורשת עמיחי אליהו:</w:t>
      </w:r>
      <w:r w:rsidRPr="00020DA7">
        <w:rPr>
          <w:rStyle w:val="TagStyle"/>
          <w:rtl/>
        </w:rPr>
        <w:t xml:space="preserve"> &lt;&lt; קריאה &gt;&gt;</w:t>
      </w:r>
      <w:r>
        <w:rPr>
          <w:rtl/>
        </w:rPr>
        <w:t xml:space="preserve">   </w:t>
      </w:r>
      <w:bookmarkEnd w:id="8136"/>
    </w:p>
    <w:p w:rsidR="008873CC" w:rsidRDefault="008873CC" w:rsidP="00237DA3">
      <w:pPr>
        <w:rPr>
          <w:rtl/>
          <w:lang w:eastAsia="he-IL"/>
        </w:rPr>
      </w:pPr>
    </w:p>
    <w:p w:rsidR="008873CC" w:rsidRDefault="00237DA3" w:rsidP="00787A7E">
      <w:pPr>
        <w:rPr>
          <w:rtl/>
          <w:lang w:eastAsia="he-IL"/>
        </w:rPr>
      </w:pPr>
      <w:r>
        <w:rPr>
          <w:rFonts w:hint="cs"/>
          <w:rtl/>
          <w:lang w:eastAsia="he-IL"/>
        </w:rPr>
        <w:t>– – –</w:t>
      </w:r>
      <w:r w:rsidR="008873CC">
        <w:rPr>
          <w:rFonts w:hint="cs"/>
          <w:rtl/>
          <w:lang w:eastAsia="he-IL"/>
        </w:rPr>
        <w:t xml:space="preserve"> לגיטימית. </w:t>
      </w:r>
    </w:p>
    <w:p w:rsidR="008873CC" w:rsidRDefault="008873CC" w:rsidP="00787A7E">
      <w:pPr>
        <w:rPr>
          <w:rtl/>
          <w:lang w:eastAsia="he-IL"/>
        </w:rPr>
      </w:pPr>
    </w:p>
    <w:p w:rsidR="008873CC" w:rsidRDefault="008873CC" w:rsidP="00787A7E">
      <w:pPr>
        <w:pStyle w:val="-"/>
        <w:keepNext/>
        <w:rPr>
          <w:rtl/>
        </w:rPr>
      </w:pPr>
      <w:bookmarkStart w:id="8137" w:name="ET_speakercontinue_5552_37"/>
      <w:r w:rsidRPr="00020DA7">
        <w:rPr>
          <w:rStyle w:val="TagStyle"/>
          <w:rtl/>
        </w:rPr>
        <w:t xml:space="preserve"> &lt;&lt; דובר_המשך &gt;&gt; </w:t>
      </w:r>
      <w:r>
        <w:rPr>
          <w:rtl/>
        </w:rPr>
        <w:t>יוליה מלינובסקי (ישראל ביתנו):</w:t>
      </w:r>
      <w:r w:rsidRPr="00020DA7">
        <w:rPr>
          <w:rStyle w:val="TagStyle"/>
          <w:rtl/>
        </w:rPr>
        <w:t xml:space="preserve"> &lt;&lt; דובר_המשך &gt;&gt;</w:t>
      </w:r>
      <w:r>
        <w:rPr>
          <w:rtl/>
        </w:rPr>
        <w:t xml:space="preserve">   </w:t>
      </w:r>
      <w:bookmarkEnd w:id="8137"/>
    </w:p>
    <w:p w:rsidR="008873CC" w:rsidRDefault="008873CC" w:rsidP="00237DA3">
      <w:pPr>
        <w:rPr>
          <w:rtl/>
          <w:lang w:eastAsia="he-IL"/>
        </w:rPr>
      </w:pPr>
    </w:p>
    <w:p w:rsidR="008873CC" w:rsidRPr="00020DA7" w:rsidRDefault="008873CC" w:rsidP="00787A7E">
      <w:pPr>
        <w:rPr>
          <w:rtl/>
          <w:lang w:eastAsia="he-IL"/>
        </w:rPr>
      </w:pPr>
      <w:r>
        <w:rPr>
          <w:rFonts w:hint="cs"/>
          <w:rtl/>
          <w:lang w:eastAsia="he-IL"/>
        </w:rPr>
        <w:t xml:space="preserve">אחרי דיון כל כך כל כך לא פשוט, זאת </w:t>
      </w:r>
      <w:bookmarkStart w:id="8138" w:name="_ETM_Q18_691547"/>
      <w:bookmarkEnd w:id="8138"/>
      <w:r>
        <w:rPr>
          <w:rFonts w:hint="cs"/>
          <w:rtl/>
          <w:lang w:eastAsia="he-IL"/>
        </w:rPr>
        <w:t xml:space="preserve">בעיה שלו. </w:t>
      </w:r>
    </w:p>
    <w:p w:rsidR="008873CC" w:rsidRDefault="008873CC" w:rsidP="00787A7E">
      <w:pPr>
        <w:rPr>
          <w:rtl/>
          <w:lang w:eastAsia="he-IL"/>
        </w:rPr>
      </w:pPr>
    </w:p>
    <w:p w:rsidR="008873CC" w:rsidRDefault="008873CC" w:rsidP="00787A7E">
      <w:pPr>
        <w:rPr>
          <w:rtl/>
          <w:lang w:eastAsia="he-IL"/>
        </w:rPr>
      </w:pPr>
      <w:r>
        <w:rPr>
          <w:rFonts w:hint="cs"/>
          <w:rtl/>
          <w:lang w:eastAsia="he-IL"/>
        </w:rPr>
        <w:t xml:space="preserve">עכשיו לגופו של עניין. אז עוד פעם, למי שיש בעיה </w:t>
      </w:r>
      <w:r>
        <w:rPr>
          <w:rFonts w:hint="eastAsia"/>
          <w:rtl/>
          <w:lang w:eastAsia="he-IL"/>
        </w:rPr>
        <w:t xml:space="preserve">– </w:t>
      </w:r>
      <w:r>
        <w:rPr>
          <w:rFonts w:hint="cs"/>
          <w:rtl/>
          <w:lang w:eastAsia="he-IL"/>
        </w:rPr>
        <w:t xml:space="preserve">ויקיפדיה, מילון יידיש. בהצלחה לכולם. אין בזה שום בעיה, ואם מישהו מכיר פירושים אחרים ומכיר </w:t>
      </w:r>
      <w:bookmarkStart w:id="8139" w:name="_ETM_Q18_703983"/>
      <w:bookmarkEnd w:id="8139"/>
      <w:r>
        <w:rPr>
          <w:rFonts w:hint="cs"/>
          <w:rtl/>
          <w:lang w:eastAsia="he-IL"/>
        </w:rPr>
        <w:t xml:space="preserve">שפת רחוב </w:t>
      </w:r>
      <w:r>
        <w:rPr>
          <w:rFonts w:hint="eastAsia"/>
          <w:rtl/>
          <w:lang w:eastAsia="he-IL"/>
        </w:rPr>
        <w:t xml:space="preserve">– </w:t>
      </w:r>
      <w:r>
        <w:rPr>
          <w:rFonts w:hint="cs"/>
          <w:rtl/>
          <w:lang w:eastAsia="he-IL"/>
        </w:rPr>
        <w:t xml:space="preserve">סליחה, זאת לא בעיה שלי, זאת בעיה של אותו ציבור ואותם </w:t>
      </w:r>
      <w:bookmarkStart w:id="8140" w:name="_ETM_Q18_709140"/>
      <w:bookmarkEnd w:id="8140"/>
      <w:r>
        <w:rPr>
          <w:rFonts w:hint="cs"/>
          <w:rtl/>
          <w:lang w:eastAsia="he-IL"/>
        </w:rPr>
        <w:t xml:space="preserve">אנשים, כל אחד לפי רמת האינטליגנציה שלו. </w:t>
      </w:r>
    </w:p>
    <w:p w:rsidR="008873CC" w:rsidRDefault="008873CC" w:rsidP="00787A7E">
      <w:pPr>
        <w:rPr>
          <w:rtl/>
          <w:lang w:eastAsia="he-IL"/>
        </w:rPr>
      </w:pPr>
      <w:bookmarkStart w:id="8141" w:name="_ETM_Q18_711197"/>
      <w:bookmarkEnd w:id="8141"/>
    </w:p>
    <w:p w:rsidR="008873CC" w:rsidRDefault="008873CC" w:rsidP="00517233">
      <w:pPr>
        <w:rPr>
          <w:rtl/>
          <w:lang w:eastAsia="he-IL"/>
        </w:rPr>
      </w:pPr>
      <w:bookmarkStart w:id="8142" w:name="_ETM_Q18_711217"/>
      <w:bookmarkStart w:id="8143" w:name="_ETM_Q18_711275"/>
      <w:bookmarkEnd w:id="8142"/>
      <w:bookmarkEnd w:id="8143"/>
      <w:r>
        <w:rPr>
          <w:rFonts w:hint="cs"/>
          <w:rtl/>
          <w:lang w:eastAsia="he-IL"/>
        </w:rPr>
        <w:t xml:space="preserve">החוק על טבריה </w:t>
      </w:r>
      <w:bookmarkStart w:id="8144" w:name="_ETM_Q18_713394"/>
      <w:bookmarkEnd w:id="8144"/>
      <w:r>
        <w:rPr>
          <w:rFonts w:hint="cs"/>
          <w:rtl/>
          <w:lang w:eastAsia="he-IL"/>
        </w:rPr>
        <w:t xml:space="preserve">זה אחד החוקים שלא היו צריכים להיות, וזה בדיוק מה שתיארתי קודם: דברים פרסונליים, לא רציונליים, בזויים, ספק-חוקיים. </w:t>
      </w:r>
      <w:bookmarkStart w:id="8145" w:name="_ETM_Q18_727710"/>
      <w:bookmarkEnd w:id="8145"/>
      <w:r>
        <w:rPr>
          <w:rFonts w:hint="cs"/>
          <w:rtl/>
          <w:lang w:eastAsia="he-IL"/>
        </w:rPr>
        <w:t xml:space="preserve">אני חושבת שבסוף יהיה גם בג"ץ שיפסול את החוק </w:t>
      </w:r>
      <w:bookmarkStart w:id="8146" w:name="_ETM_Q18_730076"/>
      <w:bookmarkEnd w:id="8146"/>
      <w:r>
        <w:rPr>
          <w:rFonts w:hint="cs"/>
          <w:rtl/>
          <w:lang w:eastAsia="he-IL"/>
        </w:rPr>
        <w:t>הזה, ואתם תצעקו גוואלד על הבג"ץ, איך הם מע</w:t>
      </w:r>
      <w:r w:rsidR="00931760">
        <w:rPr>
          <w:rFonts w:hint="cs"/>
          <w:rtl/>
          <w:lang w:eastAsia="he-IL"/>
        </w:rPr>
        <w:t>י</w:t>
      </w:r>
      <w:r>
        <w:rPr>
          <w:rFonts w:hint="cs"/>
          <w:rtl/>
          <w:lang w:eastAsia="he-IL"/>
        </w:rPr>
        <w:t xml:space="preserve">זים להתערב. </w:t>
      </w:r>
      <w:bookmarkStart w:id="8147" w:name="_ETM_Q18_732263"/>
      <w:bookmarkStart w:id="8148" w:name="_ETM_Q18_736887"/>
      <w:bookmarkStart w:id="8149" w:name="_ETM_Q18_736954"/>
      <w:bookmarkStart w:id="8150" w:name="_ETM_Q18_737031"/>
      <w:bookmarkStart w:id="8151" w:name="_ETM_Q18_737087"/>
      <w:bookmarkEnd w:id="8147"/>
      <w:bookmarkEnd w:id="8148"/>
      <w:bookmarkEnd w:id="8149"/>
      <w:bookmarkEnd w:id="8150"/>
      <w:bookmarkEnd w:id="8151"/>
      <w:r>
        <w:rPr>
          <w:rFonts w:hint="cs"/>
          <w:rtl/>
          <w:lang w:eastAsia="he-IL"/>
        </w:rPr>
        <w:t xml:space="preserve">עמית הלוי, שהגיש את החוק הזה </w:t>
      </w:r>
      <w:r w:rsidR="00517233">
        <w:rPr>
          <w:rFonts w:hint="eastAsia"/>
          <w:rtl/>
          <w:lang w:eastAsia="he-IL"/>
        </w:rPr>
        <w:t xml:space="preserve">– </w:t>
      </w:r>
      <w:r>
        <w:rPr>
          <w:rFonts w:hint="cs"/>
          <w:rtl/>
          <w:lang w:eastAsia="he-IL"/>
        </w:rPr>
        <w:t xml:space="preserve">אני לא אהיה </w:t>
      </w:r>
      <w:bookmarkStart w:id="8152" w:name="_ETM_Q18_740813"/>
      <w:bookmarkEnd w:id="8152"/>
      <w:r>
        <w:rPr>
          <w:rFonts w:hint="cs"/>
          <w:rtl/>
          <w:lang w:eastAsia="he-IL"/>
        </w:rPr>
        <w:t xml:space="preserve">מופתעת אם זה ייגמר בחקירה פלילית כזאת או אחרת. הזהרתי </w:t>
      </w:r>
      <w:bookmarkStart w:id="8153" w:name="_ETM_Q18_740544"/>
      <w:bookmarkEnd w:id="8153"/>
      <w:r>
        <w:rPr>
          <w:rFonts w:hint="cs"/>
          <w:rtl/>
          <w:lang w:eastAsia="he-IL"/>
        </w:rPr>
        <w:t xml:space="preserve">אותו בזמן אמת בוועדות, כי העסק מאוד מאוד מסריח ונראה </w:t>
      </w:r>
      <w:bookmarkStart w:id="8154" w:name="_ETM_Q18_750319"/>
      <w:bookmarkEnd w:id="8154"/>
      <w:r>
        <w:rPr>
          <w:rFonts w:hint="cs"/>
          <w:rtl/>
          <w:lang w:eastAsia="he-IL"/>
        </w:rPr>
        <w:t xml:space="preserve">לא טוב. </w:t>
      </w:r>
      <w:bookmarkStart w:id="8155" w:name="_ETM_Q18_754232"/>
      <w:bookmarkStart w:id="8156" w:name="_ETM_Q18_754292"/>
      <w:bookmarkStart w:id="8157" w:name="_ETM_Q18_754415"/>
      <w:bookmarkStart w:id="8158" w:name="_ETM_Q18_754457"/>
      <w:bookmarkEnd w:id="8155"/>
      <w:bookmarkEnd w:id="8156"/>
      <w:bookmarkEnd w:id="8157"/>
      <w:bookmarkEnd w:id="8158"/>
      <w:r>
        <w:rPr>
          <w:rFonts w:hint="cs"/>
          <w:rtl/>
          <w:lang w:eastAsia="he-IL"/>
        </w:rPr>
        <w:t xml:space="preserve">זה לא מוסיף לנו כבוד. </w:t>
      </w:r>
      <w:bookmarkStart w:id="8159" w:name="_ETM_Q18_754864"/>
      <w:bookmarkStart w:id="8160" w:name="_ETM_Q18_754923"/>
      <w:bookmarkStart w:id="8161" w:name="_ETM_Q18_754991"/>
      <w:bookmarkStart w:id="8162" w:name="_ETM_Q18_755046"/>
      <w:bookmarkEnd w:id="8159"/>
      <w:bookmarkEnd w:id="8160"/>
      <w:bookmarkEnd w:id="8161"/>
      <w:bookmarkEnd w:id="8162"/>
    </w:p>
    <w:p w:rsidR="008873CC" w:rsidRDefault="008873CC" w:rsidP="00787A7E">
      <w:pPr>
        <w:rPr>
          <w:rtl/>
          <w:lang w:eastAsia="he-IL"/>
        </w:rPr>
      </w:pPr>
    </w:p>
    <w:p w:rsidR="008873CC" w:rsidRDefault="008873CC" w:rsidP="00517233">
      <w:pPr>
        <w:rPr>
          <w:rtl/>
        </w:rPr>
      </w:pPr>
      <w:r>
        <w:rPr>
          <w:rFonts w:hint="cs"/>
          <w:rtl/>
          <w:lang w:eastAsia="he-IL"/>
        </w:rPr>
        <w:t>אפרופו כבוד לכנסת</w:t>
      </w:r>
      <w:bookmarkStart w:id="8163" w:name="_ETM_Q18_751615"/>
      <w:bookmarkEnd w:id="8163"/>
      <w:r>
        <w:rPr>
          <w:rFonts w:hint="cs"/>
          <w:rtl/>
          <w:lang w:eastAsia="he-IL"/>
        </w:rPr>
        <w:t xml:space="preserve"> ולח"כים, אנחנו כבר יומיים, לילה שני פה בכנסת לא נתעסק </w:t>
      </w:r>
      <w:bookmarkStart w:id="8164" w:name="_ETM_Q18_756830"/>
      <w:bookmarkEnd w:id="8164"/>
      <w:r>
        <w:rPr>
          <w:rFonts w:hint="cs"/>
          <w:rtl/>
          <w:lang w:eastAsia="he-IL"/>
        </w:rPr>
        <w:t xml:space="preserve">בכלכלה, לא בביטחון, לא בנשים מוכות, לא באלימות ולא בשום דבר שיש לו חשיבות, אלא בלילה הקודם ישבנו פה עד </w:t>
      </w:r>
      <w:bookmarkStart w:id="8165" w:name="_ETM_Q18_766216"/>
      <w:bookmarkEnd w:id="8165"/>
      <w:r>
        <w:rPr>
          <w:rFonts w:hint="cs"/>
          <w:rtl/>
          <w:lang w:eastAsia="he-IL"/>
        </w:rPr>
        <w:t xml:space="preserve">06:00 כדי לדחות לרבנות הראשית בגלל ששני אחים לא מסתדרים. </w:t>
      </w:r>
      <w:bookmarkStart w:id="8166" w:name="TOR_Q19"/>
      <w:bookmarkEnd w:id="8166"/>
      <w:r w:rsidR="00517233">
        <w:rPr>
          <w:rFonts w:hint="cs"/>
          <w:rtl/>
        </w:rPr>
        <w:t xml:space="preserve">והלילה נשב פה על </w:t>
      </w:r>
      <w:r>
        <w:rPr>
          <w:rFonts w:hint="cs"/>
          <w:rtl/>
        </w:rPr>
        <w:t xml:space="preserve">חוק טבריה, שלא מעניין איש </w:t>
      </w:r>
      <w:bookmarkStart w:id="8167" w:name="_ETM_Q19_177509"/>
      <w:bookmarkEnd w:id="8167"/>
      <w:r>
        <w:rPr>
          <w:rFonts w:hint="cs"/>
          <w:rtl/>
        </w:rPr>
        <w:t xml:space="preserve">חוץ ממפלגה מסוימת ואיש מאוד בכיר בש"ס, בסדר? זו המציאות </w:t>
      </w:r>
      <w:bookmarkStart w:id="8168" w:name="_ETM_Q19_186197"/>
      <w:bookmarkEnd w:id="8168"/>
      <w:r>
        <w:rPr>
          <w:rFonts w:hint="cs"/>
          <w:rtl/>
        </w:rPr>
        <w:t>שלנו, אז תתחילו מעצמכם. אתם הממשלה</w:t>
      </w:r>
      <w:r w:rsidR="00517233">
        <w:rPr>
          <w:rFonts w:hint="cs"/>
          <w:rtl/>
        </w:rPr>
        <w:t>,</w:t>
      </w:r>
      <w:r>
        <w:rPr>
          <w:rFonts w:hint="cs"/>
          <w:rtl/>
        </w:rPr>
        <w:t xml:space="preserve"> אתם מנתבים</w:t>
      </w:r>
      <w:r w:rsidR="00517233">
        <w:rPr>
          <w:rFonts w:hint="cs"/>
          <w:rtl/>
        </w:rPr>
        <w:t>,</w:t>
      </w:r>
      <w:r>
        <w:rPr>
          <w:rFonts w:hint="cs"/>
          <w:rtl/>
        </w:rPr>
        <w:t xml:space="preserve"> אתם אחראים </w:t>
      </w:r>
      <w:bookmarkStart w:id="8169" w:name="_ETM_Q19_187819"/>
      <w:bookmarkEnd w:id="8169"/>
      <w:r>
        <w:rPr>
          <w:rFonts w:hint="cs"/>
          <w:rtl/>
        </w:rPr>
        <w:t xml:space="preserve">למה שקורה. אתם מביאים את זה לסדר-היום, לא </w:t>
      </w:r>
      <w:bookmarkStart w:id="8170" w:name="_ETM_Q19_191688"/>
      <w:bookmarkEnd w:id="8170"/>
      <w:r>
        <w:rPr>
          <w:rFonts w:hint="cs"/>
          <w:rtl/>
        </w:rPr>
        <w:t xml:space="preserve">אני. אני צריכה לבלות שעות על גבי שעות על דברים </w:t>
      </w:r>
      <w:bookmarkStart w:id="8171" w:name="_ETM_Q19_196739"/>
      <w:bookmarkEnd w:id="8171"/>
      <w:r>
        <w:rPr>
          <w:rFonts w:hint="cs"/>
          <w:rtl/>
        </w:rPr>
        <w:t xml:space="preserve">שבאמת לא שווים שום דבר חוץ מעניינים אישיים, פרסונליים, ואתה </w:t>
      </w:r>
      <w:bookmarkStart w:id="8172" w:name="_ETM_Q19_203979"/>
      <w:bookmarkEnd w:id="8172"/>
      <w:r>
        <w:rPr>
          <w:rFonts w:hint="cs"/>
          <w:rtl/>
        </w:rPr>
        <w:t xml:space="preserve">יודע, מגעילים, של אנשים שנמצאים פה בכנסת, וחבל על </w:t>
      </w:r>
      <w:bookmarkStart w:id="8173" w:name="_ETM_Q19_208316"/>
      <w:bookmarkEnd w:id="8173"/>
      <w:r>
        <w:rPr>
          <w:rFonts w:hint="cs"/>
          <w:rtl/>
        </w:rPr>
        <w:t xml:space="preserve">זה, ואני מצטערת על זה. וכן, אני לא חוזרת בי. </w:t>
      </w:r>
      <w:bookmarkStart w:id="8174" w:name="_ETM_Q19_211717"/>
      <w:bookmarkEnd w:id="8174"/>
    </w:p>
    <w:p w:rsidR="008873CC" w:rsidRDefault="008873CC" w:rsidP="00787A7E">
      <w:pPr>
        <w:ind w:firstLine="0"/>
        <w:rPr>
          <w:rtl/>
        </w:rPr>
      </w:pPr>
      <w:bookmarkStart w:id="8175" w:name="_ETM_Q19_215735"/>
      <w:bookmarkEnd w:id="8175"/>
    </w:p>
    <w:p w:rsidR="008873CC" w:rsidRDefault="008873CC" w:rsidP="00517233">
      <w:pPr>
        <w:rPr>
          <w:rtl/>
        </w:rPr>
      </w:pPr>
      <w:bookmarkStart w:id="8176" w:name="_ETM_Q19_215842"/>
      <w:bookmarkStart w:id="8177" w:name="_ETM_Q19_215896"/>
      <w:bookmarkStart w:id="8178" w:name="_ETM_Q19_215943"/>
      <w:bookmarkEnd w:id="8176"/>
      <w:bookmarkEnd w:id="8177"/>
      <w:bookmarkEnd w:id="8178"/>
      <w:r>
        <w:rPr>
          <w:rFonts w:hint="cs"/>
          <w:rtl/>
        </w:rPr>
        <w:t>יכול להיות ש</w:t>
      </w:r>
      <w:r w:rsidR="00517233">
        <w:rPr>
          <w:rFonts w:hint="cs"/>
          <w:rtl/>
        </w:rPr>
        <w:t xml:space="preserve">גם </w:t>
      </w:r>
      <w:r>
        <w:rPr>
          <w:rFonts w:hint="cs"/>
          <w:rtl/>
        </w:rPr>
        <w:t>בצלאל צריך לעשות חושבים</w:t>
      </w:r>
      <w:bookmarkStart w:id="8179" w:name="_ETM_Q19_211089"/>
      <w:bookmarkEnd w:id="8179"/>
      <w:r w:rsidR="00517233">
        <w:rPr>
          <w:rFonts w:hint="cs"/>
          <w:rtl/>
        </w:rPr>
        <w:t>,</w:t>
      </w:r>
      <w:r>
        <w:rPr>
          <w:rFonts w:hint="cs"/>
          <w:rtl/>
        </w:rPr>
        <w:t xml:space="preserve"> מה הוא רוצה להיות </w:t>
      </w:r>
      <w:r>
        <w:rPr>
          <w:rFonts w:hint="eastAsia"/>
          <w:rtl/>
        </w:rPr>
        <w:t xml:space="preserve">– </w:t>
      </w:r>
      <w:r>
        <w:rPr>
          <w:rFonts w:hint="cs"/>
          <w:rtl/>
        </w:rPr>
        <w:t xml:space="preserve">שר אוצר מוצלח שיירשם בהיסטוריה או כושל שישאיר לנו פה תוהו ובוהו. כרגע אנחנו </w:t>
      </w:r>
      <w:bookmarkStart w:id="8180" w:name="_ETM_Q19_221660"/>
      <w:bookmarkEnd w:id="8180"/>
      <w:r>
        <w:rPr>
          <w:rFonts w:hint="cs"/>
          <w:rtl/>
        </w:rPr>
        <w:t>נמצאים בתוהו ובוהו, עם הג</w:t>
      </w:r>
      <w:r w:rsidR="00517233">
        <w:rPr>
          <w:rFonts w:hint="cs"/>
          <w:rtl/>
        </w:rPr>
        <w:t>י</w:t>
      </w:r>
      <w:r>
        <w:rPr>
          <w:rFonts w:hint="cs"/>
          <w:rtl/>
        </w:rPr>
        <w:t xml:space="preserve">רעון, עם יוקר המחיה, עם </w:t>
      </w:r>
      <w:bookmarkStart w:id="8181" w:name="_ETM_Q19_225220"/>
      <w:bookmarkEnd w:id="8181"/>
      <w:r>
        <w:rPr>
          <w:rFonts w:hint="cs"/>
          <w:rtl/>
        </w:rPr>
        <w:t xml:space="preserve">הירידה בהשקעות בהייטק ועם כל היופי הזה. אז בסופו של </w:t>
      </w:r>
      <w:bookmarkStart w:id="8182" w:name="_ETM_Q19_231067"/>
      <w:bookmarkEnd w:id="8182"/>
      <w:r>
        <w:rPr>
          <w:rFonts w:hint="cs"/>
          <w:rtl/>
        </w:rPr>
        <w:t xml:space="preserve">דבר, חובת ההוכחה, אם הוא לא זה, עליו ולא עליי. </w:t>
      </w:r>
      <w:bookmarkStart w:id="8183" w:name="_ETM_Q19_229297"/>
      <w:bookmarkEnd w:id="8183"/>
      <w:r>
        <w:rPr>
          <w:rFonts w:hint="cs"/>
          <w:rtl/>
        </w:rPr>
        <w:t xml:space="preserve">תודה רבה, אדוני היושב-ראש. </w:t>
      </w:r>
    </w:p>
    <w:p w:rsidR="008873CC" w:rsidRDefault="008873CC" w:rsidP="00787A7E">
      <w:pPr>
        <w:rPr>
          <w:rtl/>
        </w:rPr>
      </w:pPr>
    </w:p>
    <w:p w:rsidR="008873CC" w:rsidRDefault="008873CC" w:rsidP="00787A7E">
      <w:pPr>
        <w:pStyle w:val="af6"/>
        <w:keepNext/>
        <w:rPr>
          <w:rtl/>
        </w:rPr>
      </w:pPr>
      <w:r w:rsidRPr="00144280">
        <w:rPr>
          <w:rStyle w:val="TagStyle"/>
          <w:rtl/>
        </w:rPr>
        <w:t xml:space="preserve"> &lt;&lt; יור &gt;&gt;</w:t>
      </w:r>
      <w:r w:rsidRPr="00404FA1">
        <w:rPr>
          <w:rStyle w:val="TagStyle"/>
          <w:rtl/>
        </w:rPr>
        <w:t xml:space="preserve"> </w:t>
      </w:r>
      <w:r>
        <w:rPr>
          <w:rtl/>
        </w:rPr>
        <w:t>היו"ר אוריאל בוסו:</w:t>
      </w:r>
      <w:r w:rsidRPr="00404FA1">
        <w:rPr>
          <w:rStyle w:val="TagStyle"/>
          <w:rtl/>
        </w:rPr>
        <w:t xml:space="preserve"> </w:t>
      </w:r>
      <w:r w:rsidRPr="00144280">
        <w:rPr>
          <w:rStyle w:val="TagStyle"/>
          <w:rtl/>
        </w:rPr>
        <w:t>&lt;&lt; יור &gt;&gt;</w:t>
      </w:r>
      <w:r>
        <w:rPr>
          <w:rtl/>
        </w:rPr>
        <w:t xml:space="preserve">   </w:t>
      </w:r>
    </w:p>
    <w:p w:rsidR="008873CC" w:rsidRDefault="008873CC" w:rsidP="00237DA3">
      <w:pPr>
        <w:rPr>
          <w:rtl/>
        </w:rPr>
      </w:pPr>
    </w:p>
    <w:p w:rsidR="008873CC" w:rsidRDefault="008873CC" w:rsidP="00C94912">
      <w:pPr>
        <w:rPr>
          <w:rtl/>
        </w:rPr>
      </w:pPr>
      <w:bookmarkStart w:id="8184" w:name="_ETM_Q19_230380"/>
      <w:bookmarkStart w:id="8185" w:name="_ETM_Q19_230470"/>
      <w:bookmarkStart w:id="8186" w:name="_ETM_Q19_230830"/>
      <w:bookmarkStart w:id="8187" w:name="_ETM_Q19_231430"/>
      <w:bookmarkStart w:id="8188" w:name="_ETM_Q19_231880"/>
      <w:bookmarkStart w:id="8189" w:name="_ETM_Q19_232150"/>
      <w:bookmarkStart w:id="8190" w:name="_ETM_Q19_232479"/>
      <w:bookmarkStart w:id="8191" w:name="_ETM_Q19_232780"/>
      <w:bookmarkStart w:id="8192" w:name="_ETM_Q19_232960"/>
      <w:bookmarkStart w:id="8193" w:name="_ETM_Q19_233229"/>
      <w:bookmarkStart w:id="8194" w:name="_ETM_Q19_233500"/>
      <w:bookmarkEnd w:id="8184"/>
      <w:bookmarkEnd w:id="8185"/>
      <w:bookmarkEnd w:id="8186"/>
      <w:bookmarkEnd w:id="8187"/>
      <w:bookmarkEnd w:id="8188"/>
      <w:bookmarkEnd w:id="8189"/>
      <w:bookmarkEnd w:id="8190"/>
      <w:bookmarkEnd w:id="8191"/>
      <w:bookmarkEnd w:id="8192"/>
      <w:bookmarkEnd w:id="8193"/>
      <w:bookmarkEnd w:id="8194"/>
      <w:r>
        <w:rPr>
          <w:rFonts w:hint="cs"/>
          <w:rtl/>
        </w:rPr>
        <w:t>ת</w:t>
      </w:r>
      <w:r>
        <w:rPr>
          <w:rtl/>
        </w:rPr>
        <w:t xml:space="preserve">ודה </w:t>
      </w:r>
      <w:bookmarkStart w:id="8195" w:name="_ETM_Q19_233950"/>
      <w:bookmarkEnd w:id="8195"/>
      <w:r>
        <w:rPr>
          <w:rtl/>
        </w:rPr>
        <w:t xml:space="preserve">רבה </w:t>
      </w:r>
      <w:bookmarkStart w:id="8196" w:name="_ETM_Q19_234550"/>
      <w:bookmarkEnd w:id="8196"/>
      <w:r>
        <w:rPr>
          <w:rtl/>
        </w:rPr>
        <w:t xml:space="preserve">לחברת </w:t>
      </w:r>
      <w:bookmarkStart w:id="8197" w:name="_ETM_Q19_235090"/>
      <w:bookmarkEnd w:id="8197"/>
      <w:r>
        <w:rPr>
          <w:rtl/>
        </w:rPr>
        <w:t xml:space="preserve">הכנסת </w:t>
      </w:r>
      <w:bookmarkStart w:id="8198" w:name="_ETM_Q19_235540"/>
      <w:bookmarkEnd w:id="8198"/>
      <w:r>
        <w:rPr>
          <w:rtl/>
        </w:rPr>
        <w:t xml:space="preserve">יוליה </w:t>
      </w:r>
      <w:bookmarkStart w:id="8199" w:name="_ETM_Q19_235840"/>
      <w:bookmarkEnd w:id="8199"/>
      <w:r>
        <w:rPr>
          <w:rtl/>
        </w:rPr>
        <w:t>מלינובסקי</w:t>
      </w:r>
      <w:r>
        <w:rPr>
          <w:rFonts w:hint="cs"/>
          <w:rtl/>
        </w:rPr>
        <w:t>.</w:t>
      </w:r>
      <w:r>
        <w:rPr>
          <w:rtl/>
        </w:rPr>
        <w:t xml:space="preserve"> </w:t>
      </w:r>
      <w:bookmarkStart w:id="8200" w:name="_ETM_Q19_238410"/>
      <w:bookmarkEnd w:id="8200"/>
      <w:r>
        <w:rPr>
          <w:rtl/>
        </w:rPr>
        <w:t xml:space="preserve">חברת </w:t>
      </w:r>
      <w:bookmarkStart w:id="8201" w:name="_ETM_Q19_238770"/>
      <w:bookmarkEnd w:id="8201"/>
      <w:r>
        <w:rPr>
          <w:rtl/>
        </w:rPr>
        <w:t xml:space="preserve">הכנסת </w:t>
      </w:r>
      <w:bookmarkStart w:id="8202" w:name="_ETM_Q19_239070"/>
      <w:bookmarkEnd w:id="8202"/>
      <w:r w:rsidR="00C94912">
        <w:rPr>
          <w:rFonts w:hint="cs"/>
          <w:rtl/>
        </w:rPr>
        <w:t>אפרת</w:t>
      </w:r>
      <w:r>
        <w:rPr>
          <w:rtl/>
        </w:rPr>
        <w:t xml:space="preserve"> </w:t>
      </w:r>
      <w:bookmarkStart w:id="8203" w:name="_ETM_Q19_239370"/>
      <w:bookmarkEnd w:id="8203"/>
      <w:r>
        <w:rPr>
          <w:rFonts w:hint="cs"/>
          <w:rtl/>
        </w:rPr>
        <w:t xml:space="preserve">רייטן </w:t>
      </w:r>
      <w:bookmarkStart w:id="8204" w:name="_ETM_Q19_239640"/>
      <w:bookmarkEnd w:id="8204"/>
      <w:r>
        <w:rPr>
          <w:rtl/>
        </w:rPr>
        <w:t>מרום</w:t>
      </w:r>
      <w:r>
        <w:rPr>
          <w:rFonts w:hint="cs"/>
          <w:rtl/>
        </w:rPr>
        <w:t>,</w:t>
      </w:r>
      <w:r>
        <w:rPr>
          <w:rtl/>
        </w:rPr>
        <w:t xml:space="preserve"> </w:t>
      </w:r>
      <w:bookmarkStart w:id="8205" w:name="_ETM_Q19_239850"/>
      <w:bookmarkEnd w:id="8205"/>
      <w:r>
        <w:rPr>
          <w:rtl/>
        </w:rPr>
        <w:t>בבקשה</w:t>
      </w:r>
      <w:r>
        <w:rPr>
          <w:rFonts w:hint="cs"/>
          <w:rtl/>
        </w:rPr>
        <w:t>.</w:t>
      </w:r>
    </w:p>
    <w:p w:rsidR="008873CC" w:rsidRPr="005A7281" w:rsidRDefault="008873CC" w:rsidP="00787A7E">
      <w:pPr>
        <w:rPr>
          <w:rtl/>
        </w:rPr>
      </w:pPr>
    </w:p>
    <w:p w:rsidR="008873CC" w:rsidRDefault="008873CC" w:rsidP="00787A7E">
      <w:pPr>
        <w:pStyle w:val="a4"/>
        <w:keepNext/>
        <w:rPr>
          <w:rtl/>
        </w:rPr>
      </w:pPr>
      <w:bookmarkStart w:id="8206" w:name="ET_speaker_6158_4"/>
      <w:r w:rsidRPr="00144280">
        <w:rPr>
          <w:rStyle w:val="TagStyle"/>
          <w:rtl/>
        </w:rPr>
        <w:t xml:space="preserve"> &lt;&lt; דובר &gt;&gt;</w:t>
      </w:r>
      <w:r w:rsidRPr="00404FA1">
        <w:rPr>
          <w:rStyle w:val="TagStyle"/>
          <w:rtl/>
        </w:rPr>
        <w:t xml:space="preserve"> </w:t>
      </w:r>
      <w:bookmarkStart w:id="8207" w:name="_Toc139466922"/>
      <w:r>
        <w:rPr>
          <w:rtl/>
        </w:rPr>
        <w:t>אפרת רייטן מרום (העבודה):</w:t>
      </w:r>
      <w:bookmarkEnd w:id="8207"/>
      <w:r w:rsidRPr="00404FA1">
        <w:rPr>
          <w:rStyle w:val="TagStyle"/>
          <w:rtl/>
        </w:rPr>
        <w:t xml:space="preserve"> </w:t>
      </w:r>
      <w:r w:rsidRPr="00144280">
        <w:rPr>
          <w:rStyle w:val="TagStyle"/>
          <w:rtl/>
        </w:rPr>
        <w:t>&lt;&lt; דובר &gt;&gt;</w:t>
      </w:r>
      <w:r>
        <w:rPr>
          <w:rtl/>
        </w:rPr>
        <w:t xml:space="preserve">   </w:t>
      </w:r>
      <w:bookmarkEnd w:id="8206"/>
    </w:p>
    <w:p w:rsidR="008873CC" w:rsidRDefault="008873CC" w:rsidP="00237DA3">
      <w:pPr>
        <w:rPr>
          <w:rtl/>
        </w:rPr>
      </w:pPr>
    </w:p>
    <w:p w:rsidR="008873CC" w:rsidRDefault="008873CC" w:rsidP="00787A7E">
      <w:pPr>
        <w:rPr>
          <w:rtl/>
        </w:rPr>
      </w:pPr>
      <w:bookmarkStart w:id="8208" w:name="_ETM_Q19_243649"/>
      <w:bookmarkStart w:id="8209" w:name="_ETM_Q19_257399"/>
      <w:bookmarkStart w:id="8210" w:name="_ETM_Q19_257520"/>
      <w:bookmarkStart w:id="8211" w:name="_ETM_Q19_262350"/>
      <w:bookmarkStart w:id="8212" w:name="_ETM_Q19_262770"/>
      <w:bookmarkStart w:id="8213" w:name="_ETM_Q19_262920"/>
      <w:bookmarkStart w:id="8214" w:name="_ETM_Q19_263009"/>
      <w:bookmarkStart w:id="8215" w:name="_ETM_Q19_263430"/>
      <w:bookmarkStart w:id="8216" w:name="_ETM_Q19_264360"/>
      <w:bookmarkStart w:id="8217" w:name="_ETM_Q19_266389"/>
      <w:bookmarkStart w:id="8218" w:name="_ETM_Q19_268679"/>
      <w:bookmarkStart w:id="8219" w:name="_ETM_Q19_268799"/>
      <w:bookmarkStart w:id="8220" w:name="_ETM_Q19_268920"/>
      <w:bookmarkStart w:id="8221" w:name="_ETM_Q19_269579"/>
      <w:bookmarkStart w:id="8222" w:name="_ETM_Q19_270299"/>
      <w:bookmarkStart w:id="8223" w:name="_ETM_Q19_270840"/>
      <w:bookmarkStart w:id="8224" w:name="_ETM_Q19_270959"/>
      <w:bookmarkStart w:id="8225" w:name="_ETM_Q19_274179"/>
      <w:bookmarkStart w:id="8226" w:name="_ETM_Q19_274479"/>
      <w:bookmarkStart w:id="8227" w:name="_ETM_Q19_274719"/>
      <w:bookmarkStart w:id="8228" w:name="_ETM_Q19_274899"/>
      <w:bookmarkStart w:id="8229" w:name="_ETM_Q19_275170"/>
      <w:bookmarkStart w:id="8230" w:name="_ETM_Q19_275319"/>
      <w:bookmarkStart w:id="8231" w:name="_ETM_Q19_275619"/>
      <w:bookmarkStart w:id="8232" w:name="_ETM_Q19_275709"/>
      <w:bookmarkStart w:id="8233" w:name="_ETM_Q19_275979"/>
      <w:bookmarkStart w:id="8234" w:name="_ETM_Q19_276249"/>
      <w:bookmarkStart w:id="8235" w:name="_ETM_Q19_276849"/>
      <w:bookmarkStart w:id="8236" w:name="_ETM_Q19_277270"/>
      <w:bookmarkStart w:id="8237" w:name="_ETM_Q19_277959"/>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r>
        <w:rPr>
          <w:rtl/>
        </w:rPr>
        <w:t xml:space="preserve">אדוני </w:t>
      </w:r>
      <w:bookmarkStart w:id="8238" w:name="_ETM_Q19_278349"/>
      <w:bookmarkEnd w:id="8238"/>
      <w:r>
        <w:rPr>
          <w:rFonts w:hint="cs"/>
          <w:rtl/>
        </w:rPr>
        <w:t xml:space="preserve">יו"ר הישיבה, </w:t>
      </w:r>
      <w:bookmarkStart w:id="8239" w:name="_ETM_Q19_278469"/>
      <w:bookmarkEnd w:id="8239"/>
      <w:r>
        <w:rPr>
          <w:rtl/>
        </w:rPr>
        <w:t xml:space="preserve">כנסת </w:t>
      </w:r>
      <w:bookmarkStart w:id="8240" w:name="_ETM_Q19_279470"/>
      <w:bookmarkStart w:id="8241" w:name="_ETM_Q19_279860"/>
      <w:bookmarkEnd w:id="8240"/>
      <w:bookmarkEnd w:id="8241"/>
      <w:r>
        <w:rPr>
          <w:rtl/>
        </w:rPr>
        <w:t>נכבדה</w:t>
      </w:r>
      <w:r>
        <w:rPr>
          <w:rFonts w:hint="cs"/>
          <w:rtl/>
        </w:rPr>
        <w:t>,</w:t>
      </w:r>
      <w:r>
        <w:rPr>
          <w:rtl/>
        </w:rPr>
        <w:t xml:space="preserve"> </w:t>
      </w:r>
      <w:bookmarkStart w:id="8242" w:name="_ETM_Q19_283159"/>
      <w:bookmarkEnd w:id="8242"/>
      <w:r>
        <w:rPr>
          <w:rtl/>
        </w:rPr>
        <w:t xml:space="preserve">היום </w:t>
      </w:r>
      <w:bookmarkStart w:id="8243" w:name="_ETM_Q19_283520"/>
      <w:bookmarkEnd w:id="8243"/>
      <w:r>
        <w:rPr>
          <w:rtl/>
        </w:rPr>
        <w:t xml:space="preserve">בדיון </w:t>
      </w:r>
      <w:bookmarkStart w:id="8244" w:name="_ETM_Q19_284330"/>
      <w:bookmarkEnd w:id="8244"/>
      <w:r>
        <w:rPr>
          <w:rtl/>
        </w:rPr>
        <w:t xml:space="preserve">של </w:t>
      </w:r>
      <w:bookmarkStart w:id="8245" w:name="_ETM_Q19_284540"/>
      <w:bookmarkEnd w:id="8245"/>
      <w:r>
        <w:rPr>
          <w:rtl/>
        </w:rPr>
        <w:t xml:space="preserve">ועדת </w:t>
      </w:r>
      <w:bookmarkStart w:id="8246" w:name="_ETM_Q19_284900"/>
      <w:bookmarkEnd w:id="8246"/>
      <w:r>
        <w:rPr>
          <w:rtl/>
        </w:rPr>
        <w:t>החוקה</w:t>
      </w:r>
      <w:bookmarkStart w:id="8247" w:name="_ETM_Q19_286459"/>
      <w:bookmarkStart w:id="8248" w:name="_ETM_Q19_286640"/>
      <w:bookmarkEnd w:id="8247"/>
      <w:bookmarkEnd w:id="8248"/>
      <w:r>
        <w:rPr>
          <w:rFonts w:hint="cs"/>
          <w:rtl/>
        </w:rPr>
        <w:t xml:space="preserve"> הי</w:t>
      </w:r>
      <w:r>
        <w:rPr>
          <w:rtl/>
        </w:rPr>
        <w:t xml:space="preserve">יתה </w:t>
      </w:r>
      <w:bookmarkStart w:id="8249" w:name="_ETM_Q19_287209"/>
      <w:bookmarkEnd w:id="8249"/>
      <w:r>
        <w:rPr>
          <w:rtl/>
        </w:rPr>
        <w:t xml:space="preserve">הפיכה </w:t>
      </w:r>
      <w:bookmarkStart w:id="8250" w:name="_ETM_Q19_287719"/>
      <w:bookmarkEnd w:id="8250"/>
      <w:r>
        <w:rPr>
          <w:rtl/>
        </w:rPr>
        <w:t xml:space="preserve">משטרית </w:t>
      </w:r>
      <w:bookmarkStart w:id="8251" w:name="_ETM_Q19_288350"/>
      <w:bookmarkEnd w:id="8251"/>
      <w:r>
        <w:rPr>
          <w:rtl/>
        </w:rPr>
        <w:t xml:space="preserve">בשידור </w:t>
      </w:r>
      <w:bookmarkStart w:id="8252" w:name="_ETM_Q19_288799"/>
      <w:bookmarkEnd w:id="8252"/>
      <w:r>
        <w:rPr>
          <w:rtl/>
        </w:rPr>
        <w:t>חי</w:t>
      </w:r>
      <w:r>
        <w:rPr>
          <w:rFonts w:hint="cs"/>
          <w:rtl/>
        </w:rPr>
        <w:t>.</w:t>
      </w:r>
      <w:r>
        <w:rPr>
          <w:rtl/>
        </w:rPr>
        <w:t xml:space="preserve"> </w:t>
      </w:r>
      <w:bookmarkStart w:id="8253" w:name="_ETM_Q19_289460"/>
      <w:bookmarkEnd w:id="8253"/>
      <w:r>
        <w:rPr>
          <w:rtl/>
        </w:rPr>
        <w:t xml:space="preserve">ככה </w:t>
      </w:r>
      <w:bookmarkStart w:id="8254" w:name="_ETM_Q19_290270"/>
      <w:bookmarkEnd w:id="8254"/>
      <w:r>
        <w:rPr>
          <w:rtl/>
        </w:rPr>
        <w:t xml:space="preserve">זה </w:t>
      </w:r>
      <w:bookmarkStart w:id="8255" w:name="_ETM_Q19_290600"/>
      <w:bookmarkEnd w:id="8255"/>
      <w:r>
        <w:rPr>
          <w:rtl/>
        </w:rPr>
        <w:t>נראה</w:t>
      </w:r>
      <w:r>
        <w:rPr>
          <w:rFonts w:hint="cs"/>
          <w:rtl/>
        </w:rPr>
        <w:t>:</w:t>
      </w:r>
      <w:r>
        <w:rPr>
          <w:rtl/>
        </w:rPr>
        <w:t xml:space="preserve"> </w:t>
      </w:r>
      <w:bookmarkStart w:id="8256" w:name="_ETM_Q19_292429"/>
      <w:bookmarkEnd w:id="8256"/>
      <w:r>
        <w:rPr>
          <w:rtl/>
        </w:rPr>
        <w:t>אלימות</w:t>
      </w:r>
      <w:r>
        <w:rPr>
          <w:rFonts w:hint="cs"/>
          <w:rtl/>
        </w:rPr>
        <w:t>,</w:t>
      </w:r>
      <w:r>
        <w:rPr>
          <w:rtl/>
        </w:rPr>
        <w:t xml:space="preserve"> </w:t>
      </w:r>
      <w:bookmarkStart w:id="8257" w:name="_ETM_Q19_293689"/>
      <w:bookmarkEnd w:id="8257"/>
      <w:r>
        <w:rPr>
          <w:rtl/>
        </w:rPr>
        <w:t xml:space="preserve">סתימת </w:t>
      </w:r>
      <w:bookmarkStart w:id="8258" w:name="_ETM_Q19_294350"/>
      <w:bookmarkEnd w:id="8258"/>
      <w:r>
        <w:rPr>
          <w:rtl/>
        </w:rPr>
        <w:t>פיות</w:t>
      </w:r>
      <w:r>
        <w:rPr>
          <w:rFonts w:hint="cs"/>
          <w:rtl/>
        </w:rPr>
        <w:t>,</w:t>
      </w:r>
      <w:r>
        <w:rPr>
          <w:rtl/>
        </w:rPr>
        <w:t xml:space="preserve"> </w:t>
      </w:r>
      <w:bookmarkStart w:id="8259" w:name="_ETM_Q19_296119"/>
      <w:bookmarkEnd w:id="8259"/>
      <w:r>
        <w:rPr>
          <w:rtl/>
        </w:rPr>
        <w:t xml:space="preserve">לא </w:t>
      </w:r>
      <w:bookmarkStart w:id="8260" w:name="_ETM_Q19_296450"/>
      <w:bookmarkEnd w:id="8260"/>
      <w:r>
        <w:rPr>
          <w:rtl/>
        </w:rPr>
        <w:t xml:space="preserve">לתת </w:t>
      </w:r>
      <w:bookmarkStart w:id="8261" w:name="_ETM_Q19_297820"/>
      <w:bookmarkEnd w:id="8261"/>
      <w:r>
        <w:rPr>
          <w:rtl/>
        </w:rPr>
        <w:t xml:space="preserve">ליועץ </w:t>
      </w:r>
      <w:bookmarkStart w:id="8262" w:name="_ETM_Q19_298180"/>
      <w:bookmarkEnd w:id="8262"/>
      <w:r>
        <w:rPr>
          <w:rtl/>
        </w:rPr>
        <w:t xml:space="preserve">המשפטי </w:t>
      </w:r>
      <w:bookmarkStart w:id="8263" w:name="_ETM_Q19_298720"/>
      <w:bookmarkEnd w:id="8263"/>
      <w:r>
        <w:rPr>
          <w:rtl/>
        </w:rPr>
        <w:t xml:space="preserve">של </w:t>
      </w:r>
      <w:bookmarkStart w:id="8264" w:name="_ETM_Q19_298870"/>
      <w:bookmarkEnd w:id="8264"/>
      <w:r>
        <w:rPr>
          <w:rtl/>
        </w:rPr>
        <w:t xml:space="preserve">הממשלה </w:t>
      </w:r>
      <w:bookmarkStart w:id="8265" w:name="_ETM_Q19_299200"/>
      <w:bookmarkEnd w:id="8265"/>
      <w:r>
        <w:rPr>
          <w:rtl/>
        </w:rPr>
        <w:t>לדבר</w:t>
      </w:r>
      <w:r>
        <w:rPr>
          <w:rFonts w:hint="cs"/>
          <w:rtl/>
        </w:rPr>
        <w:t>,</w:t>
      </w:r>
      <w:r>
        <w:rPr>
          <w:rtl/>
        </w:rPr>
        <w:t xml:space="preserve"> </w:t>
      </w:r>
      <w:bookmarkStart w:id="8266" w:name="_ETM_Q19_300289"/>
      <w:bookmarkEnd w:id="8266"/>
      <w:r>
        <w:rPr>
          <w:rtl/>
        </w:rPr>
        <w:t xml:space="preserve">לא </w:t>
      </w:r>
      <w:bookmarkStart w:id="8267" w:name="_ETM_Q19_300679"/>
      <w:bookmarkEnd w:id="8267"/>
      <w:r>
        <w:rPr>
          <w:rtl/>
        </w:rPr>
        <w:t xml:space="preserve">להקשיב </w:t>
      </w:r>
      <w:bookmarkStart w:id="8268" w:name="_ETM_Q19_301399"/>
      <w:bookmarkEnd w:id="8268"/>
      <w:r>
        <w:rPr>
          <w:rtl/>
        </w:rPr>
        <w:t xml:space="preserve">לייעוץ </w:t>
      </w:r>
      <w:bookmarkStart w:id="8269" w:name="_ETM_Q19_301579"/>
      <w:bookmarkEnd w:id="8269"/>
      <w:r>
        <w:rPr>
          <w:rtl/>
        </w:rPr>
        <w:t xml:space="preserve">המשפטי </w:t>
      </w:r>
      <w:bookmarkStart w:id="8270" w:name="_ETM_Q19_301969"/>
      <w:bookmarkEnd w:id="8270"/>
      <w:r>
        <w:rPr>
          <w:rtl/>
        </w:rPr>
        <w:t xml:space="preserve">של </w:t>
      </w:r>
      <w:bookmarkStart w:id="8271" w:name="_ETM_Q19_302149"/>
      <w:bookmarkEnd w:id="8271"/>
      <w:r>
        <w:rPr>
          <w:rtl/>
        </w:rPr>
        <w:t>הכנסת</w:t>
      </w:r>
      <w:r>
        <w:rPr>
          <w:rFonts w:hint="cs"/>
          <w:rtl/>
        </w:rPr>
        <w:t>,</w:t>
      </w:r>
      <w:r>
        <w:rPr>
          <w:rtl/>
        </w:rPr>
        <w:t xml:space="preserve"> </w:t>
      </w:r>
      <w:bookmarkStart w:id="8272" w:name="_ETM_Q19_303200"/>
      <w:bookmarkEnd w:id="8272"/>
      <w:r>
        <w:rPr>
          <w:rtl/>
        </w:rPr>
        <w:t xml:space="preserve">לא </w:t>
      </w:r>
      <w:bookmarkStart w:id="8273" w:name="_ETM_Q19_303499"/>
      <w:bookmarkEnd w:id="8273"/>
      <w:r>
        <w:rPr>
          <w:rtl/>
        </w:rPr>
        <w:t xml:space="preserve">לתת </w:t>
      </w:r>
      <w:bookmarkStart w:id="8274" w:name="_ETM_Q19_303829"/>
      <w:bookmarkEnd w:id="8274"/>
      <w:r>
        <w:rPr>
          <w:rtl/>
        </w:rPr>
        <w:t>ל</w:t>
      </w:r>
      <w:r>
        <w:rPr>
          <w:rFonts w:hint="cs"/>
          <w:rtl/>
        </w:rPr>
        <w:t xml:space="preserve">ח"כים </w:t>
      </w:r>
      <w:bookmarkStart w:id="8275" w:name="_ETM_Q19_302152"/>
      <w:bookmarkEnd w:id="8275"/>
      <w:r>
        <w:rPr>
          <w:rFonts w:hint="cs"/>
          <w:rtl/>
        </w:rPr>
        <w:t xml:space="preserve">לדבר, </w:t>
      </w:r>
      <w:bookmarkStart w:id="8276" w:name="_ETM_Q19_304310"/>
      <w:bookmarkStart w:id="8277" w:name="_ETM_Q19_304459"/>
      <w:bookmarkStart w:id="8278" w:name="_ETM_Q19_304549"/>
      <w:bookmarkStart w:id="8279" w:name="_ETM_Q19_305420"/>
      <w:bookmarkEnd w:id="8276"/>
      <w:bookmarkEnd w:id="8277"/>
      <w:bookmarkEnd w:id="8278"/>
      <w:bookmarkEnd w:id="8279"/>
      <w:r>
        <w:rPr>
          <w:rtl/>
        </w:rPr>
        <w:t xml:space="preserve">לא </w:t>
      </w:r>
      <w:bookmarkStart w:id="8280" w:name="_ETM_Q19_305659"/>
      <w:bookmarkEnd w:id="8280"/>
      <w:r>
        <w:rPr>
          <w:rtl/>
        </w:rPr>
        <w:t xml:space="preserve">להכניס </w:t>
      </w:r>
      <w:bookmarkStart w:id="8281" w:name="_ETM_Q19_306289"/>
      <w:bookmarkEnd w:id="8281"/>
      <w:r>
        <w:rPr>
          <w:rtl/>
        </w:rPr>
        <w:t>עיתונאים</w:t>
      </w:r>
      <w:r>
        <w:rPr>
          <w:rFonts w:hint="cs"/>
          <w:rtl/>
        </w:rPr>
        <w:t>,</w:t>
      </w:r>
      <w:r>
        <w:rPr>
          <w:rtl/>
        </w:rPr>
        <w:t xml:space="preserve"> </w:t>
      </w:r>
      <w:bookmarkStart w:id="8282" w:name="_ETM_Q19_307549"/>
      <w:bookmarkEnd w:id="8282"/>
      <w:r>
        <w:rPr>
          <w:rtl/>
        </w:rPr>
        <w:t>לדרו</w:t>
      </w:r>
      <w:r>
        <w:rPr>
          <w:rFonts w:hint="cs"/>
          <w:rtl/>
        </w:rPr>
        <w:t>ס</w:t>
      </w:r>
      <w:r>
        <w:rPr>
          <w:rtl/>
        </w:rPr>
        <w:t xml:space="preserve"> </w:t>
      </w:r>
      <w:bookmarkStart w:id="8283" w:name="_ETM_Q19_308930"/>
      <w:bookmarkEnd w:id="8283"/>
      <w:r>
        <w:rPr>
          <w:rtl/>
        </w:rPr>
        <w:t>בכוחניות</w:t>
      </w:r>
      <w:r>
        <w:rPr>
          <w:rFonts w:hint="cs"/>
          <w:rtl/>
        </w:rPr>
        <w:t>,</w:t>
      </w:r>
      <w:r>
        <w:rPr>
          <w:rtl/>
        </w:rPr>
        <w:t xml:space="preserve"> </w:t>
      </w:r>
      <w:bookmarkStart w:id="8284" w:name="_ETM_Q19_310550"/>
      <w:bookmarkEnd w:id="8284"/>
      <w:r>
        <w:rPr>
          <w:rtl/>
        </w:rPr>
        <w:t>בלחץ</w:t>
      </w:r>
      <w:r>
        <w:rPr>
          <w:rFonts w:hint="cs"/>
          <w:rtl/>
        </w:rPr>
        <w:t>,</w:t>
      </w:r>
      <w:r>
        <w:rPr>
          <w:rtl/>
        </w:rPr>
        <w:t xml:space="preserve"> </w:t>
      </w:r>
      <w:bookmarkStart w:id="8285" w:name="_ETM_Q19_311870"/>
      <w:bookmarkEnd w:id="8285"/>
      <w:r>
        <w:rPr>
          <w:rtl/>
        </w:rPr>
        <w:t>בהיסטריה</w:t>
      </w:r>
      <w:r>
        <w:rPr>
          <w:rFonts w:hint="cs"/>
          <w:rtl/>
        </w:rPr>
        <w:t>,</w:t>
      </w:r>
      <w:r>
        <w:rPr>
          <w:rtl/>
        </w:rPr>
        <w:t xml:space="preserve"> </w:t>
      </w:r>
      <w:bookmarkStart w:id="8286" w:name="_ETM_Q19_313460"/>
      <w:bookmarkEnd w:id="8286"/>
      <w:r>
        <w:rPr>
          <w:rtl/>
        </w:rPr>
        <w:t xml:space="preserve">מהר </w:t>
      </w:r>
      <w:bookmarkStart w:id="8287" w:name="_ETM_Q19_314090"/>
      <w:bookmarkEnd w:id="8287"/>
      <w:r>
        <w:rPr>
          <w:rtl/>
        </w:rPr>
        <w:t xml:space="preserve">מהר </w:t>
      </w:r>
      <w:bookmarkStart w:id="8288" w:name="_ETM_Q19_314540"/>
      <w:bookmarkEnd w:id="8288"/>
      <w:r>
        <w:rPr>
          <w:rtl/>
        </w:rPr>
        <w:t xml:space="preserve">עכשיו </w:t>
      </w:r>
      <w:bookmarkStart w:id="8289" w:name="_ETM_Q19_314930"/>
      <w:bookmarkEnd w:id="8289"/>
      <w:r>
        <w:rPr>
          <w:rtl/>
        </w:rPr>
        <w:t>הכ</w:t>
      </w:r>
      <w:r>
        <w:rPr>
          <w:rFonts w:hint="cs"/>
          <w:rtl/>
        </w:rPr>
        <w:t>ו</w:t>
      </w:r>
      <w:r>
        <w:rPr>
          <w:rtl/>
        </w:rPr>
        <w:t>ל</w:t>
      </w:r>
      <w:r>
        <w:rPr>
          <w:rFonts w:hint="cs"/>
          <w:rtl/>
        </w:rPr>
        <w:t>,</w:t>
      </w:r>
      <w:r>
        <w:rPr>
          <w:rtl/>
        </w:rPr>
        <w:t xml:space="preserve"> </w:t>
      </w:r>
      <w:bookmarkStart w:id="8290" w:name="_ETM_Q19_315980"/>
      <w:bookmarkEnd w:id="8290"/>
      <w:r>
        <w:rPr>
          <w:rtl/>
        </w:rPr>
        <w:t xml:space="preserve">כי </w:t>
      </w:r>
      <w:bookmarkStart w:id="8291" w:name="_ETM_Q19_316189"/>
      <w:bookmarkEnd w:id="8291"/>
      <w:r>
        <w:rPr>
          <w:rtl/>
        </w:rPr>
        <w:t>חייב</w:t>
      </w:r>
      <w:bookmarkStart w:id="8292" w:name="_ETM_Q19_317150"/>
      <w:bookmarkEnd w:id="8292"/>
      <w:r>
        <w:rPr>
          <w:rFonts w:hint="cs"/>
          <w:rtl/>
        </w:rPr>
        <w:t xml:space="preserve">ים </w:t>
      </w:r>
      <w:r>
        <w:rPr>
          <w:rtl/>
        </w:rPr>
        <w:t>עכשיו</w:t>
      </w:r>
      <w:r>
        <w:rPr>
          <w:rFonts w:hint="cs"/>
          <w:rtl/>
        </w:rPr>
        <w:t>.</w:t>
      </w:r>
      <w:r>
        <w:rPr>
          <w:rtl/>
        </w:rPr>
        <w:t xml:space="preserve"> </w:t>
      </w:r>
      <w:bookmarkStart w:id="8293" w:name="_ETM_Q19_317410"/>
      <w:bookmarkStart w:id="8294" w:name="_ETM_Q19_317560"/>
      <w:bookmarkEnd w:id="8293"/>
      <w:bookmarkEnd w:id="8294"/>
      <w:r>
        <w:rPr>
          <w:rtl/>
        </w:rPr>
        <w:t xml:space="preserve">מדינת </w:t>
      </w:r>
      <w:bookmarkStart w:id="8295" w:name="_ETM_Q19_318010"/>
      <w:bookmarkEnd w:id="8295"/>
      <w:r>
        <w:rPr>
          <w:rtl/>
        </w:rPr>
        <w:t>ישראל</w:t>
      </w:r>
      <w:r>
        <w:rPr>
          <w:rFonts w:hint="cs"/>
          <w:rtl/>
        </w:rPr>
        <w:t>,</w:t>
      </w:r>
      <w:r>
        <w:rPr>
          <w:rtl/>
        </w:rPr>
        <w:t xml:space="preserve"> </w:t>
      </w:r>
      <w:bookmarkStart w:id="8296" w:name="_ETM_Q19_318520"/>
      <w:bookmarkStart w:id="8297" w:name="_ETM_Q19_319210"/>
      <w:bookmarkEnd w:id="8296"/>
      <w:bookmarkEnd w:id="8297"/>
      <w:r>
        <w:rPr>
          <w:rtl/>
        </w:rPr>
        <w:t xml:space="preserve">שלא </w:t>
      </w:r>
      <w:bookmarkStart w:id="8298" w:name="_ETM_Q19_319790"/>
      <w:bookmarkEnd w:id="8298"/>
      <w:r>
        <w:rPr>
          <w:rFonts w:hint="cs"/>
          <w:rtl/>
        </w:rPr>
        <w:t xml:space="preserve">מתמודדת </w:t>
      </w:r>
      <w:bookmarkStart w:id="8299" w:name="_ETM_Q19_320389"/>
      <w:bookmarkEnd w:id="8299"/>
      <w:r>
        <w:rPr>
          <w:rtl/>
        </w:rPr>
        <w:t xml:space="preserve">בג'נין </w:t>
      </w:r>
      <w:bookmarkStart w:id="8300" w:name="_ETM_Q19_321319"/>
      <w:bookmarkEnd w:id="8300"/>
      <w:r>
        <w:rPr>
          <w:rtl/>
        </w:rPr>
        <w:t xml:space="preserve">ולא </w:t>
      </w:r>
      <w:bookmarkStart w:id="8301" w:name="_ETM_Q19_322250"/>
      <w:bookmarkEnd w:id="8301"/>
      <w:r>
        <w:rPr>
          <w:rFonts w:hint="cs"/>
          <w:rtl/>
        </w:rPr>
        <w:t xml:space="preserve">מתמודדת עם </w:t>
      </w:r>
      <w:bookmarkStart w:id="8302" w:name="_ETM_Q19_322639"/>
      <w:bookmarkEnd w:id="8302"/>
      <w:r>
        <w:rPr>
          <w:rtl/>
        </w:rPr>
        <w:t xml:space="preserve">אירוע </w:t>
      </w:r>
      <w:bookmarkStart w:id="8303" w:name="_ETM_Q19_322970"/>
      <w:bookmarkEnd w:id="8303"/>
      <w:r>
        <w:rPr>
          <w:rtl/>
        </w:rPr>
        <w:t>הדריסה</w:t>
      </w:r>
      <w:r>
        <w:rPr>
          <w:rFonts w:hint="cs"/>
          <w:rtl/>
        </w:rPr>
        <w:t>,</w:t>
      </w:r>
      <w:r>
        <w:rPr>
          <w:rtl/>
        </w:rPr>
        <w:t xml:space="preserve"> </w:t>
      </w:r>
      <w:bookmarkStart w:id="8304" w:name="_ETM_Q19_323840"/>
      <w:bookmarkEnd w:id="8304"/>
      <w:r>
        <w:rPr>
          <w:rtl/>
        </w:rPr>
        <w:t xml:space="preserve">היא </w:t>
      </w:r>
      <w:bookmarkStart w:id="8305" w:name="_ETM_Q19_324230"/>
      <w:bookmarkEnd w:id="8305"/>
      <w:r>
        <w:rPr>
          <w:rtl/>
        </w:rPr>
        <w:t xml:space="preserve">עכשיו </w:t>
      </w:r>
      <w:bookmarkStart w:id="8306" w:name="_ETM_Q19_324650"/>
      <w:bookmarkEnd w:id="8306"/>
      <w:r>
        <w:rPr>
          <w:rtl/>
        </w:rPr>
        <w:t xml:space="preserve">חיה </w:t>
      </w:r>
      <w:bookmarkStart w:id="8307" w:name="_ETM_Q19_325610"/>
      <w:bookmarkEnd w:id="8307"/>
      <w:r>
        <w:rPr>
          <w:rtl/>
        </w:rPr>
        <w:t xml:space="preserve">למען </w:t>
      </w:r>
      <w:bookmarkStart w:id="8308" w:name="_ETM_Q19_326810"/>
      <w:bookmarkEnd w:id="8308"/>
      <w:r>
        <w:rPr>
          <w:rtl/>
        </w:rPr>
        <w:t xml:space="preserve">ביטול </w:t>
      </w:r>
      <w:bookmarkStart w:id="8309" w:name="_ETM_Q19_327620"/>
      <w:bookmarkEnd w:id="8309"/>
      <w:r>
        <w:rPr>
          <w:rtl/>
        </w:rPr>
        <w:t xml:space="preserve">עילת </w:t>
      </w:r>
      <w:bookmarkStart w:id="8310" w:name="_ETM_Q19_328280"/>
      <w:bookmarkEnd w:id="8310"/>
      <w:r>
        <w:rPr>
          <w:rtl/>
        </w:rPr>
        <w:t>הסבירות</w:t>
      </w:r>
      <w:r>
        <w:rPr>
          <w:rFonts w:hint="cs"/>
          <w:rtl/>
        </w:rPr>
        <w:t>.</w:t>
      </w:r>
      <w:r>
        <w:rPr>
          <w:rtl/>
        </w:rPr>
        <w:t xml:space="preserve"> </w:t>
      </w:r>
      <w:bookmarkStart w:id="8311" w:name="_ETM_Q19_329919"/>
      <w:bookmarkEnd w:id="8311"/>
      <w:r>
        <w:rPr>
          <w:rFonts w:hint="cs"/>
          <w:rtl/>
        </w:rPr>
        <w:t xml:space="preserve">זה </w:t>
      </w:r>
      <w:r>
        <w:rPr>
          <w:rtl/>
        </w:rPr>
        <w:t xml:space="preserve">הדבר </w:t>
      </w:r>
      <w:bookmarkStart w:id="8312" w:name="_ETM_Q19_330730"/>
      <w:bookmarkEnd w:id="8312"/>
      <w:r>
        <w:rPr>
          <w:rtl/>
        </w:rPr>
        <w:t xml:space="preserve">הכי </w:t>
      </w:r>
      <w:bookmarkStart w:id="8313" w:name="_ETM_Q19_331090"/>
      <w:bookmarkEnd w:id="8313"/>
      <w:r>
        <w:rPr>
          <w:rtl/>
        </w:rPr>
        <w:t xml:space="preserve">חשוב </w:t>
      </w:r>
      <w:bookmarkStart w:id="8314" w:name="_ETM_Q19_331730"/>
      <w:bookmarkEnd w:id="8314"/>
      <w:r>
        <w:rPr>
          <w:rtl/>
        </w:rPr>
        <w:t xml:space="preserve">עכשיו </w:t>
      </w:r>
      <w:bookmarkStart w:id="8315" w:name="_ETM_Q19_331940"/>
      <w:bookmarkEnd w:id="8315"/>
      <w:r>
        <w:rPr>
          <w:rtl/>
        </w:rPr>
        <w:t xml:space="preserve">במדינת </w:t>
      </w:r>
      <w:bookmarkStart w:id="8316" w:name="_ETM_Q19_332480"/>
      <w:bookmarkEnd w:id="8316"/>
      <w:r>
        <w:rPr>
          <w:rtl/>
        </w:rPr>
        <w:t>ישראל</w:t>
      </w:r>
      <w:r>
        <w:rPr>
          <w:rFonts w:hint="cs"/>
          <w:rtl/>
        </w:rPr>
        <w:t>.</w:t>
      </w:r>
      <w:r>
        <w:rPr>
          <w:rtl/>
        </w:rPr>
        <w:t xml:space="preserve"> </w:t>
      </w:r>
      <w:bookmarkStart w:id="8317" w:name="_ETM_Q19_333630"/>
      <w:bookmarkEnd w:id="8317"/>
      <w:r>
        <w:rPr>
          <w:rtl/>
        </w:rPr>
        <w:t xml:space="preserve">צריך </w:t>
      </w:r>
      <w:bookmarkStart w:id="8318" w:name="_ETM_Q19_333870"/>
      <w:bookmarkEnd w:id="8318"/>
      <w:r>
        <w:rPr>
          <w:rtl/>
        </w:rPr>
        <w:t>ל</w:t>
      </w:r>
      <w:r>
        <w:rPr>
          <w:rFonts w:hint="cs"/>
          <w:rtl/>
        </w:rPr>
        <w:t xml:space="preserve">עצור את הכול, </w:t>
      </w:r>
      <w:bookmarkStart w:id="8319" w:name="_ETM_Q19_332409"/>
      <w:bookmarkEnd w:id="8319"/>
      <w:r>
        <w:rPr>
          <w:rFonts w:hint="cs"/>
          <w:rtl/>
        </w:rPr>
        <w:t xml:space="preserve">לעצום שוב עיניים לכל מה שקורה בחוץ ולהעביר את עילת </w:t>
      </w:r>
      <w:bookmarkStart w:id="8320" w:name="_ETM_Q19_341031"/>
      <w:bookmarkEnd w:id="8320"/>
      <w:r>
        <w:rPr>
          <w:rFonts w:hint="cs"/>
          <w:rtl/>
        </w:rPr>
        <w:t xml:space="preserve">הסבירות </w:t>
      </w:r>
      <w:r>
        <w:rPr>
          <w:rtl/>
        </w:rPr>
        <w:t>–</w:t>
      </w:r>
      <w:r>
        <w:rPr>
          <w:rFonts w:hint="cs"/>
          <w:rtl/>
        </w:rPr>
        <w:t xml:space="preserve"> לא להעביר, לבטל אותה. </w:t>
      </w:r>
      <w:bookmarkStart w:id="8321" w:name="_ETM_Q19_334280"/>
      <w:bookmarkStart w:id="8322" w:name="_ETM_Q19_334370"/>
      <w:bookmarkStart w:id="8323" w:name="_ETM_Q19_334639"/>
      <w:bookmarkStart w:id="8324" w:name="_ETM_Q19_335389"/>
      <w:bookmarkStart w:id="8325" w:name="_ETM_Q19_335989"/>
      <w:bookmarkStart w:id="8326" w:name="_ETM_Q19_336379"/>
      <w:bookmarkStart w:id="8327" w:name="_ETM_Q19_336829"/>
      <w:bookmarkStart w:id="8328" w:name="_ETM_Q19_337279"/>
      <w:bookmarkStart w:id="8329" w:name="_ETM_Q19_337400"/>
      <w:bookmarkStart w:id="8330" w:name="_ETM_Q19_337819"/>
      <w:bookmarkStart w:id="8331" w:name="_ETM_Q19_338940"/>
      <w:bookmarkStart w:id="8332" w:name="_ETM_Q19_339959"/>
      <w:bookmarkStart w:id="8333" w:name="_ETM_Q19_340260"/>
      <w:bookmarkStart w:id="8334" w:name="_ETM_Q19_340739"/>
      <w:bookmarkStart w:id="8335" w:name="_ETM_Q19_341489"/>
      <w:bookmarkStart w:id="8336" w:name="_ETM_Q19_341669"/>
      <w:bookmarkStart w:id="8337" w:name="_ETM_Q19_342160"/>
      <w:bookmarkStart w:id="8338" w:name="_ETM_Q19_342250"/>
      <w:bookmarkStart w:id="8339" w:name="_ETM_Q19_342760"/>
      <w:bookmarkStart w:id="8340" w:name="_ETM_Q19_343510"/>
      <w:bookmarkStart w:id="8341" w:name="_ETM_Q19_344419"/>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r>
        <w:rPr>
          <w:rtl/>
        </w:rPr>
        <w:t xml:space="preserve">ואיך </w:t>
      </w:r>
      <w:bookmarkStart w:id="8342" w:name="_ETM_Q19_344840"/>
      <w:bookmarkEnd w:id="8342"/>
      <w:r>
        <w:rPr>
          <w:rtl/>
        </w:rPr>
        <w:t xml:space="preserve">לבטל </w:t>
      </w:r>
      <w:bookmarkStart w:id="8343" w:name="_ETM_Q19_345349"/>
      <w:bookmarkEnd w:id="8343"/>
      <w:r>
        <w:rPr>
          <w:rtl/>
        </w:rPr>
        <w:t>אותה</w:t>
      </w:r>
      <w:r>
        <w:rPr>
          <w:rFonts w:hint="cs"/>
          <w:rtl/>
        </w:rPr>
        <w:t>?</w:t>
      </w:r>
      <w:r>
        <w:rPr>
          <w:rtl/>
        </w:rPr>
        <w:t xml:space="preserve"> </w:t>
      </w:r>
      <w:bookmarkStart w:id="8344" w:name="_ETM_Q19_345799"/>
      <w:bookmarkEnd w:id="8344"/>
      <w:r>
        <w:rPr>
          <w:rtl/>
        </w:rPr>
        <w:t xml:space="preserve">באופן </w:t>
      </w:r>
      <w:bookmarkStart w:id="8345" w:name="_ETM_Q19_346370"/>
      <w:bookmarkEnd w:id="8345"/>
      <w:r>
        <w:rPr>
          <w:rtl/>
        </w:rPr>
        <w:t xml:space="preserve">הקיצוני </w:t>
      </w:r>
      <w:bookmarkStart w:id="8346" w:name="_ETM_Q19_348080"/>
      <w:bookmarkEnd w:id="8346"/>
      <w:r>
        <w:rPr>
          <w:rtl/>
        </w:rPr>
        <w:t xml:space="preserve">ביותר </w:t>
      </w:r>
      <w:bookmarkStart w:id="8347" w:name="_ETM_Q19_349220"/>
      <w:bookmarkEnd w:id="8347"/>
      <w:r>
        <w:rPr>
          <w:rFonts w:hint="cs"/>
          <w:rtl/>
        </w:rPr>
        <w:t xml:space="preserve">מבין כל הנוסחאות וכל </w:t>
      </w:r>
      <w:bookmarkStart w:id="8348" w:name="_ETM_Q19_353239"/>
      <w:bookmarkEnd w:id="8348"/>
      <w:r>
        <w:rPr>
          <w:rFonts w:hint="cs"/>
          <w:rtl/>
        </w:rPr>
        <w:t xml:space="preserve">הנוסחים שהיו לפנינו. למה? ככה. </w:t>
      </w:r>
      <w:bookmarkStart w:id="8349" w:name="_ETM_Q19_349590"/>
      <w:bookmarkStart w:id="8350" w:name="_ETM_Q19_351090"/>
      <w:bookmarkStart w:id="8351" w:name="_ETM_Q19_352460"/>
      <w:bookmarkStart w:id="8352" w:name="_ETM_Q19_352850"/>
      <w:bookmarkStart w:id="8353" w:name="_ETM_Q19_354290"/>
      <w:bookmarkStart w:id="8354" w:name="_ETM_Q19_354710"/>
      <w:bookmarkStart w:id="8355" w:name="_ETM_Q19_355910"/>
      <w:bookmarkStart w:id="8356" w:name="_ETM_Q19_357620"/>
      <w:bookmarkStart w:id="8357" w:name="_ETM_Q19_359030"/>
      <w:bookmarkEnd w:id="8349"/>
      <w:bookmarkEnd w:id="8350"/>
      <w:bookmarkEnd w:id="8351"/>
      <w:bookmarkEnd w:id="8352"/>
      <w:bookmarkEnd w:id="8353"/>
      <w:bookmarkEnd w:id="8354"/>
      <w:bookmarkEnd w:id="8355"/>
      <w:bookmarkEnd w:id="8356"/>
      <w:bookmarkEnd w:id="8357"/>
      <w:r>
        <w:rPr>
          <w:rtl/>
        </w:rPr>
        <w:t xml:space="preserve">כי </w:t>
      </w:r>
      <w:bookmarkStart w:id="8358" w:name="_ETM_Q19_359270"/>
      <w:bookmarkEnd w:id="8358"/>
      <w:r>
        <w:rPr>
          <w:rtl/>
        </w:rPr>
        <w:t>נבחרנו</w:t>
      </w:r>
      <w:r>
        <w:rPr>
          <w:rFonts w:hint="cs"/>
          <w:rtl/>
        </w:rPr>
        <w:t>,</w:t>
      </w:r>
      <w:r>
        <w:rPr>
          <w:rtl/>
        </w:rPr>
        <w:t xml:space="preserve"> </w:t>
      </w:r>
      <w:bookmarkStart w:id="8359" w:name="_ETM_Q19_360590"/>
      <w:bookmarkEnd w:id="8359"/>
      <w:r>
        <w:rPr>
          <w:rtl/>
        </w:rPr>
        <w:t xml:space="preserve">כי </w:t>
      </w:r>
      <w:bookmarkStart w:id="8360" w:name="_ETM_Q19_360740"/>
      <w:bookmarkEnd w:id="8360"/>
      <w:r>
        <w:rPr>
          <w:rtl/>
        </w:rPr>
        <w:t xml:space="preserve">אנחנו </w:t>
      </w:r>
      <w:bookmarkStart w:id="8361" w:name="_ETM_Q19_361070"/>
      <w:bookmarkEnd w:id="8361"/>
      <w:r>
        <w:rPr>
          <w:rtl/>
        </w:rPr>
        <w:t>יכולים</w:t>
      </w:r>
      <w:r>
        <w:rPr>
          <w:rFonts w:hint="cs"/>
          <w:rtl/>
        </w:rPr>
        <w:t>,</w:t>
      </w:r>
      <w:r>
        <w:rPr>
          <w:rtl/>
        </w:rPr>
        <w:t xml:space="preserve"> </w:t>
      </w:r>
      <w:bookmarkStart w:id="8362" w:name="_ETM_Q19_362340"/>
      <w:bookmarkEnd w:id="8362"/>
      <w:r>
        <w:rPr>
          <w:rtl/>
        </w:rPr>
        <w:t xml:space="preserve">כי </w:t>
      </w:r>
      <w:bookmarkStart w:id="8363" w:name="_ETM_Q19_362520"/>
      <w:bookmarkEnd w:id="8363"/>
      <w:r>
        <w:rPr>
          <w:rtl/>
        </w:rPr>
        <w:t>ניצחנו</w:t>
      </w:r>
      <w:r>
        <w:rPr>
          <w:rFonts w:hint="cs"/>
          <w:rtl/>
        </w:rPr>
        <w:t>,</w:t>
      </w:r>
      <w:r>
        <w:rPr>
          <w:rtl/>
        </w:rPr>
        <w:t xml:space="preserve"> </w:t>
      </w:r>
      <w:bookmarkStart w:id="8364" w:name="_ETM_Q19_363569"/>
      <w:bookmarkEnd w:id="8364"/>
      <w:r>
        <w:rPr>
          <w:rtl/>
        </w:rPr>
        <w:t xml:space="preserve">כי </w:t>
      </w:r>
      <w:bookmarkStart w:id="8365" w:name="_ETM_Q19_363690"/>
      <w:bookmarkEnd w:id="8365"/>
      <w:r>
        <w:rPr>
          <w:rtl/>
        </w:rPr>
        <w:t xml:space="preserve">יש </w:t>
      </w:r>
      <w:bookmarkStart w:id="8366" w:name="_ETM_Q19_363810"/>
      <w:bookmarkEnd w:id="8366"/>
      <w:r>
        <w:rPr>
          <w:rtl/>
        </w:rPr>
        <w:t>לנו</w:t>
      </w:r>
      <w:bookmarkStart w:id="8367" w:name="_ETM_Q19_363989"/>
      <w:bookmarkEnd w:id="8367"/>
      <w:r>
        <w:rPr>
          <w:rFonts w:hint="cs"/>
          <w:rtl/>
        </w:rPr>
        <w:t xml:space="preserve"> 64,</w:t>
      </w:r>
      <w:bookmarkStart w:id="8368" w:name="_ETM_Q19_365220"/>
      <w:bookmarkEnd w:id="8368"/>
      <w:r>
        <w:rPr>
          <w:rFonts w:hint="cs"/>
          <w:rtl/>
        </w:rPr>
        <w:t xml:space="preserve"> </w:t>
      </w:r>
      <w:r>
        <w:rPr>
          <w:rtl/>
        </w:rPr>
        <w:t xml:space="preserve">כי </w:t>
      </w:r>
      <w:bookmarkStart w:id="8369" w:name="_ETM_Q19_365400"/>
      <w:bookmarkEnd w:id="8369"/>
      <w:r>
        <w:rPr>
          <w:rtl/>
        </w:rPr>
        <w:t xml:space="preserve">אנחנו </w:t>
      </w:r>
      <w:bookmarkStart w:id="8370" w:name="_ETM_Q19_365940"/>
      <w:bookmarkEnd w:id="8370"/>
      <w:r>
        <w:rPr>
          <w:rtl/>
        </w:rPr>
        <w:t xml:space="preserve">עושים </w:t>
      </w:r>
      <w:bookmarkStart w:id="8371" w:name="_ETM_Q19_366569"/>
      <w:bookmarkEnd w:id="8371"/>
      <w:r>
        <w:rPr>
          <w:rtl/>
        </w:rPr>
        <w:t xml:space="preserve">על </w:t>
      </w:r>
      <w:bookmarkStart w:id="8372" w:name="_ETM_Q19_366780"/>
      <w:bookmarkEnd w:id="8372"/>
      <w:r>
        <w:rPr>
          <w:rtl/>
        </w:rPr>
        <w:t xml:space="preserve">אפכם </w:t>
      </w:r>
      <w:bookmarkStart w:id="8373" w:name="_ETM_Q19_367200"/>
      <w:bookmarkEnd w:id="8373"/>
      <w:r>
        <w:rPr>
          <w:rtl/>
        </w:rPr>
        <w:t xml:space="preserve">ועל </w:t>
      </w:r>
      <w:bookmarkStart w:id="8374" w:name="_ETM_Q19_367319"/>
      <w:bookmarkEnd w:id="8374"/>
      <w:r>
        <w:rPr>
          <w:rtl/>
        </w:rPr>
        <w:t xml:space="preserve">חמתכם </w:t>
      </w:r>
      <w:bookmarkStart w:id="8375" w:name="_ETM_Q19_368130"/>
      <w:bookmarkEnd w:id="8375"/>
      <w:r>
        <w:rPr>
          <w:rtl/>
        </w:rPr>
        <w:t xml:space="preserve">הפיכה </w:t>
      </w:r>
      <w:bookmarkStart w:id="8376" w:name="_ETM_Q19_368730"/>
      <w:bookmarkEnd w:id="8376"/>
      <w:r>
        <w:rPr>
          <w:rtl/>
        </w:rPr>
        <w:t>משטרית</w:t>
      </w:r>
      <w:r>
        <w:rPr>
          <w:rFonts w:hint="cs"/>
          <w:rtl/>
        </w:rPr>
        <w:t>.</w:t>
      </w:r>
      <w:r>
        <w:rPr>
          <w:rtl/>
        </w:rPr>
        <w:t xml:space="preserve"> </w:t>
      </w:r>
      <w:bookmarkStart w:id="8377" w:name="_ETM_Q19_369450"/>
      <w:bookmarkEnd w:id="8377"/>
      <w:r>
        <w:rPr>
          <w:rtl/>
        </w:rPr>
        <w:t>תתמודדו</w:t>
      </w:r>
      <w:r>
        <w:rPr>
          <w:rFonts w:hint="cs"/>
          <w:rtl/>
        </w:rPr>
        <w:t>.</w:t>
      </w:r>
      <w:r>
        <w:rPr>
          <w:rtl/>
        </w:rPr>
        <w:t xml:space="preserve"> </w:t>
      </w:r>
      <w:bookmarkStart w:id="8378" w:name="_ETM_Q19_370889"/>
      <w:bookmarkEnd w:id="8378"/>
      <w:r>
        <w:rPr>
          <w:rtl/>
        </w:rPr>
        <w:t xml:space="preserve">איזה </w:t>
      </w:r>
      <w:bookmarkStart w:id="8379" w:name="_ETM_Q19_371130"/>
      <w:bookmarkEnd w:id="8379"/>
      <w:r>
        <w:rPr>
          <w:rtl/>
        </w:rPr>
        <w:t>כיף</w:t>
      </w:r>
      <w:r>
        <w:rPr>
          <w:rFonts w:hint="cs"/>
          <w:rtl/>
        </w:rPr>
        <w:t>.</w:t>
      </w:r>
      <w:r>
        <w:rPr>
          <w:rtl/>
        </w:rPr>
        <w:t xml:space="preserve"> </w:t>
      </w:r>
      <w:bookmarkStart w:id="8380" w:name="_ETM_Q19_372430"/>
      <w:bookmarkEnd w:id="8380"/>
      <w:r>
        <w:rPr>
          <w:rtl/>
        </w:rPr>
        <w:t xml:space="preserve">איזה </w:t>
      </w:r>
      <w:bookmarkStart w:id="8381" w:name="_ETM_Q19_373060"/>
      <w:bookmarkEnd w:id="8381"/>
      <w:r>
        <w:rPr>
          <w:rtl/>
        </w:rPr>
        <w:t>אח</w:t>
      </w:r>
      <w:r>
        <w:rPr>
          <w:rFonts w:hint="cs"/>
          <w:rtl/>
        </w:rPr>
        <w:t xml:space="preserve">לה ממשלה. </w:t>
      </w:r>
      <w:bookmarkStart w:id="8382" w:name="_ETM_Q19_377438"/>
      <w:bookmarkEnd w:id="8382"/>
    </w:p>
    <w:p w:rsidR="008873CC" w:rsidRDefault="008873CC" w:rsidP="00787A7E">
      <w:pPr>
        <w:rPr>
          <w:rtl/>
        </w:rPr>
      </w:pPr>
    </w:p>
    <w:p w:rsidR="008873CC" w:rsidRDefault="008873CC" w:rsidP="00517233">
      <w:pPr>
        <w:rPr>
          <w:rtl/>
        </w:rPr>
      </w:pPr>
      <w:bookmarkStart w:id="8383" w:name="_ETM_Q19_373419"/>
      <w:bookmarkStart w:id="8384" w:name="_ETM_Q19_375489"/>
      <w:bookmarkEnd w:id="8383"/>
      <w:bookmarkEnd w:id="8384"/>
      <w:r>
        <w:rPr>
          <w:rtl/>
        </w:rPr>
        <w:t xml:space="preserve">זה </w:t>
      </w:r>
      <w:bookmarkStart w:id="8385" w:name="_ETM_Q19_375760"/>
      <w:bookmarkEnd w:id="8385"/>
      <w:r>
        <w:rPr>
          <w:rtl/>
        </w:rPr>
        <w:t xml:space="preserve">ברור </w:t>
      </w:r>
      <w:bookmarkStart w:id="8386" w:name="_ETM_Q19_376090"/>
      <w:bookmarkEnd w:id="8386"/>
      <w:r>
        <w:rPr>
          <w:rtl/>
        </w:rPr>
        <w:t xml:space="preserve">לכולם </w:t>
      </w:r>
      <w:bookmarkStart w:id="8387" w:name="_ETM_Q19_376540"/>
      <w:bookmarkEnd w:id="8387"/>
      <w:r>
        <w:rPr>
          <w:rtl/>
        </w:rPr>
        <w:t xml:space="preserve">שזה </w:t>
      </w:r>
      <w:bookmarkStart w:id="8388" w:name="_ETM_Q19_376780"/>
      <w:bookmarkEnd w:id="8388"/>
      <w:r>
        <w:rPr>
          <w:rtl/>
        </w:rPr>
        <w:t xml:space="preserve">הולך </w:t>
      </w:r>
      <w:bookmarkStart w:id="8389" w:name="_ETM_Q19_376959"/>
      <w:bookmarkEnd w:id="8389"/>
      <w:r>
        <w:rPr>
          <w:rFonts w:hint="cs"/>
          <w:rtl/>
        </w:rPr>
        <w:t>ל</w:t>
      </w:r>
      <w:r>
        <w:rPr>
          <w:rtl/>
        </w:rPr>
        <w:t xml:space="preserve">התנפץ </w:t>
      </w:r>
      <w:bookmarkStart w:id="8390" w:name="_ETM_Q19_377379"/>
      <w:bookmarkEnd w:id="8390"/>
      <w:r>
        <w:rPr>
          <w:rtl/>
        </w:rPr>
        <w:t xml:space="preserve">לכם </w:t>
      </w:r>
      <w:bookmarkStart w:id="8391" w:name="_ETM_Q19_377560"/>
      <w:bookmarkEnd w:id="8391"/>
      <w:r>
        <w:rPr>
          <w:rtl/>
        </w:rPr>
        <w:t>בפרצוף</w:t>
      </w:r>
      <w:r>
        <w:rPr>
          <w:rFonts w:hint="cs"/>
          <w:rtl/>
        </w:rPr>
        <w:t>.</w:t>
      </w:r>
      <w:r>
        <w:rPr>
          <w:rtl/>
        </w:rPr>
        <w:t xml:space="preserve"> </w:t>
      </w:r>
      <w:bookmarkStart w:id="8392" w:name="_ETM_Q19_378529"/>
      <w:bookmarkEnd w:id="8392"/>
      <w:r>
        <w:rPr>
          <w:rtl/>
        </w:rPr>
        <w:t xml:space="preserve">שנה </w:t>
      </w:r>
      <w:bookmarkStart w:id="8393" w:name="_ETM_Q19_379040"/>
      <w:bookmarkEnd w:id="8393"/>
      <w:r>
        <w:rPr>
          <w:rtl/>
        </w:rPr>
        <w:t xml:space="preserve">אני </w:t>
      </w:r>
      <w:bookmarkStart w:id="8394" w:name="_ETM_Q19_379159"/>
      <w:bookmarkEnd w:id="8394"/>
      <w:r>
        <w:rPr>
          <w:rtl/>
        </w:rPr>
        <w:t xml:space="preserve">נותנת </w:t>
      </w:r>
      <w:bookmarkStart w:id="8395" w:name="_ETM_Q19_379519"/>
      <w:bookmarkEnd w:id="8395"/>
      <w:r>
        <w:rPr>
          <w:rtl/>
        </w:rPr>
        <w:t>לכם</w:t>
      </w:r>
      <w:r>
        <w:rPr>
          <w:rFonts w:hint="cs"/>
          <w:rtl/>
        </w:rPr>
        <w:t>,</w:t>
      </w:r>
      <w:r>
        <w:rPr>
          <w:rtl/>
        </w:rPr>
        <w:t xml:space="preserve"> </w:t>
      </w:r>
      <w:bookmarkStart w:id="8396" w:name="_ETM_Q19_380029"/>
      <w:bookmarkEnd w:id="8396"/>
      <w:r>
        <w:rPr>
          <w:rtl/>
        </w:rPr>
        <w:t xml:space="preserve">לא </w:t>
      </w:r>
      <w:bookmarkStart w:id="8397" w:name="_ETM_Q19_380329"/>
      <w:bookmarkEnd w:id="8397"/>
      <w:r>
        <w:rPr>
          <w:rtl/>
        </w:rPr>
        <w:t xml:space="preserve">יותר </w:t>
      </w:r>
      <w:bookmarkStart w:id="8398" w:name="_ETM_Q19_380599"/>
      <w:bookmarkEnd w:id="8398"/>
      <w:r>
        <w:rPr>
          <w:rtl/>
        </w:rPr>
        <w:t>מזה</w:t>
      </w:r>
      <w:r>
        <w:rPr>
          <w:rFonts w:hint="cs"/>
          <w:rtl/>
        </w:rPr>
        <w:t>,</w:t>
      </w:r>
      <w:r>
        <w:rPr>
          <w:rtl/>
        </w:rPr>
        <w:t xml:space="preserve"> </w:t>
      </w:r>
      <w:bookmarkStart w:id="8399" w:name="_ETM_Q19_381400"/>
      <w:bookmarkEnd w:id="8399"/>
      <w:r>
        <w:rPr>
          <w:rtl/>
        </w:rPr>
        <w:t xml:space="preserve">ואחר </w:t>
      </w:r>
      <w:bookmarkStart w:id="8400" w:name="_ETM_Q19_381639"/>
      <w:bookmarkEnd w:id="8400"/>
      <w:r>
        <w:rPr>
          <w:rtl/>
        </w:rPr>
        <w:t xml:space="preserve">כך </w:t>
      </w:r>
      <w:bookmarkStart w:id="8401" w:name="_ETM_Q19_381760"/>
      <w:bookmarkEnd w:id="8401"/>
      <w:r>
        <w:rPr>
          <w:rtl/>
        </w:rPr>
        <w:t xml:space="preserve">תגיע </w:t>
      </w:r>
      <w:bookmarkStart w:id="8402" w:name="_ETM_Q19_382059"/>
      <w:bookmarkEnd w:id="8402"/>
      <w:r>
        <w:rPr>
          <w:rtl/>
        </w:rPr>
        <w:t xml:space="preserve">לכאן </w:t>
      </w:r>
      <w:bookmarkStart w:id="8403" w:name="_ETM_Q19_382269"/>
      <w:bookmarkEnd w:id="8403"/>
      <w:r>
        <w:rPr>
          <w:rtl/>
        </w:rPr>
        <w:t xml:space="preserve">ממשלה </w:t>
      </w:r>
      <w:bookmarkStart w:id="8404" w:name="_ETM_Q19_382659"/>
      <w:bookmarkEnd w:id="8404"/>
      <w:r>
        <w:rPr>
          <w:rtl/>
        </w:rPr>
        <w:t>אחרת</w:t>
      </w:r>
      <w:r>
        <w:rPr>
          <w:rFonts w:hint="cs"/>
          <w:rtl/>
        </w:rPr>
        <w:t>.</w:t>
      </w:r>
      <w:r>
        <w:rPr>
          <w:rtl/>
        </w:rPr>
        <w:t xml:space="preserve"> </w:t>
      </w:r>
      <w:bookmarkStart w:id="8405" w:name="_ETM_Q19_383529"/>
      <w:bookmarkEnd w:id="8405"/>
      <w:r>
        <w:rPr>
          <w:rtl/>
        </w:rPr>
        <w:t xml:space="preserve">ובניגוד </w:t>
      </w:r>
      <w:bookmarkStart w:id="8406" w:name="_ETM_Q19_384519"/>
      <w:bookmarkEnd w:id="8406"/>
      <w:r>
        <w:rPr>
          <w:rtl/>
        </w:rPr>
        <w:t xml:space="preserve">לדברים </w:t>
      </w:r>
      <w:bookmarkStart w:id="8407" w:name="_ETM_Q19_385059"/>
      <w:bookmarkEnd w:id="8407"/>
      <w:r>
        <w:rPr>
          <w:rtl/>
        </w:rPr>
        <w:t xml:space="preserve">היהירים </w:t>
      </w:r>
      <w:bookmarkStart w:id="8408" w:name="_ETM_Q19_385840"/>
      <w:bookmarkEnd w:id="8408"/>
      <w:r>
        <w:rPr>
          <w:rtl/>
        </w:rPr>
        <w:t>וה</w:t>
      </w:r>
      <w:r>
        <w:rPr>
          <w:rFonts w:hint="cs"/>
          <w:rtl/>
        </w:rPr>
        <w:t xml:space="preserve">זחוחים וחסרי </w:t>
      </w:r>
      <w:r>
        <w:rPr>
          <w:rFonts w:hint="eastAsia"/>
          <w:rtl/>
        </w:rPr>
        <w:t>–</w:t>
      </w:r>
      <w:r>
        <w:rPr>
          <w:rFonts w:hint="cs"/>
          <w:rtl/>
        </w:rPr>
        <w:t xml:space="preserve"> </w:t>
      </w:r>
      <w:bookmarkStart w:id="8409" w:name="_ETM_Q19_386859"/>
      <w:bookmarkStart w:id="8410" w:name="_ETM_Q19_387370"/>
      <w:bookmarkStart w:id="8411" w:name="_ETM_Q19_388130"/>
      <w:bookmarkEnd w:id="8409"/>
      <w:bookmarkEnd w:id="8410"/>
      <w:bookmarkEnd w:id="8411"/>
      <w:r>
        <w:rPr>
          <w:rtl/>
        </w:rPr>
        <w:t>באמת</w:t>
      </w:r>
      <w:r>
        <w:rPr>
          <w:rFonts w:hint="cs"/>
          <w:rtl/>
        </w:rPr>
        <w:t>,</w:t>
      </w:r>
      <w:r>
        <w:rPr>
          <w:rtl/>
        </w:rPr>
        <w:t xml:space="preserve"> </w:t>
      </w:r>
      <w:bookmarkStart w:id="8412" w:name="_ETM_Q19_388400"/>
      <w:bookmarkEnd w:id="8412"/>
      <w:r>
        <w:rPr>
          <w:rtl/>
        </w:rPr>
        <w:t xml:space="preserve">כאילו </w:t>
      </w:r>
      <w:bookmarkStart w:id="8413" w:name="_ETM_Q19_388639"/>
      <w:bookmarkStart w:id="8414" w:name="_ETM_Q19_388850"/>
      <w:bookmarkEnd w:id="8413"/>
      <w:bookmarkEnd w:id="8414"/>
      <w:r>
        <w:rPr>
          <w:rtl/>
        </w:rPr>
        <w:t xml:space="preserve">מתוך </w:t>
      </w:r>
      <w:bookmarkStart w:id="8415" w:name="_ETM_Q19_389120"/>
      <w:bookmarkEnd w:id="8415"/>
      <w:r>
        <w:rPr>
          <w:rtl/>
        </w:rPr>
        <w:t xml:space="preserve">מציאות </w:t>
      </w:r>
      <w:bookmarkStart w:id="8416" w:name="_ETM_Q19_389600"/>
      <w:bookmarkEnd w:id="8416"/>
      <w:r>
        <w:rPr>
          <w:rtl/>
        </w:rPr>
        <w:t>אחרת</w:t>
      </w:r>
      <w:r>
        <w:rPr>
          <w:rFonts w:hint="cs"/>
          <w:rtl/>
        </w:rPr>
        <w:t>,</w:t>
      </w:r>
      <w:r>
        <w:rPr>
          <w:rtl/>
        </w:rPr>
        <w:t xml:space="preserve"> </w:t>
      </w:r>
      <w:bookmarkStart w:id="8417" w:name="_ETM_Q19_390710"/>
      <w:bookmarkEnd w:id="8417"/>
      <w:r>
        <w:rPr>
          <w:rtl/>
        </w:rPr>
        <w:t xml:space="preserve">אני </w:t>
      </w:r>
      <w:bookmarkStart w:id="8418" w:name="_ETM_Q19_390919"/>
      <w:bookmarkEnd w:id="8418"/>
      <w:r>
        <w:rPr>
          <w:rtl/>
        </w:rPr>
        <w:t>שו</w:t>
      </w:r>
      <w:r>
        <w:rPr>
          <w:rFonts w:hint="cs"/>
          <w:rtl/>
        </w:rPr>
        <w:t xml:space="preserve">מעת </w:t>
      </w:r>
      <w:bookmarkStart w:id="8419" w:name="_ETM_Q19_391709"/>
      <w:bookmarkStart w:id="8420" w:name="_ETM_Q19_391889"/>
      <w:bookmarkStart w:id="8421" w:name="_ETM_Q19_392010"/>
      <w:bookmarkStart w:id="8422" w:name="_ETM_Q19_392220"/>
      <w:bookmarkEnd w:id="8419"/>
      <w:bookmarkEnd w:id="8420"/>
      <w:bookmarkEnd w:id="8421"/>
      <w:bookmarkEnd w:id="8422"/>
      <w:r>
        <w:rPr>
          <w:rFonts w:hint="cs"/>
          <w:rtl/>
        </w:rPr>
        <w:t xml:space="preserve">את השר </w:t>
      </w:r>
      <w:r>
        <w:rPr>
          <w:rtl/>
        </w:rPr>
        <w:t>סמוטריץ'</w:t>
      </w:r>
      <w:r>
        <w:rPr>
          <w:rFonts w:hint="cs"/>
          <w:rtl/>
        </w:rPr>
        <w:t>,</w:t>
      </w:r>
      <w:r>
        <w:rPr>
          <w:rtl/>
        </w:rPr>
        <w:t xml:space="preserve"> </w:t>
      </w:r>
      <w:bookmarkStart w:id="8423" w:name="_ETM_Q19_392970"/>
      <w:bookmarkEnd w:id="8423"/>
      <w:r>
        <w:rPr>
          <w:rtl/>
        </w:rPr>
        <w:t xml:space="preserve">שר </w:t>
      </w:r>
      <w:bookmarkStart w:id="8424" w:name="_ETM_Q19_393209"/>
      <w:bookmarkEnd w:id="8424"/>
      <w:r>
        <w:rPr>
          <w:rtl/>
        </w:rPr>
        <w:t>השטחים</w:t>
      </w:r>
      <w:r>
        <w:rPr>
          <w:rFonts w:hint="cs"/>
          <w:rtl/>
        </w:rPr>
        <w:t>,</w:t>
      </w:r>
      <w:r>
        <w:rPr>
          <w:rtl/>
        </w:rPr>
        <w:t xml:space="preserve"> </w:t>
      </w:r>
      <w:bookmarkStart w:id="8425" w:name="_ETM_Q19_394300"/>
      <w:bookmarkEnd w:id="8425"/>
      <w:r>
        <w:rPr>
          <w:rtl/>
        </w:rPr>
        <w:t xml:space="preserve">מגיע </w:t>
      </w:r>
      <w:bookmarkStart w:id="8426" w:name="_ETM_Q19_395170"/>
      <w:bookmarkEnd w:id="8426"/>
      <w:r>
        <w:rPr>
          <w:rtl/>
        </w:rPr>
        <w:t>מ</w:t>
      </w:r>
      <w:r>
        <w:rPr>
          <w:rFonts w:hint="cs"/>
          <w:rtl/>
        </w:rPr>
        <w:t>י</w:t>
      </w:r>
      <w:r>
        <w:rPr>
          <w:rtl/>
        </w:rPr>
        <w:t xml:space="preserve">יד </w:t>
      </w:r>
      <w:bookmarkStart w:id="8427" w:name="_ETM_Q19_395660"/>
      <w:bookmarkEnd w:id="8427"/>
      <w:r>
        <w:rPr>
          <w:rtl/>
        </w:rPr>
        <w:t xml:space="preserve">אחרי </w:t>
      </w:r>
      <w:bookmarkStart w:id="8428" w:name="_ETM_Q19_396170"/>
      <w:bookmarkEnd w:id="8428"/>
      <w:r>
        <w:rPr>
          <w:rtl/>
        </w:rPr>
        <w:t xml:space="preserve">ההצבעה </w:t>
      </w:r>
      <w:bookmarkStart w:id="8429" w:name="_ETM_Q19_397400"/>
      <w:bookmarkEnd w:id="8429"/>
      <w:r>
        <w:rPr>
          <w:rtl/>
        </w:rPr>
        <w:t xml:space="preserve">המטורללת </w:t>
      </w:r>
      <w:bookmarkStart w:id="8430" w:name="_ETM_Q19_398480"/>
      <w:bookmarkEnd w:id="8430"/>
      <w:r>
        <w:rPr>
          <w:rtl/>
        </w:rPr>
        <w:t>הזאת</w:t>
      </w:r>
      <w:r>
        <w:rPr>
          <w:rFonts w:hint="cs"/>
          <w:rtl/>
        </w:rPr>
        <w:t xml:space="preserve"> ואומר </w:t>
      </w:r>
      <w:bookmarkStart w:id="8431" w:name="_ETM_Q19_399799"/>
      <w:bookmarkStart w:id="8432" w:name="_ETM_Q19_399979"/>
      <w:bookmarkStart w:id="8433" w:name="_ETM_Q19_401030"/>
      <w:bookmarkEnd w:id="8431"/>
      <w:bookmarkEnd w:id="8432"/>
      <w:bookmarkEnd w:id="8433"/>
      <w:r>
        <w:rPr>
          <w:rFonts w:hint="eastAsia"/>
          <w:rtl/>
        </w:rPr>
        <w:t xml:space="preserve">– </w:t>
      </w:r>
      <w:r>
        <w:rPr>
          <w:rFonts w:hint="cs"/>
          <w:rtl/>
        </w:rPr>
        <w:t>אפ</w:t>
      </w:r>
      <w:r>
        <w:rPr>
          <w:rtl/>
        </w:rPr>
        <w:t xml:space="preserve">ילו </w:t>
      </w:r>
      <w:bookmarkStart w:id="8434" w:name="_ETM_Q19_401269"/>
      <w:bookmarkEnd w:id="8434"/>
      <w:r>
        <w:rPr>
          <w:rtl/>
        </w:rPr>
        <w:t xml:space="preserve">כתבתי </w:t>
      </w:r>
      <w:bookmarkStart w:id="8435" w:name="_ETM_Q19_401720"/>
      <w:bookmarkEnd w:id="8435"/>
      <w:r>
        <w:rPr>
          <w:rtl/>
        </w:rPr>
        <w:t xml:space="preserve">לי </w:t>
      </w:r>
      <w:bookmarkStart w:id="8436" w:name="_ETM_Q19_401840"/>
      <w:bookmarkEnd w:id="8436"/>
      <w:r>
        <w:rPr>
          <w:rtl/>
        </w:rPr>
        <w:t>כ</w:t>
      </w:r>
      <w:r>
        <w:rPr>
          <w:rFonts w:hint="cs"/>
          <w:rtl/>
        </w:rPr>
        <w:t>א</w:t>
      </w:r>
      <w:r>
        <w:rPr>
          <w:rtl/>
        </w:rPr>
        <w:t xml:space="preserve">ן </w:t>
      </w:r>
      <w:bookmarkStart w:id="8437" w:name="_ETM_Q19_402019"/>
      <w:bookmarkEnd w:id="8437"/>
      <w:r>
        <w:rPr>
          <w:rtl/>
        </w:rPr>
        <w:t xml:space="preserve">תוך </w:t>
      </w:r>
      <w:bookmarkStart w:id="8438" w:name="_ETM_Q19_402200"/>
      <w:bookmarkEnd w:id="8438"/>
      <w:r>
        <w:rPr>
          <w:rtl/>
        </w:rPr>
        <w:t xml:space="preserve">כדי </w:t>
      </w:r>
      <w:bookmarkStart w:id="8439" w:name="_ETM_Q19_402470"/>
      <w:bookmarkEnd w:id="8439"/>
      <w:r>
        <w:rPr>
          <w:rtl/>
        </w:rPr>
        <w:t>זה</w:t>
      </w:r>
      <w:r>
        <w:rPr>
          <w:rFonts w:hint="cs"/>
          <w:rtl/>
        </w:rPr>
        <w:t>,</w:t>
      </w:r>
      <w:r>
        <w:rPr>
          <w:rtl/>
        </w:rPr>
        <w:t xml:space="preserve"> </w:t>
      </w:r>
      <w:bookmarkStart w:id="8440" w:name="_ETM_Q19_402590"/>
      <w:bookmarkEnd w:id="8440"/>
      <w:r>
        <w:rPr>
          <w:rtl/>
        </w:rPr>
        <w:t xml:space="preserve">לא </w:t>
      </w:r>
      <w:bookmarkStart w:id="8441" w:name="_ETM_Q19_402709"/>
      <w:bookmarkEnd w:id="8441"/>
      <w:r>
        <w:rPr>
          <w:rtl/>
        </w:rPr>
        <w:t xml:space="preserve">האמנתי </w:t>
      </w:r>
      <w:bookmarkStart w:id="8442" w:name="_ETM_Q19_404160"/>
      <w:bookmarkEnd w:id="8442"/>
      <w:r>
        <w:rPr>
          <w:rFonts w:hint="cs"/>
          <w:rtl/>
        </w:rPr>
        <w:t xml:space="preserve">– </w:t>
      </w:r>
      <w:r>
        <w:rPr>
          <w:rtl/>
        </w:rPr>
        <w:t xml:space="preserve">שהיום </w:t>
      </w:r>
      <w:bookmarkStart w:id="8443" w:name="_ETM_Q19_405450"/>
      <w:bookmarkEnd w:id="8443"/>
      <w:r>
        <w:rPr>
          <w:rtl/>
        </w:rPr>
        <w:t xml:space="preserve">אנחנו </w:t>
      </w:r>
      <w:bookmarkStart w:id="8444" w:name="_ETM_Q19_406069"/>
      <w:bookmarkEnd w:id="8444"/>
      <w:r>
        <w:rPr>
          <w:rtl/>
        </w:rPr>
        <w:t xml:space="preserve">רחוקים </w:t>
      </w:r>
      <w:bookmarkStart w:id="8445" w:name="_ETM_Q19_406489"/>
      <w:bookmarkEnd w:id="8445"/>
      <w:r>
        <w:rPr>
          <w:rtl/>
        </w:rPr>
        <w:t xml:space="preserve">מאוד </w:t>
      </w:r>
      <w:bookmarkStart w:id="8446" w:name="_ETM_Q19_407200"/>
      <w:bookmarkEnd w:id="8446"/>
      <w:r w:rsidR="00517233">
        <w:rPr>
          <w:rFonts w:hint="cs"/>
          <w:rtl/>
        </w:rPr>
        <w:t>מדמוקרטיה,</w:t>
      </w:r>
      <w:r>
        <w:rPr>
          <w:rFonts w:hint="cs"/>
          <w:rtl/>
        </w:rPr>
        <w:t xml:space="preserve"> </w:t>
      </w:r>
      <w:bookmarkStart w:id="8447" w:name="_ETM_Q19_408180"/>
      <w:bookmarkEnd w:id="8447"/>
      <w:r>
        <w:rPr>
          <w:rtl/>
        </w:rPr>
        <w:t xml:space="preserve">היום </w:t>
      </w:r>
      <w:bookmarkStart w:id="8448" w:name="_ETM_Q19_408750"/>
      <w:bookmarkEnd w:id="8448"/>
      <w:r>
        <w:rPr>
          <w:rtl/>
        </w:rPr>
        <w:t xml:space="preserve">אנחנו </w:t>
      </w:r>
      <w:bookmarkStart w:id="8449" w:name="_ETM_Q19_408989"/>
      <w:bookmarkEnd w:id="8449"/>
      <w:r>
        <w:rPr>
          <w:rtl/>
        </w:rPr>
        <w:t xml:space="preserve">רחוקים </w:t>
      </w:r>
      <w:bookmarkStart w:id="8450" w:name="_ETM_Q19_409500"/>
      <w:bookmarkEnd w:id="8450"/>
      <w:r>
        <w:rPr>
          <w:rFonts w:hint="cs"/>
          <w:rtl/>
        </w:rPr>
        <w:t>מאוד מ</w:t>
      </w:r>
      <w:bookmarkStart w:id="8451" w:name="_ETM_Q19_409709"/>
      <w:bookmarkStart w:id="8452" w:name="_ETM_Q19_409859"/>
      <w:bookmarkEnd w:id="8451"/>
      <w:bookmarkEnd w:id="8452"/>
      <w:r>
        <w:rPr>
          <w:rtl/>
        </w:rPr>
        <w:t xml:space="preserve">דמוקרטיה </w:t>
      </w:r>
      <w:bookmarkStart w:id="8453" w:name="_ETM_Q19_410390"/>
      <w:bookmarkEnd w:id="8453"/>
      <w:r>
        <w:rPr>
          <w:rtl/>
        </w:rPr>
        <w:t>ליברלית</w:t>
      </w:r>
      <w:r>
        <w:rPr>
          <w:rFonts w:hint="cs"/>
          <w:rtl/>
        </w:rPr>
        <w:t>,</w:t>
      </w:r>
      <w:r>
        <w:rPr>
          <w:rtl/>
        </w:rPr>
        <w:t xml:space="preserve"> </w:t>
      </w:r>
      <w:bookmarkStart w:id="8454" w:name="_ETM_Q19_411710"/>
      <w:bookmarkEnd w:id="8454"/>
      <w:r>
        <w:rPr>
          <w:rFonts w:hint="cs"/>
          <w:rtl/>
        </w:rPr>
        <w:t>ו</w:t>
      </w:r>
      <w:r>
        <w:rPr>
          <w:rtl/>
        </w:rPr>
        <w:t xml:space="preserve">עכשיו </w:t>
      </w:r>
      <w:bookmarkStart w:id="8455" w:name="_ETM_Q19_412299"/>
      <w:bookmarkEnd w:id="8455"/>
      <w:r>
        <w:rPr>
          <w:rtl/>
        </w:rPr>
        <w:t xml:space="preserve">הם </w:t>
      </w:r>
      <w:bookmarkStart w:id="8456" w:name="_ETM_Q19_412689"/>
      <w:bookmarkEnd w:id="8456"/>
      <w:r>
        <w:rPr>
          <w:rtl/>
        </w:rPr>
        <w:t xml:space="preserve">הולכים </w:t>
      </w:r>
      <w:bookmarkStart w:id="8457" w:name="_ETM_Q19_413079"/>
      <w:bookmarkEnd w:id="8457"/>
      <w:r>
        <w:rPr>
          <w:rtl/>
        </w:rPr>
        <w:t>להחזיר</w:t>
      </w:r>
      <w:r>
        <w:rPr>
          <w:rFonts w:hint="cs"/>
          <w:rtl/>
        </w:rPr>
        <w:t>.</w:t>
      </w:r>
      <w:r>
        <w:rPr>
          <w:rtl/>
        </w:rPr>
        <w:t xml:space="preserve"> </w:t>
      </w:r>
      <w:bookmarkStart w:id="8458" w:name="_ETM_Q19_413469"/>
      <w:bookmarkEnd w:id="8458"/>
      <w:r>
        <w:rPr>
          <w:rtl/>
        </w:rPr>
        <w:t>הם</w:t>
      </w:r>
      <w:r>
        <w:rPr>
          <w:rFonts w:hint="cs"/>
          <w:rtl/>
        </w:rPr>
        <w:t>,</w:t>
      </w:r>
      <w:r>
        <w:rPr>
          <w:rtl/>
        </w:rPr>
        <w:t xml:space="preserve"> </w:t>
      </w:r>
      <w:bookmarkStart w:id="8459" w:name="_ETM_Q19_415019"/>
      <w:bookmarkEnd w:id="8459"/>
      <w:r>
        <w:rPr>
          <w:rtl/>
        </w:rPr>
        <w:t xml:space="preserve">שחיים </w:t>
      </w:r>
      <w:bookmarkStart w:id="8460" w:name="_ETM_Q19_415559"/>
      <w:bookmarkEnd w:id="8460"/>
      <w:r>
        <w:rPr>
          <w:rtl/>
        </w:rPr>
        <w:t xml:space="preserve">בהתנחלויות </w:t>
      </w:r>
      <w:bookmarkStart w:id="8461" w:name="_ETM_Q19_416360"/>
      <w:bookmarkEnd w:id="8461"/>
      <w:r>
        <w:rPr>
          <w:rFonts w:hint="cs"/>
          <w:rtl/>
        </w:rPr>
        <w:t>ו</w:t>
      </w:r>
      <w:r>
        <w:rPr>
          <w:rtl/>
        </w:rPr>
        <w:t xml:space="preserve">מכשירים </w:t>
      </w:r>
      <w:bookmarkStart w:id="8462" w:name="_ETM_Q19_416720"/>
      <w:bookmarkEnd w:id="8462"/>
      <w:r>
        <w:rPr>
          <w:rtl/>
        </w:rPr>
        <w:t xml:space="preserve">התנחלויות </w:t>
      </w:r>
      <w:bookmarkStart w:id="8463" w:name="_ETM_Q19_417970"/>
      <w:bookmarkStart w:id="8464" w:name="_ETM_Q19_418120"/>
      <w:bookmarkEnd w:id="8463"/>
      <w:bookmarkEnd w:id="8464"/>
      <w:r>
        <w:rPr>
          <w:rtl/>
        </w:rPr>
        <w:t xml:space="preserve">בכלל </w:t>
      </w:r>
      <w:bookmarkStart w:id="8465" w:name="_ETM_Q19_418630"/>
      <w:bookmarkEnd w:id="8465"/>
      <w:r>
        <w:rPr>
          <w:rFonts w:hint="cs"/>
          <w:rtl/>
        </w:rPr>
        <w:t xml:space="preserve">לא </w:t>
      </w:r>
      <w:r>
        <w:rPr>
          <w:rtl/>
        </w:rPr>
        <w:t>חוקיות</w:t>
      </w:r>
      <w:r w:rsidR="00517233">
        <w:rPr>
          <w:rFonts w:hint="cs"/>
          <w:rtl/>
        </w:rPr>
        <w:t>,</w:t>
      </w:r>
      <w:r>
        <w:rPr>
          <w:rFonts w:hint="cs"/>
          <w:rtl/>
        </w:rPr>
        <w:t xml:space="preserve"> שרוצים </w:t>
      </w:r>
      <w:bookmarkStart w:id="8466" w:name="_ETM_Q19_420000"/>
      <w:bookmarkStart w:id="8467" w:name="_ETM_Q19_420270"/>
      <w:bookmarkStart w:id="8468" w:name="_ETM_Q19_420720"/>
      <w:bookmarkEnd w:id="8466"/>
      <w:bookmarkEnd w:id="8467"/>
      <w:bookmarkEnd w:id="8468"/>
      <w:r>
        <w:rPr>
          <w:rtl/>
        </w:rPr>
        <w:t xml:space="preserve">שכל </w:t>
      </w:r>
      <w:bookmarkStart w:id="8469" w:name="_ETM_Q19_421110"/>
      <w:bookmarkEnd w:id="8469"/>
      <w:r>
        <w:rPr>
          <w:rtl/>
        </w:rPr>
        <w:t xml:space="preserve">אזרח </w:t>
      </w:r>
      <w:bookmarkStart w:id="8470" w:name="_ETM_Q19_421380"/>
      <w:bookmarkEnd w:id="8470"/>
      <w:r>
        <w:rPr>
          <w:rtl/>
        </w:rPr>
        <w:t xml:space="preserve">במדינת </w:t>
      </w:r>
      <w:bookmarkStart w:id="8471" w:name="_ETM_Q19_421680"/>
      <w:bookmarkEnd w:id="8471"/>
      <w:r>
        <w:rPr>
          <w:rtl/>
        </w:rPr>
        <w:t xml:space="preserve">ישראל </w:t>
      </w:r>
      <w:bookmarkStart w:id="8472" w:name="_ETM_Q19_422070"/>
      <w:bookmarkEnd w:id="8472"/>
      <w:r>
        <w:rPr>
          <w:rFonts w:hint="cs"/>
          <w:rtl/>
        </w:rPr>
        <w:t>יישא נשק</w:t>
      </w:r>
      <w:r w:rsidR="00517233">
        <w:rPr>
          <w:rFonts w:hint="cs"/>
          <w:rtl/>
        </w:rPr>
        <w:t>,</w:t>
      </w:r>
      <w:r>
        <w:rPr>
          <w:rFonts w:hint="cs"/>
          <w:rtl/>
        </w:rPr>
        <w:t xml:space="preserve"> </w:t>
      </w:r>
      <w:bookmarkStart w:id="8473" w:name="_ETM_Q19_422400"/>
      <w:bookmarkStart w:id="8474" w:name="_ETM_Q19_423299"/>
      <w:bookmarkEnd w:id="8473"/>
      <w:bookmarkEnd w:id="8474"/>
      <w:r>
        <w:rPr>
          <w:rtl/>
        </w:rPr>
        <w:t xml:space="preserve">שהולכים </w:t>
      </w:r>
      <w:bookmarkStart w:id="8475" w:name="_ETM_Q19_423989"/>
      <w:bookmarkEnd w:id="8475"/>
      <w:r>
        <w:rPr>
          <w:rtl/>
        </w:rPr>
        <w:t>לדרו</w:t>
      </w:r>
      <w:r>
        <w:rPr>
          <w:rFonts w:hint="cs"/>
          <w:rtl/>
        </w:rPr>
        <w:t>ס</w:t>
      </w:r>
      <w:r>
        <w:rPr>
          <w:rtl/>
        </w:rPr>
        <w:t xml:space="preserve"> </w:t>
      </w:r>
      <w:bookmarkStart w:id="8476" w:name="_ETM_Q19_424500"/>
      <w:bookmarkStart w:id="8477" w:name="_ETM_Q19_424730"/>
      <w:bookmarkEnd w:id="8476"/>
      <w:bookmarkEnd w:id="8477"/>
      <w:r>
        <w:rPr>
          <w:rtl/>
        </w:rPr>
        <w:t xml:space="preserve">עכשיו </w:t>
      </w:r>
      <w:bookmarkStart w:id="8478" w:name="_ETM_Q19_425209"/>
      <w:bookmarkEnd w:id="8478"/>
      <w:r>
        <w:rPr>
          <w:rtl/>
        </w:rPr>
        <w:t xml:space="preserve">ולהפוך </w:t>
      </w:r>
      <w:bookmarkStart w:id="8479" w:name="_ETM_Q19_426280"/>
      <w:bookmarkStart w:id="8480" w:name="_ETM_Q19_426700"/>
      <w:bookmarkEnd w:id="8479"/>
      <w:bookmarkEnd w:id="8480"/>
      <w:r>
        <w:rPr>
          <w:rtl/>
        </w:rPr>
        <w:t xml:space="preserve">את </w:t>
      </w:r>
      <w:bookmarkStart w:id="8481" w:name="_ETM_Q19_426820"/>
      <w:bookmarkEnd w:id="8481"/>
      <w:r>
        <w:rPr>
          <w:rtl/>
        </w:rPr>
        <w:t>בתי</w:t>
      </w:r>
      <w:bookmarkStart w:id="8482" w:name="_ETM_Q19_427090"/>
      <w:bookmarkEnd w:id="8482"/>
      <w:r>
        <w:rPr>
          <w:rFonts w:hint="cs"/>
          <w:rtl/>
        </w:rPr>
        <w:t xml:space="preserve"> </w:t>
      </w:r>
      <w:r>
        <w:rPr>
          <w:rtl/>
        </w:rPr>
        <w:t xml:space="preserve">המשפט </w:t>
      </w:r>
      <w:bookmarkStart w:id="8483" w:name="_ETM_Q19_427480"/>
      <w:bookmarkEnd w:id="8483"/>
      <w:r>
        <w:rPr>
          <w:rtl/>
        </w:rPr>
        <w:t xml:space="preserve">לפוליטיים </w:t>
      </w:r>
      <w:bookmarkStart w:id="8484" w:name="_ETM_Q19_428110"/>
      <w:bookmarkEnd w:id="8484"/>
      <w:r>
        <w:rPr>
          <w:rtl/>
        </w:rPr>
        <w:t xml:space="preserve">ולא </w:t>
      </w:r>
      <w:bookmarkStart w:id="8485" w:name="_ETM_Q19_428410"/>
      <w:bookmarkEnd w:id="8485"/>
      <w:r>
        <w:rPr>
          <w:rtl/>
        </w:rPr>
        <w:t xml:space="preserve">עצמאיים </w:t>
      </w:r>
      <w:bookmarkStart w:id="8486" w:name="_ETM_Q19_429340"/>
      <w:bookmarkEnd w:id="8486"/>
      <w:r>
        <w:rPr>
          <w:rtl/>
        </w:rPr>
        <w:t xml:space="preserve">ולהפוך </w:t>
      </w:r>
      <w:bookmarkStart w:id="8487" w:name="_ETM_Q19_430030"/>
      <w:bookmarkEnd w:id="8487"/>
      <w:r>
        <w:rPr>
          <w:rtl/>
        </w:rPr>
        <w:t xml:space="preserve">את </w:t>
      </w:r>
      <w:bookmarkStart w:id="8488" w:name="_ETM_Q19_430150"/>
      <w:bookmarkEnd w:id="8488"/>
      <w:r>
        <w:rPr>
          <w:rtl/>
        </w:rPr>
        <w:t xml:space="preserve">היועמ"שים </w:t>
      </w:r>
      <w:bookmarkStart w:id="8489" w:name="_ETM_Q19_430930"/>
      <w:bookmarkEnd w:id="8489"/>
      <w:r>
        <w:rPr>
          <w:rtl/>
        </w:rPr>
        <w:t xml:space="preserve">ליועמ"שים </w:t>
      </w:r>
      <w:bookmarkStart w:id="8490" w:name="_ETM_Q19_431860"/>
      <w:bookmarkEnd w:id="8490"/>
      <w:r>
        <w:rPr>
          <w:rFonts w:hint="cs"/>
          <w:rtl/>
        </w:rPr>
        <w:t xml:space="preserve">מטעם ולדרוס </w:t>
      </w:r>
      <w:bookmarkStart w:id="8491" w:name="_ETM_Q19_432700"/>
      <w:bookmarkStart w:id="8492" w:name="_ETM_Q19_433629"/>
      <w:bookmarkEnd w:id="8491"/>
      <w:bookmarkEnd w:id="8492"/>
      <w:r>
        <w:rPr>
          <w:rtl/>
        </w:rPr>
        <w:t>ולחס</w:t>
      </w:r>
      <w:r>
        <w:rPr>
          <w:rFonts w:hint="cs"/>
          <w:rtl/>
        </w:rPr>
        <w:t xml:space="preserve">ל </w:t>
      </w:r>
      <w:bookmarkStart w:id="8493" w:name="_ETM_Q19_434468"/>
      <w:bookmarkEnd w:id="8493"/>
      <w:r>
        <w:rPr>
          <w:rFonts w:hint="cs"/>
          <w:rtl/>
        </w:rPr>
        <w:t xml:space="preserve">וכו' וכו' – </w:t>
      </w:r>
      <w:bookmarkStart w:id="8494" w:name="_ETM_Q19_434340"/>
      <w:bookmarkStart w:id="8495" w:name="_ETM_Q19_434819"/>
      <w:bookmarkStart w:id="8496" w:name="_ETM_Q19_435660"/>
      <w:bookmarkEnd w:id="8494"/>
      <w:bookmarkEnd w:id="8495"/>
      <w:bookmarkEnd w:id="8496"/>
      <w:r>
        <w:rPr>
          <w:rtl/>
        </w:rPr>
        <w:t xml:space="preserve">הם </w:t>
      </w:r>
      <w:bookmarkStart w:id="8497" w:name="_ETM_Q19_436020"/>
      <w:bookmarkEnd w:id="8497"/>
      <w:r>
        <w:rPr>
          <w:rtl/>
        </w:rPr>
        <w:t xml:space="preserve">רוצים </w:t>
      </w:r>
      <w:bookmarkStart w:id="8498" w:name="_ETM_Q19_436380"/>
      <w:bookmarkEnd w:id="8498"/>
      <w:r>
        <w:rPr>
          <w:rtl/>
        </w:rPr>
        <w:t xml:space="preserve">להחזיר </w:t>
      </w:r>
      <w:bookmarkStart w:id="8499" w:name="_ETM_Q19_437759"/>
      <w:bookmarkEnd w:id="8499"/>
      <w:r>
        <w:rPr>
          <w:rtl/>
        </w:rPr>
        <w:t xml:space="preserve">או </w:t>
      </w:r>
      <w:bookmarkStart w:id="8500" w:name="_ETM_Q19_437999"/>
      <w:bookmarkEnd w:id="8500"/>
      <w:r>
        <w:rPr>
          <w:rtl/>
        </w:rPr>
        <w:t xml:space="preserve">אולי </w:t>
      </w:r>
      <w:bookmarkStart w:id="8501" w:name="_ETM_Q19_438210"/>
      <w:bookmarkEnd w:id="8501"/>
      <w:r>
        <w:rPr>
          <w:rtl/>
        </w:rPr>
        <w:t>לתקן</w:t>
      </w:r>
      <w:r>
        <w:rPr>
          <w:rFonts w:hint="cs"/>
          <w:rtl/>
        </w:rPr>
        <w:t>,</w:t>
      </w:r>
      <w:r>
        <w:rPr>
          <w:rtl/>
        </w:rPr>
        <w:t xml:space="preserve"> </w:t>
      </w:r>
      <w:bookmarkStart w:id="8502" w:name="_ETM_Q19_438779"/>
      <w:bookmarkEnd w:id="8502"/>
      <w:r>
        <w:rPr>
          <w:rtl/>
        </w:rPr>
        <w:t xml:space="preserve">אולי </w:t>
      </w:r>
      <w:bookmarkStart w:id="8503" w:name="_ETM_Q19_438990"/>
      <w:bookmarkEnd w:id="8503"/>
      <w:r>
        <w:rPr>
          <w:rtl/>
        </w:rPr>
        <w:t xml:space="preserve">להפוך </w:t>
      </w:r>
      <w:bookmarkStart w:id="8504" w:name="_ETM_Q19_439469"/>
      <w:bookmarkEnd w:id="8504"/>
      <w:r>
        <w:rPr>
          <w:rtl/>
        </w:rPr>
        <w:t xml:space="preserve">את </w:t>
      </w:r>
      <w:bookmarkStart w:id="8505" w:name="_ETM_Q19_439560"/>
      <w:bookmarkEnd w:id="8505"/>
      <w:r>
        <w:rPr>
          <w:rtl/>
        </w:rPr>
        <w:t xml:space="preserve">מדינת </w:t>
      </w:r>
      <w:bookmarkStart w:id="8506" w:name="_ETM_Q19_439830"/>
      <w:bookmarkEnd w:id="8506"/>
      <w:r>
        <w:rPr>
          <w:rtl/>
        </w:rPr>
        <w:t xml:space="preserve">ישראל </w:t>
      </w:r>
      <w:bookmarkStart w:id="8507" w:name="_ETM_Q19_440159"/>
      <w:bookmarkEnd w:id="8507"/>
      <w:r>
        <w:rPr>
          <w:rFonts w:hint="cs"/>
          <w:rtl/>
        </w:rPr>
        <w:t>ל</w:t>
      </w:r>
      <w:bookmarkStart w:id="8508" w:name="_ETM_Q19_440219"/>
      <w:bookmarkEnd w:id="8508"/>
      <w:r>
        <w:rPr>
          <w:rtl/>
        </w:rPr>
        <w:t xml:space="preserve">דמוקרטיה </w:t>
      </w:r>
      <w:bookmarkStart w:id="8509" w:name="_ETM_Q19_440789"/>
      <w:bookmarkEnd w:id="8509"/>
      <w:r>
        <w:rPr>
          <w:rtl/>
        </w:rPr>
        <w:t>ליברלית</w:t>
      </w:r>
      <w:r>
        <w:rPr>
          <w:rFonts w:hint="cs"/>
          <w:rtl/>
        </w:rPr>
        <w:t xml:space="preserve">? </w:t>
      </w:r>
      <w:bookmarkStart w:id="8510" w:name="_ETM_Q19_442669"/>
      <w:bookmarkStart w:id="8511" w:name="_ETM_Q19_443300"/>
      <w:bookmarkEnd w:id="8510"/>
      <w:bookmarkEnd w:id="8511"/>
      <w:r>
        <w:rPr>
          <w:rFonts w:hint="cs"/>
          <w:rtl/>
        </w:rPr>
        <w:t xml:space="preserve">באיזה עולם אתם </w:t>
      </w:r>
      <w:r>
        <w:rPr>
          <w:rtl/>
        </w:rPr>
        <w:t>חיים</w:t>
      </w:r>
      <w:r>
        <w:rPr>
          <w:rFonts w:hint="cs"/>
          <w:rtl/>
        </w:rPr>
        <w:t>?</w:t>
      </w:r>
      <w:r>
        <w:rPr>
          <w:rtl/>
        </w:rPr>
        <w:t xml:space="preserve"> </w:t>
      </w:r>
      <w:bookmarkStart w:id="8512" w:name="_ETM_Q19_444320"/>
      <w:bookmarkEnd w:id="8512"/>
      <w:r>
        <w:rPr>
          <w:rtl/>
        </w:rPr>
        <w:t xml:space="preserve">בעולם </w:t>
      </w:r>
      <w:bookmarkStart w:id="8513" w:name="_ETM_Q19_444740"/>
      <w:bookmarkEnd w:id="8513"/>
      <w:r>
        <w:rPr>
          <w:rtl/>
        </w:rPr>
        <w:t>אחר</w:t>
      </w:r>
      <w:r>
        <w:rPr>
          <w:rFonts w:hint="cs"/>
          <w:rtl/>
        </w:rPr>
        <w:t xml:space="preserve">. </w:t>
      </w:r>
      <w:r>
        <w:rPr>
          <w:rtl/>
        </w:rPr>
        <w:t xml:space="preserve">אתם </w:t>
      </w:r>
      <w:bookmarkStart w:id="8514" w:name="_ETM_Q19_445490"/>
      <w:bookmarkEnd w:id="8514"/>
      <w:r>
        <w:rPr>
          <w:rtl/>
        </w:rPr>
        <w:t xml:space="preserve">לא </w:t>
      </w:r>
      <w:bookmarkStart w:id="8515" w:name="_ETM_Q19_446950"/>
      <w:bookmarkEnd w:id="8515"/>
      <w:r>
        <w:rPr>
          <w:rtl/>
        </w:rPr>
        <w:t>אי</w:t>
      </w:r>
      <w:r>
        <w:rPr>
          <w:rFonts w:hint="cs"/>
          <w:rtl/>
        </w:rPr>
        <w:t xml:space="preserve">תנו. איך אמר </w:t>
      </w:r>
      <w:bookmarkStart w:id="8516" w:name="_ETM_Q19_444126"/>
      <w:bookmarkEnd w:id="8516"/>
      <w:r>
        <w:rPr>
          <w:rFonts w:hint="cs"/>
          <w:rtl/>
        </w:rPr>
        <w:t xml:space="preserve">אחד הכתבים? אתם לא ממש מאה. מה זה? </w:t>
      </w:r>
      <w:bookmarkStart w:id="8517" w:name="_ETM_Q19_452314"/>
      <w:bookmarkStart w:id="8518" w:name="_ETM_Q19_447190"/>
      <w:bookmarkStart w:id="8519" w:name="_ETM_Q19_447490"/>
      <w:bookmarkStart w:id="8520" w:name="_ETM_Q19_447760"/>
      <w:bookmarkStart w:id="8521" w:name="_ETM_Q19_448800"/>
      <w:bookmarkStart w:id="8522" w:name="_ETM_Q19_449009"/>
      <w:bookmarkStart w:id="8523" w:name="_ETM_Q19_449400"/>
      <w:bookmarkStart w:id="8524" w:name="_ETM_Q19_450750"/>
      <w:bookmarkStart w:id="8525" w:name="_ETM_Q19_450990"/>
      <w:bookmarkStart w:id="8526" w:name="_ETM_Q19_452190"/>
      <w:bookmarkEnd w:id="8517"/>
      <w:bookmarkEnd w:id="8518"/>
      <w:bookmarkEnd w:id="8519"/>
      <w:bookmarkEnd w:id="8520"/>
      <w:bookmarkEnd w:id="8521"/>
      <w:bookmarkEnd w:id="8522"/>
      <w:bookmarkEnd w:id="8523"/>
      <w:bookmarkEnd w:id="8524"/>
      <w:bookmarkEnd w:id="8525"/>
      <w:bookmarkEnd w:id="8526"/>
      <w:r>
        <w:rPr>
          <w:rtl/>
        </w:rPr>
        <w:t xml:space="preserve">מדינה </w:t>
      </w:r>
      <w:bookmarkStart w:id="8527" w:name="_ETM_Q19_452830"/>
      <w:bookmarkEnd w:id="8527"/>
      <w:r>
        <w:rPr>
          <w:rtl/>
        </w:rPr>
        <w:t xml:space="preserve">אחרת </w:t>
      </w:r>
      <w:bookmarkStart w:id="8528" w:name="_ETM_Q19_453610"/>
      <w:bookmarkEnd w:id="8528"/>
      <w:r>
        <w:rPr>
          <w:rtl/>
        </w:rPr>
        <w:t xml:space="preserve">אתם </w:t>
      </w:r>
      <w:bookmarkStart w:id="8529" w:name="_ETM_Q19_453939"/>
      <w:bookmarkEnd w:id="8529"/>
      <w:r>
        <w:rPr>
          <w:rtl/>
        </w:rPr>
        <w:t xml:space="preserve">רואים </w:t>
      </w:r>
      <w:bookmarkStart w:id="8530" w:name="_ETM_Q19_454330"/>
      <w:bookmarkEnd w:id="8530"/>
      <w:r>
        <w:rPr>
          <w:rtl/>
        </w:rPr>
        <w:t>כאן</w:t>
      </w:r>
      <w:r>
        <w:rPr>
          <w:rFonts w:hint="cs"/>
          <w:rtl/>
        </w:rPr>
        <w:t>?</w:t>
      </w:r>
      <w:r>
        <w:rPr>
          <w:rtl/>
        </w:rPr>
        <w:t xml:space="preserve"> </w:t>
      </w:r>
      <w:bookmarkStart w:id="8531" w:name="_ETM_Q19_455289"/>
      <w:bookmarkEnd w:id="8531"/>
      <w:r>
        <w:rPr>
          <w:rFonts w:hint="cs"/>
          <w:rtl/>
        </w:rPr>
        <w:t xml:space="preserve">למדינה אחרת </w:t>
      </w:r>
      <w:r>
        <w:rPr>
          <w:rtl/>
        </w:rPr>
        <w:t xml:space="preserve">אתם </w:t>
      </w:r>
      <w:bookmarkStart w:id="8532" w:name="_ETM_Q19_455410"/>
      <w:bookmarkEnd w:id="8532"/>
      <w:r>
        <w:rPr>
          <w:rtl/>
        </w:rPr>
        <w:t xml:space="preserve">רוצים </w:t>
      </w:r>
      <w:bookmarkStart w:id="8533" w:name="_ETM_Q19_455710"/>
      <w:bookmarkEnd w:id="8533"/>
      <w:r>
        <w:rPr>
          <w:rtl/>
        </w:rPr>
        <w:t xml:space="preserve">להפוך </w:t>
      </w:r>
      <w:bookmarkStart w:id="8534" w:name="_ETM_Q19_456070"/>
      <w:bookmarkEnd w:id="8534"/>
      <w:r>
        <w:rPr>
          <w:rtl/>
        </w:rPr>
        <w:t>אותנו</w:t>
      </w:r>
      <w:r>
        <w:rPr>
          <w:rFonts w:hint="cs"/>
          <w:rtl/>
        </w:rPr>
        <w:t>.</w:t>
      </w:r>
      <w:r>
        <w:rPr>
          <w:rtl/>
        </w:rPr>
        <w:t xml:space="preserve"> </w:t>
      </w:r>
      <w:bookmarkStart w:id="8535" w:name="_ETM_Q19_457389"/>
      <w:bookmarkEnd w:id="8535"/>
    </w:p>
    <w:p w:rsidR="008873CC" w:rsidRDefault="008873CC" w:rsidP="00787A7E">
      <w:pPr>
        <w:rPr>
          <w:rtl/>
        </w:rPr>
      </w:pPr>
    </w:p>
    <w:p w:rsidR="008873CC" w:rsidRDefault="008873CC" w:rsidP="00517233">
      <w:pPr>
        <w:rPr>
          <w:rtl/>
        </w:rPr>
      </w:pPr>
      <w:r>
        <w:rPr>
          <w:rtl/>
        </w:rPr>
        <w:t xml:space="preserve">הוא </w:t>
      </w:r>
      <w:bookmarkStart w:id="8536" w:name="_ETM_Q19_457630"/>
      <w:bookmarkEnd w:id="8536"/>
      <w:r>
        <w:rPr>
          <w:rFonts w:hint="cs"/>
          <w:rtl/>
        </w:rPr>
        <w:t xml:space="preserve">עוד </w:t>
      </w:r>
      <w:r>
        <w:rPr>
          <w:rtl/>
        </w:rPr>
        <w:t xml:space="preserve">יושב </w:t>
      </w:r>
      <w:bookmarkStart w:id="8537" w:name="_ETM_Q19_458020"/>
      <w:bookmarkEnd w:id="8537"/>
      <w:r>
        <w:rPr>
          <w:rtl/>
        </w:rPr>
        <w:t xml:space="preserve">שם </w:t>
      </w:r>
      <w:bookmarkStart w:id="8538" w:name="_ETM_Q19_458230"/>
      <w:bookmarkEnd w:id="8538"/>
      <w:r>
        <w:rPr>
          <w:rFonts w:hint="cs"/>
          <w:rtl/>
        </w:rPr>
        <w:t xml:space="preserve">ואומר: </w:t>
      </w:r>
      <w:bookmarkStart w:id="8539" w:name="_ETM_Q19_458400"/>
      <w:bookmarkStart w:id="8540" w:name="_ETM_Q19_458430"/>
      <w:bookmarkStart w:id="8541" w:name="_ETM_Q19_459330"/>
      <w:bookmarkEnd w:id="8539"/>
      <w:bookmarkEnd w:id="8540"/>
      <w:bookmarkEnd w:id="8541"/>
      <w:r>
        <w:rPr>
          <w:rtl/>
        </w:rPr>
        <w:t xml:space="preserve">אנחנו </w:t>
      </w:r>
      <w:bookmarkStart w:id="8542" w:name="_ETM_Q19_459839"/>
      <w:bookmarkEnd w:id="8542"/>
      <w:r>
        <w:rPr>
          <w:rtl/>
        </w:rPr>
        <w:t>נהפוך</w:t>
      </w:r>
      <w:r>
        <w:rPr>
          <w:rFonts w:hint="cs"/>
          <w:rtl/>
        </w:rPr>
        <w:t>,</w:t>
      </w:r>
      <w:r>
        <w:rPr>
          <w:rtl/>
        </w:rPr>
        <w:t xml:space="preserve"> </w:t>
      </w:r>
      <w:bookmarkStart w:id="8543" w:name="_ETM_Q19_460529"/>
      <w:bookmarkEnd w:id="8543"/>
      <w:r>
        <w:rPr>
          <w:rtl/>
        </w:rPr>
        <w:t xml:space="preserve">אנחנו </w:t>
      </w:r>
      <w:bookmarkStart w:id="8544" w:name="_ETM_Q19_460830"/>
      <w:bookmarkEnd w:id="8544"/>
      <w:r>
        <w:rPr>
          <w:rtl/>
        </w:rPr>
        <w:t xml:space="preserve">נשמור </w:t>
      </w:r>
      <w:bookmarkStart w:id="8545" w:name="_ETM_Q19_461389"/>
      <w:bookmarkEnd w:id="8545"/>
      <w:r>
        <w:rPr>
          <w:rtl/>
        </w:rPr>
        <w:t xml:space="preserve">את </w:t>
      </w:r>
      <w:bookmarkStart w:id="8546" w:name="_ETM_Q19_461599"/>
      <w:bookmarkEnd w:id="8546"/>
      <w:r>
        <w:rPr>
          <w:rtl/>
        </w:rPr>
        <w:t xml:space="preserve">העצמאות </w:t>
      </w:r>
      <w:bookmarkStart w:id="8547" w:name="_ETM_Q19_462229"/>
      <w:bookmarkEnd w:id="8547"/>
      <w:r>
        <w:rPr>
          <w:rtl/>
        </w:rPr>
        <w:t xml:space="preserve">של </w:t>
      </w:r>
      <w:bookmarkStart w:id="8548" w:name="_ETM_Q19_462379"/>
      <w:bookmarkEnd w:id="8548"/>
      <w:r>
        <w:rPr>
          <w:rtl/>
        </w:rPr>
        <w:t xml:space="preserve">המוסדות </w:t>
      </w:r>
      <w:bookmarkStart w:id="8549" w:name="_ETM_Q19_463009"/>
      <w:bookmarkEnd w:id="8549"/>
      <w:r>
        <w:rPr>
          <w:rtl/>
        </w:rPr>
        <w:t>כולם</w:t>
      </w:r>
      <w:r>
        <w:rPr>
          <w:rFonts w:hint="cs"/>
          <w:rtl/>
        </w:rPr>
        <w:t xml:space="preserve">. הלו, </w:t>
      </w:r>
      <w:bookmarkStart w:id="8550" w:name="_ETM_Q19_464189"/>
      <w:bookmarkStart w:id="8551" w:name="_ETM_Q19_464400"/>
      <w:bookmarkStart w:id="8552" w:name="_ETM_Q19_465029"/>
      <w:bookmarkEnd w:id="8550"/>
      <w:bookmarkEnd w:id="8551"/>
      <w:bookmarkEnd w:id="8552"/>
      <w:r>
        <w:rPr>
          <w:rtl/>
        </w:rPr>
        <w:t xml:space="preserve">להתעורר </w:t>
      </w:r>
      <w:bookmarkStart w:id="8553" w:name="_ETM_Q19_465719"/>
      <w:bookmarkEnd w:id="8553"/>
      <w:r>
        <w:rPr>
          <w:rtl/>
        </w:rPr>
        <w:t>שם</w:t>
      </w:r>
      <w:r>
        <w:rPr>
          <w:rFonts w:hint="cs"/>
          <w:rtl/>
        </w:rPr>
        <w:t xml:space="preserve">. ישב </w:t>
      </w:r>
      <w:bookmarkStart w:id="8554" w:name="_ETM_Q19_469898"/>
      <w:bookmarkEnd w:id="8554"/>
      <w:r>
        <w:rPr>
          <w:rFonts w:hint="cs"/>
          <w:rtl/>
        </w:rPr>
        <w:t xml:space="preserve">שם המשנה </w:t>
      </w:r>
      <w:bookmarkStart w:id="8555" w:name="_ETM_Q19_466500"/>
      <w:bookmarkStart w:id="8556" w:name="_ETM_Q19_466710"/>
      <w:bookmarkStart w:id="8557" w:name="_ETM_Q19_466800"/>
      <w:bookmarkStart w:id="8558" w:name="_ETM_Q19_467520"/>
      <w:bookmarkStart w:id="8559" w:name="_ETM_Q19_468150"/>
      <w:bookmarkEnd w:id="8555"/>
      <w:bookmarkEnd w:id="8556"/>
      <w:bookmarkEnd w:id="8557"/>
      <w:bookmarkEnd w:id="8558"/>
      <w:bookmarkEnd w:id="8559"/>
      <w:r>
        <w:rPr>
          <w:rtl/>
        </w:rPr>
        <w:t>ליועמ"ש</w:t>
      </w:r>
      <w:r>
        <w:rPr>
          <w:rFonts w:hint="cs"/>
          <w:rtl/>
        </w:rPr>
        <w:t>ית</w:t>
      </w:r>
      <w:r>
        <w:rPr>
          <w:rtl/>
        </w:rPr>
        <w:t xml:space="preserve"> </w:t>
      </w:r>
      <w:bookmarkStart w:id="8560" w:name="_ETM_Q19_470009"/>
      <w:bookmarkEnd w:id="8560"/>
      <w:r>
        <w:rPr>
          <w:rtl/>
        </w:rPr>
        <w:t xml:space="preserve">ואמר </w:t>
      </w:r>
      <w:bookmarkStart w:id="8561" w:name="_ETM_Q19_470639"/>
      <w:bookmarkStart w:id="8562" w:name="_ETM_Q19_470759"/>
      <w:bookmarkEnd w:id="8561"/>
      <w:bookmarkEnd w:id="8562"/>
      <w:r>
        <w:rPr>
          <w:rtl/>
        </w:rPr>
        <w:t xml:space="preserve">בצורה </w:t>
      </w:r>
      <w:bookmarkStart w:id="8563" w:name="_ETM_Q19_471930"/>
      <w:bookmarkEnd w:id="8563"/>
      <w:r>
        <w:rPr>
          <w:rtl/>
        </w:rPr>
        <w:t xml:space="preserve">שלא </w:t>
      </w:r>
      <w:bookmarkStart w:id="8564" w:name="_ETM_Q19_472439"/>
      <w:bookmarkEnd w:id="8564"/>
      <w:r>
        <w:rPr>
          <w:rtl/>
        </w:rPr>
        <w:t xml:space="preserve">משתמעת </w:t>
      </w:r>
      <w:bookmarkStart w:id="8565" w:name="_ETM_Q19_473069"/>
      <w:bookmarkEnd w:id="8565"/>
      <w:r>
        <w:rPr>
          <w:rtl/>
        </w:rPr>
        <w:t>לש</w:t>
      </w:r>
      <w:r>
        <w:rPr>
          <w:rFonts w:hint="cs"/>
          <w:rtl/>
        </w:rPr>
        <w:t>ת</w:t>
      </w:r>
      <w:r>
        <w:rPr>
          <w:rtl/>
        </w:rPr>
        <w:t xml:space="preserve">י </w:t>
      </w:r>
      <w:bookmarkStart w:id="8566" w:name="_ETM_Q19_473430"/>
      <w:bookmarkEnd w:id="8566"/>
      <w:r>
        <w:rPr>
          <w:rtl/>
        </w:rPr>
        <w:t>פנים</w:t>
      </w:r>
      <w:r>
        <w:rPr>
          <w:rFonts w:hint="cs"/>
          <w:rtl/>
        </w:rPr>
        <w:t>,</w:t>
      </w:r>
      <w:r>
        <w:rPr>
          <w:rtl/>
        </w:rPr>
        <w:t xml:space="preserve"> </w:t>
      </w:r>
      <w:bookmarkStart w:id="8567" w:name="_ETM_Q19_474240"/>
      <w:bookmarkEnd w:id="8567"/>
      <w:r>
        <w:rPr>
          <w:rtl/>
        </w:rPr>
        <w:t>א</w:t>
      </w:r>
      <w:r>
        <w:rPr>
          <w:rFonts w:hint="cs"/>
          <w:rtl/>
        </w:rPr>
        <w:t>ו</w:t>
      </w:r>
      <w:r>
        <w:rPr>
          <w:rtl/>
        </w:rPr>
        <w:t xml:space="preserve">מנם </w:t>
      </w:r>
      <w:bookmarkStart w:id="8568" w:name="_ETM_Q19_474569"/>
      <w:bookmarkEnd w:id="8568"/>
      <w:r>
        <w:rPr>
          <w:rtl/>
        </w:rPr>
        <w:t>ב</w:t>
      </w:r>
      <w:r>
        <w:rPr>
          <w:rFonts w:hint="cs"/>
          <w:rtl/>
        </w:rPr>
        <w:t>קו</w:t>
      </w:r>
      <w:r>
        <w:rPr>
          <w:rtl/>
        </w:rPr>
        <w:t xml:space="preserve">ל </w:t>
      </w:r>
      <w:bookmarkStart w:id="8569" w:name="_ETM_Q19_474839"/>
      <w:bookmarkEnd w:id="8569"/>
      <w:r>
        <w:rPr>
          <w:rtl/>
        </w:rPr>
        <w:t>רגוע</w:t>
      </w:r>
      <w:r>
        <w:rPr>
          <w:rFonts w:hint="cs"/>
          <w:rtl/>
        </w:rPr>
        <w:t>,</w:t>
      </w:r>
      <w:r>
        <w:rPr>
          <w:rtl/>
        </w:rPr>
        <w:t xml:space="preserve"> </w:t>
      </w:r>
      <w:bookmarkStart w:id="8570" w:name="_ETM_Q19_475839"/>
      <w:bookmarkEnd w:id="8570"/>
      <w:r>
        <w:rPr>
          <w:rtl/>
        </w:rPr>
        <w:t>א</w:t>
      </w:r>
      <w:r>
        <w:rPr>
          <w:rFonts w:hint="cs"/>
          <w:rtl/>
        </w:rPr>
        <w:t>ו</w:t>
      </w:r>
      <w:r>
        <w:rPr>
          <w:rtl/>
        </w:rPr>
        <w:t xml:space="preserve">מנם </w:t>
      </w:r>
      <w:bookmarkStart w:id="8571" w:name="_ETM_Q19_476140"/>
      <w:bookmarkEnd w:id="8571"/>
      <w:r>
        <w:rPr>
          <w:rtl/>
        </w:rPr>
        <w:t xml:space="preserve">בלי </w:t>
      </w:r>
      <w:bookmarkStart w:id="8572" w:name="_ETM_Q19_476320"/>
      <w:bookmarkEnd w:id="8572"/>
      <w:r>
        <w:rPr>
          <w:rtl/>
        </w:rPr>
        <w:t>להתלהם</w:t>
      </w:r>
      <w:r>
        <w:rPr>
          <w:rFonts w:hint="cs"/>
          <w:rtl/>
        </w:rPr>
        <w:t>,</w:t>
      </w:r>
      <w:r>
        <w:rPr>
          <w:rtl/>
        </w:rPr>
        <w:t xml:space="preserve"> </w:t>
      </w:r>
      <w:bookmarkStart w:id="8573" w:name="_ETM_Q19_477370"/>
      <w:bookmarkEnd w:id="8573"/>
      <w:r>
        <w:rPr>
          <w:rtl/>
        </w:rPr>
        <w:t xml:space="preserve">אבל </w:t>
      </w:r>
      <w:bookmarkStart w:id="8574" w:name="_ETM_Q19_477580"/>
      <w:bookmarkEnd w:id="8574"/>
      <w:r>
        <w:rPr>
          <w:rtl/>
        </w:rPr>
        <w:t xml:space="preserve">דברים </w:t>
      </w:r>
      <w:bookmarkStart w:id="8575" w:name="_ETM_Q19_477910"/>
      <w:bookmarkEnd w:id="8575"/>
      <w:r>
        <w:rPr>
          <w:rtl/>
        </w:rPr>
        <w:t xml:space="preserve">כל </w:t>
      </w:r>
      <w:bookmarkStart w:id="8576" w:name="_ETM_Q19_478029"/>
      <w:bookmarkEnd w:id="8576"/>
      <w:r>
        <w:rPr>
          <w:rtl/>
        </w:rPr>
        <w:t xml:space="preserve">כך </w:t>
      </w:r>
      <w:bookmarkStart w:id="8577" w:name="_ETM_Q19_478210"/>
      <w:bookmarkEnd w:id="8577"/>
      <w:r>
        <w:rPr>
          <w:rtl/>
        </w:rPr>
        <w:t xml:space="preserve">מפחידים </w:t>
      </w:r>
      <w:bookmarkStart w:id="8578" w:name="_ETM_Q19_479400"/>
      <w:bookmarkEnd w:id="8578"/>
      <w:r>
        <w:rPr>
          <w:rtl/>
        </w:rPr>
        <w:t xml:space="preserve">וכל </w:t>
      </w:r>
      <w:bookmarkStart w:id="8579" w:name="_ETM_Q19_479699"/>
      <w:bookmarkEnd w:id="8579"/>
      <w:r>
        <w:rPr>
          <w:rFonts w:hint="cs"/>
          <w:rtl/>
        </w:rPr>
        <w:t xml:space="preserve">כך חריפים </w:t>
      </w:r>
      <w:r>
        <w:rPr>
          <w:rFonts w:hint="eastAsia"/>
          <w:rtl/>
        </w:rPr>
        <w:t xml:space="preserve">– </w:t>
      </w:r>
      <w:r>
        <w:rPr>
          <w:rFonts w:hint="cs"/>
          <w:rtl/>
        </w:rPr>
        <w:t xml:space="preserve">אמר </w:t>
      </w:r>
      <w:bookmarkStart w:id="8580" w:name="_ETM_Q19_480000"/>
      <w:bookmarkStart w:id="8581" w:name="_ETM_Q19_480299"/>
      <w:bookmarkStart w:id="8582" w:name="_ETM_Q19_480610"/>
      <w:bookmarkStart w:id="8583" w:name="_ETM_Q19_481750"/>
      <w:bookmarkStart w:id="8584" w:name="_ETM_Q19_482560"/>
      <w:bookmarkEnd w:id="8580"/>
      <w:bookmarkEnd w:id="8581"/>
      <w:bookmarkEnd w:id="8582"/>
      <w:bookmarkEnd w:id="8583"/>
      <w:bookmarkEnd w:id="8584"/>
      <w:r>
        <w:rPr>
          <w:rtl/>
        </w:rPr>
        <w:t xml:space="preserve">שהצעת </w:t>
      </w:r>
      <w:bookmarkStart w:id="8585" w:name="_ETM_Q19_483219"/>
      <w:bookmarkEnd w:id="8585"/>
      <w:r>
        <w:rPr>
          <w:rtl/>
        </w:rPr>
        <w:t xml:space="preserve">החוק </w:t>
      </w:r>
      <w:bookmarkStart w:id="8586" w:name="_ETM_Q19_483639"/>
      <w:bookmarkEnd w:id="8586"/>
      <w:r>
        <w:rPr>
          <w:rtl/>
        </w:rPr>
        <w:t>הזו</w:t>
      </w:r>
      <w:r>
        <w:rPr>
          <w:rFonts w:hint="cs"/>
          <w:rtl/>
        </w:rPr>
        <w:t>,</w:t>
      </w:r>
      <w:r>
        <w:rPr>
          <w:rtl/>
        </w:rPr>
        <w:t xml:space="preserve"> </w:t>
      </w:r>
      <w:bookmarkStart w:id="8587" w:name="_ETM_Q19_484390"/>
      <w:bookmarkEnd w:id="8587"/>
      <w:r>
        <w:rPr>
          <w:rtl/>
        </w:rPr>
        <w:t xml:space="preserve">שלא </w:t>
      </w:r>
      <w:bookmarkStart w:id="8588" w:name="_ETM_Q19_484690"/>
      <w:bookmarkEnd w:id="8588"/>
      <w:r>
        <w:rPr>
          <w:rtl/>
        </w:rPr>
        <w:t xml:space="preserve">דומה </w:t>
      </w:r>
      <w:bookmarkStart w:id="8589" w:name="_ETM_Q19_484990"/>
      <w:bookmarkEnd w:id="8589"/>
      <w:r>
        <w:rPr>
          <w:rtl/>
        </w:rPr>
        <w:t xml:space="preserve">לסולברג </w:t>
      </w:r>
      <w:bookmarkStart w:id="8590" w:name="_ETM_Q19_485980"/>
      <w:bookmarkEnd w:id="8590"/>
      <w:r>
        <w:rPr>
          <w:rtl/>
        </w:rPr>
        <w:t xml:space="preserve">ולא </w:t>
      </w:r>
      <w:bookmarkStart w:id="8591" w:name="_ETM_Q19_486250"/>
      <w:bookmarkEnd w:id="8591"/>
      <w:r>
        <w:rPr>
          <w:rtl/>
        </w:rPr>
        <w:t xml:space="preserve">דומה </w:t>
      </w:r>
      <w:bookmarkStart w:id="8592" w:name="_ETM_Q19_486520"/>
      <w:bookmarkEnd w:id="8592"/>
      <w:r>
        <w:rPr>
          <w:rtl/>
        </w:rPr>
        <w:t xml:space="preserve">למתווה </w:t>
      </w:r>
      <w:bookmarkStart w:id="8593" w:name="_ETM_Q19_486940"/>
      <w:bookmarkEnd w:id="8593"/>
      <w:r>
        <w:rPr>
          <w:rtl/>
        </w:rPr>
        <w:t>העם</w:t>
      </w:r>
      <w:r>
        <w:rPr>
          <w:rFonts w:hint="cs"/>
          <w:rtl/>
        </w:rPr>
        <w:t xml:space="preserve">, </w:t>
      </w:r>
      <w:r>
        <w:rPr>
          <w:rtl/>
        </w:rPr>
        <w:t xml:space="preserve">תפגע </w:t>
      </w:r>
      <w:bookmarkStart w:id="8594" w:name="_ETM_Q19_488460"/>
      <w:bookmarkEnd w:id="8594"/>
      <w:r>
        <w:rPr>
          <w:rtl/>
        </w:rPr>
        <w:t xml:space="preserve">ביכולת </w:t>
      </w:r>
      <w:bookmarkStart w:id="8595" w:name="_ETM_Q19_488969"/>
      <w:bookmarkEnd w:id="8595"/>
      <w:r>
        <w:rPr>
          <w:rtl/>
        </w:rPr>
        <w:t xml:space="preserve">של </w:t>
      </w:r>
      <w:bookmarkStart w:id="8596" w:name="_ETM_Q19_489120"/>
      <w:bookmarkEnd w:id="8596"/>
      <w:r>
        <w:rPr>
          <w:rtl/>
        </w:rPr>
        <w:t>הי</w:t>
      </w:r>
      <w:r>
        <w:rPr>
          <w:rFonts w:hint="cs"/>
          <w:rtl/>
        </w:rPr>
        <w:t>י</w:t>
      </w:r>
      <w:r>
        <w:rPr>
          <w:rtl/>
        </w:rPr>
        <w:t>ע</w:t>
      </w:r>
      <w:r>
        <w:rPr>
          <w:rFonts w:hint="cs"/>
          <w:rtl/>
        </w:rPr>
        <w:t>ו</w:t>
      </w:r>
      <w:r>
        <w:rPr>
          <w:rtl/>
        </w:rPr>
        <w:t xml:space="preserve">ץ </w:t>
      </w:r>
      <w:bookmarkStart w:id="8597" w:name="_ETM_Q19_489330"/>
      <w:bookmarkEnd w:id="8597"/>
      <w:r>
        <w:rPr>
          <w:rtl/>
        </w:rPr>
        <w:t xml:space="preserve">המשפטי </w:t>
      </w:r>
      <w:bookmarkStart w:id="8598" w:name="_ETM_Q19_490320"/>
      <w:bookmarkEnd w:id="8598"/>
      <w:r>
        <w:rPr>
          <w:rtl/>
        </w:rPr>
        <w:t xml:space="preserve">לממשלה </w:t>
      </w:r>
      <w:bookmarkStart w:id="8599" w:name="_ETM_Q19_491490"/>
      <w:bookmarkEnd w:id="8599"/>
      <w:r>
        <w:rPr>
          <w:rtl/>
        </w:rPr>
        <w:t xml:space="preserve">לקדם </w:t>
      </w:r>
      <w:bookmarkStart w:id="8600" w:name="_ETM_Q19_492449"/>
      <w:bookmarkEnd w:id="8600"/>
      <w:r>
        <w:rPr>
          <w:rtl/>
        </w:rPr>
        <w:t xml:space="preserve">את </w:t>
      </w:r>
      <w:bookmarkStart w:id="8601" w:name="_ETM_Q19_492629"/>
      <w:bookmarkEnd w:id="8601"/>
      <w:r>
        <w:rPr>
          <w:rtl/>
        </w:rPr>
        <w:t xml:space="preserve">השמירה </w:t>
      </w:r>
      <w:bookmarkStart w:id="8602" w:name="_ETM_Q19_493289"/>
      <w:bookmarkEnd w:id="8602"/>
      <w:r>
        <w:rPr>
          <w:rtl/>
        </w:rPr>
        <w:t xml:space="preserve">על </w:t>
      </w:r>
      <w:bookmarkStart w:id="8603" w:name="_ETM_Q19_493440"/>
      <w:bookmarkEnd w:id="8603"/>
      <w:r>
        <w:rPr>
          <w:rtl/>
        </w:rPr>
        <w:t xml:space="preserve">שלטון </w:t>
      </w:r>
      <w:bookmarkStart w:id="8604" w:name="_ETM_Q19_493949"/>
      <w:bookmarkEnd w:id="8604"/>
      <w:r>
        <w:rPr>
          <w:rtl/>
        </w:rPr>
        <w:t>החוק</w:t>
      </w:r>
      <w:r>
        <w:rPr>
          <w:rFonts w:hint="cs"/>
          <w:rtl/>
        </w:rPr>
        <w:t>.</w:t>
      </w:r>
      <w:r>
        <w:rPr>
          <w:rtl/>
        </w:rPr>
        <w:t xml:space="preserve"> </w:t>
      </w:r>
      <w:bookmarkStart w:id="8605" w:name="_ETM_Q19_494930"/>
      <w:bookmarkEnd w:id="8605"/>
      <w:r>
        <w:rPr>
          <w:rtl/>
        </w:rPr>
        <w:t xml:space="preserve">לא </w:t>
      </w:r>
      <w:bookmarkStart w:id="8606" w:name="_ETM_Q19_495260"/>
      <w:bookmarkEnd w:id="8606"/>
      <w:r>
        <w:rPr>
          <w:rtl/>
        </w:rPr>
        <w:t xml:space="preserve">ניתן </w:t>
      </w:r>
      <w:bookmarkStart w:id="8607" w:name="_ETM_Q19_495589"/>
      <w:bookmarkEnd w:id="8607"/>
      <w:r>
        <w:rPr>
          <w:rtl/>
        </w:rPr>
        <w:t xml:space="preserve">יהיה </w:t>
      </w:r>
      <w:bookmarkStart w:id="8608" w:name="_ETM_Q19_495740"/>
      <w:bookmarkEnd w:id="8608"/>
      <w:r>
        <w:rPr>
          <w:rtl/>
        </w:rPr>
        <w:t xml:space="preserve">לבלום </w:t>
      </w:r>
      <w:bookmarkStart w:id="8609" w:name="_ETM_Q19_496100"/>
      <w:bookmarkEnd w:id="8609"/>
      <w:r>
        <w:rPr>
          <w:rtl/>
        </w:rPr>
        <w:t xml:space="preserve">החלטות </w:t>
      </w:r>
      <w:bookmarkStart w:id="8610" w:name="_ETM_Q19_496520"/>
      <w:bookmarkEnd w:id="8610"/>
      <w:r>
        <w:rPr>
          <w:rtl/>
        </w:rPr>
        <w:t xml:space="preserve">שרירותיות </w:t>
      </w:r>
      <w:bookmarkStart w:id="8611" w:name="_ETM_Q19_497330"/>
      <w:bookmarkEnd w:id="8611"/>
      <w:r>
        <w:rPr>
          <w:rtl/>
        </w:rPr>
        <w:t xml:space="preserve">ובלתי </w:t>
      </w:r>
      <w:bookmarkStart w:id="8612" w:name="_ETM_Q19_497839"/>
      <w:bookmarkEnd w:id="8612"/>
      <w:r>
        <w:rPr>
          <w:rtl/>
        </w:rPr>
        <w:t xml:space="preserve">מקצועיות </w:t>
      </w:r>
      <w:bookmarkStart w:id="8613" w:name="_ETM_Q19_498589"/>
      <w:bookmarkEnd w:id="8613"/>
      <w:r>
        <w:rPr>
          <w:rtl/>
        </w:rPr>
        <w:t xml:space="preserve">באופן </w:t>
      </w:r>
      <w:bookmarkStart w:id="8614" w:name="_ETM_Q19_498950"/>
      <w:bookmarkEnd w:id="8614"/>
      <w:r>
        <w:rPr>
          <w:rtl/>
        </w:rPr>
        <w:t xml:space="preserve">קיצוני </w:t>
      </w:r>
      <w:bookmarkStart w:id="8615" w:name="_ETM_Q19_499850"/>
      <w:bookmarkEnd w:id="8615"/>
      <w:r>
        <w:rPr>
          <w:rtl/>
        </w:rPr>
        <w:t xml:space="preserve">במהלך </w:t>
      </w:r>
      <w:bookmarkStart w:id="8616" w:name="_ETM_Q19_500360"/>
      <w:bookmarkEnd w:id="8616"/>
      <w:r>
        <w:rPr>
          <w:rtl/>
        </w:rPr>
        <w:t>גיבו</w:t>
      </w:r>
      <w:r>
        <w:rPr>
          <w:rFonts w:hint="cs"/>
          <w:rtl/>
        </w:rPr>
        <w:t xml:space="preserve">שן. אין חלילה </w:t>
      </w:r>
      <w:bookmarkStart w:id="8617" w:name="_ETM_Q19_501970"/>
      <w:bookmarkStart w:id="8618" w:name="_ETM_Q19_502330"/>
      <w:bookmarkStart w:id="8619" w:name="_ETM_Q19_502750"/>
      <w:bookmarkEnd w:id="8617"/>
      <w:bookmarkEnd w:id="8618"/>
      <w:bookmarkEnd w:id="8619"/>
      <w:r>
        <w:rPr>
          <w:rtl/>
        </w:rPr>
        <w:t xml:space="preserve">טענה </w:t>
      </w:r>
      <w:bookmarkStart w:id="8620" w:name="_ETM_Q19_503080"/>
      <w:bookmarkEnd w:id="8620"/>
      <w:r>
        <w:rPr>
          <w:rtl/>
        </w:rPr>
        <w:t xml:space="preserve">שהשרים </w:t>
      </w:r>
      <w:bookmarkStart w:id="8621" w:name="_ETM_Q19_503859"/>
      <w:bookmarkEnd w:id="8621"/>
      <w:r>
        <w:rPr>
          <w:rtl/>
        </w:rPr>
        <w:t xml:space="preserve">רוצים </w:t>
      </w:r>
      <w:bookmarkStart w:id="8622" w:name="_ETM_Q19_504339"/>
      <w:bookmarkEnd w:id="8622"/>
      <w:r>
        <w:rPr>
          <w:rtl/>
        </w:rPr>
        <w:t xml:space="preserve">לפעול </w:t>
      </w:r>
      <w:bookmarkStart w:id="8623" w:name="_ETM_Q19_504640"/>
      <w:bookmarkEnd w:id="8623"/>
      <w:r>
        <w:rPr>
          <w:rtl/>
        </w:rPr>
        <w:t xml:space="preserve">בצורה </w:t>
      </w:r>
      <w:bookmarkStart w:id="8624" w:name="_ETM_Q19_505029"/>
      <w:bookmarkEnd w:id="8624"/>
      <w:r>
        <w:rPr>
          <w:rtl/>
        </w:rPr>
        <w:t xml:space="preserve">לא </w:t>
      </w:r>
      <w:bookmarkStart w:id="8625" w:name="_ETM_Q19_505150"/>
      <w:bookmarkEnd w:id="8625"/>
      <w:r>
        <w:rPr>
          <w:rtl/>
        </w:rPr>
        <w:t>סבירה</w:t>
      </w:r>
      <w:r w:rsidR="00517233">
        <w:rPr>
          <w:rFonts w:hint="cs"/>
          <w:rtl/>
        </w:rPr>
        <w:t>,</w:t>
      </w:r>
      <w:r>
        <w:rPr>
          <w:rtl/>
        </w:rPr>
        <w:t xml:space="preserve"> </w:t>
      </w:r>
      <w:bookmarkStart w:id="8626" w:name="_ETM_Q19_506300"/>
      <w:bookmarkStart w:id="8627" w:name="_ETM_Q19_506455"/>
      <w:bookmarkStart w:id="8628" w:name="_ETM_Q19_506551"/>
      <w:bookmarkStart w:id="8629" w:name="_ETM_Q19_506648"/>
      <w:bookmarkStart w:id="8630" w:name="_ETM_Q19_506717"/>
      <w:bookmarkEnd w:id="8626"/>
      <w:bookmarkEnd w:id="8627"/>
      <w:bookmarkEnd w:id="8628"/>
      <w:bookmarkEnd w:id="8629"/>
      <w:bookmarkEnd w:id="8630"/>
      <w:r>
        <w:rPr>
          <w:rtl/>
        </w:rPr>
        <w:t xml:space="preserve">אמר </w:t>
      </w:r>
      <w:bookmarkStart w:id="8631" w:name="_ETM_Q19_507109"/>
      <w:bookmarkEnd w:id="8631"/>
      <w:r>
        <w:rPr>
          <w:rtl/>
        </w:rPr>
        <w:t xml:space="preserve">שם </w:t>
      </w:r>
      <w:bookmarkStart w:id="8632" w:name="_ETM_Q19_507559"/>
      <w:bookmarkEnd w:id="8632"/>
      <w:r>
        <w:rPr>
          <w:rtl/>
        </w:rPr>
        <w:t xml:space="preserve">דברים </w:t>
      </w:r>
      <w:bookmarkStart w:id="8633" w:name="_ETM_Q19_508009"/>
      <w:bookmarkEnd w:id="8633"/>
      <w:r>
        <w:rPr>
          <w:rtl/>
        </w:rPr>
        <w:t>ברורים</w:t>
      </w:r>
      <w:r w:rsidR="00517233">
        <w:rPr>
          <w:rFonts w:hint="cs"/>
          <w:rtl/>
        </w:rPr>
        <w:t>.</w:t>
      </w:r>
      <w:r>
        <w:rPr>
          <w:rtl/>
        </w:rPr>
        <w:t xml:space="preserve"> </w:t>
      </w:r>
      <w:bookmarkStart w:id="8634" w:name="_ETM_Q19_508940"/>
      <w:bookmarkEnd w:id="8634"/>
      <w:r>
        <w:rPr>
          <w:rtl/>
        </w:rPr>
        <w:t xml:space="preserve">אני </w:t>
      </w:r>
      <w:bookmarkStart w:id="8635" w:name="_ETM_Q19_509210"/>
      <w:bookmarkEnd w:id="8635"/>
      <w:r>
        <w:rPr>
          <w:rtl/>
        </w:rPr>
        <w:t xml:space="preserve">עובד </w:t>
      </w:r>
      <w:bookmarkStart w:id="8636" w:name="_ETM_Q19_509510"/>
      <w:bookmarkEnd w:id="8636"/>
      <w:r>
        <w:rPr>
          <w:rtl/>
        </w:rPr>
        <w:t xml:space="preserve">הרבה </w:t>
      </w:r>
      <w:bookmarkStart w:id="8637" w:name="_ETM_Q19_509750"/>
      <w:bookmarkEnd w:id="8637"/>
      <w:r>
        <w:rPr>
          <w:rtl/>
        </w:rPr>
        <w:t xml:space="preserve">שנים </w:t>
      </w:r>
      <w:bookmarkStart w:id="8638" w:name="_ETM_Q19_510050"/>
      <w:bookmarkEnd w:id="8638"/>
      <w:r>
        <w:rPr>
          <w:rtl/>
        </w:rPr>
        <w:t xml:space="preserve">עם </w:t>
      </w:r>
      <w:bookmarkStart w:id="8639" w:name="_ETM_Q19_510350"/>
      <w:bookmarkEnd w:id="8639"/>
      <w:r>
        <w:rPr>
          <w:rtl/>
        </w:rPr>
        <w:t>שרים</w:t>
      </w:r>
      <w:r>
        <w:rPr>
          <w:rFonts w:hint="cs"/>
          <w:rtl/>
        </w:rPr>
        <w:t>,</w:t>
      </w:r>
      <w:r>
        <w:rPr>
          <w:rtl/>
        </w:rPr>
        <w:t xml:space="preserve"> </w:t>
      </w:r>
      <w:bookmarkStart w:id="8640" w:name="_ETM_Q19_510890"/>
      <w:bookmarkEnd w:id="8640"/>
      <w:r>
        <w:rPr>
          <w:rtl/>
        </w:rPr>
        <w:t xml:space="preserve">עם </w:t>
      </w:r>
      <w:bookmarkStart w:id="8641" w:name="_ETM_Q19_511010"/>
      <w:bookmarkEnd w:id="8641"/>
      <w:r>
        <w:rPr>
          <w:rtl/>
        </w:rPr>
        <w:t xml:space="preserve">הרבה </w:t>
      </w:r>
      <w:bookmarkStart w:id="8642" w:name="_ETM_Q19_511310"/>
      <w:bookmarkEnd w:id="8642"/>
      <w:r>
        <w:rPr>
          <w:rtl/>
        </w:rPr>
        <w:t>שרים</w:t>
      </w:r>
      <w:r>
        <w:rPr>
          <w:rFonts w:hint="cs"/>
          <w:rtl/>
        </w:rPr>
        <w:t>.</w:t>
      </w:r>
      <w:r>
        <w:rPr>
          <w:rtl/>
        </w:rPr>
        <w:t xml:space="preserve"> </w:t>
      </w:r>
      <w:bookmarkStart w:id="8643" w:name="_ETM_Q19_512320"/>
      <w:bookmarkEnd w:id="8643"/>
      <w:r>
        <w:rPr>
          <w:rtl/>
        </w:rPr>
        <w:t xml:space="preserve">זה </w:t>
      </w:r>
      <w:bookmarkStart w:id="8644" w:name="_ETM_Q19_512529"/>
      <w:bookmarkEnd w:id="8644"/>
      <w:r>
        <w:rPr>
          <w:rtl/>
        </w:rPr>
        <w:t xml:space="preserve">עניין </w:t>
      </w:r>
      <w:bookmarkStart w:id="8645" w:name="_ETM_Q19_512800"/>
      <w:bookmarkEnd w:id="8645"/>
      <w:r>
        <w:rPr>
          <w:rtl/>
        </w:rPr>
        <w:t xml:space="preserve">של </w:t>
      </w:r>
      <w:bookmarkStart w:id="8646" w:name="_ETM_Q19_513010"/>
      <w:bookmarkEnd w:id="8646"/>
      <w:r>
        <w:rPr>
          <w:rtl/>
        </w:rPr>
        <w:t xml:space="preserve">כל </w:t>
      </w:r>
      <w:bookmarkStart w:id="8647" w:name="_ETM_Q19_513310"/>
      <w:bookmarkEnd w:id="8647"/>
      <w:r>
        <w:rPr>
          <w:rtl/>
        </w:rPr>
        <w:t>ממשלה</w:t>
      </w:r>
      <w:r>
        <w:rPr>
          <w:rFonts w:hint="cs"/>
          <w:rtl/>
        </w:rPr>
        <w:t>,</w:t>
      </w:r>
      <w:r>
        <w:rPr>
          <w:rtl/>
        </w:rPr>
        <w:t xml:space="preserve"> </w:t>
      </w:r>
      <w:bookmarkStart w:id="8648" w:name="_ETM_Q19_513790"/>
      <w:bookmarkEnd w:id="8648"/>
      <w:r>
        <w:rPr>
          <w:rtl/>
        </w:rPr>
        <w:t xml:space="preserve">שהחלטות </w:t>
      </w:r>
      <w:bookmarkStart w:id="8649" w:name="_ETM_Q19_514390"/>
      <w:bookmarkEnd w:id="8649"/>
      <w:r>
        <w:rPr>
          <w:rtl/>
        </w:rPr>
        <w:t>כאלה</w:t>
      </w:r>
      <w:r>
        <w:rPr>
          <w:rFonts w:hint="cs"/>
          <w:rtl/>
        </w:rPr>
        <w:t xml:space="preserve">, </w:t>
      </w:r>
      <w:r>
        <w:rPr>
          <w:rtl/>
        </w:rPr>
        <w:t xml:space="preserve">למשל </w:t>
      </w:r>
      <w:bookmarkStart w:id="8650" w:name="_ETM_Q19_515110"/>
      <w:bookmarkEnd w:id="8650"/>
      <w:r>
        <w:rPr>
          <w:rtl/>
        </w:rPr>
        <w:t xml:space="preserve">בתקופת </w:t>
      </w:r>
      <w:bookmarkStart w:id="8651" w:name="_ETM_Q19_515529"/>
      <w:bookmarkEnd w:id="8651"/>
      <w:r>
        <w:rPr>
          <w:rtl/>
        </w:rPr>
        <w:t>בחירות</w:t>
      </w:r>
      <w:r>
        <w:rPr>
          <w:rFonts w:hint="cs"/>
          <w:rtl/>
        </w:rPr>
        <w:t>,</w:t>
      </w:r>
      <w:r>
        <w:rPr>
          <w:rtl/>
        </w:rPr>
        <w:t xml:space="preserve"> </w:t>
      </w:r>
      <w:bookmarkStart w:id="8652" w:name="_ETM_Q19_516309"/>
      <w:bookmarkEnd w:id="8652"/>
      <w:r>
        <w:rPr>
          <w:rtl/>
        </w:rPr>
        <w:t xml:space="preserve">שמנסים </w:t>
      </w:r>
      <w:bookmarkStart w:id="8653" w:name="_ETM_Q19_517210"/>
      <w:bookmarkEnd w:id="8653"/>
      <w:r>
        <w:rPr>
          <w:rtl/>
        </w:rPr>
        <w:t xml:space="preserve">להקים </w:t>
      </w:r>
      <w:bookmarkStart w:id="8654" w:name="_ETM_Q19_517960"/>
      <w:bookmarkEnd w:id="8654"/>
      <w:r>
        <w:rPr>
          <w:rFonts w:hint="cs"/>
          <w:rtl/>
        </w:rPr>
        <w:t>י</w:t>
      </w:r>
      <w:r>
        <w:rPr>
          <w:rtl/>
        </w:rPr>
        <w:t xml:space="preserve">ישוב </w:t>
      </w:r>
      <w:bookmarkStart w:id="8655" w:name="_ETM_Q19_518470"/>
      <w:bookmarkEnd w:id="8655"/>
      <w:r>
        <w:rPr>
          <w:rtl/>
        </w:rPr>
        <w:t xml:space="preserve">חדש </w:t>
      </w:r>
      <w:bookmarkStart w:id="8656" w:name="_ETM_Q19_518890"/>
      <w:bookmarkEnd w:id="8656"/>
      <w:r>
        <w:rPr>
          <w:rtl/>
        </w:rPr>
        <w:t xml:space="preserve">ערב </w:t>
      </w:r>
      <w:bookmarkStart w:id="8657" w:name="_ETM_Q19_519370"/>
      <w:bookmarkStart w:id="8658" w:name="_ETM_Q19_519670"/>
      <w:bookmarkEnd w:id="8657"/>
      <w:bookmarkEnd w:id="8658"/>
      <w:r>
        <w:rPr>
          <w:rtl/>
        </w:rPr>
        <w:t>בחירות</w:t>
      </w:r>
      <w:r>
        <w:rPr>
          <w:rFonts w:hint="cs"/>
          <w:rtl/>
        </w:rPr>
        <w:t>,</w:t>
      </w:r>
      <w:r>
        <w:rPr>
          <w:rtl/>
        </w:rPr>
        <w:t xml:space="preserve"> </w:t>
      </w:r>
      <w:bookmarkStart w:id="8659" w:name="_ETM_Q19_520670"/>
      <w:bookmarkEnd w:id="8659"/>
      <w:r>
        <w:rPr>
          <w:rtl/>
        </w:rPr>
        <w:t xml:space="preserve">אלה </w:t>
      </w:r>
      <w:bookmarkStart w:id="8660" w:name="_ETM_Q19_520879"/>
      <w:bookmarkEnd w:id="8660"/>
      <w:r>
        <w:rPr>
          <w:rtl/>
        </w:rPr>
        <w:t xml:space="preserve">דברים </w:t>
      </w:r>
      <w:bookmarkStart w:id="8661" w:name="_ETM_Q19_521270"/>
      <w:bookmarkEnd w:id="8661"/>
      <w:r>
        <w:rPr>
          <w:rtl/>
        </w:rPr>
        <w:t xml:space="preserve">שלא </w:t>
      </w:r>
      <w:bookmarkStart w:id="8662" w:name="_ETM_Q19_521629"/>
      <w:bookmarkEnd w:id="8662"/>
      <w:r>
        <w:rPr>
          <w:rtl/>
        </w:rPr>
        <w:t xml:space="preserve">עומדים </w:t>
      </w:r>
      <w:bookmarkStart w:id="8663" w:name="_ETM_Q19_522110"/>
      <w:bookmarkEnd w:id="8663"/>
      <w:r>
        <w:rPr>
          <w:rtl/>
        </w:rPr>
        <w:t xml:space="preserve">בעילת </w:t>
      </w:r>
      <w:bookmarkStart w:id="8664" w:name="_ETM_Q19_522680"/>
      <w:bookmarkEnd w:id="8664"/>
      <w:r>
        <w:rPr>
          <w:rtl/>
        </w:rPr>
        <w:t xml:space="preserve">הסבירות </w:t>
      </w:r>
      <w:bookmarkStart w:id="8665" w:name="_ETM_Q19_523339"/>
      <w:bookmarkEnd w:id="8665"/>
      <w:r>
        <w:rPr>
          <w:rtl/>
        </w:rPr>
        <w:t xml:space="preserve">ויכולת </w:t>
      </w:r>
      <w:bookmarkStart w:id="8666" w:name="_ETM_Q19_523850"/>
      <w:bookmarkEnd w:id="8666"/>
      <w:r>
        <w:rPr>
          <w:rtl/>
        </w:rPr>
        <w:t xml:space="preserve">הריסון </w:t>
      </w:r>
      <w:bookmarkStart w:id="8667" w:name="_ETM_Q19_524660"/>
      <w:bookmarkEnd w:id="8667"/>
      <w:r>
        <w:rPr>
          <w:rtl/>
        </w:rPr>
        <w:t xml:space="preserve">או </w:t>
      </w:r>
      <w:bookmarkStart w:id="8668" w:name="_ETM_Q19_524779"/>
      <w:bookmarkEnd w:id="8668"/>
      <w:r>
        <w:rPr>
          <w:rtl/>
        </w:rPr>
        <w:t xml:space="preserve">החלטות </w:t>
      </w:r>
      <w:bookmarkStart w:id="8669" w:name="_ETM_Q19_525199"/>
      <w:bookmarkEnd w:id="8669"/>
      <w:r>
        <w:rPr>
          <w:rtl/>
        </w:rPr>
        <w:t>אחרות</w:t>
      </w:r>
      <w:r w:rsidR="00517233">
        <w:rPr>
          <w:rFonts w:hint="cs"/>
          <w:rtl/>
        </w:rPr>
        <w:t>,</w:t>
      </w:r>
      <w:r>
        <w:rPr>
          <w:rtl/>
        </w:rPr>
        <w:t xml:space="preserve"> </w:t>
      </w:r>
      <w:bookmarkStart w:id="8670" w:name="_ETM_Q19_525620"/>
      <w:bookmarkEnd w:id="8670"/>
      <w:r>
        <w:rPr>
          <w:rtl/>
        </w:rPr>
        <w:t xml:space="preserve">שרוצים </w:t>
      </w:r>
      <w:bookmarkStart w:id="8671" w:name="_ETM_Q19_526039"/>
      <w:bookmarkEnd w:id="8671"/>
      <w:r>
        <w:rPr>
          <w:rtl/>
        </w:rPr>
        <w:t xml:space="preserve">לשנות </w:t>
      </w:r>
      <w:bookmarkStart w:id="8672" w:name="_ETM_Q19_526430"/>
      <w:bookmarkEnd w:id="8672"/>
      <w:r>
        <w:rPr>
          <w:rtl/>
        </w:rPr>
        <w:t xml:space="preserve">סדרי </w:t>
      </w:r>
      <w:bookmarkStart w:id="8673" w:name="_ETM_Q19_526820"/>
      <w:bookmarkEnd w:id="8673"/>
      <w:r>
        <w:rPr>
          <w:rtl/>
        </w:rPr>
        <w:t xml:space="preserve">עולם </w:t>
      </w:r>
      <w:bookmarkStart w:id="8674" w:name="_ETM_Q19_527449"/>
      <w:bookmarkEnd w:id="8674"/>
      <w:r>
        <w:rPr>
          <w:rtl/>
        </w:rPr>
        <w:t xml:space="preserve">רק </w:t>
      </w:r>
      <w:bookmarkStart w:id="8675" w:name="_ETM_Q19_527660"/>
      <w:bookmarkEnd w:id="8675"/>
      <w:r>
        <w:rPr>
          <w:rtl/>
        </w:rPr>
        <w:t xml:space="preserve">לפני </w:t>
      </w:r>
      <w:bookmarkStart w:id="8676" w:name="_ETM_Q19_527960"/>
      <w:bookmarkEnd w:id="8676"/>
      <w:r>
        <w:rPr>
          <w:rtl/>
        </w:rPr>
        <w:t xml:space="preserve">הקמת </w:t>
      </w:r>
      <w:bookmarkStart w:id="8677" w:name="_ETM_Q19_528320"/>
      <w:bookmarkEnd w:id="8677"/>
      <w:r>
        <w:rPr>
          <w:rtl/>
        </w:rPr>
        <w:t>ממשלה</w:t>
      </w:r>
      <w:r>
        <w:rPr>
          <w:rFonts w:hint="cs"/>
          <w:rtl/>
        </w:rPr>
        <w:t>.</w:t>
      </w:r>
      <w:r>
        <w:rPr>
          <w:rtl/>
        </w:rPr>
        <w:t xml:space="preserve"> </w:t>
      </w:r>
      <w:bookmarkStart w:id="8678" w:name="_ETM_Q19_529500"/>
      <w:bookmarkEnd w:id="8678"/>
    </w:p>
    <w:p w:rsidR="008873CC" w:rsidRDefault="008873CC" w:rsidP="00787A7E">
      <w:pPr>
        <w:rPr>
          <w:rtl/>
        </w:rPr>
      </w:pPr>
      <w:bookmarkStart w:id="8679" w:name="_ETM_Q19_533412"/>
      <w:bookmarkEnd w:id="8679"/>
    </w:p>
    <w:p w:rsidR="008873CC" w:rsidRDefault="008873CC" w:rsidP="00787A7E">
      <w:pPr>
        <w:rPr>
          <w:rtl/>
        </w:rPr>
      </w:pPr>
      <w:bookmarkStart w:id="8680" w:name="_ETM_Q19_533627"/>
      <w:bookmarkStart w:id="8681" w:name="_ETM_Q19_533667"/>
      <w:bookmarkStart w:id="8682" w:name="_ETM_Q19_533729"/>
      <w:bookmarkEnd w:id="8680"/>
      <w:bookmarkEnd w:id="8681"/>
      <w:bookmarkEnd w:id="8682"/>
      <w:r>
        <w:rPr>
          <w:rtl/>
        </w:rPr>
        <w:t xml:space="preserve">אם </w:t>
      </w:r>
      <w:bookmarkStart w:id="8683" w:name="_ETM_Q19_529710"/>
      <w:bookmarkEnd w:id="8683"/>
      <w:r>
        <w:rPr>
          <w:rtl/>
        </w:rPr>
        <w:t xml:space="preserve">לא </w:t>
      </w:r>
      <w:bookmarkStart w:id="8684" w:name="_ETM_Q19_530339"/>
      <w:bookmarkEnd w:id="8684"/>
      <w:r>
        <w:rPr>
          <w:rtl/>
        </w:rPr>
        <w:t xml:space="preserve">תהיה </w:t>
      </w:r>
      <w:bookmarkStart w:id="8685" w:name="_ETM_Q19_530730"/>
      <w:bookmarkEnd w:id="8685"/>
      <w:r>
        <w:rPr>
          <w:rtl/>
        </w:rPr>
        <w:t xml:space="preserve">עילה </w:t>
      </w:r>
      <w:bookmarkStart w:id="8686" w:name="_ETM_Q19_531000"/>
      <w:bookmarkEnd w:id="8686"/>
      <w:r>
        <w:rPr>
          <w:rtl/>
        </w:rPr>
        <w:t>סבירות</w:t>
      </w:r>
      <w:r w:rsidR="00517233">
        <w:rPr>
          <w:rFonts w:hint="cs"/>
          <w:rtl/>
        </w:rPr>
        <w:t>,</w:t>
      </w:r>
      <w:r>
        <w:rPr>
          <w:rFonts w:hint="cs"/>
          <w:rtl/>
        </w:rPr>
        <w:t xml:space="preserve"> </w:t>
      </w:r>
      <w:bookmarkStart w:id="8687" w:name="_ETM_Q19_532321"/>
      <w:bookmarkStart w:id="8688" w:name="_ETM_Q19_531940"/>
      <w:bookmarkEnd w:id="8687"/>
      <w:bookmarkEnd w:id="8688"/>
      <w:r>
        <w:rPr>
          <w:rtl/>
        </w:rPr>
        <w:t xml:space="preserve">לא </w:t>
      </w:r>
      <w:bookmarkStart w:id="8689" w:name="_ETM_Q19_532660"/>
      <w:bookmarkEnd w:id="8689"/>
      <w:r>
        <w:rPr>
          <w:rtl/>
        </w:rPr>
        <w:t xml:space="preserve">יהיה </w:t>
      </w:r>
      <w:bookmarkStart w:id="8690" w:name="_ETM_Q19_533350"/>
      <w:bookmarkStart w:id="8691" w:name="_ETM_Q19_533899"/>
      <w:bookmarkEnd w:id="8690"/>
      <w:bookmarkEnd w:id="8691"/>
      <w:r>
        <w:rPr>
          <w:rtl/>
        </w:rPr>
        <w:t xml:space="preserve">לאף </w:t>
      </w:r>
      <w:bookmarkStart w:id="8692" w:name="_ETM_Q19_534649"/>
      <w:bookmarkEnd w:id="8692"/>
      <w:r>
        <w:rPr>
          <w:rtl/>
        </w:rPr>
        <w:t xml:space="preserve">גורם </w:t>
      </w:r>
      <w:bookmarkStart w:id="8693" w:name="_ETM_Q19_535190"/>
      <w:bookmarkEnd w:id="8693"/>
      <w:r>
        <w:rPr>
          <w:rtl/>
        </w:rPr>
        <w:t xml:space="preserve">במדינה </w:t>
      </w:r>
      <w:bookmarkStart w:id="8694" w:name="_ETM_Q19_535819"/>
      <w:bookmarkEnd w:id="8694"/>
      <w:r>
        <w:rPr>
          <w:rtl/>
        </w:rPr>
        <w:t xml:space="preserve">הזאת </w:t>
      </w:r>
      <w:bookmarkStart w:id="8695" w:name="_ETM_Q19_536660"/>
      <w:bookmarkEnd w:id="8695"/>
      <w:r>
        <w:rPr>
          <w:rtl/>
        </w:rPr>
        <w:t xml:space="preserve">כלי </w:t>
      </w:r>
      <w:bookmarkStart w:id="8696" w:name="_ETM_Q19_537620"/>
      <w:bookmarkEnd w:id="8696"/>
      <w:r>
        <w:rPr>
          <w:rtl/>
        </w:rPr>
        <w:t xml:space="preserve">למנוע </w:t>
      </w:r>
      <w:bookmarkStart w:id="8697" w:name="_ETM_Q19_538370"/>
      <w:bookmarkEnd w:id="8697"/>
      <w:r>
        <w:rPr>
          <w:rtl/>
        </w:rPr>
        <w:t xml:space="preserve">את </w:t>
      </w:r>
      <w:bookmarkStart w:id="8698" w:name="_ETM_Q19_538520"/>
      <w:bookmarkEnd w:id="8698"/>
      <w:r>
        <w:rPr>
          <w:rtl/>
        </w:rPr>
        <w:t>זה</w:t>
      </w:r>
      <w:r>
        <w:rPr>
          <w:rFonts w:hint="cs"/>
          <w:rtl/>
        </w:rPr>
        <w:t>,</w:t>
      </w:r>
      <w:r>
        <w:rPr>
          <w:rtl/>
        </w:rPr>
        <w:t xml:space="preserve"> </w:t>
      </w:r>
      <w:bookmarkStart w:id="8699" w:name="_ETM_Q19_539120"/>
      <w:bookmarkEnd w:id="8699"/>
      <w:r>
        <w:rPr>
          <w:rtl/>
        </w:rPr>
        <w:t xml:space="preserve">לא </w:t>
      </w:r>
      <w:bookmarkStart w:id="8700" w:name="_ETM_Q19_539480"/>
      <w:bookmarkEnd w:id="8700"/>
      <w:r>
        <w:rPr>
          <w:rtl/>
        </w:rPr>
        <w:t xml:space="preserve">לייעוץ </w:t>
      </w:r>
      <w:bookmarkStart w:id="8701" w:name="_ETM_Q19_539930"/>
      <w:bookmarkEnd w:id="8701"/>
      <w:r>
        <w:rPr>
          <w:rtl/>
        </w:rPr>
        <w:t xml:space="preserve">המשפטי </w:t>
      </w:r>
      <w:bookmarkStart w:id="8702" w:name="_ETM_Q19_541039"/>
      <w:bookmarkEnd w:id="8702"/>
      <w:r>
        <w:rPr>
          <w:rtl/>
        </w:rPr>
        <w:t xml:space="preserve">לממשלה </w:t>
      </w:r>
      <w:bookmarkStart w:id="8703" w:name="_ETM_Q19_542239"/>
      <w:bookmarkEnd w:id="8703"/>
      <w:r>
        <w:rPr>
          <w:rtl/>
        </w:rPr>
        <w:t>ו</w:t>
      </w:r>
      <w:r>
        <w:rPr>
          <w:rFonts w:hint="cs"/>
          <w:rtl/>
        </w:rPr>
        <w:t>לא ל</w:t>
      </w:r>
      <w:r>
        <w:rPr>
          <w:rtl/>
        </w:rPr>
        <w:t>בית</w:t>
      </w:r>
      <w:bookmarkStart w:id="8704" w:name="_ETM_Q19_542870"/>
      <w:bookmarkEnd w:id="8704"/>
      <w:r>
        <w:rPr>
          <w:rFonts w:hint="cs"/>
          <w:rtl/>
        </w:rPr>
        <w:t xml:space="preserve"> </w:t>
      </w:r>
      <w:r>
        <w:rPr>
          <w:rtl/>
        </w:rPr>
        <w:t>המשפט</w:t>
      </w:r>
      <w:r>
        <w:rPr>
          <w:rFonts w:hint="cs"/>
          <w:rtl/>
        </w:rPr>
        <w:t>.</w:t>
      </w:r>
      <w:r>
        <w:rPr>
          <w:rtl/>
        </w:rPr>
        <w:t xml:space="preserve"> </w:t>
      </w:r>
      <w:bookmarkStart w:id="8705" w:name="_ETM_Q19_543739"/>
      <w:bookmarkEnd w:id="8705"/>
      <w:r>
        <w:rPr>
          <w:rtl/>
        </w:rPr>
        <w:t xml:space="preserve">החלטות </w:t>
      </w:r>
      <w:bookmarkStart w:id="8706" w:name="_ETM_Q19_544339"/>
      <w:bookmarkEnd w:id="8706"/>
      <w:r>
        <w:rPr>
          <w:rtl/>
        </w:rPr>
        <w:t xml:space="preserve">שמקבלים </w:t>
      </w:r>
      <w:bookmarkStart w:id="8707" w:name="_ETM_Q19_544880"/>
      <w:bookmarkEnd w:id="8707"/>
      <w:r>
        <w:rPr>
          <w:rtl/>
        </w:rPr>
        <w:t xml:space="preserve">שרים </w:t>
      </w:r>
      <w:bookmarkStart w:id="8708" w:name="_ETM_Q19_545240"/>
      <w:bookmarkEnd w:id="8708"/>
      <w:r>
        <w:rPr>
          <w:rtl/>
        </w:rPr>
        <w:t>בממשלה</w:t>
      </w:r>
      <w:r>
        <w:rPr>
          <w:rFonts w:hint="cs"/>
          <w:rtl/>
        </w:rPr>
        <w:t xml:space="preserve"> אלה החלטות פרטניות. </w:t>
      </w:r>
      <w:bookmarkStart w:id="8709" w:name="_ETM_Q19_545900"/>
      <w:bookmarkStart w:id="8710" w:name="_ETM_Q19_546110"/>
      <w:bookmarkStart w:id="8711" w:name="_ETM_Q19_546589"/>
      <w:bookmarkStart w:id="8712" w:name="_ETM_Q19_548100"/>
      <w:bookmarkEnd w:id="8709"/>
      <w:bookmarkEnd w:id="8710"/>
      <w:bookmarkEnd w:id="8711"/>
      <w:bookmarkEnd w:id="8712"/>
      <w:r>
        <w:rPr>
          <w:rtl/>
        </w:rPr>
        <w:t xml:space="preserve">זוהי </w:t>
      </w:r>
      <w:bookmarkStart w:id="8713" w:name="_ETM_Q19_548550"/>
      <w:bookmarkEnd w:id="8713"/>
      <w:r>
        <w:rPr>
          <w:rtl/>
        </w:rPr>
        <w:t xml:space="preserve">פגיעה </w:t>
      </w:r>
      <w:bookmarkStart w:id="8714" w:name="_ETM_Q19_549060"/>
      <w:bookmarkStart w:id="8715" w:name="_ETM_Q19_550110"/>
      <w:bookmarkEnd w:id="8714"/>
      <w:bookmarkEnd w:id="8715"/>
      <w:r>
        <w:rPr>
          <w:rFonts w:hint="cs"/>
          <w:rtl/>
        </w:rPr>
        <w:t xml:space="preserve">קשה </w:t>
      </w:r>
      <w:bookmarkStart w:id="8716" w:name="_ETM_Q19_550440"/>
      <w:bookmarkStart w:id="8717" w:name="_ETM_Q19_551040"/>
      <w:bookmarkStart w:id="8718" w:name="_ETM_Q19_552000"/>
      <w:bookmarkEnd w:id="8716"/>
      <w:bookmarkEnd w:id="8717"/>
      <w:bookmarkEnd w:id="8718"/>
      <w:r>
        <w:rPr>
          <w:rtl/>
        </w:rPr>
        <w:t xml:space="preserve">בשלטון </w:t>
      </w:r>
      <w:bookmarkStart w:id="8719" w:name="_ETM_Q19_552600"/>
      <w:bookmarkEnd w:id="8719"/>
      <w:r>
        <w:rPr>
          <w:rtl/>
        </w:rPr>
        <w:t xml:space="preserve">החוק </w:t>
      </w:r>
      <w:bookmarkStart w:id="8720" w:name="_ETM_Q19_553430"/>
      <w:bookmarkEnd w:id="8720"/>
      <w:r>
        <w:rPr>
          <w:rFonts w:hint="cs"/>
          <w:rtl/>
        </w:rPr>
        <w:t xml:space="preserve">ובשומרי הסף. </w:t>
      </w:r>
      <w:bookmarkStart w:id="8721" w:name="_ETM_Q19_553549"/>
      <w:bookmarkStart w:id="8722" w:name="_ETM_Q19_554120"/>
      <w:bookmarkStart w:id="8723" w:name="_ETM_Q19_555029"/>
      <w:bookmarkEnd w:id="8721"/>
      <w:bookmarkEnd w:id="8722"/>
      <w:bookmarkEnd w:id="8723"/>
      <w:r>
        <w:rPr>
          <w:rtl/>
        </w:rPr>
        <w:t xml:space="preserve">עצם </w:t>
      </w:r>
      <w:bookmarkStart w:id="8724" w:name="_ETM_Q19_555510"/>
      <w:bookmarkEnd w:id="8724"/>
      <w:r>
        <w:rPr>
          <w:rtl/>
        </w:rPr>
        <w:t xml:space="preserve">האפשרות </w:t>
      </w:r>
      <w:bookmarkStart w:id="8725" w:name="_ETM_Q19_555990"/>
      <w:bookmarkEnd w:id="8725"/>
      <w:r>
        <w:rPr>
          <w:rtl/>
        </w:rPr>
        <w:t xml:space="preserve">להפוך </w:t>
      </w:r>
      <w:bookmarkStart w:id="8726" w:name="_ETM_Q19_556320"/>
      <w:bookmarkEnd w:id="8726"/>
      <w:r>
        <w:rPr>
          <w:rtl/>
        </w:rPr>
        <w:t xml:space="preserve">אותם </w:t>
      </w:r>
      <w:bookmarkStart w:id="8727" w:name="_ETM_Q19_556529"/>
      <w:bookmarkEnd w:id="8727"/>
      <w:r>
        <w:rPr>
          <w:rtl/>
        </w:rPr>
        <w:t xml:space="preserve">למשרות </w:t>
      </w:r>
      <w:bookmarkStart w:id="8728" w:name="_ETM_Q19_557100"/>
      <w:bookmarkEnd w:id="8728"/>
      <w:r>
        <w:rPr>
          <w:rtl/>
        </w:rPr>
        <w:t>אמון</w:t>
      </w:r>
      <w:r>
        <w:rPr>
          <w:rFonts w:hint="cs"/>
          <w:rtl/>
        </w:rPr>
        <w:t>,</w:t>
      </w:r>
      <w:r>
        <w:rPr>
          <w:rtl/>
        </w:rPr>
        <w:t xml:space="preserve"> </w:t>
      </w:r>
      <w:bookmarkStart w:id="8729" w:name="_ETM_Q19_558029"/>
      <w:bookmarkEnd w:id="8729"/>
      <w:r>
        <w:rPr>
          <w:rtl/>
        </w:rPr>
        <w:t>לפטרם</w:t>
      </w:r>
      <w:r>
        <w:rPr>
          <w:rFonts w:hint="cs"/>
          <w:rtl/>
        </w:rPr>
        <w:t>,</w:t>
      </w:r>
      <w:r>
        <w:rPr>
          <w:rtl/>
        </w:rPr>
        <w:t xml:space="preserve"> </w:t>
      </w:r>
      <w:bookmarkStart w:id="8730" w:name="_ETM_Q19_559140"/>
      <w:bookmarkEnd w:id="8730"/>
      <w:r>
        <w:rPr>
          <w:rtl/>
        </w:rPr>
        <w:t xml:space="preserve">לרבות </w:t>
      </w:r>
      <w:bookmarkStart w:id="8731" w:name="_ETM_Q19_559650"/>
      <w:bookmarkEnd w:id="8731"/>
      <w:r>
        <w:rPr>
          <w:rtl/>
        </w:rPr>
        <w:t xml:space="preserve">בכירים </w:t>
      </w:r>
      <w:bookmarkStart w:id="8732" w:name="_ETM_Q19_560100"/>
      <w:bookmarkEnd w:id="8732"/>
      <w:r>
        <w:rPr>
          <w:rtl/>
        </w:rPr>
        <w:t xml:space="preserve">כמו </w:t>
      </w:r>
      <w:bookmarkStart w:id="8733" w:name="_ETM_Q19_560310"/>
      <w:bookmarkEnd w:id="8733"/>
      <w:r>
        <w:rPr>
          <w:rtl/>
        </w:rPr>
        <w:t xml:space="preserve">נגיד </w:t>
      </w:r>
      <w:bookmarkStart w:id="8734" w:name="_ETM_Q19_560730"/>
      <w:bookmarkEnd w:id="8734"/>
      <w:r>
        <w:rPr>
          <w:rtl/>
        </w:rPr>
        <w:t xml:space="preserve">בנק </w:t>
      </w:r>
      <w:bookmarkStart w:id="8735" w:name="_ETM_Q19_561029"/>
      <w:bookmarkEnd w:id="8735"/>
      <w:r>
        <w:rPr>
          <w:rtl/>
        </w:rPr>
        <w:t xml:space="preserve">ישראל </w:t>
      </w:r>
      <w:bookmarkStart w:id="8736" w:name="_ETM_Q19_561360"/>
      <w:bookmarkEnd w:id="8736"/>
      <w:r>
        <w:rPr>
          <w:rtl/>
        </w:rPr>
        <w:t xml:space="preserve">ובכירים </w:t>
      </w:r>
      <w:bookmarkStart w:id="8737" w:name="_ETM_Q19_561810"/>
      <w:bookmarkEnd w:id="8737"/>
      <w:r>
        <w:rPr>
          <w:rtl/>
        </w:rPr>
        <w:t>נוספים</w:t>
      </w:r>
      <w:r>
        <w:rPr>
          <w:rFonts w:hint="cs"/>
          <w:rtl/>
        </w:rPr>
        <w:t>,</w:t>
      </w:r>
      <w:r>
        <w:rPr>
          <w:rtl/>
        </w:rPr>
        <w:t xml:space="preserve"> </w:t>
      </w:r>
      <w:bookmarkStart w:id="8738" w:name="_ETM_Q19_563650"/>
      <w:bookmarkEnd w:id="8738"/>
      <w:r>
        <w:rPr>
          <w:rtl/>
        </w:rPr>
        <w:t xml:space="preserve">זה </w:t>
      </w:r>
      <w:bookmarkStart w:id="8739" w:name="_ETM_Q19_564490"/>
      <w:bookmarkEnd w:id="8739"/>
      <w:r>
        <w:rPr>
          <w:rtl/>
        </w:rPr>
        <w:t xml:space="preserve">פשוט </w:t>
      </w:r>
      <w:bookmarkStart w:id="8740" w:name="_ETM_Q19_565330"/>
      <w:bookmarkEnd w:id="8740"/>
      <w:r>
        <w:rPr>
          <w:rtl/>
        </w:rPr>
        <w:t xml:space="preserve">אסון </w:t>
      </w:r>
      <w:bookmarkStart w:id="8741" w:name="_ETM_Q19_566110"/>
      <w:bookmarkEnd w:id="8741"/>
      <w:r>
        <w:rPr>
          <w:rtl/>
        </w:rPr>
        <w:t>שמ</w:t>
      </w:r>
      <w:r>
        <w:rPr>
          <w:rFonts w:hint="cs"/>
          <w:rtl/>
        </w:rPr>
        <w:t xml:space="preserve">משמש ובא </w:t>
      </w:r>
      <w:bookmarkStart w:id="8742" w:name="_ETM_Q19_556294"/>
      <w:bookmarkStart w:id="8743" w:name="_ETM_Q19_567159"/>
      <w:bookmarkStart w:id="8744" w:name="_ETM_Q19_567250"/>
      <w:bookmarkStart w:id="8745" w:name="_ETM_Q19_567970"/>
      <w:bookmarkEnd w:id="8742"/>
      <w:bookmarkEnd w:id="8743"/>
      <w:bookmarkEnd w:id="8744"/>
      <w:bookmarkEnd w:id="8745"/>
      <w:r>
        <w:rPr>
          <w:rtl/>
        </w:rPr>
        <w:t xml:space="preserve">למדינת </w:t>
      </w:r>
      <w:bookmarkStart w:id="8746" w:name="_ETM_Q19_568540"/>
      <w:bookmarkEnd w:id="8746"/>
      <w:r>
        <w:rPr>
          <w:rtl/>
        </w:rPr>
        <w:t>ישראל</w:t>
      </w:r>
      <w:r>
        <w:rPr>
          <w:rFonts w:hint="cs"/>
          <w:rtl/>
        </w:rPr>
        <w:t>.</w:t>
      </w:r>
      <w:bookmarkStart w:id="8747" w:name="_ETM_Q19_568799"/>
      <w:bookmarkStart w:id="8748" w:name="_ETM_Q19_568938"/>
      <w:bookmarkStart w:id="8749" w:name="_ETM_Q19_568986"/>
      <w:bookmarkStart w:id="8750" w:name="_ETM_Q19_569096"/>
      <w:bookmarkStart w:id="8751" w:name="_ETM_Q19_569480"/>
      <w:bookmarkEnd w:id="8747"/>
      <w:bookmarkEnd w:id="8748"/>
      <w:bookmarkEnd w:id="8749"/>
      <w:bookmarkEnd w:id="8750"/>
      <w:bookmarkEnd w:id="8751"/>
      <w:r>
        <w:rPr>
          <w:rFonts w:hint="cs"/>
          <w:rtl/>
        </w:rPr>
        <w:t xml:space="preserve"> </w:t>
      </w:r>
      <w:r>
        <w:rPr>
          <w:rtl/>
        </w:rPr>
        <w:t xml:space="preserve">ראיתם </w:t>
      </w:r>
      <w:bookmarkStart w:id="8752" w:name="_ETM_Q19_569930"/>
      <w:bookmarkEnd w:id="8752"/>
      <w:r>
        <w:rPr>
          <w:rtl/>
        </w:rPr>
        <w:t xml:space="preserve">את </w:t>
      </w:r>
      <w:bookmarkStart w:id="8753" w:name="_ETM_Q19_570210"/>
      <w:bookmarkEnd w:id="8753"/>
      <w:r>
        <w:rPr>
          <w:rFonts w:hint="cs"/>
          <w:rtl/>
        </w:rPr>
        <w:t>ה</w:t>
      </w:r>
      <w:r>
        <w:rPr>
          <w:rtl/>
        </w:rPr>
        <w:t xml:space="preserve">דרך </w:t>
      </w:r>
      <w:bookmarkStart w:id="8754" w:name="_ETM_Q19_570570"/>
      <w:bookmarkEnd w:id="8754"/>
      <w:r>
        <w:rPr>
          <w:rtl/>
        </w:rPr>
        <w:t>ש</w:t>
      </w:r>
      <w:r>
        <w:rPr>
          <w:rFonts w:hint="cs"/>
          <w:rtl/>
        </w:rPr>
        <w:t xml:space="preserve">בה </w:t>
      </w:r>
      <w:r>
        <w:rPr>
          <w:rtl/>
        </w:rPr>
        <w:t xml:space="preserve">זה </w:t>
      </w:r>
      <w:bookmarkStart w:id="8755" w:name="_ETM_Q19_570900"/>
      <w:bookmarkEnd w:id="8755"/>
      <w:r>
        <w:rPr>
          <w:rtl/>
        </w:rPr>
        <w:t>נעשה</w:t>
      </w:r>
      <w:r>
        <w:rPr>
          <w:rFonts w:hint="cs"/>
          <w:rtl/>
        </w:rPr>
        <w:t>,</w:t>
      </w:r>
      <w:r>
        <w:rPr>
          <w:rtl/>
        </w:rPr>
        <w:t xml:space="preserve"> </w:t>
      </w:r>
      <w:bookmarkStart w:id="8756" w:name="_ETM_Q19_571799"/>
      <w:bookmarkEnd w:id="8756"/>
      <w:r>
        <w:rPr>
          <w:rtl/>
        </w:rPr>
        <w:t xml:space="preserve">ראיתם </w:t>
      </w:r>
      <w:bookmarkStart w:id="8757" w:name="_ETM_Q19_572220"/>
      <w:bookmarkEnd w:id="8757"/>
      <w:r>
        <w:rPr>
          <w:rtl/>
        </w:rPr>
        <w:t xml:space="preserve">את </w:t>
      </w:r>
      <w:bookmarkStart w:id="8758" w:name="_ETM_Q19_572339"/>
      <w:bookmarkEnd w:id="8758"/>
      <w:r>
        <w:rPr>
          <w:rtl/>
        </w:rPr>
        <w:t xml:space="preserve">הגורמים </w:t>
      </w:r>
      <w:bookmarkStart w:id="8759" w:name="_ETM_Q19_573029"/>
      <w:bookmarkEnd w:id="8759"/>
      <w:r>
        <w:rPr>
          <w:rtl/>
        </w:rPr>
        <w:t xml:space="preserve">הקיצוניים </w:t>
      </w:r>
      <w:bookmarkStart w:id="8760" w:name="_ETM_Q19_573690"/>
      <w:bookmarkEnd w:id="8760"/>
      <w:r>
        <w:rPr>
          <w:rtl/>
        </w:rPr>
        <w:t xml:space="preserve">שחטפו </w:t>
      </w:r>
      <w:bookmarkStart w:id="8761" w:name="_ETM_Q19_574290"/>
      <w:bookmarkEnd w:id="8761"/>
      <w:r>
        <w:rPr>
          <w:rtl/>
        </w:rPr>
        <w:t xml:space="preserve">את </w:t>
      </w:r>
      <w:bookmarkStart w:id="8762" w:name="_ETM_Q19_574409"/>
      <w:bookmarkEnd w:id="8762"/>
      <w:r>
        <w:rPr>
          <w:rtl/>
        </w:rPr>
        <w:t xml:space="preserve">המדינה </w:t>
      </w:r>
      <w:bookmarkStart w:id="8763" w:name="_ETM_Q19_574830"/>
      <w:bookmarkEnd w:id="8763"/>
      <w:r>
        <w:rPr>
          <w:rtl/>
        </w:rPr>
        <w:t>הזאת</w:t>
      </w:r>
      <w:r>
        <w:rPr>
          <w:rFonts w:hint="cs"/>
          <w:rtl/>
        </w:rPr>
        <w:t xml:space="preserve">, </w:t>
      </w:r>
      <w:bookmarkStart w:id="8764" w:name="_ETM_Q19_577534"/>
      <w:bookmarkEnd w:id="8764"/>
      <w:r>
        <w:rPr>
          <w:rFonts w:hint="cs"/>
          <w:rtl/>
        </w:rPr>
        <w:t xml:space="preserve">והם מעבירים עכשיו </w:t>
      </w:r>
      <w:bookmarkStart w:id="8765" w:name="_ETM_Q19_575520"/>
      <w:bookmarkStart w:id="8766" w:name="_ETM_Q19_575810"/>
      <w:bookmarkStart w:id="8767" w:name="_ETM_Q19_576020"/>
      <w:bookmarkStart w:id="8768" w:name="_ETM_Q19_576649"/>
      <w:bookmarkStart w:id="8769" w:name="_ETM_Q19_576950"/>
      <w:bookmarkEnd w:id="8765"/>
      <w:bookmarkEnd w:id="8766"/>
      <w:bookmarkEnd w:id="8767"/>
      <w:bookmarkEnd w:id="8768"/>
      <w:bookmarkEnd w:id="8769"/>
      <w:r>
        <w:rPr>
          <w:rtl/>
        </w:rPr>
        <w:t xml:space="preserve">את </w:t>
      </w:r>
      <w:bookmarkStart w:id="8770" w:name="_ETM_Q19_577070"/>
      <w:bookmarkEnd w:id="8770"/>
      <w:r>
        <w:rPr>
          <w:rtl/>
        </w:rPr>
        <w:t xml:space="preserve">החקיקה </w:t>
      </w:r>
      <w:bookmarkStart w:id="8771" w:name="_ETM_Q19_577520"/>
      <w:bookmarkEnd w:id="8771"/>
      <w:r>
        <w:rPr>
          <w:rtl/>
        </w:rPr>
        <w:t xml:space="preserve">הדורסנית </w:t>
      </w:r>
      <w:bookmarkStart w:id="8772" w:name="_ETM_Q19_578119"/>
      <w:bookmarkEnd w:id="8772"/>
      <w:r>
        <w:rPr>
          <w:rtl/>
        </w:rPr>
        <w:t>הזו</w:t>
      </w:r>
      <w:r>
        <w:rPr>
          <w:rFonts w:hint="cs"/>
          <w:rtl/>
        </w:rPr>
        <w:t>,</w:t>
      </w:r>
      <w:r>
        <w:rPr>
          <w:rtl/>
        </w:rPr>
        <w:t xml:space="preserve"> </w:t>
      </w:r>
      <w:bookmarkStart w:id="8773" w:name="_ETM_Q19_578750"/>
      <w:bookmarkEnd w:id="8773"/>
      <w:r>
        <w:rPr>
          <w:rtl/>
        </w:rPr>
        <w:t xml:space="preserve">ואתם </w:t>
      </w:r>
      <w:bookmarkStart w:id="8774" w:name="_ETM_Q19_579079"/>
      <w:bookmarkEnd w:id="8774"/>
      <w:r>
        <w:rPr>
          <w:rtl/>
        </w:rPr>
        <w:t xml:space="preserve">לא </w:t>
      </w:r>
      <w:bookmarkStart w:id="8775" w:name="_ETM_Q19_579619"/>
      <w:bookmarkEnd w:id="8775"/>
      <w:r>
        <w:rPr>
          <w:rtl/>
        </w:rPr>
        <w:t xml:space="preserve">צריכים </w:t>
      </w:r>
      <w:bookmarkStart w:id="8776" w:name="_ETM_Q19_580159"/>
      <w:bookmarkEnd w:id="8776"/>
      <w:r>
        <w:rPr>
          <w:rtl/>
        </w:rPr>
        <w:t xml:space="preserve">לדמיין </w:t>
      </w:r>
      <w:bookmarkStart w:id="8777" w:name="_ETM_Q19_581250"/>
      <w:bookmarkEnd w:id="8777"/>
      <w:r>
        <w:rPr>
          <w:rtl/>
        </w:rPr>
        <w:t xml:space="preserve">מה </w:t>
      </w:r>
      <w:bookmarkStart w:id="8778" w:name="_ETM_Q19_581850"/>
      <w:bookmarkEnd w:id="8778"/>
      <w:r>
        <w:rPr>
          <w:rtl/>
        </w:rPr>
        <w:t xml:space="preserve">הולך </w:t>
      </w:r>
      <w:bookmarkStart w:id="8779" w:name="_ETM_Q19_582270"/>
      <w:bookmarkEnd w:id="8779"/>
      <w:r>
        <w:rPr>
          <w:rtl/>
        </w:rPr>
        <w:t xml:space="preserve">להיות </w:t>
      </w:r>
      <w:bookmarkStart w:id="8780" w:name="_ETM_Q19_582720"/>
      <w:bookmarkEnd w:id="8780"/>
      <w:r>
        <w:rPr>
          <w:rtl/>
        </w:rPr>
        <w:t>כאן</w:t>
      </w:r>
      <w:r>
        <w:rPr>
          <w:rFonts w:hint="cs"/>
          <w:rtl/>
        </w:rPr>
        <w:t>.</w:t>
      </w:r>
      <w:r>
        <w:rPr>
          <w:rtl/>
        </w:rPr>
        <w:t xml:space="preserve"> </w:t>
      </w:r>
      <w:bookmarkStart w:id="8781" w:name="_ETM_Q19_584500"/>
      <w:bookmarkEnd w:id="8781"/>
    </w:p>
    <w:p w:rsidR="008873CC" w:rsidRDefault="008873CC" w:rsidP="00787A7E">
      <w:pPr>
        <w:rPr>
          <w:rtl/>
        </w:rPr>
      </w:pPr>
      <w:bookmarkStart w:id="8782" w:name="_ETM_Q19_589180"/>
      <w:bookmarkEnd w:id="8782"/>
    </w:p>
    <w:p w:rsidR="008873CC" w:rsidRDefault="008873CC" w:rsidP="00787A7E">
      <w:pPr>
        <w:rPr>
          <w:rtl/>
        </w:rPr>
      </w:pPr>
      <w:bookmarkStart w:id="8783" w:name="_ETM_Q19_589403"/>
      <w:bookmarkStart w:id="8784" w:name="_ETM_Q19_589451"/>
      <w:bookmarkStart w:id="8785" w:name="_ETM_Q19_589513"/>
      <w:bookmarkEnd w:id="8783"/>
      <w:bookmarkEnd w:id="8784"/>
      <w:bookmarkEnd w:id="8785"/>
      <w:r>
        <w:rPr>
          <w:rtl/>
        </w:rPr>
        <w:t>והשקרים</w:t>
      </w:r>
      <w:r>
        <w:rPr>
          <w:rFonts w:hint="cs"/>
          <w:rtl/>
        </w:rPr>
        <w:t>,</w:t>
      </w:r>
      <w:r>
        <w:rPr>
          <w:rtl/>
        </w:rPr>
        <w:t xml:space="preserve"> </w:t>
      </w:r>
      <w:bookmarkStart w:id="8786" w:name="_ETM_Q19_585460"/>
      <w:bookmarkEnd w:id="8786"/>
      <w:r>
        <w:rPr>
          <w:rFonts w:hint="cs"/>
          <w:rtl/>
        </w:rPr>
        <w:t xml:space="preserve">השקרים וחצאי האמיתות שמהווים לכאורה את </w:t>
      </w:r>
      <w:bookmarkStart w:id="8787" w:name="_ETM_Q19_592690"/>
      <w:bookmarkEnd w:id="8787"/>
      <w:r>
        <w:rPr>
          <w:rFonts w:hint="cs"/>
          <w:rtl/>
        </w:rPr>
        <w:t xml:space="preserve">התשתית העובדתית שמתוכה הם מחוקקים את החוק הזה ואת שאר </w:t>
      </w:r>
      <w:bookmarkStart w:id="8788" w:name="_ETM_Q19_595011"/>
      <w:bookmarkEnd w:id="8788"/>
      <w:r>
        <w:rPr>
          <w:rFonts w:hint="cs"/>
          <w:rtl/>
        </w:rPr>
        <w:t xml:space="preserve">החוקים </w:t>
      </w:r>
      <w:bookmarkStart w:id="8789" w:name="_ETM_Q19_586369"/>
      <w:bookmarkStart w:id="8790" w:name="_ETM_Q19_586680"/>
      <w:bookmarkStart w:id="8791" w:name="_ETM_Q19_587430"/>
      <w:bookmarkStart w:id="8792" w:name="_ETM_Q19_588110"/>
      <w:bookmarkStart w:id="8793" w:name="_ETM_Q19_588410"/>
      <w:bookmarkStart w:id="8794" w:name="_ETM_Q19_588799"/>
      <w:bookmarkStart w:id="8795" w:name="_ETM_Q19_588889"/>
      <w:bookmarkStart w:id="8796" w:name="_ETM_Q19_589789"/>
      <w:bookmarkStart w:id="8797" w:name="_ETM_Q19_590369"/>
      <w:bookmarkStart w:id="8798" w:name="_ETM_Q19_590579"/>
      <w:bookmarkStart w:id="8799" w:name="_ETM_Q19_591149"/>
      <w:bookmarkStart w:id="8800" w:name="_ETM_Q19_591299"/>
      <w:bookmarkStart w:id="8801" w:name="_ETM_Q19_591939"/>
      <w:bookmarkStart w:id="8802" w:name="_ETM_Q19_592119"/>
      <w:bookmarkStart w:id="8803" w:name="_ETM_Q19_592670"/>
      <w:bookmarkStart w:id="8804" w:name="_ETM_Q19_593570"/>
      <w:bookmarkStart w:id="8805" w:name="_ETM_Q19_594159"/>
      <w:bookmarkStart w:id="8806" w:name="_ETM_Q19_595089"/>
      <w:bookmarkStart w:id="8807" w:name="_ETM_Q19_595570"/>
      <w:bookmarkStart w:id="8808" w:name="_ETM_Q19_596529"/>
      <w:bookmarkStart w:id="8809" w:name="_ETM_Q19_596649"/>
      <w:bookmarkStart w:id="8810" w:name="_ETM_Q19_596950"/>
      <w:bookmarkStart w:id="8811" w:name="_ETM_Q19_597369"/>
      <w:bookmarkStart w:id="8812" w:name="_ETM_Q19_597520"/>
      <w:bookmarkStart w:id="8813" w:name="_ETM_Q19_597820"/>
      <w:bookmarkStart w:id="8814" w:name="_ETM_Q19_598339"/>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r>
        <w:rPr>
          <w:rFonts w:hint="cs"/>
          <w:rtl/>
        </w:rPr>
        <w:t>הא</w:t>
      </w:r>
      <w:r>
        <w:rPr>
          <w:rtl/>
        </w:rPr>
        <w:t>חרים</w:t>
      </w:r>
      <w:r>
        <w:rPr>
          <w:rFonts w:hint="cs"/>
          <w:rtl/>
        </w:rPr>
        <w:t xml:space="preserve"> –</w:t>
      </w:r>
      <w:r>
        <w:rPr>
          <w:rtl/>
        </w:rPr>
        <w:t xml:space="preserve"> </w:t>
      </w:r>
      <w:bookmarkStart w:id="8815" w:name="_ETM_Q19_598700"/>
      <w:bookmarkStart w:id="8816" w:name="_ETM_Q19_599630"/>
      <w:bookmarkEnd w:id="8815"/>
      <w:bookmarkEnd w:id="8816"/>
      <w:r>
        <w:rPr>
          <w:rtl/>
        </w:rPr>
        <w:t xml:space="preserve">אין </w:t>
      </w:r>
      <w:bookmarkStart w:id="8817" w:name="_ETM_Q19_600079"/>
      <w:bookmarkEnd w:id="8817"/>
      <w:r>
        <w:rPr>
          <w:rtl/>
        </w:rPr>
        <w:t xml:space="preserve">בכלל </w:t>
      </w:r>
      <w:bookmarkStart w:id="8818" w:name="_ETM_Q19_600829"/>
      <w:bookmarkEnd w:id="8818"/>
      <w:r>
        <w:rPr>
          <w:rtl/>
        </w:rPr>
        <w:t xml:space="preserve">קשר </w:t>
      </w:r>
      <w:bookmarkStart w:id="8819" w:name="_ETM_Q19_601820"/>
      <w:bookmarkEnd w:id="8819"/>
      <w:r>
        <w:rPr>
          <w:rtl/>
        </w:rPr>
        <w:t xml:space="preserve">בין </w:t>
      </w:r>
      <w:bookmarkStart w:id="8820" w:name="_ETM_Q19_602060"/>
      <w:bookmarkEnd w:id="8820"/>
      <w:r>
        <w:rPr>
          <w:rtl/>
        </w:rPr>
        <w:t>העובדות</w:t>
      </w:r>
      <w:r>
        <w:rPr>
          <w:rFonts w:hint="cs"/>
          <w:rtl/>
        </w:rPr>
        <w:t>,</w:t>
      </w:r>
      <w:r>
        <w:rPr>
          <w:rtl/>
        </w:rPr>
        <w:t xml:space="preserve"> </w:t>
      </w:r>
      <w:bookmarkStart w:id="8821" w:name="_ETM_Q19_602959"/>
      <w:bookmarkEnd w:id="8821"/>
      <w:r>
        <w:rPr>
          <w:rtl/>
        </w:rPr>
        <w:t>הנתונים</w:t>
      </w:r>
      <w:r>
        <w:rPr>
          <w:rFonts w:hint="cs"/>
          <w:rtl/>
        </w:rPr>
        <w:t>,</w:t>
      </w:r>
      <w:r>
        <w:rPr>
          <w:rtl/>
        </w:rPr>
        <w:t xml:space="preserve"> </w:t>
      </w:r>
      <w:bookmarkStart w:id="8822" w:name="_ETM_Q19_604189"/>
      <w:bookmarkEnd w:id="8822"/>
      <w:r>
        <w:rPr>
          <w:rtl/>
        </w:rPr>
        <w:t>המציאות</w:t>
      </w:r>
      <w:r>
        <w:rPr>
          <w:rFonts w:hint="cs"/>
          <w:rtl/>
        </w:rPr>
        <w:t>,</w:t>
      </w:r>
      <w:r>
        <w:rPr>
          <w:rtl/>
        </w:rPr>
        <w:t xml:space="preserve"> </w:t>
      </w:r>
      <w:bookmarkStart w:id="8823" w:name="_ETM_Q19_605270"/>
      <w:bookmarkEnd w:id="8823"/>
      <w:r>
        <w:rPr>
          <w:rtl/>
        </w:rPr>
        <w:t xml:space="preserve">למה </w:t>
      </w:r>
      <w:bookmarkStart w:id="8824" w:name="_ETM_Q19_605689"/>
      <w:bookmarkEnd w:id="8824"/>
      <w:r>
        <w:rPr>
          <w:rtl/>
        </w:rPr>
        <w:t xml:space="preserve">שמסבירים </w:t>
      </w:r>
      <w:bookmarkStart w:id="8825" w:name="_ETM_Q19_606439"/>
      <w:bookmarkEnd w:id="8825"/>
      <w:r>
        <w:rPr>
          <w:rtl/>
        </w:rPr>
        <w:t>לקהל</w:t>
      </w:r>
      <w:r>
        <w:rPr>
          <w:rFonts w:hint="cs"/>
          <w:rtl/>
        </w:rPr>
        <w:t>.</w:t>
      </w:r>
      <w:r>
        <w:rPr>
          <w:rtl/>
        </w:rPr>
        <w:t xml:space="preserve"> </w:t>
      </w:r>
      <w:bookmarkStart w:id="8826" w:name="_ETM_Q19_607399"/>
      <w:bookmarkEnd w:id="8826"/>
      <w:r>
        <w:rPr>
          <w:rtl/>
        </w:rPr>
        <w:t xml:space="preserve">פשוט </w:t>
      </w:r>
      <w:bookmarkStart w:id="8827" w:name="_ETM_Q19_608510"/>
      <w:bookmarkEnd w:id="8827"/>
      <w:r>
        <w:rPr>
          <w:rtl/>
        </w:rPr>
        <w:t xml:space="preserve">חיים </w:t>
      </w:r>
      <w:bookmarkStart w:id="8828" w:name="_ETM_Q19_609110"/>
      <w:bookmarkEnd w:id="8828"/>
      <w:r>
        <w:rPr>
          <w:rtl/>
        </w:rPr>
        <w:t>בשק</w:t>
      </w:r>
      <w:r>
        <w:rPr>
          <w:rFonts w:hint="cs"/>
          <w:rtl/>
        </w:rPr>
        <w:t>ר,</w:t>
      </w:r>
      <w:r>
        <w:rPr>
          <w:rtl/>
        </w:rPr>
        <w:t xml:space="preserve"> </w:t>
      </w:r>
      <w:bookmarkStart w:id="8829" w:name="_ETM_Q19_610510"/>
      <w:bookmarkEnd w:id="8829"/>
      <w:r>
        <w:rPr>
          <w:rtl/>
        </w:rPr>
        <w:t xml:space="preserve">טועים </w:t>
      </w:r>
      <w:bookmarkStart w:id="8830" w:name="_ETM_Q19_611379"/>
      <w:bookmarkEnd w:id="8830"/>
      <w:r>
        <w:rPr>
          <w:rtl/>
        </w:rPr>
        <w:t xml:space="preserve">ומטעים </w:t>
      </w:r>
      <w:bookmarkStart w:id="8831" w:name="_ETM_Q19_612129"/>
      <w:bookmarkEnd w:id="8831"/>
      <w:r>
        <w:rPr>
          <w:rtl/>
        </w:rPr>
        <w:t xml:space="preserve">את </w:t>
      </w:r>
      <w:bookmarkStart w:id="8832" w:name="_ETM_Q19_612249"/>
      <w:bookmarkEnd w:id="8832"/>
      <w:r>
        <w:rPr>
          <w:rtl/>
        </w:rPr>
        <w:t>כולם</w:t>
      </w:r>
      <w:r>
        <w:rPr>
          <w:rFonts w:hint="cs"/>
          <w:rtl/>
        </w:rPr>
        <w:t xml:space="preserve">. </w:t>
      </w:r>
      <w:bookmarkStart w:id="8833" w:name="_ETM_Q19_612067"/>
      <w:bookmarkStart w:id="8834" w:name="_ETM_Q19_612170"/>
      <w:bookmarkStart w:id="8835" w:name="_ETM_Q19_612243"/>
      <w:bookmarkStart w:id="8836" w:name="_ETM_Q19_612358"/>
      <w:bookmarkStart w:id="8837" w:name="_ETM_Q19_613810"/>
      <w:bookmarkEnd w:id="8833"/>
      <w:bookmarkEnd w:id="8834"/>
      <w:bookmarkEnd w:id="8835"/>
      <w:bookmarkEnd w:id="8836"/>
      <w:bookmarkEnd w:id="8837"/>
    </w:p>
    <w:p w:rsidR="008873CC" w:rsidRDefault="008873CC" w:rsidP="00787A7E">
      <w:pPr>
        <w:rPr>
          <w:rtl/>
        </w:rPr>
      </w:pPr>
      <w:bookmarkStart w:id="8838" w:name="_ETM_Q19_614451"/>
      <w:bookmarkStart w:id="8839" w:name="_ETM_Q19_614583"/>
      <w:bookmarkEnd w:id="8838"/>
      <w:bookmarkEnd w:id="8839"/>
    </w:p>
    <w:p w:rsidR="008873CC" w:rsidRDefault="008873CC" w:rsidP="00787A7E">
      <w:pPr>
        <w:rPr>
          <w:rtl/>
        </w:rPr>
      </w:pPr>
      <w:bookmarkStart w:id="8840" w:name="_ETM_Q19_614655"/>
      <w:bookmarkStart w:id="8841" w:name="_ETM_Q19_614714"/>
      <w:bookmarkEnd w:id="8840"/>
      <w:bookmarkEnd w:id="8841"/>
      <w:r>
        <w:rPr>
          <w:rFonts w:hint="cs"/>
          <w:rtl/>
        </w:rPr>
        <w:t>ה</w:t>
      </w:r>
      <w:r>
        <w:rPr>
          <w:rtl/>
        </w:rPr>
        <w:t xml:space="preserve">יה </w:t>
      </w:r>
      <w:bookmarkStart w:id="8842" w:name="_ETM_Q19_614080"/>
      <w:bookmarkEnd w:id="8842"/>
      <w:r>
        <w:rPr>
          <w:rtl/>
        </w:rPr>
        <w:t xml:space="preserve">מדהים </w:t>
      </w:r>
      <w:bookmarkStart w:id="8843" w:name="_ETM_Q19_614530"/>
      <w:bookmarkEnd w:id="8843"/>
      <w:r>
        <w:rPr>
          <w:rtl/>
        </w:rPr>
        <w:t xml:space="preserve">היום </w:t>
      </w:r>
      <w:bookmarkStart w:id="8844" w:name="_ETM_Q19_614739"/>
      <w:bookmarkEnd w:id="8844"/>
      <w:r>
        <w:rPr>
          <w:rtl/>
        </w:rPr>
        <w:t xml:space="preserve">לשמוע </w:t>
      </w:r>
      <w:bookmarkStart w:id="8845" w:name="_ETM_Q19_616219"/>
      <w:bookmarkEnd w:id="8845"/>
      <w:r>
        <w:rPr>
          <w:rFonts w:hint="cs"/>
          <w:rtl/>
        </w:rPr>
        <w:t xml:space="preserve">– </w:t>
      </w:r>
      <w:r>
        <w:rPr>
          <w:rtl/>
        </w:rPr>
        <w:t xml:space="preserve">אפילו </w:t>
      </w:r>
      <w:bookmarkStart w:id="8846" w:name="_ETM_Q19_616579"/>
      <w:bookmarkEnd w:id="8846"/>
      <w:r>
        <w:rPr>
          <w:rtl/>
        </w:rPr>
        <w:t xml:space="preserve">חברי </w:t>
      </w:r>
      <w:bookmarkStart w:id="8847" w:name="_ETM_Q19_616909"/>
      <w:bookmarkEnd w:id="8847"/>
      <w:r>
        <w:rPr>
          <w:rtl/>
        </w:rPr>
        <w:t xml:space="preserve">כנסת </w:t>
      </w:r>
      <w:bookmarkStart w:id="8848" w:name="_ETM_Q19_617269"/>
      <w:bookmarkEnd w:id="8848"/>
      <w:r>
        <w:rPr>
          <w:rtl/>
        </w:rPr>
        <w:t xml:space="preserve">מהקואליציה </w:t>
      </w:r>
      <w:bookmarkStart w:id="8849" w:name="_ETM_Q19_618650"/>
      <w:bookmarkEnd w:id="8849"/>
      <w:r>
        <w:rPr>
          <w:rtl/>
        </w:rPr>
        <w:t xml:space="preserve">שישבו </w:t>
      </w:r>
      <w:bookmarkStart w:id="8850" w:name="_ETM_Q19_619280"/>
      <w:bookmarkEnd w:id="8850"/>
      <w:r>
        <w:rPr>
          <w:rtl/>
        </w:rPr>
        <w:t xml:space="preserve">לידי </w:t>
      </w:r>
      <w:bookmarkStart w:id="8851" w:name="_ETM_Q19_620829"/>
      <w:bookmarkEnd w:id="8851"/>
      <w:r>
        <w:rPr>
          <w:rtl/>
        </w:rPr>
        <w:t>נדה</w:t>
      </w:r>
      <w:r>
        <w:rPr>
          <w:rFonts w:hint="cs"/>
          <w:rtl/>
        </w:rPr>
        <w:t>מו</w:t>
      </w:r>
      <w:r>
        <w:rPr>
          <w:rtl/>
        </w:rPr>
        <w:t xml:space="preserve"> </w:t>
      </w:r>
      <w:bookmarkStart w:id="8852" w:name="_ETM_Q19_621470"/>
      <w:bookmarkStart w:id="8853" w:name="_ETM_Q19_621650"/>
      <w:bookmarkEnd w:id="8852"/>
      <w:bookmarkEnd w:id="8853"/>
      <w:r>
        <w:rPr>
          <w:rtl/>
        </w:rPr>
        <w:t xml:space="preserve">ביחד </w:t>
      </w:r>
      <w:bookmarkStart w:id="8854" w:name="_ETM_Q19_622070"/>
      <w:bookmarkEnd w:id="8854"/>
      <w:r>
        <w:rPr>
          <w:rtl/>
        </w:rPr>
        <w:t xml:space="preserve">איתי </w:t>
      </w:r>
      <w:bookmarkStart w:id="8855" w:name="_ETM_Q19_622610"/>
      <w:bookmarkEnd w:id="8855"/>
      <w:r>
        <w:rPr>
          <w:rtl/>
        </w:rPr>
        <w:t xml:space="preserve">לשמוע </w:t>
      </w:r>
      <w:bookmarkStart w:id="8856" w:name="_ETM_Q19_623090"/>
      <w:bookmarkEnd w:id="8856"/>
      <w:r>
        <w:rPr>
          <w:rtl/>
        </w:rPr>
        <w:t xml:space="preserve">את </w:t>
      </w:r>
      <w:bookmarkStart w:id="8857" w:name="_ETM_Q19_623180"/>
      <w:bookmarkEnd w:id="8857"/>
      <w:r>
        <w:rPr>
          <w:rtl/>
        </w:rPr>
        <w:t>פרופ</w:t>
      </w:r>
      <w:r>
        <w:rPr>
          <w:rFonts w:hint="cs"/>
          <w:rtl/>
        </w:rPr>
        <w:t>'</w:t>
      </w:r>
      <w:r>
        <w:rPr>
          <w:rtl/>
        </w:rPr>
        <w:t xml:space="preserve"> </w:t>
      </w:r>
      <w:bookmarkStart w:id="8858" w:name="_ETM_Q19_623810"/>
      <w:bookmarkEnd w:id="8858"/>
      <w:r>
        <w:rPr>
          <w:rtl/>
        </w:rPr>
        <w:t xml:space="preserve">יואב </w:t>
      </w:r>
      <w:bookmarkStart w:id="8859" w:name="_ETM_Q19_624230"/>
      <w:bookmarkEnd w:id="8859"/>
      <w:r>
        <w:rPr>
          <w:rtl/>
        </w:rPr>
        <w:t>דותן</w:t>
      </w:r>
      <w:r>
        <w:rPr>
          <w:rFonts w:hint="cs"/>
          <w:rtl/>
        </w:rPr>
        <w:t>,</w:t>
      </w:r>
      <w:r>
        <w:rPr>
          <w:rtl/>
        </w:rPr>
        <w:t xml:space="preserve"> </w:t>
      </w:r>
      <w:bookmarkStart w:id="8860" w:name="_ETM_Q19_625370"/>
      <w:bookmarkEnd w:id="8860"/>
      <w:r>
        <w:rPr>
          <w:rtl/>
        </w:rPr>
        <w:t xml:space="preserve">ששמו </w:t>
      </w:r>
      <w:bookmarkStart w:id="8861" w:name="_ETM_Q19_626599"/>
      <w:bookmarkEnd w:id="8861"/>
      <w:r>
        <w:rPr>
          <w:rtl/>
        </w:rPr>
        <w:t xml:space="preserve">שב </w:t>
      </w:r>
      <w:bookmarkStart w:id="8862" w:name="_ETM_Q19_627200"/>
      <w:bookmarkEnd w:id="8862"/>
      <w:r>
        <w:rPr>
          <w:rtl/>
        </w:rPr>
        <w:t xml:space="preserve">וחזר </w:t>
      </w:r>
      <w:bookmarkStart w:id="8863" w:name="_ETM_Q19_627950"/>
      <w:bookmarkEnd w:id="8863"/>
      <w:r>
        <w:rPr>
          <w:rtl/>
        </w:rPr>
        <w:t xml:space="preserve">במהלך </w:t>
      </w:r>
      <w:bookmarkStart w:id="8864" w:name="_ETM_Q19_628459"/>
      <w:bookmarkEnd w:id="8864"/>
      <w:r>
        <w:rPr>
          <w:rtl/>
        </w:rPr>
        <w:t xml:space="preserve">החודשים </w:t>
      </w:r>
      <w:bookmarkStart w:id="8865" w:name="_ETM_Q19_628909"/>
      <w:bookmarkEnd w:id="8865"/>
      <w:r>
        <w:rPr>
          <w:rtl/>
        </w:rPr>
        <w:t xml:space="preserve">האחרונים </w:t>
      </w:r>
      <w:bookmarkStart w:id="8866" w:name="_ETM_Q19_629900"/>
      <w:bookmarkEnd w:id="8866"/>
      <w:r>
        <w:rPr>
          <w:rFonts w:hint="cs"/>
          <w:rtl/>
        </w:rPr>
        <w:t xml:space="preserve">כאחד </w:t>
      </w:r>
      <w:r>
        <w:rPr>
          <w:rFonts w:hint="eastAsia"/>
          <w:rtl/>
        </w:rPr>
        <w:t>–</w:t>
      </w:r>
      <w:r>
        <w:rPr>
          <w:rFonts w:hint="cs"/>
          <w:rtl/>
        </w:rPr>
        <w:t xml:space="preserve"> </w:t>
      </w:r>
      <w:bookmarkStart w:id="8867" w:name="_ETM_Q19_630400"/>
      <w:bookmarkStart w:id="8868" w:name="_ETM_Q19_630790"/>
      <w:bookmarkEnd w:id="8867"/>
      <w:bookmarkEnd w:id="8868"/>
      <w:r>
        <w:rPr>
          <w:rtl/>
        </w:rPr>
        <w:t xml:space="preserve">ככה </w:t>
      </w:r>
      <w:bookmarkStart w:id="8869" w:name="_ETM_Q19_631150"/>
      <w:bookmarkEnd w:id="8869"/>
      <w:r>
        <w:rPr>
          <w:rtl/>
        </w:rPr>
        <w:t xml:space="preserve">אמרו </w:t>
      </w:r>
      <w:bookmarkStart w:id="8870" w:name="_ETM_Q19_631750"/>
      <w:bookmarkEnd w:id="8870"/>
      <w:r>
        <w:rPr>
          <w:rtl/>
        </w:rPr>
        <w:t xml:space="preserve">תומכי </w:t>
      </w:r>
      <w:bookmarkStart w:id="8871" w:name="_ETM_Q19_632170"/>
      <w:bookmarkEnd w:id="8871"/>
      <w:r>
        <w:rPr>
          <w:rtl/>
        </w:rPr>
        <w:t>הרפורמה</w:t>
      </w:r>
      <w:r>
        <w:rPr>
          <w:rFonts w:hint="cs"/>
          <w:rtl/>
        </w:rPr>
        <w:t xml:space="preserve"> </w:t>
      </w:r>
      <w:bookmarkStart w:id="8872" w:name="_ETM_Q19_632079"/>
      <w:bookmarkEnd w:id="8872"/>
      <w:r>
        <w:rPr>
          <w:rFonts w:hint="cs"/>
          <w:rtl/>
        </w:rPr>
        <w:t xml:space="preserve">– כאחד </w:t>
      </w:r>
      <w:bookmarkStart w:id="8873" w:name="_ETM_Q19_633319"/>
      <w:bookmarkStart w:id="8874" w:name="_ETM_Q19_634010"/>
      <w:bookmarkEnd w:id="8873"/>
      <w:bookmarkEnd w:id="8874"/>
      <w:r>
        <w:rPr>
          <w:rtl/>
        </w:rPr>
        <w:t xml:space="preserve">שהוא </w:t>
      </w:r>
      <w:bookmarkStart w:id="8875" w:name="_ETM_Q19_634400"/>
      <w:bookmarkEnd w:id="8875"/>
      <w:r>
        <w:rPr>
          <w:rtl/>
        </w:rPr>
        <w:t>ב</w:t>
      </w:r>
      <w:r>
        <w:rPr>
          <w:rFonts w:hint="cs"/>
          <w:rtl/>
        </w:rPr>
        <w:t>עד</w:t>
      </w:r>
      <w:bookmarkStart w:id="8876" w:name="_ETM_Q19_634629"/>
      <w:bookmarkEnd w:id="8876"/>
      <w:r>
        <w:rPr>
          <w:rtl/>
        </w:rPr>
        <w:t xml:space="preserve"> </w:t>
      </w:r>
      <w:bookmarkStart w:id="8877" w:name="_ETM_Q19_634930"/>
      <w:bookmarkEnd w:id="8877"/>
      <w:r>
        <w:rPr>
          <w:rtl/>
        </w:rPr>
        <w:t xml:space="preserve">ביטול </w:t>
      </w:r>
      <w:bookmarkStart w:id="8878" w:name="_ETM_Q19_635319"/>
      <w:bookmarkEnd w:id="8878"/>
      <w:r>
        <w:rPr>
          <w:rtl/>
        </w:rPr>
        <w:t xml:space="preserve">עילת </w:t>
      </w:r>
      <w:bookmarkStart w:id="8879" w:name="_ETM_Q19_635590"/>
      <w:bookmarkEnd w:id="8879"/>
      <w:r>
        <w:rPr>
          <w:rtl/>
        </w:rPr>
        <w:t>הסבירות</w:t>
      </w:r>
      <w:r>
        <w:rPr>
          <w:rFonts w:hint="cs"/>
          <w:rtl/>
        </w:rPr>
        <w:t>.</w:t>
      </w:r>
      <w:r>
        <w:rPr>
          <w:rtl/>
        </w:rPr>
        <w:t xml:space="preserve"> </w:t>
      </w:r>
      <w:bookmarkStart w:id="8880" w:name="_ETM_Q19_636519"/>
      <w:bookmarkEnd w:id="8880"/>
      <w:r>
        <w:rPr>
          <w:rtl/>
        </w:rPr>
        <w:t xml:space="preserve">כל </w:t>
      </w:r>
      <w:bookmarkStart w:id="8881" w:name="_ETM_Q19_636700"/>
      <w:bookmarkEnd w:id="8881"/>
      <w:r>
        <w:rPr>
          <w:rtl/>
        </w:rPr>
        <w:t xml:space="preserve">פעם </w:t>
      </w:r>
      <w:bookmarkStart w:id="8882" w:name="_ETM_Q19_636879"/>
      <w:bookmarkEnd w:id="8882"/>
      <w:r>
        <w:rPr>
          <w:rtl/>
        </w:rPr>
        <w:t xml:space="preserve">נפנפו </w:t>
      </w:r>
      <w:bookmarkStart w:id="8883" w:name="_ETM_Q19_637389"/>
      <w:bookmarkEnd w:id="8883"/>
      <w:r>
        <w:rPr>
          <w:rtl/>
        </w:rPr>
        <w:t xml:space="preserve">בשם </w:t>
      </w:r>
      <w:bookmarkStart w:id="8884" w:name="_ETM_Q19_637779"/>
      <w:bookmarkEnd w:id="8884"/>
      <w:r>
        <w:rPr>
          <w:rtl/>
        </w:rPr>
        <w:t xml:space="preserve">שלו </w:t>
      </w:r>
      <w:bookmarkStart w:id="8885" w:name="_ETM_Q19_638019"/>
      <w:bookmarkEnd w:id="8885"/>
      <w:r>
        <w:rPr>
          <w:rtl/>
        </w:rPr>
        <w:t>ואמרו</w:t>
      </w:r>
      <w:r>
        <w:rPr>
          <w:rFonts w:hint="cs"/>
          <w:rtl/>
        </w:rPr>
        <w:t xml:space="preserve">: </w:t>
      </w:r>
      <w:r>
        <w:rPr>
          <w:rtl/>
        </w:rPr>
        <w:t>ה</w:t>
      </w:r>
      <w:r>
        <w:rPr>
          <w:rFonts w:hint="cs"/>
          <w:rtl/>
        </w:rPr>
        <w:t>י</w:t>
      </w:r>
      <w:r>
        <w:rPr>
          <w:rtl/>
        </w:rPr>
        <w:t>נה</w:t>
      </w:r>
      <w:bookmarkStart w:id="8886" w:name="_ETM_Q19_638559"/>
      <w:bookmarkEnd w:id="8886"/>
      <w:r>
        <w:rPr>
          <w:rFonts w:hint="cs"/>
          <w:rtl/>
        </w:rPr>
        <w:t xml:space="preserve">, </w:t>
      </w:r>
      <w:r>
        <w:rPr>
          <w:rtl/>
        </w:rPr>
        <w:t xml:space="preserve">אפילו </w:t>
      </w:r>
      <w:bookmarkStart w:id="8887" w:name="_ETM_Q19_638919"/>
      <w:bookmarkEnd w:id="8887"/>
      <w:r>
        <w:rPr>
          <w:rtl/>
        </w:rPr>
        <w:t xml:space="preserve">הפרופסור </w:t>
      </w:r>
      <w:bookmarkStart w:id="8888" w:name="_ETM_Q19_639790"/>
      <w:bookmarkEnd w:id="8888"/>
      <w:r>
        <w:rPr>
          <w:rtl/>
        </w:rPr>
        <w:t xml:space="preserve">בעל </w:t>
      </w:r>
      <w:bookmarkStart w:id="8889" w:name="_ETM_Q19_639999"/>
      <w:bookmarkEnd w:id="8889"/>
      <w:r>
        <w:rPr>
          <w:rtl/>
        </w:rPr>
        <w:t xml:space="preserve">השם </w:t>
      </w:r>
      <w:bookmarkStart w:id="8890" w:name="_ETM_Q19_640239"/>
      <w:bookmarkEnd w:id="8890"/>
      <w:r>
        <w:rPr>
          <w:rtl/>
        </w:rPr>
        <w:t>העולמי</w:t>
      </w:r>
      <w:r>
        <w:rPr>
          <w:rFonts w:hint="cs"/>
          <w:rtl/>
        </w:rPr>
        <w:t>,</w:t>
      </w:r>
      <w:bookmarkStart w:id="8891" w:name="_ETM_Q19_640620"/>
      <w:bookmarkEnd w:id="8891"/>
      <w:r>
        <w:rPr>
          <w:rtl/>
        </w:rPr>
        <w:t xml:space="preserve"> </w:t>
      </w:r>
      <w:bookmarkStart w:id="8892" w:name="_ETM_Q19_641129"/>
      <w:bookmarkEnd w:id="8892"/>
      <w:r>
        <w:rPr>
          <w:rtl/>
        </w:rPr>
        <w:t xml:space="preserve">אפילו </w:t>
      </w:r>
      <w:bookmarkStart w:id="8893" w:name="_ETM_Q19_641739"/>
      <w:bookmarkEnd w:id="8893"/>
      <w:r>
        <w:rPr>
          <w:rFonts w:hint="cs"/>
          <w:rtl/>
        </w:rPr>
        <w:t xml:space="preserve">הוא </w:t>
      </w:r>
      <w:r>
        <w:rPr>
          <w:rtl/>
        </w:rPr>
        <w:t xml:space="preserve">עצמו </w:t>
      </w:r>
      <w:bookmarkStart w:id="8894" w:name="_ETM_Q19_642700"/>
      <w:bookmarkEnd w:id="8894"/>
      <w:r>
        <w:rPr>
          <w:rFonts w:hint="cs"/>
          <w:rtl/>
        </w:rPr>
        <w:t>תו</w:t>
      </w:r>
      <w:bookmarkStart w:id="8895" w:name="_ETM_Q19_640946"/>
      <w:bookmarkEnd w:id="8895"/>
      <w:r>
        <w:rPr>
          <w:rFonts w:hint="cs"/>
          <w:rtl/>
        </w:rPr>
        <w:t xml:space="preserve">מך </w:t>
      </w:r>
      <w:bookmarkStart w:id="8896" w:name="_ETM_Q19_643030"/>
      <w:bookmarkStart w:id="8897" w:name="_ETM_Q19_643420"/>
      <w:bookmarkEnd w:id="8896"/>
      <w:bookmarkEnd w:id="8897"/>
      <w:r>
        <w:rPr>
          <w:rtl/>
        </w:rPr>
        <w:t xml:space="preserve">בביטול </w:t>
      </w:r>
      <w:bookmarkStart w:id="8898" w:name="_ETM_Q19_643959"/>
      <w:bookmarkEnd w:id="8898"/>
      <w:r>
        <w:rPr>
          <w:rtl/>
        </w:rPr>
        <w:t xml:space="preserve">עילת </w:t>
      </w:r>
      <w:bookmarkStart w:id="8899" w:name="_ETM_Q19_644260"/>
      <w:bookmarkEnd w:id="8899"/>
      <w:r>
        <w:rPr>
          <w:rtl/>
        </w:rPr>
        <w:t>הסבירות</w:t>
      </w:r>
      <w:r>
        <w:rPr>
          <w:rFonts w:hint="cs"/>
          <w:rtl/>
        </w:rPr>
        <w:t>.</w:t>
      </w:r>
      <w:r>
        <w:rPr>
          <w:rtl/>
        </w:rPr>
        <w:t xml:space="preserve"> </w:t>
      </w:r>
      <w:bookmarkStart w:id="8900" w:name="_ETM_Q19_645160"/>
      <w:bookmarkEnd w:id="8900"/>
      <w:r>
        <w:rPr>
          <w:rtl/>
        </w:rPr>
        <w:t xml:space="preserve">חזרו </w:t>
      </w:r>
      <w:bookmarkStart w:id="8901" w:name="_ETM_Q19_645700"/>
      <w:bookmarkEnd w:id="8901"/>
      <w:r>
        <w:rPr>
          <w:rtl/>
        </w:rPr>
        <w:t>ואמרו</w:t>
      </w:r>
      <w:r>
        <w:rPr>
          <w:rFonts w:hint="cs"/>
          <w:rtl/>
        </w:rPr>
        <w:t>,</w:t>
      </w:r>
      <w:r>
        <w:rPr>
          <w:rtl/>
        </w:rPr>
        <w:t xml:space="preserve"> </w:t>
      </w:r>
      <w:bookmarkStart w:id="8902" w:name="_ETM_Q19_646120"/>
      <w:bookmarkEnd w:id="8902"/>
      <w:r>
        <w:rPr>
          <w:rtl/>
        </w:rPr>
        <w:t xml:space="preserve">וראיתי </w:t>
      </w:r>
      <w:bookmarkStart w:id="8903" w:name="_ETM_Q19_646540"/>
      <w:bookmarkEnd w:id="8903"/>
      <w:r>
        <w:rPr>
          <w:rtl/>
        </w:rPr>
        <w:t>כתבות</w:t>
      </w:r>
      <w:r>
        <w:rPr>
          <w:rFonts w:hint="cs"/>
          <w:rtl/>
        </w:rPr>
        <w:t>,</w:t>
      </w:r>
      <w:r>
        <w:rPr>
          <w:rtl/>
        </w:rPr>
        <w:t xml:space="preserve"> </w:t>
      </w:r>
      <w:bookmarkStart w:id="8904" w:name="_ETM_Q19_647080"/>
      <w:bookmarkEnd w:id="8904"/>
      <w:r>
        <w:rPr>
          <w:rtl/>
        </w:rPr>
        <w:t xml:space="preserve">וראיתי </w:t>
      </w:r>
      <w:bookmarkStart w:id="8905" w:name="_ETM_Q19_647410"/>
      <w:bookmarkEnd w:id="8905"/>
      <w:r>
        <w:rPr>
          <w:rtl/>
        </w:rPr>
        <w:t>טורים</w:t>
      </w:r>
      <w:r>
        <w:rPr>
          <w:rFonts w:hint="cs"/>
          <w:rtl/>
        </w:rPr>
        <w:t>,</w:t>
      </w:r>
      <w:r>
        <w:rPr>
          <w:rtl/>
        </w:rPr>
        <w:t xml:space="preserve"> </w:t>
      </w:r>
      <w:bookmarkStart w:id="8906" w:name="_ETM_Q19_647830"/>
      <w:bookmarkEnd w:id="8906"/>
      <w:r>
        <w:rPr>
          <w:rtl/>
        </w:rPr>
        <w:t xml:space="preserve">וראיתי </w:t>
      </w:r>
      <w:bookmarkStart w:id="8907" w:name="_ETM_Q19_648220"/>
      <w:bookmarkEnd w:id="8907"/>
      <w:r>
        <w:rPr>
          <w:rFonts w:hint="eastAsia"/>
          <w:rtl/>
        </w:rPr>
        <w:t>–</w:t>
      </w:r>
      <w:r>
        <w:rPr>
          <w:rFonts w:hint="cs"/>
          <w:rtl/>
        </w:rPr>
        <w:t xml:space="preserve"> </w:t>
      </w:r>
      <w:r>
        <w:rPr>
          <w:rtl/>
        </w:rPr>
        <w:t xml:space="preserve">כל </w:t>
      </w:r>
      <w:bookmarkStart w:id="8908" w:name="_ETM_Q19_648550"/>
      <w:bookmarkEnd w:id="8908"/>
      <w:r>
        <w:rPr>
          <w:rtl/>
        </w:rPr>
        <w:t xml:space="preserve">הזמן </w:t>
      </w:r>
      <w:bookmarkStart w:id="8909" w:name="_ETM_Q19_648730"/>
      <w:bookmarkEnd w:id="8909"/>
      <w:r>
        <w:rPr>
          <w:rtl/>
        </w:rPr>
        <w:t xml:space="preserve">השתמשו </w:t>
      </w:r>
      <w:bookmarkStart w:id="8910" w:name="_ETM_Q19_649090"/>
      <w:bookmarkEnd w:id="8910"/>
      <w:r>
        <w:rPr>
          <w:rtl/>
        </w:rPr>
        <w:t xml:space="preserve">בשם </w:t>
      </w:r>
      <w:bookmarkStart w:id="8911" w:name="_ETM_Q19_649390"/>
      <w:bookmarkEnd w:id="8911"/>
      <w:r>
        <w:rPr>
          <w:rtl/>
        </w:rPr>
        <w:t>שלו</w:t>
      </w:r>
      <w:r>
        <w:rPr>
          <w:rFonts w:hint="cs"/>
          <w:rtl/>
        </w:rPr>
        <w:t>.</w:t>
      </w:r>
      <w:r>
        <w:rPr>
          <w:rtl/>
        </w:rPr>
        <w:t xml:space="preserve"> </w:t>
      </w:r>
      <w:bookmarkStart w:id="8912" w:name="_ETM_Q19_650150"/>
      <w:bookmarkEnd w:id="8912"/>
      <w:r>
        <w:rPr>
          <w:rtl/>
        </w:rPr>
        <w:t>וה</w:t>
      </w:r>
      <w:r>
        <w:rPr>
          <w:rFonts w:hint="cs"/>
          <w:rtl/>
        </w:rPr>
        <w:t>י</w:t>
      </w:r>
      <w:r>
        <w:rPr>
          <w:rtl/>
        </w:rPr>
        <w:t>נה</w:t>
      </w:r>
      <w:r>
        <w:rPr>
          <w:rFonts w:hint="cs"/>
          <w:rtl/>
        </w:rPr>
        <w:t>,</w:t>
      </w:r>
      <w:r>
        <w:rPr>
          <w:rtl/>
        </w:rPr>
        <w:t xml:space="preserve"> </w:t>
      </w:r>
      <w:bookmarkStart w:id="8913" w:name="_ETM_Q19_651109"/>
      <w:bookmarkEnd w:id="8913"/>
      <w:r>
        <w:rPr>
          <w:rtl/>
        </w:rPr>
        <w:t xml:space="preserve">היום </w:t>
      </w:r>
      <w:bookmarkStart w:id="8914" w:name="_ETM_Q19_651439"/>
      <w:bookmarkEnd w:id="8914"/>
      <w:r>
        <w:rPr>
          <w:rtl/>
        </w:rPr>
        <w:t xml:space="preserve">הוא </w:t>
      </w:r>
      <w:bookmarkStart w:id="8915" w:name="_ETM_Q19_651529"/>
      <w:bookmarkEnd w:id="8915"/>
      <w:r>
        <w:rPr>
          <w:rtl/>
        </w:rPr>
        <w:t xml:space="preserve">הגיע </w:t>
      </w:r>
      <w:bookmarkStart w:id="8916" w:name="_ETM_Q19_653189"/>
      <w:bookmarkEnd w:id="8916"/>
      <w:r>
        <w:rPr>
          <w:rtl/>
        </w:rPr>
        <w:t>ואמר</w:t>
      </w:r>
      <w:r>
        <w:rPr>
          <w:rFonts w:hint="cs"/>
          <w:rtl/>
        </w:rPr>
        <w:t xml:space="preserve">: להד"ם. </w:t>
      </w:r>
      <w:bookmarkStart w:id="8917" w:name="_ETM_Q19_654299"/>
      <w:bookmarkStart w:id="8918" w:name="_ETM_Q19_655480"/>
      <w:bookmarkEnd w:id="8917"/>
      <w:bookmarkEnd w:id="8918"/>
      <w:r>
        <w:rPr>
          <w:rtl/>
        </w:rPr>
        <w:t xml:space="preserve">לא </w:t>
      </w:r>
      <w:bookmarkStart w:id="8919" w:name="_ETM_Q19_655989"/>
      <w:bookmarkEnd w:id="8919"/>
      <w:r>
        <w:rPr>
          <w:rFonts w:hint="cs"/>
          <w:rtl/>
        </w:rPr>
        <w:t xml:space="preserve">היו </w:t>
      </w:r>
      <w:r>
        <w:rPr>
          <w:rtl/>
        </w:rPr>
        <w:t xml:space="preserve">דברים </w:t>
      </w:r>
      <w:bookmarkStart w:id="8920" w:name="_ETM_Q19_656680"/>
      <w:bookmarkEnd w:id="8920"/>
      <w:r>
        <w:rPr>
          <w:rtl/>
        </w:rPr>
        <w:t>מעולם</w:t>
      </w:r>
      <w:r>
        <w:rPr>
          <w:rFonts w:hint="cs"/>
          <w:rtl/>
        </w:rPr>
        <w:t>.</w:t>
      </w:r>
      <w:r>
        <w:rPr>
          <w:rtl/>
        </w:rPr>
        <w:t xml:space="preserve"> </w:t>
      </w:r>
      <w:bookmarkStart w:id="8921" w:name="_ETM_Q19_657610"/>
      <w:bookmarkEnd w:id="8921"/>
      <w:r>
        <w:rPr>
          <w:rtl/>
        </w:rPr>
        <w:t xml:space="preserve">מה </w:t>
      </w:r>
      <w:bookmarkStart w:id="8922" w:name="_ETM_Q19_657909"/>
      <w:bookmarkEnd w:id="8922"/>
      <w:r>
        <w:rPr>
          <w:rtl/>
        </w:rPr>
        <w:t xml:space="preserve">שאתם </w:t>
      </w:r>
      <w:bookmarkStart w:id="8923" w:name="_ETM_Q19_658330"/>
      <w:bookmarkEnd w:id="8923"/>
      <w:r>
        <w:rPr>
          <w:rtl/>
        </w:rPr>
        <w:t xml:space="preserve">מביאים </w:t>
      </w:r>
      <w:bookmarkStart w:id="8924" w:name="_ETM_Q19_658930"/>
      <w:bookmarkEnd w:id="8924"/>
      <w:r>
        <w:rPr>
          <w:rtl/>
        </w:rPr>
        <w:t>לכאן</w:t>
      </w:r>
      <w:r>
        <w:rPr>
          <w:rFonts w:hint="cs"/>
          <w:rtl/>
        </w:rPr>
        <w:t xml:space="preserve"> –</w:t>
      </w:r>
      <w:r>
        <w:rPr>
          <w:rtl/>
        </w:rPr>
        <w:t xml:space="preserve"> </w:t>
      </w:r>
      <w:bookmarkStart w:id="8925" w:name="_ETM_Q19_659680"/>
      <w:bookmarkEnd w:id="8925"/>
      <w:r>
        <w:rPr>
          <w:rtl/>
        </w:rPr>
        <w:t xml:space="preserve">החוק </w:t>
      </w:r>
      <w:bookmarkStart w:id="8926" w:name="_ETM_Q19_660220"/>
      <w:bookmarkEnd w:id="8926"/>
      <w:r>
        <w:rPr>
          <w:rtl/>
        </w:rPr>
        <w:t xml:space="preserve">הזה </w:t>
      </w:r>
      <w:bookmarkStart w:id="8927" w:name="_ETM_Q19_660730"/>
      <w:bookmarkEnd w:id="8927"/>
      <w:r>
        <w:rPr>
          <w:rtl/>
        </w:rPr>
        <w:t xml:space="preserve">זה </w:t>
      </w:r>
      <w:bookmarkStart w:id="8928" w:name="_ETM_Q19_660940"/>
      <w:bookmarkEnd w:id="8928"/>
      <w:r>
        <w:rPr>
          <w:rtl/>
        </w:rPr>
        <w:t xml:space="preserve">חוק </w:t>
      </w:r>
      <w:bookmarkStart w:id="8929" w:name="_ETM_Q19_661180"/>
      <w:bookmarkEnd w:id="8929"/>
      <w:r>
        <w:rPr>
          <w:rtl/>
        </w:rPr>
        <w:t>קיצוני</w:t>
      </w:r>
      <w:r>
        <w:rPr>
          <w:rFonts w:hint="cs"/>
          <w:rtl/>
        </w:rPr>
        <w:t>,</w:t>
      </w:r>
      <w:r>
        <w:rPr>
          <w:rtl/>
        </w:rPr>
        <w:t xml:space="preserve"> </w:t>
      </w:r>
      <w:bookmarkStart w:id="8930" w:name="_ETM_Q19_662110"/>
      <w:bookmarkEnd w:id="8930"/>
      <w:r>
        <w:rPr>
          <w:rtl/>
        </w:rPr>
        <w:t>שערורייתי</w:t>
      </w:r>
      <w:r>
        <w:rPr>
          <w:rFonts w:hint="cs"/>
          <w:rtl/>
        </w:rPr>
        <w:t>,</w:t>
      </w:r>
      <w:r>
        <w:rPr>
          <w:rtl/>
        </w:rPr>
        <w:t xml:space="preserve"> </w:t>
      </w:r>
      <w:bookmarkStart w:id="8931" w:name="_ETM_Q19_663370"/>
      <w:bookmarkEnd w:id="8931"/>
      <w:r>
        <w:rPr>
          <w:rtl/>
        </w:rPr>
        <w:t xml:space="preserve">לא </w:t>
      </w:r>
      <w:bookmarkStart w:id="8932" w:name="_ETM_Q19_663610"/>
      <w:bookmarkEnd w:id="8932"/>
      <w:r>
        <w:rPr>
          <w:rtl/>
        </w:rPr>
        <w:t xml:space="preserve">דומה </w:t>
      </w:r>
      <w:bookmarkStart w:id="8933" w:name="_ETM_Q19_664180"/>
      <w:bookmarkEnd w:id="8933"/>
      <w:r>
        <w:rPr>
          <w:rtl/>
        </w:rPr>
        <w:t xml:space="preserve">בכלל </w:t>
      </w:r>
      <w:bookmarkStart w:id="8934" w:name="_ETM_Q19_664540"/>
      <w:bookmarkEnd w:id="8934"/>
      <w:r>
        <w:rPr>
          <w:rtl/>
        </w:rPr>
        <w:t xml:space="preserve">למה </w:t>
      </w:r>
      <w:bookmarkStart w:id="8935" w:name="_ETM_Q19_664720"/>
      <w:bookmarkEnd w:id="8935"/>
      <w:r>
        <w:rPr>
          <w:rtl/>
        </w:rPr>
        <w:t xml:space="preserve">שאני </w:t>
      </w:r>
      <w:bookmarkStart w:id="8936" w:name="_ETM_Q19_664989"/>
      <w:bookmarkEnd w:id="8936"/>
      <w:r>
        <w:rPr>
          <w:rtl/>
        </w:rPr>
        <w:t>אמרתי</w:t>
      </w:r>
      <w:r>
        <w:rPr>
          <w:rFonts w:hint="cs"/>
          <w:rtl/>
        </w:rPr>
        <w:t>,</w:t>
      </w:r>
      <w:r>
        <w:rPr>
          <w:rtl/>
        </w:rPr>
        <w:t xml:space="preserve"> </w:t>
      </w:r>
      <w:bookmarkStart w:id="8937" w:name="_ETM_Q19_665639"/>
      <w:bookmarkEnd w:id="8937"/>
      <w:r>
        <w:rPr>
          <w:rtl/>
        </w:rPr>
        <w:t xml:space="preserve">לא </w:t>
      </w:r>
      <w:bookmarkStart w:id="8938" w:name="_ETM_Q19_665819"/>
      <w:bookmarkEnd w:id="8938"/>
      <w:r>
        <w:rPr>
          <w:rtl/>
        </w:rPr>
        <w:t xml:space="preserve">דומה </w:t>
      </w:r>
      <w:bookmarkStart w:id="8939" w:name="_ETM_Q19_666239"/>
      <w:bookmarkEnd w:id="8939"/>
      <w:r>
        <w:rPr>
          <w:rtl/>
        </w:rPr>
        <w:t xml:space="preserve">בכלל </w:t>
      </w:r>
      <w:bookmarkStart w:id="8940" w:name="_ETM_Q19_666810"/>
      <w:bookmarkEnd w:id="8940"/>
      <w:r>
        <w:rPr>
          <w:rtl/>
        </w:rPr>
        <w:t xml:space="preserve">לביקורת </w:t>
      </w:r>
      <w:bookmarkStart w:id="8941" w:name="_ETM_Q19_667529"/>
      <w:bookmarkEnd w:id="8941"/>
      <w:r>
        <w:rPr>
          <w:rtl/>
        </w:rPr>
        <w:t xml:space="preserve">שהייתה </w:t>
      </w:r>
      <w:bookmarkStart w:id="8942" w:name="_ETM_Q19_667829"/>
      <w:bookmarkEnd w:id="8942"/>
      <w:r>
        <w:rPr>
          <w:rtl/>
        </w:rPr>
        <w:t xml:space="preserve">לי </w:t>
      </w:r>
      <w:bookmarkStart w:id="8943" w:name="_ETM_Q19_667980"/>
      <w:bookmarkEnd w:id="8943"/>
      <w:r>
        <w:rPr>
          <w:rFonts w:hint="cs"/>
          <w:rtl/>
        </w:rPr>
        <w:t>על ע</w:t>
      </w:r>
      <w:r>
        <w:rPr>
          <w:rtl/>
        </w:rPr>
        <w:t xml:space="preserve">ילת </w:t>
      </w:r>
      <w:bookmarkStart w:id="8944" w:name="_ETM_Q19_668340"/>
      <w:bookmarkEnd w:id="8944"/>
      <w:r>
        <w:rPr>
          <w:rtl/>
        </w:rPr>
        <w:t>הסבירות</w:t>
      </w:r>
      <w:r>
        <w:rPr>
          <w:rFonts w:hint="cs"/>
          <w:rtl/>
        </w:rPr>
        <w:t>.</w:t>
      </w:r>
      <w:r>
        <w:rPr>
          <w:rtl/>
        </w:rPr>
        <w:t xml:space="preserve"> </w:t>
      </w:r>
      <w:bookmarkStart w:id="8945" w:name="_ETM_Q19_669240"/>
      <w:bookmarkEnd w:id="8945"/>
      <w:r>
        <w:rPr>
          <w:rtl/>
        </w:rPr>
        <w:t xml:space="preserve">זה </w:t>
      </w:r>
      <w:bookmarkStart w:id="8946" w:name="_ETM_Q19_669420"/>
      <w:bookmarkEnd w:id="8946"/>
      <w:r>
        <w:rPr>
          <w:rtl/>
        </w:rPr>
        <w:t xml:space="preserve">משהו </w:t>
      </w:r>
      <w:bookmarkStart w:id="8947" w:name="_ETM_Q19_669780"/>
      <w:bookmarkEnd w:id="8947"/>
      <w:r>
        <w:rPr>
          <w:rtl/>
        </w:rPr>
        <w:t>אחר</w:t>
      </w:r>
      <w:r>
        <w:rPr>
          <w:rFonts w:hint="cs"/>
          <w:rtl/>
        </w:rPr>
        <w:t>,</w:t>
      </w:r>
      <w:r>
        <w:rPr>
          <w:rtl/>
        </w:rPr>
        <w:t xml:space="preserve"> </w:t>
      </w:r>
      <w:bookmarkStart w:id="8948" w:name="_ETM_Q19_670650"/>
      <w:bookmarkEnd w:id="8948"/>
      <w:r>
        <w:rPr>
          <w:rtl/>
        </w:rPr>
        <w:t xml:space="preserve">משהו </w:t>
      </w:r>
      <w:bookmarkStart w:id="8949" w:name="_ETM_Q19_671010"/>
      <w:bookmarkEnd w:id="8949"/>
      <w:r>
        <w:rPr>
          <w:rtl/>
        </w:rPr>
        <w:t xml:space="preserve">שהוא </w:t>
      </w:r>
      <w:bookmarkStart w:id="8950" w:name="_ETM_Q19_671250"/>
      <w:bookmarkEnd w:id="8950"/>
      <w:r>
        <w:rPr>
          <w:rtl/>
        </w:rPr>
        <w:t>חמור</w:t>
      </w:r>
      <w:r>
        <w:rPr>
          <w:rFonts w:hint="cs"/>
          <w:rtl/>
        </w:rPr>
        <w:t>,</w:t>
      </w:r>
      <w:r>
        <w:rPr>
          <w:rtl/>
        </w:rPr>
        <w:t xml:space="preserve"> </w:t>
      </w:r>
      <w:bookmarkStart w:id="8951" w:name="_ETM_Q19_672110"/>
      <w:bookmarkEnd w:id="8951"/>
      <w:r>
        <w:rPr>
          <w:rtl/>
        </w:rPr>
        <w:t xml:space="preserve">משהו </w:t>
      </w:r>
      <w:bookmarkStart w:id="8952" w:name="_ETM_Q19_672349"/>
      <w:bookmarkEnd w:id="8952"/>
      <w:r>
        <w:rPr>
          <w:rtl/>
        </w:rPr>
        <w:t xml:space="preserve">שאני </w:t>
      </w:r>
      <w:bookmarkStart w:id="8953" w:name="_ETM_Q19_672590"/>
      <w:bookmarkEnd w:id="8953"/>
      <w:r>
        <w:rPr>
          <w:rtl/>
        </w:rPr>
        <w:t xml:space="preserve">בכלל </w:t>
      </w:r>
      <w:bookmarkStart w:id="8954" w:name="_ETM_Q19_672799"/>
      <w:bookmarkEnd w:id="8954"/>
      <w:r>
        <w:rPr>
          <w:rtl/>
        </w:rPr>
        <w:t xml:space="preserve">לא </w:t>
      </w:r>
      <w:bookmarkStart w:id="8955" w:name="_ETM_Q19_672860"/>
      <w:bookmarkEnd w:id="8955"/>
      <w:r>
        <w:rPr>
          <w:rtl/>
        </w:rPr>
        <w:t xml:space="preserve">מתכוון </w:t>
      </w:r>
      <w:bookmarkStart w:id="8956" w:name="_ETM_Q19_673280"/>
      <w:bookmarkEnd w:id="8956"/>
      <w:r>
        <w:rPr>
          <w:rtl/>
        </w:rPr>
        <w:t>אליו</w:t>
      </w:r>
      <w:r>
        <w:rPr>
          <w:rFonts w:hint="cs"/>
          <w:rtl/>
        </w:rPr>
        <w:t>.</w:t>
      </w:r>
      <w:r>
        <w:rPr>
          <w:rtl/>
        </w:rPr>
        <w:t xml:space="preserve"> </w:t>
      </w:r>
      <w:bookmarkStart w:id="8957" w:name="_ETM_Q19_673549"/>
      <w:bookmarkEnd w:id="8957"/>
      <w:r>
        <w:rPr>
          <w:rtl/>
        </w:rPr>
        <w:t xml:space="preserve">השתמשתם </w:t>
      </w:r>
      <w:bookmarkStart w:id="8958" w:name="_ETM_Q19_674120"/>
      <w:bookmarkEnd w:id="8958"/>
      <w:r>
        <w:rPr>
          <w:rtl/>
        </w:rPr>
        <w:t xml:space="preserve">בשם </w:t>
      </w:r>
      <w:bookmarkStart w:id="8959" w:name="_ETM_Q19_674450"/>
      <w:bookmarkEnd w:id="8959"/>
      <w:r>
        <w:rPr>
          <w:rtl/>
        </w:rPr>
        <w:t xml:space="preserve">שלי </w:t>
      </w:r>
      <w:bookmarkStart w:id="8960" w:name="_ETM_Q19_675080"/>
      <w:bookmarkEnd w:id="8960"/>
      <w:r>
        <w:rPr>
          <w:rtl/>
        </w:rPr>
        <w:t xml:space="preserve">באופן </w:t>
      </w:r>
      <w:bookmarkStart w:id="8961" w:name="_ETM_Q19_675620"/>
      <w:bookmarkEnd w:id="8961"/>
      <w:r>
        <w:rPr>
          <w:rFonts w:hint="cs"/>
          <w:rtl/>
        </w:rPr>
        <w:t xml:space="preserve">ציני. שיקרתם </w:t>
      </w:r>
      <w:r>
        <w:rPr>
          <w:rtl/>
        </w:rPr>
        <w:t>–</w:t>
      </w:r>
      <w:r>
        <w:rPr>
          <w:rFonts w:hint="cs"/>
          <w:rtl/>
        </w:rPr>
        <w:t xml:space="preserve"> את זה אני אומרת – </w:t>
      </w:r>
      <w:bookmarkStart w:id="8962" w:name="_ETM_Q19_676643"/>
      <w:bookmarkEnd w:id="8962"/>
      <w:r>
        <w:rPr>
          <w:rFonts w:hint="cs"/>
          <w:rtl/>
        </w:rPr>
        <w:t xml:space="preserve">שיקרתם לציבור והשתמשתם בשמו של </w:t>
      </w:r>
      <w:bookmarkStart w:id="8963" w:name="_ETM_Q19_678190"/>
      <w:bookmarkStart w:id="8964" w:name="_ETM_Q19_679239"/>
      <w:bookmarkStart w:id="8965" w:name="_ETM_Q19_679420"/>
      <w:bookmarkStart w:id="8966" w:name="_ETM_Q19_679630"/>
      <w:bookmarkStart w:id="8967" w:name="_ETM_Q19_680170"/>
      <w:bookmarkStart w:id="8968" w:name="_ETM_Q19_680560"/>
      <w:bookmarkStart w:id="8969" w:name="_ETM_Q19_680920"/>
      <w:bookmarkStart w:id="8970" w:name="_ETM_Q19_682400"/>
      <w:bookmarkStart w:id="8971" w:name="_ETM_Q19_682849"/>
      <w:bookmarkStart w:id="8972" w:name="_ETM_Q19_683599"/>
      <w:bookmarkStart w:id="8973" w:name="_ETM_Q19_684019"/>
      <w:bookmarkStart w:id="8974" w:name="_ETM_Q19_684200"/>
      <w:bookmarkEnd w:id="8963"/>
      <w:bookmarkEnd w:id="8964"/>
      <w:bookmarkEnd w:id="8965"/>
      <w:bookmarkEnd w:id="8966"/>
      <w:bookmarkEnd w:id="8967"/>
      <w:bookmarkEnd w:id="8968"/>
      <w:bookmarkEnd w:id="8969"/>
      <w:bookmarkEnd w:id="8970"/>
      <w:bookmarkEnd w:id="8971"/>
      <w:bookmarkEnd w:id="8972"/>
      <w:bookmarkEnd w:id="8973"/>
      <w:bookmarkEnd w:id="8974"/>
      <w:r>
        <w:rPr>
          <w:rFonts w:hint="cs"/>
          <w:rtl/>
        </w:rPr>
        <w:t>ה</w:t>
      </w:r>
      <w:r>
        <w:rPr>
          <w:rtl/>
        </w:rPr>
        <w:t>פרופסור</w:t>
      </w:r>
      <w:r>
        <w:rPr>
          <w:rFonts w:hint="cs"/>
          <w:rtl/>
        </w:rPr>
        <w:t>,</w:t>
      </w:r>
      <w:r>
        <w:rPr>
          <w:rtl/>
        </w:rPr>
        <w:t xml:space="preserve"> </w:t>
      </w:r>
      <w:bookmarkStart w:id="8975" w:name="_ETM_Q19_685249"/>
      <w:bookmarkEnd w:id="8975"/>
      <w:r>
        <w:rPr>
          <w:rtl/>
        </w:rPr>
        <w:t xml:space="preserve">כמו </w:t>
      </w:r>
      <w:bookmarkStart w:id="8976" w:name="_ETM_Q19_685519"/>
      <w:bookmarkEnd w:id="8976"/>
      <w:r>
        <w:rPr>
          <w:rtl/>
        </w:rPr>
        <w:t xml:space="preserve">בשמות </w:t>
      </w:r>
      <w:bookmarkStart w:id="8977" w:name="_ETM_Q19_685909"/>
      <w:bookmarkEnd w:id="8977"/>
      <w:r>
        <w:rPr>
          <w:rtl/>
        </w:rPr>
        <w:t xml:space="preserve">של </w:t>
      </w:r>
      <w:bookmarkStart w:id="8978" w:name="_ETM_Q19_686060"/>
      <w:bookmarkEnd w:id="8978"/>
      <w:r>
        <w:rPr>
          <w:rtl/>
        </w:rPr>
        <w:t>אחרים</w:t>
      </w:r>
      <w:r>
        <w:rPr>
          <w:rFonts w:hint="cs"/>
          <w:rtl/>
        </w:rPr>
        <w:t xml:space="preserve">, לחצאי </w:t>
      </w:r>
      <w:bookmarkStart w:id="8979" w:name="_ETM_Q19_687199"/>
      <w:bookmarkStart w:id="8980" w:name="_ETM_Q19_687469"/>
      <w:bookmarkStart w:id="8981" w:name="_ETM_Q19_688339"/>
      <w:bookmarkEnd w:id="8979"/>
      <w:bookmarkEnd w:id="8980"/>
      <w:bookmarkEnd w:id="8981"/>
      <w:r>
        <w:rPr>
          <w:rtl/>
        </w:rPr>
        <w:t xml:space="preserve">אמיתות </w:t>
      </w:r>
      <w:bookmarkStart w:id="8982" w:name="_ETM_Q19_689270"/>
      <w:bookmarkEnd w:id="8982"/>
      <w:r>
        <w:rPr>
          <w:rtl/>
        </w:rPr>
        <w:t xml:space="preserve">שאתם </w:t>
      </w:r>
      <w:bookmarkStart w:id="8983" w:name="_ETM_Q19_689599"/>
      <w:bookmarkEnd w:id="8983"/>
      <w:r>
        <w:rPr>
          <w:rtl/>
        </w:rPr>
        <w:t xml:space="preserve">יודעים </w:t>
      </w:r>
      <w:bookmarkStart w:id="8984" w:name="_ETM_Q19_689900"/>
      <w:bookmarkStart w:id="8985" w:name="_ETM_Q19_690230"/>
      <w:bookmarkEnd w:id="8984"/>
      <w:bookmarkEnd w:id="8985"/>
      <w:r>
        <w:rPr>
          <w:rFonts w:hint="cs"/>
          <w:rtl/>
        </w:rPr>
        <w:t xml:space="preserve">כולם </w:t>
      </w:r>
      <w:r>
        <w:rPr>
          <w:rtl/>
        </w:rPr>
        <w:t xml:space="preserve">שהם </w:t>
      </w:r>
      <w:bookmarkStart w:id="8986" w:name="_ETM_Q19_690349"/>
      <w:bookmarkEnd w:id="8986"/>
      <w:r>
        <w:rPr>
          <w:rtl/>
        </w:rPr>
        <w:t xml:space="preserve">הרבה </w:t>
      </w:r>
      <w:bookmarkStart w:id="8987" w:name="_ETM_Q19_690530"/>
      <w:bookmarkEnd w:id="8987"/>
      <w:r>
        <w:rPr>
          <w:rtl/>
        </w:rPr>
        <w:t xml:space="preserve">יותר </w:t>
      </w:r>
      <w:bookmarkStart w:id="8988" w:name="_ETM_Q19_690709"/>
      <w:bookmarkEnd w:id="8988"/>
      <w:r>
        <w:rPr>
          <w:rtl/>
        </w:rPr>
        <w:t xml:space="preserve">גרועים </w:t>
      </w:r>
      <w:bookmarkStart w:id="8989" w:name="_ETM_Q19_691010"/>
      <w:bookmarkEnd w:id="8989"/>
      <w:r>
        <w:rPr>
          <w:rtl/>
        </w:rPr>
        <w:t>משקר</w:t>
      </w:r>
      <w:r>
        <w:rPr>
          <w:rFonts w:hint="cs"/>
          <w:rtl/>
        </w:rPr>
        <w:t>.</w:t>
      </w:r>
      <w:r>
        <w:rPr>
          <w:rtl/>
        </w:rPr>
        <w:t xml:space="preserve"> </w:t>
      </w:r>
      <w:bookmarkStart w:id="8990" w:name="_ETM_Q19_692480"/>
      <w:bookmarkEnd w:id="8990"/>
      <w:r>
        <w:rPr>
          <w:rtl/>
        </w:rPr>
        <w:t xml:space="preserve">והוא </w:t>
      </w:r>
      <w:bookmarkStart w:id="8991" w:name="_ETM_Q19_692750"/>
      <w:bookmarkEnd w:id="8991"/>
      <w:r>
        <w:rPr>
          <w:rtl/>
        </w:rPr>
        <w:t xml:space="preserve">אמר </w:t>
      </w:r>
      <w:bookmarkStart w:id="8992" w:name="_ETM_Q19_693319"/>
      <w:bookmarkEnd w:id="8992"/>
      <w:r>
        <w:rPr>
          <w:rtl/>
        </w:rPr>
        <w:t xml:space="preserve">בצורה </w:t>
      </w:r>
      <w:bookmarkStart w:id="8993" w:name="_ETM_Q19_694069"/>
      <w:bookmarkEnd w:id="8993"/>
      <w:r>
        <w:rPr>
          <w:rtl/>
        </w:rPr>
        <w:t>מפורשת</w:t>
      </w:r>
      <w:r>
        <w:rPr>
          <w:rFonts w:hint="cs"/>
          <w:rtl/>
        </w:rPr>
        <w:t xml:space="preserve">: </w:t>
      </w:r>
      <w:r>
        <w:rPr>
          <w:rtl/>
        </w:rPr>
        <w:t xml:space="preserve">החוק </w:t>
      </w:r>
      <w:bookmarkStart w:id="8994" w:name="_ETM_Q19_696209"/>
      <w:bookmarkEnd w:id="8994"/>
      <w:r>
        <w:rPr>
          <w:rtl/>
        </w:rPr>
        <w:t>הזה</w:t>
      </w:r>
      <w:r>
        <w:rPr>
          <w:rFonts w:hint="cs"/>
          <w:rtl/>
        </w:rPr>
        <w:t>,</w:t>
      </w:r>
      <w:r>
        <w:rPr>
          <w:rtl/>
        </w:rPr>
        <w:t xml:space="preserve"> </w:t>
      </w:r>
      <w:bookmarkStart w:id="8995" w:name="_ETM_Q19_696510"/>
      <w:bookmarkEnd w:id="8995"/>
      <w:r>
        <w:rPr>
          <w:rtl/>
        </w:rPr>
        <w:t xml:space="preserve">הצעת </w:t>
      </w:r>
      <w:bookmarkStart w:id="8996" w:name="_ETM_Q19_696870"/>
      <w:bookmarkEnd w:id="8996"/>
      <w:r>
        <w:rPr>
          <w:rtl/>
        </w:rPr>
        <w:t xml:space="preserve">החוק </w:t>
      </w:r>
      <w:bookmarkStart w:id="8997" w:name="_ETM_Q19_697170"/>
      <w:bookmarkEnd w:id="8997"/>
      <w:r>
        <w:rPr>
          <w:rtl/>
        </w:rPr>
        <w:t>הזו</w:t>
      </w:r>
      <w:r>
        <w:rPr>
          <w:rFonts w:hint="cs"/>
          <w:rtl/>
        </w:rPr>
        <w:t xml:space="preserve">, </w:t>
      </w:r>
      <w:bookmarkStart w:id="8998" w:name="_ETM_Q19_701065"/>
      <w:bookmarkEnd w:id="8998"/>
      <w:r>
        <w:rPr>
          <w:rFonts w:hint="cs"/>
          <w:rtl/>
        </w:rPr>
        <w:t xml:space="preserve">זה לשפוך את התינוק עם מי האמבטיה. זה מה שהוא אמר. </w:t>
      </w:r>
      <w:bookmarkStart w:id="8999" w:name="_ETM_Q19_704837"/>
      <w:bookmarkEnd w:id="8999"/>
      <w:r>
        <w:rPr>
          <w:rFonts w:hint="cs"/>
          <w:rtl/>
        </w:rPr>
        <w:t xml:space="preserve">זה לא דומה. הוא רצה לעשות סדר. </w:t>
      </w:r>
      <w:bookmarkStart w:id="9000" w:name="_ETM_Q19_700539"/>
      <w:bookmarkStart w:id="9001" w:name="_ETM_Q19_700626"/>
      <w:bookmarkStart w:id="9002" w:name="_ETM_Q19_700699"/>
      <w:bookmarkStart w:id="9003" w:name="_ETM_Q19_700820"/>
      <w:bookmarkStart w:id="9004" w:name="_ETM_Q19_698830"/>
      <w:bookmarkStart w:id="9005" w:name="_ETM_Q19_699610"/>
      <w:bookmarkStart w:id="9006" w:name="_ETM_Q19_699820"/>
      <w:bookmarkStart w:id="9007" w:name="_ETM_Q19_700850"/>
      <w:bookmarkStart w:id="9008" w:name="_ETM_Q19_701510"/>
      <w:bookmarkStart w:id="9009" w:name="_ETM_Q19_702569"/>
      <w:bookmarkStart w:id="9010" w:name="_ETM_Q19_702870"/>
      <w:bookmarkStart w:id="9011" w:name="_ETM_Q19_702990"/>
      <w:bookmarkStart w:id="9012" w:name="_ETM_Q19_703170"/>
      <w:bookmarkStart w:id="9013" w:name="_ETM_Q19_704459"/>
      <w:bookmarkStart w:id="9014" w:name="_ETM_Q19_704760"/>
      <w:bookmarkStart w:id="9015" w:name="_ETM_Q19_704970"/>
      <w:bookmarkStart w:id="9016" w:name="_ETM_Q19_706349"/>
      <w:bookmarkStart w:id="9017" w:name="_ETM_Q19_706709"/>
      <w:bookmarkStart w:id="9018" w:name="_ETM_Q19_707160"/>
      <w:bookmarkStart w:id="9019" w:name="_ETM_Q19_707550"/>
      <w:bookmarkStart w:id="9020" w:name="_ETM_Q19_708470"/>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r>
        <w:rPr>
          <w:rtl/>
        </w:rPr>
        <w:t>הוא</w:t>
      </w:r>
      <w:r>
        <w:rPr>
          <w:rFonts w:hint="cs"/>
          <w:rtl/>
        </w:rPr>
        <w:t>,</w:t>
      </w:r>
      <w:r>
        <w:rPr>
          <w:rtl/>
        </w:rPr>
        <w:t xml:space="preserve"> </w:t>
      </w:r>
      <w:bookmarkStart w:id="9021" w:name="_ETM_Q19_708800"/>
      <w:bookmarkEnd w:id="9021"/>
      <w:r>
        <w:rPr>
          <w:rtl/>
        </w:rPr>
        <w:t xml:space="preserve">כשהוא </w:t>
      </w:r>
      <w:bookmarkStart w:id="9022" w:name="_ETM_Q19_709010"/>
      <w:bookmarkEnd w:id="9022"/>
      <w:r>
        <w:rPr>
          <w:rtl/>
        </w:rPr>
        <w:t xml:space="preserve">ישב </w:t>
      </w:r>
      <w:bookmarkStart w:id="9023" w:name="_ETM_Q19_709309"/>
      <w:bookmarkEnd w:id="9023"/>
      <w:r>
        <w:rPr>
          <w:rtl/>
        </w:rPr>
        <w:t xml:space="preserve">בבית </w:t>
      </w:r>
      <w:bookmarkStart w:id="9024" w:name="_ETM_Q19_709610"/>
      <w:bookmarkEnd w:id="9024"/>
      <w:r>
        <w:rPr>
          <w:rtl/>
        </w:rPr>
        <w:t>הנשיא</w:t>
      </w:r>
      <w:r>
        <w:rPr>
          <w:rFonts w:hint="cs"/>
          <w:rtl/>
        </w:rPr>
        <w:t>,</w:t>
      </w:r>
      <w:r>
        <w:rPr>
          <w:rtl/>
        </w:rPr>
        <w:t xml:space="preserve"> </w:t>
      </w:r>
      <w:bookmarkStart w:id="9025" w:name="_ETM_Q19_709970"/>
      <w:bookmarkEnd w:id="9025"/>
      <w:r>
        <w:rPr>
          <w:rtl/>
        </w:rPr>
        <w:t xml:space="preserve">כך </w:t>
      </w:r>
      <w:bookmarkStart w:id="9026" w:name="_ETM_Q19_710300"/>
      <w:bookmarkEnd w:id="9026"/>
      <w:r>
        <w:rPr>
          <w:rtl/>
        </w:rPr>
        <w:t xml:space="preserve">הוא </w:t>
      </w:r>
      <w:bookmarkStart w:id="9027" w:name="_ETM_Q19_710420"/>
      <w:bookmarkEnd w:id="9027"/>
      <w:r>
        <w:rPr>
          <w:rtl/>
        </w:rPr>
        <w:t>תיאר</w:t>
      </w:r>
      <w:bookmarkStart w:id="9028" w:name="_ETM_Q19_711449"/>
      <w:bookmarkEnd w:id="9028"/>
      <w:r>
        <w:rPr>
          <w:rFonts w:hint="cs"/>
          <w:rtl/>
        </w:rPr>
        <w:t xml:space="preserve">, </w:t>
      </w:r>
      <w:r>
        <w:rPr>
          <w:rtl/>
        </w:rPr>
        <w:t>אמר</w:t>
      </w:r>
      <w:r>
        <w:rPr>
          <w:rFonts w:hint="cs"/>
          <w:rtl/>
        </w:rPr>
        <w:t>:</w:t>
      </w:r>
      <w:r>
        <w:rPr>
          <w:rtl/>
        </w:rPr>
        <w:t xml:space="preserve"> </w:t>
      </w:r>
      <w:bookmarkStart w:id="9029" w:name="_ETM_Q19_711809"/>
      <w:bookmarkEnd w:id="9029"/>
      <w:r>
        <w:rPr>
          <w:rtl/>
        </w:rPr>
        <w:t xml:space="preserve">אני </w:t>
      </w:r>
      <w:bookmarkStart w:id="9030" w:name="_ETM_Q19_713970"/>
      <w:bookmarkEnd w:id="9030"/>
      <w:r>
        <w:rPr>
          <w:rtl/>
        </w:rPr>
        <w:t xml:space="preserve">ניסחתי </w:t>
      </w:r>
      <w:bookmarkStart w:id="9031" w:name="_ETM_Q19_714480"/>
      <w:bookmarkEnd w:id="9031"/>
      <w:r>
        <w:rPr>
          <w:rtl/>
        </w:rPr>
        <w:t xml:space="preserve">מתווה </w:t>
      </w:r>
      <w:bookmarkStart w:id="9032" w:name="_ETM_Q19_714840"/>
      <w:bookmarkEnd w:id="9032"/>
      <w:r>
        <w:rPr>
          <w:rtl/>
        </w:rPr>
        <w:t>אחר</w:t>
      </w:r>
      <w:r>
        <w:rPr>
          <w:rFonts w:hint="cs"/>
          <w:rtl/>
        </w:rPr>
        <w:t xml:space="preserve"> לעילת הסבירות. </w:t>
      </w:r>
      <w:bookmarkStart w:id="9033" w:name="_ETM_Q19_715440"/>
      <w:bookmarkStart w:id="9034" w:name="_ETM_Q19_715760"/>
      <w:bookmarkStart w:id="9035" w:name="_ETM_Q19_717659"/>
      <w:bookmarkEnd w:id="9033"/>
      <w:bookmarkEnd w:id="9034"/>
      <w:bookmarkEnd w:id="9035"/>
      <w:r>
        <w:rPr>
          <w:rtl/>
        </w:rPr>
        <w:t xml:space="preserve">יותר </w:t>
      </w:r>
      <w:bookmarkStart w:id="9036" w:name="_ETM_Q19_718110"/>
      <w:bookmarkEnd w:id="9036"/>
      <w:r>
        <w:rPr>
          <w:rtl/>
        </w:rPr>
        <w:t>מזה</w:t>
      </w:r>
      <w:r>
        <w:rPr>
          <w:rFonts w:hint="cs"/>
          <w:rtl/>
        </w:rPr>
        <w:t>,</w:t>
      </w:r>
      <w:r>
        <w:rPr>
          <w:rtl/>
        </w:rPr>
        <w:t xml:space="preserve"> </w:t>
      </w:r>
      <w:bookmarkStart w:id="9037" w:name="_ETM_Q19_718379"/>
      <w:bookmarkEnd w:id="9037"/>
      <w:r>
        <w:rPr>
          <w:rFonts w:hint="cs"/>
          <w:rtl/>
        </w:rPr>
        <w:t xml:space="preserve">הוא </w:t>
      </w:r>
      <w:r>
        <w:rPr>
          <w:rtl/>
        </w:rPr>
        <w:t xml:space="preserve">אפילו </w:t>
      </w:r>
      <w:bookmarkStart w:id="9038" w:name="_ETM_Q19_718650"/>
      <w:bookmarkEnd w:id="9038"/>
      <w:r>
        <w:rPr>
          <w:rtl/>
        </w:rPr>
        <w:t>אמר</w:t>
      </w:r>
      <w:r>
        <w:rPr>
          <w:rFonts w:hint="cs"/>
          <w:rtl/>
        </w:rPr>
        <w:t>: יושב-ראש הוועדה הסכים</w:t>
      </w:r>
      <w:bookmarkStart w:id="9039" w:name="_ETM_Q19_718860"/>
      <w:bookmarkStart w:id="9040" w:name="_ETM_Q19_719400"/>
      <w:bookmarkStart w:id="9041" w:name="_ETM_Q19_720170"/>
      <w:bookmarkStart w:id="9042" w:name="_ETM_Q19_720739"/>
      <w:bookmarkStart w:id="9043" w:name="_ETM_Q19_721370"/>
      <w:bookmarkEnd w:id="9039"/>
      <w:bookmarkEnd w:id="9040"/>
      <w:bookmarkEnd w:id="9041"/>
      <w:bookmarkEnd w:id="9042"/>
      <w:bookmarkEnd w:id="9043"/>
      <w:r>
        <w:rPr>
          <w:rtl/>
        </w:rPr>
        <w:t xml:space="preserve"> </w:t>
      </w:r>
      <w:bookmarkStart w:id="9044" w:name="_ETM_Q19_721760"/>
      <w:bookmarkEnd w:id="9044"/>
      <w:r>
        <w:rPr>
          <w:rFonts w:hint="cs"/>
          <w:rtl/>
        </w:rPr>
        <w:t>ל</w:t>
      </w:r>
      <w:r>
        <w:rPr>
          <w:rtl/>
        </w:rPr>
        <w:t xml:space="preserve">מתווה </w:t>
      </w:r>
      <w:bookmarkStart w:id="9045" w:name="_ETM_Q19_722179"/>
      <w:bookmarkEnd w:id="9045"/>
      <w:r>
        <w:rPr>
          <w:rtl/>
        </w:rPr>
        <w:t>הזה</w:t>
      </w:r>
      <w:r>
        <w:rPr>
          <w:rFonts w:hint="cs"/>
          <w:rtl/>
        </w:rPr>
        <w:t>.</w:t>
      </w:r>
      <w:r>
        <w:rPr>
          <w:rtl/>
        </w:rPr>
        <w:t xml:space="preserve"> </w:t>
      </w:r>
      <w:bookmarkStart w:id="9046" w:name="_ETM_Q19_723840"/>
      <w:bookmarkEnd w:id="9046"/>
    </w:p>
    <w:p w:rsidR="008873CC" w:rsidRDefault="008873CC" w:rsidP="00787A7E">
      <w:pPr>
        <w:rPr>
          <w:rtl/>
        </w:rPr>
      </w:pPr>
    </w:p>
    <w:p w:rsidR="008873CC" w:rsidRDefault="008873CC" w:rsidP="00F706AC">
      <w:pPr>
        <w:rPr>
          <w:rtl/>
        </w:rPr>
      </w:pPr>
      <w:r>
        <w:rPr>
          <w:rtl/>
        </w:rPr>
        <w:t xml:space="preserve">כולנו </w:t>
      </w:r>
      <w:bookmarkStart w:id="9047" w:name="_ETM_Q19_724230"/>
      <w:bookmarkEnd w:id="9047"/>
      <w:r>
        <w:rPr>
          <w:rtl/>
        </w:rPr>
        <w:t xml:space="preserve">נשארנו </w:t>
      </w:r>
      <w:bookmarkStart w:id="9048" w:name="_ETM_Q19_724620"/>
      <w:bookmarkEnd w:id="9048"/>
      <w:r>
        <w:rPr>
          <w:rtl/>
        </w:rPr>
        <w:t>בשוק</w:t>
      </w:r>
      <w:r>
        <w:rPr>
          <w:rFonts w:hint="cs"/>
          <w:rtl/>
        </w:rPr>
        <w:t>,</w:t>
      </w:r>
      <w:r>
        <w:rPr>
          <w:rtl/>
        </w:rPr>
        <w:t xml:space="preserve"> </w:t>
      </w:r>
      <w:bookmarkStart w:id="9049" w:name="_ETM_Q19_725219"/>
      <w:bookmarkEnd w:id="9049"/>
      <w:r>
        <w:rPr>
          <w:rtl/>
        </w:rPr>
        <w:t xml:space="preserve">חברי </w:t>
      </w:r>
      <w:bookmarkStart w:id="9050" w:name="_ETM_Q19_725609"/>
      <w:bookmarkEnd w:id="9050"/>
      <w:r>
        <w:rPr>
          <w:rtl/>
        </w:rPr>
        <w:t>הכנסת</w:t>
      </w:r>
      <w:r>
        <w:rPr>
          <w:rFonts w:hint="cs"/>
          <w:rtl/>
        </w:rPr>
        <w:t xml:space="preserve">. ישב לידי חבר </w:t>
      </w:r>
      <w:bookmarkStart w:id="9051" w:name="_ETM_Q19_727180"/>
      <w:bookmarkEnd w:id="9051"/>
      <w:r>
        <w:rPr>
          <w:rFonts w:hint="cs"/>
          <w:rtl/>
        </w:rPr>
        <w:t xml:space="preserve">הכנסת סעדה, </w:t>
      </w:r>
      <w:bookmarkStart w:id="9052" w:name="_ETM_Q19_725999"/>
      <w:bookmarkStart w:id="9053" w:name="_ETM_Q19_726269"/>
      <w:bookmarkStart w:id="9054" w:name="_ETM_Q19_726329"/>
      <w:bookmarkStart w:id="9055" w:name="_ETM_Q19_726290"/>
      <w:bookmarkStart w:id="9056" w:name="_ETM_Q19_726409"/>
      <w:bookmarkStart w:id="9057" w:name="_ETM_Q19_726650"/>
      <w:bookmarkStart w:id="9058" w:name="_ETM_Q19_726920"/>
      <w:bookmarkStart w:id="9059" w:name="_ETM_Q19_728069"/>
      <w:bookmarkStart w:id="9060" w:name="_ETM_Q19_728249"/>
      <w:bookmarkStart w:id="9061" w:name="_ETM_Q19_728459"/>
      <w:bookmarkEnd w:id="9052"/>
      <w:bookmarkEnd w:id="9053"/>
      <w:bookmarkEnd w:id="9054"/>
      <w:bookmarkEnd w:id="9055"/>
      <w:bookmarkEnd w:id="9056"/>
      <w:bookmarkEnd w:id="9057"/>
      <w:bookmarkEnd w:id="9058"/>
      <w:bookmarkEnd w:id="9059"/>
      <w:bookmarkEnd w:id="9060"/>
      <w:bookmarkEnd w:id="9061"/>
      <w:r>
        <w:rPr>
          <w:rFonts w:hint="cs"/>
          <w:rtl/>
        </w:rPr>
        <w:t>שלא ח</w:t>
      </w:r>
      <w:r>
        <w:rPr>
          <w:rtl/>
        </w:rPr>
        <w:t xml:space="preserve">שוד </w:t>
      </w:r>
      <w:bookmarkStart w:id="9062" w:name="_ETM_Q19_729569"/>
      <w:bookmarkEnd w:id="9062"/>
      <w:r>
        <w:rPr>
          <w:rFonts w:hint="cs"/>
          <w:rtl/>
        </w:rPr>
        <w:t>ב</w:t>
      </w:r>
      <w:r>
        <w:rPr>
          <w:rtl/>
        </w:rPr>
        <w:t xml:space="preserve">התנגדות </w:t>
      </w:r>
      <w:bookmarkStart w:id="9063" w:name="_ETM_Q19_730169"/>
      <w:bookmarkEnd w:id="9063"/>
      <w:r>
        <w:rPr>
          <w:rtl/>
        </w:rPr>
        <w:t>לרפורמה</w:t>
      </w:r>
      <w:r>
        <w:rPr>
          <w:rFonts w:hint="cs"/>
          <w:rtl/>
        </w:rPr>
        <w:t>,</w:t>
      </w:r>
      <w:r>
        <w:rPr>
          <w:rtl/>
        </w:rPr>
        <w:t xml:space="preserve"> </w:t>
      </w:r>
      <w:bookmarkStart w:id="9064" w:name="_ETM_Q19_731650"/>
      <w:bookmarkEnd w:id="9064"/>
      <w:r>
        <w:rPr>
          <w:rtl/>
        </w:rPr>
        <w:t xml:space="preserve">ופנה </w:t>
      </w:r>
      <w:bookmarkStart w:id="9065" w:name="_ETM_Q19_733569"/>
      <w:bookmarkEnd w:id="9065"/>
      <w:r>
        <w:rPr>
          <w:rtl/>
        </w:rPr>
        <w:t xml:space="preserve">אל </w:t>
      </w:r>
      <w:bookmarkStart w:id="9066" w:name="_ETM_Q19_733720"/>
      <w:bookmarkEnd w:id="9066"/>
      <w:r>
        <w:rPr>
          <w:rtl/>
        </w:rPr>
        <w:t>פרופ</w:t>
      </w:r>
      <w:r>
        <w:rPr>
          <w:rFonts w:hint="cs"/>
          <w:rtl/>
        </w:rPr>
        <w:t>'</w:t>
      </w:r>
      <w:r>
        <w:rPr>
          <w:rtl/>
        </w:rPr>
        <w:t xml:space="preserve"> </w:t>
      </w:r>
      <w:bookmarkStart w:id="9067" w:name="_ETM_Q19_734140"/>
      <w:bookmarkEnd w:id="9067"/>
      <w:r>
        <w:rPr>
          <w:rtl/>
        </w:rPr>
        <w:t xml:space="preserve">דותן </w:t>
      </w:r>
      <w:bookmarkStart w:id="9068" w:name="_ETM_Q19_734530"/>
      <w:bookmarkEnd w:id="9068"/>
      <w:r>
        <w:rPr>
          <w:rtl/>
        </w:rPr>
        <w:t xml:space="preserve">ואמר </w:t>
      </w:r>
      <w:bookmarkStart w:id="9069" w:name="_ETM_Q19_734830"/>
      <w:bookmarkEnd w:id="9069"/>
      <w:r>
        <w:rPr>
          <w:rtl/>
        </w:rPr>
        <w:t>לו</w:t>
      </w:r>
      <w:r>
        <w:rPr>
          <w:rFonts w:hint="cs"/>
          <w:rtl/>
        </w:rPr>
        <w:t xml:space="preserve">: </w:t>
      </w:r>
      <w:r>
        <w:rPr>
          <w:rtl/>
        </w:rPr>
        <w:t xml:space="preserve">אולי </w:t>
      </w:r>
      <w:bookmarkStart w:id="9070" w:name="_ETM_Q19_736000"/>
      <w:bookmarkEnd w:id="9070"/>
      <w:r>
        <w:rPr>
          <w:rFonts w:hint="cs"/>
          <w:rtl/>
        </w:rPr>
        <w:t xml:space="preserve">תציג את זה, </w:t>
      </w:r>
      <w:bookmarkStart w:id="9071" w:name="_ETM_Q19_736030"/>
      <w:bookmarkStart w:id="9072" w:name="_ETM_Q19_736330"/>
      <w:bookmarkStart w:id="9073" w:name="_ETM_Q19_736390"/>
      <w:bookmarkStart w:id="9074" w:name="_ETM_Q19_737050"/>
      <w:bookmarkEnd w:id="9071"/>
      <w:bookmarkEnd w:id="9072"/>
      <w:bookmarkEnd w:id="9073"/>
      <w:bookmarkEnd w:id="9074"/>
      <w:r>
        <w:rPr>
          <w:rtl/>
        </w:rPr>
        <w:t xml:space="preserve">אולי </w:t>
      </w:r>
      <w:bookmarkStart w:id="9075" w:name="_ETM_Q19_737350"/>
      <w:bookmarkEnd w:id="9075"/>
      <w:r>
        <w:rPr>
          <w:rtl/>
        </w:rPr>
        <w:t xml:space="preserve">נראה </w:t>
      </w:r>
      <w:bookmarkStart w:id="9076" w:name="_ETM_Q19_737710"/>
      <w:bookmarkEnd w:id="9076"/>
      <w:r>
        <w:rPr>
          <w:rtl/>
        </w:rPr>
        <w:t xml:space="preserve">את </w:t>
      </w:r>
      <w:bookmarkStart w:id="9077" w:name="_ETM_Q19_737800"/>
      <w:bookmarkEnd w:id="9077"/>
      <w:r>
        <w:rPr>
          <w:rtl/>
        </w:rPr>
        <w:t xml:space="preserve">המתווה </w:t>
      </w:r>
      <w:bookmarkStart w:id="9078" w:name="_ETM_Q19_738190"/>
      <w:bookmarkEnd w:id="9078"/>
      <w:r>
        <w:rPr>
          <w:rtl/>
        </w:rPr>
        <w:t>הזה</w:t>
      </w:r>
      <w:r>
        <w:rPr>
          <w:rFonts w:hint="cs"/>
          <w:rtl/>
        </w:rPr>
        <w:t>,</w:t>
      </w:r>
      <w:r>
        <w:rPr>
          <w:rtl/>
        </w:rPr>
        <w:t xml:space="preserve"> </w:t>
      </w:r>
      <w:bookmarkStart w:id="9079" w:name="_ETM_Q19_738790"/>
      <w:bookmarkEnd w:id="9079"/>
      <w:r>
        <w:rPr>
          <w:rtl/>
        </w:rPr>
        <w:t xml:space="preserve">כי </w:t>
      </w:r>
      <w:bookmarkStart w:id="9080" w:name="_ETM_Q19_739030"/>
      <w:bookmarkEnd w:id="9080"/>
      <w:r>
        <w:rPr>
          <w:rtl/>
        </w:rPr>
        <w:t xml:space="preserve">כמובן </w:t>
      </w:r>
      <w:bookmarkStart w:id="9081" w:name="_ETM_Q19_739570"/>
      <w:bookmarkEnd w:id="9081"/>
      <w:r>
        <w:rPr>
          <w:rtl/>
        </w:rPr>
        <w:t xml:space="preserve">שלא </w:t>
      </w:r>
      <w:bookmarkStart w:id="9082" w:name="_ETM_Q19_739840"/>
      <w:bookmarkEnd w:id="9082"/>
      <w:r>
        <w:rPr>
          <w:rtl/>
        </w:rPr>
        <w:t xml:space="preserve">ראינו </w:t>
      </w:r>
      <w:bookmarkStart w:id="9083" w:name="_ETM_Q19_740260"/>
      <w:bookmarkEnd w:id="9083"/>
      <w:r>
        <w:rPr>
          <w:rtl/>
        </w:rPr>
        <w:t xml:space="preserve">שום </w:t>
      </w:r>
      <w:bookmarkStart w:id="9084" w:name="_ETM_Q19_740440"/>
      <w:bookmarkEnd w:id="9084"/>
      <w:r>
        <w:rPr>
          <w:rtl/>
        </w:rPr>
        <w:t xml:space="preserve">דבר </w:t>
      </w:r>
      <w:bookmarkStart w:id="9085" w:name="_ETM_Q19_740740"/>
      <w:bookmarkEnd w:id="9085"/>
      <w:r>
        <w:rPr>
          <w:rtl/>
        </w:rPr>
        <w:t>אחר</w:t>
      </w:r>
      <w:r>
        <w:rPr>
          <w:rFonts w:hint="cs"/>
          <w:rtl/>
        </w:rPr>
        <w:t>.</w:t>
      </w:r>
      <w:r>
        <w:rPr>
          <w:rtl/>
        </w:rPr>
        <w:t xml:space="preserve"> </w:t>
      </w:r>
      <w:bookmarkStart w:id="9086" w:name="_ETM_Q19_741370"/>
      <w:bookmarkEnd w:id="9086"/>
      <w:r>
        <w:rPr>
          <w:rtl/>
        </w:rPr>
        <w:t xml:space="preserve">ראינו </w:t>
      </w:r>
      <w:bookmarkStart w:id="9087" w:name="_ETM_Q19_741730"/>
      <w:bookmarkEnd w:id="9087"/>
      <w:r>
        <w:rPr>
          <w:rtl/>
        </w:rPr>
        <w:t xml:space="preserve">רק </w:t>
      </w:r>
      <w:bookmarkStart w:id="9088" w:name="_ETM_Q19_742000"/>
      <w:bookmarkEnd w:id="9088"/>
      <w:r>
        <w:rPr>
          <w:rtl/>
        </w:rPr>
        <w:t xml:space="preserve">את </w:t>
      </w:r>
      <w:bookmarkStart w:id="9089" w:name="_ETM_Q19_742120"/>
      <w:bookmarkEnd w:id="9089"/>
      <w:r>
        <w:rPr>
          <w:rtl/>
        </w:rPr>
        <w:t>ההחלטה</w:t>
      </w:r>
      <w:r>
        <w:rPr>
          <w:rFonts w:hint="cs"/>
          <w:rtl/>
        </w:rPr>
        <w:t>,</w:t>
      </w:r>
      <w:r>
        <w:rPr>
          <w:rtl/>
        </w:rPr>
        <w:t xml:space="preserve"> </w:t>
      </w:r>
      <w:bookmarkStart w:id="9090" w:name="_ETM_Q19_742840"/>
      <w:bookmarkEnd w:id="9090"/>
      <w:r>
        <w:rPr>
          <w:rtl/>
        </w:rPr>
        <w:t xml:space="preserve">רק </w:t>
      </w:r>
      <w:bookmarkStart w:id="9091" w:name="_ETM_Q19_743080"/>
      <w:bookmarkEnd w:id="9091"/>
      <w:r>
        <w:rPr>
          <w:rtl/>
        </w:rPr>
        <w:t xml:space="preserve">את </w:t>
      </w:r>
      <w:bookmarkStart w:id="9092" w:name="_ETM_Q19_743200"/>
      <w:bookmarkEnd w:id="9092"/>
      <w:r>
        <w:rPr>
          <w:rtl/>
        </w:rPr>
        <w:t xml:space="preserve">ההצעה </w:t>
      </w:r>
      <w:bookmarkStart w:id="9093" w:name="_ETM_Q19_744410"/>
      <w:bookmarkEnd w:id="9093"/>
      <w:r>
        <w:rPr>
          <w:rtl/>
        </w:rPr>
        <w:t xml:space="preserve">הקיצונית </w:t>
      </w:r>
      <w:bookmarkStart w:id="9094" w:name="_ETM_Q19_745309"/>
      <w:bookmarkEnd w:id="9094"/>
      <w:r>
        <w:rPr>
          <w:rtl/>
        </w:rPr>
        <w:t>ביותר</w:t>
      </w:r>
      <w:r>
        <w:rPr>
          <w:rFonts w:hint="cs"/>
          <w:rtl/>
        </w:rPr>
        <w:t>,</w:t>
      </w:r>
      <w:r>
        <w:rPr>
          <w:rtl/>
        </w:rPr>
        <w:t xml:space="preserve"> </w:t>
      </w:r>
      <w:bookmarkStart w:id="9095" w:name="_ETM_Q19_746900"/>
      <w:bookmarkEnd w:id="9095"/>
      <w:r>
        <w:rPr>
          <w:rtl/>
        </w:rPr>
        <w:t>ש</w:t>
      </w:r>
      <w:r>
        <w:rPr>
          <w:rFonts w:hint="cs"/>
          <w:rtl/>
        </w:rPr>
        <w:t xml:space="preserve">הציע </w:t>
      </w:r>
      <w:bookmarkStart w:id="9096" w:name="_ETM_Q19_747509"/>
      <w:bookmarkStart w:id="9097" w:name="_ETM_Q19_747869"/>
      <w:bookmarkEnd w:id="9096"/>
      <w:bookmarkEnd w:id="9097"/>
      <w:r>
        <w:rPr>
          <w:rFonts w:hint="cs"/>
          <w:rtl/>
        </w:rPr>
        <w:t xml:space="preserve">יו"ר </w:t>
      </w:r>
      <w:r>
        <w:rPr>
          <w:rtl/>
        </w:rPr>
        <w:t xml:space="preserve">ועדת </w:t>
      </w:r>
      <w:bookmarkStart w:id="9098" w:name="_ETM_Q19_748199"/>
      <w:bookmarkEnd w:id="9098"/>
      <w:r>
        <w:rPr>
          <w:rtl/>
        </w:rPr>
        <w:t>החוקה</w:t>
      </w:r>
      <w:r>
        <w:rPr>
          <w:rFonts w:hint="cs"/>
          <w:rtl/>
        </w:rPr>
        <w:t>,</w:t>
      </w:r>
      <w:r>
        <w:rPr>
          <w:rtl/>
        </w:rPr>
        <w:t xml:space="preserve"> </w:t>
      </w:r>
      <w:bookmarkStart w:id="9099" w:name="_ETM_Q19_749520"/>
      <w:bookmarkEnd w:id="9099"/>
      <w:r>
        <w:rPr>
          <w:rFonts w:hint="cs"/>
          <w:rtl/>
        </w:rPr>
        <w:t xml:space="preserve">במין </w:t>
      </w:r>
      <w:bookmarkStart w:id="9100" w:name="_ETM_Q19_750436"/>
      <w:bookmarkEnd w:id="9100"/>
      <w:r>
        <w:rPr>
          <w:rFonts w:hint="cs"/>
          <w:rtl/>
        </w:rPr>
        <w:t xml:space="preserve">נכלוליות שכזאת, </w:t>
      </w:r>
      <w:bookmarkStart w:id="9101" w:name="_ETM_Q19_750270"/>
      <w:bookmarkStart w:id="9102" w:name="_ETM_Q19_751090"/>
      <w:bookmarkStart w:id="9103" w:name="_ETM_Q19_752080"/>
      <w:bookmarkEnd w:id="9101"/>
      <w:bookmarkEnd w:id="9102"/>
      <w:bookmarkEnd w:id="9103"/>
      <w:r>
        <w:rPr>
          <w:rFonts w:hint="cs"/>
          <w:rtl/>
        </w:rPr>
        <w:t>שג</w:t>
      </w:r>
      <w:r>
        <w:rPr>
          <w:rtl/>
        </w:rPr>
        <w:t xml:space="preserve">ם </w:t>
      </w:r>
      <w:bookmarkStart w:id="9104" w:name="_ETM_Q19_752440"/>
      <w:bookmarkEnd w:id="9104"/>
      <w:r>
        <w:rPr>
          <w:rtl/>
        </w:rPr>
        <w:t>ב</w:t>
      </w:r>
      <w:r>
        <w:rPr>
          <w:rFonts w:hint="cs"/>
          <w:rtl/>
        </w:rPr>
        <w:t>א</w:t>
      </w:r>
      <w:r>
        <w:rPr>
          <w:rtl/>
        </w:rPr>
        <w:t xml:space="preserve">ה </w:t>
      </w:r>
      <w:bookmarkStart w:id="9105" w:name="_ETM_Q19_752650"/>
      <w:bookmarkEnd w:id="9105"/>
      <w:r>
        <w:rPr>
          <w:rtl/>
        </w:rPr>
        <w:t xml:space="preserve">ועוקפת </w:t>
      </w:r>
      <w:bookmarkStart w:id="9106" w:name="_ETM_Q19_753940"/>
      <w:bookmarkEnd w:id="9106"/>
      <w:r>
        <w:rPr>
          <w:rtl/>
        </w:rPr>
        <w:t xml:space="preserve">הצעת </w:t>
      </w:r>
      <w:bookmarkStart w:id="9107" w:name="_ETM_Q19_754360"/>
      <w:bookmarkEnd w:id="9107"/>
      <w:r>
        <w:rPr>
          <w:rtl/>
        </w:rPr>
        <w:t xml:space="preserve">חוק </w:t>
      </w:r>
      <w:bookmarkStart w:id="9108" w:name="_ETM_Q19_754540"/>
      <w:bookmarkEnd w:id="9108"/>
      <w:r>
        <w:rPr>
          <w:rtl/>
        </w:rPr>
        <w:t>ממשלתית</w:t>
      </w:r>
      <w:r>
        <w:rPr>
          <w:rFonts w:hint="cs"/>
          <w:rtl/>
        </w:rPr>
        <w:t>.</w:t>
      </w:r>
      <w:r>
        <w:rPr>
          <w:rtl/>
        </w:rPr>
        <w:t xml:space="preserve"> </w:t>
      </w:r>
      <w:bookmarkStart w:id="9109" w:name="_ETM_Q19_756400"/>
      <w:bookmarkEnd w:id="9109"/>
      <w:r>
        <w:rPr>
          <w:rFonts w:hint="cs"/>
          <w:rtl/>
        </w:rPr>
        <w:t xml:space="preserve">זו פשוט </w:t>
      </w:r>
      <w:r>
        <w:rPr>
          <w:rtl/>
        </w:rPr>
        <w:t xml:space="preserve">הצעת </w:t>
      </w:r>
      <w:bookmarkStart w:id="9110" w:name="_ETM_Q19_757450"/>
      <w:bookmarkEnd w:id="9110"/>
      <w:r>
        <w:rPr>
          <w:rtl/>
        </w:rPr>
        <w:t xml:space="preserve">חוק </w:t>
      </w:r>
      <w:bookmarkStart w:id="9111" w:name="_ETM_Q19_757750"/>
      <w:bookmarkEnd w:id="9111"/>
      <w:r>
        <w:rPr>
          <w:rtl/>
        </w:rPr>
        <w:t xml:space="preserve">של </w:t>
      </w:r>
      <w:bookmarkStart w:id="9112" w:name="_ETM_Q19_757929"/>
      <w:bookmarkEnd w:id="9112"/>
      <w:r>
        <w:rPr>
          <w:rtl/>
        </w:rPr>
        <w:t xml:space="preserve">הוועדה </w:t>
      </w:r>
      <w:bookmarkStart w:id="9113" w:name="_ETM_Q19_758470"/>
      <w:bookmarkEnd w:id="9113"/>
      <w:r>
        <w:rPr>
          <w:rtl/>
        </w:rPr>
        <w:t xml:space="preserve">שגם </w:t>
      </w:r>
      <w:bookmarkStart w:id="9114" w:name="_ETM_Q19_758830"/>
      <w:bookmarkEnd w:id="9114"/>
      <w:r>
        <w:rPr>
          <w:rtl/>
        </w:rPr>
        <w:t xml:space="preserve">הוועדה </w:t>
      </w:r>
      <w:bookmarkStart w:id="9115" w:name="_ETM_Q19_759760"/>
      <w:bookmarkEnd w:id="9115"/>
      <w:r>
        <w:rPr>
          <w:rtl/>
        </w:rPr>
        <w:t>עצמ</w:t>
      </w:r>
      <w:r>
        <w:rPr>
          <w:rFonts w:hint="cs"/>
          <w:rtl/>
        </w:rPr>
        <w:t>ה</w:t>
      </w:r>
      <w:r>
        <w:rPr>
          <w:rtl/>
        </w:rPr>
        <w:t xml:space="preserve"> </w:t>
      </w:r>
      <w:bookmarkStart w:id="9116" w:name="_ETM_Q19_760510"/>
      <w:bookmarkEnd w:id="9116"/>
      <w:r>
        <w:rPr>
          <w:rtl/>
        </w:rPr>
        <w:t xml:space="preserve">לא </w:t>
      </w:r>
      <w:bookmarkStart w:id="9117" w:name="_ETM_Q19_760720"/>
      <w:bookmarkEnd w:id="9117"/>
      <w:r>
        <w:rPr>
          <w:rtl/>
        </w:rPr>
        <w:t>חתו</w:t>
      </w:r>
      <w:r>
        <w:rPr>
          <w:rFonts w:hint="cs"/>
          <w:rtl/>
        </w:rPr>
        <w:t>מה עליה</w:t>
      </w:r>
      <w:r w:rsidR="00F706AC">
        <w:rPr>
          <w:rFonts w:hint="cs"/>
          <w:rtl/>
        </w:rPr>
        <w:t>,</w:t>
      </w:r>
      <w:r>
        <w:rPr>
          <w:rFonts w:hint="cs"/>
          <w:rtl/>
        </w:rPr>
        <w:t xml:space="preserve"> </w:t>
      </w:r>
      <w:bookmarkStart w:id="9118" w:name="_ETM_Q19_761080"/>
      <w:bookmarkStart w:id="9119" w:name="_ETM_Q19_762139"/>
      <w:bookmarkEnd w:id="9118"/>
      <w:bookmarkEnd w:id="9119"/>
      <w:r>
        <w:rPr>
          <w:rtl/>
        </w:rPr>
        <w:t xml:space="preserve">חתום </w:t>
      </w:r>
      <w:bookmarkStart w:id="9120" w:name="_ETM_Q19_762679"/>
      <w:bookmarkEnd w:id="9120"/>
      <w:r>
        <w:rPr>
          <w:rtl/>
        </w:rPr>
        <w:t>עלי</w:t>
      </w:r>
      <w:r>
        <w:rPr>
          <w:rFonts w:hint="cs"/>
          <w:rtl/>
        </w:rPr>
        <w:t>ה</w:t>
      </w:r>
      <w:r>
        <w:rPr>
          <w:rtl/>
        </w:rPr>
        <w:t xml:space="preserve"> </w:t>
      </w:r>
      <w:bookmarkStart w:id="9121" w:name="_ETM_Q19_763340"/>
      <w:bookmarkEnd w:id="9121"/>
      <w:r>
        <w:rPr>
          <w:rtl/>
        </w:rPr>
        <w:t xml:space="preserve">רק </w:t>
      </w:r>
      <w:bookmarkStart w:id="9122" w:name="_ETM_Q19_763910"/>
      <w:bookmarkEnd w:id="9122"/>
      <w:r>
        <w:rPr>
          <w:rtl/>
        </w:rPr>
        <w:t xml:space="preserve">יושב-ראש </w:t>
      </w:r>
      <w:bookmarkStart w:id="9123" w:name="_ETM_Q19_764419"/>
      <w:bookmarkEnd w:id="9123"/>
      <w:r>
        <w:rPr>
          <w:rtl/>
        </w:rPr>
        <w:t xml:space="preserve">ועדת </w:t>
      </w:r>
      <w:bookmarkStart w:id="9124" w:name="_ETM_Q19_764690"/>
      <w:bookmarkEnd w:id="9124"/>
      <w:r>
        <w:rPr>
          <w:rtl/>
        </w:rPr>
        <w:t>החוקה</w:t>
      </w:r>
      <w:r>
        <w:rPr>
          <w:rFonts w:hint="cs"/>
          <w:rtl/>
        </w:rPr>
        <w:t>.</w:t>
      </w:r>
    </w:p>
    <w:p w:rsidR="008873CC" w:rsidRDefault="008873CC" w:rsidP="00787A7E">
      <w:pPr>
        <w:rPr>
          <w:rtl/>
        </w:rPr>
      </w:pPr>
    </w:p>
    <w:p w:rsidR="008873CC" w:rsidRDefault="008873CC" w:rsidP="00AA646D">
      <w:pPr>
        <w:rPr>
          <w:rtl/>
        </w:rPr>
      </w:pPr>
      <w:bookmarkStart w:id="9125" w:name="TOR_Q20"/>
      <w:bookmarkStart w:id="9126" w:name="_ETM_Q20_180409"/>
      <w:bookmarkEnd w:id="9125"/>
      <w:bookmarkEnd w:id="9126"/>
      <w:r>
        <w:rPr>
          <w:rFonts w:hint="cs"/>
          <w:rtl/>
        </w:rPr>
        <w:t xml:space="preserve">אבל מה הוא עשה? הוא </w:t>
      </w:r>
      <w:bookmarkStart w:id="9127" w:name="_ETM_Q20_27622"/>
      <w:bookmarkStart w:id="9128" w:name="_ETM_Q20_27718"/>
      <w:bookmarkEnd w:id="9127"/>
      <w:bookmarkEnd w:id="9128"/>
      <w:r>
        <w:rPr>
          <w:rFonts w:hint="cs"/>
          <w:rtl/>
        </w:rPr>
        <w:t xml:space="preserve">עקף את משרד המשפטים, הוא </w:t>
      </w:r>
      <w:bookmarkStart w:id="9129" w:name="_ETM_Q20_171104"/>
      <w:bookmarkEnd w:id="9129"/>
      <w:r>
        <w:rPr>
          <w:rFonts w:hint="cs"/>
          <w:rtl/>
        </w:rPr>
        <w:t xml:space="preserve">עקף את התהליך שבו אפשר לשמוע ולקבל מהציבור הערות, כמו </w:t>
      </w:r>
      <w:bookmarkStart w:id="9130" w:name="_ETM_Q20_176619"/>
      <w:bookmarkEnd w:id="9130"/>
      <w:r>
        <w:rPr>
          <w:rFonts w:hint="cs"/>
          <w:rtl/>
        </w:rPr>
        <w:t>בכל מזכר שמגישים לציבור להערות. ה</w:t>
      </w:r>
      <w:r w:rsidRPr="00733C8C">
        <w:rPr>
          <w:rtl/>
        </w:rPr>
        <w:t xml:space="preserve">ביא </w:t>
      </w:r>
      <w:bookmarkStart w:id="9131" w:name="_ETM_Q20_181030"/>
      <w:bookmarkEnd w:id="9131"/>
      <w:r w:rsidRPr="00733C8C">
        <w:rPr>
          <w:rtl/>
        </w:rPr>
        <w:t>את</w:t>
      </w:r>
      <w:bookmarkStart w:id="9132" w:name="_ETM_Q20_181150"/>
      <w:bookmarkStart w:id="9133" w:name="_ETM_Q20_181329"/>
      <w:bookmarkEnd w:id="9132"/>
      <w:bookmarkEnd w:id="9133"/>
      <w:r w:rsidRPr="00733C8C">
        <w:rPr>
          <w:rtl/>
        </w:rPr>
        <w:t xml:space="preserve"> </w:t>
      </w:r>
      <w:bookmarkStart w:id="9134" w:name="_ETM_Q20_181480"/>
      <w:bookmarkEnd w:id="9134"/>
      <w:r w:rsidRPr="00733C8C">
        <w:rPr>
          <w:rtl/>
        </w:rPr>
        <w:t xml:space="preserve">החוק </w:t>
      </w:r>
      <w:bookmarkStart w:id="9135" w:name="_ETM_Q20_182050"/>
      <w:bookmarkEnd w:id="9135"/>
      <w:r w:rsidRPr="00733C8C">
        <w:rPr>
          <w:rtl/>
        </w:rPr>
        <w:t>הזה</w:t>
      </w:r>
      <w:r>
        <w:rPr>
          <w:rFonts w:hint="cs"/>
          <w:rtl/>
        </w:rPr>
        <w:t>,</w:t>
      </w:r>
      <w:r w:rsidRPr="00733C8C">
        <w:rPr>
          <w:rtl/>
        </w:rPr>
        <w:t xml:space="preserve"> </w:t>
      </w:r>
      <w:bookmarkStart w:id="9136" w:name="_ETM_Q20_182800"/>
      <w:bookmarkEnd w:id="9136"/>
      <w:r w:rsidRPr="00733C8C">
        <w:rPr>
          <w:rtl/>
        </w:rPr>
        <w:t xml:space="preserve">דן </w:t>
      </w:r>
      <w:bookmarkStart w:id="9137" w:name="_ETM_Q20_183080"/>
      <w:bookmarkEnd w:id="9137"/>
      <w:r>
        <w:rPr>
          <w:rFonts w:hint="cs"/>
          <w:rtl/>
        </w:rPr>
        <w:t>עליו</w:t>
      </w:r>
      <w:bookmarkStart w:id="9138" w:name="_ETM_Q20_183860"/>
      <w:bookmarkEnd w:id="9138"/>
      <w:r>
        <w:rPr>
          <w:rFonts w:hint="cs"/>
          <w:rtl/>
        </w:rPr>
        <w:t xml:space="preserve"> ארבע</w:t>
      </w:r>
      <w:r w:rsidRPr="00733C8C">
        <w:rPr>
          <w:rtl/>
        </w:rPr>
        <w:t xml:space="preserve"> </w:t>
      </w:r>
      <w:bookmarkStart w:id="9139" w:name="_ETM_Q20_184340"/>
      <w:bookmarkEnd w:id="9139"/>
      <w:r w:rsidRPr="00733C8C">
        <w:rPr>
          <w:rtl/>
        </w:rPr>
        <w:t>פעמים</w:t>
      </w:r>
      <w:r>
        <w:rPr>
          <w:rFonts w:hint="cs"/>
          <w:rtl/>
        </w:rPr>
        <w:t>,</w:t>
      </w:r>
      <w:r w:rsidRPr="00733C8C">
        <w:rPr>
          <w:rtl/>
        </w:rPr>
        <w:t xml:space="preserve"> </w:t>
      </w:r>
      <w:bookmarkStart w:id="9140" w:name="_ETM_Q20_185790"/>
      <w:bookmarkEnd w:id="9140"/>
      <w:r w:rsidRPr="00733C8C">
        <w:rPr>
          <w:rtl/>
        </w:rPr>
        <w:t xml:space="preserve">לא </w:t>
      </w:r>
      <w:bookmarkStart w:id="9141" w:name="_ETM_Q20_186059"/>
      <w:bookmarkEnd w:id="9141"/>
      <w:r w:rsidRPr="00733C8C">
        <w:rPr>
          <w:rtl/>
        </w:rPr>
        <w:t>שמ</w:t>
      </w:r>
      <w:r>
        <w:rPr>
          <w:rFonts w:hint="cs"/>
          <w:rtl/>
        </w:rPr>
        <w:t>ע,</w:t>
      </w:r>
      <w:r w:rsidRPr="00733C8C">
        <w:rPr>
          <w:rtl/>
        </w:rPr>
        <w:t xml:space="preserve"> </w:t>
      </w:r>
      <w:bookmarkStart w:id="9142" w:name="_ETM_Q20_186970"/>
      <w:bookmarkEnd w:id="9142"/>
      <w:r w:rsidRPr="00733C8C">
        <w:rPr>
          <w:rtl/>
        </w:rPr>
        <w:t xml:space="preserve">לא </w:t>
      </w:r>
      <w:bookmarkStart w:id="9143" w:name="_ETM_Q20_187240"/>
      <w:bookmarkEnd w:id="9143"/>
      <w:r w:rsidRPr="00733C8C">
        <w:rPr>
          <w:rtl/>
        </w:rPr>
        <w:t xml:space="preserve">קיבל </w:t>
      </w:r>
      <w:bookmarkStart w:id="9144" w:name="_ETM_Q20_187990"/>
      <w:bookmarkEnd w:id="9144"/>
      <w:r w:rsidRPr="00733C8C">
        <w:rPr>
          <w:rtl/>
        </w:rPr>
        <w:t xml:space="preserve">לא </w:t>
      </w:r>
      <w:bookmarkStart w:id="9145" w:name="_ETM_Q20_188170"/>
      <w:bookmarkEnd w:id="9145"/>
      <w:r w:rsidRPr="00733C8C">
        <w:rPr>
          <w:rtl/>
        </w:rPr>
        <w:t xml:space="preserve">את </w:t>
      </w:r>
      <w:bookmarkStart w:id="9146" w:name="_ETM_Q20_188260"/>
      <w:bookmarkEnd w:id="9146"/>
      <w:r w:rsidRPr="00733C8C">
        <w:rPr>
          <w:rtl/>
        </w:rPr>
        <w:t xml:space="preserve">חוות </w:t>
      </w:r>
      <w:bookmarkStart w:id="9147" w:name="_ETM_Q20_188559"/>
      <w:bookmarkEnd w:id="9147"/>
      <w:r w:rsidRPr="00733C8C">
        <w:rPr>
          <w:rtl/>
        </w:rPr>
        <w:t xml:space="preserve">הדעת </w:t>
      </w:r>
      <w:bookmarkStart w:id="9148" w:name="_ETM_Q20_188860"/>
      <w:bookmarkEnd w:id="9148"/>
      <w:r w:rsidRPr="00733C8C">
        <w:rPr>
          <w:rtl/>
        </w:rPr>
        <w:t xml:space="preserve">של </w:t>
      </w:r>
      <w:bookmarkStart w:id="9149" w:name="_ETM_Q20_189039"/>
      <w:bookmarkEnd w:id="9149"/>
      <w:r w:rsidRPr="00733C8C">
        <w:rPr>
          <w:rtl/>
        </w:rPr>
        <w:t>הכנסת</w:t>
      </w:r>
      <w:r>
        <w:rPr>
          <w:rFonts w:hint="cs"/>
          <w:rtl/>
        </w:rPr>
        <w:t>,</w:t>
      </w:r>
      <w:r w:rsidRPr="00733C8C">
        <w:rPr>
          <w:rtl/>
        </w:rPr>
        <w:t xml:space="preserve"> </w:t>
      </w:r>
      <w:bookmarkStart w:id="9150" w:name="_ETM_Q20_189880"/>
      <w:bookmarkEnd w:id="9150"/>
      <w:r w:rsidRPr="00733C8C">
        <w:rPr>
          <w:rtl/>
        </w:rPr>
        <w:t xml:space="preserve">לא </w:t>
      </w:r>
      <w:bookmarkStart w:id="9151" w:name="_ETM_Q20_190059"/>
      <w:bookmarkEnd w:id="9151"/>
      <w:r>
        <w:rPr>
          <w:rFonts w:hint="cs"/>
          <w:rtl/>
        </w:rPr>
        <w:t xml:space="preserve">את </w:t>
      </w:r>
      <w:r w:rsidRPr="00733C8C">
        <w:rPr>
          <w:rtl/>
        </w:rPr>
        <w:t xml:space="preserve">חוות </w:t>
      </w:r>
      <w:bookmarkStart w:id="9152" w:name="_ETM_Q20_190360"/>
      <w:bookmarkEnd w:id="9152"/>
      <w:r w:rsidRPr="00733C8C">
        <w:rPr>
          <w:rtl/>
        </w:rPr>
        <w:t xml:space="preserve">הדעת </w:t>
      </w:r>
      <w:bookmarkStart w:id="9153" w:name="_ETM_Q20_190629"/>
      <w:bookmarkEnd w:id="9153"/>
      <w:r w:rsidRPr="00733C8C">
        <w:rPr>
          <w:rtl/>
        </w:rPr>
        <w:t xml:space="preserve">של </w:t>
      </w:r>
      <w:bookmarkStart w:id="9154" w:name="_ETM_Q20_190780"/>
      <w:bookmarkEnd w:id="9154"/>
      <w:r w:rsidRPr="00733C8C">
        <w:rPr>
          <w:rtl/>
        </w:rPr>
        <w:t>הממשלה</w:t>
      </w:r>
      <w:r>
        <w:rPr>
          <w:rFonts w:hint="cs"/>
          <w:rtl/>
        </w:rPr>
        <w:t>,</w:t>
      </w:r>
      <w:r w:rsidRPr="00733C8C">
        <w:rPr>
          <w:rtl/>
        </w:rPr>
        <w:t xml:space="preserve"> </w:t>
      </w:r>
      <w:bookmarkStart w:id="9155" w:name="_ETM_Q20_191680"/>
      <w:bookmarkEnd w:id="9155"/>
      <w:r w:rsidRPr="00733C8C">
        <w:rPr>
          <w:rtl/>
        </w:rPr>
        <w:t xml:space="preserve">לא </w:t>
      </w:r>
      <w:bookmarkStart w:id="9156" w:name="_ETM_Q20_191920"/>
      <w:bookmarkEnd w:id="9156"/>
      <w:r w:rsidRPr="00733C8C">
        <w:rPr>
          <w:rtl/>
        </w:rPr>
        <w:t xml:space="preserve">את </w:t>
      </w:r>
      <w:bookmarkStart w:id="9157" w:name="_ETM_Q20_192039"/>
      <w:bookmarkEnd w:id="9157"/>
      <w:r w:rsidRPr="00733C8C">
        <w:rPr>
          <w:rtl/>
        </w:rPr>
        <w:t>הפרופסורים</w:t>
      </w:r>
      <w:r>
        <w:rPr>
          <w:rFonts w:hint="cs"/>
          <w:rtl/>
        </w:rPr>
        <w:t>,</w:t>
      </w:r>
      <w:r w:rsidRPr="00733C8C">
        <w:rPr>
          <w:rtl/>
        </w:rPr>
        <w:t xml:space="preserve"> </w:t>
      </w:r>
      <w:bookmarkStart w:id="9158" w:name="_ETM_Q20_192760"/>
      <w:bookmarkEnd w:id="9158"/>
      <w:r w:rsidRPr="00733C8C">
        <w:rPr>
          <w:rtl/>
        </w:rPr>
        <w:t xml:space="preserve">לא </w:t>
      </w:r>
      <w:bookmarkStart w:id="9159" w:name="_ETM_Q20_192879"/>
      <w:bookmarkEnd w:id="9159"/>
      <w:r>
        <w:rPr>
          <w:rFonts w:hint="cs"/>
          <w:rtl/>
        </w:rPr>
        <w:t>א</w:t>
      </w:r>
      <w:r w:rsidRPr="00733C8C">
        <w:rPr>
          <w:rtl/>
        </w:rPr>
        <w:t>ת</w:t>
      </w:r>
      <w:r>
        <w:rPr>
          <w:rFonts w:hint="cs"/>
          <w:rtl/>
        </w:rPr>
        <w:t xml:space="preserve"> ה</w:t>
      </w:r>
      <w:r w:rsidRPr="00733C8C">
        <w:rPr>
          <w:rtl/>
        </w:rPr>
        <w:t>ח</w:t>
      </w:r>
      <w:r>
        <w:rPr>
          <w:rFonts w:hint="cs"/>
          <w:rtl/>
        </w:rPr>
        <w:t>"</w:t>
      </w:r>
      <w:r w:rsidRPr="00733C8C">
        <w:rPr>
          <w:rtl/>
        </w:rPr>
        <w:t xml:space="preserve">כים </w:t>
      </w:r>
      <w:bookmarkStart w:id="9160" w:name="_ETM_Q20_193420"/>
      <w:bookmarkEnd w:id="9160"/>
      <w:r w:rsidRPr="00733C8C">
        <w:rPr>
          <w:rtl/>
        </w:rPr>
        <w:t xml:space="preserve">שהביאו </w:t>
      </w:r>
      <w:bookmarkStart w:id="9161" w:name="_ETM_Q20_194080"/>
      <w:bookmarkEnd w:id="9161"/>
      <w:r w:rsidRPr="00733C8C">
        <w:rPr>
          <w:rtl/>
        </w:rPr>
        <w:t xml:space="preserve">לו </w:t>
      </w:r>
      <w:bookmarkStart w:id="9162" w:name="_ETM_Q20_194289"/>
      <w:bookmarkEnd w:id="9162"/>
      <w:r w:rsidRPr="00733C8C">
        <w:rPr>
          <w:rtl/>
        </w:rPr>
        <w:t xml:space="preserve">הצעות </w:t>
      </w:r>
      <w:bookmarkStart w:id="9163" w:name="_ETM_Q20_195039"/>
      <w:bookmarkEnd w:id="9163"/>
      <w:r w:rsidRPr="00733C8C">
        <w:rPr>
          <w:rtl/>
        </w:rPr>
        <w:t>אחרות</w:t>
      </w:r>
      <w:r>
        <w:rPr>
          <w:rFonts w:hint="cs"/>
          <w:rtl/>
        </w:rPr>
        <w:t>.</w:t>
      </w:r>
      <w:r w:rsidRPr="00733C8C">
        <w:rPr>
          <w:rtl/>
        </w:rPr>
        <w:t xml:space="preserve"> </w:t>
      </w:r>
      <w:bookmarkStart w:id="9164" w:name="_ETM_Q20_196630"/>
      <w:bookmarkEnd w:id="9164"/>
      <w:r w:rsidRPr="00733C8C">
        <w:rPr>
          <w:rtl/>
        </w:rPr>
        <w:t>דיברו</w:t>
      </w:r>
      <w:r>
        <w:rPr>
          <w:rFonts w:hint="cs"/>
          <w:rtl/>
        </w:rPr>
        <w:t>,</w:t>
      </w:r>
      <w:r w:rsidRPr="00733C8C">
        <w:rPr>
          <w:rtl/>
        </w:rPr>
        <w:t xml:space="preserve"> </w:t>
      </w:r>
      <w:bookmarkStart w:id="9165" w:name="_ETM_Q20_197529"/>
      <w:bookmarkEnd w:id="9165"/>
      <w:r w:rsidRPr="00733C8C">
        <w:rPr>
          <w:rtl/>
        </w:rPr>
        <w:t xml:space="preserve">ניסו </w:t>
      </w:r>
      <w:bookmarkStart w:id="9166" w:name="_ETM_Q20_198070"/>
      <w:bookmarkEnd w:id="9166"/>
      <w:r w:rsidRPr="00733C8C">
        <w:rPr>
          <w:rtl/>
        </w:rPr>
        <w:t xml:space="preserve">לדבר </w:t>
      </w:r>
      <w:bookmarkStart w:id="9167" w:name="_ETM_Q20_199500"/>
      <w:bookmarkEnd w:id="9167"/>
      <w:r w:rsidR="00AA646D">
        <w:rPr>
          <w:rFonts w:hint="cs"/>
          <w:rtl/>
        </w:rPr>
        <w:t xml:space="preserve">– </w:t>
      </w:r>
      <w:r w:rsidRPr="00733C8C">
        <w:rPr>
          <w:rtl/>
        </w:rPr>
        <w:t>לא</w:t>
      </w:r>
      <w:r>
        <w:rPr>
          <w:rFonts w:hint="cs"/>
          <w:rtl/>
        </w:rPr>
        <w:t>.</w:t>
      </w:r>
      <w:r w:rsidRPr="00733C8C">
        <w:rPr>
          <w:rtl/>
        </w:rPr>
        <w:t xml:space="preserve"> </w:t>
      </w:r>
      <w:bookmarkStart w:id="9168" w:name="_ETM_Q20_200679"/>
      <w:bookmarkEnd w:id="9168"/>
      <w:r w:rsidRPr="00733C8C">
        <w:rPr>
          <w:rtl/>
        </w:rPr>
        <w:t xml:space="preserve">לא </w:t>
      </w:r>
      <w:bookmarkStart w:id="9169" w:name="_ETM_Q20_200859"/>
      <w:bookmarkEnd w:id="9169"/>
      <w:r w:rsidRPr="00733C8C">
        <w:rPr>
          <w:rtl/>
        </w:rPr>
        <w:t>ר</w:t>
      </w:r>
      <w:bookmarkStart w:id="9170" w:name="_ETM_Q20_201099"/>
      <w:bookmarkEnd w:id="9170"/>
      <w:r>
        <w:rPr>
          <w:rFonts w:hint="cs"/>
          <w:rtl/>
        </w:rPr>
        <w:t xml:space="preserve">אה </w:t>
      </w:r>
      <w:r w:rsidRPr="00733C8C">
        <w:rPr>
          <w:rtl/>
        </w:rPr>
        <w:t>בעיניים</w:t>
      </w:r>
      <w:r>
        <w:rPr>
          <w:rFonts w:hint="cs"/>
          <w:rtl/>
        </w:rPr>
        <w:t>.</w:t>
      </w:r>
      <w:r w:rsidRPr="00733C8C">
        <w:rPr>
          <w:rtl/>
        </w:rPr>
        <w:t xml:space="preserve"> </w:t>
      </w:r>
      <w:bookmarkStart w:id="9171" w:name="_ETM_Q20_202529"/>
      <w:bookmarkEnd w:id="9171"/>
      <w:r w:rsidRPr="00733C8C">
        <w:rPr>
          <w:rtl/>
        </w:rPr>
        <w:t>הלך</w:t>
      </w:r>
      <w:r>
        <w:rPr>
          <w:rFonts w:hint="cs"/>
          <w:rtl/>
        </w:rPr>
        <w:t>,</w:t>
      </w:r>
      <w:r w:rsidRPr="00733C8C">
        <w:rPr>
          <w:rtl/>
        </w:rPr>
        <w:t xml:space="preserve"> </w:t>
      </w:r>
      <w:bookmarkStart w:id="9172" w:name="_ETM_Q20_203689"/>
      <w:bookmarkEnd w:id="9172"/>
      <w:r w:rsidRPr="00733C8C">
        <w:rPr>
          <w:rtl/>
        </w:rPr>
        <w:t xml:space="preserve">עשה </w:t>
      </w:r>
      <w:bookmarkStart w:id="9173" w:name="_ETM_Q20_204019"/>
      <w:bookmarkEnd w:id="9173"/>
      <w:r w:rsidRPr="00733C8C">
        <w:rPr>
          <w:rtl/>
        </w:rPr>
        <w:t xml:space="preserve">את </w:t>
      </w:r>
      <w:bookmarkStart w:id="9174" w:name="_ETM_Q20_204079"/>
      <w:bookmarkEnd w:id="9174"/>
      <w:r w:rsidRPr="00733C8C">
        <w:rPr>
          <w:rtl/>
        </w:rPr>
        <w:t xml:space="preserve">זה </w:t>
      </w:r>
      <w:bookmarkStart w:id="9175" w:name="_ETM_Q20_204199"/>
      <w:bookmarkEnd w:id="9175"/>
      <w:r w:rsidRPr="00733C8C">
        <w:rPr>
          <w:rtl/>
        </w:rPr>
        <w:t xml:space="preserve">עד </w:t>
      </w:r>
      <w:bookmarkStart w:id="9176" w:name="_ETM_Q20_204349"/>
      <w:bookmarkEnd w:id="9176"/>
      <w:r w:rsidRPr="00733C8C">
        <w:rPr>
          <w:rtl/>
        </w:rPr>
        <w:t>הסוף</w:t>
      </w:r>
      <w:r>
        <w:rPr>
          <w:rFonts w:hint="cs"/>
          <w:rtl/>
        </w:rPr>
        <w:t>,</w:t>
      </w:r>
      <w:r w:rsidRPr="00733C8C">
        <w:rPr>
          <w:rtl/>
        </w:rPr>
        <w:t xml:space="preserve"> </w:t>
      </w:r>
      <w:bookmarkStart w:id="9177" w:name="_ETM_Q20_205130"/>
      <w:bookmarkEnd w:id="9177"/>
      <w:r w:rsidRPr="00733C8C">
        <w:rPr>
          <w:rtl/>
        </w:rPr>
        <w:t xml:space="preserve">למורת </w:t>
      </w:r>
      <w:bookmarkStart w:id="9178" w:name="_ETM_Q20_205609"/>
      <w:bookmarkEnd w:id="9178"/>
      <w:r w:rsidRPr="00733C8C">
        <w:rPr>
          <w:rtl/>
        </w:rPr>
        <w:t>רוחנו</w:t>
      </w:r>
      <w:r>
        <w:rPr>
          <w:rFonts w:hint="cs"/>
          <w:rtl/>
        </w:rPr>
        <w:t>,</w:t>
      </w:r>
      <w:r w:rsidRPr="00733C8C">
        <w:rPr>
          <w:rtl/>
        </w:rPr>
        <w:t xml:space="preserve"> </w:t>
      </w:r>
      <w:bookmarkStart w:id="9179" w:name="_ETM_Q20_206619"/>
      <w:bookmarkEnd w:id="9179"/>
      <w:r w:rsidRPr="00733C8C">
        <w:rPr>
          <w:rtl/>
        </w:rPr>
        <w:t xml:space="preserve">בניגוד </w:t>
      </w:r>
      <w:bookmarkStart w:id="9180" w:name="_ETM_Q20_207339"/>
      <w:bookmarkEnd w:id="9180"/>
      <w:r w:rsidRPr="00733C8C">
        <w:rPr>
          <w:rtl/>
        </w:rPr>
        <w:t>להיגיון</w:t>
      </w:r>
      <w:r>
        <w:rPr>
          <w:rFonts w:hint="cs"/>
          <w:rtl/>
        </w:rPr>
        <w:t>,</w:t>
      </w:r>
      <w:r w:rsidRPr="00733C8C">
        <w:rPr>
          <w:rtl/>
        </w:rPr>
        <w:t xml:space="preserve"> </w:t>
      </w:r>
      <w:bookmarkStart w:id="9181" w:name="_ETM_Q20_208150"/>
      <w:bookmarkEnd w:id="9181"/>
      <w:r w:rsidRPr="00733C8C">
        <w:rPr>
          <w:rtl/>
        </w:rPr>
        <w:t xml:space="preserve">בניגוד </w:t>
      </w:r>
      <w:bookmarkStart w:id="9182" w:name="_ETM_Q20_208449"/>
      <w:bookmarkEnd w:id="9182"/>
      <w:r w:rsidRPr="00733C8C">
        <w:rPr>
          <w:rtl/>
        </w:rPr>
        <w:t>לכללים</w:t>
      </w:r>
      <w:r>
        <w:rPr>
          <w:rFonts w:hint="cs"/>
          <w:rtl/>
        </w:rPr>
        <w:t>,</w:t>
      </w:r>
      <w:r w:rsidRPr="00733C8C">
        <w:rPr>
          <w:rtl/>
        </w:rPr>
        <w:t xml:space="preserve"> </w:t>
      </w:r>
      <w:bookmarkStart w:id="9183" w:name="_ETM_Q20_208810"/>
      <w:bookmarkEnd w:id="9183"/>
      <w:r w:rsidRPr="00733C8C">
        <w:rPr>
          <w:rtl/>
        </w:rPr>
        <w:t xml:space="preserve">בניגוד </w:t>
      </w:r>
      <w:bookmarkStart w:id="9184" w:name="_ETM_Q20_209050"/>
      <w:bookmarkEnd w:id="9184"/>
      <w:r w:rsidRPr="00733C8C">
        <w:rPr>
          <w:rtl/>
        </w:rPr>
        <w:t>להקשבה</w:t>
      </w:r>
      <w:r>
        <w:rPr>
          <w:rFonts w:hint="cs"/>
          <w:rtl/>
        </w:rPr>
        <w:t>.</w:t>
      </w:r>
    </w:p>
    <w:p w:rsidR="008873CC" w:rsidRDefault="008873CC" w:rsidP="00787A7E">
      <w:pPr>
        <w:rPr>
          <w:rtl/>
        </w:rPr>
      </w:pPr>
      <w:bookmarkStart w:id="9185" w:name="_ETM_Q20_209901"/>
      <w:bookmarkStart w:id="9186" w:name="_ETM_Q20_209995"/>
      <w:bookmarkEnd w:id="9185"/>
      <w:bookmarkEnd w:id="9186"/>
    </w:p>
    <w:p w:rsidR="008873CC" w:rsidRDefault="008873CC" w:rsidP="00AA646D">
      <w:pPr>
        <w:rPr>
          <w:rtl/>
        </w:rPr>
      </w:pPr>
      <w:bookmarkStart w:id="9187" w:name="_ETM_Q20_209444"/>
      <w:bookmarkStart w:id="9188" w:name="_ETM_Q20_209591"/>
      <w:bookmarkStart w:id="9189" w:name="_ETM_Q20_209869"/>
      <w:bookmarkEnd w:id="9187"/>
      <w:bookmarkEnd w:id="9188"/>
      <w:bookmarkEnd w:id="9189"/>
      <w:r w:rsidRPr="00733C8C">
        <w:rPr>
          <w:rtl/>
        </w:rPr>
        <w:t xml:space="preserve">אתה </w:t>
      </w:r>
      <w:bookmarkStart w:id="9190" w:name="_ETM_Q20_210050"/>
      <w:bookmarkEnd w:id="9190"/>
      <w:r w:rsidRPr="00733C8C">
        <w:rPr>
          <w:rtl/>
        </w:rPr>
        <w:t xml:space="preserve">רוצה </w:t>
      </w:r>
      <w:bookmarkStart w:id="9191" w:name="_ETM_Q20_210349"/>
      <w:bookmarkEnd w:id="9191"/>
      <w:r w:rsidRPr="00733C8C">
        <w:rPr>
          <w:rtl/>
        </w:rPr>
        <w:t xml:space="preserve">הסכמה </w:t>
      </w:r>
      <w:bookmarkStart w:id="9192" w:name="_ETM_Q20_210740"/>
      <w:bookmarkEnd w:id="9192"/>
      <w:r w:rsidRPr="00733C8C">
        <w:rPr>
          <w:rtl/>
        </w:rPr>
        <w:t xml:space="preserve">רחבה </w:t>
      </w:r>
      <w:bookmarkStart w:id="9193" w:name="_ETM_Q20_211609"/>
      <w:bookmarkEnd w:id="9193"/>
      <w:r>
        <w:rPr>
          <w:rFonts w:hint="cs"/>
          <w:rtl/>
        </w:rPr>
        <w:t xml:space="preserve">– </w:t>
      </w:r>
      <w:r w:rsidRPr="00733C8C">
        <w:rPr>
          <w:rtl/>
        </w:rPr>
        <w:t xml:space="preserve">ככה </w:t>
      </w:r>
      <w:bookmarkStart w:id="9194" w:name="_ETM_Q20_211880"/>
      <w:bookmarkEnd w:id="9194"/>
      <w:r w:rsidRPr="00733C8C">
        <w:rPr>
          <w:rtl/>
        </w:rPr>
        <w:t xml:space="preserve">אתה </w:t>
      </w:r>
      <w:bookmarkStart w:id="9195" w:name="_ETM_Q20_212030"/>
      <w:bookmarkEnd w:id="9195"/>
      <w:r w:rsidRPr="00733C8C">
        <w:rPr>
          <w:rtl/>
        </w:rPr>
        <w:t xml:space="preserve">עושה </w:t>
      </w:r>
      <w:bookmarkStart w:id="9196" w:name="_ETM_Q20_212360"/>
      <w:bookmarkEnd w:id="9196"/>
      <w:r w:rsidRPr="00733C8C">
        <w:rPr>
          <w:rtl/>
        </w:rPr>
        <w:t xml:space="preserve">את </w:t>
      </w:r>
      <w:bookmarkStart w:id="9197" w:name="_ETM_Q20_212420"/>
      <w:bookmarkEnd w:id="9197"/>
      <w:r w:rsidRPr="00733C8C">
        <w:rPr>
          <w:rtl/>
        </w:rPr>
        <w:t>זה</w:t>
      </w:r>
      <w:r>
        <w:rPr>
          <w:rFonts w:hint="cs"/>
          <w:rtl/>
        </w:rPr>
        <w:t>?</w:t>
      </w:r>
      <w:r w:rsidRPr="00733C8C">
        <w:rPr>
          <w:rtl/>
        </w:rPr>
        <w:t xml:space="preserve"> </w:t>
      </w:r>
      <w:bookmarkStart w:id="9198" w:name="_ETM_Q20_213559"/>
      <w:bookmarkEnd w:id="9198"/>
      <w:r w:rsidRPr="00733C8C">
        <w:rPr>
          <w:rtl/>
        </w:rPr>
        <w:t xml:space="preserve">ככה </w:t>
      </w:r>
      <w:bookmarkStart w:id="9199" w:name="_ETM_Q20_213979"/>
      <w:bookmarkEnd w:id="9199"/>
      <w:r w:rsidRPr="00733C8C">
        <w:rPr>
          <w:rtl/>
        </w:rPr>
        <w:t xml:space="preserve">עושים </w:t>
      </w:r>
      <w:bookmarkStart w:id="9200" w:name="_ETM_Q20_214250"/>
      <w:bookmarkEnd w:id="9200"/>
      <w:r w:rsidRPr="00733C8C">
        <w:rPr>
          <w:rtl/>
        </w:rPr>
        <w:t xml:space="preserve">דברים </w:t>
      </w:r>
      <w:bookmarkStart w:id="9201" w:name="_ETM_Q20_215450"/>
      <w:bookmarkEnd w:id="9201"/>
      <w:r w:rsidRPr="00733C8C">
        <w:rPr>
          <w:rtl/>
        </w:rPr>
        <w:t xml:space="preserve">כשיש </w:t>
      </w:r>
      <w:bookmarkStart w:id="9202" w:name="_ETM_Q20_215750"/>
      <w:bookmarkEnd w:id="9202"/>
      <w:r w:rsidRPr="00733C8C">
        <w:rPr>
          <w:rtl/>
        </w:rPr>
        <w:t xml:space="preserve">לך </w:t>
      </w:r>
      <w:bookmarkStart w:id="9203" w:name="_ETM_Q20_215989"/>
      <w:bookmarkEnd w:id="9203"/>
      <w:r w:rsidRPr="00733C8C">
        <w:rPr>
          <w:rtl/>
        </w:rPr>
        <w:t xml:space="preserve">הצעות </w:t>
      </w:r>
      <w:bookmarkStart w:id="9204" w:name="_ETM_Q20_216350"/>
      <w:bookmarkEnd w:id="9204"/>
      <w:r w:rsidRPr="00733C8C">
        <w:rPr>
          <w:rtl/>
        </w:rPr>
        <w:t xml:space="preserve">אחרות </w:t>
      </w:r>
      <w:bookmarkStart w:id="9205" w:name="_ETM_Q20_216710"/>
      <w:bookmarkEnd w:id="9205"/>
      <w:r w:rsidRPr="00733C8C">
        <w:rPr>
          <w:rtl/>
        </w:rPr>
        <w:t xml:space="preserve">על </w:t>
      </w:r>
      <w:bookmarkStart w:id="9206" w:name="_ETM_Q20_216829"/>
      <w:bookmarkEnd w:id="9206"/>
      <w:r w:rsidRPr="00733C8C">
        <w:rPr>
          <w:rtl/>
        </w:rPr>
        <w:t>השולחן</w:t>
      </w:r>
      <w:r>
        <w:rPr>
          <w:rFonts w:hint="cs"/>
          <w:rtl/>
        </w:rPr>
        <w:t>?</w:t>
      </w:r>
      <w:r w:rsidRPr="00733C8C">
        <w:rPr>
          <w:rtl/>
        </w:rPr>
        <w:t xml:space="preserve"> </w:t>
      </w:r>
      <w:bookmarkStart w:id="9207" w:name="_ETM_Q20_218030"/>
      <w:bookmarkEnd w:id="9207"/>
      <w:r w:rsidRPr="00733C8C">
        <w:rPr>
          <w:rtl/>
        </w:rPr>
        <w:t xml:space="preserve">איזה </w:t>
      </w:r>
      <w:bookmarkStart w:id="9208" w:name="_ETM_Q20_218329"/>
      <w:bookmarkEnd w:id="9208"/>
      <w:r w:rsidRPr="00733C8C">
        <w:rPr>
          <w:rtl/>
        </w:rPr>
        <w:t>מ</w:t>
      </w:r>
      <w:r>
        <w:rPr>
          <w:rFonts w:hint="cs"/>
          <w:rtl/>
        </w:rPr>
        <w:t>י</w:t>
      </w:r>
      <w:r w:rsidRPr="00733C8C">
        <w:rPr>
          <w:rtl/>
        </w:rPr>
        <w:t xml:space="preserve">ן </w:t>
      </w:r>
      <w:bookmarkStart w:id="9209" w:name="_ETM_Q20_218479"/>
      <w:bookmarkEnd w:id="9209"/>
      <w:r w:rsidRPr="00733C8C">
        <w:rPr>
          <w:rtl/>
        </w:rPr>
        <w:t xml:space="preserve">דבר </w:t>
      </w:r>
      <w:bookmarkStart w:id="9210" w:name="_ETM_Q20_218870"/>
      <w:bookmarkEnd w:id="9210"/>
      <w:r w:rsidRPr="00733C8C">
        <w:rPr>
          <w:rtl/>
        </w:rPr>
        <w:t>זה</w:t>
      </w:r>
      <w:r>
        <w:rPr>
          <w:rFonts w:hint="cs"/>
          <w:rtl/>
        </w:rPr>
        <w:t>?</w:t>
      </w:r>
      <w:r w:rsidRPr="00733C8C">
        <w:rPr>
          <w:rtl/>
        </w:rPr>
        <w:t xml:space="preserve"> </w:t>
      </w:r>
      <w:bookmarkStart w:id="9211" w:name="_ETM_Q20_219710"/>
      <w:bookmarkEnd w:id="9211"/>
      <w:r w:rsidRPr="00733C8C">
        <w:rPr>
          <w:rtl/>
        </w:rPr>
        <w:t xml:space="preserve">זה </w:t>
      </w:r>
      <w:bookmarkStart w:id="9212" w:name="_ETM_Q20_220159"/>
      <w:bookmarkEnd w:id="9212"/>
      <w:r w:rsidRPr="00733C8C">
        <w:rPr>
          <w:rtl/>
        </w:rPr>
        <w:t>לרמוס</w:t>
      </w:r>
      <w:r>
        <w:rPr>
          <w:rFonts w:hint="cs"/>
          <w:rtl/>
        </w:rPr>
        <w:t>.</w:t>
      </w:r>
      <w:r w:rsidRPr="00733C8C">
        <w:rPr>
          <w:rtl/>
        </w:rPr>
        <w:t xml:space="preserve"> </w:t>
      </w:r>
      <w:bookmarkStart w:id="9213" w:name="_ETM_Q20_221270"/>
      <w:bookmarkEnd w:id="9213"/>
      <w:r w:rsidRPr="00733C8C">
        <w:rPr>
          <w:rtl/>
        </w:rPr>
        <w:t>ו</w:t>
      </w:r>
      <w:r>
        <w:rPr>
          <w:rFonts w:hint="cs"/>
          <w:rtl/>
        </w:rPr>
        <w:t>ה</w:t>
      </w:r>
      <w:r w:rsidRPr="00733C8C">
        <w:rPr>
          <w:rtl/>
        </w:rPr>
        <w:t>ר</w:t>
      </w:r>
      <w:r>
        <w:rPr>
          <w:rFonts w:hint="cs"/>
          <w:rtl/>
        </w:rPr>
        <w:t xml:space="preserve">י </w:t>
      </w:r>
      <w:bookmarkStart w:id="9214" w:name="_ETM_Q20_221135"/>
      <w:bookmarkStart w:id="9215" w:name="_ETM_Q20_221600"/>
      <w:bookmarkEnd w:id="9214"/>
      <w:bookmarkEnd w:id="9215"/>
      <w:r w:rsidRPr="00733C8C">
        <w:rPr>
          <w:rtl/>
        </w:rPr>
        <w:t xml:space="preserve">ברור </w:t>
      </w:r>
      <w:bookmarkStart w:id="9216" w:name="_ETM_Q20_221899"/>
      <w:bookmarkEnd w:id="9216"/>
      <w:r w:rsidRPr="00733C8C">
        <w:rPr>
          <w:rtl/>
        </w:rPr>
        <w:t xml:space="preserve">שלכל </w:t>
      </w:r>
      <w:bookmarkStart w:id="9217" w:name="_ETM_Q20_222219"/>
      <w:bookmarkStart w:id="9218" w:name="_ETM_Q20_222460"/>
      <w:bookmarkEnd w:id="9217"/>
      <w:bookmarkEnd w:id="9218"/>
      <w:r>
        <w:rPr>
          <w:rFonts w:hint="cs"/>
          <w:rtl/>
        </w:rPr>
        <w:t>אקשן,</w:t>
      </w:r>
      <w:r w:rsidRPr="00733C8C">
        <w:rPr>
          <w:rtl/>
        </w:rPr>
        <w:t xml:space="preserve"> </w:t>
      </w:r>
      <w:bookmarkStart w:id="9219" w:name="_ETM_Q20_223420"/>
      <w:bookmarkEnd w:id="9219"/>
      <w:r w:rsidRPr="00733C8C">
        <w:rPr>
          <w:rtl/>
        </w:rPr>
        <w:t>אחר</w:t>
      </w:r>
      <w:bookmarkStart w:id="9220" w:name="_ETM_Q20_223629"/>
      <w:bookmarkEnd w:id="9220"/>
      <w:r>
        <w:rPr>
          <w:rFonts w:hint="cs"/>
          <w:rtl/>
        </w:rPr>
        <w:t xml:space="preserve"> </w:t>
      </w:r>
      <w:r w:rsidRPr="00733C8C">
        <w:rPr>
          <w:rtl/>
        </w:rPr>
        <w:t xml:space="preserve">כך </w:t>
      </w:r>
      <w:bookmarkStart w:id="9221" w:name="_ETM_Q20_223749"/>
      <w:bookmarkEnd w:id="9221"/>
      <w:r w:rsidRPr="00733C8C">
        <w:rPr>
          <w:rtl/>
        </w:rPr>
        <w:t xml:space="preserve">יבוא </w:t>
      </w:r>
      <w:bookmarkStart w:id="9222" w:name="_ETM_Q20_224019"/>
      <w:bookmarkEnd w:id="9222"/>
      <w:r w:rsidRPr="00733C8C">
        <w:rPr>
          <w:rtl/>
        </w:rPr>
        <w:t>הר</w:t>
      </w:r>
      <w:bookmarkStart w:id="9223" w:name="_ETM_Q20_224379"/>
      <w:bookmarkEnd w:id="9223"/>
      <w:r>
        <w:rPr>
          <w:rFonts w:hint="cs"/>
          <w:rtl/>
        </w:rPr>
        <w:t>ה-</w:t>
      </w:r>
      <w:r w:rsidRPr="00733C8C">
        <w:rPr>
          <w:rtl/>
        </w:rPr>
        <w:t>אקשן</w:t>
      </w:r>
      <w:r>
        <w:rPr>
          <w:rFonts w:hint="cs"/>
          <w:rtl/>
        </w:rPr>
        <w:t>.</w:t>
      </w:r>
      <w:r w:rsidRPr="00733C8C">
        <w:rPr>
          <w:rtl/>
        </w:rPr>
        <w:t xml:space="preserve"> </w:t>
      </w:r>
      <w:bookmarkStart w:id="9224" w:name="_ETM_Q20_225249"/>
      <w:bookmarkEnd w:id="9224"/>
      <w:r w:rsidRPr="00733C8C">
        <w:rPr>
          <w:rtl/>
        </w:rPr>
        <w:t xml:space="preserve">יש </w:t>
      </w:r>
      <w:bookmarkStart w:id="9225" w:name="_ETM_Q20_225519"/>
      <w:bookmarkEnd w:id="9225"/>
      <w:r w:rsidRPr="00733C8C">
        <w:rPr>
          <w:rtl/>
        </w:rPr>
        <w:t xml:space="preserve">מעשה </w:t>
      </w:r>
      <w:bookmarkStart w:id="9226" w:name="_ETM_Q20_225969"/>
      <w:bookmarkEnd w:id="9226"/>
      <w:r w:rsidRPr="00733C8C">
        <w:rPr>
          <w:rtl/>
        </w:rPr>
        <w:t>ואחר</w:t>
      </w:r>
      <w:bookmarkStart w:id="9227" w:name="_ETM_Q20_226149"/>
      <w:bookmarkEnd w:id="9227"/>
      <w:r>
        <w:rPr>
          <w:rFonts w:hint="cs"/>
          <w:rtl/>
        </w:rPr>
        <w:t xml:space="preserve"> </w:t>
      </w:r>
      <w:r w:rsidRPr="00733C8C">
        <w:rPr>
          <w:rtl/>
        </w:rPr>
        <w:t xml:space="preserve">כך </w:t>
      </w:r>
      <w:bookmarkStart w:id="9228" w:name="_ETM_Q20_226159"/>
      <w:bookmarkStart w:id="9229" w:name="_ETM_Q20_226220"/>
      <w:bookmarkEnd w:id="9228"/>
      <w:bookmarkEnd w:id="9229"/>
      <w:r w:rsidRPr="00733C8C">
        <w:rPr>
          <w:rtl/>
        </w:rPr>
        <w:t xml:space="preserve">תהיה </w:t>
      </w:r>
      <w:bookmarkStart w:id="9230" w:name="_ETM_Q20_226430"/>
      <w:bookmarkEnd w:id="9230"/>
      <w:r w:rsidRPr="00733C8C">
        <w:rPr>
          <w:rtl/>
        </w:rPr>
        <w:t>תגובה</w:t>
      </w:r>
      <w:r>
        <w:rPr>
          <w:rFonts w:hint="cs"/>
          <w:rtl/>
        </w:rPr>
        <w:t>.</w:t>
      </w:r>
      <w:r w:rsidRPr="00733C8C">
        <w:rPr>
          <w:rtl/>
        </w:rPr>
        <w:t xml:space="preserve"> </w:t>
      </w:r>
      <w:bookmarkStart w:id="9231" w:name="_ETM_Q20_227770"/>
      <w:bookmarkEnd w:id="9231"/>
      <w:r w:rsidRPr="00733C8C">
        <w:rPr>
          <w:rtl/>
        </w:rPr>
        <w:t xml:space="preserve">זה </w:t>
      </w:r>
      <w:bookmarkStart w:id="9232" w:name="_ETM_Q20_228010"/>
      <w:bookmarkEnd w:id="9232"/>
      <w:r w:rsidRPr="00733C8C">
        <w:rPr>
          <w:rtl/>
        </w:rPr>
        <w:t xml:space="preserve">לא </w:t>
      </w:r>
      <w:bookmarkStart w:id="9233" w:name="_ETM_Q20_228130"/>
      <w:bookmarkEnd w:id="9233"/>
      <w:r w:rsidRPr="00733C8C">
        <w:rPr>
          <w:rtl/>
        </w:rPr>
        <w:t xml:space="preserve">ברור </w:t>
      </w:r>
      <w:bookmarkStart w:id="9234" w:name="_ETM_Q20_228430"/>
      <w:bookmarkEnd w:id="9234"/>
      <w:r w:rsidRPr="00733C8C">
        <w:rPr>
          <w:rtl/>
        </w:rPr>
        <w:t>ש</w:t>
      </w:r>
      <w:r>
        <w:rPr>
          <w:rFonts w:hint="cs"/>
          <w:rtl/>
        </w:rPr>
        <w:t>אחר כך</w:t>
      </w:r>
      <w:bookmarkStart w:id="9235" w:name="_ETM_Q20_228670"/>
      <w:bookmarkEnd w:id="9235"/>
      <w:r>
        <w:rPr>
          <w:rFonts w:hint="cs"/>
          <w:rtl/>
        </w:rPr>
        <w:t xml:space="preserve"> תבוא</w:t>
      </w:r>
      <w:r w:rsidRPr="00733C8C">
        <w:rPr>
          <w:rtl/>
        </w:rPr>
        <w:t xml:space="preserve"> </w:t>
      </w:r>
      <w:bookmarkStart w:id="9236" w:name="_ETM_Q20_228970"/>
      <w:bookmarkEnd w:id="9236"/>
      <w:r w:rsidRPr="00733C8C">
        <w:rPr>
          <w:rtl/>
        </w:rPr>
        <w:t xml:space="preserve">תגובה </w:t>
      </w:r>
      <w:bookmarkStart w:id="9237" w:name="_ETM_Q20_229300"/>
      <w:bookmarkEnd w:id="9237"/>
      <w:r w:rsidRPr="00733C8C">
        <w:rPr>
          <w:rtl/>
        </w:rPr>
        <w:t>מא</w:t>
      </w:r>
      <w:r w:rsidR="00AA646D">
        <w:rPr>
          <w:rFonts w:hint="cs"/>
          <w:rtl/>
        </w:rPr>
        <w:t>י</w:t>
      </w:r>
      <w:r w:rsidRPr="00733C8C">
        <w:rPr>
          <w:rtl/>
        </w:rPr>
        <w:t xml:space="preserve">תנו </w:t>
      </w:r>
      <w:bookmarkStart w:id="9238" w:name="_ETM_Q20_230170"/>
      <w:bookmarkEnd w:id="9238"/>
      <w:r>
        <w:rPr>
          <w:rFonts w:hint="cs"/>
          <w:rtl/>
        </w:rPr>
        <w:t>כ</w:t>
      </w:r>
      <w:r w:rsidRPr="00733C8C">
        <w:rPr>
          <w:rtl/>
        </w:rPr>
        <w:t xml:space="preserve">שככה </w:t>
      </w:r>
      <w:bookmarkStart w:id="9239" w:name="_ETM_Q20_230560"/>
      <w:bookmarkEnd w:id="9239"/>
      <w:r w:rsidRPr="00733C8C">
        <w:rPr>
          <w:rtl/>
        </w:rPr>
        <w:t xml:space="preserve">מתנהגים </w:t>
      </w:r>
      <w:bookmarkStart w:id="9240" w:name="_ETM_Q20_230940"/>
      <w:bookmarkEnd w:id="9240"/>
      <w:r>
        <w:rPr>
          <w:rFonts w:hint="cs"/>
          <w:rtl/>
        </w:rPr>
        <w:t>אלינו?</w:t>
      </w:r>
      <w:bookmarkStart w:id="9241" w:name="_ETM_Q20_231090"/>
      <w:bookmarkEnd w:id="9241"/>
      <w:r w:rsidRPr="00733C8C">
        <w:rPr>
          <w:rtl/>
        </w:rPr>
        <w:t xml:space="preserve"> </w:t>
      </w:r>
      <w:bookmarkStart w:id="9242" w:name="_ETM_Q20_231750"/>
      <w:bookmarkEnd w:id="9242"/>
      <w:r w:rsidRPr="00733C8C">
        <w:rPr>
          <w:rtl/>
        </w:rPr>
        <w:t xml:space="preserve">זה </w:t>
      </w:r>
      <w:bookmarkStart w:id="9243" w:name="_ETM_Q20_231930"/>
      <w:bookmarkEnd w:id="9243"/>
      <w:r w:rsidRPr="00733C8C">
        <w:rPr>
          <w:rtl/>
        </w:rPr>
        <w:t xml:space="preserve">לא </w:t>
      </w:r>
      <w:bookmarkStart w:id="9244" w:name="_ETM_Q20_232019"/>
      <w:bookmarkEnd w:id="9244"/>
      <w:r w:rsidRPr="00733C8C">
        <w:rPr>
          <w:rtl/>
        </w:rPr>
        <w:t>ברור</w:t>
      </w:r>
      <w:r>
        <w:rPr>
          <w:rFonts w:hint="cs"/>
          <w:rtl/>
        </w:rPr>
        <w:t>?</w:t>
      </w:r>
      <w:r w:rsidRPr="00733C8C">
        <w:rPr>
          <w:rtl/>
        </w:rPr>
        <w:t xml:space="preserve"> </w:t>
      </w:r>
      <w:bookmarkStart w:id="9245" w:name="_ETM_Q20_232949"/>
      <w:bookmarkEnd w:id="9245"/>
      <w:r w:rsidRPr="00733C8C">
        <w:rPr>
          <w:rtl/>
        </w:rPr>
        <w:t xml:space="preserve">אנחנו </w:t>
      </w:r>
      <w:bookmarkStart w:id="9246" w:name="_ETM_Q20_233219"/>
      <w:bookmarkEnd w:id="9246"/>
      <w:r w:rsidRPr="00733C8C">
        <w:rPr>
          <w:rtl/>
        </w:rPr>
        <w:t>נשתוק</w:t>
      </w:r>
      <w:r>
        <w:rPr>
          <w:rFonts w:hint="cs"/>
          <w:rtl/>
        </w:rPr>
        <w:t>?</w:t>
      </w:r>
      <w:bookmarkStart w:id="9247" w:name="_ETM_Q20_234000"/>
      <w:bookmarkEnd w:id="9247"/>
      <w:r w:rsidR="00AA646D">
        <w:rPr>
          <w:rFonts w:hint="cs"/>
          <w:rtl/>
        </w:rPr>
        <w:t xml:space="preserve"> </w:t>
      </w:r>
      <w:r w:rsidRPr="00733C8C">
        <w:rPr>
          <w:rtl/>
        </w:rPr>
        <w:t xml:space="preserve">אתם </w:t>
      </w:r>
      <w:bookmarkStart w:id="9248" w:name="_ETM_Q20_234239"/>
      <w:bookmarkEnd w:id="9248"/>
      <w:r w:rsidRPr="00733C8C">
        <w:rPr>
          <w:rtl/>
        </w:rPr>
        <w:t xml:space="preserve">רואים </w:t>
      </w:r>
      <w:bookmarkStart w:id="9249" w:name="_ETM_Q20_234480"/>
      <w:bookmarkEnd w:id="9249"/>
      <w:r w:rsidRPr="00733C8C">
        <w:rPr>
          <w:rtl/>
        </w:rPr>
        <w:t xml:space="preserve">את </w:t>
      </w:r>
      <w:bookmarkStart w:id="9250" w:name="_ETM_Q20_234539"/>
      <w:bookmarkEnd w:id="9250"/>
      <w:r w:rsidRPr="00733C8C">
        <w:rPr>
          <w:rtl/>
        </w:rPr>
        <w:t xml:space="preserve">האזרחים </w:t>
      </w:r>
      <w:bookmarkStart w:id="9251" w:name="_ETM_Q20_235050"/>
      <w:bookmarkEnd w:id="9251"/>
      <w:r w:rsidRPr="00733C8C">
        <w:rPr>
          <w:rtl/>
        </w:rPr>
        <w:t>בחוץ</w:t>
      </w:r>
      <w:r>
        <w:rPr>
          <w:rFonts w:hint="cs"/>
          <w:rtl/>
        </w:rPr>
        <w:t>.</w:t>
      </w:r>
      <w:r w:rsidRPr="00733C8C">
        <w:rPr>
          <w:rtl/>
        </w:rPr>
        <w:t xml:space="preserve"> </w:t>
      </w:r>
      <w:bookmarkStart w:id="9252" w:name="_ETM_Q20_235769"/>
      <w:bookmarkEnd w:id="9252"/>
      <w:r w:rsidRPr="00733C8C">
        <w:rPr>
          <w:rtl/>
        </w:rPr>
        <w:t xml:space="preserve">אתם </w:t>
      </w:r>
      <w:bookmarkStart w:id="9253" w:name="_ETM_Q20_235980"/>
      <w:bookmarkEnd w:id="9253"/>
      <w:r w:rsidRPr="00733C8C">
        <w:rPr>
          <w:rtl/>
        </w:rPr>
        <w:t xml:space="preserve">רואים </w:t>
      </w:r>
      <w:bookmarkStart w:id="9254" w:name="_ETM_Q20_236280"/>
      <w:bookmarkEnd w:id="9254"/>
      <w:r w:rsidRPr="00733C8C">
        <w:rPr>
          <w:rtl/>
        </w:rPr>
        <w:t xml:space="preserve">מה </w:t>
      </w:r>
      <w:bookmarkStart w:id="9255" w:name="_ETM_Q20_236399"/>
      <w:bookmarkEnd w:id="9255"/>
      <w:r w:rsidRPr="00733C8C">
        <w:rPr>
          <w:rtl/>
        </w:rPr>
        <w:t xml:space="preserve">זה </w:t>
      </w:r>
      <w:bookmarkStart w:id="9256" w:name="_ETM_Q20_236519"/>
      <w:bookmarkEnd w:id="9256"/>
      <w:r w:rsidRPr="00733C8C">
        <w:rPr>
          <w:rtl/>
        </w:rPr>
        <w:t xml:space="preserve">עושה </w:t>
      </w:r>
      <w:bookmarkStart w:id="9257" w:name="_ETM_Q20_236789"/>
      <w:bookmarkEnd w:id="9257"/>
      <w:r w:rsidRPr="00733C8C">
        <w:rPr>
          <w:rtl/>
        </w:rPr>
        <w:t xml:space="preserve">להם </w:t>
      </w:r>
      <w:bookmarkStart w:id="9258" w:name="_ETM_Q20_237360"/>
      <w:bookmarkEnd w:id="9258"/>
      <w:r>
        <w:rPr>
          <w:rFonts w:hint="cs"/>
          <w:rtl/>
        </w:rPr>
        <w:t xml:space="preserve">– </w:t>
      </w:r>
      <w:r w:rsidRPr="00733C8C">
        <w:rPr>
          <w:rtl/>
        </w:rPr>
        <w:t xml:space="preserve">אנשים </w:t>
      </w:r>
      <w:bookmarkStart w:id="9259" w:name="_ETM_Q20_237750"/>
      <w:bookmarkEnd w:id="9259"/>
      <w:r w:rsidRPr="00733C8C">
        <w:rPr>
          <w:rtl/>
        </w:rPr>
        <w:t xml:space="preserve">נורמטיביים </w:t>
      </w:r>
      <w:bookmarkStart w:id="9260" w:name="_ETM_Q20_238850"/>
      <w:bookmarkEnd w:id="9260"/>
      <w:r w:rsidRPr="00733C8C">
        <w:rPr>
          <w:rtl/>
        </w:rPr>
        <w:t xml:space="preserve">שפתאום </w:t>
      </w:r>
      <w:bookmarkStart w:id="9261" w:name="_ETM_Q20_239210"/>
      <w:bookmarkEnd w:id="9261"/>
      <w:r w:rsidRPr="00733C8C">
        <w:rPr>
          <w:rtl/>
        </w:rPr>
        <w:t xml:space="preserve">מתנהגים </w:t>
      </w:r>
      <w:bookmarkStart w:id="9262" w:name="_ETM_Q20_240280"/>
      <w:bookmarkEnd w:id="9262"/>
      <w:r w:rsidRPr="00733C8C">
        <w:rPr>
          <w:rtl/>
        </w:rPr>
        <w:t>כ</w:t>
      </w:r>
      <w:bookmarkStart w:id="9263" w:name="_ETM_Q20_240489"/>
      <w:bookmarkEnd w:id="9263"/>
      <w:r>
        <w:rPr>
          <w:rFonts w:hint="cs"/>
          <w:rtl/>
        </w:rPr>
        <w:t>א</w:t>
      </w:r>
      <w:r w:rsidRPr="00733C8C">
        <w:rPr>
          <w:rtl/>
        </w:rPr>
        <w:t xml:space="preserve">נשים </w:t>
      </w:r>
      <w:bookmarkStart w:id="9264" w:name="_ETM_Q20_240789"/>
      <w:bookmarkEnd w:id="9264"/>
      <w:r w:rsidRPr="00733C8C">
        <w:rPr>
          <w:rtl/>
        </w:rPr>
        <w:t>ש</w:t>
      </w:r>
      <w:r>
        <w:rPr>
          <w:rFonts w:hint="cs"/>
          <w:rtl/>
        </w:rPr>
        <w:t>אחזם שד.</w:t>
      </w:r>
      <w:r w:rsidRPr="00733C8C">
        <w:rPr>
          <w:rtl/>
        </w:rPr>
        <w:t xml:space="preserve"> </w:t>
      </w:r>
      <w:bookmarkStart w:id="9265" w:name="_ETM_Q20_242319"/>
      <w:bookmarkEnd w:id="9265"/>
      <w:r w:rsidRPr="00733C8C">
        <w:rPr>
          <w:rtl/>
        </w:rPr>
        <w:t>למה</w:t>
      </w:r>
      <w:r>
        <w:rPr>
          <w:rFonts w:hint="cs"/>
          <w:rtl/>
        </w:rPr>
        <w:t>?</w:t>
      </w:r>
      <w:r w:rsidRPr="00733C8C">
        <w:rPr>
          <w:rtl/>
        </w:rPr>
        <w:t xml:space="preserve"> </w:t>
      </w:r>
      <w:bookmarkStart w:id="9266" w:name="_ETM_Q20_243489"/>
      <w:bookmarkEnd w:id="9266"/>
      <w:r w:rsidRPr="00733C8C">
        <w:rPr>
          <w:rtl/>
        </w:rPr>
        <w:t xml:space="preserve">בגלל </w:t>
      </w:r>
      <w:bookmarkStart w:id="9267" w:name="_ETM_Q20_243879"/>
      <w:bookmarkEnd w:id="9267"/>
      <w:r w:rsidRPr="00733C8C">
        <w:rPr>
          <w:rtl/>
        </w:rPr>
        <w:t>זה</w:t>
      </w:r>
      <w:r>
        <w:rPr>
          <w:rFonts w:hint="cs"/>
          <w:rtl/>
        </w:rPr>
        <w:t>,</w:t>
      </w:r>
      <w:r w:rsidRPr="00733C8C">
        <w:rPr>
          <w:rtl/>
        </w:rPr>
        <w:t xml:space="preserve"> </w:t>
      </w:r>
      <w:bookmarkStart w:id="9268" w:name="_ETM_Q20_244610"/>
      <w:bookmarkEnd w:id="9268"/>
      <w:r w:rsidRPr="00733C8C">
        <w:rPr>
          <w:rtl/>
        </w:rPr>
        <w:t xml:space="preserve">בגלל </w:t>
      </w:r>
      <w:bookmarkStart w:id="9269" w:name="_ETM_Q20_244880"/>
      <w:bookmarkEnd w:id="9269"/>
      <w:r w:rsidRPr="00733C8C">
        <w:rPr>
          <w:rtl/>
        </w:rPr>
        <w:t xml:space="preserve">מה </w:t>
      </w:r>
      <w:bookmarkStart w:id="9270" w:name="_ETM_Q20_244909"/>
      <w:bookmarkStart w:id="9271" w:name="_ETM_Q20_244999"/>
      <w:bookmarkEnd w:id="9270"/>
      <w:bookmarkEnd w:id="9271"/>
      <w:r w:rsidRPr="00733C8C">
        <w:rPr>
          <w:rtl/>
        </w:rPr>
        <w:t xml:space="preserve">שקורה </w:t>
      </w:r>
      <w:bookmarkStart w:id="9272" w:name="_ETM_Q20_245359"/>
      <w:bookmarkEnd w:id="9272"/>
      <w:r w:rsidRPr="00733C8C">
        <w:rPr>
          <w:rtl/>
        </w:rPr>
        <w:t>פה</w:t>
      </w:r>
      <w:r>
        <w:rPr>
          <w:rFonts w:hint="cs"/>
          <w:rtl/>
        </w:rPr>
        <w:t>.</w:t>
      </w:r>
      <w:r w:rsidRPr="00733C8C">
        <w:rPr>
          <w:rtl/>
        </w:rPr>
        <w:t xml:space="preserve"> </w:t>
      </w:r>
      <w:bookmarkStart w:id="9273" w:name="_ETM_Q20_246020"/>
      <w:bookmarkEnd w:id="9273"/>
      <w:r w:rsidRPr="00733C8C">
        <w:rPr>
          <w:rtl/>
        </w:rPr>
        <w:t xml:space="preserve">זה </w:t>
      </w:r>
      <w:bookmarkStart w:id="9274" w:name="_ETM_Q20_246229"/>
      <w:bookmarkEnd w:id="9274"/>
      <w:r w:rsidRPr="00733C8C">
        <w:rPr>
          <w:rtl/>
        </w:rPr>
        <w:t xml:space="preserve">לא </w:t>
      </w:r>
      <w:bookmarkStart w:id="9275" w:name="_ETM_Q20_246619"/>
      <w:bookmarkEnd w:id="9275"/>
      <w:r>
        <w:rPr>
          <w:rFonts w:hint="cs"/>
          <w:rtl/>
        </w:rPr>
        <w:t>בא להם</w:t>
      </w:r>
      <w:r w:rsidRPr="00733C8C">
        <w:rPr>
          <w:rtl/>
        </w:rPr>
        <w:t xml:space="preserve"> </w:t>
      </w:r>
      <w:bookmarkStart w:id="9276" w:name="_ETM_Q20_246740"/>
      <w:bookmarkEnd w:id="9276"/>
      <w:r w:rsidRPr="00733C8C">
        <w:rPr>
          <w:rtl/>
        </w:rPr>
        <w:t>משמיים</w:t>
      </w:r>
      <w:r>
        <w:rPr>
          <w:rFonts w:hint="cs"/>
          <w:rtl/>
        </w:rPr>
        <w:t>.</w:t>
      </w:r>
      <w:r w:rsidRPr="00733C8C">
        <w:rPr>
          <w:rtl/>
        </w:rPr>
        <w:t xml:space="preserve"> </w:t>
      </w:r>
      <w:bookmarkStart w:id="9277" w:name="_ETM_Q20_247880"/>
      <w:bookmarkEnd w:id="9277"/>
      <w:r w:rsidRPr="00733C8C">
        <w:rPr>
          <w:rtl/>
        </w:rPr>
        <w:t xml:space="preserve">הם </w:t>
      </w:r>
      <w:bookmarkStart w:id="9278" w:name="_ETM_Q20_248030"/>
      <w:bookmarkEnd w:id="9278"/>
      <w:r w:rsidRPr="00733C8C">
        <w:rPr>
          <w:rtl/>
        </w:rPr>
        <w:t xml:space="preserve">רואים </w:t>
      </w:r>
      <w:bookmarkStart w:id="9279" w:name="_ETM_Q20_248360"/>
      <w:bookmarkEnd w:id="9279"/>
      <w:r w:rsidRPr="00733C8C">
        <w:rPr>
          <w:rtl/>
        </w:rPr>
        <w:t xml:space="preserve">את </w:t>
      </w:r>
      <w:bookmarkStart w:id="9280" w:name="_ETM_Q20_248450"/>
      <w:bookmarkEnd w:id="9280"/>
      <w:r w:rsidRPr="00733C8C">
        <w:rPr>
          <w:rtl/>
        </w:rPr>
        <w:t>ההתנהלות</w:t>
      </w:r>
      <w:r>
        <w:rPr>
          <w:rFonts w:hint="cs"/>
          <w:rtl/>
        </w:rPr>
        <w:t>,</w:t>
      </w:r>
      <w:r w:rsidRPr="00733C8C">
        <w:rPr>
          <w:rtl/>
        </w:rPr>
        <w:t xml:space="preserve"> </w:t>
      </w:r>
      <w:bookmarkStart w:id="9281" w:name="_ETM_Q20_249390"/>
      <w:bookmarkEnd w:id="9281"/>
      <w:r w:rsidRPr="00733C8C">
        <w:rPr>
          <w:rtl/>
        </w:rPr>
        <w:t xml:space="preserve">הם </w:t>
      </w:r>
      <w:bookmarkStart w:id="9282" w:name="_ETM_Q20_249540"/>
      <w:bookmarkEnd w:id="9282"/>
      <w:r w:rsidRPr="00733C8C">
        <w:rPr>
          <w:rtl/>
        </w:rPr>
        <w:t xml:space="preserve">רואים </w:t>
      </w:r>
      <w:bookmarkStart w:id="9283" w:name="_ETM_Q20_249840"/>
      <w:bookmarkEnd w:id="9283"/>
      <w:r w:rsidRPr="00733C8C">
        <w:rPr>
          <w:rtl/>
        </w:rPr>
        <w:t xml:space="preserve">את </w:t>
      </w:r>
      <w:bookmarkStart w:id="9284" w:name="_ETM_Q20_249930"/>
      <w:bookmarkEnd w:id="9284"/>
      <w:r w:rsidRPr="00733C8C">
        <w:rPr>
          <w:rtl/>
        </w:rPr>
        <w:t>הדריסה</w:t>
      </w:r>
      <w:r w:rsidR="00AA646D">
        <w:rPr>
          <w:rFonts w:hint="cs"/>
          <w:rtl/>
        </w:rPr>
        <w:t>,</w:t>
      </w:r>
      <w:r w:rsidRPr="00733C8C">
        <w:rPr>
          <w:rtl/>
        </w:rPr>
        <w:t xml:space="preserve"> </w:t>
      </w:r>
      <w:bookmarkStart w:id="9285" w:name="_ETM_Q20_251079"/>
      <w:bookmarkEnd w:id="9285"/>
      <w:r w:rsidRPr="00733C8C">
        <w:rPr>
          <w:rtl/>
        </w:rPr>
        <w:t xml:space="preserve">והם </w:t>
      </w:r>
      <w:bookmarkStart w:id="9286" w:name="_ETM_Q20_251289"/>
      <w:bookmarkEnd w:id="9286"/>
      <w:r w:rsidRPr="00733C8C">
        <w:rPr>
          <w:rtl/>
        </w:rPr>
        <w:t xml:space="preserve">יוצאים </w:t>
      </w:r>
      <w:bookmarkStart w:id="9287" w:name="_ETM_Q20_251920"/>
      <w:bookmarkEnd w:id="9287"/>
      <w:r w:rsidRPr="00733C8C">
        <w:rPr>
          <w:rtl/>
        </w:rPr>
        <w:t>מדעתם</w:t>
      </w:r>
      <w:r>
        <w:rPr>
          <w:rFonts w:hint="cs"/>
          <w:rtl/>
        </w:rPr>
        <w:t>.</w:t>
      </w:r>
      <w:r w:rsidRPr="00733C8C">
        <w:rPr>
          <w:rtl/>
        </w:rPr>
        <w:t xml:space="preserve"> </w:t>
      </w:r>
      <w:bookmarkStart w:id="9288" w:name="_ETM_Q20_253790"/>
      <w:bookmarkEnd w:id="9288"/>
      <w:r w:rsidRPr="00733C8C">
        <w:rPr>
          <w:rtl/>
        </w:rPr>
        <w:t xml:space="preserve">ומה </w:t>
      </w:r>
      <w:bookmarkStart w:id="9289" w:name="_ETM_Q20_254090"/>
      <w:bookmarkEnd w:id="9289"/>
      <w:r w:rsidRPr="00733C8C">
        <w:rPr>
          <w:rtl/>
        </w:rPr>
        <w:t xml:space="preserve">שרואים </w:t>
      </w:r>
      <w:bookmarkStart w:id="9290" w:name="_ETM_Q20_254420"/>
      <w:bookmarkEnd w:id="9290"/>
      <w:r w:rsidRPr="00733C8C">
        <w:rPr>
          <w:rtl/>
        </w:rPr>
        <w:t xml:space="preserve">עכשיו </w:t>
      </w:r>
      <w:bookmarkStart w:id="9291" w:name="_ETM_Q20_254719"/>
      <w:bookmarkEnd w:id="9291"/>
      <w:r>
        <w:rPr>
          <w:rtl/>
        </w:rPr>
        <w:t>ז</w:t>
      </w:r>
      <w:r>
        <w:rPr>
          <w:rFonts w:hint="cs"/>
          <w:rtl/>
        </w:rPr>
        <w:t>ו</w:t>
      </w:r>
      <w:r w:rsidRPr="00733C8C">
        <w:rPr>
          <w:rtl/>
        </w:rPr>
        <w:t xml:space="preserve"> </w:t>
      </w:r>
      <w:bookmarkStart w:id="9292" w:name="_ETM_Q20_255319"/>
      <w:bookmarkEnd w:id="9292"/>
      <w:r w:rsidRPr="00733C8C">
        <w:rPr>
          <w:rtl/>
        </w:rPr>
        <w:t xml:space="preserve">רק </w:t>
      </w:r>
      <w:bookmarkStart w:id="9293" w:name="_ETM_Q20_255590"/>
      <w:bookmarkEnd w:id="9293"/>
      <w:r w:rsidRPr="00733C8C">
        <w:rPr>
          <w:rtl/>
        </w:rPr>
        <w:t>ההתחלה</w:t>
      </w:r>
      <w:r>
        <w:rPr>
          <w:rFonts w:hint="cs"/>
          <w:rtl/>
        </w:rPr>
        <w:t>,</w:t>
      </w:r>
      <w:r w:rsidRPr="00733C8C">
        <w:rPr>
          <w:rtl/>
        </w:rPr>
        <w:t xml:space="preserve"> </w:t>
      </w:r>
      <w:bookmarkStart w:id="9294" w:name="_ETM_Q20_256399"/>
      <w:bookmarkEnd w:id="9294"/>
      <w:r w:rsidRPr="00733C8C">
        <w:rPr>
          <w:rtl/>
        </w:rPr>
        <w:t xml:space="preserve">גם </w:t>
      </w:r>
      <w:bookmarkStart w:id="9295" w:name="_ETM_Q20_256609"/>
      <w:bookmarkEnd w:id="9295"/>
      <w:r w:rsidRPr="00733C8C">
        <w:rPr>
          <w:rtl/>
        </w:rPr>
        <w:t xml:space="preserve">של </w:t>
      </w:r>
      <w:bookmarkStart w:id="9296" w:name="_ETM_Q20_256789"/>
      <w:bookmarkEnd w:id="9296"/>
      <w:r w:rsidRPr="00733C8C">
        <w:rPr>
          <w:rtl/>
        </w:rPr>
        <w:t xml:space="preserve">חקיקה </w:t>
      </w:r>
      <w:bookmarkStart w:id="9297" w:name="_ETM_Q20_257179"/>
      <w:bookmarkEnd w:id="9297"/>
      <w:r w:rsidRPr="00733C8C">
        <w:rPr>
          <w:rtl/>
        </w:rPr>
        <w:t xml:space="preserve">אבל </w:t>
      </w:r>
      <w:bookmarkStart w:id="9298" w:name="_ETM_Q20_257359"/>
      <w:bookmarkEnd w:id="9298"/>
      <w:r w:rsidRPr="00733C8C">
        <w:rPr>
          <w:rtl/>
        </w:rPr>
        <w:t xml:space="preserve">גם </w:t>
      </w:r>
      <w:bookmarkStart w:id="9299" w:name="_ETM_Q20_257569"/>
      <w:bookmarkEnd w:id="9299"/>
      <w:r w:rsidRPr="00733C8C">
        <w:rPr>
          <w:rtl/>
        </w:rPr>
        <w:t xml:space="preserve">של </w:t>
      </w:r>
      <w:bookmarkStart w:id="9300" w:name="_ETM_Q20_257689"/>
      <w:bookmarkEnd w:id="9300"/>
      <w:r w:rsidRPr="00733C8C">
        <w:rPr>
          <w:rtl/>
        </w:rPr>
        <w:t xml:space="preserve">האזרחים </w:t>
      </w:r>
      <w:bookmarkStart w:id="9301" w:name="_ETM_Q20_258790"/>
      <w:bookmarkEnd w:id="9301"/>
      <w:r w:rsidRPr="00733C8C">
        <w:rPr>
          <w:rtl/>
        </w:rPr>
        <w:t>שנלחמים</w:t>
      </w:r>
      <w:r>
        <w:rPr>
          <w:rFonts w:hint="cs"/>
          <w:rtl/>
        </w:rPr>
        <w:t>,</w:t>
      </w:r>
      <w:r w:rsidRPr="00733C8C">
        <w:rPr>
          <w:rtl/>
        </w:rPr>
        <w:t xml:space="preserve"> </w:t>
      </w:r>
      <w:bookmarkStart w:id="9302" w:name="_ETM_Q20_260000"/>
      <w:bookmarkEnd w:id="9302"/>
      <w:r w:rsidRPr="00733C8C">
        <w:rPr>
          <w:rtl/>
        </w:rPr>
        <w:t xml:space="preserve">שהופכים </w:t>
      </w:r>
      <w:bookmarkStart w:id="9303" w:name="_ETM_Q20_260630"/>
      <w:bookmarkEnd w:id="9303"/>
      <w:r w:rsidRPr="00733C8C">
        <w:rPr>
          <w:rtl/>
        </w:rPr>
        <w:t xml:space="preserve">מיום </w:t>
      </w:r>
      <w:bookmarkStart w:id="9304" w:name="_ETM_Q20_260959"/>
      <w:bookmarkEnd w:id="9304"/>
      <w:r w:rsidRPr="00733C8C">
        <w:rPr>
          <w:rtl/>
        </w:rPr>
        <w:t xml:space="preserve">ליום </w:t>
      </w:r>
      <w:bookmarkStart w:id="9305" w:name="_ETM_Q20_261229"/>
      <w:bookmarkEnd w:id="9305"/>
      <w:r w:rsidRPr="00733C8C">
        <w:rPr>
          <w:rtl/>
        </w:rPr>
        <w:t xml:space="preserve">יותר </w:t>
      </w:r>
      <w:bookmarkStart w:id="9306" w:name="_ETM_Q20_261590"/>
      <w:bookmarkEnd w:id="9306"/>
      <w:r w:rsidRPr="00733C8C">
        <w:rPr>
          <w:rtl/>
        </w:rPr>
        <w:t xml:space="preserve">ויותר </w:t>
      </w:r>
      <w:bookmarkStart w:id="9307" w:name="_ETM_Q20_261890"/>
      <w:bookmarkEnd w:id="9307"/>
      <w:r w:rsidRPr="00733C8C">
        <w:rPr>
          <w:rtl/>
        </w:rPr>
        <w:t>מתוסכלים</w:t>
      </w:r>
      <w:r>
        <w:rPr>
          <w:rFonts w:hint="cs"/>
          <w:rtl/>
        </w:rPr>
        <w:t>.</w:t>
      </w:r>
      <w:r w:rsidRPr="00733C8C">
        <w:rPr>
          <w:rtl/>
        </w:rPr>
        <w:t xml:space="preserve"> </w:t>
      </w:r>
      <w:bookmarkStart w:id="9308" w:name="_ETM_Q20_263049"/>
      <w:bookmarkEnd w:id="9308"/>
      <w:r w:rsidRPr="00733C8C">
        <w:rPr>
          <w:rtl/>
        </w:rPr>
        <w:t xml:space="preserve">וכשאנשים </w:t>
      </w:r>
      <w:bookmarkStart w:id="9309" w:name="_ETM_Q20_263650"/>
      <w:bookmarkEnd w:id="9309"/>
      <w:r w:rsidRPr="00733C8C">
        <w:rPr>
          <w:rtl/>
        </w:rPr>
        <w:t xml:space="preserve">מגיעים </w:t>
      </w:r>
      <w:bookmarkStart w:id="9310" w:name="_ETM_Q20_264630"/>
      <w:bookmarkEnd w:id="9310"/>
      <w:r w:rsidRPr="00733C8C">
        <w:rPr>
          <w:rtl/>
        </w:rPr>
        <w:t xml:space="preserve">לבסוף </w:t>
      </w:r>
      <w:bookmarkStart w:id="9311" w:name="_ETM_Q20_265440"/>
      <w:bookmarkEnd w:id="9311"/>
      <w:r w:rsidRPr="00733C8C">
        <w:rPr>
          <w:rtl/>
        </w:rPr>
        <w:t xml:space="preserve">אל </w:t>
      </w:r>
      <w:bookmarkStart w:id="9312" w:name="_ETM_Q20_265590"/>
      <w:bookmarkEnd w:id="9312"/>
      <w:r w:rsidRPr="00733C8C">
        <w:rPr>
          <w:rtl/>
        </w:rPr>
        <w:t>הקיר</w:t>
      </w:r>
      <w:r>
        <w:rPr>
          <w:rFonts w:hint="cs"/>
          <w:rtl/>
        </w:rPr>
        <w:t>,</w:t>
      </w:r>
      <w:r w:rsidRPr="00733C8C">
        <w:rPr>
          <w:rtl/>
        </w:rPr>
        <w:t xml:space="preserve"> </w:t>
      </w:r>
      <w:bookmarkStart w:id="9313" w:name="_ETM_Q20_266740"/>
      <w:bookmarkEnd w:id="9313"/>
      <w:r w:rsidRPr="00733C8C">
        <w:rPr>
          <w:rtl/>
        </w:rPr>
        <w:t xml:space="preserve">אנחנו </w:t>
      </w:r>
      <w:bookmarkStart w:id="9314" w:name="_ETM_Q20_267130"/>
      <w:bookmarkEnd w:id="9314"/>
      <w:r w:rsidRPr="00733C8C">
        <w:rPr>
          <w:rtl/>
        </w:rPr>
        <w:t xml:space="preserve">יודעים </w:t>
      </w:r>
      <w:bookmarkStart w:id="9315" w:name="_ETM_Q20_267579"/>
      <w:bookmarkEnd w:id="9315"/>
      <w:r w:rsidRPr="00733C8C">
        <w:rPr>
          <w:rtl/>
        </w:rPr>
        <w:t>שאי</w:t>
      </w:r>
      <w:bookmarkStart w:id="9316" w:name="_ETM_Q20_267909"/>
      <w:bookmarkEnd w:id="9316"/>
      <w:r>
        <w:rPr>
          <w:rFonts w:hint="cs"/>
          <w:rtl/>
        </w:rPr>
        <w:t>-</w:t>
      </w:r>
      <w:r w:rsidRPr="00733C8C">
        <w:rPr>
          <w:rtl/>
        </w:rPr>
        <w:t xml:space="preserve">אפשר </w:t>
      </w:r>
      <w:bookmarkStart w:id="9317" w:name="_ETM_Q20_268179"/>
      <w:bookmarkEnd w:id="9317"/>
      <w:r w:rsidRPr="00733C8C">
        <w:rPr>
          <w:rtl/>
        </w:rPr>
        <w:t xml:space="preserve">לדעת </w:t>
      </w:r>
      <w:bookmarkStart w:id="9318" w:name="_ETM_Q20_268990"/>
      <w:bookmarkEnd w:id="9318"/>
      <w:r w:rsidRPr="00733C8C">
        <w:rPr>
          <w:rtl/>
        </w:rPr>
        <w:t xml:space="preserve">מה </w:t>
      </w:r>
      <w:bookmarkStart w:id="9319" w:name="_ETM_Q20_269469"/>
      <w:bookmarkEnd w:id="9319"/>
      <w:r w:rsidRPr="00733C8C">
        <w:rPr>
          <w:rtl/>
        </w:rPr>
        <w:t xml:space="preserve">יהיו </w:t>
      </w:r>
      <w:bookmarkStart w:id="9320" w:name="_ETM_Q20_269889"/>
      <w:bookmarkEnd w:id="9320"/>
      <w:r w:rsidRPr="00733C8C">
        <w:rPr>
          <w:rtl/>
        </w:rPr>
        <w:t xml:space="preserve">ההשלכות </w:t>
      </w:r>
      <w:bookmarkStart w:id="9321" w:name="_ETM_Q20_270340"/>
      <w:bookmarkEnd w:id="9321"/>
      <w:r w:rsidRPr="00733C8C">
        <w:rPr>
          <w:rtl/>
        </w:rPr>
        <w:t xml:space="preserve">של </w:t>
      </w:r>
      <w:bookmarkStart w:id="9322" w:name="_ETM_Q20_270459"/>
      <w:bookmarkEnd w:id="9322"/>
      <w:r w:rsidRPr="00733C8C">
        <w:rPr>
          <w:rtl/>
        </w:rPr>
        <w:t xml:space="preserve">הדברים </w:t>
      </w:r>
      <w:bookmarkStart w:id="9323" w:name="_ETM_Q20_270880"/>
      <w:bookmarkEnd w:id="9323"/>
      <w:r w:rsidRPr="00733C8C">
        <w:rPr>
          <w:rtl/>
        </w:rPr>
        <w:t>האלה</w:t>
      </w:r>
      <w:r>
        <w:rPr>
          <w:rFonts w:hint="cs"/>
          <w:rtl/>
        </w:rPr>
        <w:t>.</w:t>
      </w:r>
      <w:bookmarkStart w:id="9324" w:name="_ETM_Q20_271539"/>
      <w:bookmarkEnd w:id="9324"/>
    </w:p>
    <w:p w:rsidR="008873CC" w:rsidRDefault="008873CC" w:rsidP="00237DA3">
      <w:pPr>
        <w:rPr>
          <w:rtl/>
        </w:rPr>
      </w:pPr>
    </w:p>
    <w:p w:rsidR="008873CC" w:rsidRDefault="008873CC" w:rsidP="00787A7E">
      <w:pPr>
        <w:rPr>
          <w:rtl/>
        </w:rPr>
      </w:pPr>
      <w:bookmarkStart w:id="9325" w:name="_ETM_Q20_271096"/>
      <w:bookmarkStart w:id="9326" w:name="_ETM_Q20_271107"/>
      <w:bookmarkEnd w:id="9325"/>
      <w:bookmarkEnd w:id="9326"/>
      <w:r w:rsidRPr="00733C8C">
        <w:rPr>
          <w:rtl/>
        </w:rPr>
        <w:t xml:space="preserve">אני </w:t>
      </w:r>
      <w:bookmarkStart w:id="9327" w:name="_ETM_Q20_271869"/>
      <w:bookmarkEnd w:id="9327"/>
      <w:r w:rsidRPr="00733C8C">
        <w:rPr>
          <w:rtl/>
        </w:rPr>
        <w:t xml:space="preserve">פונה </w:t>
      </w:r>
      <w:bookmarkStart w:id="9328" w:name="_ETM_Q20_272409"/>
      <w:bookmarkEnd w:id="9328"/>
      <w:r w:rsidRPr="00733C8C">
        <w:rPr>
          <w:rtl/>
        </w:rPr>
        <w:t>אליכם</w:t>
      </w:r>
      <w:r>
        <w:rPr>
          <w:rFonts w:hint="cs"/>
          <w:rtl/>
        </w:rPr>
        <w:t>,</w:t>
      </w:r>
      <w:r w:rsidRPr="00733C8C">
        <w:rPr>
          <w:rtl/>
        </w:rPr>
        <w:t xml:space="preserve"> </w:t>
      </w:r>
      <w:bookmarkStart w:id="9329" w:name="_ETM_Q20_272829"/>
      <w:bookmarkEnd w:id="9329"/>
      <w:r w:rsidRPr="00733C8C">
        <w:rPr>
          <w:rtl/>
        </w:rPr>
        <w:t xml:space="preserve">גם </w:t>
      </w:r>
      <w:bookmarkStart w:id="9330" w:name="_ETM_Q20_273039"/>
      <w:bookmarkEnd w:id="9330"/>
      <w:r>
        <w:rPr>
          <w:rFonts w:hint="cs"/>
          <w:rtl/>
        </w:rPr>
        <w:t>לשר</w:t>
      </w:r>
      <w:r w:rsidRPr="00733C8C">
        <w:rPr>
          <w:rtl/>
        </w:rPr>
        <w:t xml:space="preserve"> </w:t>
      </w:r>
      <w:bookmarkStart w:id="9331" w:name="_ETM_Q20_273399"/>
      <w:bookmarkEnd w:id="9331"/>
      <w:r w:rsidRPr="00733C8C">
        <w:rPr>
          <w:rtl/>
        </w:rPr>
        <w:t xml:space="preserve">שנמצא </w:t>
      </w:r>
      <w:bookmarkStart w:id="9332" w:name="_ETM_Q20_273819"/>
      <w:bookmarkEnd w:id="9332"/>
      <w:r w:rsidRPr="00733C8C">
        <w:rPr>
          <w:rtl/>
        </w:rPr>
        <w:t>כאן</w:t>
      </w:r>
      <w:r>
        <w:rPr>
          <w:rFonts w:hint="cs"/>
          <w:rtl/>
        </w:rPr>
        <w:t>,</w:t>
      </w:r>
      <w:r w:rsidRPr="00733C8C">
        <w:rPr>
          <w:rtl/>
        </w:rPr>
        <w:t xml:space="preserve"> </w:t>
      </w:r>
      <w:bookmarkStart w:id="9333" w:name="_ETM_Q20_274420"/>
      <w:bookmarkEnd w:id="9333"/>
      <w:r w:rsidRPr="00733C8C">
        <w:rPr>
          <w:rtl/>
        </w:rPr>
        <w:t xml:space="preserve">גם </w:t>
      </w:r>
      <w:bookmarkStart w:id="9334" w:name="_ETM_Q20_274749"/>
      <w:bookmarkEnd w:id="9334"/>
      <w:r w:rsidRPr="00733C8C">
        <w:rPr>
          <w:rtl/>
        </w:rPr>
        <w:t xml:space="preserve">לאדוני </w:t>
      </w:r>
      <w:bookmarkStart w:id="9335" w:name="_ETM_Q20_275530"/>
      <w:bookmarkEnd w:id="9335"/>
      <w:r w:rsidRPr="00733C8C">
        <w:rPr>
          <w:rtl/>
        </w:rPr>
        <w:t>יו</w:t>
      </w:r>
      <w:r>
        <w:rPr>
          <w:rFonts w:hint="cs"/>
          <w:rtl/>
        </w:rPr>
        <w:t>"ר</w:t>
      </w:r>
      <w:r w:rsidRPr="00733C8C">
        <w:rPr>
          <w:rtl/>
        </w:rPr>
        <w:t xml:space="preserve"> </w:t>
      </w:r>
      <w:bookmarkStart w:id="9336" w:name="_ETM_Q20_275859"/>
      <w:bookmarkEnd w:id="9336"/>
      <w:r w:rsidRPr="00733C8C">
        <w:rPr>
          <w:rtl/>
        </w:rPr>
        <w:t>הכנסת</w:t>
      </w:r>
      <w:bookmarkStart w:id="9337" w:name="_ETM_Q20_276819"/>
      <w:bookmarkEnd w:id="9337"/>
      <w:r>
        <w:rPr>
          <w:rFonts w:hint="cs"/>
          <w:rtl/>
        </w:rPr>
        <w:t xml:space="preserve">: </w:t>
      </w:r>
      <w:r w:rsidRPr="00733C8C">
        <w:rPr>
          <w:rtl/>
        </w:rPr>
        <w:t xml:space="preserve">שימו </w:t>
      </w:r>
      <w:bookmarkStart w:id="9338" w:name="_ETM_Q20_277360"/>
      <w:bookmarkEnd w:id="9338"/>
      <w:r w:rsidRPr="00733C8C">
        <w:rPr>
          <w:rtl/>
        </w:rPr>
        <w:t>לב</w:t>
      </w:r>
      <w:r>
        <w:rPr>
          <w:rFonts w:hint="cs"/>
          <w:rtl/>
        </w:rPr>
        <w:t>,</w:t>
      </w:r>
      <w:r w:rsidRPr="00733C8C">
        <w:rPr>
          <w:rtl/>
        </w:rPr>
        <w:t xml:space="preserve"> </w:t>
      </w:r>
      <w:bookmarkStart w:id="9339" w:name="_ETM_Q20_278140"/>
      <w:bookmarkEnd w:id="9339"/>
      <w:r w:rsidRPr="00733C8C">
        <w:rPr>
          <w:rtl/>
        </w:rPr>
        <w:t xml:space="preserve">אני </w:t>
      </w:r>
      <w:bookmarkStart w:id="9340" w:name="_ETM_Q20_278440"/>
      <w:bookmarkEnd w:id="9340"/>
      <w:r w:rsidRPr="00733C8C">
        <w:rPr>
          <w:rtl/>
        </w:rPr>
        <w:t xml:space="preserve">באמת </w:t>
      </w:r>
      <w:bookmarkStart w:id="9341" w:name="_ETM_Q20_278770"/>
      <w:bookmarkEnd w:id="9341"/>
      <w:r w:rsidRPr="00733C8C">
        <w:rPr>
          <w:rtl/>
        </w:rPr>
        <w:t xml:space="preserve">מפצירה </w:t>
      </w:r>
      <w:bookmarkStart w:id="9342" w:name="_ETM_Q20_279220"/>
      <w:bookmarkEnd w:id="9342"/>
      <w:r w:rsidRPr="00733C8C">
        <w:rPr>
          <w:rtl/>
        </w:rPr>
        <w:t>בכם</w:t>
      </w:r>
      <w:r>
        <w:rPr>
          <w:rFonts w:hint="cs"/>
          <w:rtl/>
        </w:rPr>
        <w:t>.</w:t>
      </w:r>
      <w:r w:rsidRPr="00733C8C">
        <w:rPr>
          <w:rtl/>
        </w:rPr>
        <w:t xml:space="preserve"> </w:t>
      </w:r>
      <w:bookmarkStart w:id="9343" w:name="_ETM_Q20_280009"/>
      <w:bookmarkEnd w:id="9343"/>
      <w:r w:rsidRPr="00733C8C">
        <w:rPr>
          <w:rtl/>
        </w:rPr>
        <w:t xml:space="preserve">שימו </w:t>
      </w:r>
      <w:bookmarkStart w:id="9344" w:name="_ETM_Q20_280579"/>
      <w:bookmarkEnd w:id="9344"/>
      <w:r w:rsidRPr="00733C8C">
        <w:rPr>
          <w:rtl/>
        </w:rPr>
        <w:t>לב</w:t>
      </w:r>
      <w:r>
        <w:rPr>
          <w:rFonts w:hint="cs"/>
          <w:rtl/>
        </w:rPr>
        <w:t>.</w:t>
      </w:r>
      <w:r w:rsidRPr="00733C8C">
        <w:rPr>
          <w:rtl/>
        </w:rPr>
        <w:t xml:space="preserve"> </w:t>
      </w:r>
      <w:bookmarkStart w:id="9345" w:name="_ETM_Q20_281469"/>
      <w:bookmarkEnd w:id="9345"/>
      <w:r w:rsidRPr="00733C8C">
        <w:rPr>
          <w:rtl/>
        </w:rPr>
        <w:t xml:space="preserve">ההתנהלות </w:t>
      </w:r>
      <w:bookmarkStart w:id="9346" w:name="_ETM_Q20_282369"/>
      <w:bookmarkEnd w:id="9346"/>
      <w:r w:rsidRPr="00733C8C">
        <w:rPr>
          <w:rtl/>
        </w:rPr>
        <w:t>הזו</w:t>
      </w:r>
      <w:bookmarkStart w:id="9347" w:name="_ETM_Q20_282390"/>
      <w:bookmarkEnd w:id="9347"/>
      <w:r w:rsidRPr="00733C8C">
        <w:rPr>
          <w:rtl/>
        </w:rPr>
        <w:t xml:space="preserve"> </w:t>
      </w:r>
      <w:bookmarkStart w:id="9348" w:name="_ETM_Q20_283200"/>
      <w:bookmarkEnd w:id="9348"/>
      <w:r w:rsidRPr="00733C8C">
        <w:rPr>
          <w:rtl/>
        </w:rPr>
        <w:t xml:space="preserve">עלולה </w:t>
      </w:r>
      <w:bookmarkStart w:id="9349" w:name="_ETM_Q20_283770"/>
      <w:bookmarkEnd w:id="9349"/>
      <w:r w:rsidRPr="00733C8C">
        <w:rPr>
          <w:rtl/>
        </w:rPr>
        <w:t xml:space="preserve">לעלות </w:t>
      </w:r>
      <w:bookmarkStart w:id="9350" w:name="_ETM_Q20_284280"/>
      <w:bookmarkEnd w:id="9350"/>
      <w:r w:rsidRPr="00733C8C">
        <w:rPr>
          <w:rtl/>
        </w:rPr>
        <w:t xml:space="preserve">כאן </w:t>
      </w:r>
      <w:bookmarkStart w:id="9351" w:name="_ETM_Q20_284490"/>
      <w:bookmarkEnd w:id="9351"/>
      <w:r w:rsidRPr="00733C8C">
        <w:rPr>
          <w:rtl/>
        </w:rPr>
        <w:t xml:space="preserve">בדברים </w:t>
      </w:r>
      <w:bookmarkStart w:id="9352" w:name="_ETM_Q20_285209"/>
      <w:bookmarkEnd w:id="9352"/>
      <w:r w:rsidRPr="00733C8C">
        <w:rPr>
          <w:rtl/>
        </w:rPr>
        <w:t xml:space="preserve">קשים </w:t>
      </w:r>
      <w:bookmarkStart w:id="9353" w:name="_ETM_Q20_285690"/>
      <w:bookmarkEnd w:id="9353"/>
      <w:r w:rsidRPr="00733C8C">
        <w:rPr>
          <w:rtl/>
        </w:rPr>
        <w:t xml:space="preserve">מאוד </w:t>
      </w:r>
      <w:bookmarkStart w:id="9354" w:name="_ETM_Q20_285990"/>
      <w:bookmarkEnd w:id="9354"/>
      <w:r w:rsidRPr="00733C8C">
        <w:rPr>
          <w:rtl/>
        </w:rPr>
        <w:t>בהמשך</w:t>
      </w:r>
      <w:r>
        <w:rPr>
          <w:rFonts w:hint="cs"/>
          <w:rtl/>
        </w:rPr>
        <w:t>.</w:t>
      </w:r>
      <w:r w:rsidRPr="00733C8C">
        <w:rPr>
          <w:rtl/>
        </w:rPr>
        <w:t xml:space="preserve"> </w:t>
      </w:r>
      <w:bookmarkStart w:id="9355" w:name="_ETM_Q20_286789"/>
      <w:bookmarkEnd w:id="9355"/>
      <w:r w:rsidRPr="00733C8C">
        <w:rPr>
          <w:rtl/>
        </w:rPr>
        <w:t xml:space="preserve">אתם </w:t>
      </w:r>
      <w:bookmarkStart w:id="9356" w:name="_ETM_Q20_287329"/>
      <w:bookmarkEnd w:id="9356"/>
      <w:r w:rsidRPr="00733C8C">
        <w:rPr>
          <w:rtl/>
        </w:rPr>
        <w:t>האחראים</w:t>
      </w:r>
      <w:r>
        <w:rPr>
          <w:rFonts w:hint="cs"/>
          <w:rtl/>
        </w:rPr>
        <w:t>,</w:t>
      </w:r>
      <w:r w:rsidRPr="00733C8C">
        <w:rPr>
          <w:rtl/>
        </w:rPr>
        <w:t xml:space="preserve"> </w:t>
      </w:r>
      <w:bookmarkStart w:id="9357" w:name="_ETM_Q20_288140"/>
      <w:bookmarkEnd w:id="9357"/>
      <w:r w:rsidRPr="00733C8C">
        <w:rPr>
          <w:rtl/>
        </w:rPr>
        <w:t xml:space="preserve">זה </w:t>
      </w:r>
      <w:bookmarkStart w:id="9358" w:name="_ETM_Q20_288289"/>
      <w:bookmarkEnd w:id="9358"/>
      <w:r w:rsidRPr="00733C8C">
        <w:rPr>
          <w:rtl/>
        </w:rPr>
        <w:t xml:space="preserve">במשמרת </w:t>
      </w:r>
      <w:bookmarkStart w:id="9359" w:name="_ETM_Q20_288920"/>
      <w:bookmarkEnd w:id="9359"/>
      <w:r w:rsidRPr="00733C8C">
        <w:rPr>
          <w:rtl/>
        </w:rPr>
        <w:t>שלכם</w:t>
      </w:r>
      <w:r>
        <w:rPr>
          <w:rFonts w:hint="cs"/>
          <w:rtl/>
        </w:rPr>
        <w:t>.</w:t>
      </w:r>
      <w:r w:rsidRPr="00733C8C">
        <w:rPr>
          <w:rtl/>
        </w:rPr>
        <w:t xml:space="preserve"> </w:t>
      </w:r>
      <w:bookmarkStart w:id="9360" w:name="_ETM_Q20_289759"/>
      <w:bookmarkEnd w:id="9360"/>
      <w:r w:rsidRPr="00733C8C">
        <w:rPr>
          <w:rtl/>
        </w:rPr>
        <w:t>ההיגיון</w:t>
      </w:r>
      <w:r>
        <w:rPr>
          <w:rFonts w:hint="cs"/>
          <w:rtl/>
        </w:rPr>
        <w:t>,</w:t>
      </w:r>
      <w:r w:rsidRPr="00733C8C">
        <w:rPr>
          <w:rtl/>
        </w:rPr>
        <w:t xml:space="preserve"> </w:t>
      </w:r>
      <w:bookmarkStart w:id="9361" w:name="_ETM_Q20_290359"/>
      <w:bookmarkEnd w:id="9361"/>
      <w:r w:rsidRPr="00733C8C">
        <w:rPr>
          <w:rtl/>
        </w:rPr>
        <w:t xml:space="preserve">המעשה </w:t>
      </w:r>
      <w:bookmarkStart w:id="9362" w:name="_ETM_Q20_291189"/>
      <w:bookmarkEnd w:id="9362"/>
      <w:r w:rsidRPr="00733C8C">
        <w:rPr>
          <w:rtl/>
        </w:rPr>
        <w:t xml:space="preserve">והתוצאות </w:t>
      </w:r>
      <w:bookmarkStart w:id="9363" w:name="_ETM_Q20_292500"/>
      <w:bookmarkEnd w:id="9363"/>
      <w:r w:rsidRPr="00733C8C">
        <w:rPr>
          <w:rtl/>
        </w:rPr>
        <w:t xml:space="preserve">יהיו </w:t>
      </w:r>
      <w:bookmarkStart w:id="9364" w:name="_ETM_Q20_292740"/>
      <w:bookmarkEnd w:id="9364"/>
      <w:r w:rsidRPr="00733C8C">
        <w:rPr>
          <w:rtl/>
        </w:rPr>
        <w:t>עליכם</w:t>
      </w:r>
      <w:r>
        <w:rPr>
          <w:rFonts w:hint="cs"/>
          <w:rtl/>
        </w:rPr>
        <w:t>.</w:t>
      </w:r>
      <w:r w:rsidRPr="00733C8C">
        <w:rPr>
          <w:rtl/>
        </w:rPr>
        <w:t xml:space="preserve"> </w:t>
      </w:r>
      <w:bookmarkStart w:id="9365" w:name="_ETM_Q20_293340"/>
      <w:bookmarkEnd w:id="9365"/>
      <w:r w:rsidRPr="00733C8C">
        <w:rPr>
          <w:rtl/>
        </w:rPr>
        <w:t xml:space="preserve">תודה </w:t>
      </w:r>
      <w:bookmarkStart w:id="9366" w:name="_ETM_Q20_293610"/>
      <w:bookmarkEnd w:id="9366"/>
      <w:r w:rsidRPr="00733C8C">
        <w:rPr>
          <w:rtl/>
        </w:rPr>
        <w:t>רבה</w:t>
      </w:r>
      <w:r>
        <w:rPr>
          <w:rFonts w:hint="cs"/>
          <w:rtl/>
        </w:rPr>
        <w:t>.</w:t>
      </w:r>
    </w:p>
    <w:p w:rsidR="008873CC" w:rsidRDefault="008873CC" w:rsidP="00237DA3">
      <w:pPr>
        <w:rPr>
          <w:rtl/>
        </w:rPr>
      </w:pPr>
      <w:bookmarkStart w:id="9367" w:name="_ETM_Q20_293069"/>
      <w:bookmarkStart w:id="9368" w:name="_ETM_Q20_293152"/>
      <w:bookmarkEnd w:id="9367"/>
      <w:bookmarkEnd w:id="9368"/>
    </w:p>
    <w:p w:rsidR="008873CC" w:rsidRDefault="008873CC" w:rsidP="00787A7E">
      <w:pPr>
        <w:pStyle w:val="af6"/>
        <w:keepNext/>
        <w:rPr>
          <w:rtl/>
        </w:rPr>
      </w:pPr>
      <w:r w:rsidRPr="00470D5F">
        <w:rPr>
          <w:rStyle w:val="TagStyle"/>
          <w:rtl/>
        </w:rPr>
        <w:t xml:space="preserve"> &lt;&lt; יור &gt;&gt; </w:t>
      </w:r>
      <w:r>
        <w:rPr>
          <w:rtl/>
        </w:rPr>
        <w:t>היו"ר אוריאל בוסו:</w:t>
      </w:r>
      <w:r w:rsidRPr="00470D5F">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bookmarkStart w:id="9369" w:name="_ETM_Q20_295609"/>
      <w:bookmarkEnd w:id="9369"/>
      <w:r w:rsidRPr="00733C8C">
        <w:rPr>
          <w:rtl/>
        </w:rPr>
        <w:t xml:space="preserve">תודה </w:t>
      </w:r>
      <w:bookmarkStart w:id="9370" w:name="_ETM_Q20_295999"/>
      <w:bookmarkEnd w:id="9370"/>
      <w:r w:rsidRPr="00733C8C">
        <w:rPr>
          <w:rtl/>
        </w:rPr>
        <w:t>רבה</w:t>
      </w:r>
      <w:r>
        <w:rPr>
          <w:rFonts w:hint="cs"/>
          <w:rtl/>
        </w:rPr>
        <w:t>.</w:t>
      </w:r>
      <w:r w:rsidRPr="00733C8C">
        <w:rPr>
          <w:rtl/>
        </w:rPr>
        <w:t xml:space="preserve"> </w:t>
      </w:r>
      <w:bookmarkStart w:id="9371" w:name="_ETM_Q20_296840"/>
      <w:bookmarkEnd w:id="9371"/>
      <w:r w:rsidRPr="00733C8C">
        <w:rPr>
          <w:rtl/>
        </w:rPr>
        <w:t xml:space="preserve">חבר </w:t>
      </w:r>
      <w:bookmarkStart w:id="9372" w:name="_ETM_Q20_297170"/>
      <w:bookmarkEnd w:id="9372"/>
      <w:r w:rsidRPr="00733C8C">
        <w:rPr>
          <w:rtl/>
        </w:rPr>
        <w:t xml:space="preserve">הכנסת </w:t>
      </w:r>
      <w:bookmarkStart w:id="9373" w:name="_ETM_Q20_297829"/>
      <w:bookmarkEnd w:id="9373"/>
      <w:r w:rsidRPr="00733C8C">
        <w:rPr>
          <w:rtl/>
        </w:rPr>
        <w:t xml:space="preserve">מאיר </w:t>
      </w:r>
      <w:bookmarkStart w:id="9374" w:name="_ETM_Q20_298069"/>
      <w:bookmarkEnd w:id="9374"/>
      <w:r w:rsidRPr="00733C8C">
        <w:rPr>
          <w:rtl/>
        </w:rPr>
        <w:t xml:space="preserve">כהן </w:t>
      </w:r>
      <w:bookmarkStart w:id="9375" w:name="_ETM_Q20_298849"/>
      <w:bookmarkEnd w:id="9375"/>
      <w:r>
        <w:rPr>
          <w:rFonts w:hint="cs"/>
          <w:rtl/>
        </w:rPr>
        <w:t xml:space="preserve">– </w:t>
      </w:r>
      <w:r w:rsidRPr="00733C8C">
        <w:rPr>
          <w:rtl/>
        </w:rPr>
        <w:t>סליחה</w:t>
      </w:r>
      <w:r>
        <w:rPr>
          <w:rFonts w:hint="cs"/>
          <w:rtl/>
        </w:rPr>
        <w:t>,</w:t>
      </w:r>
      <w:r w:rsidRPr="00733C8C">
        <w:rPr>
          <w:rtl/>
        </w:rPr>
        <w:t xml:space="preserve"> </w:t>
      </w:r>
      <w:bookmarkStart w:id="9376" w:name="_ETM_Q20_299359"/>
      <w:bookmarkEnd w:id="9376"/>
      <w:r w:rsidRPr="00733C8C">
        <w:rPr>
          <w:rtl/>
        </w:rPr>
        <w:t xml:space="preserve">חברת </w:t>
      </w:r>
      <w:bookmarkStart w:id="9377" w:name="_ETM_Q20_299869"/>
      <w:bookmarkEnd w:id="9377"/>
      <w:r w:rsidRPr="00733C8C">
        <w:rPr>
          <w:rtl/>
        </w:rPr>
        <w:t xml:space="preserve">הכנסת </w:t>
      </w:r>
      <w:bookmarkStart w:id="9378" w:name="_ETM_Q20_300139"/>
      <w:bookmarkEnd w:id="9378"/>
      <w:r w:rsidRPr="00733C8C">
        <w:rPr>
          <w:rtl/>
        </w:rPr>
        <w:t xml:space="preserve">אימאן </w:t>
      </w:r>
      <w:bookmarkStart w:id="9379" w:name="_ETM_Q20_300289"/>
      <w:bookmarkEnd w:id="9379"/>
      <w:r w:rsidRPr="00733C8C">
        <w:rPr>
          <w:rtl/>
        </w:rPr>
        <w:t xml:space="preserve">ח'טיב </w:t>
      </w:r>
      <w:bookmarkStart w:id="9380" w:name="_ETM_Q20_300560"/>
      <w:bookmarkEnd w:id="9380"/>
      <w:r w:rsidRPr="00733C8C">
        <w:rPr>
          <w:rtl/>
        </w:rPr>
        <w:t>יאסין</w:t>
      </w:r>
      <w:r>
        <w:rPr>
          <w:rFonts w:hint="cs"/>
          <w:rtl/>
        </w:rPr>
        <w:t>,</w:t>
      </w:r>
      <w:r w:rsidRPr="00733C8C">
        <w:rPr>
          <w:rtl/>
        </w:rPr>
        <w:t xml:space="preserve"> </w:t>
      </w:r>
      <w:bookmarkStart w:id="9381" w:name="_ETM_Q20_300829"/>
      <w:bookmarkEnd w:id="9381"/>
      <w:r w:rsidRPr="00733C8C">
        <w:rPr>
          <w:rtl/>
        </w:rPr>
        <w:t>בבקשה</w:t>
      </w:r>
      <w:r>
        <w:rPr>
          <w:rFonts w:hint="cs"/>
          <w:rtl/>
        </w:rPr>
        <w:t>.</w:t>
      </w:r>
      <w:r w:rsidRPr="00733C8C">
        <w:rPr>
          <w:rtl/>
        </w:rPr>
        <w:t xml:space="preserve"> </w:t>
      </w:r>
      <w:bookmarkStart w:id="9382" w:name="_ETM_Q20_302760"/>
      <w:bookmarkEnd w:id="9382"/>
      <w:r w:rsidRPr="00733C8C">
        <w:rPr>
          <w:rtl/>
        </w:rPr>
        <w:t xml:space="preserve">לאחר </w:t>
      </w:r>
      <w:bookmarkStart w:id="9383" w:name="_ETM_Q20_303060"/>
      <w:bookmarkEnd w:id="9383"/>
      <w:r w:rsidRPr="00733C8C">
        <w:rPr>
          <w:rtl/>
        </w:rPr>
        <w:t>מכן</w:t>
      </w:r>
      <w:r>
        <w:rPr>
          <w:rFonts w:hint="cs"/>
          <w:rtl/>
        </w:rPr>
        <w:t xml:space="preserve"> </w:t>
      </w:r>
      <w:r>
        <w:rPr>
          <w:rFonts w:hint="eastAsia"/>
        </w:rPr>
        <w:t>–</w:t>
      </w:r>
      <w:r w:rsidRPr="00733C8C">
        <w:rPr>
          <w:rtl/>
        </w:rPr>
        <w:t xml:space="preserve"> </w:t>
      </w:r>
      <w:bookmarkStart w:id="9384" w:name="_ETM_Q20_303299"/>
      <w:bookmarkEnd w:id="9384"/>
      <w:r w:rsidRPr="00733C8C">
        <w:rPr>
          <w:rtl/>
        </w:rPr>
        <w:t xml:space="preserve">חבר </w:t>
      </w:r>
      <w:bookmarkStart w:id="9385" w:name="_ETM_Q20_303509"/>
      <w:bookmarkEnd w:id="9385"/>
      <w:r w:rsidRPr="00733C8C">
        <w:rPr>
          <w:rtl/>
        </w:rPr>
        <w:t xml:space="preserve">הכנסת </w:t>
      </w:r>
      <w:bookmarkStart w:id="9386" w:name="_ETM_Q20_303780"/>
      <w:bookmarkEnd w:id="9386"/>
      <w:r w:rsidRPr="00733C8C">
        <w:rPr>
          <w:rtl/>
        </w:rPr>
        <w:t xml:space="preserve">מאיר </w:t>
      </w:r>
      <w:bookmarkStart w:id="9387" w:name="_ETM_Q20_303960"/>
      <w:bookmarkEnd w:id="9387"/>
      <w:r w:rsidRPr="00733C8C">
        <w:rPr>
          <w:rtl/>
        </w:rPr>
        <w:t>כהן</w:t>
      </w:r>
      <w:r>
        <w:rPr>
          <w:rFonts w:hint="cs"/>
          <w:rtl/>
        </w:rPr>
        <w:t>. חמש דקות לרשותך.</w:t>
      </w:r>
    </w:p>
    <w:p w:rsidR="008873CC" w:rsidRDefault="008873CC" w:rsidP="00787A7E">
      <w:pPr>
        <w:rPr>
          <w:rtl/>
        </w:rPr>
      </w:pPr>
      <w:bookmarkStart w:id="9388" w:name="_ETM_Q20_306856"/>
      <w:bookmarkStart w:id="9389" w:name="_ETM_Q20_306932"/>
      <w:bookmarkStart w:id="9390" w:name="_ETM_Q20_308197"/>
      <w:bookmarkEnd w:id="9388"/>
      <w:bookmarkEnd w:id="9389"/>
      <w:bookmarkEnd w:id="9390"/>
    </w:p>
    <w:p w:rsidR="008873CC" w:rsidRDefault="008873CC" w:rsidP="00787A7E">
      <w:pPr>
        <w:pStyle w:val="a4"/>
        <w:keepNext/>
        <w:rPr>
          <w:rtl/>
        </w:rPr>
      </w:pPr>
      <w:bookmarkStart w:id="9391" w:name="ET_speaker_5918_2"/>
      <w:r w:rsidRPr="00470D5F">
        <w:rPr>
          <w:rStyle w:val="TagStyle"/>
          <w:rtl/>
        </w:rPr>
        <w:t xml:space="preserve"> &lt;&lt; דובר &gt;&gt; </w:t>
      </w:r>
      <w:bookmarkStart w:id="9392" w:name="_Toc139466923"/>
      <w:r>
        <w:rPr>
          <w:rtl/>
        </w:rPr>
        <w:t>אימאן ח'טיב יאסין (רע"מ – הרשימה הערבית המאוחדת):</w:t>
      </w:r>
      <w:bookmarkEnd w:id="9392"/>
      <w:r w:rsidRPr="00470D5F">
        <w:rPr>
          <w:rStyle w:val="TagStyle"/>
          <w:rtl/>
        </w:rPr>
        <w:t xml:space="preserve"> &lt;&lt; דובר &gt;&gt;</w:t>
      </w:r>
      <w:r>
        <w:rPr>
          <w:rtl/>
        </w:rPr>
        <w:t xml:space="preserve">   </w:t>
      </w:r>
      <w:bookmarkEnd w:id="9391"/>
    </w:p>
    <w:p w:rsidR="008873CC" w:rsidRDefault="008873CC" w:rsidP="00237DA3">
      <w:pPr>
        <w:rPr>
          <w:rtl/>
        </w:rPr>
      </w:pPr>
    </w:p>
    <w:p w:rsidR="008873CC" w:rsidRDefault="008873CC" w:rsidP="00787A7E">
      <w:pPr>
        <w:rPr>
          <w:rtl/>
        </w:rPr>
      </w:pPr>
      <w:bookmarkStart w:id="9393" w:name="_ETM_Q20_308814"/>
      <w:bookmarkStart w:id="9394" w:name="_ETM_Q20_308854"/>
      <w:bookmarkStart w:id="9395" w:name="_ETM_Q20_313569"/>
      <w:bookmarkEnd w:id="9393"/>
      <w:bookmarkEnd w:id="9394"/>
      <w:bookmarkEnd w:id="9395"/>
      <w:r>
        <w:rPr>
          <w:rFonts w:hint="cs"/>
          <w:rtl/>
        </w:rPr>
        <w:t xml:space="preserve">כנראה </w:t>
      </w:r>
      <w:bookmarkStart w:id="9396" w:name="_ETM_Q20_325416"/>
      <w:bookmarkEnd w:id="9396"/>
      <w:r>
        <w:rPr>
          <w:rFonts w:hint="cs"/>
          <w:rtl/>
        </w:rPr>
        <w:t>הוא ממהר</w:t>
      </w:r>
      <w:bookmarkStart w:id="9397" w:name="_ETM_Q20_326560"/>
      <w:bookmarkEnd w:id="9397"/>
      <w:r>
        <w:rPr>
          <w:rFonts w:hint="cs"/>
          <w:rtl/>
        </w:rPr>
        <w:t>,</w:t>
      </w:r>
      <w:r w:rsidRPr="00733C8C">
        <w:rPr>
          <w:rtl/>
        </w:rPr>
        <w:t xml:space="preserve"> </w:t>
      </w:r>
      <w:bookmarkStart w:id="9398" w:name="_ETM_Q20_326650"/>
      <w:bookmarkEnd w:id="9398"/>
      <w:r w:rsidRPr="00733C8C">
        <w:rPr>
          <w:rtl/>
        </w:rPr>
        <w:t xml:space="preserve">רוצה </w:t>
      </w:r>
      <w:bookmarkStart w:id="9399" w:name="_ETM_Q20_327010"/>
      <w:bookmarkEnd w:id="9399"/>
      <w:r w:rsidRPr="00733C8C">
        <w:rPr>
          <w:rtl/>
        </w:rPr>
        <w:t xml:space="preserve">לגמור </w:t>
      </w:r>
      <w:bookmarkStart w:id="9400" w:name="_ETM_Q20_327400"/>
      <w:bookmarkEnd w:id="9400"/>
      <w:r w:rsidRPr="00733C8C">
        <w:rPr>
          <w:rtl/>
        </w:rPr>
        <w:t>מהר</w:t>
      </w:r>
      <w:r>
        <w:rPr>
          <w:rFonts w:hint="cs"/>
          <w:rtl/>
        </w:rPr>
        <w:t>,</w:t>
      </w:r>
      <w:r w:rsidRPr="00733C8C">
        <w:rPr>
          <w:rtl/>
        </w:rPr>
        <w:t xml:space="preserve"> </w:t>
      </w:r>
      <w:bookmarkStart w:id="9401" w:name="_ETM_Q20_327730"/>
      <w:bookmarkEnd w:id="9401"/>
      <w:r w:rsidRPr="00733C8C">
        <w:rPr>
          <w:rtl/>
        </w:rPr>
        <w:t xml:space="preserve">בגלל </w:t>
      </w:r>
      <w:bookmarkStart w:id="9402" w:name="_ETM_Q20_328120"/>
      <w:bookmarkEnd w:id="9402"/>
      <w:r w:rsidRPr="00733C8C">
        <w:rPr>
          <w:rtl/>
        </w:rPr>
        <w:t xml:space="preserve">זה </w:t>
      </w:r>
      <w:bookmarkStart w:id="9403" w:name="_ETM_Q20_329730"/>
      <w:bookmarkEnd w:id="9403"/>
      <w:r>
        <w:rPr>
          <w:rFonts w:hint="cs"/>
          <w:rtl/>
        </w:rPr>
        <w:t>הוא קופץ.</w:t>
      </w:r>
    </w:p>
    <w:p w:rsidR="008873CC" w:rsidRDefault="008873CC" w:rsidP="00787A7E">
      <w:pPr>
        <w:rPr>
          <w:rtl/>
        </w:rPr>
      </w:pPr>
    </w:p>
    <w:p w:rsidR="008873CC" w:rsidRDefault="008873CC" w:rsidP="00787A7E">
      <w:pPr>
        <w:pStyle w:val="af6"/>
        <w:keepNext/>
        <w:rPr>
          <w:rtl/>
        </w:rPr>
      </w:pPr>
      <w:r w:rsidRPr="00470D5F">
        <w:rPr>
          <w:rStyle w:val="TagStyle"/>
          <w:rtl/>
        </w:rPr>
        <w:t xml:space="preserve"> &lt;&lt; יור &gt;&gt; </w:t>
      </w:r>
      <w:r>
        <w:rPr>
          <w:rtl/>
        </w:rPr>
        <w:t>היו"ר אוריאל בוסו:</w:t>
      </w:r>
      <w:r w:rsidRPr="00470D5F">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r>
        <w:rPr>
          <w:rFonts w:hint="cs"/>
          <w:rtl/>
        </w:rPr>
        <w:t>מי?</w:t>
      </w:r>
    </w:p>
    <w:p w:rsidR="008873CC" w:rsidRDefault="008873CC" w:rsidP="00787A7E">
      <w:pPr>
        <w:rPr>
          <w:rtl/>
        </w:rPr>
      </w:pPr>
      <w:bookmarkStart w:id="9404" w:name="_ETM_Q20_330905"/>
      <w:bookmarkStart w:id="9405" w:name="_ETM_Q20_331005"/>
      <w:bookmarkEnd w:id="9404"/>
      <w:bookmarkEnd w:id="9405"/>
    </w:p>
    <w:p w:rsidR="008873CC" w:rsidRDefault="008873CC" w:rsidP="00787A7E">
      <w:pPr>
        <w:pStyle w:val="-"/>
        <w:keepNext/>
        <w:rPr>
          <w:rtl/>
        </w:rPr>
      </w:pPr>
      <w:bookmarkStart w:id="9406" w:name="ET_speakercontinue_5918_4"/>
      <w:r w:rsidRPr="00470D5F">
        <w:rPr>
          <w:rStyle w:val="TagStyle"/>
          <w:rtl/>
        </w:rPr>
        <w:t xml:space="preserve"> &lt;&lt; דובר_המשך &gt;&gt; </w:t>
      </w:r>
      <w:r>
        <w:rPr>
          <w:rtl/>
        </w:rPr>
        <w:t>אימאן ח'טיב יאסין (רע"מ – הרשימה הערבית המאוחדת):</w:t>
      </w:r>
      <w:r w:rsidRPr="00470D5F">
        <w:rPr>
          <w:rStyle w:val="TagStyle"/>
          <w:rtl/>
        </w:rPr>
        <w:t xml:space="preserve"> &lt;&lt; דובר_המשך &gt;&gt;</w:t>
      </w:r>
      <w:r>
        <w:rPr>
          <w:rtl/>
        </w:rPr>
        <w:t xml:space="preserve">   </w:t>
      </w:r>
      <w:bookmarkEnd w:id="9406"/>
    </w:p>
    <w:p w:rsidR="008873CC" w:rsidRDefault="008873CC" w:rsidP="00237DA3">
      <w:pPr>
        <w:rPr>
          <w:rtl/>
        </w:rPr>
      </w:pPr>
    </w:p>
    <w:p w:rsidR="008873CC" w:rsidRDefault="008873CC" w:rsidP="00787A7E">
      <w:pPr>
        <w:rPr>
          <w:rtl/>
        </w:rPr>
      </w:pPr>
      <w:r>
        <w:rPr>
          <w:rFonts w:hint="cs"/>
          <w:rtl/>
        </w:rPr>
        <w:t>אתה.</w:t>
      </w:r>
    </w:p>
    <w:p w:rsidR="008873CC" w:rsidRDefault="008873CC" w:rsidP="00787A7E">
      <w:pPr>
        <w:rPr>
          <w:rtl/>
        </w:rPr>
      </w:pPr>
      <w:bookmarkStart w:id="9407" w:name="_ETM_Q20_330974"/>
      <w:bookmarkStart w:id="9408" w:name="_ETM_Q20_331071"/>
      <w:bookmarkEnd w:id="9407"/>
      <w:bookmarkEnd w:id="9408"/>
    </w:p>
    <w:p w:rsidR="008873CC" w:rsidRDefault="008873CC" w:rsidP="00787A7E">
      <w:pPr>
        <w:pStyle w:val="af6"/>
        <w:keepNext/>
        <w:rPr>
          <w:rtl/>
        </w:rPr>
      </w:pPr>
      <w:r w:rsidRPr="00470D5F">
        <w:rPr>
          <w:rStyle w:val="TagStyle"/>
          <w:rtl/>
        </w:rPr>
        <w:t xml:space="preserve"> &lt;&lt; יור &gt;&gt; </w:t>
      </w:r>
      <w:r>
        <w:rPr>
          <w:rtl/>
        </w:rPr>
        <w:t>היו"ר אוריאל בוסו:</w:t>
      </w:r>
      <w:r w:rsidRPr="00470D5F">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bookmarkStart w:id="9409" w:name="_ETM_Q20_331260"/>
      <w:bookmarkEnd w:id="9409"/>
      <w:r>
        <w:rPr>
          <w:rFonts w:hint="cs"/>
          <w:rtl/>
        </w:rPr>
        <w:t>ל</w:t>
      </w:r>
      <w:r w:rsidRPr="00733C8C">
        <w:rPr>
          <w:rtl/>
        </w:rPr>
        <w:t>א</w:t>
      </w:r>
      <w:r>
        <w:rPr>
          <w:rFonts w:hint="cs"/>
          <w:rtl/>
        </w:rPr>
        <w:t>,</w:t>
      </w:r>
      <w:r w:rsidRPr="00733C8C">
        <w:rPr>
          <w:rtl/>
        </w:rPr>
        <w:t xml:space="preserve"> </w:t>
      </w:r>
      <w:bookmarkStart w:id="9410" w:name="_ETM_Q20_331680"/>
      <w:bookmarkEnd w:id="9410"/>
      <w:r w:rsidRPr="00733C8C">
        <w:rPr>
          <w:rtl/>
        </w:rPr>
        <w:t xml:space="preserve">אנחנו </w:t>
      </w:r>
      <w:bookmarkStart w:id="9411" w:name="_ETM_Q20_332040"/>
      <w:bookmarkEnd w:id="9411"/>
      <w:r w:rsidRPr="00733C8C">
        <w:rPr>
          <w:rtl/>
        </w:rPr>
        <w:t xml:space="preserve">עד </w:t>
      </w:r>
      <w:bookmarkStart w:id="9412" w:name="_ETM_Q20_332910"/>
      <w:bookmarkStart w:id="9413" w:name="_ETM_Q20_333060"/>
      <w:bookmarkEnd w:id="9412"/>
      <w:bookmarkEnd w:id="9413"/>
      <w:r>
        <w:rPr>
          <w:rFonts w:hint="cs"/>
          <w:rtl/>
        </w:rPr>
        <w:t>01:00</w:t>
      </w:r>
      <w:r w:rsidRPr="00733C8C">
        <w:rPr>
          <w:rtl/>
        </w:rPr>
        <w:t xml:space="preserve"> </w:t>
      </w:r>
      <w:bookmarkStart w:id="9414" w:name="_ETM_Q20_333569"/>
      <w:bookmarkEnd w:id="9414"/>
      <w:r w:rsidRPr="00733C8C">
        <w:rPr>
          <w:rtl/>
        </w:rPr>
        <w:t>פה</w:t>
      </w:r>
      <w:r>
        <w:rPr>
          <w:rFonts w:hint="cs"/>
          <w:rtl/>
        </w:rPr>
        <w:t>.</w:t>
      </w:r>
    </w:p>
    <w:p w:rsidR="008873CC" w:rsidRDefault="008873CC" w:rsidP="00787A7E">
      <w:pPr>
        <w:rPr>
          <w:rtl/>
        </w:rPr>
      </w:pPr>
    </w:p>
    <w:p w:rsidR="008873CC" w:rsidRDefault="008873CC" w:rsidP="00787A7E">
      <w:pPr>
        <w:pStyle w:val="-"/>
        <w:keepNext/>
        <w:rPr>
          <w:rtl/>
        </w:rPr>
      </w:pPr>
      <w:bookmarkStart w:id="9415" w:name="ET_speakercontinue_5918_6"/>
      <w:r w:rsidRPr="00470D5F">
        <w:rPr>
          <w:rStyle w:val="TagStyle"/>
          <w:rtl/>
        </w:rPr>
        <w:t xml:space="preserve"> &lt;&lt; דובר_המשך &gt;&gt; </w:t>
      </w:r>
      <w:r>
        <w:rPr>
          <w:rtl/>
        </w:rPr>
        <w:t>אימאן ח'טיב יאסין (רע"מ – הרשימה הערבית המאוחדת):</w:t>
      </w:r>
      <w:r w:rsidRPr="00470D5F">
        <w:rPr>
          <w:rStyle w:val="TagStyle"/>
          <w:rtl/>
        </w:rPr>
        <w:t xml:space="preserve"> &lt;&lt; דובר_המשך &gt;&gt;</w:t>
      </w:r>
      <w:r>
        <w:rPr>
          <w:rtl/>
        </w:rPr>
        <w:t xml:space="preserve">   </w:t>
      </w:r>
      <w:bookmarkEnd w:id="9415"/>
    </w:p>
    <w:p w:rsidR="008873CC" w:rsidRDefault="008873CC" w:rsidP="00237DA3">
      <w:pPr>
        <w:rPr>
          <w:rtl/>
        </w:rPr>
      </w:pPr>
    </w:p>
    <w:p w:rsidR="008873CC" w:rsidRDefault="008873CC" w:rsidP="00787A7E">
      <w:pPr>
        <w:rPr>
          <w:rtl/>
        </w:rPr>
      </w:pPr>
      <w:bookmarkStart w:id="9416" w:name="_ETM_Q20_334285"/>
      <w:bookmarkStart w:id="9417" w:name="_ETM_Q20_333750"/>
      <w:bookmarkStart w:id="9418" w:name="_ETM_Q20_333900"/>
      <w:bookmarkEnd w:id="9416"/>
      <w:bookmarkEnd w:id="9417"/>
      <w:bookmarkEnd w:id="9418"/>
      <w:r>
        <w:rPr>
          <w:rFonts w:hint="cs"/>
          <w:rtl/>
        </w:rPr>
        <w:t>אני יודעת,</w:t>
      </w:r>
      <w:r w:rsidRPr="00733C8C">
        <w:rPr>
          <w:rtl/>
        </w:rPr>
        <w:t xml:space="preserve"> </w:t>
      </w:r>
      <w:bookmarkStart w:id="9419" w:name="_ETM_Q20_334319"/>
      <w:bookmarkEnd w:id="9419"/>
      <w:r w:rsidRPr="00733C8C">
        <w:rPr>
          <w:rtl/>
        </w:rPr>
        <w:t xml:space="preserve">בגלל </w:t>
      </w:r>
      <w:bookmarkStart w:id="9420" w:name="_ETM_Q20_334650"/>
      <w:bookmarkEnd w:id="9420"/>
      <w:r w:rsidRPr="00733C8C">
        <w:rPr>
          <w:rtl/>
        </w:rPr>
        <w:t xml:space="preserve">זה </w:t>
      </w:r>
      <w:bookmarkStart w:id="9421" w:name="_ETM_Q20_334800"/>
      <w:bookmarkEnd w:id="9421"/>
      <w:r w:rsidRPr="00733C8C">
        <w:rPr>
          <w:rtl/>
        </w:rPr>
        <w:t>בתת</w:t>
      </w:r>
      <w:bookmarkStart w:id="9422" w:name="_ETM_Q20_335130"/>
      <w:bookmarkEnd w:id="9422"/>
      <w:r>
        <w:rPr>
          <w:rFonts w:hint="cs"/>
          <w:rtl/>
        </w:rPr>
        <w:t>-</w:t>
      </w:r>
      <w:r w:rsidRPr="00733C8C">
        <w:rPr>
          <w:rtl/>
        </w:rPr>
        <w:t xml:space="preserve">מודע </w:t>
      </w:r>
      <w:bookmarkStart w:id="9423" w:name="_ETM_Q20_335430"/>
      <w:bookmarkEnd w:id="9423"/>
      <w:r w:rsidRPr="00733C8C">
        <w:rPr>
          <w:rtl/>
        </w:rPr>
        <w:t xml:space="preserve">אתה </w:t>
      </w:r>
      <w:bookmarkStart w:id="9424" w:name="_ETM_Q20_335639"/>
      <w:bookmarkEnd w:id="9424"/>
      <w:r w:rsidRPr="00733C8C">
        <w:rPr>
          <w:rtl/>
        </w:rPr>
        <w:t xml:space="preserve">רוצה </w:t>
      </w:r>
      <w:bookmarkStart w:id="9425" w:name="_ETM_Q20_335940"/>
      <w:bookmarkEnd w:id="9425"/>
      <w:r w:rsidRPr="00733C8C">
        <w:rPr>
          <w:rtl/>
        </w:rPr>
        <w:t xml:space="preserve">לסיים </w:t>
      </w:r>
      <w:bookmarkStart w:id="9426" w:name="_ETM_Q20_336360"/>
      <w:bookmarkEnd w:id="9426"/>
      <w:r w:rsidRPr="00733C8C">
        <w:rPr>
          <w:rtl/>
        </w:rPr>
        <w:t>מוקדם</w:t>
      </w:r>
      <w:r>
        <w:rPr>
          <w:rFonts w:hint="cs"/>
          <w:rtl/>
        </w:rPr>
        <w:t>.</w:t>
      </w:r>
    </w:p>
    <w:p w:rsidR="008873CC" w:rsidRDefault="008873CC" w:rsidP="00787A7E">
      <w:pPr>
        <w:rPr>
          <w:rtl/>
        </w:rPr>
      </w:pPr>
      <w:bookmarkStart w:id="9427" w:name="_ETM_Q20_337559"/>
      <w:bookmarkStart w:id="9428" w:name="_ETM_Q20_337641"/>
      <w:bookmarkEnd w:id="9427"/>
      <w:bookmarkEnd w:id="9428"/>
    </w:p>
    <w:p w:rsidR="008873CC" w:rsidRDefault="008873CC" w:rsidP="00787A7E">
      <w:pPr>
        <w:pStyle w:val="af6"/>
        <w:keepNext/>
        <w:rPr>
          <w:rtl/>
        </w:rPr>
      </w:pPr>
      <w:r w:rsidRPr="00470D5F">
        <w:rPr>
          <w:rStyle w:val="TagStyle"/>
          <w:rtl/>
        </w:rPr>
        <w:t xml:space="preserve"> &lt;&lt; יור &gt;&gt; </w:t>
      </w:r>
      <w:r>
        <w:rPr>
          <w:rtl/>
        </w:rPr>
        <w:t>היו"ר אוריאל בוסו:</w:t>
      </w:r>
      <w:r w:rsidRPr="00470D5F">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bookmarkStart w:id="9429" w:name="_ETM_Q20_337389"/>
      <w:bookmarkEnd w:id="9429"/>
      <w:r>
        <w:rPr>
          <w:rFonts w:hint="cs"/>
          <w:rtl/>
        </w:rPr>
        <w:t>לא.</w:t>
      </w:r>
      <w:r w:rsidRPr="00733C8C">
        <w:rPr>
          <w:rtl/>
        </w:rPr>
        <w:t xml:space="preserve"> </w:t>
      </w:r>
      <w:bookmarkStart w:id="9430" w:name="_ETM_Q20_337870"/>
      <w:bookmarkEnd w:id="9430"/>
      <w:r w:rsidRPr="00733C8C">
        <w:rPr>
          <w:rtl/>
        </w:rPr>
        <w:t>הכ</w:t>
      </w:r>
      <w:r>
        <w:rPr>
          <w:rFonts w:hint="cs"/>
          <w:rtl/>
        </w:rPr>
        <w:t>ו</w:t>
      </w:r>
      <w:r w:rsidRPr="00733C8C">
        <w:rPr>
          <w:rtl/>
        </w:rPr>
        <w:t xml:space="preserve">ל </w:t>
      </w:r>
      <w:bookmarkStart w:id="9431" w:name="_ETM_Q20_338080"/>
      <w:bookmarkEnd w:id="9431"/>
      <w:r w:rsidRPr="00733C8C">
        <w:rPr>
          <w:rtl/>
        </w:rPr>
        <w:t>בסדר</w:t>
      </w:r>
      <w:r>
        <w:rPr>
          <w:rFonts w:hint="cs"/>
          <w:rtl/>
        </w:rPr>
        <w:t>.</w:t>
      </w:r>
      <w:r w:rsidRPr="00733C8C">
        <w:rPr>
          <w:rtl/>
        </w:rPr>
        <w:t xml:space="preserve"> </w:t>
      </w:r>
      <w:bookmarkStart w:id="9432" w:name="_ETM_Q20_338830"/>
      <w:bookmarkEnd w:id="9432"/>
      <w:r w:rsidRPr="00733C8C">
        <w:rPr>
          <w:rtl/>
        </w:rPr>
        <w:t xml:space="preserve">יש </w:t>
      </w:r>
      <w:bookmarkStart w:id="9433" w:name="_ETM_Q20_338950"/>
      <w:bookmarkEnd w:id="9433"/>
      <w:r w:rsidRPr="00733C8C">
        <w:rPr>
          <w:rtl/>
        </w:rPr>
        <w:t xml:space="preserve">לך </w:t>
      </w:r>
      <w:bookmarkStart w:id="9434" w:name="_ETM_Q20_339100"/>
      <w:bookmarkEnd w:id="9434"/>
      <w:r>
        <w:rPr>
          <w:rFonts w:hint="cs"/>
          <w:rtl/>
        </w:rPr>
        <w:t>חמש דקות,</w:t>
      </w:r>
      <w:r w:rsidRPr="00733C8C">
        <w:rPr>
          <w:rtl/>
        </w:rPr>
        <w:t xml:space="preserve"> </w:t>
      </w:r>
      <w:bookmarkStart w:id="9435" w:name="_ETM_Q20_339400"/>
      <w:bookmarkEnd w:id="9435"/>
      <w:r w:rsidRPr="00733C8C">
        <w:rPr>
          <w:rtl/>
        </w:rPr>
        <w:t xml:space="preserve">אם </w:t>
      </w:r>
      <w:bookmarkStart w:id="9436" w:name="_ETM_Q20_339490"/>
      <w:bookmarkEnd w:id="9436"/>
      <w:r w:rsidRPr="00733C8C">
        <w:rPr>
          <w:rtl/>
        </w:rPr>
        <w:t>תרצ</w:t>
      </w:r>
      <w:r>
        <w:rPr>
          <w:rFonts w:hint="cs"/>
          <w:rtl/>
        </w:rPr>
        <w:t>י</w:t>
      </w:r>
      <w:r w:rsidRPr="00733C8C">
        <w:rPr>
          <w:rtl/>
        </w:rPr>
        <w:t xml:space="preserve"> </w:t>
      </w:r>
      <w:bookmarkStart w:id="9437" w:name="_ETM_Q20_339730"/>
      <w:bookmarkEnd w:id="9437"/>
      <w:r w:rsidRPr="00733C8C">
        <w:rPr>
          <w:rtl/>
        </w:rPr>
        <w:t>לדבר</w:t>
      </w:r>
      <w:r>
        <w:rPr>
          <w:rFonts w:hint="cs"/>
          <w:rtl/>
        </w:rPr>
        <w:t>,</w:t>
      </w:r>
      <w:r w:rsidRPr="00733C8C">
        <w:rPr>
          <w:rtl/>
        </w:rPr>
        <w:t xml:space="preserve"> </w:t>
      </w:r>
      <w:bookmarkStart w:id="9438" w:name="_ETM_Q20_340030"/>
      <w:bookmarkEnd w:id="9438"/>
      <w:r w:rsidRPr="00733C8C">
        <w:rPr>
          <w:rtl/>
        </w:rPr>
        <w:t xml:space="preserve">אפילו </w:t>
      </w:r>
      <w:bookmarkStart w:id="9439" w:name="_ETM_Q20_340300"/>
      <w:bookmarkEnd w:id="9439"/>
      <w:r w:rsidRPr="00733C8C">
        <w:rPr>
          <w:rtl/>
        </w:rPr>
        <w:t>יותר</w:t>
      </w:r>
      <w:r>
        <w:rPr>
          <w:rFonts w:hint="cs"/>
          <w:rtl/>
        </w:rPr>
        <w:t>.</w:t>
      </w:r>
      <w:r w:rsidRPr="00733C8C">
        <w:rPr>
          <w:rtl/>
        </w:rPr>
        <w:t xml:space="preserve"> </w:t>
      </w:r>
      <w:bookmarkStart w:id="9440" w:name="_ETM_Q20_340540"/>
      <w:bookmarkEnd w:id="9440"/>
      <w:r w:rsidRPr="00733C8C">
        <w:rPr>
          <w:rtl/>
        </w:rPr>
        <w:t xml:space="preserve">תלוי </w:t>
      </w:r>
      <w:bookmarkStart w:id="9441" w:name="_ETM_Q20_340780"/>
      <w:bookmarkEnd w:id="9441"/>
      <w:r w:rsidRPr="00733C8C">
        <w:rPr>
          <w:rtl/>
        </w:rPr>
        <w:t>בהם</w:t>
      </w:r>
      <w:r>
        <w:rPr>
          <w:rFonts w:hint="cs"/>
          <w:rtl/>
        </w:rPr>
        <w:t>.</w:t>
      </w:r>
    </w:p>
    <w:p w:rsidR="008873CC" w:rsidRDefault="008873CC" w:rsidP="00787A7E">
      <w:pPr>
        <w:rPr>
          <w:rtl/>
        </w:rPr>
      </w:pPr>
      <w:bookmarkStart w:id="9442" w:name="_ETM_Q20_340769"/>
      <w:bookmarkStart w:id="9443" w:name="_ETM_Q20_340852"/>
      <w:bookmarkEnd w:id="9442"/>
      <w:bookmarkEnd w:id="9443"/>
    </w:p>
    <w:p w:rsidR="008873CC" w:rsidRDefault="008873CC" w:rsidP="00787A7E">
      <w:pPr>
        <w:pStyle w:val="-"/>
        <w:keepNext/>
        <w:rPr>
          <w:rtl/>
        </w:rPr>
      </w:pPr>
      <w:bookmarkStart w:id="9444" w:name="ET_speakercontinue_5918_8"/>
      <w:r w:rsidRPr="00470D5F">
        <w:rPr>
          <w:rStyle w:val="TagStyle"/>
          <w:rtl/>
        </w:rPr>
        <w:t xml:space="preserve"> &lt;&lt; דובר_המשך &gt;&gt; </w:t>
      </w:r>
      <w:r>
        <w:rPr>
          <w:rtl/>
        </w:rPr>
        <w:t>אימאן ח'טיב יאסין (רע"מ – הרשימה הערבית המאוחדת):</w:t>
      </w:r>
      <w:r w:rsidRPr="00470D5F">
        <w:rPr>
          <w:rStyle w:val="TagStyle"/>
          <w:rtl/>
        </w:rPr>
        <w:t xml:space="preserve"> &lt;&lt; דובר_המשך &gt;&gt;</w:t>
      </w:r>
      <w:r>
        <w:rPr>
          <w:rtl/>
        </w:rPr>
        <w:t xml:space="preserve">   </w:t>
      </w:r>
      <w:bookmarkEnd w:id="9444"/>
    </w:p>
    <w:p w:rsidR="008873CC" w:rsidRDefault="008873CC" w:rsidP="00237DA3">
      <w:pPr>
        <w:rPr>
          <w:rtl/>
        </w:rPr>
      </w:pPr>
    </w:p>
    <w:p w:rsidR="008873CC" w:rsidRDefault="008873CC" w:rsidP="00787A7E">
      <w:pPr>
        <w:rPr>
          <w:rtl/>
        </w:rPr>
      </w:pPr>
      <w:bookmarkStart w:id="9445" w:name="_ETM_Q20_341495"/>
      <w:bookmarkStart w:id="9446" w:name="_ETM_Q20_342629"/>
      <w:bookmarkEnd w:id="9445"/>
      <w:bookmarkEnd w:id="9446"/>
      <w:r w:rsidRPr="00733C8C">
        <w:rPr>
          <w:rtl/>
        </w:rPr>
        <w:t xml:space="preserve">כבוד </w:t>
      </w:r>
      <w:bookmarkStart w:id="9447" w:name="_ETM_Q20_343019"/>
      <w:bookmarkEnd w:id="9447"/>
      <w:r w:rsidRPr="00733C8C">
        <w:rPr>
          <w:rtl/>
        </w:rPr>
        <w:t>היושב</w:t>
      </w:r>
      <w:bookmarkStart w:id="9448" w:name="_ETM_Q20_343889"/>
      <w:bookmarkEnd w:id="9448"/>
      <w:r>
        <w:rPr>
          <w:rFonts w:hint="cs"/>
          <w:rtl/>
        </w:rPr>
        <w:t>-</w:t>
      </w:r>
      <w:r w:rsidRPr="00733C8C">
        <w:rPr>
          <w:rtl/>
        </w:rPr>
        <w:t>ראש</w:t>
      </w:r>
      <w:r>
        <w:rPr>
          <w:rFonts w:hint="cs"/>
          <w:rtl/>
        </w:rPr>
        <w:t>,</w:t>
      </w:r>
      <w:r w:rsidRPr="00733C8C">
        <w:rPr>
          <w:rtl/>
        </w:rPr>
        <w:t xml:space="preserve"> </w:t>
      </w:r>
      <w:bookmarkStart w:id="9449" w:name="_ETM_Q20_345239"/>
      <w:bookmarkEnd w:id="9449"/>
      <w:r w:rsidRPr="00733C8C">
        <w:rPr>
          <w:rtl/>
        </w:rPr>
        <w:t xml:space="preserve">כנסת </w:t>
      </w:r>
      <w:bookmarkStart w:id="9450" w:name="_ETM_Q20_345659"/>
      <w:bookmarkEnd w:id="9450"/>
      <w:r w:rsidRPr="00733C8C">
        <w:rPr>
          <w:rtl/>
        </w:rPr>
        <w:t>נכבדה</w:t>
      </w:r>
      <w:r>
        <w:rPr>
          <w:rFonts w:hint="cs"/>
          <w:rtl/>
        </w:rPr>
        <w:t>,</w:t>
      </w:r>
      <w:r w:rsidRPr="00733C8C">
        <w:rPr>
          <w:rtl/>
        </w:rPr>
        <w:t xml:space="preserve"> </w:t>
      </w:r>
      <w:bookmarkStart w:id="9451" w:name="_ETM_Q20_348000"/>
      <w:bookmarkStart w:id="9452" w:name="_ETM_Q20_354130"/>
      <w:bookmarkEnd w:id="9451"/>
      <w:bookmarkEnd w:id="9452"/>
      <w:r w:rsidRPr="00733C8C">
        <w:rPr>
          <w:rtl/>
        </w:rPr>
        <w:t xml:space="preserve">לאחרונה </w:t>
      </w:r>
      <w:bookmarkStart w:id="9453" w:name="_ETM_Q20_354910"/>
      <w:bookmarkEnd w:id="9453"/>
      <w:r w:rsidRPr="00733C8C">
        <w:rPr>
          <w:rtl/>
        </w:rPr>
        <w:t xml:space="preserve">באמת </w:t>
      </w:r>
      <w:bookmarkStart w:id="9454" w:name="_ETM_Q20_355240"/>
      <w:bookmarkEnd w:id="9454"/>
      <w:r w:rsidRPr="00733C8C">
        <w:rPr>
          <w:rtl/>
        </w:rPr>
        <w:t xml:space="preserve">אני </w:t>
      </w:r>
      <w:bookmarkStart w:id="9455" w:name="_ETM_Q20_355389"/>
      <w:bookmarkEnd w:id="9455"/>
      <w:r w:rsidRPr="00733C8C">
        <w:rPr>
          <w:rtl/>
        </w:rPr>
        <w:t xml:space="preserve">שואלת </w:t>
      </w:r>
      <w:bookmarkStart w:id="9456" w:name="_ETM_Q20_355900"/>
      <w:bookmarkEnd w:id="9456"/>
      <w:r w:rsidRPr="00733C8C">
        <w:rPr>
          <w:rtl/>
        </w:rPr>
        <w:t xml:space="preserve">את </w:t>
      </w:r>
      <w:bookmarkStart w:id="9457" w:name="_ETM_Q20_356080"/>
      <w:bookmarkEnd w:id="9457"/>
      <w:r w:rsidRPr="00733C8C">
        <w:rPr>
          <w:rtl/>
        </w:rPr>
        <w:t xml:space="preserve">עצמי </w:t>
      </w:r>
      <w:bookmarkStart w:id="9458" w:name="_ETM_Q20_357919"/>
      <w:bookmarkEnd w:id="9458"/>
      <w:r w:rsidRPr="00733C8C">
        <w:rPr>
          <w:rtl/>
        </w:rPr>
        <w:t xml:space="preserve">מה </w:t>
      </w:r>
      <w:bookmarkStart w:id="9459" w:name="_ETM_Q20_358190"/>
      <w:bookmarkEnd w:id="9459"/>
      <w:r w:rsidRPr="00733C8C">
        <w:rPr>
          <w:rtl/>
        </w:rPr>
        <w:t xml:space="preserve">קורה </w:t>
      </w:r>
      <w:bookmarkStart w:id="9460" w:name="_ETM_Q20_358550"/>
      <w:bookmarkEnd w:id="9460"/>
      <w:r w:rsidRPr="00733C8C">
        <w:rPr>
          <w:rtl/>
        </w:rPr>
        <w:t>כ</w:t>
      </w:r>
      <w:r>
        <w:rPr>
          <w:rFonts w:hint="cs"/>
          <w:rtl/>
        </w:rPr>
        <w:t>א</w:t>
      </w:r>
      <w:r w:rsidRPr="00733C8C">
        <w:rPr>
          <w:rtl/>
        </w:rPr>
        <w:t>ן</w:t>
      </w:r>
      <w:r>
        <w:rPr>
          <w:rFonts w:hint="cs"/>
          <w:rtl/>
        </w:rPr>
        <w:t>.</w:t>
      </w:r>
      <w:r w:rsidRPr="00733C8C">
        <w:rPr>
          <w:rtl/>
        </w:rPr>
        <w:t xml:space="preserve"> </w:t>
      </w:r>
      <w:bookmarkStart w:id="9461" w:name="_ETM_Q20_361600"/>
      <w:bookmarkStart w:id="9462" w:name="_ETM_Q20_362389"/>
      <w:bookmarkStart w:id="9463" w:name="_ETM_Q20_363970"/>
      <w:bookmarkEnd w:id="9461"/>
      <w:bookmarkEnd w:id="9462"/>
      <w:bookmarkEnd w:id="9463"/>
      <w:r w:rsidRPr="00733C8C">
        <w:rPr>
          <w:rtl/>
        </w:rPr>
        <w:t xml:space="preserve">אני </w:t>
      </w:r>
      <w:bookmarkStart w:id="9464" w:name="_ETM_Q20_364180"/>
      <w:bookmarkEnd w:id="9464"/>
      <w:r w:rsidRPr="00733C8C">
        <w:rPr>
          <w:rtl/>
        </w:rPr>
        <w:t xml:space="preserve">חושבת </w:t>
      </w:r>
      <w:bookmarkStart w:id="9465" w:name="_ETM_Q20_364720"/>
      <w:bookmarkEnd w:id="9465"/>
      <w:r>
        <w:rPr>
          <w:rFonts w:hint="cs"/>
          <w:rtl/>
        </w:rPr>
        <w:t>ש</w:t>
      </w:r>
      <w:r w:rsidRPr="00733C8C">
        <w:rPr>
          <w:rtl/>
        </w:rPr>
        <w:t xml:space="preserve">מרוב </w:t>
      </w:r>
      <w:bookmarkStart w:id="9466" w:name="_ETM_Q20_366280"/>
      <w:bookmarkEnd w:id="9466"/>
      <w:r w:rsidRPr="00733C8C">
        <w:rPr>
          <w:rtl/>
        </w:rPr>
        <w:t xml:space="preserve">תשובות </w:t>
      </w:r>
      <w:bookmarkStart w:id="9467" w:name="_ETM_Q20_366730"/>
      <w:bookmarkEnd w:id="9467"/>
      <w:r w:rsidRPr="00733C8C">
        <w:rPr>
          <w:rtl/>
        </w:rPr>
        <w:t xml:space="preserve">שקופצות </w:t>
      </w:r>
      <w:bookmarkStart w:id="9468" w:name="_ETM_Q20_368180"/>
      <w:bookmarkEnd w:id="9468"/>
      <w:r w:rsidRPr="00733C8C">
        <w:rPr>
          <w:rtl/>
        </w:rPr>
        <w:t>בראש</w:t>
      </w:r>
      <w:r>
        <w:rPr>
          <w:rFonts w:hint="cs"/>
          <w:rtl/>
        </w:rPr>
        <w:t>,</w:t>
      </w:r>
      <w:r w:rsidRPr="00733C8C">
        <w:rPr>
          <w:rtl/>
        </w:rPr>
        <w:t xml:space="preserve"> </w:t>
      </w:r>
      <w:bookmarkStart w:id="9469" w:name="_ETM_Q20_371150"/>
      <w:bookmarkEnd w:id="9469"/>
      <w:r w:rsidRPr="00733C8C">
        <w:rPr>
          <w:rtl/>
        </w:rPr>
        <w:t xml:space="preserve">ממשיכים </w:t>
      </w:r>
      <w:bookmarkStart w:id="9470" w:name="_ETM_Q20_371780"/>
      <w:bookmarkEnd w:id="9470"/>
      <w:r w:rsidRPr="00733C8C">
        <w:rPr>
          <w:rtl/>
        </w:rPr>
        <w:t xml:space="preserve">כאילו </w:t>
      </w:r>
      <w:bookmarkStart w:id="9471" w:name="_ETM_Q20_373450"/>
      <w:bookmarkEnd w:id="9471"/>
      <w:r w:rsidRPr="00733C8C">
        <w:rPr>
          <w:rtl/>
        </w:rPr>
        <w:t xml:space="preserve">כל </w:t>
      </w:r>
      <w:bookmarkStart w:id="9472" w:name="_ETM_Q20_373750"/>
      <w:bookmarkEnd w:id="9472"/>
      <w:r w:rsidRPr="00733C8C">
        <w:rPr>
          <w:rtl/>
        </w:rPr>
        <w:t xml:space="preserve">הזמן </w:t>
      </w:r>
      <w:bookmarkStart w:id="9473" w:name="_ETM_Q20_374860"/>
      <w:bookmarkEnd w:id="9473"/>
      <w:r w:rsidRPr="00733C8C">
        <w:rPr>
          <w:rtl/>
        </w:rPr>
        <w:t xml:space="preserve">לקבל </w:t>
      </w:r>
      <w:bookmarkStart w:id="9474" w:name="_ETM_Q20_375820"/>
      <w:bookmarkEnd w:id="9474"/>
      <w:r w:rsidRPr="00733C8C">
        <w:rPr>
          <w:rtl/>
        </w:rPr>
        <w:t xml:space="preserve">עוד </w:t>
      </w:r>
      <w:bookmarkStart w:id="9475" w:name="_ETM_Q20_376120"/>
      <w:bookmarkEnd w:id="9475"/>
      <w:r w:rsidRPr="00733C8C">
        <w:rPr>
          <w:rtl/>
        </w:rPr>
        <w:t xml:space="preserve">ועוד </w:t>
      </w:r>
      <w:bookmarkStart w:id="9476" w:name="_ETM_Q20_376510"/>
      <w:bookmarkEnd w:id="9476"/>
      <w:r w:rsidRPr="00733C8C">
        <w:rPr>
          <w:rtl/>
        </w:rPr>
        <w:t xml:space="preserve">דברים </w:t>
      </w:r>
      <w:bookmarkStart w:id="9477" w:name="_ETM_Q20_376900"/>
      <w:bookmarkEnd w:id="9477"/>
      <w:r w:rsidRPr="00733C8C">
        <w:rPr>
          <w:rtl/>
        </w:rPr>
        <w:t xml:space="preserve">על </w:t>
      </w:r>
      <w:bookmarkStart w:id="9478" w:name="_ETM_Q20_377050"/>
      <w:bookmarkEnd w:id="9478"/>
      <w:r w:rsidRPr="00733C8C">
        <w:rPr>
          <w:rtl/>
        </w:rPr>
        <w:t xml:space="preserve">מה </w:t>
      </w:r>
      <w:bookmarkStart w:id="9479" w:name="_ETM_Q20_377200"/>
      <w:bookmarkEnd w:id="9479"/>
      <w:r w:rsidRPr="00733C8C">
        <w:rPr>
          <w:rtl/>
        </w:rPr>
        <w:t xml:space="preserve">שקורה </w:t>
      </w:r>
      <w:bookmarkStart w:id="9480" w:name="_ETM_Q20_377680"/>
      <w:bookmarkEnd w:id="9480"/>
      <w:r w:rsidRPr="00733C8C">
        <w:rPr>
          <w:rtl/>
        </w:rPr>
        <w:t>כאן</w:t>
      </w:r>
      <w:bookmarkStart w:id="9481" w:name="_ETM_Q20_380090"/>
      <w:bookmarkEnd w:id="9481"/>
      <w:r>
        <w:rPr>
          <w:rFonts w:hint="cs"/>
          <w:rtl/>
        </w:rPr>
        <w:t xml:space="preserve">: </w:t>
      </w:r>
      <w:r w:rsidRPr="00733C8C">
        <w:rPr>
          <w:rtl/>
        </w:rPr>
        <w:t xml:space="preserve">חוק </w:t>
      </w:r>
      <w:bookmarkStart w:id="9482" w:name="_ETM_Q20_380569"/>
      <w:bookmarkEnd w:id="9482"/>
      <w:r w:rsidRPr="00733C8C">
        <w:rPr>
          <w:rtl/>
        </w:rPr>
        <w:t xml:space="preserve">הרשויות </w:t>
      </w:r>
      <w:bookmarkStart w:id="9483" w:name="_ETM_Q20_381110"/>
      <w:bookmarkEnd w:id="9483"/>
      <w:r w:rsidRPr="00733C8C">
        <w:rPr>
          <w:rtl/>
        </w:rPr>
        <w:t>המקומיות</w:t>
      </w:r>
      <w:r>
        <w:rPr>
          <w:rFonts w:hint="cs"/>
          <w:rtl/>
        </w:rPr>
        <w:t>,</w:t>
      </w:r>
      <w:r w:rsidRPr="00733C8C">
        <w:rPr>
          <w:rtl/>
        </w:rPr>
        <w:t xml:space="preserve"> </w:t>
      </w:r>
      <w:bookmarkStart w:id="9484" w:name="_ETM_Q20_382709"/>
      <w:bookmarkEnd w:id="9484"/>
      <w:r>
        <w:rPr>
          <w:rFonts w:hint="cs"/>
          <w:rtl/>
        </w:rPr>
        <w:t>ע</w:t>
      </w:r>
      <w:r w:rsidRPr="00733C8C">
        <w:rPr>
          <w:rtl/>
        </w:rPr>
        <w:t xml:space="preserve">ילת </w:t>
      </w:r>
      <w:bookmarkStart w:id="9485" w:name="_ETM_Q20_383159"/>
      <w:bookmarkEnd w:id="9485"/>
      <w:r w:rsidRPr="00733C8C">
        <w:rPr>
          <w:rtl/>
        </w:rPr>
        <w:t>הסבירות</w:t>
      </w:r>
      <w:r>
        <w:rPr>
          <w:rFonts w:hint="cs"/>
          <w:rtl/>
        </w:rPr>
        <w:t>.</w:t>
      </w:r>
      <w:r w:rsidRPr="00733C8C">
        <w:rPr>
          <w:rtl/>
        </w:rPr>
        <w:t xml:space="preserve"> </w:t>
      </w:r>
      <w:bookmarkStart w:id="9486" w:name="_ETM_Q20_386310"/>
      <w:bookmarkEnd w:id="9486"/>
      <w:r w:rsidRPr="00733C8C">
        <w:rPr>
          <w:rtl/>
        </w:rPr>
        <w:t xml:space="preserve">במדינת </w:t>
      </w:r>
      <w:bookmarkStart w:id="9487" w:name="_ETM_Q20_390669"/>
      <w:bookmarkEnd w:id="9487"/>
      <w:r w:rsidRPr="00733C8C">
        <w:rPr>
          <w:rtl/>
        </w:rPr>
        <w:t>ישראל</w:t>
      </w:r>
      <w:r>
        <w:rPr>
          <w:rFonts w:hint="cs"/>
          <w:rtl/>
        </w:rPr>
        <w:t>,</w:t>
      </w:r>
      <w:r w:rsidRPr="00733C8C">
        <w:rPr>
          <w:rtl/>
        </w:rPr>
        <w:t xml:space="preserve"> </w:t>
      </w:r>
      <w:bookmarkStart w:id="9488" w:name="_ETM_Q20_391450"/>
      <w:bookmarkEnd w:id="9488"/>
      <w:r w:rsidRPr="00733C8C">
        <w:rPr>
          <w:rtl/>
        </w:rPr>
        <w:t xml:space="preserve">מה </w:t>
      </w:r>
      <w:bookmarkStart w:id="9489" w:name="_ETM_Q20_391629"/>
      <w:bookmarkEnd w:id="9489"/>
      <w:r w:rsidRPr="00733C8C">
        <w:rPr>
          <w:rtl/>
        </w:rPr>
        <w:t xml:space="preserve">שקורה </w:t>
      </w:r>
      <w:bookmarkStart w:id="9490" w:name="_ETM_Q20_392169"/>
      <w:bookmarkEnd w:id="9490"/>
      <w:r w:rsidRPr="00733C8C">
        <w:rPr>
          <w:rtl/>
        </w:rPr>
        <w:t xml:space="preserve">כאן </w:t>
      </w:r>
      <w:bookmarkStart w:id="9491" w:name="_ETM_Q20_392590"/>
      <w:bookmarkEnd w:id="9491"/>
      <w:r w:rsidRPr="00733C8C">
        <w:rPr>
          <w:rtl/>
        </w:rPr>
        <w:t xml:space="preserve">באמת </w:t>
      </w:r>
      <w:bookmarkStart w:id="9492" w:name="_ETM_Q20_393880"/>
      <w:bookmarkEnd w:id="9492"/>
      <w:r>
        <w:rPr>
          <w:rFonts w:hint="cs"/>
          <w:rtl/>
        </w:rPr>
        <w:t xml:space="preserve">זה </w:t>
      </w:r>
      <w:r w:rsidRPr="00733C8C">
        <w:rPr>
          <w:rtl/>
        </w:rPr>
        <w:t>שהכ</w:t>
      </w:r>
      <w:r>
        <w:rPr>
          <w:rFonts w:hint="cs"/>
          <w:rtl/>
        </w:rPr>
        <w:t>ו</w:t>
      </w:r>
      <w:r w:rsidRPr="00733C8C">
        <w:rPr>
          <w:rtl/>
        </w:rPr>
        <w:t xml:space="preserve">ל </w:t>
      </w:r>
      <w:bookmarkStart w:id="9493" w:name="_ETM_Q20_395790"/>
      <w:bookmarkEnd w:id="9493"/>
      <w:r w:rsidRPr="00733C8C">
        <w:rPr>
          <w:rtl/>
        </w:rPr>
        <w:t xml:space="preserve">אפשרי </w:t>
      </w:r>
      <w:bookmarkStart w:id="9494" w:name="_ETM_Q20_397519"/>
      <w:bookmarkEnd w:id="9494"/>
      <w:r w:rsidRPr="00733C8C">
        <w:rPr>
          <w:rtl/>
        </w:rPr>
        <w:t>ושהכ</w:t>
      </w:r>
      <w:r>
        <w:rPr>
          <w:rFonts w:hint="cs"/>
          <w:rtl/>
        </w:rPr>
        <w:t>ו</w:t>
      </w:r>
      <w:r w:rsidRPr="00733C8C">
        <w:rPr>
          <w:rtl/>
        </w:rPr>
        <w:t xml:space="preserve">ל </w:t>
      </w:r>
      <w:bookmarkStart w:id="9495" w:name="_ETM_Q20_398239"/>
      <w:bookmarkEnd w:id="9495"/>
      <w:r w:rsidRPr="00733C8C">
        <w:rPr>
          <w:rtl/>
        </w:rPr>
        <w:t>סביר</w:t>
      </w:r>
      <w:r>
        <w:rPr>
          <w:rFonts w:hint="cs"/>
          <w:rtl/>
        </w:rPr>
        <w:t>,</w:t>
      </w:r>
      <w:r w:rsidRPr="00733C8C">
        <w:rPr>
          <w:rtl/>
        </w:rPr>
        <w:t xml:space="preserve"> </w:t>
      </w:r>
      <w:bookmarkStart w:id="9496" w:name="_ETM_Q20_399690"/>
      <w:bookmarkEnd w:id="9496"/>
      <w:r w:rsidRPr="00733C8C">
        <w:rPr>
          <w:rtl/>
        </w:rPr>
        <w:t xml:space="preserve">אבל </w:t>
      </w:r>
      <w:bookmarkStart w:id="9497" w:name="_ETM_Q20_400020"/>
      <w:bookmarkEnd w:id="9497"/>
      <w:r w:rsidRPr="00733C8C">
        <w:rPr>
          <w:rtl/>
        </w:rPr>
        <w:t>מה</w:t>
      </w:r>
      <w:r>
        <w:rPr>
          <w:rFonts w:hint="cs"/>
          <w:rtl/>
        </w:rPr>
        <w:t>?</w:t>
      </w:r>
      <w:r w:rsidRPr="00733C8C">
        <w:rPr>
          <w:rtl/>
        </w:rPr>
        <w:t xml:space="preserve"> </w:t>
      </w:r>
      <w:bookmarkStart w:id="9498" w:name="_ETM_Q20_400910"/>
      <w:bookmarkEnd w:id="9498"/>
      <w:r w:rsidRPr="00733C8C">
        <w:rPr>
          <w:rtl/>
        </w:rPr>
        <w:t xml:space="preserve">כל </w:t>
      </w:r>
      <w:bookmarkStart w:id="9499" w:name="_ETM_Q20_401330"/>
      <w:bookmarkEnd w:id="9499"/>
      <w:r w:rsidRPr="00733C8C">
        <w:rPr>
          <w:rtl/>
        </w:rPr>
        <w:t xml:space="preserve">עוד </w:t>
      </w:r>
      <w:bookmarkStart w:id="9500" w:name="_ETM_Q20_401989"/>
      <w:bookmarkEnd w:id="9500"/>
      <w:r>
        <w:rPr>
          <w:rFonts w:hint="cs"/>
          <w:rtl/>
        </w:rPr>
        <w:t xml:space="preserve">הוא </w:t>
      </w:r>
      <w:r w:rsidRPr="00733C8C">
        <w:rPr>
          <w:rtl/>
        </w:rPr>
        <w:t xml:space="preserve">משרת </w:t>
      </w:r>
      <w:bookmarkStart w:id="9501" w:name="_ETM_Q20_403400"/>
      <w:bookmarkEnd w:id="9501"/>
      <w:r w:rsidRPr="00733C8C">
        <w:rPr>
          <w:rtl/>
        </w:rPr>
        <w:t>איש</w:t>
      </w:r>
      <w:bookmarkStart w:id="9502" w:name="_ETM_Q20_403700"/>
      <w:bookmarkEnd w:id="9502"/>
      <w:r>
        <w:rPr>
          <w:rFonts w:hint="cs"/>
          <w:rtl/>
        </w:rPr>
        <w:t xml:space="preserve"> אחד</w:t>
      </w:r>
      <w:r w:rsidRPr="00733C8C">
        <w:rPr>
          <w:rtl/>
        </w:rPr>
        <w:t xml:space="preserve"> </w:t>
      </w:r>
      <w:bookmarkStart w:id="9503" w:name="_ETM_Q20_405780"/>
      <w:bookmarkEnd w:id="9503"/>
      <w:r>
        <w:rPr>
          <w:rFonts w:hint="cs"/>
          <w:rtl/>
        </w:rPr>
        <w:t xml:space="preserve">– </w:t>
      </w:r>
      <w:r w:rsidRPr="00733C8C">
        <w:rPr>
          <w:rtl/>
        </w:rPr>
        <w:t xml:space="preserve">משרת </w:t>
      </w:r>
      <w:bookmarkStart w:id="9504" w:name="_ETM_Q20_406350"/>
      <w:bookmarkEnd w:id="9504"/>
      <w:r w:rsidRPr="00733C8C">
        <w:rPr>
          <w:rtl/>
        </w:rPr>
        <w:t xml:space="preserve">ראש </w:t>
      </w:r>
      <w:bookmarkStart w:id="9505" w:name="_ETM_Q20_406620"/>
      <w:bookmarkEnd w:id="9505"/>
      <w:r w:rsidRPr="00733C8C">
        <w:rPr>
          <w:rtl/>
        </w:rPr>
        <w:t xml:space="preserve">ממשלה </w:t>
      </w:r>
      <w:bookmarkStart w:id="9506" w:name="_ETM_Q20_407840"/>
      <w:bookmarkEnd w:id="9506"/>
      <w:r w:rsidRPr="00733C8C">
        <w:rPr>
          <w:rtl/>
        </w:rPr>
        <w:t xml:space="preserve">שרוצה </w:t>
      </w:r>
      <w:bookmarkStart w:id="9507" w:name="_ETM_Q20_408440"/>
      <w:bookmarkEnd w:id="9507"/>
      <w:r w:rsidRPr="00733C8C">
        <w:rPr>
          <w:rtl/>
        </w:rPr>
        <w:t xml:space="preserve">להישאר </w:t>
      </w:r>
      <w:bookmarkStart w:id="9508" w:name="_ETM_Q20_408980"/>
      <w:bookmarkEnd w:id="9508"/>
      <w:r w:rsidRPr="00733C8C">
        <w:rPr>
          <w:rtl/>
        </w:rPr>
        <w:t xml:space="preserve">בתפקיד </w:t>
      </w:r>
      <w:bookmarkStart w:id="9509" w:name="_ETM_Q20_409459"/>
      <w:bookmarkEnd w:id="9509"/>
      <w:r w:rsidRPr="00733C8C">
        <w:rPr>
          <w:rtl/>
        </w:rPr>
        <w:t xml:space="preserve">שלו </w:t>
      </w:r>
      <w:bookmarkStart w:id="9510" w:name="_ETM_Q20_410380"/>
      <w:bookmarkEnd w:id="9510"/>
      <w:r w:rsidRPr="00733C8C">
        <w:rPr>
          <w:rtl/>
        </w:rPr>
        <w:t xml:space="preserve">בכל </w:t>
      </w:r>
      <w:bookmarkStart w:id="9511" w:name="_ETM_Q20_410920"/>
      <w:bookmarkEnd w:id="9511"/>
      <w:r w:rsidRPr="00733C8C">
        <w:rPr>
          <w:rtl/>
        </w:rPr>
        <w:t xml:space="preserve">מחיר </w:t>
      </w:r>
      <w:bookmarkStart w:id="9512" w:name="_ETM_Q20_411610"/>
      <w:bookmarkEnd w:id="9512"/>
      <w:r w:rsidRPr="00733C8C">
        <w:rPr>
          <w:rtl/>
        </w:rPr>
        <w:t xml:space="preserve">ולא </w:t>
      </w:r>
      <w:bookmarkStart w:id="9513" w:name="_ETM_Q20_411940"/>
      <w:bookmarkEnd w:id="9513"/>
      <w:r w:rsidRPr="00733C8C">
        <w:rPr>
          <w:rtl/>
        </w:rPr>
        <w:t xml:space="preserve">משנה </w:t>
      </w:r>
      <w:bookmarkStart w:id="9514" w:name="_ETM_Q20_412420"/>
      <w:bookmarkEnd w:id="9514"/>
      <w:r w:rsidRPr="00733C8C">
        <w:rPr>
          <w:rtl/>
        </w:rPr>
        <w:t>מה</w:t>
      </w:r>
      <w:r>
        <w:rPr>
          <w:rFonts w:hint="cs"/>
          <w:rtl/>
        </w:rPr>
        <w:t>.</w:t>
      </w:r>
      <w:bookmarkStart w:id="9515" w:name="_ETM_Q20_413400"/>
      <w:bookmarkEnd w:id="9515"/>
      <w:r w:rsidRPr="00733C8C">
        <w:rPr>
          <w:rtl/>
        </w:rPr>
        <w:t xml:space="preserve"> </w:t>
      </w:r>
      <w:bookmarkStart w:id="9516" w:name="_ETM_Q20_413599"/>
      <w:bookmarkEnd w:id="9516"/>
      <w:r w:rsidRPr="00733C8C">
        <w:rPr>
          <w:rtl/>
        </w:rPr>
        <w:t>הכ</w:t>
      </w:r>
      <w:r>
        <w:rPr>
          <w:rFonts w:hint="cs"/>
          <w:rtl/>
        </w:rPr>
        <w:t>ו</w:t>
      </w:r>
      <w:r w:rsidRPr="00733C8C">
        <w:rPr>
          <w:rtl/>
        </w:rPr>
        <w:t xml:space="preserve">ל </w:t>
      </w:r>
      <w:bookmarkStart w:id="9517" w:name="_ETM_Q20_413840"/>
      <w:bookmarkEnd w:id="9517"/>
      <w:r w:rsidRPr="00733C8C">
        <w:rPr>
          <w:rtl/>
        </w:rPr>
        <w:t>אפשרי</w:t>
      </w:r>
      <w:r>
        <w:rPr>
          <w:rFonts w:hint="cs"/>
          <w:rtl/>
        </w:rPr>
        <w:t>.</w:t>
      </w:r>
      <w:r w:rsidRPr="00733C8C">
        <w:rPr>
          <w:rtl/>
        </w:rPr>
        <w:t xml:space="preserve"> </w:t>
      </w:r>
      <w:bookmarkStart w:id="9518" w:name="_ETM_Q20_414829"/>
      <w:bookmarkEnd w:id="9518"/>
      <w:r w:rsidRPr="00733C8C">
        <w:rPr>
          <w:rtl/>
        </w:rPr>
        <w:t xml:space="preserve">יכולים </w:t>
      </w:r>
      <w:bookmarkStart w:id="9519" w:name="_ETM_Q20_415279"/>
      <w:bookmarkEnd w:id="9519"/>
      <w:r w:rsidRPr="00733C8C">
        <w:rPr>
          <w:rtl/>
        </w:rPr>
        <w:t xml:space="preserve">להביא </w:t>
      </w:r>
      <w:bookmarkStart w:id="9520" w:name="_ETM_Q20_415639"/>
      <w:bookmarkEnd w:id="9520"/>
      <w:r w:rsidRPr="00733C8C">
        <w:rPr>
          <w:rtl/>
        </w:rPr>
        <w:t xml:space="preserve">כל </w:t>
      </w:r>
      <w:bookmarkStart w:id="9521" w:name="_ETM_Q20_415879"/>
      <w:bookmarkEnd w:id="9521"/>
      <w:r w:rsidRPr="00733C8C">
        <w:rPr>
          <w:rtl/>
        </w:rPr>
        <w:t xml:space="preserve">ההצעה </w:t>
      </w:r>
      <w:bookmarkStart w:id="9522" w:name="_ETM_Q20_417450"/>
      <w:bookmarkEnd w:id="9522"/>
      <w:r w:rsidRPr="00733C8C">
        <w:rPr>
          <w:rtl/>
        </w:rPr>
        <w:t xml:space="preserve">ואפילו </w:t>
      </w:r>
      <w:bookmarkStart w:id="9523" w:name="_ETM_Q20_417990"/>
      <w:bookmarkEnd w:id="9523"/>
      <w:r w:rsidRPr="00733C8C">
        <w:rPr>
          <w:rtl/>
        </w:rPr>
        <w:t xml:space="preserve">לזרז </w:t>
      </w:r>
      <w:bookmarkStart w:id="9524" w:name="_ETM_Q20_418500"/>
      <w:bookmarkEnd w:id="9524"/>
      <w:r w:rsidRPr="00733C8C">
        <w:rPr>
          <w:rtl/>
        </w:rPr>
        <w:t xml:space="preserve">את </w:t>
      </w:r>
      <w:bookmarkStart w:id="9525" w:name="_ETM_Q20_418650"/>
      <w:bookmarkEnd w:id="9525"/>
      <w:r w:rsidRPr="00733C8C">
        <w:rPr>
          <w:rtl/>
        </w:rPr>
        <w:t>הדיונים</w:t>
      </w:r>
      <w:r>
        <w:rPr>
          <w:rFonts w:hint="cs"/>
          <w:rtl/>
        </w:rPr>
        <w:t>,</w:t>
      </w:r>
      <w:r w:rsidRPr="00733C8C">
        <w:rPr>
          <w:rtl/>
        </w:rPr>
        <w:t xml:space="preserve"> </w:t>
      </w:r>
      <w:bookmarkStart w:id="9526" w:name="_ETM_Q20_419580"/>
      <w:bookmarkEnd w:id="9526"/>
      <w:r w:rsidRPr="00733C8C">
        <w:rPr>
          <w:rtl/>
        </w:rPr>
        <w:t>ורו</w:t>
      </w:r>
      <w:r>
        <w:rPr>
          <w:rFonts w:hint="cs"/>
          <w:rtl/>
        </w:rPr>
        <w:t>אים</w:t>
      </w:r>
      <w:r w:rsidRPr="00733C8C">
        <w:rPr>
          <w:rtl/>
        </w:rPr>
        <w:t xml:space="preserve"> </w:t>
      </w:r>
      <w:bookmarkStart w:id="9527" w:name="_ETM_Q20_420610"/>
      <w:bookmarkEnd w:id="9527"/>
      <w:r w:rsidRPr="00733C8C">
        <w:rPr>
          <w:rtl/>
        </w:rPr>
        <w:t xml:space="preserve">שמגיעים </w:t>
      </w:r>
      <w:bookmarkStart w:id="9528" w:name="_ETM_Q20_422229"/>
      <w:bookmarkEnd w:id="9528"/>
      <w:r w:rsidRPr="00733C8C">
        <w:rPr>
          <w:rtl/>
        </w:rPr>
        <w:t xml:space="preserve">תוך </w:t>
      </w:r>
      <w:bookmarkStart w:id="9529" w:name="_ETM_Q20_423550"/>
      <w:bookmarkEnd w:id="9529"/>
      <w:r w:rsidRPr="00733C8C">
        <w:rPr>
          <w:rtl/>
        </w:rPr>
        <w:t>שבוע</w:t>
      </w:r>
      <w:bookmarkStart w:id="9530" w:name="_ETM_Q20_424209"/>
      <w:bookmarkEnd w:id="9530"/>
      <w:r>
        <w:rPr>
          <w:rFonts w:hint="cs"/>
          <w:rtl/>
        </w:rPr>
        <w:t xml:space="preserve">, </w:t>
      </w:r>
      <w:r w:rsidRPr="00733C8C">
        <w:rPr>
          <w:rtl/>
        </w:rPr>
        <w:t>שבועיים</w:t>
      </w:r>
      <w:r>
        <w:rPr>
          <w:rFonts w:hint="cs"/>
          <w:rtl/>
        </w:rPr>
        <w:t>, שלושה</w:t>
      </w:r>
      <w:bookmarkStart w:id="9531" w:name="_ETM_Q20_424870"/>
      <w:bookmarkEnd w:id="9531"/>
      <w:r w:rsidRPr="00733C8C">
        <w:rPr>
          <w:rtl/>
        </w:rPr>
        <w:t xml:space="preserve"> </w:t>
      </w:r>
      <w:bookmarkStart w:id="9532" w:name="_ETM_Q20_425200"/>
      <w:bookmarkEnd w:id="9532"/>
      <w:r w:rsidRPr="00733C8C">
        <w:rPr>
          <w:rtl/>
        </w:rPr>
        <w:t xml:space="preserve">שבועות </w:t>
      </w:r>
      <w:bookmarkStart w:id="9533" w:name="_ETM_Q20_425770"/>
      <w:bookmarkStart w:id="9534" w:name="_ETM_Q20_426160"/>
      <w:bookmarkEnd w:id="9533"/>
      <w:bookmarkEnd w:id="9534"/>
      <w:r w:rsidRPr="00733C8C">
        <w:rPr>
          <w:rtl/>
        </w:rPr>
        <w:t xml:space="preserve">לקריאה </w:t>
      </w:r>
      <w:bookmarkStart w:id="9535" w:name="_ETM_Q20_426640"/>
      <w:bookmarkEnd w:id="9535"/>
      <w:r w:rsidRPr="00733C8C">
        <w:rPr>
          <w:rtl/>
        </w:rPr>
        <w:t xml:space="preserve">שלישית </w:t>
      </w:r>
      <w:bookmarkStart w:id="9536" w:name="_ETM_Q20_427180"/>
      <w:bookmarkEnd w:id="9536"/>
      <w:r w:rsidRPr="00733C8C">
        <w:rPr>
          <w:rtl/>
        </w:rPr>
        <w:t>והכ</w:t>
      </w:r>
      <w:r>
        <w:rPr>
          <w:rFonts w:hint="cs"/>
          <w:rtl/>
        </w:rPr>
        <w:t>ו</w:t>
      </w:r>
      <w:r w:rsidRPr="00733C8C">
        <w:rPr>
          <w:rtl/>
        </w:rPr>
        <w:t xml:space="preserve">ל </w:t>
      </w:r>
      <w:bookmarkStart w:id="9537" w:name="_ETM_Q20_427599"/>
      <w:bookmarkEnd w:id="9537"/>
      <w:r w:rsidRPr="00733C8C">
        <w:rPr>
          <w:rtl/>
        </w:rPr>
        <w:t xml:space="preserve">טוב </w:t>
      </w:r>
      <w:bookmarkStart w:id="9538" w:name="_ETM_Q20_427930"/>
      <w:bookmarkEnd w:id="9538"/>
      <w:r w:rsidRPr="00733C8C">
        <w:rPr>
          <w:rtl/>
        </w:rPr>
        <w:t>ויפה</w:t>
      </w:r>
      <w:r>
        <w:rPr>
          <w:rFonts w:hint="cs"/>
          <w:rtl/>
        </w:rPr>
        <w:t>.</w:t>
      </w:r>
      <w:bookmarkStart w:id="9539" w:name="_ETM_Q20_430980"/>
      <w:bookmarkEnd w:id="9539"/>
    </w:p>
    <w:p w:rsidR="008873CC" w:rsidRDefault="008873CC" w:rsidP="00787A7E">
      <w:pPr>
        <w:rPr>
          <w:rtl/>
        </w:rPr>
      </w:pPr>
    </w:p>
    <w:p w:rsidR="008873CC" w:rsidRDefault="008873CC" w:rsidP="00787A7E">
      <w:pPr>
        <w:rPr>
          <w:rtl/>
        </w:rPr>
      </w:pPr>
      <w:r w:rsidRPr="00733C8C">
        <w:rPr>
          <w:rtl/>
        </w:rPr>
        <w:t>הכ</w:t>
      </w:r>
      <w:r>
        <w:rPr>
          <w:rFonts w:hint="cs"/>
          <w:rtl/>
        </w:rPr>
        <w:t>ו</w:t>
      </w:r>
      <w:r w:rsidRPr="00733C8C">
        <w:rPr>
          <w:rtl/>
        </w:rPr>
        <w:t xml:space="preserve">ל </w:t>
      </w:r>
      <w:bookmarkStart w:id="9540" w:name="_ETM_Q20_431370"/>
      <w:bookmarkEnd w:id="9540"/>
      <w:r w:rsidRPr="00733C8C">
        <w:rPr>
          <w:rtl/>
        </w:rPr>
        <w:t xml:space="preserve">אפשרי </w:t>
      </w:r>
      <w:bookmarkStart w:id="9541" w:name="_ETM_Q20_431879"/>
      <w:bookmarkEnd w:id="9541"/>
      <w:r w:rsidRPr="00733C8C">
        <w:rPr>
          <w:rtl/>
        </w:rPr>
        <w:t xml:space="preserve">במדינת </w:t>
      </w:r>
      <w:bookmarkStart w:id="9542" w:name="_ETM_Q20_432359"/>
      <w:bookmarkEnd w:id="9542"/>
      <w:r w:rsidRPr="00733C8C">
        <w:rPr>
          <w:rtl/>
        </w:rPr>
        <w:t xml:space="preserve">ישראל </w:t>
      </w:r>
      <w:bookmarkStart w:id="9543" w:name="_ETM_Q20_432840"/>
      <w:bookmarkEnd w:id="9543"/>
      <w:r w:rsidRPr="00733C8C">
        <w:rPr>
          <w:rtl/>
        </w:rPr>
        <w:t xml:space="preserve">חוץ </w:t>
      </w:r>
      <w:bookmarkStart w:id="9544" w:name="_ETM_Q20_433079"/>
      <w:bookmarkEnd w:id="9544"/>
      <w:r w:rsidRPr="00733C8C">
        <w:rPr>
          <w:rtl/>
        </w:rPr>
        <w:t xml:space="preserve">מדבר </w:t>
      </w:r>
      <w:bookmarkStart w:id="9545" w:name="_ETM_Q20_433500"/>
      <w:bookmarkEnd w:id="9545"/>
      <w:r>
        <w:rPr>
          <w:rFonts w:hint="cs"/>
          <w:rtl/>
        </w:rPr>
        <w:t>אחד</w:t>
      </w:r>
      <w:r w:rsidRPr="00733C8C">
        <w:rPr>
          <w:rtl/>
        </w:rPr>
        <w:t xml:space="preserve"> </w:t>
      </w:r>
      <w:bookmarkStart w:id="9546" w:name="_ETM_Q20_436810"/>
      <w:bookmarkEnd w:id="9546"/>
      <w:r w:rsidRPr="00733C8C">
        <w:rPr>
          <w:rtl/>
        </w:rPr>
        <w:t xml:space="preserve">שבעיניי </w:t>
      </w:r>
      <w:bookmarkStart w:id="9547" w:name="_ETM_Q20_437350"/>
      <w:bookmarkEnd w:id="9547"/>
      <w:r w:rsidRPr="00733C8C">
        <w:rPr>
          <w:rtl/>
        </w:rPr>
        <w:t xml:space="preserve">הוא </w:t>
      </w:r>
      <w:bookmarkStart w:id="9548" w:name="_ETM_Q20_437500"/>
      <w:bookmarkEnd w:id="9548"/>
      <w:r w:rsidRPr="00733C8C">
        <w:rPr>
          <w:rtl/>
        </w:rPr>
        <w:t xml:space="preserve">המהותי </w:t>
      </w:r>
      <w:bookmarkStart w:id="9549" w:name="_ETM_Q20_439830"/>
      <w:bookmarkEnd w:id="9549"/>
      <w:r>
        <w:rPr>
          <w:rFonts w:hint="cs"/>
          <w:rtl/>
        </w:rPr>
        <w:t xml:space="preserve">– </w:t>
      </w:r>
      <w:bookmarkStart w:id="9550" w:name="_ETM_Q20_437338"/>
      <w:bookmarkEnd w:id="9550"/>
      <w:r w:rsidRPr="00733C8C">
        <w:rPr>
          <w:rtl/>
        </w:rPr>
        <w:t xml:space="preserve">חוץ </w:t>
      </w:r>
      <w:bookmarkStart w:id="9551" w:name="_ETM_Q20_440669"/>
      <w:bookmarkEnd w:id="9551"/>
      <w:r w:rsidRPr="00733C8C">
        <w:rPr>
          <w:rtl/>
        </w:rPr>
        <w:t>מ</w:t>
      </w:r>
      <w:bookmarkStart w:id="9552" w:name="_ETM_Q20_440909"/>
      <w:bookmarkEnd w:id="9552"/>
      <w:r w:rsidRPr="00733C8C">
        <w:rPr>
          <w:rtl/>
        </w:rPr>
        <w:t xml:space="preserve">לסיים </w:t>
      </w:r>
      <w:bookmarkStart w:id="9553" w:name="_ETM_Q20_441360"/>
      <w:bookmarkEnd w:id="9553"/>
      <w:r w:rsidRPr="00733C8C">
        <w:rPr>
          <w:rtl/>
        </w:rPr>
        <w:t xml:space="preserve">את </w:t>
      </w:r>
      <w:bookmarkStart w:id="9554" w:name="_ETM_Q20_441479"/>
      <w:bookmarkEnd w:id="9554"/>
      <w:r w:rsidRPr="00733C8C">
        <w:rPr>
          <w:rtl/>
        </w:rPr>
        <w:t>הכיבוש</w:t>
      </w:r>
      <w:r>
        <w:rPr>
          <w:rFonts w:hint="cs"/>
          <w:rtl/>
        </w:rPr>
        <w:t>.</w:t>
      </w:r>
      <w:r w:rsidRPr="00733C8C">
        <w:rPr>
          <w:rtl/>
        </w:rPr>
        <w:t xml:space="preserve"> </w:t>
      </w:r>
      <w:bookmarkStart w:id="9555" w:name="_ETM_Q20_445020"/>
      <w:bookmarkEnd w:id="9555"/>
      <w:r w:rsidRPr="00733C8C">
        <w:rPr>
          <w:rtl/>
        </w:rPr>
        <w:t xml:space="preserve">ואני </w:t>
      </w:r>
      <w:bookmarkStart w:id="9556" w:name="_ETM_Q20_445379"/>
      <w:bookmarkEnd w:id="9556"/>
      <w:r w:rsidRPr="00733C8C">
        <w:rPr>
          <w:rtl/>
        </w:rPr>
        <w:t xml:space="preserve">חושבת </w:t>
      </w:r>
      <w:bookmarkStart w:id="9557" w:name="_ETM_Q20_448080"/>
      <w:bookmarkEnd w:id="9557"/>
      <w:r w:rsidRPr="00733C8C">
        <w:rPr>
          <w:rtl/>
        </w:rPr>
        <w:t xml:space="preserve">שהגיע </w:t>
      </w:r>
      <w:bookmarkStart w:id="9558" w:name="_ETM_Q20_448620"/>
      <w:bookmarkEnd w:id="9558"/>
      <w:r w:rsidRPr="00733C8C">
        <w:rPr>
          <w:rtl/>
        </w:rPr>
        <w:t xml:space="preserve">הזמן </w:t>
      </w:r>
      <w:bookmarkStart w:id="9559" w:name="_ETM_Q20_451279"/>
      <w:bookmarkEnd w:id="9559"/>
      <w:r w:rsidRPr="00733C8C">
        <w:rPr>
          <w:rtl/>
        </w:rPr>
        <w:t xml:space="preserve">כבר </w:t>
      </w:r>
      <w:bookmarkStart w:id="9560" w:name="_ETM_Q20_451640"/>
      <w:bookmarkEnd w:id="9560"/>
      <w:r w:rsidRPr="00733C8C">
        <w:rPr>
          <w:rtl/>
        </w:rPr>
        <w:t xml:space="preserve">מזמן </w:t>
      </w:r>
      <w:bookmarkStart w:id="9561" w:name="_ETM_Q20_451949"/>
      <w:bookmarkStart w:id="9562" w:name="_ETM_Q20_454750"/>
      <w:bookmarkEnd w:id="9561"/>
      <w:bookmarkEnd w:id="9562"/>
      <w:r w:rsidRPr="00733C8C">
        <w:rPr>
          <w:rtl/>
        </w:rPr>
        <w:t xml:space="preserve">שתסתכלו </w:t>
      </w:r>
      <w:bookmarkStart w:id="9563" w:name="_ETM_Q20_455710"/>
      <w:bookmarkEnd w:id="9563"/>
      <w:r w:rsidRPr="00733C8C">
        <w:rPr>
          <w:rtl/>
        </w:rPr>
        <w:t xml:space="preserve">לעצמכם </w:t>
      </w:r>
      <w:bookmarkStart w:id="9564" w:name="_ETM_Q20_456639"/>
      <w:bookmarkEnd w:id="9564"/>
      <w:r w:rsidRPr="00733C8C">
        <w:rPr>
          <w:rtl/>
        </w:rPr>
        <w:t xml:space="preserve">בעיניים </w:t>
      </w:r>
      <w:bookmarkStart w:id="9565" w:name="_ETM_Q20_459080"/>
      <w:bookmarkEnd w:id="9565"/>
      <w:r w:rsidRPr="00733C8C">
        <w:rPr>
          <w:rtl/>
        </w:rPr>
        <w:t xml:space="preserve">ותדעו </w:t>
      </w:r>
      <w:bookmarkStart w:id="9566" w:name="_ETM_Q20_460159"/>
      <w:bookmarkStart w:id="9567" w:name="_ETM_Q20_462120"/>
      <w:bookmarkEnd w:id="9566"/>
      <w:bookmarkEnd w:id="9567"/>
      <w:r w:rsidRPr="00733C8C">
        <w:rPr>
          <w:rtl/>
        </w:rPr>
        <w:t xml:space="preserve">שהכיבוש </w:t>
      </w:r>
      <w:bookmarkStart w:id="9568" w:name="_ETM_Q20_463759"/>
      <w:bookmarkEnd w:id="9568"/>
      <w:r w:rsidRPr="00733C8C">
        <w:rPr>
          <w:rtl/>
        </w:rPr>
        <w:t xml:space="preserve">הוא </w:t>
      </w:r>
      <w:bookmarkStart w:id="9569" w:name="_ETM_Q20_464120"/>
      <w:bookmarkEnd w:id="9569"/>
      <w:r>
        <w:rPr>
          <w:rFonts w:hint="cs"/>
          <w:rtl/>
        </w:rPr>
        <w:t>באמת אביהם</w:t>
      </w:r>
      <w:r w:rsidRPr="00733C8C">
        <w:rPr>
          <w:rtl/>
        </w:rPr>
        <w:t xml:space="preserve"> </w:t>
      </w:r>
      <w:bookmarkStart w:id="9570" w:name="_ETM_Q20_464790"/>
      <w:bookmarkEnd w:id="9570"/>
      <w:r w:rsidRPr="00733C8C">
        <w:rPr>
          <w:rtl/>
        </w:rPr>
        <w:t xml:space="preserve">של </w:t>
      </w:r>
      <w:bookmarkStart w:id="9571" w:name="_ETM_Q20_465029"/>
      <w:bookmarkEnd w:id="9571"/>
      <w:r w:rsidRPr="00733C8C">
        <w:rPr>
          <w:rtl/>
        </w:rPr>
        <w:t xml:space="preserve">כל </w:t>
      </w:r>
      <w:bookmarkStart w:id="9572" w:name="_ETM_Q20_465420"/>
      <w:bookmarkEnd w:id="9572"/>
      <w:r>
        <w:rPr>
          <w:rFonts w:hint="cs"/>
          <w:rtl/>
        </w:rPr>
        <w:t>העוולות</w:t>
      </w:r>
      <w:r w:rsidRPr="00733C8C">
        <w:rPr>
          <w:rtl/>
        </w:rPr>
        <w:t xml:space="preserve"> </w:t>
      </w:r>
      <w:bookmarkStart w:id="9573" w:name="_ETM_Q20_466860"/>
      <w:bookmarkEnd w:id="9573"/>
      <w:r w:rsidRPr="00733C8C">
        <w:rPr>
          <w:rtl/>
        </w:rPr>
        <w:t xml:space="preserve">שקורות </w:t>
      </w:r>
      <w:bookmarkStart w:id="9574" w:name="_ETM_Q20_467550"/>
      <w:bookmarkEnd w:id="9574"/>
      <w:r w:rsidRPr="00733C8C">
        <w:rPr>
          <w:rtl/>
        </w:rPr>
        <w:t>כ</w:t>
      </w:r>
      <w:r>
        <w:rPr>
          <w:rFonts w:hint="cs"/>
          <w:rtl/>
        </w:rPr>
        <w:t>א</w:t>
      </w:r>
      <w:r w:rsidRPr="00733C8C">
        <w:rPr>
          <w:rtl/>
        </w:rPr>
        <w:t>ן</w:t>
      </w:r>
      <w:r>
        <w:rPr>
          <w:rFonts w:hint="cs"/>
          <w:rtl/>
        </w:rPr>
        <w:t>,</w:t>
      </w:r>
      <w:r w:rsidRPr="00733C8C">
        <w:rPr>
          <w:rtl/>
        </w:rPr>
        <w:t xml:space="preserve"> </w:t>
      </w:r>
      <w:bookmarkStart w:id="9575" w:name="_ETM_Q20_470589"/>
      <w:bookmarkEnd w:id="9575"/>
      <w:r w:rsidRPr="00733C8C">
        <w:rPr>
          <w:rtl/>
        </w:rPr>
        <w:t xml:space="preserve">והגיע </w:t>
      </w:r>
      <w:bookmarkStart w:id="9576" w:name="_ETM_Q20_471130"/>
      <w:bookmarkStart w:id="9577" w:name="_ETM_Q20_471610"/>
      <w:bookmarkEnd w:id="9576"/>
      <w:bookmarkEnd w:id="9577"/>
      <w:r w:rsidRPr="00733C8C">
        <w:rPr>
          <w:rtl/>
        </w:rPr>
        <w:t xml:space="preserve">הזמן </w:t>
      </w:r>
      <w:bookmarkStart w:id="9578" w:name="_ETM_Q20_473180"/>
      <w:bookmarkEnd w:id="9578"/>
      <w:r w:rsidRPr="00733C8C">
        <w:rPr>
          <w:rtl/>
        </w:rPr>
        <w:t xml:space="preserve">כבר </w:t>
      </w:r>
      <w:bookmarkStart w:id="9579" w:name="_ETM_Q20_473539"/>
      <w:bookmarkEnd w:id="9579"/>
      <w:r w:rsidRPr="00733C8C">
        <w:rPr>
          <w:rtl/>
        </w:rPr>
        <w:t xml:space="preserve">מזמן </w:t>
      </w:r>
      <w:bookmarkStart w:id="9580" w:name="_ETM_Q20_476370"/>
      <w:bookmarkEnd w:id="9580"/>
      <w:r w:rsidRPr="00733C8C">
        <w:rPr>
          <w:rtl/>
        </w:rPr>
        <w:t xml:space="preserve">לדבר </w:t>
      </w:r>
      <w:bookmarkStart w:id="9581" w:name="_ETM_Q20_477650"/>
      <w:bookmarkEnd w:id="9581"/>
      <w:r w:rsidRPr="00733C8C">
        <w:rPr>
          <w:rtl/>
        </w:rPr>
        <w:t xml:space="preserve">על </w:t>
      </w:r>
      <w:bookmarkStart w:id="9582" w:name="_ETM_Q20_477800"/>
      <w:bookmarkEnd w:id="9582"/>
      <w:r w:rsidRPr="00733C8C">
        <w:rPr>
          <w:rtl/>
        </w:rPr>
        <w:t xml:space="preserve">מהות </w:t>
      </w:r>
      <w:bookmarkStart w:id="9583" w:name="_ETM_Q20_478160"/>
      <w:bookmarkEnd w:id="9583"/>
      <w:r w:rsidRPr="00733C8C">
        <w:rPr>
          <w:rtl/>
        </w:rPr>
        <w:t xml:space="preserve">הסכסוך </w:t>
      </w:r>
      <w:bookmarkStart w:id="9584" w:name="_ETM_Q20_480950"/>
      <w:bookmarkEnd w:id="9584"/>
      <w:r w:rsidRPr="00733C8C">
        <w:rPr>
          <w:rtl/>
        </w:rPr>
        <w:t xml:space="preserve">ולנסות </w:t>
      </w:r>
      <w:bookmarkStart w:id="9585" w:name="_ETM_Q20_481790"/>
      <w:bookmarkEnd w:id="9585"/>
      <w:r w:rsidRPr="00733C8C">
        <w:rPr>
          <w:rtl/>
        </w:rPr>
        <w:t xml:space="preserve">למצוא </w:t>
      </w:r>
      <w:bookmarkStart w:id="9586" w:name="_ETM_Q20_482210"/>
      <w:bookmarkEnd w:id="9586"/>
      <w:r w:rsidRPr="00733C8C">
        <w:rPr>
          <w:rtl/>
        </w:rPr>
        <w:t>פתרון</w:t>
      </w:r>
      <w:r>
        <w:rPr>
          <w:rFonts w:hint="cs"/>
          <w:rtl/>
        </w:rPr>
        <w:t>.</w:t>
      </w:r>
      <w:r w:rsidRPr="00733C8C">
        <w:rPr>
          <w:rtl/>
        </w:rPr>
        <w:t xml:space="preserve"> </w:t>
      </w:r>
      <w:bookmarkStart w:id="9587" w:name="_ETM_Q20_482929"/>
      <w:bookmarkEnd w:id="9587"/>
      <w:r w:rsidRPr="00733C8C">
        <w:rPr>
          <w:rtl/>
        </w:rPr>
        <w:t xml:space="preserve">ואפשר </w:t>
      </w:r>
      <w:bookmarkStart w:id="9588" w:name="_ETM_Q20_483589"/>
      <w:bookmarkEnd w:id="9588"/>
      <w:r w:rsidRPr="00733C8C">
        <w:rPr>
          <w:rtl/>
        </w:rPr>
        <w:t xml:space="preserve">למצוא </w:t>
      </w:r>
      <w:bookmarkStart w:id="9589" w:name="_ETM_Q20_484040"/>
      <w:bookmarkEnd w:id="9589"/>
      <w:r w:rsidRPr="00733C8C">
        <w:rPr>
          <w:rtl/>
        </w:rPr>
        <w:t>פתרון</w:t>
      </w:r>
      <w:r>
        <w:rPr>
          <w:rFonts w:hint="cs"/>
          <w:rtl/>
        </w:rPr>
        <w:t>.</w:t>
      </w:r>
      <w:r w:rsidRPr="00733C8C">
        <w:rPr>
          <w:rtl/>
        </w:rPr>
        <w:t xml:space="preserve"> </w:t>
      </w:r>
      <w:bookmarkStart w:id="9590" w:name="_ETM_Q20_485750"/>
      <w:bookmarkEnd w:id="9590"/>
      <w:r w:rsidRPr="00733C8C">
        <w:rPr>
          <w:rtl/>
        </w:rPr>
        <w:t xml:space="preserve">השאלה </w:t>
      </w:r>
      <w:bookmarkStart w:id="9591" w:name="_ETM_Q20_489580"/>
      <w:bookmarkStart w:id="9592" w:name="_ETM_Q20_491160"/>
      <w:bookmarkEnd w:id="9591"/>
      <w:bookmarkEnd w:id="9592"/>
      <w:r>
        <w:rPr>
          <w:rFonts w:hint="cs"/>
          <w:rtl/>
        </w:rPr>
        <w:t xml:space="preserve">היא </w:t>
      </w:r>
      <w:bookmarkStart w:id="9593" w:name="_ETM_Q20_490920"/>
      <w:bookmarkEnd w:id="9593"/>
      <w:r>
        <w:rPr>
          <w:rFonts w:hint="cs"/>
          <w:rtl/>
        </w:rPr>
        <w:t xml:space="preserve">אם </w:t>
      </w:r>
      <w:r w:rsidRPr="00733C8C">
        <w:rPr>
          <w:rtl/>
        </w:rPr>
        <w:t xml:space="preserve">מי </w:t>
      </w:r>
      <w:bookmarkStart w:id="9594" w:name="_ETM_Q20_491370"/>
      <w:bookmarkEnd w:id="9594"/>
      <w:r w:rsidRPr="00733C8C">
        <w:rPr>
          <w:rtl/>
        </w:rPr>
        <w:t xml:space="preserve">שיושב </w:t>
      </w:r>
      <w:bookmarkStart w:id="9595" w:name="_ETM_Q20_492910"/>
      <w:bookmarkEnd w:id="9595"/>
      <w:r w:rsidRPr="00733C8C">
        <w:rPr>
          <w:rtl/>
        </w:rPr>
        <w:t xml:space="preserve">בעמדת </w:t>
      </w:r>
      <w:bookmarkStart w:id="9596" w:name="_ETM_Q20_493509"/>
      <w:bookmarkEnd w:id="9596"/>
      <w:r w:rsidRPr="00733C8C">
        <w:rPr>
          <w:rtl/>
        </w:rPr>
        <w:t xml:space="preserve">קבלת </w:t>
      </w:r>
      <w:bookmarkStart w:id="9597" w:name="_ETM_Q20_493990"/>
      <w:bookmarkEnd w:id="9597"/>
      <w:r w:rsidRPr="00733C8C">
        <w:rPr>
          <w:rtl/>
        </w:rPr>
        <w:t xml:space="preserve">החלטה </w:t>
      </w:r>
      <w:bookmarkStart w:id="9598" w:name="_ETM_Q20_496339"/>
      <w:bookmarkEnd w:id="9598"/>
      <w:r w:rsidRPr="00733C8C">
        <w:rPr>
          <w:rtl/>
        </w:rPr>
        <w:t xml:space="preserve">רוצה </w:t>
      </w:r>
      <w:bookmarkStart w:id="9599" w:name="_ETM_Q20_497060"/>
      <w:bookmarkEnd w:id="9599"/>
      <w:r w:rsidRPr="00733C8C">
        <w:rPr>
          <w:rtl/>
        </w:rPr>
        <w:t xml:space="preserve">לעשות </w:t>
      </w:r>
      <w:bookmarkStart w:id="9600" w:name="_ETM_Q20_497600"/>
      <w:bookmarkEnd w:id="9600"/>
      <w:r w:rsidRPr="00733C8C">
        <w:rPr>
          <w:rtl/>
        </w:rPr>
        <w:t>זאת</w:t>
      </w:r>
      <w:r>
        <w:rPr>
          <w:rFonts w:hint="cs"/>
          <w:rtl/>
        </w:rPr>
        <w:t>.</w:t>
      </w:r>
      <w:r w:rsidRPr="00733C8C">
        <w:rPr>
          <w:rtl/>
        </w:rPr>
        <w:t xml:space="preserve"> </w:t>
      </w:r>
      <w:bookmarkStart w:id="9601" w:name="_ETM_Q20_501279"/>
      <w:bookmarkEnd w:id="9601"/>
    </w:p>
    <w:p w:rsidR="008873CC" w:rsidRDefault="008873CC" w:rsidP="00787A7E">
      <w:pPr>
        <w:rPr>
          <w:rtl/>
        </w:rPr>
      </w:pPr>
    </w:p>
    <w:p w:rsidR="008873CC" w:rsidRDefault="008873CC" w:rsidP="00787A7E">
      <w:pPr>
        <w:pStyle w:val="af6"/>
        <w:keepNext/>
        <w:rPr>
          <w:rtl/>
        </w:rPr>
      </w:pPr>
      <w:r w:rsidRPr="005B5C64">
        <w:rPr>
          <w:rStyle w:val="TagStyle"/>
          <w:rtl/>
        </w:rPr>
        <w:t xml:space="preserve"> &lt;&lt; יור &gt;&gt; </w:t>
      </w:r>
      <w:r>
        <w:rPr>
          <w:rtl/>
        </w:rPr>
        <w:t>היו"ר אוריאל בוסו:</w:t>
      </w:r>
      <w:r w:rsidRPr="005B5C64">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r w:rsidRPr="00733C8C">
        <w:rPr>
          <w:rtl/>
        </w:rPr>
        <w:t xml:space="preserve">שני </w:t>
      </w:r>
      <w:bookmarkStart w:id="9602" w:name="_ETM_Q20_501550"/>
      <w:bookmarkEnd w:id="9602"/>
      <w:r w:rsidRPr="00733C8C">
        <w:rPr>
          <w:rtl/>
        </w:rPr>
        <w:t xml:space="preserve">הצדדים </w:t>
      </w:r>
      <w:bookmarkStart w:id="9603" w:name="_ETM_Q20_501910"/>
      <w:bookmarkEnd w:id="9603"/>
      <w:r w:rsidR="00237DA3">
        <w:rPr>
          <w:rFonts w:hint="cs"/>
          <w:rtl/>
        </w:rPr>
        <w:t>– – –</w:t>
      </w:r>
    </w:p>
    <w:p w:rsidR="008873CC" w:rsidRDefault="008873CC" w:rsidP="00787A7E">
      <w:pPr>
        <w:rPr>
          <w:rtl/>
        </w:rPr>
      </w:pPr>
      <w:bookmarkStart w:id="9604" w:name="_ETM_Q20_501158"/>
      <w:bookmarkStart w:id="9605" w:name="_ETM_Q20_501204"/>
      <w:bookmarkEnd w:id="9604"/>
      <w:bookmarkEnd w:id="9605"/>
    </w:p>
    <w:p w:rsidR="008873CC" w:rsidRDefault="008873CC" w:rsidP="00787A7E">
      <w:pPr>
        <w:pStyle w:val="-"/>
        <w:keepNext/>
        <w:rPr>
          <w:rtl/>
        </w:rPr>
      </w:pPr>
      <w:bookmarkStart w:id="9606" w:name="ET_speakercontinue_5918_10"/>
      <w:r w:rsidRPr="005B5C64">
        <w:rPr>
          <w:rStyle w:val="TagStyle"/>
          <w:rtl/>
        </w:rPr>
        <w:t xml:space="preserve"> &lt;&lt; דובר_המשך &gt;&gt; </w:t>
      </w:r>
      <w:r>
        <w:rPr>
          <w:rtl/>
        </w:rPr>
        <w:t>אימאן ח'טיב יאסין (רע"מ – הרשימה הערבית המאוחדת):</w:t>
      </w:r>
      <w:r w:rsidRPr="005B5C64">
        <w:rPr>
          <w:rStyle w:val="TagStyle"/>
          <w:rtl/>
        </w:rPr>
        <w:t xml:space="preserve"> &lt;&lt; דובר_המשך &gt;&gt;</w:t>
      </w:r>
      <w:r>
        <w:rPr>
          <w:rtl/>
        </w:rPr>
        <w:t xml:space="preserve">   </w:t>
      </w:r>
      <w:bookmarkEnd w:id="9606"/>
    </w:p>
    <w:p w:rsidR="008873CC" w:rsidRDefault="008873CC" w:rsidP="00237DA3">
      <w:pPr>
        <w:rPr>
          <w:rtl/>
        </w:rPr>
      </w:pPr>
    </w:p>
    <w:p w:rsidR="008873CC" w:rsidRDefault="008873CC" w:rsidP="00AA646D">
      <w:pPr>
        <w:rPr>
          <w:rtl/>
        </w:rPr>
      </w:pPr>
      <w:bookmarkStart w:id="9607" w:name="_ETM_Q20_502256"/>
      <w:bookmarkStart w:id="9608" w:name="_ETM_Q20_502400"/>
      <w:bookmarkStart w:id="9609" w:name="_ETM_Q20_503600"/>
      <w:bookmarkEnd w:id="9607"/>
      <w:bookmarkEnd w:id="9608"/>
      <w:bookmarkEnd w:id="9609"/>
      <w:r w:rsidRPr="00733C8C">
        <w:rPr>
          <w:rtl/>
        </w:rPr>
        <w:t xml:space="preserve">והמחיר </w:t>
      </w:r>
      <w:bookmarkStart w:id="9610" w:name="_ETM_Q20_505789"/>
      <w:bookmarkEnd w:id="9610"/>
      <w:r w:rsidRPr="00733C8C">
        <w:rPr>
          <w:rtl/>
        </w:rPr>
        <w:t xml:space="preserve">הוא </w:t>
      </w:r>
      <w:bookmarkStart w:id="9611" w:name="_ETM_Q20_506000"/>
      <w:bookmarkEnd w:id="9611"/>
      <w:r w:rsidRPr="00733C8C">
        <w:rPr>
          <w:rtl/>
        </w:rPr>
        <w:t>כבד</w:t>
      </w:r>
      <w:r>
        <w:rPr>
          <w:rFonts w:hint="cs"/>
          <w:rtl/>
        </w:rPr>
        <w:t>,</w:t>
      </w:r>
      <w:r w:rsidRPr="00733C8C">
        <w:rPr>
          <w:rtl/>
        </w:rPr>
        <w:t xml:space="preserve"> </w:t>
      </w:r>
      <w:bookmarkStart w:id="9612" w:name="_ETM_Q20_507170"/>
      <w:bookmarkEnd w:id="9612"/>
      <w:r w:rsidRPr="00733C8C">
        <w:rPr>
          <w:rtl/>
        </w:rPr>
        <w:t>וכול</w:t>
      </w:r>
      <w:r>
        <w:rPr>
          <w:rFonts w:hint="cs"/>
          <w:rtl/>
        </w:rPr>
        <w:t>נו</w:t>
      </w:r>
      <w:r w:rsidRPr="00733C8C">
        <w:rPr>
          <w:rtl/>
        </w:rPr>
        <w:t xml:space="preserve"> </w:t>
      </w:r>
      <w:bookmarkStart w:id="9613" w:name="_ETM_Q20_507770"/>
      <w:bookmarkEnd w:id="9613"/>
      <w:r>
        <w:rPr>
          <w:rFonts w:hint="cs"/>
          <w:rtl/>
        </w:rPr>
        <w:t>נ</w:t>
      </w:r>
      <w:r w:rsidRPr="00733C8C">
        <w:rPr>
          <w:rtl/>
        </w:rPr>
        <w:t xml:space="preserve">משיך </w:t>
      </w:r>
      <w:bookmarkStart w:id="9614" w:name="_ETM_Q20_508160"/>
      <w:bookmarkEnd w:id="9614"/>
      <w:r w:rsidRPr="00733C8C">
        <w:rPr>
          <w:rtl/>
        </w:rPr>
        <w:t xml:space="preserve">לשלם </w:t>
      </w:r>
      <w:bookmarkStart w:id="9615" w:name="_ETM_Q20_508640"/>
      <w:bookmarkEnd w:id="9615"/>
      <w:r w:rsidRPr="00733C8C">
        <w:rPr>
          <w:rtl/>
        </w:rPr>
        <w:t>אותו</w:t>
      </w:r>
      <w:r>
        <w:rPr>
          <w:rFonts w:hint="cs"/>
          <w:rtl/>
        </w:rPr>
        <w:t>.</w:t>
      </w:r>
      <w:r w:rsidRPr="00733C8C">
        <w:rPr>
          <w:rtl/>
        </w:rPr>
        <w:t xml:space="preserve"> </w:t>
      </w:r>
      <w:bookmarkStart w:id="9616" w:name="_ETM_Q20_511150"/>
      <w:bookmarkEnd w:id="9616"/>
      <w:r w:rsidRPr="00733C8C">
        <w:rPr>
          <w:rtl/>
        </w:rPr>
        <w:t xml:space="preserve">אני </w:t>
      </w:r>
      <w:bookmarkStart w:id="9617" w:name="_ETM_Q20_511419"/>
      <w:bookmarkEnd w:id="9617"/>
      <w:r w:rsidRPr="00733C8C">
        <w:rPr>
          <w:rtl/>
        </w:rPr>
        <w:t xml:space="preserve">לא </w:t>
      </w:r>
      <w:bookmarkStart w:id="9618" w:name="_ETM_Q20_511539"/>
      <w:bookmarkEnd w:id="9618"/>
      <w:r w:rsidRPr="00733C8C">
        <w:rPr>
          <w:rtl/>
        </w:rPr>
        <w:t xml:space="preserve">יודעת </w:t>
      </w:r>
      <w:bookmarkStart w:id="9619" w:name="_ETM_Q20_513670"/>
      <w:bookmarkEnd w:id="9619"/>
      <w:r w:rsidRPr="00733C8C">
        <w:rPr>
          <w:rtl/>
        </w:rPr>
        <w:t xml:space="preserve">אם </w:t>
      </w:r>
      <w:bookmarkStart w:id="9620" w:name="_ETM_Q20_513850"/>
      <w:bookmarkEnd w:id="9620"/>
      <w:r w:rsidRPr="00733C8C">
        <w:rPr>
          <w:rtl/>
        </w:rPr>
        <w:t xml:space="preserve">שאלתם </w:t>
      </w:r>
      <w:bookmarkStart w:id="9621" w:name="_ETM_Q20_514450"/>
      <w:bookmarkEnd w:id="9621"/>
      <w:r w:rsidRPr="00733C8C">
        <w:rPr>
          <w:rtl/>
        </w:rPr>
        <w:t xml:space="preserve">את </w:t>
      </w:r>
      <w:bookmarkStart w:id="9622" w:name="_ETM_Q20_514600"/>
      <w:bookmarkEnd w:id="9622"/>
      <w:r w:rsidRPr="00733C8C">
        <w:rPr>
          <w:rtl/>
        </w:rPr>
        <w:t xml:space="preserve">עצמכם </w:t>
      </w:r>
      <w:bookmarkStart w:id="9623" w:name="_ETM_Q20_516140"/>
      <w:bookmarkEnd w:id="9623"/>
      <w:r w:rsidRPr="00733C8C">
        <w:rPr>
          <w:rtl/>
        </w:rPr>
        <w:t>מ</w:t>
      </w:r>
      <w:r>
        <w:rPr>
          <w:rFonts w:hint="cs"/>
          <w:rtl/>
        </w:rPr>
        <w:t>י</w:t>
      </w:r>
      <w:r w:rsidRPr="00733C8C">
        <w:rPr>
          <w:rtl/>
        </w:rPr>
        <w:t xml:space="preserve">הם </w:t>
      </w:r>
      <w:bookmarkStart w:id="9624" w:name="_ETM_Q20_517370"/>
      <w:bookmarkEnd w:id="9624"/>
      <w:r w:rsidRPr="00733C8C">
        <w:rPr>
          <w:rtl/>
        </w:rPr>
        <w:t xml:space="preserve">הצעירים </w:t>
      </w:r>
      <w:bookmarkStart w:id="9625" w:name="_ETM_Q20_518600"/>
      <w:bookmarkEnd w:id="9625"/>
      <w:r w:rsidRPr="00733C8C">
        <w:rPr>
          <w:rtl/>
        </w:rPr>
        <w:t>שנ</w:t>
      </w:r>
      <w:r>
        <w:rPr>
          <w:rFonts w:hint="cs"/>
          <w:rtl/>
        </w:rPr>
        <w:t>ו</w:t>
      </w:r>
      <w:r w:rsidRPr="00733C8C">
        <w:rPr>
          <w:rtl/>
        </w:rPr>
        <w:t xml:space="preserve">רו </w:t>
      </w:r>
      <w:bookmarkStart w:id="9626" w:name="_ETM_Q20_519260"/>
      <w:bookmarkEnd w:id="9626"/>
      <w:r w:rsidRPr="00733C8C">
        <w:rPr>
          <w:rtl/>
        </w:rPr>
        <w:t xml:space="preserve">אתמול </w:t>
      </w:r>
      <w:bookmarkStart w:id="9627" w:name="_ETM_Q20_519649"/>
      <w:bookmarkEnd w:id="9627"/>
      <w:r w:rsidRPr="00733C8C">
        <w:rPr>
          <w:rtl/>
        </w:rPr>
        <w:t xml:space="preserve">בג'נין </w:t>
      </w:r>
      <w:bookmarkStart w:id="9628" w:name="_ETM_Q20_523079"/>
      <w:bookmarkEnd w:id="9628"/>
      <w:r w:rsidRPr="00733C8C">
        <w:rPr>
          <w:rtl/>
        </w:rPr>
        <w:t xml:space="preserve">או </w:t>
      </w:r>
      <w:bookmarkStart w:id="9629" w:name="_ETM_Q20_523289"/>
      <w:bookmarkEnd w:id="9629"/>
      <w:r w:rsidRPr="00733C8C">
        <w:rPr>
          <w:rtl/>
        </w:rPr>
        <w:t>מ</w:t>
      </w:r>
      <w:r>
        <w:rPr>
          <w:rFonts w:hint="cs"/>
          <w:rtl/>
        </w:rPr>
        <w:t>י</w:t>
      </w:r>
      <w:r w:rsidRPr="00733C8C">
        <w:rPr>
          <w:rtl/>
        </w:rPr>
        <w:t xml:space="preserve">הם </w:t>
      </w:r>
      <w:bookmarkStart w:id="9630" w:name="_ETM_Q20_524400"/>
      <w:bookmarkEnd w:id="9630"/>
      <w:r w:rsidRPr="00733C8C">
        <w:rPr>
          <w:rtl/>
        </w:rPr>
        <w:t xml:space="preserve">הצעירים </w:t>
      </w:r>
      <w:bookmarkStart w:id="9631" w:name="_ETM_Q20_525960"/>
      <w:bookmarkEnd w:id="9631"/>
      <w:r w:rsidRPr="00733C8C">
        <w:rPr>
          <w:rtl/>
        </w:rPr>
        <w:t xml:space="preserve">והילדים </w:t>
      </w:r>
      <w:bookmarkStart w:id="9632" w:name="_ETM_Q20_527070"/>
      <w:bookmarkEnd w:id="9632"/>
      <w:r w:rsidRPr="00733C8C">
        <w:rPr>
          <w:rtl/>
        </w:rPr>
        <w:t xml:space="preserve">והאנשים </w:t>
      </w:r>
      <w:bookmarkStart w:id="9633" w:name="_ETM_Q20_528089"/>
      <w:bookmarkEnd w:id="9633"/>
      <w:r w:rsidRPr="00733C8C">
        <w:rPr>
          <w:rtl/>
        </w:rPr>
        <w:t>ש</w:t>
      </w:r>
      <w:r>
        <w:rPr>
          <w:rFonts w:hint="cs"/>
          <w:rtl/>
        </w:rPr>
        <w:t>באישון</w:t>
      </w:r>
      <w:r w:rsidRPr="00733C8C">
        <w:rPr>
          <w:rtl/>
        </w:rPr>
        <w:t xml:space="preserve"> </w:t>
      </w:r>
      <w:bookmarkStart w:id="9634" w:name="_ETM_Q20_528720"/>
      <w:bookmarkEnd w:id="9634"/>
      <w:r w:rsidRPr="00733C8C">
        <w:rPr>
          <w:rtl/>
        </w:rPr>
        <w:t xml:space="preserve">לילה </w:t>
      </w:r>
      <w:bookmarkStart w:id="9635" w:name="_ETM_Q20_529079"/>
      <w:bookmarkEnd w:id="9635"/>
      <w:r w:rsidRPr="00733C8C">
        <w:rPr>
          <w:rtl/>
        </w:rPr>
        <w:t>אתמול</w:t>
      </w:r>
      <w:r>
        <w:rPr>
          <w:rFonts w:hint="cs"/>
          <w:rtl/>
        </w:rPr>
        <w:t>,</w:t>
      </w:r>
      <w:r w:rsidRPr="00733C8C">
        <w:rPr>
          <w:rtl/>
        </w:rPr>
        <w:t xml:space="preserve"> </w:t>
      </w:r>
      <w:bookmarkStart w:id="9636" w:name="_ETM_Q20_529950"/>
      <w:bookmarkEnd w:id="9636"/>
      <w:r w:rsidRPr="00733C8C">
        <w:rPr>
          <w:rtl/>
        </w:rPr>
        <w:t xml:space="preserve">אלפים </w:t>
      </w:r>
      <w:bookmarkStart w:id="9637" w:name="_ETM_Q20_531109"/>
      <w:bookmarkEnd w:id="9637"/>
      <w:r w:rsidRPr="00733C8C">
        <w:rPr>
          <w:rtl/>
        </w:rPr>
        <w:t xml:space="preserve">הוצאו </w:t>
      </w:r>
      <w:bookmarkStart w:id="9638" w:name="_ETM_Q20_531499"/>
      <w:bookmarkEnd w:id="9638"/>
      <w:r w:rsidRPr="00733C8C">
        <w:rPr>
          <w:rtl/>
        </w:rPr>
        <w:t xml:space="preserve">מהבתים </w:t>
      </w:r>
      <w:bookmarkStart w:id="9639" w:name="_ETM_Q20_532190"/>
      <w:bookmarkEnd w:id="9639"/>
      <w:r w:rsidRPr="00733C8C">
        <w:rPr>
          <w:rtl/>
        </w:rPr>
        <w:t xml:space="preserve">שלהם </w:t>
      </w:r>
      <w:bookmarkStart w:id="9640" w:name="_ETM_Q20_533269"/>
      <w:bookmarkEnd w:id="9640"/>
      <w:r w:rsidRPr="00733C8C">
        <w:rPr>
          <w:rtl/>
        </w:rPr>
        <w:t xml:space="preserve">והחזירו </w:t>
      </w:r>
      <w:bookmarkStart w:id="9641" w:name="_ETM_Q20_534109"/>
      <w:bookmarkEnd w:id="9641"/>
      <w:r>
        <w:rPr>
          <w:rFonts w:hint="cs"/>
          <w:rtl/>
        </w:rPr>
        <w:t xml:space="preserve">את </w:t>
      </w:r>
      <w:r w:rsidRPr="00733C8C">
        <w:rPr>
          <w:rtl/>
        </w:rPr>
        <w:t xml:space="preserve">התמונות </w:t>
      </w:r>
      <w:bookmarkStart w:id="9642" w:name="_ETM_Q20_536679"/>
      <w:bookmarkEnd w:id="9642"/>
      <w:r>
        <w:rPr>
          <w:rFonts w:hint="cs"/>
          <w:rtl/>
        </w:rPr>
        <w:t>ש</w:t>
      </w:r>
      <w:r w:rsidRPr="00733C8C">
        <w:rPr>
          <w:rtl/>
        </w:rPr>
        <w:t>ל</w:t>
      </w:r>
      <w:r>
        <w:rPr>
          <w:rFonts w:hint="cs"/>
          <w:rtl/>
        </w:rPr>
        <w:t xml:space="preserve"> ה</w:t>
      </w:r>
      <w:r w:rsidRPr="00733C8C">
        <w:rPr>
          <w:rtl/>
        </w:rPr>
        <w:t xml:space="preserve">מציאות </w:t>
      </w:r>
      <w:bookmarkStart w:id="9643" w:name="_ETM_Q20_538390"/>
      <w:bookmarkEnd w:id="9643"/>
      <w:r w:rsidRPr="00733C8C">
        <w:rPr>
          <w:rtl/>
        </w:rPr>
        <w:t xml:space="preserve">החיה </w:t>
      </w:r>
      <w:bookmarkStart w:id="9644" w:name="_ETM_Q20_540179"/>
      <w:bookmarkEnd w:id="9644"/>
      <w:r w:rsidRPr="00733C8C">
        <w:rPr>
          <w:rtl/>
        </w:rPr>
        <w:t xml:space="preserve">של </w:t>
      </w:r>
      <w:bookmarkStart w:id="9645" w:name="_ETM_Q20_540539"/>
      <w:bookmarkEnd w:id="9645"/>
      <w:r w:rsidRPr="00733C8C">
        <w:rPr>
          <w:rtl/>
        </w:rPr>
        <w:t xml:space="preserve">עוד </w:t>
      </w:r>
      <w:bookmarkStart w:id="9646" w:name="_ETM_Q20_540750"/>
      <w:bookmarkEnd w:id="9646"/>
      <w:r w:rsidRPr="00733C8C">
        <w:rPr>
          <w:rtl/>
        </w:rPr>
        <w:t>נכבה</w:t>
      </w:r>
      <w:r>
        <w:rPr>
          <w:rFonts w:hint="cs"/>
          <w:rtl/>
        </w:rPr>
        <w:t>,</w:t>
      </w:r>
      <w:r w:rsidRPr="00733C8C">
        <w:rPr>
          <w:rtl/>
        </w:rPr>
        <w:t xml:space="preserve"> </w:t>
      </w:r>
      <w:bookmarkStart w:id="9647" w:name="_ETM_Q20_541170"/>
      <w:bookmarkEnd w:id="9647"/>
      <w:r w:rsidRPr="00733C8C">
        <w:rPr>
          <w:rtl/>
        </w:rPr>
        <w:t xml:space="preserve">אפילו </w:t>
      </w:r>
      <w:bookmarkStart w:id="9648" w:name="_ETM_Q20_541649"/>
      <w:bookmarkEnd w:id="9648"/>
      <w:r w:rsidRPr="00733C8C">
        <w:rPr>
          <w:rtl/>
        </w:rPr>
        <w:t xml:space="preserve">שהיא </w:t>
      </w:r>
      <w:bookmarkStart w:id="9649" w:name="_ETM_Q20_541949"/>
      <w:bookmarkEnd w:id="9649"/>
      <w:r w:rsidRPr="00733C8C">
        <w:rPr>
          <w:rtl/>
        </w:rPr>
        <w:t>זמנית</w:t>
      </w:r>
      <w:r>
        <w:rPr>
          <w:rFonts w:hint="cs"/>
          <w:rtl/>
        </w:rPr>
        <w:t>.</w:t>
      </w:r>
      <w:bookmarkStart w:id="9650" w:name="_ETM_Q20_544320"/>
      <w:bookmarkStart w:id="9651" w:name="_ETM_Q20_545121"/>
      <w:bookmarkStart w:id="9652" w:name="_ETM_Q20_545208"/>
      <w:bookmarkStart w:id="9653" w:name="_ETM_Q20_545248"/>
      <w:bookmarkStart w:id="9654" w:name="_ETM_Q20_545315"/>
      <w:bookmarkEnd w:id="9650"/>
      <w:bookmarkEnd w:id="9651"/>
      <w:bookmarkEnd w:id="9652"/>
      <w:bookmarkEnd w:id="9653"/>
      <w:bookmarkEnd w:id="9654"/>
      <w:r w:rsidR="00AA646D">
        <w:rPr>
          <w:rFonts w:hint="cs"/>
          <w:rtl/>
        </w:rPr>
        <w:t xml:space="preserve"> </w:t>
      </w:r>
      <w:r w:rsidRPr="00733C8C">
        <w:rPr>
          <w:rtl/>
        </w:rPr>
        <w:t xml:space="preserve">אני </w:t>
      </w:r>
      <w:bookmarkStart w:id="9655" w:name="_ETM_Q20_544560"/>
      <w:bookmarkEnd w:id="9655"/>
      <w:r w:rsidRPr="00733C8C">
        <w:rPr>
          <w:rtl/>
        </w:rPr>
        <w:t xml:space="preserve">רוצה </w:t>
      </w:r>
      <w:bookmarkStart w:id="9656" w:name="_ETM_Q20_544979"/>
      <w:bookmarkEnd w:id="9656"/>
      <w:r w:rsidRPr="00733C8C">
        <w:rPr>
          <w:rtl/>
        </w:rPr>
        <w:t xml:space="preserve">להזכיר </w:t>
      </w:r>
      <w:bookmarkStart w:id="9657" w:name="_ETM_Q20_545579"/>
      <w:bookmarkEnd w:id="9657"/>
      <w:r w:rsidRPr="00733C8C">
        <w:rPr>
          <w:rtl/>
        </w:rPr>
        <w:t xml:space="preserve">לכולנו </w:t>
      </w:r>
      <w:bookmarkStart w:id="9658" w:name="_ETM_Q20_547670"/>
      <w:bookmarkEnd w:id="9658"/>
      <w:r w:rsidRPr="00733C8C">
        <w:rPr>
          <w:rtl/>
        </w:rPr>
        <w:t xml:space="preserve">שהצעירים </w:t>
      </w:r>
      <w:bookmarkStart w:id="9659" w:name="_ETM_Q20_548479"/>
      <w:bookmarkEnd w:id="9659"/>
      <w:r w:rsidRPr="00733C8C">
        <w:rPr>
          <w:rtl/>
        </w:rPr>
        <w:t xml:space="preserve">האלה </w:t>
      </w:r>
      <w:bookmarkStart w:id="9660" w:name="_ETM_Q20_551010"/>
      <w:bookmarkEnd w:id="9660"/>
      <w:r w:rsidRPr="00733C8C">
        <w:rPr>
          <w:rtl/>
        </w:rPr>
        <w:t xml:space="preserve">הם </w:t>
      </w:r>
      <w:bookmarkStart w:id="9661" w:name="_ETM_Q20_551460"/>
      <w:bookmarkEnd w:id="9661"/>
      <w:r w:rsidRPr="00733C8C">
        <w:rPr>
          <w:rtl/>
        </w:rPr>
        <w:t xml:space="preserve">אותם </w:t>
      </w:r>
      <w:bookmarkStart w:id="9662" w:name="_ETM_Q20_551880"/>
      <w:bookmarkEnd w:id="9662"/>
      <w:r w:rsidRPr="00733C8C">
        <w:rPr>
          <w:rtl/>
        </w:rPr>
        <w:t>ילדים</w:t>
      </w:r>
      <w:r>
        <w:rPr>
          <w:rFonts w:hint="cs"/>
          <w:rtl/>
        </w:rPr>
        <w:t>,</w:t>
      </w:r>
      <w:r w:rsidRPr="00733C8C">
        <w:rPr>
          <w:rtl/>
        </w:rPr>
        <w:t xml:space="preserve"> </w:t>
      </w:r>
      <w:bookmarkStart w:id="9663" w:name="_ETM_Q20_553790"/>
      <w:bookmarkEnd w:id="9663"/>
      <w:r w:rsidRPr="00733C8C">
        <w:rPr>
          <w:rtl/>
        </w:rPr>
        <w:t xml:space="preserve">אותם </w:t>
      </w:r>
      <w:bookmarkStart w:id="9664" w:name="_ETM_Q20_554420"/>
      <w:bookmarkEnd w:id="9664"/>
      <w:r w:rsidRPr="00733C8C">
        <w:rPr>
          <w:rtl/>
        </w:rPr>
        <w:t>תינוקות</w:t>
      </w:r>
      <w:r>
        <w:rPr>
          <w:rFonts w:hint="cs"/>
          <w:rtl/>
        </w:rPr>
        <w:t>,</w:t>
      </w:r>
      <w:r w:rsidRPr="00733C8C">
        <w:rPr>
          <w:rtl/>
        </w:rPr>
        <w:t xml:space="preserve"> </w:t>
      </w:r>
      <w:bookmarkStart w:id="9665" w:name="_ETM_Q20_556240"/>
      <w:bookmarkEnd w:id="9665"/>
      <w:r w:rsidRPr="00733C8C">
        <w:rPr>
          <w:rtl/>
        </w:rPr>
        <w:t>ש</w:t>
      </w:r>
      <w:bookmarkStart w:id="9666" w:name="_ETM_Q20_556630"/>
      <w:bookmarkEnd w:id="9666"/>
      <w:r>
        <w:rPr>
          <w:rFonts w:hint="cs"/>
          <w:rtl/>
        </w:rPr>
        <w:t>נולדו</w:t>
      </w:r>
      <w:r w:rsidRPr="00733C8C">
        <w:rPr>
          <w:rtl/>
        </w:rPr>
        <w:t xml:space="preserve"> </w:t>
      </w:r>
      <w:bookmarkStart w:id="9667" w:name="_ETM_Q20_557850"/>
      <w:bookmarkEnd w:id="9667"/>
      <w:r w:rsidRPr="00733C8C">
        <w:rPr>
          <w:rtl/>
        </w:rPr>
        <w:t xml:space="preserve">ב-2002 </w:t>
      </w:r>
      <w:bookmarkStart w:id="9668" w:name="_ETM_Q20_560490"/>
      <w:bookmarkEnd w:id="9668"/>
      <w:r w:rsidRPr="00733C8C">
        <w:rPr>
          <w:rtl/>
        </w:rPr>
        <w:t>כ</w:t>
      </w:r>
      <w:bookmarkStart w:id="9669" w:name="_ETM_Q20_560759"/>
      <w:bookmarkEnd w:id="9669"/>
      <w:r>
        <w:rPr>
          <w:rFonts w:hint="cs"/>
          <w:rtl/>
        </w:rPr>
        <w:t>ש</w:t>
      </w:r>
      <w:r w:rsidRPr="00733C8C">
        <w:rPr>
          <w:rtl/>
        </w:rPr>
        <w:t xml:space="preserve">מחנה </w:t>
      </w:r>
      <w:bookmarkStart w:id="9670" w:name="_ETM_Q20_561210"/>
      <w:bookmarkEnd w:id="9670"/>
      <w:r w:rsidRPr="00733C8C">
        <w:rPr>
          <w:rtl/>
        </w:rPr>
        <w:t xml:space="preserve">הפליטים </w:t>
      </w:r>
      <w:bookmarkStart w:id="9671" w:name="_ETM_Q20_561689"/>
      <w:bookmarkEnd w:id="9671"/>
      <w:r w:rsidRPr="00733C8C">
        <w:rPr>
          <w:rtl/>
        </w:rPr>
        <w:t>בג'נין</w:t>
      </w:r>
      <w:bookmarkStart w:id="9672" w:name="_ETM_Q20_562970"/>
      <w:bookmarkStart w:id="9673" w:name="_ETM_Q20_565360"/>
      <w:bookmarkStart w:id="9674" w:name="_ETM_Q20_565839"/>
      <w:bookmarkEnd w:id="9672"/>
      <w:bookmarkEnd w:id="9673"/>
      <w:bookmarkEnd w:id="9674"/>
      <w:r>
        <w:rPr>
          <w:rFonts w:hint="cs"/>
          <w:rtl/>
        </w:rPr>
        <w:t xml:space="preserve"> הושטח וכש</w:t>
      </w:r>
      <w:r w:rsidRPr="00733C8C">
        <w:rPr>
          <w:rtl/>
        </w:rPr>
        <w:t xml:space="preserve">חגגו </w:t>
      </w:r>
      <w:bookmarkStart w:id="9675" w:name="_ETM_Q20_566439"/>
      <w:bookmarkEnd w:id="9675"/>
      <w:r w:rsidRPr="00733C8C">
        <w:rPr>
          <w:rtl/>
        </w:rPr>
        <w:t>כ</w:t>
      </w:r>
      <w:r>
        <w:rPr>
          <w:rFonts w:hint="cs"/>
          <w:rtl/>
        </w:rPr>
        <w:t>א</w:t>
      </w:r>
      <w:r w:rsidRPr="00733C8C">
        <w:rPr>
          <w:rtl/>
        </w:rPr>
        <w:t xml:space="preserve">ן </w:t>
      </w:r>
      <w:bookmarkStart w:id="9676" w:name="_ETM_Q20_567860"/>
      <w:bookmarkEnd w:id="9676"/>
      <w:r w:rsidRPr="00733C8C">
        <w:rPr>
          <w:rtl/>
        </w:rPr>
        <w:t>שנ</w:t>
      </w:r>
      <w:r>
        <w:rPr>
          <w:rFonts w:hint="cs"/>
          <w:rtl/>
        </w:rPr>
        <w:t>יצחו.</w:t>
      </w:r>
      <w:r w:rsidRPr="00733C8C">
        <w:rPr>
          <w:rtl/>
        </w:rPr>
        <w:t xml:space="preserve"> </w:t>
      </w:r>
      <w:bookmarkStart w:id="9677" w:name="_ETM_Q20_570330"/>
      <w:bookmarkEnd w:id="9677"/>
      <w:r w:rsidRPr="00733C8C">
        <w:rPr>
          <w:rtl/>
        </w:rPr>
        <w:t xml:space="preserve">וגם </w:t>
      </w:r>
      <w:bookmarkStart w:id="9678" w:name="_ETM_Q20_570750"/>
      <w:bookmarkEnd w:id="9678"/>
      <w:r w:rsidRPr="00733C8C">
        <w:rPr>
          <w:rtl/>
        </w:rPr>
        <w:t xml:space="preserve">היום </w:t>
      </w:r>
      <w:bookmarkStart w:id="9679" w:name="_ETM_Q20_573060"/>
      <w:bookmarkEnd w:id="9679"/>
      <w:r w:rsidRPr="00733C8C">
        <w:rPr>
          <w:rtl/>
        </w:rPr>
        <w:t>התמונות</w:t>
      </w:r>
      <w:bookmarkStart w:id="9680" w:name="_ETM_Q20_574670"/>
      <w:bookmarkEnd w:id="9680"/>
      <w:r>
        <w:rPr>
          <w:rFonts w:hint="cs"/>
          <w:rtl/>
        </w:rPr>
        <w:t xml:space="preserve"> </w:t>
      </w:r>
      <w:r>
        <w:rPr>
          <w:rFonts w:hint="eastAsia"/>
          <w:rtl/>
        </w:rPr>
        <w:t xml:space="preserve">– </w:t>
      </w:r>
      <w:r w:rsidRPr="00733C8C">
        <w:rPr>
          <w:rtl/>
        </w:rPr>
        <w:t>בעיניי</w:t>
      </w:r>
      <w:r>
        <w:rPr>
          <w:rFonts w:hint="cs"/>
          <w:rtl/>
        </w:rPr>
        <w:t>,</w:t>
      </w:r>
      <w:r w:rsidRPr="00733C8C">
        <w:rPr>
          <w:rtl/>
        </w:rPr>
        <w:t xml:space="preserve"> </w:t>
      </w:r>
      <w:bookmarkStart w:id="9681" w:name="_ETM_Q20_576850"/>
      <w:bookmarkEnd w:id="9681"/>
      <w:r w:rsidRPr="00733C8C">
        <w:rPr>
          <w:rtl/>
        </w:rPr>
        <w:t>המדומות</w:t>
      </w:r>
      <w:r>
        <w:rPr>
          <w:rFonts w:hint="cs"/>
          <w:rtl/>
        </w:rPr>
        <w:t>;</w:t>
      </w:r>
      <w:r w:rsidRPr="00733C8C">
        <w:rPr>
          <w:rtl/>
        </w:rPr>
        <w:t xml:space="preserve"> </w:t>
      </w:r>
      <w:bookmarkStart w:id="9682" w:name="_ETM_Q20_578140"/>
      <w:bookmarkEnd w:id="9682"/>
      <w:r w:rsidRPr="00733C8C">
        <w:rPr>
          <w:rtl/>
        </w:rPr>
        <w:t xml:space="preserve">האשליה </w:t>
      </w:r>
      <w:bookmarkStart w:id="9683" w:name="_ETM_Q20_578740"/>
      <w:bookmarkEnd w:id="9683"/>
      <w:r w:rsidRPr="00733C8C">
        <w:rPr>
          <w:rtl/>
        </w:rPr>
        <w:t xml:space="preserve">הזאת </w:t>
      </w:r>
      <w:bookmarkStart w:id="9684" w:name="_ETM_Q20_579220"/>
      <w:bookmarkEnd w:id="9684"/>
      <w:r w:rsidRPr="00733C8C">
        <w:rPr>
          <w:rtl/>
        </w:rPr>
        <w:t xml:space="preserve">של </w:t>
      </w:r>
      <w:bookmarkStart w:id="9685" w:name="_ETM_Q20_579549"/>
      <w:bookmarkEnd w:id="9685"/>
      <w:r w:rsidRPr="00733C8C">
        <w:rPr>
          <w:rtl/>
        </w:rPr>
        <w:t xml:space="preserve">הניצחון </w:t>
      </w:r>
      <w:bookmarkStart w:id="9686" w:name="_ETM_Q20_581240"/>
      <w:bookmarkEnd w:id="9686"/>
      <w:r w:rsidRPr="00733C8C">
        <w:rPr>
          <w:rtl/>
        </w:rPr>
        <w:t xml:space="preserve">היא </w:t>
      </w:r>
      <w:bookmarkStart w:id="9687" w:name="_ETM_Q20_581450"/>
      <w:bookmarkEnd w:id="9687"/>
      <w:r w:rsidRPr="00733C8C">
        <w:rPr>
          <w:rtl/>
        </w:rPr>
        <w:t>אשליה</w:t>
      </w:r>
      <w:r>
        <w:rPr>
          <w:rFonts w:hint="cs"/>
          <w:rtl/>
        </w:rPr>
        <w:t>,</w:t>
      </w:r>
      <w:r w:rsidRPr="00733C8C">
        <w:rPr>
          <w:rtl/>
        </w:rPr>
        <w:t xml:space="preserve"> </w:t>
      </w:r>
      <w:bookmarkStart w:id="9688" w:name="_ETM_Q20_581990"/>
      <w:bookmarkEnd w:id="9688"/>
      <w:r w:rsidRPr="00733C8C">
        <w:rPr>
          <w:rtl/>
        </w:rPr>
        <w:t xml:space="preserve">ותמשיך </w:t>
      </w:r>
      <w:bookmarkStart w:id="9689" w:name="_ETM_Q20_582500"/>
      <w:bookmarkEnd w:id="9689"/>
      <w:r w:rsidRPr="00733C8C">
        <w:rPr>
          <w:rtl/>
        </w:rPr>
        <w:t xml:space="preserve">להיות </w:t>
      </w:r>
      <w:bookmarkStart w:id="9690" w:name="_ETM_Q20_582950"/>
      <w:bookmarkEnd w:id="9690"/>
      <w:r w:rsidRPr="00733C8C">
        <w:rPr>
          <w:rtl/>
        </w:rPr>
        <w:t xml:space="preserve">אשליה </w:t>
      </w:r>
      <w:bookmarkStart w:id="9691" w:name="_ETM_Q20_583580"/>
      <w:bookmarkEnd w:id="9691"/>
      <w:r w:rsidRPr="00733C8C">
        <w:rPr>
          <w:rtl/>
        </w:rPr>
        <w:t xml:space="preserve">כל </w:t>
      </w:r>
      <w:bookmarkStart w:id="9692" w:name="_ETM_Q20_583880"/>
      <w:bookmarkEnd w:id="9692"/>
      <w:r w:rsidRPr="00733C8C">
        <w:rPr>
          <w:rtl/>
        </w:rPr>
        <w:t xml:space="preserve">עוד </w:t>
      </w:r>
      <w:bookmarkStart w:id="9693" w:name="_ETM_Q20_584210"/>
      <w:bookmarkEnd w:id="9693"/>
      <w:r w:rsidRPr="00733C8C">
        <w:rPr>
          <w:rtl/>
        </w:rPr>
        <w:t xml:space="preserve">לא </w:t>
      </w:r>
      <w:bookmarkStart w:id="9694" w:name="_ETM_Q20_584330"/>
      <w:bookmarkEnd w:id="9694"/>
      <w:r w:rsidRPr="00733C8C">
        <w:rPr>
          <w:rtl/>
        </w:rPr>
        <w:t xml:space="preserve">מתמודדים </w:t>
      </w:r>
      <w:bookmarkStart w:id="9695" w:name="_ETM_Q20_585080"/>
      <w:bookmarkEnd w:id="9695"/>
      <w:r w:rsidRPr="00733C8C">
        <w:rPr>
          <w:rtl/>
        </w:rPr>
        <w:t xml:space="preserve">עם </w:t>
      </w:r>
      <w:bookmarkStart w:id="9696" w:name="_ETM_Q20_585230"/>
      <w:bookmarkEnd w:id="9696"/>
      <w:r w:rsidRPr="00733C8C">
        <w:rPr>
          <w:rtl/>
        </w:rPr>
        <w:t xml:space="preserve">האמת </w:t>
      </w:r>
      <w:bookmarkStart w:id="9697" w:name="_ETM_Q20_586470"/>
      <w:bookmarkEnd w:id="9697"/>
      <w:r w:rsidRPr="00733C8C">
        <w:rPr>
          <w:rtl/>
        </w:rPr>
        <w:t>לאמיתה</w:t>
      </w:r>
      <w:r>
        <w:rPr>
          <w:rFonts w:hint="cs"/>
          <w:rtl/>
        </w:rPr>
        <w:t>:</w:t>
      </w:r>
      <w:r w:rsidRPr="00733C8C">
        <w:rPr>
          <w:rtl/>
        </w:rPr>
        <w:t xml:space="preserve"> </w:t>
      </w:r>
      <w:bookmarkStart w:id="9698" w:name="_ETM_Q20_589339"/>
      <w:bookmarkEnd w:id="9698"/>
      <w:r w:rsidRPr="00733C8C">
        <w:rPr>
          <w:rtl/>
        </w:rPr>
        <w:t xml:space="preserve">סיום </w:t>
      </w:r>
      <w:bookmarkStart w:id="9699" w:name="_ETM_Q20_589819"/>
      <w:bookmarkEnd w:id="9699"/>
      <w:r w:rsidRPr="00733C8C">
        <w:rPr>
          <w:rtl/>
        </w:rPr>
        <w:t xml:space="preserve">הכיבוש </w:t>
      </w:r>
      <w:bookmarkStart w:id="9700" w:name="_ETM_Q20_591740"/>
      <w:bookmarkEnd w:id="9700"/>
      <w:r w:rsidRPr="00733C8C">
        <w:rPr>
          <w:rtl/>
        </w:rPr>
        <w:t xml:space="preserve">הוא </w:t>
      </w:r>
      <w:bookmarkStart w:id="9701" w:name="_ETM_Q20_592039"/>
      <w:bookmarkEnd w:id="9701"/>
      <w:r w:rsidRPr="00733C8C">
        <w:rPr>
          <w:rtl/>
        </w:rPr>
        <w:t xml:space="preserve">שיביא </w:t>
      </w:r>
      <w:bookmarkStart w:id="9702" w:name="_ETM_Q20_592700"/>
      <w:bookmarkEnd w:id="9702"/>
      <w:r w:rsidRPr="00733C8C">
        <w:rPr>
          <w:rtl/>
        </w:rPr>
        <w:t xml:space="preserve">טוב </w:t>
      </w:r>
      <w:bookmarkStart w:id="9703" w:name="_ETM_Q20_593719"/>
      <w:bookmarkEnd w:id="9703"/>
      <w:r w:rsidRPr="00733C8C">
        <w:rPr>
          <w:rtl/>
        </w:rPr>
        <w:t>לכולנו</w:t>
      </w:r>
      <w:bookmarkStart w:id="9704" w:name="_ETM_Q20_595220"/>
      <w:bookmarkEnd w:id="9704"/>
      <w:r>
        <w:rPr>
          <w:rFonts w:hint="cs"/>
          <w:rtl/>
        </w:rPr>
        <w:t xml:space="preserve">, </w:t>
      </w:r>
      <w:bookmarkStart w:id="9705" w:name="_ETM_Q20_595057"/>
      <w:bookmarkEnd w:id="9705"/>
      <w:r w:rsidRPr="00733C8C">
        <w:rPr>
          <w:rtl/>
        </w:rPr>
        <w:t xml:space="preserve">גם </w:t>
      </w:r>
      <w:bookmarkStart w:id="9706" w:name="_ETM_Q20_595549"/>
      <w:bookmarkEnd w:id="9706"/>
      <w:r w:rsidRPr="00733C8C">
        <w:rPr>
          <w:rtl/>
        </w:rPr>
        <w:t>כאן</w:t>
      </w:r>
      <w:r>
        <w:rPr>
          <w:rFonts w:hint="cs"/>
          <w:rtl/>
        </w:rPr>
        <w:t>,</w:t>
      </w:r>
      <w:r w:rsidRPr="00733C8C">
        <w:rPr>
          <w:rtl/>
        </w:rPr>
        <w:t xml:space="preserve"> </w:t>
      </w:r>
      <w:bookmarkStart w:id="9707" w:name="_ETM_Q20_596360"/>
      <w:bookmarkEnd w:id="9707"/>
      <w:r w:rsidRPr="00733C8C">
        <w:rPr>
          <w:rtl/>
        </w:rPr>
        <w:t xml:space="preserve">גם </w:t>
      </w:r>
      <w:bookmarkStart w:id="9708" w:name="_ETM_Q20_596600"/>
      <w:bookmarkEnd w:id="9708"/>
      <w:r w:rsidRPr="00733C8C">
        <w:rPr>
          <w:rtl/>
        </w:rPr>
        <w:t xml:space="preserve">בצד </w:t>
      </w:r>
      <w:bookmarkStart w:id="9709" w:name="_ETM_Q20_596990"/>
      <w:bookmarkEnd w:id="9709"/>
      <w:r w:rsidRPr="00733C8C">
        <w:rPr>
          <w:rtl/>
        </w:rPr>
        <w:t>השני</w:t>
      </w:r>
      <w:r>
        <w:rPr>
          <w:rFonts w:hint="cs"/>
          <w:rtl/>
        </w:rPr>
        <w:t>,</w:t>
      </w:r>
      <w:r w:rsidRPr="00733C8C">
        <w:rPr>
          <w:rtl/>
        </w:rPr>
        <w:t xml:space="preserve"> </w:t>
      </w:r>
      <w:bookmarkStart w:id="9710" w:name="_ETM_Q20_601100"/>
      <w:bookmarkEnd w:id="9710"/>
      <w:r w:rsidRPr="00733C8C">
        <w:rPr>
          <w:rtl/>
        </w:rPr>
        <w:t xml:space="preserve">ובינתיים </w:t>
      </w:r>
      <w:bookmarkStart w:id="9711" w:name="_ETM_Q20_603740"/>
      <w:bookmarkEnd w:id="9711"/>
      <w:r w:rsidRPr="00733C8C">
        <w:rPr>
          <w:rtl/>
        </w:rPr>
        <w:t xml:space="preserve">כולנו </w:t>
      </w:r>
      <w:bookmarkStart w:id="9712" w:name="_ETM_Q20_604130"/>
      <w:bookmarkEnd w:id="9712"/>
      <w:r w:rsidRPr="00733C8C">
        <w:rPr>
          <w:rtl/>
        </w:rPr>
        <w:t xml:space="preserve">נמשיך </w:t>
      </w:r>
      <w:bookmarkStart w:id="9713" w:name="_ETM_Q20_604549"/>
      <w:bookmarkEnd w:id="9713"/>
      <w:r w:rsidRPr="00733C8C">
        <w:rPr>
          <w:rtl/>
        </w:rPr>
        <w:t xml:space="preserve">לשלם </w:t>
      </w:r>
      <w:bookmarkStart w:id="9714" w:name="_ETM_Q20_605089"/>
      <w:bookmarkEnd w:id="9714"/>
      <w:r w:rsidRPr="00733C8C">
        <w:rPr>
          <w:rtl/>
        </w:rPr>
        <w:t>מחירים</w:t>
      </w:r>
      <w:r>
        <w:rPr>
          <w:rFonts w:hint="cs"/>
          <w:rtl/>
        </w:rPr>
        <w:t>.</w:t>
      </w:r>
      <w:r w:rsidRPr="00733C8C">
        <w:rPr>
          <w:rtl/>
        </w:rPr>
        <w:t xml:space="preserve"> </w:t>
      </w:r>
      <w:bookmarkStart w:id="9715" w:name="_ETM_Q20_608700"/>
      <w:bookmarkEnd w:id="9715"/>
      <w:r w:rsidRPr="00733C8C">
        <w:rPr>
          <w:rtl/>
        </w:rPr>
        <w:t xml:space="preserve">במקום </w:t>
      </w:r>
      <w:bookmarkStart w:id="9716" w:name="_ETM_Q20_610519"/>
      <w:bookmarkEnd w:id="9716"/>
      <w:r w:rsidRPr="00733C8C">
        <w:rPr>
          <w:rtl/>
        </w:rPr>
        <w:t xml:space="preserve">להתעסק </w:t>
      </w:r>
      <w:bookmarkStart w:id="9717" w:name="_ETM_Q20_612400"/>
      <w:bookmarkEnd w:id="9717"/>
      <w:r>
        <w:rPr>
          <w:rFonts w:hint="cs"/>
          <w:rtl/>
        </w:rPr>
        <w:t>ע</w:t>
      </w:r>
      <w:r w:rsidRPr="00733C8C">
        <w:rPr>
          <w:rtl/>
        </w:rPr>
        <w:t xml:space="preserve">ם </w:t>
      </w:r>
      <w:bookmarkStart w:id="9718" w:name="_ETM_Q20_612850"/>
      <w:bookmarkEnd w:id="9718"/>
      <w:r w:rsidRPr="00733C8C">
        <w:rPr>
          <w:rtl/>
        </w:rPr>
        <w:t xml:space="preserve">הצעת </w:t>
      </w:r>
      <w:bookmarkStart w:id="9719" w:name="_ETM_Q20_613330"/>
      <w:bookmarkEnd w:id="9719"/>
      <w:r w:rsidRPr="00733C8C">
        <w:rPr>
          <w:rtl/>
        </w:rPr>
        <w:t xml:space="preserve">חוק </w:t>
      </w:r>
      <w:bookmarkStart w:id="9720" w:name="_ETM_Q20_615180"/>
      <w:bookmarkEnd w:id="9720"/>
      <w:r>
        <w:rPr>
          <w:rFonts w:hint="cs"/>
          <w:rtl/>
        </w:rPr>
        <w:t>שבכותרת היא</w:t>
      </w:r>
      <w:r w:rsidRPr="00733C8C">
        <w:rPr>
          <w:rtl/>
        </w:rPr>
        <w:t xml:space="preserve"> </w:t>
      </w:r>
      <w:bookmarkStart w:id="9721" w:name="_ETM_Q20_616110"/>
      <w:bookmarkEnd w:id="9721"/>
      <w:r w:rsidRPr="00733C8C">
        <w:rPr>
          <w:rtl/>
        </w:rPr>
        <w:t xml:space="preserve">כאילו </w:t>
      </w:r>
      <w:bookmarkStart w:id="9722" w:name="_ETM_Q20_616470"/>
      <w:bookmarkEnd w:id="9722"/>
      <w:r w:rsidRPr="00733C8C">
        <w:rPr>
          <w:rtl/>
        </w:rPr>
        <w:t xml:space="preserve">הצעת </w:t>
      </w:r>
      <w:bookmarkStart w:id="9723" w:name="_ETM_Q20_617010"/>
      <w:bookmarkEnd w:id="9723"/>
      <w:r w:rsidRPr="00733C8C">
        <w:rPr>
          <w:rtl/>
        </w:rPr>
        <w:t xml:space="preserve">חוק </w:t>
      </w:r>
      <w:bookmarkStart w:id="9724" w:name="_ETM_Q20_617570"/>
      <w:bookmarkEnd w:id="9724"/>
      <w:r w:rsidRPr="00733C8C">
        <w:rPr>
          <w:rtl/>
        </w:rPr>
        <w:t xml:space="preserve">הרשויות </w:t>
      </w:r>
      <w:bookmarkStart w:id="9725" w:name="_ETM_Q20_618140"/>
      <w:bookmarkEnd w:id="9725"/>
      <w:r w:rsidRPr="00733C8C">
        <w:rPr>
          <w:rtl/>
        </w:rPr>
        <w:t xml:space="preserve">המקומיות </w:t>
      </w:r>
      <w:bookmarkStart w:id="9726" w:name="_ETM_Q20_619540"/>
      <w:bookmarkEnd w:id="9726"/>
      <w:r>
        <w:rPr>
          <w:rFonts w:hint="cs"/>
          <w:rtl/>
        </w:rPr>
        <w:t>(</w:t>
      </w:r>
      <w:r w:rsidRPr="00733C8C">
        <w:rPr>
          <w:rtl/>
        </w:rPr>
        <w:t>בחירות</w:t>
      </w:r>
      <w:r>
        <w:rPr>
          <w:rFonts w:hint="cs"/>
          <w:rtl/>
        </w:rPr>
        <w:t>),</w:t>
      </w:r>
      <w:r w:rsidRPr="00733C8C">
        <w:rPr>
          <w:rtl/>
        </w:rPr>
        <w:t xml:space="preserve"> </w:t>
      </w:r>
      <w:bookmarkStart w:id="9727" w:name="_ETM_Q20_621110"/>
      <w:bookmarkEnd w:id="9727"/>
      <w:r w:rsidRPr="00733C8C">
        <w:rPr>
          <w:rtl/>
        </w:rPr>
        <w:t xml:space="preserve">כאילו </w:t>
      </w:r>
      <w:bookmarkStart w:id="9728" w:name="_ETM_Q20_621530"/>
      <w:bookmarkEnd w:id="9728"/>
      <w:r w:rsidRPr="00733C8C">
        <w:rPr>
          <w:rtl/>
        </w:rPr>
        <w:t xml:space="preserve">באים </w:t>
      </w:r>
      <w:bookmarkStart w:id="9729" w:name="_ETM_Q20_622730"/>
      <w:bookmarkEnd w:id="9729"/>
      <w:r>
        <w:rPr>
          <w:rtl/>
        </w:rPr>
        <w:t>לה</w:t>
      </w:r>
      <w:r>
        <w:rPr>
          <w:rFonts w:hint="cs"/>
          <w:rtl/>
        </w:rPr>
        <w:t>סד</w:t>
      </w:r>
      <w:r w:rsidRPr="00733C8C">
        <w:rPr>
          <w:rtl/>
        </w:rPr>
        <w:t xml:space="preserve">יר </w:t>
      </w:r>
      <w:bookmarkStart w:id="9730" w:name="_ETM_Q20_623450"/>
      <w:bookmarkEnd w:id="9730"/>
      <w:r w:rsidRPr="00733C8C">
        <w:rPr>
          <w:rtl/>
        </w:rPr>
        <w:t>דברים</w:t>
      </w:r>
      <w:r>
        <w:rPr>
          <w:rFonts w:hint="cs"/>
          <w:rtl/>
        </w:rPr>
        <w:t>,</w:t>
      </w:r>
      <w:r w:rsidRPr="00733C8C">
        <w:rPr>
          <w:rtl/>
        </w:rPr>
        <w:t xml:space="preserve"> </w:t>
      </w:r>
      <w:bookmarkStart w:id="9731" w:name="_ETM_Q20_624770"/>
      <w:bookmarkEnd w:id="9731"/>
      <w:r w:rsidRPr="00733C8C">
        <w:rPr>
          <w:rtl/>
        </w:rPr>
        <w:t xml:space="preserve">לתת </w:t>
      </w:r>
      <w:bookmarkStart w:id="9732" w:name="_ETM_Q20_625220"/>
      <w:bookmarkEnd w:id="9732"/>
      <w:r w:rsidRPr="00733C8C">
        <w:rPr>
          <w:rtl/>
        </w:rPr>
        <w:t xml:space="preserve">פתרונות </w:t>
      </w:r>
      <w:bookmarkStart w:id="9733" w:name="_ETM_Q20_625820"/>
      <w:bookmarkEnd w:id="9733"/>
      <w:r w:rsidRPr="00733C8C">
        <w:rPr>
          <w:rtl/>
        </w:rPr>
        <w:t>לבעיות</w:t>
      </w:r>
      <w:r>
        <w:rPr>
          <w:rFonts w:hint="cs"/>
          <w:rtl/>
        </w:rPr>
        <w:t>,</w:t>
      </w:r>
      <w:r w:rsidRPr="00733C8C">
        <w:rPr>
          <w:rtl/>
        </w:rPr>
        <w:t xml:space="preserve"> </w:t>
      </w:r>
      <w:bookmarkStart w:id="9734" w:name="_ETM_Q20_627260"/>
      <w:bookmarkEnd w:id="9734"/>
      <w:r w:rsidRPr="00733C8C">
        <w:rPr>
          <w:rtl/>
        </w:rPr>
        <w:t xml:space="preserve">לאפשר </w:t>
      </w:r>
      <w:bookmarkStart w:id="9735" w:name="_ETM_Q20_628400"/>
      <w:bookmarkEnd w:id="9735"/>
      <w:r w:rsidRPr="00733C8C">
        <w:rPr>
          <w:rtl/>
        </w:rPr>
        <w:t xml:space="preserve">העדפה </w:t>
      </w:r>
      <w:bookmarkStart w:id="9736" w:name="_ETM_Q20_628879"/>
      <w:bookmarkEnd w:id="9736"/>
      <w:r w:rsidRPr="00733C8C">
        <w:rPr>
          <w:rtl/>
        </w:rPr>
        <w:t xml:space="preserve">מתקנת </w:t>
      </w:r>
      <w:bookmarkStart w:id="9737" w:name="_ETM_Q20_629480"/>
      <w:bookmarkEnd w:id="9737"/>
      <w:r w:rsidRPr="00733C8C">
        <w:rPr>
          <w:rtl/>
        </w:rPr>
        <w:t xml:space="preserve">לנשים </w:t>
      </w:r>
      <w:bookmarkStart w:id="9738" w:name="_ETM_Q20_629959"/>
      <w:bookmarkEnd w:id="9738"/>
      <w:r w:rsidRPr="00733C8C">
        <w:rPr>
          <w:rtl/>
        </w:rPr>
        <w:t xml:space="preserve">שייבחרו </w:t>
      </w:r>
      <w:bookmarkStart w:id="9739" w:name="_ETM_Q20_630620"/>
      <w:bookmarkEnd w:id="9739"/>
      <w:r w:rsidRPr="00733C8C">
        <w:rPr>
          <w:rtl/>
        </w:rPr>
        <w:t>ברשויות</w:t>
      </w:r>
      <w:r>
        <w:rPr>
          <w:rFonts w:hint="cs"/>
          <w:rtl/>
        </w:rPr>
        <w:t>,</w:t>
      </w:r>
      <w:r w:rsidRPr="00733C8C">
        <w:rPr>
          <w:rtl/>
        </w:rPr>
        <w:t xml:space="preserve"> </w:t>
      </w:r>
      <w:bookmarkStart w:id="9740" w:name="_ETM_Q20_634230"/>
      <w:bookmarkEnd w:id="9740"/>
      <w:r w:rsidRPr="00733C8C">
        <w:rPr>
          <w:rtl/>
        </w:rPr>
        <w:t xml:space="preserve">אנחנו </w:t>
      </w:r>
      <w:bookmarkStart w:id="9741" w:name="_ETM_Q20_634799"/>
      <w:bookmarkEnd w:id="9741"/>
      <w:r w:rsidRPr="00733C8C">
        <w:rPr>
          <w:rtl/>
        </w:rPr>
        <w:t xml:space="preserve">מתעסקים </w:t>
      </w:r>
      <w:bookmarkStart w:id="9742" w:name="_ETM_Q20_635459"/>
      <w:bookmarkEnd w:id="9742"/>
      <w:r w:rsidRPr="00733C8C">
        <w:rPr>
          <w:rtl/>
        </w:rPr>
        <w:t xml:space="preserve">בדברים </w:t>
      </w:r>
      <w:bookmarkStart w:id="9743" w:name="_ETM_Q20_637010"/>
      <w:bookmarkEnd w:id="9743"/>
      <w:r w:rsidRPr="00733C8C">
        <w:rPr>
          <w:rtl/>
        </w:rPr>
        <w:t>נקודתיים</w:t>
      </w:r>
      <w:r>
        <w:rPr>
          <w:rFonts w:hint="cs"/>
          <w:rtl/>
        </w:rPr>
        <w:t>,</w:t>
      </w:r>
      <w:r w:rsidRPr="00733C8C">
        <w:rPr>
          <w:rtl/>
        </w:rPr>
        <w:t xml:space="preserve"> </w:t>
      </w:r>
      <w:bookmarkStart w:id="9744" w:name="_ETM_Q20_637790"/>
      <w:bookmarkEnd w:id="9744"/>
      <w:r w:rsidRPr="00733C8C">
        <w:rPr>
          <w:rtl/>
        </w:rPr>
        <w:t>אישיים</w:t>
      </w:r>
      <w:r>
        <w:rPr>
          <w:rFonts w:hint="cs"/>
          <w:rtl/>
        </w:rPr>
        <w:t>,</w:t>
      </w:r>
      <w:r w:rsidRPr="00733C8C">
        <w:rPr>
          <w:rtl/>
        </w:rPr>
        <w:t xml:space="preserve"> </w:t>
      </w:r>
      <w:bookmarkStart w:id="9745" w:name="_ETM_Q20_638390"/>
      <w:bookmarkEnd w:id="9745"/>
      <w:r w:rsidRPr="00733C8C">
        <w:rPr>
          <w:rtl/>
        </w:rPr>
        <w:t xml:space="preserve">שמשרתים </w:t>
      </w:r>
      <w:bookmarkStart w:id="9746" w:name="_ETM_Q20_639140"/>
      <w:bookmarkEnd w:id="9746"/>
      <w:r w:rsidRPr="00733C8C">
        <w:rPr>
          <w:rtl/>
        </w:rPr>
        <w:t>אדם</w:t>
      </w:r>
      <w:bookmarkStart w:id="9747" w:name="_ETM_Q20_639470"/>
      <w:bookmarkEnd w:id="9747"/>
      <w:r>
        <w:rPr>
          <w:rFonts w:hint="cs"/>
          <w:rtl/>
        </w:rPr>
        <w:t xml:space="preserve"> אחד</w:t>
      </w:r>
      <w:r w:rsidRPr="00733C8C">
        <w:rPr>
          <w:rtl/>
        </w:rPr>
        <w:t xml:space="preserve"> </w:t>
      </w:r>
      <w:bookmarkStart w:id="9748" w:name="_ETM_Q20_639860"/>
      <w:bookmarkEnd w:id="9748"/>
      <w:r w:rsidRPr="00733C8C">
        <w:rPr>
          <w:rtl/>
        </w:rPr>
        <w:t xml:space="preserve">ולא </w:t>
      </w:r>
      <w:bookmarkStart w:id="9749" w:name="_ETM_Q20_640099"/>
      <w:bookmarkEnd w:id="9749"/>
      <w:r w:rsidRPr="00733C8C">
        <w:rPr>
          <w:rtl/>
        </w:rPr>
        <w:t xml:space="preserve">משהו </w:t>
      </w:r>
      <w:bookmarkStart w:id="9750" w:name="_ETM_Q20_640430"/>
      <w:bookmarkEnd w:id="9750"/>
      <w:r w:rsidRPr="00733C8C">
        <w:rPr>
          <w:rtl/>
        </w:rPr>
        <w:t>אחר</w:t>
      </w:r>
      <w:r>
        <w:rPr>
          <w:rFonts w:hint="cs"/>
          <w:rtl/>
        </w:rPr>
        <w:t>.</w:t>
      </w:r>
      <w:bookmarkStart w:id="9751" w:name="_ETM_Q20_646010"/>
      <w:bookmarkEnd w:id="9751"/>
    </w:p>
    <w:p w:rsidR="008873CC" w:rsidRDefault="008873CC" w:rsidP="00787A7E">
      <w:pPr>
        <w:rPr>
          <w:rtl/>
        </w:rPr>
      </w:pPr>
      <w:bookmarkStart w:id="9752" w:name="_ETM_Q20_645556"/>
      <w:bookmarkStart w:id="9753" w:name="_ETM_Q20_645622"/>
      <w:bookmarkEnd w:id="9752"/>
      <w:bookmarkEnd w:id="9753"/>
    </w:p>
    <w:p w:rsidR="008873CC" w:rsidRDefault="008873CC" w:rsidP="00787A7E">
      <w:pPr>
        <w:rPr>
          <w:rtl/>
        </w:rPr>
      </w:pPr>
      <w:bookmarkStart w:id="9754" w:name="_ETM_Q20_645684"/>
      <w:bookmarkStart w:id="9755" w:name="_ETM_Q20_645721"/>
      <w:bookmarkEnd w:id="9754"/>
      <w:bookmarkEnd w:id="9755"/>
      <w:r w:rsidRPr="00733C8C">
        <w:rPr>
          <w:rtl/>
        </w:rPr>
        <w:t xml:space="preserve">האם </w:t>
      </w:r>
      <w:bookmarkStart w:id="9756" w:name="_ETM_Q20_646670"/>
      <w:bookmarkEnd w:id="9756"/>
      <w:r w:rsidRPr="00733C8C">
        <w:rPr>
          <w:rtl/>
        </w:rPr>
        <w:t xml:space="preserve">לא </w:t>
      </w:r>
      <w:bookmarkStart w:id="9757" w:name="_ETM_Q20_646879"/>
      <w:bookmarkEnd w:id="9757"/>
      <w:r w:rsidRPr="00733C8C">
        <w:rPr>
          <w:rtl/>
        </w:rPr>
        <w:t xml:space="preserve">הגיע </w:t>
      </w:r>
      <w:bookmarkStart w:id="9758" w:name="_ETM_Q20_647209"/>
      <w:bookmarkEnd w:id="9758"/>
      <w:r w:rsidRPr="00733C8C">
        <w:rPr>
          <w:rtl/>
        </w:rPr>
        <w:t xml:space="preserve">הזמן </w:t>
      </w:r>
      <w:bookmarkStart w:id="9759" w:name="_ETM_Q20_647780"/>
      <w:bookmarkEnd w:id="9759"/>
      <w:r w:rsidRPr="00733C8C">
        <w:rPr>
          <w:rtl/>
        </w:rPr>
        <w:t xml:space="preserve">באמת </w:t>
      </w:r>
      <w:bookmarkStart w:id="9760" w:name="_ETM_Q20_649480"/>
      <w:bookmarkEnd w:id="9760"/>
      <w:r w:rsidRPr="00733C8C">
        <w:rPr>
          <w:rtl/>
        </w:rPr>
        <w:t xml:space="preserve">למשהו </w:t>
      </w:r>
      <w:bookmarkStart w:id="9761" w:name="_ETM_Q20_649989"/>
      <w:bookmarkEnd w:id="9761"/>
      <w:r w:rsidRPr="00733C8C">
        <w:rPr>
          <w:rtl/>
        </w:rPr>
        <w:t>אחר</w:t>
      </w:r>
      <w:r>
        <w:rPr>
          <w:rFonts w:hint="cs"/>
          <w:rtl/>
        </w:rPr>
        <w:t>?</w:t>
      </w:r>
      <w:r w:rsidRPr="00733C8C">
        <w:rPr>
          <w:rtl/>
        </w:rPr>
        <w:t xml:space="preserve"> </w:t>
      </w:r>
      <w:bookmarkStart w:id="9762" w:name="_ETM_Q20_651819"/>
      <w:bookmarkEnd w:id="9762"/>
      <w:r w:rsidRPr="00733C8C">
        <w:rPr>
          <w:rtl/>
        </w:rPr>
        <w:t xml:space="preserve">האם </w:t>
      </w:r>
      <w:bookmarkStart w:id="9763" w:name="_ETM_Q20_652540"/>
      <w:bookmarkEnd w:id="9763"/>
      <w:r w:rsidRPr="00733C8C">
        <w:rPr>
          <w:rtl/>
        </w:rPr>
        <w:t xml:space="preserve">אנחנו </w:t>
      </w:r>
      <w:bookmarkStart w:id="9764" w:name="_ETM_Q20_652900"/>
      <w:bookmarkEnd w:id="9764"/>
      <w:r w:rsidRPr="00733C8C">
        <w:rPr>
          <w:rtl/>
        </w:rPr>
        <w:t xml:space="preserve">נמשיך </w:t>
      </w:r>
      <w:bookmarkStart w:id="9765" w:name="_ETM_Q20_653820"/>
      <w:bookmarkEnd w:id="9765"/>
      <w:r w:rsidRPr="00733C8C">
        <w:rPr>
          <w:rtl/>
        </w:rPr>
        <w:t xml:space="preserve">באותו </w:t>
      </w:r>
      <w:bookmarkStart w:id="9766" w:name="_ETM_Q20_654300"/>
      <w:bookmarkEnd w:id="9766"/>
      <w:r w:rsidRPr="00733C8C">
        <w:rPr>
          <w:rtl/>
        </w:rPr>
        <w:t xml:space="preserve">כיוון </w:t>
      </w:r>
      <w:bookmarkStart w:id="9767" w:name="_ETM_Q20_654780"/>
      <w:bookmarkEnd w:id="9767"/>
      <w:r w:rsidRPr="00733C8C">
        <w:rPr>
          <w:rtl/>
        </w:rPr>
        <w:t xml:space="preserve">ונצפה </w:t>
      </w:r>
      <w:bookmarkStart w:id="9768" w:name="_ETM_Q20_655379"/>
      <w:bookmarkStart w:id="9769" w:name="_ETM_Q20_656489"/>
      <w:bookmarkStart w:id="9770" w:name="_ETM_Q20_656730"/>
      <w:bookmarkEnd w:id="9768"/>
      <w:bookmarkEnd w:id="9769"/>
      <w:bookmarkEnd w:id="9770"/>
      <w:r>
        <w:rPr>
          <w:rFonts w:hint="cs"/>
          <w:rtl/>
        </w:rPr>
        <w:t>ל</w:t>
      </w:r>
      <w:r w:rsidRPr="00733C8C">
        <w:rPr>
          <w:rtl/>
        </w:rPr>
        <w:t xml:space="preserve">תמונה </w:t>
      </w:r>
      <w:bookmarkStart w:id="9771" w:name="_ETM_Q20_657120"/>
      <w:bookmarkEnd w:id="9771"/>
      <w:r w:rsidRPr="00733C8C">
        <w:rPr>
          <w:rtl/>
        </w:rPr>
        <w:t>אחרת</w:t>
      </w:r>
      <w:r>
        <w:rPr>
          <w:rFonts w:hint="cs"/>
          <w:rtl/>
        </w:rPr>
        <w:t>?</w:t>
      </w:r>
      <w:r w:rsidRPr="00733C8C">
        <w:rPr>
          <w:rtl/>
        </w:rPr>
        <w:t xml:space="preserve"> </w:t>
      </w:r>
      <w:bookmarkStart w:id="9772" w:name="_ETM_Q20_658770"/>
      <w:bookmarkEnd w:id="9772"/>
      <w:r w:rsidRPr="00733C8C">
        <w:rPr>
          <w:rtl/>
        </w:rPr>
        <w:t xml:space="preserve">לצערי </w:t>
      </w:r>
      <w:bookmarkStart w:id="9773" w:name="_ETM_Q20_659340"/>
      <w:bookmarkEnd w:id="9773"/>
      <w:r w:rsidRPr="00733C8C">
        <w:rPr>
          <w:rtl/>
        </w:rPr>
        <w:t>הרב</w:t>
      </w:r>
      <w:r>
        <w:rPr>
          <w:rFonts w:hint="cs"/>
          <w:rtl/>
        </w:rPr>
        <w:t>,</w:t>
      </w:r>
      <w:r w:rsidRPr="00733C8C">
        <w:rPr>
          <w:rtl/>
        </w:rPr>
        <w:t xml:space="preserve"> </w:t>
      </w:r>
      <w:bookmarkStart w:id="9774" w:name="_ETM_Q20_660230"/>
      <w:bookmarkEnd w:id="9774"/>
      <w:r w:rsidRPr="00733C8C">
        <w:rPr>
          <w:rtl/>
        </w:rPr>
        <w:t xml:space="preserve">התמונות </w:t>
      </w:r>
      <w:bookmarkStart w:id="9775" w:name="_ETM_Q20_661099"/>
      <w:bookmarkEnd w:id="9775"/>
      <w:r w:rsidRPr="00733C8C">
        <w:rPr>
          <w:rtl/>
        </w:rPr>
        <w:t xml:space="preserve">יחזרו </w:t>
      </w:r>
      <w:bookmarkStart w:id="9776" w:name="_ETM_Q20_661609"/>
      <w:bookmarkEnd w:id="9776"/>
      <w:r w:rsidRPr="00733C8C">
        <w:rPr>
          <w:rtl/>
        </w:rPr>
        <w:t xml:space="preserve">על </w:t>
      </w:r>
      <w:bookmarkStart w:id="9777" w:name="_ETM_Q20_661790"/>
      <w:bookmarkEnd w:id="9777"/>
      <w:r w:rsidRPr="00733C8C">
        <w:rPr>
          <w:rtl/>
        </w:rPr>
        <w:t>עצמ</w:t>
      </w:r>
      <w:r>
        <w:rPr>
          <w:rFonts w:hint="cs"/>
          <w:rtl/>
        </w:rPr>
        <w:t>ן</w:t>
      </w:r>
      <w:r w:rsidRPr="00733C8C">
        <w:rPr>
          <w:rtl/>
        </w:rPr>
        <w:t xml:space="preserve"> </w:t>
      </w:r>
      <w:bookmarkStart w:id="9778" w:name="_ETM_Q20_662659"/>
      <w:bookmarkEnd w:id="9778"/>
      <w:r w:rsidRPr="00733C8C">
        <w:rPr>
          <w:rtl/>
        </w:rPr>
        <w:t xml:space="preserve">גם </w:t>
      </w:r>
      <w:bookmarkStart w:id="9779" w:name="_ETM_Q20_662989"/>
      <w:bookmarkEnd w:id="9779"/>
      <w:r w:rsidRPr="00733C8C">
        <w:rPr>
          <w:rtl/>
        </w:rPr>
        <w:t xml:space="preserve">בג'נין </w:t>
      </w:r>
      <w:bookmarkStart w:id="9780" w:name="_ETM_Q20_663990"/>
      <w:bookmarkEnd w:id="9780"/>
      <w:r w:rsidRPr="00733C8C">
        <w:rPr>
          <w:rtl/>
        </w:rPr>
        <w:t xml:space="preserve">וגם </w:t>
      </w:r>
      <w:bookmarkStart w:id="9781" w:name="_ETM_Q20_664350"/>
      <w:bookmarkEnd w:id="9781"/>
      <w:r w:rsidRPr="00733C8C">
        <w:rPr>
          <w:rtl/>
        </w:rPr>
        <w:t xml:space="preserve">בתל </w:t>
      </w:r>
      <w:bookmarkStart w:id="9782" w:name="_ETM_Q20_664740"/>
      <w:bookmarkEnd w:id="9782"/>
      <w:r w:rsidRPr="00733C8C">
        <w:rPr>
          <w:rtl/>
        </w:rPr>
        <w:t xml:space="preserve">אביב </w:t>
      </w:r>
      <w:bookmarkStart w:id="9783" w:name="_ETM_Q20_665190"/>
      <w:bookmarkEnd w:id="9783"/>
      <w:r w:rsidRPr="00733C8C">
        <w:rPr>
          <w:rtl/>
        </w:rPr>
        <w:t xml:space="preserve">וגם </w:t>
      </w:r>
      <w:bookmarkStart w:id="9784" w:name="_ETM_Q20_665520"/>
      <w:bookmarkEnd w:id="9784"/>
      <w:r w:rsidRPr="00733C8C">
        <w:rPr>
          <w:rtl/>
        </w:rPr>
        <w:t xml:space="preserve">במקומות </w:t>
      </w:r>
      <w:bookmarkStart w:id="9785" w:name="_ETM_Q20_666000"/>
      <w:bookmarkEnd w:id="9785"/>
      <w:r w:rsidRPr="00733C8C">
        <w:rPr>
          <w:rtl/>
        </w:rPr>
        <w:t>אחרים</w:t>
      </w:r>
      <w:r>
        <w:rPr>
          <w:rFonts w:hint="cs"/>
          <w:rtl/>
        </w:rPr>
        <w:t>,</w:t>
      </w:r>
      <w:r w:rsidRPr="00733C8C">
        <w:rPr>
          <w:rtl/>
        </w:rPr>
        <w:t xml:space="preserve"> </w:t>
      </w:r>
      <w:bookmarkStart w:id="9786" w:name="_ETM_Q20_666930"/>
      <w:bookmarkEnd w:id="9786"/>
      <w:r w:rsidRPr="00733C8C">
        <w:rPr>
          <w:rtl/>
        </w:rPr>
        <w:t xml:space="preserve">וחבל </w:t>
      </w:r>
      <w:bookmarkStart w:id="9787" w:name="_ETM_Q20_667740"/>
      <w:bookmarkEnd w:id="9787"/>
      <w:r w:rsidRPr="00733C8C">
        <w:rPr>
          <w:rtl/>
        </w:rPr>
        <w:t xml:space="preserve">שזה </w:t>
      </w:r>
      <w:bookmarkStart w:id="9788" w:name="_ETM_Q20_668130"/>
      <w:bookmarkEnd w:id="9788"/>
      <w:r w:rsidRPr="00733C8C">
        <w:rPr>
          <w:rtl/>
        </w:rPr>
        <w:t>המצב</w:t>
      </w:r>
      <w:r>
        <w:rPr>
          <w:rFonts w:hint="cs"/>
          <w:rtl/>
        </w:rPr>
        <w:t>.</w:t>
      </w:r>
      <w:r w:rsidRPr="00733C8C">
        <w:rPr>
          <w:rtl/>
        </w:rPr>
        <w:t xml:space="preserve"> </w:t>
      </w:r>
      <w:bookmarkStart w:id="9789" w:name="_ETM_Q20_669569"/>
      <w:bookmarkEnd w:id="9789"/>
      <w:r w:rsidRPr="00733C8C">
        <w:rPr>
          <w:rtl/>
        </w:rPr>
        <w:t>תודה</w:t>
      </w:r>
      <w:r>
        <w:rPr>
          <w:rFonts w:hint="cs"/>
          <w:rtl/>
        </w:rPr>
        <w:t>.</w:t>
      </w:r>
    </w:p>
    <w:p w:rsidR="008873CC" w:rsidRDefault="008873CC" w:rsidP="00787A7E">
      <w:pPr>
        <w:rPr>
          <w:rtl/>
        </w:rPr>
      </w:pPr>
    </w:p>
    <w:p w:rsidR="008873CC" w:rsidRDefault="008873CC" w:rsidP="00787A7E">
      <w:pPr>
        <w:pStyle w:val="af6"/>
        <w:keepNext/>
        <w:rPr>
          <w:rtl/>
        </w:rPr>
      </w:pPr>
      <w:r w:rsidRPr="00881F6B">
        <w:rPr>
          <w:rStyle w:val="TagStyle"/>
          <w:rtl/>
        </w:rPr>
        <w:t xml:space="preserve"> &lt;&lt; יור &gt;&gt; </w:t>
      </w:r>
      <w:r>
        <w:rPr>
          <w:rtl/>
        </w:rPr>
        <w:t>היו"ר אוריאל בוסו:</w:t>
      </w:r>
      <w:r w:rsidRPr="00881F6B">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bookmarkStart w:id="9790" w:name="_ETM_Q20_670069"/>
      <w:bookmarkEnd w:id="9790"/>
      <w:r w:rsidRPr="00733C8C">
        <w:rPr>
          <w:rtl/>
        </w:rPr>
        <w:t xml:space="preserve">תודה </w:t>
      </w:r>
      <w:bookmarkStart w:id="9791" w:name="_ETM_Q20_670489"/>
      <w:bookmarkEnd w:id="9791"/>
      <w:r w:rsidRPr="00733C8C">
        <w:rPr>
          <w:rtl/>
        </w:rPr>
        <w:t>רבה</w:t>
      </w:r>
      <w:r>
        <w:rPr>
          <w:rFonts w:hint="cs"/>
          <w:rtl/>
        </w:rPr>
        <w:t>.</w:t>
      </w:r>
      <w:r w:rsidRPr="00733C8C">
        <w:rPr>
          <w:rtl/>
        </w:rPr>
        <w:t xml:space="preserve"> </w:t>
      </w:r>
      <w:bookmarkStart w:id="9792" w:name="_ETM_Q20_671330"/>
      <w:bookmarkEnd w:id="9792"/>
      <w:r w:rsidRPr="00733C8C">
        <w:rPr>
          <w:rtl/>
        </w:rPr>
        <w:t xml:space="preserve">חבר </w:t>
      </w:r>
      <w:bookmarkStart w:id="9793" w:name="_ETM_Q20_671659"/>
      <w:bookmarkEnd w:id="9793"/>
      <w:r w:rsidRPr="00733C8C">
        <w:rPr>
          <w:rtl/>
        </w:rPr>
        <w:t xml:space="preserve">הכנסת </w:t>
      </w:r>
      <w:bookmarkStart w:id="9794" w:name="_ETM_Q20_672080"/>
      <w:bookmarkEnd w:id="9794"/>
      <w:r w:rsidRPr="00733C8C">
        <w:rPr>
          <w:rtl/>
        </w:rPr>
        <w:t xml:space="preserve">מאיר </w:t>
      </w:r>
      <w:bookmarkStart w:id="9795" w:name="_ETM_Q20_672290"/>
      <w:bookmarkEnd w:id="9795"/>
      <w:r w:rsidRPr="00733C8C">
        <w:rPr>
          <w:rtl/>
        </w:rPr>
        <w:t>כהן</w:t>
      </w:r>
      <w:r>
        <w:rPr>
          <w:rFonts w:hint="cs"/>
          <w:rtl/>
        </w:rPr>
        <w:t>,</w:t>
      </w:r>
      <w:r w:rsidRPr="00733C8C">
        <w:rPr>
          <w:rtl/>
        </w:rPr>
        <w:t xml:space="preserve"> </w:t>
      </w:r>
      <w:bookmarkStart w:id="9796" w:name="_ETM_Q20_672950"/>
      <w:bookmarkEnd w:id="9796"/>
      <w:r w:rsidRPr="00733C8C">
        <w:rPr>
          <w:rtl/>
        </w:rPr>
        <w:t>בבקשה</w:t>
      </w:r>
      <w:r>
        <w:rPr>
          <w:rFonts w:hint="cs"/>
          <w:rtl/>
        </w:rPr>
        <w:t>.</w:t>
      </w:r>
      <w:r w:rsidRPr="00733C8C">
        <w:rPr>
          <w:rtl/>
        </w:rPr>
        <w:t xml:space="preserve"> </w:t>
      </w:r>
      <w:bookmarkStart w:id="9797" w:name="_ETM_Q20_675719"/>
      <w:bookmarkEnd w:id="9797"/>
      <w:r w:rsidRPr="00733C8C">
        <w:rPr>
          <w:rtl/>
        </w:rPr>
        <w:t xml:space="preserve">יעלה </w:t>
      </w:r>
      <w:bookmarkStart w:id="9798" w:name="_ETM_Q20_676109"/>
      <w:bookmarkEnd w:id="9798"/>
      <w:r w:rsidRPr="00733C8C">
        <w:rPr>
          <w:rtl/>
        </w:rPr>
        <w:t xml:space="preserve">ויבוא </w:t>
      </w:r>
      <w:bookmarkStart w:id="9799" w:name="_ETM_Q20_676650"/>
      <w:bookmarkEnd w:id="9799"/>
      <w:r w:rsidRPr="00733C8C">
        <w:rPr>
          <w:rtl/>
        </w:rPr>
        <w:t>הכהן</w:t>
      </w:r>
      <w:r>
        <w:rPr>
          <w:rFonts w:hint="cs"/>
          <w:rtl/>
        </w:rPr>
        <w:t>. עשר דקות.</w:t>
      </w:r>
    </w:p>
    <w:p w:rsidR="008873CC" w:rsidRDefault="008873CC" w:rsidP="00787A7E">
      <w:pPr>
        <w:rPr>
          <w:rtl/>
        </w:rPr>
      </w:pPr>
      <w:bookmarkStart w:id="9800" w:name="_ETM_Q20_677725"/>
      <w:bookmarkStart w:id="9801" w:name="_ETM_Q20_677783"/>
      <w:bookmarkStart w:id="9802" w:name="_ETM_Q20_678107"/>
      <w:bookmarkEnd w:id="9800"/>
      <w:bookmarkEnd w:id="9801"/>
      <w:bookmarkEnd w:id="9802"/>
    </w:p>
    <w:p w:rsidR="008873CC" w:rsidRDefault="008873CC" w:rsidP="00787A7E">
      <w:pPr>
        <w:pStyle w:val="a4"/>
        <w:keepNext/>
        <w:rPr>
          <w:rtl/>
        </w:rPr>
      </w:pPr>
      <w:bookmarkStart w:id="9803" w:name="ET_speaker_5082_12"/>
      <w:r w:rsidRPr="00881F6B">
        <w:rPr>
          <w:rStyle w:val="TagStyle"/>
          <w:rtl/>
        </w:rPr>
        <w:t xml:space="preserve"> &lt;&lt; דובר &gt;&gt; </w:t>
      </w:r>
      <w:bookmarkStart w:id="9804" w:name="_Toc139466924"/>
      <w:r>
        <w:rPr>
          <w:rtl/>
        </w:rPr>
        <w:t>מאיר כהן (יש עתיד):</w:t>
      </w:r>
      <w:bookmarkEnd w:id="9804"/>
      <w:r w:rsidRPr="00881F6B">
        <w:rPr>
          <w:rStyle w:val="TagStyle"/>
          <w:rtl/>
        </w:rPr>
        <w:t xml:space="preserve"> &lt;&lt; דובר &gt;&gt;</w:t>
      </w:r>
      <w:r>
        <w:rPr>
          <w:rtl/>
        </w:rPr>
        <w:t xml:space="preserve">   </w:t>
      </w:r>
      <w:bookmarkEnd w:id="9803"/>
    </w:p>
    <w:p w:rsidR="008873CC" w:rsidRDefault="008873CC" w:rsidP="00237DA3">
      <w:pPr>
        <w:rPr>
          <w:rtl/>
        </w:rPr>
      </w:pPr>
    </w:p>
    <w:p w:rsidR="008873CC" w:rsidRDefault="008873CC" w:rsidP="00787A7E">
      <w:pPr>
        <w:rPr>
          <w:rtl/>
        </w:rPr>
      </w:pPr>
      <w:bookmarkStart w:id="9805" w:name="_ETM_Q20_678597"/>
      <w:bookmarkStart w:id="9806" w:name="_ETM_Q20_678636"/>
      <w:bookmarkStart w:id="9807" w:name="_ETM_Q20_679060"/>
      <w:bookmarkEnd w:id="9805"/>
      <w:bookmarkEnd w:id="9806"/>
      <w:bookmarkEnd w:id="9807"/>
      <w:r>
        <w:rPr>
          <w:rFonts w:hint="cs"/>
          <w:rtl/>
        </w:rPr>
        <w:t>תודה, אימאן.</w:t>
      </w:r>
      <w:r w:rsidRPr="00733C8C">
        <w:rPr>
          <w:rtl/>
        </w:rPr>
        <w:t xml:space="preserve"> </w:t>
      </w:r>
      <w:bookmarkStart w:id="9808" w:name="_ETM_Q20_687209"/>
      <w:bookmarkEnd w:id="9808"/>
      <w:r w:rsidRPr="00733C8C">
        <w:rPr>
          <w:rtl/>
        </w:rPr>
        <w:t xml:space="preserve">אדוני </w:t>
      </w:r>
      <w:bookmarkStart w:id="9809" w:name="_ETM_Q20_687599"/>
      <w:bookmarkEnd w:id="9809"/>
      <w:r w:rsidRPr="00733C8C">
        <w:rPr>
          <w:rtl/>
        </w:rPr>
        <w:t>היושב-ראש</w:t>
      </w:r>
      <w:r>
        <w:rPr>
          <w:rFonts w:hint="cs"/>
          <w:rtl/>
        </w:rPr>
        <w:t>,</w:t>
      </w:r>
      <w:r w:rsidRPr="00733C8C">
        <w:rPr>
          <w:rtl/>
        </w:rPr>
        <w:t xml:space="preserve"> </w:t>
      </w:r>
      <w:bookmarkStart w:id="9810" w:name="_ETM_Q20_690339"/>
      <w:bookmarkStart w:id="9811" w:name="_ETM_Q20_690579"/>
      <w:bookmarkEnd w:id="9810"/>
      <w:bookmarkEnd w:id="9811"/>
      <w:r w:rsidRPr="00733C8C">
        <w:rPr>
          <w:rtl/>
        </w:rPr>
        <w:t xml:space="preserve">אדוני </w:t>
      </w:r>
      <w:bookmarkStart w:id="9812" w:name="_ETM_Q20_690879"/>
      <w:bookmarkEnd w:id="9812"/>
      <w:r w:rsidRPr="00733C8C">
        <w:rPr>
          <w:rtl/>
        </w:rPr>
        <w:t>השר</w:t>
      </w:r>
      <w:r>
        <w:rPr>
          <w:rFonts w:hint="cs"/>
          <w:rtl/>
        </w:rPr>
        <w:t>,</w:t>
      </w:r>
      <w:r w:rsidRPr="00733C8C">
        <w:rPr>
          <w:rtl/>
        </w:rPr>
        <w:t xml:space="preserve"> </w:t>
      </w:r>
      <w:bookmarkStart w:id="9813" w:name="_ETM_Q20_692940"/>
      <w:bookmarkEnd w:id="9813"/>
      <w:r w:rsidRPr="00733C8C">
        <w:rPr>
          <w:rtl/>
        </w:rPr>
        <w:t xml:space="preserve">איזה </w:t>
      </w:r>
      <w:bookmarkStart w:id="9814" w:name="_ETM_Q20_693239"/>
      <w:bookmarkEnd w:id="9814"/>
      <w:r w:rsidRPr="00733C8C">
        <w:rPr>
          <w:rtl/>
        </w:rPr>
        <w:t>כיף</w:t>
      </w:r>
      <w:r>
        <w:rPr>
          <w:rFonts w:hint="cs"/>
          <w:rtl/>
        </w:rPr>
        <w:t>,</w:t>
      </w:r>
      <w:r w:rsidRPr="00733C8C">
        <w:rPr>
          <w:rtl/>
        </w:rPr>
        <w:t xml:space="preserve"> </w:t>
      </w:r>
      <w:bookmarkStart w:id="9815" w:name="_ETM_Q20_693540"/>
      <w:bookmarkEnd w:id="9815"/>
      <w:r w:rsidRPr="00733C8C">
        <w:rPr>
          <w:rtl/>
        </w:rPr>
        <w:t xml:space="preserve">אדוני </w:t>
      </w:r>
      <w:bookmarkStart w:id="9816" w:name="_ETM_Q20_693900"/>
      <w:bookmarkEnd w:id="9816"/>
      <w:r w:rsidRPr="00733C8C">
        <w:rPr>
          <w:rtl/>
        </w:rPr>
        <w:t>ולדימיר</w:t>
      </w:r>
      <w:r>
        <w:rPr>
          <w:rFonts w:hint="cs"/>
          <w:rtl/>
        </w:rPr>
        <w:t>,</w:t>
      </w:r>
      <w:r w:rsidRPr="00733C8C">
        <w:rPr>
          <w:rtl/>
        </w:rPr>
        <w:t xml:space="preserve"> </w:t>
      </w:r>
      <w:bookmarkStart w:id="9817" w:name="_ETM_Q20_695870"/>
      <w:bookmarkEnd w:id="9817"/>
      <w:r>
        <w:rPr>
          <w:rtl/>
        </w:rPr>
        <w:t>וה</w:t>
      </w:r>
      <w:r>
        <w:rPr>
          <w:rFonts w:hint="cs"/>
          <w:rtl/>
        </w:rPr>
        <w:t>י</w:t>
      </w:r>
      <w:r w:rsidRPr="00733C8C">
        <w:rPr>
          <w:rtl/>
        </w:rPr>
        <w:t xml:space="preserve">נה </w:t>
      </w:r>
      <w:bookmarkStart w:id="9818" w:name="_ETM_Q20_697150"/>
      <w:bookmarkEnd w:id="9818"/>
      <w:r w:rsidRPr="00733C8C">
        <w:rPr>
          <w:rtl/>
        </w:rPr>
        <w:t>א</w:t>
      </w:r>
      <w:r>
        <w:rPr>
          <w:rFonts w:hint="cs"/>
          <w:rtl/>
        </w:rPr>
        <w:t>י</w:t>
      </w:r>
      <w:r w:rsidRPr="00733C8C">
        <w:rPr>
          <w:rtl/>
        </w:rPr>
        <w:t>מ</w:t>
      </w:r>
      <w:r>
        <w:rPr>
          <w:rFonts w:hint="cs"/>
          <w:rtl/>
        </w:rPr>
        <w:t>א</w:t>
      </w:r>
      <w:r w:rsidRPr="00733C8C">
        <w:rPr>
          <w:rtl/>
        </w:rPr>
        <w:t>ן</w:t>
      </w:r>
      <w:r>
        <w:rPr>
          <w:rFonts w:hint="cs"/>
          <w:rtl/>
        </w:rPr>
        <w:t>,</w:t>
      </w:r>
      <w:r w:rsidRPr="00733C8C">
        <w:rPr>
          <w:rtl/>
        </w:rPr>
        <w:t xml:space="preserve"> </w:t>
      </w:r>
      <w:bookmarkStart w:id="9819" w:name="_ETM_Q20_697809"/>
      <w:bookmarkEnd w:id="9819"/>
      <w:r w:rsidRPr="00733C8C">
        <w:rPr>
          <w:rtl/>
        </w:rPr>
        <w:t>גברתי</w:t>
      </w:r>
      <w:r>
        <w:rPr>
          <w:rFonts w:hint="cs"/>
          <w:rtl/>
        </w:rPr>
        <w:t>,</w:t>
      </w:r>
      <w:r w:rsidRPr="00733C8C">
        <w:rPr>
          <w:rtl/>
        </w:rPr>
        <w:t xml:space="preserve"> </w:t>
      </w:r>
      <w:bookmarkStart w:id="9820" w:name="_ETM_Q20_699069"/>
      <w:bookmarkEnd w:id="9820"/>
      <w:r w:rsidRPr="00733C8C">
        <w:rPr>
          <w:rtl/>
        </w:rPr>
        <w:t>וה</w:t>
      </w:r>
      <w:r>
        <w:rPr>
          <w:rFonts w:hint="cs"/>
          <w:rtl/>
        </w:rPr>
        <w:t>י</w:t>
      </w:r>
      <w:r w:rsidRPr="00733C8C">
        <w:rPr>
          <w:rtl/>
        </w:rPr>
        <w:t xml:space="preserve">נה </w:t>
      </w:r>
      <w:bookmarkStart w:id="9821" w:name="_ETM_Q20_699489"/>
      <w:bookmarkEnd w:id="9821"/>
      <w:r w:rsidRPr="00733C8C">
        <w:rPr>
          <w:rtl/>
        </w:rPr>
        <w:t xml:space="preserve">אמרתי </w:t>
      </w:r>
      <w:bookmarkStart w:id="9822" w:name="_ETM_Q20_699909"/>
      <w:bookmarkEnd w:id="9822"/>
      <w:r w:rsidRPr="00733C8C">
        <w:rPr>
          <w:rtl/>
        </w:rPr>
        <w:t xml:space="preserve">את </w:t>
      </w:r>
      <w:bookmarkStart w:id="9823" w:name="_ETM_Q20_699999"/>
      <w:bookmarkEnd w:id="9823"/>
      <w:r w:rsidRPr="00733C8C">
        <w:rPr>
          <w:rtl/>
        </w:rPr>
        <w:t xml:space="preserve">כל </w:t>
      </w:r>
      <w:bookmarkStart w:id="9824" w:name="_ETM_Q20_700359"/>
      <w:bookmarkEnd w:id="9824"/>
      <w:r w:rsidRPr="00733C8C">
        <w:rPr>
          <w:rtl/>
        </w:rPr>
        <w:t xml:space="preserve">הכנסת </w:t>
      </w:r>
      <w:bookmarkStart w:id="9825" w:name="_ETM_Q20_700870"/>
      <w:bookmarkEnd w:id="9825"/>
      <w:r w:rsidRPr="00733C8C">
        <w:rPr>
          <w:rtl/>
        </w:rPr>
        <w:t>כול</w:t>
      </w:r>
      <w:r>
        <w:rPr>
          <w:rFonts w:hint="cs"/>
          <w:rtl/>
        </w:rPr>
        <w:t>ה;</w:t>
      </w:r>
      <w:r w:rsidRPr="00733C8C">
        <w:rPr>
          <w:rtl/>
        </w:rPr>
        <w:t xml:space="preserve"> </w:t>
      </w:r>
      <w:bookmarkStart w:id="9826" w:name="_ETM_Q20_702349"/>
      <w:bookmarkEnd w:id="9826"/>
      <w:r w:rsidRPr="00733C8C">
        <w:rPr>
          <w:rtl/>
        </w:rPr>
        <w:t>כמובן</w:t>
      </w:r>
      <w:r>
        <w:rPr>
          <w:rFonts w:hint="cs"/>
          <w:rtl/>
        </w:rPr>
        <w:t>,</w:t>
      </w:r>
      <w:r w:rsidRPr="00733C8C">
        <w:rPr>
          <w:rtl/>
        </w:rPr>
        <w:t xml:space="preserve"> </w:t>
      </w:r>
      <w:bookmarkStart w:id="9827" w:name="_ETM_Q20_702950"/>
      <w:bookmarkEnd w:id="9827"/>
      <w:r w:rsidRPr="00733C8C">
        <w:rPr>
          <w:rtl/>
        </w:rPr>
        <w:t xml:space="preserve">המזכירים </w:t>
      </w:r>
      <w:bookmarkStart w:id="9828" w:name="_ETM_Q20_703819"/>
      <w:bookmarkEnd w:id="9828"/>
      <w:r w:rsidRPr="00733C8C">
        <w:rPr>
          <w:rtl/>
        </w:rPr>
        <w:t>ו</w:t>
      </w:r>
      <w:r>
        <w:rPr>
          <w:rFonts w:hint="cs"/>
          <w:rtl/>
        </w:rPr>
        <w:t xml:space="preserve">סגנית </w:t>
      </w:r>
      <w:r w:rsidRPr="00733C8C">
        <w:rPr>
          <w:rtl/>
        </w:rPr>
        <w:t>המזכיר</w:t>
      </w:r>
      <w:bookmarkStart w:id="9829" w:name="_ETM_Q20_707160"/>
      <w:bookmarkEnd w:id="9829"/>
      <w:r>
        <w:rPr>
          <w:rFonts w:hint="cs"/>
          <w:rtl/>
        </w:rPr>
        <w:t>. כל הכבוד, איזה כיף.</w:t>
      </w:r>
    </w:p>
    <w:p w:rsidR="008873CC" w:rsidRDefault="008873CC" w:rsidP="00787A7E">
      <w:pPr>
        <w:rPr>
          <w:rtl/>
        </w:rPr>
      </w:pPr>
    </w:p>
    <w:p w:rsidR="008873CC" w:rsidRDefault="008873CC" w:rsidP="00787A7E">
      <w:pPr>
        <w:pStyle w:val="af6"/>
        <w:keepNext/>
        <w:rPr>
          <w:rtl/>
        </w:rPr>
      </w:pPr>
      <w:r w:rsidRPr="00881F6B">
        <w:rPr>
          <w:rStyle w:val="TagStyle"/>
          <w:rtl/>
        </w:rPr>
        <w:t xml:space="preserve"> &lt;&lt; יור &gt;&gt; </w:t>
      </w:r>
      <w:r>
        <w:rPr>
          <w:rtl/>
        </w:rPr>
        <w:t>היו"ר אוריאל בוסו:</w:t>
      </w:r>
      <w:r w:rsidRPr="00881F6B">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bookmarkStart w:id="9830" w:name="_ETM_Q20_707400"/>
      <w:bookmarkStart w:id="9831" w:name="_ETM_Q20_707790"/>
      <w:bookmarkEnd w:id="9830"/>
      <w:bookmarkEnd w:id="9831"/>
      <w:r>
        <w:rPr>
          <w:rFonts w:hint="cs"/>
          <w:rtl/>
        </w:rPr>
        <w:t>רשמים</w:t>
      </w:r>
      <w:r w:rsidRPr="00733C8C">
        <w:rPr>
          <w:rtl/>
        </w:rPr>
        <w:t xml:space="preserve"> </w:t>
      </w:r>
      <w:bookmarkStart w:id="9832" w:name="_ETM_Q20_708150"/>
      <w:bookmarkEnd w:id="9832"/>
      <w:r w:rsidRPr="00733C8C">
        <w:rPr>
          <w:rtl/>
        </w:rPr>
        <w:t>פרלמנטר</w:t>
      </w:r>
      <w:r>
        <w:rPr>
          <w:rFonts w:hint="cs"/>
          <w:rtl/>
        </w:rPr>
        <w:t>י</w:t>
      </w:r>
      <w:r w:rsidRPr="00733C8C">
        <w:rPr>
          <w:rtl/>
        </w:rPr>
        <w:t>י</w:t>
      </w:r>
      <w:r>
        <w:rPr>
          <w:rFonts w:hint="cs"/>
          <w:rtl/>
        </w:rPr>
        <w:t>ם.</w:t>
      </w:r>
    </w:p>
    <w:p w:rsidR="008873CC" w:rsidRDefault="008873CC" w:rsidP="00787A7E">
      <w:pPr>
        <w:rPr>
          <w:rtl/>
        </w:rPr>
      </w:pPr>
    </w:p>
    <w:p w:rsidR="008873CC" w:rsidRDefault="008873CC" w:rsidP="00787A7E">
      <w:pPr>
        <w:pStyle w:val="-"/>
        <w:keepNext/>
        <w:rPr>
          <w:rtl/>
        </w:rPr>
      </w:pPr>
      <w:bookmarkStart w:id="9833" w:name="ET_speakercontinue_5082_14"/>
      <w:r w:rsidRPr="00881F6B">
        <w:rPr>
          <w:rStyle w:val="TagStyle"/>
          <w:rtl/>
        </w:rPr>
        <w:t xml:space="preserve"> &lt;&lt; דובר_המשך &gt;&gt; </w:t>
      </w:r>
      <w:r>
        <w:rPr>
          <w:rtl/>
        </w:rPr>
        <w:t>מאיר כהן (יש עתיד):</w:t>
      </w:r>
      <w:r w:rsidRPr="00881F6B">
        <w:rPr>
          <w:rStyle w:val="TagStyle"/>
          <w:rtl/>
        </w:rPr>
        <w:t xml:space="preserve"> &lt;&lt; דובר_המשך &gt;&gt;</w:t>
      </w:r>
      <w:r>
        <w:rPr>
          <w:rtl/>
        </w:rPr>
        <w:t xml:space="preserve">   </w:t>
      </w:r>
      <w:bookmarkEnd w:id="9833"/>
    </w:p>
    <w:p w:rsidR="008873CC" w:rsidRDefault="008873CC" w:rsidP="00237DA3">
      <w:pPr>
        <w:rPr>
          <w:rtl/>
        </w:rPr>
      </w:pPr>
    </w:p>
    <w:p w:rsidR="008873CC" w:rsidRDefault="008873CC" w:rsidP="00787A7E">
      <w:pPr>
        <w:rPr>
          <w:rtl/>
        </w:rPr>
      </w:pPr>
      <w:r w:rsidRPr="00733C8C">
        <w:rPr>
          <w:rtl/>
        </w:rPr>
        <w:t xml:space="preserve"> </w:t>
      </w:r>
      <w:bookmarkStart w:id="9834" w:name="_ETM_Q20_708780"/>
      <w:bookmarkEnd w:id="9834"/>
      <w:r w:rsidRPr="00733C8C">
        <w:rPr>
          <w:rtl/>
        </w:rPr>
        <w:t xml:space="preserve">זה </w:t>
      </w:r>
      <w:bookmarkStart w:id="9835" w:name="_ETM_Q20_708929"/>
      <w:bookmarkEnd w:id="9835"/>
      <w:r w:rsidRPr="00733C8C">
        <w:rPr>
          <w:rtl/>
        </w:rPr>
        <w:t xml:space="preserve">תמיד </w:t>
      </w:r>
      <w:bookmarkStart w:id="9836" w:name="_ETM_Q20_709260"/>
      <w:bookmarkEnd w:id="9836"/>
      <w:r w:rsidRPr="00733C8C">
        <w:rPr>
          <w:rtl/>
        </w:rPr>
        <w:t xml:space="preserve">מרגש </w:t>
      </w:r>
      <w:bookmarkStart w:id="9837" w:name="_ETM_Q20_709800"/>
      <w:bookmarkEnd w:id="9837"/>
      <w:r w:rsidRPr="00733C8C">
        <w:rPr>
          <w:rtl/>
        </w:rPr>
        <w:t xml:space="preserve">לדבר </w:t>
      </w:r>
      <w:bookmarkStart w:id="9838" w:name="_ETM_Q20_710220"/>
      <w:bookmarkEnd w:id="9838"/>
      <w:r w:rsidRPr="00733C8C">
        <w:rPr>
          <w:rtl/>
        </w:rPr>
        <w:t xml:space="preserve">מול </w:t>
      </w:r>
      <w:bookmarkStart w:id="9839" w:name="_ETM_Q20_710429"/>
      <w:bookmarkEnd w:id="9839"/>
      <w:r w:rsidRPr="00733C8C">
        <w:rPr>
          <w:rtl/>
        </w:rPr>
        <w:t xml:space="preserve">כנסת </w:t>
      </w:r>
      <w:bookmarkStart w:id="9840" w:name="_ETM_Q20_710880"/>
      <w:bookmarkEnd w:id="9840"/>
      <w:r w:rsidRPr="00733C8C">
        <w:rPr>
          <w:rtl/>
        </w:rPr>
        <w:t>מלאה</w:t>
      </w:r>
      <w:r>
        <w:rPr>
          <w:rFonts w:hint="cs"/>
          <w:rtl/>
        </w:rPr>
        <w:t>.</w:t>
      </w:r>
      <w:r w:rsidRPr="00733C8C">
        <w:rPr>
          <w:rtl/>
        </w:rPr>
        <w:t xml:space="preserve"> </w:t>
      </w:r>
      <w:bookmarkStart w:id="9841" w:name="_ETM_Q20_711360"/>
      <w:bookmarkStart w:id="9842" w:name="_ETM_Q20_712110"/>
      <w:bookmarkStart w:id="9843" w:name="_ETM_Q20_712650"/>
      <w:bookmarkEnd w:id="9841"/>
      <w:bookmarkEnd w:id="9842"/>
      <w:bookmarkEnd w:id="9843"/>
      <w:r>
        <w:rPr>
          <w:rFonts w:hint="cs"/>
          <w:rtl/>
        </w:rPr>
        <w:t>א</w:t>
      </w:r>
      <w:r w:rsidRPr="00733C8C">
        <w:rPr>
          <w:rtl/>
        </w:rPr>
        <w:t xml:space="preserve">ני </w:t>
      </w:r>
      <w:bookmarkStart w:id="9844" w:name="_ETM_Q20_712830"/>
      <w:bookmarkEnd w:id="9844"/>
      <w:r w:rsidRPr="00733C8C">
        <w:rPr>
          <w:rtl/>
        </w:rPr>
        <w:t xml:space="preserve">מלא </w:t>
      </w:r>
      <w:bookmarkStart w:id="9845" w:name="_ETM_Q20_713069"/>
      <w:bookmarkEnd w:id="9845"/>
      <w:r w:rsidRPr="00733C8C">
        <w:rPr>
          <w:rtl/>
        </w:rPr>
        <w:t>עניין</w:t>
      </w:r>
      <w:r>
        <w:rPr>
          <w:rFonts w:hint="cs"/>
          <w:rtl/>
        </w:rPr>
        <w:t>.</w:t>
      </w:r>
      <w:r w:rsidRPr="00733C8C">
        <w:rPr>
          <w:rtl/>
        </w:rPr>
        <w:t xml:space="preserve"> </w:t>
      </w:r>
      <w:bookmarkStart w:id="9846" w:name="_ETM_Q20_713739"/>
      <w:bookmarkEnd w:id="9846"/>
    </w:p>
    <w:p w:rsidR="008873CC" w:rsidRDefault="008873CC" w:rsidP="00787A7E">
      <w:pPr>
        <w:rPr>
          <w:rtl/>
        </w:rPr>
      </w:pPr>
      <w:bookmarkStart w:id="9847" w:name="_ETM_Q20_717201"/>
      <w:bookmarkStart w:id="9848" w:name="_ETM_Q20_717277"/>
      <w:bookmarkEnd w:id="9847"/>
      <w:bookmarkEnd w:id="9848"/>
    </w:p>
    <w:p w:rsidR="008873CC" w:rsidRDefault="008873CC" w:rsidP="00AA646D">
      <w:pPr>
        <w:rPr>
          <w:rtl/>
          <w:lang w:eastAsia="he-IL"/>
        </w:rPr>
      </w:pPr>
      <w:bookmarkStart w:id="9849" w:name="_ETM_Q20_717400"/>
      <w:bookmarkStart w:id="9850" w:name="_ETM_Q20_717465"/>
      <w:bookmarkEnd w:id="9849"/>
      <w:bookmarkEnd w:id="9850"/>
      <w:r w:rsidRPr="00733C8C">
        <w:rPr>
          <w:rtl/>
        </w:rPr>
        <w:t xml:space="preserve">אדוני </w:t>
      </w:r>
      <w:bookmarkStart w:id="9851" w:name="_ETM_Q20_714069"/>
      <w:bookmarkEnd w:id="9851"/>
      <w:r w:rsidRPr="00733C8C">
        <w:rPr>
          <w:rtl/>
        </w:rPr>
        <w:t>היושב-ראש</w:t>
      </w:r>
      <w:r>
        <w:rPr>
          <w:rFonts w:hint="cs"/>
          <w:rtl/>
        </w:rPr>
        <w:t>,</w:t>
      </w:r>
      <w:r w:rsidRPr="00733C8C">
        <w:rPr>
          <w:rtl/>
        </w:rPr>
        <w:t xml:space="preserve"> </w:t>
      </w:r>
      <w:bookmarkStart w:id="9852" w:name="_ETM_Q20_715900"/>
      <w:bookmarkEnd w:id="9852"/>
      <w:r w:rsidRPr="00733C8C">
        <w:rPr>
          <w:rtl/>
        </w:rPr>
        <w:t xml:space="preserve">מעבר </w:t>
      </w:r>
      <w:bookmarkStart w:id="9853" w:name="_ETM_Q20_716679"/>
      <w:bookmarkEnd w:id="9853"/>
      <w:r w:rsidRPr="00733C8C">
        <w:rPr>
          <w:rtl/>
        </w:rPr>
        <w:t xml:space="preserve">לצחקוקים </w:t>
      </w:r>
      <w:bookmarkStart w:id="9854" w:name="_ETM_Q20_717879"/>
      <w:bookmarkEnd w:id="9854"/>
      <w:r w:rsidRPr="00733C8C">
        <w:rPr>
          <w:rtl/>
        </w:rPr>
        <w:t>ולציניות</w:t>
      </w:r>
      <w:r>
        <w:rPr>
          <w:rFonts w:hint="cs"/>
          <w:rtl/>
        </w:rPr>
        <w:t>,</w:t>
      </w:r>
      <w:r w:rsidRPr="00733C8C">
        <w:rPr>
          <w:rtl/>
        </w:rPr>
        <w:t xml:space="preserve"> </w:t>
      </w:r>
      <w:bookmarkStart w:id="9855" w:name="_ETM_Q20_718659"/>
      <w:bookmarkEnd w:id="9855"/>
      <w:r w:rsidRPr="00733C8C">
        <w:rPr>
          <w:rtl/>
        </w:rPr>
        <w:t xml:space="preserve">הרי </w:t>
      </w:r>
      <w:bookmarkStart w:id="9856" w:name="_ETM_Q20_718840"/>
      <w:bookmarkEnd w:id="9856"/>
      <w:r w:rsidRPr="00733C8C">
        <w:rPr>
          <w:rtl/>
        </w:rPr>
        <w:t xml:space="preserve">בסופו </w:t>
      </w:r>
      <w:bookmarkStart w:id="9857" w:name="_ETM_Q20_719200"/>
      <w:bookmarkEnd w:id="9857"/>
      <w:r w:rsidRPr="00733C8C">
        <w:rPr>
          <w:rtl/>
        </w:rPr>
        <w:t xml:space="preserve">של </w:t>
      </w:r>
      <w:bookmarkStart w:id="9858" w:name="_ETM_Q20_719379"/>
      <w:bookmarkEnd w:id="9858"/>
      <w:r w:rsidRPr="00733C8C">
        <w:rPr>
          <w:rtl/>
        </w:rPr>
        <w:t xml:space="preserve">דבר </w:t>
      </w:r>
      <w:bookmarkStart w:id="9859" w:name="_ETM_Q20_719709"/>
      <w:bookmarkEnd w:id="9859"/>
      <w:r w:rsidRPr="00733C8C">
        <w:rPr>
          <w:rtl/>
        </w:rPr>
        <w:t xml:space="preserve">אנחנו </w:t>
      </w:r>
      <w:bookmarkStart w:id="9860" w:name="_ETM_Q20_719980"/>
      <w:bookmarkEnd w:id="9860"/>
      <w:r w:rsidRPr="00733C8C">
        <w:rPr>
          <w:rtl/>
        </w:rPr>
        <w:t xml:space="preserve">נמצאים </w:t>
      </w:r>
      <w:bookmarkStart w:id="9861" w:name="_ETM_Q20_721020"/>
      <w:bookmarkEnd w:id="9861"/>
      <w:r w:rsidRPr="00733C8C">
        <w:rPr>
          <w:rtl/>
        </w:rPr>
        <w:t xml:space="preserve">בימים </w:t>
      </w:r>
      <w:bookmarkStart w:id="9862" w:name="_ETM_Q20_721500"/>
      <w:bookmarkEnd w:id="9862"/>
      <w:r w:rsidRPr="00733C8C">
        <w:rPr>
          <w:rtl/>
        </w:rPr>
        <w:t xml:space="preserve">מאוד </w:t>
      </w:r>
      <w:bookmarkStart w:id="9863" w:name="_ETM_Q20_721890"/>
      <w:bookmarkEnd w:id="9863"/>
      <w:r w:rsidRPr="00733C8C">
        <w:rPr>
          <w:rtl/>
        </w:rPr>
        <w:t xml:space="preserve">מאוד </w:t>
      </w:r>
      <w:bookmarkStart w:id="9864" w:name="_ETM_Q20_722980"/>
      <w:bookmarkEnd w:id="9864"/>
      <w:r w:rsidRPr="00733C8C">
        <w:rPr>
          <w:rtl/>
        </w:rPr>
        <w:t>מורכבים</w:t>
      </w:r>
      <w:r>
        <w:rPr>
          <w:rFonts w:hint="cs"/>
          <w:rtl/>
        </w:rPr>
        <w:t>,</w:t>
      </w:r>
      <w:r w:rsidRPr="00733C8C">
        <w:rPr>
          <w:rtl/>
        </w:rPr>
        <w:t xml:space="preserve"> </w:t>
      </w:r>
      <w:bookmarkStart w:id="9865" w:name="_ETM_Q20_723790"/>
      <w:bookmarkEnd w:id="9865"/>
      <w:r w:rsidRPr="00733C8C">
        <w:rPr>
          <w:rtl/>
        </w:rPr>
        <w:t xml:space="preserve">בימים </w:t>
      </w:r>
      <w:bookmarkStart w:id="9866" w:name="_ETM_Q20_724210"/>
      <w:bookmarkEnd w:id="9866"/>
      <w:r w:rsidRPr="00733C8C">
        <w:rPr>
          <w:rtl/>
        </w:rPr>
        <w:t xml:space="preserve">מאוד </w:t>
      </w:r>
      <w:bookmarkStart w:id="9867" w:name="_ETM_Q20_724600"/>
      <w:bookmarkEnd w:id="9867"/>
      <w:r w:rsidRPr="00733C8C">
        <w:rPr>
          <w:rtl/>
        </w:rPr>
        <w:t>קשים</w:t>
      </w:r>
      <w:r>
        <w:rPr>
          <w:rFonts w:hint="cs"/>
          <w:rtl/>
        </w:rPr>
        <w:t>,</w:t>
      </w:r>
      <w:r w:rsidRPr="00733C8C">
        <w:rPr>
          <w:rtl/>
        </w:rPr>
        <w:t xml:space="preserve"> </w:t>
      </w:r>
      <w:bookmarkStart w:id="9868" w:name="_ETM_Q20_725959"/>
      <w:bookmarkEnd w:id="9868"/>
      <w:r w:rsidRPr="00733C8C">
        <w:rPr>
          <w:rtl/>
        </w:rPr>
        <w:t xml:space="preserve">בימים </w:t>
      </w:r>
      <w:bookmarkStart w:id="9869" w:name="_ETM_Q20_726679"/>
      <w:bookmarkEnd w:id="9869"/>
      <w:r w:rsidRPr="00733C8C">
        <w:rPr>
          <w:rtl/>
        </w:rPr>
        <w:t>שמצד</w:t>
      </w:r>
      <w:bookmarkStart w:id="9870" w:name="_ETM_Q20_727249"/>
      <w:bookmarkEnd w:id="9870"/>
      <w:r>
        <w:rPr>
          <w:rFonts w:hint="cs"/>
          <w:rtl/>
        </w:rPr>
        <w:t xml:space="preserve"> אחד</w:t>
      </w:r>
      <w:r w:rsidRPr="00733C8C">
        <w:rPr>
          <w:rtl/>
        </w:rPr>
        <w:t xml:space="preserve"> </w:t>
      </w:r>
      <w:bookmarkStart w:id="9871" w:name="_ETM_Q20_728720"/>
      <w:bookmarkEnd w:id="9871"/>
      <w:r w:rsidRPr="00733C8C">
        <w:rPr>
          <w:rtl/>
        </w:rPr>
        <w:t xml:space="preserve">צה"ל </w:t>
      </w:r>
      <w:bookmarkStart w:id="9872" w:name="_ETM_Q20_730569"/>
      <w:bookmarkEnd w:id="9872"/>
      <w:r w:rsidRPr="00733C8C">
        <w:rPr>
          <w:rtl/>
        </w:rPr>
        <w:t xml:space="preserve">פועל </w:t>
      </w:r>
      <w:bookmarkStart w:id="9873" w:name="_ETM_Q20_732580"/>
      <w:bookmarkEnd w:id="9873"/>
      <w:r w:rsidRPr="00733C8C">
        <w:rPr>
          <w:rtl/>
        </w:rPr>
        <w:t>בג'נין</w:t>
      </w:r>
      <w:r>
        <w:rPr>
          <w:rFonts w:hint="cs"/>
          <w:rtl/>
        </w:rPr>
        <w:t>.</w:t>
      </w:r>
      <w:r w:rsidRPr="00733C8C">
        <w:rPr>
          <w:rtl/>
        </w:rPr>
        <w:t xml:space="preserve"> </w:t>
      </w:r>
      <w:bookmarkStart w:id="9874" w:name="_ETM_Q20_734370"/>
      <w:bookmarkEnd w:id="9874"/>
      <w:r w:rsidRPr="00733C8C">
        <w:rPr>
          <w:rtl/>
        </w:rPr>
        <w:t>אכן</w:t>
      </w:r>
      <w:r>
        <w:rPr>
          <w:rFonts w:hint="cs"/>
          <w:rtl/>
        </w:rPr>
        <w:t>,</w:t>
      </w:r>
      <w:r w:rsidRPr="00733C8C">
        <w:rPr>
          <w:rtl/>
        </w:rPr>
        <w:t xml:space="preserve"> </w:t>
      </w:r>
      <w:bookmarkStart w:id="9875" w:name="_ETM_Q20_735790"/>
      <w:bookmarkEnd w:id="9875"/>
      <w:r w:rsidRPr="00733C8C">
        <w:rPr>
          <w:rtl/>
        </w:rPr>
        <w:t xml:space="preserve">חברתי </w:t>
      </w:r>
      <w:bookmarkStart w:id="9876" w:name="_ETM_Q20_736509"/>
      <w:bookmarkEnd w:id="9876"/>
      <w:r>
        <w:rPr>
          <w:rFonts w:hint="cs"/>
          <w:rtl/>
        </w:rPr>
        <w:t>אימאן ח'טיב,</w:t>
      </w:r>
      <w:bookmarkStart w:id="9877" w:name="_ETM_Q20_736630"/>
      <w:bookmarkEnd w:id="9877"/>
      <w:r w:rsidRPr="00733C8C">
        <w:rPr>
          <w:rtl/>
        </w:rPr>
        <w:t xml:space="preserve"> </w:t>
      </w:r>
      <w:bookmarkStart w:id="9878" w:name="_ETM_Q20_737830"/>
      <w:bookmarkEnd w:id="9878"/>
      <w:r w:rsidRPr="00733C8C">
        <w:rPr>
          <w:rtl/>
        </w:rPr>
        <w:t xml:space="preserve">את </w:t>
      </w:r>
      <w:bookmarkStart w:id="9879" w:name="_ETM_Q20_738099"/>
      <w:bookmarkEnd w:id="9879"/>
      <w:r w:rsidRPr="00733C8C">
        <w:rPr>
          <w:rtl/>
        </w:rPr>
        <w:t>צודקת</w:t>
      </w:r>
      <w:r>
        <w:rPr>
          <w:rFonts w:hint="cs"/>
          <w:rtl/>
        </w:rPr>
        <w:t>,</w:t>
      </w:r>
      <w:r w:rsidRPr="00733C8C">
        <w:rPr>
          <w:rtl/>
        </w:rPr>
        <w:t xml:space="preserve"> </w:t>
      </w:r>
      <w:bookmarkStart w:id="9880" w:name="_ETM_Q20_738849"/>
      <w:bookmarkEnd w:id="9880"/>
      <w:r w:rsidRPr="00733C8C">
        <w:rPr>
          <w:rtl/>
        </w:rPr>
        <w:t xml:space="preserve">כולם </w:t>
      </w:r>
      <w:bookmarkStart w:id="9881" w:name="_ETM_Q20_739210"/>
      <w:bookmarkEnd w:id="9881"/>
      <w:r w:rsidRPr="00733C8C">
        <w:rPr>
          <w:rtl/>
        </w:rPr>
        <w:t xml:space="preserve">יוצאים </w:t>
      </w:r>
      <w:bookmarkStart w:id="9882" w:name="_ETM_Q20_741900"/>
      <w:bookmarkEnd w:id="9882"/>
      <w:r w:rsidRPr="00733C8C">
        <w:rPr>
          <w:rtl/>
        </w:rPr>
        <w:t xml:space="preserve">לא </w:t>
      </w:r>
      <w:bookmarkStart w:id="9883" w:name="_ETM_Q20_742260"/>
      <w:bookmarkEnd w:id="9883"/>
      <w:r w:rsidRPr="00733C8C">
        <w:rPr>
          <w:rtl/>
        </w:rPr>
        <w:t>נ</w:t>
      </w:r>
      <w:r>
        <w:rPr>
          <w:rFonts w:hint="cs"/>
          <w:rtl/>
        </w:rPr>
        <w:t>ש</w:t>
      </w:r>
      <w:r w:rsidRPr="00733C8C">
        <w:rPr>
          <w:rtl/>
        </w:rPr>
        <w:t xml:space="preserve">כרים </w:t>
      </w:r>
      <w:bookmarkStart w:id="9884" w:name="_ETM_Q20_743010"/>
      <w:bookmarkEnd w:id="9884"/>
      <w:r>
        <w:rPr>
          <w:rFonts w:hint="cs"/>
          <w:rtl/>
        </w:rPr>
        <w:t>מ</w:t>
      </w:r>
      <w:r w:rsidRPr="00733C8C">
        <w:rPr>
          <w:rtl/>
        </w:rPr>
        <w:t xml:space="preserve">האירוע </w:t>
      </w:r>
      <w:bookmarkStart w:id="9885" w:name="_ETM_Q20_743429"/>
      <w:bookmarkEnd w:id="9885"/>
      <w:r w:rsidRPr="00733C8C">
        <w:rPr>
          <w:rtl/>
        </w:rPr>
        <w:t>הזה</w:t>
      </w:r>
      <w:r>
        <w:rPr>
          <w:rFonts w:hint="cs"/>
          <w:rtl/>
        </w:rPr>
        <w:t>,</w:t>
      </w:r>
      <w:r w:rsidRPr="00733C8C">
        <w:rPr>
          <w:rtl/>
        </w:rPr>
        <w:t xml:space="preserve"> </w:t>
      </w:r>
      <w:bookmarkStart w:id="9886" w:name="_ETM_Q20_744150"/>
      <w:bookmarkEnd w:id="9886"/>
      <w:r>
        <w:rPr>
          <w:rFonts w:hint="cs"/>
          <w:rtl/>
        </w:rPr>
        <w:t>ו</w:t>
      </w:r>
      <w:r w:rsidRPr="00733C8C">
        <w:rPr>
          <w:rtl/>
        </w:rPr>
        <w:t xml:space="preserve">אנחנו </w:t>
      </w:r>
      <w:bookmarkStart w:id="9887" w:name="_ETM_Q20_744600"/>
      <w:bookmarkEnd w:id="9887"/>
      <w:r w:rsidRPr="00733C8C">
        <w:rPr>
          <w:rtl/>
        </w:rPr>
        <w:t xml:space="preserve">לא </w:t>
      </w:r>
      <w:bookmarkStart w:id="9888" w:name="_ETM_Q20_744750"/>
      <w:bookmarkEnd w:id="9888"/>
      <w:r w:rsidRPr="00733C8C">
        <w:rPr>
          <w:rtl/>
        </w:rPr>
        <w:t xml:space="preserve">שמחים </w:t>
      </w:r>
      <w:bookmarkStart w:id="9889" w:name="_ETM_Q20_745590"/>
      <w:bookmarkEnd w:id="9889"/>
      <w:r w:rsidRPr="00733C8C">
        <w:rPr>
          <w:rtl/>
        </w:rPr>
        <w:t xml:space="preserve">על </w:t>
      </w:r>
      <w:bookmarkStart w:id="9890" w:name="_ETM_Q20_745710"/>
      <w:bookmarkEnd w:id="9890"/>
      <w:r w:rsidRPr="00733C8C">
        <w:rPr>
          <w:rtl/>
        </w:rPr>
        <w:t xml:space="preserve">פגיעה </w:t>
      </w:r>
      <w:bookmarkStart w:id="9891" w:name="_ETM_Q20_746210"/>
      <w:bookmarkEnd w:id="9891"/>
      <w:r w:rsidRPr="00733C8C">
        <w:rPr>
          <w:rtl/>
        </w:rPr>
        <w:t xml:space="preserve">בשום </w:t>
      </w:r>
      <w:bookmarkStart w:id="9892" w:name="_ETM_Q20_748120"/>
      <w:bookmarkEnd w:id="9892"/>
      <w:r w:rsidRPr="00733C8C">
        <w:rPr>
          <w:rtl/>
        </w:rPr>
        <w:t xml:space="preserve">אדם </w:t>
      </w:r>
      <w:bookmarkStart w:id="9893" w:name="_ETM_Q20_749730"/>
      <w:bookmarkEnd w:id="9893"/>
      <w:r w:rsidRPr="00733C8C">
        <w:rPr>
          <w:rtl/>
        </w:rPr>
        <w:t xml:space="preserve">ובוודאי </w:t>
      </w:r>
      <w:bookmarkStart w:id="9894" w:name="_ETM_Q20_750600"/>
      <w:bookmarkEnd w:id="9894"/>
      <w:r w:rsidRPr="00733C8C">
        <w:rPr>
          <w:rtl/>
        </w:rPr>
        <w:t xml:space="preserve">לא </w:t>
      </w:r>
      <w:bookmarkStart w:id="9895" w:name="_ETM_Q20_752520"/>
      <w:bookmarkEnd w:id="9895"/>
      <w:r>
        <w:rPr>
          <w:rFonts w:hint="cs"/>
          <w:rtl/>
        </w:rPr>
        <w:t>ב</w:t>
      </w:r>
      <w:r w:rsidRPr="00733C8C">
        <w:rPr>
          <w:rtl/>
        </w:rPr>
        <w:t>ילדים</w:t>
      </w:r>
      <w:r>
        <w:rPr>
          <w:rFonts w:hint="cs"/>
          <w:rtl/>
        </w:rPr>
        <w:t>,</w:t>
      </w:r>
      <w:r w:rsidRPr="00733C8C">
        <w:rPr>
          <w:rtl/>
        </w:rPr>
        <w:t xml:space="preserve"> </w:t>
      </w:r>
      <w:bookmarkStart w:id="9896" w:name="_ETM_Q20_753520"/>
      <w:bookmarkEnd w:id="9896"/>
      <w:r w:rsidRPr="00733C8C">
        <w:rPr>
          <w:rtl/>
        </w:rPr>
        <w:t xml:space="preserve">ואנחנו </w:t>
      </w:r>
      <w:bookmarkStart w:id="9897" w:name="_ETM_Q20_753969"/>
      <w:bookmarkEnd w:id="9897"/>
      <w:r>
        <w:rPr>
          <w:rFonts w:hint="cs"/>
          <w:rtl/>
        </w:rPr>
        <w:t>ע</w:t>
      </w:r>
      <w:r w:rsidRPr="00733C8C">
        <w:rPr>
          <w:rtl/>
        </w:rPr>
        <w:t xml:space="preserve">ושים </w:t>
      </w:r>
      <w:bookmarkStart w:id="9898" w:name="_ETM_Q20_754949"/>
      <w:bookmarkEnd w:id="9898"/>
      <w:r w:rsidRPr="00733C8C">
        <w:rPr>
          <w:rtl/>
        </w:rPr>
        <w:t>הכ</w:t>
      </w:r>
      <w:r>
        <w:rPr>
          <w:rFonts w:hint="cs"/>
          <w:rtl/>
        </w:rPr>
        <w:t>ו</w:t>
      </w:r>
      <w:r w:rsidRPr="00733C8C">
        <w:rPr>
          <w:rtl/>
        </w:rPr>
        <w:t>ל</w:t>
      </w:r>
      <w:bookmarkStart w:id="9899" w:name="_ETM_Q20_756389"/>
      <w:bookmarkEnd w:id="9899"/>
      <w:r>
        <w:rPr>
          <w:rFonts w:hint="cs"/>
          <w:rtl/>
        </w:rPr>
        <w:t>.</w:t>
      </w:r>
      <w:r w:rsidRPr="00733C8C">
        <w:rPr>
          <w:rtl/>
        </w:rPr>
        <w:t xml:space="preserve"> </w:t>
      </w:r>
      <w:bookmarkStart w:id="9900" w:name="_ETM_Q20_756480"/>
      <w:bookmarkEnd w:id="9900"/>
      <w:r>
        <w:rPr>
          <w:rFonts w:hint="cs"/>
          <w:rtl/>
        </w:rPr>
        <w:t>ו</w:t>
      </w:r>
      <w:r w:rsidRPr="00733C8C">
        <w:rPr>
          <w:rtl/>
        </w:rPr>
        <w:t xml:space="preserve">צריך </w:t>
      </w:r>
      <w:bookmarkStart w:id="9901" w:name="_ETM_Q20_756750"/>
      <w:bookmarkEnd w:id="9901"/>
      <w:r w:rsidRPr="00733C8C">
        <w:rPr>
          <w:rtl/>
        </w:rPr>
        <w:t>לה</w:t>
      </w:r>
      <w:r>
        <w:rPr>
          <w:rFonts w:hint="cs"/>
          <w:rtl/>
        </w:rPr>
        <w:t>זכיר</w:t>
      </w:r>
      <w:r w:rsidRPr="00733C8C">
        <w:rPr>
          <w:rtl/>
        </w:rPr>
        <w:t xml:space="preserve"> </w:t>
      </w:r>
      <w:bookmarkStart w:id="9902" w:name="_ETM_Q20_757290"/>
      <w:bookmarkEnd w:id="9902"/>
      <w:r w:rsidRPr="00733C8C">
        <w:rPr>
          <w:rtl/>
        </w:rPr>
        <w:t xml:space="preserve">מעל </w:t>
      </w:r>
      <w:bookmarkStart w:id="9903" w:name="_ETM_Q20_757559"/>
      <w:bookmarkEnd w:id="9903"/>
      <w:r w:rsidRPr="00733C8C">
        <w:rPr>
          <w:rtl/>
        </w:rPr>
        <w:t xml:space="preserve">הבמה </w:t>
      </w:r>
      <w:bookmarkStart w:id="9904" w:name="_ETM_Q20_757950"/>
      <w:bookmarkEnd w:id="9904"/>
      <w:r w:rsidRPr="00733C8C">
        <w:rPr>
          <w:rtl/>
        </w:rPr>
        <w:t>הזאת</w:t>
      </w:r>
      <w:r>
        <w:rPr>
          <w:rFonts w:hint="cs"/>
          <w:rtl/>
        </w:rPr>
        <w:t>,</w:t>
      </w:r>
      <w:r w:rsidRPr="00733C8C">
        <w:rPr>
          <w:rtl/>
        </w:rPr>
        <w:t xml:space="preserve"> </w:t>
      </w:r>
      <w:bookmarkStart w:id="9905" w:name="_ETM_Q20_758250"/>
      <w:bookmarkEnd w:id="9905"/>
      <w:r w:rsidRPr="00733C8C">
        <w:rPr>
          <w:rtl/>
        </w:rPr>
        <w:t xml:space="preserve">כל </w:t>
      </w:r>
      <w:bookmarkStart w:id="9906" w:name="_ETM_Q20_758520"/>
      <w:bookmarkEnd w:id="9906"/>
      <w:r w:rsidRPr="00733C8C">
        <w:rPr>
          <w:rtl/>
        </w:rPr>
        <w:t xml:space="preserve">מי </w:t>
      </w:r>
      <w:bookmarkStart w:id="9907" w:name="_ETM_Q20_758850"/>
      <w:bookmarkEnd w:id="9907"/>
      <w:r w:rsidRPr="00733C8C">
        <w:rPr>
          <w:rtl/>
        </w:rPr>
        <w:t xml:space="preserve">מאיתנו </w:t>
      </w:r>
      <w:bookmarkStart w:id="9908" w:name="_ETM_Q20_759450"/>
      <w:bookmarkEnd w:id="9908"/>
      <w:r w:rsidRPr="00733C8C">
        <w:rPr>
          <w:rtl/>
        </w:rPr>
        <w:t xml:space="preserve">שהיה </w:t>
      </w:r>
      <w:bookmarkStart w:id="9909" w:name="_ETM_Q20_759809"/>
      <w:bookmarkEnd w:id="9909"/>
      <w:r w:rsidRPr="00733C8C">
        <w:rPr>
          <w:rtl/>
        </w:rPr>
        <w:t xml:space="preserve">בצבא </w:t>
      </w:r>
      <w:bookmarkStart w:id="9910" w:name="_ETM_Q20_760320"/>
      <w:bookmarkEnd w:id="9910"/>
      <w:r>
        <w:rPr>
          <w:rFonts w:hint="cs"/>
          <w:rtl/>
        </w:rPr>
        <w:t xml:space="preserve">– </w:t>
      </w:r>
      <w:r w:rsidRPr="00733C8C">
        <w:rPr>
          <w:rtl/>
        </w:rPr>
        <w:t xml:space="preserve">והיו </w:t>
      </w:r>
      <w:bookmarkStart w:id="9911" w:name="_ETM_Q20_760740"/>
      <w:bookmarkEnd w:id="9911"/>
      <w:r w:rsidRPr="00733C8C">
        <w:rPr>
          <w:rtl/>
        </w:rPr>
        <w:t xml:space="preserve">הרבה </w:t>
      </w:r>
      <w:bookmarkStart w:id="9912" w:name="_ETM_Q20_762440"/>
      <w:bookmarkEnd w:id="9912"/>
      <w:r>
        <w:rPr>
          <w:rFonts w:hint="cs"/>
          <w:rtl/>
        </w:rPr>
        <w:t xml:space="preserve">– </w:t>
      </w:r>
      <w:r w:rsidRPr="00733C8C">
        <w:rPr>
          <w:rtl/>
        </w:rPr>
        <w:t xml:space="preserve">שהקוד </w:t>
      </w:r>
      <w:bookmarkStart w:id="9913" w:name="_ETM_Q20_763280"/>
      <w:bookmarkEnd w:id="9913"/>
      <w:r w:rsidRPr="00733C8C">
        <w:rPr>
          <w:rtl/>
        </w:rPr>
        <w:t xml:space="preserve">האתי </w:t>
      </w:r>
      <w:bookmarkStart w:id="9914" w:name="_ETM_Q20_763789"/>
      <w:bookmarkEnd w:id="9914"/>
      <w:r w:rsidRPr="00733C8C">
        <w:rPr>
          <w:rtl/>
        </w:rPr>
        <w:t xml:space="preserve">של </w:t>
      </w:r>
      <w:bookmarkStart w:id="9915" w:name="_ETM_Q20_764059"/>
      <w:bookmarkEnd w:id="9915"/>
      <w:r w:rsidRPr="00733C8C">
        <w:rPr>
          <w:rtl/>
        </w:rPr>
        <w:t xml:space="preserve">צה"ל </w:t>
      </w:r>
      <w:bookmarkStart w:id="9916" w:name="_ETM_Q20_765740"/>
      <w:bookmarkEnd w:id="9916"/>
      <w:r w:rsidRPr="00733C8C">
        <w:rPr>
          <w:rtl/>
        </w:rPr>
        <w:t xml:space="preserve">הוא </w:t>
      </w:r>
      <w:bookmarkStart w:id="9917" w:name="_ETM_Q20_765830"/>
      <w:bookmarkEnd w:id="9917"/>
      <w:r w:rsidRPr="00733C8C">
        <w:rPr>
          <w:rtl/>
        </w:rPr>
        <w:t>חזק</w:t>
      </w:r>
      <w:r>
        <w:rPr>
          <w:rFonts w:hint="cs"/>
          <w:rtl/>
        </w:rPr>
        <w:t>,</w:t>
      </w:r>
      <w:r w:rsidRPr="00733C8C">
        <w:rPr>
          <w:rtl/>
        </w:rPr>
        <w:t xml:space="preserve"> </w:t>
      </w:r>
      <w:bookmarkStart w:id="9918" w:name="_ETM_Q20_767730"/>
      <w:bookmarkEnd w:id="9918"/>
      <w:r w:rsidRPr="00733C8C">
        <w:rPr>
          <w:rtl/>
        </w:rPr>
        <w:t xml:space="preserve">והייתי </w:t>
      </w:r>
      <w:bookmarkStart w:id="9919" w:name="_ETM_Q20_768300"/>
      <w:bookmarkEnd w:id="9919"/>
      <w:r w:rsidRPr="00733C8C">
        <w:rPr>
          <w:rtl/>
        </w:rPr>
        <w:t xml:space="preserve">גאה </w:t>
      </w:r>
      <w:bookmarkStart w:id="9920" w:name="_ETM_Q20_769360"/>
      <w:bookmarkEnd w:id="9920"/>
      <w:r w:rsidRPr="00733C8C">
        <w:rPr>
          <w:rtl/>
        </w:rPr>
        <w:t xml:space="preserve">תמיד </w:t>
      </w:r>
      <w:bookmarkStart w:id="9921" w:name="_ETM_Q20_769779"/>
      <w:bookmarkEnd w:id="9921"/>
      <w:r w:rsidRPr="00733C8C">
        <w:rPr>
          <w:rtl/>
        </w:rPr>
        <w:t xml:space="preserve">לשנן </w:t>
      </w:r>
      <w:bookmarkStart w:id="9922" w:name="_ETM_Q20_770319"/>
      <w:bookmarkEnd w:id="9922"/>
      <w:r w:rsidRPr="00733C8C">
        <w:rPr>
          <w:rtl/>
        </w:rPr>
        <w:t xml:space="preserve">את </w:t>
      </w:r>
      <w:bookmarkStart w:id="9923" w:name="_ETM_Q20_770439"/>
      <w:bookmarkEnd w:id="9923"/>
      <w:r w:rsidRPr="00733C8C">
        <w:rPr>
          <w:rtl/>
        </w:rPr>
        <w:t xml:space="preserve">הקוד </w:t>
      </w:r>
      <w:bookmarkStart w:id="9924" w:name="_ETM_Q20_770770"/>
      <w:bookmarkEnd w:id="9924"/>
      <w:r w:rsidRPr="00733C8C">
        <w:rPr>
          <w:rtl/>
        </w:rPr>
        <w:t xml:space="preserve">הזה </w:t>
      </w:r>
      <w:bookmarkStart w:id="9925" w:name="_ETM_Q20_771490"/>
      <w:bookmarkEnd w:id="9925"/>
      <w:r w:rsidRPr="00733C8C">
        <w:rPr>
          <w:rtl/>
        </w:rPr>
        <w:t>לי</w:t>
      </w:r>
      <w:r>
        <w:rPr>
          <w:rFonts w:hint="cs"/>
          <w:rtl/>
        </w:rPr>
        <w:t>,</w:t>
      </w:r>
      <w:r w:rsidRPr="00733C8C">
        <w:rPr>
          <w:rtl/>
        </w:rPr>
        <w:t xml:space="preserve"> </w:t>
      </w:r>
      <w:bookmarkStart w:id="9926" w:name="_ETM_Q20_771909"/>
      <w:bookmarkEnd w:id="9926"/>
      <w:r w:rsidRPr="00733C8C">
        <w:rPr>
          <w:rtl/>
        </w:rPr>
        <w:t xml:space="preserve">לחברים </w:t>
      </w:r>
      <w:bookmarkStart w:id="9927" w:name="_ETM_Q20_772419"/>
      <w:bookmarkEnd w:id="9927"/>
      <w:r w:rsidRPr="00733C8C">
        <w:rPr>
          <w:rtl/>
        </w:rPr>
        <w:t>שלי</w:t>
      </w:r>
      <w:r>
        <w:rPr>
          <w:rFonts w:hint="cs"/>
          <w:rtl/>
        </w:rPr>
        <w:t>,</w:t>
      </w:r>
      <w:r w:rsidRPr="00733C8C">
        <w:rPr>
          <w:rtl/>
        </w:rPr>
        <w:t xml:space="preserve"> </w:t>
      </w:r>
      <w:bookmarkStart w:id="9928" w:name="_ETM_Q20_773710"/>
      <w:bookmarkEnd w:id="9928"/>
      <w:r w:rsidRPr="00733C8C">
        <w:rPr>
          <w:rtl/>
        </w:rPr>
        <w:t xml:space="preserve">וצר </w:t>
      </w:r>
      <w:bookmarkStart w:id="9929" w:name="_ETM_Q20_774430"/>
      <w:bookmarkEnd w:id="9929"/>
      <w:r w:rsidRPr="00733C8C">
        <w:rPr>
          <w:rtl/>
        </w:rPr>
        <w:t xml:space="preserve">לי </w:t>
      </w:r>
      <w:bookmarkStart w:id="9930" w:name="_ETM_Q20_774580"/>
      <w:bookmarkEnd w:id="9930"/>
      <w:r w:rsidRPr="00733C8C">
        <w:rPr>
          <w:rtl/>
        </w:rPr>
        <w:t>מאוד</w:t>
      </w:r>
      <w:r>
        <w:rPr>
          <w:rFonts w:hint="cs"/>
          <w:rtl/>
        </w:rPr>
        <w:t>,</w:t>
      </w:r>
      <w:r w:rsidRPr="00733C8C">
        <w:rPr>
          <w:rtl/>
        </w:rPr>
        <w:t xml:space="preserve"> </w:t>
      </w:r>
      <w:bookmarkStart w:id="9931" w:name="_ETM_Q20_774940"/>
      <w:bookmarkEnd w:id="9931"/>
      <w:r w:rsidRPr="00733C8C">
        <w:rPr>
          <w:rtl/>
        </w:rPr>
        <w:t>וח</w:t>
      </w:r>
      <w:r>
        <w:rPr>
          <w:rFonts w:hint="cs"/>
          <w:rtl/>
        </w:rPr>
        <w:t>בל</w:t>
      </w:r>
      <w:r w:rsidRPr="00733C8C">
        <w:rPr>
          <w:rtl/>
        </w:rPr>
        <w:t xml:space="preserve"> </w:t>
      </w:r>
      <w:bookmarkStart w:id="9932" w:name="_ETM_Q20_775450"/>
      <w:bookmarkEnd w:id="9932"/>
      <w:r w:rsidRPr="00733C8C">
        <w:rPr>
          <w:rtl/>
        </w:rPr>
        <w:t>ש</w:t>
      </w:r>
      <w:bookmarkStart w:id="9933" w:name="_ETM_Q20_776230"/>
      <w:bookmarkEnd w:id="9933"/>
      <w:r w:rsidRPr="00733C8C">
        <w:rPr>
          <w:rtl/>
        </w:rPr>
        <w:t xml:space="preserve">נקלענו </w:t>
      </w:r>
      <w:bookmarkStart w:id="9934" w:name="_ETM_Q20_776890"/>
      <w:bookmarkEnd w:id="9934"/>
      <w:r w:rsidRPr="00733C8C">
        <w:rPr>
          <w:rtl/>
        </w:rPr>
        <w:t xml:space="preserve">לסיטואציה </w:t>
      </w:r>
      <w:bookmarkStart w:id="9935" w:name="_ETM_Q20_777670"/>
      <w:bookmarkEnd w:id="9935"/>
      <w:r w:rsidRPr="00733C8C">
        <w:rPr>
          <w:rtl/>
        </w:rPr>
        <w:t>הזאת</w:t>
      </w:r>
      <w:bookmarkStart w:id="9936" w:name="_ETM_Q20_779370"/>
      <w:bookmarkEnd w:id="9936"/>
      <w:r>
        <w:rPr>
          <w:rFonts w:hint="cs"/>
          <w:rtl/>
        </w:rPr>
        <w:t>.</w:t>
      </w:r>
      <w:r w:rsidR="00AA646D">
        <w:rPr>
          <w:rFonts w:hint="cs"/>
          <w:rtl/>
        </w:rPr>
        <w:t xml:space="preserve"> </w:t>
      </w:r>
      <w:bookmarkStart w:id="9937" w:name="_ETM_Q20_778842"/>
      <w:bookmarkStart w:id="9938" w:name="_ETM_Q20_778917"/>
      <w:bookmarkStart w:id="9939" w:name="TOR_Q21"/>
      <w:bookmarkEnd w:id="9937"/>
      <w:bookmarkEnd w:id="9938"/>
      <w:bookmarkEnd w:id="9939"/>
      <w:r>
        <w:rPr>
          <w:rFonts w:hint="cs"/>
          <w:rtl/>
          <w:lang w:eastAsia="he-IL"/>
        </w:rPr>
        <w:t xml:space="preserve">ואני מאחל החלמה לכל הפצועים </w:t>
      </w:r>
      <w:r>
        <w:rPr>
          <w:rFonts w:hint="eastAsia"/>
          <w:rtl/>
          <w:lang w:eastAsia="he-IL"/>
        </w:rPr>
        <w:t>–</w:t>
      </w:r>
      <w:r>
        <w:rPr>
          <w:rFonts w:hint="cs"/>
          <w:rtl/>
          <w:lang w:eastAsia="he-IL"/>
        </w:rPr>
        <w:t xml:space="preserve"> אני מאחל החלמה לפצועי צה"ל, אני מאחל החלמה לפצועים באירוע הקשה בתל אביב, ושכולם יחזרו בשלום הביתה. </w:t>
      </w:r>
    </w:p>
    <w:p w:rsidR="008873CC" w:rsidRDefault="008873CC" w:rsidP="00787A7E">
      <w:pPr>
        <w:ind w:firstLine="0"/>
        <w:rPr>
          <w:rtl/>
          <w:lang w:eastAsia="he-IL"/>
        </w:rPr>
      </w:pPr>
    </w:p>
    <w:p w:rsidR="008873CC" w:rsidRDefault="008873CC" w:rsidP="00AA646D">
      <w:pPr>
        <w:rPr>
          <w:rtl/>
          <w:lang w:eastAsia="he-IL"/>
        </w:rPr>
      </w:pPr>
      <w:r>
        <w:rPr>
          <w:rFonts w:hint="cs"/>
          <w:rtl/>
          <w:lang w:eastAsia="he-IL"/>
        </w:rPr>
        <w:t xml:space="preserve">אבל דווקא על רקע הדברים האלה, </w:t>
      </w:r>
      <w:bookmarkStart w:id="9940" w:name="_ETM_Q21_197000"/>
      <w:bookmarkEnd w:id="9940"/>
      <w:r>
        <w:rPr>
          <w:rFonts w:hint="cs"/>
          <w:rtl/>
          <w:lang w:eastAsia="he-IL"/>
        </w:rPr>
        <w:t xml:space="preserve">שיש בהם מן האחדות ויש בהם מן המלכד ויש בהם </w:t>
      </w:r>
      <w:bookmarkStart w:id="9941" w:name="_ETM_Q21_202000"/>
      <w:bookmarkEnd w:id="9941"/>
      <w:r>
        <w:rPr>
          <w:rFonts w:hint="cs"/>
          <w:rtl/>
          <w:lang w:eastAsia="he-IL"/>
        </w:rPr>
        <w:t xml:space="preserve">מתחושת הביחד, אנחנו באים לכנסת, וכאן, המוסד שצריך יותר </w:t>
      </w:r>
      <w:bookmarkStart w:id="9942" w:name="_ETM_Q21_213000"/>
      <w:bookmarkEnd w:id="9942"/>
      <w:r>
        <w:rPr>
          <w:rFonts w:hint="cs"/>
          <w:rtl/>
          <w:lang w:eastAsia="he-IL"/>
        </w:rPr>
        <w:t xml:space="preserve">מכול להשפיע על מדינת ישראל בכל תחומי חייה, ובוודאי ובוודאי על שלמותה ועל אחדותה, וראש הממשלה וממשלה שהיא המובילה, רוח המפקד </w:t>
      </w:r>
      <w:r>
        <w:rPr>
          <w:rFonts w:hint="eastAsia"/>
          <w:rtl/>
          <w:lang w:eastAsia="he-IL"/>
        </w:rPr>
        <w:t xml:space="preserve">– </w:t>
      </w:r>
      <w:r>
        <w:rPr>
          <w:rFonts w:hint="cs"/>
          <w:rtl/>
          <w:lang w:eastAsia="he-IL"/>
        </w:rPr>
        <w:t xml:space="preserve">דווקא כאן אנחנו נתקלים בתהומות שהולכים </w:t>
      </w:r>
      <w:bookmarkStart w:id="9943" w:name="_ETM_Q21_238000"/>
      <w:bookmarkEnd w:id="9943"/>
      <w:r>
        <w:rPr>
          <w:rFonts w:hint="cs"/>
          <w:rtl/>
          <w:lang w:eastAsia="he-IL"/>
        </w:rPr>
        <w:t xml:space="preserve">ונפערים. </w:t>
      </w:r>
    </w:p>
    <w:p w:rsidR="008873CC" w:rsidRDefault="008873CC" w:rsidP="00787A7E">
      <w:pPr>
        <w:rPr>
          <w:rtl/>
          <w:lang w:eastAsia="he-IL"/>
        </w:rPr>
      </w:pPr>
    </w:p>
    <w:p w:rsidR="008873CC" w:rsidRDefault="008873CC" w:rsidP="00AA646D">
      <w:pPr>
        <w:rPr>
          <w:rtl/>
          <w:lang w:eastAsia="he-IL"/>
        </w:rPr>
      </w:pPr>
      <w:bookmarkStart w:id="9944" w:name="_ETM_Q21_246000"/>
      <w:bookmarkEnd w:id="9944"/>
      <w:r>
        <w:rPr>
          <w:rFonts w:hint="cs"/>
          <w:rtl/>
          <w:lang w:eastAsia="he-IL"/>
        </w:rPr>
        <w:t xml:space="preserve">כמה חוקים בימים האחרונים הם חוקים כל כך לא נחוצים, ומזה אנחנו כולנו מזהירים </w:t>
      </w:r>
      <w:r>
        <w:rPr>
          <w:rFonts w:hint="eastAsia"/>
          <w:rtl/>
          <w:lang w:eastAsia="he-IL"/>
        </w:rPr>
        <w:t>–</w:t>
      </w:r>
      <w:r w:rsidR="00C94912">
        <w:rPr>
          <w:rFonts w:hint="cs"/>
          <w:rtl/>
          <w:lang w:eastAsia="he-IL"/>
        </w:rPr>
        <w:t xml:space="preserve"> </w:t>
      </w:r>
      <w:r>
        <w:rPr>
          <w:rFonts w:hint="cs"/>
          <w:rtl/>
          <w:lang w:eastAsia="he-IL"/>
        </w:rPr>
        <w:t xml:space="preserve">מהפרץ הזה של חוקים שברגע שהם מתחילים, אתה לא יודע איפה יהיה הסוף. זה התחיל בחוק הרבנים, שמי שעיניו בראשו ומי שקרא את החוק </w:t>
      </w:r>
      <w:r>
        <w:rPr>
          <w:rFonts w:hint="eastAsia"/>
          <w:rtl/>
          <w:lang w:eastAsia="he-IL"/>
        </w:rPr>
        <w:t>–</w:t>
      </w:r>
      <w:r w:rsidR="00AA646D">
        <w:rPr>
          <w:rFonts w:hint="cs"/>
          <w:rtl/>
          <w:lang w:eastAsia="he-IL"/>
        </w:rPr>
        <w:t xml:space="preserve"> </w:t>
      </w:r>
      <w:r>
        <w:rPr>
          <w:rFonts w:hint="cs"/>
          <w:rtl/>
          <w:lang w:eastAsia="he-IL"/>
        </w:rPr>
        <w:t xml:space="preserve">החוק הוא פרסונלי לגמרי. ראו, במקום שנשב כאן לילות וימים ונידיין </w:t>
      </w:r>
      <w:bookmarkStart w:id="9945" w:name="_ETM_Q21_277000"/>
      <w:bookmarkEnd w:id="9945"/>
      <w:r>
        <w:rPr>
          <w:rFonts w:hint="cs"/>
          <w:rtl/>
          <w:lang w:eastAsia="he-IL"/>
        </w:rPr>
        <w:t xml:space="preserve">בשאלות כלכליות, באיך אנחנו מצילים את המדינה הזאת ואיך אנחנו בונים יותר בתים ואיך כולנו מתלכדים למצוא פתרונות, אנחנו יושבים </w:t>
      </w:r>
      <w:bookmarkStart w:id="9946" w:name="_ETM_Q21_291000"/>
      <w:bookmarkEnd w:id="9946"/>
      <w:r>
        <w:rPr>
          <w:rFonts w:hint="cs"/>
          <w:rtl/>
          <w:lang w:eastAsia="he-IL"/>
        </w:rPr>
        <w:t xml:space="preserve">לילה שלם ובוועדות מתקוטטים על חוק שאני רוצה להגיד למאזינים, זה חוק שבא ונותן לשר דרעי שהות של חצי </w:t>
      </w:r>
      <w:bookmarkStart w:id="9947" w:name="_ETM_Q21_303000"/>
      <w:bookmarkEnd w:id="9947"/>
      <w:r>
        <w:rPr>
          <w:rFonts w:hint="cs"/>
          <w:rtl/>
          <w:lang w:eastAsia="he-IL"/>
        </w:rPr>
        <w:t xml:space="preserve">שנה, שיהיה לו יותר זמן להחליט במי הוא תומך. אין בו, אדוני השר </w:t>
      </w:r>
      <w:r>
        <w:rPr>
          <w:rFonts w:hint="eastAsia"/>
          <w:rtl/>
          <w:lang w:eastAsia="he-IL"/>
        </w:rPr>
        <w:t xml:space="preserve">– </w:t>
      </w:r>
      <w:r>
        <w:rPr>
          <w:rFonts w:hint="cs"/>
          <w:rtl/>
          <w:lang w:eastAsia="he-IL"/>
        </w:rPr>
        <w:t xml:space="preserve">ואתה יודע את זה </w:t>
      </w:r>
      <w:r>
        <w:rPr>
          <w:rFonts w:hint="eastAsia"/>
          <w:rtl/>
          <w:lang w:eastAsia="he-IL"/>
        </w:rPr>
        <w:t>–</w:t>
      </w:r>
      <w:r>
        <w:rPr>
          <w:rFonts w:hint="cs"/>
          <w:rtl/>
          <w:lang w:eastAsia="he-IL"/>
        </w:rPr>
        <w:t xml:space="preserve"> אין </w:t>
      </w:r>
      <w:bookmarkStart w:id="9948" w:name="_ETM_Q21_307000"/>
      <w:bookmarkEnd w:id="9948"/>
      <w:r>
        <w:rPr>
          <w:rFonts w:hint="cs"/>
          <w:rtl/>
          <w:lang w:eastAsia="he-IL"/>
        </w:rPr>
        <w:t xml:space="preserve">בו דבר וחצי דבר חוץ מזה. אין בו דבר וחצי דבר, וכדאי שתושבי המדינה הטובים </w:t>
      </w:r>
      <w:bookmarkStart w:id="9949" w:name="_ETM_Q21_315000"/>
      <w:bookmarkEnd w:id="9949"/>
      <w:r>
        <w:rPr>
          <w:rFonts w:hint="cs"/>
          <w:rtl/>
          <w:lang w:eastAsia="he-IL"/>
        </w:rPr>
        <w:t>ידעו</w:t>
      </w:r>
      <w:r w:rsidR="00AA646D">
        <w:rPr>
          <w:rFonts w:hint="cs"/>
          <w:rtl/>
          <w:lang w:eastAsia="he-IL"/>
        </w:rPr>
        <w:t>,</w:t>
      </w:r>
      <w:r>
        <w:rPr>
          <w:rFonts w:hint="cs"/>
          <w:rtl/>
          <w:lang w:eastAsia="he-IL"/>
        </w:rPr>
        <w:t xml:space="preserve"> כולכם, ימין ושמאל ומרכז כאחד, תדעו על מה אנחנו כאן מבזבזים את</w:t>
      </w:r>
      <w:bookmarkStart w:id="9950" w:name="_ETM_Q21_321000"/>
      <w:bookmarkEnd w:id="9950"/>
      <w:r>
        <w:rPr>
          <w:rFonts w:hint="cs"/>
          <w:rtl/>
          <w:lang w:eastAsia="he-IL"/>
        </w:rPr>
        <w:t xml:space="preserve"> לילותינו. </w:t>
      </w:r>
      <w:bookmarkStart w:id="9951" w:name="_ETM_Q21_324000"/>
      <w:bookmarkEnd w:id="9951"/>
      <w:r>
        <w:rPr>
          <w:rFonts w:hint="cs"/>
          <w:rtl/>
          <w:lang w:eastAsia="he-IL"/>
        </w:rPr>
        <w:t xml:space="preserve">החוק שמגיע עכשיו, אין בו שום דבר של היגיון. אני שומע כאן את חבריי עולים ומגינים על החוק וגם אומרים עובדות לא נכונות. לא, מנהל אגף </w:t>
      </w:r>
      <w:bookmarkStart w:id="9952" w:name="_ETM_Q21_339000"/>
      <w:bookmarkEnd w:id="9952"/>
      <w:r>
        <w:rPr>
          <w:rFonts w:hint="cs"/>
          <w:rtl/>
          <w:lang w:eastAsia="he-IL"/>
        </w:rPr>
        <w:t xml:space="preserve">בעירייה לא יכול להתמודד, הוא צריך להתפטר ממקומו. לא, הוא לא יכול </w:t>
      </w:r>
      <w:bookmarkStart w:id="9953" w:name="_ETM_Q21_347000"/>
      <w:bookmarkEnd w:id="9953"/>
      <w:r>
        <w:rPr>
          <w:rFonts w:hint="cs"/>
          <w:rtl/>
          <w:lang w:eastAsia="he-IL"/>
        </w:rPr>
        <w:t>להתמודד</w:t>
      </w:r>
      <w:r w:rsidR="00AA646D">
        <w:rPr>
          <w:rFonts w:hint="cs"/>
          <w:rtl/>
          <w:lang w:eastAsia="he-IL"/>
        </w:rPr>
        <w:t>,</w:t>
      </w:r>
      <w:r>
        <w:rPr>
          <w:rFonts w:hint="cs"/>
          <w:rtl/>
          <w:lang w:eastAsia="he-IL"/>
        </w:rPr>
        <w:t xml:space="preserve"> אבל מה זה משנה? לעלות כאן להגיד: אם מנהל אגף יכול להתמודד, אז למה לא ממונה?</w:t>
      </w:r>
      <w:r>
        <w:rPr>
          <w:rFonts w:hint="cs"/>
          <w:lang w:eastAsia="he-IL"/>
        </w:rPr>
        <w:t xml:space="preserve"> </w:t>
      </w:r>
      <w:bookmarkStart w:id="9954" w:name="_ETM_Q21_353000"/>
      <w:bookmarkEnd w:id="9954"/>
      <w:r>
        <w:rPr>
          <w:rFonts w:hint="cs"/>
          <w:rtl/>
          <w:lang w:eastAsia="he-IL"/>
        </w:rPr>
        <w:t xml:space="preserve">לא, ממונה לא יכול להתמודד. </w:t>
      </w:r>
    </w:p>
    <w:p w:rsidR="008873CC" w:rsidRDefault="008873CC" w:rsidP="00787A7E">
      <w:pPr>
        <w:rPr>
          <w:rtl/>
          <w:lang w:eastAsia="he-IL"/>
        </w:rPr>
      </w:pPr>
    </w:p>
    <w:p w:rsidR="008873CC" w:rsidRDefault="008873CC" w:rsidP="00787A7E">
      <w:pPr>
        <w:pStyle w:val="af6"/>
        <w:keepNext/>
        <w:rPr>
          <w:rtl/>
        </w:rPr>
      </w:pPr>
      <w:r w:rsidRPr="00CC761F">
        <w:rPr>
          <w:rStyle w:val="TagStyle"/>
          <w:rtl/>
        </w:rPr>
        <w:t xml:space="preserve"> &lt;&lt; יור &gt;&gt;</w:t>
      </w:r>
      <w:r w:rsidRPr="0038020C">
        <w:rPr>
          <w:rStyle w:val="TagStyle"/>
          <w:rtl/>
        </w:rPr>
        <w:t xml:space="preserve"> </w:t>
      </w:r>
      <w:r>
        <w:rPr>
          <w:rtl/>
        </w:rPr>
        <w:t>היו"ר אוריאל בוסו:</w:t>
      </w:r>
      <w:r w:rsidRPr="0038020C">
        <w:rPr>
          <w:rStyle w:val="TagStyle"/>
          <w:rtl/>
        </w:rPr>
        <w:t xml:space="preserve"> </w:t>
      </w:r>
      <w:r w:rsidRPr="00CC761F">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למה? מנהל אגף, </w:t>
      </w:r>
      <w:bookmarkStart w:id="9955" w:name="_ETM_Q21_355000"/>
      <w:bookmarkEnd w:id="9955"/>
      <w:r>
        <w:rPr>
          <w:rFonts w:hint="cs"/>
          <w:rtl/>
          <w:lang w:eastAsia="he-IL"/>
        </w:rPr>
        <w:t xml:space="preserve">אם הוא מתפטר? </w:t>
      </w:r>
    </w:p>
    <w:p w:rsidR="008873CC" w:rsidRDefault="008873CC" w:rsidP="00787A7E">
      <w:pPr>
        <w:rPr>
          <w:rtl/>
          <w:lang w:eastAsia="he-IL"/>
        </w:rPr>
      </w:pPr>
      <w:bookmarkStart w:id="9956" w:name="_ETM_Q21_359000"/>
      <w:bookmarkEnd w:id="9956"/>
    </w:p>
    <w:p w:rsidR="008873CC" w:rsidRDefault="008873CC" w:rsidP="00787A7E">
      <w:pPr>
        <w:pStyle w:val="-"/>
        <w:keepNext/>
        <w:rPr>
          <w:rtl/>
        </w:rPr>
      </w:pPr>
      <w:bookmarkStart w:id="9957" w:name="ET_speakercontinue_5082_5"/>
      <w:r w:rsidRPr="00CC761F">
        <w:rPr>
          <w:rStyle w:val="TagStyle"/>
          <w:rtl/>
        </w:rPr>
        <w:t xml:space="preserve"> &lt;&lt; דובר_המשך &gt;&gt;</w:t>
      </w:r>
      <w:r w:rsidRPr="0038020C">
        <w:rPr>
          <w:rStyle w:val="TagStyle"/>
          <w:rtl/>
        </w:rPr>
        <w:t xml:space="preserve"> </w:t>
      </w:r>
      <w:r>
        <w:rPr>
          <w:rtl/>
        </w:rPr>
        <w:t>מאיר כהן (יש עתיד):</w:t>
      </w:r>
      <w:r w:rsidRPr="0038020C">
        <w:rPr>
          <w:rStyle w:val="TagStyle"/>
          <w:rtl/>
        </w:rPr>
        <w:t xml:space="preserve"> </w:t>
      </w:r>
      <w:r w:rsidRPr="00CC761F">
        <w:rPr>
          <w:rStyle w:val="TagStyle"/>
          <w:rtl/>
        </w:rPr>
        <w:t>&lt;&lt; דובר_המשך &gt;&gt;</w:t>
      </w:r>
      <w:r>
        <w:rPr>
          <w:rtl/>
        </w:rPr>
        <w:t xml:space="preserve">  </w:t>
      </w:r>
      <w:bookmarkEnd w:id="9957"/>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אז שהממונה, היות שהוא לא </w:t>
      </w:r>
      <w:r w:rsidR="00237DA3">
        <w:rPr>
          <w:rFonts w:hint="cs"/>
          <w:rtl/>
          <w:lang w:eastAsia="he-IL"/>
        </w:rPr>
        <w:t>– – –</w:t>
      </w:r>
      <w:r>
        <w:rPr>
          <w:rFonts w:hint="cs"/>
          <w:rtl/>
          <w:lang w:eastAsia="he-IL"/>
        </w:rPr>
        <w:t xml:space="preserve"> </w:t>
      </w:r>
    </w:p>
    <w:p w:rsidR="008873CC" w:rsidRDefault="008873CC" w:rsidP="00787A7E">
      <w:pPr>
        <w:rPr>
          <w:rtl/>
          <w:lang w:eastAsia="he-IL"/>
        </w:rPr>
      </w:pPr>
    </w:p>
    <w:p w:rsidR="008873CC" w:rsidRDefault="008873CC" w:rsidP="00787A7E">
      <w:pPr>
        <w:pStyle w:val="af6"/>
        <w:keepNext/>
        <w:rPr>
          <w:rtl/>
        </w:rPr>
      </w:pPr>
      <w:r w:rsidRPr="00CC761F">
        <w:rPr>
          <w:rStyle w:val="TagStyle"/>
          <w:rtl/>
        </w:rPr>
        <w:t xml:space="preserve"> &lt;&lt; יור &gt;&gt;</w:t>
      </w:r>
      <w:r w:rsidRPr="00A65A57">
        <w:rPr>
          <w:rStyle w:val="TagStyle"/>
          <w:rtl/>
        </w:rPr>
        <w:t xml:space="preserve"> </w:t>
      </w:r>
      <w:r>
        <w:rPr>
          <w:rtl/>
        </w:rPr>
        <w:t>היו"ר אוריאל בוסו:</w:t>
      </w:r>
      <w:r w:rsidRPr="00A65A57">
        <w:rPr>
          <w:rStyle w:val="TagStyle"/>
          <w:rtl/>
        </w:rPr>
        <w:t xml:space="preserve"> </w:t>
      </w:r>
      <w:r w:rsidRPr="00CC761F">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bookmarkStart w:id="9958" w:name="_ETM_Q21_361000"/>
      <w:bookmarkEnd w:id="9958"/>
      <w:r>
        <w:rPr>
          <w:rFonts w:hint="cs"/>
          <w:rtl/>
          <w:lang w:eastAsia="he-IL"/>
        </w:rPr>
        <w:t xml:space="preserve">אז הינה, הסתייגות, שהממונה יצטרך להתפטר. </w:t>
      </w:r>
    </w:p>
    <w:p w:rsidR="008873CC" w:rsidRDefault="008873CC" w:rsidP="00237DA3">
      <w:pPr>
        <w:rPr>
          <w:rtl/>
          <w:lang w:eastAsia="he-IL"/>
        </w:rPr>
      </w:pPr>
      <w:bookmarkStart w:id="9959" w:name="_ETM_Q21_365000"/>
      <w:bookmarkEnd w:id="9959"/>
    </w:p>
    <w:p w:rsidR="008873CC" w:rsidRDefault="008873CC" w:rsidP="00787A7E">
      <w:pPr>
        <w:pStyle w:val="-"/>
        <w:keepNext/>
        <w:rPr>
          <w:rtl/>
        </w:rPr>
      </w:pPr>
      <w:bookmarkStart w:id="9960" w:name="ET_speakercontinue_5082_9"/>
      <w:r w:rsidRPr="00CC761F">
        <w:rPr>
          <w:rStyle w:val="TagStyle"/>
          <w:rtl/>
        </w:rPr>
        <w:t xml:space="preserve"> &lt;&lt; דובר_המשך &gt;&gt;</w:t>
      </w:r>
      <w:r w:rsidRPr="00A65A57">
        <w:rPr>
          <w:rStyle w:val="TagStyle"/>
          <w:rtl/>
        </w:rPr>
        <w:t xml:space="preserve"> </w:t>
      </w:r>
      <w:r>
        <w:rPr>
          <w:rtl/>
        </w:rPr>
        <w:t>מאיר כהן (יש עתיד):</w:t>
      </w:r>
      <w:r w:rsidRPr="00A65A57">
        <w:rPr>
          <w:rStyle w:val="TagStyle"/>
          <w:rtl/>
        </w:rPr>
        <w:t xml:space="preserve"> </w:t>
      </w:r>
      <w:r w:rsidRPr="00CC761F">
        <w:rPr>
          <w:rStyle w:val="TagStyle"/>
          <w:rtl/>
        </w:rPr>
        <w:t>&lt;&lt; דובר_המשך &gt;&gt;</w:t>
      </w:r>
      <w:r>
        <w:rPr>
          <w:rtl/>
        </w:rPr>
        <w:t xml:space="preserve">  </w:t>
      </w:r>
      <w:bookmarkEnd w:id="9960"/>
    </w:p>
    <w:p w:rsidR="008873CC" w:rsidRDefault="008873CC" w:rsidP="00237DA3">
      <w:pPr>
        <w:rPr>
          <w:rtl/>
          <w:lang w:eastAsia="he-IL"/>
        </w:rPr>
      </w:pPr>
    </w:p>
    <w:p w:rsidR="008873CC" w:rsidRDefault="008873CC" w:rsidP="00AA646D">
      <w:pPr>
        <w:rPr>
          <w:rtl/>
          <w:lang w:eastAsia="he-IL"/>
        </w:rPr>
      </w:pPr>
      <w:bookmarkStart w:id="9961" w:name="_ETM_Q21_364000"/>
      <w:bookmarkStart w:id="9962" w:name="_ETM_Q21_362000"/>
      <w:bookmarkStart w:id="9963" w:name="_ETM_Q21_360000"/>
      <w:bookmarkEnd w:id="9961"/>
      <w:bookmarkEnd w:id="9962"/>
      <w:bookmarkEnd w:id="9963"/>
      <w:r>
        <w:rPr>
          <w:rFonts w:hint="cs"/>
          <w:rtl/>
          <w:lang w:eastAsia="he-IL"/>
        </w:rPr>
        <w:t>על אחת כמה וכמה, היות שהממונה,</w:t>
      </w:r>
      <w:r>
        <w:rPr>
          <w:rFonts w:hint="eastAsia"/>
          <w:rtl/>
          <w:lang w:eastAsia="he-IL"/>
        </w:rPr>
        <w:t xml:space="preserve"> </w:t>
      </w:r>
      <w:bookmarkStart w:id="9964" w:name="_ETM_Q21_360534"/>
      <w:bookmarkEnd w:id="9964"/>
      <w:r>
        <w:rPr>
          <w:rFonts w:hint="cs"/>
          <w:rtl/>
          <w:lang w:eastAsia="he-IL"/>
        </w:rPr>
        <w:t xml:space="preserve">הוא לעולם לא יהיה תושב </w:t>
      </w:r>
      <w:bookmarkStart w:id="9965" w:name="_ETM_Q21_373000"/>
      <w:bookmarkEnd w:id="9965"/>
      <w:r>
        <w:rPr>
          <w:rFonts w:hint="cs"/>
          <w:rtl/>
          <w:lang w:eastAsia="he-IL"/>
        </w:rPr>
        <w:t xml:space="preserve">העיר, והיות שהממונה הוא הוא ממונה של שר הפנים, מן הראוי שאיתו דווקא אנחנו נחמיר. עכשיו, </w:t>
      </w:r>
      <w:bookmarkStart w:id="9966" w:name="_ETM_Q21_383000"/>
      <w:bookmarkEnd w:id="9966"/>
      <w:r>
        <w:rPr>
          <w:rFonts w:hint="cs"/>
          <w:rtl/>
          <w:lang w:eastAsia="he-IL"/>
        </w:rPr>
        <w:t xml:space="preserve">היו שרי פנים, כולל השר דרעי </w:t>
      </w:r>
      <w:r w:rsidR="00AA646D">
        <w:rPr>
          <w:rFonts w:hint="eastAsia"/>
          <w:rtl/>
          <w:lang w:eastAsia="he-IL"/>
        </w:rPr>
        <w:t xml:space="preserve">– </w:t>
      </w:r>
      <w:r>
        <w:rPr>
          <w:rFonts w:hint="cs"/>
          <w:rtl/>
          <w:lang w:eastAsia="he-IL"/>
        </w:rPr>
        <w:t xml:space="preserve">שאגב, אני חייב להגיד, </w:t>
      </w:r>
      <w:r w:rsidR="00AA646D">
        <w:rPr>
          <w:rFonts w:hint="cs"/>
          <w:rtl/>
          <w:lang w:eastAsia="he-IL"/>
        </w:rPr>
        <w:t>כ</w:t>
      </w:r>
      <w:r>
        <w:rPr>
          <w:rFonts w:hint="cs"/>
          <w:rtl/>
          <w:lang w:eastAsia="he-IL"/>
        </w:rPr>
        <w:t xml:space="preserve">שהוא היה </w:t>
      </w:r>
      <w:bookmarkStart w:id="9967" w:name="_ETM_Q21_391000"/>
      <w:bookmarkEnd w:id="9967"/>
      <w:r>
        <w:rPr>
          <w:rFonts w:hint="cs"/>
          <w:rtl/>
          <w:lang w:eastAsia="he-IL"/>
        </w:rPr>
        <w:t xml:space="preserve">שר פנים, בתקופות מסוימות הוא היה שר טוב. אבל אני באמת שואל אותו: מה נכנס בך? למה אתה צריך לעשות את </w:t>
      </w:r>
      <w:bookmarkStart w:id="9968" w:name="_ETM_Q21_398000"/>
      <w:bookmarkEnd w:id="9968"/>
      <w:r>
        <w:rPr>
          <w:rFonts w:hint="cs"/>
          <w:rtl/>
          <w:lang w:eastAsia="he-IL"/>
        </w:rPr>
        <w:t xml:space="preserve">הדבר הזה? בשביל מה? אגב, בועז, אותו בחור </w:t>
      </w:r>
      <w:r>
        <w:rPr>
          <w:rFonts w:hint="eastAsia"/>
          <w:rtl/>
          <w:lang w:eastAsia="he-IL"/>
        </w:rPr>
        <w:t xml:space="preserve">– </w:t>
      </w:r>
      <w:r>
        <w:rPr>
          <w:rFonts w:hint="cs"/>
          <w:rtl/>
          <w:lang w:eastAsia="he-IL"/>
        </w:rPr>
        <w:t xml:space="preserve">אני ביקרתי אותו כשר הרווחה. הוא בחור מצוין, והוא באמת הגיע לעיר טבריה אחרי שבר לא קטן. </w:t>
      </w:r>
      <w:bookmarkStart w:id="9969" w:name="_ETM_Q21_415000"/>
      <w:bookmarkEnd w:id="9969"/>
      <w:r>
        <w:rPr>
          <w:rFonts w:hint="cs"/>
          <w:rtl/>
          <w:lang w:eastAsia="he-IL"/>
        </w:rPr>
        <w:t xml:space="preserve">אבל הוא הממונה. אם הוא רוצה להיבחר, ראוי שהוא ייסוג לחצי שנה, לשנה, יעביר את מקומו לטבריה ואז </w:t>
      </w:r>
      <w:bookmarkStart w:id="9970" w:name="_ETM_Q21_431000"/>
      <w:bookmarkEnd w:id="9970"/>
      <w:r>
        <w:rPr>
          <w:rFonts w:hint="cs"/>
          <w:rtl/>
          <w:lang w:eastAsia="he-IL"/>
        </w:rPr>
        <w:t xml:space="preserve">יתמודד. יכול מאוד להיות שאני הייתי הולך ואומר לאנשים לתמוך בו, אבל לא במחטף. גם הוא, אני מציע לו: אתה לא צריך את זה. יש חוקים שהם לא טובים, שהם נשארים לאורך זמן על </w:t>
      </w:r>
      <w:bookmarkStart w:id="9971" w:name="_ETM_Q21_453000"/>
      <w:bookmarkEnd w:id="9971"/>
      <w:r>
        <w:rPr>
          <w:rFonts w:hint="cs"/>
          <w:rtl/>
          <w:lang w:eastAsia="he-IL"/>
        </w:rPr>
        <w:t xml:space="preserve">שמם, שקשורים אליהם. ובכל זאת עושים את זה. </w:t>
      </w:r>
    </w:p>
    <w:p w:rsidR="008873CC" w:rsidRDefault="008873CC" w:rsidP="00787A7E">
      <w:pPr>
        <w:rPr>
          <w:rtl/>
          <w:lang w:eastAsia="he-IL"/>
        </w:rPr>
      </w:pPr>
      <w:bookmarkStart w:id="9972" w:name="_ETM_Q21_463000"/>
      <w:bookmarkEnd w:id="9972"/>
    </w:p>
    <w:p w:rsidR="008873CC" w:rsidRDefault="008873CC" w:rsidP="00AA646D">
      <w:pPr>
        <w:rPr>
          <w:rtl/>
          <w:lang w:eastAsia="he-IL"/>
        </w:rPr>
      </w:pPr>
      <w:bookmarkStart w:id="9973" w:name="_ETM_Q21_464000"/>
      <w:bookmarkEnd w:id="9973"/>
      <w:r>
        <w:rPr>
          <w:rFonts w:hint="cs"/>
          <w:rtl/>
          <w:lang w:eastAsia="he-IL"/>
        </w:rPr>
        <w:t xml:space="preserve">עילת הסבירות </w:t>
      </w:r>
      <w:r>
        <w:rPr>
          <w:rFonts w:hint="eastAsia"/>
          <w:rtl/>
          <w:lang w:eastAsia="he-IL"/>
        </w:rPr>
        <w:t>–</w:t>
      </w:r>
      <w:r>
        <w:rPr>
          <w:rFonts w:hint="cs"/>
          <w:rtl/>
          <w:lang w:eastAsia="he-IL"/>
        </w:rPr>
        <w:t xml:space="preserve"> תאמינו לי, אני מכיר לפני ולפנים את התפקידים הציבוריים. ראוי שבהחלטות שלנו נדע שתמיד יש </w:t>
      </w:r>
      <w:bookmarkStart w:id="9974" w:name="_ETM_Q21_469000"/>
      <w:bookmarkEnd w:id="9974"/>
      <w:r>
        <w:rPr>
          <w:rFonts w:hint="cs"/>
          <w:rtl/>
          <w:lang w:eastAsia="he-IL"/>
        </w:rPr>
        <w:t>מישהו שיכול לבוא ולהגיד: טעיתם</w:t>
      </w:r>
      <w:r w:rsidR="00AA646D">
        <w:rPr>
          <w:rFonts w:hint="cs"/>
          <w:rtl/>
          <w:lang w:eastAsia="he-IL"/>
        </w:rPr>
        <w:t>.</w:t>
      </w:r>
      <w:r>
        <w:rPr>
          <w:rFonts w:hint="cs"/>
          <w:rtl/>
          <w:lang w:eastAsia="he-IL"/>
        </w:rPr>
        <w:t xml:space="preserve"> טעיתם. מידת הסבירות שבה קיבלת</w:t>
      </w:r>
      <w:bookmarkStart w:id="9975" w:name="_ETM_Q21_477000"/>
      <w:bookmarkEnd w:id="9975"/>
      <w:r>
        <w:rPr>
          <w:rFonts w:hint="cs"/>
          <w:rtl/>
          <w:lang w:eastAsia="he-IL"/>
        </w:rPr>
        <w:t xml:space="preserve">ם את הדברים היא לא נכונה. מה יקרה? מה </w:t>
      </w:r>
      <w:bookmarkStart w:id="9976" w:name="_ETM_Q21_483000"/>
      <w:bookmarkEnd w:id="9976"/>
      <w:r>
        <w:rPr>
          <w:rFonts w:hint="cs"/>
          <w:rtl/>
          <w:lang w:eastAsia="he-IL"/>
        </w:rPr>
        <w:t xml:space="preserve">יקרה? מה, כשלמדנו, כשעמדנו מול המלמדים שלנו, מול המורים, אנחנו כתלמידים </w:t>
      </w:r>
      <w:r>
        <w:rPr>
          <w:rFonts w:hint="eastAsia"/>
          <w:rtl/>
          <w:lang w:eastAsia="he-IL"/>
        </w:rPr>
        <w:t xml:space="preserve">– </w:t>
      </w:r>
      <w:r>
        <w:rPr>
          <w:rFonts w:hint="cs"/>
          <w:rtl/>
          <w:lang w:eastAsia="he-IL"/>
        </w:rPr>
        <w:t xml:space="preserve">"תנורו של עכנאי" </w:t>
      </w:r>
      <w:r>
        <w:rPr>
          <w:rFonts w:hint="eastAsia"/>
          <w:rtl/>
          <w:lang w:eastAsia="he-IL"/>
        </w:rPr>
        <w:t xml:space="preserve">– </w:t>
      </w:r>
      <w:r>
        <w:rPr>
          <w:rFonts w:hint="cs"/>
          <w:rtl/>
          <w:lang w:eastAsia="he-IL"/>
        </w:rPr>
        <w:t xml:space="preserve">התלמידים אמרו לרב: אתה טועה. והוא מפעיל את חסדי שמיים, האמה והעץ </w:t>
      </w:r>
      <w:r>
        <w:rPr>
          <w:rFonts w:hint="eastAsia"/>
          <w:rtl/>
          <w:lang w:eastAsia="he-IL"/>
        </w:rPr>
        <w:t xml:space="preserve">– </w:t>
      </w:r>
      <w:r>
        <w:rPr>
          <w:rFonts w:hint="cs"/>
          <w:rtl/>
          <w:lang w:eastAsia="he-IL"/>
        </w:rPr>
        <w:t>לא בשמיים היא. הם מעירים לו ואומרים לו: טעית</w:t>
      </w:r>
      <w:r w:rsidR="00AA646D">
        <w:rPr>
          <w:rFonts w:hint="cs"/>
          <w:rtl/>
          <w:lang w:eastAsia="he-IL"/>
        </w:rPr>
        <w:t>,</w:t>
      </w:r>
      <w:r>
        <w:rPr>
          <w:rFonts w:hint="cs"/>
          <w:rtl/>
          <w:lang w:eastAsia="he-IL"/>
        </w:rPr>
        <w:t xml:space="preserve"> ובסוף הוא אומר: נצחוני בניי נצחוני. אז מה, למה שאנחנו נהיה מורמים מהעם? </w:t>
      </w:r>
      <w:bookmarkStart w:id="9977" w:name="_ETM_Q21_528000"/>
      <w:bookmarkEnd w:id="9977"/>
      <w:r>
        <w:rPr>
          <w:rFonts w:hint="cs"/>
          <w:rtl/>
          <w:lang w:eastAsia="he-IL"/>
        </w:rPr>
        <w:t>למה שחברי כנסת? למה ששרים?</w:t>
      </w:r>
      <w:r>
        <w:rPr>
          <w:rFonts w:hint="cs"/>
          <w:lang w:eastAsia="he-IL"/>
        </w:rPr>
        <w:t xml:space="preserve"> </w:t>
      </w:r>
      <w:r>
        <w:rPr>
          <w:rFonts w:hint="cs"/>
          <w:rtl/>
          <w:lang w:eastAsia="he-IL"/>
        </w:rPr>
        <w:t xml:space="preserve">יכול להיות שיש דופי בהחלטות שלנו. והדבר הנורא יותר הוא שאתה יוצא מהוועדה ואתה פוגש אנשים טובים שנמצאים בקואליציה, יש </w:t>
      </w:r>
      <w:bookmarkStart w:id="9978" w:name="_ETM_Q21_546000"/>
      <w:bookmarkEnd w:id="9978"/>
      <w:r>
        <w:rPr>
          <w:rFonts w:hint="cs"/>
          <w:rtl/>
          <w:lang w:eastAsia="he-IL"/>
        </w:rPr>
        <w:t xml:space="preserve">הרבה מאוד שמסתכלים, מרימים את ידיהם ואומרים: מאיר, מה נעשה? אתה צודק, אבל מה נעשה? למה? אם אתה נמצא כאיש ציבור, יש פעמים שאתה </w:t>
      </w:r>
      <w:bookmarkStart w:id="9979" w:name="_ETM_Q21_560000"/>
      <w:bookmarkEnd w:id="9979"/>
      <w:r>
        <w:rPr>
          <w:rFonts w:hint="cs"/>
          <w:rtl/>
          <w:lang w:eastAsia="he-IL"/>
        </w:rPr>
        <w:t xml:space="preserve">אומר: לא. אני מבין משמעת קואליציונית על דברים מהותיים, אבל </w:t>
      </w:r>
      <w:bookmarkStart w:id="9980" w:name="_ETM_Q21_562000"/>
      <w:bookmarkEnd w:id="9980"/>
      <w:r>
        <w:rPr>
          <w:rFonts w:hint="cs"/>
          <w:rtl/>
          <w:lang w:eastAsia="he-IL"/>
        </w:rPr>
        <w:t xml:space="preserve">ככה? חוקים מהסוג הזה? </w:t>
      </w:r>
    </w:p>
    <w:p w:rsidR="008873CC" w:rsidRDefault="008873CC" w:rsidP="00787A7E">
      <w:pPr>
        <w:rPr>
          <w:rtl/>
          <w:lang w:eastAsia="he-IL"/>
        </w:rPr>
      </w:pPr>
    </w:p>
    <w:p w:rsidR="008873CC" w:rsidRDefault="008873CC" w:rsidP="00AA646D">
      <w:pPr>
        <w:rPr>
          <w:rtl/>
          <w:lang w:eastAsia="he-IL"/>
        </w:rPr>
      </w:pPr>
      <w:bookmarkStart w:id="9981" w:name="_ETM_Q21_568000"/>
      <w:bookmarkEnd w:id="9981"/>
      <w:r>
        <w:rPr>
          <w:rFonts w:hint="cs"/>
          <w:rtl/>
          <w:lang w:eastAsia="he-IL"/>
        </w:rPr>
        <w:t>מזה אנחנו מפחדים, אדוני היושב-ראש. אם את</w:t>
      </w:r>
      <w:bookmarkStart w:id="9982" w:name="_ETM_Q21_572000"/>
      <w:bookmarkEnd w:id="9982"/>
      <w:r>
        <w:rPr>
          <w:rFonts w:hint="cs"/>
          <w:rtl/>
          <w:lang w:eastAsia="he-IL"/>
        </w:rPr>
        <w:t xml:space="preserve">ה שואל למה המחאה תלך ותגווע, זה בגלל הדבר הזה, כי ממה שיגורנו מגיע </w:t>
      </w:r>
      <w:r>
        <w:rPr>
          <w:rFonts w:hint="eastAsia"/>
          <w:rtl/>
          <w:lang w:eastAsia="he-IL"/>
        </w:rPr>
        <w:t xml:space="preserve">– </w:t>
      </w:r>
      <w:r>
        <w:rPr>
          <w:rFonts w:hint="cs"/>
          <w:rtl/>
          <w:lang w:eastAsia="he-IL"/>
        </w:rPr>
        <w:t xml:space="preserve">מתחושת האדנות, מהתחושה שאנחנו יכולים לעשות הכול, מהתחושה שמה שלא יקרה, אנחנו אדוני הכנסת הזאת. </w:t>
      </w:r>
      <w:bookmarkStart w:id="9983" w:name="_ETM_Q21_595000"/>
      <w:bookmarkStart w:id="9984" w:name="_ETM_Q21_596000"/>
      <w:bookmarkEnd w:id="9983"/>
      <w:bookmarkEnd w:id="9984"/>
      <w:r>
        <w:rPr>
          <w:rFonts w:hint="cs"/>
          <w:rtl/>
          <w:lang w:eastAsia="he-IL"/>
        </w:rPr>
        <w:t xml:space="preserve">על עריצות הרוב דיברנו? אנחנו רואים את זה, אנחנו חשים את זה. ואנחנו יכולים לבוא לכאן, </w:t>
      </w:r>
      <w:bookmarkStart w:id="9985" w:name="_ETM_Q21_601000"/>
      <w:bookmarkEnd w:id="9985"/>
      <w:r>
        <w:rPr>
          <w:rFonts w:hint="cs"/>
          <w:rtl/>
          <w:lang w:eastAsia="he-IL"/>
        </w:rPr>
        <w:t xml:space="preserve">לעלות ולקרוא לחבר'ה שמגינים על הדמוקרטיה, הגם שהם לא מסכימים עם הדעות שלכם, לקרוא להם באלף ואחד גינויים. אני אומר לכם, </w:t>
      </w:r>
      <w:bookmarkStart w:id="9986" w:name="_ETM_Q21_615000"/>
      <w:bookmarkEnd w:id="9986"/>
      <w:r>
        <w:rPr>
          <w:rFonts w:hint="cs"/>
          <w:rtl/>
          <w:lang w:eastAsia="he-IL"/>
        </w:rPr>
        <w:t xml:space="preserve">אני רואה את חבריי. אני שם את עיני על קבוצה שקוראת לעצמה </w:t>
      </w:r>
      <w:r w:rsidR="00AA646D">
        <w:rPr>
          <w:rFonts w:hint="cs"/>
          <w:rtl/>
          <w:lang w:eastAsia="he-IL"/>
        </w:rPr>
        <w:t>"</w:t>
      </w:r>
      <w:r>
        <w:rPr>
          <w:rFonts w:hint="cs"/>
          <w:rtl/>
          <w:lang w:eastAsia="he-IL"/>
        </w:rPr>
        <w:t>לוחמי מלחמת יום הכיפורים</w:t>
      </w:r>
      <w:r w:rsidR="00AA646D">
        <w:rPr>
          <w:rFonts w:hint="cs"/>
          <w:rtl/>
          <w:lang w:eastAsia="he-IL"/>
        </w:rPr>
        <w:t>"</w:t>
      </w:r>
      <w:r>
        <w:rPr>
          <w:rFonts w:hint="cs"/>
          <w:rtl/>
          <w:lang w:eastAsia="he-IL"/>
        </w:rPr>
        <w:t xml:space="preserve">, </w:t>
      </w:r>
      <w:bookmarkStart w:id="9987" w:name="_ETM_Q21_619000"/>
      <w:bookmarkEnd w:id="9987"/>
      <w:r>
        <w:rPr>
          <w:rFonts w:hint="cs"/>
          <w:rtl/>
          <w:lang w:eastAsia="he-IL"/>
        </w:rPr>
        <w:t xml:space="preserve">והיות שאני קרוב להם </w:t>
      </w:r>
      <w:r>
        <w:rPr>
          <w:rFonts w:hint="eastAsia"/>
          <w:rtl/>
          <w:lang w:eastAsia="he-IL"/>
        </w:rPr>
        <w:t>–</w:t>
      </w:r>
      <w:r>
        <w:rPr>
          <w:rFonts w:hint="cs"/>
          <w:rtl/>
          <w:lang w:eastAsia="he-IL"/>
        </w:rPr>
        <w:t xml:space="preserve"> </w:t>
      </w:r>
      <w:bookmarkStart w:id="9988" w:name="_ETM_Q21_629072"/>
      <w:bookmarkEnd w:id="9988"/>
      <w:r>
        <w:rPr>
          <w:rFonts w:hint="cs"/>
          <w:rtl/>
          <w:lang w:eastAsia="he-IL"/>
        </w:rPr>
        <w:t xml:space="preserve">הייתי חייל במלחמת יום הכיפורים </w:t>
      </w:r>
      <w:r>
        <w:rPr>
          <w:rFonts w:hint="eastAsia"/>
          <w:rtl/>
          <w:lang w:eastAsia="he-IL"/>
        </w:rPr>
        <w:t xml:space="preserve">– </w:t>
      </w:r>
      <w:r>
        <w:rPr>
          <w:rFonts w:hint="cs"/>
          <w:rtl/>
          <w:lang w:eastAsia="he-IL"/>
        </w:rPr>
        <w:t xml:space="preserve">אז </w:t>
      </w:r>
      <w:bookmarkStart w:id="9989" w:name="_ETM_Q21_623000"/>
      <w:bookmarkEnd w:id="9989"/>
      <w:r>
        <w:rPr>
          <w:rFonts w:hint="cs"/>
          <w:rtl/>
          <w:lang w:eastAsia="he-IL"/>
        </w:rPr>
        <w:t xml:space="preserve">אני מסתכל על מלח הארץ, האנשים האלה שהם כבר סבים וסבתות, שיוצאים ונשכבים על הכביש. ולכל אלה שכועסים עליהם </w:t>
      </w:r>
      <w:r>
        <w:rPr>
          <w:rFonts w:hint="eastAsia"/>
          <w:rtl/>
          <w:lang w:eastAsia="he-IL"/>
        </w:rPr>
        <w:t>–</w:t>
      </w:r>
      <w:r>
        <w:rPr>
          <w:rFonts w:hint="cs"/>
          <w:rtl/>
          <w:lang w:eastAsia="he-IL"/>
        </w:rPr>
        <w:t xml:space="preserve"> ראו </w:t>
      </w:r>
      <w:bookmarkStart w:id="9990" w:name="_ETM_Q21_638000"/>
      <w:bookmarkEnd w:id="9990"/>
      <w:r>
        <w:rPr>
          <w:rFonts w:hint="cs"/>
          <w:rtl/>
          <w:lang w:eastAsia="he-IL"/>
        </w:rPr>
        <w:t xml:space="preserve">מה קורה בצרפת. יש למחאה חוקים משלה, ולעיתים היא מכעיסה ולעיתים היא מעכבת ולעיתים היא </w:t>
      </w:r>
      <w:bookmarkStart w:id="9991" w:name="_ETM_Q21_649000"/>
      <w:bookmarkEnd w:id="9991"/>
      <w:r>
        <w:rPr>
          <w:rFonts w:hint="cs"/>
          <w:rtl/>
          <w:lang w:eastAsia="he-IL"/>
        </w:rPr>
        <w:t xml:space="preserve">גורמת לנו לזוז באי-נוחות, אבל זה כוחה של המחאה. </w:t>
      </w:r>
      <w:bookmarkStart w:id="9992" w:name="_ETM_Q21_652000"/>
      <w:bookmarkEnd w:id="9992"/>
    </w:p>
    <w:p w:rsidR="008873CC" w:rsidRDefault="008873CC" w:rsidP="00787A7E">
      <w:pPr>
        <w:rPr>
          <w:rtl/>
          <w:lang w:eastAsia="he-IL"/>
        </w:rPr>
      </w:pPr>
    </w:p>
    <w:p w:rsidR="008873CC" w:rsidRDefault="008873CC" w:rsidP="00787A7E">
      <w:pPr>
        <w:rPr>
          <w:rtl/>
          <w:lang w:eastAsia="he-IL"/>
        </w:rPr>
      </w:pPr>
      <w:bookmarkStart w:id="9993" w:name="_ETM_Q21_653000"/>
      <w:bookmarkEnd w:id="9993"/>
      <w:r>
        <w:rPr>
          <w:rFonts w:hint="cs"/>
          <w:rtl/>
          <w:lang w:eastAsia="he-IL"/>
        </w:rPr>
        <w:t xml:space="preserve">אני מאוד מקווה שההיגיון יגבר ושיבינו כולם, וראש הממשלה יבין, </w:t>
      </w:r>
      <w:bookmarkStart w:id="9994" w:name="_ETM_Q21_657000"/>
      <w:bookmarkEnd w:id="9994"/>
      <w:r>
        <w:rPr>
          <w:rFonts w:hint="cs"/>
          <w:rtl/>
          <w:lang w:eastAsia="he-IL"/>
        </w:rPr>
        <w:t xml:space="preserve">וחברי הקואליציה יבינו, שהמדינה הזאת יותר חשובה מכל דבר שקשור לפוליטיקה. מכל דבר שקשור לפוליטיקה. ואחדותו של העם </w:t>
      </w:r>
      <w:bookmarkStart w:id="9995" w:name="_ETM_Q21_674000"/>
      <w:bookmarkEnd w:id="9995"/>
      <w:r>
        <w:rPr>
          <w:rFonts w:hint="cs"/>
          <w:rtl/>
          <w:lang w:eastAsia="he-IL"/>
        </w:rPr>
        <w:t xml:space="preserve">זה הדבר החשוב ביותר. אנא מכם, שמרו על כבודם גם של חיילי צה"ל וגם של הטייסים וגם של הקצינים </w:t>
      </w:r>
      <w:bookmarkStart w:id="9996" w:name="_ETM_Q21_683000"/>
      <w:bookmarkEnd w:id="9996"/>
      <w:r>
        <w:rPr>
          <w:rFonts w:hint="cs"/>
          <w:rtl/>
          <w:lang w:eastAsia="he-IL"/>
        </w:rPr>
        <w:t xml:space="preserve">וגם של האנשים הפשוטים שיוצאים להיאבק על חירותם ועל דמותה של המדינה. </w:t>
      </w:r>
      <w:bookmarkStart w:id="9997" w:name="_ETM_Q21_690000"/>
      <w:bookmarkEnd w:id="9997"/>
      <w:r>
        <w:rPr>
          <w:rFonts w:hint="cs"/>
          <w:rtl/>
          <w:lang w:eastAsia="he-IL"/>
        </w:rPr>
        <w:t xml:space="preserve">תודה רבה, אדוני. </w:t>
      </w:r>
    </w:p>
    <w:p w:rsidR="008873CC" w:rsidRDefault="008873CC" w:rsidP="00787A7E">
      <w:pPr>
        <w:rPr>
          <w:rtl/>
          <w:lang w:eastAsia="he-IL"/>
        </w:rPr>
      </w:pPr>
    </w:p>
    <w:p w:rsidR="008873CC" w:rsidRDefault="008873CC" w:rsidP="00787A7E">
      <w:pPr>
        <w:pStyle w:val="af6"/>
        <w:keepNext/>
        <w:rPr>
          <w:rtl/>
        </w:rPr>
      </w:pPr>
      <w:r w:rsidRPr="00CC761F">
        <w:rPr>
          <w:rStyle w:val="TagStyle"/>
          <w:rtl/>
        </w:rPr>
        <w:t xml:space="preserve"> &lt;&lt; יור &gt;&gt;</w:t>
      </w:r>
      <w:r w:rsidRPr="0038020C">
        <w:rPr>
          <w:rStyle w:val="TagStyle"/>
          <w:rtl/>
        </w:rPr>
        <w:t xml:space="preserve"> </w:t>
      </w:r>
      <w:r>
        <w:rPr>
          <w:rtl/>
        </w:rPr>
        <w:t>היו"ר אוריאל בוסו:</w:t>
      </w:r>
      <w:r w:rsidRPr="0038020C">
        <w:rPr>
          <w:rStyle w:val="TagStyle"/>
          <w:rtl/>
        </w:rPr>
        <w:t xml:space="preserve"> </w:t>
      </w:r>
      <w:r w:rsidRPr="00CC761F">
        <w:rPr>
          <w:rStyle w:val="TagStyle"/>
          <w:rtl/>
        </w:rPr>
        <w:t>&lt;&lt;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רבה, חבר הכנסת מאיר כהן. חבר </w:t>
      </w:r>
      <w:bookmarkStart w:id="9998" w:name="_ETM_Q21_694000"/>
      <w:bookmarkEnd w:id="9998"/>
      <w:r>
        <w:rPr>
          <w:rFonts w:hint="cs"/>
          <w:rtl/>
          <w:lang w:eastAsia="he-IL"/>
        </w:rPr>
        <w:t xml:space="preserve">הכנסת ולדימיר בליאק, בבקשה. </w:t>
      </w:r>
    </w:p>
    <w:p w:rsidR="008873CC" w:rsidRDefault="008873CC" w:rsidP="00787A7E">
      <w:pPr>
        <w:rPr>
          <w:rtl/>
          <w:lang w:eastAsia="he-IL"/>
        </w:rPr>
      </w:pPr>
    </w:p>
    <w:p w:rsidR="008873CC" w:rsidRDefault="008873CC" w:rsidP="00787A7E">
      <w:pPr>
        <w:rPr>
          <w:rtl/>
          <w:lang w:eastAsia="he-IL"/>
        </w:rPr>
      </w:pPr>
      <w:r>
        <w:rPr>
          <w:rFonts w:hint="cs"/>
          <w:rtl/>
          <w:lang w:eastAsia="he-IL"/>
        </w:rPr>
        <w:t xml:space="preserve">אגב, האמת היא שבהמשך רשום </w:t>
      </w:r>
      <w:bookmarkStart w:id="9999" w:name="_ETM_Q21_702000"/>
      <w:bookmarkEnd w:id="9999"/>
      <w:r>
        <w:rPr>
          <w:rFonts w:hint="cs"/>
          <w:rtl/>
          <w:lang w:eastAsia="he-IL"/>
        </w:rPr>
        <w:t>70 דקות לחברת הכנסת שרן השכל. תגידו לה ש-70 דקות הילדה שלה בטח לא תעמוד בסלק</w:t>
      </w:r>
      <w:bookmarkStart w:id="10000" w:name="_ETM_Q21_705000"/>
      <w:bookmarkEnd w:id="10000"/>
      <w:r>
        <w:rPr>
          <w:rFonts w:hint="cs"/>
          <w:rtl/>
          <w:lang w:eastAsia="he-IL"/>
        </w:rPr>
        <w:t xml:space="preserve">ל פה, אם היא מתכננת לעמוד איתה. </w:t>
      </w:r>
    </w:p>
    <w:p w:rsidR="008873CC" w:rsidRDefault="008873CC" w:rsidP="00787A7E">
      <w:pPr>
        <w:rPr>
          <w:rtl/>
          <w:lang w:eastAsia="he-IL"/>
        </w:rPr>
      </w:pPr>
    </w:p>
    <w:p w:rsidR="008873CC" w:rsidRDefault="008873CC" w:rsidP="00787A7E">
      <w:pPr>
        <w:pStyle w:val="af5"/>
        <w:keepNext/>
        <w:rPr>
          <w:rtl/>
        </w:rPr>
      </w:pPr>
      <w:bookmarkStart w:id="10001" w:name="ET_interruption_5082_10"/>
      <w:r w:rsidRPr="00CC761F">
        <w:rPr>
          <w:rStyle w:val="TagStyle"/>
          <w:rtl/>
        </w:rPr>
        <w:t xml:space="preserve"> &lt;&lt; קריאה &gt;&gt;</w:t>
      </w:r>
      <w:r w:rsidRPr="00A46A04">
        <w:rPr>
          <w:rStyle w:val="TagStyle"/>
          <w:rtl/>
        </w:rPr>
        <w:t xml:space="preserve"> </w:t>
      </w:r>
      <w:r>
        <w:rPr>
          <w:rtl/>
        </w:rPr>
        <w:t>מאיר כהן (יש עתיד):</w:t>
      </w:r>
      <w:r w:rsidRPr="00A46A04">
        <w:rPr>
          <w:rStyle w:val="TagStyle"/>
          <w:rtl/>
        </w:rPr>
        <w:t xml:space="preserve"> </w:t>
      </w:r>
      <w:r w:rsidRPr="00CC761F">
        <w:rPr>
          <w:rStyle w:val="TagStyle"/>
          <w:rtl/>
        </w:rPr>
        <w:t>&lt;&lt; קריאה &gt;&gt;</w:t>
      </w:r>
      <w:r>
        <w:rPr>
          <w:rtl/>
        </w:rPr>
        <w:t xml:space="preserve">  </w:t>
      </w:r>
      <w:bookmarkEnd w:id="10001"/>
    </w:p>
    <w:p w:rsidR="008873CC" w:rsidRDefault="008873CC" w:rsidP="00237DA3">
      <w:pPr>
        <w:rPr>
          <w:rtl/>
          <w:lang w:eastAsia="he-IL"/>
        </w:rPr>
      </w:pPr>
    </w:p>
    <w:p w:rsidR="008873CC" w:rsidRPr="0038020C" w:rsidRDefault="008873CC" w:rsidP="00787A7E">
      <w:pPr>
        <w:rPr>
          <w:rtl/>
          <w:lang w:eastAsia="he-IL"/>
        </w:rPr>
      </w:pPr>
      <w:bookmarkStart w:id="10002" w:name="_ETM_Q21_712000"/>
      <w:bookmarkEnd w:id="10002"/>
      <w:r>
        <w:rPr>
          <w:rFonts w:hint="cs"/>
          <w:rtl/>
          <w:lang w:eastAsia="he-IL"/>
        </w:rPr>
        <w:t xml:space="preserve">אילו אני הייתי היושב-ראש, כן הייתי נותן לה. </w:t>
      </w:r>
    </w:p>
    <w:p w:rsidR="008873CC" w:rsidRDefault="008873CC" w:rsidP="00787A7E">
      <w:pPr>
        <w:ind w:firstLine="0"/>
        <w:rPr>
          <w:rtl/>
          <w:lang w:eastAsia="he-IL"/>
        </w:rPr>
      </w:pPr>
    </w:p>
    <w:p w:rsidR="008873CC" w:rsidRDefault="008873CC" w:rsidP="00787A7E">
      <w:pPr>
        <w:pStyle w:val="a4"/>
        <w:keepNext/>
        <w:rPr>
          <w:rtl/>
        </w:rPr>
      </w:pPr>
      <w:bookmarkStart w:id="10003" w:name="ET_speaker_6127_11"/>
      <w:r w:rsidRPr="00CC761F">
        <w:rPr>
          <w:rStyle w:val="TagStyle"/>
          <w:rtl/>
        </w:rPr>
        <w:t xml:space="preserve"> &lt;&lt; דובר &gt;&gt;</w:t>
      </w:r>
      <w:r w:rsidRPr="00A46A04">
        <w:rPr>
          <w:rStyle w:val="TagStyle"/>
          <w:rtl/>
        </w:rPr>
        <w:t xml:space="preserve"> </w:t>
      </w:r>
      <w:bookmarkStart w:id="10004" w:name="_Toc139466925"/>
      <w:r>
        <w:rPr>
          <w:rtl/>
        </w:rPr>
        <w:t>ולדימיר בליאק (יש עתיד):</w:t>
      </w:r>
      <w:bookmarkEnd w:id="10004"/>
      <w:r w:rsidRPr="00A46A04">
        <w:rPr>
          <w:rStyle w:val="TagStyle"/>
          <w:rtl/>
        </w:rPr>
        <w:t xml:space="preserve"> </w:t>
      </w:r>
      <w:r w:rsidRPr="00CC761F">
        <w:rPr>
          <w:rStyle w:val="TagStyle"/>
          <w:rtl/>
        </w:rPr>
        <w:t>&lt;&lt; דובר &gt;&gt;</w:t>
      </w:r>
      <w:r>
        <w:rPr>
          <w:rtl/>
        </w:rPr>
        <w:t xml:space="preserve">  </w:t>
      </w:r>
      <w:bookmarkEnd w:id="10003"/>
    </w:p>
    <w:p w:rsidR="008873CC" w:rsidRDefault="008873CC" w:rsidP="00237DA3">
      <w:pPr>
        <w:rPr>
          <w:rtl/>
          <w:lang w:eastAsia="he-IL"/>
        </w:rPr>
      </w:pPr>
    </w:p>
    <w:p w:rsidR="008873CC" w:rsidRDefault="008873CC" w:rsidP="00AA646D">
      <w:pPr>
        <w:rPr>
          <w:rtl/>
        </w:rPr>
      </w:pPr>
      <w:r>
        <w:rPr>
          <w:rFonts w:hint="cs"/>
          <w:rtl/>
          <w:lang w:eastAsia="he-IL"/>
        </w:rPr>
        <w:t xml:space="preserve">תודה רבה. אדוני </w:t>
      </w:r>
      <w:bookmarkStart w:id="10005" w:name="_ETM_Q21_720000"/>
      <w:bookmarkEnd w:id="10005"/>
      <w:r>
        <w:rPr>
          <w:rFonts w:hint="cs"/>
          <w:rtl/>
          <w:lang w:eastAsia="he-IL"/>
        </w:rPr>
        <w:t xml:space="preserve">היושב-ראש, חבריי חברי הכנסת, אדוני השר, לא ייאמן במה אנחנו </w:t>
      </w:r>
      <w:bookmarkStart w:id="10006" w:name="_ETM_Q21_728000"/>
      <w:bookmarkEnd w:id="10006"/>
      <w:r>
        <w:rPr>
          <w:rFonts w:hint="cs"/>
          <w:rtl/>
          <w:lang w:eastAsia="he-IL"/>
        </w:rPr>
        <w:t>נאלצים להתעסק פה, באיזה חוקים. ראשית, לפני שאתייחס לחוק הפרסונלי</w:t>
      </w:r>
      <w:bookmarkStart w:id="10007" w:name="_ETM_Q21_735000"/>
      <w:bookmarkEnd w:id="10007"/>
      <w:r>
        <w:rPr>
          <w:rFonts w:hint="cs"/>
          <w:rtl/>
          <w:lang w:eastAsia="he-IL"/>
        </w:rPr>
        <w:t xml:space="preserve">, הבזוי והמושחת הזה שמכונה חוק טבריה, אני חייב כמה מילים על המופע המשונה שהיה היום בוועדת החוקה. כל החודשים האחרונים, אדוני היושב-ראש, של ניסיון בלתי חוקי ובלתי חוקתי להפיכה משטרית, הפך את ועדת החוקה </w:t>
      </w:r>
      <w:r>
        <w:rPr>
          <w:rFonts w:hint="eastAsia"/>
          <w:rtl/>
          <w:lang w:eastAsia="he-IL"/>
        </w:rPr>
        <w:t>–</w:t>
      </w:r>
      <w:r>
        <w:rPr>
          <w:rFonts w:hint="cs"/>
          <w:rtl/>
        </w:rPr>
        <w:t xml:space="preserve"> </w:t>
      </w:r>
      <w:r>
        <w:rPr>
          <w:rFonts w:hint="cs"/>
          <w:rtl/>
          <w:lang w:eastAsia="he-IL"/>
        </w:rPr>
        <w:t xml:space="preserve">מוסד חשוב </w:t>
      </w:r>
      <w:bookmarkStart w:id="10008" w:name="_ETM_Q21_770000"/>
      <w:bookmarkEnd w:id="10008"/>
      <w:r>
        <w:rPr>
          <w:rFonts w:hint="cs"/>
          <w:rtl/>
          <w:lang w:eastAsia="he-IL"/>
        </w:rPr>
        <w:t xml:space="preserve">ומכובד של כנסת ישראל, באמת, אחת הוועדות החשובות ביותר במשכן </w:t>
      </w:r>
      <w:r>
        <w:rPr>
          <w:rFonts w:hint="eastAsia"/>
          <w:rtl/>
          <w:lang w:eastAsia="he-IL"/>
        </w:rPr>
        <w:t xml:space="preserve">– </w:t>
      </w:r>
      <w:r>
        <w:rPr>
          <w:rFonts w:hint="cs"/>
          <w:rtl/>
          <w:lang w:eastAsia="he-IL"/>
        </w:rPr>
        <w:t xml:space="preserve">לצערי הרב, לוועדת ההפיכה. </w:t>
      </w:r>
      <w:bookmarkStart w:id="10009" w:name="_ETM_Q21_784000"/>
      <w:bookmarkStart w:id="10010" w:name="_ETM_Q21_785000"/>
      <w:bookmarkStart w:id="10011" w:name="TOR_Q22"/>
      <w:bookmarkEnd w:id="10009"/>
      <w:bookmarkEnd w:id="10010"/>
      <w:bookmarkEnd w:id="10011"/>
      <w:r>
        <w:rPr>
          <w:rFonts w:hint="cs"/>
          <w:rtl/>
        </w:rPr>
        <w:t>ועל</w:t>
      </w:r>
      <w:r>
        <w:rPr>
          <w:rtl/>
        </w:rPr>
        <w:t xml:space="preserve"> </w:t>
      </w:r>
      <w:bookmarkStart w:id="10012" w:name="_ETM_Q22_185350"/>
      <w:bookmarkEnd w:id="10012"/>
      <w:r>
        <w:rPr>
          <w:rtl/>
        </w:rPr>
        <w:t xml:space="preserve">המופע </w:t>
      </w:r>
      <w:bookmarkStart w:id="10013" w:name="_ETM_Q22_185859"/>
      <w:bookmarkEnd w:id="10013"/>
      <w:r>
        <w:rPr>
          <w:rFonts w:hint="cs"/>
          <w:rtl/>
        </w:rPr>
        <w:t>ה</w:t>
      </w:r>
      <w:r>
        <w:rPr>
          <w:rtl/>
        </w:rPr>
        <w:t xml:space="preserve">משונה </w:t>
      </w:r>
      <w:bookmarkStart w:id="10014" w:name="_ETM_Q22_186430"/>
      <w:bookmarkEnd w:id="10014"/>
      <w:r>
        <w:rPr>
          <w:rFonts w:hint="cs"/>
          <w:rtl/>
        </w:rPr>
        <w:t>הזה</w:t>
      </w:r>
      <w:r>
        <w:rPr>
          <w:rtl/>
        </w:rPr>
        <w:t xml:space="preserve"> </w:t>
      </w:r>
      <w:bookmarkStart w:id="10015" w:name="_ETM_Q22_186790"/>
      <w:bookmarkEnd w:id="10015"/>
      <w:r>
        <w:rPr>
          <w:rtl/>
        </w:rPr>
        <w:t xml:space="preserve">מנצח </w:t>
      </w:r>
      <w:bookmarkStart w:id="10016" w:name="_ETM_Q22_187479"/>
      <w:bookmarkEnd w:id="10016"/>
      <w:r>
        <w:rPr>
          <w:rtl/>
        </w:rPr>
        <w:t xml:space="preserve">אדם </w:t>
      </w:r>
      <w:bookmarkStart w:id="10017" w:name="_ETM_Q22_188260"/>
      <w:bookmarkEnd w:id="10017"/>
      <w:r>
        <w:rPr>
          <w:rtl/>
        </w:rPr>
        <w:t>משיחי</w:t>
      </w:r>
      <w:r>
        <w:rPr>
          <w:rFonts w:hint="cs"/>
          <w:rtl/>
        </w:rPr>
        <w:t>,</w:t>
      </w:r>
      <w:r>
        <w:rPr>
          <w:rtl/>
        </w:rPr>
        <w:t xml:space="preserve"> </w:t>
      </w:r>
      <w:bookmarkStart w:id="10018" w:name="_ETM_Q22_189619"/>
      <w:bookmarkEnd w:id="10018"/>
      <w:r>
        <w:rPr>
          <w:rtl/>
        </w:rPr>
        <w:t>קיצוני</w:t>
      </w:r>
      <w:r>
        <w:rPr>
          <w:rFonts w:hint="cs"/>
          <w:rtl/>
        </w:rPr>
        <w:t>,</w:t>
      </w:r>
      <w:r>
        <w:rPr>
          <w:rtl/>
        </w:rPr>
        <w:t xml:space="preserve"> </w:t>
      </w:r>
      <w:bookmarkStart w:id="10019" w:name="_ETM_Q22_191289"/>
      <w:bookmarkEnd w:id="10019"/>
      <w:r>
        <w:rPr>
          <w:rtl/>
        </w:rPr>
        <w:t>אלים</w:t>
      </w:r>
      <w:r>
        <w:rPr>
          <w:rFonts w:hint="cs"/>
          <w:rtl/>
        </w:rPr>
        <w:t>,</w:t>
      </w:r>
      <w:r>
        <w:rPr>
          <w:rtl/>
        </w:rPr>
        <w:t xml:space="preserve"> </w:t>
      </w:r>
      <w:bookmarkStart w:id="10020" w:name="_ETM_Q22_192879"/>
      <w:bookmarkEnd w:id="10020"/>
      <w:r>
        <w:rPr>
          <w:rtl/>
        </w:rPr>
        <w:t xml:space="preserve">שמייצג </w:t>
      </w:r>
      <w:bookmarkStart w:id="10021" w:name="_ETM_Q22_193690"/>
      <w:bookmarkEnd w:id="10021"/>
      <w:r>
        <w:rPr>
          <w:rtl/>
        </w:rPr>
        <w:t xml:space="preserve">מפלגת </w:t>
      </w:r>
      <w:bookmarkStart w:id="10022" w:name="_ETM_Q22_194410"/>
      <w:bookmarkEnd w:id="10022"/>
      <w:r>
        <w:rPr>
          <w:rtl/>
        </w:rPr>
        <w:t xml:space="preserve">שוליים </w:t>
      </w:r>
      <w:bookmarkStart w:id="10023" w:name="_ETM_Q22_195459"/>
      <w:bookmarkEnd w:id="10023"/>
      <w:r>
        <w:rPr>
          <w:rtl/>
        </w:rPr>
        <w:t xml:space="preserve">קיקיונית </w:t>
      </w:r>
      <w:bookmarkStart w:id="10024" w:name="_ETM_Q22_197109"/>
      <w:bookmarkEnd w:id="10024"/>
      <w:r>
        <w:rPr>
          <w:rtl/>
        </w:rPr>
        <w:t xml:space="preserve">בחברה </w:t>
      </w:r>
      <w:bookmarkStart w:id="10025" w:name="_ETM_Q22_197650"/>
      <w:bookmarkEnd w:id="10025"/>
      <w:r>
        <w:rPr>
          <w:rtl/>
        </w:rPr>
        <w:t>הישראלית</w:t>
      </w:r>
      <w:r>
        <w:rPr>
          <w:rFonts w:hint="cs"/>
          <w:rtl/>
        </w:rPr>
        <w:t>;</w:t>
      </w:r>
      <w:r>
        <w:rPr>
          <w:rtl/>
        </w:rPr>
        <w:t xml:space="preserve"> </w:t>
      </w:r>
      <w:bookmarkStart w:id="10026" w:name="_ETM_Q22_200329"/>
      <w:bookmarkEnd w:id="10026"/>
      <w:r>
        <w:rPr>
          <w:rtl/>
        </w:rPr>
        <w:t xml:space="preserve">אדם </w:t>
      </w:r>
      <w:bookmarkStart w:id="10027" w:name="_ETM_Q22_203400"/>
      <w:bookmarkEnd w:id="10027"/>
      <w:r>
        <w:rPr>
          <w:rtl/>
        </w:rPr>
        <w:t xml:space="preserve">שמתנהג </w:t>
      </w:r>
      <w:bookmarkStart w:id="10028" w:name="_ETM_Q22_204120"/>
      <w:bookmarkEnd w:id="10028"/>
      <w:r>
        <w:rPr>
          <w:rtl/>
        </w:rPr>
        <w:t>באלימות</w:t>
      </w:r>
      <w:r>
        <w:rPr>
          <w:rFonts w:hint="cs"/>
          <w:rtl/>
        </w:rPr>
        <w:t>,</w:t>
      </w:r>
      <w:r>
        <w:rPr>
          <w:rtl/>
        </w:rPr>
        <w:t xml:space="preserve"> </w:t>
      </w:r>
      <w:bookmarkStart w:id="10029" w:name="_ETM_Q22_205989"/>
      <w:bookmarkEnd w:id="10029"/>
      <w:r>
        <w:rPr>
          <w:rFonts w:hint="cs"/>
          <w:rtl/>
        </w:rPr>
        <w:t>ב</w:t>
      </w:r>
      <w:r>
        <w:rPr>
          <w:rtl/>
        </w:rPr>
        <w:t>בריונות</w:t>
      </w:r>
      <w:r>
        <w:rPr>
          <w:rFonts w:hint="cs"/>
          <w:rtl/>
        </w:rPr>
        <w:t>,</w:t>
      </w:r>
      <w:r>
        <w:rPr>
          <w:rtl/>
        </w:rPr>
        <w:t xml:space="preserve"> </w:t>
      </w:r>
      <w:bookmarkStart w:id="10030" w:name="_ETM_Q22_207570"/>
      <w:bookmarkEnd w:id="10030"/>
      <w:r>
        <w:rPr>
          <w:rtl/>
        </w:rPr>
        <w:t xml:space="preserve">סותם </w:t>
      </w:r>
      <w:bookmarkStart w:id="10031" w:name="_ETM_Q22_208500"/>
      <w:bookmarkEnd w:id="10031"/>
      <w:r>
        <w:rPr>
          <w:rtl/>
        </w:rPr>
        <w:t xml:space="preserve">פיות </w:t>
      </w:r>
      <w:bookmarkStart w:id="10032" w:name="_ETM_Q22_208950"/>
      <w:bookmarkEnd w:id="10032"/>
      <w:r>
        <w:rPr>
          <w:rtl/>
        </w:rPr>
        <w:t xml:space="preserve">לחברי </w:t>
      </w:r>
      <w:bookmarkStart w:id="10033" w:name="_ETM_Q22_209370"/>
      <w:bookmarkEnd w:id="10033"/>
      <w:r>
        <w:rPr>
          <w:rtl/>
        </w:rPr>
        <w:t>הכנסת</w:t>
      </w:r>
      <w:r>
        <w:rPr>
          <w:rFonts w:hint="cs"/>
          <w:rtl/>
        </w:rPr>
        <w:t xml:space="preserve"> </w:t>
      </w:r>
      <w:r>
        <w:rPr>
          <w:rtl/>
        </w:rPr>
        <w:t xml:space="preserve">– </w:t>
      </w:r>
      <w:bookmarkStart w:id="10034" w:name="_ETM_Q22_210270"/>
      <w:bookmarkEnd w:id="10034"/>
      <w:r>
        <w:rPr>
          <w:rtl/>
        </w:rPr>
        <w:t xml:space="preserve">לחברי </w:t>
      </w:r>
      <w:bookmarkStart w:id="10035" w:name="_ETM_Q22_210780"/>
      <w:bookmarkEnd w:id="10035"/>
      <w:r>
        <w:rPr>
          <w:rtl/>
        </w:rPr>
        <w:t>האופוזיציה</w:t>
      </w:r>
      <w:r>
        <w:rPr>
          <w:rFonts w:hint="cs"/>
          <w:rtl/>
        </w:rPr>
        <w:t>,</w:t>
      </w:r>
      <w:r>
        <w:rPr>
          <w:rtl/>
        </w:rPr>
        <w:t xml:space="preserve"> </w:t>
      </w:r>
      <w:bookmarkStart w:id="10036" w:name="_ETM_Q22_211410"/>
      <w:bookmarkEnd w:id="10036"/>
      <w:r>
        <w:rPr>
          <w:rtl/>
        </w:rPr>
        <w:t>כמובן</w:t>
      </w:r>
      <w:r>
        <w:rPr>
          <w:rFonts w:hint="cs"/>
          <w:rtl/>
        </w:rPr>
        <w:t>;</w:t>
      </w:r>
      <w:r>
        <w:rPr>
          <w:rtl/>
        </w:rPr>
        <w:t xml:space="preserve"> </w:t>
      </w:r>
      <w:bookmarkStart w:id="10037" w:name="_ETM_Q22_213600"/>
      <w:bookmarkEnd w:id="10037"/>
      <w:r>
        <w:rPr>
          <w:rtl/>
        </w:rPr>
        <w:t xml:space="preserve">אדם </w:t>
      </w:r>
      <w:bookmarkStart w:id="10038" w:name="_ETM_Q22_214080"/>
      <w:bookmarkEnd w:id="10038"/>
      <w:r>
        <w:rPr>
          <w:rtl/>
        </w:rPr>
        <w:t xml:space="preserve">שצורח </w:t>
      </w:r>
      <w:bookmarkStart w:id="10039" w:name="_ETM_Q22_214830"/>
      <w:bookmarkEnd w:id="10039"/>
      <w:r>
        <w:rPr>
          <w:rtl/>
        </w:rPr>
        <w:t xml:space="preserve">על </w:t>
      </w:r>
      <w:bookmarkStart w:id="10040" w:name="_ETM_Q22_215010"/>
      <w:bookmarkEnd w:id="10040"/>
      <w:r>
        <w:rPr>
          <w:rtl/>
        </w:rPr>
        <w:t xml:space="preserve">היועצים </w:t>
      </w:r>
      <w:bookmarkStart w:id="10041" w:name="_ETM_Q22_215520"/>
      <w:bookmarkEnd w:id="10041"/>
      <w:r>
        <w:rPr>
          <w:rtl/>
        </w:rPr>
        <w:t>המשפטיים</w:t>
      </w:r>
      <w:bookmarkStart w:id="10042" w:name="_ETM_Q22_218343"/>
      <w:bookmarkEnd w:id="10042"/>
      <w:r>
        <w:rPr>
          <w:rFonts w:hint="cs"/>
          <w:rtl/>
        </w:rPr>
        <w:t>,</w:t>
      </w:r>
      <w:r>
        <w:rPr>
          <w:rtl/>
        </w:rPr>
        <w:t xml:space="preserve"> </w:t>
      </w:r>
      <w:bookmarkStart w:id="10043" w:name="_ETM_Q22_216239"/>
      <w:bookmarkEnd w:id="10043"/>
      <w:r>
        <w:rPr>
          <w:rtl/>
        </w:rPr>
        <w:t xml:space="preserve">על </w:t>
      </w:r>
      <w:bookmarkStart w:id="10044" w:name="_ETM_Q22_216690"/>
      <w:bookmarkEnd w:id="10044"/>
      <w:r>
        <w:rPr>
          <w:rFonts w:hint="cs"/>
          <w:rtl/>
        </w:rPr>
        <w:t xml:space="preserve">היועצת </w:t>
      </w:r>
      <w:r>
        <w:rPr>
          <w:rtl/>
        </w:rPr>
        <w:t xml:space="preserve">המשפטית </w:t>
      </w:r>
      <w:bookmarkStart w:id="10045" w:name="_ETM_Q22_217140"/>
      <w:bookmarkEnd w:id="10045"/>
      <w:r>
        <w:rPr>
          <w:rtl/>
        </w:rPr>
        <w:t xml:space="preserve">של </w:t>
      </w:r>
      <w:bookmarkStart w:id="10046" w:name="_ETM_Q22_217290"/>
      <w:bookmarkEnd w:id="10046"/>
      <w:r>
        <w:rPr>
          <w:rtl/>
        </w:rPr>
        <w:t>הכנסת</w:t>
      </w:r>
      <w:r>
        <w:rPr>
          <w:rFonts w:hint="cs"/>
          <w:rtl/>
        </w:rPr>
        <w:t>,</w:t>
      </w:r>
      <w:r>
        <w:rPr>
          <w:rtl/>
        </w:rPr>
        <w:t xml:space="preserve"> </w:t>
      </w:r>
      <w:bookmarkStart w:id="10047" w:name="_ETM_Q22_218790"/>
      <w:bookmarkEnd w:id="10047"/>
      <w:r>
        <w:rPr>
          <w:rtl/>
        </w:rPr>
        <w:t xml:space="preserve">על </w:t>
      </w:r>
      <w:bookmarkStart w:id="10048" w:name="_ETM_Q22_219000"/>
      <w:bookmarkEnd w:id="10048"/>
      <w:r>
        <w:rPr>
          <w:rtl/>
        </w:rPr>
        <w:t xml:space="preserve">היועץ </w:t>
      </w:r>
      <w:bookmarkStart w:id="10049" w:name="_ETM_Q22_219239"/>
      <w:bookmarkEnd w:id="10049"/>
      <w:r>
        <w:rPr>
          <w:rtl/>
        </w:rPr>
        <w:t xml:space="preserve">המשפטי </w:t>
      </w:r>
      <w:bookmarkStart w:id="10050" w:name="_ETM_Q22_219720"/>
      <w:bookmarkEnd w:id="10050"/>
      <w:r>
        <w:rPr>
          <w:rtl/>
        </w:rPr>
        <w:t xml:space="preserve">של </w:t>
      </w:r>
      <w:bookmarkStart w:id="10051" w:name="_ETM_Q22_219930"/>
      <w:bookmarkEnd w:id="10051"/>
      <w:r>
        <w:rPr>
          <w:rtl/>
        </w:rPr>
        <w:t>הוועדה</w:t>
      </w:r>
      <w:r>
        <w:rPr>
          <w:rFonts w:hint="cs"/>
          <w:rtl/>
        </w:rPr>
        <w:t>,</w:t>
      </w:r>
      <w:r>
        <w:rPr>
          <w:rtl/>
        </w:rPr>
        <w:t xml:space="preserve"> </w:t>
      </w:r>
      <w:bookmarkStart w:id="10052" w:name="_ETM_Q22_221399"/>
      <w:bookmarkEnd w:id="10052"/>
      <w:r>
        <w:rPr>
          <w:rtl/>
        </w:rPr>
        <w:t xml:space="preserve">וחוטף </w:t>
      </w:r>
      <w:bookmarkStart w:id="10053" w:name="_ETM_Q22_222269"/>
      <w:bookmarkEnd w:id="10053"/>
      <w:r>
        <w:rPr>
          <w:rtl/>
        </w:rPr>
        <w:t xml:space="preserve">מיקרופונים </w:t>
      </w:r>
      <w:bookmarkStart w:id="10054" w:name="_ETM_Q22_223079"/>
      <w:bookmarkEnd w:id="10054"/>
      <w:r>
        <w:rPr>
          <w:rtl/>
        </w:rPr>
        <w:t xml:space="preserve">למנהל </w:t>
      </w:r>
      <w:bookmarkStart w:id="10055" w:name="_ETM_Q22_223500"/>
      <w:bookmarkEnd w:id="10055"/>
      <w:r>
        <w:rPr>
          <w:rtl/>
        </w:rPr>
        <w:t>הוועדה</w:t>
      </w:r>
      <w:r>
        <w:rPr>
          <w:rFonts w:hint="cs"/>
          <w:rtl/>
        </w:rPr>
        <w:t>.</w:t>
      </w:r>
      <w:r>
        <w:rPr>
          <w:rtl/>
        </w:rPr>
        <w:t xml:space="preserve"> </w:t>
      </w:r>
      <w:bookmarkStart w:id="10056" w:name="_ETM_Q22_226620"/>
      <w:bookmarkEnd w:id="10056"/>
      <w:r>
        <w:rPr>
          <w:rtl/>
        </w:rPr>
        <w:t>באמת</w:t>
      </w:r>
      <w:r>
        <w:rPr>
          <w:rFonts w:hint="cs"/>
          <w:rtl/>
        </w:rPr>
        <w:t>, אני</w:t>
      </w:r>
      <w:r>
        <w:rPr>
          <w:rtl/>
        </w:rPr>
        <w:t xml:space="preserve"> </w:t>
      </w:r>
      <w:bookmarkStart w:id="10057" w:name="_ETM_Q22_227640"/>
      <w:bookmarkStart w:id="10058" w:name="_ETM_Q22_227820"/>
      <w:bookmarkEnd w:id="10057"/>
      <w:bookmarkEnd w:id="10058"/>
      <w:r>
        <w:rPr>
          <w:rtl/>
        </w:rPr>
        <w:t xml:space="preserve">זוכר </w:t>
      </w:r>
      <w:bookmarkStart w:id="10059" w:name="_ETM_Q22_228120"/>
      <w:bookmarkEnd w:id="10059"/>
      <w:r>
        <w:rPr>
          <w:rtl/>
        </w:rPr>
        <w:t>ש</w:t>
      </w:r>
      <w:bookmarkStart w:id="10060" w:name="_ETM_Q22_228540"/>
      <w:bookmarkEnd w:id="10060"/>
      <w:r>
        <w:rPr>
          <w:rtl/>
        </w:rPr>
        <w:t>הופתענו</w:t>
      </w:r>
      <w:r>
        <w:rPr>
          <w:rFonts w:hint="cs"/>
          <w:rtl/>
        </w:rPr>
        <w:t xml:space="preserve"> מאוד</w:t>
      </w:r>
      <w:r>
        <w:rPr>
          <w:rtl/>
        </w:rPr>
        <w:t xml:space="preserve"> </w:t>
      </w:r>
      <w:bookmarkStart w:id="10061" w:name="_ETM_Q22_229110"/>
      <w:bookmarkEnd w:id="10061"/>
      <w:r>
        <w:rPr>
          <w:rtl/>
        </w:rPr>
        <w:t xml:space="preserve">כאשר </w:t>
      </w:r>
      <w:bookmarkStart w:id="10062" w:name="_ETM_Q22_229650"/>
      <w:bookmarkEnd w:id="10062"/>
      <w:r>
        <w:rPr>
          <w:rtl/>
        </w:rPr>
        <w:t xml:space="preserve">האדם </w:t>
      </w:r>
      <w:bookmarkStart w:id="10063" w:name="_ETM_Q22_230820"/>
      <w:bookmarkEnd w:id="10063"/>
      <w:r>
        <w:rPr>
          <w:rtl/>
        </w:rPr>
        <w:t xml:space="preserve">הזה </w:t>
      </w:r>
      <w:bookmarkStart w:id="10064" w:name="_ETM_Q22_231150"/>
      <w:bookmarkEnd w:id="10064"/>
      <w:r>
        <w:rPr>
          <w:rtl/>
        </w:rPr>
        <w:t xml:space="preserve">התנפל </w:t>
      </w:r>
      <w:bookmarkStart w:id="10065" w:name="_ETM_Q22_231720"/>
      <w:bookmarkEnd w:id="10065"/>
      <w:r>
        <w:rPr>
          <w:rtl/>
        </w:rPr>
        <w:t xml:space="preserve">על </w:t>
      </w:r>
      <w:bookmarkStart w:id="10066" w:name="_ETM_Q22_231900"/>
      <w:bookmarkEnd w:id="10066"/>
      <w:r>
        <w:rPr>
          <w:rtl/>
        </w:rPr>
        <w:t>המפגינה</w:t>
      </w:r>
      <w:bookmarkStart w:id="10067" w:name="_ETM_Q22_233659"/>
      <w:bookmarkEnd w:id="10067"/>
      <w:r>
        <w:rPr>
          <w:rtl/>
        </w:rPr>
        <w:t xml:space="preserve"> </w:t>
      </w:r>
      <w:bookmarkStart w:id="10068" w:name="_ETM_Q22_234260"/>
      <w:bookmarkEnd w:id="10068"/>
      <w:r>
        <w:rPr>
          <w:rtl/>
        </w:rPr>
        <w:t>בני</w:t>
      </w:r>
      <w:r>
        <w:rPr>
          <w:rFonts w:hint="cs"/>
          <w:rtl/>
        </w:rPr>
        <w:t>ו יורק</w:t>
      </w:r>
      <w:bookmarkStart w:id="10069" w:name="_ETM_Q22_234530"/>
      <w:bookmarkStart w:id="10070" w:name="_ETM_Q22_234739"/>
      <w:bookmarkEnd w:id="10069"/>
      <w:bookmarkEnd w:id="10070"/>
      <w:r>
        <w:rPr>
          <w:rtl/>
        </w:rPr>
        <w:t xml:space="preserve"> </w:t>
      </w:r>
      <w:bookmarkStart w:id="10071" w:name="_ETM_Q22_234980"/>
      <w:bookmarkEnd w:id="10071"/>
      <w:r>
        <w:rPr>
          <w:rtl/>
        </w:rPr>
        <w:t xml:space="preserve">ותלש </w:t>
      </w:r>
      <w:bookmarkStart w:id="10072" w:name="_ETM_Q22_235610"/>
      <w:bookmarkEnd w:id="10072"/>
      <w:r>
        <w:rPr>
          <w:rtl/>
        </w:rPr>
        <w:t>ל</w:t>
      </w:r>
      <w:r>
        <w:rPr>
          <w:rFonts w:hint="cs"/>
          <w:rtl/>
        </w:rPr>
        <w:t>ה</w:t>
      </w:r>
      <w:r>
        <w:rPr>
          <w:rtl/>
        </w:rPr>
        <w:t xml:space="preserve"> </w:t>
      </w:r>
      <w:bookmarkStart w:id="10073" w:name="_ETM_Q22_235850"/>
      <w:bookmarkEnd w:id="10073"/>
      <w:r>
        <w:rPr>
          <w:rtl/>
        </w:rPr>
        <w:t xml:space="preserve">את </w:t>
      </w:r>
      <w:bookmarkStart w:id="10074" w:name="_ETM_Q22_236000"/>
      <w:bookmarkEnd w:id="10074"/>
      <w:r>
        <w:rPr>
          <w:rtl/>
        </w:rPr>
        <w:t xml:space="preserve">המגפון </w:t>
      </w:r>
      <w:bookmarkStart w:id="10075" w:name="_ETM_Q22_237690"/>
      <w:bookmarkEnd w:id="10075"/>
      <w:r>
        <w:rPr>
          <w:rtl/>
        </w:rPr>
        <w:t>מהצוואר</w:t>
      </w:r>
      <w:r>
        <w:rPr>
          <w:rFonts w:hint="cs"/>
          <w:rtl/>
        </w:rPr>
        <w:t>,</w:t>
      </w:r>
      <w:r>
        <w:rPr>
          <w:rtl/>
        </w:rPr>
        <w:t xml:space="preserve"> </w:t>
      </w:r>
      <w:bookmarkStart w:id="10076" w:name="_ETM_Q22_239780"/>
      <w:bookmarkEnd w:id="10076"/>
      <w:r>
        <w:rPr>
          <w:rtl/>
        </w:rPr>
        <w:t xml:space="preserve">אבל </w:t>
      </w:r>
      <w:bookmarkStart w:id="10077" w:name="_ETM_Q22_240109"/>
      <w:bookmarkEnd w:id="10077"/>
      <w:r>
        <w:rPr>
          <w:rtl/>
        </w:rPr>
        <w:t xml:space="preserve">מסתבר </w:t>
      </w:r>
      <w:bookmarkStart w:id="10078" w:name="_ETM_Q22_241239"/>
      <w:bookmarkEnd w:id="10078"/>
      <w:r>
        <w:rPr>
          <w:rtl/>
        </w:rPr>
        <w:t xml:space="preserve">שמדובר </w:t>
      </w:r>
      <w:bookmarkStart w:id="10079" w:name="_ETM_Q22_241899"/>
      <w:bookmarkEnd w:id="10079"/>
      <w:r>
        <w:rPr>
          <w:rtl/>
        </w:rPr>
        <w:t>ב</w:t>
      </w:r>
      <w:bookmarkStart w:id="10080" w:name="_ETM_Q22_242020"/>
      <w:bookmarkEnd w:id="10080"/>
      <w:r>
        <w:rPr>
          <w:rFonts w:hint="cs"/>
          <w:rtl/>
        </w:rPr>
        <w:t>ה</w:t>
      </w:r>
      <w:r>
        <w:rPr>
          <w:rtl/>
        </w:rPr>
        <w:t xml:space="preserve">תנהגות </w:t>
      </w:r>
      <w:bookmarkStart w:id="10081" w:name="_ETM_Q22_242800"/>
      <w:bookmarkEnd w:id="10081"/>
      <w:r>
        <w:rPr>
          <w:rtl/>
        </w:rPr>
        <w:t xml:space="preserve">בריונית </w:t>
      </w:r>
      <w:bookmarkStart w:id="10082" w:name="_ETM_Q22_243850"/>
      <w:bookmarkEnd w:id="10082"/>
      <w:r>
        <w:rPr>
          <w:rtl/>
        </w:rPr>
        <w:t>חוזרת</w:t>
      </w:r>
      <w:r>
        <w:rPr>
          <w:rFonts w:hint="cs"/>
          <w:rtl/>
        </w:rPr>
        <w:t>,</w:t>
      </w:r>
      <w:r>
        <w:rPr>
          <w:rtl/>
        </w:rPr>
        <w:t xml:space="preserve"> </w:t>
      </w:r>
      <w:bookmarkStart w:id="10083" w:name="_ETM_Q22_245680"/>
      <w:bookmarkEnd w:id="10083"/>
      <w:r>
        <w:rPr>
          <w:rtl/>
        </w:rPr>
        <w:t xml:space="preserve">כי </w:t>
      </w:r>
      <w:bookmarkStart w:id="10084" w:name="_ETM_Q22_245860"/>
      <w:bookmarkEnd w:id="10084"/>
      <w:r>
        <w:rPr>
          <w:rtl/>
        </w:rPr>
        <w:t xml:space="preserve">היום </w:t>
      </w:r>
      <w:bookmarkStart w:id="10085" w:name="_ETM_Q22_246220"/>
      <w:bookmarkEnd w:id="10085"/>
      <w:r>
        <w:rPr>
          <w:rtl/>
        </w:rPr>
        <w:t xml:space="preserve">הוא </w:t>
      </w:r>
      <w:bookmarkStart w:id="10086" w:name="_ETM_Q22_246310"/>
      <w:bookmarkEnd w:id="10086"/>
      <w:r>
        <w:rPr>
          <w:rtl/>
        </w:rPr>
        <w:t xml:space="preserve">חטף </w:t>
      </w:r>
      <w:bookmarkStart w:id="10087" w:name="_ETM_Q22_246670"/>
      <w:bookmarkEnd w:id="10087"/>
      <w:r>
        <w:rPr>
          <w:rtl/>
        </w:rPr>
        <w:t xml:space="preserve">מיקרופון </w:t>
      </w:r>
      <w:bookmarkStart w:id="10088" w:name="_ETM_Q22_248080"/>
      <w:bookmarkEnd w:id="10088"/>
      <w:r>
        <w:rPr>
          <w:rtl/>
        </w:rPr>
        <w:t xml:space="preserve">למנהל </w:t>
      </w:r>
      <w:bookmarkStart w:id="10089" w:name="_ETM_Q22_249220"/>
      <w:bookmarkEnd w:id="10089"/>
      <w:r>
        <w:rPr>
          <w:rtl/>
        </w:rPr>
        <w:t xml:space="preserve">ועדת </w:t>
      </w:r>
      <w:bookmarkStart w:id="10090" w:name="_ETM_Q22_249700"/>
      <w:bookmarkEnd w:id="10090"/>
      <w:r>
        <w:rPr>
          <w:rtl/>
        </w:rPr>
        <w:t>החוקה</w:t>
      </w:r>
      <w:r>
        <w:rPr>
          <w:rFonts w:hint="cs"/>
          <w:rtl/>
        </w:rPr>
        <w:t>.</w:t>
      </w:r>
      <w:r>
        <w:rPr>
          <w:rtl/>
        </w:rPr>
        <w:t xml:space="preserve"> </w:t>
      </w:r>
      <w:bookmarkStart w:id="10091" w:name="_ETM_Q22_251640"/>
      <w:bookmarkEnd w:id="10091"/>
      <w:r>
        <w:rPr>
          <w:rtl/>
        </w:rPr>
        <w:t xml:space="preserve">אדם </w:t>
      </w:r>
      <w:bookmarkStart w:id="10092" w:name="_ETM_Q22_252090"/>
      <w:bookmarkEnd w:id="10092"/>
      <w:r>
        <w:rPr>
          <w:rtl/>
        </w:rPr>
        <w:t>כזה</w:t>
      </w:r>
      <w:r>
        <w:rPr>
          <w:rFonts w:hint="cs"/>
          <w:rtl/>
        </w:rPr>
        <w:t>,</w:t>
      </w:r>
      <w:r>
        <w:rPr>
          <w:rtl/>
        </w:rPr>
        <w:t xml:space="preserve"> </w:t>
      </w:r>
      <w:bookmarkStart w:id="10093" w:name="_ETM_Q22_253580"/>
      <w:bookmarkEnd w:id="10093"/>
      <w:r>
        <w:rPr>
          <w:rtl/>
        </w:rPr>
        <w:t xml:space="preserve">שמתנהל </w:t>
      </w:r>
      <w:bookmarkStart w:id="10094" w:name="_ETM_Q22_254450"/>
      <w:bookmarkEnd w:id="10094"/>
      <w:r>
        <w:rPr>
          <w:rtl/>
        </w:rPr>
        <w:t xml:space="preserve">על </w:t>
      </w:r>
      <w:bookmarkStart w:id="10095" w:name="_ETM_Q22_254600"/>
      <w:bookmarkEnd w:id="10095"/>
      <w:r>
        <w:rPr>
          <w:rtl/>
        </w:rPr>
        <w:t xml:space="preserve">סף </w:t>
      </w:r>
      <w:bookmarkStart w:id="10096" w:name="_ETM_Q22_255170"/>
      <w:bookmarkEnd w:id="10096"/>
      <w:r>
        <w:rPr>
          <w:rtl/>
        </w:rPr>
        <w:t xml:space="preserve">אובדן </w:t>
      </w:r>
      <w:bookmarkStart w:id="10097" w:name="_ETM_Q22_255680"/>
      <w:bookmarkEnd w:id="10097"/>
      <w:r>
        <w:rPr>
          <w:rtl/>
        </w:rPr>
        <w:t xml:space="preserve">השפיות </w:t>
      </w:r>
      <w:bookmarkStart w:id="10098" w:name="_ETM_Q22_256250"/>
      <w:bookmarkEnd w:id="10098"/>
      <w:r>
        <w:rPr>
          <w:rtl/>
        </w:rPr>
        <w:t>הפוליטית</w:t>
      </w:r>
      <w:r>
        <w:rPr>
          <w:rFonts w:hint="cs"/>
          <w:rtl/>
        </w:rPr>
        <w:t>,</w:t>
      </w:r>
      <w:r>
        <w:rPr>
          <w:rtl/>
        </w:rPr>
        <w:t xml:space="preserve"> </w:t>
      </w:r>
      <w:bookmarkStart w:id="10099" w:name="_ETM_Q22_257810"/>
      <w:bookmarkEnd w:id="10099"/>
      <w:r>
        <w:rPr>
          <w:rtl/>
        </w:rPr>
        <w:t xml:space="preserve">לא </w:t>
      </w:r>
      <w:bookmarkStart w:id="10100" w:name="_ETM_Q22_258079"/>
      <w:bookmarkEnd w:id="10100"/>
      <w:r>
        <w:rPr>
          <w:rtl/>
        </w:rPr>
        <w:t xml:space="preserve">יכול </w:t>
      </w:r>
      <w:bookmarkStart w:id="10101" w:name="_ETM_Q22_258979"/>
      <w:bookmarkEnd w:id="10101"/>
      <w:r>
        <w:rPr>
          <w:rtl/>
        </w:rPr>
        <w:t xml:space="preserve">ולא </w:t>
      </w:r>
      <w:bookmarkStart w:id="10102" w:name="_ETM_Q22_259249"/>
      <w:bookmarkEnd w:id="10102"/>
      <w:r>
        <w:rPr>
          <w:rtl/>
        </w:rPr>
        <w:t xml:space="preserve">ראוי </w:t>
      </w:r>
      <w:bookmarkStart w:id="10103" w:name="_ETM_Q22_259799"/>
      <w:bookmarkEnd w:id="10103"/>
      <w:r>
        <w:rPr>
          <w:rtl/>
        </w:rPr>
        <w:t xml:space="preserve">להוביל </w:t>
      </w:r>
      <w:bookmarkStart w:id="10104" w:name="_ETM_Q22_261020"/>
      <w:bookmarkEnd w:id="10104"/>
      <w:r>
        <w:rPr>
          <w:rtl/>
        </w:rPr>
        <w:t xml:space="preserve">תהליכי </w:t>
      </w:r>
      <w:bookmarkStart w:id="10105" w:name="_ETM_Q22_261620"/>
      <w:bookmarkEnd w:id="10105"/>
      <w:r>
        <w:rPr>
          <w:rtl/>
        </w:rPr>
        <w:t xml:space="preserve">עומק </w:t>
      </w:r>
      <w:bookmarkStart w:id="10106" w:name="_ETM_Q22_263270"/>
      <w:bookmarkStart w:id="10107" w:name="_ETM_Q22_264829"/>
      <w:bookmarkEnd w:id="10106"/>
      <w:bookmarkEnd w:id="10107"/>
      <w:r>
        <w:rPr>
          <w:rtl/>
        </w:rPr>
        <w:t xml:space="preserve">בחברה </w:t>
      </w:r>
      <w:bookmarkStart w:id="10108" w:name="_ETM_Q22_265340"/>
      <w:bookmarkEnd w:id="10108"/>
      <w:r>
        <w:rPr>
          <w:rtl/>
        </w:rPr>
        <w:t xml:space="preserve">הישראלית </w:t>
      </w:r>
      <w:bookmarkStart w:id="10109" w:name="_ETM_Q22_267260"/>
      <w:bookmarkEnd w:id="10109"/>
      <w:r>
        <w:rPr>
          <w:rtl/>
        </w:rPr>
        <w:t xml:space="preserve">ובמערכת </w:t>
      </w:r>
      <w:bookmarkStart w:id="10110" w:name="_ETM_Q22_267950"/>
      <w:bookmarkEnd w:id="10110"/>
      <w:r>
        <w:rPr>
          <w:rtl/>
        </w:rPr>
        <w:t xml:space="preserve">המשפט </w:t>
      </w:r>
      <w:bookmarkStart w:id="10111" w:name="_ETM_Q22_268459"/>
      <w:bookmarkEnd w:id="10111"/>
      <w:r>
        <w:rPr>
          <w:rtl/>
        </w:rPr>
        <w:t>הישראלית</w:t>
      </w:r>
      <w:r>
        <w:rPr>
          <w:rFonts w:hint="cs"/>
          <w:rtl/>
        </w:rPr>
        <w:t>.</w:t>
      </w:r>
      <w:r>
        <w:rPr>
          <w:rtl/>
        </w:rPr>
        <w:t xml:space="preserve"> </w:t>
      </w:r>
      <w:bookmarkStart w:id="10112" w:name="_ETM_Q22_269720"/>
      <w:bookmarkEnd w:id="10112"/>
      <w:r>
        <w:rPr>
          <w:rtl/>
        </w:rPr>
        <w:t xml:space="preserve">זה </w:t>
      </w:r>
      <w:bookmarkStart w:id="10113" w:name="_ETM_Q22_269930"/>
      <w:bookmarkEnd w:id="10113"/>
      <w:r>
        <w:rPr>
          <w:rtl/>
        </w:rPr>
        <w:t xml:space="preserve">חשוב </w:t>
      </w:r>
      <w:bookmarkStart w:id="10114" w:name="_ETM_Q22_270350"/>
      <w:bookmarkEnd w:id="10114"/>
      <w:r>
        <w:rPr>
          <w:rtl/>
        </w:rPr>
        <w:t>מדי</w:t>
      </w:r>
      <w:r>
        <w:rPr>
          <w:rFonts w:hint="cs"/>
          <w:rtl/>
        </w:rPr>
        <w:t>.</w:t>
      </w:r>
      <w:r>
        <w:rPr>
          <w:rtl/>
        </w:rPr>
        <w:t xml:space="preserve"> </w:t>
      </w:r>
      <w:bookmarkStart w:id="10115" w:name="_ETM_Q22_271250"/>
      <w:bookmarkEnd w:id="10115"/>
      <w:r>
        <w:rPr>
          <w:rtl/>
        </w:rPr>
        <w:t xml:space="preserve">זה </w:t>
      </w:r>
      <w:bookmarkStart w:id="10116" w:name="_ETM_Q22_271550"/>
      <w:bookmarkEnd w:id="10116"/>
      <w:r>
        <w:rPr>
          <w:rtl/>
        </w:rPr>
        <w:t xml:space="preserve">קריטי </w:t>
      </w:r>
      <w:bookmarkStart w:id="10117" w:name="_ETM_Q22_272000"/>
      <w:bookmarkEnd w:id="10117"/>
      <w:r>
        <w:rPr>
          <w:rtl/>
        </w:rPr>
        <w:t>מדי</w:t>
      </w:r>
      <w:r>
        <w:rPr>
          <w:rFonts w:hint="cs"/>
          <w:rtl/>
        </w:rPr>
        <w:t>.</w:t>
      </w:r>
      <w:r>
        <w:rPr>
          <w:rtl/>
        </w:rPr>
        <w:t xml:space="preserve"> </w:t>
      </w:r>
      <w:bookmarkStart w:id="10118" w:name="_ETM_Q22_273270"/>
      <w:bookmarkEnd w:id="10118"/>
      <w:r>
        <w:rPr>
          <w:rtl/>
        </w:rPr>
        <w:t xml:space="preserve">יש </w:t>
      </w:r>
      <w:bookmarkStart w:id="10119" w:name="_ETM_Q22_273390"/>
      <w:bookmarkEnd w:id="10119"/>
      <w:r>
        <w:rPr>
          <w:rtl/>
        </w:rPr>
        <w:t xml:space="preserve">לזה </w:t>
      </w:r>
      <w:bookmarkStart w:id="10120" w:name="_ETM_Q22_273659"/>
      <w:bookmarkEnd w:id="10120"/>
      <w:r>
        <w:rPr>
          <w:rtl/>
        </w:rPr>
        <w:t xml:space="preserve">השפעה </w:t>
      </w:r>
      <w:bookmarkStart w:id="10121" w:name="_ETM_Q22_275250"/>
      <w:bookmarkStart w:id="10122" w:name="_ETM_Q22_276030"/>
      <w:bookmarkEnd w:id="10121"/>
      <w:bookmarkEnd w:id="10122"/>
      <w:r>
        <w:rPr>
          <w:rtl/>
        </w:rPr>
        <w:t>מהותית</w:t>
      </w:r>
      <w:r>
        <w:rPr>
          <w:rFonts w:hint="cs"/>
          <w:rtl/>
        </w:rPr>
        <w:t xml:space="preserve"> מאוד</w:t>
      </w:r>
      <w:r>
        <w:rPr>
          <w:rtl/>
        </w:rPr>
        <w:t xml:space="preserve"> </w:t>
      </w:r>
      <w:bookmarkStart w:id="10123" w:name="_ETM_Q22_277200"/>
      <w:bookmarkStart w:id="10124" w:name="_ETM_Q22_278490"/>
      <w:bookmarkEnd w:id="10123"/>
      <w:bookmarkEnd w:id="10124"/>
      <w:r>
        <w:rPr>
          <w:rtl/>
        </w:rPr>
        <w:t xml:space="preserve">על </w:t>
      </w:r>
      <w:bookmarkStart w:id="10125" w:name="_ETM_Q22_278700"/>
      <w:bookmarkEnd w:id="10125"/>
      <w:r>
        <w:rPr>
          <w:rtl/>
        </w:rPr>
        <w:t xml:space="preserve">העתיד </w:t>
      </w:r>
      <w:bookmarkStart w:id="10126" w:name="_ETM_Q22_279000"/>
      <w:bookmarkEnd w:id="10126"/>
      <w:r>
        <w:rPr>
          <w:rtl/>
        </w:rPr>
        <w:t xml:space="preserve">של </w:t>
      </w:r>
      <w:bookmarkStart w:id="10127" w:name="_ETM_Q22_279119"/>
      <w:bookmarkEnd w:id="10127"/>
      <w:r>
        <w:rPr>
          <w:rtl/>
        </w:rPr>
        <w:t xml:space="preserve">החברה </w:t>
      </w:r>
      <w:bookmarkStart w:id="10128" w:name="_ETM_Q22_279420"/>
      <w:bookmarkEnd w:id="10128"/>
      <w:r>
        <w:rPr>
          <w:rtl/>
        </w:rPr>
        <w:t>הישראלית</w:t>
      </w:r>
      <w:r>
        <w:rPr>
          <w:rFonts w:hint="cs"/>
          <w:rtl/>
        </w:rPr>
        <w:t>.</w:t>
      </w:r>
      <w:r>
        <w:rPr>
          <w:rtl/>
        </w:rPr>
        <w:t xml:space="preserve"> </w:t>
      </w:r>
      <w:bookmarkStart w:id="10129" w:name="_ETM_Q22_280920"/>
      <w:bookmarkEnd w:id="10129"/>
      <w:r>
        <w:rPr>
          <w:rtl/>
        </w:rPr>
        <w:t xml:space="preserve">ראינו </w:t>
      </w:r>
      <w:bookmarkStart w:id="10130" w:name="_ETM_Q22_281490"/>
      <w:bookmarkEnd w:id="10130"/>
      <w:r>
        <w:rPr>
          <w:rtl/>
        </w:rPr>
        <w:t xml:space="preserve">את </w:t>
      </w:r>
      <w:bookmarkStart w:id="10131" w:name="_ETM_Q22_281549"/>
      <w:bookmarkEnd w:id="10131"/>
      <w:r>
        <w:rPr>
          <w:rtl/>
        </w:rPr>
        <w:t xml:space="preserve">זה </w:t>
      </w:r>
      <w:bookmarkStart w:id="10132" w:name="_ETM_Q22_281670"/>
      <w:bookmarkEnd w:id="10132"/>
      <w:r>
        <w:rPr>
          <w:rtl/>
        </w:rPr>
        <w:t>היום</w:t>
      </w:r>
      <w:r>
        <w:rPr>
          <w:rFonts w:hint="cs"/>
          <w:rtl/>
        </w:rPr>
        <w:t xml:space="preserve"> היטב.</w:t>
      </w:r>
      <w:r>
        <w:rPr>
          <w:rtl/>
        </w:rPr>
        <w:t xml:space="preserve"> </w:t>
      </w:r>
      <w:bookmarkStart w:id="10133" w:name="_ETM_Q22_282090"/>
      <w:bookmarkStart w:id="10134" w:name="_ETM_Q22_284840"/>
      <w:bookmarkEnd w:id="10133"/>
      <w:bookmarkEnd w:id="10134"/>
    </w:p>
    <w:p w:rsidR="008873CC" w:rsidRDefault="008873CC" w:rsidP="00787A7E">
      <w:pPr>
        <w:rPr>
          <w:rtl/>
        </w:rPr>
      </w:pPr>
    </w:p>
    <w:p w:rsidR="008873CC" w:rsidRDefault="008873CC" w:rsidP="00787A7E">
      <w:pPr>
        <w:rPr>
          <w:rtl/>
        </w:rPr>
      </w:pPr>
      <w:r>
        <w:rPr>
          <w:rtl/>
        </w:rPr>
        <w:t xml:space="preserve">אני </w:t>
      </w:r>
      <w:bookmarkStart w:id="10135" w:name="_ETM_Q22_285020"/>
      <w:bookmarkEnd w:id="10135"/>
      <w:r>
        <w:rPr>
          <w:rtl/>
        </w:rPr>
        <w:t xml:space="preserve">אתן </w:t>
      </w:r>
      <w:bookmarkStart w:id="10136" w:name="_ETM_Q22_285169"/>
      <w:bookmarkEnd w:id="10136"/>
      <w:r>
        <w:rPr>
          <w:rtl/>
        </w:rPr>
        <w:t xml:space="preserve">לכם </w:t>
      </w:r>
      <w:bookmarkStart w:id="10137" w:name="_ETM_Q22_285409"/>
      <w:bookmarkEnd w:id="10137"/>
      <w:r>
        <w:rPr>
          <w:rtl/>
        </w:rPr>
        <w:t xml:space="preserve">רק </w:t>
      </w:r>
      <w:bookmarkStart w:id="10138" w:name="_ETM_Q22_286010"/>
      <w:bookmarkEnd w:id="10138"/>
      <w:r>
        <w:rPr>
          <w:rtl/>
        </w:rPr>
        <w:t>דוגמה</w:t>
      </w:r>
      <w:bookmarkStart w:id="10139" w:name="_ETM_Q22_286459"/>
      <w:bookmarkEnd w:id="10139"/>
      <w:r>
        <w:rPr>
          <w:rFonts w:hint="cs"/>
          <w:rtl/>
        </w:rPr>
        <w:t xml:space="preserve"> אחת</w:t>
      </w:r>
      <w:r>
        <w:rPr>
          <w:rtl/>
        </w:rPr>
        <w:t xml:space="preserve"> </w:t>
      </w:r>
      <w:bookmarkStart w:id="10140" w:name="_ETM_Q22_286970"/>
      <w:bookmarkEnd w:id="10140"/>
      <w:r>
        <w:rPr>
          <w:rtl/>
        </w:rPr>
        <w:t xml:space="preserve">ממה </w:t>
      </w:r>
      <w:bookmarkStart w:id="10141" w:name="_ETM_Q22_287659"/>
      <w:bookmarkEnd w:id="10141"/>
      <w:r>
        <w:rPr>
          <w:rtl/>
        </w:rPr>
        <w:t xml:space="preserve">שקרה </w:t>
      </w:r>
      <w:bookmarkStart w:id="10142" w:name="_ETM_Q22_288049"/>
      <w:bookmarkEnd w:id="10142"/>
      <w:r>
        <w:rPr>
          <w:rtl/>
        </w:rPr>
        <w:t>היום</w:t>
      </w:r>
      <w:r>
        <w:rPr>
          <w:rFonts w:hint="cs"/>
          <w:rtl/>
        </w:rPr>
        <w:t>.</w:t>
      </w:r>
      <w:r>
        <w:rPr>
          <w:rtl/>
        </w:rPr>
        <w:t xml:space="preserve"> </w:t>
      </w:r>
      <w:bookmarkStart w:id="10143" w:name="_ETM_Q22_289929"/>
      <w:bookmarkEnd w:id="10143"/>
      <w:r>
        <w:rPr>
          <w:rtl/>
        </w:rPr>
        <w:t xml:space="preserve">נכנסתי </w:t>
      </w:r>
      <w:bookmarkStart w:id="10144" w:name="_ETM_Q22_290439"/>
      <w:bookmarkEnd w:id="10144"/>
      <w:r>
        <w:rPr>
          <w:rtl/>
        </w:rPr>
        <w:t xml:space="preserve">לוועדה </w:t>
      </w:r>
      <w:bookmarkStart w:id="10145" w:name="_ETM_Q22_292389"/>
      <w:bookmarkEnd w:id="10145"/>
      <w:r>
        <w:rPr>
          <w:rtl/>
        </w:rPr>
        <w:t xml:space="preserve">לקראת </w:t>
      </w:r>
      <w:bookmarkStart w:id="10146" w:name="_ETM_Q22_292959"/>
      <w:bookmarkEnd w:id="10146"/>
      <w:r>
        <w:rPr>
          <w:rtl/>
        </w:rPr>
        <w:t>ה</w:t>
      </w:r>
      <w:bookmarkStart w:id="10147" w:name="_ETM_Q22_295000"/>
      <w:bookmarkStart w:id="10148" w:name="_ETM_Q22_295200"/>
      <w:bookmarkStart w:id="10149" w:name="_ETM_Q22_295380"/>
      <w:bookmarkEnd w:id="10147"/>
      <w:bookmarkEnd w:id="10148"/>
      <w:bookmarkEnd w:id="10149"/>
      <w:r>
        <w:rPr>
          <w:rFonts w:hint="cs"/>
          <w:rtl/>
        </w:rPr>
        <w:t>ה</w:t>
      </w:r>
      <w:r>
        <w:rPr>
          <w:rtl/>
        </w:rPr>
        <w:t>צבעה</w:t>
      </w:r>
      <w:r>
        <w:rPr>
          <w:rFonts w:hint="cs"/>
          <w:rtl/>
        </w:rPr>
        <w:t>,</w:t>
      </w:r>
      <w:bookmarkStart w:id="10150" w:name="_ETM_Q22_293555"/>
      <w:bookmarkEnd w:id="10150"/>
      <w:r>
        <w:rPr>
          <w:rtl/>
        </w:rPr>
        <w:t xml:space="preserve"> </w:t>
      </w:r>
      <w:bookmarkStart w:id="10151" w:name="_ETM_Q22_297420"/>
      <w:bookmarkEnd w:id="10151"/>
      <w:r>
        <w:rPr>
          <w:rtl/>
        </w:rPr>
        <w:t xml:space="preserve">אחרי </w:t>
      </w:r>
      <w:bookmarkStart w:id="10152" w:name="_ETM_Q22_297689"/>
      <w:bookmarkEnd w:id="10152"/>
      <w:r>
        <w:rPr>
          <w:rtl/>
        </w:rPr>
        <w:t xml:space="preserve">שהודיעו </w:t>
      </w:r>
      <w:bookmarkStart w:id="10153" w:name="_ETM_Q22_298590"/>
      <w:bookmarkEnd w:id="10153"/>
      <w:r>
        <w:rPr>
          <w:rtl/>
        </w:rPr>
        <w:t>לנו</w:t>
      </w:r>
      <w:r>
        <w:rPr>
          <w:rFonts w:hint="cs"/>
          <w:rtl/>
        </w:rPr>
        <w:t xml:space="preserve"> </w:t>
      </w:r>
      <w:r>
        <w:rPr>
          <w:rtl/>
        </w:rPr>
        <w:t>ש</w:t>
      </w:r>
      <w:bookmarkStart w:id="10154" w:name="_ETM_Q22_300270"/>
      <w:bookmarkEnd w:id="10154"/>
      <w:r>
        <w:rPr>
          <w:rtl/>
        </w:rPr>
        <w:t xml:space="preserve">תיתכן </w:t>
      </w:r>
      <w:bookmarkStart w:id="10155" w:name="_ETM_Q22_300810"/>
      <w:bookmarkEnd w:id="10155"/>
      <w:r>
        <w:rPr>
          <w:rtl/>
        </w:rPr>
        <w:t xml:space="preserve">הצבעה </w:t>
      </w:r>
      <w:bookmarkStart w:id="10156" w:name="_ETM_Q22_301799"/>
      <w:bookmarkEnd w:id="10156"/>
      <w:r>
        <w:rPr>
          <w:rtl/>
        </w:rPr>
        <w:t xml:space="preserve">על </w:t>
      </w:r>
      <w:bookmarkStart w:id="10157" w:name="_ETM_Q22_302159"/>
      <w:bookmarkEnd w:id="10157"/>
      <w:r>
        <w:rPr>
          <w:rFonts w:hint="cs"/>
          <w:rtl/>
        </w:rPr>
        <w:t>ה</w:t>
      </w:r>
      <w:r>
        <w:rPr>
          <w:rtl/>
        </w:rPr>
        <w:t xml:space="preserve">חוק </w:t>
      </w:r>
      <w:bookmarkStart w:id="10158" w:name="_ETM_Q22_302400"/>
      <w:bookmarkEnd w:id="10158"/>
      <w:r>
        <w:rPr>
          <w:rFonts w:hint="cs"/>
          <w:rtl/>
        </w:rPr>
        <w:t>ל</w:t>
      </w:r>
      <w:r>
        <w:rPr>
          <w:rtl/>
        </w:rPr>
        <w:t xml:space="preserve">ביטול </w:t>
      </w:r>
      <w:bookmarkStart w:id="10159" w:name="_ETM_Q22_302790"/>
      <w:bookmarkEnd w:id="10159"/>
      <w:r>
        <w:rPr>
          <w:rtl/>
        </w:rPr>
        <w:t xml:space="preserve">עילת </w:t>
      </w:r>
      <w:bookmarkStart w:id="10160" w:name="_ETM_Q22_303060"/>
      <w:bookmarkEnd w:id="10160"/>
      <w:r>
        <w:rPr>
          <w:rtl/>
        </w:rPr>
        <w:t xml:space="preserve">הסבירות </w:t>
      </w:r>
      <w:bookmarkStart w:id="10161" w:name="_ETM_Q22_303999"/>
      <w:bookmarkEnd w:id="10161"/>
      <w:r>
        <w:rPr>
          <w:rtl/>
        </w:rPr>
        <w:t xml:space="preserve">בקריאה </w:t>
      </w:r>
      <w:bookmarkStart w:id="10162" w:name="_ETM_Q22_304450"/>
      <w:bookmarkEnd w:id="10162"/>
      <w:r>
        <w:rPr>
          <w:rtl/>
        </w:rPr>
        <w:t>ראשונה</w:t>
      </w:r>
      <w:r>
        <w:rPr>
          <w:rFonts w:hint="cs"/>
          <w:rtl/>
        </w:rPr>
        <w:t>.</w:t>
      </w:r>
      <w:r>
        <w:rPr>
          <w:rtl/>
        </w:rPr>
        <w:t xml:space="preserve"> </w:t>
      </w:r>
      <w:bookmarkStart w:id="10163" w:name="_ETM_Q22_306350"/>
      <w:bookmarkEnd w:id="10163"/>
      <w:r>
        <w:rPr>
          <w:rtl/>
        </w:rPr>
        <w:t xml:space="preserve">נכנסתי </w:t>
      </w:r>
      <w:bookmarkStart w:id="10164" w:name="_ETM_Q22_306830"/>
      <w:bookmarkEnd w:id="10164"/>
      <w:r>
        <w:rPr>
          <w:rtl/>
        </w:rPr>
        <w:t xml:space="preserve">לוועדה </w:t>
      </w:r>
      <w:bookmarkStart w:id="10165" w:name="_ETM_Q22_307280"/>
      <w:bookmarkEnd w:id="10165"/>
      <w:r>
        <w:rPr>
          <w:rtl/>
        </w:rPr>
        <w:t xml:space="preserve">כחבר </w:t>
      </w:r>
      <w:bookmarkStart w:id="10166" w:name="_ETM_Q22_307730"/>
      <w:bookmarkEnd w:id="10166"/>
      <w:r>
        <w:rPr>
          <w:rtl/>
        </w:rPr>
        <w:t>כנסת</w:t>
      </w:r>
      <w:r>
        <w:rPr>
          <w:rFonts w:hint="cs"/>
          <w:rtl/>
        </w:rPr>
        <w:t>.</w:t>
      </w:r>
      <w:r>
        <w:rPr>
          <w:rtl/>
        </w:rPr>
        <w:t xml:space="preserve"> </w:t>
      </w:r>
      <w:bookmarkStart w:id="10167" w:name="_ETM_Q22_308090"/>
      <w:bookmarkEnd w:id="10167"/>
      <w:r>
        <w:rPr>
          <w:rtl/>
        </w:rPr>
        <w:t xml:space="preserve">אני </w:t>
      </w:r>
      <w:bookmarkStart w:id="10168" w:name="_ETM_Q22_308240"/>
      <w:bookmarkEnd w:id="10168"/>
      <w:r>
        <w:rPr>
          <w:rtl/>
        </w:rPr>
        <w:t>א</w:t>
      </w:r>
      <w:r>
        <w:rPr>
          <w:rFonts w:hint="cs"/>
          <w:rtl/>
        </w:rPr>
        <w:t>ו</w:t>
      </w:r>
      <w:bookmarkStart w:id="10169" w:name="_ETM_Q22_309019"/>
      <w:bookmarkEnd w:id="10169"/>
      <w:r>
        <w:rPr>
          <w:rtl/>
        </w:rPr>
        <w:t xml:space="preserve">מנם </w:t>
      </w:r>
      <w:bookmarkStart w:id="10170" w:name="_ETM_Q22_308540"/>
      <w:bookmarkEnd w:id="10170"/>
      <w:r>
        <w:rPr>
          <w:rtl/>
        </w:rPr>
        <w:t xml:space="preserve">לא </w:t>
      </w:r>
      <w:bookmarkStart w:id="10171" w:name="_ETM_Q22_308660"/>
      <w:bookmarkEnd w:id="10171"/>
      <w:r>
        <w:rPr>
          <w:rtl/>
        </w:rPr>
        <w:t xml:space="preserve">חבר </w:t>
      </w:r>
      <w:bookmarkStart w:id="10172" w:name="_ETM_Q22_309020"/>
      <w:bookmarkEnd w:id="10172"/>
      <w:r>
        <w:rPr>
          <w:rtl/>
        </w:rPr>
        <w:t xml:space="preserve">ועדת </w:t>
      </w:r>
      <w:bookmarkStart w:id="10173" w:name="_ETM_Q22_309350"/>
      <w:bookmarkEnd w:id="10173"/>
      <w:r>
        <w:rPr>
          <w:rFonts w:hint="cs"/>
          <w:rtl/>
        </w:rPr>
        <w:t>ה</w:t>
      </w:r>
      <w:r>
        <w:rPr>
          <w:rtl/>
        </w:rPr>
        <w:t>חוקה</w:t>
      </w:r>
      <w:r>
        <w:rPr>
          <w:rFonts w:hint="cs"/>
          <w:rtl/>
        </w:rPr>
        <w:t>,</w:t>
      </w:r>
      <w:r>
        <w:rPr>
          <w:rtl/>
        </w:rPr>
        <w:t xml:space="preserve"> </w:t>
      </w:r>
      <w:bookmarkStart w:id="10174" w:name="_ETM_Q22_310549"/>
      <w:bookmarkEnd w:id="10174"/>
      <w:r>
        <w:rPr>
          <w:rtl/>
        </w:rPr>
        <w:t xml:space="preserve">אבל </w:t>
      </w:r>
      <w:bookmarkStart w:id="10175" w:name="_ETM_Q22_311540"/>
      <w:bookmarkEnd w:id="10175"/>
      <w:r>
        <w:rPr>
          <w:rtl/>
        </w:rPr>
        <w:t xml:space="preserve">השתתפתי </w:t>
      </w:r>
      <w:bookmarkStart w:id="10176" w:name="_ETM_Q22_312139"/>
      <w:bookmarkEnd w:id="10176"/>
      <w:r>
        <w:rPr>
          <w:rtl/>
        </w:rPr>
        <w:t xml:space="preserve">בלא </w:t>
      </w:r>
      <w:bookmarkStart w:id="10177" w:name="_ETM_Q22_312409"/>
      <w:bookmarkEnd w:id="10177"/>
      <w:r>
        <w:rPr>
          <w:rtl/>
        </w:rPr>
        <w:t xml:space="preserve">מעט </w:t>
      </w:r>
      <w:bookmarkStart w:id="10178" w:name="_ETM_Q22_312939"/>
      <w:bookmarkEnd w:id="10178"/>
      <w:r>
        <w:rPr>
          <w:rtl/>
        </w:rPr>
        <w:t xml:space="preserve">דיונים </w:t>
      </w:r>
      <w:bookmarkStart w:id="10179" w:name="_ETM_Q22_313599"/>
      <w:bookmarkEnd w:id="10179"/>
      <w:r>
        <w:rPr>
          <w:rtl/>
        </w:rPr>
        <w:t xml:space="preserve">במהלך </w:t>
      </w:r>
      <w:bookmarkStart w:id="10180" w:name="_ETM_Q22_314049"/>
      <w:bookmarkEnd w:id="10180"/>
      <w:r>
        <w:rPr>
          <w:rtl/>
        </w:rPr>
        <w:t xml:space="preserve">החודשים </w:t>
      </w:r>
      <w:bookmarkStart w:id="10181" w:name="_ETM_Q22_315950"/>
      <w:bookmarkEnd w:id="10181"/>
      <w:r>
        <w:rPr>
          <w:rtl/>
        </w:rPr>
        <w:t>האחרונים</w:t>
      </w:r>
      <w:r>
        <w:rPr>
          <w:rFonts w:hint="cs"/>
          <w:rtl/>
        </w:rPr>
        <w:t>.</w:t>
      </w:r>
      <w:r>
        <w:rPr>
          <w:rtl/>
        </w:rPr>
        <w:t xml:space="preserve"> </w:t>
      </w:r>
      <w:bookmarkStart w:id="10182" w:name="_ETM_Q22_316549"/>
      <w:bookmarkEnd w:id="10182"/>
      <w:r>
        <w:rPr>
          <w:rtl/>
        </w:rPr>
        <w:t xml:space="preserve">אני </w:t>
      </w:r>
      <w:bookmarkStart w:id="10183" w:name="_ETM_Q22_316760"/>
      <w:bookmarkEnd w:id="10183"/>
      <w:r>
        <w:rPr>
          <w:rtl/>
        </w:rPr>
        <w:t xml:space="preserve">אפילו </w:t>
      </w:r>
      <w:bookmarkStart w:id="10184" w:name="_ETM_Q22_317239"/>
      <w:bookmarkStart w:id="10185" w:name="_ETM_Q22_317510"/>
      <w:bookmarkEnd w:id="10184"/>
      <w:bookmarkEnd w:id="10185"/>
      <w:r>
        <w:rPr>
          <w:rtl/>
        </w:rPr>
        <w:t xml:space="preserve">חושב </w:t>
      </w:r>
      <w:bookmarkStart w:id="10186" w:name="_ETM_Q22_317840"/>
      <w:bookmarkEnd w:id="10186"/>
      <w:r>
        <w:rPr>
          <w:rtl/>
        </w:rPr>
        <w:t xml:space="preserve">שאני </w:t>
      </w:r>
      <w:bookmarkStart w:id="10187" w:name="_ETM_Q22_318870"/>
      <w:bookmarkEnd w:id="10187"/>
      <w:r>
        <w:rPr>
          <w:rFonts w:hint="cs"/>
          <w:rtl/>
        </w:rPr>
        <w:t>שיאן ה</w:t>
      </w:r>
      <w:bookmarkStart w:id="10188" w:name="_ETM_Q22_319350"/>
      <w:bookmarkEnd w:id="10188"/>
      <w:r>
        <w:rPr>
          <w:rtl/>
        </w:rPr>
        <w:t xml:space="preserve">נוכחות </w:t>
      </w:r>
      <w:bookmarkStart w:id="10189" w:name="_ETM_Q22_319830"/>
      <w:bookmarkEnd w:id="10189"/>
      <w:r>
        <w:rPr>
          <w:rtl/>
        </w:rPr>
        <w:t xml:space="preserve">בוועדת </w:t>
      </w:r>
      <w:bookmarkStart w:id="10190" w:name="_ETM_Q22_320220"/>
      <w:bookmarkEnd w:id="10190"/>
      <w:r>
        <w:rPr>
          <w:rFonts w:hint="cs"/>
          <w:rtl/>
        </w:rPr>
        <w:t>ה</w:t>
      </w:r>
      <w:r>
        <w:rPr>
          <w:rtl/>
        </w:rPr>
        <w:t xml:space="preserve">חוקה </w:t>
      </w:r>
      <w:bookmarkStart w:id="10191" w:name="_ETM_Q22_321000"/>
      <w:bookmarkEnd w:id="10191"/>
      <w:r>
        <w:rPr>
          <w:rtl/>
        </w:rPr>
        <w:t xml:space="preserve">מקרב </w:t>
      </w:r>
      <w:bookmarkStart w:id="10192" w:name="_ETM_Q22_322560"/>
      <w:bookmarkEnd w:id="10192"/>
      <w:r>
        <w:rPr>
          <w:rtl/>
        </w:rPr>
        <w:t xml:space="preserve">חברי </w:t>
      </w:r>
      <w:bookmarkStart w:id="10193" w:name="_ETM_Q22_322889"/>
      <w:bookmarkEnd w:id="10193"/>
      <w:r>
        <w:rPr>
          <w:rFonts w:hint="cs"/>
          <w:rtl/>
        </w:rPr>
        <w:t>ה</w:t>
      </w:r>
      <w:r>
        <w:rPr>
          <w:rtl/>
        </w:rPr>
        <w:t xml:space="preserve">כנסת </w:t>
      </w:r>
      <w:bookmarkStart w:id="10194" w:name="_ETM_Q22_323250"/>
      <w:bookmarkEnd w:id="10194"/>
      <w:r>
        <w:rPr>
          <w:rtl/>
        </w:rPr>
        <w:t xml:space="preserve">שהם </w:t>
      </w:r>
      <w:bookmarkStart w:id="10195" w:name="_ETM_Q22_323460"/>
      <w:bookmarkEnd w:id="10195"/>
      <w:r>
        <w:rPr>
          <w:rtl/>
        </w:rPr>
        <w:t xml:space="preserve">לא </w:t>
      </w:r>
      <w:bookmarkStart w:id="10196" w:name="_ETM_Q22_323580"/>
      <w:bookmarkEnd w:id="10196"/>
      <w:r>
        <w:rPr>
          <w:rtl/>
        </w:rPr>
        <w:t>חברי</w:t>
      </w:r>
      <w:r>
        <w:rPr>
          <w:rFonts w:hint="cs"/>
          <w:rtl/>
        </w:rPr>
        <w:t xml:space="preserve"> הוועדה</w:t>
      </w:r>
      <w:bookmarkStart w:id="10197" w:name="_ETM_Q22_319730"/>
      <w:bookmarkEnd w:id="10197"/>
      <w:r>
        <w:rPr>
          <w:rtl/>
        </w:rPr>
        <w:t xml:space="preserve"> </w:t>
      </w:r>
      <w:bookmarkStart w:id="10198" w:name="_ETM_Q22_324600"/>
      <w:bookmarkEnd w:id="10198"/>
      <w:r>
        <w:rPr>
          <w:rFonts w:hint="cs"/>
          <w:rtl/>
        </w:rPr>
        <w:t>ה</w:t>
      </w:r>
      <w:r>
        <w:rPr>
          <w:rtl/>
        </w:rPr>
        <w:t>קבועים</w:t>
      </w:r>
      <w:r>
        <w:rPr>
          <w:rFonts w:hint="cs"/>
          <w:rtl/>
        </w:rPr>
        <w:t>.</w:t>
      </w:r>
      <w:r>
        <w:rPr>
          <w:rtl/>
        </w:rPr>
        <w:t xml:space="preserve"> </w:t>
      </w:r>
      <w:bookmarkStart w:id="10199" w:name="_ETM_Q22_326900"/>
      <w:bookmarkEnd w:id="10199"/>
      <w:r>
        <w:rPr>
          <w:rtl/>
        </w:rPr>
        <w:t>נכנס</w:t>
      </w:r>
      <w:bookmarkStart w:id="10200" w:name="_ETM_Q22_324723"/>
      <w:bookmarkStart w:id="10201" w:name="_ETM_Q22_323267"/>
      <w:bookmarkStart w:id="10202" w:name="_ETM_Q22_319004"/>
      <w:bookmarkEnd w:id="10200"/>
      <w:bookmarkEnd w:id="10201"/>
      <w:bookmarkEnd w:id="10202"/>
      <w:r>
        <w:rPr>
          <w:rtl/>
        </w:rPr>
        <w:t xml:space="preserve">תי </w:t>
      </w:r>
      <w:bookmarkStart w:id="10203" w:name="_ETM_Q22_327439"/>
      <w:bookmarkEnd w:id="10203"/>
      <w:r>
        <w:rPr>
          <w:rtl/>
        </w:rPr>
        <w:t xml:space="preserve">לוועדה </w:t>
      </w:r>
      <w:bookmarkStart w:id="10204" w:name="_ETM_Q22_329209"/>
      <w:bookmarkEnd w:id="10204"/>
      <w:r>
        <w:rPr>
          <w:rFonts w:hint="cs"/>
          <w:rtl/>
        </w:rPr>
        <w:t>ו</w:t>
      </w:r>
      <w:bookmarkStart w:id="10205" w:name="_ETM_Q22_328813"/>
      <w:bookmarkStart w:id="10206" w:name="_ETM_Q22_325259"/>
      <w:bookmarkEnd w:id="10205"/>
      <w:bookmarkEnd w:id="10206"/>
      <w:r>
        <w:rPr>
          <w:rtl/>
        </w:rPr>
        <w:t xml:space="preserve">ביקשתי </w:t>
      </w:r>
      <w:bookmarkStart w:id="10207" w:name="_ETM_Q22_329720"/>
      <w:bookmarkEnd w:id="10207"/>
      <w:r>
        <w:rPr>
          <w:rtl/>
        </w:rPr>
        <w:t xml:space="preserve">זכות </w:t>
      </w:r>
      <w:bookmarkStart w:id="10208" w:name="_ETM_Q22_330439"/>
      <w:bookmarkEnd w:id="10208"/>
      <w:r>
        <w:rPr>
          <w:rtl/>
        </w:rPr>
        <w:t xml:space="preserve">דיבור </w:t>
      </w:r>
      <w:bookmarkStart w:id="10209" w:name="_ETM_Q22_331669"/>
      <w:bookmarkEnd w:id="10209"/>
      <w:r>
        <w:rPr>
          <w:rtl/>
        </w:rPr>
        <w:t>בדיון</w:t>
      </w:r>
      <w:r>
        <w:rPr>
          <w:rFonts w:hint="cs"/>
          <w:rtl/>
        </w:rPr>
        <w:t>,</w:t>
      </w:r>
      <w:r>
        <w:rPr>
          <w:rtl/>
        </w:rPr>
        <w:t xml:space="preserve"> </w:t>
      </w:r>
      <w:bookmarkStart w:id="10210" w:name="_ETM_Q22_332450"/>
      <w:bookmarkEnd w:id="10210"/>
      <w:r>
        <w:rPr>
          <w:rtl/>
        </w:rPr>
        <w:t xml:space="preserve">אדוני </w:t>
      </w:r>
      <w:bookmarkStart w:id="10211" w:name="_ETM_Q22_332810"/>
      <w:bookmarkEnd w:id="10211"/>
      <w:r>
        <w:rPr>
          <w:rtl/>
        </w:rPr>
        <w:t>השר</w:t>
      </w:r>
      <w:r>
        <w:rPr>
          <w:rFonts w:hint="cs"/>
          <w:rtl/>
        </w:rPr>
        <w:t>,</w:t>
      </w:r>
      <w:r>
        <w:rPr>
          <w:rtl/>
        </w:rPr>
        <w:t xml:space="preserve"> </w:t>
      </w:r>
      <w:bookmarkStart w:id="10212" w:name="_ETM_Q22_333109"/>
      <w:bookmarkEnd w:id="10212"/>
      <w:r>
        <w:rPr>
          <w:rtl/>
        </w:rPr>
        <w:t xml:space="preserve">כי </w:t>
      </w:r>
      <w:bookmarkStart w:id="10213" w:name="_ETM_Q22_333260"/>
      <w:bookmarkEnd w:id="10213"/>
      <w:r>
        <w:rPr>
          <w:rFonts w:hint="cs"/>
          <w:rtl/>
        </w:rPr>
        <w:t>הו</w:t>
      </w:r>
      <w:r>
        <w:rPr>
          <w:rtl/>
        </w:rPr>
        <w:t>ו</w:t>
      </w:r>
      <w:r>
        <w:rPr>
          <w:rFonts w:hint="cs"/>
          <w:rtl/>
        </w:rPr>
        <w:t>עדה</w:t>
      </w:r>
      <w:r>
        <w:rPr>
          <w:rtl/>
        </w:rPr>
        <w:t xml:space="preserve"> </w:t>
      </w:r>
      <w:bookmarkStart w:id="10214" w:name="_ETM_Q22_333650"/>
      <w:bookmarkEnd w:id="10214"/>
      <w:r>
        <w:rPr>
          <w:rtl/>
        </w:rPr>
        <w:t xml:space="preserve">שייכת </w:t>
      </w:r>
      <w:bookmarkStart w:id="10215" w:name="_ETM_Q22_334010"/>
      <w:bookmarkEnd w:id="10215"/>
      <w:r>
        <w:rPr>
          <w:rtl/>
        </w:rPr>
        <w:t xml:space="preserve">לחברי </w:t>
      </w:r>
      <w:bookmarkStart w:id="10216" w:name="_ETM_Q22_334340"/>
      <w:bookmarkEnd w:id="10216"/>
      <w:r>
        <w:rPr>
          <w:rtl/>
        </w:rPr>
        <w:t>הכנסת</w:t>
      </w:r>
      <w:r>
        <w:rPr>
          <w:rFonts w:hint="cs"/>
          <w:rtl/>
        </w:rPr>
        <w:t>,</w:t>
      </w:r>
      <w:r>
        <w:rPr>
          <w:rtl/>
        </w:rPr>
        <w:t xml:space="preserve"> </w:t>
      </w:r>
      <w:bookmarkStart w:id="10217" w:name="_ETM_Q22_335930"/>
      <w:bookmarkEnd w:id="10217"/>
      <w:r>
        <w:rPr>
          <w:rtl/>
        </w:rPr>
        <w:t xml:space="preserve">קודם </w:t>
      </w:r>
      <w:bookmarkStart w:id="10218" w:name="_ETM_Q22_336200"/>
      <w:bookmarkEnd w:id="10218"/>
      <w:r>
        <w:rPr>
          <w:rtl/>
        </w:rPr>
        <w:t>כ</w:t>
      </w:r>
      <w:r>
        <w:rPr>
          <w:rFonts w:hint="cs"/>
          <w:rtl/>
        </w:rPr>
        <w:t>ו</w:t>
      </w:r>
      <w:r>
        <w:rPr>
          <w:rtl/>
        </w:rPr>
        <w:t xml:space="preserve">ל </w:t>
      </w:r>
      <w:bookmarkStart w:id="10219" w:name="_ETM_Q22_336410"/>
      <w:bookmarkEnd w:id="10219"/>
      <w:r>
        <w:rPr>
          <w:rtl/>
        </w:rPr>
        <w:t>לחבר</w:t>
      </w:r>
      <w:bookmarkStart w:id="10220" w:name="_ETM_Q22_326836"/>
      <w:bookmarkEnd w:id="10220"/>
      <w:r>
        <w:rPr>
          <w:rtl/>
        </w:rPr>
        <w:t xml:space="preserve">י </w:t>
      </w:r>
      <w:bookmarkStart w:id="10221" w:name="_ETM_Q22_338700"/>
      <w:bookmarkStart w:id="10222" w:name="_ETM_Q22_339150"/>
      <w:bookmarkStart w:id="10223" w:name="_ETM_Q22_339540"/>
      <w:bookmarkEnd w:id="10221"/>
      <w:bookmarkEnd w:id="10222"/>
      <w:bookmarkEnd w:id="10223"/>
      <w:r>
        <w:rPr>
          <w:rFonts w:hint="cs"/>
          <w:rtl/>
        </w:rPr>
        <w:t>הכנסת. ז</w:t>
      </w:r>
      <w:bookmarkStart w:id="10224" w:name="_ETM_Q22_337409"/>
      <w:bookmarkEnd w:id="10224"/>
      <w:r>
        <w:rPr>
          <w:rFonts w:hint="cs"/>
          <w:rtl/>
        </w:rPr>
        <w:t>ה</w:t>
      </w:r>
      <w:r>
        <w:rPr>
          <w:rtl/>
        </w:rPr>
        <w:t xml:space="preserve"> </w:t>
      </w:r>
      <w:bookmarkStart w:id="10225" w:name="_ETM_Q22_339630"/>
      <w:bookmarkEnd w:id="10225"/>
      <w:r>
        <w:rPr>
          <w:rtl/>
        </w:rPr>
        <w:t>נרא</w:t>
      </w:r>
      <w:r>
        <w:rPr>
          <w:rFonts w:hint="cs"/>
          <w:rtl/>
        </w:rPr>
        <w:t>ה</w:t>
      </w:r>
      <w:bookmarkStart w:id="10226" w:name="_ETM_Q22_338625"/>
      <w:bookmarkStart w:id="10227" w:name="_ETM_Q22_342346"/>
      <w:bookmarkStart w:id="10228" w:name="_ETM_Q22_355256"/>
      <w:bookmarkEnd w:id="10226"/>
      <w:bookmarkEnd w:id="10227"/>
      <w:bookmarkEnd w:id="10228"/>
      <w:r>
        <w:rPr>
          <w:rtl/>
        </w:rPr>
        <w:t xml:space="preserve"> </w:t>
      </w:r>
      <w:bookmarkStart w:id="10229" w:name="_ETM_Q22_339930"/>
      <w:bookmarkEnd w:id="10229"/>
      <w:r>
        <w:rPr>
          <w:rtl/>
        </w:rPr>
        <w:t xml:space="preserve">לי </w:t>
      </w:r>
      <w:bookmarkStart w:id="10230" w:name="_ETM_Q22_340020"/>
      <w:bookmarkEnd w:id="10230"/>
      <w:r>
        <w:rPr>
          <w:rtl/>
        </w:rPr>
        <w:t xml:space="preserve">כמו </w:t>
      </w:r>
      <w:bookmarkStart w:id="10231" w:name="_ETM_Q22_340320"/>
      <w:bookmarkEnd w:id="10231"/>
      <w:r>
        <w:rPr>
          <w:rtl/>
        </w:rPr>
        <w:t xml:space="preserve">זכות </w:t>
      </w:r>
      <w:bookmarkStart w:id="10232" w:name="_ETM_Q22_341100"/>
      <w:bookmarkEnd w:id="10232"/>
      <w:r>
        <w:rPr>
          <w:rtl/>
        </w:rPr>
        <w:t xml:space="preserve">בסיסית </w:t>
      </w:r>
      <w:bookmarkStart w:id="10233" w:name="_ETM_Q22_341610"/>
      <w:bookmarkEnd w:id="10233"/>
      <w:r>
        <w:rPr>
          <w:rtl/>
        </w:rPr>
        <w:t xml:space="preserve">של </w:t>
      </w:r>
      <w:bookmarkStart w:id="10234" w:name="_ETM_Q22_342270"/>
      <w:bookmarkEnd w:id="10234"/>
      <w:r>
        <w:rPr>
          <w:rtl/>
        </w:rPr>
        <w:t xml:space="preserve">כל </w:t>
      </w:r>
      <w:bookmarkStart w:id="10235" w:name="_ETM_Q22_342900"/>
      <w:bookmarkEnd w:id="10235"/>
      <w:r>
        <w:rPr>
          <w:rtl/>
        </w:rPr>
        <w:t xml:space="preserve">חבר </w:t>
      </w:r>
      <w:bookmarkStart w:id="10236" w:name="_ETM_Q22_343260"/>
      <w:bookmarkEnd w:id="10236"/>
      <w:r>
        <w:rPr>
          <w:rtl/>
        </w:rPr>
        <w:t xml:space="preserve">כנסת </w:t>
      </w:r>
      <w:bookmarkStart w:id="10237" w:name="_ETM_Q22_343650"/>
      <w:bookmarkEnd w:id="10237"/>
      <w:r>
        <w:rPr>
          <w:rtl/>
        </w:rPr>
        <w:t xml:space="preserve">בבית </w:t>
      </w:r>
      <w:bookmarkStart w:id="10238" w:name="_ETM_Q22_344010"/>
      <w:bookmarkEnd w:id="10238"/>
      <w:r>
        <w:rPr>
          <w:rtl/>
        </w:rPr>
        <w:t>הזה</w:t>
      </w:r>
      <w:r>
        <w:rPr>
          <w:rFonts w:hint="cs"/>
          <w:rtl/>
        </w:rPr>
        <w:t>.</w:t>
      </w:r>
      <w:r>
        <w:rPr>
          <w:rtl/>
        </w:rPr>
        <w:t xml:space="preserve"> </w:t>
      </w:r>
      <w:bookmarkStart w:id="10239" w:name="_ETM_Q22_345469"/>
      <w:bookmarkEnd w:id="10239"/>
      <w:r>
        <w:rPr>
          <w:rtl/>
        </w:rPr>
        <w:t xml:space="preserve">לידי </w:t>
      </w:r>
      <w:bookmarkStart w:id="10240" w:name="_ETM_Q22_345980"/>
      <w:bookmarkEnd w:id="10240"/>
      <w:r>
        <w:rPr>
          <w:rtl/>
        </w:rPr>
        <w:t xml:space="preserve">היו </w:t>
      </w:r>
      <w:bookmarkStart w:id="10241" w:name="_ETM_Q22_346219"/>
      <w:bookmarkEnd w:id="10241"/>
      <w:r>
        <w:rPr>
          <w:rtl/>
        </w:rPr>
        <w:t xml:space="preserve">לפחות </w:t>
      </w:r>
      <w:bookmarkStart w:id="10242" w:name="_ETM_Q22_347150"/>
      <w:bookmarkEnd w:id="10242"/>
      <w:r>
        <w:rPr>
          <w:rtl/>
        </w:rPr>
        <w:t>עוד</w:t>
      </w:r>
      <w:bookmarkStart w:id="10243" w:name="_ETM_Q22_347419"/>
      <w:bookmarkEnd w:id="10243"/>
      <w:r>
        <w:rPr>
          <w:rFonts w:hint="cs"/>
          <w:rtl/>
        </w:rPr>
        <w:t xml:space="preserve"> חמישה</w:t>
      </w:r>
      <w:r>
        <w:rPr>
          <w:rtl/>
        </w:rPr>
        <w:t xml:space="preserve"> </w:t>
      </w:r>
      <w:bookmarkStart w:id="10244" w:name="_ETM_Q22_347900"/>
      <w:bookmarkEnd w:id="10244"/>
      <w:r>
        <w:rPr>
          <w:rtl/>
        </w:rPr>
        <w:t xml:space="preserve">חברי </w:t>
      </w:r>
      <w:bookmarkStart w:id="10245" w:name="_ETM_Q22_348200"/>
      <w:bookmarkEnd w:id="10245"/>
      <w:r>
        <w:rPr>
          <w:rtl/>
        </w:rPr>
        <w:t xml:space="preserve">כנסת </w:t>
      </w:r>
      <w:bookmarkStart w:id="10246" w:name="_ETM_Q22_349540"/>
      <w:bookmarkEnd w:id="10246"/>
      <w:r>
        <w:rPr>
          <w:rtl/>
        </w:rPr>
        <w:t xml:space="preserve">מהאופוזיציה </w:t>
      </w:r>
      <w:bookmarkStart w:id="10247" w:name="_ETM_Q22_350379"/>
      <w:bookmarkEnd w:id="10247"/>
      <w:r>
        <w:rPr>
          <w:rtl/>
        </w:rPr>
        <w:t xml:space="preserve">שחזרו </w:t>
      </w:r>
      <w:bookmarkStart w:id="10248" w:name="_ETM_Q22_351549"/>
      <w:bookmarkEnd w:id="10248"/>
      <w:r>
        <w:rPr>
          <w:rtl/>
        </w:rPr>
        <w:t>על</w:t>
      </w:r>
      <w:r>
        <w:rPr>
          <w:rFonts w:hint="cs"/>
          <w:rtl/>
        </w:rPr>
        <w:t xml:space="preserve"> או</w:t>
      </w:r>
      <w:r>
        <w:rPr>
          <w:rtl/>
        </w:rPr>
        <w:t xml:space="preserve">תה </w:t>
      </w:r>
      <w:bookmarkStart w:id="10249" w:name="_ETM_Q22_352299"/>
      <w:bookmarkEnd w:id="10249"/>
      <w:r>
        <w:rPr>
          <w:rtl/>
        </w:rPr>
        <w:t xml:space="preserve">בקשה </w:t>
      </w:r>
      <w:bookmarkStart w:id="10250" w:name="_ETM_Q22_352989"/>
      <w:bookmarkEnd w:id="10250"/>
      <w:r>
        <w:rPr>
          <w:rtl/>
        </w:rPr>
        <w:t>בדיוק</w:t>
      </w:r>
      <w:r>
        <w:rPr>
          <w:rFonts w:hint="cs"/>
          <w:rtl/>
        </w:rPr>
        <w:t>,</w:t>
      </w:r>
      <w:r>
        <w:rPr>
          <w:rtl/>
        </w:rPr>
        <w:t xml:space="preserve"> </w:t>
      </w:r>
      <w:bookmarkStart w:id="10251" w:name="_ETM_Q22_353650"/>
      <w:bookmarkEnd w:id="10251"/>
      <w:r>
        <w:rPr>
          <w:rtl/>
        </w:rPr>
        <w:t xml:space="preserve">לקבל </w:t>
      </w:r>
      <w:bookmarkStart w:id="10252" w:name="_ETM_Q22_354639"/>
      <w:bookmarkEnd w:id="10252"/>
      <w:r>
        <w:rPr>
          <w:rtl/>
        </w:rPr>
        <w:t xml:space="preserve">זכות </w:t>
      </w:r>
      <w:bookmarkStart w:id="10253" w:name="_ETM_Q22_355239"/>
      <w:bookmarkEnd w:id="10253"/>
      <w:r>
        <w:rPr>
          <w:rtl/>
        </w:rPr>
        <w:t xml:space="preserve">דיבור </w:t>
      </w:r>
      <w:bookmarkStart w:id="10254" w:name="_ETM_Q22_355810"/>
      <w:bookmarkEnd w:id="10254"/>
      <w:r>
        <w:rPr>
          <w:rtl/>
        </w:rPr>
        <w:t xml:space="preserve">בדיון </w:t>
      </w:r>
      <w:bookmarkStart w:id="10255" w:name="_ETM_Q22_357169"/>
      <w:bookmarkEnd w:id="10255"/>
      <w:r>
        <w:rPr>
          <w:rtl/>
        </w:rPr>
        <w:t xml:space="preserve">לקראת </w:t>
      </w:r>
      <w:bookmarkStart w:id="10256" w:name="_ETM_Q22_357739"/>
      <w:bookmarkEnd w:id="10256"/>
      <w:r>
        <w:rPr>
          <w:rtl/>
        </w:rPr>
        <w:t xml:space="preserve">ההצבעה </w:t>
      </w:r>
      <w:bookmarkStart w:id="10257" w:name="_ETM_Q22_358190"/>
      <w:bookmarkEnd w:id="10257"/>
      <w:r>
        <w:rPr>
          <w:rtl/>
        </w:rPr>
        <w:t xml:space="preserve">בקריאה </w:t>
      </w:r>
      <w:bookmarkStart w:id="10258" w:name="_ETM_Q22_358610"/>
      <w:bookmarkEnd w:id="10258"/>
      <w:r>
        <w:rPr>
          <w:rtl/>
        </w:rPr>
        <w:t xml:space="preserve">ראשונה </w:t>
      </w:r>
      <w:bookmarkStart w:id="10259" w:name="_ETM_Q22_359180"/>
      <w:bookmarkEnd w:id="10259"/>
      <w:r>
        <w:rPr>
          <w:rFonts w:hint="cs"/>
          <w:rtl/>
        </w:rPr>
        <w:t>ע</w:t>
      </w:r>
      <w:r>
        <w:rPr>
          <w:rtl/>
        </w:rPr>
        <w:t>ל</w:t>
      </w:r>
      <w:r>
        <w:rPr>
          <w:rFonts w:hint="cs"/>
          <w:rtl/>
        </w:rPr>
        <w:t xml:space="preserve"> </w:t>
      </w:r>
      <w:bookmarkStart w:id="10260" w:name="_ETM_Q22_356650"/>
      <w:bookmarkEnd w:id="10260"/>
      <w:r>
        <w:rPr>
          <w:rtl/>
        </w:rPr>
        <w:t xml:space="preserve">חוק </w:t>
      </w:r>
      <w:bookmarkStart w:id="10261" w:name="_ETM_Q22_359690"/>
      <w:bookmarkEnd w:id="10261"/>
      <w:r>
        <w:rPr>
          <w:rtl/>
        </w:rPr>
        <w:t xml:space="preserve">ביטול </w:t>
      </w:r>
      <w:bookmarkStart w:id="10262" w:name="_ETM_Q22_360139"/>
      <w:bookmarkEnd w:id="10262"/>
      <w:r>
        <w:rPr>
          <w:rtl/>
        </w:rPr>
        <w:t xml:space="preserve">עילת </w:t>
      </w:r>
      <w:bookmarkStart w:id="10263" w:name="_ETM_Q22_360440"/>
      <w:bookmarkEnd w:id="10263"/>
      <w:r>
        <w:rPr>
          <w:rtl/>
        </w:rPr>
        <w:t>הסבירות</w:t>
      </w:r>
      <w:r>
        <w:rPr>
          <w:rFonts w:hint="cs"/>
          <w:rtl/>
        </w:rPr>
        <w:t>,</w:t>
      </w:r>
      <w:r>
        <w:rPr>
          <w:rtl/>
        </w:rPr>
        <w:t xml:space="preserve"> </w:t>
      </w:r>
      <w:bookmarkStart w:id="10264" w:name="_ETM_Q22_361860"/>
      <w:bookmarkEnd w:id="10264"/>
      <w:r>
        <w:rPr>
          <w:rtl/>
        </w:rPr>
        <w:t xml:space="preserve">ביקשו </w:t>
      </w:r>
      <w:bookmarkStart w:id="10265" w:name="_ETM_Q22_362880"/>
      <w:bookmarkEnd w:id="10265"/>
      <w:r>
        <w:rPr>
          <w:rtl/>
        </w:rPr>
        <w:t>ונדחו</w:t>
      </w:r>
      <w:r>
        <w:rPr>
          <w:rFonts w:hint="cs"/>
          <w:rtl/>
        </w:rPr>
        <w:t>.</w:t>
      </w:r>
      <w:r>
        <w:rPr>
          <w:rtl/>
        </w:rPr>
        <w:t xml:space="preserve"> </w:t>
      </w:r>
      <w:bookmarkStart w:id="10266" w:name="_ETM_Q22_365480"/>
      <w:bookmarkEnd w:id="10266"/>
      <w:r>
        <w:rPr>
          <w:rtl/>
        </w:rPr>
        <w:t xml:space="preserve">מיותר </w:t>
      </w:r>
      <w:bookmarkStart w:id="10267" w:name="_ETM_Q22_365959"/>
      <w:bookmarkEnd w:id="10267"/>
      <w:r>
        <w:rPr>
          <w:rtl/>
        </w:rPr>
        <w:t xml:space="preserve">לציין </w:t>
      </w:r>
      <w:bookmarkStart w:id="10268" w:name="_ETM_Q22_366590"/>
      <w:bookmarkEnd w:id="10268"/>
      <w:r>
        <w:rPr>
          <w:rtl/>
        </w:rPr>
        <w:t xml:space="preserve">שתוך </w:t>
      </w:r>
      <w:bookmarkStart w:id="10269" w:name="_ETM_Q22_367010"/>
      <w:bookmarkEnd w:id="10269"/>
      <w:r>
        <w:rPr>
          <w:rtl/>
        </w:rPr>
        <w:t xml:space="preserve">זמן </w:t>
      </w:r>
      <w:bookmarkStart w:id="10270" w:name="_ETM_Q22_367910"/>
      <w:bookmarkEnd w:id="10270"/>
      <w:r>
        <w:rPr>
          <w:rtl/>
        </w:rPr>
        <w:t xml:space="preserve">קצר </w:t>
      </w:r>
      <w:bookmarkStart w:id="10271" w:name="_ETM_Q22_368419"/>
      <w:bookmarkEnd w:id="10271"/>
      <w:r>
        <w:rPr>
          <w:rtl/>
        </w:rPr>
        <w:t xml:space="preserve">מאוד </w:t>
      </w:r>
      <w:bookmarkStart w:id="10272" w:name="_ETM_Q22_369410"/>
      <w:bookmarkEnd w:id="10272"/>
      <w:r>
        <w:rPr>
          <w:rtl/>
        </w:rPr>
        <w:t xml:space="preserve">כולנו </w:t>
      </w:r>
      <w:bookmarkStart w:id="10273" w:name="_ETM_Q22_369889"/>
      <w:bookmarkEnd w:id="10273"/>
      <w:r>
        <w:rPr>
          <w:rtl/>
        </w:rPr>
        <w:t xml:space="preserve">מצאנו </w:t>
      </w:r>
      <w:bookmarkStart w:id="10274" w:name="_ETM_Q22_370400"/>
      <w:bookmarkEnd w:id="10274"/>
      <w:r>
        <w:rPr>
          <w:rtl/>
        </w:rPr>
        <w:t xml:space="preserve">את </w:t>
      </w:r>
      <w:bookmarkStart w:id="10275" w:name="_ETM_Q22_370490"/>
      <w:bookmarkEnd w:id="10275"/>
      <w:r>
        <w:rPr>
          <w:rtl/>
        </w:rPr>
        <w:t xml:space="preserve">עצמנו </w:t>
      </w:r>
      <w:bookmarkStart w:id="10276" w:name="_ETM_Q22_371840"/>
      <w:bookmarkEnd w:id="10276"/>
      <w:r>
        <w:rPr>
          <w:rtl/>
        </w:rPr>
        <w:t xml:space="preserve">מחוץ </w:t>
      </w:r>
      <w:bookmarkStart w:id="10277" w:name="_ETM_Q22_373209"/>
      <w:bookmarkStart w:id="10278" w:name="_ETM_Q22_373630"/>
      <w:bookmarkEnd w:id="10277"/>
      <w:bookmarkEnd w:id="10278"/>
      <w:r>
        <w:rPr>
          <w:rtl/>
        </w:rPr>
        <w:t>ל</w:t>
      </w:r>
      <w:r>
        <w:rPr>
          <w:rFonts w:hint="cs"/>
          <w:rtl/>
        </w:rPr>
        <w:t>א</w:t>
      </w:r>
      <w:r>
        <w:rPr>
          <w:rtl/>
        </w:rPr>
        <w:t xml:space="preserve">ולם </w:t>
      </w:r>
      <w:bookmarkStart w:id="10279" w:name="_ETM_Q22_374050"/>
      <w:bookmarkEnd w:id="10279"/>
      <w:r>
        <w:rPr>
          <w:rtl/>
        </w:rPr>
        <w:t>הוועדה</w:t>
      </w:r>
      <w:r>
        <w:rPr>
          <w:rFonts w:hint="cs"/>
          <w:rtl/>
        </w:rPr>
        <w:t>.</w:t>
      </w:r>
      <w:r>
        <w:rPr>
          <w:rtl/>
        </w:rPr>
        <w:t xml:space="preserve"> </w:t>
      </w:r>
      <w:bookmarkStart w:id="10280" w:name="_ETM_Q22_377269"/>
      <w:bookmarkEnd w:id="10280"/>
    </w:p>
    <w:p w:rsidR="008873CC" w:rsidRDefault="008873CC" w:rsidP="00787A7E">
      <w:pPr>
        <w:rPr>
          <w:rtl/>
        </w:rPr>
      </w:pPr>
    </w:p>
    <w:p w:rsidR="008873CC" w:rsidRDefault="008873CC" w:rsidP="00AA646D">
      <w:pPr>
        <w:rPr>
          <w:rtl/>
        </w:rPr>
      </w:pPr>
      <w:r>
        <w:rPr>
          <w:rtl/>
        </w:rPr>
        <w:t xml:space="preserve">ההצבעה </w:t>
      </w:r>
      <w:bookmarkStart w:id="10281" w:name="_ETM_Q22_377840"/>
      <w:bookmarkEnd w:id="10281"/>
      <w:r>
        <w:rPr>
          <w:rtl/>
        </w:rPr>
        <w:t xml:space="preserve">היום </w:t>
      </w:r>
      <w:bookmarkStart w:id="10282" w:name="_ETM_Q22_378720"/>
      <w:bookmarkEnd w:id="10282"/>
      <w:r>
        <w:rPr>
          <w:rtl/>
        </w:rPr>
        <w:t xml:space="preserve">בוועדת </w:t>
      </w:r>
      <w:bookmarkStart w:id="10283" w:name="_ETM_Q22_379380"/>
      <w:bookmarkEnd w:id="10283"/>
      <w:r>
        <w:rPr>
          <w:rtl/>
        </w:rPr>
        <w:t>החוקה</w:t>
      </w:r>
      <w:r>
        <w:rPr>
          <w:rFonts w:hint="cs"/>
          <w:rtl/>
        </w:rPr>
        <w:t>,</w:t>
      </w:r>
      <w:r>
        <w:rPr>
          <w:rtl/>
        </w:rPr>
        <w:t xml:space="preserve"> </w:t>
      </w:r>
      <w:bookmarkStart w:id="10284" w:name="_ETM_Q22_380310"/>
      <w:bookmarkEnd w:id="10284"/>
      <w:r>
        <w:rPr>
          <w:rtl/>
        </w:rPr>
        <w:t xml:space="preserve">בוועדת </w:t>
      </w:r>
      <w:bookmarkStart w:id="10285" w:name="_ETM_Q22_380940"/>
      <w:bookmarkEnd w:id="10285"/>
      <w:r>
        <w:rPr>
          <w:rtl/>
        </w:rPr>
        <w:t xml:space="preserve">ההפיכה </w:t>
      </w:r>
      <w:bookmarkStart w:id="10286" w:name="_ETM_Q22_382489"/>
      <w:bookmarkEnd w:id="10286"/>
      <w:r>
        <w:rPr>
          <w:rtl/>
        </w:rPr>
        <w:t>ש</w:t>
      </w:r>
      <w:r>
        <w:rPr>
          <w:rFonts w:hint="cs"/>
          <w:rtl/>
        </w:rPr>
        <w:t>ל חבר</w:t>
      </w:r>
      <w:r>
        <w:rPr>
          <w:rtl/>
        </w:rPr>
        <w:t xml:space="preserve"> </w:t>
      </w:r>
      <w:bookmarkStart w:id="10287" w:name="_ETM_Q22_382849"/>
      <w:bookmarkEnd w:id="10287"/>
      <w:r>
        <w:rPr>
          <w:rFonts w:hint="cs"/>
          <w:rtl/>
        </w:rPr>
        <w:t>ה</w:t>
      </w:r>
      <w:r>
        <w:rPr>
          <w:rtl/>
        </w:rPr>
        <w:t xml:space="preserve">כנסת </w:t>
      </w:r>
      <w:bookmarkStart w:id="10288" w:name="_ETM_Q22_383269"/>
      <w:bookmarkEnd w:id="10288"/>
      <w:r>
        <w:rPr>
          <w:rtl/>
        </w:rPr>
        <w:t>רוטמן</w:t>
      </w:r>
      <w:r>
        <w:rPr>
          <w:rFonts w:hint="cs"/>
          <w:rtl/>
        </w:rPr>
        <w:t>,</w:t>
      </w:r>
      <w:r>
        <w:rPr>
          <w:rtl/>
        </w:rPr>
        <w:t xml:space="preserve"> </w:t>
      </w:r>
      <w:bookmarkStart w:id="10289" w:name="_ETM_Q22_384440"/>
      <w:bookmarkEnd w:id="10289"/>
      <w:r>
        <w:rPr>
          <w:rtl/>
        </w:rPr>
        <w:t xml:space="preserve">על </w:t>
      </w:r>
      <w:bookmarkStart w:id="10290" w:name="_ETM_Q22_384730"/>
      <w:bookmarkEnd w:id="10290"/>
      <w:r>
        <w:rPr>
          <w:rtl/>
        </w:rPr>
        <w:t xml:space="preserve">ביטול </w:t>
      </w:r>
      <w:bookmarkStart w:id="10291" w:name="_ETM_Q22_385269"/>
      <w:bookmarkEnd w:id="10291"/>
      <w:r>
        <w:rPr>
          <w:rtl/>
        </w:rPr>
        <w:t xml:space="preserve">עילת </w:t>
      </w:r>
      <w:bookmarkStart w:id="10292" w:name="_ETM_Q22_385629"/>
      <w:bookmarkEnd w:id="10292"/>
      <w:r>
        <w:rPr>
          <w:rtl/>
        </w:rPr>
        <w:t>הסבירות</w:t>
      </w:r>
      <w:r>
        <w:rPr>
          <w:rFonts w:hint="cs"/>
          <w:rtl/>
        </w:rPr>
        <w:t>,</w:t>
      </w:r>
      <w:r>
        <w:rPr>
          <w:rtl/>
        </w:rPr>
        <w:t xml:space="preserve"> </w:t>
      </w:r>
      <w:bookmarkStart w:id="10293" w:name="_ETM_Q22_386769"/>
      <w:bookmarkEnd w:id="10293"/>
      <w:r>
        <w:rPr>
          <w:rtl/>
        </w:rPr>
        <w:t xml:space="preserve">הייתה </w:t>
      </w:r>
      <w:bookmarkStart w:id="10294" w:name="_ETM_Q22_389120"/>
      <w:bookmarkEnd w:id="10294"/>
      <w:r>
        <w:rPr>
          <w:rtl/>
        </w:rPr>
        <w:t>לא</w:t>
      </w:r>
      <w:r>
        <w:rPr>
          <w:rFonts w:hint="cs"/>
          <w:rtl/>
        </w:rPr>
        <w:t xml:space="preserve"> </w:t>
      </w:r>
      <w:r>
        <w:rPr>
          <w:rtl/>
        </w:rPr>
        <w:t>חוקית</w:t>
      </w:r>
      <w:r>
        <w:rPr>
          <w:rFonts w:hint="cs"/>
          <w:rtl/>
        </w:rPr>
        <w:t>,</w:t>
      </w:r>
      <w:r>
        <w:rPr>
          <w:rtl/>
        </w:rPr>
        <w:t xml:space="preserve"> </w:t>
      </w:r>
      <w:bookmarkStart w:id="10295" w:name="_ETM_Q22_391270"/>
      <w:bookmarkEnd w:id="10295"/>
      <w:r>
        <w:rPr>
          <w:rtl/>
        </w:rPr>
        <w:t xml:space="preserve">לא </w:t>
      </w:r>
      <w:bookmarkStart w:id="10296" w:name="_ETM_Q22_391540"/>
      <w:bookmarkEnd w:id="10296"/>
      <w:r>
        <w:rPr>
          <w:rtl/>
        </w:rPr>
        <w:t>חוקתית</w:t>
      </w:r>
      <w:r>
        <w:rPr>
          <w:rFonts w:hint="cs"/>
          <w:rtl/>
        </w:rPr>
        <w:t>,</w:t>
      </w:r>
      <w:r>
        <w:rPr>
          <w:rtl/>
        </w:rPr>
        <w:t xml:space="preserve"> </w:t>
      </w:r>
      <w:bookmarkStart w:id="10297" w:name="_ETM_Q22_393100"/>
      <w:bookmarkEnd w:id="10297"/>
      <w:r>
        <w:rPr>
          <w:rtl/>
        </w:rPr>
        <w:t xml:space="preserve">לא </w:t>
      </w:r>
      <w:bookmarkStart w:id="10298" w:name="_ETM_Q22_393520"/>
      <w:bookmarkEnd w:id="10298"/>
      <w:r>
        <w:rPr>
          <w:rtl/>
        </w:rPr>
        <w:t>ראויה</w:t>
      </w:r>
      <w:r>
        <w:rPr>
          <w:rFonts w:hint="cs"/>
          <w:rtl/>
        </w:rPr>
        <w:t>.</w:t>
      </w:r>
      <w:r>
        <w:rPr>
          <w:rtl/>
        </w:rPr>
        <w:t xml:space="preserve"> </w:t>
      </w:r>
      <w:bookmarkStart w:id="10299" w:name="_ETM_Q22_395260"/>
      <w:bookmarkEnd w:id="10299"/>
      <w:r>
        <w:rPr>
          <w:rFonts w:hint="cs"/>
          <w:rtl/>
        </w:rPr>
        <w:t>ואם</w:t>
      </w:r>
      <w:r>
        <w:rPr>
          <w:rtl/>
        </w:rPr>
        <w:t xml:space="preserve"> </w:t>
      </w:r>
      <w:bookmarkStart w:id="10300" w:name="_ETM_Q22_395589"/>
      <w:bookmarkEnd w:id="10300"/>
      <w:r>
        <w:rPr>
          <w:rFonts w:hint="cs"/>
          <w:rtl/>
        </w:rPr>
        <w:t>ה</w:t>
      </w:r>
      <w:r>
        <w:rPr>
          <w:rtl/>
        </w:rPr>
        <w:t xml:space="preserve">צעת </w:t>
      </w:r>
      <w:bookmarkStart w:id="10301" w:name="_ETM_Q22_396010"/>
      <w:bookmarkEnd w:id="10301"/>
      <w:r>
        <w:rPr>
          <w:rtl/>
        </w:rPr>
        <w:t xml:space="preserve">החוק </w:t>
      </w:r>
      <w:bookmarkStart w:id="10302" w:name="_ETM_Q22_396339"/>
      <w:bookmarkEnd w:id="10302"/>
      <w:r>
        <w:rPr>
          <w:rtl/>
        </w:rPr>
        <w:t>הזאת</w:t>
      </w:r>
      <w:bookmarkStart w:id="10303" w:name="_ETM_Q22_399444"/>
      <w:bookmarkStart w:id="10304" w:name="_ETM_Q22_424092"/>
      <w:bookmarkEnd w:id="10303"/>
      <w:bookmarkEnd w:id="10304"/>
      <w:r>
        <w:rPr>
          <w:rtl/>
        </w:rPr>
        <w:t xml:space="preserve"> </w:t>
      </w:r>
      <w:bookmarkStart w:id="10305" w:name="_ETM_Q22_397829"/>
      <w:bookmarkEnd w:id="10305"/>
      <w:r>
        <w:rPr>
          <w:rtl/>
        </w:rPr>
        <w:t xml:space="preserve">איכשהו </w:t>
      </w:r>
      <w:bookmarkStart w:id="10306" w:name="_ETM_Q22_399440"/>
      <w:bookmarkStart w:id="10307" w:name="_ETM_Q22_399680"/>
      <w:bookmarkEnd w:id="10306"/>
      <w:bookmarkEnd w:id="10307"/>
      <w:r>
        <w:rPr>
          <w:rtl/>
        </w:rPr>
        <w:t xml:space="preserve">תגיע </w:t>
      </w:r>
      <w:bookmarkStart w:id="10308" w:name="_ETM_Q22_400160"/>
      <w:bookmarkStart w:id="10309" w:name="_ETM_Q22_400550"/>
      <w:bookmarkEnd w:id="10308"/>
      <w:bookmarkEnd w:id="10309"/>
      <w:r>
        <w:rPr>
          <w:rtl/>
        </w:rPr>
        <w:t xml:space="preserve">לקריאה </w:t>
      </w:r>
      <w:bookmarkStart w:id="10310" w:name="_ETM_Q22_401000"/>
      <w:bookmarkEnd w:id="10310"/>
      <w:r>
        <w:rPr>
          <w:rtl/>
        </w:rPr>
        <w:t xml:space="preserve">שנייה </w:t>
      </w:r>
      <w:bookmarkStart w:id="10311" w:name="_ETM_Q22_401360"/>
      <w:bookmarkEnd w:id="10311"/>
      <w:r>
        <w:rPr>
          <w:rtl/>
        </w:rPr>
        <w:t>ושלישית</w:t>
      </w:r>
      <w:r>
        <w:rPr>
          <w:rFonts w:hint="cs"/>
          <w:rtl/>
        </w:rPr>
        <w:t>,</w:t>
      </w:r>
      <w:r>
        <w:rPr>
          <w:rtl/>
        </w:rPr>
        <w:t xml:space="preserve"> </w:t>
      </w:r>
      <w:bookmarkStart w:id="10312" w:name="_ETM_Q22_402540"/>
      <w:bookmarkEnd w:id="10312"/>
      <w:r>
        <w:rPr>
          <w:rtl/>
        </w:rPr>
        <w:t xml:space="preserve">ואם </w:t>
      </w:r>
      <w:bookmarkStart w:id="10313" w:name="_ETM_Q22_402930"/>
      <w:bookmarkEnd w:id="10313"/>
      <w:r>
        <w:rPr>
          <w:rtl/>
        </w:rPr>
        <w:t xml:space="preserve">הקואליציה </w:t>
      </w:r>
      <w:bookmarkStart w:id="10314" w:name="_ETM_Q22_403620"/>
      <w:bookmarkEnd w:id="10314"/>
      <w:r>
        <w:rPr>
          <w:rtl/>
        </w:rPr>
        <w:t xml:space="preserve">הקיצונית </w:t>
      </w:r>
      <w:bookmarkStart w:id="10315" w:name="_ETM_Q22_404220"/>
      <w:bookmarkEnd w:id="10315"/>
      <w:r>
        <w:rPr>
          <w:rtl/>
        </w:rPr>
        <w:t xml:space="preserve">הזאת </w:t>
      </w:r>
      <w:bookmarkStart w:id="10316" w:name="_ETM_Q22_404640"/>
      <w:bookmarkEnd w:id="10316"/>
      <w:r>
        <w:rPr>
          <w:rtl/>
        </w:rPr>
        <w:t xml:space="preserve">תנסה </w:t>
      </w:r>
      <w:bookmarkStart w:id="10317" w:name="_ETM_Q22_406319"/>
      <w:bookmarkEnd w:id="10317"/>
      <w:r>
        <w:rPr>
          <w:rtl/>
        </w:rPr>
        <w:t xml:space="preserve">להעביר </w:t>
      </w:r>
      <w:bookmarkStart w:id="10318" w:name="_ETM_Q22_406799"/>
      <w:bookmarkEnd w:id="10318"/>
      <w:r>
        <w:rPr>
          <w:rtl/>
        </w:rPr>
        <w:t>אות</w:t>
      </w:r>
      <w:r>
        <w:rPr>
          <w:rFonts w:hint="cs"/>
          <w:rtl/>
        </w:rPr>
        <w:t>ה</w:t>
      </w:r>
      <w:r>
        <w:rPr>
          <w:rtl/>
        </w:rPr>
        <w:t xml:space="preserve"> </w:t>
      </w:r>
      <w:bookmarkStart w:id="10319" w:name="_ETM_Q22_407580"/>
      <w:bookmarkEnd w:id="10319"/>
      <w:r>
        <w:rPr>
          <w:rtl/>
        </w:rPr>
        <w:t xml:space="preserve">גם </w:t>
      </w:r>
      <w:bookmarkStart w:id="10320" w:name="_ETM_Q22_408000"/>
      <w:bookmarkEnd w:id="10320"/>
      <w:r>
        <w:rPr>
          <w:rtl/>
        </w:rPr>
        <w:t xml:space="preserve">כאן </w:t>
      </w:r>
      <w:bookmarkStart w:id="10321" w:name="_ETM_Q22_408330"/>
      <w:bookmarkEnd w:id="10321"/>
      <w:r>
        <w:rPr>
          <w:rtl/>
        </w:rPr>
        <w:t xml:space="preserve">במליאת </w:t>
      </w:r>
      <w:bookmarkStart w:id="10322" w:name="_ETM_Q22_408780"/>
      <w:bookmarkEnd w:id="10322"/>
      <w:r>
        <w:rPr>
          <w:rtl/>
        </w:rPr>
        <w:t>הכנסת</w:t>
      </w:r>
      <w:r>
        <w:rPr>
          <w:rFonts w:hint="cs"/>
          <w:rtl/>
        </w:rPr>
        <w:t>,</w:t>
      </w:r>
      <w:r>
        <w:rPr>
          <w:rtl/>
        </w:rPr>
        <w:t xml:space="preserve"> </w:t>
      </w:r>
      <w:bookmarkStart w:id="10323" w:name="_ETM_Q22_410260"/>
      <w:bookmarkEnd w:id="10323"/>
      <w:r>
        <w:rPr>
          <w:rtl/>
        </w:rPr>
        <w:t xml:space="preserve">יש </w:t>
      </w:r>
      <w:bookmarkStart w:id="10324" w:name="_ETM_Q22_410560"/>
      <w:bookmarkEnd w:id="10324"/>
      <w:r>
        <w:rPr>
          <w:rtl/>
        </w:rPr>
        <w:t xml:space="preserve">לי </w:t>
      </w:r>
      <w:bookmarkStart w:id="10325" w:name="_ETM_Q22_410739"/>
      <w:bookmarkEnd w:id="10325"/>
      <w:r>
        <w:rPr>
          <w:rtl/>
        </w:rPr>
        <w:t xml:space="preserve">יסוד </w:t>
      </w:r>
      <w:bookmarkStart w:id="10326" w:name="_ETM_Q22_411400"/>
      <w:bookmarkEnd w:id="10326"/>
      <w:r>
        <w:rPr>
          <w:rtl/>
        </w:rPr>
        <w:t xml:space="preserve">סביר </w:t>
      </w:r>
      <w:bookmarkStart w:id="10327" w:name="_ETM_Q22_411849"/>
      <w:bookmarkEnd w:id="10327"/>
      <w:r>
        <w:rPr>
          <w:rtl/>
        </w:rPr>
        <w:t xml:space="preserve">להניח </w:t>
      </w:r>
      <w:bookmarkStart w:id="10328" w:name="_ETM_Q22_413830"/>
      <w:bookmarkEnd w:id="10328"/>
      <w:r>
        <w:rPr>
          <w:rtl/>
        </w:rPr>
        <w:t xml:space="preserve">שיש </w:t>
      </w:r>
      <w:bookmarkStart w:id="10329" w:name="_ETM_Q22_415030"/>
      <w:bookmarkEnd w:id="10329"/>
      <w:r>
        <w:rPr>
          <w:rtl/>
        </w:rPr>
        <w:t xml:space="preserve">הסתברות </w:t>
      </w:r>
      <w:bookmarkStart w:id="10330" w:name="_ETM_Q22_415750"/>
      <w:bookmarkEnd w:id="10330"/>
      <w:r>
        <w:rPr>
          <w:rtl/>
        </w:rPr>
        <w:t xml:space="preserve">לא </w:t>
      </w:r>
      <w:bookmarkStart w:id="10331" w:name="_ETM_Q22_415930"/>
      <w:bookmarkEnd w:id="10331"/>
      <w:r>
        <w:rPr>
          <w:rtl/>
        </w:rPr>
        <w:t xml:space="preserve">קטנה </w:t>
      </w:r>
      <w:bookmarkStart w:id="10332" w:name="_ETM_Q22_416629"/>
      <w:bookmarkEnd w:id="10332"/>
      <w:r>
        <w:rPr>
          <w:rtl/>
        </w:rPr>
        <w:t xml:space="preserve">שהחוק </w:t>
      </w:r>
      <w:bookmarkStart w:id="10333" w:name="_ETM_Q22_417319"/>
      <w:bookmarkEnd w:id="10333"/>
      <w:r>
        <w:rPr>
          <w:rtl/>
        </w:rPr>
        <w:t xml:space="preserve">הזה </w:t>
      </w:r>
      <w:bookmarkStart w:id="10334" w:name="_ETM_Q22_418040"/>
      <w:bookmarkEnd w:id="10334"/>
      <w:r>
        <w:rPr>
          <w:rtl/>
        </w:rPr>
        <w:t xml:space="preserve">בסופו </w:t>
      </w:r>
      <w:bookmarkStart w:id="10335" w:name="_ETM_Q22_418400"/>
      <w:bookmarkEnd w:id="10335"/>
      <w:r>
        <w:rPr>
          <w:rtl/>
        </w:rPr>
        <w:t xml:space="preserve">של </w:t>
      </w:r>
      <w:bookmarkStart w:id="10336" w:name="_ETM_Q22_418549"/>
      <w:bookmarkEnd w:id="10336"/>
      <w:r>
        <w:rPr>
          <w:rtl/>
        </w:rPr>
        <w:t xml:space="preserve">דבר </w:t>
      </w:r>
      <w:bookmarkStart w:id="10337" w:name="_ETM_Q22_419480"/>
      <w:bookmarkEnd w:id="10337"/>
      <w:r>
        <w:rPr>
          <w:rtl/>
        </w:rPr>
        <w:t xml:space="preserve">ייפסל </w:t>
      </w:r>
      <w:bookmarkStart w:id="10338" w:name="_ETM_Q22_420079"/>
      <w:bookmarkEnd w:id="10338"/>
      <w:r>
        <w:rPr>
          <w:rtl/>
        </w:rPr>
        <w:t xml:space="preserve">בבית </w:t>
      </w:r>
      <w:bookmarkStart w:id="10339" w:name="_ETM_Q22_420439"/>
      <w:bookmarkEnd w:id="10339"/>
      <w:r>
        <w:rPr>
          <w:rtl/>
        </w:rPr>
        <w:t xml:space="preserve">המשפט </w:t>
      </w:r>
      <w:bookmarkStart w:id="10340" w:name="_ETM_Q22_420889"/>
      <w:bookmarkEnd w:id="10340"/>
      <w:r>
        <w:rPr>
          <w:rtl/>
        </w:rPr>
        <w:t xml:space="preserve">העליון </w:t>
      </w:r>
      <w:bookmarkStart w:id="10341" w:name="_ETM_Q22_422040"/>
      <w:bookmarkEnd w:id="10341"/>
      <w:r w:rsidR="00AA646D">
        <w:rPr>
          <w:rFonts w:hint="cs"/>
          <w:rtl/>
        </w:rPr>
        <w:t xml:space="preserve">– </w:t>
      </w:r>
      <w:r>
        <w:rPr>
          <w:rtl/>
        </w:rPr>
        <w:t>כמו</w:t>
      </w:r>
      <w:r>
        <w:rPr>
          <w:rFonts w:hint="cs"/>
          <w:rtl/>
        </w:rPr>
        <w:t>,</w:t>
      </w:r>
      <w:r>
        <w:rPr>
          <w:rtl/>
        </w:rPr>
        <w:t xml:space="preserve"> </w:t>
      </w:r>
      <w:bookmarkStart w:id="10342" w:name="_ETM_Q22_422459"/>
      <w:bookmarkEnd w:id="10342"/>
      <w:r>
        <w:rPr>
          <w:rtl/>
        </w:rPr>
        <w:t>אגב</w:t>
      </w:r>
      <w:r>
        <w:rPr>
          <w:rFonts w:hint="cs"/>
          <w:rtl/>
        </w:rPr>
        <w:t>,</w:t>
      </w:r>
      <w:r>
        <w:rPr>
          <w:rtl/>
        </w:rPr>
        <w:t xml:space="preserve"> </w:t>
      </w:r>
      <w:bookmarkStart w:id="10343" w:name="_ETM_Q22_422730"/>
      <w:bookmarkEnd w:id="10343"/>
      <w:r>
        <w:rPr>
          <w:rtl/>
        </w:rPr>
        <w:t xml:space="preserve">חוק </w:t>
      </w:r>
      <w:bookmarkStart w:id="10344" w:name="_ETM_Q22_423389"/>
      <w:bookmarkEnd w:id="10344"/>
      <w:r>
        <w:rPr>
          <w:rFonts w:hint="cs"/>
          <w:rtl/>
        </w:rPr>
        <w:t>דרעי</w:t>
      </w:r>
      <w:r>
        <w:rPr>
          <w:rtl/>
        </w:rPr>
        <w:t xml:space="preserve"> </w:t>
      </w:r>
      <w:bookmarkStart w:id="10345" w:name="_ETM_Q22_423959"/>
      <w:bookmarkEnd w:id="10345"/>
      <w:r>
        <w:rPr>
          <w:rFonts w:hint="cs"/>
          <w:rtl/>
        </w:rPr>
        <w:t>אחד,</w:t>
      </w:r>
      <w:r>
        <w:rPr>
          <w:rtl/>
        </w:rPr>
        <w:t xml:space="preserve"> </w:t>
      </w:r>
      <w:bookmarkStart w:id="10346" w:name="_ETM_Q22_424889"/>
      <w:bookmarkEnd w:id="10346"/>
      <w:r>
        <w:rPr>
          <w:rtl/>
        </w:rPr>
        <w:t xml:space="preserve">שבזבזנו </w:t>
      </w:r>
      <w:bookmarkStart w:id="10347" w:name="_ETM_Q22_425729"/>
      <w:bookmarkEnd w:id="10347"/>
      <w:r>
        <w:rPr>
          <w:rtl/>
        </w:rPr>
        <w:t xml:space="preserve">עליו </w:t>
      </w:r>
      <w:bookmarkStart w:id="10348" w:name="_ETM_Q22_426670"/>
      <w:bookmarkEnd w:id="10348"/>
      <w:r>
        <w:rPr>
          <w:rtl/>
        </w:rPr>
        <w:t xml:space="preserve">מאות </w:t>
      </w:r>
      <w:bookmarkStart w:id="10349" w:name="_ETM_Q22_427299"/>
      <w:bookmarkEnd w:id="10349"/>
      <w:r>
        <w:rPr>
          <w:rtl/>
        </w:rPr>
        <w:t xml:space="preserve">שעות </w:t>
      </w:r>
      <w:bookmarkStart w:id="10350" w:name="_ETM_Q22_427720"/>
      <w:bookmarkEnd w:id="10350"/>
      <w:r>
        <w:rPr>
          <w:rtl/>
        </w:rPr>
        <w:t xml:space="preserve">של </w:t>
      </w:r>
      <w:bookmarkStart w:id="10351" w:name="_ETM_Q22_428200"/>
      <w:bookmarkEnd w:id="10351"/>
      <w:r>
        <w:rPr>
          <w:rtl/>
        </w:rPr>
        <w:t xml:space="preserve">דיונים </w:t>
      </w:r>
      <w:bookmarkStart w:id="10352" w:name="_ETM_Q22_428709"/>
      <w:bookmarkEnd w:id="10352"/>
      <w:r>
        <w:rPr>
          <w:rtl/>
        </w:rPr>
        <w:t xml:space="preserve">בתחילת </w:t>
      </w:r>
      <w:bookmarkStart w:id="10353" w:name="_ETM_Q22_429280"/>
      <w:bookmarkEnd w:id="10353"/>
      <w:r>
        <w:rPr>
          <w:rtl/>
        </w:rPr>
        <w:t>החוק</w:t>
      </w:r>
      <w:r>
        <w:rPr>
          <w:rFonts w:hint="cs"/>
          <w:rtl/>
        </w:rPr>
        <w:t>.</w:t>
      </w:r>
      <w:r>
        <w:rPr>
          <w:rtl/>
        </w:rPr>
        <w:t xml:space="preserve"> </w:t>
      </w:r>
      <w:bookmarkStart w:id="10354" w:name="_ETM_Q22_430690"/>
      <w:bookmarkEnd w:id="10354"/>
    </w:p>
    <w:p w:rsidR="008873CC" w:rsidRDefault="008873CC" w:rsidP="00787A7E">
      <w:pPr>
        <w:rPr>
          <w:rtl/>
        </w:rPr>
      </w:pPr>
    </w:p>
    <w:p w:rsidR="008873CC" w:rsidRDefault="008873CC" w:rsidP="00787A7E">
      <w:pPr>
        <w:pStyle w:val="af6"/>
        <w:keepNext/>
        <w:rPr>
          <w:rtl/>
        </w:rPr>
      </w:pPr>
      <w:r w:rsidRPr="00E25FCA">
        <w:rPr>
          <w:rStyle w:val="TagStyle"/>
          <w:rtl/>
        </w:rPr>
        <w:t xml:space="preserve"> &lt;&lt; יור &gt;&gt; </w:t>
      </w:r>
      <w:r>
        <w:rPr>
          <w:rtl/>
        </w:rPr>
        <w:t>היו"ר אוריאל בוסו:</w:t>
      </w:r>
      <w:r w:rsidRPr="00E25FCA">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r>
        <w:rPr>
          <w:rFonts w:hint="cs"/>
          <w:rtl/>
        </w:rPr>
        <w:t>החוק ייפסל בעילת סבירות?</w:t>
      </w:r>
    </w:p>
    <w:p w:rsidR="008873CC" w:rsidRDefault="008873CC" w:rsidP="00787A7E">
      <w:pPr>
        <w:rPr>
          <w:rtl/>
        </w:rPr>
      </w:pPr>
    </w:p>
    <w:p w:rsidR="008873CC" w:rsidRDefault="008873CC" w:rsidP="00787A7E">
      <w:pPr>
        <w:pStyle w:val="-"/>
        <w:keepNext/>
        <w:rPr>
          <w:rtl/>
        </w:rPr>
      </w:pPr>
      <w:bookmarkStart w:id="10355" w:name="ET_speakercontinue_6127_5"/>
      <w:r w:rsidRPr="00E25FCA">
        <w:rPr>
          <w:rStyle w:val="TagStyle"/>
          <w:rtl/>
        </w:rPr>
        <w:t xml:space="preserve"> &lt;&lt; דובר_המשך &gt;&gt; </w:t>
      </w:r>
      <w:r>
        <w:rPr>
          <w:rtl/>
        </w:rPr>
        <w:t>ולדימיר בליאק (יש עתיד):</w:t>
      </w:r>
      <w:r w:rsidRPr="00E25FCA">
        <w:rPr>
          <w:rStyle w:val="TagStyle"/>
          <w:rtl/>
        </w:rPr>
        <w:t xml:space="preserve"> &lt;&lt; דובר_המשך &gt;&gt;</w:t>
      </w:r>
      <w:r>
        <w:rPr>
          <w:rtl/>
        </w:rPr>
        <w:t xml:space="preserve">   </w:t>
      </w:r>
      <w:bookmarkEnd w:id="10355"/>
    </w:p>
    <w:p w:rsidR="008873CC" w:rsidRDefault="008873CC" w:rsidP="00237DA3">
      <w:pPr>
        <w:rPr>
          <w:rtl/>
        </w:rPr>
      </w:pPr>
    </w:p>
    <w:p w:rsidR="008873CC" w:rsidRDefault="008873CC" w:rsidP="00787A7E">
      <w:pPr>
        <w:rPr>
          <w:rtl/>
        </w:rPr>
      </w:pPr>
      <w:bookmarkStart w:id="10356" w:name="_ETM_Q22_427122"/>
      <w:bookmarkStart w:id="10357" w:name="_ETM_Q22_435180"/>
      <w:bookmarkEnd w:id="10356"/>
      <w:bookmarkEnd w:id="10357"/>
      <w:r>
        <w:rPr>
          <w:rtl/>
        </w:rPr>
        <w:t xml:space="preserve">על </w:t>
      </w:r>
      <w:bookmarkStart w:id="10358" w:name="_ETM_Q22_435300"/>
      <w:bookmarkEnd w:id="10358"/>
      <w:r>
        <w:rPr>
          <w:rtl/>
        </w:rPr>
        <w:t xml:space="preserve">זה </w:t>
      </w:r>
      <w:bookmarkStart w:id="10359" w:name="_ETM_Q22_435450"/>
      <w:bookmarkEnd w:id="10359"/>
      <w:r>
        <w:rPr>
          <w:rtl/>
        </w:rPr>
        <w:t xml:space="preserve">אפשר </w:t>
      </w:r>
      <w:bookmarkStart w:id="10360" w:name="_ETM_Q22_435690"/>
      <w:bookmarkEnd w:id="10360"/>
      <w:r>
        <w:rPr>
          <w:rtl/>
        </w:rPr>
        <w:t>להתווכח</w:t>
      </w:r>
      <w:r>
        <w:rPr>
          <w:rFonts w:hint="cs"/>
          <w:rtl/>
        </w:rPr>
        <w:t>.</w:t>
      </w:r>
      <w:bookmarkStart w:id="10361" w:name="_ETM_Q22_435284"/>
      <w:bookmarkEnd w:id="10361"/>
      <w:r>
        <w:rPr>
          <w:rtl/>
        </w:rPr>
        <w:t xml:space="preserve"> </w:t>
      </w:r>
      <w:bookmarkStart w:id="10362" w:name="_ETM_Q22_436919"/>
      <w:bookmarkEnd w:id="10362"/>
    </w:p>
    <w:p w:rsidR="008873CC" w:rsidRDefault="008873CC" w:rsidP="00787A7E">
      <w:pPr>
        <w:rPr>
          <w:rtl/>
        </w:rPr>
      </w:pPr>
    </w:p>
    <w:p w:rsidR="008873CC" w:rsidRDefault="008873CC" w:rsidP="00787A7E">
      <w:pPr>
        <w:pStyle w:val="af6"/>
        <w:keepNext/>
        <w:rPr>
          <w:rtl/>
        </w:rPr>
      </w:pPr>
      <w:r w:rsidRPr="00070526">
        <w:rPr>
          <w:rStyle w:val="TagStyle"/>
          <w:rtl/>
        </w:rPr>
        <w:t xml:space="preserve"> &lt;&lt; יור &gt;&gt; </w:t>
      </w:r>
      <w:r>
        <w:rPr>
          <w:rtl/>
        </w:rPr>
        <w:t>היו"ר אוריאל בוסו:</w:t>
      </w:r>
      <w:r w:rsidRPr="00070526">
        <w:rPr>
          <w:rStyle w:val="TagStyle"/>
          <w:rtl/>
        </w:rPr>
        <w:t xml:space="preserve"> &lt;&lt; יור &gt;&gt;</w:t>
      </w:r>
      <w:r>
        <w:rPr>
          <w:rtl/>
        </w:rPr>
        <w:t xml:space="preserve">   </w:t>
      </w:r>
    </w:p>
    <w:p w:rsidR="008873CC" w:rsidRDefault="008873CC" w:rsidP="00237DA3">
      <w:pPr>
        <w:rPr>
          <w:rtl/>
        </w:rPr>
      </w:pPr>
    </w:p>
    <w:p w:rsidR="008873CC" w:rsidRDefault="008873CC" w:rsidP="00787A7E">
      <w:pPr>
        <w:rPr>
          <w:rtl/>
        </w:rPr>
      </w:pPr>
      <w:r>
        <w:rPr>
          <w:rFonts w:hint="cs"/>
          <w:rtl/>
        </w:rPr>
        <w:t>אוקיי.</w:t>
      </w:r>
    </w:p>
    <w:p w:rsidR="008873CC" w:rsidRDefault="008873CC" w:rsidP="00787A7E">
      <w:pPr>
        <w:rPr>
          <w:rtl/>
        </w:rPr>
      </w:pPr>
    </w:p>
    <w:p w:rsidR="008873CC" w:rsidRDefault="008873CC" w:rsidP="00787A7E">
      <w:pPr>
        <w:pStyle w:val="-"/>
        <w:keepNext/>
        <w:rPr>
          <w:rtl/>
        </w:rPr>
      </w:pPr>
      <w:bookmarkStart w:id="10363" w:name="ET_speakercontinue_6127_7"/>
      <w:r w:rsidRPr="00070526">
        <w:rPr>
          <w:rStyle w:val="TagStyle"/>
          <w:rtl/>
        </w:rPr>
        <w:t xml:space="preserve"> &lt;&lt; דובר_המשך &gt;&gt; </w:t>
      </w:r>
      <w:r>
        <w:rPr>
          <w:rtl/>
        </w:rPr>
        <w:t>ולדימיר בליאק (יש עתיד):</w:t>
      </w:r>
      <w:r w:rsidRPr="00070526">
        <w:rPr>
          <w:rStyle w:val="TagStyle"/>
          <w:rtl/>
        </w:rPr>
        <w:t xml:space="preserve"> &lt;&lt; דובר_המשך &gt;&gt;</w:t>
      </w:r>
      <w:r>
        <w:rPr>
          <w:rtl/>
        </w:rPr>
        <w:t xml:space="preserve">   </w:t>
      </w:r>
      <w:bookmarkEnd w:id="10363"/>
    </w:p>
    <w:p w:rsidR="008873CC" w:rsidRDefault="008873CC" w:rsidP="00237DA3">
      <w:pPr>
        <w:rPr>
          <w:rtl/>
        </w:rPr>
      </w:pPr>
    </w:p>
    <w:p w:rsidR="008873CC" w:rsidRDefault="008873CC" w:rsidP="00787A7E">
      <w:pPr>
        <w:rPr>
          <w:rtl/>
        </w:rPr>
      </w:pPr>
      <w:bookmarkStart w:id="10364" w:name="_ETM_Q22_434587"/>
      <w:bookmarkEnd w:id="10364"/>
      <w:r>
        <w:rPr>
          <w:rtl/>
        </w:rPr>
        <w:t>אבל</w:t>
      </w:r>
      <w:r>
        <w:rPr>
          <w:rFonts w:hint="cs"/>
          <w:rtl/>
        </w:rPr>
        <w:t xml:space="preserve"> הוא</w:t>
      </w:r>
      <w:bookmarkStart w:id="10365" w:name="_ETM_Q22_435101"/>
      <w:bookmarkEnd w:id="10365"/>
      <w:r>
        <w:rPr>
          <w:rtl/>
        </w:rPr>
        <w:t xml:space="preserve"> </w:t>
      </w:r>
      <w:bookmarkStart w:id="10366" w:name="_ETM_Q22_437190"/>
      <w:bookmarkEnd w:id="10366"/>
      <w:r>
        <w:rPr>
          <w:rFonts w:hint="cs"/>
          <w:rtl/>
        </w:rPr>
        <w:t>יכול</w:t>
      </w:r>
      <w:r>
        <w:rPr>
          <w:rtl/>
        </w:rPr>
        <w:t xml:space="preserve"> </w:t>
      </w:r>
      <w:bookmarkStart w:id="10367" w:name="_ETM_Q22_437490"/>
      <w:bookmarkEnd w:id="10367"/>
      <w:r>
        <w:rPr>
          <w:rtl/>
        </w:rPr>
        <w:t xml:space="preserve">גם </w:t>
      </w:r>
      <w:bookmarkStart w:id="10368" w:name="_ETM_Q22_437639"/>
      <w:bookmarkEnd w:id="10368"/>
      <w:r>
        <w:rPr>
          <w:rtl/>
        </w:rPr>
        <w:t xml:space="preserve">להיפסל </w:t>
      </w:r>
      <w:bookmarkStart w:id="10369" w:name="_ETM_Q22_438150"/>
      <w:bookmarkEnd w:id="10369"/>
      <w:r>
        <w:rPr>
          <w:rtl/>
        </w:rPr>
        <w:t>על</w:t>
      </w:r>
      <w:r>
        <w:rPr>
          <w:rFonts w:hint="cs"/>
          <w:rtl/>
        </w:rPr>
        <w:t xml:space="preserve"> ידי,</w:t>
      </w:r>
      <w:r>
        <w:rPr>
          <w:rtl/>
        </w:rPr>
        <w:t xml:space="preserve"> </w:t>
      </w:r>
      <w:bookmarkStart w:id="10370" w:name="_ETM_Q22_438419"/>
      <w:bookmarkEnd w:id="10370"/>
      <w:r>
        <w:rPr>
          <w:rtl/>
        </w:rPr>
        <w:t xml:space="preserve">אתה </w:t>
      </w:r>
      <w:bookmarkStart w:id="10371" w:name="_ETM_Q22_438570"/>
      <w:bookmarkEnd w:id="10371"/>
      <w:r>
        <w:rPr>
          <w:rtl/>
        </w:rPr>
        <w:t xml:space="preserve">יודע </w:t>
      </w:r>
      <w:bookmarkStart w:id="10372" w:name="_ETM_Q22_439979"/>
      <w:bookmarkEnd w:id="10372"/>
      <w:r>
        <w:rPr>
          <w:rFonts w:hint="cs"/>
          <w:rtl/>
        </w:rPr>
        <w:t xml:space="preserve">– </w:t>
      </w:r>
      <w:r>
        <w:rPr>
          <w:rtl/>
        </w:rPr>
        <w:t xml:space="preserve">על </w:t>
      </w:r>
      <w:bookmarkStart w:id="10373" w:name="_ETM_Q22_440129"/>
      <w:bookmarkEnd w:id="10373"/>
      <w:r>
        <w:rPr>
          <w:rtl/>
        </w:rPr>
        <w:t>הפרוצדורה</w:t>
      </w:r>
      <w:r>
        <w:rPr>
          <w:rFonts w:hint="cs"/>
          <w:rtl/>
        </w:rPr>
        <w:t>, איך</w:t>
      </w:r>
      <w:r>
        <w:rPr>
          <w:rtl/>
        </w:rPr>
        <w:t xml:space="preserve"> </w:t>
      </w:r>
      <w:bookmarkStart w:id="10374" w:name="_ETM_Q22_442930"/>
      <w:bookmarkEnd w:id="10374"/>
      <w:r>
        <w:rPr>
          <w:rFonts w:hint="cs"/>
          <w:rtl/>
        </w:rPr>
        <w:t>ש</w:t>
      </w:r>
      <w:bookmarkStart w:id="10375" w:name="_ETM_Q22_440179"/>
      <w:bookmarkEnd w:id="10375"/>
      <w:r>
        <w:rPr>
          <w:rtl/>
        </w:rPr>
        <w:t xml:space="preserve">היה </w:t>
      </w:r>
      <w:bookmarkStart w:id="10376" w:name="_ETM_Q22_443199"/>
      <w:bookmarkEnd w:id="10376"/>
      <w:r>
        <w:rPr>
          <w:rtl/>
        </w:rPr>
        <w:t xml:space="preserve">נוהג </w:t>
      </w:r>
      <w:bookmarkStart w:id="10377" w:name="_ETM_Q22_443500"/>
      <w:bookmarkEnd w:id="10377"/>
      <w:r>
        <w:rPr>
          <w:rtl/>
        </w:rPr>
        <w:t xml:space="preserve">לומר </w:t>
      </w:r>
      <w:bookmarkStart w:id="10378" w:name="_ETM_Q22_444550"/>
      <w:bookmarkEnd w:id="10378"/>
      <w:r>
        <w:rPr>
          <w:rtl/>
        </w:rPr>
        <w:t xml:space="preserve">חבר </w:t>
      </w:r>
      <w:bookmarkStart w:id="10379" w:name="_ETM_Q22_444759"/>
      <w:bookmarkEnd w:id="10379"/>
      <w:r>
        <w:rPr>
          <w:rtl/>
        </w:rPr>
        <w:t xml:space="preserve">הכנסת </w:t>
      </w:r>
      <w:bookmarkStart w:id="10380" w:name="_ETM_Q22_445000"/>
      <w:bookmarkEnd w:id="10380"/>
      <w:r>
        <w:rPr>
          <w:rtl/>
        </w:rPr>
        <w:t xml:space="preserve">לשעבר </w:t>
      </w:r>
      <w:bookmarkStart w:id="10381" w:name="_ETM_Q22_445360"/>
      <w:bookmarkEnd w:id="10381"/>
      <w:r>
        <w:rPr>
          <w:rFonts w:hint="cs"/>
          <w:rtl/>
        </w:rPr>
        <w:t>איתן כבל.</w:t>
      </w:r>
      <w:bookmarkStart w:id="10382" w:name="_ETM_Q22_445660"/>
      <w:bookmarkEnd w:id="10382"/>
      <w:r>
        <w:rPr>
          <w:rtl/>
        </w:rPr>
        <w:t xml:space="preserve"> </w:t>
      </w:r>
      <w:bookmarkStart w:id="10383" w:name="_ETM_Q22_446610"/>
      <w:bookmarkEnd w:id="10383"/>
      <w:r>
        <w:rPr>
          <w:rtl/>
        </w:rPr>
        <w:t xml:space="preserve">על </w:t>
      </w:r>
      <w:bookmarkStart w:id="10384" w:name="_ETM_Q22_446910"/>
      <w:bookmarkEnd w:id="10384"/>
      <w:r>
        <w:rPr>
          <w:rtl/>
        </w:rPr>
        <w:t>הפרוצדורה</w:t>
      </w:r>
      <w:r>
        <w:rPr>
          <w:rFonts w:hint="cs"/>
          <w:rtl/>
        </w:rPr>
        <w:t>.</w:t>
      </w:r>
      <w:r>
        <w:rPr>
          <w:rtl/>
        </w:rPr>
        <w:t xml:space="preserve"> </w:t>
      </w:r>
      <w:bookmarkStart w:id="10385" w:name="_ETM_Q22_450270"/>
      <w:bookmarkEnd w:id="10385"/>
    </w:p>
    <w:p w:rsidR="008873CC" w:rsidRDefault="008873CC" w:rsidP="00787A7E">
      <w:pPr>
        <w:rPr>
          <w:rtl/>
        </w:rPr>
      </w:pPr>
      <w:bookmarkStart w:id="10386" w:name="_ETM_Q22_450519"/>
      <w:bookmarkStart w:id="10387" w:name="_ETM_Q22_450577"/>
      <w:bookmarkEnd w:id="10386"/>
      <w:bookmarkEnd w:id="10387"/>
    </w:p>
    <w:p w:rsidR="008873CC" w:rsidRDefault="008873CC" w:rsidP="00787A7E">
      <w:pPr>
        <w:rPr>
          <w:rtl/>
        </w:rPr>
      </w:pPr>
      <w:bookmarkStart w:id="10388" w:name="_ETM_Q22_450980"/>
      <w:bookmarkStart w:id="10389" w:name="_ETM_Q22_451039"/>
      <w:bookmarkEnd w:id="10388"/>
      <w:bookmarkEnd w:id="10389"/>
      <w:r>
        <w:rPr>
          <w:rtl/>
        </w:rPr>
        <w:t xml:space="preserve">אז </w:t>
      </w:r>
      <w:bookmarkStart w:id="10390" w:name="_ETM_Q22_451139"/>
      <w:bookmarkEnd w:id="10390"/>
      <w:r>
        <w:rPr>
          <w:rtl/>
        </w:rPr>
        <w:t xml:space="preserve">כמו </w:t>
      </w:r>
      <w:bookmarkStart w:id="10391" w:name="_ETM_Q22_451650"/>
      <w:bookmarkEnd w:id="10391"/>
      <w:r>
        <w:rPr>
          <w:rtl/>
        </w:rPr>
        <w:t xml:space="preserve">שחוק </w:t>
      </w:r>
      <w:bookmarkStart w:id="10392" w:name="_ETM_Q22_452580"/>
      <w:bookmarkEnd w:id="10392"/>
      <w:r>
        <w:rPr>
          <w:rtl/>
        </w:rPr>
        <w:t xml:space="preserve">דרעי </w:t>
      </w:r>
      <w:bookmarkStart w:id="10393" w:name="_ETM_Q22_452939"/>
      <w:bookmarkEnd w:id="10393"/>
      <w:r>
        <w:rPr>
          <w:rFonts w:hint="cs"/>
          <w:rtl/>
        </w:rPr>
        <w:t>אחד</w:t>
      </w:r>
      <w:r>
        <w:rPr>
          <w:rtl/>
        </w:rPr>
        <w:t xml:space="preserve"> </w:t>
      </w:r>
      <w:bookmarkStart w:id="10394" w:name="_ETM_Q22_454350"/>
      <w:bookmarkEnd w:id="10394"/>
      <w:r>
        <w:rPr>
          <w:rtl/>
        </w:rPr>
        <w:t xml:space="preserve">נפסל </w:t>
      </w:r>
      <w:bookmarkStart w:id="10395" w:name="_ETM_Q22_454860"/>
      <w:bookmarkEnd w:id="10395"/>
      <w:r>
        <w:rPr>
          <w:rtl/>
        </w:rPr>
        <w:t xml:space="preserve">אחרי </w:t>
      </w:r>
      <w:bookmarkStart w:id="10396" w:name="_ETM_Q22_455100"/>
      <w:bookmarkEnd w:id="10396"/>
      <w:r>
        <w:rPr>
          <w:rtl/>
        </w:rPr>
        <w:t xml:space="preserve">שבזבזנו </w:t>
      </w:r>
      <w:bookmarkStart w:id="10397" w:name="_ETM_Q22_455880"/>
      <w:bookmarkEnd w:id="10397"/>
      <w:r>
        <w:rPr>
          <w:rtl/>
        </w:rPr>
        <w:t xml:space="preserve">עליו </w:t>
      </w:r>
      <w:bookmarkStart w:id="10398" w:name="_ETM_Q22_456630"/>
      <w:bookmarkEnd w:id="10398"/>
      <w:r>
        <w:rPr>
          <w:rtl/>
        </w:rPr>
        <w:t>מאו</w:t>
      </w:r>
      <w:r>
        <w:rPr>
          <w:rFonts w:hint="cs"/>
          <w:rtl/>
        </w:rPr>
        <w:t>ת</w:t>
      </w:r>
      <w:r>
        <w:rPr>
          <w:rtl/>
        </w:rPr>
        <w:t xml:space="preserve"> </w:t>
      </w:r>
      <w:bookmarkStart w:id="10399" w:name="_ETM_Q22_458680"/>
      <w:bookmarkEnd w:id="10399"/>
      <w:r>
        <w:rPr>
          <w:rtl/>
        </w:rPr>
        <w:t xml:space="preserve">שעות </w:t>
      </w:r>
      <w:bookmarkStart w:id="10400" w:name="_ETM_Q22_459070"/>
      <w:bookmarkEnd w:id="10400"/>
      <w:r>
        <w:rPr>
          <w:rtl/>
        </w:rPr>
        <w:t xml:space="preserve">של </w:t>
      </w:r>
      <w:bookmarkStart w:id="10401" w:name="_ETM_Q22_459820"/>
      <w:bookmarkStart w:id="10402" w:name="_ETM_Q22_458805"/>
      <w:bookmarkEnd w:id="10401"/>
      <w:bookmarkEnd w:id="10402"/>
      <w:r>
        <w:rPr>
          <w:rtl/>
        </w:rPr>
        <w:t xml:space="preserve">דיונים </w:t>
      </w:r>
      <w:bookmarkStart w:id="10403" w:name="_ETM_Q22_460330"/>
      <w:bookmarkEnd w:id="10403"/>
      <w:r>
        <w:rPr>
          <w:rtl/>
        </w:rPr>
        <w:t xml:space="preserve">בתחילת </w:t>
      </w:r>
      <w:bookmarkStart w:id="10404" w:name="_ETM_Q22_460870"/>
      <w:bookmarkEnd w:id="10404"/>
      <w:r>
        <w:rPr>
          <w:rtl/>
        </w:rPr>
        <w:t xml:space="preserve">הדרך </w:t>
      </w:r>
      <w:bookmarkStart w:id="10405" w:name="_ETM_Q22_461230"/>
      <w:bookmarkEnd w:id="10405"/>
      <w:r>
        <w:rPr>
          <w:rtl/>
        </w:rPr>
        <w:t xml:space="preserve">של </w:t>
      </w:r>
      <w:bookmarkStart w:id="10406" w:name="_ETM_Q22_461380"/>
      <w:bookmarkEnd w:id="10406"/>
      <w:r>
        <w:rPr>
          <w:rtl/>
        </w:rPr>
        <w:t xml:space="preserve">הכנסת </w:t>
      </w:r>
      <w:bookmarkStart w:id="10407" w:name="_ETM_Q22_462240"/>
      <w:bookmarkEnd w:id="10407"/>
      <w:r>
        <w:rPr>
          <w:rtl/>
        </w:rPr>
        <w:t>ה</w:t>
      </w:r>
      <w:r>
        <w:rPr>
          <w:rFonts w:hint="cs"/>
          <w:rtl/>
        </w:rPr>
        <w:t>עשרים-וחמש,</w:t>
      </w:r>
      <w:r>
        <w:rPr>
          <w:rtl/>
        </w:rPr>
        <w:t xml:space="preserve"> </w:t>
      </w:r>
      <w:bookmarkStart w:id="10408" w:name="_ETM_Q22_464300"/>
      <w:bookmarkEnd w:id="10408"/>
      <w:r>
        <w:rPr>
          <w:rtl/>
        </w:rPr>
        <w:t>עכשיו</w:t>
      </w:r>
      <w:r>
        <w:rPr>
          <w:rFonts w:hint="cs"/>
          <w:rtl/>
        </w:rPr>
        <w:t>,</w:t>
      </w:r>
      <w:r>
        <w:rPr>
          <w:rtl/>
        </w:rPr>
        <w:t xml:space="preserve"> </w:t>
      </w:r>
      <w:bookmarkStart w:id="10409" w:name="_ETM_Q22_464600"/>
      <w:bookmarkEnd w:id="10409"/>
      <w:r>
        <w:rPr>
          <w:rtl/>
        </w:rPr>
        <w:t>לחלופין</w:t>
      </w:r>
      <w:r>
        <w:rPr>
          <w:rFonts w:hint="cs"/>
          <w:rtl/>
        </w:rPr>
        <w:t>, הוא</w:t>
      </w:r>
      <w:bookmarkStart w:id="10410" w:name="_ETM_Q22_464280"/>
      <w:bookmarkEnd w:id="10410"/>
      <w:r>
        <w:rPr>
          <w:rtl/>
        </w:rPr>
        <w:t xml:space="preserve"> </w:t>
      </w:r>
      <w:bookmarkStart w:id="10411" w:name="_ETM_Q22_465500"/>
      <w:bookmarkEnd w:id="10411"/>
      <w:r>
        <w:rPr>
          <w:rtl/>
        </w:rPr>
        <w:t xml:space="preserve">יכול </w:t>
      </w:r>
      <w:bookmarkStart w:id="10412" w:name="_ETM_Q22_465800"/>
      <w:bookmarkEnd w:id="10412"/>
      <w:r>
        <w:rPr>
          <w:rtl/>
        </w:rPr>
        <w:t xml:space="preserve">גם </w:t>
      </w:r>
      <w:bookmarkStart w:id="10413" w:name="_ETM_Q22_466009"/>
      <w:bookmarkEnd w:id="10413"/>
      <w:r>
        <w:rPr>
          <w:rtl/>
        </w:rPr>
        <w:t xml:space="preserve">להיעלם </w:t>
      </w:r>
      <w:bookmarkStart w:id="10414" w:name="_ETM_Q22_467110"/>
      <w:bookmarkEnd w:id="10414"/>
      <w:r>
        <w:rPr>
          <w:rtl/>
        </w:rPr>
        <w:t xml:space="preserve">בדרך </w:t>
      </w:r>
      <w:bookmarkStart w:id="10415" w:name="_ETM_Q22_467800"/>
      <w:bookmarkEnd w:id="10415"/>
      <w:r>
        <w:rPr>
          <w:rtl/>
        </w:rPr>
        <w:t>לקריאה</w:t>
      </w:r>
      <w:bookmarkStart w:id="10416" w:name="_ETM_Q22_468310"/>
      <w:bookmarkEnd w:id="10416"/>
      <w:r>
        <w:rPr>
          <w:rtl/>
        </w:rPr>
        <w:t xml:space="preserve"> </w:t>
      </w:r>
      <w:bookmarkStart w:id="10417" w:name="_ETM_Q22_468699"/>
      <w:bookmarkEnd w:id="10417"/>
      <w:r>
        <w:rPr>
          <w:rtl/>
        </w:rPr>
        <w:t xml:space="preserve">שנייה </w:t>
      </w:r>
      <w:bookmarkStart w:id="10418" w:name="_ETM_Q22_469060"/>
      <w:bookmarkEnd w:id="10418"/>
      <w:r>
        <w:rPr>
          <w:rtl/>
        </w:rPr>
        <w:t>ושלישית</w:t>
      </w:r>
      <w:r>
        <w:rPr>
          <w:rFonts w:hint="cs"/>
          <w:rtl/>
        </w:rPr>
        <w:t>,</w:t>
      </w:r>
      <w:r>
        <w:rPr>
          <w:rtl/>
        </w:rPr>
        <w:t xml:space="preserve"> </w:t>
      </w:r>
      <w:bookmarkStart w:id="10419" w:name="_ETM_Q22_470509"/>
      <w:bookmarkEnd w:id="10419"/>
      <w:r>
        <w:rPr>
          <w:rtl/>
        </w:rPr>
        <w:t xml:space="preserve">כמו </w:t>
      </w:r>
      <w:bookmarkStart w:id="10420" w:name="_ETM_Q22_472510"/>
      <w:bookmarkEnd w:id="10420"/>
      <w:r>
        <w:rPr>
          <w:rtl/>
        </w:rPr>
        <w:t xml:space="preserve">חוק </w:t>
      </w:r>
      <w:bookmarkStart w:id="10421" w:name="_ETM_Q22_472810"/>
      <w:bookmarkEnd w:id="10421"/>
      <w:r>
        <w:rPr>
          <w:rtl/>
        </w:rPr>
        <w:t>המתנות</w:t>
      </w:r>
      <w:r>
        <w:rPr>
          <w:rFonts w:hint="cs"/>
          <w:rtl/>
        </w:rPr>
        <w:t>,</w:t>
      </w:r>
      <w:r>
        <w:rPr>
          <w:rtl/>
        </w:rPr>
        <w:t xml:space="preserve"> </w:t>
      </w:r>
      <w:bookmarkStart w:id="10422" w:name="_ETM_Q22_474029"/>
      <w:bookmarkEnd w:id="10422"/>
      <w:r>
        <w:rPr>
          <w:rtl/>
        </w:rPr>
        <w:t xml:space="preserve">שהתחיל </w:t>
      </w:r>
      <w:bookmarkStart w:id="10423" w:name="_ETM_Q22_474900"/>
      <w:bookmarkStart w:id="10424" w:name="_ETM_Q22_476050"/>
      <w:bookmarkStart w:id="10425" w:name="_ETM_Q22_476200"/>
      <w:bookmarkEnd w:id="10423"/>
      <w:bookmarkEnd w:id="10424"/>
      <w:bookmarkEnd w:id="10425"/>
      <w:r>
        <w:rPr>
          <w:rFonts w:hint="cs"/>
          <w:rtl/>
        </w:rPr>
        <w:t>ב</w:t>
      </w:r>
      <w:r>
        <w:rPr>
          <w:rtl/>
        </w:rPr>
        <w:t xml:space="preserve">רעש </w:t>
      </w:r>
      <w:bookmarkStart w:id="10426" w:name="_ETM_Q22_476500"/>
      <w:bookmarkEnd w:id="10426"/>
      <w:r>
        <w:rPr>
          <w:rtl/>
        </w:rPr>
        <w:t xml:space="preserve">גדול </w:t>
      </w:r>
      <w:bookmarkStart w:id="10427" w:name="_ETM_Q22_477010"/>
      <w:bookmarkEnd w:id="10427"/>
      <w:r>
        <w:rPr>
          <w:rtl/>
        </w:rPr>
        <w:t xml:space="preserve">ופתאום </w:t>
      </w:r>
      <w:bookmarkStart w:id="10428" w:name="_ETM_Q22_479850"/>
      <w:bookmarkEnd w:id="10428"/>
      <w:r>
        <w:rPr>
          <w:rFonts w:hint="cs"/>
          <w:rtl/>
        </w:rPr>
        <w:t xml:space="preserve">– </w:t>
      </w:r>
      <w:r w:rsidRPr="001C4F99">
        <w:rPr>
          <w:rtl/>
        </w:rPr>
        <w:t>פּ</w:t>
      </w:r>
      <w:r>
        <w:rPr>
          <w:rFonts w:hint="cs"/>
          <w:rtl/>
        </w:rPr>
        <w:t>א</w:t>
      </w:r>
      <w:bookmarkStart w:id="10429" w:name="_ETM_Q22_477271"/>
      <w:bookmarkEnd w:id="10429"/>
      <w:r>
        <w:rPr>
          <w:rFonts w:hint="cs"/>
          <w:rtl/>
        </w:rPr>
        <w:t xml:space="preserve">ק, </w:t>
      </w:r>
      <w:r>
        <w:rPr>
          <w:rtl/>
        </w:rPr>
        <w:t xml:space="preserve">ונעלם </w:t>
      </w:r>
      <w:bookmarkStart w:id="10430" w:name="_ETM_Q22_480360"/>
      <w:bookmarkEnd w:id="10430"/>
      <w:r>
        <w:rPr>
          <w:rtl/>
        </w:rPr>
        <w:t xml:space="preserve">לנו </w:t>
      </w:r>
      <w:bookmarkStart w:id="10431" w:name="_ETM_Q22_480630"/>
      <w:bookmarkEnd w:id="10431"/>
      <w:r>
        <w:rPr>
          <w:rtl/>
        </w:rPr>
        <w:t>מ</w:t>
      </w:r>
      <w:bookmarkStart w:id="10432" w:name="_ETM_Q22_480000"/>
      <w:bookmarkStart w:id="10433" w:name="_ETM_Q22_480120"/>
      <w:bookmarkStart w:id="10434" w:name="_ETM_Q22_480329"/>
      <w:bookmarkStart w:id="10435" w:name="_ETM_Q22_481520"/>
      <w:bookmarkEnd w:id="10432"/>
      <w:bookmarkEnd w:id="10433"/>
      <w:bookmarkEnd w:id="10434"/>
      <w:bookmarkEnd w:id="10435"/>
      <w:r>
        <w:rPr>
          <w:rtl/>
        </w:rPr>
        <w:t>הרדאר</w:t>
      </w:r>
      <w:r>
        <w:rPr>
          <w:rFonts w:hint="cs"/>
          <w:rtl/>
        </w:rPr>
        <w:t>.</w:t>
      </w:r>
      <w:r>
        <w:rPr>
          <w:rtl/>
        </w:rPr>
        <w:t xml:space="preserve"> </w:t>
      </w:r>
      <w:bookmarkStart w:id="10436" w:name="_ETM_Q22_482210"/>
      <w:bookmarkEnd w:id="10436"/>
      <w:r>
        <w:rPr>
          <w:rtl/>
        </w:rPr>
        <w:t xml:space="preserve">יכול </w:t>
      </w:r>
      <w:bookmarkStart w:id="10437" w:name="_ETM_Q22_482480"/>
      <w:bookmarkEnd w:id="10437"/>
      <w:r>
        <w:rPr>
          <w:rFonts w:hint="cs"/>
          <w:rtl/>
        </w:rPr>
        <w:t>להיות</w:t>
      </w:r>
      <w:r>
        <w:rPr>
          <w:rtl/>
        </w:rPr>
        <w:t xml:space="preserve"> </w:t>
      </w:r>
      <w:bookmarkStart w:id="10438" w:name="_ETM_Q22_483429"/>
      <w:bookmarkEnd w:id="10438"/>
      <w:r>
        <w:rPr>
          <w:rFonts w:hint="cs"/>
          <w:rtl/>
        </w:rPr>
        <w:t xml:space="preserve">שהוא </w:t>
      </w:r>
      <w:bookmarkStart w:id="10439" w:name="_ETM_Q22_484469"/>
      <w:bookmarkStart w:id="10440" w:name="_ETM_Q22_482998"/>
      <w:bookmarkStart w:id="10441" w:name="_ETM_Q22_478020"/>
      <w:bookmarkEnd w:id="10439"/>
      <w:bookmarkEnd w:id="10440"/>
      <w:bookmarkEnd w:id="10441"/>
      <w:r>
        <w:rPr>
          <w:rtl/>
        </w:rPr>
        <w:t xml:space="preserve">עוד </w:t>
      </w:r>
      <w:bookmarkStart w:id="10442" w:name="_ETM_Q22_483580"/>
      <w:bookmarkEnd w:id="10442"/>
      <w:r>
        <w:rPr>
          <w:rtl/>
        </w:rPr>
        <w:t xml:space="preserve">יחזור </w:t>
      </w:r>
      <w:bookmarkStart w:id="10443" w:name="_ETM_Q22_483909"/>
      <w:bookmarkEnd w:id="10443"/>
      <w:r>
        <w:rPr>
          <w:rtl/>
        </w:rPr>
        <w:t>מתישהו</w:t>
      </w:r>
      <w:bookmarkStart w:id="10444" w:name="_ETM_Q22_486410"/>
      <w:bookmarkEnd w:id="10444"/>
      <w:r>
        <w:rPr>
          <w:rFonts w:hint="cs"/>
          <w:rtl/>
        </w:rPr>
        <w:t>.</w:t>
      </w:r>
    </w:p>
    <w:p w:rsidR="008873CC" w:rsidRDefault="008873CC" w:rsidP="00787A7E">
      <w:pPr>
        <w:rPr>
          <w:rtl/>
        </w:rPr>
      </w:pPr>
    </w:p>
    <w:p w:rsidR="008873CC" w:rsidRDefault="008873CC" w:rsidP="00A840AB">
      <w:pPr>
        <w:rPr>
          <w:rtl/>
        </w:rPr>
      </w:pPr>
      <w:r>
        <w:rPr>
          <w:rtl/>
        </w:rPr>
        <w:t xml:space="preserve">עכשיו </w:t>
      </w:r>
      <w:bookmarkStart w:id="10445" w:name="_ETM_Q22_486740"/>
      <w:bookmarkEnd w:id="10445"/>
      <w:r>
        <w:rPr>
          <w:rtl/>
        </w:rPr>
        <w:t xml:space="preserve">אני </w:t>
      </w:r>
      <w:bookmarkStart w:id="10446" w:name="_ETM_Q22_486920"/>
      <w:bookmarkEnd w:id="10446"/>
      <w:r>
        <w:rPr>
          <w:rtl/>
        </w:rPr>
        <w:t xml:space="preserve">בכל </w:t>
      </w:r>
      <w:bookmarkStart w:id="10447" w:name="_ETM_Q22_487220"/>
      <w:bookmarkEnd w:id="10447"/>
      <w:r>
        <w:rPr>
          <w:rtl/>
        </w:rPr>
        <w:t xml:space="preserve">זאת </w:t>
      </w:r>
      <w:bookmarkStart w:id="10448" w:name="_ETM_Q22_488000"/>
      <w:bookmarkEnd w:id="10448"/>
      <w:r>
        <w:rPr>
          <w:rtl/>
        </w:rPr>
        <w:t xml:space="preserve">רוצה </w:t>
      </w:r>
      <w:bookmarkStart w:id="10449" w:name="_ETM_Q22_488330"/>
      <w:bookmarkEnd w:id="10449"/>
      <w:r>
        <w:rPr>
          <w:rtl/>
        </w:rPr>
        <w:t xml:space="preserve">לומר </w:t>
      </w:r>
      <w:bookmarkStart w:id="10450" w:name="_ETM_Q22_488660"/>
      <w:bookmarkEnd w:id="10450"/>
      <w:r>
        <w:rPr>
          <w:rtl/>
        </w:rPr>
        <w:t xml:space="preserve">לכם </w:t>
      </w:r>
      <w:bookmarkStart w:id="10451" w:name="_ETM_Q22_489200"/>
      <w:bookmarkEnd w:id="10451"/>
      <w:r>
        <w:rPr>
          <w:rFonts w:hint="cs"/>
          <w:rtl/>
        </w:rPr>
        <w:t>כמה</w:t>
      </w:r>
      <w:r>
        <w:rPr>
          <w:rtl/>
        </w:rPr>
        <w:t xml:space="preserve"> </w:t>
      </w:r>
      <w:bookmarkStart w:id="10452" w:name="_ETM_Q22_489740"/>
      <w:bookmarkEnd w:id="10452"/>
      <w:r>
        <w:rPr>
          <w:rtl/>
        </w:rPr>
        <w:t xml:space="preserve">מילים </w:t>
      </w:r>
      <w:bookmarkStart w:id="10453" w:name="_ETM_Q22_490250"/>
      <w:bookmarkEnd w:id="10453"/>
      <w:r>
        <w:rPr>
          <w:rtl/>
        </w:rPr>
        <w:t xml:space="preserve">על </w:t>
      </w:r>
      <w:bookmarkStart w:id="10454" w:name="_ETM_Q22_490430"/>
      <w:bookmarkEnd w:id="10454"/>
      <w:r>
        <w:rPr>
          <w:rtl/>
        </w:rPr>
        <w:t xml:space="preserve">ביטול </w:t>
      </w:r>
      <w:bookmarkStart w:id="10455" w:name="_ETM_Q22_490820"/>
      <w:bookmarkEnd w:id="10455"/>
      <w:r>
        <w:rPr>
          <w:rtl/>
        </w:rPr>
        <w:t xml:space="preserve">עילת </w:t>
      </w:r>
      <w:bookmarkStart w:id="10456" w:name="_ETM_Q22_491120"/>
      <w:bookmarkEnd w:id="10456"/>
      <w:r>
        <w:rPr>
          <w:rtl/>
        </w:rPr>
        <w:t xml:space="preserve">הסבירות </w:t>
      </w:r>
      <w:bookmarkStart w:id="10457" w:name="_ETM_Q22_491779"/>
      <w:bookmarkEnd w:id="10457"/>
      <w:r>
        <w:rPr>
          <w:rtl/>
        </w:rPr>
        <w:t xml:space="preserve">ולתת </w:t>
      </w:r>
      <w:bookmarkStart w:id="10458" w:name="_ETM_Q22_492350"/>
      <w:bookmarkEnd w:id="10458"/>
      <w:r>
        <w:rPr>
          <w:rtl/>
        </w:rPr>
        <w:t xml:space="preserve">רק </w:t>
      </w:r>
      <w:bookmarkStart w:id="10459" w:name="_ETM_Q22_493410"/>
      <w:bookmarkStart w:id="10460" w:name="_ETM_Q22_493620"/>
      <w:bookmarkEnd w:id="10459"/>
      <w:bookmarkEnd w:id="10460"/>
      <w:r>
        <w:rPr>
          <w:rFonts w:hint="cs"/>
          <w:rtl/>
        </w:rPr>
        <w:t>שלוש</w:t>
      </w:r>
      <w:r>
        <w:rPr>
          <w:rtl/>
        </w:rPr>
        <w:t xml:space="preserve"> </w:t>
      </w:r>
      <w:bookmarkStart w:id="10461" w:name="_ETM_Q22_494429"/>
      <w:bookmarkEnd w:id="10461"/>
      <w:r>
        <w:rPr>
          <w:rtl/>
        </w:rPr>
        <w:t xml:space="preserve">דוגמאות </w:t>
      </w:r>
      <w:bookmarkStart w:id="10462" w:name="_ETM_Q22_495629"/>
      <w:bookmarkEnd w:id="10462"/>
      <w:r>
        <w:rPr>
          <w:rtl/>
        </w:rPr>
        <w:t xml:space="preserve">להרס </w:t>
      </w:r>
      <w:bookmarkStart w:id="10463" w:name="_ETM_Q22_496320"/>
      <w:bookmarkEnd w:id="10463"/>
      <w:r>
        <w:rPr>
          <w:rtl/>
        </w:rPr>
        <w:t xml:space="preserve">המערכת </w:t>
      </w:r>
      <w:bookmarkStart w:id="10464" w:name="_ETM_Q22_496740"/>
      <w:bookmarkEnd w:id="10464"/>
      <w:r>
        <w:rPr>
          <w:rtl/>
        </w:rPr>
        <w:t xml:space="preserve">הציבורית </w:t>
      </w:r>
      <w:bookmarkStart w:id="10465" w:name="_ETM_Q22_497550"/>
      <w:bookmarkEnd w:id="10465"/>
      <w:r>
        <w:rPr>
          <w:rtl/>
        </w:rPr>
        <w:t xml:space="preserve">והמשפטית </w:t>
      </w:r>
      <w:bookmarkStart w:id="10466" w:name="_ETM_Q22_499080"/>
      <w:bookmarkEnd w:id="10466"/>
      <w:r>
        <w:rPr>
          <w:rtl/>
        </w:rPr>
        <w:t xml:space="preserve">שהחוק </w:t>
      </w:r>
      <w:bookmarkStart w:id="10467" w:name="_ETM_Q22_499650"/>
      <w:bookmarkEnd w:id="10467"/>
      <w:r>
        <w:rPr>
          <w:rtl/>
        </w:rPr>
        <w:t xml:space="preserve">הזה </w:t>
      </w:r>
      <w:bookmarkStart w:id="10468" w:name="_ETM_Q22_500189"/>
      <w:bookmarkEnd w:id="10468"/>
      <w:r>
        <w:rPr>
          <w:rtl/>
        </w:rPr>
        <w:t xml:space="preserve">בהכרח </w:t>
      </w:r>
      <w:bookmarkStart w:id="10469" w:name="_ETM_Q22_501349"/>
      <w:bookmarkStart w:id="10470" w:name="_ETM_Q22_501890"/>
      <w:bookmarkEnd w:id="10469"/>
      <w:bookmarkEnd w:id="10470"/>
      <w:r>
        <w:rPr>
          <w:rFonts w:hint="cs"/>
          <w:rtl/>
        </w:rPr>
        <w:t>י</w:t>
      </w:r>
      <w:r>
        <w:rPr>
          <w:rtl/>
        </w:rPr>
        <w:t>גרום</w:t>
      </w:r>
      <w:r>
        <w:rPr>
          <w:rFonts w:hint="cs"/>
          <w:rtl/>
        </w:rPr>
        <w:t xml:space="preserve"> לו</w:t>
      </w:r>
      <w:bookmarkStart w:id="10471" w:name="_ETM_Q22_498087"/>
      <w:bookmarkEnd w:id="10471"/>
      <w:r>
        <w:rPr>
          <w:rFonts w:hint="cs"/>
          <w:rtl/>
        </w:rPr>
        <w:t>.</w:t>
      </w:r>
      <w:r>
        <w:rPr>
          <w:rtl/>
        </w:rPr>
        <w:t xml:space="preserve"> </w:t>
      </w:r>
      <w:bookmarkStart w:id="10472" w:name="_ETM_Q22_502250"/>
      <w:bookmarkEnd w:id="10472"/>
      <w:r>
        <w:rPr>
          <w:rtl/>
        </w:rPr>
        <w:t>ראשית</w:t>
      </w:r>
      <w:r>
        <w:rPr>
          <w:rFonts w:hint="cs"/>
          <w:rtl/>
        </w:rPr>
        <w:t>,</w:t>
      </w:r>
      <w:r>
        <w:rPr>
          <w:rtl/>
        </w:rPr>
        <w:t xml:space="preserve"> </w:t>
      </w:r>
      <w:bookmarkStart w:id="10473" w:name="_ETM_Q22_507050"/>
      <w:bookmarkEnd w:id="10473"/>
      <w:r>
        <w:rPr>
          <w:rtl/>
        </w:rPr>
        <w:t xml:space="preserve">עד </w:t>
      </w:r>
      <w:bookmarkStart w:id="10474" w:name="_ETM_Q22_507289"/>
      <w:bookmarkEnd w:id="10474"/>
      <w:r>
        <w:rPr>
          <w:rFonts w:hint="cs"/>
          <w:rtl/>
        </w:rPr>
        <w:t xml:space="preserve">כה </w:t>
      </w:r>
      <w:r>
        <w:rPr>
          <w:rtl/>
        </w:rPr>
        <w:t xml:space="preserve">בכנסת </w:t>
      </w:r>
      <w:bookmarkStart w:id="10475" w:name="_ETM_Q22_508789"/>
      <w:bookmarkEnd w:id="10475"/>
      <w:r>
        <w:rPr>
          <w:rtl/>
        </w:rPr>
        <w:t xml:space="preserve">ישראל </w:t>
      </w:r>
      <w:bookmarkStart w:id="10476" w:name="_ETM_Q22_510020"/>
      <w:bookmarkEnd w:id="10476"/>
      <w:r>
        <w:rPr>
          <w:rtl/>
        </w:rPr>
        <w:t xml:space="preserve">בכל </w:t>
      </w:r>
      <w:bookmarkStart w:id="10477" w:name="_ETM_Q22_510529"/>
      <w:bookmarkEnd w:id="10477"/>
      <w:r>
        <w:rPr>
          <w:rtl/>
        </w:rPr>
        <w:t xml:space="preserve">שנות </w:t>
      </w:r>
      <w:bookmarkStart w:id="10478" w:name="_ETM_Q22_510950"/>
      <w:bookmarkEnd w:id="10478"/>
      <w:r>
        <w:rPr>
          <w:rtl/>
        </w:rPr>
        <w:t xml:space="preserve">קיומה </w:t>
      </w:r>
      <w:bookmarkStart w:id="10479" w:name="_ETM_Q22_512060"/>
      <w:bookmarkEnd w:id="10479"/>
      <w:r>
        <w:rPr>
          <w:rtl/>
        </w:rPr>
        <w:t xml:space="preserve">לא </w:t>
      </w:r>
      <w:bookmarkStart w:id="10480" w:name="_ETM_Q22_512480"/>
      <w:bookmarkEnd w:id="10480"/>
      <w:r>
        <w:rPr>
          <w:rtl/>
        </w:rPr>
        <w:t xml:space="preserve">חוקק </w:t>
      </w:r>
      <w:bookmarkStart w:id="10481" w:name="_ETM_Q22_513420"/>
      <w:bookmarkEnd w:id="10481"/>
      <w:r>
        <w:rPr>
          <w:rtl/>
        </w:rPr>
        <w:t xml:space="preserve">שום </w:t>
      </w:r>
      <w:bookmarkStart w:id="10482" w:name="_ETM_Q22_513779"/>
      <w:bookmarkEnd w:id="10482"/>
      <w:r>
        <w:rPr>
          <w:rtl/>
        </w:rPr>
        <w:t xml:space="preserve">חוק </w:t>
      </w:r>
      <w:bookmarkStart w:id="10483" w:name="_ETM_Q22_514289"/>
      <w:bookmarkEnd w:id="10483"/>
      <w:r>
        <w:rPr>
          <w:rtl/>
        </w:rPr>
        <w:t xml:space="preserve">שמסדיר </w:t>
      </w:r>
      <w:bookmarkStart w:id="10484" w:name="_ETM_Q22_515039"/>
      <w:bookmarkEnd w:id="10484"/>
      <w:r>
        <w:rPr>
          <w:rtl/>
        </w:rPr>
        <w:t xml:space="preserve">באופן </w:t>
      </w:r>
      <w:bookmarkStart w:id="10485" w:name="_ETM_Q22_515460"/>
      <w:bookmarkEnd w:id="10485"/>
      <w:r>
        <w:rPr>
          <w:rtl/>
        </w:rPr>
        <w:t xml:space="preserve">חד </w:t>
      </w:r>
      <w:bookmarkStart w:id="10486" w:name="_ETM_Q22_515820"/>
      <w:bookmarkEnd w:id="10486"/>
      <w:r>
        <w:rPr>
          <w:rtl/>
        </w:rPr>
        <w:t xml:space="preserve">וברור </w:t>
      </w:r>
      <w:bookmarkStart w:id="10487" w:name="_ETM_Q22_517020"/>
      <w:bookmarkEnd w:id="10487"/>
      <w:r>
        <w:rPr>
          <w:rtl/>
        </w:rPr>
        <w:t xml:space="preserve">במישור </w:t>
      </w:r>
      <w:bookmarkStart w:id="10488" w:name="_ETM_Q22_517529"/>
      <w:bookmarkEnd w:id="10488"/>
      <w:r>
        <w:rPr>
          <w:rtl/>
        </w:rPr>
        <w:t xml:space="preserve">החוקתי </w:t>
      </w:r>
      <w:bookmarkStart w:id="10489" w:name="_ETM_Q22_518600"/>
      <w:bookmarkEnd w:id="10489"/>
      <w:r>
        <w:rPr>
          <w:rtl/>
        </w:rPr>
        <w:t xml:space="preserve">את </w:t>
      </w:r>
      <w:bookmarkStart w:id="10490" w:name="_ETM_Q22_518960"/>
      <w:bookmarkEnd w:id="10490"/>
      <w:r>
        <w:rPr>
          <w:rtl/>
        </w:rPr>
        <w:t xml:space="preserve">תהליך </w:t>
      </w:r>
      <w:bookmarkStart w:id="10491" w:name="_ETM_Q22_519350"/>
      <w:bookmarkEnd w:id="10491"/>
      <w:r>
        <w:rPr>
          <w:rtl/>
        </w:rPr>
        <w:t xml:space="preserve">המינוי </w:t>
      </w:r>
      <w:bookmarkStart w:id="10492" w:name="_ETM_Q22_520129"/>
      <w:bookmarkEnd w:id="10492"/>
      <w:r>
        <w:rPr>
          <w:rtl/>
        </w:rPr>
        <w:t>וה</w:t>
      </w:r>
      <w:r>
        <w:rPr>
          <w:rFonts w:hint="cs"/>
          <w:rtl/>
        </w:rPr>
        <w:t>ה</w:t>
      </w:r>
      <w:r>
        <w:rPr>
          <w:rtl/>
        </w:rPr>
        <w:t xml:space="preserve">דחה </w:t>
      </w:r>
      <w:bookmarkStart w:id="10493" w:name="_ETM_Q22_521480"/>
      <w:bookmarkEnd w:id="10493"/>
      <w:r>
        <w:rPr>
          <w:rtl/>
        </w:rPr>
        <w:t>של</w:t>
      </w:r>
      <w:bookmarkStart w:id="10494" w:name="_ETM_Q22_521809"/>
      <w:bookmarkEnd w:id="10494"/>
      <w:r>
        <w:rPr>
          <w:rtl/>
        </w:rPr>
        <w:t xml:space="preserve"> </w:t>
      </w:r>
      <w:bookmarkStart w:id="10495" w:name="_ETM_Q22_522229"/>
      <w:bookmarkEnd w:id="10495"/>
      <w:r>
        <w:rPr>
          <w:rFonts w:hint="cs"/>
          <w:rtl/>
        </w:rPr>
        <w:t>ה</w:t>
      </w:r>
      <w:r>
        <w:rPr>
          <w:rtl/>
        </w:rPr>
        <w:t xml:space="preserve">יועץ </w:t>
      </w:r>
      <w:bookmarkStart w:id="10496" w:name="_ETM_Q22_522559"/>
      <w:bookmarkEnd w:id="10496"/>
      <w:r>
        <w:rPr>
          <w:rtl/>
        </w:rPr>
        <w:t xml:space="preserve">משפטי </w:t>
      </w:r>
      <w:bookmarkStart w:id="10497" w:name="_ETM_Q22_522920"/>
      <w:bookmarkEnd w:id="10497"/>
      <w:r>
        <w:rPr>
          <w:rtl/>
        </w:rPr>
        <w:t>לממשלה</w:t>
      </w:r>
      <w:r>
        <w:rPr>
          <w:rFonts w:hint="cs"/>
          <w:rtl/>
        </w:rPr>
        <w:t>.</w:t>
      </w:r>
      <w:r>
        <w:rPr>
          <w:rtl/>
        </w:rPr>
        <w:t xml:space="preserve"> </w:t>
      </w:r>
      <w:bookmarkStart w:id="10498" w:name="_ETM_Q22_524800"/>
      <w:bookmarkEnd w:id="10498"/>
      <w:r>
        <w:rPr>
          <w:rtl/>
        </w:rPr>
        <w:t>בה</w:t>
      </w:r>
      <w:r>
        <w:rPr>
          <w:rFonts w:hint="cs"/>
          <w:rtl/>
        </w:rPr>
        <w:t>י</w:t>
      </w:r>
      <w:r>
        <w:rPr>
          <w:rtl/>
        </w:rPr>
        <w:t xml:space="preserve">עדר </w:t>
      </w:r>
      <w:bookmarkStart w:id="10499" w:name="_ETM_Q22_525490"/>
      <w:bookmarkEnd w:id="10499"/>
      <w:r>
        <w:rPr>
          <w:rtl/>
        </w:rPr>
        <w:t xml:space="preserve">עילת </w:t>
      </w:r>
      <w:bookmarkStart w:id="10500" w:name="_ETM_Q22_525820"/>
      <w:bookmarkEnd w:id="10500"/>
      <w:r>
        <w:rPr>
          <w:rtl/>
        </w:rPr>
        <w:t>הסבירות</w:t>
      </w:r>
      <w:r>
        <w:rPr>
          <w:rFonts w:hint="cs"/>
          <w:rtl/>
        </w:rPr>
        <w:t>,</w:t>
      </w:r>
      <w:r>
        <w:rPr>
          <w:rtl/>
        </w:rPr>
        <w:t xml:space="preserve"> </w:t>
      </w:r>
      <w:bookmarkStart w:id="10501" w:name="_ETM_Q22_527319"/>
      <w:bookmarkEnd w:id="10501"/>
      <w:r>
        <w:rPr>
          <w:rtl/>
        </w:rPr>
        <w:t xml:space="preserve">לבית </w:t>
      </w:r>
      <w:bookmarkStart w:id="10502" w:name="_ETM_Q22_527950"/>
      <w:bookmarkEnd w:id="10502"/>
      <w:r>
        <w:rPr>
          <w:rtl/>
        </w:rPr>
        <w:t xml:space="preserve">משפט </w:t>
      </w:r>
      <w:bookmarkStart w:id="10503" w:name="_ETM_Q22_529130"/>
      <w:bookmarkEnd w:id="10503"/>
      <w:r>
        <w:rPr>
          <w:rtl/>
        </w:rPr>
        <w:t xml:space="preserve">לא </w:t>
      </w:r>
      <w:bookmarkStart w:id="10504" w:name="_ETM_Q22_529430"/>
      <w:bookmarkEnd w:id="10504"/>
      <w:r>
        <w:rPr>
          <w:rtl/>
        </w:rPr>
        <w:t xml:space="preserve">יהיה </w:t>
      </w:r>
      <w:bookmarkStart w:id="10505" w:name="_ETM_Q22_529850"/>
      <w:bookmarkEnd w:id="10505"/>
      <w:r>
        <w:rPr>
          <w:rtl/>
        </w:rPr>
        <w:t xml:space="preserve">שום </w:t>
      </w:r>
      <w:bookmarkStart w:id="10506" w:name="_ETM_Q22_530240"/>
      <w:bookmarkEnd w:id="10506"/>
      <w:r>
        <w:rPr>
          <w:rtl/>
        </w:rPr>
        <w:t xml:space="preserve">כלי </w:t>
      </w:r>
      <w:bookmarkStart w:id="10507" w:name="_ETM_Q22_530960"/>
      <w:bookmarkEnd w:id="10507"/>
      <w:r>
        <w:rPr>
          <w:rtl/>
        </w:rPr>
        <w:t xml:space="preserve">שיפוטי </w:t>
      </w:r>
      <w:bookmarkStart w:id="10508" w:name="_ETM_Q22_532249"/>
      <w:bookmarkEnd w:id="10508"/>
      <w:r>
        <w:rPr>
          <w:rFonts w:hint="cs"/>
          <w:rtl/>
        </w:rPr>
        <w:t>ל</w:t>
      </w:r>
      <w:r>
        <w:rPr>
          <w:rtl/>
        </w:rPr>
        <w:t xml:space="preserve">ביקורת </w:t>
      </w:r>
      <w:bookmarkStart w:id="10509" w:name="_ETM_Q22_533820"/>
      <w:bookmarkEnd w:id="10509"/>
      <w:r>
        <w:rPr>
          <w:rtl/>
        </w:rPr>
        <w:t xml:space="preserve">על </w:t>
      </w:r>
      <w:bookmarkStart w:id="10510" w:name="_ETM_Q22_534000"/>
      <w:bookmarkEnd w:id="10510"/>
      <w:r>
        <w:rPr>
          <w:rtl/>
        </w:rPr>
        <w:t>הנושא</w:t>
      </w:r>
      <w:r>
        <w:rPr>
          <w:rFonts w:hint="cs"/>
          <w:rtl/>
        </w:rPr>
        <w:t xml:space="preserve"> הזה.</w:t>
      </w:r>
      <w:r>
        <w:rPr>
          <w:rtl/>
        </w:rPr>
        <w:t xml:space="preserve"> </w:t>
      </w:r>
      <w:bookmarkStart w:id="10511" w:name="_ETM_Q22_535569"/>
      <w:bookmarkEnd w:id="10511"/>
      <w:r>
        <w:rPr>
          <w:rtl/>
        </w:rPr>
        <w:t xml:space="preserve">אנחנו </w:t>
      </w:r>
      <w:bookmarkStart w:id="10512" w:name="_ETM_Q22_535899"/>
      <w:bookmarkEnd w:id="10512"/>
      <w:r>
        <w:rPr>
          <w:rtl/>
        </w:rPr>
        <w:t xml:space="preserve">כבר </w:t>
      </w:r>
      <w:bookmarkStart w:id="10513" w:name="_ETM_Q22_536409"/>
      <w:bookmarkEnd w:id="10513"/>
      <w:r>
        <w:rPr>
          <w:rtl/>
        </w:rPr>
        <w:t xml:space="preserve">שמענו </w:t>
      </w:r>
      <w:bookmarkStart w:id="10514" w:name="_ETM_Q22_536979"/>
      <w:bookmarkEnd w:id="10514"/>
      <w:r>
        <w:rPr>
          <w:rtl/>
        </w:rPr>
        <w:t xml:space="preserve">את </w:t>
      </w:r>
      <w:bookmarkStart w:id="10515" w:name="_ETM_Q22_537100"/>
      <w:bookmarkEnd w:id="10515"/>
      <w:r>
        <w:rPr>
          <w:rtl/>
        </w:rPr>
        <w:t xml:space="preserve">התחזית </w:t>
      </w:r>
      <w:bookmarkStart w:id="10516" w:name="_ETM_Q22_537699"/>
      <w:bookmarkEnd w:id="10516"/>
      <w:r>
        <w:rPr>
          <w:rtl/>
        </w:rPr>
        <w:t xml:space="preserve">המושכלת </w:t>
      </w:r>
      <w:bookmarkStart w:id="10517" w:name="_ETM_Q22_539550"/>
      <w:bookmarkEnd w:id="10517"/>
      <w:r>
        <w:rPr>
          <w:rtl/>
        </w:rPr>
        <w:t xml:space="preserve">של </w:t>
      </w:r>
      <w:bookmarkStart w:id="10518" w:name="_ETM_Q22_539910"/>
      <w:bookmarkEnd w:id="10518"/>
      <w:r>
        <w:rPr>
          <w:rtl/>
        </w:rPr>
        <w:t xml:space="preserve">שר </w:t>
      </w:r>
      <w:bookmarkStart w:id="10519" w:name="_ETM_Q22_540179"/>
      <w:bookmarkEnd w:id="10519"/>
      <w:r>
        <w:rPr>
          <w:rtl/>
        </w:rPr>
        <w:t xml:space="preserve">התקשורת </w:t>
      </w:r>
      <w:bookmarkStart w:id="10520" w:name="_ETM_Q22_542410"/>
      <w:bookmarkEnd w:id="10520"/>
      <w:r>
        <w:rPr>
          <w:rtl/>
        </w:rPr>
        <w:t>וח</w:t>
      </w:r>
      <w:r>
        <w:rPr>
          <w:rFonts w:hint="cs"/>
          <w:rtl/>
        </w:rPr>
        <w:t>בר</w:t>
      </w:r>
      <w:r>
        <w:rPr>
          <w:rtl/>
        </w:rPr>
        <w:t xml:space="preserve"> </w:t>
      </w:r>
      <w:bookmarkStart w:id="10521" w:name="_ETM_Q22_542829"/>
      <w:bookmarkEnd w:id="10521"/>
      <w:r>
        <w:rPr>
          <w:rtl/>
        </w:rPr>
        <w:t xml:space="preserve">הכנסת </w:t>
      </w:r>
      <w:bookmarkStart w:id="10522" w:name="_ETM_Q22_543279"/>
      <w:bookmarkEnd w:id="10522"/>
      <w:r>
        <w:rPr>
          <w:rtl/>
        </w:rPr>
        <w:t>ק</w:t>
      </w:r>
      <w:r>
        <w:rPr>
          <w:rFonts w:hint="cs"/>
          <w:rtl/>
        </w:rPr>
        <w:t>רעי</w:t>
      </w:r>
      <w:r>
        <w:rPr>
          <w:rtl/>
        </w:rPr>
        <w:t xml:space="preserve"> </w:t>
      </w:r>
      <w:bookmarkStart w:id="10523" w:name="_ETM_Q22_543579"/>
      <w:bookmarkStart w:id="10524" w:name="_ETM_Q22_543700"/>
      <w:bookmarkEnd w:id="10523"/>
      <w:bookmarkEnd w:id="10524"/>
      <w:r>
        <w:rPr>
          <w:rFonts w:hint="cs"/>
          <w:rtl/>
        </w:rPr>
        <w:t>ש</w:t>
      </w:r>
      <w:r>
        <w:rPr>
          <w:rtl/>
        </w:rPr>
        <w:t xml:space="preserve">כל </w:t>
      </w:r>
      <w:bookmarkStart w:id="10525" w:name="_ETM_Q22_545679"/>
      <w:bookmarkEnd w:id="10525"/>
      <w:r>
        <w:rPr>
          <w:rtl/>
        </w:rPr>
        <w:t>מטרת</w:t>
      </w:r>
      <w:r>
        <w:rPr>
          <w:rFonts w:hint="cs"/>
          <w:rtl/>
        </w:rPr>
        <w:t>ו</w:t>
      </w:r>
      <w:bookmarkStart w:id="10526" w:name="_ETM_Q22_545981"/>
      <w:bookmarkEnd w:id="10526"/>
      <w:r>
        <w:rPr>
          <w:rtl/>
        </w:rPr>
        <w:t xml:space="preserve"> </w:t>
      </w:r>
      <w:bookmarkStart w:id="10527" w:name="_ETM_Q22_546310"/>
      <w:bookmarkEnd w:id="10527"/>
      <w:r>
        <w:rPr>
          <w:rtl/>
        </w:rPr>
        <w:t xml:space="preserve">של </w:t>
      </w:r>
      <w:bookmarkStart w:id="10528" w:name="_ETM_Q22_546520"/>
      <w:bookmarkEnd w:id="10528"/>
      <w:r>
        <w:rPr>
          <w:rtl/>
        </w:rPr>
        <w:t xml:space="preserve">ביטול </w:t>
      </w:r>
      <w:bookmarkStart w:id="10529" w:name="_ETM_Q22_546880"/>
      <w:bookmarkEnd w:id="10529"/>
      <w:r>
        <w:rPr>
          <w:rtl/>
        </w:rPr>
        <w:t xml:space="preserve">עילת </w:t>
      </w:r>
      <w:bookmarkStart w:id="10530" w:name="_ETM_Q22_547149"/>
      <w:bookmarkEnd w:id="10530"/>
      <w:r>
        <w:rPr>
          <w:rtl/>
        </w:rPr>
        <w:t xml:space="preserve">הסבירות </w:t>
      </w:r>
      <w:bookmarkStart w:id="10531" w:name="_ETM_Q22_548420"/>
      <w:bookmarkEnd w:id="10531"/>
      <w:r>
        <w:rPr>
          <w:rtl/>
        </w:rPr>
        <w:t xml:space="preserve">זה </w:t>
      </w:r>
      <w:bookmarkStart w:id="10532" w:name="_ETM_Q22_548600"/>
      <w:bookmarkEnd w:id="10532"/>
      <w:r>
        <w:rPr>
          <w:rtl/>
        </w:rPr>
        <w:t xml:space="preserve">לפטר </w:t>
      </w:r>
      <w:bookmarkStart w:id="10533" w:name="_ETM_Q22_549049"/>
      <w:bookmarkEnd w:id="10533"/>
      <w:r>
        <w:rPr>
          <w:rtl/>
        </w:rPr>
        <w:t xml:space="preserve">את </w:t>
      </w:r>
      <w:bookmarkStart w:id="10534" w:name="_ETM_Q22_549200"/>
      <w:bookmarkEnd w:id="10534"/>
      <w:r>
        <w:rPr>
          <w:rtl/>
        </w:rPr>
        <w:t>הי</w:t>
      </w:r>
      <w:r>
        <w:rPr>
          <w:rFonts w:hint="cs"/>
          <w:rtl/>
        </w:rPr>
        <w:t>ועצת</w:t>
      </w:r>
      <w:r>
        <w:rPr>
          <w:rtl/>
        </w:rPr>
        <w:t xml:space="preserve"> </w:t>
      </w:r>
      <w:bookmarkStart w:id="10535" w:name="_ETM_Q22_549439"/>
      <w:bookmarkEnd w:id="10535"/>
      <w:r>
        <w:rPr>
          <w:rtl/>
        </w:rPr>
        <w:t xml:space="preserve">המשפטית </w:t>
      </w:r>
      <w:bookmarkStart w:id="10536" w:name="_ETM_Q22_549890"/>
      <w:bookmarkEnd w:id="10536"/>
      <w:r>
        <w:rPr>
          <w:rtl/>
        </w:rPr>
        <w:t>לממשלה</w:t>
      </w:r>
      <w:r>
        <w:rPr>
          <w:rFonts w:hint="cs"/>
          <w:rtl/>
        </w:rPr>
        <w:t>.</w:t>
      </w:r>
      <w:r>
        <w:rPr>
          <w:rtl/>
        </w:rPr>
        <w:t xml:space="preserve"> </w:t>
      </w:r>
      <w:bookmarkStart w:id="10537" w:name="_ETM_Q22_550670"/>
      <w:bookmarkEnd w:id="10537"/>
      <w:r>
        <w:rPr>
          <w:rtl/>
        </w:rPr>
        <w:t>עכשיו</w:t>
      </w:r>
      <w:r>
        <w:rPr>
          <w:rFonts w:hint="cs"/>
          <w:rtl/>
        </w:rPr>
        <w:t>,</w:t>
      </w:r>
      <w:r>
        <w:rPr>
          <w:rtl/>
        </w:rPr>
        <w:t xml:space="preserve"> </w:t>
      </w:r>
      <w:bookmarkStart w:id="10538" w:name="_ETM_Q22_551240"/>
      <w:bookmarkEnd w:id="10538"/>
      <w:r>
        <w:rPr>
          <w:rtl/>
        </w:rPr>
        <w:t xml:space="preserve">אני </w:t>
      </w:r>
      <w:bookmarkStart w:id="10539" w:name="_ETM_Q22_551420"/>
      <w:bookmarkEnd w:id="10539"/>
      <w:r>
        <w:rPr>
          <w:rtl/>
        </w:rPr>
        <w:t xml:space="preserve">חייב </w:t>
      </w:r>
      <w:bookmarkStart w:id="10540" w:name="_ETM_Q22_551899"/>
      <w:bookmarkEnd w:id="10540"/>
      <w:r>
        <w:rPr>
          <w:rtl/>
        </w:rPr>
        <w:t xml:space="preserve">לציין </w:t>
      </w:r>
      <w:bookmarkStart w:id="10541" w:name="_ETM_Q22_552289"/>
      <w:bookmarkEnd w:id="10541"/>
      <w:r>
        <w:rPr>
          <w:rtl/>
        </w:rPr>
        <w:t xml:space="preserve">שראש </w:t>
      </w:r>
      <w:bookmarkStart w:id="10542" w:name="_ETM_Q22_552649"/>
      <w:bookmarkEnd w:id="10542"/>
      <w:r>
        <w:rPr>
          <w:rtl/>
        </w:rPr>
        <w:t xml:space="preserve">הממשלה </w:t>
      </w:r>
      <w:bookmarkStart w:id="10543" w:name="_ETM_Q22_553800"/>
      <w:bookmarkEnd w:id="10543"/>
      <w:r>
        <w:rPr>
          <w:rtl/>
        </w:rPr>
        <w:t xml:space="preserve">אמר </w:t>
      </w:r>
      <w:bookmarkStart w:id="10544" w:name="_ETM_Q22_554340"/>
      <w:bookmarkEnd w:id="10544"/>
      <w:r>
        <w:rPr>
          <w:rtl/>
        </w:rPr>
        <w:t xml:space="preserve">שאין </w:t>
      </w:r>
      <w:bookmarkStart w:id="10545" w:name="_ETM_Q22_554790"/>
      <w:bookmarkEnd w:id="10545"/>
      <w:r>
        <w:rPr>
          <w:rtl/>
        </w:rPr>
        <w:t xml:space="preserve">שחר </w:t>
      </w:r>
      <w:bookmarkStart w:id="10546" w:name="_ETM_Q22_556560"/>
      <w:bookmarkEnd w:id="10546"/>
      <w:r>
        <w:rPr>
          <w:rtl/>
        </w:rPr>
        <w:t xml:space="preserve">לדברי </w:t>
      </w:r>
      <w:bookmarkStart w:id="10547" w:name="_ETM_Q22_557130"/>
      <w:bookmarkStart w:id="10548" w:name="_ETM_Q22_557789"/>
      <w:bookmarkEnd w:id="10547"/>
      <w:bookmarkEnd w:id="10548"/>
      <w:r>
        <w:rPr>
          <w:rtl/>
        </w:rPr>
        <w:t xml:space="preserve">שר </w:t>
      </w:r>
      <w:bookmarkStart w:id="10549" w:name="_ETM_Q22_558060"/>
      <w:bookmarkEnd w:id="10549"/>
      <w:r>
        <w:rPr>
          <w:rtl/>
        </w:rPr>
        <w:t>התקשורת</w:t>
      </w:r>
      <w:bookmarkStart w:id="10550" w:name="_ETM_Q22_562076"/>
      <w:bookmarkEnd w:id="10550"/>
      <w:r>
        <w:rPr>
          <w:rFonts w:hint="cs"/>
          <w:rtl/>
        </w:rPr>
        <w:t>.</w:t>
      </w:r>
      <w:r>
        <w:rPr>
          <w:rtl/>
        </w:rPr>
        <w:t xml:space="preserve"> </w:t>
      </w:r>
      <w:bookmarkStart w:id="10551" w:name="_ETM_Q22_558929"/>
      <w:bookmarkEnd w:id="10551"/>
      <w:r>
        <w:rPr>
          <w:rtl/>
        </w:rPr>
        <w:t>אג</w:t>
      </w:r>
      <w:r>
        <w:rPr>
          <w:rFonts w:hint="cs"/>
          <w:rtl/>
        </w:rPr>
        <w:t>ב,</w:t>
      </w:r>
      <w:r>
        <w:rPr>
          <w:rtl/>
        </w:rPr>
        <w:t xml:space="preserve"> </w:t>
      </w:r>
      <w:bookmarkStart w:id="10552" w:name="_ETM_Q22_559229"/>
      <w:bookmarkEnd w:id="10552"/>
      <w:r>
        <w:rPr>
          <w:rtl/>
        </w:rPr>
        <w:t xml:space="preserve">אני </w:t>
      </w:r>
      <w:bookmarkStart w:id="10553" w:name="_ETM_Q22_559409"/>
      <w:bookmarkEnd w:id="10553"/>
      <w:r>
        <w:rPr>
          <w:rtl/>
        </w:rPr>
        <w:t xml:space="preserve">טוען </w:t>
      </w:r>
      <w:bookmarkStart w:id="10554" w:name="_ETM_Q22_559710"/>
      <w:bookmarkEnd w:id="10554"/>
      <w:r>
        <w:rPr>
          <w:rtl/>
        </w:rPr>
        <w:t xml:space="preserve">את </w:t>
      </w:r>
      <w:bookmarkStart w:id="10555" w:name="_ETM_Q22_559799"/>
      <w:bookmarkEnd w:id="10555"/>
      <w:r>
        <w:rPr>
          <w:rtl/>
        </w:rPr>
        <w:t xml:space="preserve">זה </w:t>
      </w:r>
      <w:bookmarkStart w:id="10556" w:name="_ETM_Q22_559920"/>
      <w:bookmarkEnd w:id="10556"/>
      <w:r>
        <w:rPr>
          <w:rtl/>
        </w:rPr>
        <w:t xml:space="preserve">כבר </w:t>
      </w:r>
      <w:bookmarkStart w:id="10557" w:name="_ETM_Q22_560499"/>
      <w:bookmarkEnd w:id="10557"/>
      <w:r>
        <w:rPr>
          <w:rtl/>
        </w:rPr>
        <w:t xml:space="preserve">שנתיים </w:t>
      </w:r>
      <w:bookmarkStart w:id="10558" w:name="_ETM_Q22_561189"/>
      <w:bookmarkEnd w:id="10558"/>
      <w:r>
        <w:rPr>
          <w:rtl/>
        </w:rPr>
        <w:t xml:space="preserve">לפחות </w:t>
      </w:r>
      <w:bookmarkStart w:id="10559" w:name="_ETM_Q22_561700"/>
      <w:bookmarkEnd w:id="10559"/>
      <w:r>
        <w:rPr>
          <w:rFonts w:hint="cs"/>
          <w:rtl/>
        </w:rPr>
        <w:t xml:space="preserve">– </w:t>
      </w:r>
      <w:r>
        <w:rPr>
          <w:rtl/>
        </w:rPr>
        <w:t xml:space="preserve">שאין </w:t>
      </w:r>
      <w:bookmarkStart w:id="10560" w:name="_ETM_Q22_562060"/>
      <w:bookmarkEnd w:id="10560"/>
      <w:r>
        <w:rPr>
          <w:rtl/>
        </w:rPr>
        <w:t xml:space="preserve">שחר </w:t>
      </w:r>
      <w:bookmarkStart w:id="10561" w:name="_ETM_Q22_562600"/>
      <w:bookmarkEnd w:id="10561"/>
      <w:r>
        <w:rPr>
          <w:rtl/>
        </w:rPr>
        <w:t xml:space="preserve">לרוב </w:t>
      </w:r>
      <w:bookmarkStart w:id="10562" w:name="_ETM_Q22_562959"/>
      <w:bookmarkEnd w:id="10562"/>
      <w:r>
        <w:rPr>
          <w:rtl/>
        </w:rPr>
        <w:t xml:space="preserve">הדברים </w:t>
      </w:r>
      <w:bookmarkStart w:id="10563" w:name="_ETM_Q22_563350"/>
      <w:bookmarkEnd w:id="10563"/>
      <w:r>
        <w:rPr>
          <w:rtl/>
        </w:rPr>
        <w:t>ש</w:t>
      </w:r>
      <w:bookmarkStart w:id="10564" w:name="_ETM_Q22_564220"/>
      <w:bookmarkEnd w:id="10564"/>
      <w:r>
        <w:rPr>
          <w:rtl/>
        </w:rPr>
        <w:t xml:space="preserve">שר </w:t>
      </w:r>
      <w:bookmarkStart w:id="10565" w:name="_ETM_Q22_564460"/>
      <w:bookmarkEnd w:id="10565"/>
      <w:r>
        <w:rPr>
          <w:rtl/>
        </w:rPr>
        <w:t xml:space="preserve">התקשורת </w:t>
      </w:r>
      <w:bookmarkStart w:id="10566" w:name="_ETM_Q22_565089"/>
      <w:bookmarkEnd w:id="10566"/>
      <w:r>
        <w:rPr>
          <w:rtl/>
        </w:rPr>
        <w:t>אומר</w:t>
      </w:r>
      <w:r>
        <w:rPr>
          <w:rFonts w:hint="cs"/>
          <w:rtl/>
        </w:rPr>
        <w:t>.</w:t>
      </w:r>
      <w:r>
        <w:rPr>
          <w:rtl/>
        </w:rPr>
        <w:t xml:space="preserve"> </w:t>
      </w:r>
      <w:bookmarkStart w:id="10567" w:name="_ETM_Q22_566139"/>
      <w:bookmarkEnd w:id="10567"/>
      <w:r>
        <w:rPr>
          <w:rtl/>
        </w:rPr>
        <w:t xml:space="preserve">עכשיו </w:t>
      </w:r>
      <w:bookmarkStart w:id="10568" w:name="_ETM_Q22_566380"/>
      <w:bookmarkEnd w:id="10568"/>
      <w:r>
        <w:rPr>
          <w:rtl/>
        </w:rPr>
        <w:t xml:space="preserve">ראש </w:t>
      </w:r>
      <w:bookmarkStart w:id="10569" w:name="_ETM_Q22_566619"/>
      <w:bookmarkEnd w:id="10569"/>
      <w:r>
        <w:rPr>
          <w:rtl/>
        </w:rPr>
        <w:t xml:space="preserve">הממשלה </w:t>
      </w:r>
      <w:bookmarkStart w:id="10570" w:name="_ETM_Q22_567520"/>
      <w:bookmarkEnd w:id="10570"/>
      <w:r>
        <w:rPr>
          <w:rtl/>
        </w:rPr>
        <w:t xml:space="preserve">לכאורה </w:t>
      </w:r>
      <w:bookmarkStart w:id="10571" w:name="_ETM_Q22_568389"/>
      <w:bookmarkEnd w:id="10571"/>
      <w:r>
        <w:rPr>
          <w:rtl/>
        </w:rPr>
        <w:t xml:space="preserve">מצטרף </w:t>
      </w:r>
      <w:bookmarkStart w:id="10572" w:name="_ETM_Q22_569139"/>
      <w:bookmarkEnd w:id="10572"/>
      <w:r>
        <w:rPr>
          <w:rtl/>
        </w:rPr>
        <w:t>אלי</w:t>
      </w:r>
      <w:r>
        <w:rPr>
          <w:rFonts w:hint="cs"/>
          <w:rtl/>
        </w:rPr>
        <w:t>י</w:t>
      </w:r>
      <w:r w:rsidR="00A840AB">
        <w:rPr>
          <w:rFonts w:hint="cs"/>
          <w:rtl/>
        </w:rPr>
        <w:t>,</w:t>
      </w:r>
      <w:r>
        <w:rPr>
          <w:rtl/>
        </w:rPr>
        <w:t xml:space="preserve"> </w:t>
      </w:r>
      <w:bookmarkStart w:id="10573" w:name="_ETM_Q22_570859"/>
      <w:bookmarkEnd w:id="10573"/>
      <w:r>
        <w:rPr>
          <w:rtl/>
        </w:rPr>
        <w:t xml:space="preserve">אבל </w:t>
      </w:r>
      <w:bookmarkStart w:id="10574" w:name="_ETM_Q22_571159"/>
      <w:bookmarkEnd w:id="10574"/>
      <w:r>
        <w:rPr>
          <w:rtl/>
        </w:rPr>
        <w:t xml:space="preserve">עדיין </w:t>
      </w:r>
      <w:bookmarkStart w:id="10575" w:name="_ETM_Q22_571820"/>
      <w:bookmarkEnd w:id="10575"/>
      <w:r>
        <w:rPr>
          <w:rtl/>
        </w:rPr>
        <w:t xml:space="preserve">אני </w:t>
      </w:r>
      <w:bookmarkStart w:id="10576" w:name="_ETM_Q22_572089"/>
      <w:bookmarkEnd w:id="10576"/>
      <w:r>
        <w:rPr>
          <w:rtl/>
        </w:rPr>
        <w:t xml:space="preserve">חושב </w:t>
      </w:r>
      <w:bookmarkStart w:id="10577" w:name="_ETM_Q22_572420"/>
      <w:bookmarkEnd w:id="10577"/>
      <w:r>
        <w:rPr>
          <w:rtl/>
        </w:rPr>
        <w:t xml:space="preserve">שהקואליציה </w:t>
      </w:r>
      <w:bookmarkStart w:id="10578" w:name="_ETM_Q22_575200"/>
      <w:bookmarkEnd w:id="10578"/>
      <w:r>
        <w:rPr>
          <w:rtl/>
        </w:rPr>
        <w:t xml:space="preserve">או </w:t>
      </w:r>
      <w:bookmarkStart w:id="10579" w:name="_ETM_Q22_575350"/>
      <w:bookmarkEnd w:id="10579"/>
      <w:r>
        <w:rPr>
          <w:rtl/>
        </w:rPr>
        <w:t xml:space="preserve">חלקים </w:t>
      </w:r>
      <w:bookmarkStart w:id="10580" w:name="_ETM_Q22_575890"/>
      <w:bookmarkEnd w:id="10580"/>
      <w:r>
        <w:rPr>
          <w:rtl/>
        </w:rPr>
        <w:t xml:space="preserve">מסוימים </w:t>
      </w:r>
      <w:bookmarkStart w:id="10581" w:name="_ETM_Q22_576700"/>
      <w:bookmarkEnd w:id="10581"/>
      <w:r>
        <w:rPr>
          <w:rtl/>
        </w:rPr>
        <w:t xml:space="preserve">בקואליציה </w:t>
      </w:r>
      <w:bookmarkStart w:id="10582" w:name="_ETM_Q22_577360"/>
      <w:bookmarkEnd w:id="10582"/>
      <w:r>
        <w:rPr>
          <w:rtl/>
        </w:rPr>
        <w:t xml:space="preserve">הזאת </w:t>
      </w:r>
      <w:bookmarkStart w:id="10583" w:name="_ETM_Q22_578140"/>
      <w:bookmarkEnd w:id="10583"/>
      <w:r>
        <w:rPr>
          <w:rtl/>
        </w:rPr>
        <w:t xml:space="preserve">בהחלט </w:t>
      </w:r>
      <w:bookmarkStart w:id="10584" w:name="_ETM_Q22_579289"/>
      <w:bookmarkEnd w:id="10584"/>
      <w:r>
        <w:rPr>
          <w:rtl/>
        </w:rPr>
        <w:t xml:space="preserve">מפנטזים </w:t>
      </w:r>
      <w:bookmarkStart w:id="10585" w:name="_ETM_Q22_580549"/>
      <w:bookmarkEnd w:id="10585"/>
      <w:r>
        <w:rPr>
          <w:rtl/>
        </w:rPr>
        <w:t xml:space="preserve">על </w:t>
      </w:r>
      <w:bookmarkStart w:id="10586" w:name="_ETM_Q22_580759"/>
      <w:bookmarkEnd w:id="10586"/>
      <w:r>
        <w:rPr>
          <w:rtl/>
        </w:rPr>
        <w:t xml:space="preserve">האפשרות </w:t>
      </w:r>
      <w:bookmarkStart w:id="10587" w:name="_ETM_Q22_581990"/>
      <w:bookmarkEnd w:id="10587"/>
      <w:r>
        <w:rPr>
          <w:rtl/>
        </w:rPr>
        <w:t xml:space="preserve">לפטר </w:t>
      </w:r>
      <w:bookmarkStart w:id="10588" w:name="_ETM_Q22_583509"/>
      <w:bookmarkEnd w:id="10588"/>
      <w:r>
        <w:rPr>
          <w:rtl/>
        </w:rPr>
        <w:t xml:space="preserve">את </w:t>
      </w:r>
      <w:bookmarkStart w:id="10589" w:name="_ETM_Q22_583719"/>
      <w:bookmarkEnd w:id="10589"/>
      <w:r>
        <w:rPr>
          <w:rtl/>
        </w:rPr>
        <w:t xml:space="preserve">היועצת </w:t>
      </w:r>
      <w:bookmarkStart w:id="10590" w:name="_ETM_Q22_584020"/>
      <w:bookmarkEnd w:id="10590"/>
      <w:r>
        <w:rPr>
          <w:rtl/>
        </w:rPr>
        <w:t xml:space="preserve">המשפטית </w:t>
      </w:r>
      <w:bookmarkStart w:id="10591" w:name="_ETM_Q22_584439"/>
      <w:bookmarkEnd w:id="10591"/>
      <w:r>
        <w:rPr>
          <w:rtl/>
        </w:rPr>
        <w:t>לממשלה</w:t>
      </w:r>
      <w:r>
        <w:rPr>
          <w:rFonts w:hint="cs"/>
          <w:rtl/>
        </w:rPr>
        <w:t>,</w:t>
      </w:r>
      <w:r>
        <w:rPr>
          <w:rtl/>
        </w:rPr>
        <w:t xml:space="preserve"> </w:t>
      </w:r>
      <w:bookmarkStart w:id="10592" w:name="_ETM_Q22_584920"/>
      <w:bookmarkEnd w:id="10592"/>
      <w:r>
        <w:rPr>
          <w:rtl/>
        </w:rPr>
        <w:t xml:space="preserve">שלא </w:t>
      </w:r>
      <w:bookmarkStart w:id="10593" w:name="_ETM_Q22_585279"/>
      <w:bookmarkEnd w:id="10593"/>
      <w:r>
        <w:rPr>
          <w:rtl/>
        </w:rPr>
        <w:t>נוחה</w:t>
      </w:r>
      <w:r>
        <w:rPr>
          <w:rFonts w:hint="cs"/>
          <w:rtl/>
        </w:rPr>
        <w:t>,</w:t>
      </w:r>
      <w:bookmarkStart w:id="10594" w:name="_ETM_Q22_587653"/>
      <w:bookmarkEnd w:id="10594"/>
      <w:r>
        <w:rPr>
          <w:rtl/>
        </w:rPr>
        <w:t xml:space="preserve"> </w:t>
      </w:r>
      <w:bookmarkStart w:id="10595" w:name="_ETM_Q22_586939"/>
      <w:bookmarkEnd w:id="10595"/>
      <w:r>
        <w:rPr>
          <w:rtl/>
        </w:rPr>
        <w:t xml:space="preserve">אחרי </w:t>
      </w:r>
      <w:bookmarkStart w:id="10596" w:name="_ETM_Q22_587630"/>
      <w:bookmarkEnd w:id="10596"/>
      <w:r>
        <w:rPr>
          <w:rtl/>
        </w:rPr>
        <w:t>ביטול</w:t>
      </w:r>
      <w:r>
        <w:rPr>
          <w:rFonts w:hint="cs"/>
          <w:rtl/>
        </w:rPr>
        <w:t>,</w:t>
      </w:r>
      <w:r>
        <w:rPr>
          <w:rtl/>
        </w:rPr>
        <w:t xml:space="preserve"> </w:t>
      </w:r>
      <w:bookmarkStart w:id="10597" w:name="_ETM_Q22_588900"/>
      <w:bookmarkEnd w:id="10597"/>
      <w:r>
        <w:rPr>
          <w:rtl/>
        </w:rPr>
        <w:t>מחיק</w:t>
      </w:r>
      <w:bookmarkStart w:id="10598" w:name="_ETM_Q22_591259"/>
      <w:bookmarkEnd w:id="10598"/>
      <w:r>
        <w:rPr>
          <w:rFonts w:hint="cs"/>
          <w:rtl/>
        </w:rPr>
        <w:t xml:space="preserve">ת, קבורת עילת </w:t>
      </w:r>
      <w:bookmarkStart w:id="10599" w:name="_ETM_Q22_591889"/>
      <w:bookmarkEnd w:id="10599"/>
      <w:r>
        <w:rPr>
          <w:rFonts w:hint="cs"/>
          <w:rtl/>
        </w:rPr>
        <w:t>ה</w:t>
      </w:r>
      <w:r>
        <w:rPr>
          <w:rtl/>
        </w:rPr>
        <w:t>סבירות</w:t>
      </w:r>
      <w:r>
        <w:rPr>
          <w:rFonts w:hint="cs"/>
          <w:rtl/>
        </w:rPr>
        <w:t>.</w:t>
      </w:r>
    </w:p>
    <w:p w:rsidR="008873CC" w:rsidRDefault="008873CC" w:rsidP="00787A7E">
      <w:pPr>
        <w:rPr>
          <w:rtl/>
        </w:rPr>
      </w:pPr>
    </w:p>
    <w:p w:rsidR="008873CC" w:rsidRDefault="008873CC" w:rsidP="00787A7E">
      <w:pPr>
        <w:rPr>
          <w:rtl/>
        </w:rPr>
      </w:pPr>
      <w:bookmarkStart w:id="10600" w:name="_ETM_Q22_594810"/>
      <w:bookmarkEnd w:id="10600"/>
      <w:r>
        <w:rPr>
          <w:rFonts w:hint="cs"/>
          <w:rtl/>
        </w:rPr>
        <w:t xml:space="preserve">אני </w:t>
      </w:r>
      <w:bookmarkStart w:id="10601" w:name="_ETM_Q22_596639"/>
      <w:bookmarkEnd w:id="10601"/>
      <w:r>
        <w:rPr>
          <w:rFonts w:hint="cs"/>
          <w:rtl/>
        </w:rPr>
        <w:t>אתן</w:t>
      </w:r>
      <w:r>
        <w:rPr>
          <w:rtl/>
        </w:rPr>
        <w:t xml:space="preserve"> </w:t>
      </w:r>
      <w:bookmarkStart w:id="10602" w:name="_ETM_Q22_595110"/>
      <w:bookmarkEnd w:id="10602"/>
      <w:r>
        <w:rPr>
          <w:rtl/>
        </w:rPr>
        <w:t xml:space="preserve">לכם </w:t>
      </w:r>
      <w:bookmarkStart w:id="10603" w:name="_ETM_Q22_595320"/>
      <w:bookmarkEnd w:id="10603"/>
      <w:r>
        <w:rPr>
          <w:rtl/>
        </w:rPr>
        <w:t xml:space="preserve">דוגמה </w:t>
      </w:r>
      <w:bookmarkStart w:id="10604" w:name="_ETM_Q22_595620"/>
      <w:bookmarkEnd w:id="10604"/>
      <w:r>
        <w:rPr>
          <w:rtl/>
        </w:rPr>
        <w:t>נוספת</w:t>
      </w:r>
      <w:r>
        <w:rPr>
          <w:rFonts w:hint="cs"/>
          <w:rtl/>
        </w:rPr>
        <w:t>.</w:t>
      </w:r>
      <w:r>
        <w:rPr>
          <w:rtl/>
        </w:rPr>
        <w:t xml:space="preserve"> </w:t>
      </w:r>
      <w:bookmarkStart w:id="10605" w:name="_ETM_Q22_598079"/>
      <w:bookmarkEnd w:id="10605"/>
      <w:r>
        <w:rPr>
          <w:rtl/>
        </w:rPr>
        <w:t xml:space="preserve">למיטב </w:t>
      </w:r>
      <w:bookmarkStart w:id="10606" w:name="_ETM_Q22_598560"/>
      <w:bookmarkEnd w:id="10606"/>
      <w:r>
        <w:rPr>
          <w:rtl/>
        </w:rPr>
        <w:t>ידיעתי</w:t>
      </w:r>
      <w:bookmarkStart w:id="10607" w:name="_ETM_Q22_603480"/>
      <w:bookmarkStart w:id="10608" w:name="_ETM_Q22_600313"/>
      <w:bookmarkStart w:id="10609" w:name="_ETM_Q22_601167"/>
      <w:bookmarkEnd w:id="10607"/>
      <w:bookmarkEnd w:id="10608"/>
      <w:bookmarkEnd w:id="10609"/>
      <w:r>
        <w:rPr>
          <w:rtl/>
        </w:rPr>
        <w:t xml:space="preserve"> </w:t>
      </w:r>
      <w:bookmarkStart w:id="10610" w:name="_ETM_Q22_599039"/>
      <w:bookmarkEnd w:id="10610"/>
      <w:r>
        <w:rPr>
          <w:rFonts w:hint="cs"/>
          <w:rtl/>
        </w:rPr>
        <w:t xml:space="preserve">– </w:t>
      </w:r>
      <w:r>
        <w:rPr>
          <w:rtl/>
        </w:rPr>
        <w:t xml:space="preserve">ואני </w:t>
      </w:r>
      <w:bookmarkStart w:id="10611" w:name="_ETM_Q22_599339"/>
      <w:bookmarkEnd w:id="10611"/>
      <w:r>
        <w:rPr>
          <w:rtl/>
        </w:rPr>
        <w:t xml:space="preserve">לא </w:t>
      </w:r>
      <w:bookmarkStart w:id="10612" w:name="_ETM_Q22_599880"/>
      <w:bookmarkEnd w:id="10612"/>
      <w:r>
        <w:rPr>
          <w:rtl/>
        </w:rPr>
        <w:t xml:space="preserve">סנגור </w:t>
      </w:r>
      <w:bookmarkStart w:id="10613" w:name="_ETM_Q22_600539"/>
      <w:bookmarkEnd w:id="10613"/>
      <w:r>
        <w:rPr>
          <w:rtl/>
        </w:rPr>
        <w:t xml:space="preserve">פלילי </w:t>
      </w:r>
      <w:bookmarkStart w:id="10614" w:name="_ETM_Q22_602130"/>
      <w:bookmarkEnd w:id="10614"/>
      <w:r>
        <w:rPr>
          <w:rtl/>
        </w:rPr>
        <w:t>ול</w:t>
      </w:r>
      <w:r>
        <w:rPr>
          <w:rFonts w:hint="cs"/>
          <w:rtl/>
        </w:rPr>
        <w:t xml:space="preserve">א עורך דין, רק </w:t>
      </w:r>
      <w:bookmarkStart w:id="10615" w:name="_ETM_Q22_603479"/>
      <w:bookmarkEnd w:id="10615"/>
      <w:r>
        <w:rPr>
          <w:rtl/>
        </w:rPr>
        <w:t xml:space="preserve">משפטן </w:t>
      </w:r>
      <w:bookmarkStart w:id="10616" w:name="_ETM_Q22_605339"/>
      <w:bookmarkEnd w:id="10616"/>
      <w:r>
        <w:rPr>
          <w:rFonts w:hint="cs"/>
          <w:rtl/>
        </w:rPr>
        <w:t xml:space="preserve">– </w:t>
      </w:r>
      <w:r>
        <w:rPr>
          <w:rtl/>
        </w:rPr>
        <w:t xml:space="preserve">אין </w:t>
      </w:r>
      <w:bookmarkStart w:id="10617" w:name="_ETM_Q22_605549"/>
      <w:bookmarkEnd w:id="10617"/>
      <w:r>
        <w:rPr>
          <w:rtl/>
        </w:rPr>
        <w:t xml:space="preserve">שום </w:t>
      </w:r>
      <w:bookmarkStart w:id="10618" w:name="_ETM_Q22_605819"/>
      <w:bookmarkEnd w:id="10618"/>
      <w:r>
        <w:rPr>
          <w:rtl/>
        </w:rPr>
        <w:t xml:space="preserve">חוק </w:t>
      </w:r>
      <w:bookmarkStart w:id="10619" w:name="_ETM_Q22_606700"/>
      <w:bookmarkEnd w:id="10619"/>
      <w:r>
        <w:rPr>
          <w:rtl/>
        </w:rPr>
        <w:t xml:space="preserve">היום </w:t>
      </w:r>
      <w:bookmarkStart w:id="10620" w:name="_ETM_Q22_607240"/>
      <w:bookmarkEnd w:id="10620"/>
      <w:r>
        <w:rPr>
          <w:rtl/>
        </w:rPr>
        <w:t xml:space="preserve">שמסדיר </w:t>
      </w:r>
      <w:bookmarkStart w:id="10621" w:name="_ETM_Q22_608140"/>
      <w:bookmarkEnd w:id="10621"/>
      <w:r>
        <w:rPr>
          <w:rtl/>
        </w:rPr>
        <w:t xml:space="preserve">במדויק </w:t>
      </w:r>
      <w:bookmarkStart w:id="10622" w:name="_ETM_Q22_609800"/>
      <w:bookmarkEnd w:id="10622"/>
      <w:r>
        <w:rPr>
          <w:rtl/>
        </w:rPr>
        <w:t xml:space="preserve">את </w:t>
      </w:r>
      <w:bookmarkStart w:id="10623" w:name="_ETM_Q22_610010"/>
      <w:bookmarkEnd w:id="10623"/>
      <w:r>
        <w:rPr>
          <w:rtl/>
        </w:rPr>
        <w:t xml:space="preserve">משך </w:t>
      </w:r>
      <w:bookmarkStart w:id="10624" w:name="_ETM_Q22_610430"/>
      <w:bookmarkEnd w:id="10624"/>
      <w:r>
        <w:rPr>
          <w:rtl/>
        </w:rPr>
        <w:t xml:space="preserve">הזמן </w:t>
      </w:r>
      <w:bookmarkStart w:id="10625" w:name="_ETM_Q22_611600"/>
      <w:bookmarkEnd w:id="10625"/>
      <w:r>
        <w:rPr>
          <w:rtl/>
        </w:rPr>
        <w:t xml:space="preserve">עד </w:t>
      </w:r>
      <w:bookmarkStart w:id="10626" w:name="_ETM_Q22_611870"/>
      <w:bookmarkEnd w:id="10626"/>
      <w:r>
        <w:rPr>
          <w:rtl/>
        </w:rPr>
        <w:t xml:space="preserve">להגשת </w:t>
      </w:r>
      <w:bookmarkStart w:id="10627" w:name="_ETM_Q22_612470"/>
      <w:bookmarkEnd w:id="10627"/>
      <w:r>
        <w:rPr>
          <w:rtl/>
        </w:rPr>
        <w:t xml:space="preserve">כתב </w:t>
      </w:r>
      <w:bookmarkStart w:id="10628" w:name="_ETM_Q22_612770"/>
      <w:bookmarkEnd w:id="10628"/>
      <w:r>
        <w:rPr>
          <w:rtl/>
        </w:rPr>
        <w:t xml:space="preserve">אישום </w:t>
      </w:r>
      <w:bookmarkStart w:id="10629" w:name="_ETM_Q22_613100"/>
      <w:bookmarkEnd w:id="10629"/>
      <w:r>
        <w:rPr>
          <w:rtl/>
        </w:rPr>
        <w:t xml:space="preserve">כנגד </w:t>
      </w:r>
      <w:bookmarkStart w:id="10630" w:name="_ETM_Q22_613430"/>
      <w:bookmarkEnd w:id="10630"/>
      <w:r>
        <w:rPr>
          <w:rtl/>
        </w:rPr>
        <w:t>נאשם</w:t>
      </w:r>
      <w:r>
        <w:rPr>
          <w:rFonts w:hint="cs"/>
          <w:rtl/>
        </w:rPr>
        <w:t>.</w:t>
      </w:r>
      <w:r>
        <w:rPr>
          <w:rtl/>
        </w:rPr>
        <w:t xml:space="preserve"> </w:t>
      </w:r>
      <w:bookmarkStart w:id="10631" w:name="_ETM_Q22_614750"/>
      <w:bookmarkEnd w:id="10631"/>
      <w:r>
        <w:rPr>
          <w:rtl/>
        </w:rPr>
        <w:t xml:space="preserve">אין </w:t>
      </w:r>
      <w:bookmarkStart w:id="10632" w:name="_ETM_Q22_614930"/>
      <w:bookmarkEnd w:id="10632"/>
      <w:r>
        <w:rPr>
          <w:rtl/>
        </w:rPr>
        <w:t xml:space="preserve">חוק </w:t>
      </w:r>
      <w:bookmarkStart w:id="10633" w:name="_ETM_Q22_615200"/>
      <w:bookmarkEnd w:id="10633"/>
      <w:r>
        <w:rPr>
          <w:rtl/>
        </w:rPr>
        <w:t>כזה</w:t>
      </w:r>
      <w:r>
        <w:rPr>
          <w:rFonts w:hint="cs"/>
          <w:rtl/>
        </w:rPr>
        <w:t>.</w:t>
      </w:r>
      <w:r>
        <w:rPr>
          <w:rtl/>
        </w:rPr>
        <w:t xml:space="preserve"> </w:t>
      </w:r>
      <w:bookmarkStart w:id="10634" w:name="_ETM_Q22_617460"/>
      <w:bookmarkEnd w:id="10634"/>
      <w:r>
        <w:rPr>
          <w:rtl/>
        </w:rPr>
        <w:t>עכשיו</w:t>
      </w:r>
      <w:r>
        <w:rPr>
          <w:rFonts w:hint="cs"/>
          <w:rtl/>
        </w:rPr>
        <w:t>,</w:t>
      </w:r>
      <w:r>
        <w:rPr>
          <w:rtl/>
        </w:rPr>
        <w:t xml:space="preserve"> </w:t>
      </w:r>
      <w:bookmarkStart w:id="10635" w:name="_ETM_Q22_617700"/>
      <w:bookmarkEnd w:id="10635"/>
      <w:r>
        <w:rPr>
          <w:rtl/>
        </w:rPr>
        <w:t xml:space="preserve">אנחנו </w:t>
      </w:r>
      <w:bookmarkStart w:id="10636" w:name="_ETM_Q22_618000"/>
      <w:bookmarkEnd w:id="10636"/>
      <w:r>
        <w:rPr>
          <w:rtl/>
        </w:rPr>
        <w:t xml:space="preserve">יודעים </w:t>
      </w:r>
      <w:bookmarkStart w:id="10637" w:name="_ETM_Q22_618270"/>
      <w:bookmarkEnd w:id="10637"/>
      <w:r>
        <w:rPr>
          <w:rtl/>
        </w:rPr>
        <w:t xml:space="preserve">היטב </w:t>
      </w:r>
      <w:bookmarkStart w:id="10638" w:name="_ETM_Q22_619110"/>
      <w:bookmarkEnd w:id="10638"/>
      <w:r>
        <w:rPr>
          <w:rtl/>
        </w:rPr>
        <w:t>מ</w:t>
      </w:r>
      <w:bookmarkStart w:id="10639" w:name="_ETM_Q22_619709"/>
      <w:bookmarkEnd w:id="10639"/>
      <w:r>
        <w:rPr>
          <w:rtl/>
        </w:rPr>
        <w:t xml:space="preserve">הרבה </w:t>
      </w:r>
      <w:bookmarkStart w:id="10640" w:name="_ETM_Q22_619980"/>
      <w:bookmarkEnd w:id="10640"/>
      <w:r>
        <w:rPr>
          <w:rtl/>
        </w:rPr>
        <w:t xml:space="preserve">מאוד </w:t>
      </w:r>
      <w:bookmarkStart w:id="10641" w:name="_ETM_Q22_620340"/>
      <w:bookmarkEnd w:id="10641"/>
      <w:r>
        <w:rPr>
          <w:rtl/>
        </w:rPr>
        <w:t>דוגמאות</w:t>
      </w:r>
      <w:r>
        <w:rPr>
          <w:rFonts w:hint="cs"/>
          <w:rtl/>
        </w:rPr>
        <w:t>,</w:t>
      </w:r>
      <w:r>
        <w:rPr>
          <w:rtl/>
        </w:rPr>
        <w:t xml:space="preserve"> </w:t>
      </w:r>
      <w:bookmarkStart w:id="10642" w:name="_ETM_Q22_620910"/>
      <w:bookmarkEnd w:id="10642"/>
      <w:r>
        <w:rPr>
          <w:rtl/>
        </w:rPr>
        <w:t xml:space="preserve">גם </w:t>
      </w:r>
      <w:bookmarkStart w:id="10643" w:name="_ETM_Q22_621209"/>
      <w:bookmarkEnd w:id="10643"/>
      <w:r>
        <w:rPr>
          <w:rtl/>
        </w:rPr>
        <w:t xml:space="preserve">במישור </w:t>
      </w:r>
      <w:bookmarkStart w:id="10644" w:name="_ETM_Q22_622630"/>
      <w:bookmarkEnd w:id="10644"/>
      <w:r>
        <w:rPr>
          <w:rtl/>
        </w:rPr>
        <w:t>הציבורי</w:t>
      </w:r>
      <w:r>
        <w:rPr>
          <w:rFonts w:hint="cs"/>
          <w:rtl/>
        </w:rPr>
        <w:t>,</w:t>
      </w:r>
      <w:r>
        <w:rPr>
          <w:rtl/>
        </w:rPr>
        <w:t xml:space="preserve"> </w:t>
      </w:r>
      <w:bookmarkStart w:id="10645" w:name="_ETM_Q22_624299"/>
      <w:bookmarkEnd w:id="10645"/>
      <w:r>
        <w:rPr>
          <w:rtl/>
        </w:rPr>
        <w:t xml:space="preserve">איזו </w:t>
      </w:r>
      <w:bookmarkStart w:id="10646" w:name="_ETM_Q22_625019"/>
      <w:bookmarkEnd w:id="10646"/>
      <w:r>
        <w:rPr>
          <w:rtl/>
        </w:rPr>
        <w:t xml:space="preserve">סחבת </w:t>
      </w:r>
      <w:bookmarkStart w:id="10647" w:name="_ETM_Q22_626010"/>
      <w:bookmarkEnd w:id="10647"/>
      <w:r>
        <w:rPr>
          <w:rtl/>
        </w:rPr>
        <w:t xml:space="preserve">זה </w:t>
      </w:r>
      <w:bookmarkStart w:id="10648" w:name="_ETM_Q22_626340"/>
      <w:bookmarkStart w:id="10649" w:name="_ETM_Q22_627420"/>
      <w:bookmarkEnd w:id="10648"/>
      <w:bookmarkEnd w:id="10649"/>
      <w:r>
        <w:rPr>
          <w:rtl/>
        </w:rPr>
        <w:t xml:space="preserve">עלול </w:t>
      </w:r>
      <w:bookmarkStart w:id="10650" w:name="_ETM_Q22_627989"/>
      <w:bookmarkEnd w:id="10650"/>
      <w:r>
        <w:rPr>
          <w:rtl/>
        </w:rPr>
        <w:t xml:space="preserve">ליצור </w:t>
      </w:r>
      <w:bookmarkStart w:id="10651" w:name="_ETM_Q22_629930"/>
      <w:bookmarkEnd w:id="10651"/>
      <w:r>
        <w:rPr>
          <w:rtl/>
        </w:rPr>
        <w:t>ב</w:t>
      </w:r>
      <w:bookmarkStart w:id="10652" w:name="_ETM_Q22_632159"/>
      <w:bookmarkEnd w:id="10652"/>
      <w:r>
        <w:rPr>
          <w:rFonts w:hint="cs"/>
          <w:rtl/>
        </w:rPr>
        <w:t xml:space="preserve">הרבה מאוד מקרים. </w:t>
      </w:r>
      <w:r>
        <w:rPr>
          <w:rtl/>
        </w:rPr>
        <w:t>ה</w:t>
      </w:r>
      <w:r>
        <w:rPr>
          <w:rFonts w:hint="cs"/>
          <w:rtl/>
        </w:rPr>
        <w:t>י</w:t>
      </w:r>
      <w:r>
        <w:rPr>
          <w:rtl/>
        </w:rPr>
        <w:t xml:space="preserve">עדר </w:t>
      </w:r>
      <w:bookmarkStart w:id="10653" w:name="_ETM_Q22_632819"/>
      <w:bookmarkEnd w:id="10653"/>
      <w:r>
        <w:rPr>
          <w:rtl/>
        </w:rPr>
        <w:t xml:space="preserve">עילת </w:t>
      </w:r>
      <w:bookmarkStart w:id="10654" w:name="_ETM_Q22_633180"/>
      <w:bookmarkEnd w:id="10654"/>
      <w:r>
        <w:rPr>
          <w:rtl/>
        </w:rPr>
        <w:t xml:space="preserve">הסבירות </w:t>
      </w:r>
      <w:bookmarkStart w:id="10655" w:name="_ETM_Q22_634200"/>
      <w:bookmarkEnd w:id="10655"/>
      <w:r>
        <w:rPr>
          <w:rtl/>
        </w:rPr>
        <w:t xml:space="preserve">בהקשר </w:t>
      </w:r>
      <w:bookmarkStart w:id="10656" w:name="_ETM_Q22_634769"/>
      <w:bookmarkEnd w:id="10656"/>
      <w:r>
        <w:rPr>
          <w:rtl/>
        </w:rPr>
        <w:t xml:space="preserve">הזה </w:t>
      </w:r>
      <w:bookmarkStart w:id="10657" w:name="_ETM_Q22_636450"/>
      <w:bookmarkEnd w:id="10657"/>
      <w:r>
        <w:rPr>
          <w:rtl/>
        </w:rPr>
        <w:t xml:space="preserve">עלול </w:t>
      </w:r>
      <w:bookmarkStart w:id="10658" w:name="_ETM_Q22_636870"/>
      <w:bookmarkEnd w:id="10658"/>
      <w:r>
        <w:rPr>
          <w:rtl/>
        </w:rPr>
        <w:t xml:space="preserve">לפגוע </w:t>
      </w:r>
      <w:bookmarkStart w:id="10659" w:name="_ETM_Q22_637680"/>
      <w:bookmarkEnd w:id="10659"/>
      <w:r>
        <w:rPr>
          <w:rtl/>
        </w:rPr>
        <w:t xml:space="preserve">קשות </w:t>
      </w:r>
      <w:bookmarkStart w:id="10660" w:name="_ETM_Q22_638459"/>
      <w:bookmarkEnd w:id="10660"/>
      <w:r>
        <w:rPr>
          <w:rtl/>
        </w:rPr>
        <w:t xml:space="preserve">בזכויות </w:t>
      </w:r>
      <w:bookmarkStart w:id="10661" w:name="_ETM_Q22_639000"/>
      <w:bookmarkEnd w:id="10661"/>
      <w:r>
        <w:rPr>
          <w:rtl/>
        </w:rPr>
        <w:t>אזרח</w:t>
      </w:r>
      <w:r>
        <w:rPr>
          <w:rFonts w:hint="cs"/>
          <w:rtl/>
        </w:rPr>
        <w:t>י</w:t>
      </w:r>
      <w:r>
        <w:rPr>
          <w:rtl/>
        </w:rPr>
        <w:t xml:space="preserve"> </w:t>
      </w:r>
      <w:bookmarkStart w:id="10662" w:name="_ETM_Q22_639420"/>
      <w:bookmarkEnd w:id="10662"/>
      <w:r>
        <w:rPr>
          <w:rtl/>
        </w:rPr>
        <w:t xml:space="preserve">מדינת </w:t>
      </w:r>
      <w:bookmarkStart w:id="10663" w:name="_ETM_Q22_639720"/>
      <w:bookmarkEnd w:id="10663"/>
      <w:r>
        <w:rPr>
          <w:rtl/>
        </w:rPr>
        <w:t xml:space="preserve">ישראל </w:t>
      </w:r>
      <w:bookmarkStart w:id="10664" w:name="_ETM_Q22_640110"/>
      <w:bookmarkEnd w:id="10664"/>
      <w:r>
        <w:rPr>
          <w:rtl/>
        </w:rPr>
        <w:t xml:space="preserve">שמחכים </w:t>
      </w:r>
      <w:bookmarkStart w:id="10665" w:name="_ETM_Q22_642330"/>
      <w:bookmarkEnd w:id="10665"/>
      <w:r>
        <w:rPr>
          <w:rtl/>
        </w:rPr>
        <w:t xml:space="preserve">להגשת </w:t>
      </w:r>
      <w:bookmarkStart w:id="10666" w:name="_ETM_Q22_643540"/>
      <w:bookmarkEnd w:id="10666"/>
      <w:r>
        <w:rPr>
          <w:rtl/>
        </w:rPr>
        <w:t xml:space="preserve">כתב </w:t>
      </w:r>
      <w:bookmarkStart w:id="10667" w:name="_ETM_Q22_643810"/>
      <w:bookmarkEnd w:id="10667"/>
      <w:r>
        <w:rPr>
          <w:rtl/>
        </w:rPr>
        <w:t>אישום</w:t>
      </w:r>
      <w:r>
        <w:rPr>
          <w:rFonts w:hint="cs"/>
          <w:rtl/>
        </w:rPr>
        <w:t xml:space="preserve"> נגדם.</w:t>
      </w:r>
      <w:r>
        <w:rPr>
          <w:rtl/>
        </w:rPr>
        <w:t xml:space="preserve"> </w:t>
      </w:r>
      <w:bookmarkStart w:id="10668" w:name="_ETM_Q22_645950"/>
      <w:bookmarkEnd w:id="10668"/>
    </w:p>
    <w:p w:rsidR="008873CC" w:rsidRDefault="008873CC" w:rsidP="00787A7E">
      <w:pPr>
        <w:rPr>
          <w:rtl/>
        </w:rPr>
      </w:pPr>
    </w:p>
    <w:p w:rsidR="008873CC" w:rsidRDefault="008873CC" w:rsidP="00311100">
      <w:pPr>
        <w:rPr>
          <w:rtl/>
        </w:rPr>
      </w:pPr>
      <w:r>
        <w:rPr>
          <w:rtl/>
        </w:rPr>
        <w:t xml:space="preserve">אני </w:t>
      </w:r>
      <w:bookmarkStart w:id="10669" w:name="_ETM_Q22_646160"/>
      <w:bookmarkStart w:id="10670" w:name="_ETM_Q22_646310"/>
      <w:bookmarkEnd w:id="10669"/>
      <w:bookmarkEnd w:id="10670"/>
      <w:r>
        <w:rPr>
          <w:rFonts w:hint="cs"/>
          <w:rtl/>
        </w:rPr>
        <w:t>אתן</w:t>
      </w:r>
      <w:bookmarkStart w:id="10671" w:name="_ETM_Q22_645114"/>
      <w:bookmarkEnd w:id="10671"/>
      <w:r>
        <w:rPr>
          <w:rFonts w:hint="cs"/>
          <w:rtl/>
        </w:rPr>
        <w:t xml:space="preserve"> </w:t>
      </w:r>
      <w:r>
        <w:rPr>
          <w:rtl/>
        </w:rPr>
        <w:t xml:space="preserve">לכם </w:t>
      </w:r>
      <w:bookmarkStart w:id="10672" w:name="_ETM_Q22_646520"/>
      <w:bookmarkEnd w:id="10672"/>
      <w:r>
        <w:rPr>
          <w:rtl/>
        </w:rPr>
        <w:t xml:space="preserve">עוד </w:t>
      </w:r>
      <w:bookmarkStart w:id="10673" w:name="_ETM_Q22_646640"/>
      <w:bookmarkEnd w:id="10673"/>
      <w:r>
        <w:rPr>
          <w:rtl/>
        </w:rPr>
        <w:t>דוגמה</w:t>
      </w:r>
      <w:bookmarkStart w:id="10674" w:name="_ETM_Q22_648559"/>
      <w:bookmarkEnd w:id="10674"/>
      <w:r>
        <w:rPr>
          <w:rtl/>
        </w:rPr>
        <w:t xml:space="preserve"> </w:t>
      </w:r>
      <w:bookmarkStart w:id="10675" w:name="_ETM_Q22_648340"/>
      <w:bookmarkEnd w:id="10675"/>
      <w:r>
        <w:rPr>
          <w:rFonts w:hint="cs"/>
          <w:rtl/>
        </w:rPr>
        <w:t xml:space="preserve">– </w:t>
      </w:r>
      <w:r>
        <w:rPr>
          <w:rtl/>
        </w:rPr>
        <w:t xml:space="preserve">מינוי </w:t>
      </w:r>
      <w:bookmarkStart w:id="10676" w:name="_ETM_Q22_648760"/>
      <w:bookmarkEnd w:id="10676"/>
      <w:r>
        <w:rPr>
          <w:rtl/>
        </w:rPr>
        <w:t xml:space="preserve">מנכ"לים </w:t>
      </w:r>
      <w:bookmarkStart w:id="10677" w:name="_ETM_Q22_649330"/>
      <w:bookmarkEnd w:id="10677"/>
      <w:r>
        <w:rPr>
          <w:rtl/>
        </w:rPr>
        <w:t xml:space="preserve">במשרדי </w:t>
      </w:r>
      <w:bookmarkStart w:id="10678" w:name="_ETM_Q22_649780"/>
      <w:bookmarkEnd w:id="10678"/>
      <w:r>
        <w:rPr>
          <w:rtl/>
        </w:rPr>
        <w:t>הממשלה</w:t>
      </w:r>
      <w:r>
        <w:rPr>
          <w:rFonts w:hint="cs"/>
          <w:rtl/>
        </w:rPr>
        <w:t>,</w:t>
      </w:r>
      <w:r>
        <w:rPr>
          <w:rtl/>
        </w:rPr>
        <w:t xml:space="preserve"> </w:t>
      </w:r>
      <w:bookmarkStart w:id="10679" w:name="_ETM_Q22_650170"/>
      <w:bookmarkEnd w:id="10679"/>
      <w:r>
        <w:rPr>
          <w:rtl/>
        </w:rPr>
        <w:t xml:space="preserve">אדוני </w:t>
      </w:r>
      <w:bookmarkStart w:id="10680" w:name="_ETM_Q22_650439"/>
      <w:bookmarkEnd w:id="10680"/>
      <w:r>
        <w:rPr>
          <w:rtl/>
        </w:rPr>
        <w:t>היושב-ראש</w:t>
      </w:r>
      <w:r>
        <w:rPr>
          <w:rFonts w:hint="cs"/>
          <w:rtl/>
        </w:rPr>
        <w:t>.</w:t>
      </w:r>
      <w:r>
        <w:rPr>
          <w:rtl/>
        </w:rPr>
        <w:t xml:space="preserve"> </w:t>
      </w:r>
      <w:bookmarkStart w:id="10681" w:name="_ETM_Q22_652010"/>
      <w:bookmarkEnd w:id="10681"/>
      <w:r>
        <w:rPr>
          <w:rtl/>
        </w:rPr>
        <w:t xml:space="preserve">משרת </w:t>
      </w:r>
      <w:bookmarkStart w:id="10682" w:name="_ETM_Q22_652490"/>
      <w:bookmarkEnd w:id="10682"/>
      <w:r>
        <w:rPr>
          <w:rtl/>
        </w:rPr>
        <w:t xml:space="preserve">אמון </w:t>
      </w:r>
      <w:bookmarkStart w:id="10683" w:name="_ETM_Q22_653180"/>
      <w:bookmarkEnd w:id="10683"/>
      <w:r>
        <w:rPr>
          <w:rtl/>
        </w:rPr>
        <w:t>נתו</w:t>
      </w:r>
      <w:r w:rsidR="00A840AB">
        <w:rPr>
          <w:rFonts w:hint="cs"/>
          <w:rtl/>
        </w:rPr>
        <w:t>נה</w:t>
      </w:r>
      <w:bookmarkStart w:id="10684" w:name="_ETM_Q22_651408"/>
      <w:bookmarkEnd w:id="10684"/>
      <w:r>
        <w:rPr>
          <w:rtl/>
        </w:rPr>
        <w:t xml:space="preserve"> </w:t>
      </w:r>
      <w:bookmarkStart w:id="10685" w:name="_ETM_Q22_653600"/>
      <w:bookmarkEnd w:id="10685"/>
      <w:r>
        <w:rPr>
          <w:rtl/>
        </w:rPr>
        <w:t xml:space="preserve">לשיקול </w:t>
      </w:r>
      <w:bookmarkStart w:id="10686" w:name="_ETM_Q22_654810"/>
      <w:bookmarkEnd w:id="10686"/>
      <w:r>
        <w:rPr>
          <w:rtl/>
        </w:rPr>
        <w:t xml:space="preserve">דעתו </w:t>
      </w:r>
      <w:bookmarkStart w:id="10687" w:name="_ETM_Q22_655260"/>
      <w:bookmarkEnd w:id="10687"/>
      <w:r>
        <w:rPr>
          <w:rtl/>
        </w:rPr>
        <w:t xml:space="preserve">של </w:t>
      </w:r>
      <w:bookmarkStart w:id="10688" w:name="_ETM_Q22_655470"/>
      <w:bookmarkEnd w:id="10688"/>
      <w:r>
        <w:rPr>
          <w:rtl/>
        </w:rPr>
        <w:t>השר</w:t>
      </w:r>
      <w:r>
        <w:rPr>
          <w:rFonts w:hint="cs"/>
          <w:rtl/>
        </w:rPr>
        <w:t>,</w:t>
      </w:r>
      <w:r>
        <w:rPr>
          <w:rtl/>
        </w:rPr>
        <w:t xml:space="preserve"> </w:t>
      </w:r>
      <w:bookmarkStart w:id="10689" w:name="_ETM_Q22_656920"/>
      <w:bookmarkEnd w:id="10689"/>
      <w:r>
        <w:rPr>
          <w:rtl/>
        </w:rPr>
        <w:t xml:space="preserve">זה </w:t>
      </w:r>
      <w:bookmarkStart w:id="10690" w:name="_ETM_Q22_657190"/>
      <w:bookmarkEnd w:id="10690"/>
      <w:r>
        <w:rPr>
          <w:rtl/>
        </w:rPr>
        <w:t>ברור</w:t>
      </w:r>
      <w:r>
        <w:rPr>
          <w:rFonts w:hint="cs"/>
          <w:rtl/>
        </w:rPr>
        <w:t>,</w:t>
      </w:r>
      <w:r>
        <w:rPr>
          <w:rtl/>
        </w:rPr>
        <w:t xml:space="preserve"> </w:t>
      </w:r>
      <w:bookmarkStart w:id="10691" w:name="_ETM_Q22_658680"/>
      <w:bookmarkEnd w:id="10691"/>
      <w:r>
        <w:rPr>
          <w:rtl/>
        </w:rPr>
        <w:t>ולכן</w:t>
      </w:r>
      <w:r>
        <w:rPr>
          <w:rFonts w:hint="cs"/>
          <w:rtl/>
        </w:rPr>
        <w:t>,</w:t>
      </w:r>
      <w:r>
        <w:rPr>
          <w:rtl/>
        </w:rPr>
        <w:t xml:space="preserve"> </w:t>
      </w:r>
      <w:bookmarkStart w:id="10692" w:name="_ETM_Q22_659190"/>
      <w:bookmarkStart w:id="10693" w:name="_ETM_Q22_659800"/>
      <w:bookmarkEnd w:id="10692"/>
      <w:bookmarkEnd w:id="10693"/>
      <w:r>
        <w:rPr>
          <w:rtl/>
        </w:rPr>
        <w:t>בה</w:t>
      </w:r>
      <w:r>
        <w:rPr>
          <w:rFonts w:hint="cs"/>
          <w:rtl/>
        </w:rPr>
        <w:t>י</w:t>
      </w:r>
      <w:bookmarkStart w:id="10694" w:name="_ETM_Q22_659733"/>
      <w:bookmarkEnd w:id="10694"/>
      <w:r>
        <w:rPr>
          <w:rtl/>
        </w:rPr>
        <w:t xml:space="preserve">עדר </w:t>
      </w:r>
      <w:bookmarkStart w:id="10695" w:name="_ETM_Q22_660340"/>
      <w:bookmarkEnd w:id="10695"/>
      <w:r>
        <w:rPr>
          <w:rFonts w:hint="cs"/>
          <w:rtl/>
        </w:rPr>
        <w:t>ע</w:t>
      </w:r>
      <w:r>
        <w:rPr>
          <w:rtl/>
        </w:rPr>
        <w:t xml:space="preserve">ילת </w:t>
      </w:r>
      <w:bookmarkStart w:id="10696" w:name="_ETM_Q22_660640"/>
      <w:bookmarkEnd w:id="10696"/>
      <w:r>
        <w:rPr>
          <w:rtl/>
        </w:rPr>
        <w:t>הסבירות</w:t>
      </w:r>
      <w:bookmarkStart w:id="10697" w:name="_ETM_Q22_669468"/>
      <w:bookmarkEnd w:id="10697"/>
      <w:r>
        <w:rPr>
          <w:rFonts w:hint="cs"/>
          <w:rtl/>
        </w:rPr>
        <w:t>,</w:t>
      </w:r>
      <w:r>
        <w:rPr>
          <w:rtl/>
        </w:rPr>
        <w:t xml:space="preserve"> </w:t>
      </w:r>
      <w:bookmarkStart w:id="10698" w:name="_ETM_Q22_662650"/>
      <w:bookmarkEnd w:id="10698"/>
      <w:r>
        <w:rPr>
          <w:rtl/>
        </w:rPr>
        <w:t xml:space="preserve">שרים </w:t>
      </w:r>
      <w:bookmarkStart w:id="10699" w:name="_ETM_Q22_663189"/>
      <w:bookmarkEnd w:id="10699"/>
      <w:r>
        <w:rPr>
          <w:rtl/>
        </w:rPr>
        <w:t xml:space="preserve">יקבלו </w:t>
      </w:r>
      <w:bookmarkStart w:id="10700" w:name="_ETM_Q22_663849"/>
      <w:bookmarkEnd w:id="10700"/>
      <w:r>
        <w:rPr>
          <w:rtl/>
        </w:rPr>
        <w:t xml:space="preserve">חופש </w:t>
      </w:r>
      <w:bookmarkStart w:id="10701" w:name="_ETM_Q22_664359"/>
      <w:bookmarkEnd w:id="10701"/>
      <w:r>
        <w:rPr>
          <w:rtl/>
        </w:rPr>
        <w:t xml:space="preserve">מוחלט </w:t>
      </w:r>
      <w:bookmarkStart w:id="10702" w:name="_ETM_Q22_665200"/>
      <w:bookmarkEnd w:id="10702"/>
      <w:r>
        <w:rPr>
          <w:rtl/>
        </w:rPr>
        <w:t xml:space="preserve">למינוי </w:t>
      </w:r>
      <w:bookmarkStart w:id="10703" w:name="_ETM_Q22_665950"/>
      <w:bookmarkEnd w:id="10703"/>
      <w:r>
        <w:rPr>
          <w:rtl/>
        </w:rPr>
        <w:t xml:space="preserve">מועמדים </w:t>
      </w:r>
      <w:bookmarkStart w:id="10704" w:name="_ETM_Q22_667210"/>
      <w:bookmarkEnd w:id="10704"/>
      <w:r>
        <w:rPr>
          <w:rtl/>
        </w:rPr>
        <w:t>מופרכים</w:t>
      </w:r>
      <w:r>
        <w:rPr>
          <w:rFonts w:hint="cs"/>
          <w:rtl/>
        </w:rPr>
        <w:t>,</w:t>
      </w:r>
      <w:r>
        <w:rPr>
          <w:rtl/>
        </w:rPr>
        <w:t xml:space="preserve"> </w:t>
      </w:r>
      <w:bookmarkStart w:id="10705" w:name="_ETM_Q22_668260"/>
      <w:bookmarkEnd w:id="10705"/>
      <w:r>
        <w:rPr>
          <w:rtl/>
        </w:rPr>
        <w:t xml:space="preserve">מופרכים </w:t>
      </w:r>
      <w:bookmarkStart w:id="10706" w:name="_ETM_Q22_669499"/>
      <w:bookmarkEnd w:id="10706"/>
      <w:r>
        <w:rPr>
          <w:rtl/>
        </w:rPr>
        <w:t xml:space="preserve">מבחינה </w:t>
      </w:r>
      <w:bookmarkStart w:id="10707" w:name="_ETM_Q22_670069"/>
      <w:bookmarkEnd w:id="10707"/>
      <w:r>
        <w:rPr>
          <w:rtl/>
        </w:rPr>
        <w:t>מקצועית</w:t>
      </w:r>
      <w:r>
        <w:rPr>
          <w:rFonts w:hint="cs"/>
          <w:rtl/>
        </w:rPr>
        <w:t>,</w:t>
      </w:r>
      <w:r>
        <w:rPr>
          <w:rtl/>
        </w:rPr>
        <w:t xml:space="preserve"> </w:t>
      </w:r>
      <w:bookmarkStart w:id="10708" w:name="_ETM_Q22_671269"/>
      <w:bookmarkEnd w:id="10708"/>
      <w:r>
        <w:rPr>
          <w:rFonts w:hint="cs"/>
          <w:rtl/>
        </w:rPr>
        <w:t>ע</w:t>
      </w:r>
      <w:r>
        <w:rPr>
          <w:rtl/>
        </w:rPr>
        <w:t xml:space="preserve">ם </w:t>
      </w:r>
      <w:bookmarkStart w:id="10709" w:name="_ETM_Q22_671450"/>
      <w:bookmarkEnd w:id="10709"/>
      <w:r>
        <w:rPr>
          <w:rtl/>
        </w:rPr>
        <w:t xml:space="preserve">עבר </w:t>
      </w:r>
      <w:bookmarkStart w:id="10710" w:name="_ETM_Q22_671989"/>
      <w:bookmarkEnd w:id="10710"/>
      <w:r>
        <w:rPr>
          <w:rtl/>
        </w:rPr>
        <w:t xml:space="preserve">מפוקפק </w:t>
      </w:r>
      <w:bookmarkStart w:id="10711" w:name="_ETM_Q22_673549"/>
      <w:bookmarkEnd w:id="10711"/>
      <w:r>
        <w:rPr>
          <w:rFonts w:hint="cs"/>
          <w:rtl/>
        </w:rPr>
        <w:t>ו</w:t>
      </w:r>
      <w:r>
        <w:rPr>
          <w:rtl/>
        </w:rPr>
        <w:t xml:space="preserve">מוניטין </w:t>
      </w:r>
      <w:bookmarkStart w:id="10712" w:name="_ETM_Q22_674209"/>
      <w:bookmarkEnd w:id="10712"/>
      <w:r>
        <w:rPr>
          <w:rtl/>
        </w:rPr>
        <w:t>ב</w:t>
      </w:r>
      <w:r>
        <w:rPr>
          <w:rFonts w:hint="cs"/>
          <w:rtl/>
        </w:rPr>
        <w:t>עייתי.</w:t>
      </w:r>
      <w:r>
        <w:rPr>
          <w:rtl/>
        </w:rPr>
        <w:t xml:space="preserve"> </w:t>
      </w:r>
      <w:bookmarkStart w:id="10713" w:name="_ETM_Q22_674980"/>
      <w:bookmarkStart w:id="10714" w:name="_ETM_Q22_675280"/>
      <w:bookmarkStart w:id="10715" w:name="_ETM_Q22_674360"/>
      <w:bookmarkEnd w:id="10713"/>
      <w:bookmarkEnd w:id="10714"/>
      <w:bookmarkEnd w:id="10715"/>
      <w:r>
        <w:rPr>
          <w:rFonts w:hint="cs"/>
          <w:rtl/>
        </w:rPr>
        <w:t>ו</w:t>
      </w:r>
      <w:bookmarkStart w:id="10716" w:name="_ETM_Q22_692932"/>
      <w:bookmarkEnd w:id="10716"/>
      <w:r>
        <w:rPr>
          <w:rtl/>
        </w:rPr>
        <w:t xml:space="preserve">אנחנו </w:t>
      </w:r>
      <w:bookmarkStart w:id="10717" w:name="_ETM_Q22_675459"/>
      <w:bookmarkEnd w:id="10717"/>
      <w:r>
        <w:rPr>
          <w:rtl/>
        </w:rPr>
        <w:t xml:space="preserve">כבר </w:t>
      </w:r>
      <w:bookmarkStart w:id="10718" w:name="_ETM_Q22_675700"/>
      <w:bookmarkEnd w:id="10718"/>
      <w:r>
        <w:rPr>
          <w:rtl/>
        </w:rPr>
        <w:t xml:space="preserve">רואים </w:t>
      </w:r>
      <w:bookmarkStart w:id="10719" w:name="_ETM_Q22_676959"/>
      <w:bookmarkEnd w:id="10719"/>
      <w:r>
        <w:rPr>
          <w:rFonts w:hint="cs"/>
          <w:rtl/>
        </w:rPr>
        <w:t xml:space="preserve">את </w:t>
      </w:r>
      <w:r>
        <w:rPr>
          <w:rtl/>
        </w:rPr>
        <w:t xml:space="preserve">הסנונית </w:t>
      </w:r>
      <w:bookmarkStart w:id="10720" w:name="_ETM_Q22_677680"/>
      <w:bookmarkEnd w:id="10720"/>
      <w:r>
        <w:rPr>
          <w:rtl/>
        </w:rPr>
        <w:t xml:space="preserve">הראשונה </w:t>
      </w:r>
      <w:bookmarkStart w:id="10721" w:name="_ETM_Q22_678340"/>
      <w:bookmarkEnd w:id="10721"/>
      <w:r>
        <w:rPr>
          <w:rtl/>
        </w:rPr>
        <w:t xml:space="preserve">של </w:t>
      </w:r>
      <w:bookmarkStart w:id="10722" w:name="_ETM_Q22_679180"/>
      <w:bookmarkEnd w:id="10722"/>
      <w:r>
        <w:rPr>
          <w:rFonts w:hint="cs"/>
          <w:rtl/>
        </w:rPr>
        <w:t>ה</w:t>
      </w:r>
      <w:r>
        <w:rPr>
          <w:rtl/>
        </w:rPr>
        <w:t xml:space="preserve">תהליך </w:t>
      </w:r>
      <w:bookmarkStart w:id="10723" w:name="_ETM_Q22_679930"/>
      <w:bookmarkEnd w:id="10723"/>
      <w:r>
        <w:rPr>
          <w:rtl/>
        </w:rPr>
        <w:t xml:space="preserve">ההרסני </w:t>
      </w:r>
      <w:bookmarkStart w:id="10724" w:name="_ETM_Q22_680440"/>
      <w:bookmarkEnd w:id="10724"/>
      <w:r>
        <w:rPr>
          <w:rtl/>
        </w:rPr>
        <w:t>הזה</w:t>
      </w:r>
      <w:r>
        <w:rPr>
          <w:rFonts w:hint="cs"/>
          <w:rtl/>
        </w:rPr>
        <w:t>.</w:t>
      </w:r>
      <w:r>
        <w:rPr>
          <w:rtl/>
        </w:rPr>
        <w:t xml:space="preserve"> </w:t>
      </w:r>
      <w:bookmarkStart w:id="10725" w:name="_ETM_Q22_681610"/>
      <w:bookmarkEnd w:id="10725"/>
      <w:r>
        <w:rPr>
          <w:rtl/>
        </w:rPr>
        <w:t xml:space="preserve">אני </w:t>
      </w:r>
      <w:bookmarkStart w:id="10726" w:name="_ETM_Q22_681730"/>
      <w:bookmarkEnd w:id="10726"/>
      <w:r>
        <w:rPr>
          <w:rtl/>
        </w:rPr>
        <w:t xml:space="preserve">כבר </w:t>
      </w:r>
      <w:bookmarkStart w:id="10727" w:name="_ETM_Q22_681910"/>
      <w:bookmarkEnd w:id="10727"/>
      <w:r>
        <w:rPr>
          <w:rtl/>
        </w:rPr>
        <w:t xml:space="preserve">לא </w:t>
      </w:r>
      <w:bookmarkStart w:id="10728" w:name="_ETM_Q22_682000"/>
      <w:bookmarkEnd w:id="10728"/>
      <w:r>
        <w:rPr>
          <w:rtl/>
        </w:rPr>
        <w:t xml:space="preserve">מדבר </w:t>
      </w:r>
      <w:bookmarkStart w:id="10729" w:name="_ETM_Q22_682420"/>
      <w:bookmarkEnd w:id="10729"/>
      <w:r>
        <w:rPr>
          <w:rtl/>
        </w:rPr>
        <w:t xml:space="preserve">על </w:t>
      </w:r>
      <w:bookmarkStart w:id="10730" w:name="_ETM_Q22_682569"/>
      <w:bookmarkEnd w:id="10730"/>
      <w:r>
        <w:rPr>
          <w:rtl/>
        </w:rPr>
        <w:t xml:space="preserve">זה </w:t>
      </w:r>
      <w:bookmarkStart w:id="10731" w:name="_ETM_Q22_682720"/>
      <w:bookmarkEnd w:id="10731"/>
      <w:r>
        <w:rPr>
          <w:rtl/>
        </w:rPr>
        <w:t xml:space="preserve">שבממשלה </w:t>
      </w:r>
      <w:bookmarkStart w:id="10732" w:name="_ETM_Q22_683470"/>
      <w:bookmarkEnd w:id="10732"/>
      <w:r>
        <w:rPr>
          <w:rtl/>
        </w:rPr>
        <w:t xml:space="preserve">הזאת </w:t>
      </w:r>
      <w:bookmarkStart w:id="10733" w:name="_ETM_Q22_683770"/>
      <w:bookmarkEnd w:id="10733"/>
      <w:r>
        <w:rPr>
          <w:rtl/>
        </w:rPr>
        <w:t xml:space="preserve">כמעט </w:t>
      </w:r>
      <w:bookmarkStart w:id="10734" w:name="_ETM_Q22_684190"/>
      <w:bookmarkEnd w:id="10734"/>
      <w:r>
        <w:rPr>
          <w:rtl/>
        </w:rPr>
        <w:t xml:space="preserve">אין </w:t>
      </w:r>
      <w:bookmarkStart w:id="10735" w:name="_ETM_Q22_685519"/>
      <w:bookmarkEnd w:id="10735"/>
      <w:r>
        <w:rPr>
          <w:rtl/>
        </w:rPr>
        <w:t xml:space="preserve">מנכ"ליות </w:t>
      </w:r>
      <w:bookmarkStart w:id="10736" w:name="_ETM_Q22_686329"/>
      <w:bookmarkEnd w:id="10736"/>
      <w:r>
        <w:rPr>
          <w:rtl/>
        </w:rPr>
        <w:t xml:space="preserve">במשרדי </w:t>
      </w:r>
      <w:bookmarkStart w:id="10737" w:name="_ETM_Q22_686900"/>
      <w:bookmarkEnd w:id="10737"/>
      <w:r>
        <w:rPr>
          <w:rtl/>
        </w:rPr>
        <w:t>הממשלה</w:t>
      </w:r>
      <w:r>
        <w:rPr>
          <w:rFonts w:hint="cs"/>
          <w:rtl/>
        </w:rPr>
        <w:t>,</w:t>
      </w:r>
      <w:r>
        <w:rPr>
          <w:rtl/>
        </w:rPr>
        <w:t xml:space="preserve"> </w:t>
      </w:r>
      <w:bookmarkStart w:id="10738" w:name="_ETM_Q22_688230"/>
      <w:bookmarkEnd w:id="10738"/>
      <w:r>
        <w:rPr>
          <w:rtl/>
        </w:rPr>
        <w:t>ש</w:t>
      </w:r>
      <w:r w:rsidR="00311100">
        <w:rPr>
          <w:rFonts w:hint="cs"/>
          <w:rtl/>
        </w:rPr>
        <w:t xml:space="preserve">גם </w:t>
      </w:r>
      <w:r>
        <w:rPr>
          <w:rtl/>
        </w:rPr>
        <w:t xml:space="preserve">זה </w:t>
      </w:r>
      <w:bookmarkStart w:id="10739" w:name="_ETM_Q22_688590"/>
      <w:bookmarkStart w:id="10740" w:name="_ETM_Q22_689750"/>
      <w:bookmarkEnd w:id="10739"/>
      <w:bookmarkEnd w:id="10740"/>
      <w:r>
        <w:rPr>
          <w:rtl/>
        </w:rPr>
        <w:t xml:space="preserve">נוגד </w:t>
      </w:r>
      <w:bookmarkStart w:id="10741" w:name="_ETM_Q22_690350"/>
      <w:bookmarkEnd w:id="10741"/>
      <w:r>
        <w:rPr>
          <w:rtl/>
        </w:rPr>
        <w:t xml:space="preserve">לחלוטין </w:t>
      </w:r>
      <w:bookmarkStart w:id="10742" w:name="_ETM_Q22_691770"/>
      <w:bookmarkEnd w:id="10742"/>
      <w:r>
        <w:rPr>
          <w:rtl/>
        </w:rPr>
        <w:t xml:space="preserve">כל </w:t>
      </w:r>
      <w:bookmarkStart w:id="10743" w:name="_ETM_Q22_693010"/>
      <w:bookmarkEnd w:id="10743"/>
      <w:r>
        <w:rPr>
          <w:rtl/>
        </w:rPr>
        <w:t xml:space="preserve">הליך </w:t>
      </w:r>
      <w:bookmarkStart w:id="10744" w:name="_ETM_Q22_694150"/>
      <w:bookmarkEnd w:id="10744"/>
      <w:r>
        <w:rPr>
          <w:rtl/>
        </w:rPr>
        <w:t xml:space="preserve">שיכול </w:t>
      </w:r>
      <w:bookmarkStart w:id="10745" w:name="_ETM_Q22_695139"/>
      <w:bookmarkEnd w:id="10745"/>
      <w:r>
        <w:rPr>
          <w:rtl/>
        </w:rPr>
        <w:t xml:space="preserve">לעמוד </w:t>
      </w:r>
      <w:bookmarkStart w:id="10746" w:name="_ETM_Q22_696249"/>
      <w:bookmarkEnd w:id="10746"/>
      <w:r>
        <w:rPr>
          <w:rtl/>
        </w:rPr>
        <w:t xml:space="preserve">במבחן </w:t>
      </w:r>
      <w:bookmarkStart w:id="10747" w:name="_ETM_Q22_697059"/>
      <w:bookmarkEnd w:id="10747"/>
      <w:r>
        <w:rPr>
          <w:rtl/>
        </w:rPr>
        <w:t xml:space="preserve">של </w:t>
      </w:r>
      <w:bookmarkStart w:id="10748" w:name="_ETM_Q22_697329"/>
      <w:bookmarkEnd w:id="10748"/>
      <w:r>
        <w:rPr>
          <w:rtl/>
        </w:rPr>
        <w:t xml:space="preserve">עילת </w:t>
      </w:r>
      <w:bookmarkStart w:id="10749" w:name="_ETM_Q22_697659"/>
      <w:bookmarkEnd w:id="10749"/>
      <w:r>
        <w:rPr>
          <w:rtl/>
        </w:rPr>
        <w:t>הסבירות</w:t>
      </w:r>
      <w:r>
        <w:rPr>
          <w:rFonts w:hint="cs"/>
          <w:rtl/>
        </w:rPr>
        <w:t>.</w:t>
      </w:r>
      <w:bookmarkStart w:id="10750" w:name="_ETM_Q22_706968"/>
      <w:bookmarkEnd w:id="10750"/>
      <w:r>
        <w:rPr>
          <w:rtl/>
        </w:rPr>
        <w:t xml:space="preserve"> </w:t>
      </w:r>
      <w:bookmarkStart w:id="10751" w:name="_ETM_Q22_698800"/>
      <w:bookmarkEnd w:id="10751"/>
      <w:r>
        <w:rPr>
          <w:rtl/>
        </w:rPr>
        <w:t xml:space="preserve">וכמובן </w:t>
      </w:r>
      <w:bookmarkStart w:id="10752" w:name="_ETM_Q22_699460"/>
      <w:bookmarkEnd w:id="10752"/>
      <w:r>
        <w:rPr>
          <w:rtl/>
        </w:rPr>
        <w:t>שבה</w:t>
      </w:r>
      <w:r>
        <w:rPr>
          <w:rFonts w:hint="cs"/>
          <w:rtl/>
        </w:rPr>
        <w:t>י</w:t>
      </w:r>
      <w:r>
        <w:rPr>
          <w:rtl/>
        </w:rPr>
        <w:t xml:space="preserve">עדר </w:t>
      </w:r>
      <w:bookmarkStart w:id="10753" w:name="_ETM_Q22_700179"/>
      <w:bookmarkEnd w:id="10753"/>
      <w:r>
        <w:rPr>
          <w:rFonts w:hint="cs"/>
          <w:rtl/>
        </w:rPr>
        <w:t>ע</w:t>
      </w:r>
      <w:r>
        <w:rPr>
          <w:rtl/>
        </w:rPr>
        <w:t xml:space="preserve">ילת </w:t>
      </w:r>
      <w:bookmarkStart w:id="10754" w:name="_ETM_Q22_700540"/>
      <w:bookmarkEnd w:id="10754"/>
      <w:r>
        <w:rPr>
          <w:rtl/>
        </w:rPr>
        <w:t>הסבירות</w:t>
      </w:r>
      <w:bookmarkStart w:id="10755" w:name="_ETM_Q22_706234"/>
      <w:bookmarkStart w:id="10756" w:name="_ETM_Q22_701257"/>
      <w:bookmarkStart w:id="10757" w:name="_ETM_Q22_708394"/>
      <w:bookmarkStart w:id="10758" w:name="_ETM_Q22_703620"/>
      <w:bookmarkStart w:id="10759" w:name="_ETM_Q22_699612"/>
      <w:bookmarkStart w:id="10760" w:name="_ETM_Q22_695754"/>
      <w:bookmarkEnd w:id="10755"/>
      <w:bookmarkEnd w:id="10756"/>
      <w:bookmarkEnd w:id="10757"/>
      <w:bookmarkEnd w:id="10758"/>
      <w:bookmarkEnd w:id="10759"/>
      <w:bookmarkEnd w:id="10760"/>
      <w:r>
        <w:rPr>
          <w:rFonts w:hint="cs"/>
          <w:rtl/>
        </w:rPr>
        <w:t>,</w:t>
      </w:r>
      <w:r>
        <w:rPr>
          <w:rtl/>
        </w:rPr>
        <w:t xml:space="preserve"> </w:t>
      </w:r>
      <w:bookmarkStart w:id="10761" w:name="_ETM_Q22_702650"/>
      <w:bookmarkEnd w:id="10761"/>
      <w:r>
        <w:rPr>
          <w:rtl/>
        </w:rPr>
        <w:t xml:space="preserve">כנראה </w:t>
      </w:r>
      <w:bookmarkStart w:id="10762" w:name="_ETM_Q22_703459"/>
      <w:bookmarkEnd w:id="10762"/>
      <w:r>
        <w:rPr>
          <w:rtl/>
        </w:rPr>
        <w:t xml:space="preserve">בממשלה </w:t>
      </w:r>
      <w:bookmarkStart w:id="10763" w:name="_ETM_Q22_704150"/>
      <w:bookmarkEnd w:id="10763"/>
      <w:r>
        <w:rPr>
          <w:rtl/>
        </w:rPr>
        <w:t xml:space="preserve">שהיא </w:t>
      </w:r>
      <w:bookmarkStart w:id="10764" w:name="_ETM_Q22_704359"/>
      <w:bookmarkEnd w:id="10764"/>
      <w:r>
        <w:rPr>
          <w:rtl/>
        </w:rPr>
        <w:t xml:space="preserve">דומה </w:t>
      </w:r>
      <w:bookmarkStart w:id="10765" w:name="_ETM_Q22_704719"/>
      <w:bookmarkEnd w:id="10765"/>
      <w:r>
        <w:rPr>
          <w:rtl/>
        </w:rPr>
        <w:t xml:space="preserve">לממשלה </w:t>
      </w:r>
      <w:bookmarkStart w:id="10766" w:name="_ETM_Q22_705260"/>
      <w:bookmarkEnd w:id="10766"/>
      <w:r>
        <w:rPr>
          <w:rtl/>
        </w:rPr>
        <w:t>הנוכחית</w:t>
      </w:r>
      <w:r>
        <w:rPr>
          <w:rFonts w:hint="cs"/>
          <w:rtl/>
        </w:rPr>
        <w:t>,</w:t>
      </w:r>
      <w:r>
        <w:rPr>
          <w:rtl/>
        </w:rPr>
        <w:t xml:space="preserve"> </w:t>
      </w:r>
      <w:bookmarkStart w:id="10767" w:name="_ETM_Q22_705829"/>
      <w:bookmarkEnd w:id="10767"/>
      <w:r>
        <w:rPr>
          <w:rtl/>
        </w:rPr>
        <w:t xml:space="preserve">אנחנו </w:t>
      </w:r>
      <w:bookmarkStart w:id="10768" w:name="_ETM_Q22_706219"/>
      <w:bookmarkEnd w:id="10768"/>
      <w:r>
        <w:rPr>
          <w:rtl/>
        </w:rPr>
        <w:t xml:space="preserve">לא </w:t>
      </w:r>
      <w:bookmarkStart w:id="10769" w:name="_ETM_Q22_706370"/>
      <w:bookmarkEnd w:id="10769"/>
      <w:r>
        <w:rPr>
          <w:rtl/>
        </w:rPr>
        <w:t xml:space="preserve">נראה </w:t>
      </w:r>
      <w:bookmarkStart w:id="10770" w:name="_ETM_Q22_707470"/>
      <w:bookmarkEnd w:id="10770"/>
      <w:r>
        <w:rPr>
          <w:rtl/>
        </w:rPr>
        <w:t xml:space="preserve">כלל </w:t>
      </w:r>
      <w:bookmarkStart w:id="10771" w:name="_ETM_Q22_708950"/>
      <w:bookmarkStart w:id="10772" w:name="_ETM_Q22_709700"/>
      <w:bookmarkEnd w:id="10771"/>
      <w:bookmarkEnd w:id="10772"/>
      <w:r>
        <w:rPr>
          <w:rtl/>
        </w:rPr>
        <w:t xml:space="preserve">נשים </w:t>
      </w:r>
      <w:bookmarkStart w:id="10773" w:name="_ETM_Q22_710790"/>
      <w:bookmarkEnd w:id="10773"/>
      <w:r>
        <w:rPr>
          <w:rtl/>
        </w:rPr>
        <w:t xml:space="preserve">בתפקידים </w:t>
      </w:r>
      <w:bookmarkStart w:id="10774" w:name="_ETM_Q22_712750"/>
      <w:bookmarkEnd w:id="10774"/>
      <w:r>
        <w:rPr>
          <w:rtl/>
        </w:rPr>
        <w:t xml:space="preserve">של </w:t>
      </w:r>
      <w:bookmarkStart w:id="10775" w:name="_ETM_Q22_713530"/>
      <w:bookmarkStart w:id="10776" w:name="_ETM_Q22_714349"/>
      <w:bookmarkEnd w:id="10775"/>
      <w:bookmarkEnd w:id="10776"/>
      <w:r>
        <w:rPr>
          <w:rtl/>
        </w:rPr>
        <w:t xml:space="preserve">מנכ"ליות </w:t>
      </w:r>
      <w:bookmarkStart w:id="10777" w:name="_ETM_Q22_715040"/>
      <w:bookmarkEnd w:id="10777"/>
      <w:r>
        <w:rPr>
          <w:rtl/>
        </w:rPr>
        <w:t xml:space="preserve">במשרדי </w:t>
      </w:r>
      <w:bookmarkStart w:id="10778" w:name="_ETM_Q22_715519"/>
      <w:bookmarkEnd w:id="10778"/>
      <w:r>
        <w:rPr>
          <w:rtl/>
        </w:rPr>
        <w:t>הממשלה</w:t>
      </w:r>
      <w:r>
        <w:rPr>
          <w:rFonts w:hint="cs"/>
          <w:rtl/>
        </w:rPr>
        <w:t>.</w:t>
      </w:r>
      <w:bookmarkStart w:id="10779" w:name="_ETM_Q22_719069"/>
      <w:bookmarkEnd w:id="10779"/>
      <w:r>
        <w:rPr>
          <w:rFonts w:hint="cs"/>
          <w:rtl/>
        </w:rPr>
        <w:t xml:space="preserve"> </w:t>
      </w:r>
      <w:r>
        <w:rPr>
          <w:rtl/>
        </w:rPr>
        <w:t xml:space="preserve">אתם </w:t>
      </w:r>
      <w:bookmarkStart w:id="10780" w:name="_ETM_Q22_719400"/>
      <w:bookmarkEnd w:id="10780"/>
      <w:r>
        <w:rPr>
          <w:rtl/>
        </w:rPr>
        <w:t xml:space="preserve">מבינים </w:t>
      </w:r>
      <w:bookmarkStart w:id="10781" w:name="_ETM_Q22_719909"/>
      <w:bookmarkEnd w:id="10781"/>
      <w:r>
        <w:rPr>
          <w:rtl/>
        </w:rPr>
        <w:t xml:space="preserve">איזו </w:t>
      </w:r>
      <w:bookmarkStart w:id="10782" w:name="_ETM_Q22_720329"/>
      <w:bookmarkEnd w:id="10782"/>
      <w:r>
        <w:rPr>
          <w:rtl/>
        </w:rPr>
        <w:t xml:space="preserve">השפעה </w:t>
      </w:r>
      <w:bookmarkStart w:id="10783" w:name="_ETM_Q22_720989"/>
      <w:bookmarkEnd w:id="10783"/>
      <w:r>
        <w:rPr>
          <w:rtl/>
        </w:rPr>
        <w:t xml:space="preserve">תהיה </w:t>
      </w:r>
      <w:bookmarkStart w:id="10784" w:name="_ETM_Q22_721229"/>
      <w:bookmarkEnd w:id="10784"/>
      <w:r>
        <w:rPr>
          <w:rtl/>
        </w:rPr>
        <w:t xml:space="preserve">לכך </w:t>
      </w:r>
      <w:bookmarkStart w:id="10785" w:name="_ETM_Q22_721799"/>
      <w:bookmarkEnd w:id="10785"/>
      <w:r>
        <w:rPr>
          <w:rtl/>
        </w:rPr>
        <w:t xml:space="preserve">על </w:t>
      </w:r>
      <w:bookmarkStart w:id="10786" w:name="_ETM_Q22_721949"/>
      <w:bookmarkEnd w:id="10786"/>
      <w:r>
        <w:rPr>
          <w:rtl/>
        </w:rPr>
        <w:t xml:space="preserve">השירות </w:t>
      </w:r>
      <w:bookmarkStart w:id="10787" w:name="_ETM_Q22_722370"/>
      <w:bookmarkEnd w:id="10787"/>
      <w:r>
        <w:rPr>
          <w:rtl/>
        </w:rPr>
        <w:t xml:space="preserve">הציבורי </w:t>
      </w:r>
      <w:bookmarkStart w:id="10788" w:name="_ETM_Q22_723330"/>
      <w:bookmarkEnd w:id="10788"/>
      <w:r>
        <w:rPr>
          <w:rtl/>
        </w:rPr>
        <w:t xml:space="preserve">במדינת </w:t>
      </w:r>
      <w:bookmarkStart w:id="10789" w:name="_ETM_Q22_723809"/>
      <w:bookmarkEnd w:id="10789"/>
      <w:r>
        <w:rPr>
          <w:rtl/>
        </w:rPr>
        <w:t>ישראל</w:t>
      </w:r>
      <w:r>
        <w:rPr>
          <w:rFonts w:hint="cs"/>
          <w:rtl/>
        </w:rPr>
        <w:t>?</w:t>
      </w:r>
      <w:r>
        <w:rPr>
          <w:rtl/>
        </w:rPr>
        <w:t xml:space="preserve"> </w:t>
      </w:r>
      <w:bookmarkStart w:id="10790" w:name="_ETM_Q22_725390"/>
      <w:bookmarkEnd w:id="10790"/>
      <w:r>
        <w:rPr>
          <w:rtl/>
        </w:rPr>
        <w:t xml:space="preserve">על </w:t>
      </w:r>
      <w:bookmarkStart w:id="10791" w:name="_ETM_Q22_725630"/>
      <w:bookmarkEnd w:id="10791"/>
      <w:r>
        <w:rPr>
          <w:rtl/>
        </w:rPr>
        <w:t xml:space="preserve">טוהר </w:t>
      </w:r>
      <w:bookmarkStart w:id="10792" w:name="_ETM_Q22_725930"/>
      <w:bookmarkEnd w:id="10792"/>
      <w:r>
        <w:rPr>
          <w:rtl/>
        </w:rPr>
        <w:t>המידות</w:t>
      </w:r>
      <w:r>
        <w:rPr>
          <w:rFonts w:hint="cs"/>
          <w:rtl/>
        </w:rPr>
        <w:t>?</w:t>
      </w:r>
      <w:r>
        <w:rPr>
          <w:rtl/>
        </w:rPr>
        <w:t xml:space="preserve"> </w:t>
      </w:r>
      <w:bookmarkStart w:id="10793" w:name="_ETM_Q22_728040"/>
      <w:bookmarkStart w:id="10794" w:name="_ETM_Q22_728280"/>
      <w:bookmarkEnd w:id="10793"/>
      <w:bookmarkEnd w:id="10794"/>
      <w:r>
        <w:rPr>
          <w:rtl/>
        </w:rPr>
        <w:t xml:space="preserve">תנו </w:t>
      </w:r>
      <w:bookmarkStart w:id="10795" w:name="_ETM_Q22_728459"/>
      <w:bookmarkEnd w:id="10795"/>
      <w:r>
        <w:rPr>
          <w:rtl/>
        </w:rPr>
        <w:t xml:space="preserve">לי </w:t>
      </w:r>
      <w:bookmarkStart w:id="10796" w:name="_ETM_Q22_728549"/>
      <w:bookmarkEnd w:id="10796"/>
      <w:r>
        <w:rPr>
          <w:rtl/>
        </w:rPr>
        <w:t xml:space="preserve">לעזור </w:t>
      </w:r>
      <w:bookmarkStart w:id="10797" w:name="_ETM_Q22_728909"/>
      <w:bookmarkEnd w:id="10797"/>
      <w:r>
        <w:rPr>
          <w:rtl/>
        </w:rPr>
        <w:t>ל</w:t>
      </w:r>
      <w:r>
        <w:rPr>
          <w:rFonts w:hint="cs"/>
          <w:rtl/>
        </w:rPr>
        <w:t>כם</w:t>
      </w:r>
      <w:r w:rsidR="00311100">
        <w:rPr>
          <w:rFonts w:hint="cs"/>
          <w:rtl/>
        </w:rPr>
        <w:t>:</w:t>
      </w:r>
      <w:r>
        <w:rPr>
          <w:rFonts w:hint="cs"/>
          <w:rtl/>
        </w:rPr>
        <w:t xml:space="preserve"> </w:t>
      </w:r>
      <w:r>
        <w:rPr>
          <w:rtl/>
        </w:rPr>
        <w:t xml:space="preserve">זו </w:t>
      </w:r>
      <w:bookmarkStart w:id="10798" w:name="_ETM_Q22_730709"/>
      <w:bookmarkEnd w:id="10798"/>
      <w:r>
        <w:rPr>
          <w:rtl/>
        </w:rPr>
        <w:t xml:space="preserve">תהיה </w:t>
      </w:r>
      <w:bookmarkStart w:id="10799" w:name="_ETM_Q22_731220"/>
      <w:bookmarkEnd w:id="10799"/>
      <w:r>
        <w:rPr>
          <w:rtl/>
        </w:rPr>
        <w:t xml:space="preserve">השפעה </w:t>
      </w:r>
      <w:bookmarkStart w:id="10800" w:name="_ETM_Q22_732580"/>
      <w:bookmarkEnd w:id="10800"/>
      <w:r>
        <w:rPr>
          <w:rtl/>
        </w:rPr>
        <w:t>הרסנית</w:t>
      </w:r>
      <w:r>
        <w:rPr>
          <w:rFonts w:hint="cs"/>
          <w:rtl/>
        </w:rPr>
        <w:t>,</w:t>
      </w:r>
      <w:r>
        <w:rPr>
          <w:rtl/>
        </w:rPr>
        <w:t xml:space="preserve"> </w:t>
      </w:r>
      <w:bookmarkStart w:id="10801" w:name="_ETM_Q22_734300"/>
      <w:bookmarkEnd w:id="10801"/>
      <w:r>
        <w:rPr>
          <w:rtl/>
        </w:rPr>
        <w:t>הרסנית</w:t>
      </w:r>
      <w:r>
        <w:rPr>
          <w:rFonts w:hint="cs"/>
          <w:rtl/>
        </w:rPr>
        <w:t>,</w:t>
      </w:r>
      <w:r>
        <w:rPr>
          <w:rtl/>
        </w:rPr>
        <w:t xml:space="preserve"> </w:t>
      </w:r>
      <w:bookmarkStart w:id="10802" w:name="_ETM_Q22_734930"/>
      <w:bookmarkEnd w:id="10802"/>
      <w:r>
        <w:rPr>
          <w:rtl/>
        </w:rPr>
        <w:t>ה</w:t>
      </w:r>
      <w:r>
        <w:rPr>
          <w:rFonts w:hint="cs"/>
          <w:rtl/>
        </w:rPr>
        <w:t>שפעה</w:t>
      </w:r>
      <w:r>
        <w:rPr>
          <w:rtl/>
        </w:rPr>
        <w:t xml:space="preserve"> </w:t>
      </w:r>
      <w:bookmarkStart w:id="10803" w:name="_ETM_Q22_735620"/>
      <w:bookmarkEnd w:id="10803"/>
      <w:r>
        <w:rPr>
          <w:rtl/>
        </w:rPr>
        <w:t xml:space="preserve">רוחבית </w:t>
      </w:r>
      <w:bookmarkStart w:id="10804" w:name="_ETM_Q22_736429"/>
      <w:bookmarkEnd w:id="10804"/>
      <w:r>
        <w:rPr>
          <w:rtl/>
        </w:rPr>
        <w:t xml:space="preserve">הרסנית </w:t>
      </w:r>
      <w:bookmarkStart w:id="10805" w:name="_ETM_Q22_737420"/>
      <w:bookmarkEnd w:id="10805"/>
      <w:r>
        <w:rPr>
          <w:rFonts w:hint="cs"/>
          <w:rtl/>
        </w:rPr>
        <w:t>על כ</w:t>
      </w:r>
      <w:r>
        <w:rPr>
          <w:rtl/>
        </w:rPr>
        <w:t xml:space="preserve">ל </w:t>
      </w:r>
      <w:bookmarkStart w:id="10806" w:name="_ETM_Q22_738800"/>
      <w:bookmarkEnd w:id="10806"/>
      <w:r>
        <w:rPr>
          <w:rtl/>
        </w:rPr>
        <w:t xml:space="preserve">השירות </w:t>
      </w:r>
      <w:bookmarkStart w:id="10807" w:name="_ETM_Q22_739309"/>
      <w:bookmarkEnd w:id="10807"/>
      <w:r>
        <w:rPr>
          <w:rtl/>
        </w:rPr>
        <w:t xml:space="preserve">הציבורי </w:t>
      </w:r>
      <w:bookmarkStart w:id="10808" w:name="_ETM_Q22_739879"/>
      <w:bookmarkEnd w:id="10808"/>
      <w:r>
        <w:rPr>
          <w:rtl/>
        </w:rPr>
        <w:t xml:space="preserve">במדינת </w:t>
      </w:r>
      <w:bookmarkStart w:id="10809" w:name="_ETM_Q22_740300"/>
      <w:bookmarkEnd w:id="10809"/>
      <w:r>
        <w:rPr>
          <w:rtl/>
        </w:rPr>
        <w:t>ישראל</w:t>
      </w:r>
      <w:r>
        <w:rPr>
          <w:rFonts w:hint="cs"/>
          <w:rtl/>
        </w:rPr>
        <w:t>.</w:t>
      </w:r>
      <w:r>
        <w:rPr>
          <w:rtl/>
        </w:rPr>
        <w:t xml:space="preserve"> </w:t>
      </w:r>
      <w:bookmarkStart w:id="10810" w:name="_ETM_Q22_742750"/>
      <w:bookmarkEnd w:id="10810"/>
    </w:p>
    <w:p w:rsidR="008873CC" w:rsidRDefault="008873CC" w:rsidP="00787A7E">
      <w:pPr>
        <w:rPr>
          <w:rtl/>
        </w:rPr>
      </w:pPr>
      <w:bookmarkStart w:id="10811" w:name="_ETM_Q22_727013"/>
      <w:bookmarkEnd w:id="10811"/>
    </w:p>
    <w:p w:rsidR="008873CC" w:rsidRDefault="008873CC" w:rsidP="00311100">
      <w:pPr>
        <w:rPr>
          <w:rtl/>
        </w:rPr>
      </w:pPr>
      <w:r>
        <w:rPr>
          <w:rtl/>
        </w:rPr>
        <w:t xml:space="preserve">היום </w:t>
      </w:r>
      <w:bookmarkStart w:id="10812" w:name="_ETM_Q22_743020"/>
      <w:bookmarkEnd w:id="10812"/>
      <w:r>
        <w:rPr>
          <w:rtl/>
        </w:rPr>
        <w:t>בכנסת</w:t>
      </w:r>
      <w:r>
        <w:rPr>
          <w:rFonts w:hint="cs"/>
          <w:rtl/>
        </w:rPr>
        <w:t>,</w:t>
      </w:r>
      <w:r>
        <w:rPr>
          <w:rtl/>
        </w:rPr>
        <w:t xml:space="preserve"> </w:t>
      </w:r>
      <w:bookmarkStart w:id="10813" w:name="_ETM_Q22_743590"/>
      <w:bookmarkEnd w:id="10813"/>
      <w:r>
        <w:rPr>
          <w:rtl/>
        </w:rPr>
        <w:t>אגב</w:t>
      </w:r>
      <w:r>
        <w:rPr>
          <w:rFonts w:hint="cs"/>
          <w:rtl/>
        </w:rPr>
        <w:t>,</w:t>
      </w:r>
      <w:r>
        <w:rPr>
          <w:rtl/>
        </w:rPr>
        <w:t xml:space="preserve"> </w:t>
      </w:r>
      <w:bookmarkStart w:id="10814" w:name="_ETM_Q22_743979"/>
      <w:bookmarkEnd w:id="10814"/>
      <w:r>
        <w:rPr>
          <w:rtl/>
        </w:rPr>
        <w:t xml:space="preserve">הוקמה </w:t>
      </w:r>
      <w:bookmarkStart w:id="10815" w:name="_ETM_Q22_744669"/>
      <w:bookmarkEnd w:id="10815"/>
      <w:r>
        <w:rPr>
          <w:rFonts w:hint="cs"/>
          <w:rtl/>
        </w:rPr>
        <w:t>ש</w:t>
      </w:r>
      <w:r>
        <w:rPr>
          <w:rtl/>
        </w:rPr>
        <w:t xml:space="preserve">דולה </w:t>
      </w:r>
      <w:bookmarkStart w:id="10816" w:name="_ETM_Q22_745240"/>
      <w:bookmarkEnd w:id="10816"/>
      <w:r>
        <w:rPr>
          <w:rtl/>
        </w:rPr>
        <w:t xml:space="preserve">חדשה </w:t>
      </w:r>
      <w:bookmarkStart w:id="10817" w:name="_ETM_Q22_745870"/>
      <w:bookmarkEnd w:id="10817"/>
      <w:r>
        <w:rPr>
          <w:rtl/>
        </w:rPr>
        <w:t>וחשובה</w:t>
      </w:r>
      <w:r>
        <w:rPr>
          <w:rFonts w:hint="cs"/>
          <w:rtl/>
        </w:rPr>
        <w:t>,</w:t>
      </w:r>
      <w:r>
        <w:rPr>
          <w:rtl/>
        </w:rPr>
        <w:t xml:space="preserve"> </w:t>
      </w:r>
      <w:bookmarkStart w:id="10818" w:name="_ETM_Q22_747349"/>
      <w:bookmarkStart w:id="10819" w:name="_ETM_Q22_748429"/>
      <w:bookmarkEnd w:id="10818"/>
      <w:bookmarkEnd w:id="10819"/>
      <w:r>
        <w:rPr>
          <w:rtl/>
        </w:rPr>
        <w:t xml:space="preserve">השדולה </w:t>
      </w:r>
      <w:bookmarkStart w:id="10820" w:name="_ETM_Q22_748789"/>
      <w:bookmarkEnd w:id="10820"/>
      <w:r>
        <w:rPr>
          <w:rtl/>
        </w:rPr>
        <w:t xml:space="preserve">למאבק </w:t>
      </w:r>
      <w:bookmarkStart w:id="10821" w:name="_ETM_Q22_749569"/>
      <w:bookmarkEnd w:id="10821"/>
      <w:r>
        <w:rPr>
          <w:rtl/>
        </w:rPr>
        <w:t xml:space="preserve">על </w:t>
      </w:r>
      <w:bookmarkStart w:id="10822" w:name="_ETM_Q22_749720"/>
      <w:bookmarkEnd w:id="10822"/>
      <w:r>
        <w:rPr>
          <w:rtl/>
        </w:rPr>
        <w:t xml:space="preserve">זכויות </w:t>
      </w:r>
      <w:bookmarkStart w:id="10823" w:name="_ETM_Q22_750900"/>
      <w:bookmarkEnd w:id="10823"/>
      <w:r>
        <w:rPr>
          <w:rtl/>
        </w:rPr>
        <w:t xml:space="preserve">העולים </w:t>
      </w:r>
      <w:bookmarkStart w:id="10824" w:name="_ETM_Q22_751729"/>
      <w:bookmarkEnd w:id="10824"/>
      <w:r>
        <w:rPr>
          <w:rtl/>
        </w:rPr>
        <w:t>בר</w:t>
      </w:r>
      <w:r>
        <w:rPr>
          <w:rFonts w:hint="cs"/>
          <w:rtl/>
        </w:rPr>
        <w:t>א</w:t>
      </w:r>
      <w:r>
        <w:rPr>
          <w:rtl/>
        </w:rPr>
        <w:t xml:space="preserve">שות </w:t>
      </w:r>
      <w:bookmarkStart w:id="10825" w:name="_ETM_Q22_753150"/>
      <w:bookmarkEnd w:id="10825"/>
      <w:r>
        <w:rPr>
          <w:rtl/>
        </w:rPr>
        <w:t xml:space="preserve">חברי </w:t>
      </w:r>
      <w:bookmarkStart w:id="10826" w:name="_ETM_Q22_753509"/>
      <w:bookmarkEnd w:id="10826"/>
      <w:r>
        <w:rPr>
          <w:rtl/>
        </w:rPr>
        <w:t xml:space="preserve">הכנסת </w:t>
      </w:r>
      <w:bookmarkStart w:id="10827" w:name="_ETM_Q22_754110"/>
      <w:bookmarkEnd w:id="10827"/>
      <w:r>
        <w:rPr>
          <w:rtl/>
        </w:rPr>
        <w:t xml:space="preserve">עודד </w:t>
      </w:r>
      <w:bookmarkStart w:id="10828" w:name="_ETM_Q22_754410"/>
      <w:bookmarkEnd w:id="10828"/>
      <w:r>
        <w:rPr>
          <w:rtl/>
        </w:rPr>
        <w:t>פורר</w:t>
      </w:r>
      <w:r>
        <w:rPr>
          <w:rFonts w:hint="cs"/>
          <w:rtl/>
        </w:rPr>
        <w:t>,</w:t>
      </w:r>
      <w:r>
        <w:rPr>
          <w:rtl/>
        </w:rPr>
        <w:t xml:space="preserve"> </w:t>
      </w:r>
      <w:bookmarkStart w:id="10829" w:name="_ETM_Q22_755449"/>
      <w:bookmarkEnd w:id="10829"/>
      <w:r>
        <w:rPr>
          <w:rtl/>
        </w:rPr>
        <w:t xml:space="preserve">זאב </w:t>
      </w:r>
      <w:bookmarkStart w:id="10830" w:name="_ETM_Q22_755869"/>
      <w:bookmarkEnd w:id="10830"/>
      <w:r>
        <w:rPr>
          <w:rtl/>
        </w:rPr>
        <w:t xml:space="preserve">אלקין </w:t>
      </w:r>
      <w:bookmarkStart w:id="10831" w:name="_ETM_Q22_756379"/>
      <w:bookmarkEnd w:id="10831"/>
      <w:r>
        <w:rPr>
          <w:rtl/>
        </w:rPr>
        <w:t xml:space="preserve">ויולי </w:t>
      </w:r>
      <w:bookmarkStart w:id="10832" w:name="_ETM_Q22_756830"/>
      <w:bookmarkEnd w:id="10832"/>
      <w:r>
        <w:rPr>
          <w:rtl/>
        </w:rPr>
        <w:t>אדלשטיין</w:t>
      </w:r>
      <w:bookmarkStart w:id="10833" w:name="_ETM_Q22_758599"/>
      <w:bookmarkEnd w:id="10833"/>
      <w:r>
        <w:rPr>
          <w:rFonts w:hint="cs"/>
          <w:rtl/>
        </w:rPr>
        <w:t xml:space="preserve">. </w:t>
      </w:r>
      <w:bookmarkStart w:id="10834" w:name="_ETM_Q22_198729"/>
      <w:bookmarkStart w:id="10835" w:name="_ETM_Q22_193866"/>
      <w:bookmarkStart w:id="10836" w:name="_ETM_Q22_188886"/>
      <w:bookmarkStart w:id="10837" w:name="_ETM_Q22_184938"/>
      <w:bookmarkStart w:id="10838" w:name="_ETM_Q22_180468"/>
      <w:bookmarkStart w:id="10839" w:name="TOR_Q23"/>
      <w:bookmarkEnd w:id="10834"/>
      <w:bookmarkEnd w:id="10835"/>
      <w:bookmarkEnd w:id="10836"/>
      <w:bookmarkEnd w:id="10837"/>
      <w:bookmarkEnd w:id="10838"/>
      <w:bookmarkEnd w:id="10839"/>
      <w:r>
        <w:rPr>
          <w:rFonts w:hint="cs"/>
          <w:rtl/>
        </w:rPr>
        <w:t xml:space="preserve">אגב, הגיע להשקת השדולה גם השר לשעבר נתן שרנסקי, ואני </w:t>
      </w:r>
      <w:bookmarkStart w:id="10840" w:name="_ETM_Q23_165000"/>
      <w:bookmarkEnd w:id="10840"/>
      <w:r>
        <w:rPr>
          <w:rFonts w:hint="cs"/>
          <w:rtl/>
        </w:rPr>
        <w:t xml:space="preserve">נזכרתי, אדוני היושב-ראש, שהפעם הראשונה שהייתי באותו אולם עם נתן שרנסקי ויולי אדלשטיין הייתה לפני 24 שנים וחצי, </w:t>
      </w:r>
      <w:bookmarkStart w:id="10841" w:name="_ETM_Q23_179000"/>
      <w:bookmarkEnd w:id="10841"/>
      <w:r>
        <w:rPr>
          <w:rFonts w:hint="cs"/>
          <w:rtl/>
        </w:rPr>
        <w:t xml:space="preserve">בכנסת של מפלגת ישראל בעלייה. אני חושב שהייתי שבועיים בארץ, </w:t>
      </w:r>
      <w:bookmarkStart w:id="10842" w:name="_ETM_Q23_182000"/>
      <w:bookmarkEnd w:id="10842"/>
      <w:r>
        <w:rPr>
          <w:rFonts w:hint="cs"/>
          <w:rtl/>
        </w:rPr>
        <w:t>וגויסתי למערך האבטחה של הכנס</w:t>
      </w:r>
      <w:r w:rsidR="00311100">
        <w:rPr>
          <w:rFonts w:hint="cs"/>
          <w:rtl/>
        </w:rPr>
        <w:t>,</w:t>
      </w:r>
      <w:r>
        <w:rPr>
          <w:rFonts w:hint="cs"/>
          <w:rtl/>
        </w:rPr>
        <w:t xml:space="preserve"> אז לפרקים הייתי צמוד לשרנסקי, </w:t>
      </w:r>
      <w:bookmarkStart w:id="10843" w:name="_ETM_Q23_191000"/>
      <w:bookmarkEnd w:id="10843"/>
      <w:r>
        <w:rPr>
          <w:rFonts w:hint="cs"/>
          <w:rtl/>
        </w:rPr>
        <w:t xml:space="preserve">לפרקים הייתי צמוד לאדלשטיין. זאת הייתה הפעם הראשונה. הייתי שבועיים </w:t>
      </w:r>
      <w:bookmarkStart w:id="10844" w:name="_ETM_Q23_192000"/>
      <w:bookmarkEnd w:id="10844"/>
      <w:r>
        <w:rPr>
          <w:rFonts w:hint="cs"/>
          <w:rtl/>
        </w:rPr>
        <w:t xml:space="preserve">בארץ, בכנס ישראל בעלייה. היום זו הייתה הפעם </w:t>
      </w:r>
      <w:bookmarkStart w:id="10845" w:name="_ETM_Q23_198000"/>
      <w:bookmarkEnd w:id="10845"/>
      <w:r>
        <w:rPr>
          <w:rFonts w:hint="cs"/>
          <w:rtl/>
        </w:rPr>
        <w:t xml:space="preserve">השנייה, בהשקת השדולה, שהייתי באותו אולם עם נתן שרנסקי </w:t>
      </w:r>
      <w:bookmarkStart w:id="10846" w:name="_ETM_Q23_203000"/>
      <w:bookmarkEnd w:id="10846"/>
      <w:r>
        <w:rPr>
          <w:rFonts w:hint="cs"/>
          <w:rtl/>
        </w:rPr>
        <w:t>ויולי אדלשטיין, וסגרתי מעגל.</w:t>
      </w:r>
    </w:p>
    <w:p w:rsidR="008873CC" w:rsidRDefault="008873CC" w:rsidP="00787A7E">
      <w:pPr>
        <w:rPr>
          <w:rtl/>
        </w:rPr>
      </w:pPr>
    </w:p>
    <w:p w:rsidR="008873CC" w:rsidRDefault="008873CC" w:rsidP="00787A7E">
      <w:pPr>
        <w:pStyle w:val="af6"/>
        <w:keepNext/>
        <w:rPr>
          <w:rtl/>
        </w:rPr>
      </w:pPr>
      <w:r w:rsidRPr="00253FBF">
        <w:rPr>
          <w:rStyle w:val="TagStyle"/>
          <w:rtl/>
        </w:rPr>
        <w:t xml:space="preserve"> &lt;&lt; יור &gt;&gt; </w:t>
      </w:r>
      <w:r>
        <w:rPr>
          <w:rtl/>
        </w:rPr>
        <w:t>היו"ר אוריאל בוסו:</w:t>
      </w:r>
      <w:r w:rsidRPr="00253FBF">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גם יולי אדלשטיין היה </w:t>
      </w:r>
      <w:r w:rsidR="00237DA3">
        <w:rPr>
          <w:rFonts w:hint="cs"/>
          <w:rtl/>
          <w:lang w:eastAsia="he-IL"/>
        </w:rPr>
        <w:t>– – –</w:t>
      </w:r>
    </w:p>
    <w:p w:rsidR="008873CC" w:rsidRDefault="008873CC" w:rsidP="00787A7E">
      <w:pPr>
        <w:pStyle w:val="a4"/>
        <w:keepNext/>
        <w:rPr>
          <w:rtl/>
        </w:rPr>
      </w:pPr>
      <w:bookmarkStart w:id="10847" w:name="ET_speaker_6127_3"/>
    </w:p>
    <w:p w:rsidR="008873CC" w:rsidRDefault="008873CC" w:rsidP="00787A7E">
      <w:pPr>
        <w:pStyle w:val="-"/>
        <w:keepNext/>
        <w:rPr>
          <w:rtl/>
        </w:rPr>
      </w:pPr>
      <w:bookmarkStart w:id="10848" w:name="ET_speakercontinue_6127_4"/>
      <w:r w:rsidRPr="00253FBF">
        <w:rPr>
          <w:rStyle w:val="TagStyle"/>
          <w:rtl/>
        </w:rPr>
        <w:t xml:space="preserve"> &lt;&lt; דובר_המשך &gt;&gt; </w:t>
      </w:r>
      <w:r>
        <w:rPr>
          <w:rtl/>
        </w:rPr>
        <w:t>ולדימיר בליאק (יש עתיד):</w:t>
      </w:r>
      <w:r w:rsidRPr="00253FBF">
        <w:rPr>
          <w:rStyle w:val="TagStyle"/>
          <w:rtl/>
        </w:rPr>
        <w:t xml:space="preserve"> &lt;&lt; דובר_המשך &gt;&gt;</w:t>
      </w:r>
      <w:r>
        <w:rPr>
          <w:rtl/>
        </w:rPr>
        <w:t xml:space="preserve">   </w:t>
      </w:r>
      <w:bookmarkEnd w:id="10848"/>
    </w:p>
    <w:p w:rsidR="008873CC" w:rsidRDefault="008873CC" w:rsidP="00237DA3">
      <w:pPr>
        <w:rPr>
          <w:rtl/>
        </w:rPr>
      </w:pPr>
    </w:p>
    <w:p w:rsidR="008873CC" w:rsidRDefault="008873CC" w:rsidP="008D7F7E">
      <w:pPr>
        <w:rPr>
          <w:rtl/>
        </w:rPr>
      </w:pPr>
      <w:r>
        <w:rPr>
          <w:rFonts w:hint="cs"/>
          <w:rtl/>
        </w:rPr>
        <w:t xml:space="preserve">כן, </w:t>
      </w:r>
      <w:bookmarkStart w:id="10849" w:name="_ETM_Q23_208000"/>
      <w:bookmarkEnd w:id="10849"/>
      <w:r>
        <w:rPr>
          <w:rFonts w:hint="cs"/>
          <w:rtl/>
        </w:rPr>
        <w:t>הוא היה מס</w:t>
      </w:r>
      <w:bookmarkStart w:id="10850" w:name="_ETM_Q23_210000"/>
      <w:bookmarkEnd w:id="10850"/>
      <w:r>
        <w:rPr>
          <w:rFonts w:hint="cs"/>
          <w:rtl/>
        </w:rPr>
        <w:t xml:space="preserve">' 2. שרנסקי היה מס' 1, הוא היה מס' 2 </w:t>
      </w:r>
      <w:bookmarkStart w:id="10851" w:name="_ETM_Q23_216000"/>
      <w:bookmarkEnd w:id="10851"/>
      <w:r>
        <w:rPr>
          <w:rtl/>
        </w:rPr>
        <w:t>–</w:t>
      </w:r>
      <w:r>
        <w:rPr>
          <w:rFonts w:hint="cs"/>
          <w:rtl/>
        </w:rPr>
        <w:t xml:space="preserve"> זה לקראת הבחירות של ברק.</w:t>
      </w:r>
    </w:p>
    <w:p w:rsidR="008873CC" w:rsidRDefault="008873CC" w:rsidP="00787A7E">
      <w:pPr>
        <w:keepNext/>
        <w:rPr>
          <w:rtl/>
        </w:rPr>
      </w:pPr>
      <w:bookmarkStart w:id="10852" w:name="ET_interruption_5726_6"/>
    </w:p>
    <w:p w:rsidR="008873CC" w:rsidRDefault="008873CC" w:rsidP="00787A7E">
      <w:pPr>
        <w:pStyle w:val="af5"/>
        <w:keepNext/>
        <w:rPr>
          <w:rtl/>
        </w:rPr>
      </w:pPr>
      <w:r w:rsidRPr="00253FBF">
        <w:rPr>
          <w:rStyle w:val="TagStyle"/>
          <w:rtl/>
        </w:rPr>
        <w:t xml:space="preserve"> &lt;&lt; קריאה &gt;&gt; </w:t>
      </w:r>
      <w:r>
        <w:rPr>
          <w:rtl/>
        </w:rPr>
        <w:t>ינון אזולאי (ש"ס):</w:t>
      </w:r>
      <w:r w:rsidRPr="00253FBF">
        <w:rPr>
          <w:rStyle w:val="TagStyle"/>
          <w:rtl/>
        </w:rPr>
        <w:t xml:space="preserve"> &lt;&lt; קריאה &gt;&gt;</w:t>
      </w:r>
      <w:r>
        <w:rPr>
          <w:rtl/>
        </w:rPr>
        <w:t xml:space="preserve">   </w:t>
      </w:r>
      <w:bookmarkEnd w:id="10852"/>
    </w:p>
    <w:p w:rsidR="008873CC" w:rsidRDefault="008873CC" w:rsidP="00787A7E">
      <w:pPr>
        <w:rPr>
          <w:rtl/>
          <w:lang w:eastAsia="he-IL"/>
        </w:rPr>
      </w:pPr>
    </w:p>
    <w:p w:rsidR="008873CC" w:rsidRDefault="00237DA3" w:rsidP="00787A7E">
      <w:pPr>
        <w:rPr>
          <w:rtl/>
          <w:lang w:eastAsia="he-IL"/>
        </w:rPr>
      </w:pPr>
      <w:bookmarkStart w:id="10853" w:name="_ETM_Q23_220000"/>
      <w:bookmarkEnd w:id="10853"/>
      <w:r>
        <w:rPr>
          <w:rFonts w:hint="cs"/>
          <w:rtl/>
          <w:lang w:eastAsia="he-IL"/>
        </w:rPr>
        <w:t>– – –</w:t>
      </w:r>
      <w:r w:rsidR="008873CC">
        <w:rPr>
          <w:rFonts w:hint="cs"/>
          <w:rtl/>
          <w:lang w:eastAsia="he-IL"/>
        </w:rPr>
        <w:t xml:space="preserve"> לפרוש בשיא.</w:t>
      </w:r>
    </w:p>
    <w:p w:rsidR="008873CC" w:rsidRDefault="008873CC" w:rsidP="00787A7E">
      <w:pPr>
        <w:keepNext/>
        <w:rPr>
          <w:rtl/>
        </w:rPr>
      </w:pPr>
    </w:p>
    <w:p w:rsidR="008873CC" w:rsidRDefault="008873CC" w:rsidP="00787A7E">
      <w:pPr>
        <w:pStyle w:val="-"/>
        <w:keepNext/>
        <w:rPr>
          <w:rtl/>
        </w:rPr>
      </w:pPr>
      <w:bookmarkStart w:id="10854" w:name="_ETM_Q23_221000"/>
      <w:bookmarkEnd w:id="10854"/>
      <w:r w:rsidRPr="00253FBF">
        <w:rPr>
          <w:rStyle w:val="TagStyle"/>
          <w:rtl/>
        </w:rPr>
        <w:t xml:space="preserve"> &lt;&lt; דובר_המשך &gt;&gt; </w:t>
      </w:r>
      <w:r>
        <w:rPr>
          <w:rtl/>
        </w:rPr>
        <w:t>ולדימיר בליאק (יש עתיד):</w:t>
      </w:r>
      <w:r w:rsidRPr="00253FBF">
        <w:rPr>
          <w:rStyle w:val="TagStyle"/>
          <w:rtl/>
        </w:rPr>
        <w:t xml:space="preserve"> &lt;&lt; דובר_המשך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לא,</w:t>
      </w:r>
      <w:bookmarkStart w:id="10855" w:name="_ETM_Q23_223000"/>
      <w:bookmarkEnd w:id="10855"/>
      <w:r>
        <w:rPr>
          <w:rFonts w:hint="cs"/>
          <w:rtl/>
          <w:lang w:eastAsia="he-IL"/>
        </w:rPr>
        <w:t xml:space="preserve"> לא. אין לדעת.</w:t>
      </w:r>
    </w:p>
    <w:p w:rsidR="008873CC" w:rsidRDefault="008873CC" w:rsidP="00787A7E">
      <w:pPr>
        <w:rPr>
          <w:rtl/>
          <w:lang w:eastAsia="he-IL"/>
        </w:rPr>
      </w:pPr>
    </w:p>
    <w:p w:rsidR="008873CC" w:rsidRDefault="008873CC" w:rsidP="00787A7E">
      <w:pPr>
        <w:pStyle w:val="af5"/>
        <w:keepNext/>
        <w:rPr>
          <w:rtl/>
        </w:rPr>
      </w:pPr>
      <w:bookmarkStart w:id="10856" w:name="ET_interruption_5726_8"/>
      <w:r w:rsidRPr="00AA6AEA">
        <w:rPr>
          <w:rStyle w:val="TagStyle"/>
          <w:rtl/>
        </w:rPr>
        <w:t xml:space="preserve"> &lt;&lt; קריאה &gt;&gt; </w:t>
      </w:r>
      <w:r>
        <w:rPr>
          <w:rtl/>
        </w:rPr>
        <w:t>ינון אזולאי (ש"ס):</w:t>
      </w:r>
      <w:r w:rsidRPr="00AA6AEA">
        <w:rPr>
          <w:rStyle w:val="TagStyle"/>
          <w:rtl/>
        </w:rPr>
        <w:t xml:space="preserve"> &lt;&lt; קריאה &gt;&gt;</w:t>
      </w:r>
      <w:r>
        <w:rPr>
          <w:rtl/>
        </w:rPr>
        <w:t xml:space="preserve">   </w:t>
      </w:r>
      <w:bookmarkEnd w:id="10856"/>
    </w:p>
    <w:p w:rsidR="008873CC" w:rsidRDefault="008873CC" w:rsidP="00237DA3">
      <w:pPr>
        <w:rPr>
          <w:rtl/>
          <w:lang w:eastAsia="he-IL"/>
        </w:rPr>
      </w:pPr>
    </w:p>
    <w:p w:rsidR="008873CC" w:rsidRDefault="008873CC" w:rsidP="00787A7E">
      <w:pPr>
        <w:rPr>
          <w:rtl/>
          <w:lang w:eastAsia="he-IL"/>
        </w:rPr>
      </w:pPr>
      <w:bookmarkStart w:id="10857" w:name="_ETM_Q23_226000"/>
      <w:bookmarkEnd w:id="10857"/>
      <w:r>
        <w:rPr>
          <w:rFonts w:hint="cs"/>
          <w:rtl/>
          <w:lang w:eastAsia="he-IL"/>
        </w:rPr>
        <w:t>אני לא מסכים.</w:t>
      </w:r>
    </w:p>
    <w:p w:rsidR="008873CC" w:rsidRDefault="008873CC" w:rsidP="00787A7E">
      <w:pPr>
        <w:rPr>
          <w:rtl/>
          <w:lang w:eastAsia="he-IL"/>
        </w:rPr>
      </w:pPr>
      <w:bookmarkStart w:id="10858" w:name="_ETM_Q23_228000"/>
      <w:bookmarkEnd w:id="10858"/>
    </w:p>
    <w:p w:rsidR="008873CC" w:rsidRDefault="008873CC" w:rsidP="00787A7E">
      <w:pPr>
        <w:pStyle w:val="-"/>
        <w:keepNext/>
        <w:rPr>
          <w:rtl/>
        </w:rPr>
      </w:pPr>
      <w:bookmarkStart w:id="10859" w:name="ET_speakercontinue_6127_9"/>
      <w:r w:rsidRPr="00AA6AEA">
        <w:rPr>
          <w:rStyle w:val="TagStyle"/>
          <w:rtl/>
        </w:rPr>
        <w:t xml:space="preserve"> &lt;&lt; דובר_המשך &gt;&gt; </w:t>
      </w:r>
      <w:r>
        <w:rPr>
          <w:rtl/>
        </w:rPr>
        <w:t>ולדימיר בליאק (יש עתיד):</w:t>
      </w:r>
      <w:r w:rsidRPr="00AA6AEA">
        <w:rPr>
          <w:rStyle w:val="TagStyle"/>
          <w:rtl/>
        </w:rPr>
        <w:t xml:space="preserve"> &lt;&lt; דובר_המשך &gt;&gt;</w:t>
      </w:r>
      <w:r>
        <w:rPr>
          <w:rtl/>
        </w:rPr>
        <w:t xml:space="preserve">   </w:t>
      </w:r>
      <w:bookmarkEnd w:id="10859"/>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שוב, אין פה ביטחון, אבל </w:t>
      </w:r>
      <w:bookmarkStart w:id="10860" w:name="_ETM_Q23_227000"/>
      <w:bookmarkEnd w:id="10860"/>
      <w:r>
        <w:rPr>
          <w:rFonts w:hint="cs"/>
          <w:rtl/>
          <w:lang w:eastAsia="he-IL"/>
        </w:rPr>
        <w:t>בינתיים לא.</w:t>
      </w:r>
    </w:p>
    <w:p w:rsidR="008873CC" w:rsidRDefault="008873CC" w:rsidP="00787A7E">
      <w:pPr>
        <w:rPr>
          <w:rtl/>
          <w:lang w:eastAsia="he-IL"/>
        </w:rPr>
      </w:pPr>
      <w:bookmarkStart w:id="10861" w:name="_ETM_Q23_232000"/>
      <w:bookmarkEnd w:id="10861"/>
    </w:p>
    <w:p w:rsidR="008873CC" w:rsidRDefault="008873CC" w:rsidP="00787A7E">
      <w:pPr>
        <w:pStyle w:val="af5"/>
        <w:keepNext/>
        <w:rPr>
          <w:rtl/>
        </w:rPr>
      </w:pPr>
      <w:bookmarkStart w:id="10862" w:name="ET_interruption_5726_10"/>
      <w:r w:rsidRPr="00AA6AEA">
        <w:rPr>
          <w:rStyle w:val="TagStyle"/>
          <w:rtl/>
        </w:rPr>
        <w:t xml:space="preserve"> &lt;&lt; קריאה &gt;&gt; </w:t>
      </w:r>
      <w:r>
        <w:rPr>
          <w:rtl/>
        </w:rPr>
        <w:t>ינון אזולאי (ש"ס):</w:t>
      </w:r>
      <w:r w:rsidRPr="00AA6AEA">
        <w:rPr>
          <w:rStyle w:val="TagStyle"/>
          <w:rtl/>
        </w:rPr>
        <w:t xml:space="preserve"> &lt;&lt; קריאה &gt;&gt;</w:t>
      </w:r>
      <w:r>
        <w:rPr>
          <w:rtl/>
        </w:rPr>
        <w:t xml:space="preserve">   </w:t>
      </w:r>
      <w:bookmarkEnd w:id="10862"/>
    </w:p>
    <w:p w:rsidR="008873CC" w:rsidRDefault="008873CC" w:rsidP="00237DA3">
      <w:pPr>
        <w:rPr>
          <w:rtl/>
          <w:lang w:eastAsia="he-IL"/>
        </w:rPr>
      </w:pPr>
    </w:p>
    <w:p w:rsidR="008873CC" w:rsidRDefault="00237DA3" w:rsidP="00787A7E">
      <w:pPr>
        <w:rPr>
          <w:rtl/>
          <w:lang w:eastAsia="he-IL"/>
        </w:rPr>
      </w:pPr>
      <w:r>
        <w:rPr>
          <w:rFonts w:hint="cs"/>
          <w:rtl/>
          <w:lang w:eastAsia="he-IL"/>
        </w:rPr>
        <w:t>– – –</w:t>
      </w:r>
      <w:r w:rsidR="008873CC">
        <w:rPr>
          <w:rFonts w:hint="cs"/>
          <w:rtl/>
          <w:lang w:eastAsia="he-IL"/>
        </w:rPr>
        <w:t xml:space="preserve"> </w:t>
      </w:r>
    </w:p>
    <w:p w:rsidR="008873CC" w:rsidRDefault="008873CC" w:rsidP="00787A7E">
      <w:pPr>
        <w:rPr>
          <w:rtl/>
          <w:lang w:eastAsia="he-IL"/>
        </w:rPr>
      </w:pPr>
    </w:p>
    <w:p w:rsidR="008873CC" w:rsidRDefault="008873CC" w:rsidP="00787A7E">
      <w:pPr>
        <w:pStyle w:val="-"/>
        <w:keepNext/>
        <w:rPr>
          <w:rtl/>
        </w:rPr>
      </w:pPr>
      <w:bookmarkStart w:id="10863" w:name="ET_speakercontinue_6127_11"/>
      <w:r w:rsidRPr="00AA6AEA">
        <w:rPr>
          <w:rStyle w:val="TagStyle"/>
          <w:rtl/>
        </w:rPr>
        <w:t xml:space="preserve"> &lt;&lt; דובר_המשך &gt;&gt; </w:t>
      </w:r>
      <w:r>
        <w:rPr>
          <w:rtl/>
        </w:rPr>
        <w:t>ולדימיר בליאק (יש עתיד):</w:t>
      </w:r>
      <w:r w:rsidRPr="00AA6AEA">
        <w:rPr>
          <w:rStyle w:val="TagStyle"/>
          <w:rtl/>
        </w:rPr>
        <w:t xml:space="preserve"> &lt;&lt; דובר_המשך &gt;&gt;</w:t>
      </w:r>
      <w:r>
        <w:rPr>
          <w:rtl/>
        </w:rPr>
        <w:t xml:space="preserve">   </w:t>
      </w:r>
      <w:bookmarkEnd w:id="10863"/>
    </w:p>
    <w:p w:rsidR="008873CC" w:rsidRDefault="008873CC" w:rsidP="00237DA3">
      <w:pPr>
        <w:rPr>
          <w:rtl/>
          <w:lang w:eastAsia="he-IL"/>
        </w:rPr>
      </w:pPr>
    </w:p>
    <w:p w:rsidR="008873CC" w:rsidRDefault="008873CC" w:rsidP="00311100">
      <w:pPr>
        <w:rPr>
          <w:rtl/>
          <w:lang w:eastAsia="he-IL"/>
        </w:rPr>
      </w:pPr>
      <w:bookmarkStart w:id="10864" w:name="_ETM_Q23_225000"/>
      <w:bookmarkEnd w:id="10864"/>
      <w:r>
        <w:rPr>
          <w:rFonts w:hint="cs"/>
          <w:rtl/>
          <w:lang w:eastAsia="he-IL"/>
        </w:rPr>
        <w:t xml:space="preserve">נכון, אני עוד אגיע לוועדת הכספים </w:t>
      </w:r>
      <w:bookmarkStart w:id="10865" w:name="_ETM_Q23_235000"/>
      <w:bookmarkEnd w:id="10865"/>
      <w:r>
        <w:rPr>
          <w:rFonts w:hint="cs"/>
          <w:rtl/>
          <w:lang w:eastAsia="he-IL"/>
        </w:rPr>
        <w:t>בהמשך, אבל היום הייתה הפעם השנייה שהייתי באותו אולם יחד עם שני אנשים שהם באמת אגדות של העלייה מברית המועצות לשעבר.</w:t>
      </w:r>
    </w:p>
    <w:p w:rsidR="008873CC" w:rsidRDefault="008873CC" w:rsidP="00787A7E">
      <w:pPr>
        <w:rPr>
          <w:rtl/>
          <w:lang w:eastAsia="he-IL"/>
        </w:rPr>
      </w:pPr>
    </w:p>
    <w:p w:rsidR="008873CC" w:rsidRDefault="008873CC" w:rsidP="00311100">
      <w:pPr>
        <w:rPr>
          <w:rtl/>
          <w:lang w:eastAsia="he-IL"/>
        </w:rPr>
      </w:pPr>
      <w:r>
        <w:rPr>
          <w:rFonts w:hint="cs"/>
          <w:rtl/>
          <w:lang w:eastAsia="he-IL"/>
        </w:rPr>
        <w:t xml:space="preserve">עכשיו, אני רוצה לומר לכם שיש בעיניי קשר ישיר בין זכויות העולים לבין עילת הסבירות. ומדוע? היעדר עילת הסבירות הופכת את מדינת ישראל ממדינה עם דמוקרטיה </w:t>
      </w:r>
      <w:r>
        <w:rPr>
          <w:rtl/>
          <w:lang w:eastAsia="he-IL"/>
        </w:rPr>
        <w:t>–</w:t>
      </w:r>
      <w:bookmarkStart w:id="10866" w:name="_ETM_Q23_277000"/>
      <w:bookmarkEnd w:id="10866"/>
      <w:r>
        <w:rPr>
          <w:rFonts w:hint="cs"/>
          <w:rtl/>
          <w:lang w:eastAsia="he-IL"/>
        </w:rPr>
        <w:t xml:space="preserve"> </w:t>
      </w:r>
      <w:bookmarkStart w:id="10867" w:name="_ETM_Q23_276000"/>
      <w:bookmarkEnd w:id="10867"/>
      <w:r>
        <w:rPr>
          <w:rFonts w:hint="cs"/>
          <w:rtl/>
          <w:lang w:eastAsia="he-IL"/>
        </w:rPr>
        <w:t xml:space="preserve">אתם יודעים מה? פחות או יותר מתוקנת למדינה אחרת, שבה כל שר הופך לקיסר. כל שר הופך לקיסר. </w:t>
      </w:r>
      <w:bookmarkStart w:id="10868" w:name="_ETM_Q23_289000"/>
      <w:bookmarkStart w:id="10869" w:name="_ETM_Q23_290000"/>
      <w:bookmarkEnd w:id="10868"/>
      <w:bookmarkEnd w:id="10869"/>
      <w:r>
        <w:rPr>
          <w:rFonts w:hint="cs"/>
          <w:rtl/>
          <w:lang w:eastAsia="he-IL"/>
        </w:rPr>
        <w:t>במצב הזה, באווירה של היום, שבה הממשלה מכריזה – ואני אומר פה משפט קשה</w:t>
      </w:r>
      <w:r w:rsidR="00311100">
        <w:rPr>
          <w:rFonts w:hint="cs"/>
          <w:rtl/>
          <w:lang w:eastAsia="he-IL"/>
        </w:rPr>
        <w:t>,</w:t>
      </w:r>
      <w:r>
        <w:rPr>
          <w:rFonts w:hint="cs"/>
          <w:rtl/>
          <w:lang w:eastAsia="he-IL"/>
        </w:rPr>
        <w:t xml:space="preserve"> אבל זה מה שהיום מרגישים רבבות מהעולים החדשים והוותיקים מברית המועצות לשעבר </w:t>
      </w:r>
      <w:r>
        <w:rPr>
          <w:rtl/>
          <w:lang w:eastAsia="he-IL"/>
        </w:rPr>
        <w:t>–</w:t>
      </w:r>
      <w:r>
        <w:rPr>
          <w:rFonts w:hint="cs"/>
          <w:rtl/>
          <w:lang w:eastAsia="he-IL"/>
        </w:rPr>
        <w:t xml:space="preserve"> </w:t>
      </w:r>
      <w:bookmarkStart w:id="10870" w:name="_ETM_Q23_308000"/>
      <w:bookmarkEnd w:id="10870"/>
      <w:r>
        <w:rPr>
          <w:rFonts w:hint="cs"/>
          <w:rtl/>
          <w:lang w:eastAsia="he-IL"/>
        </w:rPr>
        <w:t xml:space="preserve">הממשלה מכריזה כמעט בריש גלי כי העולים לא רצויים במדינת ישראל. </w:t>
      </w:r>
      <w:bookmarkStart w:id="10871" w:name="_ETM_Q23_318000"/>
      <w:bookmarkEnd w:id="10871"/>
      <w:r>
        <w:rPr>
          <w:rFonts w:hint="cs"/>
          <w:rtl/>
          <w:lang w:eastAsia="he-IL"/>
        </w:rPr>
        <w:t xml:space="preserve">היה פה שר שקרא להם גויים, מהגרים מטעמי נוחות, ועוד </w:t>
      </w:r>
      <w:bookmarkStart w:id="10872" w:name="_ETM_Q23_324000"/>
      <w:bookmarkEnd w:id="10872"/>
      <w:r>
        <w:rPr>
          <w:rFonts w:hint="cs"/>
          <w:rtl/>
          <w:lang w:eastAsia="he-IL"/>
        </w:rPr>
        <w:t xml:space="preserve">כל מיני ביטויים מעליבים שעד כה מעולם לא נאמרו, לפחות לא </w:t>
      </w:r>
      <w:bookmarkStart w:id="10873" w:name="_ETM_Q23_330000"/>
      <w:bookmarkEnd w:id="10873"/>
      <w:r>
        <w:rPr>
          <w:rFonts w:hint="cs"/>
          <w:rtl/>
          <w:lang w:eastAsia="he-IL"/>
        </w:rPr>
        <w:t xml:space="preserve">מתוך ממשלת ישראל. </w:t>
      </w:r>
    </w:p>
    <w:p w:rsidR="008873CC" w:rsidRDefault="008873CC" w:rsidP="00787A7E">
      <w:pPr>
        <w:rPr>
          <w:rtl/>
          <w:lang w:eastAsia="he-IL"/>
        </w:rPr>
      </w:pPr>
      <w:bookmarkStart w:id="10874" w:name="_ETM_Q23_346826"/>
      <w:bookmarkStart w:id="10875" w:name="_ETM_Q23_346885"/>
      <w:bookmarkEnd w:id="10874"/>
      <w:bookmarkEnd w:id="10875"/>
    </w:p>
    <w:p w:rsidR="008873CC" w:rsidRDefault="008873CC" w:rsidP="00311100">
      <w:pPr>
        <w:rPr>
          <w:rtl/>
          <w:lang w:eastAsia="he-IL"/>
        </w:rPr>
      </w:pPr>
      <w:bookmarkStart w:id="10876" w:name="_ETM_Q23_347359"/>
      <w:bookmarkStart w:id="10877" w:name="_ETM_Q23_347406"/>
      <w:bookmarkEnd w:id="10876"/>
      <w:bookmarkEnd w:id="10877"/>
      <w:r>
        <w:rPr>
          <w:rFonts w:hint="cs"/>
          <w:rtl/>
          <w:lang w:eastAsia="he-IL"/>
        </w:rPr>
        <w:t>אז באווירה הזאת שנוצרה בחודשים האחרונים, ב</w:t>
      </w:r>
      <w:bookmarkStart w:id="10878" w:name="_ETM_Q23_340000"/>
      <w:bookmarkEnd w:id="10878"/>
      <w:r>
        <w:rPr>
          <w:rFonts w:hint="cs"/>
          <w:rtl/>
          <w:lang w:eastAsia="he-IL"/>
        </w:rPr>
        <w:t xml:space="preserve">אשמת הממשלה הזאת, כל סוגיית זכויות העולים: זכויות כלכליות, </w:t>
      </w:r>
      <w:bookmarkStart w:id="10879" w:name="_ETM_Q23_341000"/>
      <w:bookmarkEnd w:id="10879"/>
      <w:r>
        <w:rPr>
          <w:rFonts w:hint="cs"/>
          <w:rtl/>
          <w:lang w:eastAsia="he-IL"/>
        </w:rPr>
        <w:t xml:space="preserve">זכויות חברתיות, וגם הזכויות הפוליטיות </w:t>
      </w:r>
      <w:r>
        <w:rPr>
          <w:rtl/>
          <w:lang w:eastAsia="he-IL"/>
        </w:rPr>
        <w:t>–</w:t>
      </w:r>
      <w:r>
        <w:rPr>
          <w:rFonts w:hint="cs"/>
          <w:rtl/>
          <w:lang w:eastAsia="he-IL"/>
        </w:rPr>
        <w:t xml:space="preserve"> הזכות לבחור ולהיבחר </w:t>
      </w:r>
      <w:r w:rsidR="00311100">
        <w:rPr>
          <w:rFonts w:hint="eastAsia"/>
          <w:rtl/>
          <w:lang w:eastAsia="he-IL"/>
        </w:rPr>
        <w:t>–</w:t>
      </w:r>
      <w:r w:rsidR="00311100">
        <w:rPr>
          <w:rFonts w:hint="cs"/>
          <w:rtl/>
          <w:lang w:eastAsia="he-IL"/>
        </w:rPr>
        <w:t xml:space="preserve"> </w:t>
      </w:r>
      <w:r>
        <w:rPr>
          <w:rFonts w:hint="cs"/>
          <w:rtl/>
          <w:lang w:eastAsia="he-IL"/>
        </w:rPr>
        <w:t xml:space="preserve">כל </w:t>
      </w:r>
      <w:bookmarkStart w:id="10880" w:name="_ETM_Q23_355000"/>
      <w:bookmarkEnd w:id="10880"/>
      <w:r>
        <w:rPr>
          <w:rFonts w:hint="cs"/>
          <w:rtl/>
          <w:lang w:eastAsia="he-IL"/>
        </w:rPr>
        <w:t>הסוגיה הזאת, כל המערכת הזאת קשורה בחבל הטבור להיות</w:t>
      </w:r>
      <w:bookmarkStart w:id="10881" w:name="_ETM_Q23_358000"/>
      <w:bookmarkEnd w:id="10881"/>
      <w:r>
        <w:rPr>
          <w:rFonts w:hint="cs"/>
          <w:rtl/>
          <w:lang w:eastAsia="he-IL"/>
        </w:rPr>
        <w:t xml:space="preserve">ה של מדינת ישראל מדינה יהודית, דמוקרטית וליברלית. </w:t>
      </w:r>
      <w:bookmarkStart w:id="10882" w:name="_ETM_Q23_368000"/>
      <w:bookmarkEnd w:id="10882"/>
      <w:r>
        <w:rPr>
          <w:rFonts w:hint="cs"/>
          <w:rtl/>
          <w:lang w:eastAsia="he-IL"/>
        </w:rPr>
        <w:t>אלה הסכנות של</w:t>
      </w:r>
      <w:bookmarkStart w:id="10883" w:name="_ETM_Q23_373000"/>
      <w:bookmarkEnd w:id="10883"/>
      <w:r>
        <w:rPr>
          <w:rFonts w:hint="cs"/>
          <w:rtl/>
          <w:lang w:eastAsia="he-IL"/>
        </w:rPr>
        <w:t xml:space="preserve"> ביטול עילת הסבירות. </w:t>
      </w:r>
    </w:p>
    <w:p w:rsidR="008873CC" w:rsidRDefault="008873CC" w:rsidP="00787A7E">
      <w:pPr>
        <w:rPr>
          <w:rtl/>
          <w:lang w:eastAsia="he-IL"/>
        </w:rPr>
      </w:pPr>
    </w:p>
    <w:p w:rsidR="008873CC" w:rsidRDefault="008873CC" w:rsidP="00311100">
      <w:pPr>
        <w:rPr>
          <w:rtl/>
          <w:lang w:eastAsia="he-IL"/>
        </w:rPr>
      </w:pPr>
      <w:bookmarkStart w:id="10884" w:name="_ETM_Q23_376000"/>
      <w:bookmarkEnd w:id="10884"/>
      <w:r>
        <w:rPr>
          <w:rFonts w:hint="cs"/>
          <w:rtl/>
          <w:lang w:eastAsia="he-IL"/>
        </w:rPr>
        <w:t>יש כמובן עוד, והיום דובר על</w:t>
      </w:r>
      <w:bookmarkStart w:id="10885" w:name="_ETM_Q23_379000"/>
      <w:bookmarkEnd w:id="10885"/>
      <w:r>
        <w:rPr>
          <w:rFonts w:hint="cs"/>
          <w:rtl/>
          <w:lang w:eastAsia="he-IL"/>
        </w:rPr>
        <w:t xml:space="preserve"> כך. הרבה מאוד מומחים הגיעו לוועדה, ולמרות התנהגותו של רוטמן, </w:t>
      </w:r>
      <w:bookmarkStart w:id="10886" w:name="_ETM_Q23_387000"/>
      <w:bookmarkEnd w:id="10886"/>
      <w:r>
        <w:rPr>
          <w:rFonts w:hint="cs"/>
          <w:rtl/>
          <w:lang w:eastAsia="he-IL"/>
        </w:rPr>
        <w:t xml:space="preserve">הביעו עמדה נחרצת כנגד המהלך הזה, כולל המשנה </w:t>
      </w:r>
      <w:bookmarkStart w:id="10887" w:name="_ETM_Q23_393000"/>
      <w:bookmarkEnd w:id="10887"/>
      <w:r>
        <w:rPr>
          <w:rFonts w:hint="cs"/>
          <w:rtl/>
          <w:lang w:eastAsia="he-IL"/>
        </w:rPr>
        <w:t>ליועצת המשפטית לממשלה, שאמר מילים קשות</w:t>
      </w:r>
      <w:r w:rsidRPr="00CA5C63">
        <w:rPr>
          <w:rFonts w:hint="cs"/>
          <w:rtl/>
          <w:lang w:eastAsia="he-IL"/>
        </w:rPr>
        <w:t xml:space="preserve"> </w:t>
      </w:r>
      <w:r>
        <w:rPr>
          <w:rFonts w:hint="cs"/>
          <w:rtl/>
          <w:lang w:eastAsia="he-IL"/>
        </w:rPr>
        <w:t xml:space="preserve">מאוד, קשות </w:t>
      </w:r>
      <w:bookmarkStart w:id="10888" w:name="_ETM_Q23_394000"/>
      <w:bookmarkEnd w:id="10888"/>
      <w:r>
        <w:rPr>
          <w:rFonts w:hint="cs"/>
          <w:rtl/>
          <w:lang w:eastAsia="he-IL"/>
        </w:rPr>
        <w:t xml:space="preserve">מאוד, על הצעת החוק </w:t>
      </w:r>
      <w:r w:rsidR="00311100">
        <w:rPr>
          <w:rFonts w:hint="eastAsia"/>
          <w:rtl/>
          <w:lang w:eastAsia="he-IL"/>
        </w:rPr>
        <w:t>–</w:t>
      </w:r>
      <w:r w:rsidR="00311100">
        <w:rPr>
          <w:rFonts w:hint="cs"/>
          <w:rtl/>
        </w:rPr>
        <w:t xml:space="preserve"> </w:t>
      </w:r>
      <w:r>
        <w:rPr>
          <w:rFonts w:hint="cs"/>
          <w:rtl/>
          <w:lang w:eastAsia="he-IL"/>
        </w:rPr>
        <w:t xml:space="preserve">שבעצם בנוסח המוצע, הצעת החוק לא תאפשר </w:t>
      </w:r>
      <w:bookmarkStart w:id="10889" w:name="_ETM_Q23_407000"/>
      <w:bookmarkEnd w:id="10889"/>
      <w:r>
        <w:rPr>
          <w:rFonts w:hint="cs"/>
          <w:rtl/>
          <w:lang w:eastAsia="he-IL"/>
        </w:rPr>
        <w:t xml:space="preserve">יותר למערכת המשפט לשמור על שלטון החוק במדינת ישראל. </w:t>
      </w:r>
      <w:bookmarkStart w:id="10890" w:name="_ETM_Q23_420000"/>
      <w:bookmarkStart w:id="10891" w:name="_ETM_Q23_421000"/>
      <w:bookmarkEnd w:id="10890"/>
      <w:bookmarkEnd w:id="10891"/>
      <w:r>
        <w:rPr>
          <w:rFonts w:hint="cs"/>
          <w:rtl/>
          <w:lang w:eastAsia="he-IL"/>
        </w:rPr>
        <w:t xml:space="preserve">גם היועץ המשפטי של הוועדה הביע הרבה מאוד הסתייגויות, </w:t>
      </w:r>
      <w:bookmarkStart w:id="10892" w:name="_ETM_Q23_419000"/>
      <w:bookmarkEnd w:id="10892"/>
      <w:r>
        <w:rPr>
          <w:rFonts w:hint="cs"/>
          <w:rtl/>
          <w:lang w:eastAsia="he-IL"/>
        </w:rPr>
        <w:t xml:space="preserve">וכמובן שכולם נדחו על הסף על ידי יושב-ראש הוועדה, על הסף, </w:t>
      </w:r>
      <w:bookmarkStart w:id="10893" w:name="_ETM_Q23_427000"/>
      <w:bookmarkEnd w:id="10893"/>
      <w:r>
        <w:rPr>
          <w:rFonts w:hint="cs"/>
          <w:rtl/>
          <w:lang w:eastAsia="he-IL"/>
        </w:rPr>
        <w:t xml:space="preserve">כמעט בבוז. </w:t>
      </w:r>
      <w:bookmarkStart w:id="10894" w:name="_ETM_Q23_428000"/>
      <w:bookmarkEnd w:id="10894"/>
      <w:r>
        <w:rPr>
          <w:rFonts w:hint="cs"/>
          <w:rtl/>
          <w:lang w:eastAsia="he-IL"/>
        </w:rPr>
        <w:t xml:space="preserve">אלה הסכנות. </w:t>
      </w:r>
    </w:p>
    <w:p w:rsidR="008873CC" w:rsidRDefault="008873CC" w:rsidP="00787A7E">
      <w:pPr>
        <w:rPr>
          <w:rtl/>
          <w:lang w:eastAsia="he-IL"/>
        </w:rPr>
      </w:pPr>
    </w:p>
    <w:p w:rsidR="008873CC" w:rsidRDefault="008873CC" w:rsidP="00311100">
      <w:pPr>
        <w:rPr>
          <w:rtl/>
          <w:lang w:eastAsia="he-IL"/>
        </w:rPr>
      </w:pPr>
      <w:bookmarkStart w:id="10895" w:name="_ETM_Q23_436000"/>
      <w:bookmarkEnd w:id="10895"/>
      <w:r>
        <w:rPr>
          <w:rFonts w:hint="cs"/>
          <w:rtl/>
          <w:lang w:eastAsia="he-IL"/>
        </w:rPr>
        <w:t xml:space="preserve">בסופו של דבר, כולנו צריכים להבין </w:t>
      </w:r>
      <w:bookmarkStart w:id="10896" w:name="_ETM_Q23_441000"/>
      <w:bookmarkEnd w:id="10896"/>
      <w:r>
        <w:rPr>
          <w:rFonts w:hint="cs"/>
          <w:rtl/>
          <w:lang w:eastAsia="he-IL"/>
        </w:rPr>
        <w:t>שהמופע הביזרי הזה של חבר הכנסת רוטמן בוועדת החוקה מסכן</w:t>
      </w:r>
      <w:bookmarkStart w:id="10897" w:name="_ETM_Q23_449000"/>
      <w:bookmarkEnd w:id="10897"/>
      <w:r>
        <w:rPr>
          <w:rFonts w:hint="cs"/>
          <w:rtl/>
          <w:lang w:eastAsia="he-IL"/>
        </w:rPr>
        <w:t xml:space="preserve"> את עתיד מדינת ישראל; מסכן את כלכלת ישראל; מסכן את </w:t>
      </w:r>
      <w:bookmarkStart w:id="10898" w:name="_ETM_Q23_456000"/>
      <w:bookmarkEnd w:id="10898"/>
      <w:r>
        <w:rPr>
          <w:rFonts w:hint="cs"/>
          <w:rtl/>
          <w:lang w:eastAsia="he-IL"/>
        </w:rPr>
        <w:t xml:space="preserve">העתיד של כל אזרח ואזרחית במדינה הזאת; מסכן את עתיד </w:t>
      </w:r>
      <w:bookmarkStart w:id="10899" w:name="_ETM_Q23_464000"/>
      <w:bookmarkEnd w:id="10899"/>
      <w:r>
        <w:rPr>
          <w:rFonts w:hint="cs"/>
          <w:rtl/>
          <w:lang w:eastAsia="he-IL"/>
        </w:rPr>
        <w:t>ילדינו</w:t>
      </w:r>
      <w:r w:rsidR="00311100">
        <w:rPr>
          <w:rFonts w:hint="cs"/>
          <w:rtl/>
          <w:lang w:eastAsia="he-IL"/>
        </w:rPr>
        <w:t>.</w:t>
      </w:r>
      <w:r>
        <w:rPr>
          <w:rFonts w:hint="cs"/>
          <w:rtl/>
          <w:lang w:eastAsia="he-IL"/>
        </w:rPr>
        <w:t xml:space="preserve">וזה בכלל לא שאלה של ימין או שמאל, חבריי. </w:t>
      </w:r>
      <w:bookmarkStart w:id="10900" w:name="_ETM_Q23_465000"/>
      <w:bookmarkEnd w:id="10900"/>
      <w:r>
        <w:rPr>
          <w:rFonts w:hint="cs"/>
          <w:rtl/>
          <w:lang w:eastAsia="he-IL"/>
        </w:rPr>
        <w:t>זה מסכן את הבית הלאומי המשותף של כולנו. וזה כמובן</w:t>
      </w:r>
      <w:bookmarkStart w:id="10901" w:name="_ETM_Q23_476000"/>
      <w:bookmarkEnd w:id="10901"/>
      <w:r>
        <w:rPr>
          <w:rFonts w:hint="cs"/>
          <w:rtl/>
          <w:lang w:eastAsia="he-IL"/>
        </w:rPr>
        <w:t xml:space="preserve"> רחוק מאוד ממתווה סולברג, ורחוק מאוד ממתווה לנדאו, ורחוק מאוד </w:t>
      </w:r>
      <w:bookmarkStart w:id="10902" w:name="_ETM_Q23_487000"/>
      <w:bookmarkEnd w:id="10902"/>
      <w:r>
        <w:rPr>
          <w:rFonts w:hint="cs"/>
          <w:rtl/>
          <w:lang w:eastAsia="he-IL"/>
        </w:rPr>
        <w:t xml:space="preserve">ממתווה רייכמן ועוד כל מיני שמות שנזרקו לאוויר על ידי מובילי </w:t>
      </w:r>
      <w:bookmarkStart w:id="10903" w:name="_ETM_Q23_495000"/>
      <w:bookmarkEnd w:id="10903"/>
      <w:r>
        <w:rPr>
          <w:rFonts w:hint="cs"/>
          <w:rtl/>
          <w:lang w:eastAsia="he-IL"/>
        </w:rPr>
        <w:t xml:space="preserve">ההפיכה, שאין בין ההצעות </w:t>
      </w:r>
      <w:r>
        <w:rPr>
          <w:rtl/>
          <w:lang w:eastAsia="he-IL"/>
        </w:rPr>
        <w:t>–</w:t>
      </w:r>
      <w:r>
        <w:rPr>
          <w:rFonts w:hint="cs"/>
          <w:rtl/>
          <w:lang w:eastAsia="he-IL"/>
        </w:rPr>
        <w:t xml:space="preserve"> אתם יודעים מה? יש. אבל </w:t>
      </w:r>
      <w:bookmarkStart w:id="10904" w:name="_ETM_Q23_501000"/>
      <w:bookmarkEnd w:id="10904"/>
      <w:r>
        <w:rPr>
          <w:rFonts w:hint="cs"/>
          <w:rtl/>
          <w:lang w:eastAsia="he-IL"/>
        </w:rPr>
        <w:t>אין שום דבר שהוא דומה לנוסח שהובא לדיון כנוסח הוועדה.</w:t>
      </w:r>
    </w:p>
    <w:p w:rsidR="008873CC" w:rsidRDefault="008873CC" w:rsidP="00787A7E">
      <w:pPr>
        <w:rPr>
          <w:rtl/>
          <w:lang w:eastAsia="he-IL"/>
        </w:rPr>
      </w:pPr>
      <w:bookmarkStart w:id="10905" w:name="_ETM_Q23_509000"/>
      <w:bookmarkEnd w:id="10905"/>
    </w:p>
    <w:p w:rsidR="008873CC" w:rsidRDefault="008873CC" w:rsidP="00787A7E">
      <w:pPr>
        <w:rPr>
          <w:rtl/>
          <w:lang w:eastAsia="he-IL"/>
        </w:rPr>
      </w:pPr>
      <w:bookmarkStart w:id="10906" w:name="_ETM_Q23_510000"/>
      <w:bookmarkEnd w:id="10906"/>
      <w:r>
        <w:rPr>
          <w:rFonts w:hint="cs"/>
          <w:rtl/>
          <w:lang w:eastAsia="he-IL"/>
        </w:rPr>
        <w:t>מצחיק</w:t>
      </w:r>
      <w:bookmarkStart w:id="10907" w:name="_ETM_Q23_511000"/>
      <w:bookmarkEnd w:id="10907"/>
      <w:r>
        <w:rPr>
          <w:rFonts w:hint="cs"/>
          <w:rtl/>
          <w:lang w:eastAsia="he-IL"/>
        </w:rPr>
        <w:t xml:space="preserve"> שראש הממשלה, לפני כמה ימים, הבטיח לרכך את הנוסח. לפחות לפני הקריאה הראשונה זה כמובן</w:t>
      </w:r>
      <w:bookmarkStart w:id="10908" w:name="_ETM_Q23_520000"/>
      <w:bookmarkEnd w:id="10908"/>
      <w:r>
        <w:rPr>
          <w:rFonts w:hint="cs"/>
          <w:rtl/>
          <w:lang w:eastAsia="he-IL"/>
        </w:rPr>
        <w:t xml:space="preserve"> לא קרה. זה לא מפתי</w:t>
      </w:r>
      <w:bookmarkStart w:id="10909" w:name="_ETM_Q23_525000"/>
      <w:bookmarkEnd w:id="10909"/>
      <w:r>
        <w:rPr>
          <w:rFonts w:hint="cs"/>
          <w:rtl/>
          <w:lang w:eastAsia="he-IL"/>
        </w:rPr>
        <w:t>ע אותי, כי לראש הממשלה יש רקורד מאוד בעייתי בנושא</w:t>
      </w:r>
      <w:bookmarkStart w:id="10910" w:name="_ETM_Q23_532000"/>
      <w:bookmarkEnd w:id="10910"/>
      <w:r>
        <w:rPr>
          <w:rFonts w:hint="cs"/>
          <w:rtl/>
          <w:lang w:eastAsia="he-IL"/>
        </w:rPr>
        <w:t xml:space="preserve"> של אמירת אמת. רק לפני כמה ימים שמענו בראיון שהוא </w:t>
      </w:r>
      <w:bookmarkStart w:id="10911" w:name="_ETM_Q23_534000"/>
      <w:bookmarkEnd w:id="10911"/>
      <w:r>
        <w:rPr>
          <w:rFonts w:hint="cs"/>
          <w:rtl/>
          <w:lang w:eastAsia="he-IL"/>
        </w:rPr>
        <w:t xml:space="preserve">נתן </w:t>
      </w:r>
      <w:r w:rsidRPr="00CA5C63">
        <w:rPr>
          <w:rFonts w:hint="cs"/>
          <w:rtl/>
        </w:rPr>
        <w:t>ל-</w:t>
      </w:r>
      <w:r w:rsidRPr="00CA5C63">
        <w:t>Wall Street Journal</w:t>
      </w:r>
      <w:r w:rsidRPr="00CA5C63">
        <w:rPr>
          <w:rFonts w:hint="cs"/>
          <w:rtl/>
        </w:rPr>
        <w:t>, אם</w:t>
      </w:r>
      <w:r w:rsidRPr="00CA5C63">
        <w:rPr>
          <w:rFonts w:hint="cs"/>
          <w:rtl/>
          <w:lang w:eastAsia="he-IL"/>
        </w:rPr>
        <w:t xml:space="preserve"> </w:t>
      </w:r>
      <w:r>
        <w:rPr>
          <w:rFonts w:hint="cs"/>
          <w:rtl/>
          <w:lang w:eastAsia="he-IL"/>
        </w:rPr>
        <w:t xml:space="preserve">אני לא </w:t>
      </w:r>
      <w:bookmarkStart w:id="10912" w:name="_ETM_Q23_539000"/>
      <w:bookmarkEnd w:id="10912"/>
      <w:r>
        <w:rPr>
          <w:rFonts w:hint="cs"/>
          <w:rtl/>
          <w:lang w:eastAsia="he-IL"/>
        </w:rPr>
        <w:t xml:space="preserve">טועה, הוא טען שהוא זרק את פסקת ההתגברות מהשולחן; </w:t>
      </w:r>
      <w:bookmarkStart w:id="10913" w:name="_ETM_Q23_556077"/>
      <w:bookmarkEnd w:id="10913"/>
      <w:r>
        <w:rPr>
          <w:rFonts w:hint="cs"/>
          <w:rtl/>
          <w:lang w:eastAsia="he-IL"/>
        </w:rPr>
        <w:t>הוא דיבר</w:t>
      </w:r>
      <w:bookmarkStart w:id="10914" w:name="_ETM_Q23_547000"/>
      <w:bookmarkEnd w:id="10914"/>
      <w:r>
        <w:rPr>
          <w:rFonts w:hint="cs"/>
          <w:rtl/>
          <w:lang w:eastAsia="he-IL"/>
        </w:rPr>
        <w:t xml:space="preserve"> עליה בתור אבן שנפלה. אז כנראה שהיא לא נפלה, יכול להיות שהיא נפלה לתוך הכיס </w:t>
      </w:r>
      <w:bookmarkStart w:id="10915" w:name="_ETM_Q23_553000"/>
      <w:bookmarkEnd w:id="10915"/>
      <w:r>
        <w:rPr>
          <w:rFonts w:hint="cs"/>
          <w:rtl/>
          <w:lang w:eastAsia="he-IL"/>
        </w:rPr>
        <w:t xml:space="preserve">שלו, כי כמה ימים אחרי הוא טען משהו אחר בישיבה </w:t>
      </w:r>
      <w:bookmarkStart w:id="10916" w:name="_ETM_Q23_559000"/>
      <w:bookmarkEnd w:id="10916"/>
      <w:r>
        <w:rPr>
          <w:rFonts w:hint="cs"/>
          <w:rtl/>
          <w:lang w:eastAsia="he-IL"/>
        </w:rPr>
        <w:t xml:space="preserve">של ראשי הקואליציה. זה דבר כמעט שבשגרה, שראש הממשלה לא </w:t>
      </w:r>
      <w:bookmarkStart w:id="10917" w:name="_ETM_Q23_568000"/>
      <w:bookmarkEnd w:id="10917"/>
      <w:r>
        <w:rPr>
          <w:rFonts w:hint="cs"/>
          <w:rtl/>
          <w:lang w:eastAsia="he-IL"/>
        </w:rPr>
        <w:t xml:space="preserve">תמיד מצטיין באמירת אמת, שזו כמובן תופעה מאוד מאוד </w:t>
      </w:r>
      <w:bookmarkStart w:id="10918" w:name="_ETM_Q23_572000"/>
      <w:bookmarkEnd w:id="10918"/>
      <w:r>
        <w:rPr>
          <w:rFonts w:hint="cs"/>
          <w:rtl/>
          <w:lang w:eastAsia="he-IL"/>
        </w:rPr>
        <w:t>מצערת.</w:t>
      </w:r>
    </w:p>
    <w:p w:rsidR="008873CC" w:rsidRDefault="008873CC" w:rsidP="00787A7E">
      <w:pPr>
        <w:rPr>
          <w:rtl/>
          <w:lang w:eastAsia="he-IL"/>
        </w:rPr>
      </w:pPr>
    </w:p>
    <w:p w:rsidR="008873CC" w:rsidRDefault="008873CC" w:rsidP="00311100">
      <w:pPr>
        <w:rPr>
          <w:rtl/>
          <w:lang w:eastAsia="he-IL"/>
        </w:rPr>
      </w:pPr>
      <w:bookmarkStart w:id="10919" w:name="_ETM_Q23_579000"/>
      <w:bookmarkEnd w:id="10919"/>
      <w:r>
        <w:rPr>
          <w:rFonts w:hint="cs"/>
          <w:rtl/>
          <w:lang w:eastAsia="he-IL"/>
        </w:rPr>
        <w:t xml:space="preserve">אחרי שהסתיים היום המופע המשונה של חבר הכנסת רוטמן בוועדת </w:t>
      </w:r>
      <w:bookmarkStart w:id="10920" w:name="_ETM_Q23_582000"/>
      <w:bookmarkEnd w:id="10920"/>
      <w:r>
        <w:rPr>
          <w:rFonts w:hint="cs"/>
          <w:rtl/>
          <w:lang w:eastAsia="he-IL"/>
        </w:rPr>
        <w:t xml:space="preserve">החוקה, עם ההצבעה הבלתי-חוקית, שכמובן שאין ספק שתיבחן משפטית </w:t>
      </w:r>
      <w:bookmarkStart w:id="10921" w:name="_ETM_Q23_591000"/>
      <w:bookmarkEnd w:id="10921"/>
      <w:r>
        <w:rPr>
          <w:rFonts w:hint="cs"/>
          <w:rtl/>
          <w:lang w:eastAsia="he-IL"/>
        </w:rPr>
        <w:t xml:space="preserve">בהמשך הדרך, הגיע הזמן למופע נוסף של שר האוצר </w:t>
      </w:r>
      <w:r w:rsidR="00311100">
        <w:rPr>
          <w:rFonts w:hint="eastAsia"/>
          <w:rtl/>
          <w:lang w:eastAsia="he-IL"/>
        </w:rPr>
        <w:t xml:space="preserve">– </w:t>
      </w:r>
      <w:r>
        <w:rPr>
          <w:rFonts w:hint="cs"/>
          <w:rtl/>
          <w:lang w:eastAsia="he-IL"/>
        </w:rPr>
        <w:t xml:space="preserve">שר </w:t>
      </w:r>
      <w:bookmarkStart w:id="10922" w:name="_ETM_Q23_598000"/>
      <w:bookmarkEnd w:id="10922"/>
      <w:r>
        <w:rPr>
          <w:rFonts w:hint="cs"/>
          <w:rtl/>
          <w:lang w:eastAsia="he-IL"/>
        </w:rPr>
        <w:t>האוצר שלנו, שעם כל הפערים האידיאולוגי</w:t>
      </w:r>
      <w:r w:rsidR="00311100">
        <w:rPr>
          <w:rFonts w:hint="cs"/>
          <w:rtl/>
          <w:lang w:eastAsia="he-IL"/>
        </w:rPr>
        <w:t>י</w:t>
      </w:r>
      <w:r>
        <w:rPr>
          <w:rFonts w:hint="cs"/>
          <w:rtl/>
          <w:lang w:eastAsia="he-IL"/>
        </w:rPr>
        <w:t>ם בינינו, ולא חסר</w:t>
      </w:r>
      <w:bookmarkStart w:id="10923" w:name="_ETM_Q23_607000"/>
      <w:bookmarkEnd w:id="10923"/>
      <w:r>
        <w:rPr>
          <w:rFonts w:hint="cs"/>
          <w:rtl/>
          <w:lang w:eastAsia="he-IL"/>
        </w:rPr>
        <w:t xml:space="preserve">, פעם היה נחשב לחבר כנסת מוערך. כשהייתי מרכז הקואליציה </w:t>
      </w:r>
      <w:bookmarkStart w:id="10924" w:name="_ETM_Q23_612000"/>
      <w:bookmarkEnd w:id="10924"/>
      <w:r>
        <w:rPr>
          <w:rFonts w:hint="cs"/>
          <w:rtl/>
          <w:lang w:eastAsia="he-IL"/>
        </w:rPr>
        <w:t>בוועדת הכספים, לא פעם עבדנו ביחד</w:t>
      </w:r>
      <w:r w:rsidR="00311100">
        <w:rPr>
          <w:rFonts w:hint="cs"/>
          <w:rtl/>
          <w:lang w:eastAsia="he-IL"/>
        </w:rPr>
        <w:t>,</w:t>
      </w:r>
      <w:r>
        <w:rPr>
          <w:rFonts w:hint="cs"/>
          <w:rtl/>
          <w:lang w:eastAsia="he-IL"/>
        </w:rPr>
        <w:t xml:space="preserve"> והיו גם מקרים שהגענו</w:t>
      </w:r>
      <w:bookmarkStart w:id="10925" w:name="_ETM_Q23_618000"/>
      <w:bookmarkEnd w:id="10925"/>
      <w:r>
        <w:rPr>
          <w:rFonts w:hint="cs"/>
          <w:rtl/>
          <w:lang w:eastAsia="he-IL"/>
        </w:rPr>
        <w:t xml:space="preserve"> להסכמות. אני יכול להגיד לכם שבדיון על אגרת גודש הגיע </w:t>
      </w:r>
      <w:bookmarkStart w:id="10926" w:name="_ETM_Q23_623000"/>
      <w:bookmarkEnd w:id="10926"/>
      <w:r>
        <w:rPr>
          <w:rFonts w:hint="cs"/>
          <w:rtl/>
          <w:lang w:eastAsia="he-IL"/>
        </w:rPr>
        <w:t xml:space="preserve">שר האוצר הנוכחי </w:t>
      </w:r>
      <w:r w:rsidR="00311100">
        <w:rPr>
          <w:rFonts w:hint="eastAsia"/>
          <w:rtl/>
          <w:lang w:eastAsia="he-IL"/>
        </w:rPr>
        <w:t xml:space="preserve">– </w:t>
      </w:r>
      <w:r>
        <w:rPr>
          <w:rFonts w:hint="cs"/>
          <w:rtl/>
          <w:lang w:eastAsia="he-IL"/>
        </w:rPr>
        <w:t>אז הוא היה חבר הכנסת מהאופוזיציה</w:t>
      </w:r>
      <w:r w:rsidR="00311100">
        <w:rPr>
          <w:rFonts w:hint="cs"/>
          <w:rtl/>
          <w:lang w:eastAsia="he-IL"/>
        </w:rPr>
        <w:t>;</w:t>
      </w:r>
      <w:r>
        <w:rPr>
          <w:rFonts w:hint="cs"/>
          <w:rtl/>
          <w:lang w:eastAsia="he-IL"/>
        </w:rPr>
        <w:t xml:space="preserve"> </w:t>
      </w:r>
      <w:bookmarkStart w:id="10927" w:name="_ETM_Q23_630000"/>
      <w:bookmarkEnd w:id="10927"/>
      <w:r>
        <w:rPr>
          <w:rFonts w:hint="cs"/>
          <w:rtl/>
          <w:lang w:eastAsia="he-IL"/>
        </w:rPr>
        <w:t xml:space="preserve">אגב, הוא לא היה חבר ועדה, כי אז הציונות הדתית </w:t>
      </w:r>
      <w:bookmarkStart w:id="10928" w:name="_ETM_Q23_635000"/>
      <w:bookmarkEnd w:id="10928"/>
      <w:r>
        <w:rPr>
          <w:rFonts w:hint="cs"/>
          <w:rtl/>
          <w:lang w:eastAsia="he-IL"/>
        </w:rPr>
        <w:t>לא נכנסה כחברה בוועדת הכספים, אבל הוא היה מגיע לדיונים,</w:t>
      </w:r>
      <w:bookmarkStart w:id="10929" w:name="_ETM_Q23_642000"/>
      <w:bookmarkEnd w:id="10929"/>
      <w:r>
        <w:rPr>
          <w:rFonts w:hint="cs"/>
          <w:rtl/>
          <w:lang w:eastAsia="he-IL"/>
        </w:rPr>
        <w:t xml:space="preserve"> ואני חייב להגיד שהוא תרם רבות להצעת החוק החשובה הזאת. </w:t>
      </w:r>
      <w:bookmarkStart w:id="10930" w:name="_ETM_Q23_646000"/>
      <w:bookmarkEnd w:id="10930"/>
      <w:r>
        <w:rPr>
          <w:rFonts w:hint="cs"/>
          <w:rtl/>
          <w:lang w:eastAsia="he-IL"/>
        </w:rPr>
        <w:t xml:space="preserve">אני מקווה שהקואליציה לא תבטל אותה, למרות כל ההצהרות המופרכות </w:t>
      </w:r>
      <w:bookmarkStart w:id="10931" w:name="_ETM_Q23_654000"/>
      <w:bookmarkEnd w:id="10931"/>
      <w:r>
        <w:rPr>
          <w:rFonts w:hint="cs"/>
          <w:rtl/>
          <w:lang w:eastAsia="he-IL"/>
        </w:rPr>
        <w:t xml:space="preserve">של שרת התחבורה. אז פעם הוא נחשב לחבר הכנסת מוערך </w:t>
      </w:r>
      <w:bookmarkStart w:id="10932" w:name="_ETM_Q23_660000"/>
      <w:bookmarkEnd w:id="10932"/>
      <w:r>
        <w:rPr>
          <w:rFonts w:hint="cs"/>
          <w:rtl/>
          <w:lang w:eastAsia="he-IL"/>
        </w:rPr>
        <w:t>ומקצועי, והפך בקדנציה הזאת, בתפקידו כשר האוצר, לתופעה של אדם</w:t>
      </w:r>
      <w:bookmarkStart w:id="10933" w:name="_ETM_Q23_667000"/>
      <w:bookmarkEnd w:id="10933"/>
      <w:r>
        <w:rPr>
          <w:rFonts w:hint="cs"/>
          <w:rtl/>
          <w:lang w:eastAsia="he-IL"/>
        </w:rPr>
        <w:t xml:space="preserve"> שאיבד כל קשר עם המציאות. באמת, הוא הפך לחלק מהחללית שהתנתקה </w:t>
      </w:r>
      <w:bookmarkStart w:id="10934" w:name="_ETM_Q23_674000"/>
      <w:bookmarkEnd w:id="10934"/>
      <w:r>
        <w:rPr>
          <w:rFonts w:hint="cs"/>
          <w:rtl/>
          <w:lang w:eastAsia="he-IL"/>
        </w:rPr>
        <w:t>מהבסיס ומשייטת לה איפשהו בגלקסיה אחרת.</w:t>
      </w:r>
    </w:p>
    <w:p w:rsidR="008873CC" w:rsidRDefault="008873CC" w:rsidP="00787A7E">
      <w:pPr>
        <w:rPr>
          <w:rtl/>
          <w:lang w:eastAsia="he-IL"/>
        </w:rPr>
      </w:pPr>
    </w:p>
    <w:p w:rsidR="008873CC" w:rsidRDefault="008873CC" w:rsidP="00311100">
      <w:pPr>
        <w:rPr>
          <w:rtl/>
          <w:lang w:eastAsia="he-IL"/>
        </w:rPr>
      </w:pPr>
      <w:bookmarkStart w:id="10935" w:name="_ETM_Q23_680000"/>
      <w:bookmarkEnd w:id="10935"/>
      <w:r>
        <w:rPr>
          <w:rFonts w:hint="cs"/>
          <w:rtl/>
          <w:lang w:eastAsia="he-IL"/>
        </w:rPr>
        <w:t xml:space="preserve">עכשיו, הסתובב שר האוצר של מדינת ישראל </w:t>
      </w:r>
      <w:r w:rsidR="00311100">
        <w:rPr>
          <w:rFonts w:hint="eastAsia"/>
          <w:rtl/>
          <w:lang w:eastAsia="he-IL"/>
        </w:rPr>
        <w:t xml:space="preserve">– </w:t>
      </w:r>
      <w:r>
        <w:rPr>
          <w:rFonts w:hint="cs"/>
          <w:rtl/>
          <w:lang w:eastAsia="he-IL"/>
        </w:rPr>
        <w:t>עם רקורד מאוד בעייתי</w:t>
      </w:r>
      <w:r w:rsidR="00311100">
        <w:rPr>
          <w:rFonts w:hint="cs"/>
          <w:rtl/>
          <w:lang w:eastAsia="he-IL"/>
        </w:rPr>
        <w:t>,</w:t>
      </w:r>
      <w:r>
        <w:rPr>
          <w:rFonts w:hint="cs"/>
          <w:rtl/>
          <w:lang w:eastAsia="he-IL"/>
        </w:rPr>
        <w:t xml:space="preserve"> אגב</w:t>
      </w:r>
      <w:r w:rsidR="00311100">
        <w:rPr>
          <w:rFonts w:hint="cs"/>
          <w:rtl/>
          <w:lang w:eastAsia="he-IL"/>
        </w:rPr>
        <w:t>,</w:t>
      </w:r>
      <w:r>
        <w:rPr>
          <w:rFonts w:hint="cs"/>
          <w:rtl/>
          <w:lang w:eastAsia="he-IL"/>
        </w:rPr>
        <w:t xml:space="preserve"> מבחינת הציות </w:t>
      </w:r>
      <w:bookmarkStart w:id="10936" w:name="_ETM_Q23_681000"/>
      <w:bookmarkEnd w:id="10936"/>
      <w:r>
        <w:rPr>
          <w:rFonts w:hint="cs"/>
          <w:rtl/>
          <w:lang w:eastAsia="he-IL"/>
        </w:rPr>
        <w:t>לחוק</w:t>
      </w:r>
      <w:r w:rsidR="00311100">
        <w:rPr>
          <w:rFonts w:hint="cs"/>
          <w:rtl/>
          <w:lang w:eastAsia="he-IL"/>
        </w:rPr>
        <w:t>,</w:t>
      </w:r>
      <w:r>
        <w:rPr>
          <w:rFonts w:hint="cs"/>
          <w:rtl/>
          <w:lang w:eastAsia="he-IL"/>
        </w:rPr>
        <w:t xml:space="preserve"> אבל זה נושא אחר – ומספר בכל מקום כי הרפורמה </w:t>
      </w:r>
      <w:bookmarkStart w:id="10937" w:name="_ETM_Q23_689000"/>
      <w:bookmarkEnd w:id="10937"/>
      <w:r>
        <w:rPr>
          <w:rtl/>
          <w:lang w:eastAsia="he-IL"/>
        </w:rPr>
        <w:t>–</w:t>
      </w:r>
      <w:r>
        <w:rPr>
          <w:rFonts w:hint="cs"/>
          <w:rtl/>
          <w:lang w:eastAsia="he-IL"/>
        </w:rPr>
        <w:t xml:space="preserve"> הוא מתכוון להפיכה המשפטית, הוא קורא לזה רפורמה</w:t>
      </w:r>
      <w:r w:rsidR="00311100">
        <w:rPr>
          <w:rFonts w:hint="cs"/>
          <w:rtl/>
          <w:lang w:eastAsia="he-IL"/>
        </w:rPr>
        <w:t>;</w:t>
      </w:r>
      <w:r>
        <w:rPr>
          <w:rFonts w:hint="cs"/>
          <w:rtl/>
          <w:lang w:eastAsia="he-IL"/>
        </w:rPr>
        <w:t xml:space="preserve"> </w:t>
      </w:r>
      <w:bookmarkStart w:id="10938" w:name="_ETM_Q23_698000"/>
      <w:bookmarkEnd w:id="10938"/>
      <w:r>
        <w:rPr>
          <w:rFonts w:hint="cs"/>
          <w:rtl/>
          <w:lang w:eastAsia="he-IL"/>
        </w:rPr>
        <w:t>בואו, לצורך הדוגמה נקרא לזה רפורמה –</w:t>
      </w:r>
      <w:r w:rsidR="00311100">
        <w:rPr>
          <w:rFonts w:hint="cs"/>
          <w:rtl/>
          <w:lang w:eastAsia="he-IL"/>
        </w:rPr>
        <w:t xml:space="preserve"> </w:t>
      </w:r>
      <w:r>
        <w:rPr>
          <w:rFonts w:hint="cs"/>
          <w:rtl/>
          <w:lang w:eastAsia="he-IL"/>
        </w:rPr>
        <w:t xml:space="preserve">טובה לכלכלה. נקודה </w:t>
      </w:r>
      <w:bookmarkStart w:id="10939" w:name="_ETM_Q23_704000"/>
      <w:bookmarkEnd w:id="10939"/>
      <w:r>
        <w:rPr>
          <w:rFonts w:hint="cs"/>
          <w:rtl/>
          <w:lang w:eastAsia="he-IL"/>
        </w:rPr>
        <w:t xml:space="preserve">ועוד נקודה ועוד נקודה ועוד נקודה. </w:t>
      </w:r>
      <w:bookmarkStart w:id="10940" w:name="_ETM_Q23_724678"/>
      <w:bookmarkStart w:id="10941" w:name="_ETM_Q23_724727"/>
      <w:bookmarkStart w:id="10942" w:name="_ETM_Q23_724797"/>
      <w:bookmarkStart w:id="10943" w:name="_ETM_Q23_724832"/>
      <w:bookmarkEnd w:id="10940"/>
      <w:bookmarkEnd w:id="10941"/>
      <w:bookmarkEnd w:id="10942"/>
      <w:bookmarkEnd w:id="10943"/>
      <w:r>
        <w:rPr>
          <w:rFonts w:hint="cs"/>
          <w:rtl/>
          <w:lang w:eastAsia="he-IL"/>
        </w:rPr>
        <w:t xml:space="preserve">אני אומר לכם, חבריי, </w:t>
      </w:r>
      <w:bookmarkStart w:id="10944" w:name="_ETM_Q23_709000"/>
      <w:bookmarkEnd w:id="10944"/>
      <w:r>
        <w:rPr>
          <w:rFonts w:hint="cs"/>
          <w:rtl/>
          <w:lang w:eastAsia="he-IL"/>
        </w:rPr>
        <w:t xml:space="preserve">בשיא הזהירות המתבקשת: הנקודה היחידה, היחידה, שחייבים לשים כאן זו </w:t>
      </w:r>
      <w:bookmarkStart w:id="10945" w:name="_ETM_Q23_717000"/>
      <w:bookmarkEnd w:id="10945"/>
      <w:r>
        <w:rPr>
          <w:rFonts w:hint="cs"/>
          <w:rtl/>
          <w:lang w:eastAsia="he-IL"/>
        </w:rPr>
        <w:t xml:space="preserve">נקודה גדולה מאוד על הקשקושים שלו. אני באמת לא רוצה </w:t>
      </w:r>
      <w:bookmarkStart w:id="10946" w:name="_ETM_Q23_725000"/>
      <w:bookmarkEnd w:id="10946"/>
      <w:r>
        <w:rPr>
          <w:rFonts w:hint="cs"/>
          <w:rtl/>
          <w:lang w:eastAsia="he-IL"/>
        </w:rPr>
        <w:t>לחזור על כל מה שהוא אמר היום בוועדה, כי אין</w:t>
      </w:r>
      <w:bookmarkStart w:id="10947" w:name="_ETM_Q23_729000"/>
      <w:bookmarkEnd w:id="10947"/>
      <w:r>
        <w:rPr>
          <w:rFonts w:hint="cs"/>
          <w:rtl/>
          <w:lang w:eastAsia="he-IL"/>
        </w:rPr>
        <w:t xml:space="preserve"> לזה שום קשר למציאות</w:t>
      </w:r>
      <w:r w:rsidR="00311100">
        <w:rPr>
          <w:rFonts w:hint="cs"/>
          <w:rtl/>
          <w:lang w:eastAsia="he-IL"/>
        </w:rPr>
        <w:t>,</w:t>
      </w:r>
      <w:r>
        <w:rPr>
          <w:rFonts w:hint="cs"/>
          <w:rtl/>
          <w:lang w:eastAsia="he-IL"/>
        </w:rPr>
        <w:t xml:space="preserve"> לא פוליטית, לא משפטית, בטח לא </w:t>
      </w:r>
      <w:bookmarkStart w:id="10948" w:name="_ETM_Q23_736000"/>
      <w:bookmarkEnd w:id="10948"/>
      <w:r>
        <w:rPr>
          <w:rFonts w:hint="cs"/>
          <w:rtl/>
          <w:lang w:eastAsia="he-IL"/>
        </w:rPr>
        <w:t xml:space="preserve">כלכלית, וגם במקרה הטוב – ושוב, אני מאוד זהיר – </w:t>
      </w:r>
      <w:bookmarkStart w:id="10949" w:name="_ETM_Q23_753917"/>
      <w:bookmarkEnd w:id="10949"/>
      <w:r>
        <w:rPr>
          <w:rFonts w:hint="cs"/>
          <w:rtl/>
          <w:lang w:eastAsia="he-IL"/>
        </w:rPr>
        <w:t xml:space="preserve">זה מעליב </w:t>
      </w:r>
      <w:bookmarkStart w:id="10950" w:name="_ETM_Q23_744000"/>
      <w:bookmarkEnd w:id="10950"/>
      <w:r>
        <w:rPr>
          <w:rFonts w:hint="cs"/>
          <w:rtl/>
          <w:lang w:eastAsia="he-IL"/>
        </w:rPr>
        <w:t xml:space="preserve">את האינטליגנציה של צופי ערוץ הכנסת, שכמובן כולנו מעוניינים לשמור </w:t>
      </w:r>
      <w:bookmarkStart w:id="10951" w:name="_ETM_Q23_747000"/>
      <w:bookmarkEnd w:id="10951"/>
      <w:r>
        <w:rPr>
          <w:rFonts w:hint="cs"/>
          <w:rtl/>
          <w:lang w:eastAsia="he-IL"/>
        </w:rPr>
        <w:t>עליהם מרותקים למסך.</w:t>
      </w:r>
    </w:p>
    <w:p w:rsidR="008873CC" w:rsidRDefault="008873CC" w:rsidP="00787A7E">
      <w:pPr>
        <w:rPr>
          <w:rtl/>
          <w:lang w:eastAsia="he-IL"/>
        </w:rPr>
      </w:pPr>
    </w:p>
    <w:p w:rsidR="008873CC" w:rsidRDefault="008873CC" w:rsidP="00311100">
      <w:pPr>
        <w:rPr>
          <w:rtl/>
        </w:rPr>
      </w:pPr>
      <w:bookmarkStart w:id="10952" w:name="_ETM_Q23_755000"/>
      <w:bookmarkStart w:id="10953" w:name="TOR_Q24"/>
      <w:bookmarkEnd w:id="10847"/>
      <w:bookmarkEnd w:id="10952"/>
      <w:bookmarkEnd w:id="10953"/>
      <w:r>
        <w:rPr>
          <w:rFonts w:hint="cs"/>
          <w:rtl/>
        </w:rPr>
        <w:t xml:space="preserve">בסופו של דבר, רבותיי, היתרון של הכלכלה </w:t>
      </w:r>
      <w:r w:rsidR="00311100">
        <w:rPr>
          <w:rFonts w:hint="eastAsia"/>
          <w:rtl/>
        </w:rPr>
        <w:t xml:space="preserve">– </w:t>
      </w:r>
      <w:r>
        <w:rPr>
          <w:rFonts w:hint="cs"/>
          <w:rtl/>
        </w:rPr>
        <w:t>שמאוד מאוד קשה לשקר בה לאורך זמן. אגב, אני חייב לסייג: יש משטרים שזה אפשרי בהם, ואולי לא במקרה שר המשפטים, שר האוצר, שר הטיקטוק והאיש מוועדת החוקה מובילים אותנו למשטר כזה. לשלטון קל מאוד לשקר לאנשים במשטר לא דמוקרטי</w:t>
      </w:r>
      <w:bookmarkStart w:id="10954" w:name="_ETM_Q24_193514"/>
      <w:bookmarkEnd w:id="10954"/>
      <w:r w:rsidR="00311100">
        <w:rPr>
          <w:rFonts w:hint="cs"/>
          <w:rtl/>
        </w:rPr>
        <w:t>:</w:t>
      </w:r>
      <w:r>
        <w:rPr>
          <w:rFonts w:hint="cs"/>
          <w:rtl/>
        </w:rPr>
        <w:t xml:space="preserve"> המידע לא זורם בתקשורת</w:t>
      </w:r>
      <w:r w:rsidR="00311100">
        <w:rPr>
          <w:rFonts w:hint="cs"/>
          <w:rtl/>
        </w:rPr>
        <w:t>,</w:t>
      </w:r>
      <w:r>
        <w:rPr>
          <w:rFonts w:hint="cs"/>
          <w:rtl/>
        </w:rPr>
        <w:t xml:space="preserve"> אין תקשורת חופשית</w:t>
      </w:r>
      <w:r w:rsidR="00311100">
        <w:rPr>
          <w:rFonts w:hint="cs"/>
          <w:rtl/>
        </w:rPr>
        <w:t>,</w:t>
      </w:r>
      <w:r>
        <w:rPr>
          <w:rFonts w:hint="cs"/>
          <w:rtl/>
        </w:rPr>
        <w:t xml:space="preserve"> האינטרנט נמצא תחת שליטה, ולכן מידע אמין לא זמין לאזרחים. אני יכול לתת לכם דוגמה של ברית המועצות, המדינה שנולדתי וגדלתי בה. לא </w:t>
      </w:r>
      <w:bookmarkStart w:id="10955" w:name="_ETM_Q24_215202"/>
      <w:bookmarkEnd w:id="10955"/>
      <w:r>
        <w:rPr>
          <w:rFonts w:hint="cs"/>
          <w:rtl/>
        </w:rPr>
        <w:t xml:space="preserve">היה אז אינטרנט, וכמובן הסיטואציה הייתה אחרת. גם ככה הגישה </w:t>
      </w:r>
      <w:bookmarkStart w:id="10956" w:name="_ETM_Q24_223186"/>
      <w:bookmarkEnd w:id="10956"/>
      <w:r>
        <w:rPr>
          <w:rFonts w:hint="cs"/>
          <w:rtl/>
        </w:rPr>
        <w:t>למידע מוגבלת מאוד. אבל סיפרו לנו – השלטון ששלט בכל אמצעי התקשורת, ובאופן מוחלט שלט בגישה של אזרחים למידע כלשהו – שרמת החיים, שהייתה בממוצע די עלובה בברית המועצ</w:t>
      </w:r>
      <w:r w:rsidR="00311100">
        <w:rPr>
          <w:rFonts w:hint="cs"/>
          <w:rtl/>
        </w:rPr>
        <w:t>ות, היא לאין שיעור גבוהה יותר מב</w:t>
      </w:r>
      <w:r>
        <w:rPr>
          <w:rFonts w:hint="cs"/>
          <w:rtl/>
        </w:rPr>
        <w:t xml:space="preserve">מערב. אני יכול להגיד לכם שרוב מוחלט של אזרחי </w:t>
      </w:r>
      <w:bookmarkStart w:id="10957" w:name="_ETM_Q24_251749"/>
      <w:bookmarkEnd w:id="10957"/>
      <w:r>
        <w:rPr>
          <w:rFonts w:hint="cs"/>
          <w:rtl/>
        </w:rPr>
        <w:t>ברית המועצות האמינו באופן מוחלט כי הם חיים לאין שיעור טוב יותר מאזרחים בארצות הברית או במערב אירופה. המציאות, כמובן, הייתה הפוכה לחלוטין</w:t>
      </w:r>
      <w:r w:rsidR="00311100">
        <w:rPr>
          <w:rFonts w:hint="cs"/>
          <w:rtl/>
        </w:rPr>
        <w:t>,</w:t>
      </w:r>
      <w:r>
        <w:rPr>
          <w:rFonts w:hint="cs"/>
          <w:rtl/>
        </w:rPr>
        <w:t xml:space="preserve"> הפוכה לחלוטין</w:t>
      </w:r>
      <w:r w:rsidR="00311100">
        <w:rPr>
          <w:rFonts w:hint="cs"/>
          <w:rtl/>
        </w:rPr>
        <w:t>,</w:t>
      </w:r>
      <w:r>
        <w:rPr>
          <w:rFonts w:hint="cs"/>
          <w:rtl/>
        </w:rPr>
        <w:t xml:space="preserve"> אבל במשטר שבו לשלטון יש מונופול על המידע, קל מאוד לשקר לאזרחים לאורך זמן. </w:t>
      </w:r>
    </w:p>
    <w:p w:rsidR="008873CC" w:rsidRDefault="008873CC" w:rsidP="009635F5">
      <w:pPr>
        <w:rPr>
          <w:rtl/>
        </w:rPr>
      </w:pPr>
    </w:p>
    <w:p w:rsidR="008873CC" w:rsidRDefault="008873CC" w:rsidP="00311100">
      <w:pPr>
        <w:rPr>
          <w:rtl/>
        </w:rPr>
      </w:pPr>
      <w:r>
        <w:rPr>
          <w:rFonts w:hint="cs"/>
          <w:rtl/>
        </w:rPr>
        <w:t>במשטר כזה, אם</w:t>
      </w:r>
      <w:r w:rsidR="00237DA3">
        <w:rPr>
          <w:rFonts w:hint="cs"/>
          <w:rtl/>
        </w:rPr>
        <w:t xml:space="preserve"> </w:t>
      </w:r>
      <w:r>
        <w:rPr>
          <w:rFonts w:hint="cs"/>
          <w:rtl/>
        </w:rPr>
        <w:t>וכאשר הקואליצ</w:t>
      </w:r>
      <w:bookmarkStart w:id="10958" w:name="_ETM_Q24_290713"/>
      <w:bookmarkEnd w:id="10958"/>
      <w:r>
        <w:rPr>
          <w:rFonts w:hint="cs"/>
          <w:rtl/>
        </w:rPr>
        <w:t>יה או חלקים מהקואליציה יצליחו לחולל אותו במדינת ישראל, שר המשפטים יריב לוין יספר לכם כי הרכב הוועדה לבחירת שופטים שב</w:t>
      </w:r>
      <w:r w:rsidR="00311100">
        <w:rPr>
          <w:rFonts w:hint="cs"/>
          <w:rtl/>
        </w:rPr>
        <w:t>ו</w:t>
      </w:r>
      <w:r>
        <w:rPr>
          <w:rFonts w:hint="cs"/>
          <w:rtl/>
        </w:rPr>
        <w:t xml:space="preserve"> לקואליציה יש רוב 8:1 </w:t>
      </w:r>
      <w:r>
        <w:rPr>
          <w:rtl/>
        </w:rPr>
        <w:t>–</w:t>
      </w:r>
      <w:r>
        <w:rPr>
          <w:rFonts w:hint="cs"/>
          <w:rtl/>
        </w:rPr>
        <w:t xml:space="preserve"> </w:t>
      </w:r>
      <w:bookmarkStart w:id="10959" w:name="_ETM_Q24_310037"/>
      <w:bookmarkEnd w:id="10959"/>
      <w:r>
        <w:rPr>
          <w:rFonts w:hint="cs"/>
          <w:rtl/>
        </w:rPr>
        <w:t xml:space="preserve">אני רוצה להזכיר שזה היה הרעיון המקורי של מובילי המהפכה המשפטית </w:t>
      </w:r>
      <w:r>
        <w:rPr>
          <w:rtl/>
        </w:rPr>
        <w:t>–</w:t>
      </w:r>
      <w:r>
        <w:rPr>
          <w:rFonts w:hint="cs"/>
          <w:rtl/>
        </w:rPr>
        <w:t xml:space="preserve"> זו הדמוקרטיה</w:t>
      </w:r>
      <w:r w:rsidR="00311100">
        <w:rPr>
          <w:rFonts w:hint="cs"/>
          <w:rtl/>
        </w:rPr>
        <w:t>;</w:t>
      </w:r>
      <w:r>
        <w:rPr>
          <w:rFonts w:hint="cs"/>
          <w:rtl/>
        </w:rPr>
        <w:t xml:space="preserve"> חבר הכנסת רוטמן ישכנע אתכם בקלות כי ביטול עילת הסבירות ממגר את השחיתות</w:t>
      </w:r>
      <w:r w:rsidR="00311100">
        <w:rPr>
          <w:rFonts w:hint="cs"/>
          <w:rtl/>
        </w:rPr>
        <w:t>;</w:t>
      </w:r>
      <w:r>
        <w:rPr>
          <w:rFonts w:hint="cs"/>
          <w:rtl/>
        </w:rPr>
        <w:t xml:space="preserve"> </w:t>
      </w:r>
      <w:bookmarkStart w:id="10960" w:name="_ETM_Q24_330498"/>
      <w:bookmarkEnd w:id="10960"/>
      <w:r>
        <w:rPr>
          <w:rFonts w:hint="cs"/>
          <w:rtl/>
        </w:rPr>
        <w:t>במשטר כזה</w:t>
      </w:r>
      <w:r w:rsidR="00311100">
        <w:rPr>
          <w:rFonts w:hint="cs"/>
          <w:rtl/>
        </w:rPr>
        <w:t>,</w:t>
      </w:r>
      <w:r>
        <w:rPr>
          <w:rFonts w:hint="cs"/>
          <w:rtl/>
        </w:rPr>
        <w:t xml:space="preserve"> שבו לאזרחים אין גישה חופשית למידע אמין</w:t>
      </w:r>
      <w:r w:rsidR="00311100">
        <w:rPr>
          <w:rFonts w:hint="cs"/>
          <w:rtl/>
        </w:rPr>
        <w:t>,</w:t>
      </w:r>
      <w:r>
        <w:rPr>
          <w:rFonts w:hint="cs"/>
          <w:rtl/>
        </w:rPr>
        <w:t xml:space="preserve"> שר האוצר בצלאל סמוטריץ', ביהירות ובזחיחות המוכרת לנו היטב, יודיע כי הרפורמה המשפטית טובה לכלכלה. נקודה. </w:t>
      </w:r>
    </w:p>
    <w:p w:rsidR="008873CC" w:rsidRDefault="008873CC" w:rsidP="009635F5">
      <w:pPr>
        <w:rPr>
          <w:rtl/>
        </w:rPr>
      </w:pPr>
    </w:p>
    <w:p w:rsidR="008873CC" w:rsidRDefault="008873CC" w:rsidP="00311100">
      <w:pPr>
        <w:rPr>
          <w:rtl/>
        </w:rPr>
      </w:pPr>
      <w:r>
        <w:rPr>
          <w:rFonts w:hint="cs"/>
          <w:rtl/>
        </w:rPr>
        <w:t xml:space="preserve">אדוני היושב-ראש, אדוני השר, מכיוון שמעבר לפסיכולוגיה התנהגותית, הכלכלה מבוססת על מספרים, אני ברשותכם אעבור למספרים. </w:t>
      </w:r>
      <w:bookmarkStart w:id="10961" w:name="_ETM_Q24_367988"/>
      <w:bookmarkEnd w:id="10961"/>
      <w:r>
        <w:rPr>
          <w:rFonts w:hint="cs"/>
          <w:rtl/>
        </w:rPr>
        <w:t>שימו לב</w:t>
      </w:r>
      <w:r w:rsidR="00311100">
        <w:rPr>
          <w:rFonts w:hint="cs"/>
          <w:rtl/>
        </w:rPr>
        <w:t>:</w:t>
      </w:r>
      <w:r>
        <w:rPr>
          <w:rFonts w:hint="cs"/>
          <w:rtl/>
        </w:rPr>
        <w:t xml:space="preserve"> בתקופה של שר האוצר בצלאל סמוטריץ' </w:t>
      </w:r>
      <w:r>
        <w:rPr>
          <w:rtl/>
        </w:rPr>
        <w:t>–</w:t>
      </w:r>
      <w:r>
        <w:rPr>
          <w:rFonts w:hint="cs"/>
          <w:rtl/>
        </w:rPr>
        <w:t xml:space="preserve"> ואני אומר </w:t>
      </w:r>
      <w:bookmarkStart w:id="10962" w:name="_ETM_Q24_373762"/>
      <w:bookmarkEnd w:id="10962"/>
      <w:r>
        <w:rPr>
          <w:rFonts w:hint="cs"/>
          <w:rtl/>
        </w:rPr>
        <w:t>לכם נתונים שהם גלויים לכ</w:t>
      </w:r>
      <w:r w:rsidR="00311100">
        <w:rPr>
          <w:rFonts w:hint="cs"/>
          <w:rtl/>
        </w:rPr>
        <w:t>ו</w:t>
      </w:r>
      <w:r>
        <w:rPr>
          <w:rFonts w:hint="cs"/>
          <w:rtl/>
        </w:rPr>
        <w:t xml:space="preserve">ל, קל מאוד לבדוק אותי, להיכנס למקורות המידע ולוודא שאני צודק </w:t>
      </w:r>
      <w:r>
        <w:rPr>
          <w:rtl/>
        </w:rPr>
        <w:t>–</w:t>
      </w:r>
      <w:r>
        <w:rPr>
          <w:rFonts w:hint="cs"/>
          <w:rtl/>
        </w:rPr>
        <w:t xml:space="preserve"> מתחילת כהונתו של שר האוצר, השקל, המטבע המקומי שלנו, משלים פיחות של 6%. תיקי הנכסים של הפנסיות שלנו – של כולנו, </w:t>
      </w:r>
      <w:bookmarkStart w:id="10963" w:name="_ETM_Q24_404294"/>
      <w:bookmarkEnd w:id="10963"/>
      <w:r>
        <w:rPr>
          <w:rFonts w:hint="cs"/>
          <w:rtl/>
        </w:rPr>
        <w:t>של ימין, מרכז ושמאל – ירדו רק ברבעון הראשון של השנה, של שנת 2023, ב-15 מיליארד שקל</w:t>
      </w:r>
      <w:r w:rsidR="00311100">
        <w:rPr>
          <w:rFonts w:hint="cs"/>
          <w:rtl/>
        </w:rPr>
        <w:t>,</w:t>
      </w:r>
      <w:r>
        <w:rPr>
          <w:rFonts w:hint="cs"/>
          <w:rtl/>
        </w:rPr>
        <w:t xml:space="preserve"> וחדשות רעות עוד יותר </w:t>
      </w:r>
      <w:r w:rsidR="00311100">
        <w:rPr>
          <w:rFonts w:hint="eastAsia"/>
          <w:rtl/>
        </w:rPr>
        <w:t xml:space="preserve">– </w:t>
      </w:r>
      <w:r>
        <w:rPr>
          <w:rFonts w:hint="cs"/>
          <w:rtl/>
        </w:rPr>
        <w:t xml:space="preserve">הערך הזה ממשיך להישחק גם ברבעון השני, והרבעון </w:t>
      </w:r>
      <w:bookmarkStart w:id="10964" w:name="_ETM_Q24_423837"/>
      <w:bookmarkEnd w:id="10964"/>
      <w:r>
        <w:rPr>
          <w:rFonts w:hint="cs"/>
          <w:rtl/>
        </w:rPr>
        <w:t xml:space="preserve">השלישי רק התחיל. </w:t>
      </w:r>
    </w:p>
    <w:p w:rsidR="008873CC" w:rsidRDefault="008873CC" w:rsidP="00787A7E">
      <w:pPr>
        <w:rPr>
          <w:rtl/>
        </w:rPr>
      </w:pPr>
      <w:bookmarkStart w:id="10965" w:name="_ETM_Q24_382770"/>
      <w:bookmarkStart w:id="10966" w:name="_ETM_Q24_382870"/>
      <w:bookmarkEnd w:id="10965"/>
      <w:bookmarkEnd w:id="10966"/>
    </w:p>
    <w:p w:rsidR="008873CC" w:rsidRDefault="008873CC" w:rsidP="00311100">
      <w:pPr>
        <w:rPr>
          <w:rtl/>
        </w:rPr>
      </w:pPr>
      <w:bookmarkStart w:id="10967" w:name="_ETM_Q24_382922"/>
      <w:bookmarkStart w:id="10968" w:name="_ETM_Q24_382994"/>
      <w:bookmarkEnd w:id="10967"/>
      <w:bookmarkEnd w:id="10968"/>
      <w:r>
        <w:rPr>
          <w:rFonts w:hint="cs"/>
          <w:rtl/>
        </w:rPr>
        <w:t xml:space="preserve">כל המדדים המובילים במדינת ישראל ירדו בשנת 2023 בשיעור חד, כלומר יש שוני בין מדד 35 למדד 100, אבל שניהם ירדו בשיעור חד מאוד. השקעות בהייטק הישראלי ירדו ב-68% לעומת התקופה המקבילה אשתקד. וכדי לבטל מראש את הטענה הרווחת של המשבר הגלובלי, נציין כי ברבעון השני של השנה ההשקעות בהייטק הישראלי ירדו, שימו לב, </w:t>
      </w:r>
      <w:bookmarkStart w:id="10969" w:name="_ETM_Q24_473727"/>
      <w:bookmarkEnd w:id="10969"/>
      <w:r>
        <w:rPr>
          <w:rFonts w:hint="cs"/>
          <w:rtl/>
        </w:rPr>
        <w:t xml:space="preserve">ב-15%, כאשר בארצות הברית ההשקעות ברבעון השני לעומת הרבעון הראשון עלו ב-15%, ובאירופה השקעות בהייטק ברבעון השני של השנה זינקו לעומת הרבעון הראשון ב-34%. כלומר כן, היה משבר גלובלי; </w:t>
      </w:r>
      <w:bookmarkStart w:id="10970" w:name="_ETM_Q24_497388"/>
      <w:bookmarkEnd w:id="10970"/>
      <w:r>
        <w:rPr>
          <w:rFonts w:hint="cs"/>
          <w:rtl/>
        </w:rPr>
        <w:t xml:space="preserve">כן, הייתה מגמה עולמית שהשתנתה – השתנתה בארצות הברית, השתנתה באירופה. </w:t>
      </w:r>
      <w:bookmarkStart w:id="10971" w:name="_ETM_Q24_503980"/>
      <w:bookmarkEnd w:id="10971"/>
      <w:r>
        <w:rPr>
          <w:rFonts w:hint="cs"/>
          <w:rtl/>
        </w:rPr>
        <w:t xml:space="preserve">מה זה השתנתה? התהפכה. ובמדינת ישראל היא המשיכה כלפי </w:t>
      </w:r>
      <w:bookmarkStart w:id="10972" w:name="_ETM_Q24_513000"/>
      <w:bookmarkEnd w:id="10972"/>
      <w:r>
        <w:rPr>
          <w:rFonts w:hint="cs"/>
          <w:rtl/>
        </w:rPr>
        <w:t xml:space="preserve">מטה. </w:t>
      </w:r>
    </w:p>
    <w:p w:rsidR="008873CC" w:rsidRDefault="008873CC" w:rsidP="009635F5">
      <w:pPr>
        <w:rPr>
          <w:rtl/>
        </w:rPr>
      </w:pPr>
    </w:p>
    <w:p w:rsidR="008873CC" w:rsidRDefault="008873CC" w:rsidP="00C826E7">
      <w:pPr>
        <w:rPr>
          <w:rtl/>
        </w:rPr>
      </w:pPr>
      <w:r>
        <w:rPr>
          <w:rFonts w:hint="cs"/>
          <w:rtl/>
        </w:rPr>
        <w:t>אני חייב להגיד לכם – ו</w:t>
      </w:r>
      <w:r w:rsidR="00311100">
        <w:rPr>
          <w:rFonts w:hint="cs"/>
          <w:rtl/>
        </w:rPr>
        <w:t xml:space="preserve">את </w:t>
      </w:r>
      <w:r>
        <w:rPr>
          <w:rFonts w:hint="cs"/>
          <w:rtl/>
        </w:rPr>
        <w:t xml:space="preserve">זה לא אני אומר – הכלכלנים הכי בכירים במדינת ישראל, שחלקם עבדו עם ראש הממשלה הנוכחי בעבר, מסבירים היום שבקצב הזה, </w:t>
      </w:r>
      <w:r w:rsidR="00C826E7">
        <w:rPr>
          <w:rFonts w:hint="cs"/>
          <w:rtl/>
        </w:rPr>
        <w:t>ב</w:t>
      </w:r>
      <w:r>
        <w:rPr>
          <w:rFonts w:hint="cs"/>
          <w:rtl/>
        </w:rPr>
        <w:t xml:space="preserve">תוך שנים בודדות לא יהיה פה הייטק. אנחנו כבר ירדנו בדירוג העולמי </w:t>
      </w:r>
      <w:bookmarkStart w:id="10973" w:name="_ETM_Q24_543512"/>
      <w:bookmarkEnd w:id="10973"/>
      <w:r>
        <w:rPr>
          <w:rFonts w:hint="cs"/>
          <w:rtl/>
        </w:rPr>
        <w:t xml:space="preserve">מהצמרת לסוף העשירייה הראשונה, וזו רק ההתחלה. זו השמדת ערך הכי מהירה. באמת צריך כישרון מיוחד כדי להשמיד את מה שבנינו פה – אנשים, מיטב המוחות של כלכלת ישראל בנו פה בשנים האחרונות. </w:t>
      </w:r>
    </w:p>
    <w:p w:rsidR="008873CC" w:rsidRDefault="008873CC" w:rsidP="009635F5">
      <w:pPr>
        <w:rPr>
          <w:rtl/>
        </w:rPr>
      </w:pPr>
    </w:p>
    <w:p w:rsidR="008873CC" w:rsidRDefault="008873CC" w:rsidP="00C826E7">
      <w:pPr>
        <w:rPr>
          <w:rtl/>
        </w:rPr>
      </w:pPr>
      <w:r>
        <w:rPr>
          <w:rFonts w:hint="cs"/>
          <w:rtl/>
        </w:rPr>
        <w:t xml:space="preserve">אני כבר לא מדבר על יוקר המחיה. חשמל, ארנונה, מים, חלב, </w:t>
      </w:r>
      <w:bookmarkStart w:id="10974" w:name="_ETM_Q24_576706"/>
      <w:bookmarkEnd w:id="10974"/>
      <w:r>
        <w:rPr>
          <w:rFonts w:hint="cs"/>
          <w:rtl/>
        </w:rPr>
        <w:t xml:space="preserve">לחם, ביצים, נופש, הנעלה, ביגוד, נסיעות לחו"ל </w:t>
      </w:r>
      <w:r>
        <w:rPr>
          <w:rtl/>
        </w:rPr>
        <w:t>–</w:t>
      </w:r>
      <w:r>
        <w:rPr>
          <w:rFonts w:hint="cs"/>
          <w:rtl/>
        </w:rPr>
        <w:t xml:space="preserve"> הכול עלה </w:t>
      </w:r>
      <w:bookmarkStart w:id="10975" w:name="_ETM_Q24_587520"/>
      <w:bookmarkEnd w:id="10975"/>
      <w:r>
        <w:rPr>
          <w:rFonts w:hint="cs"/>
          <w:rtl/>
        </w:rPr>
        <w:t>בשיעור חד. רוצה לומר, אין שום נתון כלכלי אובייקטיבי אחד, אחד</w:t>
      </w:r>
      <w:r w:rsidR="00C826E7">
        <w:rPr>
          <w:rFonts w:hint="cs"/>
          <w:rtl/>
        </w:rPr>
        <w:t>,</w:t>
      </w:r>
      <w:r>
        <w:rPr>
          <w:rFonts w:hint="cs"/>
          <w:rtl/>
        </w:rPr>
        <w:t xml:space="preserve"> אין שום נתון כלכלי אובייקטיבי אחד</w:t>
      </w:r>
      <w:r w:rsidR="00C826E7">
        <w:rPr>
          <w:rFonts w:hint="cs"/>
          <w:rtl/>
        </w:rPr>
        <w:t>,</w:t>
      </w:r>
      <w:r>
        <w:rPr>
          <w:rFonts w:hint="cs"/>
          <w:rtl/>
        </w:rPr>
        <w:t xml:space="preserve"> משהו</w:t>
      </w:r>
      <w:r w:rsidR="00C826E7">
        <w:rPr>
          <w:rFonts w:hint="cs"/>
          <w:rtl/>
        </w:rPr>
        <w:t>,</w:t>
      </w:r>
      <w:r>
        <w:rPr>
          <w:rFonts w:hint="cs"/>
          <w:rtl/>
        </w:rPr>
        <w:t xml:space="preserve"> שמוכיח את הטענה של שר האוצר שהוא משמיע לגבי ההפיכה המשפטית. אין לה שום אחיזה במציאות </w:t>
      </w:r>
      <w:r w:rsidR="00C826E7">
        <w:rPr>
          <w:rFonts w:hint="eastAsia"/>
          <w:rtl/>
        </w:rPr>
        <w:t xml:space="preserve">– </w:t>
      </w:r>
      <w:r>
        <w:rPr>
          <w:rFonts w:hint="cs"/>
          <w:rtl/>
        </w:rPr>
        <w:t>מה שכמובן לא מפריע לשר האוצר, שהתנתק מהחללית, לטעון טענות מופרכות. מי שמשלם את המחיר על הניהול הכלכלי הכושל והלא</w:t>
      </w:r>
      <w:bookmarkStart w:id="10976" w:name="_ETM_Q24_642370"/>
      <w:bookmarkEnd w:id="10976"/>
      <w:r>
        <w:rPr>
          <w:rFonts w:hint="cs"/>
          <w:rtl/>
        </w:rPr>
        <w:t xml:space="preserve">-מקצועי על כלכלת בעזרת השם, על ההפיכה המשטרית שהורסת כל חלקה טובה במה שנבנה כאן בעמל רב בעשרות השנים האחרונות, הם כמובן אזרחי מדינת ישראל. </w:t>
      </w:r>
    </w:p>
    <w:p w:rsidR="008873CC" w:rsidRDefault="008873CC" w:rsidP="009635F5">
      <w:pPr>
        <w:rPr>
          <w:rtl/>
        </w:rPr>
      </w:pPr>
    </w:p>
    <w:p w:rsidR="008873CC" w:rsidRDefault="008873CC" w:rsidP="00787A7E">
      <w:pPr>
        <w:rPr>
          <w:rtl/>
        </w:rPr>
      </w:pPr>
      <w:r>
        <w:rPr>
          <w:rFonts w:hint="cs"/>
          <w:rtl/>
        </w:rPr>
        <w:t xml:space="preserve">נשארו לי עוד בערך עשר </w:t>
      </w:r>
      <w:bookmarkStart w:id="10977" w:name="_ETM_Q24_660320"/>
      <w:bookmarkEnd w:id="10977"/>
      <w:r>
        <w:rPr>
          <w:rFonts w:hint="cs"/>
          <w:rtl/>
        </w:rPr>
        <w:t xml:space="preserve">דקות, 11 דקות. בואו נדבר על הצעת החוק הפרסונלית והמושחתת של חבר הכנסת עמית הלוי, בשליחותו, כך אומרים, של חבר הכנסת אריה דרעי. זה באמת דבר מופלא. </w:t>
      </w:r>
    </w:p>
    <w:p w:rsidR="008873CC" w:rsidRDefault="008873CC" w:rsidP="009635F5">
      <w:pPr>
        <w:rPr>
          <w:rtl/>
        </w:rPr>
      </w:pPr>
      <w:bookmarkStart w:id="10978" w:name="_ETM_Q24_675787"/>
      <w:bookmarkStart w:id="10979" w:name="_ETM_Q24_675909"/>
      <w:bookmarkEnd w:id="10978"/>
      <w:bookmarkEnd w:id="10979"/>
    </w:p>
    <w:p w:rsidR="008873CC" w:rsidRDefault="008873CC" w:rsidP="00787A7E">
      <w:pPr>
        <w:pStyle w:val="af6"/>
        <w:keepNext/>
        <w:rPr>
          <w:rtl/>
        </w:rPr>
      </w:pPr>
      <w:bookmarkStart w:id="10980" w:name="ET_yor_6253_6"/>
      <w:r w:rsidRPr="0086336C">
        <w:rPr>
          <w:rStyle w:val="TagStyle"/>
          <w:rtl/>
        </w:rPr>
        <w:t xml:space="preserve"> &lt;&lt; יור &gt;&gt; </w:t>
      </w:r>
      <w:r>
        <w:rPr>
          <w:rtl/>
        </w:rPr>
        <w:t xml:space="preserve">היו"ר </w:t>
      </w:r>
      <w:r>
        <w:rPr>
          <w:rFonts w:hint="cs"/>
          <w:rtl/>
        </w:rPr>
        <w:t>אוריאל בוסו</w:t>
      </w:r>
      <w:r>
        <w:rPr>
          <w:rtl/>
        </w:rPr>
        <w:t>:</w:t>
      </w:r>
      <w:r w:rsidRPr="0086336C">
        <w:rPr>
          <w:rStyle w:val="TagStyle"/>
          <w:rtl/>
        </w:rPr>
        <w:t xml:space="preserve"> &lt;&lt; יור &gt;&gt;</w:t>
      </w:r>
      <w:r>
        <w:rPr>
          <w:rtl/>
        </w:rPr>
        <w:t xml:space="preserve">   </w:t>
      </w:r>
      <w:bookmarkEnd w:id="10980"/>
    </w:p>
    <w:p w:rsidR="008873CC" w:rsidRDefault="008873CC" w:rsidP="00237DA3">
      <w:pPr>
        <w:rPr>
          <w:rtl/>
          <w:lang w:eastAsia="he-IL"/>
        </w:rPr>
      </w:pPr>
    </w:p>
    <w:p w:rsidR="008873CC" w:rsidRDefault="008873CC" w:rsidP="00787A7E">
      <w:pPr>
        <w:rPr>
          <w:rtl/>
          <w:lang w:eastAsia="he-IL"/>
        </w:rPr>
      </w:pPr>
      <w:bookmarkStart w:id="10981" w:name="_ETM_Q24_679083"/>
      <w:bookmarkEnd w:id="10981"/>
      <w:r>
        <w:rPr>
          <w:rFonts w:hint="cs"/>
          <w:rtl/>
          <w:lang w:eastAsia="he-IL"/>
        </w:rPr>
        <w:t xml:space="preserve">אתה </w:t>
      </w:r>
      <w:bookmarkStart w:id="10982" w:name="_ETM_Q24_679387"/>
      <w:bookmarkEnd w:id="10982"/>
      <w:r>
        <w:rPr>
          <w:rFonts w:hint="cs"/>
          <w:rtl/>
          <w:lang w:eastAsia="he-IL"/>
        </w:rPr>
        <w:t xml:space="preserve">לא באמת מאמין. </w:t>
      </w:r>
    </w:p>
    <w:p w:rsidR="008873CC" w:rsidRDefault="008873CC" w:rsidP="00787A7E">
      <w:pPr>
        <w:rPr>
          <w:rtl/>
          <w:lang w:eastAsia="he-IL"/>
        </w:rPr>
      </w:pPr>
    </w:p>
    <w:p w:rsidR="008873CC" w:rsidRDefault="008873CC" w:rsidP="00787A7E">
      <w:pPr>
        <w:pStyle w:val="-"/>
        <w:keepNext/>
        <w:rPr>
          <w:rtl/>
        </w:rPr>
      </w:pPr>
      <w:r w:rsidRPr="0086336C">
        <w:rPr>
          <w:rStyle w:val="TagStyle"/>
          <w:rtl/>
        </w:rPr>
        <w:t xml:space="preserve"> &lt;&lt; דובר_המשך &gt;&gt; </w:t>
      </w:r>
      <w:r>
        <w:rPr>
          <w:rtl/>
        </w:rPr>
        <w:t>ולדימיר בליאק (יש עתיד):</w:t>
      </w:r>
      <w:r w:rsidRPr="0086336C">
        <w:rPr>
          <w:rStyle w:val="TagStyle"/>
          <w:rtl/>
        </w:rPr>
        <w:t xml:space="preserve"> &lt;&lt; דובר_המשך &gt;&gt;</w:t>
      </w:r>
      <w:r>
        <w:rPr>
          <w:rtl/>
        </w:rPr>
        <w:t xml:space="preserve">   </w:t>
      </w:r>
    </w:p>
    <w:p w:rsidR="008873CC" w:rsidRDefault="008873CC" w:rsidP="00237DA3">
      <w:pPr>
        <w:rPr>
          <w:rtl/>
          <w:lang w:eastAsia="he-IL"/>
        </w:rPr>
      </w:pPr>
    </w:p>
    <w:p w:rsidR="008873CC" w:rsidRPr="0086336C" w:rsidRDefault="008873CC" w:rsidP="00C826E7">
      <w:pPr>
        <w:rPr>
          <w:rtl/>
          <w:lang w:eastAsia="he-IL"/>
        </w:rPr>
      </w:pPr>
      <w:r>
        <w:rPr>
          <w:rFonts w:hint="cs"/>
          <w:rtl/>
          <w:lang w:eastAsia="he-IL"/>
        </w:rPr>
        <w:t xml:space="preserve">זה </w:t>
      </w:r>
      <w:bookmarkStart w:id="10983" w:name="_ETM_Q24_680377"/>
      <w:bookmarkEnd w:id="10983"/>
      <w:r>
        <w:rPr>
          <w:rFonts w:hint="cs"/>
          <w:rtl/>
          <w:lang w:eastAsia="he-IL"/>
        </w:rPr>
        <w:t>לא עניין של אמונה</w:t>
      </w:r>
      <w:r w:rsidR="00C826E7">
        <w:rPr>
          <w:rFonts w:hint="cs"/>
          <w:rtl/>
          <w:lang w:eastAsia="he-IL"/>
        </w:rPr>
        <w:t>,</w:t>
      </w:r>
      <w:r>
        <w:rPr>
          <w:rFonts w:hint="cs"/>
          <w:rtl/>
          <w:lang w:eastAsia="he-IL"/>
        </w:rPr>
        <w:t xml:space="preserve"> זה עניין של ניתוח קר. </w:t>
      </w:r>
    </w:p>
    <w:p w:rsidR="008873CC" w:rsidRDefault="008873CC" w:rsidP="009635F5">
      <w:pPr>
        <w:rPr>
          <w:rtl/>
        </w:rPr>
      </w:pPr>
      <w:bookmarkStart w:id="10984" w:name="_ETM_Q24_675930"/>
      <w:bookmarkStart w:id="10985" w:name="_ETM_Q24_676062"/>
      <w:bookmarkStart w:id="10986" w:name="_ETM_Q24_676090"/>
      <w:bookmarkStart w:id="10987" w:name="_ETM_Q24_676183"/>
      <w:bookmarkStart w:id="10988" w:name="_ETM_Q24_676235"/>
      <w:bookmarkStart w:id="10989" w:name="_ETM_Q24_676346"/>
      <w:bookmarkEnd w:id="10984"/>
      <w:bookmarkEnd w:id="10985"/>
      <w:bookmarkEnd w:id="10986"/>
      <w:bookmarkEnd w:id="10987"/>
      <w:bookmarkEnd w:id="10988"/>
      <w:bookmarkEnd w:id="10989"/>
    </w:p>
    <w:p w:rsidR="008873CC" w:rsidRDefault="008873CC" w:rsidP="00787A7E">
      <w:pPr>
        <w:pStyle w:val="af6"/>
        <w:keepNext/>
        <w:rPr>
          <w:rtl/>
        </w:rPr>
      </w:pPr>
      <w:r w:rsidRPr="005A13C5">
        <w:rPr>
          <w:rStyle w:val="TagStyle"/>
          <w:rtl/>
        </w:rPr>
        <w:t xml:space="preserve"> &lt;&lt; יור &gt;&gt; </w:t>
      </w:r>
      <w:r>
        <w:rPr>
          <w:rtl/>
        </w:rPr>
        <w:t>היו"ר אוריאל בוסו:</w:t>
      </w:r>
      <w:r w:rsidRPr="005A13C5">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למה הוא לא שלח אותי?</w:t>
      </w:r>
    </w:p>
    <w:p w:rsidR="008873CC" w:rsidRDefault="008873CC" w:rsidP="00787A7E">
      <w:pPr>
        <w:rPr>
          <w:rtl/>
          <w:lang w:eastAsia="he-IL"/>
        </w:rPr>
      </w:pPr>
    </w:p>
    <w:p w:rsidR="008873CC" w:rsidRDefault="008873CC" w:rsidP="00787A7E">
      <w:pPr>
        <w:pStyle w:val="-"/>
        <w:keepNext/>
        <w:rPr>
          <w:rtl/>
        </w:rPr>
      </w:pPr>
      <w:r w:rsidRPr="005A13C5">
        <w:rPr>
          <w:rStyle w:val="TagStyle"/>
          <w:rtl/>
        </w:rPr>
        <w:t xml:space="preserve"> &lt;&lt; דובר_המשך &gt;&gt; </w:t>
      </w:r>
      <w:r>
        <w:rPr>
          <w:rtl/>
        </w:rPr>
        <w:t>ולדימיר בליאק (יש עתיד):</w:t>
      </w:r>
      <w:r w:rsidRPr="005A13C5">
        <w:rPr>
          <w:rStyle w:val="TagStyle"/>
          <w:rtl/>
        </w:rPr>
        <w:t xml:space="preserve"> &lt;&lt; דובר_המשך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זה עניין של ניתוח קר. אתה רוצה לגלות לנו משהו? זה באמת דבר שהוא מופלא, שיכול לקרות רק בקואליציה שמדינת </w:t>
      </w:r>
      <w:bookmarkStart w:id="10990" w:name="_ETM_Q24_698182"/>
      <w:bookmarkEnd w:id="10990"/>
      <w:r>
        <w:rPr>
          <w:rFonts w:hint="cs"/>
          <w:rtl/>
          <w:lang w:eastAsia="he-IL"/>
        </w:rPr>
        <w:t xml:space="preserve">ישראל נאלצת לסבול אותה בששת החודשים האחרונים. ראשית, כמובן, שינוי </w:t>
      </w:r>
      <w:bookmarkStart w:id="10991" w:name="_ETM_Q24_704150"/>
      <w:bookmarkEnd w:id="10991"/>
      <w:r>
        <w:rPr>
          <w:rFonts w:hint="cs"/>
          <w:rtl/>
          <w:lang w:eastAsia="he-IL"/>
        </w:rPr>
        <w:t xml:space="preserve">כללי משחק במהלך מערכת הבחירות. יש לי ניסיון, אדוני היושב-ראש, </w:t>
      </w:r>
      <w:bookmarkStart w:id="10992" w:name="_ETM_Q24_708779"/>
      <w:bookmarkEnd w:id="10992"/>
      <w:r>
        <w:rPr>
          <w:rFonts w:hint="cs"/>
          <w:rtl/>
          <w:lang w:eastAsia="he-IL"/>
        </w:rPr>
        <w:t xml:space="preserve">בבחירות המוניציפליות. אומנם לא הייתי נבחר ציבור כמוך. </w:t>
      </w:r>
    </w:p>
    <w:p w:rsidR="008873CC" w:rsidRDefault="008873CC" w:rsidP="00787A7E">
      <w:pPr>
        <w:rPr>
          <w:rtl/>
          <w:lang w:eastAsia="he-IL"/>
        </w:rPr>
      </w:pPr>
    </w:p>
    <w:p w:rsidR="008873CC" w:rsidRDefault="008873CC" w:rsidP="00787A7E">
      <w:pPr>
        <w:rPr>
          <w:rtl/>
          <w:lang w:eastAsia="he-IL"/>
        </w:rPr>
      </w:pPr>
      <w:r>
        <w:rPr>
          <w:rFonts w:hint="cs"/>
          <w:rtl/>
          <w:lang w:eastAsia="he-IL"/>
        </w:rPr>
        <w:t xml:space="preserve">יש פה </w:t>
      </w:r>
      <w:bookmarkStart w:id="10993" w:name="_ETM_Q24_717984"/>
      <w:bookmarkEnd w:id="10993"/>
      <w:r>
        <w:rPr>
          <w:rFonts w:hint="cs"/>
          <w:rtl/>
          <w:lang w:eastAsia="he-IL"/>
        </w:rPr>
        <w:t xml:space="preserve">החלפה מרגשת. תודה רבה. אדוני היושב-ראש, שלום. </w:t>
      </w:r>
    </w:p>
    <w:p w:rsidR="008873CC" w:rsidRDefault="008873CC" w:rsidP="00787A7E">
      <w:pPr>
        <w:rPr>
          <w:rtl/>
          <w:lang w:eastAsia="he-IL"/>
        </w:rPr>
      </w:pPr>
    </w:p>
    <w:p w:rsidR="008873CC" w:rsidRDefault="008873CC" w:rsidP="00787A7E">
      <w:pPr>
        <w:pStyle w:val="af6"/>
        <w:keepNext/>
        <w:rPr>
          <w:rtl/>
        </w:rPr>
      </w:pPr>
      <w:r w:rsidRPr="00121FE5">
        <w:rPr>
          <w:rStyle w:val="TagStyle"/>
          <w:rtl/>
        </w:rPr>
        <w:t xml:space="preserve"> &lt;&lt; יור &gt;&gt; </w:t>
      </w:r>
      <w:r>
        <w:rPr>
          <w:rtl/>
        </w:rPr>
        <w:t>היו"ר משה טור פז:</w:t>
      </w:r>
      <w:r w:rsidRPr="00121FE5">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שלום. </w:t>
      </w:r>
    </w:p>
    <w:p w:rsidR="008873CC" w:rsidRDefault="008873CC" w:rsidP="00787A7E">
      <w:pPr>
        <w:rPr>
          <w:rtl/>
          <w:lang w:eastAsia="he-IL"/>
        </w:rPr>
      </w:pPr>
    </w:p>
    <w:p w:rsidR="008873CC" w:rsidRDefault="008873CC" w:rsidP="00787A7E">
      <w:pPr>
        <w:pStyle w:val="-"/>
        <w:keepNext/>
        <w:rPr>
          <w:rtl/>
        </w:rPr>
      </w:pPr>
      <w:r w:rsidRPr="00121FE5">
        <w:rPr>
          <w:rStyle w:val="TagStyle"/>
          <w:rtl/>
        </w:rPr>
        <w:t xml:space="preserve"> &lt;&lt; דובר_המשך &gt;&gt; </w:t>
      </w:r>
      <w:r>
        <w:rPr>
          <w:rtl/>
        </w:rPr>
        <w:t>ולדימיר בליאק (יש עתיד):</w:t>
      </w:r>
      <w:r w:rsidRPr="00121FE5">
        <w:rPr>
          <w:rStyle w:val="TagStyle"/>
          <w:rtl/>
        </w:rPr>
        <w:t xml:space="preserve"> &lt;&lt; דובר_המשך &gt;&gt;</w:t>
      </w:r>
      <w:r>
        <w:rPr>
          <w:rtl/>
        </w:rPr>
        <w:t xml:space="preserve">   </w:t>
      </w:r>
    </w:p>
    <w:p w:rsidR="008873CC" w:rsidRDefault="008873CC" w:rsidP="00237DA3">
      <w:pPr>
        <w:rPr>
          <w:rtl/>
          <w:lang w:eastAsia="he-IL"/>
        </w:rPr>
      </w:pPr>
    </w:p>
    <w:p w:rsidR="008873CC" w:rsidRDefault="008873CC" w:rsidP="00C826E7">
      <w:pPr>
        <w:rPr>
          <w:rtl/>
        </w:rPr>
      </w:pPr>
      <w:r>
        <w:rPr>
          <w:rFonts w:hint="cs"/>
          <w:rtl/>
          <w:lang w:eastAsia="he-IL"/>
        </w:rPr>
        <w:t xml:space="preserve">אז אין לי ניסיון רב בבחירות מוניציפליות כנבחר ציבור, אבל יש לי ניסיון די משמעותי </w:t>
      </w:r>
      <w:bookmarkStart w:id="10994" w:name="_ETM_Q24_731195"/>
      <w:bookmarkEnd w:id="10994"/>
      <w:r>
        <w:rPr>
          <w:rFonts w:hint="cs"/>
          <w:rtl/>
          <w:lang w:eastAsia="he-IL"/>
        </w:rPr>
        <w:t>בליווי מועמדים בבחירות מוניציפליות כרואה חשבון מול מבקר המדינה</w:t>
      </w:r>
      <w:bookmarkStart w:id="10995" w:name="_ETM_Q24_735341"/>
      <w:bookmarkEnd w:id="10995"/>
      <w:r>
        <w:rPr>
          <w:rFonts w:hint="cs"/>
          <w:rtl/>
          <w:lang w:eastAsia="he-IL"/>
        </w:rPr>
        <w:t xml:space="preserve">, ואני מכיר את המערכת. אני חייב להגיד </w:t>
      </w:r>
      <w:bookmarkStart w:id="10996" w:name="_ETM_Q24_739614"/>
      <w:bookmarkEnd w:id="10996"/>
      <w:r>
        <w:rPr>
          <w:rFonts w:hint="cs"/>
          <w:rtl/>
          <w:lang w:eastAsia="he-IL"/>
        </w:rPr>
        <w:t xml:space="preserve">לכם שאנחנו היום בחודש יולי, ורוב המועמדים והרשימות נמצאים עמוק </w:t>
      </w:r>
      <w:bookmarkStart w:id="10997" w:name="_ETM_Q24_748028"/>
      <w:bookmarkEnd w:id="10997"/>
      <w:r>
        <w:rPr>
          <w:rFonts w:hint="cs"/>
          <w:rtl/>
          <w:lang w:eastAsia="he-IL"/>
        </w:rPr>
        <w:t xml:space="preserve">עמוק בקמפיין, גם אם לא תמיד </w:t>
      </w:r>
      <w:r w:rsidR="00C826E7">
        <w:rPr>
          <w:rFonts w:hint="cs"/>
          <w:rtl/>
          <w:lang w:eastAsia="he-IL"/>
        </w:rPr>
        <w:t xml:space="preserve">כבר </w:t>
      </w:r>
      <w:r>
        <w:rPr>
          <w:rFonts w:hint="cs"/>
          <w:rtl/>
          <w:lang w:eastAsia="he-IL"/>
        </w:rPr>
        <w:t xml:space="preserve">הכריזו על כך. </w:t>
      </w:r>
      <w:bookmarkStart w:id="10998" w:name="_ETM_Q24_752756"/>
      <w:bookmarkEnd w:id="10998"/>
      <w:r>
        <w:rPr>
          <w:rFonts w:hint="cs"/>
          <w:rtl/>
          <w:lang w:eastAsia="he-IL"/>
        </w:rPr>
        <w:t xml:space="preserve">כל מועמד רציני מתחיל את הקמפיין </w:t>
      </w:r>
      <w:r w:rsidR="00C826E7">
        <w:rPr>
          <w:rFonts w:hint="eastAsia"/>
          <w:rtl/>
          <w:lang w:eastAsia="he-IL"/>
        </w:rPr>
        <w:t xml:space="preserve">– </w:t>
      </w:r>
      <w:r>
        <w:rPr>
          <w:rFonts w:hint="cs"/>
          <w:rtl/>
          <w:lang w:eastAsia="he-IL"/>
        </w:rPr>
        <w:t xml:space="preserve">ורואי חשבון יודעים </w:t>
      </w:r>
      <w:bookmarkStart w:id="10999" w:name="_ETM_Q24_761451"/>
      <w:bookmarkEnd w:id="10999"/>
      <w:r>
        <w:rPr>
          <w:rFonts w:hint="cs"/>
          <w:rtl/>
          <w:lang w:eastAsia="he-IL"/>
        </w:rPr>
        <w:t xml:space="preserve">את זה, כי הם רואים את המספרים </w:t>
      </w:r>
      <w:r w:rsidR="00C826E7">
        <w:rPr>
          <w:rFonts w:hint="eastAsia"/>
          <w:rtl/>
          <w:lang w:eastAsia="he-IL"/>
        </w:rPr>
        <w:t xml:space="preserve">– </w:t>
      </w:r>
      <w:r>
        <w:rPr>
          <w:rFonts w:hint="cs"/>
          <w:rtl/>
          <w:lang w:eastAsia="he-IL"/>
        </w:rPr>
        <w:t xml:space="preserve">מתחילים את </w:t>
      </w:r>
      <w:bookmarkStart w:id="11000" w:name="_ETM_Q24_762212"/>
      <w:bookmarkEnd w:id="11000"/>
      <w:r>
        <w:rPr>
          <w:rFonts w:hint="cs"/>
          <w:rtl/>
          <w:lang w:eastAsia="he-IL"/>
        </w:rPr>
        <w:t xml:space="preserve">הקמפיין בפברואר-מרץ בדרך כלל, אם לא לפני כן. </w:t>
      </w:r>
    </w:p>
    <w:p w:rsidR="008873CC" w:rsidRDefault="008873CC" w:rsidP="00787A7E">
      <w:pPr>
        <w:rPr>
          <w:rtl/>
        </w:rPr>
      </w:pPr>
    </w:p>
    <w:p w:rsidR="008873CC" w:rsidRDefault="008873CC" w:rsidP="00C826E7">
      <w:pPr>
        <w:rPr>
          <w:rtl/>
        </w:rPr>
      </w:pPr>
      <w:bookmarkStart w:id="11001" w:name="TOR_Q25"/>
      <w:bookmarkEnd w:id="11001"/>
      <w:r>
        <w:rPr>
          <w:rFonts w:hint="cs"/>
          <w:rtl/>
        </w:rPr>
        <w:t xml:space="preserve">והינה באים חבר הכנסת עמית הלוי, ולפי ההערכות חבר הכנסת אריה דרעי, ומשנים את כללי הבחירות. ואני תוהה: מבחינתכם, מבחינתכם חברי הקואליציה, היכן עובר הגבול? רציתם לשנות את הרכב הוועדה לבחירת שופטים </w:t>
      </w:r>
      <w:r w:rsidR="00C826E7">
        <w:rPr>
          <w:rFonts w:hint="eastAsia"/>
          <w:rtl/>
        </w:rPr>
        <w:t xml:space="preserve">– </w:t>
      </w:r>
      <w:r>
        <w:rPr>
          <w:rFonts w:hint="cs"/>
          <w:rtl/>
        </w:rPr>
        <w:t xml:space="preserve">שיניתם את </w:t>
      </w:r>
      <w:bookmarkStart w:id="11002" w:name="_ETM_Q25_193000"/>
      <w:bookmarkEnd w:id="11002"/>
      <w:r>
        <w:rPr>
          <w:rFonts w:hint="cs"/>
          <w:rtl/>
        </w:rPr>
        <w:t>תקנון הכנסת ודחיתם את הבחירות מפברואר ליוני. לא מספיק, הגיעו הבחירות בחודש יוני, ורקמתם עוד תרגיל כדי לדחות את הבחירות פעם נוספת; כמעט הצלחתם, למחצ</w:t>
      </w:r>
      <w:r w:rsidR="00C826E7">
        <w:rPr>
          <w:rFonts w:hint="cs"/>
          <w:rtl/>
        </w:rPr>
        <w:t>ה</w:t>
      </w:r>
      <w:r>
        <w:rPr>
          <w:rFonts w:hint="cs"/>
          <w:rtl/>
        </w:rPr>
        <w:t xml:space="preserve">. לא הגעתם לדיל מספק בבחירות לרבנים הראשיים לישראל, והפתרון ברור: הבחירות נדחו. אתמול החוק הזה, </w:t>
      </w:r>
      <w:bookmarkStart w:id="11003" w:name="_ETM_Q25_226000"/>
      <w:bookmarkEnd w:id="11003"/>
      <w:r>
        <w:rPr>
          <w:rFonts w:hint="cs"/>
          <w:rtl/>
        </w:rPr>
        <w:t>לצערנו, עבר במליאת הכנסת. נבחר מ</w:t>
      </w:r>
      <w:r w:rsidR="00C826E7">
        <w:rPr>
          <w:rFonts w:hint="cs"/>
          <w:rtl/>
        </w:rPr>
        <w:t>ו</w:t>
      </w:r>
      <w:r>
        <w:rPr>
          <w:rFonts w:hint="cs"/>
          <w:rtl/>
        </w:rPr>
        <w:t xml:space="preserve">עמד לא רצוי בבחירות ללשכת </w:t>
      </w:r>
      <w:bookmarkStart w:id="11004" w:name="_ETM_Q25_234000"/>
      <w:bookmarkEnd w:id="11004"/>
      <w:r>
        <w:rPr>
          <w:rFonts w:hint="cs"/>
          <w:rtl/>
        </w:rPr>
        <w:t xml:space="preserve">עורכי הדין </w:t>
      </w:r>
      <w:r w:rsidR="00C826E7">
        <w:rPr>
          <w:rFonts w:hint="eastAsia"/>
          <w:rtl/>
        </w:rPr>
        <w:t xml:space="preserve">– </w:t>
      </w:r>
      <w:r>
        <w:rPr>
          <w:rFonts w:hint="cs"/>
          <w:rtl/>
        </w:rPr>
        <w:t>נשנה את מעמד הלשכה מסטטוטורית לוולונטרית. עכשיו החוק הזה. אני תוהה איפה תעצרו. אתם לא תעצרו. אתם לא תעצרו אם אנחנו לא נעצור אתכם</w:t>
      </w:r>
      <w:r w:rsidR="00C826E7">
        <w:rPr>
          <w:rFonts w:hint="cs"/>
          <w:rtl/>
        </w:rPr>
        <w:t>,</w:t>
      </w:r>
      <w:r>
        <w:rPr>
          <w:rFonts w:hint="cs"/>
          <w:rtl/>
        </w:rPr>
        <w:t xml:space="preserve"> אנחנו והמחאה בחוץ.</w:t>
      </w:r>
    </w:p>
    <w:p w:rsidR="008873CC" w:rsidRDefault="008873CC" w:rsidP="009635F5">
      <w:pPr>
        <w:rPr>
          <w:rtl/>
        </w:rPr>
      </w:pPr>
    </w:p>
    <w:p w:rsidR="008873CC" w:rsidRDefault="008873CC" w:rsidP="00F401C4">
      <w:pPr>
        <w:rPr>
          <w:rtl/>
        </w:rPr>
      </w:pPr>
      <w:r>
        <w:rPr>
          <w:rFonts w:hint="cs"/>
          <w:rtl/>
        </w:rPr>
        <w:t xml:space="preserve">אתם באמת לא תעצרו, ואני רוצה להפליג – בשפתו של חבר הכנסת ואטורי – להפליג קצת למחוזות אחרים. אולי מחר אתם תרצו לבטל את הבחירות לראשי ערים? אתם תחליטו שראש הממשלה ימנה את </w:t>
      </w:r>
      <w:bookmarkStart w:id="11005" w:name="_ETM_Q25_282000"/>
      <w:bookmarkEnd w:id="11005"/>
      <w:r>
        <w:rPr>
          <w:rFonts w:hint="cs"/>
          <w:rtl/>
        </w:rPr>
        <w:t>ראש העירייה. למה לא? הרי עילת הסבירות היא בדרך הביתה</w:t>
      </w:r>
      <w:r w:rsidR="00F401C4">
        <w:rPr>
          <w:rFonts w:hint="cs"/>
          <w:rtl/>
        </w:rPr>
        <w:t>,</w:t>
      </w:r>
      <w:r>
        <w:rPr>
          <w:rFonts w:hint="cs"/>
          <w:rtl/>
        </w:rPr>
        <w:t xml:space="preserve"> וכך ראש ממשלה עם 64 מנדטים ימנה ראש רשות, ואזרחים יבחרו רק את מועצת העיר. </w:t>
      </w:r>
      <w:bookmarkStart w:id="11006" w:name="_ETM_Q25_298000"/>
      <w:bookmarkEnd w:id="11006"/>
      <w:r>
        <w:rPr>
          <w:rFonts w:hint="cs"/>
          <w:rtl/>
        </w:rPr>
        <w:t xml:space="preserve">למה לא? תאמינו לי, זה כבר קרה במדינות אחרות. ואז יבוא עמית הלוי ויגיד את הדבר הבא, שלטובת הציבור </w:t>
      </w:r>
      <w:r>
        <w:rPr>
          <w:rtl/>
        </w:rPr>
        <w:t>–</w:t>
      </w:r>
      <w:r>
        <w:rPr>
          <w:rFonts w:hint="cs"/>
          <w:rtl/>
        </w:rPr>
        <w:t xml:space="preserve"> אצלו הרי זה תמיד </w:t>
      </w:r>
      <w:bookmarkStart w:id="11007" w:name="_ETM_Q25_311000"/>
      <w:bookmarkEnd w:id="11007"/>
      <w:r>
        <w:rPr>
          <w:rFonts w:hint="cs"/>
          <w:rtl/>
        </w:rPr>
        <w:t xml:space="preserve">לטובת הציבור: חוק המתנות </w:t>
      </w:r>
      <w:r w:rsidR="00F401C4">
        <w:rPr>
          <w:rFonts w:hint="eastAsia"/>
          <w:rtl/>
        </w:rPr>
        <w:t xml:space="preserve">– </w:t>
      </w:r>
      <w:r>
        <w:rPr>
          <w:rFonts w:hint="cs"/>
          <w:rtl/>
        </w:rPr>
        <w:t xml:space="preserve">לטובת הציבור; חוק טבריה </w:t>
      </w:r>
      <w:r w:rsidR="00F401C4">
        <w:rPr>
          <w:rFonts w:hint="eastAsia"/>
          <w:rtl/>
        </w:rPr>
        <w:t xml:space="preserve">– </w:t>
      </w:r>
      <w:r>
        <w:rPr>
          <w:rFonts w:hint="cs"/>
          <w:rtl/>
        </w:rPr>
        <w:t>לטובת הציבור</w:t>
      </w:r>
      <w:r w:rsidR="00F401C4">
        <w:rPr>
          <w:rFonts w:hint="cs"/>
          <w:rtl/>
        </w:rPr>
        <w:t>,</w:t>
      </w:r>
      <w:r>
        <w:rPr>
          <w:rFonts w:hint="cs"/>
          <w:rtl/>
        </w:rPr>
        <w:t xml:space="preserve"> הסברים מאוד מנומקים</w:t>
      </w:r>
      <w:r w:rsidR="00F401C4">
        <w:rPr>
          <w:rFonts w:hint="cs"/>
          <w:rtl/>
        </w:rPr>
        <w:t>,</w:t>
      </w:r>
      <w:r>
        <w:rPr>
          <w:rFonts w:hint="cs"/>
          <w:rtl/>
        </w:rPr>
        <w:t xml:space="preserve"> מצחיקים לפרקים </w:t>
      </w:r>
      <w:r>
        <w:rPr>
          <w:rtl/>
        </w:rPr>
        <w:t>–</w:t>
      </w:r>
      <w:r>
        <w:rPr>
          <w:rFonts w:hint="cs"/>
          <w:rtl/>
        </w:rPr>
        <w:t xml:space="preserve"> אז לטובת הציבור רצוי ש-50% מחברי הכנסת </w:t>
      </w:r>
      <w:bookmarkStart w:id="11008" w:name="_ETM_Q25_326000"/>
      <w:bookmarkEnd w:id="11008"/>
      <w:r>
        <w:rPr>
          <w:rFonts w:hint="cs"/>
          <w:rtl/>
        </w:rPr>
        <w:t>ייבחרו על ידי ראשי ערים, לאחר היוועצות עם מועצת העיר.</w:t>
      </w:r>
    </w:p>
    <w:p w:rsidR="008873CC" w:rsidRDefault="008873CC" w:rsidP="00787A7E">
      <w:pPr>
        <w:rPr>
          <w:rtl/>
        </w:rPr>
      </w:pPr>
    </w:p>
    <w:p w:rsidR="008873CC" w:rsidRDefault="008873CC" w:rsidP="00F401C4">
      <w:pPr>
        <w:rPr>
          <w:rtl/>
        </w:rPr>
      </w:pPr>
      <w:bookmarkStart w:id="11009" w:name="_ETM_Q25_330000"/>
      <w:bookmarkEnd w:id="11009"/>
      <w:r>
        <w:rPr>
          <w:rFonts w:hint="cs"/>
          <w:rtl/>
        </w:rPr>
        <w:t xml:space="preserve">למה אני אומר את זה, אדוני </w:t>
      </w:r>
      <w:bookmarkStart w:id="11010" w:name="_ETM_Q25_331000"/>
      <w:bookmarkEnd w:id="11010"/>
      <w:r>
        <w:rPr>
          <w:rFonts w:hint="cs"/>
          <w:rtl/>
        </w:rPr>
        <w:t xml:space="preserve">השר? כי אני מכיר מדינות שזה כבר נעשה בהן. יפה, נכון? וכך ראש הממשלה ימנה באופן כמעט ישיר 50% מחברי הכנסת, ואתם בקואליציה תקראו לזה </w:t>
      </w:r>
      <w:r w:rsidR="00F401C4">
        <w:rPr>
          <w:rFonts w:hint="cs"/>
          <w:rtl/>
        </w:rPr>
        <w:t>"</w:t>
      </w:r>
      <w:r>
        <w:rPr>
          <w:rFonts w:hint="cs"/>
          <w:rtl/>
        </w:rPr>
        <w:t xml:space="preserve">דמוקרטיה", ותמשיכו – סליחה על הביטוי – לחרטט אותנו עם הסיפורים על אליטות שאתם </w:t>
      </w:r>
      <w:bookmarkStart w:id="11011" w:name="_ETM_Q25_353000"/>
      <w:bookmarkEnd w:id="11011"/>
      <w:r>
        <w:rPr>
          <w:rFonts w:hint="cs"/>
          <w:rtl/>
        </w:rPr>
        <w:t xml:space="preserve">מזיזים להן את הגבינה. רק שכנראה לא תישאר גבינה, </w:t>
      </w:r>
      <w:bookmarkStart w:id="11012" w:name="_ETM_Q25_359000"/>
      <w:bookmarkEnd w:id="11012"/>
      <w:r>
        <w:rPr>
          <w:rFonts w:hint="cs"/>
          <w:rtl/>
        </w:rPr>
        <w:t>כי הכלכלה תקרוס, אבל יש פתרון</w:t>
      </w:r>
      <w:r w:rsidR="00F401C4">
        <w:rPr>
          <w:rFonts w:hint="cs"/>
          <w:rtl/>
        </w:rPr>
        <w:t>:</w:t>
      </w:r>
      <w:r>
        <w:rPr>
          <w:rFonts w:hint="cs"/>
          <w:rtl/>
        </w:rPr>
        <w:t xml:space="preserve"> </w:t>
      </w:r>
      <w:bookmarkStart w:id="11013" w:name="_ETM_Q25_365000"/>
      <w:bookmarkEnd w:id="11013"/>
      <w:r>
        <w:rPr>
          <w:rFonts w:hint="cs"/>
          <w:rtl/>
        </w:rPr>
        <w:t xml:space="preserve">אפשר למנות </w:t>
      </w:r>
      <w:r w:rsidR="00237DA3">
        <w:rPr>
          <w:rFonts w:hint="cs"/>
          <w:rtl/>
        </w:rPr>
        <w:t>– –</w:t>
      </w:r>
      <w:r>
        <w:rPr>
          <w:rFonts w:hint="cs"/>
          <w:rtl/>
        </w:rPr>
        <w:t xml:space="preserve"> </w:t>
      </w:r>
    </w:p>
    <w:p w:rsidR="008873CC" w:rsidRDefault="008873CC" w:rsidP="009635F5">
      <w:pPr>
        <w:rPr>
          <w:rtl/>
        </w:rPr>
      </w:pPr>
    </w:p>
    <w:p w:rsidR="008873CC" w:rsidRDefault="008873CC" w:rsidP="00787A7E">
      <w:pPr>
        <w:pStyle w:val="af6"/>
        <w:keepNext/>
        <w:rPr>
          <w:rtl/>
        </w:rPr>
      </w:pPr>
      <w:bookmarkStart w:id="11014" w:name="ET_yor_6253_4"/>
      <w:r w:rsidRPr="00C27008">
        <w:rPr>
          <w:rStyle w:val="TagStyle"/>
          <w:rtl/>
        </w:rPr>
        <w:t xml:space="preserve"> &lt;&lt; יור &gt;&gt; </w:t>
      </w:r>
      <w:r>
        <w:rPr>
          <w:rtl/>
        </w:rPr>
        <w:t>היו"ר משה טור פז:</w:t>
      </w:r>
      <w:r w:rsidRPr="00C27008">
        <w:rPr>
          <w:rStyle w:val="TagStyle"/>
          <w:rtl/>
        </w:rPr>
        <w:t xml:space="preserve"> &lt;&lt; יור &gt;&gt;</w:t>
      </w:r>
      <w:r>
        <w:rPr>
          <w:rtl/>
        </w:rPr>
        <w:t xml:space="preserve">   </w:t>
      </w:r>
      <w:bookmarkEnd w:id="11014"/>
    </w:p>
    <w:p w:rsidR="008873CC" w:rsidRDefault="008873CC" w:rsidP="00237DA3">
      <w:pPr>
        <w:rPr>
          <w:rtl/>
          <w:lang w:eastAsia="he-IL"/>
        </w:rPr>
      </w:pPr>
    </w:p>
    <w:p w:rsidR="008873CC" w:rsidRDefault="008873CC" w:rsidP="00787A7E">
      <w:pPr>
        <w:rPr>
          <w:rtl/>
          <w:lang w:eastAsia="he-IL"/>
        </w:rPr>
      </w:pPr>
      <w:r>
        <w:rPr>
          <w:rFonts w:hint="cs"/>
          <w:rtl/>
          <w:lang w:eastAsia="he-IL"/>
        </w:rPr>
        <w:t>גבינה רזה.</w:t>
      </w:r>
    </w:p>
    <w:p w:rsidR="008873CC" w:rsidRDefault="008873CC" w:rsidP="00787A7E">
      <w:pPr>
        <w:rPr>
          <w:rtl/>
          <w:lang w:eastAsia="he-IL"/>
        </w:rPr>
      </w:pPr>
    </w:p>
    <w:p w:rsidR="008873CC" w:rsidRDefault="008873CC" w:rsidP="00787A7E">
      <w:pPr>
        <w:pStyle w:val="-"/>
        <w:keepNext/>
        <w:rPr>
          <w:rtl/>
        </w:rPr>
      </w:pPr>
      <w:r w:rsidRPr="00C27008">
        <w:rPr>
          <w:rStyle w:val="TagStyle"/>
          <w:rtl/>
        </w:rPr>
        <w:t xml:space="preserve"> &lt;&lt; דובר_המשך &gt;&gt; </w:t>
      </w:r>
      <w:r>
        <w:rPr>
          <w:rtl/>
        </w:rPr>
        <w:t>ולדימיר בליאק (יש עתיד):</w:t>
      </w:r>
      <w:r w:rsidRPr="00C27008">
        <w:rPr>
          <w:rStyle w:val="TagStyle"/>
          <w:rtl/>
        </w:rPr>
        <w:t xml:space="preserve"> &lt;&lt; דובר_המשך &gt;&gt;</w:t>
      </w:r>
      <w:r>
        <w:rPr>
          <w:rtl/>
        </w:rPr>
        <w:t xml:space="preserve">   </w:t>
      </w:r>
    </w:p>
    <w:p w:rsidR="008873CC" w:rsidRDefault="008873CC" w:rsidP="00237DA3">
      <w:pPr>
        <w:rPr>
          <w:rtl/>
          <w:lang w:eastAsia="he-IL"/>
        </w:rPr>
      </w:pPr>
    </w:p>
    <w:p w:rsidR="008873CC" w:rsidRDefault="00237DA3" w:rsidP="00F401C4">
      <w:pPr>
        <w:rPr>
          <w:rtl/>
          <w:lang w:eastAsia="he-IL"/>
        </w:rPr>
      </w:pPr>
      <w:r>
        <w:rPr>
          <w:rFonts w:hint="cs"/>
          <w:rtl/>
          <w:lang w:eastAsia="he-IL"/>
        </w:rPr>
        <w:t>– –</w:t>
      </w:r>
      <w:r w:rsidR="008873CC">
        <w:rPr>
          <w:rFonts w:hint="cs"/>
          <w:rtl/>
          <w:lang w:eastAsia="he-IL"/>
        </w:rPr>
        <w:t xml:space="preserve"> </w:t>
      </w:r>
      <w:bookmarkStart w:id="11015" w:name="_ETM_Q25_375583"/>
      <w:bookmarkEnd w:id="11015"/>
      <w:r w:rsidR="008873CC">
        <w:rPr>
          <w:rFonts w:hint="cs"/>
          <w:rtl/>
          <w:lang w:eastAsia="he-IL"/>
        </w:rPr>
        <w:t xml:space="preserve">אפשר למנות לראש הלשכה המרכזית לסטטיסטיקה למשל </w:t>
      </w:r>
      <w:bookmarkStart w:id="11016" w:name="_ETM_Q25_378000"/>
      <w:bookmarkEnd w:id="11016"/>
      <w:r w:rsidR="008873CC">
        <w:rPr>
          <w:rFonts w:hint="cs"/>
          <w:rtl/>
          <w:lang w:eastAsia="he-IL"/>
        </w:rPr>
        <w:t xml:space="preserve">את מאי גולן. למה לא? הרי עילת הסבירות התאבדה ומקום קבורתה נקבע בדיון הסודי בין שמחה רוטמן </w:t>
      </w:r>
      <w:bookmarkStart w:id="11017" w:name="_ETM_Q25_385000"/>
      <w:bookmarkEnd w:id="11017"/>
      <w:r w:rsidR="008873CC">
        <w:rPr>
          <w:rFonts w:hint="cs"/>
          <w:rtl/>
          <w:lang w:eastAsia="he-IL"/>
        </w:rPr>
        <w:t>ליצחק פינדרוס. אז תספרו לציבור שלמרות שאין גבינה, הייצור שלה עלה ומצבנו נפלא.</w:t>
      </w:r>
    </w:p>
    <w:p w:rsidR="008873CC" w:rsidRDefault="008873CC" w:rsidP="00787A7E">
      <w:pPr>
        <w:rPr>
          <w:rtl/>
          <w:lang w:eastAsia="he-IL"/>
        </w:rPr>
      </w:pPr>
      <w:bookmarkStart w:id="11018" w:name="_ETM_Q25_397000"/>
      <w:bookmarkEnd w:id="11018"/>
    </w:p>
    <w:p w:rsidR="008873CC" w:rsidRDefault="008873CC" w:rsidP="00F401C4">
      <w:pPr>
        <w:rPr>
          <w:rtl/>
          <w:lang w:eastAsia="he-IL"/>
        </w:rPr>
      </w:pPr>
      <w:r>
        <w:rPr>
          <w:rFonts w:hint="cs"/>
          <w:rtl/>
          <w:lang w:eastAsia="he-IL"/>
        </w:rPr>
        <w:t>בדקות שנשארו לנו, בואו נדבר על הרעיון של הוו</w:t>
      </w:r>
      <w:r w:rsidR="00F401C4">
        <w:rPr>
          <w:rFonts w:hint="cs"/>
          <w:rtl/>
          <w:lang w:eastAsia="he-IL"/>
        </w:rPr>
        <w:t>עדה הקרואה. לפי ההגדרה, זו ועדה</w:t>
      </w:r>
      <w:r>
        <w:rPr>
          <w:rFonts w:hint="cs"/>
          <w:rtl/>
          <w:lang w:eastAsia="he-IL"/>
        </w:rPr>
        <w:t xml:space="preserve"> שממנה שר הפנים כדי למלא </w:t>
      </w:r>
      <w:bookmarkStart w:id="11019" w:name="_ETM_Q25_411000"/>
      <w:bookmarkEnd w:id="11019"/>
      <w:r>
        <w:rPr>
          <w:rFonts w:hint="cs"/>
          <w:rtl/>
          <w:lang w:eastAsia="he-IL"/>
        </w:rPr>
        <w:t>את תפקידו של ראש העירייה. כל הרעיון בסיפור הזה – בעיניי לפחות, תקנו אותי אם אני טועה, אדוני השר – ז</w:t>
      </w:r>
      <w:r w:rsidR="00F401C4">
        <w:rPr>
          <w:rFonts w:hint="cs"/>
          <w:rtl/>
          <w:lang w:eastAsia="he-IL"/>
        </w:rPr>
        <w:t>ה</w:t>
      </w:r>
      <w:r>
        <w:rPr>
          <w:rFonts w:hint="cs"/>
          <w:rtl/>
          <w:lang w:eastAsia="he-IL"/>
        </w:rPr>
        <w:t xml:space="preserve"> </w:t>
      </w:r>
      <w:bookmarkStart w:id="11020" w:name="_ETM_Q25_419000"/>
      <w:bookmarkEnd w:id="11020"/>
      <w:r>
        <w:rPr>
          <w:rFonts w:hint="cs"/>
          <w:rtl/>
          <w:lang w:eastAsia="he-IL"/>
        </w:rPr>
        <w:t xml:space="preserve">אי-תלות. ראש הוועדה הקרואה הוא לא איש פוליטי, הוא לא </w:t>
      </w:r>
      <w:bookmarkStart w:id="11021" w:name="_ETM_Q25_424000"/>
      <w:bookmarkEnd w:id="11021"/>
      <w:r>
        <w:rPr>
          <w:rFonts w:hint="cs"/>
          <w:rtl/>
          <w:lang w:eastAsia="he-IL"/>
        </w:rPr>
        <w:t xml:space="preserve">מתכוון להתמודד על תפקיד ראש הרשות, ולכן הסבירות הפוליטית מאפשרת לו, לשר הפנים, למנות ראש ועדה קרואה על מנת שיפעל </w:t>
      </w:r>
      <w:bookmarkStart w:id="11022" w:name="_ETM_Q25_437000"/>
      <w:bookmarkEnd w:id="11022"/>
      <w:r>
        <w:rPr>
          <w:rFonts w:hint="cs"/>
          <w:rtl/>
          <w:lang w:eastAsia="he-IL"/>
        </w:rPr>
        <w:t>להבראת הרשות ללא משוא פנים.</w:t>
      </w:r>
    </w:p>
    <w:p w:rsidR="008873CC" w:rsidRDefault="008873CC" w:rsidP="00787A7E">
      <w:pPr>
        <w:rPr>
          <w:rtl/>
          <w:lang w:eastAsia="he-IL"/>
        </w:rPr>
      </w:pPr>
    </w:p>
    <w:p w:rsidR="008873CC" w:rsidRDefault="008873CC" w:rsidP="00F401C4">
      <w:pPr>
        <w:rPr>
          <w:rtl/>
          <w:lang w:eastAsia="he-IL"/>
        </w:rPr>
      </w:pPr>
      <w:bookmarkStart w:id="11023" w:name="_ETM_Q25_443000"/>
      <w:bookmarkEnd w:id="11023"/>
      <w:r>
        <w:rPr>
          <w:rFonts w:hint="cs"/>
          <w:rtl/>
          <w:lang w:eastAsia="he-IL"/>
        </w:rPr>
        <w:t xml:space="preserve">החוק הזה שובר ברגל גסה את כל הקונסטרוקציה המשפטית של המבנה הזה. עזבו את בועז יוסף. גם אני </w:t>
      </w:r>
      <w:bookmarkStart w:id="11024" w:name="_ETM_Q25_451000"/>
      <w:bookmarkEnd w:id="11024"/>
      <w:r>
        <w:rPr>
          <w:rFonts w:hint="cs"/>
          <w:rtl/>
          <w:lang w:eastAsia="he-IL"/>
        </w:rPr>
        <w:t xml:space="preserve">פגשתי אותו, בעיניי הוא איש ראוי, אבל שוב, בועז יוסף הוא לא הסיפור. בואו נחשוב ביחד מה יעשה שר הפנים, בהינתן החוק של עמית הלוי, שנתיים לפני הבחירות </w:t>
      </w:r>
      <w:bookmarkStart w:id="11025" w:name="_ETM_Q25_466000"/>
      <w:bookmarkEnd w:id="11025"/>
      <w:r>
        <w:rPr>
          <w:rFonts w:hint="cs"/>
          <w:rtl/>
          <w:lang w:eastAsia="he-IL"/>
        </w:rPr>
        <w:t xml:space="preserve">המוניציפליות בשנת 2028. אנחנו מגיעים לשנת 2026, אדוני היושב-ראש, אנחנו שנתיים לפני הבחירות </w:t>
      </w:r>
      <w:bookmarkStart w:id="11026" w:name="_ETM_Q25_473000"/>
      <w:bookmarkEnd w:id="11026"/>
      <w:r>
        <w:rPr>
          <w:rFonts w:hint="cs"/>
          <w:rtl/>
          <w:lang w:eastAsia="he-IL"/>
        </w:rPr>
        <w:t>המוניציפליות. נכון שלא חסרות לנו רשויות במשבר</w:t>
      </w:r>
      <w:r w:rsidR="00F401C4">
        <w:rPr>
          <w:rFonts w:hint="cs"/>
          <w:rtl/>
          <w:lang w:eastAsia="he-IL"/>
        </w:rPr>
        <w:t>,</w:t>
      </w:r>
      <w:r>
        <w:rPr>
          <w:rFonts w:hint="cs"/>
          <w:rtl/>
          <w:lang w:eastAsia="he-IL"/>
        </w:rPr>
        <w:t xml:space="preserve"> הרשויות בגירעון. עם קרן הארנונה וכלכלת בעזרת השם, אני יכול לשער שמספרן יוכפל בשנים הקרובות.</w:t>
      </w:r>
      <w:bookmarkStart w:id="11027" w:name="_ETM_Q25_491000"/>
      <w:bookmarkEnd w:id="11027"/>
      <w:r w:rsidR="00F401C4">
        <w:rPr>
          <w:rFonts w:hint="cs"/>
          <w:rtl/>
          <w:lang w:eastAsia="he-IL"/>
        </w:rPr>
        <w:t xml:space="preserve"> </w:t>
      </w:r>
      <w:r>
        <w:rPr>
          <w:rFonts w:hint="cs"/>
          <w:rtl/>
          <w:lang w:eastAsia="he-IL"/>
        </w:rPr>
        <w:t xml:space="preserve">בא </w:t>
      </w:r>
      <w:bookmarkStart w:id="11028" w:name="_ETM_Q25_490000"/>
      <w:bookmarkEnd w:id="11028"/>
      <w:r>
        <w:rPr>
          <w:rFonts w:hint="cs"/>
          <w:rtl/>
          <w:lang w:eastAsia="he-IL"/>
        </w:rPr>
        <w:t>שר הפנים – שהוא איש פוליטי</w:t>
      </w:r>
      <w:r w:rsidR="00F401C4">
        <w:rPr>
          <w:rFonts w:hint="cs"/>
          <w:rtl/>
          <w:lang w:eastAsia="he-IL"/>
        </w:rPr>
        <w:t>,</w:t>
      </w:r>
      <w:r>
        <w:rPr>
          <w:rFonts w:hint="cs"/>
          <w:rtl/>
          <w:lang w:eastAsia="he-IL"/>
        </w:rPr>
        <w:t xml:space="preserve"> וזה לגיטימי</w:t>
      </w:r>
      <w:r w:rsidR="00F401C4">
        <w:rPr>
          <w:rFonts w:hint="cs"/>
          <w:rtl/>
          <w:lang w:eastAsia="he-IL"/>
        </w:rPr>
        <w:t>,</w:t>
      </w:r>
      <w:r>
        <w:rPr>
          <w:rFonts w:hint="cs"/>
          <w:rtl/>
          <w:lang w:eastAsia="he-IL"/>
        </w:rPr>
        <w:t xml:space="preserve"> כמובן – ימנה מספר דו-ספרתי של ראשי ועדות הקרואות שנתיים </w:t>
      </w:r>
      <w:bookmarkStart w:id="11029" w:name="_ETM_Q25_499000"/>
      <w:bookmarkEnd w:id="11029"/>
      <w:r>
        <w:rPr>
          <w:rFonts w:hint="cs"/>
          <w:rtl/>
          <w:lang w:eastAsia="he-IL"/>
        </w:rPr>
        <w:t xml:space="preserve">לפני הבחירות המוניציפליות כדי לפלס את דרכם של מועמדים שלו </w:t>
      </w:r>
      <w:bookmarkStart w:id="11030" w:name="_ETM_Q25_506000"/>
      <w:bookmarkEnd w:id="11030"/>
      <w:r>
        <w:rPr>
          <w:rFonts w:hint="cs"/>
          <w:rtl/>
          <w:lang w:eastAsia="he-IL"/>
        </w:rPr>
        <w:t>לתפקיד ראשי רשויות.</w:t>
      </w:r>
    </w:p>
    <w:p w:rsidR="008873CC" w:rsidRDefault="008873CC" w:rsidP="00787A7E">
      <w:pPr>
        <w:rPr>
          <w:rtl/>
          <w:lang w:eastAsia="he-IL"/>
        </w:rPr>
      </w:pPr>
    </w:p>
    <w:p w:rsidR="008873CC" w:rsidRDefault="008873CC" w:rsidP="00787A7E">
      <w:pPr>
        <w:pStyle w:val="af6"/>
        <w:keepNext/>
        <w:rPr>
          <w:rtl/>
        </w:rPr>
      </w:pPr>
      <w:r w:rsidRPr="002532F4">
        <w:rPr>
          <w:rStyle w:val="TagStyle"/>
          <w:rtl/>
        </w:rPr>
        <w:t xml:space="preserve"> &lt;&lt; יור &gt;&gt; </w:t>
      </w:r>
      <w:r>
        <w:rPr>
          <w:rtl/>
        </w:rPr>
        <w:t>היו"ר משה טור פז:</w:t>
      </w:r>
      <w:r w:rsidRPr="002532F4">
        <w:rPr>
          <w:rStyle w:val="TagStyle"/>
          <w:rtl/>
        </w:rPr>
        <w:t xml:space="preserve"> &lt;&lt; יור &gt;&gt;</w:t>
      </w:r>
      <w:r>
        <w:rPr>
          <w:rtl/>
        </w:rPr>
        <w:t xml:space="preserve">   </w:t>
      </w:r>
    </w:p>
    <w:p w:rsidR="008873CC" w:rsidRDefault="008873CC" w:rsidP="00237DA3">
      <w:pPr>
        <w:rPr>
          <w:rtl/>
          <w:lang w:eastAsia="he-IL"/>
        </w:rPr>
      </w:pPr>
    </w:p>
    <w:p w:rsidR="008873CC" w:rsidRDefault="008873CC" w:rsidP="00787A7E">
      <w:pPr>
        <w:rPr>
          <w:rtl/>
          <w:lang w:eastAsia="he-IL"/>
        </w:rPr>
      </w:pPr>
      <w:r>
        <w:rPr>
          <w:rFonts w:hint="cs"/>
          <w:rtl/>
          <w:lang w:eastAsia="he-IL"/>
        </w:rPr>
        <w:t>חבר הכנסת בליאק, אתה חושב שסביר שיקרה הדבר הזה?</w:t>
      </w:r>
    </w:p>
    <w:p w:rsidR="008873CC" w:rsidRDefault="008873CC" w:rsidP="00787A7E">
      <w:pPr>
        <w:rPr>
          <w:rtl/>
          <w:lang w:eastAsia="he-IL"/>
        </w:rPr>
      </w:pPr>
    </w:p>
    <w:p w:rsidR="008873CC" w:rsidRDefault="008873CC" w:rsidP="00787A7E">
      <w:pPr>
        <w:pStyle w:val="-"/>
        <w:keepNext/>
        <w:rPr>
          <w:rtl/>
        </w:rPr>
      </w:pPr>
      <w:r w:rsidRPr="002532F4">
        <w:rPr>
          <w:rStyle w:val="TagStyle"/>
          <w:rtl/>
        </w:rPr>
        <w:t xml:space="preserve"> &lt;&lt; דובר_המשך &gt;&gt; </w:t>
      </w:r>
      <w:r>
        <w:rPr>
          <w:rtl/>
        </w:rPr>
        <w:t>ולדימיר בליאק (יש עתיד):</w:t>
      </w:r>
      <w:r w:rsidRPr="002532F4">
        <w:rPr>
          <w:rStyle w:val="TagStyle"/>
          <w:rtl/>
        </w:rPr>
        <w:t xml:space="preserve"> &lt;&lt; דובר_המשך &gt;&gt;</w:t>
      </w:r>
      <w:r>
        <w:rPr>
          <w:rtl/>
        </w:rPr>
        <w:t xml:space="preserve">   </w:t>
      </w:r>
    </w:p>
    <w:p w:rsidR="008873CC" w:rsidRDefault="008873CC" w:rsidP="00237DA3">
      <w:pPr>
        <w:rPr>
          <w:rtl/>
          <w:lang w:eastAsia="he-IL"/>
        </w:rPr>
      </w:pPr>
    </w:p>
    <w:p w:rsidR="008873CC" w:rsidRDefault="008873CC" w:rsidP="00F401C4">
      <w:pPr>
        <w:rPr>
          <w:rtl/>
          <w:lang w:eastAsia="he-IL"/>
        </w:rPr>
      </w:pPr>
      <w:r>
        <w:rPr>
          <w:rFonts w:hint="cs"/>
          <w:rtl/>
          <w:lang w:eastAsia="he-IL"/>
        </w:rPr>
        <w:t xml:space="preserve">עכשיו אנחנו מגיעים לזה. הוא ימנה. ברור לכם שזו </w:t>
      </w:r>
      <w:bookmarkStart w:id="11031" w:name="_ETM_Q25_518000"/>
      <w:bookmarkEnd w:id="11031"/>
      <w:r>
        <w:rPr>
          <w:rFonts w:hint="cs"/>
          <w:rtl/>
          <w:lang w:eastAsia="he-IL"/>
        </w:rPr>
        <w:t xml:space="preserve">שחיתות. זו פגיעה קשה מאוד בעצמאות של השלטון המקומי, זוהי השתלטות עוינת של מפלגת השלטון על השלטון </w:t>
      </w:r>
      <w:bookmarkStart w:id="11032" w:name="_ETM_Q25_525000"/>
      <w:bookmarkEnd w:id="11032"/>
      <w:r>
        <w:rPr>
          <w:rFonts w:hint="cs"/>
          <w:rtl/>
          <w:lang w:eastAsia="he-IL"/>
        </w:rPr>
        <w:t xml:space="preserve">המקומי </w:t>
      </w:r>
      <w:r w:rsidR="00F401C4">
        <w:rPr>
          <w:rFonts w:hint="eastAsia"/>
          <w:rtl/>
          <w:lang w:eastAsia="he-IL"/>
        </w:rPr>
        <w:t xml:space="preserve">– </w:t>
      </w:r>
      <w:r>
        <w:rPr>
          <w:rFonts w:hint="cs"/>
          <w:rtl/>
          <w:lang w:eastAsia="he-IL"/>
        </w:rPr>
        <w:t xml:space="preserve">שימו לב, ללא בחירות דמוקרטיות. אולי זה נשמע לכם מופרך, אבל זה החוק. </w:t>
      </w:r>
      <w:bookmarkStart w:id="11033" w:name="_ETM_Q25_536000"/>
      <w:bookmarkStart w:id="11034" w:name="_ETM_Q25_537000"/>
      <w:bookmarkEnd w:id="11033"/>
      <w:bookmarkEnd w:id="11034"/>
      <w:r>
        <w:rPr>
          <w:rFonts w:hint="cs"/>
          <w:rtl/>
          <w:lang w:eastAsia="he-IL"/>
        </w:rPr>
        <w:t xml:space="preserve">זה החוק, חבריי חברי הכנסת, אדוני השר </w:t>
      </w:r>
      <w:bookmarkStart w:id="11035" w:name="_ETM_Q25_540000"/>
      <w:bookmarkEnd w:id="11035"/>
      <w:r w:rsidR="00F401C4">
        <w:rPr>
          <w:rFonts w:hint="eastAsia"/>
          <w:rtl/>
          <w:lang w:eastAsia="he-IL"/>
        </w:rPr>
        <w:t xml:space="preserve">– </w:t>
      </w:r>
      <w:r>
        <w:rPr>
          <w:rFonts w:hint="cs"/>
          <w:rtl/>
          <w:lang w:eastAsia="he-IL"/>
        </w:rPr>
        <w:t>פרסונלי, מושחת, שממיר את מדינת ישראל הדמוקרטית והמתוקנת, לפחות בחלקה, למשהו אחר.</w:t>
      </w:r>
      <w:bookmarkStart w:id="11036" w:name="_ETM_Q25_551000"/>
      <w:bookmarkEnd w:id="11036"/>
      <w:r w:rsidR="00F401C4">
        <w:rPr>
          <w:rFonts w:hint="cs"/>
          <w:rtl/>
          <w:lang w:eastAsia="he-IL"/>
        </w:rPr>
        <w:t xml:space="preserve"> </w:t>
      </w:r>
      <w:r>
        <w:rPr>
          <w:rFonts w:hint="cs"/>
          <w:rtl/>
          <w:lang w:eastAsia="he-IL"/>
        </w:rPr>
        <w:t xml:space="preserve">מדוע זה יכול לקרות, אדוני היושב-ראש? אני רוצה להזכיר לכם שוב </w:t>
      </w:r>
      <w:bookmarkStart w:id="11037" w:name="_ETM_Q25_561000"/>
      <w:bookmarkEnd w:id="11037"/>
      <w:r>
        <w:rPr>
          <w:rFonts w:hint="cs"/>
          <w:rtl/>
          <w:lang w:eastAsia="he-IL"/>
        </w:rPr>
        <w:t>שעל פי תכנון הקואליציה עילת הסבירות הולכת להתפטר.</w:t>
      </w:r>
    </w:p>
    <w:p w:rsidR="008873CC" w:rsidRDefault="008873CC" w:rsidP="00787A7E">
      <w:pPr>
        <w:rPr>
          <w:rtl/>
          <w:lang w:eastAsia="he-IL"/>
        </w:rPr>
      </w:pPr>
      <w:bookmarkStart w:id="11038" w:name="_ETM_Q25_565000"/>
      <w:bookmarkEnd w:id="11038"/>
    </w:p>
    <w:p w:rsidR="008873CC" w:rsidRDefault="008873CC" w:rsidP="00F401C4">
      <w:pPr>
        <w:rPr>
          <w:rtl/>
          <w:lang w:eastAsia="he-IL"/>
        </w:rPr>
      </w:pPr>
      <w:r>
        <w:rPr>
          <w:rFonts w:hint="cs"/>
          <w:rtl/>
          <w:lang w:eastAsia="he-IL"/>
        </w:rPr>
        <w:t xml:space="preserve">את כל הדבר הזה, אדוני השר, עדיין אפשר </w:t>
      </w:r>
      <w:bookmarkStart w:id="11039" w:name="_ETM_Q25_570000"/>
      <w:bookmarkEnd w:id="11039"/>
      <w:r>
        <w:rPr>
          <w:rFonts w:hint="cs"/>
          <w:rtl/>
          <w:lang w:eastAsia="he-IL"/>
        </w:rPr>
        <w:t>למנוע. ב-12 ביולי יהיו פה בחירות נוספות לוועדה לבחירת שופטים. בהנחה שייבחר חבר קואליציה</w:t>
      </w:r>
      <w:r w:rsidR="00F401C4">
        <w:rPr>
          <w:rFonts w:hint="cs"/>
          <w:rtl/>
          <w:lang w:eastAsia="he-IL"/>
        </w:rPr>
        <w:t>,</w:t>
      </w:r>
      <w:r>
        <w:rPr>
          <w:rFonts w:hint="cs"/>
          <w:rtl/>
          <w:lang w:eastAsia="he-IL"/>
        </w:rPr>
        <w:t xml:space="preserve"> לפי הנוהל, אפשר באותו יום לחזור לשולחן ההידברות. זה מה שהציבור רוצה, הציבור שלכם והציבור שלנו. </w:t>
      </w:r>
      <w:bookmarkStart w:id="11040" w:name="_ETM_Q25_590000"/>
      <w:bookmarkEnd w:id="11040"/>
      <w:r>
        <w:rPr>
          <w:rFonts w:hint="cs"/>
          <w:rtl/>
          <w:lang w:eastAsia="he-IL"/>
        </w:rPr>
        <w:t>משני הצדדים העם רוצה הידברות</w:t>
      </w:r>
      <w:r w:rsidR="00F401C4">
        <w:rPr>
          <w:rFonts w:hint="cs"/>
          <w:rtl/>
          <w:lang w:eastAsia="he-IL"/>
        </w:rPr>
        <w:t>,</w:t>
      </w:r>
      <w:r>
        <w:rPr>
          <w:rFonts w:hint="cs"/>
          <w:rtl/>
          <w:lang w:eastAsia="he-IL"/>
        </w:rPr>
        <w:t xml:space="preserve"> העם רוצה הסכמה. ב-12 ביולי, אחרי שתקום ועדה לבחירת שופטים</w:t>
      </w:r>
      <w:r w:rsidRPr="00CF5ADA">
        <w:rPr>
          <w:rFonts w:hint="cs"/>
          <w:rtl/>
          <w:lang w:eastAsia="he-IL"/>
        </w:rPr>
        <w:t xml:space="preserve"> </w:t>
      </w:r>
      <w:r>
        <w:rPr>
          <w:rFonts w:hint="cs"/>
          <w:rtl/>
          <w:lang w:eastAsia="he-IL"/>
        </w:rPr>
        <w:t xml:space="preserve">לפי החוק, הסוגיה של החזרה לתהליך ההידברות בבית הנשיא תהיה לפתחו של ראש הממשלה. </w:t>
      </w:r>
    </w:p>
    <w:p w:rsidR="008873CC" w:rsidRDefault="008873CC" w:rsidP="00787A7E">
      <w:pPr>
        <w:rPr>
          <w:rtl/>
          <w:lang w:eastAsia="he-IL"/>
        </w:rPr>
      </w:pPr>
      <w:bookmarkStart w:id="11041" w:name="_ETM_Q25_601945"/>
      <w:bookmarkStart w:id="11042" w:name="_ETM_Q25_602025"/>
      <w:bookmarkEnd w:id="11041"/>
      <w:bookmarkEnd w:id="11042"/>
    </w:p>
    <w:p w:rsidR="00F401C4" w:rsidRDefault="008873CC" w:rsidP="00F401C4">
      <w:pPr>
        <w:rPr>
          <w:rtl/>
          <w:lang w:eastAsia="he-IL"/>
        </w:rPr>
      </w:pPr>
      <w:bookmarkStart w:id="11043" w:name="_ETM_Q25_602072"/>
      <w:bookmarkStart w:id="11044" w:name="_ETM_Q25_602127"/>
      <w:bookmarkEnd w:id="11043"/>
      <w:bookmarkEnd w:id="11044"/>
      <w:r>
        <w:rPr>
          <w:rFonts w:hint="cs"/>
          <w:rtl/>
          <w:lang w:eastAsia="he-IL"/>
        </w:rPr>
        <w:t xml:space="preserve">אני משוכנע, עם כל מה שאמרתי עד עכשיו, שאפשר להגיע להסכמות, ואני </w:t>
      </w:r>
      <w:bookmarkStart w:id="11045" w:name="_ETM_Q25_619000"/>
      <w:bookmarkEnd w:id="11045"/>
      <w:r>
        <w:rPr>
          <w:rFonts w:hint="cs"/>
          <w:rtl/>
          <w:lang w:eastAsia="he-IL"/>
        </w:rPr>
        <w:t xml:space="preserve">יודע שגם בוועדת הכספים, כשאני מרכז אופוזיציה, היום אנחנו מצליחים </w:t>
      </w:r>
      <w:bookmarkStart w:id="11046" w:name="_ETM_Q25_625000"/>
      <w:bookmarkEnd w:id="11046"/>
      <w:r>
        <w:rPr>
          <w:rFonts w:hint="cs"/>
          <w:rtl/>
          <w:lang w:eastAsia="he-IL"/>
        </w:rPr>
        <w:t>להגיע להסכמות ולקדם גם בשבועות הקשים האלה דברים טובים לאזרחי מדינת ישראל</w:t>
      </w:r>
      <w:r w:rsidR="00F401C4">
        <w:rPr>
          <w:rFonts w:hint="cs"/>
          <w:rtl/>
          <w:lang w:eastAsia="he-IL"/>
        </w:rPr>
        <w:t>,</w:t>
      </w:r>
      <w:r>
        <w:rPr>
          <w:rFonts w:hint="cs"/>
          <w:rtl/>
          <w:lang w:eastAsia="he-IL"/>
        </w:rPr>
        <w:t xml:space="preserve"> כמו למשל הגבלת השימוש בביטוח מנהלים, שהוא מוצר נחות, שגורם נזק לחוסכים בפנסיה. העברנו את זה </w:t>
      </w:r>
      <w:bookmarkStart w:id="11047" w:name="_ETM_Q25_643000"/>
      <w:bookmarkEnd w:id="11047"/>
      <w:r>
        <w:rPr>
          <w:rFonts w:hint="cs"/>
          <w:rtl/>
          <w:lang w:eastAsia="he-IL"/>
        </w:rPr>
        <w:t xml:space="preserve">בתמיכה של האופוזיציה ובתמיכה של הקואליציה. זה נכון שהקואליציה התנדנדה לי קצת ורצתה להתפשר מול </w:t>
      </w:r>
      <w:bookmarkStart w:id="11048" w:name="_ETM_Q25_651000"/>
      <w:bookmarkEnd w:id="11048"/>
      <w:r>
        <w:rPr>
          <w:rFonts w:hint="cs"/>
          <w:rtl/>
          <w:lang w:eastAsia="he-IL"/>
        </w:rPr>
        <w:t xml:space="preserve">בעלי אינטרסים וחברות הביטוח, אבל עמדנו על שלנו, וזה עבר </w:t>
      </w:r>
      <w:bookmarkStart w:id="11049" w:name="_ETM_Q25_657000"/>
      <w:bookmarkEnd w:id="11049"/>
      <w:r>
        <w:rPr>
          <w:rFonts w:hint="cs"/>
          <w:rtl/>
          <w:lang w:eastAsia="he-IL"/>
        </w:rPr>
        <w:t xml:space="preserve">לא ברוב קולות </w:t>
      </w:r>
      <w:r w:rsidR="00F401C4">
        <w:rPr>
          <w:rFonts w:hint="eastAsia"/>
          <w:rtl/>
          <w:lang w:eastAsia="he-IL"/>
        </w:rPr>
        <w:t xml:space="preserve">– </w:t>
      </w:r>
      <w:r>
        <w:rPr>
          <w:rFonts w:hint="cs"/>
          <w:rtl/>
          <w:lang w:eastAsia="he-IL"/>
        </w:rPr>
        <w:t>פה אחד.</w:t>
      </w:r>
      <w:bookmarkStart w:id="11050" w:name="_ETM_Q25_660000"/>
      <w:bookmarkEnd w:id="11050"/>
      <w:r w:rsidR="00F401C4">
        <w:rPr>
          <w:rFonts w:hint="cs"/>
          <w:rtl/>
          <w:lang w:eastAsia="he-IL"/>
        </w:rPr>
        <w:t xml:space="preserve"> </w:t>
      </w:r>
    </w:p>
    <w:p w:rsidR="00F401C4" w:rsidRDefault="00F401C4" w:rsidP="00F401C4">
      <w:pPr>
        <w:rPr>
          <w:rtl/>
          <w:lang w:eastAsia="he-IL"/>
        </w:rPr>
      </w:pPr>
    </w:p>
    <w:p w:rsidR="008873CC" w:rsidRDefault="008873CC" w:rsidP="00F401C4">
      <w:pPr>
        <w:rPr>
          <w:rtl/>
          <w:lang w:eastAsia="he-IL"/>
        </w:rPr>
      </w:pPr>
      <w:r>
        <w:rPr>
          <w:rFonts w:hint="cs"/>
          <w:rtl/>
          <w:lang w:eastAsia="he-IL"/>
        </w:rPr>
        <w:t xml:space="preserve">אפשר להגיע להסכמות. אפשר להגיע להסכמות, ובלבד שזה ייעשה על בסיס של מגילת העצמאות, תוך שמירה על מדינת ישראל יהודית ודמוקרטית. </w:t>
      </w:r>
      <w:bookmarkStart w:id="11051" w:name="_ETM_Q25_678000"/>
      <w:bookmarkStart w:id="11052" w:name="_ETM_Q25_679000"/>
      <w:bookmarkEnd w:id="11051"/>
      <w:bookmarkEnd w:id="11052"/>
      <w:r>
        <w:rPr>
          <w:rFonts w:hint="cs"/>
          <w:rtl/>
          <w:lang w:eastAsia="he-IL"/>
        </w:rPr>
        <w:t>אני מאמין בזה, ראש המפלגה שלי, שהוא ראש האופוזיציה, מאמין בזה</w:t>
      </w:r>
      <w:r w:rsidR="00F401C4">
        <w:rPr>
          <w:rFonts w:hint="cs"/>
          <w:rtl/>
          <w:lang w:eastAsia="he-IL"/>
        </w:rPr>
        <w:t>,</w:t>
      </w:r>
      <w:r>
        <w:rPr>
          <w:rFonts w:hint="cs"/>
          <w:rtl/>
          <w:lang w:eastAsia="he-IL"/>
        </w:rPr>
        <w:t xml:space="preserve"> ואני משוכנע שיש גם גורמים בקואליציה שלמרות הכול</w:t>
      </w:r>
      <w:r w:rsidR="00F401C4">
        <w:rPr>
          <w:rFonts w:hint="cs"/>
          <w:rtl/>
          <w:lang w:eastAsia="he-IL"/>
        </w:rPr>
        <w:t>,</w:t>
      </w:r>
      <w:bookmarkStart w:id="11053" w:name="_ETM_Q25_670928"/>
      <w:bookmarkEnd w:id="11053"/>
      <w:r>
        <w:rPr>
          <w:rFonts w:hint="cs"/>
          <w:rtl/>
          <w:lang w:eastAsia="he-IL"/>
        </w:rPr>
        <w:t xml:space="preserve"> למרות כל הוויכוחים </w:t>
      </w:r>
      <w:bookmarkStart w:id="11054" w:name="_ETM_Q25_693000"/>
      <w:bookmarkEnd w:id="11054"/>
      <w:r>
        <w:rPr>
          <w:rFonts w:hint="cs"/>
          <w:rtl/>
          <w:lang w:eastAsia="he-IL"/>
        </w:rPr>
        <w:t>בינינו</w:t>
      </w:r>
      <w:r w:rsidR="00F401C4">
        <w:rPr>
          <w:rFonts w:hint="cs"/>
          <w:rtl/>
          <w:lang w:eastAsia="he-IL"/>
        </w:rPr>
        <w:t>,</w:t>
      </w:r>
      <w:r>
        <w:rPr>
          <w:rFonts w:hint="cs"/>
          <w:rtl/>
          <w:lang w:eastAsia="he-IL"/>
        </w:rPr>
        <w:t xml:space="preserve"> מאמינים בזה.</w:t>
      </w:r>
      <w:bookmarkStart w:id="11055" w:name="_ETM_Q25_696000"/>
      <w:bookmarkEnd w:id="11055"/>
      <w:r w:rsidR="00F401C4">
        <w:rPr>
          <w:rFonts w:hint="cs"/>
          <w:rtl/>
          <w:lang w:eastAsia="he-IL"/>
        </w:rPr>
        <w:t xml:space="preserve"> </w:t>
      </w:r>
      <w:r>
        <w:rPr>
          <w:rFonts w:hint="cs"/>
          <w:rtl/>
          <w:lang w:eastAsia="he-IL"/>
        </w:rPr>
        <w:t>אני מאוד מקווה, כולי תקווה, שלפני שאנחנו מ</w:t>
      </w:r>
      <w:r w:rsidR="00F401C4">
        <w:rPr>
          <w:rFonts w:hint="cs"/>
          <w:rtl/>
          <w:lang w:eastAsia="he-IL"/>
        </w:rPr>
        <w:t>י</w:t>
      </w:r>
      <w:r>
        <w:rPr>
          <w:rFonts w:hint="cs"/>
          <w:rtl/>
          <w:lang w:eastAsia="he-IL"/>
        </w:rPr>
        <w:t>דרדרים למשבר חוקתי שיהיה מאוד קשה לחזור ממנו, אנחנו נשכיל לחזור לשולחן ההידברות, להגיע להסכמות על בסיס של משהו משותף בינינו, וגם נחזיר את הסבירות ואת השפיות לכנסת ישראל. תודה רבה.</w:t>
      </w:r>
    </w:p>
    <w:p w:rsidR="008873CC" w:rsidRDefault="008873CC" w:rsidP="00787A7E">
      <w:pPr>
        <w:rPr>
          <w:rtl/>
          <w:lang w:eastAsia="he-IL"/>
        </w:rPr>
      </w:pPr>
    </w:p>
    <w:p w:rsidR="008873CC" w:rsidRDefault="008873CC" w:rsidP="00787A7E">
      <w:pPr>
        <w:pStyle w:val="af6"/>
        <w:keepNext/>
        <w:rPr>
          <w:rtl/>
        </w:rPr>
      </w:pPr>
      <w:bookmarkStart w:id="11056" w:name="ET_yor_6253_8"/>
      <w:r w:rsidRPr="002532F4">
        <w:rPr>
          <w:rStyle w:val="TagStyle"/>
          <w:rtl/>
        </w:rPr>
        <w:t xml:space="preserve"> &lt;&lt; יור &gt;&gt; </w:t>
      </w:r>
      <w:r>
        <w:rPr>
          <w:rtl/>
        </w:rPr>
        <w:t>היו"ר משה טור פז:</w:t>
      </w:r>
      <w:r w:rsidRPr="002532F4">
        <w:rPr>
          <w:rStyle w:val="TagStyle"/>
          <w:rtl/>
        </w:rPr>
        <w:t xml:space="preserve"> &lt;&lt; יור &gt;&gt;</w:t>
      </w:r>
      <w:r>
        <w:rPr>
          <w:rtl/>
        </w:rPr>
        <w:t xml:space="preserve">   </w:t>
      </w:r>
      <w:bookmarkEnd w:id="11056"/>
    </w:p>
    <w:p w:rsidR="008873CC" w:rsidRDefault="008873CC" w:rsidP="00237DA3">
      <w:pPr>
        <w:rPr>
          <w:rtl/>
          <w:lang w:eastAsia="he-IL"/>
        </w:rPr>
      </w:pPr>
    </w:p>
    <w:p w:rsidR="008873CC" w:rsidRDefault="008873CC" w:rsidP="00787A7E">
      <w:pPr>
        <w:rPr>
          <w:rtl/>
          <w:lang w:eastAsia="he-IL"/>
        </w:rPr>
      </w:pPr>
      <w:r>
        <w:rPr>
          <w:rFonts w:hint="cs"/>
          <w:rtl/>
          <w:lang w:eastAsia="he-IL"/>
        </w:rPr>
        <w:t xml:space="preserve">תודה רבה, חבר הכנסת בליאק. הדוברת הבאה </w:t>
      </w:r>
      <w:r>
        <w:rPr>
          <w:rFonts w:hint="eastAsia"/>
          <w:rtl/>
          <w:lang w:eastAsia="he-IL"/>
        </w:rPr>
        <w:t>–</w:t>
      </w:r>
      <w:r>
        <w:rPr>
          <w:rFonts w:hint="cs"/>
          <w:rtl/>
          <w:lang w:eastAsia="he-IL"/>
        </w:rPr>
        <w:t xml:space="preserve"> חברת הכנסת מטי צרפתי הרכבי.</w:t>
      </w:r>
    </w:p>
    <w:p w:rsidR="00E2255A" w:rsidRDefault="00E2255A" w:rsidP="00787A7E">
      <w:pPr>
        <w:rPr>
          <w:rtl/>
          <w:lang w:eastAsia="he-IL"/>
        </w:rPr>
      </w:pPr>
    </w:p>
    <w:p w:rsidR="00632220" w:rsidRDefault="00632220" w:rsidP="008D1933">
      <w:pPr>
        <w:pStyle w:val="a4"/>
        <w:keepNext/>
        <w:rPr>
          <w:rtl/>
        </w:rPr>
      </w:pPr>
      <w:bookmarkStart w:id="11057" w:name="TOR_Q26"/>
      <w:bookmarkStart w:id="11058" w:name="ET_speaker_6359_2"/>
      <w:bookmarkEnd w:id="11057"/>
      <w:r w:rsidRPr="00A163EF">
        <w:rPr>
          <w:rStyle w:val="TagStyle"/>
          <w:rtl/>
        </w:rPr>
        <w:t>&lt;&lt; דובר &gt;&gt;</w:t>
      </w:r>
      <w:r w:rsidRPr="00B76143">
        <w:rPr>
          <w:rStyle w:val="TagStyle"/>
          <w:rtl/>
        </w:rPr>
        <w:t xml:space="preserve"> </w:t>
      </w:r>
      <w:bookmarkStart w:id="11059" w:name="_Toc139466926"/>
      <w:r>
        <w:rPr>
          <w:rtl/>
        </w:rPr>
        <w:t>מטי צרפתי הרכבי (יש עתיד):</w:t>
      </w:r>
      <w:bookmarkEnd w:id="11059"/>
      <w:r w:rsidRPr="00B76143">
        <w:rPr>
          <w:rStyle w:val="TagStyle"/>
          <w:rtl/>
        </w:rPr>
        <w:t xml:space="preserve"> </w:t>
      </w:r>
      <w:r w:rsidRPr="00A163EF">
        <w:rPr>
          <w:rStyle w:val="TagStyle"/>
          <w:rtl/>
        </w:rPr>
        <w:t>&lt;&lt; דובר &gt;&gt;</w:t>
      </w:r>
      <w:r>
        <w:rPr>
          <w:rtl/>
        </w:rPr>
        <w:t xml:space="preserve">  </w:t>
      </w:r>
      <w:bookmarkEnd w:id="11058"/>
    </w:p>
    <w:p w:rsidR="00632220" w:rsidRDefault="00632220" w:rsidP="00237DA3">
      <w:pPr>
        <w:rPr>
          <w:rtl/>
        </w:rPr>
      </w:pPr>
      <w:bookmarkStart w:id="11060" w:name="_ETM_Q26_151108"/>
      <w:bookmarkStart w:id="11061" w:name="_ETM_Q26_151197"/>
      <w:bookmarkEnd w:id="11060"/>
      <w:bookmarkEnd w:id="11061"/>
    </w:p>
    <w:p w:rsidR="00632220" w:rsidRDefault="00632220" w:rsidP="00F401C4">
      <w:pPr>
        <w:rPr>
          <w:rtl/>
        </w:rPr>
      </w:pPr>
      <w:bookmarkStart w:id="11062" w:name="_ETM_Q26_157923"/>
      <w:bookmarkStart w:id="11063" w:name="_ETM_Q26_158001"/>
      <w:bookmarkEnd w:id="11062"/>
      <w:bookmarkEnd w:id="11063"/>
      <w:r>
        <w:rPr>
          <w:rFonts w:hint="cs"/>
          <w:rtl/>
        </w:rPr>
        <w:t xml:space="preserve">מכובדי היושב-ראש, כבוד השר, חברים. בראשית דבריי אני מבקשת </w:t>
      </w:r>
      <w:bookmarkStart w:id="11064" w:name="_ETM_Q26_167701"/>
      <w:bookmarkEnd w:id="11064"/>
      <w:r>
        <w:rPr>
          <w:rFonts w:hint="cs"/>
          <w:rtl/>
        </w:rPr>
        <w:t xml:space="preserve">לאחל החלמה לפצועי הפיגוע היום בצפון תל אביב וגם </w:t>
      </w:r>
      <w:bookmarkStart w:id="11065" w:name="_ETM_Q26_174830"/>
      <w:bookmarkEnd w:id="11065"/>
      <w:r>
        <w:rPr>
          <w:rFonts w:hint="cs"/>
          <w:rtl/>
        </w:rPr>
        <w:t>לחזק ולברך את האזרח שגילה הרבה אומץ ותושי</w:t>
      </w:r>
      <w:bookmarkStart w:id="11066" w:name="_ETM_Q26_179652"/>
      <w:bookmarkEnd w:id="11066"/>
      <w:r>
        <w:rPr>
          <w:rFonts w:hint="cs"/>
          <w:rtl/>
        </w:rPr>
        <w:t xml:space="preserve">יה ומנע בעצם אסון כבד יותר. </w:t>
      </w:r>
    </w:p>
    <w:p w:rsidR="00632220" w:rsidRDefault="00632220" w:rsidP="008D1933">
      <w:pPr>
        <w:ind w:firstLine="0"/>
        <w:rPr>
          <w:rtl/>
        </w:rPr>
      </w:pPr>
      <w:bookmarkStart w:id="11067" w:name="_ETM_Q26_187229"/>
      <w:bookmarkStart w:id="11068" w:name="_ETM_Q26_187316"/>
      <w:bookmarkEnd w:id="11067"/>
      <w:bookmarkEnd w:id="11068"/>
    </w:p>
    <w:p w:rsidR="00632220" w:rsidRDefault="00632220" w:rsidP="008D1933">
      <w:pPr>
        <w:ind w:firstLine="0"/>
        <w:rPr>
          <w:rtl/>
        </w:rPr>
      </w:pPr>
      <w:bookmarkStart w:id="11069" w:name="_ETM_Q26_187343"/>
      <w:bookmarkStart w:id="11070" w:name="_ETM_Q26_187418"/>
      <w:bookmarkEnd w:id="11069"/>
      <w:bookmarkEnd w:id="11070"/>
      <w:r>
        <w:rPr>
          <w:rFonts w:hint="cs"/>
          <w:rtl/>
        </w:rPr>
        <w:tab/>
        <w:t xml:space="preserve">האמת, </w:t>
      </w:r>
      <w:bookmarkStart w:id="11071" w:name="_ETM_Q26_190444"/>
      <w:bookmarkEnd w:id="11071"/>
      <w:r>
        <w:rPr>
          <w:rFonts w:hint="cs"/>
          <w:rtl/>
        </w:rPr>
        <w:t xml:space="preserve">20:09. קשה להאמין ששוב אנחנו פה בהצבעה על החוק </w:t>
      </w:r>
      <w:bookmarkStart w:id="11072" w:name="_ETM_Q26_196338"/>
      <w:bookmarkEnd w:id="11072"/>
      <w:r>
        <w:rPr>
          <w:rFonts w:hint="cs"/>
          <w:rtl/>
        </w:rPr>
        <w:t xml:space="preserve">הפרסונלי והמושחת של </w:t>
      </w:r>
      <w:bookmarkStart w:id="11073" w:name="_ETM_Q26_198180"/>
      <w:bookmarkStart w:id="11074" w:name="_ETM_Q26_198420"/>
      <w:bookmarkEnd w:id="11073"/>
      <w:bookmarkEnd w:id="11074"/>
      <w:r>
        <w:rPr>
          <w:rtl/>
        </w:rPr>
        <w:t xml:space="preserve">בועז </w:t>
      </w:r>
      <w:bookmarkStart w:id="11075" w:name="_ETM_Q26_199079"/>
      <w:bookmarkEnd w:id="11075"/>
      <w:r>
        <w:rPr>
          <w:rtl/>
        </w:rPr>
        <w:t>יוסף</w:t>
      </w:r>
      <w:r>
        <w:rPr>
          <w:rFonts w:hint="cs"/>
          <w:rtl/>
        </w:rPr>
        <w:t xml:space="preserve">. </w:t>
      </w:r>
      <w:bookmarkStart w:id="11076" w:name="_ETM_Q26_200460"/>
      <w:bookmarkEnd w:id="11076"/>
      <w:r>
        <w:rPr>
          <w:rtl/>
        </w:rPr>
        <w:t xml:space="preserve">כבר </w:t>
      </w:r>
      <w:bookmarkStart w:id="11077" w:name="_ETM_Q26_200670"/>
      <w:bookmarkEnd w:id="11077"/>
      <w:r>
        <w:rPr>
          <w:rtl/>
        </w:rPr>
        <w:t xml:space="preserve">דיברתי </w:t>
      </w:r>
      <w:bookmarkStart w:id="11078" w:name="_ETM_Q26_201480"/>
      <w:bookmarkEnd w:id="11078"/>
      <w:r>
        <w:rPr>
          <w:rtl/>
        </w:rPr>
        <w:t xml:space="preserve">בחוק </w:t>
      </w:r>
      <w:bookmarkStart w:id="11079" w:name="_ETM_Q26_201779"/>
      <w:bookmarkEnd w:id="11079"/>
      <w:r>
        <w:rPr>
          <w:rtl/>
        </w:rPr>
        <w:t xml:space="preserve">הזה </w:t>
      </w:r>
      <w:bookmarkStart w:id="11080" w:name="_ETM_Q26_201989"/>
      <w:bookmarkEnd w:id="11080"/>
      <w:r>
        <w:rPr>
          <w:rtl/>
        </w:rPr>
        <w:t>רבות</w:t>
      </w:r>
      <w:r>
        <w:rPr>
          <w:rFonts w:hint="cs"/>
          <w:rtl/>
        </w:rPr>
        <w:t>,</w:t>
      </w:r>
      <w:r>
        <w:rPr>
          <w:rtl/>
        </w:rPr>
        <w:t xml:space="preserve"> </w:t>
      </w:r>
      <w:bookmarkStart w:id="11081" w:name="_ETM_Q26_204800"/>
      <w:bookmarkEnd w:id="11081"/>
      <w:r>
        <w:rPr>
          <w:rtl/>
        </w:rPr>
        <w:t xml:space="preserve">ושוב </w:t>
      </w:r>
      <w:bookmarkStart w:id="11082" w:name="_ETM_Q26_205220"/>
      <w:bookmarkEnd w:id="11082"/>
      <w:r>
        <w:rPr>
          <w:rtl/>
        </w:rPr>
        <w:t xml:space="preserve">אני </w:t>
      </w:r>
      <w:bookmarkStart w:id="11083" w:name="_ETM_Q26_205369"/>
      <w:bookmarkStart w:id="11084" w:name="_ETM_Q26_205880"/>
      <w:bookmarkEnd w:id="11083"/>
      <w:bookmarkEnd w:id="11084"/>
      <w:r>
        <w:rPr>
          <w:rtl/>
        </w:rPr>
        <w:t>ניצב</w:t>
      </w:r>
      <w:r>
        <w:rPr>
          <w:rFonts w:hint="cs"/>
          <w:rtl/>
        </w:rPr>
        <w:t>ת</w:t>
      </w:r>
      <w:r>
        <w:rPr>
          <w:rtl/>
        </w:rPr>
        <w:t xml:space="preserve"> </w:t>
      </w:r>
      <w:bookmarkStart w:id="11085" w:name="_ETM_Q26_206269"/>
      <w:bookmarkEnd w:id="11085"/>
      <w:r>
        <w:rPr>
          <w:rtl/>
        </w:rPr>
        <w:t xml:space="preserve">כאן </w:t>
      </w:r>
      <w:bookmarkStart w:id="11086" w:name="_ETM_Q26_206539"/>
      <w:bookmarkEnd w:id="11086"/>
      <w:r>
        <w:rPr>
          <w:rtl/>
        </w:rPr>
        <w:t xml:space="preserve">ומנסה </w:t>
      </w:r>
      <w:bookmarkStart w:id="11087" w:name="_ETM_Q26_208180"/>
      <w:bookmarkEnd w:id="11087"/>
      <w:r>
        <w:rPr>
          <w:rtl/>
        </w:rPr>
        <w:t>להסביר</w:t>
      </w:r>
      <w:r>
        <w:rPr>
          <w:rFonts w:hint="cs"/>
          <w:rtl/>
        </w:rPr>
        <w:t xml:space="preserve"> את</w:t>
      </w:r>
      <w:r>
        <w:rPr>
          <w:rtl/>
        </w:rPr>
        <w:t xml:space="preserve"> </w:t>
      </w:r>
      <w:bookmarkStart w:id="11088" w:name="_ETM_Q26_208960"/>
      <w:bookmarkEnd w:id="11088"/>
      <w:r>
        <w:rPr>
          <w:rtl/>
        </w:rPr>
        <w:t xml:space="preserve">מה </w:t>
      </w:r>
      <w:bookmarkStart w:id="11089" w:name="_ETM_Q26_209140"/>
      <w:bookmarkEnd w:id="11089"/>
      <w:r>
        <w:rPr>
          <w:rtl/>
        </w:rPr>
        <w:t xml:space="preserve">שאמור </w:t>
      </w:r>
      <w:bookmarkStart w:id="11090" w:name="_ETM_Q26_209740"/>
      <w:bookmarkEnd w:id="11090"/>
      <w:r>
        <w:rPr>
          <w:rtl/>
        </w:rPr>
        <w:t xml:space="preserve">להיות </w:t>
      </w:r>
      <w:bookmarkStart w:id="11091" w:name="_ETM_Q26_210009"/>
      <w:bookmarkEnd w:id="11091"/>
      <w:r>
        <w:rPr>
          <w:rtl/>
        </w:rPr>
        <w:t xml:space="preserve">מובן </w:t>
      </w:r>
      <w:bookmarkStart w:id="11092" w:name="_ETM_Q26_210310"/>
      <w:bookmarkEnd w:id="11092"/>
      <w:r>
        <w:rPr>
          <w:rtl/>
        </w:rPr>
        <w:t>מאליו</w:t>
      </w:r>
      <w:r>
        <w:rPr>
          <w:rFonts w:hint="cs"/>
          <w:rtl/>
        </w:rPr>
        <w:t>,</w:t>
      </w:r>
      <w:r>
        <w:rPr>
          <w:rtl/>
        </w:rPr>
        <w:t xml:space="preserve"> </w:t>
      </w:r>
      <w:bookmarkStart w:id="11093" w:name="_ETM_Q26_211060"/>
      <w:bookmarkEnd w:id="11093"/>
      <w:r>
        <w:rPr>
          <w:rtl/>
        </w:rPr>
        <w:t xml:space="preserve">בטח </w:t>
      </w:r>
      <w:bookmarkStart w:id="11094" w:name="_ETM_Q26_211359"/>
      <w:bookmarkEnd w:id="11094"/>
      <w:r>
        <w:rPr>
          <w:rtl/>
        </w:rPr>
        <w:t xml:space="preserve">בבית </w:t>
      </w:r>
      <w:bookmarkStart w:id="11095" w:name="_ETM_Q26_211779"/>
      <w:bookmarkEnd w:id="11095"/>
      <w:r>
        <w:rPr>
          <w:rtl/>
        </w:rPr>
        <w:t>הזה</w:t>
      </w:r>
      <w:r>
        <w:rPr>
          <w:rFonts w:hint="cs"/>
          <w:rtl/>
        </w:rPr>
        <w:t>:</w:t>
      </w:r>
      <w:r>
        <w:rPr>
          <w:rtl/>
        </w:rPr>
        <w:t xml:space="preserve"> </w:t>
      </w:r>
      <w:bookmarkStart w:id="11096" w:name="_ETM_Q26_212559"/>
      <w:bookmarkEnd w:id="11096"/>
      <w:r>
        <w:rPr>
          <w:rtl/>
        </w:rPr>
        <w:t xml:space="preserve">זה </w:t>
      </w:r>
      <w:bookmarkStart w:id="11097" w:name="_ETM_Q26_212860"/>
      <w:bookmarkEnd w:id="11097"/>
      <w:r>
        <w:rPr>
          <w:rtl/>
        </w:rPr>
        <w:t xml:space="preserve">חוק </w:t>
      </w:r>
      <w:bookmarkStart w:id="11098" w:name="_ETM_Q26_213100"/>
      <w:bookmarkEnd w:id="11098"/>
      <w:r>
        <w:rPr>
          <w:rtl/>
        </w:rPr>
        <w:t xml:space="preserve">פרסונלי </w:t>
      </w:r>
      <w:bookmarkStart w:id="11099" w:name="_ETM_Q26_213879"/>
      <w:bookmarkEnd w:id="11099"/>
      <w:r>
        <w:rPr>
          <w:rtl/>
        </w:rPr>
        <w:t>ומושחת</w:t>
      </w:r>
      <w:r>
        <w:rPr>
          <w:rFonts w:hint="cs"/>
          <w:rtl/>
        </w:rPr>
        <w:t>.</w:t>
      </w:r>
      <w:r>
        <w:rPr>
          <w:rtl/>
        </w:rPr>
        <w:t xml:space="preserve"> </w:t>
      </w:r>
      <w:bookmarkStart w:id="11100" w:name="_ETM_Q26_215460"/>
      <w:bookmarkEnd w:id="11100"/>
      <w:r>
        <w:rPr>
          <w:rtl/>
        </w:rPr>
        <w:t xml:space="preserve">זה </w:t>
      </w:r>
      <w:bookmarkStart w:id="11101" w:name="_ETM_Q26_215579"/>
      <w:bookmarkEnd w:id="11101"/>
      <w:r>
        <w:rPr>
          <w:rtl/>
        </w:rPr>
        <w:t xml:space="preserve">בעצם </w:t>
      </w:r>
      <w:bookmarkStart w:id="11102" w:name="_ETM_Q26_215879"/>
      <w:bookmarkEnd w:id="11102"/>
      <w:r>
        <w:rPr>
          <w:rtl/>
        </w:rPr>
        <w:t xml:space="preserve">חוק </w:t>
      </w:r>
      <w:bookmarkStart w:id="11103" w:name="_ETM_Q26_216450"/>
      <w:bookmarkEnd w:id="11103"/>
      <w:r>
        <w:rPr>
          <w:rtl/>
        </w:rPr>
        <w:t xml:space="preserve">שמשנה </w:t>
      </w:r>
      <w:bookmarkStart w:id="11104" w:name="_ETM_Q26_216989"/>
      <w:bookmarkEnd w:id="11104"/>
      <w:r>
        <w:rPr>
          <w:rtl/>
        </w:rPr>
        <w:t xml:space="preserve">את </w:t>
      </w:r>
      <w:bookmarkStart w:id="11105" w:name="_ETM_Q26_217079"/>
      <w:bookmarkEnd w:id="11105"/>
      <w:r>
        <w:rPr>
          <w:rtl/>
        </w:rPr>
        <w:t xml:space="preserve">כללי </w:t>
      </w:r>
      <w:bookmarkStart w:id="11106" w:name="_ETM_Q26_217409"/>
      <w:bookmarkEnd w:id="11106"/>
      <w:r>
        <w:rPr>
          <w:rtl/>
        </w:rPr>
        <w:t xml:space="preserve">המשחק </w:t>
      </w:r>
      <w:bookmarkStart w:id="11107" w:name="_ETM_Q26_217829"/>
      <w:bookmarkEnd w:id="11107"/>
      <w:r>
        <w:rPr>
          <w:rtl/>
        </w:rPr>
        <w:t>באמצע</w:t>
      </w:r>
      <w:r>
        <w:rPr>
          <w:rFonts w:hint="cs"/>
          <w:rtl/>
        </w:rPr>
        <w:t>.</w:t>
      </w:r>
      <w:r>
        <w:rPr>
          <w:rtl/>
        </w:rPr>
        <w:t xml:space="preserve"> </w:t>
      </w:r>
      <w:bookmarkStart w:id="11108" w:name="_ETM_Q26_218340"/>
      <w:bookmarkEnd w:id="11108"/>
      <w:r>
        <w:rPr>
          <w:rtl/>
        </w:rPr>
        <w:t xml:space="preserve">הרי </w:t>
      </w:r>
      <w:bookmarkStart w:id="11109" w:name="_ETM_Q26_218520"/>
      <w:bookmarkEnd w:id="11109"/>
      <w:r>
        <w:rPr>
          <w:rtl/>
        </w:rPr>
        <w:t xml:space="preserve">כשהוא </w:t>
      </w:r>
      <w:bookmarkStart w:id="11110" w:name="_ETM_Q26_219390"/>
      <w:bookmarkEnd w:id="11110"/>
      <w:r>
        <w:rPr>
          <w:rtl/>
        </w:rPr>
        <w:t xml:space="preserve">מונה </w:t>
      </w:r>
      <w:bookmarkStart w:id="11111" w:name="_ETM_Q26_219780"/>
      <w:bookmarkEnd w:id="11111"/>
      <w:r>
        <w:rPr>
          <w:rtl/>
        </w:rPr>
        <w:t xml:space="preserve">להיות </w:t>
      </w:r>
      <w:bookmarkStart w:id="11112" w:name="_ETM_Q26_220050"/>
      <w:bookmarkStart w:id="11113" w:name="_ETM_Q26_221640"/>
      <w:bookmarkEnd w:id="11112"/>
      <w:bookmarkEnd w:id="11113"/>
      <w:r>
        <w:rPr>
          <w:rtl/>
        </w:rPr>
        <w:t>יושב</w:t>
      </w:r>
      <w:r>
        <w:rPr>
          <w:rFonts w:hint="cs"/>
          <w:rtl/>
        </w:rPr>
        <w:t>-</w:t>
      </w:r>
      <w:bookmarkStart w:id="11114" w:name="_ETM_Q26_221969"/>
      <w:bookmarkEnd w:id="11114"/>
      <w:r>
        <w:rPr>
          <w:rtl/>
        </w:rPr>
        <w:t xml:space="preserve">ראש </w:t>
      </w:r>
      <w:bookmarkStart w:id="11115" w:name="_ETM_Q26_222149"/>
      <w:bookmarkEnd w:id="11115"/>
      <w:r>
        <w:rPr>
          <w:rtl/>
        </w:rPr>
        <w:t xml:space="preserve">הוועדה </w:t>
      </w:r>
      <w:bookmarkStart w:id="11116" w:name="_ETM_Q26_222539"/>
      <w:bookmarkEnd w:id="11116"/>
      <w:r>
        <w:rPr>
          <w:rtl/>
        </w:rPr>
        <w:t>הקרואה</w:t>
      </w:r>
      <w:r>
        <w:rPr>
          <w:rFonts w:hint="cs"/>
          <w:rtl/>
        </w:rPr>
        <w:t>,</w:t>
      </w:r>
      <w:r>
        <w:rPr>
          <w:rtl/>
        </w:rPr>
        <w:t xml:space="preserve"> </w:t>
      </w:r>
      <w:bookmarkStart w:id="11117" w:name="_ETM_Q26_222960"/>
      <w:bookmarkEnd w:id="11117"/>
      <w:r>
        <w:rPr>
          <w:rtl/>
        </w:rPr>
        <w:t xml:space="preserve">הוא </w:t>
      </w:r>
      <w:bookmarkStart w:id="11118" w:name="_ETM_Q26_223079"/>
      <w:bookmarkEnd w:id="11118"/>
      <w:r>
        <w:rPr>
          <w:rtl/>
        </w:rPr>
        <w:t xml:space="preserve">ידע </w:t>
      </w:r>
      <w:bookmarkStart w:id="11119" w:name="_ETM_Q26_223350"/>
      <w:bookmarkEnd w:id="11119"/>
      <w:r>
        <w:rPr>
          <w:rtl/>
        </w:rPr>
        <w:t xml:space="preserve">שהוא </w:t>
      </w:r>
      <w:bookmarkStart w:id="11120" w:name="_ETM_Q26_223500"/>
      <w:bookmarkEnd w:id="11120"/>
      <w:r>
        <w:rPr>
          <w:rtl/>
        </w:rPr>
        <w:t xml:space="preserve">לא </w:t>
      </w:r>
      <w:bookmarkStart w:id="11121" w:name="_ETM_Q26_223589"/>
      <w:bookmarkEnd w:id="11121"/>
      <w:r>
        <w:rPr>
          <w:rtl/>
        </w:rPr>
        <w:t xml:space="preserve">יכול </w:t>
      </w:r>
      <w:bookmarkStart w:id="11122" w:name="_ETM_Q26_223829"/>
      <w:bookmarkEnd w:id="11122"/>
      <w:r>
        <w:rPr>
          <w:rtl/>
        </w:rPr>
        <w:t>להתמודד</w:t>
      </w:r>
      <w:r>
        <w:rPr>
          <w:rFonts w:hint="cs"/>
          <w:rtl/>
        </w:rPr>
        <w:t>.</w:t>
      </w:r>
      <w:r>
        <w:rPr>
          <w:rtl/>
        </w:rPr>
        <w:t xml:space="preserve"> </w:t>
      </w:r>
      <w:bookmarkStart w:id="11123" w:name="_ETM_Q26_224550"/>
      <w:bookmarkEnd w:id="11123"/>
      <w:r>
        <w:rPr>
          <w:rtl/>
        </w:rPr>
        <w:t xml:space="preserve">הוא </w:t>
      </w:r>
      <w:bookmarkStart w:id="11124" w:name="_ETM_Q26_224670"/>
      <w:bookmarkEnd w:id="11124"/>
      <w:r>
        <w:rPr>
          <w:rtl/>
        </w:rPr>
        <w:t xml:space="preserve">גם </w:t>
      </w:r>
      <w:bookmarkStart w:id="11125" w:name="_ETM_Q26_224850"/>
      <w:bookmarkEnd w:id="11125"/>
      <w:r>
        <w:rPr>
          <w:rtl/>
        </w:rPr>
        <w:t xml:space="preserve">לא </w:t>
      </w:r>
      <w:bookmarkStart w:id="11126" w:name="_ETM_Q26_224940"/>
      <w:bookmarkEnd w:id="11126"/>
      <w:r>
        <w:rPr>
          <w:rtl/>
        </w:rPr>
        <w:t xml:space="preserve">היה </w:t>
      </w:r>
      <w:bookmarkStart w:id="11127" w:name="_ETM_Q26_225059"/>
      <w:bookmarkEnd w:id="11127"/>
      <w:r>
        <w:rPr>
          <w:rtl/>
        </w:rPr>
        <w:t xml:space="preserve">תושב </w:t>
      </w:r>
      <w:bookmarkStart w:id="11128" w:name="_ETM_Q26_225359"/>
      <w:bookmarkEnd w:id="11128"/>
      <w:r>
        <w:rPr>
          <w:rtl/>
        </w:rPr>
        <w:t>טבריה</w:t>
      </w:r>
      <w:r>
        <w:rPr>
          <w:rFonts w:hint="cs"/>
          <w:rtl/>
        </w:rPr>
        <w:t>.</w:t>
      </w:r>
      <w:r>
        <w:rPr>
          <w:rtl/>
        </w:rPr>
        <w:t xml:space="preserve"> </w:t>
      </w:r>
      <w:bookmarkStart w:id="11129" w:name="_ETM_Q26_227659"/>
      <w:bookmarkStart w:id="11130" w:name="_ETM_Q26_228469"/>
      <w:bookmarkStart w:id="11131" w:name="_ETM_Q26_229370"/>
      <w:bookmarkStart w:id="11132" w:name="_ETM_Q26_230460"/>
      <w:bookmarkStart w:id="11133" w:name="_ETM_Q26_230699"/>
      <w:bookmarkStart w:id="11134" w:name="_ETM_Q26_231059"/>
      <w:bookmarkEnd w:id="11129"/>
      <w:bookmarkEnd w:id="11130"/>
      <w:bookmarkEnd w:id="11131"/>
      <w:bookmarkEnd w:id="11132"/>
      <w:bookmarkEnd w:id="11133"/>
      <w:bookmarkEnd w:id="11134"/>
    </w:p>
    <w:p w:rsidR="00632220" w:rsidRDefault="00632220" w:rsidP="008D1933">
      <w:pPr>
        <w:ind w:firstLine="0"/>
        <w:rPr>
          <w:rtl/>
        </w:rPr>
      </w:pPr>
      <w:bookmarkStart w:id="11135" w:name="_ETM_Q26_230715"/>
      <w:bookmarkStart w:id="11136" w:name="_ETM_Q26_230775"/>
      <w:bookmarkEnd w:id="11135"/>
      <w:bookmarkEnd w:id="11136"/>
    </w:p>
    <w:p w:rsidR="00632220" w:rsidRDefault="00632220" w:rsidP="00F401C4">
      <w:pPr>
        <w:rPr>
          <w:rtl/>
        </w:rPr>
      </w:pPr>
      <w:bookmarkStart w:id="11137" w:name="_ETM_Q26_231102"/>
      <w:bookmarkStart w:id="11138" w:name="_ETM_Q26_231165"/>
      <w:bookmarkEnd w:id="11137"/>
      <w:bookmarkEnd w:id="11138"/>
      <w:r>
        <w:rPr>
          <w:rtl/>
        </w:rPr>
        <w:t xml:space="preserve">בדרך </w:t>
      </w:r>
      <w:bookmarkStart w:id="11139" w:name="_ETM_Q26_231510"/>
      <w:bookmarkEnd w:id="11139"/>
      <w:r>
        <w:rPr>
          <w:rtl/>
        </w:rPr>
        <w:t xml:space="preserve">כלל </w:t>
      </w:r>
      <w:bookmarkStart w:id="11140" w:name="_ETM_Q26_231780"/>
      <w:bookmarkEnd w:id="11140"/>
      <w:r>
        <w:rPr>
          <w:rtl/>
        </w:rPr>
        <w:t xml:space="preserve">בית </w:t>
      </w:r>
      <w:bookmarkStart w:id="11141" w:name="_ETM_Q26_231960"/>
      <w:bookmarkEnd w:id="11141"/>
      <w:r>
        <w:rPr>
          <w:rtl/>
        </w:rPr>
        <w:t xml:space="preserve">המחוקקים </w:t>
      </w:r>
      <w:bookmarkStart w:id="11142" w:name="_ETM_Q26_232499"/>
      <w:bookmarkEnd w:id="11142"/>
      <w:r>
        <w:rPr>
          <w:rtl/>
        </w:rPr>
        <w:t xml:space="preserve">מחוקק </w:t>
      </w:r>
      <w:bookmarkStart w:id="11143" w:name="_ETM_Q26_232829"/>
      <w:bookmarkEnd w:id="11143"/>
      <w:r>
        <w:rPr>
          <w:rtl/>
        </w:rPr>
        <w:t xml:space="preserve">חוקים </w:t>
      </w:r>
      <w:bookmarkStart w:id="11144" w:name="_ETM_Q26_233159"/>
      <w:bookmarkEnd w:id="11144"/>
      <w:r>
        <w:rPr>
          <w:rtl/>
        </w:rPr>
        <w:t xml:space="preserve">לטובת </w:t>
      </w:r>
      <w:bookmarkStart w:id="11145" w:name="_ETM_Q26_233489"/>
      <w:bookmarkEnd w:id="11145"/>
      <w:r>
        <w:rPr>
          <w:rtl/>
        </w:rPr>
        <w:t>הציבור</w:t>
      </w:r>
      <w:r>
        <w:rPr>
          <w:rFonts w:hint="cs"/>
          <w:rtl/>
        </w:rPr>
        <w:t xml:space="preserve"> </w:t>
      </w:r>
      <w:r w:rsidR="00F401C4">
        <w:rPr>
          <w:rFonts w:hint="eastAsia"/>
          <w:rtl/>
        </w:rPr>
        <w:t xml:space="preserve">– </w:t>
      </w:r>
      <w:r>
        <w:rPr>
          <w:rFonts w:hint="cs"/>
          <w:rtl/>
        </w:rPr>
        <w:t xml:space="preserve">בודק מה טוב, מה נכון לחוקק </w:t>
      </w:r>
      <w:r>
        <w:rPr>
          <w:rtl/>
        </w:rPr>
        <w:t xml:space="preserve">לטובת </w:t>
      </w:r>
      <w:bookmarkStart w:id="11146" w:name="_ETM_Q26_237769"/>
      <w:bookmarkEnd w:id="11146"/>
      <w:r>
        <w:rPr>
          <w:rtl/>
        </w:rPr>
        <w:t>הכלל</w:t>
      </w:r>
      <w:r>
        <w:rPr>
          <w:rFonts w:hint="cs"/>
          <w:rtl/>
        </w:rPr>
        <w:t>,</w:t>
      </w:r>
      <w:r>
        <w:rPr>
          <w:rtl/>
        </w:rPr>
        <w:t xml:space="preserve"> </w:t>
      </w:r>
      <w:bookmarkStart w:id="11147" w:name="_ETM_Q26_238489"/>
      <w:bookmarkEnd w:id="11147"/>
      <w:r>
        <w:rPr>
          <w:rtl/>
        </w:rPr>
        <w:t>ומחוק</w:t>
      </w:r>
      <w:r>
        <w:rPr>
          <w:rFonts w:hint="cs"/>
          <w:rtl/>
        </w:rPr>
        <w:t>ק</w:t>
      </w:r>
      <w:r>
        <w:rPr>
          <w:rtl/>
        </w:rPr>
        <w:t xml:space="preserve"> </w:t>
      </w:r>
      <w:bookmarkStart w:id="11148" w:name="_ETM_Q26_238969"/>
      <w:bookmarkEnd w:id="11148"/>
      <w:r>
        <w:rPr>
          <w:rtl/>
        </w:rPr>
        <w:t>חוקים</w:t>
      </w:r>
      <w:r>
        <w:rPr>
          <w:rFonts w:hint="cs"/>
          <w:rtl/>
        </w:rPr>
        <w:t>.</w:t>
      </w:r>
      <w:r>
        <w:rPr>
          <w:rtl/>
        </w:rPr>
        <w:t xml:space="preserve"> </w:t>
      </w:r>
      <w:bookmarkStart w:id="11149" w:name="_ETM_Q26_239889"/>
      <w:bookmarkEnd w:id="11149"/>
      <w:r>
        <w:rPr>
          <w:rFonts w:hint="cs"/>
          <w:rtl/>
        </w:rPr>
        <w:t>כש</w:t>
      </w:r>
      <w:r>
        <w:rPr>
          <w:rtl/>
        </w:rPr>
        <w:t xml:space="preserve">אתה </w:t>
      </w:r>
      <w:bookmarkStart w:id="11150" w:name="_ETM_Q26_240010"/>
      <w:bookmarkEnd w:id="11150"/>
      <w:r>
        <w:rPr>
          <w:rtl/>
        </w:rPr>
        <w:t xml:space="preserve">הולך </w:t>
      </w:r>
      <w:bookmarkStart w:id="11151" w:name="_ETM_Q26_240219"/>
      <w:bookmarkEnd w:id="11151"/>
      <w:r>
        <w:rPr>
          <w:rtl/>
        </w:rPr>
        <w:t xml:space="preserve">ובודק </w:t>
      </w:r>
      <w:bookmarkStart w:id="11152" w:name="_ETM_Q26_241200"/>
      <w:bookmarkEnd w:id="11152"/>
      <w:r>
        <w:rPr>
          <w:rtl/>
        </w:rPr>
        <w:t xml:space="preserve">כמה </w:t>
      </w:r>
      <w:bookmarkStart w:id="11153" w:name="_ETM_Q26_241680"/>
      <w:bookmarkEnd w:id="11153"/>
      <w:r>
        <w:rPr>
          <w:rtl/>
        </w:rPr>
        <w:t xml:space="preserve">ועדות </w:t>
      </w:r>
      <w:bookmarkStart w:id="11154" w:name="_ETM_Q26_242010"/>
      <w:bookmarkEnd w:id="11154"/>
      <w:r>
        <w:rPr>
          <w:rtl/>
        </w:rPr>
        <w:t xml:space="preserve">קרואות </w:t>
      </w:r>
      <w:bookmarkStart w:id="11155" w:name="_ETM_Q26_242879"/>
      <w:bookmarkEnd w:id="11155"/>
      <w:r>
        <w:rPr>
          <w:rtl/>
        </w:rPr>
        <w:t xml:space="preserve">קיימות </w:t>
      </w:r>
      <w:bookmarkStart w:id="11156" w:name="_ETM_Q26_243300"/>
      <w:bookmarkEnd w:id="11156"/>
      <w:r>
        <w:rPr>
          <w:rtl/>
        </w:rPr>
        <w:t xml:space="preserve">היום </w:t>
      </w:r>
      <w:bookmarkStart w:id="11157" w:name="_ETM_Q26_243540"/>
      <w:bookmarkEnd w:id="11157"/>
      <w:r>
        <w:rPr>
          <w:rtl/>
        </w:rPr>
        <w:t xml:space="preserve">במדינה </w:t>
      </w:r>
      <w:bookmarkStart w:id="11158" w:name="_ETM_Q26_244440"/>
      <w:bookmarkEnd w:id="11158"/>
      <w:r>
        <w:rPr>
          <w:rtl/>
        </w:rPr>
        <w:t xml:space="preserve">ולכמה </w:t>
      </w:r>
      <w:bookmarkStart w:id="11159" w:name="_ETM_Q26_245400"/>
      <w:bookmarkEnd w:id="11159"/>
      <w:r>
        <w:rPr>
          <w:rtl/>
        </w:rPr>
        <w:t xml:space="preserve">אנשים </w:t>
      </w:r>
      <w:bookmarkStart w:id="11160" w:name="_ETM_Q26_245909"/>
      <w:bookmarkEnd w:id="11160"/>
      <w:r>
        <w:rPr>
          <w:rtl/>
        </w:rPr>
        <w:t xml:space="preserve">החוק </w:t>
      </w:r>
      <w:bookmarkStart w:id="11161" w:name="_ETM_Q26_246209"/>
      <w:bookmarkEnd w:id="11161"/>
      <w:r>
        <w:rPr>
          <w:rtl/>
        </w:rPr>
        <w:t xml:space="preserve">הזה </w:t>
      </w:r>
      <w:bookmarkStart w:id="11162" w:name="_ETM_Q26_246510"/>
      <w:bookmarkEnd w:id="11162"/>
      <w:r>
        <w:rPr>
          <w:rtl/>
        </w:rPr>
        <w:t>רלוונטי</w:t>
      </w:r>
      <w:r>
        <w:rPr>
          <w:rFonts w:hint="cs"/>
          <w:rtl/>
        </w:rPr>
        <w:t>,</w:t>
      </w:r>
      <w:r>
        <w:rPr>
          <w:rtl/>
        </w:rPr>
        <w:t xml:space="preserve"> </w:t>
      </w:r>
      <w:bookmarkStart w:id="11163" w:name="_ETM_Q26_247640"/>
      <w:bookmarkEnd w:id="11163"/>
      <w:r>
        <w:rPr>
          <w:rtl/>
        </w:rPr>
        <w:t xml:space="preserve">ראו </w:t>
      </w:r>
      <w:bookmarkStart w:id="11164" w:name="_ETM_Q26_247909"/>
      <w:bookmarkEnd w:id="11164"/>
      <w:r>
        <w:rPr>
          <w:rFonts w:hint="cs"/>
          <w:rtl/>
        </w:rPr>
        <w:t>זה</w:t>
      </w:r>
      <w:r>
        <w:rPr>
          <w:rtl/>
        </w:rPr>
        <w:t xml:space="preserve"> </w:t>
      </w:r>
      <w:bookmarkStart w:id="11165" w:name="_ETM_Q26_248090"/>
      <w:bookmarkEnd w:id="11165"/>
      <w:r>
        <w:rPr>
          <w:rtl/>
        </w:rPr>
        <w:t>פלא</w:t>
      </w:r>
      <w:r>
        <w:rPr>
          <w:rFonts w:hint="cs"/>
          <w:rtl/>
        </w:rPr>
        <w:t>:</w:t>
      </w:r>
      <w:r>
        <w:rPr>
          <w:rtl/>
        </w:rPr>
        <w:t xml:space="preserve"> </w:t>
      </w:r>
      <w:bookmarkStart w:id="11166" w:name="_ETM_Q26_248600"/>
      <w:bookmarkEnd w:id="11166"/>
      <w:r>
        <w:rPr>
          <w:rtl/>
        </w:rPr>
        <w:t xml:space="preserve">מדובר </w:t>
      </w:r>
      <w:bookmarkStart w:id="11167" w:name="_ETM_Q26_248880"/>
      <w:bookmarkEnd w:id="11167"/>
      <w:r>
        <w:rPr>
          <w:rFonts w:hint="cs"/>
          <w:rtl/>
        </w:rPr>
        <w:t>ב</w:t>
      </w:r>
      <w:r>
        <w:rPr>
          <w:rtl/>
        </w:rPr>
        <w:t>בן</w:t>
      </w:r>
      <w:r>
        <w:rPr>
          <w:rFonts w:hint="cs"/>
          <w:rtl/>
        </w:rPr>
        <w:t xml:space="preserve"> </w:t>
      </w:r>
      <w:r>
        <w:rPr>
          <w:rtl/>
        </w:rPr>
        <w:t xml:space="preserve">אדם </w:t>
      </w:r>
      <w:bookmarkStart w:id="11168" w:name="_ETM_Q26_249360"/>
      <w:bookmarkStart w:id="11169" w:name="_ETM_Q26_250110"/>
      <w:bookmarkEnd w:id="11168"/>
      <w:bookmarkEnd w:id="11169"/>
      <w:r>
        <w:rPr>
          <w:rFonts w:hint="cs"/>
          <w:rtl/>
        </w:rPr>
        <w:t>אחד</w:t>
      </w:r>
      <w:r w:rsidR="00F401C4">
        <w:rPr>
          <w:rFonts w:hint="cs"/>
          <w:rtl/>
        </w:rPr>
        <w:t>,</w:t>
      </w:r>
      <w:r>
        <w:rPr>
          <w:rFonts w:hint="cs"/>
          <w:rtl/>
        </w:rPr>
        <w:t xml:space="preserve"> </w:t>
      </w:r>
      <w:r>
        <w:rPr>
          <w:rtl/>
        </w:rPr>
        <w:t xml:space="preserve">בועז </w:t>
      </w:r>
      <w:bookmarkStart w:id="11170" w:name="_ETM_Q26_250439"/>
      <w:bookmarkEnd w:id="11170"/>
      <w:r>
        <w:rPr>
          <w:rtl/>
        </w:rPr>
        <w:t>יוסף</w:t>
      </w:r>
      <w:r>
        <w:rPr>
          <w:rFonts w:hint="cs"/>
          <w:rtl/>
        </w:rPr>
        <w:t>.</w:t>
      </w:r>
      <w:r>
        <w:rPr>
          <w:rtl/>
        </w:rPr>
        <w:t xml:space="preserve"> </w:t>
      </w:r>
      <w:bookmarkStart w:id="11171" w:name="_ETM_Q26_250890"/>
      <w:bookmarkEnd w:id="11171"/>
      <w:r>
        <w:rPr>
          <w:rtl/>
        </w:rPr>
        <w:t xml:space="preserve">זה </w:t>
      </w:r>
      <w:bookmarkStart w:id="11172" w:name="_ETM_Q26_251069"/>
      <w:bookmarkEnd w:id="11172"/>
      <w:r>
        <w:rPr>
          <w:rtl/>
        </w:rPr>
        <w:t xml:space="preserve">לא </w:t>
      </w:r>
      <w:bookmarkStart w:id="11173" w:name="_ETM_Q26_251159"/>
      <w:bookmarkEnd w:id="11173"/>
      <w:r>
        <w:rPr>
          <w:rtl/>
        </w:rPr>
        <w:t xml:space="preserve">מתאים </w:t>
      </w:r>
      <w:bookmarkStart w:id="11174" w:name="_ETM_Q26_251369"/>
      <w:bookmarkEnd w:id="11174"/>
      <w:r>
        <w:rPr>
          <w:rtl/>
        </w:rPr>
        <w:t xml:space="preserve">לאף </w:t>
      </w:r>
      <w:bookmarkStart w:id="11175" w:name="_ETM_Q26_251579"/>
      <w:bookmarkStart w:id="11176" w:name="_ETM_Q26_251850"/>
      <w:bookmarkEnd w:id="11175"/>
      <w:bookmarkEnd w:id="11176"/>
      <w:r>
        <w:rPr>
          <w:rFonts w:hint="cs"/>
          <w:rtl/>
        </w:rPr>
        <w:t xml:space="preserve">אחד </w:t>
      </w:r>
      <w:r>
        <w:rPr>
          <w:rtl/>
        </w:rPr>
        <w:t>אחר</w:t>
      </w:r>
      <w:r>
        <w:rPr>
          <w:rFonts w:hint="cs"/>
          <w:rtl/>
        </w:rPr>
        <w:t xml:space="preserve">. </w:t>
      </w:r>
      <w:bookmarkStart w:id="11177" w:name="_ETM_Q26_252450"/>
      <w:bookmarkEnd w:id="11177"/>
      <w:r>
        <w:rPr>
          <w:rtl/>
        </w:rPr>
        <w:t>ז</w:t>
      </w:r>
      <w:r>
        <w:rPr>
          <w:rFonts w:hint="cs"/>
          <w:rtl/>
        </w:rPr>
        <w:t>ו</w:t>
      </w:r>
      <w:r>
        <w:rPr>
          <w:rtl/>
        </w:rPr>
        <w:t xml:space="preserve"> </w:t>
      </w:r>
      <w:bookmarkStart w:id="11178" w:name="_ETM_Q26_252780"/>
      <w:bookmarkEnd w:id="11178"/>
      <w:r>
        <w:rPr>
          <w:rtl/>
        </w:rPr>
        <w:t xml:space="preserve">חליפת </w:t>
      </w:r>
      <w:bookmarkStart w:id="11179" w:name="_ETM_Q26_253230"/>
      <w:bookmarkEnd w:id="11179"/>
      <w:r>
        <w:rPr>
          <w:rFonts w:hint="cs"/>
          <w:rtl/>
        </w:rPr>
        <w:t>הוט קוטור</w:t>
      </w:r>
      <w:bookmarkStart w:id="11180" w:name="_ETM_Q26_252371"/>
      <w:bookmarkEnd w:id="11180"/>
      <w:r w:rsidR="00F401C4">
        <w:rPr>
          <w:rFonts w:hint="cs"/>
          <w:rtl/>
        </w:rPr>
        <w:t>,</w:t>
      </w:r>
      <w:r>
        <w:rPr>
          <w:rFonts w:hint="cs"/>
          <w:rtl/>
        </w:rPr>
        <w:t xml:space="preserve"> </w:t>
      </w:r>
      <w:bookmarkStart w:id="11181" w:name="_ETM_Q26_254799"/>
      <w:bookmarkEnd w:id="11181"/>
      <w:r>
        <w:rPr>
          <w:rtl/>
        </w:rPr>
        <w:t xml:space="preserve">לואי </w:t>
      </w:r>
      <w:bookmarkStart w:id="11182" w:name="_ETM_Q26_255189"/>
      <w:bookmarkEnd w:id="11182"/>
      <w:r>
        <w:rPr>
          <w:rtl/>
        </w:rPr>
        <w:t>ויטון</w:t>
      </w:r>
      <w:r>
        <w:rPr>
          <w:rFonts w:hint="cs"/>
          <w:rtl/>
        </w:rPr>
        <w:t xml:space="preserve">. </w:t>
      </w:r>
    </w:p>
    <w:p w:rsidR="00632220" w:rsidRDefault="00632220" w:rsidP="008D1933">
      <w:pPr>
        <w:ind w:firstLine="0"/>
        <w:rPr>
          <w:rtl/>
        </w:rPr>
      </w:pPr>
      <w:bookmarkStart w:id="11183" w:name="_ETM_Q26_256251"/>
      <w:bookmarkStart w:id="11184" w:name="_ETM_Q26_256345"/>
      <w:bookmarkStart w:id="11185" w:name="_ETM_Q26_256909"/>
      <w:bookmarkStart w:id="11186" w:name="_ETM_Q26_256977"/>
      <w:bookmarkEnd w:id="11183"/>
      <w:bookmarkEnd w:id="11184"/>
      <w:bookmarkEnd w:id="11185"/>
      <w:bookmarkEnd w:id="11186"/>
    </w:p>
    <w:p w:rsidR="00632220" w:rsidRDefault="00632220" w:rsidP="008D1933">
      <w:pPr>
        <w:pStyle w:val="af6"/>
        <w:keepNext/>
        <w:rPr>
          <w:rtl/>
        </w:rPr>
      </w:pPr>
      <w:r w:rsidRPr="00A163EF">
        <w:rPr>
          <w:rStyle w:val="TagStyle"/>
          <w:rtl/>
        </w:rPr>
        <w:t xml:space="preserve"> &lt;&lt; יור &gt;&gt;</w:t>
      </w:r>
      <w:r w:rsidRPr="00674EC9">
        <w:rPr>
          <w:rStyle w:val="TagStyle"/>
          <w:rtl/>
        </w:rPr>
        <w:t xml:space="preserve"> </w:t>
      </w:r>
      <w:r>
        <w:rPr>
          <w:rtl/>
        </w:rPr>
        <w:t>היו"ר משה טור פז:</w:t>
      </w:r>
      <w:r w:rsidRPr="00674EC9">
        <w:rPr>
          <w:rStyle w:val="TagStyle"/>
          <w:rtl/>
        </w:rPr>
        <w:t xml:space="preserve"> </w:t>
      </w:r>
      <w:r w:rsidRPr="00A163EF">
        <w:rPr>
          <w:rStyle w:val="TagStyle"/>
          <w:rtl/>
        </w:rPr>
        <w:t>&lt;&lt; יור &gt;&gt;</w:t>
      </w:r>
      <w:r>
        <w:rPr>
          <w:rtl/>
        </w:rPr>
        <w:t xml:space="preserve">  </w:t>
      </w:r>
    </w:p>
    <w:p w:rsidR="00632220" w:rsidRDefault="00632220" w:rsidP="00237DA3">
      <w:pPr>
        <w:rPr>
          <w:rtl/>
        </w:rPr>
      </w:pPr>
    </w:p>
    <w:p w:rsidR="00632220" w:rsidRDefault="00632220" w:rsidP="00F401C4">
      <w:pPr>
        <w:rPr>
          <w:rtl/>
        </w:rPr>
      </w:pPr>
      <w:bookmarkStart w:id="11187" w:name="_ETM_Q26_261422"/>
      <w:bookmarkEnd w:id="11187"/>
      <w:r>
        <w:rPr>
          <w:rFonts w:hint="cs"/>
          <w:rtl/>
        </w:rPr>
        <w:t>לא</w:t>
      </w:r>
      <w:r w:rsidR="00F401C4">
        <w:rPr>
          <w:rFonts w:hint="cs"/>
          <w:rtl/>
        </w:rPr>
        <w:t>,</w:t>
      </w:r>
      <w:r>
        <w:rPr>
          <w:rFonts w:hint="cs"/>
          <w:rtl/>
        </w:rPr>
        <w:t xml:space="preserve"> זה בתפירה אישית, הייתי אומר.</w:t>
      </w:r>
    </w:p>
    <w:p w:rsidR="00632220" w:rsidRDefault="00632220" w:rsidP="008D1933">
      <w:pPr>
        <w:ind w:firstLine="0"/>
        <w:rPr>
          <w:rtl/>
        </w:rPr>
      </w:pPr>
      <w:bookmarkStart w:id="11188" w:name="_ETM_Q26_256229"/>
      <w:bookmarkStart w:id="11189" w:name="_ETM_Q26_256315"/>
      <w:bookmarkStart w:id="11190" w:name="_ETM_Q26_256337"/>
      <w:bookmarkStart w:id="11191" w:name="_ETM_Q26_256386"/>
      <w:bookmarkEnd w:id="11188"/>
      <w:bookmarkEnd w:id="11189"/>
      <w:bookmarkEnd w:id="11190"/>
      <w:bookmarkEnd w:id="11191"/>
    </w:p>
    <w:p w:rsidR="00632220" w:rsidRDefault="00632220" w:rsidP="008D1933">
      <w:pPr>
        <w:pStyle w:val="-"/>
        <w:keepNext/>
        <w:rPr>
          <w:rtl/>
        </w:rPr>
      </w:pPr>
      <w:bookmarkStart w:id="11192" w:name="ET_speakercontinue_6359_5"/>
      <w:r w:rsidRPr="00A163EF">
        <w:rPr>
          <w:rStyle w:val="TagStyle"/>
          <w:rtl/>
        </w:rPr>
        <w:t xml:space="preserve"> &lt;&lt; דובר_המשך &gt;&gt;</w:t>
      </w:r>
      <w:r w:rsidRPr="00674EC9">
        <w:rPr>
          <w:rStyle w:val="TagStyle"/>
          <w:rtl/>
        </w:rPr>
        <w:t xml:space="preserve"> </w:t>
      </w:r>
      <w:r>
        <w:rPr>
          <w:rtl/>
        </w:rPr>
        <w:t>מטי צרפתי הרכבי (יש עתיד):</w:t>
      </w:r>
      <w:r w:rsidRPr="00674EC9">
        <w:rPr>
          <w:rStyle w:val="TagStyle"/>
          <w:rtl/>
        </w:rPr>
        <w:t xml:space="preserve"> </w:t>
      </w:r>
      <w:r w:rsidRPr="00A163EF">
        <w:rPr>
          <w:rStyle w:val="TagStyle"/>
          <w:rtl/>
        </w:rPr>
        <w:t>&lt;&lt; דובר_המשך &gt;&gt;</w:t>
      </w:r>
      <w:r>
        <w:rPr>
          <w:rtl/>
        </w:rPr>
        <w:t xml:space="preserve">  </w:t>
      </w:r>
      <w:bookmarkEnd w:id="11192"/>
    </w:p>
    <w:p w:rsidR="00632220" w:rsidRPr="00674EC9" w:rsidRDefault="00632220" w:rsidP="00237DA3">
      <w:pPr>
        <w:rPr>
          <w:rtl/>
          <w:lang w:eastAsia="he-IL"/>
        </w:rPr>
      </w:pPr>
      <w:bookmarkStart w:id="11193" w:name="_ETM_Q26_260275"/>
      <w:bookmarkStart w:id="11194" w:name="_ETM_Q26_260353"/>
      <w:bookmarkEnd w:id="11193"/>
      <w:bookmarkEnd w:id="11194"/>
    </w:p>
    <w:p w:rsidR="00632220" w:rsidRDefault="00632220" w:rsidP="00F401C4">
      <w:pPr>
        <w:rPr>
          <w:rtl/>
        </w:rPr>
      </w:pPr>
      <w:bookmarkStart w:id="11195" w:name="_ETM_Q26_258679"/>
      <w:bookmarkEnd w:id="11195"/>
      <w:r>
        <w:rPr>
          <w:rFonts w:hint="cs"/>
          <w:rtl/>
        </w:rPr>
        <w:t xml:space="preserve">בתפירה </w:t>
      </w:r>
      <w:bookmarkStart w:id="11196" w:name="_ETM_Q26_259796"/>
      <w:bookmarkEnd w:id="11196"/>
      <w:r>
        <w:rPr>
          <w:rFonts w:hint="cs"/>
          <w:rtl/>
        </w:rPr>
        <w:t xml:space="preserve">אישית. הוט קוטור זה ממש </w:t>
      </w:r>
      <w:r>
        <w:rPr>
          <w:rtl/>
        </w:rPr>
        <w:t>–</w:t>
      </w:r>
      <w:r>
        <w:rPr>
          <w:rFonts w:hint="cs"/>
          <w:rtl/>
        </w:rPr>
        <w:t xml:space="preserve"> כן.</w:t>
      </w:r>
      <w:bookmarkStart w:id="11197" w:name="_ETM_Q26_256391"/>
      <w:bookmarkStart w:id="11198" w:name="_ETM_Q26_256454"/>
      <w:bookmarkStart w:id="11199" w:name="_ETM_Q26_264729"/>
      <w:bookmarkEnd w:id="11197"/>
      <w:bookmarkEnd w:id="11198"/>
      <w:bookmarkEnd w:id="11199"/>
      <w:r>
        <w:rPr>
          <w:rFonts w:hint="cs"/>
          <w:rtl/>
        </w:rPr>
        <w:t xml:space="preserve"> בעצם </w:t>
      </w:r>
      <w:bookmarkStart w:id="11200" w:name="_ETM_Q26_263959"/>
      <w:bookmarkEnd w:id="11200"/>
      <w:r>
        <w:rPr>
          <w:rFonts w:hint="cs"/>
          <w:rtl/>
        </w:rPr>
        <w:t xml:space="preserve">זה חוק שיאפשר </w:t>
      </w:r>
      <w:bookmarkStart w:id="11201" w:name="_ETM_Q26_266830"/>
      <w:bookmarkEnd w:id="11201"/>
      <w:r>
        <w:rPr>
          <w:rtl/>
        </w:rPr>
        <w:t xml:space="preserve">לבועז </w:t>
      </w:r>
      <w:bookmarkStart w:id="11202" w:name="_ETM_Q26_267190"/>
      <w:bookmarkEnd w:id="11202"/>
      <w:r>
        <w:rPr>
          <w:rtl/>
        </w:rPr>
        <w:t xml:space="preserve">יוסף </w:t>
      </w:r>
      <w:bookmarkStart w:id="11203" w:name="_ETM_Q26_267520"/>
      <w:bookmarkEnd w:id="11203"/>
      <w:r>
        <w:rPr>
          <w:rtl/>
        </w:rPr>
        <w:t xml:space="preserve">להתמודד </w:t>
      </w:r>
      <w:bookmarkStart w:id="11204" w:name="_ETM_Q26_268270"/>
      <w:bookmarkEnd w:id="11204"/>
      <w:r>
        <w:rPr>
          <w:rtl/>
        </w:rPr>
        <w:t>בבחירות</w:t>
      </w:r>
      <w:r>
        <w:rPr>
          <w:rFonts w:hint="cs"/>
          <w:rtl/>
        </w:rPr>
        <w:t xml:space="preserve">. </w:t>
      </w:r>
      <w:bookmarkStart w:id="11205" w:name="_ETM_Q26_270520"/>
      <w:bookmarkEnd w:id="11205"/>
      <w:r>
        <w:rPr>
          <w:rtl/>
        </w:rPr>
        <w:t xml:space="preserve">למי </w:t>
      </w:r>
      <w:bookmarkStart w:id="11206" w:name="_ETM_Q26_270670"/>
      <w:bookmarkEnd w:id="11206"/>
      <w:r>
        <w:rPr>
          <w:rtl/>
        </w:rPr>
        <w:t>ש</w:t>
      </w:r>
      <w:bookmarkStart w:id="11207" w:name="_ETM_Q26_270819"/>
      <w:bookmarkEnd w:id="11207"/>
      <w:r>
        <w:rPr>
          <w:rtl/>
        </w:rPr>
        <w:t xml:space="preserve">טוען </w:t>
      </w:r>
      <w:bookmarkStart w:id="11208" w:name="_ETM_Q26_271060"/>
      <w:bookmarkEnd w:id="11208"/>
      <w:r>
        <w:rPr>
          <w:rtl/>
        </w:rPr>
        <w:t xml:space="preserve">שזה </w:t>
      </w:r>
      <w:bookmarkStart w:id="11209" w:name="_ETM_Q26_271270"/>
      <w:bookmarkEnd w:id="11209"/>
      <w:r>
        <w:rPr>
          <w:rtl/>
        </w:rPr>
        <w:t xml:space="preserve">לא </w:t>
      </w:r>
      <w:bookmarkStart w:id="11210" w:name="_ETM_Q26_271389"/>
      <w:bookmarkEnd w:id="11210"/>
      <w:r>
        <w:rPr>
          <w:rtl/>
        </w:rPr>
        <w:t xml:space="preserve">חוק </w:t>
      </w:r>
      <w:bookmarkStart w:id="11211" w:name="_ETM_Q26_271600"/>
      <w:bookmarkEnd w:id="11211"/>
      <w:r>
        <w:rPr>
          <w:rtl/>
        </w:rPr>
        <w:t>פרסונלי</w:t>
      </w:r>
      <w:r>
        <w:rPr>
          <w:rFonts w:hint="cs"/>
          <w:rtl/>
        </w:rPr>
        <w:t>,</w:t>
      </w:r>
      <w:r>
        <w:rPr>
          <w:rtl/>
        </w:rPr>
        <w:t xml:space="preserve"> </w:t>
      </w:r>
      <w:bookmarkStart w:id="11212" w:name="_ETM_Q26_272289"/>
      <w:bookmarkEnd w:id="11212"/>
      <w:r>
        <w:rPr>
          <w:rtl/>
        </w:rPr>
        <w:t xml:space="preserve">אז </w:t>
      </w:r>
      <w:bookmarkStart w:id="11213" w:name="_ETM_Q26_272530"/>
      <w:bookmarkEnd w:id="11213"/>
      <w:r>
        <w:rPr>
          <w:rtl/>
        </w:rPr>
        <w:t>ה</w:t>
      </w:r>
      <w:r>
        <w:rPr>
          <w:rFonts w:hint="cs"/>
          <w:rtl/>
        </w:rPr>
        <w:t>י</w:t>
      </w:r>
      <w:r>
        <w:rPr>
          <w:rtl/>
        </w:rPr>
        <w:t>נה</w:t>
      </w:r>
      <w:r>
        <w:rPr>
          <w:rFonts w:hint="cs"/>
          <w:rtl/>
        </w:rPr>
        <w:t>,</w:t>
      </w:r>
      <w:r>
        <w:rPr>
          <w:rtl/>
        </w:rPr>
        <w:t xml:space="preserve"> </w:t>
      </w:r>
      <w:bookmarkStart w:id="11214" w:name="_ETM_Q26_272709"/>
      <w:bookmarkEnd w:id="11214"/>
      <w:r>
        <w:rPr>
          <w:rtl/>
        </w:rPr>
        <w:t>בבקשה</w:t>
      </w:r>
      <w:r w:rsidR="00F401C4">
        <w:rPr>
          <w:rFonts w:hint="cs"/>
          <w:rtl/>
        </w:rPr>
        <w:t>,</w:t>
      </w:r>
      <w:r>
        <w:rPr>
          <w:rtl/>
        </w:rPr>
        <w:t xml:space="preserve"> </w:t>
      </w:r>
      <w:bookmarkStart w:id="11215" w:name="_ETM_Q26_274220"/>
      <w:bookmarkEnd w:id="11215"/>
      <w:r>
        <w:rPr>
          <w:rtl/>
        </w:rPr>
        <w:t>אם</w:t>
      </w:r>
      <w:r>
        <w:rPr>
          <w:rFonts w:hint="cs"/>
          <w:rtl/>
        </w:rPr>
        <w:t xml:space="preserve"> זה</w:t>
      </w:r>
      <w:r>
        <w:rPr>
          <w:rtl/>
        </w:rPr>
        <w:t xml:space="preserve"> </w:t>
      </w:r>
      <w:bookmarkStart w:id="11216" w:name="_ETM_Q26_274400"/>
      <w:bookmarkEnd w:id="11216"/>
      <w:r>
        <w:rPr>
          <w:rtl/>
        </w:rPr>
        <w:t xml:space="preserve">באמת </w:t>
      </w:r>
      <w:bookmarkStart w:id="11217" w:name="_ETM_Q26_274670"/>
      <w:bookmarkStart w:id="11218" w:name="_ETM_Q26_274760"/>
      <w:bookmarkEnd w:id="11217"/>
      <w:bookmarkEnd w:id="11218"/>
      <w:r>
        <w:rPr>
          <w:rtl/>
        </w:rPr>
        <w:t xml:space="preserve">לא </w:t>
      </w:r>
      <w:bookmarkStart w:id="11219" w:name="_ETM_Q26_274880"/>
      <w:bookmarkEnd w:id="11219"/>
      <w:r>
        <w:rPr>
          <w:rtl/>
        </w:rPr>
        <w:t xml:space="preserve">חוק </w:t>
      </w:r>
      <w:bookmarkStart w:id="11220" w:name="_ETM_Q26_275060"/>
      <w:bookmarkEnd w:id="11220"/>
      <w:r>
        <w:rPr>
          <w:rtl/>
        </w:rPr>
        <w:t>פרסונלי</w:t>
      </w:r>
      <w:r>
        <w:rPr>
          <w:rFonts w:hint="cs"/>
          <w:rtl/>
        </w:rPr>
        <w:t>,</w:t>
      </w:r>
      <w:r>
        <w:rPr>
          <w:rtl/>
        </w:rPr>
        <w:t xml:space="preserve"> </w:t>
      </w:r>
      <w:bookmarkStart w:id="11221" w:name="_ETM_Q26_275690"/>
      <w:bookmarkEnd w:id="11221"/>
      <w:r>
        <w:rPr>
          <w:rtl/>
        </w:rPr>
        <w:t xml:space="preserve">אז </w:t>
      </w:r>
      <w:bookmarkStart w:id="11222" w:name="_ETM_Q26_275840"/>
      <w:bookmarkEnd w:id="11222"/>
      <w:r>
        <w:rPr>
          <w:rtl/>
        </w:rPr>
        <w:t xml:space="preserve">למה </w:t>
      </w:r>
      <w:bookmarkStart w:id="11223" w:name="_ETM_Q26_276230"/>
      <w:bookmarkEnd w:id="11223"/>
      <w:r>
        <w:rPr>
          <w:rtl/>
        </w:rPr>
        <w:t xml:space="preserve">החיפזון </w:t>
      </w:r>
      <w:bookmarkStart w:id="11224" w:name="_ETM_Q26_276709"/>
      <w:bookmarkEnd w:id="11224"/>
      <w:r>
        <w:rPr>
          <w:rtl/>
        </w:rPr>
        <w:t xml:space="preserve">הזה </w:t>
      </w:r>
      <w:bookmarkStart w:id="11225" w:name="_ETM_Q26_276920"/>
      <w:bookmarkEnd w:id="11225"/>
      <w:r>
        <w:rPr>
          <w:rtl/>
        </w:rPr>
        <w:t xml:space="preserve">של </w:t>
      </w:r>
      <w:bookmarkStart w:id="11226" w:name="_ETM_Q26_277069"/>
      <w:bookmarkEnd w:id="11226"/>
      <w:r>
        <w:rPr>
          <w:rtl/>
        </w:rPr>
        <w:t xml:space="preserve">פטור </w:t>
      </w:r>
      <w:bookmarkStart w:id="11227" w:name="_ETM_Q26_277310"/>
      <w:bookmarkEnd w:id="11227"/>
      <w:r>
        <w:rPr>
          <w:rtl/>
        </w:rPr>
        <w:t xml:space="preserve">הנחה </w:t>
      </w:r>
      <w:bookmarkStart w:id="11228" w:name="_ETM_Q26_277670"/>
      <w:bookmarkEnd w:id="11228"/>
      <w:r>
        <w:rPr>
          <w:rtl/>
        </w:rPr>
        <w:t xml:space="preserve">בפני </w:t>
      </w:r>
      <w:bookmarkStart w:id="11229" w:name="_ETM_Q26_278270"/>
      <w:bookmarkStart w:id="11230" w:name="_ETM_Q26_278600"/>
      <w:bookmarkEnd w:id="11229"/>
      <w:bookmarkEnd w:id="11230"/>
      <w:r>
        <w:rPr>
          <w:rtl/>
        </w:rPr>
        <w:t>הכנסת</w:t>
      </w:r>
      <w:r>
        <w:rPr>
          <w:rFonts w:hint="cs"/>
          <w:rtl/>
        </w:rPr>
        <w:t>?</w:t>
      </w:r>
      <w:r>
        <w:rPr>
          <w:rtl/>
        </w:rPr>
        <w:t xml:space="preserve"> </w:t>
      </w:r>
      <w:bookmarkStart w:id="11231" w:name="_ETM_Q26_279350"/>
      <w:bookmarkEnd w:id="11231"/>
      <w:r>
        <w:rPr>
          <w:rtl/>
        </w:rPr>
        <w:t xml:space="preserve">למה </w:t>
      </w:r>
      <w:bookmarkStart w:id="11232" w:name="_ETM_Q26_279590"/>
      <w:bookmarkEnd w:id="11232"/>
      <w:r>
        <w:rPr>
          <w:rtl/>
        </w:rPr>
        <w:t xml:space="preserve">לא </w:t>
      </w:r>
      <w:bookmarkStart w:id="11233" w:name="_ETM_Q26_279680"/>
      <w:bookmarkEnd w:id="11233"/>
      <w:r>
        <w:rPr>
          <w:rtl/>
        </w:rPr>
        <w:t xml:space="preserve">להחיל </w:t>
      </w:r>
      <w:bookmarkStart w:id="11234" w:name="_ETM_Q26_280069"/>
      <w:bookmarkEnd w:id="11234"/>
      <w:r>
        <w:rPr>
          <w:rtl/>
        </w:rPr>
        <w:t xml:space="preserve">כזה </w:t>
      </w:r>
      <w:bookmarkStart w:id="11235" w:name="_ETM_Q26_280340"/>
      <w:bookmarkEnd w:id="11235"/>
      <w:r>
        <w:rPr>
          <w:rtl/>
        </w:rPr>
        <w:t xml:space="preserve">חוק </w:t>
      </w:r>
      <w:bookmarkStart w:id="11236" w:name="_ETM_Q26_281660"/>
      <w:bookmarkEnd w:id="11236"/>
      <w:r>
        <w:rPr>
          <w:rtl/>
        </w:rPr>
        <w:t xml:space="preserve">בבחירות </w:t>
      </w:r>
      <w:bookmarkStart w:id="11237" w:name="_ETM_Q26_282230"/>
      <w:bookmarkEnd w:id="11237"/>
      <w:r>
        <w:rPr>
          <w:rtl/>
        </w:rPr>
        <w:t>הבאות</w:t>
      </w:r>
      <w:r>
        <w:rPr>
          <w:rFonts w:hint="cs"/>
          <w:rtl/>
        </w:rPr>
        <w:t>?</w:t>
      </w:r>
      <w:r>
        <w:rPr>
          <w:rtl/>
        </w:rPr>
        <w:t xml:space="preserve"> </w:t>
      </w:r>
      <w:bookmarkStart w:id="11238" w:name="_ETM_Q26_283890"/>
      <w:bookmarkEnd w:id="11238"/>
      <w:r>
        <w:rPr>
          <w:rtl/>
        </w:rPr>
        <w:t xml:space="preserve">אבל </w:t>
      </w:r>
      <w:bookmarkStart w:id="11239" w:name="_ETM_Q26_285670"/>
      <w:bookmarkEnd w:id="11239"/>
      <w:r>
        <w:rPr>
          <w:rtl/>
        </w:rPr>
        <w:t xml:space="preserve">כנראה </w:t>
      </w:r>
      <w:bookmarkStart w:id="11240" w:name="_ETM_Q26_286000"/>
      <w:bookmarkEnd w:id="11240"/>
      <w:r>
        <w:rPr>
          <w:rtl/>
        </w:rPr>
        <w:t xml:space="preserve">שאין </w:t>
      </w:r>
      <w:bookmarkStart w:id="11241" w:name="_ETM_Q26_286209"/>
      <w:bookmarkEnd w:id="11241"/>
      <w:r>
        <w:rPr>
          <w:rtl/>
        </w:rPr>
        <w:t xml:space="preserve">פה </w:t>
      </w:r>
      <w:bookmarkStart w:id="11242" w:name="_ETM_Q26_287110"/>
      <w:bookmarkEnd w:id="11242"/>
      <w:r>
        <w:rPr>
          <w:rtl/>
        </w:rPr>
        <w:t xml:space="preserve">בבית </w:t>
      </w:r>
      <w:bookmarkStart w:id="11243" w:name="_ETM_Q26_287470"/>
      <w:bookmarkEnd w:id="11243"/>
      <w:r>
        <w:rPr>
          <w:rtl/>
        </w:rPr>
        <w:t>הזה</w:t>
      </w:r>
      <w:r>
        <w:rPr>
          <w:rFonts w:hint="cs"/>
          <w:rtl/>
        </w:rPr>
        <w:t xml:space="preserve"> </w:t>
      </w:r>
      <w:r>
        <w:rPr>
          <w:rtl/>
        </w:rPr>
        <w:t xml:space="preserve">שום </w:t>
      </w:r>
      <w:bookmarkStart w:id="11244" w:name="_ETM_Q26_286600"/>
      <w:bookmarkEnd w:id="11244"/>
      <w:r>
        <w:rPr>
          <w:rtl/>
        </w:rPr>
        <w:t xml:space="preserve">כוונה </w:t>
      </w:r>
      <w:bookmarkStart w:id="11245" w:name="_ETM_Q26_287740"/>
      <w:bookmarkEnd w:id="11245"/>
      <w:r>
        <w:rPr>
          <w:rtl/>
        </w:rPr>
        <w:t xml:space="preserve">להמתין </w:t>
      </w:r>
      <w:bookmarkStart w:id="11246" w:name="_ETM_Q26_288160"/>
      <w:bookmarkEnd w:id="11246"/>
      <w:r>
        <w:rPr>
          <w:rtl/>
        </w:rPr>
        <w:t xml:space="preserve">עם </w:t>
      </w:r>
      <w:bookmarkStart w:id="11247" w:name="_ETM_Q26_288280"/>
      <w:bookmarkEnd w:id="11247"/>
      <w:r>
        <w:rPr>
          <w:rtl/>
        </w:rPr>
        <w:t>החוק</w:t>
      </w:r>
      <w:r>
        <w:rPr>
          <w:rFonts w:hint="cs"/>
          <w:rtl/>
        </w:rPr>
        <w:t xml:space="preserve">. הינה, אנחנו </w:t>
      </w:r>
      <w:bookmarkStart w:id="11248" w:name="_ETM_Q26_290515"/>
      <w:bookmarkEnd w:id="11248"/>
      <w:r>
        <w:rPr>
          <w:rFonts w:hint="cs"/>
          <w:rtl/>
        </w:rPr>
        <w:t xml:space="preserve">ככה בלילות לבנים </w:t>
      </w:r>
      <w:r>
        <w:rPr>
          <w:rtl/>
        </w:rPr>
        <w:t xml:space="preserve">כדי </w:t>
      </w:r>
      <w:bookmarkStart w:id="11249" w:name="_ETM_Q26_292390"/>
      <w:bookmarkEnd w:id="11249"/>
      <w:r>
        <w:rPr>
          <w:rtl/>
        </w:rPr>
        <w:t xml:space="preserve">לקדם </w:t>
      </w:r>
      <w:bookmarkStart w:id="11250" w:name="_ETM_Q26_292810"/>
      <w:bookmarkEnd w:id="11250"/>
      <w:r>
        <w:rPr>
          <w:rtl/>
        </w:rPr>
        <w:t xml:space="preserve">את </w:t>
      </w:r>
      <w:bookmarkStart w:id="11251" w:name="_ETM_Q26_292930"/>
      <w:bookmarkEnd w:id="11251"/>
      <w:r>
        <w:rPr>
          <w:rtl/>
        </w:rPr>
        <w:t xml:space="preserve">החוק </w:t>
      </w:r>
      <w:bookmarkStart w:id="11252" w:name="_ETM_Q26_293200"/>
      <w:bookmarkEnd w:id="11252"/>
      <w:r>
        <w:rPr>
          <w:rtl/>
        </w:rPr>
        <w:t>הזה</w:t>
      </w:r>
      <w:r>
        <w:rPr>
          <w:rFonts w:hint="cs"/>
          <w:rtl/>
        </w:rPr>
        <w:t>. אני לא יודעת אם</w:t>
      </w:r>
      <w:bookmarkStart w:id="11253" w:name="_ETM_Q26_293092"/>
      <w:bookmarkEnd w:id="11253"/>
      <w:r>
        <w:rPr>
          <w:rFonts w:hint="cs"/>
          <w:rtl/>
        </w:rPr>
        <w:t xml:space="preserve"> אתם יודעים, </w:t>
      </w:r>
      <w:bookmarkStart w:id="11254" w:name="_ETM_Q26_298969"/>
      <w:bookmarkEnd w:id="11254"/>
      <w:r>
        <w:rPr>
          <w:rtl/>
        </w:rPr>
        <w:t xml:space="preserve">אבל </w:t>
      </w:r>
      <w:bookmarkStart w:id="11255" w:name="_ETM_Q26_299149"/>
      <w:bookmarkEnd w:id="11255"/>
      <w:r>
        <w:rPr>
          <w:rtl/>
        </w:rPr>
        <w:t xml:space="preserve">עוד </w:t>
      </w:r>
      <w:bookmarkStart w:id="11256" w:name="_ETM_Q26_299270"/>
      <w:bookmarkEnd w:id="11256"/>
      <w:r>
        <w:rPr>
          <w:rtl/>
        </w:rPr>
        <w:t xml:space="preserve">118 </w:t>
      </w:r>
      <w:bookmarkStart w:id="11257" w:name="_ETM_Q26_299929"/>
      <w:bookmarkEnd w:id="11257"/>
      <w:r>
        <w:rPr>
          <w:rtl/>
        </w:rPr>
        <w:t xml:space="preserve">ימים </w:t>
      </w:r>
      <w:bookmarkStart w:id="11258" w:name="_ETM_Q26_300200"/>
      <w:bookmarkEnd w:id="11258"/>
      <w:r>
        <w:rPr>
          <w:rtl/>
        </w:rPr>
        <w:t xml:space="preserve">הבחירות </w:t>
      </w:r>
      <w:bookmarkStart w:id="11259" w:name="_ETM_Q26_300590"/>
      <w:bookmarkEnd w:id="11259"/>
      <w:r>
        <w:rPr>
          <w:rtl/>
        </w:rPr>
        <w:t>המוניציפליות</w:t>
      </w:r>
      <w:r w:rsidR="00F401C4">
        <w:rPr>
          <w:rFonts w:hint="cs"/>
          <w:rtl/>
        </w:rPr>
        <w:t>,</w:t>
      </w:r>
      <w:r>
        <w:rPr>
          <w:rtl/>
        </w:rPr>
        <w:t xml:space="preserve"> </w:t>
      </w:r>
      <w:bookmarkStart w:id="11260" w:name="_ETM_Q26_301340"/>
      <w:bookmarkEnd w:id="11260"/>
      <w:r>
        <w:rPr>
          <w:rtl/>
        </w:rPr>
        <w:t xml:space="preserve">ובועז </w:t>
      </w:r>
      <w:bookmarkStart w:id="11261" w:name="_ETM_Q26_301759"/>
      <w:bookmarkEnd w:id="11261"/>
      <w:r>
        <w:rPr>
          <w:rFonts w:hint="cs"/>
          <w:rtl/>
        </w:rPr>
        <w:t>יוסף</w:t>
      </w:r>
      <w:r>
        <w:rPr>
          <w:rtl/>
        </w:rPr>
        <w:t xml:space="preserve"> </w:t>
      </w:r>
      <w:bookmarkStart w:id="11262" w:name="_ETM_Q26_301969"/>
      <w:bookmarkEnd w:id="11262"/>
      <w:r>
        <w:rPr>
          <w:rtl/>
        </w:rPr>
        <w:t xml:space="preserve">צריך </w:t>
      </w:r>
      <w:bookmarkStart w:id="11263" w:name="_ETM_Q26_302149"/>
      <w:bookmarkEnd w:id="11263"/>
      <w:r>
        <w:rPr>
          <w:rtl/>
        </w:rPr>
        <w:t xml:space="preserve">להתחיל </w:t>
      </w:r>
      <w:bookmarkStart w:id="11264" w:name="_ETM_Q26_302509"/>
      <w:bookmarkEnd w:id="11264"/>
      <w:r>
        <w:rPr>
          <w:rtl/>
        </w:rPr>
        <w:t xml:space="preserve">לעשות </w:t>
      </w:r>
      <w:bookmarkStart w:id="11265" w:name="_ETM_Q26_303079"/>
      <w:bookmarkEnd w:id="11265"/>
      <w:r>
        <w:rPr>
          <w:rtl/>
        </w:rPr>
        <w:t xml:space="preserve">עבודה </w:t>
      </w:r>
      <w:bookmarkStart w:id="11266" w:name="_ETM_Q26_303439"/>
      <w:bookmarkEnd w:id="11266"/>
      <w:r>
        <w:rPr>
          <w:rtl/>
        </w:rPr>
        <w:t xml:space="preserve">ולהתחיל </w:t>
      </w:r>
      <w:bookmarkStart w:id="11267" w:name="_ETM_Q26_303859"/>
      <w:bookmarkEnd w:id="11267"/>
      <w:r>
        <w:rPr>
          <w:rtl/>
        </w:rPr>
        <w:t xml:space="preserve">לעשות </w:t>
      </w:r>
      <w:bookmarkStart w:id="11268" w:name="_ETM_Q26_304069"/>
      <w:bookmarkEnd w:id="11268"/>
      <w:r>
        <w:rPr>
          <w:rtl/>
        </w:rPr>
        <w:t>קמפיין</w:t>
      </w:r>
      <w:r>
        <w:rPr>
          <w:rFonts w:hint="cs"/>
          <w:rtl/>
        </w:rPr>
        <w:t>.</w:t>
      </w:r>
      <w:r>
        <w:rPr>
          <w:rtl/>
        </w:rPr>
        <w:t xml:space="preserve"> </w:t>
      </w:r>
      <w:bookmarkStart w:id="11269" w:name="_ETM_Q26_304869"/>
      <w:bookmarkEnd w:id="11269"/>
      <w:r>
        <w:rPr>
          <w:rtl/>
        </w:rPr>
        <w:t xml:space="preserve">הוא </w:t>
      </w:r>
      <w:bookmarkStart w:id="11270" w:name="_ETM_Q26_305049"/>
      <w:bookmarkEnd w:id="11270"/>
      <w:r>
        <w:rPr>
          <w:rtl/>
        </w:rPr>
        <w:t xml:space="preserve">צריך </w:t>
      </w:r>
      <w:bookmarkStart w:id="11271" w:name="_ETM_Q26_305439"/>
      <w:bookmarkEnd w:id="11271"/>
      <w:r>
        <w:rPr>
          <w:rtl/>
        </w:rPr>
        <w:t xml:space="preserve">להיות </w:t>
      </w:r>
      <w:bookmarkStart w:id="11272" w:name="_ETM_Q26_305770"/>
      <w:bookmarkEnd w:id="11272"/>
      <w:r>
        <w:rPr>
          <w:rtl/>
        </w:rPr>
        <w:t xml:space="preserve">בטוח </w:t>
      </w:r>
      <w:bookmarkStart w:id="11273" w:name="_ETM_Q26_306159"/>
      <w:bookmarkEnd w:id="11273"/>
      <w:r>
        <w:rPr>
          <w:rtl/>
        </w:rPr>
        <w:t xml:space="preserve">שהוא </w:t>
      </w:r>
      <w:bookmarkStart w:id="11274" w:name="_ETM_Q26_306310"/>
      <w:bookmarkEnd w:id="11274"/>
      <w:r>
        <w:rPr>
          <w:rtl/>
        </w:rPr>
        <w:t xml:space="preserve">יכול </w:t>
      </w:r>
      <w:bookmarkStart w:id="11275" w:name="_ETM_Q26_306639"/>
      <w:bookmarkStart w:id="11276" w:name="_ETM_Q26_307659"/>
      <w:bookmarkEnd w:id="11275"/>
      <w:bookmarkEnd w:id="11276"/>
      <w:r>
        <w:rPr>
          <w:rtl/>
        </w:rPr>
        <w:t>להתמודד</w:t>
      </w:r>
      <w:r>
        <w:rPr>
          <w:rFonts w:hint="cs"/>
          <w:rtl/>
        </w:rPr>
        <w:t xml:space="preserve">. </w:t>
      </w:r>
      <w:bookmarkStart w:id="11277" w:name="_ETM_Q26_309510"/>
      <w:bookmarkEnd w:id="11277"/>
      <w:r>
        <w:rPr>
          <w:rtl/>
        </w:rPr>
        <w:t xml:space="preserve">אז </w:t>
      </w:r>
      <w:bookmarkStart w:id="11278" w:name="_ETM_Q26_309840"/>
      <w:bookmarkStart w:id="11279" w:name="_ETM_Q26_310020"/>
      <w:bookmarkEnd w:id="11278"/>
      <w:bookmarkEnd w:id="11279"/>
      <w:r>
        <w:rPr>
          <w:rtl/>
        </w:rPr>
        <w:t xml:space="preserve">נותנים </w:t>
      </w:r>
      <w:bookmarkStart w:id="11280" w:name="_ETM_Q26_310380"/>
      <w:bookmarkEnd w:id="11280"/>
      <w:r>
        <w:rPr>
          <w:rtl/>
        </w:rPr>
        <w:t>לו</w:t>
      </w:r>
      <w:r>
        <w:rPr>
          <w:rFonts w:hint="cs"/>
          <w:rtl/>
        </w:rPr>
        <w:t xml:space="preserve"> לא</w:t>
      </w:r>
      <w:r>
        <w:rPr>
          <w:rtl/>
        </w:rPr>
        <w:t xml:space="preserve"> </w:t>
      </w:r>
      <w:bookmarkStart w:id="11281" w:name="_ETM_Q26_310590"/>
      <w:bookmarkEnd w:id="11281"/>
      <w:r>
        <w:rPr>
          <w:rtl/>
        </w:rPr>
        <w:t xml:space="preserve">רק </w:t>
      </w:r>
      <w:bookmarkStart w:id="11282" w:name="_ETM_Q26_310770"/>
      <w:bookmarkEnd w:id="11282"/>
      <w:r>
        <w:rPr>
          <w:rtl/>
        </w:rPr>
        <w:t xml:space="preserve">את </w:t>
      </w:r>
      <w:bookmarkStart w:id="11283" w:name="_ETM_Q26_310889"/>
      <w:bookmarkEnd w:id="11283"/>
      <w:r>
        <w:rPr>
          <w:rtl/>
        </w:rPr>
        <w:t xml:space="preserve">הזכות </w:t>
      </w:r>
      <w:bookmarkStart w:id="11284" w:name="_ETM_Q26_311250"/>
      <w:bookmarkEnd w:id="11284"/>
      <w:r>
        <w:rPr>
          <w:rtl/>
        </w:rPr>
        <w:t>להתמודד</w:t>
      </w:r>
      <w:r>
        <w:rPr>
          <w:rFonts w:hint="cs"/>
          <w:rtl/>
        </w:rPr>
        <w:t>.</w:t>
      </w:r>
      <w:bookmarkStart w:id="11285" w:name="_ETM_Q26_311863"/>
      <w:bookmarkStart w:id="11286" w:name="_ETM_Q26_312471"/>
      <w:bookmarkStart w:id="11287" w:name="_ETM_Q26_312531"/>
      <w:bookmarkEnd w:id="11285"/>
      <w:bookmarkEnd w:id="11286"/>
      <w:bookmarkEnd w:id="11287"/>
    </w:p>
    <w:p w:rsidR="00632220" w:rsidRPr="00A163EF" w:rsidRDefault="00632220" w:rsidP="008D1933">
      <w:pPr>
        <w:rPr>
          <w:rtl/>
        </w:rPr>
      </w:pPr>
    </w:p>
    <w:p w:rsidR="00632220" w:rsidRDefault="00632220" w:rsidP="008D1933">
      <w:pPr>
        <w:pStyle w:val="af6"/>
        <w:keepNext/>
        <w:rPr>
          <w:rtl/>
        </w:rPr>
      </w:pPr>
      <w:r w:rsidRPr="00A163EF">
        <w:rPr>
          <w:rStyle w:val="TagStyle"/>
          <w:rtl/>
        </w:rPr>
        <w:t xml:space="preserve"> &lt;&lt; יור &gt;&gt;</w:t>
      </w:r>
      <w:r w:rsidRPr="00674EC9">
        <w:rPr>
          <w:rStyle w:val="TagStyle"/>
          <w:rtl/>
        </w:rPr>
        <w:t xml:space="preserve"> </w:t>
      </w:r>
      <w:r>
        <w:rPr>
          <w:rtl/>
        </w:rPr>
        <w:t>היו"ר משה טור פז:</w:t>
      </w:r>
      <w:r w:rsidRPr="00674EC9">
        <w:rPr>
          <w:rStyle w:val="TagStyle"/>
          <w:rtl/>
        </w:rPr>
        <w:t xml:space="preserve"> </w:t>
      </w:r>
      <w:r w:rsidRPr="00A163EF">
        <w:rPr>
          <w:rStyle w:val="TagStyle"/>
          <w:rtl/>
        </w:rPr>
        <w:t>&lt;&lt; יור &gt;&gt;</w:t>
      </w:r>
      <w:r>
        <w:rPr>
          <w:rtl/>
        </w:rPr>
        <w:t xml:space="preserve">  </w:t>
      </w:r>
    </w:p>
    <w:p w:rsidR="00632220" w:rsidRPr="00674EC9" w:rsidRDefault="00632220" w:rsidP="00237DA3">
      <w:pPr>
        <w:rPr>
          <w:rtl/>
        </w:rPr>
      </w:pPr>
      <w:bookmarkStart w:id="11288" w:name="_ETM_Q26_313626"/>
      <w:bookmarkEnd w:id="11288"/>
    </w:p>
    <w:p w:rsidR="00632220" w:rsidRDefault="00632220" w:rsidP="00F401C4">
      <w:pPr>
        <w:rPr>
          <w:rtl/>
        </w:rPr>
      </w:pPr>
      <w:bookmarkStart w:id="11289" w:name="_ETM_Q26_311964"/>
      <w:bookmarkStart w:id="11290" w:name="_ETM_Q26_311983"/>
      <w:bookmarkStart w:id="11291" w:name="_ETM_Q26_312035"/>
      <w:bookmarkEnd w:id="11289"/>
      <w:bookmarkEnd w:id="11290"/>
      <w:bookmarkEnd w:id="11291"/>
      <w:r>
        <w:rPr>
          <w:rtl/>
        </w:rPr>
        <w:t xml:space="preserve"> </w:t>
      </w:r>
      <w:bookmarkStart w:id="11292" w:name="_ETM_Q26_312240"/>
      <w:bookmarkEnd w:id="11292"/>
      <w:r>
        <w:rPr>
          <w:rtl/>
        </w:rPr>
        <w:t xml:space="preserve">אני </w:t>
      </w:r>
      <w:bookmarkStart w:id="11293" w:name="_ETM_Q26_312480"/>
      <w:bookmarkEnd w:id="11293"/>
      <w:r>
        <w:rPr>
          <w:rtl/>
        </w:rPr>
        <w:t xml:space="preserve">רק </w:t>
      </w:r>
      <w:bookmarkStart w:id="11294" w:name="_ETM_Q26_312690"/>
      <w:bookmarkEnd w:id="11294"/>
      <w:r>
        <w:rPr>
          <w:rtl/>
        </w:rPr>
        <w:t xml:space="preserve">אתקן </w:t>
      </w:r>
      <w:bookmarkStart w:id="11295" w:name="_ETM_Q26_313050"/>
      <w:bookmarkEnd w:id="11295"/>
      <w:r>
        <w:rPr>
          <w:rtl/>
        </w:rPr>
        <w:t>אותך</w:t>
      </w:r>
      <w:r>
        <w:rPr>
          <w:rFonts w:hint="cs"/>
          <w:rtl/>
        </w:rPr>
        <w:t xml:space="preserve">. </w:t>
      </w:r>
      <w:bookmarkStart w:id="11296" w:name="_ETM_Q26_313830"/>
      <w:bookmarkEnd w:id="11296"/>
      <w:r>
        <w:rPr>
          <w:rtl/>
        </w:rPr>
        <w:t>עובדתית</w:t>
      </w:r>
      <w:r>
        <w:rPr>
          <w:rFonts w:hint="cs"/>
          <w:rtl/>
        </w:rPr>
        <w:t>,</w:t>
      </w:r>
      <w:r>
        <w:rPr>
          <w:rtl/>
        </w:rPr>
        <w:t xml:space="preserve"> </w:t>
      </w:r>
      <w:bookmarkStart w:id="11297" w:name="_ETM_Q26_314520"/>
      <w:bookmarkEnd w:id="11297"/>
      <w:r>
        <w:rPr>
          <w:rtl/>
        </w:rPr>
        <w:t xml:space="preserve">אם </w:t>
      </w:r>
      <w:bookmarkStart w:id="11298" w:name="_ETM_Q26_314700"/>
      <w:bookmarkEnd w:id="11298"/>
      <w:r>
        <w:rPr>
          <w:rtl/>
        </w:rPr>
        <w:t xml:space="preserve">זה </w:t>
      </w:r>
      <w:bookmarkStart w:id="11299" w:name="_ETM_Q26_314880"/>
      <w:bookmarkEnd w:id="11299"/>
      <w:r>
        <w:rPr>
          <w:rtl/>
        </w:rPr>
        <w:t xml:space="preserve">אכן </w:t>
      </w:r>
      <w:bookmarkStart w:id="11300" w:name="_ETM_Q26_315120"/>
      <w:bookmarkEnd w:id="11300"/>
      <w:r>
        <w:rPr>
          <w:rtl/>
        </w:rPr>
        <w:t xml:space="preserve">האדם </w:t>
      </w:r>
      <w:bookmarkStart w:id="11301" w:name="_ETM_Q26_315389"/>
      <w:bookmarkEnd w:id="11301"/>
      <w:r>
        <w:rPr>
          <w:rtl/>
        </w:rPr>
        <w:t>הזה</w:t>
      </w:r>
      <w:r>
        <w:rPr>
          <w:rFonts w:hint="cs"/>
          <w:rtl/>
        </w:rPr>
        <w:t>,</w:t>
      </w:r>
      <w:r>
        <w:rPr>
          <w:rtl/>
        </w:rPr>
        <w:t xml:space="preserve"> </w:t>
      </w:r>
      <w:bookmarkStart w:id="11302" w:name="_ETM_Q26_315750"/>
      <w:bookmarkEnd w:id="11302"/>
      <w:r>
        <w:rPr>
          <w:rtl/>
        </w:rPr>
        <w:t xml:space="preserve">הוא </w:t>
      </w:r>
      <w:bookmarkStart w:id="11303" w:name="_ETM_Q26_315840"/>
      <w:bookmarkEnd w:id="11303"/>
      <w:r>
        <w:rPr>
          <w:rtl/>
        </w:rPr>
        <w:t xml:space="preserve">לא </w:t>
      </w:r>
      <w:bookmarkStart w:id="11304" w:name="_ETM_Q26_315960"/>
      <w:bookmarkEnd w:id="11304"/>
      <w:r>
        <w:rPr>
          <w:rtl/>
        </w:rPr>
        <w:t xml:space="preserve">צריך </w:t>
      </w:r>
      <w:bookmarkStart w:id="11305" w:name="_ETM_Q26_316169"/>
      <w:bookmarkEnd w:id="11305"/>
      <w:r>
        <w:rPr>
          <w:rtl/>
        </w:rPr>
        <w:t xml:space="preserve">לעשות </w:t>
      </w:r>
      <w:bookmarkStart w:id="11306" w:name="_ETM_Q26_316530"/>
      <w:bookmarkEnd w:id="11306"/>
      <w:r>
        <w:rPr>
          <w:rtl/>
        </w:rPr>
        <w:t>קמפיין</w:t>
      </w:r>
      <w:r>
        <w:rPr>
          <w:rFonts w:hint="cs"/>
          <w:rtl/>
        </w:rPr>
        <w:t>.</w:t>
      </w:r>
      <w:r>
        <w:rPr>
          <w:rtl/>
        </w:rPr>
        <w:t xml:space="preserve"> </w:t>
      </w:r>
      <w:bookmarkStart w:id="11307" w:name="_ETM_Q26_317040"/>
      <w:bookmarkEnd w:id="11307"/>
      <w:r>
        <w:rPr>
          <w:rtl/>
        </w:rPr>
        <w:t xml:space="preserve">הוא </w:t>
      </w:r>
      <w:bookmarkStart w:id="11308" w:name="_ETM_Q26_317190"/>
      <w:bookmarkEnd w:id="11308"/>
      <w:r>
        <w:rPr>
          <w:rtl/>
        </w:rPr>
        <w:t xml:space="preserve">כרגע </w:t>
      </w:r>
      <w:bookmarkStart w:id="11309" w:name="_ETM_Q26_317550"/>
      <w:bookmarkEnd w:id="11309"/>
      <w:r>
        <w:rPr>
          <w:rtl/>
        </w:rPr>
        <w:t xml:space="preserve">ראש </w:t>
      </w:r>
      <w:bookmarkStart w:id="11310" w:name="_ETM_Q26_317730"/>
      <w:bookmarkEnd w:id="11310"/>
      <w:r>
        <w:rPr>
          <w:rtl/>
        </w:rPr>
        <w:t xml:space="preserve">הרשות </w:t>
      </w:r>
      <w:bookmarkStart w:id="11311" w:name="_ETM_Q26_318690"/>
      <w:bookmarkEnd w:id="11311"/>
      <w:r w:rsidR="00F401C4">
        <w:rPr>
          <w:rFonts w:hint="cs"/>
          <w:rtl/>
        </w:rPr>
        <w:t xml:space="preserve">– </w:t>
      </w:r>
      <w:r>
        <w:rPr>
          <w:rtl/>
        </w:rPr>
        <w:t xml:space="preserve">ראש </w:t>
      </w:r>
      <w:bookmarkStart w:id="11312" w:name="_ETM_Q26_318990"/>
      <w:bookmarkEnd w:id="11312"/>
      <w:r>
        <w:rPr>
          <w:rtl/>
        </w:rPr>
        <w:t xml:space="preserve">רשות </w:t>
      </w:r>
      <w:bookmarkStart w:id="11313" w:name="_ETM_Q26_319320"/>
      <w:bookmarkEnd w:id="11313"/>
      <w:r>
        <w:rPr>
          <w:rtl/>
        </w:rPr>
        <w:t xml:space="preserve">זה </w:t>
      </w:r>
      <w:bookmarkStart w:id="11314" w:name="_ETM_Q26_319470"/>
      <w:bookmarkEnd w:id="11314"/>
      <w:r>
        <w:rPr>
          <w:rtl/>
        </w:rPr>
        <w:t>קמפיין</w:t>
      </w:r>
      <w:r>
        <w:rPr>
          <w:rFonts w:hint="cs"/>
          <w:rtl/>
        </w:rPr>
        <w:t>. כולנו יודעים.</w:t>
      </w:r>
    </w:p>
    <w:p w:rsidR="00632220" w:rsidRDefault="00632220" w:rsidP="008D1933">
      <w:pPr>
        <w:rPr>
          <w:rtl/>
        </w:rPr>
      </w:pPr>
      <w:bookmarkStart w:id="11315" w:name="_ETM_Q26_319076"/>
      <w:bookmarkStart w:id="11316" w:name="_ETM_Q26_320132"/>
      <w:bookmarkStart w:id="11317" w:name="_ETM_Q26_320215"/>
      <w:bookmarkEnd w:id="11315"/>
      <w:bookmarkEnd w:id="11316"/>
      <w:bookmarkEnd w:id="11317"/>
    </w:p>
    <w:p w:rsidR="00632220" w:rsidRDefault="00632220" w:rsidP="008D1933">
      <w:pPr>
        <w:pStyle w:val="-"/>
        <w:keepNext/>
        <w:rPr>
          <w:rtl/>
        </w:rPr>
      </w:pPr>
      <w:bookmarkStart w:id="11318" w:name="ET_speakercontinue_6359_7"/>
      <w:r w:rsidRPr="00A163EF">
        <w:rPr>
          <w:rStyle w:val="TagStyle"/>
          <w:rtl/>
        </w:rPr>
        <w:t xml:space="preserve"> &lt;&lt; דובר_המשך &gt;&gt;</w:t>
      </w:r>
      <w:r w:rsidRPr="00674EC9">
        <w:rPr>
          <w:rStyle w:val="TagStyle"/>
          <w:rtl/>
        </w:rPr>
        <w:t xml:space="preserve"> </w:t>
      </w:r>
      <w:r>
        <w:rPr>
          <w:rtl/>
        </w:rPr>
        <w:t>מטי צרפתי הרכבי (יש עתיד):</w:t>
      </w:r>
      <w:r w:rsidRPr="00674EC9">
        <w:rPr>
          <w:rStyle w:val="TagStyle"/>
          <w:rtl/>
        </w:rPr>
        <w:t xml:space="preserve"> </w:t>
      </w:r>
      <w:r w:rsidRPr="00A163EF">
        <w:rPr>
          <w:rStyle w:val="TagStyle"/>
          <w:rtl/>
        </w:rPr>
        <w:t>&lt;&lt; דובר_המשך &gt;&gt;</w:t>
      </w:r>
      <w:r>
        <w:rPr>
          <w:rtl/>
        </w:rPr>
        <w:t xml:space="preserve">  </w:t>
      </w:r>
      <w:bookmarkEnd w:id="11318"/>
    </w:p>
    <w:p w:rsidR="00632220" w:rsidRDefault="00632220" w:rsidP="00237DA3">
      <w:pPr>
        <w:rPr>
          <w:rtl/>
        </w:rPr>
      </w:pPr>
    </w:p>
    <w:p w:rsidR="00F401C4" w:rsidRDefault="00632220" w:rsidP="00F401C4">
      <w:pPr>
        <w:rPr>
          <w:rtl/>
        </w:rPr>
      </w:pPr>
      <w:bookmarkStart w:id="11319" w:name="_ETM_Q26_321116"/>
      <w:bookmarkEnd w:id="11319"/>
      <w:r>
        <w:rPr>
          <w:rFonts w:hint="cs"/>
          <w:rtl/>
        </w:rPr>
        <w:t xml:space="preserve">נכון. </w:t>
      </w:r>
      <w:bookmarkStart w:id="11320" w:name="_ETM_Q26_318652"/>
      <w:bookmarkStart w:id="11321" w:name="_ETM_Q26_319248"/>
      <w:bookmarkStart w:id="11322" w:name="_ETM_Q26_319280"/>
      <w:bookmarkStart w:id="11323" w:name="_ETM_Q26_319348"/>
      <w:bookmarkStart w:id="11324" w:name="_ETM_Q26_320400"/>
      <w:bookmarkStart w:id="11325" w:name="_ETM_Q26_320969"/>
      <w:bookmarkEnd w:id="11320"/>
      <w:bookmarkEnd w:id="11321"/>
      <w:bookmarkEnd w:id="11322"/>
      <w:bookmarkEnd w:id="11323"/>
      <w:bookmarkEnd w:id="11324"/>
      <w:bookmarkEnd w:id="11325"/>
      <w:r>
        <w:rPr>
          <w:rtl/>
        </w:rPr>
        <w:t xml:space="preserve">צריך </w:t>
      </w:r>
      <w:bookmarkStart w:id="11326" w:name="_ETM_Q26_321329"/>
      <w:bookmarkEnd w:id="11326"/>
      <w:r>
        <w:rPr>
          <w:rtl/>
        </w:rPr>
        <w:t xml:space="preserve">להבין </w:t>
      </w:r>
      <w:bookmarkStart w:id="11327" w:name="_ETM_Q26_321780"/>
      <w:bookmarkEnd w:id="11327"/>
      <w:r>
        <w:rPr>
          <w:rtl/>
        </w:rPr>
        <w:t xml:space="preserve">גם </w:t>
      </w:r>
      <w:bookmarkStart w:id="11328" w:name="_ETM_Q26_322169"/>
      <w:bookmarkEnd w:id="11328"/>
      <w:r>
        <w:rPr>
          <w:rtl/>
        </w:rPr>
        <w:t xml:space="preserve">שהוא </w:t>
      </w:r>
      <w:bookmarkStart w:id="11329" w:name="_ETM_Q26_322530"/>
      <w:bookmarkEnd w:id="11329"/>
      <w:r>
        <w:rPr>
          <w:rtl/>
        </w:rPr>
        <w:t xml:space="preserve">ראש </w:t>
      </w:r>
      <w:bookmarkStart w:id="11330" w:name="_ETM_Q26_322799"/>
      <w:bookmarkEnd w:id="11330"/>
      <w:r>
        <w:rPr>
          <w:rtl/>
        </w:rPr>
        <w:t xml:space="preserve">רשות </w:t>
      </w:r>
      <w:bookmarkStart w:id="11331" w:name="_ETM_Q26_324400"/>
      <w:bookmarkEnd w:id="11331"/>
      <w:r>
        <w:rPr>
          <w:rtl/>
        </w:rPr>
        <w:t xml:space="preserve">בלי </w:t>
      </w:r>
      <w:bookmarkStart w:id="11332" w:name="_ETM_Q26_324669"/>
      <w:bookmarkEnd w:id="11332"/>
      <w:r>
        <w:rPr>
          <w:rtl/>
        </w:rPr>
        <w:t>אופוזיציה</w:t>
      </w:r>
      <w:r>
        <w:rPr>
          <w:rFonts w:hint="cs"/>
          <w:rtl/>
        </w:rPr>
        <w:t>,</w:t>
      </w:r>
      <w:r>
        <w:rPr>
          <w:rtl/>
        </w:rPr>
        <w:t xml:space="preserve"> </w:t>
      </w:r>
      <w:bookmarkStart w:id="11333" w:name="_ETM_Q26_326010"/>
      <w:bookmarkEnd w:id="11333"/>
      <w:r>
        <w:rPr>
          <w:rtl/>
        </w:rPr>
        <w:t xml:space="preserve">כי </w:t>
      </w:r>
      <w:bookmarkStart w:id="11334" w:name="_ETM_Q26_326819"/>
      <w:bookmarkStart w:id="11335" w:name="_ETM_Q26_327419"/>
      <w:bookmarkEnd w:id="11334"/>
      <w:bookmarkEnd w:id="11335"/>
      <w:r>
        <w:rPr>
          <w:rtl/>
        </w:rPr>
        <w:t xml:space="preserve">יש </w:t>
      </w:r>
      <w:bookmarkStart w:id="11336" w:name="_ETM_Q26_327689"/>
      <w:bookmarkEnd w:id="11336"/>
      <w:r>
        <w:rPr>
          <w:rtl/>
        </w:rPr>
        <w:t xml:space="preserve">לו </w:t>
      </w:r>
      <w:bookmarkStart w:id="11337" w:name="_ETM_Q26_327840"/>
      <w:bookmarkEnd w:id="11337"/>
      <w:r>
        <w:rPr>
          <w:rtl/>
        </w:rPr>
        <w:t xml:space="preserve">תקציבים </w:t>
      </w:r>
      <w:bookmarkStart w:id="11338" w:name="_ETM_Q26_328319"/>
      <w:bookmarkEnd w:id="11338"/>
      <w:r>
        <w:rPr>
          <w:rtl/>
        </w:rPr>
        <w:t xml:space="preserve">מיוחדים </w:t>
      </w:r>
      <w:bookmarkStart w:id="11339" w:name="_ETM_Q26_328739"/>
      <w:bookmarkEnd w:id="11339"/>
      <w:r>
        <w:rPr>
          <w:rtl/>
        </w:rPr>
        <w:t xml:space="preserve">שהמדינה </w:t>
      </w:r>
      <w:bookmarkStart w:id="11340" w:name="_ETM_Q26_329189"/>
      <w:bookmarkEnd w:id="11340"/>
      <w:r>
        <w:rPr>
          <w:rtl/>
        </w:rPr>
        <w:t xml:space="preserve">נותנת </w:t>
      </w:r>
      <w:bookmarkStart w:id="11341" w:name="_ETM_Q26_329549"/>
      <w:bookmarkEnd w:id="11341"/>
      <w:r>
        <w:rPr>
          <w:rtl/>
        </w:rPr>
        <w:t xml:space="preserve">לטובת </w:t>
      </w:r>
      <w:bookmarkStart w:id="11342" w:name="_ETM_Q26_329939"/>
      <w:bookmarkEnd w:id="11342"/>
      <w:r>
        <w:rPr>
          <w:rtl/>
        </w:rPr>
        <w:t xml:space="preserve">הבראת </w:t>
      </w:r>
      <w:bookmarkStart w:id="11343" w:name="_ETM_Q26_330389"/>
      <w:bookmarkEnd w:id="11343"/>
      <w:r>
        <w:rPr>
          <w:rtl/>
        </w:rPr>
        <w:t>העיר</w:t>
      </w:r>
      <w:r>
        <w:rPr>
          <w:rFonts w:hint="cs"/>
          <w:rtl/>
        </w:rPr>
        <w:t>.</w:t>
      </w:r>
      <w:r>
        <w:rPr>
          <w:rtl/>
        </w:rPr>
        <w:t xml:space="preserve"> </w:t>
      </w:r>
      <w:bookmarkStart w:id="11344" w:name="_ETM_Q26_332520"/>
      <w:bookmarkEnd w:id="11344"/>
      <w:r>
        <w:rPr>
          <w:rtl/>
        </w:rPr>
        <w:t xml:space="preserve">אין </w:t>
      </w:r>
      <w:bookmarkStart w:id="11345" w:name="_ETM_Q26_332669"/>
      <w:bookmarkEnd w:id="11345"/>
      <w:r>
        <w:rPr>
          <w:rtl/>
        </w:rPr>
        <w:t xml:space="preserve">לו </w:t>
      </w:r>
      <w:bookmarkStart w:id="11346" w:name="_ETM_Q26_332730"/>
      <w:bookmarkEnd w:id="11346"/>
      <w:r>
        <w:rPr>
          <w:rtl/>
        </w:rPr>
        <w:t xml:space="preserve">באמת </w:t>
      </w:r>
      <w:bookmarkStart w:id="11347" w:name="_ETM_Q26_333450"/>
      <w:bookmarkEnd w:id="11347"/>
      <w:r>
        <w:rPr>
          <w:rtl/>
        </w:rPr>
        <w:t>מלחמה</w:t>
      </w:r>
      <w:r>
        <w:rPr>
          <w:rFonts w:hint="cs"/>
          <w:rtl/>
        </w:rPr>
        <w:t xml:space="preserve">. </w:t>
      </w:r>
      <w:bookmarkStart w:id="11348" w:name="_ETM_Q26_334860"/>
      <w:bookmarkEnd w:id="11348"/>
      <w:r>
        <w:rPr>
          <w:rtl/>
        </w:rPr>
        <w:t xml:space="preserve">במשך </w:t>
      </w:r>
      <w:bookmarkStart w:id="11349" w:name="_ETM_Q26_335220"/>
      <w:bookmarkEnd w:id="11349"/>
      <w:r>
        <w:rPr>
          <w:rtl/>
        </w:rPr>
        <w:t xml:space="preserve">כל </w:t>
      </w:r>
      <w:bookmarkStart w:id="11350" w:name="_ETM_Q26_335400"/>
      <w:bookmarkEnd w:id="11350"/>
      <w:r>
        <w:rPr>
          <w:rtl/>
        </w:rPr>
        <w:t>התקופה</w:t>
      </w:r>
      <w:r w:rsidR="00F401C4">
        <w:rPr>
          <w:rFonts w:hint="cs"/>
          <w:rtl/>
        </w:rPr>
        <w:t xml:space="preserve"> </w:t>
      </w:r>
      <w:r>
        <w:rPr>
          <w:rFonts w:hint="cs"/>
          <w:rtl/>
        </w:rPr>
        <w:t>– אני לא יודעת כמה, שלוש או ארבע שנים –</w:t>
      </w:r>
      <w:bookmarkStart w:id="11351" w:name="_ETM_Q26_338730"/>
      <w:bookmarkEnd w:id="11351"/>
      <w:r>
        <w:rPr>
          <w:rFonts w:hint="cs"/>
          <w:rtl/>
        </w:rPr>
        <w:t xml:space="preserve"> </w:t>
      </w:r>
      <w:r>
        <w:rPr>
          <w:rtl/>
        </w:rPr>
        <w:t xml:space="preserve">שהוא </w:t>
      </w:r>
      <w:bookmarkStart w:id="11352" w:name="_ETM_Q26_336000"/>
      <w:bookmarkEnd w:id="11352"/>
      <w:r>
        <w:rPr>
          <w:rFonts w:hint="cs"/>
          <w:rtl/>
        </w:rPr>
        <w:t xml:space="preserve">כיהן כיושב-ראש </w:t>
      </w:r>
      <w:r>
        <w:rPr>
          <w:rtl/>
        </w:rPr>
        <w:t xml:space="preserve">ועדה </w:t>
      </w:r>
      <w:bookmarkStart w:id="11353" w:name="_ETM_Q26_339030"/>
      <w:bookmarkEnd w:id="11353"/>
      <w:r>
        <w:rPr>
          <w:rtl/>
        </w:rPr>
        <w:t>קרואה</w:t>
      </w:r>
      <w:r>
        <w:rPr>
          <w:rFonts w:hint="cs"/>
          <w:rtl/>
        </w:rPr>
        <w:t>,</w:t>
      </w:r>
      <w:r>
        <w:rPr>
          <w:rtl/>
        </w:rPr>
        <w:t xml:space="preserve"> </w:t>
      </w:r>
      <w:bookmarkStart w:id="11354" w:name="_ETM_Q26_339810"/>
      <w:bookmarkStart w:id="11355" w:name="_ETM_Q26_339959"/>
      <w:bookmarkEnd w:id="11354"/>
      <w:bookmarkEnd w:id="11355"/>
      <w:r>
        <w:rPr>
          <w:rtl/>
        </w:rPr>
        <w:t xml:space="preserve">אף </w:t>
      </w:r>
      <w:bookmarkStart w:id="11356" w:name="_ETM_Q26_340080"/>
      <w:bookmarkEnd w:id="11356"/>
      <w:r>
        <w:rPr>
          <w:rFonts w:hint="cs"/>
          <w:rtl/>
        </w:rPr>
        <w:t>אחד גם</w:t>
      </w:r>
      <w:r>
        <w:rPr>
          <w:rtl/>
        </w:rPr>
        <w:t xml:space="preserve"> </w:t>
      </w:r>
      <w:bookmarkStart w:id="11357" w:name="_ETM_Q26_340380"/>
      <w:bookmarkEnd w:id="11357"/>
      <w:r>
        <w:rPr>
          <w:rtl/>
        </w:rPr>
        <w:t xml:space="preserve">לא </w:t>
      </w:r>
      <w:bookmarkStart w:id="11358" w:name="_ETM_Q26_340500"/>
      <w:bookmarkEnd w:id="11358"/>
      <w:r>
        <w:rPr>
          <w:rtl/>
        </w:rPr>
        <w:t xml:space="preserve">ראה </w:t>
      </w:r>
      <w:bookmarkStart w:id="11359" w:name="_ETM_Q26_340740"/>
      <w:bookmarkEnd w:id="11359"/>
      <w:r>
        <w:rPr>
          <w:rtl/>
        </w:rPr>
        <w:t xml:space="preserve">בו </w:t>
      </w:r>
      <w:bookmarkStart w:id="11360" w:name="_ETM_Q26_340889"/>
      <w:bookmarkEnd w:id="11360"/>
      <w:r>
        <w:rPr>
          <w:rtl/>
        </w:rPr>
        <w:t>איום</w:t>
      </w:r>
      <w:r>
        <w:rPr>
          <w:rFonts w:hint="cs"/>
          <w:rtl/>
        </w:rPr>
        <w:t>,</w:t>
      </w:r>
      <w:r>
        <w:rPr>
          <w:rtl/>
        </w:rPr>
        <w:t xml:space="preserve"> </w:t>
      </w:r>
      <w:bookmarkStart w:id="11361" w:name="_ETM_Q26_341610"/>
      <w:bookmarkEnd w:id="11361"/>
      <w:r>
        <w:rPr>
          <w:rFonts w:hint="cs"/>
          <w:rtl/>
        </w:rPr>
        <w:t>ו</w:t>
      </w:r>
      <w:r>
        <w:rPr>
          <w:rtl/>
        </w:rPr>
        <w:t xml:space="preserve">אז </w:t>
      </w:r>
      <w:bookmarkStart w:id="11362" w:name="_ETM_Q26_341790"/>
      <w:bookmarkEnd w:id="11362"/>
      <w:r>
        <w:rPr>
          <w:rtl/>
        </w:rPr>
        <w:t xml:space="preserve">גם </w:t>
      </w:r>
      <w:bookmarkStart w:id="11363" w:name="_ETM_Q26_341910"/>
      <w:bookmarkEnd w:id="11363"/>
      <w:r>
        <w:rPr>
          <w:rtl/>
        </w:rPr>
        <w:t xml:space="preserve">לא </w:t>
      </w:r>
      <w:bookmarkStart w:id="11364" w:name="_ETM_Q26_342030"/>
      <w:bookmarkEnd w:id="11364"/>
      <w:r>
        <w:rPr>
          <w:rtl/>
        </w:rPr>
        <w:t xml:space="preserve">הייתה </w:t>
      </w:r>
      <w:bookmarkStart w:id="11365" w:name="_ETM_Q26_342270"/>
      <w:bookmarkEnd w:id="11365"/>
      <w:r>
        <w:rPr>
          <w:rtl/>
        </w:rPr>
        <w:t xml:space="preserve">עליו </w:t>
      </w:r>
      <w:bookmarkStart w:id="11366" w:name="_ETM_Q26_342419"/>
      <w:bookmarkEnd w:id="11366"/>
      <w:r>
        <w:rPr>
          <w:rtl/>
        </w:rPr>
        <w:t xml:space="preserve">ביקורת </w:t>
      </w:r>
      <w:bookmarkStart w:id="11367" w:name="_ETM_Q26_343560"/>
      <w:bookmarkEnd w:id="11367"/>
      <w:r>
        <w:rPr>
          <w:rtl/>
        </w:rPr>
        <w:t>ציבורית</w:t>
      </w:r>
      <w:r w:rsidR="00F401C4">
        <w:rPr>
          <w:rFonts w:hint="cs"/>
          <w:rtl/>
        </w:rPr>
        <w:t>,</w:t>
      </w:r>
      <w:r>
        <w:rPr>
          <w:rtl/>
        </w:rPr>
        <w:t xml:space="preserve"> </w:t>
      </w:r>
      <w:bookmarkStart w:id="11368" w:name="_ETM_Q26_344130"/>
      <w:bookmarkEnd w:id="11368"/>
      <w:r>
        <w:rPr>
          <w:rtl/>
        </w:rPr>
        <w:t xml:space="preserve">כי </w:t>
      </w:r>
      <w:bookmarkStart w:id="11369" w:name="_ETM_Q26_344850"/>
      <w:bookmarkEnd w:id="11369"/>
      <w:r>
        <w:rPr>
          <w:rtl/>
        </w:rPr>
        <w:t xml:space="preserve">זה </w:t>
      </w:r>
      <w:bookmarkStart w:id="11370" w:name="_ETM_Q26_345030"/>
      <w:bookmarkEnd w:id="11370"/>
      <w:r>
        <w:rPr>
          <w:rtl/>
        </w:rPr>
        <w:t xml:space="preserve">הגיע </w:t>
      </w:r>
      <w:bookmarkStart w:id="11371" w:name="_ETM_Q26_345270"/>
      <w:bookmarkEnd w:id="11371"/>
      <w:r>
        <w:rPr>
          <w:rtl/>
        </w:rPr>
        <w:t>מהממלכה</w:t>
      </w:r>
      <w:r>
        <w:rPr>
          <w:rFonts w:hint="cs"/>
          <w:rtl/>
        </w:rPr>
        <w:t>,</w:t>
      </w:r>
      <w:r>
        <w:rPr>
          <w:rtl/>
        </w:rPr>
        <w:t xml:space="preserve"> </w:t>
      </w:r>
      <w:bookmarkStart w:id="11372" w:name="_ETM_Q26_345990"/>
      <w:bookmarkEnd w:id="11372"/>
      <w:r>
        <w:rPr>
          <w:rtl/>
        </w:rPr>
        <w:t>מהריבון</w:t>
      </w:r>
      <w:r>
        <w:rPr>
          <w:rFonts w:hint="cs"/>
          <w:rtl/>
        </w:rPr>
        <w:t>,</w:t>
      </w:r>
      <w:r>
        <w:rPr>
          <w:rtl/>
        </w:rPr>
        <w:t xml:space="preserve"> </w:t>
      </w:r>
      <w:bookmarkStart w:id="11373" w:name="_ETM_Q26_346919"/>
      <w:bookmarkEnd w:id="11373"/>
      <w:r>
        <w:rPr>
          <w:rtl/>
        </w:rPr>
        <w:t xml:space="preserve">מהשר </w:t>
      </w:r>
      <w:bookmarkStart w:id="11374" w:name="_ETM_Q26_348750"/>
      <w:bookmarkEnd w:id="11374"/>
      <w:r>
        <w:rPr>
          <w:rtl/>
        </w:rPr>
        <w:t>המהולל</w:t>
      </w:r>
      <w:bookmarkStart w:id="11375" w:name="_ETM_Q26_349950"/>
      <w:bookmarkEnd w:id="11375"/>
      <w:r>
        <w:rPr>
          <w:rFonts w:hint="cs"/>
          <w:rtl/>
        </w:rPr>
        <w:t xml:space="preserve"> אריה דרעי. </w:t>
      </w:r>
      <w:bookmarkStart w:id="11376" w:name="_ETM_Q26_350340"/>
      <w:bookmarkStart w:id="11377" w:name="_ETM_Q26_350940"/>
      <w:bookmarkEnd w:id="11376"/>
      <w:bookmarkEnd w:id="11377"/>
      <w:r>
        <w:rPr>
          <w:rtl/>
        </w:rPr>
        <w:t xml:space="preserve">גם </w:t>
      </w:r>
      <w:bookmarkStart w:id="11378" w:name="_ETM_Q26_351090"/>
      <w:bookmarkEnd w:id="11378"/>
      <w:r>
        <w:rPr>
          <w:rtl/>
        </w:rPr>
        <w:t xml:space="preserve">אף </w:t>
      </w:r>
      <w:bookmarkStart w:id="11379" w:name="_ETM_Q26_351209"/>
      <w:bookmarkEnd w:id="11379"/>
      <w:r>
        <w:rPr>
          <w:rFonts w:hint="cs"/>
          <w:rtl/>
        </w:rPr>
        <w:t>אחד</w:t>
      </w:r>
      <w:r>
        <w:rPr>
          <w:rtl/>
        </w:rPr>
        <w:t xml:space="preserve"> </w:t>
      </w:r>
      <w:bookmarkStart w:id="11380" w:name="_ETM_Q26_351450"/>
      <w:bookmarkEnd w:id="11380"/>
      <w:r>
        <w:rPr>
          <w:rtl/>
        </w:rPr>
        <w:t xml:space="preserve">לא </w:t>
      </w:r>
      <w:bookmarkStart w:id="11381" w:name="_ETM_Q26_351630"/>
      <w:bookmarkEnd w:id="11381"/>
      <w:r>
        <w:rPr>
          <w:rtl/>
        </w:rPr>
        <w:t xml:space="preserve">בדק </w:t>
      </w:r>
      <w:bookmarkStart w:id="11382" w:name="_ETM_Q26_352020"/>
      <w:bookmarkEnd w:id="11382"/>
      <w:r>
        <w:rPr>
          <w:rtl/>
        </w:rPr>
        <w:t>אותו</w:t>
      </w:r>
      <w:r>
        <w:rPr>
          <w:rFonts w:hint="cs"/>
          <w:rtl/>
        </w:rPr>
        <w:t>,</w:t>
      </w:r>
      <w:r>
        <w:rPr>
          <w:rtl/>
        </w:rPr>
        <w:t xml:space="preserve"> </w:t>
      </w:r>
      <w:bookmarkStart w:id="11383" w:name="_ETM_Q26_352440"/>
      <w:bookmarkEnd w:id="11383"/>
      <w:r>
        <w:rPr>
          <w:rtl/>
        </w:rPr>
        <w:t xml:space="preserve">לא </w:t>
      </w:r>
      <w:bookmarkStart w:id="11384" w:name="_ETM_Q26_352530"/>
      <w:bookmarkEnd w:id="11384"/>
      <w:r>
        <w:rPr>
          <w:rtl/>
        </w:rPr>
        <w:t xml:space="preserve">בחן </w:t>
      </w:r>
      <w:bookmarkStart w:id="11385" w:name="_ETM_Q26_352860"/>
      <w:bookmarkEnd w:id="11385"/>
      <w:r>
        <w:rPr>
          <w:rtl/>
        </w:rPr>
        <w:t>אותו</w:t>
      </w:r>
      <w:r w:rsidR="00F401C4">
        <w:rPr>
          <w:rFonts w:hint="cs"/>
          <w:rtl/>
        </w:rPr>
        <w:t>,</w:t>
      </w:r>
      <w:r>
        <w:rPr>
          <w:rtl/>
        </w:rPr>
        <w:t xml:space="preserve"> </w:t>
      </w:r>
      <w:bookmarkStart w:id="11386" w:name="_ETM_Q26_353130"/>
      <w:bookmarkEnd w:id="11386"/>
      <w:r>
        <w:rPr>
          <w:rtl/>
        </w:rPr>
        <w:t xml:space="preserve">הוא </w:t>
      </w:r>
      <w:bookmarkStart w:id="11387" w:name="_ETM_Q26_353220"/>
      <w:bookmarkEnd w:id="11387"/>
      <w:r>
        <w:rPr>
          <w:rtl/>
        </w:rPr>
        <w:t xml:space="preserve">לא </w:t>
      </w:r>
      <w:bookmarkStart w:id="11388" w:name="_ETM_Q26_353310"/>
      <w:bookmarkEnd w:id="11388"/>
      <w:r>
        <w:rPr>
          <w:rtl/>
        </w:rPr>
        <w:t xml:space="preserve">היה </w:t>
      </w:r>
      <w:bookmarkStart w:id="11389" w:name="_ETM_Q26_353400"/>
      <w:bookmarkEnd w:id="11389"/>
      <w:r>
        <w:rPr>
          <w:rtl/>
        </w:rPr>
        <w:t xml:space="preserve">חשוף </w:t>
      </w:r>
      <w:bookmarkStart w:id="11390" w:name="_ETM_Q26_353700"/>
      <w:bookmarkEnd w:id="11390"/>
      <w:r>
        <w:rPr>
          <w:rtl/>
        </w:rPr>
        <w:t xml:space="preserve">לביקורת </w:t>
      </w:r>
      <w:bookmarkStart w:id="11391" w:name="_ETM_Q26_354120"/>
      <w:bookmarkEnd w:id="11391"/>
      <w:r>
        <w:rPr>
          <w:rtl/>
        </w:rPr>
        <w:t>ציבורית</w:t>
      </w:r>
      <w:r>
        <w:rPr>
          <w:rFonts w:hint="cs"/>
          <w:rtl/>
        </w:rPr>
        <w:t>.</w:t>
      </w:r>
      <w:r>
        <w:rPr>
          <w:rtl/>
        </w:rPr>
        <w:t xml:space="preserve"> </w:t>
      </w:r>
      <w:bookmarkStart w:id="11392" w:name="_ETM_Q26_355360"/>
      <w:bookmarkStart w:id="11393" w:name="_ETM_Q26_356230"/>
      <w:bookmarkStart w:id="11394" w:name="_ETM_Q26_365942"/>
      <w:bookmarkStart w:id="11395" w:name="_ETM_Q26_366002"/>
      <w:bookmarkStart w:id="11396" w:name="_ETM_Q26_366069"/>
      <w:bookmarkStart w:id="11397" w:name="_ETM_Q26_366133"/>
      <w:bookmarkEnd w:id="11392"/>
      <w:bookmarkEnd w:id="11393"/>
      <w:bookmarkEnd w:id="11394"/>
      <w:bookmarkEnd w:id="11395"/>
      <w:bookmarkEnd w:id="11396"/>
      <w:bookmarkEnd w:id="11397"/>
      <w:r>
        <w:rPr>
          <w:rFonts w:hint="cs"/>
          <w:rtl/>
        </w:rPr>
        <w:t>הוא היה</w:t>
      </w:r>
      <w:r w:rsidR="00F401C4">
        <w:rPr>
          <w:rFonts w:hint="cs"/>
          <w:rtl/>
        </w:rPr>
        <w:t>,</w:t>
      </w:r>
      <w:r>
        <w:rPr>
          <w:rFonts w:hint="cs"/>
          <w:rtl/>
        </w:rPr>
        <w:t xml:space="preserve"> </w:t>
      </w:r>
      <w:r>
        <w:rPr>
          <w:rtl/>
        </w:rPr>
        <w:t xml:space="preserve">בוא </w:t>
      </w:r>
      <w:bookmarkStart w:id="11398" w:name="_ETM_Q26_356319"/>
      <w:bookmarkEnd w:id="11398"/>
      <w:r>
        <w:rPr>
          <w:rtl/>
        </w:rPr>
        <w:t>נ</w:t>
      </w:r>
      <w:r>
        <w:rPr>
          <w:rFonts w:hint="cs"/>
          <w:rtl/>
        </w:rPr>
        <w:t>א</w:t>
      </w:r>
      <w:r>
        <w:rPr>
          <w:rtl/>
        </w:rPr>
        <w:t>מר</w:t>
      </w:r>
      <w:r>
        <w:rPr>
          <w:rFonts w:hint="cs"/>
          <w:rtl/>
        </w:rPr>
        <w:t>,</w:t>
      </w:r>
      <w:r>
        <w:rPr>
          <w:rtl/>
        </w:rPr>
        <w:t xml:space="preserve"> </w:t>
      </w:r>
      <w:bookmarkStart w:id="11399" w:name="_ETM_Q26_356500"/>
      <w:bookmarkEnd w:id="11399"/>
      <w:r>
        <w:rPr>
          <w:rtl/>
        </w:rPr>
        <w:t xml:space="preserve">מבחינת </w:t>
      </w:r>
      <w:bookmarkStart w:id="11400" w:name="_ETM_Q26_356829"/>
      <w:bookmarkEnd w:id="11400"/>
      <w:r>
        <w:rPr>
          <w:rtl/>
        </w:rPr>
        <w:t xml:space="preserve">כללי </w:t>
      </w:r>
      <w:bookmarkStart w:id="11401" w:name="_ETM_Q26_357069"/>
      <w:bookmarkEnd w:id="11401"/>
      <w:r>
        <w:rPr>
          <w:rtl/>
        </w:rPr>
        <w:t>המשחק</w:t>
      </w:r>
      <w:r w:rsidR="00F401C4">
        <w:rPr>
          <w:rFonts w:hint="cs"/>
          <w:rtl/>
        </w:rPr>
        <w:t>,</w:t>
      </w:r>
      <w:r>
        <w:rPr>
          <w:rtl/>
        </w:rPr>
        <w:t xml:space="preserve"> </w:t>
      </w:r>
      <w:bookmarkStart w:id="11402" w:name="_ETM_Q26_357970"/>
      <w:bookmarkEnd w:id="11402"/>
      <w:r>
        <w:rPr>
          <w:rtl/>
        </w:rPr>
        <w:t xml:space="preserve">במצב </w:t>
      </w:r>
      <w:bookmarkStart w:id="11403" w:name="_ETM_Q26_358360"/>
      <w:bookmarkEnd w:id="11403"/>
      <w:r>
        <w:rPr>
          <w:rtl/>
        </w:rPr>
        <w:t xml:space="preserve">הרבה </w:t>
      </w:r>
      <w:bookmarkStart w:id="11404" w:name="_ETM_Q26_358629"/>
      <w:bookmarkEnd w:id="11404"/>
      <w:r>
        <w:rPr>
          <w:rtl/>
        </w:rPr>
        <w:t xml:space="preserve">יותר </w:t>
      </w:r>
      <w:bookmarkStart w:id="11405" w:name="_ETM_Q26_358870"/>
      <w:bookmarkEnd w:id="11405"/>
      <w:r>
        <w:rPr>
          <w:rtl/>
        </w:rPr>
        <w:t xml:space="preserve">טוב </w:t>
      </w:r>
      <w:bookmarkStart w:id="11406" w:name="_ETM_Q26_359079"/>
      <w:bookmarkEnd w:id="11406"/>
      <w:r>
        <w:rPr>
          <w:rtl/>
        </w:rPr>
        <w:t xml:space="preserve">מכל </w:t>
      </w:r>
      <w:bookmarkStart w:id="11407" w:name="_ETM_Q26_359349"/>
      <w:bookmarkEnd w:id="11407"/>
      <w:r>
        <w:rPr>
          <w:rtl/>
        </w:rPr>
        <w:t xml:space="preserve">ראש </w:t>
      </w:r>
      <w:bookmarkStart w:id="11408" w:name="_ETM_Q26_359560"/>
      <w:bookmarkEnd w:id="11408"/>
      <w:r>
        <w:rPr>
          <w:rtl/>
        </w:rPr>
        <w:t xml:space="preserve">רשות </w:t>
      </w:r>
      <w:bookmarkStart w:id="11409" w:name="_ETM_Q26_360459"/>
      <w:bookmarkEnd w:id="11409"/>
      <w:r>
        <w:rPr>
          <w:rtl/>
        </w:rPr>
        <w:t>מ</w:t>
      </w:r>
      <w:r>
        <w:rPr>
          <w:rFonts w:hint="cs"/>
          <w:rtl/>
        </w:rPr>
        <w:t xml:space="preserve">כהן אחר. </w:t>
      </w:r>
      <w:bookmarkStart w:id="11410" w:name="_ETM_Q26_361489"/>
      <w:bookmarkStart w:id="11411" w:name="_ETM_Q26_361790"/>
      <w:bookmarkEnd w:id="11410"/>
      <w:bookmarkEnd w:id="11411"/>
      <w:r>
        <w:rPr>
          <w:rtl/>
        </w:rPr>
        <w:t xml:space="preserve">בעצם </w:t>
      </w:r>
      <w:bookmarkStart w:id="11412" w:name="_ETM_Q26_362989"/>
      <w:bookmarkEnd w:id="11412"/>
      <w:r>
        <w:rPr>
          <w:rtl/>
        </w:rPr>
        <w:t xml:space="preserve">הוא </w:t>
      </w:r>
      <w:bookmarkStart w:id="11413" w:name="_ETM_Q26_363110"/>
      <w:bookmarkEnd w:id="11413"/>
      <w:r>
        <w:rPr>
          <w:rtl/>
        </w:rPr>
        <w:t xml:space="preserve">עשה </w:t>
      </w:r>
      <w:bookmarkStart w:id="11414" w:name="_ETM_Q26_363440"/>
      <w:bookmarkEnd w:id="11414"/>
      <w:r>
        <w:rPr>
          <w:rtl/>
        </w:rPr>
        <w:t xml:space="preserve">תעמולה </w:t>
      </w:r>
      <w:bookmarkStart w:id="11415" w:name="_ETM_Q26_365389"/>
      <w:bookmarkEnd w:id="11415"/>
      <w:r>
        <w:rPr>
          <w:rtl/>
        </w:rPr>
        <w:t xml:space="preserve">בלי </w:t>
      </w:r>
      <w:bookmarkStart w:id="11416" w:name="_ETM_Q26_365750"/>
      <w:bookmarkEnd w:id="11416"/>
      <w:r>
        <w:rPr>
          <w:rtl/>
        </w:rPr>
        <w:t xml:space="preserve">שום </w:t>
      </w:r>
      <w:bookmarkStart w:id="11417" w:name="_ETM_Q26_366080"/>
      <w:bookmarkEnd w:id="11417"/>
      <w:r>
        <w:rPr>
          <w:rtl/>
        </w:rPr>
        <w:t xml:space="preserve">ביקורת </w:t>
      </w:r>
      <w:bookmarkStart w:id="11418" w:name="_ETM_Q26_366830"/>
      <w:bookmarkEnd w:id="11418"/>
      <w:r>
        <w:rPr>
          <w:rtl/>
        </w:rPr>
        <w:t xml:space="preserve">במשך </w:t>
      </w:r>
      <w:bookmarkStart w:id="11419" w:name="_ETM_Q26_367400"/>
      <w:bookmarkEnd w:id="11419"/>
      <w:r>
        <w:rPr>
          <w:rtl/>
        </w:rPr>
        <w:t xml:space="preserve">כל </w:t>
      </w:r>
      <w:bookmarkStart w:id="11420" w:name="_ETM_Q26_367610"/>
      <w:bookmarkEnd w:id="11420"/>
      <w:r>
        <w:rPr>
          <w:rtl/>
        </w:rPr>
        <w:t xml:space="preserve">השנים </w:t>
      </w:r>
      <w:bookmarkStart w:id="11421" w:name="_ETM_Q26_367940"/>
      <w:bookmarkEnd w:id="11421"/>
      <w:r>
        <w:rPr>
          <w:rtl/>
        </w:rPr>
        <w:t xml:space="preserve">שהוא </w:t>
      </w:r>
      <w:bookmarkStart w:id="11422" w:name="_ETM_Q26_368090"/>
      <w:bookmarkEnd w:id="11422"/>
      <w:r>
        <w:rPr>
          <w:rtl/>
        </w:rPr>
        <w:t>מכהן</w:t>
      </w:r>
      <w:r>
        <w:rPr>
          <w:rFonts w:hint="cs"/>
          <w:rtl/>
        </w:rPr>
        <w:t>,</w:t>
      </w:r>
      <w:r>
        <w:rPr>
          <w:rtl/>
        </w:rPr>
        <w:t xml:space="preserve"> </w:t>
      </w:r>
      <w:bookmarkStart w:id="11423" w:name="_ETM_Q26_369769"/>
      <w:bookmarkEnd w:id="11423"/>
      <w:r>
        <w:rPr>
          <w:rtl/>
        </w:rPr>
        <w:t xml:space="preserve">וזה </w:t>
      </w:r>
      <w:bookmarkStart w:id="11424" w:name="_ETM_Q26_370069"/>
      <w:bookmarkStart w:id="11425" w:name="_ETM_Q26_370430"/>
      <w:bookmarkEnd w:id="11424"/>
      <w:bookmarkEnd w:id="11425"/>
      <w:r>
        <w:rPr>
          <w:rtl/>
        </w:rPr>
        <w:t xml:space="preserve">יתרון </w:t>
      </w:r>
      <w:bookmarkStart w:id="11426" w:name="_ETM_Q26_371180"/>
      <w:bookmarkEnd w:id="11426"/>
      <w:r>
        <w:rPr>
          <w:rtl/>
        </w:rPr>
        <w:t xml:space="preserve">על </w:t>
      </w:r>
      <w:bookmarkStart w:id="11427" w:name="_ETM_Q26_371329"/>
      <w:bookmarkEnd w:id="11427"/>
      <w:r>
        <w:rPr>
          <w:rtl/>
        </w:rPr>
        <w:t xml:space="preserve">ראשי </w:t>
      </w:r>
      <w:bookmarkStart w:id="11428" w:name="_ETM_Q26_371659"/>
      <w:bookmarkEnd w:id="11428"/>
      <w:r>
        <w:rPr>
          <w:rtl/>
        </w:rPr>
        <w:t xml:space="preserve">רשויות </w:t>
      </w:r>
      <w:bookmarkStart w:id="11429" w:name="_ETM_Q26_372019"/>
      <w:bookmarkEnd w:id="11429"/>
      <w:r>
        <w:rPr>
          <w:rtl/>
        </w:rPr>
        <w:t xml:space="preserve">מכהנים </w:t>
      </w:r>
      <w:bookmarkStart w:id="11430" w:name="_ETM_Q26_372499"/>
      <w:bookmarkEnd w:id="11430"/>
      <w:r>
        <w:rPr>
          <w:rtl/>
        </w:rPr>
        <w:t>קיימים</w:t>
      </w:r>
      <w:r>
        <w:rPr>
          <w:rFonts w:hint="cs"/>
          <w:rtl/>
        </w:rPr>
        <w:t>.</w:t>
      </w:r>
      <w:r>
        <w:rPr>
          <w:rtl/>
        </w:rPr>
        <w:t xml:space="preserve"> </w:t>
      </w:r>
      <w:r>
        <w:rPr>
          <w:rFonts w:hint="cs"/>
          <w:rtl/>
        </w:rPr>
        <w:t xml:space="preserve">כי אתם יודעים, אני הייתי ראש </w:t>
      </w:r>
      <w:bookmarkStart w:id="11431" w:name="_ETM_Q26_375241"/>
      <w:bookmarkEnd w:id="11431"/>
      <w:r>
        <w:rPr>
          <w:rFonts w:hint="cs"/>
          <w:rtl/>
        </w:rPr>
        <w:t xml:space="preserve">רשות. </w:t>
      </w:r>
      <w:bookmarkStart w:id="11432" w:name="_ETM_Q26_376219"/>
      <w:bookmarkEnd w:id="11432"/>
      <w:r>
        <w:rPr>
          <w:rtl/>
        </w:rPr>
        <w:t xml:space="preserve">שנה </w:t>
      </w:r>
      <w:bookmarkStart w:id="11433" w:name="_ETM_Q26_376579"/>
      <w:bookmarkEnd w:id="11433"/>
      <w:r>
        <w:rPr>
          <w:rtl/>
        </w:rPr>
        <w:t xml:space="preserve">לפני </w:t>
      </w:r>
      <w:bookmarkStart w:id="11434" w:name="_ETM_Q26_376879"/>
      <w:bookmarkEnd w:id="11434"/>
      <w:r>
        <w:rPr>
          <w:rtl/>
        </w:rPr>
        <w:t xml:space="preserve">הבחירות </w:t>
      </w:r>
      <w:bookmarkStart w:id="11435" w:name="_ETM_Q26_377689"/>
      <w:bookmarkEnd w:id="11435"/>
      <w:r w:rsidR="00F401C4">
        <w:rPr>
          <w:rFonts w:hint="cs"/>
          <w:rtl/>
        </w:rPr>
        <w:t xml:space="preserve">– </w:t>
      </w:r>
      <w:r>
        <w:rPr>
          <w:rtl/>
        </w:rPr>
        <w:t xml:space="preserve">יש </w:t>
      </w:r>
      <w:bookmarkStart w:id="11436" w:name="_ETM_Q26_377870"/>
      <w:bookmarkEnd w:id="11436"/>
      <w:r>
        <w:rPr>
          <w:rtl/>
        </w:rPr>
        <w:t xml:space="preserve">עליך </w:t>
      </w:r>
      <w:bookmarkStart w:id="11437" w:name="_ETM_Q26_378139"/>
      <w:bookmarkEnd w:id="11437"/>
      <w:r>
        <w:rPr>
          <w:rtl/>
        </w:rPr>
        <w:t>סייגים</w:t>
      </w:r>
      <w:r w:rsidR="00F401C4">
        <w:rPr>
          <w:rFonts w:hint="cs"/>
          <w:rtl/>
        </w:rPr>
        <w:t>:</w:t>
      </w:r>
      <w:r>
        <w:rPr>
          <w:rtl/>
        </w:rPr>
        <w:t xml:space="preserve"> </w:t>
      </w:r>
      <w:bookmarkStart w:id="11438" w:name="_ETM_Q26_378620"/>
      <w:bookmarkEnd w:id="11438"/>
      <w:r>
        <w:rPr>
          <w:rtl/>
        </w:rPr>
        <w:t xml:space="preserve">אתה </w:t>
      </w:r>
      <w:bookmarkStart w:id="11439" w:name="_ETM_Q26_378739"/>
      <w:bookmarkEnd w:id="11439"/>
      <w:r>
        <w:rPr>
          <w:rtl/>
        </w:rPr>
        <w:t xml:space="preserve">לא </w:t>
      </w:r>
      <w:bookmarkStart w:id="11440" w:name="_ETM_Q26_378829"/>
      <w:bookmarkEnd w:id="11440"/>
      <w:r>
        <w:rPr>
          <w:rtl/>
        </w:rPr>
        <w:t xml:space="preserve">יכול </w:t>
      </w:r>
      <w:bookmarkStart w:id="11441" w:name="_ETM_Q26_379099"/>
      <w:bookmarkStart w:id="11442" w:name="_ETM_Q26_380419"/>
      <w:bookmarkEnd w:id="11441"/>
      <w:bookmarkEnd w:id="11442"/>
      <w:r>
        <w:rPr>
          <w:rtl/>
        </w:rPr>
        <w:t xml:space="preserve">לחתום </w:t>
      </w:r>
      <w:bookmarkStart w:id="11443" w:name="_ETM_Q26_380719"/>
      <w:bookmarkEnd w:id="11443"/>
      <w:r>
        <w:rPr>
          <w:rtl/>
        </w:rPr>
        <w:t>בחתימתך</w:t>
      </w:r>
      <w:r w:rsidR="00F401C4">
        <w:rPr>
          <w:rFonts w:hint="cs"/>
          <w:rtl/>
        </w:rPr>
        <w:t>,</w:t>
      </w:r>
      <w:r>
        <w:rPr>
          <w:rtl/>
        </w:rPr>
        <w:t xml:space="preserve"> </w:t>
      </w:r>
      <w:bookmarkStart w:id="11444" w:name="_ETM_Q26_381469"/>
      <w:bookmarkEnd w:id="11444"/>
      <w:r>
        <w:rPr>
          <w:rtl/>
        </w:rPr>
        <w:t xml:space="preserve">לא </w:t>
      </w:r>
      <w:bookmarkStart w:id="11445" w:name="_ETM_Q26_381560"/>
      <w:bookmarkEnd w:id="11445"/>
      <w:r>
        <w:rPr>
          <w:rtl/>
        </w:rPr>
        <w:t xml:space="preserve">יכול </w:t>
      </w:r>
      <w:bookmarkStart w:id="11446" w:name="_ETM_Q26_381829"/>
      <w:bookmarkEnd w:id="11446"/>
      <w:r>
        <w:rPr>
          <w:rtl/>
        </w:rPr>
        <w:t xml:space="preserve">לצאת </w:t>
      </w:r>
      <w:bookmarkStart w:id="11447" w:name="_ETM_Q26_382069"/>
      <w:bookmarkEnd w:id="11447"/>
      <w:r>
        <w:rPr>
          <w:rtl/>
        </w:rPr>
        <w:t>בפמפלטים</w:t>
      </w:r>
      <w:r w:rsidR="00F401C4">
        <w:rPr>
          <w:rFonts w:hint="cs"/>
          <w:rtl/>
        </w:rPr>
        <w:t>,</w:t>
      </w:r>
      <w:r>
        <w:rPr>
          <w:rFonts w:hint="cs"/>
          <w:rtl/>
        </w:rPr>
        <w:t xml:space="preserve"> לא יכול </w:t>
      </w:r>
      <w:bookmarkStart w:id="11448" w:name="_ETM_Q26_383150"/>
      <w:bookmarkStart w:id="11449" w:name="_ETM_Q26_384230"/>
      <w:bookmarkEnd w:id="11448"/>
      <w:bookmarkEnd w:id="11449"/>
      <w:r>
        <w:rPr>
          <w:rtl/>
        </w:rPr>
        <w:t xml:space="preserve">ללכת </w:t>
      </w:r>
      <w:bookmarkStart w:id="11450" w:name="_ETM_Q26_384650"/>
      <w:bookmarkEnd w:id="11450"/>
      <w:r>
        <w:rPr>
          <w:rtl/>
        </w:rPr>
        <w:t xml:space="preserve">לאירועים </w:t>
      </w:r>
      <w:bookmarkStart w:id="11451" w:name="_ETM_Q26_385669"/>
      <w:bookmarkEnd w:id="11451"/>
      <w:r>
        <w:rPr>
          <w:rtl/>
        </w:rPr>
        <w:t xml:space="preserve">שבהם </w:t>
      </w:r>
      <w:bookmarkStart w:id="11452" w:name="_ETM_Q26_386239"/>
      <w:bookmarkEnd w:id="11452"/>
      <w:r>
        <w:rPr>
          <w:rtl/>
        </w:rPr>
        <w:t xml:space="preserve">יש </w:t>
      </w:r>
      <w:bookmarkStart w:id="11453" w:name="_ETM_Q26_386450"/>
      <w:bookmarkEnd w:id="11453"/>
      <w:r>
        <w:rPr>
          <w:rtl/>
        </w:rPr>
        <w:t xml:space="preserve">איזשהו </w:t>
      </w:r>
      <w:bookmarkStart w:id="11454" w:name="_ETM_Q26_386870"/>
      <w:bookmarkEnd w:id="11454"/>
      <w:r>
        <w:rPr>
          <w:rtl/>
        </w:rPr>
        <w:t xml:space="preserve">ריח </w:t>
      </w:r>
      <w:bookmarkStart w:id="11455" w:name="_ETM_Q26_387109"/>
      <w:bookmarkEnd w:id="11455"/>
      <w:r>
        <w:rPr>
          <w:rtl/>
        </w:rPr>
        <w:t xml:space="preserve">של </w:t>
      </w:r>
      <w:bookmarkStart w:id="11456" w:name="_ETM_Q26_387590"/>
      <w:bookmarkStart w:id="11457" w:name="_ETM_Q26_387799"/>
      <w:bookmarkEnd w:id="11456"/>
      <w:bookmarkEnd w:id="11457"/>
      <w:r>
        <w:rPr>
          <w:rtl/>
        </w:rPr>
        <w:t>בחירות</w:t>
      </w:r>
      <w:r>
        <w:rPr>
          <w:rFonts w:hint="cs"/>
          <w:rtl/>
        </w:rPr>
        <w:t>.</w:t>
      </w:r>
      <w:r>
        <w:rPr>
          <w:rtl/>
        </w:rPr>
        <w:t xml:space="preserve"> </w:t>
      </w:r>
      <w:bookmarkStart w:id="11458" w:name="_ETM_Q26_388189"/>
      <w:bookmarkEnd w:id="11458"/>
      <w:r>
        <w:rPr>
          <w:rtl/>
        </w:rPr>
        <w:t xml:space="preserve">אם </w:t>
      </w:r>
      <w:bookmarkStart w:id="11459" w:name="_ETM_Q26_388549"/>
      <w:bookmarkEnd w:id="11459"/>
      <w:r>
        <w:rPr>
          <w:rtl/>
        </w:rPr>
        <w:t xml:space="preserve">אתה </w:t>
      </w:r>
      <w:bookmarkStart w:id="11460" w:name="_ETM_Q26_388730"/>
      <w:bookmarkEnd w:id="11460"/>
      <w:r>
        <w:rPr>
          <w:rtl/>
        </w:rPr>
        <w:t xml:space="preserve">עושה </w:t>
      </w:r>
      <w:bookmarkStart w:id="11461" w:name="_ETM_Q26_389060"/>
      <w:bookmarkEnd w:id="11461"/>
      <w:r>
        <w:rPr>
          <w:rtl/>
        </w:rPr>
        <w:t xml:space="preserve">איזה </w:t>
      </w:r>
      <w:bookmarkStart w:id="11462" w:name="_ETM_Q26_389239"/>
      <w:bookmarkEnd w:id="11462"/>
      <w:r>
        <w:rPr>
          <w:rtl/>
        </w:rPr>
        <w:t>משהו</w:t>
      </w:r>
      <w:r>
        <w:rPr>
          <w:rFonts w:hint="cs"/>
          <w:rtl/>
        </w:rPr>
        <w:t>,</w:t>
      </w:r>
      <w:r>
        <w:rPr>
          <w:rtl/>
        </w:rPr>
        <w:t xml:space="preserve"> </w:t>
      </w:r>
      <w:bookmarkStart w:id="11463" w:name="_ETM_Q26_389510"/>
      <w:bookmarkEnd w:id="11463"/>
      <w:r>
        <w:rPr>
          <w:rtl/>
        </w:rPr>
        <w:t xml:space="preserve">ישר </w:t>
      </w:r>
      <w:bookmarkStart w:id="11464" w:name="_ETM_Q26_390260"/>
      <w:bookmarkEnd w:id="11464"/>
      <w:r>
        <w:rPr>
          <w:rtl/>
        </w:rPr>
        <w:t xml:space="preserve">ועדת </w:t>
      </w:r>
      <w:bookmarkStart w:id="11465" w:name="_ETM_Q26_390739"/>
      <w:bookmarkEnd w:id="11465"/>
      <w:r>
        <w:rPr>
          <w:rFonts w:hint="cs"/>
          <w:rtl/>
        </w:rPr>
        <w:t>ה</w:t>
      </w:r>
      <w:r>
        <w:rPr>
          <w:rtl/>
        </w:rPr>
        <w:t>בחירות</w:t>
      </w:r>
      <w:r>
        <w:rPr>
          <w:rFonts w:hint="cs"/>
          <w:rtl/>
        </w:rPr>
        <w:t xml:space="preserve"> –</w:t>
      </w:r>
      <w:r>
        <w:rPr>
          <w:rtl/>
        </w:rPr>
        <w:t xml:space="preserve"> </w:t>
      </w:r>
      <w:bookmarkStart w:id="11466" w:name="_ETM_Q26_391249"/>
      <w:bookmarkEnd w:id="11466"/>
      <w:r>
        <w:rPr>
          <w:rtl/>
        </w:rPr>
        <w:t xml:space="preserve">מתנפלים </w:t>
      </w:r>
      <w:bookmarkStart w:id="11467" w:name="_ETM_Q26_391730"/>
      <w:bookmarkEnd w:id="11467"/>
      <w:r>
        <w:rPr>
          <w:rtl/>
        </w:rPr>
        <w:t xml:space="preserve">עליך </w:t>
      </w:r>
      <w:bookmarkStart w:id="11468" w:name="_ETM_Q26_392090"/>
      <w:bookmarkEnd w:id="11468"/>
      <w:r>
        <w:rPr>
          <w:rtl/>
        </w:rPr>
        <w:t xml:space="preserve">המועמדים </w:t>
      </w:r>
      <w:bookmarkStart w:id="11469" w:name="_ETM_Q26_392659"/>
      <w:bookmarkEnd w:id="11469"/>
      <w:r>
        <w:rPr>
          <w:rtl/>
        </w:rPr>
        <w:t xml:space="preserve">שרוצים </w:t>
      </w:r>
      <w:bookmarkStart w:id="11470" w:name="_ETM_Q26_393409"/>
      <w:bookmarkEnd w:id="11470"/>
      <w:r>
        <w:rPr>
          <w:rtl/>
        </w:rPr>
        <w:t xml:space="preserve">להדיח </w:t>
      </w:r>
      <w:bookmarkStart w:id="11471" w:name="_ETM_Q26_393889"/>
      <w:bookmarkEnd w:id="11471"/>
      <w:r>
        <w:rPr>
          <w:rtl/>
        </w:rPr>
        <w:t>אותך</w:t>
      </w:r>
      <w:r>
        <w:rPr>
          <w:rFonts w:hint="cs"/>
          <w:rtl/>
        </w:rPr>
        <w:t>.</w:t>
      </w:r>
      <w:r>
        <w:rPr>
          <w:rtl/>
        </w:rPr>
        <w:t xml:space="preserve"> </w:t>
      </w:r>
      <w:bookmarkStart w:id="11472" w:name="_ETM_Q26_394819"/>
      <w:bookmarkStart w:id="11473" w:name="_ETM_Q26_408797"/>
      <w:bookmarkStart w:id="11474" w:name="_ETM_Q26_408849"/>
      <w:bookmarkStart w:id="11475" w:name="_ETM_Q26_408909"/>
      <w:bookmarkStart w:id="11476" w:name="_ETM_Q26_408971"/>
      <w:bookmarkEnd w:id="11472"/>
      <w:bookmarkEnd w:id="11473"/>
      <w:bookmarkEnd w:id="11474"/>
      <w:bookmarkEnd w:id="11475"/>
      <w:bookmarkEnd w:id="11476"/>
      <w:r>
        <w:rPr>
          <w:rtl/>
        </w:rPr>
        <w:t xml:space="preserve">פה </w:t>
      </w:r>
      <w:bookmarkStart w:id="11477" w:name="_ETM_Q26_395120"/>
      <w:bookmarkEnd w:id="11477"/>
      <w:r>
        <w:rPr>
          <w:rtl/>
        </w:rPr>
        <w:t xml:space="preserve">בעצם </w:t>
      </w:r>
      <w:bookmarkStart w:id="11478" w:name="_ETM_Q26_395659"/>
      <w:bookmarkEnd w:id="11478"/>
      <w:r>
        <w:rPr>
          <w:rtl/>
        </w:rPr>
        <w:t xml:space="preserve">הוא </w:t>
      </w:r>
      <w:bookmarkStart w:id="11479" w:name="_ETM_Q26_395780"/>
      <w:bookmarkEnd w:id="11479"/>
      <w:r>
        <w:rPr>
          <w:rtl/>
        </w:rPr>
        <w:t>נהנה</w:t>
      </w:r>
      <w:r>
        <w:rPr>
          <w:rFonts w:hint="cs"/>
          <w:rtl/>
        </w:rPr>
        <w:t xml:space="preserve">. זה </w:t>
      </w:r>
      <w:bookmarkStart w:id="11480" w:name="_ETM_Q26_397099"/>
      <w:bookmarkEnd w:id="11480"/>
      <w:r>
        <w:rPr>
          <w:rtl/>
        </w:rPr>
        <w:t xml:space="preserve">אפילו </w:t>
      </w:r>
      <w:bookmarkStart w:id="11481" w:name="_ETM_Q26_397370"/>
      <w:bookmarkEnd w:id="11481"/>
      <w:r>
        <w:rPr>
          <w:rtl/>
        </w:rPr>
        <w:t xml:space="preserve">יתרון </w:t>
      </w:r>
      <w:bookmarkStart w:id="11482" w:name="_ETM_Q26_397969"/>
      <w:bookmarkEnd w:id="11482"/>
      <w:r>
        <w:rPr>
          <w:rtl/>
        </w:rPr>
        <w:t xml:space="preserve">על </w:t>
      </w:r>
      <w:bookmarkStart w:id="11483" w:name="_ETM_Q26_398709"/>
      <w:bookmarkStart w:id="11484" w:name="_ETM_Q26_399069"/>
      <w:bookmarkEnd w:id="11483"/>
      <w:bookmarkEnd w:id="11484"/>
      <w:r>
        <w:rPr>
          <w:rtl/>
        </w:rPr>
        <w:t>שאר</w:t>
      </w:r>
      <w:r>
        <w:rPr>
          <w:rFonts w:hint="cs"/>
          <w:rtl/>
        </w:rPr>
        <w:t xml:space="preserve"> ראשי </w:t>
      </w:r>
      <w:bookmarkStart w:id="11485" w:name="_ETM_Q26_399294"/>
      <w:bookmarkStart w:id="11486" w:name="_ETM_Q26_400269"/>
      <w:bookmarkEnd w:id="11485"/>
      <w:bookmarkEnd w:id="11486"/>
      <w:r>
        <w:rPr>
          <w:rFonts w:hint="cs"/>
          <w:rtl/>
        </w:rPr>
        <w:t xml:space="preserve">הערים </w:t>
      </w:r>
      <w:r>
        <w:rPr>
          <w:rtl/>
        </w:rPr>
        <w:t xml:space="preserve">שמכהנים </w:t>
      </w:r>
      <w:bookmarkStart w:id="11487" w:name="_ETM_Q26_400900"/>
      <w:bookmarkEnd w:id="11487"/>
      <w:r>
        <w:rPr>
          <w:rtl/>
        </w:rPr>
        <w:t xml:space="preserve">היום </w:t>
      </w:r>
      <w:bookmarkStart w:id="11488" w:name="_ETM_Q26_401110"/>
      <w:bookmarkEnd w:id="11488"/>
      <w:r>
        <w:rPr>
          <w:rtl/>
        </w:rPr>
        <w:t xml:space="preserve">במדינת </w:t>
      </w:r>
      <w:bookmarkStart w:id="11489" w:name="_ETM_Q26_401590"/>
      <w:bookmarkEnd w:id="11489"/>
      <w:r>
        <w:rPr>
          <w:rtl/>
        </w:rPr>
        <w:t>ישראל</w:t>
      </w:r>
      <w:r>
        <w:rPr>
          <w:rFonts w:hint="cs"/>
          <w:rtl/>
        </w:rPr>
        <w:t>.</w:t>
      </w:r>
      <w:r>
        <w:rPr>
          <w:rtl/>
        </w:rPr>
        <w:t xml:space="preserve"> </w:t>
      </w:r>
      <w:bookmarkStart w:id="11490" w:name="_ETM_Q26_402519"/>
      <w:bookmarkEnd w:id="11490"/>
    </w:p>
    <w:p w:rsidR="00F401C4" w:rsidRDefault="00F401C4" w:rsidP="00F401C4">
      <w:pPr>
        <w:rPr>
          <w:rtl/>
        </w:rPr>
      </w:pPr>
    </w:p>
    <w:p w:rsidR="00632220" w:rsidRDefault="00632220" w:rsidP="00F401C4">
      <w:pPr>
        <w:rPr>
          <w:rtl/>
        </w:rPr>
      </w:pPr>
      <w:r>
        <w:rPr>
          <w:rtl/>
        </w:rPr>
        <w:t xml:space="preserve">אז </w:t>
      </w:r>
      <w:bookmarkStart w:id="11491" w:name="_ETM_Q26_403310"/>
      <w:bookmarkEnd w:id="11491"/>
      <w:r>
        <w:rPr>
          <w:rtl/>
        </w:rPr>
        <w:t xml:space="preserve">אנחנו </w:t>
      </w:r>
      <w:bookmarkStart w:id="11492" w:name="_ETM_Q26_403670"/>
      <w:bookmarkEnd w:id="11492"/>
      <w:r>
        <w:rPr>
          <w:rtl/>
        </w:rPr>
        <w:t xml:space="preserve">מוצאים </w:t>
      </w:r>
      <w:bookmarkStart w:id="11493" w:name="_ETM_Q26_404000"/>
      <w:bookmarkEnd w:id="11493"/>
      <w:r>
        <w:rPr>
          <w:rtl/>
        </w:rPr>
        <w:t xml:space="preserve">פה </w:t>
      </w:r>
      <w:bookmarkStart w:id="11494" w:name="_ETM_Q26_404120"/>
      <w:bookmarkStart w:id="11495" w:name="_ETM_Q26_404450"/>
      <w:bookmarkEnd w:id="11494"/>
      <w:bookmarkEnd w:id="11495"/>
      <w:r>
        <w:rPr>
          <w:rtl/>
        </w:rPr>
        <w:t xml:space="preserve">התערבות </w:t>
      </w:r>
      <w:bookmarkStart w:id="11496" w:name="_ETM_Q26_404900"/>
      <w:bookmarkEnd w:id="11496"/>
      <w:r>
        <w:rPr>
          <w:rtl/>
        </w:rPr>
        <w:t xml:space="preserve">בוטה </w:t>
      </w:r>
      <w:bookmarkStart w:id="11497" w:name="_ETM_Q26_405770"/>
      <w:bookmarkEnd w:id="11497"/>
      <w:r>
        <w:rPr>
          <w:rtl/>
        </w:rPr>
        <w:t xml:space="preserve">של </w:t>
      </w:r>
      <w:bookmarkStart w:id="11498" w:name="_ETM_Q26_406069"/>
      <w:bookmarkEnd w:id="11498"/>
      <w:r>
        <w:rPr>
          <w:rtl/>
        </w:rPr>
        <w:t xml:space="preserve">הרשות </w:t>
      </w:r>
      <w:bookmarkStart w:id="11499" w:name="_ETM_Q26_406580"/>
      <w:bookmarkEnd w:id="11499"/>
      <w:r>
        <w:rPr>
          <w:rtl/>
        </w:rPr>
        <w:t>המבצעת</w:t>
      </w:r>
      <w:r>
        <w:rPr>
          <w:rFonts w:hint="cs"/>
          <w:rtl/>
        </w:rPr>
        <w:t xml:space="preserve"> –</w:t>
      </w:r>
      <w:r>
        <w:rPr>
          <w:rtl/>
        </w:rPr>
        <w:t xml:space="preserve"> </w:t>
      </w:r>
      <w:bookmarkStart w:id="11500" w:name="_ETM_Q26_407780"/>
      <w:bookmarkEnd w:id="11500"/>
      <w:r>
        <w:rPr>
          <w:rtl/>
        </w:rPr>
        <w:t xml:space="preserve">ממשלת </w:t>
      </w:r>
      <w:bookmarkStart w:id="11501" w:name="_ETM_Q26_408290"/>
      <w:bookmarkEnd w:id="11501"/>
      <w:r>
        <w:rPr>
          <w:rtl/>
        </w:rPr>
        <w:t>ישראל</w:t>
      </w:r>
      <w:r>
        <w:rPr>
          <w:rFonts w:hint="cs"/>
          <w:rtl/>
        </w:rPr>
        <w:t xml:space="preserve"> </w:t>
      </w:r>
      <w:bookmarkStart w:id="11502" w:name="_ETM_Q26_419301"/>
      <w:bookmarkEnd w:id="11502"/>
      <w:r>
        <w:rPr>
          <w:rFonts w:hint="cs"/>
          <w:rtl/>
        </w:rPr>
        <w:t>–</w:t>
      </w:r>
      <w:r>
        <w:rPr>
          <w:rtl/>
        </w:rPr>
        <w:t xml:space="preserve"> </w:t>
      </w:r>
      <w:bookmarkStart w:id="11503" w:name="_ETM_Q26_409220"/>
      <w:bookmarkEnd w:id="11503"/>
      <w:r>
        <w:rPr>
          <w:rtl/>
        </w:rPr>
        <w:t xml:space="preserve">בבחירות </w:t>
      </w:r>
      <w:bookmarkStart w:id="11504" w:name="_ETM_Q26_409790"/>
      <w:bookmarkEnd w:id="11504"/>
      <w:r>
        <w:rPr>
          <w:rtl/>
        </w:rPr>
        <w:t>המוניציפליות</w:t>
      </w:r>
      <w:r w:rsidR="00F401C4">
        <w:rPr>
          <w:rFonts w:hint="cs"/>
          <w:rtl/>
        </w:rPr>
        <w:t>,</w:t>
      </w:r>
      <w:r>
        <w:rPr>
          <w:rtl/>
        </w:rPr>
        <w:t xml:space="preserve"> </w:t>
      </w:r>
      <w:bookmarkStart w:id="11505" w:name="_ETM_Q26_410959"/>
      <w:bookmarkEnd w:id="11505"/>
      <w:r>
        <w:rPr>
          <w:rtl/>
        </w:rPr>
        <w:t xml:space="preserve">וזה </w:t>
      </w:r>
      <w:bookmarkStart w:id="11506" w:name="_ETM_Q26_411230"/>
      <w:bookmarkEnd w:id="11506"/>
      <w:r>
        <w:rPr>
          <w:rtl/>
        </w:rPr>
        <w:t xml:space="preserve">באמת </w:t>
      </w:r>
      <w:bookmarkStart w:id="11507" w:name="_ETM_Q26_411530"/>
      <w:bookmarkEnd w:id="11507"/>
      <w:r>
        <w:rPr>
          <w:rtl/>
        </w:rPr>
        <w:t xml:space="preserve">אולי </w:t>
      </w:r>
      <w:bookmarkStart w:id="11508" w:name="_ETM_Q26_411709"/>
      <w:bookmarkEnd w:id="11508"/>
      <w:r>
        <w:rPr>
          <w:rFonts w:hint="cs"/>
          <w:rtl/>
        </w:rPr>
        <w:t xml:space="preserve">הצעד </w:t>
      </w:r>
      <w:bookmarkStart w:id="11509" w:name="_ETM_Q26_412099"/>
      <w:bookmarkEnd w:id="11509"/>
      <w:r>
        <w:rPr>
          <w:rtl/>
        </w:rPr>
        <w:t xml:space="preserve">הראשון </w:t>
      </w:r>
      <w:bookmarkStart w:id="11510" w:name="_ETM_Q26_413030"/>
      <w:bookmarkEnd w:id="11510"/>
      <w:r>
        <w:rPr>
          <w:rtl/>
        </w:rPr>
        <w:t>לאות</w:t>
      </w:r>
      <w:bookmarkStart w:id="11511" w:name="_ETM_Q26_415219"/>
      <w:bookmarkStart w:id="11512" w:name="_ETM_Q26_415939"/>
      <w:bookmarkEnd w:id="11511"/>
      <w:bookmarkEnd w:id="11512"/>
      <w:r>
        <w:rPr>
          <w:rFonts w:hint="cs"/>
          <w:rtl/>
        </w:rPr>
        <w:t xml:space="preserve">ו </w:t>
      </w:r>
      <w:r>
        <w:rPr>
          <w:rtl/>
        </w:rPr>
        <w:t xml:space="preserve">אובדן </w:t>
      </w:r>
      <w:bookmarkStart w:id="11513" w:name="_ETM_Q26_416719"/>
      <w:bookmarkStart w:id="11514" w:name="_ETM_Q26_417439"/>
      <w:bookmarkEnd w:id="11513"/>
      <w:bookmarkEnd w:id="11514"/>
      <w:r>
        <w:rPr>
          <w:rtl/>
        </w:rPr>
        <w:t xml:space="preserve">בלמים </w:t>
      </w:r>
      <w:bookmarkStart w:id="11515" w:name="_ETM_Q26_417739"/>
      <w:bookmarkEnd w:id="11515"/>
      <w:r>
        <w:rPr>
          <w:rtl/>
        </w:rPr>
        <w:t xml:space="preserve">ואיזונים </w:t>
      </w:r>
      <w:bookmarkStart w:id="11516" w:name="_ETM_Q26_418489"/>
      <w:bookmarkEnd w:id="11516"/>
      <w:r>
        <w:rPr>
          <w:rtl/>
        </w:rPr>
        <w:t xml:space="preserve">שאנחנו </w:t>
      </w:r>
      <w:bookmarkStart w:id="11517" w:name="_ETM_Q26_418909"/>
      <w:bookmarkEnd w:id="11517"/>
      <w:r>
        <w:rPr>
          <w:rtl/>
        </w:rPr>
        <w:t xml:space="preserve">חווים </w:t>
      </w:r>
      <w:bookmarkStart w:id="11518" w:name="_ETM_Q26_419269"/>
      <w:bookmarkEnd w:id="11518"/>
      <w:r>
        <w:rPr>
          <w:rtl/>
        </w:rPr>
        <w:t xml:space="preserve">בבית </w:t>
      </w:r>
      <w:bookmarkStart w:id="11519" w:name="_ETM_Q26_419689"/>
      <w:bookmarkEnd w:id="11519"/>
      <w:r>
        <w:rPr>
          <w:rtl/>
        </w:rPr>
        <w:t>הזה</w:t>
      </w:r>
      <w:r>
        <w:rPr>
          <w:rFonts w:hint="cs"/>
          <w:rtl/>
        </w:rPr>
        <w:t>.</w:t>
      </w:r>
      <w:r w:rsidR="00237DA3">
        <w:rPr>
          <w:rFonts w:hint="cs"/>
          <w:rtl/>
        </w:rPr>
        <w:t xml:space="preserve"> </w:t>
      </w:r>
      <w:bookmarkStart w:id="11520" w:name="_ETM_Q26_420700"/>
      <w:bookmarkEnd w:id="11520"/>
      <w:r>
        <w:rPr>
          <w:rtl/>
        </w:rPr>
        <w:t xml:space="preserve">יש </w:t>
      </w:r>
      <w:bookmarkStart w:id="11521" w:name="_ETM_Q26_420850"/>
      <w:bookmarkEnd w:id="11521"/>
      <w:r>
        <w:rPr>
          <w:rtl/>
        </w:rPr>
        <w:t xml:space="preserve">כאן </w:t>
      </w:r>
      <w:bookmarkStart w:id="11522" w:name="_ETM_Q26_421000"/>
      <w:bookmarkStart w:id="11523" w:name="_ETM_Q26_421300"/>
      <w:bookmarkEnd w:id="11522"/>
      <w:bookmarkEnd w:id="11523"/>
      <w:r>
        <w:rPr>
          <w:rtl/>
        </w:rPr>
        <w:t xml:space="preserve">גם </w:t>
      </w:r>
      <w:bookmarkStart w:id="11524" w:name="_ETM_Q26_421510"/>
      <w:bookmarkEnd w:id="11524"/>
      <w:r>
        <w:rPr>
          <w:rtl/>
        </w:rPr>
        <w:t xml:space="preserve">פגיעה </w:t>
      </w:r>
      <w:bookmarkStart w:id="11525" w:name="_ETM_Q26_422230"/>
      <w:bookmarkEnd w:id="11525"/>
      <w:r>
        <w:rPr>
          <w:rtl/>
        </w:rPr>
        <w:t xml:space="preserve">בטוהר </w:t>
      </w:r>
      <w:bookmarkStart w:id="11526" w:name="_ETM_Q26_422740"/>
      <w:bookmarkEnd w:id="11526"/>
      <w:r>
        <w:rPr>
          <w:rtl/>
        </w:rPr>
        <w:t>הבחירות</w:t>
      </w:r>
      <w:r>
        <w:rPr>
          <w:rFonts w:hint="cs"/>
          <w:rtl/>
        </w:rPr>
        <w:t>,</w:t>
      </w:r>
      <w:r>
        <w:rPr>
          <w:rtl/>
        </w:rPr>
        <w:t xml:space="preserve"> </w:t>
      </w:r>
      <w:bookmarkStart w:id="11527" w:name="_ETM_Q26_423640"/>
      <w:bookmarkEnd w:id="11527"/>
      <w:r>
        <w:rPr>
          <w:rtl/>
        </w:rPr>
        <w:t xml:space="preserve">שזה </w:t>
      </w:r>
      <w:bookmarkStart w:id="11528" w:name="_ETM_Q26_423940"/>
      <w:bookmarkEnd w:id="11528"/>
      <w:r>
        <w:rPr>
          <w:rtl/>
        </w:rPr>
        <w:t xml:space="preserve">ערך </w:t>
      </w:r>
      <w:bookmarkStart w:id="11529" w:name="_ETM_Q26_424180"/>
      <w:bookmarkEnd w:id="11529"/>
      <w:r>
        <w:rPr>
          <w:rtl/>
        </w:rPr>
        <w:t xml:space="preserve">מקודש </w:t>
      </w:r>
      <w:bookmarkStart w:id="11530" w:name="_ETM_Q26_424660"/>
      <w:bookmarkEnd w:id="11530"/>
      <w:r>
        <w:rPr>
          <w:rtl/>
        </w:rPr>
        <w:t xml:space="preserve">במדינה </w:t>
      </w:r>
      <w:bookmarkStart w:id="11531" w:name="_ETM_Q26_425200"/>
      <w:bookmarkEnd w:id="11531"/>
      <w:r>
        <w:rPr>
          <w:rtl/>
        </w:rPr>
        <w:t>דמוקרטית</w:t>
      </w:r>
      <w:r>
        <w:rPr>
          <w:rFonts w:hint="cs"/>
          <w:rtl/>
        </w:rPr>
        <w:t>.</w:t>
      </w:r>
      <w:r>
        <w:rPr>
          <w:rtl/>
        </w:rPr>
        <w:t xml:space="preserve"> </w:t>
      </w:r>
      <w:bookmarkStart w:id="11532" w:name="_ETM_Q26_426220"/>
      <w:bookmarkEnd w:id="11532"/>
      <w:r>
        <w:rPr>
          <w:rtl/>
        </w:rPr>
        <w:t xml:space="preserve">אז </w:t>
      </w:r>
      <w:bookmarkStart w:id="11533" w:name="_ETM_Q26_426430"/>
      <w:bookmarkEnd w:id="11533"/>
      <w:r>
        <w:rPr>
          <w:rtl/>
        </w:rPr>
        <w:t>לא</w:t>
      </w:r>
      <w:r>
        <w:rPr>
          <w:rFonts w:hint="cs"/>
          <w:rtl/>
        </w:rPr>
        <w:t>,</w:t>
      </w:r>
      <w:r>
        <w:rPr>
          <w:rtl/>
        </w:rPr>
        <w:t xml:space="preserve"> </w:t>
      </w:r>
      <w:bookmarkStart w:id="11534" w:name="_ETM_Q26_426670"/>
      <w:bookmarkEnd w:id="11534"/>
      <w:r>
        <w:rPr>
          <w:rtl/>
        </w:rPr>
        <w:t xml:space="preserve">אז </w:t>
      </w:r>
      <w:bookmarkStart w:id="11535" w:name="_ETM_Q26_426879"/>
      <w:bookmarkEnd w:id="11535"/>
      <w:r>
        <w:rPr>
          <w:rtl/>
        </w:rPr>
        <w:t xml:space="preserve">אריה </w:t>
      </w:r>
      <w:bookmarkStart w:id="11536" w:name="_ETM_Q26_427120"/>
      <w:bookmarkEnd w:id="11536"/>
      <w:r>
        <w:rPr>
          <w:rtl/>
        </w:rPr>
        <w:t xml:space="preserve">דרעי </w:t>
      </w:r>
      <w:bookmarkStart w:id="11537" w:name="_ETM_Q26_427390"/>
      <w:bookmarkEnd w:id="11537"/>
      <w:r>
        <w:rPr>
          <w:rtl/>
        </w:rPr>
        <w:t xml:space="preserve">וחבריו </w:t>
      </w:r>
      <w:bookmarkStart w:id="11538" w:name="_ETM_Q26_428319"/>
      <w:bookmarkEnd w:id="11538"/>
      <w:r>
        <w:rPr>
          <w:rtl/>
        </w:rPr>
        <w:t xml:space="preserve">מקדמים </w:t>
      </w:r>
      <w:bookmarkStart w:id="11539" w:name="_ETM_Q26_428830"/>
      <w:bookmarkEnd w:id="11539"/>
      <w:r>
        <w:rPr>
          <w:rtl/>
        </w:rPr>
        <w:t xml:space="preserve">פה </w:t>
      </w:r>
      <w:bookmarkStart w:id="11540" w:name="_ETM_Q26_429459"/>
      <w:bookmarkEnd w:id="11540"/>
      <w:r>
        <w:rPr>
          <w:rtl/>
        </w:rPr>
        <w:t xml:space="preserve">מהלך </w:t>
      </w:r>
      <w:bookmarkStart w:id="11541" w:name="_ETM_Q26_430209"/>
      <w:bookmarkEnd w:id="11541"/>
      <w:r>
        <w:rPr>
          <w:rtl/>
        </w:rPr>
        <w:t xml:space="preserve">לטובת </w:t>
      </w:r>
      <w:bookmarkStart w:id="11542" w:name="_ETM_Q26_430780"/>
      <w:bookmarkStart w:id="11543" w:name="_ETM_Q26_431500"/>
      <w:bookmarkEnd w:id="11542"/>
      <w:bookmarkEnd w:id="11543"/>
      <w:r>
        <w:rPr>
          <w:rtl/>
        </w:rPr>
        <w:t xml:space="preserve">איש </w:t>
      </w:r>
      <w:bookmarkStart w:id="11544" w:name="_ETM_Q26_431860"/>
      <w:bookmarkEnd w:id="11544"/>
      <w:r>
        <w:rPr>
          <w:rtl/>
        </w:rPr>
        <w:t>שלומם</w:t>
      </w:r>
      <w:r>
        <w:rPr>
          <w:rFonts w:hint="cs"/>
          <w:rtl/>
        </w:rPr>
        <w:t>,</w:t>
      </w:r>
      <w:r>
        <w:rPr>
          <w:rtl/>
        </w:rPr>
        <w:t xml:space="preserve"> </w:t>
      </w:r>
      <w:bookmarkStart w:id="11545" w:name="_ETM_Q26_433069"/>
      <w:bookmarkEnd w:id="11545"/>
      <w:r>
        <w:rPr>
          <w:rtl/>
        </w:rPr>
        <w:t>ומבחינתי</w:t>
      </w:r>
      <w:r>
        <w:rPr>
          <w:rFonts w:hint="cs"/>
          <w:rtl/>
        </w:rPr>
        <w:t>,</w:t>
      </w:r>
      <w:r>
        <w:rPr>
          <w:rtl/>
        </w:rPr>
        <w:t xml:space="preserve"> </w:t>
      </w:r>
      <w:bookmarkStart w:id="11546" w:name="_ETM_Q26_434180"/>
      <w:bookmarkEnd w:id="11546"/>
      <w:r>
        <w:rPr>
          <w:rtl/>
        </w:rPr>
        <w:t xml:space="preserve">זו </w:t>
      </w:r>
      <w:bookmarkStart w:id="11547" w:name="_ETM_Q26_434330"/>
      <w:bookmarkEnd w:id="11547"/>
      <w:r>
        <w:rPr>
          <w:rtl/>
        </w:rPr>
        <w:t xml:space="preserve">פגיעה </w:t>
      </w:r>
      <w:bookmarkStart w:id="11548" w:name="_ETM_Q26_434569"/>
      <w:bookmarkEnd w:id="11548"/>
      <w:r>
        <w:rPr>
          <w:rtl/>
        </w:rPr>
        <w:t xml:space="preserve">בטוהר </w:t>
      </w:r>
      <w:bookmarkStart w:id="11549" w:name="_ETM_Q26_435440"/>
      <w:bookmarkEnd w:id="11549"/>
      <w:r>
        <w:rPr>
          <w:rtl/>
        </w:rPr>
        <w:t>הבחירות</w:t>
      </w:r>
      <w:r>
        <w:rPr>
          <w:rFonts w:hint="cs"/>
          <w:rtl/>
        </w:rPr>
        <w:t>.</w:t>
      </w:r>
      <w:r>
        <w:rPr>
          <w:rtl/>
        </w:rPr>
        <w:t xml:space="preserve"> </w:t>
      </w:r>
      <w:bookmarkStart w:id="11550" w:name="_ETM_Q26_436980"/>
      <w:bookmarkStart w:id="11551" w:name="_ETM_Q26_437250"/>
      <w:bookmarkEnd w:id="11550"/>
      <w:bookmarkEnd w:id="11551"/>
    </w:p>
    <w:p w:rsidR="00632220" w:rsidRDefault="00632220" w:rsidP="008D1933">
      <w:pPr>
        <w:rPr>
          <w:rtl/>
        </w:rPr>
      </w:pPr>
      <w:bookmarkStart w:id="11552" w:name="_ETM_Q26_436830"/>
      <w:bookmarkStart w:id="11553" w:name="_ETM_Q26_436882"/>
      <w:bookmarkEnd w:id="11552"/>
      <w:bookmarkEnd w:id="11553"/>
    </w:p>
    <w:p w:rsidR="00632220" w:rsidRDefault="00632220" w:rsidP="00F401C4">
      <w:pPr>
        <w:rPr>
          <w:rtl/>
        </w:rPr>
      </w:pPr>
      <w:bookmarkStart w:id="11554" w:name="_ETM_Q26_436957"/>
      <w:bookmarkStart w:id="11555" w:name="_ETM_Q26_436998"/>
      <w:bookmarkEnd w:id="11554"/>
      <w:bookmarkEnd w:id="11555"/>
      <w:r>
        <w:rPr>
          <w:rtl/>
        </w:rPr>
        <w:t xml:space="preserve">בועז </w:t>
      </w:r>
      <w:bookmarkStart w:id="11556" w:name="_ETM_Q26_437490"/>
      <w:bookmarkEnd w:id="11556"/>
      <w:r>
        <w:rPr>
          <w:rtl/>
        </w:rPr>
        <w:t xml:space="preserve">יוסף </w:t>
      </w:r>
      <w:bookmarkStart w:id="11557" w:name="_ETM_Q26_437790"/>
      <w:bookmarkEnd w:id="11557"/>
      <w:r>
        <w:rPr>
          <w:rtl/>
        </w:rPr>
        <w:t xml:space="preserve">ידע </w:t>
      </w:r>
      <w:bookmarkStart w:id="11558" w:name="_ETM_Q26_438690"/>
      <w:bookmarkStart w:id="11559" w:name="_ETM_Q26_439170"/>
      <w:bookmarkEnd w:id="11558"/>
      <w:bookmarkEnd w:id="11559"/>
      <w:r>
        <w:rPr>
          <w:rtl/>
        </w:rPr>
        <w:t xml:space="preserve">מבעוד </w:t>
      </w:r>
      <w:bookmarkStart w:id="11560" w:name="_ETM_Q26_439589"/>
      <w:bookmarkEnd w:id="11560"/>
      <w:r>
        <w:rPr>
          <w:rtl/>
        </w:rPr>
        <w:t xml:space="preserve">מועד </w:t>
      </w:r>
      <w:bookmarkStart w:id="11561" w:name="_ETM_Q26_439890"/>
      <w:bookmarkEnd w:id="11561"/>
      <w:r>
        <w:rPr>
          <w:rtl/>
        </w:rPr>
        <w:t xml:space="preserve">שהולכים </w:t>
      </w:r>
      <w:bookmarkStart w:id="11562" w:name="_ETM_Q26_440640"/>
      <w:bookmarkEnd w:id="11562"/>
      <w:r>
        <w:rPr>
          <w:rtl/>
        </w:rPr>
        <w:t>ל</w:t>
      </w:r>
      <w:r>
        <w:rPr>
          <w:rFonts w:hint="cs"/>
          <w:rtl/>
        </w:rPr>
        <w:t xml:space="preserve">תפור לו חליפת הוט קוטור </w:t>
      </w:r>
      <w:bookmarkStart w:id="11563" w:name="_ETM_Q26_443569"/>
      <w:bookmarkEnd w:id="11563"/>
      <w:r>
        <w:rPr>
          <w:rtl/>
        </w:rPr>
        <w:t>פרסונלית</w:t>
      </w:r>
      <w:r>
        <w:rPr>
          <w:rFonts w:hint="cs"/>
          <w:rtl/>
        </w:rPr>
        <w:t>,</w:t>
      </w:r>
      <w:r>
        <w:rPr>
          <w:rtl/>
        </w:rPr>
        <w:t xml:space="preserve"> </w:t>
      </w:r>
      <w:bookmarkStart w:id="11564" w:name="_ETM_Q26_444319"/>
      <w:bookmarkEnd w:id="11564"/>
      <w:r>
        <w:rPr>
          <w:rtl/>
        </w:rPr>
        <w:t xml:space="preserve">וכמו </w:t>
      </w:r>
      <w:bookmarkStart w:id="11565" w:name="_ETM_Q26_445069"/>
      <w:bookmarkEnd w:id="11565"/>
      <w:r>
        <w:rPr>
          <w:rtl/>
        </w:rPr>
        <w:t xml:space="preserve">שאמרתי </w:t>
      </w:r>
      <w:bookmarkStart w:id="11566" w:name="_ETM_Q26_445490"/>
      <w:bookmarkEnd w:id="11566"/>
      <w:r>
        <w:rPr>
          <w:rtl/>
        </w:rPr>
        <w:t>מושחתת</w:t>
      </w:r>
      <w:r>
        <w:rPr>
          <w:rFonts w:hint="cs"/>
          <w:rtl/>
        </w:rPr>
        <w:t>,</w:t>
      </w:r>
      <w:r>
        <w:rPr>
          <w:rtl/>
        </w:rPr>
        <w:t xml:space="preserve"> </w:t>
      </w:r>
      <w:bookmarkStart w:id="11567" w:name="_ETM_Q26_446300"/>
      <w:bookmarkEnd w:id="11567"/>
      <w:r>
        <w:rPr>
          <w:rtl/>
        </w:rPr>
        <w:t xml:space="preserve">כי </w:t>
      </w:r>
      <w:bookmarkStart w:id="11568" w:name="_ETM_Q26_446449"/>
      <w:bookmarkEnd w:id="11568"/>
      <w:r>
        <w:rPr>
          <w:rtl/>
        </w:rPr>
        <w:t xml:space="preserve">הוא </w:t>
      </w:r>
      <w:bookmarkStart w:id="11569" w:name="_ETM_Q26_446539"/>
      <w:bookmarkEnd w:id="11569"/>
      <w:r>
        <w:rPr>
          <w:rtl/>
        </w:rPr>
        <w:t xml:space="preserve">גם </w:t>
      </w:r>
      <w:bookmarkStart w:id="11570" w:name="_ETM_Q26_446719"/>
      <w:bookmarkEnd w:id="11570"/>
      <w:r>
        <w:rPr>
          <w:rtl/>
        </w:rPr>
        <w:t>הקפיד</w:t>
      </w:r>
      <w:r>
        <w:rPr>
          <w:rFonts w:hint="cs"/>
          <w:rtl/>
        </w:rPr>
        <w:t xml:space="preserve"> –</w:t>
      </w:r>
      <w:r>
        <w:rPr>
          <w:rtl/>
        </w:rPr>
        <w:t xml:space="preserve"> </w:t>
      </w:r>
      <w:bookmarkStart w:id="11571" w:name="_ETM_Q26_447409"/>
      <w:bookmarkStart w:id="11572" w:name="_ETM_Q26_449540"/>
      <w:bookmarkStart w:id="11573" w:name="_ETM_Q26_450950"/>
      <w:bookmarkEnd w:id="11571"/>
      <w:bookmarkEnd w:id="11572"/>
      <w:bookmarkEnd w:id="11573"/>
      <w:r>
        <w:rPr>
          <w:rFonts w:hint="cs"/>
          <w:rtl/>
        </w:rPr>
        <w:t xml:space="preserve">הרי </w:t>
      </w:r>
      <w:bookmarkStart w:id="11574" w:name="_ETM_Q26_449232"/>
      <w:bookmarkEnd w:id="11574"/>
      <w:r>
        <w:rPr>
          <w:rFonts w:hint="cs"/>
          <w:rtl/>
        </w:rPr>
        <w:t xml:space="preserve">הוא לא היה תושב טבריה, </w:t>
      </w:r>
      <w:bookmarkStart w:id="11575" w:name="_ETM_Q26_453770"/>
      <w:bookmarkEnd w:id="11575"/>
      <w:r>
        <w:rPr>
          <w:rtl/>
        </w:rPr>
        <w:t xml:space="preserve">אז </w:t>
      </w:r>
      <w:bookmarkStart w:id="11576" w:name="_ETM_Q26_453890"/>
      <w:bookmarkEnd w:id="11576"/>
      <w:r>
        <w:rPr>
          <w:rtl/>
        </w:rPr>
        <w:t xml:space="preserve">הוא </w:t>
      </w:r>
      <w:bookmarkStart w:id="11577" w:name="_ETM_Q26_453950"/>
      <w:bookmarkEnd w:id="11577"/>
      <w:r>
        <w:rPr>
          <w:rtl/>
        </w:rPr>
        <w:t xml:space="preserve">הקפיד </w:t>
      </w:r>
      <w:bookmarkStart w:id="11578" w:name="_ETM_Q26_454220"/>
      <w:bookmarkEnd w:id="11578"/>
      <w:r>
        <w:rPr>
          <w:rtl/>
        </w:rPr>
        <w:t xml:space="preserve">לשנות </w:t>
      </w:r>
      <w:bookmarkStart w:id="11579" w:name="_ETM_Q26_454640"/>
      <w:bookmarkEnd w:id="11579"/>
      <w:r>
        <w:rPr>
          <w:rtl/>
        </w:rPr>
        <w:t xml:space="preserve">את </w:t>
      </w:r>
      <w:bookmarkStart w:id="11580" w:name="_ETM_Q26_454940"/>
      <w:bookmarkEnd w:id="11580"/>
      <w:r>
        <w:rPr>
          <w:rtl/>
        </w:rPr>
        <w:t xml:space="preserve">הכתובת </w:t>
      </w:r>
      <w:bookmarkStart w:id="11581" w:name="_ETM_Q26_455690"/>
      <w:bookmarkEnd w:id="11581"/>
      <w:r>
        <w:rPr>
          <w:rtl/>
        </w:rPr>
        <w:t>לטבריה</w:t>
      </w:r>
      <w:r>
        <w:rPr>
          <w:rFonts w:hint="cs"/>
          <w:rtl/>
        </w:rPr>
        <w:t>.</w:t>
      </w:r>
      <w:r>
        <w:rPr>
          <w:rtl/>
        </w:rPr>
        <w:t xml:space="preserve"> </w:t>
      </w:r>
      <w:bookmarkStart w:id="11582" w:name="_ETM_Q26_456710"/>
      <w:bookmarkEnd w:id="11582"/>
      <w:r>
        <w:rPr>
          <w:rtl/>
        </w:rPr>
        <w:t xml:space="preserve">אני </w:t>
      </w:r>
      <w:bookmarkStart w:id="11583" w:name="_ETM_Q26_456800"/>
      <w:bookmarkEnd w:id="11583"/>
      <w:r>
        <w:rPr>
          <w:rtl/>
        </w:rPr>
        <w:t xml:space="preserve">חושבת </w:t>
      </w:r>
      <w:bookmarkStart w:id="11584" w:name="_ETM_Q26_457010"/>
      <w:bookmarkEnd w:id="11584"/>
      <w:r>
        <w:rPr>
          <w:rtl/>
        </w:rPr>
        <w:t xml:space="preserve">שהוא </w:t>
      </w:r>
      <w:bookmarkStart w:id="11585" w:name="_ETM_Q26_457100"/>
      <w:bookmarkEnd w:id="11585"/>
      <w:r>
        <w:rPr>
          <w:rtl/>
        </w:rPr>
        <w:t xml:space="preserve">עדיין </w:t>
      </w:r>
      <w:bookmarkStart w:id="11586" w:name="_ETM_Q26_457430"/>
      <w:bookmarkEnd w:id="11586"/>
      <w:r>
        <w:rPr>
          <w:rtl/>
        </w:rPr>
        <w:t xml:space="preserve">גר </w:t>
      </w:r>
      <w:bookmarkStart w:id="11587" w:name="_ETM_Q26_457730"/>
      <w:bookmarkEnd w:id="11587"/>
      <w:r>
        <w:rPr>
          <w:rtl/>
        </w:rPr>
        <w:t xml:space="preserve">במושב </w:t>
      </w:r>
      <w:bookmarkStart w:id="11588" w:name="_ETM_Q26_459650"/>
      <w:bookmarkEnd w:id="11588"/>
      <w:r>
        <w:rPr>
          <w:rtl/>
        </w:rPr>
        <w:t xml:space="preserve">שהוא </w:t>
      </w:r>
      <w:bookmarkStart w:id="11589" w:name="_ETM_Q26_459800"/>
      <w:bookmarkEnd w:id="11589"/>
      <w:r>
        <w:rPr>
          <w:rtl/>
        </w:rPr>
        <w:t xml:space="preserve">גר </w:t>
      </w:r>
      <w:bookmarkStart w:id="11590" w:name="_ETM_Q26_460009"/>
      <w:bookmarkEnd w:id="11590"/>
      <w:r>
        <w:rPr>
          <w:rtl/>
        </w:rPr>
        <w:t>בו</w:t>
      </w:r>
      <w:r>
        <w:rPr>
          <w:rFonts w:hint="cs"/>
          <w:rtl/>
        </w:rPr>
        <w:t xml:space="preserve"> או בקיבוץ</w:t>
      </w:r>
      <w:r w:rsidR="00F401C4">
        <w:rPr>
          <w:rFonts w:hint="cs"/>
          <w:rtl/>
        </w:rPr>
        <w:t>;</w:t>
      </w:r>
      <w:r>
        <w:rPr>
          <w:rFonts w:hint="cs"/>
          <w:rtl/>
        </w:rPr>
        <w:t xml:space="preserve"> אני לא </w:t>
      </w:r>
      <w:bookmarkStart w:id="11591" w:name="_ETM_Q26_457562"/>
      <w:bookmarkEnd w:id="11591"/>
      <w:r>
        <w:rPr>
          <w:rFonts w:hint="cs"/>
          <w:rtl/>
        </w:rPr>
        <w:t xml:space="preserve">יודעת, אני חושבת שזה במושב. </w:t>
      </w:r>
      <w:bookmarkStart w:id="11592" w:name="_ETM_Q26_462080"/>
      <w:bookmarkEnd w:id="11592"/>
      <w:r>
        <w:rPr>
          <w:rtl/>
        </w:rPr>
        <w:t xml:space="preserve">אבל </w:t>
      </w:r>
      <w:bookmarkStart w:id="11593" w:name="_ETM_Q26_462350"/>
      <w:bookmarkEnd w:id="11593"/>
      <w:r>
        <w:rPr>
          <w:rtl/>
        </w:rPr>
        <w:t xml:space="preserve">הוא </w:t>
      </w:r>
      <w:bookmarkStart w:id="11594" w:name="_ETM_Q26_462410"/>
      <w:bookmarkEnd w:id="11594"/>
      <w:r>
        <w:rPr>
          <w:rtl/>
        </w:rPr>
        <w:t xml:space="preserve">הקפיד </w:t>
      </w:r>
      <w:bookmarkStart w:id="11595" w:name="_ETM_Q26_462710"/>
      <w:bookmarkEnd w:id="11595"/>
      <w:r>
        <w:rPr>
          <w:rtl/>
        </w:rPr>
        <w:t xml:space="preserve">לשנות </w:t>
      </w:r>
      <w:bookmarkStart w:id="11596" w:name="_ETM_Q26_463040"/>
      <w:bookmarkEnd w:id="11596"/>
      <w:r>
        <w:rPr>
          <w:rtl/>
        </w:rPr>
        <w:t xml:space="preserve">את </w:t>
      </w:r>
      <w:bookmarkStart w:id="11597" w:name="_ETM_Q26_463100"/>
      <w:bookmarkEnd w:id="11597"/>
      <w:r>
        <w:rPr>
          <w:rtl/>
        </w:rPr>
        <w:t xml:space="preserve">הכתובת </w:t>
      </w:r>
      <w:bookmarkStart w:id="11598" w:name="_ETM_Q26_463520"/>
      <w:bookmarkEnd w:id="11598"/>
      <w:r>
        <w:rPr>
          <w:rtl/>
        </w:rPr>
        <w:t xml:space="preserve">כי </w:t>
      </w:r>
      <w:bookmarkStart w:id="11599" w:name="_ETM_Q26_463639"/>
      <w:bookmarkEnd w:id="11599"/>
      <w:r>
        <w:rPr>
          <w:rtl/>
        </w:rPr>
        <w:t xml:space="preserve">הוא </w:t>
      </w:r>
      <w:bookmarkStart w:id="11600" w:name="_ETM_Q26_463699"/>
      <w:bookmarkEnd w:id="11600"/>
      <w:r>
        <w:rPr>
          <w:rtl/>
        </w:rPr>
        <w:t xml:space="preserve">ידע </w:t>
      </w:r>
      <w:bookmarkStart w:id="11601" w:name="_ETM_Q26_464000"/>
      <w:bookmarkEnd w:id="11601"/>
      <w:r>
        <w:rPr>
          <w:rtl/>
        </w:rPr>
        <w:t xml:space="preserve">שישנו </w:t>
      </w:r>
      <w:bookmarkStart w:id="11602" w:name="_ETM_Q26_464819"/>
      <w:bookmarkEnd w:id="11602"/>
      <w:r>
        <w:rPr>
          <w:rtl/>
        </w:rPr>
        <w:t xml:space="preserve">את </w:t>
      </w:r>
      <w:bookmarkStart w:id="11603" w:name="_ETM_Q26_465000"/>
      <w:bookmarkEnd w:id="11603"/>
      <w:r>
        <w:rPr>
          <w:rtl/>
        </w:rPr>
        <w:t xml:space="preserve">החוק </w:t>
      </w:r>
      <w:bookmarkStart w:id="11604" w:name="_ETM_Q26_465270"/>
      <w:bookmarkEnd w:id="11604"/>
      <w:r>
        <w:rPr>
          <w:rFonts w:hint="cs"/>
          <w:rtl/>
        </w:rPr>
        <w:t>ב</w:t>
      </w:r>
      <w:r>
        <w:rPr>
          <w:rtl/>
        </w:rPr>
        <w:t>עבורו</w:t>
      </w:r>
      <w:r>
        <w:rPr>
          <w:rFonts w:hint="cs"/>
          <w:rtl/>
        </w:rPr>
        <w:t>.</w:t>
      </w:r>
    </w:p>
    <w:p w:rsidR="00632220" w:rsidRDefault="00632220" w:rsidP="008D1933">
      <w:pPr>
        <w:rPr>
          <w:rtl/>
        </w:rPr>
      </w:pPr>
      <w:bookmarkStart w:id="11605" w:name="_ETM_Q26_467514"/>
      <w:bookmarkStart w:id="11606" w:name="_ETM_Q26_467591"/>
      <w:bookmarkEnd w:id="11605"/>
      <w:bookmarkEnd w:id="11606"/>
    </w:p>
    <w:p w:rsidR="00632220" w:rsidRDefault="00632220" w:rsidP="00F401C4">
      <w:pPr>
        <w:rPr>
          <w:rtl/>
        </w:rPr>
      </w:pPr>
      <w:bookmarkStart w:id="11607" w:name="_ETM_Q26_467610"/>
      <w:bookmarkStart w:id="11608" w:name="_ETM_Q26_467698"/>
      <w:bookmarkEnd w:id="11607"/>
      <w:bookmarkEnd w:id="11608"/>
      <w:r>
        <w:rPr>
          <w:rtl/>
        </w:rPr>
        <w:t xml:space="preserve"> </w:t>
      </w:r>
      <w:bookmarkStart w:id="11609" w:name="_ETM_Q26_468969"/>
      <w:bookmarkStart w:id="11610" w:name="_ETM_Q26_470370"/>
      <w:bookmarkEnd w:id="11609"/>
      <w:bookmarkEnd w:id="11610"/>
      <w:r>
        <w:rPr>
          <w:rtl/>
        </w:rPr>
        <w:t xml:space="preserve">גם </w:t>
      </w:r>
      <w:bookmarkStart w:id="11611" w:name="_ETM_Q26_470520"/>
      <w:bookmarkEnd w:id="11611"/>
      <w:r>
        <w:rPr>
          <w:rtl/>
        </w:rPr>
        <w:t xml:space="preserve">אמרתי </w:t>
      </w:r>
      <w:bookmarkStart w:id="11612" w:name="_ETM_Q26_470909"/>
      <w:bookmarkEnd w:id="11612"/>
      <w:r>
        <w:rPr>
          <w:rtl/>
        </w:rPr>
        <w:t xml:space="preserve">שהוא </w:t>
      </w:r>
      <w:bookmarkStart w:id="11613" w:name="_ETM_Q26_471060"/>
      <w:bookmarkEnd w:id="11613"/>
      <w:r>
        <w:rPr>
          <w:rtl/>
        </w:rPr>
        <w:t xml:space="preserve">קיבל </w:t>
      </w:r>
      <w:bookmarkStart w:id="11614" w:name="_ETM_Q26_471330"/>
      <w:bookmarkEnd w:id="11614"/>
      <w:r>
        <w:rPr>
          <w:rtl/>
        </w:rPr>
        <w:t xml:space="preserve">תקציבים </w:t>
      </w:r>
      <w:bookmarkStart w:id="11615" w:name="_ETM_Q26_471839"/>
      <w:bookmarkEnd w:id="11615"/>
      <w:r>
        <w:rPr>
          <w:rtl/>
        </w:rPr>
        <w:t xml:space="preserve">ממשרדי </w:t>
      </w:r>
      <w:bookmarkStart w:id="11616" w:name="_ETM_Q26_472409"/>
      <w:bookmarkEnd w:id="11616"/>
      <w:r>
        <w:rPr>
          <w:rtl/>
        </w:rPr>
        <w:t xml:space="preserve">הממשלה </w:t>
      </w:r>
      <w:bookmarkStart w:id="11617" w:name="_ETM_Q26_472889"/>
      <w:bookmarkEnd w:id="11617"/>
      <w:r>
        <w:rPr>
          <w:rtl/>
        </w:rPr>
        <w:t>השונים</w:t>
      </w:r>
      <w:r>
        <w:rPr>
          <w:rFonts w:hint="cs"/>
          <w:rtl/>
        </w:rPr>
        <w:t xml:space="preserve">. הוא קיבל </w:t>
      </w:r>
      <w:bookmarkStart w:id="11618" w:name="_ETM_Q26_473520"/>
      <w:bookmarkEnd w:id="11618"/>
      <w:r>
        <w:rPr>
          <w:rtl/>
        </w:rPr>
        <w:t xml:space="preserve">רוח </w:t>
      </w:r>
      <w:bookmarkStart w:id="11619" w:name="_ETM_Q26_473789"/>
      <w:bookmarkEnd w:id="11619"/>
      <w:r>
        <w:rPr>
          <w:rtl/>
        </w:rPr>
        <w:t xml:space="preserve">גבית </w:t>
      </w:r>
      <w:bookmarkStart w:id="11620" w:name="_ETM_Q26_474470"/>
      <w:bookmarkEnd w:id="11620"/>
      <w:r>
        <w:rPr>
          <w:rtl/>
        </w:rPr>
        <w:t xml:space="preserve">לאורך </w:t>
      </w:r>
      <w:bookmarkStart w:id="11621" w:name="_ETM_Q26_474800"/>
      <w:bookmarkEnd w:id="11621"/>
      <w:r>
        <w:rPr>
          <w:rtl/>
        </w:rPr>
        <w:t xml:space="preserve">כל </w:t>
      </w:r>
      <w:bookmarkStart w:id="11622" w:name="_ETM_Q26_475040"/>
      <w:bookmarkEnd w:id="11622"/>
      <w:r>
        <w:rPr>
          <w:rtl/>
        </w:rPr>
        <w:t>הדרך</w:t>
      </w:r>
      <w:r w:rsidR="00F401C4">
        <w:rPr>
          <w:rFonts w:hint="cs"/>
          <w:rtl/>
        </w:rPr>
        <w:t>.</w:t>
      </w:r>
      <w:r>
        <w:rPr>
          <w:rtl/>
        </w:rPr>
        <w:t xml:space="preserve"> </w:t>
      </w:r>
      <w:bookmarkStart w:id="11623" w:name="_ETM_Q26_475610"/>
      <w:bookmarkStart w:id="11624" w:name="_ETM_Q26_476720"/>
      <w:bookmarkEnd w:id="11623"/>
      <w:bookmarkEnd w:id="11624"/>
      <w:r>
        <w:rPr>
          <w:rtl/>
        </w:rPr>
        <w:t xml:space="preserve">עלו </w:t>
      </w:r>
      <w:bookmarkStart w:id="11625" w:name="_ETM_Q26_476930"/>
      <w:bookmarkEnd w:id="11625"/>
      <w:r>
        <w:rPr>
          <w:rtl/>
        </w:rPr>
        <w:t xml:space="preserve">אליו </w:t>
      </w:r>
      <w:bookmarkStart w:id="11626" w:name="_ETM_Q26_477110"/>
      <w:bookmarkEnd w:id="11626"/>
      <w:r>
        <w:rPr>
          <w:rtl/>
        </w:rPr>
        <w:t xml:space="preserve">לרגל </w:t>
      </w:r>
      <w:bookmarkStart w:id="11627" w:name="_ETM_Q26_477620"/>
      <w:bookmarkEnd w:id="11627"/>
      <w:r>
        <w:rPr>
          <w:rtl/>
        </w:rPr>
        <w:t xml:space="preserve">חברי </w:t>
      </w:r>
      <w:bookmarkStart w:id="11628" w:name="_ETM_Q26_477920"/>
      <w:bookmarkEnd w:id="11628"/>
      <w:r>
        <w:rPr>
          <w:rtl/>
        </w:rPr>
        <w:t>כנסת</w:t>
      </w:r>
      <w:r>
        <w:rPr>
          <w:rFonts w:hint="cs"/>
          <w:rtl/>
        </w:rPr>
        <w:t>,</w:t>
      </w:r>
      <w:r>
        <w:rPr>
          <w:rtl/>
        </w:rPr>
        <w:t xml:space="preserve"> </w:t>
      </w:r>
      <w:bookmarkStart w:id="11629" w:name="_ETM_Q26_478550"/>
      <w:bookmarkEnd w:id="11629"/>
      <w:r>
        <w:rPr>
          <w:rtl/>
        </w:rPr>
        <w:t>שרים</w:t>
      </w:r>
      <w:r>
        <w:rPr>
          <w:rFonts w:hint="cs"/>
          <w:rtl/>
        </w:rPr>
        <w:t>,</w:t>
      </w:r>
      <w:r>
        <w:rPr>
          <w:rtl/>
        </w:rPr>
        <w:t xml:space="preserve"> </w:t>
      </w:r>
      <w:bookmarkStart w:id="11630" w:name="_ETM_Q26_479960"/>
      <w:bookmarkEnd w:id="11630"/>
      <w:r>
        <w:rPr>
          <w:rtl/>
        </w:rPr>
        <w:t xml:space="preserve">וככה </w:t>
      </w:r>
      <w:bookmarkStart w:id="11631" w:name="_ETM_Q26_480980"/>
      <w:bookmarkEnd w:id="11631"/>
      <w:r>
        <w:rPr>
          <w:rtl/>
        </w:rPr>
        <w:t>ממש</w:t>
      </w:r>
      <w:r>
        <w:rPr>
          <w:rFonts w:hint="cs"/>
          <w:rtl/>
        </w:rPr>
        <w:t xml:space="preserve"> הראו </w:t>
      </w:r>
      <w:bookmarkStart w:id="11632" w:name="_ETM_Q26_482448"/>
      <w:bookmarkEnd w:id="11632"/>
      <w:r>
        <w:rPr>
          <w:rFonts w:hint="cs"/>
          <w:rtl/>
        </w:rPr>
        <w:t xml:space="preserve">מה עושים כשהמלך חפץ ביקרו של מישהו. </w:t>
      </w:r>
      <w:bookmarkStart w:id="11633" w:name="_ETM_Q26_480000"/>
      <w:bookmarkStart w:id="11634" w:name="_ETM_Q26_489120"/>
      <w:bookmarkEnd w:id="11633"/>
      <w:bookmarkEnd w:id="11634"/>
      <w:r>
        <w:rPr>
          <w:rFonts w:hint="cs"/>
          <w:rtl/>
        </w:rPr>
        <w:t xml:space="preserve">גם הציבור. </w:t>
      </w:r>
      <w:bookmarkStart w:id="11635" w:name="_ETM_Q26_487723"/>
      <w:bookmarkStart w:id="11636" w:name="_ETM_Q26_490260"/>
      <w:bookmarkEnd w:id="11635"/>
      <w:bookmarkEnd w:id="11636"/>
      <w:r>
        <w:rPr>
          <w:rtl/>
        </w:rPr>
        <w:t xml:space="preserve">זה </w:t>
      </w:r>
      <w:bookmarkStart w:id="11637" w:name="_ETM_Q26_490440"/>
      <w:bookmarkEnd w:id="11637"/>
      <w:r>
        <w:rPr>
          <w:rtl/>
        </w:rPr>
        <w:t xml:space="preserve">לא </w:t>
      </w:r>
      <w:bookmarkStart w:id="11638" w:name="_ETM_Q26_490559"/>
      <w:bookmarkEnd w:id="11638"/>
      <w:r>
        <w:rPr>
          <w:rtl/>
        </w:rPr>
        <w:t xml:space="preserve">רק </w:t>
      </w:r>
      <w:bookmarkStart w:id="11639" w:name="_ETM_Q26_490709"/>
      <w:bookmarkEnd w:id="11639"/>
      <w:r>
        <w:rPr>
          <w:rtl/>
        </w:rPr>
        <w:t>ש</w:t>
      </w:r>
      <w:bookmarkStart w:id="11640" w:name="_ETM_Q26_491309"/>
      <w:bookmarkEnd w:id="11640"/>
      <w:r>
        <w:rPr>
          <w:rFonts w:hint="cs"/>
          <w:rtl/>
        </w:rPr>
        <w:t>ל</w:t>
      </w:r>
      <w:r>
        <w:rPr>
          <w:rtl/>
        </w:rPr>
        <w:t xml:space="preserve">חברי </w:t>
      </w:r>
      <w:bookmarkStart w:id="11641" w:name="_ETM_Q26_491730"/>
      <w:bookmarkEnd w:id="11641"/>
      <w:r>
        <w:rPr>
          <w:rtl/>
        </w:rPr>
        <w:t>המועצה</w:t>
      </w:r>
      <w:r>
        <w:rPr>
          <w:rFonts w:hint="cs"/>
          <w:rtl/>
        </w:rPr>
        <w:t xml:space="preserve"> לא</w:t>
      </w:r>
      <w:r>
        <w:rPr>
          <w:rtl/>
        </w:rPr>
        <w:t xml:space="preserve"> </w:t>
      </w:r>
      <w:bookmarkStart w:id="11642" w:name="_ETM_Q26_492900"/>
      <w:bookmarkStart w:id="11643" w:name="_ETM_Q26_494039"/>
      <w:bookmarkEnd w:id="11642"/>
      <w:bookmarkEnd w:id="11643"/>
      <w:r>
        <w:rPr>
          <w:rtl/>
        </w:rPr>
        <w:t xml:space="preserve">הייתה </w:t>
      </w:r>
      <w:bookmarkStart w:id="11644" w:name="_ETM_Q26_494249"/>
      <w:bookmarkEnd w:id="11644"/>
      <w:r>
        <w:rPr>
          <w:rtl/>
        </w:rPr>
        <w:t xml:space="preserve">ביקורת </w:t>
      </w:r>
      <w:bookmarkStart w:id="11645" w:name="_ETM_Q26_495659"/>
      <w:bookmarkEnd w:id="11645"/>
      <w:r>
        <w:rPr>
          <w:rtl/>
        </w:rPr>
        <w:t xml:space="preserve">ציבורית </w:t>
      </w:r>
      <w:bookmarkStart w:id="11646" w:name="_ETM_Q26_496140"/>
      <w:bookmarkEnd w:id="11646"/>
      <w:r>
        <w:rPr>
          <w:rtl/>
        </w:rPr>
        <w:t>כלפיו</w:t>
      </w:r>
      <w:r>
        <w:rPr>
          <w:rFonts w:hint="cs"/>
          <w:rtl/>
        </w:rPr>
        <w:t>, אלא</w:t>
      </w:r>
      <w:r>
        <w:rPr>
          <w:rtl/>
        </w:rPr>
        <w:t xml:space="preserve"> </w:t>
      </w:r>
      <w:bookmarkStart w:id="11647" w:name="_ETM_Q26_496529"/>
      <w:bookmarkEnd w:id="11647"/>
      <w:r>
        <w:rPr>
          <w:rtl/>
        </w:rPr>
        <w:t xml:space="preserve">גם </w:t>
      </w:r>
      <w:bookmarkStart w:id="11648" w:name="_ETM_Q26_496769"/>
      <w:bookmarkEnd w:id="11648"/>
      <w:r>
        <w:rPr>
          <w:rtl/>
        </w:rPr>
        <w:t xml:space="preserve">הציבור </w:t>
      </w:r>
      <w:bookmarkStart w:id="11649" w:name="_ETM_Q26_497130"/>
      <w:bookmarkEnd w:id="11649"/>
      <w:r>
        <w:rPr>
          <w:rtl/>
        </w:rPr>
        <w:t xml:space="preserve">עצמו </w:t>
      </w:r>
      <w:bookmarkStart w:id="11650" w:name="_ETM_Q26_497550"/>
      <w:bookmarkEnd w:id="11650"/>
      <w:r>
        <w:rPr>
          <w:rtl/>
        </w:rPr>
        <w:t xml:space="preserve">לא </w:t>
      </w:r>
      <w:bookmarkStart w:id="11651" w:name="_ETM_Q26_497849"/>
      <w:bookmarkEnd w:id="11651"/>
      <w:r>
        <w:rPr>
          <w:rtl/>
        </w:rPr>
        <w:t xml:space="preserve">בחן </w:t>
      </w:r>
      <w:bookmarkStart w:id="11652" w:name="_ETM_Q26_498390"/>
      <w:bookmarkEnd w:id="11652"/>
      <w:r>
        <w:rPr>
          <w:rtl/>
        </w:rPr>
        <w:t xml:space="preserve">אותו </w:t>
      </w:r>
      <w:bookmarkStart w:id="11653" w:name="_ETM_Q26_499019"/>
      <w:bookmarkEnd w:id="11653"/>
      <w:r>
        <w:rPr>
          <w:rtl/>
        </w:rPr>
        <w:t xml:space="preserve">בעיניים </w:t>
      </w:r>
      <w:bookmarkStart w:id="11654" w:name="_ETM_Q26_499740"/>
      <w:bookmarkEnd w:id="11654"/>
      <w:r>
        <w:rPr>
          <w:rtl/>
        </w:rPr>
        <w:t xml:space="preserve">של </w:t>
      </w:r>
      <w:bookmarkStart w:id="11655" w:name="_ETM_Q26_500310"/>
      <w:bookmarkStart w:id="11656" w:name="_ETM_Q26_501150"/>
      <w:bookmarkEnd w:id="11655"/>
      <w:bookmarkEnd w:id="11656"/>
      <w:r>
        <w:rPr>
          <w:rtl/>
        </w:rPr>
        <w:t xml:space="preserve">אזרח </w:t>
      </w:r>
      <w:bookmarkStart w:id="11657" w:name="_ETM_Q26_501630"/>
      <w:bookmarkEnd w:id="11657"/>
      <w:r>
        <w:rPr>
          <w:rtl/>
        </w:rPr>
        <w:t xml:space="preserve">ששופט </w:t>
      </w:r>
      <w:bookmarkStart w:id="11658" w:name="_ETM_Q26_502199"/>
      <w:bookmarkEnd w:id="11658"/>
      <w:r>
        <w:rPr>
          <w:rtl/>
        </w:rPr>
        <w:t xml:space="preserve">נבחר </w:t>
      </w:r>
      <w:bookmarkStart w:id="11659" w:name="_ETM_Q26_502589"/>
      <w:bookmarkEnd w:id="11659"/>
      <w:r>
        <w:rPr>
          <w:rtl/>
        </w:rPr>
        <w:t>ציבור</w:t>
      </w:r>
      <w:r>
        <w:rPr>
          <w:rFonts w:hint="cs"/>
          <w:rtl/>
        </w:rPr>
        <w:t xml:space="preserve">. </w:t>
      </w:r>
      <w:bookmarkStart w:id="11660" w:name="_ETM_Q26_504760"/>
      <w:bookmarkStart w:id="11661" w:name="_ETM_Q26_505270"/>
      <w:bookmarkEnd w:id="11660"/>
      <w:bookmarkEnd w:id="11661"/>
    </w:p>
    <w:p w:rsidR="00632220" w:rsidRDefault="00632220" w:rsidP="008D1933">
      <w:pPr>
        <w:rPr>
          <w:rtl/>
        </w:rPr>
      </w:pPr>
      <w:bookmarkStart w:id="11662" w:name="_ETM_Q26_505698"/>
      <w:bookmarkStart w:id="11663" w:name="_ETM_Q26_505746"/>
      <w:bookmarkEnd w:id="11662"/>
      <w:bookmarkEnd w:id="11663"/>
    </w:p>
    <w:p w:rsidR="00632220" w:rsidRDefault="00632220" w:rsidP="00951A72">
      <w:pPr>
        <w:rPr>
          <w:rtl/>
        </w:rPr>
      </w:pPr>
      <w:r>
        <w:rPr>
          <w:rtl/>
        </w:rPr>
        <w:t xml:space="preserve">אם </w:t>
      </w:r>
      <w:bookmarkStart w:id="11664" w:name="_ETM_Q26_505420"/>
      <w:bookmarkEnd w:id="11664"/>
      <w:r>
        <w:rPr>
          <w:rtl/>
        </w:rPr>
        <w:t xml:space="preserve">זה </w:t>
      </w:r>
      <w:bookmarkStart w:id="11665" w:name="_ETM_Q26_505600"/>
      <w:bookmarkEnd w:id="11665"/>
      <w:r>
        <w:rPr>
          <w:rtl/>
        </w:rPr>
        <w:t xml:space="preserve">לא </w:t>
      </w:r>
      <w:bookmarkStart w:id="11666" w:name="_ETM_Q26_505720"/>
      <w:bookmarkEnd w:id="11666"/>
      <w:r>
        <w:rPr>
          <w:rtl/>
        </w:rPr>
        <w:t>מספיק</w:t>
      </w:r>
      <w:r>
        <w:rPr>
          <w:rFonts w:hint="cs"/>
          <w:rtl/>
        </w:rPr>
        <w:t>,</w:t>
      </w:r>
      <w:r>
        <w:rPr>
          <w:rtl/>
        </w:rPr>
        <w:t xml:space="preserve"> </w:t>
      </w:r>
      <w:bookmarkStart w:id="11667" w:name="_ETM_Q26_506320"/>
      <w:bookmarkEnd w:id="11667"/>
      <w:r>
        <w:rPr>
          <w:rtl/>
        </w:rPr>
        <w:t xml:space="preserve">אז </w:t>
      </w:r>
      <w:bookmarkStart w:id="11668" w:name="_ETM_Q26_506500"/>
      <w:bookmarkEnd w:id="11668"/>
      <w:r>
        <w:rPr>
          <w:rtl/>
        </w:rPr>
        <w:t xml:space="preserve">שמענו </w:t>
      </w:r>
      <w:bookmarkStart w:id="11669" w:name="_ETM_Q26_506890"/>
      <w:bookmarkEnd w:id="11669"/>
      <w:r>
        <w:rPr>
          <w:rtl/>
        </w:rPr>
        <w:t>גם</w:t>
      </w:r>
      <w:r>
        <w:rPr>
          <w:rFonts w:hint="cs"/>
          <w:rtl/>
        </w:rPr>
        <w:t>,</w:t>
      </w:r>
      <w:r>
        <w:rPr>
          <w:rtl/>
        </w:rPr>
        <w:t xml:space="preserve"> </w:t>
      </w:r>
      <w:bookmarkStart w:id="11670" w:name="_ETM_Q26_507070"/>
      <w:bookmarkEnd w:id="11670"/>
      <w:r>
        <w:rPr>
          <w:rtl/>
        </w:rPr>
        <w:t xml:space="preserve">דרך </w:t>
      </w:r>
      <w:bookmarkStart w:id="11671" w:name="_ETM_Q26_507279"/>
      <w:bookmarkEnd w:id="11671"/>
      <w:r>
        <w:rPr>
          <w:rtl/>
        </w:rPr>
        <w:t>אגב</w:t>
      </w:r>
      <w:r>
        <w:rPr>
          <w:rFonts w:hint="cs"/>
          <w:rtl/>
        </w:rPr>
        <w:t>,</w:t>
      </w:r>
      <w:r>
        <w:rPr>
          <w:rtl/>
        </w:rPr>
        <w:t xml:space="preserve"> </w:t>
      </w:r>
      <w:bookmarkStart w:id="11672" w:name="_ETM_Q26_507460"/>
      <w:bookmarkEnd w:id="11672"/>
      <w:r>
        <w:rPr>
          <w:rtl/>
        </w:rPr>
        <w:t xml:space="preserve">אתמול </w:t>
      </w:r>
      <w:bookmarkStart w:id="11673" w:name="_ETM_Q26_508420"/>
      <w:bookmarkEnd w:id="11673"/>
      <w:r>
        <w:rPr>
          <w:rtl/>
        </w:rPr>
        <w:t xml:space="preserve">בוועדת </w:t>
      </w:r>
      <w:bookmarkStart w:id="11674" w:name="_ETM_Q26_508869"/>
      <w:bookmarkEnd w:id="11674"/>
      <w:r>
        <w:rPr>
          <w:rtl/>
        </w:rPr>
        <w:t xml:space="preserve">הפנים </w:t>
      </w:r>
      <w:bookmarkStart w:id="11675" w:name="_ETM_Q26_509760"/>
      <w:bookmarkEnd w:id="11675"/>
      <w:r>
        <w:rPr>
          <w:rtl/>
        </w:rPr>
        <w:t xml:space="preserve">את </w:t>
      </w:r>
      <w:bookmarkStart w:id="11676" w:name="_ETM_Q26_509940"/>
      <w:bookmarkEnd w:id="11676"/>
      <w:r>
        <w:rPr>
          <w:rFonts w:hint="cs"/>
          <w:rtl/>
        </w:rPr>
        <w:t>אחת</w:t>
      </w:r>
      <w:r>
        <w:rPr>
          <w:rtl/>
        </w:rPr>
        <w:t xml:space="preserve"> </w:t>
      </w:r>
      <w:bookmarkStart w:id="11677" w:name="_ETM_Q26_510180"/>
      <w:bookmarkEnd w:id="11677"/>
      <w:r>
        <w:rPr>
          <w:rtl/>
        </w:rPr>
        <w:t>המתמודדות</w:t>
      </w:r>
      <w:r>
        <w:rPr>
          <w:rFonts w:hint="cs"/>
          <w:rtl/>
        </w:rPr>
        <w:t>,</w:t>
      </w:r>
      <w:r>
        <w:rPr>
          <w:rtl/>
        </w:rPr>
        <w:t xml:space="preserve"> </w:t>
      </w:r>
      <w:bookmarkStart w:id="11678" w:name="_ETM_Q26_511490"/>
      <w:bookmarkEnd w:id="11678"/>
      <w:r>
        <w:rPr>
          <w:rtl/>
        </w:rPr>
        <w:t xml:space="preserve">שאמרה </w:t>
      </w:r>
      <w:bookmarkStart w:id="11679" w:name="_ETM_Q26_512390"/>
      <w:bookmarkEnd w:id="11679"/>
      <w:r>
        <w:rPr>
          <w:rtl/>
        </w:rPr>
        <w:t xml:space="preserve">שבמהלך </w:t>
      </w:r>
      <w:bookmarkStart w:id="11680" w:name="_ETM_Q26_513860"/>
      <w:bookmarkEnd w:id="11680"/>
      <w:r>
        <w:rPr>
          <w:rtl/>
        </w:rPr>
        <w:t xml:space="preserve">הזמן </w:t>
      </w:r>
      <w:bookmarkStart w:id="11681" w:name="_ETM_Q26_514219"/>
      <w:bookmarkEnd w:id="11681"/>
      <w:r>
        <w:rPr>
          <w:rtl/>
        </w:rPr>
        <w:t xml:space="preserve">שבין </w:t>
      </w:r>
      <w:bookmarkStart w:id="11682" w:name="_ETM_Q26_514670"/>
      <w:bookmarkEnd w:id="11682"/>
      <w:r>
        <w:rPr>
          <w:rtl/>
        </w:rPr>
        <w:t>הקריאות</w:t>
      </w:r>
      <w:r>
        <w:rPr>
          <w:rFonts w:hint="cs"/>
          <w:rtl/>
        </w:rPr>
        <w:t>,</w:t>
      </w:r>
      <w:r>
        <w:rPr>
          <w:rtl/>
        </w:rPr>
        <w:t xml:space="preserve"> </w:t>
      </w:r>
      <w:bookmarkStart w:id="11683" w:name="_ETM_Q26_516510"/>
      <w:bookmarkEnd w:id="11683"/>
      <w:r>
        <w:rPr>
          <w:rtl/>
        </w:rPr>
        <w:t xml:space="preserve">אחרי </w:t>
      </w:r>
      <w:bookmarkStart w:id="11684" w:name="_ETM_Q26_516750"/>
      <w:bookmarkEnd w:id="11684"/>
      <w:r>
        <w:rPr>
          <w:rtl/>
        </w:rPr>
        <w:t xml:space="preserve">הקריאה </w:t>
      </w:r>
      <w:bookmarkStart w:id="11685" w:name="_ETM_Q26_517080"/>
      <w:bookmarkEnd w:id="11685"/>
      <w:r>
        <w:rPr>
          <w:rtl/>
        </w:rPr>
        <w:t>הראשונה</w:t>
      </w:r>
      <w:r>
        <w:rPr>
          <w:rFonts w:hint="cs"/>
          <w:rtl/>
        </w:rPr>
        <w:t>,</w:t>
      </w:r>
      <w:r>
        <w:rPr>
          <w:rtl/>
        </w:rPr>
        <w:t xml:space="preserve"> </w:t>
      </w:r>
      <w:bookmarkStart w:id="11686" w:name="_ETM_Q26_518010"/>
      <w:bookmarkEnd w:id="11686"/>
      <w:r>
        <w:rPr>
          <w:rtl/>
        </w:rPr>
        <w:t>פנו</w:t>
      </w:r>
      <w:bookmarkStart w:id="11687" w:name="_ETM_Q26_518370"/>
      <w:bookmarkEnd w:id="11687"/>
      <w:r>
        <w:rPr>
          <w:rFonts w:hint="cs"/>
          <w:rtl/>
        </w:rPr>
        <w:t xml:space="preserve"> אליה </w:t>
      </w:r>
      <w:r>
        <w:rPr>
          <w:rtl/>
        </w:rPr>
        <w:t>חברי</w:t>
      </w:r>
      <w:r>
        <w:rPr>
          <w:rFonts w:hint="cs"/>
          <w:rtl/>
        </w:rPr>
        <w:t>ם</w:t>
      </w:r>
      <w:r>
        <w:rPr>
          <w:rtl/>
        </w:rPr>
        <w:t xml:space="preserve"> </w:t>
      </w:r>
      <w:bookmarkStart w:id="11688" w:name="_ETM_Q26_519240"/>
      <w:bookmarkEnd w:id="11688"/>
      <w:r>
        <w:rPr>
          <w:rtl/>
        </w:rPr>
        <w:t xml:space="preserve">מהקואליציה </w:t>
      </w:r>
      <w:bookmarkStart w:id="11689" w:name="_ETM_Q26_520500"/>
      <w:bookmarkEnd w:id="11689"/>
      <w:r>
        <w:rPr>
          <w:rtl/>
        </w:rPr>
        <w:t xml:space="preserve">והציעו </w:t>
      </w:r>
      <w:bookmarkStart w:id="11690" w:name="_ETM_Q26_521040"/>
      <w:bookmarkEnd w:id="11690"/>
      <w:r>
        <w:rPr>
          <w:rtl/>
        </w:rPr>
        <w:t xml:space="preserve">לה </w:t>
      </w:r>
      <w:bookmarkStart w:id="11691" w:name="_ETM_Q26_521859"/>
      <w:bookmarkStart w:id="11692" w:name="_ETM_Q26_522250"/>
      <w:bookmarkEnd w:id="11691"/>
      <w:bookmarkEnd w:id="11692"/>
      <w:r>
        <w:rPr>
          <w:rFonts w:hint="cs"/>
          <w:rtl/>
        </w:rPr>
        <w:t xml:space="preserve">תפקידים תמורת הסרת </w:t>
      </w:r>
      <w:bookmarkStart w:id="11693" w:name="_ETM_Q26_523689"/>
      <w:bookmarkEnd w:id="11693"/>
      <w:r>
        <w:rPr>
          <w:rtl/>
        </w:rPr>
        <w:t xml:space="preserve">המועמדות </w:t>
      </w:r>
      <w:bookmarkStart w:id="11694" w:name="_ETM_Q26_523210"/>
      <w:bookmarkEnd w:id="11694"/>
      <w:r>
        <w:rPr>
          <w:rtl/>
        </w:rPr>
        <w:t>של</w:t>
      </w:r>
      <w:r>
        <w:rPr>
          <w:rFonts w:hint="cs"/>
          <w:rtl/>
        </w:rPr>
        <w:t>ה</w:t>
      </w:r>
      <w:r w:rsidR="00F401C4">
        <w:rPr>
          <w:rFonts w:hint="cs"/>
          <w:rtl/>
        </w:rPr>
        <w:t>,</w:t>
      </w:r>
      <w:r>
        <w:rPr>
          <w:rFonts w:hint="cs"/>
          <w:rtl/>
        </w:rPr>
        <w:t xml:space="preserve"> אם </w:t>
      </w:r>
      <w:bookmarkStart w:id="11695" w:name="_ETM_Q26_525660"/>
      <w:bookmarkEnd w:id="11695"/>
      <w:r>
        <w:rPr>
          <w:rtl/>
        </w:rPr>
        <w:t xml:space="preserve">זה </w:t>
      </w:r>
      <w:bookmarkStart w:id="11696" w:name="_ETM_Q26_525809"/>
      <w:bookmarkEnd w:id="11696"/>
      <w:r>
        <w:rPr>
          <w:rtl/>
        </w:rPr>
        <w:t xml:space="preserve">ג'ובים </w:t>
      </w:r>
      <w:bookmarkStart w:id="11697" w:name="_ETM_Q26_526140"/>
      <w:bookmarkEnd w:id="11697"/>
      <w:r>
        <w:rPr>
          <w:rtl/>
        </w:rPr>
        <w:t xml:space="preserve">במרכז </w:t>
      </w:r>
      <w:bookmarkStart w:id="11698" w:name="_ETM_Q26_526649"/>
      <w:bookmarkEnd w:id="11698"/>
      <w:r>
        <w:rPr>
          <w:rFonts w:hint="cs"/>
          <w:rtl/>
        </w:rPr>
        <w:t>ה</w:t>
      </w:r>
      <w:r>
        <w:rPr>
          <w:rtl/>
        </w:rPr>
        <w:t>ליכוד</w:t>
      </w:r>
      <w:r>
        <w:rPr>
          <w:rFonts w:hint="cs"/>
          <w:rtl/>
        </w:rPr>
        <w:t>,</w:t>
      </w:r>
      <w:r>
        <w:rPr>
          <w:rtl/>
        </w:rPr>
        <w:t xml:space="preserve"> </w:t>
      </w:r>
      <w:bookmarkStart w:id="11699" w:name="_ETM_Q26_527609"/>
      <w:bookmarkEnd w:id="11699"/>
      <w:r>
        <w:rPr>
          <w:rtl/>
        </w:rPr>
        <w:t xml:space="preserve">אם </w:t>
      </w:r>
      <w:bookmarkStart w:id="11700" w:name="_ETM_Q26_527789"/>
      <w:bookmarkEnd w:id="11700"/>
      <w:r>
        <w:rPr>
          <w:rtl/>
        </w:rPr>
        <w:t xml:space="preserve">זה </w:t>
      </w:r>
      <w:bookmarkStart w:id="11701" w:name="_ETM_Q26_528449"/>
      <w:bookmarkEnd w:id="11701"/>
      <w:r>
        <w:rPr>
          <w:rtl/>
        </w:rPr>
        <w:t xml:space="preserve">תפקידים </w:t>
      </w:r>
      <w:bookmarkStart w:id="11702" w:name="_ETM_Q26_528899"/>
      <w:bookmarkEnd w:id="11702"/>
      <w:r>
        <w:rPr>
          <w:rtl/>
        </w:rPr>
        <w:t>אחרים</w:t>
      </w:r>
      <w:r>
        <w:rPr>
          <w:rFonts w:hint="cs"/>
          <w:rtl/>
        </w:rPr>
        <w:t xml:space="preserve"> –</w:t>
      </w:r>
      <w:r>
        <w:rPr>
          <w:rtl/>
        </w:rPr>
        <w:t xml:space="preserve"> </w:t>
      </w:r>
      <w:bookmarkStart w:id="11703" w:name="_ETM_Q26_529710"/>
      <w:bookmarkEnd w:id="11703"/>
      <w:r>
        <w:rPr>
          <w:rtl/>
        </w:rPr>
        <w:t xml:space="preserve">רק </w:t>
      </w:r>
      <w:bookmarkStart w:id="11704" w:name="_ETM_Q26_529920"/>
      <w:bookmarkEnd w:id="11704"/>
      <w:r>
        <w:rPr>
          <w:rtl/>
        </w:rPr>
        <w:t xml:space="preserve">שתסיר </w:t>
      </w:r>
      <w:bookmarkStart w:id="11705" w:name="_ETM_Q26_530370"/>
      <w:bookmarkEnd w:id="11705"/>
      <w:r>
        <w:rPr>
          <w:rtl/>
        </w:rPr>
        <w:t xml:space="preserve">את </w:t>
      </w:r>
      <w:bookmarkStart w:id="11706" w:name="_ETM_Q26_531239"/>
      <w:bookmarkStart w:id="11707" w:name="_ETM_Q26_531420"/>
      <w:bookmarkEnd w:id="11706"/>
      <w:bookmarkEnd w:id="11707"/>
      <w:r>
        <w:rPr>
          <w:rtl/>
        </w:rPr>
        <w:t>ההתנגדות</w:t>
      </w:r>
      <w:r>
        <w:rPr>
          <w:rFonts w:hint="cs"/>
          <w:rtl/>
        </w:rPr>
        <w:t xml:space="preserve">. </w:t>
      </w:r>
      <w:bookmarkStart w:id="11708" w:name="_ETM_Q26_532760"/>
      <w:bookmarkStart w:id="11709" w:name="_ETM_Q26_533000"/>
      <w:bookmarkEnd w:id="11708"/>
      <w:bookmarkEnd w:id="11709"/>
      <w:r>
        <w:rPr>
          <w:rtl/>
        </w:rPr>
        <w:t xml:space="preserve">צריך </w:t>
      </w:r>
      <w:bookmarkStart w:id="11710" w:name="_ETM_Q26_533300"/>
      <w:bookmarkEnd w:id="11710"/>
      <w:r>
        <w:rPr>
          <w:rtl/>
        </w:rPr>
        <w:t>להבין</w:t>
      </w:r>
      <w:r>
        <w:rPr>
          <w:rFonts w:hint="cs"/>
          <w:rtl/>
        </w:rPr>
        <w:t xml:space="preserve"> גם</w:t>
      </w:r>
      <w:r>
        <w:rPr>
          <w:rtl/>
        </w:rPr>
        <w:t xml:space="preserve"> </w:t>
      </w:r>
      <w:bookmarkStart w:id="11711" w:name="_ETM_Q26_533900"/>
      <w:bookmarkEnd w:id="11711"/>
      <w:r>
        <w:rPr>
          <w:rtl/>
        </w:rPr>
        <w:t>ש</w:t>
      </w:r>
      <w:bookmarkStart w:id="11712" w:name="_ETM_Q26_534110"/>
      <w:bookmarkEnd w:id="11712"/>
      <w:r>
        <w:rPr>
          <w:rtl/>
        </w:rPr>
        <w:t>טבריה</w:t>
      </w:r>
      <w:r>
        <w:rPr>
          <w:rFonts w:hint="cs"/>
          <w:rtl/>
        </w:rPr>
        <w:t xml:space="preserve"> היא</w:t>
      </w:r>
      <w:r>
        <w:rPr>
          <w:rtl/>
        </w:rPr>
        <w:t xml:space="preserve"> </w:t>
      </w:r>
      <w:bookmarkStart w:id="11713" w:name="_ETM_Q26_534680"/>
      <w:bookmarkEnd w:id="11713"/>
      <w:r>
        <w:rPr>
          <w:rtl/>
        </w:rPr>
        <w:t xml:space="preserve">עיר </w:t>
      </w:r>
      <w:bookmarkStart w:id="11714" w:name="_ETM_Q26_534890"/>
      <w:bookmarkEnd w:id="11714"/>
      <w:r>
        <w:rPr>
          <w:rFonts w:hint="cs"/>
          <w:rtl/>
        </w:rPr>
        <w:t>ליכודית</w:t>
      </w:r>
      <w:r w:rsidR="00F401C4">
        <w:rPr>
          <w:rFonts w:hint="cs"/>
          <w:rtl/>
        </w:rPr>
        <w:t>,</w:t>
      </w:r>
      <w:r>
        <w:rPr>
          <w:rFonts w:hint="cs"/>
          <w:rtl/>
        </w:rPr>
        <w:t xml:space="preserve"> </w:t>
      </w:r>
      <w:bookmarkStart w:id="11715" w:name="_ETM_Q26_536029"/>
      <w:bookmarkEnd w:id="11715"/>
      <w:r>
        <w:rPr>
          <w:rtl/>
        </w:rPr>
        <w:t xml:space="preserve">זאת </w:t>
      </w:r>
      <w:bookmarkStart w:id="11716" w:name="_ETM_Q26_536239"/>
      <w:bookmarkEnd w:id="11716"/>
      <w:r>
        <w:rPr>
          <w:rtl/>
        </w:rPr>
        <w:t>אומרת</w:t>
      </w:r>
      <w:r>
        <w:rPr>
          <w:rFonts w:hint="cs"/>
          <w:rtl/>
        </w:rPr>
        <w:t>,</w:t>
      </w:r>
      <w:r>
        <w:rPr>
          <w:rtl/>
        </w:rPr>
        <w:t xml:space="preserve"> </w:t>
      </w:r>
      <w:bookmarkStart w:id="11717" w:name="_ETM_Q26_536539"/>
      <w:bookmarkEnd w:id="11717"/>
      <w:r>
        <w:rPr>
          <w:rtl/>
        </w:rPr>
        <w:t xml:space="preserve">בסוף </w:t>
      </w:r>
      <w:bookmarkStart w:id="11718" w:name="_ETM_Q26_538410"/>
      <w:bookmarkEnd w:id="11718"/>
      <w:r>
        <w:rPr>
          <w:rtl/>
        </w:rPr>
        <w:t xml:space="preserve">כל </w:t>
      </w:r>
      <w:bookmarkStart w:id="11719" w:name="_ETM_Q26_538710"/>
      <w:bookmarkEnd w:id="11719"/>
      <w:r>
        <w:rPr>
          <w:rtl/>
        </w:rPr>
        <w:t xml:space="preserve">מצביעי </w:t>
      </w:r>
      <w:bookmarkStart w:id="11720" w:name="_ETM_Q26_539070"/>
      <w:bookmarkEnd w:id="11720"/>
      <w:r>
        <w:rPr>
          <w:rtl/>
        </w:rPr>
        <w:t xml:space="preserve">הליכוד </w:t>
      </w:r>
      <w:bookmarkStart w:id="11721" w:name="_ETM_Q26_539460"/>
      <w:bookmarkEnd w:id="11721"/>
      <w:r>
        <w:rPr>
          <w:rtl/>
        </w:rPr>
        <w:t xml:space="preserve">בטבריה </w:t>
      </w:r>
      <w:bookmarkStart w:id="11722" w:name="_ETM_Q26_540029"/>
      <w:bookmarkEnd w:id="11722"/>
      <w:r>
        <w:rPr>
          <w:rtl/>
        </w:rPr>
        <w:t xml:space="preserve">צריכים </w:t>
      </w:r>
      <w:bookmarkStart w:id="11723" w:name="_ETM_Q26_540239"/>
      <w:bookmarkEnd w:id="11723"/>
      <w:r>
        <w:rPr>
          <w:rtl/>
        </w:rPr>
        <w:t xml:space="preserve">לשאול </w:t>
      </w:r>
      <w:bookmarkStart w:id="11724" w:name="_ETM_Q26_540600"/>
      <w:bookmarkEnd w:id="11724"/>
      <w:r>
        <w:rPr>
          <w:rtl/>
        </w:rPr>
        <w:t xml:space="preserve">את </w:t>
      </w:r>
      <w:bookmarkStart w:id="11725" w:name="_ETM_Q26_540750"/>
      <w:bookmarkEnd w:id="11725"/>
      <w:r>
        <w:rPr>
          <w:rtl/>
        </w:rPr>
        <w:t xml:space="preserve">עצמם </w:t>
      </w:r>
      <w:bookmarkStart w:id="11726" w:name="_ETM_Q26_541679"/>
      <w:bookmarkEnd w:id="11726"/>
      <w:r>
        <w:rPr>
          <w:rtl/>
        </w:rPr>
        <w:t xml:space="preserve">מה </w:t>
      </w:r>
      <w:bookmarkStart w:id="11727" w:name="_ETM_Q26_541890"/>
      <w:bookmarkEnd w:id="11727"/>
      <w:r>
        <w:rPr>
          <w:rtl/>
        </w:rPr>
        <w:t xml:space="preserve">קרה </w:t>
      </w:r>
      <w:bookmarkStart w:id="11728" w:name="_ETM_Q26_542760"/>
      <w:bookmarkEnd w:id="11728"/>
      <w:r>
        <w:rPr>
          <w:rtl/>
        </w:rPr>
        <w:t xml:space="preserve">שכל </w:t>
      </w:r>
      <w:bookmarkStart w:id="11729" w:name="_ETM_Q26_543210"/>
      <w:bookmarkEnd w:id="11729"/>
      <w:r>
        <w:rPr>
          <w:rtl/>
        </w:rPr>
        <w:t xml:space="preserve">הקואליציה </w:t>
      </w:r>
      <w:bookmarkStart w:id="11730" w:name="_ETM_Q26_543809"/>
      <w:bookmarkEnd w:id="11730"/>
      <w:r>
        <w:rPr>
          <w:rtl/>
        </w:rPr>
        <w:t>הזאת</w:t>
      </w:r>
      <w:r>
        <w:rPr>
          <w:rFonts w:hint="cs"/>
          <w:rtl/>
        </w:rPr>
        <w:t xml:space="preserve"> </w:t>
      </w:r>
      <w:bookmarkStart w:id="11731" w:name="_ETM_Q26_544320"/>
      <w:bookmarkEnd w:id="11731"/>
      <w:r w:rsidR="00951A72">
        <w:rPr>
          <w:rFonts w:hint="eastAsia"/>
          <w:rtl/>
        </w:rPr>
        <w:t xml:space="preserve">– </w:t>
      </w:r>
      <w:r>
        <w:rPr>
          <w:rFonts w:hint="cs"/>
          <w:rtl/>
        </w:rPr>
        <w:t>ו</w:t>
      </w:r>
      <w:r>
        <w:rPr>
          <w:rtl/>
        </w:rPr>
        <w:t>בראש</w:t>
      </w:r>
      <w:r w:rsidR="00F401C4">
        <w:rPr>
          <w:rFonts w:hint="cs"/>
          <w:rtl/>
        </w:rPr>
        <w:t>ה</w:t>
      </w:r>
      <w:r>
        <w:rPr>
          <w:rtl/>
        </w:rPr>
        <w:t xml:space="preserve"> </w:t>
      </w:r>
      <w:bookmarkStart w:id="11732" w:name="_ETM_Q26_545700"/>
      <w:bookmarkEnd w:id="11732"/>
      <w:r>
        <w:rPr>
          <w:rtl/>
        </w:rPr>
        <w:t>ר</w:t>
      </w:r>
      <w:r>
        <w:rPr>
          <w:rFonts w:hint="cs"/>
          <w:rtl/>
        </w:rPr>
        <w:t>אש הממשלה</w:t>
      </w:r>
      <w:r>
        <w:rPr>
          <w:rtl/>
        </w:rPr>
        <w:t xml:space="preserve"> </w:t>
      </w:r>
      <w:bookmarkStart w:id="11733" w:name="_ETM_Q26_546479"/>
      <w:bookmarkEnd w:id="11733"/>
      <w:r>
        <w:rPr>
          <w:rtl/>
        </w:rPr>
        <w:t xml:space="preserve">שלנו </w:t>
      </w:r>
      <w:bookmarkStart w:id="11734" w:name="_ETM_Q26_547189"/>
      <w:bookmarkEnd w:id="11734"/>
      <w:r>
        <w:rPr>
          <w:rFonts w:hint="cs"/>
          <w:rtl/>
        </w:rPr>
        <w:t>ו</w:t>
      </w:r>
      <w:r>
        <w:rPr>
          <w:rtl/>
        </w:rPr>
        <w:t xml:space="preserve">כל </w:t>
      </w:r>
      <w:bookmarkStart w:id="11735" w:name="_ETM_Q26_548089"/>
      <w:bookmarkEnd w:id="11735"/>
      <w:r>
        <w:rPr>
          <w:rtl/>
        </w:rPr>
        <w:t xml:space="preserve">סיעת </w:t>
      </w:r>
      <w:bookmarkStart w:id="11736" w:name="_ETM_Q26_548600"/>
      <w:bookmarkEnd w:id="11736"/>
      <w:r>
        <w:rPr>
          <w:rtl/>
        </w:rPr>
        <w:t>הליכוד</w:t>
      </w:r>
      <w:r>
        <w:rPr>
          <w:rFonts w:hint="cs"/>
          <w:rtl/>
        </w:rPr>
        <w:t xml:space="preserve"> –</w:t>
      </w:r>
      <w:r>
        <w:rPr>
          <w:rtl/>
        </w:rPr>
        <w:t xml:space="preserve"> </w:t>
      </w:r>
      <w:bookmarkStart w:id="11737" w:name="_ETM_Q26_549469"/>
      <w:bookmarkEnd w:id="11737"/>
      <w:r>
        <w:rPr>
          <w:rtl/>
        </w:rPr>
        <w:t xml:space="preserve">מתייצבת </w:t>
      </w:r>
      <w:bookmarkStart w:id="11738" w:name="_ETM_Q26_550219"/>
      <w:bookmarkEnd w:id="11738"/>
      <w:r>
        <w:rPr>
          <w:rtl/>
        </w:rPr>
        <w:t xml:space="preserve">לטובתו </w:t>
      </w:r>
      <w:bookmarkStart w:id="11739" w:name="_ETM_Q26_550849"/>
      <w:bookmarkEnd w:id="11739"/>
      <w:r>
        <w:rPr>
          <w:rtl/>
        </w:rPr>
        <w:t xml:space="preserve">של </w:t>
      </w:r>
      <w:bookmarkStart w:id="11740" w:name="_ETM_Q26_551270"/>
      <w:bookmarkEnd w:id="11740"/>
      <w:r>
        <w:rPr>
          <w:rtl/>
        </w:rPr>
        <w:t xml:space="preserve">בועז </w:t>
      </w:r>
      <w:bookmarkStart w:id="11741" w:name="_ETM_Q26_551569"/>
      <w:bookmarkEnd w:id="11741"/>
      <w:r>
        <w:rPr>
          <w:rtl/>
        </w:rPr>
        <w:t>יוסף</w:t>
      </w:r>
      <w:r>
        <w:rPr>
          <w:rFonts w:hint="cs"/>
          <w:rtl/>
        </w:rPr>
        <w:t xml:space="preserve">. </w:t>
      </w:r>
      <w:bookmarkStart w:id="11742" w:name="_ETM_Q26_552560"/>
      <w:bookmarkEnd w:id="11742"/>
      <w:r>
        <w:rPr>
          <w:rtl/>
        </w:rPr>
        <w:t xml:space="preserve">גם </w:t>
      </w:r>
      <w:bookmarkStart w:id="11743" w:name="_ETM_Q26_552979"/>
      <w:bookmarkEnd w:id="11743"/>
      <w:r>
        <w:rPr>
          <w:rtl/>
        </w:rPr>
        <w:t xml:space="preserve">זה </w:t>
      </w:r>
      <w:bookmarkStart w:id="11744" w:name="_ETM_Q26_553219"/>
      <w:bookmarkEnd w:id="11744"/>
      <w:r>
        <w:rPr>
          <w:rtl/>
        </w:rPr>
        <w:t>ככה</w:t>
      </w:r>
      <w:r>
        <w:rPr>
          <w:rFonts w:hint="cs"/>
          <w:rtl/>
        </w:rPr>
        <w:t xml:space="preserve"> קצת </w:t>
      </w:r>
      <w:bookmarkStart w:id="11745" w:name="_ETM_Q26_555529"/>
      <w:bookmarkEnd w:id="11745"/>
      <w:r>
        <w:rPr>
          <w:rtl/>
        </w:rPr>
        <w:t>מחשיד</w:t>
      </w:r>
      <w:r>
        <w:rPr>
          <w:rFonts w:hint="cs"/>
          <w:rtl/>
        </w:rPr>
        <w:t>.</w:t>
      </w:r>
      <w:bookmarkStart w:id="11746" w:name="_ETM_Q26_559239"/>
      <w:bookmarkStart w:id="11747" w:name="_ETM_Q26_559388"/>
      <w:bookmarkStart w:id="11748" w:name="_ETM_Q26_559414"/>
      <w:bookmarkStart w:id="11749" w:name="_ETM_Q26_559471"/>
      <w:bookmarkEnd w:id="11746"/>
      <w:bookmarkEnd w:id="11747"/>
      <w:bookmarkEnd w:id="11748"/>
      <w:bookmarkEnd w:id="11749"/>
      <w:r w:rsidR="00951A72">
        <w:rPr>
          <w:rFonts w:hint="cs"/>
          <w:rtl/>
        </w:rPr>
        <w:t xml:space="preserve"> </w:t>
      </w:r>
      <w:r>
        <w:rPr>
          <w:rtl/>
        </w:rPr>
        <w:t xml:space="preserve"> </w:t>
      </w:r>
      <w:bookmarkStart w:id="11750" w:name="_ETM_Q26_558990"/>
      <w:bookmarkStart w:id="11751" w:name="_ETM_Q26_560409"/>
      <w:bookmarkStart w:id="11752" w:name="_ETM_Q26_561009"/>
      <w:bookmarkEnd w:id="11750"/>
      <w:bookmarkEnd w:id="11751"/>
      <w:bookmarkEnd w:id="11752"/>
      <w:r>
        <w:rPr>
          <w:rtl/>
        </w:rPr>
        <w:t xml:space="preserve">כששמענו </w:t>
      </w:r>
      <w:bookmarkStart w:id="11753" w:name="_ETM_Q26_561700"/>
      <w:bookmarkEnd w:id="11753"/>
      <w:r>
        <w:rPr>
          <w:rtl/>
        </w:rPr>
        <w:t xml:space="preserve">שהציעו </w:t>
      </w:r>
      <w:bookmarkStart w:id="11754" w:name="_ETM_Q26_562270"/>
      <w:bookmarkEnd w:id="11754"/>
      <w:r>
        <w:rPr>
          <w:rtl/>
        </w:rPr>
        <w:t xml:space="preserve">לה </w:t>
      </w:r>
      <w:bookmarkStart w:id="11755" w:name="_ETM_Q26_563470"/>
      <w:bookmarkEnd w:id="11755"/>
      <w:r>
        <w:rPr>
          <w:rtl/>
        </w:rPr>
        <w:t>ג'ובים</w:t>
      </w:r>
      <w:r>
        <w:rPr>
          <w:rFonts w:hint="cs"/>
          <w:rtl/>
        </w:rPr>
        <w:t xml:space="preserve"> </w:t>
      </w:r>
      <w:bookmarkStart w:id="11756" w:name="_ETM_Q26_560388"/>
      <w:bookmarkEnd w:id="11756"/>
      <w:r>
        <w:rPr>
          <w:rFonts w:hint="cs"/>
          <w:rtl/>
        </w:rPr>
        <w:t xml:space="preserve">או שבאו וניסו להניא אותה מלהתמודד, </w:t>
      </w:r>
      <w:bookmarkStart w:id="11757" w:name="_ETM_Q26_565510"/>
      <w:bookmarkEnd w:id="11757"/>
      <w:r>
        <w:rPr>
          <w:rFonts w:hint="cs"/>
          <w:rtl/>
        </w:rPr>
        <w:t xml:space="preserve">נרעשנו. </w:t>
      </w:r>
      <w:bookmarkStart w:id="11758" w:name="_ETM_Q26_567250"/>
      <w:bookmarkStart w:id="11759" w:name="_ETM_Q26_567880"/>
      <w:bookmarkEnd w:id="11758"/>
      <w:bookmarkEnd w:id="11759"/>
      <w:r>
        <w:rPr>
          <w:rtl/>
        </w:rPr>
        <w:t xml:space="preserve">אנחנו </w:t>
      </w:r>
      <w:bookmarkStart w:id="11760" w:name="_ETM_Q26_568150"/>
      <w:bookmarkEnd w:id="11760"/>
      <w:r>
        <w:rPr>
          <w:rtl/>
        </w:rPr>
        <w:t xml:space="preserve">באמת </w:t>
      </w:r>
      <w:bookmarkStart w:id="11761" w:name="_ETM_Q26_568390"/>
      <w:bookmarkEnd w:id="11761"/>
      <w:r>
        <w:rPr>
          <w:rtl/>
        </w:rPr>
        <w:t xml:space="preserve">הרגשנו </w:t>
      </w:r>
      <w:bookmarkStart w:id="11762" w:name="_ETM_Q26_568900"/>
      <w:bookmarkEnd w:id="11762"/>
      <w:r>
        <w:rPr>
          <w:rtl/>
        </w:rPr>
        <w:t>ש</w:t>
      </w:r>
      <w:bookmarkStart w:id="11763" w:name="_ETM_Q26_569409"/>
      <w:bookmarkEnd w:id="11763"/>
      <w:r>
        <w:rPr>
          <w:rtl/>
        </w:rPr>
        <w:t xml:space="preserve">יש </w:t>
      </w:r>
      <w:bookmarkStart w:id="11764" w:name="_ETM_Q26_569529"/>
      <w:bookmarkEnd w:id="11764"/>
      <w:r>
        <w:rPr>
          <w:rtl/>
        </w:rPr>
        <w:t xml:space="preserve">רעידת </w:t>
      </w:r>
      <w:bookmarkStart w:id="11765" w:name="_ETM_Q26_569890"/>
      <w:bookmarkEnd w:id="11765"/>
      <w:r>
        <w:rPr>
          <w:rtl/>
        </w:rPr>
        <w:t xml:space="preserve">אדמה </w:t>
      </w:r>
      <w:bookmarkStart w:id="11766" w:name="_ETM_Q26_570130"/>
      <w:bookmarkEnd w:id="11766"/>
      <w:r>
        <w:rPr>
          <w:rtl/>
        </w:rPr>
        <w:t xml:space="preserve">בבית </w:t>
      </w:r>
      <w:bookmarkStart w:id="11767" w:name="_ETM_Q26_570520"/>
      <w:bookmarkEnd w:id="11767"/>
      <w:r>
        <w:rPr>
          <w:rtl/>
        </w:rPr>
        <w:t>הזה</w:t>
      </w:r>
      <w:r>
        <w:rPr>
          <w:rFonts w:hint="cs"/>
          <w:rtl/>
        </w:rPr>
        <w:t>,</w:t>
      </w:r>
      <w:r>
        <w:rPr>
          <w:rtl/>
        </w:rPr>
        <w:t xml:space="preserve"> </w:t>
      </w:r>
      <w:bookmarkStart w:id="11768" w:name="_ETM_Q26_571029"/>
      <w:bookmarkEnd w:id="11768"/>
      <w:r>
        <w:rPr>
          <w:rtl/>
        </w:rPr>
        <w:t xml:space="preserve">כי </w:t>
      </w:r>
      <w:bookmarkStart w:id="11769" w:name="_ETM_Q26_571360"/>
      <w:bookmarkEnd w:id="11769"/>
      <w:r>
        <w:rPr>
          <w:rtl/>
        </w:rPr>
        <w:t xml:space="preserve">זה </w:t>
      </w:r>
      <w:bookmarkStart w:id="11770" w:name="_ETM_Q26_571690"/>
      <w:bookmarkEnd w:id="11770"/>
      <w:r>
        <w:rPr>
          <w:rtl/>
        </w:rPr>
        <w:t xml:space="preserve">ככה </w:t>
      </w:r>
      <w:bookmarkStart w:id="11771" w:name="_ETM_Q26_572380"/>
      <w:bookmarkEnd w:id="11771"/>
      <w:r>
        <w:rPr>
          <w:rtl/>
        </w:rPr>
        <w:t xml:space="preserve">מריח </w:t>
      </w:r>
      <w:bookmarkStart w:id="11772" w:name="_ETM_Q26_572920"/>
      <w:bookmarkEnd w:id="11772"/>
      <w:r>
        <w:rPr>
          <w:rtl/>
        </w:rPr>
        <w:t>מאוד</w:t>
      </w:r>
      <w:bookmarkStart w:id="11773" w:name="_ETM_Q26_573250"/>
      <w:bookmarkEnd w:id="11773"/>
      <w:r>
        <w:rPr>
          <w:rFonts w:hint="cs"/>
          <w:rtl/>
        </w:rPr>
        <w:t xml:space="preserve"> </w:t>
      </w:r>
      <w:r>
        <w:rPr>
          <w:rtl/>
        </w:rPr>
        <w:t xml:space="preserve">מאוד </w:t>
      </w:r>
      <w:bookmarkStart w:id="11774" w:name="_ETM_Q26_573490"/>
      <w:bookmarkEnd w:id="11774"/>
      <w:r>
        <w:rPr>
          <w:rtl/>
        </w:rPr>
        <w:t xml:space="preserve">לא </w:t>
      </w:r>
      <w:bookmarkStart w:id="11775" w:name="_ETM_Q26_573580"/>
      <w:bookmarkEnd w:id="11775"/>
      <w:r>
        <w:rPr>
          <w:rtl/>
        </w:rPr>
        <w:t xml:space="preserve">טוב </w:t>
      </w:r>
      <w:bookmarkStart w:id="11776" w:name="_ETM_Q26_573820"/>
      <w:bookmarkEnd w:id="11776"/>
      <w:r>
        <w:rPr>
          <w:rtl/>
        </w:rPr>
        <w:t>ומאוד</w:t>
      </w:r>
      <w:bookmarkStart w:id="11777" w:name="_ETM_Q26_574150"/>
      <w:bookmarkEnd w:id="11777"/>
      <w:r>
        <w:rPr>
          <w:rFonts w:hint="cs"/>
          <w:rtl/>
        </w:rPr>
        <w:t xml:space="preserve"> </w:t>
      </w:r>
      <w:r>
        <w:rPr>
          <w:rtl/>
        </w:rPr>
        <w:t xml:space="preserve">מאוד </w:t>
      </w:r>
      <w:bookmarkStart w:id="11778" w:name="_ETM_Q26_574390"/>
      <w:bookmarkEnd w:id="11778"/>
      <w:r>
        <w:rPr>
          <w:rtl/>
        </w:rPr>
        <w:t xml:space="preserve">לא </w:t>
      </w:r>
      <w:bookmarkStart w:id="11779" w:name="_ETM_Q26_574479"/>
      <w:bookmarkEnd w:id="11779"/>
      <w:r>
        <w:rPr>
          <w:rtl/>
        </w:rPr>
        <w:t>כשר</w:t>
      </w:r>
      <w:r>
        <w:rPr>
          <w:rFonts w:hint="cs"/>
          <w:rtl/>
        </w:rPr>
        <w:t>.</w:t>
      </w:r>
      <w:r>
        <w:rPr>
          <w:rtl/>
        </w:rPr>
        <w:t xml:space="preserve"> </w:t>
      </w:r>
      <w:bookmarkStart w:id="11780" w:name="_ETM_Q26_575750"/>
      <w:bookmarkEnd w:id="11780"/>
      <w:r>
        <w:rPr>
          <w:rtl/>
        </w:rPr>
        <w:t xml:space="preserve">חשבנו </w:t>
      </w:r>
      <w:bookmarkStart w:id="11781" w:name="_ETM_Q26_576650"/>
      <w:bookmarkEnd w:id="11781"/>
      <w:r>
        <w:rPr>
          <w:rtl/>
        </w:rPr>
        <w:t xml:space="preserve">לתומנו </w:t>
      </w:r>
      <w:bookmarkStart w:id="11782" w:name="_ETM_Q26_577279"/>
      <w:bookmarkEnd w:id="11782"/>
      <w:r>
        <w:rPr>
          <w:rtl/>
        </w:rPr>
        <w:t xml:space="preserve">שוועדת </w:t>
      </w:r>
      <w:bookmarkStart w:id="11783" w:name="_ETM_Q26_577729"/>
      <w:bookmarkEnd w:id="11783"/>
      <w:r>
        <w:rPr>
          <w:rtl/>
        </w:rPr>
        <w:t xml:space="preserve">הפנים </w:t>
      </w:r>
      <w:bookmarkStart w:id="11784" w:name="_ETM_Q26_578000"/>
      <w:bookmarkEnd w:id="11784"/>
      <w:r>
        <w:rPr>
          <w:rtl/>
        </w:rPr>
        <w:t xml:space="preserve">תעצור </w:t>
      </w:r>
      <w:bookmarkStart w:id="11785" w:name="_ETM_Q26_578479"/>
      <w:bookmarkEnd w:id="11785"/>
      <w:r>
        <w:rPr>
          <w:rtl/>
        </w:rPr>
        <w:t>רגע</w:t>
      </w:r>
      <w:r>
        <w:rPr>
          <w:rFonts w:hint="cs"/>
          <w:rtl/>
        </w:rPr>
        <w:t>,</w:t>
      </w:r>
      <w:r>
        <w:rPr>
          <w:rtl/>
        </w:rPr>
        <w:t xml:space="preserve"> </w:t>
      </w:r>
      <w:bookmarkStart w:id="11786" w:name="_ETM_Q26_579249"/>
      <w:bookmarkEnd w:id="11786"/>
      <w:r>
        <w:rPr>
          <w:rtl/>
        </w:rPr>
        <w:t xml:space="preserve">תלך </w:t>
      </w:r>
      <w:bookmarkStart w:id="11787" w:name="_ETM_Q26_579549"/>
      <w:bookmarkEnd w:id="11787"/>
      <w:r>
        <w:rPr>
          <w:rtl/>
        </w:rPr>
        <w:t xml:space="preserve">לבדוק </w:t>
      </w:r>
      <w:bookmarkStart w:id="11788" w:name="_ETM_Q26_580720"/>
      <w:bookmarkEnd w:id="11788"/>
      <w:r>
        <w:rPr>
          <w:rtl/>
        </w:rPr>
        <w:t xml:space="preserve">את </w:t>
      </w:r>
      <w:bookmarkStart w:id="11789" w:name="_ETM_Q26_580900"/>
      <w:bookmarkEnd w:id="11789"/>
      <w:r>
        <w:rPr>
          <w:rtl/>
        </w:rPr>
        <w:t xml:space="preserve">נסיבות </w:t>
      </w:r>
      <w:bookmarkStart w:id="11790" w:name="_ETM_Q26_581439"/>
      <w:bookmarkEnd w:id="11790"/>
      <w:r>
        <w:rPr>
          <w:rtl/>
        </w:rPr>
        <w:t>המקרה</w:t>
      </w:r>
      <w:r w:rsidR="00951A72">
        <w:rPr>
          <w:rFonts w:hint="cs"/>
          <w:rtl/>
        </w:rPr>
        <w:t>,</w:t>
      </w:r>
      <w:r>
        <w:rPr>
          <w:rFonts w:hint="cs"/>
          <w:rtl/>
        </w:rPr>
        <w:t xml:space="preserve"> </w:t>
      </w:r>
      <w:bookmarkStart w:id="11791" w:name="_ETM_Q26_581920"/>
      <w:bookmarkEnd w:id="11791"/>
      <w:r>
        <w:rPr>
          <w:rtl/>
        </w:rPr>
        <w:t xml:space="preserve">רגע </w:t>
      </w:r>
      <w:bookmarkStart w:id="11792" w:name="_ETM_Q26_582189"/>
      <w:bookmarkEnd w:id="11792"/>
      <w:r>
        <w:rPr>
          <w:rtl/>
        </w:rPr>
        <w:t xml:space="preserve">תבדוק </w:t>
      </w:r>
      <w:bookmarkStart w:id="11793" w:name="_ETM_Q26_583000"/>
      <w:bookmarkEnd w:id="11793"/>
      <w:r>
        <w:rPr>
          <w:rtl/>
        </w:rPr>
        <w:t xml:space="preserve">אם </w:t>
      </w:r>
      <w:bookmarkStart w:id="11794" w:name="_ETM_Q26_583150"/>
      <w:bookmarkEnd w:id="11794"/>
      <w:r>
        <w:rPr>
          <w:rtl/>
        </w:rPr>
        <w:t xml:space="preserve">יש </w:t>
      </w:r>
      <w:bookmarkStart w:id="11795" w:name="_ETM_Q26_583390"/>
      <w:bookmarkEnd w:id="11795"/>
      <w:r>
        <w:rPr>
          <w:rtl/>
        </w:rPr>
        <w:t xml:space="preserve">אמת </w:t>
      </w:r>
      <w:bookmarkStart w:id="11796" w:name="_ETM_Q26_583689"/>
      <w:bookmarkEnd w:id="11796"/>
      <w:r>
        <w:rPr>
          <w:rtl/>
        </w:rPr>
        <w:t>בדברים</w:t>
      </w:r>
      <w:r w:rsidR="00951A72">
        <w:rPr>
          <w:rFonts w:hint="cs"/>
          <w:rtl/>
        </w:rPr>
        <w:t>,</w:t>
      </w:r>
      <w:r>
        <w:rPr>
          <w:rtl/>
        </w:rPr>
        <w:t xml:space="preserve"> </w:t>
      </w:r>
      <w:bookmarkStart w:id="11797" w:name="_ETM_Q26_584589"/>
      <w:bookmarkEnd w:id="11797"/>
      <w:r>
        <w:rPr>
          <w:rtl/>
        </w:rPr>
        <w:t xml:space="preserve">תעצור </w:t>
      </w:r>
      <w:bookmarkStart w:id="11798" w:name="_ETM_Q26_585220"/>
      <w:bookmarkEnd w:id="11798"/>
      <w:r>
        <w:rPr>
          <w:rtl/>
        </w:rPr>
        <w:t xml:space="preserve">את </w:t>
      </w:r>
      <w:bookmarkStart w:id="11799" w:name="_ETM_Q26_586000"/>
      <w:bookmarkEnd w:id="11799"/>
      <w:r>
        <w:rPr>
          <w:rtl/>
        </w:rPr>
        <w:t xml:space="preserve">ריצת </w:t>
      </w:r>
      <w:bookmarkStart w:id="11800" w:name="_ETM_Q26_586479"/>
      <w:bookmarkEnd w:id="11800"/>
      <w:r>
        <w:rPr>
          <w:rtl/>
        </w:rPr>
        <w:t>הא</w:t>
      </w:r>
      <w:r>
        <w:rPr>
          <w:rFonts w:hint="cs"/>
          <w:rtl/>
        </w:rPr>
        <w:t xml:space="preserve">מוק המטורפת </w:t>
      </w:r>
      <w:bookmarkStart w:id="11801" w:name="_ETM_Q26_587631"/>
      <w:bookmarkStart w:id="11802" w:name="_ETM_Q26_587770"/>
      <w:bookmarkEnd w:id="11801"/>
      <w:bookmarkEnd w:id="11802"/>
      <w:r>
        <w:rPr>
          <w:rtl/>
        </w:rPr>
        <w:t xml:space="preserve">לסיום </w:t>
      </w:r>
      <w:bookmarkStart w:id="11803" w:name="_ETM_Q26_588250"/>
      <w:bookmarkEnd w:id="11803"/>
      <w:r>
        <w:rPr>
          <w:rtl/>
        </w:rPr>
        <w:t>החקיקה</w:t>
      </w:r>
      <w:r>
        <w:rPr>
          <w:rFonts w:hint="cs"/>
          <w:rtl/>
        </w:rPr>
        <w:t>,</w:t>
      </w:r>
      <w:r>
        <w:rPr>
          <w:rtl/>
        </w:rPr>
        <w:t xml:space="preserve"> </w:t>
      </w:r>
      <w:bookmarkStart w:id="11804" w:name="_ETM_Q26_589060"/>
      <w:bookmarkEnd w:id="11804"/>
      <w:r>
        <w:rPr>
          <w:rtl/>
        </w:rPr>
        <w:t>כדי</w:t>
      </w:r>
      <w:bookmarkStart w:id="11805" w:name="_ETM_Q26_589750"/>
      <w:bookmarkEnd w:id="11805"/>
      <w:r>
        <w:rPr>
          <w:rtl/>
        </w:rPr>
        <w:t xml:space="preserve"> </w:t>
      </w:r>
      <w:bookmarkStart w:id="11806" w:name="_ETM_Q26_590080"/>
      <w:bookmarkEnd w:id="11806"/>
      <w:r>
        <w:rPr>
          <w:rtl/>
        </w:rPr>
        <w:t>להבטיח</w:t>
      </w:r>
      <w:r>
        <w:rPr>
          <w:rFonts w:hint="cs"/>
          <w:rtl/>
        </w:rPr>
        <w:t>, כ</w:t>
      </w:r>
      <w:bookmarkStart w:id="11807" w:name="_ETM_Q26_591250"/>
      <w:bookmarkEnd w:id="11807"/>
      <w:r>
        <w:rPr>
          <w:rtl/>
        </w:rPr>
        <w:t xml:space="preserve">בית </w:t>
      </w:r>
      <w:bookmarkStart w:id="11808" w:name="_ETM_Q26_591430"/>
      <w:bookmarkEnd w:id="11808"/>
      <w:r>
        <w:rPr>
          <w:rtl/>
        </w:rPr>
        <w:t>הנבחרים</w:t>
      </w:r>
      <w:r>
        <w:rPr>
          <w:rFonts w:hint="cs"/>
          <w:rtl/>
        </w:rPr>
        <w:t>,</w:t>
      </w:r>
      <w:r>
        <w:rPr>
          <w:rtl/>
        </w:rPr>
        <w:t xml:space="preserve"> </w:t>
      </w:r>
      <w:bookmarkStart w:id="11809" w:name="_ETM_Q26_592000"/>
      <w:bookmarkEnd w:id="11809"/>
      <w:r>
        <w:rPr>
          <w:rtl/>
        </w:rPr>
        <w:t xml:space="preserve">שאין </w:t>
      </w:r>
      <w:bookmarkStart w:id="11810" w:name="_ETM_Q26_592270"/>
      <w:bookmarkEnd w:id="11810"/>
      <w:r>
        <w:rPr>
          <w:rtl/>
        </w:rPr>
        <w:t xml:space="preserve">פה </w:t>
      </w:r>
      <w:bookmarkStart w:id="11811" w:name="_ETM_Q26_592420"/>
      <w:bookmarkEnd w:id="11811"/>
      <w:r>
        <w:rPr>
          <w:rtl/>
        </w:rPr>
        <w:t xml:space="preserve">איזושהי </w:t>
      </w:r>
      <w:bookmarkStart w:id="11812" w:name="_ETM_Q26_593680"/>
      <w:bookmarkEnd w:id="11812"/>
      <w:r>
        <w:rPr>
          <w:rtl/>
        </w:rPr>
        <w:t xml:space="preserve">סטייה </w:t>
      </w:r>
      <w:bookmarkStart w:id="11813" w:name="_ETM_Q26_594250"/>
      <w:bookmarkStart w:id="11814" w:name="_ETM_Q26_595149"/>
      <w:bookmarkEnd w:id="11813"/>
      <w:bookmarkEnd w:id="11814"/>
      <w:r>
        <w:rPr>
          <w:rtl/>
        </w:rPr>
        <w:t xml:space="preserve">מנורמה </w:t>
      </w:r>
      <w:bookmarkStart w:id="11815" w:name="_ETM_Q26_595750"/>
      <w:bookmarkEnd w:id="11815"/>
      <w:r>
        <w:rPr>
          <w:rtl/>
        </w:rPr>
        <w:t xml:space="preserve">של </w:t>
      </w:r>
      <w:bookmarkStart w:id="11816" w:name="_ETM_Q26_596589"/>
      <w:bookmarkStart w:id="11817" w:name="_ETM_Q26_597549"/>
      <w:bookmarkEnd w:id="11816"/>
      <w:bookmarkEnd w:id="11817"/>
      <w:r>
        <w:rPr>
          <w:rtl/>
        </w:rPr>
        <w:t>טוהר</w:t>
      </w:r>
      <w:r>
        <w:rPr>
          <w:rFonts w:hint="cs"/>
          <w:rtl/>
        </w:rPr>
        <w:t xml:space="preserve">. </w:t>
      </w:r>
      <w:bookmarkStart w:id="11818" w:name="_ETM_Q26_599040"/>
      <w:bookmarkEnd w:id="11818"/>
      <w:r>
        <w:rPr>
          <w:rtl/>
        </w:rPr>
        <w:t xml:space="preserve">אז </w:t>
      </w:r>
      <w:bookmarkStart w:id="11819" w:name="_ETM_Q26_599250"/>
      <w:bookmarkEnd w:id="11819"/>
      <w:r>
        <w:rPr>
          <w:rtl/>
        </w:rPr>
        <w:t>לא</w:t>
      </w:r>
      <w:r>
        <w:rPr>
          <w:rFonts w:hint="cs"/>
          <w:rtl/>
        </w:rPr>
        <w:t>, והינה</w:t>
      </w:r>
      <w:bookmarkStart w:id="11820" w:name="_ETM_Q26_600779"/>
      <w:bookmarkEnd w:id="11820"/>
      <w:r>
        <w:rPr>
          <w:rFonts w:hint="cs"/>
          <w:rtl/>
        </w:rPr>
        <w:t xml:space="preserve"> </w:t>
      </w:r>
      <w:r>
        <w:rPr>
          <w:rtl/>
        </w:rPr>
        <w:t xml:space="preserve">אנחנו </w:t>
      </w:r>
      <w:bookmarkStart w:id="11821" w:name="_ETM_Q26_601049"/>
      <w:bookmarkEnd w:id="11821"/>
      <w:r>
        <w:rPr>
          <w:rtl/>
        </w:rPr>
        <w:t xml:space="preserve">עומדים </w:t>
      </w:r>
      <w:bookmarkStart w:id="11822" w:name="_ETM_Q26_601349"/>
      <w:bookmarkEnd w:id="11822"/>
      <w:r>
        <w:rPr>
          <w:rtl/>
        </w:rPr>
        <w:t xml:space="preserve">כאן </w:t>
      </w:r>
      <w:bookmarkStart w:id="11823" w:name="_ETM_Q26_601529"/>
      <w:bookmarkEnd w:id="11823"/>
      <w:r>
        <w:rPr>
          <w:rtl/>
        </w:rPr>
        <w:t xml:space="preserve">היום </w:t>
      </w:r>
      <w:bookmarkStart w:id="11824" w:name="_ETM_Q26_601859"/>
      <w:bookmarkEnd w:id="11824"/>
      <w:r>
        <w:rPr>
          <w:rtl/>
        </w:rPr>
        <w:t xml:space="preserve">לפני </w:t>
      </w:r>
      <w:bookmarkStart w:id="11825" w:name="_ETM_Q26_602130"/>
      <w:bookmarkEnd w:id="11825"/>
      <w:r>
        <w:rPr>
          <w:rtl/>
        </w:rPr>
        <w:t xml:space="preserve">קריאה </w:t>
      </w:r>
      <w:bookmarkStart w:id="11826" w:name="_ETM_Q26_602429"/>
      <w:bookmarkEnd w:id="11826"/>
      <w:r>
        <w:rPr>
          <w:rtl/>
        </w:rPr>
        <w:t xml:space="preserve">שנייה </w:t>
      </w:r>
      <w:bookmarkStart w:id="11827" w:name="_ETM_Q26_602700"/>
      <w:bookmarkEnd w:id="11827"/>
      <w:r>
        <w:rPr>
          <w:rtl/>
        </w:rPr>
        <w:t>ושלישית</w:t>
      </w:r>
      <w:r>
        <w:rPr>
          <w:rFonts w:hint="cs"/>
          <w:rtl/>
        </w:rPr>
        <w:t xml:space="preserve">. </w:t>
      </w:r>
      <w:bookmarkStart w:id="11828" w:name="_ETM_Q26_604360"/>
      <w:bookmarkEnd w:id="11828"/>
      <w:r>
        <w:rPr>
          <w:rtl/>
        </w:rPr>
        <w:t xml:space="preserve">אני </w:t>
      </w:r>
      <w:bookmarkStart w:id="11829" w:name="_ETM_Q26_606529"/>
      <w:bookmarkEnd w:id="11829"/>
      <w:r>
        <w:rPr>
          <w:rtl/>
        </w:rPr>
        <w:t xml:space="preserve">לא </w:t>
      </w:r>
      <w:bookmarkStart w:id="11830" w:name="_ETM_Q26_606679"/>
      <w:bookmarkEnd w:id="11830"/>
      <w:r>
        <w:rPr>
          <w:rtl/>
        </w:rPr>
        <w:t>יודעת</w:t>
      </w:r>
      <w:r w:rsidR="00951A72">
        <w:rPr>
          <w:rFonts w:hint="cs"/>
          <w:rtl/>
        </w:rPr>
        <w:t>,</w:t>
      </w:r>
      <w:r>
        <w:rPr>
          <w:rtl/>
        </w:rPr>
        <w:t xml:space="preserve"> </w:t>
      </w:r>
      <w:bookmarkStart w:id="11831" w:name="_ETM_Q26_607009"/>
      <w:bookmarkEnd w:id="11831"/>
      <w:r>
        <w:rPr>
          <w:rtl/>
        </w:rPr>
        <w:t xml:space="preserve">אבא </w:t>
      </w:r>
      <w:bookmarkStart w:id="11832" w:name="_ETM_Q26_607219"/>
      <w:bookmarkEnd w:id="11832"/>
      <w:r>
        <w:rPr>
          <w:rtl/>
        </w:rPr>
        <w:t xml:space="preserve">שלי </w:t>
      </w:r>
      <w:bookmarkStart w:id="11833" w:name="_ETM_Q26_607399"/>
      <w:bookmarkEnd w:id="11833"/>
      <w:r>
        <w:rPr>
          <w:rtl/>
        </w:rPr>
        <w:t xml:space="preserve">היה </w:t>
      </w:r>
      <w:bookmarkStart w:id="11834" w:name="_ETM_Q26_607520"/>
      <w:bookmarkEnd w:id="11834"/>
      <w:r>
        <w:rPr>
          <w:rtl/>
        </w:rPr>
        <w:t xml:space="preserve">אומר </w:t>
      </w:r>
      <w:bookmarkStart w:id="11835" w:name="_ETM_Q26_607789"/>
      <w:bookmarkEnd w:id="11835"/>
      <w:r>
        <w:rPr>
          <w:rtl/>
        </w:rPr>
        <w:t xml:space="preserve">על </w:t>
      </w:r>
      <w:bookmarkStart w:id="11836" w:name="_ETM_Q26_607909"/>
      <w:bookmarkEnd w:id="11836"/>
      <w:r>
        <w:rPr>
          <w:rtl/>
        </w:rPr>
        <w:t>זה</w:t>
      </w:r>
      <w:r>
        <w:rPr>
          <w:rFonts w:hint="cs"/>
          <w:rtl/>
        </w:rPr>
        <w:t>:</w:t>
      </w:r>
      <w:r>
        <w:rPr>
          <w:rtl/>
        </w:rPr>
        <w:t xml:space="preserve"> </w:t>
      </w:r>
      <w:bookmarkStart w:id="11837" w:name="_ETM_Q26_608650"/>
      <w:bookmarkEnd w:id="11837"/>
      <w:r>
        <w:rPr>
          <w:rtl/>
        </w:rPr>
        <w:t>מהמקפצה</w:t>
      </w:r>
      <w:r>
        <w:rPr>
          <w:rFonts w:hint="cs"/>
          <w:rtl/>
        </w:rPr>
        <w:t>.</w:t>
      </w:r>
    </w:p>
    <w:p w:rsidR="00632220" w:rsidRDefault="00632220" w:rsidP="008D1933">
      <w:pPr>
        <w:rPr>
          <w:rtl/>
        </w:rPr>
      </w:pPr>
      <w:bookmarkStart w:id="11838" w:name="_ETM_Q26_610774"/>
      <w:bookmarkStart w:id="11839" w:name="_ETM_Q26_610860"/>
      <w:bookmarkEnd w:id="11838"/>
      <w:bookmarkEnd w:id="11839"/>
    </w:p>
    <w:p w:rsidR="00951A72" w:rsidRDefault="00632220" w:rsidP="00951A72">
      <w:pPr>
        <w:rPr>
          <w:rtl/>
        </w:rPr>
      </w:pPr>
      <w:bookmarkStart w:id="11840" w:name="_ETM_Q26_610922"/>
      <w:bookmarkStart w:id="11841" w:name="_ETM_Q26_610980"/>
      <w:bookmarkEnd w:id="11840"/>
      <w:bookmarkEnd w:id="11841"/>
      <w:r>
        <w:rPr>
          <w:rtl/>
        </w:rPr>
        <w:t xml:space="preserve"> </w:t>
      </w:r>
      <w:bookmarkStart w:id="11842" w:name="_ETM_Q26_612549"/>
      <w:bookmarkEnd w:id="11842"/>
      <w:r>
        <w:rPr>
          <w:rtl/>
        </w:rPr>
        <w:t xml:space="preserve">זה </w:t>
      </w:r>
      <w:bookmarkStart w:id="11843" w:name="_ETM_Q26_612700"/>
      <w:bookmarkEnd w:id="11843"/>
      <w:r>
        <w:rPr>
          <w:rtl/>
        </w:rPr>
        <w:t xml:space="preserve">כבר </w:t>
      </w:r>
      <w:bookmarkStart w:id="11844" w:name="_ETM_Q26_612909"/>
      <w:bookmarkEnd w:id="11844"/>
      <w:r>
        <w:rPr>
          <w:rtl/>
        </w:rPr>
        <w:t xml:space="preserve">הלילה </w:t>
      </w:r>
      <w:bookmarkStart w:id="11845" w:name="_ETM_Q26_613269"/>
      <w:bookmarkEnd w:id="11845"/>
      <w:r>
        <w:rPr>
          <w:rtl/>
        </w:rPr>
        <w:t xml:space="preserve">השני </w:t>
      </w:r>
      <w:bookmarkStart w:id="11846" w:name="_ETM_Q26_614190"/>
      <w:bookmarkEnd w:id="11846"/>
      <w:r>
        <w:rPr>
          <w:rtl/>
        </w:rPr>
        <w:t xml:space="preserve">ברציפות </w:t>
      </w:r>
      <w:bookmarkStart w:id="11847" w:name="_ETM_Q26_614730"/>
      <w:bookmarkEnd w:id="11847"/>
      <w:r>
        <w:rPr>
          <w:rtl/>
        </w:rPr>
        <w:t xml:space="preserve">שאנחנו </w:t>
      </w:r>
      <w:bookmarkStart w:id="11848" w:name="_ETM_Q26_615150"/>
      <w:bookmarkEnd w:id="11848"/>
      <w:r>
        <w:rPr>
          <w:rtl/>
        </w:rPr>
        <w:t xml:space="preserve">כאן </w:t>
      </w:r>
      <w:bookmarkStart w:id="11849" w:name="_ETM_Q26_615360"/>
      <w:bookmarkEnd w:id="11849"/>
      <w:r>
        <w:rPr>
          <w:rtl/>
        </w:rPr>
        <w:t xml:space="preserve">במליאה </w:t>
      </w:r>
      <w:bookmarkStart w:id="11850" w:name="_ETM_Q26_616350"/>
      <w:bookmarkEnd w:id="11850"/>
      <w:r>
        <w:rPr>
          <w:rtl/>
        </w:rPr>
        <w:t>עוסקים</w:t>
      </w:r>
      <w:r>
        <w:rPr>
          <w:rFonts w:hint="cs"/>
          <w:rtl/>
        </w:rPr>
        <w:t xml:space="preserve"> –</w:t>
      </w:r>
      <w:r>
        <w:rPr>
          <w:rtl/>
        </w:rPr>
        <w:t xml:space="preserve"> </w:t>
      </w:r>
      <w:bookmarkStart w:id="11851" w:name="_ETM_Q26_617769"/>
      <w:bookmarkEnd w:id="11851"/>
      <w:r>
        <w:rPr>
          <w:rtl/>
        </w:rPr>
        <w:t xml:space="preserve">ברור </w:t>
      </w:r>
      <w:bookmarkStart w:id="11852" w:name="_ETM_Q26_618219"/>
      <w:bookmarkEnd w:id="11852"/>
      <w:r>
        <w:rPr>
          <w:rtl/>
        </w:rPr>
        <w:t xml:space="preserve">שלא </w:t>
      </w:r>
      <w:bookmarkStart w:id="11853" w:name="_ETM_Q26_619180"/>
      <w:bookmarkEnd w:id="11853"/>
      <w:r>
        <w:rPr>
          <w:rtl/>
        </w:rPr>
        <w:t xml:space="preserve">במה </w:t>
      </w:r>
      <w:bookmarkStart w:id="11854" w:name="_ETM_Q26_619540"/>
      <w:bookmarkEnd w:id="11854"/>
      <w:r>
        <w:rPr>
          <w:rtl/>
        </w:rPr>
        <w:t xml:space="preserve">שטוב </w:t>
      </w:r>
      <w:bookmarkStart w:id="11855" w:name="_ETM_Q26_619959"/>
      <w:bookmarkStart w:id="11856" w:name="_ETM_Q26_620319"/>
      <w:bookmarkEnd w:id="11855"/>
      <w:bookmarkEnd w:id="11856"/>
      <w:r>
        <w:rPr>
          <w:rtl/>
        </w:rPr>
        <w:t xml:space="preserve">לאזרחי </w:t>
      </w:r>
      <w:bookmarkStart w:id="11857" w:name="_ETM_Q26_620769"/>
      <w:bookmarkEnd w:id="11857"/>
      <w:r>
        <w:rPr>
          <w:rtl/>
        </w:rPr>
        <w:t>המדינה</w:t>
      </w:r>
      <w:r>
        <w:rPr>
          <w:rFonts w:hint="cs"/>
          <w:rtl/>
        </w:rPr>
        <w:t>:</w:t>
      </w:r>
      <w:r>
        <w:rPr>
          <w:rtl/>
        </w:rPr>
        <w:t xml:space="preserve"> </w:t>
      </w:r>
      <w:bookmarkStart w:id="11858" w:name="_ETM_Q26_621549"/>
      <w:bookmarkEnd w:id="11858"/>
      <w:r>
        <w:rPr>
          <w:rtl/>
        </w:rPr>
        <w:t xml:space="preserve">לא </w:t>
      </w:r>
      <w:bookmarkStart w:id="11859" w:name="_ETM_Q26_621969"/>
      <w:bookmarkEnd w:id="11859"/>
      <w:r>
        <w:rPr>
          <w:rtl/>
        </w:rPr>
        <w:t xml:space="preserve">ביוקר </w:t>
      </w:r>
      <w:bookmarkStart w:id="11860" w:name="_ETM_Q26_622359"/>
      <w:bookmarkEnd w:id="11860"/>
      <w:r>
        <w:rPr>
          <w:rtl/>
        </w:rPr>
        <w:t>המחיה</w:t>
      </w:r>
      <w:r>
        <w:rPr>
          <w:rFonts w:hint="cs"/>
          <w:rtl/>
        </w:rPr>
        <w:t>,</w:t>
      </w:r>
      <w:r>
        <w:rPr>
          <w:rtl/>
        </w:rPr>
        <w:t xml:space="preserve"> </w:t>
      </w:r>
      <w:bookmarkStart w:id="11861" w:name="_ETM_Q26_623049"/>
      <w:bookmarkEnd w:id="11861"/>
      <w:r>
        <w:rPr>
          <w:rtl/>
        </w:rPr>
        <w:t xml:space="preserve">לא </w:t>
      </w:r>
      <w:bookmarkStart w:id="11862" w:name="_ETM_Q26_623230"/>
      <w:bookmarkEnd w:id="11862"/>
      <w:r>
        <w:rPr>
          <w:rtl/>
        </w:rPr>
        <w:t xml:space="preserve">במצב </w:t>
      </w:r>
      <w:bookmarkStart w:id="11863" w:name="_ETM_Q26_623650"/>
      <w:bookmarkEnd w:id="11863"/>
      <w:r>
        <w:rPr>
          <w:rtl/>
        </w:rPr>
        <w:t>הביטחוני</w:t>
      </w:r>
      <w:r>
        <w:rPr>
          <w:rFonts w:hint="cs"/>
          <w:rtl/>
        </w:rPr>
        <w:t>,</w:t>
      </w:r>
      <w:r>
        <w:rPr>
          <w:rtl/>
        </w:rPr>
        <w:t xml:space="preserve"> </w:t>
      </w:r>
      <w:bookmarkStart w:id="11864" w:name="_ETM_Q26_624810"/>
      <w:bookmarkEnd w:id="11864"/>
      <w:r>
        <w:rPr>
          <w:rtl/>
        </w:rPr>
        <w:t xml:space="preserve">לא </w:t>
      </w:r>
      <w:bookmarkStart w:id="11865" w:name="_ETM_Q26_625110"/>
      <w:bookmarkEnd w:id="11865"/>
      <w:r>
        <w:rPr>
          <w:rtl/>
        </w:rPr>
        <w:t>במשילות</w:t>
      </w:r>
      <w:r>
        <w:rPr>
          <w:rFonts w:hint="cs"/>
          <w:rtl/>
        </w:rPr>
        <w:t xml:space="preserve">, </w:t>
      </w:r>
      <w:bookmarkStart w:id="11866" w:name="_ETM_Q26_627820"/>
      <w:bookmarkEnd w:id="11866"/>
      <w:r>
        <w:rPr>
          <w:rtl/>
        </w:rPr>
        <w:t xml:space="preserve">לא </w:t>
      </w:r>
      <w:bookmarkStart w:id="11867" w:name="_ETM_Q26_627910"/>
      <w:bookmarkEnd w:id="11867"/>
      <w:r>
        <w:rPr>
          <w:rtl/>
        </w:rPr>
        <w:t>בחינוך</w:t>
      </w:r>
      <w:r>
        <w:rPr>
          <w:rFonts w:hint="cs"/>
          <w:rtl/>
        </w:rPr>
        <w:t>,</w:t>
      </w:r>
      <w:r>
        <w:rPr>
          <w:rtl/>
        </w:rPr>
        <w:t xml:space="preserve"> </w:t>
      </w:r>
      <w:bookmarkStart w:id="11868" w:name="_ETM_Q26_628720"/>
      <w:bookmarkEnd w:id="11868"/>
      <w:r>
        <w:rPr>
          <w:rtl/>
        </w:rPr>
        <w:t xml:space="preserve">לא </w:t>
      </w:r>
      <w:bookmarkStart w:id="11869" w:name="_ETM_Q26_628840"/>
      <w:bookmarkEnd w:id="11869"/>
      <w:r>
        <w:rPr>
          <w:rtl/>
        </w:rPr>
        <w:t>ברווחה</w:t>
      </w:r>
      <w:r>
        <w:rPr>
          <w:rFonts w:hint="cs"/>
          <w:rtl/>
        </w:rPr>
        <w:t xml:space="preserve">. </w:t>
      </w:r>
      <w:bookmarkStart w:id="11870" w:name="_ETM_Q26_626293"/>
      <w:bookmarkStart w:id="11871" w:name="_ETM_Q26_630100"/>
      <w:bookmarkEnd w:id="11870"/>
      <w:bookmarkEnd w:id="11871"/>
      <w:r>
        <w:rPr>
          <w:rtl/>
        </w:rPr>
        <w:t xml:space="preserve">לא </w:t>
      </w:r>
      <w:bookmarkStart w:id="11872" w:name="_ETM_Q26_630310"/>
      <w:bookmarkStart w:id="11873" w:name="_ETM_Q26_630700"/>
      <w:bookmarkEnd w:id="11872"/>
      <w:bookmarkEnd w:id="11873"/>
      <w:r>
        <w:rPr>
          <w:rtl/>
        </w:rPr>
        <w:t xml:space="preserve">במה </w:t>
      </w:r>
      <w:bookmarkStart w:id="11874" w:name="_ETM_Q26_631060"/>
      <w:bookmarkEnd w:id="11874"/>
      <w:r>
        <w:rPr>
          <w:rtl/>
        </w:rPr>
        <w:t>שחשוב</w:t>
      </w:r>
      <w:r>
        <w:rPr>
          <w:rFonts w:hint="cs"/>
          <w:rtl/>
        </w:rPr>
        <w:t xml:space="preserve">. אני רואה במסכים בפרסה, </w:t>
      </w:r>
      <w:bookmarkStart w:id="11875" w:name="_ETM_Q26_633310"/>
      <w:bookmarkEnd w:id="11875"/>
      <w:r>
        <w:rPr>
          <w:rtl/>
        </w:rPr>
        <w:t xml:space="preserve">עכשיו </w:t>
      </w:r>
      <w:bookmarkStart w:id="11876" w:name="_ETM_Q26_633700"/>
      <w:bookmarkEnd w:id="11876"/>
      <w:r>
        <w:rPr>
          <w:rtl/>
        </w:rPr>
        <w:t xml:space="preserve">בשעות </w:t>
      </w:r>
      <w:bookmarkStart w:id="11877" w:name="_ETM_Q26_634090"/>
      <w:bookmarkEnd w:id="11877"/>
      <w:r>
        <w:rPr>
          <w:rtl/>
        </w:rPr>
        <w:t>אלה</w:t>
      </w:r>
      <w:r>
        <w:rPr>
          <w:rFonts w:hint="cs"/>
          <w:rtl/>
        </w:rPr>
        <w:t xml:space="preserve">, </w:t>
      </w:r>
      <w:bookmarkStart w:id="11878" w:name="_ETM_Q26_636840"/>
      <w:bookmarkStart w:id="11879" w:name="_ETM_Q26_637290"/>
      <w:bookmarkEnd w:id="11878"/>
      <w:bookmarkEnd w:id="11879"/>
      <w:r>
        <w:rPr>
          <w:rFonts w:hint="cs"/>
          <w:rtl/>
        </w:rPr>
        <w:t>ש</w:t>
      </w:r>
      <w:r>
        <w:rPr>
          <w:rtl/>
        </w:rPr>
        <w:t xml:space="preserve">חיילי </w:t>
      </w:r>
      <w:bookmarkStart w:id="11880" w:name="_ETM_Q26_637620"/>
      <w:bookmarkEnd w:id="11880"/>
      <w:r>
        <w:rPr>
          <w:rtl/>
        </w:rPr>
        <w:t xml:space="preserve">צה"ל </w:t>
      </w:r>
      <w:bookmarkStart w:id="11881" w:name="_ETM_Q26_637890"/>
      <w:bookmarkEnd w:id="11881"/>
      <w:r>
        <w:rPr>
          <w:rtl/>
        </w:rPr>
        <w:t xml:space="preserve">ואנשי </w:t>
      </w:r>
      <w:bookmarkStart w:id="11882" w:name="_ETM_Q26_638220"/>
      <w:bookmarkEnd w:id="11882"/>
      <w:r>
        <w:rPr>
          <w:rtl/>
        </w:rPr>
        <w:t xml:space="preserve">כוחות </w:t>
      </w:r>
      <w:bookmarkStart w:id="11883" w:name="_ETM_Q26_638490"/>
      <w:bookmarkEnd w:id="11883"/>
      <w:r>
        <w:rPr>
          <w:rtl/>
        </w:rPr>
        <w:t xml:space="preserve">הביטחון </w:t>
      </w:r>
      <w:bookmarkStart w:id="11884" w:name="_ETM_Q26_639240"/>
      <w:bookmarkEnd w:id="11884"/>
      <w:r>
        <w:rPr>
          <w:rFonts w:hint="cs"/>
          <w:rtl/>
        </w:rPr>
        <w:t xml:space="preserve">בג'נין </w:t>
      </w:r>
      <w:r>
        <w:rPr>
          <w:rtl/>
        </w:rPr>
        <w:t xml:space="preserve">מסכנים </w:t>
      </w:r>
      <w:bookmarkStart w:id="11885" w:name="_ETM_Q26_639690"/>
      <w:bookmarkEnd w:id="11885"/>
      <w:r>
        <w:rPr>
          <w:rtl/>
        </w:rPr>
        <w:t xml:space="preserve">את </w:t>
      </w:r>
      <w:bookmarkStart w:id="11886" w:name="_ETM_Q26_639780"/>
      <w:bookmarkEnd w:id="11886"/>
      <w:r>
        <w:rPr>
          <w:rtl/>
        </w:rPr>
        <w:t xml:space="preserve">החיים </w:t>
      </w:r>
      <w:bookmarkStart w:id="11887" w:name="_ETM_Q26_640080"/>
      <w:bookmarkEnd w:id="11887"/>
      <w:r>
        <w:rPr>
          <w:rtl/>
        </w:rPr>
        <w:t>שלהם</w:t>
      </w:r>
      <w:r>
        <w:rPr>
          <w:rFonts w:hint="cs"/>
          <w:rtl/>
        </w:rPr>
        <w:t>.</w:t>
      </w:r>
      <w:r>
        <w:rPr>
          <w:rtl/>
        </w:rPr>
        <w:t xml:space="preserve"> </w:t>
      </w:r>
      <w:bookmarkStart w:id="11888" w:name="_ETM_Q26_641010"/>
      <w:bookmarkEnd w:id="11888"/>
      <w:r>
        <w:rPr>
          <w:rtl/>
        </w:rPr>
        <w:t xml:space="preserve">סטודנטים </w:t>
      </w:r>
      <w:bookmarkStart w:id="11889" w:name="_ETM_Q26_641700"/>
      <w:bookmarkEnd w:id="11889"/>
      <w:r>
        <w:rPr>
          <w:rtl/>
        </w:rPr>
        <w:t xml:space="preserve">מגויסים </w:t>
      </w:r>
      <w:bookmarkStart w:id="11890" w:name="_ETM_Q26_642270"/>
      <w:bookmarkEnd w:id="11890"/>
      <w:r>
        <w:rPr>
          <w:rtl/>
        </w:rPr>
        <w:t xml:space="preserve">למילואים באמצע </w:t>
      </w:r>
      <w:bookmarkStart w:id="11891" w:name="_ETM_Q26_642570"/>
      <w:bookmarkEnd w:id="11891"/>
      <w:r>
        <w:rPr>
          <w:rtl/>
        </w:rPr>
        <w:t xml:space="preserve">תקופת </w:t>
      </w:r>
      <w:bookmarkStart w:id="11892" w:name="_ETM_Q26_642900"/>
      <w:bookmarkEnd w:id="11892"/>
      <w:r>
        <w:rPr>
          <w:rtl/>
        </w:rPr>
        <w:t>בחי</w:t>
      </w:r>
      <w:r>
        <w:rPr>
          <w:rFonts w:hint="cs"/>
          <w:rtl/>
        </w:rPr>
        <w:t>נ</w:t>
      </w:r>
      <w:r>
        <w:rPr>
          <w:rtl/>
        </w:rPr>
        <w:t>ות</w:t>
      </w:r>
      <w:r>
        <w:rPr>
          <w:rFonts w:hint="cs"/>
          <w:rtl/>
        </w:rPr>
        <w:t xml:space="preserve">, </w:t>
      </w:r>
      <w:bookmarkStart w:id="11893" w:name="_ETM_Q26_645609"/>
      <w:bookmarkEnd w:id="11893"/>
      <w:r>
        <w:rPr>
          <w:rtl/>
        </w:rPr>
        <w:t>והכ</w:t>
      </w:r>
      <w:r>
        <w:rPr>
          <w:rFonts w:hint="cs"/>
          <w:rtl/>
        </w:rPr>
        <w:t>ו</w:t>
      </w:r>
      <w:r>
        <w:rPr>
          <w:rtl/>
        </w:rPr>
        <w:t xml:space="preserve">ל </w:t>
      </w:r>
      <w:bookmarkStart w:id="11894" w:name="_ETM_Q26_646150"/>
      <w:bookmarkEnd w:id="11894"/>
      <w:r>
        <w:rPr>
          <w:rtl/>
        </w:rPr>
        <w:t xml:space="preserve">כדי </w:t>
      </w:r>
      <w:bookmarkStart w:id="11895" w:name="_ETM_Q26_646389"/>
      <w:bookmarkEnd w:id="11895"/>
      <w:r>
        <w:rPr>
          <w:rtl/>
        </w:rPr>
        <w:t xml:space="preserve">להגן </w:t>
      </w:r>
      <w:bookmarkStart w:id="11896" w:name="_ETM_Q26_647450"/>
      <w:bookmarkEnd w:id="11896"/>
      <w:r>
        <w:rPr>
          <w:rtl/>
        </w:rPr>
        <w:t>עלינו</w:t>
      </w:r>
      <w:r>
        <w:rPr>
          <w:rFonts w:hint="cs"/>
          <w:rtl/>
        </w:rPr>
        <w:t>,</w:t>
      </w:r>
      <w:bookmarkStart w:id="11897" w:name="_ETM_Q26_645845"/>
      <w:bookmarkEnd w:id="11897"/>
      <w:r>
        <w:rPr>
          <w:rtl/>
        </w:rPr>
        <w:t xml:space="preserve"> </w:t>
      </w:r>
      <w:bookmarkStart w:id="11898" w:name="_ETM_Q26_648409"/>
      <w:bookmarkEnd w:id="11898"/>
      <w:r>
        <w:rPr>
          <w:rtl/>
        </w:rPr>
        <w:t xml:space="preserve">אזרחי </w:t>
      </w:r>
      <w:bookmarkStart w:id="11899" w:name="_ETM_Q26_648830"/>
      <w:bookmarkEnd w:id="11899"/>
      <w:r>
        <w:rPr>
          <w:rtl/>
        </w:rPr>
        <w:t>המדינה</w:t>
      </w:r>
      <w:r>
        <w:rPr>
          <w:rFonts w:hint="cs"/>
          <w:rtl/>
        </w:rPr>
        <w:t>.</w:t>
      </w:r>
      <w:r>
        <w:rPr>
          <w:rtl/>
        </w:rPr>
        <w:t xml:space="preserve"> </w:t>
      </w:r>
      <w:bookmarkStart w:id="11900" w:name="_ETM_Q26_649640"/>
      <w:bookmarkEnd w:id="11900"/>
      <w:r>
        <w:rPr>
          <w:rtl/>
        </w:rPr>
        <w:t xml:space="preserve">אז </w:t>
      </w:r>
      <w:bookmarkStart w:id="11901" w:name="_ETM_Q26_649819"/>
      <w:bookmarkEnd w:id="11901"/>
      <w:r>
        <w:rPr>
          <w:rtl/>
        </w:rPr>
        <w:t xml:space="preserve">מה </w:t>
      </w:r>
      <w:bookmarkStart w:id="11902" w:name="_ETM_Q26_649970"/>
      <w:bookmarkEnd w:id="11902"/>
      <w:r>
        <w:rPr>
          <w:rtl/>
        </w:rPr>
        <w:t xml:space="preserve">עושה </w:t>
      </w:r>
      <w:bookmarkStart w:id="11903" w:name="_ETM_Q26_650150"/>
      <w:bookmarkEnd w:id="11903"/>
      <w:r>
        <w:rPr>
          <w:rtl/>
        </w:rPr>
        <w:t xml:space="preserve">כנסת </w:t>
      </w:r>
      <w:bookmarkStart w:id="11904" w:name="_ETM_Q26_650510"/>
      <w:bookmarkEnd w:id="11904"/>
      <w:r>
        <w:rPr>
          <w:rtl/>
        </w:rPr>
        <w:t>ישראל</w:t>
      </w:r>
      <w:r>
        <w:rPr>
          <w:rFonts w:hint="cs"/>
          <w:rtl/>
        </w:rPr>
        <w:t>?</w:t>
      </w:r>
      <w:r>
        <w:rPr>
          <w:rtl/>
        </w:rPr>
        <w:t xml:space="preserve"> </w:t>
      </w:r>
      <w:bookmarkStart w:id="11905" w:name="_ETM_Q26_651439"/>
      <w:bookmarkEnd w:id="11905"/>
      <w:r>
        <w:rPr>
          <w:rtl/>
        </w:rPr>
        <w:t xml:space="preserve">לילות </w:t>
      </w:r>
      <w:bookmarkStart w:id="11906" w:name="_ETM_Q26_651769"/>
      <w:bookmarkEnd w:id="11906"/>
      <w:r>
        <w:rPr>
          <w:rtl/>
        </w:rPr>
        <w:t xml:space="preserve">לבנים </w:t>
      </w:r>
      <w:bookmarkStart w:id="11907" w:name="_ETM_Q26_652159"/>
      <w:bookmarkEnd w:id="11907"/>
      <w:r>
        <w:rPr>
          <w:rtl/>
        </w:rPr>
        <w:t xml:space="preserve">כדי </w:t>
      </w:r>
      <w:bookmarkStart w:id="11908" w:name="_ETM_Q26_652519"/>
      <w:bookmarkEnd w:id="11908"/>
      <w:r>
        <w:rPr>
          <w:rtl/>
        </w:rPr>
        <w:t xml:space="preserve">לחוקק </w:t>
      </w:r>
      <w:bookmarkStart w:id="11909" w:name="_ETM_Q26_653299"/>
      <w:bookmarkEnd w:id="11909"/>
      <w:r>
        <w:rPr>
          <w:rtl/>
        </w:rPr>
        <w:t xml:space="preserve">חקיקות </w:t>
      </w:r>
      <w:bookmarkStart w:id="11910" w:name="_ETM_Q26_654230"/>
      <w:bookmarkEnd w:id="11910"/>
      <w:r>
        <w:rPr>
          <w:rtl/>
        </w:rPr>
        <w:t>מבישות</w:t>
      </w:r>
      <w:r w:rsidR="00951A72">
        <w:rPr>
          <w:rFonts w:hint="cs"/>
          <w:rtl/>
        </w:rPr>
        <w:t>,</w:t>
      </w:r>
      <w:r>
        <w:rPr>
          <w:rtl/>
        </w:rPr>
        <w:t xml:space="preserve"> </w:t>
      </w:r>
      <w:bookmarkStart w:id="11911" w:name="_ETM_Q26_655280"/>
      <w:bookmarkEnd w:id="11911"/>
      <w:r>
        <w:rPr>
          <w:rtl/>
        </w:rPr>
        <w:t xml:space="preserve">אם </w:t>
      </w:r>
      <w:bookmarkStart w:id="11912" w:name="_ETM_Q26_655430"/>
      <w:bookmarkEnd w:id="11912"/>
      <w:r>
        <w:rPr>
          <w:rtl/>
        </w:rPr>
        <w:t xml:space="preserve">זה </w:t>
      </w:r>
      <w:bookmarkStart w:id="11913" w:name="_ETM_Q26_655579"/>
      <w:bookmarkEnd w:id="11913"/>
      <w:r>
        <w:rPr>
          <w:rtl/>
        </w:rPr>
        <w:t xml:space="preserve">חוק </w:t>
      </w:r>
      <w:bookmarkStart w:id="11914" w:name="_ETM_Q26_655819"/>
      <w:bookmarkEnd w:id="11914"/>
      <w:r>
        <w:rPr>
          <w:rtl/>
        </w:rPr>
        <w:t xml:space="preserve">הרבנים </w:t>
      </w:r>
      <w:bookmarkStart w:id="11915" w:name="_ETM_Q26_656360"/>
      <w:bookmarkEnd w:id="11915"/>
      <w:r>
        <w:rPr>
          <w:rtl/>
        </w:rPr>
        <w:t xml:space="preserve">הראשיים </w:t>
      </w:r>
      <w:bookmarkStart w:id="11916" w:name="_ETM_Q26_656840"/>
      <w:bookmarkEnd w:id="11916"/>
      <w:r>
        <w:rPr>
          <w:rtl/>
        </w:rPr>
        <w:t xml:space="preserve">ואם </w:t>
      </w:r>
      <w:bookmarkStart w:id="11917" w:name="_ETM_Q26_657140"/>
      <w:bookmarkEnd w:id="11917"/>
      <w:r>
        <w:rPr>
          <w:rtl/>
        </w:rPr>
        <w:t xml:space="preserve">זה </w:t>
      </w:r>
      <w:bookmarkStart w:id="11918" w:name="_ETM_Q26_657260"/>
      <w:bookmarkEnd w:id="11918"/>
      <w:r>
        <w:rPr>
          <w:rtl/>
        </w:rPr>
        <w:t xml:space="preserve">החוק </w:t>
      </w:r>
      <w:bookmarkStart w:id="11919" w:name="_ETM_Q26_657530"/>
      <w:bookmarkEnd w:id="11919"/>
      <w:r>
        <w:rPr>
          <w:rtl/>
        </w:rPr>
        <w:t>הזה</w:t>
      </w:r>
      <w:r>
        <w:rPr>
          <w:rFonts w:hint="cs"/>
          <w:rtl/>
        </w:rPr>
        <w:t>,</w:t>
      </w:r>
      <w:r>
        <w:rPr>
          <w:rtl/>
        </w:rPr>
        <w:t xml:space="preserve"> </w:t>
      </w:r>
      <w:bookmarkStart w:id="11920" w:name="_ETM_Q26_658099"/>
      <w:bookmarkEnd w:id="11920"/>
      <w:r>
        <w:rPr>
          <w:rtl/>
        </w:rPr>
        <w:t xml:space="preserve">חוק </w:t>
      </w:r>
      <w:bookmarkStart w:id="11921" w:name="_ETM_Q26_658370"/>
      <w:bookmarkEnd w:id="11921"/>
      <w:r>
        <w:rPr>
          <w:rtl/>
        </w:rPr>
        <w:t xml:space="preserve">בועז </w:t>
      </w:r>
      <w:bookmarkStart w:id="11922" w:name="_ETM_Q26_658670"/>
      <w:bookmarkEnd w:id="11922"/>
      <w:r>
        <w:rPr>
          <w:rtl/>
        </w:rPr>
        <w:t>יוסף</w:t>
      </w:r>
      <w:r>
        <w:rPr>
          <w:rFonts w:hint="cs"/>
          <w:rtl/>
        </w:rPr>
        <w:t>.</w:t>
      </w:r>
      <w:r>
        <w:rPr>
          <w:rtl/>
        </w:rPr>
        <w:t xml:space="preserve"> </w:t>
      </w:r>
      <w:bookmarkStart w:id="11923" w:name="_ETM_Q26_659590"/>
      <w:bookmarkEnd w:id="11923"/>
      <w:r>
        <w:rPr>
          <w:rtl/>
        </w:rPr>
        <w:t xml:space="preserve">חקיקות </w:t>
      </w:r>
      <w:bookmarkStart w:id="11924" w:name="_ETM_Q26_660310"/>
      <w:bookmarkEnd w:id="11924"/>
      <w:r>
        <w:rPr>
          <w:rtl/>
        </w:rPr>
        <w:t>מבישות</w:t>
      </w:r>
      <w:r>
        <w:rPr>
          <w:rFonts w:hint="cs"/>
          <w:rtl/>
        </w:rPr>
        <w:t>,</w:t>
      </w:r>
      <w:r>
        <w:rPr>
          <w:rtl/>
        </w:rPr>
        <w:t xml:space="preserve"> </w:t>
      </w:r>
      <w:bookmarkStart w:id="11925" w:name="_ETM_Q26_660910"/>
      <w:bookmarkEnd w:id="11925"/>
      <w:r>
        <w:rPr>
          <w:rtl/>
        </w:rPr>
        <w:t xml:space="preserve">פרסונליות </w:t>
      </w:r>
      <w:bookmarkStart w:id="11926" w:name="_ETM_Q26_662180"/>
      <w:bookmarkEnd w:id="11926"/>
      <w:r>
        <w:rPr>
          <w:rtl/>
        </w:rPr>
        <w:t>ומושחתות</w:t>
      </w:r>
      <w:r>
        <w:rPr>
          <w:rFonts w:hint="cs"/>
          <w:rtl/>
        </w:rPr>
        <w:t>.</w:t>
      </w:r>
      <w:r>
        <w:rPr>
          <w:rtl/>
        </w:rPr>
        <w:t xml:space="preserve"> </w:t>
      </w:r>
      <w:bookmarkStart w:id="11927" w:name="_ETM_Q26_664760"/>
      <w:bookmarkStart w:id="11928" w:name="_ETM_Q26_664149"/>
      <w:bookmarkStart w:id="11929" w:name="_ETM_Q26_664211"/>
      <w:bookmarkStart w:id="11930" w:name="_ETM_Q26_664246"/>
      <w:bookmarkStart w:id="11931" w:name="_ETM_Q26_664295"/>
      <w:bookmarkEnd w:id="11927"/>
      <w:bookmarkEnd w:id="11928"/>
      <w:bookmarkEnd w:id="11929"/>
      <w:bookmarkEnd w:id="11930"/>
      <w:bookmarkEnd w:id="11931"/>
    </w:p>
    <w:p w:rsidR="00951A72" w:rsidRDefault="00951A72" w:rsidP="00951A72">
      <w:pPr>
        <w:rPr>
          <w:rtl/>
        </w:rPr>
      </w:pPr>
    </w:p>
    <w:p w:rsidR="00632220" w:rsidRDefault="00632220" w:rsidP="00951A72">
      <w:pPr>
        <w:rPr>
          <w:rtl/>
        </w:rPr>
      </w:pPr>
      <w:r>
        <w:rPr>
          <w:rFonts w:hint="cs"/>
          <w:rtl/>
        </w:rPr>
        <w:t>הרי אתם זוכרים</w:t>
      </w:r>
      <w:r w:rsidR="00951A72">
        <w:rPr>
          <w:rFonts w:hint="cs"/>
          <w:rtl/>
        </w:rPr>
        <w:t>,</w:t>
      </w:r>
      <w:r>
        <w:rPr>
          <w:rFonts w:hint="cs"/>
          <w:rtl/>
        </w:rPr>
        <w:t xml:space="preserve"> </w:t>
      </w:r>
      <w:bookmarkStart w:id="11932" w:name="_ETM_Q26_666019"/>
      <w:bookmarkEnd w:id="11932"/>
      <w:r>
        <w:rPr>
          <w:rtl/>
        </w:rPr>
        <w:t xml:space="preserve">אתמול </w:t>
      </w:r>
      <w:bookmarkStart w:id="11933" w:name="_ETM_Q26_666290"/>
      <w:bookmarkEnd w:id="11933"/>
      <w:r>
        <w:rPr>
          <w:rtl/>
        </w:rPr>
        <w:t xml:space="preserve">היינו </w:t>
      </w:r>
      <w:bookmarkStart w:id="11934" w:name="_ETM_Q26_666530"/>
      <w:bookmarkEnd w:id="11934"/>
      <w:r>
        <w:rPr>
          <w:rtl/>
        </w:rPr>
        <w:t xml:space="preserve">פה </w:t>
      </w:r>
      <w:bookmarkStart w:id="11935" w:name="_ETM_Q26_666709"/>
      <w:bookmarkEnd w:id="11935"/>
      <w:r>
        <w:rPr>
          <w:rtl/>
        </w:rPr>
        <w:t xml:space="preserve">במליאה </w:t>
      </w:r>
      <w:bookmarkStart w:id="11936" w:name="_ETM_Q26_667250"/>
      <w:bookmarkEnd w:id="11936"/>
      <w:r>
        <w:rPr>
          <w:rtl/>
        </w:rPr>
        <w:t xml:space="preserve">כל </w:t>
      </w:r>
      <w:bookmarkStart w:id="11937" w:name="_ETM_Q26_667489"/>
      <w:bookmarkEnd w:id="11937"/>
      <w:r>
        <w:rPr>
          <w:rtl/>
        </w:rPr>
        <w:t>הלילה</w:t>
      </w:r>
      <w:r>
        <w:rPr>
          <w:rFonts w:hint="cs"/>
          <w:rtl/>
        </w:rPr>
        <w:t xml:space="preserve"> כדי</w:t>
      </w:r>
      <w:r>
        <w:rPr>
          <w:rtl/>
        </w:rPr>
        <w:t xml:space="preserve"> </w:t>
      </w:r>
      <w:bookmarkStart w:id="11938" w:name="_ETM_Q26_668360"/>
      <w:bookmarkEnd w:id="11938"/>
      <w:r>
        <w:rPr>
          <w:rtl/>
        </w:rPr>
        <w:t xml:space="preserve">להצביע </w:t>
      </w:r>
      <w:bookmarkStart w:id="11939" w:name="_ETM_Q26_669379"/>
      <w:bookmarkEnd w:id="11939"/>
      <w:r w:rsidR="00951A72">
        <w:rPr>
          <w:rFonts w:hint="cs"/>
          <w:rtl/>
        </w:rPr>
        <w:t xml:space="preserve">– </w:t>
      </w:r>
      <w:r>
        <w:rPr>
          <w:rtl/>
        </w:rPr>
        <w:t xml:space="preserve">על </w:t>
      </w:r>
      <w:bookmarkStart w:id="11940" w:name="_ETM_Q26_669500"/>
      <w:bookmarkEnd w:id="11940"/>
      <w:r>
        <w:rPr>
          <w:rtl/>
        </w:rPr>
        <w:t>מה</w:t>
      </w:r>
      <w:r>
        <w:rPr>
          <w:rFonts w:hint="cs"/>
          <w:rtl/>
        </w:rPr>
        <w:t xml:space="preserve">? </w:t>
      </w:r>
      <w:bookmarkStart w:id="11941" w:name="_ETM_Q26_669950"/>
      <w:bookmarkEnd w:id="11941"/>
      <w:r>
        <w:rPr>
          <w:rtl/>
        </w:rPr>
        <w:t xml:space="preserve">על </w:t>
      </w:r>
      <w:bookmarkStart w:id="11942" w:name="_ETM_Q26_670099"/>
      <w:bookmarkEnd w:id="11942"/>
      <w:r>
        <w:rPr>
          <w:rtl/>
        </w:rPr>
        <w:t xml:space="preserve">דחיית </w:t>
      </w:r>
      <w:bookmarkStart w:id="11943" w:name="_ETM_Q26_670430"/>
      <w:bookmarkEnd w:id="11943"/>
      <w:r>
        <w:rPr>
          <w:rtl/>
        </w:rPr>
        <w:t xml:space="preserve">הבחירות </w:t>
      </w:r>
      <w:bookmarkStart w:id="11944" w:name="_ETM_Q26_670849"/>
      <w:bookmarkEnd w:id="11944"/>
      <w:r>
        <w:rPr>
          <w:rtl/>
        </w:rPr>
        <w:t xml:space="preserve">לרבנות </w:t>
      </w:r>
      <w:bookmarkStart w:id="11945" w:name="_ETM_Q26_671239"/>
      <w:bookmarkEnd w:id="11945"/>
      <w:r>
        <w:rPr>
          <w:rtl/>
        </w:rPr>
        <w:t>הראשית</w:t>
      </w:r>
      <w:r>
        <w:rPr>
          <w:rFonts w:hint="cs"/>
          <w:rtl/>
        </w:rPr>
        <w:t>.</w:t>
      </w:r>
      <w:r>
        <w:rPr>
          <w:rtl/>
        </w:rPr>
        <w:t xml:space="preserve"> </w:t>
      </w:r>
      <w:bookmarkStart w:id="11946" w:name="_ETM_Q26_672900"/>
      <w:bookmarkEnd w:id="11946"/>
      <w:r>
        <w:rPr>
          <w:rtl/>
        </w:rPr>
        <w:t xml:space="preserve">אז </w:t>
      </w:r>
      <w:bookmarkStart w:id="11947" w:name="_ETM_Q26_673110"/>
      <w:bookmarkEnd w:id="11947"/>
      <w:r>
        <w:rPr>
          <w:rtl/>
        </w:rPr>
        <w:t>באמת</w:t>
      </w:r>
      <w:r>
        <w:rPr>
          <w:rFonts w:hint="cs"/>
          <w:rtl/>
        </w:rPr>
        <w:t>,</w:t>
      </w:r>
      <w:r>
        <w:rPr>
          <w:rtl/>
        </w:rPr>
        <w:t xml:space="preserve"> </w:t>
      </w:r>
      <w:bookmarkStart w:id="11948" w:name="_ETM_Q26_673410"/>
      <w:bookmarkEnd w:id="11948"/>
      <w:r>
        <w:rPr>
          <w:rtl/>
        </w:rPr>
        <w:t xml:space="preserve">זה </w:t>
      </w:r>
      <w:bookmarkStart w:id="11949" w:name="_ETM_Q26_673620"/>
      <w:bookmarkStart w:id="11950" w:name="_ETM_Q26_673920"/>
      <w:bookmarkEnd w:id="11949"/>
      <w:bookmarkEnd w:id="11950"/>
      <w:r>
        <w:rPr>
          <w:rtl/>
        </w:rPr>
        <w:t xml:space="preserve">מה </w:t>
      </w:r>
      <w:bookmarkStart w:id="11951" w:name="_ETM_Q26_674010"/>
      <w:bookmarkEnd w:id="11951"/>
      <w:r>
        <w:rPr>
          <w:rtl/>
        </w:rPr>
        <w:t xml:space="preserve">שמעסיק </w:t>
      </w:r>
      <w:bookmarkStart w:id="11952" w:name="_ETM_Q26_674490"/>
      <w:bookmarkEnd w:id="11952"/>
      <w:r>
        <w:rPr>
          <w:rtl/>
        </w:rPr>
        <w:t>אותנו</w:t>
      </w:r>
      <w:r>
        <w:rPr>
          <w:rFonts w:hint="cs"/>
          <w:rtl/>
        </w:rPr>
        <w:t>?</w:t>
      </w:r>
      <w:r>
        <w:rPr>
          <w:rtl/>
        </w:rPr>
        <w:t xml:space="preserve"> </w:t>
      </w:r>
      <w:bookmarkStart w:id="11953" w:name="_ETM_Q26_675290"/>
      <w:bookmarkEnd w:id="11953"/>
      <w:r>
        <w:rPr>
          <w:rtl/>
        </w:rPr>
        <w:t xml:space="preserve">קביעת </w:t>
      </w:r>
      <w:bookmarkStart w:id="11954" w:name="_ETM_Q26_675950"/>
      <w:bookmarkEnd w:id="11954"/>
      <w:r>
        <w:rPr>
          <w:rtl/>
        </w:rPr>
        <w:t xml:space="preserve">מועד </w:t>
      </w:r>
      <w:bookmarkStart w:id="11955" w:name="_ETM_Q26_676550"/>
      <w:bookmarkEnd w:id="11955"/>
      <w:r>
        <w:rPr>
          <w:rtl/>
        </w:rPr>
        <w:t xml:space="preserve">לבחירות </w:t>
      </w:r>
      <w:bookmarkStart w:id="11956" w:name="_ETM_Q26_677060"/>
      <w:bookmarkEnd w:id="11956"/>
      <w:r>
        <w:rPr>
          <w:rtl/>
        </w:rPr>
        <w:t>לרבנות</w:t>
      </w:r>
      <w:r>
        <w:rPr>
          <w:rFonts w:hint="cs"/>
          <w:rtl/>
        </w:rPr>
        <w:t>,</w:t>
      </w:r>
      <w:r>
        <w:rPr>
          <w:rtl/>
        </w:rPr>
        <w:t xml:space="preserve"> </w:t>
      </w:r>
      <w:bookmarkStart w:id="11957" w:name="_ETM_Q26_677900"/>
      <w:bookmarkEnd w:id="11957"/>
      <w:r>
        <w:rPr>
          <w:rtl/>
        </w:rPr>
        <w:t xml:space="preserve">כדי </w:t>
      </w:r>
      <w:bookmarkStart w:id="11958" w:name="_ETM_Q26_678200"/>
      <w:bookmarkEnd w:id="11958"/>
      <w:r>
        <w:rPr>
          <w:rtl/>
        </w:rPr>
        <w:t>שמקורב</w:t>
      </w:r>
      <w:r>
        <w:rPr>
          <w:rFonts w:hint="cs"/>
          <w:rtl/>
        </w:rPr>
        <w:t xml:space="preserve"> –</w:t>
      </w:r>
      <w:r>
        <w:rPr>
          <w:rtl/>
        </w:rPr>
        <w:t xml:space="preserve"> </w:t>
      </w:r>
      <w:bookmarkStart w:id="11959" w:name="_ETM_Q26_679340"/>
      <w:bookmarkEnd w:id="11959"/>
      <w:r>
        <w:rPr>
          <w:rtl/>
        </w:rPr>
        <w:t xml:space="preserve">ושוב </w:t>
      </w:r>
      <w:bookmarkStart w:id="11960" w:name="_ETM_Q26_679670"/>
      <w:bookmarkEnd w:id="11960"/>
      <w:r>
        <w:rPr>
          <w:rtl/>
        </w:rPr>
        <w:t xml:space="preserve">אנחנו </w:t>
      </w:r>
      <w:bookmarkStart w:id="11961" w:name="_ETM_Q26_679970"/>
      <w:bookmarkEnd w:id="11961"/>
      <w:r>
        <w:rPr>
          <w:rtl/>
        </w:rPr>
        <w:t xml:space="preserve">חוזרים </w:t>
      </w:r>
      <w:bookmarkStart w:id="11962" w:name="_ETM_Q26_680330"/>
      <w:bookmarkEnd w:id="11962"/>
      <w:r>
        <w:rPr>
          <w:rtl/>
        </w:rPr>
        <w:t xml:space="preserve">לאותו </w:t>
      </w:r>
      <w:bookmarkStart w:id="11963" w:name="_ETM_Q26_680660"/>
      <w:bookmarkEnd w:id="11963"/>
      <w:r>
        <w:rPr>
          <w:rtl/>
        </w:rPr>
        <w:t>אדם</w:t>
      </w:r>
      <w:r>
        <w:rPr>
          <w:rFonts w:hint="cs"/>
          <w:rtl/>
        </w:rPr>
        <w:t>,</w:t>
      </w:r>
      <w:r>
        <w:rPr>
          <w:rtl/>
        </w:rPr>
        <w:t xml:space="preserve"> </w:t>
      </w:r>
      <w:bookmarkStart w:id="11964" w:name="_ETM_Q26_681260"/>
      <w:bookmarkEnd w:id="11964"/>
      <w:r>
        <w:rPr>
          <w:rtl/>
        </w:rPr>
        <w:t xml:space="preserve">לאיזשהו </w:t>
      </w:r>
      <w:bookmarkStart w:id="11965" w:name="_ETM_Q26_681710"/>
      <w:bookmarkEnd w:id="11965"/>
      <w:r>
        <w:rPr>
          <w:rtl/>
        </w:rPr>
        <w:t xml:space="preserve">מקורב </w:t>
      </w:r>
      <w:bookmarkStart w:id="11966" w:name="_ETM_Q26_682190"/>
      <w:bookmarkEnd w:id="11966"/>
      <w:r>
        <w:rPr>
          <w:rtl/>
        </w:rPr>
        <w:t>שלו</w:t>
      </w:r>
      <w:r>
        <w:rPr>
          <w:rFonts w:hint="cs"/>
          <w:rtl/>
        </w:rPr>
        <w:t xml:space="preserve">, </w:t>
      </w:r>
      <w:bookmarkStart w:id="11967" w:name="_ETM_Q26_682460"/>
      <w:bookmarkEnd w:id="11967"/>
      <w:r>
        <w:rPr>
          <w:rtl/>
        </w:rPr>
        <w:t xml:space="preserve">שקודם </w:t>
      </w:r>
      <w:bookmarkStart w:id="11968" w:name="_ETM_Q26_682820"/>
      <w:bookmarkEnd w:id="11968"/>
      <w:r>
        <w:rPr>
          <w:rtl/>
        </w:rPr>
        <w:t>כ</w:t>
      </w:r>
      <w:r>
        <w:rPr>
          <w:rFonts w:hint="cs"/>
          <w:rtl/>
        </w:rPr>
        <w:t>ו</w:t>
      </w:r>
      <w:r>
        <w:rPr>
          <w:rtl/>
        </w:rPr>
        <w:t xml:space="preserve">ל </w:t>
      </w:r>
      <w:bookmarkStart w:id="11969" w:name="_ETM_Q26_682970"/>
      <w:bookmarkEnd w:id="11969"/>
      <w:r>
        <w:rPr>
          <w:rtl/>
        </w:rPr>
        <w:t xml:space="preserve">צריך </w:t>
      </w:r>
      <w:bookmarkStart w:id="11970" w:name="_ETM_Q26_683150"/>
      <w:bookmarkEnd w:id="11970"/>
      <w:r>
        <w:rPr>
          <w:rtl/>
        </w:rPr>
        <w:t xml:space="preserve">לסדר </w:t>
      </w:r>
      <w:bookmarkStart w:id="11971" w:name="_ETM_Q26_683570"/>
      <w:bookmarkEnd w:id="11971"/>
      <w:r>
        <w:rPr>
          <w:rtl/>
        </w:rPr>
        <w:t xml:space="preserve">לו </w:t>
      </w:r>
      <w:bookmarkStart w:id="11972" w:name="_ETM_Q26_683690"/>
      <w:bookmarkEnd w:id="11972"/>
      <w:r>
        <w:rPr>
          <w:rtl/>
        </w:rPr>
        <w:t>ג'וב</w:t>
      </w:r>
      <w:r>
        <w:rPr>
          <w:rFonts w:hint="cs"/>
          <w:rtl/>
        </w:rPr>
        <w:t>,</w:t>
      </w:r>
      <w:r>
        <w:rPr>
          <w:rtl/>
        </w:rPr>
        <w:t xml:space="preserve"> </w:t>
      </w:r>
      <w:bookmarkStart w:id="11973" w:name="_ETM_Q26_684290"/>
      <w:bookmarkEnd w:id="11973"/>
      <w:r>
        <w:rPr>
          <w:rtl/>
        </w:rPr>
        <w:t xml:space="preserve">ורק </w:t>
      </w:r>
      <w:bookmarkStart w:id="11974" w:name="_ETM_Q26_684560"/>
      <w:bookmarkEnd w:id="11974"/>
      <w:r>
        <w:rPr>
          <w:rtl/>
        </w:rPr>
        <w:t xml:space="preserve">אחר </w:t>
      </w:r>
      <w:bookmarkStart w:id="11975" w:name="_ETM_Q26_684770"/>
      <w:bookmarkEnd w:id="11975"/>
      <w:r>
        <w:rPr>
          <w:rtl/>
        </w:rPr>
        <w:t xml:space="preserve">כך </w:t>
      </w:r>
      <w:bookmarkStart w:id="11976" w:name="_ETM_Q26_684920"/>
      <w:bookmarkEnd w:id="11976"/>
      <w:r>
        <w:rPr>
          <w:rtl/>
        </w:rPr>
        <w:t xml:space="preserve">יהיה </w:t>
      </w:r>
      <w:bookmarkStart w:id="11977" w:name="_ETM_Q26_685040"/>
      <w:bookmarkEnd w:id="11977"/>
      <w:r>
        <w:rPr>
          <w:rtl/>
        </w:rPr>
        <w:t xml:space="preserve">אפשר </w:t>
      </w:r>
      <w:bookmarkStart w:id="11978" w:name="_ETM_Q26_685280"/>
      <w:bookmarkEnd w:id="11978"/>
      <w:r>
        <w:rPr>
          <w:rtl/>
        </w:rPr>
        <w:t xml:space="preserve">לעשות </w:t>
      </w:r>
      <w:bookmarkStart w:id="11979" w:name="_ETM_Q26_685550"/>
      <w:bookmarkEnd w:id="11979"/>
      <w:r>
        <w:rPr>
          <w:rtl/>
        </w:rPr>
        <w:t xml:space="preserve">את </w:t>
      </w:r>
      <w:bookmarkStart w:id="11980" w:name="_ETM_Q26_685610"/>
      <w:bookmarkEnd w:id="11980"/>
      <w:r>
        <w:rPr>
          <w:rtl/>
        </w:rPr>
        <w:t xml:space="preserve">הבחירות </w:t>
      </w:r>
      <w:bookmarkStart w:id="11981" w:name="_ETM_Q26_686780"/>
      <w:bookmarkEnd w:id="11981"/>
      <w:r>
        <w:rPr>
          <w:rtl/>
        </w:rPr>
        <w:t>לרבנות</w:t>
      </w:r>
      <w:r>
        <w:rPr>
          <w:rFonts w:hint="cs"/>
          <w:rtl/>
        </w:rPr>
        <w:t>?</w:t>
      </w:r>
      <w:r>
        <w:rPr>
          <w:rtl/>
        </w:rPr>
        <w:t xml:space="preserve"> </w:t>
      </w:r>
      <w:bookmarkStart w:id="11982" w:name="_ETM_Q26_687440"/>
      <w:bookmarkStart w:id="11983" w:name="_ETM_Q26_707306"/>
      <w:bookmarkStart w:id="11984" w:name="_ETM_Q26_707371"/>
      <w:bookmarkStart w:id="11985" w:name="_ETM_Q26_707434"/>
      <w:bookmarkStart w:id="11986" w:name="_ETM_Q26_707483"/>
      <w:bookmarkEnd w:id="11982"/>
      <w:bookmarkEnd w:id="11983"/>
      <w:bookmarkEnd w:id="11984"/>
      <w:bookmarkEnd w:id="11985"/>
      <w:bookmarkEnd w:id="11986"/>
      <w:r>
        <w:rPr>
          <w:rtl/>
        </w:rPr>
        <w:t xml:space="preserve">אז </w:t>
      </w:r>
      <w:bookmarkStart w:id="11987" w:name="_ETM_Q26_687890"/>
      <w:bookmarkEnd w:id="11987"/>
      <w:r>
        <w:rPr>
          <w:rtl/>
        </w:rPr>
        <w:t xml:space="preserve">מתרצים </w:t>
      </w:r>
      <w:bookmarkStart w:id="11988" w:name="_ETM_Q26_688520"/>
      <w:bookmarkEnd w:id="11988"/>
      <w:r>
        <w:rPr>
          <w:rtl/>
        </w:rPr>
        <w:t xml:space="preserve">את </w:t>
      </w:r>
      <w:bookmarkStart w:id="11989" w:name="_ETM_Q26_688640"/>
      <w:bookmarkEnd w:id="11989"/>
      <w:r>
        <w:rPr>
          <w:rtl/>
        </w:rPr>
        <w:t xml:space="preserve">זה </w:t>
      </w:r>
      <w:bookmarkStart w:id="11990" w:name="_ETM_Q26_688730"/>
      <w:bookmarkEnd w:id="11990"/>
      <w:r>
        <w:rPr>
          <w:rtl/>
        </w:rPr>
        <w:t xml:space="preserve">באיזשהו </w:t>
      </w:r>
      <w:bookmarkStart w:id="11991" w:name="_ETM_Q26_689060"/>
      <w:bookmarkEnd w:id="11991"/>
      <w:r>
        <w:rPr>
          <w:rtl/>
        </w:rPr>
        <w:t xml:space="preserve">תירוץ </w:t>
      </w:r>
      <w:bookmarkStart w:id="11992" w:name="_ETM_Q26_689720"/>
      <w:bookmarkEnd w:id="11992"/>
      <w:r>
        <w:rPr>
          <w:rtl/>
        </w:rPr>
        <w:t xml:space="preserve">של </w:t>
      </w:r>
      <w:bookmarkStart w:id="11993" w:name="_ETM_Q26_689930"/>
      <w:bookmarkEnd w:id="11993"/>
      <w:r>
        <w:rPr>
          <w:rtl/>
        </w:rPr>
        <w:t xml:space="preserve">הבחירות </w:t>
      </w:r>
      <w:bookmarkStart w:id="11994" w:name="_ETM_Q26_690290"/>
      <w:bookmarkEnd w:id="11994"/>
      <w:r>
        <w:rPr>
          <w:rtl/>
        </w:rPr>
        <w:t>המוניציפליות</w:t>
      </w:r>
      <w:r>
        <w:rPr>
          <w:rFonts w:hint="cs"/>
          <w:rtl/>
        </w:rPr>
        <w:t>.</w:t>
      </w:r>
      <w:r>
        <w:rPr>
          <w:rtl/>
        </w:rPr>
        <w:t xml:space="preserve"> </w:t>
      </w:r>
      <w:bookmarkStart w:id="11995" w:name="_ETM_Q26_691040"/>
      <w:bookmarkEnd w:id="11995"/>
      <w:r>
        <w:rPr>
          <w:rtl/>
        </w:rPr>
        <w:t xml:space="preserve">מה </w:t>
      </w:r>
      <w:bookmarkStart w:id="11996" w:name="_ETM_Q26_691310"/>
      <w:bookmarkEnd w:id="11996"/>
      <w:r>
        <w:rPr>
          <w:rtl/>
        </w:rPr>
        <w:t xml:space="preserve">זה </w:t>
      </w:r>
      <w:bookmarkStart w:id="11997" w:name="_ETM_Q26_691430"/>
      <w:bookmarkEnd w:id="11997"/>
      <w:r>
        <w:rPr>
          <w:rtl/>
        </w:rPr>
        <w:t>קשור</w:t>
      </w:r>
      <w:r>
        <w:rPr>
          <w:rFonts w:hint="cs"/>
          <w:rtl/>
        </w:rPr>
        <w:t>?</w:t>
      </w:r>
      <w:r>
        <w:rPr>
          <w:rtl/>
        </w:rPr>
        <w:t xml:space="preserve"> </w:t>
      </w:r>
      <w:bookmarkStart w:id="11998" w:name="_ETM_Q26_692240"/>
      <w:bookmarkEnd w:id="11998"/>
      <w:r>
        <w:rPr>
          <w:rtl/>
        </w:rPr>
        <w:t xml:space="preserve">רבנים </w:t>
      </w:r>
      <w:bookmarkStart w:id="11999" w:name="_ETM_Q26_692690"/>
      <w:bookmarkEnd w:id="11999"/>
      <w:r>
        <w:rPr>
          <w:rtl/>
        </w:rPr>
        <w:t>ראשיים</w:t>
      </w:r>
      <w:r>
        <w:rPr>
          <w:rFonts w:hint="cs"/>
          <w:rtl/>
        </w:rPr>
        <w:t>.</w:t>
      </w:r>
      <w:r>
        <w:rPr>
          <w:rtl/>
        </w:rPr>
        <w:t xml:space="preserve"> </w:t>
      </w:r>
      <w:bookmarkStart w:id="12000" w:name="_ETM_Q26_693350"/>
      <w:bookmarkEnd w:id="12000"/>
      <w:r>
        <w:rPr>
          <w:rtl/>
        </w:rPr>
        <w:t xml:space="preserve">גם </w:t>
      </w:r>
      <w:bookmarkStart w:id="12001" w:name="_ETM_Q26_693710"/>
      <w:bookmarkEnd w:id="12001"/>
      <w:r>
        <w:rPr>
          <w:rtl/>
        </w:rPr>
        <w:t xml:space="preserve">ראש </w:t>
      </w:r>
      <w:bookmarkStart w:id="12002" w:name="_ETM_Q26_693920"/>
      <w:bookmarkEnd w:id="12002"/>
      <w:r>
        <w:rPr>
          <w:rtl/>
        </w:rPr>
        <w:t>רשות</w:t>
      </w:r>
      <w:r>
        <w:rPr>
          <w:rFonts w:hint="cs"/>
          <w:rtl/>
        </w:rPr>
        <w:t>.</w:t>
      </w:r>
      <w:r>
        <w:rPr>
          <w:rtl/>
        </w:rPr>
        <w:t xml:space="preserve"> </w:t>
      </w:r>
      <w:bookmarkStart w:id="12003" w:name="_ETM_Q26_694929"/>
      <w:bookmarkEnd w:id="12003"/>
      <w:r>
        <w:rPr>
          <w:rtl/>
        </w:rPr>
        <w:t xml:space="preserve">דרך </w:t>
      </w:r>
      <w:bookmarkStart w:id="12004" w:name="_ETM_Q26_695319"/>
      <w:bookmarkEnd w:id="12004"/>
      <w:r>
        <w:rPr>
          <w:rtl/>
        </w:rPr>
        <w:t>אגב</w:t>
      </w:r>
      <w:r>
        <w:rPr>
          <w:rFonts w:hint="cs"/>
          <w:rtl/>
        </w:rPr>
        <w:t>,</w:t>
      </w:r>
      <w:r>
        <w:rPr>
          <w:rtl/>
        </w:rPr>
        <w:t xml:space="preserve"> </w:t>
      </w:r>
      <w:bookmarkStart w:id="12005" w:name="_ETM_Q26_695530"/>
      <w:bookmarkEnd w:id="12005"/>
      <w:r>
        <w:rPr>
          <w:rtl/>
        </w:rPr>
        <w:t xml:space="preserve">רוב </w:t>
      </w:r>
      <w:bookmarkStart w:id="12006" w:name="_ETM_Q26_696280"/>
      <w:bookmarkEnd w:id="12006"/>
      <w:r>
        <w:rPr>
          <w:rtl/>
        </w:rPr>
        <w:t xml:space="preserve">ראשי </w:t>
      </w:r>
      <w:bookmarkStart w:id="12007" w:name="_ETM_Q26_696580"/>
      <w:bookmarkEnd w:id="12007"/>
      <w:r>
        <w:rPr>
          <w:rtl/>
        </w:rPr>
        <w:t xml:space="preserve">הרשויות </w:t>
      </w:r>
      <w:bookmarkStart w:id="12008" w:name="_ETM_Q26_697150"/>
      <w:bookmarkEnd w:id="12008"/>
      <w:r>
        <w:rPr>
          <w:rtl/>
        </w:rPr>
        <w:t>ש</w:t>
      </w:r>
      <w:r>
        <w:rPr>
          <w:rFonts w:hint="cs"/>
          <w:rtl/>
        </w:rPr>
        <w:t xml:space="preserve">הם </w:t>
      </w:r>
      <w:r>
        <w:rPr>
          <w:rtl/>
        </w:rPr>
        <w:t xml:space="preserve">היום </w:t>
      </w:r>
      <w:bookmarkStart w:id="12009" w:name="_ETM_Q26_697569"/>
      <w:bookmarkEnd w:id="12009"/>
      <w:r>
        <w:rPr>
          <w:rtl/>
        </w:rPr>
        <w:t xml:space="preserve">בוועדה </w:t>
      </w:r>
      <w:bookmarkStart w:id="12010" w:name="_ETM_Q26_698440"/>
      <w:bookmarkEnd w:id="12010"/>
      <w:r>
        <w:rPr>
          <w:rtl/>
        </w:rPr>
        <w:t xml:space="preserve">לבחירת </w:t>
      </w:r>
      <w:bookmarkStart w:id="12011" w:name="_ETM_Q26_699040"/>
      <w:bookmarkEnd w:id="12011"/>
      <w:r>
        <w:rPr>
          <w:rtl/>
        </w:rPr>
        <w:t>הרבנים</w:t>
      </w:r>
      <w:r>
        <w:rPr>
          <w:rFonts w:hint="cs"/>
          <w:rtl/>
        </w:rPr>
        <w:t>,</w:t>
      </w:r>
      <w:r>
        <w:rPr>
          <w:rtl/>
        </w:rPr>
        <w:t xml:space="preserve"> </w:t>
      </w:r>
      <w:bookmarkStart w:id="12012" w:name="_ETM_Q26_699700"/>
      <w:bookmarkEnd w:id="12012"/>
      <w:r>
        <w:rPr>
          <w:rtl/>
        </w:rPr>
        <w:t xml:space="preserve">סביר </w:t>
      </w:r>
      <w:bookmarkStart w:id="12013" w:name="_ETM_Q26_700030"/>
      <w:bookmarkEnd w:id="12013"/>
      <w:r>
        <w:rPr>
          <w:rtl/>
        </w:rPr>
        <w:t xml:space="preserve">להניח </w:t>
      </w:r>
      <w:bookmarkStart w:id="12014" w:name="_ETM_Q26_700390"/>
      <w:bookmarkStart w:id="12015" w:name="_ETM_Q26_700630"/>
      <w:bookmarkEnd w:id="12014"/>
      <w:bookmarkEnd w:id="12015"/>
      <w:r>
        <w:rPr>
          <w:rFonts w:hint="cs"/>
          <w:rtl/>
        </w:rPr>
        <w:t>ש</w:t>
      </w:r>
      <w:r>
        <w:rPr>
          <w:rtl/>
        </w:rPr>
        <w:t xml:space="preserve">ימשיכו </w:t>
      </w:r>
      <w:bookmarkStart w:id="12016" w:name="_ETM_Q26_701470"/>
      <w:bookmarkEnd w:id="12016"/>
      <w:r>
        <w:rPr>
          <w:rtl/>
        </w:rPr>
        <w:t xml:space="preserve">להיות </w:t>
      </w:r>
      <w:bookmarkStart w:id="12017" w:name="_ETM_Q26_701830"/>
      <w:bookmarkEnd w:id="12017"/>
      <w:r>
        <w:rPr>
          <w:rtl/>
        </w:rPr>
        <w:t xml:space="preserve">ראשי </w:t>
      </w:r>
      <w:bookmarkStart w:id="12018" w:name="_ETM_Q26_702069"/>
      <w:bookmarkEnd w:id="12018"/>
      <w:r>
        <w:rPr>
          <w:rtl/>
        </w:rPr>
        <w:t>ערים</w:t>
      </w:r>
      <w:r>
        <w:rPr>
          <w:rFonts w:hint="cs"/>
          <w:rtl/>
        </w:rPr>
        <w:t>.</w:t>
      </w:r>
      <w:r>
        <w:rPr>
          <w:rtl/>
        </w:rPr>
        <w:t xml:space="preserve"> </w:t>
      </w:r>
      <w:bookmarkStart w:id="12019" w:name="_ETM_Q26_702640"/>
      <w:bookmarkStart w:id="12020" w:name="_ETM_Q26_703450"/>
      <w:bookmarkEnd w:id="12019"/>
      <w:bookmarkEnd w:id="12020"/>
      <w:r>
        <w:rPr>
          <w:rtl/>
        </w:rPr>
        <w:t xml:space="preserve">נבחרי </w:t>
      </w:r>
      <w:bookmarkStart w:id="12021" w:name="_ETM_Q26_703870"/>
      <w:bookmarkEnd w:id="12021"/>
      <w:r>
        <w:rPr>
          <w:rtl/>
        </w:rPr>
        <w:t xml:space="preserve">ציבור </w:t>
      </w:r>
      <w:bookmarkStart w:id="12022" w:name="_ETM_Q26_704890"/>
      <w:bookmarkEnd w:id="12022"/>
      <w:r>
        <w:rPr>
          <w:rtl/>
        </w:rPr>
        <w:t>טובים</w:t>
      </w:r>
      <w:r>
        <w:rPr>
          <w:rFonts w:hint="cs"/>
          <w:rtl/>
        </w:rPr>
        <w:t>.</w:t>
      </w:r>
      <w:r>
        <w:rPr>
          <w:rtl/>
        </w:rPr>
        <w:t xml:space="preserve"> </w:t>
      </w:r>
      <w:bookmarkStart w:id="12023" w:name="_ETM_Q26_705610"/>
      <w:bookmarkEnd w:id="12023"/>
      <w:r>
        <w:rPr>
          <w:rtl/>
        </w:rPr>
        <w:t xml:space="preserve">לא </w:t>
      </w:r>
      <w:bookmarkStart w:id="12024" w:name="_ETM_Q26_705880"/>
      <w:bookmarkEnd w:id="12024"/>
      <w:r>
        <w:rPr>
          <w:rtl/>
        </w:rPr>
        <w:t xml:space="preserve">היה </w:t>
      </w:r>
      <w:bookmarkStart w:id="12025" w:name="_ETM_Q26_706030"/>
      <w:bookmarkEnd w:id="12025"/>
      <w:r>
        <w:rPr>
          <w:rtl/>
        </w:rPr>
        <w:t xml:space="preserve">קורה </w:t>
      </w:r>
      <w:bookmarkStart w:id="12026" w:name="_ETM_Q26_706270"/>
      <w:bookmarkEnd w:id="12026"/>
      <w:r>
        <w:rPr>
          <w:rtl/>
        </w:rPr>
        <w:t xml:space="preserve">כלום </w:t>
      </w:r>
      <w:bookmarkStart w:id="12027" w:name="_ETM_Q26_706840"/>
      <w:bookmarkEnd w:id="12027"/>
      <w:r>
        <w:rPr>
          <w:rtl/>
        </w:rPr>
        <w:t xml:space="preserve">אם </w:t>
      </w:r>
      <w:bookmarkStart w:id="12028" w:name="_ETM_Q26_706990"/>
      <w:bookmarkEnd w:id="12028"/>
      <w:r>
        <w:rPr>
          <w:rtl/>
        </w:rPr>
        <w:t xml:space="preserve">ביולי </w:t>
      </w:r>
      <w:bookmarkStart w:id="12029" w:name="_ETM_Q26_707530"/>
      <w:bookmarkEnd w:id="12029"/>
      <w:r>
        <w:rPr>
          <w:rtl/>
        </w:rPr>
        <w:t xml:space="preserve">הם </w:t>
      </w:r>
      <w:bookmarkStart w:id="12030" w:name="_ETM_Q26_707620"/>
      <w:bookmarkEnd w:id="12030"/>
      <w:r>
        <w:rPr>
          <w:rtl/>
        </w:rPr>
        <w:t xml:space="preserve">היו </w:t>
      </w:r>
      <w:bookmarkStart w:id="12031" w:name="_ETM_Q26_707860"/>
      <w:bookmarkEnd w:id="12031"/>
      <w:r>
        <w:rPr>
          <w:rtl/>
        </w:rPr>
        <w:t xml:space="preserve">נמצאים </w:t>
      </w:r>
      <w:bookmarkStart w:id="12032" w:name="_ETM_Q26_708280"/>
      <w:bookmarkEnd w:id="12032"/>
      <w:r>
        <w:rPr>
          <w:rtl/>
        </w:rPr>
        <w:t xml:space="preserve">בוועדה </w:t>
      </w:r>
      <w:bookmarkStart w:id="12033" w:name="_ETM_Q26_708730"/>
      <w:bookmarkEnd w:id="12033"/>
      <w:r>
        <w:rPr>
          <w:rtl/>
        </w:rPr>
        <w:t xml:space="preserve">ובוחרים </w:t>
      </w:r>
      <w:bookmarkStart w:id="12034" w:name="_ETM_Q26_709240"/>
      <w:bookmarkEnd w:id="12034"/>
      <w:r>
        <w:rPr>
          <w:rtl/>
        </w:rPr>
        <w:t xml:space="preserve">רבנים </w:t>
      </w:r>
      <w:bookmarkStart w:id="12035" w:name="_ETM_Q26_709600"/>
      <w:bookmarkEnd w:id="12035"/>
      <w:r>
        <w:rPr>
          <w:rtl/>
        </w:rPr>
        <w:t>ראשיים</w:t>
      </w:r>
      <w:r>
        <w:rPr>
          <w:rFonts w:hint="cs"/>
          <w:rtl/>
        </w:rPr>
        <w:t>.</w:t>
      </w:r>
      <w:r>
        <w:rPr>
          <w:rtl/>
        </w:rPr>
        <w:t xml:space="preserve"> </w:t>
      </w:r>
      <w:bookmarkStart w:id="12036" w:name="_ETM_Q26_710290"/>
      <w:bookmarkEnd w:id="12036"/>
      <w:r>
        <w:rPr>
          <w:rtl/>
        </w:rPr>
        <w:t>לא</w:t>
      </w:r>
      <w:r>
        <w:rPr>
          <w:rFonts w:hint="cs"/>
          <w:rtl/>
        </w:rPr>
        <w:t>.</w:t>
      </w:r>
      <w:r>
        <w:rPr>
          <w:rtl/>
        </w:rPr>
        <w:t xml:space="preserve"> </w:t>
      </w:r>
      <w:bookmarkStart w:id="12037" w:name="_ETM_Q26_710679"/>
      <w:bookmarkEnd w:id="12037"/>
      <w:r>
        <w:rPr>
          <w:rtl/>
        </w:rPr>
        <w:t xml:space="preserve">אבל </w:t>
      </w:r>
      <w:bookmarkStart w:id="12038" w:name="_ETM_Q26_710950"/>
      <w:bookmarkEnd w:id="12038"/>
      <w:r>
        <w:rPr>
          <w:rtl/>
        </w:rPr>
        <w:t>כ</w:t>
      </w:r>
      <w:r>
        <w:rPr>
          <w:rFonts w:hint="cs"/>
          <w:rtl/>
        </w:rPr>
        <w:t>א</w:t>
      </w:r>
      <w:r>
        <w:rPr>
          <w:rtl/>
        </w:rPr>
        <w:t xml:space="preserve">ן </w:t>
      </w:r>
      <w:bookmarkStart w:id="12039" w:name="_ETM_Q26_711519"/>
      <w:bookmarkEnd w:id="12039"/>
      <w:r>
        <w:rPr>
          <w:rtl/>
        </w:rPr>
        <w:t xml:space="preserve">צריך </w:t>
      </w:r>
      <w:bookmarkStart w:id="12040" w:name="_ETM_Q26_711819"/>
      <w:bookmarkEnd w:id="12040"/>
      <w:r>
        <w:rPr>
          <w:rtl/>
        </w:rPr>
        <w:t xml:space="preserve">רגע </w:t>
      </w:r>
      <w:bookmarkStart w:id="12041" w:name="_ETM_Q26_712030"/>
      <w:bookmarkEnd w:id="12041"/>
      <w:r>
        <w:rPr>
          <w:rtl/>
        </w:rPr>
        <w:t xml:space="preserve">לדאוג </w:t>
      </w:r>
      <w:bookmarkStart w:id="12042" w:name="_ETM_Q26_712420"/>
      <w:bookmarkEnd w:id="12042"/>
      <w:r>
        <w:rPr>
          <w:rtl/>
        </w:rPr>
        <w:t xml:space="preserve">לאיזה </w:t>
      </w:r>
      <w:bookmarkStart w:id="12043" w:name="_ETM_Q26_712750"/>
      <w:bookmarkEnd w:id="12043"/>
      <w:r>
        <w:rPr>
          <w:rtl/>
        </w:rPr>
        <w:t>מקורב</w:t>
      </w:r>
      <w:r>
        <w:rPr>
          <w:rFonts w:hint="cs"/>
          <w:rtl/>
        </w:rPr>
        <w:t>,</w:t>
      </w:r>
      <w:r>
        <w:rPr>
          <w:rtl/>
        </w:rPr>
        <w:t xml:space="preserve"> </w:t>
      </w:r>
      <w:bookmarkStart w:id="12044" w:name="_ETM_Q26_713760"/>
      <w:bookmarkEnd w:id="12044"/>
      <w:r>
        <w:rPr>
          <w:rtl/>
        </w:rPr>
        <w:t xml:space="preserve">וככה </w:t>
      </w:r>
      <w:bookmarkStart w:id="12045" w:name="_ETM_Q26_714659"/>
      <w:bookmarkEnd w:id="12045"/>
      <w:r>
        <w:rPr>
          <w:rtl/>
        </w:rPr>
        <w:t xml:space="preserve">להסדיר </w:t>
      </w:r>
      <w:bookmarkStart w:id="12046" w:name="_ETM_Q26_715079"/>
      <w:bookmarkEnd w:id="12046"/>
      <w:r>
        <w:rPr>
          <w:rtl/>
        </w:rPr>
        <w:t xml:space="preserve">את </w:t>
      </w:r>
      <w:bookmarkStart w:id="12047" w:name="_ETM_Q26_715169"/>
      <w:bookmarkEnd w:id="12047"/>
      <w:r>
        <w:rPr>
          <w:rtl/>
        </w:rPr>
        <w:t xml:space="preserve">כל </w:t>
      </w:r>
      <w:bookmarkStart w:id="12048" w:name="_ETM_Q26_715319"/>
      <w:bookmarkEnd w:id="12048"/>
      <w:r>
        <w:rPr>
          <w:rtl/>
        </w:rPr>
        <w:t xml:space="preserve">מאבקי </w:t>
      </w:r>
      <w:bookmarkStart w:id="12049" w:name="_ETM_Q26_715679"/>
      <w:bookmarkEnd w:id="12049"/>
      <w:r>
        <w:rPr>
          <w:rtl/>
        </w:rPr>
        <w:t xml:space="preserve">הכוח </w:t>
      </w:r>
      <w:bookmarkStart w:id="12050" w:name="_ETM_Q26_715980"/>
      <w:bookmarkEnd w:id="12050"/>
      <w:r>
        <w:rPr>
          <w:rtl/>
        </w:rPr>
        <w:t xml:space="preserve">בתוך </w:t>
      </w:r>
      <w:bookmarkStart w:id="12051" w:name="_ETM_Q26_716279"/>
      <w:bookmarkEnd w:id="12051"/>
      <w:r>
        <w:rPr>
          <w:rtl/>
        </w:rPr>
        <w:t>הקואליציה</w:t>
      </w:r>
      <w:r>
        <w:rPr>
          <w:rFonts w:hint="cs"/>
          <w:rtl/>
        </w:rPr>
        <w:t xml:space="preserve">. </w:t>
      </w:r>
      <w:bookmarkStart w:id="12052" w:name="_ETM_Q26_719510"/>
      <w:bookmarkStart w:id="12053" w:name="_ETM_Q26_719659"/>
      <w:bookmarkEnd w:id="12052"/>
      <w:bookmarkEnd w:id="12053"/>
      <w:r>
        <w:rPr>
          <w:rtl/>
        </w:rPr>
        <w:t>זהו</w:t>
      </w:r>
      <w:r>
        <w:rPr>
          <w:rFonts w:hint="cs"/>
          <w:rtl/>
        </w:rPr>
        <w:t>,</w:t>
      </w:r>
      <w:r>
        <w:rPr>
          <w:rtl/>
        </w:rPr>
        <w:t xml:space="preserve"> </w:t>
      </w:r>
      <w:bookmarkStart w:id="12054" w:name="_ETM_Q26_719840"/>
      <w:bookmarkEnd w:id="12054"/>
      <w:r>
        <w:rPr>
          <w:rtl/>
        </w:rPr>
        <w:t xml:space="preserve">אז </w:t>
      </w:r>
      <w:bookmarkStart w:id="12055" w:name="_ETM_Q26_719959"/>
      <w:bookmarkEnd w:id="12055"/>
      <w:r>
        <w:rPr>
          <w:rtl/>
        </w:rPr>
        <w:t xml:space="preserve">עכשיו </w:t>
      </w:r>
      <w:bookmarkStart w:id="12056" w:name="_ETM_Q26_720260"/>
      <w:bookmarkEnd w:id="12056"/>
      <w:r>
        <w:rPr>
          <w:rtl/>
        </w:rPr>
        <w:t xml:space="preserve">אנחנו </w:t>
      </w:r>
      <w:bookmarkStart w:id="12057" w:name="_ETM_Q26_720590"/>
      <w:bookmarkEnd w:id="12057"/>
      <w:r>
        <w:rPr>
          <w:rtl/>
        </w:rPr>
        <w:t>ב</w:t>
      </w:r>
      <w:r>
        <w:rPr>
          <w:rFonts w:hint="cs"/>
          <w:rtl/>
        </w:rPr>
        <w:t xml:space="preserve">בועז יוסף. </w:t>
      </w:r>
      <w:bookmarkStart w:id="12058" w:name="_ETM_Q26_723198"/>
      <w:bookmarkStart w:id="12059" w:name="_ETM_Q26_723429"/>
      <w:bookmarkEnd w:id="12058"/>
      <w:bookmarkEnd w:id="12059"/>
      <w:r>
        <w:rPr>
          <w:rtl/>
        </w:rPr>
        <w:t>וא</w:t>
      </w:r>
      <w:r w:rsidR="00951A72">
        <w:rPr>
          <w:rFonts w:hint="cs"/>
          <w:rtl/>
        </w:rPr>
        <w:t>ל</w:t>
      </w:r>
      <w:r>
        <w:rPr>
          <w:rtl/>
        </w:rPr>
        <w:t>לה</w:t>
      </w:r>
      <w:r>
        <w:rPr>
          <w:rFonts w:hint="cs"/>
          <w:rtl/>
        </w:rPr>
        <w:t>, על</w:t>
      </w:r>
      <w:r>
        <w:rPr>
          <w:rtl/>
        </w:rPr>
        <w:t xml:space="preserve"> </w:t>
      </w:r>
      <w:bookmarkStart w:id="12060" w:name="_ETM_Q26_724179"/>
      <w:bookmarkEnd w:id="12060"/>
      <w:r>
        <w:rPr>
          <w:rtl/>
        </w:rPr>
        <w:t xml:space="preserve">זה </w:t>
      </w:r>
      <w:bookmarkStart w:id="12061" w:name="_ETM_Q26_724420"/>
      <w:bookmarkEnd w:id="12061"/>
      <w:r>
        <w:rPr>
          <w:rtl/>
        </w:rPr>
        <w:t xml:space="preserve">משלמים </w:t>
      </w:r>
      <w:bookmarkStart w:id="12062" w:name="_ETM_Q26_724719"/>
      <w:bookmarkEnd w:id="12062"/>
      <w:r>
        <w:rPr>
          <w:rtl/>
        </w:rPr>
        <w:t xml:space="preserve">לנו </w:t>
      </w:r>
      <w:bookmarkStart w:id="12063" w:name="_ETM_Q26_724900"/>
      <w:bookmarkEnd w:id="12063"/>
      <w:r>
        <w:rPr>
          <w:rtl/>
        </w:rPr>
        <w:t>משכורת</w:t>
      </w:r>
      <w:r>
        <w:rPr>
          <w:rFonts w:hint="cs"/>
          <w:rtl/>
        </w:rPr>
        <w:t>.</w:t>
      </w:r>
      <w:r w:rsidR="00237DA3">
        <w:rPr>
          <w:rFonts w:hint="cs"/>
          <w:rtl/>
        </w:rPr>
        <w:t xml:space="preserve"> </w:t>
      </w:r>
      <w:bookmarkStart w:id="12064" w:name="_ETM_Q26_725530"/>
      <w:bookmarkEnd w:id="12064"/>
      <w:r>
        <w:rPr>
          <w:rtl/>
        </w:rPr>
        <w:t>באמת</w:t>
      </w:r>
      <w:r>
        <w:rPr>
          <w:rFonts w:hint="cs"/>
          <w:rtl/>
        </w:rPr>
        <w:t xml:space="preserve">. </w:t>
      </w:r>
      <w:bookmarkStart w:id="12065" w:name="_ETM_Q26_729010"/>
      <w:bookmarkStart w:id="12066" w:name="_ETM_Q26_729540"/>
      <w:bookmarkEnd w:id="12065"/>
      <w:bookmarkEnd w:id="12066"/>
      <w:r>
        <w:rPr>
          <w:rtl/>
        </w:rPr>
        <w:t xml:space="preserve">אז </w:t>
      </w:r>
      <w:bookmarkStart w:id="12067" w:name="_ETM_Q26_729900"/>
      <w:bookmarkEnd w:id="12067"/>
      <w:r>
        <w:rPr>
          <w:rtl/>
        </w:rPr>
        <w:t xml:space="preserve">עכשיו </w:t>
      </w:r>
      <w:bookmarkStart w:id="12068" w:name="_ETM_Q26_730200"/>
      <w:bookmarkEnd w:id="12068"/>
      <w:r>
        <w:rPr>
          <w:rtl/>
        </w:rPr>
        <w:t xml:space="preserve">זה </w:t>
      </w:r>
      <w:bookmarkStart w:id="12069" w:name="_ETM_Q26_730319"/>
      <w:bookmarkEnd w:id="12069"/>
      <w:r>
        <w:rPr>
          <w:rtl/>
        </w:rPr>
        <w:t xml:space="preserve">בועז </w:t>
      </w:r>
      <w:bookmarkStart w:id="12070" w:name="_ETM_Q26_730590"/>
      <w:bookmarkEnd w:id="12070"/>
      <w:r>
        <w:rPr>
          <w:rtl/>
        </w:rPr>
        <w:t>יוסף</w:t>
      </w:r>
      <w:r w:rsidR="00951A72">
        <w:rPr>
          <w:rFonts w:hint="cs"/>
          <w:rtl/>
        </w:rPr>
        <w:t>,</w:t>
      </w:r>
      <w:r>
        <w:rPr>
          <w:rFonts w:hint="cs"/>
          <w:rtl/>
        </w:rPr>
        <w:t xml:space="preserve"> ולא יודעת, אתמול </w:t>
      </w:r>
      <w:bookmarkStart w:id="12071" w:name="_ETM_Q26_731610"/>
      <w:bookmarkStart w:id="12072" w:name="_ETM_Q26_732870"/>
      <w:bookmarkEnd w:id="12071"/>
      <w:bookmarkEnd w:id="12072"/>
      <w:r>
        <w:rPr>
          <w:rtl/>
        </w:rPr>
        <w:t xml:space="preserve">זה </w:t>
      </w:r>
      <w:bookmarkStart w:id="12073" w:name="_ETM_Q26_733049"/>
      <w:bookmarkEnd w:id="12073"/>
      <w:r>
        <w:rPr>
          <w:rtl/>
        </w:rPr>
        <w:t xml:space="preserve">היה </w:t>
      </w:r>
      <w:bookmarkStart w:id="12074" w:name="_ETM_Q26_733769"/>
      <w:bookmarkEnd w:id="12074"/>
      <w:r>
        <w:rPr>
          <w:rtl/>
        </w:rPr>
        <w:t xml:space="preserve">האח </w:t>
      </w:r>
      <w:bookmarkStart w:id="12075" w:name="_ETM_Q26_734159"/>
      <w:bookmarkEnd w:id="12075"/>
      <w:r>
        <w:rPr>
          <w:rtl/>
        </w:rPr>
        <w:t>של</w:t>
      </w:r>
      <w:r>
        <w:rPr>
          <w:rFonts w:hint="cs"/>
          <w:rtl/>
        </w:rPr>
        <w:t>,</w:t>
      </w:r>
      <w:r>
        <w:rPr>
          <w:rtl/>
        </w:rPr>
        <w:t xml:space="preserve"> </w:t>
      </w:r>
      <w:bookmarkStart w:id="12076" w:name="_ETM_Q26_735059"/>
      <w:bookmarkEnd w:id="12076"/>
      <w:r>
        <w:rPr>
          <w:rtl/>
        </w:rPr>
        <w:t xml:space="preserve">הבן </w:t>
      </w:r>
      <w:bookmarkStart w:id="12077" w:name="_ETM_Q26_735480"/>
      <w:bookmarkEnd w:id="12077"/>
      <w:r>
        <w:rPr>
          <w:rtl/>
        </w:rPr>
        <w:t>של</w:t>
      </w:r>
      <w:r>
        <w:rPr>
          <w:rFonts w:hint="cs"/>
          <w:rtl/>
        </w:rPr>
        <w:t>,</w:t>
      </w:r>
      <w:r>
        <w:rPr>
          <w:rtl/>
        </w:rPr>
        <w:t xml:space="preserve"> </w:t>
      </w:r>
      <w:r>
        <w:rPr>
          <w:rFonts w:hint="cs"/>
          <w:rtl/>
        </w:rPr>
        <w:t xml:space="preserve">האבא </w:t>
      </w:r>
      <w:bookmarkStart w:id="12078" w:name="_ETM_Q26_737036"/>
      <w:bookmarkEnd w:id="12078"/>
      <w:r>
        <w:rPr>
          <w:rFonts w:hint="cs"/>
          <w:rtl/>
        </w:rPr>
        <w:t xml:space="preserve">של – </w:t>
      </w:r>
      <w:r>
        <w:rPr>
          <w:rtl/>
        </w:rPr>
        <w:t xml:space="preserve">אלוהים </w:t>
      </w:r>
      <w:bookmarkStart w:id="12079" w:name="_ETM_Q26_738000"/>
      <w:bookmarkEnd w:id="12079"/>
      <w:r>
        <w:rPr>
          <w:rtl/>
        </w:rPr>
        <w:t xml:space="preserve">יודע </w:t>
      </w:r>
      <w:bookmarkStart w:id="12080" w:name="_ETM_Q26_738330"/>
      <w:bookmarkEnd w:id="12080"/>
      <w:r>
        <w:rPr>
          <w:rtl/>
        </w:rPr>
        <w:t>ש</w:t>
      </w:r>
      <w:r>
        <w:rPr>
          <w:rFonts w:hint="cs"/>
          <w:rtl/>
        </w:rPr>
        <w:t xml:space="preserve">ל מה – בקיצור, לרבנות. </w:t>
      </w:r>
      <w:bookmarkStart w:id="12081" w:name="_ETM_Q26_742230"/>
      <w:bookmarkStart w:id="12082" w:name="_ETM_Q26_742950"/>
      <w:bookmarkEnd w:id="12081"/>
      <w:bookmarkEnd w:id="12082"/>
    </w:p>
    <w:p w:rsidR="00632220" w:rsidRDefault="00632220" w:rsidP="008D1933">
      <w:pPr>
        <w:rPr>
          <w:rtl/>
        </w:rPr>
      </w:pPr>
      <w:bookmarkStart w:id="12083" w:name="_ETM_Q26_742999"/>
      <w:bookmarkStart w:id="12084" w:name="_ETM_Q26_743055"/>
      <w:bookmarkEnd w:id="12083"/>
      <w:bookmarkEnd w:id="12084"/>
    </w:p>
    <w:p w:rsidR="00632220" w:rsidRDefault="00632220" w:rsidP="00951A72">
      <w:pPr>
        <w:rPr>
          <w:rtl/>
        </w:rPr>
      </w:pPr>
      <w:bookmarkStart w:id="12085" w:name="_ETM_Q26_743111"/>
      <w:bookmarkStart w:id="12086" w:name="_ETM_Q26_743152"/>
      <w:bookmarkEnd w:id="12085"/>
      <w:bookmarkEnd w:id="12086"/>
      <w:r>
        <w:rPr>
          <w:rtl/>
        </w:rPr>
        <w:t xml:space="preserve">בתוך </w:t>
      </w:r>
      <w:bookmarkStart w:id="12087" w:name="_ETM_Q26_743250"/>
      <w:bookmarkEnd w:id="12087"/>
      <w:r>
        <w:rPr>
          <w:rtl/>
        </w:rPr>
        <w:t xml:space="preserve">כל </w:t>
      </w:r>
      <w:bookmarkStart w:id="12088" w:name="_ETM_Q26_743460"/>
      <w:bookmarkEnd w:id="12088"/>
      <w:r>
        <w:rPr>
          <w:rtl/>
        </w:rPr>
        <w:t xml:space="preserve">הסרט </w:t>
      </w:r>
      <w:bookmarkStart w:id="12089" w:name="_ETM_Q26_743820"/>
      <w:bookmarkEnd w:id="12089"/>
      <w:r>
        <w:rPr>
          <w:rtl/>
        </w:rPr>
        <w:t xml:space="preserve">הזה </w:t>
      </w:r>
      <w:bookmarkStart w:id="12090" w:name="_ETM_Q26_744630"/>
      <w:bookmarkEnd w:id="12090"/>
      <w:r>
        <w:rPr>
          <w:rtl/>
        </w:rPr>
        <w:t xml:space="preserve">שאנחנו </w:t>
      </w:r>
      <w:bookmarkStart w:id="12091" w:name="_ETM_Q26_745110"/>
      <w:bookmarkEnd w:id="12091"/>
      <w:r>
        <w:rPr>
          <w:rtl/>
        </w:rPr>
        <w:t xml:space="preserve">חיים </w:t>
      </w:r>
      <w:bookmarkStart w:id="12092" w:name="_ETM_Q26_745380"/>
      <w:bookmarkEnd w:id="12092"/>
      <w:r>
        <w:rPr>
          <w:rtl/>
        </w:rPr>
        <w:t>בו</w:t>
      </w:r>
      <w:r>
        <w:rPr>
          <w:rFonts w:hint="cs"/>
          <w:rtl/>
        </w:rPr>
        <w:t>,</w:t>
      </w:r>
      <w:r>
        <w:rPr>
          <w:rtl/>
        </w:rPr>
        <w:t xml:space="preserve"> </w:t>
      </w:r>
      <w:bookmarkStart w:id="12093" w:name="_ETM_Q26_746980"/>
      <w:bookmarkStart w:id="12094" w:name="_ETM_Q26_747220"/>
      <w:bookmarkStart w:id="12095" w:name="_ETM_Q26_747820"/>
      <w:bookmarkEnd w:id="12093"/>
      <w:bookmarkEnd w:id="12094"/>
      <w:bookmarkEnd w:id="12095"/>
      <w:r>
        <w:rPr>
          <w:rFonts w:hint="cs"/>
          <w:rtl/>
        </w:rPr>
        <w:t xml:space="preserve">היו לי </w:t>
      </w:r>
      <w:bookmarkStart w:id="12096" w:name="_ETM_Q26_748750"/>
      <w:bookmarkEnd w:id="12096"/>
      <w:r>
        <w:rPr>
          <w:rFonts w:hint="cs"/>
          <w:rtl/>
        </w:rPr>
        <w:t xml:space="preserve">היום </w:t>
      </w:r>
      <w:r>
        <w:rPr>
          <w:rtl/>
        </w:rPr>
        <w:t xml:space="preserve">שעתיים </w:t>
      </w:r>
      <w:bookmarkStart w:id="12097" w:name="_ETM_Q26_749620"/>
      <w:bookmarkEnd w:id="12097"/>
      <w:r>
        <w:rPr>
          <w:rtl/>
        </w:rPr>
        <w:t xml:space="preserve">של </w:t>
      </w:r>
      <w:bookmarkStart w:id="12098" w:name="_ETM_Q26_749890"/>
      <w:bookmarkEnd w:id="12098"/>
      <w:r>
        <w:rPr>
          <w:rtl/>
        </w:rPr>
        <w:t>עונג</w:t>
      </w:r>
      <w:r>
        <w:rPr>
          <w:rFonts w:hint="cs"/>
          <w:rtl/>
        </w:rPr>
        <w:t xml:space="preserve"> שבהן עסקנו בחיים עצמם</w:t>
      </w:r>
      <w:r w:rsidR="00951A72">
        <w:rPr>
          <w:rFonts w:hint="cs"/>
          <w:rtl/>
        </w:rPr>
        <w:t>,</w:t>
      </w:r>
      <w:r>
        <w:rPr>
          <w:rFonts w:hint="cs"/>
          <w:rtl/>
        </w:rPr>
        <w:t xml:space="preserve"> </w:t>
      </w:r>
      <w:bookmarkStart w:id="12099" w:name="_ETM_Q26_755240"/>
      <w:bookmarkEnd w:id="12099"/>
      <w:r>
        <w:rPr>
          <w:rtl/>
        </w:rPr>
        <w:t xml:space="preserve">באמת </w:t>
      </w:r>
      <w:bookmarkStart w:id="12100" w:name="_ETM_Q26_756259"/>
      <w:bookmarkEnd w:id="12100"/>
      <w:r>
        <w:rPr>
          <w:rtl/>
        </w:rPr>
        <w:t xml:space="preserve">משהו </w:t>
      </w:r>
      <w:bookmarkStart w:id="12101" w:name="_ETM_Q26_756590"/>
      <w:bookmarkEnd w:id="12101"/>
      <w:r>
        <w:rPr>
          <w:rtl/>
        </w:rPr>
        <w:t xml:space="preserve">שלשמו </w:t>
      </w:r>
      <w:bookmarkStart w:id="12102" w:name="_ETM_Q26_757580"/>
      <w:bookmarkEnd w:id="12102"/>
      <w:r>
        <w:rPr>
          <w:rtl/>
        </w:rPr>
        <w:t xml:space="preserve">אנחנו </w:t>
      </w:r>
      <w:bookmarkStart w:id="12103" w:name="_ETM_Q26_758029"/>
      <w:bookmarkEnd w:id="12103"/>
      <w:r>
        <w:rPr>
          <w:rtl/>
        </w:rPr>
        <w:t xml:space="preserve">נמצאים </w:t>
      </w:r>
      <w:bookmarkStart w:id="12104" w:name="_ETM_Q26_758449"/>
      <w:bookmarkEnd w:id="12104"/>
      <w:r>
        <w:rPr>
          <w:rtl/>
        </w:rPr>
        <w:t xml:space="preserve">בבית </w:t>
      </w:r>
      <w:bookmarkStart w:id="12105" w:name="_ETM_Q26_758870"/>
      <w:bookmarkEnd w:id="12105"/>
      <w:r>
        <w:rPr>
          <w:rtl/>
        </w:rPr>
        <w:t>הזה</w:t>
      </w:r>
      <w:r>
        <w:rPr>
          <w:rFonts w:hint="cs"/>
          <w:rtl/>
        </w:rPr>
        <w:t>,</w:t>
      </w:r>
      <w:r>
        <w:rPr>
          <w:rtl/>
        </w:rPr>
        <w:t xml:space="preserve"> </w:t>
      </w:r>
      <w:bookmarkStart w:id="12106" w:name="_ETM_Q26_761040"/>
      <w:bookmarkEnd w:id="12106"/>
      <w:r>
        <w:rPr>
          <w:rtl/>
        </w:rPr>
        <w:t xml:space="preserve">וזה </w:t>
      </w:r>
      <w:bookmarkStart w:id="12107" w:name="_ETM_Q26_761280"/>
      <w:bookmarkEnd w:id="12107"/>
      <w:r>
        <w:rPr>
          <w:rtl/>
        </w:rPr>
        <w:t xml:space="preserve">הכנס </w:t>
      </w:r>
      <w:bookmarkStart w:id="12108" w:name="_ETM_Q26_762240"/>
      <w:bookmarkEnd w:id="12108"/>
      <w:r>
        <w:rPr>
          <w:rtl/>
        </w:rPr>
        <w:t xml:space="preserve">המוניציפלי </w:t>
      </w:r>
      <w:bookmarkStart w:id="12109" w:name="_ETM_Q26_762929"/>
      <w:bookmarkEnd w:id="12109"/>
      <w:r>
        <w:rPr>
          <w:rtl/>
        </w:rPr>
        <w:t>שערכנו</w:t>
      </w:r>
      <w:r>
        <w:rPr>
          <w:rFonts w:hint="cs"/>
          <w:rtl/>
        </w:rPr>
        <w:t>.</w:t>
      </w:r>
      <w:r>
        <w:rPr>
          <w:rtl/>
        </w:rPr>
        <w:t xml:space="preserve"> </w:t>
      </w:r>
      <w:bookmarkStart w:id="12110" w:name="_ETM_Q26_763650"/>
      <w:bookmarkEnd w:id="12110"/>
      <w:r>
        <w:rPr>
          <w:rtl/>
        </w:rPr>
        <w:t xml:space="preserve">אני </w:t>
      </w:r>
      <w:bookmarkStart w:id="12111" w:name="_ETM_Q26_763860"/>
      <w:bookmarkEnd w:id="12111"/>
      <w:r>
        <w:rPr>
          <w:rtl/>
        </w:rPr>
        <w:t xml:space="preserve">הרי </w:t>
      </w:r>
      <w:bookmarkStart w:id="12112" w:name="_ETM_Q26_764190"/>
      <w:bookmarkEnd w:id="12112"/>
      <w:r>
        <w:rPr>
          <w:rtl/>
        </w:rPr>
        <w:t xml:space="preserve">הייתי </w:t>
      </w:r>
      <w:bookmarkStart w:id="12113" w:name="_ETM_Q26_764790"/>
      <w:bookmarkEnd w:id="12113"/>
      <w:r>
        <w:rPr>
          <w:rtl/>
        </w:rPr>
        <w:t xml:space="preserve">כמעט </w:t>
      </w:r>
      <w:bookmarkStart w:id="12114" w:name="_ETM_Q26_765180"/>
      <w:bookmarkEnd w:id="12114"/>
      <w:r>
        <w:rPr>
          <w:rtl/>
        </w:rPr>
        <w:t xml:space="preserve">12 </w:t>
      </w:r>
      <w:bookmarkStart w:id="12115" w:name="_ETM_Q26_765600"/>
      <w:bookmarkEnd w:id="12115"/>
      <w:r>
        <w:rPr>
          <w:rtl/>
        </w:rPr>
        <w:t xml:space="preserve">שנים </w:t>
      </w:r>
      <w:bookmarkStart w:id="12116" w:name="_ETM_Q26_766380"/>
      <w:bookmarkEnd w:id="12116"/>
      <w:r>
        <w:rPr>
          <w:rtl/>
        </w:rPr>
        <w:t xml:space="preserve">ראש </w:t>
      </w:r>
      <w:bookmarkStart w:id="12117" w:name="_ETM_Q26_766680"/>
      <w:bookmarkEnd w:id="12117"/>
      <w:r>
        <w:rPr>
          <w:rtl/>
        </w:rPr>
        <w:t>רשות</w:t>
      </w:r>
      <w:r w:rsidR="00951A72">
        <w:rPr>
          <w:rFonts w:hint="cs"/>
          <w:rtl/>
        </w:rPr>
        <w:t>,</w:t>
      </w:r>
      <w:r>
        <w:rPr>
          <w:rtl/>
        </w:rPr>
        <w:t xml:space="preserve"> </w:t>
      </w:r>
      <w:bookmarkStart w:id="12118" w:name="_ETM_Q26_768610"/>
      <w:bookmarkEnd w:id="12118"/>
      <w:r>
        <w:rPr>
          <w:rtl/>
        </w:rPr>
        <w:t xml:space="preserve">מהבודדות </w:t>
      </w:r>
      <w:bookmarkStart w:id="12119" w:name="_ETM_Q26_769780"/>
      <w:bookmarkEnd w:id="12119"/>
      <w:r>
        <w:rPr>
          <w:rtl/>
        </w:rPr>
        <w:t>בתפקיד</w:t>
      </w:r>
      <w:r>
        <w:rPr>
          <w:rFonts w:hint="cs"/>
          <w:rtl/>
        </w:rPr>
        <w:t>.</w:t>
      </w:r>
      <w:r>
        <w:rPr>
          <w:rtl/>
        </w:rPr>
        <w:t xml:space="preserve"> </w:t>
      </w:r>
      <w:bookmarkStart w:id="12120" w:name="_ETM_Q26_770919"/>
      <w:bookmarkStart w:id="12121" w:name="_ETM_Q26_783570"/>
      <w:bookmarkStart w:id="12122" w:name="_ETM_Q26_783623"/>
      <w:bookmarkStart w:id="12123" w:name="_ETM_Q26_783971"/>
      <w:bookmarkStart w:id="12124" w:name="_ETM_Q26_784038"/>
      <w:bookmarkEnd w:id="12120"/>
      <w:bookmarkEnd w:id="12121"/>
      <w:bookmarkEnd w:id="12122"/>
      <w:bookmarkEnd w:id="12123"/>
      <w:bookmarkEnd w:id="12124"/>
      <w:r>
        <w:rPr>
          <w:rtl/>
        </w:rPr>
        <w:t>כשנבחרתי</w:t>
      </w:r>
      <w:r>
        <w:rPr>
          <w:rFonts w:hint="cs"/>
          <w:rtl/>
        </w:rPr>
        <w:t xml:space="preserve"> </w:t>
      </w:r>
      <w:r w:rsidR="00237DA3">
        <w:rPr>
          <w:rFonts w:hint="cs"/>
          <w:rtl/>
        </w:rPr>
        <w:t>– – –</w:t>
      </w:r>
    </w:p>
    <w:p w:rsidR="00632220" w:rsidRDefault="00632220" w:rsidP="008D1933">
      <w:pPr>
        <w:ind w:firstLine="0"/>
        <w:rPr>
          <w:rtl/>
        </w:rPr>
      </w:pPr>
    </w:p>
    <w:p w:rsidR="00632220" w:rsidRDefault="00632220" w:rsidP="008D1933">
      <w:pPr>
        <w:pStyle w:val="af5"/>
        <w:keepNext/>
        <w:rPr>
          <w:rtl/>
        </w:rPr>
      </w:pPr>
      <w:bookmarkStart w:id="12125" w:name="ET_interruption_קר_אה_8"/>
      <w:r w:rsidRPr="00A163EF">
        <w:rPr>
          <w:rStyle w:val="TagStyle"/>
          <w:rtl/>
        </w:rPr>
        <w:t xml:space="preserve"> &lt;&lt; קריאה &gt;&gt;</w:t>
      </w:r>
      <w:r w:rsidRPr="007E61C3">
        <w:rPr>
          <w:rStyle w:val="TagStyle"/>
          <w:rtl/>
        </w:rPr>
        <w:t xml:space="preserve"> </w:t>
      </w:r>
      <w:r>
        <w:rPr>
          <w:rtl/>
        </w:rPr>
        <w:t>קריאה:</w:t>
      </w:r>
      <w:r w:rsidRPr="007E61C3">
        <w:rPr>
          <w:rStyle w:val="TagStyle"/>
          <w:rtl/>
        </w:rPr>
        <w:t xml:space="preserve"> </w:t>
      </w:r>
      <w:r w:rsidRPr="00A163EF">
        <w:rPr>
          <w:rStyle w:val="TagStyle"/>
          <w:rtl/>
        </w:rPr>
        <w:t>&lt;&lt; קריאה &gt;&gt;</w:t>
      </w:r>
      <w:r>
        <w:rPr>
          <w:rtl/>
        </w:rPr>
        <w:t xml:space="preserve">  </w:t>
      </w:r>
      <w:bookmarkEnd w:id="12125"/>
    </w:p>
    <w:p w:rsidR="00632220" w:rsidRDefault="00632220" w:rsidP="00237DA3">
      <w:pPr>
        <w:rPr>
          <w:rtl/>
        </w:rPr>
      </w:pPr>
    </w:p>
    <w:p w:rsidR="00632220" w:rsidRDefault="00632220" w:rsidP="008D1933">
      <w:pPr>
        <w:rPr>
          <w:rtl/>
        </w:rPr>
      </w:pPr>
      <w:r>
        <w:rPr>
          <w:rFonts w:hint="cs"/>
          <w:rtl/>
        </w:rPr>
        <w:t xml:space="preserve">איפה? </w:t>
      </w:r>
      <w:bookmarkStart w:id="12126" w:name="_ETM_Q26_768948"/>
      <w:bookmarkStart w:id="12127" w:name="_ETM_Q26_769028"/>
      <w:bookmarkStart w:id="12128" w:name="_ETM_Q26_769067"/>
      <w:bookmarkStart w:id="12129" w:name="_ETM_Q26_769129"/>
      <w:bookmarkEnd w:id="12126"/>
      <w:bookmarkEnd w:id="12127"/>
      <w:bookmarkEnd w:id="12128"/>
      <w:bookmarkEnd w:id="12129"/>
    </w:p>
    <w:p w:rsidR="00632220" w:rsidRDefault="00632220" w:rsidP="008D1933">
      <w:pPr>
        <w:rPr>
          <w:rtl/>
          <w:lang w:eastAsia="he-IL"/>
        </w:rPr>
      </w:pPr>
      <w:bookmarkStart w:id="12130" w:name="_ETM_Q26_770469"/>
      <w:bookmarkStart w:id="12131" w:name="_ETM_Q26_770531"/>
      <w:bookmarkEnd w:id="12130"/>
      <w:bookmarkEnd w:id="12131"/>
    </w:p>
    <w:p w:rsidR="00632220" w:rsidRDefault="00632220" w:rsidP="008D1933">
      <w:pPr>
        <w:pStyle w:val="-"/>
        <w:keepNext/>
        <w:rPr>
          <w:rtl/>
        </w:rPr>
      </w:pPr>
      <w:bookmarkStart w:id="12132" w:name="ET_speakercontinue_6359_29"/>
      <w:r w:rsidRPr="00C40A44">
        <w:rPr>
          <w:rStyle w:val="TagStyle"/>
          <w:rtl/>
        </w:rPr>
        <w:t xml:space="preserve">&lt;&lt; דובר_המשך &gt;&gt; </w:t>
      </w:r>
      <w:r>
        <w:rPr>
          <w:rtl/>
        </w:rPr>
        <w:t>מטי צרפתי הרכבי (יש עתיד):</w:t>
      </w:r>
      <w:r w:rsidRPr="00C40A44">
        <w:rPr>
          <w:rStyle w:val="TagStyle"/>
          <w:rtl/>
        </w:rPr>
        <w:t xml:space="preserve"> &lt;&lt; דובר_המשך &gt;&gt; </w:t>
      </w:r>
      <w:r>
        <w:rPr>
          <w:rtl/>
        </w:rPr>
        <w:t xml:space="preserve">   </w:t>
      </w:r>
      <w:bookmarkEnd w:id="12132"/>
    </w:p>
    <w:p w:rsidR="00632220" w:rsidRDefault="00632220" w:rsidP="00237DA3">
      <w:pPr>
        <w:rPr>
          <w:rtl/>
        </w:rPr>
      </w:pPr>
    </w:p>
    <w:p w:rsidR="00632220" w:rsidRDefault="00632220" w:rsidP="00951A72">
      <w:pPr>
        <w:rPr>
          <w:rtl/>
        </w:rPr>
      </w:pPr>
      <w:r>
        <w:rPr>
          <w:rFonts w:hint="cs"/>
          <w:rtl/>
        </w:rPr>
        <w:t>במועצה אזורית יואב, אדוני. מועצה אזורית יואב זה ליד קריית גת, קריית מלאכי. אני נבחרתי ב-2011 בבחירות מיוחדות</w:t>
      </w:r>
      <w:bookmarkStart w:id="12133" w:name="_ETM_Q27_179000"/>
      <w:bookmarkEnd w:id="12133"/>
      <w:r>
        <w:rPr>
          <w:rFonts w:hint="cs"/>
          <w:rtl/>
        </w:rPr>
        <w:t>, כי ראש המועצה עזב</w:t>
      </w:r>
      <w:r w:rsidR="00951A72">
        <w:rPr>
          <w:rFonts w:hint="cs"/>
          <w:rtl/>
        </w:rPr>
        <w:t>,</w:t>
      </w:r>
      <w:r>
        <w:rPr>
          <w:rFonts w:hint="cs"/>
          <w:rtl/>
        </w:rPr>
        <w:t xml:space="preserve"> </w:t>
      </w:r>
      <w:r w:rsidR="00951A72">
        <w:rPr>
          <w:rFonts w:hint="cs"/>
          <w:rtl/>
        </w:rPr>
        <w:t>ו</w:t>
      </w:r>
      <w:r>
        <w:rPr>
          <w:rFonts w:hint="cs"/>
          <w:rtl/>
        </w:rPr>
        <w:t>ב-2012 נבחרתי שוב</w:t>
      </w:r>
      <w:r w:rsidR="00951A72">
        <w:rPr>
          <w:rFonts w:hint="cs"/>
          <w:rtl/>
        </w:rPr>
        <w:t>,</w:t>
      </w:r>
      <w:r>
        <w:rPr>
          <w:rFonts w:hint="cs"/>
          <w:rtl/>
        </w:rPr>
        <w:t xml:space="preserve"> בשני המקרים </w:t>
      </w:r>
      <w:bookmarkStart w:id="12134" w:name="_ETM_Q27_187000"/>
      <w:bookmarkEnd w:id="12134"/>
      <w:r>
        <w:rPr>
          <w:rFonts w:hint="cs"/>
          <w:rtl/>
        </w:rPr>
        <w:t>בקמפיין אינטנסיבי. במועצות אזוריות זה בחירות אישיות</w:t>
      </w:r>
      <w:r w:rsidR="00951A72">
        <w:rPr>
          <w:rFonts w:hint="cs"/>
          <w:rtl/>
        </w:rPr>
        <w:t>,</w:t>
      </w:r>
      <w:r>
        <w:rPr>
          <w:rFonts w:hint="cs"/>
          <w:rtl/>
        </w:rPr>
        <w:t xml:space="preserve"> אין רשימות</w:t>
      </w:r>
      <w:r w:rsidR="00951A72">
        <w:rPr>
          <w:rFonts w:hint="cs"/>
          <w:rtl/>
        </w:rPr>
        <w:t>;</w:t>
      </w:r>
      <w:r>
        <w:rPr>
          <w:rFonts w:hint="cs"/>
          <w:rtl/>
        </w:rPr>
        <w:t xml:space="preserve"> בוחרים אותי, את מטי</w:t>
      </w:r>
      <w:r w:rsidR="00951A72">
        <w:rPr>
          <w:rFonts w:hint="cs"/>
          <w:rtl/>
        </w:rPr>
        <w:t>,</w:t>
      </w:r>
      <w:r>
        <w:rPr>
          <w:rFonts w:hint="cs"/>
          <w:rtl/>
        </w:rPr>
        <w:t xml:space="preserve"> לראש הרשות. ב-2018 נבחרתי </w:t>
      </w:r>
      <w:bookmarkStart w:id="12135" w:name="_ETM_Q27_199000"/>
      <w:bookmarkEnd w:id="12135"/>
      <w:r>
        <w:rPr>
          <w:rFonts w:hint="cs"/>
          <w:rtl/>
        </w:rPr>
        <w:t xml:space="preserve">שנית, הפעם בלי מתמודדים מולי. </w:t>
      </w:r>
    </w:p>
    <w:p w:rsidR="00632220" w:rsidRDefault="00632220" w:rsidP="009635F5">
      <w:pPr>
        <w:rPr>
          <w:rtl/>
        </w:rPr>
      </w:pPr>
    </w:p>
    <w:p w:rsidR="00632220" w:rsidRDefault="00632220" w:rsidP="00951A72">
      <w:pPr>
        <w:rPr>
          <w:rtl/>
        </w:rPr>
      </w:pPr>
      <w:r>
        <w:rPr>
          <w:rFonts w:hint="cs"/>
          <w:rtl/>
        </w:rPr>
        <w:t>אני חייבת לומר שכאישה וראש רשות, אני חושבת שהבאתי הרבה מאוד לתפקיד</w:t>
      </w:r>
      <w:r w:rsidR="00951A72">
        <w:rPr>
          <w:rFonts w:hint="cs"/>
          <w:rtl/>
        </w:rPr>
        <w:t>:</w:t>
      </w:r>
      <w:r>
        <w:rPr>
          <w:rFonts w:hint="cs"/>
          <w:rtl/>
        </w:rPr>
        <w:t xml:space="preserve"> הבאתי ראייה הרבה יותר הוליסטית בתפיסה המוניציפלית של מה צריך אזרח; מה צריך ילד במערכות החינוך; מה צריכה אישה שמסתובבת בחושך </w:t>
      </w:r>
      <w:r w:rsidR="00951A72">
        <w:rPr>
          <w:rFonts w:hint="eastAsia"/>
          <w:rtl/>
        </w:rPr>
        <w:t xml:space="preserve">– </w:t>
      </w:r>
      <w:r>
        <w:rPr>
          <w:rFonts w:hint="cs"/>
          <w:rtl/>
        </w:rPr>
        <w:t xml:space="preserve">איזו </w:t>
      </w:r>
      <w:bookmarkStart w:id="12136" w:name="_ETM_Q27_218000"/>
      <w:bookmarkEnd w:id="12136"/>
      <w:r>
        <w:rPr>
          <w:rFonts w:hint="cs"/>
          <w:rtl/>
        </w:rPr>
        <w:t xml:space="preserve">תאורת רחוב למשל היא צריכה. אחד הדברים הראשונים </w:t>
      </w:r>
      <w:bookmarkStart w:id="12137" w:name="_ETM_Q27_225000"/>
      <w:bookmarkEnd w:id="12137"/>
      <w:r>
        <w:rPr>
          <w:rFonts w:hint="cs"/>
          <w:rtl/>
        </w:rPr>
        <w:t xml:space="preserve">שעשיתי זה החלפת כל תאורת הרחוב לתאורת לד, עם אלומת אור שתעשה כיסוי רחב. אני חושבת שאני </w:t>
      </w:r>
      <w:bookmarkStart w:id="12138" w:name="_ETM_Q27_231000"/>
      <w:bookmarkEnd w:id="12138"/>
      <w:r>
        <w:rPr>
          <w:rFonts w:hint="cs"/>
          <w:rtl/>
        </w:rPr>
        <w:t xml:space="preserve">יודעת הכי טוב מה מבחינת סל הרווחה, מתן מענים לאנשים במצוקה. כמי שסעדה את הוריה הזקנים, אני יודעת איך אפשר להזדקן בכבוד ברשות מקומית. הרבה מאוד עולמות תוכן: פינוי האשפה, מחזור </w:t>
      </w:r>
      <w:r w:rsidR="00951A72">
        <w:rPr>
          <w:rFonts w:hint="eastAsia"/>
          <w:rtl/>
        </w:rPr>
        <w:t xml:space="preserve">– </w:t>
      </w:r>
      <w:r>
        <w:rPr>
          <w:rFonts w:hint="cs"/>
          <w:rtl/>
        </w:rPr>
        <w:t xml:space="preserve">כל הפרקטיקות של החיים. </w:t>
      </w:r>
    </w:p>
    <w:p w:rsidR="00632220" w:rsidRDefault="00632220" w:rsidP="008D1933">
      <w:pPr>
        <w:rPr>
          <w:rtl/>
        </w:rPr>
      </w:pPr>
    </w:p>
    <w:p w:rsidR="00632220" w:rsidRDefault="00632220" w:rsidP="008D1933">
      <w:pPr>
        <w:rPr>
          <w:rtl/>
        </w:rPr>
      </w:pPr>
      <w:r>
        <w:rPr>
          <w:rFonts w:hint="cs"/>
          <w:rtl/>
        </w:rPr>
        <w:t xml:space="preserve">אני חושבת שהבאתי משהו מהניסיון, אבל לא רק. </w:t>
      </w:r>
      <w:bookmarkStart w:id="12139" w:name="_ETM_Q27_259000"/>
      <w:bookmarkEnd w:id="12139"/>
      <w:r>
        <w:rPr>
          <w:rFonts w:hint="cs"/>
          <w:rtl/>
        </w:rPr>
        <w:t xml:space="preserve">אני חושבת שהבאתי גם שיח אחר, איזושהי התנהלות עניינית מאוד בעולמות התוכן של העולם המוניציפלי. </w:t>
      </w:r>
    </w:p>
    <w:p w:rsidR="00632220" w:rsidRDefault="00632220" w:rsidP="009635F5">
      <w:pPr>
        <w:rPr>
          <w:rtl/>
        </w:rPr>
      </w:pPr>
    </w:p>
    <w:p w:rsidR="00632220" w:rsidRDefault="00632220" w:rsidP="008D1933">
      <w:pPr>
        <w:pStyle w:val="af6"/>
        <w:keepNext/>
        <w:rPr>
          <w:rtl/>
        </w:rPr>
      </w:pPr>
      <w:bookmarkStart w:id="12140" w:name="ET_yor_6253_1"/>
      <w:r w:rsidRPr="00C5471C">
        <w:rPr>
          <w:rStyle w:val="TagStyle"/>
          <w:rtl/>
        </w:rPr>
        <w:t xml:space="preserve"> &lt;&lt; יור &gt;&gt; </w:t>
      </w:r>
      <w:r>
        <w:rPr>
          <w:rtl/>
        </w:rPr>
        <w:t>היו"ר משה טור פז:</w:t>
      </w:r>
      <w:r w:rsidRPr="00C5471C">
        <w:rPr>
          <w:rStyle w:val="TagStyle"/>
          <w:rtl/>
        </w:rPr>
        <w:t xml:space="preserve"> &lt;&lt; יור &gt;&gt;</w:t>
      </w:r>
      <w:r>
        <w:rPr>
          <w:rtl/>
        </w:rPr>
        <w:t xml:space="preserve">   </w:t>
      </w:r>
      <w:bookmarkEnd w:id="12140"/>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אני חייב לומר, השר גולדקנופ, ביקרתי </w:t>
      </w:r>
      <w:bookmarkStart w:id="12141" w:name="_ETM_Q27_270000"/>
      <w:bookmarkEnd w:id="12141"/>
      <w:r>
        <w:rPr>
          <w:rFonts w:hint="cs"/>
          <w:rtl/>
          <w:lang w:eastAsia="he-IL"/>
        </w:rPr>
        <w:t xml:space="preserve">אצל חברת הכנסת מטי צרפתי הרכבי כשהיא הייתה ראש </w:t>
      </w:r>
      <w:bookmarkStart w:id="12142" w:name="_ETM_Q27_271000"/>
      <w:bookmarkEnd w:id="12142"/>
      <w:r>
        <w:rPr>
          <w:rFonts w:hint="cs"/>
          <w:rtl/>
          <w:lang w:eastAsia="he-IL"/>
        </w:rPr>
        <w:t xml:space="preserve">רשות, וכל מה שהיא אומרת הוא מילה בסלע. </w:t>
      </w:r>
    </w:p>
    <w:p w:rsidR="00632220" w:rsidRDefault="00632220" w:rsidP="008D1933">
      <w:pPr>
        <w:rPr>
          <w:rtl/>
          <w:lang w:eastAsia="he-IL"/>
        </w:rPr>
      </w:pPr>
    </w:p>
    <w:p w:rsidR="00632220" w:rsidRDefault="00632220" w:rsidP="008D1933">
      <w:pPr>
        <w:pStyle w:val="af5"/>
        <w:keepNext/>
        <w:rPr>
          <w:rtl/>
        </w:rPr>
      </w:pPr>
      <w:bookmarkStart w:id="12143" w:name="ET_interruption_6430_2"/>
      <w:r w:rsidRPr="00C5471C">
        <w:rPr>
          <w:rStyle w:val="TagStyle"/>
          <w:rtl/>
        </w:rPr>
        <w:t xml:space="preserve"> &lt;&lt; קריאה &gt;&gt; </w:t>
      </w:r>
      <w:r>
        <w:rPr>
          <w:rtl/>
        </w:rPr>
        <w:t>שר הבינוי והשיכון יצחק גולדקנופ:</w:t>
      </w:r>
      <w:r w:rsidRPr="00C5471C">
        <w:rPr>
          <w:rStyle w:val="TagStyle"/>
          <w:rtl/>
        </w:rPr>
        <w:t xml:space="preserve"> &lt;&lt; קריאה &gt;&gt;</w:t>
      </w:r>
      <w:r>
        <w:rPr>
          <w:rtl/>
        </w:rPr>
        <w:t xml:space="preserve">   </w:t>
      </w:r>
      <w:bookmarkEnd w:id="12143"/>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היה שוויון </w:t>
      </w:r>
      <w:bookmarkStart w:id="12144" w:name="_ETM_Q27_276000"/>
      <w:bookmarkEnd w:id="12144"/>
      <w:r>
        <w:rPr>
          <w:rFonts w:hint="cs"/>
          <w:rtl/>
          <w:lang w:eastAsia="he-IL"/>
        </w:rPr>
        <w:t>שם?</w:t>
      </w:r>
    </w:p>
    <w:p w:rsidR="00632220" w:rsidRDefault="00632220" w:rsidP="008D1933">
      <w:pPr>
        <w:rPr>
          <w:rtl/>
          <w:lang w:eastAsia="he-IL"/>
        </w:rPr>
      </w:pPr>
      <w:bookmarkStart w:id="12145" w:name="_ETM_Q27_277000"/>
      <w:bookmarkEnd w:id="12145"/>
    </w:p>
    <w:p w:rsidR="00632220" w:rsidRDefault="00632220" w:rsidP="008D1933">
      <w:pPr>
        <w:pStyle w:val="af6"/>
        <w:keepNext/>
        <w:rPr>
          <w:rtl/>
        </w:rPr>
      </w:pPr>
      <w:bookmarkStart w:id="12146" w:name="ET_yor_6253_25"/>
      <w:r w:rsidRPr="003979A9">
        <w:rPr>
          <w:rStyle w:val="TagStyle"/>
          <w:rtl/>
        </w:rPr>
        <w:t xml:space="preserve"> &lt;&lt; יור &gt;&gt; </w:t>
      </w:r>
      <w:r>
        <w:rPr>
          <w:rtl/>
        </w:rPr>
        <w:t>היו"ר משה טור פז:</w:t>
      </w:r>
      <w:r w:rsidRPr="003979A9">
        <w:rPr>
          <w:rStyle w:val="TagStyle"/>
          <w:rtl/>
        </w:rPr>
        <w:t xml:space="preserve"> &lt;&lt; יור &gt;&gt;</w:t>
      </w:r>
      <w:r>
        <w:rPr>
          <w:rtl/>
        </w:rPr>
        <w:t xml:space="preserve">   </w:t>
      </w:r>
      <w:bookmarkEnd w:id="12146"/>
    </w:p>
    <w:p w:rsidR="00632220" w:rsidRDefault="00632220" w:rsidP="00237DA3">
      <w:pPr>
        <w:rPr>
          <w:rtl/>
          <w:lang w:eastAsia="he-IL"/>
        </w:rPr>
      </w:pPr>
    </w:p>
    <w:p w:rsidR="00632220" w:rsidRDefault="00632220" w:rsidP="008D1933">
      <w:pPr>
        <w:rPr>
          <w:rtl/>
          <w:lang w:eastAsia="he-IL"/>
        </w:rPr>
      </w:pPr>
      <w:bookmarkStart w:id="12147" w:name="_ETM_Q27_278000"/>
      <w:bookmarkEnd w:id="12147"/>
      <w:r>
        <w:rPr>
          <w:rFonts w:hint="cs"/>
          <w:rtl/>
          <w:lang w:eastAsia="he-IL"/>
        </w:rPr>
        <w:t xml:space="preserve">שוויון היא מילה גדולה. הייתה עבודה של חיבור למציאות ושירות </w:t>
      </w:r>
      <w:bookmarkStart w:id="12148" w:name="_ETM_Q27_285000"/>
      <w:bookmarkEnd w:id="12148"/>
      <w:r>
        <w:rPr>
          <w:rFonts w:hint="cs"/>
          <w:rtl/>
          <w:lang w:eastAsia="he-IL"/>
        </w:rPr>
        <w:t xml:space="preserve">לתושב. </w:t>
      </w:r>
    </w:p>
    <w:p w:rsidR="00632220" w:rsidRPr="003979A9" w:rsidRDefault="00632220" w:rsidP="008D1933">
      <w:pPr>
        <w:rPr>
          <w:rtl/>
          <w:lang w:eastAsia="he-IL"/>
        </w:rPr>
      </w:pPr>
      <w:bookmarkStart w:id="12149" w:name="_ETM_Q27_281000"/>
      <w:bookmarkEnd w:id="12149"/>
    </w:p>
    <w:p w:rsidR="00632220" w:rsidRDefault="00632220" w:rsidP="008D1933">
      <w:pPr>
        <w:pStyle w:val="-"/>
        <w:keepNext/>
        <w:rPr>
          <w:rtl/>
        </w:rPr>
      </w:pPr>
      <w:r w:rsidRPr="00C5471C">
        <w:rPr>
          <w:rStyle w:val="TagStyle"/>
          <w:rtl/>
        </w:rPr>
        <w:t xml:space="preserve"> &lt;&lt; דובר_המשך &gt;&gt; </w:t>
      </w:r>
      <w:r>
        <w:rPr>
          <w:rtl/>
        </w:rPr>
        <w:t>מטי צרפתי הרכבי (יש עתיד):</w:t>
      </w:r>
      <w:r w:rsidRPr="00C5471C">
        <w:rPr>
          <w:rStyle w:val="TagStyle"/>
          <w:rtl/>
        </w:rPr>
        <w:t xml:space="preserve"> &lt;&lt; דובר_המשך &gt;&gt;</w:t>
      </w:r>
      <w:r>
        <w:rPr>
          <w:rtl/>
        </w:rPr>
        <w:t xml:space="preserve">   </w:t>
      </w:r>
    </w:p>
    <w:p w:rsidR="00632220" w:rsidRDefault="00632220" w:rsidP="008D1933">
      <w:pPr>
        <w:ind w:firstLine="0"/>
        <w:rPr>
          <w:rtl/>
          <w:lang w:eastAsia="he-IL"/>
        </w:rPr>
      </w:pPr>
    </w:p>
    <w:p w:rsidR="00632220" w:rsidRDefault="00632220" w:rsidP="00951A72">
      <w:pPr>
        <w:ind w:firstLine="0"/>
        <w:rPr>
          <w:rtl/>
          <w:lang w:eastAsia="he-IL"/>
        </w:rPr>
      </w:pPr>
      <w:r>
        <w:rPr>
          <w:rtl/>
          <w:lang w:eastAsia="he-IL"/>
        </w:rPr>
        <w:tab/>
      </w:r>
      <w:r>
        <w:rPr>
          <w:rFonts w:hint="cs"/>
          <w:rtl/>
          <w:lang w:eastAsia="he-IL"/>
        </w:rPr>
        <w:t>אז אני אומר לאדוני שב-2011</w:t>
      </w:r>
      <w:r w:rsidR="00951A72">
        <w:rPr>
          <w:rFonts w:hint="cs"/>
          <w:rtl/>
          <w:lang w:eastAsia="he-IL"/>
        </w:rPr>
        <w:t>,</w:t>
      </w:r>
      <w:r>
        <w:rPr>
          <w:rFonts w:hint="cs"/>
          <w:rtl/>
          <w:lang w:eastAsia="he-IL"/>
        </w:rPr>
        <w:t xml:space="preserve"> כשנבחרתי, היו בערך </w:t>
      </w:r>
      <w:bookmarkStart w:id="12150" w:name="_ETM_Q27_287000"/>
      <w:bookmarkEnd w:id="12150"/>
      <w:r>
        <w:rPr>
          <w:rFonts w:hint="cs"/>
          <w:rtl/>
          <w:lang w:eastAsia="he-IL"/>
        </w:rPr>
        <w:t xml:space="preserve">25% נשים במליאת המועצה. ב-2011. ב-2012 זה עלה ל-30%. </w:t>
      </w:r>
      <w:bookmarkStart w:id="12151" w:name="_ETM_Q27_297000"/>
      <w:bookmarkEnd w:id="12151"/>
      <w:r>
        <w:rPr>
          <w:rFonts w:hint="cs"/>
          <w:rtl/>
          <w:lang w:eastAsia="he-IL"/>
        </w:rPr>
        <w:t xml:space="preserve">ב-2018 היו 50% נשים במליאת המועצה. </w:t>
      </w:r>
      <w:bookmarkStart w:id="12152" w:name="_ETM_Q27_302000"/>
      <w:bookmarkEnd w:id="12152"/>
      <w:r>
        <w:rPr>
          <w:rFonts w:hint="cs"/>
          <w:rtl/>
          <w:lang w:eastAsia="he-IL"/>
        </w:rPr>
        <w:t xml:space="preserve">הנוכחות שלי כראש רשות </w:t>
      </w:r>
      <w:bookmarkStart w:id="12153" w:name="_ETM_Q27_306000"/>
      <w:bookmarkEnd w:id="12153"/>
      <w:r>
        <w:rPr>
          <w:rFonts w:hint="cs"/>
          <w:rtl/>
          <w:lang w:eastAsia="he-IL"/>
        </w:rPr>
        <w:t>אותתה לנשים: וא</w:t>
      </w:r>
      <w:r w:rsidR="00951A72">
        <w:rPr>
          <w:rFonts w:hint="cs"/>
          <w:rtl/>
          <w:lang w:eastAsia="he-IL"/>
        </w:rPr>
        <w:t>ל</w:t>
      </w:r>
      <w:r>
        <w:rPr>
          <w:rFonts w:hint="cs"/>
          <w:rtl/>
          <w:lang w:eastAsia="he-IL"/>
        </w:rPr>
        <w:t xml:space="preserve">לה, זה בסדר. אחד הסיפורים הכי מרגשים זה </w:t>
      </w:r>
      <w:bookmarkStart w:id="12154" w:name="_ETM_Q27_311000"/>
      <w:bookmarkEnd w:id="12154"/>
      <w:r>
        <w:rPr>
          <w:rFonts w:hint="cs"/>
          <w:rtl/>
          <w:lang w:eastAsia="he-IL"/>
        </w:rPr>
        <w:t xml:space="preserve">כשאני נבחרתי – נבחרתי במאי – הובלתי ילדים לכיתה א'. הגיע 1 בספטמבר, והובלתי </w:t>
      </w:r>
      <w:bookmarkStart w:id="12155" w:name="_ETM_Q27_318000"/>
      <w:bookmarkEnd w:id="12155"/>
      <w:r>
        <w:rPr>
          <w:rFonts w:hint="cs"/>
          <w:rtl/>
          <w:lang w:eastAsia="he-IL"/>
        </w:rPr>
        <w:t xml:space="preserve">ילדים לכיתה א'. כשעזבתי </w:t>
      </w:r>
      <w:r>
        <w:rPr>
          <w:rtl/>
          <w:lang w:eastAsia="he-IL"/>
        </w:rPr>
        <w:t>–</w:t>
      </w:r>
      <w:r>
        <w:rPr>
          <w:rFonts w:hint="cs"/>
          <w:rtl/>
          <w:lang w:eastAsia="he-IL"/>
        </w:rPr>
        <w:t xml:space="preserve"> נכון</w:t>
      </w:r>
      <w:r w:rsidR="00951A72">
        <w:rPr>
          <w:rFonts w:hint="cs"/>
          <w:rtl/>
          <w:lang w:eastAsia="he-IL"/>
        </w:rPr>
        <w:t>,</w:t>
      </w:r>
      <w:r>
        <w:rPr>
          <w:rFonts w:hint="cs"/>
          <w:rtl/>
          <w:lang w:eastAsia="he-IL"/>
        </w:rPr>
        <w:t xml:space="preserve"> עזבנו בנובמבר </w:t>
      </w:r>
      <w:r>
        <w:rPr>
          <w:rFonts w:hint="eastAsia"/>
          <w:rtl/>
          <w:lang w:eastAsia="he-IL"/>
        </w:rPr>
        <w:t>–</w:t>
      </w:r>
      <w:r>
        <w:rPr>
          <w:rFonts w:hint="cs"/>
          <w:rtl/>
          <w:lang w:eastAsia="he-IL"/>
        </w:rPr>
        <w:t xml:space="preserve"> באוגוסט נפרדנו מבוגרי י"ב. </w:t>
      </w:r>
    </w:p>
    <w:p w:rsidR="00632220" w:rsidRDefault="00632220" w:rsidP="008D1933">
      <w:pPr>
        <w:ind w:firstLine="0"/>
        <w:rPr>
          <w:rtl/>
          <w:lang w:eastAsia="he-IL"/>
        </w:rPr>
      </w:pPr>
    </w:p>
    <w:p w:rsidR="00632220" w:rsidRDefault="00632220" w:rsidP="008D1933">
      <w:pPr>
        <w:pStyle w:val="af6"/>
        <w:keepNext/>
        <w:rPr>
          <w:rtl/>
        </w:rPr>
      </w:pPr>
      <w:r w:rsidRPr="00C5471C">
        <w:rPr>
          <w:rStyle w:val="TagStyle"/>
          <w:rtl/>
        </w:rPr>
        <w:t xml:space="preserve"> &lt;&lt; יור &gt;&gt; </w:t>
      </w:r>
      <w:r>
        <w:rPr>
          <w:rtl/>
        </w:rPr>
        <w:t>היו"ר משה טור פז:</w:t>
      </w:r>
      <w:r w:rsidRPr="00C5471C">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אותו שנתון, </w:t>
      </w:r>
      <w:bookmarkStart w:id="12156" w:name="_ETM_Q27_327000"/>
      <w:bookmarkEnd w:id="12156"/>
      <w:r>
        <w:rPr>
          <w:rFonts w:hint="cs"/>
          <w:rtl/>
          <w:lang w:eastAsia="he-IL"/>
        </w:rPr>
        <w:t xml:space="preserve">12 שנים. יפה. </w:t>
      </w:r>
    </w:p>
    <w:p w:rsidR="00632220" w:rsidRDefault="00632220" w:rsidP="008D1933">
      <w:pPr>
        <w:rPr>
          <w:rtl/>
          <w:lang w:eastAsia="he-IL"/>
        </w:rPr>
      </w:pPr>
    </w:p>
    <w:p w:rsidR="00632220" w:rsidRDefault="00632220" w:rsidP="008D1933">
      <w:pPr>
        <w:pStyle w:val="-"/>
        <w:keepNext/>
        <w:rPr>
          <w:rtl/>
        </w:rPr>
      </w:pPr>
      <w:r w:rsidRPr="00C5471C">
        <w:rPr>
          <w:rStyle w:val="TagStyle"/>
          <w:rtl/>
        </w:rPr>
        <w:t xml:space="preserve"> &lt;&lt; דובר_המשך &gt;&gt; </w:t>
      </w:r>
      <w:r>
        <w:rPr>
          <w:rtl/>
        </w:rPr>
        <w:t>מטי צרפתי הרכבי (יש עתיד):</w:t>
      </w:r>
      <w:r w:rsidRPr="00C5471C">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951A72">
      <w:pPr>
        <w:rPr>
          <w:rtl/>
          <w:lang w:eastAsia="he-IL"/>
        </w:rPr>
      </w:pPr>
      <w:r>
        <w:rPr>
          <w:rFonts w:hint="cs"/>
          <w:rtl/>
          <w:lang w:eastAsia="he-IL"/>
        </w:rPr>
        <w:t xml:space="preserve">אותו שנתון. הדור הזה, נראה לו הכי טבעי </w:t>
      </w:r>
      <w:bookmarkStart w:id="12157" w:name="_ETM_Q27_336000"/>
      <w:bookmarkEnd w:id="12157"/>
      <w:r>
        <w:rPr>
          <w:rFonts w:hint="cs"/>
          <w:rtl/>
          <w:lang w:eastAsia="he-IL"/>
        </w:rPr>
        <w:t>בעולם שאישה עומדת בצ</w:t>
      </w:r>
      <w:r w:rsidR="00951A72">
        <w:rPr>
          <w:rFonts w:hint="cs"/>
          <w:rtl/>
          <w:lang w:eastAsia="he-IL"/>
        </w:rPr>
        <w:t>ו</w:t>
      </w:r>
      <w:r>
        <w:rPr>
          <w:rFonts w:hint="cs"/>
          <w:rtl/>
          <w:lang w:eastAsia="he-IL"/>
        </w:rPr>
        <w:t>מתי קבלת ההחלטות של החיים המוניציפליים</w:t>
      </w:r>
      <w:r w:rsidR="00951A72">
        <w:rPr>
          <w:rFonts w:hint="cs"/>
          <w:rtl/>
          <w:lang w:eastAsia="he-IL"/>
        </w:rPr>
        <w:t>.</w:t>
      </w:r>
      <w:r>
        <w:rPr>
          <w:rFonts w:hint="cs"/>
          <w:rtl/>
          <w:lang w:eastAsia="he-IL"/>
        </w:rPr>
        <w:t xml:space="preserve"> זה נראה הכי טבעי. אז כן, בסוף</w:t>
      </w:r>
      <w:r w:rsidR="00951A72">
        <w:rPr>
          <w:rFonts w:hint="cs"/>
          <w:rtl/>
          <w:lang w:eastAsia="he-IL"/>
        </w:rPr>
        <w:t>,</w:t>
      </w:r>
      <w:r>
        <w:rPr>
          <w:rFonts w:hint="cs"/>
          <w:rtl/>
          <w:lang w:eastAsia="he-IL"/>
        </w:rPr>
        <w:t xml:space="preserve"> כשנשים נמצאות </w:t>
      </w:r>
      <w:r w:rsidR="00237DA3">
        <w:rPr>
          <w:rFonts w:hint="cs"/>
          <w:rtl/>
          <w:lang w:eastAsia="he-IL"/>
        </w:rPr>
        <w:t>– – –</w:t>
      </w:r>
    </w:p>
    <w:p w:rsidR="00632220" w:rsidRDefault="00632220" w:rsidP="008D1933">
      <w:pPr>
        <w:rPr>
          <w:rtl/>
          <w:lang w:eastAsia="he-IL"/>
        </w:rPr>
      </w:pPr>
    </w:p>
    <w:p w:rsidR="00632220" w:rsidRDefault="00632220" w:rsidP="008D1933">
      <w:pPr>
        <w:pStyle w:val="af5"/>
        <w:keepNext/>
        <w:rPr>
          <w:rtl/>
        </w:rPr>
      </w:pPr>
      <w:bookmarkStart w:id="12158" w:name="ET_interruption_6430_8"/>
      <w:r w:rsidRPr="00C5471C">
        <w:rPr>
          <w:rStyle w:val="TagStyle"/>
          <w:rtl/>
        </w:rPr>
        <w:t xml:space="preserve"> &lt;&lt; קריאה &gt;&gt; </w:t>
      </w:r>
      <w:r>
        <w:rPr>
          <w:rtl/>
        </w:rPr>
        <w:t>שר הבינוי והשיכון יצחק גולדקנופ:</w:t>
      </w:r>
      <w:r w:rsidRPr="00C5471C">
        <w:rPr>
          <w:rStyle w:val="TagStyle"/>
          <w:rtl/>
        </w:rPr>
        <w:t xml:space="preserve"> &lt;&lt; קריאה &gt;&gt;</w:t>
      </w:r>
      <w:r>
        <w:rPr>
          <w:rtl/>
        </w:rPr>
        <w:t xml:space="preserve">   </w:t>
      </w:r>
      <w:bookmarkEnd w:id="12158"/>
    </w:p>
    <w:p w:rsidR="00632220" w:rsidRDefault="00632220" w:rsidP="00237DA3">
      <w:pPr>
        <w:rPr>
          <w:rtl/>
          <w:lang w:eastAsia="he-IL"/>
        </w:rPr>
      </w:pPr>
    </w:p>
    <w:p w:rsidR="00632220" w:rsidRDefault="00632220" w:rsidP="008D1933">
      <w:pPr>
        <w:rPr>
          <w:rtl/>
          <w:lang w:eastAsia="he-IL"/>
        </w:rPr>
      </w:pPr>
      <w:r>
        <w:rPr>
          <w:rFonts w:hint="cs"/>
          <w:rtl/>
          <w:lang w:eastAsia="he-IL"/>
        </w:rPr>
        <w:t>מה המצב היום?</w:t>
      </w:r>
    </w:p>
    <w:p w:rsidR="00632220" w:rsidRDefault="00632220" w:rsidP="008D1933">
      <w:pPr>
        <w:rPr>
          <w:rtl/>
          <w:lang w:eastAsia="he-IL"/>
        </w:rPr>
      </w:pPr>
    </w:p>
    <w:p w:rsidR="00632220" w:rsidRDefault="00632220" w:rsidP="008D1933">
      <w:pPr>
        <w:pStyle w:val="-"/>
        <w:keepNext/>
        <w:rPr>
          <w:rtl/>
        </w:rPr>
      </w:pPr>
      <w:bookmarkStart w:id="12159" w:name="ET_speakercontinue_6359_9"/>
      <w:r w:rsidRPr="00C5471C">
        <w:rPr>
          <w:rStyle w:val="TagStyle"/>
          <w:rtl/>
        </w:rPr>
        <w:t xml:space="preserve"> &lt;&lt; דובר_המשך &gt;&gt; </w:t>
      </w:r>
      <w:r>
        <w:rPr>
          <w:rtl/>
        </w:rPr>
        <w:t>מטי צרפתי הרכבי (יש עתיד):</w:t>
      </w:r>
      <w:r w:rsidRPr="00C5471C">
        <w:rPr>
          <w:rStyle w:val="TagStyle"/>
          <w:rtl/>
        </w:rPr>
        <w:t xml:space="preserve"> &lt;&lt; דובר_המשך &gt;&gt;</w:t>
      </w:r>
      <w:r>
        <w:rPr>
          <w:rtl/>
        </w:rPr>
        <w:t xml:space="preserve">   </w:t>
      </w:r>
      <w:bookmarkEnd w:id="12159"/>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היום </w:t>
      </w:r>
      <w:bookmarkStart w:id="12160" w:name="_ETM_Q27_346000"/>
      <w:bookmarkEnd w:id="12160"/>
      <w:r w:rsidR="00951A72">
        <w:rPr>
          <w:rFonts w:hint="eastAsia"/>
          <w:rtl/>
          <w:lang w:eastAsia="he-IL"/>
        </w:rPr>
        <w:t xml:space="preserve">– </w:t>
      </w:r>
      <w:r>
        <w:rPr>
          <w:rFonts w:hint="cs"/>
          <w:rtl/>
          <w:lang w:eastAsia="he-IL"/>
        </w:rPr>
        <w:t>לפני כמה חודשים היו בחירות ונבחר גבר, והפלא ופלא</w:t>
      </w:r>
      <w:r w:rsidR="00951A72">
        <w:rPr>
          <w:rFonts w:hint="cs"/>
          <w:rtl/>
          <w:lang w:eastAsia="he-IL"/>
        </w:rPr>
        <w:t>,</w:t>
      </w:r>
      <w:r>
        <w:rPr>
          <w:rFonts w:hint="cs"/>
          <w:rtl/>
          <w:lang w:eastAsia="he-IL"/>
        </w:rPr>
        <w:t xml:space="preserve"> אחוז </w:t>
      </w:r>
      <w:bookmarkStart w:id="12161" w:name="_ETM_Q27_353000"/>
      <w:bookmarkEnd w:id="12161"/>
      <w:r>
        <w:rPr>
          <w:rFonts w:hint="cs"/>
          <w:rtl/>
          <w:lang w:eastAsia="he-IL"/>
        </w:rPr>
        <w:t xml:space="preserve">הנשים במליאת המועצה ירד בחזרה ל-30%. אז בסוף הנוכחות של נשים בצמרת קבלת ההחלטות </w:t>
      </w:r>
      <w:r w:rsidR="00237DA3">
        <w:rPr>
          <w:rFonts w:hint="cs"/>
          <w:rtl/>
          <w:lang w:eastAsia="he-IL"/>
        </w:rPr>
        <w:t>– – –</w:t>
      </w:r>
    </w:p>
    <w:p w:rsidR="00632220" w:rsidRDefault="00632220" w:rsidP="008D1933">
      <w:pPr>
        <w:rPr>
          <w:rtl/>
          <w:lang w:eastAsia="he-IL"/>
        </w:rPr>
      </w:pPr>
    </w:p>
    <w:p w:rsidR="00632220" w:rsidRDefault="00632220" w:rsidP="008D1933">
      <w:pPr>
        <w:pStyle w:val="af5"/>
        <w:keepNext/>
        <w:rPr>
          <w:rtl/>
        </w:rPr>
      </w:pPr>
      <w:bookmarkStart w:id="12162" w:name="ET_interruption_6430_10"/>
      <w:r w:rsidRPr="00C5471C">
        <w:rPr>
          <w:rStyle w:val="TagStyle"/>
          <w:rtl/>
        </w:rPr>
        <w:t xml:space="preserve"> &lt;&lt; קריאה &gt;&gt; </w:t>
      </w:r>
      <w:r>
        <w:rPr>
          <w:rtl/>
        </w:rPr>
        <w:t>שר הבינוי והשיכון יצחק גולדקנופ:</w:t>
      </w:r>
      <w:r w:rsidRPr="00C5471C">
        <w:rPr>
          <w:rStyle w:val="TagStyle"/>
          <w:rtl/>
        </w:rPr>
        <w:t xml:space="preserve"> &lt;&lt; קריאה &gt;&gt;</w:t>
      </w:r>
      <w:r>
        <w:rPr>
          <w:rtl/>
        </w:rPr>
        <w:t xml:space="preserve">   </w:t>
      </w:r>
      <w:bookmarkEnd w:id="12162"/>
    </w:p>
    <w:p w:rsidR="00632220" w:rsidRDefault="00632220" w:rsidP="00237DA3">
      <w:pPr>
        <w:rPr>
          <w:rtl/>
          <w:lang w:eastAsia="he-IL"/>
        </w:rPr>
      </w:pPr>
    </w:p>
    <w:p w:rsidR="00632220" w:rsidRDefault="00237DA3" w:rsidP="008D1933">
      <w:pPr>
        <w:rPr>
          <w:rtl/>
          <w:lang w:eastAsia="he-IL"/>
        </w:rPr>
      </w:pPr>
      <w:r>
        <w:rPr>
          <w:rFonts w:hint="cs"/>
          <w:rtl/>
          <w:lang w:eastAsia="he-IL"/>
        </w:rPr>
        <w:t>– – –</w:t>
      </w:r>
    </w:p>
    <w:p w:rsidR="00632220" w:rsidRDefault="00632220" w:rsidP="008D1933">
      <w:pPr>
        <w:rPr>
          <w:rtl/>
          <w:lang w:eastAsia="he-IL"/>
        </w:rPr>
      </w:pPr>
      <w:bookmarkStart w:id="12163" w:name="_ETM_Q27_362000"/>
      <w:bookmarkEnd w:id="12163"/>
    </w:p>
    <w:p w:rsidR="00632220" w:rsidRDefault="00632220" w:rsidP="008D1933">
      <w:pPr>
        <w:pStyle w:val="-"/>
        <w:keepNext/>
        <w:rPr>
          <w:rtl/>
        </w:rPr>
      </w:pPr>
      <w:bookmarkStart w:id="12164" w:name="ET_speakercontinue_6359_11"/>
      <w:r w:rsidRPr="00C5471C">
        <w:rPr>
          <w:rStyle w:val="TagStyle"/>
          <w:rtl/>
        </w:rPr>
        <w:t xml:space="preserve"> &lt;&lt; דובר_המשך &gt;&gt; </w:t>
      </w:r>
      <w:r>
        <w:rPr>
          <w:rtl/>
        </w:rPr>
        <w:t>מטי צרפתי הרכבי (יש עתיד):</w:t>
      </w:r>
      <w:r w:rsidRPr="00C5471C">
        <w:rPr>
          <w:rStyle w:val="TagStyle"/>
          <w:rtl/>
        </w:rPr>
        <w:t xml:space="preserve"> &lt;&lt; דובר_המשך &gt;&gt;</w:t>
      </w:r>
      <w:r>
        <w:rPr>
          <w:rtl/>
        </w:rPr>
        <w:t xml:space="preserve">   </w:t>
      </w:r>
      <w:bookmarkEnd w:id="12164"/>
    </w:p>
    <w:p w:rsidR="00632220" w:rsidRDefault="00632220" w:rsidP="00237DA3">
      <w:pPr>
        <w:rPr>
          <w:rtl/>
          <w:lang w:eastAsia="he-IL"/>
        </w:rPr>
      </w:pPr>
    </w:p>
    <w:p w:rsidR="00632220" w:rsidRDefault="00632220" w:rsidP="00951A72">
      <w:pPr>
        <w:rPr>
          <w:rtl/>
          <w:lang w:eastAsia="he-IL"/>
        </w:rPr>
      </w:pPr>
      <w:r>
        <w:rPr>
          <w:rFonts w:hint="cs"/>
          <w:rtl/>
          <w:lang w:eastAsia="he-IL"/>
        </w:rPr>
        <w:t xml:space="preserve">אני </w:t>
      </w:r>
      <w:bookmarkStart w:id="12165" w:name="_ETM_Q27_364000"/>
      <w:bookmarkEnd w:id="12165"/>
      <w:r>
        <w:rPr>
          <w:rFonts w:hint="cs"/>
          <w:rtl/>
          <w:lang w:eastAsia="he-IL"/>
        </w:rPr>
        <w:t>לא יודעת, א</w:t>
      </w:r>
      <w:bookmarkStart w:id="12166" w:name="_ETM_Q27_365000"/>
      <w:bookmarkEnd w:id="12166"/>
      <w:r>
        <w:rPr>
          <w:rFonts w:hint="cs"/>
          <w:rtl/>
          <w:lang w:eastAsia="he-IL"/>
        </w:rPr>
        <w:t xml:space="preserve">בל אני חושבת שכן הייתה לי תרומה, </w:t>
      </w:r>
      <w:bookmarkStart w:id="12167" w:name="_ETM_Q27_368000"/>
      <w:bookmarkEnd w:id="12167"/>
      <w:r>
        <w:rPr>
          <w:rFonts w:hint="cs"/>
          <w:rtl/>
          <w:lang w:eastAsia="he-IL"/>
        </w:rPr>
        <w:t xml:space="preserve">וגם בבחירה שלי של מנהלים בכירים ברשות, בחרתי נשים וגברים </w:t>
      </w:r>
      <w:r>
        <w:rPr>
          <w:rtl/>
          <w:lang w:eastAsia="he-IL"/>
        </w:rPr>
        <w:t>–</w:t>
      </w:r>
      <w:r>
        <w:rPr>
          <w:rFonts w:hint="cs"/>
          <w:rtl/>
          <w:lang w:eastAsia="he-IL"/>
        </w:rPr>
        <w:t xml:space="preserve"> רק ראויים, רק מקצועיים</w:t>
      </w:r>
      <w:r w:rsidR="00951A72">
        <w:rPr>
          <w:rFonts w:hint="cs"/>
          <w:rtl/>
          <w:lang w:eastAsia="he-IL"/>
        </w:rPr>
        <w:t>,</w:t>
      </w:r>
      <w:r>
        <w:rPr>
          <w:rFonts w:hint="cs"/>
          <w:rtl/>
          <w:lang w:eastAsia="he-IL"/>
        </w:rPr>
        <w:t xml:space="preserve"> אבל כן, נתתי דעתי על זה שיהיה ייצוג לשני המינים. </w:t>
      </w:r>
    </w:p>
    <w:p w:rsidR="00632220" w:rsidRDefault="00632220" w:rsidP="008D1933">
      <w:pPr>
        <w:rPr>
          <w:rtl/>
          <w:lang w:eastAsia="he-IL"/>
        </w:rPr>
      </w:pPr>
    </w:p>
    <w:p w:rsidR="00632220" w:rsidRDefault="00632220" w:rsidP="00951A72">
      <w:pPr>
        <w:rPr>
          <w:rtl/>
          <w:lang w:eastAsia="he-IL"/>
        </w:rPr>
      </w:pPr>
      <w:r>
        <w:rPr>
          <w:rFonts w:hint="cs"/>
          <w:rtl/>
          <w:lang w:eastAsia="he-IL"/>
        </w:rPr>
        <w:t xml:space="preserve">אז </w:t>
      </w:r>
      <w:bookmarkStart w:id="12168" w:name="_ETM_Q27_383000"/>
      <w:bookmarkEnd w:id="12168"/>
      <w:r>
        <w:rPr>
          <w:rFonts w:hint="cs"/>
          <w:rtl/>
          <w:lang w:eastAsia="he-IL"/>
        </w:rPr>
        <w:t>באמת הבוקר התקיים כאן בכנסת כנס מיוחד שיזמנו חבר הכנסת אלי דלל ואנוכי</w:t>
      </w:r>
      <w:r w:rsidR="00951A72">
        <w:rPr>
          <w:rFonts w:hint="cs"/>
          <w:rtl/>
          <w:lang w:eastAsia="he-IL"/>
        </w:rPr>
        <w:t>,</w:t>
      </w:r>
      <w:r>
        <w:rPr>
          <w:rFonts w:hint="cs"/>
          <w:rtl/>
          <w:lang w:eastAsia="he-IL"/>
        </w:rPr>
        <w:t xml:space="preserve"> כנס שעסק </w:t>
      </w:r>
      <w:bookmarkStart w:id="12169" w:name="_ETM_Q27_392000"/>
      <w:bookmarkEnd w:id="12169"/>
      <w:r>
        <w:rPr>
          <w:rFonts w:hint="cs"/>
          <w:rtl/>
          <w:lang w:eastAsia="he-IL"/>
        </w:rPr>
        <w:t xml:space="preserve">בבחירות המוניציפליות שיתרחשו ב-31 באוקטובר </w:t>
      </w:r>
      <w:r>
        <w:rPr>
          <w:rtl/>
          <w:lang w:eastAsia="he-IL"/>
        </w:rPr>
        <w:t>–</w:t>
      </w:r>
      <w:r>
        <w:rPr>
          <w:rFonts w:hint="cs"/>
          <w:rtl/>
          <w:lang w:eastAsia="he-IL"/>
        </w:rPr>
        <w:t xml:space="preserve"> לא אלה של טבריה, כן? </w:t>
      </w:r>
      <w:bookmarkStart w:id="12170" w:name="_ETM_Q27_399000"/>
      <w:bookmarkEnd w:id="12170"/>
      <w:r>
        <w:rPr>
          <w:rFonts w:hint="cs"/>
          <w:rtl/>
          <w:lang w:eastAsia="he-IL"/>
        </w:rPr>
        <w:t xml:space="preserve">אלא אלה שמתקיימות ב-250 רשויות ברחבי הארץ. אז אולי זאת ההזדמנות לומר לחבר הכנסת דלל תודה רבה על שיתוף הפעולה, וגם על ההכרה בחשיבות הסוגיה הזאת. זאת הייתה נקודת אור בתוך </w:t>
      </w:r>
      <w:bookmarkStart w:id="12171" w:name="_ETM_Q27_419000"/>
      <w:bookmarkEnd w:id="12171"/>
      <w:r>
        <w:rPr>
          <w:rFonts w:hint="cs"/>
          <w:rtl/>
          <w:lang w:eastAsia="he-IL"/>
        </w:rPr>
        <w:t xml:space="preserve">הימים המאוד אינטנסיביים שאנחנו חווים. מה שהיה יפה זה שהסכמנו על הכול, אלי ואני וכל חברי הכנסת, שכמובן </w:t>
      </w:r>
      <w:bookmarkStart w:id="12172" w:name="_ETM_Q27_429000"/>
      <w:bookmarkEnd w:id="12172"/>
      <w:r>
        <w:rPr>
          <w:rFonts w:hint="cs"/>
          <w:rtl/>
          <w:lang w:eastAsia="he-IL"/>
        </w:rPr>
        <w:t xml:space="preserve">באו לברך. </w:t>
      </w:r>
    </w:p>
    <w:p w:rsidR="00632220" w:rsidRDefault="00632220" w:rsidP="008D1933">
      <w:pPr>
        <w:rPr>
          <w:rtl/>
          <w:lang w:eastAsia="he-IL"/>
        </w:rPr>
      </w:pPr>
    </w:p>
    <w:p w:rsidR="00632220" w:rsidRDefault="00632220" w:rsidP="008D1933">
      <w:pPr>
        <w:rPr>
          <w:rtl/>
          <w:lang w:eastAsia="he-IL"/>
        </w:rPr>
      </w:pPr>
      <w:r>
        <w:rPr>
          <w:rFonts w:hint="cs"/>
          <w:rtl/>
          <w:lang w:eastAsia="he-IL"/>
        </w:rPr>
        <w:t xml:space="preserve">בכנס דיברנו על התמודדות על נשים בבחירות המוניציפליות ועל החשיבות של רשימות ריצ'רץ' – רשימות שמשלבות נשים וגברים לסירוגין, באופן שווה. אם ראש הרשימה הוא גבר, השנייה תהיה אישה; אם ראש הרשימה היא אישה, השני יהיה גבר וחוזר חלילה. </w:t>
      </w:r>
    </w:p>
    <w:p w:rsidR="00632220" w:rsidRDefault="00632220" w:rsidP="008D1933">
      <w:pPr>
        <w:rPr>
          <w:rtl/>
          <w:lang w:eastAsia="he-IL"/>
        </w:rPr>
      </w:pPr>
    </w:p>
    <w:p w:rsidR="00632220" w:rsidRDefault="00632220" w:rsidP="008D1933">
      <w:pPr>
        <w:pStyle w:val="af5"/>
        <w:keepNext/>
        <w:rPr>
          <w:rtl/>
        </w:rPr>
      </w:pPr>
      <w:bookmarkStart w:id="12173" w:name="ET_interruption_6430_13"/>
      <w:r w:rsidRPr="00166A03">
        <w:rPr>
          <w:rStyle w:val="TagStyle"/>
          <w:rtl/>
        </w:rPr>
        <w:t xml:space="preserve"> &lt;&lt; קריאה &gt;&gt; </w:t>
      </w:r>
      <w:r>
        <w:rPr>
          <w:rtl/>
        </w:rPr>
        <w:t>שר הבינוי והשיכון יצחק גולדקנופ:</w:t>
      </w:r>
      <w:r w:rsidRPr="00166A03">
        <w:rPr>
          <w:rStyle w:val="TagStyle"/>
          <w:rtl/>
        </w:rPr>
        <w:t xml:space="preserve"> &lt;&lt; קריאה &gt;&gt;</w:t>
      </w:r>
      <w:r>
        <w:rPr>
          <w:rtl/>
        </w:rPr>
        <w:t xml:space="preserve">   </w:t>
      </w:r>
      <w:bookmarkEnd w:id="12173"/>
    </w:p>
    <w:p w:rsidR="00632220" w:rsidRDefault="00632220" w:rsidP="00237DA3">
      <w:pPr>
        <w:rPr>
          <w:rtl/>
          <w:lang w:eastAsia="he-IL"/>
        </w:rPr>
      </w:pPr>
    </w:p>
    <w:p w:rsidR="00632220" w:rsidRDefault="00632220" w:rsidP="008D1933">
      <w:pPr>
        <w:rPr>
          <w:rtl/>
          <w:lang w:eastAsia="he-IL"/>
        </w:rPr>
      </w:pPr>
      <w:r>
        <w:rPr>
          <w:rFonts w:hint="cs"/>
          <w:rtl/>
          <w:lang w:eastAsia="he-IL"/>
        </w:rPr>
        <w:t>אם בועז יוסף יעשה את זה, את ת</w:t>
      </w:r>
      <w:r w:rsidR="00951A72">
        <w:rPr>
          <w:rFonts w:hint="cs"/>
          <w:rtl/>
          <w:lang w:eastAsia="he-IL"/>
        </w:rPr>
        <w:t>י</w:t>
      </w:r>
      <w:r>
        <w:rPr>
          <w:rFonts w:hint="cs"/>
          <w:rtl/>
          <w:lang w:eastAsia="he-IL"/>
        </w:rPr>
        <w:t xml:space="preserve">תני לו? אם בטבריה יעשו את זה </w:t>
      </w:r>
      <w:bookmarkStart w:id="12174" w:name="_ETM_Q27_455000"/>
      <w:bookmarkEnd w:id="12174"/>
      <w:r w:rsidR="00237DA3">
        <w:rPr>
          <w:rFonts w:hint="cs"/>
          <w:rtl/>
          <w:lang w:eastAsia="he-IL"/>
        </w:rPr>
        <w:t>– – –</w:t>
      </w:r>
    </w:p>
    <w:p w:rsidR="00632220" w:rsidRDefault="00632220" w:rsidP="008D1933">
      <w:pPr>
        <w:rPr>
          <w:rtl/>
          <w:lang w:eastAsia="he-IL"/>
        </w:rPr>
      </w:pPr>
    </w:p>
    <w:p w:rsidR="00632220" w:rsidRDefault="00632220" w:rsidP="008D1933">
      <w:pPr>
        <w:pStyle w:val="-"/>
        <w:keepNext/>
        <w:rPr>
          <w:rtl/>
        </w:rPr>
      </w:pPr>
      <w:bookmarkStart w:id="12175" w:name="ET_speakercontinue_6359_14"/>
      <w:r w:rsidRPr="00166A03">
        <w:rPr>
          <w:rStyle w:val="TagStyle"/>
          <w:rtl/>
        </w:rPr>
        <w:t xml:space="preserve"> &lt;&lt; דובר_המשך &gt;&gt; </w:t>
      </w:r>
      <w:r>
        <w:rPr>
          <w:rtl/>
        </w:rPr>
        <w:t>מטי צרפתי הרכבי (יש עתיד):</w:t>
      </w:r>
      <w:r w:rsidRPr="00166A03">
        <w:rPr>
          <w:rStyle w:val="TagStyle"/>
          <w:rtl/>
        </w:rPr>
        <w:t xml:space="preserve"> &lt;&lt; דובר_המשך &gt;&gt;</w:t>
      </w:r>
      <w:r>
        <w:rPr>
          <w:rtl/>
        </w:rPr>
        <w:t xml:space="preserve">   </w:t>
      </w:r>
      <w:bookmarkEnd w:id="12175"/>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דרך אגב, אני קוראת כאן מעל הבימה הזאת לנשים </w:t>
      </w:r>
      <w:bookmarkStart w:id="12176" w:name="_ETM_Q27_460000"/>
      <w:bookmarkEnd w:id="12176"/>
      <w:r>
        <w:rPr>
          <w:rFonts w:hint="cs"/>
          <w:rtl/>
          <w:lang w:eastAsia="he-IL"/>
        </w:rPr>
        <w:t xml:space="preserve">ולגברים כאחד להצביע רק לרשימות שמשלבות נשים ברשימה. </w:t>
      </w:r>
    </w:p>
    <w:p w:rsidR="00632220" w:rsidRDefault="00632220" w:rsidP="008D1933">
      <w:pPr>
        <w:rPr>
          <w:rtl/>
          <w:lang w:eastAsia="he-IL"/>
        </w:rPr>
      </w:pPr>
    </w:p>
    <w:p w:rsidR="00632220" w:rsidRDefault="00632220" w:rsidP="008D1933">
      <w:pPr>
        <w:pStyle w:val="af6"/>
        <w:keepNext/>
        <w:rPr>
          <w:rtl/>
        </w:rPr>
      </w:pPr>
      <w:bookmarkStart w:id="12177" w:name="ET_yor_6253_15"/>
      <w:r w:rsidRPr="00166A03">
        <w:rPr>
          <w:rStyle w:val="TagStyle"/>
          <w:rtl/>
        </w:rPr>
        <w:t xml:space="preserve"> &lt;&lt; יור &gt;&gt; </w:t>
      </w:r>
      <w:r>
        <w:rPr>
          <w:rtl/>
        </w:rPr>
        <w:t>היו"ר משה טור פז:</w:t>
      </w:r>
      <w:r w:rsidRPr="00166A03">
        <w:rPr>
          <w:rStyle w:val="TagStyle"/>
          <w:rtl/>
        </w:rPr>
        <w:t xml:space="preserve"> &lt;&lt; יור &gt;&gt;</w:t>
      </w:r>
      <w:r>
        <w:rPr>
          <w:rtl/>
        </w:rPr>
        <w:t xml:space="preserve">   </w:t>
      </w:r>
      <w:bookmarkEnd w:id="12177"/>
    </w:p>
    <w:p w:rsidR="00632220" w:rsidRDefault="00632220" w:rsidP="00237DA3">
      <w:pPr>
        <w:rPr>
          <w:rtl/>
          <w:lang w:eastAsia="he-IL"/>
        </w:rPr>
      </w:pPr>
    </w:p>
    <w:p w:rsidR="00632220" w:rsidRDefault="00632220" w:rsidP="00951A72">
      <w:pPr>
        <w:rPr>
          <w:rtl/>
          <w:lang w:eastAsia="he-IL"/>
        </w:rPr>
      </w:pPr>
      <w:r>
        <w:rPr>
          <w:rFonts w:hint="cs"/>
          <w:rtl/>
          <w:lang w:eastAsia="he-IL"/>
        </w:rPr>
        <w:t xml:space="preserve">אבל שאל אותך השר אם העיקרון הזה </w:t>
      </w:r>
      <w:bookmarkStart w:id="12178" w:name="_ETM_Q27_468000"/>
      <w:bookmarkEnd w:id="12178"/>
      <w:r>
        <w:rPr>
          <w:rFonts w:hint="cs"/>
          <w:rtl/>
          <w:lang w:eastAsia="he-IL"/>
        </w:rPr>
        <w:t xml:space="preserve">גובר על עקרון בחירת </w:t>
      </w:r>
      <w:r w:rsidR="00237DA3">
        <w:rPr>
          <w:rFonts w:hint="cs"/>
          <w:rtl/>
          <w:lang w:eastAsia="he-IL"/>
        </w:rPr>
        <w:t>– – –</w:t>
      </w:r>
    </w:p>
    <w:p w:rsidR="00632220" w:rsidRDefault="00632220" w:rsidP="008D1933">
      <w:pPr>
        <w:rPr>
          <w:rtl/>
          <w:lang w:eastAsia="he-IL"/>
        </w:rPr>
      </w:pPr>
      <w:bookmarkStart w:id="12179" w:name="_ETM_Q27_467000"/>
      <w:bookmarkEnd w:id="12179"/>
    </w:p>
    <w:p w:rsidR="00632220" w:rsidRDefault="00632220" w:rsidP="008D1933">
      <w:pPr>
        <w:pStyle w:val="-"/>
        <w:keepNext/>
        <w:rPr>
          <w:rtl/>
        </w:rPr>
      </w:pPr>
      <w:bookmarkStart w:id="12180" w:name="ET_speakercontinue_6359_16"/>
      <w:r w:rsidRPr="00166A03">
        <w:rPr>
          <w:rStyle w:val="TagStyle"/>
          <w:rtl/>
        </w:rPr>
        <w:t xml:space="preserve"> &lt;&lt; דובר_המשך &gt;&gt; </w:t>
      </w:r>
      <w:r>
        <w:rPr>
          <w:rtl/>
        </w:rPr>
        <w:t>מטי צרפתי הרכבי (יש עתיד):</w:t>
      </w:r>
      <w:r w:rsidRPr="00166A03">
        <w:rPr>
          <w:rStyle w:val="TagStyle"/>
          <w:rtl/>
        </w:rPr>
        <w:t xml:space="preserve"> &lt;&lt; דובר_המשך &gt;&gt;</w:t>
      </w:r>
      <w:r>
        <w:rPr>
          <w:rtl/>
        </w:rPr>
        <w:t xml:space="preserve">   </w:t>
      </w:r>
      <w:bookmarkEnd w:id="12180"/>
    </w:p>
    <w:p w:rsidR="00632220" w:rsidRDefault="00632220" w:rsidP="00237DA3">
      <w:pPr>
        <w:rPr>
          <w:rtl/>
          <w:lang w:eastAsia="he-IL"/>
        </w:rPr>
      </w:pPr>
    </w:p>
    <w:p w:rsidR="00632220" w:rsidRDefault="00632220" w:rsidP="00951A72">
      <w:pPr>
        <w:rPr>
          <w:rtl/>
          <w:lang w:eastAsia="he-IL"/>
        </w:rPr>
      </w:pPr>
      <w:r>
        <w:rPr>
          <w:rFonts w:hint="cs"/>
          <w:rtl/>
          <w:lang w:eastAsia="he-IL"/>
        </w:rPr>
        <w:t xml:space="preserve">אני לא חושבת. במקרה </w:t>
      </w:r>
      <w:bookmarkStart w:id="12181" w:name="_ETM_Q27_470000"/>
      <w:bookmarkEnd w:id="12181"/>
      <w:r>
        <w:rPr>
          <w:rFonts w:hint="cs"/>
          <w:rtl/>
          <w:lang w:eastAsia="he-IL"/>
        </w:rPr>
        <w:t xml:space="preserve">של בועז יוסף אני מרגישה מאוד נבוכה עם החוק הזה שעובר כאן. האדם הוא לא נבחר ציבור והוא נהנה מיתרונות של נבחר ציבור. </w:t>
      </w:r>
      <w:bookmarkStart w:id="12182" w:name="_ETM_Q27_480000"/>
      <w:bookmarkEnd w:id="12182"/>
      <w:r>
        <w:rPr>
          <w:rFonts w:hint="cs"/>
          <w:rtl/>
          <w:lang w:eastAsia="he-IL"/>
        </w:rPr>
        <w:t xml:space="preserve">אני חושבת שלשנות את כללי המשחק באמצע, שלושה חודשים </w:t>
      </w:r>
      <w:bookmarkStart w:id="12183" w:name="_ETM_Q27_482000"/>
      <w:bookmarkEnd w:id="12183"/>
      <w:r>
        <w:rPr>
          <w:rFonts w:hint="cs"/>
          <w:rtl/>
          <w:lang w:eastAsia="he-IL"/>
        </w:rPr>
        <w:t xml:space="preserve">לפני בחירות, כשבמשך ארבע שנים היה ברור שהוא לא יתמודד לראש הרשות </w:t>
      </w:r>
      <w:r>
        <w:rPr>
          <w:rFonts w:hint="eastAsia"/>
          <w:rtl/>
          <w:lang w:eastAsia="he-IL"/>
        </w:rPr>
        <w:t>–</w:t>
      </w:r>
      <w:r>
        <w:rPr>
          <w:rFonts w:hint="cs"/>
          <w:rtl/>
          <w:lang w:eastAsia="he-IL"/>
        </w:rPr>
        <w:t xml:space="preserve"> אם רוצים לשנות חוק, לא משנים לבן אדם אחד. התפקיד שלנו כאן זה </w:t>
      </w:r>
      <w:bookmarkStart w:id="12184" w:name="_ETM_Q27_496000"/>
      <w:bookmarkEnd w:id="12184"/>
      <w:r>
        <w:rPr>
          <w:rFonts w:hint="cs"/>
          <w:rtl/>
          <w:lang w:eastAsia="he-IL"/>
        </w:rPr>
        <w:t>לחוקק חוקים לציבור הרחב. אם חוק חלילה מתייחס רק לאדם אחד בכל העולם הזה, צריך לחשוב פעמיים, ואולי לא לעשות אותו בפטור מהנחה בפני הכנסת</w:t>
      </w:r>
      <w:r w:rsidR="00951A72">
        <w:rPr>
          <w:rFonts w:hint="cs"/>
          <w:rtl/>
          <w:lang w:eastAsia="he-IL"/>
        </w:rPr>
        <w:t>,</w:t>
      </w:r>
      <w:r>
        <w:rPr>
          <w:rFonts w:hint="cs"/>
          <w:rtl/>
          <w:lang w:eastAsia="he-IL"/>
        </w:rPr>
        <w:t xml:space="preserve"> עם כל הכבוד למי שרוצה לקדם את בועז יוסף, ואני </w:t>
      </w:r>
      <w:bookmarkStart w:id="12185" w:name="_ETM_Q27_509000"/>
      <w:bookmarkEnd w:id="12185"/>
      <w:r>
        <w:rPr>
          <w:rFonts w:hint="cs"/>
          <w:rtl/>
          <w:lang w:eastAsia="he-IL"/>
        </w:rPr>
        <w:t xml:space="preserve">לא מכירה את האדון. </w:t>
      </w:r>
    </w:p>
    <w:p w:rsidR="00632220" w:rsidRDefault="00632220" w:rsidP="008D1933">
      <w:pPr>
        <w:rPr>
          <w:rtl/>
          <w:lang w:eastAsia="he-IL"/>
        </w:rPr>
      </w:pPr>
    </w:p>
    <w:p w:rsidR="00632220" w:rsidRDefault="00632220" w:rsidP="008D1933">
      <w:pPr>
        <w:pStyle w:val="af5"/>
        <w:keepNext/>
        <w:rPr>
          <w:rtl/>
        </w:rPr>
      </w:pPr>
      <w:bookmarkStart w:id="12186" w:name="ET_interruption_6430_17"/>
      <w:r w:rsidRPr="00166A03">
        <w:rPr>
          <w:rStyle w:val="TagStyle"/>
          <w:rtl/>
        </w:rPr>
        <w:t xml:space="preserve"> &lt;&lt; קריאה &gt;&gt; </w:t>
      </w:r>
      <w:r>
        <w:rPr>
          <w:rtl/>
        </w:rPr>
        <w:t>שר הבינוי והשיכון יצחק גולדקנופ:</w:t>
      </w:r>
      <w:r w:rsidRPr="00166A03">
        <w:rPr>
          <w:rStyle w:val="TagStyle"/>
          <w:rtl/>
        </w:rPr>
        <w:t xml:space="preserve"> &lt;&lt; קריאה &gt;&gt;</w:t>
      </w:r>
      <w:r>
        <w:rPr>
          <w:rtl/>
        </w:rPr>
        <w:t xml:space="preserve">   </w:t>
      </w:r>
      <w:bookmarkEnd w:id="12186"/>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לא משהו אישי. </w:t>
      </w:r>
    </w:p>
    <w:p w:rsidR="00632220" w:rsidRDefault="00632220" w:rsidP="008D1933">
      <w:pPr>
        <w:rPr>
          <w:rtl/>
          <w:lang w:eastAsia="he-IL"/>
        </w:rPr>
      </w:pPr>
    </w:p>
    <w:p w:rsidR="00632220" w:rsidRDefault="00632220" w:rsidP="008D1933">
      <w:pPr>
        <w:pStyle w:val="-"/>
        <w:keepNext/>
        <w:rPr>
          <w:rtl/>
        </w:rPr>
      </w:pPr>
      <w:bookmarkStart w:id="12187" w:name="ET_speakercontinue_6359_18"/>
      <w:r w:rsidRPr="00166A03">
        <w:rPr>
          <w:rStyle w:val="TagStyle"/>
          <w:rtl/>
        </w:rPr>
        <w:t xml:space="preserve"> &lt;&lt; דובר_המשך &gt;&gt; </w:t>
      </w:r>
      <w:r>
        <w:rPr>
          <w:rtl/>
        </w:rPr>
        <w:t>מטי צרפתי הרכבי (יש עתיד):</w:t>
      </w:r>
      <w:r w:rsidRPr="00166A03">
        <w:rPr>
          <w:rStyle w:val="TagStyle"/>
          <w:rtl/>
        </w:rPr>
        <w:t xml:space="preserve"> &lt;&lt; דובר_המשך &gt;&gt;</w:t>
      </w:r>
      <w:r>
        <w:rPr>
          <w:rtl/>
        </w:rPr>
        <w:t xml:space="preserve">   </w:t>
      </w:r>
      <w:bookmarkEnd w:id="12187"/>
    </w:p>
    <w:p w:rsidR="00632220" w:rsidRDefault="00632220" w:rsidP="00237DA3">
      <w:pPr>
        <w:rPr>
          <w:rtl/>
          <w:lang w:eastAsia="he-IL"/>
        </w:rPr>
      </w:pPr>
    </w:p>
    <w:p w:rsidR="00632220" w:rsidRDefault="00632220" w:rsidP="00951A72">
      <w:pPr>
        <w:rPr>
          <w:rtl/>
          <w:lang w:eastAsia="he-IL"/>
        </w:rPr>
      </w:pPr>
      <w:r>
        <w:rPr>
          <w:rFonts w:hint="cs"/>
          <w:rtl/>
          <w:lang w:eastAsia="he-IL"/>
        </w:rPr>
        <w:t xml:space="preserve">אני לא מכירה. לא לא, ממש </w:t>
      </w:r>
      <w:bookmarkStart w:id="12188" w:name="_ETM_Q27_514000"/>
      <w:bookmarkEnd w:id="12188"/>
      <w:r>
        <w:rPr>
          <w:rFonts w:hint="cs"/>
          <w:rtl/>
          <w:lang w:eastAsia="he-IL"/>
        </w:rPr>
        <w:t xml:space="preserve">לא. אין לי בכלל ביקורת, כי אני לא מכירה </w:t>
      </w:r>
      <w:bookmarkStart w:id="12189" w:name="_ETM_Q27_513000"/>
      <w:bookmarkEnd w:id="12189"/>
      <w:r>
        <w:rPr>
          <w:rFonts w:hint="cs"/>
          <w:rtl/>
          <w:lang w:eastAsia="he-IL"/>
        </w:rPr>
        <w:t>אותו. אני לא שופטת את התפקוד שלו כיושב-ראש ועדה ק</w:t>
      </w:r>
      <w:bookmarkStart w:id="12190" w:name="_ETM_Q27_517000"/>
      <w:bookmarkEnd w:id="12190"/>
      <w:r>
        <w:rPr>
          <w:rFonts w:hint="cs"/>
          <w:rtl/>
          <w:lang w:eastAsia="he-IL"/>
        </w:rPr>
        <w:t>רואה</w:t>
      </w:r>
      <w:r w:rsidR="00951A72">
        <w:rPr>
          <w:rFonts w:hint="cs"/>
          <w:rtl/>
          <w:lang w:eastAsia="he-IL"/>
        </w:rPr>
        <w:t>.</w:t>
      </w:r>
      <w:r>
        <w:rPr>
          <w:rFonts w:hint="cs"/>
          <w:rtl/>
          <w:lang w:eastAsia="he-IL"/>
        </w:rPr>
        <w:t xml:space="preserve"> אני מדברת על ההליך הדמוקרטי ועל שוויון ההזדמנויות ועל התקינות של ההליך שלנו פה</w:t>
      </w:r>
      <w:r w:rsidR="00951A72">
        <w:rPr>
          <w:rFonts w:hint="cs"/>
          <w:rtl/>
          <w:lang w:eastAsia="he-IL"/>
        </w:rPr>
        <w:t>,</w:t>
      </w:r>
      <w:r>
        <w:rPr>
          <w:rFonts w:hint="cs"/>
          <w:rtl/>
          <w:lang w:eastAsia="he-IL"/>
        </w:rPr>
        <w:t xml:space="preserve"> בבית הזה, לתפירת החליפה רק לאדם אחד. זה מתאים היום רק לאדם אחד </w:t>
      </w:r>
      <w:r>
        <w:rPr>
          <w:rFonts w:hint="eastAsia"/>
          <w:rtl/>
          <w:lang w:eastAsia="he-IL"/>
        </w:rPr>
        <w:t>–</w:t>
      </w:r>
      <w:r>
        <w:rPr>
          <w:rFonts w:hint="cs"/>
          <w:rtl/>
          <w:lang w:eastAsia="he-IL"/>
        </w:rPr>
        <w:t xml:space="preserve"> </w:t>
      </w:r>
      <w:bookmarkStart w:id="12191" w:name="_ETM_Q27_529000"/>
      <w:bookmarkEnd w:id="12191"/>
      <w:r>
        <w:rPr>
          <w:rFonts w:hint="cs"/>
          <w:rtl/>
          <w:lang w:eastAsia="he-IL"/>
        </w:rPr>
        <w:t xml:space="preserve">בפטור </w:t>
      </w:r>
      <w:r w:rsidR="00951A72">
        <w:rPr>
          <w:rFonts w:hint="cs"/>
          <w:rtl/>
          <w:lang w:eastAsia="he-IL"/>
        </w:rPr>
        <w:t xml:space="preserve">מחובת </w:t>
      </w:r>
      <w:r>
        <w:rPr>
          <w:rFonts w:hint="cs"/>
          <w:rtl/>
          <w:lang w:eastAsia="he-IL"/>
        </w:rPr>
        <w:t xml:space="preserve">הנחה בפני הכנסת, בדיונים מהירים, בלילות לבנים, רק בשבילו. </w:t>
      </w:r>
      <w:bookmarkStart w:id="12192" w:name="_ETM_Q27_553726"/>
      <w:bookmarkStart w:id="12193" w:name="_ETM_Q27_553791"/>
      <w:bookmarkStart w:id="12194" w:name="_ETM_Q27_553845"/>
      <w:bookmarkStart w:id="12195" w:name="_ETM_Q27_553899"/>
      <w:bookmarkEnd w:id="12192"/>
      <w:bookmarkEnd w:id="12193"/>
      <w:bookmarkEnd w:id="12194"/>
      <w:bookmarkEnd w:id="12195"/>
      <w:r>
        <w:rPr>
          <w:rFonts w:hint="cs"/>
          <w:rtl/>
          <w:lang w:eastAsia="he-IL"/>
        </w:rPr>
        <w:t xml:space="preserve">באמת אינני מכירה את האדם. </w:t>
      </w:r>
      <w:r w:rsidR="00951A72">
        <w:rPr>
          <w:rFonts w:hint="cs"/>
          <w:rtl/>
          <w:lang w:eastAsia="he-IL"/>
        </w:rPr>
        <w:t xml:space="preserve">אם </w:t>
      </w:r>
      <w:r>
        <w:rPr>
          <w:rFonts w:hint="cs"/>
          <w:rtl/>
          <w:lang w:eastAsia="he-IL"/>
        </w:rPr>
        <w:t>הוא ייבחר, אני אשמח ללחוץ ידו ולעזור לו</w:t>
      </w:r>
      <w:bookmarkStart w:id="12196" w:name="_ETM_Q27_542000"/>
      <w:bookmarkEnd w:id="12196"/>
      <w:r>
        <w:rPr>
          <w:rFonts w:hint="cs"/>
          <w:rtl/>
          <w:lang w:eastAsia="he-IL"/>
        </w:rPr>
        <w:t xml:space="preserve"> כמיטב </w:t>
      </w:r>
      <w:r w:rsidR="00237DA3">
        <w:rPr>
          <w:rFonts w:hint="cs"/>
          <w:rtl/>
          <w:lang w:eastAsia="he-IL"/>
        </w:rPr>
        <w:t>– – –</w:t>
      </w:r>
    </w:p>
    <w:p w:rsidR="00632220" w:rsidRDefault="00632220" w:rsidP="008D1933">
      <w:pPr>
        <w:rPr>
          <w:rtl/>
          <w:lang w:eastAsia="he-IL"/>
        </w:rPr>
      </w:pPr>
    </w:p>
    <w:p w:rsidR="00632220" w:rsidRDefault="00632220" w:rsidP="008D1933">
      <w:pPr>
        <w:pStyle w:val="af5"/>
        <w:keepNext/>
        <w:rPr>
          <w:rtl/>
        </w:rPr>
      </w:pPr>
      <w:bookmarkStart w:id="12197" w:name="ET_interruption_6431_19"/>
      <w:r w:rsidRPr="00166A03">
        <w:rPr>
          <w:rStyle w:val="TagStyle"/>
          <w:rtl/>
        </w:rPr>
        <w:t xml:space="preserve"> &lt;&lt; קריאה &gt;&gt; </w:t>
      </w:r>
      <w:r>
        <w:rPr>
          <w:rtl/>
        </w:rPr>
        <w:t>השר במשרד ראש הממשלה יצחק גולדקנופ:</w:t>
      </w:r>
      <w:r w:rsidRPr="00166A03">
        <w:rPr>
          <w:rStyle w:val="TagStyle"/>
          <w:rtl/>
        </w:rPr>
        <w:t xml:space="preserve"> &lt;&lt; קריאה &gt;&gt;</w:t>
      </w:r>
      <w:r>
        <w:rPr>
          <w:rtl/>
        </w:rPr>
        <w:t xml:space="preserve">   </w:t>
      </w:r>
      <w:bookmarkEnd w:id="12197"/>
    </w:p>
    <w:p w:rsidR="00632220" w:rsidRDefault="00632220" w:rsidP="00237DA3">
      <w:pPr>
        <w:rPr>
          <w:rtl/>
          <w:lang w:eastAsia="he-IL"/>
        </w:rPr>
      </w:pPr>
    </w:p>
    <w:p w:rsidR="00632220" w:rsidRDefault="00237DA3" w:rsidP="008D1933">
      <w:pPr>
        <w:rPr>
          <w:rtl/>
          <w:lang w:eastAsia="he-IL"/>
        </w:rPr>
      </w:pPr>
      <w:r>
        <w:rPr>
          <w:rFonts w:hint="cs"/>
          <w:rtl/>
          <w:lang w:eastAsia="he-IL"/>
        </w:rPr>
        <w:t>– – –</w:t>
      </w:r>
      <w:r w:rsidR="00632220">
        <w:rPr>
          <w:rFonts w:hint="cs"/>
          <w:rtl/>
          <w:lang w:eastAsia="he-IL"/>
        </w:rPr>
        <w:t xml:space="preserve"> שעשו אותם האופוזיציה </w:t>
      </w:r>
      <w:r>
        <w:rPr>
          <w:rFonts w:hint="cs"/>
          <w:rtl/>
          <w:lang w:eastAsia="he-IL"/>
        </w:rPr>
        <w:t>– – –</w:t>
      </w:r>
    </w:p>
    <w:p w:rsidR="00632220" w:rsidRDefault="00632220" w:rsidP="008D1933">
      <w:pPr>
        <w:rPr>
          <w:rtl/>
          <w:lang w:eastAsia="he-IL"/>
        </w:rPr>
      </w:pPr>
    </w:p>
    <w:p w:rsidR="00632220" w:rsidRDefault="00632220" w:rsidP="008D1933">
      <w:pPr>
        <w:pStyle w:val="-"/>
        <w:keepNext/>
        <w:rPr>
          <w:rtl/>
        </w:rPr>
      </w:pPr>
      <w:bookmarkStart w:id="12198" w:name="ET_speakercontinue_6359_20"/>
      <w:r w:rsidRPr="00166A03">
        <w:rPr>
          <w:rStyle w:val="TagStyle"/>
          <w:rtl/>
        </w:rPr>
        <w:t xml:space="preserve"> &lt;&lt; דובר_המשך &gt;&gt; </w:t>
      </w:r>
      <w:r>
        <w:rPr>
          <w:rtl/>
        </w:rPr>
        <w:t>מטי צרפתי הרכבי (יש עתיד):</w:t>
      </w:r>
      <w:r w:rsidRPr="00166A03">
        <w:rPr>
          <w:rStyle w:val="TagStyle"/>
          <w:rtl/>
        </w:rPr>
        <w:t xml:space="preserve"> &lt;&lt; דובר_המשך &gt;&gt;</w:t>
      </w:r>
      <w:r>
        <w:rPr>
          <w:rtl/>
        </w:rPr>
        <w:t xml:space="preserve">   </w:t>
      </w:r>
      <w:bookmarkEnd w:id="12198"/>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אינני יודעת, אינני יודעת. </w:t>
      </w:r>
    </w:p>
    <w:p w:rsidR="00632220" w:rsidRDefault="00632220" w:rsidP="008D1933">
      <w:pPr>
        <w:rPr>
          <w:rtl/>
          <w:lang w:eastAsia="he-IL"/>
        </w:rPr>
      </w:pPr>
    </w:p>
    <w:p w:rsidR="00632220" w:rsidRDefault="00632220" w:rsidP="00951A72">
      <w:pPr>
        <w:rPr>
          <w:rtl/>
          <w:lang w:eastAsia="he-IL"/>
        </w:rPr>
      </w:pPr>
      <w:bookmarkStart w:id="12199" w:name="_ETM_Q27_553000"/>
      <w:bookmarkEnd w:id="12199"/>
      <w:r>
        <w:rPr>
          <w:rFonts w:hint="cs"/>
          <w:rtl/>
          <w:lang w:eastAsia="he-IL"/>
        </w:rPr>
        <w:t xml:space="preserve">התפקיד שלנו לא לחטוא איפה שאחרים חטאו אלא ללכת בדרכי יושר. </w:t>
      </w:r>
      <w:bookmarkStart w:id="12200" w:name="_ETM_Q27_560000"/>
      <w:bookmarkEnd w:id="12200"/>
      <w:r>
        <w:rPr>
          <w:rFonts w:hint="cs"/>
          <w:rtl/>
          <w:lang w:eastAsia="he-IL"/>
        </w:rPr>
        <w:t xml:space="preserve">אני </w:t>
      </w:r>
      <w:bookmarkStart w:id="12201" w:name="_ETM_Q27_559000"/>
      <w:bookmarkEnd w:id="12201"/>
      <w:r>
        <w:rPr>
          <w:rFonts w:hint="cs"/>
          <w:rtl/>
          <w:lang w:eastAsia="he-IL"/>
        </w:rPr>
        <w:t xml:space="preserve">יכולה לומר לך שכראש רשות, כל </w:t>
      </w:r>
      <w:r w:rsidR="00951A72">
        <w:rPr>
          <w:rFonts w:hint="cs"/>
          <w:rtl/>
          <w:lang w:eastAsia="he-IL"/>
        </w:rPr>
        <w:t xml:space="preserve">מה </w:t>
      </w:r>
      <w:r>
        <w:rPr>
          <w:rFonts w:hint="cs"/>
          <w:rtl/>
          <w:lang w:eastAsia="he-IL"/>
        </w:rPr>
        <w:t>שראיתי זה את האמת</w:t>
      </w:r>
      <w:bookmarkStart w:id="12202" w:name="_ETM_Q27_565000"/>
      <w:bookmarkEnd w:id="12202"/>
      <w:r>
        <w:rPr>
          <w:rFonts w:hint="cs"/>
          <w:rtl/>
          <w:lang w:eastAsia="he-IL"/>
        </w:rPr>
        <w:t>. הלכתי ישר, לא סטיתי ימינה ושמאלה</w:t>
      </w:r>
      <w:r w:rsidR="00951A72">
        <w:rPr>
          <w:rFonts w:hint="cs"/>
          <w:rtl/>
          <w:lang w:eastAsia="he-IL"/>
        </w:rPr>
        <w:t>,</w:t>
      </w:r>
      <w:r>
        <w:rPr>
          <w:rFonts w:hint="cs"/>
          <w:rtl/>
          <w:lang w:eastAsia="he-IL"/>
        </w:rPr>
        <w:t xml:space="preserve"> כיבדתי את שומרי הסף</w:t>
      </w:r>
      <w:r w:rsidR="00951A72">
        <w:rPr>
          <w:rFonts w:hint="cs"/>
          <w:rtl/>
          <w:lang w:eastAsia="he-IL"/>
        </w:rPr>
        <w:t>,</w:t>
      </w:r>
      <w:r>
        <w:rPr>
          <w:rFonts w:hint="cs"/>
          <w:rtl/>
          <w:lang w:eastAsia="he-IL"/>
        </w:rPr>
        <w:t xml:space="preserve"> שמרתי על האיזונים ועל הבלמים שלי כנבחר ציבור</w:t>
      </w:r>
      <w:r w:rsidR="00951A72">
        <w:rPr>
          <w:rFonts w:hint="cs"/>
          <w:rtl/>
          <w:lang w:eastAsia="he-IL"/>
        </w:rPr>
        <w:t>,</w:t>
      </w:r>
      <w:r>
        <w:rPr>
          <w:rFonts w:hint="cs"/>
          <w:rtl/>
          <w:lang w:eastAsia="he-IL"/>
        </w:rPr>
        <w:t xml:space="preserve"> שמרתי על צניעות. </w:t>
      </w:r>
      <w:bookmarkStart w:id="12203" w:name="_ETM_Q27_578669"/>
      <w:bookmarkStart w:id="12204" w:name="_ETM_Q27_578716"/>
      <w:bookmarkStart w:id="12205" w:name="_ETM_Q27_578860"/>
      <w:bookmarkStart w:id="12206" w:name="_ETM_Q27_578915"/>
      <w:bookmarkEnd w:id="12203"/>
      <w:bookmarkEnd w:id="12204"/>
      <w:bookmarkEnd w:id="12205"/>
      <w:bookmarkEnd w:id="12206"/>
      <w:r>
        <w:rPr>
          <w:rFonts w:hint="cs"/>
          <w:rtl/>
          <w:lang w:eastAsia="he-IL"/>
        </w:rPr>
        <w:t xml:space="preserve">במשך כל 12 השנים שבהן אני הייתי ראש רשות, </w:t>
      </w:r>
      <w:bookmarkStart w:id="12207" w:name="_ETM_Q27_578000"/>
      <w:bookmarkEnd w:id="12207"/>
      <w:r>
        <w:rPr>
          <w:rFonts w:hint="cs"/>
          <w:rtl/>
          <w:lang w:eastAsia="he-IL"/>
        </w:rPr>
        <w:t xml:space="preserve">מעולם לא לקחתי משהו מהקופה הציבורית שלא היה בעבור הציבור. מעולם אפילו לא הגשתי חשבונית על ארוחה </w:t>
      </w:r>
      <w:r w:rsidR="00951A72">
        <w:rPr>
          <w:rFonts w:hint="eastAsia"/>
          <w:rtl/>
          <w:lang w:eastAsia="he-IL"/>
        </w:rPr>
        <w:t xml:space="preserve">– </w:t>
      </w:r>
      <w:r>
        <w:rPr>
          <w:rFonts w:hint="cs"/>
          <w:rtl/>
          <w:lang w:eastAsia="he-IL"/>
        </w:rPr>
        <w:t xml:space="preserve">כשאירחתי מישהו, תמיד עשיתי את זה מכספי שלי, כי ככה האמנתי. האמנתי שאני כנבחרת ציבור מחויבת שבעתיים בהקפדה ובקדושת הקופה הציבורית, שחלילה לא אחטא בקטנה. הייתה </w:t>
      </w:r>
      <w:bookmarkStart w:id="12208" w:name="_ETM_Q27_606000"/>
      <w:bookmarkEnd w:id="12208"/>
      <w:r>
        <w:rPr>
          <w:rFonts w:hint="cs"/>
          <w:rtl/>
          <w:lang w:eastAsia="he-IL"/>
        </w:rPr>
        <w:t>לי מכונת קפה</w:t>
      </w:r>
      <w:r w:rsidR="00951A72">
        <w:rPr>
          <w:rFonts w:hint="cs"/>
          <w:rtl/>
          <w:lang w:eastAsia="he-IL"/>
        </w:rPr>
        <w:t>,</w:t>
      </w:r>
      <w:r>
        <w:rPr>
          <w:rFonts w:hint="cs"/>
          <w:rtl/>
          <w:lang w:eastAsia="he-IL"/>
        </w:rPr>
        <w:t xml:space="preserve"> נספרסו</w:t>
      </w:r>
      <w:r w:rsidR="00951A72">
        <w:rPr>
          <w:rFonts w:hint="cs"/>
          <w:rtl/>
          <w:lang w:eastAsia="he-IL"/>
        </w:rPr>
        <w:t>,</w:t>
      </w:r>
      <w:r>
        <w:rPr>
          <w:rFonts w:hint="cs"/>
          <w:rtl/>
          <w:lang w:eastAsia="he-IL"/>
        </w:rPr>
        <w:t xml:space="preserve"> שקיבלתי במתנה מהבעל שלי כשנבחרתי – הוא אמר לי: ה</w:t>
      </w:r>
      <w:r w:rsidR="00951A72">
        <w:rPr>
          <w:rFonts w:hint="cs"/>
          <w:rtl/>
          <w:lang w:eastAsia="he-IL"/>
        </w:rPr>
        <w:t>י</w:t>
      </w:r>
      <w:r>
        <w:rPr>
          <w:rFonts w:hint="cs"/>
          <w:rtl/>
          <w:lang w:eastAsia="he-IL"/>
        </w:rPr>
        <w:t xml:space="preserve">נה, </w:t>
      </w:r>
      <w:bookmarkStart w:id="12209" w:name="_ETM_Q27_614000"/>
      <w:bookmarkEnd w:id="12209"/>
      <w:r>
        <w:rPr>
          <w:rFonts w:hint="cs"/>
          <w:rtl/>
          <w:lang w:eastAsia="he-IL"/>
        </w:rPr>
        <w:t>עכשיו את הולכת לעבוד קשה, קחי מכונת קפה. את הקפסולות קניתי מכספי, והזמנתי כל אחד לבוא לשתות קפה</w:t>
      </w:r>
      <w:r w:rsidR="00951A72">
        <w:rPr>
          <w:rFonts w:hint="cs"/>
          <w:rtl/>
          <w:lang w:eastAsia="he-IL"/>
        </w:rPr>
        <w:t>.</w:t>
      </w:r>
      <w:r>
        <w:rPr>
          <w:rFonts w:hint="cs"/>
          <w:rtl/>
          <w:lang w:eastAsia="he-IL"/>
        </w:rPr>
        <w:t xml:space="preserve"> אולי </w:t>
      </w:r>
      <w:bookmarkStart w:id="12210" w:name="_ETM_Q27_619000"/>
      <w:bookmarkEnd w:id="12210"/>
      <w:r>
        <w:rPr>
          <w:rFonts w:hint="cs"/>
          <w:rtl/>
          <w:lang w:eastAsia="he-IL"/>
        </w:rPr>
        <w:t xml:space="preserve">גם קינלי שתה אצלי. </w:t>
      </w:r>
    </w:p>
    <w:p w:rsidR="00632220" w:rsidRDefault="00632220" w:rsidP="008D1933">
      <w:pPr>
        <w:rPr>
          <w:rtl/>
          <w:lang w:eastAsia="he-IL"/>
        </w:rPr>
      </w:pPr>
    </w:p>
    <w:p w:rsidR="00632220" w:rsidRDefault="00632220" w:rsidP="008D1933">
      <w:pPr>
        <w:pStyle w:val="af6"/>
        <w:keepNext/>
        <w:rPr>
          <w:rtl/>
        </w:rPr>
      </w:pPr>
      <w:bookmarkStart w:id="12211" w:name="ET_yor_6253_21"/>
      <w:r w:rsidRPr="00166A03">
        <w:rPr>
          <w:rStyle w:val="TagStyle"/>
          <w:rtl/>
        </w:rPr>
        <w:t xml:space="preserve"> &lt;&lt; יור &gt;&gt; </w:t>
      </w:r>
      <w:r>
        <w:rPr>
          <w:rtl/>
        </w:rPr>
        <w:t>היו"ר משה טור פז:</w:t>
      </w:r>
      <w:r w:rsidRPr="00166A03">
        <w:rPr>
          <w:rStyle w:val="TagStyle"/>
          <w:rtl/>
        </w:rPr>
        <w:t xml:space="preserve"> &lt;&lt; יור &gt;&gt;</w:t>
      </w:r>
      <w:r>
        <w:rPr>
          <w:rtl/>
        </w:rPr>
        <w:t xml:space="preserve">   </w:t>
      </w:r>
      <w:bookmarkEnd w:id="12211"/>
    </w:p>
    <w:p w:rsidR="00632220" w:rsidRDefault="00632220" w:rsidP="00237DA3">
      <w:pPr>
        <w:rPr>
          <w:rtl/>
          <w:lang w:eastAsia="he-IL"/>
        </w:rPr>
      </w:pPr>
    </w:p>
    <w:p w:rsidR="00632220" w:rsidRDefault="00632220" w:rsidP="008D1933">
      <w:pPr>
        <w:rPr>
          <w:rtl/>
          <w:lang w:eastAsia="he-IL"/>
        </w:rPr>
      </w:pPr>
      <w:r>
        <w:rPr>
          <w:rFonts w:hint="cs"/>
          <w:rtl/>
          <w:lang w:eastAsia="he-IL"/>
        </w:rPr>
        <w:t>אני חושב שזכיתי אפילו. א</w:t>
      </w:r>
      <w:r w:rsidR="00951A72">
        <w:rPr>
          <w:rFonts w:hint="cs"/>
          <w:rtl/>
          <w:lang w:eastAsia="he-IL"/>
        </w:rPr>
        <w:t>ו</w:t>
      </w:r>
      <w:r>
        <w:rPr>
          <w:rFonts w:hint="cs"/>
          <w:rtl/>
          <w:lang w:eastAsia="he-IL"/>
        </w:rPr>
        <w:t xml:space="preserve">מנם </w:t>
      </w:r>
      <w:bookmarkStart w:id="12212" w:name="_ETM_Q27_622000"/>
      <w:bookmarkEnd w:id="12212"/>
      <w:r>
        <w:rPr>
          <w:rFonts w:hint="cs"/>
          <w:rtl/>
          <w:lang w:eastAsia="he-IL"/>
        </w:rPr>
        <w:t xml:space="preserve">אני מעדיף קפה בוץ, אבל יכול להיות שלא היה לך. </w:t>
      </w:r>
    </w:p>
    <w:p w:rsidR="00632220" w:rsidRDefault="00632220" w:rsidP="008D1933">
      <w:pPr>
        <w:rPr>
          <w:rtl/>
          <w:lang w:eastAsia="he-IL"/>
        </w:rPr>
      </w:pPr>
    </w:p>
    <w:p w:rsidR="00632220" w:rsidRDefault="00632220" w:rsidP="008D1933">
      <w:pPr>
        <w:pStyle w:val="-"/>
        <w:keepNext/>
        <w:rPr>
          <w:rtl/>
        </w:rPr>
      </w:pPr>
      <w:bookmarkStart w:id="12213" w:name="ET_speakercontinue_6359_22"/>
      <w:r w:rsidRPr="00166A03">
        <w:rPr>
          <w:rStyle w:val="TagStyle"/>
          <w:rtl/>
        </w:rPr>
        <w:t xml:space="preserve"> &lt;&lt; דובר_המשך &gt;&gt; </w:t>
      </w:r>
      <w:r>
        <w:rPr>
          <w:rtl/>
        </w:rPr>
        <w:t>מטי צרפתי הרכבי (יש עתיד):</w:t>
      </w:r>
      <w:r w:rsidRPr="00166A03">
        <w:rPr>
          <w:rStyle w:val="TagStyle"/>
          <w:rtl/>
        </w:rPr>
        <w:t xml:space="preserve"> &lt;&lt; דובר_המשך &gt;&gt;</w:t>
      </w:r>
      <w:r>
        <w:rPr>
          <w:rtl/>
        </w:rPr>
        <w:t xml:space="preserve">   </w:t>
      </w:r>
      <w:bookmarkEnd w:id="12213"/>
    </w:p>
    <w:p w:rsidR="00632220" w:rsidRDefault="00632220" w:rsidP="00237DA3">
      <w:pPr>
        <w:rPr>
          <w:rtl/>
          <w:lang w:eastAsia="he-IL"/>
        </w:rPr>
      </w:pPr>
    </w:p>
    <w:p w:rsidR="00632220" w:rsidRDefault="00632220" w:rsidP="00951A72">
      <w:pPr>
        <w:rPr>
          <w:rtl/>
          <w:lang w:eastAsia="he-IL"/>
        </w:rPr>
      </w:pPr>
      <w:r>
        <w:rPr>
          <w:rFonts w:hint="cs"/>
          <w:rtl/>
          <w:lang w:eastAsia="he-IL"/>
        </w:rPr>
        <w:t xml:space="preserve">לא, </w:t>
      </w:r>
      <w:r w:rsidR="00951A72">
        <w:rPr>
          <w:rFonts w:hint="cs"/>
          <w:rtl/>
          <w:lang w:eastAsia="he-IL"/>
        </w:rPr>
        <w:t xml:space="preserve">גם </w:t>
      </w:r>
      <w:r>
        <w:rPr>
          <w:rFonts w:hint="cs"/>
          <w:rtl/>
          <w:lang w:eastAsia="he-IL"/>
        </w:rPr>
        <w:t xml:space="preserve">אני </w:t>
      </w:r>
      <w:bookmarkStart w:id="12214" w:name="_ETM_Q27_626000"/>
      <w:bookmarkEnd w:id="12214"/>
      <w:r>
        <w:rPr>
          <w:rFonts w:hint="cs"/>
          <w:rtl/>
          <w:lang w:eastAsia="he-IL"/>
        </w:rPr>
        <w:t>שותה בוץ. בסוף אנחנו כנבחרי ציבור מחויבים שבעתיים בהצנע לכת ובהתייחסות לקופה הציבורית בחרדת קודש.</w:t>
      </w:r>
      <w:bookmarkStart w:id="12215" w:name="_ETM_Q27_638000"/>
      <w:bookmarkEnd w:id="12215"/>
      <w:r w:rsidR="00951A72">
        <w:rPr>
          <w:rFonts w:hint="cs"/>
          <w:rtl/>
          <w:lang w:eastAsia="he-IL"/>
        </w:rPr>
        <w:t xml:space="preserve"> זה האני-</w:t>
      </w:r>
      <w:r>
        <w:rPr>
          <w:rFonts w:hint="cs"/>
          <w:rtl/>
          <w:lang w:eastAsia="he-IL"/>
        </w:rPr>
        <w:t xml:space="preserve">מאמין שלי. </w:t>
      </w:r>
    </w:p>
    <w:p w:rsidR="00632220" w:rsidRDefault="00632220" w:rsidP="008D1933">
      <w:pPr>
        <w:rPr>
          <w:rtl/>
          <w:lang w:eastAsia="he-IL"/>
        </w:rPr>
      </w:pPr>
    </w:p>
    <w:p w:rsidR="00632220" w:rsidRDefault="00632220" w:rsidP="008D1933">
      <w:pPr>
        <w:pStyle w:val="af5"/>
        <w:keepNext/>
        <w:rPr>
          <w:rtl/>
        </w:rPr>
      </w:pPr>
      <w:bookmarkStart w:id="12216" w:name="ET_interruption_6431_23"/>
      <w:r w:rsidRPr="00166A03">
        <w:rPr>
          <w:rStyle w:val="TagStyle"/>
          <w:rtl/>
        </w:rPr>
        <w:t xml:space="preserve"> &lt;&lt; קריאה &gt;&gt; </w:t>
      </w:r>
      <w:r>
        <w:rPr>
          <w:rtl/>
        </w:rPr>
        <w:t>השר במשרד ראש הממשלה יצחק גולדקנופ:</w:t>
      </w:r>
      <w:r w:rsidRPr="00166A03">
        <w:rPr>
          <w:rStyle w:val="TagStyle"/>
          <w:rtl/>
        </w:rPr>
        <w:t xml:space="preserve"> &lt;&lt; קריאה &gt;&gt;</w:t>
      </w:r>
      <w:r>
        <w:rPr>
          <w:rtl/>
        </w:rPr>
        <w:t xml:space="preserve">   </w:t>
      </w:r>
      <w:bookmarkEnd w:id="12216"/>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את יודעת שבטבריה היו הרבה בעיות, לא הייתה ברירה. </w:t>
      </w:r>
    </w:p>
    <w:p w:rsidR="00632220" w:rsidRDefault="00632220" w:rsidP="008D1933">
      <w:pPr>
        <w:rPr>
          <w:rtl/>
          <w:lang w:eastAsia="he-IL"/>
        </w:rPr>
      </w:pPr>
    </w:p>
    <w:p w:rsidR="00632220" w:rsidRDefault="00632220" w:rsidP="008D1933">
      <w:pPr>
        <w:pStyle w:val="-"/>
        <w:keepNext/>
        <w:rPr>
          <w:rtl/>
        </w:rPr>
      </w:pPr>
      <w:bookmarkStart w:id="12217" w:name="ET_speakercontinue_6359_24"/>
      <w:r w:rsidRPr="00166A03">
        <w:rPr>
          <w:rStyle w:val="TagStyle"/>
          <w:rtl/>
        </w:rPr>
        <w:t xml:space="preserve"> &lt;&lt; דובר_המשך &gt;&gt; </w:t>
      </w:r>
      <w:r>
        <w:rPr>
          <w:rtl/>
        </w:rPr>
        <w:t>מטי צרפתי הרכבי (יש עתיד):</w:t>
      </w:r>
      <w:r w:rsidRPr="00166A03">
        <w:rPr>
          <w:rStyle w:val="TagStyle"/>
          <w:rtl/>
        </w:rPr>
        <w:t xml:space="preserve"> &lt;&lt; דובר_המשך &gt;&gt;</w:t>
      </w:r>
      <w:r>
        <w:rPr>
          <w:rtl/>
        </w:rPr>
        <w:t xml:space="preserve">   </w:t>
      </w:r>
      <w:bookmarkEnd w:id="12217"/>
    </w:p>
    <w:p w:rsidR="00632220" w:rsidRDefault="00632220" w:rsidP="00237DA3">
      <w:pPr>
        <w:rPr>
          <w:rtl/>
          <w:lang w:eastAsia="he-IL"/>
        </w:rPr>
      </w:pPr>
    </w:p>
    <w:p w:rsidR="00632220" w:rsidRDefault="00632220" w:rsidP="00951A72">
      <w:pPr>
        <w:rPr>
          <w:rtl/>
          <w:lang w:eastAsia="he-IL"/>
        </w:rPr>
      </w:pPr>
      <w:r>
        <w:rPr>
          <w:rFonts w:hint="cs"/>
          <w:rtl/>
          <w:lang w:eastAsia="he-IL"/>
        </w:rPr>
        <w:t xml:space="preserve">דרך אגב, אני מניחה שההחלטה למנות יושב-ראש </w:t>
      </w:r>
      <w:bookmarkStart w:id="12218" w:name="_ETM_Q27_652000"/>
      <w:bookmarkEnd w:id="12218"/>
      <w:r>
        <w:rPr>
          <w:rFonts w:hint="cs"/>
          <w:rtl/>
          <w:lang w:eastAsia="he-IL"/>
        </w:rPr>
        <w:t>ועדה קרואה בטבריה הייתה נכונה ומקצועית. הבעיה היא לא ז</w:t>
      </w:r>
      <w:bookmarkStart w:id="12219" w:name="_ETM_Q27_656000"/>
      <w:bookmarkEnd w:id="12219"/>
      <w:r>
        <w:rPr>
          <w:rFonts w:hint="cs"/>
          <w:rtl/>
          <w:lang w:eastAsia="he-IL"/>
        </w:rPr>
        <w:t>את</w:t>
      </w:r>
      <w:r w:rsidR="00951A72">
        <w:rPr>
          <w:rFonts w:hint="cs"/>
          <w:rtl/>
          <w:lang w:eastAsia="he-IL"/>
        </w:rPr>
        <w:t>,</w:t>
      </w:r>
      <w:r>
        <w:rPr>
          <w:rFonts w:hint="cs"/>
          <w:rtl/>
          <w:lang w:eastAsia="he-IL"/>
        </w:rPr>
        <w:t xml:space="preserve"> הבעיה היא מה </w:t>
      </w:r>
      <w:r w:rsidR="00951A72">
        <w:rPr>
          <w:rFonts w:hint="cs"/>
          <w:rtl/>
          <w:lang w:eastAsia="he-IL"/>
        </w:rPr>
        <w:t>ש</w:t>
      </w:r>
      <w:r>
        <w:rPr>
          <w:rFonts w:hint="cs"/>
          <w:rtl/>
          <w:lang w:eastAsia="he-IL"/>
        </w:rPr>
        <w:t xml:space="preserve">קורה עכשיו </w:t>
      </w:r>
      <w:r w:rsidR="00951A72">
        <w:rPr>
          <w:rFonts w:hint="eastAsia"/>
          <w:rtl/>
          <w:lang w:eastAsia="he-IL"/>
        </w:rPr>
        <w:t xml:space="preserve">– </w:t>
      </w:r>
      <w:r>
        <w:rPr>
          <w:rFonts w:hint="cs"/>
          <w:rtl/>
          <w:lang w:eastAsia="he-IL"/>
        </w:rPr>
        <w:t>שכנסת ישראל עכשיו, ימים ולילות, מקדמת חקיקה לאדם אחד</w:t>
      </w:r>
      <w:r w:rsidR="00951A72">
        <w:rPr>
          <w:rFonts w:hint="cs"/>
          <w:rtl/>
          <w:lang w:eastAsia="he-IL"/>
        </w:rPr>
        <w:t>,</w:t>
      </w:r>
      <w:r>
        <w:rPr>
          <w:rFonts w:hint="cs"/>
          <w:rtl/>
          <w:lang w:eastAsia="he-IL"/>
        </w:rPr>
        <w:t xml:space="preserve"> כשכללי המשחק היו ידועים. האדם </w:t>
      </w:r>
      <w:bookmarkStart w:id="12220" w:name="_ETM_Q27_666000"/>
      <w:bookmarkEnd w:id="12220"/>
      <w:r>
        <w:rPr>
          <w:rFonts w:hint="cs"/>
          <w:rtl/>
          <w:lang w:eastAsia="he-IL"/>
        </w:rPr>
        <w:t xml:space="preserve">הזה לא היה תושב טבריה. </w:t>
      </w:r>
    </w:p>
    <w:p w:rsidR="00632220" w:rsidRDefault="00632220" w:rsidP="008D1933">
      <w:pPr>
        <w:rPr>
          <w:rtl/>
          <w:lang w:eastAsia="he-IL"/>
        </w:rPr>
      </w:pPr>
    </w:p>
    <w:p w:rsidR="00632220" w:rsidRDefault="00632220" w:rsidP="008D1933">
      <w:pPr>
        <w:pStyle w:val="af5"/>
        <w:keepNext/>
        <w:rPr>
          <w:rtl/>
        </w:rPr>
      </w:pPr>
      <w:bookmarkStart w:id="12221" w:name="ET_interruption_6430_25"/>
      <w:r w:rsidRPr="00166A03">
        <w:rPr>
          <w:rStyle w:val="TagStyle"/>
          <w:rtl/>
        </w:rPr>
        <w:t xml:space="preserve"> &lt;&lt; קריאה &gt;&gt; </w:t>
      </w:r>
      <w:r>
        <w:rPr>
          <w:rtl/>
        </w:rPr>
        <w:t>שר הבינוי והשיכון יצחק גולדקנופ:</w:t>
      </w:r>
      <w:r w:rsidRPr="00166A03">
        <w:rPr>
          <w:rStyle w:val="TagStyle"/>
          <w:rtl/>
        </w:rPr>
        <w:t xml:space="preserve"> &lt;&lt; קריאה &gt;&gt;</w:t>
      </w:r>
      <w:r>
        <w:rPr>
          <w:rtl/>
        </w:rPr>
        <w:t xml:space="preserve">   </w:t>
      </w:r>
      <w:bookmarkEnd w:id="12221"/>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לא רצו שוב ללכת וזה, רצו להימנע מכל הבעיות. </w:t>
      </w:r>
      <w:bookmarkStart w:id="12222" w:name="_ETM_Q27_668000"/>
      <w:bookmarkEnd w:id="12222"/>
    </w:p>
    <w:p w:rsidR="00632220" w:rsidRDefault="00632220" w:rsidP="008D1933">
      <w:pPr>
        <w:rPr>
          <w:rtl/>
          <w:lang w:eastAsia="he-IL"/>
        </w:rPr>
      </w:pPr>
    </w:p>
    <w:p w:rsidR="00632220" w:rsidRDefault="00632220" w:rsidP="008D1933">
      <w:pPr>
        <w:pStyle w:val="-"/>
        <w:keepNext/>
        <w:rPr>
          <w:rtl/>
        </w:rPr>
      </w:pPr>
      <w:r w:rsidRPr="00166A03">
        <w:rPr>
          <w:rStyle w:val="TagStyle"/>
          <w:rtl/>
        </w:rPr>
        <w:t xml:space="preserve"> &lt;&lt; דובר_המשך &gt;&gt; </w:t>
      </w:r>
      <w:r>
        <w:rPr>
          <w:rtl/>
        </w:rPr>
        <w:t>מטי צרפתי הרכבי (יש עתיד):</w:t>
      </w:r>
      <w:r w:rsidRPr="00166A03">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אז אין מה לעשות, היה צריך לפני שנת בחירות </w:t>
      </w:r>
      <w:bookmarkStart w:id="12223" w:name="_ETM_Q27_670000"/>
      <w:bookmarkEnd w:id="12223"/>
      <w:r w:rsidR="00237DA3">
        <w:rPr>
          <w:rFonts w:hint="cs"/>
          <w:rtl/>
          <w:lang w:eastAsia="he-IL"/>
        </w:rPr>
        <w:t>– – –</w:t>
      </w:r>
    </w:p>
    <w:p w:rsidR="00632220" w:rsidRDefault="00632220" w:rsidP="008D1933">
      <w:pPr>
        <w:rPr>
          <w:rtl/>
          <w:lang w:eastAsia="he-IL"/>
        </w:rPr>
      </w:pPr>
      <w:bookmarkStart w:id="12224" w:name="_ETM_Q27_673000"/>
      <w:bookmarkEnd w:id="12224"/>
    </w:p>
    <w:p w:rsidR="00632220" w:rsidRDefault="00632220" w:rsidP="008D1933">
      <w:pPr>
        <w:pStyle w:val="af5"/>
        <w:keepNext/>
        <w:rPr>
          <w:rtl/>
        </w:rPr>
      </w:pPr>
      <w:bookmarkStart w:id="12225" w:name="ET_interruption_6430_27"/>
      <w:r w:rsidRPr="006E475F">
        <w:rPr>
          <w:rStyle w:val="TagStyle"/>
          <w:rtl/>
        </w:rPr>
        <w:t xml:space="preserve"> &lt;&lt; קריאה &gt;&gt; </w:t>
      </w:r>
      <w:r>
        <w:rPr>
          <w:rtl/>
        </w:rPr>
        <w:t>שר הבינוי והשיכון יצחק גולדקנופ:</w:t>
      </w:r>
      <w:r w:rsidRPr="006E475F">
        <w:rPr>
          <w:rStyle w:val="TagStyle"/>
          <w:rtl/>
        </w:rPr>
        <w:t xml:space="preserve"> &lt;&lt; קריאה &gt;&gt;</w:t>
      </w:r>
      <w:r>
        <w:rPr>
          <w:rtl/>
        </w:rPr>
        <w:t xml:space="preserve">   </w:t>
      </w:r>
      <w:bookmarkEnd w:id="12225"/>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להימנע </w:t>
      </w:r>
      <w:r w:rsidR="00237DA3">
        <w:rPr>
          <w:rFonts w:hint="cs"/>
          <w:rtl/>
          <w:lang w:eastAsia="he-IL"/>
        </w:rPr>
        <w:t>– – –</w:t>
      </w:r>
    </w:p>
    <w:p w:rsidR="00632220" w:rsidRDefault="00632220" w:rsidP="008D1933">
      <w:pPr>
        <w:rPr>
          <w:rtl/>
          <w:lang w:eastAsia="he-IL"/>
        </w:rPr>
      </w:pPr>
      <w:bookmarkStart w:id="12226" w:name="_ETM_Q27_677000"/>
      <w:bookmarkEnd w:id="12226"/>
    </w:p>
    <w:p w:rsidR="00632220" w:rsidRDefault="00632220" w:rsidP="008D1933">
      <w:pPr>
        <w:pStyle w:val="-"/>
        <w:keepNext/>
        <w:rPr>
          <w:rtl/>
        </w:rPr>
      </w:pPr>
      <w:bookmarkStart w:id="12227" w:name="ET_speakercontinue_6359_28"/>
      <w:r w:rsidRPr="006E475F">
        <w:rPr>
          <w:rStyle w:val="TagStyle"/>
          <w:rtl/>
        </w:rPr>
        <w:t xml:space="preserve"> &lt;&lt; דובר_המשך &gt;&gt; </w:t>
      </w:r>
      <w:r>
        <w:rPr>
          <w:rtl/>
        </w:rPr>
        <w:t>מטי צרפתי הרכבי (יש עתיד):</w:t>
      </w:r>
      <w:r w:rsidRPr="006E475F">
        <w:rPr>
          <w:rStyle w:val="TagStyle"/>
          <w:rtl/>
        </w:rPr>
        <w:t xml:space="preserve"> &lt;&lt; דובר_המשך &gt;&gt;</w:t>
      </w:r>
      <w:r>
        <w:rPr>
          <w:rtl/>
        </w:rPr>
        <w:t xml:space="preserve">   </w:t>
      </w:r>
      <w:bookmarkEnd w:id="12227"/>
    </w:p>
    <w:p w:rsidR="00632220" w:rsidRDefault="00632220" w:rsidP="00237DA3">
      <w:pPr>
        <w:rPr>
          <w:rtl/>
          <w:lang w:eastAsia="he-IL"/>
        </w:rPr>
      </w:pPr>
    </w:p>
    <w:p w:rsidR="00632220" w:rsidRDefault="00632220" w:rsidP="008D1933">
      <w:pPr>
        <w:rPr>
          <w:rtl/>
          <w:lang w:eastAsia="he-IL"/>
        </w:rPr>
      </w:pPr>
      <w:bookmarkStart w:id="12228" w:name="_ETM_Q27_674000"/>
      <w:bookmarkEnd w:id="12228"/>
      <w:r>
        <w:rPr>
          <w:rFonts w:hint="cs"/>
          <w:rtl/>
          <w:lang w:eastAsia="he-IL"/>
        </w:rPr>
        <w:t xml:space="preserve">אדוני יודע שקודם כול הוא נהנה מתקציבים של המדינה, אבל אדוני יודע שלפני הבחירות יש חוק תעמולה, </w:t>
      </w:r>
      <w:bookmarkStart w:id="12229" w:name="_ETM_Q27_682000"/>
      <w:bookmarkStart w:id="12230" w:name="_ETM_Q27_678000"/>
      <w:bookmarkEnd w:id="12229"/>
      <w:bookmarkEnd w:id="12230"/>
      <w:r>
        <w:rPr>
          <w:rFonts w:hint="cs"/>
          <w:rtl/>
          <w:lang w:eastAsia="he-IL"/>
        </w:rPr>
        <w:t>ויש הרבה מאוד סייגים לראש רשות כשהוא נבחר</w:t>
      </w:r>
      <w:bookmarkStart w:id="12231" w:name="_ETM_Q27_689000"/>
      <w:bookmarkEnd w:id="12231"/>
      <w:r>
        <w:rPr>
          <w:rFonts w:hint="cs"/>
          <w:rtl/>
          <w:lang w:eastAsia="he-IL"/>
        </w:rPr>
        <w:t xml:space="preserve"> – </w:t>
      </w:r>
      <w:bookmarkStart w:id="12232" w:name="_ETM_Q27_685000"/>
      <w:bookmarkEnd w:id="12232"/>
      <w:r>
        <w:rPr>
          <w:rFonts w:hint="cs"/>
          <w:rtl/>
          <w:lang w:eastAsia="he-IL"/>
        </w:rPr>
        <w:t xml:space="preserve">מה שגם, שוב, לא היה לו. בסוף כללי המשחק </w:t>
      </w:r>
      <w:bookmarkStart w:id="12233" w:name="_ETM_Q27_691000"/>
      <w:bookmarkEnd w:id="12233"/>
      <w:r>
        <w:rPr>
          <w:rFonts w:hint="cs"/>
          <w:rtl/>
          <w:lang w:eastAsia="he-IL"/>
        </w:rPr>
        <w:t xml:space="preserve">צריכים להיות דמוקרטיים ואחידים. </w:t>
      </w:r>
    </w:p>
    <w:p w:rsidR="00632220" w:rsidRDefault="00632220" w:rsidP="008D1933">
      <w:pPr>
        <w:rPr>
          <w:rtl/>
          <w:lang w:eastAsia="he-IL"/>
        </w:rPr>
      </w:pPr>
    </w:p>
    <w:p w:rsidR="00632220" w:rsidRDefault="00632220" w:rsidP="00951A72">
      <w:pPr>
        <w:rPr>
          <w:rtl/>
          <w:lang w:eastAsia="he-IL"/>
        </w:rPr>
      </w:pPr>
      <w:bookmarkStart w:id="12234" w:name="_ETM_Q27_695000"/>
      <w:bookmarkEnd w:id="12234"/>
      <w:r>
        <w:rPr>
          <w:rFonts w:hint="cs"/>
          <w:rtl/>
          <w:lang w:eastAsia="he-IL"/>
        </w:rPr>
        <w:t>אני רגע רוצה לחזור לכנס</w:t>
      </w:r>
      <w:bookmarkStart w:id="12235" w:name="_ETM_Q27_700000"/>
      <w:bookmarkEnd w:id="12235"/>
      <w:r>
        <w:rPr>
          <w:rFonts w:hint="cs"/>
          <w:rtl/>
          <w:lang w:eastAsia="he-IL"/>
        </w:rPr>
        <w:t xml:space="preserve">. דיברנו על ריצ'רץ'. הגיעו הרבה מאוד מתמודדות שהחליטו </w:t>
      </w:r>
      <w:bookmarkStart w:id="12236" w:name="_ETM_Q27_705000"/>
      <w:bookmarkEnd w:id="12236"/>
      <w:r>
        <w:rPr>
          <w:rFonts w:hint="cs"/>
          <w:rtl/>
          <w:lang w:eastAsia="he-IL"/>
        </w:rPr>
        <w:t>להתמודד</w:t>
      </w:r>
      <w:r w:rsidR="00951A72">
        <w:rPr>
          <w:rFonts w:hint="cs"/>
          <w:rtl/>
          <w:lang w:eastAsia="he-IL"/>
        </w:rPr>
        <w:t>,</w:t>
      </w:r>
      <w:r>
        <w:rPr>
          <w:rFonts w:hint="cs"/>
          <w:rtl/>
          <w:lang w:eastAsia="he-IL"/>
        </w:rPr>
        <w:t xml:space="preserve"> אם ברשימות ריצ'רץ', אם כראש רשימה, אם </w:t>
      </w:r>
      <w:bookmarkStart w:id="12237" w:name="_ETM_Q27_711000"/>
      <w:bookmarkEnd w:id="12237"/>
      <w:r>
        <w:rPr>
          <w:rFonts w:hint="cs"/>
          <w:rtl/>
          <w:lang w:eastAsia="he-IL"/>
        </w:rPr>
        <w:t>לראש רשות. המציאות ש</w:t>
      </w:r>
      <w:r w:rsidR="00951A72">
        <w:rPr>
          <w:rFonts w:hint="cs"/>
          <w:rtl/>
          <w:lang w:eastAsia="he-IL"/>
        </w:rPr>
        <w:t>ב</w:t>
      </w:r>
      <w:r>
        <w:rPr>
          <w:rFonts w:hint="cs"/>
          <w:rtl/>
          <w:lang w:eastAsia="he-IL"/>
        </w:rPr>
        <w:t>פחות מ-6% מ-257 רשויות</w:t>
      </w:r>
      <w:r w:rsidR="00951A72">
        <w:rPr>
          <w:rFonts w:hint="cs"/>
          <w:rtl/>
          <w:lang w:eastAsia="he-IL"/>
        </w:rPr>
        <w:t>,</w:t>
      </w:r>
      <w:r>
        <w:rPr>
          <w:rFonts w:hint="cs"/>
          <w:rtl/>
          <w:lang w:eastAsia="he-IL"/>
        </w:rPr>
        <w:t xml:space="preserve"> עומדת בראשן אישה, אומרת דרשני </w:t>
      </w:r>
      <w:bookmarkStart w:id="12238" w:name="_ETM_Q27_722000"/>
      <w:bookmarkEnd w:id="12238"/>
      <w:r>
        <w:rPr>
          <w:rFonts w:hint="cs"/>
          <w:rtl/>
          <w:lang w:eastAsia="he-IL"/>
        </w:rPr>
        <w:t xml:space="preserve">לנו כחברה. המרגש ביותר היה </w:t>
      </w:r>
      <w:r>
        <w:rPr>
          <w:rtl/>
          <w:lang w:eastAsia="he-IL"/>
        </w:rPr>
        <w:t>–</w:t>
      </w:r>
      <w:r>
        <w:rPr>
          <w:rFonts w:hint="cs"/>
          <w:rtl/>
          <w:lang w:eastAsia="he-IL"/>
        </w:rPr>
        <w:t xml:space="preserve"> ואת זה אולי אתה מכיר </w:t>
      </w:r>
      <w:r>
        <w:rPr>
          <w:rFonts w:hint="eastAsia"/>
          <w:rtl/>
          <w:lang w:eastAsia="he-IL"/>
        </w:rPr>
        <w:t>–</w:t>
      </w:r>
      <w:r>
        <w:rPr>
          <w:rFonts w:hint="cs"/>
          <w:rtl/>
          <w:lang w:eastAsia="he-IL"/>
        </w:rPr>
        <w:t xml:space="preserve"> יש סיעה בירושלים שנקראת "אחדות בירושלים", שבראשה עומד אבישי כהן, </w:t>
      </w:r>
      <w:bookmarkStart w:id="12239" w:name="_ETM_Q27_738000"/>
      <w:bookmarkEnd w:id="12239"/>
      <w:r>
        <w:rPr>
          <w:rFonts w:hint="cs"/>
          <w:rtl/>
          <w:lang w:eastAsia="he-IL"/>
        </w:rPr>
        <w:t xml:space="preserve">שהוא חבר מועצה חרדי. בכנס שלנו הוא הכריז על הכוונה שלו להציב אישה חרדית במקום שני. זה היה רגע מרגש. </w:t>
      </w:r>
    </w:p>
    <w:p w:rsidR="00632220" w:rsidRDefault="00632220" w:rsidP="008D1933">
      <w:pPr>
        <w:rPr>
          <w:rtl/>
          <w:lang w:eastAsia="he-IL"/>
        </w:rPr>
      </w:pPr>
    </w:p>
    <w:p w:rsidR="00632220" w:rsidRDefault="00632220" w:rsidP="008D1933">
      <w:pPr>
        <w:pStyle w:val="af6"/>
        <w:keepNext/>
        <w:rPr>
          <w:rtl/>
        </w:rPr>
      </w:pPr>
      <w:bookmarkStart w:id="12240" w:name="ET_yor_6253_29"/>
      <w:r w:rsidRPr="00582DBC">
        <w:rPr>
          <w:rStyle w:val="TagStyle"/>
          <w:rtl/>
        </w:rPr>
        <w:t xml:space="preserve"> &lt;&lt; יור &gt;&gt; </w:t>
      </w:r>
      <w:r>
        <w:rPr>
          <w:rtl/>
        </w:rPr>
        <w:t>היו"ר משה טור פז:</w:t>
      </w:r>
      <w:r w:rsidRPr="00582DBC">
        <w:rPr>
          <w:rStyle w:val="TagStyle"/>
          <w:rtl/>
        </w:rPr>
        <w:t xml:space="preserve"> &lt;&lt; יור &gt;&gt;</w:t>
      </w:r>
      <w:r>
        <w:rPr>
          <w:rtl/>
        </w:rPr>
        <w:t xml:space="preserve">   </w:t>
      </w:r>
      <w:bookmarkEnd w:id="12240"/>
    </w:p>
    <w:p w:rsidR="00632220" w:rsidRDefault="00632220" w:rsidP="00237DA3">
      <w:pPr>
        <w:rPr>
          <w:rtl/>
          <w:lang w:eastAsia="he-IL"/>
        </w:rPr>
      </w:pPr>
    </w:p>
    <w:p w:rsidR="00632220" w:rsidRDefault="00632220" w:rsidP="008D1933">
      <w:pPr>
        <w:rPr>
          <w:rtl/>
          <w:lang w:eastAsia="he-IL"/>
        </w:rPr>
      </w:pPr>
      <w:bookmarkStart w:id="12241" w:name="_ETM_Q27_748000"/>
      <w:bookmarkEnd w:id="12241"/>
      <w:r>
        <w:rPr>
          <w:rFonts w:hint="cs"/>
          <w:rtl/>
          <w:lang w:eastAsia="he-IL"/>
        </w:rPr>
        <w:t>השר גולדקנופ מכיר אותו? את הרשימה בירושלים?</w:t>
      </w:r>
    </w:p>
    <w:p w:rsidR="00632220" w:rsidRDefault="00632220" w:rsidP="008D1933">
      <w:pPr>
        <w:rPr>
          <w:rtl/>
          <w:lang w:eastAsia="he-IL"/>
        </w:rPr>
      </w:pPr>
    </w:p>
    <w:p w:rsidR="00632220" w:rsidRDefault="00632220" w:rsidP="008D1933">
      <w:pPr>
        <w:pStyle w:val="-"/>
        <w:keepNext/>
        <w:rPr>
          <w:rtl/>
        </w:rPr>
      </w:pPr>
      <w:bookmarkStart w:id="12242" w:name="ET_speakercontinue_6359_30"/>
      <w:r w:rsidRPr="00582DBC">
        <w:rPr>
          <w:rStyle w:val="TagStyle"/>
          <w:rtl/>
        </w:rPr>
        <w:t xml:space="preserve"> &lt;&lt; דובר_המשך &gt;&gt; </w:t>
      </w:r>
      <w:r>
        <w:rPr>
          <w:rtl/>
        </w:rPr>
        <w:t>מטי צרפתי הרכבי (יש עתיד):</w:t>
      </w:r>
      <w:r w:rsidRPr="00582DBC">
        <w:rPr>
          <w:rStyle w:val="TagStyle"/>
          <w:rtl/>
        </w:rPr>
        <w:t xml:space="preserve"> &lt;&lt; דובר_המשך &gt;&gt;</w:t>
      </w:r>
      <w:r>
        <w:rPr>
          <w:rtl/>
        </w:rPr>
        <w:t xml:space="preserve">   </w:t>
      </w:r>
      <w:bookmarkEnd w:id="12242"/>
    </w:p>
    <w:p w:rsidR="00632220" w:rsidRDefault="00632220" w:rsidP="00237DA3">
      <w:pPr>
        <w:rPr>
          <w:rtl/>
          <w:lang w:eastAsia="he-IL"/>
        </w:rPr>
      </w:pPr>
    </w:p>
    <w:p w:rsidR="00632220" w:rsidRDefault="00632220" w:rsidP="00951A72">
      <w:pPr>
        <w:rPr>
          <w:rtl/>
          <w:lang w:eastAsia="he-IL"/>
        </w:rPr>
      </w:pPr>
      <w:bookmarkStart w:id="12243" w:name="_ETM_Q27_752000"/>
      <w:bookmarkStart w:id="12244" w:name="_ETM_Q27_747000"/>
      <w:bookmarkEnd w:id="12243"/>
      <w:bookmarkEnd w:id="12244"/>
      <w:r>
        <w:rPr>
          <w:rFonts w:hint="cs"/>
          <w:rtl/>
          <w:lang w:eastAsia="he-IL"/>
        </w:rPr>
        <w:t xml:space="preserve">אבישי כהן, "אחדות </w:t>
      </w:r>
      <w:bookmarkStart w:id="12245" w:name="_ETM_Q27_757000"/>
      <w:bookmarkEnd w:id="12245"/>
      <w:r>
        <w:rPr>
          <w:rFonts w:hint="cs"/>
          <w:rtl/>
          <w:lang w:eastAsia="he-IL"/>
        </w:rPr>
        <w:t xml:space="preserve">בירושלים", מציב אישה חרדית במקום השני, כי הוא מאמין שנכון בכל רשימה – בטח גם חרדית וגם לא – שנשים יהיו בצומתי קבלת ההחלטות האלה, כי הן יודעות, בטח לא פחות מגברים, מה נכון בזירה המוניציפלית. </w:t>
      </w:r>
      <w:bookmarkStart w:id="12246" w:name="TOR_Q28"/>
      <w:bookmarkEnd w:id="12246"/>
      <w:r>
        <w:rPr>
          <w:rFonts w:hint="cs"/>
          <w:rtl/>
          <w:lang w:eastAsia="he-IL"/>
        </w:rPr>
        <w:t xml:space="preserve">הוא גם סיפר לי אחרי זה, אבישי, שהוא פועל לקידום חרדים גם בשוק </w:t>
      </w:r>
      <w:bookmarkStart w:id="12247" w:name="_ETM_Q28_181831"/>
      <w:bookmarkEnd w:id="12247"/>
      <w:r>
        <w:rPr>
          <w:rFonts w:hint="cs"/>
          <w:rtl/>
          <w:lang w:eastAsia="he-IL"/>
        </w:rPr>
        <w:t xml:space="preserve">העבודה, גם בלימודי ליבה, גם באינטגרציה עם שאר הזרמים בעיר, יחד עם היותו חרדי. שוב, זה </w:t>
      </w:r>
      <w:bookmarkStart w:id="12248" w:name="_ETM_Q28_193228"/>
      <w:bookmarkEnd w:id="12248"/>
      <w:r>
        <w:rPr>
          <w:rFonts w:hint="cs"/>
          <w:rtl/>
          <w:lang w:eastAsia="he-IL"/>
        </w:rPr>
        <w:t>חימם לי את הלב</w:t>
      </w:r>
      <w:r w:rsidR="00951A72">
        <w:rPr>
          <w:rFonts w:hint="cs"/>
          <w:rtl/>
          <w:lang w:eastAsia="he-IL"/>
        </w:rPr>
        <w:t>,</w:t>
      </w:r>
      <w:r>
        <w:rPr>
          <w:rFonts w:hint="cs"/>
          <w:rtl/>
          <w:lang w:eastAsia="he-IL"/>
        </w:rPr>
        <w:t xml:space="preserve"> וכן ירבו כמותו. </w:t>
      </w:r>
    </w:p>
    <w:p w:rsidR="00632220" w:rsidRDefault="00632220" w:rsidP="008D1933">
      <w:pPr>
        <w:rPr>
          <w:rtl/>
          <w:lang w:eastAsia="he-IL"/>
        </w:rPr>
      </w:pPr>
      <w:bookmarkStart w:id="12249" w:name="_ETM_Q28_196596"/>
      <w:bookmarkStart w:id="12250" w:name="_ETM_Q28_196685"/>
      <w:bookmarkEnd w:id="12249"/>
      <w:bookmarkEnd w:id="12250"/>
    </w:p>
    <w:p w:rsidR="00632220" w:rsidRDefault="00632220" w:rsidP="00C94912">
      <w:pPr>
        <w:rPr>
          <w:rtl/>
          <w:lang w:eastAsia="he-IL"/>
        </w:rPr>
      </w:pPr>
      <w:bookmarkStart w:id="12251" w:name="_ETM_Q28_196997"/>
      <w:bookmarkStart w:id="12252" w:name="_ETM_Q28_197081"/>
      <w:bookmarkEnd w:id="12251"/>
      <w:bookmarkEnd w:id="12252"/>
      <w:r>
        <w:rPr>
          <w:rFonts w:hint="cs"/>
          <w:rtl/>
          <w:lang w:eastAsia="he-IL"/>
        </w:rPr>
        <w:t xml:space="preserve">אז זהו, אין </w:t>
      </w:r>
      <w:bookmarkStart w:id="12253" w:name="_ETM_Q28_200516"/>
      <w:bookmarkEnd w:id="12253"/>
      <w:r>
        <w:rPr>
          <w:rFonts w:hint="cs"/>
          <w:rtl/>
          <w:lang w:eastAsia="he-IL"/>
        </w:rPr>
        <w:t>מה לעשות, 50</w:t>
      </w:r>
      <w:r w:rsidR="00C94912">
        <w:rPr>
          <w:rFonts w:hint="cs"/>
          <w:rtl/>
          <w:lang w:eastAsia="he-IL"/>
        </w:rPr>
        <w:t>:</w:t>
      </w:r>
      <w:r>
        <w:rPr>
          <w:rFonts w:hint="cs"/>
          <w:rtl/>
          <w:lang w:eastAsia="he-IL"/>
        </w:rPr>
        <w:t xml:space="preserve">50 או ריצ'רץ' </w:t>
      </w:r>
      <w:r w:rsidR="00951A72">
        <w:rPr>
          <w:rFonts w:hint="eastAsia"/>
          <w:rtl/>
          <w:lang w:eastAsia="he-IL"/>
        </w:rPr>
        <w:t xml:space="preserve">– </w:t>
      </w:r>
      <w:r>
        <w:rPr>
          <w:rFonts w:hint="cs"/>
          <w:rtl/>
          <w:lang w:eastAsia="he-IL"/>
        </w:rPr>
        <w:t xml:space="preserve">זאת הדרך </w:t>
      </w:r>
      <w:bookmarkStart w:id="12254" w:name="_ETM_Q28_202291"/>
      <w:bookmarkEnd w:id="12254"/>
      <w:r>
        <w:rPr>
          <w:rFonts w:hint="cs"/>
          <w:rtl/>
          <w:lang w:eastAsia="he-IL"/>
        </w:rPr>
        <w:t>לייצוג שוויוני של נשים. אני רואה שזמני אוזל</w:t>
      </w:r>
      <w:r w:rsidR="00951A72">
        <w:rPr>
          <w:rFonts w:hint="cs"/>
          <w:rtl/>
          <w:lang w:eastAsia="he-IL"/>
        </w:rPr>
        <w:t>.</w:t>
      </w:r>
      <w:r>
        <w:rPr>
          <w:rFonts w:hint="cs"/>
          <w:rtl/>
          <w:lang w:eastAsia="he-IL"/>
        </w:rPr>
        <w:t xml:space="preserve"> הכנתי הרבה. </w:t>
      </w:r>
      <w:bookmarkStart w:id="12255" w:name="_ETM_Q28_210928"/>
      <w:bookmarkEnd w:id="12255"/>
    </w:p>
    <w:p w:rsidR="00632220" w:rsidRDefault="00632220" w:rsidP="008D1933">
      <w:pPr>
        <w:rPr>
          <w:rtl/>
          <w:lang w:eastAsia="he-IL"/>
        </w:rPr>
      </w:pPr>
      <w:bookmarkStart w:id="12256" w:name="_ETM_Q28_213680"/>
      <w:bookmarkStart w:id="12257" w:name="_ETM_Q28_213772"/>
      <w:bookmarkEnd w:id="12256"/>
      <w:bookmarkEnd w:id="12257"/>
    </w:p>
    <w:p w:rsidR="00632220" w:rsidRDefault="00632220" w:rsidP="008D1933">
      <w:pPr>
        <w:pStyle w:val="af6"/>
        <w:keepNext/>
        <w:rPr>
          <w:rtl/>
        </w:rPr>
      </w:pPr>
      <w:bookmarkStart w:id="12258" w:name="ET_yor_6253_2"/>
      <w:r w:rsidRPr="001E0523">
        <w:rPr>
          <w:rStyle w:val="TagStyle"/>
          <w:rtl/>
        </w:rPr>
        <w:t xml:space="preserve"> &lt;&lt; יור &gt;&gt; </w:t>
      </w:r>
      <w:r>
        <w:rPr>
          <w:rtl/>
        </w:rPr>
        <w:t>היו"ר משה טור פז:</w:t>
      </w:r>
      <w:r w:rsidRPr="001E0523">
        <w:rPr>
          <w:rStyle w:val="TagStyle"/>
          <w:rtl/>
        </w:rPr>
        <w:t xml:space="preserve"> &lt;&lt; יור &gt;&gt;</w:t>
      </w:r>
      <w:r>
        <w:rPr>
          <w:rtl/>
        </w:rPr>
        <w:t xml:space="preserve">   </w:t>
      </w:r>
      <w:bookmarkEnd w:id="12258"/>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היית 12 שנים ראש רשות, יש הרבה מה לדבר על </w:t>
      </w:r>
      <w:bookmarkStart w:id="12259" w:name="_ETM_Q28_216229"/>
      <w:bookmarkEnd w:id="12259"/>
      <w:r>
        <w:rPr>
          <w:rFonts w:hint="cs"/>
          <w:rtl/>
          <w:lang w:eastAsia="he-IL"/>
        </w:rPr>
        <w:t>זה.</w:t>
      </w:r>
    </w:p>
    <w:p w:rsidR="00632220" w:rsidRDefault="00632220" w:rsidP="008D1933">
      <w:pPr>
        <w:rPr>
          <w:rtl/>
          <w:lang w:eastAsia="he-IL"/>
        </w:rPr>
      </w:pPr>
      <w:bookmarkStart w:id="12260" w:name="_ETM_Q28_214639"/>
      <w:bookmarkStart w:id="12261" w:name="_ETM_Q28_214748"/>
      <w:bookmarkEnd w:id="12260"/>
      <w:bookmarkEnd w:id="12261"/>
    </w:p>
    <w:p w:rsidR="00632220" w:rsidRDefault="00632220" w:rsidP="008D1933">
      <w:pPr>
        <w:pStyle w:val="-"/>
        <w:keepNext/>
        <w:rPr>
          <w:rtl/>
        </w:rPr>
      </w:pPr>
      <w:r w:rsidRPr="001E0523">
        <w:rPr>
          <w:rStyle w:val="TagStyle"/>
          <w:rtl/>
        </w:rPr>
        <w:t xml:space="preserve"> &lt;&lt; דובר_המשך &gt;&gt; </w:t>
      </w:r>
      <w:r>
        <w:rPr>
          <w:rtl/>
        </w:rPr>
        <w:t>מטי צרפתי הרכבי (יש עתיד):</w:t>
      </w:r>
      <w:r w:rsidRPr="001E0523">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DC6C85">
      <w:pPr>
        <w:rPr>
          <w:rtl/>
          <w:lang w:eastAsia="he-IL"/>
        </w:rPr>
      </w:pPr>
      <w:bookmarkStart w:id="12262" w:name="_ETM_Q28_213891"/>
      <w:bookmarkStart w:id="12263" w:name="_ETM_Q28_214006"/>
      <w:bookmarkEnd w:id="12262"/>
      <w:bookmarkEnd w:id="12263"/>
      <w:r>
        <w:rPr>
          <w:rFonts w:hint="cs"/>
          <w:rtl/>
          <w:lang w:eastAsia="he-IL"/>
        </w:rPr>
        <w:t xml:space="preserve">כן, נכון, נכון. אז בעצם מאחר </w:t>
      </w:r>
      <w:r w:rsidR="00951A72">
        <w:rPr>
          <w:rFonts w:hint="cs"/>
          <w:rtl/>
          <w:lang w:eastAsia="he-IL"/>
        </w:rPr>
        <w:t>ש</w:t>
      </w:r>
      <w:r>
        <w:rPr>
          <w:rFonts w:hint="cs"/>
          <w:rtl/>
          <w:lang w:eastAsia="he-IL"/>
        </w:rPr>
        <w:t xml:space="preserve">השלטון המקומי נוגע בכל </w:t>
      </w:r>
      <w:bookmarkStart w:id="12264" w:name="_ETM_Q28_217887"/>
      <w:bookmarkEnd w:id="12264"/>
      <w:r>
        <w:rPr>
          <w:rFonts w:hint="cs"/>
          <w:rtl/>
          <w:lang w:eastAsia="he-IL"/>
        </w:rPr>
        <w:t>רובד ופרט בחיי האזרחים והאזרחיות, הנוכחות של נשים סבי</w:t>
      </w:r>
      <w:bookmarkStart w:id="12265" w:name="_ETM_Q28_222186"/>
      <w:bookmarkEnd w:id="12265"/>
      <w:r>
        <w:rPr>
          <w:rFonts w:hint="cs"/>
          <w:rtl/>
          <w:lang w:eastAsia="he-IL"/>
        </w:rPr>
        <w:t xml:space="preserve">ב שולחן קבלת ההחלטות הוא חיוני גם לצורך קבלת </w:t>
      </w:r>
      <w:bookmarkStart w:id="12266" w:name="_ETM_Q28_226878"/>
      <w:bookmarkEnd w:id="12266"/>
      <w:r>
        <w:rPr>
          <w:rFonts w:hint="cs"/>
          <w:rtl/>
          <w:lang w:eastAsia="he-IL"/>
        </w:rPr>
        <w:t xml:space="preserve">ההחלטות הנכונות, החלטות חכמות, שוויוניות, הוגנות. הגיעו לכנס גם הרבה </w:t>
      </w:r>
      <w:bookmarkStart w:id="12267" w:name="_ETM_Q28_233945"/>
      <w:bookmarkEnd w:id="12267"/>
      <w:r>
        <w:rPr>
          <w:rFonts w:hint="cs"/>
          <w:rtl/>
          <w:lang w:eastAsia="he-IL"/>
        </w:rPr>
        <w:t>מאוד נציגות מארגוני חברה אזרחית שעוסקים בקידום של שוויון מגדרי, ואולי אני אגיד להם תודה. הגיעה יעלה מקליס</w:t>
      </w:r>
      <w:r w:rsidR="00951A72">
        <w:rPr>
          <w:rFonts w:hint="cs"/>
          <w:rtl/>
          <w:lang w:eastAsia="he-IL"/>
        </w:rPr>
        <w:t>,</w:t>
      </w:r>
      <w:r>
        <w:rPr>
          <w:rFonts w:hint="cs"/>
          <w:rtl/>
          <w:lang w:eastAsia="he-IL"/>
        </w:rPr>
        <w:t xml:space="preserve"> ראש עיריית </w:t>
      </w:r>
      <w:bookmarkStart w:id="12268" w:name="_ETM_Q28_242985"/>
      <w:bookmarkEnd w:id="12268"/>
      <w:r>
        <w:rPr>
          <w:rFonts w:hint="cs"/>
          <w:rtl/>
          <w:lang w:eastAsia="he-IL"/>
        </w:rPr>
        <w:t>יהוד</w:t>
      </w:r>
      <w:r w:rsidR="00951A72">
        <w:rPr>
          <w:rFonts w:hint="cs"/>
          <w:rtl/>
          <w:lang w:eastAsia="he-IL"/>
        </w:rPr>
        <w:t>-</w:t>
      </w:r>
      <w:r>
        <w:rPr>
          <w:rFonts w:hint="cs"/>
          <w:rtl/>
          <w:lang w:eastAsia="he-IL"/>
        </w:rPr>
        <w:t xml:space="preserve">מונסון, שגם ייצגה את מרכז השלטון המקומי; מורן זר קצנשטיין </w:t>
      </w:r>
      <w:bookmarkStart w:id="12269" w:name="_ETM_Q28_251469"/>
      <w:bookmarkEnd w:id="12269"/>
      <w:r>
        <w:rPr>
          <w:rFonts w:hint="cs"/>
          <w:rtl/>
          <w:lang w:eastAsia="he-IL"/>
        </w:rPr>
        <w:t xml:space="preserve">מבונות אלטרנטיבה; ד"ר מזל שאול, מנכ"לית עמותת כן; יעל </w:t>
      </w:r>
      <w:bookmarkStart w:id="12270" w:name="_ETM_Q28_254396"/>
      <w:bookmarkEnd w:id="12270"/>
      <w:r>
        <w:rPr>
          <w:rFonts w:hint="cs"/>
          <w:rtl/>
          <w:lang w:eastAsia="he-IL"/>
        </w:rPr>
        <w:t>יחיאלי, מייסדת ומנהלת 50:50; הדס דניאלי ילין, מנכ"לית שדולת הנשים; שרון בריק דשן, מנכ"לית קולך; חמוטל גורי ממכון קיברשטיין; תמר זעירא מפורום 31</w:t>
      </w:r>
      <w:r w:rsidR="00DC6C85">
        <w:rPr>
          <w:rFonts w:hint="cs"/>
          <w:rtl/>
          <w:lang w:eastAsia="he-IL"/>
        </w:rPr>
        <w:t>;</w:t>
      </w:r>
      <w:r>
        <w:rPr>
          <w:rFonts w:hint="cs"/>
          <w:rtl/>
          <w:lang w:eastAsia="he-IL"/>
        </w:rPr>
        <w:t xml:space="preserve"> אפילו חברת הכנסת לשעבר מטי יוגב, </w:t>
      </w:r>
      <w:bookmarkStart w:id="12271" w:name="_ETM_Q28_273813"/>
      <w:bookmarkEnd w:id="12271"/>
      <w:r>
        <w:rPr>
          <w:rFonts w:hint="cs"/>
          <w:rtl/>
          <w:lang w:eastAsia="he-IL"/>
        </w:rPr>
        <w:t xml:space="preserve">שהיא יושב-ראש עמותת מיל"ה. </w:t>
      </w:r>
    </w:p>
    <w:p w:rsidR="00632220" w:rsidRDefault="00632220" w:rsidP="008D1933">
      <w:pPr>
        <w:rPr>
          <w:rtl/>
          <w:lang w:eastAsia="he-IL"/>
        </w:rPr>
      </w:pPr>
    </w:p>
    <w:p w:rsidR="00632220" w:rsidRDefault="00632220" w:rsidP="00DC6C85">
      <w:pPr>
        <w:rPr>
          <w:rtl/>
          <w:lang w:eastAsia="he-IL"/>
        </w:rPr>
      </w:pPr>
      <w:r>
        <w:rPr>
          <w:rFonts w:hint="cs"/>
          <w:rtl/>
          <w:lang w:eastAsia="he-IL"/>
        </w:rPr>
        <w:t xml:space="preserve">אבל אני חייבת לספר עוד </w:t>
      </w:r>
      <w:bookmarkStart w:id="12272" w:name="_ETM_Q28_281506"/>
      <w:bookmarkEnd w:id="12272"/>
      <w:r>
        <w:rPr>
          <w:rFonts w:hint="cs"/>
          <w:rtl/>
          <w:lang w:eastAsia="he-IL"/>
        </w:rPr>
        <w:t xml:space="preserve">משהו שככה קצת הטריד. בכנס גם הצגנו איזשהו סקר שעשינו </w:t>
      </w:r>
      <w:bookmarkStart w:id="12273" w:name="_ETM_Q28_285242"/>
      <w:bookmarkEnd w:id="12273"/>
      <w:r>
        <w:rPr>
          <w:rFonts w:hint="cs"/>
          <w:rtl/>
          <w:lang w:eastAsia="he-IL"/>
        </w:rPr>
        <w:t>מהכנסת</w:t>
      </w:r>
      <w:r w:rsidR="00DC6C85">
        <w:rPr>
          <w:rFonts w:hint="cs"/>
          <w:rtl/>
          <w:lang w:eastAsia="he-IL"/>
        </w:rPr>
        <w:t>,</w:t>
      </w:r>
      <w:r>
        <w:rPr>
          <w:rFonts w:hint="cs"/>
          <w:rtl/>
          <w:lang w:eastAsia="he-IL"/>
        </w:rPr>
        <w:t xml:space="preserve"> סקר של מכון סמית' למחקר שבו שאלנו קצת על מיקומן </w:t>
      </w:r>
      <w:bookmarkStart w:id="12274" w:name="_ETM_Q28_290583"/>
      <w:bookmarkEnd w:id="12274"/>
      <w:r>
        <w:rPr>
          <w:rFonts w:hint="cs"/>
          <w:rtl/>
          <w:lang w:eastAsia="he-IL"/>
        </w:rPr>
        <w:t>של נשים בזירה המוניציפלית. מצאנו שקיימת מודעות נמוכה מאוד למספר הנשים שמכהנות בראש רשות. שאלנו: כמה נשים מכהנות</w:t>
      </w:r>
      <w:bookmarkStart w:id="12275" w:name="_ETM_Q28_299146"/>
      <w:bookmarkStart w:id="12276" w:name="_ETM_Q28_299241"/>
      <w:bookmarkEnd w:id="12275"/>
      <w:bookmarkEnd w:id="12276"/>
      <w:r>
        <w:rPr>
          <w:rFonts w:hint="cs"/>
          <w:rtl/>
          <w:lang w:eastAsia="he-IL"/>
        </w:rPr>
        <w:t xml:space="preserve">? </w:t>
      </w:r>
      <w:bookmarkStart w:id="12277" w:name="_ETM_Q28_299134"/>
      <w:bookmarkEnd w:id="12277"/>
      <w:r>
        <w:rPr>
          <w:rFonts w:hint="cs"/>
          <w:rtl/>
          <w:lang w:eastAsia="he-IL"/>
        </w:rPr>
        <w:t xml:space="preserve">שאלנו 700 גברים ונשים מייצגים, </w:t>
      </w:r>
      <w:r w:rsidR="00DC6C85">
        <w:rPr>
          <w:rFonts w:hint="cs"/>
          <w:rtl/>
          <w:lang w:eastAsia="he-IL"/>
        </w:rPr>
        <w:t>ו</w:t>
      </w:r>
      <w:r>
        <w:rPr>
          <w:rFonts w:hint="cs"/>
          <w:rtl/>
          <w:lang w:eastAsia="he-IL"/>
        </w:rPr>
        <w:t xml:space="preserve">רק 9% מהנשים ידעו להשיב </w:t>
      </w:r>
      <w:bookmarkStart w:id="12278" w:name="_ETM_Q28_306221"/>
      <w:bookmarkEnd w:id="12278"/>
      <w:r>
        <w:rPr>
          <w:rFonts w:hint="cs"/>
          <w:rtl/>
          <w:lang w:eastAsia="he-IL"/>
        </w:rPr>
        <w:t xml:space="preserve">נכונה כמה רשויות </w:t>
      </w:r>
      <w:r w:rsidR="00DC6C85">
        <w:rPr>
          <w:rFonts w:hint="eastAsia"/>
          <w:rtl/>
          <w:lang w:eastAsia="he-IL"/>
        </w:rPr>
        <w:t xml:space="preserve">– </w:t>
      </w:r>
      <w:r>
        <w:rPr>
          <w:rFonts w:hint="cs"/>
          <w:rtl/>
          <w:lang w:eastAsia="he-IL"/>
        </w:rPr>
        <w:t>במנעד של בין 15 ל-20, כן</w:t>
      </w:r>
      <w:r w:rsidR="00DC6C85">
        <w:rPr>
          <w:rFonts w:hint="cs"/>
          <w:rtl/>
          <w:lang w:eastAsia="he-IL"/>
        </w:rPr>
        <w:t>?</w:t>
      </w:r>
      <w:r>
        <w:rPr>
          <w:rFonts w:hint="cs"/>
          <w:rtl/>
          <w:lang w:eastAsia="he-IL"/>
        </w:rPr>
        <w:t xml:space="preserve"> </w:t>
      </w:r>
      <w:bookmarkStart w:id="12279" w:name="_ETM_Q28_309356"/>
      <w:bookmarkEnd w:id="12279"/>
      <w:r>
        <w:rPr>
          <w:rFonts w:hint="cs"/>
          <w:rtl/>
          <w:lang w:eastAsia="he-IL"/>
        </w:rPr>
        <w:t xml:space="preserve">לא במספר המדויק. </w:t>
      </w:r>
    </w:p>
    <w:p w:rsidR="00632220" w:rsidRDefault="00632220" w:rsidP="008D1933">
      <w:pPr>
        <w:rPr>
          <w:rtl/>
          <w:lang w:eastAsia="he-IL"/>
        </w:rPr>
      </w:pPr>
      <w:bookmarkStart w:id="12280" w:name="_ETM_Q28_313722"/>
      <w:bookmarkStart w:id="12281" w:name="_ETM_Q28_313790"/>
      <w:bookmarkEnd w:id="12280"/>
      <w:bookmarkEnd w:id="12281"/>
    </w:p>
    <w:p w:rsidR="00632220" w:rsidRDefault="00632220" w:rsidP="00DC6C85">
      <w:pPr>
        <w:rPr>
          <w:rtl/>
          <w:lang w:eastAsia="he-IL"/>
        </w:rPr>
      </w:pPr>
      <w:bookmarkStart w:id="12282" w:name="_ETM_Q28_313839"/>
      <w:bookmarkStart w:id="12283" w:name="_ETM_Q28_313878"/>
      <w:bookmarkEnd w:id="12282"/>
      <w:bookmarkEnd w:id="12283"/>
      <w:r>
        <w:rPr>
          <w:rFonts w:hint="cs"/>
          <w:rtl/>
          <w:lang w:eastAsia="he-IL"/>
        </w:rPr>
        <w:t xml:space="preserve">אבל כששאלנו כל מיני שאלות, </w:t>
      </w:r>
      <w:bookmarkStart w:id="12284" w:name="_ETM_Q28_318191"/>
      <w:bookmarkEnd w:id="12284"/>
      <w:r>
        <w:rPr>
          <w:rFonts w:hint="cs"/>
          <w:rtl/>
          <w:lang w:eastAsia="he-IL"/>
        </w:rPr>
        <w:t xml:space="preserve">אז מצאנו שלנשים סיכויי הצלחה גבוהים למלא תפקיד כראש רשות. </w:t>
      </w:r>
      <w:bookmarkStart w:id="12285" w:name="_ETM_Q28_320215"/>
      <w:bookmarkEnd w:id="12285"/>
      <w:r>
        <w:rPr>
          <w:rFonts w:hint="cs"/>
          <w:rtl/>
          <w:lang w:eastAsia="he-IL"/>
        </w:rPr>
        <w:t>זאת אומרת, רואים אותה</w:t>
      </w:r>
      <w:r w:rsidR="00DC6C85">
        <w:rPr>
          <w:rFonts w:hint="cs"/>
          <w:rtl/>
          <w:lang w:eastAsia="he-IL"/>
        </w:rPr>
        <w:t>,</w:t>
      </w:r>
      <w:r>
        <w:rPr>
          <w:rFonts w:hint="cs"/>
          <w:rtl/>
          <w:lang w:eastAsia="he-IL"/>
        </w:rPr>
        <w:t xml:space="preserve"> רואים באישה אדם מתאים. אבל גם </w:t>
      </w:r>
      <w:bookmarkStart w:id="12286" w:name="_ETM_Q28_327227"/>
      <w:bookmarkEnd w:id="12286"/>
      <w:r>
        <w:rPr>
          <w:rFonts w:hint="cs"/>
          <w:rtl/>
          <w:lang w:eastAsia="he-IL"/>
        </w:rPr>
        <w:t xml:space="preserve">מה שאמרו הנשאלים </w:t>
      </w:r>
      <w:r w:rsidR="00DC6C85">
        <w:rPr>
          <w:rFonts w:hint="eastAsia"/>
          <w:rtl/>
          <w:lang w:eastAsia="he-IL"/>
        </w:rPr>
        <w:t xml:space="preserve">– </w:t>
      </w:r>
      <w:r>
        <w:rPr>
          <w:rFonts w:hint="cs"/>
          <w:rtl/>
          <w:lang w:eastAsia="he-IL"/>
        </w:rPr>
        <w:t>שנשים צריכות תכונות "גבריות</w:t>
      </w:r>
      <w:bookmarkStart w:id="12287" w:name="_ETM_Q28_332483"/>
      <w:bookmarkEnd w:id="12287"/>
      <w:r>
        <w:rPr>
          <w:rFonts w:hint="cs"/>
          <w:rtl/>
          <w:lang w:eastAsia="he-IL"/>
        </w:rPr>
        <w:t xml:space="preserve">" כדי לכהן כראש רשות. לרוב האנשים לא משנה </w:t>
      </w:r>
      <w:r w:rsidR="00DC6C85">
        <w:rPr>
          <w:rFonts w:hint="cs"/>
          <w:rtl/>
          <w:lang w:eastAsia="he-IL"/>
        </w:rPr>
        <w:t>ה</w:t>
      </w:r>
      <w:r>
        <w:rPr>
          <w:rFonts w:hint="cs"/>
          <w:rtl/>
          <w:lang w:eastAsia="he-IL"/>
        </w:rPr>
        <w:t>מג</w:t>
      </w:r>
      <w:bookmarkStart w:id="12288" w:name="_ETM_Q28_335554"/>
      <w:bookmarkEnd w:id="12288"/>
      <w:r>
        <w:rPr>
          <w:rFonts w:hint="cs"/>
          <w:rtl/>
          <w:lang w:eastAsia="he-IL"/>
        </w:rPr>
        <w:t xml:space="preserve">דר </w:t>
      </w:r>
      <w:r w:rsidR="00DC6C85">
        <w:rPr>
          <w:rFonts w:hint="cs"/>
          <w:rtl/>
          <w:lang w:eastAsia="he-IL"/>
        </w:rPr>
        <w:t xml:space="preserve">של </w:t>
      </w:r>
      <w:r>
        <w:rPr>
          <w:rFonts w:hint="cs"/>
          <w:rtl/>
          <w:lang w:eastAsia="he-IL"/>
        </w:rPr>
        <w:t>ראש הרשות שלהם</w:t>
      </w:r>
      <w:r w:rsidR="00DC6C85">
        <w:rPr>
          <w:rFonts w:hint="cs"/>
          <w:rtl/>
          <w:lang w:eastAsia="he-IL"/>
        </w:rPr>
        <w:t>,</w:t>
      </w:r>
      <w:r>
        <w:rPr>
          <w:rFonts w:hint="cs"/>
          <w:rtl/>
          <w:lang w:eastAsia="he-IL"/>
        </w:rPr>
        <w:t xml:space="preserve"> זאת אומרת</w:t>
      </w:r>
      <w:r w:rsidR="00DC6C85">
        <w:rPr>
          <w:rFonts w:hint="cs"/>
          <w:rtl/>
          <w:lang w:eastAsia="he-IL"/>
        </w:rPr>
        <w:t>,</w:t>
      </w:r>
      <w:r>
        <w:rPr>
          <w:rFonts w:hint="cs"/>
          <w:rtl/>
          <w:lang w:eastAsia="he-IL"/>
        </w:rPr>
        <w:t xml:space="preserve"> הם אמרו: זה לא </w:t>
      </w:r>
      <w:bookmarkStart w:id="12289" w:name="_ETM_Q28_338641"/>
      <w:bookmarkEnd w:id="12289"/>
      <w:r>
        <w:rPr>
          <w:rFonts w:hint="cs"/>
          <w:rtl/>
          <w:lang w:eastAsia="he-IL"/>
        </w:rPr>
        <w:t xml:space="preserve">משנה לנו אם זה יהיה גבר או אישה. יש העדפה </w:t>
      </w:r>
      <w:bookmarkStart w:id="12290" w:name="_ETM_Q28_341797"/>
      <w:bookmarkEnd w:id="12290"/>
      <w:r>
        <w:rPr>
          <w:rFonts w:hint="cs"/>
          <w:rtl/>
          <w:lang w:eastAsia="he-IL"/>
        </w:rPr>
        <w:t xml:space="preserve">קלה של נשים לנשים כראש רשות. ייצוג נשים נתפס כפחות </w:t>
      </w:r>
      <w:bookmarkStart w:id="12291" w:name="_ETM_Q28_350071"/>
      <w:bookmarkEnd w:id="12291"/>
      <w:r>
        <w:rPr>
          <w:rFonts w:hint="cs"/>
          <w:rtl/>
          <w:lang w:eastAsia="he-IL"/>
        </w:rPr>
        <w:t xml:space="preserve">חשוב כשמדובר ברשימה, לא כראש רשות. על רשימה אנשים אמרו </w:t>
      </w:r>
      <w:bookmarkStart w:id="12292" w:name="_ETM_Q28_356278"/>
      <w:bookmarkEnd w:id="12292"/>
      <w:r>
        <w:rPr>
          <w:rFonts w:hint="cs"/>
          <w:rtl/>
          <w:lang w:eastAsia="he-IL"/>
        </w:rPr>
        <w:t xml:space="preserve">שלא כל כך אכפת להם אם יהיה ריצ'רץ', ואם יש בכלל חשיבות שתהיינה נשים ברשימה. 62% אמרו </w:t>
      </w:r>
      <w:bookmarkStart w:id="12293" w:name="_ETM_Q28_364773"/>
      <w:bookmarkEnd w:id="12293"/>
      <w:r>
        <w:rPr>
          <w:rFonts w:hint="cs"/>
          <w:rtl/>
          <w:lang w:eastAsia="he-IL"/>
        </w:rPr>
        <w:t xml:space="preserve">שהם לא יימנעו מלהצביע לרשימה שאין בה נשים. </w:t>
      </w:r>
    </w:p>
    <w:p w:rsidR="00632220" w:rsidRDefault="00632220" w:rsidP="008D1933">
      <w:pPr>
        <w:rPr>
          <w:rtl/>
          <w:lang w:eastAsia="he-IL"/>
        </w:rPr>
      </w:pPr>
      <w:bookmarkStart w:id="12294" w:name="_ETM_Q28_395621"/>
      <w:bookmarkEnd w:id="12294"/>
    </w:p>
    <w:p w:rsidR="00632220" w:rsidRDefault="00632220" w:rsidP="00DC6C85">
      <w:pPr>
        <w:rPr>
          <w:rtl/>
          <w:lang w:eastAsia="he-IL"/>
        </w:rPr>
      </w:pPr>
      <w:bookmarkStart w:id="12295" w:name="_ETM_Q28_395726"/>
      <w:bookmarkEnd w:id="12295"/>
      <w:r>
        <w:rPr>
          <w:rFonts w:hint="cs"/>
          <w:rtl/>
          <w:lang w:eastAsia="he-IL"/>
        </w:rPr>
        <w:t xml:space="preserve">המסקנה היא </w:t>
      </w:r>
      <w:bookmarkStart w:id="12296" w:name="_ETM_Q28_370839"/>
      <w:bookmarkEnd w:id="12296"/>
      <w:r>
        <w:rPr>
          <w:rFonts w:hint="cs"/>
          <w:rtl/>
          <w:lang w:eastAsia="he-IL"/>
        </w:rPr>
        <w:t xml:space="preserve">שבאמת רק מודעות ודרישה נחרצת שלנו לראות יותר נשים בתפקידי </w:t>
      </w:r>
      <w:bookmarkStart w:id="12297" w:name="_ETM_Q28_376539"/>
      <w:bookmarkEnd w:id="12297"/>
      <w:r>
        <w:rPr>
          <w:rFonts w:hint="cs"/>
          <w:rtl/>
          <w:lang w:eastAsia="he-IL"/>
        </w:rPr>
        <w:t xml:space="preserve">מפתח תביא לשינוי משמעותי בייצוג. השינוי צריך לבוא גם מהבית </w:t>
      </w:r>
      <w:bookmarkStart w:id="12298" w:name="_ETM_Q28_382623"/>
      <w:bookmarkEnd w:id="12298"/>
      <w:r>
        <w:rPr>
          <w:rFonts w:hint="cs"/>
          <w:rtl/>
          <w:lang w:eastAsia="he-IL"/>
        </w:rPr>
        <w:t>הזה</w:t>
      </w:r>
      <w:r w:rsidR="00DC6C85">
        <w:rPr>
          <w:rFonts w:hint="cs"/>
          <w:rtl/>
          <w:lang w:eastAsia="he-IL"/>
        </w:rPr>
        <w:t>,</w:t>
      </w:r>
      <w:r>
        <w:rPr>
          <w:rFonts w:hint="cs"/>
          <w:rtl/>
          <w:lang w:eastAsia="he-IL"/>
        </w:rPr>
        <w:t xml:space="preserve"> והבעיה היא שבבית הזה, מעבר לזה שיש מפלגות שאוסרות </w:t>
      </w:r>
      <w:bookmarkStart w:id="12299" w:name="_ETM_Q28_385043"/>
      <w:bookmarkEnd w:id="12299"/>
      <w:r>
        <w:rPr>
          <w:rFonts w:hint="cs"/>
          <w:rtl/>
          <w:lang w:eastAsia="he-IL"/>
        </w:rPr>
        <w:t xml:space="preserve">הצבת נשים ברשימה – אנחנו יודעים את ההבדלים בין </w:t>
      </w:r>
      <w:bookmarkStart w:id="12300" w:name="_ETM_Q28_393103"/>
      <w:bookmarkEnd w:id="12300"/>
      <w:r>
        <w:rPr>
          <w:rFonts w:hint="cs"/>
          <w:rtl/>
          <w:lang w:eastAsia="he-IL"/>
        </w:rPr>
        <w:t>הממשלה ה</w:t>
      </w:r>
      <w:r w:rsidR="00DC6C85">
        <w:rPr>
          <w:rFonts w:hint="cs"/>
          <w:rtl/>
          <w:lang w:eastAsia="he-IL"/>
        </w:rPr>
        <w:t>שלושים-ושש,</w:t>
      </w:r>
      <w:r>
        <w:rPr>
          <w:rFonts w:hint="cs"/>
          <w:rtl/>
          <w:lang w:eastAsia="he-IL"/>
        </w:rPr>
        <w:t xml:space="preserve"> ששם כיהנו תשע שרות ותשע מנכ"ליות, ואפילו אישה </w:t>
      </w:r>
      <w:bookmarkStart w:id="12301" w:name="_ETM_Q28_399122"/>
      <w:bookmarkEnd w:id="12301"/>
      <w:r>
        <w:rPr>
          <w:rFonts w:hint="cs"/>
          <w:rtl/>
          <w:lang w:eastAsia="he-IL"/>
        </w:rPr>
        <w:t xml:space="preserve">בתפקיד מנכ"לית משרד ראש הממשלה – נעמה שלנו, שהייתה </w:t>
      </w:r>
      <w:bookmarkStart w:id="12302" w:name="_ETM_Q28_402876"/>
      <w:bookmarkEnd w:id="12302"/>
      <w:r>
        <w:rPr>
          <w:rFonts w:hint="cs"/>
          <w:rtl/>
          <w:lang w:eastAsia="he-IL"/>
        </w:rPr>
        <w:t>מצוינת</w:t>
      </w:r>
      <w:r w:rsidR="00DC6C85">
        <w:rPr>
          <w:rFonts w:hint="cs"/>
          <w:rtl/>
          <w:lang w:eastAsia="he-IL"/>
        </w:rPr>
        <w:t>.</w:t>
      </w:r>
      <w:r>
        <w:rPr>
          <w:rFonts w:hint="cs"/>
          <w:rtl/>
          <w:lang w:eastAsia="he-IL"/>
        </w:rPr>
        <w:t xml:space="preserve"> אבל מאז קמה הכנסת ה</w:t>
      </w:r>
      <w:r w:rsidR="00DC6C85">
        <w:rPr>
          <w:rFonts w:hint="cs"/>
          <w:rtl/>
          <w:lang w:eastAsia="he-IL"/>
        </w:rPr>
        <w:t>שלושים-ושבע יש</w:t>
      </w:r>
      <w:r>
        <w:rPr>
          <w:rFonts w:hint="cs"/>
          <w:rtl/>
          <w:lang w:eastAsia="he-IL"/>
        </w:rPr>
        <w:t xml:space="preserve"> מעט נשים בקואליציה בכלל. </w:t>
      </w:r>
      <w:bookmarkStart w:id="12303" w:name="_ETM_Q28_409584"/>
      <w:bookmarkEnd w:id="12303"/>
      <w:r>
        <w:rPr>
          <w:rFonts w:hint="cs"/>
          <w:rtl/>
          <w:lang w:eastAsia="he-IL"/>
        </w:rPr>
        <w:t xml:space="preserve">המגמה התהפכה: מיעוט שרות, מיעוט מנכ"ליות במשרדי ממשלה. </w:t>
      </w:r>
      <w:bookmarkStart w:id="12304" w:name="_ETM_Q28_417043"/>
      <w:bookmarkEnd w:id="12304"/>
      <w:r>
        <w:rPr>
          <w:rFonts w:hint="cs"/>
          <w:rtl/>
          <w:lang w:eastAsia="he-IL"/>
        </w:rPr>
        <w:t xml:space="preserve">עם חברים מיזוגנים שהם חברים בקואליציה, אני לא </w:t>
      </w:r>
      <w:bookmarkStart w:id="12305" w:name="_ETM_Q28_424189"/>
      <w:bookmarkEnd w:id="12305"/>
      <w:r>
        <w:rPr>
          <w:rFonts w:hint="cs"/>
          <w:rtl/>
          <w:lang w:eastAsia="he-IL"/>
        </w:rPr>
        <w:t>צריכה לספר על זה יותר</w:t>
      </w:r>
      <w:r w:rsidR="00DC6C85">
        <w:rPr>
          <w:rFonts w:hint="cs"/>
          <w:rtl/>
          <w:lang w:eastAsia="he-IL"/>
        </w:rPr>
        <w:t>.</w:t>
      </w:r>
      <w:r>
        <w:rPr>
          <w:rFonts w:hint="cs"/>
          <w:rtl/>
          <w:lang w:eastAsia="he-IL"/>
        </w:rPr>
        <w:t xml:space="preserve"> אנחנו מדברים על זה הרבה.</w:t>
      </w:r>
    </w:p>
    <w:p w:rsidR="00632220" w:rsidRDefault="00632220" w:rsidP="008D1933">
      <w:pPr>
        <w:rPr>
          <w:rtl/>
          <w:lang w:eastAsia="he-IL"/>
        </w:rPr>
      </w:pPr>
      <w:bookmarkStart w:id="12306" w:name="_ETM_Q28_426008"/>
      <w:bookmarkStart w:id="12307" w:name="_ETM_Q28_426104"/>
      <w:bookmarkEnd w:id="12306"/>
      <w:bookmarkEnd w:id="12307"/>
    </w:p>
    <w:p w:rsidR="00632220" w:rsidRDefault="00632220" w:rsidP="00DC6C85">
      <w:pPr>
        <w:rPr>
          <w:rtl/>
          <w:lang w:eastAsia="he-IL"/>
        </w:rPr>
      </w:pPr>
      <w:bookmarkStart w:id="12308" w:name="_ETM_Q28_426441"/>
      <w:bookmarkStart w:id="12309" w:name="_ETM_Q28_426526"/>
      <w:bookmarkEnd w:id="12308"/>
      <w:bookmarkEnd w:id="12309"/>
      <w:r>
        <w:rPr>
          <w:rFonts w:hint="cs"/>
          <w:rtl/>
          <w:lang w:eastAsia="he-IL"/>
        </w:rPr>
        <w:t xml:space="preserve">זו </w:t>
      </w:r>
      <w:bookmarkStart w:id="12310" w:name="_ETM_Q28_426989"/>
      <w:bookmarkEnd w:id="12310"/>
      <w:r>
        <w:rPr>
          <w:rFonts w:hint="cs"/>
          <w:rtl/>
          <w:lang w:eastAsia="he-IL"/>
        </w:rPr>
        <w:t xml:space="preserve">גם ממשלה שמתנגדת לחוקים שיקדמו נשים. למשל, אני הצעתי הצעת </w:t>
      </w:r>
      <w:bookmarkStart w:id="12311" w:name="_ETM_Q28_431965"/>
      <w:bookmarkEnd w:id="12311"/>
      <w:r>
        <w:rPr>
          <w:rFonts w:hint="cs"/>
          <w:rtl/>
          <w:lang w:eastAsia="he-IL"/>
        </w:rPr>
        <w:t>חוק של הסרת חסמים כלכליים בפני מתמודדות</w:t>
      </w:r>
      <w:r w:rsidR="00DC6C85">
        <w:rPr>
          <w:rFonts w:hint="cs"/>
          <w:rtl/>
          <w:lang w:eastAsia="he-IL"/>
        </w:rPr>
        <w:t>,</w:t>
      </w:r>
      <w:r>
        <w:rPr>
          <w:rFonts w:hint="cs"/>
          <w:rtl/>
          <w:lang w:eastAsia="he-IL"/>
        </w:rPr>
        <w:t xml:space="preserve"> העליתי את זה בכל זאת, כי הבחירות ב-31 באוקטובר. לא קיבלתי שום </w:t>
      </w:r>
      <w:bookmarkStart w:id="12312" w:name="_ETM_Q28_440547"/>
      <w:bookmarkEnd w:id="12312"/>
      <w:r>
        <w:rPr>
          <w:rFonts w:hint="cs"/>
          <w:rtl/>
          <w:lang w:eastAsia="he-IL"/>
        </w:rPr>
        <w:t xml:space="preserve">פטור ושום כלום, והקואליציה הפילה את החוק הזה, כי היא </w:t>
      </w:r>
      <w:bookmarkStart w:id="12313" w:name="_ETM_Q28_443742"/>
      <w:bookmarkEnd w:id="12313"/>
      <w:r>
        <w:rPr>
          <w:rFonts w:hint="cs"/>
          <w:rtl/>
          <w:lang w:eastAsia="he-IL"/>
        </w:rPr>
        <w:t xml:space="preserve">לא מצאה בו חשיבות. אז יש עוד הרבה </w:t>
      </w:r>
      <w:bookmarkStart w:id="12314" w:name="_ETM_Q28_444269"/>
      <w:bookmarkEnd w:id="12314"/>
      <w:r>
        <w:rPr>
          <w:rFonts w:hint="cs"/>
          <w:rtl/>
          <w:lang w:eastAsia="he-IL"/>
        </w:rPr>
        <w:t xml:space="preserve">מאוד חטאים של </w:t>
      </w:r>
      <w:r w:rsidR="00237DA3">
        <w:rPr>
          <w:rFonts w:hint="cs"/>
          <w:rtl/>
          <w:lang w:eastAsia="he-IL"/>
        </w:rPr>
        <w:t>– – –</w:t>
      </w:r>
    </w:p>
    <w:p w:rsidR="00632220" w:rsidRDefault="00632220" w:rsidP="008D1933">
      <w:pPr>
        <w:rPr>
          <w:rtl/>
          <w:lang w:eastAsia="he-IL"/>
        </w:rPr>
      </w:pPr>
    </w:p>
    <w:p w:rsidR="00632220" w:rsidRDefault="00632220" w:rsidP="008D1933">
      <w:pPr>
        <w:pStyle w:val="af6"/>
        <w:keepNext/>
        <w:rPr>
          <w:rtl/>
        </w:rPr>
      </w:pPr>
      <w:r w:rsidRPr="00221480">
        <w:rPr>
          <w:rStyle w:val="TagStyle"/>
          <w:rtl/>
        </w:rPr>
        <w:t xml:space="preserve"> &lt;&lt; יור &gt;&gt; </w:t>
      </w:r>
      <w:r>
        <w:rPr>
          <w:rtl/>
        </w:rPr>
        <w:t>היו"ר משה טור פז:</w:t>
      </w:r>
      <w:r w:rsidRPr="00221480">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אולי אפילו מצאה בזה איום, לא רק שלא מצאה חשיבות.</w:t>
      </w:r>
    </w:p>
    <w:p w:rsidR="00632220" w:rsidRDefault="00632220" w:rsidP="008D1933">
      <w:pPr>
        <w:rPr>
          <w:rtl/>
          <w:lang w:eastAsia="he-IL"/>
        </w:rPr>
      </w:pPr>
      <w:bookmarkStart w:id="12315" w:name="_ETM_Q28_450079"/>
      <w:bookmarkStart w:id="12316" w:name="_ETM_Q28_450198"/>
      <w:bookmarkEnd w:id="12315"/>
      <w:bookmarkEnd w:id="12316"/>
    </w:p>
    <w:p w:rsidR="00632220" w:rsidRDefault="00632220" w:rsidP="008D1933">
      <w:pPr>
        <w:pStyle w:val="-"/>
        <w:keepNext/>
        <w:rPr>
          <w:rtl/>
        </w:rPr>
      </w:pPr>
      <w:r w:rsidRPr="00221480">
        <w:rPr>
          <w:rStyle w:val="TagStyle"/>
          <w:rtl/>
        </w:rPr>
        <w:t xml:space="preserve"> &lt;&lt; דובר_המשך &gt;&gt; </w:t>
      </w:r>
      <w:r>
        <w:rPr>
          <w:rtl/>
        </w:rPr>
        <w:t>מטי צרפתי הרכבי (יש עתיד):</w:t>
      </w:r>
      <w:r w:rsidRPr="00221480">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8D1933">
      <w:pPr>
        <w:rPr>
          <w:rtl/>
          <w:lang w:eastAsia="he-IL"/>
        </w:rPr>
      </w:pPr>
      <w:bookmarkStart w:id="12317" w:name="_ETM_Q28_451688"/>
      <w:bookmarkEnd w:id="12317"/>
      <w:r>
        <w:rPr>
          <w:rFonts w:hint="cs"/>
          <w:rtl/>
          <w:lang w:eastAsia="he-IL"/>
        </w:rPr>
        <w:t>כן, כן, נכון.</w:t>
      </w:r>
    </w:p>
    <w:p w:rsidR="00632220" w:rsidRDefault="00632220" w:rsidP="008D1933">
      <w:pPr>
        <w:rPr>
          <w:rtl/>
          <w:lang w:eastAsia="he-IL"/>
        </w:rPr>
      </w:pPr>
      <w:bookmarkStart w:id="12318" w:name="_ETM_Q28_450106"/>
      <w:bookmarkStart w:id="12319" w:name="_ETM_Q28_450195"/>
      <w:bookmarkEnd w:id="12318"/>
      <w:bookmarkEnd w:id="12319"/>
    </w:p>
    <w:p w:rsidR="00632220" w:rsidRDefault="00632220" w:rsidP="008D1933">
      <w:pPr>
        <w:pStyle w:val="af6"/>
        <w:keepNext/>
        <w:rPr>
          <w:rtl/>
        </w:rPr>
      </w:pPr>
      <w:r w:rsidRPr="00221480">
        <w:rPr>
          <w:rStyle w:val="TagStyle"/>
          <w:rtl/>
        </w:rPr>
        <w:t xml:space="preserve"> &lt;&lt; יור &gt;&gt; </w:t>
      </w:r>
      <w:r>
        <w:rPr>
          <w:rtl/>
        </w:rPr>
        <w:t>היו"ר משה טור פז:</w:t>
      </w:r>
      <w:r w:rsidRPr="00221480">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bookmarkStart w:id="12320" w:name="_ETM_Q28_451364"/>
      <w:bookmarkEnd w:id="12320"/>
      <w:r>
        <w:rPr>
          <w:rFonts w:hint="cs"/>
          <w:rtl/>
          <w:lang w:eastAsia="he-IL"/>
        </w:rPr>
        <w:t>לא מפילים רק כשלא מוצאים חשיבות.</w:t>
      </w:r>
    </w:p>
    <w:p w:rsidR="00632220" w:rsidRDefault="00632220" w:rsidP="008D1933">
      <w:pPr>
        <w:rPr>
          <w:rtl/>
          <w:lang w:eastAsia="he-IL"/>
        </w:rPr>
      </w:pPr>
      <w:bookmarkStart w:id="12321" w:name="_ETM_Q28_452854"/>
      <w:bookmarkStart w:id="12322" w:name="_ETM_Q28_452916"/>
      <w:bookmarkEnd w:id="12321"/>
      <w:bookmarkEnd w:id="12322"/>
    </w:p>
    <w:p w:rsidR="00632220" w:rsidRDefault="00632220" w:rsidP="008D1933">
      <w:pPr>
        <w:pStyle w:val="-"/>
        <w:keepNext/>
        <w:rPr>
          <w:rtl/>
        </w:rPr>
      </w:pPr>
      <w:r w:rsidRPr="00221480">
        <w:rPr>
          <w:rStyle w:val="TagStyle"/>
          <w:rtl/>
        </w:rPr>
        <w:t xml:space="preserve"> &lt;&lt; דובר_המשך &gt;&gt; </w:t>
      </w:r>
      <w:r>
        <w:rPr>
          <w:rtl/>
        </w:rPr>
        <w:t>מטי צרפתי הרכבי (יש עתיד):</w:t>
      </w:r>
      <w:r w:rsidRPr="00221480">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8D1933">
      <w:pPr>
        <w:rPr>
          <w:rtl/>
          <w:lang w:eastAsia="he-IL"/>
        </w:rPr>
      </w:pPr>
      <w:bookmarkStart w:id="12323" w:name="_ETM_Q28_454338"/>
      <w:bookmarkEnd w:id="12323"/>
      <w:r>
        <w:rPr>
          <w:rFonts w:hint="cs"/>
          <w:rtl/>
          <w:lang w:eastAsia="he-IL"/>
        </w:rPr>
        <w:t>נכון. אז לצערי</w:t>
      </w:r>
      <w:r w:rsidR="00DC6C85">
        <w:rPr>
          <w:rFonts w:hint="cs"/>
          <w:rtl/>
          <w:lang w:eastAsia="he-IL"/>
        </w:rPr>
        <w:t>,</w:t>
      </w:r>
      <w:r>
        <w:rPr>
          <w:rFonts w:hint="cs"/>
          <w:rtl/>
          <w:lang w:eastAsia="he-IL"/>
        </w:rPr>
        <w:t xml:space="preserve"> החוק הזה לא עבר. ואנחנו </w:t>
      </w:r>
      <w:r w:rsidR="00237DA3">
        <w:rPr>
          <w:rFonts w:hint="cs"/>
          <w:rtl/>
          <w:lang w:eastAsia="he-IL"/>
        </w:rPr>
        <w:t>– – –</w:t>
      </w:r>
    </w:p>
    <w:p w:rsidR="00632220" w:rsidRDefault="00632220" w:rsidP="008D1933">
      <w:pPr>
        <w:rPr>
          <w:rtl/>
          <w:lang w:eastAsia="he-IL"/>
        </w:rPr>
      </w:pPr>
    </w:p>
    <w:p w:rsidR="00632220" w:rsidRDefault="00632220" w:rsidP="008D1933">
      <w:pPr>
        <w:pStyle w:val="af6"/>
        <w:keepNext/>
        <w:rPr>
          <w:rtl/>
        </w:rPr>
      </w:pPr>
      <w:bookmarkStart w:id="12324" w:name="ET_yor_6253_10"/>
      <w:r w:rsidRPr="00221480">
        <w:rPr>
          <w:rStyle w:val="TagStyle"/>
          <w:rtl/>
        </w:rPr>
        <w:t xml:space="preserve"> &lt;&lt; יור &gt;&gt; </w:t>
      </w:r>
      <w:r>
        <w:rPr>
          <w:rtl/>
        </w:rPr>
        <w:t>היו"ר משה טור פז:</w:t>
      </w:r>
      <w:r w:rsidRPr="00221480">
        <w:rPr>
          <w:rStyle w:val="TagStyle"/>
          <w:rtl/>
        </w:rPr>
        <w:t xml:space="preserve"> &lt;&lt; יור &gt;&gt;</w:t>
      </w:r>
      <w:r>
        <w:rPr>
          <w:rtl/>
        </w:rPr>
        <w:t xml:space="preserve">   </w:t>
      </w:r>
      <w:bookmarkEnd w:id="12324"/>
    </w:p>
    <w:p w:rsidR="00632220" w:rsidRDefault="00632220" w:rsidP="00237DA3">
      <w:pPr>
        <w:rPr>
          <w:rtl/>
          <w:lang w:eastAsia="he-IL"/>
        </w:rPr>
      </w:pPr>
    </w:p>
    <w:p w:rsidR="00632220" w:rsidRDefault="00632220" w:rsidP="008D1933">
      <w:pPr>
        <w:rPr>
          <w:rtl/>
          <w:lang w:eastAsia="he-IL"/>
        </w:rPr>
      </w:pPr>
      <w:r>
        <w:rPr>
          <w:rFonts w:hint="cs"/>
          <w:rtl/>
          <w:lang w:eastAsia="he-IL"/>
        </w:rPr>
        <w:t>חצי דקה.</w:t>
      </w:r>
    </w:p>
    <w:p w:rsidR="00632220" w:rsidRDefault="00632220" w:rsidP="008D1933">
      <w:pPr>
        <w:rPr>
          <w:rtl/>
          <w:lang w:eastAsia="he-IL"/>
        </w:rPr>
      </w:pPr>
    </w:p>
    <w:p w:rsidR="00632220" w:rsidRDefault="00632220" w:rsidP="008D1933">
      <w:pPr>
        <w:pStyle w:val="-"/>
        <w:keepNext/>
        <w:rPr>
          <w:rtl/>
        </w:rPr>
      </w:pPr>
      <w:r w:rsidRPr="00221480">
        <w:rPr>
          <w:rStyle w:val="TagStyle"/>
          <w:rtl/>
        </w:rPr>
        <w:t xml:space="preserve"> &lt;&lt; דובר_המשך &gt;&gt; </w:t>
      </w:r>
      <w:r>
        <w:rPr>
          <w:rtl/>
        </w:rPr>
        <w:t>מטי צרפתי הרכבי (יש עתיד):</w:t>
      </w:r>
      <w:r w:rsidRPr="00221480">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DC6C85">
      <w:pPr>
        <w:rPr>
          <w:rtl/>
          <w:lang w:eastAsia="he-IL"/>
        </w:rPr>
      </w:pPr>
      <w:r>
        <w:rPr>
          <w:rFonts w:hint="cs"/>
          <w:rtl/>
          <w:lang w:eastAsia="he-IL"/>
        </w:rPr>
        <w:t>אנחנו 50% מהאוכלוסייה</w:t>
      </w:r>
      <w:r w:rsidR="00DC6C85">
        <w:rPr>
          <w:rFonts w:hint="cs"/>
          <w:rtl/>
          <w:lang w:eastAsia="he-IL"/>
        </w:rPr>
        <w:t>,</w:t>
      </w:r>
      <w:r>
        <w:rPr>
          <w:rFonts w:hint="cs"/>
          <w:rtl/>
          <w:lang w:eastAsia="he-IL"/>
        </w:rPr>
        <w:t xml:space="preserve"> אנחנו כאילו מיעוט </w:t>
      </w:r>
      <w:bookmarkStart w:id="12325" w:name="_ETM_Q28_469977"/>
      <w:bookmarkEnd w:id="12325"/>
      <w:r>
        <w:rPr>
          <w:rFonts w:hint="cs"/>
          <w:rtl/>
          <w:lang w:eastAsia="he-IL"/>
        </w:rPr>
        <w:t xml:space="preserve">שהוא רוב. אנחנו, ברור לנו שהייצוג שלנו במוקדי קבלת ההחלטות </w:t>
      </w:r>
      <w:bookmarkStart w:id="12326" w:name="_ETM_Q28_473976"/>
      <w:bookmarkEnd w:id="12326"/>
      <w:r>
        <w:rPr>
          <w:rFonts w:hint="cs"/>
          <w:rtl/>
          <w:lang w:eastAsia="he-IL"/>
        </w:rPr>
        <w:t>לוקה בחסר. אנחנו מופלות לרעה בשוק התעסוקה, בשכר</w:t>
      </w:r>
      <w:r w:rsidR="00DC6C85">
        <w:rPr>
          <w:rFonts w:hint="cs"/>
          <w:rtl/>
          <w:lang w:eastAsia="he-IL"/>
        </w:rPr>
        <w:t>;</w:t>
      </w:r>
      <w:r>
        <w:rPr>
          <w:rFonts w:hint="cs"/>
          <w:rtl/>
          <w:lang w:eastAsia="he-IL"/>
        </w:rPr>
        <w:t xml:space="preserve"> </w:t>
      </w:r>
      <w:bookmarkStart w:id="12327" w:name="_ETM_Q28_478275"/>
      <w:bookmarkEnd w:id="12327"/>
      <w:r>
        <w:rPr>
          <w:rFonts w:hint="cs"/>
          <w:rtl/>
          <w:lang w:eastAsia="he-IL"/>
        </w:rPr>
        <w:t>לפעמים נשלחות אפילו לחלקו האחורי של האוטובוס</w:t>
      </w:r>
      <w:r w:rsidR="00DC6C85">
        <w:rPr>
          <w:rFonts w:hint="cs"/>
          <w:rtl/>
          <w:lang w:eastAsia="he-IL"/>
        </w:rPr>
        <w:t>,</w:t>
      </w:r>
      <w:r>
        <w:rPr>
          <w:rFonts w:hint="cs"/>
          <w:rtl/>
          <w:lang w:eastAsia="he-IL"/>
        </w:rPr>
        <w:t xml:space="preserve"> נמחקות מהמרחב הציבורי</w:t>
      </w:r>
      <w:r w:rsidR="00DC6C85">
        <w:rPr>
          <w:rFonts w:hint="cs"/>
          <w:rtl/>
          <w:lang w:eastAsia="he-IL"/>
        </w:rPr>
        <w:t>;</w:t>
      </w:r>
      <w:r>
        <w:rPr>
          <w:rFonts w:hint="cs"/>
          <w:rtl/>
          <w:lang w:eastAsia="he-IL"/>
        </w:rPr>
        <w:t xml:space="preserve"> </w:t>
      </w:r>
      <w:bookmarkStart w:id="12328" w:name="_ETM_Q28_482599"/>
      <w:bookmarkEnd w:id="12328"/>
      <w:r>
        <w:rPr>
          <w:rFonts w:hint="cs"/>
          <w:rtl/>
          <w:lang w:eastAsia="he-IL"/>
        </w:rPr>
        <w:t xml:space="preserve">משחיתים שלטים עם פרצוף של נשים, גם </w:t>
      </w:r>
      <w:bookmarkStart w:id="12329" w:name="_ETM_Q28_489598"/>
      <w:bookmarkEnd w:id="12329"/>
      <w:r>
        <w:rPr>
          <w:rFonts w:hint="cs"/>
          <w:rtl/>
          <w:lang w:eastAsia="he-IL"/>
        </w:rPr>
        <w:t xml:space="preserve">אם הן מבוגרות, כן, לא רק משהו שהוא לא צנוע </w:t>
      </w:r>
      <w:bookmarkStart w:id="12330" w:name="_ETM_Q28_492094"/>
      <w:bookmarkEnd w:id="12330"/>
      <w:r>
        <w:rPr>
          <w:rFonts w:hint="cs"/>
          <w:rtl/>
          <w:lang w:eastAsia="he-IL"/>
        </w:rPr>
        <w:t>לכאורה</w:t>
      </w:r>
      <w:r w:rsidR="00DC6C85">
        <w:rPr>
          <w:rFonts w:hint="cs"/>
          <w:rtl/>
          <w:lang w:eastAsia="he-IL"/>
        </w:rPr>
        <w:t>;</w:t>
      </w:r>
      <w:r>
        <w:rPr>
          <w:rFonts w:hint="cs"/>
          <w:rtl/>
          <w:lang w:eastAsia="he-IL"/>
        </w:rPr>
        <w:t xml:space="preserve"> אנחנו מושתקות, מודרות; הטרדות מיניות, אלימות קשה. אני שומעת בבית הזה סיפורים מסמרי שיער על מצבן של נשים בחברה </w:t>
      </w:r>
      <w:bookmarkStart w:id="12331" w:name="_ETM_Q28_500999"/>
      <w:bookmarkEnd w:id="12331"/>
      <w:r>
        <w:rPr>
          <w:rFonts w:hint="cs"/>
          <w:rtl/>
          <w:lang w:eastAsia="he-IL"/>
        </w:rPr>
        <w:t xml:space="preserve">הישראלית. </w:t>
      </w:r>
      <w:bookmarkStart w:id="12332" w:name="_ETM_Q28_504690"/>
      <w:bookmarkStart w:id="12333" w:name="_ETM_Q28_504795"/>
      <w:bookmarkStart w:id="12334" w:name="_ETM_Q28_504881"/>
      <w:bookmarkStart w:id="12335" w:name="_ETM_Q28_504965"/>
      <w:bookmarkEnd w:id="12332"/>
      <w:bookmarkEnd w:id="12333"/>
      <w:bookmarkEnd w:id="12334"/>
      <w:bookmarkEnd w:id="12335"/>
      <w:r>
        <w:rPr>
          <w:rFonts w:hint="cs"/>
          <w:rtl/>
          <w:lang w:eastAsia="he-IL"/>
        </w:rPr>
        <w:t xml:space="preserve">לא מזמן פורסם שאנחנו נמצאים </w:t>
      </w:r>
      <w:r w:rsidR="00DC6C85">
        <w:rPr>
          <w:rFonts w:hint="eastAsia"/>
          <w:rtl/>
          <w:lang w:eastAsia="he-IL"/>
        </w:rPr>
        <w:t xml:space="preserve">– </w:t>
      </w:r>
      <w:r>
        <w:rPr>
          <w:rFonts w:hint="cs"/>
          <w:rtl/>
          <w:lang w:eastAsia="he-IL"/>
        </w:rPr>
        <w:t xml:space="preserve">ישראל נמצאת במקום </w:t>
      </w:r>
      <w:bookmarkStart w:id="12336" w:name="_ETM_Q28_508272"/>
      <w:bookmarkEnd w:id="12336"/>
      <w:r>
        <w:rPr>
          <w:rFonts w:hint="cs"/>
          <w:rtl/>
          <w:lang w:eastAsia="he-IL"/>
        </w:rPr>
        <w:t>האחרון בשוויון מגדרי מכל מדינות ה-</w:t>
      </w:r>
      <w:r>
        <w:rPr>
          <w:rFonts w:hint="cs"/>
          <w:lang w:eastAsia="he-IL"/>
        </w:rPr>
        <w:t>OECD</w:t>
      </w:r>
      <w:r>
        <w:rPr>
          <w:rFonts w:hint="cs"/>
          <w:rtl/>
          <w:lang w:eastAsia="he-IL"/>
        </w:rPr>
        <w:t xml:space="preserve">. הסיבה היא בין </w:t>
      </w:r>
      <w:bookmarkStart w:id="12337" w:name="_ETM_Q28_511294"/>
      <w:bookmarkEnd w:id="12337"/>
      <w:r>
        <w:rPr>
          <w:rFonts w:hint="cs"/>
          <w:rtl/>
          <w:lang w:eastAsia="he-IL"/>
        </w:rPr>
        <w:t>השאר בגלל הבית הזה</w:t>
      </w:r>
      <w:r w:rsidR="00DC6C85">
        <w:rPr>
          <w:rFonts w:hint="cs"/>
          <w:rtl/>
          <w:lang w:eastAsia="he-IL"/>
        </w:rPr>
        <w:t>,</w:t>
      </w:r>
      <w:r>
        <w:rPr>
          <w:rFonts w:hint="cs"/>
          <w:rtl/>
          <w:lang w:eastAsia="he-IL"/>
        </w:rPr>
        <w:t xml:space="preserve"> בין השאר בגלל ההתנהגות שלנו כאן. </w:t>
      </w:r>
      <w:bookmarkStart w:id="12338" w:name="_ETM_Q28_517694"/>
      <w:bookmarkEnd w:id="12338"/>
    </w:p>
    <w:p w:rsidR="00632220" w:rsidRDefault="00632220" w:rsidP="008D1933">
      <w:pPr>
        <w:rPr>
          <w:rtl/>
          <w:lang w:eastAsia="he-IL"/>
        </w:rPr>
      </w:pPr>
      <w:bookmarkStart w:id="12339" w:name="_ETM_Q28_522543"/>
      <w:bookmarkStart w:id="12340" w:name="_ETM_Q28_522623"/>
      <w:bookmarkEnd w:id="12339"/>
      <w:bookmarkEnd w:id="12340"/>
    </w:p>
    <w:p w:rsidR="00632220" w:rsidRDefault="00632220" w:rsidP="008D1933">
      <w:pPr>
        <w:rPr>
          <w:rtl/>
          <w:lang w:eastAsia="he-IL"/>
        </w:rPr>
      </w:pPr>
      <w:bookmarkStart w:id="12341" w:name="_ETM_Q28_522735"/>
      <w:bookmarkStart w:id="12342" w:name="_ETM_Q28_522824"/>
      <w:bookmarkEnd w:id="12341"/>
      <w:bookmarkEnd w:id="12342"/>
      <w:r>
        <w:rPr>
          <w:rFonts w:hint="cs"/>
          <w:rtl/>
          <w:lang w:eastAsia="he-IL"/>
        </w:rPr>
        <w:t>אסיים</w:t>
      </w:r>
      <w:r w:rsidR="00DC6C85">
        <w:rPr>
          <w:rFonts w:hint="cs"/>
          <w:rtl/>
          <w:lang w:eastAsia="he-IL"/>
        </w:rPr>
        <w:t>,</w:t>
      </w:r>
      <w:r>
        <w:rPr>
          <w:rFonts w:hint="cs"/>
          <w:rtl/>
          <w:lang w:eastAsia="he-IL"/>
        </w:rPr>
        <w:t xml:space="preserve"> נראה לי. יש לי עוד הרבה דפים, אבל </w:t>
      </w:r>
      <w:bookmarkStart w:id="12343" w:name="_ETM_Q28_526718"/>
      <w:bookmarkEnd w:id="12343"/>
      <w:r>
        <w:rPr>
          <w:rFonts w:hint="cs"/>
          <w:rtl/>
          <w:lang w:eastAsia="he-IL"/>
        </w:rPr>
        <w:t>אני אסיים.</w:t>
      </w:r>
    </w:p>
    <w:p w:rsidR="00632220" w:rsidRDefault="00632220" w:rsidP="008D1933">
      <w:pPr>
        <w:rPr>
          <w:rtl/>
          <w:lang w:eastAsia="he-IL"/>
        </w:rPr>
      </w:pPr>
    </w:p>
    <w:p w:rsidR="00632220" w:rsidRDefault="00632220" w:rsidP="008D1933">
      <w:pPr>
        <w:pStyle w:val="af6"/>
        <w:keepNext/>
        <w:rPr>
          <w:rtl/>
        </w:rPr>
      </w:pPr>
      <w:bookmarkStart w:id="12344" w:name="ET_yor_6253_12"/>
      <w:r w:rsidRPr="009646F8">
        <w:rPr>
          <w:rStyle w:val="TagStyle"/>
          <w:rtl/>
        </w:rPr>
        <w:t xml:space="preserve"> &lt;&lt; יור &gt;&gt; </w:t>
      </w:r>
      <w:r>
        <w:rPr>
          <w:rtl/>
        </w:rPr>
        <w:t>היו"ר משה טור פז:</w:t>
      </w:r>
      <w:r w:rsidRPr="009646F8">
        <w:rPr>
          <w:rStyle w:val="TagStyle"/>
          <w:rtl/>
        </w:rPr>
        <w:t xml:space="preserve"> &lt;&lt; יור &gt;&gt;</w:t>
      </w:r>
      <w:r>
        <w:rPr>
          <w:rtl/>
        </w:rPr>
        <w:t xml:space="preserve">   </w:t>
      </w:r>
      <w:bookmarkEnd w:id="12344"/>
    </w:p>
    <w:p w:rsidR="00632220" w:rsidRDefault="00632220" w:rsidP="00237DA3">
      <w:pPr>
        <w:rPr>
          <w:rtl/>
          <w:lang w:eastAsia="he-IL"/>
        </w:rPr>
      </w:pPr>
    </w:p>
    <w:p w:rsidR="00632220" w:rsidRDefault="00632220" w:rsidP="008D1933">
      <w:pPr>
        <w:rPr>
          <w:rtl/>
          <w:lang w:eastAsia="he-IL"/>
        </w:rPr>
      </w:pPr>
      <w:r>
        <w:rPr>
          <w:rFonts w:hint="cs"/>
          <w:rtl/>
          <w:lang w:eastAsia="he-IL"/>
        </w:rPr>
        <w:t>אני רואה.</w:t>
      </w:r>
    </w:p>
    <w:p w:rsidR="00632220" w:rsidRDefault="00632220" w:rsidP="008D1933">
      <w:pPr>
        <w:rPr>
          <w:rtl/>
          <w:lang w:eastAsia="he-IL"/>
        </w:rPr>
      </w:pPr>
      <w:bookmarkStart w:id="12345" w:name="_ETM_Q28_526793"/>
      <w:bookmarkStart w:id="12346" w:name="_ETM_Q28_526886"/>
      <w:bookmarkEnd w:id="12345"/>
      <w:bookmarkEnd w:id="12346"/>
    </w:p>
    <w:p w:rsidR="00632220" w:rsidRDefault="00632220" w:rsidP="008D1933">
      <w:pPr>
        <w:pStyle w:val="-"/>
        <w:keepNext/>
        <w:rPr>
          <w:rtl/>
        </w:rPr>
      </w:pPr>
      <w:bookmarkStart w:id="12347" w:name="ET_speakercontinue_6359_13"/>
      <w:r w:rsidRPr="009646F8">
        <w:rPr>
          <w:rStyle w:val="TagStyle"/>
          <w:rtl/>
        </w:rPr>
        <w:t xml:space="preserve"> &lt;&lt; דובר_המשך &gt;&gt; </w:t>
      </w:r>
      <w:r>
        <w:rPr>
          <w:rtl/>
        </w:rPr>
        <w:t>מטי צרפתי הרכבי (יש עתיד):</w:t>
      </w:r>
      <w:r w:rsidRPr="009646F8">
        <w:rPr>
          <w:rStyle w:val="TagStyle"/>
          <w:rtl/>
        </w:rPr>
        <w:t xml:space="preserve"> &lt;&lt; דובר_המשך &gt;&gt;</w:t>
      </w:r>
      <w:r>
        <w:rPr>
          <w:rtl/>
        </w:rPr>
        <w:t xml:space="preserve">   </w:t>
      </w:r>
      <w:bookmarkEnd w:id="12347"/>
    </w:p>
    <w:p w:rsidR="00632220" w:rsidRDefault="00632220" w:rsidP="00237DA3">
      <w:pPr>
        <w:rPr>
          <w:rtl/>
          <w:lang w:eastAsia="he-IL"/>
        </w:rPr>
      </w:pPr>
    </w:p>
    <w:p w:rsidR="00632220" w:rsidRDefault="00632220" w:rsidP="00DC6C85">
      <w:pPr>
        <w:rPr>
          <w:rtl/>
          <w:lang w:eastAsia="he-IL"/>
        </w:rPr>
      </w:pPr>
      <w:bookmarkStart w:id="12348" w:name="_ETM_Q28_528202"/>
      <w:bookmarkEnd w:id="12348"/>
      <w:r>
        <w:rPr>
          <w:rFonts w:hint="cs"/>
          <w:rtl/>
          <w:lang w:eastAsia="he-IL"/>
        </w:rPr>
        <w:t>אז כן, אולי רק לומר ככה לסיכום</w:t>
      </w:r>
      <w:bookmarkStart w:id="12349" w:name="_ETM_Q28_532395"/>
      <w:bookmarkEnd w:id="12349"/>
      <w:r>
        <w:rPr>
          <w:rFonts w:hint="cs"/>
          <w:rtl/>
          <w:lang w:eastAsia="he-IL"/>
        </w:rPr>
        <w:t xml:space="preserve">: אני קוראת לכל הנשים ולכל הגברים להצביע </w:t>
      </w:r>
      <w:bookmarkStart w:id="12350" w:name="_ETM_Q28_535653"/>
      <w:bookmarkEnd w:id="12350"/>
      <w:r>
        <w:rPr>
          <w:rFonts w:hint="cs"/>
          <w:rtl/>
          <w:lang w:eastAsia="he-IL"/>
        </w:rPr>
        <w:t>בבחירות המוניציפליו</w:t>
      </w:r>
      <w:r>
        <w:rPr>
          <w:rFonts w:hint="eastAsia"/>
          <w:rtl/>
          <w:lang w:eastAsia="he-IL"/>
        </w:rPr>
        <w:t>ת</w:t>
      </w:r>
      <w:r>
        <w:rPr>
          <w:rFonts w:hint="cs"/>
          <w:rtl/>
          <w:lang w:eastAsia="he-IL"/>
        </w:rPr>
        <w:t xml:space="preserve"> </w:t>
      </w:r>
      <w:r w:rsidR="00DC6C85">
        <w:rPr>
          <w:rFonts w:hint="cs"/>
          <w:rtl/>
          <w:lang w:eastAsia="he-IL"/>
        </w:rPr>
        <w:t xml:space="preserve">ב-31 </w:t>
      </w:r>
      <w:bookmarkStart w:id="12351" w:name="_ETM_Q28_540294"/>
      <w:bookmarkEnd w:id="12351"/>
      <w:r w:rsidR="00DC6C85">
        <w:rPr>
          <w:rFonts w:hint="cs"/>
          <w:rtl/>
          <w:lang w:eastAsia="he-IL"/>
        </w:rPr>
        <w:t xml:space="preserve">באוקטובר </w:t>
      </w:r>
      <w:r>
        <w:rPr>
          <w:rFonts w:hint="cs"/>
          <w:rtl/>
          <w:lang w:eastAsia="he-IL"/>
        </w:rPr>
        <w:t xml:space="preserve">רק לרשימות שבהן יש ייצוג נשי. אנחנו, אני מקווה שניפגש במקום הזה בחקיקת חוקים </w:t>
      </w:r>
      <w:bookmarkStart w:id="12352" w:name="_ETM_Q28_549534"/>
      <w:bookmarkEnd w:id="12352"/>
      <w:r>
        <w:rPr>
          <w:rFonts w:hint="cs"/>
          <w:rtl/>
          <w:lang w:eastAsia="he-IL"/>
        </w:rPr>
        <w:t>שטובים לכלל האזרחים והם לא פרסונליים. תודה רבה</w:t>
      </w:r>
      <w:r w:rsidR="00DC6C85">
        <w:rPr>
          <w:rFonts w:hint="cs"/>
          <w:rtl/>
          <w:lang w:eastAsia="he-IL"/>
        </w:rPr>
        <w:t>,</w:t>
      </w:r>
      <w:r>
        <w:rPr>
          <w:rFonts w:hint="cs"/>
          <w:rtl/>
          <w:lang w:eastAsia="he-IL"/>
        </w:rPr>
        <w:t xml:space="preserve"> אדוני.</w:t>
      </w:r>
    </w:p>
    <w:p w:rsidR="00632220" w:rsidRDefault="00632220" w:rsidP="008D1933">
      <w:pPr>
        <w:rPr>
          <w:rtl/>
          <w:lang w:eastAsia="he-IL"/>
        </w:rPr>
      </w:pPr>
      <w:bookmarkStart w:id="12353" w:name="_ETM_Q28_552330"/>
      <w:bookmarkStart w:id="12354" w:name="_ETM_Q28_552407"/>
      <w:bookmarkEnd w:id="12353"/>
      <w:bookmarkEnd w:id="12354"/>
    </w:p>
    <w:p w:rsidR="00632220" w:rsidRDefault="00632220" w:rsidP="008D1933">
      <w:pPr>
        <w:pStyle w:val="af6"/>
        <w:keepNext/>
        <w:rPr>
          <w:rtl/>
        </w:rPr>
      </w:pPr>
      <w:bookmarkStart w:id="12355" w:name="ET_yor_6253_14"/>
      <w:r w:rsidRPr="00DD5618">
        <w:rPr>
          <w:rStyle w:val="TagStyle"/>
          <w:rtl/>
        </w:rPr>
        <w:t xml:space="preserve"> &lt;&lt; יור &gt;&gt; </w:t>
      </w:r>
      <w:r>
        <w:rPr>
          <w:rtl/>
        </w:rPr>
        <w:t>היו"ר משה טור פז:</w:t>
      </w:r>
      <w:r w:rsidRPr="00DD5618">
        <w:rPr>
          <w:rStyle w:val="TagStyle"/>
          <w:rtl/>
        </w:rPr>
        <w:t xml:space="preserve"> &lt;&lt; יור &gt;&gt;</w:t>
      </w:r>
      <w:r>
        <w:rPr>
          <w:rtl/>
        </w:rPr>
        <w:t xml:space="preserve">   </w:t>
      </w:r>
      <w:bookmarkEnd w:id="12355"/>
    </w:p>
    <w:p w:rsidR="00632220" w:rsidRDefault="00632220" w:rsidP="00237DA3">
      <w:pPr>
        <w:rPr>
          <w:rtl/>
          <w:lang w:eastAsia="he-IL"/>
        </w:rPr>
      </w:pPr>
    </w:p>
    <w:p w:rsidR="00632220" w:rsidRPr="009646F8" w:rsidRDefault="00632220" w:rsidP="00DC6C85">
      <w:pPr>
        <w:rPr>
          <w:rtl/>
          <w:lang w:eastAsia="he-IL"/>
        </w:rPr>
      </w:pPr>
      <w:bookmarkStart w:id="12356" w:name="_ETM_Q28_553630"/>
      <w:bookmarkEnd w:id="12356"/>
      <w:r>
        <w:rPr>
          <w:rFonts w:hint="cs"/>
          <w:rtl/>
          <w:lang w:eastAsia="he-IL"/>
        </w:rPr>
        <w:t xml:space="preserve">תודה רבה. </w:t>
      </w:r>
      <w:bookmarkStart w:id="12357" w:name="_ETM_Q28_552484"/>
      <w:bookmarkEnd w:id="12357"/>
      <w:r>
        <w:rPr>
          <w:rFonts w:hint="cs"/>
          <w:rtl/>
          <w:lang w:eastAsia="he-IL"/>
        </w:rPr>
        <w:t xml:space="preserve">הדוברת הבאה </w:t>
      </w:r>
      <w:r w:rsidR="00DC6C85">
        <w:rPr>
          <w:rFonts w:hint="eastAsia"/>
          <w:rtl/>
          <w:lang w:eastAsia="he-IL"/>
        </w:rPr>
        <w:t xml:space="preserve">– </w:t>
      </w:r>
      <w:r>
        <w:rPr>
          <w:rFonts w:hint="cs"/>
          <w:rtl/>
          <w:lang w:eastAsia="he-IL"/>
        </w:rPr>
        <w:t xml:space="preserve">חברת הכנסת יסמין פרידמן.  </w:t>
      </w:r>
    </w:p>
    <w:p w:rsidR="00632220" w:rsidRDefault="00632220" w:rsidP="008D1933">
      <w:pPr>
        <w:rPr>
          <w:rtl/>
          <w:lang w:eastAsia="he-IL"/>
        </w:rPr>
      </w:pPr>
      <w:bookmarkStart w:id="12358" w:name="_ETM_Q28_369769"/>
      <w:bookmarkStart w:id="12359" w:name="_ETM_Q28_369872"/>
      <w:bookmarkEnd w:id="12358"/>
      <w:bookmarkEnd w:id="12359"/>
    </w:p>
    <w:p w:rsidR="00632220" w:rsidRDefault="00632220" w:rsidP="008D1933">
      <w:pPr>
        <w:pStyle w:val="a4"/>
        <w:keepNext/>
        <w:rPr>
          <w:rtl/>
        </w:rPr>
      </w:pPr>
      <w:bookmarkStart w:id="12360" w:name="ET_speaker_6231_15"/>
      <w:r w:rsidRPr="00DD5618">
        <w:rPr>
          <w:rStyle w:val="TagStyle"/>
          <w:rtl/>
        </w:rPr>
        <w:t xml:space="preserve"> &lt;&lt; דובר &gt;&gt; </w:t>
      </w:r>
      <w:bookmarkStart w:id="12361" w:name="_Toc139466927"/>
      <w:r>
        <w:rPr>
          <w:rtl/>
        </w:rPr>
        <w:t>יסמין פרידמן (יש עתיד):</w:t>
      </w:r>
      <w:bookmarkEnd w:id="12361"/>
      <w:r w:rsidRPr="00DD5618">
        <w:rPr>
          <w:rStyle w:val="TagStyle"/>
          <w:rtl/>
        </w:rPr>
        <w:t xml:space="preserve"> &lt;&lt; דובר &gt;&gt;</w:t>
      </w:r>
      <w:r>
        <w:rPr>
          <w:rtl/>
        </w:rPr>
        <w:t xml:space="preserve">   </w:t>
      </w:r>
      <w:bookmarkEnd w:id="12360"/>
    </w:p>
    <w:p w:rsidR="00632220" w:rsidRDefault="00632220" w:rsidP="00237DA3">
      <w:pPr>
        <w:rPr>
          <w:rtl/>
          <w:lang w:eastAsia="he-IL"/>
        </w:rPr>
      </w:pPr>
    </w:p>
    <w:p w:rsidR="00632220" w:rsidRDefault="00632220" w:rsidP="00DC6C85">
      <w:pPr>
        <w:rPr>
          <w:rtl/>
          <w:lang w:eastAsia="he-IL"/>
        </w:rPr>
      </w:pPr>
      <w:bookmarkStart w:id="12362" w:name="_ETM_Q28_215869"/>
      <w:bookmarkEnd w:id="12362"/>
      <w:r>
        <w:rPr>
          <w:rFonts w:hint="cs"/>
          <w:rtl/>
          <w:lang w:eastAsia="he-IL"/>
        </w:rPr>
        <w:t xml:space="preserve">אדוני היושב בראש, חברתי </w:t>
      </w:r>
      <w:bookmarkStart w:id="12363" w:name="_ETM_Q28_578325"/>
      <w:bookmarkEnd w:id="12363"/>
      <w:r>
        <w:rPr>
          <w:rFonts w:hint="cs"/>
          <w:rtl/>
          <w:lang w:eastAsia="he-IL"/>
        </w:rPr>
        <w:t xml:space="preserve">חברת הכנסת, יש פה חברת כנסת אחת, אבל אני כן </w:t>
      </w:r>
      <w:bookmarkStart w:id="12364" w:name="_ETM_Q28_580971"/>
      <w:bookmarkEnd w:id="12364"/>
      <w:r>
        <w:rPr>
          <w:rFonts w:hint="cs"/>
          <w:rtl/>
          <w:lang w:eastAsia="he-IL"/>
        </w:rPr>
        <w:t xml:space="preserve">אומר לך שברגע זה צופים בנו עשרות רבות של פעילי </w:t>
      </w:r>
      <w:bookmarkStart w:id="12365" w:name="_ETM_Q28_587666"/>
      <w:bookmarkEnd w:id="12365"/>
      <w:r>
        <w:rPr>
          <w:rFonts w:hint="cs"/>
          <w:rtl/>
          <w:lang w:eastAsia="he-IL"/>
        </w:rPr>
        <w:t xml:space="preserve">בעלי חיים. הם יודעים שאני אעלה לדבר על משהו, אבל לפני שאני עולה לדבר על זה </w:t>
      </w:r>
      <w:r w:rsidR="00DC6C85">
        <w:rPr>
          <w:rFonts w:hint="eastAsia"/>
          <w:rtl/>
          <w:lang w:eastAsia="he-IL"/>
        </w:rPr>
        <w:t xml:space="preserve">– </w:t>
      </w:r>
      <w:r>
        <w:rPr>
          <w:rFonts w:hint="cs"/>
          <w:rtl/>
          <w:lang w:eastAsia="he-IL"/>
        </w:rPr>
        <w:t xml:space="preserve">שני דברים שחשוב לי </w:t>
      </w:r>
      <w:bookmarkStart w:id="12366" w:name="_ETM_Q28_596034"/>
      <w:bookmarkEnd w:id="12366"/>
      <w:r>
        <w:rPr>
          <w:rFonts w:hint="cs"/>
          <w:rtl/>
          <w:lang w:eastAsia="he-IL"/>
        </w:rPr>
        <w:t xml:space="preserve">רגע לומר </w:t>
      </w:r>
      <w:r w:rsidR="00237DA3">
        <w:rPr>
          <w:rFonts w:hint="cs"/>
          <w:rtl/>
          <w:lang w:eastAsia="he-IL"/>
        </w:rPr>
        <w:t>– – –</w:t>
      </w:r>
    </w:p>
    <w:p w:rsidR="00632220" w:rsidRDefault="00632220" w:rsidP="008D1933">
      <w:pPr>
        <w:rPr>
          <w:rtl/>
          <w:lang w:eastAsia="he-IL"/>
        </w:rPr>
      </w:pPr>
    </w:p>
    <w:p w:rsidR="00632220" w:rsidRDefault="00632220" w:rsidP="008D1933">
      <w:pPr>
        <w:pStyle w:val="af6"/>
        <w:keepNext/>
        <w:rPr>
          <w:rtl/>
        </w:rPr>
      </w:pPr>
      <w:bookmarkStart w:id="12367" w:name="ET_yor_6253_16"/>
      <w:r w:rsidRPr="00367D0B">
        <w:rPr>
          <w:rStyle w:val="TagStyle"/>
          <w:rtl/>
        </w:rPr>
        <w:t xml:space="preserve"> &lt;&lt; יור &gt;&gt; </w:t>
      </w:r>
      <w:r>
        <w:rPr>
          <w:rtl/>
        </w:rPr>
        <w:t>היו"ר משה טור פז:</w:t>
      </w:r>
      <w:r w:rsidRPr="00367D0B">
        <w:rPr>
          <w:rStyle w:val="TagStyle"/>
          <w:rtl/>
        </w:rPr>
        <w:t xml:space="preserve"> &lt;&lt; יור &gt;&gt;</w:t>
      </w:r>
      <w:r>
        <w:rPr>
          <w:rtl/>
        </w:rPr>
        <w:t xml:space="preserve">   </w:t>
      </w:r>
      <w:bookmarkEnd w:id="12367"/>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אני לא בטוח שהשר גולדקנופ </w:t>
      </w:r>
      <w:bookmarkStart w:id="12368" w:name="_ETM_Q28_596585"/>
      <w:bookmarkEnd w:id="12368"/>
      <w:r>
        <w:rPr>
          <w:rFonts w:hint="cs"/>
          <w:rtl/>
          <w:lang w:eastAsia="he-IL"/>
        </w:rPr>
        <w:t xml:space="preserve">יודע עד כמה פעילי בעלי החיים האדוקים הם </w:t>
      </w:r>
      <w:bookmarkStart w:id="12369" w:name="_ETM_Q28_601626"/>
      <w:bookmarkEnd w:id="12369"/>
      <w:r>
        <w:rPr>
          <w:rFonts w:hint="cs"/>
          <w:rtl/>
          <w:lang w:eastAsia="he-IL"/>
        </w:rPr>
        <w:t xml:space="preserve">מהאדוקים שבאדוקים. הם נטורי קרתא של הציבור הזה. </w:t>
      </w:r>
    </w:p>
    <w:p w:rsidR="00632220" w:rsidRDefault="00632220" w:rsidP="008D1933">
      <w:pPr>
        <w:rPr>
          <w:rtl/>
          <w:lang w:eastAsia="he-IL"/>
        </w:rPr>
      </w:pPr>
      <w:bookmarkStart w:id="12370" w:name="_ETM_Q28_596806"/>
      <w:bookmarkStart w:id="12371" w:name="_ETM_Q28_596960"/>
      <w:bookmarkEnd w:id="12370"/>
      <w:bookmarkEnd w:id="12371"/>
    </w:p>
    <w:p w:rsidR="00632220" w:rsidRDefault="00632220" w:rsidP="008D1933">
      <w:pPr>
        <w:pStyle w:val="af5"/>
        <w:keepNext/>
        <w:rPr>
          <w:rtl/>
        </w:rPr>
      </w:pPr>
      <w:r w:rsidRPr="00367D0B">
        <w:rPr>
          <w:rStyle w:val="TagStyle"/>
          <w:rtl/>
        </w:rPr>
        <w:t xml:space="preserve"> &lt;&lt; קריאה &gt;&gt; </w:t>
      </w:r>
      <w:r>
        <w:rPr>
          <w:rtl/>
        </w:rPr>
        <w:t>שר הבינוי והשיכון יצחק גולדקנופ:</w:t>
      </w:r>
      <w:r w:rsidRPr="00367D0B">
        <w:rPr>
          <w:rStyle w:val="TagStyle"/>
          <w:rtl/>
        </w:rPr>
        <w:t xml:space="preserve"> &lt;&lt; קריאה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איפה הם?</w:t>
      </w:r>
    </w:p>
    <w:p w:rsidR="00632220" w:rsidRDefault="00632220" w:rsidP="008D1933">
      <w:pPr>
        <w:rPr>
          <w:rtl/>
          <w:lang w:eastAsia="he-IL"/>
        </w:rPr>
      </w:pPr>
      <w:bookmarkStart w:id="12372" w:name="_ETM_Q28_605721"/>
      <w:bookmarkStart w:id="12373" w:name="_ETM_Q28_605809"/>
      <w:bookmarkEnd w:id="12372"/>
      <w:bookmarkEnd w:id="12373"/>
    </w:p>
    <w:p w:rsidR="00632220" w:rsidRDefault="00632220" w:rsidP="008D1933">
      <w:pPr>
        <w:pStyle w:val="af6"/>
        <w:keepNext/>
        <w:rPr>
          <w:rtl/>
        </w:rPr>
      </w:pPr>
      <w:bookmarkStart w:id="12374" w:name="ET_yor_6253_18"/>
      <w:r w:rsidRPr="00367D0B">
        <w:rPr>
          <w:rStyle w:val="TagStyle"/>
          <w:rtl/>
        </w:rPr>
        <w:t xml:space="preserve"> &lt;&lt; יור &gt;&gt; </w:t>
      </w:r>
      <w:r>
        <w:rPr>
          <w:rtl/>
        </w:rPr>
        <w:t>היו"ר משה טור פז:</w:t>
      </w:r>
      <w:r w:rsidRPr="00367D0B">
        <w:rPr>
          <w:rStyle w:val="TagStyle"/>
          <w:rtl/>
        </w:rPr>
        <w:t xml:space="preserve"> &lt;&lt; יור &gt;&gt;</w:t>
      </w:r>
      <w:r>
        <w:rPr>
          <w:rtl/>
        </w:rPr>
        <w:t xml:space="preserve">   </w:t>
      </w:r>
      <w:bookmarkEnd w:id="12374"/>
    </w:p>
    <w:p w:rsidR="00632220" w:rsidRDefault="00632220" w:rsidP="00237DA3">
      <w:pPr>
        <w:rPr>
          <w:rtl/>
          <w:lang w:eastAsia="he-IL"/>
        </w:rPr>
      </w:pPr>
    </w:p>
    <w:p w:rsidR="00632220" w:rsidRDefault="00632220" w:rsidP="008D1933">
      <w:pPr>
        <w:rPr>
          <w:rtl/>
          <w:lang w:eastAsia="he-IL"/>
        </w:rPr>
      </w:pPr>
      <w:r>
        <w:rPr>
          <w:rFonts w:hint="cs"/>
          <w:rtl/>
          <w:lang w:eastAsia="he-IL"/>
        </w:rPr>
        <w:t>הם צופים בשידור.</w:t>
      </w:r>
    </w:p>
    <w:p w:rsidR="00632220" w:rsidRDefault="00632220" w:rsidP="008D1933">
      <w:pPr>
        <w:rPr>
          <w:rtl/>
          <w:lang w:eastAsia="he-IL"/>
        </w:rPr>
      </w:pPr>
    </w:p>
    <w:p w:rsidR="00632220" w:rsidRDefault="00632220" w:rsidP="008D1933">
      <w:pPr>
        <w:pStyle w:val="-"/>
        <w:keepNext/>
        <w:rPr>
          <w:rtl/>
        </w:rPr>
      </w:pPr>
      <w:bookmarkStart w:id="12375" w:name="ET_speakercontinue_6231_19"/>
      <w:r w:rsidRPr="00367D0B">
        <w:rPr>
          <w:rStyle w:val="TagStyle"/>
          <w:rtl/>
        </w:rPr>
        <w:t xml:space="preserve"> &lt;&lt; דובר_המשך &gt;&gt; </w:t>
      </w:r>
      <w:r>
        <w:rPr>
          <w:rtl/>
        </w:rPr>
        <w:t>יסמין פרידמן (יש עתיד):</w:t>
      </w:r>
      <w:r w:rsidRPr="00367D0B">
        <w:rPr>
          <w:rStyle w:val="TagStyle"/>
          <w:rtl/>
        </w:rPr>
        <w:t xml:space="preserve"> &lt;&lt; דובר_המשך &gt;&gt;</w:t>
      </w:r>
      <w:r>
        <w:rPr>
          <w:rtl/>
        </w:rPr>
        <w:t xml:space="preserve">   </w:t>
      </w:r>
      <w:bookmarkEnd w:id="12375"/>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הם בערוץ, הם צופים בשידור. </w:t>
      </w:r>
    </w:p>
    <w:p w:rsidR="00632220" w:rsidRDefault="00632220" w:rsidP="008D1933">
      <w:pPr>
        <w:rPr>
          <w:rtl/>
          <w:lang w:eastAsia="he-IL"/>
        </w:rPr>
      </w:pPr>
    </w:p>
    <w:p w:rsidR="00632220" w:rsidRPr="00FA44AF" w:rsidRDefault="00632220" w:rsidP="008D1933">
      <w:pPr>
        <w:pStyle w:val="af5"/>
        <w:keepNext/>
        <w:rPr>
          <w:rtl/>
        </w:rPr>
      </w:pPr>
      <w:r w:rsidRPr="00367D0B">
        <w:rPr>
          <w:rStyle w:val="TagStyle"/>
          <w:rtl/>
        </w:rPr>
        <w:t xml:space="preserve">&lt;&lt; </w:t>
      </w:r>
      <w:r w:rsidRPr="00FA44AF">
        <w:rPr>
          <w:rStyle w:val="TagStyle"/>
          <w:rtl/>
        </w:rPr>
        <w:t xml:space="preserve">קריאה &gt;&gt; </w:t>
      </w:r>
      <w:r w:rsidRPr="00FA44AF">
        <w:rPr>
          <w:rtl/>
        </w:rPr>
        <w:t>שר הבינוי והשיכון יצחק גולדקנופ:</w:t>
      </w:r>
      <w:r w:rsidRPr="00FA44AF">
        <w:rPr>
          <w:rStyle w:val="TagStyle"/>
          <w:rtl/>
        </w:rPr>
        <w:t xml:space="preserve"> &lt;&lt; קריאה &gt;&gt;</w:t>
      </w:r>
      <w:r w:rsidRPr="00FA44AF">
        <w:rPr>
          <w:rtl/>
        </w:rPr>
        <w:t xml:space="preserve">   </w:t>
      </w:r>
    </w:p>
    <w:p w:rsidR="00632220" w:rsidRPr="00FA44AF" w:rsidRDefault="00632220" w:rsidP="008D1933">
      <w:pPr>
        <w:rPr>
          <w:rtl/>
          <w:lang w:eastAsia="he-IL"/>
        </w:rPr>
      </w:pPr>
    </w:p>
    <w:p w:rsidR="00632220" w:rsidRDefault="00237DA3" w:rsidP="008D1933">
      <w:pPr>
        <w:rPr>
          <w:rtl/>
          <w:lang w:eastAsia="he-IL"/>
        </w:rPr>
      </w:pPr>
      <w:bookmarkStart w:id="12376" w:name="_ETM_Q28_610952"/>
      <w:bookmarkStart w:id="12377" w:name="_ETM_Q28_611051"/>
      <w:bookmarkEnd w:id="12376"/>
      <w:bookmarkEnd w:id="12377"/>
      <w:r>
        <w:rPr>
          <w:rFonts w:hint="cs"/>
          <w:rtl/>
          <w:lang w:eastAsia="he-IL"/>
        </w:rPr>
        <w:t>– – –</w:t>
      </w:r>
    </w:p>
    <w:p w:rsidR="00632220" w:rsidRDefault="00632220" w:rsidP="008D1933">
      <w:pPr>
        <w:rPr>
          <w:rtl/>
          <w:lang w:eastAsia="he-IL"/>
        </w:rPr>
      </w:pPr>
      <w:bookmarkStart w:id="12378" w:name="_ETM_Q28_612113"/>
      <w:bookmarkStart w:id="12379" w:name="_ETM_Q28_612212"/>
      <w:bookmarkEnd w:id="12378"/>
      <w:bookmarkEnd w:id="12379"/>
    </w:p>
    <w:p w:rsidR="00632220" w:rsidRDefault="00632220" w:rsidP="008D1933">
      <w:pPr>
        <w:pStyle w:val="-"/>
        <w:keepNext/>
        <w:rPr>
          <w:rtl/>
        </w:rPr>
      </w:pPr>
      <w:bookmarkStart w:id="12380" w:name="ET_speakercontinue_6231_20"/>
      <w:r w:rsidRPr="00367D0B">
        <w:rPr>
          <w:rStyle w:val="TagStyle"/>
          <w:rtl/>
        </w:rPr>
        <w:t xml:space="preserve"> &lt;&lt; דובר_המשך &gt;&gt; </w:t>
      </w:r>
      <w:r>
        <w:rPr>
          <w:rtl/>
        </w:rPr>
        <w:t>יסמין פרידמן (יש עתיד):</w:t>
      </w:r>
      <w:r w:rsidRPr="00367D0B">
        <w:rPr>
          <w:rStyle w:val="TagStyle"/>
          <w:rtl/>
        </w:rPr>
        <w:t xml:space="preserve"> &lt;&lt; דובר_המשך &gt;&gt;</w:t>
      </w:r>
      <w:r>
        <w:rPr>
          <w:rtl/>
        </w:rPr>
        <w:t xml:space="preserve">   </w:t>
      </w:r>
      <w:bookmarkEnd w:id="12380"/>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ביום בעלי החיים, כל היציע היה פה מלא בפעילי </w:t>
      </w:r>
      <w:bookmarkStart w:id="12381" w:name="_ETM_Q28_613573"/>
      <w:bookmarkEnd w:id="12381"/>
      <w:r>
        <w:rPr>
          <w:rFonts w:hint="cs"/>
          <w:rtl/>
          <w:lang w:eastAsia="he-IL"/>
        </w:rPr>
        <w:t xml:space="preserve">בעלי חיים. באמת, בפעם הראשונה היה פה יציע מפוצץ </w:t>
      </w:r>
      <w:bookmarkStart w:id="12382" w:name="_ETM_Q28_617134"/>
      <w:bookmarkEnd w:id="12382"/>
      <w:r>
        <w:rPr>
          <w:rFonts w:hint="cs"/>
          <w:rtl/>
          <w:lang w:eastAsia="he-IL"/>
        </w:rPr>
        <w:t>בפעילי בעלי חיים, וזה היה מאוד מרגש.</w:t>
      </w:r>
    </w:p>
    <w:p w:rsidR="00632220" w:rsidRDefault="00632220" w:rsidP="008D1933">
      <w:pPr>
        <w:rPr>
          <w:rtl/>
          <w:lang w:eastAsia="he-IL"/>
        </w:rPr>
      </w:pPr>
      <w:bookmarkStart w:id="12383" w:name="_ETM_Q28_619859"/>
      <w:bookmarkStart w:id="12384" w:name="_ETM_Q28_619951"/>
      <w:bookmarkEnd w:id="12383"/>
      <w:bookmarkEnd w:id="12384"/>
    </w:p>
    <w:p w:rsidR="00632220" w:rsidRDefault="00632220" w:rsidP="008D1933">
      <w:pPr>
        <w:pStyle w:val="af6"/>
        <w:keepNext/>
        <w:rPr>
          <w:rtl/>
        </w:rPr>
      </w:pPr>
      <w:r w:rsidRPr="00367D0B">
        <w:rPr>
          <w:rStyle w:val="TagStyle"/>
          <w:rtl/>
        </w:rPr>
        <w:t xml:space="preserve"> &lt;&lt; יור &gt;&gt; </w:t>
      </w:r>
      <w:r>
        <w:rPr>
          <w:rtl/>
        </w:rPr>
        <w:t>היו"ר משה טור פז:</w:t>
      </w:r>
      <w:r w:rsidRPr="00367D0B">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bookmarkStart w:id="12385" w:name="_ETM_Q28_621302"/>
      <w:bookmarkEnd w:id="12385"/>
      <w:r>
        <w:rPr>
          <w:rFonts w:hint="cs"/>
          <w:rtl/>
          <w:lang w:eastAsia="he-IL"/>
        </w:rPr>
        <w:t>אני חושב שאפילו בבצ'יק לא היה מצליח להביא כל כך הרבה אנשים לצפייה בערוץ הכנסת. מה זה?</w:t>
      </w:r>
    </w:p>
    <w:p w:rsidR="00632220" w:rsidRDefault="00632220" w:rsidP="008D1933">
      <w:pPr>
        <w:rPr>
          <w:rtl/>
          <w:lang w:eastAsia="he-IL"/>
        </w:rPr>
      </w:pPr>
      <w:bookmarkStart w:id="12386" w:name="_ETM_Q28_627805"/>
      <w:bookmarkStart w:id="12387" w:name="_ETM_Q28_627909"/>
      <w:bookmarkEnd w:id="12386"/>
      <w:bookmarkEnd w:id="12387"/>
    </w:p>
    <w:p w:rsidR="00632220" w:rsidRDefault="00632220" w:rsidP="008D1933">
      <w:pPr>
        <w:pStyle w:val="af5"/>
        <w:keepNext/>
        <w:rPr>
          <w:rtl/>
        </w:rPr>
      </w:pPr>
      <w:bookmarkStart w:id="12388" w:name="ET_interruption_6050_22"/>
      <w:r w:rsidRPr="00367D0B">
        <w:rPr>
          <w:rStyle w:val="TagStyle"/>
          <w:rtl/>
        </w:rPr>
        <w:t xml:space="preserve"> &lt;&lt; קריאה &gt;&gt; </w:t>
      </w:r>
      <w:r>
        <w:rPr>
          <w:rtl/>
        </w:rPr>
        <w:t>אליהו ברוכי (יהדות התורה):</w:t>
      </w:r>
      <w:r w:rsidRPr="00367D0B">
        <w:rPr>
          <w:rStyle w:val="TagStyle"/>
          <w:rtl/>
        </w:rPr>
        <w:t xml:space="preserve"> &lt;&lt; קריאה &gt;&gt;</w:t>
      </w:r>
      <w:r>
        <w:rPr>
          <w:rtl/>
        </w:rPr>
        <w:t xml:space="preserve">   </w:t>
      </w:r>
      <w:bookmarkEnd w:id="12388"/>
    </w:p>
    <w:p w:rsidR="00632220" w:rsidRDefault="00632220" w:rsidP="00237DA3">
      <w:pPr>
        <w:rPr>
          <w:rtl/>
          <w:lang w:eastAsia="he-IL"/>
        </w:rPr>
      </w:pPr>
    </w:p>
    <w:p w:rsidR="00632220" w:rsidRDefault="00632220" w:rsidP="008D1933">
      <w:pPr>
        <w:rPr>
          <w:rtl/>
          <w:lang w:eastAsia="he-IL"/>
        </w:rPr>
      </w:pPr>
      <w:r>
        <w:rPr>
          <w:rFonts w:hint="cs"/>
          <w:rtl/>
          <w:lang w:eastAsia="he-IL"/>
        </w:rPr>
        <w:t>לא היית בהצגה איתו.</w:t>
      </w:r>
    </w:p>
    <w:p w:rsidR="00632220" w:rsidRDefault="00632220" w:rsidP="008D1933">
      <w:pPr>
        <w:rPr>
          <w:rtl/>
          <w:lang w:eastAsia="he-IL"/>
        </w:rPr>
      </w:pPr>
      <w:bookmarkStart w:id="12389" w:name="_ETM_Q28_627533"/>
      <w:bookmarkStart w:id="12390" w:name="_ETM_Q28_627595"/>
      <w:bookmarkEnd w:id="12389"/>
      <w:bookmarkEnd w:id="12390"/>
    </w:p>
    <w:p w:rsidR="00632220" w:rsidRDefault="00632220" w:rsidP="008D1933">
      <w:pPr>
        <w:pStyle w:val="af6"/>
        <w:keepNext/>
        <w:rPr>
          <w:rtl/>
        </w:rPr>
      </w:pPr>
      <w:bookmarkStart w:id="12391" w:name="ET_yor_6253_23"/>
      <w:r w:rsidRPr="00367D0B">
        <w:rPr>
          <w:rStyle w:val="TagStyle"/>
          <w:rtl/>
        </w:rPr>
        <w:t xml:space="preserve"> &lt;&lt; יור &gt;&gt; </w:t>
      </w:r>
      <w:r>
        <w:rPr>
          <w:rtl/>
        </w:rPr>
        <w:t>היו"ר משה טור פז:</w:t>
      </w:r>
      <w:r w:rsidRPr="00367D0B">
        <w:rPr>
          <w:rStyle w:val="TagStyle"/>
          <w:rtl/>
        </w:rPr>
        <w:t xml:space="preserve"> &lt;&lt; יור &gt;&gt;</w:t>
      </w:r>
      <w:r>
        <w:rPr>
          <w:rtl/>
        </w:rPr>
        <w:t xml:space="preserve">   </w:t>
      </w:r>
      <w:bookmarkEnd w:id="12391"/>
    </w:p>
    <w:p w:rsidR="00632220" w:rsidRDefault="00632220" w:rsidP="00237DA3">
      <w:pPr>
        <w:rPr>
          <w:rtl/>
          <w:lang w:eastAsia="he-IL"/>
        </w:rPr>
      </w:pPr>
    </w:p>
    <w:p w:rsidR="00632220" w:rsidRDefault="00632220" w:rsidP="008D1933">
      <w:pPr>
        <w:rPr>
          <w:rtl/>
          <w:lang w:eastAsia="he-IL"/>
        </w:rPr>
      </w:pPr>
      <w:r>
        <w:rPr>
          <w:rFonts w:hint="cs"/>
          <w:rtl/>
          <w:lang w:eastAsia="he-IL"/>
        </w:rPr>
        <w:t>לא הייתי בהצגה איתו.</w:t>
      </w:r>
    </w:p>
    <w:p w:rsidR="00632220" w:rsidRDefault="00632220" w:rsidP="008D1933">
      <w:pPr>
        <w:rPr>
          <w:rtl/>
          <w:lang w:eastAsia="he-IL"/>
        </w:rPr>
      </w:pPr>
    </w:p>
    <w:p w:rsidR="00632220" w:rsidRDefault="00632220" w:rsidP="008D1933">
      <w:pPr>
        <w:pStyle w:val="-"/>
        <w:keepNext/>
        <w:rPr>
          <w:rtl/>
        </w:rPr>
      </w:pPr>
      <w:bookmarkStart w:id="12392" w:name="ET_speakercontinue_6231_24"/>
      <w:r w:rsidRPr="00367D0B">
        <w:rPr>
          <w:rStyle w:val="TagStyle"/>
          <w:rtl/>
        </w:rPr>
        <w:t xml:space="preserve"> &lt;&lt; דובר_המשך &gt;&gt; </w:t>
      </w:r>
      <w:r>
        <w:rPr>
          <w:rtl/>
        </w:rPr>
        <w:t>יסמין פרידמן (יש עתיד):</w:t>
      </w:r>
      <w:r w:rsidRPr="00367D0B">
        <w:rPr>
          <w:rStyle w:val="TagStyle"/>
          <w:rtl/>
        </w:rPr>
        <w:t xml:space="preserve"> &lt;&lt; דובר_המשך &gt;&gt;</w:t>
      </w:r>
      <w:r>
        <w:rPr>
          <w:rtl/>
        </w:rPr>
        <w:t xml:space="preserve">   </w:t>
      </w:r>
      <w:bookmarkEnd w:id="12392"/>
    </w:p>
    <w:p w:rsidR="00632220" w:rsidRDefault="00632220" w:rsidP="00237DA3">
      <w:pPr>
        <w:rPr>
          <w:rtl/>
          <w:lang w:eastAsia="he-IL"/>
        </w:rPr>
      </w:pPr>
    </w:p>
    <w:p w:rsidR="00632220" w:rsidRDefault="00632220" w:rsidP="008D1933">
      <w:pPr>
        <w:rPr>
          <w:rtl/>
          <w:lang w:eastAsia="he-IL"/>
        </w:rPr>
      </w:pPr>
      <w:bookmarkStart w:id="12393" w:name="_ETM_Q28_629345"/>
      <w:bookmarkEnd w:id="12393"/>
      <w:r>
        <w:rPr>
          <w:rFonts w:hint="cs"/>
          <w:rtl/>
          <w:lang w:eastAsia="he-IL"/>
        </w:rPr>
        <w:t xml:space="preserve">אז לפני </w:t>
      </w:r>
      <w:bookmarkStart w:id="12394" w:name="_ETM_Q28_632092"/>
      <w:bookmarkEnd w:id="12394"/>
      <w:r>
        <w:rPr>
          <w:rFonts w:hint="cs"/>
          <w:rtl/>
          <w:lang w:eastAsia="he-IL"/>
        </w:rPr>
        <w:t>שאני מדברת על מה שאני מדברת, כמה דברים: ראשית</w:t>
      </w:r>
      <w:r w:rsidR="00DC6C85">
        <w:rPr>
          <w:rFonts w:hint="cs"/>
          <w:rtl/>
          <w:lang w:eastAsia="he-IL"/>
        </w:rPr>
        <w:t>,</w:t>
      </w:r>
      <w:r>
        <w:rPr>
          <w:rFonts w:hint="cs"/>
          <w:rtl/>
          <w:lang w:eastAsia="he-IL"/>
        </w:rPr>
        <w:t xml:space="preserve"> אני </w:t>
      </w:r>
      <w:bookmarkStart w:id="12395" w:name="_ETM_Q28_636284"/>
      <w:bookmarkEnd w:id="12395"/>
      <w:r>
        <w:rPr>
          <w:rFonts w:hint="cs"/>
          <w:rtl/>
          <w:lang w:eastAsia="he-IL"/>
        </w:rPr>
        <w:t xml:space="preserve">רוצה לשלוח שוב איחולי החלמה מהירה לפצועים מהפיגוע הנוראי היום. </w:t>
      </w:r>
      <w:bookmarkStart w:id="12396" w:name="_ETM_Q28_640802"/>
      <w:bookmarkEnd w:id="12396"/>
      <w:r>
        <w:rPr>
          <w:rFonts w:hint="cs"/>
          <w:rtl/>
          <w:lang w:eastAsia="he-IL"/>
        </w:rPr>
        <w:t xml:space="preserve">דבר שני, אני רוצה באמת לומר: יש כרגע </w:t>
      </w:r>
      <w:bookmarkStart w:id="12397" w:name="_ETM_Q28_653204"/>
      <w:bookmarkEnd w:id="12397"/>
      <w:r>
        <w:rPr>
          <w:rFonts w:hint="cs"/>
          <w:rtl/>
          <w:lang w:eastAsia="he-IL"/>
        </w:rPr>
        <w:t>– חייל</w:t>
      </w:r>
      <w:bookmarkStart w:id="12398" w:name="_ETM_Q28_647997"/>
      <w:bookmarkEnd w:id="12398"/>
      <w:r>
        <w:rPr>
          <w:rFonts w:hint="cs"/>
          <w:rtl/>
          <w:lang w:eastAsia="he-IL"/>
        </w:rPr>
        <w:t xml:space="preserve">נו נמצאים בעיצומם של חילופי אש, ואני רוצה </w:t>
      </w:r>
      <w:bookmarkStart w:id="12399" w:name="_ETM_Q28_656265"/>
      <w:bookmarkEnd w:id="12399"/>
      <w:r>
        <w:rPr>
          <w:rFonts w:hint="cs"/>
          <w:rtl/>
          <w:lang w:eastAsia="he-IL"/>
        </w:rPr>
        <w:t>לקוות שכולם יחזרו בריאים ושלמים. אני מתפללת שזה יקרה.</w:t>
      </w:r>
    </w:p>
    <w:p w:rsidR="00632220" w:rsidRDefault="00632220" w:rsidP="008D1933">
      <w:pPr>
        <w:rPr>
          <w:rtl/>
          <w:lang w:eastAsia="he-IL"/>
        </w:rPr>
      </w:pPr>
    </w:p>
    <w:p w:rsidR="00632220" w:rsidRDefault="00632220" w:rsidP="008D1933">
      <w:pPr>
        <w:pStyle w:val="af6"/>
        <w:keepNext/>
        <w:rPr>
          <w:rtl/>
        </w:rPr>
      </w:pPr>
      <w:r w:rsidRPr="00367D0B">
        <w:rPr>
          <w:rStyle w:val="TagStyle"/>
          <w:rtl/>
        </w:rPr>
        <w:t xml:space="preserve"> &lt;&lt; יור &gt;&gt; </w:t>
      </w:r>
      <w:r>
        <w:rPr>
          <w:rtl/>
        </w:rPr>
        <w:t>היו"ר משה טור פז:</w:t>
      </w:r>
      <w:r w:rsidRPr="00367D0B">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אמן.</w:t>
      </w:r>
    </w:p>
    <w:p w:rsidR="00632220" w:rsidRDefault="00632220" w:rsidP="008D1933">
      <w:pPr>
        <w:rPr>
          <w:rtl/>
          <w:lang w:eastAsia="he-IL"/>
        </w:rPr>
      </w:pPr>
      <w:bookmarkStart w:id="12400" w:name="_ETM_Q28_660123"/>
      <w:bookmarkStart w:id="12401" w:name="_ETM_Q28_660230"/>
      <w:bookmarkEnd w:id="12400"/>
      <w:bookmarkEnd w:id="12401"/>
    </w:p>
    <w:p w:rsidR="00632220" w:rsidRDefault="00632220" w:rsidP="008D1933">
      <w:pPr>
        <w:pStyle w:val="-"/>
        <w:keepNext/>
        <w:rPr>
          <w:rtl/>
        </w:rPr>
      </w:pPr>
      <w:bookmarkStart w:id="12402" w:name="ET_speakercontinue_6231_26"/>
      <w:r w:rsidRPr="00367D0B">
        <w:rPr>
          <w:rStyle w:val="TagStyle"/>
          <w:rtl/>
        </w:rPr>
        <w:t xml:space="preserve"> &lt;&lt; דובר_המשך &gt;&gt; </w:t>
      </w:r>
      <w:r>
        <w:rPr>
          <w:rtl/>
        </w:rPr>
        <w:t>יסמין פרידמן (יש עתיד):</w:t>
      </w:r>
      <w:r w:rsidRPr="00367D0B">
        <w:rPr>
          <w:rStyle w:val="TagStyle"/>
          <w:rtl/>
        </w:rPr>
        <w:t xml:space="preserve"> &lt;&lt; דובר_המשך &gt;&gt;</w:t>
      </w:r>
      <w:r>
        <w:rPr>
          <w:rtl/>
        </w:rPr>
        <w:t xml:space="preserve">   </w:t>
      </w:r>
      <w:bookmarkEnd w:id="12402"/>
    </w:p>
    <w:p w:rsidR="00632220" w:rsidRDefault="00632220" w:rsidP="00237DA3">
      <w:pPr>
        <w:rPr>
          <w:rtl/>
          <w:lang w:eastAsia="he-IL"/>
        </w:rPr>
      </w:pPr>
    </w:p>
    <w:p w:rsidR="00632220" w:rsidRDefault="00632220" w:rsidP="00DC6C85">
      <w:pPr>
        <w:rPr>
          <w:rtl/>
          <w:lang w:eastAsia="he-IL"/>
        </w:rPr>
      </w:pPr>
      <w:bookmarkStart w:id="12403" w:name="_ETM_Q28_661527"/>
      <w:bookmarkEnd w:id="12403"/>
      <w:r>
        <w:rPr>
          <w:rFonts w:hint="cs"/>
          <w:rtl/>
          <w:lang w:eastAsia="he-IL"/>
        </w:rPr>
        <w:t xml:space="preserve">ודבר שלישי, </w:t>
      </w:r>
      <w:bookmarkStart w:id="12404" w:name="_ETM_Q28_663385"/>
      <w:bookmarkEnd w:id="12404"/>
      <w:r>
        <w:rPr>
          <w:rFonts w:hint="cs"/>
          <w:rtl/>
          <w:lang w:eastAsia="he-IL"/>
        </w:rPr>
        <w:t>יש לי איזה חוב קטן מוועדת החוקה</w:t>
      </w:r>
      <w:r w:rsidR="00DC6C85">
        <w:rPr>
          <w:rFonts w:hint="cs"/>
          <w:rtl/>
          <w:lang w:eastAsia="he-IL"/>
        </w:rPr>
        <w:t>,</w:t>
      </w:r>
      <w:r>
        <w:rPr>
          <w:rFonts w:hint="cs"/>
          <w:rtl/>
          <w:lang w:eastAsia="he-IL"/>
        </w:rPr>
        <w:t xml:space="preserve"> כי היום בוועדת החוקה, באמת, היצרים מאוד להטו, וכולם צעקו וכולם כעסו, </w:t>
      </w:r>
      <w:bookmarkStart w:id="12405" w:name="_ETM_Q28_674104"/>
      <w:bookmarkEnd w:id="12405"/>
      <w:r>
        <w:rPr>
          <w:rFonts w:hint="cs"/>
          <w:rtl/>
          <w:lang w:eastAsia="he-IL"/>
        </w:rPr>
        <w:t>וכולם דיברו מדם ל</w:t>
      </w:r>
      <w:r w:rsidR="00DC6C85">
        <w:rPr>
          <w:rFonts w:hint="cs"/>
          <w:rtl/>
          <w:lang w:eastAsia="he-IL"/>
        </w:rPr>
        <w:t>י</w:t>
      </w:r>
      <w:r>
        <w:rPr>
          <w:rFonts w:hint="cs"/>
          <w:rtl/>
          <w:lang w:eastAsia="he-IL"/>
        </w:rPr>
        <w:t xml:space="preserve">בם. בסוף הוועדה, ממש ממש בסוף, לאחר שהסתיימה ההצבעה, הגיע שר האוצר. מול שר האוצר התפרצה מישהי, אזרחית </w:t>
      </w:r>
      <w:bookmarkStart w:id="12406" w:name="_ETM_Q28_689211"/>
      <w:bookmarkEnd w:id="12406"/>
      <w:r>
        <w:rPr>
          <w:rFonts w:hint="cs"/>
          <w:rtl/>
          <w:lang w:eastAsia="he-IL"/>
        </w:rPr>
        <w:t>מההייטק, ומדם ל</w:t>
      </w:r>
      <w:r w:rsidR="00DC6C85">
        <w:rPr>
          <w:rFonts w:hint="cs"/>
          <w:rtl/>
          <w:lang w:eastAsia="he-IL"/>
        </w:rPr>
        <w:t>י</w:t>
      </w:r>
      <w:r>
        <w:rPr>
          <w:rFonts w:hint="cs"/>
          <w:rtl/>
          <w:lang w:eastAsia="he-IL"/>
        </w:rPr>
        <w:t xml:space="preserve">בה, תוך כדי דמעות, צעקה שהיא מרגישה </w:t>
      </w:r>
      <w:bookmarkStart w:id="12407" w:name="_ETM_Q28_695887"/>
      <w:bookmarkEnd w:id="12407"/>
      <w:r>
        <w:rPr>
          <w:rFonts w:hint="cs"/>
          <w:rtl/>
          <w:lang w:eastAsia="he-IL"/>
        </w:rPr>
        <w:t xml:space="preserve">שהוא הורס את כל ההייטק, ואני גם הצטרפתי לצעקה שלה. </w:t>
      </w:r>
      <w:bookmarkStart w:id="12408" w:name="_ETM_Q28_700164"/>
      <w:bookmarkEnd w:id="12408"/>
      <w:r>
        <w:rPr>
          <w:rFonts w:hint="cs"/>
          <w:rtl/>
          <w:lang w:eastAsia="he-IL"/>
        </w:rPr>
        <w:t xml:space="preserve">ותהיתי בצעקה: למה לא אכפת לך שיש ירידה של 70% בהשקעות בהייטק? יש לזה הרי השפעה מאוד מאוד רחבה. זה באמת נאמר תוך צעקה, כי הייתי נסערת. שר </w:t>
      </w:r>
      <w:bookmarkStart w:id="12409" w:name="_ETM_Q28_718890"/>
      <w:bookmarkEnd w:id="12409"/>
      <w:r>
        <w:rPr>
          <w:rFonts w:hint="cs"/>
          <w:rtl/>
          <w:lang w:eastAsia="he-IL"/>
        </w:rPr>
        <w:t xml:space="preserve">האוצר אמר לי </w:t>
      </w:r>
      <w:r w:rsidR="00DC6C85">
        <w:rPr>
          <w:rFonts w:hint="eastAsia"/>
          <w:rtl/>
          <w:lang w:eastAsia="he-IL"/>
        </w:rPr>
        <w:t xml:space="preserve">– </w:t>
      </w:r>
      <w:r>
        <w:rPr>
          <w:rFonts w:hint="cs"/>
          <w:rtl/>
          <w:lang w:eastAsia="he-IL"/>
        </w:rPr>
        <w:t>איך הוא אמר את זה</w:t>
      </w:r>
      <w:r w:rsidR="00DC6C85">
        <w:rPr>
          <w:rFonts w:hint="cs"/>
          <w:rtl/>
          <w:lang w:eastAsia="he-IL"/>
        </w:rPr>
        <w:t>?</w:t>
      </w:r>
      <w:r>
        <w:rPr>
          <w:rFonts w:hint="cs"/>
          <w:rtl/>
          <w:lang w:eastAsia="he-IL"/>
        </w:rPr>
        <w:t xml:space="preserve"> דברי חכמים </w:t>
      </w:r>
      <w:bookmarkStart w:id="12410" w:name="_ETM_Q28_721121"/>
      <w:bookmarkEnd w:id="12410"/>
      <w:r>
        <w:rPr>
          <w:rFonts w:hint="cs"/>
          <w:rtl/>
          <w:lang w:eastAsia="he-IL"/>
        </w:rPr>
        <w:t>בנועם נשמעים.</w:t>
      </w:r>
    </w:p>
    <w:p w:rsidR="00632220" w:rsidRDefault="00632220" w:rsidP="008D1933">
      <w:pPr>
        <w:rPr>
          <w:rtl/>
          <w:lang w:eastAsia="he-IL"/>
        </w:rPr>
      </w:pPr>
    </w:p>
    <w:p w:rsidR="00632220" w:rsidRDefault="00632220" w:rsidP="008D1933">
      <w:pPr>
        <w:pStyle w:val="af6"/>
        <w:keepNext/>
        <w:rPr>
          <w:rtl/>
        </w:rPr>
      </w:pPr>
      <w:bookmarkStart w:id="12411" w:name="ET_yor_6253_27"/>
      <w:r w:rsidRPr="00741769">
        <w:rPr>
          <w:rStyle w:val="TagStyle"/>
          <w:rtl/>
        </w:rPr>
        <w:t xml:space="preserve"> &lt;&lt; יור &gt;&gt; </w:t>
      </w:r>
      <w:r>
        <w:rPr>
          <w:rtl/>
        </w:rPr>
        <w:t>היו"ר משה טור פז:</w:t>
      </w:r>
      <w:r w:rsidRPr="00741769">
        <w:rPr>
          <w:rStyle w:val="TagStyle"/>
          <w:rtl/>
        </w:rPr>
        <w:t xml:space="preserve"> &lt;&lt; יור &gt;&gt;</w:t>
      </w:r>
      <w:r>
        <w:rPr>
          <w:rtl/>
        </w:rPr>
        <w:t xml:space="preserve">   </w:t>
      </w:r>
      <w:bookmarkEnd w:id="12411"/>
    </w:p>
    <w:p w:rsidR="00632220" w:rsidRDefault="00632220" w:rsidP="00237DA3">
      <w:pPr>
        <w:rPr>
          <w:rtl/>
          <w:lang w:eastAsia="he-IL"/>
        </w:rPr>
      </w:pPr>
    </w:p>
    <w:p w:rsidR="00632220" w:rsidRDefault="00632220" w:rsidP="008D1933">
      <w:pPr>
        <w:rPr>
          <w:rtl/>
          <w:lang w:eastAsia="he-IL"/>
        </w:rPr>
      </w:pPr>
      <w:r>
        <w:rPr>
          <w:rFonts w:hint="cs"/>
          <w:rtl/>
          <w:lang w:eastAsia="he-IL"/>
        </w:rPr>
        <w:t>בנחת.</w:t>
      </w:r>
    </w:p>
    <w:p w:rsidR="00632220" w:rsidRDefault="00632220" w:rsidP="008D1933">
      <w:pPr>
        <w:rPr>
          <w:rtl/>
          <w:lang w:eastAsia="he-IL"/>
        </w:rPr>
      </w:pPr>
      <w:bookmarkStart w:id="12412" w:name="_ETM_Q28_722650"/>
      <w:bookmarkStart w:id="12413" w:name="_ETM_Q28_722742"/>
      <w:bookmarkEnd w:id="12412"/>
      <w:bookmarkEnd w:id="12413"/>
    </w:p>
    <w:p w:rsidR="00632220" w:rsidRDefault="00632220" w:rsidP="008D1933">
      <w:pPr>
        <w:pStyle w:val="-"/>
        <w:keepNext/>
        <w:rPr>
          <w:rtl/>
        </w:rPr>
      </w:pPr>
      <w:bookmarkStart w:id="12414" w:name="ET_speakercontinue_6231_28"/>
      <w:r w:rsidRPr="00741769">
        <w:rPr>
          <w:rStyle w:val="TagStyle"/>
          <w:rtl/>
        </w:rPr>
        <w:t xml:space="preserve"> &lt;&lt; דובר_המשך &gt;&gt; </w:t>
      </w:r>
      <w:r>
        <w:rPr>
          <w:rtl/>
        </w:rPr>
        <w:t>יסמין פרידמן (יש עתיד):</w:t>
      </w:r>
      <w:r w:rsidRPr="00741769">
        <w:rPr>
          <w:rStyle w:val="TagStyle"/>
          <w:rtl/>
        </w:rPr>
        <w:t xml:space="preserve"> &lt;&lt; דובר_המשך &gt;&gt;</w:t>
      </w:r>
      <w:r>
        <w:rPr>
          <w:rtl/>
        </w:rPr>
        <w:t xml:space="preserve">   </w:t>
      </w:r>
      <w:bookmarkEnd w:id="12414"/>
    </w:p>
    <w:p w:rsidR="00632220" w:rsidRDefault="00632220" w:rsidP="00237DA3">
      <w:pPr>
        <w:rPr>
          <w:rtl/>
          <w:lang w:eastAsia="he-IL"/>
        </w:rPr>
      </w:pPr>
    </w:p>
    <w:p w:rsidR="00632220" w:rsidRDefault="00632220" w:rsidP="008D1933">
      <w:pPr>
        <w:rPr>
          <w:rtl/>
          <w:lang w:eastAsia="he-IL"/>
        </w:rPr>
      </w:pPr>
      <w:bookmarkStart w:id="12415" w:name="_ETM_Q28_724013"/>
      <w:bookmarkEnd w:id="12415"/>
      <w:r>
        <w:rPr>
          <w:rFonts w:hint="cs"/>
          <w:rtl/>
          <w:lang w:eastAsia="he-IL"/>
        </w:rPr>
        <w:t>בנחת נשמעים. לא, הוא אמר בנועם. משהו עם נועם.</w:t>
      </w:r>
    </w:p>
    <w:p w:rsidR="00632220" w:rsidRDefault="00632220" w:rsidP="008D1933">
      <w:pPr>
        <w:rPr>
          <w:rtl/>
          <w:lang w:eastAsia="he-IL"/>
        </w:rPr>
      </w:pPr>
    </w:p>
    <w:p w:rsidR="00632220" w:rsidRDefault="00632220" w:rsidP="008D1933">
      <w:pPr>
        <w:pStyle w:val="af6"/>
        <w:keepNext/>
        <w:rPr>
          <w:rtl/>
        </w:rPr>
      </w:pPr>
      <w:r w:rsidRPr="00741769">
        <w:rPr>
          <w:rStyle w:val="TagStyle"/>
          <w:rtl/>
        </w:rPr>
        <w:t xml:space="preserve"> &lt;&lt; יור &gt;&gt; </w:t>
      </w:r>
      <w:r>
        <w:rPr>
          <w:rtl/>
        </w:rPr>
        <w:t>היו"ר משה טור פז:</w:t>
      </w:r>
      <w:r w:rsidRPr="00741769">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אוקיי.</w:t>
      </w:r>
    </w:p>
    <w:p w:rsidR="00632220" w:rsidRDefault="00632220" w:rsidP="008D1933">
      <w:pPr>
        <w:rPr>
          <w:rtl/>
          <w:lang w:eastAsia="he-IL"/>
        </w:rPr>
      </w:pPr>
      <w:bookmarkStart w:id="12416" w:name="_ETM_Q28_726480"/>
      <w:bookmarkStart w:id="12417" w:name="_ETM_Q28_726579"/>
      <w:bookmarkEnd w:id="12416"/>
      <w:bookmarkEnd w:id="12417"/>
    </w:p>
    <w:p w:rsidR="00632220" w:rsidRDefault="00632220" w:rsidP="008D1933">
      <w:pPr>
        <w:pStyle w:val="-"/>
        <w:keepNext/>
        <w:rPr>
          <w:rtl/>
        </w:rPr>
      </w:pPr>
      <w:bookmarkStart w:id="12418" w:name="ET_speakercontinue_6231_30"/>
      <w:r w:rsidRPr="00741769">
        <w:rPr>
          <w:rStyle w:val="TagStyle"/>
          <w:rtl/>
        </w:rPr>
        <w:t xml:space="preserve"> &lt;&lt; דובר_המשך &gt;&gt; </w:t>
      </w:r>
      <w:r>
        <w:rPr>
          <w:rtl/>
        </w:rPr>
        <w:t>יסמין פרידמן (יש עתיד):</w:t>
      </w:r>
      <w:r w:rsidRPr="00741769">
        <w:rPr>
          <w:rStyle w:val="TagStyle"/>
          <w:rtl/>
        </w:rPr>
        <w:t xml:space="preserve"> &lt;&lt; דובר_המשך &gt;&gt;</w:t>
      </w:r>
      <w:r>
        <w:rPr>
          <w:rtl/>
        </w:rPr>
        <w:t xml:space="preserve">   </w:t>
      </w:r>
      <w:bookmarkEnd w:id="12418"/>
    </w:p>
    <w:p w:rsidR="00632220" w:rsidRDefault="00632220" w:rsidP="00237DA3">
      <w:pPr>
        <w:rPr>
          <w:rtl/>
          <w:lang w:eastAsia="he-IL"/>
        </w:rPr>
      </w:pPr>
    </w:p>
    <w:p w:rsidR="00632220" w:rsidRDefault="00632220" w:rsidP="00DC6C85">
      <w:pPr>
        <w:rPr>
          <w:rtl/>
          <w:lang w:eastAsia="he-IL"/>
        </w:rPr>
      </w:pPr>
      <w:bookmarkStart w:id="12419" w:name="_ETM_Q28_727625"/>
      <w:bookmarkEnd w:id="12419"/>
      <w:r>
        <w:rPr>
          <w:rFonts w:hint="cs"/>
          <w:rtl/>
          <w:lang w:eastAsia="he-IL"/>
        </w:rPr>
        <w:t xml:space="preserve">אז </w:t>
      </w:r>
      <w:bookmarkStart w:id="12420" w:name="_ETM_Q28_729201"/>
      <w:bookmarkEnd w:id="12420"/>
      <w:r>
        <w:rPr>
          <w:rFonts w:hint="cs"/>
          <w:rtl/>
          <w:lang w:eastAsia="he-IL"/>
        </w:rPr>
        <w:t xml:space="preserve">הוא אומר לי: את לא מדברת בנועם. אמרתי לו: נכון, </w:t>
      </w:r>
      <w:bookmarkStart w:id="12421" w:name="_ETM_Q28_730866"/>
      <w:bookmarkEnd w:id="12421"/>
      <w:r>
        <w:rPr>
          <w:rFonts w:hint="cs"/>
          <w:rtl/>
          <w:lang w:eastAsia="he-IL"/>
        </w:rPr>
        <w:t xml:space="preserve">אני לא מדברת בנועם, ואיך אתה מצפה שאני אדבר בנועם </w:t>
      </w:r>
      <w:bookmarkStart w:id="12422" w:name="_ETM_Q28_734937"/>
      <w:bookmarkEnd w:id="12422"/>
      <w:r>
        <w:rPr>
          <w:rFonts w:hint="cs"/>
          <w:rtl/>
          <w:lang w:eastAsia="he-IL"/>
        </w:rPr>
        <w:t xml:space="preserve">כשאני כל כך נסערת מכל מה שקורה פה? ואז הוא המשיך ואמר שגם חכמה אני לא, או משהו כזה, </w:t>
      </w:r>
      <w:bookmarkStart w:id="12423" w:name="_ETM_Q28_742777"/>
      <w:bookmarkEnd w:id="12423"/>
      <w:r>
        <w:rPr>
          <w:rFonts w:hint="cs"/>
          <w:rtl/>
          <w:lang w:eastAsia="he-IL"/>
        </w:rPr>
        <w:t xml:space="preserve">אוקיי? הדברים שלי לא חכמים או אני לא חכמה. </w:t>
      </w:r>
      <w:bookmarkStart w:id="12424" w:name="_ETM_Q28_746014"/>
      <w:bookmarkEnd w:id="12424"/>
      <w:r>
        <w:rPr>
          <w:rFonts w:hint="cs"/>
          <w:rtl/>
          <w:lang w:eastAsia="he-IL"/>
        </w:rPr>
        <w:t>שתקתי ולא עניתי</w:t>
      </w:r>
      <w:r w:rsidR="00DC6C85">
        <w:rPr>
          <w:rFonts w:hint="cs"/>
          <w:rtl/>
          <w:lang w:eastAsia="he-IL"/>
        </w:rPr>
        <w:t>,</w:t>
      </w:r>
      <w:r>
        <w:rPr>
          <w:rFonts w:hint="cs"/>
          <w:rtl/>
          <w:lang w:eastAsia="he-IL"/>
        </w:rPr>
        <w:t xml:space="preserve"> כי לא הייתי בטוחה שזה </w:t>
      </w:r>
      <w:bookmarkStart w:id="12425" w:name="_ETM_Q28_749719"/>
      <w:bookmarkEnd w:id="12425"/>
      <w:r>
        <w:rPr>
          <w:rFonts w:hint="cs"/>
          <w:rtl/>
          <w:lang w:eastAsia="he-IL"/>
        </w:rPr>
        <w:t xml:space="preserve">מה ששמעתי ולא רציתי להתפרץ על משהו שאני לא בטוחה </w:t>
      </w:r>
      <w:bookmarkStart w:id="12426" w:name="_ETM_Q28_751184"/>
      <w:bookmarkEnd w:id="12426"/>
      <w:r>
        <w:rPr>
          <w:rFonts w:hint="cs"/>
          <w:rtl/>
          <w:lang w:eastAsia="he-IL"/>
        </w:rPr>
        <w:t>שהוא נאמר, אבל אחר כך בדקתי</w:t>
      </w:r>
      <w:r w:rsidR="00DC6C85">
        <w:rPr>
          <w:rFonts w:hint="cs"/>
          <w:rtl/>
          <w:lang w:eastAsia="he-IL"/>
        </w:rPr>
        <w:t>,</w:t>
      </w:r>
      <w:r>
        <w:rPr>
          <w:rFonts w:hint="cs"/>
          <w:rtl/>
          <w:lang w:eastAsia="he-IL"/>
        </w:rPr>
        <w:t xml:space="preserve"> וזה מה שנאמר. </w:t>
      </w:r>
    </w:p>
    <w:p w:rsidR="00632220" w:rsidRDefault="00632220" w:rsidP="008D1933">
      <w:pPr>
        <w:rPr>
          <w:rtl/>
          <w:lang w:eastAsia="he-IL"/>
        </w:rPr>
      </w:pPr>
    </w:p>
    <w:p w:rsidR="00632220" w:rsidRDefault="00632220" w:rsidP="00DC6C85">
      <w:pPr>
        <w:rPr>
          <w:rtl/>
        </w:rPr>
      </w:pPr>
      <w:r>
        <w:rPr>
          <w:rFonts w:hint="cs"/>
          <w:rtl/>
          <w:lang w:eastAsia="he-IL"/>
        </w:rPr>
        <w:t xml:space="preserve">אז </w:t>
      </w:r>
      <w:bookmarkStart w:id="12427" w:name="_ETM_Q28_757137"/>
      <w:bookmarkEnd w:id="12427"/>
      <w:r>
        <w:rPr>
          <w:rFonts w:hint="cs"/>
          <w:rtl/>
          <w:lang w:eastAsia="he-IL"/>
        </w:rPr>
        <w:t xml:space="preserve">יש לי חוב לאדון שר אוצר </w:t>
      </w:r>
      <w:r w:rsidR="00DC6C85">
        <w:rPr>
          <w:rFonts w:hint="eastAsia"/>
          <w:rtl/>
          <w:lang w:eastAsia="he-IL"/>
        </w:rPr>
        <w:t>–</w:t>
      </w:r>
      <w:r>
        <w:rPr>
          <w:rFonts w:hint="cs"/>
          <w:rtl/>
          <w:lang w:eastAsia="he-IL"/>
        </w:rPr>
        <w:t xml:space="preserve"> כי אני לא נשא</w:t>
      </w:r>
      <w:bookmarkStart w:id="12428" w:name="_ETM_Q28_760486"/>
      <w:bookmarkEnd w:id="12428"/>
      <w:r>
        <w:rPr>
          <w:rFonts w:hint="cs"/>
          <w:rtl/>
          <w:lang w:eastAsia="he-IL"/>
        </w:rPr>
        <w:t>רת חייבת כשמזלזלים בי. אז אני רוצה לפנות לשר</w:t>
      </w:r>
      <w:bookmarkStart w:id="12429" w:name="_ETM_Q28_764153"/>
      <w:bookmarkEnd w:id="12429"/>
      <w:r>
        <w:rPr>
          <w:rFonts w:hint="cs"/>
          <w:rtl/>
          <w:lang w:eastAsia="he-IL"/>
        </w:rPr>
        <w:t xml:space="preserve"> האוצר ולשאול אותו: מדוע אתה חושב שאתה יותר חכם </w:t>
      </w:r>
      <w:bookmarkStart w:id="12430" w:name="_ETM_Q28_769924"/>
      <w:bookmarkEnd w:id="12430"/>
      <w:r>
        <w:rPr>
          <w:rFonts w:hint="cs"/>
          <w:rtl/>
          <w:lang w:eastAsia="he-IL"/>
        </w:rPr>
        <w:t xml:space="preserve">ממני? </w:t>
      </w:r>
      <w:bookmarkStart w:id="12431" w:name="_ETM_Q28_800907"/>
      <w:bookmarkStart w:id="12432" w:name="_ETM_Q28_801009"/>
      <w:bookmarkStart w:id="12433" w:name="TOR_Q29"/>
      <w:bookmarkStart w:id="12434" w:name="_ETM_Q29_180000"/>
      <w:bookmarkEnd w:id="12431"/>
      <w:bookmarkEnd w:id="12432"/>
      <w:bookmarkEnd w:id="12433"/>
      <w:bookmarkEnd w:id="12434"/>
      <w:r>
        <w:rPr>
          <w:rFonts w:hint="cs"/>
          <w:rtl/>
        </w:rPr>
        <w:t xml:space="preserve">אני באמת רוצה להבין על מה הדברים מבוססים. האם אתה יותר מדופלם ממני? לא שזה </w:t>
      </w:r>
      <w:r w:rsidR="00DC6C85">
        <w:rPr>
          <w:rFonts w:hint="cs"/>
          <w:rtl/>
        </w:rPr>
        <w:t xml:space="preserve">כזה </w:t>
      </w:r>
      <w:r>
        <w:rPr>
          <w:rFonts w:hint="cs"/>
          <w:rtl/>
        </w:rPr>
        <w:t>מראה על חוכמה גדולה. אולי</w:t>
      </w:r>
      <w:r w:rsidR="00DC6C85">
        <w:rPr>
          <w:rFonts w:hint="cs"/>
          <w:rtl/>
        </w:rPr>
        <w:t>,</w:t>
      </w:r>
      <w:r>
        <w:rPr>
          <w:rFonts w:hint="cs"/>
          <w:rtl/>
        </w:rPr>
        <w:t xml:space="preserve"> אני אפילו לא יודעת </w:t>
      </w:r>
      <w:bookmarkStart w:id="12435" w:name="_ETM_Q29_181680"/>
      <w:bookmarkEnd w:id="12435"/>
      <w:r>
        <w:rPr>
          <w:rFonts w:hint="cs"/>
          <w:rtl/>
        </w:rPr>
        <w:t xml:space="preserve">אילו </w:t>
      </w:r>
      <w:r>
        <w:rPr>
          <w:rtl/>
        </w:rPr>
        <w:t xml:space="preserve">תארים </w:t>
      </w:r>
      <w:bookmarkStart w:id="12436" w:name="_ETM_Q29_182100"/>
      <w:bookmarkEnd w:id="12436"/>
      <w:r>
        <w:rPr>
          <w:rtl/>
        </w:rPr>
        <w:t xml:space="preserve">יש </w:t>
      </w:r>
      <w:bookmarkStart w:id="12437" w:name="_ETM_Q29_182400"/>
      <w:bookmarkEnd w:id="12437"/>
      <w:r>
        <w:rPr>
          <w:rtl/>
        </w:rPr>
        <w:t>לו</w:t>
      </w:r>
      <w:r w:rsidR="00DC6C85">
        <w:rPr>
          <w:rFonts w:hint="cs"/>
          <w:rtl/>
        </w:rPr>
        <w:t>.</w:t>
      </w:r>
      <w:r>
        <w:rPr>
          <w:rtl/>
        </w:rPr>
        <w:t xml:space="preserve"> </w:t>
      </w:r>
      <w:bookmarkStart w:id="12438" w:name="_ETM_Q29_183520"/>
      <w:bookmarkEnd w:id="12438"/>
      <w:r>
        <w:rPr>
          <w:rtl/>
        </w:rPr>
        <w:t xml:space="preserve">האם </w:t>
      </w:r>
      <w:bookmarkStart w:id="12439" w:name="_ETM_Q29_184830"/>
      <w:bookmarkStart w:id="12440" w:name="_ETM_Q29_185490"/>
      <w:bookmarkEnd w:id="12439"/>
      <w:bookmarkEnd w:id="12440"/>
      <w:r>
        <w:rPr>
          <w:rtl/>
        </w:rPr>
        <w:t xml:space="preserve">העבר </w:t>
      </w:r>
      <w:bookmarkStart w:id="12441" w:name="_ETM_Q29_186150"/>
      <w:bookmarkEnd w:id="12441"/>
      <w:r>
        <w:rPr>
          <w:rtl/>
        </w:rPr>
        <w:t xml:space="preserve">הצבאי </w:t>
      </w:r>
      <w:bookmarkStart w:id="12442" w:name="_ETM_Q29_186510"/>
      <w:bookmarkEnd w:id="12442"/>
      <w:r>
        <w:rPr>
          <w:rtl/>
        </w:rPr>
        <w:t xml:space="preserve">המפואר </w:t>
      </w:r>
      <w:bookmarkStart w:id="12443" w:name="_ETM_Q29_187710"/>
      <w:bookmarkEnd w:id="12443"/>
      <w:r>
        <w:rPr>
          <w:rtl/>
        </w:rPr>
        <w:t xml:space="preserve">הוא </w:t>
      </w:r>
      <w:bookmarkStart w:id="12444" w:name="_ETM_Q29_187859"/>
      <w:bookmarkEnd w:id="12444"/>
      <w:r>
        <w:rPr>
          <w:rtl/>
        </w:rPr>
        <w:t xml:space="preserve">יותר </w:t>
      </w:r>
      <w:bookmarkStart w:id="12445" w:name="_ETM_Q29_188250"/>
      <w:bookmarkEnd w:id="12445"/>
      <w:r>
        <w:rPr>
          <w:rtl/>
        </w:rPr>
        <w:t xml:space="preserve">גדול </w:t>
      </w:r>
      <w:bookmarkStart w:id="12446" w:name="_ETM_Q29_188610"/>
      <w:bookmarkEnd w:id="12446"/>
      <w:r>
        <w:rPr>
          <w:rtl/>
        </w:rPr>
        <w:t xml:space="preserve">מהעבר </w:t>
      </w:r>
      <w:bookmarkStart w:id="12447" w:name="_ETM_Q29_189000"/>
      <w:bookmarkEnd w:id="12447"/>
      <w:r>
        <w:rPr>
          <w:rtl/>
        </w:rPr>
        <w:t xml:space="preserve">הצבאי </w:t>
      </w:r>
      <w:bookmarkStart w:id="12448" w:name="_ETM_Q29_189389"/>
      <w:bookmarkEnd w:id="12448"/>
      <w:r>
        <w:rPr>
          <w:rtl/>
        </w:rPr>
        <w:t>שלי</w:t>
      </w:r>
      <w:r>
        <w:rPr>
          <w:rFonts w:hint="cs"/>
          <w:rtl/>
        </w:rPr>
        <w:t>?</w:t>
      </w:r>
      <w:r>
        <w:rPr>
          <w:rtl/>
        </w:rPr>
        <w:t xml:space="preserve"> </w:t>
      </w:r>
      <w:bookmarkStart w:id="12449" w:name="_ETM_Q29_190680"/>
      <w:bookmarkEnd w:id="12449"/>
      <w:r>
        <w:rPr>
          <w:rtl/>
        </w:rPr>
        <w:t xml:space="preserve">אני </w:t>
      </w:r>
      <w:bookmarkStart w:id="12450" w:name="_ETM_Q29_190920"/>
      <w:bookmarkEnd w:id="12450"/>
      <w:r>
        <w:rPr>
          <w:rtl/>
        </w:rPr>
        <w:t xml:space="preserve">מתקשה </w:t>
      </w:r>
      <w:bookmarkStart w:id="12451" w:name="_ETM_Q29_191430"/>
      <w:bookmarkEnd w:id="12451"/>
      <w:r>
        <w:rPr>
          <w:rtl/>
        </w:rPr>
        <w:t>להאמין</w:t>
      </w:r>
      <w:r>
        <w:rPr>
          <w:rFonts w:hint="cs"/>
          <w:rtl/>
        </w:rPr>
        <w:t>;</w:t>
      </w:r>
      <w:r>
        <w:rPr>
          <w:rtl/>
        </w:rPr>
        <w:t xml:space="preserve"> </w:t>
      </w:r>
      <w:bookmarkStart w:id="12452" w:name="_ETM_Q29_192680"/>
      <w:bookmarkEnd w:id="12452"/>
      <w:r>
        <w:rPr>
          <w:rtl/>
        </w:rPr>
        <w:t xml:space="preserve">האם </w:t>
      </w:r>
      <w:bookmarkStart w:id="12453" w:name="_ETM_Q29_193190"/>
      <w:bookmarkEnd w:id="12453"/>
      <w:r>
        <w:rPr>
          <w:rtl/>
        </w:rPr>
        <w:t xml:space="preserve">האנגלית </w:t>
      </w:r>
      <w:bookmarkStart w:id="12454" w:name="_ETM_Q29_194030"/>
      <w:bookmarkEnd w:id="12454"/>
      <w:r>
        <w:rPr>
          <w:rFonts w:hint="cs"/>
          <w:rtl/>
        </w:rPr>
        <w:t xml:space="preserve">המפוארת שהוא </w:t>
      </w:r>
      <w:bookmarkStart w:id="12455" w:name="_ETM_Q29_194360"/>
      <w:bookmarkStart w:id="12456" w:name="_ETM_Q29_194630"/>
      <w:bookmarkStart w:id="12457" w:name="_ETM_Q29_194750"/>
      <w:bookmarkEnd w:id="12455"/>
      <w:bookmarkEnd w:id="12456"/>
      <w:bookmarkEnd w:id="12457"/>
      <w:r>
        <w:rPr>
          <w:rtl/>
        </w:rPr>
        <w:t xml:space="preserve">מתהדר </w:t>
      </w:r>
      <w:bookmarkStart w:id="12458" w:name="_ETM_Q29_195200"/>
      <w:bookmarkStart w:id="12459" w:name="_ETM_Q29_195410"/>
      <w:bookmarkEnd w:id="12458"/>
      <w:bookmarkEnd w:id="12459"/>
      <w:r>
        <w:rPr>
          <w:rFonts w:hint="cs"/>
          <w:rtl/>
        </w:rPr>
        <w:t xml:space="preserve">בה </w:t>
      </w:r>
      <w:r>
        <w:rPr>
          <w:rtl/>
        </w:rPr>
        <w:t xml:space="preserve">יותר </w:t>
      </w:r>
      <w:bookmarkStart w:id="12460" w:name="_ETM_Q29_195679"/>
      <w:bookmarkEnd w:id="12460"/>
      <w:r>
        <w:rPr>
          <w:rtl/>
        </w:rPr>
        <w:t xml:space="preserve">טובה </w:t>
      </w:r>
      <w:bookmarkStart w:id="12461" w:name="_ETM_Q29_195950"/>
      <w:bookmarkEnd w:id="12461"/>
      <w:r>
        <w:rPr>
          <w:rtl/>
        </w:rPr>
        <w:t>משלי</w:t>
      </w:r>
      <w:r>
        <w:rPr>
          <w:rFonts w:hint="cs"/>
          <w:rtl/>
        </w:rPr>
        <w:t>?</w:t>
      </w:r>
      <w:r>
        <w:rPr>
          <w:rtl/>
        </w:rPr>
        <w:t xml:space="preserve"> </w:t>
      </w:r>
      <w:bookmarkStart w:id="12462" w:name="_ETM_Q29_196489"/>
      <w:bookmarkEnd w:id="12462"/>
      <w:r>
        <w:rPr>
          <w:rtl/>
        </w:rPr>
        <w:t>חד</w:t>
      </w:r>
      <w:bookmarkStart w:id="12463" w:name="_ETM_Q29_196699"/>
      <w:bookmarkEnd w:id="12463"/>
      <w:r>
        <w:rPr>
          <w:rFonts w:hint="cs"/>
          <w:rtl/>
        </w:rPr>
        <w:t>-</w:t>
      </w:r>
      <w:r>
        <w:rPr>
          <w:rtl/>
        </w:rPr>
        <w:t xml:space="preserve">משמעית </w:t>
      </w:r>
      <w:bookmarkStart w:id="12464" w:name="_ETM_Q29_197150"/>
      <w:bookmarkEnd w:id="12464"/>
      <w:r>
        <w:rPr>
          <w:rtl/>
        </w:rPr>
        <w:t>לא</w:t>
      </w:r>
      <w:r>
        <w:rPr>
          <w:rFonts w:hint="cs"/>
          <w:rtl/>
        </w:rPr>
        <w:t>.</w:t>
      </w:r>
      <w:r>
        <w:rPr>
          <w:rtl/>
        </w:rPr>
        <w:t xml:space="preserve"> </w:t>
      </w:r>
      <w:bookmarkStart w:id="12465" w:name="_ETM_Q29_198460"/>
      <w:bookmarkStart w:id="12466" w:name="_ETM_Q29_200349"/>
      <w:bookmarkStart w:id="12467" w:name="_ETM_Q29_200496"/>
      <w:bookmarkStart w:id="12468" w:name="_ETM_Q29_200561"/>
      <w:bookmarkStart w:id="12469" w:name="_ETM_Q29_200636"/>
      <w:bookmarkEnd w:id="12465"/>
      <w:bookmarkEnd w:id="12466"/>
      <w:bookmarkEnd w:id="12467"/>
      <w:bookmarkEnd w:id="12468"/>
      <w:bookmarkEnd w:id="12469"/>
      <w:r>
        <w:rPr>
          <w:rtl/>
        </w:rPr>
        <w:t xml:space="preserve">לכן </w:t>
      </w:r>
      <w:bookmarkStart w:id="12470" w:name="_ETM_Q29_199100"/>
      <w:bookmarkStart w:id="12471" w:name="_ETM_Q29_199670"/>
      <w:bookmarkEnd w:id="12470"/>
      <w:bookmarkEnd w:id="12471"/>
      <w:r>
        <w:rPr>
          <w:rtl/>
        </w:rPr>
        <w:t xml:space="preserve">אני </w:t>
      </w:r>
      <w:bookmarkStart w:id="12472" w:name="_ETM_Q29_199910"/>
      <w:bookmarkEnd w:id="12472"/>
      <w:r>
        <w:rPr>
          <w:rtl/>
        </w:rPr>
        <w:t xml:space="preserve">רוצה </w:t>
      </w:r>
      <w:bookmarkStart w:id="12473" w:name="_ETM_Q29_200239"/>
      <w:bookmarkEnd w:id="12473"/>
      <w:r>
        <w:rPr>
          <w:rtl/>
        </w:rPr>
        <w:t xml:space="preserve">לשאול </w:t>
      </w:r>
      <w:bookmarkStart w:id="12474" w:name="_ETM_Q29_200660"/>
      <w:bookmarkEnd w:id="12474"/>
      <w:r>
        <w:rPr>
          <w:rtl/>
        </w:rPr>
        <w:t>ולתהות</w:t>
      </w:r>
      <w:r w:rsidR="00DC6C85">
        <w:rPr>
          <w:rFonts w:hint="cs"/>
          <w:rtl/>
        </w:rPr>
        <w:t>:</w:t>
      </w:r>
      <w:r>
        <w:rPr>
          <w:rtl/>
        </w:rPr>
        <w:t xml:space="preserve"> </w:t>
      </w:r>
      <w:bookmarkStart w:id="12475" w:name="_ETM_Q29_201689"/>
      <w:bookmarkEnd w:id="12475"/>
      <w:r>
        <w:rPr>
          <w:rtl/>
        </w:rPr>
        <w:t xml:space="preserve">מה </w:t>
      </w:r>
      <w:bookmarkStart w:id="12476" w:name="_ETM_Q29_202079"/>
      <w:bookmarkEnd w:id="12476"/>
      <w:r>
        <w:rPr>
          <w:rtl/>
        </w:rPr>
        <w:t xml:space="preserve">גורם </w:t>
      </w:r>
      <w:bookmarkStart w:id="12477" w:name="_ETM_Q29_202470"/>
      <w:bookmarkEnd w:id="12477"/>
      <w:r>
        <w:rPr>
          <w:rtl/>
        </w:rPr>
        <w:t xml:space="preserve">לו </w:t>
      </w:r>
      <w:bookmarkStart w:id="12478" w:name="_ETM_Q29_202590"/>
      <w:bookmarkEnd w:id="12478"/>
      <w:r>
        <w:rPr>
          <w:rtl/>
        </w:rPr>
        <w:t xml:space="preserve">לחשוב </w:t>
      </w:r>
      <w:bookmarkStart w:id="12479" w:name="_ETM_Q29_203310"/>
      <w:bookmarkEnd w:id="12479"/>
      <w:r>
        <w:rPr>
          <w:rtl/>
        </w:rPr>
        <w:t xml:space="preserve">שהוא </w:t>
      </w:r>
      <w:bookmarkStart w:id="12480" w:name="_ETM_Q29_203640"/>
      <w:bookmarkEnd w:id="12480"/>
      <w:r>
        <w:rPr>
          <w:rtl/>
        </w:rPr>
        <w:t xml:space="preserve">יותר </w:t>
      </w:r>
      <w:bookmarkStart w:id="12481" w:name="_ETM_Q29_203789"/>
      <w:bookmarkEnd w:id="12481"/>
      <w:r>
        <w:rPr>
          <w:rtl/>
        </w:rPr>
        <w:t xml:space="preserve">חכם </w:t>
      </w:r>
      <w:bookmarkStart w:id="12482" w:name="_ETM_Q29_204180"/>
      <w:bookmarkEnd w:id="12482"/>
      <w:r>
        <w:rPr>
          <w:rtl/>
        </w:rPr>
        <w:t>ממני</w:t>
      </w:r>
      <w:r>
        <w:rPr>
          <w:rFonts w:hint="cs"/>
          <w:rtl/>
        </w:rPr>
        <w:t>?</w:t>
      </w:r>
      <w:r>
        <w:rPr>
          <w:rtl/>
        </w:rPr>
        <w:t xml:space="preserve"> </w:t>
      </w:r>
      <w:bookmarkStart w:id="12483" w:name="_ETM_Q29_206470"/>
      <w:bookmarkEnd w:id="12483"/>
      <w:r>
        <w:rPr>
          <w:rtl/>
        </w:rPr>
        <w:t xml:space="preserve">אז </w:t>
      </w:r>
      <w:bookmarkStart w:id="12484" w:name="_ETM_Q29_206769"/>
      <w:bookmarkEnd w:id="12484"/>
      <w:r>
        <w:rPr>
          <w:rtl/>
        </w:rPr>
        <w:t>זה</w:t>
      </w:r>
      <w:r w:rsidR="00DC6C85">
        <w:rPr>
          <w:rFonts w:hint="cs"/>
          <w:rtl/>
        </w:rPr>
        <w:t>ו</w:t>
      </w:r>
      <w:r>
        <w:rPr>
          <w:rFonts w:hint="cs"/>
          <w:rtl/>
        </w:rPr>
        <w:t>,</w:t>
      </w:r>
      <w:r>
        <w:rPr>
          <w:rtl/>
        </w:rPr>
        <w:t xml:space="preserve"> </w:t>
      </w:r>
      <w:bookmarkStart w:id="12485" w:name="_ETM_Q29_207340"/>
      <w:bookmarkEnd w:id="12485"/>
      <w:r>
        <w:rPr>
          <w:rtl/>
        </w:rPr>
        <w:t xml:space="preserve">עד </w:t>
      </w:r>
      <w:bookmarkStart w:id="12486" w:name="_ETM_Q29_207580"/>
      <w:bookmarkEnd w:id="12486"/>
      <w:r>
        <w:rPr>
          <w:rtl/>
        </w:rPr>
        <w:t xml:space="preserve">כאן </w:t>
      </w:r>
      <w:bookmarkStart w:id="12487" w:name="_ETM_Q29_207939"/>
      <w:bookmarkEnd w:id="12487"/>
      <w:r>
        <w:rPr>
          <w:rtl/>
        </w:rPr>
        <w:t xml:space="preserve">החוב </w:t>
      </w:r>
      <w:bookmarkStart w:id="12488" w:name="_ETM_Q29_208390"/>
      <w:bookmarkEnd w:id="12488"/>
      <w:r>
        <w:rPr>
          <w:rtl/>
        </w:rPr>
        <w:t xml:space="preserve">לשר </w:t>
      </w:r>
      <w:bookmarkStart w:id="12489" w:name="_ETM_Q29_209320"/>
      <w:bookmarkEnd w:id="12489"/>
      <w:r>
        <w:rPr>
          <w:rtl/>
        </w:rPr>
        <w:t>האוצר</w:t>
      </w:r>
      <w:r>
        <w:rPr>
          <w:rFonts w:hint="cs"/>
          <w:rtl/>
        </w:rPr>
        <w:t>.</w:t>
      </w:r>
      <w:r>
        <w:rPr>
          <w:rtl/>
        </w:rPr>
        <w:t xml:space="preserve"> </w:t>
      </w:r>
      <w:bookmarkStart w:id="12490" w:name="_ETM_Q29_210349"/>
      <w:bookmarkEnd w:id="12490"/>
    </w:p>
    <w:p w:rsidR="00632220" w:rsidRDefault="00632220" w:rsidP="008D1933">
      <w:pPr>
        <w:rPr>
          <w:rtl/>
        </w:rPr>
      </w:pPr>
      <w:bookmarkStart w:id="12491" w:name="_ETM_Q29_214951"/>
      <w:bookmarkStart w:id="12492" w:name="_ETM_Q29_215072"/>
      <w:bookmarkEnd w:id="12491"/>
      <w:bookmarkEnd w:id="12492"/>
    </w:p>
    <w:p w:rsidR="00632220" w:rsidRDefault="00632220" w:rsidP="00445D3D">
      <w:pPr>
        <w:rPr>
          <w:rtl/>
        </w:rPr>
      </w:pPr>
      <w:bookmarkStart w:id="12493" w:name="_ETM_Q29_215130"/>
      <w:bookmarkStart w:id="12494" w:name="_ETM_Q29_215196"/>
      <w:bookmarkEnd w:id="12493"/>
      <w:bookmarkEnd w:id="12494"/>
      <w:r>
        <w:rPr>
          <w:rtl/>
        </w:rPr>
        <w:t xml:space="preserve">ונכון </w:t>
      </w:r>
      <w:bookmarkStart w:id="12495" w:name="_ETM_Q29_210859"/>
      <w:bookmarkEnd w:id="12495"/>
      <w:r>
        <w:rPr>
          <w:rtl/>
        </w:rPr>
        <w:t xml:space="preserve">שאני </w:t>
      </w:r>
      <w:bookmarkStart w:id="12496" w:name="_ETM_Q29_211130"/>
      <w:bookmarkEnd w:id="12496"/>
      <w:r>
        <w:rPr>
          <w:rtl/>
        </w:rPr>
        <w:t xml:space="preserve">קצת </w:t>
      </w:r>
      <w:bookmarkStart w:id="12497" w:name="_ETM_Q29_211609"/>
      <w:bookmarkEnd w:id="12497"/>
      <w:r>
        <w:rPr>
          <w:rtl/>
        </w:rPr>
        <w:t xml:space="preserve">מרגישה </w:t>
      </w:r>
      <w:bookmarkStart w:id="12498" w:name="_ETM_Q29_212059"/>
      <w:bookmarkEnd w:id="12498"/>
      <w:r>
        <w:rPr>
          <w:rtl/>
        </w:rPr>
        <w:t xml:space="preserve">מנותקת </w:t>
      </w:r>
      <w:bookmarkStart w:id="12499" w:name="_ETM_Q29_214879"/>
      <w:bookmarkEnd w:id="12499"/>
      <w:r>
        <w:rPr>
          <w:rtl/>
        </w:rPr>
        <w:t>מאירוע</w:t>
      </w:r>
      <w:r>
        <w:rPr>
          <w:rFonts w:hint="cs"/>
          <w:rtl/>
        </w:rPr>
        <w:t>י</w:t>
      </w:r>
      <w:r>
        <w:rPr>
          <w:rtl/>
        </w:rPr>
        <w:t xml:space="preserve"> </w:t>
      </w:r>
      <w:bookmarkStart w:id="12500" w:name="_ETM_Q29_215479"/>
      <w:bookmarkEnd w:id="12500"/>
      <w:r>
        <w:rPr>
          <w:rtl/>
        </w:rPr>
        <w:t xml:space="preserve">היום </w:t>
      </w:r>
      <w:bookmarkStart w:id="12501" w:name="_ETM_Q29_215870"/>
      <w:bookmarkEnd w:id="12501"/>
      <w:r>
        <w:rPr>
          <w:rtl/>
        </w:rPr>
        <w:t>הזה</w:t>
      </w:r>
      <w:r>
        <w:rPr>
          <w:rFonts w:hint="cs"/>
          <w:rtl/>
        </w:rPr>
        <w:t>,</w:t>
      </w:r>
      <w:r>
        <w:rPr>
          <w:rtl/>
        </w:rPr>
        <w:t xml:space="preserve"> </w:t>
      </w:r>
      <w:bookmarkStart w:id="12502" w:name="_ETM_Q29_216289"/>
      <w:bookmarkEnd w:id="12502"/>
      <w:r>
        <w:rPr>
          <w:rtl/>
        </w:rPr>
        <w:t xml:space="preserve">שהוא </w:t>
      </w:r>
      <w:bookmarkStart w:id="12503" w:name="_ETM_Q29_216500"/>
      <w:bookmarkEnd w:id="12503"/>
      <w:r>
        <w:rPr>
          <w:rtl/>
        </w:rPr>
        <w:t xml:space="preserve">באמת </w:t>
      </w:r>
      <w:bookmarkStart w:id="12504" w:name="_ETM_Q29_216829"/>
      <w:bookmarkEnd w:id="12504"/>
      <w:r>
        <w:rPr>
          <w:rtl/>
        </w:rPr>
        <w:t xml:space="preserve">היה </w:t>
      </w:r>
      <w:bookmarkStart w:id="12505" w:name="_ETM_Q29_217159"/>
      <w:bookmarkEnd w:id="12505"/>
      <w:r>
        <w:rPr>
          <w:rtl/>
        </w:rPr>
        <w:t xml:space="preserve">יום </w:t>
      </w:r>
      <w:bookmarkStart w:id="12506" w:name="_ETM_Q29_217610"/>
      <w:bookmarkEnd w:id="12506"/>
      <w:r>
        <w:rPr>
          <w:rtl/>
        </w:rPr>
        <w:t>ארוך</w:t>
      </w:r>
      <w:r>
        <w:rPr>
          <w:rFonts w:hint="cs"/>
          <w:rtl/>
        </w:rPr>
        <w:t>,</w:t>
      </w:r>
      <w:r>
        <w:rPr>
          <w:rtl/>
        </w:rPr>
        <w:t xml:space="preserve"> </w:t>
      </w:r>
      <w:bookmarkStart w:id="12507" w:name="_ETM_Q29_218149"/>
      <w:bookmarkEnd w:id="12507"/>
      <w:r>
        <w:rPr>
          <w:rtl/>
        </w:rPr>
        <w:t>קשה</w:t>
      </w:r>
      <w:r>
        <w:rPr>
          <w:rFonts w:hint="cs"/>
          <w:rtl/>
        </w:rPr>
        <w:t>,</w:t>
      </w:r>
      <w:bookmarkStart w:id="12508" w:name="_ETM_Q29_218690"/>
      <w:bookmarkEnd w:id="12508"/>
      <w:r>
        <w:rPr>
          <w:rFonts w:hint="cs"/>
          <w:rtl/>
        </w:rPr>
        <w:t xml:space="preserve"> </w:t>
      </w:r>
      <w:r>
        <w:rPr>
          <w:rtl/>
        </w:rPr>
        <w:t xml:space="preserve">מייגע </w:t>
      </w:r>
      <w:bookmarkStart w:id="12509" w:name="_ETM_Q29_219469"/>
      <w:bookmarkEnd w:id="12509"/>
      <w:r>
        <w:rPr>
          <w:rtl/>
        </w:rPr>
        <w:t>וסוער</w:t>
      </w:r>
      <w:r>
        <w:rPr>
          <w:rFonts w:hint="cs"/>
          <w:rtl/>
        </w:rPr>
        <w:t>,</w:t>
      </w:r>
      <w:r>
        <w:rPr>
          <w:rtl/>
        </w:rPr>
        <w:t xml:space="preserve"> </w:t>
      </w:r>
      <w:bookmarkStart w:id="12510" w:name="_ETM_Q29_220850"/>
      <w:bookmarkEnd w:id="12510"/>
      <w:r>
        <w:rPr>
          <w:rtl/>
        </w:rPr>
        <w:t xml:space="preserve">אבל </w:t>
      </w:r>
      <w:bookmarkStart w:id="12511" w:name="_ETM_Q29_221210"/>
      <w:bookmarkEnd w:id="12511"/>
      <w:r>
        <w:rPr>
          <w:rtl/>
        </w:rPr>
        <w:t xml:space="preserve">יש </w:t>
      </w:r>
      <w:bookmarkStart w:id="12512" w:name="_ETM_Q29_221390"/>
      <w:bookmarkEnd w:id="12512"/>
      <w:r>
        <w:rPr>
          <w:rtl/>
        </w:rPr>
        <w:t xml:space="preserve">לי </w:t>
      </w:r>
      <w:bookmarkStart w:id="12513" w:name="_ETM_Q29_221510"/>
      <w:bookmarkEnd w:id="12513"/>
      <w:r>
        <w:rPr>
          <w:rtl/>
        </w:rPr>
        <w:t xml:space="preserve">חוב </w:t>
      </w:r>
      <w:bookmarkStart w:id="12514" w:name="_ETM_Q29_222229"/>
      <w:bookmarkEnd w:id="12514"/>
      <w:r>
        <w:rPr>
          <w:rtl/>
        </w:rPr>
        <w:t xml:space="preserve">למי </w:t>
      </w:r>
      <w:bookmarkStart w:id="12515" w:name="_ETM_Q29_222500"/>
      <w:bookmarkEnd w:id="12515"/>
      <w:r>
        <w:rPr>
          <w:rtl/>
        </w:rPr>
        <w:t xml:space="preserve">שהביא </w:t>
      </w:r>
      <w:bookmarkStart w:id="12516" w:name="_ETM_Q29_223340"/>
      <w:bookmarkEnd w:id="12516"/>
      <w:r>
        <w:rPr>
          <w:rtl/>
        </w:rPr>
        <w:t xml:space="preserve">אותי </w:t>
      </w:r>
      <w:bookmarkStart w:id="12517" w:name="_ETM_Q29_223580"/>
      <w:bookmarkEnd w:id="12517"/>
      <w:r>
        <w:rPr>
          <w:rtl/>
        </w:rPr>
        <w:t xml:space="preserve">לכנסת </w:t>
      </w:r>
      <w:bookmarkStart w:id="12518" w:name="_ETM_Q29_224210"/>
      <w:bookmarkEnd w:id="12518"/>
      <w:r>
        <w:rPr>
          <w:rtl/>
        </w:rPr>
        <w:t xml:space="preserve">היום </w:t>
      </w:r>
      <w:bookmarkStart w:id="12519" w:name="_ETM_Q29_224930"/>
      <w:bookmarkEnd w:id="12519"/>
      <w:r>
        <w:rPr>
          <w:rtl/>
        </w:rPr>
        <w:t xml:space="preserve">ולפעילי </w:t>
      </w:r>
      <w:bookmarkStart w:id="12520" w:name="_ETM_Q29_225649"/>
      <w:bookmarkEnd w:id="12520"/>
      <w:r>
        <w:rPr>
          <w:rtl/>
        </w:rPr>
        <w:t xml:space="preserve">בעלי </w:t>
      </w:r>
      <w:bookmarkStart w:id="12521" w:name="_ETM_Q29_225979"/>
      <w:bookmarkEnd w:id="12521"/>
      <w:r>
        <w:rPr>
          <w:rtl/>
        </w:rPr>
        <w:t>החיים</w:t>
      </w:r>
      <w:r>
        <w:rPr>
          <w:rFonts w:hint="cs"/>
          <w:rtl/>
        </w:rPr>
        <w:t>.</w:t>
      </w:r>
      <w:r>
        <w:rPr>
          <w:rtl/>
        </w:rPr>
        <w:t xml:space="preserve"> </w:t>
      </w:r>
      <w:bookmarkStart w:id="12522" w:name="_ETM_Q29_227180"/>
      <w:bookmarkEnd w:id="12522"/>
      <w:r>
        <w:rPr>
          <w:rtl/>
        </w:rPr>
        <w:t xml:space="preserve">גם </w:t>
      </w:r>
      <w:bookmarkStart w:id="12523" w:name="_ETM_Q29_227540"/>
      <w:bookmarkEnd w:id="12523"/>
      <w:r>
        <w:rPr>
          <w:rtl/>
        </w:rPr>
        <w:t xml:space="preserve">הדברים </w:t>
      </w:r>
      <w:bookmarkStart w:id="12524" w:name="_ETM_Q29_228020"/>
      <w:bookmarkEnd w:id="12524"/>
      <w:r>
        <w:rPr>
          <w:rtl/>
        </w:rPr>
        <w:t xml:space="preserve">שחשובים </w:t>
      </w:r>
      <w:bookmarkStart w:id="12525" w:name="_ETM_Q29_229579"/>
      <w:bookmarkEnd w:id="12525"/>
      <w:r>
        <w:rPr>
          <w:rtl/>
        </w:rPr>
        <w:t xml:space="preserve">לנו </w:t>
      </w:r>
      <w:bookmarkStart w:id="12526" w:name="_ETM_Q29_229850"/>
      <w:bookmarkEnd w:id="12526"/>
      <w:r>
        <w:rPr>
          <w:rtl/>
        </w:rPr>
        <w:t xml:space="preserve">הם </w:t>
      </w:r>
      <w:bookmarkStart w:id="12527" w:name="_ETM_Q29_229940"/>
      <w:bookmarkEnd w:id="12527"/>
      <w:r>
        <w:rPr>
          <w:rtl/>
        </w:rPr>
        <w:t>חשובים</w:t>
      </w:r>
      <w:r>
        <w:rPr>
          <w:rFonts w:hint="cs"/>
          <w:rtl/>
        </w:rPr>
        <w:t>,</w:t>
      </w:r>
      <w:r>
        <w:rPr>
          <w:rtl/>
        </w:rPr>
        <w:t xml:space="preserve"> </w:t>
      </w:r>
      <w:bookmarkStart w:id="12528" w:name="_ETM_Q29_230510"/>
      <w:bookmarkEnd w:id="12528"/>
      <w:r>
        <w:rPr>
          <w:rtl/>
        </w:rPr>
        <w:t xml:space="preserve">והם </w:t>
      </w:r>
      <w:bookmarkStart w:id="12529" w:name="_ETM_Q29_230750"/>
      <w:bookmarkEnd w:id="12529"/>
      <w:r>
        <w:rPr>
          <w:rtl/>
        </w:rPr>
        <w:t>חלק</w:t>
      </w:r>
      <w:r>
        <w:rPr>
          <w:rFonts w:hint="cs"/>
          <w:rtl/>
        </w:rPr>
        <w:t xml:space="preserve"> –</w:t>
      </w:r>
      <w:r>
        <w:rPr>
          <w:rtl/>
        </w:rPr>
        <w:t xml:space="preserve"> </w:t>
      </w:r>
      <w:bookmarkStart w:id="12530" w:name="_ETM_Q29_231260"/>
      <w:bookmarkEnd w:id="12530"/>
      <w:r>
        <w:rPr>
          <w:rtl/>
        </w:rPr>
        <w:t xml:space="preserve">הם </w:t>
      </w:r>
      <w:bookmarkStart w:id="12531" w:name="_ETM_Q29_231350"/>
      <w:bookmarkEnd w:id="12531"/>
      <w:r>
        <w:rPr>
          <w:rtl/>
        </w:rPr>
        <w:t xml:space="preserve">צריכים </w:t>
      </w:r>
      <w:bookmarkStart w:id="12532" w:name="_ETM_Q29_231829"/>
      <w:bookmarkEnd w:id="12532"/>
      <w:r>
        <w:rPr>
          <w:rtl/>
        </w:rPr>
        <w:t>להיות</w:t>
      </w:r>
      <w:r w:rsidR="00DC6C85">
        <w:rPr>
          <w:rFonts w:hint="cs"/>
          <w:rtl/>
        </w:rPr>
        <w:t>;</w:t>
      </w:r>
      <w:r>
        <w:rPr>
          <w:rtl/>
        </w:rPr>
        <w:t xml:space="preserve"> </w:t>
      </w:r>
      <w:bookmarkStart w:id="12533" w:name="_ETM_Q29_232399"/>
      <w:bookmarkEnd w:id="12533"/>
      <w:r>
        <w:rPr>
          <w:rtl/>
        </w:rPr>
        <w:t xml:space="preserve">הם </w:t>
      </w:r>
      <w:bookmarkStart w:id="12534" w:name="_ETM_Q29_232579"/>
      <w:bookmarkEnd w:id="12534"/>
      <w:r>
        <w:rPr>
          <w:rtl/>
        </w:rPr>
        <w:t>לא</w:t>
      </w:r>
      <w:r>
        <w:rPr>
          <w:rFonts w:hint="cs"/>
          <w:rtl/>
        </w:rPr>
        <w:t>,</w:t>
      </w:r>
      <w:r>
        <w:rPr>
          <w:rtl/>
        </w:rPr>
        <w:t xml:space="preserve"> </w:t>
      </w:r>
      <w:bookmarkStart w:id="12535" w:name="_ETM_Q29_233300"/>
      <w:bookmarkEnd w:id="12535"/>
      <w:r>
        <w:rPr>
          <w:rtl/>
        </w:rPr>
        <w:t xml:space="preserve">אבל </w:t>
      </w:r>
      <w:bookmarkStart w:id="12536" w:name="_ETM_Q29_233540"/>
      <w:bookmarkEnd w:id="12536"/>
      <w:r>
        <w:rPr>
          <w:rtl/>
        </w:rPr>
        <w:t xml:space="preserve">הם </w:t>
      </w:r>
      <w:bookmarkStart w:id="12537" w:name="_ETM_Q29_233629"/>
      <w:bookmarkEnd w:id="12537"/>
      <w:r>
        <w:rPr>
          <w:rtl/>
        </w:rPr>
        <w:t xml:space="preserve">צריכים </w:t>
      </w:r>
      <w:bookmarkStart w:id="12538" w:name="_ETM_Q29_234110"/>
      <w:bookmarkEnd w:id="12538"/>
      <w:r>
        <w:rPr>
          <w:rtl/>
        </w:rPr>
        <w:t xml:space="preserve">להיות </w:t>
      </w:r>
      <w:bookmarkStart w:id="12539" w:name="_ETM_Q29_234410"/>
      <w:bookmarkEnd w:id="12539"/>
      <w:r>
        <w:rPr>
          <w:rtl/>
        </w:rPr>
        <w:t xml:space="preserve">חלק </w:t>
      </w:r>
      <w:bookmarkStart w:id="12540" w:name="_ETM_Q29_235579"/>
      <w:bookmarkEnd w:id="12540"/>
      <w:r>
        <w:rPr>
          <w:rFonts w:hint="cs"/>
          <w:rtl/>
        </w:rPr>
        <w:t>–</w:t>
      </w:r>
      <w:r>
        <w:rPr>
          <w:rtl/>
        </w:rPr>
        <w:t>מסדר</w:t>
      </w:r>
      <w:bookmarkStart w:id="12541" w:name="_ETM_Q29_236030"/>
      <w:bookmarkEnd w:id="12541"/>
      <w:r>
        <w:rPr>
          <w:rFonts w:hint="cs"/>
          <w:rtl/>
        </w:rPr>
        <w:t>-</w:t>
      </w:r>
      <w:r>
        <w:rPr>
          <w:rtl/>
        </w:rPr>
        <w:t xml:space="preserve">היום </w:t>
      </w:r>
      <w:bookmarkStart w:id="12542" w:name="_ETM_Q29_236690"/>
      <w:bookmarkEnd w:id="12542"/>
      <w:r>
        <w:rPr>
          <w:rtl/>
        </w:rPr>
        <w:t xml:space="preserve">הציבורי </w:t>
      </w:r>
      <w:bookmarkStart w:id="12543" w:name="_ETM_Q29_237320"/>
      <w:bookmarkEnd w:id="12543"/>
      <w:r>
        <w:rPr>
          <w:rtl/>
        </w:rPr>
        <w:t xml:space="preserve">במדינת </w:t>
      </w:r>
      <w:bookmarkStart w:id="12544" w:name="_ETM_Q29_238190"/>
      <w:bookmarkEnd w:id="12544"/>
      <w:r>
        <w:rPr>
          <w:rtl/>
        </w:rPr>
        <w:t>ישראל</w:t>
      </w:r>
      <w:r>
        <w:rPr>
          <w:rFonts w:hint="cs"/>
          <w:rtl/>
        </w:rPr>
        <w:t>.</w:t>
      </w:r>
      <w:bookmarkStart w:id="12545" w:name="_ETM_Q29_238452"/>
      <w:bookmarkStart w:id="12546" w:name="_ETM_Q29_238595"/>
      <w:bookmarkStart w:id="12547" w:name="_ETM_Q29_238624"/>
      <w:bookmarkStart w:id="12548" w:name="_ETM_Q29_238733"/>
      <w:bookmarkStart w:id="12549" w:name="_ETM_Q29_239949"/>
      <w:bookmarkEnd w:id="12545"/>
      <w:bookmarkEnd w:id="12546"/>
      <w:bookmarkEnd w:id="12547"/>
      <w:bookmarkEnd w:id="12548"/>
      <w:bookmarkEnd w:id="12549"/>
      <w:r w:rsidR="00445D3D">
        <w:rPr>
          <w:rFonts w:hint="cs"/>
          <w:rtl/>
        </w:rPr>
        <w:t xml:space="preserve"> </w:t>
      </w:r>
      <w:r>
        <w:rPr>
          <w:rtl/>
        </w:rPr>
        <w:t xml:space="preserve">אז </w:t>
      </w:r>
      <w:bookmarkStart w:id="12550" w:name="_ETM_Q29_240129"/>
      <w:bookmarkEnd w:id="12550"/>
      <w:r>
        <w:rPr>
          <w:rtl/>
        </w:rPr>
        <w:t xml:space="preserve">הבאתי </w:t>
      </w:r>
      <w:bookmarkStart w:id="12551" w:name="_ETM_Q29_240429"/>
      <w:bookmarkEnd w:id="12551"/>
      <w:r>
        <w:rPr>
          <w:rtl/>
        </w:rPr>
        <w:t xml:space="preserve">לכאן </w:t>
      </w:r>
      <w:bookmarkStart w:id="12552" w:name="_ETM_Q29_240850"/>
      <w:bookmarkEnd w:id="12552"/>
      <w:r>
        <w:rPr>
          <w:rtl/>
        </w:rPr>
        <w:t>ספר</w:t>
      </w:r>
      <w:r>
        <w:rPr>
          <w:rFonts w:hint="cs"/>
          <w:rtl/>
        </w:rPr>
        <w:t xml:space="preserve"> –</w:t>
      </w:r>
      <w:r>
        <w:rPr>
          <w:rtl/>
        </w:rPr>
        <w:t xml:space="preserve"> </w:t>
      </w:r>
      <w:bookmarkStart w:id="12553" w:name="_ETM_Q29_241600"/>
      <w:bookmarkEnd w:id="12553"/>
      <w:r>
        <w:rPr>
          <w:rtl/>
        </w:rPr>
        <w:t>כ</w:t>
      </w:r>
      <w:r>
        <w:rPr>
          <w:rFonts w:hint="cs"/>
          <w:rtl/>
        </w:rPr>
        <w:t xml:space="preserve">י </w:t>
      </w:r>
      <w:r>
        <w:rPr>
          <w:rtl/>
        </w:rPr>
        <w:t xml:space="preserve">ספר </w:t>
      </w:r>
      <w:bookmarkStart w:id="12554" w:name="_ETM_Q29_242050"/>
      <w:bookmarkEnd w:id="12554"/>
      <w:r>
        <w:rPr>
          <w:rtl/>
        </w:rPr>
        <w:t>מותר</w:t>
      </w:r>
      <w:r>
        <w:rPr>
          <w:rFonts w:hint="cs"/>
          <w:rtl/>
        </w:rPr>
        <w:t xml:space="preserve"> –</w:t>
      </w:r>
      <w:r>
        <w:rPr>
          <w:rtl/>
        </w:rPr>
        <w:t xml:space="preserve"> </w:t>
      </w:r>
      <w:bookmarkStart w:id="12555" w:name="_ETM_Q29_243159"/>
      <w:bookmarkEnd w:id="12555"/>
      <w:r>
        <w:rPr>
          <w:rtl/>
        </w:rPr>
        <w:t xml:space="preserve">ומי </w:t>
      </w:r>
      <w:bookmarkStart w:id="12556" w:name="_ETM_Q29_243670"/>
      <w:bookmarkEnd w:id="12556"/>
      <w:r>
        <w:rPr>
          <w:rtl/>
        </w:rPr>
        <w:t xml:space="preserve">שכתבה </w:t>
      </w:r>
      <w:bookmarkStart w:id="12557" w:name="_ETM_Q29_244270"/>
      <w:bookmarkEnd w:id="12557"/>
      <w:r>
        <w:rPr>
          <w:rtl/>
        </w:rPr>
        <w:t xml:space="preserve">אותו </w:t>
      </w:r>
      <w:bookmarkStart w:id="12558" w:name="_ETM_Q29_244810"/>
      <w:bookmarkEnd w:id="12558"/>
      <w:r>
        <w:rPr>
          <w:rtl/>
        </w:rPr>
        <w:t xml:space="preserve">היא </w:t>
      </w:r>
      <w:bookmarkStart w:id="12559" w:name="_ETM_Q29_245830"/>
      <w:bookmarkEnd w:id="12559"/>
      <w:r>
        <w:rPr>
          <w:rtl/>
        </w:rPr>
        <w:t xml:space="preserve">אישה </w:t>
      </w:r>
      <w:bookmarkStart w:id="12560" w:name="_ETM_Q29_246159"/>
      <w:bookmarkEnd w:id="12560"/>
      <w:r>
        <w:rPr>
          <w:rtl/>
        </w:rPr>
        <w:t xml:space="preserve">בשם </w:t>
      </w:r>
      <w:bookmarkStart w:id="12561" w:name="_ETM_Q29_246729"/>
      <w:bookmarkEnd w:id="12561"/>
      <w:r>
        <w:rPr>
          <w:rtl/>
        </w:rPr>
        <w:t>מ</w:t>
      </w:r>
      <w:bookmarkStart w:id="12562" w:name="_ETM_Q29_247119"/>
      <w:bookmarkEnd w:id="12562"/>
      <w:r>
        <w:rPr>
          <w:rtl/>
        </w:rPr>
        <w:t>ל</w:t>
      </w:r>
      <w:r>
        <w:rPr>
          <w:rFonts w:hint="cs"/>
          <w:rtl/>
        </w:rPr>
        <w:t>אני</w:t>
      </w:r>
      <w:r>
        <w:rPr>
          <w:rtl/>
        </w:rPr>
        <w:t xml:space="preserve"> </w:t>
      </w:r>
      <w:bookmarkStart w:id="12563" w:name="_ETM_Q29_247270"/>
      <w:bookmarkEnd w:id="12563"/>
      <w:r>
        <w:rPr>
          <w:rtl/>
        </w:rPr>
        <w:t>ג'וי</w:t>
      </w:r>
      <w:r>
        <w:rPr>
          <w:rFonts w:hint="cs"/>
          <w:rtl/>
        </w:rPr>
        <w:t>.</w:t>
      </w:r>
      <w:r>
        <w:rPr>
          <w:rtl/>
        </w:rPr>
        <w:t xml:space="preserve"> </w:t>
      </w:r>
      <w:bookmarkStart w:id="12564" w:name="_ETM_Q29_248110"/>
      <w:bookmarkEnd w:id="12564"/>
      <w:r>
        <w:rPr>
          <w:rtl/>
        </w:rPr>
        <w:t xml:space="preserve">אני </w:t>
      </w:r>
      <w:bookmarkStart w:id="12565" w:name="_ETM_Q29_248409"/>
      <w:bookmarkEnd w:id="12565"/>
      <w:r>
        <w:rPr>
          <w:rtl/>
        </w:rPr>
        <w:t xml:space="preserve">גם </w:t>
      </w:r>
      <w:bookmarkStart w:id="12566" w:name="_ETM_Q29_248560"/>
      <w:bookmarkEnd w:id="12566"/>
      <w:r>
        <w:rPr>
          <w:rtl/>
        </w:rPr>
        <w:t>ממליצה</w:t>
      </w:r>
      <w:r w:rsidR="00DC6C85">
        <w:rPr>
          <w:rFonts w:hint="cs"/>
          <w:rtl/>
        </w:rPr>
        <w:t xml:space="preserve">: </w:t>
      </w:r>
      <w:r>
        <w:rPr>
          <w:rtl/>
        </w:rPr>
        <w:t xml:space="preserve">יש </w:t>
      </w:r>
      <w:bookmarkStart w:id="12567" w:name="_ETM_Q29_249100"/>
      <w:bookmarkEnd w:id="12567"/>
      <w:r>
        <w:rPr>
          <w:rtl/>
        </w:rPr>
        <w:t xml:space="preserve">לה </w:t>
      </w:r>
      <w:bookmarkStart w:id="12568" w:name="_ETM_Q29_249759"/>
      <w:bookmarkEnd w:id="12568"/>
      <w:r>
        <w:rPr>
          <w:rtl/>
        </w:rPr>
        <w:t xml:space="preserve">ביוטיוב הרצאות </w:t>
      </w:r>
      <w:bookmarkStart w:id="12569" w:name="_ETM_Q29_250600"/>
      <w:bookmarkStart w:id="12570" w:name="_ETM_Q29_251200"/>
      <w:bookmarkEnd w:id="12569"/>
      <w:bookmarkEnd w:id="12570"/>
      <w:r>
        <w:rPr>
          <w:rtl/>
        </w:rPr>
        <w:t>שה</w:t>
      </w:r>
      <w:r>
        <w:rPr>
          <w:rFonts w:hint="cs"/>
          <w:rtl/>
        </w:rPr>
        <w:t>ן</w:t>
      </w:r>
      <w:r>
        <w:rPr>
          <w:rtl/>
        </w:rPr>
        <w:t xml:space="preserve"> </w:t>
      </w:r>
      <w:bookmarkStart w:id="12571" w:name="_ETM_Q29_251799"/>
      <w:bookmarkEnd w:id="12571"/>
      <w:r>
        <w:rPr>
          <w:rtl/>
        </w:rPr>
        <w:t>נפלאות</w:t>
      </w:r>
      <w:r>
        <w:rPr>
          <w:rFonts w:hint="cs"/>
          <w:rtl/>
        </w:rPr>
        <w:t>,</w:t>
      </w:r>
      <w:r>
        <w:rPr>
          <w:rtl/>
        </w:rPr>
        <w:t xml:space="preserve"> </w:t>
      </w:r>
      <w:bookmarkStart w:id="12572" w:name="_ETM_Q29_252340"/>
      <w:bookmarkEnd w:id="12572"/>
      <w:r>
        <w:rPr>
          <w:rtl/>
        </w:rPr>
        <w:t xml:space="preserve">ואני </w:t>
      </w:r>
      <w:bookmarkStart w:id="12573" w:name="_ETM_Q29_253869"/>
      <w:bookmarkEnd w:id="12573"/>
      <w:r>
        <w:rPr>
          <w:rtl/>
        </w:rPr>
        <w:t xml:space="preserve">באמת </w:t>
      </w:r>
      <w:bookmarkStart w:id="12574" w:name="_ETM_Q29_254500"/>
      <w:bookmarkEnd w:id="12574"/>
      <w:r>
        <w:rPr>
          <w:rtl/>
        </w:rPr>
        <w:t xml:space="preserve">ממליצה </w:t>
      </w:r>
      <w:bookmarkStart w:id="12575" w:name="_ETM_Q29_255039"/>
      <w:bookmarkEnd w:id="12575"/>
      <w:r>
        <w:rPr>
          <w:rtl/>
        </w:rPr>
        <w:t>עליה</w:t>
      </w:r>
      <w:r>
        <w:rPr>
          <w:rFonts w:hint="cs"/>
          <w:rtl/>
        </w:rPr>
        <w:t>ן</w:t>
      </w:r>
      <w:r>
        <w:rPr>
          <w:rtl/>
        </w:rPr>
        <w:t xml:space="preserve"> </w:t>
      </w:r>
      <w:bookmarkStart w:id="12576" w:name="_ETM_Q29_255430"/>
      <w:bookmarkEnd w:id="12576"/>
      <w:r>
        <w:rPr>
          <w:rtl/>
        </w:rPr>
        <w:t>בחו</w:t>
      </w:r>
      <w:r>
        <w:rPr>
          <w:rFonts w:hint="cs"/>
          <w:rtl/>
        </w:rPr>
        <w:t>ם רב.</w:t>
      </w:r>
      <w:r>
        <w:rPr>
          <w:rtl/>
        </w:rPr>
        <w:t xml:space="preserve"> </w:t>
      </w:r>
      <w:bookmarkStart w:id="12577" w:name="_ETM_Q29_257109"/>
      <w:bookmarkEnd w:id="12577"/>
      <w:r>
        <w:rPr>
          <w:rtl/>
        </w:rPr>
        <w:t xml:space="preserve">לספר </w:t>
      </w:r>
      <w:bookmarkStart w:id="12578" w:name="_ETM_Q29_257560"/>
      <w:bookmarkEnd w:id="12578"/>
      <w:r>
        <w:rPr>
          <w:rtl/>
        </w:rPr>
        <w:t xml:space="preserve">קוראים </w:t>
      </w:r>
      <w:bookmarkStart w:id="12579" w:name="_ETM_Q29_258130"/>
      <w:bookmarkEnd w:id="12579"/>
      <w:r>
        <w:rPr>
          <w:rFonts w:hint="cs"/>
          <w:rtl/>
        </w:rPr>
        <w:t>"</w:t>
      </w:r>
      <w:r>
        <w:rPr>
          <w:rtl/>
        </w:rPr>
        <w:t xml:space="preserve">הפרה </w:t>
      </w:r>
      <w:bookmarkStart w:id="12580" w:name="_ETM_Q29_258579"/>
      <w:bookmarkEnd w:id="12580"/>
      <w:r>
        <w:rPr>
          <w:rtl/>
        </w:rPr>
        <w:t xml:space="preserve">שבחדר </w:t>
      </w:r>
      <w:bookmarkStart w:id="12581" w:name="_ETM_Q29_259909"/>
      <w:bookmarkEnd w:id="12581"/>
      <w:r>
        <w:rPr>
          <w:rFonts w:hint="eastAsia"/>
          <w:rtl/>
        </w:rPr>
        <w:t>–</w:t>
      </w:r>
      <w:r>
        <w:rPr>
          <w:rFonts w:hint="cs"/>
          <w:rtl/>
        </w:rPr>
        <w:t xml:space="preserve"> </w:t>
      </w:r>
      <w:r>
        <w:rPr>
          <w:rtl/>
        </w:rPr>
        <w:t xml:space="preserve">הפסיכולוגיה </w:t>
      </w:r>
      <w:bookmarkStart w:id="12582" w:name="_ETM_Q29_260689"/>
      <w:bookmarkEnd w:id="12582"/>
      <w:r>
        <w:rPr>
          <w:rtl/>
        </w:rPr>
        <w:t xml:space="preserve">של </w:t>
      </w:r>
      <w:bookmarkStart w:id="12583" w:name="_ETM_Q29_260899"/>
      <w:bookmarkEnd w:id="12583"/>
      <w:r>
        <w:rPr>
          <w:rtl/>
        </w:rPr>
        <w:t xml:space="preserve">אכילת </w:t>
      </w:r>
      <w:bookmarkStart w:id="12584" w:name="_ETM_Q29_261289"/>
      <w:bookmarkEnd w:id="12584"/>
      <w:r>
        <w:rPr>
          <w:rtl/>
        </w:rPr>
        <w:t>הבשר</w:t>
      </w:r>
      <w:r>
        <w:rPr>
          <w:rFonts w:hint="cs"/>
          <w:rtl/>
        </w:rPr>
        <w:t>".</w:t>
      </w:r>
      <w:bookmarkStart w:id="12585" w:name="_ETM_Q29_262630"/>
      <w:bookmarkEnd w:id="12585"/>
      <w:r>
        <w:rPr>
          <w:rFonts w:hint="cs"/>
          <w:rtl/>
        </w:rPr>
        <w:t xml:space="preserve"> </w:t>
      </w:r>
      <w:r>
        <w:rPr>
          <w:rtl/>
        </w:rPr>
        <w:t xml:space="preserve">הספר </w:t>
      </w:r>
      <w:bookmarkStart w:id="12586" w:name="_ETM_Q29_263890"/>
      <w:bookmarkEnd w:id="12586"/>
      <w:r>
        <w:rPr>
          <w:rtl/>
        </w:rPr>
        <w:t xml:space="preserve">הזה </w:t>
      </w:r>
      <w:bookmarkStart w:id="12587" w:name="_ETM_Q29_264130"/>
      <w:bookmarkEnd w:id="12587"/>
      <w:r>
        <w:rPr>
          <w:rtl/>
        </w:rPr>
        <w:t xml:space="preserve">למעשה </w:t>
      </w:r>
      <w:bookmarkStart w:id="12588" w:name="_ETM_Q29_264579"/>
      <w:bookmarkEnd w:id="12588"/>
      <w:r>
        <w:rPr>
          <w:rtl/>
        </w:rPr>
        <w:t xml:space="preserve">חוקר </w:t>
      </w:r>
      <w:bookmarkStart w:id="12589" w:name="_ETM_Q29_265390"/>
      <w:bookmarkEnd w:id="12589"/>
      <w:r>
        <w:rPr>
          <w:rtl/>
        </w:rPr>
        <w:t xml:space="preserve">בצורה </w:t>
      </w:r>
      <w:bookmarkStart w:id="12590" w:name="_ETM_Q29_265810"/>
      <w:bookmarkEnd w:id="12590"/>
      <w:r>
        <w:rPr>
          <w:rtl/>
        </w:rPr>
        <w:t xml:space="preserve">מאוד </w:t>
      </w:r>
      <w:bookmarkStart w:id="12591" w:name="_ETM_Q29_266319"/>
      <w:bookmarkEnd w:id="12591"/>
      <w:r>
        <w:rPr>
          <w:rtl/>
        </w:rPr>
        <w:t xml:space="preserve">נגישה </w:t>
      </w:r>
      <w:bookmarkStart w:id="12592" w:name="_ETM_Q29_266829"/>
      <w:bookmarkEnd w:id="12592"/>
      <w:r>
        <w:rPr>
          <w:rtl/>
        </w:rPr>
        <w:t xml:space="preserve">ופשוטה </w:t>
      </w:r>
      <w:bookmarkStart w:id="12593" w:name="_ETM_Q29_268040"/>
      <w:bookmarkEnd w:id="12593"/>
      <w:r>
        <w:rPr>
          <w:rtl/>
        </w:rPr>
        <w:t xml:space="preserve">מדוע </w:t>
      </w:r>
      <w:bookmarkStart w:id="12594" w:name="_ETM_Q29_268550"/>
      <w:bookmarkStart w:id="12595" w:name="_ETM_Q29_269490"/>
      <w:bookmarkEnd w:id="12594"/>
      <w:bookmarkEnd w:id="12595"/>
      <w:r>
        <w:rPr>
          <w:rtl/>
        </w:rPr>
        <w:t xml:space="preserve">אנחנו </w:t>
      </w:r>
      <w:bookmarkStart w:id="12596" w:name="_ETM_Q29_269729"/>
      <w:bookmarkEnd w:id="12596"/>
      <w:r>
        <w:rPr>
          <w:rtl/>
        </w:rPr>
        <w:t xml:space="preserve">אוכלים </w:t>
      </w:r>
      <w:bookmarkStart w:id="12597" w:name="_ETM_Q29_270030"/>
      <w:bookmarkEnd w:id="12597"/>
      <w:r>
        <w:rPr>
          <w:rtl/>
        </w:rPr>
        <w:t>בשר</w:t>
      </w:r>
      <w:r>
        <w:rPr>
          <w:rFonts w:hint="cs"/>
          <w:rtl/>
        </w:rPr>
        <w:t>.</w:t>
      </w:r>
      <w:bookmarkStart w:id="12598" w:name="_ETM_Q29_271650"/>
      <w:bookmarkEnd w:id="12598"/>
    </w:p>
    <w:p w:rsidR="00632220" w:rsidRDefault="00632220" w:rsidP="008D1933">
      <w:pPr>
        <w:rPr>
          <w:rtl/>
        </w:rPr>
      </w:pPr>
      <w:bookmarkStart w:id="12599" w:name="_ETM_Q29_271804"/>
      <w:bookmarkEnd w:id="12599"/>
    </w:p>
    <w:p w:rsidR="00632220" w:rsidRDefault="00632220" w:rsidP="008D1933">
      <w:pPr>
        <w:pStyle w:val="af6"/>
        <w:keepNext/>
        <w:rPr>
          <w:rtl/>
        </w:rPr>
      </w:pPr>
      <w:bookmarkStart w:id="12600" w:name="_ETM_Q29_271861"/>
      <w:bookmarkStart w:id="12601" w:name="_ETM_Q29_271971"/>
      <w:bookmarkStart w:id="12602" w:name="ET_yor_6253_3"/>
      <w:bookmarkEnd w:id="12600"/>
      <w:bookmarkEnd w:id="12601"/>
      <w:r w:rsidRPr="00037DC7">
        <w:rPr>
          <w:rStyle w:val="TagStyle"/>
          <w:rtl/>
        </w:rPr>
        <w:t xml:space="preserve">&lt;&lt; יור &gt;&gt; </w:t>
      </w:r>
      <w:r>
        <w:rPr>
          <w:rtl/>
        </w:rPr>
        <w:t>היו"ר משה טור פז:</w:t>
      </w:r>
      <w:r w:rsidRPr="00037DC7">
        <w:rPr>
          <w:rStyle w:val="TagStyle"/>
          <w:rtl/>
        </w:rPr>
        <w:t xml:space="preserve"> &lt;&lt; יור &gt;&gt;</w:t>
      </w:r>
      <w:r>
        <w:rPr>
          <w:rtl/>
        </w:rPr>
        <w:t xml:space="preserve">   </w:t>
      </w:r>
      <w:bookmarkEnd w:id="12602"/>
    </w:p>
    <w:p w:rsidR="00632220" w:rsidRDefault="00632220" w:rsidP="00237DA3">
      <w:pPr>
        <w:rPr>
          <w:rtl/>
          <w:lang w:eastAsia="he-IL"/>
        </w:rPr>
      </w:pPr>
    </w:p>
    <w:p w:rsidR="00632220" w:rsidRDefault="00632220" w:rsidP="008D1933">
      <w:pPr>
        <w:rPr>
          <w:rtl/>
          <w:lang w:eastAsia="he-IL"/>
        </w:rPr>
      </w:pPr>
      <w:r>
        <w:rPr>
          <w:rtl/>
        </w:rPr>
        <w:t xml:space="preserve">חברת </w:t>
      </w:r>
      <w:bookmarkStart w:id="12603" w:name="_ETM_Q29_271380"/>
      <w:bookmarkEnd w:id="12603"/>
      <w:r>
        <w:rPr>
          <w:rtl/>
        </w:rPr>
        <w:t xml:space="preserve">הכנסת </w:t>
      </w:r>
      <w:bookmarkStart w:id="12604" w:name="_ETM_Q29_271619"/>
      <w:bookmarkStart w:id="12605" w:name="_ETM_Q29_272040"/>
      <w:bookmarkEnd w:id="12604"/>
      <w:bookmarkEnd w:id="12605"/>
      <w:r>
        <w:rPr>
          <w:rFonts w:hint="cs"/>
          <w:rtl/>
        </w:rPr>
        <w:t xml:space="preserve">פרידמן, </w:t>
      </w:r>
      <w:r>
        <w:rPr>
          <w:rtl/>
        </w:rPr>
        <w:t xml:space="preserve">את </w:t>
      </w:r>
      <w:bookmarkStart w:id="12606" w:name="_ETM_Q29_272130"/>
      <w:bookmarkEnd w:id="12606"/>
      <w:r>
        <w:rPr>
          <w:rtl/>
        </w:rPr>
        <w:t xml:space="preserve">מכירה </w:t>
      </w:r>
      <w:bookmarkStart w:id="12607" w:name="_ETM_Q29_272640"/>
      <w:bookmarkEnd w:id="12607"/>
      <w:r>
        <w:rPr>
          <w:rtl/>
        </w:rPr>
        <w:t xml:space="preserve">בתוך </w:t>
      </w:r>
      <w:bookmarkStart w:id="12608" w:name="_ETM_Q29_273299"/>
      <w:bookmarkEnd w:id="12608"/>
      <w:r>
        <w:rPr>
          <w:rtl/>
        </w:rPr>
        <w:t xml:space="preserve">הדברים </w:t>
      </w:r>
      <w:bookmarkStart w:id="12609" w:name="_ETM_Q29_273630"/>
      <w:bookmarkEnd w:id="12609"/>
      <w:r>
        <w:rPr>
          <w:rtl/>
        </w:rPr>
        <w:t xml:space="preserve">של </w:t>
      </w:r>
      <w:bookmarkStart w:id="12610" w:name="_ETM_Q29_273810"/>
      <w:bookmarkEnd w:id="12610"/>
      <w:r>
        <w:rPr>
          <w:rtl/>
        </w:rPr>
        <w:t xml:space="preserve">הרב </w:t>
      </w:r>
      <w:bookmarkStart w:id="12611" w:name="_ETM_Q29_274079"/>
      <w:bookmarkEnd w:id="12611"/>
      <w:r>
        <w:rPr>
          <w:rtl/>
        </w:rPr>
        <w:t xml:space="preserve">קוק </w:t>
      </w:r>
      <w:bookmarkStart w:id="12612" w:name="_ETM_Q29_274319"/>
      <w:bookmarkEnd w:id="12612"/>
      <w:r>
        <w:rPr>
          <w:rtl/>
        </w:rPr>
        <w:t xml:space="preserve">את </w:t>
      </w:r>
      <w:bookmarkStart w:id="12613" w:name="_ETM_Q29_274439"/>
      <w:bookmarkEnd w:id="12613"/>
      <w:r>
        <w:rPr>
          <w:rtl/>
        </w:rPr>
        <w:t xml:space="preserve">חזון </w:t>
      </w:r>
      <w:bookmarkStart w:id="12614" w:name="_ETM_Q29_274770"/>
      <w:bookmarkEnd w:id="12614"/>
      <w:r>
        <w:rPr>
          <w:rtl/>
        </w:rPr>
        <w:t xml:space="preserve">הצמחונות </w:t>
      </w:r>
      <w:bookmarkStart w:id="12615" w:name="_ETM_Q29_275310"/>
      <w:bookmarkEnd w:id="12615"/>
      <w:r>
        <w:rPr>
          <w:rFonts w:hint="cs"/>
          <w:rtl/>
        </w:rPr>
        <w:t xml:space="preserve">והשלום? </w:t>
      </w:r>
    </w:p>
    <w:p w:rsidR="00632220" w:rsidRDefault="00632220" w:rsidP="008D1933">
      <w:pPr>
        <w:rPr>
          <w:rtl/>
          <w:lang w:eastAsia="he-IL"/>
        </w:rPr>
      </w:pPr>
    </w:p>
    <w:p w:rsidR="00632220" w:rsidRDefault="00632220" w:rsidP="008D1933">
      <w:pPr>
        <w:pStyle w:val="-"/>
        <w:keepNext/>
        <w:rPr>
          <w:rtl/>
        </w:rPr>
      </w:pPr>
      <w:bookmarkStart w:id="12616" w:name="ET_speakercontinue_6231_4"/>
      <w:r w:rsidRPr="00037DC7">
        <w:rPr>
          <w:rStyle w:val="TagStyle"/>
          <w:rtl/>
        </w:rPr>
        <w:t xml:space="preserve"> &lt;&lt; דובר_המשך &gt;&gt; </w:t>
      </w:r>
      <w:r>
        <w:rPr>
          <w:rtl/>
        </w:rPr>
        <w:t>יסמין פרידמן (יש עתיד):</w:t>
      </w:r>
      <w:r w:rsidRPr="00037DC7">
        <w:rPr>
          <w:rStyle w:val="TagStyle"/>
          <w:rtl/>
        </w:rPr>
        <w:t xml:space="preserve"> &lt;&lt; דובר_המשך &gt;&gt;</w:t>
      </w:r>
      <w:r>
        <w:rPr>
          <w:rtl/>
        </w:rPr>
        <w:t xml:space="preserve">   </w:t>
      </w:r>
      <w:bookmarkEnd w:id="12616"/>
    </w:p>
    <w:p w:rsidR="00632220" w:rsidRDefault="00632220" w:rsidP="00237DA3">
      <w:pPr>
        <w:rPr>
          <w:rtl/>
          <w:lang w:eastAsia="he-IL"/>
        </w:rPr>
      </w:pPr>
    </w:p>
    <w:p w:rsidR="00632220" w:rsidRDefault="00632220" w:rsidP="008D1933">
      <w:pPr>
        <w:rPr>
          <w:rtl/>
          <w:lang w:eastAsia="he-IL"/>
        </w:rPr>
      </w:pPr>
      <w:r>
        <w:rPr>
          <w:rFonts w:hint="cs"/>
          <w:rtl/>
          <w:lang w:eastAsia="he-IL"/>
        </w:rPr>
        <w:t>ברור. בוודאי. הוא היה טבעוני.</w:t>
      </w:r>
    </w:p>
    <w:p w:rsidR="00632220" w:rsidRDefault="00632220" w:rsidP="008D1933">
      <w:pPr>
        <w:rPr>
          <w:rtl/>
          <w:lang w:eastAsia="he-IL"/>
        </w:rPr>
      </w:pPr>
    </w:p>
    <w:p w:rsidR="00632220" w:rsidRDefault="00632220" w:rsidP="008D1933">
      <w:pPr>
        <w:pStyle w:val="af6"/>
        <w:keepNext/>
        <w:rPr>
          <w:rtl/>
        </w:rPr>
      </w:pPr>
      <w:bookmarkStart w:id="12617" w:name="ET_yor_6253_5"/>
      <w:r w:rsidRPr="00037DC7">
        <w:rPr>
          <w:rStyle w:val="TagStyle"/>
          <w:rtl/>
        </w:rPr>
        <w:t xml:space="preserve"> &lt;&lt; יור &gt;&gt; </w:t>
      </w:r>
      <w:r>
        <w:rPr>
          <w:rtl/>
        </w:rPr>
        <w:t>היו"ר משה טור פז:</w:t>
      </w:r>
      <w:r w:rsidRPr="00037DC7">
        <w:rPr>
          <w:rStyle w:val="TagStyle"/>
          <w:rtl/>
        </w:rPr>
        <w:t xml:space="preserve"> &lt;&lt; יור &gt;&gt;</w:t>
      </w:r>
      <w:r>
        <w:rPr>
          <w:rtl/>
        </w:rPr>
        <w:t xml:space="preserve">   </w:t>
      </w:r>
      <w:bookmarkEnd w:id="12617"/>
    </w:p>
    <w:p w:rsidR="00632220" w:rsidRDefault="00632220" w:rsidP="00237DA3">
      <w:pPr>
        <w:rPr>
          <w:rtl/>
          <w:lang w:eastAsia="he-IL"/>
        </w:rPr>
      </w:pPr>
    </w:p>
    <w:p w:rsidR="00632220" w:rsidRDefault="00632220" w:rsidP="008D1933">
      <w:pPr>
        <w:rPr>
          <w:rtl/>
          <w:lang w:eastAsia="he-IL"/>
        </w:rPr>
      </w:pPr>
      <w:r>
        <w:rPr>
          <w:rFonts w:hint="cs"/>
          <w:rtl/>
          <w:lang w:eastAsia="he-IL"/>
        </w:rPr>
        <w:t>אני לא יודע אם הוא היה טבעוני.</w:t>
      </w:r>
    </w:p>
    <w:p w:rsidR="00632220" w:rsidRDefault="00632220" w:rsidP="008D1933">
      <w:pPr>
        <w:rPr>
          <w:rtl/>
          <w:lang w:eastAsia="he-IL"/>
        </w:rPr>
      </w:pPr>
    </w:p>
    <w:p w:rsidR="00632220" w:rsidRDefault="00632220" w:rsidP="008D1933">
      <w:pPr>
        <w:pStyle w:val="-"/>
        <w:keepNext/>
        <w:rPr>
          <w:rtl/>
        </w:rPr>
      </w:pPr>
      <w:bookmarkStart w:id="12618" w:name="ET_speakercontinue_6231_6"/>
      <w:r w:rsidRPr="00037DC7">
        <w:rPr>
          <w:rStyle w:val="TagStyle"/>
          <w:rtl/>
        </w:rPr>
        <w:t xml:space="preserve"> &lt;&lt; דובר_המשך &gt;&gt; </w:t>
      </w:r>
      <w:r>
        <w:rPr>
          <w:rtl/>
        </w:rPr>
        <w:t>יסמין פרידמן (יש עתיד):</w:t>
      </w:r>
      <w:r w:rsidRPr="00037DC7">
        <w:rPr>
          <w:rStyle w:val="TagStyle"/>
          <w:rtl/>
        </w:rPr>
        <w:t xml:space="preserve"> &lt;&lt; דובר_המשך &gt;&gt;</w:t>
      </w:r>
      <w:r>
        <w:rPr>
          <w:rtl/>
        </w:rPr>
        <w:t xml:space="preserve">   </w:t>
      </w:r>
      <w:bookmarkEnd w:id="12618"/>
    </w:p>
    <w:p w:rsidR="00632220" w:rsidRDefault="00632220" w:rsidP="00237DA3">
      <w:pPr>
        <w:rPr>
          <w:rtl/>
          <w:lang w:eastAsia="he-IL"/>
        </w:rPr>
      </w:pPr>
    </w:p>
    <w:p w:rsidR="00632220" w:rsidRDefault="00632220" w:rsidP="008D1933">
      <w:pPr>
        <w:rPr>
          <w:rtl/>
          <w:lang w:eastAsia="he-IL"/>
        </w:rPr>
      </w:pPr>
      <w:r>
        <w:rPr>
          <w:rFonts w:hint="cs"/>
          <w:rtl/>
          <w:lang w:eastAsia="he-IL"/>
        </w:rPr>
        <w:t>אני אומרת לך שהוא היה טבעוני.</w:t>
      </w:r>
    </w:p>
    <w:p w:rsidR="00632220" w:rsidRDefault="00632220" w:rsidP="008D1933">
      <w:pPr>
        <w:rPr>
          <w:rtl/>
          <w:lang w:eastAsia="he-IL"/>
        </w:rPr>
      </w:pPr>
    </w:p>
    <w:p w:rsidR="00632220" w:rsidRDefault="00632220" w:rsidP="008D1933">
      <w:pPr>
        <w:pStyle w:val="af6"/>
        <w:keepNext/>
        <w:rPr>
          <w:rtl/>
        </w:rPr>
      </w:pPr>
      <w:bookmarkStart w:id="12619" w:name="ET_yor_6253_7"/>
      <w:r w:rsidRPr="00037DC7">
        <w:rPr>
          <w:rStyle w:val="TagStyle"/>
          <w:rtl/>
        </w:rPr>
        <w:t xml:space="preserve"> &lt;&lt; יור &gt;&gt; </w:t>
      </w:r>
      <w:r>
        <w:rPr>
          <w:rtl/>
        </w:rPr>
        <w:t>היו"ר משה טור פז:</w:t>
      </w:r>
      <w:r w:rsidRPr="00037DC7">
        <w:rPr>
          <w:rStyle w:val="TagStyle"/>
          <w:rtl/>
        </w:rPr>
        <w:t xml:space="preserve"> &lt;&lt; יור &gt;&gt;</w:t>
      </w:r>
      <w:r>
        <w:rPr>
          <w:rtl/>
        </w:rPr>
        <w:t xml:space="preserve">   </w:t>
      </w:r>
      <w:bookmarkEnd w:id="12619"/>
    </w:p>
    <w:p w:rsidR="00632220" w:rsidRDefault="00632220" w:rsidP="00237DA3">
      <w:pPr>
        <w:rPr>
          <w:rtl/>
          <w:lang w:eastAsia="he-IL"/>
        </w:rPr>
      </w:pPr>
      <w:bookmarkStart w:id="12620" w:name="_ETM_Q29_282947"/>
      <w:bookmarkEnd w:id="12620"/>
    </w:p>
    <w:p w:rsidR="00632220" w:rsidRDefault="00632220" w:rsidP="008D1933">
      <w:pPr>
        <w:rPr>
          <w:rtl/>
        </w:rPr>
      </w:pPr>
      <w:bookmarkStart w:id="12621" w:name="_ETM_Q29_283064"/>
      <w:bookmarkEnd w:id="12621"/>
      <w:r>
        <w:rPr>
          <w:rFonts w:hint="cs"/>
          <w:rtl/>
          <w:lang w:eastAsia="he-IL"/>
        </w:rPr>
        <w:t xml:space="preserve">אבל בפרק האחרון שלו, </w:t>
      </w:r>
      <w:bookmarkStart w:id="12622" w:name="_ETM_Q29_283799"/>
      <w:bookmarkEnd w:id="12622"/>
      <w:r>
        <w:rPr>
          <w:rFonts w:hint="cs"/>
          <w:rtl/>
          <w:lang w:eastAsia="he-IL"/>
        </w:rPr>
        <w:t>ש</w:t>
      </w:r>
      <w:r>
        <w:rPr>
          <w:rtl/>
        </w:rPr>
        <w:t xml:space="preserve">ל </w:t>
      </w:r>
      <w:bookmarkStart w:id="12623" w:name="_ETM_Q29_284009"/>
      <w:bookmarkEnd w:id="12623"/>
      <w:r>
        <w:rPr>
          <w:rtl/>
        </w:rPr>
        <w:t xml:space="preserve">חזון </w:t>
      </w:r>
      <w:bookmarkStart w:id="12624" w:name="_ETM_Q29_284310"/>
      <w:bookmarkEnd w:id="12624"/>
      <w:r>
        <w:rPr>
          <w:rtl/>
        </w:rPr>
        <w:t>הצמחונות</w:t>
      </w:r>
      <w:r>
        <w:rPr>
          <w:rFonts w:hint="cs"/>
          <w:rtl/>
        </w:rPr>
        <w:t xml:space="preserve"> והשלום, יש </w:t>
      </w:r>
      <w:bookmarkStart w:id="12625" w:name="_ETM_Q29_284759"/>
      <w:bookmarkStart w:id="12626" w:name="_ETM_Q29_285029"/>
      <w:bookmarkEnd w:id="12625"/>
      <w:bookmarkEnd w:id="12626"/>
      <w:r>
        <w:rPr>
          <w:rtl/>
        </w:rPr>
        <w:t xml:space="preserve">שם </w:t>
      </w:r>
      <w:bookmarkStart w:id="12627" w:name="_ETM_Q29_285209"/>
      <w:bookmarkEnd w:id="12627"/>
      <w:r>
        <w:rPr>
          <w:rtl/>
        </w:rPr>
        <w:t xml:space="preserve">פרק </w:t>
      </w:r>
      <w:bookmarkStart w:id="12628" w:name="_ETM_Q29_285569"/>
      <w:bookmarkEnd w:id="12628"/>
      <w:r>
        <w:rPr>
          <w:rtl/>
        </w:rPr>
        <w:t xml:space="preserve">שלם </w:t>
      </w:r>
      <w:bookmarkStart w:id="12629" w:name="_ETM_Q29_285989"/>
      <w:bookmarkEnd w:id="12629"/>
      <w:r>
        <w:rPr>
          <w:rtl/>
        </w:rPr>
        <w:t>ש</w:t>
      </w:r>
      <w:r>
        <w:rPr>
          <w:rFonts w:hint="cs"/>
          <w:rtl/>
        </w:rPr>
        <w:t xml:space="preserve">הוא </w:t>
      </w:r>
      <w:r>
        <w:rPr>
          <w:rtl/>
        </w:rPr>
        <w:t xml:space="preserve">מדבר </w:t>
      </w:r>
      <w:bookmarkStart w:id="12630" w:name="_ETM_Q29_286469"/>
      <w:bookmarkEnd w:id="12630"/>
      <w:r>
        <w:rPr>
          <w:rtl/>
        </w:rPr>
        <w:t xml:space="preserve">על </w:t>
      </w:r>
      <w:bookmarkStart w:id="12631" w:name="_ETM_Q29_286889"/>
      <w:bookmarkEnd w:id="12631"/>
      <w:r>
        <w:rPr>
          <w:rtl/>
        </w:rPr>
        <w:t xml:space="preserve">אחרית </w:t>
      </w:r>
      <w:bookmarkStart w:id="12632" w:name="_ETM_Q29_287340"/>
      <w:bookmarkEnd w:id="12632"/>
      <w:r>
        <w:rPr>
          <w:rtl/>
        </w:rPr>
        <w:t>הימים</w:t>
      </w:r>
      <w:r>
        <w:rPr>
          <w:rFonts w:hint="cs"/>
          <w:rtl/>
        </w:rPr>
        <w:t>,</w:t>
      </w:r>
      <w:r>
        <w:rPr>
          <w:rtl/>
        </w:rPr>
        <w:t xml:space="preserve"> </w:t>
      </w:r>
      <w:bookmarkStart w:id="12633" w:name="_ETM_Q29_288270"/>
      <w:bookmarkEnd w:id="12633"/>
      <w:r>
        <w:rPr>
          <w:rtl/>
        </w:rPr>
        <w:t xml:space="preserve">שבהם </w:t>
      </w:r>
      <w:bookmarkStart w:id="12634" w:name="_ETM_Q29_289319"/>
      <w:bookmarkStart w:id="12635" w:name="_ETM_Q29_289619"/>
      <w:bookmarkStart w:id="12636" w:name="_ETM_Q29_289799"/>
      <w:bookmarkEnd w:id="12634"/>
      <w:bookmarkEnd w:id="12635"/>
      <w:bookmarkEnd w:id="12636"/>
      <w:r w:rsidR="00237DA3">
        <w:rPr>
          <w:rFonts w:hint="cs"/>
          <w:rtl/>
        </w:rPr>
        <w:t>– –</w:t>
      </w:r>
      <w:r>
        <w:rPr>
          <w:rFonts w:hint="cs"/>
          <w:rtl/>
        </w:rPr>
        <w:t xml:space="preserve"> </w:t>
      </w:r>
    </w:p>
    <w:p w:rsidR="00632220" w:rsidRDefault="00632220" w:rsidP="008D1933">
      <w:pPr>
        <w:rPr>
          <w:rtl/>
        </w:rPr>
      </w:pPr>
      <w:bookmarkStart w:id="12637" w:name="_ETM_Q29_285927"/>
      <w:bookmarkStart w:id="12638" w:name="_ETM_Q29_286053"/>
      <w:bookmarkEnd w:id="12637"/>
      <w:bookmarkEnd w:id="12638"/>
    </w:p>
    <w:p w:rsidR="00632220" w:rsidRDefault="00632220" w:rsidP="008D1933">
      <w:pPr>
        <w:pStyle w:val="-"/>
        <w:keepNext/>
        <w:rPr>
          <w:rtl/>
        </w:rPr>
      </w:pPr>
      <w:bookmarkStart w:id="12639" w:name="ET_speakercontinue_6231_14"/>
      <w:r w:rsidRPr="003F2217">
        <w:rPr>
          <w:rStyle w:val="TagStyle"/>
          <w:rtl/>
        </w:rPr>
        <w:t xml:space="preserve"> &lt;&lt; דובר_המשך &gt;&gt; </w:t>
      </w:r>
      <w:r>
        <w:rPr>
          <w:rtl/>
        </w:rPr>
        <w:t>יסמין פרידמן (יש עתיד):</w:t>
      </w:r>
      <w:r w:rsidRPr="003F2217">
        <w:rPr>
          <w:rStyle w:val="TagStyle"/>
          <w:rtl/>
        </w:rPr>
        <w:t xml:space="preserve"> &lt;&lt; דובר_המשך &gt;&gt;</w:t>
      </w:r>
      <w:r>
        <w:rPr>
          <w:rtl/>
        </w:rPr>
        <w:t xml:space="preserve">   </w:t>
      </w:r>
      <w:bookmarkEnd w:id="12639"/>
    </w:p>
    <w:p w:rsidR="00632220" w:rsidRDefault="00632220" w:rsidP="00237DA3">
      <w:pPr>
        <w:rPr>
          <w:rtl/>
        </w:rPr>
      </w:pPr>
    </w:p>
    <w:p w:rsidR="00632220" w:rsidRDefault="00632220" w:rsidP="008D1933">
      <w:pPr>
        <w:rPr>
          <w:rtl/>
        </w:rPr>
      </w:pPr>
      <w:r>
        <w:rPr>
          <w:rFonts w:hint="cs"/>
          <w:rtl/>
        </w:rPr>
        <w:t>אף אחד לא יאכל בשר.</w:t>
      </w:r>
    </w:p>
    <w:p w:rsidR="00632220" w:rsidRDefault="00632220" w:rsidP="008D1933">
      <w:pPr>
        <w:rPr>
          <w:rtl/>
        </w:rPr>
      </w:pPr>
      <w:bookmarkStart w:id="12640" w:name="_ETM_Q29_285249"/>
      <w:bookmarkStart w:id="12641" w:name="_ETM_Q29_285385"/>
      <w:bookmarkEnd w:id="12640"/>
      <w:bookmarkEnd w:id="12641"/>
    </w:p>
    <w:p w:rsidR="00632220" w:rsidRDefault="00632220" w:rsidP="008D1933">
      <w:pPr>
        <w:pStyle w:val="af6"/>
        <w:keepNext/>
        <w:rPr>
          <w:rtl/>
        </w:rPr>
      </w:pPr>
      <w:r w:rsidRPr="003F2217">
        <w:rPr>
          <w:rStyle w:val="TagStyle"/>
          <w:rtl/>
        </w:rPr>
        <w:t xml:space="preserve"> &lt;&lt; יור &gt;&gt; </w:t>
      </w:r>
      <w:r>
        <w:rPr>
          <w:rtl/>
        </w:rPr>
        <w:t>היו"ר משה טור פז:</w:t>
      </w:r>
      <w:r w:rsidRPr="003F2217">
        <w:rPr>
          <w:rStyle w:val="TagStyle"/>
          <w:rtl/>
        </w:rPr>
        <w:t xml:space="preserve"> &lt;&lt; יור &gt;&gt;</w:t>
      </w:r>
      <w:r>
        <w:rPr>
          <w:rtl/>
        </w:rPr>
        <w:t xml:space="preserve">   </w:t>
      </w:r>
    </w:p>
    <w:p w:rsidR="00632220" w:rsidRDefault="00632220" w:rsidP="00237DA3">
      <w:pPr>
        <w:rPr>
          <w:rtl/>
        </w:rPr>
      </w:pPr>
    </w:p>
    <w:p w:rsidR="00632220" w:rsidRDefault="00237DA3" w:rsidP="00445D3D">
      <w:pPr>
        <w:rPr>
          <w:rtl/>
        </w:rPr>
      </w:pPr>
      <w:bookmarkStart w:id="12642" w:name="_ETM_Q29_287531"/>
      <w:bookmarkEnd w:id="12642"/>
      <w:r>
        <w:rPr>
          <w:rFonts w:hint="cs"/>
          <w:rtl/>
        </w:rPr>
        <w:t>– –</w:t>
      </w:r>
      <w:r w:rsidR="00632220">
        <w:rPr>
          <w:rFonts w:hint="cs"/>
          <w:rtl/>
        </w:rPr>
        <w:t xml:space="preserve"> </w:t>
      </w:r>
      <w:bookmarkStart w:id="12643" w:name="_ETM_Q29_286225"/>
      <w:bookmarkStart w:id="12644" w:name="_ETM_Q29_286340"/>
      <w:bookmarkEnd w:id="12643"/>
      <w:bookmarkEnd w:id="12644"/>
      <w:r w:rsidR="00632220">
        <w:rPr>
          <w:rFonts w:hint="cs"/>
          <w:rtl/>
        </w:rPr>
        <w:t xml:space="preserve">בעצם </w:t>
      </w:r>
      <w:r w:rsidR="00632220">
        <w:rPr>
          <w:rtl/>
        </w:rPr>
        <w:t xml:space="preserve">כל </w:t>
      </w:r>
      <w:bookmarkStart w:id="12645" w:name="_ETM_Q29_290039"/>
      <w:bookmarkEnd w:id="12645"/>
      <w:r w:rsidR="00632220">
        <w:rPr>
          <w:rtl/>
        </w:rPr>
        <w:t xml:space="preserve">עם </w:t>
      </w:r>
      <w:bookmarkStart w:id="12646" w:name="_ETM_Q29_290159"/>
      <w:bookmarkEnd w:id="12646"/>
      <w:r w:rsidR="00632220">
        <w:rPr>
          <w:rtl/>
        </w:rPr>
        <w:t xml:space="preserve">ישראל </w:t>
      </w:r>
      <w:bookmarkStart w:id="12647" w:name="_ETM_Q29_290789"/>
      <w:bookmarkEnd w:id="12647"/>
      <w:r w:rsidR="00632220">
        <w:rPr>
          <w:rtl/>
        </w:rPr>
        <w:t xml:space="preserve">יהיה </w:t>
      </w:r>
      <w:bookmarkStart w:id="12648" w:name="_ETM_Q29_291029"/>
      <w:bookmarkEnd w:id="12648"/>
      <w:r w:rsidR="00632220">
        <w:rPr>
          <w:rtl/>
        </w:rPr>
        <w:t>צמחוני</w:t>
      </w:r>
      <w:r w:rsidR="00632220">
        <w:rPr>
          <w:rFonts w:hint="cs"/>
          <w:rtl/>
        </w:rPr>
        <w:t>, כי</w:t>
      </w:r>
      <w:r w:rsidR="00632220">
        <w:rPr>
          <w:rtl/>
        </w:rPr>
        <w:t xml:space="preserve"> </w:t>
      </w:r>
      <w:bookmarkStart w:id="12649" w:name="_ETM_Q29_292259"/>
      <w:bookmarkEnd w:id="12649"/>
      <w:r w:rsidR="00632220">
        <w:rPr>
          <w:rtl/>
        </w:rPr>
        <w:t xml:space="preserve">זו </w:t>
      </w:r>
      <w:bookmarkStart w:id="12650" w:name="_ETM_Q29_292469"/>
      <w:bookmarkEnd w:id="12650"/>
      <w:r w:rsidR="00632220">
        <w:rPr>
          <w:rtl/>
        </w:rPr>
        <w:t>הדרך</w:t>
      </w:r>
      <w:r w:rsidR="00632220">
        <w:rPr>
          <w:rFonts w:hint="cs"/>
          <w:rtl/>
        </w:rPr>
        <w:t>.</w:t>
      </w:r>
      <w:bookmarkStart w:id="12651" w:name="_ETM_Q29_292709"/>
      <w:bookmarkEnd w:id="12651"/>
      <w:r w:rsidR="00632220">
        <w:rPr>
          <w:rFonts w:hint="cs"/>
          <w:rtl/>
        </w:rPr>
        <w:t xml:space="preserve"> </w:t>
      </w:r>
      <w:bookmarkStart w:id="12652" w:name="_ETM_Q29_293099"/>
      <w:bookmarkEnd w:id="12652"/>
      <w:r w:rsidR="00632220">
        <w:rPr>
          <w:rtl/>
        </w:rPr>
        <w:t xml:space="preserve">דברים </w:t>
      </w:r>
      <w:bookmarkStart w:id="12653" w:name="_ETM_Q29_293459"/>
      <w:bookmarkStart w:id="12654" w:name="_ETM_Q29_293819"/>
      <w:bookmarkEnd w:id="12653"/>
      <w:bookmarkEnd w:id="12654"/>
      <w:r w:rsidR="00632220">
        <w:rPr>
          <w:rtl/>
        </w:rPr>
        <w:t xml:space="preserve">חריגים </w:t>
      </w:r>
      <w:bookmarkStart w:id="12655" w:name="_ETM_Q29_294329"/>
      <w:bookmarkEnd w:id="12655"/>
      <w:r w:rsidR="00632220">
        <w:rPr>
          <w:rtl/>
        </w:rPr>
        <w:t xml:space="preserve">מאוד בתוך </w:t>
      </w:r>
      <w:bookmarkStart w:id="12656" w:name="_ETM_Q29_294599"/>
      <w:bookmarkEnd w:id="12656"/>
      <w:r w:rsidR="00632220">
        <w:rPr>
          <w:rtl/>
        </w:rPr>
        <w:t xml:space="preserve">עולם </w:t>
      </w:r>
      <w:bookmarkStart w:id="12657" w:name="_ETM_Q29_294869"/>
      <w:bookmarkEnd w:id="12657"/>
      <w:r w:rsidR="00632220">
        <w:rPr>
          <w:rtl/>
        </w:rPr>
        <w:t>התורה</w:t>
      </w:r>
      <w:r w:rsidR="00445D3D">
        <w:rPr>
          <w:rFonts w:hint="cs"/>
          <w:rtl/>
        </w:rPr>
        <w:t>,</w:t>
      </w:r>
      <w:r w:rsidR="00632220">
        <w:rPr>
          <w:rtl/>
        </w:rPr>
        <w:t xml:space="preserve"> </w:t>
      </w:r>
      <w:bookmarkStart w:id="12658" w:name="_ETM_Q29_296560"/>
      <w:bookmarkEnd w:id="12658"/>
      <w:r w:rsidR="00632220">
        <w:rPr>
          <w:rtl/>
        </w:rPr>
        <w:t xml:space="preserve">ומאוד </w:t>
      </w:r>
      <w:bookmarkStart w:id="12659" w:name="_ETM_Q29_297040"/>
      <w:bookmarkEnd w:id="12659"/>
      <w:r w:rsidR="00632220">
        <w:rPr>
          <w:rtl/>
        </w:rPr>
        <w:t>יפים</w:t>
      </w:r>
      <w:r w:rsidR="00632220">
        <w:rPr>
          <w:rFonts w:hint="cs"/>
          <w:rtl/>
        </w:rPr>
        <w:t>,</w:t>
      </w:r>
      <w:r w:rsidR="00632220">
        <w:rPr>
          <w:rtl/>
        </w:rPr>
        <w:t xml:space="preserve"> </w:t>
      </w:r>
      <w:bookmarkStart w:id="12660" w:name="_ETM_Q29_297550"/>
      <w:bookmarkEnd w:id="12660"/>
      <w:r w:rsidR="00632220">
        <w:rPr>
          <w:rtl/>
        </w:rPr>
        <w:t xml:space="preserve">אני </w:t>
      </w:r>
      <w:bookmarkStart w:id="12661" w:name="_ETM_Q29_297670"/>
      <w:bookmarkEnd w:id="12661"/>
      <w:r w:rsidR="00632220">
        <w:rPr>
          <w:rtl/>
        </w:rPr>
        <w:t xml:space="preserve">חייב </w:t>
      </w:r>
      <w:bookmarkStart w:id="12662" w:name="_ETM_Q29_297880"/>
      <w:bookmarkEnd w:id="12662"/>
      <w:r w:rsidR="00632220">
        <w:rPr>
          <w:rtl/>
        </w:rPr>
        <w:t>להודות</w:t>
      </w:r>
      <w:r w:rsidR="00632220">
        <w:rPr>
          <w:rFonts w:hint="cs"/>
          <w:rtl/>
        </w:rPr>
        <w:t xml:space="preserve">, </w:t>
      </w:r>
      <w:r w:rsidR="00632220">
        <w:rPr>
          <w:rtl/>
        </w:rPr>
        <w:t xml:space="preserve">בתור </w:t>
      </w:r>
      <w:bookmarkStart w:id="12663" w:name="_ETM_Q29_298570"/>
      <w:bookmarkEnd w:id="12663"/>
      <w:r w:rsidR="00632220">
        <w:rPr>
          <w:rtl/>
        </w:rPr>
        <w:t xml:space="preserve">אוכל </w:t>
      </w:r>
      <w:bookmarkStart w:id="12664" w:name="_ETM_Q29_298840"/>
      <w:bookmarkEnd w:id="12664"/>
      <w:r w:rsidR="00632220">
        <w:rPr>
          <w:rtl/>
        </w:rPr>
        <w:t xml:space="preserve">בשר </w:t>
      </w:r>
      <w:bookmarkStart w:id="12665" w:name="_ETM_Q29_299800"/>
      <w:bookmarkEnd w:id="12665"/>
      <w:r w:rsidR="00632220">
        <w:rPr>
          <w:rtl/>
        </w:rPr>
        <w:t xml:space="preserve">שלא </w:t>
      </w:r>
      <w:bookmarkStart w:id="12666" w:name="_ETM_Q29_300640"/>
      <w:bookmarkEnd w:id="12666"/>
      <w:r w:rsidR="00632220">
        <w:rPr>
          <w:rtl/>
        </w:rPr>
        <w:t xml:space="preserve">שינה </w:t>
      </w:r>
      <w:bookmarkStart w:id="12667" w:name="_ETM_Q29_301060"/>
      <w:bookmarkEnd w:id="12667"/>
      <w:r w:rsidR="00632220">
        <w:rPr>
          <w:rtl/>
        </w:rPr>
        <w:t xml:space="preserve">את </w:t>
      </w:r>
      <w:bookmarkStart w:id="12668" w:name="_ETM_Q29_301210"/>
      <w:bookmarkStart w:id="12669" w:name="_ETM_Q29_302040"/>
      <w:bookmarkEnd w:id="12668"/>
      <w:bookmarkEnd w:id="12669"/>
      <w:r w:rsidR="00632220">
        <w:rPr>
          <w:rFonts w:hint="cs"/>
          <w:rtl/>
        </w:rPr>
        <w:t xml:space="preserve">אורחו, </w:t>
      </w:r>
      <w:r w:rsidR="00632220">
        <w:rPr>
          <w:rtl/>
        </w:rPr>
        <w:t xml:space="preserve">אבל </w:t>
      </w:r>
      <w:bookmarkStart w:id="12670" w:name="_ETM_Q29_302280"/>
      <w:bookmarkEnd w:id="12670"/>
      <w:r w:rsidR="00632220">
        <w:rPr>
          <w:rtl/>
        </w:rPr>
        <w:t xml:space="preserve">מוקף </w:t>
      </w:r>
      <w:bookmarkStart w:id="12671" w:name="_ETM_Q29_302700"/>
      <w:bookmarkEnd w:id="12671"/>
      <w:r w:rsidR="00632220">
        <w:rPr>
          <w:rtl/>
        </w:rPr>
        <w:t xml:space="preserve">בצמחוניות </w:t>
      </w:r>
      <w:bookmarkStart w:id="12672" w:name="_ETM_Q29_303390"/>
      <w:bookmarkEnd w:id="12672"/>
      <w:r w:rsidR="00632220">
        <w:rPr>
          <w:rtl/>
        </w:rPr>
        <w:t>במשפחתו</w:t>
      </w:r>
      <w:r w:rsidR="00632220">
        <w:rPr>
          <w:rFonts w:hint="cs"/>
          <w:rtl/>
        </w:rPr>
        <w:t>.</w:t>
      </w:r>
      <w:r w:rsidR="00632220">
        <w:rPr>
          <w:rtl/>
        </w:rPr>
        <w:t xml:space="preserve"> </w:t>
      </w:r>
      <w:bookmarkStart w:id="12673" w:name="_ETM_Q29_305549"/>
      <w:bookmarkEnd w:id="12673"/>
      <w:r w:rsidR="00632220">
        <w:rPr>
          <w:rtl/>
        </w:rPr>
        <w:t xml:space="preserve">אני </w:t>
      </w:r>
      <w:bookmarkStart w:id="12674" w:name="_ETM_Q29_305970"/>
      <w:bookmarkEnd w:id="12674"/>
      <w:r w:rsidR="00632220">
        <w:rPr>
          <w:rtl/>
        </w:rPr>
        <w:t xml:space="preserve">חייב </w:t>
      </w:r>
      <w:bookmarkStart w:id="12675" w:name="_ETM_Q29_306240"/>
      <w:bookmarkEnd w:id="12675"/>
      <w:r w:rsidR="00632220">
        <w:rPr>
          <w:rtl/>
        </w:rPr>
        <w:t xml:space="preserve">לומר </w:t>
      </w:r>
      <w:bookmarkStart w:id="12676" w:name="_ETM_Q29_306570"/>
      <w:bookmarkEnd w:id="12676"/>
      <w:r w:rsidR="00632220">
        <w:rPr>
          <w:rtl/>
        </w:rPr>
        <w:t xml:space="preserve">בהערכה </w:t>
      </w:r>
      <w:bookmarkStart w:id="12677" w:name="_ETM_Q29_307049"/>
      <w:bookmarkEnd w:id="12677"/>
      <w:r w:rsidR="00632220">
        <w:rPr>
          <w:rtl/>
        </w:rPr>
        <w:t xml:space="preserve">רבה </w:t>
      </w:r>
      <w:bookmarkStart w:id="12678" w:name="_ETM_Q29_307950"/>
      <w:bookmarkEnd w:id="12678"/>
      <w:r w:rsidR="00632220">
        <w:rPr>
          <w:rtl/>
        </w:rPr>
        <w:t xml:space="preserve">שהדברים </w:t>
      </w:r>
      <w:bookmarkStart w:id="12679" w:name="_ETM_Q29_308490"/>
      <w:bookmarkEnd w:id="12679"/>
      <w:r w:rsidR="00632220">
        <w:rPr>
          <w:rtl/>
        </w:rPr>
        <w:t xml:space="preserve">שאת </w:t>
      </w:r>
      <w:bookmarkStart w:id="12680" w:name="_ETM_Q29_308790"/>
      <w:bookmarkEnd w:id="12680"/>
      <w:r w:rsidR="00632220">
        <w:rPr>
          <w:rtl/>
        </w:rPr>
        <w:t>מתארת</w:t>
      </w:r>
      <w:r w:rsidR="00632220">
        <w:rPr>
          <w:rFonts w:hint="cs"/>
          <w:rtl/>
        </w:rPr>
        <w:t>,</w:t>
      </w:r>
      <w:r w:rsidR="00632220">
        <w:rPr>
          <w:rtl/>
        </w:rPr>
        <w:t xml:space="preserve"> </w:t>
      </w:r>
      <w:bookmarkStart w:id="12681" w:name="_ETM_Q29_309690"/>
      <w:bookmarkEnd w:id="12681"/>
      <w:r w:rsidR="00632220">
        <w:rPr>
          <w:rtl/>
        </w:rPr>
        <w:t xml:space="preserve">אצל </w:t>
      </w:r>
      <w:bookmarkStart w:id="12682" w:name="_ETM_Q29_309930"/>
      <w:bookmarkEnd w:id="12682"/>
      <w:r w:rsidR="00632220">
        <w:rPr>
          <w:rtl/>
        </w:rPr>
        <w:t xml:space="preserve">הרב </w:t>
      </w:r>
      <w:bookmarkStart w:id="12683" w:name="_ETM_Q29_310169"/>
      <w:bookmarkEnd w:id="12683"/>
      <w:r w:rsidR="00632220">
        <w:rPr>
          <w:rtl/>
        </w:rPr>
        <w:t xml:space="preserve">קוק </w:t>
      </w:r>
      <w:bookmarkStart w:id="12684" w:name="_ETM_Q29_310709"/>
      <w:bookmarkEnd w:id="12684"/>
      <w:r w:rsidR="00632220">
        <w:rPr>
          <w:rFonts w:hint="cs"/>
          <w:rtl/>
        </w:rPr>
        <w:t xml:space="preserve">הם </w:t>
      </w:r>
      <w:bookmarkStart w:id="12685" w:name="_ETM_Q29_311611"/>
      <w:bookmarkEnd w:id="12685"/>
      <w:r w:rsidR="00632220">
        <w:rPr>
          <w:rtl/>
        </w:rPr>
        <w:t>חזון</w:t>
      </w:r>
      <w:r w:rsidR="00632220">
        <w:rPr>
          <w:rFonts w:hint="cs"/>
          <w:rtl/>
        </w:rPr>
        <w:t>.</w:t>
      </w:r>
    </w:p>
    <w:p w:rsidR="00632220" w:rsidRDefault="00632220" w:rsidP="008D1933">
      <w:pPr>
        <w:rPr>
          <w:rtl/>
        </w:rPr>
      </w:pPr>
    </w:p>
    <w:p w:rsidR="00632220" w:rsidRDefault="00632220" w:rsidP="008D1933">
      <w:pPr>
        <w:pStyle w:val="-"/>
        <w:keepNext/>
        <w:rPr>
          <w:rtl/>
        </w:rPr>
      </w:pPr>
      <w:bookmarkStart w:id="12686" w:name="ET_speakercontinue_6231_8"/>
      <w:r w:rsidRPr="00037DC7">
        <w:rPr>
          <w:rStyle w:val="TagStyle"/>
          <w:rtl/>
        </w:rPr>
        <w:t xml:space="preserve">&lt;&lt; דובר_המשך &gt;&gt; </w:t>
      </w:r>
      <w:r>
        <w:rPr>
          <w:rtl/>
        </w:rPr>
        <w:t>יסמין פרידמן (יש עתיד):</w:t>
      </w:r>
      <w:r w:rsidRPr="00037DC7">
        <w:rPr>
          <w:rStyle w:val="TagStyle"/>
          <w:rtl/>
        </w:rPr>
        <w:t xml:space="preserve"> &lt;&lt; דובר_המשך &gt;&gt;</w:t>
      </w:r>
      <w:r>
        <w:rPr>
          <w:rtl/>
        </w:rPr>
        <w:t xml:space="preserve">   </w:t>
      </w:r>
      <w:bookmarkEnd w:id="12686"/>
    </w:p>
    <w:p w:rsidR="00632220" w:rsidRDefault="00632220" w:rsidP="008D1933">
      <w:pPr>
        <w:rPr>
          <w:rtl/>
        </w:rPr>
      </w:pPr>
      <w:bookmarkStart w:id="12687" w:name="_ETM_Q29_313090"/>
      <w:bookmarkStart w:id="12688" w:name="_ETM_Q29_313233"/>
      <w:bookmarkEnd w:id="12687"/>
      <w:bookmarkEnd w:id="12688"/>
    </w:p>
    <w:p w:rsidR="00632220" w:rsidRDefault="00632220" w:rsidP="00445D3D">
      <w:pPr>
        <w:rPr>
          <w:rtl/>
          <w:lang w:eastAsia="he-IL"/>
        </w:rPr>
      </w:pPr>
      <w:bookmarkStart w:id="12689" w:name="_ETM_Q29_313293"/>
      <w:bookmarkStart w:id="12690" w:name="_ETM_Q29_313383"/>
      <w:bookmarkEnd w:id="12689"/>
      <w:bookmarkEnd w:id="12690"/>
      <w:r>
        <w:rPr>
          <w:rtl/>
        </w:rPr>
        <w:t xml:space="preserve"> </w:t>
      </w:r>
      <w:bookmarkStart w:id="12691" w:name="_ETM_Q29_311280"/>
      <w:bookmarkEnd w:id="12691"/>
      <w:r>
        <w:rPr>
          <w:rtl/>
        </w:rPr>
        <w:t>נכון</w:t>
      </w:r>
      <w:r>
        <w:rPr>
          <w:rFonts w:hint="cs"/>
          <w:rtl/>
        </w:rPr>
        <w:t>,</w:t>
      </w:r>
      <w:r>
        <w:rPr>
          <w:rtl/>
        </w:rPr>
        <w:t xml:space="preserve"> </w:t>
      </w:r>
      <w:bookmarkStart w:id="12692" w:name="_ETM_Q29_312669"/>
      <w:bookmarkEnd w:id="12692"/>
      <w:r>
        <w:rPr>
          <w:rtl/>
        </w:rPr>
        <w:t xml:space="preserve">אז </w:t>
      </w:r>
      <w:bookmarkStart w:id="12693" w:name="_ETM_Q29_313360"/>
      <w:bookmarkEnd w:id="12693"/>
      <w:r>
        <w:rPr>
          <w:rtl/>
        </w:rPr>
        <w:t xml:space="preserve">אני </w:t>
      </w:r>
      <w:bookmarkStart w:id="12694" w:name="_ETM_Q29_313569"/>
      <w:bookmarkEnd w:id="12694"/>
      <w:r>
        <w:rPr>
          <w:rtl/>
        </w:rPr>
        <w:t>מכירה</w:t>
      </w:r>
      <w:r>
        <w:rPr>
          <w:rFonts w:hint="cs"/>
          <w:rtl/>
        </w:rPr>
        <w:t>,</w:t>
      </w:r>
      <w:r>
        <w:rPr>
          <w:rtl/>
        </w:rPr>
        <w:t xml:space="preserve"> </w:t>
      </w:r>
      <w:bookmarkStart w:id="12695" w:name="_ETM_Q29_314080"/>
      <w:bookmarkEnd w:id="12695"/>
      <w:r>
        <w:rPr>
          <w:rtl/>
        </w:rPr>
        <w:t xml:space="preserve">וגם </w:t>
      </w:r>
      <w:bookmarkStart w:id="12696" w:name="_ETM_Q29_314739"/>
      <w:bookmarkStart w:id="12697" w:name="_ETM_Q29_314889"/>
      <w:bookmarkEnd w:id="12696"/>
      <w:bookmarkEnd w:id="12697"/>
      <w:r>
        <w:rPr>
          <w:rtl/>
        </w:rPr>
        <w:t xml:space="preserve">אולי </w:t>
      </w:r>
      <w:bookmarkStart w:id="12698" w:name="_ETM_Q29_315099"/>
      <w:bookmarkEnd w:id="12698"/>
      <w:r>
        <w:rPr>
          <w:rtl/>
        </w:rPr>
        <w:t xml:space="preserve">אחדש </w:t>
      </w:r>
      <w:bookmarkStart w:id="12699" w:name="_ETM_Q29_315489"/>
      <w:bookmarkEnd w:id="12699"/>
      <w:r>
        <w:rPr>
          <w:rtl/>
        </w:rPr>
        <w:t xml:space="preserve">לך </w:t>
      </w:r>
      <w:bookmarkStart w:id="12700" w:name="_ETM_Q29_315700"/>
      <w:bookmarkEnd w:id="12700"/>
      <w:r>
        <w:rPr>
          <w:rtl/>
        </w:rPr>
        <w:t xml:space="preserve">ואני </w:t>
      </w:r>
      <w:bookmarkStart w:id="12701" w:name="_ETM_Q29_315909"/>
      <w:bookmarkEnd w:id="12701"/>
      <w:r>
        <w:rPr>
          <w:rtl/>
        </w:rPr>
        <w:t xml:space="preserve">אומר </w:t>
      </w:r>
      <w:bookmarkStart w:id="12702" w:name="_ETM_Q29_316180"/>
      <w:bookmarkEnd w:id="12702"/>
      <w:r>
        <w:rPr>
          <w:rtl/>
        </w:rPr>
        <w:t xml:space="preserve">לך </w:t>
      </w:r>
      <w:bookmarkStart w:id="12703" w:name="_ETM_Q29_316480"/>
      <w:bookmarkEnd w:id="12703"/>
      <w:r>
        <w:rPr>
          <w:rtl/>
        </w:rPr>
        <w:t xml:space="preserve">שיש </w:t>
      </w:r>
      <w:bookmarkStart w:id="12704" w:name="_ETM_Q29_316870"/>
      <w:bookmarkEnd w:id="12704"/>
      <w:r>
        <w:rPr>
          <w:rtl/>
        </w:rPr>
        <w:t xml:space="preserve">ממש </w:t>
      </w:r>
      <w:bookmarkStart w:id="12705" w:name="_ETM_Q29_317200"/>
      <w:bookmarkEnd w:id="12705"/>
      <w:r>
        <w:rPr>
          <w:rtl/>
        </w:rPr>
        <w:t xml:space="preserve">ארגון </w:t>
      </w:r>
      <w:bookmarkStart w:id="12706" w:name="_ETM_Q29_317530"/>
      <w:bookmarkEnd w:id="12706"/>
      <w:r>
        <w:rPr>
          <w:rtl/>
        </w:rPr>
        <w:t xml:space="preserve">שנקרא </w:t>
      </w:r>
      <w:bookmarkStart w:id="12707" w:name="_ETM_Q29_318340"/>
      <w:bookmarkEnd w:id="12707"/>
      <w:r>
        <w:rPr>
          <w:rtl/>
        </w:rPr>
        <w:t xml:space="preserve">צמחונות </w:t>
      </w:r>
      <w:bookmarkStart w:id="12708" w:name="_ETM_Q29_318879"/>
      <w:bookmarkEnd w:id="12708"/>
      <w:r>
        <w:rPr>
          <w:rtl/>
        </w:rPr>
        <w:t>ביהדות</w:t>
      </w:r>
      <w:r>
        <w:rPr>
          <w:rFonts w:hint="cs"/>
          <w:rtl/>
        </w:rPr>
        <w:t>.</w:t>
      </w:r>
      <w:r>
        <w:rPr>
          <w:rtl/>
        </w:rPr>
        <w:t xml:space="preserve"> </w:t>
      </w:r>
      <w:bookmarkStart w:id="12709" w:name="_ETM_Q29_320080"/>
      <w:bookmarkEnd w:id="12709"/>
      <w:r>
        <w:rPr>
          <w:rtl/>
        </w:rPr>
        <w:t xml:space="preserve">חברים </w:t>
      </w:r>
      <w:bookmarkStart w:id="12710" w:name="_ETM_Q29_320680"/>
      <w:bookmarkEnd w:id="12710"/>
      <w:r>
        <w:rPr>
          <w:rtl/>
        </w:rPr>
        <w:t xml:space="preserve">בו </w:t>
      </w:r>
      <w:bookmarkStart w:id="12711" w:name="_ETM_Q29_320860"/>
      <w:bookmarkEnd w:id="12711"/>
      <w:r>
        <w:rPr>
          <w:rtl/>
        </w:rPr>
        <w:t>כ</w:t>
      </w:r>
      <w:r>
        <w:rPr>
          <w:rFonts w:hint="cs"/>
          <w:rtl/>
        </w:rPr>
        <w:t>-100</w:t>
      </w:r>
      <w:r>
        <w:rPr>
          <w:rtl/>
        </w:rPr>
        <w:t xml:space="preserve"> </w:t>
      </w:r>
      <w:bookmarkStart w:id="12712" w:name="_ETM_Q29_321340"/>
      <w:bookmarkEnd w:id="12712"/>
      <w:r>
        <w:rPr>
          <w:rtl/>
        </w:rPr>
        <w:t xml:space="preserve">רבנים </w:t>
      </w:r>
      <w:bookmarkStart w:id="12713" w:name="_ETM_Q29_322560"/>
      <w:bookmarkEnd w:id="12713"/>
      <w:r>
        <w:rPr>
          <w:rtl/>
        </w:rPr>
        <w:t xml:space="preserve">שהם </w:t>
      </w:r>
      <w:bookmarkStart w:id="12714" w:name="_ETM_Q29_324450"/>
      <w:bookmarkEnd w:id="12714"/>
      <w:r>
        <w:rPr>
          <w:rtl/>
        </w:rPr>
        <w:t xml:space="preserve">כולם </w:t>
      </w:r>
      <w:bookmarkStart w:id="12715" w:name="_ETM_Q29_324900"/>
      <w:bookmarkEnd w:id="12715"/>
      <w:r>
        <w:rPr>
          <w:rtl/>
        </w:rPr>
        <w:t xml:space="preserve">בעד </w:t>
      </w:r>
      <w:bookmarkStart w:id="12716" w:name="_ETM_Q29_325440"/>
      <w:bookmarkEnd w:id="12716"/>
      <w:r>
        <w:rPr>
          <w:rtl/>
        </w:rPr>
        <w:t xml:space="preserve">מעבר </w:t>
      </w:r>
      <w:bookmarkStart w:id="12717" w:name="_ETM_Q29_325889"/>
      <w:bookmarkEnd w:id="12717"/>
      <w:r>
        <w:rPr>
          <w:rtl/>
        </w:rPr>
        <w:t>לצמחונות</w:t>
      </w:r>
      <w:r w:rsidR="00445D3D">
        <w:rPr>
          <w:rFonts w:hint="cs"/>
          <w:rtl/>
        </w:rPr>
        <w:t>,</w:t>
      </w:r>
      <w:r>
        <w:rPr>
          <w:rtl/>
        </w:rPr>
        <w:t xml:space="preserve"> </w:t>
      </w:r>
      <w:bookmarkStart w:id="12718" w:name="_ETM_Q29_326850"/>
      <w:bookmarkEnd w:id="12718"/>
      <w:r>
        <w:rPr>
          <w:rtl/>
        </w:rPr>
        <w:t xml:space="preserve">משלל </w:t>
      </w:r>
      <w:bookmarkStart w:id="12719" w:name="_ETM_Q29_327510"/>
      <w:bookmarkEnd w:id="12719"/>
      <w:r>
        <w:rPr>
          <w:rtl/>
        </w:rPr>
        <w:t>סיבות</w:t>
      </w:r>
      <w:r>
        <w:rPr>
          <w:rFonts w:hint="cs"/>
          <w:rtl/>
        </w:rPr>
        <w:t>,</w:t>
      </w:r>
      <w:r>
        <w:rPr>
          <w:rtl/>
        </w:rPr>
        <w:t xml:space="preserve"> </w:t>
      </w:r>
      <w:bookmarkStart w:id="12720" w:name="_ETM_Q29_327959"/>
      <w:bookmarkEnd w:id="12720"/>
      <w:r>
        <w:rPr>
          <w:rtl/>
        </w:rPr>
        <w:t xml:space="preserve">אבל </w:t>
      </w:r>
      <w:bookmarkStart w:id="12721" w:name="_ETM_Q29_328169"/>
      <w:bookmarkEnd w:id="12721"/>
      <w:r>
        <w:rPr>
          <w:rtl/>
        </w:rPr>
        <w:t xml:space="preserve">בעיקר </w:t>
      </w:r>
      <w:bookmarkStart w:id="12722" w:name="_ETM_Q29_328860"/>
      <w:bookmarkEnd w:id="12722"/>
      <w:r>
        <w:rPr>
          <w:rtl/>
        </w:rPr>
        <w:t>מה</w:t>
      </w:r>
      <w:bookmarkStart w:id="12723" w:name="_ETM_Q29_329040"/>
      <w:bookmarkEnd w:id="12723"/>
      <w:r>
        <w:rPr>
          <w:rtl/>
        </w:rPr>
        <w:t xml:space="preserve">סיבה </w:t>
      </w:r>
      <w:bookmarkStart w:id="12724" w:name="_ETM_Q29_329400"/>
      <w:bookmarkEnd w:id="12724"/>
      <w:r>
        <w:rPr>
          <w:rtl/>
        </w:rPr>
        <w:t xml:space="preserve">העיקרית </w:t>
      </w:r>
      <w:bookmarkStart w:id="12725" w:name="_ETM_Q29_329760"/>
      <w:bookmarkEnd w:id="12725"/>
      <w:r>
        <w:rPr>
          <w:rtl/>
        </w:rPr>
        <w:t xml:space="preserve">של </w:t>
      </w:r>
      <w:bookmarkStart w:id="12726" w:name="_ETM_Q29_329940"/>
      <w:bookmarkEnd w:id="12726"/>
      <w:r>
        <w:rPr>
          <w:rtl/>
        </w:rPr>
        <w:t xml:space="preserve">מוסר </w:t>
      </w:r>
      <w:bookmarkStart w:id="12727" w:name="_ETM_Q29_330540"/>
      <w:bookmarkEnd w:id="12727"/>
      <w:r>
        <w:rPr>
          <w:rtl/>
        </w:rPr>
        <w:t>וחמלה</w:t>
      </w:r>
      <w:r>
        <w:rPr>
          <w:rFonts w:hint="cs"/>
          <w:rtl/>
          <w:lang w:eastAsia="he-IL"/>
        </w:rPr>
        <w:t>.</w:t>
      </w:r>
    </w:p>
    <w:p w:rsidR="00632220" w:rsidRDefault="00632220" w:rsidP="008D1933">
      <w:pPr>
        <w:rPr>
          <w:rtl/>
        </w:rPr>
      </w:pPr>
    </w:p>
    <w:p w:rsidR="00632220" w:rsidRDefault="00632220" w:rsidP="00445D3D">
      <w:pPr>
        <w:rPr>
          <w:rtl/>
        </w:rPr>
      </w:pPr>
      <w:bookmarkStart w:id="12728" w:name="_ETM_Q29_272034"/>
      <w:bookmarkStart w:id="12729" w:name="_ETM_Q29_272133"/>
      <w:bookmarkEnd w:id="12728"/>
      <w:bookmarkEnd w:id="12729"/>
      <w:r>
        <w:rPr>
          <w:rtl/>
        </w:rPr>
        <w:t xml:space="preserve"> </w:t>
      </w:r>
      <w:bookmarkStart w:id="12730" w:name="_ETM_Q29_270990"/>
      <w:bookmarkStart w:id="12731" w:name="_ETM_Q29_332090"/>
      <w:bookmarkEnd w:id="12730"/>
      <w:bookmarkEnd w:id="12731"/>
      <w:r>
        <w:rPr>
          <w:rtl/>
        </w:rPr>
        <w:t xml:space="preserve">אז </w:t>
      </w:r>
      <w:bookmarkStart w:id="12732" w:name="_ETM_Q29_332329"/>
      <w:bookmarkEnd w:id="12732"/>
      <w:r>
        <w:rPr>
          <w:rtl/>
        </w:rPr>
        <w:t xml:space="preserve">הספר </w:t>
      </w:r>
      <w:bookmarkStart w:id="12733" w:name="_ETM_Q29_332749"/>
      <w:bookmarkEnd w:id="12733"/>
      <w:r>
        <w:rPr>
          <w:rtl/>
        </w:rPr>
        <w:t xml:space="preserve">הזה </w:t>
      </w:r>
      <w:bookmarkStart w:id="12734" w:name="_ETM_Q29_333049"/>
      <w:bookmarkStart w:id="12735" w:name="_ETM_Q29_333829"/>
      <w:bookmarkEnd w:id="12734"/>
      <w:bookmarkEnd w:id="12735"/>
      <w:r>
        <w:rPr>
          <w:rtl/>
        </w:rPr>
        <w:t xml:space="preserve">חוקר </w:t>
      </w:r>
      <w:bookmarkStart w:id="12736" w:name="_ETM_Q29_334459"/>
      <w:bookmarkEnd w:id="12736"/>
      <w:r>
        <w:rPr>
          <w:rtl/>
        </w:rPr>
        <w:t xml:space="preserve">בצורה </w:t>
      </w:r>
      <w:bookmarkStart w:id="12737" w:name="_ETM_Q29_334790"/>
      <w:bookmarkStart w:id="12738" w:name="_ETM_Q29_335030"/>
      <w:bookmarkEnd w:id="12737"/>
      <w:bookmarkEnd w:id="12738"/>
      <w:r>
        <w:rPr>
          <w:rtl/>
        </w:rPr>
        <w:t>נגישה</w:t>
      </w:r>
      <w:r>
        <w:rPr>
          <w:rFonts w:hint="cs"/>
          <w:rtl/>
        </w:rPr>
        <w:t xml:space="preserve"> </w:t>
      </w:r>
      <w:r>
        <w:rPr>
          <w:rtl/>
        </w:rPr>
        <w:t>מא</w:t>
      </w:r>
      <w:r>
        <w:rPr>
          <w:rFonts w:hint="cs"/>
          <w:rtl/>
        </w:rPr>
        <w:t>ו</w:t>
      </w:r>
      <w:r>
        <w:rPr>
          <w:rtl/>
        </w:rPr>
        <w:t xml:space="preserve">ד </w:t>
      </w:r>
      <w:r>
        <w:rPr>
          <w:rFonts w:hint="cs"/>
          <w:rtl/>
        </w:rPr>
        <w:t xml:space="preserve">למה אנחנו </w:t>
      </w:r>
      <w:bookmarkStart w:id="12739" w:name="_ETM_Q29_336030"/>
      <w:bookmarkStart w:id="12740" w:name="_ETM_Q29_336239"/>
      <w:bookmarkStart w:id="12741" w:name="_ETM_Q29_336419"/>
      <w:bookmarkStart w:id="12742" w:name="_ETM_Q29_336480"/>
      <w:bookmarkStart w:id="12743" w:name="_ETM_Q29_336810"/>
      <w:bookmarkEnd w:id="12739"/>
      <w:bookmarkEnd w:id="12740"/>
      <w:bookmarkEnd w:id="12741"/>
      <w:bookmarkEnd w:id="12742"/>
      <w:bookmarkEnd w:id="12743"/>
      <w:r w:rsidR="00445D3D">
        <w:rPr>
          <w:rFonts w:hint="cs"/>
          <w:rtl/>
        </w:rPr>
        <w:t xml:space="preserve">בעצם </w:t>
      </w:r>
      <w:r>
        <w:rPr>
          <w:rtl/>
        </w:rPr>
        <w:t xml:space="preserve">אוכלים </w:t>
      </w:r>
      <w:bookmarkStart w:id="12744" w:name="_ETM_Q29_337169"/>
      <w:bookmarkEnd w:id="12744"/>
      <w:r>
        <w:rPr>
          <w:rtl/>
        </w:rPr>
        <w:t>בשר</w:t>
      </w:r>
      <w:r>
        <w:rPr>
          <w:rFonts w:hint="cs"/>
          <w:rtl/>
        </w:rPr>
        <w:t>.</w:t>
      </w:r>
      <w:r>
        <w:rPr>
          <w:rtl/>
        </w:rPr>
        <w:t xml:space="preserve"> </w:t>
      </w:r>
      <w:bookmarkStart w:id="12745" w:name="_ETM_Q29_338160"/>
      <w:bookmarkEnd w:id="12745"/>
      <w:r>
        <w:rPr>
          <w:rtl/>
        </w:rPr>
        <w:t xml:space="preserve">מה </w:t>
      </w:r>
      <w:bookmarkStart w:id="12746" w:name="_ETM_Q29_338610"/>
      <w:bookmarkEnd w:id="12746"/>
      <w:r>
        <w:rPr>
          <w:rtl/>
        </w:rPr>
        <w:t xml:space="preserve">מאפשר </w:t>
      </w:r>
      <w:bookmarkStart w:id="12747" w:name="_ETM_Q29_339060"/>
      <w:bookmarkEnd w:id="12747"/>
      <w:r>
        <w:rPr>
          <w:rtl/>
        </w:rPr>
        <w:t xml:space="preserve">לאנשים </w:t>
      </w:r>
      <w:bookmarkStart w:id="12748" w:name="_ETM_Q29_339540"/>
      <w:bookmarkEnd w:id="12748"/>
      <w:r>
        <w:rPr>
          <w:rtl/>
        </w:rPr>
        <w:t xml:space="preserve">טובים </w:t>
      </w:r>
      <w:bookmarkStart w:id="12749" w:name="_ETM_Q29_340680"/>
      <w:bookmarkEnd w:id="12749"/>
      <w:r>
        <w:rPr>
          <w:rtl/>
        </w:rPr>
        <w:t xml:space="preserve">להזיל </w:t>
      </w:r>
      <w:bookmarkStart w:id="12750" w:name="_ETM_Q29_341370"/>
      <w:bookmarkEnd w:id="12750"/>
      <w:r>
        <w:rPr>
          <w:rtl/>
        </w:rPr>
        <w:t xml:space="preserve">דמעה </w:t>
      </w:r>
      <w:bookmarkStart w:id="12751" w:name="_ETM_Q29_342240"/>
      <w:bookmarkEnd w:id="12751"/>
      <w:r>
        <w:rPr>
          <w:rtl/>
        </w:rPr>
        <w:t xml:space="preserve">על </w:t>
      </w:r>
      <w:bookmarkStart w:id="12752" w:name="_ETM_Q29_342450"/>
      <w:bookmarkEnd w:id="12752"/>
      <w:r>
        <w:rPr>
          <w:rtl/>
        </w:rPr>
        <w:t xml:space="preserve">סבל </w:t>
      </w:r>
      <w:bookmarkStart w:id="12753" w:name="_ETM_Q29_343110"/>
      <w:bookmarkEnd w:id="12753"/>
      <w:r>
        <w:rPr>
          <w:rtl/>
        </w:rPr>
        <w:t xml:space="preserve">של </w:t>
      </w:r>
      <w:bookmarkStart w:id="12754" w:name="_ETM_Q29_343320"/>
      <w:bookmarkEnd w:id="12754"/>
      <w:r>
        <w:rPr>
          <w:rtl/>
        </w:rPr>
        <w:t>כלבלב</w:t>
      </w:r>
      <w:r>
        <w:rPr>
          <w:rFonts w:hint="cs"/>
          <w:rtl/>
        </w:rPr>
        <w:t>,</w:t>
      </w:r>
      <w:r>
        <w:rPr>
          <w:rtl/>
        </w:rPr>
        <w:t xml:space="preserve"> </w:t>
      </w:r>
      <w:bookmarkStart w:id="12755" w:name="_ETM_Q29_345040"/>
      <w:bookmarkEnd w:id="12755"/>
      <w:r>
        <w:rPr>
          <w:rtl/>
        </w:rPr>
        <w:t xml:space="preserve">אבל </w:t>
      </w:r>
      <w:bookmarkStart w:id="12756" w:name="_ETM_Q29_346269"/>
      <w:bookmarkEnd w:id="12756"/>
      <w:r>
        <w:rPr>
          <w:rtl/>
        </w:rPr>
        <w:t xml:space="preserve">לא </w:t>
      </w:r>
      <w:bookmarkStart w:id="12757" w:name="_ETM_Q29_346540"/>
      <w:bookmarkEnd w:id="12757"/>
      <w:r>
        <w:rPr>
          <w:rFonts w:hint="cs"/>
          <w:rtl/>
        </w:rPr>
        <w:t>ל</w:t>
      </w:r>
      <w:r>
        <w:rPr>
          <w:rtl/>
        </w:rPr>
        <w:t xml:space="preserve">חשוב </w:t>
      </w:r>
      <w:bookmarkStart w:id="12758" w:name="_ETM_Q29_347169"/>
      <w:bookmarkEnd w:id="12758"/>
      <w:r>
        <w:rPr>
          <w:rtl/>
        </w:rPr>
        <w:t xml:space="preserve">איך </w:t>
      </w:r>
      <w:bookmarkStart w:id="12759" w:name="_ETM_Q29_347319"/>
      <w:bookmarkEnd w:id="12759"/>
      <w:r>
        <w:rPr>
          <w:rtl/>
        </w:rPr>
        <w:t xml:space="preserve">שוסף </w:t>
      </w:r>
      <w:bookmarkStart w:id="12760" w:name="_ETM_Q29_347919"/>
      <w:bookmarkEnd w:id="12760"/>
      <w:r>
        <w:rPr>
          <w:rtl/>
        </w:rPr>
        <w:t xml:space="preserve">גרונו </w:t>
      </w:r>
      <w:bookmarkStart w:id="12761" w:name="_ETM_Q29_348790"/>
      <w:bookmarkEnd w:id="12761"/>
      <w:r>
        <w:rPr>
          <w:rtl/>
        </w:rPr>
        <w:t xml:space="preserve">של </w:t>
      </w:r>
      <w:bookmarkStart w:id="12762" w:name="_ETM_Q29_349090"/>
      <w:bookmarkEnd w:id="12762"/>
      <w:r>
        <w:rPr>
          <w:rtl/>
        </w:rPr>
        <w:t xml:space="preserve">העגל </w:t>
      </w:r>
      <w:bookmarkStart w:id="12763" w:name="_ETM_Q29_349510"/>
      <w:bookmarkEnd w:id="12763"/>
      <w:r>
        <w:rPr>
          <w:rtl/>
        </w:rPr>
        <w:t xml:space="preserve">שיושב </w:t>
      </w:r>
      <w:bookmarkStart w:id="12764" w:name="_ETM_Q29_349870"/>
      <w:bookmarkEnd w:id="12764"/>
      <w:r>
        <w:rPr>
          <w:rtl/>
        </w:rPr>
        <w:t>בצלחת</w:t>
      </w:r>
      <w:r>
        <w:rPr>
          <w:rFonts w:hint="cs"/>
          <w:rtl/>
        </w:rPr>
        <w:t>?</w:t>
      </w:r>
      <w:r>
        <w:rPr>
          <w:rtl/>
        </w:rPr>
        <w:t xml:space="preserve"> </w:t>
      </w:r>
      <w:bookmarkStart w:id="12765" w:name="_ETM_Q29_351840"/>
      <w:bookmarkEnd w:id="12765"/>
      <w:r>
        <w:rPr>
          <w:rtl/>
        </w:rPr>
        <w:t xml:space="preserve">איך </w:t>
      </w:r>
      <w:bookmarkStart w:id="12766" w:name="_ETM_Q29_352020"/>
      <w:bookmarkEnd w:id="12766"/>
      <w:r>
        <w:rPr>
          <w:rtl/>
        </w:rPr>
        <w:t xml:space="preserve">זה </w:t>
      </w:r>
      <w:bookmarkStart w:id="12767" w:name="_ETM_Q29_352139"/>
      <w:bookmarkEnd w:id="12767"/>
      <w:r>
        <w:rPr>
          <w:rtl/>
        </w:rPr>
        <w:t>קורה</w:t>
      </w:r>
      <w:r>
        <w:rPr>
          <w:rFonts w:hint="cs"/>
          <w:rtl/>
        </w:rPr>
        <w:t>?</w:t>
      </w:r>
      <w:r>
        <w:rPr>
          <w:rtl/>
        </w:rPr>
        <w:t xml:space="preserve"> </w:t>
      </w:r>
      <w:bookmarkStart w:id="12768" w:name="_ETM_Q29_353160"/>
      <w:bookmarkEnd w:id="12768"/>
      <w:r>
        <w:rPr>
          <w:rtl/>
        </w:rPr>
        <w:t xml:space="preserve">אז </w:t>
      </w:r>
      <w:bookmarkStart w:id="12769" w:name="_ETM_Q29_353370"/>
      <w:bookmarkEnd w:id="12769"/>
      <w:r>
        <w:rPr>
          <w:rtl/>
        </w:rPr>
        <w:t xml:space="preserve">אני </w:t>
      </w:r>
      <w:bookmarkStart w:id="12770" w:name="_ETM_Q29_353490"/>
      <w:bookmarkEnd w:id="12770"/>
      <w:r>
        <w:rPr>
          <w:rtl/>
        </w:rPr>
        <w:t xml:space="preserve">אתן </w:t>
      </w:r>
      <w:bookmarkStart w:id="12771" w:name="_ETM_Q29_353639"/>
      <w:bookmarkEnd w:id="12771"/>
      <w:r>
        <w:rPr>
          <w:rtl/>
        </w:rPr>
        <w:t xml:space="preserve">לכם </w:t>
      </w:r>
      <w:bookmarkStart w:id="12772" w:name="_ETM_Q29_353880"/>
      <w:bookmarkEnd w:id="12772"/>
      <w:r>
        <w:rPr>
          <w:rtl/>
        </w:rPr>
        <w:t xml:space="preserve">רגע </w:t>
      </w:r>
      <w:bookmarkStart w:id="12773" w:name="_ETM_Q29_354209"/>
      <w:bookmarkEnd w:id="12773"/>
      <w:r>
        <w:rPr>
          <w:rtl/>
        </w:rPr>
        <w:t xml:space="preserve">איזשהו </w:t>
      </w:r>
      <w:bookmarkStart w:id="12774" w:name="_ETM_Q29_354540"/>
      <w:bookmarkEnd w:id="12774"/>
      <w:r>
        <w:rPr>
          <w:rtl/>
        </w:rPr>
        <w:t>תרחיש</w:t>
      </w:r>
      <w:r>
        <w:rPr>
          <w:rFonts w:hint="cs"/>
          <w:rtl/>
        </w:rPr>
        <w:t xml:space="preserve"> </w:t>
      </w:r>
      <w:bookmarkStart w:id="12775" w:name="_ETM_Q29_355020"/>
      <w:bookmarkEnd w:id="12775"/>
      <w:r>
        <w:rPr>
          <w:rtl/>
        </w:rPr>
        <w:t xml:space="preserve">שאני </w:t>
      </w:r>
      <w:bookmarkStart w:id="12776" w:name="_ETM_Q29_355200"/>
      <w:bookmarkEnd w:id="12776"/>
      <w:r>
        <w:rPr>
          <w:rtl/>
        </w:rPr>
        <w:t xml:space="preserve">לוקחת </w:t>
      </w:r>
      <w:bookmarkStart w:id="12777" w:name="_ETM_Q29_355590"/>
      <w:bookmarkEnd w:id="12777"/>
      <w:r>
        <w:rPr>
          <w:rtl/>
        </w:rPr>
        <w:t>אותו</w:t>
      </w:r>
      <w:r>
        <w:rPr>
          <w:rFonts w:hint="cs"/>
          <w:rtl/>
        </w:rPr>
        <w:t xml:space="preserve">, </w:t>
      </w:r>
      <w:r>
        <w:rPr>
          <w:rtl/>
        </w:rPr>
        <w:t>כמובן</w:t>
      </w:r>
      <w:r w:rsidR="00445D3D">
        <w:rPr>
          <w:rFonts w:hint="cs"/>
          <w:rtl/>
        </w:rPr>
        <w:t>,</w:t>
      </w:r>
      <w:r>
        <w:rPr>
          <w:rtl/>
        </w:rPr>
        <w:t xml:space="preserve"> </w:t>
      </w:r>
      <w:bookmarkStart w:id="12778" w:name="_ETM_Q29_356100"/>
      <w:bookmarkEnd w:id="12778"/>
      <w:r>
        <w:rPr>
          <w:rtl/>
        </w:rPr>
        <w:t>הכ</w:t>
      </w:r>
      <w:r>
        <w:rPr>
          <w:rFonts w:hint="cs"/>
          <w:rtl/>
        </w:rPr>
        <w:t>ו</w:t>
      </w:r>
      <w:r>
        <w:rPr>
          <w:rtl/>
        </w:rPr>
        <w:t xml:space="preserve">ל </w:t>
      </w:r>
      <w:bookmarkStart w:id="12779" w:name="_ETM_Q29_356310"/>
      <w:bookmarkEnd w:id="12779"/>
      <w:r>
        <w:rPr>
          <w:rtl/>
        </w:rPr>
        <w:t xml:space="preserve">מתוך </w:t>
      </w:r>
      <w:bookmarkStart w:id="12780" w:name="_ETM_Q29_356610"/>
      <w:bookmarkEnd w:id="12780"/>
      <w:r>
        <w:rPr>
          <w:rtl/>
        </w:rPr>
        <w:t xml:space="preserve">הספר </w:t>
      </w:r>
      <w:bookmarkStart w:id="12781" w:name="_ETM_Q29_357120"/>
      <w:bookmarkEnd w:id="12781"/>
      <w:r>
        <w:rPr>
          <w:rtl/>
        </w:rPr>
        <w:t>שלה</w:t>
      </w:r>
      <w:r w:rsidR="00445D3D">
        <w:rPr>
          <w:rFonts w:hint="cs"/>
          <w:rtl/>
        </w:rPr>
        <w:t>.</w:t>
      </w:r>
      <w:r>
        <w:rPr>
          <w:rtl/>
        </w:rPr>
        <w:t xml:space="preserve"> </w:t>
      </w:r>
      <w:bookmarkStart w:id="12782" w:name="_ETM_Q29_357900"/>
      <w:bookmarkEnd w:id="12782"/>
      <w:r>
        <w:rPr>
          <w:rtl/>
        </w:rPr>
        <w:t xml:space="preserve">אני </w:t>
      </w:r>
      <w:bookmarkStart w:id="12783" w:name="_ETM_Q29_358110"/>
      <w:bookmarkEnd w:id="12783"/>
      <w:r>
        <w:rPr>
          <w:rtl/>
        </w:rPr>
        <w:t xml:space="preserve">רוצה </w:t>
      </w:r>
      <w:bookmarkStart w:id="12784" w:name="_ETM_Q29_358440"/>
      <w:bookmarkEnd w:id="12784"/>
      <w:r>
        <w:rPr>
          <w:rtl/>
        </w:rPr>
        <w:t xml:space="preserve">שרגע </w:t>
      </w:r>
      <w:bookmarkStart w:id="12785" w:name="_ETM_Q29_359310"/>
      <w:bookmarkEnd w:id="12785"/>
      <w:r>
        <w:rPr>
          <w:rtl/>
        </w:rPr>
        <w:t xml:space="preserve">תדמיינו </w:t>
      </w:r>
      <w:bookmarkStart w:id="12786" w:name="_ETM_Q29_359880"/>
      <w:bookmarkEnd w:id="12786"/>
      <w:r>
        <w:rPr>
          <w:rtl/>
        </w:rPr>
        <w:t xml:space="preserve">איזשהו </w:t>
      </w:r>
      <w:bookmarkStart w:id="12787" w:name="_ETM_Q29_360270"/>
      <w:bookmarkEnd w:id="12787"/>
      <w:r>
        <w:rPr>
          <w:rtl/>
        </w:rPr>
        <w:t>תרחיש</w:t>
      </w:r>
      <w:r>
        <w:rPr>
          <w:rFonts w:hint="cs"/>
          <w:rtl/>
        </w:rPr>
        <w:t>.</w:t>
      </w:r>
      <w:r>
        <w:rPr>
          <w:rtl/>
        </w:rPr>
        <w:t xml:space="preserve"> </w:t>
      </w:r>
      <w:bookmarkStart w:id="12788" w:name="_ETM_Q29_360840"/>
      <w:bookmarkEnd w:id="12788"/>
      <w:r>
        <w:rPr>
          <w:rtl/>
        </w:rPr>
        <w:t>סימון</w:t>
      </w:r>
      <w:r>
        <w:rPr>
          <w:rFonts w:hint="cs"/>
          <w:rtl/>
        </w:rPr>
        <w:t>,</w:t>
      </w:r>
      <w:r>
        <w:rPr>
          <w:rtl/>
        </w:rPr>
        <w:t xml:space="preserve"> </w:t>
      </w:r>
      <w:bookmarkStart w:id="12789" w:name="_ETM_Q29_361139"/>
      <w:bookmarkEnd w:id="12789"/>
      <w:r>
        <w:rPr>
          <w:rtl/>
        </w:rPr>
        <w:t xml:space="preserve">זה </w:t>
      </w:r>
      <w:bookmarkStart w:id="12790" w:name="_ETM_Q29_361230"/>
      <w:bookmarkEnd w:id="12790"/>
      <w:r>
        <w:rPr>
          <w:rtl/>
        </w:rPr>
        <w:t xml:space="preserve">במיוחד </w:t>
      </w:r>
      <w:bookmarkStart w:id="12791" w:name="_ETM_Q29_361680"/>
      <w:bookmarkEnd w:id="12791"/>
      <w:r>
        <w:rPr>
          <w:rtl/>
        </w:rPr>
        <w:t>בשבילך</w:t>
      </w:r>
      <w:r>
        <w:rPr>
          <w:rFonts w:hint="cs"/>
          <w:rtl/>
        </w:rPr>
        <w:t>,</w:t>
      </w:r>
      <w:r>
        <w:rPr>
          <w:rtl/>
        </w:rPr>
        <w:t xml:space="preserve"> </w:t>
      </w:r>
      <w:bookmarkStart w:id="12792" w:name="_ETM_Q29_362220"/>
      <w:bookmarkEnd w:id="12792"/>
      <w:r>
        <w:rPr>
          <w:rtl/>
        </w:rPr>
        <w:t xml:space="preserve">התרחיש </w:t>
      </w:r>
      <w:bookmarkStart w:id="12793" w:name="_ETM_Q29_362730"/>
      <w:bookmarkEnd w:id="12793"/>
      <w:r>
        <w:rPr>
          <w:rtl/>
        </w:rPr>
        <w:t>הזה</w:t>
      </w:r>
      <w:r>
        <w:rPr>
          <w:rFonts w:hint="cs"/>
          <w:rtl/>
        </w:rPr>
        <w:t>.</w:t>
      </w:r>
    </w:p>
    <w:p w:rsidR="00632220" w:rsidRDefault="00632220" w:rsidP="008D1933">
      <w:pPr>
        <w:rPr>
          <w:rtl/>
        </w:rPr>
      </w:pPr>
    </w:p>
    <w:p w:rsidR="00632220" w:rsidRDefault="00632220" w:rsidP="008D1933">
      <w:pPr>
        <w:pStyle w:val="af5"/>
        <w:keepNext/>
        <w:rPr>
          <w:rtl/>
        </w:rPr>
      </w:pPr>
      <w:bookmarkStart w:id="12794" w:name="ET_interruption_6255_9"/>
      <w:r w:rsidRPr="00037DC7">
        <w:rPr>
          <w:rStyle w:val="TagStyle"/>
          <w:rtl/>
        </w:rPr>
        <w:t xml:space="preserve">&lt;&lt; קריאה &gt;&gt; </w:t>
      </w:r>
      <w:r>
        <w:rPr>
          <w:rtl/>
        </w:rPr>
        <w:t>סימון דוידסון (יש עתיד):</w:t>
      </w:r>
      <w:r w:rsidRPr="00037DC7">
        <w:rPr>
          <w:rStyle w:val="TagStyle"/>
          <w:rtl/>
        </w:rPr>
        <w:t xml:space="preserve"> &lt;&lt; קריאה &gt;&gt;</w:t>
      </w:r>
      <w:r>
        <w:rPr>
          <w:rtl/>
        </w:rPr>
        <w:t xml:space="preserve">   </w:t>
      </w:r>
      <w:bookmarkEnd w:id="12794"/>
    </w:p>
    <w:p w:rsidR="00632220" w:rsidRDefault="00632220" w:rsidP="00237DA3">
      <w:pPr>
        <w:rPr>
          <w:rtl/>
          <w:lang w:eastAsia="he-IL"/>
        </w:rPr>
      </w:pPr>
    </w:p>
    <w:p w:rsidR="00632220" w:rsidRDefault="00632220" w:rsidP="008D1933">
      <w:pPr>
        <w:rPr>
          <w:rtl/>
          <w:lang w:eastAsia="he-IL"/>
        </w:rPr>
      </w:pPr>
      <w:r>
        <w:rPr>
          <w:rFonts w:hint="cs"/>
          <w:rtl/>
          <w:lang w:eastAsia="he-IL"/>
        </w:rPr>
        <w:t>בשביל זה באתי.</w:t>
      </w:r>
    </w:p>
    <w:p w:rsidR="00632220" w:rsidRDefault="00632220" w:rsidP="008D1933">
      <w:pPr>
        <w:rPr>
          <w:rtl/>
          <w:lang w:eastAsia="he-IL"/>
        </w:rPr>
      </w:pPr>
    </w:p>
    <w:p w:rsidR="00632220" w:rsidRDefault="00632220" w:rsidP="008D1933">
      <w:pPr>
        <w:pStyle w:val="-"/>
        <w:keepNext/>
        <w:rPr>
          <w:rtl/>
        </w:rPr>
      </w:pPr>
      <w:bookmarkStart w:id="12795" w:name="ET_speakercontinue_6231_10"/>
      <w:r w:rsidRPr="00037DC7">
        <w:rPr>
          <w:rStyle w:val="TagStyle"/>
          <w:rtl/>
        </w:rPr>
        <w:t xml:space="preserve"> &lt;&lt; דובר_המשך &gt;&gt; </w:t>
      </w:r>
      <w:r>
        <w:rPr>
          <w:rtl/>
        </w:rPr>
        <w:t>יסמין פרידמן (יש עתיד):</w:t>
      </w:r>
      <w:r w:rsidRPr="00037DC7">
        <w:rPr>
          <w:rStyle w:val="TagStyle"/>
          <w:rtl/>
        </w:rPr>
        <w:t xml:space="preserve"> &lt;&lt; דובר_המשך &gt;&gt;</w:t>
      </w:r>
      <w:r>
        <w:rPr>
          <w:rtl/>
        </w:rPr>
        <w:t xml:space="preserve">   </w:t>
      </w:r>
      <w:bookmarkEnd w:id="12795"/>
    </w:p>
    <w:p w:rsidR="00632220" w:rsidRDefault="00632220" w:rsidP="00237DA3">
      <w:pPr>
        <w:rPr>
          <w:rtl/>
          <w:lang w:eastAsia="he-IL"/>
        </w:rPr>
      </w:pPr>
    </w:p>
    <w:p w:rsidR="00632220" w:rsidRDefault="00632220" w:rsidP="00445D3D">
      <w:pPr>
        <w:rPr>
          <w:rtl/>
        </w:rPr>
      </w:pPr>
      <w:bookmarkStart w:id="12796" w:name="_ETM_Q29_363736"/>
      <w:bookmarkStart w:id="12797" w:name="_ETM_Q29_363876"/>
      <w:bookmarkStart w:id="12798" w:name="_ETM_Q29_363946"/>
      <w:bookmarkStart w:id="12799" w:name="_ETM_Q29_364049"/>
      <w:bookmarkStart w:id="12800" w:name="_ETM_Q29_364120"/>
      <w:bookmarkStart w:id="12801" w:name="_ETM_Q29_364229"/>
      <w:bookmarkEnd w:id="12796"/>
      <w:bookmarkEnd w:id="12797"/>
      <w:bookmarkEnd w:id="12798"/>
      <w:bookmarkEnd w:id="12799"/>
      <w:bookmarkEnd w:id="12800"/>
      <w:bookmarkEnd w:id="12801"/>
      <w:r>
        <w:rPr>
          <w:rtl/>
        </w:rPr>
        <w:t xml:space="preserve"> </w:t>
      </w:r>
      <w:bookmarkStart w:id="12802" w:name="_ETM_Q29_364870"/>
      <w:bookmarkEnd w:id="12802"/>
      <w:r>
        <w:rPr>
          <w:rtl/>
        </w:rPr>
        <w:t xml:space="preserve">דמיינו </w:t>
      </w:r>
      <w:bookmarkStart w:id="12803" w:name="_ETM_Q29_365439"/>
      <w:bookmarkEnd w:id="12803"/>
      <w:r>
        <w:rPr>
          <w:rtl/>
        </w:rPr>
        <w:t>ל</w:t>
      </w:r>
      <w:r>
        <w:rPr>
          <w:rFonts w:hint="cs"/>
          <w:rtl/>
        </w:rPr>
        <w:t>כם</w:t>
      </w:r>
      <w:r>
        <w:rPr>
          <w:rtl/>
        </w:rPr>
        <w:t xml:space="preserve"> </w:t>
      </w:r>
      <w:bookmarkStart w:id="12804" w:name="_ETM_Q29_366010"/>
      <w:bookmarkEnd w:id="12804"/>
      <w:r>
        <w:rPr>
          <w:rtl/>
        </w:rPr>
        <w:t xml:space="preserve">שאתם </w:t>
      </w:r>
      <w:bookmarkStart w:id="12805" w:name="_ETM_Q29_366790"/>
      <w:bookmarkEnd w:id="12805"/>
      <w:r>
        <w:rPr>
          <w:rtl/>
        </w:rPr>
        <w:t xml:space="preserve">מוזמנים </w:t>
      </w:r>
      <w:bookmarkStart w:id="12806" w:name="_ETM_Q29_367600"/>
      <w:bookmarkEnd w:id="12806"/>
      <w:r>
        <w:rPr>
          <w:rtl/>
        </w:rPr>
        <w:t xml:space="preserve">לסעודה </w:t>
      </w:r>
      <w:bookmarkStart w:id="12807" w:name="_ETM_Q29_368080"/>
      <w:bookmarkEnd w:id="12807"/>
      <w:r>
        <w:rPr>
          <w:rtl/>
        </w:rPr>
        <w:t xml:space="preserve">חגיגית </w:t>
      </w:r>
      <w:bookmarkStart w:id="12808" w:name="_ETM_Q29_368740"/>
      <w:bookmarkEnd w:id="12808"/>
      <w:r>
        <w:rPr>
          <w:rtl/>
        </w:rPr>
        <w:t xml:space="preserve">שבה </w:t>
      </w:r>
      <w:bookmarkStart w:id="12809" w:name="_ETM_Q29_369070"/>
      <w:bookmarkEnd w:id="12809"/>
      <w:r>
        <w:rPr>
          <w:rtl/>
        </w:rPr>
        <w:t xml:space="preserve">המנה </w:t>
      </w:r>
      <w:bookmarkStart w:id="12810" w:name="_ETM_Q29_369400"/>
      <w:bookmarkEnd w:id="12810"/>
      <w:r>
        <w:rPr>
          <w:rtl/>
        </w:rPr>
        <w:t xml:space="preserve">העיקרית </w:t>
      </w:r>
      <w:bookmarkStart w:id="12811" w:name="_ETM_Q29_370060"/>
      <w:bookmarkEnd w:id="12811"/>
      <w:r>
        <w:rPr>
          <w:rtl/>
        </w:rPr>
        <w:t xml:space="preserve">היא </w:t>
      </w:r>
      <w:bookmarkStart w:id="12812" w:name="_ETM_Q29_370210"/>
      <w:bookmarkEnd w:id="12812"/>
      <w:r>
        <w:rPr>
          <w:rtl/>
        </w:rPr>
        <w:t xml:space="preserve">נזיד </w:t>
      </w:r>
      <w:bookmarkStart w:id="12813" w:name="_ETM_Q29_370960"/>
      <w:bookmarkEnd w:id="12813"/>
      <w:r>
        <w:rPr>
          <w:rtl/>
        </w:rPr>
        <w:t xml:space="preserve">ריחני </w:t>
      </w:r>
      <w:bookmarkStart w:id="12814" w:name="_ETM_Q29_371620"/>
      <w:bookmarkEnd w:id="12814"/>
      <w:r>
        <w:rPr>
          <w:rtl/>
        </w:rPr>
        <w:t>ועסיסי</w:t>
      </w:r>
      <w:r>
        <w:rPr>
          <w:rFonts w:hint="cs"/>
          <w:rtl/>
        </w:rPr>
        <w:t>.</w:t>
      </w:r>
      <w:r>
        <w:rPr>
          <w:rtl/>
        </w:rPr>
        <w:t xml:space="preserve"> </w:t>
      </w:r>
      <w:bookmarkStart w:id="12815" w:name="_ETM_Q29_373020"/>
      <w:bookmarkEnd w:id="12815"/>
      <w:r>
        <w:rPr>
          <w:rtl/>
        </w:rPr>
        <w:t xml:space="preserve">אתם </w:t>
      </w:r>
      <w:bookmarkStart w:id="12816" w:name="_ETM_Q29_373320"/>
      <w:bookmarkEnd w:id="12816"/>
      <w:r>
        <w:rPr>
          <w:rtl/>
        </w:rPr>
        <w:t>אוכלים</w:t>
      </w:r>
      <w:r>
        <w:rPr>
          <w:rFonts w:hint="cs"/>
          <w:rtl/>
        </w:rPr>
        <w:t>,</w:t>
      </w:r>
      <w:r>
        <w:rPr>
          <w:rtl/>
        </w:rPr>
        <w:t xml:space="preserve"> </w:t>
      </w:r>
      <w:bookmarkStart w:id="12817" w:name="_ETM_Q29_374280"/>
      <w:bookmarkEnd w:id="12817"/>
      <w:r>
        <w:rPr>
          <w:rtl/>
        </w:rPr>
        <w:t xml:space="preserve">אתם </w:t>
      </w:r>
      <w:bookmarkStart w:id="12818" w:name="_ETM_Q29_374580"/>
      <w:bookmarkEnd w:id="12818"/>
      <w:r>
        <w:rPr>
          <w:rtl/>
        </w:rPr>
        <w:t xml:space="preserve">מתענגים </w:t>
      </w:r>
      <w:bookmarkStart w:id="12819" w:name="_ETM_Q29_375210"/>
      <w:bookmarkEnd w:id="12819"/>
      <w:r>
        <w:rPr>
          <w:rtl/>
        </w:rPr>
        <w:t xml:space="preserve">על </w:t>
      </w:r>
      <w:bookmarkStart w:id="12820" w:name="_ETM_Q29_375300"/>
      <w:bookmarkEnd w:id="12820"/>
      <w:r>
        <w:rPr>
          <w:rtl/>
        </w:rPr>
        <w:t xml:space="preserve">כל </w:t>
      </w:r>
      <w:bookmarkStart w:id="12821" w:name="_ETM_Q29_375570"/>
      <w:bookmarkEnd w:id="12821"/>
      <w:r>
        <w:rPr>
          <w:rtl/>
        </w:rPr>
        <w:t>ביס</w:t>
      </w:r>
      <w:r>
        <w:rPr>
          <w:rFonts w:hint="cs"/>
          <w:rtl/>
        </w:rPr>
        <w:t>,</w:t>
      </w:r>
      <w:r>
        <w:rPr>
          <w:rtl/>
        </w:rPr>
        <w:t xml:space="preserve"> </w:t>
      </w:r>
      <w:bookmarkStart w:id="12822" w:name="_ETM_Q29_376260"/>
      <w:bookmarkEnd w:id="12822"/>
      <w:r>
        <w:rPr>
          <w:rtl/>
        </w:rPr>
        <w:t xml:space="preserve">ומבקשים </w:t>
      </w:r>
      <w:bookmarkStart w:id="12823" w:name="_ETM_Q29_376889"/>
      <w:bookmarkEnd w:id="12823"/>
      <w:r>
        <w:rPr>
          <w:rtl/>
        </w:rPr>
        <w:t>מהמ</w:t>
      </w:r>
      <w:r>
        <w:rPr>
          <w:rFonts w:hint="cs"/>
          <w:rtl/>
        </w:rPr>
        <w:t>א</w:t>
      </w:r>
      <w:r>
        <w:rPr>
          <w:rtl/>
        </w:rPr>
        <w:t>ר</w:t>
      </w:r>
      <w:r>
        <w:rPr>
          <w:rFonts w:hint="cs"/>
          <w:rtl/>
        </w:rPr>
        <w:t>ח</w:t>
      </w:r>
      <w:r>
        <w:rPr>
          <w:rtl/>
        </w:rPr>
        <w:t xml:space="preserve">ת </w:t>
      </w:r>
      <w:bookmarkStart w:id="12824" w:name="_ETM_Q29_377580"/>
      <w:bookmarkEnd w:id="12824"/>
      <w:r>
        <w:rPr>
          <w:rtl/>
        </w:rPr>
        <w:t xml:space="preserve">את </w:t>
      </w:r>
      <w:bookmarkStart w:id="12825" w:name="_ETM_Q29_377760"/>
      <w:bookmarkEnd w:id="12825"/>
      <w:r>
        <w:rPr>
          <w:rtl/>
        </w:rPr>
        <w:t>ה</w:t>
      </w:r>
      <w:r>
        <w:rPr>
          <w:rFonts w:hint="cs"/>
          <w:rtl/>
        </w:rPr>
        <w:t xml:space="preserve">מתכון. </w:t>
      </w:r>
      <w:r>
        <w:rPr>
          <w:rtl/>
        </w:rPr>
        <w:t>בשמחה</w:t>
      </w:r>
      <w:r>
        <w:rPr>
          <w:rFonts w:hint="cs"/>
          <w:rtl/>
        </w:rPr>
        <w:t>, המארחת עונה.</w:t>
      </w:r>
      <w:r w:rsidR="00237DA3">
        <w:rPr>
          <w:rFonts w:hint="cs"/>
          <w:rtl/>
        </w:rPr>
        <w:t xml:space="preserve"> </w:t>
      </w:r>
      <w:bookmarkStart w:id="12826" w:name="_ETM_Q29_381620"/>
      <w:bookmarkEnd w:id="12826"/>
      <w:r>
        <w:rPr>
          <w:rtl/>
        </w:rPr>
        <w:t xml:space="preserve">לוקחים </w:t>
      </w:r>
      <w:bookmarkStart w:id="12827" w:name="_ETM_Q29_382400"/>
      <w:bookmarkEnd w:id="12827"/>
      <w:r>
        <w:rPr>
          <w:rtl/>
        </w:rPr>
        <w:t xml:space="preserve">2.5 </w:t>
      </w:r>
      <w:bookmarkStart w:id="12828" w:name="_ETM_Q29_383180"/>
      <w:bookmarkEnd w:id="12828"/>
      <w:r>
        <w:rPr>
          <w:rtl/>
        </w:rPr>
        <w:t xml:space="preserve">קילו </w:t>
      </w:r>
      <w:bookmarkStart w:id="12829" w:name="_ETM_Q29_383600"/>
      <w:bookmarkEnd w:id="12829"/>
      <w:r>
        <w:rPr>
          <w:rtl/>
        </w:rPr>
        <w:t xml:space="preserve">גולדן </w:t>
      </w:r>
      <w:bookmarkStart w:id="12830" w:name="_ETM_Q29_383990"/>
      <w:bookmarkEnd w:id="12830"/>
      <w:r>
        <w:rPr>
          <w:rFonts w:hint="cs"/>
          <w:rtl/>
        </w:rPr>
        <w:t xml:space="preserve">רטריבר, </w:t>
      </w:r>
      <w:bookmarkStart w:id="12831" w:name="_ETM_Q29_384139"/>
      <w:bookmarkStart w:id="12832" w:name="_ETM_Q29_385220"/>
      <w:bookmarkEnd w:id="12831"/>
      <w:bookmarkEnd w:id="12832"/>
      <w:r>
        <w:rPr>
          <w:rtl/>
        </w:rPr>
        <w:t xml:space="preserve">משרים </w:t>
      </w:r>
      <w:bookmarkStart w:id="12833" w:name="_ETM_Q29_387080"/>
      <w:bookmarkEnd w:id="12833"/>
      <w:r>
        <w:rPr>
          <w:rFonts w:hint="cs"/>
          <w:rtl/>
        </w:rPr>
        <w:t>ב</w:t>
      </w:r>
      <w:r>
        <w:rPr>
          <w:rtl/>
        </w:rPr>
        <w:t>מרינ</w:t>
      </w:r>
      <w:r>
        <w:rPr>
          <w:rFonts w:hint="cs"/>
          <w:rtl/>
        </w:rPr>
        <w:t>ד</w:t>
      </w:r>
      <w:r>
        <w:rPr>
          <w:rtl/>
        </w:rPr>
        <w:t>ה</w:t>
      </w:r>
      <w:r>
        <w:rPr>
          <w:rFonts w:hint="cs"/>
          <w:rtl/>
        </w:rPr>
        <w:t>.</w:t>
      </w:r>
      <w:r>
        <w:rPr>
          <w:rtl/>
        </w:rPr>
        <w:t xml:space="preserve"> </w:t>
      </w:r>
      <w:bookmarkStart w:id="12834" w:name="_ETM_Q29_389860"/>
      <w:bookmarkEnd w:id="12834"/>
      <w:r>
        <w:rPr>
          <w:rtl/>
        </w:rPr>
        <w:t xml:space="preserve">ואז </w:t>
      </w:r>
      <w:bookmarkStart w:id="12835" w:name="_ETM_Q29_390160"/>
      <w:bookmarkEnd w:id="12835"/>
      <w:r>
        <w:rPr>
          <w:rtl/>
        </w:rPr>
        <w:t xml:space="preserve">אתם </w:t>
      </w:r>
      <w:bookmarkStart w:id="12836" w:name="_ETM_Q29_390340"/>
      <w:bookmarkStart w:id="12837" w:name="_ETM_Q29_391320"/>
      <w:bookmarkEnd w:id="12836"/>
      <w:bookmarkEnd w:id="12837"/>
      <w:r>
        <w:rPr>
          <w:rFonts w:hint="cs"/>
          <w:rtl/>
        </w:rPr>
        <w:t xml:space="preserve">קופאים, </w:t>
      </w:r>
      <w:r>
        <w:rPr>
          <w:rtl/>
        </w:rPr>
        <w:t xml:space="preserve">ואתם </w:t>
      </w:r>
      <w:bookmarkStart w:id="12838" w:name="_ETM_Q29_391860"/>
      <w:bookmarkEnd w:id="12838"/>
      <w:r>
        <w:rPr>
          <w:rtl/>
        </w:rPr>
        <w:t xml:space="preserve">מרגישים </w:t>
      </w:r>
      <w:bookmarkStart w:id="12839" w:name="_ETM_Q29_392430"/>
      <w:bookmarkEnd w:id="12839"/>
      <w:r>
        <w:rPr>
          <w:rtl/>
        </w:rPr>
        <w:t xml:space="preserve">באופן </w:t>
      </w:r>
      <w:bookmarkStart w:id="12840" w:name="_ETM_Q29_392730"/>
      <w:bookmarkEnd w:id="12840"/>
      <w:r>
        <w:rPr>
          <w:rtl/>
        </w:rPr>
        <w:t xml:space="preserve">טבעי </w:t>
      </w:r>
      <w:bookmarkStart w:id="12841" w:name="_ETM_Q29_393120"/>
      <w:bookmarkEnd w:id="12841"/>
      <w:r>
        <w:rPr>
          <w:rtl/>
        </w:rPr>
        <w:t xml:space="preserve">סלידה </w:t>
      </w:r>
      <w:bookmarkStart w:id="12842" w:name="_ETM_Q29_393780"/>
      <w:bookmarkEnd w:id="12842"/>
      <w:r>
        <w:rPr>
          <w:rtl/>
        </w:rPr>
        <w:t xml:space="preserve">מאוד </w:t>
      </w:r>
      <w:bookmarkStart w:id="12843" w:name="_ETM_Q29_394050"/>
      <w:bookmarkEnd w:id="12843"/>
      <w:r>
        <w:rPr>
          <w:rtl/>
        </w:rPr>
        <w:t>קשה</w:t>
      </w:r>
      <w:r>
        <w:rPr>
          <w:rFonts w:hint="cs"/>
          <w:rtl/>
        </w:rPr>
        <w:t>,</w:t>
      </w:r>
      <w:r>
        <w:rPr>
          <w:rtl/>
        </w:rPr>
        <w:t xml:space="preserve"> </w:t>
      </w:r>
      <w:bookmarkStart w:id="12844" w:name="_ETM_Q29_394410"/>
      <w:bookmarkEnd w:id="12844"/>
      <w:r>
        <w:rPr>
          <w:rtl/>
        </w:rPr>
        <w:t xml:space="preserve">כמו </w:t>
      </w:r>
      <w:bookmarkStart w:id="12845" w:name="_ETM_Q29_395160"/>
      <w:bookmarkEnd w:id="12845"/>
      <w:r>
        <w:rPr>
          <w:rtl/>
        </w:rPr>
        <w:t xml:space="preserve">רוב </w:t>
      </w:r>
      <w:bookmarkStart w:id="12846" w:name="_ETM_Q29_395340"/>
      <w:bookmarkEnd w:id="12846"/>
      <w:r>
        <w:rPr>
          <w:rtl/>
        </w:rPr>
        <w:t xml:space="preserve">תושבי </w:t>
      </w:r>
      <w:bookmarkStart w:id="12847" w:name="_ETM_Q29_395670"/>
      <w:bookmarkEnd w:id="12847"/>
      <w:r>
        <w:rPr>
          <w:rtl/>
        </w:rPr>
        <w:t>המערב</w:t>
      </w:r>
      <w:r>
        <w:rPr>
          <w:rFonts w:hint="cs"/>
          <w:rtl/>
        </w:rPr>
        <w:t>.</w:t>
      </w:r>
      <w:r>
        <w:rPr>
          <w:rtl/>
        </w:rPr>
        <w:t xml:space="preserve"> </w:t>
      </w:r>
      <w:bookmarkStart w:id="12848" w:name="_ETM_Q29_396800"/>
      <w:bookmarkEnd w:id="12848"/>
      <w:r>
        <w:rPr>
          <w:rtl/>
        </w:rPr>
        <w:t xml:space="preserve">אבל </w:t>
      </w:r>
      <w:bookmarkStart w:id="12849" w:name="_ETM_Q29_397010"/>
      <w:bookmarkStart w:id="12850" w:name="_ETM_Q29_397400"/>
      <w:bookmarkEnd w:id="12849"/>
      <w:bookmarkEnd w:id="12850"/>
      <w:r>
        <w:rPr>
          <w:rFonts w:hint="cs"/>
          <w:rtl/>
        </w:rPr>
        <w:t xml:space="preserve">המאחרת </w:t>
      </w:r>
      <w:r>
        <w:rPr>
          <w:rtl/>
        </w:rPr>
        <w:t>צוחקת</w:t>
      </w:r>
      <w:r>
        <w:rPr>
          <w:rFonts w:hint="cs"/>
          <w:rtl/>
        </w:rPr>
        <w:t>,</w:t>
      </w:r>
      <w:r>
        <w:rPr>
          <w:rtl/>
        </w:rPr>
        <w:t xml:space="preserve"> </w:t>
      </w:r>
      <w:bookmarkStart w:id="12851" w:name="_ETM_Q29_398240"/>
      <w:bookmarkEnd w:id="12851"/>
      <w:r>
        <w:rPr>
          <w:rtl/>
        </w:rPr>
        <w:t xml:space="preserve">היא </w:t>
      </w:r>
      <w:bookmarkStart w:id="12852" w:name="_ETM_Q29_398360"/>
      <w:bookmarkEnd w:id="12852"/>
      <w:r>
        <w:rPr>
          <w:rtl/>
        </w:rPr>
        <w:t xml:space="preserve">עבדה </w:t>
      </w:r>
      <w:bookmarkStart w:id="12853" w:name="_ETM_Q29_398660"/>
      <w:bookmarkEnd w:id="12853"/>
      <w:r>
        <w:rPr>
          <w:rtl/>
        </w:rPr>
        <w:t>עליכם</w:t>
      </w:r>
      <w:r>
        <w:rPr>
          <w:rFonts w:hint="cs"/>
          <w:rtl/>
        </w:rPr>
        <w:t>:</w:t>
      </w:r>
      <w:r>
        <w:rPr>
          <w:rtl/>
        </w:rPr>
        <w:t xml:space="preserve"> </w:t>
      </w:r>
      <w:bookmarkStart w:id="12854" w:name="_ETM_Q29_399420"/>
      <w:bookmarkEnd w:id="12854"/>
      <w:r>
        <w:rPr>
          <w:rtl/>
        </w:rPr>
        <w:t>סתם</w:t>
      </w:r>
      <w:r>
        <w:rPr>
          <w:rFonts w:hint="cs"/>
          <w:rtl/>
        </w:rPr>
        <w:t>,</w:t>
      </w:r>
      <w:r>
        <w:rPr>
          <w:rtl/>
        </w:rPr>
        <w:t xml:space="preserve"> </w:t>
      </w:r>
      <w:bookmarkStart w:id="12855" w:name="_ETM_Q29_400409"/>
      <w:bookmarkEnd w:id="12855"/>
      <w:r>
        <w:rPr>
          <w:rtl/>
        </w:rPr>
        <w:t xml:space="preserve">זה </w:t>
      </w:r>
      <w:bookmarkStart w:id="12856" w:name="_ETM_Q29_400560"/>
      <w:bookmarkEnd w:id="12856"/>
      <w:r>
        <w:rPr>
          <w:rtl/>
        </w:rPr>
        <w:t xml:space="preserve">לא </w:t>
      </w:r>
      <w:bookmarkStart w:id="12857" w:name="_ETM_Q29_400650"/>
      <w:bookmarkEnd w:id="12857"/>
      <w:r>
        <w:rPr>
          <w:rtl/>
        </w:rPr>
        <w:t xml:space="preserve">באמת </w:t>
      </w:r>
      <w:bookmarkStart w:id="12858" w:name="_ETM_Q29_401010"/>
      <w:bookmarkEnd w:id="12858"/>
      <w:r>
        <w:rPr>
          <w:rtl/>
        </w:rPr>
        <w:t>כלבלב</w:t>
      </w:r>
      <w:r>
        <w:rPr>
          <w:rFonts w:hint="cs"/>
          <w:rtl/>
        </w:rPr>
        <w:t>,</w:t>
      </w:r>
      <w:r>
        <w:rPr>
          <w:rtl/>
        </w:rPr>
        <w:t xml:space="preserve"> </w:t>
      </w:r>
      <w:bookmarkStart w:id="12859" w:name="_ETM_Q29_401909"/>
      <w:bookmarkEnd w:id="12859"/>
      <w:r>
        <w:rPr>
          <w:rtl/>
        </w:rPr>
        <w:t xml:space="preserve">זה </w:t>
      </w:r>
      <w:bookmarkStart w:id="12860" w:name="_ETM_Q29_402120"/>
      <w:bookmarkStart w:id="12861" w:name="_ETM_Q29_402209"/>
      <w:bookmarkStart w:id="12862" w:name="_ETM_Q29_402360"/>
      <w:bookmarkEnd w:id="12860"/>
      <w:bookmarkEnd w:id="12861"/>
      <w:bookmarkEnd w:id="12862"/>
      <w:r>
        <w:rPr>
          <w:rFonts w:hint="cs"/>
          <w:rtl/>
        </w:rPr>
        <w:t xml:space="preserve">עגל </w:t>
      </w:r>
      <w:r>
        <w:rPr>
          <w:rtl/>
        </w:rPr>
        <w:t>רך</w:t>
      </w:r>
      <w:r>
        <w:rPr>
          <w:rFonts w:hint="cs"/>
          <w:rtl/>
        </w:rPr>
        <w:t>.</w:t>
      </w:r>
      <w:r>
        <w:rPr>
          <w:rtl/>
        </w:rPr>
        <w:t xml:space="preserve"> </w:t>
      </w:r>
      <w:bookmarkStart w:id="12863" w:name="_ETM_Q29_403110"/>
      <w:bookmarkEnd w:id="12863"/>
      <w:r>
        <w:rPr>
          <w:rtl/>
        </w:rPr>
        <w:t xml:space="preserve">אתם </w:t>
      </w:r>
      <w:bookmarkStart w:id="12864" w:name="_ETM_Q29_403439"/>
      <w:bookmarkEnd w:id="12864"/>
      <w:r>
        <w:rPr>
          <w:rtl/>
        </w:rPr>
        <w:t xml:space="preserve">נושמים </w:t>
      </w:r>
      <w:bookmarkStart w:id="12865" w:name="_ETM_Q29_403799"/>
      <w:bookmarkEnd w:id="12865"/>
      <w:r>
        <w:rPr>
          <w:rtl/>
        </w:rPr>
        <w:t>לרווחה</w:t>
      </w:r>
      <w:r>
        <w:rPr>
          <w:rFonts w:hint="cs"/>
          <w:rtl/>
        </w:rPr>
        <w:t>.</w:t>
      </w:r>
      <w:r>
        <w:rPr>
          <w:rtl/>
        </w:rPr>
        <w:t xml:space="preserve"> </w:t>
      </w:r>
      <w:bookmarkStart w:id="12866" w:name="_ETM_Q29_404000"/>
      <w:bookmarkStart w:id="12867" w:name="_ETM_Q29_404060"/>
      <w:bookmarkStart w:id="12868" w:name="_ETM_Q29_405230"/>
      <w:bookmarkEnd w:id="12866"/>
      <w:bookmarkEnd w:id="12867"/>
      <w:bookmarkEnd w:id="12868"/>
    </w:p>
    <w:p w:rsidR="00632220" w:rsidRDefault="00632220" w:rsidP="008D1933">
      <w:pPr>
        <w:rPr>
          <w:rtl/>
        </w:rPr>
      </w:pPr>
      <w:bookmarkStart w:id="12869" w:name="_ETM_Q29_407334"/>
      <w:bookmarkStart w:id="12870" w:name="_ETM_Q29_407424"/>
      <w:bookmarkEnd w:id="12869"/>
      <w:bookmarkEnd w:id="12870"/>
    </w:p>
    <w:p w:rsidR="00632220" w:rsidRDefault="00632220" w:rsidP="00445D3D">
      <w:pPr>
        <w:rPr>
          <w:rtl/>
        </w:rPr>
      </w:pPr>
      <w:bookmarkStart w:id="12871" w:name="_ETM_Q29_407505"/>
      <w:bookmarkStart w:id="12872" w:name="_ETM_Q29_407574"/>
      <w:bookmarkEnd w:id="12871"/>
      <w:bookmarkEnd w:id="12872"/>
      <w:r>
        <w:rPr>
          <w:rtl/>
        </w:rPr>
        <w:t xml:space="preserve">אז </w:t>
      </w:r>
      <w:bookmarkStart w:id="12873" w:name="_ETM_Q29_405410"/>
      <w:bookmarkEnd w:id="12873"/>
      <w:r>
        <w:rPr>
          <w:rtl/>
        </w:rPr>
        <w:t xml:space="preserve">מדוע </w:t>
      </w:r>
      <w:bookmarkStart w:id="12874" w:name="_ETM_Q29_406040"/>
      <w:bookmarkEnd w:id="12874"/>
      <w:r>
        <w:rPr>
          <w:rtl/>
        </w:rPr>
        <w:t xml:space="preserve">התגובות </w:t>
      </w:r>
      <w:bookmarkStart w:id="12875" w:name="_ETM_Q29_406640"/>
      <w:bookmarkEnd w:id="12875"/>
      <w:r>
        <w:rPr>
          <w:rtl/>
        </w:rPr>
        <w:t xml:space="preserve">שלנו </w:t>
      </w:r>
      <w:bookmarkStart w:id="12876" w:name="_ETM_Q29_407270"/>
      <w:bookmarkEnd w:id="12876"/>
      <w:r>
        <w:rPr>
          <w:rtl/>
        </w:rPr>
        <w:t xml:space="preserve">לבשר </w:t>
      </w:r>
      <w:bookmarkStart w:id="12877" w:name="_ETM_Q29_407900"/>
      <w:bookmarkEnd w:id="12877"/>
      <w:r>
        <w:rPr>
          <w:rtl/>
        </w:rPr>
        <w:t xml:space="preserve">כלב </w:t>
      </w:r>
      <w:bookmarkStart w:id="12878" w:name="_ETM_Q29_408770"/>
      <w:bookmarkEnd w:id="12878"/>
      <w:r>
        <w:rPr>
          <w:rtl/>
        </w:rPr>
        <w:t xml:space="preserve">ולבשר </w:t>
      </w:r>
      <w:bookmarkStart w:id="12879" w:name="_ETM_Q29_409460"/>
      <w:bookmarkEnd w:id="12879"/>
      <w:r>
        <w:rPr>
          <w:rtl/>
        </w:rPr>
        <w:t xml:space="preserve">בקר </w:t>
      </w:r>
      <w:bookmarkStart w:id="12880" w:name="_ETM_Q29_410060"/>
      <w:bookmarkEnd w:id="12880"/>
      <w:r>
        <w:rPr>
          <w:rtl/>
        </w:rPr>
        <w:t>ה</w:t>
      </w:r>
      <w:r>
        <w:rPr>
          <w:rFonts w:hint="cs"/>
          <w:rtl/>
        </w:rPr>
        <w:t>ן</w:t>
      </w:r>
      <w:r>
        <w:rPr>
          <w:rtl/>
        </w:rPr>
        <w:t xml:space="preserve"> </w:t>
      </w:r>
      <w:bookmarkStart w:id="12881" w:name="_ETM_Q29_410210"/>
      <w:bookmarkEnd w:id="12881"/>
      <w:r>
        <w:rPr>
          <w:rtl/>
        </w:rPr>
        <w:t xml:space="preserve">כל </w:t>
      </w:r>
      <w:bookmarkStart w:id="12882" w:name="_ETM_Q29_410330"/>
      <w:bookmarkEnd w:id="12882"/>
      <w:r>
        <w:rPr>
          <w:rtl/>
        </w:rPr>
        <w:t xml:space="preserve">כך </w:t>
      </w:r>
      <w:bookmarkStart w:id="12883" w:name="_ETM_Q29_410510"/>
      <w:bookmarkEnd w:id="12883"/>
      <w:r>
        <w:rPr>
          <w:rtl/>
        </w:rPr>
        <w:t>שונות</w:t>
      </w:r>
      <w:r>
        <w:rPr>
          <w:rFonts w:hint="cs"/>
          <w:rtl/>
        </w:rPr>
        <w:t>?</w:t>
      </w:r>
      <w:r>
        <w:rPr>
          <w:rtl/>
        </w:rPr>
        <w:t xml:space="preserve"> </w:t>
      </w:r>
      <w:bookmarkStart w:id="12884" w:name="_ETM_Q29_411560"/>
      <w:bookmarkEnd w:id="12884"/>
      <w:r>
        <w:rPr>
          <w:rtl/>
        </w:rPr>
        <w:t xml:space="preserve">אנחנו </w:t>
      </w:r>
      <w:bookmarkStart w:id="12885" w:name="_ETM_Q29_411890"/>
      <w:bookmarkEnd w:id="12885"/>
      <w:r>
        <w:rPr>
          <w:rtl/>
        </w:rPr>
        <w:t xml:space="preserve">אוהבים </w:t>
      </w:r>
      <w:bookmarkStart w:id="12886" w:name="_ETM_Q29_412129"/>
      <w:bookmarkEnd w:id="12886"/>
      <w:r>
        <w:rPr>
          <w:rtl/>
        </w:rPr>
        <w:t xml:space="preserve">כלבים </w:t>
      </w:r>
      <w:bookmarkStart w:id="12887" w:name="_ETM_Q29_413000"/>
      <w:bookmarkEnd w:id="12887"/>
      <w:r>
        <w:rPr>
          <w:rtl/>
        </w:rPr>
        <w:t xml:space="preserve">ואנחנו </w:t>
      </w:r>
      <w:bookmarkStart w:id="12888" w:name="_ETM_Q29_413420"/>
      <w:bookmarkEnd w:id="12888"/>
      <w:r>
        <w:rPr>
          <w:rtl/>
        </w:rPr>
        <w:t xml:space="preserve">אוכלים </w:t>
      </w:r>
      <w:bookmarkStart w:id="12889" w:name="_ETM_Q29_413659"/>
      <w:bookmarkEnd w:id="12889"/>
      <w:r>
        <w:rPr>
          <w:rtl/>
        </w:rPr>
        <w:t xml:space="preserve">פרות </w:t>
      </w:r>
      <w:bookmarkStart w:id="12890" w:name="_ETM_Q29_414620"/>
      <w:bookmarkEnd w:id="12890"/>
      <w:r>
        <w:rPr>
          <w:rtl/>
        </w:rPr>
        <w:t xml:space="preserve">לא </w:t>
      </w:r>
      <w:bookmarkStart w:id="12891" w:name="_ETM_Q29_414829"/>
      <w:bookmarkEnd w:id="12891"/>
      <w:r>
        <w:rPr>
          <w:rtl/>
        </w:rPr>
        <w:t xml:space="preserve">בגלל </w:t>
      </w:r>
      <w:bookmarkStart w:id="12892" w:name="_ETM_Q29_415129"/>
      <w:bookmarkEnd w:id="12892"/>
      <w:r>
        <w:rPr>
          <w:rtl/>
        </w:rPr>
        <w:t xml:space="preserve">שכלבים </w:t>
      </w:r>
      <w:bookmarkStart w:id="12893" w:name="_ETM_Q29_415819"/>
      <w:bookmarkEnd w:id="12893"/>
      <w:r>
        <w:rPr>
          <w:rtl/>
        </w:rPr>
        <w:t xml:space="preserve">ופרות </w:t>
      </w:r>
      <w:bookmarkStart w:id="12894" w:name="_ETM_Q29_416209"/>
      <w:bookmarkEnd w:id="12894"/>
      <w:r>
        <w:rPr>
          <w:rtl/>
        </w:rPr>
        <w:t xml:space="preserve">הם </w:t>
      </w:r>
      <w:bookmarkStart w:id="12895" w:name="_ETM_Q29_416329"/>
      <w:bookmarkEnd w:id="12895"/>
      <w:r>
        <w:rPr>
          <w:rtl/>
        </w:rPr>
        <w:t xml:space="preserve">כל </w:t>
      </w:r>
      <w:bookmarkStart w:id="12896" w:name="_ETM_Q29_416450"/>
      <w:bookmarkEnd w:id="12896"/>
      <w:r>
        <w:rPr>
          <w:rtl/>
        </w:rPr>
        <w:t xml:space="preserve">כך </w:t>
      </w:r>
      <w:bookmarkStart w:id="12897" w:name="_ETM_Q29_416629"/>
      <w:bookmarkEnd w:id="12897"/>
      <w:r>
        <w:rPr>
          <w:rtl/>
        </w:rPr>
        <w:t>שונים</w:t>
      </w:r>
      <w:r>
        <w:rPr>
          <w:rFonts w:hint="cs"/>
          <w:rtl/>
        </w:rPr>
        <w:t xml:space="preserve"> –</w:t>
      </w:r>
      <w:r>
        <w:rPr>
          <w:rtl/>
        </w:rPr>
        <w:t xml:space="preserve"> </w:t>
      </w:r>
      <w:bookmarkStart w:id="12898" w:name="_ETM_Q29_418049"/>
      <w:bookmarkEnd w:id="12898"/>
      <w:r>
        <w:rPr>
          <w:rtl/>
        </w:rPr>
        <w:t xml:space="preserve">הם </w:t>
      </w:r>
      <w:bookmarkStart w:id="12899" w:name="_ETM_Q29_418319"/>
      <w:bookmarkEnd w:id="12899"/>
      <w:r>
        <w:rPr>
          <w:rtl/>
        </w:rPr>
        <w:t xml:space="preserve">באמת </w:t>
      </w:r>
      <w:bookmarkStart w:id="12900" w:name="_ETM_Q29_418799"/>
      <w:bookmarkEnd w:id="12900"/>
      <w:r>
        <w:rPr>
          <w:rtl/>
        </w:rPr>
        <w:t>מאוד</w:t>
      </w:r>
      <w:bookmarkStart w:id="12901" w:name="_ETM_Q29_419069"/>
      <w:bookmarkEnd w:id="12901"/>
      <w:r>
        <w:rPr>
          <w:rFonts w:hint="cs"/>
          <w:rtl/>
        </w:rPr>
        <w:t xml:space="preserve"> </w:t>
      </w:r>
      <w:r>
        <w:rPr>
          <w:rtl/>
        </w:rPr>
        <w:t xml:space="preserve">מאוד </w:t>
      </w:r>
      <w:bookmarkStart w:id="12902" w:name="_ETM_Q29_419279"/>
      <w:bookmarkEnd w:id="12902"/>
      <w:r>
        <w:rPr>
          <w:rtl/>
        </w:rPr>
        <w:t xml:space="preserve">דומים </w:t>
      </w:r>
      <w:bookmarkStart w:id="12903" w:name="_ETM_Q29_419579"/>
      <w:bookmarkEnd w:id="12903"/>
      <w:r>
        <w:rPr>
          <w:rtl/>
        </w:rPr>
        <w:t xml:space="preserve">במהות </w:t>
      </w:r>
      <w:bookmarkStart w:id="12904" w:name="_ETM_Q29_419989"/>
      <w:bookmarkEnd w:id="12904"/>
      <w:r>
        <w:rPr>
          <w:rtl/>
        </w:rPr>
        <w:t>שלהם</w:t>
      </w:r>
      <w:r>
        <w:rPr>
          <w:rFonts w:hint="cs"/>
          <w:rtl/>
        </w:rPr>
        <w:t>:</w:t>
      </w:r>
      <w:r>
        <w:rPr>
          <w:rtl/>
        </w:rPr>
        <w:t xml:space="preserve"> </w:t>
      </w:r>
      <w:bookmarkStart w:id="12905" w:name="_ETM_Q29_420379"/>
      <w:bookmarkEnd w:id="12905"/>
      <w:r>
        <w:rPr>
          <w:rtl/>
        </w:rPr>
        <w:t xml:space="preserve">לשניהם </w:t>
      </w:r>
      <w:bookmarkStart w:id="12906" w:name="_ETM_Q29_420799"/>
      <w:bookmarkEnd w:id="12906"/>
      <w:r>
        <w:rPr>
          <w:rtl/>
        </w:rPr>
        <w:t xml:space="preserve">יש </w:t>
      </w:r>
      <w:bookmarkStart w:id="12907" w:name="_ETM_Q29_421370"/>
      <w:bookmarkEnd w:id="12907"/>
      <w:r>
        <w:rPr>
          <w:rtl/>
        </w:rPr>
        <w:t>רגשות</w:t>
      </w:r>
      <w:r>
        <w:rPr>
          <w:rFonts w:hint="cs"/>
          <w:rtl/>
        </w:rPr>
        <w:t>,</w:t>
      </w:r>
      <w:r>
        <w:rPr>
          <w:rtl/>
        </w:rPr>
        <w:t xml:space="preserve"> </w:t>
      </w:r>
      <w:bookmarkStart w:id="12908" w:name="_ETM_Q29_422209"/>
      <w:bookmarkEnd w:id="12908"/>
      <w:r>
        <w:rPr>
          <w:rtl/>
        </w:rPr>
        <w:t xml:space="preserve">יש </w:t>
      </w:r>
      <w:bookmarkStart w:id="12909" w:name="_ETM_Q29_422450"/>
      <w:bookmarkEnd w:id="12909"/>
      <w:r>
        <w:rPr>
          <w:rtl/>
        </w:rPr>
        <w:t xml:space="preserve">העדפות </w:t>
      </w:r>
      <w:bookmarkStart w:id="12910" w:name="_ETM_Q29_423139"/>
      <w:bookmarkEnd w:id="12910"/>
      <w:r>
        <w:rPr>
          <w:rtl/>
        </w:rPr>
        <w:t xml:space="preserve">ויש </w:t>
      </w:r>
      <w:bookmarkStart w:id="12911" w:name="_ETM_Q29_423469"/>
      <w:bookmarkEnd w:id="12911"/>
      <w:r>
        <w:rPr>
          <w:rtl/>
        </w:rPr>
        <w:t>מודעות</w:t>
      </w:r>
      <w:bookmarkStart w:id="12912" w:name="_ETM_Q29_424909"/>
      <w:bookmarkEnd w:id="12912"/>
      <w:r>
        <w:rPr>
          <w:rFonts w:hint="cs"/>
          <w:rtl/>
        </w:rPr>
        <w:t xml:space="preserve"> – </w:t>
      </w:r>
      <w:r>
        <w:rPr>
          <w:rtl/>
        </w:rPr>
        <w:t xml:space="preserve">אלא </w:t>
      </w:r>
      <w:bookmarkStart w:id="12913" w:name="_ETM_Q29_425180"/>
      <w:bookmarkEnd w:id="12913"/>
      <w:r>
        <w:rPr>
          <w:rtl/>
        </w:rPr>
        <w:t xml:space="preserve">מפני </w:t>
      </w:r>
      <w:bookmarkStart w:id="12914" w:name="_ETM_Q29_425510"/>
      <w:bookmarkEnd w:id="12914"/>
      <w:r>
        <w:rPr>
          <w:rtl/>
        </w:rPr>
        <w:t xml:space="preserve">שאנחנו </w:t>
      </w:r>
      <w:bookmarkStart w:id="12915" w:name="_ETM_Q29_426159"/>
      <w:bookmarkEnd w:id="12915"/>
      <w:r>
        <w:rPr>
          <w:rtl/>
        </w:rPr>
        <w:t xml:space="preserve">תופסים </w:t>
      </w:r>
      <w:bookmarkStart w:id="12916" w:name="_ETM_Q29_426790"/>
      <w:bookmarkEnd w:id="12916"/>
      <w:r>
        <w:rPr>
          <w:rtl/>
        </w:rPr>
        <w:t xml:space="preserve">אותם </w:t>
      </w:r>
      <w:bookmarkStart w:id="12917" w:name="_ETM_Q29_427089"/>
      <w:bookmarkEnd w:id="12917"/>
      <w:r>
        <w:rPr>
          <w:rtl/>
        </w:rPr>
        <w:t>אחרת</w:t>
      </w:r>
      <w:r>
        <w:rPr>
          <w:rFonts w:hint="cs"/>
          <w:rtl/>
        </w:rPr>
        <w:t>,</w:t>
      </w:r>
      <w:r>
        <w:rPr>
          <w:rtl/>
        </w:rPr>
        <w:t xml:space="preserve"> </w:t>
      </w:r>
      <w:bookmarkStart w:id="12918" w:name="_ETM_Q29_427959"/>
      <w:bookmarkEnd w:id="12918"/>
      <w:r>
        <w:rPr>
          <w:rtl/>
        </w:rPr>
        <w:t>ו</w:t>
      </w:r>
      <w:bookmarkStart w:id="12919" w:name="_ETM_Q29_428620"/>
      <w:bookmarkEnd w:id="12919"/>
      <w:r>
        <w:rPr>
          <w:rtl/>
        </w:rPr>
        <w:t xml:space="preserve">כתוצאה </w:t>
      </w:r>
      <w:bookmarkStart w:id="12920" w:name="_ETM_Q29_429430"/>
      <w:bookmarkEnd w:id="12920"/>
      <w:r>
        <w:rPr>
          <w:rtl/>
        </w:rPr>
        <w:t xml:space="preserve">מכך </w:t>
      </w:r>
      <w:bookmarkStart w:id="12921" w:name="_ETM_Q29_430180"/>
      <w:bookmarkEnd w:id="12921"/>
      <w:r>
        <w:rPr>
          <w:rtl/>
        </w:rPr>
        <w:t xml:space="preserve">אנחנו </w:t>
      </w:r>
      <w:bookmarkStart w:id="12922" w:name="_ETM_Q29_430540"/>
      <w:bookmarkEnd w:id="12922"/>
      <w:r>
        <w:rPr>
          <w:rtl/>
        </w:rPr>
        <w:t xml:space="preserve">תופסים </w:t>
      </w:r>
      <w:bookmarkStart w:id="12923" w:name="_ETM_Q29_431139"/>
      <w:bookmarkEnd w:id="12923"/>
      <w:r>
        <w:rPr>
          <w:rtl/>
        </w:rPr>
        <w:t xml:space="preserve">אחרת </w:t>
      </w:r>
      <w:bookmarkStart w:id="12924" w:name="_ETM_Q29_431739"/>
      <w:bookmarkEnd w:id="12924"/>
      <w:r>
        <w:rPr>
          <w:rtl/>
        </w:rPr>
        <w:t xml:space="preserve">גם </w:t>
      </w:r>
      <w:bookmarkStart w:id="12925" w:name="_ETM_Q29_432189"/>
      <w:bookmarkEnd w:id="12925"/>
      <w:r>
        <w:rPr>
          <w:rtl/>
        </w:rPr>
        <w:t xml:space="preserve">את </w:t>
      </w:r>
      <w:bookmarkStart w:id="12926" w:name="_ETM_Q29_432339"/>
      <w:bookmarkEnd w:id="12926"/>
      <w:r>
        <w:rPr>
          <w:rtl/>
        </w:rPr>
        <w:t xml:space="preserve">הבשר </w:t>
      </w:r>
      <w:bookmarkStart w:id="12927" w:name="_ETM_Q29_432760"/>
      <w:bookmarkEnd w:id="12927"/>
      <w:r>
        <w:rPr>
          <w:rtl/>
        </w:rPr>
        <w:t>שלהם</w:t>
      </w:r>
      <w:r>
        <w:rPr>
          <w:rFonts w:hint="cs"/>
          <w:rtl/>
        </w:rPr>
        <w:t>.</w:t>
      </w:r>
      <w:r>
        <w:rPr>
          <w:rtl/>
        </w:rPr>
        <w:t xml:space="preserve"> </w:t>
      </w:r>
      <w:bookmarkStart w:id="12928" w:name="_ETM_Q29_434199"/>
      <w:bookmarkEnd w:id="12928"/>
    </w:p>
    <w:p w:rsidR="00632220" w:rsidRDefault="00632220" w:rsidP="008D1933">
      <w:pPr>
        <w:rPr>
          <w:rtl/>
        </w:rPr>
      </w:pPr>
      <w:bookmarkStart w:id="12929" w:name="_ETM_Q29_433861"/>
      <w:bookmarkEnd w:id="12929"/>
    </w:p>
    <w:p w:rsidR="00632220" w:rsidRDefault="00632220" w:rsidP="00445D3D">
      <w:pPr>
        <w:rPr>
          <w:rtl/>
        </w:rPr>
      </w:pPr>
      <w:bookmarkStart w:id="12930" w:name="_ETM_Q29_434146"/>
      <w:bookmarkStart w:id="12931" w:name="_ETM_Q29_434224"/>
      <w:bookmarkStart w:id="12932" w:name="_ETM_Q29_434302"/>
      <w:bookmarkEnd w:id="12930"/>
      <w:bookmarkEnd w:id="12931"/>
      <w:bookmarkEnd w:id="12932"/>
      <w:r>
        <w:rPr>
          <w:rtl/>
        </w:rPr>
        <w:t>עכשיו</w:t>
      </w:r>
      <w:r>
        <w:rPr>
          <w:rFonts w:hint="cs"/>
          <w:rtl/>
        </w:rPr>
        <w:t>,</w:t>
      </w:r>
      <w:r>
        <w:rPr>
          <w:rtl/>
        </w:rPr>
        <w:t xml:space="preserve"> </w:t>
      </w:r>
      <w:bookmarkStart w:id="12933" w:name="_ETM_Q29_434469"/>
      <w:bookmarkEnd w:id="12933"/>
      <w:r>
        <w:rPr>
          <w:rtl/>
        </w:rPr>
        <w:t xml:space="preserve">אנחנו </w:t>
      </w:r>
      <w:bookmarkStart w:id="12934" w:name="_ETM_Q29_434680"/>
      <w:bookmarkEnd w:id="12934"/>
      <w:r>
        <w:rPr>
          <w:rtl/>
        </w:rPr>
        <w:t xml:space="preserve">לא </w:t>
      </w:r>
      <w:bookmarkStart w:id="12935" w:name="_ETM_Q29_434769"/>
      <w:bookmarkEnd w:id="12935"/>
      <w:r>
        <w:rPr>
          <w:rtl/>
        </w:rPr>
        <w:t xml:space="preserve">סתם </w:t>
      </w:r>
      <w:bookmarkStart w:id="12936" w:name="_ETM_Q29_435339"/>
      <w:bookmarkEnd w:id="12936"/>
      <w:r>
        <w:rPr>
          <w:rtl/>
        </w:rPr>
        <w:t xml:space="preserve">חשים </w:t>
      </w:r>
      <w:bookmarkStart w:id="12937" w:name="_ETM_Q29_435790"/>
      <w:bookmarkEnd w:id="12937"/>
      <w:r>
        <w:rPr>
          <w:rtl/>
        </w:rPr>
        <w:t>כ</w:t>
      </w:r>
      <w:r>
        <w:rPr>
          <w:rFonts w:hint="cs"/>
          <w:rtl/>
        </w:rPr>
        <w:t>כה.</w:t>
      </w:r>
      <w:r>
        <w:rPr>
          <w:rtl/>
        </w:rPr>
        <w:t xml:space="preserve"> </w:t>
      </w:r>
      <w:bookmarkStart w:id="12938" w:name="_ETM_Q29_436750"/>
      <w:bookmarkEnd w:id="12938"/>
      <w:r>
        <w:rPr>
          <w:rtl/>
        </w:rPr>
        <w:t xml:space="preserve">זו </w:t>
      </w:r>
      <w:bookmarkStart w:id="12939" w:name="_ETM_Q29_436930"/>
      <w:bookmarkEnd w:id="12939"/>
      <w:r>
        <w:rPr>
          <w:rtl/>
        </w:rPr>
        <w:t xml:space="preserve">תופעה </w:t>
      </w:r>
      <w:bookmarkStart w:id="12940" w:name="_ETM_Q29_437890"/>
      <w:bookmarkEnd w:id="12940"/>
      <w:r>
        <w:rPr>
          <w:rtl/>
        </w:rPr>
        <w:t>משונה</w:t>
      </w:r>
      <w:r>
        <w:rPr>
          <w:rFonts w:hint="cs"/>
          <w:rtl/>
        </w:rPr>
        <w:t>,</w:t>
      </w:r>
      <w:r>
        <w:rPr>
          <w:rtl/>
        </w:rPr>
        <w:t xml:space="preserve"> </w:t>
      </w:r>
      <w:bookmarkStart w:id="12941" w:name="_ETM_Q29_438820"/>
      <w:bookmarkEnd w:id="12941"/>
      <w:r>
        <w:rPr>
          <w:rtl/>
        </w:rPr>
        <w:t xml:space="preserve">הדרך </w:t>
      </w:r>
      <w:bookmarkStart w:id="12942" w:name="_ETM_Q29_439300"/>
      <w:bookmarkEnd w:id="12942"/>
      <w:r>
        <w:rPr>
          <w:rtl/>
        </w:rPr>
        <w:t xml:space="preserve">שבה </w:t>
      </w:r>
      <w:bookmarkStart w:id="12943" w:name="_ETM_Q29_439839"/>
      <w:bookmarkEnd w:id="12943"/>
      <w:r>
        <w:rPr>
          <w:rtl/>
        </w:rPr>
        <w:t xml:space="preserve">אנחנו </w:t>
      </w:r>
      <w:bookmarkStart w:id="12944" w:name="_ETM_Q29_440230"/>
      <w:bookmarkEnd w:id="12944"/>
      <w:r>
        <w:rPr>
          <w:rtl/>
        </w:rPr>
        <w:t xml:space="preserve">מגיבים </w:t>
      </w:r>
      <w:bookmarkStart w:id="12945" w:name="_ETM_Q29_440650"/>
      <w:bookmarkEnd w:id="12945"/>
      <w:r>
        <w:rPr>
          <w:rtl/>
        </w:rPr>
        <w:t xml:space="preserve">לאכילת </w:t>
      </w:r>
      <w:bookmarkStart w:id="12946" w:name="_ETM_Q29_441130"/>
      <w:bookmarkEnd w:id="12946"/>
      <w:r>
        <w:rPr>
          <w:rtl/>
        </w:rPr>
        <w:t xml:space="preserve">כלבים </w:t>
      </w:r>
      <w:bookmarkStart w:id="12947" w:name="_ETM_Q29_441700"/>
      <w:bookmarkEnd w:id="12947"/>
      <w:r>
        <w:rPr>
          <w:rtl/>
        </w:rPr>
        <w:t xml:space="preserve">או </w:t>
      </w:r>
      <w:bookmarkStart w:id="12948" w:name="_ETM_Q29_441760"/>
      <w:bookmarkEnd w:id="12948"/>
      <w:r>
        <w:rPr>
          <w:rtl/>
        </w:rPr>
        <w:t>חתולים</w:t>
      </w:r>
      <w:r w:rsidR="00445D3D">
        <w:rPr>
          <w:rFonts w:hint="cs"/>
          <w:rtl/>
        </w:rPr>
        <w:t>,</w:t>
      </w:r>
      <w:r>
        <w:rPr>
          <w:rtl/>
        </w:rPr>
        <w:t xml:space="preserve"> </w:t>
      </w:r>
      <w:bookmarkStart w:id="12949" w:name="_ETM_Q29_442510"/>
      <w:bookmarkEnd w:id="12949"/>
      <w:r>
        <w:rPr>
          <w:rtl/>
        </w:rPr>
        <w:t>נניח</w:t>
      </w:r>
      <w:r w:rsidR="00445D3D">
        <w:rPr>
          <w:rFonts w:hint="cs"/>
          <w:rtl/>
        </w:rPr>
        <w:t>,</w:t>
      </w:r>
      <w:r>
        <w:rPr>
          <w:rtl/>
        </w:rPr>
        <w:t xml:space="preserve"> </w:t>
      </w:r>
      <w:bookmarkStart w:id="12950" w:name="_ETM_Q29_443260"/>
      <w:bookmarkEnd w:id="12950"/>
      <w:r>
        <w:rPr>
          <w:rtl/>
        </w:rPr>
        <w:t xml:space="preserve">כי </w:t>
      </w:r>
      <w:bookmarkStart w:id="12951" w:name="_ETM_Q29_443410"/>
      <w:bookmarkEnd w:id="12951"/>
      <w:r>
        <w:rPr>
          <w:rtl/>
        </w:rPr>
        <w:t xml:space="preserve">יש </w:t>
      </w:r>
      <w:bookmarkStart w:id="12952" w:name="_ETM_Q29_443830"/>
      <w:bookmarkEnd w:id="12952"/>
      <w:r>
        <w:rPr>
          <w:rtl/>
        </w:rPr>
        <w:t xml:space="preserve">מקומות </w:t>
      </w:r>
      <w:bookmarkStart w:id="12953" w:name="_ETM_Q29_444339"/>
      <w:bookmarkEnd w:id="12953"/>
      <w:r>
        <w:rPr>
          <w:rtl/>
        </w:rPr>
        <w:t xml:space="preserve">שאוכלים </w:t>
      </w:r>
      <w:bookmarkStart w:id="12954" w:name="_ETM_Q29_444730"/>
      <w:bookmarkEnd w:id="12954"/>
      <w:r>
        <w:rPr>
          <w:rtl/>
        </w:rPr>
        <w:t xml:space="preserve">בהם </w:t>
      </w:r>
      <w:bookmarkStart w:id="12955" w:name="_ETM_Q29_445210"/>
      <w:bookmarkEnd w:id="12955"/>
      <w:r>
        <w:rPr>
          <w:rtl/>
        </w:rPr>
        <w:t xml:space="preserve">חתולים </w:t>
      </w:r>
      <w:bookmarkStart w:id="12956" w:name="_ETM_Q29_445690"/>
      <w:bookmarkEnd w:id="12956"/>
      <w:r>
        <w:rPr>
          <w:rtl/>
        </w:rPr>
        <w:t>וכלבים</w:t>
      </w:r>
      <w:r>
        <w:rPr>
          <w:rFonts w:hint="cs"/>
          <w:rtl/>
        </w:rPr>
        <w:t xml:space="preserve">, </w:t>
      </w:r>
      <w:r>
        <w:rPr>
          <w:rtl/>
        </w:rPr>
        <w:t xml:space="preserve">למשל </w:t>
      </w:r>
      <w:bookmarkStart w:id="12957" w:name="_ETM_Q29_446589"/>
      <w:bookmarkEnd w:id="12957"/>
      <w:r>
        <w:rPr>
          <w:rtl/>
        </w:rPr>
        <w:t>בסין</w:t>
      </w:r>
      <w:r>
        <w:rPr>
          <w:rFonts w:hint="cs"/>
          <w:rtl/>
        </w:rPr>
        <w:t>,</w:t>
      </w:r>
      <w:r>
        <w:rPr>
          <w:rtl/>
        </w:rPr>
        <w:t xml:space="preserve"> </w:t>
      </w:r>
      <w:bookmarkStart w:id="12958" w:name="_ETM_Q29_447730"/>
      <w:bookmarkEnd w:id="12958"/>
      <w:r>
        <w:rPr>
          <w:rtl/>
        </w:rPr>
        <w:t xml:space="preserve">וזה </w:t>
      </w:r>
      <w:bookmarkStart w:id="12959" w:name="_ETM_Q29_448270"/>
      <w:bookmarkEnd w:id="12959"/>
      <w:r>
        <w:rPr>
          <w:rtl/>
        </w:rPr>
        <w:t xml:space="preserve">דוחה </w:t>
      </w:r>
      <w:bookmarkStart w:id="12960" w:name="_ETM_Q29_448630"/>
      <w:bookmarkEnd w:id="12960"/>
      <w:r>
        <w:rPr>
          <w:rtl/>
        </w:rPr>
        <w:t xml:space="preserve">אותנו </w:t>
      </w:r>
      <w:bookmarkStart w:id="12961" w:name="_ETM_Q29_448990"/>
      <w:bookmarkEnd w:id="12961"/>
      <w:r>
        <w:rPr>
          <w:rtl/>
        </w:rPr>
        <w:t>מאוד</w:t>
      </w:r>
      <w:r w:rsidR="00445D3D">
        <w:rPr>
          <w:rFonts w:hint="cs"/>
          <w:rtl/>
        </w:rPr>
        <w:t>,</w:t>
      </w:r>
      <w:r>
        <w:rPr>
          <w:rtl/>
        </w:rPr>
        <w:t xml:space="preserve"> </w:t>
      </w:r>
      <w:bookmarkStart w:id="12962" w:name="_ETM_Q29_449860"/>
      <w:bookmarkEnd w:id="12962"/>
      <w:r>
        <w:rPr>
          <w:rtl/>
        </w:rPr>
        <w:t xml:space="preserve">והדרך </w:t>
      </w:r>
      <w:bookmarkStart w:id="12963" w:name="_ETM_Q29_450430"/>
      <w:bookmarkEnd w:id="12963"/>
      <w:r>
        <w:rPr>
          <w:rtl/>
        </w:rPr>
        <w:t xml:space="preserve">שבה </w:t>
      </w:r>
      <w:bookmarkStart w:id="12964" w:name="_ETM_Q29_450700"/>
      <w:bookmarkEnd w:id="12964"/>
      <w:r>
        <w:rPr>
          <w:rtl/>
        </w:rPr>
        <w:t xml:space="preserve">אנחנו </w:t>
      </w:r>
      <w:bookmarkStart w:id="12965" w:name="_ETM_Q29_451210"/>
      <w:bookmarkEnd w:id="12965"/>
      <w:r>
        <w:rPr>
          <w:rtl/>
        </w:rPr>
        <w:t xml:space="preserve">לא </w:t>
      </w:r>
      <w:bookmarkStart w:id="12966" w:name="_ETM_Q29_451570"/>
      <w:bookmarkEnd w:id="12966"/>
      <w:r>
        <w:rPr>
          <w:rtl/>
        </w:rPr>
        <w:t xml:space="preserve">מגיבים </w:t>
      </w:r>
      <w:bookmarkStart w:id="12967" w:name="_ETM_Q29_452500"/>
      <w:bookmarkEnd w:id="12967"/>
      <w:r>
        <w:rPr>
          <w:rtl/>
        </w:rPr>
        <w:t xml:space="preserve">לרעיון </w:t>
      </w:r>
      <w:bookmarkStart w:id="12968" w:name="_ETM_Q29_453159"/>
      <w:bookmarkEnd w:id="12968"/>
      <w:r>
        <w:rPr>
          <w:rtl/>
        </w:rPr>
        <w:t xml:space="preserve">של </w:t>
      </w:r>
      <w:bookmarkStart w:id="12969" w:name="_ETM_Q29_453310"/>
      <w:bookmarkEnd w:id="12969"/>
      <w:r>
        <w:rPr>
          <w:rtl/>
        </w:rPr>
        <w:t xml:space="preserve">אכילת </w:t>
      </w:r>
      <w:bookmarkStart w:id="12970" w:name="_ETM_Q29_453819"/>
      <w:bookmarkEnd w:id="12970"/>
      <w:r>
        <w:rPr>
          <w:rtl/>
        </w:rPr>
        <w:t>פרות</w:t>
      </w:r>
      <w:r>
        <w:rPr>
          <w:rFonts w:hint="cs"/>
          <w:rtl/>
        </w:rPr>
        <w:t>,</w:t>
      </w:r>
      <w:r>
        <w:rPr>
          <w:rtl/>
        </w:rPr>
        <w:t xml:space="preserve"> </w:t>
      </w:r>
      <w:bookmarkStart w:id="12971" w:name="_ETM_Q29_454599"/>
      <w:bookmarkEnd w:id="12971"/>
      <w:r>
        <w:rPr>
          <w:rtl/>
        </w:rPr>
        <w:t xml:space="preserve">תרנגולות </w:t>
      </w:r>
      <w:bookmarkStart w:id="12972" w:name="_ETM_Q29_455560"/>
      <w:bookmarkEnd w:id="12972"/>
      <w:r>
        <w:rPr>
          <w:rtl/>
        </w:rPr>
        <w:t>וחזירים</w:t>
      </w:r>
      <w:r>
        <w:rPr>
          <w:rFonts w:hint="cs"/>
          <w:rtl/>
        </w:rPr>
        <w:t>.</w:t>
      </w:r>
      <w:r>
        <w:rPr>
          <w:rtl/>
        </w:rPr>
        <w:t xml:space="preserve"> </w:t>
      </w:r>
      <w:bookmarkStart w:id="12973" w:name="_ETM_Q29_457130"/>
      <w:bookmarkEnd w:id="12973"/>
      <w:r>
        <w:rPr>
          <w:rtl/>
        </w:rPr>
        <w:t>ה</w:t>
      </w:r>
      <w:r>
        <w:rPr>
          <w:rFonts w:hint="cs"/>
          <w:rtl/>
        </w:rPr>
        <w:t>י</w:t>
      </w:r>
      <w:r>
        <w:rPr>
          <w:rtl/>
        </w:rPr>
        <w:t xml:space="preserve">עדר </w:t>
      </w:r>
      <w:bookmarkStart w:id="12974" w:name="_ETM_Q29_457580"/>
      <w:bookmarkEnd w:id="12974"/>
      <w:r>
        <w:rPr>
          <w:rtl/>
        </w:rPr>
        <w:t xml:space="preserve">הגועל </w:t>
      </w:r>
      <w:bookmarkStart w:id="12975" w:name="_ETM_Q29_458060"/>
      <w:bookmarkEnd w:id="12975"/>
      <w:r>
        <w:rPr>
          <w:rtl/>
        </w:rPr>
        <w:t xml:space="preserve">שלנו </w:t>
      </w:r>
      <w:bookmarkStart w:id="12976" w:name="_ETM_Q29_458600"/>
      <w:bookmarkEnd w:id="12976"/>
      <w:r>
        <w:rPr>
          <w:rtl/>
        </w:rPr>
        <w:t>מ</w:t>
      </w:r>
      <w:bookmarkStart w:id="12977" w:name="_ETM_Q29_459020"/>
      <w:bookmarkEnd w:id="12977"/>
      <w:r>
        <w:rPr>
          <w:rtl/>
        </w:rPr>
        <w:t xml:space="preserve">אכילת </w:t>
      </w:r>
      <w:bookmarkStart w:id="12978" w:name="_ETM_Q29_459589"/>
      <w:bookmarkEnd w:id="12978"/>
      <w:r>
        <w:rPr>
          <w:rtl/>
        </w:rPr>
        <w:t xml:space="preserve">מינים </w:t>
      </w:r>
      <w:bookmarkStart w:id="12979" w:name="_ETM_Q29_460460"/>
      <w:bookmarkEnd w:id="12979"/>
      <w:r>
        <w:rPr>
          <w:rtl/>
        </w:rPr>
        <w:t xml:space="preserve">מסוג </w:t>
      </w:r>
      <w:bookmarkStart w:id="12980" w:name="_ETM_Q29_461120"/>
      <w:bookmarkEnd w:id="12980"/>
      <w:r>
        <w:rPr>
          <w:rtl/>
        </w:rPr>
        <w:t xml:space="preserve">מסוים </w:t>
      </w:r>
      <w:bookmarkStart w:id="12981" w:name="_ETM_Q29_461810"/>
      <w:bookmarkEnd w:id="12981"/>
      <w:r>
        <w:rPr>
          <w:rtl/>
        </w:rPr>
        <w:t xml:space="preserve">הוא </w:t>
      </w:r>
      <w:bookmarkStart w:id="12982" w:name="_ETM_Q29_461960"/>
      <w:bookmarkEnd w:id="12982"/>
      <w:r>
        <w:rPr>
          <w:rtl/>
        </w:rPr>
        <w:t>נלמד</w:t>
      </w:r>
      <w:r>
        <w:rPr>
          <w:rFonts w:hint="cs"/>
          <w:rtl/>
        </w:rPr>
        <w:t>.</w:t>
      </w:r>
      <w:r>
        <w:rPr>
          <w:rtl/>
        </w:rPr>
        <w:t xml:space="preserve"> </w:t>
      </w:r>
      <w:bookmarkStart w:id="12983" w:name="_ETM_Q29_463250"/>
      <w:bookmarkEnd w:id="12983"/>
      <w:r>
        <w:rPr>
          <w:rtl/>
        </w:rPr>
        <w:t xml:space="preserve">למעשה </w:t>
      </w:r>
      <w:bookmarkStart w:id="12984" w:name="_ETM_Q29_463820"/>
      <w:bookmarkEnd w:id="12984"/>
      <w:r>
        <w:rPr>
          <w:rtl/>
        </w:rPr>
        <w:t xml:space="preserve">אנחנו </w:t>
      </w:r>
      <w:bookmarkStart w:id="12985" w:name="_ETM_Q29_464180"/>
      <w:bookmarkEnd w:id="12985"/>
      <w:r>
        <w:rPr>
          <w:rtl/>
        </w:rPr>
        <w:t xml:space="preserve">לא </w:t>
      </w:r>
      <w:bookmarkStart w:id="12986" w:name="_ETM_Q29_464750"/>
      <w:bookmarkEnd w:id="12986"/>
      <w:r>
        <w:rPr>
          <w:rtl/>
        </w:rPr>
        <w:t xml:space="preserve">נולדים </w:t>
      </w:r>
      <w:bookmarkStart w:id="12987" w:name="_ETM_Q29_465259"/>
      <w:bookmarkEnd w:id="12987"/>
      <w:r>
        <w:rPr>
          <w:rtl/>
        </w:rPr>
        <w:t xml:space="preserve">עם </w:t>
      </w:r>
      <w:bookmarkStart w:id="12988" w:name="_ETM_Q29_465380"/>
      <w:bookmarkEnd w:id="12988"/>
      <w:r>
        <w:rPr>
          <w:rtl/>
        </w:rPr>
        <w:t xml:space="preserve">הסכמות </w:t>
      </w:r>
      <w:bookmarkStart w:id="12989" w:name="_ETM_Q29_466100"/>
      <w:bookmarkEnd w:id="12989"/>
      <w:r>
        <w:rPr>
          <w:rtl/>
        </w:rPr>
        <w:t>שלנו</w:t>
      </w:r>
      <w:r w:rsidR="00445D3D">
        <w:rPr>
          <w:rFonts w:hint="cs"/>
          <w:rtl/>
        </w:rPr>
        <w:t>.</w:t>
      </w:r>
      <w:r>
        <w:rPr>
          <w:rtl/>
        </w:rPr>
        <w:t xml:space="preserve"> </w:t>
      </w:r>
      <w:bookmarkStart w:id="12990" w:name="_ETM_Q29_466970"/>
      <w:bookmarkEnd w:id="12990"/>
      <w:r>
        <w:rPr>
          <w:rtl/>
        </w:rPr>
        <w:t xml:space="preserve">הן </w:t>
      </w:r>
      <w:bookmarkStart w:id="12991" w:name="_ETM_Q29_467180"/>
      <w:bookmarkEnd w:id="12991"/>
      <w:r>
        <w:rPr>
          <w:rFonts w:hint="cs"/>
          <w:rtl/>
        </w:rPr>
        <w:t>נ</w:t>
      </w:r>
      <w:r>
        <w:rPr>
          <w:rtl/>
        </w:rPr>
        <w:t xml:space="preserve">בנות </w:t>
      </w:r>
      <w:bookmarkStart w:id="12992" w:name="_ETM_Q29_467690"/>
      <w:bookmarkEnd w:id="12992"/>
      <w:r>
        <w:rPr>
          <w:rtl/>
        </w:rPr>
        <w:t>בתוכנו</w:t>
      </w:r>
      <w:r>
        <w:rPr>
          <w:rFonts w:hint="cs"/>
          <w:rtl/>
        </w:rPr>
        <w:t>;</w:t>
      </w:r>
      <w:r>
        <w:rPr>
          <w:rtl/>
        </w:rPr>
        <w:t xml:space="preserve"> </w:t>
      </w:r>
      <w:bookmarkStart w:id="12993" w:name="_ETM_Q29_468889"/>
      <w:bookmarkEnd w:id="12993"/>
      <w:r>
        <w:rPr>
          <w:rtl/>
        </w:rPr>
        <w:t xml:space="preserve">הן </w:t>
      </w:r>
      <w:bookmarkStart w:id="12994" w:name="_ETM_Q29_469130"/>
      <w:bookmarkEnd w:id="12994"/>
      <w:r>
        <w:rPr>
          <w:rtl/>
        </w:rPr>
        <w:t xml:space="preserve">התפתחו </w:t>
      </w:r>
      <w:bookmarkStart w:id="12995" w:name="_ETM_Q29_470210"/>
      <w:bookmarkEnd w:id="12995"/>
      <w:r>
        <w:rPr>
          <w:rtl/>
        </w:rPr>
        <w:t xml:space="preserve">מתוך </w:t>
      </w:r>
      <w:bookmarkStart w:id="12996" w:name="_ETM_Q29_470720"/>
      <w:bookmarkEnd w:id="12996"/>
      <w:r>
        <w:rPr>
          <w:rtl/>
        </w:rPr>
        <w:t xml:space="preserve">מערכת </w:t>
      </w:r>
      <w:bookmarkStart w:id="12997" w:name="_ETM_Q29_471320"/>
      <w:bookmarkEnd w:id="12997"/>
      <w:r>
        <w:rPr>
          <w:rtl/>
        </w:rPr>
        <w:t xml:space="preserve">מובנת </w:t>
      </w:r>
      <w:bookmarkStart w:id="12998" w:name="_ETM_Q29_472160"/>
      <w:bookmarkEnd w:id="12998"/>
      <w:r>
        <w:rPr>
          <w:rtl/>
        </w:rPr>
        <w:t xml:space="preserve">להפליא </w:t>
      </w:r>
      <w:bookmarkStart w:id="12999" w:name="_ETM_Q29_473300"/>
      <w:bookmarkEnd w:id="12999"/>
      <w:r>
        <w:rPr>
          <w:rtl/>
        </w:rPr>
        <w:t xml:space="preserve">של </w:t>
      </w:r>
      <w:bookmarkStart w:id="13000" w:name="_ETM_Q29_473600"/>
      <w:bookmarkEnd w:id="13000"/>
      <w:r>
        <w:rPr>
          <w:rtl/>
        </w:rPr>
        <w:t>אמונות</w:t>
      </w:r>
      <w:r>
        <w:rPr>
          <w:rFonts w:hint="cs"/>
          <w:rtl/>
        </w:rPr>
        <w:t>.</w:t>
      </w:r>
      <w:r>
        <w:rPr>
          <w:rtl/>
        </w:rPr>
        <w:t xml:space="preserve"> </w:t>
      </w:r>
      <w:bookmarkStart w:id="13001" w:name="_ETM_Q29_474589"/>
      <w:bookmarkEnd w:id="13001"/>
      <w:r>
        <w:rPr>
          <w:rtl/>
        </w:rPr>
        <w:t xml:space="preserve">מערכת </w:t>
      </w:r>
      <w:bookmarkStart w:id="13002" w:name="_ETM_Q29_475430"/>
      <w:bookmarkEnd w:id="13002"/>
      <w:r>
        <w:rPr>
          <w:rtl/>
        </w:rPr>
        <w:t xml:space="preserve">האמונות </w:t>
      </w:r>
      <w:bookmarkStart w:id="13003" w:name="_ETM_Q29_476419"/>
      <w:bookmarkEnd w:id="13003"/>
      <w:r>
        <w:rPr>
          <w:rtl/>
        </w:rPr>
        <w:t xml:space="preserve">היא </w:t>
      </w:r>
      <w:bookmarkStart w:id="13004" w:name="_ETM_Q29_476599"/>
      <w:bookmarkStart w:id="13005" w:name="_ETM_Q29_476839"/>
      <w:bookmarkEnd w:id="13004"/>
      <w:bookmarkEnd w:id="13005"/>
      <w:r>
        <w:rPr>
          <w:rtl/>
        </w:rPr>
        <w:t xml:space="preserve">שמכתיבה </w:t>
      </w:r>
      <w:bookmarkStart w:id="13006" w:name="_ETM_Q29_477529"/>
      <w:bookmarkEnd w:id="13006"/>
      <w:r>
        <w:rPr>
          <w:rtl/>
        </w:rPr>
        <w:t xml:space="preserve">לנו </w:t>
      </w:r>
      <w:bookmarkStart w:id="13007" w:name="_ETM_Q29_478410"/>
      <w:bookmarkEnd w:id="13007"/>
      <w:r>
        <w:rPr>
          <w:rtl/>
        </w:rPr>
        <w:t>א</w:t>
      </w:r>
      <w:r>
        <w:rPr>
          <w:rFonts w:hint="cs"/>
          <w:rtl/>
        </w:rPr>
        <w:t>י</w:t>
      </w:r>
      <w:r>
        <w:rPr>
          <w:rtl/>
        </w:rPr>
        <w:t xml:space="preserve">לו </w:t>
      </w:r>
      <w:bookmarkStart w:id="13008" w:name="_ETM_Q29_478800"/>
      <w:bookmarkEnd w:id="13008"/>
      <w:r>
        <w:rPr>
          <w:rtl/>
        </w:rPr>
        <w:t xml:space="preserve">בעלי </w:t>
      </w:r>
      <w:bookmarkStart w:id="13009" w:name="_ETM_Q29_479130"/>
      <w:bookmarkEnd w:id="13009"/>
      <w:r>
        <w:rPr>
          <w:rtl/>
        </w:rPr>
        <w:t xml:space="preserve">חיים </w:t>
      </w:r>
      <w:bookmarkStart w:id="13010" w:name="_ETM_Q29_479430"/>
      <w:bookmarkEnd w:id="13010"/>
      <w:r>
        <w:rPr>
          <w:rtl/>
        </w:rPr>
        <w:t xml:space="preserve">הם </w:t>
      </w:r>
      <w:bookmarkStart w:id="13011" w:name="_ETM_Q29_479550"/>
      <w:bookmarkEnd w:id="13011"/>
      <w:r>
        <w:rPr>
          <w:rFonts w:hint="cs"/>
          <w:rtl/>
        </w:rPr>
        <w:t>א</w:t>
      </w:r>
      <w:r>
        <w:rPr>
          <w:rtl/>
        </w:rPr>
        <w:t>כילים</w:t>
      </w:r>
      <w:r>
        <w:rPr>
          <w:rFonts w:hint="cs"/>
          <w:rtl/>
        </w:rPr>
        <w:t>,</w:t>
      </w:r>
      <w:r>
        <w:rPr>
          <w:rtl/>
        </w:rPr>
        <w:t xml:space="preserve"> </w:t>
      </w:r>
      <w:bookmarkStart w:id="13012" w:name="_ETM_Q29_480839"/>
      <w:bookmarkStart w:id="13013" w:name="_ETM_Q29_480560"/>
      <w:bookmarkEnd w:id="13012"/>
      <w:bookmarkEnd w:id="13013"/>
      <w:r>
        <w:rPr>
          <w:rtl/>
        </w:rPr>
        <w:t xml:space="preserve">והיא </w:t>
      </w:r>
      <w:bookmarkStart w:id="13014" w:name="_ETM_Q29_480919"/>
      <w:bookmarkEnd w:id="13014"/>
      <w:r>
        <w:rPr>
          <w:rtl/>
        </w:rPr>
        <w:t>מג</w:t>
      </w:r>
      <w:r>
        <w:rPr>
          <w:rFonts w:hint="cs"/>
          <w:rtl/>
        </w:rPr>
        <w:t>י</w:t>
      </w:r>
      <w:r>
        <w:rPr>
          <w:rtl/>
        </w:rPr>
        <w:t xml:space="preserve">נה </w:t>
      </w:r>
      <w:bookmarkStart w:id="13015" w:name="_ETM_Q29_481579"/>
      <w:bookmarkEnd w:id="13015"/>
      <w:r>
        <w:rPr>
          <w:rtl/>
        </w:rPr>
        <w:t xml:space="preserve">עלינו </w:t>
      </w:r>
      <w:bookmarkStart w:id="13016" w:name="_ETM_Q29_482360"/>
      <w:bookmarkEnd w:id="13016"/>
      <w:r>
        <w:rPr>
          <w:rtl/>
        </w:rPr>
        <w:t xml:space="preserve">מכל </w:t>
      </w:r>
      <w:bookmarkStart w:id="13017" w:name="_ETM_Q29_482899"/>
      <w:bookmarkEnd w:id="13017"/>
      <w:r>
        <w:rPr>
          <w:rtl/>
        </w:rPr>
        <w:t xml:space="preserve">תחושה </w:t>
      </w:r>
      <w:bookmarkStart w:id="13018" w:name="_ETM_Q29_483589"/>
      <w:bookmarkEnd w:id="13018"/>
      <w:r>
        <w:rPr>
          <w:rtl/>
        </w:rPr>
        <w:t xml:space="preserve">של </w:t>
      </w:r>
      <w:bookmarkStart w:id="13019" w:name="_ETM_Q29_483949"/>
      <w:bookmarkEnd w:id="13019"/>
      <w:r>
        <w:rPr>
          <w:rtl/>
        </w:rPr>
        <w:t>אי</w:t>
      </w:r>
      <w:bookmarkStart w:id="13020" w:name="_ETM_Q29_484100"/>
      <w:bookmarkEnd w:id="13020"/>
      <w:r>
        <w:rPr>
          <w:rFonts w:hint="cs"/>
          <w:rtl/>
        </w:rPr>
        <w:t>-</w:t>
      </w:r>
      <w:r>
        <w:rPr>
          <w:rtl/>
        </w:rPr>
        <w:t xml:space="preserve">נוחות </w:t>
      </w:r>
      <w:bookmarkStart w:id="13021" w:name="_ETM_Q29_484549"/>
      <w:bookmarkEnd w:id="13021"/>
      <w:r>
        <w:rPr>
          <w:rtl/>
        </w:rPr>
        <w:t xml:space="preserve">רגשית </w:t>
      </w:r>
      <w:bookmarkStart w:id="13022" w:name="_ETM_Q29_485559"/>
      <w:bookmarkEnd w:id="13022"/>
      <w:r>
        <w:rPr>
          <w:rtl/>
        </w:rPr>
        <w:t xml:space="preserve">או </w:t>
      </w:r>
      <w:bookmarkStart w:id="13023" w:name="_ETM_Q29_485950"/>
      <w:bookmarkEnd w:id="13023"/>
      <w:r>
        <w:rPr>
          <w:rtl/>
        </w:rPr>
        <w:t>פסיכולוגית</w:t>
      </w:r>
      <w:r w:rsidR="00445D3D">
        <w:rPr>
          <w:rFonts w:hint="cs"/>
          <w:rtl/>
        </w:rPr>
        <w:t>,</w:t>
      </w:r>
      <w:r>
        <w:rPr>
          <w:rFonts w:hint="cs"/>
          <w:rtl/>
        </w:rPr>
        <w:t xml:space="preserve"> </w:t>
      </w:r>
      <w:r>
        <w:rPr>
          <w:rtl/>
        </w:rPr>
        <w:t xml:space="preserve">מה </w:t>
      </w:r>
      <w:bookmarkStart w:id="13024" w:name="_ETM_Q29_488290"/>
      <w:bookmarkEnd w:id="13024"/>
      <w:r>
        <w:rPr>
          <w:rtl/>
        </w:rPr>
        <w:t xml:space="preserve">שמוביל </w:t>
      </w:r>
      <w:bookmarkStart w:id="13025" w:name="_ETM_Q29_488920"/>
      <w:bookmarkEnd w:id="13025"/>
      <w:r>
        <w:rPr>
          <w:rtl/>
        </w:rPr>
        <w:t xml:space="preserve">אותנו </w:t>
      </w:r>
      <w:bookmarkStart w:id="13026" w:name="_ETM_Q29_489860"/>
      <w:bookmarkEnd w:id="13026"/>
      <w:r>
        <w:rPr>
          <w:rtl/>
        </w:rPr>
        <w:t xml:space="preserve">מאמפתיה </w:t>
      </w:r>
      <w:bookmarkStart w:id="13027" w:name="_ETM_Q29_491499"/>
      <w:bookmarkEnd w:id="13027"/>
      <w:r>
        <w:rPr>
          <w:rtl/>
        </w:rPr>
        <w:t>לאפ</w:t>
      </w:r>
      <w:r>
        <w:rPr>
          <w:rFonts w:hint="cs"/>
          <w:rtl/>
        </w:rPr>
        <w:t>ת</w:t>
      </w:r>
      <w:r>
        <w:rPr>
          <w:rtl/>
        </w:rPr>
        <w:t>יה</w:t>
      </w:r>
      <w:r>
        <w:rPr>
          <w:rFonts w:hint="cs"/>
          <w:rtl/>
        </w:rPr>
        <w:t>.</w:t>
      </w:r>
      <w:bookmarkStart w:id="13028" w:name="_ETM_Q29_492137"/>
      <w:bookmarkStart w:id="13029" w:name="_ETM_Q29_492388"/>
      <w:bookmarkStart w:id="13030" w:name="_ETM_Q29_492446"/>
      <w:bookmarkStart w:id="13031" w:name="_ETM_Q29_492542"/>
      <w:bookmarkStart w:id="13032" w:name="_ETM_Q29_493599"/>
      <w:bookmarkEnd w:id="13028"/>
      <w:bookmarkEnd w:id="13029"/>
      <w:bookmarkEnd w:id="13030"/>
      <w:bookmarkEnd w:id="13031"/>
      <w:bookmarkEnd w:id="13032"/>
      <w:r>
        <w:rPr>
          <w:rFonts w:hint="cs"/>
          <w:rtl/>
        </w:rPr>
        <w:t xml:space="preserve"> </w:t>
      </w:r>
      <w:r>
        <w:rPr>
          <w:rtl/>
        </w:rPr>
        <w:t xml:space="preserve">השאלה </w:t>
      </w:r>
      <w:bookmarkStart w:id="13033" w:name="_ETM_Q29_494440"/>
      <w:bookmarkEnd w:id="13033"/>
      <w:r>
        <w:rPr>
          <w:rtl/>
        </w:rPr>
        <w:t>היא</w:t>
      </w:r>
      <w:r w:rsidR="00445D3D">
        <w:rPr>
          <w:rFonts w:hint="cs"/>
          <w:rtl/>
        </w:rPr>
        <w:t>,</w:t>
      </w:r>
      <w:r>
        <w:rPr>
          <w:rtl/>
        </w:rPr>
        <w:t xml:space="preserve"> </w:t>
      </w:r>
      <w:bookmarkStart w:id="13034" w:name="_ETM_Q29_494950"/>
      <w:bookmarkStart w:id="13035" w:name="_ETM_Q29_495259"/>
      <w:bookmarkEnd w:id="13034"/>
      <w:bookmarkEnd w:id="13035"/>
      <w:r>
        <w:rPr>
          <w:rtl/>
        </w:rPr>
        <w:t xml:space="preserve">מדוע </w:t>
      </w:r>
      <w:bookmarkStart w:id="13036" w:name="_ETM_Q29_495559"/>
      <w:bookmarkEnd w:id="13036"/>
      <w:r>
        <w:rPr>
          <w:rtl/>
        </w:rPr>
        <w:t xml:space="preserve">מערכת </w:t>
      </w:r>
      <w:bookmarkStart w:id="13037" w:name="_ETM_Q29_496130"/>
      <w:bookmarkEnd w:id="13037"/>
      <w:r>
        <w:rPr>
          <w:rtl/>
        </w:rPr>
        <w:t xml:space="preserve">האמונות </w:t>
      </w:r>
      <w:bookmarkStart w:id="13038" w:name="_ETM_Q29_496609"/>
      <w:bookmarkEnd w:id="13038"/>
      <w:r>
        <w:rPr>
          <w:rtl/>
        </w:rPr>
        <w:t xml:space="preserve">צריכה </w:t>
      </w:r>
      <w:bookmarkStart w:id="13039" w:name="_ETM_Q29_496939"/>
      <w:bookmarkEnd w:id="13039"/>
      <w:r>
        <w:rPr>
          <w:rtl/>
        </w:rPr>
        <w:t xml:space="preserve">לעבוד </w:t>
      </w:r>
      <w:bookmarkStart w:id="13040" w:name="_ETM_Q29_497390"/>
      <w:bookmarkEnd w:id="13040"/>
      <w:r>
        <w:rPr>
          <w:rtl/>
        </w:rPr>
        <w:t xml:space="preserve">כל </w:t>
      </w:r>
      <w:bookmarkStart w:id="13041" w:name="_ETM_Q29_497599"/>
      <w:bookmarkEnd w:id="13041"/>
      <w:r>
        <w:rPr>
          <w:rtl/>
        </w:rPr>
        <w:t xml:space="preserve">כך </w:t>
      </w:r>
      <w:bookmarkStart w:id="13042" w:name="_ETM_Q29_497960"/>
      <w:bookmarkEnd w:id="13042"/>
      <w:r>
        <w:rPr>
          <w:rtl/>
        </w:rPr>
        <w:t xml:space="preserve">קשה </w:t>
      </w:r>
      <w:bookmarkStart w:id="13043" w:name="_ETM_Q29_498859"/>
      <w:bookmarkEnd w:id="13043"/>
      <w:r>
        <w:rPr>
          <w:rtl/>
        </w:rPr>
        <w:t xml:space="preserve">כדי </w:t>
      </w:r>
      <w:bookmarkStart w:id="13044" w:name="_ETM_Q29_499220"/>
      <w:bookmarkEnd w:id="13044"/>
      <w:r>
        <w:rPr>
          <w:rtl/>
        </w:rPr>
        <w:t xml:space="preserve">לחסום </w:t>
      </w:r>
      <w:bookmarkStart w:id="13045" w:name="_ETM_Q29_500359"/>
      <w:bookmarkEnd w:id="13045"/>
      <w:r>
        <w:rPr>
          <w:rtl/>
        </w:rPr>
        <w:t xml:space="preserve">את </w:t>
      </w:r>
      <w:bookmarkStart w:id="13046" w:name="_ETM_Q29_500599"/>
      <w:bookmarkEnd w:id="13046"/>
      <w:r>
        <w:rPr>
          <w:rtl/>
        </w:rPr>
        <w:t>הא</w:t>
      </w:r>
      <w:r>
        <w:rPr>
          <w:rFonts w:hint="cs"/>
          <w:rtl/>
        </w:rPr>
        <w:t>מפתיה</w:t>
      </w:r>
      <w:r>
        <w:rPr>
          <w:rtl/>
        </w:rPr>
        <w:t xml:space="preserve"> </w:t>
      </w:r>
      <w:bookmarkStart w:id="13047" w:name="_ETM_Q29_501769"/>
      <w:bookmarkEnd w:id="13047"/>
      <w:r>
        <w:rPr>
          <w:rtl/>
        </w:rPr>
        <w:t xml:space="preserve">הטבעית </w:t>
      </w:r>
      <w:bookmarkStart w:id="13048" w:name="_ETM_Q29_502970"/>
      <w:bookmarkEnd w:id="13048"/>
      <w:r>
        <w:rPr>
          <w:rtl/>
        </w:rPr>
        <w:t xml:space="preserve">שיש </w:t>
      </w:r>
      <w:bookmarkStart w:id="13049" w:name="_ETM_Q29_503449"/>
      <w:bookmarkEnd w:id="13049"/>
      <w:r>
        <w:rPr>
          <w:rFonts w:hint="cs"/>
          <w:rtl/>
        </w:rPr>
        <w:t>ב</w:t>
      </w:r>
      <w:r>
        <w:rPr>
          <w:rtl/>
        </w:rPr>
        <w:t>ב</w:t>
      </w:r>
      <w:r>
        <w:rPr>
          <w:rFonts w:hint="cs"/>
          <w:rtl/>
        </w:rPr>
        <w:t xml:space="preserve">ני </w:t>
      </w:r>
      <w:r>
        <w:rPr>
          <w:rtl/>
        </w:rPr>
        <w:t>אדם</w:t>
      </w:r>
      <w:r>
        <w:rPr>
          <w:rFonts w:hint="cs"/>
          <w:rtl/>
        </w:rPr>
        <w:t>?</w:t>
      </w:r>
      <w:r>
        <w:rPr>
          <w:rtl/>
        </w:rPr>
        <w:t xml:space="preserve"> </w:t>
      </w:r>
      <w:bookmarkStart w:id="13050" w:name="_ETM_Q29_505199"/>
      <w:bookmarkStart w:id="13051" w:name="_ETM_Q29_505560"/>
      <w:bookmarkEnd w:id="13050"/>
      <w:bookmarkEnd w:id="13051"/>
    </w:p>
    <w:p w:rsidR="00632220" w:rsidRDefault="00632220" w:rsidP="008D1933">
      <w:pPr>
        <w:rPr>
          <w:rtl/>
        </w:rPr>
      </w:pPr>
      <w:bookmarkStart w:id="13052" w:name="_ETM_Q29_506072"/>
      <w:bookmarkStart w:id="13053" w:name="_ETM_Q29_506247"/>
      <w:bookmarkEnd w:id="13052"/>
      <w:bookmarkEnd w:id="13053"/>
    </w:p>
    <w:p w:rsidR="00632220" w:rsidRDefault="00632220" w:rsidP="00445D3D">
      <w:pPr>
        <w:rPr>
          <w:rtl/>
        </w:rPr>
      </w:pPr>
      <w:bookmarkStart w:id="13054" w:name="_ETM_Q29_506318"/>
      <w:bookmarkStart w:id="13055" w:name="_ETM_Q29_506385"/>
      <w:bookmarkEnd w:id="13054"/>
      <w:bookmarkEnd w:id="13055"/>
      <w:r>
        <w:rPr>
          <w:rFonts w:hint="cs"/>
          <w:rtl/>
        </w:rPr>
        <w:t>עכשיו, ה</w:t>
      </w:r>
      <w:r>
        <w:rPr>
          <w:rtl/>
        </w:rPr>
        <w:t xml:space="preserve">תשובה </w:t>
      </w:r>
      <w:bookmarkStart w:id="13056" w:name="_ETM_Q29_506210"/>
      <w:bookmarkEnd w:id="13056"/>
      <w:r>
        <w:rPr>
          <w:rtl/>
        </w:rPr>
        <w:t>פשוטה</w:t>
      </w:r>
      <w:r>
        <w:rPr>
          <w:rFonts w:hint="cs"/>
          <w:rtl/>
        </w:rPr>
        <w:t xml:space="preserve">: </w:t>
      </w:r>
      <w:r>
        <w:rPr>
          <w:rtl/>
        </w:rPr>
        <w:t xml:space="preserve">מפני </w:t>
      </w:r>
      <w:bookmarkStart w:id="13057" w:name="_ETM_Q29_506960"/>
      <w:bookmarkEnd w:id="13057"/>
      <w:r>
        <w:rPr>
          <w:rtl/>
        </w:rPr>
        <w:t>ש</w:t>
      </w:r>
      <w:r>
        <w:rPr>
          <w:rFonts w:hint="cs"/>
          <w:rtl/>
        </w:rPr>
        <w:t>אכפת לנו.</w:t>
      </w:r>
      <w:r>
        <w:rPr>
          <w:rtl/>
        </w:rPr>
        <w:t xml:space="preserve"> </w:t>
      </w:r>
      <w:bookmarkStart w:id="13058" w:name="_ETM_Q29_508740"/>
      <w:bookmarkEnd w:id="13058"/>
      <w:r>
        <w:rPr>
          <w:rtl/>
        </w:rPr>
        <w:t xml:space="preserve">אכפת </w:t>
      </w:r>
      <w:bookmarkStart w:id="13059" w:name="_ETM_Q29_509250"/>
      <w:bookmarkEnd w:id="13059"/>
      <w:r>
        <w:rPr>
          <w:rtl/>
        </w:rPr>
        <w:t xml:space="preserve">לנו </w:t>
      </w:r>
      <w:bookmarkStart w:id="13060" w:name="_ETM_Q29_509460"/>
      <w:bookmarkEnd w:id="13060"/>
      <w:r>
        <w:rPr>
          <w:rtl/>
        </w:rPr>
        <w:t xml:space="preserve">מבעלי </w:t>
      </w:r>
      <w:bookmarkStart w:id="13061" w:name="_ETM_Q29_509910"/>
      <w:bookmarkEnd w:id="13061"/>
      <w:r>
        <w:rPr>
          <w:rtl/>
        </w:rPr>
        <w:t>חיים</w:t>
      </w:r>
      <w:bookmarkStart w:id="13062" w:name="_ETM_Q29_510540"/>
      <w:bookmarkEnd w:id="13062"/>
      <w:r w:rsidR="00445D3D">
        <w:rPr>
          <w:rFonts w:hint="cs"/>
          <w:rtl/>
        </w:rPr>
        <w:t>.</w:t>
      </w:r>
      <w:r>
        <w:rPr>
          <w:rFonts w:hint="cs"/>
          <w:rtl/>
        </w:rPr>
        <w:t xml:space="preserve"> </w:t>
      </w:r>
      <w:r>
        <w:rPr>
          <w:rtl/>
        </w:rPr>
        <w:t xml:space="preserve">אנחנו </w:t>
      </w:r>
      <w:bookmarkStart w:id="13063" w:name="_ETM_Q29_510960"/>
      <w:bookmarkEnd w:id="13063"/>
      <w:r>
        <w:rPr>
          <w:rtl/>
        </w:rPr>
        <w:t xml:space="preserve">לא </w:t>
      </w:r>
      <w:bookmarkStart w:id="13064" w:name="_ETM_Q29_511110"/>
      <w:bookmarkEnd w:id="13064"/>
      <w:r>
        <w:rPr>
          <w:rtl/>
        </w:rPr>
        <w:t xml:space="preserve">רוצים </w:t>
      </w:r>
      <w:bookmarkStart w:id="13065" w:name="_ETM_Q29_511440"/>
      <w:bookmarkEnd w:id="13065"/>
      <w:r>
        <w:rPr>
          <w:rtl/>
        </w:rPr>
        <w:t xml:space="preserve">שהם </w:t>
      </w:r>
      <w:bookmarkStart w:id="13066" w:name="_ETM_Q29_511650"/>
      <w:bookmarkEnd w:id="13066"/>
      <w:r>
        <w:rPr>
          <w:rtl/>
        </w:rPr>
        <w:t>יסבלו</w:t>
      </w:r>
      <w:r>
        <w:rPr>
          <w:rFonts w:hint="cs"/>
          <w:rtl/>
        </w:rPr>
        <w:t>.</w:t>
      </w:r>
      <w:r>
        <w:rPr>
          <w:rtl/>
        </w:rPr>
        <w:t xml:space="preserve"> </w:t>
      </w:r>
      <w:bookmarkStart w:id="13067" w:name="_ETM_Q29_512500"/>
      <w:bookmarkEnd w:id="13067"/>
      <w:r>
        <w:rPr>
          <w:rtl/>
        </w:rPr>
        <w:t>והס</w:t>
      </w:r>
      <w:r>
        <w:rPr>
          <w:rFonts w:hint="cs"/>
          <w:rtl/>
        </w:rPr>
        <w:t>ת</w:t>
      </w:r>
      <w:r>
        <w:rPr>
          <w:rtl/>
        </w:rPr>
        <w:t xml:space="preserve">ירה </w:t>
      </w:r>
      <w:bookmarkStart w:id="13068" w:name="_ETM_Q29_513489"/>
      <w:bookmarkEnd w:id="13068"/>
      <w:r>
        <w:rPr>
          <w:rtl/>
        </w:rPr>
        <w:t xml:space="preserve">הזאת </w:t>
      </w:r>
      <w:bookmarkStart w:id="13069" w:name="_ETM_Q29_514589"/>
      <w:bookmarkStart w:id="13070" w:name="_ETM_Q29_514739"/>
      <w:bookmarkEnd w:id="13069"/>
      <w:bookmarkEnd w:id="13070"/>
      <w:r>
        <w:rPr>
          <w:rtl/>
        </w:rPr>
        <w:t xml:space="preserve">מעוררת </w:t>
      </w:r>
      <w:bookmarkStart w:id="13071" w:name="_ETM_Q29_515190"/>
      <w:bookmarkEnd w:id="13071"/>
      <w:r>
        <w:rPr>
          <w:rtl/>
        </w:rPr>
        <w:t xml:space="preserve">בנו </w:t>
      </w:r>
      <w:bookmarkStart w:id="13072" w:name="_ETM_Q29_515489"/>
      <w:bookmarkEnd w:id="13072"/>
      <w:r>
        <w:rPr>
          <w:rtl/>
        </w:rPr>
        <w:t>אי</w:t>
      </w:r>
      <w:bookmarkStart w:id="13073" w:name="_ETM_Q29_515579"/>
      <w:bookmarkEnd w:id="13073"/>
      <w:r>
        <w:rPr>
          <w:rFonts w:hint="cs"/>
          <w:rtl/>
        </w:rPr>
        <w:t>-</w:t>
      </w:r>
      <w:r>
        <w:rPr>
          <w:rtl/>
        </w:rPr>
        <w:t>נוחות</w:t>
      </w:r>
      <w:r>
        <w:rPr>
          <w:rFonts w:hint="cs"/>
          <w:rtl/>
        </w:rPr>
        <w:t>,</w:t>
      </w:r>
      <w:r>
        <w:rPr>
          <w:rtl/>
        </w:rPr>
        <w:t xml:space="preserve"> </w:t>
      </w:r>
      <w:bookmarkStart w:id="13074" w:name="_ETM_Q29_516900"/>
      <w:bookmarkEnd w:id="13074"/>
      <w:r>
        <w:rPr>
          <w:rtl/>
        </w:rPr>
        <w:t xml:space="preserve">אבל </w:t>
      </w:r>
      <w:bookmarkStart w:id="13075" w:name="_ETM_Q29_517200"/>
      <w:bookmarkEnd w:id="13075"/>
      <w:r>
        <w:rPr>
          <w:rtl/>
        </w:rPr>
        <w:t xml:space="preserve">המערכת </w:t>
      </w:r>
      <w:bookmarkStart w:id="13076" w:name="_ETM_Q29_518739"/>
      <w:bookmarkEnd w:id="13076"/>
      <w:r>
        <w:rPr>
          <w:rtl/>
        </w:rPr>
        <w:t xml:space="preserve">רוצה </w:t>
      </w:r>
      <w:bookmarkStart w:id="13077" w:name="_ETM_Q29_519309"/>
      <w:bookmarkEnd w:id="13077"/>
      <w:r>
        <w:rPr>
          <w:rtl/>
        </w:rPr>
        <w:t xml:space="preserve">שנרגיש </w:t>
      </w:r>
      <w:bookmarkStart w:id="13078" w:name="_ETM_Q29_520089"/>
      <w:bookmarkEnd w:id="13078"/>
      <w:r>
        <w:rPr>
          <w:rtl/>
        </w:rPr>
        <w:t xml:space="preserve">נוח </w:t>
      </w:r>
      <w:bookmarkStart w:id="13079" w:name="_ETM_Q29_520630"/>
      <w:bookmarkEnd w:id="13079"/>
      <w:r>
        <w:rPr>
          <w:rtl/>
        </w:rPr>
        <w:t xml:space="preserve">לאכול </w:t>
      </w:r>
      <w:bookmarkStart w:id="13080" w:name="_ETM_Q29_521020"/>
      <w:bookmarkEnd w:id="13080"/>
      <w:r>
        <w:rPr>
          <w:rtl/>
        </w:rPr>
        <w:t>בשר</w:t>
      </w:r>
      <w:r>
        <w:rPr>
          <w:rFonts w:hint="cs"/>
          <w:rtl/>
        </w:rPr>
        <w:t>,</w:t>
      </w:r>
      <w:r>
        <w:rPr>
          <w:rtl/>
        </w:rPr>
        <w:t xml:space="preserve"> </w:t>
      </w:r>
      <w:bookmarkStart w:id="13081" w:name="_ETM_Q29_521949"/>
      <w:bookmarkEnd w:id="13081"/>
      <w:r>
        <w:rPr>
          <w:rtl/>
        </w:rPr>
        <w:t xml:space="preserve">והיא </w:t>
      </w:r>
      <w:bookmarkStart w:id="13082" w:name="_ETM_Q29_522219"/>
      <w:bookmarkEnd w:id="13082"/>
      <w:r>
        <w:rPr>
          <w:rtl/>
        </w:rPr>
        <w:t xml:space="preserve">מציידת </w:t>
      </w:r>
      <w:bookmarkStart w:id="13083" w:name="_ETM_Q29_522969"/>
      <w:bookmarkEnd w:id="13083"/>
      <w:r>
        <w:rPr>
          <w:rtl/>
        </w:rPr>
        <w:t xml:space="preserve">אותנו </w:t>
      </w:r>
      <w:bookmarkStart w:id="13084" w:name="_ETM_Q29_524079"/>
      <w:bookmarkEnd w:id="13084"/>
      <w:r>
        <w:rPr>
          <w:rtl/>
        </w:rPr>
        <w:t xml:space="preserve">באמצעים </w:t>
      </w:r>
      <w:bookmarkStart w:id="13085" w:name="_ETM_Q29_524859"/>
      <w:bookmarkEnd w:id="13085"/>
      <w:r>
        <w:rPr>
          <w:rtl/>
        </w:rPr>
        <w:t xml:space="preserve">לעשות </w:t>
      </w:r>
      <w:bookmarkStart w:id="13086" w:name="_ETM_Q29_525250"/>
      <w:bookmarkEnd w:id="13086"/>
      <w:r>
        <w:rPr>
          <w:rtl/>
        </w:rPr>
        <w:t xml:space="preserve">את </w:t>
      </w:r>
      <w:bookmarkStart w:id="13087" w:name="_ETM_Q29_525370"/>
      <w:bookmarkEnd w:id="13087"/>
      <w:r>
        <w:rPr>
          <w:rtl/>
        </w:rPr>
        <w:t>זה</w:t>
      </w:r>
      <w:r>
        <w:rPr>
          <w:rFonts w:hint="cs"/>
          <w:rtl/>
        </w:rPr>
        <w:t>.</w:t>
      </w:r>
      <w:r>
        <w:rPr>
          <w:rtl/>
        </w:rPr>
        <w:t xml:space="preserve"> </w:t>
      </w:r>
      <w:bookmarkStart w:id="13088" w:name="_ETM_Q29_526870"/>
      <w:bookmarkEnd w:id="13088"/>
      <w:r>
        <w:rPr>
          <w:rtl/>
        </w:rPr>
        <w:t xml:space="preserve">הכלי </w:t>
      </w:r>
      <w:bookmarkStart w:id="13089" w:name="_ETM_Q29_527499"/>
      <w:bookmarkEnd w:id="13089"/>
      <w:r>
        <w:rPr>
          <w:rtl/>
        </w:rPr>
        <w:t xml:space="preserve">העיקרי </w:t>
      </w:r>
      <w:bookmarkStart w:id="13090" w:name="_ETM_Q29_528429"/>
      <w:bookmarkEnd w:id="13090"/>
      <w:r>
        <w:rPr>
          <w:rtl/>
        </w:rPr>
        <w:t xml:space="preserve">הוא </w:t>
      </w:r>
      <w:bookmarkStart w:id="13091" w:name="_ETM_Q29_528609"/>
      <w:bookmarkEnd w:id="13091"/>
      <w:r>
        <w:rPr>
          <w:rtl/>
        </w:rPr>
        <w:t xml:space="preserve">אלחוש </w:t>
      </w:r>
      <w:bookmarkStart w:id="13092" w:name="_ETM_Q29_529029"/>
      <w:bookmarkStart w:id="13093" w:name="_ETM_Q29_529510"/>
      <w:bookmarkEnd w:id="13092"/>
      <w:bookmarkEnd w:id="13093"/>
      <w:r>
        <w:rPr>
          <w:rtl/>
        </w:rPr>
        <w:t>נפשי</w:t>
      </w:r>
      <w:r>
        <w:rPr>
          <w:rFonts w:hint="cs"/>
          <w:rtl/>
        </w:rPr>
        <w:t>,</w:t>
      </w:r>
      <w:r>
        <w:rPr>
          <w:rtl/>
        </w:rPr>
        <w:t xml:space="preserve"> </w:t>
      </w:r>
      <w:bookmarkStart w:id="13094" w:name="_ETM_Q29_531300"/>
      <w:bookmarkEnd w:id="13094"/>
      <w:r>
        <w:rPr>
          <w:rtl/>
        </w:rPr>
        <w:t>והאמירה</w:t>
      </w:r>
      <w:r>
        <w:rPr>
          <w:rFonts w:hint="cs"/>
          <w:rtl/>
        </w:rPr>
        <w:t>:</w:t>
      </w:r>
      <w:r>
        <w:rPr>
          <w:rtl/>
        </w:rPr>
        <w:t xml:space="preserve"> </w:t>
      </w:r>
      <w:bookmarkStart w:id="13095" w:name="_ETM_Q29_532660"/>
      <w:bookmarkEnd w:id="13095"/>
      <w:r>
        <w:rPr>
          <w:rtl/>
        </w:rPr>
        <w:t xml:space="preserve">ככה </w:t>
      </w:r>
      <w:bookmarkStart w:id="13096" w:name="_ETM_Q29_533020"/>
      <w:bookmarkEnd w:id="13096"/>
      <w:r>
        <w:rPr>
          <w:rtl/>
        </w:rPr>
        <w:t>זה</w:t>
      </w:r>
      <w:r>
        <w:rPr>
          <w:rFonts w:hint="cs"/>
          <w:rtl/>
        </w:rPr>
        <w:t>.</w:t>
      </w:r>
      <w:r>
        <w:rPr>
          <w:rtl/>
        </w:rPr>
        <w:t xml:space="preserve"> </w:t>
      </w:r>
      <w:bookmarkStart w:id="13097" w:name="_ETM_Q29_534290"/>
      <w:bookmarkEnd w:id="13097"/>
      <w:r>
        <w:rPr>
          <w:rtl/>
        </w:rPr>
        <w:t xml:space="preserve">אנחנו </w:t>
      </w:r>
      <w:bookmarkStart w:id="13098" w:name="_ETM_Q29_534740"/>
      <w:bookmarkEnd w:id="13098"/>
      <w:r>
        <w:rPr>
          <w:rtl/>
        </w:rPr>
        <w:t xml:space="preserve">שולחים </w:t>
      </w:r>
      <w:bookmarkStart w:id="13099" w:name="_ETM_Q29_537440"/>
      <w:bookmarkStart w:id="13100" w:name="_ETM_Q29_538159"/>
      <w:bookmarkStart w:id="13101" w:name="_ETM_Q29_538940"/>
      <w:bookmarkEnd w:id="13099"/>
      <w:bookmarkEnd w:id="13100"/>
      <w:bookmarkEnd w:id="13101"/>
      <w:r>
        <w:rPr>
          <w:rtl/>
        </w:rPr>
        <w:t xml:space="preserve">מין </w:t>
      </w:r>
      <w:bookmarkStart w:id="13102" w:name="_ETM_Q29_539659"/>
      <w:bookmarkStart w:id="13103" w:name="_ETM_Q29_540049"/>
      <w:bookmarkEnd w:id="13102"/>
      <w:bookmarkEnd w:id="13103"/>
      <w:r>
        <w:rPr>
          <w:rFonts w:hint="cs"/>
          <w:rtl/>
        </w:rPr>
        <w:t xml:space="preserve">אחד </w:t>
      </w:r>
      <w:r>
        <w:rPr>
          <w:rtl/>
        </w:rPr>
        <w:t xml:space="preserve">של </w:t>
      </w:r>
      <w:bookmarkStart w:id="13104" w:name="_ETM_Q29_540229"/>
      <w:bookmarkEnd w:id="13104"/>
      <w:r>
        <w:rPr>
          <w:rtl/>
        </w:rPr>
        <w:t>בע</w:t>
      </w:r>
      <w:r>
        <w:rPr>
          <w:rFonts w:hint="cs"/>
          <w:rtl/>
        </w:rPr>
        <w:t>לי חיים</w:t>
      </w:r>
      <w:r>
        <w:rPr>
          <w:rtl/>
        </w:rPr>
        <w:t xml:space="preserve"> </w:t>
      </w:r>
      <w:bookmarkStart w:id="13105" w:name="_ETM_Q29_540739"/>
      <w:bookmarkEnd w:id="13105"/>
      <w:r>
        <w:rPr>
          <w:rtl/>
        </w:rPr>
        <w:t>לשחיטה</w:t>
      </w:r>
      <w:r>
        <w:rPr>
          <w:rFonts w:hint="cs"/>
          <w:rtl/>
        </w:rPr>
        <w:t>,</w:t>
      </w:r>
      <w:r>
        <w:rPr>
          <w:rtl/>
        </w:rPr>
        <w:t xml:space="preserve"> </w:t>
      </w:r>
      <w:bookmarkStart w:id="13106" w:name="_ETM_Q29_542039"/>
      <w:bookmarkEnd w:id="13106"/>
      <w:r>
        <w:rPr>
          <w:rtl/>
        </w:rPr>
        <w:t xml:space="preserve">ומעניקים </w:t>
      </w:r>
      <w:bookmarkStart w:id="13107" w:name="_ETM_Q29_542850"/>
      <w:bookmarkEnd w:id="13107"/>
      <w:r>
        <w:rPr>
          <w:rtl/>
        </w:rPr>
        <w:t xml:space="preserve">אהבה </w:t>
      </w:r>
      <w:bookmarkStart w:id="13108" w:name="_ETM_Q29_543299"/>
      <w:bookmarkEnd w:id="13108"/>
      <w:r>
        <w:rPr>
          <w:rFonts w:hint="cs"/>
          <w:rtl/>
        </w:rPr>
        <w:t>ו</w:t>
      </w:r>
      <w:r>
        <w:rPr>
          <w:rtl/>
        </w:rPr>
        <w:t xml:space="preserve">חמלה </w:t>
      </w:r>
      <w:bookmarkStart w:id="13109" w:name="_ETM_Q29_543989"/>
      <w:bookmarkEnd w:id="13109"/>
      <w:r>
        <w:rPr>
          <w:rtl/>
        </w:rPr>
        <w:t>לאחר</w:t>
      </w:r>
      <w:r>
        <w:rPr>
          <w:rFonts w:hint="cs"/>
          <w:rtl/>
        </w:rPr>
        <w:t>.</w:t>
      </w:r>
      <w:r>
        <w:rPr>
          <w:rtl/>
        </w:rPr>
        <w:t xml:space="preserve"> </w:t>
      </w:r>
      <w:bookmarkStart w:id="13110" w:name="_ETM_Q29_545330"/>
      <w:bookmarkEnd w:id="13110"/>
      <w:r>
        <w:rPr>
          <w:rtl/>
        </w:rPr>
        <w:t xml:space="preserve">הבחירות </w:t>
      </w:r>
      <w:bookmarkStart w:id="13111" w:name="_ETM_Q29_545990"/>
      <w:bookmarkEnd w:id="13111"/>
      <w:r>
        <w:rPr>
          <w:rtl/>
        </w:rPr>
        <w:t xml:space="preserve">הצרכניות </w:t>
      </w:r>
      <w:bookmarkStart w:id="13112" w:name="_ETM_Q29_547070"/>
      <w:bookmarkEnd w:id="13112"/>
      <w:r>
        <w:rPr>
          <w:rtl/>
        </w:rPr>
        <w:t xml:space="preserve">שלנו </w:t>
      </w:r>
      <w:bookmarkStart w:id="13113" w:name="_ETM_Q29_547909"/>
      <w:bookmarkStart w:id="13114" w:name="_ETM_Q29_548150"/>
      <w:bookmarkEnd w:id="13113"/>
      <w:bookmarkEnd w:id="13114"/>
      <w:r>
        <w:rPr>
          <w:rFonts w:hint="cs"/>
          <w:rtl/>
        </w:rPr>
        <w:t xml:space="preserve">הן </w:t>
      </w:r>
      <w:r>
        <w:rPr>
          <w:rtl/>
        </w:rPr>
        <w:t xml:space="preserve">מנוע </w:t>
      </w:r>
      <w:bookmarkStart w:id="13115" w:name="_ETM_Q29_549380"/>
      <w:bookmarkEnd w:id="13115"/>
      <w:r>
        <w:rPr>
          <w:rFonts w:hint="cs"/>
          <w:rtl/>
        </w:rPr>
        <w:t xml:space="preserve">של </w:t>
      </w:r>
      <w:r>
        <w:rPr>
          <w:rtl/>
        </w:rPr>
        <w:t xml:space="preserve">תעשייה </w:t>
      </w:r>
      <w:bookmarkStart w:id="13116" w:name="_ETM_Q29_550909"/>
      <w:bookmarkEnd w:id="13116"/>
      <w:r>
        <w:rPr>
          <w:rtl/>
        </w:rPr>
        <w:t>ה</w:t>
      </w:r>
      <w:r>
        <w:rPr>
          <w:rFonts w:hint="cs"/>
          <w:rtl/>
        </w:rPr>
        <w:t>ה</w:t>
      </w:r>
      <w:r>
        <w:rPr>
          <w:rtl/>
        </w:rPr>
        <w:t xml:space="preserve">ורגת </w:t>
      </w:r>
      <w:bookmarkStart w:id="13117" w:name="_ETM_Q29_551750"/>
      <w:bookmarkEnd w:id="13117"/>
      <w:r>
        <w:rPr>
          <w:rtl/>
        </w:rPr>
        <w:t xml:space="preserve">עשרות </w:t>
      </w:r>
      <w:bookmarkStart w:id="13118" w:name="_ETM_Q29_552409"/>
      <w:bookmarkEnd w:id="13118"/>
      <w:r>
        <w:rPr>
          <w:rtl/>
        </w:rPr>
        <w:t xml:space="preserve">מיליוני </w:t>
      </w:r>
      <w:bookmarkStart w:id="13119" w:name="_ETM_Q29_553100"/>
      <w:bookmarkStart w:id="13120" w:name="_ETM_Q29_553880"/>
      <w:bookmarkEnd w:id="13119"/>
      <w:bookmarkEnd w:id="13120"/>
      <w:r>
        <w:rPr>
          <w:rtl/>
        </w:rPr>
        <w:t xml:space="preserve">בעלי </w:t>
      </w:r>
      <w:bookmarkStart w:id="13121" w:name="_ETM_Q29_554420"/>
      <w:bookmarkEnd w:id="13121"/>
      <w:r>
        <w:rPr>
          <w:rtl/>
        </w:rPr>
        <w:t xml:space="preserve">חיים </w:t>
      </w:r>
      <w:bookmarkStart w:id="13122" w:name="_ETM_Q29_554869"/>
      <w:bookmarkEnd w:id="13122"/>
      <w:r>
        <w:rPr>
          <w:rtl/>
        </w:rPr>
        <w:t xml:space="preserve">בשנה </w:t>
      </w:r>
      <w:bookmarkStart w:id="13123" w:name="_ETM_Q29_555529"/>
      <w:bookmarkEnd w:id="13123"/>
      <w:r>
        <w:rPr>
          <w:rtl/>
        </w:rPr>
        <w:t xml:space="preserve">רק </w:t>
      </w:r>
      <w:bookmarkStart w:id="13124" w:name="_ETM_Q29_556009"/>
      <w:bookmarkEnd w:id="13124"/>
      <w:r>
        <w:rPr>
          <w:rtl/>
        </w:rPr>
        <w:t>בישראל</w:t>
      </w:r>
      <w:r>
        <w:rPr>
          <w:rFonts w:hint="cs"/>
          <w:rtl/>
        </w:rPr>
        <w:t>,</w:t>
      </w:r>
      <w:r>
        <w:rPr>
          <w:rtl/>
        </w:rPr>
        <w:t xml:space="preserve"> </w:t>
      </w:r>
      <w:bookmarkStart w:id="13125" w:name="_ETM_Q29_557130"/>
      <w:bookmarkEnd w:id="13125"/>
      <w:r>
        <w:rPr>
          <w:rtl/>
        </w:rPr>
        <w:t xml:space="preserve">והנימוק </w:t>
      </w:r>
      <w:bookmarkStart w:id="13126" w:name="_ETM_Q29_557880"/>
      <w:bookmarkEnd w:id="13126"/>
      <w:r>
        <w:rPr>
          <w:rtl/>
        </w:rPr>
        <w:t xml:space="preserve">הטוב </w:t>
      </w:r>
      <w:bookmarkStart w:id="13127" w:name="_ETM_Q29_558179"/>
      <w:bookmarkEnd w:id="13127"/>
      <w:r>
        <w:rPr>
          <w:rtl/>
        </w:rPr>
        <w:t xml:space="preserve">ביותר </w:t>
      </w:r>
      <w:bookmarkStart w:id="13128" w:name="_ETM_Q29_558659"/>
      <w:bookmarkEnd w:id="13128"/>
      <w:r>
        <w:rPr>
          <w:rtl/>
        </w:rPr>
        <w:t>שלנו</w:t>
      </w:r>
      <w:r w:rsidR="00237DA3">
        <w:rPr>
          <w:rFonts w:hint="cs"/>
          <w:rtl/>
        </w:rPr>
        <w:t xml:space="preserve"> </w:t>
      </w:r>
      <w:bookmarkStart w:id="13129" w:name="_ETM_Q29_559200"/>
      <w:bookmarkEnd w:id="13129"/>
      <w:r>
        <w:rPr>
          <w:rFonts w:hint="cs"/>
          <w:rtl/>
        </w:rPr>
        <w:t xml:space="preserve">הוא: </w:t>
      </w:r>
      <w:r>
        <w:rPr>
          <w:rtl/>
        </w:rPr>
        <w:t xml:space="preserve">ככה </w:t>
      </w:r>
      <w:bookmarkStart w:id="13130" w:name="_ETM_Q29_560619"/>
      <w:bookmarkEnd w:id="13130"/>
      <w:r>
        <w:rPr>
          <w:rtl/>
        </w:rPr>
        <w:t>זה</w:t>
      </w:r>
      <w:r>
        <w:rPr>
          <w:rFonts w:hint="cs"/>
          <w:rtl/>
        </w:rPr>
        <w:t>.</w:t>
      </w:r>
    </w:p>
    <w:p w:rsidR="00632220" w:rsidRDefault="00632220" w:rsidP="008D1933">
      <w:pPr>
        <w:rPr>
          <w:rtl/>
        </w:rPr>
      </w:pPr>
      <w:bookmarkStart w:id="13131" w:name="_ETM_Q29_563334"/>
      <w:bookmarkStart w:id="13132" w:name="_ETM_Q29_563475"/>
      <w:bookmarkEnd w:id="13131"/>
      <w:bookmarkEnd w:id="13132"/>
    </w:p>
    <w:p w:rsidR="00632220" w:rsidRDefault="00632220" w:rsidP="00445D3D">
      <w:pPr>
        <w:rPr>
          <w:rtl/>
        </w:rPr>
      </w:pPr>
      <w:bookmarkStart w:id="13133" w:name="_ETM_Q29_563505"/>
      <w:bookmarkStart w:id="13134" w:name="_ETM_Q29_563618"/>
      <w:bookmarkStart w:id="13135" w:name="_ETM_Q29_561920"/>
      <w:bookmarkEnd w:id="13133"/>
      <w:bookmarkEnd w:id="13134"/>
      <w:bookmarkEnd w:id="13135"/>
      <w:r>
        <w:rPr>
          <w:rtl/>
        </w:rPr>
        <w:t>למעשה</w:t>
      </w:r>
      <w:r w:rsidR="00445D3D">
        <w:rPr>
          <w:rFonts w:hint="cs"/>
          <w:rtl/>
        </w:rPr>
        <w:t>,</w:t>
      </w:r>
      <w:r>
        <w:rPr>
          <w:rtl/>
        </w:rPr>
        <w:t xml:space="preserve"> </w:t>
      </w:r>
      <w:bookmarkStart w:id="13136" w:name="_ETM_Q29_562820"/>
      <w:bookmarkEnd w:id="13136"/>
      <w:r>
        <w:rPr>
          <w:rtl/>
        </w:rPr>
        <w:t xml:space="preserve">מדובר </w:t>
      </w:r>
      <w:bookmarkStart w:id="13137" w:name="_ETM_Q29_563329"/>
      <w:bookmarkEnd w:id="13137"/>
      <w:r>
        <w:rPr>
          <w:rtl/>
        </w:rPr>
        <w:t xml:space="preserve">במערכת </w:t>
      </w:r>
      <w:bookmarkStart w:id="13138" w:name="_ETM_Q29_564680"/>
      <w:bookmarkEnd w:id="13138"/>
      <w:r>
        <w:rPr>
          <w:rtl/>
        </w:rPr>
        <w:t xml:space="preserve">שהיא </w:t>
      </w:r>
      <w:bookmarkStart w:id="13139" w:name="_ETM_Q29_564950"/>
      <w:bookmarkEnd w:id="13139"/>
      <w:r>
        <w:rPr>
          <w:rtl/>
        </w:rPr>
        <w:t>כל</w:t>
      </w:r>
      <w:bookmarkStart w:id="13140" w:name="_ETM_Q29_565610"/>
      <w:bookmarkEnd w:id="13140"/>
      <w:r w:rsidR="00445D3D">
        <w:rPr>
          <w:rFonts w:hint="cs"/>
          <w:rtl/>
        </w:rPr>
        <w:t>-</w:t>
      </w:r>
      <w:r>
        <w:rPr>
          <w:rtl/>
        </w:rPr>
        <w:t xml:space="preserve">כולה </w:t>
      </w:r>
      <w:bookmarkStart w:id="13141" w:name="_ETM_Q29_566279"/>
      <w:bookmarkEnd w:id="13141"/>
      <w:r>
        <w:rPr>
          <w:rtl/>
        </w:rPr>
        <w:t>אלימה</w:t>
      </w:r>
      <w:r>
        <w:rPr>
          <w:rFonts w:hint="cs"/>
          <w:rtl/>
        </w:rPr>
        <w:t>,</w:t>
      </w:r>
      <w:r>
        <w:rPr>
          <w:rtl/>
        </w:rPr>
        <w:t xml:space="preserve"> </w:t>
      </w:r>
      <w:bookmarkStart w:id="13142" w:name="_ETM_Q29_567630"/>
      <w:bookmarkEnd w:id="13142"/>
      <w:r>
        <w:rPr>
          <w:rtl/>
        </w:rPr>
        <w:t xml:space="preserve">מפני </w:t>
      </w:r>
      <w:bookmarkStart w:id="13143" w:name="_ETM_Q29_568079"/>
      <w:bookmarkEnd w:id="13143"/>
      <w:r>
        <w:rPr>
          <w:rtl/>
        </w:rPr>
        <w:t>שהי</w:t>
      </w:r>
      <w:r>
        <w:rPr>
          <w:rFonts w:hint="cs"/>
          <w:rtl/>
        </w:rPr>
        <w:t>א</w:t>
      </w:r>
      <w:r>
        <w:rPr>
          <w:rtl/>
        </w:rPr>
        <w:t xml:space="preserve"> </w:t>
      </w:r>
      <w:bookmarkStart w:id="13144" w:name="_ETM_Q29_568710"/>
      <w:bookmarkEnd w:id="13144"/>
      <w:r>
        <w:rPr>
          <w:rtl/>
        </w:rPr>
        <w:t xml:space="preserve">מאורגנת </w:t>
      </w:r>
      <w:bookmarkStart w:id="13145" w:name="_ETM_Q29_569979"/>
      <w:bookmarkEnd w:id="13145"/>
      <w:r>
        <w:rPr>
          <w:rtl/>
        </w:rPr>
        <w:t xml:space="preserve">סביב </w:t>
      </w:r>
      <w:bookmarkStart w:id="13146" w:name="_ETM_Q29_570520"/>
      <w:bookmarkEnd w:id="13146"/>
      <w:r>
        <w:rPr>
          <w:rtl/>
        </w:rPr>
        <w:t xml:space="preserve">אלימות </w:t>
      </w:r>
      <w:bookmarkStart w:id="13147" w:name="_ETM_Q29_571119"/>
      <w:bookmarkEnd w:id="13147"/>
      <w:r>
        <w:rPr>
          <w:rtl/>
        </w:rPr>
        <w:t>פיזית</w:t>
      </w:r>
      <w:r>
        <w:rPr>
          <w:rFonts w:hint="cs"/>
          <w:rtl/>
        </w:rPr>
        <w:t>,</w:t>
      </w:r>
      <w:r>
        <w:rPr>
          <w:rtl/>
        </w:rPr>
        <w:t xml:space="preserve"> </w:t>
      </w:r>
      <w:bookmarkStart w:id="13148" w:name="_ETM_Q29_571810"/>
      <w:bookmarkEnd w:id="13148"/>
      <w:r>
        <w:rPr>
          <w:rtl/>
        </w:rPr>
        <w:t xml:space="preserve">פשוטו </w:t>
      </w:r>
      <w:bookmarkStart w:id="13149" w:name="_ETM_Q29_572589"/>
      <w:bookmarkEnd w:id="13149"/>
      <w:r>
        <w:rPr>
          <w:rtl/>
        </w:rPr>
        <w:t>כמשמעו</w:t>
      </w:r>
      <w:r>
        <w:rPr>
          <w:rFonts w:hint="cs"/>
          <w:rtl/>
        </w:rPr>
        <w:t>.</w:t>
      </w:r>
      <w:r>
        <w:rPr>
          <w:rtl/>
        </w:rPr>
        <w:t xml:space="preserve"> </w:t>
      </w:r>
      <w:bookmarkStart w:id="13150" w:name="_ETM_Q29_574100"/>
      <w:bookmarkEnd w:id="13150"/>
      <w:r>
        <w:rPr>
          <w:rtl/>
        </w:rPr>
        <w:t xml:space="preserve">אילו </w:t>
      </w:r>
      <w:bookmarkStart w:id="13151" w:name="_ETM_Q29_574400"/>
      <w:bookmarkEnd w:id="13151"/>
      <w:r>
        <w:rPr>
          <w:rtl/>
        </w:rPr>
        <w:t xml:space="preserve">היינו </w:t>
      </w:r>
      <w:bookmarkStart w:id="13152" w:name="_ETM_Q29_574670"/>
      <w:bookmarkEnd w:id="13152"/>
      <w:r>
        <w:rPr>
          <w:rtl/>
        </w:rPr>
        <w:t xml:space="preserve">מוציאים </w:t>
      </w:r>
      <w:bookmarkStart w:id="13153" w:name="_ETM_Q29_575090"/>
      <w:bookmarkEnd w:id="13153"/>
      <w:r>
        <w:rPr>
          <w:rtl/>
        </w:rPr>
        <w:t xml:space="preserve">מהמערכת </w:t>
      </w:r>
      <w:bookmarkStart w:id="13154" w:name="_ETM_Q29_575720"/>
      <w:bookmarkEnd w:id="13154"/>
      <w:r>
        <w:rPr>
          <w:rtl/>
        </w:rPr>
        <w:t xml:space="preserve">את </w:t>
      </w:r>
      <w:bookmarkStart w:id="13155" w:name="_ETM_Q29_575870"/>
      <w:bookmarkEnd w:id="13155"/>
      <w:r>
        <w:rPr>
          <w:rtl/>
        </w:rPr>
        <w:t>האלימות</w:t>
      </w:r>
      <w:r>
        <w:rPr>
          <w:rFonts w:hint="cs"/>
          <w:rtl/>
        </w:rPr>
        <w:t xml:space="preserve"> –</w:t>
      </w:r>
      <w:r>
        <w:rPr>
          <w:rtl/>
        </w:rPr>
        <w:t xml:space="preserve"> </w:t>
      </w:r>
      <w:bookmarkStart w:id="13156" w:name="_ETM_Q29_576560"/>
      <w:bookmarkEnd w:id="13156"/>
      <w:r>
        <w:rPr>
          <w:rtl/>
        </w:rPr>
        <w:t xml:space="preserve">מפסיקים </w:t>
      </w:r>
      <w:bookmarkStart w:id="13157" w:name="_ETM_Q29_577220"/>
      <w:bookmarkEnd w:id="13157"/>
      <w:r>
        <w:rPr>
          <w:rtl/>
        </w:rPr>
        <w:t xml:space="preserve">להרוג </w:t>
      </w:r>
      <w:bookmarkStart w:id="13158" w:name="_ETM_Q29_577580"/>
      <w:bookmarkEnd w:id="13158"/>
      <w:r>
        <w:rPr>
          <w:rtl/>
        </w:rPr>
        <w:t>בע</w:t>
      </w:r>
      <w:r>
        <w:rPr>
          <w:rFonts w:hint="cs"/>
          <w:rtl/>
        </w:rPr>
        <w:t>לי חיים –</w:t>
      </w:r>
      <w:r>
        <w:rPr>
          <w:rtl/>
        </w:rPr>
        <w:t xml:space="preserve"> </w:t>
      </w:r>
      <w:bookmarkStart w:id="13159" w:name="_ETM_Q29_578600"/>
      <w:bookmarkEnd w:id="13159"/>
      <w:r>
        <w:rPr>
          <w:rtl/>
        </w:rPr>
        <w:t xml:space="preserve">המערכת </w:t>
      </w:r>
      <w:bookmarkStart w:id="13160" w:name="_ETM_Q29_579410"/>
      <w:bookmarkEnd w:id="13160"/>
      <w:r>
        <w:rPr>
          <w:rtl/>
        </w:rPr>
        <w:t xml:space="preserve">לא </w:t>
      </w:r>
      <w:bookmarkStart w:id="13161" w:name="_ETM_Q29_579560"/>
      <w:bookmarkEnd w:id="13161"/>
      <w:r>
        <w:rPr>
          <w:rtl/>
        </w:rPr>
        <w:t xml:space="preserve">הייתה </w:t>
      </w:r>
      <w:bookmarkStart w:id="13162" w:name="_ETM_Q29_579800"/>
      <w:bookmarkEnd w:id="13162"/>
      <w:r>
        <w:rPr>
          <w:rtl/>
        </w:rPr>
        <w:t>מתקיימת</w:t>
      </w:r>
      <w:r>
        <w:rPr>
          <w:rFonts w:hint="cs"/>
          <w:rtl/>
        </w:rPr>
        <w:t>.</w:t>
      </w:r>
      <w:r>
        <w:rPr>
          <w:rtl/>
        </w:rPr>
        <w:t xml:space="preserve"> </w:t>
      </w:r>
      <w:bookmarkStart w:id="13163" w:name="_ETM_Q29_581089"/>
      <w:bookmarkEnd w:id="13163"/>
      <w:r>
        <w:rPr>
          <w:rtl/>
        </w:rPr>
        <w:t>אי</w:t>
      </w:r>
      <w:bookmarkStart w:id="13164" w:name="_ETM_Q29_581270"/>
      <w:bookmarkEnd w:id="13164"/>
      <w:r>
        <w:rPr>
          <w:rFonts w:hint="cs"/>
          <w:rtl/>
        </w:rPr>
        <w:t>-</w:t>
      </w:r>
      <w:r>
        <w:rPr>
          <w:rtl/>
        </w:rPr>
        <w:t xml:space="preserve">אפשר </w:t>
      </w:r>
      <w:bookmarkStart w:id="13165" w:name="_ETM_Q29_581630"/>
      <w:bookmarkEnd w:id="13165"/>
      <w:r>
        <w:rPr>
          <w:rtl/>
        </w:rPr>
        <w:t xml:space="preserve">להשיג </w:t>
      </w:r>
      <w:bookmarkStart w:id="13166" w:name="_ETM_Q29_582110"/>
      <w:bookmarkEnd w:id="13166"/>
      <w:r>
        <w:rPr>
          <w:rtl/>
        </w:rPr>
        <w:t xml:space="preserve">בשר </w:t>
      </w:r>
      <w:bookmarkStart w:id="13167" w:name="_ETM_Q29_583110"/>
      <w:bookmarkEnd w:id="13167"/>
      <w:r>
        <w:rPr>
          <w:rtl/>
        </w:rPr>
        <w:t xml:space="preserve">בלי </w:t>
      </w:r>
      <w:bookmarkStart w:id="13168" w:name="_ETM_Q29_583380"/>
      <w:bookmarkEnd w:id="13168"/>
      <w:r>
        <w:rPr>
          <w:rtl/>
        </w:rPr>
        <w:t>ש</w:t>
      </w:r>
      <w:r>
        <w:rPr>
          <w:rFonts w:hint="cs"/>
          <w:rtl/>
        </w:rPr>
        <w:t>ח</w:t>
      </w:r>
      <w:r>
        <w:rPr>
          <w:rtl/>
        </w:rPr>
        <w:t>יטה</w:t>
      </w:r>
      <w:r>
        <w:rPr>
          <w:rFonts w:hint="cs"/>
          <w:rtl/>
        </w:rPr>
        <w:t>,</w:t>
      </w:r>
      <w:r>
        <w:rPr>
          <w:rtl/>
        </w:rPr>
        <w:t xml:space="preserve"> </w:t>
      </w:r>
      <w:bookmarkStart w:id="13169" w:name="_ETM_Q29_584180"/>
      <w:bookmarkEnd w:id="13169"/>
      <w:r>
        <w:rPr>
          <w:rtl/>
        </w:rPr>
        <w:t xml:space="preserve">בלי </w:t>
      </w:r>
      <w:bookmarkStart w:id="13170" w:name="_ETM_Q29_584420"/>
      <w:bookmarkEnd w:id="13170"/>
      <w:r>
        <w:rPr>
          <w:rtl/>
        </w:rPr>
        <w:t>אלימות</w:t>
      </w:r>
      <w:r>
        <w:rPr>
          <w:rFonts w:hint="cs"/>
          <w:rtl/>
        </w:rPr>
        <w:t>.</w:t>
      </w:r>
      <w:r>
        <w:rPr>
          <w:rtl/>
        </w:rPr>
        <w:t xml:space="preserve"> </w:t>
      </w:r>
      <w:bookmarkStart w:id="13171" w:name="_ETM_Q29_585610"/>
      <w:bookmarkEnd w:id="13171"/>
      <w:r>
        <w:rPr>
          <w:rtl/>
        </w:rPr>
        <w:t xml:space="preserve">הקרניזם </w:t>
      </w:r>
      <w:bookmarkStart w:id="13172" w:name="_ETM_Q29_586960"/>
      <w:bookmarkEnd w:id="13172"/>
      <w:r>
        <w:rPr>
          <w:rFonts w:hint="eastAsia"/>
          <w:rtl/>
        </w:rPr>
        <w:t>–</w:t>
      </w:r>
      <w:bookmarkStart w:id="13173" w:name="_ETM_Q29_587500"/>
      <w:bookmarkStart w:id="13174" w:name="_ETM_Q29_587560"/>
      <w:bookmarkStart w:id="13175" w:name="_ETM_Q29_588009"/>
      <w:bookmarkEnd w:id="13173"/>
      <w:bookmarkEnd w:id="13174"/>
      <w:bookmarkEnd w:id="13175"/>
      <w:r>
        <w:rPr>
          <w:rFonts w:hint="cs"/>
          <w:rtl/>
        </w:rPr>
        <w:t xml:space="preserve"> </w:t>
      </w:r>
      <w:r>
        <w:rPr>
          <w:rtl/>
        </w:rPr>
        <w:t xml:space="preserve">זה </w:t>
      </w:r>
      <w:bookmarkStart w:id="13176" w:name="_ETM_Q29_588189"/>
      <w:bookmarkEnd w:id="13176"/>
      <w:r>
        <w:rPr>
          <w:rtl/>
        </w:rPr>
        <w:t xml:space="preserve">השם </w:t>
      </w:r>
      <w:bookmarkStart w:id="13177" w:name="_ETM_Q29_588640"/>
      <w:bookmarkEnd w:id="13177"/>
      <w:r>
        <w:rPr>
          <w:rtl/>
        </w:rPr>
        <w:t xml:space="preserve">של </w:t>
      </w:r>
      <w:bookmarkStart w:id="13178" w:name="_ETM_Q29_588880"/>
      <w:bookmarkEnd w:id="13178"/>
      <w:r>
        <w:rPr>
          <w:rtl/>
        </w:rPr>
        <w:t xml:space="preserve">הפסיכולוגיה </w:t>
      </w:r>
      <w:bookmarkStart w:id="13179" w:name="_ETM_Q29_589689"/>
      <w:bookmarkEnd w:id="13179"/>
      <w:r>
        <w:rPr>
          <w:rtl/>
        </w:rPr>
        <w:t xml:space="preserve">מאחורי </w:t>
      </w:r>
      <w:bookmarkStart w:id="13180" w:name="_ETM_Q29_590110"/>
      <w:bookmarkEnd w:id="13180"/>
      <w:r>
        <w:rPr>
          <w:rtl/>
        </w:rPr>
        <w:t xml:space="preserve">אכילת </w:t>
      </w:r>
      <w:bookmarkStart w:id="13181" w:name="_ETM_Q29_590529"/>
      <w:bookmarkEnd w:id="13181"/>
      <w:r>
        <w:rPr>
          <w:rtl/>
        </w:rPr>
        <w:t>הבשר</w:t>
      </w:r>
      <w:r>
        <w:rPr>
          <w:rFonts w:hint="cs"/>
          <w:rtl/>
        </w:rPr>
        <w:t xml:space="preserve"> –</w:t>
      </w:r>
      <w:r>
        <w:rPr>
          <w:rtl/>
        </w:rPr>
        <w:t xml:space="preserve"> </w:t>
      </w:r>
      <w:bookmarkStart w:id="13182" w:name="_ETM_Q29_591710"/>
      <w:bookmarkEnd w:id="13182"/>
      <w:r>
        <w:rPr>
          <w:rtl/>
        </w:rPr>
        <w:t xml:space="preserve">והתעשייה </w:t>
      </w:r>
      <w:bookmarkStart w:id="13183" w:name="_ETM_Q29_592490"/>
      <w:bookmarkEnd w:id="13183"/>
      <w:r>
        <w:rPr>
          <w:rtl/>
        </w:rPr>
        <w:t xml:space="preserve">של </w:t>
      </w:r>
      <w:bookmarkStart w:id="13184" w:name="_ETM_Q29_592729"/>
      <w:bookmarkEnd w:id="13184"/>
      <w:r>
        <w:rPr>
          <w:rtl/>
        </w:rPr>
        <w:t xml:space="preserve">ימינו </w:t>
      </w:r>
      <w:bookmarkStart w:id="13185" w:name="_ETM_Q29_593570"/>
      <w:bookmarkEnd w:id="13185"/>
      <w:r>
        <w:rPr>
          <w:rtl/>
        </w:rPr>
        <w:t>מאורגנ</w:t>
      </w:r>
      <w:r w:rsidR="00445D3D">
        <w:rPr>
          <w:rFonts w:hint="cs"/>
          <w:rtl/>
        </w:rPr>
        <w:t>ים</w:t>
      </w:r>
      <w:r>
        <w:rPr>
          <w:rtl/>
        </w:rPr>
        <w:t xml:space="preserve"> </w:t>
      </w:r>
      <w:bookmarkStart w:id="13186" w:name="_ETM_Q29_594619"/>
      <w:bookmarkEnd w:id="13186"/>
      <w:r>
        <w:rPr>
          <w:rtl/>
        </w:rPr>
        <w:t xml:space="preserve">סביב </w:t>
      </w:r>
      <w:bookmarkStart w:id="13187" w:name="_ETM_Q29_595219"/>
      <w:bookmarkEnd w:id="13187"/>
      <w:r>
        <w:rPr>
          <w:rtl/>
        </w:rPr>
        <w:t xml:space="preserve">אלימות </w:t>
      </w:r>
      <w:bookmarkStart w:id="13188" w:name="_ETM_Q29_595850"/>
      <w:bookmarkEnd w:id="13188"/>
      <w:r>
        <w:rPr>
          <w:rtl/>
        </w:rPr>
        <w:t xml:space="preserve">רחבת </w:t>
      </w:r>
      <w:bookmarkStart w:id="13189" w:name="_ETM_Q29_596689"/>
      <w:bookmarkEnd w:id="13189"/>
      <w:r>
        <w:rPr>
          <w:rtl/>
        </w:rPr>
        <w:t>היקף</w:t>
      </w:r>
      <w:r>
        <w:rPr>
          <w:rFonts w:hint="cs"/>
          <w:rtl/>
        </w:rPr>
        <w:t>,</w:t>
      </w:r>
      <w:r>
        <w:rPr>
          <w:rtl/>
        </w:rPr>
        <w:t xml:space="preserve"> </w:t>
      </w:r>
      <w:bookmarkStart w:id="13190" w:name="_ETM_Q29_597750"/>
      <w:bookmarkEnd w:id="13190"/>
      <w:r>
        <w:rPr>
          <w:rtl/>
        </w:rPr>
        <w:t xml:space="preserve">כדי </w:t>
      </w:r>
      <w:bookmarkStart w:id="13191" w:name="_ETM_Q29_598260"/>
      <w:bookmarkEnd w:id="13191"/>
      <w:r>
        <w:rPr>
          <w:rtl/>
        </w:rPr>
        <w:t xml:space="preserve">לטבוח </w:t>
      </w:r>
      <w:bookmarkStart w:id="13192" w:name="_ETM_Q29_599100"/>
      <w:bookmarkEnd w:id="13192"/>
      <w:r>
        <w:rPr>
          <w:rtl/>
        </w:rPr>
        <w:t xml:space="preserve">מספיק </w:t>
      </w:r>
      <w:bookmarkStart w:id="13193" w:name="_ETM_Q29_599970"/>
      <w:bookmarkEnd w:id="13193"/>
      <w:r>
        <w:rPr>
          <w:rtl/>
        </w:rPr>
        <w:t xml:space="preserve">בעלי </w:t>
      </w:r>
      <w:bookmarkStart w:id="13194" w:name="_ETM_Q29_600360"/>
      <w:bookmarkEnd w:id="13194"/>
      <w:r>
        <w:rPr>
          <w:rtl/>
        </w:rPr>
        <w:t xml:space="preserve">חיים </w:t>
      </w:r>
      <w:bookmarkStart w:id="13195" w:name="_ETM_Q29_601360"/>
      <w:bookmarkEnd w:id="13195"/>
      <w:r>
        <w:rPr>
          <w:rtl/>
        </w:rPr>
        <w:t xml:space="preserve">ולשמור </w:t>
      </w:r>
      <w:bookmarkStart w:id="13196" w:name="_ETM_Q29_602470"/>
      <w:bookmarkEnd w:id="13196"/>
      <w:r>
        <w:rPr>
          <w:rtl/>
        </w:rPr>
        <w:t xml:space="preserve">על </w:t>
      </w:r>
      <w:bookmarkStart w:id="13197" w:name="_ETM_Q29_602680"/>
      <w:bookmarkEnd w:id="13197"/>
      <w:r>
        <w:rPr>
          <w:rtl/>
        </w:rPr>
        <w:t xml:space="preserve">שולי </w:t>
      </w:r>
      <w:bookmarkStart w:id="13198" w:name="_ETM_Q29_603250"/>
      <w:bookmarkEnd w:id="13198"/>
      <w:r>
        <w:rPr>
          <w:rtl/>
        </w:rPr>
        <w:t>ר</w:t>
      </w:r>
      <w:r>
        <w:rPr>
          <w:rFonts w:hint="cs"/>
          <w:rtl/>
        </w:rPr>
        <w:t>ווח</w:t>
      </w:r>
      <w:r>
        <w:rPr>
          <w:rtl/>
        </w:rPr>
        <w:t xml:space="preserve"> </w:t>
      </w:r>
      <w:bookmarkStart w:id="13199" w:name="_ETM_Q29_603759"/>
      <w:bookmarkStart w:id="13200" w:name="_ETM_Q29_604149"/>
      <w:bookmarkEnd w:id="13199"/>
      <w:bookmarkEnd w:id="13200"/>
      <w:r>
        <w:rPr>
          <w:rtl/>
        </w:rPr>
        <w:t xml:space="preserve">לתעשיית </w:t>
      </w:r>
      <w:bookmarkStart w:id="13201" w:name="_ETM_Q29_604869"/>
      <w:bookmarkEnd w:id="13201"/>
      <w:r>
        <w:rPr>
          <w:rtl/>
        </w:rPr>
        <w:t>הבשר</w:t>
      </w:r>
      <w:r>
        <w:rPr>
          <w:rFonts w:hint="cs"/>
          <w:rtl/>
        </w:rPr>
        <w:t>.</w:t>
      </w:r>
    </w:p>
    <w:p w:rsidR="00632220" w:rsidRDefault="00632220" w:rsidP="008D1933">
      <w:pPr>
        <w:rPr>
          <w:rtl/>
        </w:rPr>
      </w:pPr>
      <w:bookmarkStart w:id="13202" w:name="_ETM_Q29_606352"/>
      <w:bookmarkStart w:id="13203" w:name="_ETM_Q29_606453"/>
      <w:bookmarkEnd w:id="13202"/>
      <w:bookmarkEnd w:id="13203"/>
    </w:p>
    <w:p w:rsidR="00632220" w:rsidRDefault="00632220" w:rsidP="00445D3D">
      <w:pPr>
        <w:rPr>
          <w:rtl/>
        </w:rPr>
      </w:pPr>
      <w:bookmarkStart w:id="13204" w:name="_ETM_Q29_606490"/>
      <w:bookmarkStart w:id="13205" w:name="_ETM_Q29_606537"/>
      <w:bookmarkStart w:id="13206" w:name="_ETM_Q29_606789"/>
      <w:bookmarkEnd w:id="13204"/>
      <w:bookmarkEnd w:id="13205"/>
      <w:bookmarkEnd w:id="13206"/>
      <w:r>
        <w:rPr>
          <w:rtl/>
        </w:rPr>
        <w:t xml:space="preserve">עוד </w:t>
      </w:r>
      <w:bookmarkStart w:id="13207" w:name="_ETM_Q29_606969"/>
      <w:bookmarkEnd w:id="13207"/>
      <w:r>
        <w:rPr>
          <w:rtl/>
        </w:rPr>
        <w:t xml:space="preserve">לא </w:t>
      </w:r>
      <w:bookmarkStart w:id="13208" w:name="_ETM_Q29_607060"/>
      <w:bookmarkEnd w:id="13208"/>
      <w:r>
        <w:rPr>
          <w:rtl/>
        </w:rPr>
        <w:t xml:space="preserve">ראינו </w:t>
      </w:r>
      <w:bookmarkStart w:id="13209" w:name="_ETM_Q29_607630"/>
      <w:bookmarkEnd w:id="13209"/>
      <w:r>
        <w:rPr>
          <w:rtl/>
        </w:rPr>
        <w:t xml:space="preserve">אדם </w:t>
      </w:r>
      <w:bookmarkStart w:id="13210" w:name="_ETM_Q29_607990"/>
      <w:bookmarkStart w:id="13211" w:name="_ETM_Q29_609020"/>
      <w:bookmarkEnd w:id="13210"/>
      <w:bookmarkEnd w:id="13211"/>
      <w:r>
        <w:rPr>
          <w:rFonts w:hint="cs"/>
          <w:rtl/>
        </w:rPr>
        <w:t xml:space="preserve">אחד </w:t>
      </w:r>
      <w:r>
        <w:rPr>
          <w:rtl/>
        </w:rPr>
        <w:t xml:space="preserve">שלא </w:t>
      </w:r>
      <w:bookmarkStart w:id="13212" w:name="_ETM_Q29_609470"/>
      <w:bookmarkEnd w:id="13212"/>
      <w:r>
        <w:rPr>
          <w:rtl/>
        </w:rPr>
        <w:t xml:space="preserve">מתכווץ </w:t>
      </w:r>
      <w:bookmarkStart w:id="13213" w:name="_ETM_Q29_610220"/>
      <w:bookmarkEnd w:id="13213"/>
      <w:r>
        <w:rPr>
          <w:rtl/>
        </w:rPr>
        <w:t xml:space="preserve">כאשר </w:t>
      </w:r>
      <w:bookmarkStart w:id="13214" w:name="_ETM_Q29_610610"/>
      <w:bookmarkEnd w:id="13214"/>
      <w:r>
        <w:rPr>
          <w:rtl/>
        </w:rPr>
        <w:t xml:space="preserve">מראים </w:t>
      </w:r>
      <w:bookmarkStart w:id="13215" w:name="_ETM_Q29_611000"/>
      <w:bookmarkEnd w:id="13215"/>
      <w:r>
        <w:rPr>
          <w:rtl/>
        </w:rPr>
        <w:t xml:space="preserve">לו </w:t>
      </w:r>
      <w:bookmarkStart w:id="13216" w:name="_ETM_Q29_611400"/>
      <w:bookmarkEnd w:id="13216"/>
      <w:r>
        <w:rPr>
          <w:rtl/>
        </w:rPr>
        <w:t xml:space="preserve">סרטון </w:t>
      </w:r>
      <w:bookmarkStart w:id="13217" w:name="_ETM_Q29_612300"/>
      <w:bookmarkEnd w:id="13217"/>
      <w:r>
        <w:rPr>
          <w:rtl/>
        </w:rPr>
        <w:t xml:space="preserve">של </w:t>
      </w:r>
      <w:bookmarkStart w:id="13218" w:name="_ETM_Q29_612540"/>
      <w:bookmarkEnd w:id="13218"/>
      <w:r>
        <w:rPr>
          <w:rtl/>
        </w:rPr>
        <w:t>שחיטה</w:t>
      </w:r>
      <w:r>
        <w:rPr>
          <w:rFonts w:hint="cs"/>
          <w:rtl/>
        </w:rPr>
        <w:t>.</w:t>
      </w:r>
      <w:r>
        <w:rPr>
          <w:rtl/>
        </w:rPr>
        <w:t xml:space="preserve"> </w:t>
      </w:r>
      <w:bookmarkStart w:id="13219" w:name="_ETM_Q29_613890"/>
      <w:bookmarkEnd w:id="13219"/>
      <w:r>
        <w:rPr>
          <w:rtl/>
        </w:rPr>
        <w:t xml:space="preserve">אנחנו </w:t>
      </w:r>
      <w:bookmarkStart w:id="13220" w:name="_ETM_Q29_614390"/>
      <w:bookmarkEnd w:id="13220"/>
      <w:r>
        <w:rPr>
          <w:rtl/>
        </w:rPr>
        <w:t xml:space="preserve">שונאים </w:t>
      </w:r>
      <w:bookmarkStart w:id="13221" w:name="_ETM_Q29_614900"/>
      <w:bookmarkEnd w:id="13221"/>
      <w:r>
        <w:rPr>
          <w:rtl/>
        </w:rPr>
        <w:t xml:space="preserve">לראות </w:t>
      </w:r>
      <w:bookmarkStart w:id="13222" w:name="_ETM_Q29_615170"/>
      <w:bookmarkEnd w:id="13222"/>
      <w:r>
        <w:rPr>
          <w:rtl/>
        </w:rPr>
        <w:t>בע</w:t>
      </w:r>
      <w:r>
        <w:rPr>
          <w:rFonts w:hint="cs"/>
          <w:rtl/>
        </w:rPr>
        <w:t>לי חיים</w:t>
      </w:r>
      <w:r>
        <w:rPr>
          <w:rtl/>
        </w:rPr>
        <w:t xml:space="preserve"> </w:t>
      </w:r>
      <w:bookmarkStart w:id="13223" w:name="_ETM_Q29_615740"/>
      <w:bookmarkEnd w:id="13223"/>
      <w:r>
        <w:rPr>
          <w:rtl/>
        </w:rPr>
        <w:t xml:space="preserve">שכואב </w:t>
      </w:r>
      <w:bookmarkStart w:id="13224" w:name="_ETM_Q29_616190"/>
      <w:bookmarkEnd w:id="13224"/>
      <w:r>
        <w:rPr>
          <w:rtl/>
        </w:rPr>
        <w:t>להם</w:t>
      </w:r>
      <w:r>
        <w:rPr>
          <w:rFonts w:hint="cs"/>
          <w:rtl/>
        </w:rPr>
        <w:t>.</w:t>
      </w:r>
      <w:r>
        <w:rPr>
          <w:rtl/>
        </w:rPr>
        <w:t xml:space="preserve"> </w:t>
      </w:r>
      <w:bookmarkStart w:id="13225" w:name="_ETM_Q29_616850"/>
      <w:bookmarkEnd w:id="13225"/>
      <w:r>
        <w:rPr>
          <w:rtl/>
        </w:rPr>
        <w:t xml:space="preserve">גם </w:t>
      </w:r>
      <w:bookmarkStart w:id="13226" w:name="_ETM_Q29_617120"/>
      <w:bookmarkEnd w:id="13226"/>
      <w:r>
        <w:rPr>
          <w:rtl/>
        </w:rPr>
        <w:t xml:space="preserve">כאלה </w:t>
      </w:r>
      <w:bookmarkStart w:id="13227" w:name="_ETM_Q29_617390"/>
      <w:bookmarkEnd w:id="13227"/>
      <w:r>
        <w:rPr>
          <w:rtl/>
        </w:rPr>
        <w:t xml:space="preserve">שלא </w:t>
      </w:r>
      <w:bookmarkStart w:id="13228" w:name="_ETM_Q29_617630"/>
      <w:bookmarkEnd w:id="13228"/>
      <w:r>
        <w:rPr>
          <w:rtl/>
        </w:rPr>
        <w:t xml:space="preserve">אוהבים </w:t>
      </w:r>
      <w:bookmarkStart w:id="13229" w:name="_ETM_Q29_617870"/>
      <w:bookmarkEnd w:id="13229"/>
      <w:r>
        <w:rPr>
          <w:rtl/>
        </w:rPr>
        <w:t>בע</w:t>
      </w:r>
      <w:r>
        <w:rPr>
          <w:rFonts w:hint="cs"/>
          <w:rtl/>
        </w:rPr>
        <w:t>לי חיים,</w:t>
      </w:r>
      <w:r>
        <w:rPr>
          <w:rtl/>
        </w:rPr>
        <w:t xml:space="preserve"> </w:t>
      </w:r>
      <w:bookmarkStart w:id="13230" w:name="_ETM_Q29_618380"/>
      <w:bookmarkEnd w:id="13230"/>
      <w:r>
        <w:rPr>
          <w:rtl/>
        </w:rPr>
        <w:t xml:space="preserve">לא </w:t>
      </w:r>
      <w:bookmarkStart w:id="13231" w:name="_ETM_Q29_618520"/>
      <w:bookmarkStart w:id="13232" w:name="_ETM_Q29_618580"/>
      <w:bookmarkStart w:id="13233" w:name="_ETM_Q29_618790"/>
      <w:bookmarkStart w:id="13234" w:name="_ETM_Q29_618970"/>
      <w:bookmarkEnd w:id="13231"/>
      <w:bookmarkEnd w:id="13232"/>
      <w:bookmarkEnd w:id="13233"/>
      <w:bookmarkEnd w:id="13234"/>
      <w:r>
        <w:rPr>
          <w:rFonts w:hint="cs"/>
          <w:rtl/>
        </w:rPr>
        <w:t xml:space="preserve">רוצים לראות בעלי חיים </w:t>
      </w:r>
      <w:bookmarkStart w:id="13235" w:name="_ETM_Q29_619360"/>
      <w:bookmarkEnd w:id="13235"/>
      <w:r>
        <w:rPr>
          <w:rtl/>
        </w:rPr>
        <w:t>סובלים</w:t>
      </w:r>
      <w:r>
        <w:rPr>
          <w:rFonts w:hint="cs"/>
          <w:rtl/>
        </w:rPr>
        <w:t>.</w:t>
      </w:r>
      <w:r>
        <w:rPr>
          <w:rtl/>
        </w:rPr>
        <w:t xml:space="preserve"> </w:t>
      </w:r>
      <w:bookmarkStart w:id="13236" w:name="_ETM_Q29_621330"/>
      <w:bookmarkEnd w:id="13236"/>
      <w:r>
        <w:rPr>
          <w:rtl/>
        </w:rPr>
        <w:t xml:space="preserve">מסיבה </w:t>
      </w:r>
      <w:bookmarkStart w:id="13237" w:name="_ETM_Q29_622080"/>
      <w:bookmarkEnd w:id="13237"/>
      <w:r>
        <w:rPr>
          <w:rtl/>
        </w:rPr>
        <w:t>זו</w:t>
      </w:r>
      <w:r>
        <w:rPr>
          <w:rFonts w:hint="cs"/>
          <w:rtl/>
        </w:rPr>
        <w:t>,</w:t>
      </w:r>
      <w:r>
        <w:rPr>
          <w:rtl/>
        </w:rPr>
        <w:t xml:space="preserve"> </w:t>
      </w:r>
      <w:bookmarkStart w:id="13238" w:name="_ETM_Q29_622800"/>
      <w:bookmarkStart w:id="13239" w:name="_ETM_Q29_623430"/>
      <w:bookmarkEnd w:id="13238"/>
      <w:bookmarkEnd w:id="13239"/>
      <w:r>
        <w:rPr>
          <w:rtl/>
        </w:rPr>
        <w:t>לאיד</w:t>
      </w:r>
      <w:r w:rsidR="00445D3D">
        <w:rPr>
          <w:rFonts w:hint="cs"/>
          <w:rtl/>
        </w:rPr>
        <w:t>י</w:t>
      </w:r>
      <w:r>
        <w:rPr>
          <w:rtl/>
        </w:rPr>
        <w:t xml:space="preserve">אולוגיות </w:t>
      </w:r>
      <w:bookmarkStart w:id="13240" w:name="_ETM_Q29_624629"/>
      <w:bookmarkEnd w:id="13240"/>
      <w:r>
        <w:rPr>
          <w:rtl/>
        </w:rPr>
        <w:t xml:space="preserve">אלימות </w:t>
      </w:r>
      <w:bookmarkStart w:id="13241" w:name="_ETM_Q29_625530"/>
      <w:bookmarkEnd w:id="13241"/>
      <w:r>
        <w:rPr>
          <w:rtl/>
        </w:rPr>
        <w:t xml:space="preserve">יש </w:t>
      </w:r>
      <w:bookmarkStart w:id="13242" w:name="_ETM_Q29_626099"/>
      <w:bookmarkEnd w:id="13242"/>
      <w:r>
        <w:rPr>
          <w:rtl/>
        </w:rPr>
        <w:t xml:space="preserve">מערך </w:t>
      </w:r>
      <w:bookmarkStart w:id="13243" w:name="_ETM_Q29_626730"/>
      <w:bookmarkEnd w:id="13243"/>
      <w:r>
        <w:rPr>
          <w:rtl/>
        </w:rPr>
        <w:t xml:space="preserve">מיוחד </w:t>
      </w:r>
      <w:bookmarkStart w:id="13244" w:name="_ETM_Q29_627330"/>
      <w:bookmarkEnd w:id="13244"/>
      <w:r>
        <w:rPr>
          <w:rtl/>
        </w:rPr>
        <w:t xml:space="preserve">של </w:t>
      </w:r>
      <w:bookmarkStart w:id="13245" w:name="_ETM_Q29_627540"/>
      <w:bookmarkEnd w:id="13245"/>
      <w:r>
        <w:rPr>
          <w:rtl/>
        </w:rPr>
        <w:t xml:space="preserve">הגנות </w:t>
      </w:r>
      <w:bookmarkStart w:id="13246" w:name="_ETM_Q29_628480"/>
      <w:bookmarkEnd w:id="13246"/>
      <w:r>
        <w:rPr>
          <w:rtl/>
        </w:rPr>
        <w:t xml:space="preserve">שמאפשר </w:t>
      </w:r>
      <w:bookmarkStart w:id="13247" w:name="_ETM_Q29_629230"/>
      <w:bookmarkEnd w:id="13247"/>
      <w:r>
        <w:rPr>
          <w:rtl/>
        </w:rPr>
        <w:t xml:space="preserve">גם </w:t>
      </w:r>
      <w:bookmarkStart w:id="13248" w:name="_ETM_Q29_629680"/>
      <w:bookmarkEnd w:id="13248"/>
      <w:r>
        <w:rPr>
          <w:rtl/>
        </w:rPr>
        <w:t xml:space="preserve">לאנשים </w:t>
      </w:r>
      <w:bookmarkStart w:id="13249" w:name="_ETM_Q29_630250"/>
      <w:bookmarkEnd w:id="13249"/>
      <w:r>
        <w:rPr>
          <w:rFonts w:hint="cs"/>
          <w:rtl/>
        </w:rPr>
        <w:t>ה</w:t>
      </w:r>
      <w:r>
        <w:rPr>
          <w:rtl/>
        </w:rPr>
        <w:t>ומני</w:t>
      </w:r>
      <w:r>
        <w:rPr>
          <w:rFonts w:hint="cs"/>
          <w:rtl/>
        </w:rPr>
        <w:t>י</w:t>
      </w:r>
      <w:r>
        <w:rPr>
          <w:rtl/>
        </w:rPr>
        <w:t xml:space="preserve">ם </w:t>
      </w:r>
      <w:bookmarkStart w:id="13250" w:name="_ETM_Q29_631239"/>
      <w:bookmarkEnd w:id="13250"/>
      <w:r>
        <w:rPr>
          <w:rtl/>
        </w:rPr>
        <w:t xml:space="preserve">לתמוך </w:t>
      </w:r>
      <w:bookmarkStart w:id="13251" w:name="_ETM_Q29_632290"/>
      <w:bookmarkEnd w:id="13251"/>
      <w:r>
        <w:rPr>
          <w:rtl/>
        </w:rPr>
        <w:t xml:space="preserve">בפרקטיקות </w:t>
      </w:r>
      <w:bookmarkStart w:id="13252" w:name="_ETM_Q29_633500"/>
      <w:bookmarkEnd w:id="13252"/>
      <w:r>
        <w:rPr>
          <w:rtl/>
        </w:rPr>
        <w:t xml:space="preserve">בלי </w:t>
      </w:r>
      <w:bookmarkStart w:id="13253" w:name="_ETM_Q29_634010"/>
      <w:bookmarkEnd w:id="13253"/>
      <w:r>
        <w:rPr>
          <w:rtl/>
        </w:rPr>
        <w:t xml:space="preserve">באמת </w:t>
      </w:r>
      <w:bookmarkStart w:id="13254" w:name="_ETM_Q29_634550"/>
      <w:bookmarkEnd w:id="13254"/>
      <w:r>
        <w:rPr>
          <w:rtl/>
        </w:rPr>
        <w:t xml:space="preserve">להבין </w:t>
      </w:r>
      <w:bookmarkStart w:id="13255" w:name="_ETM_Q29_635150"/>
      <w:bookmarkEnd w:id="13255"/>
      <w:r>
        <w:rPr>
          <w:rtl/>
        </w:rPr>
        <w:t xml:space="preserve">את </w:t>
      </w:r>
      <w:bookmarkStart w:id="13256" w:name="_ETM_Q29_635300"/>
      <w:bookmarkEnd w:id="13256"/>
      <w:r>
        <w:rPr>
          <w:rtl/>
        </w:rPr>
        <w:t>המשמעות</w:t>
      </w:r>
      <w:r>
        <w:rPr>
          <w:rFonts w:hint="cs"/>
          <w:rtl/>
        </w:rPr>
        <w:t>.</w:t>
      </w:r>
      <w:r>
        <w:rPr>
          <w:rtl/>
        </w:rPr>
        <w:t xml:space="preserve"> </w:t>
      </w:r>
      <w:bookmarkStart w:id="13257" w:name="_ETM_Q29_636670"/>
      <w:bookmarkEnd w:id="13257"/>
      <w:r>
        <w:rPr>
          <w:rtl/>
        </w:rPr>
        <w:t xml:space="preserve">ההגנה </w:t>
      </w:r>
      <w:bookmarkStart w:id="13258" w:name="_ETM_Q29_637420"/>
      <w:bookmarkEnd w:id="13258"/>
      <w:r>
        <w:rPr>
          <w:rtl/>
        </w:rPr>
        <w:t xml:space="preserve">העיקרית </w:t>
      </w:r>
      <w:bookmarkStart w:id="13259" w:name="_ETM_Q29_637930"/>
      <w:bookmarkEnd w:id="13259"/>
      <w:r>
        <w:rPr>
          <w:rtl/>
        </w:rPr>
        <w:t xml:space="preserve">של </w:t>
      </w:r>
      <w:bookmarkStart w:id="13260" w:name="_ETM_Q29_638079"/>
      <w:bookmarkEnd w:id="13260"/>
      <w:r>
        <w:rPr>
          <w:rtl/>
        </w:rPr>
        <w:t xml:space="preserve">המערכת </w:t>
      </w:r>
      <w:bookmarkStart w:id="13261" w:name="_ETM_Q29_638829"/>
      <w:bookmarkEnd w:id="13261"/>
      <w:r>
        <w:rPr>
          <w:rtl/>
        </w:rPr>
        <w:t xml:space="preserve">היא </w:t>
      </w:r>
      <w:bookmarkStart w:id="13262" w:name="_ETM_Q29_639269"/>
      <w:bookmarkEnd w:id="13262"/>
      <w:r>
        <w:rPr>
          <w:rFonts w:hint="cs"/>
          <w:rtl/>
        </w:rPr>
        <w:t>נ</w:t>
      </w:r>
      <w:r>
        <w:rPr>
          <w:rtl/>
        </w:rPr>
        <w:t>ר</w:t>
      </w:r>
      <w:r>
        <w:rPr>
          <w:rFonts w:hint="cs"/>
          <w:rtl/>
        </w:rPr>
        <w:t>א</w:t>
      </w:r>
      <w:r>
        <w:rPr>
          <w:rtl/>
        </w:rPr>
        <w:t>ות</w:t>
      </w:r>
      <w:r>
        <w:rPr>
          <w:rFonts w:hint="cs"/>
          <w:rtl/>
        </w:rPr>
        <w:t xml:space="preserve"> –</w:t>
      </w:r>
      <w:r>
        <w:rPr>
          <w:rtl/>
        </w:rPr>
        <w:t xml:space="preserve"> </w:t>
      </w:r>
      <w:bookmarkStart w:id="13263" w:name="_ETM_Q29_639989"/>
      <w:bookmarkEnd w:id="13263"/>
      <w:r>
        <w:rPr>
          <w:rtl/>
        </w:rPr>
        <w:t xml:space="preserve">אנחנו </w:t>
      </w:r>
      <w:bookmarkStart w:id="13264" w:name="_ETM_Q29_640260"/>
      <w:bookmarkEnd w:id="13264"/>
      <w:r>
        <w:rPr>
          <w:rtl/>
        </w:rPr>
        <w:t xml:space="preserve">לא </w:t>
      </w:r>
      <w:bookmarkStart w:id="13265" w:name="_ETM_Q29_640379"/>
      <w:bookmarkEnd w:id="13265"/>
      <w:r>
        <w:rPr>
          <w:rtl/>
        </w:rPr>
        <w:t>רואים</w:t>
      </w:r>
      <w:r>
        <w:rPr>
          <w:rFonts w:hint="cs"/>
          <w:rtl/>
        </w:rPr>
        <w:t>.</w:t>
      </w:r>
      <w:r>
        <w:rPr>
          <w:rtl/>
        </w:rPr>
        <w:t xml:space="preserve"> </w:t>
      </w:r>
      <w:bookmarkStart w:id="13266" w:name="_ETM_Q29_641640"/>
      <w:bookmarkEnd w:id="13266"/>
      <w:r>
        <w:rPr>
          <w:rtl/>
        </w:rPr>
        <w:t xml:space="preserve">בישראל </w:t>
      </w:r>
      <w:bookmarkStart w:id="13267" w:name="_ETM_Q29_642180"/>
      <w:bookmarkEnd w:id="13267"/>
      <w:r>
        <w:rPr>
          <w:rtl/>
        </w:rPr>
        <w:t xml:space="preserve">נשחטים </w:t>
      </w:r>
      <w:bookmarkStart w:id="13268" w:name="_ETM_Q29_642660"/>
      <w:bookmarkEnd w:id="13268"/>
      <w:r>
        <w:rPr>
          <w:rtl/>
        </w:rPr>
        <w:t>כ-</w:t>
      </w:r>
      <w:r>
        <w:rPr>
          <w:rFonts w:hint="cs"/>
          <w:rtl/>
        </w:rPr>
        <w:t>250 מיליון</w:t>
      </w:r>
      <w:r>
        <w:rPr>
          <w:rtl/>
        </w:rPr>
        <w:t xml:space="preserve"> </w:t>
      </w:r>
      <w:bookmarkStart w:id="13269" w:name="_ETM_Q29_644459"/>
      <w:bookmarkEnd w:id="13269"/>
      <w:r>
        <w:rPr>
          <w:rtl/>
        </w:rPr>
        <w:t xml:space="preserve">בעלי </w:t>
      </w:r>
      <w:bookmarkStart w:id="13270" w:name="_ETM_Q29_644910"/>
      <w:bookmarkEnd w:id="13270"/>
      <w:r>
        <w:rPr>
          <w:rtl/>
        </w:rPr>
        <w:t xml:space="preserve">חיים </w:t>
      </w:r>
      <w:bookmarkStart w:id="13271" w:name="_ETM_Q29_645390"/>
      <w:bookmarkEnd w:id="13271"/>
      <w:r>
        <w:rPr>
          <w:rtl/>
        </w:rPr>
        <w:t>בשנה</w:t>
      </w:r>
      <w:r>
        <w:rPr>
          <w:rFonts w:hint="cs"/>
          <w:rtl/>
        </w:rPr>
        <w:t>,</w:t>
      </w:r>
      <w:r>
        <w:rPr>
          <w:rtl/>
        </w:rPr>
        <w:t xml:space="preserve"> </w:t>
      </w:r>
      <w:bookmarkStart w:id="13272" w:name="_ETM_Q29_646700"/>
      <w:bookmarkEnd w:id="13272"/>
      <w:r>
        <w:rPr>
          <w:rtl/>
        </w:rPr>
        <w:t xml:space="preserve">ולמרות </w:t>
      </w:r>
      <w:bookmarkStart w:id="13273" w:name="_ETM_Q29_647599"/>
      <w:bookmarkEnd w:id="13273"/>
      <w:r>
        <w:rPr>
          <w:rtl/>
        </w:rPr>
        <w:t xml:space="preserve">הכמות </w:t>
      </w:r>
      <w:bookmarkStart w:id="13274" w:name="_ETM_Q29_647989"/>
      <w:bookmarkEnd w:id="13274"/>
      <w:r>
        <w:rPr>
          <w:rtl/>
        </w:rPr>
        <w:t xml:space="preserve">הענקית </w:t>
      </w:r>
      <w:bookmarkStart w:id="13275" w:name="_ETM_Q29_648530"/>
      <w:bookmarkEnd w:id="13275"/>
      <w:r>
        <w:rPr>
          <w:rtl/>
        </w:rPr>
        <w:t xml:space="preserve">הזאת </w:t>
      </w:r>
      <w:bookmarkStart w:id="13276" w:name="_ETM_Q29_649370"/>
      <w:bookmarkEnd w:id="13276"/>
      <w:r>
        <w:rPr>
          <w:rtl/>
        </w:rPr>
        <w:t xml:space="preserve">אנחנו </w:t>
      </w:r>
      <w:bookmarkStart w:id="13277" w:name="_ETM_Q29_649850"/>
      <w:bookmarkEnd w:id="13277"/>
      <w:r>
        <w:rPr>
          <w:rtl/>
        </w:rPr>
        <w:t xml:space="preserve">אף </w:t>
      </w:r>
      <w:bookmarkStart w:id="13278" w:name="_ETM_Q29_649970"/>
      <w:bookmarkEnd w:id="13278"/>
      <w:r>
        <w:rPr>
          <w:rtl/>
        </w:rPr>
        <w:t xml:space="preserve">פעם </w:t>
      </w:r>
      <w:bookmarkStart w:id="13279" w:name="_ETM_Q29_650150"/>
      <w:bookmarkEnd w:id="13279"/>
      <w:r>
        <w:rPr>
          <w:rtl/>
        </w:rPr>
        <w:t xml:space="preserve">לא </w:t>
      </w:r>
      <w:bookmarkStart w:id="13280" w:name="_ETM_Q29_650210"/>
      <w:bookmarkEnd w:id="13280"/>
      <w:r>
        <w:rPr>
          <w:rtl/>
        </w:rPr>
        <w:t xml:space="preserve">נחשפים </w:t>
      </w:r>
      <w:bookmarkStart w:id="13281" w:name="_ETM_Q29_650690"/>
      <w:bookmarkEnd w:id="13281"/>
      <w:r>
        <w:rPr>
          <w:rtl/>
        </w:rPr>
        <w:t xml:space="preserve">לתהליך </w:t>
      </w:r>
      <w:bookmarkStart w:id="13282" w:name="_ETM_Q29_651170"/>
      <w:bookmarkEnd w:id="13282"/>
      <w:r>
        <w:rPr>
          <w:rtl/>
        </w:rPr>
        <w:t>ה</w:t>
      </w:r>
      <w:r>
        <w:rPr>
          <w:rFonts w:hint="cs"/>
          <w:rtl/>
        </w:rPr>
        <w:t>י</w:t>
      </w:r>
      <w:r>
        <w:rPr>
          <w:rtl/>
        </w:rPr>
        <w:t>יצור</w:t>
      </w:r>
      <w:r>
        <w:rPr>
          <w:rFonts w:hint="cs"/>
          <w:rtl/>
        </w:rPr>
        <w:t xml:space="preserve">, </w:t>
      </w:r>
      <w:bookmarkStart w:id="13283" w:name="_ETM_Q29_651959"/>
      <w:bookmarkEnd w:id="13283"/>
      <w:r>
        <w:rPr>
          <w:rtl/>
        </w:rPr>
        <w:t xml:space="preserve">אף </w:t>
      </w:r>
      <w:bookmarkStart w:id="13284" w:name="_ETM_Q29_652260"/>
      <w:bookmarkStart w:id="13285" w:name="_ETM_Q29_652530"/>
      <w:bookmarkEnd w:id="13284"/>
      <w:bookmarkEnd w:id="13285"/>
      <w:r>
        <w:rPr>
          <w:rFonts w:hint="cs"/>
          <w:rtl/>
        </w:rPr>
        <w:t xml:space="preserve">אחד </w:t>
      </w:r>
      <w:r>
        <w:rPr>
          <w:rtl/>
        </w:rPr>
        <w:t>מא</w:t>
      </w:r>
      <w:r w:rsidR="00445D3D">
        <w:rPr>
          <w:rFonts w:hint="cs"/>
          <w:rtl/>
        </w:rPr>
        <w:t>י</w:t>
      </w:r>
      <w:r>
        <w:rPr>
          <w:rtl/>
        </w:rPr>
        <w:t>תנו</w:t>
      </w:r>
      <w:r>
        <w:rPr>
          <w:rFonts w:hint="cs"/>
          <w:rtl/>
        </w:rPr>
        <w:t>.</w:t>
      </w:r>
    </w:p>
    <w:p w:rsidR="00632220" w:rsidRDefault="00632220" w:rsidP="008D1933">
      <w:pPr>
        <w:rPr>
          <w:rtl/>
        </w:rPr>
      </w:pPr>
    </w:p>
    <w:p w:rsidR="00632220" w:rsidRDefault="00632220" w:rsidP="008D1933">
      <w:pPr>
        <w:pStyle w:val="af6"/>
        <w:keepNext/>
        <w:rPr>
          <w:rtl/>
        </w:rPr>
      </w:pPr>
      <w:r w:rsidRPr="00B7752C">
        <w:rPr>
          <w:rStyle w:val="TagStyle"/>
          <w:rtl/>
        </w:rPr>
        <w:t xml:space="preserve">&lt;&lt; יור &gt;&gt; </w:t>
      </w:r>
      <w:r>
        <w:rPr>
          <w:rtl/>
        </w:rPr>
        <w:t>היו"ר משה טור פז:</w:t>
      </w:r>
      <w:r w:rsidRPr="00B7752C">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חברת הכנסת פרידמן, כשתרצי, אני </w:t>
      </w:r>
      <w:bookmarkStart w:id="13286" w:name="_ETM_Q29_657141"/>
      <w:bookmarkEnd w:id="13286"/>
      <w:r>
        <w:rPr>
          <w:rFonts w:hint="cs"/>
          <w:rtl/>
          <w:lang w:eastAsia="he-IL"/>
        </w:rPr>
        <w:t>אתן לך שנייה לנשום, ואני אקריא משהו ברוח דברייך.</w:t>
      </w:r>
    </w:p>
    <w:p w:rsidR="00632220" w:rsidRDefault="00632220" w:rsidP="008D1933">
      <w:pPr>
        <w:rPr>
          <w:rtl/>
          <w:lang w:eastAsia="he-IL"/>
        </w:rPr>
      </w:pPr>
    </w:p>
    <w:p w:rsidR="00632220" w:rsidRDefault="00632220" w:rsidP="008D1933">
      <w:pPr>
        <w:pStyle w:val="-"/>
        <w:keepNext/>
        <w:rPr>
          <w:rtl/>
        </w:rPr>
      </w:pPr>
      <w:bookmarkStart w:id="13287" w:name="ET_speakercontinue_6231_13"/>
      <w:r w:rsidRPr="00B7752C">
        <w:rPr>
          <w:rStyle w:val="TagStyle"/>
          <w:rtl/>
        </w:rPr>
        <w:t xml:space="preserve"> &lt;&lt; דובר_המשך &gt;&gt; </w:t>
      </w:r>
      <w:r>
        <w:rPr>
          <w:rtl/>
        </w:rPr>
        <w:t>יסמין פרידמן (יש עתיד):</w:t>
      </w:r>
      <w:r w:rsidRPr="00B7752C">
        <w:rPr>
          <w:rStyle w:val="TagStyle"/>
          <w:rtl/>
        </w:rPr>
        <w:t xml:space="preserve"> &lt;&lt; דובר_המשך &gt;&gt;</w:t>
      </w:r>
      <w:r>
        <w:rPr>
          <w:rtl/>
        </w:rPr>
        <w:t xml:space="preserve">   </w:t>
      </w:r>
      <w:bookmarkEnd w:id="13287"/>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אז אני אסיים את הפתיח. זה רק פתיח. זה לשבועות. זה עד סוף הפגרה. </w:t>
      </w:r>
      <w:bookmarkStart w:id="13288" w:name="_ETM_Q29_663700"/>
      <w:bookmarkEnd w:id="13288"/>
    </w:p>
    <w:p w:rsidR="00632220" w:rsidRDefault="00632220" w:rsidP="008D1933">
      <w:pPr>
        <w:rPr>
          <w:rtl/>
          <w:lang w:eastAsia="he-IL"/>
        </w:rPr>
      </w:pPr>
      <w:bookmarkStart w:id="13289" w:name="_ETM_Q29_664814"/>
      <w:bookmarkEnd w:id="13289"/>
    </w:p>
    <w:p w:rsidR="00632220" w:rsidRDefault="00632220" w:rsidP="008D1933">
      <w:pPr>
        <w:rPr>
          <w:rtl/>
        </w:rPr>
      </w:pPr>
      <w:bookmarkStart w:id="13290" w:name="_ETM_Q29_664958"/>
      <w:bookmarkStart w:id="13291" w:name="_ETM_Q29_665063"/>
      <w:bookmarkStart w:id="13292" w:name="_ETM_Q29_665134"/>
      <w:bookmarkEnd w:id="13290"/>
      <w:bookmarkEnd w:id="13291"/>
      <w:bookmarkEnd w:id="13292"/>
      <w:r>
        <w:rPr>
          <w:rtl/>
        </w:rPr>
        <w:t>למעשה</w:t>
      </w:r>
      <w:r w:rsidR="00445D3D">
        <w:rPr>
          <w:rFonts w:hint="cs"/>
          <w:rtl/>
        </w:rPr>
        <w:t>,</w:t>
      </w:r>
      <w:r>
        <w:rPr>
          <w:rtl/>
        </w:rPr>
        <w:t xml:space="preserve"> </w:t>
      </w:r>
      <w:bookmarkStart w:id="13293" w:name="_ETM_Q29_664689"/>
      <w:bookmarkEnd w:id="13293"/>
      <w:r>
        <w:rPr>
          <w:rtl/>
        </w:rPr>
        <w:t xml:space="preserve">מתוך </w:t>
      </w:r>
      <w:bookmarkStart w:id="13294" w:name="_ETM_Q29_665170"/>
      <w:bookmarkStart w:id="13295" w:name="_ETM_Q29_666340"/>
      <w:bookmarkEnd w:id="13294"/>
      <w:bookmarkEnd w:id="13295"/>
      <w:r>
        <w:rPr>
          <w:rFonts w:hint="cs"/>
          <w:rtl/>
        </w:rPr>
        <w:t xml:space="preserve">250 מיליון </w:t>
      </w:r>
      <w:r>
        <w:rPr>
          <w:rtl/>
        </w:rPr>
        <w:t xml:space="preserve">בעלי </w:t>
      </w:r>
      <w:bookmarkStart w:id="13296" w:name="_ETM_Q29_666670"/>
      <w:bookmarkEnd w:id="13296"/>
      <w:r>
        <w:rPr>
          <w:rtl/>
        </w:rPr>
        <w:t xml:space="preserve">החיים </w:t>
      </w:r>
      <w:bookmarkStart w:id="13297" w:name="_ETM_Q29_667090"/>
      <w:bookmarkEnd w:id="13297"/>
      <w:r>
        <w:rPr>
          <w:rtl/>
        </w:rPr>
        <w:t>האלה</w:t>
      </w:r>
      <w:r>
        <w:rPr>
          <w:rFonts w:hint="cs"/>
          <w:rtl/>
        </w:rPr>
        <w:t xml:space="preserve"> –</w:t>
      </w:r>
      <w:r>
        <w:rPr>
          <w:rtl/>
        </w:rPr>
        <w:t xml:space="preserve"> </w:t>
      </w:r>
      <w:bookmarkStart w:id="13298" w:name="_ETM_Q29_667810"/>
      <w:bookmarkEnd w:id="13298"/>
      <w:r>
        <w:rPr>
          <w:rtl/>
        </w:rPr>
        <w:t xml:space="preserve">שזה </w:t>
      </w:r>
      <w:bookmarkStart w:id="13299" w:name="_ETM_Q29_668139"/>
      <w:bookmarkEnd w:id="13299"/>
      <w:r>
        <w:rPr>
          <w:rtl/>
        </w:rPr>
        <w:t xml:space="preserve">לא </w:t>
      </w:r>
      <w:bookmarkStart w:id="13300" w:name="_ETM_Q29_668230"/>
      <w:bookmarkEnd w:id="13300"/>
      <w:r>
        <w:rPr>
          <w:rtl/>
        </w:rPr>
        <w:t xml:space="preserve">כולל </w:t>
      </w:r>
      <w:bookmarkStart w:id="13301" w:name="_ETM_Q29_668530"/>
      <w:bookmarkEnd w:id="13301"/>
      <w:r>
        <w:rPr>
          <w:rtl/>
        </w:rPr>
        <w:t>דגים</w:t>
      </w:r>
      <w:r>
        <w:rPr>
          <w:rFonts w:hint="cs"/>
          <w:rtl/>
        </w:rPr>
        <w:t>,</w:t>
      </w:r>
      <w:r>
        <w:rPr>
          <w:rtl/>
        </w:rPr>
        <w:t xml:space="preserve"> </w:t>
      </w:r>
      <w:bookmarkStart w:id="13302" w:name="_ETM_Q29_668980"/>
      <w:bookmarkEnd w:id="13302"/>
      <w:r>
        <w:rPr>
          <w:rtl/>
        </w:rPr>
        <w:t>ה-</w:t>
      </w:r>
      <w:r>
        <w:rPr>
          <w:rFonts w:hint="cs"/>
          <w:rtl/>
        </w:rPr>
        <w:t>250 מיליון –</w:t>
      </w:r>
      <w:r>
        <w:rPr>
          <w:rtl/>
        </w:rPr>
        <w:t xml:space="preserve"> </w:t>
      </w:r>
      <w:bookmarkStart w:id="13303" w:name="_ETM_Q29_670840"/>
      <w:bookmarkEnd w:id="13303"/>
      <w:r>
        <w:rPr>
          <w:rtl/>
        </w:rPr>
        <w:t>שגודלו</w:t>
      </w:r>
      <w:r>
        <w:rPr>
          <w:rFonts w:hint="cs"/>
          <w:rtl/>
        </w:rPr>
        <w:t>,</w:t>
      </w:r>
      <w:r>
        <w:rPr>
          <w:rtl/>
        </w:rPr>
        <w:t xml:space="preserve"> </w:t>
      </w:r>
      <w:bookmarkStart w:id="13304" w:name="_ETM_Q29_671980"/>
      <w:bookmarkEnd w:id="13304"/>
      <w:r>
        <w:rPr>
          <w:rtl/>
        </w:rPr>
        <w:t xml:space="preserve">הובלו </w:t>
      </w:r>
      <w:bookmarkStart w:id="13305" w:name="_ETM_Q29_672730"/>
      <w:bookmarkEnd w:id="13305"/>
      <w:r>
        <w:rPr>
          <w:rtl/>
        </w:rPr>
        <w:t xml:space="preserve">ונשחטו </w:t>
      </w:r>
      <w:bookmarkStart w:id="13306" w:name="_ETM_Q29_673779"/>
      <w:bookmarkEnd w:id="13306"/>
      <w:r>
        <w:rPr>
          <w:rtl/>
        </w:rPr>
        <w:t xml:space="preserve">במהלך </w:t>
      </w:r>
      <w:bookmarkStart w:id="13307" w:name="_ETM_Q29_674290"/>
      <w:bookmarkEnd w:id="13307"/>
      <w:r>
        <w:rPr>
          <w:rtl/>
        </w:rPr>
        <w:t xml:space="preserve">השנה </w:t>
      </w:r>
      <w:bookmarkStart w:id="13308" w:name="_ETM_Q29_674620"/>
      <w:bookmarkEnd w:id="13308"/>
      <w:r>
        <w:rPr>
          <w:rtl/>
        </w:rPr>
        <w:t>האחרונה</w:t>
      </w:r>
      <w:r>
        <w:rPr>
          <w:rFonts w:hint="cs"/>
          <w:rtl/>
        </w:rPr>
        <w:t xml:space="preserve">, </w:t>
      </w:r>
      <w:r>
        <w:rPr>
          <w:rtl/>
        </w:rPr>
        <w:t xml:space="preserve">כמה </w:t>
      </w:r>
      <w:bookmarkStart w:id="13309" w:name="_ETM_Q29_675849"/>
      <w:bookmarkEnd w:id="13309"/>
      <w:r>
        <w:rPr>
          <w:rtl/>
        </w:rPr>
        <w:t xml:space="preserve">בעצם </w:t>
      </w:r>
      <w:bookmarkStart w:id="13310" w:name="_ETM_Q29_676209"/>
      <w:bookmarkEnd w:id="13310"/>
      <w:r>
        <w:rPr>
          <w:rtl/>
        </w:rPr>
        <w:t>ראיתם</w:t>
      </w:r>
      <w:r>
        <w:rPr>
          <w:rFonts w:hint="cs"/>
          <w:rtl/>
        </w:rPr>
        <w:t xml:space="preserve">? </w:t>
      </w:r>
      <w:bookmarkStart w:id="13311" w:name="_ETM_Q29_677939"/>
      <w:bookmarkEnd w:id="13311"/>
      <w:r>
        <w:rPr>
          <w:rFonts w:hint="cs"/>
          <w:rtl/>
        </w:rPr>
        <w:t>מישהו ראה</w:t>
      </w:r>
      <w:r>
        <w:rPr>
          <w:rtl/>
        </w:rPr>
        <w:t xml:space="preserve"> </w:t>
      </w:r>
      <w:bookmarkStart w:id="13312" w:name="_ETM_Q29_677980"/>
      <w:bookmarkEnd w:id="13312"/>
      <w:r>
        <w:rPr>
          <w:rtl/>
        </w:rPr>
        <w:t>פרה</w:t>
      </w:r>
      <w:r>
        <w:rPr>
          <w:rFonts w:hint="cs"/>
          <w:rtl/>
        </w:rPr>
        <w:t>,</w:t>
      </w:r>
      <w:r>
        <w:rPr>
          <w:rtl/>
        </w:rPr>
        <w:t xml:space="preserve"> </w:t>
      </w:r>
      <w:bookmarkStart w:id="13313" w:name="_ETM_Q29_679510"/>
      <w:bookmarkEnd w:id="13313"/>
      <w:r>
        <w:rPr>
          <w:rtl/>
        </w:rPr>
        <w:t>תרנגולת</w:t>
      </w:r>
      <w:r>
        <w:rPr>
          <w:rFonts w:hint="cs"/>
          <w:rtl/>
        </w:rPr>
        <w:t>,</w:t>
      </w:r>
      <w:r>
        <w:rPr>
          <w:rtl/>
        </w:rPr>
        <w:t xml:space="preserve"> </w:t>
      </w:r>
      <w:bookmarkStart w:id="13314" w:name="_ETM_Q29_680379"/>
      <w:bookmarkEnd w:id="13314"/>
      <w:r>
        <w:rPr>
          <w:rtl/>
        </w:rPr>
        <w:t>חזיר</w:t>
      </w:r>
      <w:r>
        <w:rPr>
          <w:rFonts w:hint="cs"/>
          <w:rtl/>
        </w:rPr>
        <w:t>?</w:t>
      </w:r>
      <w:r>
        <w:rPr>
          <w:rtl/>
        </w:rPr>
        <w:t xml:space="preserve"> </w:t>
      </w:r>
      <w:bookmarkStart w:id="13315" w:name="_ETM_Q29_681269"/>
      <w:bookmarkEnd w:id="13315"/>
      <w:r>
        <w:rPr>
          <w:rtl/>
        </w:rPr>
        <w:t>אף</w:t>
      </w:r>
      <w:r>
        <w:rPr>
          <w:rFonts w:hint="cs"/>
          <w:rtl/>
        </w:rPr>
        <w:t xml:space="preserve"> אחד. מישהו ראה?</w:t>
      </w:r>
      <w:r>
        <w:rPr>
          <w:rtl/>
        </w:rPr>
        <w:t xml:space="preserve"> </w:t>
      </w:r>
      <w:bookmarkStart w:id="13316" w:name="_ETM_Q29_682530"/>
      <w:bookmarkEnd w:id="13316"/>
      <w:r>
        <w:rPr>
          <w:rtl/>
        </w:rPr>
        <w:t>ראיתם</w:t>
      </w:r>
      <w:r>
        <w:rPr>
          <w:rFonts w:hint="cs"/>
          <w:rtl/>
        </w:rPr>
        <w:t>?</w:t>
      </w:r>
      <w:r>
        <w:rPr>
          <w:rtl/>
        </w:rPr>
        <w:t xml:space="preserve"> </w:t>
      </w:r>
      <w:bookmarkStart w:id="13317" w:name="_ETM_Q29_683099"/>
      <w:bookmarkEnd w:id="13317"/>
      <w:r>
        <w:rPr>
          <w:rtl/>
        </w:rPr>
        <w:t xml:space="preserve">יצא </w:t>
      </w:r>
      <w:bookmarkStart w:id="13318" w:name="_ETM_Q29_683370"/>
      <w:bookmarkEnd w:id="13318"/>
      <w:r>
        <w:rPr>
          <w:rtl/>
        </w:rPr>
        <w:t xml:space="preserve">לכם </w:t>
      </w:r>
      <w:bookmarkStart w:id="13319" w:name="_ETM_Q29_683579"/>
      <w:bookmarkEnd w:id="13319"/>
      <w:r>
        <w:rPr>
          <w:rtl/>
        </w:rPr>
        <w:t xml:space="preserve">לראות </w:t>
      </w:r>
      <w:bookmarkStart w:id="13320" w:name="_ETM_Q29_683760"/>
      <w:bookmarkEnd w:id="13320"/>
      <w:r>
        <w:rPr>
          <w:rtl/>
        </w:rPr>
        <w:t xml:space="preserve">בשנה </w:t>
      </w:r>
      <w:bookmarkStart w:id="13321" w:name="_ETM_Q29_684060"/>
      <w:bookmarkEnd w:id="13321"/>
      <w:r>
        <w:rPr>
          <w:rtl/>
        </w:rPr>
        <w:t xml:space="preserve">האחרונה </w:t>
      </w:r>
      <w:bookmarkStart w:id="13322" w:name="_ETM_Q29_684909"/>
      <w:bookmarkEnd w:id="13322"/>
      <w:r>
        <w:rPr>
          <w:rtl/>
        </w:rPr>
        <w:t>מולכם</w:t>
      </w:r>
      <w:r>
        <w:rPr>
          <w:rFonts w:hint="cs"/>
          <w:rtl/>
        </w:rPr>
        <w:t>,</w:t>
      </w:r>
      <w:r>
        <w:rPr>
          <w:rtl/>
        </w:rPr>
        <w:t xml:space="preserve"> </w:t>
      </w:r>
      <w:bookmarkStart w:id="13323" w:name="_ETM_Q29_685540"/>
      <w:bookmarkEnd w:id="13323"/>
      <w:r>
        <w:rPr>
          <w:rtl/>
        </w:rPr>
        <w:t xml:space="preserve">מול </w:t>
      </w:r>
      <w:bookmarkStart w:id="13324" w:name="_ETM_Q29_685749"/>
      <w:bookmarkEnd w:id="13324"/>
      <w:r>
        <w:rPr>
          <w:rtl/>
        </w:rPr>
        <w:t>הפנים</w:t>
      </w:r>
      <w:r w:rsidR="00445D3D">
        <w:rPr>
          <w:rFonts w:hint="cs"/>
          <w:rtl/>
        </w:rPr>
        <w:t>,</w:t>
      </w:r>
      <w:r>
        <w:rPr>
          <w:rtl/>
        </w:rPr>
        <w:t xml:space="preserve"> </w:t>
      </w:r>
      <w:bookmarkStart w:id="13325" w:name="_ETM_Q29_686499"/>
      <w:bookmarkEnd w:id="13325"/>
      <w:r>
        <w:rPr>
          <w:rtl/>
        </w:rPr>
        <w:t>תרנגולת</w:t>
      </w:r>
      <w:r>
        <w:rPr>
          <w:rFonts w:hint="cs"/>
          <w:rtl/>
        </w:rPr>
        <w:t>,</w:t>
      </w:r>
      <w:r>
        <w:rPr>
          <w:rtl/>
        </w:rPr>
        <w:t xml:space="preserve"> </w:t>
      </w:r>
      <w:bookmarkStart w:id="13326" w:name="_ETM_Q29_687280"/>
      <w:bookmarkEnd w:id="13326"/>
      <w:r>
        <w:rPr>
          <w:rtl/>
        </w:rPr>
        <w:t>פרה</w:t>
      </w:r>
      <w:r>
        <w:rPr>
          <w:rFonts w:hint="cs"/>
          <w:rtl/>
        </w:rPr>
        <w:t>,</w:t>
      </w:r>
      <w:r>
        <w:rPr>
          <w:rtl/>
        </w:rPr>
        <w:t xml:space="preserve"> </w:t>
      </w:r>
      <w:bookmarkStart w:id="13327" w:name="_ETM_Q29_687639"/>
      <w:bookmarkEnd w:id="13327"/>
      <w:r>
        <w:rPr>
          <w:rtl/>
        </w:rPr>
        <w:t>חזיר</w:t>
      </w:r>
      <w:r>
        <w:rPr>
          <w:rFonts w:hint="cs"/>
          <w:rtl/>
        </w:rPr>
        <w:t>?</w:t>
      </w:r>
    </w:p>
    <w:p w:rsidR="00632220" w:rsidRDefault="00632220" w:rsidP="008D1933">
      <w:pPr>
        <w:rPr>
          <w:rtl/>
        </w:rPr>
      </w:pPr>
    </w:p>
    <w:p w:rsidR="00632220" w:rsidRDefault="00632220" w:rsidP="008D1933">
      <w:pPr>
        <w:pStyle w:val="af6"/>
        <w:keepNext/>
        <w:rPr>
          <w:rtl/>
        </w:rPr>
      </w:pPr>
      <w:r w:rsidRPr="0077202B">
        <w:rPr>
          <w:rStyle w:val="TagStyle"/>
          <w:rtl/>
        </w:rPr>
        <w:t xml:space="preserve"> &lt;&lt; יור &gt;&gt; </w:t>
      </w:r>
      <w:r>
        <w:rPr>
          <w:rtl/>
        </w:rPr>
        <w:t>היו"ר משה טור פז:</w:t>
      </w:r>
      <w:r w:rsidRPr="0077202B">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r>
        <w:rPr>
          <w:rFonts w:hint="cs"/>
          <w:rtl/>
        </w:rPr>
        <w:t xml:space="preserve">בחיים </w:t>
      </w:r>
      <w:r>
        <w:rPr>
          <w:rtl/>
        </w:rPr>
        <w:t>–</w:t>
      </w:r>
      <w:r>
        <w:rPr>
          <w:rFonts w:hint="cs"/>
          <w:rtl/>
        </w:rPr>
        <w:t xml:space="preserve"> כן.</w:t>
      </w:r>
    </w:p>
    <w:p w:rsidR="00632220" w:rsidRDefault="00632220" w:rsidP="008D1933">
      <w:pPr>
        <w:rPr>
          <w:rtl/>
        </w:rPr>
      </w:pPr>
    </w:p>
    <w:p w:rsidR="00632220" w:rsidRDefault="00632220" w:rsidP="008D1933">
      <w:pPr>
        <w:pStyle w:val="af5"/>
        <w:keepNext/>
        <w:rPr>
          <w:rtl/>
        </w:rPr>
      </w:pPr>
      <w:bookmarkStart w:id="13328" w:name="ET_interruption_6430_16"/>
      <w:r w:rsidRPr="00E656E1">
        <w:rPr>
          <w:rStyle w:val="TagStyle"/>
          <w:rtl/>
        </w:rPr>
        <w:t xml:space="preserve"> &lt;&lt; קריאה &gt;&gt; </w:t>
      </w:r>
      <w:r>
        <w:rPr>
          <w:rtl/>
        </w:rPr>
        <w:t>שר הבינוי והשיכון יצחק גולדקנופ:</w:t>
      </w:r>
      <w:r w:rsidRPr="00E656E1">
        <w:rPr>
          <w:rStyle w:val="TagStyle"/>
          <w:rtl/>
        </w:rPr>
        <w:t xml:space="preserve"> &lt;&lt; קריאה &gt;&gt;</w:t>
      </w:r>
      <w:r>
        <w:rPr>
          <w:rtl/>
        </w:rPr>
        <w:t xml:space="preserve">   </w:t>
      </w:r>
      <w:bookmarkEnd w:id="13328"/>
    </w:p>
    <w:p w:rsidR="00632220" w:rsidRDefault="00632220" w:rsidP="00237DA3">
      <w:pPr>
        <w:rPr>
          <w:rtl/>
        </w:rPr>
      </w:pPr>
    </w:p>
    <w:p w:rsidR="00632220" w:rsidRDefault="00237DA3" w:rsidP="008D1933">
      <w:pPr>
        <w:rPr>
          <w:rtl/>
        </w:rPr>
      </w:pPr>
      <w:r>
        <w:rPr>
          <w:rFonts w:hint="cs"/>
          <w:rtl/>
        </w:rPr>
        <w:t>– – –</w:t>
      </w:r>
      <w:r w:rsidR="00632220">
        <w:rPr>
          <w:rFonts w:hint="cs"/>
          <w:rtl/>
        </w:rPr>
        <w:t xml:space="preserve"> חזיר?</w:t>
      </w:r>
    </w:p>
    <w:p w:rsidR="00632220" w:rsidRPr="00E656E1" w:rsidRDefault="00632220" w:rsidP="008D1933">
      <w:pPr>
        <w:rPr>
          <w:rtl/>
        </w:rPr>
      </w:pPr>
      <w:bookmarkStart w:id="13329" w:name="_ETM_Q29_698214"/>
      <w:bookmarkStart w:id="13330" w:name="_ETM_Q29_698317"/>
      <w:bookmarkEnd w:id="13329"/>
      <w:bookmarkEnd w:id="13330"/>
    </w:p>
    <w:p w:rsidR="00632220" w:rsidRDefault="00632220" w:rsidP="008D1933">
      <w:pPr>
        <w:pStyle w:val="-"/>
        <w:keepNext/>
        <w:rPr>
          <w:rtl/>
        </w:rPr>
      </w:pPr>
      <w:bookmarkStart w:id="13331" w:name="ET_speakercontinue_6231_15"/>
      <w:r w:rsidRPr="0077202B">
        <w:rPr>
          <w:rStyle w:val="TagStyle"/>
          <w:rtl/>
        </w:rPr>
        <w:t xml:space="preserve"> &lt;&lt; דובר_המשך &gt;&gt; </w:t>
      </w:r>
      <w:r>
        <w:rPr>
          <w:rtl/>
        </w:rPr>
        <w:t>יסמין פרידמן (יש עתיד):</w:t>
      </w:r>
      <w:r w:rsidRPr="0077202B">
        <w:rPr>
          <w:rStyle w:val="TagStyle"/>
          <w:rtl/>
        </w:rPr>
        <w:t xml:space="preserve"> &lt;&lt; דובר_המשך &gt;&gt;</w:t>
      </w:r>
      <w:r>
        <w:rPr>
          <w:rtl/>
        </w:rPr>
        <w:t xml:space="preserve">   </w:t>
      </w:r>
      <w:bookmarkEnd w:id="13331"/>
    </w:p>
    <w:p w:rsidR="00632220" w:rsidRDefault="00632220" w:rsidP="00237DA3">
      <w:pPr>
        <w:rPr>
          <w:rtl/>
        </w:rPr>
      </w:pPr>
    </w:p>
    <w:p w:rsidR="00632220" w:rsidRDefault="00632220" w:rsidP="008D1933">
      <w:pPr>
        <w:rPr>
          <w:rtl/>
        </w:rPr>
      </w:pPr>
      <w:bookmarkStart w:id="13332" w:name="_ETM_Q29_689220"/>
      <w:bookmarkStart w:id="13333" w:name="_ETM_Q29_690480"/>
      <w:bookmarkEnd w:id="13332"/>
      <w:bookmarkEnd w:id="13333"/>
      <w:r>
        <w:rPr>
          <w:rtl/>
        </w:rPr>
        <w:t xml:space="preserve">לא </w:t>
      </w:r>
      <w:bookmarkStart w:id="13334" w:name="_ETM_Q29_690690"/>
      <w:bookmarkEnd w:id="13334"/>
      <w:r>
        <w:rPr>
          <w:rtl/>
        </w:rPr>
        <w:t>מ</w:t>
      </w:r>
      <w:r>
        <w:rPr>
          <w:rFonts w:hint="cs"/>
          <w:rtl/>
        </w:rPr>
        <w:t>שנה.</w:t>
      </w:r>
      <w:r>
        <w:rPr>
          <w:rtl/>
        </w:rPr>
        <w:t xml:space="preserve"> </w:t>
      </w:r>
      <w:bookmarkStart w:id="13335" w:name="_ETM_Q29_691110"/>
      <w:bookmarkEnd w:id="13335"/>
      <w:r>
        <w:rPr>
          <w:rtl/>
        </w:rPr>
        <w:t xml:space="preserve">מגדלים </w:t>
      </w:r>
      <w:bookmarkStart w:id="13336" w:name="_ETM_Q29_691470"/>
      <w:bookmarkEnd w:id="13336"/>
      <w:r>
        <w:rPr>
          <w:rtl/>
        </w:rPr>
        <w:t>אותם</w:t>
      </w:r>
      <w:r>
        <w:rPr>
          <w:rFonts w:hint="cs"/>
          <w:rtl/>
        </w:rPr>
        <w:t>.</w:t>
      </w:r>
      <w:r>
        <w:rPr>
          <w:rtl/>
        </w:rPr>
        <w:t xml:space="preserve"> </w:t>
      </w:r>
      <w:bookmarkStart w:id="13337" w:name="_ETM_Q29_691920"/>
      <w:bookmarkStart w:id="13338" w:name="_ETM_Q29_692730"/>
      <w:bookmarkEnd w:id="13337"/>
      <w:bookmarkEnd w:id="13338"/>
      <w:r>
        <w:rPr>
          <w:rtl/>
        </w:rPr>
        <w:t xml:space="preserve">עדיין </w:t>
      </w:r>
      <w:bookmarkStart w:id="13339" w:name="_ETM_Q29_693120"/>
      <w:bookmarkEnd w:id="13339"/>
      <w:r>
        <w:rPr>
          <w:rFonts w:hint="cs"/>
          <w:rtl/>
        </w:rPr>
        <w:t>א</w:t>
      </w:r>
      <w:r>
        <w:rPr>
          <w:rtl/>
        </w:rPr>
        <w:t xml:space="preserve">וכלים </w:t>
      </w:r>
      <w:bookmarkStart w:id="13340" w:name="_ETM_Q29_693480"/>
      <w:bookmarkEnd w:id="13340"/>
      <w:r>
        <w:rPr>
          <w:rtl/>
        </w:rPr>
        <w:t xml:space="preserve">במדינת </w:t>
      </w:r>
      <w:bookmarkStart w:id="13341" w:name="_ETM_Q29_693929"/>
      <w:bookmarkEnd w:id="13341"/>
      <w:r>
        <w:rPr>
          <w:rtl/>
        </w:rPr>
        <w:t xml:space="preserve">ישראל </w:t>
      </w:r>
      <w:bookmarkStart w:id="13342" w:name="_ETM_Q29_694200"/>
      <w:bookmarkEnd w:id="13342"/>
      <w:r>
        <w:rPr>
          <w:rtl/>
        </w:rPr>
        <w:t>200</w:t>
      </w:r>
      <w:r>
        <w:rPr>
          <w:rFonts w:hint="cs"/>
          <w:rtl/>
        </w:rPr>
        <w:t>,</w:t>
      </w:r>
      <w:r>
        <w:rPr>
          <w:rtl/>
        </w:rPr>
        <w:t xml:space="preserve">000 </w:t>
      </w:r>
      <w:bookmarkStart w:id="13343" w:name="_ETM_Q29_694679"/>
      <w:bookmarkEnd w:id="13343"/>
      <w:r>
        <w:rPr>
          <w:rtl/>
        </w:rPr>
        <w:t>חזירים</w:t>
      </w:r>
      <w:r>
        <w:rPr>
          <w:rFonts w:hint="cs"/>
          <w:rtl/>
        </w:rPr>
        <w:t>,</w:t>
      </w:r>
      <w:r>
        <w:rPr>
          <w:rtl/>
        </w:rPr>
        <w:t xml:space="preserve"> </w:t>
      </w:r>
      <w:bookmarkStart w:id="13344" w:name="_ETM_Q29_695130"/>
      <w:bookmarkEnd w:id="13344"/>
      <w:r>
        <w:rPr>
          <w:rtl/>
        </w:rPr>
        <w:t xml:space="preserve">אם </w:t>
      </w:r>
      <w:bookmarkStart w:id="13345" w:name="_ETM_Q29_695250"/>
      <w:bookmarkEnd w:id="13345"/>
      <w:r>
        <w:rPr>
          <w:rtl/>
        </w:rPr>
        <w:t xml:space="preserve">תרצה </w:t>
      </w:r>
      <w:bookmarkStart w:id="13346" w:name="_ETM_Q29_695580"/>
      <w:bookmarkEnd w:id="13346"/>
      <w:r>
        <w:rPr>
          <w:rtl/>
        </w:rPr>
        <w:t xml:space="preserve">או </w:t>
      </w:r>
      <w:bookmarkStart w:id="13347" w:name="_ETM_Q29_695670"/>
      <w:bookmarkEnd w:id="13347"/>
      <w:r>
        <w:rPr>
          <w:rtl/>
        </w:rPr>
        <w:t>לא</w:t>
      </w:r>
      <w:r>
        <w:rPr>
          <w:rFonts w:hint="cs"/>
          <w:rtl/>
        </w:rPr>
        <w:t>.</w:t>
      </w:r>
      <w:r>
        <w:rPr>
          <w:rtl/>
        </w:rPr>
        <w:t xml:space="preserve"> </w:t>
      </w:r>
      <w:bookmarkStart w:id="13348" w:name="_ETM_Q29_696580"/>
      <w:bookmarkEnd w:id="13348"/>
      <w:r>
        <w:rPr>
          <w:rtl/>
        </w:rPr>
        <w:t xml:space="preserve">זה </w:t>
      </w:r>
      <w:bookmarkStart w:id="13349" w:name="_ETM_Q29_696760"/>
      <w:bookmarkStart w:id="13350" w:name="_ETM_Q29_696850"/>
      <w:bookmarkEnd w:id="13349"/>
      <w:bookmarkEnd w:id="13350"/>
      <w:r>
        <w:rPr>
          <w:rFonts w:hint="cs"/>
          <w:rtl/>
        </w:rPr>
        <w:t>ה</w:t>
      </w:r>
      <w:r>
        <w:rPr>
          <w:rtl/>
        </w:rPr>
        <w:t>נתון</w:t>
      </w:r>
      <w:r>
        <w:rPr>
          <w:rFonts w:hint="cs"/>
          <w:rtl/>
        </w:rPr>
        <w:t>,</w:t>
      </w:r>
      <w:r>
        <w:rPr>
          <w:rtl/>
        </w:rPr>
        <w:t xml:space="preserve"> </w:t>
      </w:r>
      <w:bookmarkStart w:id="13351" w:name="_ETM_Q29_697270"/>
      <w:bookmarkEnd w:id="13351"/>
      <w:r>
        <w:rPr>
          <w:rtl/>
        </w:rPr>
        <w:t xml:space="preserve">מה </w:t>
      </w:r>
      <w:bookmarkStart w:id="13352" w:name="_ETM_Q29_697420"/>
      <w:bookmarkEnd w:id="13352"/>
      <w:r>
        <w:rPr>
          <w:rtl/>
        </w:rPr>
        <w:t>לעשות</w:t>
      </w:r>
      <w:r>
        <w:rPr>
          <w:rFonts w:hint="cs"/>
          <w:rtl/>
        </w:rPr>
        <w:t>,</w:t>
      </w:r>
      <w:r>
        <w:rPr>
          <w:rtl/>
        </w:rPr>
        <w:t xml:space="preserve"> </w:t>
      </w:r>
      <w:bookmarkStart w:id="13353" w:name="_ETM_Q29_698440"/>
      <w:bookmarkEnd w:id="13353"/>
      <w:r>
        <w:rPr>
          <w:rtl/>
        </w:rPr>
        <w:t xml:space="preserve">אדוני </w:t>
      </w:r>
      <w:bookmarkStart w:id="13354" w:name="_ETM_Q29_698800"/>
      <w:bookmarkEnd w:id="13354"/>
      <w:r>
        <w:rPr>
          <w:rtl/>
        </w:rPr>
        <w:t>השר</w:t>
      </w:r>
      <w:r>
        <w:rPr>
          <w:rFonts w:hint="cs"/>
          <w:rtl/>
        </w:rPr>
        <w:t>.</w:t>
      </w:r>
    </w:p>
    <w:p w:rsidR="00632220" w:rsidRDefault="00632220" w:rsidP="008D1933">
      <w:pPr>
        <w:rPr>
          <w:rtl/>
        </w:rPr>
      </w:pPr>
      <w:bookmarkStart w:id="13355" w:name="_ETM_Q29_702169"/>
      <w:bookmarkEnd w:id="13355"/>
    </w:p>
    <w:p w:rsidR="00632220" w:rsidRDefault="00632220" w:rsidP="000B10A1">
      <w:pPr>
        <w:rPr>
          <w:rtl/>
          <w:lang w:eastAsia="he-IL"/>
        </w:rPr>
      </w:pPr>
      <w:bookmarkStart w:id="13356" w:name="_ETM_Q29_702366"/>
      <w:bookmarkStart w:id="13357" w:name="_ETM_Q29_702405"/>
      <w:bookmarkStart w:id="13358" w:name="_ETM_Q29_702490"/>
      <w:bookmarkStart w:id="13359" w:name="_ETM_Q29_701309"/>
      <w:bookmarkStart w:id="13360" w:name="_ETM_Q29_701700"/>
      <w:bookmarkEnd w:id="13356"/>
      <w:bookmarkEnd w:id="13357"/>
      <w:bookmarkEnd w:id="13358"/>
      <w:bookmarkEnd w:id="13359"/>
      <w:bookmarkEnd w:id="13360"/>
      <w:r>
        <w:rPr>
          <w:rtl/>
        </w:rPr>
        <w:t xml:space="preserve">מה </w:t>
      </w:r>
      <w:bookmarkStart w:id="13361" w:name="_ETM_Q29_701910"/>
      <w:bookmarkEnd w:id="13361"/>
      <w:r>
        <w:rPr>
          <w:rtl/>
        </w:rPr>
        <w:t xml:space="preserve">שאני </w:t>
      </w:r>
      <w:bookmarkStart w:id="13362" w:name="_ETM_Q29_702090"/>
      <w:bookmarkEnd w:id="13362"/>
      <w:r>
        <w:rPr>
          <w:rtl/>
        </w:rPr>
        <w:t xml:space="preserve">מנסה </w:t>
      </w:r>
      <w:bookmarkStart w:id="13363" w:name="_ETM_Q29_702450"/>
      <w:bookmarkEnd w:id="13363"/>
      <w:r>
        <w:rPr>
          <w:rtl/>
        </w:rPr>
        <w:t xml:space="preserve">לומר </w:t>
      </w:r>
      <w:bookmarkStart w:id="13364" w:name="_ETM_Q29_702780"/>
      <w:bookmarkEnd w:id="13364"/>
      <w:r>
        <w:rPr>
          <w:rtl/>
        </w:rPr>
        <w:t xml:space="preserve">זה </w:t>
      </w:r>
      <w:bookmarkStart w:id="13365" w:name="_ETM_Q29_702900"/>
      <w:bookmarkEnd w:id="13365"/>
      <w:r>
        <w:rPr>
          <w:rtl/>
        </w:rPr>
        <w:t xml:space="preserve">שבמדינת </w:t>
      </w:r>
      <w:bookmarkStart w:id="13366" w:name="_ETM_Q29_703500"/>
      <w:bookmarkEnd w:id="13366"/>
      <w:r>
        <w:rPr>
          <w:rtl/>
        </w:rPr>
        <w:t xml:space="preserve">ישראל </w:t>
      </w:r>
      <w:bookmarkStart w:id="13367" w:name="_ETM_Q29_703800"/>
      <w:bookmarkEnd w:id="13367"/>
      <w:r>
        <w:rPr>
          <w:rtl/>
        </w:rPr>
        <w:t>נשחטים</w:t>
      </w:r>
      <w:r>
        <w:rPr>
          <w:rFonts w:hint="cs"/>
          <w:rtl/>
        </w:rPr>
        <w:t xml:space="preserve"> 250 מיליון בעלי חיים</w:t>
      </w:r>
      <w:r>
        <w:rPr>
          <w:rtl/>
        </w:rPr>
        <w:t xml:space="preserve"> </w:t>
      </w:r>
      <w:bookmarkStart w:id="13368" w:name="_ETM_Q29_705840"/>
      <w:bookmarkEnd w:id="13368"/>
      <w:r>
        <w:rPr>
          <w:rtl/>
        </w:rPr>
        <w:t>בשנה</w:t>
      </w:r>
      <w:r>
        <w:rPr>
          <w:rFonts w:hint="cs"/>
          <w:rtl/>
        </w:rPr>
        <w:t>,</w:t>
      </w:r>
      <w:r>
        <w:rPr>
          <w:rtl/>
        </w:rPr>
        <w:t xml:space="preserve"> </w:t>
      </w:r>
      <w:bookmarkStart w:id="13369" w:name="_ETM_Q29_706920"/>
      <w:bookmarkEnd w:id="13369"/>
      <w:r>
        <w:rPr>
          <w:rtl/>
        </w:rPr>
        <w:t xml:space="preserve">אבל </w:t>
      </w:r>
      <w:bookmarkStart w:id="13370" w:name="_ETM_Q29_707190"/>
      <w:bookmarkEnd w:id="13370"/>
      <w:r>
        <w:rPr>
          <w:rtl/>
        </w:rPr>
        <w:t xml:space="preserve">אנחנו </w:t>
      </w:r>
      <w:bookmarkStart w:id="13371" w:name="_ETM_Q29_707490"/>
      <w:bookmarkEnd w:id="13371"/>
      <w:r>
        <w:rPr>
          <w:rtl/>
        </w:rPr>
        <w:t xml:space="preserve">לא </w:t>
      </w:r>
      <w:bookmarkStart w:id="13372" w:name="_ETM_Q29_707610"/>
      <w:bookmarkEnd w:id="13372"/>
      <w:r>
        <w:rPr>
          <w:rtl/>
        </w:rPr>
        <w:t xml:space="preserve">רואים </w:t>
      </w:r>
      <w:bookmarkStart w:id="13373" w:name="_ETM_Q29_707910"/>
      <w:bookmarkEnd w:id="13373"/>
      <w:r>
        <w:rPr>
          <w:rtl/>
        </w:rPr>
        <w:t xml:space="preserve">אותם </w:t>
      </w:r>
      <w:bookmarkStart w:id="13374" w:name="_ETM_Q29_708570"/>
      <w:bookmarkEnd w:id="13374"/>
      <w:r>
        <w:rPr>
          <w:rtl/>
        </w:rPr>
        <w:t xml:space="preserve">מול </w:t>
      </w:r>
      <w:bookmarkStart w:id="13375" w:name="_ETM_Q29_708809"/>
      <w:bookmarkEnd w:id="13375"/>
      <w:r>
        <w:rPr>
          <w:rtl/>
        </w:rPr>
        <w:t>העיניים</w:t>
      </w:r>
      <w:r>
        <w:rPr>
          <w:rFonts w:hint="cs"/>
          <w:rtl/>
        </w:rPr>
        <w:t>.</w:t>
      </w:r>
      <w:r>
        <w:rPr>
          <w:rtl/>
        </w:rPr>
        <w:t xml:space="preserve"> </w:t>
      </w:r>
      <w:bookmarkStart w:id="13376" w:name="_ETM_Q29_709290"/>
      <w:bookmarkEnd w:id="13376"/>
      <w:r>
        <w:rPr>
          <w:rtl/>
        </w:rPr>
        <w:t xml:space="preserve">בחיי </w:t>
      </w:r>
      <w:bookmarkStart w:id="13377" w:name="_ETM_Q29_709680"/>
      <w:bookmarkEnd w:id="13377"/>
      <w:r>
        <w:rPr>
          <w:rtl/>
        </w:rPr>
        <w:t xml:space="preserve">היום-יום </w:t>
      </w:r>
      <w:bookmarkStart w:id="13378" w:name="_ETM_Q29_710130"/>
      <w:bookmarkEnd w:id="13378"/>
      <w:r>
        <w:rPr>
          <w:rtl/>
        </w:rPr>
        <w:t xml:space="preserve">שלנו </w:t>
      </w:r>
      <w:bookmarkStart w:id="13379" w:name="_ETM_Q29_710900"/>
      <w:bookmarkEnd w:id="13379"/>
      <w:r>
        <w:rPr>
          <w:rtl/>
        </w:rPr>
        <w:t xml:space="preserve">אנחנו </w:t>
      </w:r>
      <w:bookmarkStart w:id="13380" w:name="_ETM_Q29_711349"/>
      <w:bookmarkEnd w:id="13380"/>
      <w:r>
        <w:rPr>
          <w:rtl/>
        </w:rPr>
        <w:t xml:space="preserve">לא </w:t>
      </w:r>
      <w:bookmarkStart w:id="13381" w:name="_ETM_Q29_711470"/>
      <w:bookmarkEnd w:id="13381"/>
      <w:r>
        <w:rPr>
          <w:rtl/>
        </w:rPr>
        <w:t>רואים</w:t>
      </w:r>
      <w:r>
        <w:rPr>
          <w:rFonts w:hint="cs"/>
          <w:rtl/>
        </w:rPr>
        <w:t>.</w:t>
      </w:r>
      <w:r>
        <w:rPr>
          <w:rtl/>
        </w:rPr>
        <w:t xml:space="preserve"> </w:t>
      </w:r>
      <w:bookmarkStart w:id="13382" w:name="_ETM_Q29_711770"/>
      <w:bookmarkEnd w:id="13382"/>
      <w:r>
        <w:rPr>
          <w:rtl/>
        </w:rPr>
        <w:t xml:space="preserve">התעשייה </w:t>
      </w:r>
      <w:bookmarkStart w:id="13383" w:name="_ETM_Q29_712640"/>
      <w:bookmarkEnd w:id="13383"/>
      <w:r>
        <w:rPr>
          <w:rtl/>
        </w:rPr>
        <w:t xml:space="preserve">יודעת </w:t>
      </w:r>
      <w:bookmarkStart w:id="13384" w:name="_ETM_Q29_713120"/>
      <w:bookmarkEnd w:id="13384"/>
      <w:r>
        <w:rPr>
          <w:rtl/>
        </w:rPr>
        <w:t xml:space="preserve">להסתיר </w:t>
      </w:r>
      <w:bookmarkStart w:id="13385" w:name="_ETM_Q29_713540"/>
      <w:bookmarkEnd w:id="13385"/>
      <w:r>
        <w:rPr>
          <w:rtl/>
        </w:rPr>
        <w:t>אותם</w:t>
      </w:r>
      <w:r>
        <w:rPr>
          <w:rFonts w:hint="cs"/>
          <w:rtl/>
        </w:rPr>
        <w:t>.</w:t>
      </w:r>
      <w:r>
        <w:rPr>
          <w:rtl/>
        </w:rPr>
        <w:t xml:space="preserve"> </w:t>
      </w:r>
      <w:bookmarkStart w:id="13386" w:name="_ETM_Q29_713840"/>
      <w:bookmarkEnd w:id="13386"/>
      <w:r>
        <w:rPr>
          <w:rtl/>
        </w:rPr>
        <w:t>ז</w:t>
      </w:r>
      <w:r>
        <w:rPr>
          <w:rFonts w:hint="cs"/>
          <w:rtl/>
        </w:rPr>
        <w:t>ו</w:t>
      </w:r>
      <w:r>
        <w:rPr>
          <w:rtl/>
        </w:rPr>
        <w:t xml:space="preserve"> </w:t>
      </w:r>
      <w:bookmarkStart w:id="13387" w:name="_ETM_Q29_713989"/>
      <w:bookmarkEnd w:id="13387"/>
      <w:r>
        <w:rPr>
          <w:rtl/>
        </w:rPr>
        <w:t>פרקטיקה</w:t>
      </w:r>
      <w:r w:rsidR="00445D3D">
        <w:rPr>
          <w:rFonts w:hint="cs"/>
          <w:rtl/>
        </w:rPr>
        <w:t>,</w:t>
      </w:r>
      <w:r>
        <w:rPr>
          <w:rtl/>
        </w:rPr>
        <w:t xml:space="preserve"> </w:t>
      </w:r>
      <w:bookmarkStart w:id="13388" w:name="_ETM_Q29_715010"/>
      <w:bookmarkEnd w:id="13388"/>
      <w:r>
        <w:rPr>
          <w:rtl/>
        </w:rPr>
        <w:t xml:space="preserve">זה </w:t>
      </w:r>
      <w:bookmarkStart w:id="13389" w:name="_ETM_Q29_715250"/>
      <w:bookmarkEnd w:id="13389"/>
      <w:r>
        <w:rPr>
          <w:rtl/>
        </w:rPr>
        <w:t>מכוון</w:t>
      </w:r>
      <w:r>
        <w:rPr>
          <w:rFonts w:hint="cs"/>
          <w:rtl/>
        </w:rPr>
        <w:t>,</w:t>
      </w:r>
      <w:r>
        <w:rPr>
          <w:rtl/>
        </w:rPr>
        <w:t xml:space="preserve"> </w:t>
      </w:r>
      <w:bookmarkStart w:id="13390" w:name="_ETM_Q29_716300"/>
      <w:bookmarkEnd w:id="13390"/>
      <w:r>
        <w:rPr>
          <w:rtl/>
        </w:rPr>
        <w:t xml:space="preserve">שלא </w:t>
      </w:r>
      <w:bookmarkStart w:id="13391" w:name="_ETM_Q29_716599"/>
      <w:bookmarkEnd w:id="13391"/>
      <w:r>
        <w:rPr>
          <w:rtl/>
        </w:rPr>
        <w:t xml:space="preserve">נראה </w:t>
      </w:r>
      <w:bookmarkStart w:id="13392" w:name="_ETM_Q29_716870"/>
      <w:bookmarkEnd w:id="13392"/>
      <w:r>
        <w:rPr>
          <w:rtl/>
        </w:rPr>
        <w:t>אותם</w:t>
      </w:r>
      <w:r>
        <w:rPr>
          <w:rFonts w:hint="cs"/>
          <w:rtl/>
        </w:rPr>
        <w:t>.</w:t>
      </w:r>
      <w:bookmarkStart w:id="13393" w:name="_ETM_Q29_719769"/>
      <w:bookmarkStart w:id="13394" w:name="_ETM_Q29_719897"/>
      <w:bookmarkStart w:id="13395" w:name="_ETM_Q29_719945"/>
      <w:bookmarkStart w:id="13396" w:name="_ETM_Q29_720028"/>
      <w:bookmarkEnd w:id="13393"/>
      <w:bookmarkEnd w:id="13394"/>
      <w:bookmarkEnd w:id="13395"/>
      <w:bookmarkEnd w:id="13396"/>
      <w:r w:rsidR="000B10A1">
        <w:rPr>
          <w:rFonts w:hint="cs"/>
          <w:rtl/>
        </w:rPr>
        <w:t xml:space="preserve"> </w:t>
      </w:r>
      <w:r>
        <w:rPr>
          <w:rtl/>
        </w:rPr>
        <w:t xml:space="preserve"> </w:t>
      </w:r>
      <w:bookmarkStart w:id="13397" w:name="_ETM_Q29_718909"/>
      <w:bookmarkEnd w:id="13397"/>
      <w:r>
        <w:rPr>
          <w:rFonts w:hint="cs"/>
          <w:rtl/>
        </w:rPr>
        <w:t>הרי חוות</w:t>
      </w:r>
      <w:r>
        <w:rPr>
          <w:rtl/>
        </w:rPr>
        <w:t xml:space="preserve"> </w:t>
      </w:r>
      <w:bookmarkStart w:id="13398" w:name="_ETM_Q29_719540"/>
      <w:bookmarkEnd w:id="13398"/>
      <w:r>
        <w:rPr>
          <w:rtl/>
        </w:rPr>
        <w:t xml:space="preserve">קטנות </w:t>
      </w:r>
      <w:bookmarkStart w:id="13399" w:name="_ETM_Q29_719989"/>
      <w:bookmarkEnd w:id="13399"/>
      <w:r>
        <w:rPr>
          <w:rtl/>
        </w:rPr>
        <w:t xml:space="preserve">בבעלות </w:t>
      </w:r>
      <w:bookmarkStart w:id="13400" w:name="_ETM_Q29_720650"/>
      <w:bookmarkStart w:id="13401" w:name="_ETM_Q29_721159"/>
      <w:bookmarkEnd w:id="13400"/>
      <w:bookmarkEnd w:id="13401"/>
      <w:r>
        <w:rPr>
          <w:rtl/>
        </w:rPr>
        <w:t xml:space="preserve">משפחתית </w:t>
      </w:r>
      <w:bookmarkStart w:id="13402" w:name="_ETM_Q29_721939"/>
      <w:bookmarkEnd w:id="13402"/>
      <w:r>
        <w:rPr>
          <w:rtl/>
        </w:rPr>
        <w:t xml:space="preserve">עברו </w:t>
      </w:r>
      <w:bookmarkStart w:id="13403" w:name="_ETM_Q29_722299"/>
      <w:bookmarkEnd w:id="13403"/>
      <w:r>
        <w:rPr>
          <w:rtl/>
        </w:rPr>
        <w:t xml:space="preserve">מן </w:t>
      </w:r>
      <w:bookmarkStart w:id="13404" w:name="_ETM_Q29_722449"/>
      <w:bookmarkEnd w:id="13404"/>
      <w:r>
        <w:rPr>
          <w:rtl/>
        </w:rPr>
        <w:t>העולם</w:t>
      </w:r>
      <w:r>
        <w:rPr>
          <w:rFonts w:hint="cs"/>
          <w:rtl/>
        </w:rPr>
        <w:t>.</w:t>
      </w:r>
      <w:r>
        <w:rPr>
          <w:rtl/>
        </w:rPr>
        <w:t xml:space="preserve"> </w:t>
      </w:r>
      <w:bookmarkStart w:id="13405" w:name="_ETM_Q29_723290"/>
      <w:bookmarkEnd w:id="13405"/>
      <w:r>
        <w:rPr>
          <w:rtl/>
        </w:rPr>
        <w:t xml:space="preserve">בעלי </w:t>
      </w:r>
      <w:bookmarkStart w:id="13406" w:name="_ETM_Q29_723800"/>
      <w:bookmarkEnd w:id="13406"/>
      <w:r>
        <w:rPr>
          <w:rtl/>
        </w:rPr>
        <w:t xml:space="preserve">החיים </w:t>
      </w:r>
      <w:bookmarkStart w:id="13407" w:name="_ETM_Q29_724220"/>
      <w:bookmarkEnd w:id="13407"/>
      <w:r>
        <w:rPr>
          <w:rtl/>
        </w:rPr>
        <w:t xml:space="preserve">נמצאים </w:t>
      </w:r>
      <w:bookmarkStart w:id="13408" w:name="_ETM_Q29_724640"/>
      <w:bookmarkEnd w:id="13408"/>
      <w:r>
        <w:rPr>
          <w:rtl/>
        </w:rPr>
        <w:t xml:space="preserve">במתקנים </w:t>
      </w:r>
      <w:bookmarkStart w:id="13409" w:name="_ETM_Q29_725269"/>
      <w:bookmarkEnd w:id="13409"/>
      <w:r>
        <w:rPr>
          <w:rtl/>
        </w:rPr>
        <w:t xml:space="preserve">מרוכזים </w:t>
      </w:r>
      <w:bookmarkStart w:id="13410" w:name="_ETM_Q29_726390"/>
      <w:bookmarkEnd w:id="13410"/>
      <w:r>
        <w:rPr>
          <w:rtl/>
        </w:rPr>
        <w:t xml:space="preserve">שמטרתם </w:t>
      </w:r>
      <w:bookmarkStart w:id="13411" w:name="_ETM_Q29_727200"/>
      <w:bookmarkStart w:id="13412" w:name="_ETM_Q29_728040"/>
      <w:bookmarkEnd w:id="13411"/>
      <w:bookmarkEnd w:id="13412"/>
      <w:r>
        <w:rPr>
          <w:rFonts w:hint="cs"/>
          <w:rtl/>
        </w:rPr>
        <w:t xml:space="preserve">אחת: </w:t>
      </w:r>
      <w:r>
        <w:rPr>
          <w:rtl/>
        </w:rPr>
        <w:t xml:space="preserve">לייצר </w:t>
      </w:r>
      <w:bookmarkStart w:id="13413" w:name="_ETM_Q29_728579"/>
      <w:bookmarkEnd w:id="13413"/>
      <w:r>
        <w:rPr>
          <w:rtl/>
        </w:rPr>
        <w:t xml:space="preserve">את </w:t>
      </w:r>
      <w:bookmarkStart w:id="13414" w:name="_ETM_Q29_728700"/>
      <w:bookmarkEnd w:id="13414"/>
      <w:r>
        <w:rPr>
          <w:rtl/>
        </w:rPr>
        <w:t xml:space="preserve">המוצר </w:t>
      </w:r>
      <w:bookmarkStart w:id="13415" w:name="_ETM_Q29_729209"/>
      <w:bookmarkEnd w:id="13415"/>
      <w:r>
        <w:rPr>
          <w:rtl/>
        </w:rPr>
        <w:t xml:space="preserve">שלהם </w:t>
      </w:r>
      <w:bookmarkStart w:id="13416" w:name="_ETM_Q29_729809"/>
      <w:bookmarkEnd w:id="13416"/>
      <w:r>
        <w:rPr>
          <w:rtl/>
        </w:rPr>
        <w:t xml:space="preserve">בעלות </w:t>
      </w:r>
      <w:bookmarkStart w:id="13417" w:name="_ETM_Q29_730439"/>
      <w:bookmarkEnd w:id="13417"/>
      <w:r>
        <w:rPr>
          <w:rtl/>
        </w:rPr>
        <w:t xml:space="preserve">מינימלית </w:t>
      </w:r>
      <w:bookmarkStart w:id="13418" w:name="_ETM_Q29_731040"/>
      <w:bookmarkEnd w:id="13418"/>
      <w:r>
        <w:rPr>
          <w:rtl/>
        </w:rPr>
        <w:t xml:space="preserve">וברווחיות </w:t>
      </w:r>
      <w:bookmarkStart w:id="13419" w:name="_ETM_Q29_732860"/>
      <w:bookmarkEnd w:id="13419"/>
      <w:r>
        <w:rPr>
          <w:rtl/>
        </w:rPr>
        <w:t>מקסימלית</w:t>
      </w:r>
      <w:r>
        <w:rPr>
          <w:rFonts w:hint="cs"/>
          <w:rtl/>
        </w:rPr>
        <w:t>.</w:t>
      </w:r>
      <w:r>
        <w:rPr>
          <w:rtl/>
        </w:rPr>
        <w:t xml:space="preserve"> </w:t>
      </w:r>
      <w:bookmarkStart w:id="13420" w:name="_ETM_Q29_734030"/>
      <w:bookmarkEnd w:id="13420"/>
      <w:r>
        <w:rPr>
          <w:rtl/>
        </w:rPr>
        <w:t xml:space="preserve">תרגום </w:t>
      </w:r>
      <w:bookmarkStart w:id="13421" w:name="_ETM_Q29_734900"/>
      <w:bookmarkEnd w:id="13421"/>
      <w:r>
        <w:rPr>
          <w:rtl/>
        </w:rPr>
        <w:t xml:space="preserve">חופשי </w:t>
      </w:r>
      <w:bookmarkStart w:id="13422" w:name="_ETM_Q29_735349"/>
      <w:bookmarkEnd w:id="13422"/>
      <w:r>
        <w:rPr>
          <w:rtl/>
        </w:rPr>
        <w:t>שלי</w:t>
      </w:r>
      <w:r>
        <w:rPr>
          <w:rFonts w:hint="cs"/>
          <w:rtl/>
        </w:rPr>
        <w:t xml:space="preserve">: </w:t>
      </w:r>
      <w:r>
        <w:rPr>
          <w:rtl/>
        </w:rPr>
        <w:t xml:space="preserve">ככל </w:t>
      </w:r>
      <w:bookmarkStart w:id="13423" w:name="_ETM_Q29_736770"/>
      <w:bookmarkEnd w:id="13423"/>
      <w:r>
        <w:rPr>
          <w:rtl/>
        </w:rPr>
        <w:t xml:space="preserve">שיהרגו </w:t>
      </w:r>
      <w:bookmarkStart w:id="13424" w:name="_ETM_Q29_737370"/>
      <w:bookmarkEnd w:id="13424"/>
      <w:r>
        <w:rPr>
          <w:rtl/>
        </w:rPr>
        <w:t xml:space="preserve">יותר </w:t>
      </w:r>
      <w:bookmarkStart w:id="13425" w:name="_ETM_Q29_737759"/>
      <w:bookmarkEnd w:id="13425"/>
      <w:r>
        <w:rPr>
          <w:rtl/>
        </w:rPr>
        <w:t>בע</w:t>
      </w:r>
      <w:r>
        <w:rPr>
          <w:rFonts w:hint="cs"/>
          <w:rtl/>
        </w:rPr>
        <w:t>לי חיים</w:t>
      </w:r>
      <w:r>
        <w:rPr>
          <w:rtl/>
        </w:rPr>
        <w:t xml:space="preserve"> </w:t>
      </w:r>
      <w:bookmarkStart w:id="13426" w:name="_ETM_Q29_738419"/>
      <w:bookmarkEnd w:id="13426"/>
      <w:r>
        <w:rPr>
          <w:rtl/>
        </w:rPr>
        <w:t>בדקה</w:t>
      </w:r>
      <w:r>
        <w:rPr>
          <w:rFonts w:hint="cs"/>
          <w:rtl/>
        </w:rPr>
        <w:t>,</w:t>
      </w:r>
      <w:r>
        <w:rPr>
          <w:rtl/>
        </w:rPr>
        <w:t xml:space="preserve"> </w:t>
      </w:r>
      <w:bookmarkStart w:id="13427" w:name="_ETM_Q29_739510"/>
      <w:bookmarkEnd w:id="13427"/>
      <w:r>
        <w:rPr>
          <w:rtl/>
        </w:rPr>
        <w:t xml:space="preserve">כך </w:t>
      </w:r>
      <w:bookmarkStart w:id="13428" w:name="_ETM_Q29_739809"/>
      <w:bookmarkStart w:id="13429" w:name="_ETM_Q29_740590"/>
      <w:bookmarkEnd w:id="13428"/>
      <w:bookmarkEnd w:id="13429"/>
      <w:r>
        <w:rPr>
          <w:rtl/>
        </w:rPr>
        <w:t xml:space="preserve">ירוויחו </w:t>
      </w:r>
      <w:bookmarkStart w:id="13430" w:name="_ETM_Q29_741070"/>
      <w:bookmarkEnd w:id="13430"/>
      <w:r>
        <w:rPr>
          <w:rtl/>
        </w:rPr>
        <w:t xml:space="preserve">יותר </w:t>
      </w:r>
      <w:bookmarkStart w:id="13431" w:name="_ETM_Q29_741340"/>
      <w:bookmarkEnd w:id="13431"/>
      <w:r>
        <w:rPr>
          <w:rtl/>
        </w:rPr>
        <w:t>כסף</w:t>
      </w:r>
      <w:r>
        <w:rPr>
          <w:rFonts w:hint="cs"/>
          <w:rtl/>
        </w:rPr>
        <w:t xml:space="preserve">. רווחתם </w:t>
      </w:r>
      <w:bookmarkStart w:id="13432" w:name="_ETM_Q29_742590"/>
      <w:bookmarkStart w:id="13433" w:name="_ETM_Q29_742919"/>
      <w:bookmarkStart w:id="13434" w:name="_ETM_Q29_743400"/>
      <w:bookmarkEnd w:id="13432"/>
      <w:bookmarkEnd w:id="13433"/>
      <w:bookmarkEnd w:id="13434"/>
      <w:r>
        <w:rPr>
          <w:rtl/>
        </w:rPr>
        <w:t xml:space="preserve">של </w:t>
      </w:r>
      <w:bookmarkStart w:id="13435" w:name="_ETM_Q29_743610"/>
      <w:bookmarkEnd w:id="13435"/>
      <w:r>
        <w:rPr>
          <w:rtl/>
        </w:rPr>
        <w:t xml:space="preserve">בעלי </w:t>
      </w:r>
      <w:bookmarkStart w:id="13436" w:name="_ETM_Q29_743940"/>
      <w:bookmarkEnd w:id="13436"/>
      <w:r>
        <w:rPr>
          <w:rtl/>
        </w:rPr>
        <w:t xml:space="preserve">חיים </w:t>
      </w:r>
      <w:bookmarkStart w:id="13437" w:name="_ETM_Q29_744690"/>
      <w:bookmarkEnd w:id="13437"/>
      <w:r>
        <w:rPr>
          <w:rtl/>
        </w:rPr>
        <w:t xml:space="preserve">היא </w:t>
      </w:r>
      <w:bookmarkStart w:id="13438" w:name="_ETM_Q29_744840"/>
      <w:bookmarkEnd w:id="13438"/>
      <w:r>
        <w:rPr>
          <w:rtl/>
        </w:rPr>
        <w:t xml:space="preserve">מכשול </w:t>
      </w:r>
      <w:bookmarkStart w:id="13439" w:name="_ETM_Q29_746000"/>
      <w:bookmarkEnd w:id="13439"/>
      <w:r>
        <w:rPr>
          <w:rtl/>
        </w:rPr>
        <w:t>לרווח</w:t>
      </w:r>
      <w:r>
        <w:rPr>
          <w:rFonts w:hint="cs"/>
          <w:rtl/>
        </w:rPr>
        <w:t>.</w:t>
      </w:r>
      <w:r>
        <w:rPr>
          <w:rtl/>
        </w:rPr>
        <w:t xml:space="preserve"> </w:t>
      </w:r>
      <w:bookmarkStart w:id="13440" w:name="_ETM_Q29_747669"/>
      <w:bookmarkEnd w:id="13440"/>
      <w:r>
        <w:rPr>
          <w:rtl/>
        </w:rPr>
        <w:t xml:space="preserve">כשמגיע </w:t>
      </w:r>
      <w:bookmarkStart w:id="13441" w:name="_ETM_Q29_748240"/>
      <w:bookmarkEnd w:id="13441"/>
      <w:r>
        <w:rPr>
          <w:rtl/>
        </w:rPr>
        <w:t xml:space="preserve">זמן </w:t>
      </w:r>
      <w:bookmarkStart w:id="13442" w:name="_ETM_Q29_748539"/>
      <w:bookmarkEnd w:id="13442"/>
      <w:r>
        <w:rPr>
          <w:rtl/>
        </w:rPr>
        <w:t>השחיטה</w:t>
      </w:r>
      <w:r>
        <w:rPr>
          <w:rFonts w:hint="cs"/>
          <w:rtl/>
        </w:rPr>
        <w:t>,</w:t>
      </w:r>
      <w:r>
        <w:rPr>
          <w:rtl/>
        </w:rPr>
        <w:t xml:space="preserve"> </w:t>
      </w:r>
      <w:bookmarkStart w:id="13443" w:name="_ETM_Q29_749990"/>
      <w:bookmarkEnd w:id="13443"/>
      <w:r>
        <w:rPr>
          <w:rtl/>
        </w:rPr>
        <w:t xml:space="preserve">העגלים </w:t>
      </w:r>
      <w:bookmarkStart w:id="13444" w:name="_ETM_Q29_751240"/>
      <w:bookmarkEnd w:id="13444"/>
      <w:r>
        <w:rPr>
          <w:rtl/>
        </w:rPr>
        <w:t xml:space="preserve">אינם </w:t>
      </w:r>
      <w:bookmarkStart w:id="13445" w:name="_ETM_Q29_751599"/>
      <w:bookmarkEnd w:id="13445"/>
      <w:r>
        <w:rPr>
          <w:rtl/>
        </w:rPr>
        <w:t xml:space="preserve">מגלים </w:t>
      </w:r>
      <w:bookmarkStart w:id="13446" w:name="_ETM_Q29_751990"/>
      <w:bookmarkEnd w:id="13446"/>
      <w:r>
        <w:rPr>
          <w:rtl/>
        </w:rPr>
        <w:t xml:space="preserve">נכונות </w:t>
      </w:r>
      <w:bookmarkStart w:id="13447" w:name="_ETM_Q29_752469"/>
      <w:bookmarkEnd w:id="13447"/>
      <w:r>
        <w:rPr>
          <w:rtl/>
        </w:rPr>
        <w:t xml:space="preserve">רבה </w:t>
      </w:r>
      <w:bookmarkStart w:id="13448" w:name="_ETM_Q29_752830"/>
      <w:bookmarkEnd w:id="13448"/>
      <w:r>
        <w:rPr>
          <w:rtl/>
        </w:rPr>
        <w:t xml:space="preserve">ללכת </w:t>
      </w:r>
      <w:bookmarkStart w:id="13449" w:name="_ETM_Q29_753249"/>
      <w:bookmarkEnd w:id="13449"/>
      <w:r>
        <w:rPr>
          <w:rtl/>
        </w:rPr>
        <w:t xml:space="preserve">במעבר </w:t>
      </w:r>
      <w:bookmarkStart w:id="13450" w:name="_ETM_Q29_753819"/>
      <w:bookmarkEnd w:id="13450"/>
      <w:r>
        <w:rPr>
          <w:rFonts w:hint="cs"/>
          <w:rtl/>
        </w:rPr>
        <w:t>ה</w:t>
      </w:r>
      <w:r>
        <w:rPr>
          <w:rtl/>
        </w:rPr>
        <w:t xml:space="preserve">צר </w:t>
      </w:r>
      <w:bookmarkStart w:id="13451" w:name="_ETM_Q29_754509"/>
      <w:bookmarkEnd w:id="13451"/>
      <w:r>
        <w:rPr>
          <w:rFonts w:hint="cs"/>
          <w:rtl/>
        </w:rPr>
        <w:t>א</w:t>
      </w:r>
      <w:r>
        <w:rPr>
          <w:rtl/>
        </w:rPr>
        <w:t xml:space="preserve">ל </w:t>
      </w:r>
      <w:bookmarkStart w:id="13452" w:name="_ETM_Q29_754689"/>
      <w:bookmarkEnd w:id="13452"/>
      <w:r>
        <w:rPr>
          <w:rtl/>
        </w:rPr>
        <w:t xml:space="preserve">משטח </w:t>
      </w:r>
      <w:bookmarkStart w:id="13453" w:name="_ETM_Q29_755110"/>
      <w:bookmarkEnd w:id="13453"/>
      <w:r>
        <w:rPr>
          <w:rtl/>
        </w:rPr>
        <w:t>ההריגה</w:t>
      </w:r>
      <w:r>
        <w:rPr>
          <w:rFonts w:hint="cs"/>
          <w:rtl/>
        </w:rPr>
        <w:t>.</w:t>
      </w:r>
      <w:r>
        <w:rPr>
          <w:rtl/>
        </w:rPr>
        <w:t xml:space="preserve"> </w:t>
      </w:r>
      <w:bookmarkStart w:id="13454" w:name="_ETM_Q29_756400"/>
      <w:bookmarkEnd w:id="13454"/>
      <w:r>
        <w:rPr>
          <w:rtl/>
        </w:rPr>
        <w:t xml:space="preserve">צריך </w:t>
      </w:r>
      <w:bookmarkStart w:id="13455" w:name="_ETM_Q29_756639"/>
      <w:bookmarkEnd w:id="13455"/>
      <w:r>
        <w:rPr>
          <w:rtl/>
        </w:rPr>
        <w:t xml:space="preserve">לדרבן </w:t>
      </w:r>
      <w:bookmarkStart w:id="13456" w:name="_ETM_Q29_757240"/>
      <w:bookmarkEnd w:id="13456"/>
      <w:r>
        <w:rPr>
          <w:rtl/>
        </w:rPr>
        <w:t xml:space="preserve">אותם </w:t>
      </w:r>
      <w:bookmarkStart w:id="13457" w:name="_ETM_Q29_757840"/>
      <w:bookmarkEnd w:id="13457"/>
      <w:r>
        <w:rPr>
          <w:rtl/>
        </w:rPr>
        <w:t xml:space="preserve">עם </w:t>
      </w:r>
      <w:bookmarkStart w:id="13458" w:name="_ETM_Q29_757990"/>
      <w:bookmarkEnd w:id="13458"/>
      <w:r>
        <w:rPr>
          <w:rtl/>
        </w:rPr>
        <w:t>שוקרים</w:t>
      </w:r>
      <w:r>
        <w:rPr>
          <w:rFonts w:hint="cs"/>
          <w:rtl/>
        </w:rPr>
        <w:t>.</w:t>
      </w:r>
      <w:r>
        <w:rPr>
          <w:rtl/>
        </w:rPr>
        <w:t xml:space="preserve"> </w:t>
      </w:r>
      <w:bookmarkStart w:id="13459" w:name="_ETM_Q29_759429"/>
      <w:bookmarkEnd w:id="13459"/>
      <w:r>
        <w:rPr>
          <w:rtl/>
        </w:rPr>
        <w:t xml:space="preserve">לאחר </w:t>
      </w:r>
      <w:bookmarkStart w:id="13460" w:name="_ETM_Q29_759849"/>
      <w:bookmarkEnd w:id="13460"/>
      <w:r>
        <w:rPr>
          <w:rtl/>
        </w:rPr>
        <w:t xml:space="preserve">שהעגל </w:t>
      </w:r>
      <w:bookmarkStart w:id="13461" w:name="_ETM_Q29_760300"/>
      <w:bookmarkEnd w:id="13461"/>
      <w:r>
        <w:rPr>
          <w:rtl/>
        </w:rPr>
        <w:t xml:space="preserve">מגיע </w:t>
      </w:r>
      <w:bookmarkStart w:id="13462" w:name="_ETM_Q29_760659"/>
      <w:bookmarkEnd w:id="13462"/>
      <w:r>
        <w:rPr>
          <w:rtl/>
        </w:rPr>
        <w:t xml:space="preserve">לפס </w:t>
      </w:r>
      <w:bookmarkStart w:id="13463" w:name="_ETM_Q29_761050"/>
      <w:bookmarkEnd w:id="13463"/>
      <w:r>
        <w:rPr>
          <w:rtl/>
        </w:rPr>
        <w:t>הי</w:t>
      </w:r>
      <w:r>
        <w:rPr>
          <w:rFonts w:hint="cs"/>
          <w:rtl/>
        </w:rPr>
        <w:t>יצור,</w:t>
      </w:r>
      <w:r>
        <w:rPr>
          <w:rtl/>
        </w:rPr>
        <w:t xml:space="preserve"> </w:t>
      </w:r>
      <w:bookmarkStart w:id="13464" w:name="_ETM_Q29_762000"/>
      <w:bookmarkEnd w:id="13464"/>
      <w:r>
        <w:rPr>
          <w:rtl/>
        </w:rPr>
        <w:t xml:space="preserve">מהממים </w:t>
      </w:r>
      <w:bookmarkStart w:id="13465" w:name="_ETM_Q29_762809"/>
      <w:bookmarkEnd w:id="13465"/>
      <w:r>
        <w:rPr>
          <w:rtl/>
        </w:rPr>
        <w:t>אותו</w:t>
      </w:r>
      <w:r>
        <w:rPr>
          <w:rFonts w:hint="cs"/>
          <w:rtl/>
        </w:rPr>
        <w:t>,</w:t>
      </w:r>
      <w:r>
        <w:rPr>
          <w:rtl/>
        </w:rPr>
        <w:t xml:space="preserve"> </w:t>
      </w:r>
      <w:bookmarkStart w:id="13466" w:name="_ETM_Q29_763559"/>
      <w:bookmarkEnd w:id="13466"/>
      <w:r>
        <w:rPr>
          <w:rtl/>
        </w:rPr>
        <w:t xml:space="preserve">כובלים </w:t>
      </w:r>
      <w:bookmarkStart w:id="13467" w:name="_ETM_Q29_764040"/>
      <w:bookmarkEnd w:id="13467"/>
      <w:r>
        <w:rPr>
          <w:rtl/>
        </w:rPr>
        <w:t>בשלשלאות</w:t>
      </w:r>
      <w:r>
        <w:rPr>
          <w:rFonts w:hint="cs"/>
          <w:rtl/>
        </w:rPr>
        <w:t>,</w:t>
      </w:r>
      <w:r>
        <w:rPr>
          <w:rtl/>
        </w:rPr>
        <w:t xml:space="preserve"> </w:t>
      </w:r>
      <w:bookmarkStart w:id="13468" w:name="_ETM_Q29_765270"/>
      <w:bookmarkEnd w:id="13468"/>
      <w:r>
        <w:rPr>
          <w:rtl/>
        </w:rPr>
        <w:t xml:space="preserve">מקיזים </w:t>
      </w:r>
      <w:bookmarkStart w:id="13469" w:name="_ETM_Q29_765929"/>
      <w:bookmarkEnd w:id="13469"/>
      <w:r>
        <w:rPr>
          <w:rtl/>
        </w:rPr>
        <w:t xml:space="preserve">את </w:t>
      </w:r>
      <w:bookmarkStart w:id="13470" w:name="_ETM_Q29_766050"/>
      <w:bookmarkEnd w:id="13470"/>
      <w:r>
        <w:rPr>
          <w:rtl/>
        </w:rPr>
        <w:t>דמו</w:t>
      </w:r>
      <w:r>
        <w:rPr>
          <w:rFonts w:hint="cs"/>
          <w:rtl/>
        </w:rPr>
        <w:t>,</w:t>
      </w:r>
      <w:r>
        <w:rPr>
          <w:rtl/>
        </w:rPr>
        <w:t xml:space="preserve"> </w:t>
      </w:r>
      <w:bookmarkStart w:id="13471" w:name="_ETM_Q29_766710"/>
      <w:bookmarkEnd w:id="13471"/>
      <w:r>
        <w:rPr>
          <w:rtl/>
        </w:rPr>
        <w:t xml:space="preserve">מוציאים </w:t>
      </w:r>
      <w:bookmarkStart w:id="13472" w:name="_ETM_Q29_767309"/>
      <w:bookmarkEnd w:id="13472"/>
      <w:r>
        <w:rPr>
          <w:rtl/>
        </w:rPr>
        <w:t xml:space="preserve">את </w:t>
      </w:r>
      <w:bookmarkStart w:id="13473" w:name="_ETM_Q29_767460"/>
      <w:bookmarkEnd w:id="13473"/>
      <w:r>
        <w:rPr>
          <w:rtl/>
        </w:rPr>
        <w:t xml:space="preserve">קרביו </w:t>
      </w:r>
      <w:bookmarkStart w:id="13474" w:name="_ETM_Q29_768300"/>
      <w:bookmarkEnd w:id="13474"/>
      <w:r>
        <w:rPr>
          <w:rtl/>
        </w:rPr>
        <w:t xml:space="preserve">ופושטים </w:t>
      </w:r>
      <w:bookmarkStart w:id="13475" w:name="_ETM_Q29_768900"/>
      <w:bookmarkEnd w:id="13475"/>
      <w:r>
        <w:rPr>
          <w:rtl/>
        </w:rPr>
        <w:t xml:space="preserve">את </w:t>
      </w:r>
      <w:bookmarkStart w:id="13476" w:name="_ETM_Q29_769080"/>
      <w:bookmarkEnd w:id="13476"/>
      <w:r>
        <w:rPr>
          <w:rtl/>
        </w:rPr>
        <w:t>עורו</w:t>
      </w:r>
      <w:r>
        <w:rPr>
          <w:rFonts w:hint="cs"/>
          <w:rtl/>
        </w:rPr>
        <w:t>.</w:t>
      </w:r>
      <w:r>
        <w:rPr>
          <w:rtl/>
        </w:rPr>
        <w:t xml:space="preserve"> </w:t>
      </w:r>
      <w:bookmarkStart w:id="13477" w:name="_ETM_Q29_770009"/>
      <w:bookmarkEnd w:id="13477"/>
    </w:p>
    <w:p w:rsidR="00632220" w:rsidRDefault="00632220" w:rsidP="008D1933">
      <w:pPr>
        <w:rPr>
          <w:rtl/>
          <w:lang w:eastAsia="he-IL"/>
        </w:rPr>
      </w:pPr>
    </w:p>
    <w:p w:rsidR="00632220" w:rsidRDefault="00632220" w:rsidP="000B10A1">
      <w:pPr>
        <w:rPr>
          <w:rtl/>
        </w:rPr>
      </w:pPr>
      <w:bookmarkStart w:id="13478" w:name="TOR_Q30"/>
      <w:bookmarkStart w:id="13479" w:name="_ETM_Q30_152034"/>
      <w:bookmarkStart w:id="13480" w:name="_ETM_Q30_152095"/>
      <w:bookmarkEnd w:id="13478"/>
      <w:bookmarkEnd w:id="13479"/>
      <w:bookmarkEnd w:id="13480"/>
      <w:r>
        <w:rPr>
          <w:rFonts w:hint="cs"/>
          <w:rtl/>
        </w:rPr>
        <w:t xml:space="preserve">בישראל </w:t>
      </w:r>
      <w:bookmarkStart w:id="13481" w:name="_ETM_Q30_172625"/>
      <w:bookmarkEnd w:id="13481"/>
      <w:r>
        <w:rPr>
          <w:rFonts w:hint="cs"/>
          <w:rtl/>
        </w:rPr>
        <w:t xml:space="preserve">לא מהממים כלל את בעלי החיים אלא שוחטים אותם </w:t>
      </w:r>
      <w:bookmarkStart w:id="13482" w:name="_ETM_Q30_175173"/>
      <w:bookmarkEnd w:id="13482"/>
      <w:r>
        <w:rPr>
          <w:rFonts w:hint="cs"/>
          <w:rtl/>
        </w:rPr>
        <w:t xml:space="preserve">בהכרה מלאה. לאחר השחיטה, העובדים אמורים לוודא שבעל החיים </w:t>
      </w:r>
      <w:bookmarkStart w:id="13483" w:name="_ETM_Q30_181881"/>
      <w:bookmarkEnd w:id="13483"/>
      <w:r>
        <w:rPr>
          <w:rFonts w:hint="cs"/>
          <w:rtl/>
        </w:rPr>
        <w:t xml:space="preserve">איבד את הכרתו, לפני שהוא נכבל ומונף למסוע, אבל בתיעוד </w:t>
      </w:r>
      <w:bookmarkStart w:id="13484" w:name="_ETM_Q30_187822"/>
      <w:bookmarkEnd w:id="13484"/>
      <w:r>
        <w:rPr>
          <w:rFonts w:hint="cs"/>
          <w:rtl/>
        </w:rPr>
        <w:t xml:space="preserve">סמוי, בשני בתי המטבחיים הגדולים בישראל, התברר שזה לא נעשה </w:t>
      </w:r>
      <w:bookmarkStart w:id="13485" w:name="_ETM_Q30_193543"/>
      <w:bookmarkEnd w:id="13485"/>
      <w:r>
        <w:rPr>
          <w:rFonts w:hint="cs"/>
          <w:rtl/>
        </w:rPr>
        <w:t xml:space="preserve">אפילו פעם אחת. מה שאומר, לדעתי, שהבשר לא כשר </w:t>
      </w:r>
      <w:bookmarkStart w:id="13486" w:name="_ETM_Q30_202440"/>
      <w:bookmarkEnd w:id="13486"/>
      <w:r>
        <w:rPr>
          <w:rtl/>
        </w:rPr>
        <w:t>–</w:t>
      </w:r>
      <w:r>
        <w:rPr>
          <w:rFonts w:hint="cs"/>
          <w:rtl/>
        </w:rPr>
        <w:t xml:space="preserve"> לא ככה? אני אשתה כוס מים</w:t>
      </w:r>
      <w:r w:rsidR="000B10A1">
        <w:rPr>
          <w:rFonts w:hint="cs"/>
          <w:rtl/>
        </w:rPr>
        <w:t>.</w:t>
      </w:r>
      <w:r>
        <w:rPr>
          <w:rFonts w:hint="cs"/>
          <w:rtl/>
        </w:rPr>
        <w:t xml:space="preserve"> אתה רוצה</w:t>
      </w:r>
      <w:bookmarkStart w:id="13487" w:name="_ETM_Q30_200552"/>
      <w:bookmarkEnd w:id="13487"/>
      <w:r>
        <w:rPr>
          <w:rFonts w:hint="cs"/>
          <w:rtl/>
        </w:rPr>
        <w:t xml:space="preserve"> להקריא משהו?</w:t>
      </w:r>
      <w:bookmarkStart w:id="13488" w:name="_ETM_Q30_202663"/>
      <w:bookmarkEnd w:id="13488"/>
    </w:p>
    <w:p w:rsidR="00632220" w:rsidRDefault="00632220" w:rsidP="008D1933">
      <w:pPr>
        <w:rPr>
          <w:rtl/>
        </w:rPr>
      </w:pPr>
      <w:bookmarkStart w:id="13489" w:name="_ETM_Q30_202755"/>
      <w:bookmarkEnd w:id="13489"/>
    </w:p>
    <w:p w:rsidR="00632220" w:rsidRDefault="00632220" w:rsidP="008D1933">
      <w:pPr>
        <w:pStyle w:val="af6"/>
        <w:rPr>
          <w:rtl/>
        </w:rPr>
      </w:pPr>
      <w:r w:rsidRPr="00034CA0">
        <w:rPr>
          <w:rStyle w:val="TagStyle"/>
          <w:rtl/>
        </w:rPr>
        <w:t xml:space="preserve"> &lt;&lt; יור &gt;&gt;</w:t>
      </w:r>
      <w:r w:rsidRPr="004B4F71">
        <w:rPr>
          <w:rStyle w:val="TagStyle"/>
          <w:rtl/>
        </w:rPr>
        <w:t xml:space="preserve"> </w:t>
      </w:r>
      <w:r>
        <w:rPr>
          <w:rtl/>
        </w:rPr>
        <w:t>היו"ר משה טור פז:</w:t>
      </w:r>
      <w:r w:rsidRPr="004B4F71">
        <w:rPr>
          <w:rStyle w:val="TagStyle"/>
          <w:rtl/>
        </w:rPr>
        <w:t xml:space="preserve"> </w:t>
      </w:r>
      <w:r w:rsidRPr="00034CA0">
        <w:rPr>
          <w:rStyle w:val="TagStyle"/>
          <w:rtl/>
        </w:rPr>
        <w:t>&lt;&lt; יור &gt;&gt;</w:t>
      </w:r>
      <w:r>
        <w:rPr>
          <w:rtl/>
        </w:rPr>
        <w:t xml:space="preserve">   </w:t>
      </w:r>
    </w:p>
    <w:p w:rsidR="00632220" w:rsidRDefault="00632220" w:rsidP="00237DA3">
      <w:pPr>
        <w:rPr>
          <w:rtl/>
          <w:lang w:eastAsia="he-IL"/>
        </w:rPr>
      </w:pPr>
    </w:p>
    <w:p w:rsidR="00632220" w:rsidRDefault="00632220" w:rsidP="000B10A1">
      <w:pPr>
        <w:rPr>
          <w:rtl/>
        </w:rPr>
      </w:pPr>
      <w:bookmarkStart w:id="13490" w:name="_ETM_Q30_203865"/>
      <w:bookmarkEnd w:id="13490"/>
      <w:r>
        <w:rPr>
          <w:rFonts w:hint="cs"/>
          <w:rtl/>
          <w:lang w:eastAsia="he-IL"/>
        </w:rPr>
        <w:t>כן. השר גולדקנופ, אני אגיד לך</w:t>
      </w:r>
      <w:r w:rsidR="000B10A1">
        <w:rPr>
          <w:rFonts w:hint="cs"/>
          <w:rtl/>
          <w:lang w:eastAsia="he-IL"/>
        </w:rPr>
        <w:t>,</w:t>
      </w:r>
      <w:r>
        <w:rPr>
          <w:rFonts w:hint="cs"/>
          <w:rtl/>
          <w:lang w:eastAsia="he-IL"/>
        </w:rPr>
        <w:t xml:space="preserve"> רק כדי</w:t>
      </w:r>
      <w:bookmarkStart w:id="13491" w:name="_ETM_Q30_209336"/>
      <w:bookmarkEnd w:id="13491"/>
      <w:r>
        <w:rPr>
          <w:rFonts w:hint="cs"/>
          <w:rtl/>
          <w:lang w:eastAsia="he-IL"/>
        </w:rPr>
        <w:t xml:space="preserve"> להסיר ספק, אני אוכל בשר </w:t>
      </w:r>
      <w:r w:rsidR="00237DA3">
        <w:rPr>
          <w:rFonts w:hint="cs"/>
          <w:rtl/>
          <w:lang w:eastAsia="he-IL"/>
        </w:rPr>
        <w:t>– – –</w:t>
      </w:r>
    </w:p>
    <w:p w:rsidR="00632220" w:rsidRDefault="00632220" w:rsidP="008D1933">
      <w:pPr>
        <w:rPr>
          <w:rtl/>
        </w:rPr>
      </w:pPr>
      <w:bookmarkStart w:id="13492" w:name="_ETM_Q30_157953"/>
      <w:bookmarkStart w:id="13493" w:name="_ETM_Q30_158032"/>
      <w:bookmarkEnd w:id="13492"/>
      <w:bookmarkEnd w:id="13493"/>
    </w:p>
    <w:p w:rsidR="00632220" w:rsidRDefault="00632220" w:rsidP="008D1933">
      <w:pPr>
        <w:pStyle w:val="af5"/>
        <w:rPr>
          <w:rtl/>
        </w:rPr>
      </w:pPr>
      <w:bookmarkStart w:id="13494" w:name="ET_interruption_6430_5"/>
      <w:r w:rsidRPr="00034CA0">
        <w:rPr>
          <w:rStyle w:val="TagStyle"/>
          <w:rtl/>
        </w:rPr>
        <w:t xml:space="preserve"> &lt;&lt; קריאה &gt;&gt;</w:t>
      </w:r>
      <w:r w:rsidRPr="000C69B9">
        <w:rPr>
          <w:rStyle w:val="TagStyle"/>
          <w:rtl/>
        </w:rPr>
        <w:t xml:space="preserve"> </w:t>
      </w:r>
      <w:r>
        <w:rPr>
          <w:rtl/>
        </w:rPr>
        <w:t>שר הבינוי והשיכון יצחק גולדקנופ:</w:t>
      </w:r>
      <w:r w:rsidRPr="000C69B9">
        <w:rPr>
          <w:rStyle w:val="TagStyle"/>
          <w:rtl/>
        </w:rPr>
        <w:t xml:space="preserve"> </w:t>
      </w:r>
      <w:r w:rsidRPr="00034CA0">
        <w:rPr>
          <w:rStyle w:val="TagStyle"/>
          <w:rtl/>
        </w:rPr>
        <w:t>&lt;&lt; קריאה &gt;&gt;</w:t>
      </w:r>
      <w:r>
        <w:rPr>
          <w:rtl/>
        </w:rPr>
        <w:t xml:space="preserve">   </w:t>
      </w:r>
      <w:bookmarkEnd w:id="13494"/>
    </w:p>
    <w:p w:rsidR="00632220" w:rsidRDefault="00632220" w:rsidP="00237DA3">
      <w:pPr>
        <w:rPr>
          <w:rtl/>
          <w:lang w:eastAsia="he-IL"/>
        </w:rPr>
      </w:pPr>
      <w:bookmarkStart w:id="13495" w:name="_ETM_Q30_210320"/>
      <w:bookmarkEnd w:id="13495"/>
    </w:p>
    <w:p w:rsidR="00632220" w:rsidRDefault="00237DA3" w:rsidP="008D1933">
      <w:pPr>
        <w:rPr>
          <w:rtl/>
          <w:lang w:eastAsia="he-IL"/>
        </w:rPr>
      </w:pPr>
      <w:bookmarkStart w:id="13496" w:name="_ETM_Q30_210422"/>
      <w:bookmarkEnd w:id="13496"/>
      <w:r>
        <w:rPr>
          <w:rFonts w:hint="cs"/>
          <w:rtl/>
          <w:lang w:eastAsia="he-IL"/>
        </w:rPr>
        <w:t>– – –</w:t>
      </w:r>
      <w:r w:rsidR="00632220">
        <w:rPr>
          <w:rFonts w:hint="cs"/>
          <w:rtl/>
          <w:lang w:eastAsia="he-IL"/>
        </w:rPr>
        <w:t xml:space="preserve"> את כל הנאום הזה </w:t>
      </w:r>
      <w:r>
        <w:rPr>
          <w:rFonts w:hint="cs"/>
          <w:rtl/>
          <w:lang w:eastAsia="he-IL"/>
        </w:rPr>
        <w:t>– – –</w:t>
      </w:r>
    </w:p>
    <w:p w:rsidR="00632220" w:rsidRDefault="00632220" w:rsidP="008D1933">
      <w:pPr>
        <w:rPr>
          <w:rtl/>
          <w:lang w:eastAsia="he-IL"/>
        </w:rPr>
      </w:pPr>
      <w:bookmarkStart w:id="13497" w:name="_ETM_Q30_210464"/>
      <w:bookmarkStart w:id="13498" w:name="_ETM_Q30_210570"/>
      <w:bookmarkEnd w:id="13497"/>
      <w:bookmarkEnd w:id="13498"/>
    </w:p>
    <w:p w:rsidR="00632220" w:rsidRDefault="00632220" w:rsidP="008D1933">
      <w:pPr>
        <w:pStyle w:val="af6"/>
        <w:rPr>
          <w:rtl/>
        </w:rPr>
      </w:pPr>
      <w:r w:rsidRPr="00034CA0">
        <w:rPr>
          <w:rStyle w:val="TagStyle"/>
          <w:rtl/>
        </w:rPr>
        <w:t xml:space="preserve"> &lt;&lt; יור &gt;&gt;</w:t>
      </w:r>
      <w:r w:rsidRPr="004B4F71">
        <w:rPr>
          <w:rStyle w:val="TagStyle"/>
          <w:rtl/>
        </w:rPr>
        <w:t xml:space="preserve"> </w:t>
      </w:r>
      <w:r>
        <w:rPr>
          <w:rtl/>
        </w:rPr>
        <w:t>היו"ר משה טור פז:</w:t>
      </w:r>
      <w:r w:rsidRPr="004B4F71">
        <w:rPr>
          <w:rStyle w:val="TagStyle"/>
          <w:rtl/>
        </w:rPr>
        <w:t xml:space="preserve"> </w:t>
      </w:r>
      <w:r w:rsidRPr="00034CA0">
        <w:rPr>
          <w:rStyle w:val="TagStyle"/>
          <w:rtl/>
        </w:rPr>
        <w:t>&lt;&lt; יור &gt;&gt;</w:t>
      </w:r>
      <w:r>
        <w:rPr>
          <w:rtl/>
        </w:rPr>
        <w:t xml:space="preserve">   </w:t>
      </w:r>
    </w:p>
    <w:p w:rsidR="00632220" w:rsidRDefault="00632220" w:rsidP="00237DA3">
      <w:pPr>
        <w:rPr>
          <w:rtl/>
          <w:lang w:eastAsia="he-IL"/>
        </w:rPr>
      </w:pPr>
    </w:p>
    <w:p w:rsidR="00632220" w:rsidRDefault="00632220" w:rsidP="000B10A1">
      <w:pPr>
        <w:rPr>
          <w:rtl/>
          <w:lang w:eastAsia="he-IL"/>
        </w:rPr>
      </w:pPr>
      <w:bookmarkStart w:id="13499" w:name="_ETM_Q30_211667"/>
      <w:bookmarkEnd w:id="13499"/>
      <w:r>
        <w:rPr>
          <w:rFonts w:hint="cs"/>
          <w:rtl/>
          <w:lang w:eastAsia="he-IL"/>
        </w:rPr>
        <w:t>אני חושב שלפעמים אדם</w:t>
      </w:r>
      <w:bookmarkStart w:id="13500" w:name="_ETM_Q30_217022"/>
      <w:bookmarkEnd w:id="13500"/>
      <w:r>
        <w:rPr>
          <w:rFonts w:hint="cs"/>
          <w:rtl/>
          <w:lang w:eastAsia="he-IL"/>
        </w:rPr>
        <w:t xml:space="preserve"> שומע אמת, והוא יודע שהאמת הזאת היא לא בת-עיכול. </w:t>
      </w:r>
      <w:bookmarkStart w:id="13501" w:name="_ETM_Q30_220972"/>
      <w:bookmarkEnd w:id="13501"/>
      <w:r>
        <w:rPr>
          <w:rFonts w:hint="cs"/>
          <w:rtl/>
          <w:lang w:eastAsia="he-IL"/>
        </w:rPr>
        <w:t>לא אכשר דרא</w:t>
      </w:r>
      <w:r w:rsidR="000B10A1">
        <w:rPr>
          <w:rFonts w:hint="cs"/>
          <w:rtl/>
          <w:lang w:eastAsia="he-IL"/>
        </w:rPr>
        <w:t>,</w:t>
      </w:r>
      <w:r>
        <w:rPr>
          <w:rFonts w:hint="cs"/>
          <w:rtl/>
          <w:lang w:eastAsia="he-IL"/>
        </w:rPr>
        <w:t xml:space="preserve"> אומרים בשפה הארמית</w:t>
      </w:r>
      <w:r w:rsidR="000B10A1">
        <w:rPr>
          <w:rFonts w:hint="cs"/>
          <w:rtl/>
          <w:lang w:eastAsia="he-IL"/>
        </w:rPr>
        <w:t>;</w:t>
      </w:r>
      <w:r>
        <w:rPr>
          <w:rFonts w:hint="cs"/>
          <w:rtl/>
          <w:lang w:eastAsia="he-IL"/>
        </w:rPr>
        <w:t xml:space="preserve"> בתרגום לעברית: </w:t>
      </w:r>
      <w:bookmarkStart w:id="13502" w:name="_ETM_Q30_229125"/>
      <w:bookmarkEnd w:id="13502"/>
      <w:r>
        <w:rPr>
          <w:rFonts w:hint="cs"/>
          <w:rtl/>
          <w:lang w:eastAsia="he-IL"/>
        </w:rPr>
        <w:t xml:space="preserve">לא הוכשר הדור. אבל אנחנו חיים בדור שבו יש </w:t>
      </w:r>
      <w:bookmarkStart w:id="13503" w:name="_ETM_Q30_232980"/>
      <w:bookmarkEnd w:id="13503"/>
      <w:r>
        <w:rPr>
          <w:rFonts w:hint="cs"/>
          <w:rtl/>
          <w:lang w:eastAsia="he-IL"/>
        </w:rPr>
        <w:t xml:space="preserve">מהלך שבו יוצרים בשר מתורבת או בשר דמי מהטבע, ולא ירחק </w:t>
      </w:r>
      <w:bookmarkStart w:id="13504" w:name="_ETM_Q30_238798"/>
      <w:bookmarkEnd w:id="13504"/>
      <w:r w:rsidR="00237DA3">
        <w:rPr>
          <w:rFonts w:hint="cs"/>
          <w:rtl/>
          <w:lang w:eastAsia="he-IL"/>
        </w:rPr>
        <w:t>– – –</w:t>
      </w:r>
    </w:p>
    <w:p w:rsidR="00632220" w:rsidRDefault="00632220" w:rsidP="008D1933">
      <w:pPr>
        <w:rPr>
          <w:rtl/>
          <w:lang w:eastAsia="he-IL"/>
        </w:rPr>
      </w:pPr>
    </w:p>
    <w:p w:rsidR="00632220" w:rsidRDefault="00632220" w:rsidP="008D1933">
      <w:pPr>
        <w:pStyle w:val="-"/>
        <w:rPr>
          <w:rtl/>
        </w:rPr>
      </w:pPr>
      <w:r w:rsidRPr="00034CA0">
        <w:rPr>
          <w:rStyle w:val="TagStyle"/>
          <w:rtl/>
        </w:rPr>
        <w:t xml:space="preserve"> &lt;&lt; דובר_המשך &gt;&gt;</w:t>
      </w:r>
      <w:r w:rsidRPr="004B4F71">
        <w:rPr>
          <w:rStyle w:val="TagStyle"/>
          <w:rtl/>
        </w:rPr>
        <w:t xml:space="preserve"> </w:t>
      </w:r>
      <w:r>
        <w:rPr>
          <w:rtl/>
        </w:rPr>
        <w:t>יסמין פרידמן (יש עתיד):</w:t>
      </w:r>
      <w:r w:rsidRPr="004B4F71">
        <w:rPr>
          <w:rStyle w:val="TagStyle"/>
          <w:rtl/>
        </w:rPr>
        <w:t xml:space="preserve"> </w:t>
      </w:r>
      <w:r w:rsidRPr="00034CA0">
        <w:rPr>
          <w:rStyle w:val="TagStyle"/>
          <w:rtl/>
        </w:rPr>
        <w:t>&lt;&lt; דובר_המשך &gt;&gt;</w:t>
      </w:r>
      <w:r>
        <w:rPr>
          <w:rtl/>
        </w:rPr>
        <w:t xml:space="preserve">   </w:t>
      </w:r>
    </w:p>
    <w:p w:rsidR="00632220" w:rsidRDefault="00632220" w:rsidP="00237DA3">
      <w:pPr>
        <w:rPr>
          <w:rtl/>
          <w:lang w:eastAsia="he-IL"/>
        </w:rPr>
      </w:pPr>
    </w:p>
    <w:p w:rsidR="00632220" w:rsidRDefault="00632220" w:rsidP="008D1933">
      <w:pPr>
        <w:rPr>
          <w:rtl/>
          <w:lang w:eastAsia="he-IL"/>
        </w:rPr>
      </w:pPr>
      <w:bookmarkStart w:id="13505" w:name="_ETM_Q30_233166"/>
      <w:bookmarkEnd w:id="13505"/>
      <w:r>
        <w:rPr>
          <w:rFonts w:hint="cs"/>
          <w:rtl/>
          <w:lang w:eastAsia="he-IL"/>
        </w:rPr>
        <w:t>תחליפי חלבון, כן.</w:t>
      </w:r>
    </w:p>
    <w:p w:rsidR="00632220" w:rsidRDefault="00632220" w:rsidP="008D1933">
      <w:pPr>
        <w:rPr>
          <w:rtl/>
          <w:lang w:eastAsia="he-IL"/>
        </w:rPr>
      </w:pPr>
      <w:bookmarkStart w:id="13506" w:name="_ETM_Q30_233433"/>
      <w:bookmarkStart w:id="13507" w:name="_ETM_Q30_233546"/>
      <w:bookmarkEnd w:id="13506"/>
      <w:bookmarkEnd w:id="13507"/>
    </w:p>
    <w:p w:rsidR="00632220" w:rsidRDefault="00632220" w:rsidP="008D1933">
      <w:pPr>
        <w:pStyle w:val="af6"/>
        <w:rPr>
          <w:rtl/>
        </w:rPr>
      </w:pPr>
      <w:bookmarkStart w:id="13508" w:name="ET_yor_6253_9"/>
      <w:r w:rsidRPr="00034CA0">
        <w:rPr>
          <w:rStyle w:val="TagStyle"/>
          <w:rtl/>
        </w:rPr>
        <w:t xml:space="preserve"> &lt;&lt; יור &gt;&gt;</w:t>
      </w:r>
      <w:r w:rsidRPr="004B4F71">
        <w:rPr>
          <w:rStyle w:val="TagStyle"/>
          <w:rtl/>
        </w:rPr>
        <w:t xml:space="preserve"> </w:t>
      </w:r>
      <w:r>
        <w:rPr>
          <w:rtl/>
        </w:rPr>
        <w:t>היו"ר משה טור פז:</w:t>
      </w:r>
      <w:r w:rsidRPr="004B4F71">
        <w:rPr>
          <w:rStyle w:val="TagStyle"/>
          <w:rtl/>
        </w:rPr>
        <w:t xml:space="preserve"> </w:t>
      </w:r>
      <w:r w:rsidRPr="00034CA0">
        <w:rPr>
          <w:rStyle w:val="TagStyle"/>
          <w:rtl/>
        </w:rPr>
        <w:t>&lt;&lt; יור &gt;&gt;</w:t>
      </w:r>
      <w:r>
        <w:rPr>
          <w:rtl/>
        </w:rPr>
        <w:t xml:space="preserve">   </w:t>
      </w:r>
      <w:bookmarkEnd w:id="13508"/>
    </w:p>
    <w:p w:rsidR="00632220" w:rsidRDefault="00632220" w:rsidP="008D1933">
      <w:pPr>
        <w:rPr>
          <w:rtl/>
          <w:lang w:eastAsia="he-IL"/>
        </w:rPr>
      </w:pPr>
      <w:bookmarkStart w:id="13509" w:name="_ETM_Q30_234509"/>
      <w:bookmarkEnd w:id="13509"/>
    </w:p>
    <w:p w:rsidR="00632220" w:rsidRDefault="00632220" w:rsidP="000B10A1">
      <w:pPr>
        <w:rPr>
          <w:rtl/>
          <w:lang w:eastAsia="he-IL"/>
        </w:rPr>
      </w:pPr>
      <w:r>
        <w:rPr>
          <w:rFonts w:hint="cs"/>
          <w:rtl/>
          <w:lang w:eastAsia="he-IL"/>
        </w:rPr>
        <w:t>הוא כבר מוכן</w:t>
      </w:r>
      <w:r w:rsidR="000B10A1">
        <w:rPr>
          <w:rFonts w:hint="cs"/>
          <w:rtl/>
          <w:lang w:eastAsia="he-IL"/>
        </w:rPr>
        <w:t>,</w:t>
      </w:r>
      <w:r>
        <w:rPr>
          <w:rFonts w:hint="cs"/>
          <w:rtl/>
          <w:lang w:eastAsia="he-IL"/>
        </w:rPr>
        <w:t xml:space="preserve"> וכבר אפילו טוענים שהוא לא רע. </w:t>
      </w:r>
      <w:bookmarkStart w:id="13510" w:name="_ETM_Q30_243282"/>
      <w:bookmarkEnd w:id="13510"/>
      <w:r>
        <w:rPr>
          <w:rFonts w:hint="cs"/>
          <w:rtl/>
          <w:lang w:eastAsia="he-IL"/>
        </w:rPr>
        <w:t xml:space="preserve">יצא לי פעם אחת לאכול עם בתי הצמחונית במקום כזה, </w:t>
      </w:r>
      <w:bookmarkStart w:id="13511" w:name="_ETM_Q30_246289"/>
      <w:bookmarkEnd w:id="13511"/>
      <w:r>
        <w:rPr>
          <w:rFonts w:hint="cs"/>
          <w:rtl/>
          <w:lang w:eastAsia="he-IL"/>
        </w:rPr>
        <w:t>ואכן</w:t>
      </w:r>
      <w:r w:rsidR="000B10A1">
        <w:rPr>
          <w:rFonts w:hint="cs"/>
          <w:rtl/>
          <w:lang w:eastAsia="he-IL"/>
        </w:rPr>
        <w:t>,</w:t>
      </w:r>
      <w:r>
        <w:rPr>
          <w:rFonts w:hint="cs"/>
          <w:rtl/>
          <w:lang w:eastAsia="he-IL"/>
        </w:rPr>
        <w:t xml:space="preserve"> לא ירחק היום שברגע שהוא לא יהיה יותר</w:t>
      </w:r>
      <w:bookmarkStart w:id="13512" w:name="_ETM_Q30_246299"/>
      <w:bookmarkEnd w:id="13512"/>
      <w:r>
        <w:rPr>
          <w:rFonts w:hint="cs"/>
          <w:rtl/>
          <w:lang w:eastAsia="he-IL"/>
        </w:rPr>
        <w:t xml:space="preserve"> יקר</w:t>
      </w:r>
      <w:r w:rsidR="000B10A1">
        <w:rPr>
          <w:rFonts w:hint="cs"/>
          <w:rtl/>
          <w:lang w:eastAsia="he-IL"/>
        </w:rPr>
        <w:t>,</w:t>
      </w:r>
      <w:r>
        <w:rPr>
          <w:rFonts w:hint="cs"/>
          <w:rtl/>
          <w:lang w:eastAsia="he-IL"/>
        </w:rPr>
        <w:t xml:space="preserve"> ברור שאנחנו נעבור, לא בהדרגה אלא די מהר. </w:t>
      </w:r>
      <w:bookmarkStart w:id="13513" w:name="_ETM_Q30_250850"/>
      <w:bookmarkEnd w:id="13513"/>
      <w:r>
        <w:rPr>
          <w:rFonts w:hint="cs"/>
          <w:rtl/>
          <w:lang w:eastAsia="he-IL"/>
        </w:rPr>
        <w:t>בדור הבא יסתכלו עלינו בתימהון</w:t>
      </w:r>
      <w:r w:rsidR="000B10A1">
        <w:rPr>
          <w:rFonts w:hint="cs"/>
          <w:rtl/>
          <w:lang w:eastAsia="he-IL"/>
        </w:rPr>
        <w:t>,</w:t>
      </w:r>
      <w:r>
        <w:rPr>
          <w:rFonts w:hint="cs"/>
          <w:rtl/>
          <w:lang w:eastAsia="he-IL"/>
        </w:rPr>
        <w:t xml:space="preserve"> כיצד אכלנו בשר.</w:t>
      </w:r>
    </w:p>
    <w:p w:rsidR="00632220" w:rsidRDefault="00632220" w:rsidP="008D1933">
      <w:pPr>
        <w:rPr>
          <w:rtl/>
          <w:lang w:eastAsia="he-IL"/>
        </w:rPr>
      </w:pPr>
      <w:bookmarkStart w:id="13514" w:name="_ETM_Q30_255867"/>
      <w:bookmarkStart w:id="13515" w:name="_ETM_Q30_255967"/>
      <w:bookmarkStart w:id="13516" w:name="_ETM_Q30_255997"/>
      <w:bookmarkEnd w:id="13514"/>
      <w:bookmarkEnd w:id="13515"/>
      <w:bookmarkEnd w:id="13516"/>
    </w:p>
    <w:p w:rsidR="00632220" w:rsidRDefault="00632220" w:rsidP="000B10A1">
      <w:pPr>
        <w:rPr>
          <w:rtl/>
          <w:lang w:eastAsia="he-IL"/>
        </w:rPr>
      </w:pPr>
      <w:bookmarkStart w:id="13517" w:name="_ETM_Q30_256090"/>
      <w:bookmarkEnd w:id="13517"/>
      <w:r>
        <w:rPr>
          <w:rFonts w:hint="cs"/>
          <w:rtl/>
          <w:lang w:eastAsia="he-IL"/>
        </w:rPr>
        <w:t xml:space="preserve">וכאן </w:t>
      </w:r>
      <w:bookmarkStart w:id="13518" w:name="_ETM_Q30_256715"/>
      <w:bookmarkEnd w:id="13518"/>
      <w:r>
        <w:rPr>
          <w:rFonts w:hint="cs"/>
          <w:rtl/>
          <w:lang w:eastAsia="he-IL"/>
        </w:rPr>
        <w:t>אני רוצה לומר לזכותה של חברת הכנסת פרידמן – למרות שהדברים</w:t>
      </w:r>
      <w:bookmarkStart w:id="13519" w:name="_ETM_Q30_260785"/>
      <w:bookmarkEnd w:id="13519"/>
      <w:r>
        <w:rPr>
          <w:rFonts w:hint="cs"/>
          <w:rtl/>
          <w:lang w:eastAsia="he-IL"/>
        </w:rPr>
        <w:t xml:space="preserve"> שלה אולי חריגים בנורמה הישראלית – </w:t>
      </w:r>
      <w:r w:rsidR="000B10A1">
        <w:rPr>
          <w:rFonts w:hint="cs"/>
          <w:rtl/>
          <w:lang w:eastAsia="he-IL"/>
        </w:rPr>
        <w:t>ש</w:t>
      </w:r>
      <w:r>
        <w:rPr>
          <w:rFonts w:hint="cs"/>
          <w:rtl/>
          <w:lang w:eastAsia="he-IL"/>
        </w:rPr>
        <w:t>אני</w:t>
      </w:r>
      <w:r w:rsidR="000B10A1">
        <w:rPr>
          <w:rFonts w:hint="cs"/>
          <w:rtl/>
          <w:lang w:eastAsia="he-IL"/>
        </w:rPr>
        <w:t>,</w:t>
      </w:r>
      <w:r>
        <w:rPr>
          <w:rFonts w:hint="cs"/>
          <w:rtl/>
          <w:lang w:eastAsia="he-IL"/>
        </w:rPr>
        <w:t xml:space="preserve"> כבן אדם </w:t>
      </w:r>
      <w:bookmarkStart w:id="13520" w:name="_ETM_Q30_264872"/>
      <w:bookmarkEnd w:id="13520"/>
      <w:r>
        <w:rPr>
          <w:rFonts w:hint="cs"/>
          <w:rtl/>
          <w:lang w:eastAsia="he-IL"/>
        </w:rPr>
        <w:t xml:space="preserve">שאוכל בשר, מכיר בנכונותם. לפני כמעט </w:t>
      </w:r>
      <w:r w:rsidR="000B10A1">
        <w:rPr>
          <w:rFonts w:hint="cs"/>
          <w:rtl/>
          <w:lang w:eastAsia="he-IL"/>
        </w:rPr>
        <w:t xml:space="preserve">100 </w:t>
      </w:r>
      <w:r>
        <w:rPr>
          <w:rFonts w:hint="cs"/>
          <w:rtl/>
          <w:lang w:eastAsia="he-IL"/>
        </w:rPr>
        <w:t xml:space="preserve">שנה כתב הרב </w:t>
      </w:r>
      <w:bookmarkStart w:id="13521" w:name="_ETM_Q30_269945"/>
      <w:bookmarkEnd w:id="13521"/>
      <w:r>
        <w:rPr>
          <w:rFonts w:hint="cs"/>
          <w:rtl/>
          <w:lang w:eastAsia="he-IL"/>
        </w:rPr>
        <w:t>קוק, במאמר שנקרא "אפיקים בנגב", את מה שנקרא</w:t>
      </w:r>
      <w:r>
        <w:rPr>
          <w:lang w:eastAsia="he-IL"/>
        </w:rPr>
        <w:t>"</w:t>
      </w:r>
      <w:r>
        <w:rPr>
          <w:rFonts w:hint="cs"/>
          <w:lang w:eastAsia="he-IL"/>
        </w:rPr>
        <w:t xml:space="preserve"> </w:t>
      </w:r>
      <w:bookmarkStart w:id="13522" w:name="_ETM_Q30_275504"/>
      <w:bookmarkEnd w:id="13522"/>
      <w:r>
        <w:rPr>
          <w:rFonts w:hint="cs"/>
          <w:rtl/>
          <w:lang w:eastAsia="he-IL"/>
        </w:rPr>
        <w:t xml:space="preserve">חזון הצמחונות והשלום", </w:t>
      </w:r>
      <w:r w:rsidR="000B10A1">
        <w:rPr>
          <w:rFonts w:hint="cs"/>
          <w:rtl/>
          <w:lang w:eastAsia="he-IL"/>
        </w:rPr>
        <w:t>ו</w:t>
      </w:r>
      <w:r>
        <w:rPr>
          <w:rFonts w:hint="cs"/>
          <w:rtl/>
          <w:lang w:eastAsia="he-IL"/>
        </w:rPr>
        <w:t xml:space="preserve">תלמידו, הרב הנזיר, אחר </w:t>
      </w:r>
      <w:bookmarkStart w:id="13523" w:name="_ETM_Q30_279171"/>
      <w:bookmarkEnd w:id="13523"/>
      <w:r>
        <w:rPr>
          <w:rFonts w:hint="cs"/>
          <w:rtl/>
          <w:lang w:eastAsia="he-IL"/>
        </w:rPr>
        <w:t xml:space="preserve">כך הוציא על סמך </w:t>
      </w:r>
      <w:r w:rsidR="000B10A1">
        <w:rPr>
          <w:rFonts w:hint="cs"/>
          <w:rtl/>
          <w:lang w:eastAsia="he-IL"/>
        </w:rPr>
        <w:t xml:space="preserve"> דבריו </w:t>
      </w:r>
      <w:r>
        <w:rPr>
          <w:rFonts w:hint="cs"/>
          <w:rtl/>
          <w:lang w:eastAsia="he-IL"/>
        </w:rPr>
        <w:t>שני כתבים.</w:t>
      </w:r>
      <w:bookmarkStart w:id="13524" w:name="_ETM_Q30_280941"/>
      <w:bookmarkEnd w:id="13524"/>
    </w:p>
    <w:p w:rsidR="000B10A1" w:rsidRDefault="000B10A1" w:rsidP="000B10A1">
      <w:pPr>
        <w:rPr>
          <w:rtl/>
          <w:lang w:eastAsia="he-IL"/>
        </w:rPr>
      </w:pPr>
    </w:p>
    <w:p w:rsidR="00632220" w:rsidRDefault="00632220" w:rsidP="008D1933">
      <w:pPr>
        <w:pStyle w:val="KeepWithNext"/>
        <w:rPr>
          <w:rStyle w:val="TagStyle"/>
          <w:b/>
          <w:bCs/>
          <w:u w:val="single"/>
          <w:rtl/>
          <w:lang w:eastAsia="he-IL"/>
        </w:rPr>
      </w:pPr>
    </w:p>
    <w:p w:rsidR="00632220" w:rsidRDefault="00632220" w:rsidP="008D1933">
      <w:pPr>
        <w:pStyle w:val="af5"/>
        <w:keepNext/>
        <w:rPr>
          <w:rtl/>
        </w:rPr>
      </w:pPr>
      <w:r w:rsidRPr="00034CA0">
        <w:rPr>
          <w:rStyle w:val="TagStyle"/>
          <w:rtl/>
        </w:rPr>
        <w:t xml:space="preserve"> &lt;&lt; קריאה &gt;&gt;</w:t>
      </w:r>
      <w:r w:rsidRPr="00BB1905">
        <w:rPr>
          <w:rStyle w:val="TagStyle"/>
          <w:rtl/>
        </w:rPr>
        <w:t xml:space="preserve"> </w:t>
      </w:r>
      <w:r>
        <w:rPr>
          <w:rtl/>
        </w:rPr>
        <w:t>שר הבינוי והשיכון יצחק גולדקנופ:</w:t>
      </w:r>
      <w:r w:rsidRPr="00BB1905">
        <w:rPr>
          <w:rStyle w:val="TagStyle"/>
          <w:rtl/>
        </w:rPr>
        <w:t xml:space="preserve"> </w:t>
      </w:r>
      <w:r w:rsidRPr="00034CA0">
        <w:rPr>
          <w:rStyle w:val="TagStyle"/>
          <w:rtl/>
        </w:rPr>
        <w:t>&lt;&lt; קריאה &gt;&gt;</w:t>
      </w:r>
      <w:r>
        <w:rPr>
          <w:rtl/>
        </w:rPr>
        <w:t xml:space="preserve">   </w:t>
      </w:r>
    </w:p>
    <w:p w:rsidR="00632220" w:rsidRDefault="00632220" w:rsidP="00237DA3">
      <w:pPr>
        <w:rPr>
          <w:rtl/>
          <w:lang w:eastAsia="he-IL"/>
        </w:rPr>
      </w:pPr>
    </w:p>
    <w:p w:rsidR="00632220" w:rsidRPr="00BB1905" w:rsidRDefault="00237DA3" w:rsidP="008D1933">
      <w:pPr>
        <w:keepNext/>
        <w:rPr>
          <w:rtl/>
          <w:lang w:eastAsia="he-IL"/>
        </w:rPr>
      </w:pPr>
      <w:r>
        <w:rPr>
          <w:rFonts w:hint="cs"/>
          <w:rtl/>
          <w:lang w:eastAsia="he-IL"/>
        </w:rPr>
        <w:t>– – –</w:t>
      </w:r>
    </w:p>
    <w:p w:rsidR="00632220" w:rsidRDefault="00632220" w:rsidP="008D1933">
      <w:pPr>
        <w:rPr>
          <w:rtl/>
          <w:lang w:eastAsia="he-IL"/>
        </w:rPr>
      </w:pPr>
      <w:bookmarkStart w:id="13525" w:name="_ETM_Q30_277456"/>
      <w:bookmarkStart w:id="13526" w:name="_ETM_Q30_277769"/>
      <w:bookmarkStart w:id="13527" w:name="_ETM_Q30_277878"/>
      <w:bookmarkEnd w:id="13525"/>
      <w:bookmarkEnd w:id="13526"/>
      <w:bookmarkEnd w:id="13527"/>
    </w:p>
    <w:p w:rsidR="00632220" w:rsidRDefault="00632220" w:rsidP="008D1933">
      <w:pPr>
        <w:pStyle w:val="af6"/>
        <w:rPr>
          <w:rtl/>
        </w:rPr>
      </w:pPr>
      <w:bookmarkStart w:id="13528" w:name="ET_yor_6253_11"/>
      <w:r w:rsidRPr="00034CA0">
        <w:rPr>
          <w:rStyle w:val="TagStyle"/>
          <w:rtl/>
        </w:rPr>
        <w:t xml:space="preserve"> &lt;&lt; יור &gt;&gt;</w:t>
      </w:r>
      <w:r w:rsidRPr="001B2279">
        <w:rPr>
          <w:rStyle w:val="TagStyle"/>
          <w:rtl/>
        </w:rPr>
        <w:t xml:space="preserve"> </w:t>
      </w:r>
      <w:r>
        <w:rPr>
          <w:rtl/>
        </w:rPr>
        <w:t>היו"ר משה טור פז:</w:t>
      </w:r>
      <w:r w:rsidRPr="001B2279">
        <w:rPr>
          <w:rStyle w:val="TagStyle"/>
          <w:rtl/>
        </w:rPr>
        <w:t xml:space="preserve"> </w:t>
      </w:r>
      <w:r w:rsidRPr="00034CA0">
        <w:rPr>
          <w:rStyle w:val="TagStyle"/>
          <w:rtl/>
        </w:rPr>
        <w:t>&lt;&lt; יור &gt;&gt;</w:t>
      </w:r>
      <w:r>
        <w:rPr>
          <w:rtl/>
        </w:rPr>
        <w:t xml:space="preserve">   </w:t>
      </w:r>
      <w:bookmarkEnd w:id="13528"/>
    </w:p>
    <w:p w:rsidR="00632220" w:rsidRDefault="00632220" w:rsidP="00237DA3">
      <w:pPr>
        <w:rPr>
          <w:rtl/>
          <w:lang w:eastAsia="he-IL"/>
        </w:rPr>
      </w:pPr>
    </w:p>
    <w:p w:rsidR="00632220" w:rsidRDefault="00632220" w:rsidP="00AF3AB9">
      <w:pPr>
        <w:rPr>
          <w:rtl/>
          <w:lang w:eastAsia="he-IL"/>
        </w:rPr>
      </w:pPr>
      <w:bookmarkStart w:id="13529" w:name="_ETM_Q30_278820"/>
      <w:bookmarkEnd w:id="13529"/>
      <w:r>
        <w:rPr>
          <w:rFonts w:hint="cs"/>
          <w:rtl/>
          <w:lang w:eastAsia="he-IL"/>
        </w:rPr>
        <w:t>ברשותך, אקרא בקצרה. קודם כול, הוא אומר כך</w:t>
      </w:r>
      <w:bookmarkStart w:id="13530" w:name="_ETM_Q30_286639"/>
      <w:bookmarkEnd w:id="13530"/>
      <w:r>
        <w:rPr>
          <w:rFonts w:hint="cs"/>
          <w:rtl/>
          <w:lang w:eastAsia="he-IL"/>
        </w:rPr>
        <w:t xml:space="preserve">: "ישנו ענף אחד עיקרי של התקדמות האנושיות </w:t>
      </w:r>
      <w:bookmarkStart w:id="13531" w:name="_ETM_Q30_290546"/>
      <w:bookmarkEnd w:id="13531"/>
      <w:r>
        <w:rPr>
          <w:rFonts w:hint="cs"/>
          <w:rtl/>
          <w:lang w:eastAsia="he-IL"/>
        </w:rPr>
        <w:t xml:space="preserve">היותר גבוה, שהוא עומד כעת", לפי מצב התרבות הנוכחית, "רק </w:t>
      </w:r>
      <w:bookmarkStart w:id="13532" w:name="_ETM_Q30_296119"/>
      <w:bookmarkEnd w:id="13532"/>
      <w:r>
        <w:rPr>
          <w:rFonts w:hint="cs"/>
          <w:rtl/>
          <w:lang w:eastAsia="he-IL"/>
        </w:rPr>
        <w:t xml:space="preserve">במצב חלום נעים של איזה אידיאליסטים יותר קיצוניים, והיא שאיפה </w:t>
      </w:r>
      <w:bookmarkStart w:id="13533" w:name="_ETM_Q30_298126"/>
      <w:bookmarkEnd w:id="13533"/>
      <w:r>
        <w:rPr>
          <w:rFonts w:hint="cs"/>
          <w:rtl/>
          <w:lang w:eastAsia="he-IL"/>
        </w:rPr>
        <w:t xml:space="preserve">מוסרית טבעית לרגש היושר האנושי </w:t>
      </w:r>
      <w:r w:rsidR="00237DA3">
        <w:rPr>
          <w:rFonts w:hint="cs"/>
          <w:rtl/>
          <w:lang w:eastAsia="he-IL"/>
        </w:rPr>
        <w:t>– – –</w:t>
      </w:r>
      <w:r>
        <w:rPr>
          <w:rFonts w:hint="cs"/>
          <w:rtl/>
          <w:lang w:eastAsia="he-IL"/>
        </w:rPr>
        <w:t xml:space="preserve"> </w:t>
      </w:r>
      <w:bookmarkStart w:id="13534" w:name="_ETM_Q30_390280"/>
      <w:bookmarkEnd w:id="13534"/>
      <w:r>
        <w:rPr>
          <w:rFonts w:hint="cs"/>
          <w:rtl/>
          <w:lang w:eastAsia="he-IL"/>
        </w:rPr>
        <w:t xml:space="preserve">שימת עין למשפטם של בעלי </w:t>
      </w:r>
      <w:bookmarkStart w:id="13535" w:name="_ETM_Q30_305063"/>
      <w:bookmarkEnd w:id="13535"/>
      <w:r>
        <w:rPr>
          <w:rFonts w:hint="cs"/>
          <w:rtl/>
          <w:lang w:eastAsia="he-IL"/>
        </w:rPr>
        <w:t xml:space="preserve">חיים במלוא המובן". הוא מסביר קצת איך </w:t>
      </w:r>
      <w:bookmarkStart w:id="13536" w:name="_ETM_Q30_310621"/>
      <w:bookmarkEnd w:id="13536"/>
      <w:r>
        <w:rPr>
          <w:rFonts w:hint="cs"/>
          <w:rtl/>
          <w:lang w:eastAsia="he-IL"/>
        </w:rPr>
        <w:t xml:space="preserve">הגענו וכו'. הוא אומר: "אי-אפשר להכחיש את המוחש </w:t>
      </w:r>
      <w:bookmarkStart w:id="13537" w:name="_ETM_Q30_314620"/>
      <w:bookmarkEnd w:id="13537"/>
      <w:r>
        <w:rPr>
          <w:rFonts w:hint="cs"/>
          <w:rtl/>
          <w:lang w:eastAsia="he-IL"/>
        </w:rPr>
        <w:t xml:space="preserve">בכל לב רגש, כי חיסרון מוסרי כללי הוא במין האנושי, </w:t>
      </w:r>
      <w:bookmarkStart w:id="13538" w:name="_ETM_Q30_321165"/>
      <w:bookmarkEnd w:id="13538"/>
      <w:r>
        <w:rPr>
          <w:rFonts w:hint="cs"/>
          <w:rtl/>
          <w:lang w:eastAsia="he-IL"/>
        </w:rPr>
        <w:t xml:space="preserve">במה שלא יקיים את הרגש הטוב והנעלה, </w:t>
      </w:r>
      <w:bookmarkStart w:id="13539" w:name="_ETM_Q30_323157"/>
      <w:bookmarkEnd w:id="13539"/>
      <w:r>
        <w:rPr>
          <w:rFonts w:hint="cs"/>
          <w:rtl/>
          <w:lang w:eastAsia="he-IL"/>
        </w:rPr>
        <w:t xml:space="preserve">לבלתי קחת חיי כל חי, בשביל צרכיו והנאותיו". הוא </w:t>
      </w:r>
      <w:bookmarkStart w:id="13540" w:name="_ETM_Q30_330637"/>
      <w:bookmarkEnd w:id="13540"/>
      <w:r>
        <w:rPr>
          <w:rFonts w:hint="cs"/>
          <w:rtl/>
          <w:lang w:eastAsia="he-IL"/>
        </w:rPr>
        <w:t>מביא ראיה שבוודאי הרב מכיר</w:t>
      </w:r>
      <w:r w:rsidR="00AF3AB9">
        <w:rPr>
          <w:rFonts w:hint="cs"/>
          <w:rtl/>
          <w:lang w:eastAsia="he-IL"/>
        </w:rPr>
        <w:t>,</w:t>
      </w:r>
      <w:r>
        <w:rPr>
          <w:rFonts w:hint="cs"/>
          <w:rtl/>
          <w:lang w:eastAsia="he-IL"/>
        </w:rPr>
        <w:t xml:space="preserve"> מבבא מציעא, דף </w:t>
      </w:r>
      <w:bookmarkStart w:id="13541" w:name="_ETM_Q30_333578"/>
      <w:bookmarkEnd w:id="13541"/>
      <w:r>
        <w:rPr>
          <w:rFonts w:hint="cs"/>
          <w:rtl/>
          <w:lang w:eastAsia="he-IL"/>
        </w:rPr>
        <w:t xml:space="preserve">פ"ה, שאמר רבינו הקדוש לעגל המובא לבית המטבחיים </w:t>
      </w:r>
      <w:r>
        <w:rPr>
          <w:rtl/>
          <w:lang w:eastAsia="he-IL"/>
        </w:rPr>
        <w:t>–</w:t>
      </w:r>
      <w:r>
        <w:rPr>
          <w:rFonts w:hint="cs"/>
          <w:rtl/>
          <w:lang w:eastAsia="he-IL"/>
        </w:rPr>
        <w:t xml:space="preserve"> אני </w:t>
      </w:r>
      <w:bookmarkStart w:id="13542" w:name="_ETM_Q30_335765"/>
      <w:bookmarkEnd w:id="13542"/>
      <w:r>
        <w:rPr>
          <w:rFonts w:hint="cs"/>
          <w:rtl/>
          <w:lang w:eastAsia="he-IL"/>
        </w:rPr>
        <w:t xml:space="preserve">מתרגם ישר מארמית לעברית </w:t>
      </w:r>
      <w:r>
        <w:rPr>
          <w:rtl/>
          <w:lang w:eastAsia="he-IL"/>
        </w:rPr>
        <w:t>–</w:t>
      </w:r>
      <w:r>
        <w:rPr>
          <w:rFonts w:hint="cs"/>
          <w:rtl/>
          <w:lang w:eastAsia="he-IL"/>
        </w:rPr>
        <w:t xml:space="preserve"> רץ אליו והוא אמר "זיל </w:t>
      </w:r>
      <w:bookmarkStart w:id="13543" w:name="_ETM_Q30_340585"/>
      <w:bookmarkEnd w:id="13543"/>
      <w:r>
        <w:rPr>
          <w:rFonts w:hint="cs"/>
          <w:rtl/>
          <w:lang w:eastAsia="he-IL"/>
        </w:rPr>
        <w:t>לכך נוצרת" – לך, כי לכך נוצרת. אבל מה אמרו חז"ל?</w:t>
      </w:r>
      <w:bookmarkStart w:id="13544" w:name="_ETM_Q30_344860"/>
      <w:bookmarkEnd w:id="13544"/>
      <w:r>
        <w:rPr>
          <w:rFonts w:hint="cs"/>
          <w:rtl/>
          <w:lang w:eastAsia="he-IL"/>
        </w:rPr>
        <w:t xml:space="preserve"> שהוא נענש על כך בייסורים. למה? היא לא הרגיש את</w:t>
      </w:r>
      <w:bookmarkStart w:id="13545" w:name="_ETM_Q30_347861"/>
      <w:bookmarkEnd w:id="13545"/>
      <w:r>
        <w:rPr>
          <w:rFonts w:hint="cs"/>
          <w:rtl/>
          <w:lang w:eastAsia="he-IL"/>
        </w:rPr>
        <w:t xml:space="preserve"> ייסורי העגל היוצא אל השחיטה.</w:t>
      </w:r>
    </w:p>
    <w:p w:rsidR="00632220" w:rsidRDefault="00632220" w:rsidP="008D1933">
      <w:pPr>
        <w:rPr>
          <w:b/>
          <w:bCs/>
          <w:u w:val="single"/>
          <w:rtl/>
          <w:lang w:eastAsia="he-IL"/>
        </w:rPr>
      </w:pPr>
      <w:bookmarkStart w:id="13546" w:name="_ETM_Q30_351915"/>
      <w:bookmarkStart w:id="13547" w:name="_ETM_Q30_352028"/>
      <w:bookmarkEnd w:id="13546"/>
      <w:bookmarkEnd w:id="13547"/>
    </w:p>
    <w:p w:rsidR="00632220" w:rsidRDefault="00632220" w:rsidP="008D1933">
      <w:pPr>
        <w:pStyle w:val="-"/>
        <w:rPr>
          <w:rtl/>
        </w:rPr>
      </w:pPr>
      <w:r w:rsidRPr="00034CA0">
        <w:rPr>
          <w:rStyle w:val="TagStyle"/>
          <w:rtl/>
        </w:rPr>
        <w:t xml:space="preserve"> &lt;&lt; דובר_המשך &gt;&gt;</w:t>
      </w:r>
      <w:r w:rsidRPr="00BB1905">
        <w:rPr>
          <w:rStyle w:val="TagStyle"/>
          <w:rtl/>
        </w:rPr>
        <w:t xml:space="preserve"> </w:t>
      </w:r>
      <w:r>
        <w:rPr>
          <w:rtl/>
        </w:rPr>
        <w:t>יסמין פרידמן (יש עתיד):</w:t>
      </w:r>
      <w:r w:rsidRPr="00BB1905">
        <w:rPr>
          <w:rStyle w:val="TagStyle"/>
          <w:rtl/>
        </w:rPr>
        <w:t xml:space="preserve"> </w:t>
      </w:r>
      <w:r w:rsidRPr="00034CA0">
        <w:rPr>
          <w:rStyle w:val="TagStyle"/>
          <w:rtl/>
        </w:rPr>
        <w:t>&lt;&lt; דובר_המשך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חמלה.</w:t>
      </w:r>
    </w:p>
    <w:p w:rsidR="00632220" w:rsidRDefault="00632220" w:rsidP="008D1933">
      <w:pPr>
        <w:rPr>
          <w:rtl/>
          <w:lang w:eastAsia="he-IL"/>
        </w:rPr>
      </w:pPr>
      <w:bookmarkStart w:id="13548" w:name="_ETM_Q30_350247"/>
      <w:bookmarkStart w:id="13549" w:name="_ETM_Q30_350340"/>
      <w:bookmarkEnd w:id="13548"/>
      <w:bookmarkEnd w:id="13549"/>
    </w:p>
    <w:p w:rsidR="00632220" w:rsidRDefault="00632220" w:rsidP="008D1933">
      <w:pPr>
        <w:pStyle w:val="af6"/>
        <w:rPr>
          <w:rtl/>
        </w:rPr>
      </w:pPr>
      <w:r w:rsidRPr="00034CA0">
        <w:rPr>
          <w:rStyle w:val="TagStyle"/>
          <w:rtl/>
        </w:rPr>
        <w:t xml:space="preserve"> &lt;&lt; יור &gt;&gt;</w:t>
      </w:r>
      <w:r w:rsidRPr="00BB1905">
        <w:rPr>
          <w:rStyle w:val="TagStyle"/>
          <w:rtl/>
        </w:rPr>
        <w:t xml:space="preserve"> </w:t>
      </w:r>
      <w:r>
        <w:rPr>
          <w:rtl/>
        </w:rPr>
        <w:t>היו"ר משה טור פז:</w:t>
      </w:r>
      <w:r w:rsidRPr="00BB1905">
        <w:rPr>
          <w:rStyle w:val="TagStyle"/>
          <w:rtl/>
        </w:rPr>
        <w:t xml:space="preserve"> </w:t>
      </w:r>
      <w:r w:rsidRPr="00034CA0">
        <w:rPr>
          <w:rStyle w:val="TagStyle"/>
          <w:rtl/>
        </w:rPr>
        <w:t>&lt;&lt; יור &gt;&gt;</w:t>
      </w:r>
      <w:r>
        <w:rPr>
          <w:rtl/>
        </w:rPr>
        <w:t xml:space="preserve">   </w:t>
      </w:r>
    </w:p>
    <w:p w:rsidR="00632220" w:rsidRDefault="00632220" w:rsidP="00237DA3">
      <w:pPr>
        <w:rPr>
          <w:rtl/>
          <w:lang w:eastAsia="he-IL"/>
        </w:rPr>
      </w:pPr>
    </w:p>
    <w:p w:rsidR="00632220" w:rsidRDefault="00632220" w:rsidP="008D1933">
      <w:pPr>
        <w:rPr>
          <w:rtl/>
          <w:lang w:eastAsia="he-IL"/>
        </w:rPr>
      </w:pPr>
      <w:bookmarkStart w:id="13550" w:name="_ETM_Q30_351178"/>
      <w:bookmarkEnd w:id="13550"/>
      <w:r>
        <w:rPr>
          <w:rFonts w:hint="cs"/>
          <w:rtl/>
          <w:lang w:eastAsia="he-IL"/>
        </w:rPr>
        <w:t xml:space="preserve">אומר הרב קוק שבאמת אי-אפשר </w:t>
      </w:r>
      <w:bookmarkStart w:id="13551" w:name="_ETM_Q30_361381"/>
      <w:bookmarkEnd w:id="13551"/>
      <w:r>
        <w:rPr>
          <w:rFonts w:hint="cs"/>
          <w:rtl/>
          <w:lang w:eastAsia="he-IL"/>
        </w:rPr>
        <w:t xml:space="preserve">לצייר שאדון כל המעשים, המרחם על בריותיו, </w:t>
      </w:r>
      <w:bookmarkStart w:id="13552" w:name="_ETM_Q30_365587"/>
      <w:bookmarkEnd w:id="13552"/>
      <w:r>
        <w:rPr>
          <w:rFonts w:hint="cs"/>
          <w:rtl/>
          <w:lang w:eastAsia="he-IL"/>
        </w:rPr>
        <w:t>הקדוש ברוך הוא, ישים חוק נצחי כזה בבריאתו הטובה מאו</w:t>
      </w:r>
      <w:bookmarkStart w:id="13553" w:name="_ETM_Q30_371610"/>
      <w:bookmarkEnd w:id="13553"/>
      <w:r>
        <w:rPr>
          <w:rFonts w:hint="cs"/>
          <w:rtl/>
          <w:lang w:eastAsia="he-IL"/>
        </w:rPr>
        <w:t>ד, ש"אי-אפשר יהיה למין האנושי להתקיים כי אם בע</w:t>
      </w:r>
      <w:r w:rsidR="00AF3AB9">
        <w:rPr>
          <w:rFonts w:hint="cs"/>
          <w:rtl/>
          <w:lang w:eastAsia="he-IL"/>
        </w:rPr>
        <w:t>ו</w:t>
      </w:r>
      <w:r>
        <w:rPr>
          <w:rFonts w:hint="cs"/>
          <w:rtl/>
          <w:lang w:eastAsia="he-IL"/>
        </w:rPr>
        <w:t xml:space="preserve">כרו </w:t>
      </w:r>
      <w:bookmarkStart w:id="13554" w:name="_ETM_Q30_371325"/>
      <w:bookmarkEnd w:id="13554"/>
      <w:r>
        <w:rPr>
          <w:rFonts w:hint="cs"/>
          <w:rtl/>
          <w:lang w:eastAsia="he-IL"/>
        </w:rPr>
        <w:t xml:space="preserve">את רגש מוסרו על ידי שפך דם, יהיה גם דם </w:t>
      </w:r>
      <w:bookmarkStart w:id="13555" w:name="_ETM_Q30_375174"/>
      <w:bookmarkEnd w:id="13555"/>
      <w:r>
        <w:rPr>
          <w:rFonts w:hint="cs"/>
          <w:rtl/>
          <w:lang w:eastAsia="he-IL"/>
        </w:rPr>
        <w:t xml:space="preserve">בעלי חיים". כאן הוא ממשיך עוד. זה </w:t>
      </w:r>
      <w:bookmarkStart w:id="13556" w:name="_ETM_Q30_379656"/>
      <w:bookmarkEnd w:id="13556"/>
      <w:r>
        <w:rPr>
          <w:rFonts w:hint="cs"/>
          <w:rtl/>
          <w:lang w:eastAsia="he-IL"/>
        </w:rPr>
        <w:t>הפרק הראשון.</w:t>
      </w:r>
      <w:bookmarkStart w:id="13557" w:name="_ETM_Q30_382214"/>
      <w:bookmarkEnd w:id="13557"/>
      <w:r>
        <w:rPr>
          <w:rFonts w:hint="cs"/>
          <w:rtl/>
          <w:lang w:eastAsia="he-IL"/>
        </w:rPr>
        <w:t xml:space="preserve"> </w:t>
      </w:r>
      <w:bookmarkStart w:id="13558" w:name="_ETM_Q30_382284"/>
      <w:bookmarkStart w:id="13559" w:name="_ETM_Q30_382342"/>
      <w:bookmarkStart w:id="13560" w:name="_ETM_Q30_382400"/>
      <w:bookmarkEnd w:id="13558"/>
      <w:bookmarkEnd w:id="13559"/>
      <w:bookmarkEnd w:id="13560"/>
      <w:r>
        <w:rPr>
          <w:rFonts w:hint="cs"/>
          <w:rtl/>
          <w:lang w:eastAsia="he-IL"/>
        </w:rPr>
        <w:t xml:space="preserve">הוא כתב עוד 17 פרקים, ובפרק האחרון הוא דיבר </w:t>
      </w:r>
      <w:bookmarkStart w:id="13561" w:name="_ETM_Q30_384455"/>
      <w:bookmarkEnd w:id="13561"/>
      <w:r>
        <w:rPr>
          <w:rFonts w:hint="cs"/>
          <w:rtl/>
          <w:lang w:eastAsia="he-IL"/>
        </w:rPr>
        <w:t xml:space="preserve">על כך שקורבנות, לעתיד לבוא, יהיו קורבנות צמחוניים. הוא נשען </w:t>
      </w:r>
      <w:bookmarkStart w:id="13562" w:name="_ETM_Q30_391759"/>
      <w:bookmarkEnd w:id="13562"/>
      <w:r>
        <w:rPr>
          <w:rFonts w:hint="cs"/>
          <w:rtl/>
          <w:lang w:eastAsia="he-IL"/>
        </w:rPr>
        <w:t xml:space="preserve">במקום אחד על רמב"ם. אבל, הוא אומר: גם האנושות תעבור </w:t>
      </w:r>
      <w:bookmarkStart w:id="13563" w:name="_ETM_Q30_394463"/>
      <w:bookmarkEnd w:id="13563"/>
      <w:r>
        <w:rPr>
          <w:rFonts w:hint="cs"/>
          <w:rtl/>
          <w:lang w:eastAsia="he-IL"/>
        </w:rPr>
        <w:t xml:space="preserve">לאכול צמחוני, וגם לכשיקום בית המקדש, יוקרבו בו קורבנות </w:t>
      </w:r>
      <w:bookmarkStart w:id="13564" w:name="_ETM_Q30_398417"/>
      <w:bookmarkEnd w:id="13564"/>
      <w:r>
        <w:rPr>
          <w:rFonts w:hint="cs"/>
          <w:rtl/>
          <w:lang w:eastAsia="he-IL"/>
        </w:rPr>
        <w:t>צמחוניים.</w:t>
      </w:r>
    </w:p>
    <w:p w:rsidR="00632220" w:rsidRDefault="00632220" w:rsidP="008D1933">
      <w:pPr>
        <w:rPr>
          <w:rtl/>
          <w:lang w:eastAsia="he-IL"/>
        </w:rPr>
      </w:pPr>
      <w:bookmarkStart w:id="13565" w:name="_ETM_Q30_403441"/>
      <w:bookmarkStart w:id="13566" w:name="_ETM_Q30_403554"/>
      <w:bookmarkEnd w:id="13565"/>
      <w:bookmarkEnd w:id="13566"/>
    </w:p>
    <w:p w:rsidR="00632220" w:rsidRDefault="00632220" w:rsidP="00AF3AB9">
      <w:pPr>
        <w:rPr>
          <w:rtl/>
          <w:lang w:eastAsia="he-IL"/>
        </w:rPr>
      </w:pPr>
      <w:bookmarkStart w:id="13567" w:name="_ETM_Q30_403585"/>
      <w:bookmarkStart w:id="13568" w:name="_ETM_Q30_403660"/>
      <w:bookmarkEnd w:id="13567"/>
      <w:bookmarkEnd w:id="13568"/>
      <w:r>
        <w:rPr>
          <w:rFonts w:hint="cs"/>
          <w:rtl/>
          <w:lang w:eastAsia="he-IL"/>
        </w:rPr>
        <w:t>אני אומר</w:t>
      </w:r>
      <w:r w:rsidR="00AF3AB9">
        <w:rPr>
          <w:rFonts w:hint="cs"/>
          <w:rtl/>
          <w:lang w:eastAsia="he-IL"/>
        </w:rPr>
        <w:t>,</w:t>
      </w:r>
      <w:r>
        <w:rPr>
          <w:rFonts w:hint="cs"/>
          <w:rtl/>
          <w:lang w:eastAsia="he-IL"/>
        </w:rPr>
        <w:t xml:space="preserve"> אם נשאיר שנייה את בית המקדש </w:t>
      </w:r>
      <w:r>
        <w:rPr>
          <w:rtl/>
          <w:lang w:eastAsia="he-IL"/>
        </w:rPr>
        <w:t>–</w:t>
      </w:r>
      <w:r>
        <w:rPr>
          <w:rFonts w:hint="cs"/>
          <w:rtl/>
          <w:lang w:eastAsia="he-IL"/>
        </w:rPr>
        <w:t xml:space="preserve"> את </w:t>
      </w:r>
      <w:bookmarkStart w:id="13569" w:name="_ETM_Q30_401828"/>
      <w:bookmarkEnd w:id="13569"/>
      <w:r>
        <w:rPr>
          <w:rFonts w:hint="cs"/>
          <w:rtl/>
          <w:lang w:eastAsia="he-IL"/>
        </w:rPr>
        <w:t xml:space="preserve">הדיון עליו – בצד, אני חושב שאנחנו לא רחוקים מהיום. </w:t>
      </w:r>
      <w:bookmarkStart w:id="13570" w:name="_ETM_Q30_408355"/>
      <w:bookmarkEnd w:id="13570"/>
      <w:r>
        <w:rPr>
          <w:rFonts w:hint="cs"/>
          <w:rtl/>
          <w:lang w:eastAsia="he-IL"/>
        </w:rPr>
        <w:t>אני אומר</w:t>
      </w:r>
      <w:r w:rsidR="00AF3AB9">
        <w:rPr>
          <w:rFonts w:hint="cs"/>
          <w:rtl/>
          <w:lang w:eastAsia="he-IL"/>
        </w:rPr>
        <w:t>,</w:t>
      </w:r>
      <w:r>
        <w:rPr>
          <w:rFonts w:hint="cs"/>
          <w:rtl/>
          <w:lang w:eastAsia="he-IL"/>
        </w:rPr>
        <w:t xml:space="preserve"> אני לא אתפלא אם ילדינו או לפחות נכדינו </w:t>
      </w:r>
      <w:bookmarkStart w:id="13571" w:name="_ETM_Q30_410261"/>
      <w:bookmarkEnd w:id="13571"/>
      <w:r>
        <w:rPr>
          <w:rFonts w:hint="cs"/>
          <w:rtl/>
          <w:lang w:eastAsia="he-IL"/>
        </w:rPr>
        <w:t xml:space="preserve">יתמהו עלינו תמיהה גדולה, על כך שאלה היו חיינו המוסריים. </w:t>
      </w:r>
      <w:bookmarkStart w:id="13572" w:name="_ETM_Q30_414461"/>
      <w:bookmarkEnd w:id="13572"/>
      <w:r>
        <w:rPr>
          <w:rFonts w:hint="cs"/>
          <w:rtl/>
          <w:lang w:eastAsia="he-IL"/>
        </w:rPr>
        <w:t>אני אומר את זה עם זה שאני אוכל, ועם זה</w:t>
      </w:r>
      <w:bookmarkStart w:id="13573" w:name="_ETM_Q30_418621"/>
      <w:bookmarkEnd w:id="13573"/>
      <w:r>
        <w:rPr>
          <w:rFonts w:hint="cs"/>
          <w:rtl/>
          <w:lang w:eastAsia="he-IL"/>
        </w:rPr>
        <w:t xml:space="preserve"> שאני מכיר שהדברים של יסמין נשמעים לרוב האנשים דברים </w:t>
      </w:r>
      <w:bookmarkStart w:id="13574" w:name="_ETM_Q30_419767"/>
      <w:bookmarkEnd w:id="13574"/>
      <w:r>
        <w:rPr>
          <w:rFonts w:hint="cs"/>
          <w:rtl/>
          <w:lang w:eastAsia="he-IL"/>
        </w:rPr>
        <w:t>קשים.</w:t>
      </w:r>
    </w:p>
    <w:p w:rsidR="00632220" w:rsidRDefault="00632220" w:rsidP="008D1933">
      <w:pPr>
        <w:rPr>
          <w:rtl/>
          <w:lang w:eastAsia="he-IL"/>
        </w:rPr>
      </w:pPr>
      <w:bookmarkStart w:id="13575" w:name="_ETM_Q30_415272"/>
      <w:bookmarkStart w:id="13576" w:name="_ETM_Q30_415387"/>
      <w:bookmarkEnd w:id="13575"/>
      <w:bookmarkEnd w:id="13576"/>
    </w:p>
    <w:p w:rsidR="00632220" w:rsidRDefault="00632220" w:rsidP="008D1933">
      <w:pPr>
        <w:pStyle w:val="-"/>
        <w:keepNext/>
        <w:rPr>
          <w:rtl/>
        </w:rPr>
      </w:pPr>
      <w:bookmarkStart w:id="13577" w:name="ET_speakercontinue_6231_18"/>
      <w:r w:rsidRPr="00034CA0">
        <w:rPr>
          <w:rStyle w:val="TagStyle"/>
          <w:rtl/>
        </w:rPr>
        <w:t xml:space="preserve"> &lt;&lt; דובר_המשך &gt;&gt;</w:t>
      </w:r>
      <w:r w:rsidRPr="000C4B65">
        <w:rPr>
          <w:rStyle w:val="TagStyle"/>
          <w:rtl/>
        </w:rPr>
        <w:t xml:space="preserve"> </w:t>
      </w:r>
      <w:r>
        <w:rPr>
          <w:rtl/>
        </w:rPr>
        <w:t>יסמין פרידמן (יש עתיד):</w:t>
      </w:r>
      <w:r w:rsidRPr="000C4B65">
        <w:rPr>
          <w:rStyle w:val="TagStyle"/>
          <w:rtl/>
        </w:rPr>
        <w:t xml:space="preserve"> </w:t>
      </w:r>
      <w:r w:rsidRPr="00034CA0">
        <w:rPr>
          <w:rStyle w:val="TagStyle"/>
          <w:rtl/>
        </w:rPr>
        <w:t>&lt;&lt; דובר_המשך &gt;&gt;</w:t>
      </w:r>
      <w:r>
        <w:rPr>
          <w:rtl/>
        </w:rPr>
        <w:t xml:space="preserve">   </w:t>
      </w:r>
      <w:bookmarkEnd w:id="13577"/>
    </w:p>
    <w:p w:rsidR="00632220" w:rsidRDefault="00632220" w:rsidP="00237DA3">
      <w:pPr>
        <w:rPr>
          <w:rtl/>
          <w:lang w:eastAsia="he-IL"/>
        </w:rPr>
      </w:pPr>
    </w:p>
    <w:p w:rsidR="00632220" w:rsidRDefault="00632220" w:rsidP="008D1933">
      <w:pPr>
        <w:keepNext/>
        <w:rPr>
          <w:rtl/>
          <w:lang w:eastAsia="he-IL"/>
        </w:rPr>
      </w:pPr>
      <w:r>
        <w:rPr>
          <w:rFonts w:hint="cs"/>
          <w:rtl/>
          <w:lang w:eastAsia="he-IL"/>
        </w:rPr>
        <w:t>א</w:t>
      </w:r>
      <w:bookmarkStart w:id="13578" w:name="_ETM_Q30_416536"/>
      <w:bookmarkEnd w:id="13578"/>
      <w:r>
        <w:rPr>
          <w:rFonts w:hint="cs"/>
          <w:rtl/>
          <w:lang w:eastAsia="he-IL"/>
        </w:rPr>
        <w:t>ני מסבירה למה.</w:t>
      </w:r>
    </w:p>
    <w:p w:rsidR="00632220" w:rsidRDefault="00632220" w:rsidP="008D1933">
      <w:pPr>
        <w:rPr>
          <w:rtl/>
          <w:lang w:eastAsia="he-IL"/>
        </w:rPr>
      </w:pPr>
      <w:bookmarkStart w:id="13579" w:name="_ETM_Q30_418825"/>
      <w:bookmarkStart w:id="13580" w:name="_ETM_Q30_418919"/>
      <w:bookmarkEnd w:id="13579"/>
      <w:bookmarkEnd w:id="13580"/>
    </w:p>
    <w:p w:rsidR="00632220" w:rsidRDefault="00632220" w:rsidP="008D1933">
      <w:pPr>
        <w:pStyle w:val="af6"/>
        <w:rPr>
          <w:rtl/>
        </w:rPr>
      </w:pPr>
      <w:bookmarkStart w:id="13581" w:name="ET_yor_6253_19"/>
      <w:r w:rsidRPr="00034CA0">
        <w:rPr>
          <w:rStyle w:val="TagStyle"/>
          <w:rtl/>
        </w:rPr>
        <w:t xml:space="preserve"> &lt;&lt; יור &gt;&gt;</w:t>
      </w:r>
      <w:r w:rsidRPr="000C4B65">
        <w:rPr>
          <w:rStyle w:val="TagStyle"/>
          <w:rtl/>
        </w:rPr>
        <w:t xml:space="preserve"> </w:t>
      </w:r>
      <w:r>
        <w:rPr>
          <w:rtl/>
        </w:rPr>
        <w:t>היו"ר משה טור פז:</w:t>
      </w:r>
      <w:r w:rsidRPr="000C4B65">
        <w:rPr>
          <w:rStyle w:val="TagStyle"/>
          <w:rtl/>
        </w:rPr>
        <w:t xml:space="preserve"> </w:t>
      </w:r>
      <w:r w:rsidRPr="00034CA0">
        <w:rPr>
          <w:rStyle w:val="TagStyle"/>
          <w:rtl/>
        </w:rPr>
        <w:t>&lt;&lt; יור &gt;&gt;</w:t>
      </w:r>
      <w:r>
        <w:rPr>
          <w:rtl/>
        </w:rPr>
        <w:t xml:space="preserve">   </w:t>
      </w:r>
      <w:bookmarkEnd w:id="13581"/>
    </w:p>
    <w:p w:rsidR="00632220" w:rsidRDefault="00632220" w:rsidP="00237DA3">
      <w:pPr>
        <w:rPr>
          <w:rtl/>
          <w:lang w:eastAsia="he-IL"/>
        </w:rPr>
      </w:pPr>
    </w:p>
    <w:p w:rsidR="00632220" w:rsidRDefault="00632220" w:rsidP="008D1933">
      <w:pPr>
        <w:rPr>
          <w:rtl/>
          <w:lang w:eastAsia="he-IL"/>
        </w:rPr>
      </w:pPr>
      <w:bookmarkStart w:id="13582" w:name="_ETM_Q30_420083"/>
      <w:bookmarkStart w:id="13583" w:name="_ETM_Q30_420471"/>
      <w:bookmarkEnd w:id="13582"/>
      <w:bookmarkEnd w:id="13583"/>
      <w:r>
        <w:rPr>
          <w:rFonts w:hint="cs"/>
          <w:rtl/>
          <w:lang w:eastAsia="he-IL"/>
        </w:rPr>
        <w:t xml:space="preserve">לפעמים ניכרים דברי אמת. היא הסבירה כאן </w:t>
      </w:r>
      <w:bookmarkStart w:id="13584" w:name="_ETM_Q30_427321"/>
      <w:bookmarkEnd w:id="13584"/>
      <w:r>
        <w:rPr>
          <w:rFonts w:hint="cs"/>
          <w:rtl/>
          <w:lang w:eastAsia="he-IL"/>
        </w:rPr>
        <w:t>הסבר פסיכולוגי, איך אטמנו את לבבנו.</w:t>
      </w:r>
    </w:p>
    <w:p w:rsidR="00632220" w:rsidRDefault="00632220" w:rsidP="008D1933">
      <w:pPr>
        <w:rPr>
          <w:rtl/>
          <w:lang w:eastAsia="he-IL"/>
        </w:rPr>
      </w:pPr>
      <w:bookmarkStart w:id="13585" w:name="_ETM_Q30_420615"/>
      <w:bookmarkEnd w:id="13585"/>
    </w:p>
    <w:p w:rsidR="00632220" w:rsidRDefault="00632220" w:rsidP="008D1933">
      <w:pPr>
        <w:pStyle w:val="-"/>
        <w:rPr>
          <w:rtl/>
        </w:rPr>
      </w:pPr>
      <w:r w:rsidRPr="00034CA0">
        <w:rPr>
          <w:rStyle w:val="TagStyle"/>
          <w:rtl/>
        </w:rPr>
        <w:t xml:space="preserve"> &lt;&lt; דובר_המשך &gt;&gt;</w:t>
      </w:r>
      <w:r w:rsidRPr="000C4B65">
        <w:rPr>
          <w:rStyle w:val="TagStyle"/>
          <w:rtl/>
        </w:rPr>
        <w:t xml:space="preserve"> </w:t>
      </w:r>
      <w:r>
        <w:rPr>
          <w:rtl/>
        </w:rPr>
        <w:t>יסמין פרידמן (יש עתיד):</w:t>
      </w:r>
      <w:r w:rsidRPr="000C4B65">
        <w:rPr>
          <w:rStyle w:val="TagStyle"/>
          <w:rtl/>
        </w:rPr>
        <w:t xml:space="preserve"> </w:t>
      </w:r>
      <w:r w:rsidRPr="00034CA0">
        <w:rPr>
          <w:rStyle w:val="TagStyle"/>
          <w:rtl/>
        </w:rPr>
        <w:t>&lt;&lt; דובר_המשך &gt;&gt;</w:t>
      </w:r>
      <w:r>
        <w:rPr>
          <w:rtl/>
        </w:rPr>
        <w:t xml:space="preserve">   </w:t>
      </w:r>
    </w:p>
    <w:p w:rsidR="00632220" w:rsidRDefault="00632220" w:rsidP="00237DA3">
      <w:pPr>
        <w:rPr>
          <w:rtl/>
          <w:lang w:eastAsia="he-IL"/>
        </w:rPr>
      </w:pPr>
    </w:p>
    <w:p w:rsidR="00632220" w:rsidRDefault="00632220" w:rsidP="008D1933">
      <w:pPr>
        <w:rPr>
          <w:rtl/>
          <w:lang w:eastAsia="he-IL"/>
        </w:rPr>
      </w:pPr>
      <w:bookmarkStart w:id="13586" w:name="_ETM_Q30_421531"/>
      <w:bookmarkEnd w:id="13586"/>
      <w:r>
        <w:rPr>
          <w:rFonts w:hint="cs"/>
          <w:rtl/>
          <w:lang w:eastAsia="he-IL"/>
        </w:rPr>
        <w:t>כן.</w:t>
      </w:r>
    </w:p>
    <w:p w:rsidR="00632220" w:rsidRDefault="00632220" w:rsidP="008D1933">
      <w:pPr>
        <w:rPr>
          <w:rtl/>
          <w:lang w:eastAsia="he-IL"/>
        </w:rPr>
      </w:pPr>
    </w:p>
    <w:p w:rsidR="00632220" w:rsidRDefault="00632220" w:rsidP="008D1933">
      <w:pPr>
        <w:pStyle w:val="af6"/>
        <w:rPr>
          <w:rtl/>
        </w:rPr>
      </w:pPr>
      <w:r w:rsidRPr="00034CA0">
        <w:rPr>
          <w:rStyle w:val="TagStyle"/>
          <w:rtl/>
        </w:rPr>
        <w:t xml:space="preserve"> &lt;&lt; יור &gt;&gt;</w:t>
      </w:r>
      <w:r w:rsidRPr="00822AB7">
        <w:rPr>
          <w:rStyle w:val="TagStyle"/>
          <w:rtl/>
        </w:rPr>
        <w:t xml:space="preserve"> </w:t>
      </w:r>
      <w:r>
        <w:rPr>
          <w:rtl/>
        </w:rPr>
        <w:t>היו"ר משה טור פז:</w:t>
      </w:r>
      <w:r w:rsidRPr="00822AB7">
        <w:rPr>
          <w:rStyle w:val="TagStyle"/>
          <w:rtl/>
        </w:rPr>
        <w:t xml:space="preserve"> </w:t>
      </w:r>
      <w:r w:rsidRPr="00034CA0">
        <w:rPr>
          <w:rStyle w:val="TagStyle"/>
          <w:rtl/>
        </w:rPr>
        <w:t>&lt;&lt; יור &gt;&gt;</w:t>
      </w:r>
      <w:r>
        <w:rPr>
          <w:rtl/>
        </w:rPr>
        <w:t xml:space="preserve">   </w:t>
      </w:r>
    </w:p>
    <w:p w:rsidR="00632220" w:rsidRDefault="00632220" w:rsidP="00237DA3">
      <w:pPr>
        <w:rPr>
          <w:rtl/>
          <w:lang w:eastAsia="he-IL"/>
        </w:rPr>
      </w:pPr>
    </w:p>
    <w:p w:rsidR="00632220" w:rsidRDefault="00632220" w:rsidP="00AF3AB9">
      <w:pPr>
        <w:rPr>
          <w:rtl/>
          <w:lang w:eastAsia="he-IL"/>
        </w:rPr>
      </w:pPr>
      <w:r>
        <w:rPr>
          <w:rFonts w:hint="cs"/>
          <w:rtl/>
          <w:lang w:eastAsia="he-IL"/>
        </w:rPr>
        <w:t>א</w:t>
      </w:r>
      <w:bookmarkStart w:id="13587" w:name="_ETM_Q30_425245"/>
      <w:bookmarkEnd w:id="13587"/>
      <w:r>
        <w:rPr>
          <w:rFonts w:hint="cs"/>
          <w:rtl/>
          <w:lang w:eastAsia="he-IL"/>
        </w:rPr>
        <w:t xml:space="preserve">ני חושב שברגע שיהיה </w:t>
      </w:r>
      <w:bookmarkStart w:id="13588" w:name="_ETM_Q30_431316"/>
      <w:bookmarkEnd w:id="13588"/>
      <w:r>
        <w:rPr>
          <w:rFonts w:hint="cs"/>
          <w:rtl/>
          <w:lang w:eastAsia="he-IL"/>
        </w:rPr>
        <w:t xml:space="preserve">אפשרי כלכלית-חברתית, והיום זה גם סביבתית, יהיה הגיוני יותר </w:t>
      </w:r>
      <w:bookmarkStart w:id="13589" w:name="_ETM_Q30_437104"/>
      <w:bookmarkEnd w:id="13589"/>
      <w:r>
        <w:rPr>
          <w:rFonts w:hint="cs"/>
          <w:rtl/>
          <w:lang w:eastAsia="he-IL"/>
        </w:rPr>
        <w:t xml:space="preserve">לייצר מזון מן החי שיהיה כדוגמת בשר ולא </w:t>
      </w:r>
      <w:bookmarkStart w:id="13590" w:name="_ETM_Q30_441962"/>
      <w:bookmarkEnd w:id="13590"/>
      <w:r>
        <w:rPr>
          <w:rFonts w:hint="cs"/>
          <w:rtl/>
          <w:lang w:eastAsia="he-IL"/>
        </w:rPr>
        <w:t xml:space="preserve">יהיה בשר </w:t>
      </w:r>
      <w:r>
        <w:rPr>
          <w:rtl/>
          <w:lang w:eastAsia="he-IL"/>
        </w:rPr>
        <w:t>–</w:t>
      </w:r>
      <w:r>
        <w:rPr>
          <w:rFonts w:hint="cs"/>
          <w:rtl/>
          <w:lang w:eastAsia="he-IL"/>
        </w:rPr>
        <w:t xml:space="preserve"> כל אדם הגון יבחר בתחליף ולא במקור</w:t>
      </w:r>
      <w:r w:rsidR="00AF3AB9">
        <w:rPr>
          <w:rFonts w:hint="cs"/>
          <w:rtl/>
          <w:lang w:eastAsia="he-IL"/>
        </w:rPr>
        <w:t>,</w:t>
      </w:r>
      <w:r>
        <w:rPr>
          <w:rFonts w:hint="cs"/>
          <w:rtl/>
          <w:lang w:eastAsia="he-IL"/>
        </w:rPr>
        <w:t xml:space="preserve"> </w:t>
      </w:r>
      <w:bookmarkStart w:id="13591" w:name="_ETM_Q30_443712"/>
      <w:bookmarkEnd w:id="13591"/>
      <w:r>
        <w:rPr>
          <w:rFonts w:hint="cs"/>
          <w:rtl/>
          <w:lang w:eastAsia="he-IL"/>
        </w:rPr>
        <w:t xml:space="preserve">ובעוד דור אנחנו כבר לא נראה את הדבר הזה </w:t>
      </w:r>
      <w:bookmarkStart w:id="13592" w:name="_ETM_Q30_446688"/>
      <w:bookmarkEnd w:id="13592"/>
      <w:r>
        <w:rPr>
          <w:rFonts w:hint="cs"/>
          <w:rtl/>
          <w:lang w:eastAsia="he-IL"/>
        </w:rPr>
        <w:t xml:space="preserve">של אכילת בשר. כך נראה לי. אני אומר משיקול דעתי, </w:t>
      </w:r>
      <w:bookmarkStart w:id="13593" w:name="_ETM_Q30_453039"/>
      <w:bookmarkEnd w:id="13593"/>
      <w:r>
        <w:rPr>
          <w:rFonts w:hint="cs"/>
          <w:rtl/>
          <w:lang w:eastAsia="he-IL"/>
        </w:rPr>
        <w:t>אבל כנראה שכיוונתי לדברי הרב הקוק.</w:t>
      </w:r>
    </w:p>
    <w:p w:rsidR="00632220" w:rsidRDefault="00632220" w:rsidP="008D1933">
      <w:pPr>
        <w:rPr>
          <w:rtl/>
          <w:lang w:eastAsia="he-IL"/>
        </w:rPr>
      </w:pPr>
      <w:bookmarkStart w:id="13594" w:name="_ETM_Q30_427125"/>
      <w:bookmarkStart w:id="13595" w:name="_ETM_Q30_427248"/>
      <w:bookmarkEnd w:id="13594"/>
      <w:bookmarkEnd w:id="13595"/>
    </w:p>
    <w:p w:rsidR="00632220" w:rsidRDefault="00632220" w:rsidP="008D1933">
      <w:pPr>
        <w:pStyle w:val="af5"/>
        <w:rPr>
          <w:rtl/>
        </w:rPr>
      </w:pPr>
      <w:bookmarkStart w:id="13596" w:name="ET_interruption_6430_23"/>
      <w:r w:rsidRPr="00034CA0">
        <w:rPr>
          <w:rStyle w:val="TagStyle"/>
          <w:rtl/>
        </w:rPr>
        <w:t xml:space="preserve"> &lt;&lt; קריאה &gt;&gt;</w:t>
      </w:r>
      <w:r w:rsidRPr="00500611">
        <w:rPr>
          <w:rStyle w:val="TagStyle"/>
          <w:rtl/>
        </w:rPr>
        <w:t xml:space="preserve"> </w:t>
      </w:r>
      <w:r>
        <w:rPr>
          <w:rtl/>
        </w:rPr>
        <w:t>שר הבינוי והשיכון יצחק גולדקנופ:</w:t>
      </w:r>
      <w:r w:rsidRPr="00500611">
        <w:rPr>
          <w:rStyle w:val="TagStyle"/>
          <w:rtl/>
        </w:rPr>
        <w:t xml:space="preserve"> </w:t>
      </w:r>
      <w:r w:rsidRPr="00034CA0">
        <w:rPr>
          <w:rStyle w:val="TagStyle"/>
          <w:rtl/>
        </w:rPr>
        <w:t>&lt;&lt; קריאה &gt;&gt;</w:t>
      </w:r>
      <w:r>
        <w:rPr>
          <w:rtl/>
        </w:rPr>
        <w:t xml:space="preserve">   </w:t>
      </w:r>
      <w:bookmarkEnd w:id="13596"/>
    </w:p>
    <w:p w:rsidR="00632220" w:rsidRDefault="00632220" w:rsidP="00237DA3">
      <w:pPr>
        <w:rPr>
          <w:rtl/>
          <w:lang w:eastAsia="he-IL"/>
        </w:rPr>
      </w:pPr>
    </w:p>
    <w:p w:rsidR="00632220" w:rsidRPr="00500611" w:rsidRDefault="00632220" w:rsidP="008D1933">
      <w:pPr>
        <w:rPr>
          <w:rtl/>
          <w:lang w:eastAsia="he-IL"/>
        </w:rPr>
      </w:pPr>
      <w:bookmarkStart w:id="13597" w:name="_ETM_Q30_455735"/>
      <w:bookmarkStart w:id="13598" w:name="_ETM_Q30_455841"/>
      <w:bookmarkEnd w:id="13597"/>
      <w:bookmarkEnd w:id="13598"/>
      <w:r>
        <w:rPr>
          <w:rFonts w:hint="cs"/>
          <w:rtl/>
          <w:lang w:eastAsia="he-IL"/>
        </w:rPr>
        <w:t xml:space="preserve">זה עדיין נכון מה שאתה חושב, אבל </w:t>
      </w:r>
      <w:bookmarkStart w:id="13599" w:name="_ETM_Q30_457654"/>
      <w:bookmarkEnd w:id="13599"/>
      <w:r>
        <w:rPr>
          <w:rFonts w:hint="cs"/>
          <w:rtl/>
          <w:lang w:eastAsia="he-IL"/>
        </w:rPr>
        <w:t xml:space="preserve">בבית </w:t>
      </w:r>
      <w:bookmarkStart w:id="13600" w:name="_ETM_Q30_456025"/>
      <w:bookmarkEnd w:id="13600"/>
      <w:r>
        <w:rPr>
          <w:rFonts w:hint="cs"/>
          <w:rtl/>
          <w:lang w:eastAsia="he-IL"/>
        </w:rPr>
        <w:t xml:space="preserve">המקדש הראשון והשני כן השתמשו בקורבנות. </w:t>
      </w:r>
    </w:p>
    <w:p w:rsidR="00632220" w:rsidRDefault="00632220" w:rsidP="008D1933">
      <w:pPr>
        <w:rPr>
          <w:rtl/>
          <w:lang w:eastAsia="he-IL"/>
        </w:rPr>
      </w:pPr>
    </w:p>
    <w:p w:rsidR="00632220" w:rsidRDefault="00632220" w:rsidP="008D1933">
      <w:pPr>
        <w:pStyle w:val="af6"/>
        <w:rPr>
          <w:rtl/>
        </w:rPr>
      </w:pPr>
      <w:r w:rsidRPr="00034CA0">
        <w:rPr>
          <w:rStyle w:val="TagStyle"/>
          <w:rtl/>
        </w:rPr>
        <w:t xml:space="preserve"> &lt;&lt; יור &gt;&gt;</w:t>
      </w:r>
      <w:r w:rsidRPr="00500611">
        <w:rPr>
          <w:rStyle w:val="TagStyle"/>
          <w:rtl/>
        </w:rPr>
        <w:t xml:space="preserve"> </w:t>
      </w:r>
      <w:r>
        <w:rPr>
          <w:rtl/>
        </w:rPr>
        <w:t>היו"ר משה טור פז:</w:t>
      </w:r>
      <w:r w:rsidRPr="00500611">
        <w:rPr>
          <w:rStyle w:val="TagStyle"/>
          <w:rtl/>
        </w:rPr>
        <w:t xml:space="preserve"> </w:t>
      </w:r>
      <w:r w:rsidRPr="00034CA0">
        <w:rPr>
          <w:rStyle w:val="TagStyle"/>
          <w:rtl/>
        </w:rPr>
        <w:t>&lt;&lt; יור &gt;&gt;</w:t>
      </w:r>
      <w:r>
        <w:rPr>
          <w:rtl/>
        </w:rPr>
        <w:t xml:space="preserve">   </w:t>
      </w:r>
    </w:p>
    <w:p w:rsidR="00632220" w:rsidRDefault="00632220" w:rsidP="008D1933">
      <w:pPr>
        <w:rPr>
          <w:rtl/>
          <w:lang w:eastAsia="he-IL"/>
        </w:rPr>
      </w:pPr>
      <w:bookmarkStart w:id="13601" w:name="_ETM_Q30_454701"/>
      <w:bookmarkEnd w:id="13601"/>
    </w:p>
    <w:p w:rsidR="00632220" w:rsidRPr="00500611" w:rsidRDefault="00632220" w:rsidP="008D1933">
      <w:pPr>
        <w:rPr>
          <w:rtl/>
          <w:lang w:eastAsia="he-IL"/>
        </w:rPr>
      </w:pPr>
      <w:r>
        <w:rPr>
          <w:rFonts w:hint="cs"/>
          <w:rtl/>
          <w:lang w:eastAsia="he-IL"/>
        </w:rPr>
        <w:t xml:space="preserve">אמת, כי זה </w:t>
      </w:r>
      <w:bookmarkStart w:id="13602" w:name="_ETM_Q30_464621"/>
      <w:bookmarkEnd w:id="13602"/>
      <w:r>
        <w:rPr>
          <w:rFonts w:hint="cs"/>
          <w:rtl/>
          <w:lang w:eastAsia="he-IL"/>
        </w:rPr>
        <w:t>היה נכון לשעתם.</w:t>
      </w:r>
    </w:p>
    <w:p w:rsidR="00632220" w:rsidRDefault="00632220" w:rsidP="008D1933">
      <w:pPr>
        <w:rPr>
          <w:rtl/>
          <w:lang w:eastAsia="he-IL"/>
        </w:rPr>
      </w:pPr>
      <w:bookmarkStart w:id="13603" w:name="_ETM_Q30_449783"/>
      <w:bookmarkStart w:id="13604" w:name="_ETM_Q30_449869"/>
      <w:bookmarkEnd w:id="13603"/>
      <w:bookmarkEnd w:id="13604"/>
    </w:p>
    <w:p w:rsidR="00632220" w:rsidRDefault="00632220" w:rsidP="008D1933">
      <w:pPr>
        <w:pStyle w:val="af5"/>
        <w:rPr>
          <w:rtl/>
        </w:rPr>
      </w:pPr>
      <w:bookmarkStart w:id="13605" w:name="ET_interruption_6430_24"/>
      <w:r w:rsidRPr="00034CA0">
        <w:rPr>
          <w:rStyle w:val="TagStyle"/>
          <w:rtl/>
        </w:rPr>
        <w:t xml:space="preserve"> &lt;&lt; קריאה &gt;&gt;</w:t>
      </w:r>
      <w:r w:rsidRPr="00500611">
        <w:rPr>
          <w:rStyle w:val="TagStyle"/>
          <w:rtl/>
        </w:rPr>
        <w:t xml:space="preserve"> </w:t>
      </w:r>
      <w:r>
        <w:rPr>
          <w:rtl/>
        </w:rPr>
        <w:t>שר הבינוי והשיכון יצחק גולדקנופ:</w:t>
      </w:r>
      <w:r w:rsidRPr="00500611">
        <w:rPr>
          <w:rStyle w:val="TagStyle"/>
          <w:rtl/>
        </w:rPr>
        <w:t xml:space="preserve"> </w:t>
      </w:r>
      <w:r w:rsidRPr="00034CA0">
        <w:rPr>
          <w:rStyle w:val="TagStyle"/>
          <w:rtl/>
        </w:rPr>
        <w:t>&lt;&lt; קריאה &gt;&gt;</w:t>
      </w:r>
      <w:r>
        <w:rPr>
          <w:rtl/>
        </w:rPr>
        <w:t xml:space="preserve">   </w:t>
      </w:r>
      <w:bookmarkEnd w:id="13605"/>
    </w:p>
    <w:p w:rsidR="00632220" w:rsidRDefault="00632220" w:rsidP="00237DA3">
      <w:pPr>
        <w:rPr>
          <w:rtl/>
          <w:lang w:eastAsia="he-IL"/>
        </w:rPr>
      </w:pPr>
    </w:p>
    <w:p w:rsidR="00632220" w:rsidRDefault="00632220" w:rsidP="008D1933">
      <w:pPr>
        <w:rPr>
          <w:rtl/>
          <w:lang w:eastAsia="he-IL"/>
        </w:rPr>
      </w:pPr>
      <w:bookmarkStart w:id="13606" w:name="_ETM_Q30_452206"/>
      <w:bookmarkEnd w:id="13606"/>
      <w:r>
        <w:rPr>
          <w:rFonts w:hint="cs"/>
          <w:rtl/>
          <w:lang w:eastAsia="he-IL"/>
        </w:rPr>
        <w:t xml:space="preserve">הקריבו על המזבח </w:t>
      </w:r>
      <w:r w:rsidR="00237DA3">
        <w:rPr>
          <w:rFonts w:hint="cs"/>
          <w:rtl/>
          <w:lang w:eastAsia="he-IL"/>
        </w:rPr>
        <w:t>– – –</w:t>
      </w:r>
    </w:p>
    <w:p w:rsidR="00632220" w:rsidRDefault="00632220" w:rsidP="008D1933">
      <w:pPr>
        <w:rPr>
          <w:rtl/>
          <w:lang w:eastAsia="he-IL"/>
        </w:rPr>
      </w:pPr>
    </w:p>
    <w:p w:rsidR="00632220" w:rsidRDefault="00632220" w:rsidP="008D1933">
      <w:pPr>
        <w:pStyle w:val="af6"/>
        <w:rPr>
          <w:rtl/>
        </w:rPr>
      </w:pPr>
      <w:bookmarkStart w:id="13607" w:name="ET_yor_6253_26"/>
      <w:r w:rsidRPr="00034CA0">
        <w:rPr>
          <w:rStyle w:val="TagStyle"/>
          <w:rtl/>
        </w:rPr>
        <w:t xml:space="preserve"> &lt;&lt; יור &gt;&gt;</w:t>
      </w:r>
      <w:r w:rsidRPr="000E4C41">
        <w:rPr>
          <w:rStyle w:val="TagStyle"/>
          <w:rtl/>
        </w:rPr>
        <w:t xml:space="preserve"> </w:t>
      </w:r>
      <w:r>
        <w:rPr>
          <w:rtl/>
        </w:rPr>
        <w:t>היו"ר משה טור פז:</w:t>
      </w:r>
      <w:r w:rsidRPr="000E4C41">
        <w:rPr>
          <w:rStyle w:val="TagStyle"/>
          <w:rtl/>
        </w:rPr>
        <w:t xml:space="preserve"> </w:t>
      </w:r>
      <w:r w:rsidRPr="00034CA0">
        <w:rPr>
          <w:rStyle w:val="TagStyle"/>
          <w:rtl/>
        </w:rPr>
        <w:t>&lt;&lt; יור &gt;&gt;</w:t>
      </w:r>
      <w:r>
        <w:rPr>
          <w:rtl/>
        </w:rPr>
        <w:t xml:space="preserve">   </w:t>
      </w:r>
      <w:bookmarkEnd w:id="13607"/>
    </w:p>
    <w:p w:rsidR="00632220" w:rsidRDefault="00632220" w:rsidP="00237DA3">
      <w:pPr>
        <w:rPr>
          <w:rtl/>
          <w:lang w:eastAsia="he-IL"/>
        </w:rPr>
      </w:pPr>
    </w:p>
    <w:p w:rsidR="00632220" w:rsidRDefault="00632220" w:rsidP="00AF3AB9">
      <w:pPr>
        <w:rPr>
          <w:rtl/>
          <w:lang w:eastAsia="he-IL"/>
        </w:rPr>
      </w:pPr>
      <w:bookmarkStart w:id="13608" w:name="_ETM_Q30_463558"/>
      <w:bookmarkEnd w:id="13608"/>
      <w:r>
        <w:rPr>
          <w:rFonts w:hint="cs"/>
          <w:rtl/>
          <w:lang w:eastAsia="he-IL"/>
        </w:rPr>
        <w:t xml:space="preserve">כי בשעתם זה היה נכון. את זה </w:t>
      </w:r>
      <w:bookmarkStart w:id="13609" w:name="_ETM_Q30_464580"/>
      <w:bookmarkEnd w:id="13609"/>
      <w:r>
        <w:rPr>
          <w:rFonts w:hint="cs"/>
          <w:rtl/>
          <w:lang w:eastAsia="he-IL"/>
        </w:rPr>
        <w:t>אתן לרב קוק להסביר</w:t>
      </w:r>
      <w:r w:rsidR="00AF3AB9">
        <w:rPr>
          <w:rFonts w:hint="cs"/>
          <w:rtl/>
          <w:lang w:eastAsia="he-IL"/>
        </w:rPr>
        <w:t>,</w:t>
      </w:r>
      <w:r>
        <w:rPr>
          <w:rFonts w:hint="cs"/>
          <w:rtl/>
          <w:lang w:eastAsia="he-IL"/>
        </w:rPr>
        <w:t xml:space="preserve"> לא לי. </w:t>
      </w:r>
      <w:bookmarkStart w:id="13610" w:name="_ETM_Q30_470773"/>
      <w:bookmarkEnd w:id="13610"/>
      <w:r>
        <w:rPr>
          <w:rFonts w:hint="cs"/>
          <w:rtl/>
          <w:lang w:eastAsia="he-IL"/>
        </w:rPr>
        <w:t xml:space="preserve">אני יכול לקרוא, אבל לא ניקח </w:t>
      </w:r>
      <w:bookmarkStart w:id="13611" w:name="_ETM_Q30_469500"/>
      <w:bookmarkEnd w:id="13611"/>
      <w:r>
        <w:rPr>
          <w:rFonts w:hint="cs"/>
          <w:rtl/>
          <w:lang w:eastAsia="he-IL"/>
        </w:rPr>
        <w:t xml:space="preserve">עוד זמן יקר </w:t>
      </w:r>
      <w:bookmarkStart w:id="13612" w:name="_ETM_Q30_472023"/>
      <w:bookmarkEnd w:id="13612"/>
      <w:r>
        <w:rPr>
          <w:rFonts w:hint="cs"/>
          <w:rtl/>
          <w:lang w:eastAsia="he-IL"/>
        </w:rPr>
        <w:t xml:space="preserve">של חברת הכנסת פרידמן. בפרק האחרון הוא מסביר על מדרגת </w:t>
      </w:r>
      <w:bookmarkStart w:id="13613" w:name="_ETM_Q30_473700"/>
      <w:bookmarkEnd w:id="13613"/>
      <w:r>
        <w:rPr>
          <w:rFonts w:hint="cs"/>
          <w:rtl/>
          <w:lang w:eastAsia="he-IL"/>
        </w:rPr>
        <w:t xml:space="preserve">החי לעתיד לבוא: "יהיה כבחינת המדבר דעכשיו על ידי עליית העולמות" </w:t>
      </w:r>
      <w:r>
        <w:rPr>
          <w:rtl/>
          <w:lang w:eastAsia="he-IL"/>
        </w:rPr>
        <w:t>–</w:t>
      </w:r>
      <w:r>
        <w:rPr>
          <w:rFonts w:hint="cs"/>
          <w:rtl/>
          <w:lang w:eastAsia="he-IL"/>
        </w:rPr>
        <w:t xml:space="preserve"> לא משנה. הוא מדבר על</w:t>
      </w:r>
      <w:bookmarkStart w:id="13614" w:name="_ETM_Q30_481814"/>
      <w:bookmarkEnd w:id="13614"/>
      <w:r>
        <w:rPr>
          <w:rFonts w:hint="cs"/>
          <w:rtl/>
          <w:lang w:eastAsia="he-IL"/>
        </w:rPr>
        <w:t xml:space="preserve"> הקורבנות שהם באים לתעודה נעלה. בסופו של </w:t>
      </w:r>
      <w:bookmarkStart w:id="13615" w:name="_ETM_Q30_487700"/>
      <w:bookmarkEnd w:id="13615"/>
      <w:r>
        <w:rPr>
          <w:rFonts w:hint="cs"/>
          <w:rtl/>
          <w:lang w:eastAsia="he-IL"/>
        </w:rPr>
        <w:t xml:space="preserve">דבר הוא אומר כאן על הקרבת קורבנות שתהיה צמחית. </w:t>
      </w:r>
      <w:bookmarkStart w:id="13616" w:name="_ETM_Q30_489531"/>
      <w:bookmarkEnd w:id="13616"/>
      <w:r>
        <w:rPr>
          <w:rFonts w:hint="cs"/>
          <w:rtl/>
          <w:lang w:eastAsia="he-IL"/>
        </w:rPr>
        <w:t>נשאיר את זה להזדמנות אחרת.</w:t>
      </w:r>
    </w:p>
    <w:p w:rsidR="00632220" w:rsidRDefault="00632220" w:rsidP="008D1933">
      <w:pPr>
        <w:rPr>
          <w:rtl/>
          <w:lang w:eastAsia="he-IL"/>
        </w:rPr>
      </w:pPr>
      <w:bookmarkStart w:id="13617" w:name="_ETM_Q30_476115"/>
      <w:bookmarkStart w:id="13618" w:name="_ETM_Q30_476210"/>
      <w:bookmarkEnd w:id="13617"/>
      <w:bookmarkEnd w:id="13618"/>
    </w:p>
    <w:p w:rsidR="00632220" w:rsidRDefault="00632220" w:rsidP="008D1933">
      <w:pPr>
        <w:pStyle w:val="-"/>
        <w:rPr>
          <w:rtl/>
        </w:rPr>
      </w:pPr>
      <w:bookmarkStart w:id="13619" w:name="ET_speakercontinue_6231_27"/>
      <w:r w:rsidRPr="00034CA0">
        <w:rPr>
          <w:rStyle w:val="TagStyle"/>
          <w:rtl/>
        </w:rPr>
        <w:t xml:space="preserve"> &lt;&lt; דובר_המשך &gt;&gt;</w:t>
      </w:r>
      <w:r w:rsidRPr="000E4C41">
        <w:rPr>
          <w:rStyle w:val="TagStyle"/>
          <w:rtl/>
        </w:rPr>
        <w:t xml:space="preserve"> </w:t>
      </w:r>
      <w:r>
        <w:rPr>
          <w:rtl/>
        </w:rPr>
        <w:t>יסמין פרידמן (יש עתיד):</w:t>
      </w:r>
      <w:r w:rsidRPr="000E4C41">
        <w:rPr>
          <w:rStyle w:val="TagStyle"/>
          <w:rtl/>
        </w:rPr>
        <w:t xml:space="preserve"> </w:t>
      </w:r>
      <w:r w:rsidRPr="00034CA0">
        <w:rPr>
          <w:rStyle w:val="TagStyle"/>
          <w:rtl/>
        </w:rPr>
        <w:t>&lt;&lt; דובר_המשך &gt;&gt;</w:t>
      </w:r>
      <w:r>
        <w:rPr>
          <w:rtl/>
        </w:rPr>
        <w:t xml:space="preserve">   </w:t>
      </w:r>
      <w:bookmarkEnd w:id="13619"/>
    </w:p>
    <w:p w:rsidR="00632220" w:rsidRDefault="00632220" w:rsidP="00237DA3">
      <w:pPr>
        <w:rPr>
          <w:rtl/>
          <w:lang w:eastAsia="he-IL"/>
        </w:rPr>
      </w:pPr>
      <w:bookmarkStart w:id="13620" w:name="_ETM_Q30_493709"/>
      <w:bookmarkEnd w:id="13620"/>
    </w:p>
    <w:p w:rsidR="00632220" w:rsidRDefault="00632220" w:rsidP="00AF3AB9">
      <w:pPr>
        <w:rPr>
          <w:rtl/>
          <w:lang w:eastAsia="he-IL"/>
        </w:rPr>
      </w:pPr>
      <w:bookmarkStart w:id="13621" w:name="_ETM_Q30_493828"/>
      <w:bookmarkEnd w:id="13621"/>
      <w:r>
        <w:rPr>
          <w:rFonts w:hint="cs"/>
          <w:rtl/>
          <w:lang w:eastAsia="he-IL"/>
        </w:rPr>
        <w:t xml:space="preserve">הספר הזה, ומה </w:t>
      </w:r>
      <w:bookmarkStart w:id="13622" w:name="_ETM_Q30_492393"/>
      <w:bookmarkEnd w:id="13622"/>
      <w:r>
        <w:rPr>
          <w:rFonts w:hint="cs"/>
          <w:rtl/>
          <w:lang w:eastAsia="he-IL"/>
        </w:rPr>
        <w:t>שאני מנסה לדבר עליו, בעצם, מסביר למה אנחנו חשים</w:t>
      </w:r>
      <w:bookmarkStart w:id="13623" w:name="_ETM_Q30_497676"/>
      <w:bookmarkEnd w:id="13623"/>
      <w:r>
        <w:rPr>
          <w:rFonts w:hint="cs"/>
          <w:rtl/>
          <w:lang w:eastAsia="he-IL"/>
        </w:rPr>
        <w:t xml:space="preserve"> ככה. למה אני זו היוצאת מן הנורמה? כי זו </w:t>
      </w:r>
      <w:bookmarkStart w:id="13624" w:name="_ETM_Q30_504953"/>
      <w:bookmarkEnd w:id="13624"/>
      <w:r>
        <w:rPr>
          <w:rFonts w:hint="cs"/>
          <w:rtl/>
          <w:lang w:eastAsia="he-IL"/>
        </w:rPr>
        <w:t xml:space="preserve">מערכת שלמה שגרמה לנו להרגיש כך. יש סיבה. </w:t>
      </w:r>
      <w:bookmarkStart w:id="13625" w:name="_ETM_Q30_507000"/>
      <w:bookmarkEnd w:id="13625"/>
      <w:r>
        <w:rPr>
          <w:rFonts w:hint="cs"/>
          <w:rtl/>
          <w:lang w:eastAsia="he-IL"/>
        </w:rPr>
        <w:t xml:space="preserve">מישהו מרוויח מזה שאנחנו חשים חוסר אמפתיה ואפתיה לבעלי החיים </w:t>
      </w:r>
      <w:bookmarkStart w:id="13626" w:name="_ETM_Q30_518132"/>
      <w:bookmarkEnd w:id="13626"/>
      <w:r>
        <w:rPr>
          <w:rFonts w:hint="cs"/>
          <w:rtl/>
          <w:lang w:eastAsia="he-IL"/>
        </w:rPr>
        <w:t xml:space="preserve">ואוכלים אותם. הרי מישהו מרוויח מזה. במיוחד בימינו אנו, </w:t>
      </w:r>
      <w:bookmarkStart w:id="13627" w:name="_ETM_Q30_523432"/>
      <w:bookmarkEnd w:id="13627"/>
      <w:r>
        <w:rPr>
          <w:rFonts w:hint="cs"/>
          <w:rtl/>
          <w:lang w:eastAsia="he-IL"/>
        </w:rPr>
        <w:t xml:space="preserve">2023, אין באמת </w:t>
      </w:r>
      <w:r>
        <w:rPr>
          <w:rtl/>
          <w:lang w:eastAsia="he-IL"/>
        </w:rPr>
        <w:t>–</w:t>
      </w:r>
      <w:r>
        <w:rPr>
          <w:rFonts w:hint="cs"/>
          <w:rtl/>
          <w:lang w:eastAsia="he-IL"/>
        </w:rPr>
        <w:t xml:space="preserve"> אנחנו לא אוכלים </w:t>
      </w:r>
      <w:bookmarkStart w:id="13628" w:name="_ETM_Q30_523751"/>
      <w:bookmarkEnd w:id="13628"/>
      <w:r>
        <w:rPr>
          <w:rFonts w:hint="cs"/>
          <w:rtl/>
          <w:lang w:eastAsia="he-IL"/>
        </w:rPr>
        <w:t xml:space="preserve">בשר להישרדות. אנחנו לא צריכים את </w:t>
      </w:r>
      <w:bookmarkStart w:id="13629" w:name="_ETM_Q30_524841"/>
      <w:bookmarkEnd w:id="13629"/>
      <w:r>
        <w:rPr>
          <w:rFonts w:hint="cs"/>
          <w:rtl/>
          <w:lang w:eastAsia="he-IL"/>
        </w:rPr>
        <w:t xml:space="preserve">הבשר הזה להישרדות. אפשר להסתדר בלי בשר. תראה איזה יופי </w:t>
      </w:r>
      <w:bookmarkStart w:id="13630" w:name="_ETM_Q30_530665"/>
      <w:bookmarkEnd w:id="13630"/>
      <w:r>
        <w:rPr>
          <w:rFonts w:hint="cs"/>
          <w:rtl/>
          <w:lang w:eastAsia="he-IL"/>
        </w:rPr>
        <w:t xml:space="preserve">אני נראית אחרי 13 שנה בלי בשר. לא קרה לי </w:t>
      </w:r>
      <w:bookmarkStart w:id="13631" w:name="_ETM_Q30_534854"/>
      <w:bookmarkEnd w:id="13631"/>
      <w:r>
        <w:rPr>
          <w:rFonts w:hint="cs"/>
          <w:rtl/>
          <w:lang w:eastAsia="he-IL"/>
        </w:rPr>
        <w:t>כלום.</w:t>
      </w:r>
    </w:p>
    <w:p w:rsidR="00632220" w:rsidRDefault="00632220" w:rsidP="008D1933">
      <w:pPr>
        <w:rPr>
          <w:rtl/>
          <w:lang w:eastAsia="he-IL"/>
        </w:rPr>
      </w:pPr>
      <w:bookmarkStart w:id="13632" w:name="_ETM_Q30_536086"/>
      <w:bookmarkStart w:id="13633" w:name="_ETM_Q30_536199"/>
      <w:bookmarkEnd w:id="13632"/>
      <w:bookmarkEnd w:id="13633"/>
    </w:p>
    <w:p w:rsidR="00632220" w:rsidRPr="003C51BF" w:rsidRDefault="00632220" w:rsidP="00AF3AB9">
      <w:pPr>
        <w:rPr>
          <w:rtl/>
          <w:lang w:eastAsia="he-IL"/>
        </w:rPr>
      </w:pPr>
      <w:bookmarkStart w:id="13634" w:name="_ETM_Q30_536246"/>
      <w:bookmarkStart w:id="13635" w:name="_ETM_Q30_536380"/>
      <w:bookmarkEnd w:id="13634"/>
      <w:bookmarkEnd w:id="13635"/>
      <w:r>
        <w:rPr>
          <w:rFonts w:hint="cs"/>
          <w:rtl/>
          <w:lang w:eastAsia="he-IL"/>
        </w:rPr>
        <w:t xml:space="preserve">אתה ציטטת מהרב קוק, שאני מאוד מאוד אוהבת, ואני עכשיו </w:t>
      </w:r>
      <w:bookmarkStart w:id="13636" w:name="_ETM_Q30_536852"/>
      <w:bookmarkEnd w:id="13636"/>
      <w:r>
        <w:rPr>
          <w:rFonts w:hint="cs"/>
          <w:rtl/>
          <w:lang w:eastAsia="he-IL"/>
        </w:rPr>
        <w:t xml:space="preserve">אצטט קצת את סר פול מקרטני, שהוא בעצמו צמחוני. סר </w:t>
      </w:r>
      <w:bookmarkStart w:id="13637" w:name="_ETM_Q30_547592"/>
      <w:bookmarkEnd w:id="13637"/>
      <w:r>
        <w:rPr>
          <w:rFonts w:hint="cs"/>
          <w:rtl/>
          <w:lang w:eastAsia="he-IL"/>
        </w:rPr>
        <w:t xml:space="preserve">פול מקרטני אמר פעם שאילו למשחטות היו קירות זכוכית, כולם </w:t>
      </w:r>
      <w:bookmarkStart w:id="13638" w:name="_ETM_Q30_558263"/>
      <w:bookmarkEnd w:id="13638"/>
      <w:r>
        <w:rPr>
          <w:rFonts w:hint="cs"/>
          <w:rtl/>
          <w:lang w:eastAsia="he-IL"/>
        </w:rPr>
        <w:t xml:space="preserve">היו צמחונים. הוא האמין שאילו ידענו את האמת על ייצור </w:t>
      </w:r>
      <w:bookmarkStart w:id="13639" w:name="_ETM_Q30_563106"/>
      <w:bookmarkEnd w:id="13639"/>
      <w:r>
        <w:rPr>
          <w:rFonts w:hint="cs"/>
          <w:rtl/>
          <w:lang w:eastAsia="he-IL"/>
        </w:rPr>
        <w:t>הבשר, לא היינו מסוגלים להמשיך לאכול בעלי חיים. אבל</w:t>
      </w:r>
      <w:bookmarkStart w:id="13640" w:name="_ETM_Q30_567611"/>
      <w:bookmarkEnd w:id="13640"/>
      <w:r>
        <w:rPr>
          <w:rFonts w:hint="cs"/>
          <w:rtl/>
          <w:lang w:eastAsia="he-IL"/>
        </w:rPr>
        <w:t xml:space="preserve"> ברמה מסוימת אנחנו דווקא יודעים את האמת. אנחנו </w:t>
      </w:r>
      <w:bookmarkStart w:id="13641" w:name="_ETM_Q30_570908"/>
      <w:bookmarkEnd w:id="13641"/>
      <w:r>
        <w:rPr>
          <w:rFonts w:hint="cs"/>
          <w:rtl/>
          <w:lang w:eastAsia="he-IL"/>
        </w:rPr>
        <w:t xml:space="preserve">יודעים שייצור בשר הוא עסק מלוכלך, אבל בוחרים שלא לדעת </w:t>
      </w:r>
      <w:bookmarkStart w:id="13642" w:name="_ETM_Q30_576039"/>
      <w:bookmarkEnd w:id="13642"/>
      <w:r>
        <w:rPr>
          <w:rFonts w:hint="cs"/>
          <w:rtl/>
          <w:lang w:eastAsia="he-IL"/>
        </w:rPr>
        <w:t xml:space="preserve">עד כמה בדיוק הוא מלוכלך. אנחנו יודעים שהבשר מגיע מבעל </w:t>
      </w:r>
      <w:bookmarkStart w:id="13643" w:name="_ETM_Q30_581071"/>
      <w:bookmarkEnd w:id="13643"/>
      <w:r>
        <w:rPr>
          <w:rFonts w:hint="cs"/>
          <w:rtl/>
          <w:lang w:eastAsia="he-IL"/>
        </w:rPr>
        <w:t xml:space="preserve">חיים אבל בוחרים שלא לעשות את החיבור, ובמקרים רבים אנחנו </w:t>
      </w:r>
      <w:bookmarkStart w:id="13644" w:name="_ETM_Q30_581905"/>
      <w:bookmarkEnd w:id="13644"/>
      <w:r>
        <w:rPr>
          <w:rFonts w:hint="cs"/>
          <w:rtl/>
          <w:lang w:eastAsia="he-IL"/>
        </w:rPr>
        <w:t xml:space="preserve">אוכלים בעלי חיים ובוחרים שלא לדעת שיש כאן </w:t>
      </w:r>
      <w:bookmarkStart w:id="13645" w:name="_ETM_Q30_590037"/>
      <w:bookmarkEnd w:id="13645"/>
      <w:r>
        <w:rPr>
          <w:rFonts w:hint="cs"/>
          <w:rtl/>
          <w:lang w:eastAsia="he-IL"/>
        </w:rPr>
        <w:t xml:space="preserve">בכלל בחירה שלנו </w:t>
      </w:r>
      <w:r>
        <w:rPr>
          <w:rtl/>
          <w:lang w:eastAsia="he-IL"/>
        </w:rPr>
        <w:t>–</w:t>
      </w:r>
      <w:r>
        <w:rPr>
          <w:rFonts w:hint="cs"/>
          <w:rtl/>
          <w:lang w:eastAsia="he-IL"/>
        </w:rPr>
        <w:t xml:space="preserve"> אידיאולוגיות אלימות מובנות, כך שאנחנו </w:t>
      </w:r>
      <w:bookmarkStart w:id="13646" w:name="_ETM_Q30_596065"/>
      <w:bookmarkEnd w:id="13646"/>
      <w:r>
        <w:rPr>
          <w:rFonts w:hint="cs"/>
          <w:rtl/>
          <w:lang w:eastAsia="he-IL"/>
        </w:rPr>
        <w:t>יכולים ולמעשה לא יכולים שלא להיות מודעים לאמת לא נעימה</w:t>
      </w:r>
      <w:bookmarkStart w:id="13647" w:name="_ETM_Q30_601321"/>
      <w:bookmarkEnd w:id="13647"/>
      <w:r>
        <w:rPr>
          <w:rFonts w:hint="cs"/>
          <w:rtl/>
          <w:lang w:eastAsia="he-IL"/>
        </w:rPr>
        <w:t xml:space="preserve"> ברובד אחד, ובה</w:t>
      </w:r>
      <w:r w:rsidR="00AF3AB9">
        <w:rPr>
          <w:rFonts w:hint="cs"/>
          <w:rtl/>
          <w:lang w:eastAsia="he-IL"/>
        </w:rPr>
        <w:t xml:space="preserve"> </w:t>
      </w:r>
      <w:r>
        <w:rPr>
          <w:rFonts w:hint="cs"/>
          <w:rtl/>
          <w:lang w:eastAsia="he-IL"/>
        </w:rPr>
        <w:t xml:space="preserve">בעת לא להיות מודעים לה כלל ברובד </w:t>
      </w:r>
      <w:bookmarkStart w:id="13648" w:name="_ETM_Q30_607488"/>
      <w:bookmarkEnd w:id="13648"/>
      <w:r>
        <w:rPr>
          <w:rFonts w:hint="cs"/>
          <w:rtl/>
          <w:lang w:eastAsia="he-IL"/>
        </w:rPr>
        <w:t xml:space="preserve">אחר. זה משפט קצת מסובך, אבל </w:t>
      </w:r>
      <w:r w:rsidR="00237DA3">
        <w:rPr>
          <w:rFonts w:hint="cs"/>
          <w:rtl/>
          <w:lang w:eastAsia="he-IL"/>
        </w:rPr>
        <w:t>– – –</w:t>
      </w:r>
    </w:p>
    <w:p w:rsidR="00632220" w:rsidRDefault="00632220" w:rsidP="008D1933">
      <w:pPr>
        <w:rPr>
          <w:rtl/>
          <w:lang w:eastAsia="he-IL"/>
        </w:rPr>
      </w:pPr>
      <w:bookmarkStart w:id="13649" w:name="_ETM_Q30_477695"/>
      <w:bookmarkEnd w:id="13649"/>
    </w:p>
    <w:p w:rsidR="00632220" w:rsidRDefault="00632220" w:rsidP="008D1933">
      <w:pPr>
        <w:pStyle w:val="af5"/>
        <w:rPr>
          <w:rtl/>
        </w:rPr>
      </w:pPr>
      <w:bookmarkStart w:id="13650" w:name="_ETM_Q30_601959"/>
      <w:bookmarkStart w:id="13651" w:name="_ETM_Q30_602068"/>
      <w:bookmarkStart w:id="13652" w:name="ET_interruption_6430_28"/>
      <w:bookmarkEnd w:id="13650"/>
      <w:bookmarkEnd w:id="13651"/>
      <w:r w:rsidRPr="00034CA0">
        <w:rPr>
          <w:rStyle w:val="TagStyle"/>
          <w:rtl/>
        </w:rPr>
        <w:t xml:space="preserve"> &lt;&lt; קריאה &gt;&gt;</w:t>
      </w:r>
      <w:r w:rsidRPr="0043790C">
        <w:rPr>
          <w:rStyle w:val="TagStyle"/>
          <w:rtl/>
        </w:rPr>
        <w:t xml:space="preserve"> </w:t>
      </w:r>
      <w:r>
        <w:rPr>
          <w:rtl/>
        </w:rPr>
        <w:t>שר הבינוי והשיכון יצחק גולדקנופ:</w:t>
      </w:r>
      <w:r w:rsidRPr="0043790C">
        <w:rPr>
          <w:rStyle w:val="TagStyle"/>
          <w:rtl/>
        </w:rPr>
        <w:t xml:space="preserve"> </w:t>
      </w:r>
      <w:r w:rsidRPr="00034CA0">
        <w:rPr>
          <w:rStyle w:val="TagStyle"/>
          <w:rtl/>
        </w:rPr>
        <w:t>&lt;&lt; קריאה &gt;&gt;</w:t>
      </w:r>
      <w:r>
        <w:rPr>
          <w:rtl/>
        </w:rPr>
        <w:t xml:space="preserve">   </w:t>
      </w:r>
      <w:bookmarkEnd w:id="13652"/>
    </w:p>
    <w:p w:rsidR="00632220" w:rsidRDefault="00632220" w:rsidP="00237DA3">
      <w:pPr>
        <w:rPr>
          <w:rtl/>
          <w:lang w:eastAsia="he-IL"/>
        </w:rPr>
      </w:pPr>
    </w:p>
    <w:p w:rsidR="00632220" w:rsidRPr="0043790C" w:rsidRDefault="00237DA3" w:rsidP="00AF3AB9">
      <w:pPr>
        <w:rPr>
          <w:rtl/>
          <w:lang w:eastAsia="he-IL"/>
        </w:rPr>
      </w:pPr>
      <w:bookmarkStart w:id="13653" w:name="_ETM_Q30_605954"/>
      <w:bookmarkEnd w:id="13653"/>
      <w:r>
        <w:rPr>
          <w:rFonts w:hint="cs"/>
          <w:rtl/>
          <w:lang w:eastAsia="he-IL"/>
        </w:rPr>
        <w:t>– – –</w:t>
      </w:r>
      <w:r w:rsidR="00632220">
        <w:rPr>
          <w:rFonts w:hint="cs"/>
          <w:rtl/>
          <w:lang w:eastAsia="he-IL"/>
        </w:rPr>
        <w:t xml:space="preserve"> לשר האוצר שהוא הורס את ההייטק: אם לא יהיה </w:t>
      </w:r>
      <w:bookmarkStart w:id="13654" w:name="_ETM_Q30_615403"/>
      <w:bookmarkEnd w:id="13654"/>
      <w:r w:rsidR="00632220">
        <w:rPr>
          <w:rFonts w:hint="cs"/>
          <w:rtl/>
          <w:lang w:eastAsia="he-IL"/>
        </w:rPr>
        <w:t>בשר</w:t>
      </w:r>
      <w:bookmarkStart w:id="13655" w:name="_ETM_Q30_612682"/>
      <w:bookmarkEnd w:id="13655"/>
      <w:r w:rsidR="00632220">
        <w:rPr>
          <w:rFonts w:hint="cs"/>
          <w:rtl/>
          <w:lang w:eastAsia="he-IL"/>
        </w:rPr>
        <w:t xml:space="preserve"> </w:t>
      </w:r>
      <w:r>
        <w:rPr>
          <w:rFonts w:hint="cs"/>
          <w:rtl/>
          <w:lang w:eastAsia="he-IL"/>
        </w:rPr>
        <w:t>– – –</w:t>
      </w:r>
      <w:r w:rsidR="00632220">
        <w:rPr>
          <w:rFonts w:hint="cs"/>
          <w:rtl/>
          <w:lang w:eastAsia="he-IL"/>
        </w:rPr>
        <w:t xml:space="preserve"> יפסיקו את כל השיווק הזה, כי הרבה אנשים </w:t>
      </w:r>
      <w:bookmarkStart w:id="13656" w:name="_ETM_Q30_614980"/>
      <w:bookmarkEnd w:id="13656"/>
      <w:r w:rsidR="00632220">
        <w:rPr>
          <w:rFonts w:hint="cs"/>
          <w:rtl/>
          <w:lang w:eastAsia="he-IL"/>
        </w:rPr>
        <w:t>כבר עשו את זה.</w:t>
      </w:r>
    </w:p>
    <w:p w:rsidR="00632220" w:rsidRPr="00500611" w:rsidRDefault="00632220" w:rsidP="008D1933">
      <w:pPr>
        <w:rPr>
          <w:rtl/>
          <w:lang w:eastAsia="he-IL"/>
        </w:rPr>
      </w:pPr>
    </w:p>
    <w:p w:rsidR="00632220" w:rsidRDefault="00632220" w:rsidP="008D1933">
      <w:pPr>
        <w:pStyle w:val="-"/>
        <w:rPr>
          <w:rtl/>
        </w:rPr>
      </w:pPr>
      <w:bookmarkStart w:id="13657" w:name="ET_speakercontinue_6231_22"/>
      <w:r w:rsidRPr="00034CA0">
        <w:rPr>
          <w:rStyle w:val="TagStyle"/>
          <w:rtl/>
        </w:rPr>
        <w:t xml:space="preserve"> &lt;&lt; דובר_המשך &gt;&gt;</w:t>
      </w:r>
      <w:r w:rsidRPr="00822AB7">
        <w:rPr>
          <w:rStyle w:val="TagStyle"/>
          <w:rtl/>
        </w:rPr>
        <w:t xml:space="preserve"> </w:t>
      </w:r>
      <w:r>
        <w:rPr>
          <w:rtl/>
        </w:rPr>
        <w:t>יסמין פרידמן (יש עתיד):</w:t>
      </w:r>
      <w:r w:rsidRPr="00822AB7">
        <w:rPr>
          <w:rStyle w:val="TagStyle"/>
          <w:rtl/>
        </w:rPr>
        <w:t xml:space="preserve"> </w:t>
      </w:r>
      <w:r w:rsidRPr="00034CA0">
        <w:rPr>
          <w:rStyle w:val="TagStyle"/>
          <w:rtl/>
        </w:rPr>
        <w:t>&lt;&lt; דובר_המשך &gt;&gt;</w:t>
      </w:r>
      <w:r>
        <w:rPr>
          <w:rtl/>
        </w:rPr>
        <w:t xml:space="preserve">   </w:t>
      </w:r>
      <w:bookmarkEnd w:id="13657"/>
    </w:p>
    <w:p w:rsidR="00632220" w:rsidRDefault="00632220" w:rsidP="00237DA3">
      <w:pPr>
        <w:rPr>
          <w:rtl/>
          <w:lang w:eastAsia="he-IL"/>
        </w:rPr>
      </w:pPr>
    </w:p>
    <w:p w:rsidR="00632220" w:rsidRDefault="00632220" w:rsidP="00AF3AB9">
      <w:pPr>
        <w:rPr>
          <w:rtl/>
          <w:lang w:eastAsia="he-IL"/>
        </w:rPr>
      </w:pPr>
      <w:bookmarkStart w:id="13658" w:name="_ETM_Q30_428163"/>
      <w:bookmarkEnd w:id="13658"/>
      <w:r>
        <w:rPr>
          <w:rFonts w:hint="cs"/>
          <w:rtl/>
          <w:lang w:eastAsia="he-IL"/>
        </w:rPr>
        <w:t xml:space="preserve">אפשר לשווק דברים אחרים. הייטק </w:t>
      </w:r>
      <w:bookmarkStart w:id="13659" w:name="_ETM_Q30_620520"/>
      <w:bookmarkEnd w:id="13659"/>
      <w:r>
        <w:rPr>
          <w:rFonts w:hint="cs"/>
          <w:rtl/>
          <w:lang w:eastAsia="he-IL"/>
        </w:rPr>
        <w:t>הוא משהו שהוא ייחודי. פה</w:t>
      </w:r>
      <w:r w:rsidR="00AF3AB9">
        <w:rPr>
          <w:rFonts w:hint="cs"/>
          <w:rtl/>
          <w:lang w:eastAsia="he-IL"/>
        </w:rPr>
        <w:t>,</w:t>
      </w:r>
      <w:r>
        <w:rPr>
          <w:rFonts w:hint="cs"/>
          <w:rtl/>
          <w:lang w:eastAsia="he-IL"/>
        </w:rPr>
        <w:t xml:space="preserve"> מזון </w:t>
      </w:r>
      <w:r>
        <w:rPr>
          <w:rtl/>
          <w:lang w:eastAsia="he-IL"/>
        </w:rPr>
        <w:t>–</w:t>
      </w:r>
      <w:r>
        <w:rPr>
          <w:rFonts w:hint="cs"/>
          <w:rtl/>
          <w:lang w:eastAsia="he-IL"/>
        </w:rPr>
        <w:t xml:space="preserve"> יש לך שפע</w:t>
      </w:r>
      <w:bookmarkStart w:id="13660" w:name="_ETM_Q30_623336"/>
      <w:bookmarkEnd w:id="13660"/>
      <w:r>
        <w:rPr>
          <w:rFonts w:hint="cs"/>
          <w:rtl/>
          <w:lang w:eastAsia="he-IL"/>
        </w:rPr>
        <w:t xml:space="preserve"> של מזון. אני לא מדברת בכלל על בריאות. הרי לאכול </w:t>
      </w:r>
      <w:bookmarkStart w:id="13661" w:name="_ETM_Q30_629782"/>
      <w:bookmarkEnd w:id="13661"/>
      <w:r>
        <w:rPr>
          <w:rFonts w:hint="cs"/>
          <w:rtl/>
          <w:lang w:eastAsia="he-IL"/>
        </w:rPr>
        <w:t>בשר זה לא בריא</w:t>
      </w:r>
      <w:r w:rsidR="00AF3AB9">
        <w:rPr>
          <w:rFonts w:hint="cs"/>
          <w:rtl/>
          <w:lang w:eastAsia="he-IL"/>
        </w:rPr>
        <w:t>,</w:t>
      </w:r>
      <w:r>
        <w:rPr>
          <w:rFonts w:hint="cs"/>
          <w:rtl/>
          <w:lang w:eastAsia="he-IL"/>
        </w:rPr>
        <w:t xml:space="preserve"> זה מוכח מעבר לכל ספק. אגב, </w:t>
      </w:r>
      <w:bookmarkStart w:id="13662" w:name="_ETM_Q30_632997"/>
      <w:bookmarkEnd w:id="13662"/>
      <w:r>
        <w:rPr>
          <w:rFonts w:hint="cs"/>
          <w:rtl/>
          <w:lang w:eastAsia="he-IL"/>
        </w:rPr>
        <w:t xml:space="preserve">גם חלב לא בריא. תכף אני אסביר למה אתה חושב </w:t>
      </w:r>
      <w:bookmarkStart w:id="13663" w:name="_ETM_Q30_638248"/>
      <w:bookmarkEnd w:id="13663"/>
      <w:r>
        <w:rPr>
          <w:rFonts w:hint="cs"/>
          <w:rtl/>
          <w:lang w:eastAsia="he-IL"/>
        </w:rPr>
        <w:t xml:space="preserve">שזה כן בריא, ולמה אימהות חושבות שזה כן </w:t>
      </w:r>
      <w:bookmarkStart w:id="13664" w:name="_ETM_Q30_639554"/>
      <w:bookmarkEnd w:id="13664"/>
      <w:r>
        <w:rPr>
          <w:rFonts w:hint="cs"/>
          <w:rtl/>
          <w:lang w:eastAsia="he-IL"/>
        </w:rPr>
        <w:t xml:space="preserve">בריא לתת מעדן חלב לילדים שלהן, למרות שהן לא יודעות </w:t>
      </w:r>
      <w:bookmarkStart w:id="13665" w:name="_ETM_Q30_647110"/>
      <w:bookmarkEnd w:id="13665"/>
      <w:r>
        <w:rPr>
          <w:rFonts w:hint="cs"/>
          <w:rtl/>
          <w:lang w:eastAsia="he-IL"/>
        </w:rPr>
        <w:t xml:space="preserve">שזה ממש לא בריא. יש תעשייה שלמה </w:t>
      </w:r>
      <w:r>
        <w:rPr>
          <w:rtl/>
          <w:lang w:eastAsia="he-IL"/>
        </w:rPr>
        <w:t>–</w:t>
      </w:r>
      <w:r>
        <w:rPr>
          <w:rFonts w:hint="cs"/>
          <w:rtl/>
          <w:lang w:eastAsia="he-IL"/>
        </w:rPr>
        <w:t xml:space="preserve"> מועצת</w:t>
      </w:r>
      <w:bookmarkStart w:id="13666" w:name="_ETM_Q30_646717"/>
      <w:bookmarkEnd w:id="13666"/>
      <w:r>
        <w:rPr>
          <w:rFonts w:hint="cs"/>
          <w:rtl/>
          <w:lang w:eastAsia="he-IL"/>
        </w:rPr>
        <w:t xml:space="preserve"> החלב</w:t>
      </w:r>
      <w:r w:rsidR="00AF3AB9">
        <w:rPr>
          <w:rFonts w:hint="cs"/>
          <w:rtl/>
          <w:lang w:eastAsia="he-IL"/>
        </w:rPr>
        <w:t>,</w:t>
      </w:r>
      <w:r>
        <w:rPr>
          <w:rFonts w:hint="cs"/>
          <w:rtl/>
          <w:lang w:eastAsia="he-IL"/>
        </w:rPr>
        <w:t xml:space="preserve"> למשל </w:t>
      </w:r>
      <w:r w:rsidR="00237DA3">
        <w:rPr>
          <w:rFonts w:hint="cs"/>
          <w:rtl/>
          <w:lang w:eastAsia="he-IL"/>
        </w:rPr>
        <w:t>– – –</w:t>
      </w:r>
    </w:p>
    <w:p w:rsidR="00632220" w:rsidRDefault="00632220" w:rsidP="008D1933">
      <w:pPr>
        <w:rPr>
          <w:rtl/>
          <w:lang w:eastAsia="he-IL"/>
        </w:rPr>
      </w:pPr>
      <w:bookmarkStart w:id="13667" w:name="_ETM_Q30_647646"/>
      <w:bookmarkStart w:id="13668" w:name="_ETM_Q30_647665"/>
      <w:bookmarkEnd w:id="13667"/>
      <w:bookmarkEnd w:id="13668"/>
    </w:p>
    <w:p w:rsidR="00632220" w:rsidRDefault="00632220" w:rsidP="008D1933">
      <w:pPr>
        <w:pStyle w:val="af5"/>
        <w:keepNext/>
        <w:rPr>
          <w:rtl/>
        </w:rPr>
      </w:pPr>
      <w:bookmarkStart w:id="13669" w:name="ET_interruption_6255_30"/>
      <w:r w:rsidRPr="00034CA0">
        <w:rPr>
          <w:rStyle w:val="TagStyle"/>
          <w:rtl/>
        </w:rPr>
        <w:t xml:space="preserve"> &lt;&lt; קריאה &gt;&gt;</w:t>
      </w:r>
      <w:r w:rsidRPr="008712EF">
        <w:rPr>
          <w:rStyle w:val="TagStyle"/>
          <w:rtl/>
        </w:rPr>
        <w:t xml:space="preserve"> </w:t>
      </w:r>
      <w:r>
        <w:rPr>
          <w:rtl/>
        </w:rPr>
        <w:t>סימון דוידסון (יש עתיד):</w:t>
      </w:r>
      <w:r w:rsidRPr="008712EF">
        <w:rPr>
          <w:rStyle w:val="TagStyle"/>
          <w:rtl/>
        </w:rPr>
        <w:t xml:space="preserve"> </w:t>
      </w:r>
      <w:r w:rsidRPr="00034CA0">
        <w:rPr>
          <w:rStyle w:val="TagStyle"/>
          <w:rtl/>
        </w:rPr>
        <w:t>&lt;&lt; קריאה &gt;&gt;</w:t>
      </w:r>
      <w:r>
        <w:rPr>
          <w:rtl/>
        </w:rPr>
        <w:t xml:space="preserve">   </w:t>
      </w:r>
      <w:bookmarkEnd w:id="13669"/>
    </w:p>
    <w:p w:rsidR="00632220" w:rsidRDefault="00632220" w:rsidP="00237DA3">
      <w:pPr>
        <w:rPr>
          <w:rtl/>
          <w:lang w:eastAsia="he-IL"/>
        </w:rPr>
      </w:pPr>
    </w:p>
    <w:p w:rsidR="00632220" w:rsidRDefault="00237DA3" w:rsidP="008D1933">
      <w:pPr>
        <w:keepNext/>
        <w:rPr>
          <w:rtl/>
          <w:lang w:eastAsia="he-IL"/>
        </w:rPr>
      </w:pPr>
      <w:bookmarkStart w:id="13670" w:name="_ETM_Q30_649829"/>
      <w:bookmarkStart w:id="13671" w:name="_ETM_Q30_650102"/>
      <w:bookmarkEnd w:id="13670"/>
      <w:bookmarkEnd w:id="13671"/>
      <w:r>
        <w:rPr>
          <w:rFonts w:hint="cs"/>
          <w:rtl/>
          <w:lang w:eastAsia="he-IL"/>
        </w:rPr>
        <w:t>– – –</w:t>
      </w:r>
    </w:p>
    <w:p w:rsidR="00632220" w:rsidRDefault="00632220" w:rsidP="008D1933">
      <w:pPr>
        <w:rPr>
          <w:rtl/>
          <w:lang w:eastAsia="he-IL"/>
        </w:rPr>
      </w:pPr>
      <w:bookmarkStart w:id="13672" w:name="_ETM_Q30_650222"/>
      <w:bookmarkStart w:id="13673" w:name="_ETM_Q30_650241"/>
      <w:bookmarkStart w:id="13674" w:name="_ETM_Q30_650294"/>
      <w:bookmarkEnd w:id="13672"/>
      <w:bookmarkEnd w:id="13673"/>
      <w:bookmarkEnd w:id="13674"/>
    </w:p>
    <w:p w:rsidR="00632220" w:rsidRDefault="00632220" w:rsidP="008D1933">
      <w:pPr>
        <w:pStyle w:val="-"/>
        <w:rPr>
          <w:rtl/>
        </w:rPr>
      </w:pPr>
      <w:bookmarkStart w:id="13675" w:name="ET_speakercontinue_6231_31"/>
      <w:r w:rsidRPr="00034CA0">
        <w:rPr>
          <w:rStyle w:val="TagStyle"/>
          <w:rtl/>
        </w:rPr>
        <w:t xml:space="preserve"> &lt;&lt; דובר_המשך &gt;&gt;</w:t>
      </w:r>
      <w:r w:rsidRPr="008712EF">
        <w:rPr>
          <w:rStyle w:val="TagStyle"/>
          <w:rtl/>
        </w:rPr>
        <w:t xml:space="preserve"> </w:t>
      </w:r>
      <w:r>
        <w:rPr>
          <w:rtl/>
        </w:rPr>
        <w:t>יסמין פרידמן (יש עתיד):</w:t>
      </w:r>
      <w:r w:rsidRPr="008712EF">
        <w:rPr>
          <w:rStyle w:val="TagStyle"/>
          <w:rtl/>
        </w:rPr>
        <w:t xml:space="preserve"> </w:t>
      </w:r>
      <w:r w:rsidRPr="00034CA0">
        <w:rPr>
          <w:rStyle w:val="TagStyle"/>
          <w:rtl/>
        </w:rPr>
        <w:t>&lt;&lt; דובר_המשך &gt;&gt;</w:t>
      </w:r>
      <w:r>
        <w:rPr>
          <w:rtl/>
        </w:rPr>
        <w:t xml:space="preserve">   </w:t>
      </w:r>
      <w:bookmarkEnd w:id="13675"/>
    </w:p>
    <w:p w:rsidR="00632220" w:rsidRDefault="00632220" w:rsidP="008D1933">
      <w:pPr>
        <w:rPr>
          <w:rtl/>
          <w:lang w:eastAsia="he-IL"/>
        </w:rPr>
      </w:pPr>
      <w:bookmarkStart w:id="13676" w:name="_ETM_Q30_651430"/>
      <w:bookmarkEnd w:id="13676"/>
    </w:p>
    <w:p w:rsidR="00632220" w:rsidRDefault="00632220" w:rsidP="008D1933">
      <w:pPr>
        <w:rPr>
          <w:rtl/>
          <w:lang w:eastAsia="he-IL"/>
        </w:rPr>
      </w:pPr>
      <w:r>
        <w:rPr>
          <w:rFonts w:hint="cs"/>
          <w:rtl/>
          <w:lang w:eastAsia="he-IL"/>
        </w:rPr>
        <w:t xml:space="preserve">אני אסביר. אני לא יודעת אם יהיה לי זמן, אבל אני </w:t>
      </w:r>
      <w:bookmarkStart w:id="13677" w:name="_ETM_Q30_655615"/>
      <w:bookmarkEnd w:id="13677"/>
      <w:r>
        <w:rPr>
          <w:rFonts w:hint="cs"/>
          <w:rtl/>
          <w:lang w:eastAsia="he-IL"/>
        </w:rPr>
        <w:t xml:space="preserve">אסביר בדיוק מה קורה בתעשייה הזאת </w:t>
      </w:r>
      <w:r w:rsidR="00237DA3">
        <w:rPr>
          <w:rFonts w:hint="cs"/>
          <w:rtl/>
          <w:lang w:eastAsia="he-IL"/>
        </w:rPr>
        <w:t>– –</w:t>
      </w:r>
      <w:r>
        <w:rPr>
          <w:rFonts w:hint="cs"/>
          <w:rtl/>
          <w:lang w:eastAsia="he-IL"/>
        </w:rPr>
        <w:t xml:space="preserve"> </w:t>
      </w:r>
    </w:p>
    <w:p w:rsidR="00632220" w:rsidRDefault="00632220" w:rsidP="008D1933">
      <w:pPr>
        <w:rPr>
          <w:rtl/>
          <w:lang w:eastAsia="he-IL"/>
        </w:rPr>
      </w:pPr>
    </w:p>
    <w:p w:rsidR="00632220" w:rsidRDefault="00632220" w:rsidP="008D1933">
      <w:pPr>
        <w:pStyle w:val="af5"/>
        <w:rPr>
          <w:rtl/>
        </w:rPr>
      </w:pPr>
      <w:bookmarkStart w:id="13678" w:name="ET_interruption_6359_32"/>
      <w:r w:rsidRPr="00034CA0">
        <w:rPr>
          <w:rStyle w:val="TagStyle"/>
          <w:rtl/>
        </w:rPr>
        <w:t xml:space="preserve"> &lt;&lt; קריאה &gt;&gt;</w:t>
      </w:r>
      <w:r w:rsidRPr="008712EF">
        <w:rPr>
          <w:rStyle w:val="TagStyle"/>
          <w:rtl/>
        </w:rPr>
        <w:t xml:space="preserve"> </w:t>
      </w:r>
      <w:r>
        <w:rPr>
          <w:rtl/>
        </w:rPr>
        <w:t>מטי צרפתי הרכבי (יש עתיד):</w:t>
      </w:r>
      <w:r w:rsidRPr="008712EF">
        <w:rPr>
          <w:rStyle w:val="TagStyle"/>
          <w:rtl/>
        </w:rPr>
        <w:t xml:space="preserve"> </w:t>
      </w:r>
      <w:r w:rsidRPr="00034CA0">
        <w:rPr>
          <w:rStyle w:val="TagStyle"/>
          <w:rtl/>
        </w:rPr>
        <w:t>&lt;&lt; קריאה &gt;&gt;</w:t>
      </w:r>
      <w:r>
        <w:rPr>
          <w:rtl/>
        </w:rPr>
        <w:t xml:space="preserve">   </w:t>
      </w:r>
      <w:bookmarkEnd w:id="13678"/>
    </w:p>
    <w:p w:rsidR="00632220" w:rsidRDefault="00632220" w:rsidP="00237DA3">
      <w:pPr>
        <w:rPr>
          <w:rtl/>
          <w:lang w:eastAsia="he-IL"/>
        </w:rPr>
      </w:pPr>
    </w:p>
    <w:p w:rsidR="00632220" w:rsidRPr="008712EF" w:rsidRDefault="00632220" w:rsidP="008D1933">
      <w:pPr>
        <w:rPr>
          <w:rtl/>
          <w:lang w:eastAsia="he-IL"/>
        </w:rPr>
      </w:pPr>
      <w:bookmarkStart w:id="13679" w:name="_ETM_Q30_655418"/>
      <w:bookmarkEnd w:id="13679"/>
      <w:r>
        <w:rPr>
          <w:rFonts w:hint="cs"/>
          <w:rtl/>
          <w:lang w:eastAsia="he-IL"/>
        </w:rPr>
        <w:t>סימון רעב.</w:t>
      </w:r>
    </w:p>
    <w:p w:rsidR="00632220" w:rsidRDefault="00632220" w:rsidP="008D1933">
      <w:pPr>
        <w:rPr>
          <w:rtl/>
          <w:lang w:eastAsia="he-IL"/>
        </w:rPr>
      </w:pPr>
      <w:bookmarkStart w:id="13680" w:name="_ETM_Q30_609110"/>
      <w:bookmarkStart w:id="13681" w:name="_ETM_Q30_609200"/>
      <w:bookmarkEnd w:id="13680"/>
      <w:bookmarkEnd w:id="13681"/>
    </w:p>
    <w:p w:rsidR="00632220" w:rsidRDefault="00632220" w:rsidP="008D1933">
      <w:pPr>
        <w:pStyle w:val="-"/>
        <w:rPr>
          <w:rtl/>
        </w:rPr>
      </w:pPr>
      <w:bookmarkStart w:id="13682" w:name="ET_speakercontinue_6231_33"/>
      <w:r w:rsidRPr="00034CA0">
        <w:rPr>
          <w:rStyle w:val="TagStyle"/>
          <w:rtl/>
        </w:rPr>
        <w:t xml:space="preserve"> &lt;&lt; דובר_המשך &gt;&gt;</w:t>
      </w:r>
      <w:r w:rsidRPr="008712EF">
        <w:rPr>
          <w:rStyle w:val="TagStyle"/>
          <w:rtl/>
        </w:rPr>
        <w:t xml:space="preserve"> </w:t>
      </w:r>
      <w:r>
        <w:rPr>
          <w:rtl/>
        </w:rPr>
        <w:t>יסמין פרידמן (יש עתיד):</w:t>
      </w:r>
      <w:r w:rsidRPr="008712EF">
        <w:rPr>
          <w:rStyle w:val="TagStyle"/>
          <w:rtl/>
        </w:rPr>
        <w:t xml:space="preserve"> </w:t>
      </w:r>
      <w:r w:rsidRPr="00034CA0">
        <w:rPr>
          <w:rStyle w:val="TagStyle"/>
          <w:rtl/>
        </w:rPr>
        <w:t>&lt;&lt; דובר_המשך &gt;&gt;</w:t>
      </w:r>
      <w:r>
        <w:rPr>
          <w:rtl/>
        </w:rPr>
        <w:t xml:space="preserve">   </w:t>
      </w:r>
      <w:bookmarkEnd w:id="13682"/>
    </w:p>
    <w:p w:rsidR="00632220" w:rsidRDefault="00632220" w:rsidP="00237DA3">
      <w:pPr>
        <w:rPr>
          <w:rtl/>
          <w:lang w:eastAsia="he-IL"/>
        </w:rPr>
      </w:pPr>
    </w:p>
    <w:p w:rsidR="00632220" w:rsidRDefault="00237DA3" w:rsidP="008D1933">
      <w:pPr>
        <w:ind w:left="720" w:firstLine="0"/>
        <w:rPr>
          <w:rtl/>
          <w:lang w:eastAsia="he-IL"/>
        </w:rPr>
      </w:pPr>
      <w:bookmarkStart w:id="13683" w:name="_ETM_Q30_657451"/>
      <w:bookmarkStart w:id="13684" w:name="_ETM_Q30_654169"/>
      <w:bookmarkEnd w:id="13683"/>
      <w:bookmarkEnd w:id="13684"/>
      <w:r>
        <w:rPr>
          <w:rFonts w:hint="cs"/>
          <w:rtl/>
          <w:lang w:eastAsia="he-IL"/>
        </w:rPr>
        <w:t>– –</w:t>
      </w:r>
      <w:r w:rsidR="00632220">
        <w:rPr>
          <w:rFonts w:hint="cs"/>
          <w:rtl/>
          <w:lang w:eastAsia="he-IL"/>
        </w:rPr>
        <w:t xml:space="preserve"> ועד כמה היא גורמת לנו לקהות חושים. אתה תשב ותקשיב בשקט.</w:t>
      </w:r>
    </w:p>
    <w:p w:rsidR="00632220" w:rsidRDefault="00632220" w:rsidP="008D1933">
      <w:pPr>
        <w:rPr>
          <w:rtl/>
          <w:lang w:eastAsia="he-IL"/>
        </w:rPr>
      </w:pPr>
      <w:bookmarkStart w:id="13685" w:name="_ETM_Q30_653194"/>
      <w:bookmarkStart w:id="13686" w:name="_ETM_Q30_653299"/>
      <w:bookmarkEnd w:id="13685"/>
      <w:bookmarkEnd w:id="13686"/>
    </w:p>
    <w:p w:rsidR="00632220" w:rsidRDefault="00632220" w:rsidP="008D1933">
      <w:pPr>
        <w:pStyle w:val="af5"/>
        <w:rPr>
          <w:rtl/>
        </w:rPr>
      </w:pPr>
      <w:bookmarkStart w:id="13687" w:name="ET_interruption_6255_34"/>
      <w:r w:rsidRPr="00034CA0">
        <w:rPr>
          <w:rStyle w:val="TagStyle"/>
          <w:rtl/>
        </w:rPr>
        <w:t xml:space="preserve"> &lt;&lt; קריאה &gt;&gt;</w:t>
      </w:r>
      <w:r w:rsidRPr="008712EF">
        <w:rPr>
          <w:rStyle w:val="TagStyle"/>
          <w:rtl/>
        </w:rPr>
        <w:t xml:space="preserve"> </w:t>
      </w:r>
      <w:r>
        <w:rPr>
          <w:rtl/>
        </w:rPr>
        <w:t>סימון דוידסון (יש עתיד):</w:t>
      </w:r>
      <w:r w:rsidRPr="008712EF">
        <w:rPr>
          <w:rStyle w:val="TagStyle"/>
          <w:rtl/>
        </w:rPr>
        <w:t xml:space="preserve"> </w:t>
      </w:r>
      <w:r w:rsidRPr="00034CA0">
        <w:rPr>
          <w:rStyle w:val="TagStyle"/>
          <w:rtl/>
        </w:rPr>
        <w:t>&lt;&lt; קריאה &gt;&gt;</w:t>
      </w:r>
      <w:r>
        <w:rPr>
          <w:rtl/>
        </w:rPr>
        <w:t xml:space="preserve">   </w:t>
      </w:r>
      <w:bookmarkEnd w:id="13687"/>
    </w:p>
    <w:p w:rsidR="00632220" w:rsidRDefault="00632220" w:rsidP="00237DA3">
      <w:pPr>
        <w:rPr>
          <w:rtl/>
          <w:lang w:eastAsia="he-IL"/>
        </w:rPr>
      </w:pPr>
    </w:p>
    <w:p w:rsidR="00632220" w:rsidRDefault="00632220" w:rsidP="008D1933">
      <w:pPr>
        <w:rPr>
          <w:rtl/>
          <w:lang w:eastAsia="he-IL"/>
        </w:rPr>
      </w:pPr>
      <w:bookmarkStart w:id="13688" w:name="_ETM_Q30_658372"/>
      <w:bookmarkEnd w:id="13688"/>
      <w:r>
        <w:rPr>
          <w:rFonts w:hint="cs"/>
          <w:rtl/>
          <w:lang w:eastAsia="he-IL"/>
        </w:rPr>
        <w:t>אבל מה אני אוכל?</w:t>
      </w:r>
    </w:p>
    <w:p w:rsidR="00632220" w:rsidRDefault="00632220" w:rsidP="008D1933">
      <w:pPr>
        <w:rPr>
          <w:rtl/>
          <w:lang w:eastAsia="he-IL"/>
        </w:rPr>
      </w:pPr>
      <w:bookmarkStart w:id="13689" w:name="_ETM_Q30_664871"/>
      <w:bookmarkStart w:id="13690" w:name="_ETM_Q30_664974"/>
      <w:bookmarkEnd w:id="13689"/>
      <w:bookmarkEnd w:id="13690"/>
    </w:p>
    <w:p w:rsidR="00632220" w:rsidRDefault="00632220" w:rsidP="008D1933">
      <w:pPr>
        <w:pStyle w:val="-"/>
        <w:rPr>
          <w:rtl/>
        </w:rPr>
      </w:pPr>
      <w:bookmarkStart w:id="13691" w:name="ET_speakercontinue_6231_35"/>
      <w:r w:rsidRPr="00034CA0">
        <w:rPr>
          <w:rStyle w:val="TagStyle"/>
          <w:rtl/>
        </w:rPr>
        <w:t xml:space="preserve"> &lt;&lt; דובר_המשך &gt;&gt;</w:t>
      </w:r>
      <w:r w:rsidRPr="008712EF">
        <w:rPr>
          <w:rStyle w:val="TagStyle"/>
          <w:rtl/>
        </w:rPr>
        <w:t xml:space="preserve"> </w:t>
      </w:r>
      <w:r>
        <w:rPr>
          <w:rtl/>
        </w:rPr>
        <w:t>יסמין פרידמן (יש עתיד):</w:t>
      </w:r>
      <w:r w:rsidRPr="008712EF">
        <w:rPr>
          <w:rStyle w:val="TagStyle"/>
          <w:rtl/>
        </w:rPr>
        <w:t xml:space="preserve"> </w:t>
      </w:r>
      <w:r w:rsidRPr="00034CA0">
        <w:rPr>
          <w:rStyle w:val="TagStyle"/>
          <w:rtl/>
        </w:rPr>
        <w:t>&lt;&lt; דובר_המשך &gt;&gt;</w:t>
      </w:r>
      <w:r>
        <w:rPr>
          <w:rtl/>
        </w:rPr>
        <w:t xml:space="preserve">   </w:t>
      </w:r>
      <w:bookmarkEnd w:id="13691"/>
    </w:p>
    <w:p w:rsidR="00632220" w:rsidRDefault="00632220" w:rsidP="00237DA3">
      <w:pPr>
        <w:rPr>
          <w:rtl/>
          <w:lang w:eastAsia="he-IL"/>
        </w:rPr>
      </w:pPr>
    </w:p>
    <w:p w:rsidR="00632220" w:rsidRDefault="00632220" w:rsidP="008D1933">
      <w:pPr>
        <w:rPr>
          <w:rtl/>
          <w:lang w:eastAsia="he-IL"/>
        </w:rPr>
      </w:pPr>
      <w:r>
        <w:rPr>
          <w:rFonts w:hint="cs"/>
          <w:rtl/>
          <w:lang w:eastAsia="he-IL"/>
        </w:rPr>
        <w:t>א</w:t>
      </w:r>
      <w:bookmarkStart w:id="13692" w:name="_ETM_Q30_666189"/>
      <w:bookmarkEnd w:id="13692"/>
      <w:r>
        <w:rPr>
          <w:rFonts w:hint="cs"/>
          <w:rtl/>
          <w:lang w:eastAsia="he-IL"/>
        </w:rPr>
        <w:t>תה תאכל פסטה.</w:t>
      </w:r>
    </w:p>
    <w:p w:rsidR="00632220" w:rsidRDefault="00632220" w:rsidP="008D1933">
      <w:pPr>
        <w:rPr>
          <w:rtl/>
          <w:lang w:eastAsia="he-IL"/>
        </w:rPr>
      </w:pPr>
      <w:bookmarkStart w:id="13693" w:name="_ETM_Q30_662569"/>
      <w:bookmarkStart w:id="13694" w:name="_ETM_Q30_662673"/>
      <w:bookmarkEnd w:id="13693"/>
      <w:bookmarkEnd w:id="13694"/>
    </w:p>
    <w:p w:rsidR="00632220" w:rsidRDefault="00632220" w:rsidP="008D1933">
      <w:pPr>
        <w:pStyle w:val="af6"/>
        <w:rPr>
          <w:rtl/>
        </w:rPr>
      </w:pPr>
      <w:bookmarkStart w:id="13695" w:name="ET_yor_6253_36"/>
      <w:r w:rsidRPr="00034CA0">
        <w:rPr>
          <w:rStyle w:val="TagStyle"/>
          <w:rtl/>
        </w:rPr>
        <w:t xml:space="preserve"> &lt;&lt; יור &gt;&gt;</w:t>
      </w:r>
      <w:r w:rsidRPr="008712EF">
        <w:rPr>
          <w:rStyle w:val="TagStyle"/>
          <w:rtl/>
        </w:rPr>
        <w:t xml:space="preserve"> </w:t>
      </w:r>
      <w:r>
        <w:rPr>
          <w:rtl/>
        </w:rPr>
        <w:t>היו"ר משה טור פז:</w:t>
      </w:r>
      <w:r w:rsidRPr="008712EF">
        <w:rPr>
          <w:rStyle w:val="TagStyle"/>
          <w:rtl/>
        </w:rPr>
        <w:t xml:space="preserve"> </w:t>
      </w:r>
      <w:r w:rsidRPr="00034CA0">
        <w:rPr>
          <w:rStyle w:val="TagStyle"/>
          <w:rtl/>
        </w:rPr>
        <w:t>&lt;&lt; יור &gt;&gt;</w:t>
      </w:r>
      <w:r>
        <w:rPr>
          <w:rtl/>
        </w:rPr>
        <w:t xml:space="preserve">   </w:t>
      </w:r>
      <w:bookmarkEnd w:id="13695"/>
    </w:p>
    <w:p w:rsidR="00632220" w:rsidRDefault="00632220" w:rsidP="00237DA3">
      <w:pPr>
        <w:rPr>
          <w:rtl/>
          <w:lang w:eastAsia="he-IL"/>
        </w:rPr>
      </w:pPr>
    </w:p>
    <w:p w:rsidR="00632220" w:rsidRDefault="00632220" w:rsidP="008D1933">
      <w:pPr>
        <w:rPr>
          <w:rtl/>
          <w:lang w:eastAsia="he-IL"/>
        </w:rPr>
      </w:pPr>
      <w:bookmarkStart w:id="13696" w:name="_ETM_Q30_663732"/>
      <w:bookmarkEnd w:id="13696"/>
      <w:r>
        <w:rPr>
          <w:rFonts w:hint="cs"/>
          <w:rtl/>
          <w:lang w:eastAsia="he-IL"/>
        </w:rPr>
        <w:t>יש בחוץ חסה ואורז.</w:t>
      </w:r>
    </w:p>
    <w:p w:rsidR="00632220" w:rsidRDefault="00632220" w:rsidP="008D1933">
      <w:pPr>
        <w:rPr>
          <w:rtl/>
          <w:lang w:eastAsia="he-IL"/>
        </w:rPr>
      </w:pPr>
      <w:bookmarkStart w:id="13697" w:name="_ETM_Q30_665018"/>
      <w:bookmarkStart w:id="13698" w:name="_ETM_Q30_665115"/>
      <w:bookmarkEnd w:id="13697"/>
      <w:bookmarkEnd w:id="13698"/>
    </w:p>
    <w:p w:rsidR="00632220" w:rsidRDefault="00632220" w:rsidP="008D1933">
      <w:pPr>
        <w:pStyle w:val="-"/>
        <w:rPr>
          <w:rtl/>
        </w:rPr>
      </w:pPr>
      <w:bookmarkStart w:id="13699" w:name="ET_speakercontinue_6231_37"/>
      <w:r w:rsidRPr="00034CA0">
        <w:rPr>
          <w:rStyle w:val="TagStyle"/>
          <w:rtl/>
        </w:rPr>
        <w:t xml:space="preserve"> &lt;&lt; דובר_המשך &gt;&gt;</w:t>
      </w:r>
      <w:r w:rsidRPr="008712EF">
        <w:rPr>
          <w:rStyle w:val="TagStyle"/>
          <w:rtl/>
        </w:rPr>
        <w:t xml:space="preserve"> </w:t>
      </w:r>
      <w:r>
        <w:rPr>
          <w:rtl/>
        </w:rPr>
        <w:t>יסמין פרידמן (יש עתיד):</w:t>
      </w:r>
      <w:r w:rsidRPr="008712EF">
        <w:rPr>
          <w:rStyle w:val="TagStyle"/>
          <w:rtl/>
        </w:rPr>
        <w:t xml:space="preserve"> </w:t>
      </w:r>
      <w:r w:rsidRPr="00034CA0">
        <w:rPr>
          <w:rStyle w:val="TagStyle"/>
          <w:rtl/>
        </w:rPr>
        <w:t>&lt;&lt; דובר_המשך &gt;&gt;</w:t>
      </w:r>
      <w:r>
        <w:rPr>
          <w:rtl/>
        </w:rPr>
        <w:t xml:space="preserve">   </w:t>
      </w:r>
      <w:bookmarkEnd w:id="13699"/>
    </w:p>
    <w:p w:rsidR="00632220" w:rsidRDefault="00632220" w:rsidP="00237DA3">
      <w:pPr>
        <w:rPr>
          <w:rtl/>
          <w:lang w:eastAsia="he-IL"/>
        </w:rPr>
      </w:pPr>
      <w:bookmarkStart w:id="13700" w:name="_ETM_Q30_666016"/>
      <w:bookmarkEnd w:id="13700"/>
    </w:p>
    <w:p w:rsidR="00632220" w:rsidRDefault="00632220" w:rsidP="008D1933">
      <w:pPr>
        <w:rPr>
          <w:rtl/>
          <w:lang w:eastAsia="he-IL"/>
        </w:rPr>
      </w:pPr>
      <w:bookmarkStart w:id="13701" w:name="_ETM_Q30_665592"/>
      <w:bookmarkStart w:id="13702" w:name="_ETM_Q30_665699"/>
      <w:bookmarkEnd w:id="13701"/>
      <w:bookmarkEnd w:id="13702"/>
      <w:r>
        <w:rPr>
          <w:rFonts w:hint="cs"/>
          <w:rtl/>
          <w:lang w:eastAsia="he-IL"/>
        </w:rPr>
        <w:t xml:space="preserve">ירקות. לא חסר. גם בחוץ </w:t>
      </w:r>
      <w:bookmarkStart w:id="13703" w:name="_ETM_Q30_668069"/>
      <w:bookmarkEnd w:id="13703"/>
      <w:r>
        <w:rPr>
          <w:rFonts w:hint="cs"/>
          <w:rtl/>
          <w:lang w:eastAsia="he-IL"/>
        </w:rPr>
        <w:t>יש לך שפע של אפשרויות טבעוניות.</w:t>
      </w:r>
    </w:p>
    <w:p w:rsidR="00632220" w:rsidRDefault="00632220" w:rsidP="008D1933">
      <w:pPr>
        <w:rPr>
          <w:rtl/>
          <w:lang w:eastAsia="he-IL"/>
        </w:rPr>
      </w:pPr>
      <w:bookmarkStart w:id="13704" w:name="_ETM_Q30_670306"/>
      <w:bookmarkStart w:id="13705" w:name="_ETM_Q30_670416"/>
      <w:bookmarkEnd w:id="13704"/>
      <w:bookmarkEnd w:id="13705"/>
    </w:p>
    <w:p w:rsidR="00632220" w:rsidRDefault="00632220" w:rsidP="008D1933">
      <w:pPr>
        <w:pStyle w:val="af5"/>
        <w:rPr>
          <w:rtl/>
        </w:rPr>
      </w:pPr>
      <w:bookmarkStart w:id="13706" w:name="ET_interruption_6255_38"/>
      <w:r w:rsidRPr="00034CA0">
        <w:rPr>
          <w:rStyle w:val="TagStyle"/>
          <w:rtl/>
        </w:rPr>
        <w:t xml:space="preserve"> &lt;&lt; קריאה &gt;&gt;</w:t>
      </w:r>
      <w:r w:rsidRPr="008712EF">
        <w:rPr>
          <w:rStyle w:val="TagStyle"/>
          <w:rtl/>
        </w:rPr>
        <w:t xml:space="preserve"> </w:t>
      </w:r>
      <w:r>
        <w:rPr>
          <w:rtl/>
        </w:rPr>
        <w:t>סימון דוידסון (יש עתיד):</w:t>
      </w:r>
      <w:r w:rsidRPr="008712EF">
        <w:rPr>
          <w:rStyle w:val="TagStyle"/>
          <w:rtl/>
        </w:rPr>
        <w:t xml:space="preserve"> </w:t>
      </w:r>
      <w:r w:rsidRPr="00034CA0">
        <w:rPr>
          <w:rStyle w:val="TagStyle"/>
          <w:rtl/>
        </w:rPr>
        <w:t>&lt;&lt; קריאה &gt;&gt;</w:t>
      </w:r>
      <w:r>
        <w:rPr>
          <w:rtl/>
        </w:rPr>
        <w:t xml:space="preserve">   </w:t>
      </w:r>
      <w:bookmarkEnd w:id="13706"/>
    </w:p>
    <w:p w:rsidR="00632220" w:rsidRDefault="00632220" w:rsidP="00237DA3">
      <w:pPr>
        <w:rPr>
          <w:rtl/>
          <w:lang w:eastAsia="he-IL"/>
        </w:rPr>
      </w:pPr>
    </w:p>
    <w:p w:rsidR="00632220" w:rsidRDefault="00632220" w:rsidP="008D1933">
      <w:pPr>
        <w:rPr>
          <w:rtl/>
          <w:lang w:eastAsia="he-IL"/>
        </w:rPr>
      </w:pPr>
      <w:bookmarkStart w:id="13707" w:name="_ETM_Q30_673568"/>
      <w:bookmarkEnd w:id="13707"/>
      <w:r>
        <w:rPr>
          <w:rFonts w:hint="cs"/>
          <w:rtl/>
          <w:lang w:eastAsia="he-IL"/>
        </w:rPr>
        <w:t>פה?</w:t>
      </w:r>
      <w:bookmarkStart w:id="13708" w:name="_ETM_Q30_674658"/>
      <w:bookmarkEnd w:id="13708"/>
    </w:p>
    <w:p w:rsidR="00632220" w:rsidRDefault="00632220" w:rsidP="008D1933">
      <w:pPr>
        <w:rPr>
          <w:rtl/>
          <w:lang w:eastAsia="he-IL"/>
        </w:rPr>
      </w:pPr>
      <w:bookmarkStart w:id="13709" w:name="_ETM_Q30_674745"/>
      <w:bookmarkEnd w:id="13709"/>
    </w:p>
    <w:p w:rsidR="00632220" w:rsidRDefault="00632220" w:rsidP="008D1933">
      <w:pPr>
        <w:pStyle w:val="-"/>
        <w:rPr>
          <w:rtl/>
        </w:rPr>
      </w:pPr>
      <w:bookmarkStart w:id="13710" w:name="ET_speakercontinue_6231_39"/>
      <w:r w:rsidRPr="00034CA0">
        <w:rPr>
          <w:rStyle w:val="TagStyle"/>
          <w:rtl/>
        </w:rPr>
        <w:t xml:space="preserve"> &lt;&lt; דובר_המשך &gt;&gt;</w:t>
      </w:r>
      <w:r w:rsidRPr="008712EF">
        <w:rPr>
          <w:rStyle w:val="TagStyle"/>
          <w:rtl/>
        </w:rPr>
        <w:t xml:space="preserve"> </w:t>
      </w:r>
      <w:r>
        <w:rPr>
          <w:rtl/>
        </w:rPr>
        <w:t>יסמין פרידמן (יש עתיד):</w:t>
      </w:r>
      <w:r w:rsidRPr="008712EF">
        <w:rPr>
          <w:rStyle w:val="TagStyle"/>
          <w:rtl/>
        </w:rPr>
        <w:t xml:space="preserve"> </w:t>
      </w:r>
      <w:r w:rsidRPr="00034CA0">
        <w:rPr>
          <w:rStyle w:val="TagStyle"/>
          <w:rtl/>
        </w:rPr>
        <w:t>&lt;&lt; דובר_המשך &gt;&gt;</w:t>
      </w:r>
      <w:r>
        <w:rPr>
          <w:rtl/>
        </w:rPr>
        <w:t xml:space="preserve">   </w:t>
      </w:r>
      <w:bookmarkEnd w:id="13710"/>
    </w:p>
    <w:p w:rsidR="00632220" w:rsidRDefault="00632220" w:rsidP="00237DA3">
      <w:pPr>
        <w:rPr>
          <w:rtl/>
          <w:lang w:eastAsia="he-IL"/>
        </w:rPr>
      </w:pPr>
    </w:p>
    <w:p w:rsidR="00632220" w:rsidRDefault="00632220" w:rsidP="008D1933">
      <w:pPr>
        <w:rPr>
          <w:rtl/>
          <w:lang w:eastAsia="he-IL"/>
        </w:rPr>
      </w:pPr>
      <w:bookmarkStart w:id="13711" w:name="_ETM_Q30_675642"/>
      <w:bookmarkEnd w:id="13711"/>
      <w:r>
        <w:rPr>
          <w:rFonts w:hint="cs"/>
          <w:rtl/>
          <w:lang w:eastAsia="he-IL"/>
        </w:rPr>
        <w:t>פה. אני ממליצה על המרק</w:t>
      </w:r>
      <w:bookmarkStart w:id="13712" w:name="_ETM_Q30_673941"/>
      <w:bookmarkEnd w:id="13712"/>
      <w:r>
        <w:rPr>
          <w:rFonts w:hint="cs"/>
          <w:rtl/>
          <w:lang w:eastAsia="he-IL"/>
        </w:rPr>
        <w:t xml:space="preserve"> הטבעוני.</w:t>
      </w:r>
    </w:p>
    <w:p w:rsidR="00632220" w:rsidRDefault="00632220" w:rsidP="008D1933">
      <w:pPr>
        <w:rPr>
          <w:rtl/>
          <w:lang w:eastAsia="he-IL"/>
        </w:rPr>
      </w:pPr>
      <w:bookmarkStart w:id="13713" w:name="_ETM_Q30_680069"/>
      <w:bookmarkStart w:id="13714" w:name="_ETM_Q30_680169"/>
      <w:bookmarkEnd w:id="13713"/>
      <w:bookmarkEnd w:id="13714"/>
    </w:p>
    <w:p w:rsidR="00632220" w:rsidRPr="008712EF" w:rsidRDefault="00632220" w:rsidP="0052304D">
      <w:pPr>
        <w:rPr>
          <w:rtl/>
          <w:lang w:eastAsia="he-IL"/>
        </w:rPr>
      </w:pPr>
      <w:bookmarkStart w:id="13715" w:name="_ETM_Q30_680229"/>
      <w:bookmarkStart w:id="13716" w:name="_ETM_Q30_680340"/>
      <w:bookmarkEnd w:id="13715"/>
      <w:bookmarkEnd w:id="13716"/>
      <w:r>
        <w:rPr>
          <w:rFonts w:hint="cs"/>
          <w:rtl/>
          <w:lang w:eastAsia="he-IL"/>
        </w:rPr>
        <w:t xml:space="preserve">טוב, זה היה קצת משפט מסובך – כי אנחנו מדברים פה </w:t>
      </w:r>
      <w:bookmarkStart w:id="13717" w:name="_ETM_Q30_682314"/>
      <w:bookmarkEnd w:id="13717"/>
      <w:r>
        <w:rPr>
          <w:rFonts w:hint="cs"/>
          <w:rtl/>
          <w:lang w:eastAsia="he-IL"/>
        </w:rPr>
        <w:t xml:space="preserve">על אידיאולוגיות אלימות, מובנות. זה כאילו לדעת בלי לדעת. אנחנו </w:t>
      </w:r>
      <w:bookmarkStart w:id="13718" w:name="_ETM_Q30_689324"/>
      <w:bookmarkEnd w:id="13718"/>
      <w:r>
        <w:rPr>
          <w:rFonts w:hint="cs"/>
          <w:rtl/>
          <w:lang w:eastAsia="he-IL"/>
        </w:rPr>
        <w:t xml:space="preserve">יודעים איך מגיע הבשר, אנחנו יודעים שזה כרוך בסבל, </w:t>
      </w:r>
      <w:bookmarkStart w:id="13719" w:name="_ETM_Q30_697195"/>
      <w:bookmarkEnd w:id="13719"/>
      <w:r>
        <w:rPr>
          <w:rFonts w:hint="cs"/>
          <w:rtl/>
          <w:lang w:eastAsia="he-IL"/>
        </w:rPr>
        <w:t xml:space="preserve">אבל אנחנו כאילו לא רוצים לדעת, אוקיי? זוהי מהותו </w:t>
      </w:r>
      <w:bookmarkStart w:id="13720" w:name="_ETM_Q30_699822"/>
      <w:bookmarkEnd w:id="13720"/>
      <w:r>
        <w:rPr>
          <w:rFonts w:hint="cs"/>
          <w:rtl/>
          <w:lang w:eastAsia="he-IL"/>
        </w:rPr>
        <w:t xml:space="preserve">של הקרניזם. אידיאולוגיות אלימות מושתתות על חוזה מובלע בין היצרן </w:t>
      </w:r>
      <w:bookmarkStart w:id="13721" w:name="_ETM_Q30_706426"/>
      <w:bookmarkEnd w:id="13721"/>
      <w:r>
        <w:rPr>
          <w:rFonts w:hint="cs"/>
          <w:rtl/>
          <w:lang w:eastAsia="he-IL"/>
        </w:rPr>
        <w:t xml:space="preserve">לצרכן: לא לראות, לא לשמוע ולא לדבר. כמובן שתעשיית המזון </w:t>
      </w:r>
      <w:bookmarkStart w:id="13722" w:name="_ETM_Q30_709876"/>
      <w:bookmarkEnd w:id="13722"/>
      <w:r>
        <w:rPr>
          <w:rFonts w:hint="cs"/>
          <w:rtl/>
          <w:lang w:eastAsia="he-IL"/>
        </w:rPr>
        <w:t xml:space="preserve">מן החי עושה מאמץ עליון להגן על הסודות שלה, אבל </w:t>
      </w:r>
      <w:bookmarkStart w:id="13723" w:name="_ETM_Q30_713429"/>
      <w:bookmarkEnd w:id="13723"/>
      <w:r>
        <w:rPr>
          <w:rFonts w:hint="cs"/>
          <w:rtl/>
          <w:lang w:eastAsia="he-IL"/>
        </w:rPr>
        <w:t>אנחנו עושים לה עבודה קלה. הם אומרים לנו לא להסתכל,</w:t>
      </w:r>
      <w:bookmarkStart w:id="13724" w:name="_ETM_Q30_717523"/>
      <w:bookmarkEnd w:id="13724"/>
      <w:r>
        <w:rPr>
          <w:rFonts w:hint="cs"/>
          <w:rtl/>
          <w:lang w:eastAsia="he-IL"/>
        </w:rPr>
        <w:t xml:space="preserve"> ואנחנו מפנים את הגב; הם אומרים לנו שמיליארדי </w:t>
      </w:r>
      <w:bookmarkStart w:id="13725" w:name="_ETM_Q30_720576"/>
      <w:bookmarkEnd w:id="13725"/>
      <w:r>
        <w:rPr>
          <w:rFonts w:hint="cs"/>
          <w:rtl/>
          <w:lang w:eastAsia="he-IL"/>
        </w:rPr>
        <w:t xml:space="preserve">בעלי חיים שאנחנו לא רואים אף פעם, חיים באוויר הפתוח </w:t>
      </w:r>
      <w:bookmarkStart w:id="13726" w:name="_ETM_Q30_725741"/>
      <w:bookmarkEnd w:id="13726"/>
      <w:r>
        <w:rPr>
          <w:rFonts w:hint="cs"/>
          <w:rtl/>
          <w:lang w:eastAsia="he-IL"/>
        </w:rPr>
        <w:t>בחוות שלוות</w:t>
      </w:r>
      <w:r w:rsidR="0052304D">
        <w:rPr>
          <w:rFonts w:hint="cs"/>
          <w:rtl/>
          <w:lang w:eastAsia="he-IL"/>
        </w:rPr>
        <w:t>,</w:t>
      </w:r>
      <w:r>
        <w:rPr>
          <w:rFonts w:hint="cs"/>
          <w:rtl/>
          <w:lang w:eastAsia="he-IL"/>
        </w:rPr>
        <w:t xml:space="preserve"> אף שאין בזה אין שום היגיון. אנחנו </w:t>
      </w:r>
      <w:bookmarkStart w:id="13727" w:name="_ETM_Q30_729820"/>
      <w:bookmarkEnd w:id="13727"/>
      <w:r>
        <w:rPr>
          <w:rFonts w:hint="cs"/>
          <w:rtl/>
          <w:lang w:eastAsia="he-IL"/>
        </w:rPr>
        <w:t xml:space="preserve">לא מפקפקים, אנחנו עושים להם עבודה קלה, כי ברובד כלשהו </w:t>
      </w:r>
      <w:bookmarkStart w:id="13728" w:name="_ETM_Q30_737590"/>
      <w:bookmarkEnd w:id="13728"/>
      <w:r>
        <w:rPr>
          <w:rFonts w:hint="cs"/>
          <w:rtl/>
          <w:lang w:eastAsia="he-IL"/>
        </w:rPr>
        <w:t>רובנו לא רוצים לדעת איך זה באמת. מה לעשות כאילו?</w:t>
      </w:r>
      <w:bookmarkStart w:id="13729" w:name="_ETM_Q30_745525"/>
      <w:bookmarkEnd w:id="13729"/>
      <w:r>
        <w:rPr>
          <w:rFonts w:hint="cs"/>
          <w:rtl/>
          <w:lang w:eastAsia="he-IL"/>
        </w:rPr>
        <w:t xml:space="preserve"> זו המציאות. אני לא חושבת היום שמישהו אוכל בשר והמצפון </w:t>
      </w:r>
      <w:bookmarkStart w:id="13730" w:name="_ETM_Q30_745184"/>
      <w:bookmarkEnd w:id="13730"/>
      <w:r>
        <w:rPr>
          <w:rFonts w:hint="cs"/>
          <w:rtl/>
          <w:lang w:eastAsia="he-IL"/>
        </w:rPr>
        <w:t>שלו באמת נקי. אני באמת לא חושבת.</w:t>
      </w:r>
    </w:p>
    <w:p w:rsidR="00632220" w:rsidRPr="00BB1905" w:rsidRDefault="00632220" w:rsidP="008D1933">
      <w:pPr>
        <w:rPr>
          <w:rtl/>
          <w:lang w:eastAsia="he-IL"/>
        </w:rPr>
      </w:pPr>
      <w:bookmarkStart w:id="13731" w:name="_ETM_Q30_350724"/>
      <w:bookmarkStart w:id="13732" w:name="_ETM_Q30_350972"/>
      <w:bookmarkStart w:id="13733" w:name="_ETM_Q30_351049"/>
      <w:bookmarkEnd w:id="13731"/>
      <w:bookmarkEnd w:id="13732"/>
      <w:bookmarkEnd w:id="13733"/>
    </w:p>
    <w:p w:rsidR="00632220" w:rsidRDefault="00632220" w:rsidP="0052304D">
      <w:pPr>
        <w:rPr>
          <w:rtl/>
        </w:rPr>
      </w:pPr>
      <w:bookmarkStart w:id="13734" w:name="_ETM_Q30_161975"/>
      <w:bookmarkStart w:id="13735" w:name="_ETM_Q30_151186"/>
      <w:bookmarkStart w:id="13736" w:name="_ETM_Q30_151275"/>
      <w:bookmarkStart w:id="13737" w:name="_ETM_Q30_730171"/>
      <w:bookmarkStart w:id="13738" w:name="_ETM_Q30_730239"/>
      <w:bookmarkEnd w:id="13734"/>
      <w:bookmarkEnd w:id="13735"/>
      <w:bookmarkEnd w:id="13736"/>
      <w:bookmarkEnd w:id="13737"/>
      <w:bookmarkEnd w:id="13738"/>
      <w:r>
        <w:rPr>
          <w:rFonts w:hint="cs"/>
          <w:rtl/>
        </w:rPr>
        <w:t xml:space="preserve">אני אנסה להסביר את זה בעוד דרך. אני באמת </w:t>
      </w:r>
      <w:bookmarkStart w:id="13739" w:name="_ETM_Q30_753411"/>
      <w:bookmarkEnd w:id="13739"/>
      <w:r>
        <w:rPr>
          <w:rFonts w:hint="cs"/>
          <w:rtl/>
        </w:rPr>
        <w:t xml:space="preserve">קופצת קצת מדברים לדברים, כדי לנסות להספיק כמה שאני יכולה. </w:t>
      </w:r>
      <w:bookmarkStart w:id="13740" w:name="_ETM_Q30_764079"/>
      <w:bookmarkStart w:id="13741" w:name="_ETM_Q30_764181"/>
      <w:bookmarkStart w:id="13742" w:name="_ETM_Q30_764224"/>
      <w:bookmarkStart w:id="13743" w:name="_ETM_Q30_764291"/>
      <w:bookmarkEnd w:id="13740"/>
      <w:bookmarkEnd w:id="13741"/>
      <w:bookmarkEnd w:id="13742"/>
      <w:bookmarkEnd w:id="13743"/>
      <w:r>
        <w:rPr>
          <w:rFonts w:hint="cs"/>
          <w:rtl/>
        </w:rPr>
        <w:t xml:space="preserve">שלוש </w:t>
      </w:r>
      <w:bookmarkStart w:id="13744" w:name="_ETM_Q30_759686"/>
      <w:bookmarkEnd w:id="13744"/>
      <w:r>
        <w:rPr>
          <w:rFonts w:hint="cs"/>
          <w:rtl/>
        </w:rPr>
        <w:t xml:space="preserve">מילות הקסם שמצדיקות אותנו כשאנו אוכלים את הבשר. </w:t>
      </w:r>
      <w:bookmarkStart w:id="13745" w:name="_ETM_Q30_772889"/>
      <w:bookmarkStart w:id="13746" w:name="_ETM_Q30_772930"/>
      <w:bookmarkStart w:id="13747" w:name="TOR_Q31"/>
      <w:bookmarkStart w:id="13748" w:name="_ETM_Q31_13000"/>
      <w:bookmarkStart w:id="13749" w:name="_ETM_Q31_180000"/>
      <w:bookmarkEnd w:id="13745"/>
      <w:bookmarkEnd w:id="13746"/>
      <w:bookmarkEnd w:id="13747"/>
      <w:bookmarkEnd w:id="13748"/>
      <w:bookmarkEnd w:id="13749"/>
      <w:r w:rsidRPr="00321E34">
        <w:rPr>
          <w:rtl/>
        </w:rPr>
        <w:t xml:space="preserve">אם </w:t>
      </w:r>
      <w:bookmarkStart w:id="13750" w:name="_ETM_Q31_180149"/>
      <w:bookmarkEnd w:id="13750"/>
      <w:r>
        <w:rPr>
          <w:rFonts w:hint="cs"/>
          <w:rtl/>
        </w:rPr>
        <w:t xml:space="preserve">אנחנו רוצים לאכול את בשרם של אותם מינים שליטפנו רק כמה דקות קודם לכן </w:t>
      </w:r>
      <w:r>
        <w:rPr>
          <w:rtl/>
        </w:rPr>
        <w:t>–</w:t>
      </w:r>
      <w:r>
        <w:rPr>
          <w:rFonts w:hint="cs"/>
          <w:rtl/>
        </w:rPr>
        <w:t xml:space="preserve"> כי הרי אם יעבור לידכם מישהו עם טלה רך על הידיים, גור קטן, כולם באופן אינטואיטיבי ירצו ללטף אותו. זה צורך שלנו. אז אנחנו מוכרחים להאמין באמונה שלמה שאכילת בעלי חיים היא מעשה צודק</w:t>
      </w:r>
      <w:r w:rsidR="0052304D">
        <w:rPr>
          <w:rFonts w:hint="cs"/>
          <w:rtl/>
        </w:rPr>
        <w:t>,</w:t>
      </w:r>
      <w:r>
        <w:rPr>
          <w:rFonts w:hint="cs"/>
          <w:rtl/>
        </w:rPr>
        <w:t xml:space="preserve"> עד כדי כך שתיחסך </w:t>
      </w:r>
      <w:bookmarkStart w:id="13751" w:name="_ETM_Q31_193840"/>
      <w:bookmarkEnd w:id="13751"/>
      <w:r w:rsidRPr="00321E34">
        <w:rPr>
          <w:rtl/>
        </w:rPr>
        <w:t>מא</w:t>
      </w:r>
      <w:r w:rsidR="00CA2910">
        <w:rPr>
          <w:rFonts w:hint="cs"/>
          <w:rtl/>
        </w:rPr>
        <w:t>י</w:t>
      </w:r>
      <w:r w:rsidRPr="00321E34">
        <w:rPr>
          <w:rtl/>
        </w:rPr>
        <w:t xml:space="preserve">תנו </w:t>
      </w:r>
      <w:bookmarkStart w:id="13752" w:name="_ETM_Q31_194290"/>
      <w:bookmarkEnd w:id="13752"/>
      <w:r w:rsidRPr="00321E34">
        <w:rPr>
          <w:rtl/>
        </w:rPr>
        <w:t xml:space="preserve">המודעות </w:t>
      </w:r>
      <w:bookmarkStart w:id="13753" w:name="_ETM_Q31_194950"/>
      <w:bookmarkEnd w:id="13753"/>
      <w:r w:rsidRPr="00321E34">
        <w:rPr>
          <w:rtl/>
        </w:rPr>
        <w:t xml:space="preserve">למה </w:t>
      </w:r>
      <w:bookmarkStart w:id="13754" w:name="_ETM_Q31_195129"/>
      <w:bookmarkEnd w:id="13754"/>
      <w:r w:rsidRPr="00321E34">
        <w:rPr>
          <w:rtl/>
        </w:rPr>
        <w:t xml:space="preserve">שאנחנו </w:t>
      </w:r>
      <w:bookmarkStart w:id="13755" w:name="_ETM_Q31_195430"/>
      <w:bookmarkEnd w:id="13755"/>
      <w:r>
        <w:rPr>
          <w:rFonts w:hint="cs"/>
          <w:rtl/>
        </w:rPr>
        <w:t>עושים.</w:t>
      </w:r>
      <w:r w:rsidRPr="00321E34">
        <w:rPr>
          <w:rtl/>
        </w:rPr>
        <w:t xml:space="preserve"> </w:t>
      </w:r>
      <w:bookmarkStart w:id="13756" w:name="_ETM_Q31_196410"/>
      <w:bookmarkEnd w:id="13756"/>
      <w:r w:rsidRPr="00321E34">
        <w:rPr>
          <w:rtl/>
        </w:rPr>
        <w:t xml:space="preserve">לשם </w:t>
      </w:r>
      <w:bookmarkStart w:id="13757" w:name="_ETM_Q31_196860"/>
      <w:bookmarkEnd w:id="13757"/>
      <w:r w:rsidRPr="00321E34">
        <w:rPr>
          <w:rtl/>
        </w:rPr>
        <w:t>כך</w:t>
      </w:r>
      <w:r w:rsidR="0052304D">
        <w:rPr>
          <w:rFonts w:hint="cs"/>
          <w:rtl/>
        </w:rPr>
        <w:t>,</w:t>
      </w:r>
      <w:r w:rsidRPr="00321E34">
        <w:rPr>
          <w:rtl/>
        </w:rPr>
        <w:t xml:space="preserve"> </w:t>
      </w:r>
      <w:bookmarkStart w:id="13758" w:name="_ETM_Q31_197190"/>
      <w:bookmarkEnd w:id="13758"/>
      <w:r w:rsidRPr="00321E34">
        <w:rPr>
          <w:rtl/>
        </w:rPr>
        <w:t xml:space="preserve">כדי </w:t>
      </w:r>
      <w:bookmarkStart w:id="13759" w:name="_ETM_Q31_197430"/>
      <w:bookmarkEnd w:id="13759"/>
      <w:r w:rsidRPr="00321E34">
        <w:rPr>
          <w:rtl/>
        </w:rPr>
        <w:t xml:space="preserve">שנרגיש </w:t>
      </w:r>
      <w:bookmarkStart w:id="13760" w:name="_ETM_Q31_198030"/>
      <w:bookmarkEnd w:id="13760"/>
      <w:r w:rsidRPr="00321E34">
        <w:rPr>
          <w:rtl/>
        </w:rPr>
        <w:t>ככה</w:t>
      </w:r>
      <w:r w:rsidR="0052304D">
        <w:rPr>
          <w:rFonts w:hint="cs"/>
          <w:rtl/>
        </w:rPr>
        <w:t>,</w:t>
      </w:r>
      <w:r w:rsidRPr="00321E34">
        <w:rPr>
          <w:rtl/>
        </w:rPr>
        <w:t xml:space="preserve"> </w:t>
      </w:r>
      <w:bookmarkStart w:id="13761" w:name="_ETM_Q31_198869"/>
      <w:bookmarkEnd w:id="13761"/>
      <w:r w:rsidRPr="00321E34">
        <w:rPr>
          <w:rtl/>
        </w:rPr>
        <w:t xml:space="preserve">מלמדים </w:t>
      </w:r>
      <w:bookmarkStart w:id="13762" w:name="_ETM_Q31_199500"/>
      <w:bookmarkEnd w:id="13762"/>
      <w:r w:rsidRPr="00321E34">
        <w:rPr>
          <w:rtl/>
        </w:rPr>
        <w:t xml:space="preserve">אותנו </w:t>
      </w:r>
      <w:bookmarkStart w:id="13763" w:name="_ETM_Q31_199920"/>
      <w:bookmarkEnd w:id="13763"/>
      <w:r w:rsidRPr="00321E34">
        <w:rPr>
          <w:rtl/>
        </w:rPr>
        <w:t xml:space="preserve">לקבל </w:t>
      </w:r>
      <w:bookmarkStart w:id="13764" w:name="_ETM_Q31_200489"/>
      <w:bookmarkEnd w:id="13764"/>
      <w:r w:rsidRPr="00321E34">
        <w:rPr>
          <w:rtl/>
        </w:rPr>
        <w:t xml:space="preserve">שורה </w:t>
      </w:r>
      <w:bookmarkStart w:id="13765" w:name="_ETM_Q31_200850"/>
      <w:bookmarkEnd w:id="13765"/>
      <w:r w:rsidRPr="00321E34">
        <w:rPr>
          <w:rtl/>
        </w:rPr>
        <w:t xml:space="preserve">של </w:t>
      </w:r>
      <w:bookmarkStart w:id="13766" w:name="_ETM_Q31_201060"/>
      <w:bookmarkEnd w:id="13766"/>
      <w:r w:rsidRPr="00321E34">
        <w:rPr>
          <w:rtl/>
        </w:rPr>
        <w:t xml:space="preserve">מיתוסים </w:t>
      </w:r>
      <w:bookmarkStart w:id="13767" w:name="_ETM_Q31_202269"/>
      <w:bookmarkEnd w:id="13767"/>
      <w:r w:rsidRPr="00321E34">
        <w:rPr>
          <w:rtl/>
        </w:rPr>
        <w:t xml:space="preserve">שמשמרים </w:t>
      </w:r>
      <w:bookmarkStart w:id="13768" w:name="_ETM_Q31_203050"/>
      <w:bookmarkEnd w:id="13768"/>
      <w:r w:rsidRPr="00321E34">
        <w:rPr>
          <w:rtl/>
        </w:rPr>
        <w:t xml:space="preserve">את </w:t>
      </w:r>
      <w:bookmarkStart w:id="13769" w:name="_ETM_Q31_203199"/>
      <w:bookmarkEnd w:id="13769"/>
      <w:r w:rsidRPr="00321E34">
        <w:rPr>
          <w:rtl/>
        </w:rPr>
        <w:t xml:space="preserve">השיטה </w:t>
      </w:r>
      <w:bookmarkStart w:id="13770" w:name="_ETM_Q31_203619"/>
      <w:bookmarkEnd w:id="13770"/>
      <w:r w:rsidRPr="00321E34">
        <w:rPr>
          <w:rtl/>
        </w:rPr>
        <w:t>הקרני</w:t>
      </w:r>
      <w:r>
        <w:rPr>
          <w:rFonts w:hint="cs"/>
          <w:rtl/>
        </w:rPr>
        <w:t>סט</w:t>
      </w:r>
      <w:r w:rsidRPr="00321E34">
        <w:rPr>
          <w:rtl/>
        </w:rPr>
        <w:t xml:space="preserve">ית </w:t>
      </w:r>
      <w:bookmarkStart w:id="13771" w:name="_ETM_Q31_204369"/>
      <w:bookmarkEnd w:id="13771"/>
      <w:r w:rsidRPr="00321E34">
        <w:rPr>
          <w:rtl/>
        </w:rPr>
        <w:t xml:space="preserve">ומתעלמים </w:t>
      </w:r>
      <w:bookmarkStart w:id="13772" w:name="_ETM_Q31_205119"/>
      <w:bookmarkEnd w:id="13772"/>
      <w:r w:rsidRPr="00321E34">
        <w:rPr>
          <w:rtl/>
        </w:rPr>
        <w:t xml:space="preserve">מן </w:t>
      </w:r>
      <w:bookmarkStart w:id="13773" w:name="_ETM_Q31_205269"/>
      <w:bookmarkEnd w:id="13773"/>
      <w:r w:rsidRPr="00321E34">
        <w:rPr>
          <w:rtl/>
        </w:rPr>
        <w:t xml:space="preserve">הסתירות </w:t>
      </w:r>
      <w:bookmarkStart w:id="13774" w:name="_ETM_Q31_205750"/>
      <w:bookmarkEnd w:id="13774"/>
      <w:r w:rsidRPr="00321E34">
        <w:rPr>
          <w:rtl/>
        </w:rPr>
        <w:t xml:space="preserve">בסיפורים </w:t>
      </w:r>
      <w:bookmarkStart w:id="13775" w:name="_ETM_Q31_206650"/>
      <w:bookmarkEnd w:id="13775"/>
      <w:r w:rsidRPr="00321E34">
        <w:rPr>
          <w:rtl/>
        </w:rPr>
        <w:t xml:space="preserve">שאנחנו </w:t>
      </w:r>
      <w:bookmarkStart w:id="13776" w:name="_ETM_Q31_207099"/>
      <w:bookmarkEnd w:id="13776"/>
      <w:r w:rsidRPr="00321E34">
        <w:rPr>
          <w:rtl/>
        </w:rPr>
        <w:t xml:space="preserve">מספרים </w:t>
      </w:r>
      <w:bookmarkStart w:id="13777" w:name="_ETM_Q31_207820"/>
      <w:bookmarkEnd w:id="13777"/>
      <w:r w:rsidRPr="00321E34">
        <w:rPr>
          <w:rtl/>
        </w:rPr>
        <w:t>לעצמנו</w:t>
      </w:r>
      <w:r>
        <w:rPr>
          <w:rFonts w:hint="cs"/>
          <w:rtl/>
        </w:rPr>
        <w:t>.</w:t>
      </w:r>
      <w:r w:rsidRPr="00321E34">
        <w:rPr>
          <w:rtl/>
        </w:rPr>
        <w:t xml:space="preserve"> </w:t>
      </w:r>
      <w:bookmarkStart w:id="13778" w:name="_ETM_Q31_209289"/>
      <w:bookmarkEnd w:id="13778"/>
      <w:r w:rsidRPr="00321E34">
        <w:rPr>
          <w:rtl/>
        </w:rPr>
        <w:t>אידיא</w:t>
      </w:r>
      <w:r>
        <w:rPr>
          <w:rFonts w:hint="cs"/>
          <w:rtl/>
        </w:rPr>
        <w:t>ו</w:t>
      </w:r>
      <w:r w:rsidRPr="00321E34">
        <w:rPr>
          <w:rtl/>
        </w:rPr>
        <w:t xml:space="preserve">לוגיות </w:t>
      </w:r>
      <w:bookmarkStart w:id="13779" w:name="_ETM_Q31_210399"/>
      <w:bookmarkEnd w:id="13779"/>
      <w:r w:rsidRPr="00321E34">
        <w:rPr>
          <w:rtl/>
        </w:rPr>
        <w:t xml:space="preserve">אלימות </w:t>
      </w:r>
      <w:bookmarkStart w:id="13780" w:name="_ETM_Q31_211939"/>
      <w:bookmarkEnd w:id="13780"/>
      <w:r w:rsidRPr="00321E34">
        <w:rPr>
          <w:rtl/>
        </w:rPr>
        <w:t xml:space="preserve">מסתמכות </w:t>
      </w:r>
      <w:bookmarkStart w:id="13781" w:name="_ETM_Q31_213020"/>
      <w:bookmarkEnd w:id="13781"/>
      <w:r w:rsidRPr="00321E34">
        <w:rPr>
          <w:rtl/>
        </w:rPr>
        <w:t xml:space="preserve">על </w:t>
      </w:r>
      <w:bookmarkStart w:id="13782" w:name="_ETM_Q31_213170"/>
      <w:bookmarkEnd w:id="13782"/>
      <w:r w:rsidRPr="00321E34">
        <w:rPr>
          <w:rtl/>
        </w:rPr>
        <w:t xml:space="preserve">קידום </w:t>
      </w:r>
      <w:bookmarkStart w:id="13783" w:name="_ETM_Q31_213710"/>
      <w:bookmarkEnd w:id="13783"/>
      <w:r w:rsidRPr="00321E34">
        <w:rPr>
          <w:rtl/>
        </w:rPr>
        <w:t xml:space="preserve">של </w:t>
      </w:r>
      <w:bookmarkStart w:id="13784" w:name="_ETM_Q31_213920"/>
      <w:bookmarkEnd w:id="13784"/>
      <w:r>
        <w:rPr>
          <w:rFonts w:hint="cs"/>
          <w:rtl/>
        </w:rPr>
        <w:t>בד</w:t>
      </w:r>
      <w:r w:rsidRPr="00321E34">
        <w:rPr>
          <w:rtl/>
        </w:rPr>
        <w:t xml:space="preserve">יות </w:t>
      </w:r>
      <w:bookmarkStart w:id="13785" w:name="_ETM_Q31_214790"/>
      <w:bookmarkEnd w:id="13785"/>
      <w:r w:rsidRPr="00321E34">
        <w:rPr>
          <w:rtl/>
        </w:rPr>
        <w:t xml:space="preserve">כאילו </w:t>
      </w:r>
      <w:bookmarkStart w:id="13786" w:name="_ETM_Q31_215450"/>
      <w:bookmarkEnd w:id="13786"/>
      <w:r w:rsidRPr="00321E34">
        <w:rPr>
          <w:rtl/>
        </w:rPr>
        <w:t xml:space="preserve">היו </w:t>
      </w:r>
      <w:bookmarkStart w:id="13787" w:name="_ETM_Q31_215780"/>
      <w:bookmarkEnd w:id="13787"/>
      <w:r w:rsidRPr="00321E34">
        <w:rPr>
          <w:rtl/>
        </w:rPr>
        <w:t xml:space="preserve">עובדות </w:t>
      </w:r>
      <w:bookmarkStart w:id="13788" w:name="_ETM_Q31_216640"/>
      <w:bookmarkEnd w:id="13788"/>
      <w:r w:rsidRPr="00321E34">
        <w:rPr>
          <w:rtl/>
        </w:rPr>
        <w:t xml:space="preserve">ועל </w:t>
      </w:r>
      <w:bookmarkStart w:id="13789" w:name="_ETM_Q31_217090"/>
      <w:bookmarkEnd w:id="13789"/>
      <w:r w:rsidRPr="00321E34">
        <w:rPr>
          <w:rtl/>
        </w:rPr>
        <w:t xml:space="preserve">דיכוי </w:t>
      </w:r>
      <w:bookmarkStart w:id="13790" w:name="_ETM_Q31_217570"/>
      <w:bookmarkEnd w:id="13790"/>
      <w:r w:rsidRPr="00321E34">
        <w:rPr>
          <w:rtl/>
        </w:rPr>
        <w:t xml:space="preserve">כל </w:t>
      </w:r>
      <w:bookmarkStart w:id="13791" w:name="_ETM_Q31_217809"/>
      <w:bookmarkEnd w:id="13791"/>
      <w:r w:rsidRPr="00321E34">
        <w:rPr>
          <w:rtl/>
        </w:rPr>
        <w:t xml:space="preserve">חשיבה </w:t>
      </w:r>
      <w:bookmarkStart w:id="13792" w:name="_ETM_Q31_218320"/>
      <w:bookmarkEnd w:id="13792"/>
      <w:r w:rsidRPr="00321E34">
        <w:rPr>
          <w:rtl/>
        </w:rPr>
        <w:t xml:space="preserve">ביקורתית </w:t>
      </w:r>
      <w:bookmarkStart w:id="13793" w:name="_ETM_Q31_219309"/>
      <w:bookmarkEnd w:id="13793"/>
      <w:r w:rsidRPr="00321E34">
        <w:rPr>
          <w:rtl/>
        </w:rPr>
        <w:t xml:space="preserve">המאיימת </w:t>
      </w:r>
      <w:bookmarkStart w:id="13794" w:name="_ETM_Q31_220420"/>
      <w:bookmarkEnd w:id="13794"/>
      <w:r w:rsidRPr="00321E34">
        <w:rPr>
          <w:rtl/>
        </w:rPr>
        <w:t xml:space="preserve">לחשוף </w:t>
      </w:r>
      <w:bookmarkStart w:id="13795" w:name="_ETM_Q31_221019"/>
      <w:bookmarkEnd w:id="13795"/>
      <w:r w:rsidRPr="00321E34">
        <w:rPr>
          <w:rtl/>
        </w:rPr>
        <w:t xml:space="preserve">את </w:t>
      </w:r>
      <w:bookmarkStart w:id="13796" w:name="_ETM_Q31_221170"/>
      <w:bookmarkEnd w:id="13796"/>
      <w:r w:rsidRPr="00321E34">
        <w:rPr>
          <w:rtl/>
        </w:rPr>
        <w:t>האמת</w:t>
      </w:r>
      <w:r>
        <w:rPr>
          <w:rFonts w:hint="cs"/>
          <w:rtl/>
        </w:rPr>
        <w:t>.</w:t>
      </w:r>
      <w:r w:rsidRPr="00321E34">
        <w:rPr>
          <w:rtl/>
        </w:rPr>
        <w:t xml:space="preserve"> </w:t>
      </w:r>
      <w:bookmarkStart w:id="13797" w:name="_ETM_Q31_222770"/>
      <w:bookmarkEnd w:id="13797"/>
    </w:p>
    <w:p w:rsidR="00632220" w:rsidRDefault="00632220" w:rsidP="00237DA3">
      <w:pPr>
        <w:rPr>
          <w:rtl/>
        </w:rPr>
      </w:pPr>
    </w:p>
    <w:p w:rsidR="00632220" w:rsidRDefault="00632220" w:rsidP="0052304D">
      <w:pPr>
        <w:rPr>
          <w:rtl/>
        </w:rPr>
      </w:pPr>
      <w:bookmarkStart w:id="13798" w:name="_ETM_Q31_224000"/>
      <w:bookmarkEnd w:id="13798"/>
      <w:r w:rsidRPr="00321E34">
        <w:rPr>
          <w:rtl/>
        </w:rPr>
        <w:t xml:space="preserve">מיתולוגיה </w:t>
      </w:r>
      <w:bookmarkStart w:id="13799" w:name="_ETM_Q31_223550"/>
      <w:bookmarkEnd w:id="13799"/>
      <w:r w:rsidRPr="00321E34">
        <w:rPr>
          <w:rtl/>
        </w:rPr>
        <w:t xml:space="preserve">עצומה </w:t>
      </w:r>
      <w:bookmarkStart w:id="13800" w:name="_ETM_Q31_225210"/>
      <w:bookmarkEnd w:id="13800"/>
      <w:r w:rsidRPr="00321E34">
        <w:rPr>
          <w:rtl/>
        </w:rPr>
        <w:t xml:space="preserve">התפתחה </w:t>
      </w:r>
      <w:bookmarkStart w:id="13801" w:name="_ETM_Q31_225780"/>
      <w:bookmarkEnd w:id="13801"/>
      <w:r w:rsidRPr="00321E34">
        <w:rPr>
          <w:rtl/>
        </w:rPr>
        <w:t>סביב</w:t>
      </w:r>
      <w:bookmarkStart w:id="13802" w:name="_ETM_Q31_226170"/>
      <w:bookmarkEnd w:id="13802"/>
      <w:r>
        <w:rPr>
          <w:rFonts w:hint="cs"/>
          <w:rtl/>
        </w:rPr>
        <w:t xml:space="preserve"> הבשר</w:t>
      </w:r>
      <w:r w:rsidR="0052304D">
        <w:rPr>
          <w:rFonts w:hint="cs"/>
          <w:rtl/>
        </w:rPr>
        <w:t>,</w:t>
      </w:r>
      <w:r w:rsidRPr="00321E34">
        <w:rPr>
          <w:rtl/>
        </w:rPr>
        <w:t xml:space="preserve"> </w:t>
      </w:r>
      <w:bookmarkStart w:id="13803" w:name="_ETM_Q31_227040"/>
      <w:bookmarkEnd w:id="13803"/>
      <w:r w:rsidRPr="00321E34">
        <w:rPr>
          <w:rtl/>
        </w:rPr>
        <w:t xml:space="preserve">אבל </w:t>
      </w:r>
      <w:bookmarkStart w:id="13804" w:name="_ETM_Q31_227309"/>
      <w:bookmarkEnd w:id="13804"/>
      <w:r w:rsidRPr="00321E34">
        <w:rPr>
          <w:rtl/>
        </w:rPr>
        <w:t xml:space="preserve">כל </w:t>
      </w:r>
      <w:bookmarkStart w:id="13805" w:name="_ETM_Q31_227640"/>
      <w:bookmarkEnd w:id="13805"/>
      <w:r w:rsidRPr="00321E34">
        <w:rPr>
          <w:rtl/>
        </w:rPr>
        <w:t xml:space="preserve">המיתוסים </w:t>
      </w:r>
      <w:bookmarkStart w:id="13806" w:name="_ETM_Q31_228479"/>
      <w:bookmarkEnd w:id="13806"/>
      <w:r w:rsidRPr="00321E34">
        <w:rPr>
          <w:rtl/>
        </w:rPr>
        <w:t xml:space="preserve">קשורים </w:t>
      </w:r>
      <w:bookmarkStart w:id="13807" w:name="_ETM_Q31_228899"/>
      <w:bookmarkEnd w:id="13807"/>
      <w:r w:rsidRPr="00321E34">
        <w:rPr>
          <w:rtl/>
        </w:rPr>
        <w:t xml:space="preserve">בדרך </w:t>
      </w:r>
      <w:bookmarkStart w:id="13808" w:name="_ETM_Q31_229379"/>
      <w:bookmarkEnd w:id="13808"/>
      <w:r w:rsidRPr="00321E34">
        <w:rPr>
          <w:rtl/>
        </w:rPr>
        <w:t xml:space="preserve">זו </w:t>
      </w:r>
      <w:bookmarkStart w:id="13809" w:name="_ETM_Q31_229770"/>
      <w:bookmarkEnd w:id="13809"/>
      <w:r w:rsidRPr="00321E34">
        <w:rPr>
          <w:rtl/>
        </w:rPr>
        <w:t xml:space="preserve">או </w:t>
      </w:r>
      <w:bookmarkStart w:id="13810" w:name="_ETM_Q31_229860"/>
      <w:bookmarkEnd w:id="13810"/>
      <w:r w:rsidRPr="00321E34">
        <w:rPr>
          <w:rtl/>
        </w:rPr>
        <w:t xml:space="preserve">אחרת </w:t>
      </w:r>
      <w:bookmarkStart w:id="13811" w:name="_ETM_Q31_230870"/>
      <w:bookmarkEnd w:id="13811"/>
      <w:r w:rsidRPr="00321E34">
        <w:rPr>
          <w:rtl/>
        </w:rPr>
        <w:t xml:space="preserve">למה </w:t>
      </w:r>
      <w:bookmarkStart w:id="13812" w:name="_ETM_Q31_231440"/>
      <w:bookmarkEnd w:id="13812"/>
      <w:r w:rsidRPr="00321E34">
        <w:rPr>
          <w:rtl/>
        </w:rPr>
        <w:t>שמל</w:t>
      </w:r>
      <w:r>
        <w:rPr>
          <w:rFonts w:hint="cs"/>
          <w:rtl/>
        </w:rPr>
        <w:t>א</w:t>
      </w:r>
      <w:r w:rsidRPr="00321E34">
        <w:rPr>
          <w:rtl/>
        </w:rPr>
        <w:t xml:space="preserve">ני </w:t>
      </w:r>
      <w:bookmarkStart w:id="13813" w:name="_ETM_Q31_232100"/>
      <w:bookmarkEnd w:id="13813"/>
      <w:r w:rsidRPr="00321E34">
        <w:rPr>
          <w:rtl/>
        </w:rPr>
        <w:t xml:space="preserve">ג'וי </w:t>
      </w:r>
      <w:bookmarkStart w:id="13814" w:name="_ETM_Q31_232429"/>
      <w:bookmarkEnd w:id="13814"/>
      <w:r w:rsidRPr="00321E34">
        <w:rPr>
          <w:rtl/>
        </w:rPr>
        <w:t>מכנה</w:t>
      </w:r>
      <w:r>
        <w:rPr>
          <w:rFonts w:hint="cs"/>
          <w:rtl/>
        </w:rPr>
        <w:t>:</w:t>
      </w:r>
      <w:r w:rsidRPr="00321E34">
        <w:rPr>
          <w:rtl/>
        </w:rPr>
        <w:t xml:space="preserve"> </w:t>
      </w:r>
      <w:bookmarkStart w:id="13815" w:name="_ETM_Q31_233269"/>
      <w:bookmarkEnd w:id="13815"/>
      <w:r>
        <w:rPr>
          <w:rFonts w:hint="cs"/>
          <w:rtl/>
        </w:rPr>
        <w:t>שלוש</w:t>
      </w:r>
      <w:r w:rsidRPr="00321E34">
        <w:rPr>
          <w:rtl/>
        </w:rPr>
        <w:t xml:space="preserve"> </w:t>
      </w:r>
      <w:bookmarkStart w:id="13816" w:name="_ETM_Q31_233809"/>
      <w:bookmarkEnd w:id="13816"/>
      <w:r w:rsidRPr="00321E34">
        <w:rPr>
          <w:rtl/>
        </w:rPr>
        <w:t xml:space="preserve">מילות </w:t>
      </w:r>
      <w:bookmarkStart w:id="13817" w:name="_ETM_Q31_234199"/>
      <w:bookmarkEnd w:id="13817"/>
      <w:r w:rsidRPr="00321E34">
        <w:rPr>
          <w:rtl/>
        </w:rPr>
        <w:t xml:space="preserve">הקסם </w:t>
      </w:r>
      <w:bookmarkStart w:id="13818" w:name="_ETM_Q31_234679"/>
      <w:bookmarkEnd w:id="13818"/>
      <w:r w:rsidRPr="00321E34">
        <w:rPr>
          <w:rtl/>
        </w:rPr>
        <w:t xml:space="preserve">המצדיקות </w:t>
      </w:r>
      <w:bookmarkStart w:id="13819" w:name="_ETM_Q31_235280"/>
      <w:bookmarkEnd w:id="13819"/>
      <w:r w:rsidRPr="00321E34">
        <w:rPr>
          <w:rtl/>
        </w:rPr>
        <w:t xml:space="preserve">אכילת </w:t>
      </w:r>
      <w:bookmarkStart w:id="13820" w:name="_ETM_Q31_235670"/>
      <w:bookmarkEnd w:id="13820"/>
      <w:r w:rsidRPr="00321E34">
        <w:rPr>
          <w:rtl/>
        </w:rPr>
        <w:t>בשר</w:t>
      </w:r>
      <w:r>
        <w:rPr>
          <w:rFonts w:hint="cs"/>
          <w:rtl/>
        </w:rPr>
        <w:t>.</w:t>
      </w:r>
      <w:r w:rsidRPr="00321E34">
        <w:rPr>
          <w:rtl/>
        </w:rPr>
        <w:t xml:space="preserve"> </w:t>
      </w:r>
      <w:bookmarkStart w:id="13821" w:name="_ETM_Q31_236730"/>
      <w:bookmarkEnd w:id="13821"/>
      <w:r w:rsidRPr="00321E34">
        <w:rPr>
          <w:rtl/>
        </w:rPr>
        <w:t xml:space="preserve">ומה </w:t>
      </w:r>
      <w:bookmarkStart w:id="13822" w:name="_ETM_Q31_237090"/>
      <w:bookmarkEnd w:id="13822"/>
      <w:r>
        <w:rPr>
          <w:rFonts w:hint="cs"/>
          <w:rtl/>
        </w:rPr>
        <w:t>הן</w:t>
      </w:r>
      <w:r w:rsidRPr="00321E34">
        <w:rPr>
          <w:rtl/>
        </w:rPr>
        <w:t xml:space="preserve"> </w:t>
      </w:r>
      <w:bookmarkStart w:id="13823" w:name="_ETM_Q31_237179"/>
      <w:bookmarkEnd w:id="13823"/>
      <w:r w:rsidRPr="00321E34">
        <w:rPr>
          <w:rtl/>
        </w:rPr>
        <w:t xml:space="preserve">שלוש </w:t>
      </w:r>
      <w:bookmarkStart w:id="13824" w:name="_ETM_Q31_237570"/>
      <w:bookmarkEnd w:id="13824"/>
      <w:r w:rsidRPr="00321E34">
        <w:rPr>
          <w:rtl/>
        </w:rPr>
        <w:t>המילים</w:t>
      </w:r>
      <w:r>
        <w:rPr>
          <w:rFonts w:hint="cs"/>
          <w:rtl/>
        </w:rPr>
        <w:t>?</w:t>
      </w:r>
      <w:r w:rsidRPr="00321E34">
        <w:rPr>
          <w:rtl/>
        </w:rPr>
        <w:t xml:space="preserve"> </w:t>
      </w:r>
      <w:bookmarkStart w:id="13825" w:name="_ETM_Q31_239649"/>
      <w:bookmarkEnd w:id="13825"/>
      <w:r>
        <w:rPr>
          <w:rFonts w:hint="cs"/>
          <w:rtl/>
        </w:rPr>
        <w:t>"</w:t>
      </w:r>
      <w:r w:rsidRPr="00321E34">
        <w:rPr>
          <w:rtl/>
        </w:rPr>
        <w:t xml:space="preserve">זה </w:t>
      </w:r>
      <w:bookmarkStart w:id="13826" w:name="_ETM_Q31_239829"/>
      <w:bookmarkEnd w:id="13826"/>
      <w:r w:rsidRPr="00321E34">
        <w:rPr>
          <w:rtl/>
        </w:rPr>
        <w:t>נורמלי</w:t>
      </w:r>
      <w:r>
        <w:rPr>
          <w:rFonts w:hint="cs"/>
          <w:rtl/>
        </w:rPr>
        <w:t>",</w:t>
      </w:r>
      <w:r w:rsidRPr="00321E34">
        <w:rPr>
          <w:rtl/>
        </w:rPr>
        <w:t xml:space="preserve"> </w:t>
      </w:r>
      <w:bookmarkStart w:id="13827" w:name="_ETM_Q31_240770"/>
      <w:bookmarkEnd w:id="13827"/>
      <w:r>
        <w:rPr>
          <w:rFonts w:hint="cs"/>
          <w:rtl/>
        </w:rPr>
        <w:t>"</w:t>
      </w:r>
      <w:r w:rsidRPr="00321E34">
        <w:rPr>
          <w:rtl/>
        </w:rPr>
        <w:t xml:space="preserve">זה </w:t>
      </w:r>
      <w:bookmarkStart w:id="13828" w:name="_ETM_Q31_241070"/>
      <w:bookmarkEnd w:id="13828"/>
      <w:r w:rsidRPr="00321E34">
        <w:rPr>
          <w:rtl/>
        </w:rPr>
        <w:t>טבעי</w:t>
      </w:r>
      <w:r>
        <w:rPr>
          <w:rFonts w:hint="cs"/>
          <w:rtl/>
        </w:rPr>
        <w:t>",</w:t>
      </w:r>
      <w:r w:rsidRPr="00321E34">
        <w:rPr>
          <w:rtl/>
        </w:rPr>
        <w:t xml:space="preserve"> </w:t>
      </w:r>
      <w:bookmarkStart w:id="13829" w:name="_ETM_Q31_242030"/>
      <w:bookmarkEnd w:id="13829"/>
      <w:r>
        <w:rPr>
          <w:rFonts w:hint="cs"/>
          <w:rtl/>
        </w:rPr>
        <w:t>"</w:t>
      </w:r>
      <w:r w:rsidRPr="00321E34">
        <w:rPr>
          <w:rtl/>
        </w:rPr>
        <w:t xml:space="preserve">זה </w:t>
      </w:r>
      <w:bookmarkStart w:id="13830" w:name="_ETM_Q31_242300"/>
      <w:bookmarkEnd w:id="13830"/>
      <w:r w:rsidRPr="00321E34">
        <w:rPr>
          <w:rtl/>
        </w:rPr>
        <w:t>הכרחי</w:t>
      </w:r>
      <w:r>
        <w:rPr>
          <w:rFonts w:hint="cs"/>
          <w:rtl/>
        </w:rPr>
        <w:t>".</w:t>
      </w:r>
      <w:r w:rsidRPr="00321E34">
        <w:rPr>
          <w:rtl/>
        </w:rPr>
        <w:t xml:space="preserve"> </w:t>
      </w:r>
      <w:bookmarkStart w:id="13831" w:name="_ETM_Q31_244970"/>
      <w:bookmarkStart w:id="13832" w:name="_ETM_Q31_245270"/>
      <w:bookmarkEnd w:id="13831"/>
      <w:bookmarkEnd w:id="13832"/>
      <w:r>
        <w:rPr>
          <w:rFonts w:hint="cs"/>
          <w:rtl/>
        </w:rPr>
        <w:t xml:space="preserve">שלוש </w:t>
      </w:r>
      <w:r w:rsidRPr="00321E34">
        <w:rPr>
          <w:rtl/>
        </w:rPr>
        <w:t xml:space="preserve">מילות </w:t>
      </w:r>
      <w:bookmarkStart w:id="13833" w:name="_ETM_Q31_245600"/>
      <w:bookmarkEnd w:id="13833"/>
      <w:r w:rsidRPr="00321E34">
        <w:rPr>
          <w:rtl/>
        </w:rPr>
        <w:t xml:space="preserve">הקסם </w:t>
      </w:r>
      <w:bookmarkStart w:id="13834" w:name="_ETM_Q31_246350"/>
      <w:bookmarkEnd w:id="13834"/>
      <w:r w:rsidRPr="00321E34">
        <w:rPr>
          <w:rtl/>
        </w:rPr>
        <w:t xml:space="preserve">מועלות </w:t>
      </w:r>
      <w:bookmarkStart w:id="13835" w:name="_ETM_Q31_246770"/>
      <w:bookmarkEnd w:id="13835"/>
      <w:r w:rsidRPr="00321E34">
        <w:rPr>
          <w:rtl/>
        </w:rPr>
        <w:t xml:space="preserve">כהצדקה </w:t>
      </w:r>
      <w:bookmarkStart w:id="13836" w:name="_ETM_Q31_247940"/>
      <w:bookmarkEnd w:id="13836"/>
      <w:r w:rsidRPr="00321E34">
        <w:rPr>
          <w:rtl/>
        </w:rPr>
        <w:t xml:space="preserve">לכל </w:t>
      </w:r>
      <w:bookmarkStart w:id="13837" w:name="_ETM_Q31_248690"/>
      <w:bookmarkEnd w:id="13837"/>
      <w:r w:rsidRPr="00321E34">
        <w:rPr>
          <w:rtl/>
        </w:rPr>
        <w:t xml:space="preserve">המערכות </w:t>
      </w:r>
      <w:bookmarkStart w:id="13838" w:name="_ETM_Q31_249409"/>
      <w:bookmarkEnd w:id="13838"/>
      <w:r w:rsidRPr="00321E34">
        <w:rPr>
          <w:rtl/>
        </w:rPr>
        <w:t>הנצלניות</w:t>
      </w:r>
      <w:bookmarkStart w:id="13839" w:name="_ETM_Q31_251150"/>
      <w:bookmarkEnd w:id="13839"/>
      <w:r>
        <w:rPr>
          <w:rFonts w:hint="cs"/>
          <w:rtl/>
        </w:rPr>
        <w:t xml:space="preserve">: </w:t>
      </w:r>
      <w:r w:rsidRPr="00321E34">
        <w:rPr>
          <w:rtl/>
        </w:rPr>
        <w:t>מ</w:t>
      </w:r>
      <w:bookmarkStart w:id="13840" w:name="_ETM_Q31_251569"/>
      <w:bookmarkEnd w:id="13840"/>
      <w:r w:rsidRPr="00321E34">
        <w:rPr>
          <w:rtl/>
        </w:rPr>
        <w:t xml:space="preserve">שעבוד </w:t>
      </w:r>
      <w:bookmarkStart w:id="13841" w:name="_ETM_Q31_252050"/>
      <w:bookmarkEnd w:id="13841"/>
      <w:r w:rsidRPr="00321E34">
        <w:rPr>
          <w:rtl/>
        </w:rPr>
        <w:t xml:space="preserve">האפריקאים </w:t>
      </w:r>
      <w:bookmarkStart w:id="13842" w:name="_ETM_Q31_252860"/>
      <w:bookmarkEnd w:id="13842"/>
      <w:r w:rsidRPr="00321E34">
        <w:rPr>
          <w:rtl/>
        </w:rPr>
        <w:t xml:space="preserve">ועד </w:t>
      </w:r>
      <w:bookmarkStart w:id="13843" w:name="_ETM_Q31_253190"/>
      <w:bookmarkEnd w:id="13843"/>
      <w:r w:rsidRPr="00321E34">
        <w:rPr>
          <w:rtl/>
        </w:rPr>
        <w:t>השואה</w:t>
      </w:r>
      <w:r>
        <w:rPr>
          <w:rFonts w:hint="cs"/>
          <w:rtl/>
        </w:rPr>
        <w:t>.</w:t>
      </w:r>
      <w:r w:rsidRPr="00321E34">
        <w:rPr>
          <w:rtl/>
        </w:rPr>
        <w:t xml:space="preserve"> </w:t>
      </w:r>
      <w:bookmarkStart w:id="13844" w:name="_ETM_Q31_254180"/>
      <w:bookmarkEnd w:id="13844"/>
      <w:r w:rsidRPr="00321E34">
        <w:rPr>
          <w:rtl/>
        </w:rPr>
        <w:t>כש</w:t>
      </w:r>
      <w:bookmarkStart w:id="13845" w:name="_ETM_Q31_254450"/>
      <w:bookmarkEnd w:id="13845"/>
      <w:r>
        <w:rPr>
          <w:rtl/>
        </w:rPr>
        <w:t>א</w:t>
      </w:r>
      <w:r>
        <w:rPr>
          <w:rFonts w:hint="cs"/>
          <w:rtl/>
        </w:rPr>
        <w:t>י</w:t>
      </w:r>
      <w:r w:rsidRPr="00321E34">
        <w:rPr>
          <w:rtl/>
        </w:rPr>
        <w:t>ד</w:t>
      </w:r>
      <w:r>
        <w:rPr>
          <w:rFonts w:hint="cs"/>
          <w:rtl/>
        </w:rPr>
        <w:t>יא</w:t>
      </w:r>
      <w:r w:rsidRPr="00321E34">
        <w:rPr>
          <w:rtl/>
        </w:rPr>
        <w:t xml:space="preserve">ולוגיה </w:t>
      </w:r>
      <w:bookmarkStart w:id="13846" w:name="_ETM_Q31_255229"/>
      <w:bookmarkEnd w:id="13846"/>
      <w:r w:rsidRPr="00321E34">
        <w:rPr>
          <w:rtl/>
        </w:rPr>
        <w:t xml:space="preserve">נמצאת </w:t>
      </w:r>
      <w:bookmarkStart w:id="13847" w:name="_ETM_Q31_255560"/>
      <w:bookmarkEnd w:id="13847"/>
      <w:r w:rsidRPr="00321E34">
        <w:rPr>
          <w:rtl/>
        </w:rPr>
        <w:t xml:space="preserve">בשיא </w:t>
      </w:r>
      <w:bookmarkStart w:id="13848" w:name="_ETM_Q31_255890"/>
      <w:bookmarkEnd w:id="13848"/>
      <w:r w:rsidRPr="00321E34">
        <w:rPr>
          <w:rtl/>
        </w:rPr>
        <w:t>כוחה</w:t>
      </w:r>
      <w:r>
        <w:rPr>
          <w:rFonts w:hint="cs"/>
          <w:rtl/>
        </w:rPr>
        <w:t>,</w:t>
      </w:r>
      <w:r w:rsidRPr="00321E34">
        <w:rPr>
          <w:rtl/>
        </w:rPr>
        <w:t xml:space="preserve"> </w:t>
      </w:r>
      <w:bookmarkStart w:id="13849" w:name="_ETM_Q31_256650"/>
      <w:bookmarkEnd w:id="13849"/>
      <w:r w:rsidRPr="00321E34">
        <w:rPr>
          <w:rtl/>
        </w:rPr>
        <w:t xml:space="preserve">המיתוסים </w:t>
      </w:r>
      <w:bookmarkStart w:id="13850" w:name="_ETM_Q31_257459"/>
      <w:bookmarkEnd w:id="13850"/>
      <w:r w:rsidRPr="00321E34">
        <w:rPr>
          <w:rtl/>
        </w:rPr>
        <w:t xml:space="preserve">האלה </w:t>
      </w:r>
      <w:bookmarkStart w:id="13851" w:name="_ETM_Q31_257700"/>
      <w:bookmarkEnd w:id="13851"/>
      <w:r w:rsidRPr="00321E34">
        <w:rPr>
          <w:rtl/>
        </w:rPr>
        <w:t xml:space="preserve">כמעט </w:t>
      </w:r>
      <w:bookmarkStart w:id="13852" w:name="_ETM_Q31_258090"/>
      <w:bookmarkEnd w:id="13852"/>
      <w:r w:rsidRPr="00321E34">
        <w:rPr>
          <w:rtl/>
        </w:rPr>
        <w:t xml:space="preserve">אף </w:t>
      </w:r>
      <w:bookmarkStart w:id="13853" w:name="_ETM_Q31_258270"/>
      <w:bookmarkEnd w:id="13853"/>
      <w:r w:rsidRPr="00321E34">
        <w:rPr>
          <w:rtl/>
        </w:rPr>
        <w:t xml:space="preserve">פעם </w:t>
      </w:r>
      <w:bookmarkStart w:id="13854" w:name="_ETM_Q31_258660"/>
      <w:bookmarkEnd w:id="13854"/>
      <w:r w:rsidRPr="00321E34">
        <w:rPr>
          <w:rtl/>
        </w:rPr>
        <w:t xml:space="preserve">לא </w:t>
      </w:r>
      <w:bookmarkStart w:id="13855" w:name="_ETM_Q31_258780"/>
      <w:bookmarkEnd w:id="13855"/>
      <w:r w:rsidRPr="00321E34">
        <w:rPr>
          <w:rtl/>
        </w:rPr>
        <w:t xml:space="preserve">מועמדים </w:t>
      </w:r>
      <w:bookmarkStart w:id="13856" w:name="_ETM_Q31_259319"/>
      <w:bookmarkEnd w:id="13856"/>
      <w:r w:rsidRPr="00321E34">
        <w:rPr>
          <w:rtl/>
        </w:rPr>
        <w:t>לביקורת</w:t>
      </w:r>
      <w:r>
        <w:rPr>
          <w:rFonts w:hint="cs"/>
          <w:rtl/>
        </w:rPr>
        <w:t>;</w:t>
      </w:r>
      <w:r w:rsidRPr="00321E34">
        <w:rPr>
          <w:rtl/>
        </w:rPr>
        <w:t xml:space="preserve"> </w:t>
      </w:r>
      <w:bookmarkStart w:id="13857" w:name="_ETM_Q31_260440"/>
      <w:bookmarkEnd w:id="13857"/>
      <w:r w:rsidRPr="00321E34">
        <w:rPr>
          <w:rtl/>
        </w:rPr>
        <w:t xml:space="preserve">אבל </w:t>
      </w:r>
      <w:bookmarkStart w:id="13858" w:name="_ETM_Q31_260740"/>
      <w:bookmarkEnd w:id="13858"/>
      <w:r>
        <w:rPr>
          <w:rFonts w:hint="cs"/>
          <w:rtl/>
        </w:rPr>
        <w:t>כ</w:t>
      </w:r>
      <w:r w:rsidRPr="00321E34">
        <w:rPr>
          <w:rtl/>
        </w:rPr>
        <w:t xml:space="preserve">שהמערכת </w:t>
      </w:r>
      <w:bookmarkStart w:id="13859" w:name="_ETM_Q31_261700"/>
      <w:bookmarkEnd w:id="13859"/>
      <w:r w:rsidRPr="00321E34">
        <w:rPr>
          <w:rtl/>
        </w:rPr>
        <w:t>מתמוטטת</w:t>
      </w:r>
      <w:r>
        <w:rPr>
          <w:rFonts w:hint="cs"/>
          <w:rtl/>
        </w:rPr>
        <w:t>,</w:t>
      </w:r>
      <w:r w:rsidRPr="00321E34">
        <w:rPr>
          <w:rtl/>
        </w:rPr>
        <w:t xml:space="preserve"> </w:t>
      </w:r>
      <w:bookmarkStart w:id="13860" w:name="_ETM_Q31_262630"/>
      <w:bookmarkEnd w:id="13860"/>
      <w:r w:rsidRPr="00321E34">
        <w:rPr>
          <w:rtl/>
        </w:rPr>
        <w:t xml:space="preserve">סוף </w:t>
      </w:r>
      <w:bookmarkStart w:id="13861" w:name="_ETM_Q31_262900"/>
      <w:bookmarkEnd w:id="13861"/>
      <w:r w:rsidRPr="00321E34">
        <w:rPr>
          <w:rtl/>
        </w:rPr>
        <w:t xml:space="preserve">כל </w:t>
      </w:r>
      <w:bookmarkStart w:id="13862" w:name="_ETM_Q31_263110"/>
      <w:bookmarkEnd w:id="13862"/>
      <w:r w:rsidRPr="00321E34">
        <w:rPr>
          <w:rtl/>
        </w:rPr>
        <w:t>סוף</w:t>
      </w:r>
      <w:r>
        <w:rPr>
          <w:rFonts w:hint="cs"/>
          <w:rtl/>
        </w:rPr>
        <w:t>,</w:t>
      </w:r>
      <w:r w:rsidRPr="00321E34">
        <w:rPr>
          <w:rtl/>
        </w:rPr>
        <w:t xml:space="preserve"> </w:t>
      </w:r>
      <w:bookmarkStart w:id="13863" w:name="_ETM_Q31_263860"/>
      <w:bookmarkEnd w:id="13863"/>
      <w:r w:rsidRPr="00321E34">
        <w:rPr>
          <w:rtl/>
        </w:rPr>
        <w:t xml:space="preserve">אנשים </w:t>
      </w:r>
      <w:bookmarkStart w:id="13864" w:name="_ETM_Q31_264370"/>
      <w:bookmarkEnd w:id="13864"/>
      <w:r w:rsidRPr="00321E34">
        <w:rPr>
          <w:rtl/>
        </w:rPr>
        <w:t xml:space="preserve">מכירים </w:t>
      </w:r>
      <w:bookmarkStart w:id="13865" w:name="_ETM_Q31_264790"/>
      <w:bookmarkEnd w:id="13865"/>
      <w:r w:rsidRPr="00321E34">
        <w:rPr>
          <w:rtl/>
        </w:rPr>
        <w:t xml:space="preserve">בכך </w:t>
      </w:r>
      <w:bookmarkStart w:id="13866" w:name="_ETM_Q31_265480"/>
      <w:bookmarkEnd w:id="13866"/>
      <w:r>
        <w:rPr>
          <w:rtl/>
        </w:rPr>
        <w:t>ששלוש</w:t>
      </w:r>
      <w:r w:rsidRPr="00321E34">
        <w:rPr>
          <w:rtl/>
        </w:rPr>
        <w:t xml:space="preserve"> </w:t>
      </w:r>
      <w:bookmarkStart w:id="13867" w:name="_ETM_Q31_266050"/>
      <w:bookmarkEnd w:id="13867"/>
      <w:r w:rsidRPr="00321E34">
        <w:rPr>
          <w:rtl/>
        </w:rPr>
        <w:t xml:space="preserve">מילות </w:t>
      </w:r>
      <w:bookmarkStart w:id="13868" w:name="_ETM_Q31_266350"/>
      <w:bookmarkEnd w:id="13868"/>
      <w:r w:rsidRPr="00321E34">
        <w:rPr>
          <w:rtl/>
        </w:rPr>
        <w:t xml:space="preserve">הקסם </w:t>
      </w:r>
      <w:bookmarkStart w:id="13869" w:name="_ETM_Q31_267280"/>
      <w:bookmarkEnd w:id="13869"/>
      <w:r w:rsidRPr="00321E34">
        <w:rPr>
          <w:rtl/>
        </w:rPr>
        <w:t xml:space="preserve">הן </w:t>
      </w:r>
      <w:bookmarkStart w:id="13870" w:name="_ETM_Q31_267610"/>
      <w:bookmarkEnd w:id="13870"/>
      <w:r w:rsidRPr="00321E34">
        <w:rPr>
          <w:rtl/>
        </w:rPr>
        <w:t>מגוחכות</w:t>
      </w:r>
      <w:r>
        <w:rPr>
          <w:rFonts w:hint="cs"/>
          <w:rtl/>
        </w:rPr>
        <w:t>.</w:t>
      </w:r>
      <w:r w:rsidRPr="00321E34">
        <w:rPr>
          <w:rtl/>
        </w:rPr>
        <w:t xml:space="preserve"> </w:t>
      </w:r>
      <w:bookmarkStart w:id="13871" w:name="_ETM_Q31_269050"/>
      <w:bookmarkEnd w:id="13871"/>
    </w:p>
    <w:p w:rsidR="00632220" w:rsidRDefault="00632220" w:rsidP="00237DA3">
      <w:pPr>
        <w:rPr>
          <w:rtl/>
        </w:rPr>
      </w:pPr>
      <w:bookmarkStart w:id="13872" w:name="_ETM_Q31_273217"/>
      <w:bookmarkStart w:id="13873" w:name="_ETM_Q31_273290"/>
      <w:bookmarkEnd w:id="13872"/>
      <w:bookmarkEnd w:id="13873"/>
    </w:p>
    <w:p w:rsidR="00632220" w:rsidRDefault="00632220" w:rsidP="0052304D">
      <w:pPr>
        <w:rPr>
          <w:rtl/>
        </w:rPr>
      </w:pPr>
      <w:bookmarkStart w:id="13874" w:name="_ETM_Q31_273717"/>
      <w:bookmarkStart w:id="13875" w:name="_ETM_Q31_273772"/>
      <w:bookmarkEnd w:id="13874"/>
      <w:bookmarkEnd w:id="13875"/>
      <w:r w:rsidRPr="00321E34">
        <w:rPr>
          <w:rtl/>
        </w:rPr>
        <w:t>חשבו</w:t>
      </w:r>
      <w:bookmarkStart w:id="13876" w:name="_ETM_Q31_269360"/>
      <w:bookmarkEnd w:id="13876"/>
      <w:r>
        <w:rPr>
          <w:rFonts w:hint="cs"/>
          <w:rtl/>
        </w:rPr>
        <w:t>,</w:t>
      </w:r>
      <w:r w:rsidRPr="00321E34">
        <w:rPr>
          <w:rtl/>
        </w:rPr>
        <w:t xml:space="preserve"> </w:t>
      </w:r>
      <w:bookmarkStart w:id="13877" w:name="_ETM_Q31_269510"/>
      <w:bookmarkEnd w:id="13877"/>
      <w:r w:rsidRPr="00321E34">
        <w:rPr>
          <w:rtl/>
        </w:rPr>
        <w:t>לדוגמה</w:t>
      </w:r>
      <w:r>
        <w:rPr>
          <w:rFonts w:hint="cs"/>
          <w:rtl/>
        </w:rPr>
        <w:t>,</w:t>
      </w:r>
      <w:r w:rsidRPr="00321E34">
        <w:rPr>
          <w:rtl/>
        </w:rPr>
        <w:t xml:space="preserve"> </w:t>
      </w:r>
      <w:bookmarkStart w:id="13878" w:name="_ETM_Q31_270590"/>
      <w:bookmarkEnd w:id="13878"/>
      <w:r w:rsidRPr="00321E34">
        <w:rPr>
          <w:rtl/>
        </w:rPr>
        <w:t xml:space="preserve">על </w:t>
      </w:r>
      <w:bookmarkStart w:id="13879" w:name="_ETM_Q31_270799"/>
      <w:bookmarkEnd w:id="13879"/>
      <w:r w:rsidRPr="00321E34">
        <w:rPr>
          <w:rtl/>
        </w:rPr>
        <w:t xml:space="preserve">הצדקות </w:t>
      </w:r>
      <w:bookmarkStart w:id="13880" w:name="_ETM_Q31_271310"/>
      <w:bookmarkEnd w:id="13880"/>
      <w:r w:rsidRPr="00321E34">
        <w:rPr>
          <w:rtl/>
        </w:rPr>
        <w:t xml:space="preserve">שניתנו </w:t>
      </w:r>
      <w:bookmarkStart w:id="13881" w:name="_ETM_Q31_272180"/>
      <w:bookmarkEnd w:id="13881"/>
      <w:r w:rsidRPr="00321E34">
        <w:rPr>
          <w:rtl/>
        </w:rPr>
        <w:t xml:space="preserve">למניעת </w:t>
      </w:r>
      <w:bookmarkStart w:id="13882" w:name="_ETM_Q31_272810"/>
      <w:bookmarkEnd w:id="13882"/>
      <w:r w:rsidRPr="00321E34">
        <w:rPr>
          <w:rtl/>
        </w:rPr>
        <w:t xml:space="preserve">זכות </w:t>
      </w:r>
      <w:bookmarkStart w:id="13883" w:name="_ETM_Q31_273110"/>
      <w:bookmarkEnd w:id="13883"/>
      <w:r w:rsidRPr="00321E34">
        <w:rPr>
          <w:rtl/>
        </w:rPr>
        <w:t xml:space="preserve">הצבעה </w:t>
      </w:r>
      <w:bookmarkStart w:id="13884" w:name="_ETM_Q31_273530"/>
      <w:bookmarkEnd w:id="13884"/>
      <w:r>
        <w:rPr>
          <w:rFonts w:hint="cs"/>
          <w:rtl/>
        </w:rPr>
        <w:t>מ</w:t>
      </w:r>
      <w:r w:rsidRPr="00321E34">
        <w:rPr>
          <w:rtl/>
        </w:rPr>
        <w:t xml:space="preserve">נשים </w:t>
      </w:r>
      <w:bookmarkStart w:id="13885" w:name="_ETM_Q31_274040"/>
      <w:bookmarkEnd w:id="13885"/>
      <w:r w:rsidRPr="00321E34">
        <w:rPr>
          <w:rtl/>
        </w:rPr>
        <w:t>בארצות</w:t>
      </w:r>
      <w:bookmarkStart w:id="13886" w:name="_ETM_Q31_274459"/>
      <w:bookmarkEnd w:id="13886"/>
      <w:r>
        <w:rPr>
          <w:rFonts w:hint="cs"/>
          <w:rtl/>
        </w:rPr>
        <w:t xml:space="preserve"> </w:t>
      </w:r>
      <w:r w:rsidRPr="00321E34">
        <w:rPr>
          <w:rtl/>
        </w:rPr>
        <w:t>הברית</w:t>
      </w:r>
      <w:r>
        <w:rPr>
          <w:rFonts w:hint="cs"/>
          <w:rtl/>
        </w:rPr>
        <w:t>.</w:t>
      </w:r>
      <w:r w:rsidRPr="00321E34">
        <w:rPr>
          <w:rtl/>
        </w:rPr>
        <w:t xml:space="preserve"> </w:t>
      </w:r>
      <w:bookmarkStart w:id="13887" w:name="_ETM_Q31_275630"/>
      <w:bookmarkEnd w:id="13887"/>
      <w:r w:rsidRPr="00321E34">
        <w:rPr>
          <w:rtl/>
        </w:rPr>
        <w:t xml:space="preserve">נאמר </w:t>
      </w:r>
      <w:bookmarkStart w:id="13888" w:name="_ETM_Q31_276229"/>
      <w:bookmarkEnd w:id="13888"/>
      <w:r w:rsidRPr="00321E34">
        <w:rPr>
          <w:rtl/>
        </w:rPr>
        <w:t xml:space="preserve">כי </w:t>
      </w:r>
      <w:bookmarkStart w:id="13889" w:name="_ETM_Q31_276409"/>
      <w:bookmarkEnd w:id="13889"/>
      <w:r w:rsidRPr="00321E34">
        <w:rPr>
          <w:rtl/>
        </w:rPr>
        <w:t xml:space="preserve">הצבעה </w:t>
      </w:r>
      <w:bookmarkStart w:id="13890" w:name="_ETM_Q31_276799"/>
      <w:bookmarkEnd w:id="13890"/>
      <w:r w:rsidRPr="00321E34">
        <w:rPr>
          <w:rtl/>
        </w:rPr>
        <w:t xml:space="preserve">של </w:t>
      </w:r>
      <w:bookmarkStart w:id="13891" w:name="_ETM_Q31_276979"/>
      <w:bookmarkEnd w:id="13891"/>
      <w:r w:rsidRPr="00321E34">
        <w:rPr>
          <w:rtl/>
        </w:rPr>
        <w:t xml:space="preserve">גברים </w:t>
      </w:r>
      <w:bookmarkStart w:id="13892" w:name="_ETM_Q31_277399"/>
      <w:bookmarkEnd w:id="13892"/>
      <w:r w:rsidRPr="00321E34">
        <w:rPr>
          <w:rtl/>
        </w:rPr>
        <w:t xml:space="preserve">בלבד </w:t>
      </w:r>
      <w:bookmarkStart w:id="13893" w:name="_ETM_Q31_278420"/>
      <w:bookmarkEnd w:id="13893"/>
      <w:r w:rsidRPr="00321E34">
        <w:rPr>
          <w:rtl/>
        </w:rPr>
        <w:t xml:space="preserve">היא </w:t>
      </w:r>
      <w:bookmarkStart w:id="13894" w:name="_ETM_Q31_278569"/>
      <w:bookmarkEnd w:id="13894"/>
      <w:r w:rsidRPr="00321E34">
        <w:rPr>
          <w:rtl/>
        </w:rPr>
        <w:t xml:space="preserve">צו </w:t>
      </w:r>
      <w:bookmarkStart w:id="13895" w:name="_ETM_Q31_278869"/>
      <w:bookmarkStart w:id="13896" w:name="_ETM_Q31_279020"/>
      <w:bookmarkEnd w:id="13895"/>
      <w:bookmarkEnd w:id="13896"/>
      <w:r>
        <w:rPr>
          <w:rFonts w:hint="cs"/>
          <w:rtl/>
        </w:rPr>
        <w:t>אבותינו,</w:t>
      </w:r>
      <w:r w:rsidRPr="00321E34">
        <w:rPr>
          <w:rtl/>
        </w:rPr>
        <w:t xml:space="preserve"> </w:t>
      </w:r>
      <w:bookmarkStart w:id="13897" w:name="_ETM_Q31_279890"/>
      <w:bookmarkEnd w:id="13897"/>
      <w:r w:rsidRPr="00321E34">
        <w:rPr>
          <w:rtl/>
        </w:rPr>
        <w:t>וכ</w:t>
      </w:r>
      <w:r>
        <w:rPr>
          <w:rFonts w:hint="cs"/>
          <w:rtl/>
        </w:rPr>
        <w:t xml:space="preserve">י </w:t>
      </w:r>
      <w:r w:rsidRPr="00321E34">
        <w:rPr>
          <w:rtl/>
        </w:rPr>
        <w:t xml:space="preserve">אילו </w:t>
      </w:r>
      <w:bookmarkStart w:id="13898" w:name="_ETM_Q31_280490"/>
      <w:bookmarkEnd w:id="13898"/>
      <w:r w:rsidRPr="00321E34">
        <w:rPr>
          <w:rtl/>
        </w:rPr>
        <w:t xml:space="preserve">הנשים </w:t>
      </w:r>
      <w:bookmarkStart w:id="13899" w:name="_ETM_Q31_280880"/>
      <w:bookmarkEnd w:id="13899"/>
      <w:r w:rsidRPr="00321E34">
        <w:rPr>
          <w:rtl/>
        </w:rPr>
        <w:t xml:space="preserve">היו </w:t>
      </w:r>
      <w:bookmarkStart w:id="13900" w:name="_ETM_Q31_281000"/>
      <w:bookmarkEnd w:id="13900"/>
      <w:r w:rsidRPr="00321E34">
        <w:rPr>
          <w:rtl/>
        </w:rPr>
        <w:t>מצביעות</w:t>
      </w:r>
      <w:r w:rsidR="0052304D">
        <w:rPr>
          <w:rFonts w:hint="cs"/>
          <w:rtl/>
        </w:rPr>
        <w:t>,</w:t>
      </w:r>
      <w:r w:rsidRPr="00321E34">
        <w:rPr>
          <w:rtl/>
        </w:rPr>
        <w:t xml:space="preserve"> </w:t>
      </w:r>
      <w:bookmarkStart w:id="13901" w:name="_ETM_Q31_281659"/>
      <w:bookmarkEnd w:id="13901"/>
      <w:r w:rsidRPr="00321E34">
        <w:rPr>
          <w:rtl/>
        </w:rPr>
        <w:t xml:space="preserve">הדבר </w:t>
      </w:r>
      <w:bookmarkStart w:id="13902" w:name="_ETM_Q31_282259"/>
      <w:bookmarkEnd w:id="13902"/>
      <w:r w:rsidRPr="00321E34">
        <w:rPr>
          <w:rtl/>
        </w:rPr>
        <w:t xml:space="preserve">היה </w:t>
      </w:r>
      <w:bookmarkStart w:id="13903" w:name="_ETM_Q31_282500"/>
      <w:bookmarkEnd w:id="13903"/>
      <w:r>
        <w:rPr>
          <w:rFonts w:hint="cs"/>
          <w:rtl/>
        </w:rPr>
        <w:t>מסב</w:t>
      </w:r>
      <w:bookmarkStart w:id="13904" w:name="_ETM_Q31_282859"/>
      <w:bookmarkEnd w:id="13904"/>
      <w:r>
        <w:rPr>
          <w:rFonts w:hint="cs"/>
          <w:rtl/>
        </w:rPr>
        <w:t xml:space="preserve"> </w:t>
      </w:r>
      <w:r w:rsidRPr="00321E34">
        <w:rPr>
          <w:rtl/>
        </w:rPr>
        <w:t xml:space="preserve">נזק </w:t>
      </w:r>
      <w:bookmarkStart w:id="13905" w:name="_ETM_Q31_283369"/>
      <w:bookmarkEnd w:id="13905"/>
      <w:r w:rsidRPr="00321E34">
        <w:rPr>
          <w:rtl/>
        </w:rPr>
        <w:t xml:space="preserve">בלתי </w:t>
      </w:r>
      <w:bookmarkStart w:id="13906" w:name="_ETM_Q31_283729"/>
      <w:bookmarkEnd w:id="13906"/>
      <w:r w:rsidRPr="00321E34">
        <w:rPr>
          <w:rtl/>
        </w:rPr>
        <w:t xml:space="preserve">הפיך </w:t>
      </w:r>
      <w:bookmarkStart w:id="13907" w:name="_ETM_Q31_284119"/>
      <w:bookmarkEnd w:id="13907"/>
      <w:r w:rsidRPr="00321E34">
        <w:rPr>
          <w:rtl/>
        </w:rPr>
        <w:t>למדינה</w:t>
      </w:r>
      <w:r>
        <w:rPr>
          <w:rFonts w:hint="cs"/>
          <w:rtl/>
        </w:rPr>
        <w:t>,</w:t>
      </w:r>
      <w:r w:rsidRPr="00321E34">
        <w:rPr>
          <w:rtl/>
        </w:rPr>
        <w:t xml:space="preserve"> </w:t>
      </w:r>
      <w:bookmarkStart w:id="13908" w:name="_ETM_Q31_285219"/>
      <w:bookmarkEnd w:id="13908"/>
      <w:r w:rsidRPr="00321E34">
        <w:rPr>
          <w:rtl/>
        </w:rPr>
        <w:t xml:space="preserve">ואסון </w:t>
      </w:r>
      <w:bookmarkStart w:id="13909" w:name="_ETM_Q31_285939"/>
      <w:bookmarkEnd w:id="13909"/>
      <w:r w:rsidRPr="00321E34">
        <w:rPr>
          <w:rtl/>
        </w:rPr>
        <w:t xml:space="preserve">וחורבן </w:t>
      </w:r>
      <w:bookmarkStart w:id="13910" w:name="_ETM_Q31_286659"/>
      <w:bookmarkEnd w:id="13910"/>
      <w:r w:rsidRPr="00321E34">
        <w:rPr>
          <w:rtl/>
        </w:rPr>
        <w:t xml:space="preserve">היו </w:t>
      </w:r>
      <w:bookmarkStart w:id="13911" w:name="_ETM_Q31_286840"/>
      <w:bookmarkEnd w:id="13911"/>
      <w:r w:rsidRPr="00321E34">
        <w:rPr>
          <w:rtl/>
        </w:rPr>
        <w:t xml:space="preserve">משתלטים </w:t>
      </w:r>
      <w:bookmarkStart w:id="13912" w:name="_ETM_Q31_287409"/>
      <w:bookmarkEnd w:id="13912"/>
      <w:r w:rsidRPr="00321E34">
        <w:rPr>
          <w:rtl/>
        </w:rPr>
        <w:t xml:space="preserve">על </w:t>
      </w:r>
      <w:bookmarkStart w:id="13913" w:name="_ETM_Q31_287530"/>
      <w:bookmarkEnd w:id="13913"/>
      <w:r w:rsidRPr="00321E34">
        <w:rPr>
          <w:rtl/>
        </w:rPr>
        <w:t>הארץ</w:t>
      </w:r>
      <w:r>
        <w:rPr>
          <w:rFonts w:hint="cs"/>
          <w:rtl/>
        </w:rPr>
        <w:t xml:space="preserve">. </w:t>
      </w:r>
      <w:bookmarkStart w:id="13914" w:name="_ETM_Q31_288219"/>
      <w:bookmarkEnd w:id="13914"/>
      <w:r w:rsidRPr="00321E34">
        <w:rPr>
          <w:rtl/>
        </w:rPr>
        <w:t xml:space="preserve">ככה </w:t>
      </w:r>
      <w:bookmarkStart w:id="13915" w:name="_ETM_Q31_288549"/>
      <w:bookmarkEnd w:id="13915"/>
      <w:r w:rsidRPr="00321E34">
        <w:rPr>
          <w:rtl/>
        </w:rPr>
        <w:t xml:space="preserve">חשבו </w:t>
      </w:r>
      <w:bookmarkStart w:id="13916" w:name="_ETM_Q31_288850"/>
      <w:bookmarkEnd w:id="13916"/>
      <w:r w:rsidRPr="00321E34">
        <w:rPr>
          <w:rtl/>
        </w:rPr>
        <w:t>בארצות</w:t>
      </w:r>
      <w:bookmarkStart w:id="13917" w:name="_ETM_Q31_289240"/>
      <w:bookmarkEnd w:id="13917"/>
      <w:r>
        <w:rPr>
          <w:rFonts w:hint="cs"/>
          <w:rtl/>
        </w:rPr>
        <w:t xml:space="preserve"> </w:t>
      </w:r>
      <w:r w:rsidRPr="00321E34">
        <w:rPr>
          <w:rtl/>
        </w:rPr>
        <w:t xml:space="preserve">הברית </w:t>
      </w:r>
      <w:bookmarkStart w:id="13918" w:name="_ETM_Q31_289509"/>
      <w:bookmarkEnd w:id="13918"/>
      <w:r w:rsidRPr="00321E34">
        <w:rPr>
          <w:rtl/>
        </w:rPr>
        <w:t xml:space="preserve">על </w:t>
      </w:r>
      <w:bookmarkStart w:id="13919" w:name="_ETM_Q31_289630"/>
      <w:bookmarkEnd w:id="13919"/>
      <w:r w:rsidRPr="00321E34">
        <w:rPr>
          <w:rtl/>
        </w:rPr>
        <w:t xml:space="preserve">הצבעת </w:t>
      </w:r>
      <w:bookmarkStart w:id="13920" w:name="_ETM_Q31_290139"/>
      <w:bookmarkEnd w:id="13920"/>
      <w:r w:rsidRPr="00321E34">
        <w:rPr>
          <w:rtl/>
        </w:rPr>
        <w:t>נשים</w:t>
      </w:r>
      <w:r>
        <w:rPr>
          <w:rFonts w:hint="cs"/>
          <w:rtl/>
        </w:rPr>
        <w:t>.</w:t>
      </w:r>
      <w:r w:rsidRPr="00321E34">
        <w:rPr>
          <w:rtl/>
        </w:rPr>
        <w:t xml:space="preserve"> </w:t>
      </w:r>
      <w:bookmarkStart w:id="13921" w:name="_ETM_Q31_291340"/>
      <w:bookmarkStart w:id="13922" w:name="_ETM_Q31_291880"/>
      <w:bookmarkEnd w:id="13921"/>
      <w:bookmarkEnd w:id="13922"/>
      <w:r w:rsidRPr="00321E34">
        <w:rPr>
          <w:rtl/>
        </w:rPr>
        <w:t xml:space="preserve">שלוש </w:t>
      </w:r>
      <w:bookmarkStart w:id="13923" w:name="_ETM_Q31_292330"/>
      <w:bookmarkEnd w:id="13923"/>
      <w:r w:rsidRPr="00321E34">
        <w:rPr>
          <w:rtl/>
        </w:rPr>
        <w:t xml:space="preserve">מילות </w:t>
      </w:r>
      <w:bookmarkStart w:id="13924" w:name="_ETM_Q31_292659"/>
      <w:bookmarkEnd w:id="13924"/>
      <w:r w:rsidRPr="00321E34">
        <w:rPr>
          <w:rtl/>
        </w:rPr>
        <w:t xml:space="preserve">הקסם </w:t>
      </w:r>
      <w:bookmarkStart w:id="13925" w:name="_ETM_Q31_293470"/>
      <w:bookmarkEnd w:id="13925"/>
      <w:r w:rsidRPr="00321E34">
        <w:rPr>
          <w:rtl/>
        </w:rPr>
        <w:t xml:space="preserve">מושרשות </w:t>
      </w:r>
      <w:bookmarkStart w:id="13926" w:name="_ETM_Q31_294280"/>
      <w:bookmarkEnd w:id="13926"/>
      <w:r w:rsidRPr="00321E34">
        <w:rPr>
          <w:rtl/>
        </w:rPr>
        <w:t>כ</w:t>
      </w:r>
      <w:r>
        <w:rPr>
          <w:rFonts w:hint="cs"/>
          <w:rtl/>
        </w:rPr>
        <w:t>ה</w:t>
      </w:r>
      <w:r w:rsidRPr="00321E34">
        <w:rPr>
          <w:rtl/>
        </w:rPr>
        <w:t xml:space="preserve"> </w:t>
      </w:r>
      <w:bookmarkStart w:id="13927" w:name="_ETM_Q31_294580"/>
      <w:bookmarkEnd w:id="13927"/>
      <w:r w:rsidRPr="00321E34">
        <w:rPr>
          <w:rtl/>
        </w:rPr>
        <w:t>עמו</w:t>
      </w:r>
      <w:r>
        <w:rPr>
          <w:rFonts w:hint="cs"/>
          <w:rtl/>
        </w:rPr>
        <w:t>ק</w:t>
      </w:r>
      <w:r w:rsidRPr="00321E34">
        <w:rPr>
          <w:rtl/>
        </w:rPr>
        <w:t xml:space="preserve"> </w:t>
      </w:r>
      <w:bookmarkStart w:id="13928" w:name="_ETM_Q31_295359"/>
      <w:bookmarkEnd w:id="13928"/>
      <w:r w:rsidRPr="00321E34">
        <w:rPr>
          <w:rtl/>
        </w:rPr>
        <w:t>בתוד</w:t>
      </w:r>
      <w:r>
        <w:rPr>
          <w:rFonts w:hint="cs"/>
          <w:rtl/>
        </w:rPr>
        <w:t>ע</w:t>
      </w:r>
      <w:r w:rsidRPr="00321E34">
        <w:rPr>
          <w:rtl/>
        </w:rPr>
        <w:t xml:space="preserve">ה </w:t>
      </w:r>
      <w:bookmarkStart w:id="13929" w:name="_ETM_Q31_296020"/>
      <w:bookmarkEnd w:id="13929"/>
      <w:r w:rsidRPr="00321E34">
        <w:rPr>
          <w:rtl/>
        </w:rPr>
        <w:t xml:space="preserve">החברתית </w:t>
      </w:r>
      <w:bookmarkStart w:id="13930" w:name="_ETM_Q31_296619"/>
      <w:bookmarkEnd w:id="13930"/>
      <w:r w:rsidRPr="00321E34">
        <w:rPr>
          <w:rtl/>
        </w:rPr>
        <w:t>שלנו</w:t>
      </w:r>
      <w:r>
        <w:rPr>
          <w:rFonts w:hint="cs"/>
          <w:rtl/>
        </w:rPr>
        <w:t>,</w:t>
      </w:r>
      <w:r w:rsidRPr="00321E34">
        <w:rPr>
          <w:rtl/>
        </w:rPr>
        <w:t xml:space="preserve"> </w:t>
      </w:r>
      <w:bookmarkStart w:id="13931" w:name="_ETM_Q31_297460"/>
      <w:bookmarkEnd w:id="13931"/>
      <w:r w:rsidRPr="00321E34">
        <w:rPr>
          <w:rtl/>
        </w:rPr>
        <w:t xml:space="preserve">עד </w:t>
      </w:r>
      <w:bookmarkStart w:id="13932" w:name="_ETM_Q31_297670"/>
      <w:bookmarkEnd w:id="13932"/>
      <w:r w:rsidRPr="00321E34">
        <w:rPr>
          <w:rtl/>
        </w:rPr>
        <w:t xml:space="preserve">שהן </w:t>
      </w:r>
      <w:bookmarkStart w:id="13933" w:name="_ETM_Q31_297939"/>
      <w:bookmarkEnd w:id="13933"/>
      <w:r w:rsidRPr="00321E34">
        <w:rPr>
          <w:rtl/>
        </w:rPr>
        <w:t xml:space="preserve">מנחות </w:t>
      </w:r>
      <w:bookmarkStart w:id="13934" w:name="_ETM_Q31_298539"/>
      <w:bookmarkEnd w:id="13934"/>
      <w:r w:rsidRPr="00321E34">
        <w:rPr>
          <w:rtl/>
        </w:rPr>
        <w:t xml:space="preserve">את </w:t>
      </w:r>
      <w:bookmarkStart w:id="13935" w:name="_ETM_Q31_298689"/>
      <w:bookmarkEnd w:id="13935"/>
      <w:r w:rsidRPr="00321E34">
        <w:rPr>
          <w:rtl/>
        </w:rPr>
        <w:t xml:space="preserve">פעולותינו </w:t>
      </w:r>
      <w:bookmarkStart w:id="13936" w:name="_ETM_Q31_299710"/>
      <w:bookmarkEnd w:id="13936"/>
      <w:r w:rsidRPr="00321E34">
        <w:rPr>
          <w:rtl/>
        </w:rPr>
        <w:t xml:space="preserve">בלי </w:t>
      </w:r>
      <w:bookmarkStart w:id="13937" w:name="_ETM_Q31_300159"/>
      <w:bookmarkEnd w:id="13937"/>
      <w:r w:rsidRPr="00321E34">
        <w:rPr>
          <w:rtl/>
        </w:rPr>
        <w:t xml:space="preserve">שנצטרך </w:t>
      </w:r>
      <w:bookmarkStart w:id="13938" w:name="_ETM_Q31_300789"/>
      <w:bookmarkEnd w:id="13938"/>
      <w:r w:rsidRPr="00321E34">
        <w:rPr>
          <w:rtl/>
        </w:rPr>
        <w:t xml:space="preserve">אפילו </w:t>
      </w:r>
      <w:bookmarkStart w:id="13939" w:name="_ETM_Q31_301119"/>
      <w:bookmarkEnd w:id="13939"/>
      <w:r w:rsidRPr="00321E34">
        <w:rPr>
          <w:rtl/>
        </w:rPr>
        <w:t xml:space="preserve">לחשוב </w:t>
      </w:r>
      <w:bookmarkStart w:id="13940" w:name="_ETM_Q31_301590"/>
      <w:bookmarkStart w:id="13941" w:name="_ETM_Q31_301829"/>
      <w:bookmarkEnd w:id="13940"/>
      <w:bookmarkEnd w:id="13941"/>
      <w:r w:rsidRPr="00321E34">
        <w:rPr>
          <w:rtl/>
        </w:rPr>
        <w:t>עליהן</w:t>
      </w:r>
      <w:r>
        <w:rPr>
          <w:rFonts w:hint="cs"/>
          <w:rtl/>
        </w:rPr>
        <w:t>.</w:t>
      </w:r>
      <w:r w:rsidRPr="00321E34">
        <w:rPr>
          <w:rtl/>
        </w:rPr>
        <w:t xml:space="preserve"> </w:t>
      </w:r>
      <w:bookmarkStart w:id="13942" w:name="_ETM_Q31_302520"/>
      <w:bookmarkEnd w:id="13942"/>
      <w:r w:rsidRPr="00321E34">
        <w:rPr>
          <w:rtl/>
        </w:rPr>
        <w:t xml:space="preserve">הן </w:t>
      </w:r>
      <w:bookmarkStart w:id="13943" w:name="_ETM_Q31_302670"/>
      <w:bookmarkEnd w:id="13943"/>
      <w:r w:rsidRPr="00321E34">
        <w:rPr>
          <w:rtl/>
        </w:rPr>
        <w:t xml:space="preserve">חושבות </w:t>
      </w:r>
      <w:bookmarkStart w:id="13944" w:name="_ETM_Q31_303119"/>
      <w:bookmarkEnd w:id="13944"/>
      <w:r w:rsidRPr="00321E34">
        <w:rPr>
          <w:rtl/>
        </w:rPr>
        <w:t>במקומנו</w:t>
      </w:r>
      <w:r w:rsidR="0052304D">
        <w:rPr>
          <w:rFonts w:hint="cs"/>
          <w:rtl/>
        </w:rPr>
        <w:t>.</w:t>
      </w:r>
      <w:r w:rsidRPr="00321E34">
        <w:rPr>
          <w:rtl/>
        </w:rPr>
        <w:t xml:space="preserve"> </w:t>
      </w:r>
      <w:bookmarkStart w:id="13945" w:name="_ETM_Q31_304229"/>
      <w:bookmarkEnd w:id="13945"/>
      <w:r w:rsidRPr="00321E34">
        <w:rPr>
          <w:rtl/>
        </w:rPr>
        <w:t xml:space="preserve">הפנמנו </w:t>
      </w:r>
      <w:bookmarkStart w:id="13946" w:name="_ETM_Q31_304979"/>
      <w:bookmarkEnd w:id="13946"/>
      <w:r w:rsidRPr="00321E34">
        <w:rPr>
          <w:rtl/>
        </w:rPr>
        <w:t>אות</w:t>
      </w:r>
      <w:r>
        <w:rPr>
          <w:rFonts w:hint="cs"/>
          <w:rtl/>
        </w:rPr>
        <w:t>ן</w:t>
      </w:r>
      <w:r w:rsidRPr="00321E34">
        <w:rPr>
          <w:rtl/>
        </w:rPr>
        <w:t xml:space="preserve"> </w:t>
      </w:r>
      <w:bookmarkStart w:id="13947" w:name="_ETM_Q31_305340"/>
      <w:bookmarkEnd w:id="13947"/>
      <w:r w:rsidRPr="00321E34">
        <w:rPr>
          <w:rtl/>
        </w:rPr>
        <w:t xml:space="preserve">עד </w:t>
      </w:r>
      <w:bookmarkStart w:id="13948" w:name="_ETM_Q31_305549"/>
      <w:bookmarkEnd w:id="13948"/>
      <w:r w:rsidRPr="00321E34">
        <w:rPr>
          <w:rtl/>
        </w:rPr>
        <w:t xml:space="preserve">כדי </w:t>
      </w:r>
      <w:bookmarkStart w:id="13949" w:name="_ETM_Q31_305789"/>
      <w:bookmarkEnd w:id="13949"/>
      <w:r w:rsidRPr="00321E34">
        <w:rPr>
          <w:rtl/>
        </w:rPr>
        <w:t>כך</w:t>
      </w:r>
      <w:r>
        <w:rPr>
          <w:rFonts w:hint="cs"/>
          <w:rtl/>
        </w:rPr>
        <w:t>,</w:t>
      </w:r>
      <w:r w:rsidRPr="00321E34">
        <w:rPr>
          <w:rtl/>
        </w:rPr>
        <w:t xml:space="preserve"> </w:t>
      </w:r>
      <w:bookmarkStart w:id="13950" w:name="_ETM_Q31_306810"/>
      <w:bookmarkEnd w:id="13950"/>
      <w:r w:rsidRPr="00321E34">
        <w:rPr>
          <w:rtl/>
        </w:rPr>
        <w:t>שלע</w:t>
      </w:r>
      <w:r w:rsidR="0052304D">
        <w:rPr>
          <w:rFonts w:hint="cs"/>
          <w:rtl/>
        </w:rPr>
        <w:t>י</w:t>
      </w:r>
      <w:r w:rsidRPr="00321E34">
        <w:rPr>
          <w:rtl/>
        </w:rPr>
        <w:t xml:space="preserve">תים </w:t>
      </w:r>
      <w:bookmarkStart w:id="13951" w:name="_ETM_Q31_307799"/>
      <w:bookmarkEnd w:id="13951"/>
      <w:r w:rsidRPr="00321E34">
        <w:rPr>
          <w:rtl/>
        </w:rPr>
        <w:t xml:space="preserve">אנחנו </w:t>
      </w:r>
      <w:bookmarkStart w:id="13952" w:name="_ETM_Q31_308129"/>
      <w:bookmarkEnd w:id="13952"/>
      <w:r w:rsidRPr="00321E34">
        <w:rPr>
          <w:rtl/>
        </w:rPr>
        <w:t xml:space="preserve">חיים </w:t>
      </w:r>
      <w:bookmarkStart w:id="13953" w:name="_ETM_Q31_308519"/>
      <w:bookmarkEnd w:id="13953"/>
      <w:r w:rsidRPr="00321E34">
        <w:rPr>
          <w:rtl/>
        </w:rPr>
        <w:t>ע</w:t>
      </w:r>
      <w:bookmarkStart w:id="13954" w:name="_ETM_Q31_308610"/>
      <w:bookmarkEnd w:id="13954"/>
      <w:r w:rsidR="0052304D">
        <w:rPr>
          <w:rFonts w:hint="cs"/>
          <w:rtl/>
        </w:rPr>
        <w:t>ל</w:t>
      </w:r>
      <w:r>
        <w:rPr>
          <w:rFonts w:hint="cs"/>
          <w:rtl/>
        </w:rPr>
        <w:t xml:space="preserve"> </w:t>
      </w:r>
      <w:r w:rsidRPr="00321E34">
        <w:rPr>
          <w:rtl/>
        </w:rPr>
        <w:t xml:space="preserve">פי </w:t>
      </w:r>
      <w:bookmarkStart w:id="13955" w:name="_ETM_Q31_308819"/>
      <w:bookmarkEnd w:id="13955"/>
      <w:r w:rsidRPr="00321E34">
        <w:rPr>
          <w:rtl/>
        </w:rPr>
        <w:t xml:space="preserve">הדיברות </w:t>
      </w:r>
      <w:bookmarkStart w:id="13956" w:name="_ETM_Q31_309450"/>
      <w:bookmarkEnd w:id="13956"/>
      <w:r>
        <w:rPr>
          <w:rtl/>
        </w:rPr>
        <w:t>שלה</w:t>
      </w:r>
      <w:r>
        <w:rPr>
          <w:rFonts w:hint="cs"/>
          <w:rtl/>
        </w:rPr>
        <w:t>ן</w:t>
      </w:r>
      <w:r w:rsidRPr="00321E34">
        <w:rPr>
          <w:rtl/>
        </w:rPr>
        <w:t xml:space="preserve"> </w:t>
      </w:r>
      <w:bookmarkStart w:id="13957" w:name="_ETM_Q31_309840"/>
      <w:bookmarkEnd w:id="13957"/>
      <w:r w:rsidRPr="00321E34">
        <w:rPr>
          <w:rtl/>
        </w:rPr>
        <w:t xml:space="preserve">כאילו </w:t>
      </w:r>
      <w:bookmarkStart w:id="13958" w:name="_ETM_Q31_310110"/>
      <w:bookmarkEnd w:id="13958"/>
      <w:r w:rsidRPr="00321E34">
        <w:rPr>
          <w:rtl/>
        </w:rPr>
        <w:t xml:space="preserve">היו </w:t>
      </w:r>
      <w:bookmarkStart w:id="13959" w:name="_ETM_Q31_310440"/>
      <w:bookmarkEnd w:id="13959"/>
      <w:r>
        <w:rPr>
          <w:rFonts w:hint="cs"/>
          <w:rtl/>
        </w:rPr>
        <w:t>א</w:t>
      </w:r>
      <w:r w:rsidRPr="00321E34">
        <w:rPr>
          <w:rtl/>
        </w:rPr>
        <w:t>מי</w:t>
      </w:r>
      <w:r>
        <w:rPr>
          <w:rFonts w:hint="cs"/>
          <w:rtl/>
        </w:rPr>
        <w:t>ת</w:t>
      </w:r>
      <w:r w:rsidRPr="00321E34">
        <w:rPr>
          <w:rtl/>
        </w:rPr>
        <w:t xml:space="preserve">ות </w:t>
      </w:r>
      <w:bookmarkStart w:id="13960" w:name="_ETM_Q31_310919"/>
      <w:bookmarkEnd w:id="13960"/>
      <w:r w:rsidRPr="00321E34">
        <w:rPr>
          <w:rtl/>
        </w:rPr>
        <w:t xml:space="preserve">אוניברסליות </w:t>
      </w:r>
      <w:bookmarkStart w:id="13961" w:name="_ETM_Q31_312120"/>
      <w:bookmarkEnd w:id="13961"/>
      <w:r w:rsidRPr="00321E34">
        <w:rPr>
          <w:rtl/>
        </w:rPr>
        <w:t xml:space="preserve">ולא </w:t>
      </w:r>
      <w:bookmarkStart w:id="13962" w:name="_ETM_Q31_312480"/>
      <w:bookmarkEnd w:id="13962"/>
      <w:r w:rsidRPr="00321E34">
        <w:rPr>
          <w:rtl/>
        </w:rPr>
        <w:t xml:space="preserve">סתם </w:t>
      </w:r>
      <w:bookmarkStart w:id="13963" w:name="_ETM_Q31_312810"/>
      <w:bookmarkEnd w:id="13963"/>
      <w:r w:rsidRPr="00321E34">
        <w:rPr>
          <w:rtl/>
        </w:rPr>
        <w:t xml:space="preserve">דעות </w:t>
      </w:r>
      <w:bookmarkStart w:id="13964" w:name="_ETM_Q31_313169"/>
      <w:bookmarkEnd w:id="13964"/>
      <w:r w:rsidRPr="00321E34">
        <w:rPr>
          <w:rtl/>
        </w:rPr>
        <w:t>רווחות</w:t>
      </w:r>
      <w:r>
        <w:rPr>
          <w:rFonts w:hint="cs"/>
          <w:rtl/>
        </w:rPr>
        <w:t>.</w:t>
      </w:r>
      <w:r w:rsidRPr="00321E34">
        <w:rPr>
          <w:rtl/>
        </w:rPr>
        <w:t xml:space="preserve"> </w:t>
      </w:r>
      <w:bookmarkStart w:id="13965" w:name="_ETM_Q31_314540"/>
      <w:bookmarkEnd w:id="13965"/>
      <w:r w:rsidRPr="00321E34">
        <w:rPr>
          <w:rtl/>
        </w:rPr>
        <w:t xml:space="preserve">זה </w:t>
      </w:r>
      <w:bookmarkStart w:id="13966" w:name="_ETM_Q31_314810"/>
      <w:bookmarkEnd w:id="13966"/>
      <w:r w:rsidRPr="00321E34">
        <w:rPr>
          <w:rtl/>
        </w:rPr>
        <w:t xml:space="preserve">כמו </w:t>
      </w:r>
      <w:bookmarkStart w:id="13967" w:name="_ETM_Q31_315049"/>
      <w:bookmarkEnd w:id="13967"/>
      <w:r w:rsidRPr="00321E34">
        <w:rPr>
          <w:rtl/>
        </w:rPr>
        <w:t xml:space="preserve">נהיגה </w:t>
      </w:r>
      <w:bookmarkStart w:id="13968" w:name="_ETM_Q31_315379"/>
      <w:bookmarkEnd w:id="13968"/>
      <w:r>
        <w:rPr>
          <w:rFonts w:hint="cs"/>
          <w:rtl/>
        </w:rPr>
        <w:t>ב</w:t>
      </w:r>
      <w:r w:rsidRPr="00321E34">
        <w:rPr>
          <w:rtl/>
        </w:rPr>
        <w:t xml:space="preserve">מכונית </w:t>
      </w:r>
      <w:bookmarkStart w:id="13969" w:name="_ETM_Q31_316310"/>
      <w:bookmarkEnd w:id="13969"/>
      <w:r>
        <w:rPr>
          <w:rtl/>
        </w:rPr>
        <w:t>–</w:t>
      </w:r>
      <w:r>
        <w:rPr>
          <w:rFonts w:hint="cs"/>
          <w:rtl/>
        </w:rPr>
        <w:t xml:space="preserve"> </w:t>
      </w:r>
      <w:r w:rsidRPr="00321E34">
        <w:rPr>
          <w:rtl/>
        </w:rPr>
        <w:t xml:space="preserve">ברגע </w:t>
      </w:r>
      <w:bookmarkStart w:id="13970" w:name="_ETM_Q31_316819"/>
      <w:bookmarkEnd w:id="13970"/>
      <w:r w:rsidRPr="00321E34">
        <w:rPr>
          <w:rtl/>
        </w:rPr>
        <w:t>ש</w:t>
      </w:r>
      <w:bookmarkStart w:id="13971" w:name="_ETM_Q31_316999"/>
      <w:bookmarkEnd w:id="13971"/>
      <w:r>
        <w:rPr>
          <w:rFonts w:hint="cs"/>
          <w:rtl/>
        </w:rPr>
        <w:t>ל</w:t>
      </w:r>
      <w:r w:rsidRPr="00321E34">
        <w:rPr>
          <w:rtl/>
        </w:rPr>
        <w:t>מ</w:t>
      </w:r>
      <w:r>
        <w:rPr>
          <w:rFonts w:hint="cs"/>
          <w:rtl/>
        </w:rPr>
        <w:t>ד</w:t>
      </w:r>
      <w:r w:rsidRPr="00321E34">
        <w:rPr>
          <w:rtl/>
        </w:rPr>
        <w:t xml:space="preserve">ת </w:t>
      </w:r>
      <w:bookmarkStart w:id="13972" w:name="_ETM_Q31_317689"/>
      <w:bookmarkEnd w:id="13972"/>
      <w:r w:rsidRPr="00321E34">
        <w:rPr>
          <w:rtl/>
        </w:rPr>
        <w:t xml:space="preserve">לעשות </w:t>
      </w:r>
      <w:bookmarkStart w:id="13973" w:name="_ETM_Q31_318230"/>
      <w:bookmarkEnd w:id="13973"/>
      <w:r w:rsidRPr="00321E34">
        <w:rPr>
          <w:rtl/>
        </w:rPr>
        <w:t xml:space="preserve">את </w:t>
      </w:r>
      <w:bookmarkStart w:id="13974" w:name="_ETM_Q31_318349"/>
      <w:bookmarkEnd w:id="13974"/>
      <w:r w:rsidRPr="00321E34">
        <w:rPr>
          <w:rtl/>
        </w:rPr>
        <w:t>זה</w:t>
      </w:r>
      <w:r>
        <w:rPr>
          <w:rFonts w:hint="cs"/>
          <w:rtl/>
        </w:rPr>
        <w:t>,</w:t>
      </w:r>
      <w:r w:rsidRPr="00321E34">
        <w:rPr>
          <w:rtl/>
        </w:rPr>
        <w:t xml:space="preserve"> </w:t>
      </w:r>
      <w:bookmarkStart w:id="13975" w:name="_ETM_Q31_318680"/>
      <w:bookmarkEnd w:id="13975"/>
      <w:r w:rsidRPr="00321E34">
        <w:rPr>
          <w:rtl/>
        </w:rPr>
        <w:t xml:space="preserve">את </w:t>
      </w:r>
      <w:bookmarkStart w:id="13976" w:name="_ETM_Q31_318860"/>
      <w:bookmarkEnd w:id="13976"/>
      <w:r w:rsidRPr="00321E34">
        <w:rPr>
          <w:rtl/>
        </w:rPr>
        <w:t xml:space="preserve">כבר </w:t>
      </w:r>
      <w:bookmarkStart w:id="13977" w:name="_ETM_Q31_319010"/>
      <w:bookmarkEnd w:id="13977"/>
      <w:r w:rsidRPr="00321E34">
        <w:rPr>
          <w:rtl/>
        </w:rPr>
        <w:t xml:space="preserve">לא </w:t>
      </w:r>
      <w:bookmarkStart w:id="13978" w:name="_ETM_Q31_319099"/>
      <w:bookmarkEnd w:id="13978"/>
      <w:r w:rsidRPr="00321E34">
        <w:rPr>
          <w:rtl/>
        </w:rPr>
        <w:t xml:space="preserve">צריכה </w:t>
      </w:r>
      <w:bookmarkStart w:id="13979" w:name="_ETM_Q31_319310"/>
      <w:bookmarkEnd w:id="13979"/>
      <w:r w:rsidRPr="00321E34">
        <w:rPr>
          <w:rtl/>
        </w:rPr>
        <w:t xml:space="preserve">לחשוב </w:t>
      </w:r>
      <w:bookmarkStart w:id="13980" w:name="_ETM_Q31_319579"/>
      <w:bookmarkEnd w:id="13980"/>
      <w:r w:rsidRPr="00321E34">
        <w:rPr>
          <w:rtl/>
        </w:rPr>
        <w:t xml:space="preserve">על </w:t>
      </w:r>
      <w:bookmarkStart w:id="13981" w:name="_ETM_Q31_319639"/>
      <w:bookmarkEnd w:id="13981"/>
      <w:r w:rsidRPr="00321E34">
        <w:rPr>
          <w:rtl/>
        </w:rPr>
        <w:t xml:space="preserve">כל </w:t>
      </w:r>
      <w:bookmarkStart w:id="13982" w:name="_ETM_Q31_319819"/>
      <w:bookmarkEnd w:id="13982"/>
      <w:r w:rsidRPr="00321E34">
        <w:rPr>
          <w:rtl/>
        </w:rPr>
        <w:t xml:space="preserve">פעולה </w:t>
      </w:r>
      <w:bookmarkStart w:id="13983" w:name="_ETM_Q31_320120"/>
      <w:bookmarkEnd w:id="13983"/>
      <w:r w:rsidRPr="00321E34">
        <w:rPr>
          <w:rtl/>
        </w:rPr>
        <w:t>ופעולה</w:t>
      </w:r>
      <w:r>
        <w:rPr>
          <w:rFonts w:hint="cs"/>
          <w:rtl/>
        </w:rPr>
        <w:t>.</w:t>
      </w:r>
      <w:r w:rsidRPr="00321E34">
        <w:rPr>
          <w:rtl/>
        </w:rPr>
        <w:t xml:space="preserve"> </w:t>
      </w:r>
      <w:bookmarkStart w:id="13984" w:name="_ETM_Q31_321840"/>
      <w:bookmarkEnd w:id="13984"/>
    </w:p>
    <w:p w:rsidR="00632220" w:rsidRDefault="00632220" w:rsidP="00237DA3">
      <w:pPr>
        <w:rPr>
          <w:rtl/>
        </w:rPr>
      </w:pPr>
    </w:p>
    <w:p w:rsidR="00632220" w:rsidRDefault="00632220" w:rsidP="0052304D">
      <w:pPr>
        <w:rPr>
          <w:rtl/>
        </w:rPr>
      </w:pPr>
      <w:bookmarkStart w:id="13985" w:name="_ETM_Q31_325000"/>
      <w:bookmarkEnd w:id="13985"/>
      <w:r w:rsidRPr="00321E34">
        <w:rPr>
          <w:rtl/>
        </w:rPr>
        <w:t xml:space="preserve">אבל </w:t>
      </w:r>
      <w:bookmarkStart w:id="13986" w:name="_ETM_Q31_322110"/>
      <w:bookmarkEnd w:id="13986"/>
      <w:r w:rsidRPr="00321E34">
        <w:rPr>
          <w:rtl/>
        </w:rPr>
        <w:t>ה</w:t>
      </w:r>
      <w:r>
        <w:rPr>
          <w:rFonts w:hint="cs"/>
          <w:rtl/>
        </w:rPr>
        <w:t>ה</w:t>
      </w:r>
      <w:r w:rsidRPr="00321E34">
        <w:rPr>
          <w:rtl/>
        </w:rPr>
        <w:t xml:space="preserve">צדקות </w:t>
      </w:r>
      <w:bookmarkStart w:id="13987" w:name="_ETM_Q31_322770"/>
      <w:bookmarkEnd w:id="13987"/>
      <w:r w:rsidRPr="00321E34">
        <w:rPr>
          <w:rtl/>
        </w:rPr>
        <w:t xml:space="preserve">האלה </w:t>
      </w:r>
      <w:bookmarkStart w:id="13988" w:name="_ETM_Q31_323639"/>
      <w:bookmarkEnd w:id="13988"/>
      <w:r w:rsidRPr="00321E34">
        <w:rPr>
          <w:rtl/>
        </w:rPr>
        <w:t xml:space="preserve">לא </w:t>
      </w:r>
      <w:bookmarkStart w:id="13989" w:name="_ETM_Q31_323970"/>
      <w:bookmarkEnd w:id="13989"/>
      <w:r w:rsidRPr="00321E34">
        <w:rPr>
          <w:rtl/>
        </w:rPr>
        <w:t xml:space="preserve">רק </w:t>
      </w:r>
      <w:bookmarkStart w:id="13990" w:name="_ETM_Q31_324120"/>
      <w:bookmarkEnd w:id="13990"/>
      <w:r>
        <w:rPr>
          <w:rFonts w:hint="cs"/>
          <w:rtl/>
        </w:rPr>
        <w:t>מ</w:t>
      </w:r>
      <w:r w:rsidRPr="00321E34">
        <w:rPr>
          <w:rtl/>
        </w:rPr>
        <w:t xml:space="preserve">כוונות </w:t>
      </w:r>
      <w:bookmarkStart w:id="13991" w:name="_ETM_Q31_324600"/>
      <w:bookmarkEnd w:id="13991"/>
      <w:r w:rsidRPr="00321E34">
        <w:rPr>
          <w:rtl/>
        </w:rPr>
        <w:t xml:space="preserve">את </w:t>
      </w:r>
      <w:bookmarkStart w:id="13992" w:name="_ETM_Q31_324750"/>
      <w:bookmarkEnd w:id="13992"/>
      <w:r w:rsidRPr="00321E34">
        <w:rPr>
          <w:rtl/>
        </w:rPr>
        <w:t xml:space="preserve">הפעולות </w:t>
      </w:r>
      <w:bookmarkStart w:id="13993" w:name="_ETM_Q31_325169"/>
      <w:bookmarkEnd w:id="13993"/>
      <w:r w:rsidRPr="00321E34">
        <w:rPr>
          <w:rtl/>
        </w:rPr>
        <w:t>שלנו</w:t>
      </w:r>
      <w:bookmarkStart w:id="13994" w:name="_ETM_Q31_325680"/>
      <w:bookmarkEnd w:id="13994"/>
      <w:r>
        <w:rPr>
          <w:rFonts w:hint="cs"/>
          <w:rtl/>
        </w:rPr>
        <w:t xml:space="preserve">, </w:t>
      </w:r>
      <w:r w:rsidRPr="00321E34">
        <w:rPr>
          <w:rtl/>
        </w:rPr>
        <w:t xml:space="preserve">הן </w:t>
      </w:r>
      <w:bookmarkStart w:id="13995" w:name="_ETM_Q31_325889"/>
      <w:bookmarkEnd w:id="13995"/>
      <w:r w:rsidRPr="00321E34">
        <w:rPr>
          <w:rtl/>
        </w:rPr>
        <w:t xml:space="preserve">משככות </w:t>
      </w:r>
      <w:bookmarkStart w:id="13996" w:name="_ETM_Q31_326940"/>
      <w:bookmarkEnd w:id="13996"/>
      <w:r w:rsidRPr="00321E34">
        <w:rPr>
          <w:rtl/>
        </w:rPr>
        <w:t xml:space="preserve">את </w:t>
      </w:r>
      <w:bookmarkStart w:id="13997" w:name="_ETM_Q31_327190"/>
      <w:bookmarkEnd w:id="13997"/>
      <w:r w:rsidR="0052304D">
        <w:rPr>
          <w:rFonts w:hint="cs"/>
          <w:rtl/>
        </w:rPr>
        <w:t>ה</w:t>
      </w:r>
      <w:r w:rsidRPr="00321E34">
        <w:rPr>
          <w:rtl/>
        </w:rPr>
        <w:t>אי</w:t>
      </w:r>
      <w:bookmarkStart w:id="13998" w:name="_ETM_Q31_327490"/>
      <w:bookmarkEnd w:id="13998"/>
      <w:r>
        <w:rPr>
          <w:rFonts w:hint="cs"/>
          <w:rtl/>
        </w:rPr>
        <w:t>-</w:t>
      </w:r>
      <w:r w:rsidRPr="00321E34">
        <w:rPr>
          <w:rtl/>
        </w:rPr>
        <w:t xml:space="preserve">נוחות </w:t>
      </w:r>
      <w:bookmarkStart w:id="13999" w:name="_ETM_Q31_328270"/>
      <w:bookmarkEnd w:id="13999"/>
      <w:r w:rsidRPr="00321E34">
        <w:rPr>
          <w:rtl/>
        </w:rPr>
        <w:t xml:space="preserve">המוסרית </w:t>
      </w:r>
      <w:bookmarkStart w:id="14000" w:name="_ETM_Q31_329440"/>
      <w:bookmarkEnd w:id="14000"/>
      <w:r w:rsidRPr="00321E34">
        <w:rPr>
          <w:rtl/>
        </w:rPr>
        <w:t xml:space="preserve">שאולי </w:t>
      </w:r>
      <w:bookmarkStart w:id="14001" w:name="_ETM_Q31_330130"/>
      <w:bookmarkEnd w:id="14001"/>
      <w:r w:rsidRPr="00321E34">
        <w:rPr>
          <w:rtl/>
        </w:rPr>
        <w:t xml:space="preserve">היינו </w:t>
      </w:r>
      <w:bookmarkStart w:id="14002" w:name="_ETM_Q31_330430"/>
      <w:bookmarkEnd w:id="14002"/>
      <w:r w:rsidRPr="00321E34">
        <w:rPr>
          <w:rtl/>
        </w:rPr>
        <w:t xml:space="preserve">מרגישים </w:t>
      </w:r>
      <w:bookmarkStart w:id="14003" w:name="_ETM_Q31_331030"/>
      <w:bookmarkEnd w:id="14003"/>
      <w:r w:rsidRPr="00321E34">
        <w:rPr>
          <w:rtl/>
        </w:rPr>
        <w:t>בלעדיה</w:t>
      </w:r>
      <w:r>
        <w:rPr>
          <w:rFonts w:hint="cs"/>
          <w:rtl/>
        </w:rPr>
        <w:t>ן</w:t>
      </w:r>
      <w:r w:rsidRPr="00321E34">
        <w:rPr>
          <w:rtl/>
        </w:rPr>
        <w:t xml:space="preserve"> </w:t>
      </w:r>
      <w:bookmarkStart w:id="14004" w:name="_ETM_Q31_332139"/>
      <w:bookmarkEnd w:id="14004"/>
      <w:r w:rsidRPr="00321E34">
        <w:rPr>
          <w:rtl/>
        </w:rPr>
        <w:t xml:space="preserve">בזמן </w:t>
      </w:r>
      <w:bookmarkStart w:id="14005" w:name="_ETM_Q31_332710"/>
      <w:bookmarkEnd w:id="14005"/>
      <w:r w:rsidRPr="00321E34">
        <w:rPr>
          <w:rtl/>
        </w:rPr>
        <w:t xml:space="preserve">אכילת </w:t>
      </w:r>
      <w:bookmarkStart w:id="14006" w:name="_ETM_Q31_333130"/>
      <w:bookmarkEnd w:id="14006"/>
      <w:r w:rsidRPr="00321E34">
        <w:rPr>
          <w:rtl/>
        </w:rPr>
        <w:t>בשר</w:t>
      </w:r>
      <w:r>
        <w:rPr>
          <w:rFonts w:hint="cs"/>
          <w:rtl/>
        </w:rPr>
        <w:t>.</w:t>
      </w:r>
      <w:r w:rsidRPr="00321E34">
        <w:rPr>
          <w:rtl/>
        </w:rPr>
        <w:t xml:space="preserve"> </w:t>
      </w:r>
      <w:bookmarkStart w:id="14007" w:name="_ETM_Q31_334669"/>
      <w:bookmarkStart w:id="14008" w:name="_ETM_Q31_334879"/>
      <w:bookmarkEnd w:id="14007"/>
      <w:bookmarkEnd w:id="14008"/>
      <w:r>
        <w:rPr>
          <w:rFonts w:hint="cs"/>
          <w:rtl/>
        </w:rPr>
        <w:t xml:space="preserve">אם </w:t>
      </w:r>
      <w:r w:rsidRPr="00321E34">
        <w:rPr>
          <w:rtl/>
        </w:rPr>
        <w:t xml:space="preserve">יש </w:t>
      </w:r>
      <w:bookmarkStart w:id="14009" w:name="_ETM_Q31_335060"/>
      <w:bookmarkEnd w:id="14009"/>
      <w:r w:rsidRPr="00321E34">
        <w:rPr>
          <w:rtl/>
        </w:rPr>
        <w:t xml:space="preserve">לנו </w:t>
      </w:r>
      <w:bookmarkStart w:id="14010" w:name="_ETM_Q31_335269"/>
      <w:bookmarkEnd w:id="14010"/>
      <w:r w:rsidRPr="00321E34">
        <w:rPr>
          <w:rtl/>
        </w:rPr>
        <w:t xml:space="preserve">תירוץ </w:t>
      </w:r>
      <w:bookmarkStart w:id="14011" w:name="_ETM_Q31_335779"/>
      <w:bookmarkEnd w:id="14011"/>
      <w:r w:rsidRPr="00321E34">
        <w:rPr>
          <w:rtl/>
        </w:rPr>
        <w:t xml:space="preserve">טוב </w:t>
      </w:r>
      <w:bookmarkStart w:id="14012" w:name="_ETM_Q31_336019"/>
      <w:bookmarkEnd w:id="14012"/>
      <w:r w:rsidRPr="00321E34">
        <w:rPr>
          <w:rtl/>
        </w:rPr>
        <w:t xml:space="preserve">להתנהגויות </w:t>
      </w:r>
      <w:bookmarkStart w:id="14013" w:name="_ETM_Q31_336739"/>
      <w:bookmarkEnd w:id="14013"/>
      <w:r w:rsidRPr="00321E34">
        <w:rPr>
          <w:rtl/>
        </w:rPr>
        <w:t>שלנו</w:t>
      </w:r>
      <w:r>
        <w:rPr>
          <w:rFonts w:hint="cs"/>
          <w:rtl/>
        </w:rPr>
        <w:t>,</w:t>
      </w:r>
      <w:r w:rsidRPr="00321E34">
        <w:rPr>
          <w:rtl/>
        </w:rPr>
        <w:t xml:space="preserve"> </w:t>
      </w:r>
      <w:bookmarkStart w:id="14014" w:name="_ETM_Q31_337310"/>
      <w:bookmarkEnd w:id="14014"/>
      <w:r w:rsidRPr="00321E34">
        <w:rPr>
          <w:rtl/>
        </w:rPr>
        <w:t xml:space="preserve">הן </w:t>
      </w:r>
      <w:bookmarkStart w:id="14015" w:name="_ETM_Q31_337519"/>
      <w:bookmarkEnd w:id="14015"/>
      <w:r w:rsidRPr="00321E34">
        <w:rPr>
          <w:rtl/>
        </w:rPr>
        <w:t xml:space="preserve">מעוררות </w:t>
      </w:r>
      <w:bookmarkStart w:id="14016" w:name="_ETM_Q31_338329"/>
      <w:bookmarkEnd w:id="14016"/>
      <w:r w:rsidRPr="00321E34">
        <w:rPr>
          <w:rtl/>
        </w:rPr>
        <w:t xml:space="preserve">בנו </w:t>
      </w:r>
      <w:bookmarkStart w:id="14017" w:name="_ETM_Q31_339139"/>
      <w:bookmarkEnd w:id="14017"/>
      <w:r w:rsidRPr="00321E34">
        <w:rPr>
          <w:rtl/>
        </w:rPr>
        <w:t xml:space="preserve">פחות </w:t>
      </w:r>
      <w:bookmarkStart w:id="14018" w:name="_ETM_Q31_339829"/>
      <w:bookmarkEnd w:id="14018"/>
      <w:r w:rsidRPr="00321E34">
        <w:rPr>
          <w:rtl/>
        </w:rPr>
        <w:t xml:space="preserve">רגשי </w:t>
      </w:r>
      <w:bookmarkStart w:id="14019" w:name="_ETM_Q31_340219"/>
      <w:bookmarkEnd w:id="14019"/>
      <w:r w:rsidRPr="00321E34">
        <w:rPr>
          <w:rtl/>
        </w:rPr>
        <w:t>אשמה</w:t>
      </w:r>
      <w:r>
        <w:rPr>
          <w:rFonts w:hint="cs"/>
          <w:rtl/>
        </w:rPr>
        <w:t>.</w:t>
      </w:r>
      <w:r w:rsidRPr="00321E34">
        <w:rPr>
          <w:rtl/>
        </w:rPr>
        <w:t xml:space="preserve"> </w:t>
      </w:r>
      <w:bookmarkStart w:id="14020" w:name="_ETM_Q31_341239"/>
      <w:bookmarkEnd w:id="14020"/>
      <w:r>
        <w:rPr>
          <w:rFonts w:hint="cs"/>
          <w:rtl/>
        </w:rPr>
        <w:t>שלוש</w:t>
      </w:r>
      <w:r w:rsidRPr="00321E34">
        <w:rPr>
          <w:rtl/>
        </w:rPr>
        <w:t xml:space="preserve"> </w:t>
      </w:r>
      <w:bookmarkStart w:id="14021" w:name="_ETM_Q31_341749"/>
      <w:bookmarkEnd w:id="14021"/>
      <w:r w:rsidRPr="00321E34">
        <w:rPr>
          <w:rtl/>
        </w:rPr>
        <w:t xml:space="preserve">מילות </w:t>
      </w:r>
      <w:bookmarkStart w:id="14022" w:name="_ETM_Q31_342139"/>
      <w:bookmarkEnd w:id="14022"/>
      <w:r w:rsidRPr="00321E34">
        <w:rPr>
          <w:rtl/>
        </w:rPr>
        <w:t xml:space="preserve">הקסם </w:t>
      </w:r>
      <w:bookmarkStart w:id="14023" w:name="_ETM_Q31_342650"/>
      <w:bookmarkEnd w:id="14023"/>
      <w:r w:rsidRPr="00321E34">
        <w:rPr>
          <w:rtl/>
        </w:rPr>
        <w:t xml:space="preserve">מתפקדות </w:t>
      </w:r>
      <w:bookmarkStart w:id="14024" w:name="_ETM_Q31_343249"/>
      <w:bookmarkEnd w:id="14024"/>
      <w:r w:rsidRPr="00321E34">
        <w:rPr>
          <w:rtl/>
        </w:rPr>
        <w:t xml:space="preserve">ביסודן </w:t>
      </w:r>
      <w:bookmarkStart w:id="14025" w:name="_ETM_Q31_346909"/>
      <w:bookmarkEnd w:id="14025"/>
      <w:r>
        <w:rPr>
          <w:rFonts w:hint="cs"/>
          <w:rtl/>
        </w:rPr>
        <w:t>כ</w:t>
      </w:r>
      <w:r w:rsidRPr="00321E34">
        <w:rPr>
          <w:rtl/>
        </w:rPr>
        <w:t xml:space="preserve">עצימת </w:t>
      </w:r>
      <w:bookmarkStart w:id="14026" w:name="_ETM_Q31_347569"/>
      <w:bookmarkEnd w:id="14026"/>
      <w:r w:rsidRPr="00321E34">
        <w:rPr>
          <w:rtl/>
        </w:rPr>
        <w:t xml:space="preserve">עיניים </w:t>
      </w:r>
      <w:bookmarkStart w:id="14027" w:name="_ETM_Q31_348529"/>
      <w:bookmarkEnd w:id="14027"/>
      <w:r w:rsidRPr="00321E34">
        <w:rPr>
          <w:rtl/>
        </w:rPr>
        <w:t xml:space="preserve">מנטלית </w:t>
      </w:r>
      <w:bookmarkStart w:id="14028" w:name="_ETM_Q31_349340"/>
      <w:bookmarkEnd w:id="14028"/>
      <w:r w:rsidRPr="00321E34">
        <w:rPr>
          <w:rtl/>
        </w:rPr>
        <w:t>ורגשית</w:t>
      </w:r>
      <w:r>
        <w:rPr>
          <w:rFonts w:hint="cs"/>
          <w:rtl/>
        </w:rPr>
        <w:t>.</w:t>
      </w:r>
      <w:r w:rsidRPr="00321E34">
        <w:rPr>
          <w:rtl/>
        </w:rPr>
        <w:t xml:space="preserve"> </w:t>
      </w:r>
      <w:bookmarkStart w:id="14029" w:name="_ETM_Q31_350450"/>
      <w:bookmarkEnd w:id="14029"/>
      <w:r>
        <w:rPr>
          <w:rFonts w:hint="cs"/>
          <w:rtl/>
        </w:rPr>
        <w:t>ה</w:t>
      </w:r>
      <w:r w:rsidRPr="00321E34">
        <w:rPr>
          <w:rtl/>
        </w:rPr>
        <w:t xml:space="preserve">ן </w:t>
      </w:r>
      <w:bookmarkStart w:id="14030" w:name="_ETM_Q31_350659"/>
      <w:bookmarkEnd w:id="14030"/>
      <w:r w:rsidRPr="00321E34">
        <w:rPr>
          <w:rtl/>
        </w:rPr>
        <w:t xml:space="preserve">מסתירות </w:t>
      </w:r>
      <w:bookmarkStart w:id="14031" w:name="_ETM_Q31_351169"/>
      <w:bookmarkEnd w:id="14031"/>
      <w:r w:rsidRPr="00321E34">
        <w:rPr>
          <w:rtl/>
        </w:rPr>
        <w:t xml:space="preserve">את </w:t>
      </w:r>
      <w:bookmarkStart w:id="14032" w:name="_ETM_Q31_351319"/>
      <w:bookmarkEnd w:id="14032"/>
      <w:r w:rsidRPr="00321E34">
        <w:rPr>
          <w:rtl/>
        </w:rPr>
        <w:t xml:space="preserve">הסתירות </w:t>
      </w:r>
      <w:bookmarkStart w:id="14033" w:name="_ETM_Q31_351889"/>
      <w:bookmarkEnd w:id="14033"/>
      <w:r w:rsidRPr="00321E34">
        <w:rPr>
          <w:rtl/>
        </w:rPr>
        <w:t xml:space="preserve">באמונות </w:t>
      </w:r>
      <w:bookmarkStart w:id="14034" w:name="_ETM_Q31_352730"/>
      <w:bookmarkEnd w:id="14034"/>
      <w:r w:rsidRPr="00321E34">
        <w:rPr>
          <w:rtl/>
        </w:rPr>
        <w:t xml:space="preserve">ובהתנהגויות </w:t>
      </w:r>
      <w:bookmarkStart w:id="14035" w:name="_ETM_Q31_353569"/>
      <w:bookmarkEnd w:id="14035"/>
      <w:r w:rsidRPr="00321E34">
        <w:rPr>
          <w:rtl/>
        </w:rPr>
        <w:t xml:space="preserve">שלנו </w:t>
      </w:r>
      <w:bookmarkStart w:id="14036" w:name="_ETM_Q31_353900"/>
      <w:bookmarkEnd w:id="14036"/>
      <w:r w:rsidRPr="00321E34">
        <w:rPr>
          <w:rtl/>
        </w:rPr>
        <w:t xml:space="preserve">כלפי </w:t>
      </w:r>
      <w:bookmarkStart w:id="14037" w:name="_ETM_Q31_354230"/>
      <w:bookmarkEnd w:id="14037"/>
      <w:r w:rsidRPr="00321E34">
        <w:rPr>
          <w:rtl/>
        </w:rPr>
        <w:t xml:space="preserve">בעלי </w:t>
      </w:r>
      <w:bookmarkStart w:id="14038" w:name="_ETM_Q31_354530"/>
      <w:bookmarkEnd w:id="14038"/>
      <w:r w:rsidRPr="00321E34">
        <w:rPr>
          <w:rtl/>
        </w:rPr>
        <w:t>חיים</w:t>
      </w:r>
      <w:r>
        <w:rPr>
          <w:rFonts w:hint="cs"/>
          <w:rtl/>
        </w:rPr>
        <w:t>,</w:t>
      </w:r>
      <w:r w:rsidRPr="00321E34">
        <w:rPr>
          <w:rtl/>
        </w:rPr>
        <w:t xml:space="preserve"> </w:t>
      </w:r>
      <w:bookmarkStart w:id="14039" w:name="_ETM_Q31_355340"/>
      <w:bookmarkStart w:id="14040" w:name="_ETM_Q31_355459"/>
      <w:bookmarkEnd w:id="14039"/>
      <w:bookmarkEnd w:id="14040"/>
      <w:r>
        <w:rPr>
          <w:rFonts w:hint="cs"/>
          <w:rtl/>
        </w:rPr>
        <w:t>ו</w:t>
      </w:r>
      <w:r w:rsidRPr="00321E34">
        <w:rPr>
          <w:rtl/>
        </w:rPr>
        <w:t xml:space="preserve">מטייחות </w:t>
      </w:r>
      <w:bookmarkStart w:id="14041" w:name="_ETM_Q31_356239"/>
      <w:bookmarkEnd w:id="14041"/>
      <w:r>
        <w:rPr>
          <w:rtl/>
        </w:rPr>
        <w:t>אות</w:t>
      </w:r>
      <w:r>
        <w:rPr>
          <w:rFonts w:hint="cs"/>
          <w:rtl/>
        </w:rPr>
        <w:t>ן</w:t>
      </w:r>
      <w:r w:rsidRPr="00321E34">
        <w:rPr>
          <w:rtl/>
        </w:rPr>
        <w:t xml:space="preserve"> </w:t>
      </w:r>
      <w:bookmarkStart w:id="14042" w:name="_ETM_Q31_356989"/>
      <w:bookmarkEnd w:id="14042"/>
      <w:r w:rsidRPr="00321E34">
        <w:rPr>
          <w:rtl/>
        </w:rPr>
        <w:t xml:space="preserve">בהסבר </w:t>
      </w:r>
      <w:bookmarkStart w:id="14043" w:name="_ETM_Q31_358069"/>
      <w:bookmarkEnd w:id="14043"/>
      <w:r>
        <w:rPr>
          <w:rFonts w:hint="cs"/>
          <w:rtl/>
        </w:rPr>
        <w:t xml:space="preserve">– </w:t>
      </w:r>
      <w:r w:rsidRPr="00321E34">
        <w:rPr>
          <w:rtl/>
        </w:rPr>
        <w:t xml:space="preserve">אם </w:t>
      </w:r>
      <w:bookmarkStart w:id="14044" w:name="_ETM_Q31_358250"/>
      <w:bookmarkEnd w:id="14044"/>
      <w:r w:rsidRPr="00321E34">
        <w:rPr>
          <w:rtl/>
        </w:rPr>
        <w:t xml:space="preserve">אנחנו </w:t>
      </w:r>
      <w:bookmarkStart w:id="14045" w:name="_ETM_Q31_358579"/>
      <w:bookmarkEnd w:id="14045"/>
      <w:r w:rsidRPr="00321E34">
        <w:rPr>
          <w:rtl/>
        </w:rPr>
        <w:t xml:space="preserve">מבחינים </w:t>
      </w:r>
      <w:bookmarkStart w:id="14046" w:name="_ETM_Q31_359150"/>
      <w:bookmarkEnd w:id="14046"/>
      <w:r w:rsidRPr="00321E34">
        <w:rPr>
          <w:rtl/>
        </w:rPr>
        <w:t xml:space="preserve">בהן </w:t>
      </w:r>
      <w:bookmarkStart w:id="14047" w:name="_ETM_Q31_359510"/>
      <w:bookmarkEnd w:id="14047"/>
      <w:r w:rsidRPr="00321E34">
        <w:rPr>
          <w:rtl/>
        </w:rPr>
        <w:t>במקרה</w:t>
      </w:r>
      <w:r>
        <w:rPr>
          <w:rFonts w:hint="cs"/>
          <w:rtl/>
        </w:rPr>
        <w:t>.</w:t>
      </w:r>
      <w:r w:rsidRPr="00321E34">
        <w:rPr>
          <w:rtl/>
        </w:rPr>
        <w:t xml:space="preserve"> </w:t>
      </w:r>
      <w:bookmarkStart w:id="14048" w:name="_ETM_Q31_361989"/>
      <w:bookmarkEnd w:id="14048"/>
    </w:p>
    <w:p w:rsidR="00632220" w:rsidRDefault="00632220" w:rsidP="00237DA3">
      <w:pPr>
        <w:rPr>
          <w:rtl/>
        </w:rPr>
      </w:pPr>
      <w:bookmarkStart w:id="14049" w:name="_ETM_Q31_363000"/>
      <w:bookmarkEnd w:id="14049"/>
    </w:p>
    <w:p w:rsidR="00632220" w:rsidRDefault="00632220" w:rsidP="00237DA3">
      <w:pPr>
        <w:rPr>
          <w:rtl/>
        </w:rPr>
      </w:pPr>
      <w:bookmarkStart w:id="14050" w:name="_ETM_Q31_364000"/>
      <w:bookmarkStart w:id="14051" w:name="_ETM_Q31_362319"/>
      <w:bookmarkEnd w:id="14050"/>
      <w:bookmarkEnd w:id="14051"/>
      <w:r w:rsidRPr="00321E34">
        <w:rPr>
          <w:rtl/>
        </w:rPr>
        <w:t xml:space="preserve">למרות </w:t>
      </w:r>
      <w:bookmarkStart w:id="14052" w:name="_ETM_Q31_362799"/>
      <w:bookmarkStart w:id="14053" w:name="_ETM_Q31_363340"/>
      <w:bookmarkEnd w:id="14052"/>
      <w:bookmarkEnd w:id="14053"/>
      <w:r w:rsidRPr="00321E34">
        <w:rPr>
          <w:rtl/>
        </w:rPr>
        <w:t xml:space="preserve">הכזבים </w:t>
      </w:r>
      <w:bookmarkStart w:id="14054" w:name="_ETM_Q31_364209"/>
      <w:bookmarkEnd w:id="14054"/>
      <w:r w:rsidRPr="00321E34">
        <w:rPr>
          <w:rtl/>
        </w:rPr>
        <w:t xml:space="preserve">והשקרים </w:t>
      </w:r>
      <w:bookmarkStart w:id="14055" w:name="_ETM_Q31_364930"/>
      <w:bookmarkEnd w:id="14055"/>
      <w:r w:rsidRPr="00321E34">
        <w:rPr>
          <w:rtl/>
        </w:rPr>
        <w:t xml:space="preserve">שמהם </w:t>
      </w:r>
      <w:bookmarkStart w:id="14056" w:name="_ETM_Q31_365319"/>
      <w:bookmarkEnd w:id="14056"/>
      <w:r w:rsidRPr="00321E34">
        <w:rPr>
          <w:rtl/>
        </w:rPr>
        <w:t xml:space="preserve">שזורה </w:t>
      </w:r>
      <w:bookmarkStart w:id="14057" w:name="_ETM_Q31_366370"/>
      <w:bookmarkEnd w:id="14057"/>
      <w:r w:rsidRPr="00321E34">
        <w:rPr>
          <w:rtl/>
        </w:rPr>
        <w:t xml:space="preserve">רשת </w:t>
      </w:r>
      <w:bookmarkStart w:id="14058" w:name="_ETM_Q31_366879"/>
      <w:bookmarkEnd w:id="14058"/>
      <w:r w:rsidRPr="00321E34">
        <w:rPr>
          <w:rtl/>
        </w:rPr>
        <w:t xml:space="preserve">הביטחון </w:t>
      </w:r>
      <w:bookmarkStart w:id="14059" w:name="_ETM_Q31_367330"/>
      <w:bookmarkEnd w:id="14059"/>
      <w:r w:rsidRPr="00321E34">
        <w:rPr>
          <w:rtl/>
        </w:rPr>
        <w:t xml:space="preserve">הפסיכולוגית </w:t>
      </w:r>
      <w:bookmarkStart w:id="14060" w:name="_ETM_Q31_368110"/>
      <w:bookmarkEnd w:id="14060"/>
      <w:r w:rsidRPr="00321E34">
        <w:rPr>
          <w:rtl/>
        </w:rPr>
        <w:t xml:space="preserve">הרגשית </w:t>
      </w:r>
      <w:bookmarkStart w:id="14061" w:name="_ETM_Q31_368530"/>
      <w:bookmarkEnd w:id="14061"/>
      <w:r w:rsidRPr="00321E34">
        <w:rPr>
          <w:rtl/>
        </w:rPr>
        <w:t>שלנו</w:t>
      </w:r>
      <w:r>
        <w:rPr>
          <w:rFonts w:hint="cs"/>
          <w:rtl/>
        </w:rPr>
        <w:t>,</w:t>
      </w:r>
      <w:r w:rsidRPr="00321E34">
        <w:rPr>
          <w:rtl/>
        </w:rPr>
        <w:t xml:space="preserve"> </w:t>
      </w:r>
      <w:bookmarkStart w:id="14062" w:name="_ETM_Q31_369620"/>
      <w:bookmarkEnd w:id="14062"/>
      <w:r w:rsidRPr="00321E34">
        <w:rPr>
          <w:rtl/>
        </w:rPr>
        <w:t xml:space="preserve">נדרשת </w:t>
      </w:r>
      <w:bookmarkStart w:id="14063" w:name="_ETM_Q31_370430"/>
      <w:bookmarkEnd w:id="14063"/>
      <w:r w:rsidRPr="00321E34">
        <w:rPr>
          <w:rtl/>
        </w:rPr>
        <w:t xml:space="preserve">השקעת </w:t>
      </w:r>
      <w:bookmarkStart w:id="14064" w:name="_ETM_Q31_370939"/>
      <w:bookmarkEnd w:id="14064"/>
      <w:r w:rsidRPr="00321E34">
        <w:rPr>
          <w:rtl/>
        </w:rPr>
        <w:t xml:space="preserve">אנרגיה </w:t>
      </w:r>
      <w:bookmarkStart w:id="14065" w:name="_ETM_Q31_371719"/>
      <w:bookmarkEnd w:id="14065"/>
      <w:r w:rsidRPr="00321E34">
        <w:rPr>
          <w:rtl/>
        </w:rPr>
        <w:t xml:space="preserve">כדי </w:t>
      </w:r>
      <w:bookmarkStart w:id="14066" w:name="_ETM_Q31_371989"/>
      <w:bookmarkEnd w:id="14066"/>
      <w:r w:rsidRPr="00321E34">
        <w:rPr>
          <w:rtl/>
        </w:rPr>
        <w:t xml:space="preserve">להדחיק </w:t>
      </w:r>
      <w:bookmarkStart w:id="14067" w:name="_ETM_Q31_372349"/>
      <w:bookmarkEnd w:id="14067"/>
      <w:r w:rsidRPr="00321E34">
        <w:rPr>
          <w:rtl/>
        </w:rPr>
        <w:t xml:space="preserve">את </w:t>
      </w:r>
      <w:bookmarkStart w:id="14068" w:name="_ETM_Q31_372469"/>
      <w:bookmarkEnd w:id="14068"/>
      <w:r w:rsidRPr="00321E34">
        <w:rPr>
          <w:rtl/>
        </w:rPr>
        <w:t>האמת</w:t>
      </w:r>
      <w:r>
        <w:rPr>
          <w:rFonts w:hint="cs"/>
          <w:rtl/>
        </w:rPr>
        <w:t>.</w:t>
      </w:r>
      <w:r w:rsidRPr="00321E34">
        <w:rPr>
          <w:rtl/>
        </w:rPr>
        <w:t xml:space="preserve"> </w:t>
      </w:r>
      <w:bookmarkStart w:id="14069" w:name="_ETM_Q31_372799"/>
      <w:bookmarkEnd w:id="14069"/>
      <w:r w:rsidRPr="00321E34">
        <w:rPr>
          <w:rtl/>
        </w:rPr>
        <w:t xml:space="preserve">זאת </w:t>
      </w:r>
      <w:bookmarkStart w:id="14070" w:name="_ETM_Q31_372980"/>
      <w:bookmarkEnd w:id="14070"/>
      <w:r w:rsidRPr="00321E34">
        <w:rPr>
          <w:rtl/>
        </w:rPr>
        <w:t xml:space="preserve">אומרת </w:t>
      </w:r>
      <w:bookmarkStart w:id="14071" w:name="_ETM_Q31_373310"/>
      <w:bookmarkEnd w:id="14071"/>
      <w:r w:rsidRPr="00321E34">
        <w:rPr>
          <w:rtl/>
        </w:rPr>
        <w:t>אנחנו</w:t>
      </w:r>
      <w:r>
        <w:rPr>
          <w:rFonts w:hint="cs"/>
          <w:rtl/>
        </w:rPr>
        <w:t>,</w:t>
      </w:r>
      <w:r w:rsidRPr="00321E34">
        <w:rPr>
          <w:rtl/>
        </w:rPr>
        <w:t xml:space="preserve"> </w:t>
      </w:r>
      <w:bookmarkStart w:id="14072" w:name="_ETM_Q31_373819"/>
      <w:bookmarkEnd w:id="14072"/>
      <w:r w:rsidRPr="00321E34">
        <w:rPr>
          <w:rtl/>
        </w:rPr>
        <w:t>בני</w:t>
      </w:r>
      <w:r>
        <w:rPr>
          <w:rFonts w:hint="cs"/>
          <w:rtl/>
        </w:rPr>
        <w:t xml:space="preserve"> </w:t>
      </w:r>
      <w:r w:rsidRPr="00321E34">
        <w:rPr>
          <w:rtl/>
        </w:rPr>
        <w:t>האדם</w:t>
      </w:r>
      <w:r>
        <w:rPr>
          <w:rFonts w:hint="cs"/>
          <w:rtl/>
        </w:rPr>
        <w:t>,</w:t>
      </w:r>
      <w:r w:rsidRPr="00321E34">
        <w:rPr>
          <w:rtl/>
        </w:rPr>
        <w:t xml:space="preserve"> </w:t>
      </w:r>
      <w:bookmarkStart w:id="14073" w:name="_ETM_Q31_374959"/>
      <w:bookmarkEnd w:id="14073"/>
      <w:r w:rsidRPr="00321E34">
        <w:rPr>
          <w:rtl/>
        </w:rPr>
        <w:t xml:space="preserve">משקיעים </w:t>
      </w:r>
      <w:bookmarkStart w:id="14074" w:name="_ETM_Q31_375620"/>
      <w:bookmarkEnd w:id="14074"/>
      <w:r w:rsidRPr="00321E34">
        <w:rPr>
          <w:rtl/>
        </w:rPr>
        <w:t xml:space="preserve">אנרגיה </w:t>
      </w:r>
      <w:bookmarkStart w:id="14075" w:name="_ETM_Q31_376730"/>
      <w:bookmarkEnd w:id="14075"/>
      <w:r w:rsidRPr="00321E34">
        <w:rPr>
          <w:rtl/>
        </w:rPr>
        <w:t xml:space="preserve">כדי </w:t>
      </w:r>
      <w:bookmarkStart w:id="14076" w:name="_ETM_Q31_377090"/>
      <w:bookmarkEnd w:id="14076"/>
      <w:r w:rsidRPr="00321E34">
        <w:rPr>
          <w:rtl/>
        </w:rPr>
        <w:t xml:space="preserve">להדחיק </w:t>
      </w:r>
      <w:bookmarkStart w:id="14077" w:name="_ETM_Q31_377779"/>
      <w:bookmarkEnd w:id="14077"/>
      <w:r w:rsidRPr="00321E34">
        <w:rPr>
          <w:rtl/>
        </w:rPr>
        <w:t xml:space="preserve">את </w:t>
      </w:r>
      <w:bookmarkStart w:id="14078" w:name="_ETM_Q31_377930"/>
      <w:bookmarkEnd w:id="14078"/>
      <w:r w:rsidRPr="00321E34">
        <w:rPr>
          <w:rtl/>
        </w:rPr>
        <w:t xml:space="preserve">המצפון </w:t>
      </w:r>
      <w:bookmarkStart w:id="14079" w:name="_ETM_Q31_378590"/>
      <w:bookmarkEnd w:id="14079"/>
      <w:r w:rsidRPr="00321E34">
        <w:rPr>
          <w:rtl/>
        </w:rPr>
        <w:t>שלנו</w:t>
      </w:r>
      <w:r>
        <w:rPr>
          <w:rFonts w:hint="cs"/>
          <w:rtl/>
        </w:rPr>
        <w:t>,</w:t>
      </w:r>
      <w:r w:rsidRPr="00321E34">
        <w:rPr>
          <w:rtl/>
        </w:rPr>
        <w:t xml:space="preserve"> </w:t>
      </w:r>
      <w:bookmarkStart w:id="14080" w:name="_ETM_Q31_379400"/>
      <w:bookmarkEnd w:id="14080"/>
      <w:r w:rsidRPr="00321E34">
        <w:rPr>
          <w:rtl/>
        </w:rPr>
        <w:t xml:space="preserve">בזה </w:t>
      </w:r>
      <w:bookmarkStart w:id="14081" w:name="_ETM_Q31_379790"/>
      <w:bookmarkEnd w:id="14081"/>
      <w:r w:rsidRPr="00321E34">
        <w:rPr>
          <w:rtl/>
        </w:rPr>
        <w:t>ש</w:t>
      </w:r>
      <w:bookmarkStart w:id="14082" w:name="_ETM_Q31_379969"/>
      <w:bookmarkEnd w:id="14082"/>
      <w:r w:rsidRPr="00321E34">
        <w:rPr>
          <w:rtl/>
        </w:rPr>
        <w:t xml:space="preserve">בגללנו </w:t>
      </w:r>
      <w:bookmarkStart w:id="14083" w:name="_ETM_Q31_380989"/>
      <w:bookmarkEnd w:id="14083"/>
      <w:r w:rsidRPr="00321E34">
        <w:rPr>
          <w:rtl/>
        </w:rPr>
        <w:t>נשחטים</w:t>
      </w:r>
      <w:r>
        <w:rPr>
          <w:rFonts w:hint="cs"/>
          <w:rtl/>
        </w:rPr>
        <w:t>,</w:t>
      </w:r>
      <w:r w:rsidRPr="00321E34">
        <w:rPr>
          <w:rtl/>
        </w:rPr>
        <w:t xml:space="preserve"> </w:t>
      </w:r>
      <w:bookmarkStart w:id="14084" w:name="_ETM_Q31_381799"/>
      <w:bookmarkEnd w:id="14084"/>
      <w:r w:rsidRPr="00321E34">
        <w:rPr>
          <w:rtl/>
        </w:rPr>
        <w:t>נרצחים</w:t>
      </w:r>
      <w:r>
        <w:rPr>
          <w:rFonts w:hint="cs"/>
          <w:rtl/>
        </w:rPr>
        <w:t>,</w:t>
      </w:r>
      <w:r w:rsidRPr="00321E34">
        <w:rPr>
          <w:rtl/>
        </w:rPr>
        <w:t xml:space="preserve"> </w:t>
      </w:r>
      <w:bookmarkStart w:id="14085" w:name="_ETM_Q31_382459"/>
      <w:bookmarkEnd w:id="14085"/>
      <w:r w:rsidRPr="00321E34">
        <w:rPr>
          <w:rtl/>
        </w:rPr>
        <w:t>נ</w:t>
      </w:r>
      <w:r>
        <w:rPr>
          <w:rFonts w:hint="cs"/>
          <w:rtl/>
        </w:rPr>
        <w:t>טבח</w:t>
      </w:r>
      <w:r w:rsidRPr="00321E34">
        <w:rPr>
          <w:rtl/>
        </w:rPr>
        <w:t xml:space="preserve">ים </w:t>
      </w:r>
      <w:bookmarkStart w:id="14086" w:name="_ETM_Q31_383389"/>
      <w:bookmarkEnd w:id="14086"/>
      <w:r w:rsidRPr="00321E34">
        <w:rPr>
          <w:rtl/>
        </w:rPr>
        <w:t>בע</w:t>
      </w:r>
      <w:r>
        <w:rPr>
          <w:rFonts w:hint="cs"/>
          <w:rtl/>
        </w:rPr>
        <w:t xml:space="preserve">לי </w:t>
      </w:r>
      <w:bookmarkStart w:id="14087" w:name="_ETM_Q31_381000"/>
      <w:bookmarkEnd w:id="14087"/>
      <w:r>
        <w:rPr>
          <w:rFonts w:hint="cs"/>
          <w:rtl/>
        </w:rPr>
        <w:t>חיים</w:t>
      </w:r>
      <w:r w:rsidR="0052304D">
        <w:rPr>
          <w:rFonts w:hint="cs"/>
          <w:rtl/>
        </w:rPr>
        <w:t>,</w:t>
      </w:r>
      <w:r w:rsidRPr="00321E34">
        <w:rPr>
          <w:rtl/>
        </w:rPr>
        <w:t xml:space="preserve"> </w:t>
      </w:r>
      <w:bookmarkStart w:id="14088" w:name="_ETM_Q31_384139"/>
      <w:bookmarkEnd w:id="14088"/>
      <w:r w:rsidRPr="00321E34">
        <w:rPr>
          <w:rtl/>
        </w:rPr>
        <w:t xml:space="preserve">רק </w:t>
      </w:r>
      <w:bookmarkStart w:id="14089" w:name="_ETM_Q31_384499"/>
      <w:bookmarkEnd w:id="14089"/>
      <w:r w:rsidRPr="00321E34">
        <w:rPr>
          <w:rtl/>
        </w:rPr>
        <w:t xml:space="preserve">כי </w:t>
      </w:r>
      <w:bookmarkStart w:id="14090" w:name="_ETM_Q31_384590"/>
      <w:bookmarkEnd w:id="14090"/>
      <w:r w:rsidRPr="00321E34">
        <w:rPr>
          <w:rtl/>
        </w:rPr>
        <w:t xml:space="preserve">אנחנו </w:t>
      </w:r>
      <w:bookmarkStart w:id="14091" w:name="_ETM_Q31_384889"/>
      <w:bookmarkEnd w:id="14091"/>
      <w:r w:rsidRPr="00321E34">
        <w:rPr>
          <w:rtl/>
        </w:rPr>
        <w:t>גרגרני</w:t>
      </w:r>
      <w:r>
        <w:rPr>
          <w:rFonts w:hint="cs"/>
          <w:rtl/>
        </w:rPr>
        <w:t>ם.</w:t>
      </w:r>
      <w:r w:rsidRPr="00321E34">
        <w:rPr>
          <w:rtl/>
        </w:rPr>
        <w:t xml:space="preserve"> </w:t>
      </w:r>
      <w:bookmarkStart w:id="14092" w:name="_ETM_Q31_385849"/>
      <w:bookmarkEnd w:id="14092"/>
      <w:r w:rsidRPr="00321E34">
        <w:rPr>
          <w:rtl/>
        </w:rPr>
        <w:t>סליחה</w:t>
      </w:r>
      <w:r>
        <w:rPr>
          <w:rFonts w:hint="cs"/>
          <w:rtl/>
        </w:rPr>
        <w:t>.</w:t>
      </w:r>
      <w:r w:rsidRPr="00321E34">
        <w:rPr>
          <w:rtl/>
        </w:rPr>
        <w:t xml:space="preserve"> </w:t>
      </w:r>
      <w:bookmarkStart w:id="14093" w:name="_ETM_Q31_388669"/>
      <w:bookmarkEnd w:id="14093"/>
      <w:r w:rsidRPr="00321E34">
        <w:rPr>
          <w:rtl/>
        </w:rPr>
        <w:t xml:space="preserve">כדי </w:t>
      </w:r>
      <w:bookmarkStart w:id="14094" w:name="_ETM_Q31_389060"/>
      <w:bookmarkEnd w:id="14094"/>
      <w:r w:rsidRPr="00321E34">
        <w:rPr>
          <w:rtl/>
        </w:rPr>
        <w:t xml:space="preserve">להישאר </w:t>
      </w:r>
      <w:bookmarkStart w:id="14095" w:name="_ETM_Q31_389660"/>
      <w:bookmarkEnd w:id="14095"/>
      <w:r w:rsidRPr="00321E34">
        <w:rPr>
          <w:rtl/>
        </w:rPr>
        <w:t xml:space="preserve">עיוורים </w:t>
      </w:r>
      <w:bookmarkStart w:id="14096" w:name="_ETM_Q31_390169"/>
      <w:bookmarkEnd w:id="14096"/>
      <w:r w:rsidRPr="00321E34">
        <w:rPr>
          <w:rtl/>
        </w:rPr>
        <w:t xml:space="preserve">למה </w:t>
      </w:r>
      <w:bookmarkStart w:id="14097" w:name="_ETM_Q31_390410"/>
      <w:bookmarkEnd w:id="14097"/>
      <w:r w:rsidRPr="00321E34">
        <w:rPr>
          <w:rtl/>
        </w:rPr>
        <w:t xml:space="preserve">שנמצא </w:t>
      </w:r>
      <w:bookmarkStart w:id="14098" w:name="_ETM_Q31_390919"/>
      <w:bookmarkEnd w:id="14098"/>
      <w:r w:rsidRPr="00321E34">
        <w:rPr>
          <w:rtl/>
        </w:rPr>
        <w:t xml:space="preserve">ממש </w:t>
      </w:r>
      <w:bookmarkStart w:id="14099" w:name="_ETM_Q31_391520"/>
      <w:bookmarkEnd w:id="14099"/>
      <w:r w:rsidRPr="00321E34">
        <w:rPr>
          <w:rtl/>
        </w:rPr>
        <w:t xml:space="preserve">מול </w:t>
      </w:r>
      <w:bookmarkStart w:id="14100" w:name="_ETM_Q31_391760"/>
      <w:bookmarkEnd w:id="14100"/>
      <w:r>
        <w:rPr>
          <w:rFonts w:hint="cs"/>
          <w:rtl/>
        </w:rPr>
        <w:t>ע</w:t>
      </w:r>
      <w:r w:rsidRPr="00321E34">
        <w:rPr>
          <w:rtl/>
        </w:rPr>
        <w:t>ינ</w:t>
      </w:r>
      <w:r>
        <w:rPr>
          <w:rFonts w:hint="cs"/>
          <w:rtl/>
        </w:rPr>
        <w:t>י</w:t>
      </w:r>
      <w:r w:rsidRPr="00321E34">
        <w:rPr>
          <w:rtl/>
        </w:rPr>
        <w:t>נו</w:t>
      </w:r>
      <w:r>
        <w:rPr>
          <w:rFonts w:hint="cs"/>
          <w:rtl/>
        </w:rPr>
        <w:t>;</w:t>
      </w:r>
      <w:r w:rsidRPr="00321E34">
        <w:rPr>
          <w:rtl/>
        </w:rPr>
        <w:t xml:space="preserve"> </w:t>
      </w:r>
      <w:bookmarkStart w:id="14101" w:name="_ETM_Q31_392330"/>
      <w:bookmarkEnd w:id="14101"/>
      <w:r w:rsidRPr="00321E34">
        <w:rPr>
          <w:rtl/>
        </w:rPr>
        <w:t xml:space="preserve">כדי </w:t>
      </w:r>
      <w:bookmarkStart w:id="14102" w:name="_ETM_Q31_392660"/>
      <w:bookmarkEnd w:id="14102"/>
      <w:r w:rsidRPr="00321E34">
        <w:rPr>
          <w:rtl/>
        </w:rPr>
        <w:t xml:space="preserve">לא </w:t>
      </w:r>
      <w:bookmarkStart w:id="14103" w:name="_ETM_Q31_392780"/>
      <w:bookmarkEnd w:id="14103"/>
      <w:r w:rsidRPr="00321E34">
        <w:rPr>
          <w:rtl/>
        </w:rPr>
        <w:t xml:space="preserve">להיות </w:t>
      </w:r>
      <w:bookmarkStart w:id="14104" w:name="_ETM_Q31_393080"/>
      <w:bookmarkEnd w:id="14104"/>
      <w:r w:rsidRPr="00321E34">
        <w:rPr>
          <w:rtl/>
        </w:rPr>
        <w:t xml:space="preserve">מודעים </w:t>
      </w:r>
      <w:bookmarkStart w:id="14105" w:name="_ETM_Q31_394010"/>
      <w:bookmarkEnd w:id="14105"/>
      <w:r w:rsidRPr="00321E34">
        <w:rPr>
          <w:rtl/>
        </w:rPr>
        <w:t>ל</w:t>
      </w:r>
      <w:bookmarkStart w:id="14106" w:name="_ETM_Q31_394250"/>
      <w:bookmarkEnd w:id="14106"/>
      <w:r w:rsidRPr="00321E34">
        <w:rPr>
          <w:rtl/>
        </w:rPr>
        <w:t>ס</w:t>
      </w:r>
      <w:r>
        <w:rPr>
          <w:rFonts w:hint="cs"/>
          <w:rtl/>
        </w:rPr>
        <w:t>ת</w:t>
      </w:r>
      <w:r w:rsidRPr="00321E34">
        <w:rPr>
          <w:rtl/>
        </w:rPr>
        <w:t xml:space="preserve">ירות </w:t>
      </w:r>
      <w:bookmarkStart w:id="14107" w:name="_ETM_Q31_394849"/>
      <w:bookmarkEnd w:id="14107"/>
      <w:r w:rsidRPr="00321E34">
        <w:rPr>
          <w:rtl/>
        </w:rPr>
        <w:t xml:space="preserve">הזועקות </w:t>
      </w:r>
      <w:bookmarkStart w:id="14108" w:name="_ETM_Q31_395930"/>
      <w:bookmarkEnd w:id="14108"/>
      <w:r w:rsidRPr="00321E34">
        <w:rPr>
          <w:rtl/>
        </w:rPr>
        <w:t xml:space="preserve">וכדי </w:t>
      </w:r>
      <w:bookmarkStart w:id="14109" w:name="_ETM_Q31_396349"/>
      <w:bookmarkEnd w:id="14109"/>
      <w:r w:rsidRPr="00321E34">
        <w:rPr>
          <w:rtl/>
        </w:rPr>
        <w:t xml:space="preserve">למנוע </w:t>
      </w:r>
      <w:bookmarkStart w:id="14110" w:name="_ETM_Q31_396950"/>
      <w:bookmarkEnd w:id="14110"/>
      <w:r w:rsidRPr="00321E34">
        <w:rPr>
          <w:rtl/>
        </w:rPr>
        <w:t xml:space="preserve">מהרגשות </w:t>
      </w:r>
      <w:bookmarkStart w:id="14111" w:name="_ETM_Q31_397669"/>
      <w:bookmarkEnd w:id="14111"/>
      <w:r>
        <w:rPr>
          <w:rFonts w:hint="cs"/>
          <w:rtl/>
        </w:rPr>
        <w:t>האותנטיים שלנו</w:t>
      </w:r>
      <w:bookmarkStart w:id="14112" w:name="_ETM_Q31_397909"/>
      <w:bookmarkStart w:id="14113" w:name="_ETM_Q31_398449"/>
      <w:bookmarkEnd w:id="14112"/>
      <w:bookmarkEnd w:id="14113"/>
      <w:r>
        <w:rPr>
          <w:rFonts w:hint="cs"/>
          <w:rtl/>
        </w:rPr>
        <w:t xml:space="preserve"> – </w:t>
      </w:r>
      <w:bookmarkStart w:id="14114" w:name="_ETM_Q31_398959"/>
      <w:bookmarkEnd w:id="14114"/>
      <w:r w:rsidRPr="00321E34">
        <w:rPr>
          <w:rtl/>
        </w:rPr>
        <w:t xml:space="preserve">כי </w:t>
      </w:r>
      <w:bookmarkStart w:id="14115" w:name="_ETM_Q31_399260"/>
      <w:bookmarkEnd w:id="14115"/>
      <w:r w:rsidRPr="00321E34">
        <w:rPr>
          <w:rtl/>
        </w:rPr>
        <w:t xml:space="preserve">האותנטיות </w:t>
      </w:r>
      <w:bookmarkStart w:id="14116" w:name="_ETM_Q31_400010"/>
      <w:bookmarkEnd w:id="14116"/>
      <w:r w:rsidRPr="00321E34">
        <w:rPr>
          <w:rtl/>
        </w:rPr>
        <w:t xml:space="preserve">שלנו </w:t>
      </w:r>
      <w:bookmarkStart w:id="14117" w:name="_ETM_Q31_400279"/>
      <w:bookmarkEnd w:id="14117"/>
      <w:r w:rsidRPr="00321E34">
        <w:rPr>
          <w:rtl/>
        </w:rPr>
        <w:t xml:space="preserve">היא </w:t>
      </w:r>
      <w:bookmarkStart w:id="14118" w:name="_ETM_Q31_400339"/>
      <w:bookmarkEnd w:id="14118"/>
      <w:r w:rsidRPr="00321E34">
        <w:rPr>
          <w:rtl/>
        </w:rPr>
        <w:t xml:space="preserve">חמלה </w:t>
      </w:r>
      <w:bookmarkStart w:id="14119" w:name="_ETM_Q31_401239"/>
      <w:bookmarkEnd w:id="14119"/>
      <w:r>
        <w:rPr>
          <w:rtl/>
        </w:rPr>
        <w:t>–</w:t>
      </w:r>
      <w:r>
        <w:rPr>
          <w:rFonts w:hint="cs"/>
          <w:rtl/>
        </w:rPr>
        <w:t xml:space="preserve"> </w:t>
      </w:r>
      <w:r w:rsidRPr="00321E34">
        <w:rPr>
          <w:rtl/>
        </w:rPr>
        <w:t xml:space="preserve">לעלות </w:t>
      </w:r>
      <w:bookmarkStart w:id="14120" w:name="_ETM_Q31_401629"/>
      <w:bookmarkEnd w:id="14120"/>
      <w:r w:rsidRPr="00321E34">
        <w:rPr>
          <w:rtl/>
        </w:rPr>
        <w:t xml:space="preserve">על </w:t>
      </w:r>
      <w:bookmarkStart w:id="14121" w:name="_ETM_Q31_401749"/>
      <w:bookmarkEnd w:id="14121"/>
      <w:r w:rsidRPr="00321E34">
        <w:rPr>
          <w:rtl/>
        </w:rPr>
        <w:t xml:space="preserve">פני </w:t>
      </w:r>
      <w:bookmarkStart w:id="14122" w:name="_ETM_Q31_401989"/>
      <w:bookmarkEnd w:id="14122"/>
      <w:r w:rsidRPr="00321E34">
        <w:rPr>
          <w:rtl/>
        </w:rPr>
        <w:t>השטח</w:t>
      </w:r>
      <w:r>
        <w:rPr>
          <w:rFonts w:hint="cs"/>
          <w:rtl/>
        </w:rPr>
        <w:t>.</w:t>
      </w:r>
      <w:bookmarkStart w:id="14123" w:name="_ETM_Q31_403300"/>
      <w:bookmarkEnd w:id="14123"/>
    </w:p>
    <w:p w:rsidR="00632220" w:rsidRDefault="00632220" w:rsidP="00237DA3">
      <w:pPr>
        <w:rPr>
          <w:rtl/>
        </w:rPr>
      </w:pPr>
      <w:bookmarkStart w:id="14124" w:name="_ETM_Q31_409829"/>
      <w:bookmarkStart w:id="14125" w:name="_ETM_Q31_409918"/>
      <w:bookmarkEnd w:id="14124"/>
      <w:bookmarkEnd w:id="14125"/>
    </w:p>
    <w:p w:rsidR="00632220" w:rsidRDefault="00632220" w:rsidP="0052304D">
      <w:pPr>
        <w:rPr>
          <w:rtl/>
        </w:rPr>
      </w:pPr>
      <w:bookmarkStart w:id="14126" w:name="_ETM_Q31_410268"/>
      <w:bookmarkStart w:id="14127" w:name="_ETM_Q31_410343"/>
      <w:bookmarkEnd w:id="14126"/>
      <w:bookmarkEnd w:id="14127"/>
      <w:r w:rsidRPr="00321E34">
        <w:rPr>
          <w:rtl/>
        </w:rPr>
        <w:t>לכ</w:t>
      </w:r>
      <w:r>
        <w:rPr>
          <w:rFonts w:hint="cs"/>
          <w:rtl/>
        </w:rPr>
        <w:t>ן</w:t>
      </w:r>
      <w:r w:rsidR="0052304D">
        <w:rPr>
          <w:rFonts w:hint="cs"/>
          <w:rtl/>
        </w:rPr>
        <w:t>,</w:t>
      </w:r>
      <w:r w:rsidRPr="00321E34">
        <w:rPr>
          <w:rtl/>
        </w:rPr>
        <w:t xml:space="preserve"> </w:t>
      </w:r>
      <w:bookmarkStart w:id="14128" w:name="_ETM_Q31_403599"/>
      <w:bookmarkStart w:id="14129" w:name="_ETM_Q31_403870"/>
      <w:bookmarkEnd w:id="14128"/>
      <w:bookmarkEnd w:id="14129"/>
      <w:r w:rsidRPr="00321E34">
        <w:rPr>
          <w:rtl/>
        </w:rPr>
        <w:t xml:space="preserve">אף </w:t>
      </w:r>
      <w:bookmarkStart w:id="14130" w:name="_ETM_Q31_404079"/>
      <w:bookmarkEnd w:id="14130"/>
      <w:r w:rsidRPr="00321E34">
        <w:rPr>
          <w:rtl/>
        </w:rPr>
        <w:t xml:space="preserve">על </w:t>
      </w:r>
      <w:bookmarkStart w:id="14131" w:name="_ETM_Q31_404230"/>
      <w:bookmarkEnd w:id="14131"/>
      <w:r w:rsidRPr="00321E34">
        <w:rPr>
          <w:rtl/>
        </w:rPr>
        <w:t xml:space="preserve">פי </w:t>
      </w:r>
      <w:bookmarkStart w:id="14132" w:name="_ETM_Q31_404379"/>
      <w:bookmarkEnd w:id="14132"/>
      <w:r w:rsidRPr="00321E34">
        <w:rPr>
          <w:rtl/>
        </w:rPr>
        <w:t xml:space="preserve">שפיתחנו </w:t>
      </w:r>
      <w:bookmarkStart w:id="14133" w:name="_ETM_Q31_405010"/>
      <w:bookmarkEnd w:id="14133"/>
      <w:r w:rsidRPr="00321E34">
        <w:rPr>
          <w:rtl/>
        </w:rPr>
        <w:t xml:space="preserve">מיומנות </w:t>
      </w:r>
      <w:bookmarkStart w:id="14134" w:name="_ETM_Q31_405730"/>
      <w:bookmarkEnd w:id="14134"/>
      <w:r w:rsidRPr="00321E34">
        <w:rPr>
          <w:rtl/>
        </w:rPr>
        <w:t xml:space="preserve">בהתעלמות </w:t>
      </w:r>
      <w:bookmarkStart w:id="14135" w:name="_ETM_Q31_406329"/>
      <w:bookmarkEnd w:id="14135"/>
      <w:r w:rsidRPr="00321E34">
        <w:rPr>
          <w:rtl/>
        </w:rPr>
        <w:t xml:space="preserve">מאותו </w:t>
      </w:r>
      <w:bookmarkStart w:id="14136" w:name="_ETM_Q31_406659"/>
      <w:bookmarkEnd w:id="14136"/>
      <w:r w:rsidRPr="00321E34">
        <w:rPr>
          <w:rtl/>
        </w:rPr>
        <w:t xml:space="preserve">חלק </w:t>
      </w:r>
      <w:bookmarkStart w:id="14137" w:name="_ETM_Q31_407079"/>
      <w:bookmarkEnd w:id="14137"/>
      <w:r w:rsidRPr="00321E34">
        <w:rPr>
          <w:rtl/>
        </w:rPr>
        <w:t xml:space="preserve">בתוכנו </w:t>
      </w:r>
      <w:bookmarkStart w:id="14138" w:name="_ETM_Q31_407590"/>
      <w:bookmarkEnd w:id="14138"/>
      <w:r w:rsidRPr="00321E34">
        <w:rPr>
          <w:rtl/>
        </w:rPr>
        <w:t xml:space="preserve">שיודע </w:t>
      </w:r>
      <w:bookmarkStart w:id="14139" w:name="_ETM_Q31_408010"/>
      <w:bookmarkEnd w:id="14139"/>
      <w:r w:rsidRPr="00321E34">
        <w:rPr>
          <w:rtl/>
        </w:rPr>
        <w:t xml:space="preserve">את </w:t>
      </w:r>
      <w:bookmarkStart w:id="14140" w:name="_ETM_Q31_408129"/>
      <w:bookmarkEnd w:id="14140"/>
      <w:r w:rsidRPr="00321E34">
        <w:rPr>
          <w:rtl/>
        </w:rPr>
        <w:t>האמת</w:t>
      </w:r>
      <w:r>
        <w:rPr>
          <w:rFonts w:hint="cs"/>
          <w:rtl/>
        </w:rPr>
        <w:t>,</w:t>
      </w:r>
      <w:r w:rsidRPr="00321E34">
        <w:rPr>
          <w:rtl/>
        </w:rPr>
        <w:t xml:space="preserve"> </w:t>
      </w:r>
      <w:bookmarkStart w:id="14141" w:name="_ETM_Q31_409040"/>
      <w:bookmarkEnd w:id="14141"/>
      <w:r w:rsidRPr="00321E34">
        <w:rPr>
          <w:rtl/>
        </w:rPr>
        <w:t xml:space="preserve">אנחנו </w:t>
      </w:r>
      <w:bookmarkStart w:id="14142" w:name="_ETM_Q31_409430"/>
      <w:bookmarkEnd w:id="14142"/>
      <w:r w:rsidRPr="00321E34">
        <w:rPr>
          <w:rtl/>
        </w:rPr>
        <w:t xml:space="preserve">חייבים </w:t>
      </w:r>
      <w:bookmarkStart w:id="14143" w:name="_ETM_Q31_409969"/>
      <w:bookmarkEnd w:id="14143"/>
      <w:r w:rsidRPr="00321E34">
        <w:rPr>
          <w:rtl/>
        </w:rPr>
        <w:t xml:space="preserve">לעבור </w:t>
      </w:r>
      <w:bookmarkStart w:id="14144" w:name="_ETM_Q31_410629"/>
      <w:bookmarkEnd w:id="14144"/>
      <w:r w:rsidRPr="00321E34">
        <w:rPr>
          <w:rtl/>
        </w:rPr>
        <w:t xml:space="preserve">אימון </w:t>
      </w:r>
      <w:bookmarkStart w:id="14145" w:name="_ETM_Q31_411109"/>
      <w:bookmarkEnd w:id="14145"/>
      <w:r w:rsidRPr="00321E34">
        <w:rPr>
          <w:rtl/>
        </w:rPr>
        <w:t xml:space="preserve">בלתי </w:t>
      </w:r>
      <w:bookmarkStart w:id="14146" w:name="_ETM_Q31_411469"/>
      <w:bookmarkEnd w:id="14146"/>
      <w:r w:rsidRPr="00321E34">
        <w:rPr>
          <w:rtl/>
        </w:rPr>
        <w:t xml:space="preserve">פוסק </w:t>
      </w:r>
      <w:bookmarkStart w:id="14147" w:name="_ETM_Q31_412400"/>
      <w:bookmarkEnd w:id="14147"/>
      <w:r w:rsidRPr="00321E34">
        <w:rPr>
          <w:rtl/>
        </w:rPr>
        <w:t xml:space="preserve">כדי </w:t>
      </w:r>
      <w:bookmarkStart w:id="14148" w:name="_ETM_Q31_412730"/>
      <w:bookmarkEnd w:id="14148"/>
      <w:r w:rsidRPr="00321E34">
        <w:rPr>
          <w:rtl/>
        </w:rPr>
        <w:t xml:space="preserve">לשמר </w:t>
      </w:r>
      <w:bookmarkStart w:id="14149" w:name="_ETM_Q31_413299"/>
      <w:bookmarkEnd w:id="14149"/>
      <w:r w:rsidRPr="00321E34">
        <w:rPr>
          <w:rtl/>
        </w:rPr>
        <w:t xml:space="preserve">את </w:t>
      </w:r>
      <w:bookmarkStart w:id="14150" w:name="_ETM_Q31_413450"/>
      <w:bookmarkEnd w:id="14150"/>
      <w:r w:rsidRPr="00321E34">
        <w:rPr>
          <w:rtl/>
        </w:rPr>
        <w:t xml:space="preserve">הנתק </w:t>
      </w:r>
      <w:bookmarkStart w:id="14151" w:name="_ETM_Q31_414540"/>
      <w:bookmarkEnd w:id="14151"/>
      <w:r w:rsidRPr="00321E34">
        <w:rPr>
          <w:rtl/>
        </w:rPr>
        <w:t xml:space="preserve">בין </w:t>
      </w:r>
      <w:bookmarkStart w:id="14152" w:name="_ETM_Q31_414870"/>
      <w:bookmarkEnd w:id="14152"/>
      <w:r w:rsidRPr="00321E34">
        <w:rPr>
          <w:rtl/>
        </w:rPr>
        <w:t xml:space="preserve">המודעות </w:t>
      </w:r>
      <w:bookmarkStart w:id="14153" w:name="_ETM_Q31_415409"/>
      <w:bookmarkEnd w:id="14153"/>
      <w:r w:rsidRPr="00321E34">
        <w:rPr>
          <w:rtl/>
        </w:rPr>
        <w:t xml:space="preserve">שלנו </w:t>
      </w:r>
      <w:bookmarkStart w:id="14154" w:name="_ETM_Q31_416249"/>
      <w:bookmarkEnd w:id="14154"/>
      <w:r w:rsidRPr="00321E34">
        <w:rPr>
          <w:rtl/>
        </w:rPr>
        <w:t xml:space="preserve">לאמפתיה </w:t>
      </w:r>
      <w:bookmarkStart w:id="14155" w:name="_ETM_Q31_416969"/>
      <w:bookmarkEnd w:id="14155"/>
      <w:r w:rsidRPr="00321E34">
        <w:rPr>
          <w:rtl/>
        </w:rPr>
        <w:t>שלנו</w:t>
      </w:r>
      <w:r>
        <w:rPr>
          <w:rFonts w:hint="cs"/>
          <w:rtl/>
        </w:rPr>
        <w:t>.</w:t>
      </w:r>
      <w:r w:rsidRPr="00321E34">
        <w:rPr>
          <w:rtl/>
        </w:rPr>
        <w:t xml:space="preserve"> </w:t>
      </w:r>
      <w:bookmarkStart w:id="14156" w:name="_ETM_Q31_418100"/>
      <w:bookmarkEnd w:id="14156"/>
      <w:r w:rsidRPr="00321E34">
        <w:rPr>
          <w:rtl/>
        </w:rPr>
        <w:t>כ</w:t>
      </w:r>
      <w:r>
        <w:rPr>
          <w:rFonts w:hint="cs"/>
          <w:rtl/>
        </w:rPr>
        <w:t>א</w:t>
      </w:r>
      <w:r w:rsidRPr="00321E34">
        <w:rPr>
          <w:rtl/>
        </w:rPr>
        <w:t xml:space="preserve">ן </w:t>
      </w:r>
      <w:bookmarkStart w:id="14157" w:name="_ETM_Q31_418370"/>
      <w:bookmarkEnd w:id="14157"/>
      <w:r w:rsidRPr="00321E34">
        <w:rPr>
          <w:rtl/>
        </w:rPr>
        <w:t xml:space="preserve">נכנסים </w:t>
      </w:r>
      <w:bookmarkStart w:id="14158" w:name="_ETM_Q31_418880"/>
      <w:bookmarkEnd w:id="14158"/>
      <w:r w:rsidRPr="00321E34">
        <w:rPr>
          <w:rtl/>
        </w:rPr>
        <w:t xml:space="preserve">לתמונה </w:t>
      </w:r>
      <w:bookmarkStart w:id="14159" w:name="_ETM_Q31_419570"/>
      <w:bookmarkEnd w:id="14159"/>
      <w:r>
        <w:rPr>
          <w:rFonts w:hint="cs"/>
          <w:rtl/>
        </w:rPr>
        <w:t>יוצרי</w:t>
      </w:r>
      <w:r w:rsidRPr="00321E34">
        <w:rPr>
          <w:rtl/>
        </w:rPr>
        <w:t xml:space="preserve"> </w:t>
      </w:r>
      <w:bookmarkStart w:id="14160" w:name="_ETM_Q31_419960"/>
      <w:bookmarkEnd w:id="14160"/>
      <w:r>
        <w:rPr>
          <w:rFonts w:hint="cs"/>
          <w:rtl/>
        </w:rPr>
        <w:t>ה</w:t>
      </w:r>
      <w:r w:rsidRPr="00321E34">
        <w:rPr>
          <w:rtl/>
        </w:rPr>
        <w:t>מיתוסים</w:t>
      </w:r>
      <w:r>
        <w:rPr>
          <w:rFonts w:hint="cs"/>
          <w:rtl/>
        </w:rPr>
        <w:t>.</w:t>
      </w:r>
      <w:r w:rsidRPr="00321E34">
        <w:rPr>
          <w:rtl/>
        </w:rPr>
        <w:t xml:space="preserve"> </w:t>
      </w:r>
      <w:bookmarkStart w:id="14161" w:name="_ETM_Q31_421239"/>
      <w:bookmarkEnd w:id="14161"/>
      <w:r w:rsidRPr="00321E34">
        <w:rPr>
          <w:rtl/>
        </w:rPr>
        <w:t xml:space="preserve">יוצרי </w:t>
      </w:r>
      <w:bookmarkStart w:id="14162" w:name="_ETM_Q31_421689"/>
      <w:bookmarkEnd w:id="14162"/>
      <w:r w:rsidRPr="00321E34">
        <w:rPr>
          <w:rtl/>
        </w:rPr>
        <w:t xml:space="preserve">המיתוסים </w:t>
      </w:r>
      <w:bookmarkStart w:id="14163" w:name="_ETM_Q31_422409"/>
      <w:bookmarkEnd w:id="14163"/>
      <w:r w:rsidRPr="00321E34">
        <w:rPr>
          <w:rtl/>
        </w:rPr>
        <w:t xml:space="preserve">נמצאים </w:t>
      </w:r>
      <w:bookmarkStart w:id="14164" w:name="_ETM_Q31_422889"/>
      <w:bookmarkEnd w:id="14164"/>
      <w:r w:rsidRPr="00321E34">
        <w:rPr>
          <w:rtl/>
        </w:rPr>
        <w:t xml:space="preserve">בכל </w:t>
      </w:r>
      <w:bookmarkStart w:id="14165" w:name="_ETM_Q31_423249"/>
      <w:bookmarkEnd w:id="14165"/>
      <w:r w:rsidRPr="00321E34">
        <w:rPr>
          <w:rtl/>
        </w:rPr>
        <w:t xml:space="preserve">מגזר </w:t>
      </w:r>
      <w:bookmarkStart w:id="14166" w:name="_ETM_Q31_423609"/>
      <w:bookmarkEnd w:id="14166"/>
      <w:r w:rsidRPr="00321E34">
        <w:rPr>
          <w:rtl/>
        </w:rPr>
        <w:t xml:space="preserve">של </w:t>
      </w:r>
      <w:bookmarkStart w:id="14167" w:name="_ETM_Q31_423790"/>
      <w:bookmarkEnd w:id="14167"/>
      <w:r w:rsidRPr="00321E34">
        <w:rPr>
          <w:rtl/>
        </w:rPr>
        <w:t>החברה</w:t>
      </w:r>
      <w:r>
        <w:rPr>
          <w:rFonts w:hint="cs"/>
          <w:rtl/>
        </w:rPr>
        <w:t>,</w:t>
      </w:r>
      <w:r w:rsidRPr="00321E34">
        <w:rPr>
          <w:rtl/>
        </w:rPr>
        <w:t xml:space="preserve"> </w:t>
      </w:r>
      <w:bookmarkStart w:id="14168" w:name="_ETM_Q31_424689"/>
      <w:bookmarkEnd w:id="14168"/>
      <w:r w:rsidRPr="00321E34">
        <w:rPr>
          <w:rtl/>
        </w:rPr>
        <w:t xml:space="preserve">ומבטיחים </w:t>
      </w:r>
      <w:bookmarkStart w:id="14169" w:name="_ETM_Q31_425499"/>
      <w:bookmarkEnd w:id="14169"/>
      <w:r w:rsidRPr="00321E34">
        <w:rPr>
          <w:rtl/>
        </w:rPr>
        <w:t xml:space="preserve">שלא </w:t>
      </w:r>
      <w:bookmarkStart w:id="14170" w:name="_ETM_Q31_425739"/>
      <w:bookmarkEnd w:id="14170"/>
      <w:r w:rsidRPr="00321E34">
        <w:rPr>
          <w:rtl/>
        </w:rPr>
        <w:t xml:space="preserve">משנה </w:t>
      </w:r>
      <w:bookmarkStart w:id="14171" w:name="_ETM_Q31_426219"/>
      <w:bookmarkEnd w:id="14171"/>
      <w:r w:rsidRPr="00321E34">
        <w:rPr>
          <w:rtl/>
        </w:rPr>
        <w:t>ל</w:t>
      </w:r>
      <w:r>
        <w:rPr>
          <w:rFonts w:hint="cs"/>
          <w:rtl/>
        </w:rPr>
        <w:t>אן</w:t>
      </w:r>
      <w:r w:rsidRPr="00321E34">
        <w:rPr>
          <w:rtl/>
        </w:rPr>
        <w:t xml:space="preserve"> </w:t>
      </w:r>
      <w:bookmarkStart w:id="14172" w:name="_ETM_Q31_426430"/>
      <w:bookmarkEnd w:id="14172"/>
      <w:r w:rsidRPr="00321E34">
        <w:rPr>
          <w:rtl/>
        </w:rPr>
        <w:t>נפנה</w:t>
      </w:r>
      <w:r w:rsidR="0052304D">
        <w:rPr>
          <w:rFonts w:hint="cs"/>
          <w:rtl/>
        </w:rPr>
        <w:t>,</w:t>
      </w:r>
      <w:r w:rsidRPr="00321E34">
        <w:rPr>
          <w:rtl/>
        </w:rPr>
        <w:t xml:space="preserve"> </w:t>
      </w:r>
      <w:bookmarkStart w:id="14173" w:name="_ETM_Q31_427419"/>
      <w:bookmarkEnd w:id="14173"/>
      <w:r w:rsidRPr="00321E34">
        <w:rPr>
          <w:rtl/>
        </w:rPr>
        <w:t xml:space="preserve">המידע </w:t>
      </w:r>
      <w:bookmarkStart w:id="14174" w:name="_ETM_Q31_428199"/>
      <w:bookmarkEnd w:id="14174"/>
      <w:r w:rsidRPr="00321E34">
        <w:rPr>
          <w:rtl/>
        </w:rPr>
        <w:t xml:space="preserve">שנקבל </w:t>
      </w:r>
      <w:bookmarkStart w:id="14175" w:name="_ETM_Q31_429279"/>
      <w:bookmarkEnd w:id="14175"/>
      <w:r w:rsidRPr="00321E34">
        <w:rPr>
          <w:rtl/>
        </w:rPr>
        <w:t xml:space="preserve">יחזק </w:t>
      </w:r>
      <w:bookmarkStart w:id="14176" w:name="_ETM_Q31_430029"/>
      <w:bookmarkEnd w:id="14176"/>
      <w:r w:rsidRPr="00321E34">
        <w:rPr>
          <w:rtl/>
        </w:rPr>
        <w:t xml:space="preserve">את </w:t>
      </w:r>
      <w:bookmarkStart w:id="14177" w:name="_ETM_Q31_430120"/>
      <w:bookmarkEnd w:id="14177"/>
      <w:r>
        <w:rPr>
          <w:rtl/>
        </w:rPr>
        <w:t>שלוש</w:t>
      </w:r>
      <w:r w:rsidRPr="00321E34">
        <w:rPr>
          <w:rtl/>
        </w:rPr>
        <w:t xml:space="preserve"> </w:t>
      </w:r>
      <w:bookmarkStart w:id="14178" w:name="_ETM_Q31_430449"/>
      <w:bookmarkEnd w:id="14178"/>
      <w:r w:rsidRPr="00321E34">
        <w:rPr>
          <w:rtl/>
        </w:rPr>
        <w:t xml:space="preserve">מילות </w:t>
      </w:r>
      <w:bookmarkStart w:id="14179" w:name="_ETM_Q31_430749"/>
      <w:bookmarkEnd w:id="14179"/>
      <w:r w:rsidRPr="00321E34">
        <w:rPr>
          <w:rtl/>
        </w:rPr>
        <w:t>הקסם</w:t>
      </w:r>
      <w:r>
        <w:rPr>
          <w:rFonts w:hint="cs"/>
          <w:rtl/>
        </w:rPr>
        <w:t>.</w:t>
      </w:r>
      <w:r w:rsidRPr="00321E34">
        <w:rPr>
          <w:rtl/>
        </w:rPr>
        <w:t xml:space="preserve"> </w:t>
      </w:r>
      <w:bookmarkStart w:id="14180" w:name="_ETM_Q31_431919"/>
      <w:bookmarkEnd w:id="14180"/>
      <w:r w:rsidRPr="00321E34">
        <w:rPr>
          <w:rtl/>
        </w:rPr>
        <w:t>יוצר</w:t>
      </w:r>
      <w:r>
        <w:rPr>
          <w:rFonts w:hint="cs"/>
          <w:rtl/>
        </w:rPr>
        <w:t>י</w:t>
      </w:r>
      <w:r w:rsidRPr="00321E34">
        <w:rPr>
          <w:rtl/>
        </w:rPr>
        <w:t xml:space="preserve"> </w:t>
      </w:r>
      <w:bookmarkStart w:id="14181" w:name="_ETM_Q31_432400"/>
      <w:bookmarkEnd w:id="14181"/>
      <w:r>
        <w:rPr>
          <w:rFonts w:hint="cs"/>
          <w:rtl/>
        </w:rPr>
        <w:t>ה</w:t>
      </w:r>
      <w:r w:rsidRPr="00321E34">
        <w:rPr>
          <w:rtl/>
        </w:rPr>
        <w:t xml:space="preserve">מיתוסים </w:t>
      </w:r>
      <w:bookmarkStart w:id="14182" w:name="_ETM_Q31_433059"/>
      <w:bookmarkEnd w:id="14182"/>
      <w:r>
        <w:rPr>
          <w:rFonts w:hint="cs"/>
          <w:rtl/>
        </w:rPr>
        <w:t>ה</w:t>
      </w:r>
      <w:r w:rsidRPr="00321E34">
        <w:rPr>
          <w:rtl/>
        </w:rPr>
        <w:t xml:space="preserve">ם </w:t>
      </w:r>
      <w:bookmarkStart w:id="14183" w:name="_ETM_Q31_433239"/>
      <w:bookmarkEnd w:id="14183"/>
      <w:r w:rsidRPr="00321E34">
        <w:rPr>
          <w:rtl/>
        </w:rPr>
        <w:t xml:space="preserve">המוסדות </w:t>
      </w:r>
      <w:bookmarkStart w:id="14184" w:name="_ETM_Q31_433779"/>
      <w:bookmarkEnd w:id="14184"/>
      <w:r w:rsidRPr="00321E34">
        <w:rPr>
          <w:rtl/>
        </w:rPr>
        <w:t xml:space="preserve">המתפקדים </w:t>
      </w:r>
      <w:bookmarkStart w:id="14185" w:name="_ETM_Q31_434439"/>
      <w:bookmarkEnd w:id="14185"/>
      <w:r>
        <w:rPr>
          <w:rFonts w:hint="cs"/>
          <w:rtl/>
        </w:rPr>
        <w:t>כ</w:t>
      </w:r>
      <w:r w:rsidRPr="00321E34">
        <w:rPr>
          <w:rtl/>
        </w:rPr>
        <w:t xml:space="preserve">עמודי </w:t>
      </w:r>
      <w:bookmarkStart w:id="14186" w:name="_ETM_Q31_434859"/>
      <w:bookmarkEnd w:id="14186"/>
      <w:r w:rsidRPr="00321E34">
        <w:rPr>
          <w:rtl/>
        </w:rPr>
        <w:t xml:space="preserve">התווך </w:t>
      </w:r>
      <w:bookmarkStart w:id="14187" w:name="_ETM_Q31_435489"/>
      <w:bookmarkEnd w:id="14187"/>
      <w:r w:rsidRPr="00321E34">
        <w:rPr>
          <w:rtl/>
        </w:rPr>
        <w:t xml:space="preserve">של </w:t>
      </w:r>
      <w:bookmarkStart w:id="14188" w:name="_ETM_Q31_435699"/>
      <w:bookmarkEnd w:id="14188"/>
      <w:r w:rsidRPr="00321E34">
        <w:rPr>
          <w:rtl/>
        </w:rPr>
        <w:t>השיטה</w:t>
      </w:r>
      <w:r>
        <w:rPr>
          <w:rFonts w:hint="cs"/>
          <w:rtl/>
        </w:rPr>
        <w:t xml:space="preserve">; </w:t>
      </w:r>
      <w:bookmarkStart w:id="14189" w:name="_ETM_Q31_436599"/>
      <w:bookmarkEnd w:id="14189"/>
      <w:r>
        <w:rPr>
          <w:rFonts w:hint="cs"/>
          <w:rtl/>
        </w:rPr>
        <w:t>ה</w:t>
      </w:r>
      <w:r w:rsidRPr="00321E34">
        <w:rPr>
          <w:rtl/>
        </w:rPr>
        <w:t xml:space="preserve">ם </w:t>
      </w:r>
      <w:bookmarkStart w:id="14190" w:name="_ETM_Q31_436810"/>
      <w:bookmarkEnd w:id="14190"/>
      <w:r w:rsidRPr="00321E34">
        <w:rPr>
          <w:rtl/>
        </w:rPr>
        <w:t xml:space="preserve">האנשים </w:t>
      </w:r>
      <w:bookmarkStart w:id="14191" w:name="_ETM_Q31_437319"/>
      <w:bookmarkEnd w:id="14191"/>
      <w:r w:rsidRPr="00321E34">
        <w:rPr>
          <w:rtl/>
        </w:rPr>
        <w:t xml:space="preserve">המייצגים </w:t>
      </w:r>
      <w:bookmarkStart w:id="14192" w:name="_ETM_Q31_437860"/>
      <w:bookmarkEnd w:id="14192"/>
      <w:r w:rsidRPr="00321E34">
        <w:rPr>
          <w:rtl/>
        </w:rPr>
        <w:t xml:space="preserve">את </w:t>
      </w:r>
      <w:bookmarkStart w:id="14193" w:name="_ETM_Q31_437979"/>
      <w:bookmarkEnd w:id="14193"/>
      <w:r w:rsidRPr="00321E34">
        <w:rPr>
          <w:rtl/>
        </w:rPr>
        <w:t xml:space="preserve">המוסדות </w:t>
      </w:r>
      <w:bookmarkStart w:id="14194" w:name="_ETM_Q31_438580"/>
      <w:bookmarkEnd w:id="14194"/>
      <w:r w:rsidRPr="00321E34">
        <w:rPr>
          <w:rtl/>
        </w:rPr>
        <w:t>האלה</w:t>
      </w:r>
      <w:r>
        <w:rPr>
          <w:rFonts w:hint="cs"/>
          <w:rtl/>
        </w:rPr>
        <w:t>.</w:t>
      </w:r>
      <w:r w:rsidRPr="00321E34">
        <w:rPr>
          <w:rtl/>
        </w:rPr>
        <w:t xml:space="preserve"> </w:t>
      </w:r>
      <w:bookmarkStart w:id="14195" w:name="_ETM_Q31_439289"/>
      <w:bookmarkEnd w:id="14195"/>
    </w:p>
    <w:p w:rsidR="00632220" w:rsidRDefault="00632220" w:rsidP="00237DA3">
      <w:pPr>
        <w:rPr>
          <w:rtl/>
        </w:rPr>
      </w:pPr>
      <w:bookmarkStart w:id="14196" w:name="_ETM_Q31_434398"/>
      <w:bookmarkStart w:id="14197" w:name="_ETM_Q31_434457"/>
      <w:bookmarkEnd w:id="14196"/>
      <w:bookmarkEnd w:id="14197"/>
    </w:p>
    <w:p w:rsidR="00632220" w:rsidRDefault="00632220" w:rsidP="0052304D">
      <w:pPr>
        <w:rPr>
          <w:rtl/>
        </w:rPr>
      </w:pPr>
      <w:bookmarkStart w:id="14198" w:name="_ETM_Q31_434597"/>
      <w:bookmarkStart w:id="14199" w:name="_ETM_Q31_434658"/>
      <w:bookmarkEnd w:id="14198"/>
      <w:bookmarkEnd w:id="14199"/>
      <w:r w:rsidRPr="00321E34">
        <w:rPr>
          <w:rtl/>
        </w:rPr>
        <w:t xml:space="preserve">כאשר </w:t>
      </w:r>
      <w:bookmarkStart w:id="14200" w:name="_ETM_Q31_439710"/>
      <w:bookmarkEnd w:id="14200"/>
      <w:r w:rsidRPr="00321E34">
        <w:rPr>
          <w:rtl/>
        </w:rPr>
        <w:t>ש</w:t>
      </w:r>
      <w:r>
        <w:rPr>
          <w:rFonts w:hint="cs"/>
          <w:rtl/>
        </w:rPr>
        <w:t>יטה</w:t>
      </w:r>
      <w:r w:rsidRPr="00321E34">
        <w:rPr>
          <w:rtl/>
        </w:rPr>
        <w:t xml:space="preserve"> </w:t>
      </w:r>
      <w:bookmarkStart w:id="14201" w:name="_ETM_Q31_440159"/>
      <w:bookmarkEnd w:id="14201"/>
      <w:r>
        <w:rPr>
          <w:rFonts w:hint="cs"/>
          <w:rtl/>
        </w:rPr>
        <w:t xml:space="preserve">היא </w:t>
      </w:r>
      <w:r w:rsidRPr="00321E34">
        <w:rPr>
          <w:rtl/>
        </w:rPr>
        <w:t>מושרשת</w:t>
      </w:r>
      <w:r>
        <w:rPr>
          <w:rFonts w:hint="cs"/>
          <w:rtl/>
        </w:rPr>
        <w:t>,</w:t>
      </w:r>
      <w:r w:rsidRPr="00321E34">
        <w:rPr>
          <w:rtl/>
        </w:rPr>
        <w:t xml:space="preserve"> </w:t>
      </w:r>
      <w:bookmarkStart w:id="14202" w:name="_ETM_Q31_441560"/>
      <w:bookmarkEnd w:id="14202"/>
      <w:r w:rsidRPr="00321E34">
        <w:rPr>
          <w:rtl/>
        </w:rPr>
        <w:t xml:space="preserve">היא </w:t>
      </w:r>
      <w:bookmarkStart w:id="14203" w:name="_ETM_Q31_441800"/>
      <w:bookmarkEnd w:id="14203"/>
      <w:r w:rsidRPr="00321E34">
        <w:rPr>
          <w:rtl/>
        </w:rPr>
        <w:t xml:space="preserve">נתמכת </w:t>
      </w:r>
      <w:bookmarkStart w:id="14204" w:name="_ETM_Q31_442430"/>
      <w:bookmarkEnd w:id="14204"/>
      <w:r w:rsidRPr="00321E34">
        <w:rPr>
          <w:rtl/>
        </w:rPr>
        <w:t xml:space="preserve">בכל </w:t>
      </w:r>
      <w:bookmarkStart w:id="14205" w:name="_ETM_Q31_442730"/>
      <w:bookmarkEnd w:id="14205"/>
      <w:r>
        <w:rPr>
          <w:rFonts w:hint="cs"/>
          <w:rtl/>
        </w:rPr>
        <w:t>אחד</w:t>
      </w:r>
      <w:r w:rsidRPr="00321E34">
        <w:rPr>
          <w:rtl/>
        </w:rPr>
        <w:t xml:space="preserve"> </w:t>
      </w:r>
      <w:bookmarkStart w:id="14206" w:name="_ETM_Q31_443000"/>
      <w:bookmarkEnd w:id="14206"/>
      <w:r w:rsidRPr="00321E34">
        <w:rPr>
          <w:rtl/>
        </w:rPr>
        <w:t xml:space="preserve">מהמוסדות </w:t>
      </w:r>
      <w:bookmarkStart w:id="14207" w:name="_ETM_Q31_443540"/>
      <w:bookmarkEnd w:id="14207"/>
      <w:r w:rsidRPr="00321E34">
        <w:rPr>
          <w:rtl/>
        </w:rPr>
        <w:t xml:space="preserve">המרכזיים </w:t>
      </w:r>
      <w:bookmarkStart w:id="14208" w:name="_ETM_Q31_444170"/>
      <w:bookmarkEnd w:id="14208"/>
      <w:r w:rsidRPr="00321E34">
        <w:rPr>
          <w:rtl/>
        </w:rPr>
        <w:t xml:space="preserve">של </w:t>
      </w:r>
      <w:bookmarkStart w:id="14209" w:name="_ETM_Q31_444380"/>
      <w:bookmarkEnd w:id="14209"/>
      <w:r w:rsidRPr="00321E34">
        <w:rPr>
          <w:rtl/>
        </w:rPr>
        <w:t>החברה</w:t>
      </w:r>
      <w:r w:rsidR="0052304D">
        <w:rPr>
          <w:rFonts w:hint="cs"/>
          <w:rtl/>
        </w:rPr>
        <w:t>,</w:t>
      </w:r>
      <w:r w:rsidRPr="00321E34">
        <w:rPr>
          <w:rtl/>
        </w:rPr>
        <w:t xml:space="preserve"> </w:t>
      </w:r>
      <w:bookmarkStart w:id="14210" w:name="_ETM_Q31_445400"/>
      <w:bookmarkEnd w:id="14210"/>
      <w:r w:rsidRPr="00321E34">
        <w:rPr>
          <w:rtl/>
        </w:rPr>
        <w:t>מ</w:t>
      </w:r>
      <w:bookmarkStart w:id="14211" w:name="_ETM_Q31_445639"/>
      <w:bookmarkEnd w:id="14211"/>
      <w:r w:rsidRPr="00321E34">
        <w:rPr>
          <w:rtl/>
        </w:rPr>
        <w:t xml:space="preserve">מערכת </w:t>
      </w:r>
      <w:bookmarkStart w:id="14212" w:name="_ETM_Q31_446180"/>
      <w:bookmarkEnd w:id="14212"/>
      <w:r w:rsidRPr="00321E34">
        <w:rPr>
          <w:rtl/>
        </w:rPr>
        <w:t xml:space="preserve">הרפואה </w:t>
      </w:r>
      <w:bookmarkStart w:id="14213" w:name="_ETM_Q31_447229"/>
      <w:bookmarkEnd w:id="14213"/>
      <w:r w:rsidRPr="00321E34">
        <w:rPr>
          <w:rtl/>
        </w:rPr>
        <w:t xml:space="preserve">ועד </w:t>
      </w:r>
      <w:bookmarkStart w:id="14214" w:name="_ETM_Q31_447650"/>
      <w:bookmarkEnd w:id="14214"/>
      <w:r w:rsidRPr="00321E34">
        <w:rPr>
          <w:rtl/>
        </w:rPr>
        <w:t xml:space="preserve">מערכת </w:t>
      </w:r>
      <w:bookmarkStart w:id="14215" w:name="_ETM_Q31_448190"/>
      <w:bookmarkEnd w:id="14215"/>
      <w:r w:rsidRPr="00321E34">
        <w:rPr>
          <w:rtl/>
        </w:rPr>
        <w:t>החינוך</w:t>
      </w:r>
      <w:r>
        <w:rPr>
          <w:rFonts w:hint="cs"/>
          <w:rtl/>
        </w:rPr>
        <w:t>.</w:t>
      </w:r>
      <w:r w:rsidRPr="00321E34">
        <w:rPr>
          <w:rtl/>
        </w:rPr>
        <w:t xml:space="preserve"> </w:t>
      </w:r>
      <w:bookmarkStart w:id="14216" w:name="_ETM_Q31_449369"/>
      <w:bookmarkEnd w:id="14216"/>
      <w:r w:rsidRPr="00321E34">
        <w:rPr>
          <w:rtl/>
        </w:rPr>
        <w:t xml:space="preserve">רוב </w:t>
      </w:r>
      <w:bookmarkStart w:id="14217" w:name="_ETM_Q31_449699"/>
      <w:bookmarkEnd w:id="14217"/>
      <w:r w:rsidRPr="00321E34">
        <w:rPr>
          <w:rtl/>
        </w:rPr>
        <w:t xml:space="preserve">הסיכויים </w:t>
      </w:r>
      <w:bookmarkStart w:id="14218" w:name="_ETM_Q31_450479"/>
      <w:bookmarkEnd w:id="14218"/>
      <w:r w:rsidRPr="00321E34">
        <w:rPr>
          <w:rtl/>
        </w:rPr>
        <w:t xml:space="preserve">שהרופאים </w:t>
      </w:r>
      <w:bookmarkStart w:id="14219" w:name="_ETM_Q31_451680"/>
      <w:bookmarkEnd w:id="14219"/>
      <w:r w:rsidRPr="00321E34">
        <w:rPr>
          <w:rtl/>
        </w:rPr>
        <w:t xml:space="preserve">והמורים </w:t>
      </w:r>
      <w:bookmarkStart w:id="14220" w:name="_ETM_Q31_452400"/>
      <w:bookmarkEnd w:id="14220"/>
      <w:r w:rsidRPr="00321E34">
        <w:rPr>
          <w:rtl/>
        </w:rPr>
        <w:t xml:space="preserve">שלכם </w:t>
      </w:r>
      <w:bookmarkStart w:id="14221" w:name="_ETM_Q31_453300"/>
      <w:bookmarkEnd w:id="14221"/>
      <w:r w:rsidRPr="00321E34">
        <w:rPr>
          <w:rtl/>
        </w:rPr>
        <w:t xml:space="preserve">לא </w:t>
      </w:r>
      <w:bookmarkStart w:id="14222" w:name="_ETM_Q31_453629"/>
      <w:bookmarkEnd w:id="14222"/>
      <w:r w:rsidRPr="00321E34">
        <w:rPr>
          <w:rtl/>
        </w:rPr>
        <w:t xml:space="preserve">עודדו </w:t>
      </w:r>
      <w:bookmarkStart w:id="14223" w:name="_ETM_Q31_454020"/>
      <w:bookmarkEnd w:id="14223"/>
      <w:r w:rsidRPr="00321E34">
        <w:rPr>
          <w:rtl/>
        </w:rPr>
        <w:t xml:space="preserve">אתכם </w:t>
      </w:r>
      <w:bookmarkStart w:id="14224" w:name="_ETM_Q31_454289"/>
      <w:bookmarkEnd w:id="14224"/>
      <w:r w:rsidRPr="00321E34">
        <w:rPr>
          <w:rtl/>
        </w:rPr>
        <w:t xml:space="preserve">לפקפק </w:t>
      </w:r>
      <w:bookmarkStart w:id="14225" w:name="_ETM_Q31_455039"/>
      <w:bookmarkEnd w:id="14225"/>
      <w:r w:rsidRPr="00321E34">
        <w:rPr>
          <w:rtl/>
        </w:rPr>
        <w:t xml:space="preserve">בכך </w:t>
      </w:r>
      <w:bookmarkStart w:id="14226" w:name="_ETM_Q31_455430"/>
      <w:bookmarkEnd w:id="14226"/>
      <w:r w:rsidRPr="00321E34">
        <w:rPr>
          <w:rtl/>
        </w:rPr>
        <w:t>ש</w:t>
      </w:r>
      <w:r>
        <w:rPr>
          <w:rFonts w:hint="cs"/>
          <w:rtl/>
        </w:rPr>
        <w:t>בש</w:t>
      </w:r>
      <w:r w:rsidRPr="00321E34">
        <w:rPr>
          <w:rtl/>
        </w:rPr>
        <w:t xml:space="preserve">ר </w:t>
      </w:r>
      <w:bookmarkStart w:id="14227" w:name="_ETM_Q31_455909"/>
      <w:bookmarkEnd w:id="14227"/>
      <w:r w:rsidRPr="00321E34">
        <w:rPr>
          <w:rtl/>
        </w:rPr>
        <w:t xml:space="preserve">הוא </w:t>
      </w:r>
      <w:bookmarkStart w:id="14228" w:name="_ETM_Q31_455969"/>
      <w:bookmarkEnd w:id="14228"/>
      <w:r w:rsidRPr="00321E34">
        <w:rPr>
          <w:rtl/>
        </w:rPr>
        <w:t>נורמלי</w:t>
      </w:r>
      <w:r>
        <w:rPr>
          <w:rFonts w:hint="cs"/>
          <w:rtl/>
        </w:rPr>
        <w:t>,</w:t>
      </w:r>
      <w:r w:rsidRPr="00321E34">
        <w:rPr>
          <w:rtl/>
        </w:rPr>
        <w:t xml:space="preserve"> </w:t>
      </w:r>
      <w:bookmarkStart w:id="14229" w:name="_ETM_Q31_456809"/>
      <w:bookmarkEnd w:id="14229"/>
      <w:r w:rsidRPr="00321E34">
        <w:rPr>
          <w:rtl/>
        </w:rPr>
        <w:t xml:space="preserve">טבעי </w:t>
      </w:r>
      <w:bookmarkStart w:id="14230" w:name="_ETM_Q31_457169"/>
      <w:bookmarkEnd w:id="14230"/>
      <w:r w:rsidRPr="00321E34">
        <w:rPr>
          <w:rtl/>
        </w:rPr>
        <w:t>והכרחי</w:t>
      </w:r>
      <w:r>
        <w:rPr>
          <w:rFonts w:hint="cs"/>
          <w:rtl/>
        </w:rPr>
        <w:t>;</w:t>
      </w:r>
      <w:r w:rsidRPr="00321E34">
        <w:rPr>
          <w:rtl/>
        </w:rPr>
        <w:t xml:space="preserve"> </w:t>
      </w:r>
      <w:bookmarkStart w:id="14231" w:name="_ETM_Q31_458199"/>
      <w:bookmarkEnd w:id="14231"/>
      <w:r w:rsidRPr="00321E34">
        <w:rPr>
          <w:rtl/>
        </w:rPr>
        <w:t xml:space="preserve">גם </w:t>
      </w:r>
      <w:bookmarkStart w:id="14232" w:name="_ETM_Q31_458409"/>
      <w:bookmarkEnd w:id="14232"/>
      <w:r w:rsidRPr="00321E34">
        <w:rPr>
          <w:rtl/>
        </w:rPr>
        <w:t xml:space="preserve">לא </w:t>
      </w:r>
      <w:bookmarkStart w:id="14233" w:name="_ETM_Q31_458529"/>
      <w:bookmarkEnd w:id="14233"/>
      <w:r w:rsidRPr="00321E34">
        <w:rPr>
          <w:rtl/>
        </w:rPr>
        <w:t>ההורים</w:t>
      </w:r>
      <w:r>
        <w:rPr>
          <w:rFonts w:hint="cs"/>
          <w:rtl/>
        </w:rPr>
        <w:t>;</w:t>
      </w:r>
      <w:r w:rsidRPr="00321E34">
        <w:rPr>
          <w:rtl/>
        </w:rPr>
        <w:t xml:space="preserve"> </w:t>
      </w:r>
      <w:bookmarkStart w:id="14234" w:name="_ETM_Q31_459310"/>
      <w:bookmarkEnd w:id="14234"/>
      <w:r w:rsidRPr="00321E34">
        <w:rPr>
          <w:rtl/>
        </w:rPr>
        <w:t xml:space="preserve">לא </w:t>
      </w:r>
      <w:bookmarkStart w:id="14235" w:name="_ETM_Q31_459580"/>
      <w:bookmarkEnd w:id="14235"/>
      <w:r>
        <w:rPr>
          <w:rFonts w:hint="cs"/>
          <w:rtl/>
        </w:rPr>
        <w:t>ה</w:t>
      </w:r>
      <w:r w:rsidRPr="00321E34">
        <w:rPr>
          <w:rtl/>
        </w:rPr>
        <w:t xml:space="preserve">רב </w:t>
      </w:r>
      <w:bookmarkStart w:id="14236" w:name="_ETM_Q31_460060"/>
      <w:bookmarkEnd w:id="14236"/>
      <w:r w:rsidRPr="00321E34">
        <w:rPr>
          <w:rtl/>
        </w:rPr>
        <w:t xml:space="preserve">שלכם </w:t>
      </w:r>
      <w:bookmarkStart w:id="14237" w:name="_ETM_Q31_460900"/>
      <w:bookmarkEnd w:id="14237"/>
      <w:r w:rsidRPr="00321E34">
        <w:rPr>
          <w:rtl/>
        </w:rPr>
        <w:t xml:space="preserve">או </w:t>
      </w:r>
      <w:bookmarkStart w:id="14238" w:name="_ETM_Q31_461050"/>
      <w:bookmarkEnd w:id="14238"/>
      <w:r w:rsidRPr="00321E34">
        <w:rPr>
          <w:rtl/>
        </w:rPr>
        <w:t xml:space="preserve">לא </w:t>
      </w:r>
      <w:bookmarkStart w:id="14239" w:name="_ETM_Q31_461199"/>
      <w:bookmarkEnd w:id="14239"/>
      <w:r w:rsidRPr="00321E34">
        <w:rPr>
          <w:rtl/>
        </w:rPr>
        <w:t xml:space="preserve">נבחרי </w:t>
      </w:r>
      <w:bookmarkStart w:id="14240" w:name="_ETM_Q31_461680"/>
      <w:bookmarkEnd w:id="14240"/>
      <w:r w:rsidRPr="00321E34">
        <w:rPr>
          <w:rtl/>
        </w:rPr>
        <w:t xml:space="preserve">הציבור </w:t>
      </w:r>
      <w:bookmarkStart w:id="14241" w:name="_ETM_Q31_462069"/>
      <w:bookmarkEnd w:id="14241"/>
      <w:r w:rsidRPr="00321E34">
        <w:rPr>
          <w:rtl/>
        </w:rPr>
        <w:t>שלכם</w:t>
      </w:r>
      <w:r>
        <w:rPr>
          <w:rFonts w:hint="cs"/>
          <w:rtl/>
        </w:rPr>
        <w:t>.</w:t>
      </w:r>
      <w:r w:rsidRPr="00321E34">
        <w:rPr>
          <w:rtl/>
        </w:rPr>
        <w:t xml:space="preserve"> </w:t>
      </w:r>
      <w:bookmarkStart w:id="14242" w:name="_ETM_Q31_463240"/>
      <w:bookmarkEnd w:id="14242"/>
      <w:r w:rsidRPr="00321E34">
        <w:rPr>
          <w:rtl/>
        </w:rPr>
        <w:t xml:space="preserve">מי </w:t>
      </w:r>
      <w:bookmarkStart w:id="14243" w:name="_ETM_Q31_463509"/>
      <w:bookmarkEnd w:id="14243"/>
      <w:r>
        <w:rPr>
          <w:rFonts w:hint="cs"/>
          <w:rtl/>
        </w:rPr>
        <w:t>י</w:t>
      </w:r>
      <w:r w:rsidRPr="00321E34">
        <w:rPr>
          <w:rtl/>
        </w:rPr>
        <w:t xml:space="preserve">וכל </w:t>
      </w:r>
      <w:bookmarkStart w:id="14244" w:name="_ETM_Q31_463810"/>
      <w:bookmarkEnd w:id="14244"/>
      <w:r w:rsidRPr="00321E34">
        <w:rPr>
          <w:rtl/>
        </w:rPr>
        <w:t xml:space="preserve">להשפיע </w:t>
      </w:r>
      <w:bookmarkStart w:id="14245" w:name="_ETM_Q31_464199"/>
      <w:bookmarkEnd w:id="14245"/>
      <w:r w:rsidRPr="00321E34">
        <w:rPr>
          <w:rtl/>
        </w:rPr>
        <w:t xml:space="preserve">עלינו </w:t>
      </w:r>
      <w:bookmarkStart w:id="14246" w:name="_ETM_Q31_464470"/>
      <w:bookmarkEnd w:id="14246"/>
      <w:r w:rsidRPr="00321E34">
        <w:rPr>
          <w:rtl/>
        </w:rPr>
        <w:t xml:space="preserve">יותר </w:t>
      </w:r>
      <w:bookmarkStart w:id="14247" w:name="_ETM_Q31_464860"/>
      <w:bookmarkEnd w:id="14247"/>
      <w:r w:rsidRPr="00321E34">
        <w:rPr>
          <w:rtl/>
        </w:rPr>
        <w:t xml:space="preserve">מאשר </w:t>
      </w:r>
      <w:bookmarkStart w:id="14248" w:name="_ETM_Q31_465220"/>
      <w:bookmarkEnd w:id="14248"/>
      <w:r w:rsidRPr="00321E34">
        <w:rPr>
          <w:rtl/>
        </w:rPr>
        <w:t xml:space="preserve">המוסדות </w:t>
      </w:r>
      <w:bookmarkStart w:id="14249" w:name="_ETM_Q31_465849"/>
      <w:bookmarkEnd w:id="14249"/>
      <w:r w:rsidRPr="00321E34">
        <w:rPr>
          <w:rtl/>
        </w:rPr>
        <w:t xml:space="preserve">ואנשי </w:t>
      </w:r>
      <w:bookmarkStart w:id="14250" w:name="_ETM_Q31_466330"/>
      <w:bookmarkEnd w:id="14250"/>
      <w:r w:rsidRPr="00321E34">
        <w:rPr>
          <w:rtl/>
        </w:rPr>
        <w:t xml:space="preserve">המקצוע </w:t>
      </w:r>
      <w:bookmarkStart w:id="14251" w:name="_ETM_Q31_467439"/>
      <w:bookmarkEnd w:id="14251"/>
      <w:r w:rsidRPr="00321E34">
        <w:rPr>
          <w:rtl/>
        </w:rPr>
        <w:t xml:space="preserve">שבהם </w:t>
      </w:r>
      <w:bookmarkStart w:id="14252" w:name="_ETM_Q31_467889"/>
      <w:bookmarkEnd w:id="14252"/>
      <w:r w:rsidRPr="00321E34">
        <w:rPr>
          <w:rtl/>
        </w:rPr>
        <w:t xml:space="preserve">למדנו </w:t>
      </w:r>
      <w:bookmarkStart w:id="14253" w:name="_ETM_Q31_468490"/>
      <w:bookmarkEnd w:id="14253"/>
      <w:r w:rsidRPr="00321E34">
        <w:rPr>
          <w:rtl/>
        </w:rPr>
        <w:t xml:space="preserve">במשך </w:t>
      </w:r>
      <w:bookmarkStart w:id="14254" w:name="_ETM_Q31_468849"/>
      <w:bookmarkEnd w:id="14254"/>
      <w:r w:rsidRPr="00321E34">
        <w:rPr>
          <w:rtl/>
        </w:rPr>
        <w:t xml:space="preserve">כל </w:t>
      </w:r>
      <w:bookmarkStart w:id="14255" w:name="_ETM_Q31_469029"/>
      <w:bookmarkEnd w:id="14255"/>
      <w:r w:rsidRPr="00321E34">
        <w:rPr>
          <w:rtl/>
        </w:rPr>
        <w:t xml:space="preserve">חיינו </w:t>
      </w:r>
      <w:bookmarkStart w:id="14256" w:name="_ETM_Q31_469389"/>
      <w:bookmarkEnd w:id="14256"/>
      <w:r w:rsidRPr="00321E34">
        <w:rPr>
          <w:rtl/>
        </w:rPr>
        <w:t xml:space="preserve">לשים </w:t>
      </w:r>
      <w:bookmarkStart w:id="14257" w:name="_ETM_Q31_469659"/>
      <w:bookmarkEnd w:id="14257"/>
      <w:r w:rsidRPr="00321E34">
        <w:rPr>
          <w:rtl/>
        </w:rPr>
        <w:t xml:space="preserve">את </w:t>
      </w:r>
      <w:bookmarkStart w:id="14258" w:name="_ETM_Q31_469750"/>
      <w:bookmarkEnd w:id="14258"/>
      <w:r w:rsidRPr="00321E34">
        <w:rPr>
          <w:rtl/>
        </w:rPr>
        <w:t>מבטחנו</w:t>
      </w:r>
      <w:r>
        <w:rPr>
          <w:rFonts w:hint="cs"/>
          <w:rtl/>
        </w:rPr>
        <w:t>?</w:t>
      </w:r>
      <w:r w:rsidRPr="00321E34">
        <w:rPr>
          <w:rtl/>
        </w:rPr>
        <w:t xml:space="preserve"> </w:t>
      </w:r>
      <w:bookmarkStart w:id="14259" w:name="_ETM_Q31_472000"/>
      <w:bookmarkEnd w:id="14259"/>
      <w:r w:rsidRPr="00321E34">
        <w:rPr>
          <w:rtl/>
        </w:rPr>
        <w:t xml:space="preserve">למי </w:t>
      </w:r>
      <w:bookmarkStart w:id="14260" w:name="_ETM_Q31_472270"/>
      <w:bookmarkEnd w:id="14260"/>
      <w:r w:rsidRPr="00321E34">
        <w:rPr>
          <w:rtl/>
        </w:rPr>
        <w:t xml:space="preserve">יש </w:t>
      </w:r>
      <w:bookmarkStart w:id="14261" w:name="_ETM_Q31_472360"/>
      <w:bookmarkEnd w:id="14261"/>
      <w:r w:rsidRPr="00321E34">
        <w:rPr>
          <w:rtl/>
        </w:rPr>
        <w:t xml:space="preserve">סיכוי </w:t>
      </w:r>
      <w:bookmarkStart w:id="14262" w:name="_ETM_Q31_472750"/>
      <w:bookmarkEnd w:id="14262"/>
      <w:r w:rsidRPr="00321E34">
        <w:rPr>
          <w:rtl/>
        </w:rPr>
        <w:t xml:space="preserve">טוב </w:t>
      </w:r>
      <w:bookmarkStart w:id="14263" w:name="_ETM_Q31_473050"/>
      <w:bookmarkEnd w:id="14263"/>
      <w:r w:rsidRPr="00321E34">
        <w:rPr>
          <w:rtl/>
        </w:rPr>
        <w:t xml:space="preserve">יותר </w:t>
      </w:r>
      <w:bookmarkStart w:id="14264" w:name="_ETM_Q31_473320"/>
      <w:bookmarkEnd w:id="14264"/>
      <w:r w:rsidRPr="00321E34">
        <w:rPr>
          <w:rtl/>
        </w:rPr>
        <w:t xml:space="preserve">לשכנע </w:t>
      </w:r>
      <w:bookmarkStart w:id="14265" w:name="_ETM_Q31_473800"/>
      <w:bookmarkEnd w:id="14265"/>
      <w:r w:rsidRPr="00321E34">
        <w:rPr>
          <w:rtl/>
        </w:rPr>
        <w:t xml:space="preserve">אותנו </w:t>
      </w:r>
      <w:bookmarkStart w:id="14266" w:name="_ETM_Q31_474569"/>
      <w:bookmarkEnd w:id="14266"/>
      <w:r w:rsidRPr="00321E34">
        <w:rPr>
          <w:rtl/>
        </w:rPr>
        <w:t xml:space="preserve">מאשר </w:t>
      </w:r>
      <w:bookmarkStart w:id="14267" w:name="_ETM_Q31_475050"/>
      <w:bookmarkEnd w:id="14267"/>
      <w:r w:rsidRPr="00321E34">
        <w:rPr>
          <w:rtl/>
        </w:rPr>
        <w:t xml:space="preserve">לאלה </w:t>
      </w:r>
      <w:bookmarkStart w:id="14268" w:name="_ETM_Q31_475439"/>
      <w:bookmarkEnd w:id="14268"/>
      <w:r w:rsidRPr="00321E34">
        <w:rPr>
          <w:rtl/>
        </w:rPr>
        <w:t xml:space="preserve">שאוחזים </w:t>
      </w:r>
      <w:bookmarkStart w:id="14269" w:name="_ETM_Q31_476460"/>
      <w:bookmarkEnd w:id="14269"/>
      <w:r w:rsidRPr="00321E34">
        <w:rPr>
          <w:rtl/>
        </w:rPr>
        <w:t xml:space="preserve">בעמדות </w:t>
      </w:r>
      <w:bookmarkStart w:id="14270" w:name="_ETM_Q31_476909"/>
      <w:bookmarkEnd w:id="14270"/>
      <w:r w:rsidRPr="00321E34">
        <w:rPr>
          <w:rtl/>
        </w:rPr>
        <w:t>סמכות</w:t>
      </w:r>
      <w:r>
        <w:rPr>
          <w:rFonts w:hint="cs"/>
          <w:rtl/>
        </w:rPr>
        <w:t>?</w:t>
      </w:r>
      <w:r w:rsidRPr="00321E34">
        <w:rPr>
          <w:rtl/>
        </w:rPr>
        <w:t xml:space="preserve"> </w:t>
      </w:r>
      <w:bookmarkStart w:id="14271" w:name="_ETM_Q31_478190"/>
      <w:bookmarkEnd w:id="14271"/>
    </w:p>
    <w:p w:rsidR="00632220" w:rsidRDefault="00632220" w:rsidP="00237DA3">
      <w:pPr>
        <w:rPr>
          <w:rtl/>
        </w:rPr>
      </w:pPr>
      <w:bookmarkStart w:id="14272" w:name="_ETM_Q31_461542"/>
      <w:bookmarkStart w:id="14273" w:name="_ETM_Q31_461586"/>
      <w:bookmarkEnd w:id="14272"/>
      <w:bookmarkEnd w:id="14273"/>
    </w:p>
    <w:p w:rsidR="00632220" w:rsidRDefault="00632220" w:rsidP="0052304D">
      <w:pPr>
        <w:rPr>
          <w:rtl/>
        </w:rPr>
      </w:pPr>
      <w:bookmarkStart w:id="14274" w:name="_ETM_Q31_462020"/>
      <w:bookmarkStart w:id="14275" w:name="_ETM_Q31_462068"/>
      <w:bookmarkEnd w:id="14274"/>
      <w:bookmarkEnd w:id="14275"/>
      <w:r w:rsidRPr="00321E34">
        <w:rPr>
          <w:rtl/>
        </w:rPr>
        <w:t>ואכן</w:t>
      </w:r>
      <w:r>
        <w:rPr>
          <w:rFonts w:hint="cs"/>
          <w:rtl/>
        </w:rPr>
        <w:t>,</w:t>
      </w:r>
      <w:r w:rsidRPr="00321E34">
        <w:rPr>
          <w:rtl/>
        </w:rPr>
        <w:t xml:space="preserve"> </w:t>
      </w:r>
      <w:bookmarkStart w:id="14276" w:name="_ETM_Q31_478760"/>
      <w:bookmarkEnd w:id="14276"/>
      <w:r w:rsidRPr="00321E34">
        <w:rPr>
          <w:rtl/>
        </w:rPr>
        <w:t xml:space="preserve">אנשי </w:t>
      </w:r>
      <w:bookmarkStart w:id="14277" w:name="_ETM_Q31_479060"/>
      <w:bookmarkEnd w:id="14277"/>
      <w:r w:rsidRPr="00321E34">
        <w:rPr>
          <w:rtl/>
        </w:rPr>
        <w:t xml:space="preserve">המקצוע </w:t>
      </w:r>
      <w:bookmarkStart w:id="14278" w:name="_ETM_Q31_479540"/>
      <w:bookmarkEnd w:id="14278"/>
      <w:r w:rsidRPr="00321E34">
        <w:rPr>
          <w:rtl/>
        </w:rPr>
        <w:t xml:space="preserve">ממלאים </w:t>
      </w:r>
      <w:bookmarkStart w:id="14279" w:name="_ETM_Q31_479930"/>
      <w:bookmarkEnd w:id="14279"/>
      <w:r w:rsidRPr="00321E34">
        <w:rPr>
          <w:rtl/>
        </w:rPr>
        <w:t xml:space="preserve">תפקיד </w:t>
      </w:r>
      <w:bookmarkStart w:id="14280" w:name="_ETM_Q31_480290"/>
      <w:bookmarkEnd w:id="14280"/>
      <w:r w:rsidRPr="00321E34">
        <w:rPr>
          <w:rtl/>
        </w:rPr>
        <w:t xml:space="preserve">מכריע </w:t>
      </w:r>
      <w:bookmarkStart w:id="14281" w:name="_ETM_Q31_480000"/>
      <w:bookmarkStart w:id="14282" w:name="_ETM_Q31_480179"/>
      <w:bookmarkStart w:id="14283" w:name="_ETM_Q31_480570"/>
      <w:bookmarkStart w:id="14284" w:name="_ETM_Q31_480900"/>
      <w:bookmarkStart w:id="14285" w:name="_ETM_Q31_481860"/>
      <w:bookmarkEnd w:id="14281"/>
      <w:bookmarkEnd w:id="14282"/>
      <w:bookmarkEnd w:id="14283"/>
      <w:bookmarkEnd w:id="14284"/>
      <w:bookmarkEnd w:id="14285"/>
      <w:r>
        <w:rPr>
          <w:rFonts w:hint="cs"/>
          <w:rtl/>
        </w:rPr>
        <w:t>ב</w:t>
      </w:r>
      <w:r w:rsidRPr="00321E34">
        <w:rPr>
          <w:rtl/>
        </w:rPr>
        <w:t>שימור</w:t>
      </w:r>
      <w:r w:rsidR="0052304D">
        <w:rPr>
          <w:rFonts w:hint="cs"/>
          <w:rtl/>
        </w:rPr>
        <w:t>ן</w:t>
      </w:r>
      <w:r w:rsidRPr="00321E34">
        <w:rPr>
          <w:rtl/>
        </w:rPr>
        <w:t xml:space="preserve"> </w:t>
      </w:r>
      <w:bookmarkStart w:id="14286" w:name="_ETM_Q31_482460"/>
      <w:bookmarkEnd w:id="14286"/>
      <w:r w:rsidRPr="00321E34">
        <w:rPr>
          <w:rtl/>
        </w:rPr>
        <w:t xml:space="preserve">של </w:t>
      </w:r>
      <w:bookmarkStart w:id="14287" w:name="_ETM_Q31_482669"/>
      <w:bookmarkEnd w:id="14287"/>
      <w:r w:rsidRPr="00321E34">
        <w:rPr>
          <w:rtl/>
        </w:rPr>
        <w:t>איד</w:t>
      </w:r>
      <w:r w:rsidR="00CA2910">
        <w:rPr>
          <w:rFonts w:hint="cs"/>
          <w:rtl/>
        </w:rPr>
        <w:t>י</w:t>
      </w:r>
      <w:r w:rsidRPr="00321E34">
        <w:rPr>
          <w:rtl/>
        </w:rPr>
        <w:t xml:space="preserve">אולוגיות </w:t>
      </w:r>
      <w:bookmarkStart w:id="14288" w:name="_ETM_Q31_483389"/>
      <w:bookmarkEnd w:id="14288"/>
      <w:r w:rsidRPr="00321E34">
        <w:rPr>
          <w:rtl/>
        </w:rPr>
        <w:t>אלימות</w:t>
      </w:r>
      <w:r w:rsidR="0052304D">
        <w:rPr>
          <w:rFonts w:hint="cs"/>
          <w:rtl/>
        </w:rPr>
        <w:t>.</w:t>
      </w:r>
      <w:r w:rsidRPr="00321E34">
        <w:rPr>
          <w:rtl/>
        </w:rPr>
        <w:t xml:space="preserve"> </w:t>
      </w:r>
      <w:bookmarkStart w:id="14289" w:name="_ETM_Q31_484319"/>
      <w:bookmarkEnd w:id="14289"/>
      <w:r w:rsidRPr="00321E34">
        <w:rPr>
          <w:rtl/>
        </w:rPr>
        <w:t xml:space="preserve">בין </w:t>
      </w:r>
      <w:bookmarkStart w:id="14290" w:name="_ETM_Q31_484680"/>
      <w:bookmarkEnd w:id="14290"/>
      <w:r w:rsidRPr="00321E34">
        <w:rPr>
          <w:rtl/>
        </w:rPr>
        <w:t xml:space="preserve">היתר </w:t>
      </w:r>
      <w:bookmarkStart w:id="14291" w:name="_ETM_Q31_485730"/>
      <w:bookmarkEnd w:id="14291"/>
      <w:r w:rsidRPr="00321E34">
        <w:rPr>
          <w:rtl/>
        </w:rPr>
        <w:t xml:space="preserve">הם </w:t>
      </w:r>
      <w:bookmarkStart w:id="14292" w:name="_ETM_Q31_485940"/>
      <w:bookmarkEnd w:id="14292"/>
      <w:r w:rsidRPr="00321E34">
        <w:rPr>
          <w:rtl/>
        </w:rPr>
        <w:t xml:space="preserve">עושים </w:t>
      </w:r>
      <w:bookmarkStart w:id="14293" w:name="_ETM_Q31_486270"/>
      <w:bookmarkEnd w:id="14293"/>
      <w:r w:rsidRPr="00321E34">
        <w:rPr>
          <w:rtl/>
        </w:rPr>
        <w:t xml:space="preserve">זאת </w:t>
      </w:r>
      <w:bookmarkStart w:id="14294" w:name="_ETM_Q31_486480"/>
      <w:bookmarkEnd w:id="14294"/>
      <w:r>
        <w:rPr>
          <w:rtl/>
        </w:rPr>
        <w:t>ע</w:t>
      </w:r>
      <w:r>
        <w:rPr>
          <w:rFonts w:hint="cs"/>
          <w:rtl/>
        </w:rPr>
        <w:t xml:space="preserve">ל </w:t>
      </w:r>
      <w:r w:rsidRPr="00321E34">
        <w:rPr>
          <w:rtl/>
        </w:rPr>
        <w:t>י</w:t>
      </w:r>
      <w:r>
        <w:rPr>
          <w:rFonts w:hint="cs"/>
          <w:rtl/>
        </w:rPr>
        <w:t>די</w:t>
      </w:r>
      <w:r w:rsidRPr="00321E34">
        <w:rPr>
          <w:rtl/>
        </w:rPr>
        <w:t xml:space="preserve"> </w:t>
      </w:r>
      <w:bookmarkStart w:id="14295" w:name="_ETM_Q31_486839"/>
      <w:bookmarkEnd w:id="14295"/>
      <w:r w:rsidRPr="00321E34">
        <w:rPr>
          <w:rtl/>
        </w:rPr>
        <w:t xml:space="preserve">כך </w:t>
      </w:r>
      <w:bookmarkStart w:id="14296" w:name="_ETM_Q31_487140"/>
      <w:bookmarkEnd w:id="14296"/>
      <w:r w:rsidRPr="00321E34">
        <w:rPr>
          <w:rtl/>
        </w:rPr>
        <w:t>ש</w:t>
      </w:r>
      <w:r>
        <w:rPr>
          <w:rFonts w:hint="cs"/>
          <w:rtl/>
        </w:rPr>
        <w:t xml:space="preserve">הם </w:t>
      </w:r>
      <w:r w:rsidRPr="00321E34">
        <w:rPr>
          <w:rtl/>
        </w:rPr>
        <w:t xml:space="preserve">משמשים </w:t>
      </w:r>
      <w:bookmarkStart w:id="14297" w:name="_ETM_Q31_487830"/>
      <w:bookmarkEnd w:id="14297"/>
      <w:r w:rsidRPr="00321E34">
        <w:rPr>
          <w:rtl/>
        </w:rPr>
        <w:t xml:space="preserve">מודל </w:t>
      </w:r>
      <w:bookmarkStart w:id="14298" w:name="_ETM_Q31_488400"/>
      <w:bookmarkEnd w:id="14298"/>
      <w:r w:rsidRPr="00321E34">
        <w:rPr>
          <w:rtl/>
        </w:rPr>
        <w:t>להיקרא</w:t>
      </w:r>
      <w:bookmarkStart w:id="14299" w:name="_ETM_Q31_488820"/>
      <w:bookmarkEnd w:id="14299"/>
      <w:r>
        <w:rPr>
          <w:rFonts w:hint="cs"/>
          <w:rtl/>
        </w:rPr>
        <w:t xml:space="preserve"> </w:t>
      </w:r>
      <w:r w:rsidRPr="00321E34">
        <w:rPr>
          <w:rtl/>
        </w:rPr>
        <w:t>האידיאולוגיה</w:t>
      </w:r>
      <w:r>
        <w:rPr>
          <w:rFonts w:hint="cs"/>
          <w:rtl/>
        </w:rPr>
        <w:t>.</w:t>
      </w:r>
      <w:r w:rsidRPr="00321E34">
        <w:rPr>
          <w:rtl/>
        </w:rPr>
        <w:t xml:space="preserve"> </w:t>
      </w:r>
      <w:bookmarkStart w:id="14300" w:name="_ETM_Q31_490009"/>
      <w:bookmarkEnd w:id="14300"/>
      <w:r w:rsidRPr="00321E34">
        <w:rPr>
          <w:rtl/>
        </w:rPr>
        <w:t xml:space="preserve">במקרה </w:t>
      </w:r>
      <w:bookmarkStart w:id="14301" w:name="_ETM_Q31_490429"/>
      <w:bookmarkEnd w:id="14301"/>
      <w:r w:rsidRPr="00321E34">
        <w:rPr>
          <w:rtl/>
        </w:rPr>
        <w:t xml:space="preserve">של </w:t>
      </w:r>
      <w:bookmarkStart w:id="14302" w:name="_ETM_Q31_490579"/>
      <w:bookmarkEnd w:id="14302"/>
      <w:r w:rsidRPr="00321E34">
        <w:rPr>
          <w:rtl/>
        </w:rPr>
        <w:t>קרני</w:t>
      </w:r>
      <w:r>
        <w:rPr>
          <w:rFonts w:hint="cs"/>
          <w:rtl/>
        </w:rPr>
        <w:t>זם</w:t>
      </w:r>
      <w:r w:rsidR="0052304D">
        <w:rPr>
          <w:rFonts w:hint="cs"/>
          <w:rtl/>
        </w:rPr>
        <w:t>,</w:t>
      </w:r>
      <w:r w:rsidRPr="00321E34">
        <w:rPr>
          <w:rtl/>
        </w:rPr>
        <w:t xml:space="preserve"> </w:t>
      </w:r>
      <w:bookmarkStart w:id="14303" w:name="_ETM_Q31_490999"/>
      <w:bookmarkStart w:id="14304" w:name="_ETM_Q31_491299"/>
      <w:bookmarkStart w:id="14305" w:name="_ETM_Q31_492019"/>
      <w:bookmarkEnd w:id="14303"/>
      <w:bookmarkEnd w:id="14304"/>
      <w:bookmarkEnd w:id="14305"/>
      <w:r w:rsidRPr="00321E34">
        <w:rPr>
          <w:rtl/>
        </w:rPr>
        <w:t xml:space="preserve">בעלי </w:t>
      </w:r>
      <w:bookmarkStart w:id="14306" w:name="_ETM_Q31_492320"/>
      <w:bookmarkEnd w:id="14306"/>
      <w:r w:rsidRPr="00321E34">
        <w:rPr>
          <w:rtl/>
        </w:rPr>
        <w:t xml:space="preserve">מקצוע </w:t>
      </w:r>
      <w:bookmarkStart w:id="14307" w:name="_ETM_Q31_492679"/>
      <w:bookmarkStart w:id="14308" w:name="_ETM_Q31_493549"/>
      <w:bookmarkEnd w:id="14307"/>
      <w:bookmarkEnd w:id="14308"/>
      <w:r w:rsidRPr="00321E34">
        <w:rPr>
          <w:rtl/>
        </w:rPr>
        <w:t xml:space="preserve">משמשים </w:t>
      </w:r>
      <w:bookmarkStart w:id="14309" w:name="_ETM_Q31_494640"/>
      <w:bookmarkEnd w:id="14309"/>
      <w:r w:rsidRPr="00321E34">
        <w:rPr>
          <w:rtl/>
        </w:rPr>
        <w:t>מוד</w:t>
      </w:r>
      <w:r>
        <w:rPr>
          <w:rFonts w:hint="cs"/>
          <w:rtl/>
        </w:rPr>
        <w:t>ל</w:t>
      </w:r>
      <w:r w:rsidRPr="00321E34">
        <w:rPr>
          <w:rtl/>
        </w:rPr>
        <w:t xml:space="preserve"> </w:t>
      </w:r>
      <w:bookmarkStart w:id="14310" w:name="_ETM_Q31_495150"/>
      <w:bookmarkEnd w:id="14310"/>
      <w:r>
        <w:rPr>
          <w:rFonts w:hint="cs"/>
          <w:rtl/>
        </w:rPr>
        <w:t>ל</w:t>
      </w:r>
      <w:r w:rsidRPr="00321E34">
        <w:rPr>
          <w:rtl/>
        </w:rPr>
        <w:t xml:space="preserve">גישות </w:t>
      </w:r>
      <w:bookmarkStart w:id="14311" w:name="_ETM_Q31_495690"/>
      <w:bookmarkEnd w:id="14311"/>
      <w:r w:rsidRPr="00321E34">
        <w:rPr>
          <w:rtl/>
        </w:rPr>
        <w:t xml:space="preserve">ולפרקטיקות </w:t>
      </w:r>
      <w:bookmarkStart w:id="14312" w:name="_ETM_Q31_496440"/>
      <w:bookmarkEnd w:id="14312"/>
      <w:r w:rsidRPr="00321E34">
        <w:rPr>
          <w:rtl/>
        </w:rPr>
        <w:t xml:space="preserve">כלפי </w:t>
      </w:r>
      <w:bookmarkStart w:id="14313" w:name="_ETM_Q31_496950"/>
      <w:bookmarkEnd w:id="14313"/>
      <w:r w:rsidRPr="00321E34">
        <w:rPr>
          <w:rtl/>
        </w:rPr>
        <w:t xml:space="preserve">בעלי </w:t>
      </w:r>
      <w:bookmarkStart w:id="14314" w:name="_ETM_Q31_497279"/>
      <w:bookmarkEnd w:id="14314"/>
      <w:r w:rsidRPr="00321E34">
        <w:rPr>
          <w:rtl/>
        </w:rPr>
        <w:t xml:space="preserve">חיים </w:t>
      </w:r>
      <w:bookmarkStart w:id="14315" w:name="_ETM_Q31_498200"/>
      <w:bookmarkEnd w:id="14315"/>
      <w:r w:rsidRPr="00321E34">
        <w:rPr>
          <w:rtl/>
        </w:rPr>
        <w:t xml:space="preserve">במדיניות </w:t>
      </w:r>
      <w:bookmarkStart w:id="14316" w:name="_ETM_Q31_499040"/>
      <w:bookmarkEnd w:id="14316"/>
      <w:r w:rsidRPr="00321E34">
        <w:rPr>
          <w:rtl/>
        </w:rPr>
        <w:t>ש</w:t>
      </w:r>
      <w:r>
        <w:rPr>
          <w:rFonts w:hint="cs"/>
          <w:rtl/>
        </w:rPr>
        <w:t xml:space="preserve">הם </w:t>
      </w:r>
      <w:r w:rsidRPr="00321E34">
        <w:rPr>
          <w:rtl/>
        </w:rPr>
        <w:t xml:space="preserve">מתווים </w:t>
      </w:r>
      <w:bookmarkStart w:id="14317" w:name="_ETM_Q31_500240"/>
      <w:bookmarkEnd w:id="14317"/>
      <w:r w:rsidRPr="00321E34">
        <w:rPr>
          <w:rtl/>
        </w:rPr>
        <w:t xml:space="preserve">ובהמלצות </w:t>
      </w:r>
      <w:bookmarkStart w:id="14318" w:name="_ETM_Q31_501290"/>
      <w:bookmarkEnd w:id="14318"/>
      <w:r w:rsidRPr="00321E34">
        <w:rPr>
          <w:rtl/>
        </w:rPr>
        <w:t xml:space="preserve">שהם </w:t>
      </w:r>
      <w:bookmarkStart w:id="14319" w:name="_ETM_Q31_501560"/>
      <w:bookmarkEnd w:id="14319"/>
      <w:r w:rsidRPr="00321E34">
        <w:rPr>
          <w:rtl/>
        </w:rPr>
        <w:t>נותנים</w:t>
      </w:r>
      <w:r>
        <w:rPr>
          <w:rFonts w:hint="cs"/>
          <w:rtl/>
        </w:rPr>
        <w:t>,</w:t>
      </w:r>
      <w:r w:rsidRPr="00321E34">
        <w:rPr>
          <w:rtl/>
        </w:rPr>
        <w:t xml:space="preserve"> </w:t>
      </w:r>
      <w:bookmarkStart w:id="14320" w:name="_ETM_Q31_502390"/>
      <w:bookmarkEnd w:id="14320"/>
      <w:r w:rsidRPr="00321E34">
        <w:rPr>
          <w:rtl/>
        </w:rPr>
        <w:t xml:space="preserve">אבל </w:t>
      </w:r>
      <w:bookmarkStart w:id="14321" w:name="_ETM_Q31_502630"/>
      <w:bookmarkEnd w:id="14321"/>
      <w:r w:rsidRPr="00321E34">
        <w:rPr>
          <w:rtl/>
        </w:rPr>
        <w:t xml:space="preserve">גם </w:t>
      </w:r>
      <w:bookmarkStart w:id="14322" w:name="_ETM_Q31_503170"/>
      <w:bookmarkEnd w:id="14322"/>
      <w:r w:rsidRPr="00321E34">
        <w:rPr>
          <w:rtl/>
        </w:rPr>
        <w:t xml:space="preserve">בהתנהגות </w:t>
      </w:r>
      <w:bookmarkStart w:id="14323" w:name="_ETM_Q31_503890"/>
      <w:bookmarkEnd w:id="14323"/>
      <w:r w:rsidRPr="00321E34">
        <w:rPr>
          <w:rtl/>
        </w:rPr>
        <w:t xml:space="preserve">שלהם </w:t>
      </w:r>
      <w:bookmarkStart w:id="14324" w:name="_ETM_Q31_504279"/>
      <w:bookmarkEnd w:id="14324"/>
      <w:r w:rsidRPr="00321E34">
        <w:rPr>
          <w:rtl/>
        </w:rPr>
        <w:t>עצמם</w:t>
      </w:r>
      <w:r>
        <w:rPr>
          <w:rFonts w:hint="cs"/>
          <w:rtl/>
        </w:rPr>
        <w:t>.</w:t>
      </w:r>
      <w:r w:rsidRPr="00321E34">
        <w:rPr>
          <w:rtl/>
        </w:rPr>
        <w:t xml:space="preserve"> </w:t>
      </w:r>
      <w:bookmarkStart w:id="14325" w:name="_ETM_Q31_506619"/>
      <w:bookmarkEnd w:id="14325"/>
    </w:p>
    <w:p w:rsidR="00632220" w:rsidRDefault="00632220" w:rsidP="00237DA3">
      <w:pPr>
        <w:rPr>
          <w:rtl/>
        </w:rPr>
      </w:pPr>
    </w:p>
    <w:p w:rsidR="00632220" w:rsidRDefault="00632220" w:rsidP="0052304D">
      <w:pPr>
        <w:rPr>
          <w:rtl/>
        </w:rPr>
      </w:pPr>
      <w:bookmarkStart w:id="14326" w:name="_ETM_Q31_506000"/>
      <w:bookmarkEnd w:id="14326"/>
      <w:r w:rsidRPr="00321E34">
        <w:rPr>
          <w:rtl/>
        </w:rPr>
        <w:t xml:space="preserve">אבל </w:t>
      </w:r>
      <w:bookmarkStart w:id="14327" w:name="_ETM_Q31_506919"/>
      <w:bookmarkEnd w:id="14327"/>
      <w:r w:rsidRPr="00321E34">
        <w:rPr>
          <w:rtl/>
        </w:rPr>
        <w:t xml:space="preserve">לא </w:t>
      </w:r>
      <w:bookmarkStart w:id="14328" w:name="_ETM_Q31_506980"/>
      <w:bookmarkEnd w:id="14328"/>
      <w:r w:rsidRPr="00321E34">
        <w:rPr>
          <w:rtl/>
        </w:rPr>
        <w:t xml:space="preserve">כל </w:t>
      </w:r>
      <w:bookmarkStart w:id="14329" w:name="_ETM_Q31_507160"/>
      <w:bookmarkEnd w:id="14329"/>
      <w:r w:rsidRPr="00321E34">
        <w:rPr>
          <w:rtl/>
        </w:rPr>
        <w:t xml:space="preserve">יוצרי </w:t>
      </w:r>
      <w:bookmarkStart w:id="14330" w:name="_ETM_Q31_507550"/>
      <w:bookmarkEnd w:id="14330"/>
      <w:r w:rsidRPr="00321E34">
        <w:rPr>
          <w:rtl/>
        </w:rPr>
        <w:t xml:space="preserve">המיתוסים </w:t>
      </w:r>
      <w:bookmarkStart w:id="14331" w:name="_ETM_Q31_508390"/>
      <w:bookmarkEnd w:id="14331"/>
      <w:r w:rsidRPr="00321E34">
        <w:rPr>
          <w:rtl/>
        </w:rPr>
        <w:t xml:space="preserve">אינם </w:t>
      </w:r>
      <w:bookmarkStart w:id="14332" w:name="_ETM_Q31_508869"/>
      <w:bookmarkEnd w:id="14332"/>
      <w:r w:rsidRPr="00321E34">
        <w:rPr>
          <w:rtl/>
        </w:rPr>
        <w:t xml:space="preserve">מודעים </w:t>
      </w:r>
      <w:bookmarkStart w:id="14333" w:name="_ETM_Q31_509259"/>
      <w:bookmarkEnd w:id="14333"/>
      <w:r w:rsidRPr="00321E34">
        <w:rPr>
          <w:rtl/>
        </w:rPr>
        <w:t xml:space="preserve">לבעיות </w:t>
      </w:r>
      <w:bookmarkStart w:id="14334" w:name="_ETM_Q31_509710"/>
      <w:bookmarkEnd w:id="14334"/>
      <w:r w:rsidRPr="00321E34">
        <w:rPr>
          <w:rtl/>
        </w:rPr>
        <w:t>ש</w:t>
      </w:r>
      <w:r>
        <w:rPr>
          <w:rFonts w:hint="cs"/>
          <w:rtl/>
        </w:rPr>
        <w:t xml:space="preserve">הם </w:t>
      </w:r>
      <w:r w:rsidRPr="00321E34">
        <w:rPr>
          <w:rtl/>
        </w:rPr>
        <w:t>מפיצים</w:t>
      </w:r>
      <w:r>
        <w:rPr>
          <w:rFonts w:hint="cs"/>
          <w:rtl/>
        </w:rPr>
        <w:t>.</w:t>
      </w:r>
      <w:r w:rsidRPr="00321E34">
        <w:rPr>
          <w:rtl/>
        </w:rPr>
        <w:t xml:space="preserve"> </w:t>
      </w:r>
      <w:bookmarkStart w:id="14335" w:name="_ETM_Q31_511060"/>
      <w:bookmarkEnd w:id="14335"/>
      <w:r w:rsidRPr="00321E34">
        <w:rPr>
          <w:rtl/>
        </w:rPr>
        <w:t xml:space="preserve">קבוצה </w:t>
      </w:r>
      <w:bookmarkStart w:id="14336" w:name="_ETM_Q31_511720"/>
      <w:bookmarkEnd w:id="14336"/>
      <w:r>
        <w:rPr>
          <w:rFonts w:hint="cs"/>
          <w:rtl/>
        </w:rPr>
        <w:t>אחת</w:t>
      </w:r>
      <w:r w:rsidRPr="00321E34">
        <w:rPr>
          <w:rtl/>
        </w:rPr>
        <w:t xml:space="preserve"> </w:t>
      </w:r>
      <w:bookmarkStart w:id="14337" w:name="_ETM_Q31_512260"/>
      <w:bookmarkEnd w:id="14337"/>
      <w:r w:rsidRPr="00321E34">
        <w:rPr>
          <w:rtl/>
        </w:rPr>
        <w:t xml:space="preserve">של </w:t>
      </w:r>
      <w:bookmarkStart w:id="14338" w:name="_ETM_Q31_512440"/>
      <w:bookmarkEnd w:id="14338"/>
      <w:r w:rsidRPr="00321E34">
        <w:rPr>
          <w:rtl/>
        </w:rPr>
        <w:t xml:space="preserve">יוצרי </w:t>
      </w:r>
      <w:bookmarkStart w:id="14339" w:name="_ETM_Q31_512770"/>
      <w:bookmarkEnd w:id="14339"/>
      <w:r w:rsidRPr="00321E34">
        <w:rPr>
          <w:rtl/>
        </w:rPr>
        <w:t>מיתוסים</w:t>
      </w:r>
      <w:bookmarkStart w:id="14340" w:name="_ETM_Q31_513730"/>
      <w:bookmarkEnd w:id="14340"/>
      <w:r>
        <w:rPr>
          <w:rFonts w:hint="cs"/>
          <w:rtl/>
        </w:rPr>
        <w:t xml:space="preserve"> – </w:t>
      </w:r>
      <w:bookmarkStart w:id="14341" w:name="_ETM_Q31_516000"/>
      <w:bookmarkEnd w:id="14341"/>
      <w:r w:rsidRPr="00321E34">
        <w:rPr>
          <w:rtl/>
        </w:rPr>
        <w:t xml:space="preserve">תעשיות </w:t>
      </w:r>
      <w:bookmarkStart w:id="14342" w:name="_ETM_Q31_514750"/>
      <w:bookmarkEnd w:id="14342"/>
      <w:r w:rsidRPr="00321E34">
        <w:rPr>
          <w:rtl/>
        </w:rPr>
        <w:t xml:space="preserve">המזון </w:t>
      </w:r>
      <w:bookmarkStart w:id="14343" w:name="_ETM_Q31_515320"/>
      <w:bookmarkEnd w:id="14343"/>
      <w:r w:rsidRPr="00321E34">
        <w:rPr>
          <w:rtl/>
        </w:rPr>
        <w:t xml:space="preserve">מן </w:t>
      </w:r>
      <w:bookmarkStart w:id="14344" w:name="_ETM_Q31_515500"/>
      <w:bookmarkEnd w:id="14344"/>
      <w:r w:rsidRPr="00321E34">
        <w:rPr>
          <w:rtl/>
        </w:rPr>
        <w:t xml:space="preserve">החי </w:t>
      </w:r>
      <w:bookmarkStart w:id="14345" w:name="_ETM_Q31_515920"/>
      <w:bookmarkEnd w:id="14345"/>
      <w:r w:rsidRPr="00321E34">
        <w:rPr>
          <w:rtl/>
        </w:rPr>
        <w:t xml:space="preserve">והאנשים </w:t>
      </w:r>
      <w:bookmarkStart w:id="14346" w:name="_ETM_Q31_516430"/>
      <w:bookmarkEnd w:id="14346"/>
      <w:r w:rsidRPr="00321E34">
        <w:rPr>
          <w:rtl/>
        </w:rPr>
        <w:t xml:space="preserve">שמנהלים </w:t>
      </w:r>
      <w:bookmarkStart w:id="14347" w:name="_ETM_Q31_517300"/>
      <w:bookmarkEnd w:id="14347"/>
      <w:r w:rsidR="0052304D">
        <w:rPr>
          <w:rtl/>
        </w:rPr>
        <w:t>אות</w:t>
      </w:r>
      <w:r w:rsidR="0052304D">
        <w:rPr>
          <w:rFonts w:hint="cs"/>
          <w:rtl/>
        </w:rPr>
        <w:t>ן</w:t>
      </w:r>
      <w:r>
        <w:rPr>
          <w:rFonts w:hint="cs"/>
          <w:rtl/>
        </w:rPr>
        <w:t xml:space="preserve"> –</w:t>
      </w:r>
      <w:r w:rsidRPr="00321E34">
        <w:rPr>
          <w:rtl/>
        </w:rPr>
        <w:t xml:space="preserve"> </w:t>
      </w:r>
      <w:bookmarkStart w:id="14348" w:name="_ETM_Q31_518050"/>
      <w:bookmarkEnd w:id="14348"/>
      <w:r w:rsidRPr="00321E34">
        <w:rPr>
          <w:rtl/>
        </w:rPr>
        <w:t xml:space="preserve">מתחזקת </w:t>
      </w:r>
      <w:bookmarkStart w:id="14349" w:name="_ETM_Q31_518800"/>
      <w:bookmarkEnd w:id="14349"/>
      <w:r w:rsidRPr="00321E34">
        <w:rPr>
          <w:rtl/>
        </w:rPr>
        <w:t xml:space="preserve">באופן </w:t>
      </w:r>
      <w:bookmarkStart w:id="14350" w:name="_ETM_Q31_519279"/>
      <w:bookmarkEnd w:id="14350"/>
      <w:r w:rsidRPr="00321E34">
        <w:rPr>
          <w:rtl/>
        </w:rPr>
        <w:t xml:space="preserve">פעיל </w:t>
      </w:r>
      <w:bookmarkStart w:id="14351" w:name="_ETM_Q31_520180"/>
      <w:bookmarkEnd w:id="14351"/>
      <w:r w:rsidRPr="00321E34">
        <w:rPr>
          <w:rtl/>
        </w:rPr>
        <w:t xml:space="preserve">את </w:t>
      </w:r>
      <w:bookmarkStart w:id="14352" w:name="_ETM_Q31_520390"/>
      <w:bookmarkEnd w:id="14352"/>
      <w:r w:rsidRPr="00321E34">
        <w:rPr>
          <w:rtl/>
        </w:rPr>
        <w:t xml:space="preserve">מיתוס </w:t>
      </w:r>
      <w:bookmarkStart w:id="14353" w:name="_ETM_Q31_520779"/>
      <w:bookmarkEnd w:id="14353"/>
      <w:r w:rsidRPr="00321E34">
        <w:rPr>
          <w:rtl/>
        </w:rPr>
        <w:t>הבשר</w:t>
      </w:r>
      <w:r>
        <w:rPr>
          <w:rFonts w:hint="cs"/>
          <w:rtl/>
        </w:rPr>
        <w:t>,</w:t>
      </w:r>
      <w:r w:rsidRPr="00321E34">
        <w:rPr>
          <w:rtl/>
        </w:rPr>
        <w:t xml:space="preserve"> </w:t>
      </w:r>
      <w:bookmarkStart w:id="14354" w:name="_ETM_Q31_521620"/>
      <w:bookmarkEnd w:id="14354"/>
      <w:r w:rsidRPr="00321E34">
        <w:rPr>
          <w:rtl/>
        </w:rPr>
        <w:t xml:space="preserve">באמצעות </w:t>
      </w:r>
      <w:bookmarkStart w:id="14355" w:name="_ETM_Q31_522250"/>
      <w:bookmarkEnd w:id="14355"/>
      <w:r w:rsidRPr="00321E34">
        <w:rPr>
          <w:rtl/>
        </w:rPr>
        <w:t xml:space="preserve">השפעה </w:t>
      </w:r>
      <w:bookmarkStart w:id="14356" w:name="_ETM_Q31_523120"/>
      <w:bookmarkEnd w:id="14356"/>
      <w:r w:rsidRPr="00321E34">
        <w:rPr>
          <w:rtl/>
        </w:rPr>
        <w:t xml:space="preserve">על </w:t>
      </w:r>
      <w:bookmarkStart w:id="14357" w:name="_ETM_Q31_523300"/>
      <w:bookmarkEnd w:id="14357"/>
      <w:r w:rsidRPr="00321E34">
        <w:rPr>
          <w:rtl/>
        </w:rPr>
        <w:t xml:space="preserve">המוסדות </w:t>
      </w:r>
      <w:bookmarkStart w:id="14358" w:name="_ETM_Q31_523870"/>
      <w:bookmarkEnd w:id="14358"/>
      <w:r w:rsidRPr="00321E34">
        <w:rPr>
          <w:rtl/>
        </w:rPr>
        <w:t>ו</w:t>
      </w:r>
      <w:r>
        <w:rPr>
          <w:rFonts w:hint="cs"/>
          <w:rtl/>
        </w:rPr>
        <w:t xml:space="preserve">על </w:t>
      </w:r>
      <w:bookmarkStart w:id="14359" w:name="_ETM_Q31_513749"/>
      <w:bookmarkEnd w:id="14359"/>
      <w:r w:rsidRPr="00321E34">
        <w:rPr>
          <w:rtl/>
        </w:rPr>
        <w:t xml:space="preserve">אנשי </w:t>
      </w:r>
      <w:bookmarkStart w:id="14360" w:name="_ETM_Q31_524290"/>
      <w:bookmarkEnd w:id="14360"/>
      <w:r w:rsidRPr="00321E34">
        <w:rPr>
          <w:rtl/>
        </w:rPr>
        <w:t xml:space="preserve">המקצוע </w:t>
      </w:r>
      <w:bookmarkStart w:id="14361" w:name="_ETM_Q31_525190"/>
      <w:bookmarkEnd w:id="14361"/>
      <w:r w:rsidRPr="00321E34">
        <w:rPr>
          <w:rtl/>
        </w:rPr>
        <w:t>שבתור</w:t>
      </w:r>
      <w:r>
        <w:rPr>
          <w:rFonts w:hint="cs"/>
          <w:rtl/>
        </w:rPr>
        <w:t>ם</w:t>
      </w:r>
      <w:r w:rsidRPr="00321E34">
        <w:rPr>
          <w:rtl/>
        </w:rPr>
        <w:t xml:space="preserve"> </w:t>
      </w:r>
      <w:bookmarkStart w:id="14362" w:name="_ETM_Q31_525699"/>
      <w:bookmarkEnd w:id="14362"/>
      <w:r w:rsidRPr="00321E34">
        <w:rPr>
          <w:rtl/>
        </w:rPr>
        <w:t xml:space="preserve">משפיעים </w:t>
      </w:r>
      <w:bookmarkStart w:id="14363" w:name="_ETM_Q31_526180"/>
      <w:bookmarkEnd w:id="14363"/>
      <w:r w:rsidRPr="00321E34">
        <w:rPr>
          <w:rtl/>
        </w:rPr>
        <w:t xml:space="preserve">על </w:t>
      </w:r>
      <w:bookmarkStart w:id="14364" w:name="_ETM_Q31_526300"/>
      <w:bookmarkEnd w:id="14364"/>
      <w:r w:rsidRPr="00321E34">
        <w:rPr>
          <w:rtl/>
        </w:rPr>
        <w:t xml:space="preserve">המדיניות </w:t>
      </w:r>
      <w:bookmarkStart w:id="14365" w:name="_ETM_Q31_526960"/>
      <w:bookmarkEnd w:id="14365"/>
      <w:r w:rsidRPr="00321E34">
        <w:rPr>
          <w:rtl/>
        </w:rPr>
        <w:t xml:space="preserve">ועל </w:t>
      </w:r>
      <w:bookmarkStart w:id="14366" w:name="_ETM_Q31_527170"/>
      <w:bookmarkEnd w:id="14366"/>
      <w:r w:rsidRPr="00321E34">
        <w:rPr>
          <w:rtl/>
        </w:rPr>
        <w:t xml:space="preserve">דעת </w:t>
      </w:r>
      <w:bookmarkStart w:id="14367" w:name="_ETM_Q31_527440"/>
      <w:bookmarkEnd w:id="14367"/>
      <w:r w:rsidRPr="00321E34">
        <w:rPr>
          <w:rtl/>
        </w:rPr>
        <w:t>הקהל</w:t>
      </w:r>
      <w:r>
        <w:rPr>
          <w:rFonts w:hint="cs"/>
          <w:rtl/>
        </w:rPr>
        <w:t>.</w:t>
      </w:r>
      <w:r w:rsidRPr="00321E34">
        <w:rPr>
          <w:rtl/>
        </w:rPr>
        <w:t xml:space="preserve"> </w:t>
      </w:r>
      <w:bookmarkStart w:id="14368" w:name="_ETM_Q31_528980"/>
      <w:bookmarkEnd w:id="14368"/>
      <w:r w:rsidRPr="00321E34">
        <w:rPr>
          <w:rtl/>
        </w:rPr>
        <w:t>בישראל</w:t>
      </w:r>
      <w:r>
        <w:rPr>
          <w:rFonts w:hint="cs"/>
          <w:rtl/>
        </w:rPr>
        <w:t>,</w:t>
      </w:r>
      <w:r w:rsidRPr="00321E34">
        <w:rPr>
          <w:rtl/>
        </w:rPr>
        <w:t xml:space="preserve"> </w:t>
      </w:r>
      <w:bookmarkStart w:id="14369" w:name="_ETM_Q31_529730"/>
      <w:bookmarkEnd w:id="14369"/>
      <w:r w:rsidRPr="00321E34">
        <w:rPr>
          <w:rtl/>
        </w:rPr>
        <w:t xml:space="preserve">למשל </w:t>
      </w:r>
      <w:bookmarkStart w:id="14370" w:name="_ETM_Q31_530600"/>
      <w:bookmarkEnd w:id="14370"/>
      <w:r>
        <w:rPr>
          <w:rtl/>
        </w:rPr>
        <w:t>–</w:t>
      </w:r>
      <w:r>
        <w:rPr>
          <w:rFonts w:hint="cs"/>
          <w:rtl/>
        </w:rPr>
        <w:t xml:space="preserve"> </w:t>
      </w:r>
      <w:r w:rsidRPr="00321E34">
        <w:rPr>
          <w:rtl/>
        </w:rPr>
        <w:t xml:space="preserve">וזה </w:t>
      </w:r>
      <w:bookmarkStart w:id="14371" w:name="_ETM_Q31_530900"/>
      <w:bookmarkEnd w:id="14371"/>
      <w:r w:rsidRPr="00321E34">
        <w:rPr>
          <w:rtl/>
        </w:rPr>
        <w:t xml:space="preserve">באמת </w:t>
      </w:r>
      <w:bookmarkStart w:id="14372" w:name="_ETM_Q31_531290"/>
      <w:bookmarkStart w:id="14373" w:name="_ETM_Q31_531620"/>
      <w:bookmarkEnd w:id="14372"/>
      <w:bookmarkEnd w:id="14373"/>
      <w:r w:rsidRPr="00321E34">
        <w:rPr>
          <w:rtl/>
        </w:rPr>
        <w:t xml:space="preserve">חשוב </w:t>
      </w:r>
      <w:bookmarkStart w:id="14374" w:name="_ETM_Q31_533779"/>
      <w:bookmarkEnd w:id="14374"/>
      <w:r>
        <w:rPr>
          <w:rtl/>
        </w:rPr>
        <w:t>–</w:t>
      </w:r>
      <w:r>
        <w:rPr>
          <w:rFonts w:hint="cs"/>
          <w:rtl/>
        </w:rPr>
        <w:t xml:space="preserve"> </w:t>
      </w:r>
      <w:r w:rsidRPr="00321E34">
        <w:rPr>
          <w:rtl/>
        </w:rPr>
        <w:t xml:space="preserve">עוסקת </w:t>
      </w:r>
      <w:bookmarkStart w:id="14375" w:name="_ETM_Q31_534380"/>
      <w:bookmarkEnd w:id="14375"/>
      <w:r w:rsidRPr="00321E34">
        <w:rPr>
          <w:rtl/>
        </w:rPr>
        <w:t xml:space="preserve">מועצת </w:t>
      </w:r>
      <w:bookmarkStart w:id="14376" w:name="_ETM_Q31_534800"/>
      <w:bookmarkEnd w:id="14376"/>
      <w:r w:rsidRPr="00321E34">
        <w:rPr>
          <w:rtl/>
        </w:rPr>
        <w:t>החלב</w:t>
      </w:r>
      <w:r w:rsidR="0052304D">
        <w:rPr>
          <w:rFonts w:hint="cs"/>
          <w:rtl/>
        </w:rPr>
        <w:t>,</w:t>
      </w:r>
      <w:r w:rsidRPr="00321E34">
        <w:rPr>
          <w:rtl/>
        </w:rPr>
        <w:t xml:space="preserve"> </w:t>
      </w:r>
      <w:bookmarkStart w:id="14377" w:name="_ETM_Q31_535310"/>
      <w:bookmarkEnd w:id="14377"/>
      <w:r w:rsidRPr="00321E34">
        <w:rPr>
          <w:rtl/>
        </w:rPr>
        <w:t>כלשונה</w:t>
      </w:r>
      <w:r w:rsidR="0052304D">
        <w:rPr>
          <w:rFonts w:hint="cs"/>
          <w:rtl/>
        </w:rPr>
        <w:t>,</w:t>
      </w:r>
      <w:bookmarkStart w:id="14378" w:name="_ETM_Q31_536300"/>
      <w:bookmarkEnd w:id="14378"/>
      <w:r>
        <w:rPr>
          <w:rFonts w:hint="cs"/>
          <w:rtl/>
        </w:rPr>
        <w:t xml:space="preserve"> </w:t>
      </w:r>
      <w:r w:rsidR="0052304D">
        <w:rPr>
          <w:rFonts w:hint="cs"/>
          <w:rtl/>
        </w:rPr>
        <w:t>"</w:t>
      </w:r>
      <w:r w:rsidRPr="00321E34">
        <w:rPr>
          <w:rtl/>
        </w:rPr>
        <w:t xml:space="preserve">בפעילות </w:t>
      </w:r>
      <w:bookmarkStart w:id="14379" w:name="_ETM_Q31_537080"/>
      <w:bookmarkEnd w:id="14379"/>
      <w:r w:rsidRPr="00321E34">
        <w:rPr>
          <w:rtl/>
        </w:rPr>
        <w:t xml:space="preserve">אינטנסיבית </w:t>
      </w:r>
      <w:bookmarkStart w:id="14380" w:name="_ETM_Q31_538250"/>
      <w:bookmarkEnd w:id="14380"/>
      <w:r w:rsidRPr="00321E34">
        <w:rPr>
          <w:rtl/>
        </w:rPr>
        <w:t xml:space="preserve">לשיפור </w:t>
      </w:r>
      <w:bookmarkStart w:id="14381" w:name="_ETM_Q31_538940"/>
      <w:bookmarkEnd w:id="14381"/>
      <w:r w:rsidRPr="00321E34">
        <w:rPr>
          <w:rtl/>
        </w:rPr>
        <w:t xml:space="preserve">התדמית </w:t>
      </w:r>
      <w:bookmarkStart w:id="14382" w:name="_ETM_Q31_539540"/>
      <w:bookmarkEnd w:id="14382"/>
      <w:r w:rsidRPr="00321E34">
        <w:rPr>
          <w:rtl/>
        </w:rPr>
        <w:t>הבריאותית</w:t>
      </w:r>
      <w:r w:rsidR="0052304D">
        <w:rPr>
          <w:rFonts w:hint="cs"/>
          <w:rtl/>
        </w:rPr>
        <w:t>/</w:t>
      </w:r>
      <w:bookmarkStart w:id="14383" w:name="_ETM_Q31_540410"/>
      <w:bookmarkEnd w:id="14383"/>
      <w:r>
        <w:rPr>
          <w:rFonts w:hint="cs"/>
          <w:rtl/>
        </w:rPr>
        <w:t>ת</w:t>
      </w:r>
      <w:r w:rsidRPr="00321E34">
        <w:rPr>
          <w:rtl/>
        </w:rPr>
        <w:t>זונ</w:t>
      </w:r>
      <w:bookmarkStart w:id="14384" w:name="_ETM_Q31_540800"/>
      <w:bookmarkEnd w:id="14384"/>
      <w:r>
        <w:rPr>
          <w:rFonts w:hint="cs"/>
          <w:rtl/>
        </w:rPr>
        <w:t>ת</w:t>
      </w:r>
      <w:r w:rsidRPr="00321E34">
        <w:rPr>
          <w:rtl/>
        </w:rPr>
        <w:t xml:space="preserve">ית </w:t>
      </w:r>
      <w:bookmarkStart w:id="14385" w:name="_ETM_Q31_541520"/>
      <w:bookmarkEnd w:id="14385"/>
      <w:r w:rsidRPr="00321E34">
        <w:rPr>
          <w:rtl/>
        </w:rPr>
        <w:t xml:space="preserve">של </w:t>
      </w:r>
      <w:bookmarkStart w:id="14386" w:name="_ETM_Q31_541730"/>
      <w:bookmarkEnd w:id="14386"/>
      <w:r w:rsidRPr="00321E34">
        <w:rPr>
          <w:rtl/>
        </w:rPr>
        <w:t xml:space="preserve">מוצרי </w:t>
      </w:r>
      <w:bookmarkStart w:id="14387" w:name="_ETM_Q31_542180"/>
      <w:bookmarkEnd w:id="14387"/>
      <w:r w:rsidRPr="00321E34">
        <w:rPr>
          <w:rtl/>
        </w:rPr>
        <w:t xml:space="preserve">חלב </w:t>
      </w:r>
      <w:bookmarkStart w:id="14388" w:name="_ETM_Q31_542629"/>
      <w:bookmarkEnd w:id="14388"/>
      <w:r w:rsidRPr="00321E34">
        <w:rPr>
          <w:rtl/>
        </w:rPr>
        <w:t>בכלל</w:t>
      </w:r>
      <w:r w:rsidR="0052304D">
        <w:rPr>
          <w:rFonts w:hint="cs"/>
          <w:rtl/>
        </w:rPr>
        <w:t>,</w:t>
      </w:r>
      <w:r w:rsidRPr="00321E34">
        <w:rPr>
          <w:rtl/>
        </w:rPr>
        <w:t xml:space="preserve"> </w:t>
      </w:r>
      <w:bookmarkStart w:id="14389" w:name="_ETM_Q31_543589"/>
      <w:bookmarkStart w:id="14390" w:name="_ETM_Q31_544000"/>
      <w:bookmarkStart w:id="14391" w:name="_ETM_Q31_544120"/>
      <w:bookmarkEnd w:id="14389"/>
      <w:bookmarkEnd w:id="14390"/>
      <w:bookmarkEnd w:id="14391"/>
      <w:r>
        <w:rPr>
          <w:rFonts w:hint="cs"/>
          <w:rtl/>
        </w:rPr>
        <w:t>והגדלת</w:t>
      </w:r>
      <w:r w:rsidRPr="00321E34">
        <w:rPr>
          <w:rtl/>
        </w:rPr>
        <w:t xml:space="preserve"> </w:t>
      </w:r>
      <w:bookmarkStart w:id="14392" w:name="_ETM_Q31_544270"/>
      <w:bookmarkEnd w:id="14392"/>
      <w:r w:rsidRPr="00321E34">
        <w:rPr>
          <w:rtl/>
        </w:rPr>
        <w:t xml:space="preserve">הצריכה </w:t>
      </w:r>
      <w:bookmarkStart w:id="14393" w:name="_ETM_Q31_544779"/>
      <w:bookmarkEnd w:id="14393"/>
      <w:r w:rsidRPr="00321E34">
        <w:rPr>
          <w:rtl/>
        </w:rPr>
        <w:t xml:space="preserve">לנפש </w:t>
      </w:r>
      <w:bookmarkStart w:id="14394" w:name="_ETM_Q31_545890"/>
      <w:bookmarkEnd w:id="14394"/>
      <w:r w:rsidRPr="00321E34">
        <w:rPr>
          <w:rtl/>
        </w:rPr>
        <w:t xml:space="preserve">של </w:t>
      </w:r>
      <w:bookmarkStart w:id="14395" w:name="_ETM_Q31_546100"/>
      <w:bookmarkEnd w:id="14395"/>
      <w:r w:rsidRPr="00321E34">
        <w:rPr>
          <w:rtl/>
        </w:rPr>
        <w:t xml:space="preserve">חלב </w:t>
      </w:r>
      <w:bookmarkStart w:id="14396" w:name="_ETM_Q31_546460"/>
      <w:bookmarkEnd w:id="14396"/>
      <w:r w:rsidRPr="00321E34">
        <w:rPr>
          <w:rtl/>
        </w:rPr>
        <w:t xml:space="preserve">ומוצריו </w:t>
      </w:r>
      <w:bookmarkStart w:id="14397" w:name="_ETM_Q31_547810"/>
      <w:bookmarkEnd w:id="14397"/>
      <w:r w:rsidRPr="00321E34">
        <w:rPr>
          <w:rtl/>
        </w:rPr>
        <w:t xml:space="preserve">בקרב </w:t>
      </w:r>
      <w:bookmarkStart w:id="14398" w:name="_ETM_Q31_548500"/>
      <w:bookmarkEnd w:id="14398"/>
      <w:r w:rsidRPr="00321E34">
        <w:rPr>
          <w:rtl/>
        </w:rPr>
        <w:t xml:space="preserve">כל </w:t>
      </w:r>
      <w:bookmarkStart w:id="14399" w:name="_ETM_Q31_548860"/>
      <w:bookmarkEnd w:id="14399"/>
      <w:r w:rsidRPr="00321E34">
        <w:rPr>
          <w:rtl/>
        </w:rPr>
        <w:t xml:space="preserve">שכבות </w:t>
      </w:r>
      <w:bookmarkStart w:id="14400" w:name="_ETM_Q31_549279"/>
      <w:bookmarkEnd w:id="14400"/>
      <w:r w:rsidRPr="00321E34">
        <w:rPr>
          <w:rtl/>
        </w:rPr>
        <w:t>האוכלוסייה</w:t>
      </w:r>
      <w:r w:rsidR="0052304D">
        <w:rPr>
          <w:rFonts w:hint="cs"/>
          <w:rtl/>
        </w:rPr>
        <w:t>"</w:t>
      </w:r>
      <w:r>
        <w:rPr>
          <w:rFonts w:hint="cs"/>
          <w:rtl/>
        </w:rPr>
        <w:t>.</w:t>
      </w:r>
      <w:r w:rsidRPr="00321E34">
        <w:rPr>
          <w:rtl/>
        </w:rPr>
        <w:t xml:space="preserve"> </w:t>
      </w:r>
      <w:bookmarkStart w:id="14401" w:name="_ETM_Q31_549909"/>
      <w:bookmarkEnd w:id="14401"/>
    </w:p>
    <w:p w:rsidR="00632220" w:rsidRDefault="00632220" w:rsidP="00237DA3">
      <w:pPr>
        <w:rPr>
          <w:rtl/>
        </w:rPr>
      </w:pPr>
      <w:bookmarkStart w:id="14402" w:name="_ETM_Q31_532372"/>
      <w:bookmarkStart w:id="14403" w:name="_ETM_Q31_532411"/>
      <w:bookmarkEnd w:id="14402"/>
      <w:bookmarkEnd w:id="14403"/>
    </w:p>
    <w:p w:rsidR="00632220" w:rsidRDefault="00632220" w:rsidP="0052304D">
      <w:pPr>
        <w:rPr>
          <w:rtl/>
        </w:rPr>
      </w:pPr>
      <w:bookmarkStart w:id="14404" w:name="_ETM_Q31_532524"/>
      <w:bookmarkStart w:id="14405" w:name="_ETM_Q31_532564"/>
      <w:bookmarkEnd w:id="14404"/>
      <w:bookmarkEnd w:id="14405"/>
      <w:r w:rsidRPr="00321E34">
        <w:rPr>
          <w:rtl/>
        </w:rPr>
        <w:t xml:space="preserve">בפרט </w:t>
      </w:r>
      <w:bookmarkStart w:id="14406" w:name="_ETM_Q31_550390"/>
      <w:bookmarkEnd w:id="14406"/>
      <w:r w:rsidRPr="00321E34">
        <w:rPr>
          <w:rtl/>
        </w:rPr>
        <w:t xml:space="preserve">אתם </w:t>
      </w:r>
      <w:bookmarkStart w:id="14407" w:name="_ETM_Q31_550570"/>
      <w:bookmarkEnd w:id="14407"/>
      <w:r w:rsidRPr="00321E34">
        <w:rPr>
          <w:rtl/>
        </w:rPr>
        <w:t xml:space="preserve">יודעים </w:t>
      </w:r>
      <w:bookmarkStart w:id="14408" w:name="_ETM_Q31_550779"/>
      <w:bookmarkEnd w:id="14408"/>
      <w:r w:rsidRPr="00321E34">
        <w:rPr>
          <w:rtl/>
        </w:rPr>
        <w:t xml:space="preserve">מה </w:t>
      </w:r>
      <w:bookmarkStart w:id="14409" w:name="_ETM_Q31_550869"/>
      <w:bookmarkEnd w:id="14409"/>
      <w:r w:rsidRPr="00321E34">
        <w:rPr>
          <w:rtl/>
        </w:rPr>
        <w:t xml:space="preserve">קורה </w:t>
      </w:r>
      <w:bookmarkStart w:id="14410" w:name="_ETM_Q31_551079"/>
      <w:bookmarkEnd w:id="14410"/>
      <w:r w:rsidRPr="00321E34">
        <w:rPr>
          <w:rtl/>
        </w:rPr>
        <w:t xml:space="preserve">כרגע </w:t>
      </w:r>
      <w:bookmarkStart w:id="14411" w:name="_ETM_Q31_551380"/>
      <w:bookmarkEnd w:id="14411"/>
      <w:r w:rsidRPr="00321E34">
        <w:rPr>
          <w:rtl/>
        </w:rPr>
        <w:t xml:space="preserve">עם </w:t>
      </w:r>
      <w:bookmarkStart w:id="14412" w:name="_ETM_Q31_551469"/>
      <w:bookmarkEnd w:id="14412"/>
      <w:r w:rsidRPr="00321E34">
        <w:rPr>
          <w:rtl/>
        </w:rPr>
        <w:t>החלב</w:t>
      </w:r>
      <w:r>
        <w:rPr>
          <w:rFonts w:hint="cs"/>
          <w:rtl/>
        </w:rPr>
        <w:t>,</w:t>
      </w:r>
      <w:r w:rsidRPr="00321E34">
        <w:rPr>
          <w:rtl/>
        </w:rPr>
        <w:t xml:space="preserve"> </w:t>
      </w:r>
      <w:bookmarkStart w:id="14413" w:name="_ETM_Q31_551860"/>
      <w:bookmarkEnd w:id="14413"/>
      <w:r w:rsidRPr="00321E34">
        <w:rPr>
          <w:rtl/>
        </w:rPr>
        <w:t>נכון</w:t>
      </w:r>
      <w:r>
        <w:rPr>
          <w:rFonts w:hint="cs"/>
          <w:rtl/>
        </w:rPr>
        <w:t>?</w:t>
      </w:r>
      <w:r w:rsidRPr="00321E34">
        <w:rPr>
          <w:rtl/>
        </w:rPr>
        <w:t xml:space="preserve"> </w:t>
      </w:r>
      <w:bookmarkStart w:id="14414" w:name="_ETM_Q31_552700"/>
      <w:bookmarkEnd w:id="14414"/>
      <w:r w:rsidRPr="00321E34">
        <w:rPr>
          <w:rtl/>
        </w:rPr>
        <w:t xml:space="preserve">יש </w:t>
      </w:r>
      <w:bookmarkStart w:id="14415" w:name="_ETM_Q31_552789"/>
      <w:bookmarkEnd w:id="14415"/>
      <w:r w:rsidRPr="00321E34">
        <w:rPr>
          <w:rtl/>
        </w:rPr>
        <w:t xml:space="preserve">מחסור </w:t>
      </w:r>
      <w:bookmarkStart w:id="14416" w:name="_ETM_Q31_553360"/>
      <w:bookmarkEnd w:id="14416"/>
      <w:r>
        <w:rPr>
          <w:rtl/>
        </w:rPr>
        <w:t>ב</w:t>
      </w:r>
      <w:r w:rsidRPr="00321E34">
        <w:rPr>
          <w:rtl/>
        </w:rPr>
        <w:t>חל</w:t>
      </w:r>
      <w:r>
        <w:rPr>
          <w:rFonts w:hint="cs"/>
          <w:rtl/>
        </w:rPr>
        <w:t>ב</w:t>
      </w:r>
      <w:r w:rsidRPr="00321E34">
        <w:rPr>
          <w:rtl/>
        </w:rPr>
        <w:t xml:space="preserve"> </w:t>
      </w:r>
      <w:bookmarkStart w:id="14417" w:name="_ETM_Q31_555049"/>
      <w:bookmarkEnd w:id="14417"/>
      <w:r w:rsidRPr="00321E34">
        <w:rPr>
          <w:rtl/>
        </w:rPr>
        <w:t>פרה</w:t>
      </w:r>
      <w:r>
        <w:rPr>
          <w:rFonts w:hint="cs"/>
          <w:rtl/>
        </w:rPr>
        <w:t>.</w:t>
      </w:r>
      <w:r w:rsidRPr="00321E34">
        <w:rPr>
          <w:rtl/>
        </w:rPr>
        <w:t xml:space="preserve"> </w:t>
      </w:r>
      <w:bookmarkStart w:id="14418" w:name="_ETM_Q31_556329"/>
      <w:bookmarkEnd w:id="14418"/>
      <w:r w:rsidRPr="00321E34">
        <w:rPr>
          <w:rtl/>
        </w:rPr>
        <w:t xml:space="preserve">אולי </w:t>
      </w:r>
      <w:bookmarkStart w:id="14419" w:name="_ETM_Q31_556600"/>
      <w:bookmarkEnd w:id="14419"/>
      <w:r w:rsidRPr="00321E34">
        <w:rPr>
          <w:rtl/>
        </w:rPr>
        <w:t xml:space="preserve">הזדמנות </w:t>
      </w:r>
      <w:bookmarkStart w:id="14420" w:name="_ETM_Q31_557079"/>
      <w:bookmarkEnd w:id="14420"/>
      <w:r w:rsidRPr="00321E34">
        <w:rPr>
          <w:rtl/>
        </w:rPr>
        <w:t xml:space="preserve">להגיד </w:t>
      </w:r>
      <w:bookmarkStart w:id="14421" w:name="_ETM_Q31_557380"/>
      <w:bookmarkEnd w:id="14421"/>
      <w:r w:rsidRPr="00321E34">
        <w:rPr>
          <w:rtl/>
        </w:rPr>
        <w:t>לכולם</w:t>
      </w:r>
      <w:r>
        <w:rPr>
          <w:rFonts w:hint="cs"/>
          <w:rtl/>
        </w:rPr>
        <w:t>:</w:t>
      </w:r>
      <w:r w:rsidRPr="00321E34">
        <w:rPr>
          <w:rtl/>
        </w:rPr>
        <w:t xml:space="preserve"> </w:t>
      </w:r>
      <w:bookmarkStart w:id="14422" w:name="_ETM_Q31_558130"/>
      <w:bookmarkEnd w:id="14422"/>
      <w:r w:rsidRPr="00321E34">
        <w:rPr>
          <w:rtl/>
        </w:rPr>
        <w:t xml:space="preserve">עברו </w:t>
      </w:r>
      <w:bookmarkStart w:id="14423" w:name="_ETM_Q31_558490"/>
      <w:bookmarkEnd w:id="14423"/>
      <w:r w:rsidRPr="00321E34">
        <w:rPr>
          <w:rtl/>
        </w:rPr>
        <w:t xml:space="preserve">לחלב </w:t>
      </w:r>
      <w:bookmarkStart w:id="14424" w:name="_ETM_Q31_559149"/>
      <w:bookmarkEnd w:id="14424"/>
      <w:r w:rsidRPr="00321E34">
        <w:rPr>
          <w:rtl/>
        </w:rPr>
        <w:t>סויה</w:t>
      </w:r>
      <w:r>
        <w:rPr>
          <w:rFonts w:hint="cs"/>
          <w:rtl/>
        </w:rPr>
        <w:t>,</w:t>
      </w:r>
      <w:r w:rsidRPr="00321E34">
        <w:rPr>
          <w:rtl/>
        </w:rPr>
        <w:t xml:space="preserve"> </w:t>
      </w:r>
      <w:bookmarkStart w:id="14425" w:name="_ETM_Q31_559770"/>
      <w:bookmarkEnd w:id="14425"/>
      <w:r w:rsidRPr="00321E34">
        <w:rPr>
          <w:rtl/>
        </w:rPr>
        <w:t>שקדים</w:t>
      </w:r>
      <w:r>
        <w:rPr>
          <w:rFonts w:hint="cs"/>
          <w:rtl/>
        </w:rPr>
        <w:t>,</w:t>
      </w:r>
      <w:r w:rsidRPr="00321E34">
        <w:rPr>
          <w:rtl/>
        </w:rPr>
        <w:t xml:space="preserve"> </w:t>
      </w:r>
      <w:bookmarkStart w:id="14426" w:name="_ETM_Q31_560700"/>
      <w:bookmarkEnd w:id="14426"/>
      <w:r w:rsidRPr="00321E34">
        <w:rPr>
          <w:rtl/>
        </w:rPr>
        <w:t xml:space="preserve">שיבולת </w:t>
      </w:r>
      <w:bookmarkStart w:id="14427" w:name="_ETM_Q31_561180"/>
      <w:bookmarkEnd w:id="14427"/>
      <w:r w:rsidRPr="00321E34">
        <w:rPr>
          <w:rtl/>
        </w:rPr>
        <w:t>שועל</w:t>
      </w:r>
      <w:bookmarkStart w:id="14428" w:name="_ETM_Q31_561539"/>
      <w:bookmarkEnd w:id="14428"/>
      <w:r>
        <w:rPr>
          <w:rFonts w:hint="cs"/>
          <w:rtl/>
        </w:rPr>
        <w:t xml:space="preserve"> </w:t>
      </w:r>
      <w:r w:rsidR="0052304D">
        <w:rPr>
          <w:rFonts w:hint="eastAsia"/>
          <w:rtl/>
        </w:rPr>
        <w:t xml:space="preserve">– </w:t>
      </w:r>
      <w:r w:rsidRPr="00321E34">
        <w:rPr>
          <w:rtl/>
        </w:rPr>
        <w:t xml:space="preserve">הרבה </w:t>
      </w:r>
      <w:bookmarkStart w:id="14429" w:name="_ETM_Q31_561750"/>
      <w:bookmarkEnd w:id="14429"/>
      <w:r w:rsidRPr="00321E34">
        <w:rPr>
          <w:rtl/>
        </w:rPr>
        <w:t xml:space="preserve">יותר </w:t>
      </w:r>
      <w:bookmarkStart w:id="14430" w:name="_ETM_Q31_561960"/>
      <w:bookmarkEnd w:id="14430"/>
      <w:r w:rsidRPr="00321E34">
        <w:rPr>
          <w:rtl/>
        </w:rPr>
        <w:t>בריא</w:t>
      </w:r>
      <w:r>
        <w:rPr>
          <w:rFonts w:hint="cs"/>
          <w:rtl/>
        </w:rPr>
        <w:t>,</w:t>
      </w:r>
      <w:r w:rsidRPr="00321E34">
        <w:rPr>
          <w:rtl/>
        </w:rPr>
        <w:t xml:space="preserve"> </w:t>
      </w:r>
      <w:bookmarkStart w:id="14431" w:name="_ETM_Q31_562409"/>
      <w:bookmarkEnd w:id="14431"/>
      <w:r w:rsidRPr="00321E34">
        <w:rPr>
          <w:rtl/>
        </w:rPr>
        <w:t xml:space="preserve">הרבה </w:t>
      </w:r>
      <w:bookmarkStart w:id="14432" w:name="_ETM_Q31_562679"/>
      <w:bookmarkEnd w:id="14432"/>
      <w:r w:rsidRPr="00321E34">
        <w:rPr>
          <w:rtl/>
        </w:rPr>
        <w:t xml:space="preserve">יותר </w:t>
      </w:r>
      <w:bookmarkStart w:id="14433" w:name="_ETM_Q31_562920"/>
      <w:bookmarkEnd w:id="14433"/>
      <w:r w:rsidRPr="00321E34">
        <w:rPr>
          <w:rtl/>
        </w:rPr>
        <w:t>טעים</w:t>
      </w:r>
      <w:r>
        <w:rPr>
          <w:rFonts w:hint="cs"/>
          <w:rtl/>
        </w:rPr>
        <w:t>,</w:t>
      </w:r>
      <w:r w:rsidRPr="00321E34">
        <w:rPr>
          <w:rtl/>
        </w:rPr>
        <w:t xml:space="preserve"> </w:t>
      </w:r>
      <w:bookmarkStart w:id="14434" w:name="_ETM_Q31_563369"/>
      <w:bookmarkEnd w:id="14434"/>
      <w:r w:rsidRPr="00321E34">
        <w:rPr>
          <w:rtl/>
        </w:rPr>
        <w:t xml:space="preserve">הרבה </w:t>
      </w:r>
      <w:bookmarkStart w:id="14435" w:name="_ETM_Q31_563609"/>
      <w:bookmarkEnd w:id="14435"/>
      <w:r w:rsidRPr="00321E34">
        <w:rPr>
          <w:rtl/>
        </w:rPr>
        <w:t xml:space="preserve">יותר </w:t>
      </w:r>
      <w:bookmarkStart w:id="14436" w:name="_ETM_Q31_563820"/>
      <w:bookmarkEnd w:id="14436"/>
      <w:r w:rsidRPr="00321E34">
        <w:rPr>
          <w:rtl/>
        </w:rPr>
        <w:t>מזין</w:t>
      </w:r>
      <w:r>
        <w:rPr>
          <w:rFonts w:hint="cs"/>
          <w:rtl/>
        </w:rPr>
        <w:t>.</w:t>
      </w:r>
      <w:r w:rsidRPr="00321E34">
        <w:rPr>
          <w:rtl/>
        </w:rPr>
        <w:t xml:space="preserve"> </w:t>
      </w:r>
      <w:bookmarkStart w:id="14437" w:name="_ETM_Q31_566270"/>
      <w:bookmarkEnd w:id="14437"/>
    </w:p>
    <w:p w:rsidR="00632220" w:rsidRDefault="00632220" w:rsidP="00237DA3">
      <w:pPr>
        <w:rPr>
          <w:rtl/>
        </w:rPr>
      </w:pPr>
    </w:p>
    <w:p w:rsidR="00632220" w:rsidRDefault="00632220" w:rsidP="0052304D">
      <w:pPr>
        <w:rPr>
          <w:rtl/>
        </w:rPr>
      </w:pPr>
      <w:bookmarkStart w:id="14438" w:name="_ETM_Q31_566000"/>
      <w:bookmarkEnd w:id="14438"/>
      <w:r w:rsidRPr="00321E34">
        <w:rPr>
          <w:rtl/>
        </w:rPr>
        <w:t xml:space="preserve">לפי </w:t>
      </w:r>
      <w:bookmarkStart w:id="14439" w:name="_ETM_Q31_566660"/>
      <w:bookmarkEnd w:id="14439"/>
      <w:r w:rsidRPr="00321E34">
        <w:rPr>
          <w:rtl/>
        </w:rPr>
        <w:t xml:space="preserve">שנתון </w:t>
      </w:r>
      <w:bookmarkStart w:id="14440" w:name="_ETM_Q31_567110"/>
      <w:bookmarkEnd w:id="14440"/>
      <w:r w:rsidRPr="00321E34">
        <w:rPr>
          <w:rtl/>
        </w:rPr>
        <w:t xml:space="preserve">המועצה </w:t>
      </w:r>
      <w:bookmarkStart w:id="14441" w:name="_ETM_Q31_567680"/>
      <w:bookmarkEnd w:id="14441"/>
      <w:r w:rsidRPr="00321E34">
        <w:rPr>
          <w:rtl/>
        </w:rPr>
        <w:t xml:space="preserve">לשנת </w:t>
      </w:r>
      <w:bookmarkStart w:id="14442" w:name="_ETM_Q31_568070"/>
      <w:bookmarkEnd w:id="14442"/>
      <w:r w:rsidRPr="00321E34">
        <w:rPr>
          <w:rtl/>
        </w:rPr>
        <w:t>2010</w:t>
      </w:r>
      <w:bookmarkStart w:id="14443" w:name="_ETM_Q31_569270"/>
      <w:bookmarkEnd w:id="14443"/>
      <w:r>
        <w:rPr>
          <w:rFonts w:hint="cs"/>
          <w:rtl/>
        </w:rPr>
        <w:t xml:space="preserve">, </w:t>
      </w:r>
      <w:r w:rsidRPr="00321E34">
        <w:rPr>
          <w:rtl/>
        </w:rPr>
        <w:t xml:space="preserve">הפרסום </w:t>
      </w:r>
      <w:bookmarkStart w:id="14444" w:name="_ETM_Q31_569870"/>
      <w:bookmarkEnd w:id="14444"/>
      <w:r w:rsidRPr="00321E34">
        <w:rPr>
          <w:rtl/>
        </w:rPr>
        <w:t xml:space="preserve">במדיה </w:t>
      </w:r>
      <w:bookmarkStart w:id="14445" w:name="_ETM_Q31_570500"/>
      <w:bookmarkEnd w:id="14445"/>
      <w:r w:rsidRPr="00321E34">
        <w:rPr>
          <w:rtl/>
        </w:rPr>
        <w:t xml:space="preserve">והפעילות </w:t>
      </w:r>
      <w:bookmarkStart w:id="14446" w:name="_ETM_Q31_571070"/>
      <w:bookmarkEnd w:id="14446"/>
      <w:r w:rsidRPr="00321E34">
        <w:rPr>
          <w:rtl/>
        </w:rPr>
        <w:t xml:space="preserve">ברשת </w:t>
      </w:r>
      <w:bookmarkStart w:id="14447" w:name="_ETM_Q31_572000"/>
      <w:bookmarkEnd w:id="14447"/>
      <w:r w:rsidRPr="00321E34">
        <w:rPr>
          <w:rtl/>
        </w:rPr>
        <w:t xml:space="preserve">הופנו </w:t>
      </w:r>
      <w:bookmarkStart w:id="14448" w:name="_ETM_Q31_572480"/>
      <w:bookmarkEnd w:id="14448"/>
      <w:r w:rsidRPr="00321E34">
        <w:rPr>
          <w:rtl/>
        </w:rPr>
        <w:t xml:space="preserve">בראש </w:t>
      </w:r>
      <w:bookmarkStart w:id="14449" w:name="_ETM_Q31_572810"/>
      <w:bookmarkEnd w:id="14449"/>
      <w:r w:rsidRPr="00321E34">
        <w:rPr>
          <w:rtl/>
        </w:rPr>
        <w:t xml:space="preserve">ובראשונה </w:t>
      </w:r>
      <w:bookmarkStart w:id="14450" w:name="_ETM_Q31_573410"/>
      <w:bookmarkEnd w:id="14450"/>
      <w:r w:rsidRPr="00321E34">
        <w:rPr>
          <w:rtl/>
        </w:rPr>
        <w:t xml:space="preserve">לנשים </w:t>
      </w:r>
      <w:bookmarkStart w:id="14451" w:name="_ETM_Q31_574010"/>
      <w:bookmarkEnd w:id="14451"/>
      <w:r w:rsidRPr="00321E34">
        <w:rPr>
          <w:rtl/>
        </w:rPr>
        <w:t>בגיל</w:t>
      </w:r>
      <w:r>
        <w:rPr>
          <w:rFonts w:hint="cs"/>
          <w:rtl/>
        </w:rPr>
        <w:t>ים</w:t>
      </w:r>
      <w:r w:rsidRPr="00321E34">
        <w:rPr>
          <w:rtl/>
        </w:rPr>
        <w:t xml:space="preserve"> </w:t>
      </w:r>
      <w:bookmarkStart w:id="14452" w:name="_ETM_Q31_574400"/>
      <w:bookmarkEnd w:id="14452"/>
      <w:r w:rsidRPr="00321E34">
        <w:rPr>
          <w:rtl/>
        </w:rPr>
        <w:t xml:space="preserve">25 </w:t>
      </w:r>
      <w:bookmarkStart w:id="14453" w:name="_ETM_Q31_574940"/>
      <w:bookmarkEnd w:id="14453"/>
      <w:r w:rsidRPr="00321E34">
        <w:rPr>
          <w:rtl/>
        </w:rPr>
        <w:t xml:space="preserve">עד </w:t>
      </w:r>
      <w:bookmarkStart w:id="14454" w:name="_ETM_Q31_575060"/>
      <w:bookmarkEnd w:id="14454"/>
      <w:r w:rsidRPr="00321E34">
        <w:rPr>
          <w:rtl/>
        </w:rPr>
        <w:t>45</w:t>
      </w:r>
      <w:r>
        <w:rPr>
          <w:rFonts w:hint="cs"/>
          <w:rtl/>
        </w:rPr>
        <w:t>,</w:t>
      </w:r>
      <w:r w:rsidRPr="00321E34">
        <w:rPr>
          <w:rtl/>
        </w:rPr>
        <w:t xml:space="preserve"> </w:t>
      </w:r>
      <w:bookmarkStart w:id="14455" w:name="_ETM_Q31_576350"/>
      <w:bookmarkEnd w:id="14455"/>
      <w:r w:rsidRPr="00321E34">
        <w:rPr>
          <w:rtl/>
        </w:rPr>
        <w:t xml:space="preserve">בשל </w:t>
      </w:r>
      <w:bookmarkStart w:id="14456" w:name="_ETM_Q31_576770"/>
      <w:bookmarkEnd w:id="14456"/>
      <w:r w:rsidRPr="00321E34">
        <w:rPr>
          <w:rtl/>
        </w:rPr>
        <w:t>היות</w:t>
      </w:r>
      <w:r>
        <w:rPr>
          <w:rFonts w:hint="cs"/>
          <w:rtl/>
        </w:rPr>
        <w:t>ן</w:t>
      </w:r>
      <w:r w:rsidRPr="00321E34">
        <w:rPr>
          <w:rtl/>
        </w:rPr>
        <w:t xml:space="preserve"> </w:t>
      </w:r>
      <w:bookmarkStart w:id="14457" w:name="_ETM_Q31_577190"/>
      <w:bookmarkEnd w:id="14457"/>
      <w:r w:rsidRPr="00321E34">
        <w:rPr>
          <w:rtl/>
        </w:rPr>
        <w:t xml:space="preserve">הגורם </w:t>
      </w:r>
      <w:bookmarkStart w:id="14458" w:name="_ETM_Q31_577520"/>
      <w:bookmarkEnd w:id="14458"/>
      <w:r w:rsidRPr="00321E34">
        <w:rPr>
          <w:rtl/>
        </w:rPr>
        <w:t xml:space="preserve">המשפיע </w:t>
      </w:r>
      <w:bookmarkStart w:id="14459" w:name="_ETM_Q31_578089"/>
      <w:bookmarkEnd w:id="14459"/>
      <w:r w:rsidRPr="00321E34">
        <w:rPr>
          <w:rtl/>
        </w:rPr>
        <w:t xml:space="preserve">ביותר </w:t>
      </w:r>
      <w:bookmarkStart w:id="14460" w:name="_ETM_Q31_578510"/>
      <w:bookmarkEnd w:id="14460"/>
      <w:r w:rsidRPr="00321E34">
        <w:rPr>
          <w:rtl/>
        </w:rPr>
        <w:t xml:space="preserve">במשקי </w:t>
      </w:r>
      <w:bookmarkStart w:id="14461" w:name="_ETM_Q31_578900"/>
      <w:bookmarkEnd w:id="14461"/>
      <w:r w:rsidRPr="00321E34">
        <w:rPr>
          <w:rtl/>
        </w:rPr>
        <w:t xml:space="preserve">הבית </w:t>
      </w:r>
      <w:bookmarkStart w:id="14462" w:name="_ETM_Q31_579740"/>
      <w:bookmarkEnd w:id="14462"/>
      <w:r w:rsidRPr="00321E34">
        <w:rPr>
          <w:rtl/>
        </w:rPr>
        <w:t xml:space="preserve">על </w:t>
      </w:r>
      <w:bookmarkStart w:id="14463" w:name="_ETM_Q31_579920"/>
      <w:bookmarkEnd w:id="14463"/>
      <w:r w:rsidRPr="00321E34">
        <w:rPr>
          <w:rtl/>
        </w:rPr>
        <w:t xml:space="preserve">תזונת </w:t>
      </w:r>
      <w:bookmarkStart w:id="14464" w:name="_ETM_Q31_580310"/>
      <w:bookmarkEnd w:id="14464"/>
      <w:r w:rsidRPr="00321E34">
        <w:rPr>
          <w:rtl/>
        </w:rPr>
        <w:t xml:space="preserve">כל </w:t>
      </w:r>
      <w:bookmarkStart w:id="14465" w:name="_ETM_Q31_580520"/>
      <w:bookmarkEnd w:id="14465"/>
      <w:r w:rsidRPr="00321E34">
        <w:rPr>
          <w:rtl/>
        </w:rPr>
        <w:t>המשפחה</w:t>
      </w:r>
      <w:r>
        <w:rPr>
          <w:rFonts w:hint="cs"/>
          <w:rtl/>
        </w:rPr>
        <w:t>.</w:t>
      </w:r>
      <w:r w:rsidRPr="00321E34">
        <w:rPr>
          <w:rtl/>
        </w:rPr>
        <w:t xml:space="preserve"> </w:t>
      </w:r>
      <w:bookmarkStart w:id="14466" w:name="_ETM_Q31_582029"/>
      <w:bookmarkEnd w:id="14466"/>
      <w:r w:rsidR="0052304D">
        <w:rPr>
          <w:rFonts w:hint="cs"/>
          <w:rtl/>
        </w:rPr>
        <w:t xml:space="preserve">כמו </w:t>
      </w:r>
      <w:r w:rsidRPr="00321E34">
        <w:rPr>
          <w:rtl/>
        </w:rPr>
        <w:t xml:space="preserve">כן </w:t>
      </w:r>
      <w:bookmarkStart w:id="14467" w:name="_ETM_Q31_582450"/>
      <w:bookmarkEnd w:id="14467"/>
      <w:r w:rsidRPr="00321E34">
        <w:rPr>
          <w:rtl/>
        </w:rPr>
        <w:t xml:space="preserve">קודמו </w:t>
      </w:r>
      <w:bookmarkStart w:id="14468" w:name="_ETM_Q31_582779"/>
      <w:bookmarkEnd w:id="14468"/>
      <w:r w:rsidRPr="00321E34">
        <w:rPr>
          <w:rtl/>
        </w:rPr>
        <w:t xml:space="preserve">שיתופי </w:t>
      </w:r>
      <w:bookmarkStart w:id="14469" w:name="_ETM_Q31_583350"/>
      <w:bookmarkEnd w:id="14469"/>
      <w:r w:rsidRPr="00321E34">
        <w:rPr>
          <w:rtl/>
        </w:rPr>
        <w:t xml:space="preserve">פעולה </w:t>
      </w:r>
      <w:bookmarkStart w:id="14470" w:name="_ETM_Q31_583770"/>
      <w:bookmarkEnd w:id="14470"/>
      <w:r w:rsidRPr="00321E34">
        <w:rPr>
          <w:rtl/>
        </w:rPr>
        <w:t xml:space="preserve">עם </w:t>
      </w:r>
      <w:bookmarkStart w:id="14471" w:name="_ETM_Q31_583920"/>
      <w:bookmarkEnd w:id="14471"/>
      <w:r w:rsidRPr="00321E34">
        <w:rPr>
          <w:rtl/>
        </w:rPr>
        <w:t>משפיע</w:t>
      </w:r>
      <w:bookmarkStart w:id="14472" w:name="_ETM_Q31_584400"/>
      <w:bookmarkEnd w:id="14472"/>
      <w:r>
        <w:rPr>
          <w:rFonts w:hint="cs"/>
          <w:rtl/>
        </w:rPr>
        <w:t>נ</w:t>
      </w:r>
      <w:r w:rsidRPr="00321E34">
        <w:rPr>
          <w:rtl/>
        </w:rPr>
        <w:t>ים</w:t>
      </w:r>
      <w:r>
        <w:rPr>
          <w:rFonts w:hint="cs"/>
          <w:rtl/>
        </w:rPr>
        <w:t xml:space="preserve">, עם </w:t>
      </w:r>
      <w:bookmarkStart w:id="14473" w:name="_ETM_Q31_585210"/>
      <w:bookmarkStart w:id="14474" w:name="_ETM_Q31_585360"/>
      <w:bookmarkEnd w:id="14473"/>
      <w:bookmarkEnd w:id="14474"/>
      <w:r w:rsidRPr="00321E34">
        <w:rPr>
          <w:rtl/>
        </w:rPr>
        <w:t>מוביל</w:t>
      </w:r>
      <w:r>
        <w:rPr>
          <w:rFonts w:hint="cs"/>
          <w:rtl/>
        </w:rPr>
        <w:t>י</w:t>
      </w:r>
      <w:r w:rsidRPr="00321E34">
        <w:rPr>
          <w:rtl/>
        </w:rPr>
        <w:t xml:space="preserve"> </w:t>
      </w:r>
      <w:bookmarkStart w:id="14475" w:name="_ETM_Q31_585779"/>
      <w:bookmarkEnd w:id="14475"/>
      <w:r>
        <w:rPr>
          <w:rFonts w:hint="cs"/>
          <w:rtl/>
        </w:rPr>
        <w:t>דעה,</w:t>
      </w:r>
      <w:r w:rsidRPr="00321E34">
        <w:rPr>
          <w:rtl/>
        </w:rPr>
        <w:t xml:space="preserve"> </w:t>
      </w:r>
      <w:bookmarkStart w:id="14476" w:name="_ETM_Q31_586260"/>
      <w:bookmarkEnd w:id="14476"/>
      <w:r w:rsidRPr="00321E34">
        <w:rPr>
          <w:rtl/>
        </w:rPr>
        <w:t xml:space="preserve">במיוחד </w:t>
      </w:r>
      <w:bookmarkStart w:id="14477" w:name="_ETM_Q31_586710"/>
      <w:bookmarkEnd w:id="14477"/>
      <w:r w:rsidRPr="00321E34">
        <w:rPr>
          <w:rtl/>
        </w:rPr>
        <w:t xml:space="preserve">בתחום </w:t>
      </w:r>
      <w:bookmarkStart w:id="14478" w:name="_ETM_Q31_587040"/>
      <w:bookmarkEnd w:id="14478"/>
      <w:r w:rsidRPr="00321E34">
        <w:rPr>
          <w:rtl/>
        </w:rPr>
        <w:t>הרפואי</w:t>
      </w:r>
      <w:r>
        <w:rPr>
          <w:rFonts w:hint="cs"/>
          <w:rtl/>
        </w:rPr>
        <w:t>,</w:t>
      </w:r>
      <w:r w:rsidRPr="00321E34">
        <w:rPr>
          <w:rtl/>
        </w:rPr>
        <w:t xml:space="preserve"> </w:t>
      </w:r>
      <w:bookmarkStart w:id="14479" w:name="_ETM_Q31_588150"/>
      <w:bookmarkEnd w:id="14479"/>
      <w:r w:rsidRPr="00321E34">
        <w:rPr>
          <w:rtl/>
        </w:rPr>
        <w:t xml:space="preserve">הבאים </w:t>
      </w:r>
      <w:bookmarkStart w:id="14480" w:name="_ETM_Q31_588720"/>
      <w:bookmarkEnd w:id="14480"/>
      <w:r w:rsidRPr="00321E34">
        <w:rPr>
          <w:rtl/>
        </w:rPr>
        <w:t xml:space="preserve">במגע </w:t>
      </w:r>
      <w:bookmarkStart w:id="14481" w:name="_ETM_Q31_589110"/>
      <w:bookmarkEnd w:id="14481"/>
      <w:r w:rsidRPr="00321E34">
        <w:rPr>
          <w:rtl/>
        </w:rPr>
        <w:t xml:space="preserve">היום-יומי </w:t>
      </w:r>
      <w:bookmarkStart w:id="14482" w:name="_ETM_Q31_589680"/>
      <w:bookmarkEnd w:id="14482"/>
      <w:r>
        <w:rPr>
          <w:rFonts w:hint="cs"/>
          <w:rtl/>
        </w:rPr>
        <w:t xml:space="preserve">עם </w:t>
      </w:r>
      <w:bookmarkStart w:id="14483" w:name="_ETM_Q31_587000"/>
      <w:bookmarkEnd w:id="14483"/>
      <w:r w:rsidRPr="00321E34">
        <w:rPr>
          <w:rtl/>
        </w:rPr>
        <w:t xml:space="preserve">קהל </w:t>
      </w:r>
      <w:bookmarkStart w:id="14484" w:name="_ETM_Q31_589979"/>
      <w:bookmarkEnd w:id="14484"/>
      <w:r w:rsidRPr="00321E34">
        <w:rPr>
          <w:rtl/>
        </w:rPr>
        <w:t>המטרה</w:t>
      </w:r>
      <w:r>
        <w:rPr>
          <w:rFonts w:hint="cs"/>
          <w:rtl/>
        </w:rPr>
        <w:t>.</w:t>
      </w:r>
      <w:r w:rsidRPr="00321E34">
        <w:rPr>
          <w:rtl/>
        </w:rPr>
        <w:t xml:space="preserve"> </w:t>
      </w:r>
      <w:bookmarkStart w:id="14485" w:name="_ETM_Q31_590849"/>
      <w:bookmarkEnd w:id="14485"/>
      <w:r w:rsidRPr="00321E34">
        <w:rPr>
          <w:rtl/>
        </w:rPr>
        <w:t xml:space="preserve">בין </w:t>
      </w:r>
      <w:bookmarkStart w:id="14486" w:name="_ETM_Q31_591209"/>
      <w:bookmarkEnd w:id="14486"/>
      <w:r w:rsidRPr="00321E34">
        <w:rPr>
          <w:rtl/>
        </w:rPr>
        <w:t xml:space="preserve">הדוגמאות </w:t>
      </w:r>
      <w:bookmarkStart w:id="14487" w:name="_ETM_Q31_591779"/>
      <w:bookmarkEnd w:id="14487"/>
      <w:r w:rsidRPr="00321E34">
        <w:rPr>
          <w:rtl/>
        </w:rPr>
        <w:t xml:space="preserve">לשיתופי </w:t>
      </w:r>
      <w:bookmarkStart w:id="14488" w:name="_ETM_Q31_592259"/>
      <w:bookmarkEnd w:id="14488"/>
      <w:r w:rsidRPr="00321E34">
        <w:rPr>
          <w:rtl/>
        </w:rPr>
        <w:t xml:space="preserve">פעולה </w:t>
      </w:r>
      <w:bookmarkStart w:id="14489" w:name="_ETM_Q31_592679"/>
      <w:bookmarkEnd w:id="14489"/>
      <w:r w:rsidRPr="00321E34">
        <w:rPr>
          <w:rtl/>
        </w:rPr>
        <w:t>אלה</w:t>
      </w:r>
      <w:r>
        <w:rPr>
          <w:rFonts w:hint="cs"/>
          <w:rtl/>
        </w:rPr>
        <w:t>:</w:t>
      </w:r>
      <w:bookmarkStart w:id="14490" w:name="_ETM_Q31_593489"/>
      <w:bookmarkEnd w:id="14490"/>
      <w:r>
        <w:rPr>
          <w:rFonts w:hint="cs"/>
          <w:rtl/>
        </w:rPr>
        <w:t xml:space="preserve"> </w:t>
      </w:r>
      <w:r w:rsidRPr="00321E34">
        <w:rPr>
          <w:rtl/>
        </w:rPr>
        <w:t xml:space="preserve">הפקת </w:t>
      </w:r>
      <w:bookmarkStart w:id="14491" w:name="_ETM_Q31_594060"/>
      <w:bookmarkEnd w:id="14491"/>
      <w:r w:rsidRPr="00321E34">
        <w:rPr>
          <w:rtl/>
        </w:rPr>
        <w:t xml:space="preserve">ערכה </w:t>
      </w:r>
      <w:bookmarkStart w:id="14492" w:name="_ETM_Q31_594389"/>
      <w:bookmarkEnd w:id="14492"/>
      <w:r w:rsidRPr="00321E34">
        <w:rPr>
          <w:rtl/>
        </w:rPr>
        <w:t>חינו</w:t>
      </w:r>
      <w:r>
        <w:rPr>
          <w:rFonts w:hint="cs"/>
          <w:rtl/>
        </w:rPr>
        <w:t>כית</w:t>
      </w:r>
      <w:r w:rsidRPr="00321E34">
        <w:rPr>
          <w:rtl/>
        </w:rPr>
        <w:t xml:space="preserve"> </w:t>
      </w:r>
      <w:bookmarkStart w:id="14493" w:name="_ETM_Q31_595020"/>
      <w:bookmarkStart w:id="14494" w:name="_ETM_Q31_595740"/>
      <w:bookmarkEnd w:id="14493"/>
      <w:bookmarkEnd w:id="14494"/>
      <w:r w:rsidRPr="00321E34">
        <w:rPr>
          <w:rtl/>
        </w:rPr>
        <w:t xml:space="preserve">לקידום </w:t>
      </w:r>
      <w:bookmarkStart w:id="14495" w:name="_ETM_Q31_596430"/>
      <w:bookmarkEnd w:id="14495"/>
      <w:r w:rsidRPr="00321E34">
        <w:rPr>
          <w:rtl/>
        </w:rPr>
        <w:t xml:space="preserve">אורח </w:t>
      </w:r>
      <w:bookmarkStart w:id="14496" w:name="_ETM_Q31_596759"/>
      <w:bookmarkEnd w:id="14496"/>
      <w:r w:rsidRPr="00321E34">
        <w:rPr>
          <w:rtl/>
        </w:rPr>
        <w:t xml:space="preserve">חיים </w:t>
      </w:r>
      <w:bookmarkStart w:id="14497" w:name="_ETM_Q31_597089"/>
      <w:bookmarkEnd w:id="14497"/>
      <w:r w:rsidRPr="00321E34">
        <w:rPr>
          <w:rtl/>
        </w:rPr>
        <w:t xml:space="preserve">בריא </w:t>
      </w:r>
      <w:bookmarkStart w:id="14498" w:name="_ETM_Q31_597450"/>
      <w:bookmarkEnd w:id="14498"/>
      <w:r w:rsidRPr="00321E34">
        <w:rPr>
          <w:rtl/>
        </w:rPr>
        <w:t xml:space="preserve">בצה"ל </w:t>
      </w:r>
      <w:bookmarkStart w:id="14499" w:name="_ETM_Q31_598109"/>
      <w:bookmarkEnd w:id="14499"/>
      <w:r w:rsidRPr="00321E34">
        <w:rPr>
          <w:rtl/>
        </w:rPr>
        <w:t xml:space="preserve">בשם </w:t>
      </w:r>
      <w:bookmarkStart w:id="14500" w:name="_ETM_Q31_598529"/>
      <w:bookmarkEnd w:id="14500"/>
      <w:r>
        <w:rPr>
          <w:rFonts w:hint="cs"/>
          <w:rtl/>
        </w:rPr>
        <w:t>"</w:t>
      </w:r>
      <w:r w:rsidRPr="00321E34">
        <w:rPr>
          <w:rtl/>
        </w:rPr>
        <w:t>אפטר</w:t>
      </w:r>
      <w:r>
        <w:rPr>
          <w:rFonts w:hint="cs"/>
          <w:rtl/>
        </w:rPr>
        <w:t>",</w:t>
      </w:r>
      <w:r w:rsidRPr="00321E34">
        <w:rPr>
          <w:rtl/>
        </w:rPr>
        <w:t xml:space="preserve"> </w:t>
      </w:r>
      <w:bookmarkStart w:id="14501" w:name="_ETM_Q31_599549"/>
      <w:bookmarkEnd w:id="14501"/>
      <w:r w:rsidRPr="00321E34">
        <w:rPr>
          <w:rtl/>
        </w:rPr>
        <w:t xml:space="preserve">שאותה </w:t>
      </w:r>
      <w:bookmarkStart w:id="14502" w:name="_ETM_Q31_600000"/>
      <w:bookmarkEnd w:id="14502"/>
      <w:r w:rsidRPr="00321E34">
        <w:rPr>
          <w:rtl/>
        </w:rPr>
        <w:t xml:space="preserve">העבירו </w:t>
      </w:r>
      <w:bookmarkStart w:id="14503" w:name="_ETM_Q31_600390"/>
      <w:bookmarkEnd w:id="14503"/>
      <w:r w:rsidRPr="00321E34">
        <w:rPr>
          <w:rtl/>
        </w:rPr>
        <w:t>לחיילים</w:t>
      </w:r>
      <w:r>
        <w:rPr>
          <w:rFonts w:hint="cs"/>
          <w:rtl/>
        </w:rPr>
        <w:t>,</w:t>
      </w:r>
      <w:r w:rsidRPr="00321E34">
        <w:rPr>
          <w:rtl/>
        </w:rPr>
        <w:t xml:space="preserve"> </w:t>
      </w:r>
      <w:bookmarkStart w:id="14504" w:name="_ETM_Q31_601320"/>
      <w:bookmarkEnd w:id="14504"/>
      <w:r w:rsidRPr="00321E34">
        <w:rPr>
          <w:rtl/>
        </w:rPr>
        <w:t xml:space="preserve">חובשי </w:t>
      </w:r>
      <w:bookmarkStart w:id="14505" w:name="_ETM_Q31_601799"/>
      <w:bookmarkEnd w:id="14505"/>
      <w:r w:rsidRPr="00321E34">
        <w:rPr>
          <w:rtl/>
        </w:rPr>
        <w:t>צה"ל</w:t>
      </w:r>
      <w:r>
        <w:rPr>
          <w:rFonts w:hint="cs"/>
          <w:rtl/>
        </w:rPr>
        <w:t>,</w:t>
      </w:r>
      <w:r w:rsidRPr="00321E34">
        <w:rPr>
          <w:rtl/>
        </w:rPr>
        <w:t xml:space="preserve"> </w:t>
      </w:r>
      <w:bookmarkStart w:id="14506" w:name="_ETM_Q31_602279"/>
      <w:bookmarkEnd w:id="14506"/>
      <w:r w:rsidRPr="00321E34">
        <w:rPr>
          <w:rtl/>
        </w:rPr>
        <w:t xml:space="preserve">לאחר </w:t>
      </w:r>
      <w:bookmarkStart w:id="14507" w:name="_ETM_Q31_602609"/>
      <w:bookmarkEnd w:id="14507"/>
      <w:r w:rsidRPr="00321E34">
        <w:rPr>
          <w:rtl/>
        </w:rPr>
        <w:t xml:space="preserve">שעברו </w:t>
      </w:r>
      <w:bookmarkStart w:id="14508" w:name="_ETM_Q31_603000"/>
      <w:bookmarkEnd w:id="14508"/>
      <w:r w:rsidRPr="00321E34">
        <w:rPr>
          <w:rtl/>
        </w:rPr>
        <w:t xml:space="preserve">הכשרה </w:t>
      </w:r>
      <w:bookmarkStart w:id="14509" w:name="_ETM_Q31_603390"/>
      <w:bookmarkEnd w:id="14509"/>
      <w:r w:rsidRPr="00321E34">
        <w:rPr>
          <w:rtl/>
        </w:rPr>
        <w:t xml:space="preserve">של </w:t>
      </w:r>
      <w:bookmarkStart w:id="14510" w:name="_ETM_Q31_603570"/>
      <w:bookmarkEnd w:id="14510"/>
      <w:r w:rsidRPr="00321E34">
        <w:rPr>
          <w:rtl/>
        </w:rPr>
        <w:t xml:space="preserve">אנשי </w:t>
      </w:r>
      <w:bookmarkStart w:id="14511" w:name="_ETM_Q31_603839"/>
      <w:bookmarkEnd w:id="14511"/>
      <w:r w:rsidRPr="00321E34">
        <w:rPr>
          <w:rtl/>
        </w:rPr>
        <w:t xml:space="preserve">מועצת </w:t>
      </w:r>
      <w:bookmarkStart w:id="14512" w:name="_ETM_Q31_604200"/>
      <w:bookmarkEnd w:id="14512"/>
      <w:r w:rsidRPr="00321E34">
        <w:rPr>
          <w:rtl/>
        </w:rPr>
        <w:t>החלב</w:t>
      </w:r>
      <w:r w:rsidR="0052304D">
        <w:rPr>
          <w:rFonts w:hint="cs"/>
          <w:rtl/>
        </w:rPr>
        <w:t>,</w:t>
      </w:r>
      <w:r w:rsidRPr="00321E34">
        <w:rPr>
          <w:rtl/>
        </w:rPr>
        <w:t xml:space="preserve"> </w:t>
      </w:r>
      <w:bookmarkStart w:id="14513" w:name="_ETM_Q31_605149"/>
      <w:bookmarkEnd w:id="14513"/>
      <w:r w:rsidRPr="00321E34">
        <w:rPr>
          <w:rtl/>
        </w:rPr>
        <w:t xml:space="preserve">ושיתופי </w:t>
      </w:r>
      <w:bookmarkStart w:id="14514" w:name="_ETM_Q31_605779"/>
      <w:bookmarkEnd w:id="14514"/>
      <w:r w:rsidRPr="00321E34">
        <w:rPr>
          <w:rtl/>
        </w:rPr>
        <w:t xml:space="preserve">פעולה </w:t>
      </w:r>
      <w:bookmarkStart w:id="14515" w:name="_ETM_Q31_606139"/>
      <w:bookmarkEnd w:id="14515"/>
      <w:r w:rsidRPr="00321E34">
        <w:rPr>
          <w:rtl/>
        </w:rPr>
        <w:t xml:space="preserve">עם </w:t>
      </w:r>
      <w:bookmarkStart w:id="14516" w:name="_ETM_Q31_606289"/>
      <w:bookmarkEnd w:id="14516"/>
      <w:r w:rsidRPr="00321E34">
        <w:rPr>
          <w:rtl/>
        </w:rPr>
        <w:t xml:space="preserve">עמותת </w:t>
      </w:r>
      <w:bookmarkStart w:id="14517" w:name="_ETM_Q31_606710"/>
      <w:bookmarkEnd w:id="14517"/>
      <w:r>
        <w:rPr>
          <w:rFonts w:hint="cs"/>
          <w:rtl/>
        </w:rPr>
        <w:t>"</w:t>
      </w:r>
      <w:r w:rsidRPr="00321E34">
        <w:rPr>
          <w:rtl/>
        </w:rPr>
        <w:t>עתיד</w:t>
      </w:r>
      <w:r>
        <w:rPr>
          <w:rFonts w:hint="cs"/>
          <w:rtl/>
        </w:rPr>
        <w:t>" –</w:t>
      </w:r>
      <w:r w:rsidRPr="00321E34">
        <w:rPr>
          <w:rtl/>
        </w:rPr>
        <w:t xml:space="preserve"> </w:t>
      </w:r>
      <w:bookmarkStart w:id="14518" w:name="_ETM_Q31_607219"/>
      <w:bookmarkStart w:id="14519" w:name="_ETM_Q31_607909"/>
      <w:bookmarkEnd w:id="14518"/>
      <w:bookmarkEnd w:id="14519"/>
      <w:r w:rsidRPr="00321E34">
        <w:rPr>
          <w:rtl/>
        </w:rPr>
        <w:t xml:space="preserve">ארגון </w:t>
      </w:r>
      <w:bookmarkStart w:id="14520" w:name="_ETM_Q31_608390"/>
      <w:bookmarkEnd w:id="14520"/>
      <w:r w:rsidRPr="00321E34">
        <w:rPr>
          <w:rtl/>
        </w:rPr>
        <w:t>הדיאטניות</w:t>
      </w:r>
      <w:r w:rsidR="0052304D">
        <w:rPr>
          <w:rFonts w:hint="cs"/>
          <w:rtl/>
        </w:rPr>
        <w:t>,</w:t>
      </w:r>
      <w:r w:rsidRPr="00321E34">
        <w:rPr>
          <w:rtl/>
        </w:rPr>
        <w:t xml:space="preserve"> </w:t>
      </w:r>
      <w:bookmarkStart w:id="14521" w:name="_ETM_Q31_609709"/>
      <w:bookmarkEnd w:id="14521"/>
      <w:r w:rsidRPr="00321E34">
        <w:rPr>
          <w:rtl/>
        </w:rPr>
        <w:t xml:space="preserve">עם </w:t>
      </w:r>
      <w:bookmarkStart w:id="14522" w:name="_ETM_Q31_609890"/>
      <w:bookmarkEnd w:id="14522"/>
      <w:r w:rsidRPr="00321E34">
        <w:rPr>
          <w:rtl/>
        </w:rPr>
        <w:t xml:space="preserve">ארגון </w:t>
      </w:r>
      <w:bookmarkStart w:id="14523" w:name="_ETM_Q31_610190"/>
      <w:bookmarkEnd w:id="14523"/>
      <w:r w:rsidRPr="00321E34">
        <w:rPr>
          <w:rtl/>
        </w:rPr>
        <w:t xml:space="preserve">רופאי </w:t>
      </w:r>
      <w:bookmarkStart w:id="14524" w:name="_ETM_Q31_610549"/>
      <w:bookmarkEnd w:id="14524"/>
      <w:r w:rsidRPr="00321E34">
        <w:rPr>
          <w:rtl/>
        </w:rPr>
        <w:t>ילדים</w:t>
      </w:r>
      <w:r w:rsidR="0052304D">
        <w:rPr>
          <w:rFonts w:hint="cs"/>
          <w:rtl/>
        </w:rPr>
        <w:t>,</w:t>
      </w:r>
      <w:r w:rsidRPr="00321E34">
        <w:rPr>
          <w:rtl/>
        </w:rPr>
        <w:t xml:space="preserve"> </w:t>
      </w:r>
      <w:bookmarkStart w:id="14525" w:name="_ETM_Q31_611120"/>
      <w:bookmarkEnd w:id="14525"/>
      <w:r w:rsidRPr="00321E34">
        <w:rPr>
          <w:rtl/>
        </w:rPr>
        <w:t xml:space="preserve">עם </w:t>
      </w:r>
      <w:bookmarkStart w:id="14526" w:name="_ETM_Q31_611269"/>
      <w:bookmarkEnd w:id="14526"/>
      <w:r w:rsidRPr="00321E34">
        <w:rPr>
          <w:rtl/>
        </w:rPr>
        <w:t xml:space="preserve">ארגון </w:t>
      </w:r>
      <w:bookmarkStart w:id="14527" w:name="_ETM_Q31_611569"/>
      <w:bookmarkEnd w:id="14527"/>
      <w:r w:rsidRPr="00321E34">
        <w:rPr>
          <w:rtl/>
        </w:rPr>
        <w:t>רופא</w:t>
      </w:r>
      <w:r>
        <w:rPr>
          <w:rFonts w:hint="cs"/>
          <w:rtl/>
        </w:rPr>
        <w:t>י</w:t>
      </w:r>
      <w:r w:rsidRPr="00321E34">
        <w:rPr>
          <w:rtl/>
        </w:rPr>
        <w:t xml:space="preserve"> </w:t>
      </w:r>
      <w:bookmarkStart w:id="14528" w:name="_ETM_Q31_611840"/>
      <w:bookmarkEnd w:id="14528"/>
      <w:r w:rsidRPr="00321E34">
        <w:rPr>
          <w:rtl/>
        </w:rPr>
        <w:t>המשפחה</w:t>
      </w:r>
      <w:r>
        <w:rPr>
          <w:rFonts w:hint="cs"/>
          <w:rtl/>
        </w:rPr>
        <w:t>.</w:t>
      </w:r>
      <w:bookmarkStart w:id="14529" w:name="_ETM_Q31_598093"/>
      <w:bookmarkStart w:id="14530" w:name="_ETM_Q31_598181"/>
      <w:bookmarkStart w:id="14531" w:name="_ETM_Q31_598253"/>
      <w:bookmarkStart w:id="14532" w:name="_ETM_Q31_598343"/>
      <w:bookmarkStart w:id="14533" w:name="_ETM_Q31_612860"/>
      <w:bookmarkEnd w:id="14529"/>
      <w:bookmarkEnd w:id="14530"/>
      <w:bookmarkEnd w:id="14531"/>
      <w:bookmarkEnd w:id="14532"/>
      <w:bookmarkEnd w:id="14533"/>
      <w:r w:rsidR="0052304D">
        <w:rPr>
          <w:rFonts w:hint="cs"/>
          <w:rtl/>
        </w:rPr>
        <w:t xml:space="preserve"> </w:t>
      </w:r>
      <w:r w:rsidRPr="00321E34">
        <w:rPr>
          <w:rtl/>
        </w:rPr>
        <w:t xml:space="preserve">שיתופי </w:t>
      </w:r>
      <w:bookmarkStart w:id="14534" w:name="_ETM_Q31_613340"/>
      <w:bookmarkEnd w:id="14534"/>
      <w:r w:rsidRPr="00321E34">
        <w:rPr>
          <w:rtl/>
        </w:rPr>
        <w:t xml:space="preserve">הפעולה </w:t>
      </w:r>
      <w:bookmarkStart w:id="14535" w:name="_ETM_Q31_613760"/>
      <w:bookmarkEnd w:id="14535"/>
      <w:r>
        <w:rPr>
          <w:rFonts w:hint="cs"/>
          <w:rtl/>
        </w:rPr>
        <w:t>ה</w:t>
      </w:r>
      <w:r w:rsidRPr="00321E34">
        <w:rPr>
          <w:rtl/>
        </w:rPr>
        <w:t xml:space="preserve">אלה </w:t>
      </w:r>
      <w:bookmarkStart w:id="14536" w:name="_ETM_Q31_613940"/>
      <w:bookmarkEnd w:id="14536"/>
      <w:r w:rsidRPr="00321E34">
        <w:rPr>
          <w:rtl/>
        </w:rPr>
        <w:t xml:space="preserve">כללו </w:t>
      </w:r>
      <w:bookmarkStart w:id="14537" w:name="_ETM_Q31_614330"/>
      <w:bookmarkEnd w:id="14537"/>
      <w:r w:rsidRPr="00321E34">
        <w:rPr>
          <w:rtl/>
        </w:rPr>
        <w:t xml:space="preserve">באותה </w:t>
      </w:r>
      <w:bookmarkStart w:id="14538" w:name="_ETM_Q31_614690"/>
      <w:bookmarkEnd w:id="14538"/>
      <w:r w:rsidRPr="00321E34">
        <w:rPr>
          <w:rtl/>
        </w:rPr>
        <w:t xml:space="preserve">שנה </w:t>
      </w:r>
      <w:bookmarkStart w:id="14539" w:name="_ETM_Q31_615560"/>
      <w:bookmarkEnd w:id="14539"/>
      <w:r>
        <w:rPr>
          <w:rFonts w:hint="cs"/>
          <w:rtl/>
        </w:rPr>
        <w:t>שבעה</w:t>
      </w:r>
      <w:r w:rsidRPr="00321E34">
        <w:rPr>
          <w:rtl/>
        </w:rPr>
        <w:t xml:space="preserve"> </w:t>
      </w:r>
      <w:bookmarkStart w:id="14540" w:name="_ETM_Q31_616129"/>
      <w:bookmarkEnd w:id="14540"/>
      <w:r w:rsidRPr="00321E34">
        <w:rPr>
          <w:rtl/>
        </w:rPr>
        <w:t xml:space="preserve">כנסים </w:t>
      </w:r>
      <w:bookmarkStart w:id="14541" w:name="_ETM_Q31_616730"/>
      <w:bookmarkEnd w:id="14541"/>
      <w:r w:rsidRPr="00321E34">
        <w:rPr>
          <w:rtl/>
        </w:rPr>
        <w:t>י</w:t>
      </w:r>
      <w:r>
        <w:rPr>
          <w:rFonts w:hint="cs"/>
          <w:rtl/>
        </w:rPr>
        <w:t>יעו</w:t>
      </w:r>
      <w:r w:rsidRPr="00321E34">
        <w:rPr>
          <w:rtl/>
        </w:rPr>
        <w:t>ד</w:t>
      </w:r>
      <w:r>
        <w:rPr>
          <w:rFonts w:hint="cs"/>
          <w:rtl/>
        </w:rPr>
        <w:t>י</w:t>
      </w:r>
      <w:r w:rsidRPr="00321E34">
        <w:rPr>
          <w:rtl/>
        </w:rPr>
        <w:t xml:space="preserve">ים </w:t>
      </w:r>
      <w:bookmarkStart w:id="14542" w:name="_ETM_Q31_617739"/>
      <w:bookmarkEnd w:id="14542"/>
      <w:r w:rsidRPr="00321E34">
        <w:rPr>
          <w:rtl/>
        </w:rPr>
        <w:t xml:space="preserve">לרופאים </w:t>
      </w:r>
      <w:bookmarkStart w:id="14543" w:name="_ETM_Q31_618340"/>
      <w:bookmarkEnd w:id="14543"/>
      <w:r>
        <w:rPr>
          <w:rtl/>
        </w:rPr>
        <w:t>ולאח</w:t>
      </w:r>
      <w:r>
        <w:rPr>
          <w:rFonts w:hint="cs"/>
          <w:rtl/>
        </w:rPr>
        <w:t>יות</w:t>
      </w:r>
      <w:r w:rsidRPr="00321E34">
        <w:rPr>
          <w:rtl/>
        </w:rPr>
        <w:t xml:space="preserve"> </w:t>
      </w:r>
      <w:bookmarkStart w:id="14544" w:name="_ETM_Q31_618700"/>
      <w:bookmarkEnd w:id="14544"/>
      <w:r w:rsidRPr="00321E34">
        <w:rPr>
          <w:rtl/>
        </w:rPr>
        <w:t xml:space="preserve">טיפות </w:t>
      </w:r>
      <w:bookmarkStart w:id="14545" w:name="_ETM_Q31_619090"/>
      <w:bookmarkEnd w:id="14545"/>
      <w:r w:rsidRPr="00321E34">
        <w:rPr>
          <w:rtl/>
        </w:rPr>
        <w:t>חלב</w:t>
      </w:r>
      <w:r>
        <w:rPr>
          <w:rFonts w:hint="cs"/>
          <w:rtl/>
        </w:rPr>
        <w:t>.</w:t>
      </w:r>
      <w:r w:rsidRPr="00321E34">
        <w:rPr>
          <w:rtl/>
        </w:rPr>
        <w:t xml:space="preserve"> </w:t>
      </w:r>
      <w:bookmarkStart w:id="14546" w:name="_ETM_Q31_620110"/>
      <w:bookmarkEnd w:id="14546"/>
      <w:r w:rsidRPr="00321E34">
        <w:rPr>
          <w:rtl/>
        </w:rPr>
        <w:t xml:space="preserve">המועצה </w:t>
      </w:r>
      <w:bookmarkStart w:id="14547" w:name="_ETM_Q31_620590"/>
      <w:bookmarkEnd w:id="14547"/>
      <w:r w:rsidRPr="00321E34">
        <w:rPr>
          <w:rtl/>
        </w:rPr>
        <w:t xml:space="preserve">עוסקת </w:t>
      </w:r>
      <w:bookmarkStart w:id="14548" w:name="_ETM_Q31_620950"/>
      <w:bookmarkEnd w:id="14548"/>
      <w:r w:rsidRPr="00321E34">
        <w:rPr>
          <w:rtl/>
        </w:rPr>
        <w:t xml:space="preserve">גם </w:t>
      </w:r>
      <w:bookmarkStart w:id="14549" w:name="_ETM_Q31_621129"/>
      <w:bookmarkEnd w:id="14549"/>
      <w:r w:rsidRPr="00321E34">
        <w:rPr>
          <w:rtl/>
        </w:rPr>
        <w:t>ב</w:t>
      </w:r>
      <w:r>
        <w:rPr>
          <w:rFonts w:hint="cs"/>
          <w:rtl/>
        </w:rPr>
        <w:t xml:space="preserve">קידום </w:t>
      </w:r>
      <w:bookmarkStart w:id="14550" w:name="_ETM_Q31_621879"/>
      <w:bookmarkEnd w:id="14550"/>
      <w:r>
        <w:rPr>
          <w:rFonts w:hint="cs"/>
          <w:rtl/>
        </w:rPr>
        <w:t>בשר</w:t>
      </w:r>
      <w:r w:rsidRPr="00321E34">
        <w:rPr>
          <w:rtl/>
        </w:rPr>
        <w:t xml:space="preserve"> </w:t>
      </w:r>
      <w:bookmarkStart w:id="14551" w:name="_ETM_Q31_622690"/>
      <w:bookmarkEnd w:id="14551"/>
      <w:r w:rsidRPr="00321E34">
        <w:rPr>
          <w:rtl/>
        </w:rPr>
        <w:t xml:space="preserve">בקר </w:t>
      </w:r>
      <w:bookmarkStart w:id="14552" w:name="_ETM_Q31_623230"/>
      <w:bookmarkEnd w:id="14552"/>
      <w:r w:rsidRPr="00321E34">
        <w:rPr>
          <w:rtl/>
        </w:rPr>
        <w:t>טרי</w:t>
      </w:r>
      <w:r w:rsidR="0052304D">
        <w:rPr>
          <w:rFonts w:hint="cs"/>
          <w:rtl/>
        </w:rPr>
        <w:t>.</w:t>
      </w:r>
      <w:r w:rsidRPr="00321E34">
        <w:rPr>
          <w:rtl/>
        </w:rPr>
        <w:t xml:space="preserve"> </w:t>
      </w:r>
      <w:bookmarkStart w:id="14553" w:name="_ETM_Q31_624170"/>
      <w:bookmarkEnd w:id="14553"/>
      <w:r w:rsidRPr="00321E34">
        <w:rPr>
          <w:rtl/>
        </w:rPr>
        <w:t xml:space="preserve">ולפי </w:t>
      </w:r>
      <w:bookmarkStart w:id="14554" w:name="_ETM_Q31_624829"/>
      <w:bookmarkEnd w:id="14554"/>
      <w:r w:rsidRPr="00321E34">
        <w:rPr>
          <w:rtl/>
        </w:rPr>
        <w:t xml:space="preserve">שנתון </w:t>
      </w:r>
      <w:bookmarkStart w:id="14555" w:name="_ETM_Q31_625640"/>
      <w:bookmarkStart w:id="14556" w:name="_ETM_Q31_626000"/>
      <w:bookmarkEnd w:id="14555"/>
      <w:bookmarkEnd w:id="14556"/>
      <w:r w:rsidRPr="00321E34">
        <w:rPr>
          <w:rtl/>
        </w:rPr>
        <w:t>2012</w:t>
      </w:r>
      <w:r w:rsidR="0052304D">
        <w:rPr>
          <w:rFonts w:hint="cs"/>
          <w:rtl/>
        </w:rPr>
        <w:t>,</w:t>
      </w:r>
      <w:r w:rsidRPr="00321E34">
        <w:rPr>
          <w:rtl/>
        </w:rPr>
        <w:t xml:space="preserve"> </w:t>
      </w:r>
      <w:bookmarkStart w:id="14557" w:name="_ETM_Q31_629489"/>
      <w:bookmarkEnd w:id="14557"/>
      <w:r w:rsidRPr="00321E34">
        <w:rPr>
          <w:rtl/>
        </w:rPr>
        <w:t xml:space="preserve">השתתפה דיאטנית </w:t>
      </w:r>
      <w:bookmarkStart w:id="14558" w:name="_ETM_Q31_630300"/>
      <w:bookmarkEnd w:id="14558"/>
      <w:r w:rsidRPr="00321E34">
        <w:rPr>
          <w:rtl/>
        </w:rPr>
        <w:t xml:space="preserve">של </w:t>
      </w:r>
      <w:bookmarkStart w:id="14559" w:name="_ETM_Q31_630540"/>
      <w:bookmarkEnd w:id="14559"/>
      <w:r w:rsidRPr="00321E34">
        <w:rPr>
          <w:rtl/>
        </w:rPr>
        <w:t xml:space="preserve">המועצה </w:t>
      </w:r>
      <w:bookmarkStart w:id="14560" w:name="_ETM_Q31_631420"/>
      <w:bookmarkStart w:id="14561" w:name="_ETM_Q31_631510"/>
      <w:bookmarkStart w:id="14562" w:name="_ETM_Q31_632170"/>
      <w:bookmarkEnd w:id="14560"/>
      <w:bookmarkEnd w:id="14561"/>
      <w:bookmarkEnd w:id="14562"/>
      <w:r w:rsidRPr="00321E34">
        <w:rPr>
          <w:rtl/>
        </w:rPr>
        <w:t xml:space="preserve">בישיבות </w:t>
      </w:r>
      <w:bookmarkStart w:id="14563" w:name="_ETM_Q31_632920"/>
      <w:bookmarkEnd w:id="14563"/>
      <w:r w:rsidRPr="00321E34">
        <w:rPr>
          <w:rtl/>
        </w:rPr>
        <w:t xml:space="preserve">צוות </w:t>
      </w:r>
      <w:bookmarkStart w:id="14564" w:name="_ETM_Q31_633879"/>
      <w:bookmarkEnd w:id="14564"/>
      <w:r w:rsidRPr="00321E34">
        <w:rPr>
          <w:rtl/>
        </w:rPr>
        <w:t xml:space="preserve">של </w:t>
      </w:r>
      <w:bookmarkStart w:id="14565" w:name="_ETM_Q31_634090"/>
      <w:bookmarkEnd w:id="14565"/>
      <w:r w:rsidRPr="00321E34">
        <w:rPr>
          <w:rtl/>
        </w:rPr>
        <w:t>דיאטני</w:t>
      </w:r>
      <w:r>
        <w:rPr>
          <w:rFonts w:hint="cs"/>
          <w:rtl/>
        </w:rPr>
        <w:t>ו</w:t>
      </w:r>
      <w:r w:rsidRPr="00321E34">
        <w:rPr>
          <w:rtl/>
        </w:rPr>
        <w:t xml:space="preserve">ת </w:t>
      </w:r>
      <w:bookmarkStart w:id="14566" w:name="_ETM_Q31_634870"/>
      <w:bookmarkEnd w:id="14566"/>
      <w:r w:rsidRPr="00321E34">
        <w:rPr>
          <w:rtl/>
        </w:rPr>
        <w:t xml:space="preserve">המתקיימות </w:t>
      </w:r>
      <w:bookmarkStart w:id="14567" w:name="_ETM_Q31_635439"/>
      <w:bookmarkEnd w:id="14567"/>
      <w:r w:rsidRPr="00321E34">
        <w:rPr>
          <w:rtl/>
        </w:rPr>
        <w:t xml:space="preserve">במחלקות </w:t>
      </w:r>
      <w:bookmarkStart w:id="14568" w:name="_ETM_Q31_636099"/>
      <w:bookmarkEnd w:id="14568"/>
      <w:r w:rsidRPr="00321E34">
        <w:rPr>
          <w:rtl/>
        </w:rPr>
        <w:t xml:space="preserve">בתי </w:t>
      </w:r>
      <w:bookmarkStart w:id="14569" w:name="_ETM_Q31_636700"/>
      <w:bookmarkEnd w:id="14569"/>
      <w:r w:rsidRPr="00321E34">
        <w:rPr>
          <w:rtl/>
        </w:rPr>
        <w:t>החולים</w:t>
      </w:r>
      <w:r>
        <w:rPr>
          <w:rFonts w:hint="cs"/>
          <w:rtl/>
        </w:rPr>
        <w:t xml:space="preserve">. אני לא יכולה </w:t>
      </w:r>
      <w:bookmarkStart w:id="14570" w:name="_ETM_Q31_637870"/>
      <w:bookmarkStart w:id="14571" w:name="_ETM_Q31_638049"/>
      <w:bookmarkStart w:id="14572" w:name="_ETM_Q31_638409"/>
      <w:bookmarkEnd w:id="14570"/>
      <w:bookmarkEnd w:id="14571"/>
      <w:bookmarkEnd w:id="14572"/>
      <w:r>
        <w:rPr>
          <w:rFonts w:hint="cs"/>
          <w:rtl/>
        </w:rPr>
        <w:t>ל</w:t>
      </w:r>
      <w:r w:rsidRPr="00321E34">
        <w:rPr>
          <w:rtl/>
        </w:rPr>
        <w:t xml:space="preserve">תאר </w:t>
      </w:r>
      <w:bookmarkStart w:id="14573" w:name="_ETM_Q31_638739"/>
      <w:bookmarkEnd w:id="14573"/>
      <w:r w:rsidRPr="00321E34">
        <w:rPr>
          <w:rtl/>
        </w:rPr>
        <w:t xml:space="preserve">לכם </w:t>
      </w:r>
      <w:bookmarkStart w:id="14574" w:name="_ETM_Q31_638950"/>
      <w:bookmarkEnd w:id="14574"/>
      <w:r w:rsidRPr="00321E34">
        <w:rPr>
          <w:rtl/>
        </w:rPr>
        <w:t xml:space="preserve">כמה </w:t>
      </w:r>
      <w:bookmarkStart w:id="14575" w:name="_ETM_Q31_639220"/>
      <w:bookmarkEnd w:id="14575"/>
      <w:r w:rsidRPr="00321E34">
        <w:rPr>
          <w:rtl/>
        </w:rPr>
        <w:t xml:space="preserve">זה </w:t>
      </w:r>
      <w:bookmarkStart w:id="14576" w:name="_ETM_Q31_639400"/>
      <w:bookmarkEnd w:id="14576"/>
      <w:r w:rsidRPr="00321E34">
        <w:rPr>
          <w:rtl/>
        </w:rPr>
        <w:t>הזוי</w:t>
      </w:r>
      <w:r>
        <w:rPr>
          <w:rFonts w:hint="cs"/>
          <w:rtl/>
        </w:rPr>
        <w:t>.</w:t>
      </w:r>
      <w:r w:rsidRPr="00321E34">
        <w:rPr>
          <w:rtl/>
        </w:rPr>
        <w:t xml:space="preserve"> </w:t>
      </w:r>
      <w:bookmarkStart w:id="14577" w:name="_ETM_Q31_640610"/>
      <w:bookmarkEnd w:id="14577"/>
      <w:r w:rsidRPr="00321E34">
        <w:rPr>
          <w:rtl/>
        </w:rPr>
        <w:t xml:space="preserve">בישיבות </w:t>
      </w:r>
      <w:bookmarkStart w:id="14578" w:name="_ETM_Q31_641450"/>
      <w:bookmarkStart w:id="14579" w:name="_ETM_Q31_641870"/>
      <w:bookmarkEnd w:id="14578"/>
      <w:bookmarkEnd w:id="14579"/>
      <w:r>
        <w:rPr>
          <w:rFonts w:hint="cs"/>
          <w:rtl/>
        </w:rPr>
        <w:t xml:space="preserve">היא הרצתה </w:t>
      </w:r>
      <w:bookmarkStart w:id="14580" w:name="_ETM_Q31_642500"/>
      <w:bookmarkEnd w:id="14580"/>
      <w:r w:rsidRPr="00321E34">
        <w:rPr>
          <w:rtl/>
        </w:rPr>
        <w:t xml:space="preserve">על </w:t>
      </w:r>
      <w:bookmarkStart w:id="14581" w:name="_ETM_Q31_642680"/>
      <w:bookmarkEnd w:id="14581"/>
      <w:r w:rsidRPr="00321E34">
        <w:rPr>
          <w:rtl/>
        </w:rPr>
        <w:t xml:space="preserve">תרומת </w:t>
      </w:r>
      <w:bookmarkStart w:id="14582" w:name="_ETM_Q31_643129"/>
      <w:bookmarkEnd w:id="14582"/>
      <w:r w:rsidRPr="00321E34">
        <w:rPr>
          <w:rtl/>
        </w:rPr>
        <w:t xml:space="preserve">בשר </w:t>
      </w:r>
      <w:bookmarkStart w:id="14583" w:name="_ETM_Q31_643500"/>
      <w:bookmarkEnd w:id="14583"/>
      <w:r w:rsidRPr="00321E34">
        <w:rPr>
          <w:rtl/>
        </w:rPr>
        <w:t xml:space="preserve">בקר </w:t>
      </w:r>
      <w:bookmarkStart w:id="14584" w:name="_ETM_Q31_643860"/>
      <w:bookmarkEnd w:id="14584"/>
      <w:r w:rsidRPr="00321E34">
        <w:rPr>
          <w:rtl/>
        </w:rPr>
        <w:t>טרי</w:t>
      </w:r>
      <w:bookmarkStart w:id="14585" w:name="_ETM_Q31_644220"/>
      <w:bookmarkEnd w:id="14585"/>
      <w:r>
        <w:rPr>
          <w:rFonts w:hint="cs"/>
          <w:rtl/>
        </w:rPr>
        <w:t xml:space="preserve"> </w:t>
      </w:r>
      <w:r w:rsidRPr="00321E34">
        <w:rPr>
          <w:rtl/>
        </w:rPr>
        <w:t xml:space="preserve">כחלק </w:t>
      </w:r>
      <w:bookmarkStart w:id="14586" w:name="_ETM_Q31_644790"/>
      <w:bookmarkEnd w:id="14586"/>
      <w:r>
        <w:rPr>
          <w:rFonts w:hint="cs"/>
          <w:rtl/>
        </w:rPr>
        <w:t>מ</w:t>
      </w:r>
      <w:r w:rsidRPr="00321E34">
        <w:rPr>
          <w:rtl/>
        </w:rPr>
        <w:t xml:space="preserve">אורח </w:t>
      </w:r>
      <w:bookmarkStart w:id="14587" w:name="_ETM_Q31_645150"/>
      <w:bookmarkEnd w:id="14587"/>
      <w:r w:rsidRPr="00321E34">
        <w:rPr>
          <w:rtl/>
        </w:rPr>
        <w:t xml:space="preserve">חיים </w:t>
      </w:r>
      <w:bookmarkStart w:id="14588" w:name="_ETM_Q31_645420"/>
      <w:bookmarkEnd w:id="14588"/>
      <w:r w:rsidRPr="00321E34">
        <w:rPr>
          <w:rtl/>
        </w:rPr>
        <w:t>בריא</w:t>
      </w:r>
      <w:r>
        <w:rPr>
          <w:rFonts w:hint="cs"/>
          <w:rtl/>
        </w:rPr>
        <w:t>,</w:t>
      </w:r>
      <w:r w:rsidRPr="00321E34">
        <w:rPr>
          <w:rtl/>
        </w:rPr>
        <w:t xml:space="preserve"> </w:t>
      </w:r>
      <w:bookmarkStart w:id="14589" w:name="_ETM_Q31_646290"/>
      <w:bookmarkEnd w:id="14589"/>
      <w:r>
        <w:rPr>
          <w:rFonts w:hint="cs"/>
          <w:rtl/>
        </w:rPr>
        <w:t>ענתה</w:t>
      </w:r>
      <w:r w:rsidRPr="00321E34">
        <w:rPr>
          <w:rtl/>
        </w:rPr>
        <w:t xml:space="preserve"> </w:t>
      </w:r>
      <w:bookmarkStart w:id="14590" w:name="_ETM_Q31_646770"/>
      <w:bookmarkEnd w:id="14590"/>
      <w:r>
        <w:rPr>
          <w:rFonts w:hint="cs"/>
          <w:rtl/>
        </w:rPr>
        <w:t xml:space="preserve">על </w:t>
      </w:r>
      <w:r w:rsidRPr="00321E34">
        <w:rPr>
          <w:rtl/>
        </w:rPr>
        <w:t xml:space="preserve">שאלות </w:t>
      </w:r>
      <w:bookmarkStart w:id="14591" w:name="_ETM_Q31_647340"/>
      <w:bookmarkEnd w:id="14591"/>
      <w:r w:rsidRPr="00321E34">
        <w:rPr>
          <w:rtl/>
        </w:rPr>
        <w:t>וה</w:t>
      </w:r>
      <w:r>
        <w:rPr>
          <w:rFonts w:hint="cs"/>
          <w:rtl/>
        </w:rPr>
        <w:t>פ</w:t>
      </w:r>
      <w:r w:rsidRPr="00321E34">
        <w:rPr>
          <w:rtl/>
        </w:rPr>
        <w:t>רי</w:t>
      </w:r>
      <w:r>
        <w:rPr>
          <w:rFonts w:hint="cs"/>
          <w:rtl/>
        </w:rPr>
        <w:t>כ</w:t>
      </w:r>
      <w:r w:rsidRPr="00321E34">
        <w:rPr>
          <w:rtl/>
        </w:rPr>
        <w:t xml:space="preserve">ה </w:t>
      </w:r>
      <w:bookmarkStart w:id="14592" w:name="_ETM_Q31_647970"/>
      <w:bookmarkEnd w:id="14592"/>
      <w:r w:rsidRPr="00321E34">
        <w:rPr>
          <w:rtl/>
        </w:rPr>
        <w:t>מיתוסים</w:t>
      </w:r>
      <w:r>
        <w:rPr>
          <w:rFonts w:hint="cs"/>
          <w:rtl/>
        </w:rPr>
        <w:t>.</w:t>
      </w:r>
      <w:r w:rsidRPr="00321E34">
        <w:rPr>
          <w:rtl/>
        </w:rPr>
        <w:t xml:space="preserve"> </w:t>
      </w:r>
      <w:bookmarkStart w:id="14593" w:name="_ETM_Q31_649290"/>
      <w:bookmarkEnd w:id="14593"/>
    </w:p>
    <w:p w:rsidR="00632220" w:rsidRDefault="00632220" w:rsidP="00237DA3">
      <w:pPr>
        <w:rPr>
          <w:rtl/>
        </w:rPr>
      </w:pPr>
    </w:p>
    <w:p w:rsidR="00632220" w:rsidRDefault="00632220" w:rsidP="0052304D">
      <w:pPr>
        <w:rPr>
          <w:rtl/>
        </w:rPr>
      </w:pPr>
      <w:bookmarkStart w:id="14594" w:name="_ETM_Q31_651000"/>
      <w:bookmarkEnd w:id="14594"/>
      <w:r w:rsidRPr="00321E34">
        <w:rPr>
          <w:rtl/>
        </w:rPr>
        <w:t xml:space="preserve">הפעילות </w:t>
      </w:r>
      <w:bookmarkStart w:id="14595" w:name="_ETM_Q31_649830"/>
      <w:bookmarkEnd w:id="14595"/>
      <w:r w:rsidRPr="00321E34">
        <w:rPr>
          <w:rtl/>
        </w:rPr>
        <w:t xml:space="preserve">המכוונת </w:t>
      </w:r>
      <w:bookmarkStart w:id="14596" w:name="_ETM_Q31_650489"/>
      <w:bookmarkEnd w:id="14596"/>
      <w:r w:rsidRPr="00321E34">
        <w:rPr>
          <w:rtl/>
        </w:rPr>
        <w:t xml:space="preserve">של </w:t>
      </w:r>
      <w:bookmarkStart w:id="14597" w:name="_ETM_Q31_650610"/>
      <w:bookmarkEnd w:id="14597"/>
      <w:r w:rsidRPr="00321E34">
        <w:rPr>
          <w:rtl/>
        </w:rPr>
        <w:t xml:space="preserve">מועצת </w:t>
      </w:r>
      <w:bookmarkStart w:id="14598" w:name="_ETM_Q31_650970"/>
      <w:bookmarkEnd w:id="14598"/>
      <w:r w:rsidRPr="00321E34">
        <w:rPr>
          <w:rtl/>
        </w:rPr>
        <w:t xml:space="preserve">החלב </w:t>
      </w:r>
      <w:bookmarkStart w:id="14599" w:name="_ETM_Q31_651810"/>
      <w:bookmarkEnd w:id="14599"/>
      <w:r w:rsidRPr="00321E34">
        <w:rPr>
          <w:rtl/>
        </w:rPr>
        <w:t xml:space="preserve">עשויה </w:t>
      </w:r>
      <w:bookmarkStart w:id="14600" w:name="_ETM_Q31_652200"/>
      <w:bookmarkEnd w:id="14600"/>
      <w:r w:rsidRPr="00321E34">
        <w:rPr>
          <w:rtl/>
        </w:rPr>
        <w:t xml:space="preserve">להסביר </w:t>
      </w:r>
      <w:bookmarkStart w:id="14601" w:name="_ETM_Q31_652709"/>
      <w:bookmarkEnd w:id="14601"/>
      <w:r w:rsidRPr="00321E34">
        <w:rPr>
          <w:rtl/>
        </w:rPr>
        <w:t xml:space="preserve">מדוע </w:t>
      </w:r>
      <w:bookmarkStart w:id="14602" w:name="_ETM_Q31_653099"/>
      <w:bookmarkEnd w:id="14602"/>
      <w:r w:rsidRPr="00321E34">
        <w:rPr>
          <w:rtl/>
        </w:rPr>
        <w:t xml:space="preserve">גורמים </w:t>
      </w:r>
      <w:bookmarkStart w:id="14603" w:name="_ETM_Q31_653519"/>
      <w:bookmarkEnd w:id="14603"/>
      <w:r w:rsidRPr="00321E34">
        <w:rPr>
          <w:rtl/>
        </w:rPr>
        <w:t>במ</w:t>
      </w:r>
      <w:r>
        <w:rPr>
          <w:rFonts w:hint="cs"/>
          <w:rtl/>
        </w:rPr>
        <w:t>מסד</w:t>
      </w:r>
      <w:r w:rsidRPr="00321E34">
        <w:rPr>
          <w:rtl/>
        </w:rPr>
        <w:t xml:space="preserve"> </w:t>
      </w:r>
      <w:bookmarkStart w:id="14604" w:name="_ETM_Q31_654060"/>
      <w:bookmarkEnd w:id="14604"/>
      <w:r w:rsidRPr="00321E34">
        <w:rPr>
          <w:rtl/>
        </w:rPr>
        <w:t xml:space="preserve">הרפואי </w:t>
      </w:r>
      <w:bookmarkStart w:id="14605" w:name="_ETM_Q31_655049"/>
      <w:bookmarkEnd w:id="14605"/>
      <w:r w:rsidRPr="00321E34">
        <w:rPr>
          <w:rtl/>
        </w:rPr>
        <w:t xml:space="preserve">ממשיכים </w:t>
      </w:r>
      <w:bookmarkStart w:id="14606" w:name="_ETM_Q31_655830"/>
      <w:bookmarkEnd w:id="14606"/>
      <w:r w:rsidRPr="00321E34">
        <w:rPr>
          <w:rtl/>
        </w:rPr>
        <w:t xml:space="preserve">להמליץ </w:t>
      </w:r>
      <w:bookmarkStart w:id="14607" w:name="_ETM_Q31_656310"/>
      <w:bookmarkEnd w:id="14607"/>
      <w:r w:rsidRPr="00321E34">
        <w:rPr>
          <w:rtl/>
        </w:rPr>
        <w:t xml:space="preserve">על </w:t>
      </w:r>
      <w:bookmarkStart w:id="14608" w:name="_ETM_Q31_656430"/>
      <w:bookmarkEnd w:id="14608"/>
      <w:r w:rsidRPr="00321E34">
        <w:rPr>
          <w:rtl/>
        </w:rPr>
        <w:t xml:space="preserve">צריכת </w:t>
      </w:r>
      <w:bookmarkStart w:id="14609" w:name="_ETM_Q31_656879"/>
      <w:bookmarkEnd w:id="14609"/>
      <w:r>
        <w:rPr>
          <w:rFonts w:hint="cs"/>
          <w:rtl/>
        </w:rPr>
        <w:t>שלושה</w:t>
      </w:r>
      <w:r w:rsidRPr="00321E34">
        <w:rPr>
          <w:rtl/>
        </w:rPr>
        <w:t xml:space="preserve"> </w:t>
      </w:r>
      <w:bookmarkStart w:id="14610" w:name="_ETM_Q31_657450"/>
      <w:bookmarkEnd w:id="14610"/>
      <w:r w:rsidRPr="00321E34">
        <w:rPr>
          <w:rtl/>
        </w:rPr>
        <w:t xml:space="preserve">מוצרי </w:t>
      </w:r>
      <w:bookmarkStart w:id="14611" w:name="_ETM_Q31_657900"/>
      <w:bookmarkEnd w:id="14611"/>
      <w:r w:rsidRPr="00321E34">
        <w:rPr>
          <w:rtl/>
        </w:rPr>
        <w:t xml:space="preserve">חלב </w:t>
      </w:r>
      <w:bookmarkStart w:id="14612" w:name="_ETM_Q31_658319"/>
      <w:bookmarkEnd w:id="14612"/>
      <w:r w:rsidRPr="00321E34">
        <w:rPr>
          <w:rtl/>
        </w:rPr>
        <w:t>ביום</w:t>
      </w:r>
      <w:r>
        <w:rPr>
          <w:rFonts w:hint="cs"/>
          <w:rtl/>
        </w:rPr>
        <w:t>,</w:t>
      </w:r>
      <w:r w:rsidRPr="00321E34">
        <w:rPr>
          <w:rtl/>
        </w:rPr>
        <w:t xml:space="preserve"> </w:t>
      </w:r>
      <w:bookmarkStart w:id="14613" w:name="_ETM_Q31_659239"/>
      <w:bookmarkEnd w:id="14613"/>
      <w:r w:rsidRPr="00321E34">
        <w:rPr>
          <w:rtl/>
        </w:rPr>
        <w:t xml:space="preserve">למרות </w:t>
      </w:r>
      <w:bookmarkStart w:id="14614" w:name="_ETM_Q31_659870"/>
      <w:bookmarkEnd w:id="14614"/>
      <w:r w:rsidRPr="00321E34">
        <w:rPr>
          <w:rtl/>
        </w:rPr>
        <w:t xml:space="preserve">כל </w:t>
      </w:r>
      <w:bookmarkStart w:id="14615" w:name="_ETM_Q31_660200"/>
      <w:bookmarkEnd w:id="14615"/>
      <w:r w:rsidRPr="00321E34">
        <w:rPr>
          <w:rtl/>
        </w:rPr>
        <w:t xml:space="preserve">העדויות </w:t>
      </w:r>
      <w:bookmarkStart w:id="14616" w:name="_ETM_Q31_661160"/>
      <w:bookmarkEnd w:id="14616"/>
      <w:r w:rsidRPr="00321E34">
        <w:rPr>
          <w:rtl/>
        </w:rPr>
        <w:t xml:space="preserve">הקושרות </w:t>
      </w:r>
      <w:bookmarkStart w:id="14617" w:name="_ETM_Q31_661760"/>
      <w:bookmarkEnd w:id="14617"/>
      <w:r w:rsidRPr="00321E34">
        <w:rPr>
          <w:rtl/>
        </w:rPr>
        <w:t xml:space="preserve">צריכת </w:t>
      </w:r>
      <w:bookmarkStart w:id="14618" w:name="_ETM_Q31_662150"/>
      <w:bookmarkEnd w:id="14618"/>
      <w:r w:rsidRPr="00321E34">
        <w:rPr>
          <w:rtl/>
        </w:rPr>
        <w:t xml:space="preserve">חלב </w:t>
      </w:r>
      <w:bookmarkStart w:id="14619" w:name="_ETM_Q31_662569"/>
      <w:bookmarkEnd w:id="14619"/>
      <w:r w:rsidRPr="00321E34">
        <w:rPr>
          <w:rtl/>
        </w:rPr>
        <w:t xml:space="preserve">עם </w:t>
      </w:r>
      <w:bookmarkStart w:id="14620" w:name="_ETM_Q31_662690"/>
      <w:bookmarkEnd w:id="14620"/>
      <w:r w:rsidRPr="00321E34">
        <w:rPr>
          <w:rtl/>
        </w:rPr>
        <w:t xml:space="preserve">סיכון </w:t>
      </w:r>
      <w:bookmarkStart w:id="14621" w:name="_ETM_Q31_663019"/>
      <w:bookmarkEnd w:id="14621"/>
      <w:r w:rsidRPr="00321E34">
        <w:rPr>
          <w:rtl/>
        </w:rPr>
        <w:t xml:space="preserve">מוגבר </w:t>
      </w:r>
      <w:bookmarkStart w:id="14622" w:name="_ETM_Q31_663590"/>
      <w:bookmarkEnd w:id="14622"/>
      <w:r w:rsidRPr="00321E34">
        <w:rPr>
          <w:rtl/>
        </w:rPr>
        <w:t xml:space="preserve">למחלות </w:t>
      </w:r>
      <w:bookmarkStart w:id="14623" w:name="_ETM_Q31_664220"/>
      <w:bookmarkEnd w:id="14623"/>
      <w:r w:rsidRPr="00321E34">
        <w:rPr>
          <w:rtl/>
        </w:rPr>
        <w:t>לב</w:t>
      </w:r>
      <w:r w:rsidR="0052304D">
        <w:rPr>
          <w:rFonts w:hint="cs"/>
          <w:rtl/>
        </w:rPr>
        <w:t xml:space="preserve"> ו</w:t>
      </w:r>
      <w:bookmarkStart w:id="14624" w:name="_ETM_Q31_664550"/>
      <w:bookmarkEnd w:id="14624"/>
      <w:r w:rsidRPr="00321E34">
        <w:rPr>
          <w:rtl/>
        </w:rPr>
        <w:t>כלי</w:t>
      </w:r>
      <w:r>
        <w:rPr>
          <w:rFonts w:hint="cs"/>
          <w:rtl/>
        </w:rPr>
        <w:t xml:space="preserve"> </w:t>
      </w:r>
      <w:r w:rsidRPr="00321E34">
        <w:rPr>
          <w:rtl/>
        </w:rPr>
        <w:t xml:space="preserve">דם </w:t>
      </w:r>
      <w:bookmarkStart w:id="14625" w:name="_ETM_Q31_665450"/>
      <w:bookmarkEnd w:id="14625"/>
      <w:r w:rsidRPr="00321E34">
        <w:rPr>
          <w:rtl/>
        </w:rPr>
        <w:t xml:space="preserve">ולסוגים </w:t>
      </w:r>
      <w:bookmarkStart w:id="14626" w:name="_ETM_Q31_666230"/>
      <w:bookmarkEnd w:id="14626"/>
      <w:r w:rsidRPr="00321E34">
        <w:rPr>
          <w:rtl/>
        </w:rPr>
        <w:t xml:space="preserve">שונים </w:t>
      </w:r>
      <w:bookmarkStart w:id="14627" w:name="_ETM_Q31_666590"/>
      <w:bookmarkEnd w:id="14627"/>
      <w:r w:rsidRPr="00321E34">
        <w:rPr>
          <w:rtl/>
        </w:rPr>
        <w:t xml:space="preserve">של </w:t>
      </w:r>
      <w:bookmarkStart w:id="14628" w:name="_ETM_Q31_666769"/>
      <w:bookmarkEnd w:id="14628"/>
      <w:r w:rsidRPr="00321E34">
        <w:rPr>
          <w:rtl/>
        </w:rPr>
        <w:t xml:space="preserve">סרטן </w:t>
      </w:r>
      <w:bookmarkStart w:id="14629" w:name="_ETM_Q31_668030"/>
      <w:bookmarkEnd w:id="14629"/>
      <w:r w:rsidRPr="00321E34">
        <w:rPr>
          <w:rtl/>
        </w:rPr>
        <w:t>וס</w:t>
      </w:r>
      <w:r>
        <w:rPr>
          <w:rFonts w:hint="cs"/>
          <w:rtl/>
        </w:rPr>
        <w:t>ו</w:t>
      </w:r>
      <w:r w:rsidRPr="00321E34">
        <w:rPr>
          <w:rtl/>
        </w:rPr>
        <w:t>כרת</w:t>
      </w:r>
      <w:r>
        <w:rPr>
          <w:rFonts w:hint="cs"/>
          <w:rtl/>
        </w:rPr>
        <w:t>.</w:t>
      </w:r>
      <w:r w:rsidRPr="00321E34">
        <w:rPr>
          <w:rtl/>
        </w:rPr>
        <w:t xml:space="preserve"> </w:t>
      </w:r>
      <w:bookmarkStart w:id="14630" w:name="_ETM_Q31_670040"/>
      <w:bookmarkEnd w:id="14630"/>
      <w:r w:rsidRPr="00321E34">
        <w:rPr>
          <w:rtl/>
        </w:rPr>
        <w:t xml:space="preserve">עם </w:t>
      </w:r>
      <w:bookmarkStart w:id="14631" w:name="_ETM_Q31_670310"/>
      <w:bookmarkEnd w:id="14631"/>
      <w:r w:rsidRPr="00321E34">
        <w:rPr>
          <w:rtl/>
        </w:rPr>
        <w:t>זאת</w:t>
      </w:r>
      <w:r>
        <w:rPr>
          <w:rFonts w:hint="cs"/>
          <w:rtl/>
        </w:rPr>
        <w:t>,</w:t>
      </w:r>
      <w:r w:rsidRPr="00321E34">
        <w:rPr>
          <w:rtl/>
        </w:rPr>
        <w:t xml:space="preserve"> </w:t>
      </w:r>
      <w:bookmarkStart w:id="14632" w:name="_ETM_Q31_671069"/>
      <w:bookmarkEnd w:id="14632"/>
      <w:r w:rsidRPr="00321E34">
        <w:rPr>
          <w:rtl/>
        </w:rPr>
        <w:t xml:space="preserve">אף </w:t>
      </w:r>
      <w:bookmarkStart w:id="14633" w:name="_ETM_Q31_671309"/>
      <w:bookmarkEnd w:id="14633"/>
      <w:r w:rsidRPr="00321E34">
        <w:rPr>
          <w:rtl/>
        </w:rPr>
        <w:t>שיוצר</w:t>
      </w:r>
      <w:r>
        <w:rPr>
          <w:rFonts w:hint="cs"/>
          <w:rtl/>
        </w:rPr>
        <w:t>י</w:t>
      </w:r>
      <w:r w:rsidRPr="00321E34">
        <w:rPr>
          <w:rtl/>
        </w:rPr>
        <w:t xml:space="preserve"> </w:t>
      </w:r>
      <w:bookmarkStart w:id="14634" w:name="_ETM_Q31_671790"/>
      <w:bookmarkEnd w:id="14634"/>
      <w:r>
        <w:rPr>
          <w:rFonts w:hint="cs"/>
          <w:rtl/>
        </w:rPr>
        <w:t>ה</w:t>
      </w:r>
      <w:r w:rsidRPr="00321E34">
        <w:rPr>
          <w:rtl/>
        </w:rPr>
        <w:t>מ</w:t>
      </w:r>
      <w:r>
        <w:rPr>
          <w:rFonts w:hint="cs"/>
          <w:rtl/>
        </w:rPr>
        <w:t>ית</w:t>
      </w:r>
      <w:r w:rsidRPr="00321E34">
        <w:rPr>
          <w:rtl/>
        </w:rPr>
        <w:t xml:space="preserve">וסים </w:t>
      </w:r>
      <w:bookmarkStart w:id="14635" w:name="_ETM_Q31_672299"/>
      <w:bookmarkEnd w:id="14635"/>
      <w:r w:rsidRPr="00321E34">
        <w:rPr>
          <w:rtl/>
        </w:rPr>
        <w:t xml:space="preserve">מסלפים </w:t>
      </w:r>
      <w:bookmarkStart w:id="14636" w:name="_ETM_Q31_672840"/>
      <w:bookmarkEnd w:id="14636"/>
      <w:r w:rsidRPr="00321E34">
        <w:rPr>
          <w:rtl/>
        </w:rPr>
        <w:t xml:space="preserve">את </w:t>
      </w:r>
      <w:bookmarkStart w:id="14637" w:name="_ETM_Q31_672989"/>
      <w:bookmarkEnd w:id="14637"/>
      <w:r w:rsidRPr="00321E34">
        <w:rPr>
          <w:rtl/>
        </w:rPr>
        <w:t>האמת</w:t>
      </w:r>
      <w:r>
        <w:rPr>
          <w:rFonts w:hint="cs"/>
          <w:rtl/>
        </w:rPr>
        <w:t>,</w:t>
      </w:r>
      <w:r w:rsidRPr="00321E34">
        <w:rPr>
          <w:rtl/>
        </w:rPr>
        <w:t xml:space="preserve"> </w:t>
      </w:r>
      <w:bookmarkStart w:id="14638" w:name="_ETM_Q31_673709"/>
      <w:bookmarkEnd w:id="14638"/>
      <w:r w:rsidRPr="00321E34">
        <w:rPr>
          <w:rtl/>
        </w:rPr>
        <w:t xml:space="preserve">תפקידם </w:t>
      </w:r>
      <w:bookmarkStart w:id="14639" w:name="_ETM_Q31_674309"/>
      <w:bookmarkEnd w:id="14639"/>
      <w:r w:rsidRPr="00321E34">
        <w:rPr>
          <w:rtl/>
        </w:rPr>
        <w:t xml:space="preserve">העיקרי </w:t>
      </w:r>
      <w:bookmarkStart w:id="14640" w:name="_ETM_Q31_674790"/>
      <w:bookmarkEnd w:id="14640"/>
      <w:r w:rsidRPr="00321E34">
        <w:rPr>
          <w:rtl/>
        </w:rPr>
        <w:t xml:space="preserve">אינו </w:t>
      </w:r>
      <w:bookmarkStart w:id="14641" w:name="_ETM_Q31_675239"/>
      <w:bookmarkEnd w:id="14641"/>
      <w:r w:rsidRPr="00321E34">
        <w:rPr>
          <w:rtl/>
        </w:rPr>
        <w:t xml:space="preserve">ליצור </w:t>
      </w:r>
      <w:bookmarkStart w:id="14642" w:name="_ETM_Q31_675629"/>
      <w:bookmarkEnd w:id="14642"/>
      <w:r w:rsidRPr="00321E34">
        <w:rPr>
          <w:rtl/>
        </w:rPr>
        <w:t>מיתוסים</w:t>
      </w:r>
      <w:r>
        <w:rPr>
          <w:rFonts w:hint="cs"/>
          <w:rtl/>
        </w:rPr>
        <w:t>,</w:t>
      </w:r>
      <w:r w:rsidRPr="00321E34">
        <w:rPr>
          <w:rtl/>
        </w:rPr>
        <w:t xml:space="preserve"> </w:t>
      </w:r>
      <w:bookmarkStart w:id="14643" w:name="_ETM_Q31_676870"/>
      <w:bookmarkEnd w:id="14643"/>
      <w:r w:rsidRPr="00321E34">
        <w:rPr>
          <w:rtl/>
        </w:rPr>
        <w:t xml:space="preserve">אלא </w:t>
      </w:r>
      <w:bookmarkStart w:id="14644" w:name="_ETM_Q31_677200"/>
      <w:bookmarkEnd w:id="14644"/>
      <w:r w:rsidRPr="00321E34">
        <w:rPr>
          <w:rtl/>
        </w:rPr>
        <w:t xml:space="preserve">לוודא </w:t>
      </w:r>
      <w:bookmarkStart w:id="14645" w:name="_ETM_Q31_678099"/>
      <w:bookmarkEnd w:id="14645"/>
      <w:r w:rsidRPr="00321E34">
        <w:rPr>
          <w:rtl/>
        </w:rPr>
        <w:t xml:space="preserve">שהמיתוסים </w:t>
      </w:r>
      <w:bookmarkStart w:id="14646" w:name="_ETM_Q31_678939"/>
      <w:bookmarkEnd w:id="14646"/>
      <w:r w:rsidRPr="00321E34">
        <w:rPr>
          <w:rtl/>
        </w:rPr>
        <w:t xml:space="preserve">הקיימים </w:t>
      </w:r>
      <w:bookmarkStart w:id="14647" w:name="_ETM_Q31_679629"/>
      <w:bookmarkEnd w:id="14647"/>
      <w:r w:rsidRPr="00321E34">
        <w:rPr>
          <w:rtl/>
        </w:rPr>
        <w:t xml:space="preserve">ימשיכו </w:t>
      </w:r>
      <w:bookmarkStart w:id="14648" w:name="_ETM_Q31_680290"/>
      <w:bookmarkEnd w:id="14648"/>
      <w:r w:rsidRPr="00321E34">
        <w:rPr>
          <w:rtl/>
        </w:rPr>
        <w:t>לשגשג</w:t>
      </w:r>
      <w:r w:rsidR="0052304D">
        <w:rPr>
          <w:rFonts w:hint="cs"/>
          <w:rtl/>
        </w:rPr>
        <w:t>,</w:t>
      </w:r>
      <w:r w:rsidRPr="00321E34">
        <w:rPr>
          <w:rtl/>
        </w:rPr>
        <w:t xml:space="preserve"> </w:t>
      </w:r>
      <w:bookmarkStart w:id="14649" w:name="_ETM_Q31_681420"/>
      <w:bookmarkEnd w:id="14649"/>
      <w:r w:rsidRPr="00321E34">
        <w:rPr>
          <w:rtl/>
        </w:rPr>
        <w:t xml:space="preserve">כלומר </w:t>
      </w:r>
      <w:bookmarkStart w:id="14650" w:name="_ETM_Q31_682409"/>
      <w:bookmarkEnd w:id="14650"/>
      <w:r w:rsidRPr="00321E34">
        <w:rPr>
          <w:rtl/>
        </w:rPr>
        <w:t xml:space="preserve">הם </w:t>
      </w:r>
      <w:bookmarkStart w:id="14651" w:name="_ETM_Q31_682650"/>
      <w:bookmarkEnd w:id="14651"/>
      <w:r w:rsidRPr="00321E34">
        <w:rPr>
          <w:rtl/>
        </w:rPr>
        <w:t xml:space="preserve">מתפקדים </w:t>
      </w:r>
      <w:bookmarkStart w:id="14652" w:name="_ETM_Q31_683219"/>
      <w:bookmarkEnd w:id="14652"/>
      <w:r>
        <w:rPr>
          <w:rFonts w:hint="cs"/>
          <w:rtl/>
        </w:rPr>
        <w:t>כשליחי המיתוסים</w:t>
      </w:r>
      <w:bookmarkStart w:id="14653" w:name="_ETM_Q31_683880"/>
      <w:bookmarkStart w:id="14654" w:name="_ETM_Q31_684569"/>
      <w:bookmarkEnd w:id="14653"/>
      <w:bookmarkEnd w:id="14654"/>
      <w:r>
        <w:rPr>
          <w:rFonts w:hint="cs"/>
          <w:rtl/>
        </w:rPr>
        <w:t xml:space="preserve">. </w:t>
      </w:r>
      <w:r w:rsidRPr="00321E34">
        <w:rPr>
          <w:rtl/>
        </w:rPr>
        <w:t xml:space="preserve">אנחנו </w:t>
      </w:r>
      <w:bookmarkStart w:id="14655" w:name="_ETM_Q31_684900"/>
      <w:bookmarkEnd w:id="14655"/>
      <w:r w:rsidRPr="00321E34">
        <w:rPr>
          <w:rtl/>
        </w:rPr>
        <w:t xml:space="preserve">עוזרים </w:t>
      </w:r>
      <w:bookmarkStart w:id="14656" w:name="_ETM_Q31_685230"/>
      <w:bookmarkEnd w:id="14656"/>
      <w:r w:rsidRPr="00321E34">
        <w:rPr>
          <w:rtl/>
        </w:rPr>
        <w:t>להם</w:t>
      </w:r>
      <w:r>
        <w:rPr>
          <w:rFonts w:hint="cs"/>
          <w:rtl/>
        </w:rPr>
        <w:t>;</w:t>
      </w:r>
      <w:r w:rsidRPr="00321E34">
        <w:rPr>
          <w:rtl/>
        </w:rPr>
        <w:t xml:space="preserve"> </w:t>
      </w:r>
      <w:bookmarkStart w:id="14657" w:name="_ETM_Q31_685410"/>
      <w:bookmarkEnd w:id="14657"/>
      <w:r w:rsidRPr="00321E34">
        <w:rPr>
          <w:rtl/>
        </w:rPr>
        <w:t xml:space="preserve">אנחנו </w:t>
      </w:r>
      <w:bookmarkStart w:id="14658" w:name="_ETM_Q31_686069"/>
      <w:bookmarkEnd w:id="14658"/>
      <w:r w:rsidRPr="00321E34">
        <w:rPr>
          <w:rtl/>
        </w:rPr>
        <w:t xml:space="preserve">שליחים </w:t>
      </w:r>
      <w:bookmarkStart w:id="14659" w:name="_ETM_Q31_686610"/>
      <w:bookmarkEnd w:id="14659"/>
      <w:r w:rsidRPr="00321E34">
        <w:rPr>
          <w:rtl/>
        </w:rPr>
        <w:t xml:space="preserve">של </w:t>
      </w:r>
      <w:bookmarkStart w:id="14660" w:name="_ETM_Q31_686850"/>
      <w:bookmarkEnd w:id="14660"/>
      <w:r>
        <w:rPr>
          <w:rFonts w:hint="cs"/>
          <w:rtl/>
        </w:rPr>
        <w:t>ה</w:t>
      </w:r>
      <w:r w:rsidRPr="00321E34">
        <w:rPr>
          <w:rtl/>
        </w:rPr>
        <w:t>מ</w:t>
      </w:r>
      <w:r>
        <w:rPr>
          <w:rFonts w:hint="cs"/>
          <w:rtl/>
        </w:rPr>
        <w:t>יתו</w:t>
      </w:r>
      <w:r w:rsidRPr="00321E34">
        <w:rPr>
          <w:rtl/>
        </w:rPr>
        <w:t>סים</w:t>
      </w:r>
      <w:r>
        <w:rPr>
          <w:rFonts w:hint="cs"/>
          <w:rtl/>
        </w:rPr>
        <w:t>.</w:t>
      </w:r>
      <w:r w:rsidRPr="00321E34">
        <w:rPr>
          <w:rtl/>
        </w:rPr>
        <w:t xml:space="preserve"> </w:t>
      </w:r>
      <w:bookmarkStart w:id="14661" w:name="_ETM_Q31_688790"/>
      <w:bookmarkEnd w:id="14661"/>
      <w:r w:rsidRPr="00321E34">
        <w:rPr>
          <w:rtl/>
        </w:rPr>
        <w:t>רבי</w:t>
      </w:r>
      <w:r>
        <w:rPr>
          <w:rFonts w:hint="cs"/>
          <w:rtl/>
        </w:rPr>
        <w:t>ם</w:t>
      </w:r>
      <w:r w:rsidRPr="00321E34">
        <w:rPr>
          <w:rtl/>
        </w:rPr>
        <w:t xml:space="preserve"> </w:t>
      </w:r>
      <w:bookmarkStart w:id="14662" w:name="_ETM_Q31_689270"/>
      <w:bookmarkEnd w:id="14662"/>
      <w:r>
        <w:rPr>
          <w:rFonts w:hint="cs"/>
          <w:rtl/>
        </w:rPr>
        <w:t xml:space="preserve">מן </w:t>
      </w:r>
      <w:r w:rsidRPr="00321E34">
        <w:rPr>
          <w:rtl/>
        </w:rPr>
        <w:t xml:space="preserve">המיתוסים </w:t>
      </w:r>
      <w:bookmarkStart w:id="14663" w:name="_ETM_Q31_689900"/>
      <w:bookmarkEnd w:id="14663"/>
      <w:r w:rsidRPr="00321E34">
        <w:rPr>
          <w:rtl/>
        </w:rPr>
        <w:t xml:space="preserve">שלנו </w:t>
      </w:r>
      <w:bookmarkStart w:id="14664" w:name="_ETM_Q31_690290"/>
      <w:bookmarkEnd w:id="14664"/>
      <w:r w:rsidRPr="00321E34">
        <w:rPr>
          <w:rtl/>
        </w:rPr>
        <w:t xml:space="preserve">על </w:t>
      </w:r>
      <w:bookmarkStart w:id="14665" w:name="_ETM_Q31_690410"/>
      <w:bookmarkEnd w:id="14665"/>
      <w:r w:rsidRPr="00321E34">
        <w:rPr>
          <w:rtl/>
        </w:rPr>
        <w:t xml:space="preserve">בשר </w:t>
      </w:r>
      <w:bookmarkStart w:id="14666" w:name="_ETM_Q31_691190"/>
      <w:bookmarkEnd w:id="14666"/>
      <w:r w:rsidRPr="00321E34">
        <w:rPr>
          <w:rtl/>
        </w:rPr>
        <w:t xml:space="preserve">עברו </w:t>
      </w:r>
      <w:bookmarkStart w:id="14667" w:name="_ETM_Q31_691670"/>
      <w:bookmarkEnd w:id="14667"/>
      <w:r w:rsidRPr="00321E34">
        <w:rPr>
          <w:rtl/>
        </w:rPr>
        <w:t xml:space="preserve">אלינו </w:t>
      </w:r>
      <w:bookmarkStart w:id="14668" w:name="_ETM_Q31_692300"/>
      <w:bookmarkEnd w:id="14668"/>
      <w:r w:rsidRPr="00321E34">
        <w:rPr>
          <w:rtl/>
        </w:rPr>
        <w:t xml:space="preserve">בירושה </w:t>
      </w:r>
      <w:bookmarkStart w:id="14669" w:name="_ETM_Q31_693740"/>
      <w:bookmarkEnd w:id="14669"/>
      <w:r w:rsidRPr="00321E34">
        <w:rPr>
          <w:rtl/>
        </w:rPr>
        <w:t xml:space="preserve">לאורך </w:t>
      </w:r>
      <w:bookmarkStart w:id="14670" w:name="_ETM_Q31_694550"/>
      <w:bookmarkEnd w:id="14670"/>
      <w:r w:rsidRPr="00321E34">
        <w:rPr>
          <w:rtl/>
        </w:rPr>
        <w:t>דורות</w:t>
      </w:r>
      <w:r>
        <w:rPr>
          <w:rFonts w:hint="cs"/>
          <w:rtl/>
        </w:rPr>
        <w:t>,</w:t>
      </w:r>
      <w:r w:rsidRPr="00321E34">
        <w:rPr>
          <w:rtl/>
        </w:rPr>
        <w:t xml:space="preserve"> </w:t>
      </w:r>
      <w:bookmarkStart w:id="14671" w:name="_ETM_Q31_695270"/>
      <w:bookmarkEnd w:id="14671"/>
      <w:r w:rsidRPr="00321E34">
        <w:rPr>
          <w:rtl/>
        </w:rPr>
        <w:t xml:space="preserve">מאחר </w:t>
      </w:r>
      <w:bookmarkStart w:id="14672" w:name="_ETM_Q31_695570"/>
      <w:bookmarkEnd w:id="14672"/>
      <w:r w:rsidRPr="00321E34">
        <w:rPr>
          <w:rtl/>
        </w:rPr>
        <w:t xml:space="preserve">ששיטות </w:t>
      </w:r>
      <w:bookmarkStart w:id="14673" w:name="_ETM_Q31_696140"/>
      <w:bookmarkEnd w:id="14673"/>
      <w:r w:rsidRPr="00321E34">
        <w:rPr>
          <w:rtl/>
        </w:rPr>
        <w:t xml:space="preserve">מחשבה </w:t>
      </w:r>
      <w:bookmarkStart w:id="14674" w:name="_ETM_Q31_697190"/>
      <w:bookmarkEnd w:id="14674"/>
      <w:r w:rsidRPr="00321E34">
        <w:rPr>
          <w:rtl/>
        </w:rPr>
        <w:t>ה</w:t>
      </w:r>
      <w:r>
        <w:rPr>
          <w:rFonts w:hint="cs"/>
          <w:rtl/>
        </w:rPr>
        <w:t>ן</w:t>
      </w:r>
      <w:r w:rsidRPr="00321E34">
        <w:rPr>
          <w:rtl/>
        </w:rPr>
        <w:t xml:space="preserve"> </w:t>
      </w:r>
      <w:bookmarkStart w:id="14675" w:name="_ETM_Q31_697400"/>
      <w:bookmarkEnd w:id="14675"/>
      <w:r w:rsidRPr="00321E34">
        <w:rPr>
          <w:rtl/>
        </w:rPr>
        <w:t xml:space="preserve">יותר </w:t>
      </w:r>
      <w:bookmarkStart w:id="14676" w:name="_ETM_Q31_697790"/>
      <w:bookmarkEnd w:id="14676"/>
      <w:r w:rsidRPr="00321E34">
        <w:rPr>
          <w:rtl/>
        </w:rPr>
        <w:t xml:space="preserve">מסך </w:t>
      </w:r>
      <w:bookmarkStart w:id="14677" w:name="_ETM_Q31_698210"/>
      <w:bookmarkEnd w:id="14677"/>
      <w:r w:rsidRPr="00321E34">
        <w:rPr>
          <w:rtl/>
        </w:rPr>
        <w:t xml:space="preserve">החלקים </w:t>
      </w:r>
      <w:bookmarkStart w:id="14678" w:name="_ETM_Q31_698780"/>
      <w:bookmarkEnd w:id="14678"/>
      <w:r w:rsidRPr="00321E34">
        <w:rPr>
          <w:rtl/>
        </w:rPr>
        <w:t>שלה</w:t>
      </w:r>
      <w:r>
        <w:rPr>
          <w:rFonts w:hint="cs"/>
          <w:rtl/>
        </w:rPr>
        <w:t>ן.</w:t>
      </w:r>
      <w:r w:rsidRPr="00321E34">
        <w:rPr>
          <w:rtl/>
        </w:rPr>
        <w:t xml:space="preserve"> </w:t>
      </w:r>
      <w:bookmarkStart w:id="14679" w:name="_ETM_Q31_699650"/>
      <w:bookmarkEnd w:id="14679"/>
      <w:r w:rsidRPr="00321E34">
        <w:rPr>
          <w:rtl/>
        </w:rPr>
        <w:t xml:space="preserve">הן </w:t>
      </w:r>
      <w:bookmarkStart w:id="14680" w:name="_ETM_Q31_699890"/>
      <w:bookmarkEnd w:id="14680"/>
      <w:r w:rsidRPr="00321E34">
        <w:rPr>
          <w:rtl/>
        </w:rPr>
        <w:t xml:space="preserve">אינן </w:t>
      </w:r>
      <w:bookmarkStart w:id="14681" w:name="_ETM_Q31_700370"/>
      <w:bookmarkEnd w:id="14681"/>
      <w:r w:rsidRPr="00321E34">
        <w:rPr>
          <w:rtl/>
        </w:rPr>
        <w:t xml:space="preserve">מתות </w:t>
      </w:r>
      <w:bookmarkStart w:id="14682" w:name="_ETM_Q31_700850"/>
      <w:bookmarkEnd w:id="14682"/>
      <w:r w:rsidRPr="00321E34">
        <w:rPr>
          <w:rtl/>
        </w:rPr>
        <w:t xml:space="preserve">מוות </w:t>
      </w:r>
      <w:bookmarkStart w:id="14683" w:name="_ETM_Q31_701240"/>
      <w:bookmarkEnd w:id="14683"/>
      <w:r w:rsidRPr="00321E34">
        <w:rPr>
          <w:rtl/>
        </w:rPr>
        <w:t>טבעי</w:t>
      </w:r>
      <w:r>
        <w:rPr>
          <w:rFonts w:hint="cs"/>
          <w:rtl/>
        </w:rPr>
        <w:t>,</w:t>
      </w:r>
      <w:r w:rsidRPr="00321E34">
        <w:rPr>
          <w:rtl/>
        </w:rPr>
        <w:t xml:space="preserve"> </w:t>
      </w:r>
      <w:bookmarkStart w:id="14684" w:name="_ETM_Q31_702170"/>
      <w:bookmarkEnd w:id="14684"/>
      <w:r w:rsidRPr="00321E34">
        <w:rPr>
          <w:rtl/>
        </w:rPr>
        <w:t xml:space="preserve">אלא </w:t>
      </w:r>
      <w:bookmarkStart w:id="14685" w:name="_ETM_Q31_702620"/>
      <w:bookmarkEnd w:id="14685"/>
      <w:r w:rsidRPr="00321E34">
        <w:rPr>
          <w:rtl/>
        </w:rPr>
        <w:t xml:space="preserve">ממשיכות </w:t>
      </w:r>
      <w:bookmarkStart w:id="14686" w:name="_ETM_Q31_703340"/>
      <w:bookmarkEnd w:id="14686"/>
      <w:r w:rsidRPr="00321E34">
        <w:rPr>
          <w:rtl/>
        </w:rPr>
        <w:t xml:space="preserve">לחיות </w:t>
      </w:r>
      <w:bookmarkStart w:id="14687" w:name="_ETM_Q31_704240"/>
      <w:bookmarkEnd w:id="14687"/>
      <w:r w:rsidRPr="00321E34">
        <w:rPr>
          <w:rtl/>
        </w:rPr>
        <w:t xml:space="preserve">ללא </w:t>
      </w:r>
      <w:bookmarkStart w:id="14688" w:name="_ETM_Q31_704870"/>
      <w:bookmarkEnd w:id="14688"/>
      <w:r w:rsidRPr="00321E34">
        <w:rPr>
          <w:rtl/>
        </w:rPr>
        <w:t xml:space="preserve">תאריך </w:t>
      </w:r>
      <w:bookmarkStart w:id="14689" w:name="_ETM_Q31_705559"/>
      <w:bookmarkEnd w:id="14689"/>
      <w:r w:rsidRPr="00321E34">
        <w:rPr>
          <w:rtl/>
        </w:rPr>
        <w:t>תפוגה</w:t>
      </w:r>
      <w:r>
        <w:rPr>
          <w:rFonts w:hint="cs"/>
          <w:rtl/>
        </w:rPr>
        <w:t>.</w:t>
      </w:r>
    </w:p>
    <w:p w:rsidR="00632220" w:rsidRDefault="00632220" w:rsidP="00237DA3">
      <w:pPr>
        <w:rPr>
          <w:rtl/>
        </w:rPr>
      </w:pPr>
      <w:bookmarkStart w:id="14690" w:name="_ETM_Q31_696013"/>
      <w:bookmarkStart w:id="14691" w:name="_ETM_Q31_696088"/>
      <w:bookmarkEnd w:id="14690"/>
      <w:bookmarkEnd w:id="14691"/>
    </w:p>
    <w:p w:rsidR="00632220" w:rsidRDefault="00632220" w:rsidP="0052304D">
      <w:pPr>
        <w:rPr>
          <w:rtl/>
        </w:rPr>
      </w:pPr>
      <w:bookmarkStart w:id="14692" w:name="_ETM_Q31_696141"/>
      <w:bookmarkStart w:id="14693" w:name="_ETM_Q31_696200"/>
      <w:bookmarkStart w:id="14694" w:name="_ETM_Q31_706490"/>
      <w:bookmarkStart w:id="14695" w:name="_ETM_Q31_706820"/>
      <w:bookmarkEnd w:id="14692"/>
      <w:bookmarkEnd w:id="14693"/>
      <w:bookmarkEnd w:id="14694"/>
      <w:bookmarkEnd w:id="14695"/>
      <w:r>
        <w:rPr>
          <w:rFonts w:hint="cs"/>
          <w:rtl/>
        </w:rPr>
        <w:t xml:space="preserve">עכשיו, אני לא יכולה </w:t>
      </w:r>
      <w:bookmarkStart w:id="14696" w:name="_ETM_Q31_707059"/>
      <w:bookmarkEnd w:id="14696"/>
      <w:r w:rsidRPr="00321E34">
        <w:rPr>
          <w:rtl/>
        </w:rPr>
        <w:t xml:space="preserve">לתאר </w:t>
      </w:r>
      <w:bookmarkStart w:id="14697" w:name="_ETM_Q31_707390"/>
      <w:bookmarkEnd w:id="14697"/>
      <w:r w:rsidRPr="00321E34">
        <w:rPr>
          <w:rtl/>
        </w:rPr>
        <w:t xml:space="preserve">לכם </w:t>
      </w:r>
      <w:bookmarkStart w:id="14698" w:name="_ETM_Q31_707690"/>
      <w:bookmarkEnd w:id="14698"/>
      <w:r w:rsidRPr="00321E34">
        <w:rPr>
          <w:rtl/>
        </w:rPr>
        <w:t xml:space="preserve">אפילו </w:t>
      </w:r>
      <w:bookmarkStart w:id="14699" w:name="_ETM_Q31_708350"/>
      <w:bookmarkEnd w:id="14699"/>
      <w:r w:rsidRPr="00321E34">
        <w:rPr>
          <w:rtl/>
        </w:rPr>
        <w:t xml:space="preserve">כמה </w:t>
      </w:r>
      <w:bookmarkStart w:id="14700" w:name="_ETM_Q31_708680"/>
      <w:bookmarkEnd w:id="14700"/>
      <w:r w:rsidRPr="00321E34">
        <w:rPr>
          <w:rtl/>
        </w:rPr>
        <w:t xml:space="preserve">חמור </w:t>
      </w:r>
      <w:bookmarkStart w:id="14701" w:name="_ETM_Q31_709130"/>
      <w:bookmarkEnd w:id="14701"/>
      <w:r w:rsidRPr="00321E34">
        <w:rPr>
          <w:rtl/>
        </w:rPr>
        <w:t xml:space="preserve">מה </w:t>
      </w:r>
      <w:bookmarkStart w:id="14702" w:name="_ETM_Q31_709280"/>
      <w:bookmarkEnd w:id="14702"/>
      <w:r w:rsidRPr="00321E34">
        <w:rPr>
          <w:rtl/>
        </w:rPr>
        <w:t xml:space="preserve">שהקראתי </w:t>
      </w:r>
      <w:bookmarkStart w:id="14703" w:name="_ETM_Q31_709880"/>
      <w:bookmarkEnd w:id="14703"/>
      <w:r w:rsidRPr="00321E34">
        <w:rPr>
          <w:rtl/>
        </w:rPr>
        <w:t>עכשיו</w:t>
      </w:r>
      <w:r>
        <w:rPr>
          <w:rFonts w:hint="cs"/>
          <w:rtl/>
        </w:rPr>
        <w:t>.</w:t>
      </w:r>
      <w:r w:rsidRPr="00321E34">
        <w:rPr>
          <w:rtl/>
        </w:rPr>
        <w:t xml:space="preserve"> </w:t>
      </w:r>
      <w:bookmarkStart w:id="14704" w:name="_ETM_Q31_710569"/>
      <w:bookmarkEnd w:id="14704"/>
      <w:r w:rsidRPr="00321E34">
        <w:rPr>
          <w:rtl/>
        </w:rPr>
        <w:t xml:space="preserve">מועצת </w:t>
      </w:r>
      <w:bookmarkStart w:id="14705" w:name="_ETM_Q31_711050"/>
      <w:bookmarkEnd w:id="14705"/>
      <w:r w:rsidRPr="00321E34">
        <w:rPr>
          <w:rtl/>
        </w:rPr>
        <w:t xml:space="preserve">החלב </w:t>
      </w:r>
      <w:bookmarkStart w:id="14706" w:name="_ETM_Q31_711830"/>
      <w:bookmarkEnd w:id="14706"/>
      <w:r w:rsidRPr="00321E34">
        <w:rPr>
          <w:rtl/>
        </w:rPr>
        <w:t xml:space="preserve">בעצם </w:t>
      </w:r>
      <w:bookmarkStart w:id="14707" w:name="_ETM_Q31_712970"/>
      <w:bookmarkEnd w:id="14707"/>
      <w:r w:rsidRPr="00321E34">
        <w:rPr>
          <w:rtl/>
        </w:rPr>
        <w:t>ממלי</w:t>
      </w:r>
      <w:r>
        <w:rPr>
          <w:rFonts w:hint="cs"/>
          <w:rtl/>
        </w:rPr>
        <w:t xml:space="preserve">צה, </w:t>
      </w:r>
      <w:bookmarkStart w:id="14708" w:name="_ETM_Q31_713580"/>
      <w:bookmarkStart w:id="14709" w:name="_ETM_Q31_714090"/>
      <w:bookmarkEnd w:id="14708"/>
      <w:bookmarkEnd w:id="14709"/>
      <w:r w:rsidRPr="00321E34">
        <w:rPr>
          <w:rtl/>
        </w:rPr>
        <w:t xml:space="preserve">משתפת </w:t>
      </w:r>
      <w:bookmarkStart w:id="14710" w:name="_ETM_Q31_714750"/>
      <w:bookmarkEnd w:id="14710"/>
      <w:r w:rsidRPr="00321E34">
        <w:rPr>
          <w:rtl/>
        </w:rPr>
        <w:t xml:space="preserve">פעולה </w:t>
      </w:r>
      <w:bookmarkStart w:id="14711" w:name="_ETM_Q31_715050"/>
      <w:bookmarkEnd w:id="14711"/>
      <w:r w:rsidRPr="00321E34">
        <w:rPr>
          <w:rtl/>
        </w:rPr>
        <w:t xml:space="preserve">עם </w:t>
      </w:r>
      <w:bookmarkStart w:id="14712" w:name="_ETM_Q31_715140"/>
      <w:bookmarkEnd w:id="14712"/>
      <w:r w:rsidRPr="00321E34">
        <w:rPr>
          <w:rtl/>
        </w:rPr>
        <w:t>רופאים</w:t>
      </w:r>
      <w:r>
        <w:rPr>
          <w:rFonts w:hint="cs"/>
          <w:rtl/>
        </w:rPr>
        <w:t>,</w:t>
      </w:r>
      <w:r w:rsidRPr="00321E34">
        <w:rPr>
          <w:rtl/>
        </w:rPr>
        <w:t xml:space="preserve"> </w:t>
      </w:r>
      <w:bookmarkStart w:id="14713" w:name="_ETM_Q31_715920"/>
      <w:bookmarkEnd w:id="14713"/>
      <w:r w:rsidRPr="00321E34">
        <w:rPr>
          <w:rtl/>
        </w:rPr>
        <w:t xml:space="preserve">עם </w:t>
      </w:r>
      <w:bookmarkStart w:id="14714" w:name="_ETM_Q31_716100"/>
      <w:bookmarkEnd w:id="14714"/>
      <w:r w:rsidRPr="00321E34">
        <w:rPr>
          <w:rtl/>
        </w:rPr>
        <w:t xml:space="preserve">בתי </w:t>
      </w:r>
      <w:bookmarkStart w:id="14715" w:name="_ETM_Q31_716400"/>
      <w:bookmarkEnd w:id="14715"/>
      <w:r w:rsidRPr="00321E34">
        <w:rPr>
          <w:rtl/>
        </w:rPr>
        <w:t>חולים</w:t>
      </w:r>
      <w:r>
        <w:rPr>
          <w:rFonts w:hint="cs"/>
          <w:rtl/>
        </w:rPr>
        <w:t>,</w:t>
      </w:r>
      <w:r w:rsidRPr="00321E34">
        <w:rPr>
          <w:rtl/>
        </w:rPr>
        <w:t xml:space="preserve"> </w:t>
      </w:r>
      <w:bookmarkStart w:id="14716" w:name="_ETM_Q31_717150"/>
      <w:bookmarkEnd w:id="14716"/>
      <w:r w:rsidRPr="00321E34">
        <w:rPr>
          <w:rtl/>
        </w:rPr>
        <w:t xml:space="preserve">עם </w:t>
      </w:r>
      <w:bookmarkStart w:id="14717" w:name="_ETM_Q31_717330"/>
      <w:bookmarkEnd w:id="14717"/>
      <w:r w:rsidRPr="00321E34">
        <w:rPr>
          <w:rtl/>
        </w:rPr>
        <w:t>חיילים</w:t>
      </w:r>
      <w:r>
        <w:rPr>
          <w:rFonts w:hint="cs"/>
          <w:rtl/>
        </w:rPr>
        <w:t>,</w:t>
      </w:r>
      <w:r w:rsidRPr="00321E34">
        <w:rPr>
          <w:rtl/>
        </w:rPr>
        <w:t xml:space="preserve"> </w:t>
      </w:r>
      <w:bookmarkStart w:id="14718" w:name="_ETM_Q31_718260"/>
      <w:bookmarkEnd w:id="14718"/>
      <w:r w:rsidRPr="00321E34">
        <w:rPr>
          <w:rtl/>
        </w:rPr>
        <w:t xml:space="preserve">עם </w:t>
      </w:r>
      <w:bookmarkStart w:id="14719" w:name="_ETM_Q31_718440"/>
      <w:bookmarkEnd w:id="14719"/>
      <w:r w:rsidRPr="00321E34">
        <w:rPr>
          <w:rtl/>
        </w:rPr>
        <w:t xml:space="preserve">מערכת </w:t>
      </w:r>
      <w:bookmarkStart w:id="14720" w:name="_ETM_Q31_718860"/>
      <w:bookmarkEnd w:id="14720"/>
      <w:r w:rsidRPr="00321E34">
        <w:rPr>
          <w:rtl/>
        </w:rPr>
        <w:t>החינוך</w:t>
      </w:r>
      <w:r>
        <w:rPr>
          <w:rFonts w:hint="cs"/>
          <w:rtl/>
        </w:rPr>
        <w:t>,</w:t>
      </w:r>
      <w:r w:rsidRPr="00321E34">
        <w:rPr>
          <w:rtl/>
        </w:rPr>
        <w:t xml:space="preserve"> </w:t>
      </w:r>
      <w:bookmarkStart w:id="14721" w:name="_ETM_Q31_719870"/>
      <w:bookmarkEnd w:id="14721"/>
      <w:r>
        <w:rPr>
          <w:rFonts w:hint="cs"/>
          <w:rtl/>
        </w:rPr>
        <w:t xml:space="preserve">כדי </w:t>
      </w:r>
      <w:r w:rsidRPr="00321E34">
        <w:rPr>
          <w:rtl/>
        </w:rPr>
        <w:t xml:space="preserve">לעודד </w:t>
      </w:r>
      <w:bookmarkStart w:id="14722" w:name="_ETM_Q31_720610"/>
      <w:bookmarkEnd w:id="14722"/>
      <w:r w:rsidRPr="00321E34">
        <w:rPr>
          <w:rtl/>
        </w:rPr>
        <w:t xml:space="preserve">אותם </w:t>
      </w:r>
      <w:bookmarkStart w:id="14723" w:name="_ETM_Q31_721000"/>
      <w:bookmarkEnd w:id="14723"/>
      <w:r w:rsidRPr="00321E34">
        <w:rPr>
          <w:rtl/>
        </w:rPr>
        <w:t xml:space="preserve">לצרוך </w:t>
      </w:r>
      <w:bookmarkStart w:id="14724" w:name="_ETM_Q31_721450"/>
      <w:bookmarkEnd w:id="14724"/>
      <w:r w:rsidRPr="00321E34">
        <w:rPr>
          <w:rtl/>
        </w:rPr>
        <w:t xml:space="preserve">יותר </w:t>
      </w:r>
      <w:bookmarkStart w:id="14725" w:name="_ETM_Q31_721720"/>
      <w:bookmarkEnd w:id="14725"/>
      <w:r w:rsidRPr="00321E34">
        <w:rPr>
          <w:rtl/>
        </w:rPr>
        <w:t xml:space="preserve">חלב </w:t>
      </w:r>
      <w:bookmarkStart w:id="14726" w:name="_ETM_Q31_722440"/>
      <w:bookmarkEnd w:id="14726"/>
      <w:r w:rsidRPr="00321E34">
        <w:rPr>
          <w:rtl/>
        </w:rPr>
        <w:t>ובשר</w:t>
      </w:r>
      <w:r>
        <w:rPr>
          <w:rFonts w:hint="cs"/>
          <w:rtl/>
        </w:rPr>
        <w:t>,</w:t>
      </w:r>
      <w:r w:rsidRPr="00321E34">
        <w:rPr>
          <w:rtl/>
        </w:rPr>
        <w:t xml:space="preserve"> </w:t>
      </w:r>
      <w:bookmarkStart w:id="14727" w:name="_ETM_Q31_723430"/>
      <w:bookmarkEnd w:id="14727"/>
      <w:r w:rsidRPr="00321E34">
        <w:rPr>
          <w:rtl/>
        </w:rPr>
        <w:t xml:space="preserve">בזמן </w:t>
      </w:r>
      <w:bookmarkStart w:id="14728" w:name="_ETM_Q31_723739"/>
      <w:bookmarkEnd w:id="14728"/>
      <w:r w:rsidRPr="00321E34">
        <w:rPr>
          <w:rtl/>
        </w:rPr>
        <w:t xml:space="preserve">שמשרד </w:t>
      </w:r>
      <w:bookmarkStart w:id="14729" w:name="_ETM_Q31_724489"/>
      <w:bookmarkEnd w:id="14729"/>
      <w:r w:rsidRPr="00321E34">
        <w:rPr>
          <w:rtl/>
        </w:rPr>
        <w:t xml:space="preserve">הבריאות </w:t>
      </w:r>
      <w:bookmarkStart w:id="14730" w:name="_ETM_Q31_725480"/>
      <w:bookmarkEnd w:id="14730"/>
      <w:r w:rsidRPr="00321E34">
        <w:rPr>
          <w:rtl/>
        </w:rPr>
        <w:t xml:space="preserve">יודע </w:t>
      </w:r>
      <w:bookmarkStart w:id="14731" w:name="_ETM_Q31_726920"/>
      <w:bookmarkEnd w:id="14731"/>
      <w:r w:rsidRPr="00321E34">
        <w:rPr>
          <w:rtl/>
        </w:rPr>
        <w:t xml:space="preserve">וממליץ </w:t>
      </w:r>
      <w:bookmarkStart w:id="14732" w:name="_ETM_Q31_728180"/>
      <w:bookmarkEnd w:id="14732"/>
      <w:r w:rsidRPr="00321E34">
        <w:rPr>
          <w:rtl/>
        </w:rPr>
        <w:t xml:space="preserve">לצרוך </w:t>
      </w:r>
      <w:bookmarkStart w:id="14733" w:name="_ETM_Q31_728900"/>
      <w:bookmarkEnd w:id="14733"/>
      <w:r w:rsidRPr="00321E34">
        <w:rPr>
          <w:rtl/>
        </w:rPr>
        <w:t xml:space="preserve">כמה </w:t>
      </w:r>
      <w:bookmarkStart w:id="14734" w:name="_ETM_Q31_729320"/>
      <w:bookmarkEnd w:id="14734"/>
      <w:r w:rsidRPr="00321E34">
        <w:rPr>
          <w:rtl/>
        </w:rPr>
        <w:t xml:space="preserve">שפחות </w:t>
      </w:r>
      <w:bookmarkStart w:id="14735" w:name="_ETM_Q31_729770"/>
      <w:bookmarkEnd w:id="14735"/>
      <w:r w:rsidRPr="00321E34">
        <w:rPr>
          <w:rtl/>
        </w:rPr>
        <w:t>בשר</w:t>
      </w:r>
      <w:r>
        <w:rPr>
          <w:rFonts w:hint="cs"/>
          <w:rtl/>
        </w:rPr>
        <w:t>,</w:t>
      </w:r>
      <w:r w:rsidRPr="00321E34">
        <w:rPr>
          <w:rtl/>
        </w:rPr>
        <w:t xml:space="preserve"> </w:t>
      </w:r>
      <w:bookmarkStart w:id="14736" w:name="_ETM_Q31_730640"/>
      <w:bookmarkEnd w:id="14736"/>
      <w:r w:rsidRPr="00321E34">
        <w:rPr>
          <w:rtl/>
        </w:rPr>
        <w:t xml:space="preserve">לא </w:t>
      </w:r>
      <w:bookmarkStart w:id="14737" w:name="_ETM_Q31_730940"/>
      <w:bookmarkEnd w:id="14737"/>
      <w:r>
        <w:rPr>
          <w:rtl/>
        </w:rPr>
        <w:t>לצ</w:t>
      </w:r>
      <w:r w:rsidRPr="00321E34">
        <w:rPr>
          <w:rtl/>
        </w:rPr>
        <w:t>ר</w:t>
      </w:r>
      <w:r>
        <w:rPr>
          <w:rFonts w:hint="cs"/>
          <w:rtl/>
        </w:rPr>
        <w:t>ו</w:t>
      </w:r>
      <w:r w:rsidRPr="00321E34">
        <w:rPr>
          <w:rtl/>
        </w:rPr>
        <w:t xml:space="preserve">ך </w:t>
      </w:r>
      <w:bookmarkStart w:id="14738" w:name="_ETM_Q31_731300"/>
      <w:bookmarkEnd w:id="14738"/>
      <w:r w:rsidRPr="00321E34">
        <w:rPr>
          <w:rtl/>
        </w:rPr>
        <w:t xml:space="preserve">בשר </w:t>
      </w:r>
      <w:bookmarkStart w:id="14739" w:name="_ETM_Q31_731660"/>
      <w:bookmarkEnd w:id="14739"/>
      <w:r w:rsidRPr="00321E34">
        <w:rPr>
          <w:rtl/>
        </w:rPr>
        <w:t xml:space="preserve">בקר </w:t>
      </w:r>
      <w:bookmarkStart w:id="14740" w:name="_ETM_Q31_732470"/>
      <w:bookmarkEnd w:id="14740"/>
      <w:r w:rsidRPr="00321E34">
        <w:rPr>
          <w:rtl/>
        </w:rPr>
        <w:t>בכלל</w:t>
      </w:r>
      <w:r w:rsidR="0052304D">
        <w:rPr>
          <w:rFonts w:hint="cs"/>
          <w:rtl/>
        </w:rPr>
        <w:t>.</w:t>
      </w:r>
    </w:p>
    <w:p w:rsidR="00632220" w:rsidRDefault="00632220" w:rsidP="00237DA3">
      <w:pPr>
        <w:rPr>
          <w:rtl/>
        </w:rPr>
      </w:pPr>
    </w:p>
    <w:p w:rsidR="00632220" w:rsidRDefault="00632220" w:rsidP="008D1933">
      <w:pPr>
        <w:pStyle w:val="af5"/>
        <w:rPr>
          <w:rtl/>
        </w:rPr>
      </w:pPr>
      <w:bookmarkStart w:id="14741" w:name="ET_interruption_6361_3"/>
      <w:r w:rsidRPr="00DA3722">
        <w:rPr>
          <w:rStyle w:val="TagStyle"/>
          <w:rtl/>
        </w:rPr>
        <w:t xml:space="preserve"> &lt;&lt; קריאה &gt;&gt;</w:t>
      </w:r>
      <w:r w:rsidRPr="004971D7">
        <w:rPr>
          <w:rStyle w:val="TagStyle"/>
          <w:rtl/>
        </w:rPr>
        <w:t xml:space="preserve"> </w:t>
      </w:r>
      <w:r>
        <w:rPr>
          <w:rtl/>
        </w:rPr>
        <w:t>נאור שירי (יש עתיד):</w:t>
      </w:r>
      <w:r w:rsidRPr="004971D7">
        <w:rPr>
          <w:rStyle w:val="TagStyle"/>
          <w:rtl/>
        </w:rPr>
        <w:t xml:space="preserve"> </w:t>
      </w:r>
      <w:r w:rsidRPr="00DA3722">
        <w:rPr>
          <w:rStyle w:val="TagStyle"/>
          <w:rtl/>
        </w:rPr>
        <w:t>&lt;&lt; קריאה &gt;&gt;</w:t>
      </w:r>
      <w:r>
        <w:rPr>
          <w:rtl/>
        </w:rPr>
        <w:t xml:space="preserve">   </w:t>
      </w:r>
      <w:bookmarkEnd w:id="14741"/>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בדיוק. </w:t>
      </w:r>
    </w:p>
    <w:p w:rsidR="00632220" w:rsidRDefault="00632220" w:rsidP="008D1933">
      <w:pPr>
        <w:rPr>
          <w:rtl/>
          <w:lang w:eastAsia="he-IL"/>
        </w:rPr>
      </w:pPr>
    </w:p>
    <w:p w:rsidR="00632220" w:rsidRDefault="00632220" w:rsidP="008D1933">
      <w:pPr>
        <w:pStyle w:val="-"/>
        <w:rPr>
          <w:rtl/>
        </w:rPr>
      </w:pPr>
      <w:r w:rsidRPr="00DA3722">
        <w:rPr>
          <w:rStyle w:val="TagStyle"/>
          <w:rtl/>
        </w:rPr>
        <w:t xml:space="preserve"> &lt;&lt; דובר_המשך &gt;&gt;</w:t>
      </w:r>
      <w:r w:rsidRPr="004971D7">
        <w:rPr>
          <w:rStyle w:val="TagStyle"/>
          <w:rtl/>
        </w:rPr>
        <w:t xml:space="preserve"> </w:t>
      </w:r>
      <w:r>
        <w:rPr>
          <w:rtl/>
        </w:rPr>
        <w:t>יסמין פרידמן (יש עתיד):</w:t>
      </w:r>
      <w:r w:rsidRPr="004971D7">
        <w:rPr>
          <w:rStyle w:val="TagStyle"/>
          <w:rtl/>
        </w:rPr>
        <w:t xml:space="preserve"> </w:t>
      </w:r>
      <w:r w:rsidRPr="00DA3722">
        <w:rPr>
          <w:rStyle w:val="TagStyle"/>
          <w:rtl/>
        </w:rPr>
        <w:t>&lt;&lt; דובר_המשך &gt;&gt;</w:t>
      </w:r>
      <w:r>
        <w:rPr>
          <w:rtl/>
        </w:rPr>
        <w:t xml:space="preserve">   </w:t>
      </w:r>
    </w:p>
    <w:p w:rsidR="00632220" w:rsidRDefault="00632220" w:rsidP="00237DA3">
      <w:pPr>
        <w:rPr>
          <w:rtl/>
          <w:lang w:eastAsia="he-IL"/>
        </w:rPr>
      </w:pPr>
    </w:p>
    <w:p w:rsidR="00632220" w:rsidRDefault="00632220" w:rsidP="0052304D">
      <w:pPr>
        <w:rPr>
          <w:rtl/>
        </w:rPr>
      </w:pPr>
      <w:r w:rsidRPr="00321E34">
        <w:rPr>
          <w:rtl/>
        </w:rPr>
        <w:t xml:space="preserve">משרד </w:t>
      </w:r>
      <w:bookmarkStart w:id="14742" w:name="_ETM_Q31_734620"/>
      <w:bookmarkEnd w:id="14742"/>
      <w:r w:rsidRPr="00321E34">
        <w:rPr>
          <w:rtl/>
        </w:rPr>
        <w:t xml:space="preserve">הבריאות </w:t>
      </w:r>
      <w:bookmarkStart w:id="14743" w:name="_ETM_Q31_735279"/>
      <w:bookmarkEnd w:id="14743"/>
      <w:r w:rsidRPr="00321E34">
        <w:rPr>
          <w:rtl/>
        </w:rPr>
        <w:t xml:space="preserve">ממליץ </w:t>
      </w:r>
      <w:bookmarkStart w:id="14744" w:name="_ETM_Q31_735819"/>
      <w:bookmarkEnd w:id="14744"/>
      <w:r w:rsidRPr="00321E34">
        <w:rPr>
          <w:rtl/>
        </w:rPr>
        <w:t xml:space="preserve">לצרוך </w:t>
      </w:r>
      <w:bookmarkStart w:id="14745" w:name="_ETM_Q31_736360"/>
      <w:bookmarkEnd w:id="14745"/>
      <w:r w:rsidRPr="00321E34">
        <w:rPr>
          <w:rtl/>
        </w:rPr>
        <w:t xml:space="preserve">רק </w:t>
      </w:r>
      <w:bookmarkStart w:id="14746" w:name="_ETM_Q31_736990"/>
      <w:bookmarkEnd w:id="14746"/>
      <w:r w:rsidRPr="00321E34">
        <w:rPr>
          <w:rtl/>
        </w:rPr>
        <w:t xml:space="preserve">300 </w:t>
      </w:r>
      <w:bookmarkStart w:id="14747" w:name="_ETM_Q31_737650"/>
      <w:bookmarkEnd w:id="14747"/>
      <w:r w:rsidRPr="00321E34">
        <w:rPr>
          <w:rtl/>
        </w:rPr>
        <w:t>ג</w:t>
      </w:r>
      <w:r>
        <w:rPr>
          <w:rFonts w:hint="cs"/>
          <w:rtl/>
        </w:rPr>
        <w:t>ר</w:t>
      </w:r>
      <w:r w:rsidRPr="00321E34">
        <w:rPr>
          <w:rtl/>
        </w:rPr>
        <w:t xml:space="preserve">ם </w:t>
      </w:r>
      <w:bookmarkStart w:id="14748" w:name="_ETM_Q31_737860"/>
      <w:bookmarkEnd w:id="14748"/>
      <w:r>
        <w:rPr>
          <w:rFonts w:hint="cs"/>
          <w:rtl/>
        </w:rPr>
        <w:t>בשר</w:t>
      </w:r>
      <w:bookmarkStart w:id="14749" w:name="_ETM_Q31_738340"/>
      <w:bookmarkStart w:id="14750" w:name="_ETM_Q31_739400"/>
      <w:bookmarkEnd w:id="14749"/>
      <w:bookmarkEnd w:id="14750"/>
      <w:r>
        <w:rPr>
          <w:rFonts w:hint="cs"/>
          <w:rtl/>
        </w:rPr>
        <w:t>, ע</w:t>
      </w:r>
      <w:r w:rsidRPr="00321E34">
        <w:rPr>
          <w:rtl/>
        </w:rPr>
        <w:t xml:space="preserve">וף </w:t>
      </w:r>
      <w:bookmarkStart w:id="14751" w:name="_ETM_Q31_740000"/>
      <w:bookmarkEnd w:id="14751"/>
      <w:r w:rsidRPr="00321E34">
        <w:rPr>
          <w:rtl/>
        </w:rPr>
        <w:t xml:space="preserve">ודגים </w:t>
      </w:r>
      <w:bookmarkStart w:id="14752" w:name="_ETM_Q31_741750"/>
      <w:bookmarkEnd w:id="14752"/>
      <w:r>
        <w:rPr>
          <w:rFonts w:hint="cs"/>
          <w:rtl/>
        </w:rPr>
        <w:t xml:space="preserve">בשבוע, </w:t>
      </w:r>
      <w:r w:rsidRPr="00321E34">
        <w:rPr>
          <w:rtl/>
        </w:rPr>
        <w:t xml:space="preserve">כשהישראלי </w:t>
      </w:r>
      <w:bookmarkStart w:id="14753" w:name="_ETM_Q31_742679"/>
      <w:bookmarkEnd w:id="14753"/>
      <w:r w:rsidRPr="00321E34">
        <w:rPr>
          <w:rtl/>
        </w:rPr>
        <w:t xml:space="preserve">הממוצע </w:t>
      </w:r>
      <w:bookmarkStart w:id="14754" w:name="_ETM_Q31_743640"/>
      <w:bookmarkEnd w:id="14754"/>
      <w:r w:rsidRPr="00321E34">
        <w:rPr>
          <w:rtl/>
        </w:rPr>
        <w:t xml:space="preserve">צורך </w:t>
      </w:r>
      <w:bookmarkStart w:id="14755" w:name="_ETM_Q31_744450"/>
      <w:bookmarkStart w:id="14756" w:name="_ETM_Q31_744840"/>
      <w:bookmarkEnd w:id="14755"/>
      <w:bookmarkEnd w:id="14756"/>
      <w:r>
        <w:rPr>
          <w:rFonts w:hint="cs"/>
          <w:rtl/>
        </w:rPr>
        <w:t>1.800 קילו</w:t>
      </w:r>
      <w:r w:rsidRPr="00321E34">
        <w:rPr>
          <w:rtl/>
        </w:rPr>
        <w:t xml:space="preserve"> </w:t>
      </w:r>
      <w:bookmarkStart w:id="14757" w:name="_ETM_Q31_745380"/>
      <w:bookmarkEnd w:id="14757"/>
      <w:r w:rsidRPr="00321E34">
        <w:rPr>
          <w:rtl/>
        </w:rPr>
        <w:t>בשבוע</w:t>
      </w:r>
      <w:r>
        <w:rPr>
          <w:rFonts w:hint="cs"/>
          <w:rtl/>
        </w:rPr>
        <w:t>.</w:t>
      </w:r>
      <w:r w:rsidRPr="00321E34">
        <w:rPr>
          <w:rtl/>
        </w:rPr>
        <w:t xml:space="preserve"> </w:t>
      </w:r>
      <w:bookmarkStart w:id="14758" w:name="_ETM_Q31_747080"/>
      <w:bookmarkEnd w:id="14758"/>
      <w:r w:rsidRPr="00321E34">
        <w:rPr>
          <w:rtl/>
        </w:rPr>
        <w:t xml:space="preserve">אני </w:t>
      </w:r>
      <w:bookmarkStart w:id="14759" w:name="_ETM_Q31_747319"/>
      <w:bookmarkEnd w:id="14759"/>
      <w:r w:rsidRPr="00321E34">
        <w:rPr>
          <w:rtl/>
        </w:rPr>
        <w:t xml:space="preserve">לא </w:t>
      </w:r>
      <w:bookmarkStart w:id="14760" w:name="_ETM_Q31_747410"/>
      <w:bookmarkEnd w:id="14760"/>
      <w:r w:rsidRPr="00321E34">
        <w:rPr>
          <w:rtl/>
        </w:rPr>
        <w:t>יכול</w:t>
      </w:r>
      <w:r>
        <w:rPr>
          <w:rFonts w:hint="cs"/>
          <w:rtl/>
        </w:rPr>
        <w:t>ה</w:t>
      </w:r>
      <w:r w:rsidRPr="00321E34">
        <w:rPr>
          <w:rtl/>
        </w:rPr>
        <w:t xml:space="preserve"> </w:t>
      </w:r>
      <w:bookmarkStart w:id="14761" w:name="_ETM_Q31_747559"/>
      <w:bookmarkEnd w:id="14761"/>
      <w:r w:rsidRPr="00321E34">
        <w:rPr>
          <w:rtl/>
        </w:rPr>
        <w:t xml:space="preserve">לתאר </w:t>
      </w:r>
      <w:bookmarkStart w:id="14762" w:name="_ETM_Q31_747800"/>
      <w:bookmarkEnd w:id="14762"/>
      <w:r w:rsidRPr="00321E34">
        <w:rPr>
          <w:rtl/>
        </w:rPr>
        <w:t>ל</w:t>
      </w:r>
      <w:r>
        <w:rPr>
          <w:rFonts w:hint="cs"/>
          <w:rtl/>
        </w:rPr>
        <w:t>כם</w:t>
      </w:r>
      <w:r w:rsidRPr="00321E34">
        <w:rPr>
          <w:rtl/>
        </w:rPr>
        <w:t xml:space="preserve"> </w:t>
      </w:r>
      <w:bookmarkStart w:id="14763" w:name="_ETM_Q31_748009"/>
      <w:bookmarkEnd w:id="14763"/>
      <w:r w:rsidRPr="00321E34">
        <w:rPr>
          <w:rtl/>
        </w:rPr>
        <w:t xml:space="preserve">מה </w:t>
      </w:r>
      <w:bookmarkStart w:id="14764" w:name="_ETM_Q31_748130"/>
      <w:bookmarkEnd w:id="14764"/>
      <w:r w:rsidRPr="00321E34">
        <w:rPr>
          <w:rtl/>
        </w:rPr>
        <w:t xml:space="preserve">זה </w:t>
      </w:r>
      <w:bookmarkStart w:id="14765" w:name="_ETM_Q31_748250"/>
      <w:bookmarkEnd w:id="14765"/>
      <w:r w:rsidRPr="00321E34">
        <w:rPr>
          <w:rtl/>
        </w:rPr>
        <w:t xml:space="preserve">עושה </w:t>
      </w:r>
      <w:bookmarkStart w:id="14766" w:name="_ETM_Q31_748790"/>
      <w:bookmarkEnd w:id="14766"/>
      <w:r w:rsidRPr="00321E34">
        <w:rPr>
          <w:rtl/>
        </w:rPr>
        <w:t xml:space="preserve">למערכת </w:t>
      </w:r>
      <w:bookmarkStart w:id="14767" w:name="_ETM_Q31_749420"/>
      <w:bookmarkEnd w:id="14767"/>
      <w:r w:rsidRPr="00321E34">
        <w:rPr>
          <w:rtl/>
        </w:rPr>
        <w:t xml:space="preserve">הבריאות </w:t>
      </w:r>
      <w:bookmarkStart w:id="14768" w:name="_ETM_Q31_750200"/>
      <w:bookmarkEnd w:id="14768"/>
      <w:r w:rsidRPr="00321E34">
        <w:rPr>
          <w:rtl/>
        </w:rPr>
        <w:t xml:space="preserve">ולכלכלה </w:t>
      </w:r>
      <w:bookmarkStart w:id="14769" w:name="_ETM_Q31_751010"/>
      <w:bookmarkEnd w:id="14769"/>
      <w:r w:rsidRPr="00321E34">
        <w:rPr>
          <w:rtl/>
        </w:rPr>
        <w:t>שלנו</w:t>
      </w:r>
      <w:bookmarkStart w:id="14770" w:name="_ETM_Q31_751340"/>
      <w:bookmarkStart w:id="14771" w:name="_ETM_Q31_751790"/>
      <w:bookmarkStart w:id="14772" w:name="_ETM_Q31_752120"/>
      <w:bookmarkEnd w:id="14770"/>
      <w:bookmarkEnd w:id="14771"/>
      <w:bookmarkEnd w:id="14772"/>
      <w:r>
        <w:rPr>
          <w:rFonts w:hint="cs"/>
          <w:rtl/>
        </w:rPr>
        <w:t>.</w:t>
      </w:r>
      <w:r w:rsidRPr="00321E34">
        <w:rPr>
          <w:rtl/>
        </w:rPr>
        <w:t xml:space="preserve"> </w:t>
      </w:r>
      <w:bookmarkStart w:id="14773" w:name="_ETM_Q31_754400"/>
      <w:bookmarkStart w:id="14774" w:name="_ETM_Q31_759000"/>
      <w:bookmarkEnd w:id="14773"/>
      <w:bookmarkEnd w:id="14774"/>
      <w:r w:rsidRPr="00321E34">
        <w:rPr>
          <w:rtl/>
        </w:rPr>
        <w:t>מכיו</w:t>
      </w:r>
      <w:r>
        <w:rPr>
          <w:rFonts w:hint="cs"/>
          <w:rtl/>
        </w:rPr>
        <w:t>ו</w:t>
      </w:r>
      <w:r w:rsidRPr="00321E34">
        <w:rPr>
          <w:rtl/>
        </w:rPr>
        <w:t xml:space="preserve">ן </w:t>
      </w:r>
      <w:bookmarkStart w:id="14775" w:name="_ETM_Q31_755409"/>
      <w:bookmarkEnd w:id="14775"/>
      <w:r w:rsidRPr="00321E34">
        <w:rPr>
          <w:rtl/>
        </w:rPr>
        <w:t xml:space="preserve">שאני </w:t>
      </w:r>
      <w:bookmarkStart w:id="14776" w:name="_ETM_Q31_758220"/>
      <w:bookmarkStart w:id="14777" w:name="_ETM_Q31_758389"/>
      <w:bookmarkEnd w:id="14776"/>
      <w:bookmarkEnd w:id="14777"/>
      <w:r>
        <w:rPr>
          <w:rFonts w:hint="cs"/>
          <w:rtl/>
        </w:rPr>
        <w:t xml:space="preserve">תכף מסיימת, </w:t>
      </w:r>
      <w:bookmarkStart w:id="14778" w:name="_ETM_Q31_758509"/>
      <w:bookmarkStart w:id="14779" w:name="_ETM_Q31_759020"/>
      <w:bookmarkStart w:id="14780" w:name="_ETM_Q31_759319"/>
      <w:bookmarkStart w:id="14781" w:name="_ETM_Q31_761030"/>
      <w:bookmarkEnd w:id="14778"/>
      <w:bookmarkEnd w:id="14779"/>
      <w:bookmarkEnd w:id="14780"/>
      <w:bookmarkEnd w:id="14781"/>
      <w:r w:rsidRPr="00321E34">
        <w:rPr>
          <w:rtl/>
        </w:rPr>
        <w:t xml:space="preserve">אני </w:t>
      </w:r>
      <w:bookmarkStart w:id="14782" w:name="_ETM_Q31_761210"/>
      <w:bookmarkEnd w:id="14782"/>
      <w:r>
        <w:rPr>
          <w:rFonts w:hint="cs"/>
          <w:rtl/>
        </w:rPr>
        <w:t>א</w:t>
      </w:r>
      <w:r w:rsidRPr="00321E34">
        <w:rPr>
          <w:rtl/>
        </w:rPr>
        <w:t xml:space="preserve">שאיר </w:t>
      </w:r>
      <w:bookmarkStart w:id="14783" w:name="_ETM_Q31_761540"/>
      <w:bookmarkEnd w:id="14783"/>
      <w:r w:rsidRPr="00321E34">
        <w:rPr>
          <w:rtl/>
        </w:rPr>
        <w:t xml:space="preserve">לי </w:t>
      </w:r>
      <w:bookmarkStart w:id="14784" w:name="_ETM_Q31_761690"/>
      <w:bookmarkEnd w:id="14784"/>
      <w:r w:rsidRPr="00321E34">
        <w:rPr>
          <w:rtl/>
        </w:rPr>
        <w:t xml:space="preserve">משהו </w:t>
      </w:r>
      <w:bookmarkStart w:id="14785" w:name="_ETM_Q31_762020"/>
      <w:bookmarkEnd w:id="14785"/>
      <w:r w:rsidRPr="00321E34">
        <w:rPr>
          <w:rtl/>
        </w:rPr>
        <w:t>לסוף</w:t>
      </w:r>
      <w:bookmarkStart w:id="14786" w:name="_ETM_Q31_762950"/>
      <w:bookmarkEnd w:id="14786"/>
      <w:r>
        <w:rPr>
          <w:rFonts w:hint="cs"/>
          <w:rtl/>
        </w:rPr>
        <w:t>.</w:t>
      </w:r>
    </w:p>
    <w:p w:rsidR="00632220" w:rsidRDefault="00632220" w:rsidP="008D1933">
      <w:pPr>
        <w:rPr>
          <w:rtl/>
        </w:rPr>
      </w:pPr>
    </w:p>
    <w:p w:rsidR="00632220" w:rsidRDefault="00632220" w:rsidP="008D1933">
      <w:pPr>
        <w:rPr>
          <w:rtl/>
        </w:rPr>
      </w:pPr>
      <w:bookmarkStart w:id="14787" w:name="TOR_Q32"/>
      <w:bookmarkStart w:id="14788" w:name="_ETM_Q32_180000"/>
      <w:bookmarkEnd w:id="14787"/>
      <w:bookmarkEnd w:id="14788"/>
      <w:r>
        <w:rPr>
          <w:rFonts w:hint="cs"/>
          <w:rtl/>
          <w:lang w:eastAsia="he-IL"/>
        </w:rPr>
        <w:t>אבל חשוב לי לומר שהמטרה המעשית של המיתוסים היא להקנות לגיטימציה לשיטה. כאשר אידיאולוגיה מקבלת לגיטימציה</w:t>
      </w:r>
      <w:r w:rsidR="0052304D">
        <w:rPr>
          <w:rFonts w:hint="cs"/>
          <w:rtl/>
          <w:lang w:eastAsia="he-IL"/>
        </w:rPr>
        <w:t>,</w:t>
      </w:r>
      <w:r>
        <w:rPr>
          <w:rFonts w:hint="cs"/>
          <w:rtl/>
          <w:lang w:eastAsia="he-IL"/>
        </w:rPr>
        <w:t xml:space="preserve"> כל מוסדות החברה מקדשים את עיקרי היסוד </w:t>
      </w:r>
      <w:bookmarkStart w:id="14789" w:name="_ETM_Q32_177156"/>
      <w:bookmarkEnd w:id="14789"/>
      <w:r>
        <w:rPr>
          <w:rFonts w:hint="cs"/>
          <w:rtl/>
          <w:lang w:eastAsia="he-IL"/>
        </w:rPr>
        <w:t>שלה</w:t>
      </w:r>
      <w:r w:rsidR="0052304D">
        <w:rPr>
          <w:rFonts w:hint="cs"/>
          <w:rtl/>
          <w:lang w:eastAsia="he-IL"/>
        </w:rPr>
        <w:t>,</w:t>
      </w:r>
      <w:r>
        <w:rPr>
          <w:rFonts w:hint="cs"/>
          <w:rtl/>
          <w:lang w:eastAsia="he-IL"/>
        </w:rPr>
        <w:t xml:space="preserve"> ושלוש מילות הקסם מופצות בכל הערוצים החברתיים. </w:t>
      </w:r>
      <w:bookmarkStart w:id="14790" w:name="_ETM_Q32_180420"/>
      <w:bookmarkStart w:id="14791" w:name="_ETM_Q32_180870"/>
      <w:bookmarkStart w:id="14792" w:name="_ETM_Q32_182050"/>
      <w:bookmarkEnd w:id="14790"/>
      <w:bookmarkEnd w:id="14791"/>
      <w:bookmarkEnd w:id="14792"/>
      <w:r>
        <w:rPr>
          <w:rtl/>
        </w:rPr>
        <w:t xml:space="preserve">פעולה </w:t>
      </w:r>
      <w:bookmarkStart w:id="14793" w:name="_ETM_Q32_182590"/>
      <w:bookmarkEnd w:id="14793"/>
      <w:r>
        <w:rPr>
          <w:rtl/>
        </w:rPr>
        <w:t xml:space="preserve">התואמת </w:t>
      </w:r>
      <w:bookmarkStart w:id="14794" w:name="_ETM_Q32_183009"/>
      <w:bookmarkEnd w:id="14794"/>
      <w:r>
        <w:rPr>
          <w:rtl/>
        </w:rPr>
        <w:t xml:space="preserve">את </w:t>
      </w:r>
      <w:bookmarkStart w:id="14795" w:name="_ETM_Q32_183159"/>
      <w:bookmarkEnd w:id="14795"/>
      <w:r>
        <w:rPr>
          <w:rtl/>
        </w:rPr>
        <w:t xml:space="preserve">האידיאולוגיה </w:t>
      </w:r>
      <w:bookmarkStart w:id="14796" w:name="_ETM_Q32_183909"/>
      <w:bookmarkEnd w:id="14796"/>
      <w:r>
        <w:rPr>
          <w:rtl/>
        </w:rPr>
        <w:t xml:space="preserve">היא </w:t>
      </w:r>
      <w:bookmarkStart w:id="14797" w:name="_ETM_Q32_183969"/>
      <w:bookmarkEnd w:id="14797"/>
      <w:r>
        <w:rPr>
          <w:rtl/>
        </w:rPr>
        <w:t>חוקית</w:t>
      </w:r>
      <w:r>
        <w:rPr>
          <w:rFonts w:hint="cs"/>
          <w:rtl/>
        </w:rPr>
        <w:t>,</w:t>
      </w:r>
      <w:r>
        <w:rPr>
          <w:rtl/>
        </w:rPr>
        <w:t xml:space="preserve"> </w:t>
      </w:r>
      <w:bookmarkStart w:id="14798" w:name="_ETM_Q32_184790"/>
      <w:bookmarkEnd w:id="14798"/>
      <w:r>
        <w:rPr>
          <w:rtl/>
        </w:rPr>
        <w:t xml:space="preserve">היא </w:t>
      </w:r>
      <w:bookmarkStart w:id="14799" w:name="_ETM_Q32_184910"/>
      <w:bookmarkEnd w:id="14799"/>
      <w:r>
        <w:rPr>
          <w:rtl/>
        </w:rPr>
        <w:t xml:space="preserve">נחשבת </w:t>
      </w:r>
      <w:bookmarkStart w:id="14800" w:name="_ETM_Q32_185240"/>
      <w:bookmarkEnd w:id="14800"/>
      <w:r>
        <w:rPr>
          <w:rtl/>
        </w:rPr>
        <w:t>סבירה</w:t>
      </w:r>
      <w:r>
        <w:rPr>
          <w:rFonts w:hint="cs"/>
          <w:rtl/>
        </w:rPr>
        <w:t>,</w:t>
      </w:r>
      <w:r>
        <w:rPr>
          <w:rtl/>
        </w:rPr>
        <w:t xml:space="preserve"> </w:t>
      </w:r>
      <w:bookmarkStart w:id="14801" w:name="_ETM_Q32_185990"/>
      <w:bookmarkEnd w:id="14801"/>
      <w:r>
        <w:rPr>
          <w:rtl/>
        </w:rPr>
        <w:t xml:space="preserve">היא </w:t>
      </w:r>
      <w:bookmarkStart w:id="14802" w:name="_ETM_Q32_186080"/>
      <w:bookmarkEnd w:id="14802"/>
      <w:r>
        <w:rPr>
          <w:rtl/>
        </w:rPr>
        <w:t xml:space="preserve">נחשבת </w:t>
      </w:r>
      <w:bookmarkStart w:id="14803" w:name="_ETM_Q32_186500"/>
      <w:bookmarkEnd w:id="14803"/>
      <w:r>
        <w:rPr>
          <w:rtl/>
        </w:rPr>
        <w:t>מוסרית</w:t>
      </w:r>
      <w:r>
        <w:rPr>
          <w:rFonts w:hint="cs"/>
          <w:rtl/>
        </w:rPr>
        <w:t>.</w:t>
      </w:r>
      <w:r>
        <w:rPr>
          <w:rtl/>
        </w:rPr>
        <w:t xml:space="preserve"> </w:t>
      </w:r>
      <w:bookmarkStart w:id="14804" w:name="_ETM_Q32_187519"/>
      <w:bookmarkEnd w:id="14804"/>
      <w:r>
        <w:rPr>
          <w:rtl/>
        </w:rPr>
        <w:t xml:space="preserve">כתוצאה </w:t>
      </w:r>
      <w:bookmarkStart w:id="14805" w:name="_ETM_Q32_188180"/>
      <w:bookmarkEnd w:id="14805"/>
      <w:r>
        <w:rPr>
          <w:rtl/>
        </w:rPr>
        <w:t>מכך</w:t>
      </w:r>
      <w:r>
        <w:rPr>
          <w:rFonts w:hint="cs"/>
          <w:rtl/>
        </w:rPr>
        <w:t>,</w:t>
      </w:r>
      <w:r>
        <w:rPr>
          <w:rtl/>
        </w:rPr>
        <w:t xml:space="preserve"> </w:t>
      </w:r>
      <w:bookmarkStart w:id="14806" w:name="_ETM_Q32_188600"/>
      <w:bookmarkEnd w:id="14806"/>
      <w:r>
        <w:rPr>
          <w:rtl/>
        </w:rPr>
        <w:t xml:space="preserve">עקרונות </w:t>
      </w:r>
      <w:bookmarkStart w:id="14807" w:name="_ETM_Q32_189049"/>
      <w:bookmarkEnd w:id="14807"/>
      <w:r>
        <w:rPr>
          <w:rtl/>
        </w:rPr>
        <w:t xml:space="preserve">היסוד </w:t>
      </w:r>
      <w:bookmarkStart w:id="14808" w:name="_ETM_Q32_190100"/>
      <w:bookmarkEnd w:id="14808"/>
      <w:r>
        <w:rPr>
          <w:rtl/>
        </w:rPr>
        <w:t xml:space="preserve">של </w:t>
      </w:r>
      <w:bookmarkStart w:id="14809" w:name="_ETM_Q32_190309"/>
      <w:bookmarkStart w:id="14810" w:name="_ETM_Q32_190730"/>
      <w:bookmarkEnd w:id="14809"/>
      <w:bookmarkEnd w:id="14810"/>
      <w:r>
        <w:rPr>
          <w:rtl/>
        </w:rPr>
        <w:t>איד</w:t>
      </w:r>
      <w:r w:rsidR="0052304D">
        <w:rPr>
          <w:rFonts w:hint="cs"/>
          <w:rtl/>
        </w:rPr>
        <w:t>י</w:t>
      </w:r>
      <w:r>
        <w:rPr>
          <w:rtl/>
        </w:rPr>
        <w:t xml:space="preserve">אולוגיות </w:t>
      </w:r>
      <w:bookmarkStart w:id="14811" w:name="_ETM_Q32_191420"/>
      <w:bookmarkEnd w:id="14811"/>
      <w:r>
        <w:rPr>
          <w:rtl/>
        </w:rPr>
        <w:t>מתחרות</w:t>
      </w:r>
      <w:r>
        <w:rPr>
          <w:rFonts w:hint="cs"/>
          <w:rtl/>
        </w:rPr>
        <w:t>,</w:t>
      </w:r>
      <w:r>
        <w:rPr>
          <w:rtl/>
        </w:rPr>
        <w:t xml:space="preserve"> </w:t>
      </w:r>
      <w:bookmarkStart w:id="14812" w:name="_ETM_Q32_192440"/>
      <w:bookmarkEnd w:id="14812"/>
      <w:r>
        <w:rPr>
          <w:rtl/>
        </w:rPr>
        <w:t xml:space="preserve">נניח </w:t>
      </w:r>
      <w:bookmarkStart w:id="14813" w:name="_ETM_Q32_193209"/>
      <w:bookmarkEnd w:id="14813"/>
      <w:r>
        <w:rPr>
          <w:rtl/>
        </w:rPr>
        <w:t>טבעונות</w:t>
      </w:r>
      <w:r>
        <w:rPr>
          <w:rFonts w:hint="cs"/>
          <w:rtl/>
        </w:rPr>
        <w:t>,</w:t>
      </w:r>
      <w:r>
        <w:rPr>
          <w:rtl/>
        </w:rPr>
        <w:t xml:space="preserve"> </w:t>
      </w:r>
      <w:bookmarkStart w:id="14814" w:name="_ETM_Q32_194109"/>
      <w:bookmarkEnd w:id="14814"/>
      <w:r>
        <w:rPr>
          <w:rtl/>
        </w:rPr>
        <w:t>צמחונות</w:t>
      </w:r>
      <w:r>
        <w:rPr>
          <w:rFonts w:hint="cs"/>
          <w:rtl/>
        </w:rPr>
        <w:t>,</w:t>
      </w:r>
      <w:r>
        <w:rPr>
          <w:rtl/>
        </w:rPr>
        <w:t xml:space="preserve"> </w:t>
      </w:r>
      <w:bookmarkStart w:id="14815" w:name="_ETM_Q32_195360"/>
      <w:bookmarkEnd w:id="14815"/>
      <w:r>
        <w:rPr>
          <w:rtl/>
        </w:rPr>
        <w:t xml:space="preserve">נתפסים </w:t>
      </w:r>
      <w:bookmarkStart w:id="14816" w:name="_ETM_Q32_195990"/>
      <w:bookmarkEnd w:id="14816"/>
      <w:r>
        <w:rPr>
          <w:rtl/>
        </w:rPr>
        <w:t>כל</w:t>
      </w:r>
      <w:r>
        <w:rPr>
          <w:rFonts w:hint="cs"/>
          <w:rtl/>
        </w:rPr>
        <w:t>א</w:t>
      </w:r>
      <w:r>
        <w:rPr>
          <w:rtl/>
        </w:rPr>
        <w:t xml:space="preserve"> </w:t>
      </w:r>
      <w:bookmarkStart w:id="14817" w:name="_ETM_Q32_196300"/>
      <w:bookmarkEnd w:id="14817"/>
      <w:r>
        <w:rPr>
          <w:rtl/>
        </w:rPr>
        <w:t>לגיטימיים</w:t>
      </w:r>
      <w:r>
        <w:rPr>
          <w:rFonts w:hint="cs"/>
          <w:rtl/>
        </w:rPr>
        <w:t>,</w:t>
      </w:r>
      <w:r>
        <w:rPr>
          <w:rtl/>
        </w:rPr>
        <w:t xml:space="preserve"> </w:t>
      </w:r>
      <w:bookmarkStart w:id="14818" w:name="_ETM_Q32_197560"/>
      <w:bookmarkEnd w:id="14818"/>
      <w:r>
        <w:rPr>
          <w:rtl/>
        </w:rPr>
        <w:t xml:space="preserve">וזאת </w:t>
      </w:r>
      <w:bookmarkStart w:id="14819" w:name="_ETM_Q32_198009"/>
      <w:bookmarkEnd w:id="14819"/>
      <w:r>
        <w:rPr>
          <w:rtl/>
        </w:rPr>
        <w:t xml:space="preserve">למשל </w:t>
      </w:r>
      <w:bookmarkStart w:id="14820" w:name="_ETM_Q32_198369"/>
      <w:bookmarkEnd w:id="14820"/>
      <w:r>
        <w:rPr>
          <w:rtl/>
        </w:rPr>
        <w:t>הס</w:t>
      </w:r>
      <w:r>
        <w:rPr>
          <w:rFonts w:hint="cs"/>
          <w:rtl/>
        </w:rPr>
        <w:t>י</w:t>
      </w:r>
      <w:r>
        <w:rPr>
          <w:rtl/>
        </w:rPr>
        <w:t xml:space="preserve">בה </w:t>
      </w:r>
      <w:bookmarkStart w:id="14821" w:name="_ETM_Q32_198730"/>
      <w:bookmarkEnd w:id="14821"/>
      <w:r>
        <w:rPr>
          <w:rtl/>
        </w:rPr>
        <w:t xml:space="preserve">שצמחונים </w:t>
      </w:r>
      <w:bookmarkStart w:id="14822" w:name="_ETM_Q32_199359"/>
      <w:bookmarkEnd w:id="14822"/>
      <w:r>
        <w:rPr>
          <w:rtl/>
        </w:rPr>
        <w:t xml:space="preserve">לא </w:t>
      </w:r>
      <w:bookmarkStart w:id="14823" w:name="_ETM_Q32_199419"/>
      <w:bookmarkEnd w:id="14823"/>
      <w:r>
        <w:rPr>
          <w:rtl/>
        </w:rPr>
        <w:t xml:space="preserve">יכולים </w:t>
      </w:r>
      <w:bookmarkStart w:id="14824" w:name="_ETM_Q32_199720"/>
      <w:bookmarkEnd w:id="14824"/>
      <w:r>
        <w:rPr>
          <w:rtl/>
        </w:rPr>
        <w:t xml:space="preserve">להגיש </w:t>
      </w:r>
      <w:bookmarkStart w:id="14825" w:name="_ETM_Q32_200019"/>
      <w:bookmarkEnd w:id="14825"/>
      <w:r>
        <w:rPr>
          <w:rtl/>
        </w:rPr>
        <w:t xml:space="preserve">תביעה </w:t>
      </w:r>
      <w:bookmarkStart w:id="14826" w:name="_ETM_Q32_200919"/>
      <w:bookmarkEnd w:id="14826"/>
      <w:r>
        <w:rPr>
          <w:rtl/>
        </w:rPr>
        <w:t xml:space="preserve">נגד </w:t>
      </w:r>
      <w:bookmarkStart w:id="14827" w:name="_ETM_Q32_201340"/>
      <w:bookmarkEnd w:id="14827"/>
      <w:r>
        <w:rPr>
          <w:rtl/>
        </w:rPr>
        <w:t xml:space="preserve">בעלים </w:t>
      </w:r>
      <w:bookmarkStart w:id="14828" w:name="_ETM_Q32_201669"/>
      <w:bookmarkEnd w:id="14828"/>
      <w:r>
        <w:rPr>
          <w:rtl/>
        </w:rPr>
        <w:t xml:space="preserve">של </w:t>
      </w:r>
      <w:bookmarkStart w:id="14829" w:name="_ETM_Q32_201849"/>
      <w:bookmarkEnd w:id="14829"/>
      <w:r>
        <w:rPr>
          <w:rtl/>
        </w:rPr>
        <w:t xml:space="preserve">עסקים </w:t>
      </w:r>
      <w:bookmarkStart w:id="14830" w:name="_ETM_Q32_202179"/>
      <w:bookmarkEnd w:id="14830"/>
      <w:r>
        <w:rPr>
          <w:rtl/>
        </w:rPr>
        <w:t>חקלאי</w:t>
      </w:r>
      <w:r>
        <w:rPr>
          <w:rFonts w:hint="cs"/>
          <w:rtl/>
        </w:rPr>
        <w:t>י</w:t>
      </w:r>
      <w:r>
        <w:rPr>
          <w:rtl/>
        </w:rPr>
        <w:t xml:space="preserve">ם </w:t>
      </w:r>
      <w:bookmarkStart w:id="14831" w:name="_ETM_Q32_202660"/>
      <w:bookmarkEnd w:id="14831"/>
      <w:r>
        <w:rPr>
          <w:rtl/>
        </w:rPr>
        <w:t xml:space="preserve">ששוחטים </w:t>
      </w:r>
      <w:bookmarkStart w:id="14832" w:name="_ETM_Q32_203199"/>
      <w:bookmarkEnd w:id="14832"/>
      <w:r>
        <w:rPr>
          <w:rtl/>
        </w:rPr>
        <w:t>בע</w:t>
      </w:r>
      <w:r>
        <w:rPr>
          <w:rFonts w:hint="cs"/>
          <w:rtl/>
        </w:rPr>
        <w:t>לי חיים.</w:t>
      </w:r>
    </w:p>
    <w:p w:rsidR="00632220" w:rsidRDefault="00632220" w:rsidP="008D1933">
      <w:pPr>
        <w:rPr>
          <w:rtl/>
        </w:rPr>
      </w:pPr>
      <w:bookmarkStart w:id="14833" w:name="_ETM_Q32_203085"/>
      <w:bookmarkStart w:id="14834" w:name="_ETM_Q32_203149"/>
      <w:bookmarkEnd w:id="14833"/>
      <w:bookmarkEnd w:id="14834"/>
    </w:p>
    <w:p w:rsidR="00632220" w:rsidRDefault="00632220" w:rsidP="008D1933">
      <w:pPr>
        <w:pStyle w:val="af5"/>
        <w:keepNext/>
        <w:rPr>
          <w:rtl/>
        </w:rPr>
      </w:pPr>
      <w:bookmarkStart w:id="14835" w:name="ET_interruption_6255_2"/>
      <w:r w:rsidRPr="00D51527">
        <w:rPr>
          <w:rStyle w:val="TagStyle"/>
          <w:rtl/>
        </w:rPr>
        <w:t xml:space="preserve"> &lt;&lt; קריאה &gt;&gt;</w:t>
      </w:r>
      <w:r w:rsidRPr="00884EDC">
        <w:rPr>
          <w:rStyle w:val="TagStyle"/>
          <w:rtl/>
        </w:rPr>
        <w:t xml:space="preserve"> </w:t>
      </w:r>
      <w:r>
        <w:rPr>
          <w:rtl/>
        </w:rPr>
        <w:t>סימון דוידסון (יש עתיד):</w:t>
      </w:r>
      <w:r w:rsidRPr="00884EDC">
        <w:rPr>
          <w:rStyle w:val="TagStyle"/>
          <w:rtl/>
        </w:rPr>
        <w:t xml:space="preserve"> </w:t>
      </w:r>
      <w:r w:rsidRPr="00D51527">
        <w:rPr>
          <w:rStyle w:val="TagStyle"/>
          <w:rtl/>
        </w:rPr>
        <w:t>&lt;&lt; קריאה &gt;&gt;</w:t>
      </w:r>
      <w:r>
        <w:rPr>
          <w:rtl/>
        </w:rPr>
        <w:t xml:space="preserve"> </w:t>
      </w:r>
      <w:bookmarkEnd w:id="14835"/>
    </w:p>
    <w:p w:rsidR="00632220" w:rsidRDefault="00632220" w:rsidP="00237DA3">
      <w:pPr>
        <w:rPr>
          <w:rtl/>
        </w:rPr>
      </w:pPr>
    </w:p>
    <w:p w:rsidR="00632220" w:rsidRDefault="00632220" w:rsidP="008D1933">
      <w:pPr>
        <w:rPr>
          <w:rtl/>
        </w:rPr>
      </w:pPr>
      <w:bookmarkStart w:id="14836" w:name="_ETM_Q32_202224"/>
      <w:bookmarkStart w:id="14837" w:name="_ETM_Q32_202494"/>
      <w:bookmarkStart w:id="14838" w:name="_ETM_Q32_202548"/>
      <w:bookmarkEnd w:id="14836"/>
      <w:bookmarkEnd w:id="14837"/>
      <w:bookmarkEnd w:id="14838"/>
      <w:r>
        <w:rPr>
          <w:rFonts w:hint="cs"/>
          <w:rtl/>
        </w:rPr>
        <w:t>שתיתי מרק.</w:t>
      </w:r>
      <w:bookmarkStart w:id="14839" w:name="_ETM_Q32_202132"/>
      <w:bookmarkEnd w:id="14839"/>
    </w:p>
    <w:p w:rsidR="00632220" w:rsidRPr="00884EDC" w:rsidRDefault="00632220" w:rsidP="008D1933">
      <w:pPr>
        <w:rPr>
          <w:rtl/>
        </w:rPr>
      </w:pPr>
      <w:bookmarkStart w:id="14840" w:name="_ETM_Q32_202186"/>
      <w:bookmarkEnd w:id="14840"/>
    </w:p>
    <w:p w:rsidR="00632220" w:rsidRDefault="00632220" w:rsidP="008D1933">
      <w:pPr>
        <w:pStyle w:val="-"/>
        <w:keepNext/>
        <w:rPr>
          <w:rtl/>
        </w:rPr>
      </w:pPr>
      <w:bookmarkStart w:id="14841" w:name="ET_speakercontinue_6231_1"/>
      <w:r w:rsidRPr="00D51527">
        <w:rPr>
          <w:rStyle w:val="TagStyle"/>
          <w:rtl/>
        </w:rPr>
        <w:t xml:space="preserve"> &lt;&lt; דובר_המשך &gt;&gt;</w:t>
      </w:r>
      <w:r w:rsidRPr="00884EDC">
        <w:rPr>
          <w:rStyle w:val="TagStyle"/>
          <w:rtl/>
        </w:rPr>
        <w:t xml:space="preserve"> </w:t>
      </w:r>
      <w:r>
        <w:rPr>
          <w:rtl/>
        </w:rPr>
        <w:t>יסמין פרידמן (יש עתיד):</w:t>
      </w:r>
      <w:r w:rsidRPr="00884EDC">
        <w:rPr>
          <w:rStyle w:val="TagStyle"/>
          <w:rtl/>
        </w:rPr>
        <w:t xml:space="preserve"> </w:t>
      </w:r>
      <w:r w:rsidRPr="00D51527">
        <w:rPr>
          <w:rStyle w:val="TagStyle"/>
          <w:rtl/>
        </w:rPr>
        <w:t>&lt;&lt; דובר_המשך &gt;&gt;</w:t>
      </w:r>
      <w:r>
        <w:rPr>
          <w:rtl/>
        </w:rPr>
        <w:t xml:space="preserve"> </w:t>
      </w:r>
      <w:bookmarkEnd w:id="14841"/>
    </w:p>
    <w:p w:rsidR="00632220" w:rsidRDefault="00632220" w:rsidP="00237DA3">
      <w:pPr>
        <w:rPr>
          <w:rtl/>
        </w:rPr>
      </w:pPr>
    </w:p>
    <w:p w:rsidR="00632220" w:rsidRDefault="00632220" w:rsidP="0052304D">
      <w:pPr>
        <w:rPr>
          <w:rtl/>
        </w:rPr>
      </w:pPr>
      <w:bookmarkStart w:id="14842" w:name="_ETM_Q32_207694"/>
      <w:bookmarkStart w:id="14843" w:name="_ETM_Q32_204919"/>
      <w:bookmarkEnd w:id="14842"/>
      <w:bookmarkEnd w:id="14843"/>
      <w:r>
        <w:rPr>
          <w:rtl/>
        </w:rPr>
        <w:t xml:space="preserve">כל </w:t>
      </w:r>
      <w:bookmarkStart w:id="14844" w:name="_ETM_Q32_205130"/>
      <w:bookmarkEnd w:id="14844"/>
      <w:r>
        <w:rPr>
          <w:rtl/>
        </w:rPr>
        <w:t>הכבוד</w:t>
      </w:r>
      <w:r>
        <w:rPr>
          <w:rFonts w:hint="cs"/>
          <w:rtl/>
        </w:rPr>
        <w:t>.</w:t>
      </w:r>
      <w:r>
        <w:rPr>
          <w:rtl/>
        </w:rPr>
        <w:t xml:space="preserve"> </w:t>
      </w:r>
      <w:bookmarkStart w:id="14845" w:name="_ETM_Q32_205909"/>
      <w:bookmarkEnd w:id="14845"/>
      <w:r>
        <w:rPr>
          <w:rtl/>
        </w:rPr>
        <w:t xml:space="preserve">אני </w:t>
      </w:r>
      <w:bookmarkStart w:id="14846" w:name="_ETM_Q32_206089"/>
      <w:bookmarkEnd w:id="14846"/>
      <w:r>
        <w:rPr>
          <w:rtl/>
        </w:rPr>
        <w:t xml:space="preserve">גאה </w:t>
      </w:r>
      <w:bookmarkStart w:id="14847" w:name="_ETM_Q32_206390"/>
      <w:bookmarkEnd w:id="14847"/>
      <w:r>
        <w:rPr>
          <w:rtl/>
        </w:rPr>
        <w:t>בך</w:t>
      </w:r>
      <w:r w:rsidR="0052304D">
        <w:rPr>
          <w:rFonts w:hint="cs"/>
          <w:rtl/>
        </w:rPr>
        <w:t>.</w:t>
      </w:r>
      <w:r>
        <w:rPr>
          <w:rtl/>
        </w:rPr>
        <w:t xml:space="preserve"> </w:t>
      </w:r>
      <w:bookmarkStart w:id="14848" w:name="_ETM_Q32_206720"/>
      <w:bookmarkEnd w:id="14848"/>
      <w:r>
        <w:rPr>
          <w:rFonts w:hint="cs"/>
          <w:rtl/>
        </w:rPr>
        <w:t>ה</w:t>
      </w:r>
      <w:r>
        <w:rPr>
          <w:rtl/>
        </w:rPr>
        <w:t xml:space="preserve">מדליה </w:t>
      </w:r>
      <w:bookmarkStart w:id="14849" w:name="_ETM_Q32_207109"/>
      <w:bookmarkEnd w:id="14849"/>
      <w:r>
        <w:rPr>
          <w:rtl/>
        </w:rPr>
        <w:t>בדרך</w:t>
      </w:r>
      <w:r>
        <w:rPr>
          <w:rFonts w:hint="cs"/>
          <w:rtl/>
        </w:rPr>
        <w:t>.</w:t>
      </w:r>
      <w:r>
        <w:rPr>
          <w:rtl/>
        </w:rPr>
        <w:t xml:space="preserve"> </w:t>
      </w:r>
      <w:bookmarkStart w:id="14850" w:name="_ETM_Q32_209010"/>
      <w:bookmarkStart w:id="14851" w:name="_ETM_Q32_209800"/>
      <w:bookmarkEnd w:id="14850"/>
      <w:bookmarkEnd w:id="14851"/>
    </w:p>
    <w:p w:rsidR="00632220" w:rsidRDefault="00632220" w:rsidP="008D1933">
      <w:pPr>
        <w:rPr>
          <w:rtl/>
        </w:rPr>
      </w:pPr>
      <w:bookmarkStart w:id="14852" w:name="_ETM_Q32_211153"/>
      <w:bookmarkStart w:id="14853" w:name="_ETM_Q32_211201"/>
      <w:bookmarkEnd w:id="14852"/>
      <w:bookmarkEnd w:id="14853"/>
    </w:p>
    <w:p w:rsidR="00632220" w:rsidRDefault="00632220" w:rsidP="008D1933">
      <w:pPr>
        <w:pStyle w:val="af6"/>
        <w:keepNext/>
        <w:rPr>
          <w:rtl/>
        </w:rPr>
      </w:pPr>
      <w:r w:rsidRPr="00D51527">
        <w:rPr>
          <w:rStyle w:val="TagStyle"/>
          <w:rtl/>
        </w:rPr>
        <w:t xml:space="preserve"> &lt;&lt; יור &gt;&gt;</w:t>
      </w:r>
      <w:r w:rsidRPr="00336914">
        <w:rPr>
          <w:rStyle w:val="TagStyle"/>
          <w:rtl/>
        </w:rPr>
        <w:t xml:space="preserve"> </w:t>
      </w:r>
      <w:r>
        <w:rPr>
          <w:rtl/>
        </w:rPr>
        <w:t>היו"ר משה טור פז:</w:t>
      </w:r>
      <w:r w:rsidRPr="00336914">
        <w:rPr>
          <w:rStyle w:val="TagStyle"/>
          <w:rtl/>
        </w:rPr>
        <w:t xml:space="preserve"> </w:t>
      </w:r>
      <w:r w:rsidRPr="00D51527">
        <w:rPr>
          <w:rStyle w:val="TagStyle"/>
          <w:rtl/>
        </w:rPr>
        <w:t>&lt;&lt; יור &gt;&gt;</w:t>
      </w:r>
      <w:r>
        <w:rPr>
          <w:rtl/>
        </w:rPr>
        <w:t xml:space="preserve"> </w:t>
      </w:r>
    </w:p>
    <w:p w:rsidR="00632220" w:rsidRDefault="00632220" w:rsidP="00237DA3">
      <w:pPr>
        <w:rPr>
          <w:rtl/>
        </w:rPr>
      </w:pPr>
    </w:p>
    <w:p w:rsidR="00632220" w:rsidRDefault="00632220" w:rsidP="008D1933">
      <w:pPr>
        <w:rPr>
          <w:rtl/>
        </w:rPr>
      </w:pPr>
      <w:bookmarkStart w:id="14854" w:name="_ETM_Q32_211863"/>
      <w:bookmarkEnd w:id="14854"/>
      <w:r>
        <w:rPr>
          <w:rFonts w:hint="cs"/>
          <w:rtl/>
        </w:rPr>
        <w:t>אבל טבעוני, טבעוני.</w:t>
      </w:r>
    </w:p>
    <w:p w:rsidR="00632220" w:rsidRDefault="00632220" w:rsidP="008D1933">
      <w:pPr>
        <w:rPr>
          <w:rtl/>
        </w:rPr>
      </w:pPr>
    </w:p>
    <w:p w:rsidR="00632220" w:rsidRDefault="00632220" w:rsidP="008D1933">
      <w:pPr>
        <w:pStyle w:val="-"/>
        <w:keepNext/>
        <w:rPr>
          <w:rtl/>
        </w:rPr>
      </w:pPr>
      <w:r w:rsidRPr="00D51527">
        <w:rPr>
          <w:rStyle w:val="TagStyle"/>
          <w:rtl/>
        </w:rPr>
        <w:t xml:space="preserve"> &lt;&lt; דובר_המשך &gt;&gt;</w:t>
      </w:r>
      <w:r w:rsidRPr="00336914">
        <w:rPr>
          <w:rStyle w:val="TagStyle"/>
          <w:rtl/>
        </w:rPr>
        <w:t xml:space="preserve"> </w:t>
      </w:r>
      <w:r>
        <w:rPr>
          <w:rtl/>
        </w:rPr>
        <w:t>יסמין פרידמן (יש עתיד):</w:t>
      </w:r>
      <w:r w:rsidRPr="00336914">
        <w:rPr>
          <w:rStyle w:val="TagStyle"/>
          <w:rtl/>
        </w:rPr>
        <w:t xml:space="preserve"> </w:t>
      </w:r>
      <w:r w:rsidRPr="00D51527">
        <w:rPr>
          <w:rStyle w:val="TagStyle"/>
          <w:rtl/>
        </w:rPr>
        <w:t>&lt;&lt; דובר_המשך &gt;&gt;</w:t>
      </w:r>
      <w:r>
        <w:rPr>
          <w:rtl/>
        </w:rPr>
        <w:t xml:space="preserve"> </w:t>
      </w:r>
    </w:p>
    <w:p w:rsidR="00632220" w:rsidRDefault="00632220" w:rsidP="00237DA3">
      <w:pPr>
        <w:rPr>
          <w:rtl/>
        </w:rPr>
      </w:pPr>
    </w:p>
    <w:p w:rsidR="00632220" w:rsidRDefault="00632220" w:rsidP="0052304D">
      <w:pPr>
        <w:rPr>
          <w:rtl/>
        </w:rPr>
      </w:pPr>
      <w:r>
        <w:rPr>
          <w:rFonts w:hint="cs"/>
          <w:rtl/>
        </w:rPr>
        <w:t xml:space="preserve">במיוחד </w:t>
      </w:r>
      <w:bookmarkStart w:id="14855" w:name="_ETM_Q32_210339"/>
      <w:bookmarkEnd w:id="14855"/>
      <w:r w:rsidR="0052304D">
        <w:rPr>
          <w:rFonts w:hint="eastAsia"/>
          <w:rtl/>
        </w:rPr>
        <w:t xml:space="preserve">– </w:t>
      </w:r>
      <w:r>
        <w:rPr>
          <w:rtl/>
        </w:rPr>
        <w:t xml:space="preserve">אתה </w:t>
      </w:r>
      <w:bookmarkStart w:id="14856" w:name="_ETM_Q32_210729"/>
      <w:bookmarkEnd w:id="14856"/>
      <w:r>
        <w:rPr>
          <w:rtl/>
        </w:rPr>
        <w:t xml:space="preserve">היום </w:t>
      </w:r>
      <w:bookmarkStart w:id="14857" w:name="_ETM_Q32_211419"/>
      <w:bookmarkEnd w:id="14857"/>
      <w:r>
        <w:rPr>
          <w:rtl/>
        </w:rPr>
        <w:t xml:space="preserve">ערכת </w:t>
      </w:r>
      <w:bookmarkStart w:id="14858" w:name="_ETM_Q32_211960"/>
      <w:bookmarkEnd w:id="14858"/>
      <w:r>
        <w:rPr>
          <w:rtl/>
        </w:rPr>
        <w:t xml:space="preserve">פה </w:t>
      </w:r>
      <w:bookmarkStart w:id="14859" w:name="_ETM_Q32_212350"/>
      <w:bookmarkEnd w:id="14859"/>
      <w:r>
        <w:rPr>
          <w:rtl/>
        </w:rPr>
        <w:t xml:space="preserve">יום </w:t>
      </w:r>
      <w:bookmarkStart w:id="14860" w:name="_ETM_Q32_212710"/>
      <w:bookmarkEnd w:id="14860"/>
      <w:r>
        <w:rPr>
          <w:rtl/>
        </w:rPr>
        <w:t>ספורט</w:t>
      </w:r>
      <w:r>
        <w:rPr>
          <w:rFonts w:hint="cs"/>
          <w:rtl/>
        </w:rPr>
        <w:t>,</w:t>
      </w:r>
      <w:r>
        <w:rPr>
          <w:rtl/>
        </w:rPr>
        <w:t xml:space="preserve"> </w:t>
      </w:r>
      <w:bookmarkStart w:id="14861" w:name="_ETM_Q32_213399"/>
      <w:bookmarkEnd w:id="14861"/>
      <w:r>
        <w:rPr>
          <w:rtl/>
        </w:rPr>
        <w:t>נכון</w:t>
      </w:r>
      <w:r>
        <w:rPr>
          <w:rFonts w:hint="cs"/>
          <w:rtl/>
        </w:rPr>
        <w:t>?</w:t>
      </w:r>
      <w:r>
        <w:rPr>
          <w:rtl/>
        </w:rPr>
        <w:t xml:space="preserve"> </w:t>
      </w:r>
      <w:bookmarkStart w:id="14862" w:name="_ETM_Q32_213940"/>
      <w:bookmarkEnd w:id="14862"/>
      <w:r>
        <w:rPr>
          <w:rtl/>
        </w:rPr>
        <w:t xml:space="preserve">על </w:t>
      </w:r>
      <w:bookmarkStart w:id="14863" w:name="_ETM_Q32_214030"/>
      <w:bookmarkEnd w:id="14863"/>
      <w:r>
        <w:rPr>
          <w:rtl/>
        </w:rPr>
        <w:t xml:space="preserve">חשיבות </w:t>
      </w:r>
      <w:bookmarkStart w:id="14864" w:name="_ETM_Q32_214570"/>
      <w:bookmarkEnd w:id="14864"/>
      <w:r>
        <w:rPr>
          <w:rFonts w:hint="cs"/>
          <w:rtl/>
        </w:rPr>
        <w:t>הספורט</w:t>
      </w:r>
      <w:r>
        <w:rPr>
          <w:rtl/>
        </w:rPr>
        <w:t xml:space="preserve"> </w:t>
      </w:r>
      <w:bookmarkStart w:id="14865" w:name="_ETM_Q32_215530"/>
      <w:bookmarkEnd w:id="14865"/>
      <w:r>
        <w:rPr>
          <w:rtl/>
        </w:rPr>
        <w:t>לבריאות</w:t>
      </w:r>
      <w:bookmarkStart w:id="14866" w:name="_ETM_Q32_216940"/>
      <w:bookmarkEnd w:id="14866"/>
      <w:r>
        <w:rPr>
          <w:rFonts w:hint="cs"/>
          <w:rtl/>
        </w:rPr>
        <w:t>.</w:t>
      </w:r>
      <w:r>
        <w:rPr>
          <w:rtl/>
        </w:rPr>
        <w:t xml:space="preserve"> </w:t>
      </w:r>
      <w:bookmarkStart w:id="14867" w:name="_ETM_Q32_217120"/>
      <w:bookmarkEnd w:id="14867"/>
      <w:r>
        <w:rPr>
          <w:rtl/>
        </w:rPr>
        <w:t xml:space="preserve">אז </w:t>
      </w:r>
      <w:bookmarkStart w:id="14868" w:name="_ETM_Q32_217510"/>
      <w:bookmarkStart w:id="14869" w:name="_ETM_Q32_217899"/>
      <w:bookmarkEnd w:id="14868"/>
      <w:bookmarkEnd w:id="14869"/>
      <w:r w:rsidR="0052304D">
        <w:rPr>
          <w:rFonts w:hint="cs"/>
          <w:rtl/>
        </w:rPr>
        <w:t>ה</w:t>
      </w:r>
      <w:r>
        <w:rPr>
          <w:rtl/>
        </w:rPr>
        <w:t xml:space="preserve">חשיבות </w:t>
      </w:r>
      <w:bookmarkStart w:id="14870" w:name="_ETM_Q32_218379"/>
      <w:bookmarkEnd w:id="14870"/>
      <w:r>
        <w:rPr>
          <w:rtl/>
        </w:rPr>
        <w:t xml:space="preserve">של </w:t>
      </w:r>
      <w:bookmarkStart w:id="14871" w:name="_ETM_Q32_218559"/>
      <w:bookmarkEnd w:id="14871"/>
      <w:r>
        <w:rPr>
          <w:rtl/>
        </w:rPr>
        <w:t xml:space="preserve">צמצום </w:t>
      </w:r>
      <w:bookmarkStart w:id="14872" w:name="_ETM_Q32_219159"/>
      <w:bookmarkEnd w:id="14872"/>
      <w:r>
        <w:rPr>
          <w:rtl/>
        </w:rPr>
        <w:t xml:space="preserve">אכילת </w:t>
      </w:r>
      <w:bookmarkStart w:id="14873" w:name="_ETM_Q32_219519"/>
      <w:bookmarkEnd w:id="14873"/>
      <w:r>
        <w:rPr>
          <w:rtl/>
        </w:rPr>
        <w:t xml:space="preserve">בשר </w:t>
      </w:r>
      <w:bookmarkStart w:id="14874" w:name="_ETM_Q32_219909"/>
      <w:bookmarkEnd w:id="14874"/>
      <w:r>
        <w:rPr>
          <w:rtl/>
        </w:rPr>
        <w:t xml:space="preserve">וחלב </w:t>
      </w:r>
      <w:bookmarkStart w:id="14875" w:name="_ETM_Q32_221049"/>
      <w:bookmarkEnd w:id="14875"/>
      <w:r>
        <w:rPr>
          <w:rFonts w:hint="cs"/>
          <w:rtl/>
        </w:rPr>
        <w:t xml:space="preserve">– חשוב </w:t>
      </w:r>
      <w:r>
        <w:rPr>
          <w:rtl/>
        </w:rPr>
        <w:t xml:space="preserve">לבריאות </w:t>
      </w:r>
      <w:bookmarkStart w:id="14876" w:name="_ETM_Q32_221409"/>
      <w:bookmarkEnd w:id="14876"/>
      <w:r>
        <w:rPr>
          <w:rtl/>
        </w:rPr>
        <w:t xml:space="preserve">לא </w:t>
      </w:r>
      <w:bookmarkStart w:id="14877" w:name="_ETM_Q32_221499"/>
      <w:bookmarkEnd w:id="14877"/>
      <w:r>
        <w:rPr>
          <w:rtl/>
        </w:rPr>
        <w:t>פחות</w:t>
      </w:r>
      <w:r>
        <w:rPr>
          <w:rFonts w:hint="cs"/>
          <w:rtl/>
        </w:rPr>
        <w:t>,</w:t>
      </w:r>
      <w:r>
        <w:rPr>
          <w:rtl/>
        </w:rPr>
        <w:t xml:space="preserve"> </w:t>
      </w:r>
      <w:bookmarkStart w:id="14878" w:name="_ETM_Q32_221890"/>
      <w:bookmarkEnd w:id="14878"/>
      <w:r>
        <w:rPr>
          <w:rtl/>
        </w:rPr>
        <w:t>שתדע</w:t>
      </w:r>
      <w:r>
        <w:rPr>
          <w:rFonts w:hint="cs"/>
          <w:rtl/>
        </w:rPr>
        <w:t>.</w:t>
      </w:r>
      <w:r>
        <w:rPr>
          <w:rtl/>
        </w:rPr>
        <w:t xml:space="preserve"> </w:t>
      </w:r>
      <w:bookmarkStart w:id="14879" w:name="_ETM_Q32_223190"/>
      <w:bookmarkEnd w:id="14879"/>
      <w:r>
        <w:rPr>
          <w:rtl/>
        </w:rPr>
        <w:t xml:space="preserve">אפשר </w:t>
      </w:r>
      <w:bookmarkStart w:id="14880" w:name="_ETM_Q32_223460"/>
      <w:bookmarkEnd w:id="14880"/>
      <w:r>
        <w:rPr>
          <w:rFonts w:hint="cs"/>
          <w:rtl/>
        </w:rPr>
        <w:t>ל</w:t>
      </w:r>
      <w:r>
        <w:rPr>
          <w:rtl/>
        </w:rPr>
        <w:t xml:space="preserve">שתף </w:t>
      </w:r>
      <w:bookmarkStart w:id="14881" w:name="_ETM_Q32_223729"/>
      <w:bookmarkEnd w:id="14881"/>
      <w:r>
        <w:rPr>
          <w:rtl/>
        </w:rPr>
        <w:t>פעולה</w:t>
      </w:r>
      <w:r w:rsidR="0052304D">
        <w:rPr>
          <w:rFonts w:hint="cs"/>
          <w:rtl/>
        </w:rPr>
        <w:t>.</w:t>
      </w:r>
      <w:r>
        <w:rPr>
          <w:rtl/>
        </w:rPr>
        <w:t xml:space="preserve"> </w:t>
      </w:r>
      <w:bookmarkStart w:id="14882" w:name="_ETM_Q32_224790"/>
      <w:bookmarkEnd w:id="14882"/>
      <w:r>
        <w:rPr>
          <w:rFonts w:hint="cs"/>
          <w:rtl/>
        </w:rPr>
        <w:t xml:space="preserve">אבל </w:t>
      </w:r>
      <w:r>
        <w:rPr>
          <w:rtl/>
        </w:rPr>
        <w:t xml:space="preserve">אני </w:t>
      </w:r>
      <w:bookmarkStart w:id="14883" w:name="_ETM_Q32_225000"/>
      <w:bookmarkEnd w:id="14883"/>
      <w:r>
        <w:rPr>
          <w:rtl/>
        </w:rPr>
        <w:t xml:space="preserve">לא </w:t>
      </w:r>
      <w:bookmarkStart w:id="14884" w:name="_ETM_Q32_225090"/>
      <w:bookmarkEnd w:id="14884"/>
      <w:r>
        <w:rPr>
          <w:rFonts w:hint="cs"/>
          <w:rtl/>
        </w:rPr>
        <w:t>א</w:t>
      </w:r>
      <w:r>
        <w:rPr>
          <w:rtl/>
        </w:rPr>
        <w:t xml:space="preserve">עשה </w:t>
      </w:r>
      <w:bookmarkStart w:id="14885" w:name="_ETM_Q32_225270"/>
      <w:bookmarkEnd w:id="14885"/>
      <w:r>
        <w:rPr>
          <w:rtl/>
        </w:rPr>
        <w:t>ספורט</w:t>
      </w:r>
      <w:r>
        <w:rPr>
          <w:rFonts w:hint="cs"/>
          <w:rtl/>
        </w:rPr>
        <w:t>. סתם.</w:t>
      </w:r>
    </w:p>
    <w:p w:rsidR="00632220" w:rsidRDefault="00632220" w:rsidP="008D1933">
      <w:pPr>
        <w:rPr>
          <w:rtl/>
        </w:rPr>
      </w:pPr>
      <w:bookmarkStart w:id="14886" w:name="_ETM_Q32_227979"/>
      <w:bookmarkStart w:id="14887" w:name="_ETM_Q32_228088"/>
      <w:bookmarkEnd w:id="14886"/>
      <w:bookmarkEnd w:id="14887"/>
    </w:p>
    <w:p w:rsidR="00632220" w:rsidRDefault="00632220" w:rsidP="008D1933">
      <w:pPr>
        <w:pStyle w:val="af6"/>
        <w:keepNext/>
        <w:rPr>
          <w:rtl/>
        </w:rPr>
      </w:pPr>
      <w:r w:rsidRPr="00D51527">
        <w:rPr>
          <w:rStyle w:val="TagStyle"/>
          <w:rtl/>
        </w:rPr>
        <w:t xml:space="preserve"> &lt;&lt; יור &gt;&gt;</w:t>
      </w:r>
      <w:r w:rsidRPr="00015E98">
        <w:rPr>
          <w:rStyle w:val="TagStyle"/>
          <w:rtl/>
        </w:rPr>
        <w:t xml:space="preserve"> </w:t>
      </w:r>
      <w:r>
        <w:rPr>
          <w:rtl/>
        </w:rPr>
        <w:t>היו"ר משה טור פז:</w:t>
      </w:r>
      <w:r w:rsidRPr="00015E98">
        <w:rPr>
          <w:rStyle w:val="TagStyle"/>
          <w:rtl/>
        </w:rPr>
        <w:t xml:space="preserve"> </w:t>
      </w:r>
      <w:r w:rsidRPr="00D51527">
        <w:rPr>
          <w:rStyle w:val="TagStyle"/>
          <w:rtl/>
        </w:rPr>
        <w:t>&lt;&lt; יור &gt;&gt;</w:t>
      </w:r>
      <w:r>
        <w:rPr>
          <w:rtl/>
        </w:rPr>
        <w:t xml:space="preserve"> </w:t>
      </w:r>
    </w:p>
    <w:p w:rsidR="00632220" w:rsidRDefault="00632220" w:rsidP="00237DA3">
      <w:pPr>
        <w:rPr>
          <w:rtl/>
        </w:rPr>
      </w:pPr>
    </w:p>
    <w:p w:rsidR="00632220" w:rsidRDefault="00632220" w:rsidP="008D1933">
      <w:pPr>
        <w:rPr>
          <w:rtl/>
        </w:rPr>
      </w:pPr>
      <w:bookmarkStart w:id="14888" w:name="_ETM_Q32_228716"/>
      <w:bookmarkStart w:id="14889" w:name="_ETM_Q32_226930"/>
      <w:bookmarkStart w:id="14890" w:name="_ETM_Q32_227110"/>
      <w:bookmarkStart w:id="14891" w:name="_ETM_Q32_227890"/>
      <w:bookmarkEnd w:id="14888"/>
      <w:bookmarkEnd w:id="14889"/>
      <w:bookmarkEnd w:id="14890"/>
      <w:bookmarkEnd w:id="14891"/>
      <w:r>
        <w:rPr>
          <w:rFonts w:hint="cs"/>
          <w:rtl/>
        </w:rPr>
        <w:t>ת</w:t>
      </w:r>
      <w:r>
        <w:rPr>
          <w:rtl/>
        </w:rPr>
        <w:t xml:space="preserve">עשו </w:t>
      </w:r>
      <w:bookmarkStart w:id="14892" w:name="_ETM_Q32_228129"/>
      <w:bookmarkEnd w:id="14892"/>
      <w:r>
        <w:rPr>
          <w:rtl/>
        </w:rPr>
        <w:t>עסקה</w:t>
      </w:r>
      <w:r>
        <w:rPr>
          <w:rFonts w:hint="cs"/>
          <w:rtl/>
        </w:rPr>
        <w:t xml:space="preserve">: </w:t>
      </w:r>
      <w:bookmarkStart w:id="14893" w:name="_ETM_Q32_227764"/>
      <w:bookmarkEnd w:id="14893"/>
      <w:r>
        <w:rPr>
          <w:rFonts w:hint="cs"/>
          <w:rtl/>
        </w:rPr>
        <w:t>את תעשי</w:t>
      </w:r>
      <w:r>
        <w:rPr>
          <w:rtl/>
        </w:rPr>
        <w:t xml:space="preserve"> </w:t>
      </w:r>
      <w:bookmarkStart w:id="14894" w:name="_ETM_Q32_229870"/>
      <w:bookmarkEnd w:id="14894"/>
      <w:r>
        <w:rPr>
          <w:rtl/>
        </w:rPr>
        <w:t xml:space="preserve">ספורט </w:t>
      </w:r>
      <w:bookmarkStart w:id="14895" w:name="_ETM_Q32_230440"/>
      <w:bookmarkEnd w:id="14895"/>
      <w:r>
        <w:rPr>
          <w:rFonts w:hint="cs"/>
          <w:rtl/>
        </w:rPr>
        <w:t>והוא יפסיק לאכול בשר.</w:t>
      </w:r>
    </w:p>
    <w:p w:rsidR="00632220" w:rsidRDefault="00632220" w:rsidP="008D1933">
      <w:pPr>
        <w:rPr>
          <w:rtl/>
        </w:rPr>
      </w:pPr>
    </w:p>
    <w:p w:rsidR="00632220" w:rsidRDefault="00632220" w:rsidP="008D1933">
      <w:pPr>
        <w:pStyle w:val="-"/>
        <w:keepNext/>
        <w:rPr>
          <w:rtl/>
        </w:rPr>
      </w:pPr>
      <w:r w:rsidRPr="00D51527">
        <w:rPr>
          <w:rStyle w:val="TagStyle"/>
          <w:rtl/>
        </w:rPr>
        <w:t xml:space="preserve"> &lt;&lt; דובר_המשך &gt;&gt;</w:t>
      </w:r>
      <w:r w:rsidRPr="00015E98">
        <w:rPr>
          <w:rStyle w:val="TagStyle"/>
          <w:rtl/>
        </w:rPr>
        <w:t xml:space="preserve"> </w:t>
      </w:r>
      <w:r>
        <w:rPr>
          <w:rtl/>
        </w:rPr>
        <w:t>יסמין פרידמן (יש עתיד):</w:t>
      </w:r>
      <w:r w:rsidRPr="00015E98">
        <w:rPr>
          <w:rStyle w:val="TagStyle"/>
          <w:rtl/>
        </w:rPr>
        <w:t xml:space="preserve"> </w:t>
      </w:r>
      <w:r w:rsidRPr="00D51527">
        <w:rPr>
          <w:rStyle w:val="TagStyle"/>
          <w:rtl/>
        </w:rPr>
        <w:t>&lt;&lt; דובר_המשך &gt;&gt;</w:t>
      </w:r>
      <w:r>
        <w:rPr>
          <w:rtl/>
        </w:rPr>
        <w:t xml:space="preserve"> </w:t>
      </w:r>
    </w:p>
    <w:p w:rsidR="00632220" w:rsidRDefault="00632220" w:rsidP="00237DA3">
      <w:pPr>
        <w:rPr>
          <w:rtl/>
        </w:rPr>
      </w:pPr>
    </w:p>
    <w:p w:rsidR="00632220" w:rsidRDefault="00632220" w:rsidP="008D1933">
      <w:pPr>
        <w:rPr>
          <w:rtl/>
        </w:rPr>
      </w:pPr>
      <w:r>
        <w:rPr>
          <w:rFonts w:hint="cs"/>
          <w:rtl/>
        </w:rPr>
        <w:t xml:space="preserve">בוא נעשה כך: </w:t>
      </w:r>
      <w:r>
        <w:rPr>
          <w:rtl/>
        </w:rPr>
        <w:t xml:space="preserve">אם </w:t>
      </w:r>
      <w:bookmarkStart w:id="14896" w:name="_ETM_Q32_230650"/>
      <w:bookmarkEnd w:id="14896"/>
      <w:r>
        <w:rPr>
          <w:rtl/>
        </w:rPr>
        <w:t xml:space="preserve">אנחנו </w:t>
      </w:r>
      <w:bookmarkStart w:id="14897" w:name="_ETM_Q32_231070"/>
      <w:bookmarkEnd w:id="14897"/>
      <w:r w:rsidR="0052304D">
        <w:rPr>
          <w:rFonts w:hint="cs"/>
          <w:rtl/>
        </w:rPr>
        <w:t xml:space="preserve">– </w:t>
      </w:r>
      <w:r>
        <w:rPr>
          <w:rFonts w:hint="cs"/>
          <w:rtl/>
        </w:rPr>
        <w:t xml:space="preserve">חודש הופך </w:t>
      </w:r>
      <w:bookmarkStart w:id="14898" w:name="_ETM_Q32_231970"/>
      <w:bookmarkEnd w:id="14898"/>
      <w:r>
        <w:rPr>
          <w:rFonts w:hint="cs"/>
          <w:rtl/>
        </w:rPr>
        <w:t>ל</w:t>
      </w:r>
      <w:r>
        <w:rPr>
          <w:rtl/>
        </w:rPr>
        <w:t>צמחוני</w:t>
      </w:r>
      <w:r>
        <w:rPr>
          <w:rFonts w:hint="cs"/>
          <w:rtl/>
        </w:rPr>
        <w:t>,</w:t>
      </w:r>
      <w:r>
        <w:rPr>
          <w:rtl/>
        </w:rPr>
        <w:t xml:space="preserve"> </w:t>
      </w:r>
      <w:bookmarkStart w:id="14899" w:name="_ETM_Q32_233290"/>
      <w:bookmarkEnd w:id="14899"/>
      <w:r>
        <w:rPr>
          <w:rtl/>
        </w:rPr>
        <w:t xml:space="preserve">אפילו </w:t>
      </w:r>
      <w:bookmarkStart w:id="14900" w:name="_ETM_Q32_234719"/>
      <w:bookmarkStart w:id="14901" w:name="_ETM_Q32_235730"/>
      <w:bookmarkEnd w:id="14900"/>
      <w:bookmarkEnd w:id="14901"/>
      <w:r>
        <w:rPr>
          <w:rtl/>
        </w:rPr>
        <w:t xml:space="preserve">לא </w:t>
      </w:r>
      <w:bookmarkStart w:id="14902" w:name="_ETM_Q32_236300"/>
      <w:bookmarkEnd w:id="14902"/>
      <w:r>
        <w:rPr>
          <w:rFonts w:hint="cs"/>
          <w:rtl/>
        </w:rPr>
        <w:t xml:space="preserve">טבעוני, </w:t>
      </w:r>
      <w:bookmarkStart w:id="14903" w:name="_ETM_Q32_231916"/>
      <w:bookmarkEnd w:id="14903"/>
      <w:r>
        <w:rPr>
          <w:rFonts w:hint="cs"/>
          <w:rtl/>
        </w:rPr>
        <w:t xml:space="preserve">סימון </w:t>
      </w:r>
      <w:r w:rsidR="00237DA3">
        <w:rPr>
          <w:rFonts w:hint="cs"/>
          <w:rtl/>
        </w:rPr>
        <w:t>– – –</w:t>
      </w:r>
    </w:p>
    <w:p w:rsidR="00632220" w:rsidRDefault="00632220" w:rsidP="008D1933">
      <w:pPr>
        <w:rPr>
          <w:rtl/>
        </w:rPr>
      </w:pPr>
    </w:p>
    <w:p w:rsidR="00632220" w:rsidRDefault="00632220" w:rsidP="008D1933">
      <w:pPr>
        <w:pStyle w:val="af5"/>
        <w:keepNext/>
        <w:rPr>
          <w:rtl/>
        </w:rPr>
      </w:pPr>
      <w:bookmarkStart w:id="14904" w:name="ET_interruption_5080_7"/>
      <w:r w:rsidRPr="00D51527">
        <w:rPr>
          <w:rStyle w:val="TagStyle"/>
          <w:rtl/>
        </w:rPr>
        <w:t xml:space="preserve"> &lt;&lt; קריאה &gt;&gt;</w:t>
      </w:r>
      <w:r w:rsidRPr="005A1B7E">
        <w:rPr>
          <w:rStyle w:val="TagStyle"/>
          <w:rtl/>
        </w:rPr>
        <w:t xml:space="preserve"> </w:t>
      </w:r>
      <w:r>
        <w:rPr>
          <w:rtl/>
        </w:rPr>
        <w:t>בועז טופורובסקי (יש עתיד):</w:t>
      </w:r>
      <w:r w:rsidRPr="005A1B7E">
        <w:rPr>
          <w:rStyle w:val="TagStyle"/>
          <w:rtl/>
        </w:rPr>
        <w:t xml:space="preserve"> </w:t>
      </w:r>
      <w:r w:rsidRPr="00D51527">
        <w:rPr>
          <w:rStyle w:val="TagStyle"/>
          <w:rtl/>
        </w:rPr>
        <w:t>&lt;&lt; קריאה &gt;&gt;</w:t>
      </w:r>
      <w:r>
        <w:rPr>
          <w:rtl/>
        </w:rPr>
        <w:t xml:space="preserve"> </w:t>
      </w:r>
      <w:bookmarkEnd w:id="14904"/>
    </w:p>
    <w:p w:rsidR="00632220" w:rsidRDefault="00632220" w:rsidP="00237DA3">
      <w:pPr>
        <w:rPr>
          <w:rtl/>
        </w:rPr>
      </w:pPr>
    </w:p>
    <w:p w:rsidR="00632220" w:rsidRDefault="00632220" w:rsidP="0052304D">
      <w:pPr>
        <w:rPr>
          <w:rtl/>
        </w:rPr>
      </w:pPr>
      <w:r>
        <w:rPr>
          <w:rFonts w:hint="cs"/>
          <w:rtl/>
          <w:lang w:eastAsia="he-IL"/>
        </w:rPr>
        <w:t>אל תאכל בשר</w:t>
      </w:r>
      <w:r w:rsidR="0052304D">
        <w:rPr>
          <w:rFonts w:hint="cs"/>
          <w:rtl/>
          <w:lang w:eastAsia="he-IL"/>
        </w:rPr>
        <w:t>,</w:t>
      </w:r>
      <w:r>
        <w:rPr>
          <w:rFonts w:hint="cs"/>
          <w:rtl/>
          <w:lang w:eastAsia="he-IL"/>
        </w:rPr>
        <w:t xml:space="preserve"> כי זה לא בריא, אבל אני לא עושה ספורט, ובא לי </w:t>
      </w:r>
      <w:r w:rsidR="0052304D">
        <w:rPr>
          <w:rFonts w:hint="cs"/>
          <w:rtl/>
          <w:lang w:eastAsia="he-IL"/>
        </w:rPr>
        <w:t xml:space="preserve">גם </w:t>
      </w:r>
      <w:r>
        <w:rPr>
          <w:rFonts w:hint="cs"/>
          <w:rtl/>
          <w:lang w:eastAsia="he-IL"/>
        </w:rPr>
        <w:t xml:space="preserve">סיגריה. </w:t>
      </w:r>
    </w:p>
    <w:p w:rsidR="00632220" w:rsidRDefault="00632220" w:rsidP="008D1933">
      <w:pPr>
        <w:rPr>
          <w:rtl/>
        </w:rPr>
      </w:pPr>
    </w:p>
    <w:p w:rsidR="00632220" w:rsidRDefault="00632220" w:rsidP="008D1933">
      <w:pPr>
        <w:pStyle w:val="-"/>
        <w:keepNext/>
        <w:rPr>
          <w:rtl/>
        </w:rPr>
      </w:pPr>
      <w:r w:rsidRPr="00D51527">
        <w:rPr>
          <w:rStyle w:val="TagStyle"/>
          <w:rtl/>
        </w:rPr>
        <w:t xml:space="preserve"> &lt;&lt; דובר_המשך &gt;&gt;</w:t>
      </w:r>
      <w:r w:rsidRPr="005A1B7E">
        <w:rPr>
          <w:rStyle w:val="TagStyle"/>
          <w:rtl/>
        </w:rPr>
        <w:t xml:space="preserve"> </w:t>
      </w:r>
      <w:r>
        <w:rPr>
          <w:rtl/>
        </w:rPr>
        <w:t>יסמין פרידמן (יש עתיד):</w:t>
      </w:r>
      <w:r w:rsidRPr="005A1B7E">
        <w:rPr>
          <w:rStyle w:val="TagStyle"/>
          <w:rtl/>
        </w:rPr>
        <w:t xml:space="preserve"> </w:t>
      </w:r>
      <w:r w:rsidRPr="00D51527">
        <w:rPr>
          <w:rStyle w:val="TagStyle"/>
          <w:rtl/>
        </w:rPr>
        <w:t>&lt;&lt; דובר_המשך &gt;&gt;</w:t>
      </w:r>
      <w:r>
        <w:rPr>
          <w:rtl/>
        </w:rPr>
        <w:t xml:space="preserve"> </w:t>
      </w:r>
    </w:p>
    <w:p w:rsidR="00632220" w:rsidRDefault="00632220" w:rsidP="00237DA3">
      <w:pPr>
        <w:rPr>
          <w:rtl/>
        </w:rPr>
      </w:pPr>
    </w:p>
    <w:p w:rsidR="00632220" w:rsidRDefault="00632220" w:rsidP="008D1933">
      <w:pPr>
        <w:rPr>
          <w:rtl/>
        </w:rPr>
      </w:pPr>
      <w:r>
        <w:rPr>
          <w:rFonts w:hint="cs"/>
          <w:rtl/>
        </w:rPr>
        <w:t xml:space="preserve">לא, הינה, </w:t>
      </w:r>
      <w:r>
        <w:rPr>
          <w:rtl/>
        </w:rPr>
        <w:t xml:space="preserve">אני </w:t>
      </w:r>
      <w:bookmarkStart w:id="14905" w:name="_ETM_Q32_236450"/>
      <w:bookmarkEnd w:id="14905"/>
      <w:r>
        <w:rPr>
          <w:rtl/>
        </w:rPr>
        <w:t>מוכנה</w:t>
      </w:r>
      <w:r>
        <w:rPr>
          <w:rFonts w:hint="cs"/>
          <w:rtl/>
        </w:rPr>
        <w:t>.</w:t>
      </w:r>
      <w:r>
        <w:rPr>
          <w:rtl/>
        </w:rPr>
        <w:t xml:space="preserve"> </w:t>
      </w:r>
      <w:bookmarkStart w:id="14906" w:name="_ETM_Q32_238109"/>
      <w:bookmarkStart w:id="14907" w:name="_ETM_Q32_239620"/>
      <w:bookmarkEnd w:id="14906"/>
      <w:bookmarkEnd w:id="14907"/>
      <w:r>
        <w:rPr>
          <w:rtl/>
        </w:rPr>
        <w:t>תקשיב</w:t>
      </w:r>
      <w:r>
        <w:rPr>
          <w:rFonts w:hint="cs"/>
          <w:rtl/>
        </w:rPr>
        <w:t>,</w:t>
      </w:r>
      <w:r>
        <w:rPr>
          <w:rtl/>
        </w:rPr>
        <w:t xml:space="preserve"> </w:t>
      </w:r>
      <w:bookmarkStart w:id="14908" w:name="_ETM_Q32_240070"/>
      <w:bookmarkEnd w:id="14908"/>
      <w:r>
        <w:rPr>
          <w:rtl/>
        </w:rPr>
        <w:t xml:space="preserve">אם </w:t>
      </w:r>
      <w:bookmarkStart w:id="14909" w:name="_ETM_Q32_240190"/>
      <w:bookmarkEnd w:id="14909"/>
      <w:r>
        <w:rPr>
          <w:rtl/>
        </w:rPr>
        <w:t xml:space="preserve">אתה </w:t>
      </w:r>
      <w:bookmarkStart w:id="14910" w:name="_ETM_Q32_240400"/>
      <w:bookmarkEnd w:id="14910"/>
      <w:r>
        <w:rPr>
          <w:rtl/>
        </w:rPr>
        <w:t xml:space="preserve">מוכן </w:t>
      </w:r>
      <w:bookmarkStart w:id="14911" w:name="_ETM_Q32_241840"/>
      <w:bookmarkEnd w:id="14911"/>
      <w:r>
        <w:rPr>
          <w:rFonts w:hint="cs"/>
          <w:rtl/>
        </w:rPr>
        <w:t xml:space="preserve">חודש </w:t>
      </w:r>
      <w:r>
        <w:rPr>
          <w:rtl/>
        </w:rPr>
        <w:t xml:space="preserve">להפוך </w:t>
      </w:r>
      <w:bookmarkStart w:id="14912" w:name="_ETM_Q32_242350"/>
      <w:bookmarkEnd w:id="14912"/>
      <w:r>
        <w:rPr>
          <w:rtl/>
        </w:rPr>
        <w:t xml:space="preserve">להיות </w:t>
      </w:r>
      <w:bookmarkStart w:id="14913" w:name="_ETM_Q32_242590"/>
      <w:bookmarkEnd w:id="14913"/>
      <w:r>
        <w:rPr>
          <w:rtl/>
        </w:rPr>
        <w:t xml:space="preserve">אפילו </w:t>
      </w:r>
      <w:bookmarkStart w:id="14914" w:name="_ETM_Q32_242860"/>
      <w:bookmarkEnd w:id="14914"/>
      <w:r>
        <w:rPr>
          <w:rtl/>
        </w:rPr>
        <w:t xml:space="preserve">לא </w:t>
      </w:r>
      <w:bookmarkStart w:id="14915" w:name="_ETM_Q32_242980"/>
      <w:bookmarkEnd w:id="14915"/>
      <w:r>
        <w:rPr>
          <w:rFonts w:hint="cs"/>
          <w:rtl/>
        </w:rPr>
        <w:t>טבע</w:t>
      </w:r>
      <w:r>
        <w:rPr>
          <w:rtl/>
        </w:rPr>
        <w:t>וני</w:t>
      </w:r>
      <w:r>
        <w:rPr>
          <w:rFonts w:hint="cs"/>
          <w:rtl/>
        </w:rPr>
        <w:t>,</w:t>
      </w:r>
      <w:r>
        <w:rPr>
          <w:rtl/>
        </w:rPr>
        <w:t xml:space="preserve"> </w:t>
      </w:r>
      <w:bookmarkStart w:id="14916" w:name="_ETM_Q32_243370"/>
      <w:bookmarkEnd w:id="14916"/>
      <w:r>
        <w:rPr>
          <w:rtl/>
        </w:rPr>
        <w:t>צמחוני</w:t>
      </w:r>
      <w:r>
        <w:rPr>
          <w:rFonts w:hint="cs"/>
          <w:rtl/>
        </w:rPr>
        <w:t>,</w:t>
      </w:r>
      <w:r>
        <w:rPr>
          <w:rtl/>
        </w:rPr>
        <w:t xml:space="preserve"> </w:t>
      </w:r>
      <w:bookmarkStart w:id="14917" w:name="_ETM_Q32_244939"/>
      <w:bookmarkEnd w:id="14917"/>
      <w:r>
        <w:rPr>
          <w:rtl/>
        </w:rPr>
        <w:t xml:space="preserve">אני </w:t>
      </w:r>
      <w:bookmarkStart w:id="14918" w:name="_ETM_Q32_245270"/>
      <w:bookmarkEnd w:id="14918"/>
      <w:r>
        <w:rPr>
          <w:rtl/>
        </w:rPr>
        <w:t>חו</w:t>
      </w:r>
      <w:r>
        <w:rPr>
          <w:rFonts w:hint="cs"/>
          <w:rtl/>
        </w:rPr>
        <w:t>דש</w:t>
      </w:r>
      <w:r>
        <w:rPr>
          <w:rtl/>
        </w:rPr>
        <w:t xml:space="preserve"> </w:t>
      </w:r>
      <w:bookmarkStart w:id="14919" w:name="_ETM_Q32_246299"/>
      <w:bookmarkEnd w:id="14919"/>
      <w:r>
        <w:rPr>
          <w:rtl/>
        </w:rPr>
        <w:t xml:space="preserve">עושה </w:t>
      </w:r>
      <w:bookmarkStart w:id="14920" w:name="_ETM_Q32_246600"/>
      <w:bookmarkEnd w:id="14920"/>
      <w:r>
        <w:rPr>
          <w:rtl/>
        </w:rPr>
        <w:t>ספורט</w:t>
      </w:r>
      <w:r>
        <w:rPr>
          <w:rFonts w:hint="cs"/>
          <w:rtl/>
        </w:rPr>
        <w:t>.</w:t>
      </w:r>
    </w:p>
    <w:p w:rsidR="00632220" w:rsidRDefault="00632220" w:rsidP="008D1933">
      <w:pPr>
        <w:rPr>
          <w:rtl/>
        </w:rPr>
      </w:pPr>
      <w:bookmarkStart w:id="14921" w:name="_ETM_Q32_248669"/>
      <w:bookmarkStart w:id="14922" w:name="_ETM_Q32_248746"/>
      <w:bookmarkEnd w:id="14921"/>
      <w:bookmarkEnd w:id="14922"/>
    </w:p>
    <w:p w:rsidR="00632220" w:rsidRDefault="00632220" w:rsidP="008D1933">
      <w:pPr>
        <w:pStyle w:val="af6"/>
        <w:keepNext/>
        <w:rPr>
          <w:rtl/>
        </w:rPr>
      </w:pPr>
      <w:r w:rsidRPr="00D51527">
        <w:rPr>
          <w:rStyle w:val="TagStyle"/>
          <w:rtl/>
        </w:rPr>
        <w:t xml:space="preserve"> &lt;&lt; יור &gt;&gt;</w:t>
      </w:r>
      <w:r w:rsidRPr="00406E28">
        <w:rPr>
          <w:rStyle w:val="TagStyle"/>
          <w:rtl/>
        </w:rPr>
        <w:t xml:space="preserve"> </w:t>
      </w:r>
      <w:r>
        <w:rPr>
          <w:rtl/>
        </w:rPr>
        <w:t>היו"ר משה טור פז:</w:t>
      </w:r>
      <w:r w:rsidRPr="00406E28">
        <w:rPr>
          <w:rStyle w:val="TagStyle"/>
          <w:rtl/>
        </w:rPr>
        <w:t xml:space="preserve"> </w:t>
      </w:r>
      <w:r w:rsidRPr="00D51527">
        <w:rPr>
          <w:rStyle w:val="TagStyle"/>
          <w:rtl/>
        </w:rPr>
        <w:t>&lt;&lt; יור &gt;&gt;</w:t>
      </w:r>
      <w:r>
        <w:rPr>
          <w:rtl/>
        </w:rPr>
        <w:t xml:space="preserve"> </w:t>
      </w:r>
    </w:p>
    <w:p w:rsidR="00632220" w:rsidRDefault="00632220" w:rsidP="00237DA3">
      <w:pPr>
        <w:rPr>
          <w:rtl/>
        </w:rPr>
      </w:pPr>
    </w:p>
    <w:p w:rsidR="00632220" w:rsidRDefault="00632220" w:rsidP="00D67F07">
      <w:pPr>
        <w:rPr>
          <w:rtl/>
        </w:rPr>
      </w:pPr>
      <w:r>
        <w:rPr>
          <w:rFonts w:hint="cs"/>
          <w:rtl/>
        </w:rPr>
        <w:t>וואי וואי וואי.</w:t>
      </w:r>
    </w:p>
    <w:p w:rsidR="00632220" w:rsidRPr="00406E28" w:rsidRDefault="00632220" w:rsidP="008D1933">
      <w:pPr>
        <w:rPr>
          <w:rtl/>
        </w:rPr>
      </w:pPr>
    </w:p>
    <w:p w:rsidR="00632220" w:rsidRDefault="00632220" w:rsidP="008D1933">
      <w:pPr>
        <w:pStyle w:val="af5"/>
        <w:keepNext/>
        <w:rPr>
          <w:rtl/>
        </w:rPr>
      </w:pPr>
      <w:r w:rsidRPr="00D51527">
        <w:rPr>
          <w:rStyle w:val="TagStyle"/>
          <w:rtl/>
        </w:rPr>
        <w:t xml:space="preserve"> &lt;&lt; קריאה &gt;&gt;</w:t>
      </w:r>
      <w:r w:rsidRPr="00406E28">
        <w:rPr>
          <w:rStyle w:val="TagStyle"/>
          <w:rtl/>
        </w:rPr>
        <w:t xml:space="preserve"> </w:t>
      </w:r>
      <w:r>
        <w:rPr>
          <w:rtl/>
        </w:rPr>
        <w:t>סימון דוידסון (יש עתיד):</w:t>
      </w:r>
      <w:r w:rsidRPr="00406E28">
        <w:rPr>
          <w:rStyle w:val="TagStyle"/>
          <w:rtl/>
        </w:rPr>
        <w:t xml:space="preserve"> </w:t>
      </w:r>
      <w:r w:rsidRPr="00D51527">
        <w:rPr>
          <w:rStyle w:val="TagStyle"/>
          <w:rtl/>
        </w:rPr>
        <w:t>&lt;&lt; קריאה &gt;&gt;</w:t>
      </w:r>
      <w:r>
        <w:rPr>
          <w:rtl/>
        </w:rPr>
        <w:t xml:space="preserve"> </w:t>
      </w:r>
    </w:p>
    <w:p w:rsidR="00632220" w:rsidRDefault="00632220" w:rsidP="00237DA3">
      <w:pPr>
        <w:rPr>
          <w:rtl/>
        </w:rPr>
      </w:pPr>
    </w:p>
    <w:p w:rsidR="00632220" w:rsidRDefault="00632220" w:rsidP="008D1933">
      <w:pPr>
        <w:rPr>
          <w:rtl/>
        </w:rPr>
      </w:pPr>
      <w:r>
        <w:rPr>
          <w:rFonts w:hint="cs"/>
          <w:rtl/>
        </w:rPr>
        <w:t xml:space="preserve">לא, </w:t>
      </w:r>
      <w:bookmarkStart w:id="14923" w:name="_ETM_Q32_247804"/>
      <w:bookmarkEnd w:id="14923"/>
      <w:r>
        <w:rPr>
          <w:rFonts w:hint="cs"/>
          <w:rtl/>
        </w:rPr>
        <w:t xml:space="preserve">אל תעשי ספורט. אין לי בעיה לא לאכול בשר, באמת </w:t>
      </w:r>
      <w:bookmarkStart w:id="14924" w:name="_ETM_Q32_245475"/>
      <w:bookmarkEnd w:id="14924"/>
      <w:r>
        <w:rPr>
          <w:rFonts w:hint="cs"/>
          <w:rtl/>
        </w:rPr>
        <w:t>אין לי בעיה.</w:t>
      </w:r>
    </w:p>
    <w:p w:rsidR="00632220" w:rsidRDefault="00632220" w:rsidP="008D1933">
      <w:pPr>
        <w:rPr>
          <w:rtl/>
        </w:rPr>
      </w:pPr>
      <w:bookmarkStart w:id="14925" w:name="_ETM_Q32_247055"/>
      <w:bookmarkStart w:id="14926" w:name="_ETM_Q32_247128"/>
      <w:bookmarkEnd w:id="14925"/>
      <w:bookmarkEnd w:id="14926"/>
    </w:p>
    <w:p w:rsidR="00632220" w:rsidRDefault="00632220" w:rsidP="008D1933">
      <w:pPr>
        <w:pStyle w:val="-"/>
        <w:keepNext/>
        <w:rPr>
          <w:rtl/>
        </w:rPr>
      </w:pPr>
      <w:bookmarkStart w:id="14927" w:name="ET_speakercontinue_6231_11"/>
      <w:r w:rsidRPr="00D51527">
        <w:rPr>
          <w:rStyle w:val="TagStyle"/>
          <w:rtl/>
        </w:rPr>
        <w:t xml:space="preserve"> &lt;&lt; דובר_המשך &gt;&gt;</w:t>
      </w:r>
      <w:r w:rsidRPr="00406E28">
        <w:rPr>
          <w:rStyle w:val="TagStyle"/>
          <w:rtl/>
        </w:rPr>
        <w:t xml:space="preserve"> </w:t>
      </w:r>
      <w:r>
        <w:rPr>
          <w:rtl/>
        </w:rPr>
        <w:t>יסמין פרידמן (יש עתיד):</w:t>
      </w:r>
      <w:r w:rsidRPr="00406E28">
        <w:rPr>
          <w:rStyle w:val="TagStyle"/>
          <w:rtl/>
        </w:rPr>
        <w:t xml:space="preserve"> </w:t>
      </w:r>
      <w:r w:rsidRPr="00D51527">
        <w:rPr>
          <w:rStyle w:val="TagStyle"/>
          <w:rtl/>
        </w:rPr>
        <w:t>&lt;&lt; דובר_המשך &gt;&gt;</w:t>
      </w:r>
      <w:r>
        <w:rPr>
          <w:rtl/>
        </w:rPr>
        <w:t xml:space="preserve"> </w:t>
      </w:r>
      <w:bookmarkEnd w:id="14927"/>
    </w:p>
    <w:p w:rsidR="00632220" w:rsidRDefault="00632220" w:rsidP="00237DA3">
      <w:pPr>
        <w:rPr>
          <w:rtl/>
        </w:rPr>
      </w:pPr>
    </w:p>
    <w:p w:rsidR="00632220" w:rsidRDefault="00632220" w:rsidP="008D1933">
      <w:pPr>
        <w:rPr>
          <w:rtl/>
        </w:rPr>
      </w:pPr>
      <w:bookmarkStart w:id="14928" w:name="_ETM_Q32_247734"/>
      <w:bookmarkStart w:id="14929" w:name="_ETM_Q32_247189"/>
      <w:bookmarkStart w:id="14930" w:name="_ETM_Q32_247819"/>
      <w:bookmarkStart w:id="14931" w:name="_ETM_Q32_250800"/>
      <w:bookmarkEnd w:id="14928"/>
      <w:bookmarkEnd w:id="14929"/>
      <w:bookmarkEnd w:id="14930"/>
      <w:bookmarkEnd w:id="14931"/>
      <w:r>
        <w:rPr>
          <w:rtl/>
        </w:rPr>
        <w:t xml:space="preserve">אז </w:t>
      </w:r>
      <w:bookmarkStart w:id="14932" w:name="_ETM_Q32_251130"/>
      <w:bookmarkEnd w:id="14932"/>
      <w:r>
        <w:rPr>
          <w:rtl/>
        </w:rPr>
        <w:t xml:space="preserve">למה </w:t>
      </w:r>
      <w:bookmarkStart w:id="14933" w:name="_ETM_Q32_251340"/>
      <w:bookmarkEnd w:id="14933"/>
      <w:r>
        <w:rPr>
          <w:rtl/>
        </w:rPr>
        <w:t xml:space="preserve">אתה </w:t>
      </w:r>
      <w:bookmarkStart w:id="14934" w:name="_ETM_Q32_251430"/>
      <w:bookmarkEnd w:id="14934"/>
      <w:r>
        <w:rPr>
          <w:rtl/>
        </w:rPr>
        <w:t>אוכל</w:t>
      </w:r>
      <w:r>
        <w:rPr>
          <w:rFonts w:hint="cs"/>
          <w:rtl/>
        </w:rPr>
        <w:t>?</w:t>
      </w:r>
    </w:p>
    <w:p w:rsidR="00632220" w:rsidRDefault="00632220" w:rsidP="008D1933">
      <w:pPr>
        <w:rPr>
          <w:rtl/>
        </w:rPr>
      </w:pPr>
    </w:p>
    <w:p w:rsidR="00632220" w:rsidRDefault="00632220" w:rsidP="008D1933">
      <w:pPr>
        <w:pStyle w:val="af6"/>
        <w:keepNext/>
        <w:rPr>
          <w:rtl/>
        </w:rPr>
      </w:pPr>
      <w:r w:rsidRPr="00D51527">
        <w:rPr>
          <w:rStyle w:val="TagStyle"/>
          <w:rtl/>
        </w:rPr>
        <w:t xml:space="preserve"> &lt;&lt; יור &gt;&gt;</w:t>
      </w:r>
      <w:r w:rsidRPr="001339D1">
        <w:rPr>
          <w:rStyle w:val="TagStyle"/>
          <w:rtl/>
        </w:rPr>
        <w:t xml:space="preserve"> </w:t>
      </w:r>
      <w:r>
        <w:rPr>
          <w:rtl/>
        </w:rPr>
        <w:t>היו"ר משה טור פז:</w:t>
      </w:r>
      <w:r w:rsidRPr="001339D1">
        <w:rPr>
          <w:rStyle w:val="TagStyle"/>
          <w:rtl/>
        </w:rPr>
        <w:t xml:space="preserve"> </w:t>
      </w:r>
      <w:r w:rsidRPr="00D51527">
        <w:rPr>
          <w:rStyle w:val="TagStyle"/>
          <w:rtl/>
        </w:rPr>
        <w:t>&lt;&lt; יור &gt;&gt;</w:t>
      </w:r>
      <w:r>
        <w:rPr>
          <w:rtl/>
        </w:rPr>
        <w:t xml:space="preserve"> </w:t>
      </w:r>
    </w:p>
    <w:p w:rsidR="00632220" w:rsidRDefault="00632220" w:rsidP="00237DA3">
      <w:pPr>
        <w:rPr>
          <w:rtl/>
        </w:rPr>
      </w:pPr>
    </w:p>
    <w:p w:rsidR="00632220" w:rsidRDefault="00632220" w:rsidP="008D1933">
      <w:pPr>
        <w:rPr>
          <w:rtl/>
        </w:rPr>
      </w:pPr>
      <w:r>
        <w:rPr>
          <w:rFonts w:hint="cs"/>
          <w:rtl/>
        </w:rPr>
        <w:t>כי הוא רעב.</w:t>
      </w:r>
    </w:p>
    <w:p w:rsidR="00632220" w:rsidRDefault="00632220" w:rsidP="008D1933">
      <w:pPr>
        <w:rPr>
          <w:rtl/>
        </w:rPr>
      </w:pPr>
    </w:p>
    <w:p w:rsidR="00632220" w:rsidRDefault="00632220" w:rsidP="008D1933">
      <w:pPr>
        <w:pStyle w:val="af5"/>
        <w:keepNext/>
        <w:rPr>
          <w:rtl/>
        </w:rPr>
      </w:pPr>
      <w:bookmarkStart w:id="14935" w:name="ET_interruption_6255_13"/>
      <w:r w:rsidRPr="00D51527">
        <w:rPr>
          <w:rStyle w:val="TagStyle"/>
          <w:rtl/>
        </w:rPr>
        <w:t xml:space="preserve"> &lt;&lt; קריאה &gt;&gt;</w:t>
      </w:r>
      <w:r w:rsidRPr="001339D1">
        <w:rPr>
          <w:rStyle w:val="TagStyle"/>
          <w:rtl/>
        </w:rPr>
        <w:t xml:space="preserve"> </w:t>
      </w:r>
      <w:r>
        <w:rPr>
          <w:rtl/>
        </w:rPr>
        <w:t>סימון דוידסון (יש עתיד):</w:t>
      </w:r>
      <w:r w:rsidRPr="001339D1">
        <w:rPr>
          <w:rStyle w:val="TagStyle"/>
          <w:rtl/>
        </w:rPr>
        <w:t xml:space="preserve"> </w:t>
      </w:r>
      <w:r w:rsidRPr="00D51527">
        <w:rPr>
          <w:rStyle w:val="TagStyle"/>
          <w:rtl/>
        </w:rPr>
        <w:t>&lt;&lt; קריאה &gt;&gt;</w:t>
      </w:r>
      <w:r>
        <w:rPr>
          <w:rtl/>
        </w:rPr>
        <w:t xml:space="preserve"> </w:t>
      </w:r>
      <w:bookmarkEnd w:id="14935"/>
    </w:p>
    <w:p w:rsidR="00632220" w:rsidRDefault="00632220" w:rsidP="00237DA3">
      <w:pPr>
        <w:rPr>
          <w:rtl/>
        </w:rPr>
      </w:pPr>
    </w:p>
    <w:p w:rsidR="00632220" w:rsidRDefault="00632220" w:rsidP="008D1933">
      <w:pPr>
        <w:rPr>
          <w:rtl/>
        </w:rPr>
      </w:pPr>
      <w:r>
        <w:rPr>
          <w:rFonts w:hint="cs"/>
          <w:rtl/>
        </w:rPr>
        <w:t xml:space="preserve">אבל אני יכול לא לאכול, אין </w:t>
      </w:r>
      <w:bookmarkStart w:id="14936" w:name="_ETM_Q32_257194"/>
      <w:bookmarkEnd w:id="14936"/>
      <w:r>
        <w:rPr>
          <w:rFonts w:hint="cs"/>
          <w:rtl/>
        </w:rPr>
        <w:t>לי בעיה.</w:t>
      </w:r>
    </w:p>
    <w:p w:rsidR="00632220" w:rsidRDefault="00632220" w:rsidP="008D1933">
      <w:pPr>
        <w:rPr>
          <w:rtl/>
        </w:rPr>
      </w:pPr>
    </w:p>
    <w:p w:rsidR="00632220" w:rsidRDefault="00632220" w:rsidP="008D1933">
      <w:pPr>
        <w:pStyle w:val="af5"/>
        <w:keepNext/>
        <w:rPr>
          <w:rtl/>
        </w:rPr>
      </w:pPr>
      <w:bookmarkStart w:id="14937" w:name="ET_interruption_5080_14"/>
      <w:r w:rsidRPr="00D51527">
        <w:rPr>
          <w:rStyle w:val="TagStyle"/>
          <w:rtl/>
        </w:rPr>
        <w:t xml:space="preserve"> &lt;&lt; קריאה &gt;&gt;</w:t>
      </w:r>
      <w:r w:rsidRPr="001339D1">
        <w:rPr>
          <w:rStyle w:val="TagStyle"/>
          <w:rtl/>
        </w:rPr>
        <w:t xml:space="preserve"> </w:t>
      </w:r>
      <w:r>
        <w:rPr>
          <w:rtl/>
        </w:rPr>
        <w:t>בועז טופורובסקי (יש עתיד):</w:t>
      </w:r>
      <w:r w:rsidRPr="001339D1">
        <w:rPr>
          <w:rStyle w:val="TagStyle"/>
          <w:rtl/>
        </w:rPr>
        <w:t xml:space="preserve"> </w:t>
      </w:r>
      <w:r w:rsidRPr="00D51527">
        <w:rPr>
          <w:rStyle w:val="TagStyle"/>
          <w:rtl/>
        </w:rPr>
        <w:t>&lt;&lt; קריאה &gt;&gt;</w:t>
      </w:r>
      <w:r>
        <w:rPr>
          <w:rtl/>
        </w:rPr>
        <w:t xml:space="preserve"> </w:t>
      </w:r>
      <w:bookmarkEnd w:id="14937"/>
    </w:p>
    <w:p w:rsidR="00632220" w:rsidRDefault="00632220" w:rsidP="00237DA3">
      <w:pPr>
        <w:rPr>
          <w:rtl/>
        </w:rPr>
      </w:pPr>
    </w:p>
    <w:p w:rsidR="00632220" w:rsidRDefault="00632220" w:rsidP="008D1933">
      <w:pPr>
        <w:rPr>
          <w:rtl/>
        </w:rPr>
      </w:pPr>
      <w:bookmarkStart w:id="14938" w:name="_ETM_Q32_256226"/>
      <w:bookmarkEnd w:id="14938"/>
      <w:r>
        <w:rPr>
          <w:rFonts w:hint="cs"/>
          <w:rtl/>
        </w:rPr>
        <w:t xml:space="preserve">אומרת לך חברת </w:t>
      </w:r>
      <w:bookmarkStart w:id="14939" w:name="_ETM_Q32_257088"/>
      <w:bookmarkEnd w:id="14939"/>
      <w:r>
        <w:rPr>
          <w:rFonts w:hint="cs"/>
          <w:rtl/>
        </w:rPr>
        <w:t xml:space="preserve">הכנסת שהיא עושה חודש ספורט, תיתן לה. </w:t>
      </w:r>
      <w:r>
        <w:rPr>
          <w:rFonts w:hint="cs"/>
          <w:rtl/>
          <w:lang w:eastAsia="he-IL"/>
        </w:rPr>
        <w:t>תגיד לה שחודש היא לא מעשנת עכשיו, נראה אותה</w:t>
      </w:r>
      <w:r>
        <w:rPr>
          <w:rFonts w:hint="cs"/>
          <w:rtl/>
        </w:rPr>
        <w:t xml:space="preserve"> אומרת.</w:t>
      </w:r>
    </w:p>
    <w:p w:rsidR="00632220" w:rsidRDefault="00632220" w:rsidP="008D1933">
      <w:pPr>
        <w:rPr>
          <w:rtl/>
        </w:rPr>
      </w:pPr>
      <w:bookmarkStart w:id="14940" w:name="_ETM_Q32_264748"/>
      <w:bookmarkStart w:id="14941" w:name="_ETM_Q32_264819"/>
      <w:bookmarkEnd w:id="14940"/>
      <w:bookmarkEnd w:id="14941"/>
    </w:p>
    <w:p w:rsidR="00632220" w:rsidRDefault="00632220" w:rsidP="008D1933">
      <w:pPr>
        <w:pStyle w:val="-"/>
        <w:keepNext/>
        <w:rPr>
          <w:rtl/>
        </w:rPr>
      </w:pPr>
      <w:r w:rsidRPr="00D51527">
        <w:rPr>
          <w:rStyle w:val="TagStyle"/>
          <w:rtl/>
        </w:rPr>
        <w:t xml:space="preserve"> &lt;&lt; דובר_המשך &gt;&gt;</w:t>
      </w:r>
      <w:r w:rsidRPr="001339D1">
        <w:rPr>
          <w:rStyle w:val="TagStyle"/>
          <w:rtl/>
        </w:rPr>
        <w:t xml:space="preserve"> </w:t>
      </w:r>
      <w:r>
        <w:rPr>
          <w:rtl/>
        </w:rPr>
        <w:t>יסמין פרידמן (יש עתיד):</w:t>
      </w:r>
      <w:r w:rsidRPr="001339D1">
        <w:rPr>
          <w:rStyle w:val="TagStyle"/>
          <w:rtl/>
        </w:rPr>
        <w:t xml:space="preserve"> </w:t>
      </w:r>
      <w:r w:rsidRPr="00D51527">
        <w:rPr>
          <w:rStyle w:val="TagStyle"/>
          <w:rtl/>
        </w:rPr>
        <w:t>&lt;&lt; דובר_המשך &gt;&gt;</w:t>
      </w:r>
      <w:r>
        <w:rPr>
          <w:rtl/>
        </w:rPr>
        <w:t xml:space="preserve"> </w:t>
      </w:r>
    </w:p>
    <w:p w:rsidR="00632220" w:rsidRDefault="00632220" w:rsidP="00237DA3">
      <w:pPr>
        <w:rPr>
          <w:rtl/>
        </w:rPr>
      </w:pPr>
    </w:p>
    <w:p w:rsidR="00632220" w:rsidRDefault="00632220" w:rsidP="008D1933">
      <w:pPr>
        <w:rPr>
          <w:rtl/>
        </w:rPr>
      </w:pPr>
      <w:bookmarkStart w:id="14942" w:name="_ETM_Q32_265413"/>
      <w:bookmarkEnd w:id="14942"/>
      <w:r>
        <w:rPr>
          <w:rFonts w:hint="cs"/>
          <w:rtl/>
        </w:rPr>
        <w:t>זה</w:t>
      </w:r>
      <w:bookmarkStart w:id="14943" w:name="_ETM_Q32_251390"/>
      <w:bookmarkStart w:id="14944" w:name="_ETM_Q32_251449"/>
      <w:bookmarkStart w:id="14945" w:name="_ETM_Q32_253030"/>
      <w:bookmarkEnd w:id="14943"/>
      <w:bookmarkEnd w:id="14944"/>
      <w:bookmarkEnd w:id="14945"/>
      <w:r>
        <w:rPr>
          <w:rtl/>
        </w:rPr>
        <w:t xml:space="preserve"> </w:t>
      </w:r>
      <w:bookmarkStart w:id="14946" w:name="_ETM_Q32_264770"/>
      <w:bookmarkEnd w:id="14946"/>
      <w:r>
        <w:rPr>
          <w:rtl/>
        </w:rPr>
        <w:t xml:space="preserve">לא </w:t>
      </w:r>
      <w:bookmarkStart w:id="14947" w:name="_ETM_Q32_264920"/>
      <w:bookmarkEnd w:id="14947"/>
      <w:r>
        <w:rPr>
          <w:rtl/>
        </w:rPr>
        <w:t xml:space="preserve">אותו </w:t>
      </w:r>
      <w:bookmarkStart w:id="14948" w:name="_ETM_Q32_265100"/>
      <w:bookmarkEnd w:id="14948"/>
      <w:r>
        <w:rPr>
          <w:rtl/>
        </w:rPr>
        <w:t>דבר</w:t>
      </w:r>
      <w:r>
        <w:rPr>
          <w:rFonts w:hint="cs"/>
          <w:rtl/>
        </w:rPr>
        <w:t>.</w:t>
      </w:r>
    </w:p>
    <w:p w:rsidR="00632220" w:rsidRDefault="00632220" w:rsidP="008D1933">
      <w:pPr>
        <w:rPr>
          <w:rtl/>
        </w:rPr>
      </w:pPr>
      <w:bookmarkStart w:id="14949" w:name="_ETM_Q32_267835"/>
      <w:bookmarkStart w:id="14950" w:name="_ETM_Q32_267932"/>
      <w:bookmarkEnd w:id="14949"/>
      <w:bookmarkEnd w:id="14950"/>
    </w:p>
    <w:p w:rsidR="00632220" w:rsidRDefault="00632220" w:rsidP="008D1933">
      <w:pPr>
        <w:pStyle w:val="af6"/>
        <w:keepNext/>
        <w:rPr>
          <w:rtl/>
        </w:rPr>
      </w:pPr>
      <w:r w:rsidRPr="00D51527">
        <w:rPr>
          <w:rStyle w:val="TagStyle"/>
          <w:rtl/>
        </w:rPr>
        <w:t xml:space="preserve"> &lt;&lt; יור &gt;&gt;</w:t>
      </w:r>
      <w:r w:rsidRPr="001339D1">
        <w:rPr>
          <w:rStyle w:val="TagStyle"/>
          <w:rtl/>
        </w:rPr>
        <w:t xml:space="preserve"> </w:t>
      </w:r>
      <w:r>
        <w:rPr>
          <w:rtl/>
        </w:rPr>
        <w:t>היו"ר משה טור פז:</w:t>
      </w:r>
      <w:r w:rsidRPr="001339D1">
        <w:rPr>
          <w:rStyle w:val="TagStyle"/>
          <w:rtl/>
        </w:rPr>
        <w:t xml:space="preserve"> </w:t>
      </w:r>
      <w:r w:rsidRPr="00D51527">
        <w:rPr>
          <w:rStyle w:val="TagStyle"/>
          <w:rtl/>
        </w:rPr>
        <w:t>&lt;&lt; יור &gt;&gt;</w:t>
      </w:r>
      <w:r>
        <w:rPr>
          <w:rtl/>
        </w:rPr>
        <w:t xml:space="preserve"> </w:t>
      </w:r>
    </w:p>
    <w:p w:rsidR="00632220" w:rsidRDefault="00632220" w:rsidP="00237DA3">
      <w:pPr>
        <w:rPr>
          <w:rtl/>
        </w:rPr>
      </w:pPr>
    </w:p>
    <w:p w:rsidR="00632220" w:rsidRDefault="00632220" w:rsidP="008D1933">
      <w:pPr>
        <w:rPr>
          <w:rtl/>
        </w:rPr>
      </w:pPr>
      <w:bookmarkStart w:id="14951" w:name="_ETM_Q32_268713"/>
      <w:bookmarkStart w:id="14952" w:name="_ETM_Q32_266819"/>
      <w:bookmarkEnd w:id="14951"/>
      <w:bookmarkEnd w:id="14952"/>
      <w:r>
        <w:rPr>
          <w:rtl/>
        </w:rPr>
        <w:t>כן</w:t>
      </w:r>
      <w:r>
        <w:rPr>
          <w:rFonts w:hint="cs"/>
          <w:rtl/>
        </w:rPr>
        <w:t>,</w:t>
      </w:r>
      <w:r>
        <w:rPr>
          <w:rtl/>
        </w:rPr>
        <w:t xml:space="preserve"> </w:t>
      </w:r>
      <w:bookmarkStart w:id="14953" w:name="_ETM_Q32_267060"/>
      <w:bookmarkEnd w:id="14953"/>
      <w:r>
        <w:rPr>
          <w:rFonts w:hint="cs"/>
          <w:rtl/>
        </w:rPr>
        <w:t>ו</w:t>
      </w:r>
      <w:r>
        <w:rPr>
          <w:rtl/>
        </w:rPr>
        <w:t xml:space="preserve">צריך </w:t>
      </w:r>
      <w:bookmarkStart w:id="14954" w:name="_ETM_Q32_267330"/>
      <w:bookmarkEnd w:id="14954"/>
      <w:r>
        <w:rPr>
          <w:rtl/>
        </w:rPr>
        <w:t>לסיים</w:t>
      </w:r>
      <w:r>
        <w:rPr>
          <w:rFonts w:hint="cs"/>
          <w:rtl/>
        </w:rPr>
        <w:t>,</w:t>
      </w:r>
      <w:r>
        <w:rPr>
          <w:rtl/>
        </w:rPr>
        <w:t xml:space="preserve"> </w:t>
      </w:r>
      <w:bookmarkStart w:id="14955" w:name="_ETM_Q32_267750"/>
      <w:bookmarkEnd w:id="14955"/>
      <w:r>
        <w:rPr>
          <w:rtl/>
        </w:rPr>
        <w:t xml:space="preserve">חברת </w:t>
      </w:r>
      <w:bookmarkStart w:id="14956" w:name="_ETM_Q32_268140"/>
      <w:bookmarkEnd w:id="14956"/>
      <w:r>
        <w:rPr>
          <w:rtl/>
        </w:rPr>
        <w:t xml:space="preserve">הכנסת </w:t>
      </w:r>
      <w:bookmarkStart w:id="14957" w:name="_ETM_Q32_268440"/>
      <w:bookmarkEnd w:id="14957"/>
      <w:r>
        <w:rPr>
          <w:rFonts w:hint="cs"/>
          <w:rtl/>
        </w:rPr>
        <w:t>פרידמן.</w:t>
      </w:r>
    </w:p>
    <w:p w:rsidR="00632220" w:rsidRDefault="00632220" w:rsidP="008D1933">
      <w:pPr>
        <w:rPr>
          <w:rtl/>
        </w:rPr>
      </w:pPr>
      <w:bookmarkStart w:id="14958" w:name="_ETM_Q32_269454"/>
      <w:bookmarkStart w:id="14959" w:name="_ETM_Q32_269523"/>
      <w:bookmarkEnd w:id="14958"/>
      <w:bookmarkEnd w:id="14959"/>
    </w:p>
    <w:p w:rsidR="00632220" w:rsidRDefault="00632220" w:rsidP="008D1933">
      <w:pPr>
        <w:pStyle w:val="af5"/>
        <w:keepNext/>
        <w:rPr>
          <w:rtl/>
        </w:rPr>
      </w:pPr>
      <w:bookmarkStart w:id="14960" w:name="ET_interruption_6255_17"/>
      <w:r w:rsidRPr="00D51527">
        <w:rPr>
          <w:rStyle w:val="TagStyle"/>
          <w:rtl/>
        </w:rPr>
        <w:t xml:space="preserve"> &lt;&lt; קריאה &gt;&gt;</w:t>
      </w:r>
      <w:r w:rsidRPr="001339D1">
        <w:rPr>
          <w:rStyle w:val="TagStyle"/>
          <w:rtl/>
        </w:rPr>
        <w:t xml:space="preserve"> </w:t>
      </w:r>
      <w:r>
        <w:rPr>
          <w:rtl/>
        </w:rPr>
        <w:t>סימון דוידסון (יש עתיד):</w:t>
      </w:r>
      <w:r w:rsidRPr="001339D1">
        <w:rPr>
          <w:rStyle w:val="TagStyle"/>
          <w:rtl/>
        </w:rPr>
        <w:t xml:space="preserve"> </w:t>
      </w:r>
      <w:r w:rsidRPr="00D51527">
        <w:rPr>
          <w:rStyle w:val="TagStyle"/>
          <w:rtl/>
        </w:rPr>
        <w:t>&lt;&lt; קריאה &gt;&gt;</w:t>
      </w:r>
      <w:r>
        <w:rPr>
          <w:rtl/>
        </w:rPr>
        <w:t xml:space="preserve"> </w:t>
      </w:r>
      <w:bookmarkEnd w:id="14960"/>
    </w:p>
    <w:p w:rsidR="00632220" w:rsidRDefault="00632220" w:rsidP="00237DA3">
      <w:pPr>
        <w:rPr>
          <w:rtl/>
        </w:rPr>
      </w:pPr>
    </w:p>
    <w:p w:rsidR="00632220" w:rsidRDefault="00632220" w:rsidP="008D1933">
      <w:pPr>
        <w:rPr>
          <w:rtl/>
        </w:rPr>
      </w:pPr>
      <w:bookmarkStart w:id="14961" w:name="_ETM_Q32_272442"/>
      <w:bookmarkEnd w:id="14961"/>
      <w:r>
        <w:rPr>
          <w:rFonts w:hint="cs"/>
          <w:rtl/>
        </w:rPr>
        <w:t>רגע, אבל דגים אני יכול לאכול?</w:t>
      </w:r>
    </w:p>
    <w:p w:rsidR="00632220" w:rsidRDefault="00632220" w:rsidP="008D1933">
      <w:pPr>
        <w:rPr>
          <w:rtl/>
        </w:rPr>
      </w:pPr>
    </w:p>
    <w:p w:rsidR="00632220" w:rsidRDefault="00632220" w:rsidP="008D1933">
      <w:pPr>
        <w:pStyle w:val="-"/>
        <w:keepNext/>
        <w:rPr>
          <w:rtl/>
        </w:rPr>
      </w:pPr>
      <w:r w:rsidRPr="00D51527">
        <w:rPr>
          <w:rStyle w:val="TagStyle"/>
          <w:rtl/>
        </w:rPr>
        <w:t xml:space="preserve"> &lt;&lt; דובר_המשך &gt;&gt;</w:t>
      </w:r>
      <w:r w:rsidRPr="001339D1">
        <w:rPr>
          <w:rStyle w:val="TagStyle"/>
          <w:rtl/>
        </w:rPr>
        <w:t xml:space="preserve"> </w:t>
      </w:r>
      <w:r>
        <w:rPr>
          <w:rtl/>
        </w:rPr>
        <w:t>יסמין פרידמן (יש עתיד):</w:t>
      </w:r>
      <w:r w:rsidRPr="001339D1">
        <w:rPr>
          <w:rStyle w:val="TagStyle"/>
          <w:rtl/>
        </w:rPr>
        <w:t xml:space="preserve"> </w:t>
      </w:r>
      <w:r w:rsidRPr="00D51527">
        <w:rPr>
          <w:rStyle w:val="TagStyle"/>
          <w:rtl/>
        </w:rPr>
        <w:t>&lt;&lt; דובר_המשך &gt;&gt;</w:t>
      </w:r>
      <w:r>
        <w:rPr>
          <w:rtl/>
        </w:rPr>
        <w:t xml:space="preserve"> </w:t>
      </w:r>
    </w:p>
    <w:p w:rsidR="00632220" w:rsidRDefault="00632220" w:rsidP="00237DA3">
      <w:pPr>
        <w:rPr>
          <w:rtl/>
        </w:rPr>
      </w:pPr>
    </w:p>
    <w:p w:rsidR="00632220" w:rsidRDefault="00632220" w:rsidP="00D67F07">
      <w:pPr>
        <w:rPr>
          <w:rtl/>
        </w:rPr>
      </w:pPr>
      <w:bookmarkStart w:id="14962" w:name="_ETM_Q32_269159"/>
      <w:bookmarkStart w:id="14963" w:name="_ETM_Q32_272039"/>
      <w:bookmarkEnd w:id="14962"/>
      <w:bookmarkEnd w:id="14963"/>
      <w:r>
        <w:rPr>
          <w:rtl/>
        </w:rPr>
        <w:t xml:space="preserve">אתה </w:t>
      </w:r>
      <w:bookmarkStart w:id="14964" w:name="_ETM_Q32_272340"/>
      <w:bookmarkEnd w:id="14964"/>
      <w:r>
        <w:rPr>
          <w:rtl/>
        </w:rPr>
        <w:t xml:space="preserve">שואל </w:t>
      </w:r>
      <w:bookmarkStart w:id="14965" w:name="_ETM_Q32_272639"/>
      <w:bookmarkEnd w:id="14965"/>
      <w:r>
        <w:rPr>
          <w:rtl/>
        </w:rPr>
        <w:t xml:space="preserve">את </w:t>
      </w:r>
      <w:bookmarkStart w:id="14966" w:name="_ETM_Q32_272700"/>
      <w:bookmarkEnd w:id="14966"/>
      <w:r>
        <w:rPr>
          <w:rtl/>
        </w:rPr>
        <w:t>הבן</w:t>
      </w:r>
      <w:r w:rsidR="00D67F07">
        <w:rPr>
          <w:rFonts w:hint="cs"/>
          <w:rtl/>
        </w:rPr>
        <w:t xml:space="preserve"> </w:t>
      </w:r>
      <w:r>
        <w:rPr>
          <w:rtl/>
        </w:rPr>
        <w:t xml:space="preserve">אדם </w:t>
      </w:r>
      <w:bookmarkStart w:id="14967" w:name="_ETM_Q32_273119"/>
      <w:bookmarkEnd w:id="14967"/>
      <w:r>
        <w:rPr>
          <w:rtl/>
        </w:rPr>
        <w:t>הלא</w:t>
      </w:r>
      <w:bookmarkStart w:id="14968" w:name="_ETM_Q32_273539"/>
      <w:bookmarkEnd w:id="14968"/>
      <w:r w:rsidR="00CA2910">
        <w:rPr>
          <w:rFonts w:hint="cs"/>
          <w:rtl/>
        </w:rPr>
        <w:t>-</w:t>
      </w:r>
      <w:r>
        <w:rPr>
          <w:rtl/>
        </w:rPr>
        <w:t>נכון</w:t>
      </w:r>
      <w:r>
        <w:rPr>
          <w:rFonts w:hint="cs"/>
          <w:rtl/>
        </w:rPr>
        <w:t>.</w:t>
      </w:r>
      <w:r>
        <w:rPr>
          <w:rtl/>
        </w:rPr>
        <w:t xml:space="preserve"> </w:t>
      </w:r>
      <w:bookmarkStart w:id="14969" w:name="_ETM_Q32_274859"/>
      <w:bookmarkEnd w:id="14969"/>
      <w:r>
        <w:rPr>
          <w:rtl/>
        </w:rPr>
        <w:t xml:space="preserve">אני </w:t>
      </w:r>
      <w:bookmarkStart w:id="14970" w:name="_ETM_Q32_275099"/>
      <w:bookmarkEnd w:id="14970"/>
      <w:r>
        <w:rPr>
          <w:rtl/>
        </w:rPr>
        <w:t xml:space="preserve">צריכה </w:t>
      </w:r>
      <w:bookmarkStart w:id="14971" w:name="_ETM_Q32_275340"/>
      <w:bookmarkEnd w:id="14971"/>
      <w:r>
        <w:rPr>
          <w:rtl/>
        </w:rPr>
        <w:t>לסיים</w:t>
      </w:r>
      <w:r>
        <w:rPr>
          <w:rFonts w:hint="cs"/>
          <w:rtl/>
        </w:rPr>
        <w:t>,</w:t>
      </w:r>
      <w:r>
        <w:rPr>
          <w:rtl/>
        </w:rPr>
        <w:t xml:space="preserve"> </w:t>
      </w:r>
      <w:bookmarkStart w:id="14972" w:name="_ETM_Q32_276119"/>
      <w:bookmarkEnd w:id="14972"/>
      <w:r>
        <w:rPr>
          <w:rtl/>
        </w:rPr>
        <w:t xml:space="preserve">אני </w:t>
      </w:r>
      <w:bookmarkStart w:id="14973" w:name="_ETM_Q32_276299"/>
      <w:bookmarkEnd w:id="14973"/>
      <w:r>
        <w:rPr>
          <w:rtl/>
        </w:rPr>
        <w:t xml:space="preserve">רק </w:t>
      </w:r>
      <w:bookmarkStart w:id="14974" w:name="_ETM_Q32_276840"/>
      <w:bookmarkEnd w:id="14974"/>
      <w:r>
        <w:rPr>
          <w:rtl/>
        </w:rPr>
        <w:t xml:space="preserve">אומר </w:t>
      </w:r>
      <w:bookmarkStart w:id="14975" w:name="_ETM_Q32_277319"/>
      <w:bookmarkStart w:id="14976" w:name="_ETM_Q32_279220"/>
      <w:bookmarkEnd w:id="14975"/>
      <w:bookmarkEnd w:id="14976"/>
      <w:r>
        <w:rPr>
          <w:rtl/>
        </w:rPr>
        <w:t xml:space="preserve">שזה </w:t>
      </w:r>
      <w:bookmarkStart w:id="14977" w:name="_ETM_Q32_279670"/>
      <w:bookmarkEnd w:id="14977"/>
      <w:r>
        <w:rPr>
          <w:rtl/>
        </w:rPr>
        <w:t xml:space="preserve">ספר </w:t>
      </w:r>
      <w:bookmarkStart w:id="14978" w:name="_ETM_Q32_280090"/>
      <w:bookmarkEnd w:id="14978"/>
      <w:r>
        <w:rPr>
          <w:rtl/>
        </w:rPr>
        <w:t xml:space="preserve">מאוד </w:t>
      </w:r>
      <w:bookmarkStart w:id="14979" w:name="_ETM_Q32_280420"/>
      <w:bookmarkEnd w:id="14979"/>
      <w:r>
        <w:rPr>
          <w:rtl/>
        </w:rPr>
        <w:t>מעניין</w:t>
      </w:r>
      <w:r>
        <w:rPr>
          <w:rFonts w:hint="cs"/>
          <w:rtl/>
        </w:rPr>
        <w:t>,</w:t>
      </w:r>
      <w:r>
        <w:rPr>
          <w:rtl/>
        </w:rPr>
        <w:t xml:space="preserve"> </w:t>
      </w:r>
      <w:bookmarkStart w:id="14980" w:name="_ETM_Q32_281020"/>
      <w:bookmarkEnd w:id="14980"/>
      <w:r>
        <w:rPr>
          <w:rtl/>
        </w:rPr>
        <w:t xml:space="preserve">אני </w:t>
      </w:r>
      <w:bookmarkStart w:id="14981" w:name="_ETM_Q32_281230"/>
      <w:bookmarkEnd w:id="14981"/>
      <w:r>
        <w:rPr>
          <w:rtl/>
        </w:rPr>
        <w:t xml:space="preserve">ממליצה </w:t>
      </w:r>
      <w:bookmarkStart w:id="14982" w:name="_ETM_Q32_281980"/>
      <w:bookmarkEnd w:id="14982"/>
      <w:r>
        <w:rPr>
          <w:rFonts w:hint="cs"/>
          <w:rtl/>
        </w:rPr>
        <w:t>עליו</w:t>
      </w:r>
      <w:r w:rsidR="00D67F07">
        <w:rPr>
          <w:rFonts w:hint="cs"/>
          <w:rtl/>
        </w:rPr>
        <w:t>.</w:t>
      </w:r>
      <w:r>
        <w:rPr>
          <w:rFonts w:hint="cs"/>
          <w:rtl/>
        </w:rPr>
        <w:t xml:space="preserve"> </w:t>
      </w:r>
      <w:bookmarkStart w:id="14983" w:name="_ETM_Q32_282400"/>
      <w:bookmarkEnd w:id="14983"/>
      <w:r>
        <w:rPr>
          <w:rtl/>
        </w:rPr>
        <w:t xml:space="preserve">זה </w:t>
      </w:r>
      <w:bookmarkStart w:id="14984" w:name="_ETM_Q32_282610"/>
      <w:bookmarkEnd w:id="14984"/>
      <w:r>
        <w:rPr>
          <w:rtl/>
        </w:rPr>
        <w:t xml:space="preserve">ספר </w:t>
      </w:r>
      <w:bookmarkStart w:id="14985" w:name="_ETM_Q32_282970"/>
      <w:bookmarkEnd w:id="14985"/>
      <w:r>
        <w:rPr>
          <w:rtl/>
        </w:rPr>
        <w:t xml:space="preserve">שבעצם </w:t>
      </w:r>
      <w:bookmarkStart w:id="14986" w:name="_ETM_Q32_283450"/>
      <w:bookmarkEnd w:id="14986"/>
      <w:r>
        <w:rPr>
          <w:rtl/>
        </w:rPr>
        <w:t xml:space="preserve">מסביר </w:t>
      </w:r>
      <w:bookmarkStart w:id="14987" w:name="_ETM_Q32_284980"/>
      <w:bookmarkEnd w:id="14987"/>
      <w:r>
        <w:rPr>
          <w:rFonts w:hint="cs"/>
          <w:rtl/>
        </w:rPr>
        <w:t xml:space="preserve">– </w:t>
      </w:r>
      <w:r>
        <w:rPr>
          <w:rtl/>
        </w:rPr>
        <w:t>למה</w:t>
      </w:r>
      <w:r>
        <w:rPr>
          <w:rFonts w:hint="cs"/>
          <w:rtl/>
        </w:rPr>
        <w:t>,</w:t>
      </w:r>
      <w:bookmarkStart w:id="14988" w:name="_ETM_Q32_286150"/>
      <w:bookmarkEnd w:id="14988"/>
      <w:r>
        <w:rPr>
          <w:rFonts w:hint="cs"/>
          <w:rtl/>
        </w:rPr>
        <w:t xml:space="preserve"> אסור להציג ספר?</w:t>
      </w:r>
    </w:p>
    <w:p w:rsidR="00632220" w:rsidRDefault="00632220" w:rsidP="008D1933">
      <w:pPr>
        <w:rPr>
          <w:rtl/>
        </w:rPr>
      </w:pPr>
      <w:bookmarkStart w:id="14989" w:name="_ETM_Q32_286821"/>
      <w:bookmarkStart w:id="14990" w:name="_ETM_Q32_286876"/>
      <w:bookmarkEnd w:id="14989"/>
      <w:bookmarkEnd w:id="14990"/>
    </w:p>
    <w:p w:rsidR="00632220" w:rsidRDefault="00632220" w:rsidP="008D1933">
      <w:pPr>
        <w:pStyle w:val="af6"/>
        <w:keepNext/>
        <w:rPr>
          <w:rtl/>
        </w:rPr>
      </w:pPr>
      <w:r w:rsidRPr="00D51527">
        <w:rPr>
          <w:rStyle w:val="TagStyle"/>
          <w:rtl/>
        </w:rPr>
        <w:t xml:space="preserve"> &lt;&lt; יור &gt;&gt;</w:t>
      </w:r>
      <w:r w:rsidRPr="00535A5A">
        <w:rPr>
          <w:rStyle w:val="TagStyle"/>
          <w:rtl/>
        </w:rPr>
        <w:t xml:space="preserve"> </w:t>
      </w:r>
      <w:r>
        <w:rPr>
          <w:rtl/>
        </w:rPr>
        <w:t>היו"ר משה טור פז:</w:t>
      </w:r>
      <w:r w:rsidRPr="00535A5A">
        <w:rPr>
          <w:rStyle w:val="TagStyle"/>
          <w:rtl/>
        </w:rPr>
        <w:t xml:space="preserve"> </w:t>
      </w:r>
      <w:r w:rsidRPr="00D51527">
        <w:rPr>
          <w:rStyle w:val="TagStyle"/>
          <w:rtl/>
        </w:rPr>
        <w:t>&lt;&lt; יור &gt;&gt;</w:t>
      </w:r>
      <w:r>
        <w:rPr>
          <w:rtl/>
        </w:rPr>
        <w:t xml:space="preserve"> </w:t>
      </w:r>
    </w:p>
    <w:p w:rsidR="00632220" w:rsidRDefault="00632220" w:rsidP="00237DA3">
      <w:pPr>
        <w:rPr>
          <w:rtl/>
        </w:rPr>
      </w:pPr>
    </w:p>
    <w:p w:rsidR="00632220" w:rsidRDefault="00632220" w:rsidP="008D1933">
      <w:pPr>
        <w:rPr>
          <w:rtl/>
        </w:rPr>
      </w:pPr>
      <w:bookmarkStart w:id="14991" w:name="_ETM_Q32_287546"/>
      <w:bookmarkEnd w:id="14991"/>
      <w:r>
        <w:rPr>
          <w:rFonts w:hint="cs"/>
          <w:rtl/>
        </w:rPr>
        <w:t xml:space="preserve">כן, נא לא להציג את הספר, רק </w:t>
      </w:r>
      <w:bookmarkStart w:id="14992" w:name="_ETM_Q32_288606"/>
      <w:bookmarkEnd w:id="14992"/>
      <w:r>
        <w:rPr>
          <w:rFonts w:hint="cs"/>
          <w:rtl/>
        </w:rPr>
        <w:t>לקרוא מתוכו. אפשר לקרוא אבל לא להניף.</w:t>
      </w:r>
    </w:p>
    <w:p w:rsidR="00632220" w:rsidRDefault="00632220" w:rsidP="008D1933">
      <w:pPr>
        <w:rPr>
          <w:rtl/>
        </w:rPr>
      </w:pPr>
    </w:p>
    <w:p w:rsidR="00632220" w:rsidRDefault="00632220" w:rsidP="008D1933">
      <w:pPr>
        <w:pStyle w:val="-"/>
        <w:keepNext/>
        <w:rPr>
          <w:rtl/>
        </w:rPr>
      </w:pPr>
      <w:r w:rsidRPr="00D51527">
        <w:rPr>
          <w:rStyle w:val="TagStyle"/>
          <w:rtl/>
        </w:rPr>
        <w:t xml:space="preserve"> &lt;&lt; דובר_המשך &gt;&gt;</w:t>
      </w:r>
      <w:r w:rsidRPr="00535A5A">
        <w:rPr>
          <w:rStyle w:val="TagStyle"/>
          <w:rtl/>
        </w:rPr>
        <w:t xml:space="preserve"> </w:t>
      </w:r>
      <w:r>
        <w:rPr>
          <w:rtl/>
        </w:rPr>
        <w:t>יסמין פרידמן (יש עתיד):</w:t>
      </w:r>
      <w:r w:rsidRPr="00535A5A">
        <w:rPr>
          <w:rStyle w:val="TagStyle"/>
          <w:rtl/>
        </w:rPr>
        <w:t xml:space="preserve"> </w:t>
      </w:r>
      <w:r w:rsidRPr="00D51527">
        <w:rPr>
          <w:rStyle w:val="TagStyle"/>
          <w:rtl/>
        </w:rPr>
        <w:t>&lt;&lt; דובר_המשך &gt;&gt;</w:t>
      </w:r>
      <w:r>
        <w:rPr>
          <w:rtl/>
        </w:rPr>
        <w:t xml:space="preserve"> </w:t>
      </w:r>
    </w:p>
    <w:p w:rsidR="00632220" w:rsidRDefault="00632220" w:rsidP="00237DA3">
      <w:pPr>
        <w:rPr>
          <w:rtl/>
        </w:rPr>
      </w:pPr>
    </w:p>
    <w:p w:rsidR="00632220" w:rsidRDefault="00632220" w:rsidP="00D67F07">
      <w:pPr>
        <w:rPr>
          <w:rtl/>
        </w:rPr>
      </w:pPr>
      <w:r>
        <w:rPr>
          <w:rFonts w:hint="cs"/>
          <w:rtl/>
        </w:rPr>
        <w:t>אה, סליחה, לא ידעתי.</w:t>
      </w:r>
      <w:r>
        <w:rPr>
          <w:rtl/>
        </w:rPr>
        <w:t xml:space="preserve"> </w:t>
      </w:r>
      <w:bookmarkStart w:id="14993" w:name="_ETM_Q32_289270"/>
      <w:bookmarkStart w:id="14994" w:name="_ETM_Q32_289420"/>
      <w:bookmarkStart w:id="14995" w:name="_ETM_Q32_289600"/>
      <w:bookmarkStart w:id="14996" w:name="_ETM_Q32_289869"/>
      <w:bookmarkStart w:id="14997" w:name="_ETM_Q32_290200"/>
      <w:bookmarkStart w:id="14998" w:name="_ETM_Q32_290409"/>
      <w:bookmarkEnd w:id="14993"/>
      <w:bookmarkEnd w:id="14994"/>
      <w:bookmarkEnd w:id="14995"/>
      <w:bookmarkEnd w:id="14996"/>
      <w:bookmarkEnd w:id="14997"/>
      <w:bookmarkEnd w:id="14998"/>
      <w:r>
        <w:rPr>
          <w:rFonts w:hint="cs"/>
          <w:rtl/>
        </w:rPr>
        <w:t>חשבתי שספר</w:t>
      </w:r>
      <w:r>
        <w:rPr>
          <w:rtl/>
        </w:rPr>
        <w:t xml:space="preserve"> </w:t>
      </w:r>
      <w:bookmarkStart w:id="14999" w:name="_ETM_Q32_291039"/>
      <w:bookmarkEnd w:id="14999"/>
      <w:r>
        <w:rPr>
          <w:rtl/>
        </w:rPr>
        <w:t>מותר</w:t>
      </w:r>
      <w:r>
        <w:rPr>
          <w:rFonts w:hint="cs"/>
          <w:rtl/>
        </w:rPr>
        <w:t>,</w:t>
      </w:r>
      <w:r>
        <w:rPr>
          <w:rtl/>
        </w:rPr>
        <w:t xml:space="preserve"> </w:t>
      </w:r>
      <w:bookmarkStart w:id="15000" w:name="_ETM_Q32_292090"/>
      <w:bookmarkEnd w:id="15000"/>
      <w:r>
        <w:rPr>
          <w:rtl/>
        </w:rPr>
        <w:t>סליחה</w:t>
      </w:r>
      <w:r>
        <w:rPr>
          <w:rFonts w:hint="cs"/>
          <w:rtl/>
        </w:rPr>
        <w:t>.</w:t>
      </w:r>
      <w:r>
        <w:rPr>
          <w:rtl/>
        </w:rPr>
        <w:t xml:space="preserve"> </w:t>
      </w:r>
      <w:bookmarkStart w:id="15001" w:name="_ETM_Q32_292840"/>
      <w:bookmarkEnd w:id="15001"/>
      <w:r>
        <w:rPr>
          <w:rtl/>
        </w:rPr>
        <w:t xml:space="preserve">אני </w:t>
      </w:r>
      <w:bookmarkStart w:id="15002" w:name="_ETM_Q32_293259"/>
      <w:bookmarkEnd w:id="15002"/>
      <w:r>
        <w:rPr>
          <w:rtl/>
        </w:rPr>
        <w:t xml:space="preserve">ממליצה </w:t>
      </w:r>
      <w:bookmarkStart w:id="15003" w:name="_ETM_Q32_293680"/>
      <w:bookmarkEnd w:id="15003"/>
      <w:r>
        <w:rPr>
          <w:rtl/>
        </w:rPr>
        <w:t xml:space="preserve">כן </w:t>
      </w:r>
      <w:bookmarkStart w:id="15004" w:name="_ETM_Q32_293920"/>
      <w:bookmarkEnd w:id="15004"/>
      <w:r>
        <w:rPr>
          <w:rtl/>
        </w:rPr>
        <w:t xml:space="preserve">להעמיק </w:t>
      </w:r>
      <w:bookmarkStart w:id="15005" w:name="_ETM_Q32_294369"/>
      <w:bookmarkEnd w:id="15005"/>
      <w:r>
        <w:rPr>
          <w:rtl/>
        </w:rPr>
        <w:t>בזה</w:t>
      </w:r>
      <w:r w:rsidR="00D67F07">
        <w:rPr>
          <w:rFonts w:hint="cs"/>
          <w:rtl/>
        </w:rPr>
        <w:t>,</w:t>
      </w:r>
      <w:r>
        <w:rPr>
          <w:rtl/>
        </w:rPr>
        <w:t xml:space="preserve"> </w:t>
      </w:r>
      <w:bookmarkStart w:id="15006" w:name="_ETM_Q32_294759"/>
      <w:bookmarkEnd w:id="15006"/>
      <w:r>
        <w:rPr>
          <w:rtl/>
        </w:rPr>
        <w:t xml:space="preserve">כי </w:t>
      </w:r>
      <w:bookmarkStart w:id="15007" w:name="_ETM_Q32_294969"/>
      <w:bookmarkEnd w:id="15007"/>
      <w:r>
        <w:rPr>
          <w:rtl/>
        </w:rPr>
        <w:t xml:space="preserve">מישהו </w:t>
      </w:r>
      <w:bookmarkStart w:id="15008" w:name="_ETM_Q32_295210"/>
      <w:bookmarkEnd w:id="15008"/>
      <w:r>
        <w:rPr>
          <w:rtl/>
        </w:rPr>
        <w:t xml:space="preserve">צריך </w:t>
      </w:r>
      <w:bookmarkStart w:id="15009" w:name="_ETM_Q32_295420"/>
      <w:bookmarkEnd w:id="15009"/>
      <w:r>
        <w:rPr>
          <w:rtl/>
        </w:rPr>
        <w:t xml:space="preserve">להסביר </w:t>
      </w:r>
      <w:bookmarkStart w:id="15010" w:name="_ETM_Q32_296320"/>
      <w:bookmarkEnd w:id="15010"/>
      <w:r>
        <w:rPr>
          <w:rtl/>
        </w:rPr>
        <w:t xml:space="preserve">מדוע </w:t>
      </w:r>
      <w:bookmarkStart w:id="15011" w:name="_ETM_Q32_296680"/>
      <w:bookmarkEnd w:id="15011"/>
      <w:r>
        <w:rPr>
          <w:rtl/>
        </w:rPr>
        <w:t xml:space="preserve">אנחנו </w:t>
      </w:r>
      <w:bookmarkStart w:id="15012" w:name="_ETM_Q32_296890"/>
      <w:bookmarkEnd w:id="15012"/>
      <w:r>
        <w:rPr>
          <w:rtl/>
        </w:rPr>
        <w:t xml:space="preserve">צורכים </w:t>
      </w:r>
      <w:bookmarkStart w:id="15013" w:name="_ETM_Q32_297340"/>
      <w:bookmarkEnd w:id="15013"/>
      <w:r>
        <w:rPr>
          <w:rtl/>
        </w:rPr>
        <w:t xml:space="preserve">את </w:t>
      </w:r>
      <w:bookmarkStart w:id="15014" w:name="_ETM_Q32_297430"/>
      <w:bookmarkEnd w:id="15014"/>
      <w:r>
        <w:rPr>
          <w:rtl/>
        </w:rPr>
        <w:t xml:space="preserve">כמות </w:t>
      </w:r>
      <w:bookmarkStart w:id="15015" w:name="_ETM_Q32_297700"/>
      <w:bookmarkEnd w:id="15015"/>
      <w:r>
        <w:rPr>
          <w:rtl/>
        </w:rPr>
        <w:t>הבשר</w:t>
      </w:r>
      <w:r>
        <w:rPr>
          <w:rFonts w:hint="cs"/>
          <w:rtl/>
        </w:rPr>
        <w:t>.</w:t>
      </w:r>
      <w:r>
        <w:rPr>
          <w:rtl/>
        </w:rPr>
        <w:t xml:space="preserve"> </w:t>
      </w:r>
      <w:bookmarkStart w:id="15016" w:name="_ETM_Q32_298690"/>
      <w:bookmarkEnd w:id="15016"/>
      <w:r>
        <w:rPr>
          <w:rtl/>
        </w:rPr>
        <w:t xml:space="preserve">נתון </w:t>
      </w:r>
      <w:bookmarkStart w:id="15017" w:name="_ETM_Q32_299110"/>
      <w:bookmarkEnd w:id="15017"/>
      <w:r>
        <w:rPr>
          <w:rtl/>
        </w:rPr>
        <w:t>אחרון</w:t>
      </w:r>
      <w:r>
        <w:rPr>
          <w:rFonts w:hint="cs"/>
          <w:rtl/>
        </w:rPr>
        <w:t>:</w:t>
      </w:r>
      <w:r>
        <w:rPr>
          <w:rtl/>
        </w:rPr>
        <w:t xml:space="preserve"> </w:t>
      </w:r>
      <w:bookmarkStart w:id="15018" w:name="_ETM_Q32_299650"/>
      <w:bookmarkEnd w:id="15018"/>
      <w:r>
        <w:rPr>
          <w:rtl/>
        </w:rPr>
        <w:t xml:space="preserve">מדינת </w:t>
      </w:r>
      <w:bookmarkStart w:id="15019" w:name="_ETM_Q32_300159"/>
      <w:bookmarkEnd w:id="15019"/>
      <w:r>
        <w:rPr>
          <w:rtl/>
        </w:rPr>
        <w:t>ישראל</w:t>
      </w:r>
      <w:r>
        <w:rPr>
          <w:rFonts w:hint="cs"/>
          <w:rtl/>
        </w:rPr>
        <w:t xml:space="preserve"> היא</w:t>
      </w:r>
      <w:r>
        <w:rPr>
          <w:rtl/>
        </w:rPr>
        <w:t xml:space="preserve"> </w:t>
      </w:r>
      <w:bookmarkStart w:id="15020" w:name="_ETM_Q32_301939"/>
      <w:bookmarkEnd w:id="15020"/>
      <w:r>
        <w:rPr>
          <w:rtl/>
        </w:rPr>
        <w:t xml:space="preserve">המדינה </w:t>
      </w:r>
      <w:bookmarkStart w:id="15021" w:name="_ETM_Q32_302329"/>
      <w:bookmarkEnd w:id="15021"/>
      <w:r>
        <w:rPr>
          <w:rtl/>
        </w:rPr>
        <w:t xml:space="preserve">הראשונה </w:t>
      </w:r>
      <w:bookmarkStart w:id="15022" w:name="_ETM_Q32_302869"/>
      <w:bookmarkEnd w:id="15022"/>
      <w:r>
        <w:rPr>
          <w:rtl/>
        </w:rPr>
        <w:t>בעולם</w:t>
      </w:r>
      <w:r w:rsidR="00D67F07">
        <w:rPr>
          <w:rFonts w:hint="cs"/>
          <w:rtl/>
        </w:rPr>
        <w:t>,</w:t>
      </w:r>
      <w:r>
        <w:rPr>
          <w:rtl/>
        </w:rPr>
        <w:t xml:space="preserve"> </w:t>
      </w:r>
      <w:bookmarkStart w:id="15023" w:name="_ETM_Q32_303770"/>
      <w:bookmarkEnd w:id="15023"/>
      <w:r>
        <w:rPr>
          <w:rtl/>
        </w:rPr>
        <w:t>לצערי</w:t>
      </w:r>
      <w:r w:rsidR="00D67F07">
        <w:rPr>
          <w:rFonts w:hint="cs"/>
          <w:rtl/>
        </w:rPr>
        <w:t>,</w:t>
      </w:r>
      <w:r>
        <w:rPr>
          <w:rtl/>
        </w:rPr>
        <w:t xml:space="preserve"> </w:t>
      </w:r>
      <w:bookmarkStart w:id="15024" w:name="_ETM_Q32_304689"/>
      <w:bookmarkEnd w:id="15024"/>
      <w:r>
        <w:rPr>
          <w:rtl/>
        </w:rPr>
        <w:t xml:space="preserve">באכילת </w:t>
      </w:r>
      <w:bookmarkStart w:id="15025" w:name="_ETM_Q32_305679"/>
      <w:bookmarkEnd w:id="15025"/>
      <w:r>
        <w:rPr>
          <w:rtl/>
        </w:rPr>
        <w:t>עוף</w:t>
      </w:r>
      <w:r>
        <w:rPr>
          <w:rFonts w:hint="cs"/>
          <w:rtl/>
        </w:rPr>
        <w:t>.</w:t>
      </w:r>
      <w:r>
        <w:rPr>
          <w:rtl/>
        </w:rPr>
        <w:t xml:space="preserve"> </w:t>
      </w:r>
      <w:bookmarkStart w:id="15026" w:name="_ETM_Q32_306219"/>
      <w:bookmarkEnd w:id="15026"/>
      <w:r>
        <w:rPr>
          <w:rtl/>
        </w:rPr>
        <w:t xml:space="preserve">אנחנו </w:t>
      </w:r>
      <w:bookmarkStart w:id="15027" w:name="_ETM_Q32_306549"/>
      <w:bookmarkEnd w:id="15027"/>
      <w:r>
        <w:rPr>
          <w:rtl/>
        </w:rPr>
        <w:t xml:space="preserve">אוכלים </w:t>
      </w:r>
      <w:bookmarkStart w:id="15028" w:name="_ETM_Q32_306849"/>
      <w:bookmarkEnd w:id="15028"/>
      <w:r>
        <w:rPr>
          <w:rtl/>
        </w:rPr>
        <w:t xml:space="preserve">עוף </w:t>
      </w:r>
      <w:bookmarkStart w:id="15029" w:name="_ETM_Q32_307539"/>
      <w:bookmarkEnd w:id="15029"/>
      <w:r>
        <w:rPr>
          <w:rFonts w:hint="cs"/>
          <w:rtl/>
        </w:rPr>
        <w:t xml:space="preserve">יותר </w:t>
      </w:r>
      <w:r>
        <w:rPr>
          <w:rtl/>
        </w:rPr>
        <w:t xml:space="preserve">מכל </w:t>
      </w:r>
      <w:bookmarkStart w:id="15030" w:name="_ETM_Q32_307929"/>
      <w:bookmarkEnd w:id="15030"/>
      <w:r>
        <w:rPr>
          <w:rtl/>
        </w:rPr>
        <w:t xml:space="preserve">המדינות </w:t>
      </w:r>
      <w:bookmarkStart w:id="15031" w:name="_ETM_Q32_308319"/>
      <w:bookmarkEnd w:id="15031"/>
      <w:r>
        <w:rPr>
          <w:rtl/>
        </w:rPr>
        <w:t>בעול</w:t>
      </w:r>
      <w:r>
        <w:rPr>
          <w:rFonts w:hint="cs"/>
          <w:rtl/>
        </w:rPr>
        <w:t>ם.</w:t>
      </w:r>
      <w:r>
        <w:rPr>
          <w:rtl/>
        </w:rPr>
        <w:t xml:space="preserve"> </w:t>
      </w:r>
      <w:bookmarkStart w:id="15032" w:name="_ETM_Q32_308709"/>
      <w:bookmarkEnd w:id="15032"/>
      <w:r>
        <w:rPr>
          <w:rtl/>
        </w:rPr>
        <w:t xml:space="preserve">אנחנו </w:t>
      </w:r>
      <w:bookmarkStart w:id="15033" w:name="_ETM_Q32_308889"/>
      <w:bookmarkEnd w:id="15033"/>
      <w:r>
        <w:rPr>
          <w:rtl/>
        </w:rPr>
        <w:t>מס</w:t>
      </w:r>
      <w:r w:rsidR="00D67F07">
        <w:rPr>
          <w:rFonts w:hint="cs"/>
          <w:rtl/>
        </w:rPr>
        <w:t>'</w:t>
      </w:r>
      <w:r>
        <w:rPr>
          <w:rtl/>
        </w:rPr>
        <w:t xml:space="preserve"> </w:t>
      </w:r>
      <w:bookmarkStart w:id="15034" w:name="_ETM_Q32_309129"/>
      <w:bookmarkStart w:id="15035" w:name="_ETM_Q32_309340"/>
      <w:bookmarkEnd w:id="15034"/>
      <w:bookmarkEnd w:id="15035"/>
      <w:r>
        <w:rPr>
          <w:rFonts w:hint="cs"/>
          <w:rtl/>
        </w:rPr>
        <w:t xml:space="preserve">אחת </w:t>
      </w:r>
      <w:r>
        <w:rPr>
          <w:rtl/>
        </w:rPr>
        <w:t xml:space="preserve">בעולם </w:t>
      </w:r>
      <w:bookmarkStart w:id="15036" w:name="_ETM_Q32_309760"/>
      <w:bookmarkEnd w:id="15036"/>
      <w:r>
        <w:rPr>
          <w:rFonts w:hint="cs"/>
          <w:rtl/>
        </w:rPr>
        <w:t>ב</w:t>
      </w:r>
      <w:r>
        <w:rPr>
          <w:rtl/>
        </w:rPr>
        <w:t xml:space="preserve">צריכה </w:t>
      </w:r>
      <w:bookmarkStart w:id="15037" w:name="_ETM_Q32_310090"/>
      <w:bookmarkEnd w:id="15037"/>
      <w:r>
        <w:rPr>
          <w:rtl/>
        </w:rPr>
        <w:t xml:space="preserve">לנפש </w:t>
      </w:r>
      <w:bookmarkStart w:id="15038" w:name="_ETM_Q32_310569"/>
      <w:bookmarkEnd w:id="15038"/>
      <w:r>
        <w:rPr>
          <w:rtl/>
        </w:rPr>
        <w:t xml:space="preserve">של </w:t>
      </w:r>
      <w:bookmarkStart w:id="15039" w:name="_ETM_Q32_310720"/>
      <w:bookmarkEnd w:id="15039"/>
      <w:r>
        <w:rPr>
          <w:rtl/>
        </w:rPr>
        <w:t>עוף</w:t>
      </w:r>
      <w:r w:rsidR="00D67F07">
        <w:rPr>
          <w:rFonts w:hint="cs"/>
          <w:rtl/>
        </w:rPr>
        <w:t xml:space="preserve"> </w:t>
      </w:r>
      <w:r w:rsidR="00D67F07">
        <w:rPr>
          <w:rFonts w:hint="eastAsia"/>
          <w:rtl/>
        </w:rPr>
        <w:t>–</w:t>
      </w:r>
      <w:r w:rsidR="00D67F07">
        <w:rPr>
          <w:rFonts w:hint="cs"/>
          <w:rtl/>
        </w:rPr>
        <w:t xml:space="preserve"> –</w:t>
      </w:r>
      <w:r>
        <w:rPr>
          <w:rtl/>
        </w:rPr>
        <w:t xml:space="preserve"> </w:t>
      </w:r>
      <w:bookmarkStart w:id="15040" w:name="_ETM_Q32_311090"/>
      <w:bookmarkEnd w:id="15040"/>
    </w:p>
    <w:p w:rsidR="00632220" w:rsidRDefault="00632220" w:rsidP="008D1933">
      <w:pPr>
        <w:rPr>
          <w:rtl/>
        </w:rPr>
      </w:pPr>
      <w:bookmarkStart w:id="15041" w:name="_ETM_Q32_313000"/>
      <w:bookmarkStart w:id="15042" w:name="_ETM_Q32_313044"/>
      <w:bookmarkEnd w:id="15041"/>
      <w:bookmarkEnd w:id="15042"/>
    </w:p>
    <w:p w:rsidR="00632220" w:rsidRDefault="00632220" w:rsidP="008D1933">
      <w:pPr>
        <w:pStyle w:val="af6"/>
        <w:keepNext/>
        <w:rPr>
          <w:rtl/>
        </w:rPr>
      </w:pPr>
      <w:r w:rsidRPr="00D51527">
        <w:rPr>
          <w:rStyle w:val="TagStyle"/>
          <w:rtl/>
        </w:rPr>
        <w:t xml:space="preserve"> &lt;&lt; יור &gt;&gt;</w:t>
      </w:r>
      <w:r w:rsidRPr="00174F9F">
        <w:rPr>
          <w:rStyle w:val="TagStyle"/>
          <w:rtl/>
        </w:rPr>
        <w:t xml:space="preserve"> </w:t>
      </w:r>
      <w:r>
        <w:rPr>
          <w:rtl/>
        </w:rPr>
        <w:t>היו"ר משה טור פז:</w:t>
      </w:r>
      <w:r w:rsidRPr="00174F9F">
        <w:rPr>
          <w:rStyle w:val="TagStyle"/>
          <w:rtl/>
        </w:rPr>
        <w:t xml:space="preserve"> </w:t>
      </w:r>
      <w:r w:rsidRPr="00D51527">
        <w:rPr>
          <w:rStyle w:val="TagStyle"/>
          <w:rtl/>
        </w:rPr>
        <w:t>&lt;&lt; יור &gt;&gt;</w:t>
      </w:r>
      <w:r>
        <w:rPr>
          <w:rtl/>
        </w:rPr>
        <w:t xml:space="preserve"> </w:t>
      </w:r>
    </w:p>
    <w:p w:rsidR="00632220" w:rsidRDefault="00632220" w:rsidP="00237DA3">
      <w:pPr>
        <w:rPr>
          <w:rtl/>
        </w:rPr>
      </w:pPr>
    </w:p>
    <w:p w:rsidR="00632220" w:rsidRDefault="00632220" w:rsidP="008D1933">
      <w:pPr>
        <w:rPr>
          <w:rtl/>
        </w:rPr>
      </w:pPr>
      <w:bookmarkStart w:id="15043" w:name="_ETM_Q32_313759"/>
      <w:bookmarkEnd w:id="15043"/>
      <w:r>
        <w:rPr>
          <w:rtl/>
        </w:rPr>
        <w:t xml:space="preserve">לפחות </w:t>
      </w:r>
      <w:bookmarkStart w:id="15044" w:name="_ETM_Q32_311569"/>
      <w:bookmarkEnd w:id="15044"/>
      <w:r>
        <w:rPr>
          <w:rtl/>
        </w:rPr>
        <w:t xml:space="preserve">במשהו </w:t>
      </w:r>
      <w:bookmarkStart w:id="15045" w:name="_ETM_Q32_311930"/>
      <w:bookmarkEnd w:id="15045"/>
      <w:r>
        <w:rPr>
          <w:rtl/>
        </w:rPr>
        <w:t xml:space="preserve">אנחנו </w:t>
      </w:r>
      <w:bookmarkStart w:id="15046" w:name="_ETM_Q32_312200"/>
      <w:bookmarkEnd w:id="15046"/>
      <w:r>
        <w:rPr>
          <w:rtl/>
        </w:rPr>
        <w:t>טובים</w:t>
      </w:r>
      <w:r>
        <w:rPr>
          <w:rFonts w:hint="cs"/>
          <w:rtl/>
        </w:rPr>
        <w:t>.</w:t>
      </w:r>
    </w:p>
    <w:p w:rsidR="00632220" w:rsidRDefault="00632220" w:rsidP="008D1933">
      <w:pPr>
        <w:rPr>
          <w:rtl/>
        </w:rPr>
      </w:pPr>
    </w:p>
    <w:p w:rsidR="00632220" w:rsidRDefault="00632220" w:rsidP="008D1933">
      <w:pPr>
        <w:pStyle w:val="-"/>
        <w:keepNext/>
        <w:rPr>
          <w:rtl/>
        </w:rPr>
      </w:pPr>
      <w:r w:rsidRPr="00D51527">
        <w:rPr>
          <w:rStyle w:val="TagStyle"/>
          <w:rtl/>
        </w:rPr>
        <w:t xml:space="preserve"> &lt;&lt; דובר_המשך &gt;&gt;</w:t>
      </w:r>
      <w:r w:rsidRPr="00174F9F">
        <w:rPr>
          <w:rStyle w:val="TagStyle"/>
          <w:rtl/>
        </w:rPr>
        <w:t xml:space="preserve"> </w:t>
      </w:r>
      <w:r>
        <w:rPr>
          <w:rtl/>
        </w:rPr>
        <w:t>יסמין פרידמן (יש עתיד):</w:t>
      </w:r>
      <w:r w:rsidRPr="00174F9F">
        <w:rPr>
          <w:rStyle w:val="TagStyle"/>
          <w:rtl/>
        </w:rPr>
        <w:t xml:space="preserve"> </w:t>
      </w:r>
      <w:r w:rsidRPr="00D51527">
        <w:rPr>
          <w:rStyle w:val="TagStyle"/>
          <w:rtl/>
        </w:rPr>
        <w:t>&lt;&lt; דובר_המשך &gt;&gt;</w:t>
      </w:r>
      <w:r>
        <w:rPr>
          <w:rtl/>
        </w:rPr>
        <w:t xml:space="preserve"> </w:t>
      </w:r>
    </w:p>
    <w:p w:rsidR="00632220" w:rsidRDefault="00632220" w:rsidP="00237DA3">
      <w:pPr>
        <w:rPr>
          <w:rtl/>
        </w:rPr>
      </w:pPr>
    </w:p>
    <w:p w:rsidR="00632220" w:rsidRDefault="00632220" w:rsidP="00D67F07">
      <w:pPr>
        <w:rPr>
          <w:rtl/>
        </w:rPr>
      </w:pPr>
      <w:r>
        <w:rPr>
          <w:rFonts w:hint="cs"/>
          <w:rtl/>
        </w:rPr>
        <w:t>כן,</w:t>
      </w:r>
      <w:r>
        <w:rPr>
          <w:rtl/>
        </w:rPr>
        <w:t xml:space="preserve"> </w:t>
      </w:r>
      <w:bookmarkStart w:id="15047" w:name="_ETM_Q32_312590"/>
      <w:bookmarkEnd w:id="15047"/>
      <w:r>
        <w:rPr>
          <w:rtl/>
        </w:rPr>
        <w:t>משהו</w:t>
      </w:r>
      <w:r>
        <w:rPr>
          <w:rFonts w:hint="cs"/>
          <w:rtl/>
        </w:rPr>
        <w:t>.</w:t>
      </w:r>
      <w:r>
        <w:rPr>
          <w:rtl/>
        </w:rPr>
        <w:t xml:space="preserve"> </w:t>
      </w:r>
      <w:bookmarkStart w:id="15048" w:name="_ETM_Q32_313639"/>
      <w:bookmarkEnd w:id="15048"/>
      <w:r w:rsidR="00D67F07">
        <w:rPr>
          <w:rFonts w:hint="cs"/>
          <w:rtl/>
        </w:rPr>
        <w:t xml:space="preserve">– </w:t>
      </w:r>
      <w:r w:rsidR="00D67F07">
        <w:rPr>
          <w:rFonts w:hint="eastAsia"/>
          <w:rtl/>
        </w:rPr>
        <w:t xml:space="preserve">– </w:t>
      </w:r>
      <w:r>
        <w:rPr>
          <w:rtl/>
        </w:rPr>
        <w:t>ומס</w:t>
      </w:r>
      <w:r w:rsidR="00D67F07">
        <w:rPr>
          <w:rFonts w:hint="cs"/>
          <w:rtl/>
        </w:rPr>
        <w:t>'</w:t>
      </w:r>
      <w:r>
        <w:rPr>
          <w:rtl/>
        </w:rPr>
        <w:t xml:space="preserve"> </w:t>
      </w:r>
      <w:bookmarkStart w:id="15049" w:name="_ETM_Q32_314330"/>
      <w:bookmarkStart w:id="15050" w:name="_ETM_Q32_314690"/>
      <w:bookmarkEnd w:id="15049"/>
      <w:bookmarkEnd w:id="15050"/>
      <w:r>
        <w:rPr>
          <w:rFonts w:hint="cs"/>
          <w:rtl/>
        </w:rPr>
        <w:t xml:space="preserve">ארבע </w:t>
      </w:r>
      <w:r>
        <w:rPr>
          <w:rtl/>
        </w:rPr>
        <w:t xml:space="preserve">בעולם </w:t>
      </w:r>
      <w:bookmarkStart w:id="15051" w:name="_ETM_Q32_315110"/>
      <w:bookmarkEnd w:id="15051"/>
      <w:r>
        <w:rPr>
          <w:rtl/>
        </w:rPr>
        <w:t xml:space="preserve">בצריכת </w:t>
      </w:r>
      <w:bookmarkStart w:id="15052" w:name="_ETM_Q32_315560"/>
      <w:bookmarkEnd w:id="15052"/>
      <w:r>
        <w:rPr>
          <w:rtl/>
        </w:rPr>
        <w:t>בקר</w:t>
      </w:r>
      <w:r>
        <w:rPr>
          <w:rFonts w:hint="cs"/>
          <w:rtl/>
        </w:rPr>
        <w:t>.</w:t>
      </w:r>
      <w:r>
        <w:rPr>
          <w:rtl/>
        </w:rPr>
        <w:t xml:space="preserve"> </w:t>
      </w:r>
      <w:bookmarkStart w:id="15053" w:name="_ETM_Q32_316340"/>
      <w:bookmarkStart w:id="15054" w:name="_ETM_Q32_316910"/>
      <w:bookmarkEnd w:id="15053"/>
      <w:bookmarkEnd w:id="15054"/>
      <w:r>
        <w:rPr>
          <w:rtl/>
        </w:rPr>
        <w:t xml:space="preserve">זה </w:t>
      </w:r>
      <w:bookmarkStart w:id="15055" w:name="_ETM_Q32_317090"/>
      <w:bookmarkEnd w:id="15055"/>
      <w:r>
        <w:rPr>
          <w:rtl/>
        </w:rPr>
        <w:t xml:space="preserve">נתון </w:t>
      </w:r>
      <w:bookmarkStart w:id="15056" w:name="_ETM_Q32_317389"/>
      <w:bookmarkEnd w:id="15056"/>
      <w:r>
        <w:rPr>
          <w:rtl/>
        </w:rPr>
        <w:t>מזעזע</w:t>
      </w:r>
      <w:r w:rsidR="00D67F07">
        <w:rPr>
          <w:rFonts w:hint="cs"/>
          <w:rtl/>
        </w:rPr>
        <w:t>,</w:t>
      </w:r>
      <w:r>
        <w:rPr>
          <w:rtl/>
        </w:rPr>
        <w:t xml:space="preserve"> </w:t>
      </w:r>
      <w:bookmarkStart w:id="15057" w:name="_ETM_Q32_318800"/>
      <w:bookmarkEnd w:id="15057"/>
      <w:r>
        <w:rPr>
          <w:rtl/>
        </w:rPr>
        <w:t xml:space="preserve">וכדאי </w:t>
      </w:r>
      <w:bookmarkStart w:id="15058" w:name="_ETM_Q32_319519"/>
      <w:bookmarkEnd w:id="15058"/>
      <w:r>
        <w:rPr>
          <w:rtl/>
        </w:rPr>
        <w:t xml:space="preserve">שניקח </w:t>
      </w:r>
      <w:bookmarkStart w:id="15059" w:name="_ETM_Q32_319849"/>
      <w:bookmarkEnd w:id="15059"/>
      <w:r>
        <w:rPr>
          <w:rtl/>
        </w:rPr>
        <w:t xml:space="preserve">את </w:t>
      </w:r>
      <w:bookmarkStart w:id="15060" w:name="_ETM_Q32_319940"/>
      <w:bookmarkEnd w:id="15060"/>
      <w:r>
        <w:rPr>
          <w:rtl/>
        </w:rPr>
        <w:t xml:space="preserve">זה </w:t>
      </w:r>
      <w:bookmarkStart w:id="15061" w:name="_ETM_Q32_320030"/>
      <w:bookmarkEnd w:id="15061"/>
      <w:r>
        <w:rPr>
          <w:rtl/>
        </w:rPr>
        <w:t xml:space="preserve">לתשומת </w:t>
      </w:r>
      <w:bookmarkStart w:id="15062" w:name="_ETM_Q32_320360"/>
      <w:bookmarkEnd w:id="15062"/>
      <w:r>
        <w:rPr>
          <w:rtl/>
        </w:rPr>
        <w:t>ליבנו</w:t>
      </w:r>
      <w:r>
        <w:rPr>
          <w:rFonts w:hint="cs"/>
          <w:rtl/>
        </w:rPr>
        <w:t>.</w:t>
      </w:r>
      <w:r>
        <w:rPr>
          <w:rtl/>
        </w:rPr>
        <w:t xml:space="preserve"> </w:t>
      </w:r>
      <w:bookmarkStart w:id="15063" w:name="_ETM_Q32_320870"/>
      <w:bookmarkEnd w:id="15063"/>
      <w:r>
        <w:rPr>
          <w:rtl/>
        </w:rPr>
        <w:t xml:space="preserve">תודה </w:t>
      </w:r>
      <w:bookmarkStart w:id="15064" w:name="_ETM_Q32_321169"/>
      <w:bookmarkEnd w:id="15064"/>
      <w:r>
        <w:rPr>
          <w:rtl/>
        </w:rPr>
        <w:t>רבה</w:t>
      </w:r>
      <w:r>
        <w:rPr>
          <w:rFonts w:hint="cs"/>
          <w:rtl/>
        </w:rPr>
        <w:t>.</w:t>
      </w:r>
    </w:p>
    <w:p w:rsidR="00632220" w:rsidRDefault="00632220" w:rsidP="008D1933">
      <w:pPr>
        <w:rPr>
          <w:rtl/>
        </w:rPr>
      </w:pPr>
      <w:bookmarkStart w:id="15065" w:name="_ETM_Q32_322686"/>
      <w:bookmarkStart w:id="15066" w:name="_ETM_Q32_322748"/>
      <w:bookmarkEnd w:id="15065"/>
      <w:bookmarkEnd w:id="15066"/>
    </w:p>
    <w:p w:rsidR="00632220" w:rsidRDefault="00632220" w:rsidP="008D1933">
      <w:pPr>
        <w:pStyle w:val="af6"/>
        <w:keepNext/>
        <w:rPr>
          <w:rtl/>
        </w:rPr>
      </w:pPr>
      <w:r w:rsidRPr="00D51527">
        <w:rPr>
          <w:rStyle w:val="TagStyle"/>
          <w:rtl/>
        </w:rPr>
        <w:t xml:space="preserve"> &lt;&lt; יור &gt;&gt;</w:t>
      </w:r>
      <w:r w:rsidRPr="00174F9F">
        <w:rPr>
          <w:rStyle w:val="TagStyle"/>
          <w:rtl/>
        </w:rPr>
        <w:t xml:space="preserve"> </w:t>
      </w:r>
      <w:r>
        <w:rPr>
          <w:rtl/>
        </w:rPr>
        <w:t>היו"ר משה טור פז:</w:t>
      </w:r>
      <w:r w:rsidRPr="00174F9F">
        <w:rPr>
          <w:rStyle w:val="TagStyle"/>
          <w:rtl/>
        </w:rPr>
        <w:t xml:space="preserve"> </w:t>
      </w:r>
      <w:r w:rsidRPr="00D51527">
        <w:rPr>
          <w:rStyle w:val="TagStyle"/>
          <w:rtl/>
        </w:rPr>
        <w:t>&lt;&lt; יור &gt;&gt;</w:t>
      </w:r>
      <w:r>
        <w:rPr>
          <w:rtl/>
        </w:rPr>
        <w:t xml:space="preserve"> </w:t>
      </w:r>
    </w:p>
    <w:p w:rsidR="00632220" w:rsidRDefault="00632220" w:rsidP="00237DA3">
      <w:pPr>
        <w:rPr>
          <w:rtl/>
        </w:rPr>
      </w:pPr>
    </w:p>
    <w:p w:rsidR="00632220" w:rsidRDefault="00632220" w:rsidP="00D67F07">
      <w:pPr>
        <w:rPr>
          <w:rtl/>
        </w:rPr>
      </w:pPr>
      <w:bookmarkStart w:id="15067" w:name="_ETM_Q32_323381"/>
      <w:bookmarkStart w:id="15068" w:name="_ETM_Q32_321919"/>
      <w:bookmarkEnd w:id="15067"/>
      <w:bookmarkEnd w:id="15068"/>
      <w:r>
        <w:rPr>
          <w:rtl/>
        </w:rPr>
        <w:t xml:space="preserve">תודה </w:t>
      </w:r>
      <w:bookmarkStart w:id="15069" w:name="_ETM_Q32_322400"/>
      <w:bookmarkEnd w:id="15069"/>
      <w:r>
        <w:rPr>
          <w:rtl/>
        </w:rPr>
        <w:t>רבה</w:t>
      </w:r>
      <w:r>
        <w:rPr>
          <w:rFonts w:hint="cs"/>
          <w:rtl/>
        </w:rPr>
        <w:t>.</w:t>
      </w:r>
      <w:r>
        <w:rPr>
          <w:rtl/>
        </w:rPr>
        <w:t xml:space="preserve"> </w:t>
      </w:r>
      <w:bookmarkStart w:id="15070" w:name="_ETM_Q32_323450"/>
      <w:bookmarkEnd w:id="15070"/>
      <w:r>
        <w:rPr>
          <w:rtl/>
        </w:rPr>
        <w:t xml:space="preserve">הדובר </w:t>
      </w:r>
      <w:bookmarkStart w:id="15071" w:name="_ETM_Q32_323930"/>
      <w:bookmarkEnd w:id="15071"/>
      <w:r>
        <w:rPr>
          <w:rtl/>
        </w:rPr>
        <w:t xml:space="preserve">הבא </w:t>
      </w:r>
      <w:bookmarkStart w:id="15072" w:name="_ETM_Q32_324169"/>
      <w:bookmarkEnd w:id="15072"/>
      <w:r w:rsidR="00D67F07">
        <w:rPr>
          <w:rFonts w:hint="cs"/>
          <w:rtl/>
        </w:rPr>
        <w:t xml:space="preserve">– </w:t>
      </w:r>
      <w:r>
        <w:rPr>
          <w:rtl/>
        </w:rPr>
        <w:t xml:space="preserve">חבר </w:t>
      </w:r>
      <w:bookmarkStart w:id="15073" w:name="_ETM_Q32_324470"/>
      <w:bookmarkEnd w:id="15073"/>
      <w:r>
        <w:rPr>
          <w:rtl/>
        </w:rPr>
        <w:t xml:space="preserve">הכנסת </w:t>
      </w:r>
      <w:bookmarkStart w:id="15074" w:name="_ETM_Q32_324800"/>
      <w:bookmarkEnd w:id="15074"/>
      <w:r>
        <w:rPr>
          <w:rtl/>
        </w:rPr>
        <w:t xml:space="preserve">סימון </w:t>
      </w:r>
      <w:bookmarkStart w:id="15075" w:name="_ETM_Q32_325130"/>
      <w:bookmarkEnd w:id="15075"/>
      <w:r>
        <w:rPr>
          <w:rtl/>
        </w:rPr>
        <w:t>דוידסון</w:t>
      </w:r>
      <w:r>
        <w:rPr>
          <w:rFonts w:hint="cs"/>
          <w:rtl/>
        </w:rPr>
        <w:t>.</w:t>
      </w:r>
      <w:r>
        <w:rPr>
          <w:rtl/>
        </w:rPr>
        <w:t xml:space="preserve"> </w:t>
      </w:r>
      <w:bookmarkStart w:id="15076" w:name="_ETM_Q32_334319"/>
      <w:bookmarkEnd w:id="15076"/>
      <w:r>
        <w:rPr>
          <w:rtl/>
        </w:rPr>
        <w:t xml:space="preserve">בוא </w:t>
      </w:r>
      <w:bookmarkStart w:id="15077" w:name="_ETM_Q32_334560"/>
      <w:bookmarkEnd w:id="15077"/>
      <w:r>
        <w:rPr>
          <w:rtl/>
        </w:rPr>
        <w:t>נשמע</w:t>
      </w:r>
      <w:r>
        <w:rPr>
          <w:rFonts w:hint="cs"/>
          <w:rtl/>
        </w:rPr>
        <w:t>,</w:t>
      </w:r>
      <w:r>
        <w:rPr>
          <w:rtl/>
        </w:rPr>
        <w:t xml:space="preserve"> </w:t>
      </w:r>
      <w:bookmarkStart w:id="15078" w:name="_ETM_Q32_336709"/>
      <w:bookmarkEnd w:id="15078"/>
      <w:r>
        <w:rPr>
          <w:rtl/>
        </w:rPr>
        <w:t xml:space="preserve">אני </w:t>
      </w:r>
      <w:bookmarkStart w:id="15079" w:name="_ETM_Q32_336919"/>
      <w:bookmarkEnd w:id="15079"/>
      <w:r>
        <w:rPr>
          <w:rtl/>
        </w:rPr>
        <w:t xml:space="preserve">מוכן </w:t>
      </w:r>
      <w:bookmarkStart w:id="15080" w:name="_ETM_Q32_337279"/>
      <w:bookmarkEnd w:id="15080"/>
      <w:r>
        <w:rPr>
          <w:rtl/>
        </w:rPr>
        <w:t>להמר</w:t>
      </w:r>
      <w:r>
        <w:rPr>
          <w:rFonts w:hint="cs"/>
          <w:rtl/>
        </w:rPr>
        <w:t>, השר גולדקנופ,</w:t>
      </w:r>
      <w:r>
        <w:rPr>
          <w:rtl/>
        </w:rPr>
        <w:t xml:space="preserve"> </w:t>
      </w:r>
      <w:bookmarkStart w:id="15081" w:name="_ETM_Q32_337669"/>
      <w:bookmarkStart w:id="15082" w:name="_ETM_Q32_337939"/>
      <w:bookmarkStart w:id="15083" w:name="_ETM_Q32_338239"/>
      <w:bookmarkStart w:id="15084" w:name="_ETM_Q32_338329"/>
      <w:bookmarkStart w:id="15085" w:name="_ETM_Q32_338569"/>
      <w:bookmarkEnd w:id="15081"/>
      <w:bookmarkEnd w:id="15082"/>
      <w:bookmarkEnd w:id="15083"/>
      <w:bookmarkEnd w:id="15084"/>
      <w:bookmarkEnd w:id="15085"/>
      <w:r>
        <w:rPr>
          <w:rFonts w:hint="cs"/>
          <w:rtl/>
        </w:rPr>
        <w:t>שהוא י</w:t>
      </w:r>
      <w:r>
        <w:rPr>
          <w:rtl/>
        </w:rPr>
        <w:t xml:space="preserve">דבר </w:t>
      </w:r>
      <w:bookmarkStart w:id="15086" w:name="_ETM_Q32_338900"/>
      <w:bookmarkEnd w:id="15086"/>
      <w:r>
        <w:rPr>
          <w:rtl/>
        </w:rPr>
        <w:t xml:space="preserve">על </w:t>
      </w:r>
      <w:bookmarkStart w:id="15087" w:name="_ETM_Q32_338989"/>
      <w:bookmarkEnd w:id="15087"/>
      <w:r>
        <w:rPr>
          <w:rtl/>
        </w:rPr>
        <w:t xml:space="preserve">משהו </w:t>
      </w:r>
      <w:bookmarkStart w:id="15088" w:name="_ETM_Q32_339260"/>
      <w:bookmarkEnd w:id="15088"/>
      <w:r>
        <w:rPr>
          <w:rtl/>
        </w:rPr>
        <w:t xml:space="preserve">שקשור </w:t>
      </w:r>
      <w:bookmarkStart w:id="15089" w:name="_ETM_Q32_339680"/>
      <w:bookmarkEnd w:id="15089"/>
      <w:r>
        <w:rPr>
          <w:rtl/>
        </w:rPr>
        <w:t>לספורט</w:t>
      </w:r>
      <w:r>
        <w:rPr>
          <w:rFonts w:hint="cs"/>
          <w:rtl/>
        </w:rPr>
        <w:t>.</w:t>
      </w:r>
      <w:r>
        <w:rPr>
          <w:rtl/>
        </w:rPr>
        <w:t xml:space="preserve"> </w:t>
      </w:r>
      <w:bookmarkStart w:id="15090" w:name="_ETM_Q32_340219"/>
      <w:bookmarkEnd w:id="15090"/>
      <w:r>
        <w:rPr>
          <w:rtl/>
        </w:rPr>
        <w:t xml:space="preserve">לא </w:t>
      </w:r>
      <w:bookmarkStart w:id="15091" w:name="_ETM_Q32_340430"/>
      <w:bookmarkEnd w:id="15091"/>
      <w:r>
        <w:rPr>
          <w:rtl/>
        </w:rPr>
        <w:t>יודע</w:t>
      </w:r>
      <w:r>
        <w:rPr>
          <w:rFonts w:hint="cs"/>
          <w:rtl/>
        </w:rPr>
        <w:t>,</w:t>
      </w:r>
      <w:r>
        <w:rPr>
          <w:rtl/>
        </w:rPr>
        <w:t xml:space="preserve"> </w:t>
      </w:r>
      <w:bookmarkStart w:id="15092" w:name="_ETM_Q32_341150"/>
      <w:bookmarkEnd w:id="15092"/>
      <w:r>
        <w:rPr>
          <w:rFonts w:hint="cs"/>
          <w:rtl/>
        </w:rPr>
        <w:t>הימור</w:t>
      </w:r>
      <w:r>
        <w:rPr>
          <w:rtl/>
        </w:rPr>
        <w:t xml:space="preserve"> </w:t>
      </w:r>
      <w:bookmarkStart w:id="15093" w:name="_ETM_Q32_341510"/>
      <w:bookmarkEnd w:id="15093"/>
      <w:r>
        <w:rPr>
          <w:rtl/>
        </w:rPr>
        <w:t xml:space="preserve">מאוד </w:t>
      </w:r>
      <w:bookmarkStart w:id="15094" w:name="_ETM_Q32_342049"/>
      <w:bookmarkEnd w:id="15094"/>
      <w:r>
        <w:rPr>
          <w:rtl/>
        </w:rPr>
        <w:t>קלו</w:t>
      </w:r>
      <w:r>
        <w:rPr>
          <w:rFonts w:hint="cs"/>
          <w:rtl/>
        </w:rPr>
        <w:t>ש.</w:t>
      </w:r>
      <w:r>
        <w:rPr>
          <w:rtl/>
        </w:rPr>
        <w:t xml:space="preserve"> </w:t>
      </w:r>
      <w:bookmarkStart w:id="15095" w:name="_ETM_Q32_344500"/>
      <w:bookmarkEnd w:id="15095"/>
      <w:r>
        <w:rPr>
          <w:rtl/>
        </w:rPr>
        <w:t xml:space="preserve">ספורט </w:t>
      </w:r>
      <w:bookmarkStart w:id="15096" w:name="_ETM_Q32_345130"/>
      <w:bookmarkEnd w:id="15096"/>
      <w:r>
        <w:rPr>
          <w:rtl/>
        </w:rPr>
        <w:t xml:space="preserve">בעולם </w:t>
      </w:r>
      <w:bookmarkStart w:id="15097" w:name="_ETM_Q32_345850"/>
      <w:bookmarkEnd w:id="15097"/>
      <w:r>
        <w:rPr>
          <w:rtl/>
        </w:rPr>
        <w:t>החי</w:t>
      </w:r>
      <w:r>
        <w:rPr>
          <w:rFonts w:hint="cs"/>
          <w:rtl/>
        </w:rPr>
        <w:t>.</w:t>
      </w:r>
    </w:p>
    <w:p w:rsidR="00632220" w:rsidRDefault="00632220" w:rsidP="008D1933">
      <w:pPr>
        <w:rPr>
          <w:rtl/>
        </w:rPr>
      </w:pPr>
      <w:bookmarkStart w:id="15098" w:name="_ETM_Q32_347464"/>
      <w:bookmarkStart w:id="15099" w:name="_ETM_Q32_347566"/>
      <w:bookmarkStart w:id="15100" w:name="_ETM_Q32_348281"/>
      <w:bookmarkEnd w:id="15098"/>
      <w:bookmarkEnd w:id="15099"/>
      <w:bookmarkEnd w:id="15100"/>
    </w:p>
    <w:p w:rsidR="00632220" w:rsidRDefault="00632220" w:rsidP="008D1933">
      <w:pPr>
        <w:pStyle w:val="a4"/>
        <w:keepNext/>
        <w:rPr>
          <w:rtl/>
        </w:rPr>
      </w:pPr>
      <w:bookmarkStart w:id="15101" w:name="ET_speaker_6255_24"/>
      <w:r w:rsidRPr="00D51527">
        <w:rPr>
          <w:rStyle w:val="TagStyle"/>
          <w:rtl/>
        </w:rPr>
        <w:t xml:space="preserve"> &lt;&lt; דובר &gt;&gt;</w:t>
      </w:r>
      <w:r w:rsidRPr="00320943">
        <w:rPr>
          <w:rStyle w:val="TagStyle"/>
          <w:rtl/>
        </w:rPr>
        <w:t xml:space="preserve"> </w:t>
      </w:r>
      <w:bookmarkStart w:id="15102" w:name="_Toc139466928"/>
      <w:r>
        <w:rPr>
          <w:rtl/>
        </w:rPr>
        <w:t>סימון דוידסון (יש עתיד):</w:t>
      </w:r>
      <w:bookmarkEnd w:id="15102"/>
      <w:r w:rsidRPr="00320943">
        <w:rPr>
          <w:rStyle w:val="TagStyle"/>
          <w:rtl/>
        </w:rPr>
        <w:t xml:space="preserve"> </w:t>
      </w:r>
      <w:r w:rsidRPr="00D51527">
        <w:rPr>
          <w:rStyle w:val="TagStyle"/>
          <w:rtl/>
        </w:rPr>
        <w:t>&lt;&lt; דובר &gt;&gt;</w:t>
      </w:r>
      <w:r>
        <w:rPr>
          <w:rtl/>
        </w:rPr>
        <w:t xml:space="preserve"> </w:t>
      </w:r>
      <w:bookmarkEnd w:id="15101"/>
    </w:p>
    <w:p w:rsidR="00632220" w:rsidRDefault="00632220" w:rsidP="00237DA3">
      <w:pPr>
        <w:rPr>
          <w:rtl/>
        </w:rPr>
      </w:pPr>
    </w:p>
    <w:p w:rsidR="00632220" w:rsidRDefault="00632220" w:rsidP="008D1933">
      <w:pPr>
        <w:rPr>
          <w:rtl/>
        </w:rPr>
      </w:pPr>
      <w:bookmarkStart w:id="15103" w:name="_ETM_Q32_348915"/>
      <w:bookmarkStart w:id="15104" w:name="_ETM_Q32_348984"/>
      <w:bookmarkStart w:id="15105" w:name="_ETM_Q32_347599"/>
      <w:bookmarkEnd w:id="15103"/>
      <w:bookmarkEnd w:id="15104"/>
      <w:bookmarkEnd w:id="15105"/>
      <w:r>
        <w:rPr>
          <w:rtl/>
        </w:rPr>
        <w:t xml:space="preserve">מה </w:t>
      </w:r>
      <w:bookmarkStart w:id="15106" w:name="_ETM_Q32_347930"/>
      <w:bookmarkEnd w:id="15106"/>
      <w:r>
        <w:rPr>
          <w:rtl/>
        </w:rPr>
        <w:t xml:space="preserve">שהמזכיר </w:t>
      </w:r>
      <w:bookmarkStart w:id="15107" w:name="_ETM_Q32_348409"/>
      <w:bookmarkEnd w:id="15107"/>
      <w:r>
        <w:rPr>
          <w:rtl/>
        </w:rPr>
        <w:t xml:space="preserve">רוצה </w:t>
      </w:r>
      <w:bookmarkStart w:id="15108" w:name="_ETM_Q32_348620"/>
      <w:bookmarkEnd w:id="15108"/>
      <w:r>
        <w:rPr>
          <w:rtl/>
        </w:rPr>
        <w:t xml:space="preserve">אני </w:t>
      </w:r>
      <w:bookmarkStart w:id="15109" w:name="_ETM_Q32_348709"/>
      <w:bookmarkEnd w:id="15109"/>
      <w:r>
        <w:rPr>
          <w:rFonts w:hint="cs"/>
          <w:rtl/>
        </w:rPr>
        <w:t>א</w:t>
      </w:r>
      <w:r>
        <w:rPr>
          <w:rtl/>
        </w:rPr>
        <w:t>דבר</w:t>
      </w:r>
      <w:r>
        <w:rPr>
          <w:rFonts w:hint="cs"/>
          <w:rtl/>
        </w:rPr>
        <w:t>.</w:t>
      </w:r>
      <w:r>
        <w:rPr>
          <w:rtl/>
        </w:rPr>
        <w:t xml:space="preserve"> </w:t>
      </w:r>
      <w:bookmarkStart w:id="15110" w:name="_ETM_Q32_349010"/>
      <w:bookmarkEnd w:id="15110"/>
      <w:r>
        <w:rPr>
          <w:rtl/>
        </w:rPr>
        <w:t xml:space="preserve">תן </w:t>
      </w:r>
      <w:bookmarkStart w:id="15111" w:name="_ETM_Q32_349220"/>
      <w:bookmarkEnd w:id="15111"/>
      <w:r>
        <w:rPr>
          <w:rtl/>
        </w:rPr>
        <w:t xml:space="preserve">לי </w:t>
      </w:r>
      <w:bookmarkStart w:id="15112" w:name="_ETM_Q32_349280"/>
      <w:bookmarkEnd w:id="15112"/>
      <w:r>
        <w:rPr>
          <w:rtl/>
        </w:rPr>
        <w:t xml:space="preserve">איזה </w:t>
      </w:r>
      <w:bookmarkStart w:id="15113" w:name="_ETM_Q32_349400"/>
      <w:bookmarkEnd w:id="15113"/>
      <w:r>
        <w:rPr>
          <w:rtl/>
        </w:rPr>
        <w:t>נושא</w:t>
      </w:r>
      <w:r>
        <w:rPr>
          <w:rFonts w:hint="cs"/>
          <w:rtl/>
        </w:rPr>
        <w:t>, אני</w:t>
      </w:r>
      <w:r>
        <w:rPr>
          <w:rtl/>
        </w:rPr>
        <w:t xml:space="preserve"> </w:t>
      </w:r>
      <w:bookmarkStart w:id="15114" w:name="_ETM_Q32_350269"/>
      <w:bookmarkEnd w:id="15114"/>
      <w:r>
        <w:rPr>
          <w:rFonts w:hint="cs"/>
          <w:rtl/>
        </w:rPr>
        <w:t>א</w:t>
      </w:r>
      <w:r>
        <w:rPr>
          <w:rtl/>
        </w:rPr>
        <w:t xml:space="preserve">פתח </w:t>
      </w:r>
      <w:bookmarkStart w:id="15115" w:name="_ETM_Q32_350780"/>
      <w:bookmarkEnd w:id="15115"/>
      <w:r>
        <w:rPr>
          <w:rFonts w:hint="cs"/>
          <w:rtl/>
        </w:rPr>
        <w:t xml:space="preserve">לך אותו </w:t>
      </w:r>
      <w:bookmarkStart w:id="15116" w:name="_ETM_Q32_352429"/>
      <w:bookmarkEnd w:id="15116"/>
      <w:r>
        <w:rPr>
          <w:rFonts w:hint="cs"/>
          <w:rtl/>
        </w:rPr>
        <w:t>עכשיו</w:t>
      </w:r>
      <w:r>
        <w:rPr>
          <w:rtl/>
        </w:rPr>
        <w:t xml:space="preserve"> </w:t>
      </w:r>
      <w:bookmarkStart w:id="15117" w:name="_ETM_Q32_351139"/>
      <w:bookmarkEnd w:id="15117"/>
      <w:r>
        <w:rPr>
          <w:rtl/>
        </w:rPr>
        <w:t xml:space="preserve">עד </w:t>
      </w:r>
      <w:bookmarkStart w:id="15118" w:name="_ETM_Q32_351349"/>
      <w:bookmarkEnd w:id="15118"/>
      <w:r>
        <w:rPr>
          <w:rtl/>
        </w:rPr>
        <w:t>הסוף</w:t>
      </w:r>
      <w:r>
        <w:rPr>
          <w:rFonts w:hint="cs"/>
          <w:rtl/>
        </w:rPr>
        <w:t>.</w:t>
      </w:r>
      <w:r>
        <w:rPr>
          <w:rtl/>
        </w:rPr>
        <w:t xml:space="preserve"> </w:t>
      </w:r>
      <w:bookmarkStart w:id="15119" w:name="_ETM_Q32_351959"/>
      <w:bookmarkEnd w:id="15119"/>
      <w:r>
        <w:rPr>
          <w:rtl/>
        </w:rPr>
        <w:t xml:space="preserve">תודה </w:t>
      </w:r>
      <w:bookmarkStart w:id="15120" w:name="_ETM_Q32_352319"/>
      <w:bookmarkEnd w:id="15120"/>
      <w:r>
        <w:rPr>
          <w:rtl/>
        </w:rPr>
        <w:t>רבה</w:t>
      </w:r>
      <w:r>
        <w:rPr>
          <w:rFonts w:hint="cs"/>
          <w:rtl/>
        </w:rPr>
        <w:t>,</w:t>
      </w:r>
      <w:r>
        <w:rPr>
          <w:rtl/>
        </w:rPr>
        <w:t xml:space="preserve"> </w:t>
      </w:r>
      <w:bookmarkStart w:id="15121" w:name="_ETM_Q32_352560"/>
      <w:bookmarkEnd w:id="15121"/>
      <w:r>
        <w:rPr>
          <w:rtl/>
        </w:rPr>
        <w:t xml:space="preserve">אדוני </w:t>
      </w:r>
      <w:bookmarkStart w:id="15122" w:name="_ETM_Q32_352830"/>
      <w:bookmarkEnd w:id="15122"/>
      <w:r>
        <w:rPr>
          <w:rtl/>
        </w:rPr>
        <w:t>היושב-ראש</w:t>
      </w:r>
      <w:r>
        <w:rPr>
          <w:rFonts w:hint="cs"/>
          <w:rtl/>
        </w:rPr>
        <w:t>,</w:t>
      </w:r>
      <w:r>
        <w:rPr>
          <w:rtl/>
        </w:rPr>
        <w:t xml:space="preserve"> </w:t>
      </w:r>
      <w:bookmarkStart w:id="15123" w:name="_ETM_Q32_353700"/>
      <w:bookmarkEnd w:id="15123"/>
      <w:r>
        <w:rPr>
          <w:rtl/>
        </w:rPr>
        <w:t xml:space="preserve">אדוני </w:t>
      </w:r>
      <w:bookmarkStart w:id="15124" w:name="_ETM_Q32_353970"/>
      <w:bookmarkEnd w:id="15124"/>
      <w:r>
        <w:rPr>
          <w:rtl/>
        </w:rPr>
        <w:t>השר</w:t>
      </w:r>
      <w:r>
        <w:rPr>
          <w:rFonts w:hint="cs"/>
          <w:rtl/>
        </w:rPr>
        <w:t>.</w:t>
      </w:r>
      <w:r>
        <w:rPr>
          <w:rtl/>
        </w:rPr>
        <w:t xml:space="preserve"> </w:t>
      </w:r>
      <w:bookmarkStart w:id="15125" w:name="_ETM_Q32_355400"/>
      <w:bookmarkEnd w:id="15125"/>
      <w:r>
        <w:rPr>
          <w:rtl/>
        </w:rPr>
        <w:t xml:space="preserve">חברת </w:t>
      </w:r>
      <w:bookmarkStart w:id="15126" w:name="_ETM_Q32_355909"/>
      <w:bookmarkEnd w:id="15126"/>
      <w:r>
        <w:rPr>
          <w:rtl/>
        </w:rPr>
        <w:t xml:space="preserve">הכנסת </w:t>
      </w:r>
      <w:bookmarkStart w:id="15127" w:name="_ETM_Q32_356389"/>
      <w:bookmarkEnd w:id="15127"/>
      <w:r>
        <w:rPr>
          <w:rtl/>
        </w:rPr>
        <w:t>מ</w:t>
      </w:r>
      <w:r>
        <w:rPr>
          <w:rFonts w:hint="cs"/>
          <w:rtl/>
        </w:rPr>
        <w:t>ט</w:t>
      </w:r>
      <w:r>
        <w:rPr>
          <w:rtl/>
        </w:rPr>
        <w:t>י</w:t>
      </w:r>
      <w:r>
        <w:rPr>
          <w:rFonts w:hint="cs"/>
          <w:rtl/>
        </w:rPr>
        <w:t>,</w:t>
      </w:r>
      <w:r>
        <w:rPr>
          <w:rtl/>
        </w:rPr>
        <w:t xml:space="preserve"> </w:t>
      </w:r>
      <w:bookmarkStart w:id="15128" w:name="_ETM_Q32_357360"/>
      <w:bookmarkEnd w:id="15128"/>
      <w:r>
        <w:rPr>
          <w:rtl/>
        </w:rPr>
        <w:t xml:space="preserve">באתי </w:t>
      </w:r>
      <w:bookmarkStart w:id="15129" w:name="_ETM_Q32_357750"/>
      <w:bookmarkEnd w:id="15129"/>
      <w:r>
        <w:rPr>
          <w:rtl/>
        </w:rPr>
        <w:t xml:space="preserve">לפה </w:t>
      </w:r>
      <w:bookmarkStart w:id="15130" w:name="_ETM_Q32_357990"/>
      <w:bookmarkEnd w:id="15130"/>
      <w:r>
        <w:rPr>
          <w:rtl/>
        </w:rPr>
        <w:t>בשבילך</w:t>
      </w:r>
      <w:r>
        <w:rPr>
          <w:rFonts w:hint="cs"/>
          <w:rtl/>
        </w:rPr>
        <w:t>,</w:t>
      </w:r>
      <w:r>
        <w:rPr>
          <w:rtl/>
        </w:rPr>
        <w:t xml:space="preserve"> </w:t>
      </w:r>
      <w:bookmarkStart w:id="15131" w:name="_ETM_Q32_359450"/>
      <w:bookmarkEnd w:id="15131"/>
      <w:r>
        <w:rPr>
          <w:rFonts w:hint="cs"/>
          <w:rtl/>
        </w:rPr>
        <w:t>ו</w:t>
      </w:r>
      <w:r>
        <w:rPr>
          <w:rtl/>
        </w:rPr>
        <w:t xml:space="preserve">אני </w:t>
      </w:r>
      <w:bookmarkStart w:id="15132" w:name="_ETM_Q32_359540"/>
      <w:bookmarkEnd w:id="15132"/>
      <w:r>
        <w:rPr>
          <w:rtl/>
        </w:rPr>
        <w:t xml:space="preserve">אגיד </w:t>
      </w:r>
      <w:bookmarkStart w:id="15133" w:name="_ETM_Q32_359689"/>
      <w:bookmarkEnd w:id="15133"/>
      <w:r>
        <w:rPr>
          <w:rtl/>
        </w:rPr>
        <w:t xml:space="preserve">לך </w:t>
      </w:r>
      <w:bookmarkStart w:id="15134" w:name="_ETM_Q32_359809"/>
      <w:bookmarkEnd w:id="15134"/>
      <w:r>
        <w:rPr>
          <w:rtl/>
        </w:rPr>
        <w:t>למה</w:t>
      </w:r>
      <w:r>
        <w:rPr>
          <w:rFonts w:hint="cs"/>
          <w:rtl/>
        </w:rPr>
        <w:t>.</w:t>
      </w:r>
      <w:r>
        <w:rPr>
          <w:rtl/>
        </w:rPr>
        <w:t xml:space="preserve"> </w:t>
      </w:r>
      <w:bookmarkStart w:id="15135" w:name="_ETM_Q32_361639"/>
      <w:bookmarkEnd w:id="15135"/>
      <w:r>
        <w:rPr>
          <w:rtl/>
        </w:rPr>
        <w:t xml:space="preserve">את </w:t>
      </w:r>
      <w:bookmarkStart w:id="15136" w:name="_ETM_Q32_361849"/>
      <w:bookmarkEnd w:id="15136"/>
      <w:r>
        <w:rPr>
          <w:rtl/>
        </w:rPr>
        <w:t xml:space="preserve">הגעת </w:t>
      </w:r>
      <w:bookmarkStart w:id="15137" w:name="_ETM_Q32_362150"/>
      <w:bookmarkEnd w:id="15137"/>
      <w:r>
        <w:rPr>
          <w:rtl/>
        </w:rPr>
        <w:t>לפה</w:t>
      </w:r>
      <w:r>
        <w:rPr>
          <w:rFonts w:hint="cs"/>
          <w:rtl/>
        </w:rPr>
        <w:t>,</w:t>
      </w:r>
      <w:r>
        <w:rPr>
          <w:rtl/>
        </w:rPr>
        <w:t xml:space="preserve"> </w:t>
      </w:r>
      <w:bookmarkStart w:id="15138" w:name="_ETM_Q32_362930"/>
      <w:bookmarkEnd w:id="15138"/>
      <w:r>
        <w:rPr>
          <w:rtl/>
        </w:rPr>
        <w:t xml:space="preserve">היית </w:t>
      </w:r>
      <w:bookmarkStart w:id="15139" w:name="_ETM_Q32_363200"/>
      <w:bookmarkStart w:id="15140" w:name="_ETM_Q32_363560"/>
      <w:bookmarkStart w:id="15141" w:name="_ETM_Q32_364129"/>
      <w:bookmarkStart w:id="15142" w:name="_ETM_Q32_364459"/>
      <w:bookmarkEnd w:id="15139"/>
      <w:bookmarkEnd w:id="15140"/>
      <w:bookmarkEnd w:id="15141"/>
      <w:bookmarkEnd w:id="15142"/>
      <w:r>
        <w:rPr>
          <w:rtl/>
        </w:rPr>
        <w:t xml:space="preserve">ראש </w:t>
      </w:r>
      <w:bookmarkStart w:id="15143" w:name="_ETM_Q32_364730"/>
      <w:bookmarkEnd w:id="15143"/>
      <w:r>
        <w:rPr>
          <w:rtl/>
        </w:rPr>
        <w:t xml:space="preserve">מועצה </w:t>
      </w:r>
      <w:bookmarkStart w:id="15144" w:name="_ETM_Q32_365150"/>
      <w:bookmarkEnd w:id="15144"/>
      <w:r>
        <w:rPr>
          <w:rtl/>
        </w:rPr>
        <w:t xml:space="preserve">מאוד </w:t>
      </w:r>
      <w:bookmarkStart w:id="15145" w:name="_ETM_Q32_365569"/>
      <w:bookmarkEnd w:id="15145"/>
      <w:r>
        <w:rPr>
          <w:rtl/>
        </w:rPr>
        <w:t xml:space="preserve">מאוד </w:t>
      </w:r>
      <w:bookmarkStart w:id="15146" w:name="_ETM_Q32_365810"/>
      <w:bookmarkEnd w:id="15146"/>
      <w:r>
        <w:rPr>
          <w:rtl/>
        </w:rPr>
        <w:t>מוערכת</w:t>
      </w:r>
      <w:r>
        <w:rPr>
          <w:rFonts w:hint="cs"/>
          <w:rtl/>
        </w:rPr>
        <w:t>.</w:t>
      </w:r>
      <w:r>
        <w:rPr>
          <w:rtl/>
        </w:rPr>
        <w:t xml:space="preserve"> </w:t>
      </w:r>
      <w:bookmarkStart w:id="15147" w:name="_ETM_Q32_368069"/>
      <w:bookmarkEnd w:id="15147"/>
      <w:r>
        <w:rPr>
          <w:rtl/>
        </w:rPr>
        <w:t xml:space="preserve">אתה </w:t>
      </w:r>
      <w:bookmarkStart w:id="15148" w:name="_ETM_Q32_368220"/>
      <w:bookmarkEnd w:id="15148"/>
      <w:r>
        <w:rPr>
          <w:rtl/>
        </w:rPr>
        <w:t>יודע</w:t>
      </w:r>
      <w:r>
        <w:rPr>
          <w:rFonts w:hint="cs"/>
          <w:rtl/>
        </w:rPr>
        <w:t>,</w:t>
      </w:r>
      <w:r>
        <w:rPr>
          <w:rtl/>
        </w:rPr>
        <w:t xml:space="preserve"> </w:t>
      </w:r>
      <w:bookmarkStart w:id="15149" w:name="_ETM_Q32_368580"/>
      <w:bookmarkEnd w:id="15149"/>
      <w:r>
        <w:rPr>
          <w:rtl/>
        </w:rPr>
        <w:t xml:space="preserve">אדוני </w:t>
      </w:r>
      <w:bookmarkStart w:id="15150" w:name="_ETM_Q32_368880"/>
      <w:bookmarkEnd w:id="15150"/>
      <w:r>
        <w:rPr>
          <w:rtl/>
        </w:rPr>
        <w:t>היושב-ראש</w:t>
      </w:r>
      <w:r>
        <w:rPr>
          <w:rFonts w:hint="cs"/>
          <w:rtl/>
        </w:rPr>
        <w:t>,</w:t>
      </w:r>
      <w:r>
        <w:rPr>
          <w:rtl/>
        </w:rPr>
        <w:t xml:space="preserve"> </w:t>
      </w:r>
      <w:bookmarkStart w:id="15151" w:name="_ETM_Q32_370050"/>
      <w:bookmarkEnd w:id="15151"/>
      <w:r>
        <w:rPr>
          <w:rtl/>
        </w:rPr>
        <w:t>מ</w:t>
      </w:r>
      <w:r>
        <w:rPr>
          <w:rFonts w:hint="cs"/>
          <w:rtl/>
        </w:rPr>
        <w:t>ט</w:t>
      </w:r>
      <w:r>
        <w:rPr>
          <w:rtl/>
        </w:rPr>
        <w:t xml:space="preserve">י </w:t>
      </w:r>
      <w:bookmarkStart w:id="15152" w:name="_ETM_Q32_370349"/>
      <w:bookmarkEnd w:id="15152"/>
      <w:r>
        <w:rPr>
          <w:rtl/>
        </w:rPr>
        <w:t xml:space="preserve">הייתה </w:t>
      </w:r>
      <w:bookmarkStart w:id="15153" w:name="_ETM_Q32_370680"/>
      <w:bookmarkEnd w:id="15153"/>
      <w:r>
        <w:rPr>
          <w:rtl/>
        </w:rPr>
        <w:t xml:space="preserve">חברת </w:t>
      </w:r>
      <w:bookmarkStart w:id="15154" w:name="_ETM_Q32_371010"/>
      <w:bookmarkEnd w:id="15154"/>
      <w:r>
        <w:rPr>
          <w:rtl/>
        </w:rPr>
        <w:t xml:space="preserve">מועצה </w:t>
      </w:r>
      <w:bookmarkStart w:id="15155" w:name="_ETM_Q32_371310"/>
      <w:bookmarkEnd w:id="15155"/>
      <w:r>
        <w:rPr>
          <w:rtl/>
        </w:rPr>
        <w:t xml:space="preserve">מאוד </w:t>
      </w:r>
      <w:bookmarkStart w:id="15156" w:name="_ETM_Q32_371639"/>
      <w:bookmarkEnd w:id="15156"/>
      <w:r>
        <w:rPr>
          <w:rtl/>
        </w:rPr>
        <w:t xml:space="preserve">מאוד </w:t>
      </w:r>
      <w:bookmarkStart w:id="15157" w:name="_ETM_Q32_371849"/>
      <w:bookmarkEnd w:id="15157"/>
      <w:r>
        <w:rPr>
          <w:rtl/>
        </w:rPr>
        <w:t xml:space="preserve">מוערכת </w:t>
      </w:r>
      <w:bookmarkStart w:id="15158" w:name="_ETM_Q32_372330"/>
      <w:bookmarkEnd w:id="15158"/>
      <w:r w:rsidR="00237DA3">
        <w:rPr>
          <w:rFonts w:hint="cs"/>
          <w:rtl/>
        </w:rPr>
        <w:t>– – –</w:t>
      </w:r>
    </w:p>
    <w:p w:rsidR="00632220" w:rsidRDefault="00632220" w:rsidP="008D1933">
      <w:pPr>
        <w:rPr>
          <w:rtl/>
        </w:rPr>
      </w:pPr>
    </w:p>
    <w:p w:rsidR="00632220" w:rsidRDefault="00632220" w:rsidP="008D1933">
      <w:pPr>
        <w:pStyle w:val="af6"/>
        <w:keepNext/>
        <w:rPr>
          <w:rtl/>
        </w:rPr>
      </w:pPr>
      <w:r w:rsidRPr="00D51527">
        <w:rPr>
          <w:rStyle w:val="TagStyle"/>
          <w:rtl/>
        </w:rPr>
        <w:t xml:space="preserve"> &lt;&lt; יור &gt;&gt;</w:t>
      </w:r>
      <w:r w:rsidRPr="00320943">
        <w:rPr>
          <w:rStyle w:val="TagStyle"/>
          <w:rtl/>
        </w:rPr>
        <w:t xml:space="preserve"> </w:t>
      </w:r>
      <w:r>
        <w:rPr>
          <w:rtl/>
        </w:rPr>
        <w:t>היו"ר משה טור פז:</w:t>
      </w:r>
      <w:r w:rsidRPr="00320943">
        <w:rPr>
          <w:rStyle w:val="TagStyle"/>
          <w:rtl/>
        </w:rPr>
        <w:t xml:space="preserve"> </w:t>
      </w:r>
      <w:r w:rsidRPr="00D51527">
        <w:rPr>
          <w:rStyle w:val="TagStyle"/>
          <w:rtl/>
        </w:rPr>
        <w:t>&lt;&lt; יור &gt;&gt;</w:t>
      </w:r>
      <w:r>
        <w:rPr>
          <w:rtl/>
        </w:rPr>
        <w:t xml:space="preserve"> </w:t>
      </w:r>
    </w:p>
    <w:p w:rsidR="00632220" w:rsidRDefault="00632220" w:rsidP="00237DA3">
      <w:pPr>
        <w:rPr>
          <w:rtl/>
        </w:rPr>
      </w:pPr>
    </w:p>
    <w:p w:rsidR="00632220" w:rsidRDefault="00632220" w:rsidP="008D1933">
      <w:pPr>
        <w:rPr>
          <w:rtl/>
        </w:rPr>
      </w:pPr>
      <w:r>
        <w:rPr>
          <w:rtl/>
        </w:rPr>
        <w:t xml:space="preserve">ראש </w:t>
      </w:r>
      <w:bookmarkStart w:id="15159" w:name="_ETM_Q32_372599"/>
      <w:bookmarkEnd w:id="15159"/>
      <w:r>
        <w:rPr>
          <w:rtl/>
        </w:rPr>
        <w:t>מועצה</w:t>
      </w:r>
      <w:r>
        <w:rPr>
          <w:rFonts w:hint="cs"/>
          <w:rtl/>
        </w:rPr>
        <w:t>.</w:t>
      </w:r>
    </w:p>
    <w:p w:rsidR="00632220" w:rsidRDefault="00632220" w:rsidP="008D1933">
      <w:pPr>
        <w:rPr>
          <w:rtl/>
        </w:rPr>
      </w:pPr>
    </w:p>
    <w:p w:rsidR="00632220" w:rsidRDefault="00632220" w:rsidP="008D1933">
      <w:pPr>
        <w:pStyle w:val="-"/>
        <w:keepNext/>
        <w:rPr>
          <w:rtl/>
        </w:rPr>
      </w:pPr>
      <w:bookmarkStart w:id="15160" w:name="ET_speakercontinue_6255_26"/>
      <w:r w:rsidRPr="00D51527">
        <w:rPr>
          <w:rStyle w:val="TagStyle"/>
          <w:rtl/>
        </w:rPr>
        <w:t xml:space="preserve"> &lt;&lt; דובר_המשך &gt;&gt;</w:t>
      </w:r>
      <w:r w:rsidRPr="00320943">
        <w:rPr>
          <w:rStyle w:val="TagStyle"/>
          <w:rtl/>
        </w:rPr>
        <w:t xml:space="preserve"> </w:t>
      </w:r>
      <w:r>
        <w:rPr>
          <w:rtl/>
        </w:rPr>
        <w:t>סימון דוידסון (יש עתיד):</w:t>
      </w:r>
      <w:r w:rsidRPr="00320943">
        <w:rPr>
          <w:rStyle w:val="TagStyle"/>
          <w:rtl/>
        </w:rPr>
        <w:t xml:space="preserve"> </w:t>
      </w:r>
      <w:r w:rsidRPr="00D51527">
        <w:rPr>
          <w:rStyle w:val="TagStyle"/>
          <w:rtl/>
        </w:rPr>
        <w:t>&lt;&lt; דובר_המשך &gt;&gt;</w:t>
      </w:r>
      <w:r>
        <w:rPr>
          <w:rtl/>
        </w:rPr>
        <w:t xml:space="preserve"> </w:t>
      </w:r>
      <w:bookmarkEnd w:id="15160"/>
    </w:p>
    <w:p w:rsidR="00632220" w:rsidRDefault="00632220" w:rsidP="00237DA3">
      <w:pPr>
        <w:rPr>
          <w:rtl/>
        </w:rPr>
      </w:pPr>
    </w:p>
    <w:p w:rsidR="00632220" w:rsidRDefault="00632220" w:rsidP="008D1933">
      <w:pPr>
        <w:rPr>
          <w:rtl/>
        </w:rPr>
      </w:pPr>
      <w:bookmarkStart w:id="15161" w:name="_ETM_Q32_373020"/>
      <w:bookmarkEnd w:id="15161"/>
      <w:r>
        <w:rPr>
          <w:rtl/>
        </w:rPr>
        <w:t xml:space="preserve">ראש </w:t>
      </w:r>
      <w:bookmarkStart w:id="15162" w:name="_ETM_Q32_373260"/>
      <w:bookmarkEnd w:id="15162"/>
      <w:r>
        <w:rPr>
          <w:rtl/>
        </w:rPr>
        <w:t>מועצה</w:t>
      </w:r>
      <w:r>
        <w:rPr>
          <w:rFonts w:hint="cs"/>
          <w:rtl/>
        </w:rPr>
        <w:t>,</w:t>
      </w:r>
      <w:r>
        <w:rPr>
          <w:rtl/>
        </w:rPr>
        <w:t xml:space="preserve"> </w:t>
      </w:r>
      <w:bookmarkStart w:id="15163" w:name="_ETM_Q32_373560"/>
      <w:bookmarkEnd w:id="15163"/>
      <w:r>
        <w:rPr>
          <w:rtl/>
        </w:rPr>
        <w:t>סליחה</w:t>
      </w:r>
      <w:r>
        <w:rPr>
          <w:rFonts w:hint="cs"/>
          <w:rtl/>
        </w:rPr>
        <w:t>.</w:t>
      </w:r>
      <w:r>
        <w:rPr>
          <w:rtl/>
        </w:rPr>
        <w:t xml:space="preserve"> </w:t>
      </w:r>
      <w:bookmarkStart w:id="15164" w:name="_ETM_Q32_374430"/>
      <w:bookmarkEnd w:id="15164"/>
      <w:r>
        <w:rPr>
          <w:rtl/>
        </w:rPr>
        <w:t>אפילו</w:t>
      </w:r>
      <w:r>
        <w:rPr>
          <w:rFonts w:hint="cs"/>
          <w:rtl/>
        </w:rPr>
        <w:t xml:space="preserve"> –</w:t>
      </w:r>
      <w:r>
        <w:rPr>
          <w:rtl/>
        </w:rPr>
        <w:t xml:space="preserve"> </w:t>
      </w:r>
      <w:bookmarkStart w:id="15165" w:name="_ETM_Q32_374760"/>
      <w:bookmarkEnd w:id="15165"/>
      <w:r>
        <w:rPr>
          <w:rtl/>
        </w:rPr>
        <w:t xml:space="preserve">בקדנציה </w:t>
      </w:r>
      <w:bookmarkStart w:id="15166" w:name="_ETM_Q32_375540"/>
      <w:bookmarkEnd w:id="15166"/>
      <w:r>
        <w:rPr>
          <w:rtl/>
        </w:rPr>
        <w:t xml:space="preserve">האחרונה </w:t>
      </w:r>
      <w:bookmarkStart w:id="15167" w:name="_ETM_Q32_376110"/>
      <w:bookmarkEnd w:id="15167"/>
      <w:r>
        <w:rPr>
          <w:rtl/>
        </w:rPr>
        <w:t xml:space="preserve">אף </w:t>
      </w:r>
      <w:bookmarkStart w:id="15168" w:name="_ETM_Q32_376230"/>
      <w:bookmarkStart w:id="15169" w:name="_ETM_Q32_376380"/>
      <w:bookmarkEnd w:id="15168"/>
      <w:bookmarkEnd w:id="15169"/>
      <w:r>
        <w:rPr>
          <w:rFonts w:hint="cs"/>
          <w:rtl/>
        </w:rPr>
        <w:t xml:space="preserve">אחד </w:t>
      </w:r>
      <w:r>
        <w:rPr>
          <w:rtl/>
        </w:rPr>
        <w:t xml:space="preserve">לא </w:t>
      </w:r>
      <w:bookmarkStart w:id="15170" w:name="_ETM_Q32_376470"/>
      <w:bookmarkEnd w:id="15170"/>
      <w:r>
        <w:rPr>
          <w:rtl/>
        </w:rPr>
        <w:t xml:space="preserve">רץ </w:t>
      </w:r>
      <w:bookmarkStart w:id="15171" w:name="_ETM_Q32_376650"/>
      <w:bookmarkEnd w:id="15171"/>
      <w:r>
        <w:rPr>
          <w:rtl/>
        </w:rPr>
        <w:t>מולה</w:t>
      </w:r>
      <w:r>
        <w:rPr>
          <w:rFonts w:hint="cs"/>
          <w:rtl/>
        </w:rPr>
        <w:t>,</w:t>
      </w:r>
      <w:r>
        <w:rPr>
          <w:rtl/>
        </w:rPr>
        <w:t xml:space="preserve"> </w:t>
      </w:r>
      <w:bookmarkStart w:id="15172" w:name="_ETM_Q32_377250"/>
      <w:bookmarkEnd w:id="15172"/>
      <w:r>
        <w:rPr>
          <w:rtl/>
        </w:rPr>
        <w:t xml:space="preserve">הייתה </w:t>
      </w:r>
      <w:bookmarkStart w:id="15173" w:name="_ETM_Q32_377520"/>
      <w:bookmarkEnd w:id="15173"/>
      <w:r>
        <w:rPr>
          <w:rtl/>
        </w:rPr>
        <w:t>היחידה</w:t>
      </w:r>
      <w:r>
        <w:rPr>
          <w:rFonts w:hint="cs"/>
          <w:rtl/>
        </w:rPr>
        <w:t>.</w:t>
      </w:r>
    </w:p>
    <w:p w:rsidR="00632220" w:rsidRDefault="00632220" w:rsidP="008D1933">
      <w:pPr>
        <w:rPr>
          <w:rtl/>
        </w:rPr>
      </w:pPr>
      <w:bookmarkStart w:id="15174" w:name="_ETM_Q32_379408"/>
      <w:bookmarkStart w:id="15175" w:name="_ETM_Q32_379469"/>
      <w:bookmarkEnd w:id="15174"/>
      <w:bookmarkEnd w:id="15175"/>
    </w:p>
    <w:p w:rsidR="00632220" w:rsidRDefault="00632220" w:rsidP="008D1933">
      <w:pPr>
        <w:pStyle w:val="af6"/>
        <w:keepNext/>
        <w:rPr>
          <w:rtl/>
        </w:rPr>
      </w:pPr>
      <w:r w:rsidRPr="00D51527">
        <w:rPr>
          <w:rStyle w:val="TagStyle"/>
          <w:rtl/>
        </w:rPr>
        <w:t xml:space="preserve"> &lt;&lt; יור &gt;&gt;</w:t>
      </w:r>
      <w:r w:rsidRPr="00320943">
        <w:rPr>
          <w:rStyle w:val="TagStyle"/>
          <w:rtl/>
        </w:rPr>
        <w:t xml:space="preserve"> </w:t>
      </w:r>
      <w:r>
        <w:rPr>
          <w:rtl/>
        </w:rPr>
        <w:t>היו"ר משה טור פז:</w:t>
      </w:r>
      <w:r w:rsidRPr="00320943">
        <w:rPr>
          <w:rStyle w:val="TagStyle"/>
          <w:rtl/>
        </w:rPr>
        <w:t xml:space="preserve"> </w:t>
      </w:r>
      <w:r w:rsidRPr="00D51527">
        <w:rPr>
          <w:rStyle w:val="TagStyle"/>
          <w:rtl/>
        </w:rPr>
        <w:t>&lt;&lt; יור &gt;&gt;</w:t>
      </w:r>
      <w:r>
        <w:rPr>
          <w:rtl/>
        </w:rPr>
        <w:t xml:space="preserve"> </w:t>
      </w:r>
    </w:p>
    <w:p w:rsidR="00632220" w:rsidRDefault="00632220" w:rsidP="00237DA3">
      <w:pPr>
        <w:rPr>
          <w:rtl/>
        </w:rPr>
      </w:pPr>
    </w:p>
    <w:p w:rsidR="00632220" w:rsidRDefault="00632220" w:rsidP="008D1933">
      <w:pPr>
        <w:rPr>
          <w:rtl/>
        </w:rPr>
      </w:pPr>
      <w:bookmarkStart w:id="15176" w:name="_ETM_Q32_378760"/>
      <w:bookmarkEnd w:id="15176"/>
      <w:r>
        <w:rPr>
          <w:rtl/>
        </w:rPr>
        <w:t xml:space="preserve">היא </w:t>
      </w:r>
      <w:bookmarkStart w:id="15177" w:name="_ETM_Q32_378909"/>
      <w:bookmarkEnd w:id="15177"/>
      <w:r>
        <w:rPr>
          <w:rtl/>
        </w:rPr>
        <w:t>ואסד</w:t>
      </w:r>
      <w:r>
        <w:rPr>
          <w:rFonts w:hint="cs"/>
          <w:rtl/>
        </w:rPr>
        <w:t>.</w:t>
      </w:r>
    </w:p>
    <w:p w:rsidR="00632220" w:rsidRDefault="00632220" w:rsidP="008D1933">
      <w:pPr>
        <w:rPr>
          <w:rtl/>
        </w:rPr>
      </w:pPr>
      <w:bookmarkStart w:id="15178" w:name="_ETM_Q32_377131"/>
      <w:bookmarkStart w:id="15179" w:name="_ETM_Q32_377184"/>
      <w:bookmarkEnd w:id="15178"/>
      <w:bookmarkEnd w:id="15179"/>
    </w:p>
    <w:p w:rsidR="00632220" w:rsidRDefault="00632220" w:rsidP="008D1933">
      <w:pPr>
        <w:pStyle w:val="-"/>
        <w:keepNext/>
        <w:rPr>
          <w:rtl/>
        </w:rPr>
      </w:pPr>
      <w:bookmarkStart w:id="15180" w:name="ET_speakercontinue_6255_28"/>
      <w:r w:rsidRPr="00D51527">
        <w:rPr>
          <w:rStyle w:val="TagStyle"/>
          <w:rtl/>
        </w:rPr>
        <w:t xml:space="preserve"> &lt;&lt; דובר_המשך &gt;&gt;</w:t>
      </w:r>
      <w:r w:rsidRPr="00320943">
        <w:rPr>
          <w:rStyle w:val="TagStyle"/>
          <w:rtl/>
        </w:rPr>
        <w:t xml:space="preserve"> </w:t>
      </w:r>
      <w:r>
        <w:rPr>
          <w:rtl/>
        </w:rPr>
        <w:t>סימון דוידסון (יש עתיד):</w:t>
      </w:r>
      <w:r w:rsidRPr="00320943">
        <w:rPr>
          <w:rStyle w:val="TagStyle"/>
          <w:rtl/>
        </w:rPr>
        <w:t xml:space="preserve"> </w:t>
      </w:r>
      <w:r w:rsidRPr="00D51527">
        <w:rPr>
          <w:rStyle w:val="TagStyle"/>
          <w:rtl/>
        </w:rPr>
        <w:t>&lt;&lt; דובר_המשך &gt;&gt;</w:t>
      </w:r>
      <w:r>
        <w:rPr>
          <w:rtl/>
        </w:rPr>
        <w:t xml:space="preserve"> </w:t>
      </w:r>
      <w:bookmarkEnd w:id="15180"/>
    </w:p>
    <w:p w:rsidR="00632220" w:rsidRDefault="00632220" w:rsidP="00237DA3">
      <w:pPr>
        <w:rPr>
          <w:rtl/>
        </w:rPr>
      </w:pPr>
    </w:p>
    <w:p w:rsidR="00632220" w:rsidRDefault="00632220" w:rsidP="00BC2A2F">
      <w:pPr>
        <w:rPr>
          <w:rtl/>
        </w:rPr>
      </w:pPr>
      <w:bookmarkStart w:id="15181" w:name="_ETM_Q32_377826"/>
      <w:bookmarkStart w:id="15182" w:name="_ETM_Q32_379659"/>
      <w:bookmarkEnd w:id="15181"/>
      <w:bookmarkEnd w:id="15182"/>
      <w:r>
        <w:rPr>
          <w:rtl/>
        </w:rPr>
        <w:t xml:space="preserve">היא </w:t>
      </w:r>
      <w:bookmarkStart w:id="15183" w:name="_ETM_Q32_379840"/>
      <w:bookmarkEnd w:id="15183"/>
      <w:r>
        <w:rPr>
          <w:rFonts w:hint="cs"/>
          <w:rtl/>
        </w:rPr>
        <w:t>ו</w:t>
      </w:r>
      <w:r>
        <w:rPr>
          <w:rtl/>
        </w:rPr>
        <w:t>עצמה</w:t>
      </w:r>
      <w:r>
        <w:rPr>
          <w:rFonts w:hint="cs"/>
          <w:rtl/>
        </w:rPr>
        <w:t>.</w:t>
      </w:r>
      <w:r>
        <w:rPr>
          <w:rtl/>
        </w:rPr>
        <w:t xml:space="preserve"> </w:t>
      </w:r>
      <w:bookmarkStart w:id="15184" w:name="_ETM_Q32_381180"/>
      <w:bookmarkEnd w:id="15184"/>
      <w:r>
        <w:rPr>
          <w:rtl/>
        </w:rPr>
        <w:t xml:space="preserve">ואז </w:t>
      </w:r>
      <w:bookmarkStart w:id="15185" w:name="_ETM_Q32_381840"/>
      <w:bookmarkEnd w:id="15185"/>
      <w:r>
        <w:rPr>
          <w:rtl/>
        </w:rPr>
        <w:t xml:space="preserve">היא </w:t>
      </w:r>
      <w:bookmarkStart w:id="15186" w:name="_ETM_Q32_381900"/>
      <w:bookmarkEnd w:id="15186"/>
      <w:r>
        <w:rPr>
          <w:rtl/>
        </w:rPr>
        <w:t xml:space="preserve">החליטה </w:t>
      </w:r>
      <w:bookmarkStart w:id="15187" w:name="_ETM_Q32_382290"/>
      <w:bookmarkEnd w:id="15187"/>
      <w:r>
        <w:rPr>
          <w:rtl/>
        </w:rPr>
        <w:t xml:space="preserve">שהיא </w:t>
      </w:r>
      <w:bookmarkStart w:id="15188" w:name="_ETM_Q32_382439"/>
      <w:bookmarkEnd w:id="15188"/>
      <w:r>
        <w:rPr>
          <w:rtl/>
        </w:rPr>
        <w:t xml:space="preserve">רוצה </w:t>
      </w:r>
      <w:bookmarkStart w:id="15189" w:name="_ETM_Q32_382680"/>
      <w:bookmarkEnd w:id="15189"/>
      <w:r>
        <w:rPr>
          <w:rtl/>
        </w:rPr>
        <w:t xml:space="preserve">לבוא </w:t>
      </w:r>
      <w:bookmarkStart w:id="15190" w:name="_ETM_Q32_382889"/>
      <w:bookmarkEnd w:id="15190"/>
      <w:r>
        <w:rPr>
          <w:rtl/>
        </w:rPr>
        <w:t>לכנסת</w:t>
      </w:r>
      <w:r>
        <w:rPr>
          <w:rFonts w:hint="cs"/>
          <w:rtl/>
        </w:rPr>
        <w:t>,</w:t>
      </w:r>
      <w:r>
        <w:rPr>
          <w:rtl/>
        </w:rPr>
        <w:t xml:space="preserve"> </w:t>
      </w:r>
      <w:bookmarkStart w:id="15191" w:name="_ETM_Q32_383939"/>
      <w:bookmarkEnd w:id="15191"/>
      <w:r>
        <w:rPr>
          <w:rtl/>
        </w:rPr>
        <w:t>והגיע</w:t>
      </w:r>
      <w:r>
        <w:rPr>
          <w:rFonts w:hint="cs"/>
          <w:rtl/>
        </w:rPr>
        <w:t>ה</w:t>
      </w:r>
      <w:r>
        <w:rPr>
          <w:rtl/>
        </w:rPr>
        <w:t xml:space="preserve"> </w:t>
      </w:r>
      <w:bookmarkStart w:id="15192" w:name="_ETM_Q32_384299"/>
      <w:bookmarkEnd w:id="15192"/>
      <w:r>
        <w:rPr>
          <w:rtl/>
        </w:rPr>
        <w:t>לכנסת</w:t>
      </w:r>
      <w:r>
        <w:rPr>
          <w:rFonts w:hint="cs"/>
          <w:rtl/>
        </w:rPr>
        <w:t>.</w:t>
      </w:r>
      <w:r>
        <w:rPr>
          <w:rtl/>
        </w:rPr>
        <w:t xml:space="preserve"> </w:t>
      </w:r>
      <w:bookmarkStart w:id="15193" w:name="_ETM_Q32_386040"/>
      <w:bookmarkEnd w:id="15193"/>
      <w:r>
        <w:rPr>
          <w:rtl/>
        </w:rPr>
        <w:t xml:space="preserve">אבל </w:t>
      </w:r>
      <w:bookmarkStart w:id="15194" w:name="_ETM_Q32_386339"/>
      <w:bookmarkEnd w:id="15194"/>
      <w:r>
        <w:rPr>
          <w:rtl/>
        </w:rPr>
        <w:t xml:space="preserve">היא </w:t>
      </w:r>
      <w:bookmarkStart w:id="15195" w:name="_ETM_Q32_386400"/>
      <w:bookmarkEnd w:id="15195"/>
      <w:r>
        <w:rPr>
          <w:rtl/>
        </w:rPr>
        <w:t xml:space="preserve">לא </w:t>
      </w:r>
      <w:bookmarkStart w:id="15196" w:name="_ETM_Q32_386549"/>
      <w:bookmarkEnd w:id="15196"/>
      <w:r>
        <w:rPr>
          <w:rtl/>
        </w:rPr>
        <w:t>האמינ</w:t>
      </w:r>
      <w:r>
        <w:rPr>
          <w:rFonts w:hint="cs"/>
          <w:rtl/>
        </w:rPr>
        <w:t>ה,</w:t>
      </w:r>
      <w:r>
        <w:rPr>
          <w:rtl/>
        </w:rPr>
        <w:t xml:space="preserve"> </w:t>
      </w:r>
      <w:bookmarkStart w:id="15197" w:name="_ETM_Q32_387059"/>
      <w:bookmarkEnd w:id="15197"/>
      <w:r>
        <w:rPr>
          <w:rtl/>
        </w:rPr>
        <w:t xml:space="preserve">אדוני </w:t>
      </w:r>
      <w:bookmarkStart w:id="15198" w:name="_ETM_Q32_387329"/>
      <w:bookmarkEnd w:id="15198"/>
      <w:r>
        <w:rPr>
          <w:rtl/>
        </w:rPr>
        <w:t>השר</w:t>
      </w:r>
      <w:r>
        <w:rPr>
          <w:rFonts w:hint="cs"/>
          <w:rtl/>
        </w:rPr>
        <w:t>,</w:t>
      </w:r>
      <w:r>
        <w:rPr>
          <w:rtl/>
        </w:rPr>
        <w:t xml:space="preserve"> </w:t>
      </w:r>
      <w:bookmarkStart w:id="15199" w:name="_ETM_Q32_388510"/>
      <w:bookmarkEnd w:id="15199"/>
      <w:r>
        <w:rPr>
          <w:rtl/>
        </w:rPr>
        <w:t xml:space="preserve">שבחצי </w:t>
      </w:r>
      <w:bookmarkStart w:id="15200" w:name="_ETM_Q32_389110"/>
      <w:bookmarkEnd w:id="15200"/>
      <w:r>
        <w:rPr>
          <w:rFonts w:hint="cs"/>
          <w:rtl/>
        </w:rPr>
        <w:t>ה</w:t>
      </w:r>
      <w:r>
        <w:rPr>
          <w:rtl/>
        </w:rPr>
        <w:t xml:space="preserve">שנה </w:t>
      </w:r>
      <w:bookmarkStart w:id="15201" w:name="_ETM_Q32_389500"/>
      <w:bookmarkEnd w:id="15201"/>
      <w:r>
        <w:rPr>
          <w:rtl/>
        </w:rPr>
        <w:t xml:space="preserve">האחרונה </w:t>
      </w:r>
      <w:bookmarkStart w:id="15202" w:name="_ETM_Q32_390340"/>
      <w:bookmarkEnd w:id="15202"/>
      <w:r>
        <w:rPr>
          <w:rtl/>
        </w:rPr>
        <w:t xml:space="preserve">היא </w:t>
      </w:r>
      <w:bookmarkStart w:id="15203" w:name="_ETM_Q32_390459"/>
      <w:bookmarkEnd w:id="15203"/>
      <w:r>
        <w:rPr>
          <w:rtl/>
        </w:rPr>
        <w:t xml:space="preserve">תתעסק </w:t>
      </w:r>
      <w:bookmarkStart w:id="15204" w:name="_ETM_Q32_391090"/>
      <w:bookmarkEnd w:id="15204"/>
      <w:r>
        <w:rPr>
          <w:rtl/>
        </w:rPr>
        <w:t xml:space="preserve">במה </w:t>
      </w:r>
      <w:bookmarkStart w:id="15205" w:name="_ETM_Q32_391389"/>
      <w:bookmarkEnd w:id="15205"/>
      <w:r>
        <w:rPr>
          <w:rtl/>
        </w:rPr>
        <w:t xml:space="preserve">שעכשיו </w:t>
      </w:r>
      <w:bookmarkStart w:id="15206" w:name="_ETM_Q32_391810"/>
      <w:bookmarkEnd w:id="15206"/>
      <w:r>
        <w:rPr>
          <w:rtl/>
        </w:rPr>
        <w:t xml:space="preserve">אני </w:t>
      </w:r>
      <w:bookmarkStart w:id="15207" w:name="_ETM_Q32_391989"/>
      <w:bookmarkEnd w:id="15207"/>
      <w:r>
        <w:rPr>
          <w:rtl/>
        </w:rPr>
        <w:t xml:space="preserve">אציג </w:t>
      </w:r>
      <w:bookmarkStart w:id="15208" w:name="_ETM_Q32_392260"/>
      <w:bookmarkEnd w:id="15208"/>
      <w:r>
        <w:rPr>
          <w:rtl/>
        </w:rPr>
        <w:t>לך</w:t>
      </w:r>
      <w:r>
        <w:rPr>
          <w:rFonts w:hint="cs"/>
          <w:rtl/>
        </w:rPr>
        <w:t>.</w:t>
      </w:r>
      <w:r>
        <w:rPr>
          <w:rtl/>
        </w:rPr>
        <w:t xml:space="preserve"> </w:t>
      </w:r>
      <w:bookmarkStart w:id="15209" w:name="_ETM_Q32_393139"/>
      <w:bookmarkEnd w:id="15209"/>
      <w:r>
        <w:rPr>
          <w:rtl/>
        </w:rPr>
        <w:t xml:space="preserve">אני </w:t>
      </w:r>
      <w:bookmarkStart w:id="15210" w:name="_ETM_Q32_393439"/>
      <w:bookmarkEnd w:id="15210"/>
      <w:r>
        <w:rPr>
          <w:rtl/>
        </w:rPr>
        <w:t xml:space="preserve">חושב </w:t>
      </w:r>
      <w:bookmarkStart w:id="15211" w:name="_ETM_Q32_393650"/>
      <w:bookmarkEnd w:id="15211"/>
      <w:r>
        <w:rPr>
          <w:rtl/>
        </w:rPr>
        <w:t xml:space="preserve">שגם </w:t>
      </w:r>
      <w:bookmarkStart w:id="15212" w:name="_ETM_Q32_394010"/>
      <w:bookmarkEnd w:id="15212"/>
      <w:r>
        <w:rPr>
          <w:rtl/>
        </w:rPr>
        <w:t>אתה</w:t>
      </w:r>
      <w:r>
        <w:rPr>
          <w:rFonts w:hint="cs"/>
          <w:rtl/>
        </w:rPr>
        <w:t>,</w:t>
      </w:r>
      <w:r>
        <w:rPr>
          <w:rtl/>
        </w:rPr>
        <w:t xml:space="preserve"> </w:t>
      </w:r>
      <w:bookmarkStart w:id="15213" w:name="_ETM_Q32_394279"/>
      <w:bookmarkEnd w:id="15213"/>
      <w:r>
        <w:rPr>
          <w:rtl/>
        </w:rPr>
        <w:t xml:space="preserve">כאדם </w:t>
      </w:r>
      <w:bookmarkStart w:id="15214" w:name="_ETM_Q32_395450"/>
      <w:bookmarkEnd w:id="15214"/>
      <w:r>
        <w:rPr>
          <w:rtl/>
        </w:rPr>
        <w:t xml:space="preserve">מאוד </w:t>
      </w:r>
      <w:bookmarkStart w:id="15215" w:name="_ETM_Q32_395659"/>
      <w:bookmarkEnd w:id="15215"/>
      <w:r>
        <w:rPr>
          <w:rtl/>
        </w:rPr>
        <w:t>מצליח</w:t>
      </w:r>
      <w:r>
        <w:rPr>
          <w:rFonts w:hint="cs"/>
          <w:rtl/>
        </w:rPr>
        <w:t>,</w:t>
      </w:r>
      <w:r>
        <w:rPr>
          <w:rtl/>
        </w:rPr>
        <w:t xml:space="preserve"> </w:t>
      </w:r>
      <w:bookmarkStart w:id="15216" w:name="_ETM_Q32_396230"/>
      <w:bookmarkEnd w:id="15216"/>
      <w:r>
        <w:rPr>
          <w:rtl/>
        </w:rPr>
        <w:t xml:space="preserve">איש </w:t>
      </w:r>
      <w:bookmarkStart w:id="15217" w:name="_ETM_Q32_396379"/>
      <w:bookmarkEnd w:id="15217"/>
      <w:r>
        <w:rPr>
          <w:rtl/>
        </w:rPr>
        <w:t>עסקים</w:t>
      </w:r>
      <w:r>
        <w:rPr>
          <w:rFonts w:hint="cs"/>
          <w:rtl/>
        </w:rPr>
        <w:t>,</w:t>
      </w:r>
      <w:r>
        <w:rPr>
          <w:rtl/>
        </w:rPr>
        <w:t xml:space="preserve"> </w:t>
      </w:r>
      <w:bookmarkStart w:id="15218" w:name="_ETM_Q32_397590"/>
      <w:bookmarkEnd w:id="15218"/>
      <w:r>
        <w:rPr>
          <w:rtl/>
        </w:rPr>
        <w:t xml:space="preserve">לא </w:t>
      </w:r>
      <w:bookmarkStart w:id="15219" w:name="_ETM_Q32_397829"/>
      <w:bookmarkEnd w:id="15219"/>
      <w:r>
        <w:rPr>
          <w:rtl/>
        </w:rPr>
        <w:t xml:space="preserve">האמנת </w:t>
      </w:r>
      <w:bookmarkStart w:id="15220" w:name="_ETM_Q32_398189"/>
      <w:bookmarkEnd w:id="15220"/>
      <w:r>
        <w:rPr>
          <w:rtl/>
        </w:rPr>
        <w:t>שתגיע</w:t>
      </w:r>
      <w:r>
        <w:rPr>
          <w:rFonts w:hint="cs"/>
          <w:rtl/>
        </w:rPr>
        <w:t xml:space="preserve"> ל"</w:t>
      </w:r>
      <w:r w:rsidRPr="00A91BEB">
        <w:rPr>
          <w:rtl/>
        </w:rPr>
        <w:t>משוגענער</w:t>
      </w:r>
      <w:r>
        <w:rPr>
          <w:rtl/>
        </w:rPr>
        <w:t xml:space="preserve"> </w:t>
      </w:r>
      <w:bookmarkStart w:id="15221" w:name="_ETM_Q32_398700"/>
      <w:bookmarkStart w:id="15222" w:name="_ETM_Q32_399689"/>
      <w:bookmarkEnd w:id="15221"/>
      <w:bookmarkEnd w:id="15222"/>
      <w:r>
        <w:rPr>
          <w:rtl/>
        </w:rPr>
        <w:t>האוס</w:t>
      </w:r>
      <w:r>
        <w:rPr>
          <w:rFonts w:hint="cs"/>
          <w:rtl/>
        </w:rPr>
        <w:t>"</w:t>
      </w:r>
      <w:r>
        <w:rPr>
          <w:rtl/>
        </w:rPr>
        <w:t xml:space="preserve"> </w:t>
      </w:r>
      <w:bookmarkStart w:id="15223" w:name="_ETM_Q32_399900"/>
      <w:bookmarkEnd w:id="15223"/>
      <w:r>
        <w:rPr>
          <w:rtl/>
        </w:rPr>
        <w:t xml:space="preserve">הזה </w:t>
      </w:r>
      <w:bookmarkStart w:id="15224" w:name="_ETM_Q32_400989"/>
      <w:bookmarkEnd w:id="15224"/>
      <w:r>
        <w:rPr>
          <w:rtl/>
        </w:rPr>
        <w:t>ו</w:t>
      </w:r>
      <w:r>
        <w:rPr>
          <w:rFonts w:hint="cs"/>
          <w:rtl/>
        </w:rPr>
        <w:t>נ</w:t>
      </w:r>
      <w:r>
        <w:rPr>
          <w:rtl/>
        </w:rPr>
        <w:t xml:space="preserve">תעסק </w:t>
      </w:r>
      <w:bookmarkStart w:id="15225" w:name="_ETM_Q32_401769"/>
      <w:bookmarkEnd w:id="15225"/>
      <w:r>
        <w:rPr>
          <w:rtl/>
        </w:rPr>
        <w:t xml:space="preserve">בדברים </w:t>
      </w:r>
      <w:bookmarkStart w:id="15226" w:name="_ETM_Q32_402219"/>
      <w:bookmarkEnd w:id="15226"/>
      <w:r>
        <w:rPr>
          <w:rtl/>
        </w:rPr>
        <w:t>האל</w:t>
      </w:r>
      <w:r w:rsidR="00BC2A2F">
        <w:rPr>
          <w:rFonts w:hint="cs"/>
          <w:rtl/>
        </w:rPr>
        <w:t>ה</w:t>
      </w:r>
      <w:r>
        <w:rPr>
          <w:rFonts w:hint="cs"/>
          <w:rtl/>
        </w:rPr>
        <w:t>.</w:t>
      </w:r>
    </w:p>
    <w:p w:rsidR="00632220" w:rsidRDefault="00632220" w:rsidP="008D1933">
      <w:pPr>
        <w:rPr>
          <w:rtl/>
        </w:rPr>
      </w:pPr>
      <w:bookmarkStart w:id="15227" w:name="_ETM_Q32_406241"/>
      <w:bookmarkStart w:id="15228" w:name="_ETM_Q32_406335"/>
      <w:bookmarkEnd w:id="15227"/>
      <w:bookmarkEnd w:id="15228"/>
    </w:p>
    <w:p w:rsidR="00632220" w:rsidRDefault="00632220" w:rsidP="008D1933">
      <w:pPr>
        <w:pStyle w:val="af5"/>
        <w:keepNext/>
        <w:rPr>
          <w:rtl/>
        </w:rPr>
      </w:pPr>
      <w:bookmarkStart w:id="15229" w:name="ET_interruption_6430_29"/>
      <w:r w:rsidRPr="00D51527">
        <w:rPr>
          <w:rStyle w:val="TagStyle"/>
          <w:rtl/>
        </w:rPr>
        <w:t xml:space="preserve"> &lt;&lt; קריאה &gt;&gt;</w:t>
      </w:r>
      <w:r w:rsidRPr="00A91BEB">
        <w:rPr>
          <w:rStyle w:val="TagStyle"/>
          <w:rtl/>
        </w:rPr>
        <w:t xml:space="preserve"> </w:t>
      </w:r>
      <w:r>
        <w:rPr>
          <w:rtl/>
        </w:rPr>
        <w:t>שר הבינוי והשיכון יצחק גולדקנופ:</w:t>
      </w:r>
      <w:r w:rsidRPr="00A91BEB">
        <w:rPr>
          <w:rStyle w:val="TagStyle"/>
          <w:rtl/>
        </w:rPr>
        <w:t xml:space="preserve"> </w:t>
      </w:r>
      <w:r w:rsidRPr="00D51527">
        <w:rPr>
          <w:rStyle w:val="TagStyle"/>
          <w:rtl/>
        </w:rPr>
        <w:t>&lt;&lt; קריאה &gt;&gt;</w:t>
      </w:r>
      <w:r>
        <w:rPr>
          <w:rtl/>
        </w:rPr>
        <w:t xml:space="preserve"> </w:t>
      </w:r>
      <w:bookmarkEnd w:id="15229"/>
    </w:p>
    <w:p w:rsidR="00632220" w:rsidRDefault="00632220" w:rsidP="00237DA3">
      <w:pPr>
        <w:rPr>
          <w:rtl/>
        </w:rPr>
      </w:pPr>
    </w:p>
    <w:p w:rsidR="00632220" w:rsidRDefault="00237DA3" w:rsidP="008D1933">
      <w:pPr>
        <w:rPr>
          <w:rtl/>
        </w:rPr>
      </w:pPr>
      <w:r>
        <w:rPr>
          <w:rFonts w:hint="cs"/>
          <w:rtl/>
        </w:rPr>
        <w:t>– – –</w:t>
      </w:r>
    </w:p>
    <w:p w:rsidR="00632220" w:rsidRDefault="00632220" w:rsidP="008D1933">
      <w:pPr>
        <w:rPr>
          <w:rtl/>
        </w:rPr>
      </w:pPr>
      <w:bookmarkStart w:id="15230" w:name="_ETM_Q32_406238"/>
      <w:bookmarkStart w:id="15231" w:name="_ETM_Q32_406343"/>
      <w:bookmarkEnd w:id="15230"/>
      <w:bookmarkEnd w:id="15231"/>
    </w:p>
    <w:p w:rsidR="00632220" w:rsidRDefault="00632220" w:rsidP="008D1933">
      <w:pPr>
        <w:pStyle w:val="-"/>
        <w:keepNext/>
        <w:rPr>
          <w:rtl/>
        </w:rPr>
      </w:pPr>
      <w:bookmarkStart w:id="15232" w:name="ET_speakercontinue_6255_30"/>
      <w:r w:rsidRPr="00D51527">
        <w:rPr>
          <w:rStyle w:val="TagStyle"/>
          <w:rtl/>
        </w:rPr>
        <w:t xml:space="preserve"> &lt;&lt; דובר_המשך &gt;&gt;</w:t>
      </w:r>
      <w:r w:rsidRPr="00A91BEB">
        <w:rPr>
          <w:rStyle w:val="TagStyle"/>
          <w:rtl/>
        </w:rPr>
        <w:t xml:space="preserve"> </w:t>
      </w:r>
      <w:r>
        <w:rPr>
          <w:rtl/>
        </w:rPr>
        <w:t>סימון דוידסון (יש עתיד):</w:t>
      </w:r>
      <w:r w:rsidRPr="00A91BEB">
        <w:rPr>
          <w:rStyle w:val="TagStyle"/>
          <w:rtl/>
        </w:rPr>
        <w:t xml:space="preserve"> </w:t>
      </w:r>
      <w:r w:rsidRPr="00D51527">
        <w:rPr>
          <w:rStyle w:val="TagStyle"/>
          <w:rtl/>
        </w:rPr>
        <w:t>&lt;&lt; דובר_המשך &gt;&gt;</w:t>
      </w:r>
      <w:r>
        <w:rPr>
          <w:rtl/>
        </w:rPr>
        <w:t xml:space="preserve"> </w:t>
      </w:r>
      <w:bookmarkEnd w:id="15232"/>
    </w:p>
    <w:p w:rsidR="00632220" w:rsidRDefault="00632220" w:rsidP="00237DA3">
      <w:pPr>
        <w:rPr>
          <w:rtl/>
        </w:rPr>
      </w:pPr>
    </w:p>
    <w:p w:rsidR="00632220" w:rsidRDefault="00632220" w:rsidP="00BC2A2F">
      <w:pPr>
        <w:rPr>
          <w:rtl/>
        </w:rPr>
      </w:pPr>
      <w:bookmarkStart w:id="15233" w:name="_ETM_Q32_406950"/>
      <w:bookmarkStart w:id="15234" w:name="_ETM_Q32_404689"/>
      <w:bookmarkStart w:id="15235" w:name="_ETM_Q32_405019"/>
      <w:bookmarkEnd w:id="15233"/>
      <w:bookmarkEnd w:id="15234"/>
      <w:bookmarkEnd w:id="15235"/>
      <w:r>
        <w:rPr>
          <w:rtl/>
        </w:rPr>
        <w:t xml:space="preserve">אז </w:t>
      </w:r>
      <w:bookmarkStart w:id="15236" w:name="_ETM_Q32_405170"/>
      <w:bookmarkEnd w:id="15236"/>
      <w:r>
        <w:rPr>
          <w:rtl/>
        </w:rPr>
        <w:t xml:space="preserve">אני </w:t>
      </w:r>
      <w:bookmarkStart w:id="15237" w:name="_ETM_Q32_405319"/>
      <w:bookmarkEnd w:id="15237"/>
      <w:r>
        <w:rPr>
          <w:rtl/>
        </w:rPr>
        <w:t xml:space="preserve">אגיד </w:t>
      </w:r>
      <w:bookmarkStart w:id="15238" w:name="_ETM_Q32_405560"/>
      <w:bookmarkEnd w:id="15238"/>
      <w:r>
        <w:rPr>
          <w:rtl/>
        </w:rPr>
        <w:t>לכם</w:t>
      </w:r>
      <w:r>
        <w:rPr>
          <w:rFonts w:hint="cs"/>
          <w:rtl/>
        </w:rPr>
        <w:t>.</w:t>
      </w:r>
      <w:r>
        <w:rPr>
          <w:rtl/>
        </w:rPr>
        <w:t xml:space="preserve"> </w:t>
      </w:r>
      <w:bookmarkStart w:id="15239" w:name="_ETM_Q32_406609"/>
      <w:bookmarkEnd w:id="15239"/>
      <w:r>
        <w:rPr>
          <w:rtl/>
        </w:rPr>
        <w:t>היום</w:t>
      </w:r>
      <w:r>
        <w:rPr>
          <w:rFonts w:hint="cs"/>
          <w:rtl/>
        </w:rPr>
        <w:t>,</w:t>
      </w:r>
      <w:r>
        <w:rPr>
          <w:rtl/>
        </w:rPr>
        <w:t xml:space="preserve"> </w:t>
      </w:r>
      <w:bookmarkStart w:id="15240" w:name="_ETM_Q32_406879"/>
      <w:bookmarkEnd w:id="15240"/>
      <w:r>
        <w:rPr>
          <w:rtl/>
        </w:rPr>
        <w:t>למשל</w:t>
      </w:r>
      <w:r>
        <w:rPr>
          <w:rFonts w:hint="cs"/>
          <w:rtl/>
        </w:rPr>
        <w:t>,</w:t>
      </w:r>
      <w:r>
        <w:rPr>
          <w:rtl/>
        </w:rPr>
        <w:t xml:space="preserve"> </w:t>
      </w:r>
      <w:bookmarkStart w:id="15241" w:name="_ETM_Q32_407599"/>
      <w:bookmarkEnd w:id="15241"/>
      <w:r>
        <w:rPr>
          <w:rtl/>
        </w:rPr>
        <w:t xml:space="preserve">היום </w:t>
      </w:r>
      <w:bookmarkStart w:id="15242" w:name="_ETM_Q32_408530"/>
      <w:bookmarkEnd w:id="15242"/>
      <w:r>
        <w:rPr>
          <w:rtl/>
        </w:rPr>
        <w:t xml:space="preserve">אני </w:t>
      </w:r>
      <w:bookmarkStart w:id="15243" w:name="_ETM_Q32_408709"/>
      <w:bookmarkEnd w:id="15243"/>
      <w:r>
        <w:rPr>
          <w:rtl/>
        </w:rPr>
        <w:t>מסתכל</w:t>
      </w:r>
      <w:r>
        <w:rPr>
          <w:rFonts w:hint="cs"/>
          <w:rtl/>
        </w:rPr>
        <w:t>,</w:t>
      </w:r>
      <w:r>
        <w:rPr>
          <w:rtl/>
        </w:rPr>
        <w:t xml:space="preserve"> </w:t>
      </w:r>
      <w:bookmarkStart w:id="15244" w:name="_ETM_Q32_409280"/>
      <w:bookmarkEnd w:id="15244"/>
      <w:r>
        <w:rPr>
          <w:rtl/>
        </w:rPr>
        <w:t>ו</w:t>
      </w:r>
      <w:bookmarkStart w:id="15245" w:name="_ETM_Q32_410090"/>
      <w:bookmarkEnd w:id="15245"/>
      <w:r>
        <w:rPr>
          <w:rtl/>
        </w:rPr>
        <w:t xml:space="preserve">הייתי </w:t>
      </w:r>
      <w:bookmarkStart w:id="15246" w:name="_ETM_Q32_410330"/>
      <w:bookmarkEnd w:id="15246"/>
      <w:r>
        <w:rPr>
          <w:rtl/>
        </w:rPr>
        <w:t xml:space="preserve">גם </w:t>
      </w:r>
      <w:bookmarkStart w:id="15247" w:name="_ETM_Q32_410480"/>
      <w:bookmarkEnd w:id="15247"/>
      <w:r>
        <w:rPr>
          <w:rtl/>
        </w:rPr>
        <w:t xml:space="preserve">בוועדה </w:t>
      </w:r>
      <w:bookmarkStart w:id="15248" w:name="_ETM_Q32_410989"/>
      <w:bookmarkEnd w:id="15248"/>
      <w:r>
        <w:rPr>
          <w:rtl/>
        </w:rPr>
        <w:t xml:space="preserve">שדנה </w:t>
      </w:r>
      <w:bookmarkStart w:id="15249" w:name="_ETM_Q32_411349"/>
      <w:bookmarkEnd w:id="15249"/>
      <w:r>
        <w:rPr>
          <w:rtl/>
        </w:rPr>
        <w:t xml:space="preserve">בנושא </w:t>
      </w:r>
      <w:bookmarkStart w:id="15250" w:name="_ETM_Q32_411739"/>
      <w:bookmarkEnd w:id="15250"/>
      <w:r>
        <w:rPr>
          <w:rtl/>
        </w:rPr>
        <w:t>הזה</w:t>
      </w:r>
      <w:r>
        <w:rPr>
          <w:rFonts w:hint="cs"/>
          <w:rtl/>
        </w:rPr>
        <w:t>,</w:t>
      </w:r>
      <w:r>
        <w:rPr>
          <w:rtl/>
        </w:rPr>
        <w:t xml:space="preserve"> </w:t>
      </w:r>
      <w:bookmarkStart w:id="15251" w:name="_ETM_Q32_412800"/>
      <w:bookmarkEnd w:id="15251"/>
      <w:r>
        <w:rPr>
          <w:rtl/>
        </w:rPr>
        <w:t xml:space="preserve">ואני </w:t>
      </w:r>
      <w:bookmarkStart w:id="15252" w:name="_ETM_Q32_413010"/>
      <w:bookmarkEnd w:id="15252"/>
      <w:r>
        <w:rPr>
          <w:rtl/>
        </w:rPr>
        <w:t>אומר</w:t>
      </w:r>
      <w:r>
        <w:rPr>
          <w:rFonts w:hint="cs"/>
          <w:rtl/>
        </w:rPr>
        <w:t>:</w:t>
      </w:r>
      <w:r>
        <w:rPr>
          <w:rtl/>
        </w:rPr>
        <w:t xml:space="preserve"> </w:t>
      </w:r>
      <w:bookmarkStart w:id="15253" w:name="_ETM_Q32_413280"/>
      <w:bookmarkEnd w:id="15253"/>
      <w:r>
        <w:rPr>
          <w:rtl/>
        </w:rPr>
        <w:t xml:space="preserve">איך </w:t>
      </w:r>
      <w:bookmarkStart w:id="15254" w:name="_ETM_Q32_413520"/>
      <w:bookmarkEnd w:id="15254"/>
      <w:r>
        <w:rPr>
          <w:rtl/>
        </w:rPr>
        <w:t xml:space="preserve">יכול </w:t>
      </w:r>
      <w:bookmarkStart w:id="15255" w:name="_ETM_Q32_413850"/>
      <w:bookmarkEnd w:id="15255"/>
      <w:r>
        <w:rPr>
          <w:rtl/>
        </w:rPr>
        <w:t xml:space="preserve">להיות </w:t>
      </w:r>
      <w:bookmarkStart w:id="15256" w:name="_ETM_Q32_414150"/>
      <w:bookmarkEnd w:id="15256"/>
      <w:r>
        <w:rPr>
          <w:rtl/>
        </w:rPr>
        <w:t xml:space="preserve">שכנסת </w:t>
      </w:r>
      <w:bookmarkStart w:id="15257" w:name="_ETM_Q32_414720"/>
      <w:bookmarkEnd w:id="15257"/>
      <w:r>
        <w:rPr>
          <w:rtl/>
        </w:rPr>
        <w:t xml:space="preserve">ישראל </w:t>
      </w:r>
      <w:bookmarkStart w:id="15258" w:name="_ETM_Q32_415750"/>
      <w:bookmarkEnd w:id="15258"/>
      <w:r>
        <w:rPr>
          <w:rtl/>
        </w:rPr>
        <w:t xml:space="preserve">דנה </w:t>
      </w:r>
      <w:bookmarkStart w:id="15259" w:name="_ETM_Q32_416750"/>
      <w:bookmarkEnd w:id="15259"/>
      <w:r>
        <w:rPr>
          <w:rtl/>
        </w:rPr>
        <w:t xml:space="preserve">בחוק </w:t>
      </w:r>
      <w:bookmarkStart w:id="15260" w:name="_ETM_Q32_418130"/>
      <w:bookmarkEnd w:id="15260"/>
      <w:r>
        <w:rPr>
          <w:rtl/>
        </w:rPr>
        <w:t xml:space="preserve">כל </w:t>
      </w:r>
      <w:bookmarkStart w:id="15261" w:name="_ETM_Q32_418340"/>
      <w:bookmarkEnd w:id="15261"/>
      <w:r>
        <w:rPr>
          <w:rtl/>
        </w:rPr>
        <w:t xml:space="preserve">כך </w:t>
      </w:r>
      <w:bookmarkStart w:id="15262" w:name="_ETM_Q32_418580"/>
      <w:bookmarkEnd w:id="15262"/>
      <w:r>
        <w:rPr>
          <w:rtl/>
        </w:rPr>
        <w:t>מטומטם</w:t>
      </w:r>
      <w:r>
        <w:rPr>
          <w:rFonts w:hint="cs"/>
          <w:rtl/>
        </w:rPr>
        <w:t>,</w:t>
      </w:r>
      <w:r>
        <w:rPr>
          <w:rtl/>
        </w:rPr>
        <w:t xml:space="preserve"> </w:t>
      </w:r>
      <w:bookmarkStart w:id="15263" w:name="_ETM_Q32_420080"/>
      <w:bookmarkEnd w:id="15263"/>
      <w:r>
        <w:rPr>
          <w:rtl/>
        </w:rPr>
        <w:t xml:space="preserve">כל </w:t>
      </w:r>
      <w:bookmarkStart w:id="15264" w:name="_ETM_Q32_420319"/>
      <w:bookmarkEnd w:id="15264"/>
      <w:r>
        <w:rPr>
          <w:rtl/>
        </w:rPr>
        <w:t xml:space="preserve">כך </w:t>
      </w:r>
      <w:bookmarkStart w:id="15265" w:name="_ETM_Q32_420709"/>
      <w:bookmarkEnd w:id="15265"/>
      <w:r>
        <w:rPr>
          <w:rtl/>
        </w:rPr>
        <w:t xml:space="preserve">לא </w:t>
      </w:r>
      <w:bookmarkStart w:id="15266" w:name="_ETM_Q32_420860"/>
      <w:bookmarkEnd w:id="15266"/>
      <w:r>
        <w:rPr>
          <w:rtl/>
        </w:rPr>
        <w:t>ישר</w:t>
      </w:r>
      <w:r>
        <w:rPr>
          <w:rFonts w:hint="cs"/>
          <w:rtl/>
        </w:rPr>
        <w:t>,</w:t>
      </w:r>
      <w:r>
        <w:rPr>
          <w:rtl/>
        </w:rPr>
        <w:t xml:space="preserve"> </w:t>
      </w:r>
      <w:bookmarkStart w:id="15267" w:name="_ETM_Q32_422080"/>
      <w:bookmarkEnd w:id="15267"/>
      <w:r>
        <w:rPr>
          <w:rtl/>
        </w:rPr>
        <w:t xml:space="preserve">ולא </w:t>
      </w:r>
      <w:bookmarkStart w:id="15268" w:name="_ETM_Q32_422350"/>
      <w:bookmarkEnd w:id="15268"/>
      <w:r>
        <w:rPr>
          <w:rtl/>
        </w:rPr>
        <w:t xml:space="preserve">ישר </w:t>
      </w:r>
      <w:bookmarkStart w:id="15269" w:name="_ETM_Q32_422740"/>
      <w:bookmarkEnd w:id="15269"/>
      <w:r>
        <w:rPr>
          <w:rtl/>
        </w:rPr>
        <w:t xml:space="preserve">כלפי </w:t>
      </w:r>
      <w:bookmarkStart w:id="15270" w:name="_ETM_Q32_423130"/>
      <w:bookmarkEnd w:id="15270"/>
      <w:r>
        <w:rPr>
          <w:rtl/>
        </w:rPr>
        <w:t>מ</w:t>
      </w:r>
      <w:r>
        <w:rPr>
          <w:rFonts w:hint="cs"/>
          <w:rtl/>
        </w:rPr>
        <w:t>י, מטי?</w:t>
      </w:r>
      <w:r>
        <w:rPr>
          <w:rtl/>
        </w:rPr>
        <w:t xml:space="preserve"> </w:t>
      </w:r>
      <w:bookmarkStart w:id="15271" w:name="_ETM_Q32_424060"/>
      <w:bookmarkEnd w:id="15271"/>
      <w:r>
        <w:rPr>
          <w:rtl/>
        </w:rPr>
        <w:t xml:space="preserve">כלפי </w:t>
      </w:r>
      <w:bookmarkStart w:id="15272" w:name="_ETM_Q32_424920"/>
      <w:bookmarkEnd w:id="15272"/>
      <w:r>
        <w:rPr>
          <w:rtl/>
        </w:rPr>
        <w:t xml:space="preserve">הבוחרים </w:t>
      </w:r>
      <w:bookmarkStart w:id="15273" w:name="_ETM_Q32_425820"/>
      <w:bookmarkEnd w:id="15273"/>
      <w:r>
        <w:rPr>
          <w:rtl/>
        </w:rPr>
        <w:t xml:space="preserve">של </w:t>
      </w:r>
      <w:bookmarkStart w:id="15274" w:name="_ETM_Q32_426000"/>
      <w:bookmarkEnd w:id="15274"/>
      <w:r>
        <w:rPr>
          <w:rtl/>
        </w:rPr>
        <w:t>הליכוד</w:t>
      </w:r>
      <w:r>
        <w:rPr>
          <w:rFonts w:hint="cs"/>
          <w:rtl/>
        </w:rPr>
        <w:t>,</w:t>
      </w:r>
      <w:r>
        <w:rPr>
          <w:rtl/>
        </w:rPr>
        <w:t xml:space="preserve"> </w:t>
      </w:r>
      <w:bookmarkStart w:id="15275" w:name="_ETM_Q32_427010"/>
      <w:bookmarkEnd w:id="15275"/>
      <w:r>
        <w:rPr>
          <w:rtl/>
        </w:rPr>
        <w:t xml:space="preserve">כלפי </w:t>
      </w:r>
      <w:bookmarkStart w:id="15276" w:name="_ETM_Q32_427340"/>
      <w:bookmarkEnd w:id="15276"/>
      <w:r>
        <w:rPr>
          <w:rtl/>
        </w:rPr>
        <w:t xml:space="preserve">אנשי </w:t>
      </w:r>
      <w:bookmarkStart w:id="15277" w:name="_ETM_Q32_427610"/>
      <w:bookmarkEnd w:id="15277"/>
      <w:r>
        <w:rPr>
          <w:rtl/>
        </w:rPr>
        <w:t>הליכוד</w:t>
      </w:r>
      <w:r>
        <w:rPr>
          <w:rFonts w:hint="cs"/>
          <w:rtl/>
        </w:rPr>
        <w:t>.</w:t>
      </w:r>
      <w:r>
        <w:rPr>
          <w:rtl/>
        </w:rPr>
        <w:t xml:space="preserve"> </w:t>
      </w:r>
      <w:bookmarkStart w:id="15278" w:name="_ETM_Q32_428510"/>
      <w:bookmarkEnd w:id="15278"/>
      <w:r>
        <w:rPr>
          <w:rtl/>
        </w:rPr>
        <w:t xml:space="preserve">זאת </w:t>
      </w:r>
      <w:bookmarkStart w:id="15279" w:name="_ETM_Q32_428629"/>
      <w:bookmarkEnd w:id="15279"/>
      <w:r>
        <w:rPr>
          <w:rtl/>
        </w:rPr>
        <w:t>אומרת</w:t>
      </w:r>
      <w:r>
        <w:rPr>
          <w:rFonts w:hint="cs"/>
          <w:rtl/>
        </w:rPr>
        <w:t>,</w:t>
      </w:r>
      <w:r>
        <w:rPr>
          <w:rtl/>
        </w:rPr>
        <w:t xml:space="preserve"> </w:t>
      </w:r>
      <w:bookmarkStart w:id="15280" w:name="_ETM_Q32_428810"/>
      <w:bookmarkEnd w:id="15280"/>
      <w:r>
        <w:rPr>
          <w:rtl/>
        </w:rPr>
        <w:t xml:space="preserve">הקואליציה </w:t>
      </w:r>
      <w:bookmarkStart w:id="15281" w:name="_ETM_Q32_430150"/>
      <w:bookmarkEnd w:id="15281"/>
      <w:r>
        <w:rPr>
          <w:rtl/>
        </w:rPr>
        <w:t>בא</w:t>
      </w:r>
      <w:r>
        <w:rPr>
          <w:rFonts w:hint="cs"/>
          <w:rtl/>
        </w:rPr>
        <w:t>ה</w:t>
      </w:r>
      <w:r>
        <w:rPr>
          <w:rtl/>
        </w:rPr>
        <w:t xml:space="preserve"> </w:t>
      </w:r>
      <w:bookmarkStart w:id="15282" w:name="_ETM_Q32_430450"/>
      <w:bookmarkEnd w:id="15282"/>
      <w:r>
        <w:rPr>
          <w:rtl/>
        </w:rPr>
        <w:t xml:space="preserve">ומעלה </w:t>
      </w:r>
      <w:bookmarkStart w:id="15283" w:name="_ETM_Q32_430959"/>
      <w:bookmarkEnd w:id="15283"/>
      <w:r>
        <w:rPr>
          <w:rtl/>
        </w:rPr>
        <w:t xml:space="preserve">פה </w:t>
      </w:r>
      <w:bookmarkStart w:id="15284" w:name="_ETM_Q32_431109"/>
      <w:bookmarkEnd w:id="15284"/>
      <w:r>
        <w:rPr>
          <w:rtl/>
        </w:rPr>
        <w:t xml:space="preserve">חוק </w:t>
      </w:r>
      <w:bookmarkStart w:id="15285" w:name="_ETM_Q32_431950"/>
      <w:bookmarkEnd w:id="15285"/>
      <w:r>
        <w:rPr>
          <w:rtl/>
        </w:rPr>
        <w:t xml:space="preserve">שפוגע </w:t>
      </w:r>
      <w:bookmarkStart w:id="15286" w:name="_ETM_Q32_433060"/>
      <w:bookmarkEnd w:id="15286"/>
      <w:r>
        <w:rPr>
          <w:rtl/>
        </w:rPr>
        <w:t xml:space="preserve">באנשים </w:t>
      </w:r>
      <w:bookmarkStart w:id="15287" w:name="_ETM_Q32_433540"/>
      <w:bookmarkEnd w:id="15287"/>
      <w:r>
        <w:rPr>
          <w:rtl/>
        </w:rPr>
        <w:t>שלהם</w:t>
      </w:r>
      <w:r>
        <w:rPr>
          <w:rFonts w:hint="cs"/>
          <w:rtl/>
        </w:rPr>
        <w:t>.</w:t>
      </w:r>
      <w:r>
        <w:rPr>
          <w:rtl/>
        </w:rPr>
        <w:t xml:space="preserve"> </w:t>
      </w:r>
      <w:bookmarkStart w:id="15288" w:name="_ETM_Q32_434659"/>
      <w:bookmarkStart w:id="15289" w:name="_ETM_Q32_434959"/>
      <w:bookmarkStart w:id="15290" w:name="_ETM_Q32_437015"/>
      <w:bookmarkStart w:id="15291" w:name="_ETM_Q32_437077"/>
      <w:bookmarkStart w:id="15292" w:name="_ETM_Q32_437175"/>
      <w:bookmarkStart w:id="15293" w:name="_ETM_Q32_437228"/>
      <w:bookmarkEnd w:id="15288"/>
      <w:bookmarkEnd w:id="15289"/>
      <w:bookmarkEnd w:id="15290"/>
      <w:bookmarkEnd w:id="15291"/>
      <w:bookmarkEnd w:id="15292"/>
      <w:bookmarkEnd w:id="15293"/>
      <w:r>
        <w:rPr>
          <w:rtl/>
        </w:rPr>
        <w:t xml:space="preserve">הייתה </w:t>
      </w:r>
      <w:bookmarkStart w:id="15294" w:name="_ETM_Q32_435260"/>
      <w:bookmarkEnd w:id="15294"/>
      <w:r>
        <w:rPr>
          <w:rtl/>
        </w:rPr>
        <w:t xml:space="preserve">פה </w:t>
      </w:r>
      <w:bookmarkStart w:id="15295" w:name="_ETM_Q32_435529"/>
      <w:bookmarkEnd w:id="15295"/>
      <w:r w:rsidR="00BC2A2F">
        <w:rPr>
          <w:rFonts w:hint="cs"/>
          <w:rtl/>
        </w:rPr>
        <w:t xml:space="preserve">עו"ד </w:t>
      </w:r>
      <w:bookmarkStart w:id="15296" w:name="_ETM_Q32_436460"/>
      <w:bookmarkEnd w:id="15296"/>
      <w:r>
        <w:rPr>
          <w:rtl/>
        </w:rPr>
        <w:t xml:space="preserve">אילוז </w:t>
      </w:r>
      <w:bookmarkStart w:id="15297" w:name="_ETM_Q32_437839"/>
      <w:bookmarkEnd w:id="15297"/>
      <w:r>
        <w:rPr>
          <w:rFonts w:hint="cs"/>
          <w:rtl/>
        </w:rPr>
        <w:t xml:space="preserve">– </w:t>
      </w:r>
      <w:bookmarkStart w:id="15298" w:name="_ETM_Q32_438182"/>
      <w:bookmarkEnd w:id="15298"/>
      <w:r>
        <w:rPr>
          <w:rtl/>
        </w:rPr>
        <w:t xml:space="preserve">אני </w:t>
      </w:r>
      <w:bookmarkStart w:id="15299" w:name="_ETM_Q32_438020"/>
      <w:bookmarkEnd w:id="15299"/>
      <w:r>
        <w:rPr>
          <w:rtl/>
        </w:rPr>
        <w:t xml:space="preserve">חושב </w:t>
      </w:r>
      <w:bookmarkStart w:id="15300" w:name="_ETM_Q32_438199"/>
      <w:bookmarkEnd w:id="15300"/>
      <w:r>
        <w:rPr>
          <w:rtl/>
        </w:rPr>
        <w:t xml:space="preserve">ששמה </w:t>
      </w:r>
      <w:bookmarkStart w:id="15301" w:name="_ETM_Q32_438559"/>
      <w:bookmarkEnd w:id="15301"/>
      <w:r>
        <w:rPr>
          <w:rtl/>
        </w:rPr>
        <w:t xml:space="preserve">אילוז </w:t>
      </w:r>
      <w:bookmarkStart w:id="15302" w:name="_ETM_Q32_439080"/>
      <w:bookmarkEnd w:id="15302"/>
      <w:r>
        <w:rPr>
          <w:rFonts w:hint="cs"/>
          <w:rtl/>
        </w:rPr>
        <w:t xml:space="preserve">– </w:t>
      </w:r>
      <w:r>
        <w:rPr>
          <w:rtl/>
        </w:rPr>
        <w:t xml:space="preserve">שהיא </w:t>
      </w:r>
      <w:bookmarkStart w:id="15303" w:name="_ETM_Q32_439439"/>
      <w:bookmarkEnd w:id="15303"/>
      <w:r>
        <w:rPr>
          <w:rtl/>
        </w:rPr>
        <w:t xml:space="preserve">מועמדת </w:t>
      </w:r>
      <w:bookmarkStart w:id="15304" w:name="_ETM_Q32_441740"/>
      <w:bookmarkStart w:id="15305" w:name="_ETM_Q32_442130"/>
      <w:bookmarkEnd w:id="15304"/>
      <w:bookmarkEnd w:id="15305"/>
      <w:r>
        <w:rPr>
          <w:rtl/>
        </w:rPr>
        <w:t xml:space="preserve">לראשות </w:t>
      </w:r>
      <w:bookmarkStart w:id="15306" w:name="_ETM_Q32_442610"/>
      <w:bookmarkEnd w:id="15306"/>
      <w:r>
        <w:rPr>
          <w:rtl/>
        </w:rPr>
        <w:t xml:space="preserve">עיריית </w:t>
      </w:r>
      <w:bookmarkStart w:id="15307" w:name="_ETM_Q32_442910"/>
      <w:bookmarkEnd w:id="15307"/>
      <w:r>
        <w:rPr>
          <w:rtl/>
        </w:rPr>
        <w:t>טבריה</w:t>
      </w:r>
      <w:r>
        <w:rPr>
          <w:rFonts w:hint="cs"/>
          <w:rtl/>
        </w:rPr>
        <w:t>,</w:t>
      </w:r>
      <w:r>
        <w:rPr>
          <w:rtl/>
        </w:rPr>
        <w:t xml:space="preserve"> </w:t>
      </w:r>
      <w:bookmarkStart w:id="15308" w:name="_ETM_Q32_443810"/>
      <w:bookmarkEnd w:id="15308"/>
      <w:r>
        <w:rPr>
          <w:rtl/>
        </w:rPr>
        <w:t xml:space="preserve">העתיקה </w:t>
      </w:r>
      <w:bookmarkStart w:id="15309" w:name="_ETM_Q32_444229"/>
      <w:bookmarkEnd w:id="15309"/>
      <w:r>
        <w:rPr>
          <w:rtl/>
        </w:rPr>
        <w:t xml:space="preserve">את </w:t>
      </w:r>
      <w:bookmarkStart w:id="15310" w:name="_ETM_Q32_444320"/>
      <w:bookmarkEnd w:id="15310"/>
      <w:r>
        <w:rPr>
          <w:rtl/>
        </w:rPr>
        <w:t xml:space="preserve">המגורים </w:t>
      </w:r>
      <w:bookmarkStart w:id="15311" w:name="_ETM_Q32_444770"/>
      <w:bookmarkEnd w:id="15311"/>
      <w:r>
        <w:rPr>
          <w:rtl/>
        </w:rPr>
        <w:t>של</w:t>
      </w:r>
      <w:r>
        <w:rPr>
          <w:rFonts w:hint="cs"/>
          <w:rtl/>
        </w:rPr>
        <w:t>ה</w:t>
      </w:r>
      <w:r>
        <w:rPr>
          <w:rtl/>
        </w:rPr>
        <w:t xml:space="preserve"> </w:t>
      </w:r>
      <w:bookmarkStart w:id="15312" w:name="_ETM_Q32_444979"/>
      <w:bookmarkEnd w:id="15312"/>
      <w:r>
        <w:rPr>
          <w:rFonts w:hint="cs"/>
          <w:rtl/>
        </w:rPr>
        <w:t>ל</w:t>
      </w:r>
      <w:r>
        <w:rPr>
          <w:rtl/>
        </w:rPr>
        <w:t>טבריה</w:t>
      </w:r>
      <w:r>
        <w:rPr>
          <w:rFonts w:hint="cs"/>
          <w:rtl/>
        </w:rPr>
        <w:t>,</w:t>
      </w:r>
      <w:r>
        <w:rPr>
          <w:rtl/>
        </w:rPr>
        <w:t xml:space="preserve"> </w:t>
      </w:r>
      <w:bookmarkStart w:id="15313" w:name="_ETM_Q32_445370"/>
      <w:bookmarkEnd w:id="15313"/>
      <w:r>
        <w:rPr>
          <w:rtl/>
        </w:rPr>
        <w:t xml:space="preserve">השקיע </w:t>
      </w:r>
      <w:bookmarkStart w:id="15314" w:name="_ETM_Q32_445699"/>
      <w:bookmarkEnd w:id="15314"/>
      <w:r>
        <w:rPr>
          <w:rtl/>
        </w:rPr>
        <w:t xml:space="preserve">כבר </w:t>
      </w:r>
      <w:bookmarkStart w:id="15315" w:name="_ETM_Q32_445970"/>
      <w:bookmarkEnd w:id="15315"/>
      <w:r>
        <w:rPr>
          <w:rtl/>
        </w:rPr>
        <w:t>כ-300</w:t>
      </w:r>
      <w:r>
        <w:rPr>
          <w:rFonts w:hint="cs"/>
          <w:rtl/>
        </w:rPr>
        <w:t>,</w:t>
      </w:r>
      <w:r>
        <w:rPr>
          <w:rtl/>
        </w:rPr>
        <w:t xml:space="preserve">000 </w:t>
      </w:r>
      <w:bookmarkStart w:id="15316" w:name="_ETM_Q32_446750"/>
      <w:bookmarkEnd w:id="15316"/>
      <w:r>
        <w:rPr>
          <w:rtl/>
        </w:rPr>
        <w:t xml:space="preserve">שקלים </w:t>
      </w:r>
      <w:bookmarkStart w:id="15317" w:name="_ETM_Q32_447529"/>
      <w:bookmarkEnd w:id="15317"/>
      <w:r>
        <w:rPr>
          <w:rtl/>
        </w:rPr>
        <w:t xml:space="preserve">בשנה </w:t>
      </w:r>
      <w:bookmarkStart w:id="15318" w:name="_ETM_Q32_447979"/>
      <w:bookmarkEnd w:id="15318"/>
      <w:r>
        <w:rPr>
          <w:rtl/>
        </w:rPr>
        <w:t xml:space="preserve">האחרונה </w:t>
      </w:r>
      <w:bookmarkStart w:id="15319" w:name="_ETM_Q32_448729"/>
      <w:bookmarkEnd w:id="15319"/>
      <w:r>
        <w:rPr>
          <w:rFonts w:hint="cs"/>
          <w:rtl/>
        </w:rPr>
        <w:t>ב</w:t>
      </w:r>
      <w:r>
        <w:rPr>
          <w:rtl/>
        </w:rPr>
        <w:t xml:space="preserve">מרוץ </w:t>
      </w:r>
      <w:bookmarkStart w:id="15320" w:name="_ETM_Q32_449270"/>
      <w:bookmarkEnd w:id="15320"/>
      <w:r>
        <w:rPr>
          <w:rFonts w:hint="cs"/>
          <w:rtl/>
        </w:rPr>
        <w:t>ב</w:t>
      </w:r>
      <w:r>
        <w:rPr>
          <w:rtl/>
        </w:rPr>
        <w:t>טבריה</w:t>
      </w:r>
      <w:r w:rsidR="00BC2A2F">
        <w:rPr>
          <w:rFonts w:hint="cs"/>
          <w:rtl/>
        </w:rPr>
        <w:t>,</w:t>
      </w:r>
      <w:r>
        <w:rPr>
          <w:rtl/>
        </w:rPr>
        <w:t xml:space="preserve"> </w:t>
      </w:r>
      <w:bookmarkStart w:id="15321" w:name="_ETM_Q32_450319"/>
      <w:bookmarkEnd w:id="15321"/>
      <w:r>
        <w:rPr>
          <w:rtl/>
        </w:rPr>
        <w:t xml:space="preserve">כשהיא </w:t>
      </w:r>
      <w:bookmarkStart w:id="15322" w:name="_ETM_Q32_450620"/>
      <w:bookmarkEnd w:id="15322"/>
      <w:r>
        <w:rPr>
          <w:rtl/>
        </w:rPr>
        <w:t>ידע</w:t>
      </w:r>
      <w:r>
        <w:rPr>
          <w:rFonts w:hint="cs"/>
          <w:rtl/>
        </w:rPr>
        <w:t>ה</w:t>
      </w:r>
      <w:r>
        <w:rPr>
          <w:rtl/>
        </w:rPr>
        <w:t xml:space="preserve"> </w:t>
      </w:r>
      <w:bookmarkStart w:id="15323" w:name="_ETM_Q32_451009"/>
      <w:bookmarkEnd w:id="15323"/>
      <w:r>
        <w:rPr>
          <w:rtl/>
        </w:rPr>
        <w:t xml:space="preserve">שכללי </w:t>
      </w:r>
      <w:bookmarkStart w:id="15324" w:name="_ETM_Q32_451550"/>
      <w:bookmarkEnd w:id="15324"/>
      <w:r>
        <w:rPr>
          <w:rtl/>
        </w:rPr>
        <w:t xml:space="preserve">המשחק </w:t>
      </w:r>
      <w:bookmarkStart w:id="15325" w:name="_ETM_Q32_452029"/>
      <w:bookmarkEnd w:id="15325"/>
      <w:r>
        <w:rPr>
          <w:rtl/>
        </w:rPr>
        <w:t>מסוימים</w:t>
      </w:r>
      <w:r>
        <w:rPr>
          <w:rFonts w:hint="cs"/>
          <w:rtl/>
        </w:rPr>
        <w:t>.</w:t>
      </w:r>
      <w:r>
        <w:rPr>
          <w:rtl/>
        </w:rPr>
        <w:t xml:space="preserve"> </w:t>
      </w:r>
      <w:bookmarkStart w:id="15326" w:name="_ETM_Q32_453759"/>
      <w:bookmarkEnd w:id="15326"/>
      <w:r>
        <w:rPr>
          <w:rtl/>
        </w:rPr>
        <w:t xml:space="preserve">אבל </w:t>
      </w:r>
      <w:bookmarkStart w:id="15327" w:name="_ETM_Q32_454000"/>
      <w:bookmarkEnd w:id="15327"/>
      <w:r>
        <w:rPr>
          <w:rtl/>
        </w:rPr>
        <w:t xml:space="preserve">מה </w:t>
      </w:r>
      <w:bookmarkStart w:id="15328" w:name="_ETM_Q32_454120"/>
      <w:bookmarkEnd w:id="15328"/>
      <w:r>
        <w:rPr>
          <w:rtl/>
        </w:rPr>
        <w:t xml:space="preserve">עושים </w:t>
      </w:r>
      <w:bookmarkStart w:id="15329" w:name="_ETM_Q32_454419"/>
      <w:bookmarkEnd w:id="15329"/>
      <w:r>
        <w:rPr>
          <w:rtl/>
        </w:rPr>
        <w:t>עכשיו</w:t>
      </w:r>
      <w:r>
        <w:rPr>
          <w:rFonts w:hint="cs"/>
          <w:rtl/>
        </w:rPr>
        <w:t>?</w:t>
      </w:r>
      <w:r>
        <w:rPr>
          <w:rtl/>
        </w:rPr>
        <w:t xml:space="preserve"> </w:t>
      </w:r>
      <w:bookmarkStart w:id="15330" w:name="_ETM_Q32_455430"/>
      <w:bookmarkEnd w:id="15330"/>
      <w:r>
        <w:rPr>
          <w:rtl/>
        </w:rPr>
        <w:t>ב</w:t>
      </w:r>
      <w:r>
        <w:rPr>
          <w:rFonts w:hint="cs"/>
          <w:rtl/>
        </w:rPr>
        <w:t xml:space="preserve">א </w:t>
      </w:r>
      <w:r>
        <w:rPr>
          <w:rtl/>
        </w:rPr>
        <w:t xml:space="preserve">חבר </w:t>
      </w:r>
      <w:bookmarkStart w:id="15331" w:name="_ETM_Q32_456089"/>
      <w:bookmarkEnd w:id="15331"/>
      <w:r>
        <w:rPr>
          <w:rtl/>
        </w:rPr>
        <w:t xml:space="preserve">הכנסת </w:t>
      </w:r>
      <w:bookmarkStart w:id="15332" w:name="_ETM_Q32_456389"/>
      <w:bookmarkEnd w:id="15332"/>
      <w:r>
        <w:rPr>
          <w:rFonts w:hint="cs"/>
          <w:rtl/>
        </w:rPr>
        <w:t>עמית</w:t>
      </w:r>
      <w:r>
        <w:rPr>
          <w:rtl/>
        </w:rPr>
        <w:t xml:space="preserve"> </w:t>
      </w:r>
      <w:bookmarkStart w:id="15333" w:name="_ETM_Q32_456630"/>
      <w:bookmarkEnd w:id="15333"/>
      <w:r>
        <w:rPr>
          <w:rtl/>
        </w:rPr>
        <w:t xml:space="preserve">הלוי </w:t>
      </w:r>
      <w:bookmarkStart w:id="15334" w:name="_ETM_Q32_457380"/>
      <w:bookmarkEnd w:id="15334"/>
      <w:r>
        <w:rPr>
          <w:rtl/>
        </w:rPr>
        <w:t xml:space="preserve">ומשנה </w:t>
      </w:r>
      <w:bookmarkStart w:id="15335" w:name="_ETM_Q32_457919"/>
      <w:bookmarkEnd w:id="15335"/>
      <w:r>
        <w:rPr>
          <w:rtl/>
        </w:rPr>
        <w:t xml:space="preserve">את </w:t>
      </w:r>
      <w:bookmarkStart w:id="15336" w:name="_ETM_Q32_457979"/>
      <w:bookmarkEnd w:id="15336"/>
      <w:r>
        <w:rPr>
          <w:rtl/>
        </w:rPr>
        <w:t xml:space="preserve">כללי </w:t>
      </w:r>
      <w:bookmarkStart w:id="15337" w:name="_ETM_Q32_458250"/>
      <w:bookmarkEnd w:id="15337"/>
      <w:r>
        <w:rPr>
          <w:rtl/>
        </w:rPr>
        <w:t>המשחק</w:t>
      </w:r>
      <w:r>
        <w:rPr>
          <w:rFonts w:hint="cs"/>
          <w:rtl/>
        </w:rPr>
        <w:t>.</w:t>
      </w:r>
      <w:r>
        <w:rPr>
          <w:rtl/>
        </w:rPr>
        <w:t xml:space="preserve"> </w:t>
      </w:r>
      <w:bookmarkStart w:id="15338" w:name="_ETM_Q32_459089"/>
      <w:bookmarkEnd w:id="15338"/>
    </w:p>
    <w:p w:rsidR="00632220" w:rsidRDefault="00632220" w:rsidP="008D1933">
      <w:pPr>
        <w:rPr>
          <w:rtl/>
        </w:rPr>
      </w:pPr>
      <w:bookmarkStart w:id="15339" w:name="_ETM_Q32_457930"/>
      <w:bookmarkStart w:id="15340" w:name="_ETM_Q32_457983"/>
      <w:bookmarkEnd w:id="15339"/>
      <w:bookmarkEnd w:id="15340"/>
    </w:p>
    <w:p w:rsidR="00632220" w:rsidRDefault="00632220" w:rsidP="008D1933">
      <w:pPr>
        <w:rPr>
          <w:rtl/>
        </w:rPr>
      </w:pPr>
      <w:bookmarkStart w:id="15341" w:name="_ETM_Q32_458090"/>
      <w:bookmarkStart w:id="15342" w:name="_ETM_Q32_458136"/>
      <w:bookmarkEnd w:id="15341"/>
      <w:bookmarkEnd w:id="15342"/>
      <w:r>
        <w:rPr>
          <w:rtl/>
        </w:rPr>
        <w:t xml:space="preserve">דיברת </w:t>
      </w:r>
      <w:bookmarkStart w:id="15343" w:name="_ETM_Q32_459509"/>
      <w:bookmarkEnd w:id="15343"/>
      <w:r>
        <w:rPr>
          <w:rtl/>
        </w:rPr>
        <w:t xml:space="preserve">על </w:t>
      </w:r>
      <w:bookmarkStart w:id="15344" w:name="_ETM_Q32_459599"/>
      <w:bookmarkEnd w:id="15344"/>
      <w:r>
        <w:rPr>
          <w:rtl/>
        </w:rPr>
        <w:t>ספורט</w:t>
      </w:r>
      <w:r>
        <w:rPr>
          <w:rFonts w:hint="cs"/>
          <w:rtl/>
        </w:rPr>
        <w:t>?</w:t>
      </w:r>
      <w:r>
        <w:rPr>
          <w:rtl/>
        </w:rPr>
        <w:t xml:space="preserve"> </w:t>
      </w:r>
      <w:bookmarkStart w:id="15345" w:name="_ETM_Q32_460529"/>
      <w:bookmarkEnd w:id="15345"/>
      <w:r>
        <w:rPr>
          <w:rtl/>
        </w:rPr>
        <w:t xml:space="preserve">תאר </w:t>
      </w:r>
      <w:bookmarkStart w:id="15346" w:name="_ETM_Q32_460770"/>
      <w:bookmarkEnd w:id="15346"/>
      <w:r>
        <w:rPr>
          <w:rtl/>
        </w:rPr>
        <w:t xml:space="preserve">לך </w:t>
      </w:r>
      <w:bookmarkStart w:id="15347" w:name="_ETM_Q32_460979"/>
      <w:bookmarkEnd w:id="15347"/>
      <w:r>
        <w:rPr>
          <w:rtl/>
        </w:rPr>
        <w:t xml:space="preserve">שמחר </w:t>
      </w:r>
      <w:bookmarkStart w:id="15348" w:name="_ETM_Q32_461339"/>
      <w:bookmarkStart w:id="15349" w:name="_ETM_Q32_461849"/>
      <w:bookmarkStart w:id="15350" w:name="_ETM_Q32_462150"/>
      <w:bookmarkStart w:id="15351" w:name="_ETM_Q32_462509"/>
      <w:bookmarkEnd w:id="15348"/>
      <w:bookmarkEnd w:id="15349"/>
      <w:bookmarkEnd w:id="15350"/>
      <w:bookmarkEnd w:id="15351"/>
      <w:r>
        <w:rPr>
          <w:rtl/>
        </w:rPr>
        <w:t xml:space="preserve">בערב </w:t>
      </w:r>
      <w:bookmarkStart w:id="15352" w:name="_ETM_Q32_463319"/>
      <w:bookmarkEnd w:id="15352"/>
      <w:r>
        <w:rPr>
          <w:rtl/>
        </w:rPr>
        <w:t xml:space="preserve">יש </w:t>
      </w:r>
      <w:bookmarkStart w:id="15353" w:name="_ETM_Q32_463620"/>
      <w:bookmarkEnd w:id="15353"/>
      <w:r>
        <w:rPr>
          <w:rtl/>
        </w:rPr>
        <w:t xml:space="preserve">משחק </w:t>
      </w:r>
      <w:bookmarkStart w:id="15354" w:name="_ETM_Q32_464099"/>
      <w:bookmarkEnd w:id="15354"/>
      <w:r>
        <w:rPr>
          <w:rtl/>
        </w:rPr>
        <w:t xml:space="preserve">חצי </w:t>
      </w:r>
      <w:bookmarkStart w:id="15355" w:name="_ETM_Q32_464430"/>
      <w:bookmarkEnd w:id="15355"/>
      <w:r>
        <w:rPr>
          <w:rtl/>
        </w:rPr>
        <w:t>גמר</w:t>
      </w:r>
      <w:r>
        <w:rPr>
          <w:rFonts w:hint="cs"/>
          <w:rtl/>
        </w:rPr>
        <w:t>,</w:t>
      </w:r>
      <w:r>
        <w:rPr>
          <w:rtl/>
        </w:rPr>
        <w:t xml:space="preserve"> </w:t>
      </w:r>
      <w:bookmarkStart w:id="15356" w:name="_ETM_Q32_464699"/>
      <w:bookmarkEnd w:id="15356"/>
      <w:r>
        <w:rPr>
          <w:rtl/>
        </w:rPr>
        <w:t xml:space="preserve">אדוני </w:t>
      </w:r>
      <w:bookmarkStart w:id="15357" w:name="_ETM_Q32_464970"/>
      <w:bookmarkEnd w:id="15357"/>
      <w:r>
        <w:rPr>
          <w:rtl/>
        </w:rPr>
        <w:t>השר</w:t>
      </w:r>
      <w:r>
        <w:rPr>
          <w:rFonts w:hint="cs"/>
          <w:rtl/>
        </w:rPr>
        <w:t>,</w:t>
      </w:r>
      <w:r>
        <w:rPr>
          <w:rtl/>
        </w:rPr>
        <w:t xml:space="preserve"> </w:t>
      </w:r>
      <w:bookmarkStart w:id="15358" w:name="_ETM_Q32_465690"/>
      <w:bookmarkEnd w:id="15358"/>
      <w:r>
        <w:rPr>
          <w:rtl/>
        </w:rPr>
        <w:t xml:space="preserve">בין </w:t>
      </w:r>
      <w:bookmarkStart w:id="15359" w:name="_ETM_Q32_465930"/>
      <w:bookmarkEnd w:id="15359"/>
      <w:r>
        <w:rPr>
          <w:rtl/>
        </w:rPr>
        <w:t xml:space="preserve">נבחרת </w:t>
      </w:r>
      <w:bookmarkStart w:id="15360" w:name="_ETM_Q32_466349"/>
      <w:bookmarkEnd w:id="15360"/>
      <w:r>
        <w:rPr>
          <w:rtl/>
        </w:rPr>
        <w:t xml:space="preserve">ישראל </w:t>
      </w:r>
      <w:bookmarkStart w:id="15361" w:name="_ETM_Q32_467370"/>
      <w:bookmarkEnd w:id="15361"/>
      <w:r>
        <w:rPr>
          <w:rtl/>
        </w:rPr>
        <w:t xml:space="preserve">לנבחרת </w:t>
      </w:r>
      <w:bookmarkStart w:id="15362" w:name="_ETM_Q32_468180"/>
      <w:bookmarkEnd w:id="15362"/>
      <w:r>
        <w:rPr>
          <w:rtl/>
        </w:rPr>
        <w:t>אנגליה</w:t>
      </w:r>
      <w:r>
        <w:rPr>
          <w:rFonts w:hint="cs"/>
          <w:rtl/>
        </w:rPr>
        <w:t>,</w:t>
      </w:r>
      <w:r>
        <w:rPr>
          <w:rtl/>
        </w:rPr>
        <w:t xml:space="preserve"> </w:t>
      </w:r>
      <w:bookmarkStart w:id="15363" w:name="_ETM_Q32_468630"/>
      <w:bookmarkEnd w:id="15363"/>
      <w:r>
        <w:rPr>
          <w:rtl/>
        </w:rPr>
        <w:t xml:space="preserve">חצי </w:t>
      </w:r>
      <w:bookmarkStart w:id="15364" w:name="_ETM_Q32_468960"/>
      <w:bookmarkEnd w:id="15364"/>
      <w:r>
        <w:rPr>
          <w:rtl/>
        </w:rPr>
        <w:t xml:space="preserve">גמר </w:t>
      </w:r>
      <w:bookmarkStart w:id="15365" w:name="_ETM_Q32_469890"/>
      <w:bookmarkEnd w:id="15365"/>
      <w:r>
        <w:rPr>
          <w:rtl/>
        </w:rPr>
        <w:t xml:space="preserve">באליפות </w:t>
      </w:r>
      <w:bookmarkStart w:id="15366" w:name="_ETM_Q32_470460"/>
      <w:bookmarkEnd w:id="15366"/>
      <w:r>
        <w:rPr>
          <w:rtl/>
        </w:rPr>
        <w:t xml:space="preserve">אירופה </w:t>
      </w:r>
      <w:bookmarkStart w:id="15367" w:name="_ETM_Q32_471470"/>
      <w:bookmarkEnd w:id="15367"/>
      <w:r>
        <w:rPr>
          <w:rtl/>
        </w:rPr>
        <w:t xml:space="preserve">עד </w:t>
      </w:r>
      <w:bookmarkStart w:id="15368" w:name="_ETM_Q32_471710"/>
      <w:bookmarkEnd w:id="15368"/>
      <w:r>
        <w:rPr>
          <w:rtl/>
        </w:rPr>
        <w:t xml:space="preserve">גיל </w:t>
      </w:r>
      <w:bookmarkStart w:id="15369" w:name="_ETM_Q32_471889"/>
      <w:bookmarkEnd w:id="15369"/>
      <w:r>
        <w:rPr>
          <w:rtl/>
        </w:rPr>
        <w:t>21</w:t>
      </w:r>
      <w:bookmarkStart w:id="15370" w:name="_ETM_Q32_472669"/>
      <w:bookmarkStart w:id="15371" w:name="_ETM_Q32_472820"/>
      <w:bookmarkEnd w:id="15370"/>
      <w:bookmarkEnd w:id="15371"/>
      <w:r>
        <w:rPr>
          <w:rFonts w:hint="cs"/>
          <w:rtl/>
        </w:rPr>
        <w:t xml:space="preserve"> </w:t>
      </w:r>
      <w:r w:rsidR="00237DA3">
        <w:rPr>
          <w:rFonts w:hint="cs"/>
          <w:rtl/>
        </w:rPr>
        <w:t>– – –</w:t>
      </w:r>
    </w:p>
    <w:p w:rsidR="00632220" w:rsidRDefault="00632220" w:rsidP="008D1933">
      <w:pPr>
        <w:rPr>
          <w:rtl/>
        </w:rPr>
      </w:pPr>
    </w:p>
    <w:p w:rsidR="00632220" w:rsidRDefault="00632220" w:rsidP="008D1933">
      <w:pPr>
        <w:pStyle w:val="af6"/>
        <w:keepNext/>
        <w:rPr>
          <w:rtl/>
        </w:rPr>
      </w:pPr>
      <w:bookmarkStart w:id="15372" w:name="ET_yor_6253_31"/>
      <w:r w:rsidRPr="00D51527">
        <w:rPr>
          <w:rStyle w:val="TagStyle"/>
          <w:rtl/>
        </w:rPr>
        <w:t xml:space="preserve"> &lt;&lt; יור &gt;&gt;</w:t>
      </w:r>
      <w:r w:rsidRPr="002820C2">
        <w:rPr>
          <w:rStyle w:val="TagStyle"/>
          <w:rtl/>
        </w:rPr>
        <w:t xml:space="preserve"> </w:t>
      </w:r>
      <w:r>
        <w:rPr>
          <w:rtl/>
        </w:rPr>
        <w:t>היו"ר משה טור פז:</w:t>
      </w:r>
      <w:r w:rsidRPr="002820C2">
        <w:rPr>
          <w:rStyle w:val="TagStyle"/>
          <w:rtl/>
        </w:rPr>
        <w:t xml:space="preserve"> </w:t>
      </w:r>
      <w:r w:rsidRPr="00D51527">
        <w:rPr>
          <w:rStyle w:val="TagStyle"/>
          <w:rtl/>
        </w:rPr>
        <w:t>&lt;&lt; יור &gt;&gt;</w:t>
      </w:r>
      <w:r>
        <w:rPr>
          <w:rtl/>
        </w:rPr>
        <w:t xml:space="preserve"> </w:t>
      </w:r>
      <w:bookmarkEnd w:id="15372"/>
    </w:p>
    <w:p w:rsidR="00632220" w:rsidRDefault="00632220" w:rsidP="00237DA3">
      <w:pPr>
        <w:rPr>
          <w:rtl/>
        </w:rPr>
      </w:pPr>
    </w:p>
    <w:p w:rsidR="00632220" w:rsidRDefault="00632220" w:rsidP="008D1933">
      <w:pPr>
        <w:rPr>
          <w:rtl/>
        </w:rPr>
      </w:pPr>
      <w:r>
        <w:rPr>
          <w:rFonts w:hint="cs"/>
          <w:rtl/>
        </w:rPr>
        <w:t>ו</w:t>
      </w:r>
      <w:r>
        <w:rPr>
          <w:rtl/>
        </w:rPr>
        <w:t xml:space="preserve">מוסיפים </w:t>
      </w:r>
      <w:bookmarkStart w:id="15373" w:name="_ETM_Q32_473510"/>
      <w:bookmarkEnd w:id="15373"/>
      <w:r>
        <w:rPr>
          <w:rtl/>
        </w:rPr>
        <w:t xml:space="preserve">את </w:t>
      </w:r>
      <w:bookmarkStart w:id="15374" w:name="_ETM_Q32_473660"/>
      <w:bookmarkEnd w:id="15374"/>
      <w:r>
        <w:rPr>
          <w:rtl/>
        </w:rPr>
        <w:t xml:space="preserve">מוטי </w:t>
      </w:r>
      <w:bookmarkStart w:id="15375" w:name="_ETM_Q32_473960"/>
      <w:bookmarkEnd w:id="15375"/>
      <w:r>
        <w:rPr>
          <w:rtl/>
        </w:rPr>
        <w:t>ב</w:t>
      </w:r>
      <w:r>
        <w:rPr>
          <w:rFonts w:hint="cs"/>
          <w:rtl/>
        </w:rPr>
        <w:t>בצ'יק</w:t>
      </w:r>
      <w:bookmarkStart w:id="15376" w:name="_ETM_Q32_474139"/>
      <w:bookmarkEnd w:id="15376"/>
      <w:r>
        <w:rPr>
          <w:rtl/>
        </w:rPr>
        <w:t xml:space="preserve"> </w:t>
      </w:r>
      <w:bookmarkStart w:id="15377" w:name="_ETM_Q32_474470"/>
      <w:bookmarkEnd w:id="15377"/>
      <w:r>
        <w:rPr>
          <w:rtl/>
        </w:rPr>
        <w:t xml:space="preserve">בתור </w:t>
      </w:r>
      <w:bookmarkStart w:id="15378" w:name="_ETM_Q32_474770"/>
      <w:bookmarkEnd w:id="15378"/>
      <w:r>
        <w:rPr>
          <w:rtl/>
        </w:rPr>
        <w:t xml:space="preserve">שחקן </w:t>
      </w:r>
      <w:bookmarkStart w:id="15379" w:name="_ETM_Q32_475220"/>
      <w:bookmarkEnd w:id="15379"/>
      <w:r>
        <w:rPr>
          <w:rtl/>
        </w:rPr>
        <w:t xml:space="preserve">12 </w:t>
      </w:r>
      <w:bookmarkStart w:id="15380" w:name="_ETM_Q32_475729"/>
      <w:bookmarkEnd w:id="15380"/>
      <w:r>
        <w:rPr>
          <w:rtl/>
        </w:rPr>
        <w:t>לנב</w:t>
      </w:r>
      <w:r>
        <w:rPr>
          <w:rFonts w:hint="cs"/>
          <w:rtl/>
        </w:rPr>
        <w:t>חרת ישראל.</w:t>
      </w:r>
    </w:p>
    <w:p w:rsidR="00632220" w:rsidRDefault="00632220" w:rsidP="008D1933">
      <w:pPr>
        <w:rPr>
          <w:rtl/>
        </w:rPr>
      </w:pPr>
      <w:bookmarkStart w:id="15381" w:name="_ETM_Q32_474353"/>
      <w:bookmarkStart w:id="15382" w:name="_ETM_Q32_474409"/>
      <w:bookmarkEnd w:id="15381"/>
      <w:bookmarkEnd w:id="15382"/>
    </w:p>
    <w:p w:rsidR="00632220" w:rsidRDefault="00632220" w:rsidP="008D1933">
      <w:pPr>
        <w:pStyle w:val="-"/>
        <w:keepNext/>
        <w:rPr>
          <w:rtl/>
        </w:rPr>
      </w:pPr>
      <w:bookmarkStart w:id="15383" w:name="ET_speakercontinue_6255_32"/>
      <w:r w:rsidRPr="00D51527">
        <w:rPr>
          <w:rStyle w:val="TagStyle"/>
          <w:rtl/>
        </w:rPr>
        <w:t xml:space="preserve"> &lt;&lt; דובר_המשך &gt;&gt;</w:t>
      </w:r>
      <w:r w:rsidRPr="002820C2">
        <w:rPr>
          <w:rStyle w:val="TagStyle"/>
          <w:rtl/>
        </w:rPr>
        <w:t xml:space="preserve"> </w:t>
      </w:r>
      <w:r>
        <w:rPr>
          <w:rtl/>
        </w:rPr>
        <w:t>סימון דוידסון (יש עתיד):</w:t>
      </w:r>
      <w:r w:rsidRPr="002820C2">
        <w:rPr>
          <w:rStyle w:val="TagStyle"/>
          <w:rtl/>
        </w:rPr>
        <w:t xml:space="preserve"> </w:t>
      </w:r>
      <w:r w:rsidRPr="00D51527">
        <w:rPr>
          <w:rStyle w:val="TagStyle"/>
          <w:rtl/>
        </w:rPr>
        <w:t>&lt;&lt; דובר_המשך &gt;&gt;</w:t>
      </w:r>
      <w:r>
        <w:rPr>
          <w:rtl/>
        </w:rPr>
        <w:t xml:space="preserve"> </w:t>
      </w:r>
      <w:bookmarkEnd w:id="15383"/>
    </w:p>
    <w:p w:rsidR="00632220" w:rsidRDefault="00632220" w:rsidP="00237DA3">
      <w:pPr>
        <w:rPr>
          <w:rtl/>
        </w:rPr>
      </w:pPr>
    </w:p>
    <w:p w:rsidR="00632220" w:rsidRDefault="00632220" w:rsidP="006354D3">
      <w:pPr>
        <w:rPr>
          <w:rtl/>
        </w:rPr>
      </w:pPr>
      <w:bookmarkStart w:id="15384" w:name="_ETM_Q32_475041"/>
      <w:bookmarkStart w:id="15385" w:name="_ETM_Q32_476150"/>
      <w:bookmarkStart w:id="15386" w:name="_ETM_Q32_476900"/>
      <w:bookmarkEnd w:id="15384"/>
      <w:bookmarkEnd w:id="15385"/>
      <w:bookmarkEnd w:id="15386"/>
      <w:r>
        <w:rPr>
          <w:rFonts w:hint="cs"/>
          <w:rtl/>
        </w:rPr>
        <w:t>ו</w:t>
      </w:r>
      <w:r>
        <w:rPr>
          <w:rtl/>
        </w:rPr>
        <w:t xml:space="preserve">אומרים </w:t>
      </w:r>
      <w:bookmarkStart w:id="15387" w:name="_ETM_Q32_477529"/>
      <w:bookmarkEnd w:id="15387"/>
      <w:r>
        <w:rPr>
          <w:rtl/>
        </w:rPr>
        <w:t>ש</w:t>
      </w:r>
      <w:bookmarkStart w:id="15388" w:name="_ETM_Q32_478310"/>
      <w:bookmarkEnd w:id="15388"/>
      <w:r>
        <w:rPr>
          <w:rtl/>
        </w:rPr>
        <w:t xml:space="preserve">מוטי </w:t>
      </w:r>
      <w:bookmarkStart w:id="15389" w:name="_ETM_Q32_478699"/>
      <w:bookmarkEnd w:id="15389"/>
      <w:r>
        <w:rPr>
          <w:rtl/>
        </w:rPr>
        <w:t>בב</w:t>
      </w:r>
      <w:r>
        <w:rPr>
          <w:rFonts w:hint="cs"/>
          <w:rtl/>
        </w:rPr>
        <w:t xml:space="preserve">צ'יק </w:t>
      </w:r>
      <w:bookmarkStart w:id="15390" w:name="_ETM_Q32_479150"/>
      <w:bookmarkStart w:id="15391" w:name="_ETM_Q32_479540"/>
      <w:bookmarkStart w:id="15392" w:name="_ETM_Q32_480620"/>
      <w:bookmarkStart w:id="15393" w:name="_ETM_Q32_480830"/>
      <w:bookmarkStart w:id="15394" w:name="_ETM_Q32_481070"/>
      <w:bookmarkStart w:id="15395" w:name="_ETM_Q32_480320"/>
      <w:bookmarkEnd w:id="15390"/>
      <w:bookmarkEnd w:id="15391"/>
      <w:bookmarkEnd w:id="15392"/>
      <w:bookmarkEnd w:id="15393"/>
      <w:bookmarkEnd w:id="15394"/>
      <w:bookmarkEnd w:id="15395"/>
      <w:r>
        <w:rPr>
          <w:rtl/>
        </w:rPr>
        <w:t xml:space="preserve">לא </w:t>
      </w:r>
      <w:bookmarkStart w:id="15396" w:name="_ETM_Q32_480529"/>
      <w:bookmarkEnd w:id="15396"/>
      <w:r>
        <w:rPr>
          <w:rtl/>
        </w:rPr>
        <w:t xml:space="preserve">יכול </w:t>
      </w:r>
      <w:bookmarkStart w:id="15397" w:name="_ETM_Q32_480770"/>
      <w:bookmarkEnd w:id="15397"/>
      <w:r>
        <w:rPr>
          <w:rtl/>
        </w:rPr>
        <w:t xml:space="preserve">להיות </w:t>
      </w:r>
      <w:bookmarkStart w:id="15398" w:name="_ETM_Q32_480979"/>
      <w:bookmarkEnd w:id="15398"/>
      <w:r>
        <w:rPr>
          <w:rtl/>
        </w:rPr>
        <w:t xml:space="preserve">שוער </w:t>
      </w:r>
      <w:bookmarkStart w:id="15399" w:name="_ETM_Q32_481339"/>
      <w:bookmarkEnd w:id="15399"/>
      <w:r>
        <w:rPr>
          <w:rFonts w:hint="cs"/>
          <w:rtl/>
        </w:rPr>
        <w:t xml:space="preserve">– </w:t>
      </w:r>
      <w:bookmarkStart w:id="15400" w:name="_ETM_Q32_485352"/>
      <w:bookmarkEnd w:id="15400"/>
      <w:r>
        <w:rPr>
          <w:rtl/>
        </w:rPr>
        <w:t xml:space="preserve">והוא </w:t>
      </w:r>
      <w:bookmarkStart w:id="15401" w:name="_ETM_Q32_481579"/>
      <w:bookmarkEnd w:id="15401"/>
      <w:r>
        <w:rPr>
          <w:rFonts w:hint="cs"/>
          <w:rtl/>
        </w:rPr>
        <w:t xml:space="preserve">השוער. </w:t>
      </w:r>
      <w:bookmarkStart w:id="15402" w:name="_ETM_Q32_482300"/>
      <w:bookmarkEnd w:id="15402"/>
      <w:r>
        <w:rPr>
          <w:rtl/>
        </w:rPr>
        <w:t xml:space="preserve">למה </w:t>
      </w:r>
      <w:bookmarkStart w:id="15403" w:name="_ETM_Q32_482659"/>
      <w:bookmarkEnd w:id="15403"/>
      <w:r>
        <w:rPr>
          <w:rtl/>
        </w:rPr>
        <w:t xml:space="preserve">הוא </w:t>
      </w:r>
      <w:bookmarkStart w:id="15404" w:name="_ETM_Q32_482720"/>
      <w:bookmarkEnd w:id="15404"/>
      <w:r>
        <w:rPr>
          <w:rtl/>
        </w:rPr>
        <w:t xml:space="preserve">לא </w:t>
      </w:r>
      <w:bookmarkStart w:id="15405" w:name="_ETM_Q32_482810"/>
      <w:bookmarkEnd w:id="15405"/>
      <w:r>
        <w:rPr>
          <w:rtl/>
        </w:rPr>
        <w:t xml:space="preserve">יכול </w:t>
      </w:r>
      <w:bookmarkStart w:id="15406" w:name="_ETM_Q32_483020"/>
      <w:bookmarkEnd w:id="15406"/>
      <w:r>
        <w:rPr>
          <w:rtl/>
        </w:rPr>
        <w:t xml:space="preserve">להיות </w:t>
      </w:r>
      <w:bookmarkStart w:id="15407" w:name="_ETM_Q32_483169"/>
      <w:bookmarkEnd w:id="15407"/>
      <w:r>
        <w:rPr>
          <w:rtl/>
        </w:rPr>
        <w:t>ש</w:t>
      </w:r>
      <w:r>
        <w:rPr>
          <w:rFonts w:hint="cs"/>
          <w:rtl/>
        </w:rPr>
        <w:t>וער?</w:t>
      </w:r>
      <w:r>
        <w:rPr>
          <w:rtl/>
        </w:rPr>
        <w:t xml:space="preserve"> </w:t>
      </w:r>
      <w:bookmarkStart w:id="15408" w:name="_ETM_Q32_483439"/>
      <w:bookmarkEnd w:id="15408"/>
      <w:r>
        <w:rPr>
          <w:rtl/>
        </w:rPr>
        <w:t xml:space="preserve">כי </w:t>
      </w:r>
      <w:bookmarkStart w:id="15409" w:name="_ETM_Q32_483529"/>
      <w:bookmarkEnd w:id="15409"/>
      <w:r>
        <w:rPr>
          <w:rtl/>
        </w:rPr>
        <w:t xml:space="preserve">יש </w:t>
      </w:r>
      <w:bookmarkStart w:id="15410" w:name="_ETM_Q32_483620"/>
      <w:bookmarkEnd w:id="15410"/>
      <w:r>
        <w:rPr>
          <w:rtl/>
        </w:rPr>
        <w:t xml:space="preserve">לו </w:t>
      </w:r>
      <w:bookmarkStart w:id="15411" w:name="_ETM_Q32_483740"/>
      <w:bookmarkEnd w:id="15411"/>
      <w:r>
        <w:rPr>
          <w:rtl/>
        </w:rPr>
        <w:t>זקן</w:t>
      </w:r>
      <w:r>
        <w:rPr>
          <w:rFonts w:hint="cs"/>
          <w:rtl/>
        </w:rPr>
        <w:t>.</w:t>
      </w:r>
      <w:r>
        <w:rPr>
          <w:rtl/>
        </w:rPr>
        <w:t xml:space="preserve"> </w:t>
      </w:r>
      <w:bookmarkStart w:id="15412" w:name="_ETM_Q32_485040"/>
      <w:bookmarkEnd w:id="15412"/>
      <w:r>
        <w:rPr>
          <w:rtl/>
        </w:rPr>
        <w:t xml:space="preserve">חוק </w:t>
      </w:r>
      <w:bookmarkStart w:id="15413" w:name="_ETM_Q32_485339"/>
      <w:bookmarkEnd w:id="15413"/>
      <w:r>
        <w:rPr>
          <w:rtl/>
        </w:rPr>
        <w:t>חדש</w:t>
      </w:r>
      <w:r>
        <w:rPr>
          <w:rFonts w:hint="cs"/>
          <w:rtl/>
        </w:rPr>
        <w:t>.</w:t>
      </w:r>
      <w:r>
        <w:rPr>
          <w:rtl/>
        </w:rPr>
        <w:t xml:space="preserve"> </w:t>
      </w:r>
      <w:bookmarkStart w:id="15414" w:name="_ETM_Q32_486640"/>
      <w:bookmarkEnd w:id="15414"/>
      <w:r>
        <w:rPr>
          <w:rtl/>
        </w:rPr>
        <w:t xml:space="preserve">אז </w:t>
      </w:r>
      <w:bookmarkStart w:id="15415" w:name="_ETM_Q32_486819"/>
      <w:bookmarkEnd w:id="15415"/>
      <w:r>
        <w:rPr>
          <w:rtl/>
        </w:rPr>
        <w:t xml:space="preserve">עכשיו </w:t>
      </w:r>
      <w:bookmarkStart w:id="15416" w:name="_ETM_Q32_487089"/>
      <w:bookmarkEnd w:id="15416"/>
      <w:r>
        <w:rPr>
          <w:rtl/>
        </w:rPr>
        <w:t xml:space="preserve">נבחרת </w:t>
      </w:r>
      <w:bookmarkStart w:id="15417" w:name="_ETM_Q32_487450"/>
      <w:bookmarkEnd w:id="15417"/>
      <w:r>
        <w:rPr>
          <w:rtl/>
        </w:rPr>
        <w:t xml:space="preserve">ישראל </w:t>
      </w:r>
      <w:bookmarkStart w:id="15418" w:name="_ETM_Q32_487839"/>
      <w:bookmarkEnd w:id="15418"/>
      <w:r>
        <w:rPr>
          <w:rtl/>
        </w:rPr>
        <w:t xml:space="preserve">תהיה </w:t>
      </w:r>
      <w:bookmarkStart w:id="15419" w:name="_ETM_Q32_488049"/>
      <w:bookmarkEnd w:id="15419"/>
      <w:r>
        <w:rPr>
          <w:rtl/>
        </w:rPr>
        <w:t xml:space="preserve">בלי </w:t>
      </w:r>
      <w:bookmarkStart w:id="15420" w:name="_ETM_Q32_488260"/>
      <w:bookmarkEnd w:id="15420"/>
      <w:r>
        <w:rPr>
          <w:rtl/>
        </w:rPr>
        <w:t>ב</w:t>
      </w:r>
      <w:r>
        <w:rPr>
          <w:rFonts w:hint="cs"/>
          <w:rtl/>
        </w:rPr>
        <w:t xml:space="preserve">בצ'יק. </w:t>
      </w:r>
      <w:bookmarkStart w:id="15421" w:name="_ETM_Q32_488500"/>
      <w:bookmarkStart w:id="15422" w:name="_ETM_Q32_490639"/>
      <w:bookmarkEnd w:id="15421"/>
      <w:bookmarkEnd w:id="15422"/>
      <w:r>
        <w:rPr>
          <w:rtl/>
        </w:rPr>
        <w:t xml:space="preserve">זה </w:t>
      </w:r>
      <w:bookmarkStart w:id="15423" w:name="_ETM_Q32_491210"/>
      <w:bookmarkEnd w:id="15423"/>
      <w:r>
        <w:rPr>
          <w:rtl/>
        </w:rPr>
        <w:t xml:space="preserve">החוק </w:t>
      </w:r>
      <w:bookmarkStart w:id="15424" w:name="_ETM_Q32_491570"/>
      <w:bookmarkEnd w:id="15424"/>
      <w:r>
        <w:rPr>
          <w:rtl/>
        </w:rPr>
        <w:t>הזה</w:t>
      </w:r>
      <w:r>
        <w:rPr>
          <w:rFonts w:hint="cs"/>
          <w:rtl/>
        </w:rPr>
        <w:t>.</w:t>
      </w:r>
      <w:r>
        <w:rPr>
          <w:rtl/>
        </w:rPr>
        <w:t xml:space="preserve"> </w:t>
      </w:r>
      <w:bookmarkStart w:id="15425" w:name="_ETM_Q32_492529"/>
      <w:bookmarkEnd w:id="15425"/>
      <w:r>
        <w:rPr>
          <w:rtl/>
        </w:rPr>
        <w:t xml:space="preserve">באו </w:t>
      </w:r>
      <w:bookmarkStart w:id="15426" w:name="_ETM_Q32_492919"/>
      <w:bookmarkEnd w:id="15426"/>
      <w:r>
        <w:rPr>
          <w:rtl/>
        </w:rPr>
        <w:t xml:space="preserve">ולקחו </w:t>
      </w:r>
      <w:bookmarkStart w:id="15427" w:name="_ETM_Q32_494519"/>
      <w:bookmarkEnd w:id="15427"/>
      <w:r>
        <w:rPr>
          <w:rtl/>
        </w:rPr>
        <w:t xml:space="preserve">אדם </w:t>
      </w:r>
      <w:bookmarkStart w:id="15428" w:name="_ETM_Q32_495389"/>
      <w:bookmarkEnd w:id="15428"/>
      <w:r>
        <w:rPr>
          <w:rtl/>
        </w:rPr>
        <w:t xml:space="preserve">לפני </w:t>
      </w:r>
      <w:bookmarkStart w:id="15429" w:name="_ETM_Q32_495719"/>
      <w:bookmarkStart w:id="15430" w:name="_ETM_Q32_496050"/>
      <w:bookmarkEnd w:id="15429"/>
      <w:bookmarkEnd w:id="15430"/>
      <w:r>
        <w:rPr>
          <w:rFonts w:hint="cs"/>
          <w:rtl/>
        </w:rPr>
        <w:t xml:space="preserve">שלוש </w:t>
      </w:r>
      <w:bookmarkStart w:id="15431" w:name="_ETM_Q32_498284"/>
      <w:bookmarkEnd w:id="15431"/>
      <w:r>
        <w:rPr>
          <w:rtl/>
        </w:rPr>
        <w:t xml:space="preserve">שנים </w:t>
      </w:r>
      <w:bookmarkStart w:id="15432" w:name="_ETM_Q32_496410"/>
      <w:bookmarkEnd w:id="15432"/>
      <w:r>
        <w:rPr>
          <w:rtl/>
        </w:rPr>
        <w:t xml:space="preserve">ואמרו </w:t>
      </w:r>
      <w:bookmarkStart w:id="15433" w:name="_ETM_Q32_496740"/>
      <w:bookmarkEnd w:id="15433"/>
      <w:r>
        <w:rPr>
          <w:rtl/>
        </w:rPr>
        <w:t>לו</w:t>
      </w:r>
      <w:r>
        <w:rPr>
          <w:rFonts w:hint="cs"/>
          <w:rtl/>
        </w:rPr>
        <w:t>:</w:t>
      </w:r>
      <w:r>
        <w:rPr>
          <w:rtl/>
        </w:rPr>
        <w:t xml:space="preserve"> </w:t>
      </w:r>
      <w:bookmarkStart w:id="15434" w:name="_ETM_Q32_496859"/>
      <w:bookmarkEnd w:id="15434"/>
      <w:r>
        <w:rPr>
          <w:rtl/>
        </w:rPr>
        <w:t>אדוני</w:t>
      </w:r>
      <w:r>
        <w:rPr>
          <w:rFonts w:hint="cs"/>
          <w:rtl/>
        </w:rPr>
        <w:t>,</w:t>
      </w:r>
      <w:r>
        <w:rPr>
          <w:rtl/>
        </w:rPr>
        <w:t xml:space="preserve"> </w:t>
      </w:r>
      <w:bookmarkStart w:id="15435" w:name="_ETM_Q32_497310"/>
      <w:bookmarkEnd w:id="15435"/>
      <w:r>
        <w:rPr>
          <w:rtl/>
        </w:rPr>
        <w:t xml:space="preserve">אתה </w:t>
      </w:r>
      <w:bookmarkStart w:id="15436" w:name="_ETM_Q32_497580"/>
      <w:bookmarkEnd w:id="15436"/>
      <w:r>
        <w:rPr>
          <w:rtl/>
        </w:rPr>
        <w:t xml:space="preserve">תהיה </w:t>
      </w:r>
      <w:bookmarkStart w:id="15437" w:name="_ETM_Q32_498060"/>
      <w:bookmarkEnd w:id="15437"/>
      <w:r>
        <w:rPr>
          <w:rtl/>
        </w:rPr>
        <w:t xml:space="preserve">ראש </w:t>
      </w:r>
      <w:bookmarkStart w:id="15438" w:name="_ETM_Q32_498359"/>
      <w:bookmarkEnd w:id="15438"/>
      <w:r>
        <w:rPr>
          <w:rtl/>
        </w:rPr>
        <w:t xml:space="preserve">הוועדה </w:t>
      </w:r>
      <w:bookmarkStart w:id="15439" w:name="_ETM_Q32_498779"/>
      <w:bookmarkEnd w:id="15439"/>
      <w:r>
        <w:rPr>
          <w:rtl/>
        </w:rPr>
        <w:t>הק</w:t>
      </w:r>
      <w:r>
        <w:rPr>
          <w:rFonts w:hint="cs"/>
          <w:rtl/>
        </w:rPr>
        <w:t>ר</w:t>
      </w:r>
      <w:r>
        <w:rPr>
          <w:rtl/>
        </w:rPr>
        <w:t>ו</w:t>
      </w:r>
      <w:r>
        <w:rPr>
          <w:rFonts w:hint="cs"/>
          <w:rtl/>
        </w:rPr>
        <w:t>א</w:t>
      </w:r>
      <w:r>
        <w:rPr>
          <w:rtl/>
        </w:rPr>
        <w:t xml:space="preserve">ה </w:t>
      </w:r>
      <w:bookmarkStart w:id="15440" w:name="_ETM_Q32_499769"/>
      <w:bookmarkEnd w:id="15440"/>
      <w:r>
        <w:rPr>
          <w:rtl/>
        </w:rPr>
        <w:t xml:space="preserve">ותציל </w:t>
      </w:r>
      <w:bookmarkStart w:id="15441" w:name="_ETM_Q32_500430"/>
      <w:bookmarkEnd w:id="15441"/>
      <w:r>
        <w:rPr>
          <w:rtl/>
        </w:rPr>
        <w:t xml:space="preserve">את </w:t>
      </w:r>
      <w:bookmarkStart w:id="15442" w:name="_ETM_Q32_500579"/>
      <w:bookmarkEnd w:id="15442"/>
      <w:r>
        <w:rPr>
          <w:rtl/>
        </w:rPr>
        <w:t xml:space="preserve">עיריית </w:t>
      </w:r>
      <w:bookmarkStart w:id="15443" w:name="_ETM_Q32_500939"/>
      <w:bookmarkEnd w:id="15443"/>
      <w:r>
        <w:rPr>
          <w:rtl/>
        </w:rPr>
        <w:t xml:space="preserve">טבריה </w:t>
      </w:r>
      <w:bookmarkStart w:id="15444" w:name="_ETM_Q32_501449"/>
      <w:bookmarkEnd w:id="15444"/>
      <w:r>
        <w:rPr>
          <w:rtl/>
        </w:rPr>
        <w:t xml:space="preserve">ותנהל </w:t>
      </w:r>
      <w:bookmarkStart w:id="15445" w:name="_ETM_Q32_501989"/>
      <w:bookmarkEnd w:id="15445"/>
      <w:r>
        <w:rPr>
          <w:rtl/>
        </w:rPr>
        <w:t>אותה</w:t>
      </w:r>
      <w:r>
        <w:rPr>
          <w:rFonts w:hint="cs"/>
          <w:rtl/>
        </w:rPr>
        <w:t xml:space="preserve"> –</w:t>
      </w:r>
      <w:r>
        <w:rPr>
          <w:rtl/>
        </w:rPr>
        <w:t xml:space="preserve"> </w:t>
      </w:r>
      <w:bookmarkStart w:id="15446" w:name="_ETM_Q32_502539"/>
      <w:bookmarkEnd w:id="15446"/>
      <w:r>
        <w:rPr>
          <w:rtl/>
        </w:rPr>
        <w:t xml:space="preserve">כי </w:t>
      </w:r>
      <w:bookmarkStart w:id="15447" w:name="_ETM_Q32_502689"/>
      <w:bookmarkEnd w:id="15447"/>
      <w:r>
        <w:rPr>
          <w:rtl/>
        </w:rPr>
        <w:t xml:space="preserve">זה </w:t>
      </w:r>
      <w:bookmarkStart w:id="15448" w:name="_ETM_Q32_502990"/>
      <w:bookmarkEnd w:id="15448"/>
      <w:r>
        <w:rPr>
          <w:rtl/>
        </w:rPr>
        <w:t xml:space="preserve">מה </w:t>
      </w:r>
      <w:bookmarkStart w:id="15449" w:name="_ETM_Q32_503170"/>
      <w:bookmarkEnd w:id="15449"/>
      <w:r>
        <w:rPr>
          <w:rtl/>
        </w:rPr>
        <w:t xml:space="preserve">ששר </w:t>
      </w:r>
      <w:bookmarkStart w:id="15450" w:name="_ETM_Q32_503529"/>
      <w:bookmarkEnd w:id="15450"/>
      <w:r>
        <w:rPr>
          <w:rtl/>
        </w:rPr>
        <w:t xml:space="preserve">הפנים </w:t>
      </w:r>
      <w:bookmarkStart w:id="15451" w:name="_ETM_Q32_503830"/>
      <w:bookmarkEnd w:id="15451"/>
      <w:r>
        <w:rPr>
          <w:rtl/>
        </w:rPr>
        <w:t>רצה</w:t>
      </w:r>
      <w:r>
        <w:rPr>
          <w:rFonts w:hint="cs"/>
          <w:rtl/>
        </w:rPr>
        <w:t>,</w:t>
      </w:r>
      <w:r>
        <w:rPr>
          <w:rtl/>
        </w:rPr>
        <w:t xml:space="preserve"> </w:t>
      </w:r>
      <w:bookmarkStart w:id="15452" w:name="_ETM_Q32_504930"/>
      <w:bookmarkEnd w:id="15452"/>
      <w:r>
        <w:rPr>
          <w:rtl/>
        </w:rPr>
        <w:t xml:space="preserve">לקח </w:t>
      </w:r>
      <w:bookmarkStart w:id="15453" w:name="_ETM_Q32_505350"/>
      <w:bookmarkEnd w:id="15453"/>
      <w:r>
        <w:rPr>
          <w:rtl/>
        </w:rPr>
        <w:t xml:space="preserve">אותו </w:t>
      </w:r>
      <w:bookmarkStart w:id="15454" w:name="_ETM_Q32_505529"/>
      <w:bookmarkEnd w:id="15454"/>
      <w:r>
        <w:rPr>
          <w:rtl/>
        </w:rPr>
        <w:t xml:space="preserve">ושם </w:t>
      </w:r>
      <w:bookmarkStart w:id="15455" w:name="_ETM_Q32_505890"/>
      <w:bookmarkEnd w:id="15455"/>
      <w:r>
        <w:rPr>
          <w:rtl/>
        </w:rPr>
        <w:t xml:space="preserve">אותו </w:t>
      </w:r>
      <w:bookmarkStart w:id="15456" w:name="_ETM_Q32_506070"/>
      <w:bookmarkEnd w:id="15456"/>
      <w:r>
        <w:rPr>
          <w:rtl/>
        </w:rPr>
        <w:t xml:space="preserve">במשרה </w:t>
      </w:r>
      <w:bookmarkStart w:id="15457" w:name="_ETM_Q32_506550"/>
      <w:bookmarkEnd w:id="15457"/>
      <w:r>
        <w:rPr>
          <w:rtl/>
        </w:rPr>
        <w:t>הזאת</w:t>
      </w:r>
      <w:r>
        <w:rPr>
          <w:rFonts w:hint="cs"/>
          <w:rtl/>
        </w:rPr>
        <w:t xml:space="preserve"> –</w:t>
      </w:r>
      <w:r>
        <w:rPr>
          <w:rtl/>
        </w:rPr>
        <w:t xml:space="preserve"> </w:t>
      </w:r>
      <w:bookmarkStart w:id="15458" w:name="_ETM_Q32_507580"/>
      <w:bookmarkEnd w:id="15458"/>
      <w:r>
        <w:rPr>
          <w:rtl/>
        </w:rPr>
        <w:t xml:space="preserve">ובשלוש </w:t>
      </w:r>
      <w:bookmarkStart w:id="15459" w:name="_ETM_Q32_508240"/>
      <w:bookmarkEnd w:id="15459"/>
      <w:r>
        <w:rPr>
          <w:rtl/>
        </w:rPr>
        <w:t xml:space="preserve">השנים </w:t>
      </w:r>
      <w:bookmarkStart w:id="15460" w:name="_ETM_Q32_508539"/>
      <w:bookmarkEnd w:id="15460"/>
      <w:r>
        <w:rPr>
          <w:rtl/>
        </w:rPr>
        <w:t>האל</w:t>
      </w:r>
      <w:r w:rsidR="006354D3">
        <w:rPr>
          <w:rFonts w:hint="cs"/>
          <w:rtl/>
        </w:rPr>
        <w:t>ה</w:t>
      </w:r>
      <w:r>
        <w:rPr>
          <w:rtl/>
        </w:rPr>
        <w:t xml:space="preserve"> </w:t>
      </w:r>
      <w:bookmarkStart w:id="15461" w:name="_ETM_Q32_508810"/>
      <w:bookmarkEnd w:id="15461"/>
      <w:r>
        <w:rPr>
          <w:rtl/>
        </w:rPr>
        <w:t xml:space="preserve">הוא </w:t>
      </w:r>
      <w:bookmarkStart w:id="15462" w:name="_ETM_Q32_508900"/>
      <w:bookmarkEnd w:id="15462"/>
      <w:r>
        <w:rPr>
          <w:rtl/>
        </w:rPr>
        <w:t xml:space="preserve">צבר </w:t>
      </w:r>
      <w:bookmarkStart w:id="15463" w:name="_ETM_Q32_509230"/>
      <w:bookmarkEnd w:id="15463"/>
      <w:r>
        <w:rPr>
          <w:rtl/>
        </w:rPr>
        <w:t xml:space="preserve">המון </w:t>
      </w:r>
      <w:bookmarkStart w:id="15464" w:name="_ETM_Q32_509500"/>
      <w:bookmarkEnd w:id="15464"/>
      <w:r>
        <w:rPr>
          <w:rtl/>
        </w:rPr>
        <w:t>כוח</w:t>
      </w:r>
      <w:r w:rsidR="006354D3">
        <w:rPr>
          <w:rFonts w:hint="cs"/>
          <w:rtl/>
        </w:rPr>
        <w:t>.</w:t>
      </w:r>
      <w:r>
        <w:rPr>
          <w:rtl/>
        </w:rPr>
        <w:t xml:space="preserve"> </w:t>
      </w:r>
      <w:bookmarkStart w:id="15465" w:name="_ETM_Q32_509920"/>
      <w:bookmarkEnd w:id="15465"/>
      <w:r>
        <w:rPr>
          <w:rtl/>
        </w:rPr>
        <w:t xml:space="preserve">למה </w:t>
      </w:r>
      <w:bookmarkStart w:id="15466" w:name="_ETM_Q32_510160"/>
      <w:bookmarkEnd w:id="15466"/>
      <w:r>
        <w:rPr>
          <w:rtl/>
        </w:rPr>
        <w:t xml:space="preserve">הוא </w:t>
      </w:r>
      <w:bookmarkStart w:id="15467" w:name="_ETM_Q32_510189"/>
      <w:bookmarkEnd w:id="15467"/>
      <w:r>
        <w:rPr>
          <w:rtl/>
        </w:rPr>
        <w:t xml:space="preserve">צבר </w:t>
      </w:r>
      <w:bookmarkStart w:id="15468" w:name="_ETM_Q32_510519"/>
      <w:bookmarkEnd w:id="15468"/>
      <w:r>
        <w:rPr>
          <w:rtl/>
        </w:rPr>
        <w:t>כוח</w:t>
      </w:r>
      <w:r>
        <w:rPr>
          <w:rFonts w:hint="cs"/>
          <w:rtl/>
        </w:rPr>
        <w:t>?</w:t>
      </w:r>
      <w:r>
        <w:rPr>
          <w:rtl/>
        </w:rPr>
        <w:t xml:space="preserve"> </w:t>
      </w:r>
      <w:bookmarkStart w:id="15469" w:name="_ETM_Q32_511339"/>
      <w:bookmarkEnd w:id="15469"/>
      <w:r>
        <w:rPr>
          <w:rtl/>
        </w:rPr>
        <w:t xml:space="preserve">כי </w:t>
      </w:r>
      <w:bookmarkStart w:id="15470" w:name="_ETM_Q32_511550"/>
      <w:bookmarkEnd w:id="15470"/>
      <w:r>
        <w:rPr>
          <w:rtl/>
        </w:rPr>
        <w:t xml:space="preserve">הוא </w:t>
      </w:r>
      <w:bookmarkStart w:id="15471" w:name="_ETM_Q32_511699"/>
      <w:bookmarkEnd w:id="15471"/>
      <w:r>
        <w:rPr>
          <w:rtl/>
        </w:rPr>
        <w:t xml:space="preserve">היה </w:t>
      </w:r>
      <w:bookmarkStart w:id="15472" w:name="_ETM_Q32_512270"/>
      <w:bookmarkEnd w:id="15472"/>
      <w:r>
        <w:rPr>
          <w:rtl/>
        </w:rPr>
        <w:t xml:space="preserve">בכל </w:t>
      </w:r>
      <w:bookmarkStart w:id="15473" w:name="_ETM_Q32_512690"/>
      <w:bookmarkEnd w:id="15473"/>
      <w:r>
        <w:rPr>
          <w:rtl/>
        </w:rPr>
        <w:t>טקס</w:t>
      </w:r>
      <w:r>
        <w:rPr>
          <w:rFonts w:hint="cs"/>
          <w:rtl/>
        </w:rPr>
        <w:t>,</w:t>
      </w:r>
      <w:r>
        <w:rPr>
          <w:rtl/>
        </w:rPr>
        <w:t xml:space="preserve"> </w:t>
      </w:r>
      <w:bookmarkStart w:id="15474" w:name="_ETM_Q32_513649"/>
      <w:bookmarkEnd w:id="15474"/>
      <w:r>
        <w:rPr>
          <w:rtl/>
        </w:rPr>
        <w:t xml:space="preserve">הוא </w:t>
      </w:r>
      <w:bookmarkStart w:id="15475" w:name="_ETM_Q32_513770"/>
      <w:bookmarkEnd w:id="15475"/>
      <w:r>
        <w:rPr>
          <w:rtl/>
        </w:rPr>
        <w:t xml:space="preserve">העניק </w:t>
      </w:r>
      <w:bookmarkStart w:id="15476" w:name="_ETM_Q32_514100"/>
      <w:bookmarkEnd w:id="15476"/>
      <w:r>
        <w:rPr>
          <w:rtl/>
        </w:rPr>
        <w:t>פרסים</w:t>
      </w:r>
      <w:r>
        <w:rPr>
          <w:rFonts w:hint="cs"/>
          <w:rtl/>
        </w:rPr>
        <w:t>,</w:t>
      </w:r>
      <w:r>
        <w:rPr>
          <w:rtl/>
        </w:rPr>
        <w:t xml:space="preserve"> </w:t>
      </w:r>
      <w:bookmarkStart w:id="15477" w:name="_ETM_Q32_515100"/>
      <w:bookmarkEnd w:id="15477"/>
      <w:r>
        <w:rPr>
          <w:rtl/>
        </w:rPr>
        <w:t xml:space="preserve">הוא </w:t>
      </w:r>
      <w:bookmarkStart w:id="15478" w:name="_ETM_Q32_515279"/>
      <w:bookmarkEnd w:id="15478"/>
      <w:r>
        <w:rPr>
          <w:rtl/>
        </w:rPr>
        <w:t xml:space="preserve">היה </w:t>
      </w:r>
      <w:bookmarkStart w:id="15479" w:name="_ETM_Q32_515490"/>
      <w:bookmarkEnd w:id="15479"/>
      <w:r>
        <w:rPr>
          <w:rtl/>
        </w:rPr>
        <w:t xml:space="preserve">בתקשורת </w:t>
      </w:r>
      <w:bookmarkStart w:id="15480" w:name="_ETM_Q32_516180"/>
      <w:bookmarkEnd w:id="15480"/>
      <w:r>
        <w:rPr>
          <w:rtl/>
        </w:rPr>
        <w:t>המקומית</w:t>
      </w:r>
      <w:r>
        <w:rPr>
          <w:rFonts w:hint="cs"/>
          <w:rtl/>
        </w:rPr>
        <w:t>,</w:t>
      </w:r>
      <w:r>
        <w:rPr>
          <w:rtl/>
        </w:rPr>
        <w:t xml:space="preserve"> </w:t>
      </w:r>
      <w:bookmarkStart w:id="15481" w:name="_ETM_Q32_517170"/>
      <w:bookmarkEnd w:id="15481"/>
      <w:r>
        <w:rPr>
          <w:rtl/>
        </w:rPr>
        <w:t xml:space="preserve">כולם </w:t>
      </w:r>
      <w:bookmarkStart w:id="15482" w:name="_ETM_Q32_517589"/>
      <w:bookmarkEnd w:id="15482"/>
      <w:r>
        <w:rPr>
          <w:rtl/>
        </w:rPr>
        <w:t xml:space="preserve">רצו </w:t>
      </w:r>
      <w:bookmarkStart w:id="15483" w:name="_ETM_Q32_518160"/>
      <w:bookmarkEnd w:id="15483"/>
      <w:r>
        <w:rPr>
          <w:rtl/>
        </w:rPr>
        <w:t xml:space="preserve">להיות </w:t>
      </w:r>
      <w:bookmarkStart w:id="15484" w:name="_ETM_Q32_518520"/>
      <w:bookmarkEnd w:id="15484"/>
      <w:r>
        <w:rPr>
          <w:rtl/>
        </w:rPr>
        <w:t>לידו</w:t>
      </w:r>
      <w:r>
        <w:rPr>
          <w:rFonts w:hint="cs"/>
          <w:rtl/>
        </w:rPr>
        <w:t>,</w:t>
      </w:r>
      <w:r>
        <w:rPr>
          <w:rtl/>
        </w:rPr>
        <w:t xml:space="preserve"> </w:t>
      </w:r>
      <w:bookmarkStart w:id="15485" w:name="_ETM_Q32_519089"/>
      <w:bookmarkEnd w:id="15485"/>
      <w:r>
        <w:rPr>
          <w:rtl/>
        </w:rPr>
        <w:t xml:space="preserve">הוא </w:t>
      </w:r>
      <w:bookmarkStart w:id="15486" w:name="_ETM_Q32_519210"/>
      <w:bookmarkEnd w:id="15486"/>
      <w:r>
        <w:rPr>
          <w:rtl/>
        </w:rPr>
        <w:t xml:space="preserve">חיזק </w:t>
      </w:r>
      <w:bookmarkStart w:id="15487" w:name="_ETM_Q32_519630"/>
      <w:bookmarkEnd w:id="15487"/>
      <w:r>
        <w:rPr>
          <w:rtl/>
        </w:rPr>
        <w:t xml:space="preserve">את </w:t>
      </w:r>
      <w:bookmarkStart w:id="15488" w:name="_ETM_Q32_519690"/>
      <w:bookmarkEnd w:id="15488"/>
      <w:r>
        <w:rPr>
          <w:rtl/>
        </w:rPr>
        <w:t xml:space="preserve">עצמו </w:t>
      </w:r>
      <w:bookmarkStart w:id="15489" w:name="_ETM_Q32_519990"/>
      <w:bookmarkEnd w:id="15489"/>
      <w:r>
        <w:rPr>
          <w:rtl/>
        </w:rPr>
        <w:t xml:space="preserve">עם </w:t>
      </w:r>
      <w:bookmarkStart w:id="15490" w:name="_ETM_Q32_520080"/>
      <w:bookmarkEnd w:id="15490"/>
      <w:r>
        <w:rPr>
          <w:rtl/>
        </w:rPr>
        <w:t xml:space="preserve">אנשים </w:t>
      </w:r>
      <w:bookmarkStart w:id="15491" w:name="_ETM_Q32_521130"/>
      <w:bookmarkEnd w:id="15491"/>
      <w:r>
        <w:rPr>
          <w:rtl/>
        </w:rPr>
        <w:t xml:space="preserve">והפך </w:t>
      </w:r>
      <w:bookmarkStart w:id="15492" w:name="_ETM_Q32_521580"/>
      <w:bookmarkEnd w:id="15492"/>
      <w:r>
        <w:rPr>
          <w:rtl/>
        </w:rPr>
        <w:t xml:space="preserve">להיות </w:t>
      </w:r>
      <w:bookmarkStart w:id="15493" w:name="_ETM_Q32_522330"/>
      <w:bookmarkEnd w:id="15493"/>
      <w:r>
        <w:rPr>
          <w:rtl/>
        </w:rPr>
        <w:t xml:space="preserve">מעין </w:t>
      </w:r>
      <w:bookmarkStart w:id="15494" w:name="_ETM_Q32_522690"/>
      <w:bookmarkEnd w:id="15494"/>
      <w:r>
        <w:rPr>
          <w:rtl/>
        </w:rPr>
        <w:t xml:space="preserve">ראש </w:t>
      </w:r>
      <w:bookmarkStart w:id="15495" w:name="_ETM_Q32_522990"/>
      <w:bookmarkEnd w:id="15495"/>
      <w:r>
        <w:rPr>
          <w:rtl/>
        </w:rPr>
        <w:t>העיר</w:t>
      </w:r>
      <w:r>
        <w:rPr>
          <w:rFonts w:hint="cs"/>
          <w:rtl/>
        </w:rPr>
        <w:t>.</w:t>
      </w:r>
      <w:r>
        <w:rPr>
          <w:rtl/>
        </w:rPr>
        <w:t xml:space="preserve"> </w:t>
      </w:r>
      <w:bookmarkStart w:id="15496" w:name="_ETM_Q32_524359"/>
      <w:bookmarkEnd w:id="15496"/>
      <w:r>
        <w:rPr>
          <w:rFonts w:hint="cs"/>
          <w:rtl/>
        </w:rPr>
        <w:t>שלוש</w:t>
      </w:r>
      <w:r>
        <w:rPr>
          <w:rtl/>
        </w:rPr>
        <w:t xml:space="preserve"> </w:t>
      </w:r>
      <w:bookmarkStart w:id="15497" w:name="_ETM_Q32_524899"/>
      <w:bookmarkEnd w:id="15497"/>
      <w:r>
        <w:rPr>
          <w:rtl/>
        </w:rPr>
        <w:t>שנים</w:t>
      </w:r>
      <w:r>
        <w:rPr>
          <w:rFonts w:hint="cs"/>
          <w:rtl/>
        </w:rPr>
        <w:t>,</w:t>
      </w:r>
      <w:r>
        <w:rPr>
          <w:rtl/>
        </w:rPr>
        <w:t xml:space="preserve"> </w:t>
      </w:r>
      <w:bookmarkStart w:id="15498" w:name="_ETM_Q32_526250"/>
      <w:bookmarkEnd w:id="15498"/>
      <w:r>
        <w:rPr>
          <w:rtl/>
        </w:rPr>
        <w:t>הבן</w:t>
      </w:r>
      <w:r w:rsidR="006354D3">
        <w:rPr>
          <w:rFonts w:hint="cs"/>
          <w:rtl/>
        </w:rPr>
        <w:t xml:space="preserve"> </w:t>
      </w:r>
      <w:r>
        <w:rPr>
          <w:rtl/>
        </w:rPr>
        <w:t xml:space="preserve">אדם </w:t>
      </w:r>
      <w:bookmarkStart w:id="15499" w:name="_ETM_Q32_526670"/>
      <w:bookmarkEnd w:id="15499"/>
      <w:r>
        <w:rPr>
          <w:rtl/>
        </w:rPr>
        <w:t xml:space="preserve">כל </w:t>
      </w:r>
      <w:bookmarkStart w:id="15500" w:name="_ETM_Q32_526820"/>
      <w:bookmarkEnd w:id="15500"/>
      <w:r>
        <w:rPr>
          <w:rtl/>
        </w:rPr>
        <w:t xml:space="preserve">כך </w:t>
      </w:r>
      <w:bookmarkStart w:id="15501" w:name="_ETM_Q32_527029"/>
      <w:bookmarkEnd w:id="15501"/>
      <w:r>
        <w:rPr>
          <w:rtl/>
        </w:rPr>
        <w:t>התחזק</w:t>
      </w:r>
      <w:r w:rsidR="006354D3">
        <w:rPr>
          <w:rFonts w:hint="cs"/>
          <w:rtl/>
        </w:rPr>
        <w:t>,</w:t>
      </w:r>
      <w:r>
        <w:rPr>
          <w:rtl/>
        </w:rPr>
        <w:t xml:space="preserve"> </w:t>
      </w:r>
      <w:bookmarkStart w:id="15502" w:name="_ETM_Q32_527940"/>
      <w:bookmarkEnd w:id="15502"/>
      <w:r>
        <w:rPr>
          <w:rtl/>
        </w:rPr>
        <w:t xml:space="preserve">שכולם </w:t>
      </w:r>
      <w:bookmarkStart w:id="15503" w:name="_ETM_Q32_528900"/>
      <w:bookmarkEnd w:id="15503"/>
      <w:r>
        <w:rPr>
          <w:rtl/>
        </w:rPr>
        <w:t xml:space="preserve">בכלל </w:t>
      </w:r>
      <w:bookmarkStart w:id="15504" w:name="_ETM_Q32_529230"/>
      <w:bookmarkEnd w:id="15504"/>
      <w:r>
        <w:rPr>
          <w:rtl/>
        </w:rPr>
        <w:t xml:space="preserve">לא </w:t>
      </w:r>
      <w:bookmarkStart w:id="15505" w:name="_ETM_Q32_529290"/>
      <w:bookmarkEnd w:id="15505"/>
      <w:r>
        <w:rPr>
          <w:rtl/>
        </w:rPr>
        <w:t xml:space="preserve">שמו </w:t>
      </w:r>
      <w:bookmarkStart w:id="15506" w:name="_ETM_Q32_529620"/>
      <w:bookmarkEnd w:id="15506"/>
      <w:r>
        <w:rPr>
          <w:rtl/>
        </w:rPr>
        <w:t xml:space="preserve">לב </w:t>
      </w:r>
      <w:bookmarkStart w:id="15507" w:name="_ETM_Q32_529829"/>
      <w:bookmarkEnd w:id="15507"/>
      <w:r>
        <w:rPr>
          <w:rtl/>
        </w:rPr>
        <w:t xml:space="preserve">שהוא </w:t>
      </w:r>
      <w:bookmarkStart w:id="15508" w:name="_ETM_Q32_530010"/>
      <w:bookmarkEnd w:id="15508"/>
      <w:r>
        <w:rPr>
          <w:rtl/>
        </w:rPr>
        <w:t xml:space="preserve">יושב-ראש </w:t>
      </w:r>
      <w:bookmarkStart w:id="15509" w:name="_ETM_Q32_530430"/>
      <w:bookmarkEnd w:id="15509"/>
      <w:r>
        <w:rPr>
          <w:rtl/>
        </w:rPr>
        <w:t xml:space="preserve">ועדה </w:t>
      </w:r>
      <w:bookmarkStart w:id="15510" w:name="_ETM_Q32_530640"/>
      <w:bookmarkEnd w:id="15510"/>
      <w:r>
        <w:rPr>
          <w:rtl/>
        </w:rPr>
        <w:t>קרואה</w:t>
      </w:r>
      <w:r>
        <w:rPr>
          <w:rFonts w:hint="cs"/>
          <w:rtl/>
        </w:rPr>
        <w:t>,</w:t>
      </w:r>
      <w:r>
        <w:rPr>
          <w:rtl/>
        </w:rPr>
        <w:t xml:space="preserve"> </w:t>
      </w:r>
      <w:bookmarkStart w:id="15511" w:name="_ETM_Q32_531239"/>
      <w:bookmarkEnd w:id="15511"/>
      <w:r>
        <w:rPr>
          <w:rtl/>
        </w:rPr>
        <w:t xml:space="preserve">היו </w:t>
      </w:r>
      <w:bookmarkStart w:id="15512" w:name="_ETM_Q32_531450"/>
      <w:bookmarkEnd w:id="15512"/>
      <w:r>
        <w:rPr>
          <w:rtl/>
        </w:rPr>
        <w:t xml:space="preserve">בטוחים </w:t>
      </w:r>
      <w:bookmarkStart w:id="15513" w:name="_ETM_Q32_531839"/>
      <w:bookmarkEnd w:id="15513"/>
      <w:r>
        <w:rPr>
          <w:rtl/>
        </w:rPr>
        <w:t xml:space="preserve">שהוא </w:t>
      </w:r>
      <w:bookmarkStart w:id="15514" w:name="_ETM_Q32_531989"/>
      <w:bookmarkEnd w:id="15514"/>
      <w:r>
        <w:rPr>
          <w:rtl/>
        </w:rPr>
        <w:t xml:space="preserve">ראש </w:t>
      </w:r>
      <w:bookmarkStart w:id="15515" w:name="_ETM_Q32_532200"/>
      <w:bookmarkEnd w:id="15515"/>
      <w:r>
        <w:rPr>
          <w:rtl/>
        </w:rPr>
        <w:t>העיר</w:t>
      </w:r>
      <w:r>
        <w:rPr>
          <w:rFonts w:hint="cs"/>
          <w:rtl/>
        </w:rPr>
        <w:t>.</w:t>
      </w:r>
      <w:r>
        <w:rPr>
          <w:rtl/>
        </w:rPr>
        <w:t xml:space="preserve"> </w:t>
      </w:r>
      <w:bookmarkStart w:id="15516" w:name="_ETM_Q32_533210"/>
      <w:bookmarkEnd w:id="15516"/>
      <w:r>
        <w:rPr>
          <w:rtl/>
        </w:rPr>
        <w:t>ועכשיו</w:t>
      </w:r>
      <w:r>
        <w:rPr>
          <w:rFonts w:hint="cs"/>
          <w:rtl/>
        </w:rPr>
        <w:t>,</w:t>
      </w:r>
      <w:r>
        <w:rPr>
          <w:rtl/>
        </w:rPr>
        <w:t xml:space="preserve"> </w:t>
      </w:r>
      <w:bookmarkStart w:id="15517" w:name="_ETM_Q32_534079"/>
      <w:bookmarkEnd w:id="15517"/>
      <w:r>
        <w:rPr>
          <w:rtl/>
        </w:rPr>
        <w:t xml:space="preserve">ממש </w:t>
      </w:r>
      <w:bookmarkStart w:id="15518" w:name="_ETM_Q32_534440"/>
      <w:bookmarkEnd w:id="15518"/>
      <w:r>
        <w:rPr>
          <w:rtl/>
        </w:rPr>
        <w:t xml:space="preserve">בדקה </w:t>
      </w:r>
      <w:bookmarkStart w:id="15519" w:name="_ETM_Q32_534859"/>
      <w:bookmarkEnd w:id="15519"/>
      <w:r>
        <w:rPr>
          <w:rtl/>
        </w:rPr>
        <w:t xml:space="preserve">ה-90 </w:t>
      </w:r>
      <w:bookmarkStart w:id="15520" w:name="_ETM_Q32_535219"/>
      <w:bookmarkEnd w:id="15520"/>
      <w:r>
        <w:rPr>
          <w:rFonts w:hint="cs"/>
          <w:rtl/>
        </w:rPr>
        <w:t xml:space="preserve">– </w:t>
      </w:r>
      <w:r>
        <w:rPr>
          <w:rtl/>
        </w:rPr>
        <w:t xml:space="preserve">כדורגל </w:t>
      </w:r>
      <w:bookmarkStart w:id="15521" w:name="_ETM_Q32_535640"/>
      <w:bookmarkEnd w:id="15521"/>
      <w:r>
        <w:rPr>
          <w:rtl/>
        </w:rPr>
        <w:t xml:space="preserve">משחקים </w:t>
      </w:r>
      <w:bookmarkStart w:id="15522" w:name="_ETM_Q32_536059"/>
      <w:bookmarkEnd w:id="15522"/>
      <w:r>
        <w:rPr>
          <w:rtl/>
        </w:rPr>
        <w:t xml:space="preserve">90 </w:t>
      </w:r>
      <w:bookmarkStart w:id="15523" w:name="_ETM_Q32_536329"/>
      <w:bookmarkEnd w:id="15523"/>
      <w:r>
        <w:rPr>
          <w:rtl/>
        </w:rPr>
        <w:t xml:space="preserve">דקות </w:t>
      </w:r>
      <w:bookmarkStart w:id="15524" w:name="_ETM_Q32_536960"/>
      <w:bookmarkEnd w:id="15524"/>
      <w:r>
        <w:rPr>
          <w:rFonts w:hint="cs"/>
          <w:rtl/>
        </w:rPr>
        <w:t xml:space="preserve">– </w:t>
      </w:r>
      <w:r>
        <w:rPr>
          <w:rtl/>
        </w:rPr>
        <w:t xml:space="preserve">בדקה </w:t>
      </w:r>
      <w:bookmarkStart w:id="15525" w:name="_ETM_Q32_537499"/>
      <w:bookmarkEnd w:id="15525"/>
      <w:r w:rsidR="006354D3">
        <w:rPr>
          <w:rFonts w:hint="cs"/>
          <w:rtl/>
        </w:rPr>
        <w:t>ה-</w:t>
      </w:r>
      <w:r>
        <w:rPr>
          <w:rtl/>
        </w:rPr>
        <w:t>90</w:t>
      </w:r>
      <w:r>
        <w:rPr>
          <w:rFonts w:hint="cs"/>
          <w:rtl/>
        </w:rPr>
        <w:t>,</w:t>
      </w:r>
      <w:r>
        <w:rPr>
          <w:rtl/>
        </w:rPr>
        <w:t xml:space="preserve"> </w:t>
      </w:r>
      <w:bookmarkStart w:id="15526" w:name="_ETM_Q32_537890"/>
      <w:bookmarkEnd w:id="15526"/>
      <w:r>
        <w:rPr>
          <w:rtl/>
        </w:rPr>
        <w:t xml:space="preserve">לפני </w:t>
      </w:r>
      <w:bookmarkStart w:id="15527" w:name="_ETM_Q32_538249"/>
      <w:bookmarkEnd w:id="15527"/>
      <w:r>
        <w:rPr>
          <w:rFonts w:hint="cs"/>
          <w:rtl/>
        </w:rPr>
        <w:t>הש</w:t>
      </w:r>
      <w:r>
        <w:rPr>
          <w:rtl/>
        </w:rPr>
        <w:t xml:space="preserve">ריקה </w:t>
      </w:r>
      <w:bookmarkStart w:id="15528" w:name="_ETM_Q32_539089"/>
      <w:bookmarkEnd w:id="15528"/>
      <w:r>
        <w:rPr>
          <w:rtl/>
        </w:rPr>
        <w:t>לסיום</w:t>
      </w:r>
      <w:r>
        <w:rPr>
          <w:rFonts w:hint="cs"/>
          <w:rtl/>
        </w:rPr>
        <w:t>,</w:t>
      </w:r>
      <w:r>
        <w:rPr>
          <w:rtl/>
        </w:rPr>
        <w:t xml:space="preserve"> </w:t>
      </w:r>
      <w:bookmarkStart w:id="15529" w:name="_ETM_Q32_539659"/>
      <w:bookmarkEnd w:id="15529"/>
      <w:r>
        <w:rPr>
          <w:rtl/>
        </w:rPr>
        <w:t>אומרים</w:t>
      </w:r>
      <w:r>
        <w:rPr>
          <w:rFonts w:hint="cs"/>
          <w:rtl/>
        </w:rPr>
        <w:t>:</w:t>
      </w:r>
      <w:r>
        <w:rPr>
          <w:rtl/>
        </w:rPr>
        <w:t xml:space="preserve"> </w:t>
      </w:r>
      <w:bookmarkStart w:id="15530" w:name="_ETM_Q32_539960"/>
      <w:bookmarkEnd w:id="15530"/>
      <w:r>
        <w:rPr>
          <w:rtl/>
        </w:rPr>
        <w:t>רגע</w:t>
      </w:r>
      <w:r>
        <w:rPr>
          <w:rFonts w:hint="cs"/>
          <w:rtl/>
        </w:rPr>
        <w:t>,</w:t>
      </w:r>
      <w:r>
        <w:rPr>
          <w:rtl/>
        </w:rPr>
        <w:t xml:space="preserve"> </w:t>
      </w:r>
      <w:bookmarkStart w:id="15531" w:name="_ETM_Q32_540199"/>
      <w:bookmarkEnd w:id="15531"/>
      <w:r>
        <w:rPr>
          <w:rtl/>
        </w:rPr>
        <w:t>רגע</w:t>
      </w:r>
      <w:r>
        <w:rPr>
          <w:rFonts w:hint="cs"/>
          <w:rtl/>
        </w:rPr>
        <w:t>,</w:t>
      </w:r>
      <w:r>
        <w:rPr>
          <w:rtl/>
        </w:rPr>
        <w:t xml:space="preserve"> </w:t>
      </w:r>
      <w:bookmarkStart w:id="15532" w:name="_ETM_Q32_540440"/>
      <w:bookmarkEnd w:id="15532"/>
      <w:r>
        <w:rPr>
          <w:rtl/>
        </w:rPr>
        <w:t>תעצרו</w:t>
      </w:r>
      <w:r>
        <w:rPr>
          <w:rFonts w:hint="cs"/>
          <w:rtl/>
        </w:rPr>
        <w:t>,</w:t>
      </w:r>
      <w:r>
        <w:rPr>
          <w:rtl/>
        </w:rPr>
        <w:t xml:space="preserve"> </w:t>
      </w:r>
      <w:bookmarkStart w:id="15533" w:name="_ETM_Q32_541690"/>
      <w:bookmarkEnd w:id="15533"/>
      <w:r>
        <w:rPr>
          <w:rtl/>
        </w:rPr>
        <w:t xml:space="preserve">אנחנו </w:t>
      </w:r>
      <w:bookmarkStart w:id="15534" w:name="_ETM_Q32_541960"/>
      <w:bookmarkEnd w:id="15534"/>
      <w:r>
        <w:rPr>
          <w:rtl/>
        </w:rPr>
        <w:t xml:space="preserve">משנים </w:t>
      </w:r>
      <w:bookmarkStart w:id="15535" w:name="_ETM_Q32_542350"/>
      <w:bookmarkEnd w:id="15535"/>
      <w:r>
        <w:rPr>
          <w:rtl/>
        </w:rPr>
        <w:t xml:space="preserve">את </w:t>
      </w:r>
      <w:bookmarkStart w:id="15536" w:name="_ETM_Q32_542440"/>
      <w:bookmarkEnd w:id="15536"/>
      <w:r>
        <w:rPr>
          <w:rtl/>
        </w:rPr>
        <w:t>הכללים</w:t>
      </w:r>
      <w:r>
        <w:rPr>
          <w:rFonts w:hint="cs"/>
          <w:rtl/>
        </w:rPr>
        <w:t>,</w:t>
      </w:r>
      <w:r>
        <w:rPr>
          <w:rtl/>
        </w:rPr>
        <w:t xml:space="preserve"> </w:t>
      </w:r>
      <w:bookmarkStart w:id="15537" w:name="_ETM_Q32_544049"/>
      <w:bookmarkEnd w:id="15537"/>
      <w:r>
        <w:rPr>
          <w:rtl/>
        </w:rPr>
        <w:t>והבן</w:t>
      </w:r>
      <w:r w:rsidR="006354D3">
        <w:rPr>
          <w:rFonts w:hint="cs"/>
          <w:rtl/>
        </w:rPr>
        <w:t xml:space="preserve"> </w:t>
      </w:r>
      <w:r>
        <w:rPr>
          <w:rtl/>
        </w:rPr>
        <w:t xml:space="preserve">אדם </w:t>
      </w:r>
      <w:bookmarkStart w:id="15538" w:name="_ETM_Q32_544799"/>
      <w:bookmarkEnd w:id="15538"/>
      <w:r>
        <w:rPr>
          <w:rtl/>
        </w:rPr>
        <w:t xml:space="preserve">שהיה </w:t>
      </w:r>
      <w:bookmarkStart w:id="15539" w:name="_ETM_Q32_545100"/>
      <w:bookmarkEnd w:id="15539"/>
      <w:r>
        <w:rPr>
          <w:rtl/>
        </w:rPr>
        <w:t xml:space="preserve">אמור </w:t>
      </w:r>
      <w:bookmarkStart w:id="15540" w:name="_ETM_Q32_545310"/>
      <w:bookmarkEnd w:id="15540"/>
      <w:r>
        <w:rPr>
          <w:rtl/>
        </w:rPr>
        <w:t xml:space="preserve">להיות </w:t>
      </w:r>
      <w:bookmarkStart w:id="15541" w:name="_ETM_Q32_545700"/>
      <w:bookmarkEnd w:id="15541"/>
      <w:r>
        <w:rPr>
          <w:rtl/>
        </w:rPr>
        <w:t xml:space="preserve">מחוץ </w:t>
      </w:r>
      <w:bookmarkStart w:id="15542" w:name="_ETM_Q32_546089"/>
      <w:bookmarkEnd w:id="15542"/>
      <w:r>
        <w:rPr>
          <w:rtl/>
        </w:rPr>
        <w:t>למשחק</w:t>
      </w:r>
      <w:r>
        <w:rPr>
          <w:rFonts w:hint="cs"/>
          <w:rtl/>
        </w:rPr>
        <w:t>,</w:t>
      </w:r>
      <w:r>
        <w:rPr>
          <w:rtl/>
        </w:rPr>
        <w:t xml:space="preserve"> </w:t>
      </w:r>
      <w:bookmarkStart w:id="15543" w:name="_ETM_Q32_546630"/>
      <w:bookmarkEnd w:id="15543"/>
      <w:r>
        <w:rPr>
          <w:rtl/>
        </w:rPr>
        <w:t xml:space="preserve">הוא </w:t>
      </w:r>
      <w:bookmarkStart w:id="15544" w:name="_ETM_Q32_546720"/>
      <w:bookmarkEnd w:id="15544"/>
      <w:r>
        <w:rPr>
          <w:rtl/>
        </w:rPr>
        <w:t xml:space="preserve">עכשיו </w:t>
      </w:r>
      <w:bookmarkStart w:id="15545" w:name="_ETM_Q32_547200"/>
      <w:bookmarkEnd w:id="15545"/>
      <w:r>
        <w:rPr>
          <w:rFonts w:hint="cs"/>
          <w:rtl/>
        </w:rPr>
        <w:t>במשחק.</w:t>
      </w:r>
    </w:p>
    <w:p w:rsidR="00632220" w:rsidRDefault="00632220" w:rsidP="008D1933">
      <w:pPr>
        <w:rPr>
          <w:rtl/>
        </w:rPr>
      </w:pPr>
    </w:p>
    <w:p w:rsidR="00632220" w:rsidRDefault="00632220" w:rsidP="008D1933">
      <w:pPr>
        <w:pStyle w:val="af6"/>
        <w:keepNext/>
        <w:rPr>
          <w:rtl/>
        </w:rPr>
      </w:pPr>
      <w:bookmarkStart w:id="15546" w:name="ET_yor_6253_33"/>
      <w:r w:rsidRPr="00D51527">
        <w:rPr>
          <w:rStyle w:val="TagStyle"/>
          <w:rtl/>
        </w:rPr>
        <w:t xml:space="preserve"> &lt;&lt; יור &gt;&gt;</w:t>
      </w:r>
      <w:r w:rsidRPr="00013C24">
        <w:rPr>
          <w:rStyle w:val="TagStyle"/>
          <w:rtl/>
        </w:rPr>
        <w:t xml:space="preserve"> </w:t>
      </w:r>
      <w:r>
        <w:rPr>
          <w:rtl/>
        </w:rPr>
        <w:t>היו"ר משה טור פז:</w:t>
      </w:r>
      <w:r w:rsidRPr="00013C24">
        <w:rPr>
          <w:rStyle w:val="TagStyle"/>
          <w:rtl/>
        </w:rPr>
        <w:t xml:space="preserve"> </w:t>
      </w:r>
      <w:r w:rsidRPr="00D51527">
        <w:rPr>
          <w:rStyle w:val="TagStyle"/>
          <w:rtl/>
        </w:rPr>
        <w:t>&lt;&lt; יור &gt;&gt;</w:t>
      </w:r>
      <w:r>
        <w:rPr>
          <w:rtl/>
        </w:rPr>
        <w:t xml:space="preserve"> </w:t>
      </w:r>
      <w:bookmarkEnd w:id="15546"/>
    </w:p>
    <w:p w:rsidR="00632220" w:rsidRDefault="00632220" w:rsidP="00237DA3">
      <w:pPr>
        <w:rPr>
          <w:rtl/>
        </w:rPr>
      </w:pPr>
    </w:p>
    <w:p w:rsidR="00632220" w:rsidRDefault="00632220" w:rsidP="008D1933">
      <w:pPr>
        <w:rPr>
          <w:rtl/>
        </w:rPr>
      </w:pPr>
      <w:bookmarkStart w:id="15547" w:name="_ETM_Q32_547860"/>
      <w:bookmarkEnd w:id="15547"/>
      <w:r>
        <w:rPr>
          <w:rtl/>
        </w:rPr>
        <w:t xml:space="preserve">אתה </w:t>
      </w:r>
      <w:bookmarkStart w:id="15548" w:name="_ETM_Q32_548009"/>
      <w:bookmarkEnd w:id="15548"/>
      <w:r>
        <w:rPr>
          <w:rtl/>
        </w:rPr>
        <w:t>יודע</w:t>
      </w:r>
      <w:r>
        <w:rPr>
          <w:rFonts w:hint="cs"/>
          <w:rtl/>
        </w:rPr>
        <w:t>,</w:t>
      </w:r>
      <w:r>
        <w:rPr>
          <w:rtl/>
        </w:rPr>
        <w:t xml:space="preserve"> </w:t>
      </w:r>
      <w:bookmarkStart w:id="15549" w:name="_ETM_Q32_548189"/>
      <w:bookmarkEnd w:id="15549"/>
      <w:r>
        <w:rPr>
          <w:rtl/>
        </w:rPr>
        <w:t xml:space="preserve">חבר </w:t>
      </w:r>
      <w:bookmarkStart w:id="15550" w:name="_ETM_Q32_548430"/>
      <w:bookmarkEnd w:id="15550"/>
      <w:r>
        <w:rPr>
          <w:rtl/>
        </w:rPr>
        <w:t xml:space="preserve">הכנסת </w:t>
      </w:r>
      <w:bookmarkStart w:id="15551" w:name="_ETM_Q32_548670"/>
      <w:bookmarkEnd w:id="15551"/>
      <w:r>
        <w:rPr>
          <w:rtl/>
        </w:rPr>
        <w:t>דוידסון</w:t>
      </w:r>
      <w:r>
        <w:rPr>
          <w:rFonts w:hint="cs"/>
          <w:rtl/>
        </w:rPr>
        <w:t>,</w:t>
      </w:r>
      <w:r>
        <w:rPr>
          <w:rtl/>
        </w:rPr>
        <w:t xml:space="preserve"> </w:t>
      </w:r>
      <w:bookmarkStart w:id="15552" w:name="_ETM_Q32_549060"/>
      <w:bookmarkEnd w:id="15552"/>
      <w:r>
        <w:rPr>
          <w:rtl/>
        </w:rPr>
        <w:t xml:space="preserve">יש </w:t>
      </w:r>
      <w:bookmarkStart w:id="15553" w:name="_ETM_Q32_549210"/>
      <w:bookmarkEnd w:id="15553"/>
      <w:r>
        <w:rPr>
          <w:rtl/>
        </w:rPr>
        <w:t>פתגם</w:t>
      </w:r>
      <w:r>
        <w:rPr>
          <w:rFonts w:hint="cs"/>
          <w:rtl/>
        </w:rPr>
        <w:t>:</w:t>
      </w:r>
      <w:r>
        <w:rPr>
          <w:rtl/>
        </w:rPr>
        <w:t xml:space="preserve"> </w:t>
      </w:r>
      <w:bookmarkStart w:id="15554" w:name="_ETM_Q32_549750"/>
      <w:bookmarkEnd w:id="15554"/>
      <w:r>
        <w:rPr>
          <w:rtl/>
        </w:rPr>
        <w:t xml:space="preserve">כדורגל </w:t>
      </w:r>
      <w:bookmarkStart w:id="15555" w:name="_ETM_Q32_550229"/>
      <w:bookmarkEnd w:id="15555"/>
      <w:r>
        <w:rPr>
          <w:rtl/>
        </w:rPr>
        <w:t xml:space="preserve">משחקים </w:t>
      </w:r>
      <w:bookmarkStart w:id="15556" w:name="_ETM_Q32_550619"/>
      <w:bookmarkEnd w:id="15556"/>
      <w:r>
        <w:rPr>
          <w:rtl/>
        </w:rPr>
        <w:t xml:space="preserve">90 </w:t>
      </w:r>
      <w:bookmarkStart w:id="15557" w:name="_ETM_Q32_550920"/>
      <w:bookmarkEnd w:id="15557"/>
      <w:r>
        <w:rPr>
          <w:rtl/>
        </w:rPr>
        <w:t xml:space="preserve">דקות </w:t>
      </w:r>
      <w:bookmarkStart w:id="15558" w:name="_ETM_Q32_551250"/>
      <w:bookmarkEnd w:id="15558"/>
      <w:r>
        <w:rPr>
          <w:rtl/>
        </w:rPr>
        <w:t xml:space="preserve">אבל </w:t>
      </w:r>
      <w:bookmarkStart w:id="15559" w:name="_ETM_Q32_551430"/>
      <w:bookmarkEnd w:id="15559"/>
      <w:r>
        <w:rPr>
          <w:rtl/>
        </w:rPr>
        <w:t xml:space="preserve">בסוף </w:t>
      </w:r>
      <w:bookmarkStart w:id="15560" w:name="_ETM_Q32_551700"/>
      <w:bookmarkEnd w:id="15560"/>
      <w:r>
        <w:rPr>
          <w:rtl/>
        </w:rPr>
        <w:t xml:space="preserve">ש"ס </w:t>
      </w:r>
      <w:bookmarkStart w:id="15561" w:name="_ETM_Q32_551969"/>
      <w:bookmarkEnd w:id="15561"/>
      <w:r>
        <w:rPr>
          <w:rtl/>
        </w:rPr>
        <w:t>מנצחים</w:t>
      </w:r>
      <w:r>
        <w:rPr>
          <w:rFonts w:hint="cs"/>
          <w:rtl/>
        </w:rPr>
        <w:t>,</w:t>
      </w:r>
      <w:r>
        <w:rPr>
          <w:rtl/>
        </w:rPr>
        <w:t xml:space="preserve"> </w:t>
      </w:r>
      <w:bookmarkStart w:id="15562" w:name="_ETM_Q32_552869"/>
      <w:bookmarkEnd w:id="15562"/>
      <w:r>
        <w:rPr>
          <w:rtl/>
        </w:rPr>
        <w:t xml:space="preserve">אז </w:t>
      </w:r>
      <w:bookmarkStart w:id="15563" w:name="_ETM_Q32_553049"/>
      <w:bookmarkEnd w:id="15563"/>
      <w:r>
        <w:rPr>
          <w:rtl/>
        </w:rPr>
        <w:t>ה</w:t>
      </w:r>
      <w:r>
        <w:rPr>
          <w:rFonts w:hint="cs"/>
          <w:rtl/>
        </w:rPr>
        <w:t>י</w:t>
      </w:r>
      <w:r>
        <w:rPr>
          <w:rtl/>
        </w:rPr>
        <w:t>נה</w:t>
      </w:r>
      <w:r>
        <w:rPr>
          <w:rFonts w:hint="cs"/>
          <w:rtl/>
        </w:rPr>
        <w:t>,</w:t>
      </w:r>
      <w:r>
        <w:rPr>
          <w:rtl/>
        </w:rPr>
        <w:t xml:space="preserve"> </w:t>
      </w:r>
      <w:bookmarkStart w:id="15564" w:name="_ETM_Q32_553200"/>
      <w:bookmarkEnd w:id="15564"/>
      <w:r>
        <w:rPr>
          <w:rtl/>
        </w:rPr>
        <w:t xml:space="preserve">אתה </w:t>
      </w:r>
      <w:bookmarkStart w:id="15565" w:name="_ETM_Q32_553380"/>
      <w:bookmarkEnd w:id="15565"/>
      <w:r>
        <w:rPr>
          <w:rtl/>
        </w:rPr>
        <w:t>רואה</w:t>
      </w:r>
      <w:r>
        <w:rPr>
          <w:rFonts w:hint="cs"/>
          <w:rtl/>
        </w:rPr>
        <w:t>, זה ממש מתאים.</w:t>
      </w:r>
    </w:p>
    <w:p w:rsidR="00632220" w:rsidRDefault="00632220" w:rsidP="008D1933">
      <w:pPr>
        <w:rPr>
          <w:rtl/>
        </w:rPr>
      </w:pPr>
      <w:bookmarkStart w:id="15566" w:name="_ETM_Q32_555986"/>
      <w:bookmarkStart w:id="15567" w:name="_ETM_Q32_556142"/>
      <w:bookmarkEnd w:id="15566"/>
      <w:bookmarkEnd w:id="15567"/>
    </w:p>
    <w:p w:rsidR="00632220" w:rsidRDefault="00632220" w:rsidP="008D1933">
      <w:pPr>
        <w:pStyle w:val="-"/>
        <w:keepNext/>
        <w:rPr>
          <w:rtl/>
        </w:rPr>
      </w:pPr>
      <w:bookmarkStart w:id="15568" w:name="ET_speakercontinue_6255_34"/>
      <w:r w:rsidRPr="00D51527">
        <w:rPr>
          <w:rStyle w:val="TagStyle"/>
          <w:rtl/>
        </w:rPr>
        <w:t xml:space="preserve"> &lt;&lt; דובר_המשך &gt;&gt;</w:t>
      </w:r>
      <w:r w:rsidRPr="00013C24">
        <w:rPr>
          <w:rStyle w:val="TagStyle"/>
          <w:rtl/>
        </w:rPr>
        <w:t xml:space="preserve"> </w:t>
      </w:r>
      <w:r>
        <w:rPr>
          <w:rtl/>
        </w:rPr>
        <w:t>סימון דוידסון (יש עתיד):</w:t>
      </w:r>
      <w:r w:rsidRPr="00013C24">
        <w:rPr>
          <w:rStyle w:val="TagStyle"/>
          <w:rtl/>
        </w:rPr>
        <w:t xml:space="preserve"> </w:t>
      </w:r>
      <w:r w:rsidRPr="00D51527">
        <w:rPr>
          <w:rStyle w:val="TagStyle"/>
          <w:rtl/>
        </w:rPr>
        <w:t>&lt;&lt; דובר_המשך &gt;&gt;</w:t>
      </w:r>
      <w:r>
        <w:rPr>
          <w:rtl/>
        </w:rPr>
        <w:t xml:space="preserve"> </w:t>
      </w:r>
      <w:bookmarkEnd w:id="15568"/>
    </w:p>
    <w:p w:rsidR="00632220" w:rsidRDefault="00632220" w:rsidP="00237DA3">
      <w:pPr>
        <w:rPr>
          <w:rtl/>
        </w:rPr>
      </w:pPr>
    </w:p>
    <w:p w:rsidR="00632220" w:rsidRDefault="00632220" w:rsidP="006354D3">
      <w:pPr>
        <w:rPr>
          <w:rtl/>
        </w:rPr>
      </w:pPr>
      <w:bookmarkStart w:id="15569" w:name="_ETM_Q32_556813"/>
      <w:bookmarkStart w:id="15570" w:name="_ETM_Q32_555310"/>
      <w:bookmarkStart w:id="15571" w:name="_ETM_Q32_555670"/>
      <w:bookmarkEnd w:id="15569"/>
      <w:bookmarkEnd w:id="15570"/>
      <w:bookmarkEnd w:id="15571"/>
      <w:r>
        <w:rPr>
          <w:rtl/>
        </w:rPr>
        <w:t xml:space="preserve">זה </w:t>
      </w:r>
      <w:bookmarkStart w:id="15572" w:name="_ETM_Q32_555880"/>
      <w:bookmarkEnd w:id="15572"/>
      <w:r>
        <w:rPr>
          <w:rtl/>
        </w:rPr>
        <w:t>מ</w:t>
      </w:r>
      <w:r>
        <w:rPr>
          <w:rFonts w:hint="cs"/>
          <w:rtl/>
        </w:rPr>
        <w:t>שהו.</w:t>
      </w:r>
      <w:r>
        <w:rPr>
          <w:rtl/>
        </w:rPr>
        <w:t xml:space="preserve"> </w:t>
      </w:r>
      <w:bookmarkStart w:id="15573" w:name="_ETM_Q32_557119"/>
      <w:bookmarkEnd w:id="15573"/>
      <w:r>
        <w:rPr>
          <w:rtl/>
        </w:rPr>
        <w:t xml:space="preserve">אתה </w:t>
      </w:r>
      <w:bookmarkStart w:id="15574" w:name="_ETM_Q32_557270"/>
      <w:bookmarkEnd w:id="15574"/>
      <w:r>
        <w:rPr>
          <w:rtl/>
        </w:rPr>
        <w:t xml:space="preserve">מסתכל </w:t>
      </w:r>
      <w:bookmarkStart w:id="15575" w:name="_ETM_Q32_557749"/>
      <w:bookmarkEnd w:id="15575"/>
      <w:r>
        <w:rPr>
          <w:rtl/>
        </w:rPr>
        <w:t xml:space="preserve">על </w:t>
      </w:r>
      <w:bookmarkStart w:id="15576" w:name="_ETM_Q32_558350"/>
      <w:bookmarkStart w:id="15577" w:name="_ETM_Q32_558799"/>
      <w:bookmarkEnd w:id="15576"/>
      <w:bookmarkEnd w:id="15577"/>
      <w:r>
        <w:rPr>
          <w:rtl/>
        </w:rPr>
        <w:t>עו</w:t>
      </w:r>
      <w:r w:rsidR="006354D3">
        <w:rPr>
          <w:rFonts w:hint="cs"/>
          <w:rtl/>
        </w:rPr>
        <w:t xml:space="preserve">"ד </w:t>
      </w:r>
      <w:bookmarkStart w:id="15578" w:name="_ETM_Q32_559249"/>
      <w:bookmarkEnd w:id="15578"/>
      <w:r>
        <w:rPr>
          <w:rtl/>
        </w:rPr>
        <w:t xml:space="preserve">אילוז </w:t>
      </w:r>
      <w:bookmarkStart w:id="15579" w:name="_ETM_Q32_559549"/>
      <w:bookmarkEnd w:id="15579"/>
      <w:r>
        <w:rPr>
          <w:rtl/>
        </w:rPr>
        <w:t>בוועדה</w:t>
      </w:r>
      <w:r>
        <w:rPr>
          <w:rFonts w:hint="cs"/>
          <w:rtl/>
        </w:rPr>
        <w:t>,</w:t>
      </w:r>
      <w:r>
        <w:rPr>
          <w:rtl/>
        </w:rPr>
        <w:t xml:space="preserve"> </w:t>
      </w:r>
      <w:bookmarkStart w:id="15580" w:name="_ETM_Q32_560649"/>
      <w:bookmarkEnd w:id="15580"/>
      <w:r>
        <w:rPr>
          <w:rtl/>
        </w:rPr>
        <w:t xml:space="preserve">בדמעות </w:t>
      </w:r>
      <w:bookmarkStart w:id="15581" w:name="_ETM_Q32_561369"/>
      <w:bookmarkEnd w:id="15581"/>
      <w:r>
        <w:rPr>
          <w:rtl/>
        </w:rPr>
        <w:t xml:space="preserve">היא </w:t>
      </w:r>
      <w:bookmarkStart w:id="15582" w:name="_ETM_Q32_561460"/>
      <w:bookmarkEnd w:id="15582"/>
      <w:r>
        <w:rPr>
          <w:rtl/>
        </w:rPr>
        <w:t>מדברת</w:t>
      </w:r>
      <w:r>
        <w:rPr>
          <w:rFonts w:hint="cs"/>
          <w:rtl/>
        </w:rPr>
        <w:t>,</w:t>
      </w:r>
      <w:r>
        <w:rPr>
          <w:rtl/>
        </w:rPr>
        <w:t xml:space="preserve"> </w:t>
      </w:r>
      <w:bookmarkStart w:id="15583" w:name="_ETM_Q32_562240"/>
      <w:bookmarkEnd w:id="15583"/>
      <w:r>
        <w:rPr>
          <w:rtl/>
        </w:rPr>
        <w:t xml:space="preserve">ואף </w:t>
      </w:r>
      <w:bookmarkStart w:id="15584" w:name="_ETM_Q32_562899"/>
      <w:bookmarkStart w:id="15585" w:name="_ETM_Q32_563020"/>
      <w:bookmarkEnd w:id="15584"/>
      <w:bookmarkEnd w:id="15585"/>
      <w:r>
        <w:rPr>
          <w:rFonts w:hint="cs"/>
          <w:rtl/>
        </w:rPr>
        <w:t xml:space="preserve">אחד </w:t>
      </w:r>
      <w:r>
        <w:rPr>
          <w:rtl/>
        </w:rPr>
        <w:t xml:space="preserve">לא </w:t>
      </w:r>
      <w:bookmarkStart w:id="15586" w:name="_ETM_Q32_563079"/>
      <w:bookmarkEnd w:id="15586"/>
      <w:r>
        <w:rPr>
          <w:rtl/>
        </w:rPr>
        <w:t xml:space="preserve">שם </w:t>
      </w:r>
      <w:bookmarkStart w:id="15587" w:name="_ETM_Q32_563289"/>
      <w:bookmarkEnd w:id="15587"/>
      <w:r>
        <w:rPr>
          <w:rFonts w:hint="cs"/>
          <w:rtl/>
        </w:rPr>
        <w:t xml:space="preserve">עליה. </w:t>
      </w:r>
      <w:bookmarkStart w:id="15588" w:name="_ETM_Q32_564250"/>
      <w:bookmarkEnd w:id="15588"/>
      <w:r>
        <w:rPr>
          <w:rtl/>
        </w:rPr>
        <w:t xml:space="preserve">חברי </w:t>
      </w:r>
      <w:bookmarkStart w:id="15589" w:name="_ETM_Q32_564820"/>
      <w:bookmarkEnd w:id="15589"/>
      <w:r>
        <w:rPr>
          <w:rtl/>
        </w:rPr>
        <w:t>הליכוד</w:t>
      </w:r>
      <w:r>
        <w:rPr>
          <w:rFonts w:hint="cs"/>
          <w:rtl/>
        </w:rPr>
        <w:t>,</w:t>
      </w:r>
      <w:r>
        <w:rPr>
          <w:rtl/>
        </w:rPr>
        <w:t xml:space="preserve"> </w:t>
      </w:r>
      <w:bookmarkStart w:id="15590" w:name="_ETM_Q32_565720"/>
      <w:bookmarkEnd w:id="15590"/>
      <w:r>
        <w:rPr>
          <w:rtl/>
        </w:rPr>
        <w:t xml:space="preserve">האנשים </w:t>
      </w:r>
      <w:bookmarkStart w:id="15591" w:name="_ETM_Q32_566229"/>
      <w:bookmarkEnd w:id="15591"/>
      <w:r>
        <w:rPr>
          <w:rtl/>
        </w:rPr>
        <w:t>שלה</w:t>
      </w:r>
      <w:r>
        <w:rPr>
          <w:rFonts w:hint="cs"/>
          <w:rtl/>
        </w:rPr>
        <w:t>,</w:t>
      </w:r>
      <w:r>
        <w:rPr>
          <w:rtl/>
        </w:rPr>
        <w:t xml:space="preserve"> </w:t>
      </w:r>
      <w:bookmarkStart w:id="15592" w:name="_ETM_Q32_567159"/>
      <w:bookmarkEnd w:id="15592"/>
      <w:r>
        <w:rPr>
          <w:rtl/>
        </w:rPr>
        <w:t xml:space="preserve">שהיא </w:t>
      </w:r>
      <w:bookmarkStart w:id="15593" w:name="_ETM_Q32_567399"/>
      <w:bookmarkEnd w:id="15593"/>
      <w:r>
        <w:rPr>
          <w:rtl/>
        </w:rPr>
        <w:t xml:space="preserve">מייצגת </w:t>
      </w:r>
      <w:bookmarkStart w:id="15594" w:name="_ETM_Q32_568000"/>
      <w:bookmarkEnd w:id="15594"/>
      <w:r>
        <w:rPr>
          <w:rtl/>
        </w:rPr>
        <w:t>אותם</w:t>
      </w:r>
      <w:r>
        <w:rPr>
          <w:rFonts w:hint="cs"/>
          <w:rtl/>
        </w:rPr>
        <w:t>,</w:t>
      </w:r>
      <w:r>
        <w:rPr>
          <w:rtl/>
        </w:rPr>
        <w:t xml:space="preserve"> </w:t>
      </w:r>
      <w:bookmarkStart w:id="15595" w:name="_ETM_Q32_568360"/>
      <w:bookmarkEnd w:id="15595"/>
      <w:r>
        <w:rPr>
          <w:rtl/>
        </w:rPr>
        <w:t xml:space="preserve">לא </w:t>
      </w:r>
      <w:bookmarkStart w:id="15596" w:name="_ETM_Q32_568479"/>
      <w:bookmarkEnd w:id="15596"/>
      <w:r>
        <w:rPr>
          <w:rtl/>
        </w:rPr>
        <w:t xml:space="preserve">סופרים </w:t>
      </w:r>
      <w:bookmarkStart w:id="15597" w:name="_ETM_Q32_568930"/>
      <w:bookmarkEnd w:id="15597"/>
      <w:r>
        <w:rPr>
          <w:rtl/>
        </w:rPr>
        <w:t>אות</w:t>
      </w:r>
      <w:r>
        <w:rPr>
          <w:rFonts w:hint="cs"/>
          <w:rtl/>
        </w:rPr>
        <w:t>ה.</w:t>
      </w:r>
      <w:r>
        <w:rPr>
          <w:rtl/>
        </w:rPr>
        <w:t xml:space="preserve"> </w:t>
      </w:r>
      <w:bookmarkStart w:id="15598" w:name="_ETM_Q32_570110"/>
      <w:bookmarkEnd w:id="15598"/>
      <w:r>
        <w:rPr>
          <w:rtl/>
        </w:rPr>
        <w:t xml:space="preserve">ולמה </w:t>
      </w:r>
      <w:bookmarkStart w:id="15599" w:name="_ETM_Q32_570589"/>
      <w:bookmarkEnd w:id="15599"/>
      <w:r>
        <w:rPr>
          <w:rFonts w:hint="cs"/>
          <w:rtl/>
        </w:rPr>
        <w:t xml:space="preserve">הם </w:t>
      </w:r>
      <w:bookmarkStart w:id="15600" w:name="_ETM_Q32_572905"/>
      <w:bookmarkEnd w:id="15600"/>
      <w:r>
        <w:rPr>
          <w:rtl/>
        </w:rPr>
        <w:t xml:space="preserve">לא </w:t>
      </w:r>
      <w:bookmarkStart w:id="15601" w:name="_ETM_Q32_570710"/>
      <w:bookmarkEnd w:id="15601"/>
      <w:r>
        <w:rPr>
          <w:rtl/>
        </w:rPr>
        <w:t xml:space="preserve">סופרים </w:t>
      </w:r>
      <w:bookmarkStart w:id="15602" w:name="_ETM_Q32_571100"/>
      <w:bookmarkEnd w:id="15602"/>
      <w:r>
        <w:rPr>
          <w:rtl/>
        </w:rPr>
        <w:t>אותה</w:t>
      </w:r>
      <w:r>
        <w:rPr>
          <w:rFonts w:hint="cs"/>
          <w:rtl/>
        </w:rPr>
        <w:t>?</w:t>
      </w:r>
      <w:r>
        <w:rPr>
          <w:rtl/>
        </w:rPr>
        <w:t xml:space="preserve"> </w:t>
      </w:r>
      <w:bookmarkStart w:id="15603" w:name="_ETM_Q32_571520"/>
      <w:bookmarkEnd w:id="15603"/>
      <w:r>
        <w:rPr>
          <w:rtl/>
        </w:rPr>
        <w:t xml:space="preserve">כי </w:t>
      </w:r>
      <w:bookmarkStart w:id="15604" w:name="_ETM_Q32_571700"/>
      <w:bookmarkEnd w:id="15604"/>
      <w:r>
        <w:rPr>
          <w:rtl/>
        </w:rPr>
        <w:t xml:space="preserve">ביבי </w:t>
      </w:r>
      <w:bookmarkStart w:id="15605" w:name="_ETM_Q32_573100"/>
      <w:bookmarkEnd w:id="15605"/>
      <w:r>
        <w:rPr>
          <w:rtl/>
        </w:rPr>
        <w:t xml:space="preserve">מפחד </w:t>
      </w:r>
      <w:bookmarkStart w:id="15606" w:name="_ETM_Q32_573730"/>
      <w:bookmarkEnd w:id="15606"/>
      <w:r>
        <w:rPr>
          <w:rtl/>
        </w:rPr>
        <w:t>מד</w:t>
      </w:r>
      <w:r>
        <w:rPr>
          <w:rFonts w:hint="cs"/>
          <w:rtl/>
        </w:rPr>
        <w:t xml:space="preserve">רעי. </w:t>
      </w:r>
      <w:bookmarkStart w:id="15607" w:name="_ETM_Q32_575520"/>
      <w:bookmarkEnd w:id="15607"/>
      <w:r>
        <w:rPr>
          <w:rtl/>
        </w:rPr>
        <w:t xml:space="preserve">זה </w:t>
      </w:r>
      <w:bookmarkStart w:id="15608" w:name="_ETM_Q32_575700"/>
      <w:bookmarkEnd w:id="15608"/>
      <w:r>
        <w:rPr>
          <w:rtl/>
        </w:rPr>
        <w:t xml:space="preserve">משהו </w:t>
      </w:r>
      <w:bookmarkStart w:id="15609" w:name="_ETM_Q32_575939"/>
      <w:bookmarkEnd w:id="15609"/>
      <w:r>
        <w:rPr>
          <w:rtl/>
        </w:rPr>
        <w:t>חדש</w:t>
      </w:r>
      <w:r>
        <w:rPr>
          <w:rFonts w:hint="cs"/>
          <w:rtl/>
        </w:rPr>
        <w:t>?</w:t>
      </w:r>
      <w:r>
        <w:rPr>
          <w:rtl/>
        </w:rPr>
        <w:t xml:space="preserve"> </w:t>
      </w:r>
      <w:bookmarkStart w:id="15610" w:name="_ETM_Q32_576420"/>
      <w:bookmarkEnd w:id="15610"/>
      <w:r>
        <w:rPr>
          <w:rtl/>
        </w:rPr>
        <w:t>לא</w:t>
      </w:r>
      <w:r>
        <w:rPr>
          <w:rFonts w:hint="cs"/>
          <w:rtl/>
        </w:rPr>
        <w:t>,</w:t>
      </w:r>
      <w:r>
        <w:rPr>
          <w:rtl/>
        </w:rPr>
        <w:t xml:space="preserve"> </w:t>
      </w:r>
      <w:bookmarkStart w:id="15611" w:name="_ETM_Q32_576689"/>
      <w:bookmarkEnd w:id="15611"/>
      <w:r>
        <w:rPr>
          <w:rtl/>
        </w:rPr>
        <w:t xml:space="preserve">זה </w:t>
      </w:r>
      <w:bookmarkStart w:id="15612" w:name="_ETM_Q32_576810"/>
      <w:bookmarkEnd w:id="15612"/>
      <w:r>
        <w:rPr>
          <w:rtl/>
        </w:rPr>
        <w:t xml:space="preserve">לא </w:t>
      </w:r>
      <w:bookmarkStart w:id="15613" w:name="_ETM_Q32_576929"/>
      <w:bookmarkEnd w:id="15613"/>
      <w:r>
        <w:rPr>
          <w:rtl/>
        </w:rPr>
        <w:t>חדש</w:t>
      </w:r>
      <w:r>
        <w:rPr>
          <w:rFonts w:hint="cs"/>
          <w:rtl/>
        </w:rPr>
        <w:t>.</w:t>
      </w:r>
      <w:r>
        <w:rPr>
          <w:rtl/>
        </w:rPr>
        <w:t xml:space="preserve"> </w:t>
      </w:r>
      <w:bookmarkStart w:id="15614" w:name="_ETM_Q32_577980"/>
      <w:bookmarkEnd w:id="15614"/>
      <w:r>
        <w:rPr>
          <w:rtl/>
        </w:rPr>
        <w:t xml:space="preserve">מר </w:t>
      </w:r>
      <w:bookmarkStart w:id="15615" w:name="_ETM_Q32_578310"/>
      <w:bookmarkEnd w:id="15615"/>
      <w:r>
        <w:rPr>
          <w:rtl/>
        </w:rPr>
        <w:t xml:space="preserve">ביבי </w:t>
      </w:r>
      <w:bookmarkStart w:id="15616" w:name="_ETM_Q32_578610"/>
      <w:bookmarkEnd w:id="15616"/>
      <w:r>
        <w:rPr>
          <w:rtl/>
        </w:rPr>
        <w:t xml:space="preserve">מפחד </w:t>
      </w:r>
      <w:bookmarkStart w:id="15617" w:name="_ETM_Q32_579000"/>
      <w:bookmarkEnd w:id="15617"/>
      <w:r>
        <w:rPr>
          <w:rtl/>
        </w:rPr>
        <w:t>מדרעי</w:t>
      </w:r>
      <w:r>
        <w:rPr>
          <w:rFonts w:hint="cs"/>
          <w:rtl/>
        </w:rPr>
        <w:t>.</w:t>
      </w:r>
      <w:r>
        <w:rPr>
          <w:rtl/>
        </w:rPr>
        <w:t xml:space="preserve"> </w:t>
      </w:r>
      <w:bookmarkStart w:id="15618" w:name="_ETM_Q32_579889"/>
      <w:bookmarkEnd w:id="15618"/>
      <w:r>
        <w:rPr>
          <w:rtl/>
        </w:rPr>
        <w:t xml:space="preserve">אז </w:t>
      </w:r>
      <w:bookmarkStart w:id="15619" w:name="_ETM_Q32_580069"/>
      <w:bookmarkEnd w:id="15619"/>
      <w:r>
        <w:rPr>
          <w:rtl/>
        </w:rPr>
        <w:t xml:space="preserve">בגלל </w:t>
      </w:r>
      <w:bookmarkStart w:id="15620" w:name="_ETM_Q32_580399"/>
      <w:bookmarkEnd w:id="15620"/>
      <w:r>
        <w:rPr>
          <w:rtl/>
        </w:rPr>
        <w:t xml:space="preserve">שהוא </w:t>
      </w:r>
      <w:bookmarkStart w:id="15621" w:name="_ETM_Q32_580549"/>
      <w:bookmarkEnd w:id="15621"/>
      <w:r>
        <w:rPr>
          <w:rtl/>
        </w:rPr>
        <w:t xml:space="preserve">מפחד </w:t>
      </w:r>
      <w:bookmarkStart w:id="15622" w:name="_ETM_Q32_580969"/>
      <w:bookmarkEnd w:id="15622"/>
      <w:r>
        <w:rPr>
          <w:rtl/>
        </w:rPr>
        <w:t xml:space="preserve">מדרעי </w:t>
      </w:r>
      <w:bookmarkStart w:id="15623" w:name="_ETM_Q32_581959"/>
      <w:bookmarkEnd w:id="15623"/>
      <w:r>
        <w:rPr>
          <w:rtl/>
        </w:rPr>
        <w:t xml:space="preserve">הוא </w:t>
      </w:r>
      <w:bookmarkStart w:id="15624" w:name="_ETM_Q32_582170"/>
      <w:bookmarkEnd w:id="15624"/>
      <w:r>
        <w:rPr>
          <w:rtl/>
        </w:rPr>
        <w:t xml:space="preserve">מעביר </w:t>
      </w:r>
      <w:bookmarkStart w:id="15625" w:name="_ETM_Q32_582560"/>
      <w:bookmarkEnd w:id="15625"/>
      <w:r>
        <w:rPr>
          <w:rtl/>
        </w:rPr>
        <w:t xml:space="preserve">עכשיו </w:t>
      </w:r>
      <w:bookmarkStart w:id="15626" w:name="_ETM_Q32_582799"/>
      <w:bookmarkEnd w:id="15626"/>
      <w:r>
        <w:rPr>
          <w:rtl/>
        </w:rPr>
        <w:t xml:space="preserve">את </w:t>
      </w:r>
      <w:bookmarkStart w:id="15627" w:name="_ETM_Q32_582920"/>
      <w:bookmarkEnd w:id="15627"/>
      <w:r>
        <w:rPr>
          <w:rtl/>
        </w:rPr>
        <w:t xml:space="preserve">חוק </w:t>
      </w:r>
      <w:bookmarkStart w:id="15628" w:name="_ETM_Q32_583130"/>
      <w:bookmarkEnd w:id="15628"/>
      <w:r>
        <w:rPr>
          <w:rtl/>
        </w:rPr>
        <w:t>טבריה</w:t>
      </w:r>
      <w:r>
        <w:rPr>
          <w:rFonts w:hint="cs"/>
          <w:rtl/>
        </w:rPr>
        <w:t>.</w:t>
      </w:r>
      <w:r>
        <w:rPr>
          <w:rtl/>
        </w:rPr>
        <w:t xml:space="preserve"> </w:t>
      </w:r>
      <w:bookmarkStart w:id="15629" w:name="_ETM_Q32_583839"/>
      <w:bookmarkEnd w:id="15629"/>
      <w:r>
        <w:rPr>
          <w:rtl/>
        </w:rPr>
        <w:t xml:space="preserve">למרות </w:t>
      </w:r>
      <w:bookmarkStart w:id="15630" w:name="_ETM_Q32_584470"/>
      <w:bookmarkEnd w:id="15630"/>
      <w:r>
        <w:rPr>
          <w:rtl/>
        </w:rPr>
        <w:t xml:space="preserve">שאני </w:t>
      </w:r>
      <w:bookmarkStart w:id="15631" w:name="_ETM_Q32_584770"/>
      <w:bookmarkEnd w:id="15631"/>
      <w:r>
        <w:rPr>
          <w:rtl/>
        </w:rPr>
        <w:t xml:space="preserve">אומר </w:t>
      </w:r>
      <w:bookmarkStart w:id="15632" w:name="_ETM_Q32_585010"/>
      <w:bookmarkEnd w:id="15632"/>
      <w:r>
        <w:rPr>
          <w:rtl/>
        </w:rPr>
        <w:t xml:space="preserve">לכם </w:t>
      </w:r>
      <w:bookmarkStart w:id="15633" w:name="_ETM_Q32_585370"/>
      <w:bookmarkEnd w:id="15633"/>
      <w:r>
        <w:rPr>
          <w:rtl/>
        </w:rPr>
        <w:t>ש</w:t>
      </w:r>
      <w:bookmarkStart w:id="15634" w:name="_ETM_Q32_585580"/>
      <w:bookmarkEnd w:id="15634"/>
      <w:r>
        <w:rPr>
          <w:rtl/>
        </w:rPr>
        <w:t xml:space="preserve">מחצית </w:t>
      </w:r>
      <w:bookmarkStart w:id="15635" w:name="_ETM_Q32_586000"/>
      <w:bookmarkEnd w:id="15635"/>
      <w:r>
        <w:rPr>
          <w:rtl/>
        </w:rPr>
        <w:t xml:space="preserve">מחברי </w:t>
      </w:r>
      <w:bookmarkStart w:id="15636" w:name="_ETM_Q32_586420"/>
      <w:bookmarkEnd w:id="15636"/>
      <w:r>
        <w:rPr>
          <w:rtl/>
        </w:rPr>
        <w:t xml:space="preserve">הליכוד </w:t>
      </w:r>
      <w:bookmarkStart w:id="15637" w:name="_ETM_Q32_587550"/>
      <w:bookmarkEnd w:id="15637"/>
      <w:r>
        <w:rPr>
          <w:rtl/>
        </w:rPr>
        <w:t xml:space="preserve">לא </w:t>
      </w:r>
      <w:bookmarkStart w:id="15638" w:name="_ETM_Q32_587729"/>
      <w:bookmarkEnd w:id="15638"/>
      <w:r>
        <w:rPr>
          <w:rtl/>
        </w:rPr>
        <w:t xml:space="preserve">מאמינים </w:t>
      </w:r>
      <w:bookmarkStart w:id="15639" w:name="_ETM_Q32_588089"/>
      <w:bookmarkEnd w:id="15639"/>
      <w:r>
        <w:rPr>
          <w:rtl/>
        </w:rPr>
        <w:t xml:space="preserve">בחוק </w:t>
      </w:r>
      <w:bookmarkStart w:id="15640" w:name="_ETM_Q32_588360"/>
      <w:bookmarkEnd w:id="15640"/>
      <w:r>
        <w:rPr>
          <w:rtl/>
        </w:rPr>
        <w:t>הזה</w:t>
      </w:r>
      <w:r>
        <w:rPr>
          <w:rFonts w:hint="cs"/>
          <w:rtl/>
        </w:rPr>
        <w:t>,</w:t>
      </w:r>
      <w:r>
        <w:rPr>
          <w:rtl/>
        </w:rPr>
        <w:t xml:space="preserve"> </w:t>
      </w:r>
      <w:bookmarkStart w:id="15641" w:name="_ETM_Q32_589170"/>
      <w:bookmarkEnd w:id="15641"/>
      <w:r>
        <w:rPr>
          <w:rtl/>
        </w:rPr>
        <w:t xml:space="preserve">לא </w:t>
      </w:r>
      <w:bookmarkStart w:id="15642" w:name="_ETM_Q32_589410"/>
      <w:bookmarkEnd w:id="15642"/>
      <w:r>
        <w:rPr>
          <w:rtl/>
        </w:rPr>
        <w:t xml:space="preserve">רוצים </w:t>
      </w:r>
      <w:bookmarkStart w:id="15643" w:name="_ETM_Q32_589740"/>
      <w:bookmarkEnd w:id="15643"/>
      <w:r>
        <w:rPr>
          <w:rtl/>
        </w:rPr>
        <w:t xml:space="preserve">את </w:t>
      </w:r>
      <w:bookmarkStart w:id="15644" w:name="_ETM_Q32_589800"/>
      <w:bookmarkEnd w:id="15644"/>
      <w:r>
        <w:rPr>
          <w:rtl/>
        </w:rPr>
        <w:t xml:space="preserve">החוק </w:t>
      </w:r>
      <w:bookmarkStart w:id="15645" w:name="_ETM_Q32_590070"/>
      <w:bookmarkEnd w:id="15645"/>
      <w:r>
        <w:rPr>
          <w:rtl/>
        </w:rPr>
        <w:t>הזה</w:t>
      </w:r>
      <w:r>
        <w:rPr>
          <w:rFonts w:hint="cs"/>
          <w:rtl/>
        </w:rPr>
        <w:t>,</w:t>
      </w:r>
      <w:r>
        <w:rPr>
          <w:rtl/>
        </w:rPr>
        <w:t xml:space="preserve"> </w:t>
      </w:r>
      <w:bookmarkStart w:id="15646" w:name="_ETM_Q32_590999"/>
      <w:bookmarkEnd w:id="15646"/>
      <w:r>
        <w:rPr>
          <w:rtl/>
        </w:rPr>
        <w:t xml:space="preserve">אומרים </w:t>
      </w:r>
      <w:bookmarkStart w:id="15647" w:name="_ETM_Q32_591479"/>
      <w:bookmarkEnd w:id="15647"/>
      <w:r>
        <w:rPr>
          <w:rtl/>
        </w:rPr>
        <w:t xml:space="preserve">שהחוק </w:t>
      </w:r>
      <w:bookmarkStart w:id="15648" w:name="_ETM_Q32_591810"/>
      <w:bookmarkEnd w:id="15648"/>
      <w:r>
        <w:rPr>
          <w:rtl/>
        </w:rPr>
        <w:t xml:space="preserve">הזה </w:t>
      </w:r>
      <w:bookmarkStart w:id="15649" w:name="_ETM_Q32_591989"/>
      <w:bookmarkEnd w:id="15649"/>
      <w:r>
        <w:rPr>
          <w:rtl/>
        </w:rPr>
        <w:t xml:space="preserve">לא </w:t>
      </w:r>
      <w:bookmarkStart w:id="15650" w:name="_ETM_Q32_592079"/>
      <w:bookmarkEnd w:id="15650"/>
      <w:r>
        <w:rPr>
          <w:rtl/>
        </w:rPr>
        <w:t>טוב</w:t>
      </w:r>
      <w:r>
        <w:rPr>
          <w:rFonts w:hint="cs"/>
          <w:rtl/>
        </w:rPr>
        <w:t>,</w:t>
      </w:r>
      <w:r>
        <w:rPr>
          <w:rtl/>
        </w:rPr>
        <w:t xml:space="preserve"> </w:t>
      </w:r>
      <w:bookmarkStart w:id="15651" w:name="_ETM_Q32_593810"/>
      <w:bookmarkStart w:id="15652" w:name="_ETM_Q32_594729"/>
      <w:bookmarkEnd w:id="15651"/>
      <w:bookmarkEnd w:id="15652"/>
      <w:r>
        <w:rPr>
          <w:rtl/>
        </w:rPr>
        <w:t xml:space="preserve">מעבירים </w:t>
      </w:r>
      <w:bookmarkStart w:id="15653" w:name="_ETM_Q32_595360"/>
      <w:bookmarkEnd w:id="15653"/>
      <w:r>
        <w:rPr>
          <w:rtl/>
        </w:rPr>
        <w:t xml:space="preserve">את </w:t>
      </w:r>
      <w:bookmarkStart w:id="15654" w:name="_ETM_Q32_595450"/>
      <w:bookmarkEnd w:id="15654"/>
      <w:r>
        <w:rPr>
          <w:rtl/>
        </w:rPr>
        <w:t>זה</w:t>
      </w:r>
      <w:r>
        <w:rPr>
          <w:rFonts w:hint="cs"/>
          <w:rtl/>
        </w:rPr>
        <w:t>.</w:t>
      </w:r>
      <w:r>
        <w:rPr>
          <w:rtl/>
        </w:rPr>
        <w:t xml:space="preserve"> </w:t>
      </w:r>
      <w:bookmarkStart w:id="15655" w:name="_ETM_Q32_596170"/>
      <w:bookmarkEnd w:id="15655"/>
    </w:p>
    <w:p w:rsidR="00632220" w:rsidRDefault="00632220" w:rsidP="008D1933">
      <w:pPr>
        <w:rPr>
          <w:rtl/>
        </w:rPr>
      </w:pPr>
      <w:bookmarkStart w:id="15656" w:name="_ETM_Q32_597546"/>
      <w:bookmarkStart w:id="15657" w:name="_ETM_Q32_597614"/>
      <w:bookmarkEnd w:id="15656"/>
      <w:bookmarkEnd w:id="15657"/>
    </w:p>
    <w:p w:rsidR="00632220" w:rsidRDefault="00632220" w:rsidP="006354D3">
      <w:pPr>
        <w:rPr>
          <w:rtl/>
        </w:rPr>
      </w:pPr>
      <w:bookmarkStart w:id="15658" w:name="_ETM_Q32_597707"/>
      <w:bookmarkStart w:id="15659" w:name="_ETM_Q32_597757"/>
      <w:bookmarkEnd w:id="15658"/>
      <w:bookmarkEnd w:id="15659"/>
      <w:r>
        <w:rPr>
          <w:rtl/>
        </w:rPr>
        <w:t>עכשיו</w:t>
      </w:r>
      <w:r>
        <w:rPr>
          <w:rFonts w:hint="cs"/>
          <w:rtl/>
        </w:rPr>
        <w:t>,</w:t>
      </w:r>
      <w:r>
        <w:rPr>
          <w:rtl/>
        </w:rPr>
        <w:t xml:space="preserve"> </w:t>
      </w:r>
      <w:bookmarkStart w:id="15660" w:name="_ETM_Q32_596560"/>
      <w:bookmarkEnd w:id="15660"/>
      <w:r>
        <w:rPr>
          <w:rtl/>
        </w:rPr>
        <w:t>מ</w:t>
      </w:r>
      <w:r>
        <w:rPr>
          <w:rFonts w:hint="cs"/>
          <w:rtl/>
        </w:rPr>
        <w:t>ט</w:t>
      </w:r>
      <w:r>
        <w:rPr>
          <w:rtl/>
        </w:rPr>
        <w:t>י</w:t>
      </w:r>
      <w:r>
        <w:rPr>
          <w:rFonts w:hint="cs"/>
          <w:rtl/>
        </w:rPr>
        <w:t>,</w:t>
      </w:r>
      <w:r>
        <w:rPr>
          <w:rtl/>
        </w:rPr>
        <w:t xml:space="preserve"> </w:t>
      </w:r>
      <w:bookmarkStart w:id="15661" w:name="_ETM_Q32_596890"/>
      <w:bookmarkEnd w:id="15661"/>
      <w:r>
        <w:rPr>
          <w:rtl/>
        </w:rPr>
        <w:t xml:space="preserve">אני </w:t>
      </w:r>
      <w:bookmarkStart w:id="15662" w:name="_ETM_Q32_597010"/>
      <w:bookmarkEnd w:id="15662"/>
      <w:r>
        <w:rPr>
          <w:rtl/>
        </w:rPr>
        <w:t xml:space="preserve">אספר </w:t>
      </w:r>
      <w:bookmarkStart w:id="15663" w:name="_ETM_Q32_597310"/>
      <w:bookmarkEnd w:id="15663"/>
      <w:r>
        <w:rPr>
          <w:rtl/>
        </w:rPr>
        <w:t xml:space="preserve">לך </w:t>
      </w:r>
      <w:bookmarkStart w:id="15664" w:name="_ETM_Q32_597460"/>
      <w:bookmarkEnd w:id="15664"/>
      <w:r>
        <w:rPr>
          <w:rtl/>
        </w:rPr>
        <w:t xml:space="preserve">עוד </w:t>
      </w:r>
      <w:bookmarkStart w:id="15665" w:name="_ETM_Q32_597670"/>
      <w:bookmarkEnd w:id="15665"/>
      <w:r>
        <w:rPr>
          <w:rtl/>
        </w:rPr>
        <w:t xml:space="preserve">כמה </w:t>
      </w:r>
      <w:bookmarkStart w:id="15666" w:name="_ETM_Q32_597909"/>
      <w:bookmarkEnd w:id="15666"/>
      <w:r>
        <w:rPr>
          <w:rtl/>
        </w:rPr>
        <w:t xml:space="preserve">דברים </w:t>
      </w:r>
      <w:bookmarkStart w:id="15667" w:name="_ETM_Q32_599039"/>
      <w:bookmarkEnd w:id="15667"/>
      <w:r>
        <w:rPr>
          <w:rtl/>
        </w:rPr>
        <w:t xml:space="preserve">שהיו </w:t>
      </w:r>
      <w:bookmarkStart w:id="15668" w:name="_ETM_Q32_599310"/>
      <w:bookmarkEnd w:id="15668"/>
      <w:r>
        <w:rPr>
          <w:rtl/>
        </w:rPr>
        <w:t xml:space="preserve">חדשים </w:t>
      </w:r>
      <w:bookmarkStart w:id="15669" w:name="_ETM_Q32_599759"/>
      <w:bookmarkEnd w:id="15669"/>
      <w:r>
        <w:rPr>
          <w:rtl/>
        </w:rPr>
        <w:t xml:space="preserve">בשבילך </w:t>
      </w:r>
      <w:bookmarkStart w:id="15670" w:name="_ETM_Q32_600149"/>
      <w:bookmarkEnd w:id="15670"/>
      <w:r>
        <w:rPr>
          <w:rtl/>
        </w:rPr>
        <w:t xml:space="preserve">בטח </w:t>
      </w:r>
      <w:bookmarkStart w:id="15671" w:name="_ETM_Q32_600419"/>
      <w:bookmarkEnd w:id="15671"/>
      <w:r>
        <w:rPr>
          <w:rtl/>
        </w:rPr>
        <w:t xml:space="preserve">בחצי </w:t>
      </w:r>
      <w:bookmarkStart w:id="15672" w:name="_ETM_Q32_600810"/>
      <w:bookmarkEnd w:id="15672"/>
      <w:r>
        <w:rPr>
          <w:rFonts w:hint="cs"/>
          <w:rtl/>
        </w:rPr>
        <w:t>ה</w:t>
      </w:r>
      <w:r>
        <w:rPr>
          <w:rtl/>
        </w:rPr>
        <w:t xml:space="preserve">שנה </w:t>
      </w:r>
      <w:bookmarkStart w:id="15673" w:name="_ETM_Q32_601229"/>
      <w:bookmarkEnd w:id="15673"/>
      <w:r>
        <w:rPr>
          <w:rtl/>
        </w:rPr>
        <w:t xml:space="preserve">המשוגעת </w:t>
      </w:r>
      <w:bookmarkStart w:id="15674" w:name="_ETM_Q32_601770"/>
      <w:bookmarkEnd w:id="15674"/>
      <w:r>
        <w:rPr>
          <w:rtl/>
        </w:rPr>
        <w:t>הזאת</w:t>
      </w:r>
      <w:r>
        <w:rPr>
          <w:rFonts w:hint="cs"/>
          <w:rtl/>
        </w:rPr>
        <w:t>.</w:t>
      </w:r>
      <w:r>
        <w:rPr>
          <w:rtl/>
        </w:rPr>
        <w:t xml:space="preserve"> </w:t>
      </w:r>
      <w:bookmarkStart w:id="15675" w:name="_ETM_Q32_602650"/>
      <w:bookmarkEnd w:id="15675"/>
      <w:r>
        <w:rPr>
          <w:rtl/>
        </w:rPr>
        <w:t xml:space="preserve">אנחנו </w:t>
      </w:r>
      <w:bookmarkStart w:id="15676" w:name="_ETM_Q32_603190"/>
      <w:bookmarkEnd w:id="15676"/>
      <w:r>
        <w:rPr>
          <w:rtl/>
        </w:rPr>
        <w:t xml:space="preserve">דנו </w:t>
      </w:r>
      <w:bookmarkStart w:id="15677" w:name="_ETM_Q32_603580"/>
      <w:bookmarkEnd w:id="15677"/>
      <w:r>
        <w:rPr>
          <w:rtl/>
        </w:rPr>
        <w:t xml:space="preserve">אתמול </w:t>
      </w:r>
      <w:bookmarkStart w:id="15678" w:name="_ETM_Q32_603940"/>
      <w:bookmarkEnd w:id="15678"/>
      <w:r>
        <w:rPr>
          <w:rtl/>
        </w:rPr>
        <w:t xml:space="preserve">בערב </w:t>
      </w:r>
      <w:bookmarkStart w:id="15679" w:name="_ETM_Q32_605290"/>
      <w:bookmarkEnd w:id="15679"/>
      <w:r>
        <w:rPr>
          <w:rFonts w:hint="cs"/>
          <w:rtl/>
        </w:rPr>
        <w:t xml:space="preserve">– </w:t>
      </w:r>
      <w:r>
        <w:rPr>
          <w:rtl/>
        </w:rPr>
        <w:t xml:space="preserve">מה </w:t>
      </w:r>
      <w:bookmarkStart w:id="15680" w:name="_ETM_Q32_605470"/>
      <w:bookmarkEnd w:id="15680"/>
      <w:r>
        <w:rPr>
          <w:rtl/>
        </w:rPr>
        <w:t xml:space="preserve">זה </w:t>
      </w:r>
      <w:bookmarkStart w:id="15681" w:name="_ETM_Q32_605590"/>
      <w:bookmarkEnd w:id="15681"/>
      <w:r>
        <w:rPr>
          <w:rtl/>
        </w:rPr>
        <w:t>בערב</w:t>
      </w:r>
      <w:r>
        <w:rPr>
          <w:rFonts w:hint="cs"/>
          <w:rtl/>
        </w:rPr>
        <w:t>?</w:t>
      </w:r>
      <w:r>
        <w:rPr>
          <w:rtl/>
        </w:rPr>
        <w:t xml:space="preserve"> </w:t>
      </w:r>
      <w:bookmarkStart w:id="15682" w:name="_ETM_Q32_605980"/>
      <w:bookmarkEnd w:id="15682"/>
      <w:r>
        <w:rPr>
          <w:rtl/>
        </w:rPr>
        <w:t xml:space="preserve">לילה </w:t>
      </w:r>
      <w:bookmarkStart w:id="15683" w:name="_ETM_Q32_606430"/>
      <w:bookmarkEnd w:id="15683"/>
      <w:r>
        <w:rPr>
          <w:rtl/>
        </w:rPr>
        <w:t xml:space="preserve">שלם </w:t>
      </w:r>
      <w:bookmarkStart w:id="15684" w:name="_ETM_Q32_607930"/>
      <w:bookmarkEnd w:id="15684"/>
      <w:r>
        <w:rPr>
          <w:rtl/>
        </w:rPr>
        <w:t xml:space="preserve">לא </w:t>
      </w:r>
      <w:bookmarkStart w:id="15685" w:name="_ETM_Q32_608140"/>
      <w:bookmarkEnd w:id="15685"/>
      <w:r>
        <w:rPr>
          <w:rtl/>
        </w:rPr>
        <w:t>יש</w:t>
      </w:r>
      <w:r>
        <w:rPr>
          <w:rFonts w:hint="cs"/>
          <w:rtl/>
        </w:rPr>
        <w:t>נו</w:t>
      </w:r>
      <w:r w:rsidR="006354D3">
        <w:rPr>
          <w:rFonts w:hint="cs"/>
          <w:rtl/>
        </w:rPr>
        <w:t>.</w:t>
      </w:r>
    </w:p>
    <w:p w:rsidR="00632220" w:rsidRDefault="00632220" w:rsidP="008D1933">
      <w:pPr>
        <w:rPr>
          <w:rtl/>
        </w:rPr>
      </w:pPr>
      <w:bookmarkStart w:id="15686" w:name="_ETM_Q32_609018"/>
      <w:bookmarkStart w:id="15687" w:name="_ETM_Q32_609090"/>
      <w:bookmarkEnd w:id="15686"/>
      <w:bookmarkEnd w:id="15687"/>
    </w:p>
    <w:p w:rsidR="00632220" w:rsidRDefault="00632220" w:rsidP="008D1933">
      <w:pPr>
        <w:pStyle w:val="af5"/>
        <w:keepNext/>
        <w:rPr>
          <w:rtl/>
        </w:rPr>
      </w:pPr>
      <w:bookmarkStart w:id="15688" w:name="ET_interruption_6359_35"/>
      <w:r w:rsidRPr="00D51527">
        <w:rPr>
          <w:rStyle w:val="TagStyle"/>
          <w:rtl/>
        </w:rPr>
        <w:t xml:space="preserve"> &lt;&lt; קריאה &gt;&gt;</w:t>
      </w:r>
      <w:r w:rsidRPr="00177B7A">
        <w:rPr>
          <w:rStyle w:val="TagStyle"/>
          <w:rtl/>
        </w:rPr>
        <w:t xml:space="preserve"> </w:t>
      </w:r>
      <w:r>
        <w:rPr>
          <w:rtl/>
        </w:rPr>
        <w:t>מטי צרפתי הרכבי (יש עתיד):</w:t>
      </w:r>
      <w:r w:rsidRPr="00177B7A">
        <w:rPr>
          <w:rStyle w:val="TagStyle"/>
          <w:rtl/>
        </w:rPr>
        <w:t xml:space="preserve"> </w:t>
      </w:r>
      <w:r w:rsidRPr="00D51527">
        <w:rPr>
          <w:rStyle w:val="TagStyle"/>
          <w:rtl/>
        </w:rPr>
        <w:t>&lt;&lt; קריאה &gt;&gt;</w:t>
      </w:r>
      <w:r>
        <w:rPr>
          <w:rtl/>
        </w:rPr>
        <w:t xml:space="preserve"> </w:t>
      </w:r>
      <w:bookmarkEnd w:id="15688"/>
    </w:p>
    <w:p w:rsidR="00632220" w:rsidRDefault="00632220" w:rsidP="00237DA3">
      <w:pPr>
        <w:rPr>
          <w:rtl/>
        </w:rPr>
      </w:pPr>
    </w:p>
    <w:p w:rsidR="00632220" w:rsidRDefault="00632220" w:rsidP="008D1933">
      <w:pPr>
        <w:rPr>
          <w:rtl/>
        </w:rPr>
      </w:pPr>
      <w:r>
        <w:rPr>
          <w:rFonts w:hint="cs"/>
          <w:rtl/>
        </w:rPr>
        <w:t>רבנות.</w:t>
      </w:r>
    </w:p>
    <w:p w:rsidR="00632220" w:rsidRDefault="00632220" w:rsidP="008D1933">
      <w:pPr>
        <w:rPr>
          <w:rtl/>
        </w:rPr>
      </w:pPr>
    </w:p>
    <w:p w:rsidR="00632220" w:rsidRDefault="00632220" w:rsidP="008D1933">
      <w:pPr>
        <w:pStyle w:val="-"/>
        <w:keepNext/>
        <w:rPr>
          <w:rtl/>
        </w:rPr>
      </w:pPr>
      <w:bookmarkStart w:id="15689" w:name="ET_speakercontinue_6255_36"/>
      <w:r w:rsidRPr="00D51527">
        <w:rPr>
          <w:rStyle w:val="TagStyle"/>
          <w:rtl/>
        </w:rPr>
        <w:t xml:space="preserve"> &lt;&lt; דובר_המשך &gt;&gt;</w:t>
      </w:r>
      <w:r w:rsidRPr="00177B7A">
        <w:rPr>
          <w:rStyle w:val="TagStyle"/>
          <w:rtl/>
        </w:rPr>
        <w:t xml:space="preserve"> </w:t>
      </w:r>
      <w:r>
        <w:rPr>
          <w:rtl/>
        </w:rPr>
        <w:t>סימון דוידסון (יש עתיד):</w:t>
      </w:r>
      <w:r w:rsidRPr="00177B7A">
        <w:rPr>
          <w:rStyle w:val="TagStyle"/>
          <w:rtl/>
        </w:rPr>
        <w:t xml:space="preserve"> </w:t>
      </w:r>
      <w:r w:rsidRPr="00D51527">
        <w:rPr>
          <w:rStyle w:val="TagStyle"/>
          <w:rtl/>
        </w:rPr>
        <w:t>&lt;&lt; דובר_המשך &gt;&gt;</w:t>
      </w:r>
      <w:r>
        <w:rPr>
          <w:rtl/>
        </w:rPr>
        <w:t xml:space="preserve"> </w:t>
      </w:r>
      <w:bookmarkEnd w:id="15689"/>
    </w:p>
    <w:p w:rsidR="00632220" w:rsidRDefault="00632220" w:rsidP="00237DA3">
      <w:pPr>
        <w:rPr>
          <w:rtl/>
        </w:rPr>
      </w:pPr>
    </w:p>
    <w:p w:rsidR="00632220" w:rsidRDefault="00632220" w:rsidP="006354D3">
      <w:pPr>
        <w:rPr>
          <w:rtl/>
        </w:rPr>
      </w:pPr>
      <w:bookmarkStart w:id="15690" w:name="_ETM_Q32_609010"/>
      <w:bookmarkEnd w:id="15690"/>
      <w:r>
        <w:rPr>
          <w:rtl/>
        </w:rPr>
        <w:t xml:space="preserve">ולמה </w:t>
      </w:r>
      <w:bookmarkStart w:id="15691" w:name="_ETM_Q32_609460"/>
      <w:bookmarkEnd w:id="15691"/>
      <w:r>
        <w:rPr>
          <w:rtl/>
        </w:rPr>
        <w:t xml:space="preserve">לא </w:t>
      </w:r>
      <w:bookmarkStart w:id="15692" w:name="_ETM_Q32_609550"/>
      <w:bookmarkEnd w:id="15692"/>
      <w:r>
        <w:rPr>
          <w:rFonts w:hint="cs"/>
          <w:rtl/>
        </w:rPr>
        <w:t>ישנו?</w:t>
      </w:r>
      <w:r>
        <w:rPr>
          <w:rtl/>
        </w:rPr>
        <w:t xml:space="preserve"> </w:t>
      </w:r>
      <w:bookmarkStart w:id="15693" w:name="_ETM_Q32_610810"/>
      <w:bookmarkEnd w:id="15693"/>
      <w:r>
        <w:rPr>
          <w:rtl/>
        </w:rPr>
        <w:t xml:space="preserve">לא </w:t>
      </w:r>
      <w:bookmarkStart w:id="15694" w:name="_ETM_Q32_611049"/>
      <w:bookmarkEnd w:id="15694"/>
      <w:r>
        <w:rPr>
          <w:rFonts w:hint="cs"/>
          <w:rtl/>
        </w:rPr>
        <w:t>כי דנו</w:t>
      </w:r>
      <w:r>
        <w:rPr>
          <w:rtl/>
        </w:rPr>
        <w:t xml:space="preserve"> </w:t>
      </w:r>
      <w:bookmarkStart w:id="15695" w:name="_ETM_Q32_611860"/>
      <w:bookmarkEnd w:id="15695"/>
      <w:r>
        <w:rPr>
          <w:rtl/>
        </w:rPr>
        <w:t xml:space="preserve">באיזשהו </w:t>
      </w:r>
      <w:bookmarkStart w:id="15696" w:name="_ETM_Q32_613459"/>
      <w:bookmarkEnd w:id="15696"/>
      <w:r>
        <w:rPr>
          <w:rtl/>
        </w:rPr>
        <w:t xml:space="preserve">שינוי </w:t>
      </w:r>
      <w:bookmarkStart w:id="15697" w:name="_ETM_Q32_613819"/>
      <w:bookmarkEnd w:id="15697"/>
      <w:r>
        <w:rPr>
          <w:rtl/>
        </w:rPr>
        <w:t xml:space="preserve">טוב </w:t>
      </w:r>
      <w:bookmarkStart w:id="15698" w:name="_ETM_Q32_614030"/>
      <w:bookmarkEnd w:id="15698"/>
      <w:r>
        <w:rPr>
          <w:rtl/>
        </w:rPr>
        <w:t xml:space="preserve">שקורה </w:t>
      </w:r>
      <w:bookmarkStart w:id="15699" w:name="_ETM_Q32_615049"/>
      <w:bookmarkEnd w:id="15699"/>
      <w:r>
        <w:rPr>
          <w:rtl/>
        </w:rPr>
        <w:t xml:space="preserve">לאזרחים </w:t>
      </w:r>
      <w:bookmarkStart w:id="15700" w:name="_ETM_Q32_615560"/>
      <w:bookmarkEnd w:id="15700"/>
      <w:r>
        <w:rPr>
          <w:rtl/>
        </w:rPr>
        <w:t xml:space="preserve">במדינת </w:t>
      </w:r>
      <w:bookmarkStart w:id="15701" w:name="_ETM_Q32_615920"/>
      <w:bookmarkEnd w:id="15701"/>
      <w:r>
        <w:rPr>
          <w:rtl/>
        </w:rPr>
        <w:t>ישראל</w:t>
      </w:r>
      <w:r>
        <w:rPr>
          <w:rFonts w:hint="cs"/>
          <w:rtl/>
        </w:rPr>
        <w:t>,</w:t>
      </w:r>
      <w:r>
        <w:rPr>
          <w:rtl/>
        </w:rPr>
        <w:t xml:space="preserve"> </w:t>
      </w:r>
      <w:bookmarkStart w:id="15702" w:name="_ETM_Q32_616790"/>
      <w:bookmarkEnd w:id="15702"/>
      <w:r>
        <w:rPr>
          <w:rtl/>
        </w:rPr>
        <w:t xml:space="preserve">איזושהי </w:t>
      </w:r>
      <w:bookmarkStart w:id="15703" w:name="_ETM_Q32_617299"/>
      <w:bookmarkEnd w:id="15703"/>
      <w:r>
        <w:rPr>
          <w:rtl/>
        </w:rPr>
        <w:t xml:space="preserve">מהפכה </w:t>
      </w:r>
      <w:bookmarkStart w:id="15704" w:name="_ETM_Q32_617989"/>
      <w:bookmarkEnd w:id="15704"/>
      <w:r>
        <w:rPr>
          <w:rtl/>
        </w:rPr>
        <w:t xml:space="preserve">ביוקר </w:t>
      </w:r>
      <w:bookmarkStart w:id="15705" w:name="_ETM_Q32_618379"/>
      <w:bookmarkEnd w:id="15705"/>
      <w:r>
        <w:rPr>
          <w:rtl/>
        </w:rPr>
        <w:t>המחיה</w:t>
      </w:r>
      <w:r>
        <w:rPr>
          <w:rFonts w:hint="cs"/>
          <w:rtl/>
        </w:rPr>
        <w:t>,</w:t>
      </w:r>
      <w:r>
        <w:rPr>
          <w:rtl/>
        </w:rPr>
        <w:t xml:space="preserve"> </w:t>
      </w:r>
      <w:bookmarkStart w:id="15706" w:name="_ETM_Q32_619310"/>
      <w:bookmarkEnd w:id="15706"/>
      <w:r>
        <w:rPr>
          <w:rtl/>
        </w:rPr>
        <w:t xml:space="preserve">מהפכה </w:t>
      </w:r>
      <w:bookmarkStart w:id="15707" w:name="_ETM_Q32_620000"/>
      <w:bookmarkEnd w:id="15707"/>
      <w:r>
        <w:rPr>
          <w:rtl/>
        </w:rPr>
        <w:t>בדיור</w:t>
      </w:r>
      <w:r>
        <w:rPr>
          <w:rFonts w:hint="cs"/>
          <w:rtl/>
        </w:rPr>
        <w:t>,</w:t>
      </w:r>
      <w:r>
        <w:rPr>
          <w:rtl/>
        </w:rPr>
        <w:t xml:space="preserve"> </w:t>
      </w:r>
      <w:bookmarkStart w:id="15708" w:name="_ETM_Q32_620969"/>
      <w:bookmarkEnd w:id="15708"/>
      <w:r>
        <w:rPr>
          <w:rtl/>
        </w:rPr>
        <w:t xml:space="preserve">מהפכה </w:t>
      </w:r>
      <w:bookmarkStart w:id="15709" w:name="_ETM_Q32_621599"/>
      <w:bookmarkEnd w:id="15709"/>
      <w:r>
        <w:rPr>
          <w:rtl/>
        </w:rPr>
        <w:t xml:space="preserve">שתעשה </w:t>
      </w:r>
      <w:bookmarkStart w:id="15710" w:name="_ETM_Q32_622319"/>
      <w:bookmarkEnd w:id="15710"/>
      <w:r>
        <w:rPr>
          <w:rtl/>
        </w:rPr>
        <w:t xml:space="preserve">טוב </w:t>
      </w:r>
      <w:bookmarkStart w:id="15711" w:name="_ETM_Q32_622530"/>
      <w:bookmarkEnd w:id="15711"/>
      <w:r>
        <w:rPr>
          <w:rtl/>
        </w:rPr>
        <w:t>למדינה</w:t>
      </w:r>
      <w:r>
        <w:rPr>
          <w:rFonts w:hint="cs"/>
          <w:rtl/>
        </w:rPr>
        <w:t>,</w:t>
      </w:r>
      <w:r>
        <w:rPr>
          <w:rtl/>
        </w:rPr>
        <w:t xml:space="preserve"> </w:t>
      </w:r>
      <w:bookmarkStart w:id="15712" w:name="_ETM_Q32_622950"/>
      <w:bookmarkEnd w:id="15712"/>
      <w:r>
        <w:rPr>
          <w:rtl/>
        </w:rPr>
        <w:t>לא</w:t>
      </w:r>
      <w:r w:rsidR="006354D3">
        <w:rPr>
          <w:rFonts w:hint="cs"/>
          <w:rtl/>
        </w:rPr>
        <w:t>.</w:t>
      </w:r>
      <w:r>
        <w:rPr>
          <w:rtl/>
        </w:rPr>
        <w:t xml:space="preserve"> </w:t>
      </w:r>
      <w:bookmarkStart w:id="15713" w:name="_ETM_Q32_624000"/>
      <w:bookmarkEnd w:id="15713"/>
      <w:r>
        <w:rPr>
          <w:rtl/>
        </w:rPr>
        <w:t xml:space="preserve">לילה </w:t>
      </w:r>
      <w:bookmarkStart w:id="15714" w:name="_ETM_Q32_624510"/>
      <w:bookmarkEnd w:id="15714"/>
      <w:r>
        <w:rPr>
          <w:rtl/>
        </w:rPr>
        <w:t>ש</w:t>
      </w:r>
      <w:r>
        <w:rPr>
          <w:rFonts w:hint="cs"/>
          <w:rtl/>
        </w:rPr>
        <w:t>לם</w:t>
      </w:r>
      <w:r>
        <w:rPr>
          <w:rtl/>
        </w:rPr>
        <w:t xml:space="preserve"> </w:t>
      </w:r>
      <w:bookmarkStart w:id="15715" w:name="_ETM_Q32_624959"/>
      <w:bookmarkEnd w:id="15715"/>
      <w:r>
        <w:rPr>
          <w:rtl/>
        </w:rPr>
        <w:t xml:space="preserve">ישבנו </w:t>
      </w:r>
      <w:bookmarkStart w:id="15716" w:name="_ETM_Q32_625500"/>
      <w:bookmarkEnd w:id="15716"/>
      <w:r>
        <w:rPr>
          <w:rtl/>
        </w:rPr>
        <w:t xml:space="preserve">פה </w:t>
      </w:r>
      <w:bookmarkStart w:id="15717" w:name="_ETM_Q32_625770"/>
      <w:bookmarkEnd w:id="15717"/>
      <w:r>
        <w:rPr>
          <w:rtl/>
        </w:rPr>
        <w:t xml:space="preserve">ודנו </w:t>
      </w:r>
      <w:bookmarkStart w:id="15718" w:name="_ETM_Q32_627130"/>
      <w:bookmarkEnd w:id="15718"/>
      <w:r>
        <w:rPr>
          <w:rtl/>
        </w:rPr>
        <w:t>ב</w:t>
      </w:r>
      <w:r>
        <w:rPr>
          <w:rFonts w:hint="cs"/>
          <w:rtl/>
        </w:rPr>
        <w:t>ד</w:t>
      </w:r>
      <w:r>
        <w:rPr>
          <w:rtl/>
        </w:rPr>
        <w:t xml:space="preserve">חייה </w:t>
      </w:r>
      <w:bookmarkStart w:id="15719" w:name="_ETM_Q32_628440"/>
      <w:bookmarkEnd w:id="15719"/>
      <w:r>
        <w:rPr>
          <w:rtl/>
        </w:rPr>
        <w:t xml:space="preserve">של </w:t>
      </w:r>
      <w:bookmarkStart w:id="15720" w:name="_ETM_Q32_628680"/>
      <w:bookmarkEnd w:id="15720"/>
      <w:r>
        <w:rPr>
          <w:rtl/>
        </w:rPr>
        <w:t xml:space="preserve">הבחירה </w:t>
      </w:r>
      <w:bookmarkStart w:id="15721" w:name="_ETM_Q32_629310"/>
      <w:bookmarkEnd w:id="15721"/>
      <w:r>
        <w:rPr>
          <w:rtl/>
        </w:rPr>
        <w:t xml:space="preserve">לרבנות </w:t>
      </w:r>
      <w:bookmarkStart w:id="15722" w:name="_ETM_Q32_629790"/>
      <w:bookmarkEnd w:id="15722"/>
      <w:r>
        <w:rPr>
          <w:rtl/>
        </w:rPr>
        <w:t>הראשית</w:t>
      </w:r>
      <w:r>
        <w:rPr>
          <w:rFonts w:hint="cs"/>
          <w:rtl/>
        </w:rPr>
        <w:t>.</w:t>
      </w:r>
      <w:r>
        <w:rPr>
          <w:rtl/>
        </w:rPr>
        <w:t xml:space="preserve"> </w:t>
      </w:r>
      <w:bookmarkStart w:id="15723" w:name="_ETM_Q32_631660"/>
      <w:bookmarkEnd w:id="15723"/>
      <w:r>
        <w:rPr>
          <w:rtl/>
        </w:rPr>
        <w:t>ניצחתם</w:t>
      </w:r>
      <w:r>
        <w:rPr>
          <w:rFonts w:hint="cs"/>
          <w:rtl/>
        </w:rPr>
        <w:t>.</w:t>
      </w:r>
      <w:r>
        <w:rPr>
          <w:rtl/>
        </w:rPr>
        <w:t xml:space="preserve"> </w:t>
      </w:r>
      <w:bookmarkStart w:id="15724" w:name="_ETM_Q32_633299"/>
      <w:bookmarkEnd w:id="15724"/>
      <w:r>
        <w:rPr>
          <w:rtl/>
        </w:rPr>
        <w:t>ניצחתם</w:t>
      </w:r>
      <w:r>
        <w:rPr>
          <w:rFonts w:hint="cs"/>
          <w:rtl/>
        </w:rPr>
        <w:t>.</w:t>
      </w:r>
      <w:r>
        <w:rPr>
          <w:rtl/>
        </w:rPr>
        <w:t xml:space="preserve"> </w:t>
      </w:r>
      <w:bookmarkStart w:id="15725" w:name="_ETM_Q32_635939"/>
      <w:bookmarkStart w:id="15726" w:name="_ETM_Q32_636239"/>
      <w:bookmarkEnd w:id="15725"/>
      <w:bookmarkEnd w:id="15726"/>
      <w:r>
        <w:rPr>
          <w:rtl/>
        </w:rPr>
        <w:t xml:space="preserve">אני </w:t>
      </w:r>
      <w:bookmarkStart w:id="15727" w:name="_ETM_Q32_636390"/>
      <w:bookmarkEnd w:id="15727"/>
      <w:r>
        <w:rPr>
          <w:rtl/>
        </w:rPr>
        <w:t xml:space="preserve">בטוח </w:t>
      </w:r>
      <w:bookmarkStart w:id="15728" w:name="_ETM_Q32_636689"/>
      <w:bookmarkEnd w:id="15728"/>
      <w:r>
        <w:rPr>
          <w:rtl/>
        </w:rPr>
        <w:t xml:space="preserve">שגם </w:t>
      </w:r>
      <w:bookmarkStart w:id="15729" w:name="_ETM_Q32_636959"/>
      <w:bookmarkEnd w:id="15729"/>
      <w:r>
        <w:rPr>
          <w:rtl/>
        </w:rPr>
        <w:t xml:space="preserve">אתה </w:t>
      </w:r>
      <w:bookmarkStart w:id="15730" w:name="_ETM_Q32_637110"/>
      <w:bookmarkEnd w:id="15730"/>
      <w:r>
        <w:rPr>
          <w:rtl/>
        </w:rPr>
        <w:t xml:space="preserve">לא </w:t>
      </w:r>
      <w:bookmarkStart w:id="15731" w:name="_ETM_Q32_637230"/>
      <w:bookmarkEnd w:id="15731"/>
      <w:r>
        <w:rPr>
          <w:rtl/>
        </w:rPr>
        <w:t xml:space="preserve">רצית </w:t>
      </w:r>
      <w:bookmarkStart w:id="15732" w:name="_ETM_Q32_637470"/>
      <w:bookmarkEnd w:id="15732"/>
      <w:r>
        <w:rPr>
          <w:rtl/>
        </w:rPr>
        <w:t xml:space="preserve">את </w:t>
      </w:r>
      <w:bookmarkStart w:id="15733" w:name="_ETM_Q32_637620"/>
      <w:bookmarkEnd w:id="15733"/>
      <w:r>
        <w:rPr>
          <w:rtl/>
        </w:rPr>
        <w:t xml:space="preserve">הדיון </w:t>
      </w:r>
      <w:bookmarkStart w:id="15734" w:name="_ETM_Q32_637920"/>
      <w:bookmarkEnd w:id="15734"/>
      <w:r>
        <w:rPr>
          <w:rtl/>
        </w:rPr>
        <w:t>הזה</w:t>
      </w:r>
      <w:r>
        <w:rPr>
          <w:rFonts w:hint="cs"/>
          <w:rtl/>
        </w:rPr>
        <w:t>.</w:t>
      </w:r>
      <w:r>
        <w:rPr>
          <w:rtl/>
        </w:rPr>
        <w:t xml:space="preserve"> </w:t>
      </w:r>
      <w:bookmarkStart w:id="15735" w:name="_ETM_Q32_638860"/>
      <w:bookmarkEnd w:id="15735"/>
      <w:r>
        <w:rPr>
          <w:rtl/>
        </w:rPr>
        <w:t xml:space="preserve">הוא </w:t>
      </w:r>
      <w:bookmarkStart w:id="15736" w:name="_ETM_Q32_639010"/>
      <w:bookmarkEnd w:id="15736"/>
      <w:r>
        <w:rPr>
          <w:rtl/>
        </w:rPr>
        <w:t>עקום</w:t>
      </w:r>
      <w:r>
        <w:rPr>
          <w:rFonts w:hint="cs"/>
          <w:rtl/>
        </w:rPr>
        <w:t>,</w:t>
      </w:r>
      <w:r>
        <w:rPr>
          <w:rtl/>
        </w:rPr>
        <w:t xml:space="preserve"> </w:t>
      </w:r>
      <w:bookmarkStart w:id="15737" w:name="_ETM_Q32_639640"/>
      <w:bookmarkEnd w:id="15737"/>
      <w:r>
        <w:rPr>
          <w:rtl/>
        </w:rPr>
        <w:t xml:space="preserve">הוא </w:t>
      </w:r>
      <w:bookmarkStart w:id="15738" w:name="_ETM_Q32_639760"/>
      <w:bookmarkEnd w:id="15738"/>
      <w:r>
        <w:rPr>
          <w:rtl/>
        </w:rPr>
        <w:t xml:space="preserve">מריח </w:t>
      </w:r>
      <w:bookmarkStart w:id="15739" w:name="_ETM_Q32_640150"/>
      <w:bookmarkEnd w:id="15739"/>
      <w:r>
        <w:rPr>
          <w:rtl/>
        </w:rPr>
        <w:t xml:space="preserve">לא </w:t>
      </w:r>
      <w:bookmarkStart w:id="15740" w:name="_ETM_Q32_640300"/>
      <w:bookmarkEnd w:id="15740"/>
      <w:r>
        <w:rPr>
          <w:rtl/>
        </w:rPr>
        <w:t>טוב</w:t>
      </w:r>
      <w:r>
        <w:rPr>
          <w:rFonts w:hint="cs"/>
          <w:rtl/>
        </w:rPr>
        <w:t>,</w:t>
      </w:r>
      <w:r>
        <w:rPr>
          <w:rtl/>
        </w:rPr>
        <w:t xml:space="preserve"> </w:t>
      </w:r>
      <w:bookmarkStart w:id="15741" w:name="_ETM_Q32_641360"/>
      <w:bookmarkEnd w:id="15741"/>
      <w:r>
        <w:rPr>
          <w:rtl/>
        </w:rPr>
        <w:t xml:space="preserve">מי </w:t>
      </w:r>
      <w:bookmarkStart w:id="15742" w:name="_ETM_Q32_641569"/>
      <w:bookmarkEnd w:id="15742"/>
      <w:r>
        <w:rPr>
          <w:rtl/>
        </w:rPr>
        <w:t xml:space="preserve">צריך </w:t>
      </w:r>
      <w:bookmarkStart w:id="15743" w:name="_ETM_Q32_641990"/>
      <w:bookmarkEnd w:id="15743"/>
      <w:r>
        <w:rPr>
          <w:rtl/>
        </w:rPr>
        <w:t xml:space="preserve">את </w:t>
      </w:r>
      <w:bookmarkStart w:id="15744" w:name="_ETM_Q32_642080"/>
      <w:bookmarkEnd w:id="15744"/>
      <w:r>
        <w:rPr>
          <w:rtl/>
        </w:rPr>
        <w:t>זה</w:t>
      </w:r>
      <w:r>
        <w:rPr>
          <w:rFonts w:hint="cs"/>
          <w:rtl/>
        </w:rPr>
        <w:t>?</w:t>
      </w:r>
      <w:r>
        <w:rPr>
          <w:rtl/>
        </w:rPr>
        <w:t xml:space="preserve"> </w:t>
      </w:r>
      <w:bookmarkStart w:id="15745" w:name="_ETM_Q32_642410"/>
      <w:bookmarkEnd w:id="15745"/>
      <w:r>
        <w:rPr>
          <w:rtl/>
        </w:rPr>
        <w:t xml:space="preserve">אבל </w:t>
      </w:r>
      <w:bookmarkStart w:id="15746" w:name="_ETM_Q32_642650"/>
      <w:bookmarkEnd w:id="15746"/>
      <w:r>
        <w:rPr>
          <w:rtl/>
        </w:rPr>
        <w:t xml:space="preserve">זה </w:t>
      </w:r>
      <w:bookmarkStart w:id="15747" w:name="_ETM_Q32_642830"/>
      <w:bookmarkEnd w:id="15747"/>
      <w:r>
        <w:rPr>
          <w:rtl/>
        </w:rPr>
        <w:t xml:space="preserve">עוד </w:t>
      </w:r>
      <w:bookmarkStart w:id="15748" w:name="_ETM_Q32_643040"/>
      <w:bookmarkEnd w:id="15748"/>
      <w:r>
        <w:rPr>
          <w:rtl/>
        </w:rPr>
        <w:t xml:space="preserve">איזה </w:t>
      </w:r>
      <w:bookmarkStart w:id="15749" w:name="_ETM_Q32_643459"/>
      <w:bookmarkEnd w:id="15749"/>
      <w:r>
        <w:rPr>
          <w:rtl/>
        </w:rPr>
        <w:t xml:space="preserve">לילה </w:t>
      </w:r>
      <w:bookmarkStart w:id="15750" w:name="_ETM_Q32_643819"/>
      <w:bookmarkEnd w:id="15750"/>
      <w:r>
        <w:rPr>
          <w:rtl/>
        </w:rPr>
        <w:t xml:space="preserve">שלם </w:t>
      </w:r>
      <w:bookmarkStart w:id="15751" w:name="_ETM_Q32_644090"/>
      <w:bookmarkEnd w:id="15751"/>
      <w:r>
        <w:rPr>
          <w:rtl/>
        </w:rPr>
        <w:t xml:space="preserve">שאנחנו </w:t>
      </w:r>
      <w:bookmarkStart w:id="15752" w:name="_ETM_Q32_644480"/>
      <w:bookmarkEnd w:id="15752"/>
      <w:r>
        <w:rPr>
          <w:rtl/>
        </w:rPr>
        <w:t xml:space="preserve">עוברים </w:t>
      </w:r>
      <w:bookmarkStart w:id="15753" w:name="_ETM_Q32_645319"/>
      <w:bookmarkEnd w:id="15753"/>
      <w:r>
        <w:rPr>
          <w:rtl/>
        </w:rPr>
        <w:t xml:space="preserve">על </w:t>
      </w:r>
      <w:bookmarkStart w:id="15754" w:name="_ETM_Q32_645470"/>
      <w:bookmarkEnd w:id="15754"/>
      <w:r>
        <w:rPr>
          <w:rtl/>
        </w:rPr>
        <w:t xml:space="preserve">איזשהו </w:t>
      </w:r>
      <w:bookmarkStart w:id="15755" w:name="_ETM_Q32_646099"/>
      <w:bookmarkEnd w:id="15755"/>
      <w:r>
        <w:rPr>
          <w:rtl/>
        </w:rPr>
        <w:t xml:space="preserve">נושא </w:t>
      </w:r>
      <w:bookmarkStart w:id="15756" w:name="_ETM_Q32_646670"/>
      <w:bookmarkEnd w:id="15756"/>
      <w:r>
        <w:rPr>
          <w:rtl/>
        </w:rPr>
        <w:t>עקום</w:t>
      </w:r>
      <w:r>
        <w:rPr>
          <w:rFonts w:hint="cs"/>
          <w:rtl/>
        </w:rPr>
        <w:t>.</w:t>
      </w:r>
      <w:r>
        <w:rPr>
          <w:rtl/>
        </w:rPr>
        <w:t xml:space="preserve"> </w:t>
      </w:r>
      <w:bookmarkStart w:id="15757" w:name="_ETM_Q32_647599"/>
      <w:bookmarkEnd w:id="15757"/>
    </w:p>
    <w:p w:rsidR="00632220" w:rsidRDefault="00632220" w:rsidP="008D1933">
      <w:pPr>
        <w:rPr>
          <w:rtl/>
        </w:rPr>
      </w:pPr>
      <w:bookmarkStart w:id="15758" w:name="_ETM_Q32_649073"/>
      <w:bookmarkStart w:id="15759" w:name="_ETM_Q32_649127"/>
      <w:bookmarkEnd w:id="15758"/>
      <w:bookmarkEnd w:id="15759"/>
    </w:p>
    <w:p w:rsidR="00632220" w:rsidRDefault="00632220" w:rsidP="006354D3">
      <w:pPr>
        <w:rPr>
          <w:rtl/>
        </w:rPr>
      </w:pPr>
      <w:bookmarkStart w:id="15760" w:name="_ETM_Q32_649233"/>
      <w:bookmarkStart w:id="15761" w:name="_ETM_Q32_649275"/>
      <w:bookmarkEnd w:id="15760"/>
      <w:bookmarkEnd w:id="15761"/>
      <w:r>
        <w:rPr>
          <w:rtl/>
        </w:rPr>
        <w:t xml:space="preserve">אבל </w:t>
      </w:r>
      <w:bookmarkStart w:id="15762" w:name="_ETM_Q32_647870"/>
      <w:bookmarkEnd w:id="15762"/>
      <w:r>
        <w:rPr>
          <w:rtl/>
        </w:rPr>
        <w:t>היו</w:t>
      </w:r>
      <w:r>
        <w:rPr>
          <w:rFonts w:hint="cs"/>
          <w:rtl/>
        </w:rPr>
        <w:t>,</w:t>
      </w:r>
      <w:r>
        <w:rPr>
          <w:rtl/>
        </w:rPr>
        <w:t xml:space="preserve"> </w:t>
      </w:r>
      <w:bookmarkStart w:id="15763" w:name="_ETM_Q32_648140"/>
      <w:bookmarkEnd w:id="15763"/>
      <w:r>
        <w:rPr>
          <w:rtl/>
        </w:rPr>
        <w:t>גב</w:t>
      </w:r>
      <w:r w:rsidR="006354D3">
        <w:rPr>
          <w:rFonts w:hint="cs"/>
          <w:rtl/>
        </w:rPr>
        <w:t>'</w:t>
      </w:r>
      <w:r>
        <w:rPr>
          <w:rtl/>
        </w:rPr>
        <w:t xml:space="preserve"> </w:t>
      </w:r>
      <w:bookmarkStart w:id="15764" w:name="_ETM_Q32_648590"/>
      <w:bookmarkEnd w:id="15764"/>
      <w:r>
        <w:rPr>
          <w:rtl/>
        </w:rPr>
        <w:t>מ</w:t>
      </w:r>
      <w:r>
        <w:rPr>
          <w:rFonts w:hint="cs"/>
          <w:rtl/>
        </w:rPr>
        <w:t>טי,</w:t>
      </w:r>
      <w:r>
        <w:rPr>
          <w:rtl/>
        </w:rPr>
        <w:t xml:space="preserve"> </w:t>
      </w:r>
      <w:bookmarkStart w:id="15765" w:name="_ETM_Q32_648920"/>
      <w:bookmarkEnd w:id="15765"/>
      <w:r>
        <w:rPr>
          <w:rtl/>
        </w:rPr>
        <w:t xml:space="preserve">עוד </w:t>
      </w:r>
      <w:bookmarkStart w:id="15766" w:name="_ETM_Q32_649040"/>
      <w:bookmarkEnd w:id="15766"/>
      <w:r>
        <w:rPr>
          <w:rtl/>
        </w:rPr>
        <w:t xml:space="preserve">הרבה </w:t>
      </w:r>
      <w:bookmarkStart w:id="15767" w:name="_ETM_Q32_649250"/>
      <w:bookmarkEnd w:id="15767"/>
      <w:r>
        <w:rPr>
          <w:rtl/>
        </w:rPr>
        <w:t xml:space="preserve">נושאים </w:t>
      </w:r>
      <w:bookmarkStart w:id="15768" w:name="_ETM_Q32_649550"/>
      <w:bookmarkEnd w:id="15768"/>
      <w:r>
        <w:rPr>
          <w:rtl/>
        </w:rPr>
        <w:t>עקומים</w:t>
      </w:r>
      <w:r w:rsidR="006354D3">
        <w:rPr>
          <w:rFonts w:hint="cs"/>
          <w:rtl/>
        </w:rPr>
        <w:t>.</w:t>
      </w:r>
      <w:r>
        <w:rPr>
          <w:rtl/>
        </w:rPr>
        <w:t xml:space="preserve"> </w:t>
      </w:r>
      <w:bookmarkStart w:id="15769" w:name="_ETM_Q32_649940"/>
      <w:bookmarkEnd w:id="15769"/>
      <w:r>
        <w:rPr>
          <w:rtl/>
        </w:rPr>
        <w:t xml:space="preserve">אני </w:t>
      </w:r>
      <w:bookmarkStart w:id="15770" w:name="_ETM_Q32_650060"/>
      <w:bookmarkEnd w:id="15770"/>
      <w:r>
        <w:rPr>
          <w:rtl/>
        </w:rPr>
        <w:t xml:space="preserve">אספר </w:t>
      </w:r>
      <w:bookmarkStart w:id="15771" w:name="_ETM_Q32_650390"/>
      <w:bookmarkEnd w:id="15771"/>
      <w:r>
        <w:rPr>
          <w:rtl/>
        </w:rPr>
        <w:t>לך</w:t>
      </w:r>
      <w:r>
        <w:rPr>
          <w:rFonts w:hint="cs"/>
          <w:rtl/>
        </w:rPr>
        <w:t>.</w:t>
      </w:r>
      <w:r>
        <w:rPr>
          <w:rtl/>
        </w:rPr>
        <w:t xml:space="preserve"> </w:t>
      </w:r>
      <w:bookmarkStart w:id="15772" w:name="_ETM_Q32_651279"/>
      <w:bookmarkEnd w:id="15772"/>
      <w:r>
        <w:rPr>
          <w:rtl/>
        </w:rPr>
        <w:t xml:space="preserve">את </w:t>
      </w:r>
      <w:bookmarkStart w:id="15773" w:name="_ETM_Q32_651549"/>
      <w:bookmarkEnd w:id="15773"/>
      <w:r>
        <w:rPr>
          <w:rtl/>
        </w:rPr>
        <w:t xml:space="preserve">זוכרת </w:t>
      </w:r>
      <w:bookmarkStart w:id="15774" w:name="_ETM_Q32_651909"/>
      <w:bookmarkEnd w:id="15774"/>
      <w:r>
        <w:rPr>
          <w:rtl/>
        </w:rPr>
        <w:t xml:space="preserve">את </w:t>
      </w:r>
      <w:bookmarkStart w:id="15775" w:name="_ETM_Q32_652029"/>
      <w:bookmarkEnd w:id="15775"/>
      <w:r>
        <w:rPr>
          <w:rtl/>
        </w:rPr>
        <w:t xml:space="preserve">חוק </w:t>
      </w:r>
      <w:bookmarkStart w:id="15776" w:name="_ETM_Q32_652239"/>
      <w:bookmarkEnd w:id="15776"/>
      <w:r>
        <w:rPr>
          <w:rtl/>
        </w:rPr>
        <w:t xml:space="preserve">דרעי </w:t>
      </w:r>
      <w:bookmarkStart w:id="15777" w:name="_ETM_Q32_652540"/>
      <w:bookmarkEnd w:id="15777"/>
      <w:r>
        <w:rPr>
          <w:rtl/>
        </w:rPr>
        <w:t xml:space="preserve">1 </w:t>
      </w:r>
      <w:bookmarkStart w:id="15778" w:name="_ETM_Q32_652840"/>
      <w:bookmarkEnd w:id="15778"/>
      <w:r>
        <w:rPr>
          <w:rtl/>
        </w:rPr>
        <w:t>ו</w:t>
      </w:r>
      <w:r>
        <w:rPr>
          <w:rFonts w:hint="cs"/>
          <w:rtl/>
        </w:rPr>
        <w:t xml:space="preserve">את </w:t>
      </w:r>
      <w:r>
        <w:rPr>
          <w:rtl/>
        </w:rPr>
        <w:t xml:space="preserve">חוק </w:t>
      </w:r>
      <w:bookmarkStart w:id="15779" w:name="_ETM_Q32_653169"/>
      <w:bookmarkEnd w:id="15779"/>
      <w:r>
        <w:rPr>
          <w:rtl/>
        </w:rPr>
        <w:t xml:space="preserve">דרעי </w:t>
      </w:r>
      <w:bookmarkStart w:id="15780" w:name="_ETM_Q32_653409"/>
      <w:bookmarkEnd w:id="15780"/>
      <w:r>
        <w:rPr>
          <w:rtl/>
        </w:rPr>
        <w:t>2</w:t>
      </w:r>
      <w:r>
        <w:rPr>
          <w:rFonts w:hint="cs"/>
          <w:rtl/>
        </w:rPr>
        <w:t>?</w:t>
      </w:r>
    </w:p>
    <w:p w:rsidR="00632220" w:rsidRDefault="00632220" w:rsidP="008D1933">
      <w:pPr>
        <w:rPr>
          <w:rtl/>
        </w:rPr>
      </w:pPr>
    </w:p>
    <w:p w:rsidR="00632220" w:rsidRDefault="00632220" w:rsidP="008D1933">
      <w:pPr>
        <w:pStyle w:val="af5"/>
        <w:keepNext/>
        <w:rPr>
          <w:rtl/>
        </w:rPr>
      </w:pPr>
      <w:bookmarkStart w:id="15781" w:name="ET_interruption_6359_37"/>
      <w:r w:rsidRPr="00D51527">
        <w:rPr>
          <w:rStyle w:val="TagStyle"/>
          <w:rtl/>
        </w:rPr>
        <w:t xml:space="preserve"> &lt;&lt; קריאה &gt;&gt;</w:t>
      </w:r>
      <w:r w:rsidRPr="00764CB5">
        <w:rPr>
          <w:rStyle w:val="TagStyle"/>
          <w:rtl/>
        </w:rPr>
        <w:t xml:space="preserve"> </w:t>
      </w:r>
      <w:r>
        <w:rPr>
          <w:rtl/>
        </w:rPr>
        <w:t>מטי צרפתי הרכבי (יש עתיד):</w:t>
      </w:r>
      <w:r w:rsidRPr="00764CB5">
        <w:rPr>
          <w:rStyle w:val="TagStyle"/>
          <w:rtl/>
        </w:rPr>
        <w:t xml:space="preserve"> </w:t>
      </w:r>
      <w:r w:rsidRPr="00D51527">
        <w:rPr>
          <w:rStyle w:val="TagStyle"/>
          <w:rtl/>
        </w:rPr>
        <w:t>&lt;&lt; קריאה &gt;&gt;</w:t>
      </w:r>
      <w:r>
        <w:rPr>
          <w:rtl/>
        </w:rPr>
        <w:t xml:space="preserve"> </w:t>
      </w:r>
      <w:bookmarkEnd w:id="15781"/>
    </w:p>
    <w:p w:rsidR="00632220" w:rsidRDefault="00632220" w:rsidP="00237DA3">
      <w:pPr>
        <w:rPr>
          <w:rtl/>
        </w:rPr>
      </w:pPr>
    </w:p>
    <w:p w:rsidR="00632220" w:rsidRDefault="00632220" w:rsidP="008D1933">
      <w:pPr>
        <w:rPr>
          <w:rtl/>
        </w:rPr>
      </w:pPr>
      <w:r>
        <w:rPr>
          <w:rFonts w:hint="cs"/>
          <w:rtl/>
        </w:rPr>
        <w:t>איך אפשר שלא?</w:t>
      </w:r>
    </w:p>
    <w:p w:rsidR="00632220" w:rsidRDefault="00632220" w:rsidP="008D1933">
      <w:pPr>
        <w:rPr>
          <w:rtl/>
        </w:rPr>
      </w:pPr>
    </w:p>
    <w:p w:rsidR="00632220" w:rsidRDefault="00632220" w:rsidP="008D1933">
      <w:pPr>
        <w:pStyle w:val="-"/>
        <w:keepNext/>
        <w:rPr>
          <w:rtl/>
        </w:rPr>
      </w:pPr>
      <w:bookmarkStart w:id="15782" w:name="ET_speakercontinue_6255_38"/>
      <w:r w:rsidRPr="00D51527">
        <w:rPr>
          <w:rStyle w:val="TagStyle"/>
          <w:rtl/>
        </w:rPr>
        <w:t xml:space="preserve"> &lt;&lt; דובר_המשך &gt;&gt;</w:t>
      </w:r>
      <w:r w:rsidRPr="00764CB5">
        <w:rPr>
          <w:rStyle w:val="TagStyle"/>
          <w:rtl/>
        </w:rPr>
        <w:t xml:space="preserve"> </w:t>
      </w:r>
      <w:r>
        <w:rPr>
          <w:rtl/>
        </w:rPr>
        <w:t>סימון דוידסון (יש עתיד):</w:t>
      </w:r>
      <w:r w:rsidRPr="00764CB5">
        <w:rPr>
          <w:rStyle w:val="TagStyle"/>
          <w:rtl/>
        </w:rPr>
        <w:t xml:space="preserve"> </w:t>
      </w:r>
      <w:r w:rsidRPr="00D51527">
        <w:rPr>
          <w:rStyle w:val="TagStyle"/>
          <w:rtl/>
        </w:rPr>
        <w:t>&lt;&lt; דובר_המשך &gt;&gt;</w:t>
      </w:r>
      <w:r>
        <w:rPr>
          <w:rtl/>
        </w:rPr>
        <w:t xml:space="preserve"> </w:t>
      </w:r>
      <w:bookmarkEnd w:id="15782"/>
    </w:p>
    <w:p w:rsidR="00632220" w:rsidRDefault="00632220" w:rsidP="00237DA3">
      <w:pPr>
        <w:rPr>
          <w:rtl/>
        </w:rPr>
      </w:pPr>
    </w:p>
    <w:p w:rsidR="00632220" w:rsidRDefault="00632220" w:rsidP="006354D3">
      <w:pPr>
        <w:rPr>
          <w:rtl/>
        </w:rPr>
      </w:pPr>
      <w:bookmarkStart w:id="15783" w:name="_ETM_Q32_655430"/>
      <w:bookmarkEnd w:id="15783"/>
      <w:r>
        <w:rPr>
          <w:rtl/>
        </w:rPr>
        <w:t xml:space="preserve">כמה </w:t>
      </w:r>
      <w:bookmarkStart w:id="15784" w:name="_ETM_Q32_655880"/>
      <w:bookmarkEnd w:id="15784"/>
      <w:r>
        <w:rPr>
          <w:rtl/>
        </w:rPr>
        <w:t>לילות</w:t>
      </w:r>
      <w:r>
        <w:rPr>
          <w:rFonts w:hint="cs"/>
          <w:rtl/>
        </w:rPr>
        <w:t>,</w:t>
      </w:r>
      <w:r>
        <w:rPr>
          <w:rtl/>
        </w:rPr>
        <w:t xml:space="preserve"> </w:t>
      </w:r>
      <w:bookmarkStart w:id="15785" w:name="_ETM_Q32_656569"/>
      <w:bookmarkEnd w:id="15785"/>
      <w:r>
        <w:rPr>
          <w:rtl/>
        </w:rPr>
        <w:t xml:space="preserve">כמה </w:t>
      </w:r>
      <w:bookmarkStart w:id="15786" w:name="_ETM_Q32_656870"/>
      <w:bookmarkEnd w:id="15786"/>
      <w:r>
        <w:rPr>
          <w:rtl/>
        </w:rPr>
        <w:t>ימים</w:t>
      </w:r>
      <w:r>
        <w:rPr>
          <w:rFonts w:hint="cs"/>
          <w:rtl/>
        </w:rPr>
        <w:t>,</w:t>
      </w:r>
      <w:r>
        <w:rPr>
          <w:rtl/>
        </w:rPr>
        <w:t xml:space="preserve"> </w:t>
      </w:r>
      <w:bookmarkStart w:id="15787" w:name="_ETM_Q32_657350"/>
      <w:bookmarkEnd w:id="15787"/>
      <w:r>
        <w:rPr>
          <w:rtl/>
        </w:rPr>
        <w:t xml:space="preserve">כמה </w:t>
      </w:r>
      <w:bookmarkStart w:id="15788" w:name="_ETM_Q32_657680"/>
      <w:bookmarkEnd w:id="15788"/>
      <w:r>
        <w:rPr>
          <w:rtl/>
        </w:rPr>
        <w:t xml:space="preserve">ועדות </w:t>
      </w:r>
      <w:bookmarkStart w:id="15789" w:name="_ETM_Q32_658910"/>
      <w:bookmarkEnd w:id="15789"/>
      <w:r>
        <w:rPr>
          <w:rtl/>
        </w:rPr>
        <w:t xml:space="preserve">דנו </w:t>
      </w:r>
      <w:bookmarkStart w:id="15790" w:name="_ETM_Q32_659360"/>
      <w:bookmarkEnd w:id="15790"/>
      <w:r>
        <w:rPr>
          <w:rtl/>
        </w:rPr>
        <w:t xml:space="preserve">פה </w:t>
      </w:r>
      <w:bookmarkStart w:id="15791" w:name="_ETM_Q32_659540"/>
      <w:bookmarkEnd w:id="15791"/>
      <w:r>
        <w:rPr>
          <w:rtl/>
        </w:rPr>
        <w:t xml:space="preserve">בכנסת </w:t>
      </w:r>
      <w:bookmarkStart w:id="15792" w:name="_ETM_Q32_660230"/>
      <w:bookmarkEnd w:id="15792"/>
      <w:r>
        <w:rPr>
          <w:rtl/>
        </w:rPr>
        <w:t xml:space="preserve">ושרפנו </w:t>
      </w:r>
      <w:bookmarkStart w:id="15793" w:name="_ETM_Q32_660980"/>
      <w:bookmarkEnd w:id="15793"/>
      <w:r>
        <w:rPr>
          <w:rtl/>
        </w:rPr>
        <w:t xml:space="preserve">את </w:t>
      </w:r>
      <w:bookmarkStart w:id="15794" w:name="_ETM_Q32_661100"/>
      <w:bookmarkEnd w:id="15794"/>
      <w:r>
        <w:rPr>
          <w:rtl/>
        </w:rPr>
        <w:t xml:space="preserve">הזמן </w:t>
      </w:r>
      <w:bookmarkStart w:id="15795" w:name="_ETM_Q32_661430"/>
      <w:bookmarkEnd w:id="15795"/>
      <w:r>
        <w:rPr>
          <w:rtl/>
        </w:rPr>
        <w:t xml:space="preserve">של </w:t>
      </w:r>
      <w:bookmarkStart w:id="15796" w:name="_ETM_Q32_661550"/>
      <w:bookmarkEnd w:id="15796"/>
      <w:r>
        <w:rPr>
          <w:rtl/>
        </w:rPr>
        <w:t xml:space="preserve">חברי </w:t>
      </w:r>
      <w:bookmarkStart w:id="15797" w:name="_ETM_Q32_661880"/>
      <w:bookmarkEnd w:id="15797"/>
      <w:r>
        <w:rPr>
          <w:rtl/>
        </w:rPr>
        <w:t>הכנסת</w:t>
      </w:r>
      <w:r>
        <w:rPr>
          <w:rFonts w:hint="cs"/>
          <w:rtl/>
        </w:rPr>
        <w:t>,</w:t>
      </w:r>
      <w:r>
        <w:rPr>
          <w:rtl/>
        </w:rPr>
        <w:t xml:space="preserve"> </w:t>
      </w:r>
      <w:bookmarkStart w:id="15798" w:name="_ETM_Q32_662630"/>
      <w:bookmarkEnd w:id="15798"/>
      <w:r>
        <w:rPr>
          <w:rtl/>
        </w:rPr>
        <w:t xml:space="preserve">ולא </w:t>
      </w:r>
      <w:bookmarkStart w:id="15799" w:name="_ETM_Q32_662900"/>
      <w:bookmarkEnd w:id="15799"/>
      <w:r>
        <w:rPr>
          <w:rtl/>
        </w:rPr>
        <w:t xml:space="preserve">רק </w:t>
      </w:r>
      <w:bookmarkStart w:id="15800" w:name="_ETM_Q32_663080"/>
      <w:bookmarkEnd w:id="15800"/>
      <w:r>
        <w:rPr>
          <w:rtl/>
        </w:rPr>
        <w:t xml:space="preserve">חברי </w:t>
      </w:r>
      <w:bookmarkStart w:id="15801" w:name="_ETM_Q32_663350"/>
      <w:bookmarkEnd w:id="15801"/>
      <w:r>
        <w:rPr>
          <w:rtl/>
        </w:rPr>
        <w:t xml:space="preserve">הכנסת </w:t>
      </w:r>
      <w:bookmarkStart w:id="15802" w:name="_ETM_Q32_664100"/>
      <w:bookmarkEnd w:id="15802"/>
      <w:r w:rsidR="006354D3">
        <w:rPr>
          <w:rFonts w:hint="cs"/>
          <w:rtl/>
        </w:rPr>
        <w:t xml:space="preserve">– </w:t>
      </w:r>
      <w:r>
        <w:rPr>
          <w:rtl/>
        </w:rPr>
        <w:t xml:space="preserve">עובדי </w:t>
      </w:r>
      <w:bookmarkStart w:id="15803" w:name="_ETM_Q32_664490"/>
      <w:bookmarkEnd w:id="15803"/>
      <w:r>
        <w:rPr>
          <w:rtl/>
        </w:rPr>
        <w:t>הכנסת</w:t>
      </w:r>
      <w:r>
        <w:rPr>
          <w:rFonts w:hint="cs"/>
          <w:rtl/>
        </w:rPr>
        <w:t>?</w:t>
      </w:r>
      <w:r>
        <w:rPr>
          <w:rtl/>
        </w:rPr>
        <w:t xml:space="preserve"> </w:t>
      </w:r>
      <w:bookmarkStart w:id="15804" w:name="_ETM_Q32_665390"/>
      <w:bookmarkEnd w:id="15804"/>
      <w:r>
        <w:rPr>
          <w:rtl/>
        </w:rPr>
        <w:t xml:space="preserve">יש </w:t>
      </w:r>
      <w:bookmarkStart w:id="15805" w:name="_ETM_Q32_665570"/>
      <w:bookmarkEnd w:id="15805"/>
      <w:r>
        <w:rPr>
          <w:rtl/>
        </w:rPr>
        <w:t xml:space="preserve">פה </w:t>
      </w:r>
      <w:bookmarkStart w:id="15806" w:name="_ETM_Q32_665750"/>
      <w:bookmarkEnd w:id="15806"/>
      <w:r>
        <w:rPr>
          <w:rtl/>
        </w:rPr>
        <w:t xml:space="preserve">עשרות </w:t>
      </w:r>
      <w:bookmarkStart w:id="15807" w:name="_ETM_Q32_666200"/>
      <w:bookmarkEnd w:id="15807"/>
      <w:r>
        <w:rPr>
          <w:rtl/>
        </w:rPr>
        <w:t>רב</w:t>
      </w:r>
      <w:r>
        <w:rPr>
          <w:rFonts w:hint="cs"/>
          <w:rtl/>
        </w:rPr>
        <w:t>ות</w:t>
      </w:r>
      <w:r>
        <w:rPr>
          <w:rtl/>
        </w:rPr>
        <w:t xml:space="preserve"> </w:t>
      </w:r>
      <w:bookmarkStart w:id="15808" w:name="_ETM_Q32_666830"/>
      <w:bookmarkEnd w:id="15808"/>
      <w:r>
        <w:rPr>
          <w:rtl/>
        </w:rPr>
        <w:t xml:space="preserve">שנמצאים </w:t>
      </w:r>
      <w:bookmarkStart w:id="15809" w:name="_ETM_Q32_667490"/>
      <w:bookmarkEnd w:id="15809"/>
      <w:r>
        <w:rPr>
          <w:rFonts w:hint="cs"/>
          <w:rtl/>
        </w:rPr>
        <w:t>כ</w:t>
      </w:r>
      <w:r>
        <w:rPr>
          <w:rtl/>
        </w:rPr>
        <w:t xml:space="preserve">שאנחנו </w:t>
      </w:r>
      <w:bookmarkStart w:id="15810" w:name="_ETM_Q32_667790"/>
      <w:bookmarkEnd w:id="15810"/>
      <w:r>
        <w:rPr>
          <w:rtl/>
        </w:rPr>
        <w:t xml:space="preserve">נמצאים </w:t>
      </w:r>
      <w:bookmarkStart w:id="15811" w:name="_ETM_Q32_668120"/>
      <w:bookmarkEnd w:id="15811"/>
      <w:r>
        <w:rPr>
          <w:rtl/>
        </w:rPr>
        <w:t>במליאה</w:t>
      </w:r>
      <w:r>
        <w:rPr>
          <w:rFonts w:hint="cs"/>
          <w:rtl/>
        </w:rPr>
        <w:t>.</w:t>
      </w:r>
      <w:r>
        <w:rPr>
          <w:rtl/>
        </w:rPr>
        <w:t xml:space="preserve"> </w:t>
      </w:r>
      <w:bookmarkStart w:id="15812" w:name="_ETM_Q32_670769"/>
      <w:bookmarkStart w:id="15813" w:name="_ETM_Q32_670950"/>
      <w:bookmarkStart w:id="15814" w:name="_ETM_Q32_671189"/>
      <w:bookmarkEnd w:id="15812"/>
      <w:bookmarkEnd w:id="15813"/>
      <w:bookmarkEnd w:id="15814"/>
      <w:r>
        <w:rPr>
          <w:rtl/>
        </w:rPr>
        <w:t xml:space="preserve">זה </w:t>
      </w:r>
      <w:bookmarkStart w:id="15815" w:name="_ETM_Q32_671280"/>
      <w:bookmarkEnd w:id="15815"/>
      <w:r w:rsidR="006354D3">
        <w:rPr>
          <w:rFonts w:hint="cs"/>
          <w:rtl/>
        </w:rPr>
        <w:t xml:space="preserve">גם </w:t>
      </w:r>
      <w:r>
        <w:rPr>
          <w:rtl/>
        </w:rPr>
        <w:t xml:space="preserve">עולה </w:t>
      </w:r>
      <w:bookmarkStart w:id="15816" w:name="_ETM_Q32_671459"/>
      <w:bookmarkEnd w:id="15816"/>
      <w:r>
        <w:rPr>
          <w:rtl/>
        </w:rPr>
        <w:t>כסף</w:t>
      </w:r>
      <w:r>
        <w:rPr>
          <w:rFonts w:hint="cs"/>
          <w:rtl/>
        </w:rPr>
        <w:t>,</w:t>
      </w:r>
      <w:r>
        <w:rPr>
          <w:rtl/>
        </w:rPr>
        <w:t xml:space="preserve"> </w:t>
      </w:r>
      <w:bookmarkStart w:id="15817" w:name="_ETM_Q32_672380"/>
      <w:bookmarkStart w:id="15818" w:name="_ETM_Q32_672620"/>
      <w:bookmarkEnd w:id="15817"/>
      <w:bookmarkEnd w:id="15818"/>
      <w:r>
        <w:rPr>
          <w:rtl/>
        </w:rPr>
        <w:t xml:space="preserve">אנחנו </w:t>
      </w:r>
      <w:bookmarkStart w:id="15819" w:name="_ETM_Q32_672830"/>
      <w:bookmarkEnd w:id="15819"/>
      <w:r>
        <w:rPr>
          <w:rFonts w:hint="cs"/>
          <w:rtl/>
        </w:rPr>
        <w:t xml:space="preserve">גם </w:t>
      </w:r>
      <w:r>
        <w:rPr>
          <w:rtl/>
        </w:rPr>
        <w:t xml:space="preserve">סתם </w:t>
      </w:r>
      <w:bookmarkStart w:id="15820" w:name="_ETM_Q32_673010"/>
      <w:bookmarkEnd w:id="15820"/>
      <w:r>
        <w:rPr>
          <w:rtl/>
        </w:rPr>
        <w:t xml:space="preserve">מבזבזים </w:t>
      </w:r>
      <w:bookmarkStart w:id="15821" w:name="_ETM_Q32_673610"/>
      <w:bookmarkEnd w:id="15821"/>
      <w:r>
        <w:rPr>
          <w:rFonts w:hint="cs"/>
          <w:rtl/>
        </w:rPr>
        <w:t xml:space="preserve">להם </w:t>
      </w:r>
      <w:r>
        <w:rPr>
          <w:rtl/>
        </w:rPr>
        <w:t xml:space="preserve">את </w:t>
      </w:r>
      <w:bookmarkStart w:id="15822" w:name="_ETM_Q32_673670"/>
      <w:bookmarkEnd w:id="15822"/>
      <w:r>
        <w:rPr>
          <w:rtl/>
        </w:rPr>
        <w:t>הזמן</w:t>
      </w:r>
      <w:r>
        <w:rPr>
          <w:rFonts w:hint="cs"/>
          <w:rtl/>
        </w:rPr>
        <w:t>,</w:t>
      </w:r>
      <w:r>
        <w:rPr>
          <w:rtl/>
        </w:rPr>
        <w:t xml:space="preserve"> </w:t>
      </w:r>
      <w:bookmarkStart w:id="15823" w:name="_ETM_Q32_673910"/>
      <w:bookmarkEnd w:id="15823"/>
      <w:r>
        <w:rPr>
          <w:rtl/>
        </w:rPr>
        <w:t>מסכנים</w:t>
      </w:r>
      <w:r>
        <w:rPr>
          <w:rFonts w:hint="cs"/>
          <w:rtl/>
        </w:rPr>
        <w:t>,</w:t>
      </w:r>
      <w:r>
        <w:rPr>
          <w:rtl/>
        </w:rPr>
        <w:t xml:space="preserve"> </w:t>
      </w:r>
      <w:bookmarkStart w:id="15824" w:name="_ETM_Q32_674360"/>
      <w:bookmarkEnd w:id="15824"/>
      <w:r>
        <w:rPr>
          <w:rtl/>
        </w:rPr>
        <w:t xml:space="preserve">לא </w:t>
      </w:r>
      <w:bookmarkStart w:id="15825" w:name="_ETM_Q32_674420"/>
      <w:bookmarkEnd w:id="15825"/>
      <w:r>
        <w:rPr>
          <w:rtl/>
        </w:rPr>
        <w:t xml:space="preserve">יכולים </w:t>
      </w:r>
      <w:bookmarkStart w:id="15826" w:name="_ETM_Q32_674690"/>
      <w:bookmarkEnd w:id="15826"/>
      <w:r>
        <w:rPr>
          <w:rtl/>
        </w:rPr>
        <w:t>לישון</w:t>
      </w:r>
      <w:r>
        <w:rPr>
          <w:rFonts w:hint="cs"/>
          <w:rtl/>
        </w:rPr>
        <w:t>,</w:t>
      </w:r>
      <w:r>
        <w:rPr>
          <w:rtl/>
        </w:rPr>
        <w:t xml:space="preserve"> </w:t>
      </w:r>
      <w:bookmarkStart w:id="15827" w:name="_ETM_Q32_675050"/>
      <w:bookmarkEnd w:id="15827"/>
      <w:r>
        <w:rPr>
          <w:rtl/>
        </w:rPr>
        <w:t xml:space="preserve">וכל </w:t>
      </w:r>
      <w:bookmarkStart w:id="15828" w:name="_ETM_Q32_675410"/>
      <w:bookmarkEnd w:id="15828"/>
      <w:r>
        <w:rPr>
          <w:rtl/>
        </w:rPr>
        <w:t xml:space="preserve">זה </w:t>
      </w:r>
      <w:bookmarkStart w:id="15829" w:name="_ETM_Q32_675620"/>
      <w:bookmarkEnd w:id="15829"/>
      <w:r w:rsidR="006354D3">
        <w:rPr>
          <w:rFonts w:hint="cs"/>
          <w:rtl/>
        </w:rPr>
        <w:t xml:space="preserve">– </w:t>
      </w:r>
      <w:r>
        <w:rPr>
          <w:rtl/>
        </w:rPr>
        <w:t xml:space="preserve">בשביל </w:t>
      </w:r>
      <w:bookmarkStart w:id="15830" w:name="_ETM_Q32_675920"/>
      <w:bookmarkEnd w:id="15830"/>
      <w:r>
        <w:rPr>
          <w:rtl/>
        </w:rPr>
        <w:t>מה</w:t>
      </w:r>
      <w:r>
        <w:rPr>
          <w:rFonts w:hint="cs"/>
          <w:rtl/>
        </w:rPr>
        <w:t>?</w:t>
      </w:r>
      <w:r>
        <w:rPr>
          <w:rtl/>
        </w:rPr>
        <w:t xml:space="preserve"> </w:t>
      </w:r>
      <w:bookmarkStart w:id="15831" w:name="_ETM_Q32_676900"/>
      <w:bookmarkEnd w:id="15831"/>
      <w:r>
        <w:rPr>
          <w:rtl/>
        </w:rPr>
        <w:t xml:space="preserve">בשביל </w:t>
      </w:r>
      <w:bookmarkStart w:id="15832" w:name="_ETM_Q32_677379"/>
      <w:bookmarkEnd w:id="15832"/>
      <w:r>
        <w:rPr>
          <w:rtl/>
        </w:rPr>
        <w:t xml:space="preserve">להכשיר </w:t>
      </w:r>
      <w:bookmarkStart w:id="15833" w:name="_ETM_Q32_678680"/>
      <w:bookmarkEnd w:id="15833"/>
      <w:r>
        <w:rPr>
          <w:rtl/>
        </w:rPr>
        <w:t xml:space="preserve">משהו </w:t>
      </w:r>
      <w:bookmarkStart w:id="15834" w:name="_ETM_Q32_679129"/>
      <w:bookmarkEnd w:id="15834"/>
      <w:r>
        <w:rPr>
          <w:rtl/>
        </w:rPr>
        <w:t xml:space="preserve">שהוא </w:t>
      </w:r>
      <w:bookmarkStart w:id="15835" w:name="_ETM_Q32_679309"/>
      <w:bookmarkEnd w:id="15835"/>
      <w:r>
        <w:rPr>
          <w:rtl/>
        </w:rPr>
        <w:t xml:space="preserve">לא </w:t>
      </w:r>
      <w:bookmarkStart w:id="15836" w:name="_ETM_Q32_679400"/>
      <w:bookmarkEnd w:id="15836"/>
      <w:r>
        <w:rPr>
          <w:rtl/>
        </w:rPr>
        <w:t>כשר</w:t>
      </w:r>
      <w:r>
        <w:rPr>
          <w:rFonts w:hint="cs"/>
          <w:rtl/>
        </w:rPr>
        <w:t>.</w:t>
      </w:r>
      <w:r>
        <w:rPr>
          <w:rtl/>
        </w:rPr>
        <w:t xml:space="preserve"> </w:t>
      </w:r>
      <w:bookmarkStart w:id="15837" w:name="_ETM_Q32_682700"/>
      <w:bookmarkStart w:id="15838" w:name="_ETM_Q32_681936"/>
      <w:bookmarkStart w:id="15839" w:name="_ETM_Q32_681987"/>
      <w:bookmarkStart w:id="15840" w:name="_ETM_Q32_682097"/>
      <w:bookmarkStart w:id="15841" w:name="_ETM_Q32_682142"/>
      <w:bookmarkEnd w:id="15837"/>
      <w:bookmarkEnd w:id="15838"/>
      <w:bookmarkEnd w:id="15839"/>
      <w:bookmarkEnd w:id="15840"/>
      <w:bookmarkEnd w:id="15841"/>
      <w:r>
        <w:rPr>
          <w:rtl/>
        </w:rPr>
        <w:t xml:space="preserve">אבל </w:t>
      </w:r>
      <w:bookmarkStart w:id="15842" w:name="_ETM_Q32_682970"/>
      <w:bookmarkEnd w:id="15842"/>
      <w:r>
        <w:rPr>
          <w:rtl/>
        </w:rPr>
        <w:t xml:space="preserve">מפלגת </w:t>
      </w:r>
      <w:bookmarkStart w:id="15843" w:name="_ETM_Q32_683420"/>
      <w:bookmarkEnd w:id="15843"/>
      <w:r>
        <w:rPr>
          <w:rtl/>
        </w:rPr>
        <w:t>ש"ס</w:t>
      </w:r>
      <w:r>
        <w:rPr>
          <w:rFonts w:hint="cs"/>
          <w:rtl/>
        </w:rPr>
        <w:t xml:space="preserve"> זו</w:t>
      </w:r>
      <w:r>
        <w:rPr>
          <w:rtl/>
        </w:rPr>
        <w:t xml:space="preserve"> </w:t>
      </w:r>
      <w:bookmarkStart w:id="15844" w:name="_ETM_Q32_683720"/>
      <w:bookmarkEnd w:id="15844"/>
      <w:r>
        <w:rPr>
          <w:rtl/>
        </w:rPr>
        <w:t xml:space="preserve">מפלגה </w:t>
      </w:r>
      <w:bookmarkStart w:id="15845" w:name="_ETM_Q32_684080"/>
      <w:bookmarkEnd w:id="15845"/>
      <w:r>
        <w:rPr>
          <w:rtl/>
        </w:rPr>
        <w:t xml:space="preserve">שאוכלים </w:t>
      </w:r>
      <w:bookmarkStart w:id="15846" w:name="_ETM_Q32_684349"/>
      <w:bookmarkEnd w:id="15846"/>
      <w:r>
        <w:rPr>
          <w:rtl/>
        </w:rPr>
        <w:t>כשר</w:t>
      </w:r>
      <w:r>
        <w:rPr>
          <w:rFonts w:hint="cs"/>
          <w:rtl/>
        </w:rPr>
        <w:t>,</w:t>
      </w:r>
      <w:r>
        <w:rPr>
          <w:rtl/>
        </w:rPr>
        <w:t xml:space="preserve"> </w:t>
      </w:r>
      <w:bookmarkStart w:id="15847" w:name="_ETM_Q32_684709"/>
      <w:bookmarkEnd w:id="15847"/>
      <w:r>
        <w:rPr>
          <w:rtl/>
        </w:rPr>
        <w:t>לא</w:t>
      </w:r>
      <w:r>
        <w:rPr>
          <w:rFonts w:hint="cs"/>
          <w:rtl/>
        </w:rPr>
        <w:t>?</w:t>
      </w:r>
      <w:r>
        <w:rPr>
          <w:rtl/>
        </w:rPr>
        <w:t xml:space="preserve"> </w:t>
      </w:r>
      <w:bookmarkStart w:id="15848" w:name="_ETM_Q32_686180"/>
      <w:bookmarkEnd w:id="15848"/>
      <w:r>
        <w:rPr>
          <w:rtl/>
        </w:rPr>
        <w:t xml:space="preserve">אז </w:t>
      </w:r>
      <w:bookmarkStart w:id="15849" w:name="_ETM_Q32_686389"/>
      <w:bookmarkEnd w:id="15849"/>
      <w:r>
        <w:rPr>
          <w:rtl/>
        </w:rPr>
        <w:t xml:space="preserve">למה </w:t>
      </w:r>
      <w:bookmarkStart w:id="15850" w:name="_ETM_Q32_686689"/>
      <w:bookmarkEnd w:id="15850"/>
      <w:r>
        <w:rPr>
          <w:rtl/>
        </w:rPr>
        <w:t xml:space="preserve">מנסים </w:t>
      </w:r>
      <w:bookmarkStart w:id="15851" w:name="_ETM_Q32_687079"/>
      <w:bookmarkEnd w:id="15851"/>
      <w:r>
        <w:rPr>
          <w:rtl/>
        </w:rPr>
        <w:t xml:space="preserve">להכשיר </w:t>
      </w:r>
      <w:bookmarkStart w:id="15852" w:name="_ETM_Q32_687409"/>
      <w:bookmarkEnd w:id="15852"/>
      <w:r>
        <w:rPr>
          <w:rtl/>
        </w:rPr>
        <w:t xml:space="preserve">משהו </w:t>
      </w:r>
      <w:bookmarkStart w:id="15853" w:name="_ETM_Q32_687680"/>
      <w:bookmarkEnd w:id="15853"/>
      <w:r>
        <w:rPr>
          <w:rtl/>
        </w:rPr>
        <w:t xml:space="preserve">לא </w:t>
      </w:r>
      <w:bookmarkStart w:id="15854" w:name="_ETM_Q32_687769"/>
      <w:bookmarkEnd w:id="15854"/>
      <w:r>
        <w:rPr>
          <w:rtl/>
        </w:rPr>
        <w:t>כשר</w:t>
      </w:r>
      <w:r>
        <w:rPr>
          <w:rFonts w:hint="cs"/>
          <w:rtl/>
        </w:rPr>
        <w:t>?</w:t>
      </w:r>
      <w:r>
        <w:rPr>
          <w:rtl/>
        </w:rPr>
        <w:t xml:space="preserve"> </w:t>
      </w:r>
      <w:bookmarkStart w:id="15855" w:name="_ETM_Q32_688699"/>
      <w:bookmarkEnd w:id="15855"/>
      <w:r>
        <w:rPr>
          <w:rtl/>
        </w:rPr>
        <w:t>כי</w:t>
      </w:r>
      <w:r>
        <w:rPr>
          <w:rFonts w:hint="cs"/>
          <w:rtl/>
        </w:rPr>
        <w:t xml:space="preserve"> </w:t>
      </w:r>
      <w:r>
        <w:rPr>
          <w:rtl/>
        </w:rPr>
        <w:t>שו</w:t>
      </w:r>
      <w:r>
        <w:rPr>
          <w:rFonts w:hint="cs"/>
          <w:rtl/>
        </w:rPr>
        <w:t>ב,</w:t>
      </w:r>
      <w:r>
        <w:rPr>
          <w:rtl/>
        </w:rPr>
        <w:t xml:space="preserve"> </w:t>
      </w:r>
      <w:bookmarkStart w:id="15856" w:name="_ETM_Q32_689479"/>
      <w:bookmarkEnd w:id="15856"/>
      <w:r>
        <w:rPr>
          <w:rtl/>
        </w:rPr>
        <w:t xml:space="preserve">ביבי </w:t>
      </w:r>
      <w:bookmarkStart w:id="15857" w:name="_ETM_Q32_690499"/>
      <w:bookmarkEnd w:id="15857"/>
      <w:r>
        <w:rPr>
          <w:rtl/>
        </w:rPr>
        <w:t xml:space="preserve">מפחד </w:t>
      </w:r>
      <w:bookmarkStart w:id="15858" w:name="_ETM_Q32_691400"/>
      <w:bookmarkEnd w:id="15858"/>
      <w:r>
        <w:rPr>
          <w:rtl/>
        </w:rPr>
        <w:t>מדרעי</w:t>
      </w:r>
      <w:r>
        <w:rPr>
          <w:rFonts w:hint="cs"/>
          <w:rtl/>
        </w:rPr>
        <w:t>.</w:t>
      </w:r>
      <w:r>
        <w:rPr>
          <w:rtl/>
        </w:rPr>
        <w:t xml:space="preserve"> </w:t>
      </w:r>
      <w:bookmarkStart w:id="15859" w:name="_ETM_Q32_693540"/>
      <w:bookmarkEnd w:id="15859"/>
    </w:p>
    <w:p w:rsidR="00632220" w:rsidRDefault="00632220" w:rsidP="008D1933">
      <w:pPr>
        <w:rPr>
          <w:rtl/>
        </w:rPr>
      </w:pPr>
    </w:p>
    <w:p w:rsidR="00632220" w:rsidRDefault="00632220" w:rsidP="006354D3">
      <w:pPr>
        <w:rPr>
          <w:rtl/>
        </w:rPr>
      </w:pPr>
      <w:r>
        <w:rPr>
          <w:rtl/>
        </w:rPr>
        <w:t>וגב</w:t>
      </w:r>
      <w:r w:rsidR="006354D3">
        <w:rPr>
          <w:rFonts w:hint="cs"/>
          <w:rtl/>
        </w:rPr>
        <w:t>'</w:t>
      </w:r>
      <w:r>
        <w:rPr>
          <w:rtl/>
        </w:rPr>
        <w:t xml:space="preserve"> </w:t>
      </w:r>
      <w:bookmarkStart w:id="15860" w:name="_ETM_Q32_694169"/>
      <w:bookmarkEnd w:id="15860"/>
      <w:r>
        <w:rPr>
          <w:rFonts w:hint="cs"/>
          <w:rtl/>
        </w:rPr>
        <w:t>מטי,</w:t>
      </w:r>
      <w:r>
        <w:rPr>
          <w:rtl/>
        </w:rPr>
        <w:t xml:space="preserve"> </w:t>
      </w:r>
      <w:bookmarkStart w:id="15861" w:name="_ETM_Q32_694409"/>
      <w:bookmarkEnd w:id="15861"/>
      <w:r>
        <w:rPr>
          <w:rtl/>
        </w:rPr>
        <w:t xml:space="preserve">אני </w:t>
      </w:r>
      <w:bookmarkStart w:id="15862" w:name="_ETM_Q32_694529"/>
      <w:bookmarkEnd w:id="15862"/>
      <w:r>
        <w:rPr>
          <w:rtl/>
        </w:rPr>
        <w:t xml:space="preserve">אספר </w:t>
      </w:r>
      <w:bookmarkStart w:id="15863" w:name="_ETM_Q32_694829"/>
      <w:bookmarkEnd w:id="15863"/>
      <w:r>
        <w:rPr>
          <w:rtl/>
        </w:rPr>
        <w:t xml:space="preserve">לך </w:t>
      </w:r>
      <w:bookmarkStart w:id="15864" w:name="_ETM_Q32_694980"/>
      <w:bookmarkEnd w:id="15864"/>
      <w:r>
        <w:rPr>
          <w:rtl/>
        </w:rPr>
        <w:t xml:space="preserve">עוד </w:t>
      </w:r>
      <w:bookmarkStart w:id="15865" w:name="_ETM_Q32_695129"/>
      <w:bookmarkEnd w:id="15865"/>
      <w:r>
        <w:rPr>
          <w:rtl/>
        </w:rPr>
        <w:t xml:space="preserve">כמה </w:t>
      </w:r>
      <w:bookmarkStart w:id="15866" w:name="_ETM_Q32_695340"/>
      <w:bookmarkEnd w:id="15866"/>
      <w:r>
        <w:rPr>
          <w:rtl/>
        </w:rPr>
        <w:t xml:space="preserve">דברים </w:t>
      </w:r>
      <w:bookmarkStart w:id="15867" w:name="_ETM_Q32_695700"/>
      <w:bookmarkEnd w:id="15867"/>
      <w:r>
        <w:rPr>
          <w:rtl/>
        </w:rPr>
        <w:t>מעניינים</w:t>
      </w:r>
      <w:r>
        <w:rPr>
          <w:rFonts w:hint="cs"/>
          <w:rtl/>
        </w:rPr>
        <w:t>.</w:t>
      </w:r>
      <w:r>
        <w:rPr>
          <w:rtl/>
        </w:rPr>
        <w:t xml:space="preserve"> </w:t>
      </w:r>
      <w:bookmarkStart w:id="15868" w:name="_ETM_Q32_697200"/>
      <w:bookmarkEnd w:id="15868"/>
      <w:r>
        <w:rPr>
          <w:rtl/>
        </w:rPr>
        <w:t xml:space="preserve">את </w:t>
      </w:r>
      <w:bookmarkStart w:id="15869" w:name="_ETM_Q32_697380"/>
      <w:bookmarkEnd w:id="15869"/>
      <w:r>
        <w:rPr>
          <w:rtl/>
        </w:rPr>
        <w:t xml:space="preserve">זוכרת </w:t>
      </w:r>
      <w:bookmarkStart w:id="15870" w:name="_ETM_Q32_697800"/>
      <w:bookmarkEnd w:id="15870"/>
      <w:r>
        <w:rPr>
          <w:rFonts w:hint="cs"/>
          <w:rtl/>
        </w:rPr>
        <w:t xml:space="preserve">את </w:t>
      </w:r>
      <w:r>
        <w:rPr>
          <w:rtl/>
        </w:rPr>
        <w:t>התקופה</w:t>
      </w:r>
      <w:r>
        <w:rPr>
          <w:rFonts w:hint="cs"/>
          <w:rtl/>
        </w:rPr>
        <w:t>, את</w:t>
      </w:r>
      <w:r>
        <w:rPr>
          <w:rtl/>
        </w:rPr>
        <w:t xml:space="preserve"> </w:t>
      </w:r>
      <w:bookmarkStart w:id="15871" w:name="_ETM_Q32_698429"/>
      <w:bookmarkEnd w:id="15871"/>
      <w:r>
        <w:rPr>
          <w:rFonts w:hint="cs"/>
          <w:rtl/>
        </w:rPr>
        <w:t>ה</w:t>
      </w:r>
      <w:r>
        <w:rPr>
          <w:rtl/>
        </w:rPr>
        <w:t>חודשיים</w:t>
      </w:r>
      <w:r>
        <w:rPr>
          <w:rFonts w:hint="cs"/>
          <w:rtl/>
        </w:rPr>
        <w:t>,</w:t>
      </w:r>
      <w:r>
        <w:rPr>
          <w:rtl/>
        </w:rPr>
        <w:t xml:space="preserve"> </w:t>
      </w:r>
      <w:bookmarkStart w:id="15872" w:name="_ETM_Q32_698880"/>
      <w:bookmarkEnd w:id="15872"/>
      <w:r>
        <w:rPr>
          <w:rtl/>
        </w:rPr>
        <w:t xml:space="preserve">שדנו </w:t>
      </w:r>
      <w:bookmarkStart w:id="15873" w:name="_ETM_Q32_699300"/>
      <w:bookmarkEnd w:id="15873"/>
      <w:r>
        <w:rPr>
          <w:rtl/>
        </w:rPr>
        <w:t xml:space="preserve">בכל </w:t>
      </w:r>
      <w:bookmarkStart w:id="15874" w:name="_ETM_Q32_699570"/>
      <w:bookmarkEnd w:id="15874"/>
      <w:r>
        <w:rPr>
          <w:rtl/>
        </w:rPr>
        <w:t xml:space="preserve">נושא </w:t>
      </w:r>
      <w:bookmarkStart w:id="15875" w:name="_ETM_Q32_699780"/>
      <w:bookmarkEnd w:id="15875"/>
      <w:r>
        <w:rPr>
          <w:rtl/>
        </w:rPr>
        <w:t xml:space="preserve">פיצולי </w:t>
      </w:r>
      <w:bookmarkStart w:id="15876" w:name="_ETM_Q32_700230"/>
      <w:bookmarkEnd w:id="15876"/>
      <w:r>
        <w:rPr>
          <w:rtl/>
        </w:rPr>
        <w:t>המשרדים</w:t>
      </w:r>
      <w:r>
        <w:rPr>
          <w:rFonts w:hint="cs"/>
          <w:rtl/>
        </w:rPr>
        <w:t>?</w:t>
      </w:r>
      <w:r>
        <w:rPr>
          <w:rtl/>
        </w:rPr>
        <w:t xml:space="preserve"> </w:t>
      </w:r>
      <w:bookmarkStart w:id="15877" w:name="_ETM_Q32_701870"/>
      <w:bookmarkEnd w:id="15877"/>
      <w:r>
        <w:rPr>
          <w:rtl/>
        </w:rPr>
        <w:t xml:space="preserve">כמה </w:t>
      </w:r>
      <w:bookmarkStart w:id="15878" w:name="_ETM_Q32_702229"/>
      <w:bookmarkEnd w:id="15878"/>
      <w:r>
        <w:rPr>
          <w:rtl/>
        </w:rPr>
        <w:t xml:space="preserve">לילות </w:t>
      </w:r>
      <w:bookmarkStart w:id="15879" w:name="_ETM_Q32_702589"/>
      <w:bookmarkEnd w:id="15879"/>
      <w:r>
        <w:rPr>
          <w:rtl/>
        </w:rPr>
        <w:t xml:space="preserve">עברנו </w:t>
      </w:r>
      <w:bookmarkStart w:id="15880" w:name="_ETM_Q32_703010"/>
      <w:bookmarkEnd w:id="15880"/>
      <w:r>
        <w:rPr>
          <w:rtl/>
        </w:rPr>
        <w:t xml:space="preserve">פה </w:t>
      </w:r>
      <w:bookmarkStart w:id="15881" w:name="_ETM_Q32_703219"/>
      <w:bookmarkEnd w:id="15881"/>
      <w:r>
        <w:rPr>
          <w:rtl/>
        </w:rPr>
        <w:t xml:space="preserve">כדי </w:t>
      </w:r>
      <w:bookmarkStart w:id="15882" w:name="_ETM_Q32_703459"/>
      <w:bookmarkEnd w:id="15882"/>
      <w:r>
        <w:rPr>
          <w:rtl/>
        </w:rPr>
        <w:t xml:space="preserve">לאשר </w:t>
      </w:r>
      <w:bookmarkStart w:id="15883" w:name="_ETM_Q32_704550"/>
      <w:bookmarkEnd w:id="15883"/>
      <w:r>
        <w:rPr>
          <w:rtl/>
        </w:rPr>
        <w:t xml:space="preserve">את </w:t>
      </w:r>
      <w:bookmarkStart w:id="15884" w:name="_ETM_Q32_704700"/>
      <w:bookmarkEnd w:id="15884"/>
      <w:r>
        <w:rPr>
          <w:rtl/>
        </w:rPr>
        <w:t xml:space="preserve">הפיצול </w:t>
      </w:r>
      <w:bookmarkStart w:id="15885" w:name="_ETM_Q32_705150"/>
      <w:bookmarkEnd w:id="15885"/>
      <w:r>
        <w:rPr>
          <w:rtl/>
        </w:rPr>
        <w:t>ש</w:t>
      </w:r>
      <w:r>
        <w:rPr>
          <w:rFonts w:hint="cs"/>
          <w:rtl/>
        </w:rPr>
        <w:t xml:space="preserve">ל </w:t>
      </w:r>
      <w:r>
        <w:rPr>
          <w:rtl/>
        </w:rPr>
        <w:t xml:space="preserve">משרד </w:t>
      </w:r>
      <w:bookmarkStart w:id="15886" w:name="_ETM_Q32_705600"/>
      <w:bookmarkEnd w:id="15886"/>
      <w:r>
        <w:rPr>
          <w:rtl/>
        </w:rPr>
        <w:t>החינוך</w:t>
      </w:r>
      <w:r>
        <w:rPr>
          <w:rFonts w:hint="cs"/>
          <w:rtl/>
        </w:rPr>
        <w:t>,</w:t>
      </w:r>
      <w:r>
        <w:rPr>
          <w:rtl/>
        </w:rPr>
        <w:t xml:space="preserve"> </w:t>
      </w:r>
      <w:bookmarkStart w:id="15887" w:name="_ETM_Q32_706590"/>
      <w:bookmarkEnd w:id="15887"/>
      <w:r>
        <w:rPr>
          <w:rtl/>
        </w:rPr>
        <w:t xml:space="preserve">את </w:t>
      </w:r>
      <w:bookmarkStart w:id="15888" w:name="_ETM_Q32_706710"/>
      <w:bookmarkEnd w:id="15888"/>
      <w:r>
        <w:rPr>
          <w:rtl/>
        </w:rPr>
        <w:t xml:space="preserve">זוכרת </w:t>
      </w:r>
      <w:bookmarkStart w:id="15889" w:name="_ETM_Q32_707040"/>
      <w:bookmarkEnd w:id="15889"/>
      <w:r>
        <w:rPr>
          <w:rtl/>
        </w:rPr>
        <w:t xml:space="preserve">את </w:t>
      </w:r>
      <w:bookmarkStart w:id="15890" w:name="_ETM_Q32_707130"/>
      <w:bookmarkEnd w:id="15890"/>
      <w:r>
        <w:rPr>
          <w:rtl/>
        </w:rPr>
        <w:t>זה</w:t>
      </w:r>
      <w:r>
        <w:rPr>
          <w:rFonts w:hint="cs"/>
          <w:rtl/>
        </w:rPr>
        <w:t>?</w:t>
      </w:r>
      <w:r>
        <w:rPr>
          <w:rtl/>
        </w:rPr>
        <w:t xml:space="preserve"> </w:t>
      </w:r>
      <w:bookmarkStart w:id="15891" w:name="_ETM_Q32_707940"/>
      <w:bookmarkEnd w:id="15891"/>
      <w:r>
        <w:rPr>
          <w:rtl/>
        </w:rPr>
        <w:t xml:space="preserve">ופיצול </w:t>
      </w:r>
      <w:bookmarkStart w:id="15892" w:name="_ETM_Q32_708630"/>
      <w:bookmarkEnd w:id="15892"/>
      <w:r>
        <w:rPr>
          <w:rtl/>
        </w:rPr>
        <w:t xml:space="preserve">של </w:t>
      </w:r>
      <w:bookmarkStart w:id="15893" w:name="_ETM_Q32_708960"/>
      <w:bookmarkEnd w:id="15893"/>
      <w:r>
        <w:rPr>
          <w:rtl/>
        </w:rPr>
        <w:t xml:space="preserve">משרד </w:t>
      </w:r>
      <w:bookmarkStart w:id="15894" w:name="_ETM_Q32_709320"/>
      <w:bookmarkEnd w:id="15894"/>
      <w:r>
        <w:rPr>
          <w:rtl/>
        </w:rPr>
        <w:t xml:space="preserve">הביטחון </w:t>
      </w:r>
      <w:bookmarkStart w:id="15895" w:name="_ETM_Q32_710370"/>
      <w:bookmarkEnd w:id="15895"/>
      <w:r>
        <w:rPr>
          <w:rtl/>
        </w:rPr>
        <w:t xml:space="preserve">כדי </w:t>
      </w:r>
      <w:bookmarkStart w:id="15896" w:name="_ETM_Q32_710639"/>
      <w:bookmarkEnd w:id="15896"/>
      <w:r>
        <w:rPr>
          <w:rtl/>
        </w:rPr>
        <w:t xml:space="preserve">להכשיר </w:t>
      </w:r>
      <w:bookmarkStart w:id="15897" w:name="_ETM_Q32_711120"/>
      <w:bookmarkEnd w:id="15897"/>
      <w:r>
        <w:rPr>
          <w:rtl/>
        </w:rPr>
        <w:t xml:space="preserve">את </w:t>
      </w:r>
      <w:bookmarkStart w:id="15898" w:name="_ETM_Q32_711239"/>
      <w:bookmarkEnd w:id="15898"/>
      <w:r>
        <w:rPr>
          <w:rtl/>
        </w:rPr>
        <w:t xml:space="preserve">אדון </w:t>
      </w:r>
      <w:bookmarkStart w:id="15899" w:name="_ETM_Q32_711480"/>
      <w:bookmarkEnd w:id="15899"/>
      <w:r>
        <w:rPr>
          <w:rtl/>
        </w:rPr>
        <w:t xml:space="preserve">סמוטריץ' </w:t>
      </w:r>
      <w:bookmarkStart w:id="15900" w:name="_ETM_Q32_713630"/>
      <w:bookmarkEnd w:id="15900"/>
      <w:r>
        <w:rPr>
          <w:rtl/>
        </w:rPr>
        <w:t xml:space="preserve">להיות </w:t>
      </w:r>
      <w:bookmarkStart w:id="15901" w:name="_ETM_Q32_714110"/>
      <w:bookmarkEnd w:id="15901"/>
      <w:r>
        <w:rPr>
          <w:rtl/>
        </w:rPr>
        <w:t xml:space="preserve">שר </w:t>
      </w:r>
      <w:bookmarkStart w:id="15902" w:name="_ETM_Q32_714559"/>
      <w:bookmarkEnd w:id="15902"/>
      <w:r>
        <w:rPr>
          <w:rtl/>
        </w:rPr>
        <w:t xml:space="preserve">במשרד </w:t>
      </w:r>
      <w:bookmarkStart w:id="15903" w:name="_ETM_Q32_715010"/>
      <w:bookmarkEnd w:id="15903"/>
      <w:r>
        <w:rPr>
          <w:rtl/>
        </w:rPr>
        <w:t>הביטחון</w:t>
      </w:r>
      <w:r>
        <w:rPr>
          <w:rFonts w:hint="cs"/>
          <w:rtl/>
        </w:rPr>
        <w:t>,</w:t>
      </w:r>
      <w:r>
        <w:rPr>
          <w:rtl/>
        </w:rPr>
        <w:t xml:space="preserve"> </w:t>
      </w:r>
      <w:bookmarkStart w:id="15904" w:name="_ETM_Q32_715670"/>
      <w:bookmarkEnd w:id="15904"/>
      <w:r>
        <w:rPr>
          <w:rtl/>
        </w:rPr>
        <w:t xml:space="preserve">שהוא </w:t>
      </w:r>
      <w:bookmarkStart w:id="15905" w:name="_ETM_Q32_715910"/>
      <w:bookmarkEnd w:id="15905"/>
      <w:r>
        <w:rPr>
          <w:rtl/>
        </w:rPr>
        <w:t xml:space="preserve">יכול </w:t>
      </w:r>
      <w:bookmarkStart w:id="15906" w:name="_ETM_Q32_716179"/>
      <w:bookmarkEnd w:id="15906"/>
      <w:r>
        <w:rPr>
          <w:rtl/>
        </w:rPr>
        <w:t xml:space="preserve">לשלוט </w:t>
      </w:r>
      <w:bookmarkStart w:id="15907" w:name="_ETM_Q32_716790"/>
      <w:bookmarkEnd w:id="15907"/>
      <w:r>
        <w:rPr>
          <w:rtl/>
        </w:rPr>
        <w:t xml:space="preserve">ביהודה </w:t>
      </w:r>
      <w:bookmarkStart w:id="15908" w:name="_ETM_Q32_717120"/>
      <w:bookmarkEnd w:id="15908"/>
      <w:r>
        <w:rPr>
          <w:rtl/>
        </w:rPr>
        <w:t xml:space="preserve">ושומרון </w:t>
      </w:r>
      <w:bookmarkStart w:id="15909" w:name="_ETM_Q32_718160"/>
      <w:bookmarkEnd w:id="15909"/>
      <w:r w:rsidR="006354D3">
        <w:rPr>
          <w:rFonts w:hint="cs"/>
          <w:rtl/>
        </w:rPr>
        <w:t xml:space="preserve">– </w:t>
      </w:r>
      <w:r>
        <w:rPr>
          <w:rtl/>
        </w:rPr>
        <w:t xml:space="preserve">כמה </w:t>
      </w:r>
      <w:bookmarkStart w:id="15910" w:name="_ETM_Q32_718490"/>
      <w:bookmarkEnd w:id="15910"/>
      <w:r>
        <w:rPr>
          <w:rtl/>
        </w:rPr>
        <w:t xml:space="preserve">שעות </w:t>
      </w:r>
      <w:bookmarkStart w:id="15911" w:name="_ETM_Q32_718880"/>
      <w:bookmarkEnd w:id="15911"/>
      <w:r>
        <w:rPr>
          <w:rtl/>
        </w:rPr>
        <w:t>בדיונים</w:t>
      </w:r>
      <w:r>
        <w:rPr>
          <w:rFonts w:hint="cs"/>
          <w:rtl/>
        </w:rPr>
        <w:t>?</w:t>
      </w:r>
      <w:r>
        <w:rPr>
          <w:rtl/>
        </w:rPr>
        <w:t xml:space="preserve"> </w:t>
      </w:r>
      <w:bookmarkStart w:id="15912" w:name="_ETM_Q32_719540"/>
      <w:bookmarkEnd w:id="15912"/>
      <w:r>
        <w:rPr>
          <w:rtl/>
        </w:rPr>
        <w:t xml:space="preserve">כמה </w:t>
      </w:r>
      <w:bookmarkStart w:id="15913" w:name="_ETM_Q32_719840"/>
      <w:bookmarkEnd w:id="15913"/>
      <w:r>
        <w:rPr>
          <w:rtl/>
        </w:rPr>
        <w:t xml:space="preserve">לילות </w:t>
      </w:r>
      <w:bookmarkStart w:id="15914" w:name="_ETM_Q32_720170"/>
      <w:bookmarkEnd w:id="15914"/>
      <w:r>
        <w:rPr>
          <w:rtl/>
        </w:rPr>
        <w:t>עברנו</w:t>
      </w:r>
      <w:r>
        <w:rPr>
          <w:rFonts w:hint="cs"/>
          <w:rtl/>
        </w:rPr>
        <w:t>?</w:t>
      </w:r>
      <w:r>
        <w:rPr>
          <w:rtl/>
        </w:rPr>
        <w:t xml:space="preserve"> </w:t>
      </w:r>
      <w:bookmarkStart w:id="15915" w:name="_ETM_Q32_722520"/>
      <w:bookmarkEnd w:id="15915"/>
      <w:r>
        <w:rPr>
          <w:rtl/>
        </w:rPr>
        <w:t xml:space="preserve">איזה </w:t>
      </w:r>
      <w:bookmarkStart w:id="15916" w:name="_ETM_Q32_722910"/>
      <w:bookmarkEnd w:id="15916"/>
      <w:r>
        <w:rPr>
          <w:rtl/>
        </w:rPr>
        <w:t xml:space="preserve">עוד </w:t>
      </w:r>
      <w:bookmarkStart w:id="15917" w:name="_ETM_Q32_723240"/>
      <w:bookmarkEnd w:id="15917"/>
      <w:r>
        <w:rPr>
          <w:rtl/>
        </w:rPr>
        <w:t xml:space="preserve">פיצולים </w:t>
      </w:r>
      <w:bookmarkStart w:id="15918" w:name="_ETM_Q32_723690"/>
      <w:bookmarkEnd w:id="15918"/>
      <w:r>
        <w:rPr>
          <w:rtl/>
        </w:rPr>
        <w:t xml:space="preserve">היו </w:t>
      </w:r>
      <w:bookmarkStart w:id="15919" w:name="_ETM_Q32_723809"/>
      <w:bookmarkEnd w:id="15919"/>
      <w:r>
        <w:rPr>
          <w:rtl/>
        </w:rPr>
        <w:t>לנו</w:t>
      </w:r>
      <w:r>
        <w:rPr>
          <w:rFonts w:hint="cs"/>
          <w:rtl/>
        </w:rPr>
        <w:t>?</w:t>
      </w:r>
      <w:r>
        <w:rPr>
          <w:rtl/>
        </w:rPr>
        <w:t xml:space="preserve"> </w:t>
      </w:r>
      <w:bookmarkStart w:id="15920" w:name="_ETM_Q32_724140"/>
      <w:bookmarkEnd w:id="15920"/>
      <w:r>
        <w:rPr>
          <w:rtl/>
        </w:rPr>
        <w:t xml:space="preserve">משרד </w:t>
      </w:r>
      <w:bookmarkStart w:id="15921" w:name="_ETM_Q32_724470"/>
      <w:bookmarkEnd w:id="15921"/>
      <w:r>
        <w:rPr>
          <w:rtl/>
        </w:rPr>
        <w:t>החינוך</w:t>
      </w:r>
      <w:r>
        <w:rPr>
          <w:rFonts w:hint="cs"/>
          <w:rtl/>
        </w:rPr>
        <w:t xml:space="preserve"> </w:t>
      </w:r>
      <w:r w:rsidR="00237DA3">
        <w:rPr>
          <w:rFonts w:hint="cs"/>
          <w:rtl/>
        </w:rPr>
        <w:t>– – –</w:t>
      </w:r>
    </w:p>
    <w:p w:rsidR="00632220" w:rsidRDefault="00632220" w:rsidP="008D1933">
      <w:pPr>
        <w:rPr>
          <w:rtl/>
        </w:rPr>
      </w:pPr>
    </w:p>
    <w:p w:rsidR="00632220" w:rsidRDefault="00632220" w:rsidP="008D1933">
      <w:pPr>
        <w:pStyle w:val="af6"/>
        <w:keepNext/>
        <w:rPr>
          <w:rtl/>
        </w:rPr>
      </w:pPr>
      <w:bookmarkStart w:id="15922" w:name="ET_yor_6253_39"/>
      <w:r w:rsidRPr="00D51527">
        <w:rPr>
          <w:rStyle w:val="TagStyle"/>
          <w:rtl/>
        </w:rPr>
        <w:t xml:space="preserve"> &lt;&lt; יור &gt;&gt;</w:t>
      </w:r>
      <w:r w:rsidRPr="000A7271">
        <w:rPr>
          <w:rStyle w:val="TagStyle"/>
          <w:rtl/>
        </w:rPr>
        <w:t xml:space="preserve"> </w:t>
      </w:r>
      <w:r>
        <w:rPr>
          <w:rtl/>
        </w:rPr>
        <w:t>היו"ר משה טור פז:</w:t>
      </w:r>
      <w:r w:rsidRPr="000A7271">
        <w:rPr>
          <w:rStyle w:val="TagStyle"/>
          <w:rtl/>
        </w:rPr>
        <w:t xml:space="preserve"> </w:t>
      </w:r>
      <w:r w:rsidRPr="00D51527">
        <w:rPr>
          <w:rStyle w:val="TagStyle"/>
          <w:rtl/>
        </w:rPr>
        <w:t>&lt;&lt; יור &gt;&gt;</w:t>
      </w:r>
      <w:r>
        <w:rPr>
          <w:rtl/>
        </w:rPr>
        <w:t xml:space="preserve"> </w:t>
      </w:r>
      <w:bookmarkEnd w:id="15922"/>
    </w:p>
    <w:p w:rsidR="00632220" w:rsidRDefault="00632220" w:rsidP="00237DA3">
      <w:pPr>
        <w:rPr>
          <w:rtl/>
        </w:rPr>
      </w:pPr>
    </w:p>
    <w:p w:rsidR="00632220" w:rsidRDefault="00632220" w:rsidP="008D1933">
      <w:pPr>
        <w:rPr>
          <w:rtl/>
        </w:rPr>
      </w:pPr>
      <w:bookmarkStart w:id="15923" w:name="_ETM_Q32_725400"/>
      <w:bookmarkEnd w:id="15923"/>
      <w:r>
        <w:rPr>
          <w:rtl/>
        </w:rPr>
        <w:t xml:space="preserve">כלכלה </w:t>
      </w:r>
      <w:bookmarkStart w:id="15924" w:name="_ETM_Q32_726090"/>
      <w:bookmarkEnd w:id="15924"/>
      <w:r>
        <w:rPr>
          <w:rFonts w:hint="cs"/>
          <w:rtl/>
        </w:rPr>
        <w:t>ורווחה.</w:t>
      </w:r>
    </w:p>
    <w:p w:rsidR="00632220" w:rsidRDefault="00632220" w:rsidP="008D1933">
      <w:pPr>
        <w:rPr>
          <w:rtl/>
        </w:rPr>
      </w:pPr>
      <w:bookmarkStart w:id="15925" w:name="_ETM_Q32_724154"/>
      <w:bookmarkStart w:id="15926" w:name="_ETM_Q32_724207"/>
      <w:bookmarkEnd w:id="15925"/>
      <w:bookmarkEnd w:id="15926"/>
    </w:p>
    <w:p w:rsidR="00632220" w:rsidRDefault="00632220" w:rsidP="008D1933">
      <w:pPr>
        <w:pStyle w:val="-"/>
        <w:keepNext/>
        <w:rPr>
          <w:rtl/>
        </w:rPr>
      </w:pPr>
      <w:bookmarkStart w:id="15927" w:name="ET_speakercontinue_6255_40"/>
      <w:r w:rsidRPr="00D51527">
        <w:rPr>
          <w:rStyle w:val="TagStyle"/>
          <w:rtl/>
        </w:rPr>
        <w:t xml:space="preserve"> &lt;&lt; דובר_המשך &gt;&gt;</w:t>
      </w:r>
      <w:r w:rsidRPr="000A7271">
        <w:rPr>
          <w:rStyle w:val="TagStyle"/>
          <w:rtl/>
        </w:rPr>
        <w:t xml:space="preserve"> </w:t>
      </w:r>
      <w:r>
        <w:rPr>
          <w:rtl/>
        </w:rPr>
        <w:t>סימון דוידסון (יש עתיד):</w:t>
      </w:r>
      <w:r w:rsidRPr="000A7271">
        <w:rPr>
          <w:rStyle w:val="TagStyle"/>
          <w:rtl/>
        </w:rPr>
        <w:t xml:space="preserve"> </w:t>
      </w:r>
      <w:r w:rsidRPr="00D51527">
        <w:rPr>
          <w:rStyle w:val="TagStyle"/>
          <w:rtl/>
        </w:rPr>
        <w:t>&lt;&lt; דובר_המשך &gt;&gt;</w:t>
      </w:r>
      <w:r>
        <w:rPr>
          <w:rtl/>
        </w:rPr>
        <w:t xml:space="preserve"> </w:t>
      </w:r>
      <w:bookmarkEnd w:id="15927"/>
    </w:p>
    <w:p w:rsidR="00632220" w:rsidRDefault="00632220" w:rsidP="00237DA3">
      <w:pPr>
        <w:rPr>
          <w:rtl/>
        </w:rPr>
      </w:pPr>
    </w:p>
    <w:p w:rsidR="00632220" w:rsidRDefault="00632220" w:rsidP="006354D3">
      <w:pPr>
        <w:rPr>
          <w:rtl/>
        </w:rPr>
      </w:pPr>
      <w:bookmarkStart w:id="15928" w:name="_ETM_Q32_724861"/>
      <w:bookmarkStart w:id="15929" w:name="_ETM_Q32_726330"/>
      <w:bookmarkEnd w:id="15928"/>
      <w:bookmarkEnd w:id="15929"/>
      <w:r>
        <w:rPr>
          <w:rFonts w:hint="cs"/>
          <w:rtl/>
        </w:rPr>
        <w:t xml:space="preserve">היה לנו </w:t>
      </w:r>
      <w:r>
        <w:rPr>
          <w:rtl/>
        </w:rPr>
        <w:t xml:space="preserve">כלכלה </w:t>
      </w:r>
      <w:bookmarkStart w:id="15930" w:name="_ETM_Q32_726870"/>
      <w:bookmarkStart w:id="15931" w:name="_ETM_Q32_727559"/>
      <w:bookmarkEnd w:id="15930"/>
      <w:bookmarkEnd w:id="15931"/>
      <w:r>
        <w:rPr>
          <w:rtl/>
        </w:rPr>
        <w:t>ורווחה</w:t>
      </w:r>
      <w:r>
        <w:rPr>
          <w:rFonts w:hint="cs"/>
          <w:rtl/>
        </w:rPr>
        <w:t>.</w:t>
      </w:r>
      <w:r>
        <w:rPr>
          <w:rtl/>
        </w:rPr>
        <w:t xml:space="preserve"> </w:t>
      </w:r>
      <w:bookmarkStart w:id="15932" w:name="_ETM_Q32_728940"/>
      <w:bookmarkEnd w:id="15932"/>
      <w:r>
        <w:rPr>
          <w:rtl/>
        </w:rPr>
        <w:t xml:space="preserve">אני </w:t>
      </w:r>
      <w:bookmarkStart w:id="15933" w:name="_ETM_Q32_730380"/>
      <w:bookmarkEnd w:id="15933"/>
      <w:r>
        <w:rPr>
          <w:rtl/>
        </w:rPr>
        <w:t xml:space="preserve">עשיתי </w:t>
      </w:r>
      <w:bookmarkStart w:id="15934" w:name="_ETM_Q32_730650"/>
      <w:bookmarkEnd w:id="15934"/>
      <w:r>
        <w:rPr>
          <w:rtl/>
        </w:rPr>
        <w:t xml:space="preserve">פה </w:t>
      </w:r>
      <w:bookmarkStart w:id="15935" w:name="_ETM_Q32_730800"/>
      <w:bookmarkEnd w:id="15935"/>
      <w:r>
        <w:rPr>
          <w:rtl/>
        </w:rPr>
        <w:t xml:space="preserve">פעם </w:t>
      </w:r>
      <w:bookmarkStart w:id="15936" w:name="_ETM_Q32_731790"/>
      <w:bookmarkEnd w:id="15936"/>
      <w:r w:rsidR="006354D3">
        <w:rPr>
          <w:rFonts w:hint="cs"/>
          <w:rtl/>
        </w:rPr>
        <w:t xml:space="preserve">– </w:t>
      </w:r>
      <w:r>
        <w:rPr>
          <w:rtl/>
        </w:rPr>
        <w:t xml:space="preserve">לפני </w:t>
      </w:r>
      <w:bookmarkStart w:id="15937" w:name="_ETM_Q32_732150"/>
      <w:bookmarkEnd w:id="15937"/>
      <w:r>
        <w:rPr>
          <w:rtl/>
        </w:rPr>
        <w:t xml:space="preserve">כמה </w:t>
      </w:r>
      <w:bookmarkStart w:id="15938" w:name="_ETM_Q32_732330"/>
      <w:bookmarkEnd w:id="15938"/>
      <w:r>
        <w:rPr>
          <w:rtl/>
        </w:rPr>
        <w:t xml:space="preserve">חודשים </w:t>
      </w:r>
      <w:bookmarkStart w:id="15939" w:name="_ETM_Q32_734069"/>
      <w:bookmarkEnd w:id="15939"/>
      <w:r>
        <w:rPr>
          <w:rtl/>
        </w:rPr>
        <w:t xml:space="preserve">חילקתי </w:t>
      </w:r>
      <w:bookmarkStart w:id="15940" w:name="_ETM_Q32_734519"/>
      <w:bookmarkEnd w:id="15940"/>
      <w:r>
        <w:rPr>
          <w:rtl/>
        </w:rPr>
        <w:t xml:space="preserve">פה </w:t>
      </w:r>
      <w:bookmarkStart w:id="15941" w:name="_ETM_Q32_734639"/>
      <w:bookmarkEnd w:id="15941"/>
      <w:r>
        <w:rPr>
          <w:rtl/>
        </w:rPr>
        <w:t>קובי</w:t>
      </w:r>
      <w:r>
        <w:rPr>
          <w:rFonts w:hint="cs"/>
          <w:rtl/>
        </w:rPr>
        <w:t>יה</w:t>
      </w:r>
      <w:r>
        <w:rPr>
          <w:rtl/>
        </w:rPr>
        <w:t xml:space="preserve"> </w:t>
      </w:r>
      <w:bookmarkStart w:id="15942" w:name="_ETM_Q32_734909"/>
      <w:bookmarkEnd w:id="15942"/>
      <w:r>
        <w:rPr>
          <w:rtl/>
        </w:rPr>
        <w:t xml:space="preserve">הונגרית </w:t>
      </w:r>
      <w:bookmarkStart w:id="15943" w:name="_ETM_Q32_735449"/>
      <w:bookmarkEnd w:id="15943"/>
      <w:r>
        <w:rPr>
          <w:rtl/>
        </w:rPr>
        <w:t xml:space="preserve">לכל </w:t>
      </w:r>
      <w:bookmarkStart w:id="15944" w:name="_ETM_Q32_735689"/>
      <w:bookmarkEnd w:id="15944"/>
      <w:r>
        <w:rPr>
          <w:rtl/>
        </w:rPr>
        <w:t xml:space="preserve">חברי </w:t>
      </w:r>
      <w:bookmarkStart w:id="15945" w:name="_ETM_Q32_735959"/>
      <w:bookmarkEnd w:id="15945"/>
      <w:r>
        <w:rPr>
          <w:rtl/>
        </w:rPr>
        <w:t>הכנסת</w:t>
      </w:r>
      <w:r>
        <w:rPr>
          <w:rFonts w:hint="cs"/>
          <w:rtl/>
        </w:rPr>
        <w:t>.</w:t>
      </w:r>
      <w:r>
        <w:rPr>
          <w:rtl/>
        </w:rPr>
        <w:t xml:space="preserve"> </w:t>
      </w:r>
      <w:bookmarkStart w:id="15946" w:name="_ETM_Q32_737360"/>
      <w:bookmarkEnd w:id="15946"/>
      <w:r>
        <w:rPr>
          <w:rtl/>
        </w:rPr>
        <w:t xml:space="preserve">אמרתי </w:t>
      </w:r>
      <w:bookmarkStart w:id="15947" w:name="_ETM_Q32_737719"/>
      <w:bookmarkEnd w:id="15947"/>
      <w:r>
        <w:rPr>
          <w:rtl/>
        </w:rPr>
        <w:t xml:space="preserve">להם </w:t>
      </w:r>
      <w:bookmarkStart w:id="15948" w:name="_ETM_Q32_737990"/>
      <w:bookmarkEnd w:id="15948"/>
      <w:r>
        <w:rPr>
          <w:rtl/>
        </w:rPr>
        <w:t xml:space="preserve">שהקובייה </w:t>
      </w:r>
      <w:bookmarkStart w:id="15949" w:name="_ETM_Q32_738469"/>
      <w:bookmarkEnd w:id="15949"/>
      <w:r>
        <w:rPr>
          <w:rFonts w:hint="cs"/>
          <w:rtl/>
        </w:rPr>
        <w:t>ה</w:t>
      </w:r>
      <w:r>
        <w:rPr>
          <w:rtl/>
        </w:rPr>
        <w:t xml:space="preserve">הונגרית </w:t>
      </w:r>
      <w:bookmarkStart w:id="15950" w:name="_ETM_Q32_738919"/>
      <w:bookmarkEnd w:id="15950"/>
      <w:r>
        <w:rPr>
          <w:rtl/>
        </w:rPr>
        <w:t xml:space="preserve">הזאת </w:t>
      </w:r>
      <w:bookmarkStart w:id="15951" w:name="_ETM_Q32_740069"/>
      <w:bookmarkEnd w:id="15951"/>
      <w:r>
        <w:rPr>
          <w:rFonts w:hint="cs"/>
          <w:rtl/>
        </w:rPr>
        <w:t xml:space="preserve">– </w:t>
      </w:r>
      <w:r>
        <w:rPr>
          <w:rtl/>
        </w:rPr>
        <w:t xml:space="preserve">אני </w:t>
      </w:r>
      <w:bookmarkStart w:id="15952" w:name="_ETM_Q32_740189"/>
      <w:bookmarkEnd w:id="15952"/>
      <w:r>
        <w:rPr>
          <w:rtl/>
        </w:rPr>
        <w:t xml:space="preserve">חושב </w:t>
      </w:r>
      <w:bookmarkStart w:id="15953" w:name="_ETM_Q32_740340"/>
      <w:bookmarkEnd w:id="15953"/>
      <w:r>
        <w:rPr>
          <w:rtl/>
        </w:rPr>
        <w:t xml:space="preserve">שאתה </w:t>
      </w:r>
      <w:bookmarkStart w:id="15954" w:name="_ETM_Q32_740580"/>
      <w:bookmarkEnd w:id="15954"/>
      <w:r>
        <w:rPr>
          <w:rFonts w:hint="cs"/>
          <w:rtl/>
        </w:rPr>
        <w:t>ע</w:t>
      </w:r>
      <w:r>
        <w:rPr>
          <w:rtl/>
        </w:rPr>
        <w:t xml:space="preserve">צרת </w:t>
      </w:r>
      <w:bookmarkStart w:id="15955" w:name="_ETM_Q32_740939"/>
      <w:bookmarkEnd w:id="15955"/>
      <w:r>
        <w:rPr>
          <w:rtl/>
        </w:rPr>
        <w:t xml:space="preserve">אותי </w:t>
      </w:r>
      <w:bookmarkStart w:id="15956" w:name="_ETM_Q32_741120"/>
      <w:bookmarkEnd w:id="15956"/>
      <w:r>
        <w:rPr>
          <w:rtl/>
        </w:rPr>
        <w:t xml:space="preserve">ולקחת </w:t>
      </w:r>
      <w:bookmarkStart w:id="15957" w:name="_ETM_Q32_741539"/>
      <w:bookmarkEnd w:id="15957"/>
      <w:r>
        <w:rPr>
          <w:rFonts w:hint="cs"/>
          <w:rtl/>
        </w:rPr>
        <w:t xml:space="preserve">לי </w:t>
      </w:r>
      <w:r>
        <w:rPr>
          <w:rtl/>
        </w:rPr>
        <w:t xml:space="preserve">את </w:t>
      </w:r>
      <w:bookmarkStart w:id="15958" w:name="_ETM_Q32_741689"/>
      <w:bookmarkEnd w:id="15958"/>
      <w:r>
        <w:rPr>
          <w:rtl/>
        </w:rPr>
        <w:t>הקוביות</w:t>
      </w:r>
      <w:r w:rsidR="006354D3">
        <w:rPr>
          <w:rFonts w:hint="cs"/>
          <w:rtl/>
        </w:rPr>
        <w:t>,</w:t>
      </w:r>
      <w:r>
        <w:rPr>
          <w:rFonts w:hint="cs"/>
          <w:rtl/>
        </w:rPr>
        <w:t xml:space="preserve"> </w:t>
      </w:r>
      <w:r>
        <w:rPr>
          <w:rtl/>
        </w:rPr>
        <w:t xml:space="preserve">אבל </w:t>
      </w:r>
      <w:bookmarkStart w:id="15959" w:name="_ETM_Q32_743069"/>
      <w:bookmarkEnd w:id="15959"/>
      <w:r>
        <w:rPr>
          <w:rtl/>
        </w:rPr>
        <w:t xml:space="preserve">הקובייה </w:t>
      </w:r>
      <w:bookmarkStart w:id="15960" w:name="_ETM_Q32_743460"/>
      <w:bookmarkEnd w:id="15960"/>
      <w:r>
        <w:rPr>
          <w:rtl/>
        </w:rPr>
        <w:t xml:space="preserve">ההונגרית </w:t>
      </w:r>
      <w:bookmarkStart w:id="15961" w:name="_ETM_Q32_744479"/>
      <w:bookmarkEnd w:id="15961"/>
      <w:r>
        <w:rPr>
          <w:rtl/>
        </w:rPr>
        <w:t xml:space="preserve">הייתה </w:t>
      </w:r>
      <w:bookmarkStart w:id="15962" w:name="_ETM_Q32_744809"/>
      <w:bookmarkEnd w:id="15962"/>
      <w:r>
        <w:rPr>
          <w:rtl/>
        </w:rPr>
        <w:t xml:space="preserve">בעצם </w:t>
      </w:r>
      <w:bookmarkStart w:id="15963" w:name="_ETM_Q32_745229"/>
      <w:bookmarkEnd w:id="15963"/>
      <w:r>
        <w:rPr>
          <w:rtl/>
        </w:rPr>
        <w:t xml:space="preserve">משל </w:t>
      </w:r>
      <w:bookmarkStart w:id="15964" w:name="_ETM_Q32_746500"/>
      <w:bookmarkEnd w:id="15964"/>
      <w:r>
        <w:rPr>
          <w:rtl/>
        </w:rPr>
        <w:t xml:space="preserve">למה </w:t>
      </w:r>
      <w:bookmarkStart w:id="15965" w:name="_ETM_Q32_746949"/>
      <w:bookmarkStart w:id="15966" w:name="_ETM_Q32_747550"/>
      <w:bookmarkEnd w:id="15965"/>
      <w:bookmarkEnd w:id="15966"/>
      <w:r>
        <w:rPr>
          <w:rFonts w:hint="cs"/>
          <w:rtl/>
        </w:rPr>
        <w:t>ש</w:t>
      </w:r>
      <w:r>
        <w:rPr>
          <w:rtl/>
        </w:rPr>
        <w:t xml:space="preserve">עושה </w:t>
      </w:r>
      <w:bookmarkStart w:id="15967" w:name="_ETM_Q32_748090"/>
      <w:bookmarkStart w:id="15968" w:name="_ETM_Q32_748479"/>
      <w:bookmarkEnd w:id="15967"/>
      <w:bookmarkEnd w:id="15968"/>
      <w:r>
        <w:rPr>
          <w:rtl/>
        </w:rPr>
        <w:t>הממשלה</w:t>
      </w:r>
      <w:r w:rsidR="006354D3">
        <w:rPr>
          <w:rFonts w:hint="cs"/>
          <w:rtl/>
        </w:rPr>
        <w:t>:</w:t>
      </w:r>
      <w:r>
        <w:rPr>
          <w:rtl/>
        </w:rPr>
        <w:t xml:space="preserve"> </w:t>
      </w:r>
      <w:bookmarkStart w:id="15969" w:name="_ETM_Q32_749350"/>
      <w:bookmarkEnd w:id="15969"/>
      <w:r>
        <w:rPr>
          <w:rtl/>
        </w:rPr>
        <w:t xml:space="preserve">לוקחת </w:t>
      </w:r>
      <w:bookmarkStart w:id="15970" w:name="_ETM_Q32_749830"/>
      <w:bookmarkEnd w:id="15970"/>
      <w:r>
        <w:rPr>
          <w:rFonts w:hint="cs"/>
          <w:rtl/>
        </w:rPr>
        <w:t xml:space="preserve">את </w:t>
      </w:r>
      <w:r>
        <w:rPr>
          <w:rtl/>
        </w:rPr>
        <w:t>המשרד</w:t>
      </w:r>
      <w:r>
        <w:rPr>
          <w:rFonts w:hint="cs"/>
          <w:rtl/>
        </w:rPr>
        <w:t>,</w:t>
      </w:r>
      <w:r>
        <w:rPr>
          <w:rtl/>
        </w:rPr>
        <w:t xml:space="preserve"> </w:t>
      </w:r>
      <w:bookmarkStart w:id="15971" w:name="_ETM_Q32_750580"/>
      <w:bookmarkEnd w:id="15971"/>
      <w:r>
        <w:rPr>
          <w:rtl/>
        </w:rPr>
        <w:t>מערבב</w:t>
      </w:r>
      <w:r>
        <w:rPr>
          <w:rFonts w:hint="cs"/>
          <w:rtl/>
        </w:rPr>
        <w:t>ת</w:t>
      </w:r>
      <w:r>
        <w:rPr>
          <w:rtl/>
        </w:rPr>
        <w:t xml:space="preserve"> </w:t>
      </w:r>
      <w:bookmarkStart w:id="15972" w:name="_ETM_Q32_751030"/>
      <w:bookmarkEnd w:id="15972"/>
      <w:r>
        <w:rPr>
          <w:rtl/>
        </w:rPr>
        <w:t>אותו</w:t>
      </w:r>
      <w:r>
        <w:rPr>
          <w:rFonts w:hint="cs"/>
          <w:rtl/>
        </w:rPr>
        <w:t>,</w:t>
      </w:r>
      <w:r>
        <w:rPr>
          <w:rtl/>
        </w:rPr>
        <w:t xml:space="preserve"> </w:t>
      </w:r>
      <w:bookmarkStart w:id="15973" w:name="_ETM_Q32_751389"/>
      <w:bookmarkEnd w:id="15973"/>
      <w:r>
        <w:rPr>
          <w:rtl/>
        </w:rPr>
        <w:t xml:space="preserve">מפרקת </w:t>
      </w:r>
      <w:bookmarkStart w:id="15974" w:name="_ETM_Q32_751870"/>
      <w:bookmarkEnd w:id="15974"/>
      <w:r>
        <w:rPr>
          <w:rtl/>
        </w:rPr>
        <w:t xml:space="preserve">אותו </w:t>
      </w:r>
      <w:bookmarkStart w:id="15975" w:name="_ETM_Q32_752530"/>
      <w:bookmarkEnd w:id="15975"/>
      <w:r>
        <w:rPr>
          <w:rtl/>
        </w:rPr>
        <w:t xml:space="preserve">ומרכיבה </w:t>
      </w:r>
      <w:bookmarkStart w:id="15976" w:name="_ETM_Q32_753160"/>
      <w:bookmarkEnd w:id="15976"/>
      <w:r>
        <w:rPr>
          <w:rtl/>
        </w:rPr>
        <w:t>אותו</w:t>
      </w:r>
      <w:r>
        <w:rPr>
          <w:rFonts w:hint="cs"/>
          <w:rtl/>
        </w:rPr>
        <w:t>.</w:t>
      </w:r>
      <w:r>
        <w:rPr>
          <w:rtl/>
        </w:rPr>
        <w:t xml:space="preserve"> </w:t>
      </w:r>
      <w:bookmarkStart w:id="15977" w:name="_ETM_Q32_754639"/>
      <w:bookmarkEnd w:id="15977"/>
      <w:r>
        <w:rPr>
          <w:rtl/>
        </w:rPr>
        <w:t xml:space="preserve">אבל </w:t>
      </w:r>
      <w:bookmarkStart w:id="15978" w:name="_ETM_Q32_754850"/>
      <w:bookmarkEnd w:id="15978"/>
      <w:r>
        <w:rPr>
          <w:rtl/>
        </w:rPr>
        <w:t xml:space="preserve">עשו </w:t>
      </w:r>
      <w:bookmarkStart w:id="15979" w:name="_ETM_Q32_755030"/>
      <w:bookmarkEnd w:id="15979"/>
      <w:r>
        <w:rPr>
          <w:rtl/>
        </w:rPr>
        <w:t xml:space="preserve">את </w:t>
      </w:r>
      <w:bookmarkStart w:id="15980" w:name="_ETM_Q32_755090"/>
      <w:bookmarkEnd w:id="15980"/>
      <w:r>
        <w:rPr>
          <w:rtl/>
        </w:rPr>
        <w:t xml:space="preserve">זה </w:t>
      </w:r>
      <w:bookmarkStart w:id="15981" w:name="_ETM_Q32_755179"/>
      <w:bookmarkEnd w:id="15981"/>
      <w:r>
        <w:rPr>
          <w:rtl/>
        </w:rPr>
        <w:t xml:space="preserve">לא </w:t>
      </w:r>
      <w:bookmarkStart w:id="15982" w:name="_ETM_Q32_755300"/>
      <w:bookmarkEnd w:id="15982"/>
      <w:r>
        <w:rPr>
          <w:rtl/>
        </w:rPr>
        <w:t>טוב</w:t>
      </w:r>
      <w:r w:rsidR="006354D3">
        <w:rPr>
          <w:rFonts w:hint="cs"/>
          <w:rtl/>
        </w:rPr>
        <w:t>,</w:t>
      </w:r>
      <w:r>
        <w:rPr>
          <w:rtl/>
        </w:rPr>
        <w:t xml:space="preserve"> </w:t>
      </w:r>
      <w:bookmarkStart w:id="15983" w:name="_ETM_Q32_757170"/>
      <w:bookmarkEnd w:id="15983"/>
      <w:r>
        <w:rPr>
          <w:rtl/>
        </w:rPr>
        <w:t xml:space="preserve">כי </w:t>
      </w:r>
      <w:bookmarkStart w:id="15984" w:name="_ETM_Q32_757350"/>
      <w:bookmarkEnd w:id="15984"/>
      <w:r>
        <w:rPr>
          <w:rtl/>
        </w:rPr>
        <w:t xml:space="preserve">בעצם </w:t>
      </w:r>
      <w:bookmarkStart w:id="15985" w:name="_ETM_Q32_757770"/>
      <w:bookmarkEnd w:id="15985"/>
      <w:r>
        <w:rPr>
          <w:rtl/>
        </w:rPr>
        <w:t xml:space="preserve">אתה </w:t>
      </w:r>
      <w:bookmarkStart w:id="15986" w:name="_ETM_Q32_758100"/>
      <w:bookmarkEnd w:id="15986"/>
      <w:r>
        <w:rPr>
          <w:rtl/>
        </w:rPr>
        <w:t xml:space="preserve">גורם </w:t>
      </w:r>
      <w:bookmarkStart w:id="15987" w:name="_ETM_Q32_758429"/>
      <w:bookmarkEnd w:id="15987"/>
      <w:r>
        <w:rPr>
          <w:rtl/>
        </w:rPr>
        <w:t xml:space="preserve">לזה </w:t>
      </w:r>
      <w:bookmarkStart w:id="15988" w:name="_ETM_Q32_758730"/>
      <w:bookmarkEnd w:id="15988"/>
      <w:r>
        <w:rPr>
          <w:rtl/>
        </w:rPr>
        <w:t xml:space="preserve">שאין </w:t>
      </w:r>
      <w:bookmarkStart w:id="15989" w:name="_ETM_Q32_759030"/>
      <w:bookmarkEnd w:id="15989"/>
      <w:r>
        <w:rPr>
          <w:rtl/>
        </w:rPr>
        <w:t xml:space="preserve">לך </w:t>
      </w:r>
      <w:bookmarkStart w:id="15990" w:name="_ETM_Q32_759720"/>
      <w:bookmarkEnd w:id="15990"/>
      <w:r>
        <w:rPr>
          <w:rtl/>
        </w:rPr>
        <w:t xml:space="preserve">מנהיג </w:t>
      </w:r>
      <w:bookmarkStart w:id="15991" w:name="_ETM_Q32_760200"/>
      <w:bookmarkStart w:id="15992" w:name="_ETM_Q32_760440"/>
      <w:bookmarkEnd w:id="15991"/>
      <w:bookmarkEnd w:id="15992"/>
      <w:r>
        <w:rPr>
          <w:rFonts w:hint="cs"/>
          <w:rtl/>
        </w:rPr>
        <w:t xml:space="preserve">אחד, </w:t>
      </w:r>
      <w:r>
        <w:rPr>
          <w:rtl/>
        </w:rPr>
        <w:t xml:space="preserve">שר </w:t>
      </w:r>
      <w:bookmarkStart w:id="15993" w:name="_ETM_Q32_760740"/>
      <w:bookmarkStart w:id="15994" w:name="_ETM_Q32_760950"/>
      <w:bookmarkEnd w:id="15993"/>
      <w:bookmarkEnd w:id="15994"/>
      <w:r>
        <w:rPr>
          <w:rFonts w:hint="cs"/>
          <w:rtl/>
        </w:rPr>
        <w:t xml:space="preserve">אחד </w:t>
      </w:r>
      <w:r>
        <w:rPr>
          <w:rtl/>
        </w:rPr>
        <w:t>במשרד</w:t>
      </w:r>
      <w:r>
        <w:rPr>
          <w:rFonts w:hint="cs"/>
          <w:rtl/>
        </w:rPr>
        <w:t>.</w:t>
      </w:r>
      <w:r>
        <w:rPr>
          <w:rtl/>
        </w:rPr>
        <w:t xml:space="preserve"> </w:t>
      </w:r>
      <w:bookmarkStart w:id="15995" w:name="_ETM_Q32_761429"/>
      <w:bookmarkEnd w:id="15995"/>
      <w:r>
        <w:rPr>
          <w:rtl/>
        </w:rPr>
        <w:t xml:space="preserve">אתה </w:t>
      </w:r>
      <w:bookmarkStart w:id="15996" w:name="_ETM_Q32_761550"/>
      <w:bookmarkEnd w:id="15996"/>
      <w:r>
        <w:rPr>
          <w:rtl/>
        </w:rPr>
        <w:t xml:space="preserve">מפצל </w:t>
      </w:r>
      <w:bookmarkStart w:id="15997" w:name="_ETM_Q32_761910"/>
      <w:bookmarkEnd w:id="15997"/>
      <w:r>
        <w:rPr>
          <w:rtl/>
        </w:rPr>
        <w:t xml:space="preserve">את </w:t>
      </w:r>
      <w:bookmarkStart w:id="15998" w:name="_ETM_Q32_761970"/>
      <w:bookmarkEnd w:id="15998"/>
      <w:r>
        <w:rPr>
          <w:rtl/>
        </w:rPr>
        <w:t>המשרד</w:t>
      </w:r>
      <w:r>
        <w:rPr>
          <w:rFonts w:hint="cs"/>
          <w:rtl/>
        </w:rPr>
        <w:t>,</w:t>
      </w:r>
      <w:r>
        <w:rPr>
          <w:rtl/>
        </w:rPr>
        <w:t xml:space="preserve"> </w:t>
      </w:r>
      <w:bookmarkStart w:id="15999" w:name="_ETM_Q32_762809"/>
      <w:bookmarkEnd w:id="15999"/>
      <w:r>
        <w:rPr>
          <w:rtl/>
        </w:rPr>
        <w:t xml:space="preserve">יד </w:t>
      </w:r>
      <w:bookmarkStart w:id="16000" w:name="_ETM_Q32_763050"/>
      <w:bookmarkEnd w:id="16000"/>
      <w:r>
        <w:rPr>
          <w:rtl/>
        </w:rPr>
        <w:t xml:space="preserve">ימין </w:t>
      </w:r>
      <w:bookmarkStart w:id="16001" w:name="_ETM_Q32_763320"/>
      <w:bookmarkEnd w:id="16001"/>
      <w:r>
        <w:rPr>
          <w:rtl/>
        </w:rPr>
        <w:t xml:space="preserve">לא </w:t>
      </w:r>
      <w:bookmarkStart w:id="16002" w:name="_ETM_Q32_763440"/>
      <w:bookmarkEnd w:id="16002"/>
      <w:r>
        <w:rPr>
          <w:rtl/>
        </w:rPr>
        <w:t xml:space="preserve">יודעת </w:t>
      </w:r>
      <w:bookmarkStart w:id="16003" w:name="_ETM_Q32_763650"/>
      <w:bookmarkEnd w:id="16003"/>
      <w:r>
        <w:rPr>
          <w:rtl/>
        </w:rPr>
        <w:t>מ</w:t>
      </w:r>
      <w:bookmarkStart w:id="16004" w:name="_ETM_Q32_764160"/>
      <w:bookmarkEnd w:id="16004"/>
      <w:r>
        <w:rPr>
          <w:rFonts w:hint="cs"/>
          <w:rtl/>
        </w:rPr>
        <w:t xml:space="preserve">ה </w:t>
      </w:r>
      <w:r>
        <w:rPr>
          <w:rtl/>
        </w:rPr>
        <w:t xml:space="preserve">יד </w:t>
      </w:r>
      <w:bookmarkStart w:id="16005" w:name="_ETM_Q32_764429"/>
      <w:bookmarkEnd w:id="16005"/>
      <w:r>
        <w:rPr>
          <w:rtl/>
        </w:rPr>
        <w:t>שמאל</w:t>
      </w:r>
      <w:r w:rsidR="006354D3">
        <w:rPr>
          <w:rFonts w:hint="cs"/>
          <w:rtl/>
        </w:rPr>
        <w:t>,</w:t>
      </w:r>
      <w:r>
        <w:rPr>
          <w:rtl/>
        </w:rPr>
        <w:t xml:space="preserve"> </w:t>
      </w:r>
      <w:bookmarkStart w:id="16006" w:name="_ETM_Q32_765409"/>
      <w:bookmarkEnd w:id="16006"/>
      <w:r>
        <w:rPr>
          <w:rtl/>
        </w:rPr>
        <w:t xml:space="preserve">ואתה </w:t>
      </w:r>
      <w:bookmarkStart w:id="16007" w:name="_ETM_Q32_765679"/>
      <w:bookmarkEnd w:id="16007"/>
      <w:r>
        <w:rPr>
          <w:rtl/>
        </w:rPr>
        <w:t>יוצ</w:t>
      </w:r>
      <w:r>
        <w:rPr>
          <w:rFonts w:hint="cs"/>
          <w:rtl/>
        </w:rPr>
        <w:t>ר</w:t>
      </w:r>
      <w:r>
        <w:rPr>
          <w:rtl/>
        </w:rPr>
        <w:t xml:space="preserve"> </w:t>
      </w:r>
      <w:bookmarkStart w:id="16008" w:name="_ETM_Q32_765889"/>
      <w:bookmarkEnd w:id="16008"/>
      <w:r>
        <w:rPr>
          <w:rtl/>
        </w:rPr>
        <w:t xml:space="preserve">רק </w:t>
      </w:r>
      <w:bookmarkStart w:id="16009" w:name="_ETM_Q32_766009"/>
      <w:bookmarkEnd w:id="16009"/>
      <w:r>
        <w:rPr>
          <w:rtl/>
        </w:rPr>
        <w:t>בלגן</w:t>
      </w:r>
      <w:r>
        <w:rPr>
          <w:rFonts w:hint="cs"/>
          <w:rtl/>
        </w:rPr>
        <w:t>.</w:t>
      </w:r>
    </w:p>
    <w:p w:rsidR="00632220" w:rsidRDefault="00632220" w:rsidP="008D1933">
      <w:pPr>
        <w:ind w:firstLine="0"/>
        <w:rPr>
          <w:rtl/>
        </w:rPr>
      </w:pPr>
      <w:bookmarkStart w:id="16010" w:name="_ETM_Q32_767689"/>
      <w:bookmarkStart w:id="16011" w:name="_ETM_Q32_767757"/>
      <w:bookmarkStart w:id="16012" w:name="_ETM_Q32_767880"/>
      <w:bookmarkStart w:id="16013" w:name="_ETM_Q32_767929"/>
      <w:bookmarkStart w:id="16014" w:name="_ETM_Q32_766849"/>
      <w:bookmarkEnd w:id="16010"/>
      <w:bookmarkEnd w:id="16011"/>
      <w:bookmarkEnd w:id="16012"/>
      <w:bookmarkEnd w:id="16013"/>
      <w:bookmarkEnd w:id="16014"/>
    </w:p>
    <w:p w:rsidR="00632220" w:rsidRDefault="00632220" w:rsidP="008D1933">
      <w:pPr>
        <w:pStyle w:val="af6"/>
        <w:keepNext/>
        <w:rPr>
          <w:rtl/>
        </w:rPr>
      </w:pPr>
      <w:r w:rsidRPr="00126D78">
        <w:rPr>
          <w:rStyle w:val="TagStyle"/>
          <w:rtl/>
        </w:rPr>
        <w:t xml:space="preserve">&lt;&lt; יור &gt;&gt; </w:t>
      </w:r>
      <w:r>
        <w:rPr>
          <w:rtl/>
        </w:rPr>
        <w:t>היו"ר משה טור פז:</w:t>
      </w:r>
      <w:r w:rsidRPr="00126D78">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מי שמכיר </w:t>
      </w:r>
      <w:r>
        <w:rPr>
          <w:rtl/>
          <w:lang w:eastAsia="he-IL"/>
        </w:rPr>
        <w:t>–</w:t>
      </w:r>
      <w:r>
        <w:rPr>
          <w:rFonts w:hint="cs"/>
          <w:rtl/>
          <w:lang w:eastAsia="he-IL"/>
        </w:rPr>
        <w:t xml:space="preserve"> השר גולדקנופ, אצלך מינהל התכנון נמצא או שלא נמצא?</w:t>
      </w:r>
    </w:p>
    <w:p w:rsidR="00632220" w:rsidRDefault="00632220" w:rsidP="008D1933">
      <w:pPr>
        <w:rPr>
          <w:rtl/>
          <w:lang w:eastAsia="he-IL"/>
        </w:rPr>
      </w:pPr>
    </w:p>
    <w:p w:rsidR="00632220" w:rsidRDefault="00632220" w:rsidP="008D1933">
      <w:pPr>
        <w:pStyle w:val="af5"/>
        <w:keepNext/>
        <w:rPr>
          <w:rtl/>
        </w:rPr>
      </w:pPr>
      <w:bookmarkStart w:id="16015" w:name="ET_interruption_6430_12"/>
      <w:r w:rsidRPr="00D25887">
        <w:rPr>
          <w:rStyle w:val="TagStyle"/>
          <w:rtl/>
        </w:rPr>
        <w:t xml:space="preserve"> &lt;&lt; קריאה &gt;&gt; </w:t>
      </w:r>
      <w:r>
        <w:rPr>
          <w:rtl/>
        </w:rPr>
        <w:t>שר הבינוי והשיכון יצחק גולדקנופ:</w:t>
      </w:r>
      <w:r w:rsidRPr="00D25887">
        <w:rPr>
          <w:rStyle w:val="TagStyle"/>
          <w:rtl/>
        </w:rPr>
        <w:t xml:space="preserve"> &lt;&lt; קריאה &gt;&gt;</w:t>
      </w:r>
      <w:r>
        <w:rPr>
          <w:rtl/>
        </w:rPr>
        <w:t xml:space="preserve">   </w:t>
      </w:r>
      <w:bookmarkEnd w:id="16015"/>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הוא לא היה. </w:t>
      </w:r>
    </w:p>
    <w:p w:rsidR="00632220" w:rsidRDefault="00632220" w:rsidP="008D1933">
      <w:pPr>
        <w:rPr>
          <w:rtl/>
          <w:lang w:eastAsia="he-IL"/>
        </w:rPr>
      </w:pPr>
      <w:bookmarkStart w:id="16016" w:name="_ETM_Q33_169924"/>
      <w:bookmarkStart w:id="16017" w:name="_ETM_Q33_169987"/>
      <w:bookmarkEnd w:id="16016"/>
      <w:bookmarkEnd w:id="16017"/>
    </w:p>
    <w:p w:rsidR="00632220" w:rsidRDefault="00632220" w:rsidP="008D1933">
      <w:pPr>
        <w:pStyle w:val="af6"/>
        <w:keepNext/>
        <w:rPr>
          <w:rtl/>
        </w:rPr>
      </w:pPr>
      <w:bookmarkStart w:id="16018" w:name="ET_yor_6253_13"/>
      <w:r w:rsidRPr="00D25887">
        <w:rPr>
          <w:rStyle w:val="TagStyle"/>
          <w:rtl/>
        </w:rPr>
        <w:t xml:space="preserve"> &lt;&lt; יור &gt;&gt; </w:t>
      </w:r>
      <w:r>
        <w:rPr>
          <w:rtl/>
        </w:rPr>
        <w:t>היו"ר משה טור פז:</w:t>
      </w:r>
      <w:r w:rsidRPr="00D25887">
        <w:rPr>
          <w:rStyle w:val="TagStyle"/>
          <w:rtl/>
        </w:rPr>
        <w:t xml:space="preserve"> &lt;&lt; יור &gt;&gt;</w:t>
      </w:r>
      <w:r>
        <w:rPr>
          <w:rtl/>
        </w:rPr>
        <w:t xml:space="preserve">   </w:t>
      </w:r>
      <w:bookmarkEnd w:id="16018"/>
    </w:p>
    <w:p w:rsidR="00632220" w:rsidRDefault="00632220" w:rsidP="00237DA3">
      <w:pPr>
        <w:rPr>
          <w:rtl/>
          <w:lang w:eastAsia="he-IL"/>
        </w:rPr>
      </w:pPr>
    </w:p>
    <w:p w:rsidR="00632220" w:rsidRDefault="00632220" w:rsidP="008D1933">
      <w:pPr>
        <w:rPr>
          <w:rtl/>
          <w:lang w:eastAsia="he-IL"/>
        </w:rPr>
      </w:pPr>
      <w:bookmarkStart w:id="16019" w:name="_ETM_Q33_171095"/>
      <w:bookmarkEnd w:id="16019"/>
      <w:r>
        <w:rPr>
          <w:rFonts w:hint="cs"/>
          <w:rtl/>
          <w:lang w:eastAsia="he-IL"/>
        </w:rPr>
        <w:t xml:space="preserve">לא, הוא היה בעבר. </w:t>
      </w:r>
    </w:p>
    <w:p w:rsidR="00632220" w:rsidRDefault="00632220" w:rsidP="008D1933">
      <w:pPr>
        <w:rPr>
          <w:rtl/>
          <w:lang w:eastAsia="he-IL"/>
        </w:rPr>
      </w:pPr>
      <w:bookmarkStart w:id="16020" w:name="_ETM_Q33_177636"/>
      <w:bookmarkStart w:id="16021" w:name="_ETM_Q33_177702"/>
      <w:bookmarkEnd w:id="16020"/>
      <w:bookmarkEnd w:id="16021"/>
    </w:p>
    <w:p w:rsidR="00632220" w:rsidRDefault="00632220" w:rsidP="008D1933">
      <w:pPr>
        <w:pStyle w:val="af5"/>
        <w:keepNext/>
        <w:rPr>
          <w:rtl/>
        </w:rPr>
      </w:pPr>
      <w:bookmarkStart w:id="16022" w:name="ET_interruption_6430_14"/>
      <w:r w:rsidRPr="00D25887">
        <w:rPr>
          <w:rStyle w:val="TagStyle"/>
          <w:rtl/>
        </w:rPr>
        <w:t xml:space="preserve"> &lt;&lt; קריאה &gt;&gt; </w:t>
      </w:r>
      <w:r>
        <w:rPr>
          <w:rtl/>
        </w:rPr>
        <w:t>שר הבינוי והשיכון יצחק גולדקנופ:</w:t>
      </w:r>
      <w:r w:rsidRPr="00D25887">
        <w:rPr>
          <w:rStyle w:val="TagStyle"/>
          <w:rtl/>
        </w:rPr>
        <w:t xml:space="preserve"> &lt;&lt; קריאה &gt;&gt;</w:t>
      </w:r>
      <w:r>
        <w:rPr>
          <w:rtl/>
        </w:rPr>
        <w:t xml:space="preserve">   </w:t>
      </w:r>
      <w:bookmarkEnd w:id="16022"/>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לא אצלי. </w:t>
      </w:r>
    </w:p>
    <w:p w:rsidR="00632220" w:rsidRDefault="00632220" w:rsidP="008D1933">
      <w:pPr>
        <w:rPr>
          <w:rtl/>
          <w:lang w:eastAsia="he-IL"/>
        </w:rPr>
      </w:pPr>
    </w:p>
    <w:p w:rsidR="00632220" w:rsidRDefault="00632220" w:rsidP="008D1933">
      <w:pPr>
        <w:pStyle w:val="af6"/>
        <w:keepNext/>
        <w:rPr>
          <w:rtl/>
        </w:rPr>
      </w:pPr>
      <w:r w:rsidRPr="00D25887">
        <w:rPr>
          <w:rStyle w:val="TagStyle"/>
          <w:rtl/>
        </w:rPr>
        <w:t xml:space="preserve"> &lt;&lt; יור &gt;&gt; </w:t>
      </w:r>
      <w:r>
        <w:rPr>
          <w:rtl/>
        </w:rPr>
        <w:t>היו"ר משה טור פז:</w:t>
      </w:r>
      <w:r w:rsidRPr="00D25887">
        <w:rPr>
          <w:rStyle w:val="TagStyle"/>
          <w:rtl/>
        </w:rPr>
        <w:t xml:space="preserve"> &lt;&lt; יור &gt;&gt;</w:t>
      </w:r>
      <w:r>
        <w:rPr>
          <w:rtl/>
        </w:rPr>
        <w:t xml:space="preserve">   </w:t>
      </w:r>
    </w:p>
    <w:p w:rsidR="00632220" w:rsidRDefault="00632220" w:rsidP="00237DA3">
      <w:pPr>
        <w:rPr>
          <w:rtl/>
          <w:lang w:eastAsia="he-IL"/>
        </w:rPr>
      </w:pPr>
    </w:p>
    <w:p w:rsidR="00632220" w:rsidRDefault="00632220" w:rsidP="00E06595">
      <w:pPr>
        <w:rPr>
          <w:rtl/>
          <w:lang w:eastAsia="he-IL"/>
        </w:rPr>
      </w:pPr>
      <w:r>
        <w:rPr>
          <w:rFonts w:hint="cs"/>
          <w:rtl/>
          <w:lang w:eastAsia="he-IL"/>
        </w:rPr>
        <w:t xml:space="preserve">לא </w:t>
      </w:r>
      <w:bookmarkStart w:id="16023" w:name="_ETM_Q33_174446"/>
      <w:bookmarkEnd w:id="16023"/>
      <w:r>
        <w:rPr>
          <w:rFonts w:hint="cs"/>
          <w:rtl/>
          <w:lang w:eastAsia="he-IL"/>
        </w:rPr>
        <w:t xml:space="preserve">בקדנציה. </w:t>
      </w:r>
      <w:bookmarkStart w:id="16024" w:name="_ETM_Q33_176191"/>
      <w:bookmarkStart w:id="16025" w:name="_ETM_Q33_176262"/>
      <w:bookmarkStart w:id="16026" w:name="_ETM_Q33_176318"/>
      <w:bookmarkStart w:id="16027" w:name="_ETM_Q33_176392"/>
      <w:bookmarkEnd w:id="16024"/>
      <w:bookmarkEnd w:id="16025"/>
      <w:bookmarkEnd w:id="16026"/>
      <w:bookmarkEnd w:id="16027"/>
      <w:r>
        <w:rPr>
          <w:rFonts w:hint="cs"/>
          <w:rtl/>
          <w:lang w:eastAsia="he-IL"/>
        </w:rPr>
        <w:t xml:space="preserve">צריך להבין שכשלוקחים יחידה ממשרד למשרד זה כמו השתלה, זה כמו השתלת </w:t>
      </w:r>
      <w:bookmarkStart w:id="16028" w:name="_ETM_Q33_180482"/>
      <w:bookmarkEnd w:id="16028"/>
      <w:r>
        <w:rPr>
          <w:rFonts w:hint="cs"/>
          <w:rtl/>
          <w:lang w:eastAsia="he-IL"/>
        </w:rPr>
        <w:t xml:space="preserve">כליה </w:t>
      </w:r>
      <w:r w:rsidR="00E06595">
        <w:rPr>
          <w:rFonts w:hint="eastAsia"/>
          <w:rtl/>
          <w:lang w:eastAsia="he-IL"/>
        </w:rPr>
        <w:t xml:space="preserve">– </w:t>
      </w:r>
      <w:r>
        <w:rPr>
          <w:rFonts w:hint="cs"/>
          <w:rtl/>
          <w:lang w:eastAsia="he-IL"/>
        </w:rPr>
        <w:t xml:space="preserve">לוקח לפחות שנה, לפחות, עד שהגוף נקלט וכל היחידות </w:t>
      </w:r>
      <w:bookmarkStart w:id="16029" w:name="_ETM_Q33_192915"/>
      <w:bookmarkEnd w:id="16029"/>
      <w:r>
        <w:rPr>
          <w:rFonts w:hint="cs"/>
          <w:rtl/>
          <w:lang w:eastAsia="he-IL"/>
        </w:rPr>
        <w:t xml:space="preserve">מסביב יודעות לטפל בו. אנחנו לא לוקחים את זה בחשבון </w:t>
      </w:r>
      <w:bookmarkStart w:id="16030" w:name="_ETM_Q33_194756"/>
      <w:bookmarkEnd w:id="16030"/>
      <w:r>
        <w:rPr>
          <w:rFonts w:hint="cs"/>
          <w:rtl/>
          <w:lang w:eastAsia="he-IL"/>
        </w:rPr>
        <w:t>בחשבונות הפוליטיים</w:t>
      </w:r>
      <w:r w:rsidR="00E06595">
        <w:rPr>
          <w:rFonts w:hint="cs"/>
          <w:rtl/>
          <w:lang w:eastAsia="he-IL"/>
        </w:rPr>
        <w:t>,</w:t>
      </w:r>
      <w:r>
        <w:rPr>
          <w:rFonts w:hint="cs"/>
          <w:rtl/>
          <w:lang w:eastAsia="he-IL"/>
        </w:rPr>
        <w:t xml:space="preserve"> אבל זה ככה, וזאת משמעות מאוד מאוד כבדת </w:t>
      </w:r>
      <w:bookmarkStart w:id="16031" w:name="_ETM_Q33_198884"/>
      <w:bookmarkEnd w:id="16031"/>
      <w:r>
        <w:rPr>
          <w:rFonts w:hint="cs"/>
          <w:rtl/>
          <w:lang w:eastAsia="he-IL"/>
        </w:rPr>
        <w:t xml:space="preserve">משקל. </w:t>
      </w:r>
    </w:p>
    <w:p w:rsidR="00632220" w:rsidRDefault="00632220" w:rsidP="008D1933">
      <w:pPr>
        <w:rPr>
          <w:rtl/>
          <w:lang w:eastAsia="he-IL"/>
        </w:rPr>
      </w:pPr>
    </w:p>
    <w:p w:rsidR="00632220" w:rsidRDefault="00632220" w:rsidP="008D1933">
      <w:pPr>
        <w:pStyle w:val="-"/>
        <w:keepNext/>
        <w:rPr>
          <w:rtl/>
        </w:rPr>
      </w:pPr>
      <w:bookmarkStart w:id="16032" w:name="ET_speakercontinue_6255_3"/>
      <w:r w:rsidRPr="00126D78">
        <w:rPr>
          <w:rStyle w:val="TagStyle"/>
          <w:rtl/>
        </w:rPr>
        <w:t xml:space="preserve"> &lt;&lt; דובר_המשך &gt;&gt; </w:t>
      </w:r>
      <w:r>
        <w:rPr>
          <w:rtl/>
        </w:rPr>
        <w:t>סימון דוידסון (יש עתיד):</w:t>
      </w:r>
      <w:r w:rsidRPr="00126D78">
        <w:rPr>
          <w:rStyle w:val="TagStyle"/>
          <w:rtl/>
        </w:rPr>
        <w:t xml:space="preserve"> &lt;&lt; דובר_המשך &gt;&gt;</w:t>
      </w:r>
      <w:r>
        <w:rPr>
          <w:rtl/>
        </w:rPr>
        <w:t xml:space="preserve">   </w:t>
      </w:r>
      <w:bookmarkEnd w:id="16032"/>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חבל מאוד שמירב כהן יצאה, כי אצלה זה </w:t>
      </w:r>
      <w:bookmarkStart w:id="16033" w:name="_ETM_Q33_202305"/>
      <w:bookmarkEnd w:id="16033"/>
      <w:r>
        <w:rPr>
          <w:rFonts w:hint="cs"/>
          <w:rtl/>
          <w:lang w:eastAsia="he-IL"/>
        </w:rPr>
        <w:t>היה דרמטי. היה לה משרד מדהים</w:t>
      </w:r>
      <w:r w:rsidR="00E06595">
        <w:rPr>
          <w:rFonts w:hint="cs"/>
          <w:rtl/>
          <w:lang w:eastAsia="he-IL"/>
        </w:rPr>
        <w:t>,</w:t>
      </w:r>
      <w:r>
        <w:rPr>
          <w:rFonts w:hint="cs"/>
          <w:rtl/>
          <w:lang w:eastAsia="he-IL"/>
        </w:rPr>
        <w:t xml:space="preserve"> שטיפל בהרבה מאוד נושאים </w:t>
      </w:r>
      <w:r w:rsidR="00237DA3">
        <w:rPr>
          <w:rFonts w:hint="cs"/>
          <w:rtl/>
          <w:lang w:eastAsia="he-IL"/>
        </w:rPr>
        <w:t>– –</w:t>
      </w:r>
      <w:r>
        <w:rPr>
          <w:rFonts w:hint="cs"/>
          <w:rtl/>
          <w:lang w:eastAsia="he-IL"/>
        </w:rPr>
        <w:t xml:space="preserve"> </w:t>
      </w:r>
    </w:p>
    <w:p w:rsidR="00632220" w:rsidRDefault="00632220" w:rsidP="008D1933">
      <w:pPr>
        <w:rPr>
          <w:rtl/>
          <w:lang w:eastAsia="he-IL"/>
        </w:rPr>
      </w:pPr>
    </w:p>
    <w:p w:rsidR="00632220" w:rsidRDefault="00632220" w:rsidP="008D1933">
      <w:pPr>
        <w:pStyle w:val="af6"/>
        <w:keepNext/>
        <w:rPr>
          <w:rtl/>
        </w:rPr>
      </w:pPr>
      <w:r w:rsidRPr="00D25887">
        <w:rPr>
          <w:rStyle w:val="TagStyle"/>
          <w:rtl/>
        </w:rPr>
        <w:t xml:space="preserve"> &lt;&lt; יור &gt;&gt; </w:t>
      </w:r>
      <w:r>
        <w:rPr>
          <w:rtl/>
        </w:rPr>
        <w:t>היו"ר משה טור פז:</w:t>
      </w:r>
      <w:r w:rsidRPr="00D25887">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המשרד לשוויון חברתי. </w:t>
      </w:r>
    </w:p>
    <w:p w:rsidR="00632220" w:rsidRDefault="00632220" w:rsidP="008D1933">
      <w:pPr>
        <w:rPr>
          <w:rtl/>
          <w:lang w:eastAsia="he-IL"/>
        </w:rPr>
      </w:pPr>
    </w:p>
    <w:p w:rsidR="00632220" w:rsidRDefault="00632220" w:rsidP="008D1933">
      <w:pPr>
        <w:pStyle w:val="-"/>
        <w:keepNext/>
        <w:rPr>
          <w:rtl/>
        </w:rPr>
      </w:pPr>
      <w:r w:rsidRPr="00126D78">
        <w:rPr>
          <w:rStyle w:val="TagStyle"/>
          <w:rtl/>
        </w:rPr>
        <w:t xml:space="preserve">&lt;&lt; דובר_המשך &gt;&gt; </w:t>
      </w:r>
      <w:r>
        <w:rPr>
          <w:rtl/>
        </w:rPr>
        <w:t>סימון דוידסון (יש עתיד):</w:t>
      </w:r>
      <w:r w:rsidRPr="00126D78">
        <w:rPr>
          <w:rStyle w:val="TagStyle"/>
          <w:rtl/>
        </w:rPr>
        <w:t xml:space="preserve"> &lt;&lt; דובר_המשך &gt;&gt;</w:t>
      </w:r>
      <w:r>
        <w:rPr>
          <w:rtl/>
        </w:rPr>
        <w:t xml:space="preserve">   </w:t>
      </w:r>
    </w:p>
    <w:p w:rsidR="00632220" w:rsidRDefault="00632220" w:rsidP="00237DA3">
      <w:pPr>
        <w:rPr>
          <w:rtl/>
          <w:lang w:eastAsia="he-IL"/>
        </w:rPr>
      </w:pPr>
    </w:p>
    <w:p w:rsidR="00632220" w:rsidRDefault="00237DA3" w:rsidP="008D1933">
      <w:pPr>
        <w:rPr>
          <w:rtl/>
          <w:lang w:eastAsia="he-IL"/>
        </w:rPr>
      </w:pPr>
      <w:bookmarkStart w:id="16034" w:name="_ETM_Q33_201712"/>
      <w:bookmarkStart w:id="16035" w:name="_ETM_Q33_201820"/>
      <w:bookmarkEnd w:id="16034"/>
      <w:bookmarkEnd w:id="16035"/>
      <w:r>
        <w:rPr>
          <w:rFonts w:hint="cs"/>
          <w:rtl/>
          <w:lang w:eastAsia="he-IL"/>
        </w:rPr>
        <w:t>– –</w:t>
      </w:r>
      <w:r w:rsidR="00632220">
        <w:rPr>
          <w:rFonts w:hint="cs"/>
          <w:rtl/>
          <w:lang w:eastAsia="he-IL"/>
        </w:rPr>
        <w:t xml:space="preserve"> ופירקו אותו לחלוטין, פיטרו את </w:t>
      </w:r>
      <w:bookmarkStart w:id="16036" w:name="_ETM_Q33_209583"/>
      <w:bookmarkEnd w:id="16036"/>
      <w:r w:rsidR="00632220">
        <w:rPr>
          <w:rFonts w:hint="cs"/>
          <w:rtl/>
          <w:lang w:eastAsia="he-IL"/>
        </w:rPr>
        <w:t xml:space="preserve">האנשים, הרסו את הכול. </w:t>
      </w:r>
    </w:p>
    <w:p w:rsidR="00632220" w:rsidRDefault="00632220" w:rsidP="008D1933">
      <w:pPr>
        <w:rPr>
          <w:rtl/>
          <w:lang w:eastAsia="he-IL"/>
        </w:rPr>
      </w:pPr>
    </w:p>
    <w:p w:rsidR="00632220" w:rsidRDefault="00632220" w:rsidP="008D1933">
      <w:pPr>
        <w:pStyle w:val="af5"/>
        <w:keepNext/>
        <w:rPr>
          <w:rtl/>
        </w:rPr>
      </w:pPr>
      <w:bookmarkStart w:id="16037" w:name="ET_interruption_6430_18"/>
      <w:r w:rsidRPr="00D25887">
        <w:rPr>
          <w:rStyle w:val="TagStyle"/>
          <w:rtl/>
        </w:rPr>
        <w:t xml:space="preserve"> &lt;&lt; קריאה &gt;&gt; </w:t>
      </w:r>
      <w:r>
        <w:rPr>
          <w:rtl/>
        </w:rPr>
        <w:t>שר הבינוי והשיכון יצחק גולדקנופ:</w:t>
      </w:r>
      <w:r w:rsidRPr="00D25887">
        <w:rPr>
          <w:rStyle w:val="TagStyle"/>
          <w:rtl/>
        </w:rPr>
        <w:t xml:space="preserve"> &lt;&lt; קריאה &gt;&gt;</w:t>
      </w:r>
      <w:r>
        <w:rPr>
          <w:rtl/>
        </w:rPr>
        <w:t xml:space="preserve">   </w:t>
      </w:r>
      <w:bookmarkEnd w:id="16037"/>
    </w:p>
    <w:p w:rsidR="00632220" w:rsidRDefault="00632220" w:rsidP="00237DA3">
      <w:pPr>
        <w:rPr>
          <w:rtl/>
          <w:lang w:eastAsia="he-IL"/>
        </w:rPr>
      </w:pPr>
    </w:p>
    <w:p w:rsidR="00632220" w:rsidRDefault="00632220" w:rsidP="008D1933">
      <w:pPr>
        <w:rPr>
          <w:rtl/>
          <w:lang w:eastAsia="he-IL"/>
        </w:rPr>
      </w:pPr>
      <w:r>
        <w:rPr>
          <w:rFonts w:hint="cs"/>
          <w:rtl/>
          <w:lang w:eastAsia="he-IL"/>
        </w:rPr>
        <w:t>איזה משרד?</w:t>
      </w:r>
    </w:p>
    <w:p w:rsidR="00632220" w:rsidRDefault="00632220" w:rsidP="008D1933">
      <w:pPr>
        <w:rPr>
          <w:rtl/>
          <w:lang w:eastAsia="he-IL"/>
        </w:rPr>
      </w:pPr>
    </w:p>
    <w:p w:rsidR="00632220" w:rsidRDefault="00632220" w:rsidP="008D1933">
      <w:pPr>
        <w:pStyle w:val="af6"/>
        <w:keepNext/>
        <w:rPr>
          <w:rtl/>
        </w:rPr>
      </w:pPr>
      <w:r w:rsidRPr="00D25887">
        <w:rPr>
          <w:rStyle w:val="TagStyle"/>
          <w:rtl/>
        </w:rPr>
        <w:t xml:space="preserve"> &lt;&lt; יור &gt;&gt; </w:t>
      </w:r>
      <w:r>
        <w:rPr>
          <w:rtl/>
        </w:rPr>
        <w:t>היו"ר משה טור פז:</w:t>
      </w:r>
      <w:r w:rsidRPr="00D25887">
        <w:rPr>
          <w:rStyle w:val="TagStyle"/>
          <w:rtl/>
        </w:rPr>
        <w:t xml:space="preserve"> &lt;&lt; יור &gt;&gt;</w:t>
      </w:r>
      <w:r>
        <w:rPr>
          <w:rtl/>
        </w:rPr>
        <w:t xml:space="preserve">   </w:t>
      </w:r>
    </w:p>
    <w:p w:rsidR="00632220" w:rsidRDefault="00632220" w:rsidP="00237DA3">
      <w:pPr>
        <w:rPr>
          <w:rtl/>
          <w:lang w:eastAsia="he-IL"/>
        </w:rPr>
      </w:pPr>
    </w:p>
    <w:p w:rsidR="00632220" w:rsidRPr="00D25887" w:rsidRDefault="00632220" w:rsidP="008D1933">
      <w:pPr>
        <w:rPr>
          <w:rtl/>
          <w:lang w:eastAsia="he-IL"/>
        </w:rPr>
      </w:pPr>
      <w:r>
        <w:rPr>
          <w:rFonts w:hint="cs"/>
          <w:rtl/>
          <w:lang w:eastAsia="he-IL"/>
        </w:rPr>
        <w:t xml:space="preserve">שוויון חברתי. </w:t>
      </w:r>
    </w:p>
    <w:p w:rsidR="00632220" w:rsidRDefault="00632220" w:rsidP="008D1933">
      <w:pPr>
        <w:rPr>
          <w:rtl/>
          <w:lang w:eastAsia="he-IL"/>
        </w:rPr>
      </w:pPr>
    </w:p>
    <w:p w:rsidR="00632220" w:rsidRDefault="00632220" w:rsidP="008D1933">
      <w:pPr>
        <w:pStyle w:val="-"/>
        <w:keepNext/>
        <w:rPr>
          <w:rtl/>
        </w:rPr>
      </w:pPr>
      <w:r w:rsidRPr="00126D78">
        <w:rPr>
          <w:rStyle w:val="TagStyle"/>
          <w:rtl/>
        </w:rPr>
        <w:t xml:space="preserve">&lt;&lt; דובר_המשך &gt;&gt; </w:t>
      </w:r>
      <w:r>
        <w:rPr>
          <w:rtl/>
        </w:rPr>
        <w:t>סימון דוידסון (יש עתיד):</w:t>
      </w:r>
      <w:r w:rsidRPr="00126D78">
        <w:rPr>
          <w:rStyle w:val="TagStyle"/>
          <w:rtl/>
        </w:rPr>
        <w:t xml:space="preserve"> &lt;&lt; דובר_המשך &gt;&gt;</w:t>
      </w:r>
      <w:r>
        <w:rPr>
          <w:rtl/>
        </w:rPr>
        <w:t xml:space="preserve">   </w:t>
      </w:r>
    </w:p>
    <w:p w:rsidR="00632220" w:rsidRDefault="00632220" w:rsidP="008D1933">
      <w:pPr>
        <w:rPr>
          <w:rtl/>
          <w:lang w:eastAsia="he-IL"/>
        </w:rPr>
      </w:pPr>
    </w:p>
    <w:p w:rsidR="00632220" w:rsidRDefault="00632220" w:rsidP="008D1933">
      <w:pPr>
        <w:rPr>
          <w:rtl/>
          <w:lang w:eastAsia="he-IL"/>
        </w:rPr>
      </w:pPr>
      <w:bookmarkStart w:id="16038" w:name="_ETM_Q33_209994"/>
      <w:bookmarkStart w:id="16039" w:name="_ETM_Q33_210053"/>
      <w:bookmarkEnd w:id="16038"/>
      <w:bookmarkEnd w:id="16039"/>
      <w:r>
        <w:rPr>
          <w:rFonts w:hint="cs"/>
          <w:rtl/>
          <w:lang w:eastAsia="he-IL"/>
        </w:rPr>
        <w:t xml:space="preserve">שוויון חברתי. דנה </w:t>
      </w:r>
      <w:bookmarkStart w:id="16040" w:name="_ETM_Q33_215162"/>
      <w:bookmarkEnd w:id="16040"/>
      <w:r>
        <w:rPr>
          <w:rFonts w:hint="cs"/>
          <w:rtl/>
          <w:lang w:eastAsia="he-IL"/>
        </w:rPr>
        <w:t xml:space="preserve">בניצולי שואה, בגיל השלישי; עשתה הרבה מאוד דברים </w:t>
      </w:r>
      <w:r w:rsidR="00237DA3">
        <w:rPr>
          <w:rFonts w:hint="cs"/>
          <w:rtl/>
          <w:lang w:eastAsia="he-IL"/>
        </w:rPr>
        <w:t>– –</w:t>
      </w:r>
      <w:r>
        <w:rPr>
          <w:rFonts w:hint="cs"/>
          <w:rtl/>
          <w:lang w:eastAsia="he-IL"/>
        </w:rPr>
        <w:t xml:space="preserve"> </w:t>
      </w:r>
      <w:bookmarkStart w:id="16041" w:name="_ETM_Q33_215646"/>
      <w:bookmarkEnd w:id="16041"/>
      <w:r w:rsidR="00E06595">
        <w:rPr>
          <w:rFonts w:hint="eastAsia"/>
          <w:rtl/>
          <w:lang w:eastAsia="he-IL"/>
        </w:rPr>
        <w:t>–</w:t>
      </w:r>
    </w:p>
    <w:p w:rsidR="00632220" w:rsidRDefault="00632220" w:rsidP="008D1933">
      <w:pPr>
        <w:rPr>
          <w:rtl/>
          <w:lang w:eastAsia="he-IL"/>
        </w:rPr>
      </w:pPr>
    </w:p>
    <w:p w:rsidR="00632220" w:rsidRDefault="00632220" w:rsidP="008D1933">
      <w:pPr>
        <w:pStyle w:val="af6"/>
        <w:keepNext/>
        <w:rPr>
          <w:rtl/>
        </w:rPr>
      </w:pPr>
      <w:bookmarkStart w:id="16042" w:name="ET_yor_6253_20"/>
      <w:r w:rsidRPr="00D25887">
        <w:rPr>
          <w:rStyle w:val="TagStyle"/>
          <w:rtl/>
        </w:rPr>
        <w:t xml:space="preserve"> &lt;&lt; יור &gt;&gt; </w:t>
      </w:r>
      <w:r>
        <w:rPr>
          <w:rtl/>
        </w:rPr>
        <w:t>היו"ר משה טור פז:</w:t>
      </w:r>
      <w:r w:rsidRPr="00D25887">
        <w:rPr>
          <w:rStyle w:val="TagStyle"/>
          <w:rtl/>
        </w:rPr>
        <w:t xml:space="preserve"> &lt;&lt; יור &gt;&gt;</w:t>
      </w:r>
      <w:r>
        <w:rPr>
          <w:rtl/>
        </w:rPr>
        <w:t xml:space="preserve">   </w:t>
      </w:r>
      <w:bookmarkEnd w:id="16042"/>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צעירים, ערבים. </w:t>
      </w:r>
    </w:p>
    <w:p w:rsidR="00632220" w:rsidRDefault="00632220" w:rsidP="008D1933">
      <w:pPr>
        <w:keepNext/>
        <w:rPr>
          <w:rtl/>
        </w:rPr>
      </w:pPr>
    </w:p>
    <w:p w:rsidR="00632220" w:rsidRDefault="00632220" w:rsidP="008D1933">
      <w:pPr>
        <w:pStyle w:val="-"/>
        <w:keepNext/>
        <w:rPr>
          <w:rtl/>
        </w:rPr>
      </w:pPr>
      <w:r w:rsidRPr="00126D78">
        <w:rPr>
          <w:rStyle w:val="TagStyle"/>
          <w:rtl/>
        </w:rPr>
        <w:t xml:space="preserve">&lt;&lt; דובר_המשך &gt;&gt; </w:t>
      </w:r>
      <w:r>
        <w:rPr>
          <w:rtl/>
        </w:rPr>
        <w:t>סימון דוידסון (יש עתיד):</w:t>
      </w:r>
      <w:r w:rsidRPr="00126D78">
        <w:rPr>
          <w:rStyle w:val="TagStyle"/>
          <w:rtl/>
        </w:rPr>
        <w:t xml:space="preserve"> &lt;&lt; דובר_המשך &gt;&gt;</w:t>
      </w:r>
      <w:r>
        <w:rPr>
          <w:rtl/>
        </w:rPr>
        <w:t xml:space="preserve">   </w:t>
      </w:r>
    </w:p>
    <w:p w:rsidR="00632220" w:rsidRPr="00D25887" w:rsidRDefault="00632220" w:rsidP="008D1933">
      <w:pPr>
        <w:rPr>
          <w:rtl/>
          <w:lang w:eastAsia="he-IL"/>
        </w:rPr>
      </w:pPr>
    </w:p>
    <w:p w:rsidR="00632220" w:rsidRDefault="00632220" w:rsidP="00E06595">
      <w:pPr>
        <w:rPr>
          <w:rtl/>
          <w:lang w:eastAsia="he-IL"/>
        </w:rPr>
      </w:pPr>
      <w:r>
        <w:rPr>
          <w:rFonts w:hint="cs"/>
          <w:rtl/>
          <w:lang w:eastAsia="he-IL"/>
        </w:rPr>
        <w:t xml:space="preserve">גם בכל הנושא של חוק ההסדרים </w:t>
      </w:r>
      <w:bookmarkStart w:id="16043" w:name="_ETM_Q33_225341"/>
      <w:bookmarkStart w:id="16044" w:name="_ETM_Q33_225393"/>
      <w:bookmarkStart w:id="16045" w:name="_ETM_Q33_225486"/>
      <w:bookmarkStart w:id="16046" w:name="_ETM_Q33_225540"/>
      <w:bookmarkEnd w:id="16043"/>
      <w:bookmarkEnd w:id="16044"/>
      <w:bookmarkEnd w:id="16045"/>
      <w:bookmarkEnd w:id="16046"/>
      <w:r w:rsidR="00E06595">
        <w:rPr>
          <w:rFonts w:hint="eastAsia"/>
          <w:rtl/>
          <w:lang w:eastAsia="he-IL"/>
        </w:rPr>
        <w:t xml:space="preserve">– </w:t>
      </w:r>
      <w:r>
        <w:rPr>
          <w:rFonts w:hint="cs"/>
          <w:rtl/>
          <w:lang w:eastAsia="he-IL"/>
        </w:rPr>
        <w:t xml:space="preserve">הינה, בבקשה, מירב, דיברנו עכשיו על פירוק משרדים. נתתי דוגמה </w:t>
      </w:r>
      <w:bookmarkStart w:id="16047" w:name="_ETM_Q33_231926"/>
      <w:bookmarkEnd w:id="16047"/>
      <w:r>
        <w:rPr>
          <w:rFonts w:hint="eastAsia"/>
          <w:rtl/>
          <w:lang w:eastAsia="he-IL"/>
        </w:rPr>
        <w:t xml:space="preserve">– </w:t>
      </w:r>
      <w:r>
        <w:rPr>
          <w:rFonts w:hint="cs"/>
          <w:rtl/>
          <w:lang w:eastAsia="he-IL"/>
        </w:rPr>
        <w:t xml:space="preserve">את המשרד שלך. </w:t>
      </w:r>
    </w:p>
    <w:p w:rsidR="00632220" w:rsidRDefault="00632220" w:rsidP="008D1933">
      <w:pPr>
        <w:rPr>
          <w:rtl/>
          <w:lang w:eastAsia="he-IL"/>
        </w:rPr>
      </w:pPr>
    </w:p>
    <w:p w:rsidR="00632220" w:rsidRDefault="00632220" w:rsidP="008D1933">
      <w:pPr>
        <w:pStyle w:val="af5"/>
        <w:keepNext/>
        <w:rPr>
          <w:rtl/>
        </w:rPr>
      </w:pPr>
      <w:bookmarkStart w:id="16048" w:name="ET_interruption_5783_21"/>
      <w:r w:rsidRPr="00B42C64">
        <w:rPr>
          <w:rStyle w:val="TagStyle"/>
          <w:rtl/>
        </w:rPr>
        <w:t xml:space="preserve"> &lt;&lt; קריאה &gt;&gt; </w:t>
      </w:r>
      <w:r>
        <w:rPr>
          <w:rtl/>
        </w:rPr>
        <w:t>מירב כהן (יש עתיד):</w:t>
      </w:r>
      <w:r w:rsidRPr="00B42C64">
        <w:rPr>
          <w:rStyle w:val="TagStyle"/>
          <w:rtl/>
        </w:rPr>
        <w:t xml:space="preserve"> &lt;&lt; קריאה &gt;&gt;</w:t>
      </w:r>
      <w:r>
        <w:rPr>
          <w:rtl/>
        </w:rPr>
        <w:t xml:space="preserve">   </w:t>
      </w:r>
      <w:bookmarkEnd w:id="16048"/>
    </w:p>
    <w:p w:rsidR="00632220" w:rsidRDefault="00632220" w:rsidP="00237DA3">
      <w:pPr>
        <w:rPr>
          <w:rtl/>
          <w:lang w:eastAsia="he-IL"/>
        </w:rPr>
      </w:pPr>
    </w:p>
    <w:p w:rsidR="00632220" w:rsidRPr="00B42C64" w:rsidRDefault="00632220" w:rsidP="008D1933">
      <w:pPr>
        <w:rPr>
          <w:rtl/>
          <w:lang w:eastAsia="he-IL"/>
        </w:rPr>
      </w:pPr>
      <w:r>
        <w:rPr>
          <w:rFonts w:hint="cs"/>
          <w:rtl/>
          <w:lang w:eastAsia="he-IL"/>
        </w:rPr>
        <w:t xml:space="preserve">שלי פורק לארבעה חלקים. </w:t>
      </w:r>
    </w:p>
    <w:p w:rsidR="00632220" w:rsidRDefault="00632220" w:rsidP="008D1933">
      <w:pPr>
        <w:rPr>
          <w:rtl/>
          <w:lang w:eastAsia="he-IL"/>
        </w:rPr>
      </w:pPr>
    </w:p>
    <w:p w:rsidR="00632220" w:rsidRDefault="00632220" w:rsidP="008D1933">
      <w:pPr>
        <w:pStyle w:val="-"/>
        <w:keepNext/>
        <w:rPr>
          <w:rtl/>
        </w:rPr>
      </w:pPr>
      <w:bookmarkStart w:id="16049" w:name="ET_speakercontinue_6255_4"/>
      <w:r w:rsidRPr="00126D78">
        <w:rPr>
          <w:rStyle w:val="TagStyle"/>
          <w:rtl/>
        </w:rPr>
        <w:t xml:space="preserve"> &lt;&lt; דובר_המשך &gt;&gt; </w:t>
      </w:r>
      <w:r>
        <w:rPr>
          <w:rtl/>
        </w:rPr>
        <w:t>סימון דוידסון (יש עתיד):</w:t>
      </w:r>
      <w:r w:rsidRPr="00126D78">
        <w:rPr>
          <w:rStyle w:val="TagStyle"/>
          <w:rtl/>
        </w:rPr>
        <w:t xml:space="preserve"> &lt;&lt; דובר_המשך &gt;&gt;</w:t>
      </w:r>
      <w:r>
        <w:rPr>
          <w:rtl/>
        </w:rPr>
        <w:t xml:space="preserve">   </w:t>
      </w:r>
      <w:bookmarkEnd w:id="16049"/>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לארבעה חלקים שאני </w:t>
      </w:r>
      <w:bookmarkStart w:id="16050" w:name="_ETM_Q33_234729"/>
      <w:bookmarkEnd w:id="16050"/>
      <w:r>
        <w:rPr>
          <w:rFonts w:hint="cs"/>
          <w:rtl/>
          <w:lang w:eastAsia="he-IL"/>
        </w:rPr>
        <w:t xml:space="preserve">לא יודע אם בכלל הם עובדים היום. </w:t>
      </w:r>
    </w:p>
    <w:p w:rsidR="00632220" w:rsidRDefault="00632220" w:rsidP="008D1933">
      <w:pPr>
        <w:rPr>
          <w:rtl/>
          <w:lang w:eastAsia="he-IL"/>
        </w:rPr>
      </w:pPr>
    </w:p>
    <w:p w:rsidR="00632220" w:rsidRDefault="00632220" w:rsidP="008D1933">
      <w:pPr>
        <w:pStyle w:val="af6"/>
        <w:keepNext/>
        <w:rPr>
          <w:rtl/>
        </w:rPr>
      </w:pPr>
      <w:bookmarkStart w:id="16051" w:name="ET_yor_6253_22"/>
      <w:r w:rsidRPr="00B42C64">
        <w:rPr>
          <w:rStyle w:val="TagStyle"/>
          <w:rtl/>
        </w:rPr>
        <w:t xml:space="preserve"> &lt;&lt; יור &gt;&gt; </w:t>
      </w:r>
      <w:r>
        <w:rPr>
          <w:rtl/>
        </w:rPr>
        <w:t>היו"ר משה טור פז:</w:t>
      </w:r>
      <w:r w:rsidRPr="00B42C64">
        <w:rPr>
          <w:rStyle w:val="TagStyle"/>
          <w:rtl/>
        </w:rPr>
        <w:t xml:space="preserve"> &lt;&lt; יור &gt;&gt;</w:t>
      </w:r>
      <w:r>
        <w:rPr>
          <w:rtl/>
        </w:rPr>
        <w:t xml:space="preserve">   </w:t>
      </w:r>
      <w:bookmarkEnd w:id="16051"/>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כי צריך ארבעה </w:t>
      </w:r>
      <w:bookmarkStart w:id="16052" w:name="_ETM_Q33_239099"/>
      <w:bookmarkEnd w:id="16052"/>
      <w:r>
        <w:rPr>
          <w:rFonts w:hint="cs"/>
          <w:rtl/>
          <w:lang w:eastAsia="he-IL"/>
        </w:rPr>
        <w:t xml:space="preserve">שרים לעמוד בקצב של השרה. </w:t>
      </w:r>
    </w:p>
    <w:p w:rsidR="00632220" w:rsidRDefault="00632220" w:rsidP="008D1933">
      <w:pPr>
        <w:rPr>
          <w:rtl/>
          <w:lang w:eastAsia="he-IL"/>
        </w:rPr>
      </w:pPr>
    </w:p>
    <w:p w:rsidR="00632220" w:rsidRDefault="00632220" w:rsidP="008D1933">
      <w:pPr>
        <w:pStyle w:val="-"/>
        <w:keepNext/>
        <w:rPr>
          <w:rtl/>
        </w:rPr>
      </w:pPr>
      <w:bookmarkStart w:id="16053" w:name="ET_speakercontinue_6255_25"/>
      <w:r w:rsidRPr="00B42C64">
        <w:rPr>
          <w:rStyle w:val="TagStyle"/>
          <w:rtl/>
        </w:rPr>
        <w:t xml:space="preserve"> &lt;&lt; דובר_המשך &gt;&gt; </w:t>
      </w:r>
      <w:r>
        <w:rPr>
          <w:rtl/>
        </w:rPr>
        <w:t>סימון דוידסון (יש עתיד):</w:t>
      </w:r>
      <w:r w:rsidRPr="00B42C64">
        <w:rPr>
          <w:rStyle w:val="TagStyle"/>
          <w:rtl/>
        </w:rPr>
        <w:t xml:space="preserve"> &lt;&lt; דובר_המשך &gt;&gt;</w:t>
      </w:r>
      <w:r>
        <w:rPr>
          <w:rtl/>
        </w:rPr>
        <w:t xml:space="preserve">   </w:t>
      </w:r>
      <w:bookmarkEnd w:id="16053"/>
    </w:p>
    <w:p w:rsidR="00632220" w:rsidRDefault="00632220" w:rsidP="00237DA3">
      <w:pPr>
        <w:rPr>
          <w:rtl/>
          <w:lang w:eastAsia="he-IL"/>
        </w:rPr>
      </w:pPr>
    </w:p>
    <w:p w:rsidR="00632220" w:rsidRDefault="00632220" w:rsidP="00E06595">
      <w:pPr>
        <w:rPr>
          <w:rtl/>
          <w:lang w:eastAsia="he-IL"/>
        </w:rPr>
      </w:pPr>
      <w:r>
        <w:rPr>
          <w:rFonts w:hint="cs"/>
          <w:rtl/>
          <w:lang w:eastAsia="he-IL"/>
        </w:rPr>
        <w:t xml:space="preserve">ואז, אחרי שדנו, מטי, בכל הנושאים של </w:t>
      </w:r>
      <w:bookmarkStart w:id="16054" w:name="_ETM_Q33_243592"/>
      <w:bookmarkEnd w:id="16054"/>
      <w:r>
        <w:rPr>
          <w:rFonts w:hint="cs"/>
          <w:rtl/>
          <w:lang w:eastAsia="he-IL"/>
        </w:rPr>
        <w:t xml:space="preserve">דרעי שמאיים על ביבי, תוך כדי דנו בנושא של מר בן גביר. בא מר בן גביר, הקאובוי, בלי האקדח הפעם, והוא דרש פעם ראשונה לשנות את שם המשרד מביטחון פנים לביטחון לאומי. הדבר הזה עלה כמה מיליונים למשלם המיסים, אבל הוא רצה את השם הזה. אבל </w:t>
      </w:r>
      <w:bookmarkStart w:id="16055" w:name="_ETM_Q33_264587"/>
      <w:bookmarkEnd w:id="16055"/>
      <w:r>
        <w:rPr>
          <w:rFonts w:hint="cs"/>
          <w:rtl/>
          <w:lang w:eastAsia="he-IL"/>
        </w:rPr>
        <w:t>אני אגיד לך עוד משהו</w:t>
      </w:r>
      <w:r w:rsidR="00E06595">
        <w:rPr>
          <w:rFonts w:hint="cs"/>
          <w:rtl/>
          <w:lang w:eastAsia="he-IL"/>
        </w:rPr>
        <w:t>:</w:t>
      </w:r>
      <w:r>
        <w:rPr>
          <w:rFonts w:hint="cs"/>
          <w:rtl/>
          <w:lang w:eastAsia="he-IL"/>
        </w:rPr>
        <w:t xml:space="preserve"> חוץ מהשם הוא רצה את כל הסמכויות, את הכוח, את השליטה. אני קורא לזה "תסמונת נפוליאון". הוא קיבל בסוף, אבל גם זה לקח פה כמה ימים ולילות של דיונים ולאשר. אבל מה אכפת להם? הכול כדי לסדר את הקובייה ההונגרית לפי הצרכים שלהם. </w:t>
      </w:r>
    </w:p>
    <w:p w:rsidR="00632220" w:rsidRDefault="00632220" w:rsidP="008D1933">
      <w:pPr>
        <w:rPr>
          <w:rtl/>
          <w:lang w:eastAsia="he-IL"/>
        </w:rPr>
      </w:pPr>
    </w:p>
    <w:p w:rsidR="00632220" w:rsidRDefault="00632220" w:rsidP="00E06595">
      <w:pPr>
        <w:rPr>
          <w:rtl/>
          <w:lang w:eastAsia="he-IL"/>
        </w:rPr>
      </w:pPr>
      <w:r>
        <w:rPr>
          <w:rFonts w:hint="cs"/>
          <w:rtl/>
          <w:lang w:eastAsia="he-IL"/>
        </w:rPr>
        <w:t xml:space="preserve">אתם זוכרים שדנו בחוק המתנות, כמה צרחות היו שם. בסוף זה לא הגיע בכלל להצבעה, כי בסוף יש דברים שהם מסריחים יותר מדי. יש </w:t>
      </w:r>
      <w:bookmarkStart w:id="16056" w:name="_ETM_Q33_308999"/>
      <w:bookmarkEnd w:id="16056"/>
      <w:r>
        <w:rPr>
          <w:rFonts w:hint="cs"/>
          <w:rtl/>
          <w:lang w:eastAsia="he-IL"/>
        </w:rPr>
        <w:t xml:space="preserve">סירחון שאתה יכול לסבול אותו, אבל יש דברים שהם עוברים כבר את הגבול. הם כנראה כבר הרגישו </w:t>
      </w:r>
      <w:bookmarkStart w:id="16057" w:name="_ETM_Q33_314224"/>
      <w:bookmarkEnd w:id="16057"/>
      <w:r>
        <w:rPr>
          <w:rFonts w:hint="cs"/>
          <w:rtl/>
          <w:lang w:eastAsia="he-IL"/>
        </w:rPr>
        <w:t xml:space="preserve">שהם עוברים את הגבול, וזה נעצר. את עושה לי ככה ואת צודקת, כי ברגע שהם ירצו להעביר את זה, </w:t>
      </w:r>
      <w:bookmarkStart w:id="16058" w:name="_ETM_Q33_319284"/>
      <w:bookmarkEnd w:id="16058"/>
      <w:r>
        <w:rPr>
          <w:rFonts w:hint="cs"/>
          <w:rtl/>
          <w:lang w:eastAsia="he-IL"/>
        </w:rPr>
        <w:t>גם את זה הם יעבירו. כי חוק המתנות חשוב למי? לביבי, לביבי. ולמי זה יותר חשוב מביבי? לשרה. חוק המתנות חשוב לשרה כי שרה אוהבת שמפניה</w:t>
      </w:r>
      <w:r w:rsidR="00E06595">
        <w:rPr>
          <w:rFonts w:hint="cs"/>
          <w:rtl/>
          <w:lang w:eastAsia="he-IL"/>
        </w:rPr>
        <w:t>,</w:t>
      </w:r>
      <w:r>
        <w:rPr>
          <w:rFonts w:hint="cs"/>
          <w:rtl/>
          <w:lang w:eastAsia="he-IL"/>
        </w:rPr>
        <w:t xml:space="preserve"> ושמפניה מסוימת</w:t>
      </w:r>
      <w:r w:rsidR="00E06595">
        <w:rPr>
          <w:rFonts w:hint="cs"/>
          <w:rtl/>
          <w:lang w:eastAsia="he-IL"/>
        </w:rPr>
        <w:t>,</w:t>
      </w:r>
      <w:r>
        <w:rPr>
          <w:rFonts w:hint="cs"/>
          <w:rtl/>
          <w:lang w:eastAsia="he-IL"/>
        </w:rPr>
        <w:t xml:space="preserve"> והיא חייבת לקבל מתנות. </w:t>
      </w:r>
    </w:p>
    <w:p w:rsidR="00632220" w:rsidRDefault="00632220" w:rsidP="008D1933">
      <w:pPr>
        <w:rPr>
          <w:rtl/>
          <w:lang w:eastAsia="he-IL"/>
        </w:rPr>
      </w:pPr>
      <w:bookmarkStart w:id="16059" w:name="_ETM_Q33_341539"/>
      <w:bookmarkStart w:id="16060" w:name="_ETM_Q33_341614"/>
      <w:bookmarkStart w:id="16061" w:name="_ETM_Q33_341683"/>
      <w:bookmarkStart w:id="16062" w:name="_ETM_Q33_341740"/>
      <w:bookmarkStart w:id="16063" w:name="_ETM_Q33_343027"/>
      <w:bookmarkEnd w:id="16059"/>
      <w:bookmarkEnd w:id="16060"/>
      <w:bookmarkEnd w:id="16061"/>
      <w:bookmarkEnd w:id="16062"/>
      <w:bookmarkEnd w:id="16063"/>
    </w:p>
    <w:p w:rsidR="00632220" w:rsidRDefault="00632220" w:rsidP="008D1933">
      <w:pPr>
        <w:pStyle w:val="af5"/>
        <w:keepNext/>
        <w:rPr>
          <w:rtl/>
        </w:rPr>
      </w:pPr>
      <w:bookmarkStart w:id="16064" w:name="ET_interruption_6359_26"/>
      <w:r w:rsidRPr="00B42C64">
        <w:rPr>
          <w:rStyle w:val="TagStyle"/>
          <w:rtl/>
        </w:rPr>
        <w:t xml:space="preserve"> &lt;&lt; קריאה &gt;&gt; </w:t>
      </w:r>
      <w:r>
        <w:rPr>
          <w:rtl/>
        </w:rPr>
        <w:t>מטי צרפתי הרכבי (יש עתיד):</w:t>
      </w:r>
      <w:r w:rsidRPr="00B42C64">
        <w:rPr>
          <w:rStyle w:val="TagStyle"/>
          <w:rtl/>
        </w:rPr>
        <w:t xml:space="preserve"> &lt;&lt; קריאה &gt;&gt;</w:t>
      </w:r>
      <w:r>
        <w:rPr>
          <w:rtl/>
        </w:rPr>
        <w:t xml:space="preserve">   </w:t>
      </w:r>
      <w:bookmarkEnd w:id="16064"/>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הוא צריך להחזיר את הכסף לבן דוד שלו. מעניין אם הוא יחזיר. </w:t>
      </w:r>
    </w:p>
    <w:p w:rsidR="00632220" w:rsidRDefault="00632220" w:rsidP="008D1933">
      <w:pPr>
        <w:rPr>
          <w:rtl/>
          <w:lang w:eastAsia="he-IL"/>
        </w:rPr>
      </w:pPr>
    </w:p>
    <w:p w:rsidR="00632220" w:rsidRDefault="00632220" w:rsidP="008D1933">
      <w:pPr>
        <w:pStyle w:val="-"/>
        <w:keepNext/>
        <w:rPr>
          <w:rtl/>
        </w:rPr>
      </w:pPr>
      <w:bookmarkStart w:id="16065" w:name="ET_speakercontinue_6255_5"/>
      <w:r w:rsidRPr="00126D78">
        <w:rPr>
          <w:rStyle w:val="TagStyle"/>
          <w:rtl/>
        </w:rPr>
        <w:t xml:space="preserve"> &lt;&lt; דובר_המשך &gt;&gt; </w:t>
      </w:r>
      <w:r>
        <w:rPr>
          <w:rtl/>
        </w:rPr>
        <w:t>סימון דוידסון (יש עתיד):</w:t>
      </w:r>
      <w:r w:rsidRPr="00126D78">
        <w:rPr>
          <w:rStyle w:val="TagStyle"/>
          <w:rtl/>
        </w:rPr>
        <w:t xml:space="preserve"> &lt;&lt; דובר_המשך &gt;&gt;</w:t>
      </w:r>
      <w:r>
        <w:rPr>
          <w:rtl/>
        </w:rPr>
        <w:t xml:space="preserve">   </w:t>
      </w:r>
      <w:bookmarkEnd w:id="16065"/>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הוא יחזיר את הכסף לבן דודו שלו? לי יהיו </w:t>
      </w:r>
      <w:bookmarkStart w:id="16066" w:name="_ETM_Q33_350042"/>
      <w:bookmarkEnd w:id="16066"/>
      <w:r>
        <w:rPr>
          <w:rFonts w:hint="cs"/>
          <w:rtl/>
          <w:lang w:eastAsia="he-IL"/>
        </w:rPr>
        <w:t xml:space="preserve">שערות על כף היד. </w:t>
      </w:r>
      <w:bookmarkStart w:id="16067" w:name="_ETM_Q33_352475"/>
      <w:bookmarkStart w:id="16068" w:name="_ETM_Q33_352526"/>
      <w:bookmarkStart w:id="16069" w:name="_ETM_Q33_352618"/>
      <w:bookmarkStart w:id="16070" w:name="_ETM_Q33_352678"/>
      <w:bookmarkEnd w:id="16067"/>
      <w:bookmarkEnd w:id="16068"/>
      <w:bookmarkEnd w:id="16069"/>
      <w:bookmarkEnd w:id="16070"/>
      <w:r>
        <w:rPr>
          <w:rFonts w:hint="cs"/>
          <w:rtl/>
          <w:lang w:eastAsia="he-IL"/>
        </w:rPr>
        <w:t>את זוכרת שדנו פה כמה ועדות בנושא של הגדלת התקציב למשפחת נתניהו?</w:t>
      </w:r>
    </w:p>
    <w:p w:rsidR="00632220" w:rsidRDefault="00632220" w:rsidP="008D1933">
      <w:pPr>
        <w:rPr>
          <w:rtl/>
          <w:lang w:eastAsia="he-IL"/>
        </w:rPr>
      </w:pPr>
    </w:p>
    <w:p w:rsidR="00632220" w:rsidRDefault="00632220" w:rsidP="008D1933">
      <w:pPr>
        <w:pStyle w:val="af5"/>
        <w:keepNext/>
        <w:rPr>
          <w:rtl/>
        </w:rPr>
      </w:pPr>
      <w:bookmarkStart w:id="16071" w:name="ET_interruption_6359_27"/>
      <w:r w:rsidRPr="00B42C64">
        <w:rPr>
          <w:rStyle w:val="TagStyle"/>
          <w:rtl/>
        </w:rPr>
        <w:t xml:space="preserve"> &lt;&lt; קריאה &gt;&gt; </w:t>
      </w:r>
      <w:r>
        <w:rPr>
          <w:rtl/>
        </w:rPr>
        <w:t>מטי צרפתי הרכבי (יש עתיד):</w:t>
      </w:r>
      <w:r w:rsidRPr="00B42C64">
        <w:rPr>
          <w:rStyle w:val="TagStyle"/>
          <w:rtl/>
        </w:rPr>
        <w:t xml:space="preserve"> &lt;&lt; קריאה &gt;&gt;</w:t>
      </w:r>
      <w:r>
        <w:rPr>
          <w:rtl/>
        </w:rPr>
        <w:t xml:space="preserve">   </w:t>
      </w:r>
      <w:bookmarkEnd w:id="16071"/>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ובתים. </w:t>
      </w:r>
    </w:p>
    <w:p w:rsidR="00632220" w:rsidRDefault="00632220" w:rsidP="008D1933">
      <w:pPr>
        <w:rPr>
          <w:rtl/>
          <w:lang w:eastAsia="he-IL"/>
        </w:rPr>
      </w:pPr>
    </w:p>
    <w:p w:rsidR="00632220" w:rsidRDefault="00632220" w:rsidP="008D1933">
      <w:pPr>
        <w:pStyle w:val="-"/>
        <w:keepNext/>
        <w:rPr>
          <w:rtl/>
        </w:rPr>
      </w:pPr>
      <w:r w:rsidRPr="00B42C64">
        <w:rPr>
          <w:rStyle w:val="TagStyle"/>
          <w:rtl/>
        </w:rPr>
        <w:t xml:space="preserve"> &lt;&lt; דובר_המשך &gt;&gt; </w:t>
      </w:r>
      <w:r>
        <w:rPr>
          <w:rtl/>
        </w:rPr>
        <w:t>סימון דוידסון (יש עתיד):</w:t>
      </w:r>
      <w:r w:rsidRPr="00B42C64">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E06595">
      <w:pPr>
        <w:rPr>
          <w:rtl/>
          <w:lang w:eastAsia="he-IL"/>
        </w:rPr>
      </w:pPr>
      <w:r>
        <w:rPr>
          <w:rFonts w:hint="cs"/>
          <w:rtl/>
          <w:lang w:eastAsia="he-IL"/>
        </w:rPr>
        <w:t>צריכים שני בתים, והיא צריכה את החדר לאיפור, היא צריכה עוד מאבטחים, צריכים</w:t>
      </w:r>
      <w:bookmarkStart w:id="16072" w:name="_ETM_Q33_363890"/>
      <w:bookmarkEnd w:id="16072"/>
      <w:r>
        <w:rPr>
          <w:rFonts w:hint="cs"/>
          <w:rtl/>
          <w:lang w:eastAsia="he-IL"/>
        </w:rPr>
        <w:t xml:space="preserve"> עוד עוזרים וצריכים וצריכים. והם קיבלו. ויש עוד הרבה מאוד דוגמאות שאני יכול להראות לך. אנחנו דנים עכשיו בעילת הסבירות, שזה ממש שחיתות לשמה. </w:t>
      </w:r>
      <w:bookmarkStart w:id="16073" w:name="_ETM_Q33_379453"/>
      <w:bookmarkEnd w:id="16073"/>
      <w:r>
        <w:rPr>
          <w:rFonts w:hint="cs"/>
          <w:rtl/>
          <w:lang w:eastAsia="he-IL"/>
        </w:rPr>
        <w:t xml:space="preserve">אם יש דבר שזועק לשמיים ואומר שחיתות במדינת ישראל </w:t>
      </w:r>
      <w:r>
        <w:rPr>
          <w:rFonts w:hint="eastAsia"/>
          <w:rtl/>
          <w:lang w:eastAsia="he-IL"/>
        </w:rPr>
        <w:t xml:space="preserve">– </w:t>
      </w:r>
      <w:bookmarkStart w:id="16074" w:name="_ETM_Q33_360508"/>
      <w:bookmarkEnd w:id="16074"/>
      <w:r>
        <w:rPr>
          <w:rFonts w:hint="cs"/>
          <w:rtl/>
          <w:lang w:eastAsia="he-IL"/>
        </w:rPr>
        <w:t xml:space="preserve">הביאו את החקיקה הזאת. למה? כדי ששר יוכל לעשות מה בא לו ושאף אחד לא יכול להגיד לו </w:t>
      </w:r>
      <w:r w:rsidR="00E06595">
        <w:rPr>
          <w:rFonts w:hint="cs"/>
          <w:rtl/>
          <w:lang w:eastAsia="he-IL"/>
        </w:rPr>
        <w:t xml:space="preserve">אם </w:t>
      </w:r>
      <w:r>
        <w:rPr>
          <w:rFonts w:hint="cs"/>
          <w:rtl/>
          <w:lang w:eastAsia="he-IL"/>
        </w:rPr>
        <w:t xml:space="preserve">זה סביר או לא סביר. </w:t>
      </w:r>
      <w:bookmarkStart w:id="16075" w:name="_ETM_Q33_396786"/>
      <w:bookmarkStart w:id="16076" w:name="_ETM_Q33_396840"/>
      <w:bookmarkStart w:id="16077" w:name="_ETM_Q33_396929"/>
      <w:bookmarkStart w:id="16078" w:name="_ETM_Q33_396975"/>
      <w:bookmarkEnd w:id="16075"/>
      <w:bookmarkEnd w:id="16076"/>
      <w:bookmarkEnd w:id="16077"/>
      <w:bookmarkEnd w:id="16078"/>
      <w:r>
        <w:rPr>
          <w:rFonts w:hint="cs"/>
          <w:rtl/>
          <w:lang w:eastAsia="he-IL"/>
        </w:rPr>
        <w:t xml:space="preserve">ככה נוצרה ממשלה שמתעסקת בכול חוץ ממה שבאמת צריך להתעסק בו. </w:t>
      </w:r>
    </w:p>
    <w:p w:rsidR="00632220" w:rsidRDefault="00632220" w:rsidP="008D1933">
      <w:pPr>
        <w:rPr>
          <w:rtl/>
          <w:lang w:eastAsia="he-IL"/>
        </w:rPr>
      </w:pPr>
    </w:p>
    <w:p w:rsidR="00632220" w:rsidRDefault="00632220" w:rsidP="008D1933">
      <w:pPr>
        <w:rPr>
          <w:rtl/>
          <w:lang w:eastAsia="he-IL"/>
        </w:rPr>
      </w:pPr>
      <w:r>
        <w:rPr>
          <w:rFonts w:hint="cs"/>
          <w:rtl/>
          <w:lang w:eastAsia="he-IL"/>
        </w:rPr>
        <w:t xml:space="preserve">אחרי כל מה שאמרתי, אני בהחלט גאה ביום הזה שעבר בכנסת. רציתי לדבר על זה </w:t>
      </w:r>
      <w:r w:rsidR="00237DA3">
        <w:rPr>
          <w:rFonts w:hint="cs"/>
          <w:rtl/>
          <w:lang w:eastAsia="he-IL"/>
        </w:rPr>
        <w:t>– – –</w:t>
      </w:r>
      <w:r>
        <w:rPr>
          <w:rFonts w:hint="cs"/>
          <w:rtl/>
          <w:lang w:eastAsia="he-IL"/>
        </w:rPr>
        <w:t xml:space="preserve"> </w:t>
      </w:r>
    </w:p>
    <w:p w:rsidR="00632220" w:rsidRDefault="00632220" w:rsidP="008D1933">
      <w:pPr>
        <w:rPr>
          <w:rtl/>
          <w:lang w:eastAsia="he-IL"/>
        </w:rPr>
      </w:pPr>
    </w:p>
    <w:p w:rsidR="00632220" w:rsidRDefault="00632220" w:rsidP="008D1933">
      <w:pPr>
        <w:pStyle w:val="af6"/>
        <w:keepNext/>
        <w:rPr>
          <w:rtl/>
        </w:rPr>
      </w:pPr>
      <w:r w:rsidRPr="00126D78">
        <w:rPr>
          <w:rStyle w:val="TagStyle"/>
          <w:rtl/>
        </w:rPr>
        <w:t xml:space="preserve"> &lt;&lt; יור &gt;&gt; </w:t>
      </w:r>
      <w:r>
        <w:rPr>
          <w:rtl/>
        </w:rPr>
        <w:t>היו"ר משה טור פז:</w:t>
      </w:r>
      <w:r w:rsidRPr="00126D78">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חשבתי להוסיף לך עוד כמה דקות. </w:t>
      </w:r>
    </w:p>
    <w:p w:rsidR="00632220" w:rsidRDefault="00632220" w:rsidP="008D1933">
      <w:pPr>
        <w:rPr>
          <w:rtl/>
          <w:lang w:eastAsia="he-IL"/>
        </w:rPr>
      </w:pPr>
      <w:bookmarkStart w:id="16079" w:name="_ETM_Q33_406629"/>
      <w:bookmarkEnd w:id="16079"/>
    </w:p>
    <w:p w:rsidR="00632220" w:rsidRDefault="00632220" w:rsidP="008D1933">
      <w:pPr>
        <w:pStyle w:val="-"/>
        <w:keepNext/>
        <w:rPr>
          <w:rtl/>
        </w:rPr>
      </w:pPr>
      <w:bookmarkStart w:id="16080" w:name="ET_speakercontinue_6255_8"/>
      <w:r w:rsidRPr="00126D78">
        <w:rPr>
          <w:rStyle w:val="TagStyle"/>
          <w:rtl/>
        </w:rPr>
        <w:t xml:space="preserve"> &lt;&lt; דובר_המשך &gt;&gt; </w:t>
      </w:r>
      <w:r>
        <w:rPr>
          <w:rtl/>
        </w:rPr>
        <w:t>סימון דוידסון (יש עתיד):</w:t>
      </w:r>
      <w:r w:rsidRPr="00126D78">
        <w:rPr>
          <w:rStyle w:val="TagStyle"/>
          <w:rtl/>
        </w:rPr>
        <w:t xml:space="preserve"> &lt;&lt; דובר_המשך &gt;&gt;</w:t>
      </w:r>
      <w:r>
        <w:rPr>
          <w:rtl/>
        </w:rPr>
        <w:t xml:space="preserve">   </w:t>
      </w:r>
      <w:bookmarkEnd w:id="16080"/>
    </w:p>
    <w:p w:rsidR="00632220" w:rsidRDefault="00632220" w:rsidP="00237DA3">
      <w:pPr>
        <w:rPr>
          <w:rtl/>
          <w:lang w:eastAsia="he-IL"/>
        </w:rPr>
      </w:pPr>
    </w:p>
    <w:p w:rsidR="00632220" w:rsidRDefault="00632220" w:rsidP="008D1933">
      <w:pPr>
        <w:rPr>
          <w:rtl/>
          <w:lang w:eastAsia="he-IL"/>
        </w:rPr>
      </w:pPr>
      <w:r>
        <w:rPr>
          <w:rFonts w:hint="cs"/>
          <w:rtl/>
          <w:lang w:eastAsia="he-IL"/>
        </w:rPr>
        <w:t>היום</w:t>
      </w:r>
      <w:r w:rsidR="00E06595">
        <w:rPr>
          <w:rFonts w:hint="cs"/>
          <w:rtl/>
          <w:lang w:eastAsia="he-IL"/>
        </w:rPr>
        <w:t>,</w:t>
      </w:r>
      <w:r>
        <w:rPr>
          <w:rFonts w:hint="cs"/>
          <w:rtl/>
          <w:lang w:eastAsia="he-IL"/>
        </w:rPr>
        <w:t xml:space="preserve"> פשוט, </w:t>
      </w:r>
      <w:bookmarkStart w:id="16081" w:name="_ETM_Q33_413638"/>
      <w:bookmarkEnd w:id="16081"/>
      <w:r>
        <w:rPr>
          <w:rFonts w:hint="cs"/>
          <w:rtl/>
          <w:lang w:eastAsia="he-IL"/>
        </w:rPr>
        <w:t xml:space="preserve">אדוני המזכיר, יום מרתק בכנסת מבחינתי ומבחינת עוד הרבה אנשים. כי מה קרה היום? היום הגיעו לכנסת כמעט כל אנשי עולם הספורט: ספורטאים פאראלימפיים, </w:t>
      </w:r>
      <w:bookmarkStart w:id="16082" w:name="_ETM_Q33_426591"/>
      <w:bookmarkEnd w:id="16082"/>
      <w:r>
        <w:rPr>
          <w:rFonts w:hint="cs"/>
          <w:rtl/>
          <w:lang w:eastAsia="he-IL"/>
        </w:rPr>
        <w:t xml:space="preserve">מאמנים, יושבי-ראש איגודים, ספורטאים, ספורטאיות, מאמנים, מאמנות </w:t>
      </w:r>
      <w:r>
        <w:rPr>
          <w:rFonts w:hint="eastAsia"/>
          <w:rtl/>
          <w:lang w:eastAsia="he-IL"/>
        </w:rPr>
        <w:t xml:space="preserve">– </w:t>
      </w:r>
      <w:r>
        <w:rPr>
          <w:rFonts w:hint="cs"/>
          <w:rtl/>
          <w:lang w:eastAsia="he-IL"/>
        </w:rPr>
        <w:t xml:space="preserve">כולם הגיעו לפה. כל האירוע היה בעצם בחמש ועדות שהתנהלו במקביל בנושאים של הספורט; גם בספורט בחברה החרדית, אדוני, כי הנתונים בחברה החרדית הם הכי מזעזעים: אין אולמי ספורט בבתי הספר, </w:t>
      </w:r>
      <w:bookmarkStart w:id="16083" w:name="_ETM_Q33_454191"/>
      <w:bookmarkEnd w:id="16083"/>
      <w:r>
        <w:rPr>
          <w:rFonts w:hint="cs"/>
          <w:rtl/>
          <w:lang w:eastAsia="he-IL"/>
        </w:rPr>
        <w:t xml:space="preserve">ילדים לא עושים ספורט, לא עושים ספורט אחר הצוהריים. </w:t>
      </w:r>
    </w:p>
    <w:p w:rsidR="00632220" w:rsidRDefault="00632220" w:rsidP="008D1933">
      <w:pPr>
        <w:rPr>
          <w:rtl/>
          <w:lang w:eastAsia="he-IL"/>
        </w:rPr>
      </w:pPr>
    </w:p>
    <w:p w:rsidR="00632220" w:rsidRDefault="00632220" w:rsidP="008D1933">
      <w:pPr>
        <w:pStyle w:val="af5"/>
        <w:keepNext/>
        <w:rPr>
          <w:rtl/>
        </w:rPr>
      </w:pPr>
      <w:r w:rsidRPr="00126D78">
        <w:rPr>
          <w:rStyle w:val="TagStyle"/>
          <w:rtl/>
        </w:rPr>
        <w:t xml:space="preserve"> &lt;&lt; קריאה &gt;&gt; </w:t>
      </w:r>
      <w:r>
        <w:rPr>
          <w:rtl/>
        </w:rPr>
        <w:t>שר הבינוי והשיכון יצחק גולדקנופ:</w:t>
      </w:r>
      <w:r w:rsidRPr="00126D78">
        <w:rPr>
          <w:rStyle w:val="TagStyle"/>
          <w:rtl/>
        </w:rPr>
        <w:t xml:space="preserve"> &lt;&lt; קריאה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גם אין כיתות. </w:t>
      </w:r>
    </w:p>
    <w:p w:rsidR="00632220" w:rsidRDefault="00632220" w:rsidP="008D1933">
      <w:pPr>
        <w:rPr>
          <w:rtl/>
          <w:lang w:eastAsia="he-IL"/>
        </w:rPr>
      </w:pPr>
    </w:p>
    <w:p w:rsidR="00632220" w:rsidRDefault="00632220" w:rsidP="008D1933">
      <w:pPr>
        <w:pStyle w:val="-"/>
        <w:keepNext/>
        <w:rPr>
          <w:rtl/>
        </w:rPr>
      </w:pPr>
      <w:bookmarkStart w:id="16084" w:name="ET_speakercontinue_6255_12"/>
      <w:r w:rsidRPr="00126D78">
        <w:rPr>
          <w:rStyle w:val="TagStyle"/>
          <w:rtl/>
        </w:rPr>
        <w:t xml:space="preserve"> &lt;&lt; דובר_המשך &gt;&gt; </w:t>
      </w:r>
      <w:r>
        <w:rPr>
          <w:rtl/>
        </w:rPr>
        <w:t>סימון דוידסון (יש עתיד):</w:t>
      </w:r>
      <w:r w:rsidRPr="00126D78">
        <w:rPr>
          <w:rStyle w:val="TagStyle"/>
          <w:rtl/>
        </w:rPr>
        <w:t xml:space="preserve"> &lt;&lt; דובר_המשך &gt;&gt;</w:t>
      </w:r>
      <w:r>
        <w:rPr>
          <w:rtl/>
        </w:rPr>
        <w:t xml:space="preserve">   </w:t>
      </w:r>
      <w:bookmarkEnd w:id="16084"/>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גם אין כיתות. גם בזה אני מסכים איתך. </w:t>
      </w:r>
    </w:p>
    <w:p w:rsidR="00632220" w:rsidRDefault="00632220" w:rsidP="008D1933">
      <w:pPr>
        <w:rPr>
          <w:rtl/>
          <w:lang w:eastAsia="he-IL"/>
        </w:rPr>
      </w:pPr>
    </w:p>
    <w:p w:rsidR="00632220" w:rsidRDefault="00632220" w:rsidP="008D1933">
      <w:pPr>
        <w:pStyle w:val="af5"/>
        <w:keepNext/>
        <w:rPr>
          <w:rtl/>
        </w:rPr>
      </w:pPr>
      <w:r w:rsidRPr="00A05A3E">
        <w:rPr>
          <w:rStyle w:val="TagStyle"/>
          <w:rtl/>
        </w:rPr>
        <w:t xml:space="preserve"> &lt;&lt; קריאה &gt;&gt; </w:t>
      </w:r>
      <w:r>
        <w:rPr>
          <w:rtl/>
        </w:rPr>
        <w:t>שר הבינוי והשיכון יצחק גולדקנופ:</w:t>
      </w:r>
      <w:r w:rsidRPr="00A05A3E">
        <w:rPr>
          <w:rStyle w:val="TagStyle"/>
          <w:rtl/>
        </w:rPr>
        <w:t xml:space="preserve"> &lt;&lt; קריאה &gt;&gt;</w:t>
      </w:r>
      <w:r>
        <w:rPr>
          <w:rtl/>
        </w:rPr>
        <w:t xml:space="preserve">   </w:t>
      </w:r>
    </w:p>
    <w:p w:rsidR="00632220" w:rsidRDefault="00632220" w:rsidP="00237DA3">
      <w:pPr>
        <w:rPr>
          <w:rtl/>
          <w:lang w:eastAsia="he-IL"/>
        </w:rPr>
      </w:pPr>
    </w:p>
    <w:p w:rsidR="00632220" w:rsidRDefault="00632220" w:rsidP="008D1933">
      <w:pPr>
        <w:rPr>
          <w:rtl/>
          <w:lang w:eastAsia="he-IL"/>
        </w:rPr>
      </w:pPr>
      <w:bookmarkStart w:id="16085" w:name="_ETM_Q33_459116"/>
      <w:bookmarkStart w:id="16086" w:name="_ETM_Q33_459202"/>
      <w:bookmarkEnd w:id="16085"/>
      <w:bookmarkEnd w:id="16086"/>
      <w:r>
        <w:rPr>
          <w:rFonts w:hint="cs"/>
          <w:rtl/>
          <w:lang w:eastAsia="he-IL"/>
        </w:rPr>
        <w:t xml:space="preserve">ילד </w:t>
      </w:r>
      <w:bookmarkStart w:id="16087" w:name="_ETM_Q33_460263"/>
      <w:bookmarkEnd w:id="16087"/>
      <w:r>
        <w:rPr>
          <w:rFonts w:hint="cs"/>
          <w:rtl/>
          <w:lang w:eastAsia="he-IL"/>
        </w:rPr>
        <w:t xml:space="preserve">בערד </w:t>
      </w:r>
      <w:r w:rsidR="00237DA3">
        <w:rPr>
          <w:rFonts w:hint="cs"/>
          <w:rtl/>
          <w:lang w:eastAsia="he-IL"/>
        </w:rPr>
        <w:t>– – –</w:t>
      </w:r>
      <w:r>
        <w:rPr>
          <w:rFonts w:hint="cs"/>
          <w:rtl/>
          <w:lang w:eastAsia="he-IL"/>
        </w:rPr>
        <w:t xml:space="preserve"> </w:t>
      </w:r>
    </w:p>
    <w:p w:rsidR="00632220" w:rsidRDefault="00632220" w:rsidP="008D1933">
      <w:pPr>
        <w:rPr>
          <w:rtl/>
          <w:lang w:eastAsia="he-IL"/>
        </w:rPr>
      </w:pPr>
    </w:p>
    <w:p w:rsidR="00632220" w:rsidRDefault="00632220" w:rsidP="008D1933">
      <w:pPr>
        <w:pStyle w:val="-"/>
        <w:keepNext/>
        <w:rPr>
          <w:rtl/>
        </w:rPr>
      </w:pPr>
      <w:r w:rsidRPr="00A05A3E">
        <w:rPr>
          <w:rStyle w:val="TagStyle"/>
          <w:rtl/>
        </w:rPr>
        <w:t xml:space="preserve"> &lt;&lt; דובר_המשך &gt;&gt; </w:t>
      </w:r>
      <w:r>
        <w:rPr>
          <w:rtl/>
        </w:rPr>
        <w:t>סימון דוידסון (יש עתיד):</w:t>
      </w:r>
      <w:r w:rsidRPr="00A05A3E">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E06595">
      <w:pPr>
        <w:rPr>
          <w:rtl/>
          <w:lang w:eastAsia="he-IL"/>
        </w:rPr>
      </w:pPr>
      <w:r>
        <w:rPr>
          <w:rFonts w:hint="cs"/>
          <w:rtl/>
          <w:lang w:eastAsia="he-IL"/>
        </w:rPr>
        <w:t xml:space="preserve">אבל אני מתעסק בעולם של הספורט, ואני רוצה </w:t>
      </w:r>
      <w:r w:rsidR="00E06595">
        <w:rPr>
          <w:rFonts w:hint="cs"/>
          <w:rtl/>
          <w:lang w:eastAsia="he-IL"/>
        </w:rPr>
        <w:t>ש</w:t>
      </w:r>
      <w:r>
        <w:rPr>
          <w:rFonts w:hint="cs"/>
          <w:rtl/>
          <w:lang w:eastAsia="he-IL"/>
        </w:rPr>
        <w:t xml:space="preserve">גם ילד חרדי </w:t>
      </w:r>
      <w:r w:rsidR="00237DA3">
        <w:rPr>
          <w:rFonts w:hint="cs"/>
          <w:rtl/>
          <w:lang w:eastAsia="he-IL"/>
        </w:rPr>
        <w:t>– – –</w:t>
      </w:r>
      <w:r>
        <w:rPr>
          <w:rFonts w:hint="cs"/>
          <w:rtl/>
          <w:lang w:eastAsia="he-IL"/>
        </w:rPr>
        <w:t xml:space="preserve"> </w:t>
      </w:r>
    </w:p>
    <w:p w:rsidR="00632220" w:rsidRDefault="00632220" w:rsidP="008D1933">
      <w:pPr>
        <w:rPr>
          <w:rtl/>
          <w:lang w:eastAsia="he-IL"/>
        </w:rPr>
      </w:pPr>
    </w:p>
    <w:p w:rsidR="00632220" w:rsidRDefault="00632220" w:rsidP="008D1933">
      <w:pPr>
        <w:pStyle w:val="af6"/>
        <w:keepNext/>
        <w:rPr>
          <w:rtl/>
        </w:rPr>
      </w:pPr>
      <w:r w:rsidRPr="00A05A3E">
        <w:rPr>
          <w:rStyle w:val="TagStyle"/>
          <w:rtl/>
        </w:rPr>
        <w:t xml:space="preserve"> &lt;&lt; יור &gt;&gt; </w:t>
      </w:r>
      <w:r>
        <w:rPr>
          <w:rtl/>
        </w:rPr>
        <w:t>היו"ר משה טור פז:</w:t>
      </w:r>
      <w:r w:rsidRPr="00A05A3E">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החלוקה בינינו </w:t>
      </w:r>
      <w:bookmarkStart w:id="16088" w:name="_ETM_Q33_468947"/>
      <w:bookmarkEnd w:id="16088"/>
      <w:r>
        <w:rPr>
          <w:rFonts w:hint="eastAsia"/>
          <w:rtl/>
          <w:lang w:eastAsia="he-IL"/>
        </w:rPr>
        <w:t xml:space="preserve">– </w:t>
      </w:r>
      <w:r>
        <w:rPr>
          <w:rFonts w:hint="cs"/>
          <w:rtl/>
          <w:lang w:eastAsia="he-IL"/>
        </w:rPr>
        <w:t xml:space="preserve">אני מטפל בכיתות והוא בספורט. </w:t>
      </w:r>
    </w:p>
    <w:p w:rsidR="00632220" w:rsidRDefault="00632220" w:rsidP="008D1933">
      <w:pPr>
        <w:rPr>
          <w:rtl/>
          <w:lang w:eastAsia="he-IL"/>
        </w:rPr>
      </w:pPr>
    </w:p>
    <w:p w:rsidR="00632220" w:rsidRDefault="00632220" w:rsidP="008D1933">
      <w:pPr>
        <w:pStyle w:val="-"/>
        <w:keepNext/>
        <w:rPr>
          <w:rtl/>
        </w:rPr>
      </w:pPr>
      <w:r w:rsidRPr="00A05A3E">
        <w:rPr>
          <w:rStyle w:val="TagStyle"/>
          <w:rtl/>
        </w:rPr>
        <w:t xml:space="preserve"> &lt;&lt; דובר_המשך &gt;&gt; </w:t>
      </w:r>
      <w:r>
        <w:rPr>
          <w:rtl/>
        </w:rPr>
        <w:t>סימון דוידסון (יש עתיד):</w:t>
      </w:r>
      <w:r w:rsidRPr="00A05A3E">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אני רוצה שגם ילד </w:t>
      </w:r>
      <w:bookmarkStart w:id="16089" w:name="_ETM_Q33_472069"/>
      <w:bookmarkEnd w:id="16089"/>
      <w:r>
        <w:rPr>
          <w:rFonts w:hint="cs"/>
          <w:rtl/>
          <w:lang w:eastAsia="he-IL"/>
        </w:rPr>
        <w:t xml:space="preserve">חרדי יעשה ספורט. מגיע לו. </w:t>
      </w:r>
    </w:p>
    <w:p w:rsidR="00632220" w:rsidRDefault="00632220" w:rsidP="008D1933">
      <w:pPr>
        <w:rPr>
          <w:rtl/>
          <w:lang w:eastAsia="he-IL"/>
        </w:rPr>
      </w:pPr>
    </w:p>
    <w:p w:rsidR="00632220" w:rsidRDefault="00632220" w:rsidP="008D1933">
      <w:pPr>
        <w:pStyle w:val="af6"/>
        <w:keepNext/>
        <w:rPr>
          <w:rtl/>
        </w:rPr>
      </w:pPr>
      <w:r w:rsidRPr="00A05A3E">
        <w:rPr>
          <w:rStyle w:val="TagStyle"/>
          <w:rtl/>
        </w:rPr>
        <w:t xml:space="preserve"> &lt;&lt; יור &gt;&gt; </w:t>
      </w:r>
      <w:r>
        <w:rPr>
          <w:rtl/>
        </w:rPr>
        <w:t>היו"ר משה טור פז:</w:t>
      </w:r>
      <w:r w:rsidRPr="00A05A3E">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חבר הכנסת דוידסון, היה לי ממונה חרדי שהיה אומר: אצלנו </w:t>
      </w:r>
      <w:bookmarkStart w:id="16090" w:name="_ETM_Q33_476640"/>
      <w:bookmarkEnd w:id="16090"/>
      <w:r>
        <w:rPr>
          <w:rFonts w:hint="cs"/>
          <w:rtl/>
          <w:lang w:eastAsia="he-IL"/>
        </w:rPr>
        <w:t xml:space="preserve">לא עושים ספורט, עושים דיני שאיפה ונשיפה. זה </w:t>
      </w:r>
      <w:bookmarkStart w:id="16091" w:name="_ETM_Q33_481125"/>
      <w:bookmarkEnd w:id="16091"/>
      <w:r>
        <w:rPr>
          <w:rFonts w:hint="cs"/>
          <w:rtl/>
          <w:lang w:eastAsia="he-IL"/>
        </w:rPr>
        <w:t xml:space="preserve">הכי הרבה שאנחנו </w:t>
      </w:r>
      <w:r>
        <w:rPr>
          <w:rFonts w:hint="eastAsia"/>
          <w:rtl/>
          <w:lang w:eastAsia="he-IL"/>
        </w:rPr>
        <w:t xml:space="preserve">– </w:t>
      </w:r>
      <w:r>
        <w:rPr>
          <w:rFonts w:hint="cs"/>
          <w:rtl/>
          <w:lang w:eastAsia="he-IL"/>
        </w:rPr>
        <w:t xml:space="preserve">לא ספורט; שאיפה, נשיפה, שאיפה, נשיפה. </w:t>
      </w:r>
    </w:p>
    <w:p w:rsidR="00632220" w:rsidRDefault="00632220" w:rsidP="008D1933">
      <w:pPr>
        <w:rPr>
          <w:rtl/>
          <w:lang w:eastAsia="he-IL"/>
        </w:rPr>
      </w:pPr>
    </w:p>
    <w:p w:rsidR="00632220" w:rsidRDefault="00632220" w:rsidP="008D1933">
      <w:pPr>
        <w:pStyle w:val="-"/>
        <w:keepNext/>
        <w:rPr>
          <w:rtl/>
        </w:rPr>
      </w:pPr>
      <w:r w:rsidRPr="00A05A3E">
        <w:rPr>
          <w:rStyle w:val="TagStyle"/>
          <w:rtl/>
        </w:rPr>
        <w:t xml:space="preserve"> &lt;&lt; דובר_המשך &gt;&gt; </w:t>
      </w:r>
      <w:r>
        <w:rPr>
          <w:rtl/>
        </w:rPr>
        <w:t>סימון דוידסון (יש עתיד):</w:t>
      </w:r>
      <w:r w:rsidRPr="00A05A3E">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לא, אבל </w:t>
      </w:r>
      <w:bookmarkStart w:id="16092" w:name="_ETM_Q33_484205"/>
      <w:bookmarkEnd w:id="16092"/>
      <w:r>
        <w:rPr>
          <w:rFonts w:hint="cs"/>
          <w:rtl/>
          <w:lang w:eastAsia="he-IL"/>
        </w:rPr>
        <w:t xml:space="preserve">זה משתנה. תדע לך שהיום הייתה עמותה שאני עובד איתה </w:t>
      </w:r>
      <w:bookmarkStart w:id="16093" w:name="_ETM_Q33_491214"/>
      <w:bookmarkEnd w:id="16093"/>
      <w:r>
        <w:rPr>
          <w:rFonts w:hint="cs"/>
          <w:rtl/>
          <w:lang w:eastAsia="he-IL"/>
        </w:rPr>
        <w:t xml:space="preserve">מבני ברק, בחור בשם מיקי חייט, שאני מלווה אותו. יש </w:t>
      </w:r>
      <w:bookmarkStart w:id="16094" w:name="_ETM_Q33_493727"/>
      <w:bookmarkEnd w:id="16094"/>
      <w:r>
        <w:rPr>
          <w:rFonts w:hint="cs"/>
          <w:rtl/>
          <w:lang w:eastAsia="he-IL"/>
        </w:rPr>
        <w:t xml:space="preserve">כבר שינוי, ועושים יותר ויותר. זה עדיין קטן מאוד, אבל צריך לעשות יותר ויותר. </w:t>
      </w:r>
      <w:bookmarkStart w:id="16095" w:name="_ETM_Q33_494042"/>
      <w:bookmarkEnd w:id="16095"/>
    </w:p>
    <w:p w:rsidR="00632220" w:rsidRDefault="00632220" w:rsidP="008D1933">
      <w:pPr>
        <w:rPr>
          <w:rtl/>
          <w:lang w:eastAsia="he-IL"/>
        </w:rPr>
      </w:pPr>
      <w:bookmarkStart w:id="16096" w:name="_ETM_Q33_494105"/>
      <w:bookmarkEnd w:id="16096"/>
    </w:p>
    <w:p w:rsidR="00632220" w:rsidRDefault="00632220" w:rsidP="008D1933">
      <w:pPr>
        <w:rPr>
          <w:rtl/>
          <w:lang w:eastAsia="he-IL"/>
        </w:rPr>
      </w:pPr>
      <w:bookmarkStart w:id="16097" w:name="_ETM_Q33_501544"/>
      <w:bookmarkStart w:id="16098" w:name="_ETM_Q33_501617"/>
      <w:bookmarkEnd w:id="16097"/>
      <w:bookmarkEnd w:id="16098"/>
      <w:r>
        <w:rPr>
          <w:rFonts w:hint="cs"/>
          <w:rtl/>
          <w:lang w:eastAsia="he-IL"/>
        </w:rPr>
        <w:t xml:space="preserve">אבל כל היום הזה, פעם </w:t>
      </w:r>
      <w:bookmarkStart w:id="16099" w:name="_ETM_Q33_505112"/>
      <w:bookmarkEnd w:id="16099"/>
      <w:r>
        <w:rPr>
          <w:rFonts w:hint="cs"/>
          <w:rtl/>
          <w:lang w:eastAsia="he-IL"/>
        </w:rPr>
        <w:t xml:space="preserve">ראשונה הוא גם שודר בשידור ישיר בערוץ הספורט. זאת אומרת, </w:t>
      </w:r>
      <w:bookmarkStart w:id="16100" w:name="_ETM_Q33_509035"/>
      <w:bookmarkEnd w:id="16100"/>
      <w:r>
        <w:rPr>
          <w:rFonts w:hint="cs"/>
          <w:rtl/>
          <w:lang w:eastAsia="he-IL"/>
        </w:rPr>
        <w:t xml:space="preserve">חמש שעות של כל מה שהיה בדיונים בוועדות, אנשים הסתובבו, </w:t>
      </w:r>
      <w:bookmarkStart w:id="16101" w:name="_ETM_Q33_513829"/>
      <w:bookmarkEnd w:id="16101"/>
      <w:r>
        <w:rPr>
          <w:rFonts w:hint="cs"/>
          <w:rtl/>
          <w:lang w:eastAsia="he-IL"/>
        </w:rPr>
        <w:t xml:space="preserve">ראיונות </w:t>
      </w:r>
      <w:r w:rsidR="00237DA3">
        <w:rPr>
          <w:rFonts w:hint="cs"/>
          <w:rtl/>
          <w:lang w:eastAsia="he-IL"/>
        </w:rPr>
        <w:t>– –</w:t>
      </w:r>
      <w:r>
        <w:rPr>
          <w:rFonts w:hint="cs"/>
          <w:rtl/>
          <w:lang w:eastAsia="he-IL"/>
        </w:rPr>
        <w:t xml:space="preserve"> ראיינו אותך?</w:t>
      </w:r>
    </w:p>
    <w:p w:rsidR="00632220" w:rsidRDefault="00632220" w:rsidP="008D1933">
      <w:pPr>
        <w:rPr>
          <w:rtl/>
          <w:lang w:eastAsia="he-IL"/>
        </w:rPr>
      </w:pPr>
    </w:p>
    <w:p w:rsidR="00632220" w:rsidRDefault="00632220" w:rsidP="008D1933">
      <w:pPr>
        <w:pStyle w:val="af6"/>
        <w:keepNext/>
        <w:rPr>
          <w:rtl/>
        </w:rPr>
      </w:pPr>
      <w:bookmarkStart w:id="16102" w:name="ET_yor_6253_35"/>
      <w:r w:rsidRPr="00A05A3E">
        <w:rPr>
          <w:rStyle w:val="TagStyle"/>
          <w:rtl/>
        </w:rPr>
        <w:t xml:space="preserve"> &lt;&lt; יור &gt;&gt; </w:t>
      </w:r>
      <w:r>
        <w:rPr>
          <w:rtl/>
        </w:rPr>
        <w:t>היו"ר משה טור פז:</w:t>
      </w:r>
      <w:r w:rsidRPr="00A05A3E">
        <w:rPr>
          <w:rStyle w:val="TagStyle"/>
          <w:rtl/>
        </w:rPr>
        <w:t xml:space="preserve"> &lt;&lt; יור &gt;&gt;</w:t>
      </w:r>
      <w:r>
        <w:rPr>
          <w:rtl/>
        </w:rPr>
        <w:t xml:space="preserve">   </w:t>
      </w:r>
      <w:bookmarkEnd w:id="16102"/>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לא, לא הספקנו. </w:t>
      </w:r>
    </w:p>
    <w:p w:rsidR="00632220" w:rsidRDefault="00632220" w:rsidP="008D1933">
      <w:pPr>
        <w:rPr>
          <w:rtl/>
          <w:lang w:eastAsia="he-IL"/>
        </w:rPr>
      </w:pPr>
      <w:bookmarkStart w:id="16103" w:name="_ETM_Q33_510710"/>
      <w:bookmarkStart w:id="16104" w:name="_ETM_Q33_510775"/>
      <w:bookmarkEnd w:id="16103"/>
      <w:bookmarkEnd w:id="16104"/>
    </w:p>
    <w:p w:rsidR="00632220" w:rsidRDefault="00632220" w:rsidP="008D1933">
      <w:pPr>
        <w:pStyle w:val="-"/>
        <w:keepNext/>
        <w:rPr>
          <w:rtl/>
        </w:rPr>
      </w:pPr>
      <w:r w:rsidRPr="00A05A3E">
        <w:rPr>
          <w:rStyle w:val="TagStyle"/>
          <w:rtl/>
        </w:rPr>
        <w:t xml:space="preserve"> &lt;&lt; דובר_המשך &gt;&gt; </w:t>
      </w:r>
      <w:r>
        <w:rPr>
          <w:rtl/>
        </w:rPr>
        <w:t>סימון דוידסון (יש עתיד):</w:t>
      </w:r>
      <w:r w:rsidRPr="00A05A3E">
        <w:rPr>
          <w:rStyle w:val="TagStyle"/>
          <w:rtl/>
        </w:rPr>
        <w:t xml:space="preserve"> &lt;&lt; דובר_המשך &gt;&gt;</w:t>
      </w:r>
      <w:r>
        <w:rPr>
          <w:rtl/>
        </w:rPr>
        <w:t xml:space="preserve">   </w:t>
      </w:r>
    </w:p>
    <w:p w:rsidR="00632220" w:rsidRDefault="00632220" w:rsidP="00237DA3">
      <w:pPr>
        <w:rPr>
          <w:rtl/>
          <w:lang w:eastAsia="he-IL"/>
        </w:rPr>
      </w:pPr>
    </w:p>
    <w:p w:rsidR="00632220" w:rsidRDefault="00237DA3" w:rsidP="008D1933">
      <w:pPr>
        <w:rPr>
          <w:rtl/>
          <w:lang w:eastAsia="he-IL"/>
        </w:rPr>
      </w:pPr>
      <w:bookmarkStart w:id="16105" w:name="_ETM_Q33_511904"/>
      <w:bookmarkEnd w:id="16105"/>
      <w:r>
        <w:rPr>
          <w:rFonts w:hint="cs"/>
          <w:rtl/>
          <w:lang w:eastAsia="he-IL"/>
        </w:rPr>
        <w:t>– –</w:t>
      </w:r>
      <w:r w:rsidR="00632220">
        <w:rPr>
          <w:rFonts w:hint="cs"/>
          <w:rtl/>
          <w:lang w:eastAsia="he-IL"/>
        </w:rPr>
        <w:t xml:space="preserve"> ראיונות של חברי כנסת. בסוף היה כנס מרכזי באודיטוריום </w:t>
      </w:r>
      <w:r w:rsidR="00632220">
        <w:rPr>
          <w:rFonts w:hint="eastAsia"/>
          <w:rtl/>
          <w:lang w:eastAsia="he-IL"/>
        </w:rPr>
        <w:t xml:space="preserve">– </w:t>
      </w:r>
      <w:r w:rsidR="00632220">
        <w:rPr>
          <w:rFonts w:hint="cs"/>
          <w:rtl/>
          <w:lang w:eastAsia="he-IL"/>
        </w:rPr>
        <w:t xml:space="preserve">היה מפוצץ שם </w:t>
      </w:r>
      <w:r w:rsidR="00632220">
        <w:rPr>
          <w:rFonts w:hint="eastAsia"/>
          <w:rtl/>
          <w:lang w:eastAsia="he-IL"/>
        </w:rPr>
        <w:t xml:space="preserve">– </w:t>
      </w:r>
      <w:r w:rsidR="00632220">
        <w:rPr>
          <w:rFonts w:hint="cs"/>
          <w:rtl/>
          <w:lang w:eastAsia="he-IL"/>
        </w:rPr>
        <w:t xml:space="preserve">בנושא קידום נשים בספורט. למה עשיתי את הנושא הזה? </w:t>
      </w:r>
      <w:bookmarkStart w:id="16106" w:name="_ETM_Q33_528567"/>
      <w:bookmarkEnd w:id="16106"/>
      <w:r w:rsidR="00632220">
        <w:rPr>
          <w:rFonts w:hint="cs"/>
          <w:rtl/>
          <w:lang w:eastAsia="he-IL"/>
        </w:rPr>
        <w:t xml:space="preserve">כי במשך שלושה חודשים מחלקת המחקר המדהימה בכנסת ישראל, </w:t>
      </w:r>
      <w:bookmarkStart w:id="16107" w:name="_ETM_Q33_536230"/>
      <w:bookmarkEnd w:id="16107"/>
      <w:r w:rsidR="00632220">
        <w:rPr>
          <w:rFonts w:hint="cs"/>
          <w:rtl/>
          <w:lang w:eastAsia="he-IL"/>
        </w:rPr>
        <w:t>לבקשתי, עשתה דוח לגבי הנושא של נשים בספורט. ידעתי שהנתונים יהיו מזעזעים, מחרידים</w:t>
      </w:r>
      <w:r w:rsidR="00E06595">
        <w:rPr>
          <w:rFonts w:hint="cs"/>
          <w:rtl/>
          <w:lang w:eastAsia="he-IL"/>
        </w:rPr>
        <w:t>,</w:t>
      </w:r>
      <w:r w:rsidR="00632220">
        <w:rPr>
          <w:rFonts w:hint="cs"/>
          <w:rtl/>
          <w:lang w:eastAsia="he-IL"/>
        </w:rPr>
        <w:t xml:space="preserve"> אפילו. עולם שלישי, ממש עולם שלישי. אתמול </w:t>
      </w:r>
      <w:bookmarkStart w:id="16108" w:name="_ETM_Q33_543763"/>
      <w:bookmarkEnd w:id="16108"/>
      <w:r w:rsidR="00632220">
        <w:rPr>
          <w:rFonts w:hint="cs"/>
          <w:rtl/>
          <w:lang w:eastAsia="he-IL"/>
        </w:rPr>
        <w:t xml:space="preserve">בלילה זה הגיע, היום זה פורסם בידיעות אחרונות, שני עמודים </w:t>
      </w:r>
      <w:bookmarkStart w:id="16109" w:name="_ETM_Q33_552322"/>
      <w:bookmarkEnd w:id="16109"/>
      <w:r w:rsidR="00632220">
        <w:rPr>
          <w:rFonts w:hint="cs"/>
          <w:rtl/>
          <w:lang w:eastAsia="he-IL"/>
        </w:rPr>
        <w:t xml:space="preserve">גדולים, והיה דיון בנושא הזה. </w:t>
      </w:r>
    </w:p>
    <w:p w:rsidR="00632220" w:rsidRDefault="00632220" w:rsidP="008D1933">
      <w:pPr>
        <w:rPr>
          <w:rtl/>
          <w:lang w:eastAsia="he-IL"/>
        </w:rPr>
      </w:pPr>
    </w:p>
    <w:p w:rsidR="00632220" w:rsidRDefault="00632220" w:rsidP="00E06595">
      <w:pPr>
        <w:rPr>
          <w:rtl/>
          <w:lang w:eastAsia="he-IL"/>
        </w:rPr>
      </w:pPr>
      <w:r>
        <w:rPr>
          <w:rFonts w:hint="cs"/>
          <w:rtl/>
          <w:lang w:eastAsia="he-IL"/>
        </w:rPr>
        <w:t xml:space="preserve">מה הכי מטריד בנתונים? הכי </w:t>
      </w:r>
      <w:bookmarkStart w:id="16110" w:name="_ETM_Q33_556868"/>
      <w:bookmarkEnd w:id="16110"/>
      <w:r>
        <w:rPr>
          <w:rFonts w:hint="cs"/>
          <w:rtl/>
          <w:lang w:eastAsia="he-IL"/>
        </w:rPr>
        <w:t>מטריד זה קודם כול שמתוך 100% הספורטאים והספורטאיות שרשומים באיגוד</w:t>
      </w:r>
      <w:bookmarkStart w:id="16111" w:name="_ETM_Q33_558719"/>
      <w:bookmarkEnd w:id="16111"/>
      <w:r>
        <w:rPr>
          <w:rFonts w:hint="cs"/>
          <w:rtl/>
          <w:lang w:eastAsia="he-IL"/>
        </w:rPr>
        <w:t xml:space="preserve">ים במדינת ישראל, הנשים הן רק 20%. זאת אומרת, הנשים הן 51% מהאוכלוסייה, אבל כספורטאיות רשומות באיגודים שעושים ספורט הן רק 20%. יש לזה סיבות, סיבות שידעתי אותן לפני ועכשיו חידדו לי אותן. </w:t>
      </w:r>
      <w:bookmarkStart w:id="16112" w:name="_ETM_Q33_579281"/>
      <w:bookmarkStart w:id="16113" w:name="_ETM_Q33_579353"/>
      <w:bookmarkStart w:id="16114" w:name="_ETM_Q33_579408"/>
      <w:bookmarkStart w:id="16115" w:name="_ETM_Q33_579468"/>
      <w:bookmarkEnd w:id="16112"/>
      <w:bookmarkEnd w:id="16113"/>
      <w:bookmarkEnd w:id="16114"/>
      <w:bookmarkEnd w:id="16115"/>
      <w:r>
        <w:rPr>
          <w:rFonts w:hint="cs"/>
          <w:rtl/>
          <w:lang w:eastAsia="he-IL"/>
        </w:rPr>
        <w:t xml:space="preserve">סתם אני אתן לכם דוגמה </w:t>
      </w:r>
      <w:r>
        <w:rPr>
          <w:rFonts w:hint="eastAsia"/>
          <w:rtl/>
          <w:lang w:eastAsia="he-IL"/>
        </w:rPr>
        <w:t xml:space="preserve">– </w:t>
      </w:r>
      <w:r>
        <w:rPr>
          <w:rFonts w:hint="cs"/>
          <w:rtl/>
          <w:lang w:eastAsia="he-IL"/>
        </w:rPr>
        <w:t xml:space="preserve">אחד מענפי </w:t>
      </w:r>
      <w:bookmarkStart w:id="16116" w:name="_ETM_Q33_584802"/>
      <w:bookmarkEnd w:id="16116"/>
      <w:r>
        <w:rPr>
          <w:rFonts w:hint="cs"/>
          <w:rtl/>
          <w:lang w:eastAsia="he-IL"/>
        </w:rPr>
        <w:t xml:space="preserve">הספורט הכי מתקדמים ומתפתחים היום בעולם זה כדורגל נשים. בארצות </w:t>
      </w:r>
      <w:bookmarkStart w:id="16117" w:name="_ETM_Q33_586044"/>
      <w:bookmarkEnd w:id="16117"/>
      <w:r>
        <w:rPr>
          <w:rFonts w:hint="cs"/>
          <w:rtl/>
          <w:lang w:eastAsia="he-IL"/>
        </w:rPr>
        <w:t xml:space="preserve">הברית, קנדה, יפן, שבדיה, זה ממש אימפריה. במדינת ישראל רק </w:t>
      </w:r>
      <w:bookmarkStart w:id="16118" w:name="_ETM_Q33_596091"/>
      <w:bookmarkEnd w:id="16118"/>
      <w:r>
        <w:rPr>
          <w:rFonts w:hint="cs"/>
          <w:rtl/>
          <w:lang w:eastAsia="he-IL"/>
        </w:rPr>
        <w:t xml:space="preserve">4% מהספורטאים בענף הכדורגל הם נשים, 1,400 נשים </w:t>
      </w:r>
      <w:r w:rsidR="00E06595">
        <w:rPr>
          <w:rFonts w:hint="cs"/>
          <w:rtl/>
          <w:lang w:eastAsia="he-IL"/>
        </w:rPr>
        <w:t>ב</w:t>
      </w:r>
      <w:r>
        <w:rPr>
          <w:rFonts w:hint="cs"/>
          <w:rtl/>
          <w:lang w:eastAsia="he-IL"/>
        </w:rPr>
        <w:t xml:space="preserve">סך הכול </w:t>
      </w:r>
      <w:bookmarkStart w:id="16119" w:name="_ETM_Q33_602012"/>
      <w:bookmarkEnd w:id="16119"/>
      <w:r>
        <w:rPr>
          <w:rFonts w:hint="cs"/>
          <w:rtl/>
          <w:lang w:eastAsia="he-IL"/>
        </w:rPr>
        <w:t xml:space="preserve">בכל מדינת ישראל. </w:t>
      </w:r>
      <w:bookmarkStart w:id="16120" w:name="_ETM_Q33_604139"/>
      <w:bookmarkStart w:id="16121" w:name="_ETM_Q33_604216"/>
      <w:bookmarkStart w:id="16122" w:name="_ETM_Q33_604283"/>
      <w:bookmarkStart w:id="16123" w:name="_ETM_Q33_604356"/>
      <w:bookmarkEnd w:id="16120"/>
      <w:bookmarkEnd w:id="16121"/>
      <w:bookmarkEnd w:id="16122"/>
      <w:bookmarkEnd w:id="16123"/>
      <w:r>
        <w:rPr>
          <w:rFonts w:hint="cs"/>
          <w:rtl/>
          <w:lang w:eastAsia="he-IL"/>
        </w:rPr>
        <w:t xml:space="preserve">למה זה קורה? כי הבנות משחקות בשעות </w:t>
      </w:r>
      <w:bookmarkStart w:id="16124" w:name="_ETM_Q33_608715"/>
      <w:bookmarkEnd w:id="16124"/>
      <w:r>
        <w:rPr>
          <w:rFonts w:hint="cs"/>
          <w:rtl/>
          <w:lang w:eastAsia="he-IL"/>
        </w:rPr>
        <w:t xml:space="preserve">קצה, בלי תאורה, מחוץ למגרש, ברבע מגרש, בתנאים הכי גרועים; </w:t>
      </w:r>
      <w:bookmarkStart w:id="16125" w:name="_ETM_Q33_609107"/>
      <w:bookmarkEnd w:id="16125"/>
      <w:r>
        <w:rPr>
          <w:rFonts w:hint="cs"/>
          <w:rtl/>
          <w:lang w:eastAsia="he-IL"/>
        </w:rPr>
        <w:t xml:space="preserve">המשחקים שלהן הם תמיד בצוהריים, בשעות הכי קשות. זאת אומרת, באו </w:t>
      </w:r>
      <w:bookmarkStart w:id="16126" w:name="_ETM_Q33_619921"/>
      <w:bookmarkEnd w:id="16126"/>
      <w:r>
        <w:rPr>
          <w:rFonts w:hint="cs"/>
          <w:rtl/>
          <w:lang w:eastAsia="he-IL"/>
        </w:rPr>
        <w:t xml:space="preserve">לנשים ואמרו להן: אתן לא שוות. אנחנו הגברים יותר </w:t>
      </w:r>
      <w:r>
        <w:rPr>
          <w:rFonts w:hint="eastAsia"/>
          <w:rtl/>
          <w:lang w:eastAsia="he-IL"/>
        </w:rPr>
        <w:t xml:space="preserve">– </w:t>
      </w:r>
      <w:r>
        <w:rPr>
          <w:rFonts w:hint="cs"/>
          <w:rtl/>
          <w:lang w:eastAsia="he-IL"/>
        </w:rPr>
        <w:t xml:space="preserve">אנחנו </w:t>
      </w:r>
      <w:bookmarkStart w:id="16127" w:name="_ETM_Q33_624517"/>
      <w:bookmarkEnd w:id="16127"/>
      <w:r>
        <w:rPr>
          <w:rFonts w:hint="cs"/>
          <w:rtl/>
          <w:lang w:eastAsia="he-IL"/>
        </w:rPr>
        <w:t xml:space="preserve">יותר חשובים, מגיע לנו יותר כסף, יותר מתקנים, ואתן לא </w:t>
      </w:r>
      <w:bookmarkStart w:id="16128" w:name="_ETM_Q33_631861"/>
      <w:bookmarkEnd w:id="16128"/>
      <w:r>
        <w:rPr>
          <w:rFonts w:hint="cs"/>
          <w:rtl/>
          <w:lang w:eastAsia="he-IL"/>
        </w:rPr>
        <w:t xml:space="preserve">חשובות. </w:t>
      </w:r>
      <w:bookmarkStart w:id="16129" w:name="_ETM_Q33_627525"/>
      <w:bookmarkStart w:id="16130" w:name="_ETM_Q33_627604"/>
      <w:bookmarkStart w:id="16131" w:name="_ETM_Q33_627652"/>
      <w:bookmarkStart w:id="16132" w:name="_ETM_Q33_627706"/>
      <w:bookmarkEnd w:id="16129"/>
      <w:bookmarkEnd w:id="16130"/>
      <w:bookmarkEnd w:id="16131"/>
      <w:bookmarkEnd w:id="16132"/>
      <w:r>
        <w:rPr>
          <w:rFonts w:hint="cs"/>
          <w:rtl/>
          <w:lang w:eastAsia="he-IL"/>
        </w:rPr>
        <w:t xml:space="preserve">הדיון והכנס הזה </w:t>
      </w:r>
      <w:r w:rsidR="00E06595">
        <w:rPr>
          <w:rFonts w:hint="cs"/>
          <w:rtl/>
          <w:lang w:eastAsia="he-IL"/>
        </w:rPr>
        <w:t xml:space="preserve">היום </w:t>
      </w:r>
      <w:r>
        <w:rPr>
          <w:rFonts w:hint="cs"/>
          <w:rtl/>
          <w:lang w:eastAsia="he-IL"/>
        </w:rPr>
        <w:t xml:space="preserve">היו מאוד משמעותיים קודם כול כדי </w:t>
      </w:r>
      <w:bookmarkStart w:id="16133" w:name="_ETM_Q33_635796"/>
      <w:bookmarkEnd w:id="16133"/>
      <w:r>
        <w:rPr>
          <w:rFonts w:hint="cs"/>
          <w:rtl/>
          <w:lang w:eastAsia="he-IL"/>
        </w:rPr>
        <w:t xml:space="preserve">לחזק את כל הנשים שעוסקות בעולם הזה, ומהרגע הזה צריך </w:t>
      </w:r>
      <w:bookmarkStart w:id="16134" w:name="_ETM_Q33_638866"/>
      <w:bookmarkEnd w:id="16134"/>
      <w:r>
        <w:rPr>
          <w:rFonts w:hint="cs"/>
          <w:rtl/>
          <w:lang w:eastAsia="he-IL"/>
        </w:rPr>
        <w:t xml:space="preserve">להתחיל לטפל. אני שמח שמיקי זוהר איתי בנושא הזה, ואנחנו </w:t>
      </w:r>
      <w:bookmarkStart w:id="16135" w:name="_ETM_Q33_642266"/>
      <w:bookmarkEnd w:id="16135"/>
      <w:r>
        <w:rPr>
          <w:rFonts w:hint="cs"/>
          <w:rtl/>
          <w:lang w:eastAsia="he-IL"/>
        </w:rPr>
        <w:t xml:space="preserve">נעשה דברים שיועילו לספורט הנשי במדינת ישראל, כי נשים הן </w:t>
      </w:r>
      <w:bookmarkStart w:id="16136" w:name="_ETM_Q33_648602"/>
      <w:bookmarkEnd w:id="16136"/>
      <w:r>
        <w:rPr>
          <w:rFonts w:hint="cs"/>
          <w:rtl/>
          <w:lang w:eastAsia="he-IL"/>
        </w:rPr>
        <w:t xml:space="preserve">שוות, נשים הן שוות, נשים הן שוות, גם בספורט. תודה. </w:t>
      </w:r>
      <w:bookmarkStart w:id="16137" w:name="_ETM_Q33_647593"/>
      <w:bookmarkEnd w:id="16137"/>
    </w:p>
    <w:p w:rsidR="00632220" w:rsidRDefault="00632220" w:rsidP="008D1933">
      <w:pPr>
        <w:rPr>
          <w:rtl/>
          <w:lang w:eastAsia="he-IL"/>
        </w:rPr>
      </w:pPr>
    </w:p>
    <w:p w:rsidR="00632220" w:rsidRDefault="00632220" w:rsidP="008D1933">
      <w:pPr>
        <w:pStyle w:val="af6"/>
        <w:keepNext/>
        <w:rPr>
          <w:rtl/>
        </w:rPr>
      </w:pPr>
      <w:r w:rsidRPr="00126D78">
        <w:rPr>
          <w:rStyle w:val="TagStyle"/>
          <w:rtl/>
        </w:rPr>
        <w:t xml:space="preserve"> &lt;&lt; יור &gt;&gt; </w:t>
      </w:r>
      <w:r>
        <w:rPr>
          <w:rtl/>
        </w:rPr>
        <w:t>היו"ר משה טור פז:</w:t>
      </w:r>
      <w:r w:rsidRPr="00126D78">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תודה רבה לחבר הכנסת דוידסון. דברים מחכימים. </w:t>
      </w:r>
    </w:p>
    <w:p w:rsidR="00632220" w:rsidRDefault="00632220" w:rsidP="008D1933">
      <w:pPr>
        <w:rPr>
          <w:rtl/>
          <w:lang w:eastAsia="he-IL"/>
        </w:rPr>
      </w:pPr>
      <w:bookmarkStart w:id="16138" w:name="_ETM_Q33_651947"/>
      <w:bookmarkStart w:id="16139" w:name="_ETM_Q33_652013"/>
      <w:bookmarkEnd w:id="16138"/>
      <w:bookmarkEnd w:id="16139"/>
    </w:p>
    <w:p w:rsidR="00632220" w:rsidRDefault="00632220" w:rsidP="008D1933">
      <w:pPr>
        <w:pStyle w:val="-"/>
        <w:keepNext/>
        <w:rPr>
          <w:rtl/>
        </w:rPr>
      </w:pPr>
      <w:bookmarkStart w:id="16140" w:name="ET_speakercontinue_6255_37"/>
      <w:r w:rsidRPr="00A05A3E">
        <w:rPr>
          <w:rStyle w:val="TagStyle"/>
          <w:rtl/>
        </w:rPr>
        <w:t xml:space="preserve"> &lt;&lt; דובר_המשך &gt;&gt; </w:t>
      </w:r>
      <w:r>
        <w:rPr>
          <w:rtl/>
        </w:rPr>
        <w:t>סימון דוידסון (יש עתיד):</w:t>
      </w:r>
      <w:r w:rsidRPr="00A05A3E">
        <w:rPr>
          <w:rStyle w:val="TagStyle"/>
          <w:rtl/>
        </w:rPr>
        <w:t xml:space="preserve"> &lt;&lt; דובר_המשך &gt;&gt;</w:t>
      </w:r>
      <w:r>
        <w:rPr>
          <w:rtl/>
        </w:rPr>
        <w:t xml:space="preserve">   </w:t>
      </w:r>
      <w:bookmarkEnd w:id="16140"/>
    </w:p>
    <w:p w:rsidR="00632220" w:rsidRDefault="00632220" w:rsidP="00237DA3">
      <w:pPr>
        <w:rPr>
          <w:rtl/>
          <w:lang w:eastAsia="he-IL"/>
        </w:rPr>
      </w:pPr>
    </w:p>
    <w:p w:rsidR="00632220" w:rsidRDefault="00632220" w:rsidP="008D1933">
      <w:pPr>
        <w:rPr>
          <w:rtl/>
          <w:lang w:eastAsia="he-IL"/>
        </w:rPr>
      </w:pPr>
      <w:bookmarkStart w:id="16141" w:name="_ETM_Q33_653043"/>
      <w:bookmarkEnd w:id="16141"/>
      <w:r>
        <w:rPr>
          <w:rFonts w:hint="cs"/>
          <w:rtl/>
          <w:lang w:eastAsia="he-IL"/>
        </w:rPr>
        <w:t xml:space="preserve">היית צריך לראות את רם בן ברק </w:t>
      </w:r>
      <w:bookmarkStart w:id="16142" w:name="_ETM_Q33_656703"/>
      <w:bookmarkEnd w:id="16142"/>
      <w:r>
        <w:rPr>
          <w:rFonts w:hint="cs"/>
          <w:rtl/>
          <w:lang w:eastAsia="he-IL"/>
        </w:rPr>
        <w:t xml:space="preserve">היום עומד על </w:t>
      </w:r>
      <w:r w:rsidR="00237DA3">
        <w:rPr>
          <w:rFonts w:hint="cs"/>
          <w:rtl/>
          <w:lang w:eastAsia="he-IL"/>
        </w:rPr>
        <w:t>– – –</w:t>
      </w:r>
      <w:r>
        <w:rPr>
          <w:rFonts w:hint="cs"/>
          <w:rtl/>
          <w:lang w:eastAsia="he-IL"/>
        </w:rPr>
        <w:t xml:space="preserve"> </w:t>
      </w:r>
    </w:p>
    <w:p w:rsidR="00632220" w:rsidRDefault="00632220" w:rsidP="008D1933">
      <w:pPr>
        <w:rPr>
          <w:rtl/>
          <w:lang w:eastAsia="he-IL"/>
        </w:rPr>
      </w:pPr>
      <w:bookmarkStart w:id="16143" w:name="_ETM_Q33_660559"/>
      <w:bookmarkStart w:id="16144" w:name="_ETM_Q33_660638"/>
      <w:bookmarkEnd w:id="16143"/>
      <w:bookmarkEnd w:id="16144"/>
    </w:p>
    <w:p w:rsidR="00632220" w:rsidRDefault="00632220" w:rsidP="008D1933">
      <w:pPr>
        <w:pStyle w:val="af6"/>
        <w:keepNext/>
        <w:rPr>
          <w:rtl/>
        </w:rPr>
      </w:pPr>
      <w:bookmarkStart w:id="16145" w:name="ET_yor_6253_38"/>
      <w:r w:rsidRPr="00A05A3E">
        <w:rPr>
          <w:rStyle w:val="TagStyle"/>
          <w:rtl/>
        </w:rPr>
        <w:t xml:space="preserve"> &lt;&lt; יור &gt;&gt; </w:t>
      </w:r>
      <w:r>
        <w:rPr>
          <w:rtl/>
        </w:rPr>
        <w:t>היו"ר משה טור פז:</w:t>
      </w:r>
      <w:r w:rsidRPr="00A05A3E">
        <w:rPr>
          <w:rStyle w:val="TagStyle"/>
          <w:rtl/>
        </w:rPr>
        <w:t xml:space="preserve"> &lt;&lt; יור &gt;&gt;</w:t>
      </w:r>
      <w:r>
        <w:rPr>
          <w:rtl/>
        </w:rPr>
        <w:t xml:space="preserve">   </w:t>
      </w:r>
      <w:bookmarkEnd w:id="16145"/>
    </w:p>
    <w:p w:rsidR="00632220" w:rsidRDefault="00632220" w:rsidP="00237DA3">
      <w:pPr>
        <w:rPr>
          <w:rtl/>
          <w:lang w:eastAsia="he-IL"/>
        </w:rPr>
      </w:pPr>
    </w:p>
    <w:p w:rsidR="00632220" w:rsidRPr="00A05A3E" w:rsidRDefault="00632220" w:rsidP="008D1933">
      <w:pPr>
        <w:rPr>
          <w:rtl/>
          <w:lang w:eastAsia="he-IL"/>
        </w:rPr>
      </w:pPr>
      <w:bookmarkStart w:id="16146" w:name="_ETM_Q33_661773"/>
      <w:bookmarkEnd w:id="16146"/>
      <w:r>
        <w:rPr>
          <w:rFonts w:hint="cs"/>
          <w:rtl/>
          <w:lang w:eastAsia="he-IL"/>
        </w:rPr>
        <w:t xml:space="preserve">שיווי משקל. </w:t>
      </w:r>
      <w:bookmarkStart w:id="16147" w:name="_ETM_Q33_663888"/>
      <w:bookmarkStart w:id="16148" w:name="_ETM_Q33_663954"/>
      <w:bookmarkStart w:id="16149" w:name="_ETM_Q33_664016"/>
      <w:bookmarkStart w:id="16150" w:name="_ETM_Q33_664117"/>
      <w:bookmarkEnd w:id="16147"/>
      <w:bookmarkEnd w:id="16148"/>
      <w:bookmarkEnd w:id="16149"/>
      <w:bookmarkEnd w:id="16150"/>
      <w:r>
        <w:rPr>
          <w:rFonts w:hint="cs"/>
          <w:rtl/>
          <w:lang w:eastAsia="he-IL"/>
        </w:rPr>
        <w:t xml:space="preserve">חברת הכנסת </w:t>
      </w:r>
      <w:bookmarkStart w:id="16151" w:name="_ETM_Q33_665327"/>
      <w:bookmarkEnd w:id="16151"/>
      <w:r>
        <w:rPr>
          <w:rFonts w:hint="cs"/>
          <w:rtl/>
          <w:lang w:eastAsia="he-IL"/>
        </w:rPr>
        <w:t xml:space="preserve">מירב כהן, בבקשה. </w:t>
      </w:r>
    </w:p>
    <w:p w:rsidR="00632220" w:rsidRDefault="00632220" w:rsidP="008D1933">
      <w:pPr>
        <w:rPr>
          <w:rtl/>
          <w:lang w:eastAsia="he-IL"/>
        </w:rPr>
      </w:pPr>
    </w:p>
    <w:p w:rsidR="00632220" w:rsidRDefault="00632220" w:rsidP="008D1933">
      <w:pPr>
        <w:pStyle w:val="af5"/>
        <w:keepNext/>
        <w:rPr>
          <w:rtl/>
        </w:rPr>
      </w:pPr>
      <w:bookmarkStart w:id="16152" w:name="ET_interruption_5766_36"/>
      <w:r w:rsidRPr="00763754">
        <w:rPr>
          <w:rStyle w:val="TagStyle"/>
          <w:rtl/>
        </w:rPr>
        <w:t xml:space="preserve"> &lt;&lt; קריאה &gt;&gt; </w:t>
      </w:r>
      <w:r>
        <w:rPr>
          <w:rtl/>
        </w:rPr>
        <w:t>רם בן ברק (יש עתיד):</w:t>
      </w:r>
      <w:r w:rsidRPr="00763754">
        <w:rPr>
          <w:rStyle w:val="TagStyle"/>
          <w:rtl/>
        </w:rPr>
        <w:t xml:space="preserve"> &lt;&lt; קריאה &gt;&gt;</w:t>
      </w:r>
      <w:r>
        <w:rPr>
          <w:rtl/>
        </w:rPr>
        <w:t xml:space="preserve">   </w:t>
      </w:r>
      <w:bookmarkEnd w:id="16152"/>
    </w:p>
    <w:p w:rsidR="00632220" w:rsidRDefault="00632220" w:rsidP="00237DA3">
      <w:pPr>
        <w:rPr>
          <w:rtl/>
          <w:lang w:eastAsia="he-IL"/>
        </w:rPr>
      </w:pPr>
    </w:p>
    <w:p w:rsidR="00632220" w:rsidRDefault="00632220" w:rsidP="008D1933">
      <w:pPr>
        <w:rPr>
          <w:rtl/>
          <w:lang w:eastAsia="he-IL"/>
        </w:rPr>
      </w:pPr>
      <w:bookmarkStart w:id="16153" w:name="_ETM_Q33_664852"/>
      <w:bookmarkStart w:id="16154" w:name="_ETM_Q33_665145"/>
      <w:bookmarkStart w:id="16155" w:name="_ETM_Q33_665263"/>
      <w:bookmarkEnd w:id="16153"/>
      <w:bookmarkEnd w:id="16154"/>
      <w:bookmarkEnd w:id="16155"/>
      <w:r>
        <w:rPr>
          <w:rFonts w:hint="cs"/>
          <w:rtl/>
          <w:lang w:eastAsia="he-IL"/>
        </w:rPr>
        <w:t>מירב, כמה זמן את מדברת?</w:t>
      </w:r>
    </w:p>
    <w:p w:rsidR="00632220" w:rsidRDefault="00632220" w:rsidP="008D1933">
      <w:pPr>
        <w:rPr>
          <w:rtl/>
          <w:lang w:eastAsia="he-IL"/>
        </w:rPr>
      </w:pPr>
      <w:bookmarkStart w:id="16156" w:name="_ETM_Q33_663820"/>
      <w:bookmarkStart w:id="16157" w:name="_ETM_Q33_663925"/>
      <w:bookmarkEnd w:id="16156"/>
      <w:bookmarkEnd w:id="16157"/>
    </w:p>
    <w:p w:rsidR="00632220" w:rsidRDefault="00632220" w:rsidP="008D1933">
      <w:pPr>
        <w:pStyle w:val="af5"/>
        <w:keepNext/>
        <w:rPr>
          <w:rtl/>
        </w:rPr>
      </w:pPr>
      <w:bookmarkStart w:id="16158" w:name="ET_interruption_5783_37"/>
      <w:r w:rsidRPr="00763754">
        <w:rPr>
          <w:rStyle w:val="TagStyle"/>
          <w:rtl/>
        </w:rPr>
        <w:t xml:space="preserve"> &lt;&lt; קריאה &gt;&gt; </w:t>
      </w:r>
      <w:r>
        <w:rPr>
          <w:rtl/>
        </w:rPr>
        <w:t>מירב כהן (יש עתיד):</w:t>
      </w:r>
      <w:r w:rsidRPr="00763754">
        <w:rPr>
          <w:rStyle w:val="TagStyle"/>
          <w:rtl/>
        </w:rPr>
        <w:t xml:space="preserve"> &lt;&lt; קריאה &gt;&gt;</w:t>
      </w:r>
      <w:r>
        <w:rPr>
          <w:rtl/>
        </w:rPr>
        <w:t xml:space="preserve">   </w:t>
      </w:r>
      <w:bookmarkEnd w:id="16158"/>
    </w:p>
    <w:p w:rsidR="00632220" w:rsidRDefault="00632220" w:rsidP="00237DA3">
      <w:pPr>
        <w:rPr>
          <w:rtl/>
          <w:lang w:eastAsia="he-IL"/>
        </w:rPr>
      </w:pPr>
    </w:p>
    <w:p w:rsidR="00632220" w:rsidRDefault="00632220" w:rsidP="008D1933">
      <w:pPr>
        <w:rPr>
          <w:rtl/>
          <w:lang w:eastAsia="he-IL"/>
        </w:rPr>
      </w:pPr>
      <w:bookmarkStart w:id="16159" w:name="_ETM_Q33_667800"/>
      <w:bookmarkStart w:id="16160" w:name="_ETM_Q33_668084"/>
      <w:bookmarkStart w:id="16161" w:name="_ETM_Q33_668180"/>
      <w:bookmarkEnd w:id="16159"/>
      <w:bookmarkEnd w:id="16160"/>
      <w:bookmarkEnd w:id="16161"/>
      <w:r>
        <w:rPr>
          <w:rFonts w:hint="cs"/>
          <w:rtl/>
          <w:lang w:eastAsia="he-IL"/>
        </w:rPr>
        <w:t>20 דקות.</w:t>
      </w:r>
    </w:p>
    <w:p w:rsidR="00632220" w:rsidRPr="00763754" w:rsidRDefault="00632220" w:rsidP="008D1933">
      <w:pPr>
        <w:rPr>
          <w:rtl/>
          <w:lang w:eastAsia="he-IL"/>
        </w:rPr>
      </w:pPr>
      <w:bookmarkStart w:id="16162" w:name="_ETM_Q33_670724"/>
      <w:bookmarkStart w:id="16163" w:name="_ETM_Q33_670825"/>
      <w:bookmarkEnd w:id="16162"/>
      <w:bookmarkEnd w:id="16163"/>
    </w:p>
    <w:p w:rsidR="00632220" w:rsidRDefault="00632220" w:rsidP="008D1933">
      <w:pPr>
        <w:pStyle w:val="af6"/>
        <w:keepNext/>
        <w:rPr>
          <w:rtl/>
        </w:rPr>
      </w:pPr>
      <w:r w:rsidRPr="00A05A3E">
        <w:rPr>
          <w:rStyle w:val="TagStyle"/>
          <w:rtl/>
        </w:rPr>
        <w:t xml:space="preserve"> &lt;&lt; יור &gt;&gt; </w:t>
      </w:r>
      <w:r>
        <w:rPr>
          <w:rtl/>
        </w:rPr>
        <w:t>היו"ר משה טור פז:</w:t>
      </w:r>
      <w:r w:rsidRPr="00A05A3E">
        <w:rPr>
          <w:rStyle w:val="TagStyle"/>
          <w:rtl/>
        </w:rPr>
        <w:t xml:space="preserve"> &lt;&lt; יור &gt;&gt;</w:t>
      </w:r>
      <w:r>
        <w:rPr>
          <w:rtl/>
        </w:rPr>
        <w:t xml:space="preserve">   </w:t>
      </w:r>
    </w:p>
    <w:p w:rsidR="00632220" w:rsidRDefault="00632220" w:rsidP="00237DA3">
      <w:pPr>
        <w:rPr>
          <w:rtl/>
          <w:lang w:eastAsia="he-IL"/>
        </w:rPr>
      </w:pPr>
    </w:p>
    <w:p w:rsidR="00632220" w:rsidRPr="00A05A3E" w:rsidRDefault="00632220" w:rsidP="008D1933">
      <w:pPr>
        <w:rPr>
          <w:rtl/>
          <w:lang w:eastAsia="he-IL"/>
        </w:rPr>
      </w:pPr>
      <w:r>
        <w:rPr>
          <w:rFonts w:hint="cs"/>
          <w:rtl/>
          <w:lang w:eastAsia="he-IL"/>
        </w:rPr>
        <w:t xml:space="preserve">חבר הכנסת בן ברק, יש לך מבחן בסוף על הדברים של חברת הכנסת כהן. </w:t>
      </w:r>
    </w:p>
    <w:p w:rsidR="00632220" w:rsidRDefault="00632220" w:rsidP="008D1933">
      <w:pPr>
        <w:rPr>
          <w:rtl/>
          <w:lang w:eastAsia="he-IL"/>
        </w:rPr>
      </w:pPr>
    </w:p>
    <w:p w:rsidR="00632220" w:rsidRDefault="00632220" w:rsidP="008D1933">
      <w:pPr>
        <w:pStyle w:val="a4"/>
        <w:keepNext/>
        <w:rPr>
          <w:rtl/>
        </w:rPr>
      </w:pPr>
      <w:bookmarkStart w:id="16164" w:name="ET_speaker_5783_14"/>
      <w:r w:rsidRPr="00126D78">
        <w:rPr>
          <w:rStyle w:val="TagStyle"/>
          <w:rtl/>
        </w:rPr>
        <w:t xml:space="preserve"> &lt;&lt; דובר &gt;&gt; </w:t>
      </w:r>
      <w:bookmarkStart w:id="16165" w:name="_Toc139466929"/>
      <w:r>
        <w:rPr>
          <w:rtl/>
        </w:rPr>
        <w:t>מירב כהן (יש עתיד):</w:t>
      </w:r>
      <w:bookmarkEnd w:id="16165"/>
      <w:r w:rsidRPr="00126D78">
        <w:rPr>
          <w:rStyle w:val="TagStyle"/>
          <w:rtl/>
        </w:rPr>
        <w:t xml:space="preserve"> &lt;&lt; דובר &gt;&gt;</w:t>
      </w:r>
      <w:r>
        <w:rPr>
          <w:rtl/>
        </w:rPr>
        <w:t xml:space="preserve">   </w:t>
      </w:r>
      <w:bookmarkEnd w:id="16164"/>
    </w:p>
    <w:p w:rsidR="00632220" w:rsidRDefault="00632220" w:rsidP="00237DA3">
      <w:pPr>
        <w:rPr>
          <w:rtl/>
          <w:lang w:eastAsia="he-IL"/>
        </w:rPr>
      </w:pPr>
    </w:p>
    <w:p w:rsidR="00632220" w:rsidRDefault="00632220" w:rsidP="008D1933">
      <w:pPr>
        <w:rPr>
          <w:rtl/>
          <w:lang w:eastAsia="he-IL"/>
        </w:rPr>
      </w:pPr>
      <w:bookmarkStart w:id="16166" w:name="_ETM_Q33_681042"/>
      <w:bookmarkStart w:id="16167" w:name="_ETM_Q33_681110"/>
      <w:bookmarkEnd w:id="16166"/>
      <w:bookmarkEnd w:id="16167"/>
      <w:r>
        <w:rPr>
          <w:rFonts w:hint="cs"/>
          <w:rtl/>
          <w:lang w:eastAsia="he-IL"/>
        </w:rPr>
        <w:t xml:space="preserve">כבוד היושב-ראש, כנסת </w:t>
      </w:r>
      <w:bookmarkStart w:id="16168" w:name="_ETM_Q33_686672"/>
      <w:bookmarkEnd w:id="16168"/>
      <w:r>
        <w:rPr>
          <w:rFonts w:hint="cs"/>
          <w:rtl/>
          <w:lang w:eastAsia="he-IL"/>
        </w:rPr>
        <w:t xml:space="preserve">נכבדה, הערב הקואליציה תביא להצבעה את אחד החוקים הכי מושחתים </w:t>
      </w:r>
      <w:bookmarkStart w:id="16169" w:name="_ETM_Q33_694742"/>
      <w:bookmarkEnd w:id="16169"/>
      <w:r>
        <w:rPr>
          <w:rFonts w:hint="cs"/>
          <w:rtl/>
          <w:lang w:eastAsia="he-IL"/>
        </w:rPr>
        <w:t xml:space="preserve">והכי אנטי-דמוקרטיים שהיא מקדמת מאז כינון הכנסת הזאת. </w:t>
      </w:r>
      <w:bookmarkStart w:id="16170" w:name="_ETM_Q33_699484"/>
      <w:bookmarkEnd w:id="16170"/>
      <w:r>
        <w:rPr>
          <w:rFonts w:hint="cs"/>
          <w:rtl/>
          <w:lang w:eastAsia="he-IL"/>
        </w:rPr>
        <w:t xml:space="preserve">וזה לא שאין פה תחרות, יש תחרות קשה. </w:t>
      </w:r>
    </w:p>
    <w:p w:rsidR="00632220" w:rsidRDefault="00632220" w:rsidP="008D1933">
      <w:pPr>
        <w:rPr>
          <w:rtl/>
          <w:lang w:eastAsia="he-IL"/>
        </w:rPr>
      </w:pPr>
    </w:p>
    <w:p w:rsidR="00632220" w:rsidRDefault="00632220" w:rsidP="008D1933">
      <w:pPr>
        <w:rPr>
          <w:rtl/>
          <w:lang w:eastAsia="he-IL"/>
        </w:rPr>
      </w:pPr>
      <w:r>
        <w:rPr>
          <w:rFonts w:hint="cs"/>
          <w:rtl/>
          <w:lang w:eastAsia="he-IL"/>
        </w:rPr>
        <w:t xml:space="preserve">חשוב לי </w:t>
      </w:r>
      <w:bookmarkStart w:id="16171" w:name="_ETM_Q33_700517"/>
      <w:bookmarkEnd w:id="16171"/>
      <w:r>
        <w:rPr>
          <w:rFonts w:hint="cs"/>
          <w:rtl/>
          <w:lang w:eastAsia="he-IL"/>
        </w:rPr>
        <w:t>להסביר לצופים בבית במה מדובר</w:t>
      </w:r>
      <w:r w:rsidR="00E06595">
        <w:rPr>
          <w:rFonts w:hint="cs"/>
          <w:rtl/>
          <w:lang w:eastAsia="he-IL"/>
        </w:rPr>
        <w:t>,</w:t>
      </w:r>
      <w:r>
        <w:rPr>
          <w:rFonts w:hint="cs"/>
          <w:rtl/>
          <w:lang w:eastAsia="he-IL"/>
        </w:rPr>
        <w:t xml:space="preserve"> כדי שיבינו עד כמה זה </w:t>
      </w:r>
      <w:bookmarkStart w:id="16172" w:name="_ETM_Q33_709541"/>
      <w:bookmarkEnd w:id="16172"/>
      <w:r>
        <w:rPr>
          <w:rFonts w:hint="cs"/>
          <w:rtl/>
          <w:lang w:eastAsia="he-IL"/>
        </w:rPr>
        <w:t xml:space="preserve">פסול ועד כמה זה תקדימי. אז החוק שעליו אנחנו נידרש </w:t>
      </w:r>
      <w:bookmarkStart w:id="16173" w:name="_ETM_Q33_716261"/>
      <w:bookmarkEnd w:id="16173"/>
      <w:r>
        <w:rPr>
          <w:rFonts w:hint="cs"/>
          <w:rtl/>
          <w:lang w:eastAsia="he-IL"/>
        </w:rPr>
        <w:t xml:space="preserve">להצביע הלילה אומר שמי שמכהן כיושב-ראש ועדה קרואה של רשות </w:t>
      </w:r>
      <w:bookmarkStart w:id="16174" w:name="_ETM_Q33_717977"/>
      <w:bookmarkEnd w:id="16174"/>
      <w:r>
        <w:rPr>
          <w:rFonts w:hint="cs"/>
          <w:rtl/>
          <w:lang w:eastAsia="he-IL"/>
        </w:rPr>
        <w:t xml:space="preserve">מקומית, יוכל להתמודד בבחירות לראשות העיר. לכאורה זה נשמע מאוד </w:t>
      </w:r>
      <w:bookmarkStart w:id="16175" w:name="_ETM_Q33_728633"/>
      <w:bookmarkEnd w:id="16175"/>
      <w:r>
        <w:rPr>
          <w:rFonts w:hint="cs"/>
          <w:rtl/>
          <w:lang w:eastAsia="he-IL"/>
        </w:rPr>
        <w:t xml:space="preserve">תמים, אבל בפועל זה חוק פרסונלי שמשנה את חוקי המשחק </w:t>
      </w:r>
      <w:bookmarkStart w:id="16176" w:name="_ETM_Q33_731840"/>
      <w:bookmarkEnd w:id="16176"/>
      <w:r>
        <w:rPr>
          <w:rFonts w:hint="cs"/>
          <w:rtl/>
          <w:lang w:eastAsia="he-IL"/>
        </w:rPr>
        <w:t xml:space="preserve">תוך כדי ההליך הדמוקרטי ופוגע בצורה קשה מאוד בשירות הציבורי. </w:t>
      </w:r>
      <w:bookmarkStart w:id="16177" w:name="_ETM_Q33_739233"/>
      <w:bookmarkEnd w:id="16177"/>
      <w:r>
        <w:rPr>
          <w:rFonts w:hint="cs"/>
          <w:rtl/>
          <w:lang w:eastAsia="he-IL"/>
        </w:rPr>
        <w:t xml:space="preserve">זה חוק מבית היוצר של אריה דרעי, שרוצה להשתלט על </w:t>
      </w:r>
      <w:bookmarkStart w:id="16178" w:name="_ETM_Q33_745424"/>
      <w:bookmarkEnd w:id="16178"/>
      <w:r>
        <w:rPr>
          <w:rFonts w:hint="cs"/>
          <w:rtl/>
          <w:lang w:eastAsia="he-IL"/>
        </w:rPr>
        <w:t xml:space="preserve">העיר טבריה בעזרת יושב-ראש הוועדה הקרואה שהוא מינה שם, בן </w:t>
      </w:r>
      <w:bookmarkStart w:id="16179" w:name="_ETM_Q33_749459"/>
      <w:bookmarkEnd w:id="16179"/>
      <w:r>
        <w:rPr>
          <w:rFonts w:hint="cs"/>
          <w:rtl/>
          <w:lang w:eastAsia="he-IL"/>
        </w:rPr>
        <w:t xml:space="preserve">אדם בשם בועז יוסף. </w:t>
      </w:r>
      <w:r w:rsidR="00E06595">
        <w:rPr>
          <w:rFonts w:hint="cs"/>
          <w:rtl/>
          <w:lang w:eastAsia="he-IL"/>
        </w:rPr>
        <w:t>י</w:t>
      </w:r>
      <w:r>
        <w:rPr>
          <w:rFonts w:hint="cs"/>
          <w:rtl/>
          <w:lang w:eastAsia="he-IL"/>
        </w:rPr>
        <w:t xml:space="preserve">יתכן שהוא אדם ראוי, אני חס </w:t>
      </w:r>
      <w:bookmarkStart w:id="16180" w:name="_ETM_Q33_753029"/>
      <w:bookmarkEnd w:id="16180"/>
      <w:r>
        <w:rPr>
          <w:rFonts w:hint="cs"/>
          <w:rtl/>
          <w:lang w:eastAsia="he-IL"/>
        </w:rPr>
        <w:t xml:space="preserve">וחלילה לא רוצה להטיל דופי באדם, אבל מה שקורה פה זה דרך-לא-דרך. </w:t>
      </w:r>
      <w:bookmarkStart w:id="16181" w:name="_ETM_Q33_754854"/>
      <w:bookmarkEnd w:id="16181"/>
    </w:p>
    <w:p w:rsidR="00632220" w:rsidRDefault="00632220" w:rsidP="008D1933">
      <w:pPr>
        <w:rPr>
          <w:rtl/>
          <w:lang w:eastAsia="he-IL"/>
        </w:rPr>
      </w:pPr>
      <w:bookmarkStart w:id="16182" w:name="_ETM_Q33_754923"/>
      <w:bookmarkStart w:id="16183" w:name="_ETM_Q33_754982"/>
      <w:bookmarkStart w:id="16184" w:name="_ETM_Q33_755053"/>
      <w:bookmarkEnd w:id="16182"/>
      <w:bookmarkEnd w:id="16183"/>
      <w:bookmarkEnd w:id="16184"/>
    </w:p>
    <w:p w:rsidR="00632220" w:rsidRDefault="00632220" w:rsidP="000A6F96">
      <w:pPr>
        <w:rPr>
          <w:rtl/>
        </w:rPr>
      </w:pPr>
      <w:bookmarkStart w:id="16185" w:name="TOR_Q34"/>
      <w:bookmarkStart w:id="16186" w:name="_ETM_Q34_180000"/>
      <w:bookmarkEnd w:id="16185"/>
      <w:bookmarkEnd w:id="16186"/>
      <w:r>
        <w:rPr>
          <w:rFonts w:hint="cs"/>
          <w:rtl/>
          <w:lang w:eastAsia="he-IL"/>
        </w:rPr>
        <w:t xml:space="preserve">אז מה זו בעצם ועדה </w:t>
      </w:r>
      <w:bookmarkStart w:id="16187" w:name="_ETM_Q33_757636"/>
      <w:bookmarkEnd w:id="16187"/>
      <w:r>
        <w:rPr>
          <w:rFonts w:hint="cs"/>
          <w:rtl/>
          <w:lang w:eastAsia="he-IL"/>
        </w:rPr>
        <w:t xml:space="preserve">קרואה? חשוב שתבינו את המנגנון. </w:t>
      </w:r>
      <w:r>
        <w:rPr>
          <w:rFonts w:hint="cs"/>
          <w:rtl/>
        </w:rPr>
        <w:t xml:space="preserve">כשראש עיר לא מצליח לתפקד, למשל לא מצליח להעביר את תקציב העירייה, אז שר </w:t>
      </w:r>
      <w:bookmarkStart w:id="16188" w:name="_ETM_Q34_170934"/>
      <w:bookmarkEnd w:id="16188"/>
      <w:r>
        <w:rPr>
          <w:rFonts w:hint="cs"/>
          <w:rtl/>
        </w:rPr>
        <w:t xml:space="preserve">הפנים יכול לפטר אותו ולמנות פקיד מהממשלה שינהל את המועצה </w:t>
      </w:r>
      <w:bookmarkStart w:id="16189" w:name="_ETM_Q34_178466"/>
      <w:bookmarkEnd w:id="16189"/>
      <w:r>
        <w:rPr>
          <w:rFonts w:hint="cs"/>
          <w:rtl/>
        </w:rPr>
        <w:t xml:space="preserve">וינהל את העירייה. זאת אומרת, שר </w:t>
      </w:r>
      <w:bookmarkStart w:id="16190" w:name="_ETM_Q34_180840"/>
      <w:bookmarkStart w:id="16191" w:name="_ETM_Q34_181170"/>
      <w:bookmarkEnd w:id="16190"/>
      <w:bookmarkEnd w:id="16191"/>
      <w:r>
        <w:rPr>
          <w:rtl/>
        </w:rPr>
        <w:t xml:space="preserve">הפנים </w:t>
      </w:r>
      <w:bookmarkStart w:id="16192" w:name="_ETM_Q34_181560"/>
      <w:bookmarkEnd w:id="16192"/>
      <w:r>
        <w:rPr>
          <w:rtl/>
        </w:rPr>
        <w:t xml:space="preserve">יכול </w:t>
      </w:r>
      <w:bookmarkStart w:id="16193" w:name="_ETM_Q34_181979"/>
      <w:bookmarkEnd w:id="16193"/>
      <w:r>
        <w:rPr>
          <w:rtl/>
        </w:rPr>
        <w:t xml:space="preserve">להחליף </w:t>
      </w:r>
      <w:bookmarkStart w:id="16194" w:name="_ETM_Q34_182490"/>
      <w:bookmarkEnd w:id="16194"/>
      <w:r>
        <w:rPr>
          <w:rtl/>
        </w:rPr>
        <w:t xml:space="preserve">את </w:t>
      </w:r>
      <w:bookmarkStart w:id="16195" w:name="_ETM_Q34_182669"/>
      <w:bookmarkEnd w:id="16195"/>
      <w:r>
        <w:rPr>
          <w:rtl/>
        </w:rPr>
        <w:t xml:space="preserve">ראש </w:t>
      </w:r>
      <w:bookmarkStart w:id="16196" w:name="_ETM_Q34_182879"/>
      <w:bookmarkEnd w:id="16196"/>
      <w:r>
        <w:rPr>
          <w:rtl/>
        </w:rPr>
        <w:t>המועצה</w:t>
      </w:r>
      <w:bookmarkStart w:id="16197" w:name="_ETM_Q34_183199"/>
      <w:bookmarkEnd w:id="16197"/>
      <w:r>
        <w:rPr>
          <w:rFonts w:hint="cs"/>
          <w:rtl/>
        </w:rPr>
        <w:t xml:space="preserve"> </w:t>
      </w:r>
      <w:bookmarkStart w:id="16198" w:name="_ETM_Q34_183439"/>
      <w:bookmarkStart w:id="16199" w:name="_ETM_Q34_184009"/>
      <w:bookmarkStart w:id="16200" w:name="_ETM_Q34_184339"/>
      <w:bookmarkStart w:id="16201" w:name="_ETM_Q34_184519"/>
      <w:bookmarkEnd w:id="16198"/>
      <w:bookmarkEnd w:id="16199"/>
      <w:bookmarkEnd w:id="16200"/>
      <w:bookmarkEnd w:id="16201"/>
      <w:r>
        <w:rPr>
          <w:rFonts w:hint="cs"/>
          <w:rtl/>
        </w:rPr>
        <w:t xml:space="preserve">ואת </w:t>
      </w:r>
      <w:r>
        <w:rPr>
          <w:rtl/>
        </w:rPr>
        <w:t xml:space="preserve">חברי </w:t>
      </w:r>
      <w:bookmarkStart w:id="16202" w:name="_ETM_Q34_184879"/>
      <w:bookmarkEnd w:id="16202"/>
      <w:r>
        <w:rPr>
          <w:rtl/>
        </w:rPr>
        <w:t xml:space="preserve">המועצה </w:t>
      </w:r>
      <w:bookmarkStart w:id="16203" w:name="_ETM_Q34_185690"/>
      <w:bookmarkEnd w:id="16203"/>
      <w:r>
        <w:rPr>
          <w:rtl/>
        </w:rPr>
        <w:t xml:space="preserve">בפקידים </w:t>
      </w:r>
      <w:bookmarkStart w:id="16204" w:name="_ETM_Q34_186379"/>
      <w:bookmarkEnd w:id="16204"/>
      <w:r>
        <w:rPr>
          <w:rtl/>
        </w:rPr>
        <w:t xml:space="preserve">שהם </w:t>
      </w:r>
      <w:bookmarkStart w:id="16205" w:name="_ETM_Q34_186740"/>
      <w:bookmarkEnd w:id="16205"/>
      <w:r>
        <w:rPr>
          <w:rtl/>
        </w:rPr>
        <w:t xml:space="preserve">לא </w:t>
      </w:r>
      <w:bookmarkStart w:id="16206" w:name="_ETM_Q34_186950"/>
      <w:bookmarkEnd w:id="16206"/>
      <w:r>
        <w:rPr>
          <w:rtl/>
        </w:rPr>
        <w:t>נבחרים</w:t>
      </w:r>
      <w:r>
        <w:rPr>
          <w:rFonts w:hint="cs"/>
          <w:rtl/>
        </w:rPr>
        <w:t>,</w:t>
      </w:r>
      <w:r>
        <w:rPr>
          <w:rtl/>
        </w:rPr>
        <w:t xml:space="preserve"> </w:t>
      </w:r>
      <w:bookmarkStart w:id="16207" w:name="_ETM_Q34_188180"/>
      <w:bookmarkEnd w:id="16207"/>
      <w:r>
        <w:rPr>
          <w:rtl/>
        </w:rPr>
        <w:t xml:space="preserve">עד </w:t>
      </w:r>
      <w:bookmarkStart w:id="16208" w:name="_ETM_Q34_188390"/>
      <w:bookmarkEnd w:id="16208"/>
      <w:r>
        <w:rPr>
          <w:rtl/>
        </w:rPr>
        <w:t xml:space="preserve">לבחירות </w:t>
      </w:r>
      <w:bookmarkStart w:id="16209" w:name="_ETM_Q34_188900"/>
      <w:bookmarkEnd w:id="16209"/>
      <w:r>
        <w:rPr>
          <w:rtl/>
        </w:rPr>
        <w:t>הבאות</w:t>
      </w:r>
      <w:r>
        <w:rPr>
          <w:rFonts w:hint="cs"/>
          <w:rtl/>
        </w:rPr>
        <w:t>.</w:t>
      </w:r>
      <w:r>
        <w:rPr>
          <w:rtl/>
        </w:rPr>
        <w:t xml:space="preserve"> </w:t>
      </w:r>
      <w:bookmarkStart w:id="16210" w:name="_ETM_Q34_189890"/>
      <w:bookmarkEnd w:id="16210"/>
      <w:r>
        <w:rPr>
          <w:rtl/>
        </w:rPr>
        <w:t xml:space="preserve">זו </w:t>
      </w:r>
      <w:bookmarkStart w:id="16211" w:name="_ETM_Q34_190100"/>
      <w:bookmarkEnd w:id="16211"/>
      <w:r>
        <w:rPr>
          <w:rtl/>
        </w:rPr>
        <w:t xml:space="preserve">כמובן </w:t>
      </w:r>
      <w:bookmarkStart w:id="16212" w:name="_ETM_Q34_190520"/>
      <w:bookmarkEnd w:id="16212"/>
      <w:r>
        <w:rPr>
          <w:rtl/>
        </w:rPr>
        <w:t xml:space="preserve">פגיעה </w:t>
      </w:r>
      <w:bookmarkStart w:id="16213" w:name="_ETM_Q34_190850"/>
      <w:bookmarkEnd w:id="16213"/>
      <w:r>
        <w:rPr>
          <w:rtl/>
        </w:rPr>
        <w:t xml:space="preserve">מאוד </w:t>
      </w:r>
      <w:bookmarkStart w:id="16214" w:name="_ETM_Q34_191180"/>
      <w:bookmarkEnd w:id="16214"/>
      <w:r>
        <w:rPr>
          <w:rtl/>
        </w:rPr>
        <w:t xml:space="preserve">מאוד </w:t>
      </w:r>
      <w:bookmarkStart w:id="16215" w:name="_ETM_Q34_191780"/>
      <w:bookmarkEnd w:id="16215"/>
      <w:r>
        <w:rPr>
          <w:rtl/>
        </w:rPr>
        <w:t xml:space="preserve">חמורה </w:t>
      </w:r>
      <w:bookmarkStart w:id="16216" w:name="_ETM_Q34_193260"/>
      <w:bookmarkEnd w:id="16216"/>
      <w:r>
        <w:rPr>
          <w:rtl/>
        </w:rPr>
        <w:t xml:space="preserve">ברעיון </w:t>
      </w:r>
      <w:bookmarkStart w:id="16217" w:name="_ETM_Q34_193920"/>
      <w:bookmarkEnd w:id="16217"/>
      <w:r>
        <w:rPr>
          <w:rtl/>
        </w:rPr>
        <w:t xml:space="preserve">הזה </w:t>
      </w:r>
      <w:bookmarkStart w:id="16218" w:name="_ETM_Q34_194070"/>
      <w:bookmarkEnd w:id="16218"/>
      <w:r>
        <w:rPr>
          <w:rtl/>
        </w:rPr>
        <w:t xml:space="preserve">של </w:t>
      </w:r>
      <w:bookmarkStart w:id="16219" w:name="_ETM_Q34_194250"/>
      <w:bookmarkEnd w:id="16219"/>
      <w:r>
        <w:rPr>
          <w:rtl/>
        </w:rPr>
        <w:t>דמוקרטיה</w:t>
      </w:r>
      <w:r>
        <w:rPr>
          <w:rFonts w:hint="cs"/>
          <w:rtl/>
        </w:rPr>
        <w:t>,</w:t>
      </w:r>
      <w:r>
        <w:rPr>
          <w:rtl/>
        </w:rPr>
        <w:t xml:space="preserve"> </w:t>
      </w:r>
      <w:bookmarkStart w:id="16220" w:name="_ETM_Q34_194910"/>
      <w:bookmarkEnd w:id="16220"/>
      <w:r>
        <w:rPr>
          <w:rtl/>
        </w:rPr>
        <w:t xml:space="preserve">כי </w:t>
      </w:r>
      <w:bookmarkStart w:id="16221" w:name="_ETM_Q34_195030"/>
      <w:bookmarkEnd w:id="16221"/>
      <w:r>
        <w:rPr>
          <w:rtl/>
        </w:rPr>
        <w:t xml:space="preserve">הממשלה </w:t>
      </w:r>
      <w:bookmarkStart w:id="16222" w:name="_ETM_Q34_195690"/>
      <w:bookmarkEnd w:id="16222"/>
      <w:r>
        <w:rPr>
          <w:rtl/>
        </w:rPr>
        <w:t xml:space="preserve">מחליפה </w:t>
      </w:r>
      <w:bookmarkStart w:id="16223" w:name="_ETM_Q34_196230"/>
      <w:bookmarkEnd w:id="16223"/>
      <w:r>
        <w:rPr>
          <w:rtl/>
        </w:rPr>
        <w:t xml:space="preserve">בעצם </w:t>
      </w:r>
      <w:bookmarkStart w:id="16224" w:name="_ETM_Q34_196739"/>
      <w:bookmarkEnd w:id="16224"/>
      <w:r>
        <w:rPr>
          <w:rtl/>
        </w:rPr>
        <w:t xml:space="preserve">את </w:t>
      </w:r>
      <w:bookmarkStart w:id="16225" w:name="_ETM_Q34_197100"/>
      <w:bookmarkEnd w:id="16225"/>
      <w:r>
        <w:rPr>
          <w:rtl/>
        </w:rPr>
        <w:t xml:space="preserve">ראש </w:t>
      </w:r>
      <w:bookmarkStart w:id="16226" w:name="_ETM_Q34_197430"/>
      <w:bookmarkEnd w:id="16226"/>
      <w:r>
        <w:rPr>
          <w:rtl/>
        </w:rPr>
        <w:t xml:space="preserve">העיר </w:t>
      </w:r>
      <w:bookmarkStart w:id="16227" w:name="_ETM_Q34_197700"/>
      <w:bookmarkEnd w:id="16227"/>
      <w:r>
        <w:rPr>
          <w:rtl/>
        </w:rPr>
        <w:t xml:space="preserve">ואת </w:t>
      </w:r>
      <w:bookmarkStart w:id="16228" w:name="_ETM_Q34_198029"/>
      <w:bookmarkEnd w:id="16228"/>
      <w:r>
        <w:rPr>
          <w:rtl/>
        </w:rPr>
        <w:t xml:space="preserve">המועצה </w:t>
      </w:r>
      <w:bookmarkStart w:id="16229" w:name="_ETM_Q34_198930"/>
      <w:bookmarkEnd w:id="16229"/>
      <w:r>
        <w:rPr>
          <w:rtl/>
        </w:rPr>
        <w:t>שנבחר</w:t>
      </w:r>
      <w:r w:rsidR="000A6F96">
        <w:rPr>
          <w:rFonts w:hint="cs"/>
          <w:rtl/>
        </w:rPr>
        <w:t>ו</w:t>
      </w:r>
      <w:r>
        <w:rPr>
          <w:rtl/>
        </w:rPr>
        <w:t xml:space="preserve"> </w:t>
      </w:r>
      <w:bookmarkStart w:id="16230" w:name="_ETM_Q34_199439"/>
      <w:bookmarkEnd w:id="16230"/>
      <w:r>
        <w:rPr>
          <w:rtl/>
        </w:rPr>
        <w:t xml:space="preserve">באופן </w:t>
      </w:r>
      <w:bookmarkStart w:id="16231" w:name="_ETM_Q34_199770"/>
      <w:bookmarkEnd w:id="16231"/>
      <w:r>
        <w:rPr>
          <w:rtl/>
        </w:rPr>
        <w:t>דמוקרטי</w:t>
      </w:r>
      <w:r>
        <w:rPr>
          <w:rFonts w:hint="cs"/>
          <w:rtl/>
        </w:rPr>
        <w:t>,</w:t>
      </w:r>
      <w:r>
        <w:rPr>
          <w:rtl/>
        </w:rPr>
        <w:t xml:space="preserve"> </w:t>
      </w:r>
      <w:bookmarkStart w:id="16232" w:name="_ETM_Q34_200989"/>
      <w:bookmarkEnd w:id="16232"/>
      <w:r>
        <w:rPr>
          <w:rtl/>
        </w:rPr>
        <w:t xml:space="preserve">אבל </w:t>
      </w:r>
      <w:bookmarkStart w:id="16233" w:name="_ETM_Q34_201260"/>
      <w:bookmarkEnd w:id="16233"/>
      <w:r>
        <w:rPr>
          <w:rtl/>
        </w:rPr>
        <w:t xml:space="preserve">בנסיבות </w:t>
      </w:r>
      <w:bookmarkStart w:id="16234" w:name="_ETM_Q34_202190"/>
      <w:bookmarkEnd w:id="16234"/>
      <w:r>
        <w:rPr>
          <w:rtl/>
        </w:rPr>
        <w:t xml:space="preserve">מאוד </w:t>
      </w:r>
      <w:bookmarkStart w:id="16235" w:name="_ETM_Q34_202579"/>
      <w:bookmarkEnd w:id="16235"/>
      <w:r>
        <w:rPr>
          <w:rtl/>
        </w:rPr>
        <w:t xml:space="preserve">קיצוניות </w:t>
      </w:r>
      <w:bookmarkStart w:id="16236" w:name="_ETM_Q34_203360"/>
      <w:bookmarkEnd w:id="16236"/>
      <w:r>
        <w:rPr>
          <w:rtl/>
        </w:rPr>
        <w:t xml:space="preserve">של </w:t>
      </w:r>
      <w:bookmarkStart w:id="16237" w:name="_ETM_Q34_203570"/>
      <w:bookmarkEnd w:id="16237"/>
      <w:r>
        <w:rPr>
          <w:rtl/>
        </w:rPr>
        <w:t xml:space="preserve">קושי </w:t>
      </w:r>
      <w:bookmarkStart w:id="16238" w:name="_ETM_Q34_203960"/>
      <w:bookmarkEnd w:id="16238"/>
      <w:r>
        <w:rPr>
          <w:rtl/>
        </w:rPr>
        <w:t xml:space="preserve">תפעולי </w:t>
      </w:r>
      <w:bookmarkStart w:id="16239" w:name="_ETM_Q34_204620"/>
      <w:bookmarkEnd w:id="16239"/>
      <w:r>
        <w:rPr>
          <w:rtl/>
        </w:rPr>
        <w:t>וכלכלי</w:t>
      </w:r>
      <w:r>
        <w:rPr>
          <w:rFonts w:hint="cs"/>
          <w:rtl/>
        </w:rPr>
        <w:t xml:space="preserve">, וכשהעירייה באמת באמת לא מתפקדת, </w:t>
      </w:r>
      <w:bookmarkStart w:id="16240" w:name="_ETM_Q34_206039"/>
      <w:bookmarkStart w:id="16241" w:name="_ETM_Q34_206520"/>
      <w:bookmarkStart w:id="16242" w:name="_ETM_Q34_206970"/>
      <w:bookmarkStart w:id="16243" w:name="_ETM_Q34_207330"/>
      <w:bookmarkStart w:id="16244" w:name="_ETM_Q34_207580"/>
      <w:bookmarkStart w:id="16245" w:name="_ETM_Q34_207940"/>
      <w:bookmarkStart w:id="16246" w:name="_ETM_Q34_208630"/>
      <w:bookmarkStart w:id="16247" w:name="_ETM_Q34_208810"/>
      <w:bookmarkEnd w:id="16240"/>
      <w:bookmarkEnd w:id="16241"/>
      <w:bookmarkEnd w:id="16242"/>
      <w:bookmarkEnd w:id="16243"/>
      <w:bookmarkEnd w:id="16244"/>
      <w:bookmarkEnd w:id="16245"/>
      <w:bookmarkEnd w:id="16246"/>
      <w:bookmarkEnd w:id="16247"/>
      <w:r>
        <w:rPr>
          <w:rFonts w:hint="cs"/>
          <w:rtl/>
        </w:rPr>
        <w:t xml:space="preserve">אז בלית </w:t>
      </w:r>
      <w:r>
        <w:rPr>
          <w:rtl/>
        </w:rPr>
        <w:t xml:space="preserve">ברירה </w:t>
      </w:r>
      <w:bookmarkStart w:id="16248" w:name="_ETM_Q34_209789"/>
      <w:bookmarkEnd w:id="16248"/>
      <w:r>
        <w:rPr>
          <w:rtl/>
        </w:rPr>
        <w:t xml:space="preserve">החוק </w:t>
      </w:r>
      <w:bookmarkStart w:id="16249" w:name="_ETM_Q34_210150"/>
      <w:bookmarkEnd w:id="16249"/>
      <w:r>
        <w:rPr>
          <w:rtl/>
        </w:rPr>
        <w:t xml:space="preserve">מאפשר </w:t>
      </w:r>
      <w:bookmarkStart w:id="16250" w:name="_ETM_Q34_210689"/>
      <w:bookmarkEnd w:id="16250"/>
      <w:r>
        <w:rPr>
          <w:rtl/>
        </w:rPr>
        <w:t xml:space="preserve">את </w:t>
      </w:r>
      <w:bookmarkStart w:id="16251" w:name="_ETM_Q34_210810"/>
      <w:bookmarkEnd w:id="16251"/>
      <w:r>
        <w:rPr>
          <w:rtl/>
        </w:rPr>
        <w:t>זה</w:t>
      </w:r>
      <w:r>
        <w:rPr>
          <w:rFonts w:hint="cs"/>
          <w:rtl/>
        </w:rPr>
        <w:t xml:space="preserve">, ויש בזה היגיון. </w:t>
      </w:r>
      <w:bookmarkStart w:id="16252" w:name="_ETM_Q34_213727"/>
      <w:bookmarkEnd w:id="16252"/>
      <w:r>
        <w:rPr>
          <w:rFonts w:hint="cs"/>
          <w:rtl/>
        </w:rPr>
        <w:t>יש בזה היגיון.</w:t>
      </w:r>
    </w:p>
    <w:p w:rsidR="00632220" w:rsidRDefault="00632220" w:rsidP="008D1933">
      <w:pPr>
        <w:rPr>
          <w:rtl/>
        </w:rPr>
      </w:pPr>
      <w:bookmarkStart w:id="16253" w:name="_ETM_Q34_214224"/>
      <w:bookmarkStart w:id="16254" w:name="_ETM_Q34_214370"/>
      <w:bookmarkEnd w:id="16253"/>
      <w:bookmarkEnd w:id="16254"/>
    </w:p>
    <w:p w:rsidR="00632220" w:rsidRDefault="00632220" w:rsidP="000A6F96">
      <w:pPr>
        <w:rPr>
          <w:rtl/>
        </w:rPr>
      </w:pPr>
      <w:bookmarkStart w:id="16255" w:name="_ETM_Q34_214400"/>
      <w:bookmarkStart w:id="16256" w:name="_ETM_Q34_214514"/>
      <w:bookmarkStart w:id="16257" w:name="_ETM_Q34_211289"/>
      <w:bookmarkStart w:id="16258" w:name="_ETM_Q34_211649"/>
      <w:bookmarkStart w:id="16259" w:name="_ETM_Q34_211769"/>
      <w:bookmarkStart w:id="16260" w:name="_ETM_Q34_211980"/>
      <w:bookmarkStart w:id="16261" w:name="_ETM_Q34_212699"/>
      <w:bookmarkStart w:id="16262" w:name="_ETM_Q34_212909"/>
      <w:bookmarkStart w:id="16263" w:name="_ETM_Q34_213180"/>
      <w:bookmarkStart w:id="16264" w:name="_ETM_Q34_214600"/>
      <w:bookmarkEnd w:id="16255"/>
      <w:bookmarkEnd w:id="16256"/>
      <w:bookmarkEnd w:id="16257"/>
      <w:bookmarkEnd w:id="16258"/>
      <w:bookmarkEnd w:id="16259"/>
      <w:bookmarkEnd w:id="16260"/>
      <w:bookmarkEnd w:id="16261"/>
      <w:bookmarkEnd w:id="16262"/>
      <w:bookmarkEnd w:id="16263"/>
      <w:bookmarkEnd w:id="16264"/>
      <w:r>
        <w:rPr>
          <w:rtl/>
        </w:rPr>
        <w:t xml:space="preserve">מה </w:t>
      </w:r>
      <w:bookmarkStart w:id="16265" w:name="_ETM_Q34_214810"/>
      <w:bookmarkEnd w:id="16265"/>
      <w:r>
        <w:rPr>
          <w:rtl/>
        </w:rPr>
        <w:t>שכן</w:t>
      </w:r>
      <w:r>
        <w:rPr>
          <w:rFonts w:hint="cs"/>
          <w:rtl/>
        </w:rPr>
        <w:t>,</w:t>
      </w:r>
      <w:r>
        <w:rPr>
          <w:rtl/>
        </w:rPr>
        <w:t xml:space="preserve"> </w:t>
      </w:r>
      <w:bookmarkStart w:id="16266" w:name="_ETM_Q34_216890"/>
      <w:bookmarkEnd w:id="16266"/>
      <w:r>
        <w:rPr>
          <w:rtl/>
        </w:rPr>
        <w:t xml:space="preserve">ליושב-ראש </w:t>
      </w:r>
      <w:bookmarkStart w:id="16267" w:name="_ETM_Q34_217489"/>
      <w:bookmarkEnd w:id="16267"/>
      <w:r>
        <w:rPr>
          <w:rtl/>
        </w:rPr>
        <w:t xml:space="preserve">ועדה </w:t>
      </w:r>
      <w:bookmarkStart w:id="16268" w:name="_ETM_Q34_217909"/>
      <w:bookmarkEnd w:id="16268"/>
      <w:r>
        <w:rPr>
          <w:rtl/>
        </w:rPr>
        <w:t xml:space="preserve">קרואה </w:t>
      </w:r>
      <w:bookmarkStart w:id="16269" w:name="_ETM_Q34_219229"/>
      <w:bookmarkEnd w:id="16269"/>
      <w:r>
        <w:rPr>
          <w:rFonts w:hint="cs"/>
          <w:rtl/>
        </w:rPr>
        <w:t xml:space="preserve">אסור בתכלית </w:t>
      </w:r>
      <w:bookmarkStart w:id="16270" w:name="_ETM_Q34_219540"/>
      <w:bookmarkStart w:id="16271" w:name="_ETM_Q34_220020"/>
      <w:bookmarkEnd w:id="16270"/>
      <w:bookmarkEnd w:id="16271"/>
      <w:r>
        <w:rPr>
          <w:rtl/>
        </w:rPr>
        <w:t xml:space="preserve">האיסור </w:t>
      </w:r>
      <w:bookmarkStart w:id="16272" w:name="_ETM_Q34_220590"/>
      <w:bookmarkEnd w:id="16272"/>
      <w:r>
        <w:rPr>
          <w:rtl/>
        </w:rPr>
        <w:t xml:space="preserve">להתמודד </w:t>
      </w:r>
      <w:bookmarkStart w:id="16273" w:name="_ETM_Q34_221250"/>
      <w:bookmarkEnd w:id="16273"/>
      <w:r>
        <w:rPr>
          <w:rtl/>
        </w:rPr>
        <w:t xml:space="preserve">בבחירות </w:t>
      </w:r>
      <w:bookmarkStart w:id="16274" w:name="_ETM_Q34_221820"/>
      <w:bookmarkEnd w:id="16274"/>
      <w:r>
        <w:rPr>
          <w:rtl/>
        </w:rPr>
        <w:t>אחר</w:t>
      </w:r>
      <w:bookmarkStart w:id="16275" w:name="_ETM_Q34_222060"/>
      <w:bookmarkEnd w:id="16275"/>
      <w:r>
        <w:rPr>
          <w:rFonts w:hint="cs"/>
          <w:rtl/>
        </w:rPr>
        <w:t xml:space="preserve"> </w:t>
      </w:r>
      <w:r>
        <w:rPr>
          <w:rtl/>
        </w:rPr>
        <w:t xml:space="preserve">כך </w:t>
      </w:r>
      <w:bookmarkStart w:id="16276" w:name="_ETM_Q34_222210"/>
      <w:bookmarkEnd w:id="16276"/>
      <w:r>
        <w:rPr>
          <w:rtl/>
        </w:rPr>
        <w:t xml:space="preserve">לראשות </w:t>
      </w:r>
      <w:bookmarkStart w:id="16277" w:name="_ETM_Q34_222720"/>
      <w:bookmarkEnd w:id="16277"/>
      <w:r>
        <w:rPr>
          <w:rtl/>
        </w:rPr>
        <w:t>העיר</w:t>
      </w:r>
      <w:r>
        <w:rPr>
          <w:rFonts w:hint="cs"/>
          <w:rtl/>
        </w:rPr>
        <w:t xml:space="preserve">. </w:t>
      </w:r>
      <w:r>
        <w:rPr>
          <w:rtl/>
        </w:rPr>
        <w:t>למה</w:t>
      </w:r>
      <w:r>
        <w:rPr>
          <w:rFonts w:hint="cs"/>
          <w:rtl/>
        </w:rPr>
        <w:t>?</w:t>
      </w:r>
      <w:r>
        <w:rPr>
          <w:rtl/>
        </w:rPr>
        <w:t xml:space="preserve"> </w:t>
      </w:r>
      <w:bookmarkStart w:id="16278" w:name="_ETM_Q34_224190"/>
      <w:bookmarkEnd w:id="16278"/>
      <w:r>
        <w:rPr>
          <w:rtl/>
        </w:rPr>
        <w:t xml:space="preserve">כדי </w:t>
      </w:r>
      <w:bookmarkStart w:id="16279" w:name="_ETM_Q34_224580"/>
      <w:bookmarkEnd w:id="16279"/>
      <w:r>
        <w:rPr>
          <w:rtl/>
        </w:rPr>
        <w:t xml:space="preserve">לא </w:t>
      </w:r>
      <w:bookmarkStart w:id="16280" w:name="_ETM_Q34_225060"/>
      <w:bookmarkEnd w:id="16280"/>
      <w:r>
        <w:rPr>
          <w:rtl/>
        </w:rPr>
        <w:t xml:space="preserve">לזהם </w:t>
      </w:r>
      <w:bookmarkStart w:id="16281" w:name="_ETM_Q34_225780"/>
      <w:bookmarkEnd w:id="16281"/>
      <w:r>
        <w:rPr>
          <w:rtl/>
        </w:rPr>
        <w:t xml:space="preserve">את </w:t>
      </w:r>
      <w:bookmarkStart w:id="16282" w:name="_ETM_Q34_225930"/>
      <w:bookmarkEnd w:id="16282"/>
      <w:r>
        <w:rPr>
          <w:rtl/>
        </w:rPr>
        <w:t xml:space="preserve">כל </w:t>
      </w:r>
      <w:bookmarkStart w:id="16283" w:name="_ETM_Q34_226170"/>
      <w:bookmarkStart w:id="16284" w:name="_ETM_Q34_226340"/>
      <w:bookmarkEnd w:id="16283"/>
      <w:bookmarkEnd w:id="16284"/>
      <w:r>
        <w:rPr>
          <w:rtl/>
        </w:rPr>
        <w:t>התהליך</w:t>
      </w:r>
      <w:r>
        <w:rPr>
          <w:rFonts w:hint="cs"/>
          <w:rtl/>
        </w:rPr>
        <w:t>.</w:t>
      </w:r>
      <w:r>
        <w:rPr>
          <w:rtl/>
        </w:rPr>
        <w:t xml:space="preserve"> </w:t>
      </w:r>
      <w:bookmarkStart w:id="16285" w:name="_ETM_Q34_227150"/>
      <w:bookmarkEnd w:id="16285"/>
      <w:r>
        <w:rPr>
          <w:rtl/>
        </w:rPr>
        <w:t xml:space="preserve">הוא </w:t>
      </w:r>
      <w:bookmarkStart w:id="16286" w:name="_ETM_Q34_227300"/>
      <w:bookmarkEnd w:id="16286"/>
      <w:r>
        <w:rPr>
          <w:rtl/>
        </w:rPr>
        <w:t xml:space="preserve">הרי </w:t>
      </w:r>
      <w:bookmarkStart w:id="16287" w:name="_ETM_Q34_227570"/>
      <w:bookmarkEnd w:id="16287"/>
      <w:r>
        <w:rPr>
          <w:rtl/>
        </w:rPr>
        <w:t xml:space="preserve">מתמנה </w:t>
      </w:r>
      <w:bookmarkStart w:id="16288" w:name="_ETM_Q34_228590"/>
      <w:bookmarkEnd w:id="16288"/>
      <w:r>
        <w:rPr>
          <w:rFonts w:hint="cs"/>
          <w:rtl/>
        </w:rPr>
        <w:t xml:space="preserve">על ידי </w:t>
      </w:r>
      <w:bookmarkStart w:id="16289" w:name="_ETM_Q34_229070"/>
      <w:bookmarkEnd w:id="16289"/>
      <w:r>
        <w:rPr>
          <w:rtl/>
        </w:rPr>
        <w:t xml:space="preserve">שר </w:t>
      </w:r>
      <w:bookmarkStart w:id="16290" w:name="_ETM_Q34_229490"/>
      <w:bookmarkEnd w:id="16290"/>
      <w:r>
        <w:rPr>
          <w:rtl/>
        </w:rPr>
        <w:t xml:space="preserve">ללא </w:t>
      </w:r>
      <w:bookmarkStart w:id="16291" w:name="_ETM_Q34_229760"/>
      <w:bookmarkEnd w:id="16291"/>
      <w:r>
        <w:rPr>
          <w:rtl/>
        </w:rPr>
        <w:t>בחירות</w:t>
      </w:r>
      <w:r w:rsidR="000A6F96">
        <w:rPr>
          <w:rFonts w:hint="cs"/>
          <w:rtl/>
        </w:rPr>
        <w:t>,</w:t>
      </w:r>
      <w:r>
        <w:rPr>
          <w:rtl/>
        </w:rPr>
        <w:t xml:space="preserve"> </w:t>
      </w:r>
      <w:bookmarkStart w:id="16292" w:name="_ETM_Q34_230750"/>
      <w:bookmarkEnd w:id="16292"/>
      <w:r>
        <w:rPr>
          <w:rtl/>
        </w:rPr>
        <w:t xml:space="preserve">הוא </w:t>
      </w:r>
      <w:bookmarkStart w:id="16293" w:name="_ETM_Q34_230870"/>
      <w:bookmarkEnd w:id="16293"/>
      <w:r>
        <w:rPr>
          <w:rtl/>
        </w:rPr>
        <w:t xml:space="preserve">מקבל </w:t>
      </w:r>
      <w:bookmarkStart w:id="16294" w:name="_ETM_Q34_231470"/>
      <w:bookmarkEnd w:id="16294"/>
      <w:r>
        <w:rPr>
          <w:rtl/>
        </w:rPr>
        <w:t xml:space="preserve">את </w:t>
      </w:r>
      <w:bookmarkStart w:id="16295" w:name="_ETM_Q34_231950"/>
      <w:bookmarkEnd w:id="16295"/>
      <w:r>
        <w:rPr>
          <w:rtl/>
        </w:rPr>
        <w:t xml:space="preserve">כל </w:t>
      </w:r>
      <w:bookmarkStart w:id="16296" w:name="_ETM_Q34_232070"/>
      <w:bookmarkStart w:id="16297" w:name="_ETM_Q34_232220"/>
      <w:bookmarkEnd w:id="16296"/>
      <w:bookmarkEnd w:id="16297"/>
      <w:r>
        <w:rPr>
          <w:rtl/>
        </w:rPr>
        <w:t xml:space="preserve">המשאבים </w:t>
      </w:r>
      <w:bookmarkStart w:id="16298" w:name="_ETM_Q34_232820"/>
      <w:bookmarkEnd w:id="16298"/>
      <w:r>
        <w:rPr>
          <w:rtl/>
        </w:rPr>
        <w:t xml:space="preserve">של </w:t>
      </w:r>
      <w:bookmarkStart w:id="16299" w:name="_ETM_Q34_233030"/>
      <w:bookmarkEnd w:id="16299"/>
      <w:r>
        <w:rPr>
          <w:rtl/>
        </w:rPr>
        <w:t xml:space="preserve">העירייה </w:t>
      </w:r>
      <w:bookmarkStart w:id="16300" w:name="_ETM_Q34_233479"/>
      <w:bookmarkEnd w:id="16300"/>
      <w:r>
        <w:rPr>
          <w:rtl/>
        </w:rPr>
        <w:t>לרשותו</w:t>
      </w:r>
      <w:r w:rsidR="000A6F96">
        <w:rPr>
          <w:rFonts w:hint="cs"/>
          <w:rtl/>
        </w:rPr>
        <w:t>.</w:t>
      </w:r>
      <w:r>
        <w:rPr>
          <w:rtl/>
        </w:rPr>
        <w:t xml:space="preserve"> </w:t>
      </w:r>
      <w:bookmarkStart w:id="16301" w:name="_ETM_Q34_234729"/>
      <w:bookmarkEnd w:id="16301"/>
      <w:r>
        <w:rPr>
          <w:rtl/>
        </w:rPr>
        <w:t xml:space="preserve">זה </w:t>
      </w:r>
      <w:bookmarkStart w:id="16302" w:name="_ETM_Q34_235030"/>
      <w:bookmarkEnd w:id="16302"/>
      <w:r>
        <w:rPr>
          <w:rtl/>
        </w:rPr>
        <w:t xml:space="preserve">לא </w:t>
      </w:r>
      <w:bookmarkStart w:id="16303" w:name="_ETM_Q34_235269"/>
      <w:bookmarkEnd w:id="16303"/>
      <w:r>
        <w:rPr>
          <w:rtl/>
        </w:rPr>
        <w:t xml:space="preserve">הוגן </w:t>
      </w:r>
      <w:bookmarkStart w:id="16304" w:name="_ETM_Q34_235600"/>
      <w:bookmarkEnd w:id="16304"/>
      <w:r>
        <w:rPr>
          <w:rtl/>
        </w:rPr>
        <w:t xml:space="preserve">כלפי </w:t>
      </w:r>
      <w:bookmarkStart w:id="16305" w:name="_ETM_Q34_235989"/>
      <w:bookmarkEnd w:id="16305"/>
      <w:r>
        <w:rPr>
          <w:rtl/>
        </w:rPr>
        <w:t xml:space="preserve">מועמדים </w:t>
      </w:r>
      <w:bookmarkStart w:id="16306" w:name="_ETM_Q34_236469"/>
      <w:bookmarkEnd w:id="16306"/>
      <w:r>
        <w:rPr>
          <w:rtl/>
        </w:rPr>
        <w:t>אחרים</w:t>
      </w:r>
      <w:r>
        <w:rPr>
          <w:rFonts w:hint="cs"/>
          <w:rtl/>
        </w:rPr>
        <w:t>,</w:t>
      </w:r>
      <w:r>
        <w:rPr>
          <w:rtl/>
        </w:rPr>
        <w:t xml:space="preserve"> </w:t>
      </w:r>
      <w:bookmarkStart w:id="16307" w:name="_ETM_Q34_237039"/>
      <w:bookmarkEnd w:id="16307"/>
      <w:r>
        <w:rPr>
          <w:rtl/>
        </w:rPr>
        <w:t>ו</w:t>
      </w:r>
      <w:r w:rsidR="000A6F96">
        <w:rPr>
          <w:rFonts w:hint="cs"/>
          <w:rtl/>
        </w:rPr>
        <w:t xml:space="preserve">זה </w:t>
      </w:r>
      <w:r>
        <w:rPr>
          <w:rtl/>
        </w:rPr>
        <w:t xml:space="preserve">גם </w:t>
      </w:r>
      <w:bookmarkStart w:id="16308" w:name="_ETM_Q34_238539"/>
      <w:bookmarkStart w:id="16309" w:name="_ETM_Q34_239469"/>
      <w:bookmarkEnd w:id="16308"/>
      <w:bookmarkEnd w:id="16309"/>
      <w:r>
        <w:rPr>
          <w:rtl/>
        </w:rPr>
        <w:t xml:space="preserve">יגרום </w:t>
      </w:r>
      <w:bookmarkStart w:id="16310" w:name="_ETM_Q34_240190"/>
      <w:bookmarkEnd w:id="16310"/>
      <w:r>
        <w:rPr>
          <w:rtl/>
        </w:rPr>
        <w:t xml:space="preserve">לפוליטיזציה </w:t>
      </w:r>
      <w:bookmarkStart w:id="16311" w:name="_ETM_Q34_241780"/>
      <w:bookmarkEnd w:id="16311"/>
      <w:r>
        <w:rPr>
          <w:rtl/>
        </w:rPr>
        <w:t xml:space="preserve">של </w:t>
      </w:r>
      <w:bookmarkStart w:id="16312" w:name="_ETM_Q34_241960"/>
      <w:bookmarkEnd w:id="16312"/>
      <w:r>
        <w:rPr>
          <w:rtl/>
        </w:rPr>
        <w:t xml:space="preserve">הוועדות </w:t>
      </w:r>
      <w:bookmarkStart w:id="16313" w:name="_ETM_Q34_242409"/>
      <w:bookmarkEnd w:id="16313"/>
      <w:r>
        <w:rPr>
          <w:rtl/>
        </w:rPr>
        <w:t>הקרואות</w:t>
      </w:r>
      <w:r>
        <w:rPr>
          <w:rFonts w:hint="cs"/>
          <w:rtl/>
        </w:rPr>
        <w:t>.</w:t>
      </w:r>
      <w:r>
        <w:rPr>
          <w:rtl/>
        </w:rPr>
        <w:t xml:space="preserve"> </w:t>
      </w:r>
      <w:bookmarkStart w:id="16314" w:name="_ETM_Q34_243650"/>
      <w:bookmarkEnd w:id="16314"/>
      <w:r>
        <w:rPr>
          <w:rtl/>
        </w:rPr>
        <w:t xml:space="preserve">אתה </w:t>
      </w:r>
      <w:bookmarkStart w:id="16315" w:name="_ETM_Q34_244069"/>
      <w:bookmarkStart w:id="16316" w:name="_ETM_Q34_244370"/>
      <w:bookmarkEnd w:id="16315"/>
      <w:bookmarkEnd w:id="16316"/>
      <w:r>
        <w:rPr>
          <w:rtl/>
        </w:rPr>
        <w:t xml:space="preserve">ממנה </w:t>
      </w:r>
      <w:bookmarkStart w:id="16317" w:name="_ETM_Q34_244760"/>
      <w:bookmarkEnd w:id="16317"/>
      <w:r>
        <w:rPr>
          <w:rtl/>
        </w:rPr>
        <w:t xml:space="preserve">ועדה </w:t>
      </w:r>
      <w:bookmarkStart w:id="16318" w:name="_ETM_Q34_245030"/>
      <w:bookmarkEnd w:id="16318"/>
      <w:r>
        <w:rPr>
          <w:rtl/>
        </w:rPr>
        <w:t xml:space="preserve">קרואה </w:t>
      </w:r>
      <w:bookmarkStart w:id="16319" w:name="_ETM_Q34_245270"/>
      <w:bookmarkEnd w:id="16319"/>
      <w:r>
        <w:rPr>
          <w:rtl/>
        </w:rPr>
        <w:t xml:space="preserve">כדי </w:t>
      </w:r>
      <w:bookmarkStart w:id="16320" w:name="_ETM_Q34_245450"/>
      <w:bookmarkEnd w:id="16320"/>
      <w:r>
        <w:rPr>
          <w:rtl/>
        </w:rPr>
        <w:t>שבן</w:t>
      </w:r>
      <w:r>
        <w:rPr>
          <w:rFonts w:hint="cs"/>
          <w:rtl/>
        </w:rPr>
        <w:t xml:space="preserve"> </w:t>
      </w:r>
      <w:r>
        <w:rPr>
          <w:rtl/>
        </w:rPr>
        <w:t xml:space="preserve">אדם </w:t>
      </w:r>
      <w:bookmarkStart w:id="16321" w:name="_ETM_Q34_245970"/>
      <w:bookmarkEnd w:id="16321"/>
      <w:r>
        <w:rPr>
          <w:rtl/>
        </w:rPr>
        <w:t xml:space="preserve">יבוא </w:t>
      </w:r>
      <w:bookmarkStart w:id="16322" w:name="_ETM_Q34_246150"/>
      <w:bookmarkEnd w:id="16322"/>
      <w:r>
        <w:rPr>
          <w:rtl/>
        </w:rPr>
        <w:t xml:space="preserve">ויעשה </w:t>
      </w:r>
      <w:bookmarkStart w:id="16323" w:name="_ETM_Q34_246480"/>
      <w:bookmarkEnd w:id="16323"/>
      <w:r>
        <w:rPr>
          <w:rtl/>
        </w:rPr>
        <w:t xml:space="preserve">את </w:t>
      </w:r>
      <w:bookmarkStart w:id="16324" w:name="_ETM_Q34_246540"/>
      <w:bookmarkEnd w:id="16324"/>
      <w:r>
        <w:rPr>
          <w:rtl/>
        </w:rPr>
        <w:t xml:space="preserve">מה </w:t>
      </w:r>
      <w:bookmarkStart w:id="16325" w:name="_ETM_Q34_246660"/>
      <w:bookmarkEnd w:id="16325"/>
      <w:r>
        <w:rPr>
          <w:rtl/>
        </w:rPr>
        <w:t>שצריך</w:t>
      </w:r>
      <w:r>
        <w:rPr>
          <w:rFonts w:hint="cs"/>
          <w:rtl/>
        </w:rPr>
        <w:t>,</w:t>
      </w:r>
      <w:r>
        <w:rPr>
          <w:rtl/>
        </w:rPr>
        <w:t xml:space="preserve"> </w:t>
      </w:r>
      <w:bookmarkStart w:id="16326" w:name="_ETM_Q34_247440"/>
      <w:bookmarkEnd w:id="16326"/>
      <w:r>
        <w:rPr>
          <w:rtl/>
        </w:rPr>
        <w:t xml:space="preserve">גם </w:t>
      </w:r>
      <w:bookmarkStart w:id="16327" w:name="_ETM_Q34_247709"/>
      <w:bookmarkEnd w:id="16327"/>
      <w:r>
        <w:rPr>
          <w:rtl/>
        </w:rPr>
        <w:t xml:space="preserve">אם </w:t>
      </w:r>
      <w:bookmarkStart w:id="16328" w:name="_ETM_Q34_247800"/>
      <w:bookmarkEnd w:id="16328"/>
      <w:r>
        <w:rPr>
          <w:rtl/>
        </w:rPr>
        <w:t xml:space="preserve">זה </w:t>
      </w:r>
      <w:bookmarkStart w:id="16329" w:name="_ETM_Q34_247950"/>
      <w:bookmarkEnd w:id="16329"/>
      <w:r>
        <w:rPr>
          <w:rtl/>
        </w:rPr>
        <w:t xml:space="preserve">לא </w:t>
      </w:r>
      <w:bookmarkStart w:id="16330" w:name="_ETM_Q34_248100"/>
      <w:bookmarkEnd w:id="16330"/>
      <w:r>
        <w:rPr>
          <w:rtl/>
        </w:rPr>
        <w:t>פופולרי</w:t>
      </w:r>
      <w:r>
        <w:rPr>
          <w:rFonts w:hint="cs"/>
          <w:rtl/>
        </w:rPr>
        <w:t>.</w:t>
      </w:r>
      <w:r>
        <w:rPr>
          <w:rtl/>
        </w:rPr>
        <w:t xml:space="preserve"> </w:t>
      </w:r>
      <w:bookmarkStart w:id="16331" w:name="_ETM_Q34_249300"/>
      <w:bookmarkEnd w:id="16331"/>
      <w:r>
        <w:rPr>
          <w:rtl/>
        </w:rPr>
        <w:t>בעצם</w:t>
      </w:r>
      <w:bookmarkStart w:id="16332" w:name="_ETM_Q34_249930"/>
      <w:bookmarkEnd w:id="16332"/>
      <w:r>
        <w:rPr>
          <w:rFonts w:hint="cs"/>
          <w:rtl/>
        </w:rPr>
        <w:t xml:space="preserve"> </w:t>
      </w:r>
      <w:r>
        <w:rPr>
          <w:rtl/>
        </w:rPr>
        <w:t xml:space="preserve">זה </w:t>
      </w:r>
      <w:bookmarkStart w:id="16333" w:name="_ETM_Q34_250020"/>
      <w:bookmarkEnd w:id="16333"/>
      <w:r>
        <w:rPr>
          <w:rtl/>
        </w:rPr>
        <w:t xml:space="preserve">יהפוך </w:t>
      </w:r>
      <w:bookmarkStart w:id="16334" w:name="_ETM_Q34_250380"/>
      <w:bookmarkEnd w:id="16334"/>
      <w:r>
        <w:rPr>
          <w:rtl/>
        </w:rPr>
        <w:t xml:space="preserve">את </w:t>
      </w:r>
      <w:bookmarkStart w:id="16335" w:name="_ETM_Q34_250530"/>
      <w:bookmarkEnd w:id="16335"/>
      <w:r>
        <w:rPr>
          <w:rtl/>
        </w:rPr>
        <w:t xml:space="preserve">כל </w:t>
      </w:r>
      <w:bookmarkStart w:id="16336" w:name="_ETM_Q34_250830"/>
      <w:bookmarkEnd w:id="16336"/>
      <w:r>
        <w:rPr>
          <w:rtl/>
        </w:rPr>
        <w:t xml:space="preserve">התהליך </w:t>
      </w:r>
      <w:bookmarkStart w:id="16337" w:name="_ETM_Q34_251310"/>
      <w:bookmarkEnd w:id="16337"/>
      <w:r>
        <w:rPr>
          <w:rtl/>
        </w:rPr>
        <w:t xml:space="preserve">הזה </w:t>
      </w:r>
      <w:bookmarkStart w:id="16338" w:name="_ETM_Q34_252000"/>
      <w:bookmarkEnd w:id="16338"/>
      <w:r>
        <w:rPr>
          <w:rtl/>
        </w:rPr>
        <w:t xml:space="preserve">לפוליטי </w:t>
      </w:r>
      <w:bookmarkStart w:id="16339" w:name="_ETM_Q34_253050"/>
      <w:bookmarkEnd w:id="16339"/>
      <w:r>
        <w:rPr>
          <w:rtl/>
        </w:rPr>
        <w:t xml:space="preserve">ולא </w:t>
      </w:r>
      <w:bookmarkStart w:id="16340" w:name="_ETM_Q34_253290"/>
      <w:bookmarkStart w:id="16341" w:name="_ETM_Q34_253540"/>
      <w:bookmarkEnd w:id="16340"/>
      <w:bookmarkEnd w:id="16341"/>
      <w:r>
        <w:rPr>
          <w:rtl/>
        </w:rPr>
        <w:t>מקצועי</w:t>
      </w:r>
      <w:r>
        <w:rPr>
          <w:rFonts w:hint="cs"/>
          <w:rtl/>
        </w:rPr>
        <w:t>.</w:t>
      </w:r>
      <w:r>
        <w:rPr>
          <w:rtl/>
        </w:rPr>
        <w:t xml:space="preserve"> </w:t>
      </w:r>
      <w:bookmarkStart w:id="16342" w:name="_ETM_Q34_254709"/>
      <w:bookmarkEnd w:id="16342"/>
    </w:p>
    <w:p w:rsidR="00632220" w:rsidRDefault="00632220" w:rsidP="008D1933">
      <w:pPr>
        <w:rPr>
          <w:rtl/>
        </w:rPr>
      </w:pPr>
      <w:bookmarkStart w:id="16343" w:name="_ETM_Q34_255813"/>
      <w:bookmarkEnd w:id="16343"/>
    </w:p>
    <w:p w:rsidR="00632220" w:rsidRDefault="00632220" w:rsidP="000A6F96">
      <w:pPr>
        <w:rPr>
          <w:rtl/>
        </w:rPr>
      </w:pPr>
      <w:bookmarkStart w:id="16344" w:name="_ETM_Q34_255994"/>
      <w:bookmarkStart w:id="16345" w:name="_ETM_Q34_256024"/>
      <w:bookmarkStart w:id="16346" w:name="_ETM_Q34_256072"/>
      <w:bookmarkEnd w:id="16344"/>
      <w:bookmarkEnd w:id="16345"/>
      <w:bookmarkEnd w:id="16346"/>
      <w:r>
        <w:rPr>
          <w:rtl/>
        </w:rPr>
        <w:t>עכשיו</w:t>
      </w:r>
      <w:r>
        <w:rPr>
          <w:rFonts w:hint="cs"/>
          <w:rtl/>
        </w:rPr>
        <w:t>,</w:t>
      </w:r>
      <w:r>
        <w:rPr>
          <w:rtl/>
        </w:rPr>
        <w:t xml:space="preserve"> </w:t>
      </w:r>
      <w:bookmarkStart w:id="16347" w:name="_ETM_Q34_255770"/>
      <w:bookmarkEnd w:id="16347"/>
      <w:r>
        <w:rPr>
          <w:rtl/>
        </w:rPr>
        <w:t xml:space="preserve">משנת </w:t>
      </w:r>
      <w:bookmarkStart w:id="16348" w:name="_ETM_Q34_256619"/>
      <w:bookmarkEnd w:id="16348"/>
      <w:r>
        <w:rPr>
          <w:rtl/>
        </w:rPr>
        <w:t>195</w:t>
      </w:r>
      <w:r>
        <w:rPr>
          <w:rFonts w:hint="cs"/>
          <w:rtl/>
        </w:rPr>
        <w:t>5</w:t>
      </w:r>
      <w:bookmarkStart w:id="16349" w:name="_ETM_Q34_258990"/>
      <w:bookmarkEnd w:id="16349"/>
      <w:r>
        <w:rPr>
          <w:rFonts w:hint="cs"/>
          <w:rtl/>
        </w:rPr>
        <w:t xml:space="preserve"> </w:t>
      </w:r>
      <w:r>
        <w:rPr>
          <w:rtl/>
        </w:rPr>
        <w:t xml:space="preserve">היו </w:t>
      </w:r>
      <w:bookmarkStart w:id="16350" w:name="_ETM_Q34_259469"/>
      <w:bookmarkEnd w:id="16350"/>
      <w:r>
        <w:rPr>
          <w:rtl/>
        </w:rPr>
        <w:t>ל</w:t>
      </w:r>
      <w:r>
        <w:rPr>
          <w:rFonts w:hint="cs"/>
          <w:rtl/>
        </w:rPr>
        <w:t>א</w:t>
      </w:r>
      <w:r>
        <w:rPr>
          <w:rtl/>
        </w:rPr>
        <w:t xml:space="preserve"> </w:t>
      </w:r>
      <w:bookmarkStart w:id="16351" w:name="_ETM_Q34_259590"/>
      <w:bookmarkEnd w:id="16351"/>
      <w:r>
        <w:rPr>
          <w:rFonts w:hint="cs"/>
          <w:rtl/>
        </w:rPr>
        <w:t xml:space="preserve">מעט ועדות קרואות, </w:t>
      </w:r>
      <w:bookmarkStart w:id="16352" w:name="_ETM_Q34_259679"/>
      <w:bookmarkStart w:id="16353" w:name="_ETM_Q34_260009"/>
      <w:bookmarkStart w:id="16354" w:name="_ETM_Q34_260429"/>
      <w:bookmarkStart w:id="16355" w:name="_ETM_Q34_261319"/>
      <w:bookmarkEnd w:id="16352"/>
      <w:bookmarkEnd w:id="16353"/>
      <w:bookmarkEnd w:id="16354"/>
      <w:bookmarkEnd w:id="16355"/>
      <w:r>
        <w:rPr>
          <w:rFonts w:hint="cs"/>
          <w:rtl/>
        </w:rPr>
        <w:t>כו</w:t>
      </w:r>
      <w:r>
        <w:rPr>
          <w:rtl/>
        </w:rPr>
        <w:t xml:space="preserve">לל </w:t>
      </w:r>
      <w:bookmarkStart w:id="16356" w:name="_ETM_Q34_261890"/>
      <w:bookmarkEnd w:id="16356"/>
      <w:r>
        <w:rPr>
          <w:rtl/>
        </w:rPr>
        <w:t>בירושלים</w:t>
      </w:r>
      <w:r>
        <w:rPr>
          <w:rFonts w:hint="cs"/>
          <w:rtl/>
        </w:rPr>
        <w:t>,</w:t>
      </w:r>
      <w:r>
        <w:rPr>
          <w:rtl/>
        </w:rPr>
        <w:t xml:space="preserve"> </w:t>
      </w:r>
      <w:bookmarkStart w:id="16357" w:name="_ETM_Q34_262939"/>
      <w:bookmarkEnd w:id="16357"/>
      <w:r>
        <w:rPr>
          <w:rtl/>
        </w:rPr>
        <w:t xml:space="preserve">העיר </w:t>
      </w:r>
      <w:bookmarkStart w:id="16358" w:name="_ETM_Q34_263240"/>
      <w:bookmarkEnd w:id="16358"/>
      <w:r>
        <w:rPr>
          <w:rtl/>
        </w:rPr>
        <w:t>שלנו</w:t>
      </w:r>
      <w:r>
        <w:rPr>
          <w:rFonts w:hint="cs"/>
          <w:rtl/>
        </w:rPr>
        <w:t xml:space="preserve">, אשקלון, </w:t>
      </w:r>
      <w:bookmarkStart w:id="16359" w:name="_ETM_Q34_262442"/>
      <w:bookmarkStart w:id="16360" w:name="_ETM_Q34_264290"/>
      <w:bookmarkStart w:id="16361" w:name="_ETM_Q34_264590"/>
      <w:bookmarkStart w:id="16362" w:name="_ETM_Q34_265069"/>
      <w:bookmarkEnd w:id="16359"/>
      <w:bookmarkEnd w:id="16360"/>
      <w:bookmarkEnd w:id="16361"/>
      <w:bookmarkEnd w:id="16362"/>
      <w:r>
        <w:rPr>
          <w:rtl/>
        </w:rPr>
        <w:t>נתניה</w:t>
      </w:r>
      <w:r>
        <w:rPr>
          <w:rFonts w:hint="cs"/>
          <w:rtl/>
        </w:rPr>
        <w:t>,</w:t>
      </w:r>
      <w:r>
        <w:rPr>
          <w:rtl/>
        </w:rPr>
        <w:t xml:space="preserve"> </w:t>
      </w:r>
      <w:bookmarkStart w:id="16363" w:name="_ETM_Q34_265880"/>
      <w:bookmarkEnd w:id="16363"/>
      <w:r>
        <w:rPr>
          <w:rtl/>
        </w:rPr>
        <w:t>הרצליה</w:t>
      </w:r>
      <w:r>
        <w:rPr>
          <w:rFonts w:hint="cs"/>
          <w:rtl/>
        </w:rPr>
        <w:t>, לוד, ירוחם</w:t>
      </w:r>
      <w:r w:rsidR="000A6F96">
        <w:rPr>
          <w:rFonts w:hint="cs"/>
          <w:rtl/>
        </w:rPr>
        <w:t>,</w:t>
      </w:r>
      <w:r>
        <w:rPr>
          <w:rFonts w:hint="cs"/>
          <w:rtl/>
        </w:rPr>
        <w:t xml:space="preserve"> </w:t>
      </w:r>
      <w:bookmarkStart w:id="16364" w:name="_ETM_Q34_266659"/>
      <w:bookmarkStart w:id="16365" w:name="_ETM_Q34_267170"/>
      <w:bookmarkStart w:id="16366" w:name="_ETM_Q34_267799"/>
      <w:bookmarkEnd w:id="16364"/>
      <w:bookmarkEnd w:id="16365"/>
      <w:bookmarkEnd w:id="16366"/>
      <w:r>
        <w:rPr>
          <w:rtl/>
        </w:rPr>
        <w:t xml:space="preserve">ועכשיו </w:t>
      </w:r>
      <w:bookmarkStart w:id="16367" w:name="_ETM_Q34_268130"/>
      <w:bookmarkEnd w:id="16367"/>
      <w:r>
        <w:rPr>
          <w:rtl/>
        </w:rPr>
        <w:t xml:space="preserve">גם </w:t>
      </w:r>
      <w:bookmarkStart w:id="16368" w:name="_ETM_Q34_268310"/>
      <w:bookmarkEnd w:id="16368"/>
      <w:r w:rsidR="000A6F96">
        <w:rPr>
          <w:rFonts w:hint="cs"/>
          <w:rtl/>
        </w:rPr>
        <w:t>ב</w:t>
      </w:r>
      <w:r>
        <w:rPr>
          <w:rtl/>
        </w:rPr>
        <w:t>טבריה</w:t>
      </w:r>
      <w:r>
        <w:rPr>
          <w:rFonts w:hint="cs"/>
          <w:rtl/>
        </w:rPr>
        <w:t>.</w:t>
      </w:r>
      <w:r>
        <w:rPr>
          <w:rtl/>
        </w:rPr>
        <w:t xml:space="preserve"> </w:t>
      </w:r>
      <w:bookmarkStart w:id="16369" w:name="_ETM_Q34_269090"/>
      <w:bookmarkEnd w:id="16369"/>
      <w:r>
        <w:rPr>
          <w:rtl/>
        </w:rPr>
        <w:t xml:space="preserve">זאת </w:t>
      </w:r>
      <w:bookmarkStart w:id="16370" w:name="_ETM_Q34_269299"/>
      <w:bookmarkEnd w:id="16370"/>
      <w:r>
        <w:rPr>
          <w:rtl/>
        </w:rPr>
        <w:t>אומרת</w:t>
      </w:r>
      <w:r>
        <w:rPr>
          <w:rFonts w:hint="cs"/>
          <w:rtl/>
        </w:rPr>
        <w:t>,</w:t>
      </w:r>
      <w:r>
        <w:rPr>
          <w:rtl/>
        </w:rPr>
        <w:t xml:space="preserve"> </w:t>
      </w:r>
      <w:bookmarkStart w:id="16371" w:name="_ETM_Q34_270240"/>
      <w:bookmarkEnd w:id="16371"/>
      <w:r>
        <w:rPr>
          <w:rFonts w:hint="cs"/>
          <w:rtl/>
        </w:rPr>
        <w:t xml:space="preserve">זה דבר </w:t>
      </w:r>
      <w:bookmarkStart w:id="16372" w:name="_ETM_Q34_271289"/>
      <w:bookmarkEnd w:id="16372"/>
      <w:r>
        <w:rPr>
          <w:rFonts w:hint="cs"/>
          <w:rtl/>
        </w:rPr>
        <w:t xml:space="preserve">מאוד – </w:t>
      </w:r>
      <w:bookmarkStart w:id="16373" w:name="_ETM_Q34_271085"/>
      <w:bookmarkEnd w:id="16373"/>
      <w:r>
        <w:rPr>
          <w:rtl/>
        </w:rPr>
        <w:t xml:space="preserve">כשצריך </w:t>
      </w:r>
      <w:bookmarkStart w:id="16374" w:name="_ETM_Q34_271850"/>
      <w:bookmarkStart w:id="16375" w:name="_ETM_Q34_271970"/>
      <w:bookmarkEnd w:id="16374"/>
      <w:bookmarkEnd w:id="16375"/>
      <w:r>
        <w:rPr>
          <w:rtl/>
        </w:rPr>
        <w:t xml:space="preserve">עושים </w:t>
      </w:r>
      <w:bookmarkStart w:id="16376" w:name="_ETM_Q34_272360"/>
      <w:bookmarkEnd w:id="16376"/>
      <w:r>
        <w:rPr>
          <w:rtl/>
        </w:rPr>
        <w:t xml:space="preserve">את </w:t>
      </w:r>
      <w:bookmarkStart w:id="16377" w:name="_ETM_Q34_272479"/>
      <w:bookmarkEnd w:id="16377"/>
      <w:r>
        <w:rPr>
          <w:rtl/>
        </w:rPr>
        <w:t>זה</w:t>
      </w:r>
      <w:r>
        <w:rPr>
          <w:rFonts w:hint="cs"/>
          <w:rtl/>
        </w:rPr>
        <w:t>.</w:t>
      </w:r>
      <w:r>
        <w:rPr>
          <w:rtl/>
        </w:rPr>
        <w:t xml:space="preserve"> </w:t>
      </w:r>
      <w:bookmarkStart w:id="16378" w:name="_ETM_Q34_273270"/>
      <w:bookmarkEnd w:id="16378"/>
      <w:r>
        <w:rPr>
          <w:rtl/>
        </w:rPr>
        <w:t xml:space="preserve">אף </w:t>
      </w:r>
      <w:bookmarkStart w:id="16379" w:name="_ETM_Q34_273420"/>
      <w:bookmarkEnd w:id="16379"/>
      <w:r>
        <w:rPr>
          <w:rtl/>
        </w:rPr>
        <w:t xml:space="preserve">פעם </w:t>
      </w:r>
      <w:bookmarkStart w:id="16380" w:name="_ETM_Q34_273719"/>
      <w:bookmarkEnd w:id="16380"/>
      <w:r>
        <w:rPr>
          <w:rtl/>
        </w:rPr>
        <w:t xml:space="preserve">לא </w:t>
      </w:r>
      <w:bookmarkStart w:id="16381" w:name="_ETM_Q34_273810"/>
      <w:bookmarkEnd w:id="16381"/>
      <w:r>
        <w:rPr>
          <w:rtl/>
        </w:rPr>
        <w:t xml:space="preserve">הפכו </w:t>
      </w:r>
      <w:bookmarkStart w:id="16382" w:name="_ETM_Q34_274079"/>
      <w:bookmarkEnd w:id="16382"/>
      <w:r>
        <w:rPr>
          <w:rtl/>
        </w:rPr>
        <w:t xml:space="preserve">את </w:t>
      </w:r>
      <w:bookmarkStart w:id="16383" w:name="_ETM_Q34_274139"/>
      <w:bookmarkEnd w:id="16383"/>
      <w:r>
        <w:rPr>
          <w:rtl/>
        </w:rPr>
        <w:t xml:space="preserve">זה </w:t>
      </w:r>
      <w:bookmarkStart w:id="16384" w:name="_ETM_Q34_274229"/>
      <w:bookmarkEnd w:id="16384"/>
      <w:r>
        <w:rPr>
          <w:rtl/>
        </w:rPr>
        <w:t xml:space="preserve">לפוליטי </w:t>
      </w:r>
      <w:bookmarkStart w:id="16385" w:name="_ETM_Q34_274709"/>
      <w:bookmarkEnd w:id="16385"/>
      <w:r>
        <w:rPr>
          <w:rtl/>
        </w:rPr>
        <w:t>ככה</w:t>
      </w:r>
      <w:r>
        <w:rPr>
          <w:rFonts w:hint="cs"/>
          <w:rtl/>
        </w:rPr>
        <w:t>.</w:t>
      </w:r>
      <w:bookmarkStart w:id="16386" w:name="_ETM_Q34_276008"/>
      <w:bookmarkStart w:id="16387" w:name="_ETM_Q34_276130"/>
      <w:bookmarkStart w:id="16388" w:name="_ETM_Q34_276200"/>
      <w:bookmarkStart w:id="16389" w:name="_ETM_Q34_276311"/>
      <w:bookmarkStart w:id="16390" w:name="_ETM_Q34_276179"/>
      <w:bookmarkEnd w:id="16386"/>
      <w:bookmarkEnd w:id="16387"/>
      <w:bookmarkEnd w:id="16388"/>
      <w:bookmarkEnd w:id="16389"/>
      <w:bookmarkEnd w:id="16390"/>
      <w:r>
        <w:rPr>
          <w:rFonts w:hint="cs"/>
          <w:rtl/>
        </w:rPr>
        <w:t xml:space="preserve"> </w:t>
      </w:r>
      <w:r>
        <w:rPr>
          <w:rtl/>
        </w:rPr>
        <w:t xml:space="preserve">בכל </w:t>
      </w:r>
      <w:bookmarkStart w:id="16391" w:name="_ETM_Q34_276990"/>
      <w:bookmarkEnd w:id="16391"/>
      <w:r>
        <w:rPr>
          <w:rtl/>
        </w:rPr>
        <w:t xml:space="preserve">המקומות </w:t>
      </w:r>
      <w:bookmarkStart w:id="16392" w:name="_ETM_Q34_277649"/>
      <w:bookmarkEnd w:id="16392"/>
      <w:r>
        <w:rPr>
          <w:rtl/>
        </w:rPr>
        <w:t>האלה</w:t>
      </w:r>
      <w:r>
        <w:rPr>
          <w:rFonts w:hint="cs"/>
          <w:rtl/>
        </w:rPr>
        <w:t>,</w:t>
      </w:r>
      <w:r>
        <w:rPr>
          <w:rtl/>
        </w:rPr>
        <w:t xml:space="preserve"> </w:t>
      </w:r>
      <w:bookmarkStart w:id="16393" w:name="_ETM_Q34_277979"/>
      <w:bookmarkEnd w:id="16393"/>
      <w:r>
        <w:rPr>
          <w:rtl/>
        </w:rPr>
        <w:t xml:space="preserve">גם </w:t>
      </w:r>
      <w:bookmarkStart w:id="16394" w:name="_ETM_Q34_278759"/>
      <w:bookmarkEnd w:id="16394"/>
      <w:r>
        <w:rPr>
          <w:rFonts w:hint="cs"/>
          <w:rtl/>
        </w:rPr>
        <w:t>א</w:t>
      </w:r>
      <w:r>
        <w:rPr>
          <w:rtl/>
        </w:rPr>
        <w:t xml:space="preserve">ם </w:t>
      </w:r>
      <w:bookmarkStart w:id="16395" w:name="_ETM_Q34_279119"/>
      <w:bookmarkEnd w:id="16395"/>
      <w:r>
        <w:rPr>
          <w:rtl/>
        </w:rPr>
        <w:t>יושב</w:t>
      </w:r>
      <w:bookmarkStart w:id="16396" w:name="_ETM_Q34_279479"/>
      <w:bookmarkEnd w:id="16396"/>
      <w:r>
        <w:rPr>
          <w:rFonts w:hint="cs"/>
          <w:rtl/>
        </w:rPr>
        <w:t>-</w:t>
      </w:r>
      <w:r>
        <w:rPr>
          <w:rtl/>
        </w:rPr>
        <w:t xml:space="preserve">ראש </w:t>
      </w:r>
      <w:bookmarkStart w:id="16397" w:name="_ETM_Q34_279659"/>
      <w:bookmarkEnd w:id="16397"/>
      <w:r>
        <w:rPr>
          <w:rtl/>
        </w:rPr>
        <w:t xml:space="preserve">הוועדה </w:t>
      </w:r>
      <w:bookmarkStart w:id="16398" w:name="_ETM_Q34_280109"/>
      <w:bookmarkEnd w:id="16398"/>
      <w:r>
        <w:rPr>
          <w:rtl/>
        </w:rPr>
        <w:t xml:space="preserve">הקרואה </w:t>
      </w:r>
      <w:bookmarkStart w:id="16399" w:name="_ETM_Q34_280469"/>
      <w:bookmarkEnd w:id="16399"/>
      <w:r>
        <w:rPr>
          <w:rtl/>
        </w:rPr>
        <w:t xml:space="preserve">תפקד </w:t>
      </w:r>
      <w:bookmarkStart w:id="16400" w:name="_ETM_Q34_281039"/>
      <w:bookmarkEnd w:id="16400"/>
      <w:r>
        <w:rPr>
          <w:rtl/>
        </w:rPr>
        <w:t xml:space="preserve">טוב </w:t>
      </w:r>
      <w:bookmarkStart w:id="16401" w:name="_ETM_Q34_281909"/>
      <w:bookmarkEnd w:id="16401"/>
      <w:r>
        <w:rPr>
          <w:rtl/>
        </w:rPr>
        <w:t>ו</w:t>
      </w:r>
      <w:r>
        <w:rPr>
          <w:rFonts w:hint="cs"/>
          <w:rtl/>
        </w:rPr>
        <w:t xml:space="preserve">סייע לשיקום העיר, </w:t>
      </w:r>
      <w:bookmarkStart w:id="16402" w:name="_ETM_Q34_279515"/>
      <w:bookmarkEnd w:id="16402"/>
      <w:r>
        <w:rPr>
          <w:rFonts w:hint="cs"/>
          <w:rtl/>
        </w:rPr>
        <w:t xml:space="preserve">הוא ידע </w:t>
      </w:r>
      <w:bookmarkStart w:id="16403" w:name="_ETM_Q34_282669"/>
      <w:bookmarkStart w:id="16404" w:name="_ETM_Q34_283209"/>
      <w:bookmarkStart w:id="16405" w:name="_ETM_Q34_283840"/>
      <w:bookmarkStart w:id="16406" w:name="_ETM_Q34_284020"/>
      <w:bookmarkStart w:id="16407" w:name="_ETM_Q34_285140"/>
      <w:bookmarkEnd w:id="16403"/>
      <w:bookmarkEnd w:id="16404"/>
      <w:bookmarkEnd w:id="16405"/>
      <w:bookmarkEnd w:id="16406"/>
      <w:bookmarkEnd w:id="16407"/>
      <w:r>
        <w:rPr>
          <w:rtl/>
        </w:rPr>
        <w:t xml:space="preserve">שאסור </w:t>
      </w:r>
      <w:bookmarkStart w:id="16408" w:name="_ETM_Q34_285649"/>
      <w:bookmarkEnd w:id="16408"/>
      <w:r>
        <w:rPr>
          <w:rtl/>
        </w:rPr>
        <w:t xml:space="preserve">לו </w:t>
      </w:r>
      <w:bookmarkStart w:id="16409" w:name="_ETM_Q34_285740"/>
      <w:bookmarkEnd w:id="16409"/>
      <w:r>
        <w:rPr>
          <w:rtl/>
        </w:rPr>
        <w:t xml:space="preserve">להתמודד </w:t>
      </w:r>
      <w:bookmarkStart w:id="16410" w:name="_ETM_Q34_286219"/>
      <w:bookmarkEnd w:id="16410"/>
      <w:r>
        <w:rPr>
          <w:rtl/>
        </w:rPr>
        <w:t>אחר</w:t>
      </w:r>
      <w:bookmarkStart w:id="16411" w:name="_ETM_Q34_286429"/>
      <w:bookmarkEnd w:id="16411"/>
      <w:r>
        <w:rPr>
          <w:rFonts w:hint="cs"/>
          <w:rtl/>
        </w:rPr>
        <w:t xml:space="preserve"> </w:t>
      </w:r>
      <w:r>
        <w:rPr>
          <w:rtl/>
        </w:rPr>
        <w:t xml:space="preserve">כך </w:t>
      </w:r>
      <w:bookmarkStart w:id="16412" w:name="_ETM_Q34_286579"/>
      <w:bookmarkEnd w:id="16412"/>
      <w:r>
        <w:rPr>
          <w:rtl/>
        </w:rPr>
        <w:t xml:space="preserve">לראשות </w:t>
      </w:r>
      <w:bookmarkStart w:id="16413" w:name="_ETM_Q34_286999"/>
      <w:bookmarkEnd w:id="16413"/>
      <w:r>
        <w:rPr>
          <w:rtl/>
        </w:rPr>
        <w:t>העיר</w:t>
      </w:r>
      <w:r>
        <w:rPr>
          <w:rFonts w:hint="cs"/>
          <w:rtl/>
        </w:rPr>
        <w:t>.</w:t>
      </w:r>
      <w:r>
        <w:rPr>
          <w:rtl/>
        </w:rPr>
        <w:t xml:space="preserve"> </w:t>
      </w:r>
      <w:bookmarkStart w:id="16414" w:name="_ETM_Q34_287569"/>
      <w:bookmarkEnd w:id="16414"/>
      <w:r>
        <w:rPr>
          <w:rtl/>
        </w:rPr>
        <w:t xml:space="preserve">הוא </w:t>
      </w:r>
      <w:bookmarkStart w:id="16415" w:name="_ETM_Q34_287990"/>
      <w:bookmarkEnd w:id="16415"/>
      <w:r>
        <w:rPr>
          <w:rtl/>
        </w:rPr>
        <w:t xml:space="preserve">עסק </w:t>
      </w:r>
      <w:bookmarkStart w:id="16416" w:name="_ETM_Q34_288590"/>
      <w:bookmarkEnd w:id="16416"/>
      <w:r>
        <w:rPr>
          <w:rtl/>
        </w:rPr>
        <w:t xml:space="preserve">נטו </w:t>
      </w:r>
      <w:bookmarkStart w:id="16417" w:name="_ETM_Q34_289460"/>
      <w:bookmarkEnd w:id="16417"/>
      <w:r>
        <w:rPr>
          <w:rFonts w:hint="cs"/>
          <w:rtl/>
        </w:rPr>
        <w:t>ב</w:t>
      </w:r>
      <w:r>
        <w:rPr>
          <w:rtl/>
        </w:rPr>
        <w:t xml:space="preserve">טובת </w:t>
      </w:r>
      <w:bookmarkStart w:id="16418" w:name="_ETM_Q34_290030"/>
      <w:bookmarkEnd w:id="16418"/>
      <w:r>
        <w:rPr>
          <w:rtl/>
        </w:rPr>
        <w:t xml:space="preserve">העיר </w:t>
      </w:r>
      <w:bookmarkStart w:id="16419" w:name="_ETM_Q34_290659"/>
      <w:bookmarkEnd w:id="16419"/>
      <w:r>
        <w:rPr>
          <w:rtl/>
        </w:rPr>
        <w:t xml:space="preserve">והתושבים </w:t>
      </w:r>
      <w:bookmarkStart w:id="16420" w:name="_ETM_Q34_291799"/>
      <w:bookmarkEnd w:id="16420"/>
      <w:r>
        <w:rPr>
          <w:rtl/>
        </w:rPr>
        <w:t>של</w:t>
      </w:r>
      <w:r>
        <w:rPr>
          <w:rFonts w:hint="cs"/>
          <w:rtl/>
        </w:rPr>
        <w:t>ה</w:t>
      </w:r>
      <w:r>
        <w:rPr>
          <w:rtl/>
        </w:rPr>
        <w:t xml:space="preserve"> </w:t>
      </w:r>
      <w:bookmarkStart w:id="16421" w:name="_ETM_Q34_292440"/>
      <w:bookmarkEnd w:id="16421"/>
      <w:r>
        <w:rPr>
          <w:rtl/>
        </w:rPr>
        <w:t xml:space="preserve">ולא </w:t>
      </w:r>
      <w:bookmarkStart w:id="16422" w:name="_ETM_Q34_293250"/>
      <w:bookmarkEnd w:id="16422"/>
      <w:r>
        <w:rPr>
          <w:rtl/>
        </w:rPr>
        <w:t xml:space="preserve">בטובתו </w:t>
      </w:r>
      <w:bookmarkStart w:id="16423" w:name="_ETM_Q34_294480"/>
      <w:bookmarkEnd w:id="16423"/>
      <w:r>
        <w:rPr>
          <w:rtl/>
        </w:rPr>
        <w:t>הפוליטי</w:t>
      </w:r>
      <w:r>
        <w:rPr>
          <w:rFonts w:hint="cs"/>
          <w:rtl/>
        </w:rPr>
        <w:t>ת.</w:t>
      </w:r>
      <w:r>
        <w:rPr>
          <w:rtl/>
        </w:rPr>
        <w:t xml:space="preserve"> </w:t>
      </w:r>
      <w:bookmarkStart w:id="16424" w:name="_ETM_Q34_296180"/>
      <w:bookmarkEnd w:id="16424"/>
      <w:r>
        <w:rPr>
          <w:rtl/>
        </w:rPr>
        <w:t xml:space="preserve">באופן </w:t>
      </w:r>
      <w:bookmarkStart w:id="16425" w:name="_ETM_Q34_296750"/>
      <w:bookmarkEnd w:id="16425"/>
      <w:r>
        <w:rPr>
          <w:rtl/>
        </w:rPr>
        <w:t>הזה</w:t>
      </w:r>
      <w:r>
        <w:rPr>
          <w:rFonts w:hint="cs"/>
          <w:rtl/>
        </w:rPr>
        <w:t>,</w:t>
      </w:r>
      <w:r>
        <w:rPr>
          <w:rtl/>
        </w:rPr>
        <w:t xml:space="preserve"> </w:t>
      </w:r>
      <w:bookmarkStart w:id="16426" w:name="_ETM_Q34_297079"/>
      <w:bookmarkEnd w:id="16426"/>
      <w:r>
        <w:rPr>
          <w:rtl/>
        </w:rPr>
        <w:t xml:space="preserve">לתושבים </w:t>
      </w:r>
      <w:bookmarkStart w:id="16427" w:name="_ETM_Q34_297740"/>
      <w:bookmarkEnd w:id="16427"/>
      <w:r>
        <w:rPr>
          <w:rtl/>
        </w:rPr>
        <w:t xml:space="preserve">היה </w:t>
      </w:r>
      <w:bookmarkStart w:id="16428" w:name="_ETM_Q34_298039"/>
      <w:bookmarkEnd w:id="16428"/>
      <w:r>
        <w:rPr>
          <w:rtl/>
        </w:rPr>
        <w:t>אמו</w:t>
      </w:r>
      <w:r>
        <w:rPr>
          <w:rFonts w:hint="cs"/>
          <w:rtl/>
        </w:rPr>
        <w:t>ן</w:t>
      </w:r>
      <w:r>
        <w:rPr>
          <w:rtl/>
        </w:rPr>
        <w:t xml:space="preserve"> </w:t>
      </w:r>
      <w:bookmarkStart w:id="16429" w:name="_ETM_Q34_298350"/>
      <w:bookmarkStart w:id="16430" w:name="_ETM_Q34_298680"/>
      <w:bookmarkEnd w:id="16429"/>
      <w:bookmarkEnd w:id="16430"/>
      <w:r>
        <w:rPr>
          <w:rtl/>
        </w:rPr>
        <w:t xml:space="preserve">בוועדה </w:t>
      </w:r>
      <w:bookmarkStart w:id="16431" w:name="_ETM_Q34_299220"/>
      <w:bookmarkEnd w:id="16431"/>
      <w:r>
        <w:rPr>
          <w:rtl/>
        </w:rPr>
        <w:t>הק</w:t>
      </w:r>
      <w:r>
        <w:rPr>
          <w:rFonts w:hint="cs"/>
          <w:rtl/>
        </w:rPr>
        <w:t xml:space="preserve">רואה, </w:t>
      </w:r>
      <w:bookmarkStart w:id="16432" w:name="_ETM_Q34_300090"/>
      <w:bookmarkEnd w:id="16432"/>
      <w:r>
        <w:rPr>
          <w:rtl/>
        </w:rPr>
        <w:t xml:space="preserve">כי </w:t>
      </w:r>
      <w:bookmarkStart w:id="16433" w:name="_ETM_Q34_300299"/>
      <w:bookmarkEnd w:id="16433"/>
      <w:r>
        <w:rPr>
          <w:rtl/>
        </w:rPr>
        <w:t xml:space="preserve">הם </w:t>
      </w:r>
      <w:bookmarkStart w:id="16434" w:name="_ETM_Q34_300390"/>
      <w:bookmarkEnd w:id="16434"/>
      <w:r>
        <w:rPr>
          <w:rtl/>
        </w:rPr>
        <w:t xml:space="preserve">ידעו </w:t>
      </w:r>
      <w:bookmarkStart w:id="16435" w:name="_ETM_Q34_300630"/>
      <w:bookmarkEnd w:id="16435"/>
      <w:r>
        <w:rPr>
          <w:rtl/>
        </w:rPr>
        <w:t xml:space="preserve">שהיא </w:t>
      </w:r>
      <w:bookmarkStart w:id="16436" w:name="_ETM_Q34_300930"/>
      <w:bookmarkEnd w:id="16436"/>
      <w:r>
        <w:rPr>
          <w:rtl/>
        </w:rPr>
        <w:t>מקצועית</w:t>
      </w:r>
      <w:r>
        <w:rPr>
          <w:rFonts w:hint="cs"/>
          <w:rtl/>
        </w:rPr>
        <w:t>,</w:t>
      </w:r>
      <w:r>
        <w:rPr>
          <w:rtl/>
        </w:rPr>
        <w:t xml:space="preserve"> </w:t>
      </w:r>
      <w:bookmarkStart w:id="16437" w:name="_ETM_Q34_302539"/>
      <w:bookmarkEnd w:id="16437"/>
      <w:r>
        <w:rPr>
          <w:rtl/>
        </w:rPr>
        <w:t xml:space="preserve">ובעיקר </w:t>
      </w:r>
      <w:bookmarkStart w:id="16438" w:name="_ETM_Q34_303380"/>
      <w:bookmarkEnd w:id="16438"/>
      <w:r>
        <w:rPr>
          <w:rtl/>
        </w:rPr>
        <w:t xml:space="preserve">בעיקר </w:t>
      </w:r>
      <w:bookmarkStart w:id="16439" w:name="_ETM_Q34_303919"/>
      <w:bookmarkEnd w:id="16439"/>
      <w:r>
        <w:rPr>
          <w:rtl/>
        </w:rPr>
        <w:t xml:space="preserve">הם </w:t>
      </w:r>
      <w:bookmarkStart w:id="16440" w:name="_ETM_Q34_304069"/>
      <w:bookmarkEnd w:id="16440"/>
      <w:r>
        <w:rPr>
          <w:rtl/>
        </w:rPr>
        <w:t xml:space="preserve">ידעו </w:t>
      </w:r>
      <w:bookmarkStart w:id="16441" w:name="_ETM_Q34_304700"/>
      <w:bookmarkEnd w:id="16441"/>
      <w:r>
        <w:rPr>
          <w:rtl/>
        </w:rPr>
        <w:t xml:space="preserve">שהיא </w:t>
      </w:r>
      <w:bookmarkStart w:id="16442" w:name="_ETM_Q34_305030"/>
      <w:bookmarkEnd w:id="16442"/>
      <w:r>
        <w:rPr>
          <w:rtl/>
        </w:rPr>
        <w:t>זמני</w:t>
      </w:r>
      <w:r>
        <w:rPr>
          <w:rFonts w:hint="cs"/>
          <w:rtl/>
        </w:rPr>
        <w:t>ת.</w:t>
      </w:r>
      <w:r>
        <w:rPr>
          <w:rtl/>
        </w:rPr>
        <w:t xml:space="preserve"> </w:t>
      </w:r>
      <w:bookmarkStart w:id="16443" w:name="_ETM_Q34_307119"/>
      <w:bookmarkEnd w:id="16443"/>
    </w:p>
    <w:p w:rsidR="00632220" w:rsidRDefault="00632220" w:rsidP="008D1933">
      <w:pPr>
        <w:rPr>
          <w:rtl/>
        </w:rPr>
      </w:pPr>
      <w:bookmarkStart w:id="16444" w:name="_ETM_Q34_304603"/>
      <w:bookmarkEnd w:id="16444"/>
    </w:p>
    <w:p w:rsidR="00632220" w:rsidRDefault="00632220" w:rsidP="000A6F96">
      <w:pPr>
        <w:rPr>
          <w:rtl/>
        </w:rPr>
      </w:pPr>
      <w:bookmarkStart w:id="16445" w:name="_ETM_Q34_304744"/>
      <w:bookmarkStart w:id="16446" w:name="_ETM_Q34_304784"/>
      <w:bookmarkStart w:id="16447" w:name="_ETM_Q34_304826"/>
      <w:bookmarkEnd w:id="16445"/>
      <w:bookmarkEnd w:id="16446"/>
      <w:bookmarkEnd w:id="16447"/>
      <w:r>
        <w:rPr>
          <w:rtl/>
        </w:rPr>
        <w:t xml:space="preserve">עכשיו </w:t>
      </w:r>
      <w:bookmarkStart w:id="16448" w:name="_ETM_Q34_307539"/>
      <w:bookmarkEnd w:id="16448"/>
      <w:r>
        <w:rPr>
          <w:rFonts w:hint="cs"/>
          <w:rtl/>
        </w:rPr>
        <w:t xml:space="preserve">בא דרעי, שפיטר </w:t>
      </w:r>
      <w:bookmarkStart w:id="16449" w:name="_ETM_Q34_309220"/>
      <w:bookmarkStart w:id="16450" w:name="_ETM_Q34_309800"/>
      <w:bookmarkEnd w:id="16449"/>
      <w:bookmarkEnd w:id="16450"/>
      <w:r>
        <w:rPr>
          <w:rtl/>
        </w:rPr>
        <w:t>בשנת</w:t>
      </w:r>
      <w:r>
        <w:rPr>
          <w:rFonts w:hint="cs"/>
          <w:rtl/>
        </w:rPr>
        <w:t xml:space="preserve"> 2020 את ראש </w:t>
      </w:r>
      <w:bookmarkStart w:id="16451" w:name="_ETM_Q34_310538"/>
      <w:bookmarkEnd w:id="16451"/>
      <w:r>
        <w:rPr>
          <w:rFonts w:hint="cs"/>
          <w:rtl/>
        </w:rPr>
        <w:t xml:space="preserve">העיר של טבריה, רון קובי, ומינה </w:t>
      </w:r>
      <w:bookmarkStart w:id="16452" w:name="_ETM_Q34_310100"/>
      <w:bookmarkStart w:id="16453" w:name="_ETM_Q34_310669"/>
      <w:bookmarkStart w:id="16454" w:name="_ETM_Q34_311300"/>
      <w:bookmarkStart w:id="16455" w:name="_ETM_Q34_311750"/>
      <w:bookmarkStart w:id="16456" w:name="_ETM_Q34_312050"/>
      <w:bookmarkStart w:id="16457" w:name="_ETM_Q34_312230"/>
      <w:bookmarkStart w:id="16458" w:name="_ETM_Q34_312410"/>
      <w:bookmarkStart w:id="16459" w:name="_ETM_Q34_312889"/>
      <w:bookmarkStart w:id="16460" w:name="_ETM_Q34_313160"/>
      <w:bookmarkStart w:id="16461" w:name="_ETM_Q34_314020"/>
      <w:bookmarkStart w:id="16462" w:name="_ETM_Q34_315470"/>
      <w:bookmarkStart w:id="16463" w:name="_ETM_Q34_315889"/>
      <w:bookmarkStart w:id="16464" w:name="_ETM_Q34_316189"/>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r>
        <w:rPr>
          <w:rtl/>
        </w:rPr>
        <w:t xml:space="preserve">יושב-ראש </w:t>
      </w:r>
      <w:bookmarkStart w:id="16465" w:name="_ETM_Q34_316700"/>
      <w:bookmarkEnd w:id="16465"/>
      <w:r>
        <w:rPr>
          <w:rtl/>
        </w:rPr>
        <w:t xml:space="preserve">ועדה </w:t>
      </w:r>
      <w:bookmarkStart w:id="16466" w:name="_ETM_Q34_317299"/>
      <w:bookmarkEnd w:id="16466"/>
      <w:r>
        <w:rPr>
          <w:rtl/>
        </w:rPr>
        <w:t xml:space="preserve">חדש </w:t>
      </w:r>
      <w:bookmarkStart w:id="16467" w:name="_ETM_Q34_318290"/>
      <w:bookmarkEnd w:id="16467"/>
      <w:r>
        <w:rPr>
          <w:rtl/>
        </w:rPr>
        <w:t xml:space="preserve">בשם </w:t>
      </w:r>
      <w:bookmarkStart w:id="16468" w:name="_ETM_Q34_318680"/>
      <w:bookmarkStart w:id="16469" w:name="_ETM_Q34_318860"/>
      <w:bookmarkEnd w:id="16468"/>
      <w:bookmarkEnd w:id="16469"/>
      <w:r>
        <w:rPr>
          <w:rtl/>
        </w:rPr>
        <w:t xml:space="preserve">מני </w:t>
      </w:r>
      <w:bookmarkStart w:id="16470" w:name="_ETM_Q34_319220"/>
      <w:bookmarkEnd w:id="16470"/>
      <w:r>
        <w:rPr>
          <w:rtl/>
        </w:rPr>
        <w:t>מ</w:t>
      </w:r>
      <w:r>
        <w:rPr>
          <w:rFonts w:hint="cs"/>
          <w:rtl/>
        </w:rPr>
        <w:t>ע</w:t>
      </w:r>
      <w:r>
        <w:rPr>
          <w:rtl/>
        </w:rPr>
        <w:t>תוק</w:t>
      </w:r>
      <w:r w:rsidR="000A6F96">
        <w:rPr>
          <w:rFonts w:hint="cs"/>
          <w:rtl/>
        </w:rPr>
        <w:t>,</w:t>
      </w:r>
      <w:r>
        <w:rPr>
          <w:rtl/>
        </w:rPr>
        <w:t xml:space="preserve"> </w:t>
      </w:r>
      <w:bookmarkStart w:id="16471" w:name="_ETM_Q34_320180"/>
      <w:bookmarkEnd w:id="16471"/>
      <w:r>
        <w:rPr>
          <w:rtl/>
        </w:rPr>
        <w:t xml:space="preserve">שהוא </w:t>
      </w:r>
      <w:bookmarkStart w:id="16472" w:name="_ETM_Q34_320720"/>
      <w:bookmarkEnd w:id="16472"/>
      <w:r>
        <w:rPr>
          <w:rtl/>
        </w:rPr>
        <w:t xml:space="preserve">פקיד </w:t>
      </w:r>
      <w:bookmarkStart w:id="16473" w:name="_ETM_Q34_321230"/>
      <w:bookmarkEnd w:id="16473"/>
      <w:r>
        <w:rPr>
          <w:rtl/>
        </w:rPr>
        <w:t xml:space="preserve">בכיר </w:t>
      </w:r>
      <w:bookmarkStart w:id="16474" w:name="_ETM_Q34_321590"/>
      <w:bookmarkEnd w:id="16474"/>
      <w:r>
        <w:rPr>
          <w:rtl/>
        </w:rPr>
        <w:t>בממשלה</w:t>
      </w:r>
      <w:r w:rsidR="000A6F96">
        <w:rPr>
          <w:rFonts w:hint="cs"/>
          <w:rtl/>
        </w:rPr>
        <w:t>,</w:t>
      </w:r>
      <w:r>
        <w:rPr>
          <w:rtl/>
        </w:rPr>
        <w:t xml:space="preserve"> </w:t>
      </w:r>
      <w:bookmarkStart w:id="16475" w:name="_ETM_Q34_322720"/>
      <w:bookmarkEnd w:id="16475"/>
      <w:r>
        <w:rPr>
          <w:rFonts w:hint="cs"/>
          <w:rtl/>
        </w:rPr>
        <w:t>ו</w:t>
      </w:r>
      <w:r>
        <w:rPr>
          <w:rtl/>
        </w:rPr>
        <w:t xml:space="preserve">אחרי </w:t>
      </w:r>
      <w:bookmarkStart w:id="16476" w:name="_ETM_Q34_323050"/>
      <w:bookmarkEnd w:id="16476"/>
      <w:r>
        <w:rPr>
          <w:rtl/>
        </w:rPr>
        <w:t xml:space="preserve">כמה </w:t>
      </w:r>
      <w:bookmarkStart w:id="16477" w:name="_ETM_Q34_323260"/>
      <w:bookmarkEnd w:id="16477"/>
      <w:r>
        <w:rPr>
          <w:rtl/>
        </w:rPr>
        <w:t>חודשים</w:t>
      </w:r>
      <w:r>
        <w:rPr>
          <w:rFonts w:hint="cs"/>
          <w:rtl/>
        </w:rPr>
        <w:t xml:space="preserve"> הוא החליף אותו </w:t>
      </w:r>
      <w:bookmarkStart w:id="16478" w:name="_ETM_Q34_321183"/>
      <w:bookmarkEnd w:id="16478"/>
      <w:r>
        <w:rPr>
          <w:rFonts w:hint="cs"/>
          <w:rtl/>
        </w:rPr>
        <w:t xml:space="preserve">בבועז יוסף, </w:t>
      </w:r>
      <w:bookmarkStart w:id="16479" w:name="_ETM_Q34_323739"/>
      <w:bookmarkStart w:id="16480" w:name="_ETM_Q34_324200"/>
      <w:bookmarkStart w:id="16481" w:name="_ETM_Q34_324769"/>
      <w:bookmarkStart w:id="16482" w:name="_ETM_Q34_325280"/>
      <w:bookmarkStart w:id="16483" w:name="_ETM_Q34_325700"/>
      <w:bookmarkEnd w:id="16479"/>
      <w:bookmarkEnd w:id="16480"/>
      <w:bookmarkEnd w:id="16481"/>
      <w:bookmarkEnd w:id="16482"/>
      <w:bookmarkEnd w:id="16483"/>
      <w:r>
        <w:rPr>
          <w:rtl/>
        </w:rPr>
        <w:t xml:space="preserve">גם </w:t>
      </w:r>
      <w:bookmarkStart w:id="16484" w:name="_ETM_Q34_325909"/>
      <w:bookmarkEnd w:id="16484"/>
      <w:r>
        <w:rPr>
          <w:rtl/>
        </w:rPr>
        <w:t xml:space="preserve">הוא </w:t>
      </w:r>
      <w:bookmarkStart w:id="16485" w:name="_ETM_Q34_326480"/>
      <w:bookmarkEnd w:id="16485"/>
      <w:r>
        <w:rPr>
          <w:rtl/>
        </w:rPr>
        <w:t xml:space="preserve">פקיד </w:t>
      </w:r>
      <w:bookmarkStart w:id="16486" w:name="_ETM_Q34_327139"/>
      <w:bookmarkEnd w:id="16486"/>
      <w:r>
        <w:rPr>
          <w:rtl/>
        </w:rPr>
        <w:t xml:space="preserve">מהממשלה </w:t>
      </w:r>
      <w:bookmarkStart w:id="16487" w:name="_ETM_Q34_328360"/>
      <w:bookmarkEnd w:id="16487"/>
      <w:r w:rsidR="000A6F96">
        <w:rPr>
          <w:rFonts w:hint="cs"/>
          <w:rtl/>
        </w:rPr>
        <w:t xml:space="preserve">– </w:t>
      </w:r>
      <w:r>
        <w:rPr>
          <w:rtl/>
        </w:rPr>
        <w:t>שוב</w:t>
      </w:r>
      <w:r>
        <w:rPr>
          <w:rFonts w:hint="cs"/>
          <w:rtl/>
        </w:rPr>
        <w:t>,</w:t>
      </w:r>
      <w:r>
        <w:rPr>
          <w:rtl/>
        </w:rPr>
        <w:t xml:space="preserve"> </w:t>
      </w:r>
      <w:bookmarkStart w:id="16488" w:name="_ETM_Q34_328989"/>
      <w:bookmarkEnd w:id="16488"/>
      <w:r>
        <w:rPr>
          <w:rtl/>
        </w:rPr>
        <w:t xml:space="preserve">ללא </w:t>
      </w:r>
      <w:bookmarkStart w:id="16489" w:name="_ETM_Q34_329440"/>
      <w:bookmarkEnd w:id="16489"/>
      <w:r>
        <w:rPr>
          <w:rtl/>
        </w:rPr>
        <w:t>בחירות</w:t>
      </w:r>
      <w:r w:rsidR="000A6F96">
        <w:rPr>
          <w:rFonts w:hint="cs"/>
          <w:rtl/>
        </w:rPr>
        <w:t>,</w:t>
      </w:r>
      <w:r>
        <w:rPr>
          <w:rtl/>
        </w:rPr>
        <w:t xml:space="preserve"> </w:t>
      </w:r>
      <w:bookmarkStart w:id="16490" w:name="_ETM_Q34_329889"/>
      <w:bookmarkEnd w:id="16490"/>
      <w:r>
        <w:rPr>
          <w:rtl/>
        </w:rPr>
        <w:t>כמובן</w:t>
      </w:r>
      <w:r w:rsidR="000A6F96">
        <w:rPr>
          <w:rFonts w:hint="cs"/>
          <w:rtl/>
        </w:rPr>
        <w:t>,</w:t>
      </w:r>
      <w:r>
        <w:rPr>
          <w:rtl/>
        </w:rPr>
        <w:t xml:space="preserve"> </w:t>
      </w:r>
      <w:bookmarkStart w:id="16491" w:name="_ETM_Q34_330610"/>
      <w:bookmarkEnd w:id="16491"/>
      <w:r>
        <w:rPr>
          <w:rtl/>
        </w:rPr>
        <w:t>כלומר</w:t>
      </w:r>
      <w:r>
        <w:rPr>
          <w:rFonts w:hint="cs"/>
          <w:rtl/>
        </w:rPr>
        <w:t>,</w:t>
      </w:r>
      <w:r>
        <w:rPr>
          <w:rtl/>
        </w:rPr>
        <w:t xml:space="preserve"> </w:t>
      </w:r>
      <w:bookmarkStart w:id="16492" w:name="_ETM_Q34_331180"/>
      <w:bookmarkEnd w:id="16492"/>
      <w:r>
        <w:rPr>
          <w:rtl/>
        </w:rPr>
        <w:t xml:space="preserve">לתושבים </w:t>
      </w:r>
      <w:bookmarkStart w:id="16493" w:name="_ETM_Q34_331780"/>
      <w:bookmarkEnd w:id="16493"/>
      <w:r>
        <w:rPr>
          <w:rtl/>
        </w:rPr>
        <w:t xml:space="preserve">לא </w:t>
      </w:r>
      <w:bookmarkStart w:id="16494" w:name="_ETM_Q34_331989"/>
      <w:bookmarkEnd w:id="16494"/>
      <w:r>
        <w:rPr>
          <w:rtl/>
        </w:rPr>
        <w:t xml:space="preserve">הייתה </w:t>
      </w:r>
      <w:bookmarkStart w:id="16495" w:name="_ETM_Q34_332290"/>
      <w:bookmarkEnd w:id="16495"/>
      <w:r>
        <w:rPr>
          <w:rtl/>
        </w:rPr>
        <w:t xml:space="preserve">כאן </w:t>
      </w:r>
      <w:bookmarkStart w:id="16496" w:name="_ETM_Q34_332530"/>
      <w:bookmarkEnd w:id="16496"/>
      <w:r>
        <w:rPr>
          <w:rtl/>
        </w:rPr>
        <w:t xml:space="preserve">שום </w:t>
      </w:r>
      <w:bookmarkStart w:id="16497" w:name="_ETM_Q34_332860"/>
      <w:bookmarkEnd w:id="16497"/>
      <w:r>
        <w:rPr>
          <w:rtl/>
        </w:rPr>
        <w:t>השפעה</w:t>
      </w:r>
      <w:r>
        <w:rPr>
          <w:rFonts w:hint="cs"/>
          <w:rtl/>
        </w:rPr>
        <w:t>.</w:t>
      </w:r>
      <w:r>
        <w:rPr>
          <w:rtl/>
        </w:rPr>
        <w:t xml:space="preserve"> </w:t>
      </w:r>
      <w:bookmarkStart w:id="16498" w:name="_ETM_Q34_333730"/>
      <w:bookmarkEnd w:id="16498"/>
      <w:r>
        <w:rPr>
          <w:rtl/>
        </w:rPr>
        <w:t>עכשיו</w:t>
      </w:r>
      <w:r>
        <w:rPr>
          <w:rFonts w:hint="cs"/>
          <w:rtl/>
        </w:rPr>
        <w:t>,</w:t>
      </w:r>
      <w:r>
        <w:rPr>
          <w:rtl/>
        </w:rPr>
        <w:t xml:space="preserve"> </w:t>
      </w:r>
      <w:bookmarkStart w:id="16499" w:name="_ETM_Q34_334669"/>
      <w:bookmarkEnd w:id="16499"/>
      <w:r>
        <w:rPr>
          <w:rtl/>
        </w:rPr>
        <w:t xml:space="preserve">בחלוף </w:t>
      </w:r>
      <w:bookmarkStart w:id="16500" w:name="_ETM_Q34_335300"/>
      <w:bookmarkEnd w:id="16500"/>
      <w:r>
        <w:rPr>
          <w:rtl/>
        </w:rPr>
        <w:t xml:space="preserve">כמה </w:t>
      </w:r>
      <w:bookmarkStart w:id="16501" w:name="_ETM_Q34_335540"/>
      <w:bookmarkStart w:id="16502" w:name="_ETM_Q34_337510"/>
      <w:bookmarkStart w:id="16503" w:name="_ETM_Q34_338010"/>
      <w:bookmarkStart w:id="16504" w:name="_ETM_Q34_338909"/>
      <w:bookmarkEnd w:id="16501"/>
      <w:bookmarkEnd w:id="16502"/>
      <w:bookmarkEnd w:id="16503"/>
      <w:bookmarkEnd w:id="16504"/>
      <w:r>
        <w:rPr>
          <w:rtl/>
        </w:rPr>
        <w:t>שנים</w:t>
      </w:r>
      <w:r>
        <w:rPr>
          <w:rFonts w:hint="cs"/>
          <w:rtl/>
        </w:rPr>
        <w:t>,</w:t>
      </w:r>
      <w:r>
        <w:rPr>
          <w:rtl/>
        </w:rPr>
        <w:t xml:space="preserve"> </w:t>
      </w:r>
      <w:bookmarkStart w:id="16505" w:name="_ETM_Q34_339450"/>
      <w:bookmarkEnd w:id="16505"/>
      <w:r>
        <w:rPr>
          <w:rtl/>
        </w:rPr>
        <w:t xml:space="preserve">וכמה </w:t>
      </w:r>
      <w:bookmarkStart w:id="16506" w:name="_ETM_Q34_339810"/>
      <w:bookmarkEnd w:id="16506"/>
      <w:r>
        <w:rPr>
          <w:rtl/>
        </w:rPr>
        <w:t xml:space="preserve">חודשים </w:t>
      </w:r>
      <w:bookmarkStart w:id="16507" w:name="_ETM_Q34_340169"/>
      <w:bookmarkEnd w:id="16507"/>
      <w:r>
        <w:rPr>
          <w:rtl/>
        </w:rPr>
        <w:t xml:space="preserve">לפני </w:t>
      </w:r>
      <w:bookmarkStart w:id="16508" w:name="_ETM_Q34_340500"/>
      <w:bookmarkEnd w:id="16508"/>
      <w:r>
        <w:rPr>
          <w:rtl/>
        </w:rPr>
        <w:t>הבחירות</w:t>
      </w:r>
      <w:r>
        <w:rPr>
          <w:rFonts w:hint="cs"/>
          <w:rtl/>
        </w:rPr>
        <w:t>,</w:t>
      </w:r>
      <w:r>
        <w:rPr>
          <w:rtl/>
        </w:rPr>
        <w:t xml:space="preserve"> </w:t>
      </w:r>
      <w:bookmarkStart w:id="16509" w:name="_ETM_Q34_341010"/>
      <w:bookmarkEnd w:id="16509"/>
      <w:r>
        <w:rPr>
          <w:rtl/>
        </w:rPr>
        <w:t xml:space="preserve">הוא </w:t>
      </w:r>
      <w:bookmarkStart w:id="16510" w:name="_ETM_Q34_341069"/>
      <w:bookmarkEnd w:id="16510"/>
      <w:r>
        <w:rPr>
          <w:rtl/>
        </w:rPr>
        <w:t xml:space="preserve">רוצה </w:t>
      </w:r>
      <w:bookmarkStart w:id="16511" w:name="_ETM_Q34_341250"/>
      <w:bookmarkEnd w:id="16511"/>
      <w:r>
        <w:rPr>
          <w:rtl/>
        </w:rPr>
        <w:t xml:space="preserve">לשנות </w:t>
      </w:r>
      <w:bookmarkStart w:id="16512" w:name="_ETM_Q34_341580"/>
      <w:bookmarkEnd w:id="16512"/>
      <w:r>
        <w:rPr>
          <w:rtl/>
        </w:rPr>
        <w:t xml:space="preserve">את </w:t>
      </w:r>
      <w:bookmarkStart w:id="16513" w:name="_ETM_Q34_341730"/>
      <w:bookmarkEnd w:id="16513"/>
      <w:r>
        <w:rPr>
          <w:rtl/>
        </w:rPr>
        <w:t xml:space="preserve">החוק </w:t>
      </w:r>
      <w:bookmarkStart w:id="16514" w:name="_ETM_Q34_342510"/>
      <w:bookmarkEnd w:id="16514"/>
      <w:r>
        <w:rPr>
          <w:rFonts w:hint="cs"/>
          <w:rtl/>
        </w:rPr>
        <w:t xml:space="preserve">באופן </w:t>
      </w:r>
      <w:bookmarkStart w:id="16515" w:name="_ETM_Q34_343510"/>
      <w:bookmarkEnd w:id="16515"/>
      <w:r>
        <w:rPr>
          <w:rtl/>
        </w:rPr>
        <w:t xml:space="preserve">פרסונלי </w:t>
      </w:r>
      <w:bookmarkStart w:id="16516" w:name="_ETM_Q34_344740"/>
      <w:bookmarkEnd w:id="16516"/>
      <w:r>
        <w:rPr>
          <w:rtl/>
        </w:rPr>
        <w:t xml:space="preserve">לגמרי </w:t>
      </w:r>
      <w:bookmarkStart w:id="16517" w:name="_ETM_Q34_346000"/>
      <w:bookmarkEnd w:id="16517"/>
      <w:r>
        <w:rPr>
          <w:rtl/>
        </w:rPr>
        <w:t xml:space="preserve">כדי </w:t>
      </w:r>
      <w:bookmarkStart w:id="16518" w:name="_ETM_Q34_346389"/>
      <w:bookmarkEnd w:id="16518"/>
      <w:r>
        <w:rPr>
          <w:rtl/>
        </w:rPr>
        <w:t xml:space="preserve">לאפשר </w:t>
      </w:r>
      <w:bookmarkStart w:id="16519" w:name="_ETM_Q34_346750"/>
      <w:bookmarkEnd w:id="16519"/>
      <w:r>
        <w:rPr>
          <w:rtl/>
        </w:rPr>
        <w:t xml:space="preserve">לבועז </w:t>
      </w:r>
      <w:bookmarkStart w:id="16520" w:name="_ETM_Q34_347139"/>
      <w:bookmarkEnd w:id="16520"/>
      <w:r>
        <w:rPr>
          <w:rtl/>
        </w:rPr>
        <w:t>יוסף</w:t>
      </w:r>
      <w:r>
        <w:rPr>
          <w:rFonts w:hint="cs"/>
          <w:rtl/>
        </w:rPr>
        <w:t>,</w:t>
      </w:r>
      <w:r>
        <w:rPr>
          <w:rtl/>
        </w:rPr>
        <w:t xml:space="preserve"> </w:t>
      </w:r>
      <w:bookmarkStart w:id="16521" w:name="_ETM_Q34_348190"/>
      <w:bookmarkEnd w:id="16521"/>
      <w:r>
        <w:rPr>
          <w:rtl/>
        </w:rPr>
        <w:t xml:space="preserve">אותו </w:t>
      </w:r>
      <w:bookmarkStart w:id="16522" w:name="_ETM_Q34_348520"/>
      <w:bookmarkEnd w:id="16522"/>
      <w:r>
        <w:rPr>
          <w:rtl/>
        </w:rPr>
        <w:t>אדם</w:t>
      </w:r>
      <w:r>
        <w:rPr>
          <w:rFonts w:hint="cs"/>
          <w:rtl/>
        </w:rPr>
        <w:t>,</w:t>
      </w:r>
      <w:r>
        <w:rPr>
          <w:rtl/>
        </w:rPr>
        <w:t xml:space="preserve"> </w:t>
      </w:r>
      <w:bookmarkStart w:id="16523" w:name="_ETM_Q34_348940"/>
      <w:bookmarkEnd w:id="16523"/>
      <w:r>
        <w:rPr>
          <w:rtl/>
        </w:rPr>
        <w:t>להתמודד</w:t>
      </w:r>
      <w:r>
        <w:rPr>
          <w:rFonts w:hint="cs"/>
          <w:rtl/>
        </w:rPr>
        <w:t>.</w:t>
      </w:r>
      <w:r>
        <w:rPr>
          <w:rtl/>
        </w:rPr>
        <w:t xml:space="preserve"> </w:t>
      </w:r>
      <w:bookmarkStart w:id="16524" w:name="_ETM_Q34_350020"/>
      <w:bookmarkEnd w:id="16524"/>
      <w:r>
        <w:rPr>
          <w:rtl/>
        </w:rPr>
        <w:t xml:space="preserve">התהליך </w:t>
      </w:r>
      <w:bookmarkStart w:id="16525" w:name="_ETM_Q34_350830"/>
      <w:bookmarkEnd w:id="16525"/>
      <w:r>
        <w:rPr>
          <w:rtl/>
        </w:rPr>
        <w:t xml:space="preserve">הזה </w:t>
      </w:r>
      <w:bookmarkStart w:id="16526" w:name="_ETM_Q34_351470"/>
      <w:bookmarkEnd w:id="16526"/>
      <w:r>
        <w:rPr>
          <w:rtl/>
        </w:rPr>
        <w:t xml:space="preserve">הוא </w:t>
      </w:r>
      <w:bookmarkStart w:id="16527" w:name="_ETM_Q34_351709"/>
      <w:bookmarkEnd w:id="16527"/>
      <w:r>
        <w:rPr>
          <w:rtl/>
        </w:rPr>
        <w:t xml:space="preserve">הכי </w:t>
      </w:r>
      <w:bookmarkStart w:id="16528" w:name="_ETM_Q34_352310"/>
      <w:bookmarkEnd w:id="16528"/>
      <w:r>
        <w:rPr>
          <w:rtl/>
        </w:rPr>
        <w:t xml:space="preserve">הכי </w:t>
      </w:r>
      <w:bookmarkStart w:id="16529" w:name="_ETM_Q34_352790"/>
      <w:bookmarkStart w:id="16530" w:name="_ETM_Q34_353120"/>
      <w:bookmarkEnd w:id="16529"/>
      <w:bookmarkEnd w:id="16530"/>
      <w:r>
        <w:rPr>
          <w:rtl/>
        </w:rPr>
        <w:t xml:space="preserve">מושחת </w:t>
      </w:r>
      <w:bookmarkStart w:id="16531" w:name="_ETM_Q34_353569"/>
      <w:bookmarkEnd w:id="16531"/>
      <w:r>
        <w:rPr>
          <w:rtl/>
        </w:rPr>
        <w:t>שיש</w:t>
      </w:r>
      <w:r>
        <w:rPr>
          <w:rFonts w:hint="cs"/>
          <w:rtl/>
        </w:rPr>
        <w:t>.</w:t>
      </w:r>
      <w:r>
        <w:rPr>
          <w:rtl/>
        </w:rPr>
        <w:t xml:space="preserve"> </w:t>
      </w:r>
      <w:bookmarkStart w:id="16532" w:name="_ETM_Q34_354049"/>
      <w:bookmarkEnd w:id="16532"/>
      <w:r>
        <w:rPr>
          <w:rtl/>
        </w:rPr>
        <w:t xml:space="preserve">זה </w:t>
      </w:r>
      <w:bookmarkStart w:id="16533" w:name="_ETM_Q34_354200"/>
      <w:bookmarkEnd w:id="16533"/>
      <w:r>
        <w:rPr>
          <w:rtl/>
        </w:rPr>
        <w:t xml:space="preserve">מה </w:t>
      </w:r>
      <w:bookmarkStart w:id="16534" w:name="_ETM_Q34_354349"/>
      <w:bookmarkEnd w:id="16534"/>
      <w:r>
        <w:rPr>
          <w:rtl/>
        </w:rPr>
        <w:t>שנקרא</w:t>
      </w:r>
      <w:r>
        <w:rPr>
          <w:rFonts w:hint="cs"/>
          <w:rtl/>
        </w:rPr>
        <w:t>:</w:t>
      </w:r>
      <w:bookmarkStart w:id="16535" w:name="_ETM_Q34_355159"/>
      <w:bookmarkEnd w:id="16535"/>
      <w:r>
        <w:rPr>
          <w:rFonts w:hint="cs"/>
          <w:rtl/>
        </w:rPr>
        <w:t xml:space="preserve"> מהמקפצה. </w:t>
      </w:r>
      <w:bookmarkStart w:id="16536" w:name="_ETM_Q34_355519"/>
      <w:bookmarkStart w:id="16537" w:name="_ETM_Q34_355900"/>
      <w:bookmarkStart w:id="16538" w:name="_ETM_Q34_357100"/>
      <w:bookmarkEnd w:id="16536"/>
      <w:bookmarkEnd w:id="16537"/>
      <w:bookmarkEnd w:id="16538"/>
      <w:r>
        <w:rPr>
          <w:rtl/>
        </w:rPr>
        <w:t xml:space="preserve">זה </w:t>
      </w:r>
      <w:bookmarkStart w:id="16539" w:name="_ETM_Q34_357400"/>
      <w:bookmarkEnd w:id="16539"/>
      <w:r>
        <w:rPr>
          <w:rtl/>
        </w:rPr>
        <w:t xml:space="preserve">צריך </w:t>
      </w:r>
      <w:bookmarkStart w:id="16540" w:name="_ETM_Q34_357760"/>
      <w:bookmarkEnd w:id="16540"/>
      <w:r>
        <w:rPr>
          <w:rtl/>
        </w:rPr>
        <w:t xml:space="preserve">להטריד </w:t>
      </w:r>
      <w:bookmarkStart w:id="16541" w:name="_ETM_Q34_358360"/>
      <w:bookmarkEnd w:id="16541"/>
      <w:r>
        <w:rPr>
          <w:rtl/>
        </w:rPr>
        <w:t xml:space="preserve">את </w:t>
      </w:r>
      <w:bookmarkStart w:id="16542" w:name="_ETM_Q34_358540"/>
      <w:bookmarkEnd w:id="16542"/>
      <w:r>
        <w:rPr>
          <w:rtl/>
        </w:rPr>
        <w:t>כולם</w:t>
      </w:r>
      <w:r>
        <w:rPr>
          <w:rFonts w:hint="cs"/>
          <w:rtl/>
        </w:rPr>
        <w:t>.</w:t>
      </w:r>
    </w:p>
    <w:p w:rsidR="00632220" w:rsidRDefault="00632220" w:rsidP="008D1933">
      <w:pPr>
        <w:rPr>
          <w:rtl/>
        </w:rPr>
      </w:pPr>
      <w:bookmarkStart w:id="16543" w:name="_ETM_Q34_359137"/>
      <w:bookmarkStart w:id="16544" w:name="_ETM_Q34_359257"/>
      <w:bookmarkStart w:id="16545" w:name="_ETM_Q34_359313"/>
      <w:bookmarkEnd w:id="16543"/>
      <w:bookmarkEnd w:id="16544"/>
      <w:bookmarkEnd w:id="16545"/>
    </w:p>
    <w:p w:rsidR="00632220" w:rsidRDefault="00632220" w:rsidP="008D1933">
      <w:pPr>
        <w:rPr>
          <w:rtl/>
        </w:rPr>
      </w:pPr>
      <w:bookmarkStart w:id="16546" w:name="_ETM_Q34_359418"/>
      <w:bookmarkStart w:id="16547" w:name="_ETM_Q34_360840"/>
      <w:bookmarkEnd w:id="16546"/>
      <w:bookmarkEnd w:id="16547"/>
      <w:r>
        <w:rPr>
          <w:rtl/>
        </w:rPr>
        <w:t>לצערי</w:t>
      </w:r>
      <w:r>
        <w:rPr>
          <w:rFonts w:hint="cs"/>
          <w:rtl/>
        </w:rPr>
        <w:t>,</w:t>
      </w:r>
      <w:r>
        <w:rPr>
          <w:rtl/>
        </w:rPr>
        <w:t xml:space="preserve"> </w:t>
      </w:r>
      <w:bookmarkStart w:id="16548" w:name="_ETM_Q34_362169"/>
      <w:bookmarkEnd w:id="16548"/>
      <w:r>
        <w:rPr>
          <w:rtl/>
        </w:rPr>
        <w:t xml:space="preserve">כל </w:t>
      </w:r>
      <w:bookmarkStart w:id="16549" w:name="_ETM_Q34_362590"/>
      <w:bookmarkEnd w:id="16549"/>
      <w:r>
        <w:rPr>
          <w:rtl/>
        </w:rPr>
        <w:t xml:space="preserve">הקואליציה </w:t>
      </w:r>
      <w:bookmarkStart w:id="16550" w:name="_ETM_Q34_363129"/>
      <w:bookmarkEnd w:id="16550"/>
      <w:r>
        <w:rPr>
          <w:rtl/>
        </w:rPr>
        <w:t xml:space="preserve">משתפת </w:t>
      </w:r>
      <w:bookmarkStart w:id="16551" w:name="_ETM_Q34_363610"/>
      <w:bookmarkEnd w:id="16551"/>
      <w:r>
        <w:rPr>
          <w:rtl/>
        </w:rPr>
        <w:t xml:space="preserve">פעולה </w:t>
      </w:r>
      <w:bookmarkStart w:id="16552" w:name="_ETM_Q34_363970"/>
      <w:bookmarkEnd w:id="16552"/>
      <w:r>
        <w:rPr>
          <w:rtl/>
        </w:rPr>
        <w:t xml:space="preserve">עם </w:t>
      </w:r>
      <w:bookmarkStart w:id="16553" w:name="_ETM_Q34_364060"/>
      <w:bookmarkEnd w:id="16553"/>
      <w:r>
        <w:rPr>
          <w:rtl/>
        </w:rPr>
        <w:t xml:space="preserve">השחיתות </w:t>
      </w:r>
      <w:bookmarkStart w:id="16554" w:name="_ETM_Q34_364540"/>
      <w:bookmarkEnd w:id="16554"/>
      <w:r>
        <w:rPr>
          <w:rtl/>
        </w:rPr>
        <w:t>הזו</w:t>
      </w:r>
      <w:r>
        <w:rPr>
          <w:rFonts w:hint="cs"/>
          <w:rtl/>
        </w:rPr>
        <w:t>.</w:t>
      </w:r>
      <w:r>
        <w:rPr>
          <w:rtl/>
        </w:rPr>
        <w:t xml:space="preserve"> </w:t>
      </w:r>
      <w:bookmarkStart w:id="16555" w:name="_ETM_Q34_365560"/>
      <w:bookmarkEnd w:id="16555"/>
      <w:r>
        <w:rPr>
          <w:rtl/>
        </w:rPr>
        <w:t xml:space="preserve">אם </w:t>
      </w:r>
      <w:bookmarkStart w:id="16556" w:name="_ETM_Q34_365769"/>
      <w:bookmarkEnd w:id="16556"/>
      <w:r>
        <w:rPr>
          <w:rtl/>
        </w:rPr>
        <w:t xml:space="preserve">החוק </w:t>
      </w:r>
      <w:bookmarkStart w:id="16557" w:name="_ETM_Q34_366189"/>
      <w:bookmarkEnd w:id="16557"/>
      <w:r>
        <w:rPr>
          <w:rtl/>
        </w:rPr>
        <w:t xml:space="preserve">הזה </w:t>
      </w:r>
      <w:bookmarkStart w:id="16558" w:name="_ETM_Q34_366209"/>
      <w:bookmarkStart w:id="16559" w:name="_ETM_Q34_367019"/>
      <w:bookmarkEnd w:id="16558"/>
      <w:bookmarkEnd w:id="16559"/>
      <w:r>
        <w:rPr>
          <w:rtl/>
        </w:rPr>
        <w:t>יעבור</w:t>
      </w:r>
      <w:r>
        <w:rPr>
          <w:rFonts w:hint="cs"/>
          <w:rtl/>
        </w:rPr>
        <w:t>,</w:t>
      </w:r>
      <w:r>
        <w:rPr>
          <w:rtl/>
        </w:rPr>
        <w:t xml:space="preserve"> </w:t>
      </w:r>
      <w:bookmarkStart w:id="16560" w:name="_ETM_Q34_367709"/>
      <w:bookmarkEnd w:id="16560"/>
      <w:r>
        <w:rPr>
          <w:rtl/>
        </w:rPr>
        <w:t xml:space="preserve">הוא </w:t>
      </w:r>
      <w:bookmarkStart w:id="16561" w:name="_ETM_Q34_367829"/>
      <w:bookmarkEnd w:id="16561"/>
      <w:r>
        <w:rPr>
          <w:rtl/>
        </w:rPr>
        <w:t xml:space="preserve">בעצם </w:t>
      </w:r>
      <w:bookmarkStart w:id="16562" w:name="_ETM_Q34_368790"/>
      <w:bookmarkEnd w:id="16562"/>
      <w:r>
        <w:rPr>
          <w:rtl/>
        </w:rPr>
        <w:t xml:space="preserve">קובע </w:t>
      </w:r>
      <w:bookmarkStart w:id="16563" w:name="_ETM_Q34_369599"/>
      <w:bookmarkEnd w:id="16563"/>
      <w:r>
        <w:rPr>
          <w:rtl/>
        </w:rPr>
        <w:t xml:space="preserve">תקדים </w:t>
      </w:r>
      <w:bookmarkStart w:id="16564" w:name="_ETM_Q34_370469"/>
      <w:bookmarkEnd w:id="16564"/>
      <w:r>
        <w:rPr>
          <w:rtl/>
        </w:rPr>
        <w:t xml:space="preserve">מאוד </w:t>
      </w:r>
      <w:bookmarkStart w:id="16565" w:name="_ETM_Q34_370980"/>
      <w:bookmarkEnd w:id="16565"/>
      <w:r>
        <w:rPr>
          <w:rtl/>
        </w:rPr>
        <w:t xml:space="preserve">מאוד </w:t>
      </w:r>
      <w:bookmarkStart w:id="16566" w:name="_ETM_Q34_371219"/>
      <w:bookmarkEnd w:id="16566"/>
      <w:r>
        <w:rPr>
          <w:rtl/>
        </w:rPr>
        <w:t>מסוכן</w:t>
      </w:r>
      <w:r>
        <w:rPr>
          <w:rFonts w:hint="cs"/>
          <w:rtl/>
        </w:rPr>
        <w:t>,</w:t>
      </w:r>
      <w:r>
        <w:rPr>
          <w:rtl/>
        </w:rPr>
        <w:t xml:space="preserve"> </w:t>
      </w:r>
      <w:bookmarkStart w:id="16567" w:name="_ETM_Q34_372610"/>
      <w:bookmarkEnd w:id="16567"/>
      <w:r>
        <w:rPr>
          <w:rtl/>
        </w:rPr>
        <w:t xml:space="preserve">שהממשלה </w:t>
      </w:r>
      <w:bookmarkStart w:id="16568" w:name="_ETM_Q34_373480"/>
      <w:bookmarkEnd w:id="16568"/>
      <w:r>
        <w:rPr>
          <w:rtl/>
        </w:rPr>
        <w:t xml:space="preserve">למעשה </w:t>
      </w:r>
      <w:bookmarkStart w:id="16569" w:name="_ETM_Q34_373930"/>
      <w:bookmarkEnd w:id="16569"/>
      <w:r>
        <w:rPr>
          <w:rtl/>
        </w:rPr>
        <w:t xml:space="preserve">יכולה </w:t>
      </w:r>
      <w:bookmarkStart w:id="16570" w:name="_ETM_Q34_374350"/>
      <w:bookmarkEnd w:id="16570"/>
      <w:r>
        <w:rPr>
          <w:rtl/>
        </w:rPr>
        <w:t>לה</w:t>
      </w:r>
      <w:r>
        <w:rPr>
          <w:rFonts w:hint="cs"/>
          <w:rtl/>
        </w:rPr>
        <w:t xml:space="preserve">צניח </w:t>
      </w:r>
      <w:bookmarkStart w:id="16571" w:name="_ETM_Q34_375610"/>
      <w:bookmarkEnd w:id="16571"/>
      <w:r>
        <w:rPr>
          <w:rtl/>
        </w:rPr>
        <w:t xml:space="preserve">אנשים </w:t>
      </w:r>
      <w:bookmarkStart w:id="16572" w:name="_ETM_Q34_376360"/>
      <w:bookmarkEnd w:id="16572"/>
      <w:r>
        <w:rPr>
          <w:rtl/>
        </w:rPr>
        <w:t xml:space="preserve">לתפקידים </w:t>
      </w:r>
      <w:bookmarkStart w:id="16573" w:name="_ETM_Q34_377139"/>
      <w:bookmarkEnd w:id="16573"/>
      <w:r>
        <w:rPr>
          <w:rFonts w:hint="cs"/>
          <w:rtl/>
        </w:rPr>
        <w:t>ש</w:t>
      </w:r>
      <w:r>
        <w:rPr>
          <w:rtl/>
        </w:rPr>
        <w:t xml:space="preserve">בהם </w:t>
      </w:r>
      <w:bookmarkStart w:id="16574" w:name="_ETM_Q34_378340"/>
      <w:bookmarkEnd w:id="16574"/>
      <w:r>
        <w:rPr>
          <w:rtl/>
        </w:rPr>
        <w:t xml:space="preserve">הם </w:t>
      </w:r>
      <w:bookmarkStart w:id="16575" w:name="_ETM_Q34_378519"/>
      <w:bookmarkEnd w:id="16575"/>
      <w:r>
        <w:rPr>
          <w:rtl/>
        </w:rPr>
        <w:t xml:space="preserve">אמורים </w:t>
      </w:r>
      <w:bookmarkStart w:id="16576" w:name="_ETM_Q34_378849"/>
      <w:bookmarkEnd w:id="16576"/>
      <w:r>
        <w:rPr>
          <w:rtl/>
        </w:rPr>
        <w:t xml:space="preserve">בכלל </w:t>
      </w:r>
      <w:bookmarkStart w:id="16577" w:name="_ETM_Q34_379180"/>
      <w:bookmarkEnd w:id="16577"/>
      <w:r>
        <w:rPr>
          <w:rtl/>
        </w:rPr>
        <w:t xml:space="preserve">להיבחר </w:t>
      </w:r>
      <w:bookmarkStart w:id="16578" w:name="_ETM_Q34_379569"/>
      <w:bookmarkEnd w:id="16578"/>
      <w:r>
        <w:rPr>
          <w:rFonts w:hint="cs"/>
          <w:rtl/>
        </w:rPr>
        <w:t xml:space="preserve">על ידי העם </w:t>
      </w:r>
      <w:bookmarkStart w:id="16579" w:name="_ETM_Q34_381240"/>
      <w:bookmarkStart w:id="16580" w:name="_ETM_Q34_379959"/>
      <w:bookmarkStart w:id="16581" w:name="_ETM_Q34_380590"/>
      <w:bookmarkEnd w:id="16579"/>
      <w:bookmarkEnd w:id="16580"/>
      <w:bookmarkEnd w:id="16581"/>
      <w:r>
        <w:rPr>
          <w:rtl/>
        </w:rPr>
        <w:t>בצור</w:t>
      </w:r>
      <w:r>
        <w:rPr>
          <w:rFonts w:hint="cs"/>
          <w:rtl/>
        </w:rPr>
        <w:t>ה</w:t>
      </w:r>
      <w:r>
        <w:rPr>
          <w:rtl/>
        </w:rPr>
        <w:t xml:space="preserve"> </w:t>
      </w:r>
      <w:bookmarkStart w:id="16582" w:name="_ETM_Q34_381099"/>
      <w:bookmarkEnd w:id="16582"/>
      <w:r>
        <w:rPr>
          <w:rtl/>
        </w:rPr>
        <w:t>דמוקרט</w:t>
      </w:r>
      <w:r>
        <w:rPr>
          <w:rFonts w:hint="cs"/>
          <w:rtl/>
        </w:rPr>
        <w:t xml:space="preserve">ית; </w:t>
      </w:r>
      <w:bookmarkStart w:id="16583" w:name="_ETM_Q34_381590"/>
      <w:bookmarkStart w:id="16584" w:name="_ETM_Q34_382830"/>
      <w:bookmarkEnd w:id="16583"/>
      <w:bookmarkEnd w:id="16584"/>
      <w:r>
        <w:rPr>
          <w:rtl/>
        </w:rPr>
        <w:t xml:space="preserve">שהממשלה </w:t>
      </w:r>
      <w:bookmarkStart w:id="16585" w:name="_ETM_Q34_383850"/>
      <w:bookmarkEnd w:id="16585"/>
      <w:r>
        <w:rPr>
          <w:rtl/>
        </w:rPr>
        <w:t xml:space="preserve">בעצם </w:t>
      </w:r>
      <w:bookmarkStart w:id="16586" w:name="_ETM_Q34_384330"/>
      <w:bookmarkEnd w:id="16586"/>
      <w:r>
        <w:rPr>
          <w:rtl/>
        </w:rPr>
        <w:t xml:space="preserve">יכולה </w:t>
      </w:r>
      <w:bookmarkStart w:id="16587" w:name="_ETM_Q34_384780"/>
      <w:bookmarkEnd w:id="16587"/>
      <w:r>
        <w:rPr>
          <w:rtl/>
        </w:rPr>
        <w:t xml:space="preserve">לנצל </w:t>
      </w:r>
      <w:bookmarkStart w:id="16588" w:name="_ETM_Q34_385350"/>
      <w:bookmarkEnd w:id="16588"/>
      <w:r>
        <w:rPr>
          <w:rtl/>
        </w:rPr>
        <w:t xml:space="preserve">את </w:t>
      </w:r>
      <w:bookmarkStart w:id="16589" w:name="_ETM_Q34_385500"/>
      <w:bookmarkEnd w:id="16589"/>
      <w:r>
        <w:rPr>
          <w:rtl/>
        </w:rPr>
        <w:t xml:space="preserve">המשאבים </w:t>
      </w:r>
      <w:bookmarkStart w:id="16590" w:name="_ETM_Q34_386010"/>
      <w:bookmarkEnd w:id="16590"/>
      <w:r>
        <w:rPr>
          <w:rtl/>
        </w:rPr>
        <w:t xml:space="preserve">של </w:t>
      </w:r>
      <w:bookmarkStart w:id="16591" w:name="_ETM_Q34_386280"/>
      <w:bookmarkEnd w:id="16591"/>
      <w:r>
        <w:rPr>
          <w:rtl/>
        </w:rPr>
        <w:t>העיר</w:t>
      </w:r>
      <w:r>
        <w:rPr>
          <w:rFonts w:hint="cs"/>
          <w:rtl/>
        </w:rPr>
        <w:t>,</w:t>
      </w:r>
      <w:r>
        <w:rPr>
          <w:rtl/>
        </w:rPr>
        <w:t xml:space="preserve"> </w:t>
      </w:r>
      <w:bookmarkStart w:id="16592" w:name="_ETM_Q34_386639"/>
      <w:bookmarkEnd w:id="16592"/>
      <w:r>
        <w:rPr>
          <w:rtl/>
        </w:rPr>
        <w:t xml:space="preserve">את </w:t>
      </w:r>
      <w:bookmarkStart w:id="16593" w:name="_ETM_Q34_386790"/>
      <w:bookmarkEnd w:id="16593"/>
      <w:r>
        <w:rPr>
          <w:rtl/>
        </w:rPr>
        <w:t xml:space="preserve">הארנונה </w:t>
      </w:r>
      <w:bookmarkStart w:id="16594" w:name="_ETM_Q34_387210"/>
      <w:bookmarkEnd w:id="16594"/>
      <w:r>
        <w:rPr>
          <w:rtl/>
        </w:rPr>
        <w:t xml:space="preserve">של </w:t>
      </w:r>
      <w:bookmarkStart w:id="16595" w:name="_ETM_Q34_387389"/>
      <w:bookmarkEnd w:id="16595"/>
      <w:r>
        <w:rPr>
          <w:rtl/>
        </w:rPr>
        <w:t>התושבים</w:t>
      </w:r>
      <w:r>
        <w:rPr>
          <w:rFonts w:hint="cs"/>
          <w:rtl/>
        </w:rPr>
        <w:t>,</w:t>
      </w:r>
      <w:r>
        <w:rPr>
          <w:rtl/>
        </w:rPr>
        <w:t xml:space="preserve"> </w:t>
      </w:r>
      <w:bookmarkStart w:id="16596" w:name="_ETM_Q34_387960"/>
      <w:bookmarkEnd w:id="16596"/>
      <w:r>
        <w:rPr>
          <w:rtl/>
        </w:rPr>
        <w:t xml:space="preserve">כדי </w:t>
      </w:r>
      <w:bookmarkStart w:id="16597" w:name="_ETM_Q34_388320"/>
      <w:bookmarkEnd w:id="16597"/>
      <w:r>
        <w:rPr>
          <w:rtl/>
        </w:rPr>
        <w:t xml:space="preserve">להשתלט </w:t>
      </w:r>
      <w:bookmarkStart w:id="16598" w:name="_ETM_Q34_389100"/>
      <w:bookmarkEnd w:id="16598"/>
      <w:r>
        <w:rPr>
          <w:rtl/>
        </w:rPr>
        <w:t xml:space="preserve">על </w:t>
      </w:r>
      <w:bookmarkStart w:id="16599" w:name="_ETM_Q34_389250"/>
      <w:bookmarkEnd w:id="16599"/>
      <w:r>
        <w:rPr>
          <w:rtl/>
        </w:rPr>
        <w:t>עיר</w:t>
      </w:r>
      <w:r>
        <w:rPr>
          <w:rFonts w:hint="cs"/>
          <w:rtl/>
        </w:rPr>
        <w:t>.</w:t>
      </w:r>
      <w:r>
        <w:rPr>
          <w:rtl/>
        </w:rPr>
        <w:t xml:space="preserve"> </w:t>
      </w:r>
      <w:bookmarkStart w:id="16600" w:name="_ETM_Q34_390459"/>
      <w:bookmarkEnd w:id="16600"/>
      <w:r>
        <w:rPr>
          <w:rtl/>
        </w:rPr>
        <w:t>ז</w:t>
      </w:r>
      <w:r>
        <w:rPr>
          <w:rFonts w:hint="cs"/>
          <w:rtl/>
        </w:rPr>
        <w:t>ו</w:t>
      </w:r>
      <w:r>
        <w:rPr>
          <w:rtl/>
        </w:rPr>
        <w:t xml:space="preserve"> </w:t>
      </w:r>
      <w:bookmarkStart w:id="16601" w:name="_ETM_Q34_390700"/>
      <w:bookmarkEnd w:id="16601"/>
      <w:r>
        <w:rPr>
          <w:rtl/>
        </w:rPr>
        <w:t xml:space="preserve">אפילו </w:t>
      </w:r>
      <w:bookmarkStart w:id="16602" w:name="_ETM_Q34_391069"/>
      <w:bookmarkEnd w:id="16602"/>
      <w:r>
        <w:rPr>
          <w:rFonts w:hint="cs"/>
          <w:rtl/>
        </w:rPr>
        <w:t xml:space="preserve">לא הונגריה, זו אפילו לא פולין </w:t>
      </w:r>
      <w:r>
        <w:rPr>
          <w:rtl/>
        </w:rPr>
        <w:t>–</w:t>
      </w:r>
      <w:r>
        <w:rPr>
          <w:rFonts w:hint="cs"/>
          <w:rtl/>
        </w:rPr>
        <w:t xml:space="preserve"> זה ממש </w:t>
      </w:r>
      <w:bookmarkStart w:id="16603" w:name="_ETM_Q34_393427"/>
      <w:bookmarkEnd w:id="16603"/>
      <w:r>
        <w:rPr>
          <w:rFonts w:hint="cs"/>
          <w:rtl/>
        </w:rPr>
        <w:t xml:space="preserve">סין או צפון קוריאה. </w:t>
      </w:r>
      <w:bookmarkStart w:id="16604" w:name="_ETM_Q34_391400"/>
      <w:bookmarkStart w:id="16605" w:name="_ETM_Q34_392389"/>
      <w:bookmarkStart w:id="16606" w:name="_ETM_Q34_392599"/>
      <w:bookmarkStart w:id="16607" w:name="_ETM_Q34_392970"/>
      <w:bookmarkStart w:id="16608" w:name="_ETM_Q34_393450"/>
      <w:bookmarkStart w:id="16609" w:name="_ETM_Q34_394400"/>
      <w:bookmarkStart w:id="16610" w:name="_ETM_Q34_394700"/>
      <w:bookmarkStart w:id="16611" w:name="_ETM_Q34_395480"/>
      <w:bookmarkStart w:id="16612" w:name="_ETM_Q34_395599"/>
      <w:bookmarkStart w:id="16613" w:name="_ETM_Q34_396080"/>
      <w:bookmarkStart w:id="16614" w:name="_ETM_Q34_396140"/>
      <w:bookmarkStart w:id="16615" w:name="_ETM_Q34_397010"/>
      <w:bookmarkEnd w:id="16604"/>
      <w:bookmarkEnd w:id="16605"/>
      <w:bookmarkEnd w:id="16606"/>
      <w:bookmarkEnd w:id="16607"/>
      <w:bookmarkEnd w:id="16608"/>
      <w:bookmarkEnd w:id="16609"/>
      <w:bookmarkEnd w:id="16610"/>
      <w:bookmarkEnd w:id="16611"/>
      <w:bookmarkEnd w:id="16612"/>
      <w:bookmarkEnd w:id="16613"/>
      <w:bookmarkEnd w:id="16614"/>
      <w:bookmarkEnd w:id="16615"/>
      <w:r>
        <w:rPr>
          <w:rtl/>
        </w:rPr>
        <w:t xml:space="preserve">עד </w:t>
      </w:r>
      <w:bookmarkStart w:id="16616" w:name="_ETM_Q34_397310"/>
      <w:bookmarkEnd w:id="16616"/>
      <w:r>
        <w:rPr>
          <w:rtl/>
        </w:rPr>
        <w:t xml:space="preserve">לאן </w:t>
      </w:r>
      <w:bookmarkStart w:id="16617" w:name="_ETM_Q34_397910"/>
      <w:bookmarkEnd w:id="16617"/>
      <w:r>
        <w:rPr>
          <w:rtl/>
        </w:rPr>
        <w:t>נגיע</w:t>
      </w:r>
      <w:r>
        <w:rPr>
          <w:rFonts w:hint="cs"/>
          <w:rtl/>
        </w:rPr>
        <w:t>?</w:t>
      </w:r>
      <w:bookmarkStart w:id="16618" w:name="_ETM_Q34_400560"/>
      <w:bookmarkStart w:id="16619" w:name="_ETM_Q34_400685"/>
      <w:bookmarkStart w:id="16620" w:name="_ETM_Q34_400752"/>
      <w:bookmarkStart w:id="16621" w:name="_ETM_Q34_400848"/>
      <w:bookmarkStart w:id="16622" w:name="_ETM_Q34_399849"/>
      <w:bookmarkEnd w:id="16618"/>
      <w:bookmarkEnd w:id="16619"/>
      <w:bookmarkEnd w:id="16620"/>
      <w:bookmarkEnd w:id="16621"/>
      <w:bookmarkEnd w:id="16622"/>
      <w:r>
        <w:rPr>
          <w:rFonts w:hint="cs"/>
          <w:rtl/>
        </w:rPr>
        <w:t xml:space="preserve"> </w:t>
      </w:r>
      <w:r>
        <w:rPr>
          <w:rtl/>
        </w:rPr>
        <w:t xml:space="preserve">אני </w:t>
      </w:r>
      <w:bookmarkStart w:id="16623" w:name="_ETM_Q34_400120"/>
      <w:bookmarkEnd w:id="16623"/>
      <w:r>
        <w:rPr>
          <w:rtl/>
        </w:rPr>
        <w:t xml:space="preserve">מאוד </w:t>
      </w:r>
      <w:bookmarkStart w:id="16624" w:name="_ETM_Q34_400689"/>
      <w:bookmarkEnd w:id="16624"/>
      <w:r>
        <w:rPr>
          <w:rtl/>
        </w:rPr>
        <w:t xml:space="preserve">מאוד </w:t>
      </w:r>
      <w:bookmarkStart w:id="16625" w:name="_ETM_Q34_401139"/>
      <w:bookmarkEnd w:id="16625"/>
      <w:r>
        <w:rPr>
          <w:rtl/>
        </w:rPr>
        <w:t xml:space="preserve">מקווה </w:t>
      </w:r>
      <w:bookmarkStart w:id="16626" w:name="_ETM_Q34_402590"/>
      <w:bookmarkEnd w:id="16626"/>
      <w:r>
        <w:rPr>
          <w:rtl/>
        </w:rPr>
        <w:t xml:space="preserve">שבג"ץ </w:t>
      </w:r>
      <w:bookmarkStart w:id="16627" w:name="_ETM_Q34_403790"/>
      <w:bookmarkEnd w:id="16627"/>
      <w:r>
        <w:rPr>
          <w:rtl/>
        </w:rPr>
        <w:t xml:space="preserve">יפסול </w:t>
      </w:r>
      <w:bookmarkStart w:id="16628" w:name="_ETM_Q34_404420"/>
      <w:bookmarkEnd w:id="16628"/>
      <w:r>
        <w:rPr>
          <w:rtl/>
        </w:rPr>
        <w:t xml:space="preserve">את </w:t>
      </w:r>
      <w:bookmarkStart w:id="16629" w:name="_ETM_Q34_404570"/>
      <w:bookmarkEnd w:id="16629"/>
      <w:r>
        <w:rPr>
          <w:rtl/>
        </w:rPr>
        <w:t xml:space="preserve">החוק </w:t>
      </w:r>
      <w:bookmarkStart w:id="16630" w:name="_ETM_Q34_405230"/>
      <w:bookmarkEnd w:id="16630"/>
      <w:r>
        <w:rPr>
          <w:rFonts w:hint="cs"/>
          <w:rtl/>
        </w:rPr>
        <w:t>ה</w:t>
      </w:r>
      <w:r>
        <w:rPr>
          <w:rtl/>
        </w:rPr>
        <w:t>מבי</w:t>
      </w:r>
      <w:r>
        <w:rPr>
          <w:rFonts w:hint="cs"/>
          <w:rtl/>
        </w:rPr>
        <w:t xml:space="preserve">ש הזה. </w:t>
      </w:r>
      <w:bookmarkStart w:id="16631" w:name="_ETM_Q34_405620"/>
      <w:bookmarkStart w:id="16632" w:name="_ETM_Q34_406739"/>
      <w:bookmarkEnd w:id="16631"/>
      <w:bookmarkEnd w:id="16632"/>
      <w:r>
        <w:rPr>
          <w:rtl/>
        </w:rPr>
        <w:t xml:space="preserve">החוק </w:t>
      </w:r>
      <w:bookmarkStart w:id="16633" w:name="_ETM_Q34_407099"/>
      <w:bookmarkEnd w:id="16633"/>
      <w:r>
        <w:rPr>
          <w:rtl/>
        </w:rPr>
        <w:t xml:space="preserve">הזה </w:t>
      </w:r>
      <w:bookmarkStart w:id="16634" w:name="_ETM_Q34_407339"/>
      <w:bookmarkEnd w:id="16634"/>
      <w:r>
        <w:rPr>
          <w:rtl/>
        </w:rPr>
        <w:t xml:space="preserve">הוא </w:t>
      </w:r>
      <w:bookmarkStart w:id="16635" w:name="_ETM_Q34_407609"/>
      <w:bookmarkEnd w:id="16635"/>
      <w:r>
        <w:rPr>
          <w:rtl/>
        </w:rPr>
        <w:t xml:space="preserve">כתם </w:t>
      </w:r>
      <w:bookmarkStart w:id="16636" w:name="_ETM_Q34_408120"/>
      <w:bookmarkEnd w:id="16636"/>
      <w:r>
        <w:rPr>
          <w:rtl/>
        </w:rPr>
        <w:t xml:space="preserve">שחור </w:t>
      </w:r>
      <w:bookmarkStart w:id="16637" w:name="_ETM_Q34_408659"/>
      <w:bookmarkEnd w:id="16637"/>
      <w:r>
        <w:rPr>
          <w:rtl/>
        </w:rPr>
        <w:t xml:space="preserve">על </w:t>
      </w:r>
      <w:bookmarkStart w:id="16638" w:name="_ETM_Q34_408779"/>
      <w:bookmarkEnd w:id="16638"/>
      <w:r>
        <w:rPr>
          <w:rtl/>
        </w:rPr>
        <w:t xml:space="preserve">הקואליציה </w:t>
      </w:r>
      <w:bookmarkStart w:id="16639" w:name="_ETM_Q34_410110"/>
      <w:bookmarkEnd w:id="16639"/>
      <w:r>
        <w:rPr>
          <w:rtl/>
        </w:rPr>
        <w:t>ו</w:t>
      </w:r>
      <w:r>
        <w:rPr>
          <w:rFonts w:hint="cs"/>
          <w:rtl/>
        </w:rPr>
        <w:t>על ה</w:t>
      </w:r>
      <w:r>
        <w:rPr>
          <w:rtl/>
        </w:rPr>
        <w:t xml:space="preserve">דמוקרטיה </w:t>
      </w:r>
      <w:bookmarkStart w:id="16640" w:name="_ETM_Q34_411430"/>
      <w:bookmarkEnd w:id="16640"/>
      <w:r>
        <w:rPr>
          <w:rtl/>
        </w:rPr>
        <w:t xml:space="preserve">הישראלית </w:t>
      </w:r>
      <w:bookmarkStart w:id="16641" w:name="_ETM_Q34_412060"/>
      <w:bookmarkEnd w:id="16641"/>
      <w:r>
        <w:rPr>
          <w:rtl/>
        </w:rPr>
        <w:t>כולה</w:t>
      </w:r>
      <w:r>
        <w:rPr>
          <w:rFonts w:hint="cs"/>
          <w:rtl/>
        </w:rPr>
        <w:t>.</w:t>
      </w:r>
      <w:r>
        <w:rPr>
          <w:rtl/>
        </w:rPr>
        <w:t xml:space="preserve"> </w:t>
      </w:r>
      <w:bookmarkStart w:id="16642" w:name="_ETM_Q34_413709"/>
      <w:bookmarkEnd w:id="16642"/>
    </w:p>
    <w:p w:rsidR="00632220" w:rsidRDefault="00632220" w:rsidP="008D1933">
      <w:pPr>
        <w:rPr>
          <w:rtl/>
        </w:rPr>
      </w:pPr>
      <w:bookmarkStart w:id="16643" w:name="_ETM_Q34_411997"/>
      <w:bookmarkEnd w:id="16643"/>
    </w:p>
    <w:p w:rsidR="00632220" w:rsidRDefault="00632220" w:rsidP="000A6F96">
      <w:pPr>
        <w:rPr>
          <w:rtl/>
        </w:rPr>
      </w:pPr>
      <w:bookmarkStart w:id="16644" w:name="_ETM_Q34_412124"/>
      <w:bookmarkStart w:id="16645" w:name="_ETM_Q34_412203"/>
      <w:bookmarkStart w:id="16646" w:name="_ETM_Q34_412262"/>
      <w:bookmarkEnd w:id="16644"/>
      <w:bookmarkEnd w:id="16645"/>
      <w:bookmarkEnd w:id="16646"/>
      <w:r>
        <w:rPr>
          <w:rtl/>
        </w:rPr>
        <w:t>עכשיו</w:t>
      </w:r>
      <w:r>
        <w:rPr>
          <w:rFonts w:hint="cs"/>
          <w:rtl/>
        </w:rPr>
        <w:t>,</w:t>
      </w:r>
      <w:r>
        <w:rPr>
          <w:rtl/>
        </w:rPr>
        <w:t xml:space="preserve"> </w:t>
      </w:r>
      <w:bookmarkStart w:id="16647" w:name="_ETM_Q34_414099"/>
      <w:bookmarkEnd w:id="16647"/>
      <w:r>
        <w:rPr>
          <w:rtl/>
        </w:rPr>
        <w:t xml:space="preserve">אם </w:t>
      </w:r>
      <w:bookmarkStart w:id="16648" w:name="_ETM_Q34_414340"/>
      <w:bookmarkEnd w:id="16648"/>
      <w:r>
        <w:rPr>
          <w:rtl/>
        </w:rPr>
        <w:t xml:space="preserve">חלילה </w:t>
      </w:r>
      <w:bookmarkStart w:id="16649" w:name="_ETM_Q34_416010"/>
      <w:bookmarkEnd w:id="16649"/>
      <w:r>
        <w:rPr>
          <w:rtl/>
        </w:rPr>
        <w:t xml:space="preserve">החוק </w:t>
      </w:r>
      <w:bookmarkStart w:id="16650" w:name="_ETM_Q34_416459"/>
      <w:bookmarkEnd w:id="16650"/>
      <w:r>
        <w:rPr>
          <w:rtl/>
        </w:rPr>
        <w:t xml:space="preserve">הזה </w:t>
      </w:r>
      <w:bookmarkStart w:id="16651" w:name="_ETM_Q34_416699"/>
      <w:bookmarkEnd w:id="16651"/>
      <w:r>
        <w:rPr>
          <w:rtl/>
        </w:rPr>
        <w:t xml:space="preserve">לא </w:t>
      </w:r>
      <w:bookmarkStart w:id="16652" w:name="_ETM_Q34_416909"/>
      <w:bookmarkEnd w:id="16652"/>
      <w:r>
        <w:rPr>
          <w:rtl/>
        </w:rPr>
        <w:t>ייפסל</w:t>
      </w:r>
      <w:r>
        <w:rPr>
          <w:rFonts w:hint="cs"/>
          <w:rtl/>
        </w:rPr>
        <w:t xml:space="preserve">, </w:t>
      </w:r>
      <w:r>
        <w:rPr>
          <w:rtl/>
        </w:rPr>
        <w:t xml:space="preserve">אני </w:t>
      </w:r>
      <w:bookmarkStart w:id="16653" w:name="_ETM_Q34_418019"/>
      <w:bookmarkEnd w:id="16653"/>
      <w:r>
        <w:rPr>
          <w:rtl/>
        </w:rPr>
        <w:t xml:space="preserve">קוראת </w:t>
      </w:r>
      <w:bookmarkStart w:id="16654" w:name="_ETM_Q34_418439"/>
      <w:bookmarkEnd w:id="16654"/>
      <w:r>
        <w:rPr>
          <w:rtl/>
        </w:rPr>
        <w:t xml:space="preserve">מכאן </w:t>
      </w:r>
      <w:bookmarkStart w:id="16655" w:name="_ETM_Q34_419400"/>
      <w:bookmarkEnd w:id="16655"/>
      <w:r>
        <w:rPr>
          <w:rtl/>
        </w:rPr>
        <w:t xml:space="preserve">לבועז </w:t>
      </w:r>
      <w:bookmarkStart w:id="16656" w:name="_ETM_Q34_420089"/>
      <w:bookmarkEnd w:id="16656"/>
      <w:r>
        <w:rPr>
          <w:rtl/>
        </w:rPr>
        <w:t xml:space="preserve">יוסף </w:t>
      </w:r>
      <w:bookmarkStart w:id="16657" w:name="_ETM_Q34_420689"/>
      <w:bookmarkEnd w:id="16657"/>
      <w:r>
        <w:rPr>
          <w:rtl/>
        </w:rPr>
        <w:t xml:space="preserve">לגלות </w:t>
      </w:r>
      <w:bookmarkStart w:id="16658" w:name="_ETM_Q34_421199"/>
      <w:bookmarkEnd w:id="16658"/>
      <w:r>
        <w:rPr>
          <w:rtl/>
        </w:rPr>
        <w:t>אחריות</w:t>
      </w:r>
      <w:r>
        <w:rPr>
          <w:rFonts w:hint="cs"/>
          <w:rtl/>
        </w:rPr>
        <w:t xml:space="preserve"> ולה</w:t>
      </w:r>
      <w:bookmarkStart w:id="16659" w:name="_ETM_Q34_421799"/>
      <w:bookmarkStart w:id="16660" w:name="_ETM_Q34_422069"/>
      <w:bookmarkEnd w:id="16659"/>
      <w:bookmarkEnd w:id="16660"/>
      <w:r>
        <w:rPr>
          <w:rtl/>
        </w:rPr>
        <w:t xml:space="preserve">ודיע </w:t>
      </w:r>
      <w:bookmarkStart w:id="16661" w:name="_ETM_Q34_422430"/>
      <w:bookmarkEnd w:id="16661"/>
      <w:r>
        <w:rPr>
          <w:rtl/>
        </w:rPr>
        <w:t xml:space="preserve">שהוא </w:t>
      </w:r>
      <w:bookmarkStart w:id="16662" w:name="_ETM_Q34_422609"/>
      <w:bookmarkEnd w:id="16662"/>
      <w:r>
        <w:rPr>
          <w:rtl/>
        </w:rPr>
        <w:t xml:space="preserve">לא </w:t>
      </w:r>
      <w:bookmarkStart w:id="16663" w:name="_ETM_Q34_422790"/>
      <w:bookmarkEnd w:id="16663"/>
      <w:r>
        <w:rPr>
          <w:rtl/>
        </w:rPr>
        <w:t>יתמודד</w:t>
      </w:r>
      <w:r>
        <w:rPr>
          <w:rFonts w:hint="cs"/>
          <w:rtl/>
        </w:rPr>
        <w:t>.</w:t>
      </w:r>
      <w:r>
        <w:rPr>
          <w:rtl/>
        </w:rPr>
        <w:t xml:space="preserve"> </w:t>
      </w:r>
      <w:bookmarkStart w:id="16664" w:name="_ETM_Q34_423900"/>
      <w:bookmarkEnd w:id="16664"/>
      <w:r>
        <w:rPr>
          <w:rtl/>
        </w:rPr>
        <w:t xml:space="preserve">אתה </w:t>
      </w:r>
      <w:bookmarkStart w:id="16665" w:name="_ETM_Q34_424169"/>
      <w:bookmarkEnd w:id="16665"/>
      <w:r>
        <w:rPr>
          <w:rtl/>
        </w:rPr>
        <w:t xml:space="preserve">נראה </w:t>
      </w:r>
      <w:bookmarkStart w:id="16666" w:name="_ETM_Q34_424409"/>
      <w:bookmarkEnd w:id="16666"/>
      <w:r>
        <w:rPr>
          <w:rtl/>
        </w:rPr>
        <w:t>בן</w:t>
      </w:r>
      <w:r>
        <w:rPr>
          <w:rFonts w:hint="cs"/>
          <w:rtl/>
        </w:rPr>
        <w:t xml:space="preserve"> </w:t>
      </w:r>
      <w:r>
        <w:rPr>
          <w:rtl/>
        </w:rPr>
        <w:t xml:space="preserve">אדם </w:t>
      </w:r>
      <w:bookmarkStart w:id="16667" w:name="_ETM_Q34_424829"/>
      <w:bookmarkEnd w:id="16667"/>
      <w:r>
        <w:rPr>
          <w:rtl/>
        </w:rPr>
        <w:t>הגון</w:t>
      </w:r>
      <w:r>
        <w:rPr>
          <w:rFonts w:hint="cs"/>
          <w:rtl/>
        </w:rPr>
        <w:t>.</w:t>
      </w:r>
      <w:r>
        <w:rPr>
          <w:rtl/>
        </w:rPr>
        <w:t xml:space="preserve"> </w:t>
      </w:r>
      <w:bookmarkStart w:id="16668" w:name="_ETM_Q34_426090"/>
      <w:bookmarkEnd w:id="16668"/>
      <w:r>
        <w:rPr>
          <w:rtl/>
        </w:rPr>
        <w:t xml:space="preserve">אל </w:t>
      </w:r>
      <w:bookmarkStart w:id="16669" w:name="_ETM_Q34_426360"/>
      <w:bookmarkEnd w:id="16669"/>
      <w:r>
        <w:rPr>
          <w:rtl/>
        </w:rPr>
        <w:t xml:space="preserve">תיקח </w:t>
      </w:r>
      <w:bookmarkStart w:id="16670" w:name="_ETM_Q34_426990"/>
      <w:bookmarkEnd w:id="16670"/>
      <w:r>
        <w:rPr>
          <w:rtl/>
        </w:rPr>
        <w:t xml:space="preserve">על </w:t>
      </w:r>
      <w:bookmarkStart w:id="16671" w:name="_ETM_Q34_427110"/>
      <w:bookmarkEnd w:id="16671"/>
      <w:r>
        <w:rPr>
          <w:rtl/>
        </w:rPr>
        <w:t xml:space="preserve">עצמך </w:t>
      </w:r>
      <w:bookmarkStart w:id="16672" w:name="_ETM_Q34_427800"/>
      <w:bookmarkEnd w:id="16672"/>
      <w:r>
        <w:rPr>
          <w:rtl/>
        </w:rPr>
        <w:t xml:space="preserve">את </w:t>
      </w:r>
      <w:bookmarkStart w:id="16673" w:name="_ETM_Q34_428010"/>
      <w:bookmarkEnd w:id="16673"/>
      <w:r>
        <w:rPr>
          <w:rtl/>
        </w:rPr>
        <w:t xml:space="preserve">האירוע </w:t>
      </w:r>
      <w:bookmarkStart w:id="16674" w:name="_ETM_Q34_428520"/>
      <w:bookmarkEnd w:id="16674"/>
      <w:r>
        <w:rPr>
          <w:rFonts w:hint="cs"/>
          <w:rtl/>
        </w:rPr>
        <w:t xml:space="preserve">המביש </w:t>
      </w:r>
      <w:bookmarkStart w:id="16675" w:name="_ETM_Q34_428962"/>
      <w:bookmarkEnd w:id="16675"/>
      <w:r>
        <w:rPr>
          <w:rFonts w:hint="cs"/>
          <w:rtl/>
        </w:rPr>
        <w:t xml:space="preserve">הזה. </w:t>
      </w:r>
      <w:bookmarkStart w:id="16676" w:name="_ETM_Q34_428940"/>
      <w:bookmarkStart w:id="16677" w:name="_ETM_Q34_432400"/>
      <w:bookmarkEnd w:id="16676"/>
      <w:bookmarkEnd w:id="16677"/>
      <w:r>
        <w:rPr>
          <w:rFonts w:hint="cs"/>
          <w:rtl/>
        </w:rPr>
        <w:t>א</w:t>
      </w:r>
      <w:r>
        <w:rPr>
          <w:rtl/>
        </w:rPr>
        <w:t xml:space="preserve">ם </w:t>
      </w:r>
      <w:bookmarkStart w:id="16678" w:name="_ETM_Q34_432610"/>
      <w:bookmarkEnd w:id="16678"/>
      <w:r>
        <w:rPr>
          <w:rtl/>
        </w:rPr>
        <w:t xml:space="preserve">הוא </w:t>
      </w:r>
      <w:bookmarkStart w:id="16679" w:name="_ETM_Q34_432730"/>
      <w:bookmarkEnd w:id="16679"/>
      <w:r>
        <w:rPr>
          <w:rtl/>
        </w:rPr>
        <w:t>יתמודד</w:t>
      </w:r>
      <w:r>
        <w:rPr>
          <w:rFonts w:hint="cs"/>
          <w:rtl/>
        </w:rPr>
        <w:t>,</w:t>
      </w:r>
      <w:r>
        <w:rPr>
          <w:rtl/>
        </w:rPr>
        <w:t xml:space="preserve"> </w:t>
      </w:r>
      <w:bookmarkStart w:id="16680" w:name="_ETM_Q34_433269"/>
      <w:bookmarkEnd w:id="16680"/>
      <w:r>
        <w:rPr>
          <w:rtl/>
        </w:rPr>
        <w:t xml:space="preserve">הוא </w:t>
      </w:r>
      <w:bookmarkStart w:id="16681" w:name="_ETM_Q34_433360"/>
      <w:bookmarkEnd w:id="16681"/>
      <w:r>
        <w:rPr>
          <w:rtl/>
        </w:rPr>
        <w:t xml:space="preserve">בעצם </w:t>
      </w:r>
      <w:bookmarkStart w:id="16682" w:name="_ETM_Q34_433780"/>
      <w:bookmarkEnd w:id="16682"/>
      <w:r>
        <w:rPr>
          <w:rtl/>
        </w:rPr>
        <w:t>י</w:t>
      </w:r>
      <w:r>
        <w:rPr>
          <w:rFonts w:hint="cs"/>
          <w:rtl/>
        </w:rPr>
        <w:t>כ</w:t>
      </w:r>
      <w:r>
        <w:rPr>
          <w:rtl/>
        </w:rPr>
        <w:t xml:space="preserve">תים </w:t>
      </w:r>
      <w:bookmarkStart w:id="16683" w:name="_ETM_Q34_434470"/>
      <w:bookmarkEnd w:id="16683"/>
      <w:r>
        <w:rPr>
          <w:rtl/>
        </w:rPr>
        <w:t xml:space="preserve">את </w:t>
      </w:r>
      <w:bookmarkStart w:id="16684" w:name="_ETM_Q34_434709"/>
      <w:bookmarkEnd w:id="16684"/>
      <w:r>
        <w:rPr>
          <w:rtl/>
        </w:rPr>
        <w:t xml:space="preserve">כל </w:t>
      </w:r>
      <w:bookmarkStart w:id="16685" w:name="_ETM_Q34_435340"/>
      <w:bookmarkEnd w:id="16685"/>
      <w:r>
        <w:rPr>
          <w:rtl/>
        </w:rPr>
        <w:t xml:space="preserve">המוסד </w:t>
      </w:r>
      <w:bookmarkStart w:id="16686" w:name="_ETM_Q34_435910"/>
      <w:bookmarkEnd w:id="16686"/>
      <w:r>
        <w:rPr>
          <w:rtl/>
        </w:rPr>
        <w:t xml:space="preserve">הזה </w:t>
      </w:r>
      <w:bookmarkStart w:id="16687" w:name="_ETM_Q34_436120"/>
      <w:bookmarkEnd w:id="16687"/>
      <w:r>
        <w:rPr>
          <w:rtl/>
        </w:rPr>
        <w:t xml:space="preserve">של </w:t>
      </w:r>
      <w:bookmarkStart w:id="16688" w:name="_ETM_Q34_436300"/>
      <w:bookmarkEnd w:id="16688"/>
      <w:r>
        <w:rPr>
          <w:rtl/>
        </w:rPr>
        <w:t xml:space="preserve">הוועדות </w:t>
      </w:r>
      <w:bookmarkStart w:id="16689" w:name="_ETM_Q34_436720"/>
      <w:bookmarkEnd w:id="16689"/>
      <w:r>
        <w:rPr>
          <w:rtl/>
        </w:rPr>
        <w:t xml:space="preserve">הקרואות </w:t>
      </w:r>
      <w:bookmarkStart w:id="16690" w:name="_ETM_Q34_437680"/>
      <w:bookmarkEnd w:id="16690"/>
      <w:r>
        <w:rPr>
          <w:rFonts w:hint="cs"/>
          <w:rtl/>
        </w:rPr>
        <w:t>ו</w:t>
      </w:r>
      <w:r>
        <w:rPr>
          <w:rtl/>
        </w:rPr>
        <w:t xml:space="preserve">את </w:t>
      </w:r>
      <w:bookmarkStart w:id="16691" w:name="_ETM_Q34_437860"/>
      <w:bookmarkEnd w:id="16691"/>
      <w:r>
        <w:rPr>
          <w:rtl/>
        </w:rPr>
        <w:t xml:space="preserve">השירות </w:t>
      </w:r>
      <w:bookmarkStart w:id="16692" w:name="_ETM_Q34_438400"/>
      <w:bookmarkEnd w:id="16692"/>
      <w:r>
        <w:rPr>
          <w:rtl/>
        </w:rPr>
        <w:t xml:space="preserve">הציבורי </w:t>
      </w:r>
      <w:bookmarkStart w:id="16693" w:name="_ETM_Q34_438850"/>
      <w:bookmarkEnd w:id="16693"/>
      <w:r>
        <w:rPr>
          <w:rtl/>
        </w:rPr>
        <w:t>כולו</w:t>
      </w:r>
      <w:r>
        <w:rPr>
          <w:rFonts w:hint="cs"/>
          <w:rtl/>
        </w:rPr>
        <w:t>.</w:t>
      </w:r>
      <w:r>
        <w:rPr>
          <w:rtl/>
        </w:rPr>
        <w:t xml:space="preserve"> </w:t>
      </w:r>
      <w:bookmarkStart w:id="16694" w:name="_ETM_Q34_439690"/>
      <w:bookmarkEnd w:id="16694"/>
      <w:r>
        <w:rPr>
          <w:rtl/>
        </w:rPr>
        <w:t xml:space="preserve">כל </w:t>
      </w:r>
      <w:bookmarkStart w:id="16695" w:name="_ETM_Q34_439930"/>
      <w:bookmarkEnd w:id="16695"/>
      <w:r>
        <w:rPr>
          <w:rtl/>
        </w:rPr>
        <w:t xml:space="preserve">זה </w:t>
      </w:r>
      <w:bookmarkStart w:id="16696" w:name="_ETM_Q34_440050"/>
      <w:bookmarkEnd w:id="16696"/>
      <w:r w:rsidR="000A6F96">
        <w:rPr>
          <w:rFonts w:hint="cs"/>
          <w:rtl/>
        </w:rPr>
        <w:t xml:space="preserve">– </w:t>
      </w:r>
      <w:r>
        <w:rPr>
          <w:rtl/>
        </w:rPr>
        <w:t xml:space="preserve">בשביל </w:t>
      </w:r>
      <w:bookmarkStart w:id="16697" w:name="_ETM_Q34_440350"/>
      <w:bookmarkEnd w:id="16697"/>
      <w:r>
        <w:rPr>
          <w:rtl/>
        </w:rPr>
        <w:t>איז</w:t>
      </w:r>
      <w:r>
        <w:rPr>
          <w:rFonts w:hint="cs"/>
          <w:rtl/>
        </w:rPr>
        <w:t>ו</w:t>
      </w:r>
      <w:r>
        <w:rPr>
          <w:rtl/>
        </w:rPr>
        <w:t xml:space="preserve"> </w:t>
      </w:r>
      <w:bookmarkStart w:id="16698" w:name="_ETM_Q34_440529"/>
      <w:bookmarkEnd w:id="16698"/>
      <w:r>
        <w:rPr>
          <w:rtl/>
        </w:rPr>
        <w:t xml:space="preserve">קומבינה </w:t>
      </w:r>
      <w:bookmarkStart w:id="16699" w:name="_ETM_Q34_441310"/>
      <w:bookmarkEnd w:id="16699"/>
      <w:r>
        <w:rPr>
          <w:rtl/>
        </w:rPr>
        <w:t xml:space="preserve">מסריחה </w:t>
      </w:r>
      <w:bookmarkStart w:id="16700" w:name="_ETM_Q34_442720"/>
      <w:bookmarkEnd w:id="16700"/>
      <w:r>
        <w:rPr>
          <w:rtl/>
        </w:rPr>
        <w:t>ש</w:t>
      </w:r>
      <w:r>
        <w:rPr>
          <w:rFonts w:hint="cs"/>
          <w:rtl/>
        </w:rPr>
        <w:t xml:space="preserve">ל אריה דרעי. </w:t>
      </w:r>
      <w:bookmarkStart w:id="16701" w:name="_ETM_Q34_443610"/>
      <w:bookmarkStart w:id="16702" w:name="_ETM_Q34_444600"/>
      <w:bookmarkEnd w:id="16701"/>
      <w:bookmarkEnd w:id="16702"/>
      <w:r>
        <w:rPr>
          <w:rtl/>
        </w:rPr>
        <w:t xml:space="preserve">אם </w:t>
      </w:r>
      <w:bookmarkStart w:id="16703" w:name="_ETM_Q34_446680"/>
      <w:bookmarkEnd w:id="16703"/>
      <w:r>
        <w:rPr>
          <w:rtl/>
        </w:rPr>
        <w:t xml:space="preserve">בכל </w:t>
      </w:r>
      <w:bookmarkStart w:id="16704" w:name="_ETM_Q34_447220"/>
      <w:bookmarkEnd w:id="16704"/>
      <w:r>
        <w:rPr>
          <w:rtl/>
        </w:rPr>
        <w:t xml:space="preserve">זאת </w:t>
      </w:r>
      <w:bookmarkStart w:id="16705" w:name="_ETM_Q34_447400"/>
      <w:bookmarkEnd w:id="16705"/>
      <w:r>
        <w:rPr>
          <w:rtl/>
        </w:rPr>
        <w:t xml:space="preserve">בועז </w:t>
      </w:r>
      <w:bookmarkStart w:id="16706" w:name="_ETM_Q34_447729"/>
      <w:bookmarkEnd w:id="16706"/>
      <w:r>
        <w:rPr>
          <w:rtl/>
        </w:rPr>
        <w:t xml:space="preserve">יוסף </w:t>
      </w:r>
      <w:bookmarkStart w:id="16707" w:name="_ETM_Q34_448060"/>
      <w:bookmarkEnd w:id="16707"/>
      <w:r>
        <w:rPr>
          <w:rtl/>
        </w:rPr>
        <w:t xml:space="preserve">יחליט </w:t>
      </w:r>
      <w:bookmarkStart w:id="16708" w:name="_ETM_Q34_448419"/>
      <w:bookmarkEnd w:id="16708"/>
      <w:r>
        <w:rPr>
          <w:rtl/>
        </w:rPr>
        <w:t xml:space="preserve">להתמודד </w:t>
      </w:r>
      <w:bookmarkStart w:id="16709" w:name="_ETM_Q34_448900"/>
      <w:bookmarkEnd w:id="16709"/>
      <w:r>
        <w:rPr>
          <w:rtl/>
        </w:rPr>
        <w:t xml:space="preserve">לראשות </w:t>
      </w:r>
      <w:bookmarkStart w:id="16710" w:name="_ETM_Q34_449380"/>
      <w:bookmarkEnd w:id="16710"/>
      <w:r>
        <w:rPr>
          <w:rtl/>
        </w:rPr>
        <w:t>העיר</w:t>
      </w:r>
      <w:r>
        <w:rPr>
          <w:rFonts w:hint="cs"/>
          <w:rtl/>
        </w:rPr>
        <w:t>,</w:t>
      </w:r>
      <w:r>
        <w:rPr>
          <w:rtl/>
        </w:rPr>
        <w:t xml:space="preserve"> </w:t>
      </w:r>
      <w:bookmarkStart w:id="16711" w:name="_ETM_Q34_450700"/>
      <w:bookmarkEnd w:id="16711"/>
      <w:r>
        <w:rPr>
          <w:rtl/>
        </w:rPr>
        <w:t xml:space="preserve">לא </w:t>
      </w:r>
      <w:bookmarkStart w:id="16712" w:name="_ETM_Q34_451240"/>
      <w:bookmarkEnd w:id="16712"/>
      <w:r>
        <w:rPr>
          <w:rtl/>
        </w:rPr>
        <w:t xml:space="preserve">יהיו </w:t>
      </w:r>
      <w:bookmarkStart w:id="16713" w:name="_ETM_Q34_451630"/>
      <w:bookmarkEnd w:id="16713"/>
      <w:r>
        <w:rPr>
          <w:rtl/>
        </w:rPr>
        <w:t xml:space="preserve">יותר </w:t>
      </w:r>
      <w:bookmarkStart w:id="16714" w:name="_ETM_Q34_452050"/>
      <w:bookmarkEnd w:id="16714"/>
      <w:r>
        <w:rPr>
          <w:rtl/>
        </w:rPr>
        <w:t xml:space="preserve">ועדות </w:t>
      </w:r>
      <w:bookmarkStart w:id="16715" w:name="_ETM_Q34_452529"/>
      <w:bookmarkEnd w:id="16715"/>
      <w:r>
        <w:rPr>
          <w:rtl/>
        </w:rPr>
        <w:t xml:space="preserve">קרואות </w:t>
      </w:r>
      <w:bookmarkStart w:id="16716" w:name="_ETM_Q34_453400"/>
      <w:bookmarkEnd w:id="16716"/>
      <w:r>
        <w:rPr>
          <w:rtl/>
        </w:rPr>
        <w:t xml:space="preserve">מקצועיות </w:t>
      </w:r>
      <w:bookmarkStart w:id="16717" w:name="_ETM_Q34_454450"/>
      <w:bookmarkEnd w:id="16717"/>
      <w:r>
        <w:rPr>
          <w:rtl/>
        </w:rPr>
        <w:t>בישראל</w:t>
      </w:r>
      <w:r>
        <w:rPr>
          <w:rFonts w:hint="cs"/>
          <w:rtl/>
        </w:rPr>
        <w:t>.</w:t>
      </w:r>
      <w:r>
        <w:rPr>
          <w:rtl/>
        </w:rPr>
        <w:t xml:space="preserve"> </w:t>
      </w:r>
      <w:bookmarkStart w:id="16718" w:name="_ETM_Q34_455610"/>
      <w:bookmarkEnd w:id="16718"/>
      <w:r>
        <w:rPr>
          <w:rtl/>
        </w:rPr>
        <w:t xml:space="preserve">מי </w:t>
      </w:r>
      <w:bookmarkStart w:id="16719" w:name="_ETM_Q34_455939"/>
      <w:bookmarkEnd w:id="16719"/>
      <w:r>
        <w:rPr>
          <w:rtl/>
        </w:rPr>
        <w:t xml:space="preserve">שהכי </w:t>
      </w:r>
      <w:bookmarkStart w:id="16720" w:name="_ETM_Q34_456479"/>
      <w:bookmarkEnd w:id="16720"/>
      <w:r>
        <w:rPr>
          <w:rtl/>
        </w:rPr>
        <w:t xml:space="preserve">הכי </w:t>
      </w:r>
      <w:bookmarkStart w:id="16721" w:name="_ETM_Q34_456719"/>
      <w:bookmarkEnd w:id="16721"/>
      <w:r>
        <w:rPr>
          <w:rtl/>
        </w:rPr>
        <w:t xml:space="preserve">ייפגע </w:t>
      </w:r>
      <w:bookmarkStart w:id="16722" w:name="_ETM_Q34_457139"/>
      <w:bookmarkEnd w:id="16722"/>
      <w:r>
        <w:rPr>
          <w:rtl/>
        </w:rPr>
        <w:t xml:space="preserve">מזה </w:t>
      </w:r>
      <w:bookmarkStart w:id="16723" w:name="_ETM_Q34_457889"/>
      <w:bookmarkEnd w:id="16723"/>
      <w:r>
        <w:rPr>
          <w:rtl/>
        </w:rPr>
        <w:t xml:space="preserve">יהיו </w:t>
      </w:r>
      <w:bookmarkStart w:id="16724" w:name="_ETM_Q34_458309"/>
      <w:bookmarkEnd w:id="16724"/>
      <w:r>
        <w:rPr>
          <w:rtl/>
        </w:rPr>
        <w:t xml:space="preserve">התושבים </w:t>
      </w:r>
      <w:bookmarkStart w:id="16725" w:name="_ETM_Q34_458939"/>
      <w:bookmarkEnd w:id="16725"/>
      <w:r>
        <w:rPr>
          <w:rtl/>
        </w:rPr>
        <w:t xml:space="preserve">ברשויות </w:t>
      </w:r>
      <w:bookmarkStart w:id="16726" w:name="_ETM_Q34_459539"/>
      <w:bookmarkEnd w:id="16726"/>
      <w:r>
        <w:rPr>
          <w:rtl/>
        </w:rPr>
        <w:t xml:space="preserve">המקומיות </w:t>
      </w:r>
      <w:bookmarkStart w:id="16727" w:name="_ETM_Q34_460050"/>
      <w:bookmarkEnd w:id="16727"/>
      <w:r>
        <w:rPr>
          <w:rtl/>
        </w:rPr>
        <w:t>החלשות</w:t>
      </w:r>
      <w:r>
        <w:rPr>
          <w:rFonts w:hint="cs"/>
          <w:rtl/>
        </w:rPr>
        <w:t>,</w:t>
      </w:r>
      <w:r>
        <w:rPr>
          <w:rtl/>
        </w:rPr>
        <w:t xml:space="preserve"> </w:t>
      </w:r>
      <w:bookmarkStart w:id="16728" w:name="_ETM_Q34_461419"/>
      <w:bookmarkEnd w:id="16728"/>
      <w:r>
        <w:rPr>
          <w:rtl/>
        </w:rPr>
        <w:t xml:space="preserve">ברשויות </w:t>
      </w:r>
      <w:bookmarkStart w:id="16729" w:name="_ETM_Q34_461990"/>
      <w:bookmarkEnd w:id="16729"/>
      <w:r>
        <w:rPr>
          <w:rtl/>
        </w:rPr>
        <w:t xml:space="preserve">המקומיות </w:t>
      </w:r>
      <w:bookmarkStart w:id="16730" w:name="_ETM_Q34_462410"/>
      <w:bookmarkEnd w:id="16730"/>
      <w:r>
        <w:rPr>
          <w:rtl/>
        </w:rPr>
        <w:t xml:space="preserve">ששם </w:t>
      </w:r>
      <w:bookmarkStart w:id="16731" w:name="_ETM_Q34_463139"/>
      <w:bookmarkEnd w:id="16731"/>
      <w:r>
        <w:rPr>
          <w:rtl/>
        </w:rPr>
        <w:t xml:space="preserve">אין </w:t>
      </w:r>
      <w:bookmarkStart w:id="16732" w:name="_ETM_Q34_464189"/>
      <w:bookmarkEnd w:id="16732"/>
      <w:r>
        <w:rPr>
          <w:rtl/>
        </w:rPr>
        <w:t xml:space="preserve">ראש </w:t>
      </w:r>
      <w:bookmarkStart w:id="16733" w:name="_ETM_Q34_464580"/>
      <w:bookmarkEnd w:id="16733"/>
      <w:r>
        <w:rPr>
          <w:rtl/>
        </w:rPr>
        <w:t xml:space="preserve">עיר </w:t>
      </w:r>
      <w:bookmarkStart w:id="16734" w:name="_ETM_Q34_464790"/>
      <w:bookmarkEnd w:id="16734"/>
      <w:r>
        <w:rPr>
          <w:rtl/>
        </w:rPr>
        <w:t xml:space="preserve">מתפקד </w:t>
      </w:r>
      <w:bookmarkStart w:id="16735" w:name="_ETM_Q34_465510"/>
      <w:bookmarkEnd w:id="16735"/>
      <w:r>
        <w:rPr>
          <w:rtl/>
        </w:rPr>
        <w:t xml:space="preserve">והם </w:t>
      </w:r>
      <w:bookmarkStart w:id="16736" w:name="_ETM_Q34_465690"/>
      <w:bookmarkEnd w:id="16736"/>
      <w:r>
        <w:rPr>
          <w:rtl/>
        </w:rPr>
        <w:t xml:space="preserve">חייבים </w:t>
      </w:r>
      <w:bookmarkStart w:id="16737" w:name="_ETM_Q34_466200"/>
      <w:bookmarkEnd w:id="16737"/>
      <w:r>
        <w:rPr>
          <w:rtl/>
        </w:rPr>
        <w:t xml:space="preserve">ועדה </w:t>
      </w:r>
      <w:bookmarkStart w:id="16738" w:name="_ETM_Q34_466560"/>
      <w:bookmarkEnd w:id="16738"/>
      <w:r>
        <w:rPr>
          <w:rtl/>
        </w:rPr>
        <w:t>קרואה</w:t>
      </w:r>
      <w:r>
        <w:rPr>
          <w:rFonts w:hint="cs"/>
          <w:rtl/>
        </w:rPr>
        <w:t>.</w:t>
      </w:r>
    </w:p>
    <w:p w:rsidR="00632220" w:rsidRDefault="00632220" w:rsidP="008D1933">
      <w:pPr>
        <w:rPr>
          <w:rtl/>
        </w:rPr>
      </w:pPr>
      <w:bookmarkStart w:id="16739" w:name="_ETM_Q34_468073"/>
      <w:bookmarkStart w:id="16740" w:name="_ETM_Q34_468205"/>
      <w:bookmarkEnd w:id="16739"/>
      <w:bookmarkEnd w:id="16740"/>
    </w:p>
    <w:p w:rsidR="00632220" w:rsidRDefault="00632220" w:rsidP="000A6F96">
      <w:pPr>
        <w:rPr>
          <w:rtl/>
        </w:rPr>
      </w:pPr>
      <w:bookmarkStart w:id="16741" w:name="_ETM_Q34_468265"/>
      <w:bookmarkStart w:id="16742" w:name="_ETM_Q34_468378"/>
      <w:bookmarkStart w:id="16743" w:name="_ETM_Q34_468310"/>
      <w:bookmarkEnd w:id="16741"/>
      <w:bookmarkEnd w:id="16742"/>
      <w:bookmarkEnd w:id="16743"/>
      <w:r>
        <w:rPr>
          <w:rtl/>
        </w:rPr>
        <w:t xml:space="preserve">אם </w:t>
      </w:r>
      <w:bookmarkStart w:id="16744" w:name="_ETM_Q34_468789"/>
      <w:bookmarkEnd w:id="16744"/>
      <w:r>
        <w:rPr>
          <w:rtl/>
        </w:rPr>
        <w:t xml:space="preserve">חלילה </w:t>
      </w:r>
      <w:bookmarkStart w:id="16745" w:name="_ETM_Q34_469210"/>
      <w:bookmarkEnd w:id="16745"/>
      <w:r>
        <w:rPr>
          <w:rtl/>
        </w:rPr>
        <w:t xml:space="preserve">יוסף </w:t>
      </w:r>
      <w:bookmarkStart w:id="16746" w:name="_ETM_Q34_469599"/>
      <w:bookmarkEnd w:id="16746"/>
      <w:r>
        <w:rPr>
          <w:rFonts w:hint="cs"/>
          <w:rtl/>
        </w:rPr>
        <w:t>י</w:t>
      </w:r>
      <w:r>
        <w:rPr>
          <w:rtl/>
        </w:rPr>
        <w:t>תמודד</w:t>
      </w:r>
      <w:r>
        <w:rPr>
          <w:rFonts w:hint="cs"/>
          <w:rtl/>
        </w:rPr>
        <w:t>,</w:t>
      </w:r>
      <w:r>
        <w:rPr>
          <w:rtl/>
        </w:rPr>
        <w:t xml:space="preserve"> </w:t>
      </w:r>
      <w:bookmarkStart w:id="16747" w:name="_ETM_Q34_470080"/>
      <w:bookmarkEnd w:id="16747"/>
      <w:r>
        <w:rPr>
          <w:rtl/>
        </w:rPr>
        <w:t xml:space="preserve">אני </w:t>
      </w:r>
      <w:bookmarkStart w:id="16748" w:name="_ETM_Q34_470259"/>
      <w:bookmarkEnd w:id="16748"/>
      <w:r>
        <w:rPr>
          <w:rtl/>
        </w:rPr>
        <w:t xml:space="preserve">מפצירה </w:t>
      </w:r>
      <w:bookmarkStart w:id="16749" w:name="_ETM_Q34_471190"/>
      <w:bookmarkEnd w:id="16749"/>
      <w:r>
        <w:rPr>
          <w:rtl/>
        </w:rPr>
        <w:t xml:space="preserve">בתושבי </w:t>
      </w:r>
      <w:bookmarkStart w:id="16750" w:name="_ETM_Q34_471819"/>
      <w:bookmarkEnd w:id="16750"/>
      <w:r>
        <w:rPr>
          <w:rtl/>
        </w:rPr>
        <w:t>טבריה</w:t>
      </w:r>
      <w:r>
        <w:rPr>
          <w:rFonts w:hint="cs"/>
          <w:rtl/>
        </w:rPr>
        <w:t>:</w:t>
      </w:r>
      <w:r>
        <w:rPr>
          <w:rtl/>
        </w:rPr>
        <w:t xml:space="preserve"> </w:t>
      </w:r>
      <w:bookmarkStart w:id="16751" w:name="_ETM_Q34_473319"/>
      <w:bookmarkEnd w:id="16751"/>
      <w:r>
        <w:rPr>
          <w:rtl/>
        </w:rPr>
        <w:t xml:space="preserve">תראו </w:t>
      </w:r>
      <w:bookmarkStart w:id="16752" w:name="_ETM_Q34_473680"/>
      <w:bookmarkEnd w:id="16752"/>
      <w:r>
        <w:rPr>
          <w:rtl/>
        </w:rPr>
        <w:t xml:space="preserve">את </w:t>
      </w:r>
      <w:bookmarkStart w:id="16753" w:name="_ETM_Q34_473830"/>
      <w:bookmarkEnd w:id="16753"/>
      <w:r>
        <w:rPr>
          <w:rtl/>
        </w:rPr>
        <w:t xml:space="preserve">הדלת </w:t>
      </w:r>
      <w:bookmarkStart w:id="16754" w:name="_ETM_Q34_474279"/>
      <w:bookmarkEnd w:id="16754"/>
      <w:r>
        <w:rPr>
          <w:rtl/>
        </w:rPr>
        <w:t xml:space="preserve">החוצה </w:t>
      </w:r>
      <w:bookmarkStart w:id="16755" w:name="_ETM_Q34_475180"/>
      <w:bookmarkEnd w:id="16755"/>
      <w:r>
        <w:rPr>
          <w:rFonts w:hint="cs"/>
          <w:rtl/>
        </w:rPr>
        <w:t>למשת"פ הזה של דרעי</w:t>
      </w:r>
      <w:r w:rsidR="000A6F96">
        <w:rPr>
          <w:rFonts w:hint="cs"/>
          <w:rtl/>
        </w:rPr>
        <w:t>,</w:t>
      </w:r>
      <w:r>
        <w:rPr>
          <w:rFonts w:hint="cs"/>
          <w:rtl/>
        </w:rPr>
        <w:t xml:space="preserve"> </w:t>
      </w:r>
      <w:bookmarkStart w:id="16756" w:name="_ETM_Q34_476229"/>
      <w:bookmarkStart w:id="16757" w:name="_ETM_Q34_476470"/>
      <w:bookmarkStart w:id="16758" w:name="_ETM_Q34_476710"/>
      <w:bookmarkStart w:id="16759" w:name="_ETM_Q34_477539"/>
      <w:bookmarkEnd w:id="16756"/>
      <w:bookmarkEnd w:id="16757"/>
      <w:bookmarkEnd w:id="16758"/>
      <w:bookmarkEnd w:id="16759"/>
      <w:r>
        <w:rPr>
          <w:rtl/>
        </w:rPr>
        <w:t xml:space="preserve">תראו </w:t>
      </w:r>
      <w:bookmarkStart w:id="16760" w:name="_ETM_Q34_477960"/>
      <w:bookmarkEnd w:id="16760"/>
      <w:r>
        <w:rPr>
          <w:rtl/>
        </w:rPr>
        <w:t xml:space="preserve">את </w:t>
      </w:r>
      <w:bookmarkStart w:id="16761" w:name="_ETM_Q34_478080"/>
      <w:bookmarkEnd w:id="16761"/>
      <w:r>
        <w:rPr>
          <w:rtl/>
        </w:rPr>
        <w:t xml:space="preserve">הדרך </w:t>
      </w:r>
      <w:bookmarkStart w:id="16762" w:name="_ETM_Q34_478470"/>
      <w:bookmarkEnd w:id="16762"/>
      <w:r>
        <w:rPr>
          <w:rtl/>
        </w:rPr>
        <w:t xml:space="preserve">החוצה </w:t>
      </w:r>
      <w:bookmarkStart w:id="16763" w:name="_ETM_Q34_478860"/>
      <w:bookmarkEnd w:id="16763"/>
      <w:r>
        <w:rPr>
          <w:rtl/>
        </w:rPr>
        <w:t xml:space="preserve">באמצעות </w:t>
      </w:r>
      <w:bookmarkStart w:id="16764" w:name="_ETM_Q34_479400"/>
      <w:bookmarkEnd w:id="16764"/>
      <w:r>
        <w:rPr>
          <w:rtl/>
        </w:rPr>
        <w:t>הקלפי</w:t>
      </w:r>
      <w:r w:rsidR="000A6F96">
        <w:rPr>
          <w:rFonts w:hint="cs"/>
          <w:rtl/>
        </w:rPr>
        <w:t>.</w:t>
      </w:r>
      <w:r>
        <w:rPr>
          <w:rFonts w:hint="cs"/>
          <w:rtl/>
        </w:rPr>
        <w:t xml:space="preserve"> תראו </w:t>
      </w:r>
      <w:bookmarkStart w:id="16765" w:name="_ETM_Q34_481705"/>
      <w:bookmarkEnd w:id="16765"/>
      <w:r>
        <w:rPr>
          <w:rFonts w:hint="cs"/>
          <w:rtl/>
        </w:rPr>
        <w:t xml:space="preserve">שעליכם </w:t>
      </w:r>
      <w:bookmarkStart w:id="16766" w:name="_ETM_Q34_480479"/>
      <w:bookmarkStart w:id="16767" w:name="_ETM_Q34_480750"/>
      <w:bookmarkStart w:id="16768" w:name="_ETM_Q34_480179"/>
      <w:bookmarkStart w:id="16769" w:name="_ETM_Q34_480450"/>
      <w:bookmarkStart w:id="16770" w:name="_ETM_Q34_480779"/>
      <w:bookmarkStart w:id="16771" w:name="_ETM_Q34_481500"/>
      <w:bookmarkEnd w:id="16766"/>
      <w:bookmarkEnd w:id="16767"/>
      <w:bookmarkEnd w:id="16768"/>
      <w:bookmarkEnd w:id="16769"/>
      <w:bookmarkEnd w:id="16770"/>
      <w:bookmarkEnd w:id="16771"/>
      <w:r>
        <w:rPr>
          <w:rtl/>
        </w:rPr>
        <w:t>אי</w:t>
      </w:r>
      <w:bookmarkStart w:id="16772" w:name="_ETM_Q34_481709"/>
      <w:bookmarkEnd w:id="16772"/>
      <w:r>
        <w:rPr>
          <w:rFonts w:hint="cs"/>
          <w:rtl/>
        </w:rPr>
        <w:t>-</w:t>
      </w:r>
      <w:r>
        <w:rPr>
          <w:rtl/>
        </w:rPr>
        <w:t xml:space="preserve">אפשר </w:t>
      </w:r>
      <w:bookmarkStart w:id="16773" w:name="_ETM_Q34_482070"/>
      <w:bookmarkEnd w:id="16773"/>
      <w:r>
        <w:rPr>
          <w:rtl/>
        </w:rPr>
        <w:t xml:space="preserve">לעשות </w:t>
      </w:r>
      <w:bookmarkStart w:id="16774" w:name="_ETM_Q34_482429"/>
      <w:bookmarkEnd w:id="16774"/>
      <w:r>
        <w:rPr>
          <w:rtl/>
        </w:rPr>
        <w:t xml:space="preserve">סיבוב </w:t>
      </w:r>
      <w:bookmarkStart w:id="16775" w:name="_ETM_Q34_482820"/>
      <w:bookmarkEnd w:id="16775"/>
      <w:r>
        <w:rPr>
          <w:rtl/>
        </w:rPr>
        <w:t xml:space="preserve">פוליטי </w:t>
      </w:r>
      <w:bookmarkStart w:id="16776" w:name="_ETM_Q34_483270"/>
      <w:bookmarkEnd w:id="16776"/>
      <w:r>
        <w:rPr>
          <w:rtl/>
        </w:rPr>
        <w:t>כזה</w:t>
      </w:r>
      <w:r>
        <w:rPr>
          <w:rFonts w:hint="cs"/>
          <w:rtl/>
        </w:rPr>
        <w:t>,</w:t>
      </w:r>
      <w:r>
        <w:rPr>
          <w:rtl/>
        </w:rPr>
        <w:t xml:space="preserve"> </w:t>
      </w:r>
      <w:bookmarkStart w:id="16777" w:name="_ETM_Q34_484420"/>
      <w:bookmarkEnd w:id="16777"/>
      <w:r>
        <w:rPr>
          <w:rtl/>
        </w:rPr>
        <w:t xml:space="preserve">כי </w:t>
      </w:r>
      <w:bookmarkStart w:id="16778" w:name="_ETM_Q34_484630"/>
      <w:bookmarkEnd w:id="16778"/>
      <w:r>
        <w:rPr>
          <w:rtl/>
        </w:rPr>
        <w:t xml:space="preserve">מהערב </w:t>
      </w:r>
      <w:bookmarkStart w:id="16779" w:name="_ETM_Q34_486350"/>
      <w:bookmarkEnd w:id="16779"/>
      <w:r>
        <w:rPr>
          <w:rtl/>
        </w:rPr>
        <w:t xml:space="preserve">אותו </w:t>
      </w:r>
      <w:bookmarkStart w:id="16780" w:name="_ETM_Q34_486770"/>
      <w:bookmarkEnd w:id="16780"/>
      <w:r>
        <w:rPr>
          <w:rtl/>
        </w:rPr>
        <w:t xml:space="preserve">מתמודד </w:t>
      </w:r>
      <w:bookmarkStart w:id="16781" w:name="_ETM_Q34_487339"/>
      <w:bookmarkEnd w:id="16781"/>
      <w:r>
        <w:rPr>
          <w:rFonts w:hint="cs"/>
          <w:rtl/>
        </w:rPr>
        <w:t xml:space="preserve">הוא </w:t>
      </w:r>
      <w:r>
        <w:rPr>
          <w:rtl/>
        </w:rPr>
        <w:t xml:space="preserve">כבר </w:t>
      </w:r>
      <w:bookmarkStart w:id="16782" w:name="_ETM_Q34_487730"/>
      <w:bookmarkEnd w:id="16782"/>
      <w:r>
        <w:rPr>
          <w:rtl/>
        </w:rPr>
        <w:t xml:space="preserve">לא </w:t>
      </w:r>
      <w:bookmarkStart w:id="16783" w:name="_ETM_Q34_487940"/>
      <w:bookmarkEnd w:id="16783"/>
      <w:r>
        <w:rPr>
          <w:rtl/>
        </w:rPr>
        <w:t xml:space="preserve">יושב-ראש </w:t>
      </w:r>
      <w:bookmarkStart w:id="16784" w:name="_ETM_Q34_488600"/>
      <w:bookmarkEnd w:id="16784"/>
      <w:r>
        <w:rPr>
          <w:rtl/>
        </w:rPr>
        <w:t xml:space="preserve">ועדה </w:t>
      </w:r>
      <w:bookmarkStart w:id="16785" w:name="_ETM_Q34_489080"/>
      <w:bookmarkEnd w:id="16785"/>
      <w:r>
        <w:rPr>
          <w:rtl/>
        </w:rPr>
        <w:t xml:space="preserve">קרואה </w:t>
      </w:r>
      <w:bookmarkStart w:id="16786" w:name="_ETM_Q34_489500"/>
      <w:bookmarkEnd w:id="16786"/>
      <w:r>
        <w:rPr>
          <w:rtl/>
        </w:rPr>
        <w:t>לגיטימי</w:t>
      </w:r>
      <w:r>
        <w:rPr>
          <w:rFonts w:hint="cs"/>
          <w:rtl/>
        </w:rPr>
        <w:t xml:space="preserve">, הוא </w:t>
      </w:r>
      <w:bookmarkStart w:id="16787" w:name="_ETM_Q34_490730"/>
      <w:bookmarkEnd w:id="16787"/>
      <w:r>
        <w:rPr>
          <w:rtl/>
        </w:rPr>
        <w:t xml:space="preserve">כבר </w:t>
      </w:r>
      <w:bookmarkStart w:id="16788" w:name="_ETM_Q34_491270"/>
      <w:bookmarkEnd w:id="16788"/>
      <w:r>
        <w:rPr>
          <w:rtl/>
        </w:rPr>
        <w:t>משת</w:t>
      </w:r>
      <w:r>
        <w:rPr>
          <w:rFonts w:hint="cs"/>
          <w:rtl/>
        </w:rPr>
        <w:t>"פ</w:t>
      </w:r>
      <w:r w:rsidR="00237DA3">
        <w:rPr>
          <w:rFonts w:hint="cs"/>
          <w:rtl/>
        </w:rPr>
        <w:t xml:space="preserve"> </w:t>
      </w:r>
      <w:bookmarkStart w:id="16789" w:name="_ETM_Q34_492650"/>
      <w:bookmarkEnd w:id="16789"/>
      <w:r>
        <w:rPr>
          <w:rtl/>
        </w:rPr>
        <w:t xml:space="preserve">של </w:t>
      </w:r>
      <w:bookmarkStart w:id="16790" w:name="_ETM_Q34_492889"/>
      <w:bookmarkEnd w:id="16790"/>
      <w:r>
        <w:rPr>
          <w:rtl/>
        </w:rPr>
        <w:t xml:space="preserve">שחיתות </w:t>
      </w:r>
      <w:bookmarkStart w:id="16791" w:name="_ETM_Q34_493820"/>
      <w:bookmarkEnd w:id="16791"/>
      <w:r>
        <w:rPr>
          <w:rtl/>
        </w:rPr>
        <w:t>שלטונית</w:t>
      </w:r>
      <w:r>
        <w:rPr>
          <w:rFonts w:hint="cs"/>
          <w:rtl/>
        </w:rPr>
        <w:t>.</w:t>
      </w:r>
      <w:r>
        <w:rPr>
          <w:rtl/>
        </w:rPr>
        <w:t xml:space="preserve"> </w:t>
      </w:r>
      <w:bookmarkStart w:id="16792" w:name="_ETM_Q34_495599"/>
      <w:bookmarkEnd w:id="16792"/>
      <w:r>
        <w:rPr>
          <w:rtl/>
        </w:rPr>
        <w:t xml:space="preserve">בחרו </w:t>
      </w:r>
      <w:bookmarkStart w:id="16793" w:name="_ETM_Q34_496080"/>
      <w:bookmarkEnd w:id="16793"/>
      <w:r>
        <w:rPr>
          <w:rtl/>
        </w:rPr>
        <w:t xml:space="preserve">פשוט </w:t>
      </w:r>
      <w:bookmarkStart w:id="16794" w:name="_ETM_Q34_496470"/>
      <w:bookmarkEnd w:id="16794"/>
      <w:r>
        <w:rPr>
          <w:rtl/>
        </w:rPr>
        <w:t xml:space="preserve">ראש </w:t>
      </w:r>
      <w:bookmarkStart w:id="16795" w:name="_ETM_Q34_496740"/>
      <w:bookmarkEnd w:id="16795"/>
      <w:r>
        <w:rPr>
          <w:rFonts w:hint="cs"/>
          <w:rtl/>
        </w:rPr>
        <w:t xml:space="preserve">עיר אחר ורשימה </w:t>
      </w:r>
      <w:bookmarkStart w:id="16796" w:name="_ETM_Q34_497789"/>
      <w:bookmarkStart w:id="16797" w:name="_ETM_Q34_498630"/>
      <w:bookmarkEnd w:id="16796"/>
      <w:bookmarkEnd w:id="16797"/>
      <w:r>
        <w:rPr>
          <w:rtl/>
        </w:rPr>
        <w:t xml:space="preserve">אחרת </w:t>
      </w:r>
      <w:bookmarkStart w:id="16798" w:name="_ETM_Q34_499640"/>
      <w:bookmarkEnd w:id="16798"/>
      <w:r>
        <w:rPr>
          <w:rtl/>
        </w:rPr>
        <w:t>למועצה</w:t>
      </w:r>
      <w:r>
        <w:rPr>
          <w:rFonts w:hint="cs"/>
          <w:rtl/>
        </w:rPr>
        <w:t>.</w:t>
      </w:r>
      <w:r>
        <w:rPr>
          <w:rtl/>
        </w:rPr>
        <w:t xml:space="preserve"> </w:t>
      </w:r>
      <w:bookmarkStart w:id="16799" w:name="_ETM_Q34_501630"/>
      <w:bookmarkEnd w:id="16799"/>
      <w:r>
        <w:rPr>
          <w:rtl/>
        </w:rPr>
        <w:t xml:space="preserve">אם </w:t>
      </w:r>
      <w:bookmarkStart w:id="16800" w:name="_ETM_Q34_501810"/>
      <w:bookmarkEnd w:id="16800"/>
      <w:r>
        <w:rPr>
          <w:rtl/>
        </w:rPr>
        <w:t xml:space="preserve">לא </w:t>
      </w:r>
      <w:bookmarkStart w:id="16801" w:name="_ETM_Q34_501990"/>
      <w:bookmarkEnd w:id="16801"/>
      <w:r>
        <w:rPr>
          <w:rtl/>
        </w:rPr>
        <w:t xml:space="preserve">תעשו </w:t>
      </w:r>
      <w:bookmarkStart w:id="16802" w:name="_ETM_Q34_502439"/>
      <w:bookmarkEnd w:id="16802"/>
      <w:r>
        <w:rPr>
          <w:rtl/>
        </w:rPr>
        <w:t xml:space="preserve">את </w:t>
      </w:r>
      <w:bookmarkStart w:id="16803" w:name="_ETM_Q34_502589"/>
      <w:bookmarkEnd w:id="16803"/>
      <w:r>
        <w:rPr>
          <w:rtl/>
        </w:rPr>
        <w:t>זה</w:t>
      </w:r>
      <w:r>
        <w:rPr>
          <w:rFonts w:hint="cs"/>
          <w:rtl/>
        </w:rPr>
        <w:t>,</w:t>
      </w:r>
      <w:r>
        <w:rPr>
          <w:rtl/>
        </w:rPr>
        <w:t xml:space="preserve"> </w:t>
      </w:r>
      <w:bookmarkStart w:id="16804" w:name="_ETM_Q34_502859"/>
      <w:bookmarkEnd w:id="16804"/>
      <w:r>
        <w:rPr>
          <w:rtl/>
        </w:rPr>
        <w:t xml:space="preserve">יהיה </w:t>
      </w:r>
      <w:bookmarkStart w:id="16805" w:name="_ETM_Q34_503039"/>
      <w:bookmarkEnd w:id="16805"/>
      <w:r>
        <w:rPr>
          <w:rtl/>
        </w:rPr>
        <w:t xml:space="preserve">לכם </w:t>
      </w:r>
      <w:bookmarkStart w:id="16806" w:name="_ETM_Q34_503310"/>
      <w:bookmarkEnd w:id="16806"/>
      <w:r>
        <w:rPr>
          <w:rtl/>
        </w:rPr>
        <w:t xml:space="preserve">ראש </w:t>
      </w:r>
      <w:bookmarkStart w:id="16807" w:name="_ETM_Q34_503580"/>
      <w:bookmarkEnd w:id="16807"/>
      <w:r>
        <w:rPr>
          <w:rtl/>
        </w:rPr>
        <w:t xml:space="preserve">עיר </w:t>
      </w:r>
      <w:bookmarkStart w:id="16808" w:name="_ETM_Q34_503730"/>
      <w:bookmarkEnd w:id="16808"/>
      <w:r>
        <w:rPr>
          <w:rtl/>
        </w:rPr>
        <w:t xml:space="preserve">שהוא </w:t>
      </w:r>
      <w:bookmarkStart w:id="16809" w:name="_ETM_Q34_504089"/>
      <w:bookmarkEnd w:id="16809"/>
      <w:r>
        <w:rPr>
          <w:rtl/>
        </w:rPr>
        <w:t xml:space="preserve">בובה </w:t>
      </w:r>
      <w:bookmarkStart w:id="16810" w:name="_ETM_Q34_504660"/>
      <w:bookmarkEnd w:id="16810"/>
      <w:r>
        <w:rPr>
          <w:rtl/>
        </w:rPr>
        <w:t xml:space="preserve">על </w:t>
      </w:r>
      <w:bookmarkStart w:id="16811" w:name="_ETM_Q34_504779"/>
      <w:bookmarkEnd w:id="16811"/>
      <w:r>
        <w:rPr>
          <w:rtl/>
        </w:rPr>
        <w:t xml:space="preserve">חוט </w:t>
      </w:r>
      <w:bookmarkStart w:id="16812" w:name="_ETM_Q34_505080"/>
      <w:bookmarkEnd w:id="16812"/>
      <w:r>
        <w:rPr>
          <w:rtl/>
        </w:rPr>
        <w:t xml:space="preserve">של </w:t>
      </w:r>
      <w:bookmarkStart w:id="16813" w:name="_ETM_Q34_505320"/>
      <w:bookmarkEnd w:id="16813"/>
      <w:r>
        <w:rPr>
          <w:rtl/>
        </w:rPr>
        <w:t xml:space="preserve">אריה </w:t>
      </w:r>
      <w:bookmarkStart w:id="16814" w:name="_ETM_Q34_505500"/>
      <w:bookmarkEnd w:id="16814"/>
      <w:r>
        <w:rPr>
          <w:rtl/>
        </w:rPr>
        <w:t>דרעי</w:t>
      </w:r>
      <w:r w:rsidR="000A6F96">
        <w:rPr>
          <w:rFonts w:hint="cs"/>
          <w:rtl/>
        </w:rPr>
        <w:t>,</w:t>
      </w:r>
      <w:r>
        <w:rPr>
          <w:rtl/>
        </w:rPr>
        <w:t xml:space="preserve"> </w:t>
      </w:r>
      <w:bookmarkStart w:id="16815" w:name="_ETM_Q34_506250"/>
      <w:bookmarkEnd w:id="16815"/>
      <w:r>
        <w:rPr>
          <w:rtl/>
        </w:rPr>
        <w:t xml:space="preserve">כי </w:t>
      </w:r>
      <w:bookmarkStart w:id="16816" w:name="_ETM_Q34_506460"/>
      <w:bookmarkEnd w:id="16816"/>
      <w:r>
        <w:rPr>
          <w:rtl/>
        </w:rPr>
        <w:t xml:space="preserve">מה </w:t>
      </w:r>
      <w:bookmarkStart w:id="16817" w:name="_ETM_Q34_506640"/>
      <w:bookmarkEnd w:id="16817"/>
      <w:r>
        <w:rPr>
          <w:rtl/>
        </w:rPr>
        <w:t>לעשות</w:t>
      </w:r>
      <w:r>
        <w:rPr>
          <w:rFonts w:hint="cs"/>
          <w:rtl/>
        </w:rPr>
        <w:t>?</w:t>
      </w:r>
      <w:r>
        <w:rPr>
          <w:rtl/>
        </w:rPr>
        <w:t xml:space="preserve"> </w:t>
      </w:r>
      <w:bookmarkStart w:id="16818" w:name="_ETM_Q34_508099"/>
      <w:bookmarkEnd w:id="16818"/>
      <w:r>
        <w:rPr>
          <w:rtl/>
        </w:rPr>
        <w:t xml:space="preserve">אריה </w:t>
      </w:r>
      <w:bookmarkStart w:id="16819" w:name="_ETM_Q34_508429"/>
      <w:bookmarkEnd w:id="16819"/>
      <w:r>
        <w:rPr>
          <w:rtl/>
        </w:rPr>
        <w:t xml:space="preserve">דרעי </w:t>
      </w:r>
      <w:bookmarkStart w:id="16820" w:name="_ETM_Q34_508730"/>
      <w:bookmarkEnd w:id="16820"/>
      <w:r>
        <w:rPr>
          <w:rtl/>
        </w:rPr>
        <w:t>ה</w:t>
      </w:r>
      <w:bookmarkStart w:id="16821" w:name="_ETM_Q34_506939"/>
      <w:bookmarkEnd w:id="16821"/>
      <w:r>
        <w:rPr>
          <w:rtl/>
        </w:rPr>
        <w:t xml:space="preserve">יה </w:t>
      </w:r>
      <w:bookmarkStart w:id="16822" w:name="_ETM_Q34_508939"/>
      <w:bookmarkEnd w:id="16822"/>
      <w:r>
        <w:rPr>
          <w:rtl/>
        </w:rPr>
        <w:t xml:space="preserve">זה </w:t>
      </w:r>
      <w:bookmarkStart w:id="16823" w:name="_ETM_Q34_509119"/>
      <w:bookmarkEnd w:id="16823"/>
      <w:r>
        <w:rPr>
          <w:rtl/>
        </w:rPr>
        <w:t xml:space="preserve">שמינה </w:t>
      </w:r>
      <w:bookmarkStart w:id="16824" w:name="_ETM_Q34_509570"/>
      <w:bookmarkEnd w:id="16824"/>
      <w:r>
        <w:rPr>
          <w:rtl/>
        </w:rPr>
        <w:t xml:space="preserve">אותו </w:t>
      </w:r>
      <w:bookmarkStart w:id="16825" w:name="_ETM_Q34_509810"/>
      <w:bookmarkEnd w:id="16825"/>
      <w:r>
        <w:rPr>
          <w:rtl/>
        </w:rPr>
        <w:t xml:space="preserve">להיות </w:t>
      </w:r>
      <w:bookmarkStart w:id="16826" w:name="_ETM_Q34_510470"/>
      <w:bookmarkEnd w:id="16826"/>
      <w:r>
        <w:rPr>
          <w:rtl/>
        </w:rPr>
        <w:t>יושב</w:t>
      </w:r>
      <w:bookmarkStart w:id="16827" w:name="_ETM_Q34_510829"/>
      <w:bookmarkEnd w:id="16827"/>
      <w:r>
        <w:rPr>
          <w:rFonts w:hint="cs"/>
          <w:rtl/>
        </w:rPr>
        <w:t>-</w:t>
      </w:r>
      <w:r>
        <w:rPr>
          <w:rtl/>
        </w:rPr>
        <w:t xml:space="preserve">ראש </w:t>
      </w:r>
      <w:bookmarkStart w:id="16828" w:name="_ETM_Q34_511039"/>
      <w:bookmarkEnd w:id="16828"/>
      <w:r>
        <w:rPr>
          <w:rtl/>
        </w:rPr>
        <w:t xml:space="preserve">ועדה </w:t>
      </w:r>
      <w:bookmarkStart w:id="16829" w:name="_ETM_Q34_511369"/>
      <w:bookmarkEnd w:id="16829"/>
      <w:r>
        <w:rPr>
          <w:rtl/>
        </w:rPr>
        <w:t>קרואה</w:t>
      </w:r>
      <w:r>
        <w:rPr>
          <w:rFonts w:hint="cs"/>
          <w:rtl/>
        </w:rPr>
        <w:t>;</w:t>
      </w:r>
      <w:r>
        <w:rPr>
          <w:rtl/>
        </w:rPr>
        <w:t xml:space="preserve"> </w:t>
      </w:r>
      <w:bookmarkStart w:id="16830" w:name="_ETM_Q34_512390"/>
      <w:bookmarkEnd w:id="16830"/>
      <w:r>
        <w:rPr>
          <w:rtl/>
        </w:rPr>
        <w:t xml:space="preserve">אריה </w:t>
      </w:r>
      <w:bookmarkStart w:id="16831" w:name="_ETM_Q34_512870"/>
      <w:bookmarkEnd w:id="16831"/>
      <w:r>
        <w:rPr>
          <w:rtl/>
        </w:rPr>
        <w:t xml:space="preserve">דרעי </w:t>
      </w:r>
      <w:bookmarkStart w:id="16832" w:name="_ETM_Q34_513170"/>
      <w:bookmarkEnd w:id="16832"/>
      <w:r>
        <w:rPr>
          <w:rtl/>
        </w:rPr>
        <w:t xml:space="preserve">הוא </w:t>
      </w:r>
      <w:bookmarkStart w:id="16833" w:name="_ETM_Q34_513320"/>
      <w:bookmarkEnd w:id="16833"/>
      <w:r>
        <w:rPr>
          <w:rtl/>
        </w:rPr>
        <w:t xml:space="preserve">זה </w:t>
      </w:r>
      <w:bookmarkStart w:id="16834" w:name="_ETM_Q34_513560"/>
      <w:bookmarkEnd w:id="16834"/>
      <w:r>
        <w:rPr>
          <w:rtl/>
        </w:rPr>
        <w:t xml:space="preserve">ששינה </w:t>
      </w:r>
      <w:bookmarkStart w:id="16835" w:name="_ETM_Q34_514250"/>
      <w:bookmarkEnd w:id="16835"/>
      <w:r>
        <w:rPr>
          <w:rFonts w:hint="cs"/>
          <w:rtl/>
        </w:rPr>
        <w:t>ב</w:t>
      </w:r>
      <w:r>
        <w:rPr>
          <w:rtl/>
        </w:rPr>
        <w:t xml:space="preserve">עבורו </w:t>
      </w:r>
      <w:bookmarkStart w:id="16836" w:name="_ETM_Q34_514790"/>
      <w:bookmarkEnd w:id="16836"/>
      <w:r>
        <w:rPr>
          <w:rtl/>
        </w:rPr>
        <w:t xml:space="preserve">באופן </w:t>
      </w:r>
      <w:bookmarkStart w:id="16837" w:name="_ETM_Q34_515450"/>
      <w:bookmarkEnd w:id="16837"/>
      <w:r>
        <w:rPr>
          <w:rtl/>
        </w:rPr>
        <w:t xml:space="preserve">פרסונלי </w:t>
      </w:r>
      <w:bookmarkStart w:id="16838" w:name="_ETM_Q34_516529"/>
      <w:bookmarkEnd w:id="16838"/>
      <w:r>
        <w:rPr>
          <w:rtl/>
        </w:rPr>
        <w:t xml:space="preserve">את </w:t>
      </w:r>
      <w:bookmarkStart w:id="16839" w:name="_ETM_Q34_516739"/>
      <w:bookmarkEnd w:id="16839"/>
      <w:r>
        <w:rPr>
          <w:rtl/>
        </w:rPr>
        <w:t>החוק</w:t>
      </w:r>
      <w:r>
        <w:rPr>
          <w:rFonts w:hint="cs"/>
          <w:rtl/>
        </w:rPr>
        <w:t xml:space="preserve">; אריה דרעי </w:t>
      </w:r>
      <w:bookmarkStart w:id="16840" w:name="_ETM_Q34_518010"/>
      <w:bookmarkStart w:id="16841" w:name="_ETM_Q34_518129"/>
      <w:bookmarkStart w:id="16842" w:name="_ETM_Q34_518339"/>
      <w:bookmarkStart w:id="16843" w:name="_ETM_Q34_518460"/>
      <w:bookmarkStart w:id="16844" w:name="_ETM_Q34_518579"/>
      <w:bookmarkEnd w:id="16840"/>
      <w:bookmarkEnd w:id="16841"/>
      <w:bookmarkEnd w:id="16842"/>
      <w:bookmarkEnd w:id="16843"/>
      <w:bookmarkEnd w:id="16844"/>
      <w:r>
        <w:rPr>
          <w:rFonts w:hint="cs"/>
          <w:rtl/>
        </w:rPr>
        <w:t xml:space="preserve">הוא זה שמריץ אותו לראשות </w:t>
      </w:r>
      <w:bookmarkStart w:id="16845" w:name="_ETM_Q34_518760"/>
      <w:bookmarkStart w:id="16846" w:name="_ETM_Q34_518910"/>
      <w:bookmarkStart w:id="16847" w:name="_ETM_Q34_519300"/>
      <w:bookmarkStart w:id="16848" w:name="_ETM_Q34_519779"/>
      <w:bookmarkStart w:id="16849" w:name="_ETM_Q34_520320"/>
      <w:bookmarkEnd w:id="16845"/>
      <w:bookmarkEnd w:id="16846"/>
      <w:bookmarkEnd w:id="16847"/>
      <w:bookmarkEnd w:id="16848"/>
      <w:bookmarkEnd w:id="16849"/>
      <w:r>
        <w:rPr>
          <w:rtl/>
        </w:rPr>
        <w:t xml:space="preserve">העירייה </w:t>
      </w:r>
      <w:bookmarkStart w:id="16850" w:name="_ETM_Q34_520769"/>
      <w:bookmarkEnd w:id="16850"/>
      <w:r>
        <w:rPr>
          <w:rtl/>
        </w:rPr>
        <w:t xml:space="preserve">בדרך </w:t>
      </w:r>
      <w:bookmarkStart w:id="16851" w:name="_ETM_Q34_521460"/>
      <w:bookmarkEnd w:id="16851"/>
      <w:r>
        <w:rPr>
          <w:rtl/>
        </w:rPr>
        <w:t xml:space="preserve">שהיא </w:t>
      </w:r>
      <w:bookmarkStart w:id="16852" w:name="_ETM_Q34_521670"/>
      <w:bookmarkEnd w:id="16852"/>
      <w:r>
        <w:rPr>
          <w:rtl/>
        </w:rPr>
        <w:t xml:space="preserve">מושחתת </w:t>
      </w:r>
      <w:bookmarkStart w:id="16853" w:name="_ETM_Q34_522300"/>
      <w:bookmarkEnd w:id="16853"/>
      <w:r>
        <w:rPr>
          <w:rtl/>
        </w:rPr>
        <w:t xml:space="preserve">ולא </w:t>
      </w:r>
      <w:bookmarkStart w:id="16854" w:name="_ETM_Q34_522690"/>
      <w:bookmarkEnd w:id="16854"/>
      <w:r>
        <w:rPr>
          <w:rtl/>
        </w:rPr>
        <w:t>לגיטימית</w:t>
      </w:r>
      <w:r>
        <w:rPr>
          <w:rFonts w:hint="cs"/>
          <w:rtl/>
        </w:rPr>
        <w:t>.</w:t>
      </w:r>
      <w:r>
        <w:rPr>
          <w:rtl/>
        </w:rPr>
        <w:t xml:space="preserve"> </w:t>
      </w:r>
      <w:bookmarkStart w:id="16855" w:name="_ETM_Q34_524950"/>
      <w:bookmarkStart w:id="16856" w:name="_ETM_Q34_526270"/>
      <w:bookmarkStart w:id="16857" w:name="_ETM_Q34_526373"/>
      <w:bookmarkStart w:id="16858" w:name="_ETM_Q34_526414"/>
      <w:bookmarkStart w:id="16859" w:name="_ETM_Q34_526484"/>
      <w:bookmarkEnd w:id="16855"/>
      <w:bookmarkEnd w:id="16856"/>
      <w:bookmarkEnd w:id="16857"/>
      <w:bookmarkEnd w:id="16858"/>
      <w:bookmarkEnd w:id="16859"/>
      <w:r>
        <w:rPr>
          <w:rtl/>
        </w:rPr>
        <w:t xml:space="preserve">אם </w:t>
      </w:r>
      <w:bookmarkStart w:id="16860" w:name="_ETM_Q34_525160"/>
      <w:bookmarkEnd w:id="16860"/>
      <w:r>
        <w:rPr>
          <w:rFonts w:hint="cs"/>
          <w:rtl/>
        </w:rPr>
        <w:t xml:space="preserve">בועז יוסף </w:t>
      </w:r>
      <w:bookmarkStart w:id="16861" w:name="_ETM_Q34_524707"/>
      <w:bookmarkEnd w:id="16861"/>
      <w:r>
        <w:rPr>
          <w:rFonts w:hint="cs"/>
          <w:rtl/>
        </w:rPr>
        <w:t xml:space="preserve">ייבחר, טבריה </w:t>
      </w:r>
      <w:bookmarkStart w:id="16862" w:name="_ETM_Q34_525279"/>
      <w:bookmarkStart w:id="16863" w:name="_ETM_Q34_525490"/>
      <w:bookmarkStart w:id="16864" w:name="_ETM_Q34_525910"/>
      <w:bookmarkStart w:id="16865" w:name="_ETM_Q34_527199"/>
      <w:bookmarkStart w:id="16866" w:name="_ETM_Q34_528219"/>
      <w:bookmarkEnd w:id="16862"/>
      <w:bookmarkEnd w:id="16863"/>
      <w:bookmarkEnd w:id="16864"/>
      <w:bookmarkEnd w:id="16865"/>
      <w:bookmarkEnd w:id="16866"/>
      <w:r>
        <w:rPr>
          <w:rFonts w:hint="cs"/>
          <w:rtl/>
        </w:rPr>
        <w:t>פ</w:t>
      </w:r>
      <w:r>
        <w:rPr>
          <w:rtl/>
        </w:rPr>
        <w:t xml:space="preserve">שוט </w:t>
      </w:r>
      <w:bookmarkStart w:id="16867" w:name="_ETM_Q34_528940"/>
      <w:bookmarkEnd w:id="16867"/>
      <w:r>
        <w:rPr>
          <w:rtl/>
        </w:rPr>
        <w:t xml:space="preserve">תיהפך </w:t>
      </w:r>
      <w:bookmarkStart w:id="16868" w:name="_ETM_Q34_530109"/>
      <w:bookmarkEnd w:id="16868"/>
      <w:r>
        <w:rPr>
          <w:rFonts w:hint="cs"/>
          <w:rtl/>
        </w:rPr>
        <w:t>ל</w:t>
      </w:r>
      <w:r>
        <w:rPr>
          <w:rtl/>
        </w:rPr>
        <w:t xml:space="preserve">סניף </w:t>
      </w:r>
      <w:bookmarkStart w:id="16869" w:name="_ETM_Q34_530769"/>
      <w:bookmarkEnd w:id="16869"/>
      <w:r>
        <w:rPr>
          <w:rtl/>
        </w:rPr>
        <w:t xml:space="preserve">מקומי </w:t>
      </w:r>
      <w:bookmarkStart w:id="16870" w:name="_ETM_Q34_531190"/>
      <w:bookmarkEnd w:id="16870"/>
      <w:r>
        <w:rPr>
          <w:rtl/>
        </w:rPr>
        <w:t xml:space="preserve">של </w:t>
      </w:r>
      <w:bookmarkStart w:id="16871" w:name="_ETM_Q34_531370"/>
      <w:bookmarkEnd w:id="16871"/>
      <w:r>
        <w:rPr>
          <w:rtl/>
        </w:rPr>
        <w:t xml:space="preserve">ש"ס </w:t>
      </w:r>
      <w:bookmarkStart w:id="16872" w:name="_ETM_Q34_532420"/>
      <w:bookmarkEnd w:id="16872"/>
      <w:r>
        <w:rPr>
          <w:rtl/>
        </w:rPr>
        <w:t xml:space="preserve">וסניף </w:t>
      </w:r>
      <w:bookmarkStart w:id="16873" w:name="_ETM_Q34_533079"/>
      <w:bookmarkEnd w:id="16873"/>
      <w:r>
        <w:rPr>
          <w:rtl/>
        </w:rPr>
        <w:t xml:space="preserve">פרטי </w:t>
      </w:r>
      <w:bookmarkStart w:id="16874" w:name="_ETM_Q34_534019"/>
      <w:bookmarkEnd w:id="16874"/>
      <w:r>
        <w:rPr>
          <w:rtl/>
        </w:rPr>
        <w:t xml:space="preserve">של </w:t>
      </w:r>
      <w:bookmarkStart w:id="16875" w:name="_ETM_Q34_534319"/>
      <w:bookmarkEnd w:id="16875"/>
      <w:r>
        <w:rPr>
          <w:rtl/>
        </w:rPr>
        <w:t xml:space="preserve">אריה </w:t>
      </w:r>
      <w:bookmarkStart w:id="16876" w:name="_ETM_Q34_534589"/>
      <w:bookmarkEnd w:id="16876"/>
      <w:r>
        <w:rPr>
          <w:rtl/>
        </w:rPr>
        <w:t>דרעי</w:t>
      </w:r>
      <w:r>
        <w:rPr>
          <w:rFonts w:hint="cs"/>
          <w:rtl/>
        </w:rPr>
        <w:t>.</w:t>
      </w:r>
      <w:r>
        <w:rPr>
          <w:rtl/>
        </w:rPr>
        <w:t xml:space="preserve"> </w:t>
      </w:r>
      <w:bookmarkStart w:id="16877" w:name="_ETM_Q34_535410"/>
      <w:bookmarkEnd w:id="16877"/>
      <w:r>
        <w:rPr>
          <w:rtl/>
        </w:rPr>
        <w:t xml:space="preserve">אל </w:t>
      </w:r>
      <w:bookmarkStart w:id="16878" w:name="_ETM_Q34_535739"/>
      <w:bookmarkEnd w:id="16878"/>
      <w:r>
        <w:rPr>
          <w:rtl/>
        </w:rPr>
        <w:t xml:space="preserve">תיתנו </w:t>
      </w:r>
      <w:bookmarkStart w:id="16879" w:name="_ETM_Q34_536039"/>
      <w:bookmarkEnd w:id="16879"/>
      <w:r>
        <w:rPr>
          <w:rtl/>
        </w:rPr>
        <w:t xml:space="preserve">לזה </w:t>
      </w:r>
      <w:bookmarkStart w:id="16880" w:name="_ETM_Q34_536309"/>
      <w:bookmarkEnd w:id="16880"/>
      <w:r>
        <w:rPr>
          <w:rtl/>
        </w:rPr>
        <w:t>לקרות</w:t>
      </w:r>
      <w:r>
        <w:rPr>
          <w:rFonts w:hint="cs"/>
          <w:rtl/>
        </w:rPr>
        <w:t>.</w:t>
      </w:r>
      <w:r>
        <w:rPr>
          <w:rtl/>
        </w:rPr>
        <w:t xml:space="preserve"> </w:t>
      </w:r>
      <w:bookmarkStart w:id="16881" w:name="_ETM_Q34_537089"/>
      <w:bookmarkEnd w:id="16881"/>
      <w:r>
        <w:rPr>
          <w:rtl/>
        </w:rPr>
        <w:t xml:space="preserve">ואם </w:t>
      </w:r>
      <w:bookmarkStart w:id="16882" w:name="_ETM_Q34_537719"/>
      <w:bookmarkEnd w:id="16882"/>
      <w:r>
        <w:rPr>
          <w:rtl/>
        </w:rPr>
        <w:t xml:space="preserve">הבית </w:t>
      </w:r>
      <w:bookmarkStart w:id="16883" w:name="_ETM_Q34_538260"/>
      <w:bookmarkEnd w:id="16883"/>
      <w:r>
        <w:rPr>
          <w:rtl/>
        </w:rPr>
        <w:t xml:space="preserve">הזה </w:t>
      </w:r>
      <w:bookmarkStart w:id="16884" w:name="_ETM_Q34_538559"/>
      <w:bookmarkEnd w:id="16884"/>
      <w:r>
        <w:rPr>
          <w:rtl/>
        </w:rPr>
        <w:t xml:space="preserve">לא </w:t>
      </w:r>
      <w:bookmarkStart w:id="16885" w:name="_ETM_Q34_538620"/>
      <w:bookmarkEnd w:id="16885"/>
      <w:r>
        <w:rPr>
          <w:rFonts w:hint="cs"/>
          <w:rtl/>
        </w:rPr>
        <w:t xml:space="preserve">מבין את זה, </w:t>
      </w:r>
      <w:bookmarkStart w:id="16886" w:name="_ETM_Q34_538710"/>
      <w:bookmarkStart w:id="16887" w:name="_ETM_Q34_538980"/>
      <w:bookmarkStart w:id="16888" w:name="_ETM_Q34_539100"/>
      <w:bookmarkStart w:id="16889" w:name="_ETM_Q34_539730"/>
      <w:bookmarkStart w:id="16890" w:name="_ETM_Q34_540890"/>
      <w:bookmarkEnd w:id="16886"/>
      <w:bookmarkEnd w:id="16887"/>
      <w:bookmarkEnd w:id="16888"/>
      <w:bookmarkEnd w:id="16889"/>
      <w:bookmarkEnd w:id="16890"/>
      <w:r>
        <w:rPr>
          <w:rFonts w:hint="cs"/>
          <w:rtl/>
        </w:rPr>
        <w:t>לפחות ש</w:t>
      </w:r>
      <w:r>
        <w:rPr>
          <w:rtl/>
        </w:rPr>
        <w:t xml:space="preserve">תושבי </w:t>
      </w:r>
      <w:bookmarkStart w:id="16891" w:name="_ETM_Q34_541430"/>
      <w:bookmarkEnd w:id="16891"/>
      <w:r>
        <w:rPr>
          <w:rtl/>
        </w:rPr>
        <w:t xml:space="preserve">טבריה </w:t>
      </w:r>
      <w:bookmarkStart w:id="16892" w:name="_ETM_Q34_541880"/>
      <w:bookmarkEnd w:id="16892"/>
      <w:r>
        <w:rPr>
          <w:rtl/>
        </w:rPr>
        <w:t xml:space="preserve">יבינו </w:t>
      </w:r>
      <w:bookmarkStart w:id="16893" w:name="_ETM_Q34_542330"/>
      <w:bookmarkEnd w:id="16893"/>
      <w:r>
        <w:rPr>
          <w:rtl/>
        </w:rPr>
        <w:t xml:space="preserve">את </w:t>
      </w:r>
      <w:bookmarkStart w:id="16894" w:name="_ETM_Q34_542420"/>
      <w:bookmarkEnd w:id="16894"/>
      <w:r>
        <w:rPr>
          <w:rtl/>
        </w:rPr>
        <w:t>זה</w:t>
      </w:r>
      <w:r>
        <w:rPr>
          <w:rFonts w:hint="cs"/>
          <w:rtl/>
        </w:rPr>
        <w:t>.</w:t>
      </w:r>
    </w:p>
    <w:p w:rsidR="00632220" w:rsidRDefault="00632220" w:rsidP="008D1933">
      <w:pPr>
        <w:rPr>
          <w:rtl/>
        </w:rPr>
      </w:pPr>
      <w:bookmarkStart w:id="16895" w:name="_ETM_Q34_544195"/>
      <w:bookmarkStart w:id="16896" w:name="_ETM_Q34_544336"/>
      <w:bookmarkEnd w:id="16895"/>
      <w:bookmarkEnd w:id="16896"/>
    </w:p>
    <w:p w:rsidR="00632220" w:rsidRDefault="00632220" w:rsidP="000A6F96">
      <w:pPr>
        <w:rPr>
          <w:rtl/>
        </w:rPr>
      </w:pPr>
      <w:bookmarkStart w:id="16897" w:name="_ETM_Q34_544370"/>
      <w:bookmarkStart w:id="16898" w:name="_ETM_Q34_544495"/>
      <w:bookmarkStart w:id="16899" w:name="_ETM_Q34_544759"/>
      <w:bookmarkEnd w:id="16897"/>
      <w:bookmarkEnd w:id="16898"/>
      <w:bookmarkEnd w:id="16899"/>
      <w:r>
        <w:rPr>
          <w:rtl/>
        </w:rPr>
        <w:t>ברשותכם</w:t>
      </w:r>
      <w:r>
        <w:rPr>
          <w:rFonts w:hint="cs"/>
          <w:rtl/>
        </w:rPr>
        <w:t>,</w:t>
      </w:r>
      <w:r>
        <w:rPr>
          <w:rtl/>
        </w:rPr>
        <w:t xml:space="preserve"> </w:t>
      </w:r>
      <w:bookmarkStart w:id="16900" w:name="_ETM_Q34_545479"/>
      <w:bookmarkEnd w:id="16900"/>
      <w:r>
        <w:rPr>
          <w:rtl/>
        </w:rPr>
        <w:t xml:space="preserve">אני </w:t>
      </w:r>
      <w:bookmarkStart w:id="16901" w:name="_ETM_Q34_545630"/>
      <w:bookmarkEnd w:id="16901"/>
      <w:r>
        <w:rPr>
          <w:rtl/>
        </w:rPr>
        <w:t xml:space="preserve">רוצה </w:t>
      </w:r>
      <w:bookmarkStart w:id="16902" w:name="_ETM_Q34_545960"/>
      <w:bookmarkEnd w:id="16902"/>
      <w:r>
        <w:rPr>
          <w:rtl/>
        </w:rPr>
        <w:t xml:space="preserve">לעבור </w:t>
      </w:r>
      <w:bookmarkStart w:id="16903" w:name="_ETM_Q34_546350"/>
      <w:bookmarkEnd w:id="16903"/>
      <w:r>
        <w:rPr>
          <w:rtl/>
        </w:rPr>
        <w:t xml:space="preserve">לנושא </w:t>
      </w:r>
      <w:bookmarkStart w:id="16904" w:name="_ETM_Q34_546799"/>
      <w:bookmarkEnd w:id="16904"/>
      <w:r>
        <w:rPr>
          <w:rtl/>
        </w:rPr>
        <w:t>אחר</w:t>
      </w:r>
      <w:r>
        <w:rPr>
          <w:rFonts w:hint="cs"/>
          <w:rtl/>
        </w:rPr>
        <w:t>.</w:t>
      </w:r>
      <w:r>
        <w:rPr>
          <w:rtl/>
        </w:rPr>
        <w:t xml:space="preserve"> </w:t>
      </w:r>
      <w:bookmarkStart w:id="16905" w:name="_ETM_Q34_550430"/>
      <w:bookmarkEnd w:id="16905"/>
      <w:r>
        <w:rPr>
          <w:rtl/>
        </w:rPr>
        <w:t>לצערי</w:t>
      </w:r>
      <w:r>
        <w:rPr>
          <w:rFonts w:hint="cs"/>
          <w:rtl/>
        </w:rPr>
        <w:t>,</w:t>
      </w:r>
      <w:r>
        <w:rPr>
          <w:rtl/>
        </w:rPr>
        <w:t xml:space="preserve"> </w:t>
      </w:r>
      <w:bookmarkStart w:id="16906" w:name="_ETM_Q34_551000"/>
      <w:bookmarkEnd w:id="16906"/>
      <w:r>
        <w:rPr>
          <w:rtl/>
        </w:rPr>
        <w:t xml:space="preserve">היינו </w:t>
      </w:r>
      <w:bookmarkStart w:id="16907" w:name="_ETM_Q34_551659"/>
      <w:bookmarkEnd w:id="16907"/>
      <w:r>
        <w:rPr>
          <w:rtl/>
        </w:rPr>
        <w:t xml:space="preserve">בימים </w:t>
      </w:r>
      <w:bookmarkStart w:id="16908" w:name="_ETM_Q34_552079"/>
      <w:bookmarkEnd w:id="16908"/>
      <w:r>
        <w:rPr>
          <w:rtl/>
        </w:rPr>
        <w:t xml:space="preserve">האחרונים </w:t>
      </w:r>
      <w:bookmarkStart w:id="16909" w:name="_ETM_Q34_552680"/>
      <w:bookmarkEnd w:id="16909"/>
      <w:r>
        <w:rPr>
          <w:rtl/>
        </w:rPr>
        <w:t xml:space="preserve">בדיונים </w:t>
      </w:r>
      <w:bookmarkStart w:id="16910" w:name="_ETM_Q34_553189"/>
      <w:bookmarkEnd w:id="16910"/>
      <w:r>
        <w:rPr>
          <w:rtl/>
        </w:rPr>
        <w:t xml:space="preserve">מאוד </w:t>
      </w:r>
      <w:bookmarkStart w:id="16911" w:name="_ETM_Q34_553520"/>
      <w:bookmarkEnd w:id="16911"/>
      <w:r>
        <w:rPr>
          <w:rtl/>
        </w:rPr>
        <w:t xml:space="preserve">מאוד </w:t>
      </w:r>
      <w:bookmarkStart w:id="16912" w:name="_ETM_Q34_553729"/>
      <w:bookmarkEnd w:id="16912"/>
      <w:r>
        <w:rPr>
          <w:rtl/>
        </w:rPr>
        <w:t xml:space="preserve">קשים </w:t>
      </w:r>
      <w:bookmarkStart w:id="16913" w:name="_ETM_Q34_554119"/>
      <w:bookmarkEnd w:id="16913"/>
      <w:r>
        <w:rPr>
          <w:rtl/>
        </w:rPr>
        <w:t xml:space="preserve">בוועדת </w:t>
      </w:r>
      <w:bookmarkStart w:id="16914" w:name="_ETM_Q34_554600"/>
      <w:bookmarkEnd w:id="16914"/>
      <w:r>
        <w:rPr>
          <w:rtl/>
        </w:rPr>
        <w:t>חוקה</w:t>
      </w:r>
      <w:r w:rsidR="000A6F96">
        <w:rPr>
          <w:rFonts w:hint="cs"/>
          <w:rtl/>
        </w:rPr>
        <w:t>,</w:t>
      </w:r>
      <w:r>
        <w:rPr>
          <w:rtl/>
        </w:rPr>
        <w:t xml:space="preserve"> </w:t>
      </w:r>
      <w:bookmarkStart w:id="16915" w:name="_ETM_Q34_555049"/>
      <w:bookmarkEnd w:id="16915"/>
      <w:r>
        <w:rPr>
          <w:rtl/>
        </w:rPr>
        <w:t>באמת</w:t>
      </w:r>
      <w:bookmarkStart w:id="16916" w:name="_ETM_Q34_555380"/>
      <w:bookmarkEnd w:id="16916"/>
      <w:r>
        <w:rPr>
          <w:rFonts w:hint="cs"/>
          <w:rtl/>
        </w:rPr>
        <w:t xml:space="preserve">, </w:t>
      </w:r>
      <w:r>
        <w:rPr>
          <w:rtl/>
        </w:rPr>
        <w:t xml:space="preserve">שיח </w:t>
      </w:r>
      <w:bookmarkStart w:id="16917" w:name="_ETM_Q34_555799"/>
      <w:bookmarkEnd w:id="16917"/>
      <w:r>
        <w:rPr>
          <w:rtl/>
        </w:rPr>
        <w:t>ח</w:t>
      </w:r>
      <w:r w:rsidR="000A6F96">
        <w:rPr>
          <w:rFonts w:hint="cs"/>
          <w:rtl/>
        </w:rPr>
        <w:t>י</w:t>
      </w:r>
      <w:r>
        <w:rPr>
          <w:rtl/>
        </w:rPr>
        <w:t xml:space="preserve">רשים </w:t>
      </w:r>
      <w:bookmarkStart w:id="16918" w:name="_ETM_Q34_556640"/>
      <w:bookmarkEnd w:id="16918"/>
      <w:r>
        <w:rPr>
          <w:rtl/>
        </w:rPr>
        <w:t>מוחלט</w:t>
      </w:r>
      <w:r>
        <w:rPr>
          <w:rFonts w:hint="cs"/>
          <w:rtl/>
        </w:rPr>
        <w:t>.</w:t>
      </w:r>
      <w:r>
        <w:rPr>
          <w:rtl/>
        </w:rPr>
        <w:t xml:space="preserve"> </w:t>
      </w:r>
      <w:bookmarkStart w:id="16919" w:name="_ETM_Q34_558409"/>
      <w:bookmarkEnd w:id="16919"/>
      <w:r>
        <w:rPr>
          <w:rtl/>
        </w:rPr>
        <w:t xml:space="preserve">חשוב </w:t>
      </w:r>
      <w:bookmarkStart w:id="16920" w:name="_ETM_Q34_559039"/>
      <w:bookmarkEnd w:id="16920"/>
      <w:r>
        <w:rPr>
          <w:rtl/>
        </w:rPr>
        <w:t xml:space="preserve">לי </w:t>
      </w:r>
      <w:bookmarkStart w:id="16921" w:name="_ETM_Q34_559159"/>
      <w:bookmarkEnd w:id="16921"/>
      <w:r>
        <w:rPr>
          <w:rtl/>
        </w:rPr>
        <w:t>להבהיר</w:t>
      </w:r>
      <w:r>
        <w:rPr>
          <w:rFonts w:hint="cs"/>
          <w:rtl/>
        </w:rPr>
        <w:t>,</w:t>
      </w:r>
      <w:r>
        <w:rPr>
          <w:rtl/>
        </w:rPr>
        <w:t xml:space="preserve"> </w:t>
      </w:r>
      <w:bookmarkStart w:id="16922" w:name="_ETM_Q34_560589"/>
      <w:bookmarkEnd w:id="16922"/>
      <w:r>
        <w:rPr>
          <w:rtl/>
        </w:rPr>
        <w:t xml:space="preserve">שהציבור </w:t>
      </w:r>
      <w:bookmarkStart w:id="16923" w:name="_ETM_Q34_561310"/>
      <w:bookmarkEnd w:id="16923"/>
      <w:r>
        <w:rPr>
          <w:rtl/>
        </w:rPr>
        <w:t xml:space="preserve">יבין </w:t>
      </w:r>
      <w:bookmarkStart w:id="16924" w:name="_ETM_Q34_562149"/>
      <w:bookmarkEnd w:id="16924"/>
      <w:r>
        <w:rPr>
          <w:rtl/>
        </w:rPr>
        <w:t xml:space="preserve">שאין </w:t>
      </w:r>
      <w:bookmarkStart w:id="16925" w:name="_ETM_Q34_562600"/>
      <w:bookmarkEnd w:id="16925"/>
      <w:r>
        <w:rPr>
          <w:rtl/>
        </w:rPr>
        <w:t xml:space="preserve">פה </w:t>
      </w:r>
      <w:bookmarkStart w:id="16926" w:name="_ETM_Q34_562750"/>
      <w:bookmarkEnd w:id="16926"/>
      <w:r>
        <w:rPr>
          <w:rtl/>
        </w:rPr>
        <w:t>שינוי</w:t>
      </w:r>
      <w:r>
        <w:rPr>
          <w:rFonts w:hint="cs"/>
          <w:rtl/>
        </w:rPr>
        <w:t xml:space="preserve">, </w:t>
      </w:r>
      <w:bookmarkStart w:id="16927" w:name="_ETM_Q34_564856"/>
      <w:bookmarkEnd w:id="16927"/>
      <w:r>
        <w:rPr>
          <w:rtl/>
        </w:rPr>
        <w:t xml:space="preserve">יש </w:t>
      </w:r>
      <w:bookmarkStart w:id="16928" w:name="_ETM_Q34_563850"/>
      <w:bookmarkEnd w:id="16928"/>
      <w:r>
        <w:rPr>
          <w:rtl/>
        </w:rPr>
        <w:t xml:space="preserve">פה </w:t>
      </w:r>
      <w:bookmarkStart w:id="16929" w:name="_ETM_Q34_564060"/>
      <w:bookmarkEnd w:id="16929"/>
      <w:r>
        <w:rPr>
          <w:rtl/>
        </w:rPr>
        <w:t xml:space="preserve">רק </w:t>
      </w:r>
      <w:bookmarkStart w:id="16930" w:name="_ETM_Q34_564420"/>
      <w:bookmarkEnd w:id="16930"/>
      <w:r>
        <w:rPr>
          <w:rtl/>
        </w:rPr>
        <w:t xml:space="preserve">טקטיקה </w:t>
      </w:r>
      <w:bookmarkStart w:id="16931" w:name="_ETM_Q34_564960"/>
      <w:bookmarkEnd w:id="16931"/>
      <w:r>
        <w:rPr>
          <w:rtl/>
        </w:rPr>
        <w:t>שהשתנת</w:t>
      </w:r>
      <w:r>
        <w:rPr>
          <w:rFonts w:hint="cs"/>
          <w:rtl/>
        </w:rPr>
        <w:t>ה.</w:t>
      </w:r>
      <w:r>
        <w:rPr>
          <w:rtl/>
        </w:rPr>
        <w:t xml:space="preserve"> </w:t>
      </w:r>
      <w:bookmarkStart w:id="16932" w:name="_ETM_Q34_566050"/>
      <w:bookmarkEnd w:id="16932"/>
      <w:r>
        <w:rPr>
          <w:rtl/>
        </w:rPr>
        <w:t xml:space="preserve">אנחנו </w:t>
      </w:r>
      <w:bookmarkStart w:id="16933" w:name="_ETM_Q34_566650"/>
      <w:bookmarkEnd w:id="16933"/>
      <w:r>
        <w:rPr>
          <w:rtl/>
        </w:rPr>
        <w:t xml:space="preserve">עברנו </w:t>
      </w:r>
      <w:bookmarkStart w:id="16934" w:name="_ETM_Q34_567310"/>
      <w:bookmarkEnd w:id="16934"/>
      <w:r>
        <w:rPr>
          <w:rtl/>
        </w:rPr>
        <w:t xml:space="preserve">מהשיטה </w:t>
      </w:r>
      <w:bookmarkStart w:id="16935" w:name="_ETM_Q34_567970"/>
      <w:bookmarkEnd w:id="16935"/>
      <w:r>
        <w:rPr>
          <w:rtl/>
        </w:rPr>
        <w:t xml:space="preserve">של </w:t>
      </w:r>
      <w:bookmarkStart w:id="16936" w:name="_ETM_Q34_568270"/>
      <w:bookmarkEnd w:id="16936"/>
      <w:r>
        <w:rPr>
          <w:rFonts w:hint="cs"/>
          <w:rtl/>
        </w:rPr>
        <w:t xml:space="preserve">לוין – </w:t>
      </w:r>
      <w:bookmarkStart w:id="16937" w:name="_ETM_Q34_569170"/>
      <w:bookmarkEnd w:id="16937"/>
      <w:r>
        <w:rPr>
          <w:rtl/>
        </w:rPr>
        <w:t xml:space="preserve">שהוא </w:t>
      </w:r>
      <w:bookmarkStart w:id="16938" w:name="_ETM_Q34_569470"/>
      <w:bookmarkEnd w:id="16938"/>
      <w:r>
        <w:rPr>
          <w:rtl/>
        </w:rPr>
        <w:t xml:space="preserve">בא </w:t>
      </w:r>
      <w:bookmarkStart w:id="16939" w:name="_ETM_Q34_569680"/>
      <w:bookmarkEnd w:id="16939"/>
      <w:r>
        <w:rPr>
          <w:rtl/>
        </w:rPr>
        <w:t>בבליץ</w:t>
      </w:r>
      <w:r>
        <w:rPr>
          <w:rFonts w:hint="cs"/>
          <w:rtl/>
        </w:rPr>
        <w:t xml:space="preserve"> אחד, </w:t>
      </w:r>
      <w:bookmarkStart w:id="16940" w:name="_ETM_Q34_570190"/>
      <w:bookmarkStart w:id="16941" w:name="_ETM_Q34_570700"/>
      <w:bookmarkEnd w:id="16940"/>
      <w:bookmarkEnd w:id="16941"/>
      <w:r>
        <w:rPr>
          <w:rtl/>
        </w:rPr>
        <w:t xml:space="preserve">שם </w:t>
      </w:r>
      <w:bookmarkStart w:id="16942" w:name="_ETM_Q34_570970"/>
      <w:bookmarkEnd w:id="16942"/>
      <w:r>
        <w:rPr>
          <w:rtl/>
        </w:rPr>
        <w:t xml:space="preserve">את </w:t>
      </w:r>
      <w:bookmarkStart w:id="16943" w:name="_ETM_Q34_571180"/>
      <w:bookmarkEnd w:id="16943"/>
      <w:r>
        <w:rPr>
          <w:rtl/>
        </w:rPr>
        <w:t xml:space="preserve">כל </w:t>
      </w:r>
      <w:bookmarkStart w:id="16944" w:name="_ETM_Q34_571390"/>
      <w:bookmarkEnd w:id="16944"/>
      <w:r>
        <w:rPr>
          <w:rtl/>
        </w:rPr>
        <w:t xml:space="preserve">הדברים </w:t>
      </w:r>
      <w:bookmarkStart w:id="16945" w:name="_ETM_Q34_571750"/>
      <w:bookmarkEnd w:id="16945"/>
      <w:r>
        <w:rPr>
          <w:rtl/>
        </w:rPr>
        <w:t>מ</w:t>
      </w:r>
      <w:bookmarkStart w:id="16946" w:name="_ETM_Q34_571900"/>
      <w:bookmarkEnd w:id="16946"/>
      <w:r>
        <w:rPr>
          <w:rFonts w:hint="cs"/>
          <w:rtl/>
        </w:rPr>
        <w:t xml:space="preserve">על </w:t>
      </w:r>
      <w:r>
        <w:rPr>
          <w:rtl/>
        </w:rPr>
        <w:t xml:space="preserve">לפני </w:t>
      </w:r>
      <w:bookmarkStart w:id="16947" w:name="_ETM_Q34_572200"/>
      <w:bookmarkEnd w:id="16947"/>
      <w:r>
        <w:rPr>
          <w:rtl/>
        </w:rPr>
        <w:t>השטח</w:t>
      </w:r>
      <w:r>
        <w:rPr>
          <w:rFonts w:hint="cs"/>
          <w:rtl/>
        </w:rPr>
        <w:t>,</w:t>
      </w:r>
      <w:r>
        <w:rPr>
          <w:rtl/>
        </w:rPr>
        <w:t xml:space="preserve"> </w:t>
      </w:r>
      <w:bookmarkStart w:id="16948" w:name="_ETM_Q34_572800"/>
      <w:bookmarkEnd w:id="16948"/>
      <w:r>
        <w:rPr>
          <w:rtl/>
        </w:rPr>
        <w:t xml:space="preserve">הביא </w:t>
      </w:r>
      <w:bookmarkStart w:id="16949" w:name="_ETM_Q34_573040"/>
      <w:bookmarkEnd w:id="16949"/>
      <w:r>
        <w:rPr>
          <w:rtl/>
        </w:rPr>
        <w:t xml:space="preserve">הרבה </w:t>
      </w:r>
      <w:bookmarkStart w:id="16950" w:name="_ETM_Q34_573279"/>
      <w:bookmarkEnd w:id="16950"/>
      <w:r>
        <w:rPr>
          <w:rtl/>
        </w:rPr>
        <w:t xml:space="preserve">מאוד </w:t>
      </w:r>
      <w:bookmarkStart w:id="16951" w:name="_ETM_Q34_573550"/>
      <w:bookmarkEnd w:id="16951"/>
      <w:r>
        <w:rPr>
          <w:rtl/>
        </w:rPr>
        <w:t xml:space="preserve">חוקים </w:t>
      </w:r>
      <w:bookmarkStart w:id="16952" w:name="_ETM_Q34_574420"/>
      <w:bookmarkEnd w:id="16952"/>
      <w:r>
        <w:rPr>
          <w:rtl/>
        </w:rPr>
        <w:t>בבת</w:t>
      </w:r>
      <w:r>
        <w:rPr>
          <w:rFonts w:hint="cs"/>
          <w:rtl/>
        </w:rPr>
        <w:t xml:space="preserve"> אחת ואמר: </w:t>
      </w:r>
      <w:bookmarkStart w:id="16953" w:name="_ETM_Q34_575140"/>
      <w:bookmarkStart w:id="16954" w:name="_ETM_Q34_575440"/>
      <w:bookmarkStart w:id="16955" w:name="_ETM_Q34_575770"/>
      <w:bookmarkEnd w:id="16953"/>
      <w:bookmarkEnd w:id="16954"/>
      <w:bookmarkEnd w:id="16955"/>
      <w:r>
        <w:rPr>
          <w:rtl/>
        </w:rPr>
        <w:t xml:space="preserve">הינה </w:t>
      </w:r>
      <w:bookmarkStart w:id="16956" w:name="_ETM_Q34_576070"/>
      <w:bookmarkEnd w:id="16956"/>
      <w:r>
        <w:rPr>
          <w:rFonts w:hint="cs"/>
          <w:rtl/>
        </w:rPr>
        <w:t>ה</w:t>
      </w:r>
      <w:r>
        <w:rPr>
          <w:rtl/>
        </w:rPr>
        <w:t xml:space="preserve">הפיכה </w:t>
      </w:r>
      <w:bookmarkStart w:id="16957" w:name="_ETM_Q34_576430"/>
      <w:bookmarkEnd w:id="16957"/>
      <w:r>
        <w:rPr>
          <w:rtl/>
        </w:rPr>
        <w:t xml:space="preserve">המשטרית </w:t>
      </w:r>
      <w:bookmarkStart w:id="16958" w:name="_ETM_Q34_576970"/>
      <w:bookmarkEnd w:id="16958"/>
      <w:r>
        <w:rPr>
          <w:rtl/>
        </w:rPr>
        <w:t xml:space="preserve">שלי </w:t>
      </w:r>
      <w:bookmarkStart w:id="16959" w:name="_ETM_Q34_577240"/>
      <w:bookmarkEnd w:id="16959"/>
      <w:r>
        <w:rPr>
          <w:rtl/>
        </w:rPr>
        <w:t xml:space="preserve">ועל </w:t>
      </w:r>
      <w:bookmarkStart w:id="16960" w:name="_ETM_Q34_577480"/>
      <w:bookmarkEnd w:id="16960"/>
      <w:r>
        <w:rPr>
          <w:rtl/>
        </w:rPr>
        <w:t xml:space="preserve">זה </w:t>
      </w:r>
      <w:bookmarkStart w:id="16961" w:name="_ETM_Q34_577690"/>
      <w:bookmarkEnd w:id="16961"/>
      <w:r>
        <w:rPr>
          <w:rtl/>
        </w:rPr>
        <w:t xml:space="preserve">אני </w:t>
      </w:r>
      <w:bookmarkStart w:id="16962" w:name="_ETM_Q34_577900"/>
      <w:bookmarkEnd w:id="16962"/>
      <w:r>
        <w:rPr>
          <w:rtl/>
        </w:rPr>
        <w:t>הולך</w:t>
      </w:r>
      <w:r>
        <w:rPr>
          <w:rFonts w:hint="cs"/>
          <w:rtl/>
        </w:rPr>
        <w:t>,</w:t>
      </w:r>
      <w:r>
        <w:rPr>
          <w:rtl/>
        </w:rPr>
        <w:t xml:space="preserve"> </w:t>
      </w:r>
      <w:bookmarkStart w:id="16963" w:name="_ETM_Q34_578560"/>
      <w:bookmarkEnd w:id="16963"/>
      <w:r>
        <w:rPr>
          <w:rtl/>
        </w:rPr>
        <w:t xml:space="preserve">כמו </w:t>
      </w:r>
      <w:bookmarkStart w:id="16964" w:name="_ETM_Q34_578800"/>
      <w:bookmarkEnd w:id="16964"/>
      <w:r>
        <w:rPr>
          <w:rtl/>
        </w:rPr>
        <w:t xml:space="preserve">שעשו </w:t>
      </w:r>
      <w:bookmarkStart w:id="16965" w:name="_ETM_Q34_579160"/>
      <w:bookmarkEnd w:id="16965"/>
      <w:r>
        <w:rPr>
          <w:rtl/>
        </w:rPr>
        <w:t>בהונגריה</w:t>
      </w:r>
      <w:r>
        <w:rPr>
          <w:rFonts w:hint="cs"/>
          <w:rtl/>
        </w:rPr>
        <w:t>.</w:t>
      </w:r>
      <w:r>
        <w:rPr>
          <w:rtl/>
        </w:rPr>
        <w:t xml:space="preserve"> </w:t>
      </w:r>
      <w:bookmarkStart w:id="16966" w:name="_ETM_Q34_580299"/>
      <w:bookmarkEnd w:id="16966"/>
      <w:r>
        <w:rPr>
          <w:rtl/>
        </w:rPr>
        <w:t xml:space="preserve">פשוט </w:t>
      </w:r>
      <w:bookmarkStart w:id="16967" w:name="_ETM_Q34_580779"/>
      <w:bookmarkEnd w:id="16967"/>
      <w:r>
        <w:rPr>
          <w:rtl/>
        </w:rPr>
        <w:t xml:space="preserve">בטקטיקה </w:t>
      </w:r>
      <w:bookmarkStart w:id="16968" w:name="_ETM_Q34_581619"/>
      <w:bookmarkEnd w:id="16968"/>
      <w:r>
        <w:rPr>
          <w:rtl/>
        </w:rPr>
        <w:t xml:space="preserve">עברנו </w:t>
      </w:r>
      <w:bookmarkStart w:id="16969" w:name="_ETM_Q34_582009"/>
      <w:bookmarkEnd w:id="16969"/>
      <w:r>
        <w:rPr>
          <w:rtl/>
        </w:rPr>
        <w:t>לשיט</w:t>
      </w:r>
      <w:r>
        <w:rPr>
          <w:rFonts w:hint="cs"/>
          <w:rtl/>
        </w:rPr>
        <w:t>ת</w:t>
      </w:r>
      <w:r>
        <w:rPr>
          <w:rtl/>
        </w:rPr>
        <w:t xml:space="preserve"> </w:t>
      </w:r>
      <w:bookmarkStart w:id="16970" w:name="_ETM_Q34_582399"/>
      <w:bookmarkEnd w:id="16970"/>
      <w:r>
        <w:rPr>
          <w:rtl/>
        </w:rPr>
        <w:t>נתניהו</w:t>
      </w:r>
      <w:r>
        <w:rPr>
          <w:rFonts w:hint="cs"/>
          <w:rtl/>
        </w:rPr>
        <w:t>,</w:t>
      </w:r>
      <w:r>
        <w:rPr>
          <w:rtl/>
        </w:rPr>
        <w:t xml:space="preserve"> </w:t>
      </w:r>
      <w:bookmarkStart w:id="16971" w:name="_ETM_Q34_583820"/>
      <w:bookmarkEnd w:id="16971"/>
      <w:r>
        <w:rPr>
          <w:rtl/>
        </w:rPr>
        <w:t xml:space="preserve">שזו </w:t>
      </w:r>
      <w:bookmarkStart w:id="16972" w:name="_ETM_Q34_584180"/>
      <w:bookmarkEnd w:id="16972"/>
      <w:r>
        <w:rPr>
          <w:rtl/>
        </w:rPr>
        <w:t xml:space="preserve">שיטת </w:t>
      </w:r>
      <w:bookmarkStart w:id="16973" w:name="_ETM_Q34_585110"/>
      <w:bookmarkEnd w:id="16973"/>
      <w:r>
        <w:rPr>
          <w:rtl/>
        </w:rPr>
        <w:t>הסלאמי</w:t>
      </w:r>
      <w:r w:rsidR="000A6F96">
        <w:rPr>
          <w:rFonts w:hint="cs"/>
          <w:rtl/>
        </w:rPr>
        <w:t>:</w:t>
      </w:r>
      <w:r>
        <w:rPr>
          <w:rtl/>
        </w:rPr>
        <w:t xml:space="preserve"> </w:t>
      </w:r>
      <w:bookmarkStart w:id="16974" w:name="_ETM_Q34_585979"/>
      <w:bookmarkEnd w:id="16974"/>
      <w:r>
        <w:rPr>
          <w:rtl/>
        </w:rPr>
        <w:t xml:space="preserve">אנחנו </w:t>
      </w:r>
      <w:bookmarkStart w:id="16975" w:name="_ETM_Q34_586279"/>
      <w:bookmarkEnd w:id="16975"/>
      <w:r>
        <w:rPr>
          <w:rtl/>
        </w:rPr>
        <w:t xml:space="preserve">נביא </w:t>
      </w:r>
      <w:bookmarkStart w:id="16976" w:name="_ETM_Q34_586580"/>
      <w:bookmarkEnd w:id="16976"/>
      <w:r>
        <w:rPr>
          <w:rtl/>
        </w:rPr>
        <w:t>חתיכה</w:t>
      </w:r>
      <w:r w:rsidR="000A6F96">
        <w:rPr>
          <w:rFonts w:hint="cs"/>
          <w:rtl/>
        </w:rPr>
        <w:t>-</w:t>
      </w:r>
      <w:bookmarkStart w:id="16977" w:name="_ETM_Q34_587299"/>
      <w:bookmarkEnd w:id="16977"/>
      <w:r>
        <w:rPr>
          <w:rtl/>
        </w:rPr>
        <w:t>חתיכה</w:t>
      </w:r>
      <w:bookmarkStart w:id="16978" w:name="_ETM_Q34_587930"/>
      <w:bookmarkEnd w:id="16978"/>
      <w:r w:rsidR="000A6F96">
        <w:rPr>
          <w:rFonts w:hint="cs"/>
          <w:rtl/>
        </w:rPr>
        <w:t>-</w:t>
      </w:r>
      <w:r>
        <w:rPr>
          <w:rtl/>
        </w:rPr>
        <w:t>חתיכה</w:t>
      </w:r>
      <w:r>
        <w:rPr>
          <w:rFonts w:hint="cs"/>
          <w:rtl/>
        </w:rPr>
        <w:t xml:space="preserve">, </w:t>
      </w:r>
      <w:bookmarkStart w:id="16979" w:name="_ETM_Q34_587200"/>
      <w:bookmarkEnd w:id="16979"/>
      <w:r>
        <w:rPr>
          <w:rtl/>
        </w:rPr>
        <w:t xml:space="preserve">כמו </w:t>
      </w:r>
      <w:bookmarkStart w:id="16980" w:name="_ETM_Q34_588619"/>
      <w:bookmarkEnd w:id="16980"/>
      <w:r>
        <w:rPr>
          <w:rtl/>
        </w:rPr>
        <w:t xml:space="preserve">שעשו </w:t>
      </w:r>
      <w:bookmarkStart w:id="16981" w:name="_ETM_Q34_588950"/>
      <w:bookmarkEnd w:id="16981"/>
      <w:r>
        <w:rPr>
          <w:rtl/>
        </w:rPr>
        <w:t>בפולין</w:t>
      </w:r>
      <w:r>
        <w:rPr>
          <w:rFonts w:hint="cs"/>
          <w:rtl/>
        </w:rPr>
        <w:t>.</w:t>
      </w:r>
      <w:r>
        <w:rPr>
          <w:rtl/>
        </w:rPr>
        <w:t xml:space="preserve"> </w:t>
      </w:r>
      <w:bookmarkStart w:id="16982" w:name="_ETM_Q34_589939"/>
      <w:bookmarkEnd w:id="16982"/>
      <w:r>
        <w:rPr>
          <w:rtl/>
        </w:rPr>
        <w:t xml:space="preserve">אבל </w:t>
      </w:r>
      <w:bookmarkStart w:id="16983" w:name="_ETM_Q34_590210"/>
      <w:bookmarkEnd w:id="16983"/>
      <w:r>
        <w:rPr>
          <w:rtl/>
        </w:rPr>
        <w:t>בסוף</w:t>
      </w:r>
      <w:r>
        <w:rPr>
          <w:rFonts w:hint="cs"/>
          <w:rtl/>
        </w:rPr>
        <w:t>,</w:t>
      </w:r>
      <w:r>
        <w:rPr>
          <w:rtl/>
        </w:rPr>
        <w:t xml:space="preserve"> </w:t>
      </w:r>
      <w:bookmarkStart w:id="16984" w:name="_ETM_Q34_590960"/>
      <w:bookmarkEnd w:id="16984"/>
      <w:r>
        <w:rPr>
          <w:rtl/>
        </w:rPr>
        <w:t>במהות</w:t>
      </w:r>
      <w:r>
        <w:rPr>
          <w:rFonts w:hint="cs"/>
          <w:rtl/>
        </w:rPr>
        <w:t>,</w:t>
      </w:r>
      <w:r>
        <w:rPr>
          <w:rtl/>
        </w:rPr>
        <w:t xml:space="preserve"> </w:t>
      </w:r>
      <w:bookmarkStart w:id="16985" w:name="_ETM_Q34_592229"/>
      <w:bookmarkEnd w:id="16985"/>
      <w:r>
        <w:rPr>
          <w:rtl/>
        </w:rPr>
        <w:t xml:space="preserve">זה </w:t>
      </w:r>
      <w:bookmarkStart w:id="16986" w:name="_ETM_Q34_592439"/>
      <w:bookmarkEnd w:id="16986"/>
      <w:r>
        <w:rPr>
          <w:rtl/>
        </w:rPr>
        <w:t xml:space="preserve">בדיוק </w:t>
      </w:r>
      <w:bookmarkStart w:id="16987" w:name="_ETM_Q34_592860"/>
      <w:bookmarkEnd w:id="16987"/>
      <w:r>
        <w:rPr>
          <w:rtl/>
        </w:rPr>
        <w:t xml:space="preserve">אותו </w:t>
      </w:r>
      <w:bookmarkStart w:id="16988" w:name="_ETM_Q34_593130"/>
      <w:bookmarkEnd w:id="16988"/>
      <w:r>
        <w:rPr>
          <w:rtl/>
        </w:rPr>
        <w:t>אירוע</w:t>
      </w:r>
      <w:r w:rsidR="000A6F96">
        <w:rPr>
          <w:rFonts w:hint="cs"/>
          <w:rtl/>
        </w:rPr>
        <w:t>,</w:t>
      </w:r>
      <w:r>
        <w:rPr>
          <w:rtl/>
        </w:rPr>
        <w:t xml:space="preserve"> </w:t>
      </w:r>
      <w:bookmarkStart w:id="16989" w:name="_ETM_Q34_594029"/>
      <w:bookmarkEnd w:id="16989"/>
      <w:r>
        <w:rPr>
          <w:rtl/>
        </w:rPr>
        <w:t xml:space="preserve">זו </w:t>
      </w:r>
      <w:bookmarkStart w:id="16990" w:name="_ETM_Q34_594240"/>
      <w:bookmarkEnd w:id="16990"/>
      <w:r>
        <w:rPr>
          <w:rtl/>
        </w:rPr>
        <w:t xml:space="preserve">בדיוק </w:t>
      </w:r>
      <w:bookmarkStart w:id="16991" w:name="_ETM_Q34_594810"/>
      <w:bookmarkEnd w:id="16991"/>
      <w:r>
        <w:rPr>
          <w:rtl/>
        </w:rPr>
        <w:t xml:space="preserve">בדיוק </w:t>
      </w:r>
      <w:bookmarkStart w:id="16992" w:name="_ETM_Q34_595259"/>
      <w:bookmarkEnd w:id="16992"/>
      <w:r>
        <w:rPr>
          <w:rtl/>
        </w:rPr>
        <w:t xml:space="preserve">אותה </w:t>
      </w:r>
      <w:bookmarkStart w:id="16993" w:name="_ETM_Q34_596210"/>
      <w:bookmarkEnd w:id="16993"/>
      <w:r>
        <w:rPr>
          <w:rtl/>
        </w:rPr>
        <w:t xml:space="preserve">הפיכה </w:t>
      </w:r>
      <w:bookmarkStart w:id="16994" w:name="_ETM_Q34_596750"/>
      <w:bookmarkEnd w:id="16994"/>
      <w:r>
        <w:rPr>
          <w:rtl/>
        </w:rPr>
        <w:t>שלטונית</w:t>
      </w:r>
      <w:r>
        <w:rPr>
          <w:rFonts w:hint="cs"/>
          <w:rtl/>
        </w:rPr>
        <w:t>.</w:t>
      </w:r>
      <w:r>
        <w:rPr>
          <w:rtl/>
        </w:rPr>
        <w:t xml:space="preserve"> </w:t>
      </w:r>
      <w:bookmarkStart w:id="16995" w:name="_ETM_Q34_597799"/>
      <w:bookmarkEnd w:id="16995"/>
      <w:r>
        <w:rPr>
          <w:rFonts w:hint="cs"/>
          <w:rtl/>
        </w:rPr>
        <w:t>א</w:t>
      </w:r>
      <w:r>
        <w:rPr>
          <w:rtl/>
        </w:rPr>
        <w:t xml:space="preserve">ל </w:t>
      </w:r>
      <w:bookmarkStart w:id="16996" w:name="_ETM_Q34_598220"/>
      <w:bookmarkEnd w:id="16996"/>
      <w:r>
        <w:rPr>
          <w:rtl/>
        </w:rPr>
        <w:t xml:space="preserve">תאמינו </w:t>
      </w:r>
      <w:bookmarkStart w:id="16997" w:name="_ETM_Q34_598759"/>
      <w:bookmarkEnd w:id="16997"/>
      <w:r>
        <w:rPr>
          <w:rtl/>
        </w:rPr>
        <w:t xml:space="preserve">לנתניהו </w:t>
      </w:r>
      <w:bookmarkStart w:id="16998" w:name="_ETM_Q34_599630"/>
      <w:bookmarkEnd w:id="16998"/>
      <w:r>
        <w:rPr>
          <w:rFonts w:hint="cs"/>
          <w:rtl/>
        </w:rPr>
        <w:t>ש</w:t>
      </w:r>
      <w:r>
        <w:rPr>
          <w:rtl/>
        </w:rPr>
        <w:t>אומר</w:t>
      </w:r>
      <w:r>
        <w:rPr>
          <w:rFonts w:hint="cs"/>
          <w:rtl/>
        </w:rPr>
        <w:t xml:space="preserve">: </w:t>
      </w:r>
      <w:r>
        <w:rPr>
          <w:rtl/>
        </w:rPr>
        <w:t>לא</w:t>
      </w:r>
      <w:r>
        <w:rPr>
          <w:rFonts w:hint="cs"/>
          <w:rtl/>
        </w:rPr>
        <w:t>,</w:t>
      </w:r>
      <w:r>
        <w:rPr>
          <w:rtl/>
        </w:rPr>
        <w:t xml:space="preserve"> </w:t>
      </w:r>
      <w:bookmarkStart w:id="16999" w:name="_ETM_Q34_600930"/>
      <w:bookmarkEnd w:id="16999"/>
      <w:r>
        <w:rPr>
          <w:rtl/>
        </w:rPr>
        <w:t xml:space="preserve">אנחנו </w:t>
      </w:r>
      <w:bookmarkStart w:id="17000" w:name="_ETM_Q34_601230"/>
      <w:bookmarkEnd w:id="17000"/>
      <w:r>
        <w:rPr>
          <w:rtl/>
        </w:rPr>
        <w:t xml:space="preserve">נביא </w:t>
      </w:r>
      <w:bookmarkStart w:id="17001" w:name="_ETM_Q34_601470"/>
      <w:bookmarkEnd w:id="17001"/>
      <w:r>
        <w:rPr>
          <w:rtl/>
        </w:rPr>
        <w:t xml:space="preserve">נוסח </w:t>
      </w:r>
      <w:bookmarkStart w:id="17002" w:name="_ETM_Q34_601800"/>
      <w:bookmarkEnd w:id="17002"/>
      <w:r>
        <w:rPr>
          <w:rtl/>
        </w:rPr>
        <w:t>מרוכך</w:t>
      </w:r>
      <w:r>
        <w:rPr>
          <w:rFonts w:hint="cs"/>
          <w:rtl/>
        </w:rPr>
        <w:t>,</w:t>
      </w:r>
      <w:r>
        <w:rPr>
          <w:rtl/>
        </w:rPr>
        <w:t xml:space="preserve"> </w:t>
      </w:r>
      <w:bookmarkStart w:id="17003" w:name="_ETM_Q34_602970"/>
      <w:bookmarkEnd w:id="17003"/>
      <w:r>
        <w:rPr>
          <w:rtl/>
        </w:rPr>
        <w:t xml:space="preserve">אנחנו </w:t>
      </w:r>
      <w:bookmarkStart w:id="17004" w:name="_ETM_Q34_603360"/>
      <w:bookmarkEnd w:id="17004"/>
      <w:r>
        <w:rPr>
          <w:rtl/>
        </w:rPr>
        <w:t xml:space="preserve">נביא </w:t>
      </w:r>
      <w:bookmarkStart w:id="17005" w:name="_ETM_Q34_603630"/>
      <w:bookmarkEnd w:id="17005"/>
      <w:r>
        <w:rPr>
          <w:rtl/>
        </w:rPr>
        <w:t xml:space="preserve">רק </w:t>
      </w:r>
      <w:bookmarkStart w:id="17006" w:name="_ETM_Q34_603839"/>
      <w:bookmarkEnd w:id="17006"/>
      <w:r>
        <w:rPr>
          <w:rtl/>
        </w:rPr>
        <w:t xml:space="preserve">את </w:t>
      </w:r>
      <w:bookmarkStart w:id="17007" w:name="_ETM_Q34_603930"/>
      <w:bookmarkEnd w:id="17007"/>
      <w:r>
        <w:rPr>
          <w:rtl/>
        </w:rPr>
        <w:t>זה</w:t>
      </w:r>
      <w:r>
        <w:rPr>
          <w:rFonts w:hint="cs"/>
          <w:rtl/>
        </w:rPr>
        <w:t>,</w:t>
      </w:r>
      <w:r>
        <w:rPr>
          <w:rtl/>
        </w:rPr>
        <w:t xml:space="preserve"> </w:t>
      </w:r>
      <w:bookmarkStart w:id="17008" w:name="_ETM_Q34_604800"/>
      <w:bookmarkEnd w:id="17008"/>
      <w:r>
        <w:rPr>
          <w:rtl/>
        </w:rPr>
        <w:t xml:space="preserve">לא </w:t>
      </w:r>
      <w:bookmarkStart w:id="17009" w:name="_ETM_Q34_604980"/>
      <w:bookmarkEnd w:id="17009"/>
      <w:r>
        <w:rPr>
          <w:rtl/>
        </w:rPr>
        <w:t xml:space="preserve">נביא </w:t>
      </w:r>
      <w:bookmarkStart w:id="17010" w:name="_ETM_Q34_605250"/>
      <w:bookmarkEnd w:id="17010"/>
      <w:r>
        <w:rPr>
          <w:rtl/>
        </w:rPr>
        <w:t xml:space="preserve">צעדים </w:t>
      </w:r>
      <w:bookmarkStart w:id="17011" w:name="_ETM_Q34_605640"/>
      <w:bookmarkEnd w:id="17011"/>
      <w:r>
        <w:rPr>
          <w:rtl/>
        </w:rPr>
        <w:t>נוספים</w:t>
      </w:r>
      <w:r>
        <w:rPr>
          <w:rFonts w:hint="cs"/>
          <w:rtl/>
        </w:rPr>
        <w:t>.</w:t>
      </w:r>
      <w:r>
        <w:rPr>
          <w:rtl/>
        </w:rPr>
        <w:t xml:space="preserve"> </w:t>
      </w:r>
      <w:bookmarkStart w:id="17012" w:name="_ETM_Q34_606490"/>
      <w:bookmarkEnd w:id="17012"/>
      <w:r>
        <w:rPr>
          <w:rtl/>
        </w:rPr>
        <w:t xml:space="preserve">אל </w:t>
      </w:r>
      <w:bookmarkStart w:id="17013" w:name="_ETM_Q34_606700"/>
      <w:bookmarkEnd w:id="17013"/>
      <w:r>
        <w:rPr>
          <w:rtl/>
        </w:rPr>
        <w:t xml:space="preserve">תאמינו </w:t>
      </w:r>
      <w:bookmarkStart w:id="17014" w:name="_ETM_Q34_607149"/>
      <w:bookmarkEnd w:id="17014"/>
      <w:r>
        <w:rPr>
          <w:rtl/>
        </w:rPr>
        <w:t>לו</w:t>
      </w:r>
      <w:r>
        <w:rPr>
          <w:rFonts w:hint="cs"/>
          <w:rtl/>
        </w:rPr>
        <w:t>.</w:t>
      </w:r>
      <w:r>
        <w:rPr>
          <w:rtl/>
        </w:rPr>
        <w:t xml:space="preserve"> </w:t>
      </w:r>
      <w:bookmarkStart w:id="17015" w:name="_ETM_Q34_607539"/>
      <w:bookmarkEnd w:id="17015"/>
      <w:r>
        <w:rPr>
          <w:rtl/>
        </w:rPr>
        <w:t xml:space="preserve">הוא </w:t>
      </w:r>
      <w:bookmarkStart w:id="17016" w:name="_ETM_Q34_607689"/>
      <w:bookmarkEnd w:id="17016"/>
      <w:r>
        <w:rPr>
          <w:rtl/>
        </w:rPr>
        <w:t xml:space="preserve">יביא </w:t>
      </w:r>
      <w:bookmarkStart w:id="17017" w:name="_ETM_Q34_608110"/>
      <w:bookmarkEnd w:id="17017"/>
      <w:r>
        <w:rPr>
          <w:rtl/>
        </w:rPr>
        <w:t xml:space="preserve">צעדים </w:t>
      </w:r>
      <w:bookmarkStart w:id="17018" w:name="_ETM_Q34_608500"/>
      <w:bookmarkEnd w:id="17018"/>
      <w:r>
        <w:rPr>
          <w:rtl/>
        </w:rPr>
        <w:t>נוספים</w:t>
      </w:r>
      <w:r>
        <w:rPr>
          <w:rFonts w:hint="cs"/>
          <w:rtl/>
        </w:rPr>
        <w:t>.</w:t>
      </w:r>
      <w:r>
        <w:rPr>
          <w:rtl/>
        </w:rPr>
        <w:t xml:space="preserve"> </w:t>
      </w:r>
      <w:bookmarkStart w:id="17019" w:name="_ETM_Q34_609010"/>
      <w:bookmarkEnd w:id="17019"/>
      <w:r>
        <w:rPr>
          <w:rFonts w:hint="cs"/>
          <w:rtl/>
        </w:rPr>
        <w:t>כ</w:t>
      </w:r>
      <w:r>
        <w:rPr>
          <w:rtl/>
        </w:rPr>
        <w:t xml:space="preserve">שנתניהו </w:t>
      </w:r>
      <w:bookmarkStart w:id="17020" w:name="_ETM_Q34_609670"/>
      <w:bookmarkEnd w:id="17020"/>
      <w:r>
        <w:rPr>
          <w:rtl/>
        </w:rPr>
        <w:t xml:space="preserve">אומר </w:t>
      </w:r>
      <w:bookmarkStart w:id="17021" w:name="_ETM_Q34_609879"/>
      <w:bookmarkEnd w:id="17021"/>
      <w:r>
        <w:rPr>
          <w:rtl/>
        </w:rPr>
        <w:t xml:space="preserve">שהשמש </w:t>
      </w:r>
      <w:bookmarkStart w:id="17022" w:name="_ETM_Q34_610390"/>
      <w:bookmarkEnd w:id="17022"/>
      <w:r>
        <w:rPr>
          <w:rtl/>
        </w:rPr>
        <w:t>זורחת</w:t>
      </w:r>
      <w:r>
        <w:rPr>
          <w:rFonts w:hint="cs"/>
          <w:rtl/>
        </w:rPr>
        <w:t>,</w:t>
      </w:r>
      <w:r>
        <w:rPr>
          <w:rtl/>
        </w:rPr>
        <w:t xml:space="preserve"> </w:t>
      </w:r>
      <w:bookmarkStart w:id="17023" w:name="_ETM_Q34_611090"/>
      <w:bookmarkEnd w:id="17023"/>
      <w:r>
        <w:rPr>
          <w:rtl/>
        </w:rPr>
        <w:t xml:space="preserve">אנחנו </w:t>
      </w:r>
      <w:bookmarkStart w:id="17024" w:name="_ETM_Q34_611540"/>
      <w:bookmarkEnd w:id="17024"/>
      <w:r>
        <w:rPr>
          <w:rtl/>
        </w:rPr>
        <w:t xml:space="preserve">צריכים </w:t>
      </w:r>
      <w:bookmarkStart w:id="17025" w:name="_ETM_Q34_612050"/>
      <w:bookmarkEnd w:id="17025"/>
      <w:r>
        <w:rPr>
          <w:rtl/>
        </w:rPr>
        <w:t xml:space="preserve">ללכת </w:t>
      </w:r>
      <w:bookmarkStart w:id="17026" w:name="_ETM_Q34_612440"/>
      <w:bookmarkEnd w:id="17026"/>
      <w:r>
        <w:rPr>
          <w:rtl/>
        </w:rPr>
        <w:t xml:space="preserve">לבדוק </w:t>
      </w:r>
      <w:bookmarkStart w:id="17027" w:name="_ETM_Q34_612709"/>
      <w:bookmarkEnd w:id="17027"/>
      <w:r>
        <w:rPr>
          <w:rtl/>
        </w:rPr>
        <w:t xml:space="preserve">אם </w:t>
      </w:r>
      <w:bookmarkStart w:id="17028" w:name="_ETM_Q34_612800"/>
      <w:bookmarkEnd w:id="17028"/>
      <w:r>
        <w:rPr>
          <w:rtl/>
        </w:rPr>
        <w:t xml:space="preserve">היא </w:t>
      </w:r>
      <w:bookmarkStart w:id="17029" w:name="_ETM_Q34_612860"/>
      <w:bookmarkEnd w:id="17029"/>
      <w:r>
        <w:rPr>
          <w:rtl/>
        </w:rPr>
        <w:t>זורחת</w:t>
      </w:r>
      <w:r>
        <w:rPr>
          <w:rFonts w:hint="cs"/>
          <w:rtl/>
        </w:rPr>
        <w:t>,</w:t>
      </w:r>
      <w:r>
        <w:rPr>
          <w:rtl/>
        </w:rPr>
        <w:t xml:space="preserve"> </w:t>
      </w:r>
      <w:bookmarkStart w:id="17030" w:name="_ETM_Q34_613519"/>
      <w:bookmarkEnd w:id="17030"/>
      <w:r>
        <w:rPr>
          <w:rtl/>
        </w:rPr>
        <w:t>בסדר</w:t>
      </w:r>
      <w:r>
        <w:rPr>
          <w:rFonts w:hint="cs"/>
          <w:rtl/>
        </w:rPr>
        <w:t>?</w:t>
      </w:r>
      <w:r>
        <w:rPr>
          <w:rtl/>
        </w:rPr>
        <w:t xml:space="preserve"> </w:t>
      </w:r>
      <w:bookmarkStart w:id="17031" w:name="_ETM_Q34_613879"/>
      <w:bookmarkEnd w:id="17031"/>
      <w:r>
        <w:rPr>
          <w:rtl/>
        </w:rPr>
        <w:t xml:space="preserve">אנחנו </w:t>
      </w:r>
      <w:bookmarkStart w:id="17032" w:name="_ETM_Q34_614180"/>
      <w:bookmarkEnd w:id="17032"/>
      <w:r>
        <w:rPr>
          <w:rtl/>
        </w:rPr>
        <w:t xml:space="preserve">לא </w:t>
      </w:r>
      <w:bookmarkStart w:id="17033" w:name="_ETM_Q34_614750"/>
      <w:bookmarkStart w:id="17034" w:name="_ETM_Q34_614900"/>
      <w:bookmarkEnd w:id="17033"/>
      <w:bookmarkEnd w:id="17034"/>
      <w:r>
        <w:rPr>
          <w:rtl/>
        </w:rPr>
        <w:t xml:space="preserve">יכולים </w:t>
      </w:r>
      <w:bookmarkStart w:id="17035" w:name="_ETM_Q34_615260"/>
      <w:bookmarkEnd w:id="17035"/>
      <w:r>
        <w:rPr>
          <w:rtl/>
        </w:rPr>
        <w:t xml:space="preserve">לקנות </w:t>
      </w:r>
      <w:bookmarkStart w:id="17036" w:name="_ETM_Q34_615680"/>
      <w:bookmarkEnd w:id="17036"/>
      <w:r>
        <w:rPr>
          <w:rtl/>
        </w:rPr>
        <w:t xml:space="preserve">את </w:t>
      </w:r>
      <w:bookmarkStart w:id="17037" w:name="_ETM_Q34_615799"/>
      <w:bookmarkEnd w:id="17037"/>
      <w:r>
        <w:rPr>
          <w:rtl/>
        </w:rPr>
        <w:t>זה</w:t>
      </w:r>
      <w:r>
        <w:rPr>
          <w:rFonts w:hint="cs"/>
          <w:rtl/>
        </w:rPr>
        <w:t>.</w:t>
      </w:r>
    </w:p>
    <w:p w:rsidR="00632220" w:rsidRDefault="00632220" w:rsidP="008D1933">
      <w:pPr>
        <w:rPr>
          <w:rtl/>
        </w:rPr>
      </w:pPr>
      <w:bookmarkStart w:id="17038" w:name="_ETM_Q34_615088"/>
      <w:bookmarkStart w:id="17039" w:name="_ETM_Q34_615216"/>
      <w:bookmarkEnd w:id="17038"/>
      <w:bookmarkEnd w:id="17039"/>
    </w:p>
    <w:p w:rsidR="00632220" w:rsidRDefault="00632220" w:rsidP="008D1933">
      <w:pPr>
        <w:rPr>
          <w:rtl/>
        </w:rPr>
      </w:pPr>
      <w:bookmarkStart w:id="17040" w:name="_ETM_Q34_615264"/>
      <w:bookmarkStart w:id="17041" w:name="_ETM_Q34_615372"/>
      <w:bookmarkStart w:id="17042" w:name="_ETM_Q34_617580"/>
      <w:bookmarkEnd w:id="17040"/>
      <w:bookmarkEnd w:id="17041"/>
      <w:bookmarkEnd w:id="17042"/>
      <w:r>
        <w:rPr>
          <w:rtl/>
        </w:rPr>
        <w:t>עכשיו</w:t>
      </w:r>
      <w:r>
        <w:rPr>
          <w:rFonts w:hint="cs"/>
          <w:rtl/>
        </w:rPr>
        <w:t>,</w:t>
      </w:r>
      <w:r>
        <w:rPr>
          <w:rtl/>
        </w:rPr>
        <w:t xml:space="preserve"> </w:t>
      </w:r>
      <w:bookmarkStart w:id="17043" w:name="_ETM_Q34_617880"/>
      <w:bookmarkEnd w:id="17043"/>
      <w:r>
        <w:rPr>
          <w:rtl/>
        </w:rPr>
        <w:t xml:space="preserve">לנתניהו </w:t>
      </w:r>
      <w:bookmarkStart w:id="17044" w:name="_ETM_Q34_618390"/>
      <w:bookmarkEnd w:id="17044"/>
      <w:r>
        <w:rPr>
          <w:rtl/>
        </w:rPr>
        <w:t xml:space="preserve">יש </w:t>
      </w:r>
      <w:bookmarkStart w:id="17045" w:name="_ETM_Q34_618480"/>
      <w:bookmarkEnd w:id="17045"/>
      <w:r>
        <w:rPr>
          <w:rtl/>
        </w:rPr>
        <w:t xml:space="preserve">שיטת </w:t>
      </w:r>
      <w:bookmarkStart w:id="17046" w:name="_ETM_Q34_618750"/>
      <w:bookmarkEnd w:id="17046"/>
      <w:r>
        <w:rPr>
          <w:rtl/>
        </w:rPr>
        <w:t xml:space="preserve">עבודה </w:t>
      </w:r>
      <w:bookmarkStart w:id="17047" w:name="_ETM_Q34_619450"/>
      <w:bookmarkEnd w:id="17047"/>
      <w:r>
        <w:rPr>
          <w:rFonts w:hint="cs"/>
          <w:rtl/>
        </w:rPr>
        <w:t xml:space="preserve">קבועה: </w:t>
      </w:r>
      <w:bookmarkStart w:id="17048" w:name="_ETM_Q34_620620"/>
      <w:bookmarkEnd w:id="17048"/>
      <w:r>
        <w:rPr>
          <w:rtl/>
        </w:rPr>
        <w:t xml:space="preserve">הוא </w:t>
      </w:r>
      <w:bookmarkStart w:id="17049" w:name="_ETM_Q34_621790"/>
      <w:bookmarkEnd w:id="17049"/>
      <w:r>
        <w:rPr>
          <w:rtl/>
        </w:rPr>
        <w:t xml:space="preserve">מביא </w:t>
      </w:r>
      <w:bookmarkStart w:id="17050" w:name="_ETM_Q34_622150"/>
      <w:bookmarkEnd w:id="17050"/>
      <w:r>
        <w:rPr>
          <w:rtl/>
        </w:rPr>
        <w:t xml:space="preserve">את </w:t>
      </w:r>
      <w:bookmarkStart w:id="17051" w:name="_ETM_Q34_622239"/>
      <w:bookmarkEnd w:id="17051"/>
      <w:r>
        <w:rPr>
          <w:rtl/>
        </w:rPr>
        <w:t xml:space="preserve">המדינה </w:t>
      </w:r>
      <w:bookmarkStart w:id="17052" w:name="_ETM_Q34_623050"/>
      <w:bookmarkEnd w:id="17052"/>
      <w:r>
        <w:rPr>
          <w:rtl/>
        </w:rPr>
        <w:t xml:space="preserve">עד </w:t>
      </w:r>
      <w:bookmarkStart w:id="17053" w:name="_ETM_Q34_623290"/>
      <w:bookmarkEnd w:id="17053"/>
      <w:r>
        <w:rPr>
          <w:rtl/>
        </w:rPr>
        <w:t>לקצה</w:t>
      </w:r>
      <w:r>
        <w:rPr>
          <w:rFonts w:hint="cs"/>
          <w:rtl/>
        </w:rPr>
        <w:t xml:space="preserve">, יוצר משבר אדיר, ואז אנשים </w:t>
      </w:r>
      <w:bookmarkStart w:id="17054" w:name="_ETM_Q34_624160"/>
      <w:bookmarkStart w:id="17055" w:name="_ETM_Q34_624440"/>
      <w:bookmarkStart w:id="17056" w:name="_ETM_Q34_624740"/>
      <w:bookmarkStart w:id="17057" w:name="_ETM_Q34_625280"/>
      <w:bookmarkStart w:id="17058" w:name="_ETM_Q34_626180"/>
      <w:bookmarkStart w:id="17059" w:name="_ETM_Q34_626420"/>
      <w:bookmarkStart w:id="17060" w:name="_ETM_Q34_626780"/>
      <w:bookmarkEnd w:id="17054"/>
      <w:bookmarkEnd w:id="17055"/>
      <w:bookmarkEnd w:id="17056"/>
      <w:bookmarkEnd w:id="17057"/>
      <w:bookmarkEnd w:id="17058"/>
      <w:bookmarkEnd w:id="17059"/>
      <w:bookmarkEnd w:id="17060"/>
      <w:r>
        <w:rPr>
          <w:rtl/>
        </w:rPr>
        <w:t xml:space="preserve">נורמטיביים </w:t>
      </w:r>
      <w:bookmarkStart w:id="17061" w:name="_ETM_Q34_628040"/>
      <w:bookmarkStart w:id="17062" w:name="_ETM_Q34_628330"/>
      <w:bookmarkEnd w:id="17061"/>
      <w:bookmarkEnd w:id="17062"/>
      <w:r>
        <w:rPr>
          <w:rFonts w:hint="cs"/>
          <w:rtl/>
        </w:rPr>
        <w:t>ש</w:t>
      </w:r>
      <w:r>
        <w:rPr>
          <w:rtl/>
        </w:rPr>
        <w:t xml:space="preserve">טובת </w:t>
      </w:r>
      <w:bookmarkStart w:id="17063" w:name="_ETM_Q34_628720"/>
      <w:bookmarkEnd w:id="17063"/>
      <w:r>
        <w:rPr>
          <w:rtl/>
        </w:rPr>
        <w:t xml:space="preserve">המדינה </w:t>
      </w:r>
      <w:bookmarkStart w:id="17064" w:name="_ETM_Q34_629200"/>
      <w:bookmarkEnd w:id="17064"/>
      <w:r>
        <w:rPr>
          <w:rtl/>
        </w:rPr>
        <w:t xml:space="preserve">לנגד </w:t>
      </w:r>
      <w:bookmarkStart w:id="17065" w:name="_ETM_Q34_629560"/>
      <w:bookmarkEnd w:id="17065"/>
      <w:r>
        <w:rPr>
          <w:rtl/>
        </w:rPr>
        <w:t>עיניהם</w:t>
      </w:r>
      <w:r>
        <w:rPr>
          <w:rFonts w:hint="cs"/>
          <w:rtl/>
        </w:rPr>
        <w:t xml:space="preserve"> נלחצים, </w:t>
      </w:r>
      <w:bookmarkStart w:id="17066" w:name="_ETM_Q34_627930"/>
      <w:bookmarkEnd w:id="17066"/>
      <w:r>
        <w:rPr>
          <w:rFonts w:hint="cs"/>
          <w:rtl/>
        </w:rPr>
        <w:t xml:space="preserve">אומרים: רגע, טובת המדינה פה על הכף, אנחנו אוהבים את </w:t>
      </w:r>
      <w:bookmarkStart w:id="17067" w:name="_ETM_Q34_630765"/>
      <w:bookmarkEnd w:id="17067"/>
      <w:r>
        <w:rPr>
          <w:rFonts w:hint="cs"/>
          <w:rtl/>
        </w:rPr>
        <w:t xml:space="preserve">המדינה שלנו, אז בואו נתפשר. </w:t>
      </w:r>
      <w:bookmarkStart w:id="17068" w:name="_ETM_Q34_630330"/>
      <w:bookmarkStart w:id="17069" w:name="_ETM_Q34_630709"/>
      <w:bookmarkStart w:id="17070" w:name="_ETM_Q34_631370"/>
      <w:bookmarkStart w:id="17071" w:name="_ETM_Q34_631639"/>
      <w:bookmarkStart w:id="17072" w:name="_ETM_Q34_631849"/>
      <w:bookmarkStart w:id="17073" w:name="_ETM_Q34_632239"/>
      <w:bookmarkStart w:id="17074" w:name="_ETM_Q34_632659"/>
      <w:bookmarkStart w:id="17075" w:name="_ETM_Q34_632900"/>
      <w:bookmarkStart w:id="17076" w:name="_ETM_Q34_633260"/>
      <w:bookmarkStart w:id="17077" w:name="_ETM_Q34_633500"/>
      <w:bookmarkStart w:id="17078" w:name="_ETM_Q34_633709"/>
      <w:bookmarkStart w:id="17079" w:name="_ETM_Q34_633900"/>
      <w:bookmarkStart w:id="17080" w:name="_ETM_Q34_634140"/>
      <w:bookmarkStart w:id="17081" w:name="_ETM_Q34_634500"/>
      <w:bookmarkStart w:id="17082" w:name="_ETM_Q34_634709"/>
      <w:bookmarkStart w:id="17083" w:name="_ETM_Q34_635069"/>
      <w:bookmarkStart w:id="17084" w:name="_ETM_Q34_636480"/>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r>
        <w:rPr>
          <w:rtl/>
        </w:rPr>
        <w:t>ככה</w:t>
      </w:r>
      <w:r>
        <w:rPr>
          <w:rFonts w:hint="cs"/>
          <w:rtl/>
        </w:rPr>
        <w:t>, פעם אחרי פעם</w:t>
      </w:r>
      <w:bookmarkStart w:id="17085" w:name="_ETM_Q34_639323"/>
      <w:bookmarkEnd w:id="17085"/>
      <w:r>
        <w:rPr>
          <w:rFonts w:hint="cs"/>
          <w:rtl/>
        </w:rPr>
        <w:t xml:space="preserve"> אחרי פעם, הוא מאלץ את כולם להתפשר ולרדת על הברכיים, </w:t>
      </w:r>
      <w:bookmarkStart w:id="17086" w:name="_ETM_Q34_643017"/>
      <w:bookmarkEnd w:id="17086"/>
      <w:r>
        <w:rPr>
          <w:rFonts w:hint="cs"/>
          <w:rtl/>
        </w:rPr>
        <w:t xml:space="preserve">פשוט כי לאנשים נורמטיביים </w:t>
      </w:r>
      <w:bookmarkStart w:id="17087" w:name="_ETM_Q34_637099"/>
      <w:bookmarkStart w:id="17088" w:name="_ETM_Q34_637370"/>
      <w:bookmarkStart w:id="17089" w:name="_ETM_Q34_637609"/>
      <w:bookmarkStart w:id="17090" w:name="_ETM_Q34_637879"/>
      <w:bookmarkStart w:id="17091" w:name="_ETM_Q34_638329"/>
      <w:bookmarkStart w:id="17092" w:name="_ETM_Q34_638569"/>
      <w:bookmarkStart w:id="17093" w:name="_ETM_Q34_638959"/>
      <w:bookmarkStart w:id="17094" w:name="_ETM_Q34_639409"/>
      <w:bookmarkStart w:id="17095" w:name="_ETM_Q34_639560"/>
      <w:bookmarkStart w:id="17096" w:name="_ETM_Q34_640279"/>
      <w:bookmarkStart w:id="17097" w:name="_ETM_Q34_640969"/>
      <w:bookmarkStart w:id="17098" w:name="_ETM_Q34_641450"/>
      <w:bookmarkStart w:id="17099" w:name="_ETM_Q34_641569"/>
      <w:bookmarkStart w:id="17100" w:name="_ETM_Q34_642650"/>
      <w:bookmarkStart w:id="17101" w:name="_ETM_Q34_643010"/>
      <w:bookmarkStart w:id="17102" w:name="_ETM_Q34_643340"/>
      <w:bookmarkStart w:id="17103" w:name="_ETM_Q34_643790"/>
      <w:bookmarkStart w:id="17104" w:name="_ETM_Q34_644239"/>
      <w:bookmarkStart w:id="17105" w:name="_ETM_Q34_644930"/>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r>
        <w:rPr>
          <w:rtl/>
        </w:rPr>
        <w:t xml:space="preserve">יש </w:t>
      </w:r>
      <w:bookmarkStart w:id="17106" w:name="_ETM_Q34_645109"/>
      <w:bookmarkEnd w:id="17106"/>
      <w:r>
        <w:rPr>
          <w:rtl/>
        </w:rPr>
        <w:t xml:space="preserve">קווים </w:t>
      </w:r>
      <w:bookmarkStart w:id="17107" w:name="_ETM_Q34_645439"/>
      <w:bookmarkEnd w:id="17107"/>
      <w:r>
        <w:rPr>
          <w:rtl/>
        </w:rPr>
        <w:t>אדומים</w:t>
      </w:r>
      <w:r>
        <w:rPr>
          <w:rFonts w:hint="cs"/>
          <w:rtl/>
        </w:rPr>
        <w:t>.</w:t>
      </w:r>
      <w:r>
        <w:rPr>
          <w:rtl/>
        </w:rPr>
        <w:t xml:space="preserve"> </w:t>
      </w:r>
      <w:bookmarkStart w:id="17108" w:name="_ETM_Q34_647220"/>
      <w:bookmarkEnd w:id="17108"/>
    </w:p>
    <w:p w:rsidR="00632220" w:rsidRDefault="00632220" w:rsidP="008D1933">
      <w:pPr>
        <w:rPr>
          <w:rtl/>
        </w:rPr>
      </w:pPr>
    </w:p>
    <w:p w:rsidR="00632220" w:rsidRDefault="00632220" w:rsidP="008D1933">
      <w:pPr>
        <w:rPr>
          <w:rtl/>
        </w:rPr>
      </w:pPr>
      <w:r>
        <w:rPr>
          <w:rtl/>
        </w:rPr>
        <w:t xml:space="preserve">במקרה </w:t>
      </w:r>
      <w:bookmarkStart w:id="17109" w:name="_ETM_Q34_647940"/>
      <w:bookmarkEnd w:id="17109"/>
      <w:r>
        <w:rPr>
          <w:rtl/>
        </w:rPr>
        <w:t xml:space="preserve">הזה </w:t>
      </w:r>
      <w:bookmarkStart w:id="17110" w:name="_ETM_Q34_648330"/>
      <w:bookmarkEnd w:id="17110"/>
      <w:r>
        <w:rPr>
          <w:rtl/>
        </w:rPr>
        <w:t xml:space="preserve">אני </w:t>
      </w:r>
      <w:bookmarkStart w:id="17111" w:name="_ETM_Q34_648480"/>
      <w:bookmarkEnd w:id="17111"/>
      <w:r>
        <w:rPr>
          <w:rtl/>
        </w:rPr>
        <w:t xml:space="preserve">אומרת </w:t>
      </w:r>
      <w:bookmarkStart w:id="17112" w:name="_ETM_Q34_648930"/>
      <w:bookmarkEnd w:id="17112"/>
      <w:r>
        <w:rPr>
          <w:rtl/>
        </w:rPr>
        <w:t>חד</w:t>
      </w:r>
      <w:bookmarkStart w:id="17113" w:name="_ETM_Q34_649200"/>
      <w:bookmarkEnd w:id="17113"/>
      <w:r>
        <w:rPr>
          <w:rFonts w:hint="cs"/>
          <w:rtl/>
        </w:rPr>
        <w:t>-</w:t>
      </w:r>
      <w:r>
        <w:rPr>
          <w:rtl/>
        </w:rPr>
        <w:t>משמעית</w:t>
      </w:r>
      <w:r>
        <w:rPr>
          <w:rFonts w:hint="cs"/>
          <w:rtl/>
        </w:rPr>
        <w:t xml:space="preserve">: </w:t>
      </w:r>
      <w:r>
        <w:rPr>
          <w:rtl/>
        </w:rPr>
        <w:t xml:space="preserve">אסור </w:t>
      </w:r>
      <w:bookmarkStart w:id="17114" w:name="_ETM_Q34_651019"/>
      <w:bookmarkEnd w:id="17114"/>
      <w:r>
        <w:rPr>
          <w:rtl/>
        </w:rPr>
        <w:t>להתפשר</w:t>
      </w:r>
      <w:r>
        <w:rPr>
          <w:rFonts w:hint="cs"/>
          <w:rtl/>
        </w:rPr>
        <w:t>.</w:t>
      </w:r>
      <w:r>
        <w:rPr>
          <w:rtl/>
        </w:rPr>
        <w:t xml:space="preserve"> </w:t>
      </w:r>
      <w:bookmarkStart w:id="17115" w:name="_ETM_Q34_652100"/>
      <w:bookmarkEnd w:id="17115"/>
      <w:r>
        <w:rPr>
          <w:rtl/>
        </w:rPr>
        <w:t>א</w:t>
      </w:r>
      <w:r>
        <w:rPr>
          <w:rFonts w:hint="cs"/>
          <w:rtl/>
        </w:rPr>
        <w:t xml:space="preserve">סור </w:t>
      </w:r>
      <w:bookmarkStart w:id="17116" w:name="_ETM_Q34_652430"/>
      <w:bookmarkStart w:id="17117" w:name="_ETM_Q34_652760"/>
      <w:bookmarkEnd w:id="17116"/>
      <w:bookmarkEnd w:id="17117"/>
      <w:r>
        <w:rPr>
          <w:rtl/>
        </w:rPr>
        <w:t>למצמץ</w:t>
      </w:r>
      <w:r>
        <w:rPr>
          <w:rFonts w:hint="cs"/>
          <w:rtl/>
        </w:rPr>
        <w:t xml:space="preserve">. התפשרות </w:t>
      </w:r>
      <w:bookmarkStart w:id="17118" w:name="_ETM_Q34_653859"/>
      <w:bookmarkStart w:id="17119" w:name="_ETM_Q34_654129"/>
      <w:bookmarkStart w:id="17120" w:name="_ETM_Q34_654670"/>
      <w:bookmarkEnd w:id="17118"/>
      <w:bookmarkEnd w:id="17119"/>
      <w:bookmarkEnd w:id="17120"/>
      <w:r>
        <w:rPr>
          <w:rtl/>
        </w:rPr>
        <w:t xml:space="preserve">במקרה </w:t>
      </w:r>
      <w:bookmarkStart w:id="17121" w:name="_ETM_Q34_655150"/>
      <w:bookmarkEnd w:id="17121"/>
      <w:r>
        <w:rPr>
          <w:rtl/>
        </w:rPr>
        <w:t xml:space="preserve">הזה </w:t>
      </w:r>
      <w:bookmarkStart w:id="17122" w:name="_ETM_Q34_656319"/>
      <w:bookmarkEnd w:id="17122"/>
      <w:r>
        <w:rPr>
          <w:rtl/>
        </w:rPr>
        <w:t xml:space="preserve">היא </w:t>
      </w:r>
      <w:bookmarkStart w:id="17123" w:name="_ETM_Q34_656469"/>
      <w:bookmarkEnd w:id="17123"/>
      <w:r>
        <w:rPr>
          <w:rtl/>
        </w:rPr>
        <w:t xml:space="preserve">בניגוד </w:t>
      </w:r>
      <w:bookmarkStart w:id="17124" w:name="_ETM_Q34_657129"/>
      <w:bookmarkEnd w:id="17124"/>
      <w:r>
        <w:rPr>
          <w:rtl/>
        </w:rPr>
        <w:t xml:space="preserve">לטובת </w:t>
      </w:r>
      <w:bookmarkStart w:id="17125" w:name="_ETM_Q34_657549"/>
      <w:bookmarkEnd w:id="17125"/>
      <w:r>
        <w:rPr>
          <w:rtl/>
        </w:rPr>
        <w:t xml:space="preserve">מדינת </w:t>
      </w:r>
      <w:bookmarkStart w:id="17126" w:name="_ETM_Q34_657939"/>
      <w:bookmarkEnd w:id="17126"/>
      <w:r>
        <w:rPr>
          <w:rtl/>
        </w:rPr>
        <w:t>ישראל</w:t>
      </w:r>
      <w:r>
        <w:rPr>
          <w:rFonts w:hint="cs"/>
          <w:rtl/>
        </w:rPr>
        <w:t>,</w:t>
      </w:r>
      <w:r>
        <w:rPr>
          <w:rtl/>
        </w:rPr>
        <w:t xml:space="preserve"> </w:t>
      </w:r>
      <w:bookmarkStart w:id="17127" w:name="_ETM_Q34_658779"/>
      <w:bookmarkEnd w:id="17127"/>
      <w:r>
        <w:rPr>
          <w:rtl/>
        </w:rPr>
        <w:t xml:space="preserve">כי </w:t>
      </w:r>
      <w:bookmarkStart w:id="17128" w:name="_ETM_Q34_658959"/>
      <w:bookmarkEnd w:id="17128"/>
      <w:r>
        <w:rPr>
          <w:rtl/>
        </w:rPr>
        <w:t xml:space="preserve">מדובר </w:t>
      </w:r>
      <w:bookmarkStart w:id="17129" w:name="_ETM_Q34_659200"/>
      <w:bookmarkEnd w:id="17129"/>
      <w:r>
        <w:rPr>
          <w:rtl/>
        </w:rPr>
        <w:t xml:space="preserve">מה </w:t>
      </w:r>
      <w:bookmarkStart w:id="17130" w:name="_ETM_Q34_659410"/>
      <w:bookmarkEnd w:id="17130"/>
      <w:r>
        <w:rPr>
          <w:rtl/>
        </w:rPr>
        <w:t xml:space="preserve">פה </w:t>
      </w:r>
      <w:bookmarkStart w:id="17131" w:name="_ETM_Q34_659739"/>
      <w:bookmarkEnd w:id="17131"/>
      <w:r>
        <w:rPr>
          <w:rtl/>
        </w:rPr>
        <w:t xml:space="preserve">בדמוקרטיה </w:t>
      </w:r>
      <w:bookmarkStart w:id="17132" w:name="_ETM_Q34_660580"/>
      <w:bookmarkEnd w:id="17132"/>
      <w:r>
        <w:rPr>
          <w:rtl/>
        </w:rPr>
        <w:t>שלנו</w:t>
      </w:r>
      <w:r>
        <w:rPr>
          <w:rFonts w:hint="cs"/>
          <w:rtl/>
        </w:rPr>
        <w:t>,</w:t>
      </w:r>
      <w:r>
        <w:rPr>
          <w:rtl/>
        </w:rPr>
        <w:t xml:space="preserve"> </w:t>
      </w:r>
      <w:bookmarkStart w:id="17133" w:name="_ETM_Q34_661000"/>
      <w:bookmarkEnd w:id="17133"/>
      <w:r>
        <w:rPr>
          <w:rtl/>
        </w:rPr>
        <w:t xml:space="preserve">בצביון </w:t>
      </w:r>
      <w:bookmarkStart w:id="17134" w:name="_ETM_Q34_661599"/>
      <w:bookmarkEnd w:id="17134"/>
      <w:r>
        <w:rPr>
          <w:rtl/>
        </w:rPr>
        <w:t xml:space="preserve">של </w:t>
      </w:r>
      <w:bookmarkStart w:id="17135" w:name="_ETM_Q34_661780"/>
      <w:bookmarkEnd w:id="17135"/>
      <w:r>
        <w:rPr>
          <w:rtl/>
        </w:rPr>
        <w:t>המדינה</w:t>
      </w:r>
      <w:r>
        <w:rPr>
          <w:rFonts w:hint="cs"/>
          <w:rtl/>
        </w:rPr>
        <w:t>,</w:t>
      </w:r>
      <w:r>
        <w:rPr>
          <w:rtl/>
        </w:rPr>
        <w:t xml:space="preserve"> </w:t>
      </w:r>
      <w:bookmarkStart w:id="17136" w:name="_ETM_Q34_662540"/>
      <w:bookmarkEnd w:id="17136"/>
      <w:r>
        <w:rPr>
          <w:rtl/>
        </w:rPr>
        <w:t xml:space="preserve">ואנחנו </w:t>
      </w:r>
      <w:bookmarkStart w:id="17137" w:name="_ETM_Q34_662870"/>
      <w:bookmarkEnd w:id="17137"/>
      <w:r>
        <w:rPr>
          <w:rtl/>
        </w:rPr>
        <w:t xml:space="preserve">חייבים </w:t>
      </w:r>
      <w:bookmarkStart w:id="17138" w:name="_ETM_Q34_663860"/>
      <w:bookmarkEnd w:id="17138"/>
      <w:r>
        <w:rPr>
          <w:rtl/>
        </w:rPr>
        <w:t xml:space="preserve">לעמוד </w:t>
      </w:r>
      <w:bookmarkStart w:id="17139" w:name="_ETM_Q34_664460"/>
      <w:bookmarkEnd w:id="17139"/>
      <w:r>
        <w:rPr>
          <w:rtl/>
        </w:rPr>
        <w:t xml:space="preserve">כאן </w:t>
      </w:r>
      <w:bookmarkStart w:id="17140" w:name="_ETM_Q34_664760"/>
      <w:bookmarkEnd w:id="17140"/>
      <w:r>
        <w:rPr>
          <w:rtl/>
        </w:rPr>
        <w:t xml:space="preserve">על </w:t>
      </w:r>
      <w:bookmarkStart w:id="17141" w:name="_ETM_Q34_664910"/>
      <w:bookmarkEnd w:id="17141"/>
      <w:r>
        <w:rPr>
          <w:rtl/>
        </w:rPr>
        <w:t>המשמר</w:t>
      </w:r>
      <w:r>
        <w:rPr>
          <w:rFonts w:hint="cs"/>
          <w:rtl/>
        </w:rPr>
        <w:t>.</w:t>
      </w:r>
      <w:bookmarkStart w:id="17142" w:name="_ETM_Q34_667062"/>
      <w:bookmarkStart w:id="17143" w:name="_ETM_Q34_667235"/>
      <w:bookmarkStart w:id="17144" w:name="_ETM_Q34_667299"/>
      <w:bookmarkStart w:id="17145" w:name="_ETM_Q34_667380"/>
      <w:bookmarkStart w:id="17146" w:name="_ETM_Q34_667445"/>
      <w:bookmarkStart w:id="17147" w:name="_ETM_Q34_667563"/>
      <w:bookmarkStart w:id="17148" w:name="_ETM_Q34_666120"/>
      <w:bookmarkEnd w:id="17142"/>
      <w:bookmarkEnd w:id="17143"/>
      <w:bookmarkEnd w:id="17144"/>
      <w:bookmarkEnd w:id="17145"/>
      <w:bookmarkEnd w:id="17146"/>
      <w:bookmarkEnd w:id="17147"/>
      <w:bookmarkEnd w:id="17148"/>
      <w:r>
        <w:rPr>
          <w:rFonts w:hint="cs"/>
          <w:rtl/>
        </w:rPr>
        <w:t xml:space="preserve"> </w:t>
      </w:r>
      <w:bookmarkStart w:id="17149" w:name="_ETM_Q34_677206"/>
      <w:bookmarkEnd w:id="17149"/>
      <w:r>
        <w:rPr>
          <w:rtl/>
        </w:rPr>
        <w:t xml:space="preserve">חודש </w:t>
      </w:r>
      <w:bookmarkStart w:id="17150" w:name="_ETM_Q34_666689"/>
      <w:bookmarkEnd w:id="17150"/>
      <w:r>
        <w:rPr>
          <w:rtl/>
        </w:rPr>
        <w:t xml:space="preserve">יולי </w:t>
      </w:r>
      <w:bookmarkStart w:id="17151" w:name="_ETM_Q34_667720"/>
      <w:bookmarkEnd w:id="17151"/>
      <w:r>
        <w:rPr>
          <w:rtl/>
        </w:rPr>
        <w:t xml:space="preserve">הוא </w:t>
      </w:r>
      <w:bookmarkStart w:id="17152" w:name="_ETM_Q34_668230"/>
      <w:bookmarkEnd w:id="17152"/>
      <w:r>
        <w:rPr>
          <w:rtl/>
        </w:rPr>
        <w:t xml:space="preserve">חודש </w:t>
      </w:r>
      <w:bookmarkStart w:id="17153" w:name="_ETM_Q34_668800"/>
      <w:bookmarkEnd w:id="17153"/>
      <w:r>
        <w:rPr>
          <w:rFonts w:hint="cs"/>
          <w:rtl/>
        </w:rPr>
        <w:t xml:space="preserve">אקוטי </w:t>
      </w:r>
      <w:bookmarkStart w:id="17154" w:name="_ETM_Q34_669310"/>
      <w:bookmarkStart w:id="17155" w:name="_ETM_Q34_670569"/>
      <w:bookmarkEnd w:id="17154"/>
      <w:bookmarkEnd w:id="17155"/>
      <w:r>
        <w:rPr>
          <w:rtl/>
        </w:rPr>
        <w:t xml:space="preserve">בתולדות </w:t>
      </w:r>
      <w:bookmarkStart w:id="17156" w:name="_ETM_Q34_671110"/>
      <w:bookmarkEnd w:id="17156"/>
      <w:r>
        <w:rPr>
          <w:rtl/>
        </w:rPr>
        <w:t xml:space="preserve">מדינת </w:t>
      </w:r>
      <w:bookmarkStart w:id="17157" w:name="_ETM_Q34_671500"/>
      <w:bookmarkEnd w:id="17157"/>
      <w:r>
        <w:rPr>
          <w:rtl/>
        </w:rPr>
        <w:t>ישראל</w:t>
      </w:r>
      <w:r>
        <w:rPr>
          <w:rFonts w:hint="cs"/>
          <w:rtl/>
        </w:rPr>
        <w:t>,</w:t>
      </w:r>
      <w:r>
        <w:rPr>
          <w:rtl/>
        </w:rPr>
        <w:t xml:space="preserve"> </w:t>
      </w:r>
      <w:bookmarkStart w:id="17158" w:name="_ETM_Q34_672010"/>
      <w:bookmarkEnd w:id="17158"/>
      <w:r>
        <w:rPr>
          <w:rtl/>
        </w:rPr>
        <w:t xml:space="preserve">במאבק </w:t>
      </w:r>
      <w:bookmarkStart w:id="17159" w:name="_ETM_Q34_672730"/>
      <w:bookmarkEnd w:id="17159"/>
      <w:r>
        <w:rPr>
          <w:rtl/>
        </w:rPr>
        <w:t>שלנו</w:t>
      </w:r>
      <w:r>
        <w:rPr>
          <w:rFonts w:hint="cs"/>
          <w:rtl/>
        </w:rPr>
        <w:t xml:space="preserve"> </w:t>
      </w:r>
      <w:bookmarkStart w:id="17160" w:name="_ETM_Q34_673067"/>
      <w:bookmarkEnd w:id="17160"/>
      <w:r>
        <w:rPr>
          <w:rFonts w:hint="cs"/>
          <w:rtl/>
        </w:rPr>
        <w:t xml:space="preserve">על </w:t>
      </w:r>
      <w:bookmarkStart w:id="17161" w:name="_ETM_Q34_673120"/>
      <w:bookmarkStart w:id="17162" w:name="_ETM_Q34_673300"/>
      <w:bookmarkEnd w:id="17161"/>
      <w:bookmarkEnd w:id="17162"/>
      <w:r>
        <w:rPr>
          <w:rFonts w:hint="cs"/>
          <w:rtl/>
        </w:rPr>
        <w:t>ה</w:t>
      </w:r>
      <w:r>
        <w:rPr>
          <w:rtl/>
        </w:rPr>
        <w:t xml:space="preserve">צביון </w:t>
      </w:r>
      <w:bookmarkStart w:id="17163" w:name="_ETM_Q34_673900"/>
      <w:bookmarkEnd w:id="17163"/>
      <w:r>
        <w:rPr>
          <w:rtl/>
        </w:rPr>
        <w:t xml:space="preserve">של </w:t>
      </w:r>
      <w:bookmarkStart w:id="17164" w:name="_ETM_Q34_674080"/>
      <w:bookmarkEnd w:id="17164"/>
      <w:r>
        <w:rPr>
          <w:rtl/>
        </w:rPr>
        <w:t xml:space="preserve">מדינת </w:t>
      </w:r>
      <w:bookmarkStart w:id="17165" w:name="_ETM_Q34_674470"/>
      <w:bookmarkEnd w:id="17165"/>
      <w:r>
        <w:rPr>
          <w:rtl/>
        </w:rPr>
        <w:t>ישראל</w:t>
      </w:r>
      <w:r>
        <w:rPr>
          <w:rFonts w:hint="cs"/>
          <w:rtl/>
        </w:rPr>
        <w:t>,</w:t>
      </w:r>
      <w:r>
        <w:rPr>
          <w:rtl/>
        </w:rPr>
        <w:t xml:space="preserve"> </w:t>
      </w:r>
      <w:bookmarkStart w:id="17166" w:name="_ETM_Q34_674830"/>
      <w:bookmarkEnd w:id="17166"/>
      <w:r>
        <w:rPr>
          <w:rtl/>
        </w:rPr>
        <w:t xml:space="preserve">על </w:t>
      </w:r>
      <w:bookmarkStart w:id="17167" w:name="_ETM_Q34_674950"/>
      <w:bookmarkEnd w:id="17167"/>
      <w:r>
        <w:rPr>
          <w:rtl/>
        </w:rPr>
        <w:t xml:space="preserve">הדמוקרטיה </w:t>
      </w:r>
      <w:bookmarkStart w:id="17168" w:name="_ETM_Q34_675610"/>
      <w:bookmarkEnd w:id="17168"/>
      <w:r>
        <w:rPr>
          <w:rtl/>
        </w:rPr>
        <w:t xml:space="preserve">במדינת </w:t>
      </w:r>
      <w:bookmarkStart w:id="17169" w:name="_ETM_Q34_676150"/>
      <w:bookmarkEnd w:id="17169"/>
      <w:r>
        <w:rPr>
          <w:rtl/>
        </w:rPr>
        <w:t>ישראל</w:t>
      </w:r>
      <w:r>
        <w:rPr>
          <w:rFonts w:hint="cs"/>
          <w:rtl/>
        </w:rPr>
        <w:t>.</w:t>
      </w:r>
      <w:r>
        <w:rPr>
          <w:rtl/>
        </w:rPr>
        <w:t xml:space="preserve"> </w:t>
      </w:r>
      <w:bookmarkStart w:id="17170" w:name="_ETM_Q34_677139"/>
      <w:bookmarkEnd w:id="17170"/>
      <w:r>
        <w:rPr>
          <w:rtl/>
        </w:rPr>
        <w:t xml:space="preserve">אנחנו </w:t>
      </w:r>
      <w:bookmarkStart w:id="17171" w:name="_ETM_Q34_677680"/>
      <w:bookmarkEnd w:id="17171"/>
      <w:r>
        <w:rPr>
          <w:rtl/>
        </w:rPr>
        <w:t xml:space="preserve">צריכים </w:t>
      </w:r>
      <w:bookmarkStart w:id="17172" w:name="_ETM_Q34_678400"/>
      <w:bookmarkEnd w:id="17172"/>
      <w:r>
        <w:rPr>
          <w:rtl/>
        </w:rPr>
        <w:t xml:space="preserve">לסיים </w:t>
      </w:r>
      <w:bookmarkStart w:id="17173" w:name="_ETM_Q34_679239"/>
      <w:bookmarkEnd w:id="17173"/>
      <w:r>
        <w:rPr>
          <w:rtl/>
        </w:rPr>
        <w:t xml:space="preserve">את </w:t>
      </w:r>
      <w:bookmarkStart w:id="17174" w:name="_ETM_Q34_679419"/>
      <w:bookmarkEnd w:id="17174"/>
      <w:r>
        <w:rPr>
          <w:rtl/>
        </w:rPr>
        <w:t xml:space="preserve">חודש </w:t>
      </w:r>
      <w:bookmarkStart w:id="17175" w:name="_ETM_Q34_679840"/>
      <w:bookmarkEnd w:id="17175"/>
      <w:r>
        <w:rPr>
          <w:rtl/>
        </w:rPr>
        <w:t xml:space="preserve">יולי </w:t>
      </w:r>
      <w:bookmarkStart w:id="17176" w:name="_ETM_Q34_680680"/>
      <w:bookmarkEnd w:id="17176"/>
      <w:r>
        <w:rPr>
          <w:rFonts w:hint="cs"/>
          <w:rtl/>
        </w:rPr>
        <w:t>כ</w:t>
      </w:r>
      <w:r>
        <w:rPr>
          <w:rtl/>
        </w:rPr>
        <w:t xml:space="preserve">שחוקי </w:t>
      </w:r>
      <w:bookmarkStart w:id="17177" w:name="_ETM_Q34_681310"/>
      <w:bookmarkEnd w:id="17177"/>
      <w:r>
        <w:rPr>
          <w:rtl/>
        </w:rPr>
        <w:t>ה</w:t>
      </w:r>
      <w:r>
        <w:rPr>
          <w:rFonts w:hint="cs"/>
          <w:rtl/>
        </w:rPr>
        <w:t xml:space="preserve">הפיכה לא עוברים, ואנחנו נעשה </w:t>
      </w:r>
      <w:bookmarkStart w:id="17178" w:name="_ETM_Q34_681969"/>
      <w:bookmarkStart w:id="17179" w:name="_ETM_Q34_682389"/>
      <w:bookmarkStart w:id="17180" w:name="_ETM_Q34_682870"/>
      <w:bookmarkStart w:id="17181" w:name="_ETM_Q34_683169"/>
      <w:bookmarkStart w:id="17182" w:name="_ETM_Q34_683650"/>
      <w:bookmarkEnd w:id="17178"/>
      <w:bookmarkEnd w:id="17179"/>
      <w:bookmarkEnd w:id="17180"/>
      <w:bookmarkEnd w:id="17181"/>
      <w:bookmarkEnd w:id="17182"/>
      <w:r>
        <w:rPr>
          <w:rtl/>
        </w:rPr>
        <w:t xml:space="preserve">את </w:t>
      </w:r>
      <w:bookmarkStart w:id="17183" w:name="_ETM_Q34_683829"/>
      <w:bookmarkEnd w:id="17183"/>
      <w:r>
        <w:rPr>
          <w:rtl/>
        </w:rPr>
        <w:t xml:space="preserve">מה </w:t>
      </w:r>
      <w:bookmarkStart w:id="17184" w:name="_ETM_Q34_683980"/>
      <w:bookmarkEnd w:id="17184"/>
      <w:r>
        <w:rPr>
          <w:rtl/>
        </w:rPr>
        <w:t xml:space="preserve">שצריך </w:t>
      </w:r>
      <w:bookmarkStart w:id="17185" w:name="_ETM_Q34_684459"/>
      <w:bookmarkEnd w:id="17185"/>
      <w:r>
        <w:rPr>
          <w:rtl/>
        </w:rPr>
        <w:t>לעשות</w:t>
      </w:r>
      <w:r>
        <w:rPr>
          <w:rFonts w:hint="cs"/>
          <w:rtl/>
        </w:rPr>
        <w:t>.</w:t>
      </w:r>
      <w:r>
        <w:rPr>
          <w:rtl/>
        </w:rPr>
        <w:t xml:space="preserve"> </w:t>
      </w:r>
      <w:bookmarkStart w:id="17186" w:name="_ETM_Q34_686209"/>
      <w:bookmarkEnd w:id="17186"/>
    </w:p>
    <w:p w:rsidR="00632220" w:rsidRDefault="00632220" w:rsidP="008D1933">
      <w:pPr>
        <w:rPr>
          <w:rtl/>
        </w:rPr>
      </w:pPr>
      <w:bookmarkStart w:id="17187" w:name="_ETM_Q34_684902"/>
      <w:bookmarkStart w:id="17188" w:name="_ETM_Q34_685002"/>
      <w:bookmarkEnd w:id="17187"/>
      <w:bookmarkEnd w:id="17188"/>
    </w:p>
    <w:p w:rsidR="00632220" w:rsidRDefault="00632220" w:rsidP="008D1933">
      <w:pPr>
        <w:rPr>
          <w:rtl/>
        </w:rPr>
      </w:pPr>
      <w:bookmarkStart w:id="17189" w:name="_ETM_Q34_685036"/>
      <w:bookmarkStart w:id="17190" w:name="_ETM_Q34_685128"/>
      <w:bookmarkEnd w:id="17189"/>
      <w:bookmarkEnd w:id="17190"/>
      <w:r>
        <w:rPr>
          <w:rtl/>
        </w:rPr>
        <w:t>עכשיו</w:t>
      </w:r>
      <w:r>
        <w:rPr>
          <w:rFonts w:hint="cs"/>
          <w:rtl/>
        </w:rPr>
        <w:t>,</w:t>
      </w:r>
      <w:r>
        <w:rPr>
          <w:rtl/>
        </w:rPr>
        <w:t xml:space="preserve"> </w:t>
      </w:r>
      <w:bookmarkStart w:id="17191" w:name="_ETM_Q34_687410"/>
      <w:bookmarkEnd w:id="17191"/>
      <w:r>
        <w:rPr>
          <w:rtl/>
        </w:rPr>
        <w:t xml:space="preserve">אל </w:t>
      </w:r>
      <w:bookmarkStart w:id="17192" w:name="_ETM_Q34_687560"/>
      <w:bookmarkEnd w:id="17192"/>
      <w:r>
        <w:rPr>
          <w:rtl/>
        </w:rPr>
        <w:t xml:space="preserve">תחשבו </w:t>
      </w:r>
      <w:bookmarkStart w:id="17193" w:name="_ETM_Q34_688000"/>
      <w:bookmarkStart w:id="17194" w:name="_ETM_Q34_688510"/>
      <w:bookmarkEnd w:id="17193"/>
      <w:bookmarkEnd w:id="17194"/>
      <w:r>
        <w:rPr>
          <w:rtl/>
        </w:rPr>
        <w:t xml:space="preserve">עילת </w:t>
      </w:r>
      <w:bookmarkStart w:id="17195" w:name="_ETM_Q34_688840"/>
      <w:bookmarkEnd w:id="17195"/>
      <w:r>
        <w:rPr>
          <w:rtl/>
        </w:rPr>
        <w:t>הסבירות</w:t>
      </w:r>
      <w:r>
        <w:rPr>
          <w:rFonts w:hint="cs"/>
          <w:rtl/>
        </w:rPr>
        <w:t xml:space="preserve"> –</w:t>
      </w:r>
      <w:r>
        <w:rPr>
          <w:rtl/>
        </w:rPr>
        <w:t xml:space="preserve"> </w:t>
      </w:r>
      <w:bookmarkStart w:id="17196" w:name="_ETM_Q34_689470"/>
      <w:bookmarkEnd w:id="17196"/>
      <w:r>
        <w:rPr>
          <w:rtl/>
        </w:rPr>
        <w:t xml:space="preserve">יש </w:t>
      </w:r>
      <w:bookmarkStart w:id="17197" w:name="_ETM_Q34_689620"/>
      <w:bookmarkEnd w:id="17197"/>
      <w:r>
        <w:rPr>
          <w:rFonts w:hint="cs"/>
          <w:rtl/>
        </w:rPr>
        <w:t xml:space="preserve">לזה מין שם של </w:t>
      </w:r>
      <w:bookmarkStart w:id="17198" w:name="_ETM_Q34_688903"/>
      <w:bookmarkEnd w:id="17198"/>
      <w:r>
        <w:rPr>
          <w:rFonts w:hint="cs"/>
          <w:rtl/>
        </w:rPr>
        <w:t xml:space="preserve">איזה סעיף משפטי. </w:t>
      </w:r>
      <w:bookmarkStart w:id="17199" w:name="_ETM_Q34_689980"/>
      <w:bookmarkStart w:id="17200" w:name="_ETM_Q34_690340"/>
      <w:bookmarkStart w:id="17201" w:name="_ETM_Q34_690490"/>
      <w:bookmarkStart w:id="17202" w:name="_ETM_Q34_690640"/>
      <w:bookmarkStart w:id="17203" w:name="_ETM_Q34_691430"/>
      <w:bookmarkStart w:id="17204" w:name="_ETM_Q34_691790"/>
      <w:bookmarkStart w:id="17205" w:name="_ETM_Q34_693240"/>
      <w:bookmarkEnd w:id="17199"/>
      <w:bookmarkEnd w:id="17200"/>
      <w:bookmarkEnd w:id="17201"/>
      <w:bookmarkEnd w:id="17202"/>
      <w:bookmarkEnd w:id="17203"/>
      <w:bookmarkEnd w:id="17204"/>
      <w:bookmarkEnd w:id="17205"/>
      <w:r>
        <w:rPr>
          <w:rFonts w:hint="cs"/>
          <w:rtl/>
        </w:rPr>
        <w:t>ז</w:t>
      </w:r>
      <w:r>
        <w:rPr>
          <w:rtl/>
        </w:rPr>
        <w:t xml:space="preserve">ה </w:t>
      </w:r>
      <w:bookmarkStart w:id="17206" w:name="_ETM_Q34_693480"/>
      <w:bookmarkEnd w:id="17206"/>
      <w:r>
        <w:rPr>
          <w:rtl/>
        </w:rPr>
        <w:t xml:space="preserve">לא </w:t>
      </w:r>
      <w:bookmarkStart w:id="17207" w:name="_ETM_Q34_693570"/>
      <w:bookmarkEnd w:id="17207"/>
      <w:r>
        <w:rPr>
          <w:rtl/>
        </w:rPr>
        <w:t xml:space="preserve">סעיף </w:t>
      </w:r>
      <w:bookmarkStart w:id="17208" w:name="_ETM_Q34_693960"/>
      <w:bookmarkEnd w:id="17208"/>
      <w:r>
        <w:rPr>
          <w:rtl/>
        </w:rPr>
        <w:t>משפטי</w:t>
      </w:r>
      <w:r>
        <w:rPr>
          <w:rFonts w:hint="cs"/>
          <w:rtl/>
        </w:rPr>
        <w:t>.</w:t>
      </w:r>
    </w:p>
    <w:p w:rsidR="00632220" w:rsidRDefault="00632220" w:rsidP="008D1933">
      <w:pPr>
        <w:rPr>
          <w:rtl/>
        </w:rPr>
      </w:pPr>
      <w:bookmarkStart w:id="17209" w:name="_ETM_Q34_693579"/>
      <w:bookmarkStart w:id="17210" w:name="_ETM_Q34_693682"/>
      <w:bookmarkEnd w:id="17209"/>
      <w:bookmarkEnd w:id="17210"/>
    </w:p>
    <w:p w:rsidR="00632220" w:rsidRDefault="00632220" w:rsidP="008D1933">
      <w:pPr>
        <w:pStyle w:val="af6"/>
        <w:keepNext/>
        <w:rPr>
          <w:rtl/>
        </w:rPr>
      </w:pPr>
      <w:bookmarkStart w:id="17211" w:name="_ETM_Q34_693756"/>
      <w:bookmarkStart w:id="17212" w:name="_ETM_Q34_693844"/>
      <w:bookmarkEnd w:id="17211"/>
      <w:bookmarkEnd w:id="17212"/>
      <w:r w:rsidRPr="004B19AB">
        <w:rPr>
          <w:rStyle w:val="TagStyle"/>
          <w:rtl/>
        </w:rPr>
        <w:t xml:space="preserve"> &lt;&lt; יור &gt;&gt;</w:t>
      </w:r>
      <w:r w:rsidRPr="00D80543">
        <w:rPr>
          <w:rStyle w:val="TagStyle"/>
          <w:rtl/>
        </w:rPr>
        <w:t xml:space="preserve"> </w:t>
      </w:r>
      <w:r>
        <w:rPr>
          <w:rtl/>
        </w:rPr>
        <w:t>היו"ר משה טור פז:</w:t>
      </w:r>
      <w:r w:rsidRPr="00D80543">
        <w:rPr>
          <w:rStyle w:val="TagStyle"/>
          <w:rtl/>
        </w:rPr>
        <w:t xml:space="preserve"> </w:t>
      </w:r>
      <w:r w:rsidRPr="004B19AB">
        <w:rPr>
          <w:rStyle w:val="TagStyle"/>
          <w:rtl/>
        </w:rPr>
        <w:t>&lt;&lt; יור &gt;&gt;</w:t>
      </w:r>
      <w:r>
        <w:rPr>
          <w:rtl/>
        </w:rPr>
        <w:t xml:space="preserve">   </w:t>
      </w:r>
    </w:p>
    <w:p w:rsidR="00632220" w:rsidRDefault="00632220" w:rsidP="00237DA3">
      <w:pPr>
        <w:rPr>
          <w:rtl/>
        </w:rPr>
      </w:pPr>
    </w:p>
    <w:p w:rsidR="00632220" w:rsidRDefault="00632220" w:rsidP="008D1933">
      <w:pPr>
        <w:rPr>
          <w:rtl/>
        </w:rPr>
      </w:pPr>
      <w:r>
        <w:rPr>
          <w:rFonts w:hint="cs"/>
          <w:rtl/>
        </w:rPr>
        <w:t xml:space="preserve">זה נשמע כמו שניצל תירס – לא טעים, לא </w:t>
      </w:r>
      <w:bookmarkStart w:id="17213" w:name="_ETM_Q34_695792"/>
      <w:bookmarkEnd w:id="17213"/>
      <w:r>
        <w:rPr>
          <w:rFonts w:hint="cs"/>
          <w:rtl/>
        </w:rPr>
        <w:t xml:space="preserve">רע. </w:t>
      </w:r>
    </w:p>
    <w:p w:rsidR="00632220" w:rsidRDefault="00632220" w:rsidP="008D1933">
      <w:pPr>
        <w:rPr>
          <w:rtl/>
        </w:rPr>
      </w:pPr>
      <w:bookmarkStart w:id="17214" w:name="_ETM_Q34_696864"/>
      <w:bookmarkStart w:id="17215" w:name="_ETM_Q34_696965"/>
      <w:bookmarkEnd w:id="17214"/>
      <w:bookmarkEnd w:id="17215"/>
    </w:p>
    <w:p w:rsidR="00632220" w:rsidRDefault="00632220" w:rsidP="008D1933">
      <w:pPr>
        <w:pStyle w:val="-"/>
        <w:keepNext/>
        <w:rPr>
          <w:rtl/>
        </w:rPr>
      </w:pPr>
      <w:bookmarkStart w:id="17216" w:name="ET_speakercontinue_5783_3"/>
      <w:r w:rsidRPr="004B19AB">
        <w:rPr>
          <w:rStyle w:val="TagStyle"/>
          <w:rtl/>
        </w:rPr>
        <w:t xml:space="preserve"> &lt;&lt; דובר_המשך &gt;&gt;</w:t>
      </w:r>
      <w:r w:rsidRPr="00D80543">
        <w:rPr>
          <w:rStyle w:val="TagStyle"/>
          <w:rtl/>
        </w:rPr>
        <w:t xml:space="preserve"> </w:t>
      </w:r>
      <w:r>
        <w:rPr>
          <w:rtl/>
        </w:rPr>
        <w:t>מירב כהן (יש עתיד):</w:t>
      </w:r>
      <w:r w:rsidRPr="00D80543">
        <w:rPr>
          <w:rStyle w:val="TagStyle"/>
          <w:rtl/>
        </w:rPr>
        <w:t xml:space="preserve"> </w:t>
      </w:r>
      <w:r w:rsidRPr="004B19AB">
        <w:rPr>
          <w:rStyle w:val="TagStyle"/>
          <w:rtl/>
        </w:rPr>
        <w:t>&lt;&lt; דובר_המשך &gt;&gt;</w:t>
      </w:r>
      <w:r>
        <w:rPr>
          <w:rtl/>
        </w:rPr>
        <w:t xml:space="preserve">   </w:t>
      </w:r>
      <w:bookmarkEnd w:id="17216"/>
    </w:p>
    <w:p w:rsidR="00632220" w:rsidRDefault="00632220" w:rsidP="00237DA3">
      <w:pPr>
        <w:rPr>
          <w:rtl/>
        </w:rPr>
      </w:pPr>
    </w:p>
    <w:p w:rsidR="00632220" w:rsidRDefault="00632220" w:rsidP="000A6F96">
      <w:pPr>
        <w:rPr>
          <w:rtl/>
        </w:rPr>
      </w:pPr>
      <w:bookmarkStart w:id="17217" w:name="_ETM_Q34_695790"/>
      <w:bookmarkEnd w:id="17217"/>
      <w:r>
        <w:rPr>
          <w:rFonts w:hint="cs"/>
          <w:rtl/>
        </w:rPr>
        <w:t xml:space="preserve">כן. כאילו סביר – לא, לא, ממש לא. הממשלה הזו רוצה לבטל </w:t>
      </w:r>
      <w:bookmarkStart w:id="17218" w:name="_ETM_Q34_703793"/>
      <w:bookmarkEnd w:id="17218"/>
      <w:r>
        <w:rPr>
          <w:rFonts w:hint="cs"/>
          <w:rtl/>
        </w:rPr>
        <w:t xml:space="preserve">את עילת הסבירות מכיוון שהם מעוניינים לעשות דברים שאינם סבירים. </w:t>
      </w:r>
      <w:bookmarkStart w:id="17219" w:name="_ETM_Q34_707196"/>
      <w:bookmarkEnd w:id="17219"/>
      <w:r>
        <w:rPr>
          <w:rFonts w:hint="cs"/>
          <w:rtl/>
        </w:rPr>
        <w:t>ברגע שהם יבטלו את עילת הסבירות</w:t>
      </w:r>
      <w:r w:rsidR="000A6F96">
        <w:rPr>
          <w:rFonts w:hint="cs"/>
          <w:rtl/>
        </w:rPr>
        <w:t>,</w:t>
      </w:r>
      <w:r>
        <w:rPr>
          <w:rFonts w:hint="cs"/>
          <w:rtl/>
        </w:rPr>
        <w:t xml:space="preserve"> ברגע שהם ירסקו את </w:t>
      </w:r>
      <w:bookmarkStart w:id="17220" w:name="_ETM_Q34_711914"/>
      <w:bookmarkEnd w:id="17220"/>
      <w:r>
        <w:rPr>
          <w:rFonts w:hint="cs"/>
          <w:rtl/>
        </w:rPr>
        <w:t xml:space="preserve">בג"ץ, אז כל אחת מהמפלגות ששותפה בקואליציה תמהר לקדם </w:t>
      </w:r>
      <w:bookmarkStart w:id="17221" w:name="_ETM_Q34_717160"/>
      <w:bookmarkEnd w:id="17221"/>
      <w:r>
        <w:rPr>
          <w:rFonts w:hint="cs"/>
          <w:rtl/>
        </w:rPr>
        <w:t xml:space="preserve">דברים שהיא יודעת שהיא לא הייתה יכולה לקדם בעולם שבו </w:t>
      </w:r>
      <w:bookmarkStart w:id="17222" w:name="_ETM_Q34_720944"/>
      <w:bookmarkEnd w:id="17222"/>
      <w:r>
        <w:rPr>
          <w:rFonts w:hint="cs"/>
          <w:rtl/>
        </w:rPr>
        <w:t>יש שומר סף</w:t>
      </w:r>
      <w:r w:rsidR="000A6F96">
        <w:rPr>
          <w:rFonts w:hint="cs"/>
          <w:rtl/>
        </w:rPr>
        <w:t>,</w:t>
      </w:r>
      <w:r>
        <w:rPr>
          <w:rFonts w:hint="cs"/>
          <w:rtl/>
        </w:rPr>
        <w:t xml:space="preserve"> שיש את בג"ץ. </w:t>
      </w:r>
      <w:bookmarkStart w:id="17223" w:name="_ETM_Q34_680768"/>
      <w:bookmarkStart w:id="17224" w:name="_ETM_Q34_680821"/>
      <w:bookmarkStart w:id="17225" w:name="_ETM_Q34_680899"/>
      <w:bookmarkStart w:id="17226" w:name="_ETM_Q34_680940"/>
      <w:bookmarkEnd w:id="17223"/>
      <w:bookmarkEnd w:id="17224"/>
      <w:bookmarkEnd w:id="17225"/>
      <w:bookmarkEnd w:id="17226"/>
      <w:r>
        <w:rPr>
          <w:rFonts w:hint="cs"/>
          <w:rtl/>
        </w:rPr>
        <w:t>יבואו המפלגות ה</w:t>
      </w:r>
      <w:bookmarkStart w:id="17227" w:name="_ETM_Q34_693947"/>
      <w:bookmarkStart w:id="17228" w:name="_ETM_Q34_694028"/>
      <w:bookmarkStart w:id="17229" w:name="_ETM_Q34_694123"/>
      <w:bookmarkStart w:id="17230" w:name="_ETM_Q34_694215"/>
      <w:bookmarkStart w:id="17231" w:name="_ETM_Q34_694315"/>
      <w:bookmarkStart w:id="17232" w:name="_ETM_Q34_694402"/>
      <w:bookmarkStart w:id="17233" w:name="_ETM_Q34_695099"/>
      <w:bookmarkStart w:id="17234" w:name="_ETM_Q34_695370"/>
      <w:bookmarkStart w:id="17235" w:name="_ETM_Q34_695670"/>
      <w:bookmarkStart w:id="17236" w:name="_ETM_Q34_695849"/>
      <w:bookmarkStart w:id="17237" w:name="_ETM_Q34_696330"/>
      <w:bookmarkStart w:id="17238" w:name="_ETM_Q34_697819"/>
      <w:bookmarkStart w:id="17239" w:name="_ETM_Q34_698540"/>
      <w:bookmarkStart w:id="17240" w:name="_ETM_Q34_699349"/>
      <w:bookmarkStart w:id="17241" w:name="_ETM_Q34_699980"/>
      <w:bookmarkStart w:id="17242" w:name="_ETM_Q34_700549"/>
      <w:bookmarkStart w:id="17243" w:name="_ETM_Q34_701549"/>
      <w:bookmarkStart w:id="17244" w:name="_ETM_Q34_702029"/>
      <w:bookmarkStart w:id="17245" w:name="_ETM_Q34_702389"/>
      <w:bookmarkStart w:id="17246" w:name="_ETM_Q34_702870"/>
      <w:bookmarkStart w:id="17247" w:name="_ETM_Q34_703290"/>
      <w:bookmarkStart w:id="17248" w:name="_ETM_Q34_726390"/>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r>
        <w:rPr>
          <w:rtl/>
        </w:rPr>
        <w:t xml:space="preserve">חרדיות </w:t>
      </w:r>
      <w:bookmarkStart w:id="17249" w:name="_ETM_Q34_727080"/>
      <w:bookmarkEnd w:id="17249"/>
      <w:r>
        <w:rPr>
          <w:rFonts w:hint="cs"/>
          <w:rtl/>
        </w:rPr>
        <w:t>ו</w:t>
      </w:r>
      <w:r>
        <w:rPr>
          <w:rtl/>
        </w:rPr>
        <w:t xml:space="preserve">ירצו </w:t>
      </w:r>
      <w:bookmarkStart w:id="17250" w:name="_ETM_Q34_727380"/>
      <w:bookmarkEnd w:id="17250"/>
      <w:r>
        <w:rPr>
          <w:rtl/>
        </w:rPr>
        <w:t xml:space="preserve">לקדם </w:t>
      </w:r>
      <w:bookmarkStart w:id="17251" w:name="_ETM_Q34_727920"/>
      <w:bookmarkEnd w:id="17251"/>
      <w:r>
        <w:rPr>
          <w:rtl/>
        </w:rPr>
        <w:t xml:space="preserve">פטור </w:t>
      </w:r>
      <w:bookmarkStart w:id="17252" w:name="_ETM_Q34_728250"/>
      <w:bookmarkEnd w:id="17252"/>
      <w:r>
        <w:rPr>
          <w:rtl/>
        </w:rPr>
        <w:t xml:space="preserve">גורף </w:t>
      </w:r>
      <w:bookmarkStart w:id="17253" w:name="_ETM_Q34_728610"/>
      <w:bookmarkEnd w:id="17253"/>
      <w:r>
        <w:rPr>
          <w:rtl/>
        </w:rPr>
        <w:t xml:space="preserve">רק </w:t>
      </w:r>
      <w:bookmarkStart w:id="17254" w:name="_ETM_Q34_728819"/>
      <w:bookmarkEnd w:id="17254"/>
      <w:r>
        <w:rPr>
          <w:rtl/>
        </w:rPr>
        <w:t xml:space="preserve">לחרדים </w:t>
      </w:r>
      <w:bookmarkStart w:id="17255" w:name="_ETM_Q34_729300"/>
      <w:bookmarkEnd w:id="17255"/>
      <w:r>
        <w:rPr>
          <w:rFonts w:hint="cs"/>
          <w:rtl/>
        </w:rPr>
        <w:t xml:space="preserve">משירות בצבא. </w:t>
      </w:r>
      <w:bookmarkStart w:id="17256" w:name="_ETM_Q34_730232"/>
      <w:bookmarkStart w:id="17257" w:name="_ETM_Q34_729980"/>
      <w:bookmarkStart w:id="17258" w:name="_ETM_Q34_731029"/>
      <w:bookmarkEnd w:id="17256"/>
      <w:bookmarkEnd w:id="17257"/>
      <w:bookmarkEnd w:id="17258"/>
      <w:r>
        <w:rPr>
          <w:rtl/>
        </w:rPr>
        <w:t xml:space="preserve">הן </w:t>
      </w:r>
      <w:bookmarkStart w:id="17259" w:name="_ETM_Q34_731209"/>
      <w:bookmarkEnd w:id="17259"/>
      <w:r>
        <w:rPr>
          <w:rtl/>
        </w:rPr>
        <w:t xml:space="preserve">יודעות </w:t>
      </w:r>
      <w:bookmarkStart w:id="17260" w:name="_ETM_Q34_731629"/>
      <w:bookmarkStart w:id="17261" w:name="_ETM_Q34_732200"/>
      <w:bookmarkEnd w:id="17260"/>
      <w:bookmarkEnd w:id="17261"/>
      <w:r>
        <w:rPr>
          <w:rtl/>
        </w:rPr>
        <w:t xml:space="preserve">שאם </w:t>
      </w:r>
      <w:bookmarkStart w:id="17262" w:name="_ETM_Q34_732439"/>
      <w:bookmarkEnd w:id="17262"/>
      <w:r>
        <w:rPr>
          <w:rtl/>
        </w:rPr>
        <w:t xml:space="preserve">יש </w:t>
      </w:r>
      <w:bookmarkStart w:id="17263" w:name="_ETM_Q34_732559"/>
      <w:bookmarkEnd w:id="17263"/>
      <w:r>
        <w:rPr>
          <w:rtl/>
        </w:rPr>
        <w:t>בג"ץ</w:t>
      </w:r>
      <w:r w:rsidR="000A6F96">
        <w:rPr>
          <w:rFonts w:hint="cs"/>
          <w:rtl/>
        </w:rPr>
        <w:t>,</w:t>
      </w:r>
      <w:r>
        <w:rPr>
          <w:rtl/>
        </w:rPr>
        <w:t xml:space="preserve"> </w:t>
      </w:r>
      <w:bookmarkStart w:id="17264" w:name="_ETM_Q34_732889"/>
      <w:bookmarkEnd w:id="17264"/>
      <w:r>
        <w:rPr>
          <w:rFonts w:hint="cs"/>
          <w:rtl/>
        </w:rPr>
        <w:t xml:space="preserve">הוא יגיד </w:t>
      </w:r>
      <w:bookmarkStart w:id="17265" w:name="_ETM_Q34_733159"/>
      <w:bookmarkEnd w:id="17265"/>
      <w:r>
        <w:rPr>
          <w:rtl/>
        </w:rPr>
        <w:t xml:space="preserve">שזה </w:t>
      </w:r>
      <w:bookmarkStart w:id="17266" w:name="_ETM_Q34_733370"/>
      <w:bookmarkEnd w:id="17266"/>
      <w:r>
        <w:rPr>
          <w:rtl/>
        </w:rPr>
        <w:t xml:space="preserve">לא </w:t>
      </w:r>
      <w:bookmarkStart w:id="17267" w:name="_ETM_Q34_733489"/>
      <w:bookmarkEnd w:id="17267"/>
      <w:r>
        <w:rPr>
          <w:rtl/>
        </w:rPr>
        <w:t>שוויוני</w:t>
      </w:r>
      <w:r>
        <w:rPr>
          <w:rFonts w:hint="cs"/>
          <w:rtl/>
        </w:rPr>
        <w:t>,</w:t>
      </w:r>
      <w:r>
        <w:rPr>
          <w:rtl/>
        </w:rPr>
        <w:t xml:space="preserve"> </w:t>
      </w:r>
      <w:bookmarkStart w:id="17268" w:name="_ETM_Q34_733939"/>
      <w:bookmarkEnd w:id="17268"/>
      <w:r>
        <w:rPr>
          <w:rtl/>
        </w:rPr>
        <w:t xml:space="preserve">זה </w:t>
      </w:r>
      <w:bookmarkStart w:id="17269" w:name="_ETM_Q34_734120"/>
      <w:bookmarkEnd w:id="17269"/>
      <w:r>
        <w:rPr>
          <w:rtl/>
        </w:rPr>
        <w:t>בעייתי</w:t>
      </w:r>
      <w:r>
        <w:rPr>
          <w:rFonts w:hint="cs"/>
          <w:rtl/>
        </w:rPr>
        <w:t>.</w:t>
      </w:r>
      <w:r>
        <w:rPr>
          <w:rtl/>
        </w:rPr>
        <w:t xml:space="preserve"> </w:t>
      </w:r>
      <w:bookmarkStart w:id="17270" w:name="_ETM_Q34_735859"/>
      <w:bookmarkStart w:id="17271" w:name="_ETM_Q34_736220"/>
      <w:bookmarkEnd w:id="17270"/>
      <w:bookmarkEnd w:id="17271"/>
      <w:r>
        <w:rPr>
          <w:rFonts w:hint="cs"/>
          <w:rtl/>
        </w:rPr>
        <w:t xml:space="preserve">הן </w:t>
      </w:r>
      <w:r>
        <w:rPr>
          <w:rtl/>
        </w:rPr>
        <w:t xml:space="preserve">ירצו </w:t>
      </w:r>
      <w:bookmarkStart w:id="17272" w:name="_ETM_Q34_736729"/>
      <w:bookmarkEnd w:id="17272"/>
      <w:r>
        <w:rPr>
          <w:rtl/>
        </w:rPr>
        <w:t xml:space="preserve">לבוא </w:t>
      </w:r>
      <w:bookmarkStart w:id="17273" w:name="_ETM_Q34_736970"/>
      <w:bookmarkEnd w:id="17273"/>
      <w:r>
        <w:rPr>
          <w:rtl/>
        </w:rPr>
        <w:t>ולומר</w:t>
      </w:r>
      <w:r>
        <w:rPr>
          <w:rFonts w:hint="cs"/>
          <w:rtl/>
        </w:rPr>
        <w:t>:</w:t>
      </w:r>
      <w:r>
        <w:rPr>
          <w:rtl/>
        </w:rPr>
        <w:t xml:space="preserve"> </w:t>
      </w:r>
      <w:bookmarkStart w:id="17274" w:name="_ETM_Q34_737389"/>
      <w:bookmarkEnd w:id="17274"/>
      <w:r>
        <w:rPr>
          <w:rtl/>
        </w:rPr>
        <w:t xml:space="preserve">בואו </w:t>
      </w:r>
      <w:bookmarkStart w:id="17275" w:name="_ETM_Q34_737630"/>
      <w:bookmarkEnd w:id="17275"/>
      <w:r>
        <w:rPr>
          <w:rtl/>
        </w:rPr>
        <w:t xml:space="preserve">ניתן </w:t>
      </w:r>
      <w:bookmarkStart w:id="17276" w:name="_ETM_Q34_738020"/>
      <w:bookmarkEnd w:id="17276"/>
      <w:r>
        <w:rPr>
          <w:rtl/>
        </w:rPr>
        <w:t xml:space="preserve">עוד </w:t>
      </w:r>
      <w:bookmarkStart w:id="17277" w:name="_ETM_Q34_738160"/>
      <w:bookmarkStart w:id="17278" w:name="_ETM_Q34_738280"/>
      <w:bookmarkEnd w:id="17277"/>
      <w:bookmarkEnd w:id="17278"/>
      <w:r>
        <w:rPr>
          <w:rtl/>
        </w:rPr>
        <w:t xml:space="preserve">כספים </w:t>
      </w:r>
      <w:bookmarkStart w:id="17279" w:name="_ETM_Q34_738670"/>
      <w:bookmarkEnd w:id="17279"/>
      <w:r>
        <w:rPr>
          <w:rtl/>
        </w:rPr>
        <w:t xml:space="preserve">לאברכים </w:t>
      </w:r>
      <w:bookmarkStart w:id="17280" w:name="_ETM_Q34_739330"/>
      <w:bookmarkEnd w:id="17280"/>
      <w:r>
        <w:rPr>
          <w:rtl/>
        </w:rPr>
        <w:t xml:space="preserve">ולא </w:t>
      </w:r>
      <w:bookmarkStart w:id="17281" w:name="_ETM_Q34_739540"/>
      <w:bookmarkEnd w:id="17281"/>
      <w:r>
        <w:rPr>
          <w:rtl/>
        </w:rPr>
        <w:t>לסטודנטים</w:t>
      </w:r>
      <w:r>
        <w:rPr>
          <w:rFonts w:hint="cs"/>
          <w:rtl/>
        </w:rPr>
        <w:t>.</w:t>
      </w:r>
      <w:r>
        <w:rPr>
          <w:rtl/>
        </w:rPr>
        <w:t xml:space="preserve"> </w:t>
      </w:r>
      <w:bookmarkStart w:id="17282" w:name="_ETM_Q34_740290"/>
      <w:bookmarkEnd w:id="17282"/>
      <w:r>
        <w:rPr>
          <w:rtl/>
        </w:rPr>
        <w:t xml:space="preserve">הם </w:t>
      </w:r>
      <w:bookmarkStart w:id="17283" w:name="_ETM_Q34_740410"/>
      <w:bookmarkEnd w:id="17283"/>
      <w:r>
        <w:rPr>
          <w:rtl/>
        </w:rPr>
        <w:t xml:space="preserve">יודעים </w:t>
      </w:r>
      <w:bookmarkStart w:id="17284" w:name="_ETM_Q34_740740"/>
      <w:bookmarkEnd w:id="17284"/>
      <w:r>
        <w:rPr>
          <w:rtl/>
        </w:rPr>
        <w:t xml:space="preserve">שבעולם </w:t>
      </w:r>
      <w:bookmarkStart w:id="17285" w:name="_ETM_Q34_741220"/>
      <w:bookmarkEnd w:id="17285"/>
      <w:r>
        <w:rPr>
          <w:rtl/>
        </w:rPr>
        <w:t xml:space="preserve">שבו </w:t>
      </w:r>
      <w:bookmarkStart w:id="17286" w:name="_ETM_Q34_741490"/>
      <w:bookmarkEnd w:id="17286"/>
      <w:r>
        <w:rPr>
          <w:rtl/>
        </w:rPr>
        <w:t xml:space="preserve">יש </w:t>
      </w:r>
      <w:bookmarkStart w:id="17287" w:name="_ETM_Q34_741670"/>
      <w:bookmarkEnd w:id="17287"/>
      <w:r>
        <w:rPr>
          <w:rtl/>
        </w:rPr>
        <w:t xml:space="preserve">בג"ץ </w:t>
      </w:r>
      <w:bookmarkStart w:id="17288" w:name="_ETM_Q34_742710"/>
      <w:bookmarkEnd w:id="17288"/>
      <w:r>
        <w:rPr>
          <w:rtl/>
        </w:rPr>
        <w:t xml:space="preserve">לא </w:t>
      </w:r>
      <w:bookmarkStart w:id="17289" w:name="_ETM_Q34_742949"/>
      <w:bookmarkEnd w:id="17289"/>
      <w:r>
        <w:rPr>
          <w:rtl/>
        </w:rPr>
        <w:t xml:space="preserve">ייתנו </w:t>
      </w:r>
      <w:bookmarkStart w:id="17290" w:name="_ETM_Q34_743129"/>
      <w:bookmarkEnd w:id="17290"/>
      <w:r>
        <w:rPr>
          <w:rtl/>
        </w:rPr>
        <w:t xml:space="preserve">לזה </w:t>
      </w:r>
      <w:bookmarkStart w:id="17291" w:name="_ETM_Q34_743340"/>
      <w:bookmarkEnd w:id="17291"/>
      <w:r>
        <w:rPr>
          <w:rtl/>
        </w:rPr>
        <w:t>ל</w:t>
      </w:r>
      <w:r>
        <w:rPr>
          <w:rFonts w:hint="cs"/>
          <w:rtl/>
        </w:rPr>
        <w:t>קרות</w:t>
      </w:r>
      <w:r w:rsidR="000A6F96">
        <w:rPr>
          <w:rFonts w:hint="cs"/>
          <w:rtl/>
        </w:rPr>
        <w:t>,</w:t>
      </w:r>
      <w:r>
        <w:rPr>
          <w:rtl/>
        </w:rPr>
        <w:t xml:space="preserve"> </w:t>
      </w:r>
      <w:bookmarkStart w:id="17292" w:name="_ETM_Q34_743890"/>
      <w:bookmarkEnd w:id="17292"/>
      <w:r>
        <w:rPr>
          <w:rtl/>
        </w:rPr>
        <w:t xml:space="preserve">כי </w:t>
      </w:r>
      <w:bookmarkStart w:id="17293" w:name="_ETM_Q34_744040"/>
      <w:bookmarkEnd w:id="17293"/>
      <w:r>
        <w:rPr>
          <w:rtl/>
        </w:rPr>
        <w:t xml:space="preserve">למה </w:t>
      </w:r>
      <w:bookmarkStart w:id="17294" w:name="_ETM_Q34_744280"/>
      <w:bookmarkEnd w:id="17294"/>
      <w:r>
        <w:rPr>
          <w:rtl/>
        </w:rPr>
        <w:t>להפ</w:t>
      </w:r>
      <w:r>
        <w:rPr>
          <w:rFonts w:hint="cs"/>
          <w:rtl/>
        </w:rPr>
        <w:t>ל</w:t>
      </w:r>
      <w:r>
        <w:rPr>
          <w:rtl/>
        </w:rPr>
        <w:t xml:space="preserve">ות </w:t>
      </w:r>
      <w:bookmarkStart w:id="17295" w:name="_ETM_Q34_744640"/>
      <w:bookmarkEnd w:id="17295"/>
      <w:r>
        <w:rPr>
          <w:rtl/>
        </w:rPr>
        <w:t xml:space="preserve">בין </w:t>
      </w:r>
      <w:bookmarkStart w:id="17296" w:name="_ETM_Q34_744760"/>
      <w:bookmarkEnd w:id="17296"/>
      <w:r>
        <w:rPr>
          <w:rtl/>
        </w:rPr>
        <w:t xml:space="preserve">סטודנטים </w:t>
      </w:r>
      <w:bookmarkStart w:id="17297" w:name="_ETM_Q34_745270"/>
      <w:bookmarkEnd w:id="17297"/>
      <w:r>
        <w:rPr>
          <w:rtl/>
        </w:rPr>
        <w:t>ל</w:t>
      </w:r>
      <w:r>
        <w:rPr>
          <w:rFonts w:hint="cs"/>
          <w:rtl/>
        </w:rPr>
        <w:t xml:space="preserve">אברכים? </w:t>
      </w:r>
      <w:bookmarkStart w:id="17298" w:name="_ETM_Q34_745600"/>
      <w:bookmarkStart w:id="17299" w:name="_ETM_Q34_746380"/>
      <w:bookmarkStart w:id="17300" w:name="_ETM_Q34_746559"/>
      <w:bookmarkEnd w:id="17298"/>
      <w:bookmarkEnd w:id="17299"/>
      <w:bookmarkEnd w:id="17300"/>
      <w:r>
        <w:rPr>
          <w:rFonts w:hint="cs"/>
          <w:rtl/>
        </w:rPr>
        <w:t xml:space="preserve">הן </w:t>
      </w:r>
      <w:r>
        <w:rPr>
          <w:rtl/>
        </w:rPr>
        <w:t xml:space="preserve">יבואו </w:t>
      </w:r>
      <w:bookmarkStart w:id="17301" w:name="_ETM_Q34_747010"/>
      <w:bookmarkEnd w:id="17301"/>
      <w:r>
        <w:rPr>
          <w:rtl/>
        </w:rPr>
        <w:t>ויגידו</w:t>
      </w:r>
      <w:r>
        <w:rPr>
          <w:rFonts w:hint="cs"/>
          <w:rtl/>
        </w:rPr>
        <w:t>:</w:t>
      </w:r>
      <w:r>
        <w:rPr>
          <w:rtl/>
        </w:rPr>
        <w:t xml:space="preserve"> </w:t>
      </w:r>
      <w:bookmarkStart w:id="17302" w:name="_ETM_Q34_747610"/>
      <w:bookmarkEnd w:id="17302"/>
      <w:r>
        <w:rPr>
          <w:rtl/>
        </w:rPr>
        <w:t xml:space="preserve">בואו </w:t>
      </w:r>
      <w:bookmarkStart w:id="17303" w:name="_ETM_Q34_747850"/>
      <w:bookmarkEnd w:id="17303"/>
      <w:r>
        <w:rPr>
          <w:rtl/>
        </w:rPr>
        <w:t xml:space="preserve">נעשה </w:t>
      </w:r>
      <w:bookmarkStart w:id="17304" w:name="_ETM_Q34_748240"/>
      <w:bookmarkEnd w:id="17304"/>
      <w:r>
        <w:rPr>
          <w:rtl/>
        </w:rPr>
        <w:t xml:space="preserve">הפרדה </w:t>
      </w:r>
      <w:bookmarkStart w:id="17305" w:name="_ETM_Q34_748720"/>
      <w:bookmarkEnd w:id="17305"/>
      <w:r>
        <w:rPr>
          <w:rtl/>
        </w:rPr>
        <w:t xml:space="preserve">במרחב </w:t>
      </w:r>
      <w:bookmarkStart w:id="17306" w:name="_ETM_Q34_749170"/>
      <w:bookmarkEnd w:id="17306"/>
      <w:r>
        <w:rPr>
          <w:rtl/>
        </w:rPr>
        <w:t>הציבורי</w:t>
      </w:r>
      <w:r>
        <w:rPr>
          <w:rFonts w:hint="cs"/>
          <w:rtl/>
        </w:rPr>
        <w:t xml:space="preserve">, </w:t>
      </w:r>
      <w:bookmarkStart w:id="17307" w:name="_ETM_Q34_749798"/>
      <w:bookmarkEnd w:id="17307"/>
      <w:r>
        <w:rPr>
          <w:rFonts w:hint="cs"/>
          <w:rtl/>
        </w:rPr>
        <w:t>כ</w:t>
      </w:r>
      <w:bookmarkStart w:id="17308" w:name="_ETM_Q34_750179"/>
      <w:bookmarkEnd w:id="17308"/>
      <w:r>
        <w:rPr>
          <w:rtl/>
        </w:rPr>
        <w:t>ש</w:t>
      </w:r>
      <w:r>
        <w:rPr>
          <w:rFonts w:hint="cs"/>
          <w:rtl/>
        </w:rPr>
        <w:t xml:space="preserve">הם יודעים </w:t>
      </w:r>
      <w:bookmarkStart w:id="17309" w:name="_ETM_Q34_750690"/>
      <w:bookmarkEnd w:id="17309"/>
      <w:r>
        <w:rPr>
          <w:rtl/>
        </w:rPr>
        <w:t xml:space="preserve">שבג"ץ </w:t>
      </w:r>
      <w:bookmarkStart w:id="17310" w:name="_ETM_Q34_751230"/>
      <w:bookmarkEnd w:id="17310"/>
      <w:r>
        <w:rPr>
          <w:rtl/>
        </w:rPr>
        <w:t xml:space="preserve">לא </w:t>
      </w:r>
      <w:bookmarkStart w:id="17311" w:name="_ETM_Q34_751590"/>
      <w:bookmarkEnd w:id="17311"/>
      <w:r>
        <w:rPr>
          <w:rtl/>
        </w:rPr>
        <w:t xml:space="preserve">ייתן </w:t>
      </w:r>
      <w:bookmarkStart w:id="17312" w:name="_ETM_Q34_751889"/>
      <w:bookmarkEnd w:id="17312"/>
      <w:r>
        <w:rPr>
          <w:rtl/>
        </w:rPr>
        <w:t xml:space="preserve">לזה </w:t>
      </w:r>
      <w:bookmarkStart w:id="17313" w:name="_ETM_Q34_752000"/>
      <w:bookmarkEnd w:id="17313"/>
      <w:r>
        <w:rPr>
          <w:rtl/>
        </w:rPr>
        <w:t>לקרות</w:t>
      </w:r>
      <w:r>
        <w:rPr>
          <w:rFonts w:hint="cs"/>
          <w:rtl/>
        </w:rPr>
        <w:t>,</w:t>
      </w:r>
      <w:r>
        <w:rPr>
          <w:rtl/>
        </w:rPr>
        <w:t xml:space="preserve"> </w:t>
      </w:r>
      <w:bookmarkStart w:id="17314" w:name="_ETM_Q34_752540"/>
      <w:bookmarkEnd w:id="17314"/>
      <w:r>
        <w:rPr>
          <w:rtl/>
        </w:rPr>
        <w:t xml:space="preserve">כי </w:t>
      </w:r>
      <w:bookmarkStart w:id="17315" w:name="_ETM_Q34_752660"/>
      <w:bookmarkEnd w:id="17315"/>
      <w:r>
        <w:rPr>
          <w:rtl/>
        </w:rPr>
        <w:t xml:space="preserve">זה </w:t>
      </w:r>
      <w:bookmarkStart w:id="17316" w:name="_ETM_Q34_752809"/>
      <w:bookmarkEnd w:id="17316"/>
      <w:r>
        <w:rPr>
          <w:rtl/>
        </w:rPr>
        <w:t>מגבי</w:t>
      </w:r>
      <w:r>
        <w:rPr>
          <w:rFonts w:hint="cs"/>
          <w:rtl/>
        </w:rPr>
        <w:t>ל</w:t>
      </w:r>
      <w:r>
        <w:rPr>
          <w:rtl/>
        </w:rPr>
        <w:t xml:space="preserve"> </w:t>
      </w:r>
      <w:bookmarkStart w:id="17317" w:name="_ETM_Q34_753170"/>
      <w:bookmarkEnd w:id="17317"/>
      <w:r>
        <w:rPr>
          <w:rtl/>
        </w:rPr>
        <w:t xml:space="preserve">את </w:t>
      </w:r>
      <w:bookmarkStart w:id="17318" w:name="_ETM_Q34_753290"/>
      <w:bookmarkEnd w:id="17318"/>
      <w:r>
        <w:rPr>
          <w:rtl/>
        </w:rPr>
        <w:t xml:space="preserve">חופש </w:t>
      </w:r>
      <w:bookmarkStart w:id="17319" w:name="_ETM_Q34_753559"/>
      <w:bookmarkEnd w:id="17319"/>
      <w:r>
        <w:rPr>
          <w:rtl/>
        </w:rPr>
        <w:t xml:space="preserve">התנועה </w:t>
      </w:r>
      <w:bookmarkStart w:id="17320" w:name="_ETM_Q34_754010"/>
      <w:bookmarkEnd w:id="17320"/>
      <w:r>
        <w:rPr>
          <w:rtl/>
        </w:rPr>
        <w:t xml:space="preserve">וזה </w:t>
      </w:r>
      <w:bookmarkStart w:id="17321" w:name="_ETM_Q34_754250"/>
      <w:bookmarkEnd w:id="17321"/>
      <w:r>
        <w:rPr>
          <w:rtl/>
        </w:rPr>
        <w:t xml:space="preserve">פוגע </w:t>
      </w:r>
      <w:bookmarkStart w:id="17322" w:name="_ETM_Q34_754580"/>
      <w:bookmarkEnd w:id="17322"/>
      <w:r>
        <w:rPr>
          <w:rtl/>
        </w:rPr>
        <w:t xml:space="preserve">בשוויון </w:t>
      </w:r>
      <w:bookmarkStart w:id="17323" w:name="_ETM_Q34_755000"/>
      <w:bookmarkEnd w:id="17323"/>
      <w:r>
        <w:rPr>
          <w:rFonts w:hint="cs"/>
          <w:rtl/>
        </w:rPr>
        <w:t xml:space="preserve">במדינת ישראל. </w:t>
      </w:r>
      <w:bookmarkStart w:id="17324" w:name="_ETM_Q34_755210"/>
      <w:bookmarkStart w:id="17325" w:name="_ETM_Q34_757250"/>
      <w:bookmarkStart w:id="17326" w:name="_ETM_Q34_757400"/>
      <w:bookmarkStart w:id="17327" w:name="_ETM_Q34_757540"/>
      <w:bookmarkStart w:id="17328" w:name="_ETM_Q34_758110"/>
      <w:bookmarkStart w:id="17329" w:name="_ETM_Q34_759550"/>
      <w:bookmarkStart w:id="17330" w:name="_ETM_Q34_759730"/>
      <w:bookmarkEnd w:id="17324"/>
      <w:bookmarkEnd w:id="17325"/>
      <w:bookmarkEnd w:id="17326"/>
      <w:bookmarkEnd w:id="17327"/>
      <w:bookmarkEnd w:id="17328"/>
      <w:bookmarkEnd w:id="17329"/>
      <w:bookmarkEnd w:id="17330"/>
      <w:r>
        <w:rPr>
          <w:rFonts w:hint="cs"/>
          <w:rtl/>
        </w:rPr>
        <w:t xml:space="preserve">יבואו </w:t>
      </w:r>
      <w:r>
        <w:rPr>
          <w:rtl/>
        </w:rPr>
        <w:t xml:space="preserve">רוטמן </w:t>
      </w:r>
      <w:bookmarkStart w:id="17331" w:name="_ETM_Q34_760180"/>
      <w:bookmarkEnd w:id="17331"/>
      <w:r>
        <w:rPr>
          <w:rtl/>
        </w:rPr>
        <w:t>ושותפיו</w:t>
      </w:r>
      <w:r>
        <w:rPr>
          <w:rFonts w:hint="cs"/>
          <w:rtl/>
        </w:rPr>
        <w:t>,</w:t>
      </w:r>
      <w:r>
        <w:rPr>
          <w:rtl/>
        </w:rPr>
        <w:t xml:space="preserve"> </w:t>
      </w:r>
      <w:bookmarkStart w:id="17332" w:name="_ETM_Q34_760870"/>
      <w:bookmarkEnd w:id="17332"/>
      <w:r>
        <w:rPr>
          <w:rtl/>
        </w:rPr>
        <w:t>יגידו</w:t>
      </w:r>
      <w:r>
        <w:rPr>
          <w:rFonts w:hint="cs"/>
          <w:rtl/>
        </w:rPr>
        <w:t xml:space="preserve">: </w:t>
      </w:r>
      <w:r>
        <w:rPr>
          <w:rtl/>
        </w:rPr>
        <w:t xml:space="preserve">בואו </w:t>
      </w:r>
      <w:bookmarkStart w:id="17333" w:name="_ETM_Q34_761440"/>
      <w:bookmarkEnd w:id="17333"/>
      <w:r>
        <w:rPr>
          <w:rtl/>
        </w:rPr>
        <w:t xml:space="preserve">נקדם </w:t>
      </w:r>
      <w:bookmarkStart w:id="17334" w:name="_ETM_Q34_761950"/>
      <w:bookmarkEnd w:id="17334"/>
      <w:r>
        <w:rPr>
          <w:rtl/>
        </w:rPr>
        <w:t xml:space="preserve">פה </w:t>
      </w:r>
      <w:bookmarkStart w:id="17335" w:name="_ETM_Q34_762340"/>
      <w:bookmarkEnd w:id="17335"/>
      <w:r>
        <w:rPr>
          <w:rtl/>
        </w:rPr>
        <w:t xml:space="preserve">מדינה </w:t>
      </w:r>
      <w:bookmarkStart w:id="17336" w:name="_ETM_Q34_762910"/>
      <w:bookmarkEnd w:id="17336"/>
      <w:r>
        <w:rPr>
          <w:rtl/>
        </w:rPr>
        <w:t>מש</w:t>
      </w:r>
      <w:r>
        <w:rPr>
          <w:rFonts w:hint="cs"/>
          <w:rtl/>
        </w:rPr>
        <w:t xml:space="preserve">יחית, </w:t>
      </w:r>
      <w:bookmarkStart w:id="17337" w:name="_ETM_Q34_761081"/>
      <w:bookmarkStart w:id="17338" w:name="_ETM_Q34_763510"/>
      <w:bookmarkEnd w:id="17337"/>
      <w:bookmarkEnd w:id="17338"/>
      <w:r>
        <w:rPr>
          <w:rtl/>
        </w:rPr>
        <w:t xml:space="preserve">מדינת </w:t>
      </w:r>
      <w:bookmarkStart w:id="17339" w:name="_ETM_Q34_764020"/>
      <w:bookmarkEnd w:id="17339"/>
      <w:r>
        <w:rPr>
          <w:rtl/>
        </w:rPr>
        <w:t>יהודה</w:t>
      </w:r>
      <w:r>
        <w:rPr>
          <w:rFonts w:hint="cs"/>
          <w:rtl/>
        </w:rPr>
        <w:t>,</w:t>
      </w:r>
      <w:r>
        <w:rPr>
          <w:rtl/>
        </w:rPr>
        <w:t xml:space="preserve"> </w:t>
      </w:r>
      <w:bookmarkStart w:id="17340" w:name="_ETM_Q34_764580"/>
      <w:bookmarkEnd w:id="17340"/>
      <w:r>
        <w:rPr>
          <w:rtl/>
        </w:rPr>
        <w:t xml:space="preserve">אנחנו </w:t>
      </w:r>
      <w:bookmarkStart w:id="17341" w:name="_ETM_Q34_765090"/>
      <w:bookmarkEnd w:id="17341"/>
      <w:r>
        <w:rPr>
          <w:rtl/>
        </w:rPr>
        <w:t xml:space="preserve">רוצים </w:t>
      </w:r>
      <w:bookmarkStart w:id="17342" w:name="_ETM_Q34_765390"/>
      <w:bookmarkEnd w:id="17342"/>
      <w:r>
        <w:rPr>
          <w:rtl/>
        </w:rPr>
        <w:t xml:space="preserve">משפט </w:t>
      </w:r>
      <w:bookmarkStart w:id="17343" w:name="_ETM_Q34_765720"/>
      <w:bookmarkEnd w:id="17343"/>
      <w:r>
        <w:rPr>
          <w:rtl/>
        </w:rPr>
        <w:t>עברי</w:t>
      </w:r>
      <w:r>
        <w:rPr>
          <w:rFonts w:hint="cs"/>
          <w:rtl/>
        </w:rPr>
        <w:t xml:space="preserve">. יבואו </w:t>
      </w:r>
      <w:bookmarkStart w:id="17344" w:name="_ETM_Q34_766900"/>
      <w:bookmarkStart w:id="17345" w:name="_ETM_Q34_767020"/>
      <w:bookmarkStart w:id="17346" w:name="_ETM_Q34_767320"/>
      <w:bookmarkStart w:id="17347" w:name="_ETM_Q34_767410"/>
      <w:bookmarkEnd w:id="17344"/>
      <w:bookmarkEnd w:id="17345"/>
      <w:bookmarkEnd w:id="17346"/>
      <w:bookmarkEnd w:id="17347"/>
      <w:r>
        <w:rPr>
          <w:rtl/>
        </w:rPr>
        <w:t xml:space="preserve">חברי </w:t>
      </w:r>
      <w:bookmarkStart w:id="17348" w:name="_ETM_Q34_767770"/>
      <w:bookmarkEnd w:id="17348"/>
      <w:r>
        <w:rPr>
          <w:rtl/>
        </w:rPr>
        <w:t>הליכוד</w:t>
      </w:r>
      <w:r>
        <w:rPr>
          <w:rFonts w:hint="cs"/>
          <w:rtl/>
        </w:rPr>
        <w:t>,</w:t>
      </w:r>
      <w:r>
        <w:rPr>
          <w:rtl/>
        </w:rPr>
        <w:t xml:space="preserve"> </w:t>
      </w:r>
      <w:bookmarkStart w:id="17349" w:name="_ETM_Q34_768160"/>
      <w:bookmarkEnd w:id="17349"/>
      <w:r>
        <w:rPr>
          <w:rtl/>
        </w:rPr>
        <w:t>יגי</w:t>
      </w:r>
      <w:r>
        <w:rPr>
          <w:rFonts w:hint="cs"/>
          <w:rtl/>
        </w:rPr>
        <w:t>ד</w:t>
      </w:r>
      <w:r>
        <w:rPr>
          <w:rtl/>
        </w:rPr>
        <w:t>ו</w:t>
      </w:r>
      <w:r>
        <w:rPr>
          <w:rFonts w:hint="cs"/>
          <w:rtl/>
        </w:rPr>
        <w:t xml:space="preserve">: </w:t>
      </w:r>
      <w:bookmarkStart w:id="17350" w:name="_ETM_Q34_769150"/>
      <w:bookmarkEnd w:id="17350"/>
      <w:r>
        <w:rPr>
          <w:rtl/>
        </w:rPr>
        <w:t>בוא</w:t>
      </w:r>
      <w:bookmarkStart w:id="17351" w:name="_ETM_Q34_769389"/>
      <w:bookmarkEnd w:id="17351"/>
      <w:r>
        <w:rPr>
          <w:rFonts w:hint="cs"/>
          <w:rtl/>
        </w:rPr>
        <w:t xml:space="preserve">ו </w:t>
      </w:r>
      <w:r>
        <w:rPr>
          <w:rtl/>
        </w:rPr>
        <w:t xml:space="preserve">נתערב </w:t>
      </w:r>
      <w:bookmarkStart w:id="17352" w:name="_ETM_Q34_769840"/>
      <w:bookmarkEnd w:id="17352"/>
      <w:r>
        <w:rPr>
          <w:rtl/>
        </w:rPr>
        <w:t xml:space="preserve">במשפט </w:t>
      </w:r>
      <w:bookmarkStart w:id="17353" w:name="_ETM_Q34_770470"/>
      <w:bookmarkEnd w:id="17353"/>
      <w:r>
        <w:rPr>
          <w:rtl/>
        </w:rPr>
        <w:t>נתניהו</w:t>
      </w:r>
      <w:r>
        <w:rPr>
          <w:rFonts w:hint="cs"/>
          <w:rtl/>
        </w:rPr>
        <w:t>,</w:t>
      </w:r>
      <w:r>
        <w:rPr>
          <w:rtl/>
        </w:rPr>
        <w:t xml:space="preserve"> </w:t>
      </w:r>
      <w:bookmarkStart w:id="17354" w:name="_ETM_Q34_770890"/>
      <w:bookmarkEnd w:id="17354"/>
      <w:r>
        <w:rPr>
          <w:rtl/>
        </w:rPr>
        <w:t xml:space="preserve">נסרס </w:t>
      </w:r>
      <w:bookmarkStart w:id="17355" w:name="_ETM_Q34_771400"/>
      <w:bookmarkEnd w:id="17355"/>
      <w:r>
        <w:rPr>
          <w:rFonts w:hint="cs"/>
          <w:rtl/>
        </w:rPr>
        <w:t xml:space="preserve">את המערכת. </w:t>
      </w:r>
      <w:bookmarkStart w:id="17356" w:name="_ETM_Q34_767187"/>
      <w:bookmarkStart w:id="17357" w:name="_ETM_Q34_767252"/>
      <w:bookmarkStart w:id="17358" w:name="_ETM_Q34_767362"/>
      <w:bookmarkStart w:id="17359" w:name="_ETM_Q34_767480"/>
      <w:bookmarkStart w:id="17360" w:name="_ETM_Q34_767539"/>
      <w:bookmarkStart w:id="17361" w:name="_ETM_Q34_767625"/>
      <w:bookmarkStart w:id="17362" w:name="_ETM_Q34_767715"/>
      <w:bookmarkStart w:id="17363" w:name="_ETM_Q34_767811"/>
      <w:bookmarkEnd w:id="17356"/>
      <w:bookmarkEnd w:id="17357"/>
      <w:bookmarkEnd w:id="17358"/>
      <w:bookmarkEnd w:id="17359"/>
      <w:bookmarkEnd w:id="17360"/>
      <w:bookmarkEnd w:id="17361"/>
      <w:bookmarkEnd w:id="17362"/>
      <w:bookmarkEnd w:id="17363"/>
    </w:p>
    <w:p w:rsidR="00632220" w:rsidRDefault="00632220" w:rsidP="008D1933">
      <w:pPr>
        <w:rPr>
          <w:rtl/>
        </w:rPr>
      </w:pPr>
    </w:p>
    <w:p w:rsidR="00632220" w:rsidRDefault="00632220" w:rsidP="00237DA3">
      <w:pPr>
        <w:rPr>
          <w:rtl/>
        </w:rPr>
      </w:pPr>
      <w:bookmarkStart w:id="17364" w:name="TOR_Q35"/>
      <w:bookmarkStart w:id="17365" w:name="_ETM_Q35_180199"/>
      <w:bookmarkEnd w:id="17364"/>
      <w:bookmarkEnd w:id="17365"/>
      <w:r>
        <w:rPr>
          <w:rFonts w:hint="cs"/>
          <w:rtl/>
        </w:rPr>
        <w:t xml:space="preserve">כל אחד יבוא וייקח את הביס שלו, ולנו, תושבי מדינת ישראל, </w:t>
      </w:r>
      <w:bookmarkStart w:id="17366" w:name="_ETM_Q35_111670"/>
      <w:bookmarkEnd w:id="17366"/>
      <w:r>
        <w:rPr>
          <w:rFonts w:hint="cs"/>
          <w:rtl/>
        </w:rPr>
        <w:t>לא יישאר שום דבר</w:t>
      </w:r>
      <w:r w:rsidR="000A6F96">
        <w:rPr>
          <w:rFonts w:hint="cs"/>
          <w:rtl/>
        </w:rPr>
        <w:t>,</w:t>
      </w:r>
      <w:r>
        <w:rPr>
          <w:rFonts w:hint="cs"/>
          <w:rtl/>
        </w:rPr>
        <w:t xml:space="preserve"> וכבר יהיה מאוחר </w:t>
      </w:r>
      <w:bookmarkStart w:id="17367" w:name="_ETM_Q35_178078"/>
      <w:bookmarkEnd w:id="17367"/>
      <w:r>
        <w:rPr>
          <w:rFonts w:hint="cs"/>
          <w:rtl/>
        </w:rPr>
        <w:t xml:space="preserve">מדי לתקן. </w:t>
      </w:r>
      <w:bookmarkStart w:id="17368" w:name="_ETM_Q35_102817"/>
      <w:bookmarkStart w:id="17369" w:name="_ETM_Q35_102877"/>
      <w:bookmarkEnd w:id="17368"/>
      <w:bookmarkEnd w:id="17369"/>
      <w:r>
        <w:rPr>
          <w:rFonts w:hint="cs"/>
          <w:rtl/>
        </w:rPr>
        <w:t>ל</w:t>
      </w:r>
      <w:r w:rsidRPr="002C228F">
        <w:rPr>
          <w:rtl/>
        </w:rPr>
        <w:t>כן</w:t>
      </w:r>
      <w:r w:rsidR="000A6F96">
        <w:rPr>
          <w:rFonts w:hint="cs"/>
          <w:rtl/>
        </w:rPr>
        <w:t>,</w:t>
      </w:r>
      <w:r w:rsidRPr="002C228F">
        <w:rPr>
          <w:rtl/>
        </w:rPr>
        <w:t xml:space="preserve"> </w:t>
      </w:r>
      <w:bookmarkStart w:id="17370" w:name="_ETM_Q35_181040"/>
      <w:bookmarkEnd w:id="17370"/>
      <w:r w:rsidRPr="002C228F">
        <w:rPr>
          <w:rtl/>
        </w:rPr>
        <w:t xml:space="preserve">עכשיו </w:t>
      </w:r>
      <w:bookmarkStart w:id="17371" w:name="_ETM_Q35_181639"/>
      <w:bookmarkEnd w:id="17371"/>
      <w:r w:rsidRPr="002C228F">
        <w:rPr>
          <w:rtl/>
        </w:rPr>
        <w:t xml:space="preserve">אנחנו </w:t>
      </w:r>
      <w:bookmarkStart w:id="17372" w:name="_ETM_Q35_181969"/>
      <w:bookmarkEnd w:id="17372"/>
      <w:r w:rsidRPr="002C228F">
        <w:rPr>
          <w:rtl/>
        </w:rPr>
        <w:t xml:space="preserve">צריכים </w:t>
      </w:r>
      <w:bookmarkStart w:id="17373" w:name="_ETM_Q35_182360"/>
      <w:bookmarkEnd w:id="17373"/>
      <w:r w:rsidRPr="002C228F">
        <w:rPr>
          <w:rtl/>
        </w:rPr>
        <w:t xml:space="preserve">לעשות </w:t>
      </w:r>
      <w:bookmarkStart w:id="17374" w:name="_ETM_Q35_182870"/>
      <w:bookmarkEnd w:id="17374"/>
      <w:r w:rsidRPr="002C228F">
        <w:rPr>
          <w:rtl/>
        </w:rPr>
        <w:t xml:space="preserve">ככל </w:t>
      </w:r>
      <w:bookmarkStart w:id="17375" w:name="_ETM_Q35_183230"/>
      <w:bookmarkEnd w:id="17375"/>
      <w:r w:rsidRPr="002C228F">
        <w:rPr>
          <w:rtl/>
        </w:rPr>
        <w:t xml:space="preserve">יכולתנו </w:t>
      </w:r>
      <w:bookmarkStart w:id="17376" w:name="_ETM_Q35_184870"/>
      <w:bookmarkEnd w:id="17376"/>
      <w:r w:rsidRPr="002C228F">
        <w:rPr>
          <w:rtl/>
        </w:rPr>
        <w:t xml:space="preserve">להילחם </w:t>
      </w:r>
      <w:bookmarkStart w:id="17377" w:name="_ETM_Q35_185769"/>
      <w:bookmarkEnd w:id="17377"/>
      <w:r w:rsidRPr="002C228F">
        <w:rPr>
          <w:rtl/>
        </w:rPr>
        <w:t xml:space="preserve">ולשמור </w:t>
      </w:r>
      <w:bookmarkStart w:id="17378" w:name="_ETM_Q35_186519"/>
      <w:bookmarkEnd w:id="17378"/>
      <w:r w:rsidRPr="002C228F">
        <w:rPr>
          <w:rtl/>
        </w:rPr>
        <w:t xml:space="preserve">על </w:t>
      </w:r>
      <w:bookmarkStart w:id="17379" w:name="_ETM_Q35_186640"/>
      <w:bookmarkEnd w:id="17379"/>
      <w:r w:rsidRPr="002C228F">
        <w:rPr>
          <w:rtl/>
        </w:rPr>
        <w:t xml:space="preserve">הצביון </w:t>
      </w:r>
      <w:bookmarkStart w:id="17380" w:name="_ETM_Q35_187029"/>
      <w:bookmarkEnd w:id="17380"/>
      <w:r w:rsidRPr="002C228F">
        <w:rPr>
          <w:rtl/>
        </w:rPr>
        <w:t xml:space="preserve">של </w:t>
      </w:r>
      <w:bookmarkStart w:id="17381" w:name="_ETM_Q35_187149"/>
      <w:bookmarkEnd w:id="17381"/>
      <w:r w:rsidRPr="002C228F">
        <w:rPr>
          <w:rtl/>
        </w:rPr>
        <w:t>המדינה</w:t>
      </w:r>
      <w:r w:rsidR="000A6F96">
        <w:rPr>
          <w:rFonts w:hint="cs"/>
          <w:rtl/>
        </w:rPr>
        <w:t>,</w:t>
      </w:r>
      <w:r w:rsidRPr="002C228F">
        <w:rPr>
          <w:rtl/>
        </w:rPr>
        <w:t xml:space="preserve"> </w:t>
      </w:r>
      <w:bookmarkStart w:id="17382" w:name="_ETM_Q35_188289"/>
      <w:bookmarkEnd w:id="17382"/>
      <w:r w:rsidRPr="002C228F">
        <w:rPr>
          <w:rtl/>
        </w:rPr>
        <w:t xml:space="preserve">כי </w:t>
      </w:r>
      <w:bookmarkStart w:id="17383" w:name="_ETM_Q35_188500"/>
      <w:bookmarkEnd w:id="17383"/>
      <w:r w:rsidRPr="002C228F">
        <w:rPr>
          <w:rtl/>
        </w:rPr>
        <w:t xml:space="preserve">לא </w:t>
      </w:r>
      <w:bookmarkStart w:id="17384" w:name="_ETM_Q35_188619"/>
      <w:bookmarkEnd w:id="17384"/>
      <w:r w:rsidRPr="002C228F">
        <w:rPr>
          <w:rtl/>
        </w:rPr>
        <w:t xml:space="preserve">מדובר </w:t>
      </w:r>
      <w:bookmarkStart w:id="17385" w:name="_ETM_Q35_189039"/>
      <w:bookmarkEnd w:id="17385"/>
      <w:r w:rsidRPr="002C228F">
        <w:rPr>
          <w:rtl/>
        </w:rPr>
        <w:t xml:space="preserve">בסעיף </w:t>
      </w:r>
      <w:bookmarkStart w:id="17386" w:name="_ETM_Q35_189400"/>
      <w:bookmarkEnd w:id="17386"/>
      <w:r w:rsidRPr="002C228F">
        <w:rPr>
          <w:rtl/>
        </w:rPr>
        <w:t>משפטי</w:t>
      </w:r>
      <w:bookmarkStart w:id="17387" w:name="_ETM_Q35_190480"/>
      <w:bookmarkEnd w:id="17387"/>
      <w:r>
        <w:rPr>
          <w:rFonts w:hint="cs"/>
          <w:rtl/>
        </w:rPr>
        <w:t xml:space="preserve">, </w:t>
      </w:r>
      <w:r w:rsidRPr="002C228F">
        <w:rPr>
          <w:rtl/>
        </w:rPr>
        <w:t xml:space="preserve">מדובר </w:t>
      </w:r>
      <w:bookmarkStart w:id="17388" w:name="_ETM_Q35_191200"/>
      <w:bookmarkEnd w:id="17388"/>
      <w:r w:rsidRPr="002C228F">
        <w:rPr>
          <w:rtl/>
        </w:rPr>
        <w:t xml:space="preserve">בחוזה </w:t>
      </w:r>
      <w:bookmarkStart w:id="17389" w:name="_ETM_Q35_192240"/>
      <w:bookmarkEnd w:id="17389"/>
      <w:r w:rsidRPr="002C228F">
        <w:rPr>
          <w:rtl/>
        </w:rPr>
        <w:t xml:space="preserve">חברתי </w:t>
      </w:r>
      <w:bookmarkStart w:id="17390" w:name="_ETM_Q35_192960"/>
      <w:bookmarkEnd w:id="17390"/>
      <w:r w:rsidRPr="002C228F">
        <w:rPr>
          <w:rtl/>
        </w:rPr>
        <w:t xml:space="preserve">חדש </w:t>
      </w:r>
      <w:bookmarkStart w:id="17391" w:name="_ETM_Q35_193500"/>
      <w:bookmarkEnd w:id="17391"/>
      <w:r w:rsidRPr="002C228F">
        <w:rPr>
          <w:rtl/>
        </w:rPr>
        <w:t xml:space="preserve">במדינת </w:t>
      </w:r>
      <w:bookmarkStart w:id="17392" w:name="_ETM_Q35_193920"/>
      <w:bookmarkEnd w:id="17392"/>
      <w:r w:rsidRPr="002C228F">
        <w:rPr>
          <w:rtl/>
        </w:rPr>
        <w:t>ישראל</w:t>
      </w:r>
      <w:r>
        <w:rPr>
          <w:rFonts w:hint="cs"/>
          <w:rtl/>
        </w:rPr>
        <w:t>.</w:t>
      </w:r>
      <w:r w:rsidRPr="002C228F">
        <w:rPr>
          <w:rtl/>
        </w:rPr>
        <w:t xml:space="preserve"> </w:t>
      </w:r>
      <w:bookmarkStart w:id="17393" w:name="_ETM_Q35_194340"/>
      <w:bookmarkEnd w:id="17393"/>
      <w:r w:rsidRPr="002C228F">
        <w:rPr>
          <w:rtl/>
        </w:rPr>
        <w:t xml:space="preserve">ככה </w:t>
      </w:r>
      <w:bookmarkStart w:id="17394" w:name="_ETM_Q35_194639"/>
      <w:bookmarkEnd w:id="17394"/>
      <w:r w:rsidRPr="002C228F">
        <w:rPr>
          <w:rtl/>
        </w:rPr>
        <w:t xml:space="preserve">צריך </w:t>
      </w:r>
      <w:bookmarkStart w:id="17395" w:name="_ETM_Q35_195000"/>
      <w:bookmarkEnd w:id="17395"/>
      <w:r w:rsidRPr="002C228F">
        <w:rPr>
          <w:rtl/>
        </w:rPr>
        <w:t xml:space="preserve">להתייחס </w:t>
      </w:r>
      <w:bookmarkStart w:id="17396" w:name="_ETM_Q35_195510"/>
      <w:bookmarkEnd w:id="17396"/>
      <w:r w:rsidRPr="002C228F">
        <w:rPr>
          <w:rtl/>
        </w:rPr>
        <w:t>לזה</w:t>
      </w:r>
      <w:r>
        <w:rPr>
          <w:rFonts w:hint="cs"/>
          <w:rtl/>
        </w:rPr>
        <w:t>.</w:t>
      </w:r>
      <w:bookmarkStart w:id="17397" w:name="_ETM_Q35_196949"/>
      <w:bookmarkEnd w:id="17397"/>
    </w:p>
    <w:p w:rsidR="00632220" w:rsidRDefault="00632220" w:rsidP="00237DA3">
      <w:pPr>
        <w:rPr>
          <w:rtl/>
        </w:rPr>
      </w:pPr>
      <w:bookmarkStart w:id="17398" w:name="_ETM_Q35_195125"/>
      <w:bookmarkStart w:id="17399" w:name="_ETM_Q35_195185"/>
      <w:bookmarkEnd w:id="17398"/>
      <w:bookmarkEnd w:id="17399"/>
    </w:p>
    <w:p w:rsidR="00632220" w:rsidRDefault="00632220" w:rsidP="000A6F96">
      <w:pPr>
        <w:rPr>
          <w:rtl/>
        </w:rPr>
      </w:pPr>
      <w:bookmarkStart w:id="17400" w:name="_ETM_Q35_195269"/>
      <w:bookmarkStart w:id="17401" w:name="_ETM_Q35_195311"/>
      <w:bookmarkEnd w:id="17400"/>
      <w:bookmarkEnd w:id="17401"/>
      <w:r w:rsidRPr="002C228F">
        <w:rPr>
          <w:rtl/>
        </w:rPr>
        <w:t>עכשיו</w:t>
      </w:r>
      <w:r>
        <w:rPr>
          <w:rFonts w:hint="cs"/>
          <w:rtl/>
        </w:rPr>
        <w:t>,</w:t>
      </w:r>
      <w:r w:rsidRPr="002C228F">
        <w:rPr>
          <w:rtl/>
        </w:rPr>
        <w:t xml:space="preserve"> </w:t>
      </w:r>
      <w:bookmarkStart w:id="17402" w:name="_ETM_Q35_197250"/>
      <w:bookmarkEnd w:id="17402"/>
      <w:r w:rsidRPr="002C228F">
        <w:rPr>
          <w:rtl/>
        </w:rPr>
        <w:t xml:space="preserve">הנוסח </w:t>
      </w:r>
      <w:bookmarkStart w:id="17403" w:name="_ETM_Q35_197699"/>
      <w:bookmarkEnd w:id="17403"/>
      <w:r w:rsidRPr="002C228F">
        <w:rPr>
          <w:rtl/>
        </w:rPr>
        <w:t xml:space="preserve">של </w:t>
      </w:r>
      <w:bookmarkStart w:id="17404" w:name="_ETM_Q35_197910"/>
      <w:bookmarkEnd w:id="17404"/>
      <w:r w:rsidRPr="002C228F">
        <w:rPr>
          <w:rtl/>
        </w:rPr>
        <w:t xml:space="preserve">עילת </w:t>
      </w:r>
      <w:bookmarkStart w:id="17405" w:name="_ETM_Q35_198210"/>
      <w:bookmarkEnd w:id="17405"/>
      <w:r w:rsidRPr="002C228F">
        <w:rPr>
          <w:rtl/>
        </w:rPr>
        <w:t>הסבירות</w:t>
      </w:r>
      <w:r w:rsidR="000A6F96">
        <w:rPr>
          <w:rFonts w:hint="cs"/>
          <w:rtl/>
        </w:rPr>
        <w:t>,</w:t>
      </w:r>
      <w:r w:rsidRPr="002C228F">
        <w:rPr>
          <w:rtl/>
        </w:rPr>
        <w:t xml:space="preserve"> </w:t>
      </w:r>
      <w:bookmarkStart w:id="17406" w:name="_ETM_Q35_198750"/>
      <w:bookmarkEnd w:id="17406"/>
      <w:r w:rsidRPr="002C228F">
        <w:rPr>
          <w:rtl/>
        </w:rPr>
        <w:t>ש</w:t>
      </w:r>
      <w:bookmarkStart w:id="17407" w:name="_ETM_Q35_199650"/>
      <w:bookmarkEnd w:id="17407"/>
      <w:r w:rsidRPr="002C228F">
        <w:rPr>
          <w:rtl/>
        </w:rPr>
        <w:t xml:space="preserve">לצערי </w:t>
      </w:r>
      <w:bookmarkStart w:id="17408" w:name="_ETM_Q35_200220"/>
      <w:bookmarkEnd w:id="17408"/>
      <w:r w:rsidRPr="002C228F">
        <w:rPr>
          <w:rtl/>
        </w:rPr>
        <w:t xml:space="preserve">עבר </w:t>
      </w:r>
      <w:bookmarkStart w:id="17409" w:name="_ETM_Q35_200579"/>
      <w:bookmarkEnd w:id="17409"/>
      <w:r w:rsidRPr="002C228F">
        <w:rPr>
          <w:rtl/>
        </w:rPr>
        <w:t xml:space="preserve">היום </w:t>
      </w:r>
      <w:bookmarkStart w:id="17410" w:name="_ETM_Q35_200849"/>
      <w:bookmarkEnd w:id="17410"/>
      <w:r w:rsidRPr="002C228F">
        <w:rPr>
          <w:rtl/>
        </w:rPr>
        <w:t xml:space="preserve">בוועדת </w:t>
      </w:r>
      <w:bookmarkStart w:id="17411" w:name="_ETM_Q35_201300"/>
      <w:bookmarkEnd w:id="17411"/>
      <w:r w:rsidRPr="002C228F">
        <w:rPr>
          <w:rtl/>
        </w:rPr>
        <w:t>חוקה</w:t>
      </w:r>
      <w:r>
        <w:rPr>
          <w:rFonts w:hint="cs"/>
          <w:rtl/>
        </w:rPr>
        <w:t>,</w:t>
      </w:r>
      <w:r w:rsidRPr="002C228F">
        <w:rPr>
          <w:rtl/>
        </w:rPr>
        <w:t xml:space="preserve"> </w:t>
      </w:r>
      <w:bookmarkStart w:id="17412" w:name="_ETM_Q35_202700"/>
      <w:bookmarkEnd w:id="17412"/>
      <w:r w:rsidRPr="002C228F">
        <w:rPr>
          <w:rtl/>
        </w:rPr>
        <w:t xml:space="preserve">הוא </w:t>
      </w:r>
      <w:bookmarkStart w:id="17413" w:name="_ETM_Q35_202880"/>
      <w:bookmarkEnd w:id="17413"/>
      <w:r w:rsidRPr="002C228F">
        <w:rPr>
          <w:rtl/>
        </w:rPr>
        <w:t xml:space="preserve">נוסח </w:t>
      </w:r>
      <w:bookmarkStart w:id="17414" w:name="_ETM_Q35_203390"/>
      <w:bookmarkEnd w:id="17414"/>
      <w:r w:rsidRPr="002C228F">
        <w:rPr>
          <w:rtl/>
        </w:rPr>
        <w:t xml:space="preserve">מאוד </w:t>
      </w:r>
      <w:bookmarkStart w:id="17415" w:name="_ETM_Q35_204230"/>
      <w:bookmarkEnd w:id="17415"/>
      <w:r w:rsidRPr="002C228F">
        <w:rPr>
          <w:rtl/>
        </w:rPr>
        <w:t xml:space="preserve">מאוד </w:t>
      </w:r>
      <w:bookmarkStart w:id="17416" w:name="_ETM_Q35_204950"/>
      <w:bookmarkEnd w:id="17416"/>
      <w:r w:rsidRPr="002C228F">
        <w:rPr>
          <w:rtl/>
        </w:rPr>
        <w:t xml:space="preserve">מאוד </w:t>
      </w:r>
      <w:bookmarkStart w:id="17417" w:name="_ETM_Q35_205430"/>
      <w:bookmarkEnd w:id="17417"/>
      <w:r w:rsidRPr="002C228F">
        <w:rPr>
          <w:rtl/>
        </w:rPr>
        <w:t>קיצוני</w:t>
      </w:r>
      <w:r>
        <w:rPr>
          <w:rFonts w:hint="cs"/>
          <w:rtl/>
        </w:rPr>
        <w:t>.</w:t>
      </w:r>
      <w:r w:rsidRPr="002C228F">
        <w:rPr>
          <w:rtl/>
        </w:rPr>
        <w:t xml:space="preserve"> </w:t>
      </w:r>
      <w:bookmarkStart w:id="17418" w:name="_ETM_Q35_205910"/>
      <w:bookmarkEnd w:id="17418"/>
      <w:r w:rsidRPr="002C228F">
        <w:rPr>
          <w:rtl/>
        </w:rPr>
        <w:t xml:space="preserve">אני </w:t>
      </w:r>
      <w:bookmarkStart w:id="17419" w:name="_ETM_Q35_206090"/>
      <w:bookmarkEnd w:id="17419"/>
      <w:r w:rsidRPr="002C228F">
        <w:rPr>
          <w:rtl/>
        </w:rPr>
        <w:t xml:space="preserve">לא </w:t>
      </w:r>
      <w:bookmarkStart w:id="17420" w:name="_ETM_Q35_206270"/>
      <w:bookmarkEnd w:id="17420"/>
      <w:r w:rsidRPr="002C228F">
        <w:rPr>
          <w:rtl/>
        </w:rPr>
        <w:t xml:space="preserve">מכירה </w:t>
      </w:r>
      <w:bookmarkStart w:id="17421" w:name="_ETM_Q35_206750"/>
      <w:bookmarkEnd w:id="17421"/>
      <w:r w:rsidRPr="002C228F">
        <w:rPr>
          <w:rtl/>
        </w:rPr>
        <w:t xml:space="preserve">משפטנים </w:t>
      </w:r>
      <w:bookmarkStart w:id="17422" w:name="_ETM_Q35_207320"/>
      <w:bookmarkEnd w:id="17422"/>
      <w:r w:rsidRPr="002C228F">
        <w:rPr>
          <w:rtl/>
        </w:rPr>
        <w:t xml:space="preserve">שאומרים </w:t>
      </w:r>
      <w:bookmarkStart w:id="17423" w:name="_ETM_Q35_207680"/>
      <w:bookmarkEnd w:id="17423"/>
      <w:r w:rsidRPr="002C228F">
        <w:rPr>
          <w:rtl/>
        </w:rPr>
        <w:t xml:space="preserve">שזה </w:t>
      </w:r>
      <w:bookmarkStart w:id="17424" w:name="_ETM_Q35_208340"/>
      <w:bookmarkEnd w:id="17424"/>
      <w:r w:rsidRPr="002C228F">
        <w:rPr>
          <w:rtl/>
        </w:rPr>
        <w:t>סביר</w:t>
      </w:r>
      <w:r w:rsidR="000A6F96">
        <w:rPr>
          <w:rFonts w:hint="cs"/>
          <w:rtl/>
        </w:rPr>
        <w:t>,</w:t>
      </w:r>
      <w:r w:rsidRPr="002C228F">
        <w:rPr>
          <w:rtl/>
        </w:rPr>
        <w:t xml:space="preserve"> </w:t>
      </w:r>
      <w:bookmarkStart w:id="17425" w:name="_ETM_Q35_209410"/>
      <w:bookmarkEnd w:id="17425"/>
      <w:r w:rsidRPr="002C228F">
        <w:rPr>
          <w:rtl/>
        </w:rPr>
        <w:t xml:space="preserve">שזה </w:t>
      </w:r>
      <w:bookmarkStart w:id="17426" w:name="_ETM_Q35_209740"/>
      <w:bookmarkEnd w:id="17426"/>
      <w:r w:rsidRPr="002C228F">
        <w:rPr>
          <w:rtl/>
        </w:rPr>
        <w:t xml:space="preserve">נוסח </w:t>
      </w:r>
      <w:bookmarkStart w:id="17427" w:name="_ETM_Q35_210160"/>
      <w:bookmarkEnd w:id="17427"/>
      <w:r w:rsidRPr="002C228F">
        <w:rPr>
          <w:rtl/>
        </w:rPr>
        <w:t xml:space="preserve">שעושה </w:t>
      </w:r>
      <w:bookmarkStart w:id="17428" w:name="_ETM_Q35_210550"/>
      <w:bookmarkEnd w:id="17428"/>
      <w:r w:rsidRPr="002C228F">
        <w:rPr>
          <w:rtl/>
        </w:rPr>
        <w:t>שכל</w:t>
      </w:r>
      <w:r>
        <w:rPr>
          <w:rFonts w:hint="cs"/>
          <w:rtl/>
        </w:rPr>
        <w:t>.</w:t>
      </w:r>
      <w:r w:rsidRPr="002C228F">
        <w:rPr>
          <w:rtl/>
        </w:rPr>
        <w:t xml:space="preserve"> </w:t>
      </w:r>
      <w:bookmarkStart w:id="17429" w:name="_ETM_Q35_211859"/>
      <w:bookmarkEnd w:id="17429"/>
      <w:r w:rsidRPr="002C228F">
        <w:rPr>
          <w:rtl/>
        </w:rPr>
        <w:t xml:space="preserve">מה </w:t>
      </w:r>
      <w:bookmarkStart w:id="17430" w:name="_ETM_Q35_212100"/>
      <w:bookmarkEnd w:id="17430"/>
      <w:r w:rsidRPr="002C228F">
        <w:rPr>
          <w:rtl/>
        </w:rPr>
        <w:t>ז</w:t>
      </w:r>
      <w:r w:rsidR="000A6F96">
        <w:rPr>
          <w:rFonts w:hint="cs"/>
          <w:rtl/>
        </w:rPr>
        <w:t>ה</w:t>
      </w:r>
      <w:r w:rsidRPr="002C228F">
        <w:rPr>
          <w:rtl/>
        </w:rPr>
        <w:t xml:space="preserve"> </w:t>
      </w:r>
      <w:bookmarkStart w:id="17431" w:name="_ETM_Q35_212250"/>
      <w:bookmarkEnd w:id="17431"/>
      <w:r w:rsidRPr="002C228F">
        <w:rPr>
          <w:rtl/>
        </w:rPr>
        <w:t xml:space="preserve">בכלל </w:t>
      </w:r>
      <w:bookmarkStart w:id="17432" w:name="_ETM_Q35_212640"/>
      <w:bookmarkEnd w:id="17432"/>
      <w:r w:rsidRPr="002C228F">
        <w:rPr>
          <w:rtl/>
        </w:rPr>
        <w:t xml:space="preserve">עילת </w:t>
      </w:r>
      <w:bookmarkStart w:id="17433" w:name="_ETM_Q35_212940"/>
      <w:bookmarkEnd w:id="17433"/>
      <w:r w:rsidRPr="002C228F">
        <w:rPr>
          <w:rtl/>
        </w:rPr>
        <w:t>הסבירות</w:t>
      </w:r>
      <w:r>
        <w:rPr>
          <w:rFonts w:hint="cs"/>
          <w:rtl/>
        </w:rPr>
        <w:t>?</w:t>
      </w:r>
      <w:r w:rsidRPr="002C228F">
        <w:rPr>
          <w:rtl/>
        </w:rPr>
        <w:t xml:space="preserve"> </w:t>
      </w:r>
      <w:bookmarkStart w:id="17434" w:name="_ETM_Q35_213570"/>
      <w:bookmarkStart w:id="17435" w:name="_ETM_Q35_213809"/>
      <w:bookmarkEnd w:id="17434"/>
      <w:bookmarkEnd w:id="17435"/>
      <w:r>
        <w:rPr>
          <w:rFonts w:hint="cs"/>
          <w:rtl/>
        </w:rPr>
        <w:t>עילת</w:t>
      </w:r>
      <w:r w:rsidRPr="002C228F">
        <w:rPr>
          <w:rtl/>
        </w:rPr>
        <w:t xml:space="preserve"> </w:t>
      </w:r>
      <w:bookmarkStart w:id="17436" w:name="_ETM_Q35_213870"/>
      <w:bookmarkEnd w:id="17436"/>
      <w:r w:rsidRPr="002C228F">
        <w:rPr>
          <w:rtl/>
        </w:rPr>
        <w:t xml:space="preserve">הסבירות </w:t>
      </w:r>
      <w:bookmarkStart w:id="17437" w:name="_ETM_Q35_215019"/>
      <w:bookmarkEnd w:id="17437"/>
      <w:r>
        <w:rPr>
          <w:rFonts w:hint="cs"/>
          <w:rtl/>
        </w:rPr>
        <w:t>היא</w:t>
      </w:r>
      <w:r w:rsidRPr="002C228F">
        <w:rPr>
          <w:rtl/>
        </w:rPr>
        <w:t xml:space="preserve"> </w:t>
      </w:r>
      <w:bookmarkStart w:id="17438" w:name="_ETM_Q35_215260"/>
      <w:bookmarkEnd w:id="17438"/>
      <w:r w:rsidRPr="002C228F">
        <w:rPr>
          <w:rtl/>
        </w:rPr>
        <w:t xml:space="preserve">מצב </w:t>
      </w:r>
      <w:bookmarkStart w:id="17439" w:name="_ETM_Q35_215530"/>
      <w:bookmarkEnd w:id="17439"/>
      <w:r w:rsidRPr="002C228F">
        <w:rPr>
          <w:rtl/>
        </w:rPr>
        <w:t xml:space="preserve">שבו </w:t>
      </w:r>
      <w:bookmarkStart w:id="17440" w:name="_ETM_Q35_216409"/>
      <w:bookmarkEnd w:id="17440"/>
      <w:r>
        <w:rPr>
          <w:rFonts w:hint="cs"/>
          <w:rtl/>
        </w:rPr>
        <w:t xml:space="preserve">אין </w:t>
      </w:r>
      <w:r w:rsidRPr="002C228F">
        <w:rPr>
          <w:rtl/>
        </w:rPr>
        <w:t xml:space="preserve">חוק </w:t>
      </w:r>
      <w:bookmarkStart w:id="17441" w:name="_ETM_Q35_216769"/>
      <w:bookmarkEnd w:id="17441"/>
      <w:r w:rsidRPr="002C228F">
        <w:rPr>
          <w:rtl/>
        </w:rPr>
        <w:t>מפורש</w:t>
      </w:r>
      <w:r>
        <w:rPr>
          <w:rFonts w:hint="cs"/>
          <w:rtl/>
        </w:rPr>
        <w:t>,</w:t>
      </w:r>
      <w:r w:rsidRPr="002C228F">
        <w:rPr>
          <w:rtl/>
        </w:rPr>
        <w:t xml:space="preserve"> </w:t>
      </w:r>
      <w:bookmarkStart w:id="17442" w:name="_ETM_Q35_217579"/>
      <w:bookmarkEnd w:id="17442"/>
      <w:r w:rsidRPr="002C228F">
        <w:rPr>
          <w:rtl/>
        </w:rPr>
        <w:t xml:space="preserve">אבל </w:t>
      </w:r>
      <w:bookmarkStart w:id="17443" w:name="_ETM_Q35_217909"/>
      <w:bookmarkStart w:id="17444" w:name="_ETM_Q35_217920"/>
      <w:bookmarkEnd w:id="17443"/>
      <w:bookmarkEnd w:id="17444"/>
      <w:r>
        <w:rPr>
          <w:rFonts w:hint="cs"/>
          <w:rtl/>
        </w:rPr>
        <w:t>ב</w:t>
      </w:r>
      <w:r w:rsidRPr="002C228F">
        <w:rPr>
          <w:rtl/>
        </w:rPr>
        <w:t xml:space="preserve">רור </w:t>
      </w:r>
      <w:bookmarkStart w:id="17445" w:name="_ETM_Q35_219000"/>
      <w:bookmarkEnd w:id="17445"/>
      <w:r w:rsidRPr="002C228F">
        <w:rPr>
          <w:rtl/>
        </w:rPr>
        <w:t>ש</w:t>
      </w:r>
      <w:bookmarkStart w:id="17446" w:name="_ETM_Q35_219210"/>
      <w:bookmarkEnd w:id="17446"/>
      <w:r w:rsidRPr="002C228F">
        <w:rPr>
          <w:rtl/>
        </w:rPr>
        <w:t xml:space="preserve">נעשה </w:t>
      </w:r>
      <w:bookmarkStart w:id="17447" w:name="_ETM_Q35_219479"/>
      <w:bookmarkEnd w:id="17447"/>
      <w:r w:rsidRPr="002C228F">
        <w:rPr>
          <w:rtl/>
        </w:rPr>
        <w:t xml:space="preserve">פה </w:t>
      </w:r>
      <w:bookmarkStart w:id="17448" w:name="_ETM_Q35_219690"/>
      <w:bookmarkEnd w:id="17448"/>
      <w:r w:rsidRPr="002C228F">
        <w:rPr>
          <w:rtl/>
        </w:rPr>
        <w:t xml:space="preserve">עוול </w:t>
      </w:r>
      <w:bookmarkStart w:id="17449" w:name="_ETM_Q35_220440"/>
      <w:bookmarkEnd w:id="17449"/>
      <w:r w:rsidRPr="002C228F">
        <w:rPr>
          <w:rtl/>
        </w:rPr>
        <w:t xml:space="preserve">חברתי </w:t>
      </w:r>
      <w:bookmarkStart w:id="17450" w:name="_ETM_Q35_221100"/>
      <w:bookmarkEnd w:id="17450"/>
      <w:r w:rsidRPr="002C228F">
        <w:rPr>
          <w:rtl/>
        </w:rPr>
        <w:t>גדול</w:t>
      </w:r>
      <w:r>
        <w:rPr>
          <w:rFonts w:hint="cs"/>
          <w:rtl/>
        </w:rPr>
        <w:t>.</w:t>
      </w:r>
      <w:r w:rsidRPr="002C228F">
        <w:rPr>
          <w:rtl/>
        </w:rPr>
        <w:t xml:space="preserve"> </w:t>
      </w:r>
      <w:bookmarkStart w:id="17451" w:name="_ETM_Q35_222059"/>
      <w:bookmarkEnd w:id="17451"/>
      <w:r w:rsidRPr="002C228F">
        <w:rPr>
          <w:rtl/>
        </w:rPr>
        <w:t xml:space="preserve">זו </w:t>
      </w:r>
      <w:bookmarkStart w:id="17452" w:name="_ETM_Q35_222539"/>
      <w:bookmarkEnd w:id="17452"/>
      <w:r w:rsidRPr="002C228F">
        <w:rPr>
          <w:rtl/>
        </w:rPr>
        <w:t xml:space="preserve">עילה </w:t>
      </w:r>
      <w:bookmarkStart w:id="17453" w:name="_ETM_Q35_222870"/>
      <w:bookmarkEnd w:id="17453"/>
      <w:r w:rsidRPr="002C228F">
        <w:rPr>
          <w:rtl/>
        </w:rPr>
        <w:t xml:space="preserve">שמשתמשים </w:t>
      </w:r>
      <w:bookmarkStart w:id="17454" w:name="_ETM_Q35_223440"/>
      <w:bookmarkEnd w:id="17454"/>
      <w:r w:rsidRPr="002C228F">
        <w:rPr>
          <w:rtl/>
        </w:rPr>
        <w:t xml:space="preserve">בה </w:t>
      </w:r>
      <w:bookmarkStart w:id="17455" w:name="_ETM_Q35_223530"/>
      <w:bookmarkEnd w:id="17455"/>
      <w:r w:rsidRPr="002C228F">
        <w:rPr>
          <w:rtl/>
        </w:rPr>
        <w:t>בעולם</w:t>
      </w:r>
      <w:r w:rsidR="000A6F96">
        <w:rPr>
          <w:rFonts w:hint="cs"/>
          <w:rtl/>
        </w:rPr>
        <w:t>,</w:t>
      </w:r>
      <w:r w:rsidRPr="002C228F">
        <w:rPr>
          <w:rtl/>
        </w:rPr>
        <w:t xml:space="preserve"> </w:t>
      </w:r>
      <w:bookmarkStart w:id="17456" w:name="_ETM_Q35_224010"/>
      <w:bookmarkEnd w:id="17456"/>
      <w:r w:rsidRPr="002C228F">
        <w:rPr>
          <w:rtl/>
        </w:rPr>
        <w:t>ואגב</w:t>
      </w:r>
      <w:r>
        <w:rPr>
          <w:rFonts w:hint="cs"/>
          <w:rtl/>
        </w:rPr>
        <w:t>,</w:t>
      </w:r>
      <w:r w:rsidRPr="002C228F">
        <w:rPr>
          <w:rtl/>
        </w:rPr>
        <w:t xml:space="preserve"> </w:t>
      </w:r>
      <w:bookmarkStart w:id="17457" w:name="_ETM_Q35_224399"/>
      <w:bookmarkEnd w:id="17457"/>
      <w:r w:rsidRPr="002C228F">
        <w:rPr>
          <w:rtl/>
        </w:rPr>
        <w:t xml:space="preserve">משתמשים </w:t>
      </w:r>
      <w:bookmarkStart w:id="17458" w:name="_ETM_Q35_224909"/>
      <w:bookmarkEnd w:id="17458"/>
      <w:r w:rsidRPr="002C228F">
        <w:rPr>
          <w:rtl/>
        </w:rPr>
        <w:t xml:space="preserve">בה </w:t>
      </w:r>
      <w:bookmarkStart w:id="17459" w:name="_ETM_Q35_225329"/>
      <w:bookmarkEnd w:id="17459"/>
      <w:r w:rsidRPr="002C228F">
        <w:rPr>
          <w:rtl/>
        </w:rPr>
        <w:t xml:space="preserve">יותר </w:t>
      </w:r>
      <w:bookmarkStart w:id="17460" w:name="_ETM_Q35_225899"/>
      <w:bookmarkEnd w:id="17460"/>
      <w:r w:rsidRPr="002C228F">
        <w:rPr>
          <w:rtl/>
        </w:rPr>
        <w:t>ויותר</w:t>
      </w:r>
      <w:r>
        <w:rPr>
          <w:rFonts w:hint="cs"/>
          <w:rtl/>
        </w:rPr>
        <w:t>.</w:t>
      </w:r>
      <w:r w:rsidRPr="002C228F">
        <w:rPr>
          <w:rtl/>
        </w:rPr>
        <w:t xml:space="preserve"> </w:t>
      </w:r>
      <w:bookmarkStart w:id="17461" w:name="_ETM_Q35_227360"/>
      <w:bookmarkEnd w:id="17461"/>
      <w:r w:rsidRPr="002C228F">
        <w:rPr>
          <w:rtl/>
        </w:rPr>
        <w:t xml:space="preserve">מה </w:t>
      </w:r>
      <w:bookmarkStart w:id="17462" w:name="_ETM_Q35_227630"/>
      <w:bookmarkEnd w:id="17462"/>
      <w:r w:rsidRPr="002C228F">
        <w:rPr>
          <w:rtl/>
        </w:rPr>
        <w:t xml:space="preserve">זה </w:t>
      </w:r>
      <w:bookmarkStart w:id="17463" w:name="_ETM_Q35_227780"/>
      <w:bookmarkEnd w:id="17463"/>
      <w:r w:rsidRPr="002C228F">
        <w:rPr>
          <w:rtl/>
        </w:rPr>
        <w:t xml:space="preserve">בא </w:t>
      </w:r>
      <w:bookmarkStart w:id="17464" w:name="_ETM_Q35_227990"/>
      <w:bookmarkEnd w:id="17464"/>
      <w:r w:rsidRPr="002C228F">
        <w:rPr>
          <w:rtl/>
        </w:rPr>
        <w:t>למנוע</w:t>
      </w:r>
      <w:r>
        <w:rPr>
          <w:rFonts w:hint="cs"/>
          <w:rtl/>
        </w:rPr>
        <w:t>?</w:t>
      </w:r>
      <w:r w:rsidRPr="002C228F">
        <w:rPr>
          <w:rtl/>
        </w:rPr>
        <w:t xml:space="preserve"> </w:t>
      </w:r>
      <w:bookmarkStart w:id="17465" w:name="_ETM_Q35_228530"/>
      <w:bookmarkEnd w:id="17465"/>
      <w:r w:rsidRPr="002C228F">
        <w:rPr>
          <w:rtl/>
        </w:rPr>
        <w:t xml:space="preserve">מתי </w:t>
      </w:r>
      <w:bookmarkStart w:id="17466" w:name="_ETM_Q35_228979"/>
      <w:bookmarkEnd w:id="17466"/>
      <w:r w:rsidRPr="002C228F">
        <w:rPr>
          <w:rtl/>
        </w:rPr>
        <w:t xml:space="preserve">השתמשו </w:t>
      </w:r>
      <w:bookmarkStart w:id="17467" w:name="_ETM_Q35_229370"/>
      <w:bookmarkEnd w:id="17467"/>
      <w:r w:rsidRPr="002C228F">
        <w:rPr>
          <w:rtl/>
        </w:rPr>
        <w:t xml:space="preserve">בזה </w:t>
      </w:r>
      <w:bookmarkStart w:id="17468" w:name="_ETM_Q35_229610"/>
      <w:bookmarkEnd w:id="17468"/>
      <w:r w:rsidRPr="002C228F">
        <w:rPr>
          <w:rtl/>
        </w:rPr>
        <w:t xml:space="preserve">במדינת </w:t>
      </w:r>
      <w:bookmarkStart w:id="17469" w:name="_ETM_Q35_230090"/>
      <w:bookmarkEnd w:id="17469"/>
      <w:r w:rsidRPr="002C228F">
        <w:rPr>
          <w:rtl/>
        </w:rPr>
        <w:t>ישראל</w:t>
      </w:r>
      <w:r>
        <w:rPr>
          <w:rFonts w:hint="cs"/>
          <w:rtl/>
        </w:rPr>
        <w:t>?</w:t>
      </w:r>
      <w:r w:rsidRPr="002C228F">
        <w:rPr>
          <w:rtl/>
        </w:rPr>
        <w:t xml:space="preserve"> </w:t>
      </w:r>
      <w:bookmarkStart w:id="17470" w:name="_ETM_Q35_230920"/>
      <w:bookmarkEnd w:id="17470"/>
      <w:r w:rsidRPr="002C228F">
        <w:rPr>
          <w:rtl/>
        </w:rPr>
        <w:t>כש</w:t>
      </w:r>
      <w:r>
        <w:rPr>
          <w:rFonts w:hint="cs"/>
          <w:rtl/>
        </w:rPr>
        <w:t xml:space="preserve">לא מיגנו בתי ספר </w:t>
      </w:r>
      <w:bookmarkStart w:id="17471" w:name="_ETM_Q35_231225"/>
      <w:bookmarkEnd w:id="17471"/>
      <w:r>
        <w:rPr>
          <w:rFonts w:hint="cs"/>
          <w:rtl/>
        </w:rPr>
        <w:t>ב</w:t>
      </w:r>
      <w:bookmarkStart w:id="17472" w:name="_ETM_Q35_231460"/>
      <w:bookmarkStart w:id="17473" w:name="_ETM_Q35_231729"/>
      <w:bookmarkStart w:id="17474" w:name="_ETM_Q35_231850"/>
      <w:bookmarkStart w:id="17475" w:name="_ETM_Q35_232270"/>
      <w:bookmarkStart w:id="17476" w:name="_ETM_Q35_232690"/>
      <w:bookmarkEnd w:id="17472"/>
      <w:bookmarkEnd w:id="17473"/>
      <w:bookmarkEnd w:id="17474"/>
      <w:bookmarkEnd w:id="17475"/>
      <w:bookmarkEnd w:id="17476"/>
      <w:r w:rsidRPr="002C228F">
        <w:rPr>
          <w:rtl/>
        </w:rPr>
        <w:t>שדרות</w:t>
      </w:r>
      <w:r>
        <w:rPr>
          <w:rFonts w:hint="cs"/>
          <w:rtl/>
        </w:rPr>
        <w:t>;</w:t>
      </w:r>
      <w:r w:rsidRPr="002C228F">
        <w:rPr>
          <w:rtl/>
        </w:rPr>
        <w:t xml:space="preserve"> </w:t>
      </w:r>
      <w:bookmarkStart w:id="17477" w:name="_ETM_Q35_234300"/>
      <w:bookmarkEnd w:id="17477"/>
      <w:r w:rsidRPr="002C228F">
        <w:rPr>
          <w:rtl/>
        </w:rPr>
        <w:t>כש</w:t>
      </w:r>
      <w:bookmarkStart w:id="17478" w:name="_ETM_Q35_234699"/>
      <w:bookmarkEnd w:id="17478"/>
      <w:r w:rsidRPr="002C228F">
        <w:rPr>
          <w:rtl/>
        </w:rPr>
        <w:t>ס</w:t>
      </w:r>
      <w:r>
        <w:rPr>
          <w:rFonts w:hint="cs"/>
          <w:rtl/>
        </w:rPr>
        <w:t>י</w:t>
      </w:r>
      <w:r w:rsidRPr="002C228F">
        <w:rPr>
          <w:rtl/>
        </w:rPr>
        <w:t xml:space="preserve">רבו </w:t>
      </w:r>
      <w:bookmarkStart w:id="17479" w:name="_ETM_Q35_235299"/>
      <w:bookmarkEnd w:id="17479"/>
      <w:r w:rsidRPr="002C228F">
        <w:rPr>
          <w:rtl/>
        </w:rPr>
        <w:t xml:space="preserve">להקים </w:t>
      </w:r>
      <w:bookmarkStart w:id="17480" w:name="_ETM_Q35_235809"/>
      <w:bookmarkEnd w:id="17480"/>
      <w:r w:rsidRPr="002C228F">
        <w:rPr>
          <w:rtl/>
        </w:rPr>
        <w:t xml:space="preserve">מקווה </w:t>
      </w:r>
      <w:bookmarkStart w:id="17481" w:name="_ETM_Q35_236559"/>
      <w:bookmarkEnd w:id="17481"/>
      <w:r w:rsidRPr="002C228F">
        <w:rPr>
          <w:rtl/>
        </w:rPr>
        <w:t xml:space="preserve">בכפר </w:t>
      </w:r>
      <w:bookmarkStart w:id="17482" w:name="_ETM_Q35_237069"/>
      <w:bookmarkEnd w:id="17482"/>
      <w:r w:rsidRPr="002C228F">
        <w:rPr>
          <w:rtl/>
        </w:rPr>
        <w:t>ורדים</w:t>
      </w:r>
      <w:r>
        <w:rPr>
          <w:rFonts w:hint="cs"/>
          <w:rtl/>
        </w:rPr>
        <w:t>;</w:t>
      </w:r>
      <w:r w:rsidRPr="002C228F">
        <w:rPr>
          <w:rtl/>
        </w:rPr>
        <w:t xml:space="preserve"> </w:t>
      </w:r>
      <w:bookmarkStart w:id="17483" w:name="_ETM_Q35_238489"/>
      <w:bookmarkEnd w:id="17483"/>
      <w:r>
        <w:rPr>
          <w:rFonts w:hint="cs"/>
          <w:rtl/>
        </w:rPr>
        <w:t>כששללו</w:t>
      </w:r>
      <w:r w:rsidRPr="002C228F">
        <w:rPr>
          <w:rtl/>
        </w:rPr>
        <w:t xml:space="preserve"> </w:t>
      </w:r>
      <w:bookmarkStart w:id="17484" w:name="_ETM_Q35_239170"/>
      <w:bookmarkStart w:id="17485" w:name="_ETM_Q35_239469"/>
      <w:bookmarkEnd w:id="17484"/>
      <w:bookmarkEnd w:id="17485"/>
      <w:r>
        <w:rPr>
          <w:rFonts w:hint="cs"/>
          <w:rtl/>
        </w:rPr>
        <w:t>את</w:t>
      </w:r>
      <w:r w:rsidRPr="002C228F">
        <w:rPr>
          <w:rtl/>
        </w:rPr>
        <w:t xml:space="preserve"> </w:t>
      </w:r>
      <w:bookmarkStart w:id="17486" w:name="_ETM_Q35_239829"/>
      <w:bookmarkEnd w:id="17486"/>
      <w:r w:rsidRPr="002C228F">
        <w:rPr>
          <w:rtl/>
        </w:rPr>
        <w:t xml:space="preserve">ההנחה </w:t>
      </w:r>
      <w:bookmarkStart w:id="17487" w:name="_ETM_Q35_240309"/>
      <w:bookmarkEnd w:id="17487"/>
      <w:r w:rsidRPr="002C228F">
        <w:rPr>
          <w:rtl/>
        </w:rPr>
        <w:t xml:space="preserve">במעונות </w:t>
      </w:r>
      <w:bookmarkStart w:id="17488" w:name="_ETM_Q35_240940"/>
      <w:bookmarkEnd w:id="17488"/>
      <w:r w:rsidRPr="002C228F">
        <w:rPr>
          <w:rtl/>
        </w:rPr>
        <w:t xml:space="preserve">לאברכים </w:t>
      </w:r>
      <w:bookmarkStart w:id="17489" w:name="_ETM_Q35_241410"/>
      <w:bookmarkEnd w:id="17489"/>
      <w:r w:rsidRPr="002C228F">
        <w:rPr>
          <w:rtl/>
        </w:rPr>
        <w:t xml:space="preserve">בלי </w:t>
      </w:r>
      <w:bookmarkStart w:id="17490" w:name="_ETM_Q35_241829"/>
      <w:bookmarkEnd w:id="17490"/>
      <w:r w:rsidRPr="002C228F">
        <w:rPr>
          <w:rtl/>
        </w:rPr>
        <w:t xml:space="preserve">לתת </w:t>
      </w:r>
      <w:bookmarkStart w:id="17491" w:name="_ETM_Q35_242160"/>
      <w:bookmarkEnd w:id="17491"/>
      <w:r w:rsidRPr="002C228F">
        <w:rPr>
          <w:rtl/>
        </w:rPr>
        <w:t xml:space="preserve">להם </w:t>
      </w:r>
      <w:bookmarkStart w:id="17492" w:name="_ETM_Q35_242370"/>
      <w:bookmarkStart w:id="17493" w:name="_ETM_Q35_242550"/>
      <w:bookmarkEnd w:id="17492"/>
      <w:bookmarkEnd w:id="17493"/>
      <w:r>
        <w:rPr>
          <w:rFonts w:hint="cs"/>
          <w:rtl/>
        </w:rPr>
        <w:t>התראה,</w:t>
      </w:r>
      <w:r w:rsidRPr="002C228F">
        <w:rPr>
          <w:rtl/>
        </w:rPr>
        <w:t xml:space="preserve"> </w:t>
      </w:r>
      <w:bookmarkStart w:id="17494" w:name="_ETM_Q35_242820"/>
      <w:bookmarkEnd w:id="17494"/>
      <w:r>
        <w:rPr>
          <w:rFonts w:hint="cs"/>
          <w:rtl/>
        </w:rPr>
        <w:t>כ</w:t>
      </w:r>
      <w:r w:rsidRPr="002C228F">
        <w:rPr>
          <w:rtl/>
        </w:rPr>
        <w:t xml:space="preserve">שהם </w:t>
      </w:r>
      <w:bookmarkStart w:id="17495" w:name="_ETM_Q35_243060"/>
      <w:bookmarkEnd w:id="17495"/>
      <w:r>
        <w:rPr>
          <w:rFonts w:hint="cs"/>
          <w:rtl/>
        </w:rPr>
        <w:t>בנו על</w:t>
      </w:r>
      <w:r w:rsidRPr="002C228F">
        <w:rPr>
          <w:rtl/>
        </w:rPr>
        <w:t xml:space="preserve"> </w:t>
      </w:r>
      <w:bookmarkStart w:id="17496" w:name="_ETM_Q35_243859"/>
      <w:bookmarkEnd w:id="17496"/>
      <w:r>
        <w:rPr>
          <w:rFonts w:hint="cs"/>
          <w:rtl/>
        </w:rPr>
        <w:t>ה</w:t>
      </w:r>
      <w:r w:rsidRPr="002C228F">
        <w:rPr>
          <w:rtl/>
        </w:rPr>
        <w:t xml:space="preserve">כסף </w:t>
      </w:r>
      <w:bookmarkStart w:id="17497" w:name="_ETM_Q35_244100"/>
      <w:bookmarkEnd w:id="17497"/>
      <w:r w:rsidRPr="002C228F">
        <w:rPr>
          <w:rtl/>
        </w:rPr>
        <w:t>הזה</w:t>
      </w:r>
      <w:r w:rsidR="000A6F96">
        <w:rPr>
          <w:rFonts w:hint="cs"/>
          <w:rtl/>
        </w:rPr>
        <w:t>;</w:t>
      </w:r>
      <w:r w:rsidRPr="002C228F">
        <w:rPr>
          <w:rtl/>
        </w:rPr>
        <w:t xml:space="preserve"> </w:t>
      </w:r>
      <w:bookmarkStart w:id="17498" w:name="_ETM_Q35_244880"/>
      <w:bookmarkEnd w:id="17498"/>
      <w:r w:rsidRPr="002C228F">
        <w:rPr>
          <w:rtl/>
        </w:rPr>
        <w:t>ו</w:t>
      </w:r>
      <w:bookmarkStart w:id="17499" w:name="_ETM_Q35_245180"/>
      <w:bookmarkEnd w:id="17499"/>
      <w:r w:rsidRPr="002C228F">
        <w:rPr>
          <w:rtl/>
        </w:rPr>
        <w:t>כן</w:t>
      </w:r>
      <w:r w:rsidR="000A6F96">
        <w:rPr>
          <w:rFonts w:hint="cs"/>
          <w:rtl/>
        </w:rPr>
        <w:t>,</w:t>
      </w:r>
      <w:r w:rsidRPr="002C228F">
        <w:rPr>
          <w:rtl/>
        </w:rPr>
        <w:t xml:space="preserve"> </w:t>
      </w:r>
      <w:bookmarkStart w:id="17500" w:name="_ETM_Q35_246080"/>
      <w:bookmarkEnd w:id="17500"/>
      <w:r w:rsidRPr="002C228F">
        <w:rPr>
          <w:rtl/>
        </w:rPr>
        <w:t xml:space="preserve">כשרצו </w:t>
      </w:r>
      <w:bookmarkStart w:id="17501" w:name="_ETM_Q35_246800"/>
      <w:bookmarkEnd w:id="17501"/>
      <w:r w:rsidRPr="002C228F">
        <w:rPr>
          <w:rtl/>
        </w:rPr>
        <w:t xml:space="preserve">למנות </w:t>
      </w:r>
      <w:bookmarkStart w:id="17502" w:name="_ETM_Q35_247250"/>
      <w:bookmarkEnd w:id="17502"/>
      <w:r w:rsidRPr="002C228F">
        <w:rPr>
          <w:rtl/>
        </w:rPr>
        <w:t xml:space="preserve">לשר </w:t>
      </w:r>
      <w:bookmarkStart w:id="17503" w:name="_ETM_Q35_247670"/>
      <w:bookmarkEnd w:id="17503"/>
      <w:r>
        <w:rPr>
          <w:rtl/>
        </w:rPr>
        <w:t>בן</w:t>
      </w:r>
      <w:r>
        <w:rPr>
          <w:rFonts w:hint="cs"/>
          <w:rtl/>
        </w:rPr>
        <w:t xml:space="preserve"> </w:t>
      </w:r>
      <w:r w:rsidRPr="002C228F">
        <w:rPr>
          <w:rtl/>
        </w:rPr>
        <w:t xml:space="preserve">אדם </w:t>
      </w:r>
      <w:bookmarkStart w:id="17504" w:name="_ETM_Q35_248150"/>
      <w:bookmarkEnd w:id="17504"/>
      <w:r w:rsidRPr="002C228F">
        <w:rPr>
          <w:rtl/>
        </w:rPr>
        <w:t xml:space="preserve">שהורשע </w:t>
      </w:r>
      <w:bookmarkStart w:id="17505" w:name="_ETM_Q35_248600"/>
      <w:bookmarkEnd w:id="17505"/>
      <w:r w:rsidRPr="002C228F">
        <w:rPr>
          <w:rtl/>
        </w:rPr>
        <w:t xml:space="preserve">פעמיים </w:t>
      </w:r>
      <w:bookmarkStart w:id="17506" w:name="_ETM_Q35_249200"/>
      <w:bookmarkEnd w:id="17506"/>
      <w:r>
        <w:rPr>
          <w:rFonts w:hint="cs"/>
          <w:rtl/>
        </w:rPr>
        <w:t>ושיקר</w:t>
      </w:r>
      <w:r w:rsidRPr="002C228F">
        <w:rPr>
          <w:rtl/>
        </w:rPr>
        <w:t xml:space="preserve"> </w:t>
      </w:r>
      <w:bookmarkStart w:id="17507" w:name="_ETM_Q35_250390"/>
      <w:bookmarkEnd w:id="17507"/>
      <w:r w:rsidRPr="002C228F">
        <w:rPr>
          <w:rtl/>
        </w:rPr>
        <w:t xml:space="preserve">בדבר </w:t>
      </w:r>
      <w:bookmarkStart w:id="17508" w:name="_ETM_Q35_251290"/>
      <w:bookmarkEnd w:id="17508"/>
      <w:r w:rsidRPr="002C228F">
        <w:rPr>
          <w:rtl/>
        </w:rPr>
        <w:t xml:space="preserve">כוונתו </w:t>
      </w:r>
      <w:bookmarkStart w:id="17509" w:name="_ETM_Q35_251920"/>
      <w:bookmarkEnd w:id="17509"/>
      <w:r w:rsidRPr="002C228F">
        <w:rPr>
          <w:rtl/>
        </w:rPr>
        <w:t xml:space="preserve">להתרחק </w:t>
      </w:r>
      <w:bookmarkStart w:id="17510" w:name="_ETM_Q35_252580"/>
      <w:bookmarkEnd w:id="17510"/>
      <w:r w:rsidRPr="002C228F">
        <w:rPr>
          <w:rtl/>
        </w:rPr>
        <w:t xml:space="preserve">מהקופה </w:t>
      </w:r>
      <w:bookmarkStart w:id="17511" w:name="_ETM_Q35_253090"/>
      <w:bookmarkEnd w:id="17511"/>
      <w:r w:rsidRPr="002C228F">
        <w:rPr>
          <w:rtl/>
        </w:rPr>
        <w:t>הציבורית</w:t>
      </w:r>
      <w:r>
        <w:rPr>
          <w:rFonts w:hint="cs"/>
          <w:rtl/>
        </w:rPr>
        <w:t>.</w:t>
      </w:r>
      <w:r w:rsidRPr="002C228F">
        <w:rPr>
          <w:rtl/>
        </w:rPr>
        <w:t xml:space="preserve"> </w:t>
      </w:r>
      <w:bookmarkStart w:id="17512" w:name="_ETM_Q35_254560"/>
      <w:bookmarkEnd w:id="17512"/>
      <w:r w:rsidRPr="002C228F">
        <w:rPr>
          <w:rtl/>
        </w:rPr>
        <w:t>אל</w:t>
      </w:r>
      <w:r>
        <w:rPr>
          <w:rFonts w:hint="cs"/>
          <w:rtl/>
        </w:rPr>
        <w:t>ה</w:t>
      </w:r>
      <w:r w:rsidRPr="002C228F">
        <w:rPr>
          <w:rtl/>
        </w:rPr>
        <w:t xml:space="preserve"> </w:t>
      </w:r>
      <w:bookmarkStart w:id="17513" w:name="_ETM_Q35_254890"/>
      <w:bookmarkEnd w:id="17513"/>
      <w:r w:rsidRPr="002C228F">
        <w:rPr>
          <w:rtl/>
        </w:rPr>
        <w:t>המקרים</w:t>
      </w:r>
      <w:r>
        <w:rPr>
          <w:rFonts w:hint="cs"/>
          <w:rtl/>
        </w:rPr>
        <w:t>.</w:t>
      </w:r>
      <w:bookmarkStart w:id="17514" w:name="_ETM_Q35_255759"/>
      <w:bookmarkEnd w:id="17514"/>
    </w:p>
    <w:p w:rsidR="00632220" w:rsidRDefault="00632220" w:rsidP="00237DA3">
      <w:pPr>
        <w:rPr>
          <w:rtl/>
        </w:rPr>
      </w:pPr>
    </w:p>
    <w:p w:rsidR="00632220" w:rsidRDefault="00632220" w:rsidP="000A6F96">
      <w:pPr>
        <w:rPr>
          <w:rtl/>
        </w:rPr>
      </w:pPr>
      <w:r w:rsidRPr="002C228F">
        <w:rPr>
          <w:rtl/>
        </w:rPr>
        <w:t xml:space="preserve">אם </w:t>
      </w:r>
      <w:bookmarkStart w:id="17515" w:name="_ETM_Q35_255970"/>
      <w:bookmarkEnd w:id="17515"/>
      <w:r w:rsidRPr="002C228F">
        <w:rPr>
          <w:rtl/>
        </w:rPr>
        <w:t xml:space="preserve">לא </w:t>
      </w:r>
      <w:bookmarkStart w:id="17516" w:name="_ETM_Q35_256080"/>
      <w:bookmarkStart w:id="17517" w:name="_ETM_Q35_256319"/>
      <w:bookmarkEnd w:id="17516"/>
      <w:bookmarkEnd w:id="17517"/>
      <w:r>
        <w:rPr>
          <w:rFonts w:hint="cs"/>
          <w:rtl/>
        </w:rPr>
        <w:t>תהיה עילת</w:t>
      </w:r>
      <w:r w:rsidRPr="002C228F">
        <w:rPr>
          <w:rtl/>
        </w:rPr>
        <w:t xml:space="preserve"> </w:t>
      </w:r>
      <w:bookmarkStart w:id="17518" w:name="_ETM_Q35_256530"/>
      <w:bookmarkEnd w:id="17518"/>
      <w:r>
        <w:rPr>
          <w:rFonts w:hint="cs"/>
          <w:rtl/>
        </w:rPr>
        <w:t>סבירו</w:t>
      </w:r>
      <w:r w:rsidRPr="002C228F">
        <w:rPr>
          <w:rtl/>
        </w:rPr>
        <w:t>ת</w:t>
      </w:r>
      <w:r>
        <w:rPr>
          <w:rFonts w:hint="cs"/>
          <w:rtl/>
        </w:rPr>
        <w:t>,</w:t>
      </w:r>
      <w:r w:rsidRPr="002C228F">
        <w:rPr>
          <w:rtl/>
        </w:rPr>
        <w:t xml:space="preserve"> </w:t>
      </w:r>
      <w:bookmarkStart w:id="17519" w:name="_ETM_Q35_257190"/>
      <w:bookmarkEnd w:id="17519"/>
      <w:r w:rsidRPr="002C228F">
        <w:rPr>
          <w:rtl/>
        </w:rPr>
        <w:t xml:space="preserve">אז </w:t>
      </w:r>
      <w:bookmarkStart w:id="17520" w:name="_ETM_Q35_257310"/>
      <w:bookmarkEnd w:id="17520"/>
      <w:r w:rsidRPr="002C228F">
        <w:rPr>
          <w:rtl/>
        </w:rPr>
        <w:t xml:space="preserve">מחר </w:t>
      </w:r>
      <w:bookmarkStart w:id="17521" w:name="_ETM_Q35_257580"/>
      <w:bookmarkEnd w:id="17521"/>
      <w:r w:rsidRPr="002C228F">
        <w:rPr>
          <w:rtl/>
        </w:rPr>
        <w:t xml:space="preserve">בבוקר </w:t>
      </w:r>
      <w:bookmarkStart w:id="17522" w:name="_ETM_Q35_258000"/>
      <w:bookmarkEnd w:id="17522"/>
      <w:r w:rsidRPr="002C228F">
        <w:rPr>
          <w:rtl/>
        </w:rPr>
        <w:t xml:space="preserve">יבוא </w:t>
      </w:r>
      <w:bookmarkStart w:id="17523" w:name="_ETM_Q35_258270"/>
      <w:bookmarkEnd w:id="17523"/>
      <w:r w:rsidRPr="002C228F">
        <w:rPr>
          <w:rtl/>
        </w:rPr>
        <w:t xml:space="preserve">ראש </w:t>
      </w:r>
      <w:bookmarkStart w:id="17524" w:name="_ETM_Q35_258480"/>
      <w:bookmarkEnd w:id="17524"/>
      <w:r w:rsidRPr="002C228F">
        <w:rPr>
          <w:rtl/>
        </w:rPr>
        <w:t xml:space="preserve">ממשלה </w:t>
      </w:r>
      <w:bookmarkStart w:id="17525" w:name="_ETM_Q35_258900"/>
      <w:bookmarkEnd w:id="17525"/>
      <w:r w:rsidRPr="002C228F">
        <w:rPr>
          <w:rtl/>
        </w:rPr>
        <w:t>ויגיד</w:t>
      </w:r>
      <w:r>
        <w:rPr>
          <w:rFonts w:hint="cs"/>
          <w:rtl/>
        </w:rPr>
        <w:t>:</w:t>
      </w:r>
      <w:r w:rsidRPr="002C228F">
        <w:rPr>
          <w:rtl/>
        </w:rPr>
        <w:t xml:space="preserve"> </w:t>
      </w:r>
      <w:bookmarkStart w:id="17526" w:name="_ETM_Q35_259290"/>
      <w:bookmarkEnd w:id="17526"/>
      <w:r w:rsidRPr="002C228F">
        <w:rPr>
          <w:rtl/>
        </w:rPr>
        <w:t>ה</w:t>
      </w:r>
      <w:r>
        <w:rPr>
          <w:rFonts w:hint="cs"/>
          <w:rtl/>
        </w:rPr>
        <w:t>י</w:t>
      </w:r>
      <w:r w:rsidRPr="002C228F">
        <w:rPr>
          <w:rtl/>
        </w:rPr>
        <w:t>נה</w:t>
      </w:r>
      <w:r>
        <w:rPr>
          <w:rFonts w:hint="cs"/>
          <w:rtl/>
        </w:rPr>
        <w:t>,</w:t>
      </w:r>
      <w:r w:rsidRPr="002C228F">
        <w:rPr>
          <w:rtl/>
        </w:rPr>
        <w:t xml:space="preserve"> </w:t>
      </w:r>
      <w:bookmarkStart w:id="17527" w:name="_ETM_Q35_259500"/>
      <w:bookmarkEnd w:id="17527"/>
      <w:r w:rsidRPr="002C228F">
        <w:rPr>
          <w:rtl/>
        </w:rPr>
        <w:t xml:space="preserve">החבר </w:t>
      </w:r>
      <w:bookmarkStart w:id="17528" w:name="_ETM_Q35_259890"/>
      <w:bookmarkEnd w:id="17528"/>
      <w:r w:rsidRPr="002C228F">
        <w:rPr>
          <w:rtl/>
        </w:rPr>
        <w:t xml:space="preserve">הזה </w:t>
      </w:r>
      <w:bookmarkStart w:id="17529" w:name="_ETM_Q35_260100"/>
      <w:bookmarkEnd w:id="17529"/>
      <w:r w:rsidRPr="002C228F">
        <w:rPr>
          <w:rtl/>
        </w:rPr>
        <w:t xml:space="preserve">שלי </w:t>
      </w:r>
      <w:bookmarkStart w:id="17530" w:name="_ETM_Q35_260400"/>
      <w:bookmarkEnd w:id="17530"/>
      <w:r w:rsidRPr="002C228F">
        <w:rPr>
          <w:rtl/>
        </w:rPr>
        <w:t xml:space="preserve">הוא </w:t>
      </w:r>
      <w:bookmarkStart w:id="17531" w:name="_ETM_Q35_260520"/>
      <w:bookmarkEnd w:id="17531"/>
      <w:r w:rsidRPr="002C228F">
        <w:rPr>
          <w:rtl/>
        </w:rPr>
        <w:t xml:space="preserve">היועץ </w:t>
      </w:r>
      <w:bookmarkStart w:id="17532" w:name="_ETM_Q35_260850"/>
      <w:bookmarkEnd w:id="17532"/>
      <w:r w:rsidRPr="002C228F">
        <w:rPr>
          <w:rtl/>
        </w:rPr>
        <w:t xml:space="preserve">המשפטי </w:t>
      </w:r>
      <w:bookmarkStart w:id="17533" w:name="_ETM_Q35_261300"/>
      <w:bookmarkEnd w:id="17533"/>
      <w:r w:rsidRPr="002C228F">
        <w:rPr>
          <w:rtl/>
        </w:rPr>
        <w:t>לממשלה</w:t>
      </w:r>
      <w:r>
        <w:rPr>
          <w:rFonts w:hint="cs"/>
          <w:rtl/>
        </w:rPr>
        <w:t>;</w:t>
      </w:r>
      <w:r w:rsidRPr="002C228F">
        <w:rPr>
          <w:rtl/>
        </w:rPr>
        <w:t xml:space="preserve"> </w:t>
      </w:r>
      <w:bookmarkStart w:id="17534" w:name="_ETM_Q35_262410"/>
      <w:bookmarkEnd w:id="17534"/>
      <w:r w:rsidRPr="002C228F">
        <w:rPr>
          <w:rtl/>
        </w:rPr>
        <w:t>ה</w:t>
      </w:r>
      <w:bookmarkStart w:id="17535" w:name="_ETM_Q35_262800"/>
      <w:bookmarkEnd w:id="17535"/>
      <w:r>
        <w:rPr>
          <w:rFonts w:hint="cs"/>
          <w:rtl/>
        </w:rPr>
        <w:t>י</w:t>
      </w:r>
      <w:r w:rsidRPr="002C228F">
        <w:rPr>
          <w:rtl/>
        </w:rPr>
        <w:t>נה</w:t>
      </w:r>
      <w:r w:rsidR="000A6F96">
        <w:rPr>
          <w:rFonts w:hint="cs"/>
          <w:rtl/>
        </w:rPr>
        <w:t>,</w:t>
      </w:r>
      <w:r w:rsidRPr="002C228F">
        <w:rPr>
          <w:rtl/>
        </w:rPr>
        <w:t xml:space="preserve"> </w:t>
      </w:r>
      <w:bookmarkStart w:id="17536" w:name="_ETM_Q35_263310"/>
      <w:bookmarkEnd w:id="17536"/>
      <w:r>
        <w:rPr>
          <w:rFonts w:hint="cs"/>
          <w:rtl/>
        </w:rPr>
        <w:t>נער הגבעות</w:t>
      </w:r>
      <w:r w:rsidRPr="002C228F">
        <w:rPr>
          <w:rtl/>
        </w:rPr>
        <w:t xml:space="preserve"> </w:t>
      </w:r>
      <w:bookmarkStart w:id="17537" w:name="_ETM_Q35_263880"/>
      <w:bookmarkEnd w:id="17537"/>
      <w:r w:rsidRPr="002C228F">
        <w:rPr>
          <w:rtl/>
        </w:rPr>
        <w:t xml:space="preserve">הזה </w:t>
      </w:r>
      <w:bookmarkStart w:id="17538" w:name="_ETM_Q35_264240"/>
      <w:bookmarkEnd w:id="17538"/>
      <w:r w:rsidRPr="002C228F">
        <w:rPr>
          <w:rtl/>
        </w:rPr>
        <w:t xml:space="preserve">הופך </w:t>
      </w:r>
      <w:bookmarkStart w:id="17539" w:name="_ETM_Q35_264600"/>
      <w:bookmarkEnd w:id="17539"/>
      <w:r w:rsidRPr="002C228F">
        <w:rPr>
          <w:rtl/>
        </w:rPr>
        <w:t xml:space="preserve">להיות </w:t>
      </w:r>
      <w:bookmarkStart w:id="17540" w:name="_ETM_Q35_264930"/>
      <w:bookmarkEnd w:id="17540"/>
      <w:r w:rsidRPr="002C228F">
        <w:rPr>
          <w:rtl/>
        </w:rPr>
        <w:t>מפכ"ל</w:t>
      </w:r>
      <w:r>
        <w:rPr>
          <w:rFonts w:hint="cs"/>
          <w:rtl/>
        </w:rPr>
        <w:t>.</w:t>
      </w:r>
      <w:r w:rsidRPr="002C228F">
        <w:rPr>
          <w:rtl/>
        </w:rPr>
        <w:t xml:space="preserve"> </w:t>
      </w:r>
      <w:bookmarkStart w:id="17541" w:name="_ETM_Q35_266430"/>
      <w:bookmarkEnd w:id="17541"/>
      <w:r w:rsidRPr="002C228F">
        <w:rPr>
          <w:rtl/>
        </w:rPr>
        <w:t xml:space="preserve">ואין </w:t>
      </w:r>
      <w:bookmarkStart w:id="17542" w:name="_ETM_Q35_266790"/>
      <w:bookmarkEnd w:id="17542"/>
      <w:r w:rsidRPr="002C228F">
        <w:rPr>
          <w:rtl/>
        </w:rPr>
        <w:t xml:space="preserve">דין </w:t>
      </w:r>
      <w:bookmarkStart w:id="17543" w:name="_ETM_Q35_267000"/>
      <w:bookmarkEnd w:id="17543"/>
      <w:r w:rsidRPr="002C228F">
        <w:rPr>
          <w:rtl/>
        </w:rPr>
        <w:t xml:space="preserve">ואין </w:t>
      </w:r>
      <w:bookmarkStart w:id="17544" w:name="_ETM_Q35_267240"/>
      <w:bookmarkEnd w:id="17544"/>
      <w:r w:rsidRPr="002C228F">
        <w:rPr>
          <w:rtl/>
        </w:rPr>
        <w:t>דיין</w:t>
      </w:r>
      <w:bookmarkStart w:id="17545" w:name="_ETM_Q35_267600"/>
      <w:bookmarkEnd w:id="17545"/>
      <w:r>
        <w:rPr>
          <w:rFonts w:hint="cs"/>
          <w:rtl/>
        </w:rPr>
        <w:t xml:space="preserve"> </w:t>
      </w:r>
      <w:r w:rsidRPr="002C228F">
        <w:rPr>
          <w:rtl/>
        </w:rPr>
        <w:t>עכשיו</w:t>
      </w:r>
      <w:r>
        <w:rPr>
          <w:rFonts w:hint="cs"/>
          <w:rtl/>
        </w:rPr>
        <w:t>.</w:t>
      </w:r>
      <w:r w:rsidRPr="002C228F">
        <w:rPr>
          <w:rtl/>
        </w:rPr>
        <w:t xml:space="preserve"> </w:t>
      </w:r>
      <w:bookmarkStart w:id="17546" w:name="_ETM_Q35_267810"/>
      <w:bookmarkEnd w:id="17546"/>
      <w:r w:rsidRPr="002C228F">
        <w:rPr>
          <w:rtl/>
        </w:rPr>
        <w:t xml:space="preserve">אני </w:t>
      </w:r>
      <w:bookmarkStart w:id="17547" w:name="_ETM_Q35_267959"/>
      <w:bookmarkEnd w:id="17547"/>
      <w:r w:rsidRPr="002C228F">
        <w:rPr>
          <w:rtl/>
        </w:rPr>
        <w:t xml:space="preserve">הייתי </w:t>
      </w:r>
      <w:bookmarkStart w:id="17548" w:name="_ETM_Q35_268200"/>
      <w:bookmarkEnd w:id="17548"/>
      <w:r w:rsidRPr="002C228F">
        <w:rPr>
          <w:rtl/>
        </w:rPr>
        <w:t xml:space="preserve">שרה </w:t>
      </w:r>
      <w:bookmarkStart w:id="17549" w:name="_ETM_Q35_268500"/>
      <w:bookmarkEnd w:id="17549"/>
      <w:r w:rsidRPr="002C228F">
        <w:rPr>
          <w:rtl/>
        </w:rPr>
        <w:t>בממשלה</w:t>
      </w:r>
      <w:r w:rsidR="000A6F96">
        <w:rPr>
          <w:rFonts w:hint="cs"/>
          <w:rtl/>
        </w:rPr>
        <w:t>.</w:t>
      </w:r>
      <w:r w:rsidRPr="002C228F">
        <w:rPr>
          <w:rtl/>
        </w:rPr>
        <w:t xml:space="preserve"> </w:t>
      </w:r>
      <w:bookmarkStart w:id="17550" w:name="_ETM_Q35_269490"/>
      <w:bookmarkEnd w:id="17550"/>
      <w:r w:rsidRPr="002C228F">
        <w:rPr>
          <w:rtl/>
        </w:rPr>
        <w:t xml:space="preserve">זה </w:t>
      </w:r>
      <w:bookmarkStart w:id="17551" w:name="_ETM_Q35_269700"/>
      <w:bookmarkEnd w:id="17551"/>
      <w:r w:rsidRPr="002C228F">
        <w:rPr>
          <w:rtl/>
        </w:rPr>
        <w:t xml:space="preserve">דבר </w:t>
      </w:r>
      <w:bookmarkStart w:id="17552" w:name="_ETM_Q35_270520"/>
      <w:bookmarkEnd w:id="17552"/>
      <w:r w:rsidRPr="002C228F">
        <w:rPr>
          <w:rtl/>
        </w:rPr>
        <w:t xml:space="preserve">טוב </w:t>
      </w:r>
      <w:bookmarkStart w:id="17553" w:name="_ETM_Q35_270850"/>
      <w:bookmarkEnd w:id="17553"/>
      <w:r w:rsidRPr="002C228F">
        <w:rPr>
          <w:rtl/>
        </w:rPr>
        <w:t xml:space="preserve">ששרים </w:t>
      </w:r>
      <w:bookmarkStart w:id="17554" w:name="_ETM_Q35_271390"/>
      <w:bookmarkEnd w:id="17554"/>
      <w:r w:rsidRPr="002C228F">
        <w:rPr>
          <w:rtl/>
        </w:rPr>
        <w:t xml:space="preserve">יידעו </w:t>
      </w:r>
      <w:bookmarkStart w:id="17555" w:name="_ETM_Q35_272079"/>
      <w:bookmarkEnd w:id="17555"/>
      <w:r w:rsidRPr="002C228F">
        <w:rPr>
          <w:rtl/>
        </w:rPr>
        <w:t xml:space="preserve">שיש </w:t>
      </w:r>
      <w:bookmarkStart w:id="17556" w:name="_ETM_Q35_272350"/>
      <w:bookmarkEnd w:id="17556"/>
      <w:r w:rsidRPr="002C228F">
        <w:rPr>
          <w:rtl/>
        </w:rPr>
        <w:t xml:space="preserve">עליהם </w:t>
      </w:r>
      <w:bookmarkStart w:id="17557" w:name="_ETM_Q35_272590"/>
      <w:bookmarkEnd w:id="17557"/>
      <w:r w:rsidRPr="002C228F">
        <w:rPr>
          <w:rtl/>
        </w:rPr>
        <w:t>ביקורת</w:t>
      </w:r>
      <w:r w:rsidR="000A6F96">
        <w:rPr>
          <w:rFonts w:hint="cs"/>
          <w:rtl/>
        </w:rPr>
        <w:t>,</w:t>
      </w:r>
      <w:r w:rsidRPr="002C228F">
        <w:rPr>
          <w:rtl/>
        </w:rPr>
        <w:t xml:space="preserve"> </w:t>
      </w:r>
      <w:bookmarkStart w:id="17558" w:name="_ETM_Q35_273700"/>
      <w:bookmarkEnd w:id="17558"/>
      <w:r w:rsidRPr="002C228F">
        <w:rPr>
          <w:rtl/>
        </w:rPr>
        <w:t xml:space="preserve">שעל </w:t>
      </w:r>
      <w:bookmarkStart w:id="17559" w:name="_ETM_Q35_273939"/>
      <w:bookmarkEnd w:id="17559"/>
      <w:r w:rsidRPr="002C228F">
        <w:rPr>
          <w:rtl/>
        </w:rPr>
        <w:t xml:space="preserve">כל </w:t>
      </w:r>
      <w:bookmarkStart w:id="17560" w:name="_ETM_Q35_274179"/>
      <w:bookmarkEnd w:id="17560"/>
      <w:r w:rsidRPr="002C228F">
        <w:rPr>
          <w:rtl/>
        </w:rPr>
        <w:t xml:space="preserve">החלטה </w:t>
      </w:r>
      <w:bookmarkStart w:id="17561" w:name="_ETM_Q35_274920"/>
      <w:bookmarkStart w:id="17562" w:name="_ETM_Q35_275430"/>
      <w:bookmarkStart w:id="17563" w:name="_ETM_Q35_275759"/>
      <w:bookmarkStart w:id="17564" w:name="_ETM_Q35_275970"/>
      <w:bookmarkStart w:id="17565" w:name="_ETM_Q35_276299"/>
      <w:bookmarkEnd w:id="17561"/>
      <w:bookmarkEnd w:id="17562"/>
      <w:bookmarkEnd w:id="17563"/>
      <w:bookmarkEnd w:id="17564"/>
      <w:bookmarkEnd w:id="17565"/>
      <w:r>
        <w:rPr>
          <w:rFonts w:hint="cs"/>
          <w:rtl/>
        </w:rPr>
        <w:t>בבוא היום הם יידרשו</w:t>
      </w:r>
      <w:r w:rsidRPr="002C228F">
        <w:rPr>
          <w:rtl/>
        </w:rPr>
        <w:t xml:space="preserve"> </w:t>
      </w:r>
      <w:bookmarkStart w:id="17566" w:name="_ETM_Q35_276450"/>
      <w:bookmarkEnd w:id="17566"/>
      <w:r w:rsidRPr="002C228F">
        <w:rPr>
          <w:rtl/>
        </w:rPr>
        <w:t xml:space="preserve">לתת </w:t>
      </w:r>
      <w:bookmarkStart w:id="17567" w:name="_ETM_Q35_277140"/>
      <w:bookmarkEnd w:id="17567"/>
      <w:r w:rsidRPr="002C228F">
        <w:rPr>
          <w:rtl/>
        </w:rPr>
        <w:t xml:space="preserve">דין </w:t>
      </w:r>
      <w:bookmarkStart w:id="17568" w:name="_ETM_Q35_277470"/>
      <w:bookmarkEnd w:id="17568"/>
      <w:r w:rsidRPr="002C228F">
        <w:rPr>
          <w:rtl/>
        </w:rPr>
        <w:t>וחשבון</w:t>
      </w:r>
      <w:bookmarkStart w:id="17569" w:name="_ETM_Q35_277750"/>
      <w:bookmarkEnd w:id="17569"/>
      <w:r>
        <w:rPr>
          <w:rFonts w:hint="cs"/>
          <w:rtl/>
        </w:rPr>
        <w:t>.</w:t>
      </w:r>
      <w:bookmarkStart w:id="17570" w:name="_ETM_Q35_278530"/>
      <w:bookmarkEnd w:id="17570"/>
      <w:r>
        <w:rPr>
          <w:rFonts w:hint="cs"/>
          <w:rtl/>
        </w:rPr>
        <w:t xml:space="preserve"> </w:t>
      </w:r>
      <w:r w:rsidRPr="002C228F">
        <w:rPr>
          <w:rtl/>
        </w:rPr>
        <w:t>ז</w:t>
      </w:r>
      <w:r>
        <w:rPr>
          <w:rFonts w:hint="cs"/>
          <w:rtl/>
        </w:rPr>
        <w:t>ו</w:t>
      </w:r>
      <w:r w:rsidRPr="002C228F">
        <w:rPr>
          <w:rtl/>
        </w:rPr>
        <w:t xml:space="preserve"> </w:t>
      </w:r>
      <w:bookmarkStart w:id="17571" w:name="_ETM_Q35_278709"/>
      <w:bookmarkStart w:id="17572" w:name="_ETM_Q35_279190"/>
      <w:bookmarkEnd w:id="17571"/>
      <w:bookmarkEnd w:id="17572"/>
      <w:r>
        <w:rPr>
          <w:rFonts w:hint="cs"/>
          <w:rtl/>
        </w:rPr>
        <w:t xml:space="preserve">לא מדינה </w:t>
      </w:r>
      <w:bookmarkStart w:id="17573" w:name="_ETM_Q35_278967"/>
      <w:bookmarkEnd w:id="17573"/>
      <w:r w:rsidRPr="002C228F">
        <w:rPr>
          <w:rtl/>
        </w:rPr>
        <w:t xml:space="preserve">של </w:t>
      </w:r>
      <w:bookmarkStart w:id="17574" w:name="_ETM_Q35_279430"/>
      <w:bookmarkEnd w:id="17574"/>
      <w:r w:rsidRPr="002C228F">
        <w:rPr>
          <w:rtl/>
        </w:rPr>
        <w:t xml:space="preserve">אבא </w:t>
      </w:r>
      <w:bookmarkStart w:id="17575" w:name="_ETM_Q35_279730"/>
      <w:bookmarkEnd w:id="17575"/>
      <w:r w:rsidRPr="002C228F">
        <w:rPr>
          <w:rtl/>
        </w:rPr>
        <w:t>שלנו</w:t>
      </w:r>
      <w:r>
        <w:rPr>
          <w:rFonts w:hint="cs"/>
          <w:rtl/>
        </w:rPr>
        <w:t>,</w:t>
      </w:r>
      <w:r w:rsidRPr="002C228F">
        <w:rPr>
          <w:rtl/>
        </w:rPr>
        <w:t xml:space="preserve"> </w:t>
      </w:r>
      <w:bookmarkStart w:id="17576" w:name="_ETM_Q35_280630"/>
      <w:bookmarkEnd w:id="17576"/>
      <w:r w:rsidRPr="002C228F">
        <w:rPr>
          <w:rtl/>
        </w:rPr>
        <w:t xml:space="preserve">זה </w:t>
      </w:r>
      <w:bookmarkStart w:id="17577" w:name="_ETM_Q35_280810"/>
      <w:bookmarkEnd w:id="17577"/>
      <w:r w:rsidRPr="002C228F">
        <w:rPr>
          <w:rtl/>
        </w:rPr>
        <w:t>ש</w:t>
      </w:r>
      <w:r>
        <w:rPr>
          <w:rFonts w:hint="cs"/>
          <w:rtl/>
        </w:rPr>
        <w:t xml:space="preserve">ל </w:t>
      </w:r>
      <w:r w:rsidRPr="002C228F">
        <w:rPr>
          <w:rtl/>
        </w:rPr>
        <w:t xml:space="preserve">מדינת </w:t>
      </w:r>
      <w:bookmarkStart w:id="17578" w:name="_ETM_Q35_281380"/>
      <w:bookmarkEnd w:id="17578"/>
      <w:r w:rsidRPr="002C228F">
        <w:rPr>
          <w:rtl/>
        </w:rPr>
        <w:t>ישראל</w:t>
      </w:r>
      <w:r>
        <w:rPr>
          <w:rFonts w:hint="cs"/>
          <w:rtl/>
        </w:rPr>
        <w:t>.</w:t>
      </w:r>
      <w:r w:rsidRPr="002C228F">
        <w:rPr>
          <w:rtl/>
        </w:rPr>
        <w:t xml:space="preserve"> </w:t>
      </w:r>
      <w:bookmarkStart w:id="17579" w:name="_ETM_Q35_282250"/>
      <w:bookmarkStart w:id="17580" w:name="_ETM_Q35_282700"/>
      <w:bookmarkEnd w:id="17579"/>
      <w:bookmarkEnd w:id="17580"/>
      <w:r>
        <w:rPr>
          <w:rFonts w:hint="cs"/>
          <w:rtl/>
        </w:rPr>
        <w:t>אנחנו</w:t>
      </w:r>
      <w:r w:rsidRPr="002C228F">
        <w:rPr>
          <w:rtl/>
        </w:rPr>
        <w:t xml:space="preserve"> </w:t>
      </w:r>
      <w:bookmarkStart w:id="17581" w:name="_ETM_Q35_282759"/>
      <w:bookmarkEnd w:id="17581"/>
      <w:r w:rsidRPr="002C228F">
        <w:rPr>
          <w:rtl/>
        </w:rPr>
        <w:t xml:space="preserve">צריכים </w:t>
      </w:r>
      <w:bookmarkStart w:id="17582" w:name="_ETM_Q35_283090"/>
      <w:bookmarkEnd w:id="17582"/>
      <w:r w:rsidRPr="002C228F">
        <w:rPr>
          <w:rtl/>
        </w:rPr>
        <w:t xml:space="preserve">לתת </w:t>
      </w:r>
      <w:bookmarkStart w:id="17583" w:name="_ETM_Q35_283360"/>
      <w:bookmarkEnd w:id="17583"/>
      <w:r w:rsidRPr="002C228F">
        <w:rPr>
          <w:rtl/>
        </w:rPr>
        <w:t xml:space="preserve">דין </w:t>
      </w:r>
      <w:bookmarkStart w:id="17584" w:name="_ETM_Q35_283509"/>
      <w:bookmarkEnd w:id="17584"/>
      <w:r w:rsidRPr="002C228F">
        <w:rPr>
          <w:rtl/>
        </w:rPr>
        <w:t>וחשבון</w:t>
      </w:r>
      <w:r w:rsidR="000A6F96">
        <w:rPr>
          <w:rFonts w:hint="cs"/>
          <w:rtl/>
        </w:rPr>
        <w:t>.</w:t>
      </w:r>
      <w:r w:rsidRPr="002C228F">
        <w:rPr>
          <w:rtl/>
        </w:rPr>
        <w:t xml:space="preserve"> </w:t>
      </w:r>
      <w:bookmarkStart w:id="17585" w:name="_ETM_Q35_283959"/>
      <w:bookmarkEnd w:id="17585"/>
      <w:r w:rsidRPr="002C228F">
        <w:rPr>
          <w:rtl/>
        </w:rPr>
        <w:t xml:space="preserve">אנחנו </w:t>
      </w:r>
      <w:bookmarkStart w:id="17586" w:name="_ETM_Q35_284229"/>
      <w:bookmarkEnd w:id="17586"/>
      <w:r w:rsidRPr="002C228F">
        <w:rPr>
          <w:rtl/>
        </w:rPr>
        <w:t xml:space="preserve">לא </w:t>
      </w:r>
      <w:bookmarkStart w:id="17587" w:name="_ETM_Q35_284439"/>
      <w:bookmarkEnd w:id="17587"/>
      <w:r w:rsidRPr="002C228F">
        <w:rPr>
          <w:rtl/>
        </w:rPr>
        <w:t xml:space="preserve">מעל </w:t>
      </w:r>
      <w:bookmarkStart w:id="17588" w:name="_ETM_Q35_284829"/>
      <w:bookmarkEnd w:id="17588"/>
      <w:r w:rsidRPr="002C228F">
        <w:rPr>
          <w:rtl/>
        </w:rPr>
        <w:t>החוק</w:t>
      </w:r>
      <w:r w:rsidR="000A6F96">
        <w:rPr>
          <w:rFonts w:hint="cs"/>
          <w:rtl/>
        </w:rPr>
        <w:t>.</w:t>
      </w:r>
      <w:r w:rsidRPr="002C228F">
        <w:rPr>
          <w:rtl/>
        </w:rPr>
        <w:t xml:space="preserve"> </w:t>
      </w:r>
      <w:bookmarkStart w:id="17589" w:name="_ETM_Q35_285709"/>
      <w:bookmarkEnd w:id="17589"/>
      <w:r w:rsidRPr="002C228F">
        <w:rPr>
          <w:rtl/>
        </w:rPr>
        <w:t xml:space="preserve">אנחנו </w:t>
      </w:r>
      <w:bookmarkStart w:id="17590" w:name="_ETM_Q35_286219"/>
      <w:bookmarkEnd w:id="17590"/>
      <w:r w:rsidRPr="002C228F">
        <w:rPr>
          <w:rtl/>
        </w:rPr>
        <w:t xml:space="preserve">לא </w:t>
      </w:r>
      <w:bookmarkStart w:id="17591" w:name="_ETM_Q35_286459"/>
      <w:bookmarkEnd w:id="17591"/>
      <w:r w:rsidRPr="002C228F">
        <w:rPr>
          <w:rtl/>
        </w:rPr>
        <w:t xml:space="preserve">אלים </w:t>
      </w:r>
      <w:bookmarkStart w:id="17592" w:name="_ETM_Q35_286909"/>
      <w:bookmarkEnd w:id="17592"/>
      <w:r w:rsidRPr="002C228F">
        <w:rPr>
          <w:rtl/>
        </w:rPr>
        <w:t>ואנחנו</w:t>
      </w:r>
      <w:r>
        <w:rPr>
          <w:rFonts w:hint="cs"/>
          <w:rtl/>
        </w:rPr>
        <w:t xml:space="preserve"> לא</w:t>
      </w:r>
      <w:bookmarkStart w:id="17593" w:name="_ETM_Q35_287079"/>
      <w:bookmarkStart w:id="17594" w:name="_ETM_Q35_287349"/>
      <w:bookmarkEnd w:id="17593"/>
      <w:bookmarkEnd w:id="17594"/>
      <w:r>
        <w:rPr>
          <w:rFonts w:hint="cs"/>
          <w:rtl/>
        </w:rPr>
        <w:t xml:space="preserve"> </w:t>
      </w:r>
      <w:r w:rsidRPr="002C228F">
        <w:rPr>
          <w:rtl/>
        </w:rPr>
        <w:t xml:space="preserve">רוצים </w:t>
      </w:r>
      <w:bookmarkStart w:id="17595" w:name="_ETM_Q35_287799"/>
      <w:bookmarkEnd w:id="17595"/>
      <w:r w:rsidRPr="002C228F">
        <w:rPr>
          <w:rtl/>
        </w:rPr>
        <w:t xml:space="preserve">כוח </w:t>
      </w:r>
      <w:bookmarkStart w:id="17596" w:name="_ETM_Q35_288069"/>
      <w:bookmarkEnd w:id="17596"/>
      <w:r w:rsidRPr="002C228F">
        <w:rPr>
          <w:rtl/>
        </w:rPr>
        <w:t xml:space="preserve">בלתי </w:t>
      </w:r>
      <w:bookmarkStart w:id="17597" w:name="_ETM_Q35_288399"/>
      <w:bookmarkEnd w:id="17597"/>
      <w:r w:rsidRPr="002C228F">
        <w:rPr>
          <w:rtl/>
        </w:rPr>
        <w:t>מוגבל</w:t>
      </w:r>
      <w:r>
        <w:rPr>
          <w:rFonts w:hint="cs"/>
          <w:rtl/>
        </w:rPr>
        <w:t>.</w:t>
      </w:r>
      <w:bookmarkStart w:id="17598" w:name="_ETM_Q35_289540"/>
      <w:bookmarkStart w:id="17599" w:name="_ETM_Q35_290200"/>
      <w:bookmarkStart w:id="17600" w:name="_ETM_Q35_289821"/>
      <w:bookmarkStart w:id="17601" w:name="_ETM_Q35_289884"/>
      <w:bookmarkStart w:id="17602" w:name="_ETM_Q35_289998"/>
      <w:bookmarkStart w:id="17603" w:name="_ETM_Q35_290040"/>
      <w:bookmarkEnd w:id="17598"/>
      <w:bookmarkEnd w:id="17599"/>
      <w:bookmarkEnd w:id="17600"/>
      <w:bookmarkEnd w:id="17601"/>
      <w:bookmarkEnd w:id="17602"/>
      <w:bookmarkEnd w:id="17603"/>
      <w:r w:rsidR="000A6F96">
        <w:rPr>
          <w:rFonts w:hint="cs"/>
          <w:rtl/>
        </w:rPr>
        <w:t xml:space="preserve"> </w:t>
      </w:r>
      <w:r w:rsidRPr="002C228F">
        <w:rPr>
          <w:rtl/>
        </w:rPr>
        <w:t xml:space="preserve">החוק </w:t>
      </w:r>
      <w:bookmarkStart w:id="17604" w:name="_ETM_Q35_290560"/>
      <w:bookmarkEnd w:id="17604"/>
      <w:r w:rsidRPr="002C228F">
        <w:rPr>
          <w:rtl/>
        </w:rPr>
        <w:t xml:space="preserve">הזה </w:t>
      </w:r>
      <w:bookmarkStart w:id="17605" w:name="_ETM_Q35_291460"/>
      <w:bookmarkEnd w:id="17605"/>
      <w:r w:rsidRPr="002C228F">
        <w:rPr>
          <w:rtl/>
        </w:rPr>
        <w:t xml:space="preserve">של </w:t>
      </w:r>
      <w:bookmarkStart w:id="17606" w:name="_ETM_Q35_291670"/>
      <w:bookmarkEnd w:id="17606"/>
      <w:r w:rsidRPr="002C228F">
        <w:rPr>
          <w:rtl/>
        </w:rPr>
        <w:t xml:space="preserve">עילת </w:t>
      </w:r>
      <w:bookmarkStart w:id="17607" w:name="_ETM_Q35_291939"/>
      <w:bookmarkEnd w:id="17607"/>
      <w:r w:rsidRPr="002C228F">
        <w:rPr>
          <w:rtl/>
        </w:rPr>
        <w:t>הסבירות</w:t>
      </w:r>
      <w:r>
        <w:rPr>
          <w:rFonts w:hint="cs"/>
          <w:rtl/>
        </w:rPr>
        <w:t>,</w:t>
      </w:r>
      <w:r w:rsidRPr="002C228F">
        <w:rPr>
          <w:rtl/>
        </w:rPr>
        <w:t xml:space="preserve"> </w:t>
      </w:r>
      <w:bookmarkStart w:id="17608" w:name="_ETM_Q35_292479"/>
      <w:bookmarkEnd w:id="17608"/>
      <w:r w:rsidRPr="002C228F">
        <w:rPr>
          <w:rtl/>
        </w:rPr>
        <w:t xml:space="preserve">ביטול </w:t>
      </w:r>
      <w:bookmarkStart w:id="17609" w:name="_ETM_Q35_292990"/>
      <w:bookmarkEnd w:id="17609"/>
      <w:r w:rsidRPr="002C228F">
        <w:rPr>
          <w:rtl/>
        </w:rPr>
        <w:t xml:space="preserve">עילת </w:t>
      </w:r>
      <w:bookmarkStart w:id="17610" w:name="_ETM_Q35_293290"/>
      <w:bookmarkEnd w:id="17610"/>
      <w:r w:rsidRPr="002C228F">
        <w:rPr>
          <w:rtl/>
        </w:rPr>
        <w:t>הסבירות</w:t>
      </w:r>
      <w:r>
        <w:rPr>
          <w:rFonts w:hint="cs"/>
          <w:rtl/>
        </w:rPr>
        <w:t>, עם</w:t>
      </w:r>
      <w:r w:rsidRPr="002C228F">
        <w:rPr>
          <w:rtl/>
        </w:rPr>
        <w:t xml:space="preserve"> </w:t>
      </w:r>
      <w:bookmarkStart w:id="17611" w:name="_ETM_Q35_294250"/>
      <w:bookmarkEnd w:id="17611"/>
      <w:r w:rsidRPr="002C228F">
        <w:rPr>
          <w:rtl/>
        </w:rPr>
        <w:t xml:space="preserve">חוק </w:t>
      </w:r>
      <w:bookmarkStart w:id="17612" w:name="_ETM_Q35_294610"/>
      <w:bookmarkEnd w:id="17612"/>
      <w:r w:rsidRPr="002C228F">
        <w:rPr>
          <w:rtl/>
        </w:rPr>
        <w:t xml:space="preserve">היועמ"שים </w:t>
      </w:r>
      <w:bookmarkStart w:id="17613" w:name="_ETM_Q35_295360"/>
      <w:bookmarkEnd w:id="17613"/>
      <w:r w:rsidRPr="002C228F">
        <w:rPr>
          <w:rtl/>
        </w:rPr>
        <w:t xml:space="preserve">וכל </w:t>
      </w:r>
      <w:bookmarkStart w:id="17614" w:name="_ETM_Q35_295600"/>
      <w:bookmarkEnd w:id="17614"/>
      <w:r w:rsidRPr="002C228F">
        <w:rPr>
          <w:rtl/>
        </w:rPr>
        <w:t xml:space="preserve">הדברים </w:t>
      </w:r>
      <w:bookmarkStart w:id="17615" w:name="_ETM_Q35_295990"/>
      <w:bookmarkEnd w:id="17615"/>
      <w:r w:rsidRPr="002C228F">
        <w:rPr>
          <w:rtl/>
        </w:rPr>
        <w:t xml:space="preserve">האחרים </w:t>
      </w:r>
      <w:bookmarkStart w:id="17616" w:name="_ETM_Q35_296439"/>
      <w:bookmarkEnd w:id="17616"/>
      <w:r w:rsidRPr="002C228F">
        <w:rPr>
          <w:rtl/>
        </w:rPr>
        <w:t>שבדרך</w:t>
      </w:r>
      <w:r>
        <w:rPr>
          <w:rFonts w:hint="cs"/>
          <w:rtl/>
        </w:rPr>
        <w:t>,</w:t>
      </w:r>
      <w:r w:rsidRPr="002C228F">
        <w:rPr>
          <w:rtl/>
        </w:rPr>
        <w:t xml:space="preserve"> </w:t>
      </w:r>
      <w:bookmarkStart w:id="17617" w:name="_ETM_Q35_297520"/>
      <w:bookmarkEnd w:id="17617"/>
      <w:r w:rsidRPr="002C228F">
        <w:rPr>
          <w:rtl/>
        </w:rPr>
        <w:t xml:space="preserve">פשוט </w:t>
      </w:r>
      <w:bookmarkStart w:id="17618" w:name="_ETM_Q35_298060"/>
      <w:bookmarkEnd w:id="17618"/>
      <w:r w:rsidRPr="002C228F">
        <w:rPr>
          <w:rtl/>
        </w:rPr>
        <w:t xml:space="preserve">יהפכו </w:t>
      </w:r>
      <w:bookmarkStart w:id="17619" w:name="_ETM_Q35_298509"/>
      <w:bookmarkEnd w:id="17619"/>
      <w:r w:rsidRPr="002C228F">
        <w:rPr>
          <w:rtl/>
        </w:rPr>
        <w:t xml:space="preserve">את </w:t>
      </w:r>
      <w:bookmarkStart w:id="17620" w:name="_ETM_Q35_298630"/>
      <w:bookmarkEnd w:id="17620"/>
      <w:r w:rsidRPr="002C228F">
        <w:rPr>
          <w:rtl/>
        </w:rPr>
        <w:t xml:space="preserve">השלטון </w:t>
      </w:r>
      <w:bookmarkStart w:id="17621" w:name="_ETM_Q35_299140"/>
      <w:bookmarkEnd w:id="17621"/>
      <w:r w:rsidRPr="002C228F">
        <w:rPr>
          <w:rtl/>
        </w:rPr>
        <w:t xml:space="preserve">במדינת </w:t>
      </w:r>
      <w:bookmarkStart w:id="17622" w:name="_ETM_Q35_299590"/>
      <w:bookmarkEnd w:id="17622"/>
      <w:r w:rsidRPr="002C228F">
        <w:rPr>
          <w:rtl/>
        </w:rPr>
        <w:t xml:space="preserve">ישראל </w:t>
      </w:r>
      <w:bookmarkStart w:id="17623" w:name="_ETM_Q35_300570"/>
      <w:bookmarkEnd w:id="17623"/>
      <w:r w:rsidRPr="002C228F">
        <w:rPr>
          <w:rtl/>
        </w:rPr>
        <w:t xml:space="preserve">לשלטון </w:t>
      </w:r>
      <w:bookmarkStart w:id="17624" w:name="_ETM_Q35_301780"/>
      <w:bookmarkEnd w:id="17624"/>
      <w:r w:rsidRPr="002C228F">
        <w:rPr>
          <w:rtl/>
        </w:rPr>
        <w:t xml:space="preserve">עם </w:t>
      </w:r>
      <w:bookmarkStart w:id="17625" w:name="_ETM_Q35_301960"/>
      <w:bookmarkEnd w:id="17625"/>
      <w:r w:rsidRPr="002C228F">
        <w:rPr>
          <w:rtl/>
        </w:rPr>
        <w:t xml:space="preserve">כוח </w:t>
      </w:r>
      <w:bookmarkStart w:id="17626" w:name="_ETM_Q35_302380"/>
      <w:bookmarkEnd w:id="17626"/>
      <w:r w:rsidRPr="002C228F">
        <w:rPr>
          <w:rtl/>
        </w:rPr>
        <w:t xml:space="preserve">בלתי </w:t>
      </w:r>
      <w:bookmarkStart w:id="17627" w:name="_ETM_Q35_302950"/>
      <w:bookmarkEnd w:id="17627"/>
      <w:r w:rsidRPr="002C228F">
        <w:rPr>
          <w:rtl/>
        </w:rPr>
        <w:t>מוגבל</w:t>
      </w:r>
      <w:r>
        <w:rPr>
          <w:rFonts w:hint="cs"/>
          <w:rtl/>
        </w:rPr>
        <w:t>,</w:t>
      </w:r>
      <w:r w:rsidRPr="002C228F">
        <w:rPr>
          <w:rtl/>
        </w:rPr>
        <w:t xml:space="preserve"> </w:t>
      </w:r>
      <w:bookmarkStart w:id="17628" w:name="_ETM_Q35_303490"/>
      <w:bookmarkEnd w:id="17628"/>
      <w:r w:rsidRPr="002C228F">
        <w:rPr>
          <w:rtl/>
        </w:rPr>
        <w:t xml:space="preserve">וזה </w:t>
      </w:r>
      <w:bookmarkStart w:id="17629" w:name="_ETM_Q35_303759"/>
      <w:bookmarkEnd w:id="17629"/>
      <w:r w:rsidRPr="002C228F">
        <w:rPr>
          <w:rtl/>
        </w:rPr>
        <w:t xml:space="preserve">דבר </w:t>
      </w:r>
      <w:bookmarkStart w:id="17630" w:name="_ETM_Q35_304240"/>
      <w:bookmarkEnd w:id="17630"/>
      <w:r w:rsidRPr="002C228F">
        <w:rPr>
          <w:rtl/>
        </w:rPr>
        <w:t xml:space="preserve">מסוכן </w:t>
      </w:r>
      <w:bookmarkStart w:id="17631" w:name="_ETM_Q35_304869"/>
      <w:bookmarkEnd w:id="17631"/>
      <w:r w:rsidRPr="002C228F">
        <w:rPr>
          <w:rtl/>
        </w:rPr>
        <w:t>ביותר</w:t>
      </w:r>
      <w:r>
        <w:rPr>
          <w:rFonts w:hint="cs"/>
          <w:rtl/>
        </w:rPr>
        <w:t>.</w:t>
      </w:r>
      <w:bookmarkStart w:id="17632" w:name="_ETM_Q35_306429"/>
      <w:bookmarkEnd w:id="17632"/>
    </w:p>
    <w:p w:rsidR="00632220" w:rsidRDefault="00632220" w:rsidP="00237DA3">
      <w:pPr>
        <w:rPr>
          <w:rtl/>
        </w:rPr>
      </w:pPr>
      <w:bookmarkStart w:id="17633" w:name="_ETM_Q35_305511"/>
      <w:bookmarkStart w:id="17634" w:name="_ETM_Q35_305567"/>
      <w:bookmarkEnd w:id="17633"/>
      <w:bookmarkEnd w:id="17634"/>
    </w:p>
    <w:p w:rsidR="00632220" w:rsidRDefault="00632220" w:rsidP="000A6F96">
      <w:pPr>
        <w:rPr>
          <w:rtl/>
        </w:rPr>
      </w:pPr>
      <w:bookmarkStart w:id="17635" w:name="_ETM_Q35_305654"/>
      <w:bookmarkStart w:id="17636" w:name="_ETM_Q35_305700"/>
      <w:bookmarkEnd w:id="17635"/>
      <w:bookmarkEnd w:id="17636"/>
      <w:r w:rsidRPr="002C228F">
        <w:rPr>
          <w:rtl/>
        </w:rPr>
        <w:t xml:space="preserve">חשוב </w:t>
      </w:r>
      <w:bookmarkStart w:id="17637" w:name="_ETM_Q35_307029"/>
      <w:bookmarkEnd w:id="17637"/>
      <w:r w:rsidRPr="002C228F">
        <w:rPr>
          <w:rtl/>
        </w:rPr>
        <w:t xml:space="preserve">לי </w:t>
      </w:r>
      <w:bookmarkStart w:id="17638" w:name="_ETM_Q35_307649"/>
      <w:bookmarkEnd w:id="17638"/>
      <w:r w:rsidRPr="002C228F">
        <w:rPr>
          <w:rtl/>
        </w:rPr>
        <w:t xml:space="preserve">לחזק </w:t>
      </w:r>
      <w:bookmarkStart w:id="17639" w:name="_ETM_Q35_308400"/>
      <w:bookmarkEnd w:id="17639"/>
      <w:r w:rsidRPr="002C228F">
        <w:rPr>
          <w:rtl/>
        </w:rPr>
        <w:t>מפה</w:t>
      </w:r>
      <w:r w:rsidR="000A6F96">
        <w:rPr>
          <w:rFonts w:hint="cs"/>
          <w:rtl/>
        </w:rPr>
        <w:t>,</w:t>
      </w:r>
      <w:r w:rsidRPr="002C228F">
        <w:rPr>
          <w:rtl/>
        </w:rPr>
        <w:t xml:space="preserve"> </w:t>
      </w:r>
      <w:bookmarkStart w:id="17640" w:name="_ETM_Q35_308819"/>
      <w:bookmarkEnd w:id="17640"/>
      <w:r w:rsidRPr="002C228F">
        <w:rPr>
          <w:rtl/>
        </w:rPr>
        <w:t xml:space="preserve">מעל </w:t>
      </w:r>
      <w:bookmarkStart w:id="17641" w:name="_ETM_Q35_309060"/>
      <w:bookmarkEnd w:id="17641"/>
      <w:r w:rsidRPr="002C228F">
        <w:rPr>
          <w:rtl/>
        </w:rPr>
        <w:t xml:space="preserve">הבמה </w:t>
      </w:r>
      <w:bookmarkStart w:id="17642" w:name="_ETM_Q35_309450"/>
      <w:bookmarkEnd w:id="17642"/>
      <w:r w:rsidRPr="002C228F">
        <w:rPr>
          <w:rtl/>
        </w:rPr>
        <w:t xml:space="preserve">הזו </w:t>
      </w:r>
      <w:bookmarkStart w:id="17643" w:name="_ETM_Q35_309690"/>
      <w:bookmarkEnd w:id="17643"/>
      <w:r w:rsidRPr="002C228F">
        <w:rPr>
          <w:rtl/>
        </w:rPr>
        <w:t xml:space="preserve">של </w:t>
      </w:r>
      <w:bookmarkStart w:id="17644" w:name="_ETM_Q35_309840"/>
      <w:bookmarkEnd w:id="17644"/>
      <w:r w:rsidRPr="002C228F">
        <w:rPr>
          <w:rtl/>
        </w:rPr>
        <w:t xml:space="preserve">כנסת </w:t>
      </w:r>
      <w:bookmarkStart w:id="17645" w:name="_ETM_Q35_310200"/>
      <w:bookmarkEnd w:id="17645"/>
      <w:r w:rsidRPr="002C228F">
        <w:rPr>
          <w:rtl/>
        </w:rPr>
        <w:t>ישראל</w:t>
      </w:r>
      <w:r w:rsidR="000A6F96">
        <w:rPr>
          <w:rFonts w:hint="cs"/>
          <w:rtl/>
        </w:rPr>
        <w:t>,</w:t>
      </w:r>
      <w:r w:rsidRPr="002C228F">
        <w:rPr>
          <w:rtl/>
        </w:rPr>
        <w:t xml:space="preserve"> </w:t>
      </w:r>
      <w:bookmarkStart w:id="17646" w:name="_ETM_Q35_310650"/>
      <w:bookmarkEnd w:id="17646"/>
      <w:r w:rsidRPr="002C228F">
        <w:rPr>
          <w:rtl/>
        </w:rPr>
        <w:t xml:space="preserve">את </w:t>
      </w:r>
      <w:bookmarkStart w:id="17647" w:name="_ETM_Q35_310739"/>
      <w:bookmarkEnd w:id="17647"/>
      <w:r w:rsidRPr="002C228F">
        <w:rPr>
          <w:rtl/>
        </w:rPr>
        <w:t xml:space="preserve">המפגינים </w:t>
      </w:r>
      <w:bookmarkStart w:id="17648" w:name="_ETM_Q35_311519"/>
      <w:bookmarkEnd w:id="17648"/>
      <w:r w:rsidRPr="002C228F">
        <w:rPr>
          <w:rtl/>
        </w:rPr>
        <w:t>המדהימים</w:t>
      </w:r>
      <w:r>
        <w:rPr>
          <w:rFonts w:hint="cs"/>
          <w:rtl/>
        </w:rPr>
        <w:t>, ה</w:t>
      </w:r>
      <w:bookmarkStart w:id="17649" w:name="_ETM_Q35_312239"/>
      <w:bookmarkStart w:id="17650" w:name="_ETM_Q35_312959"/>
      <w:bookmarkEnd w:id="17649"/>
      <w:bookmarkEnd w:id="17650"/>
      <w:r w:rsidRPr="002C228F">
        <w:rPr>
          <w:rtl/>
        </w:rPr>
        <w:t>מרגשים</w:t>
      </w:r>
      <w:r>
        <w:rPr>
          <w:rFonts w:hint="cs"/>
          <w:rtl/>
        </w:rPr>
        <w:t>, מעור</w:t>
      </w:r>
      <w:bookmarkStart w:id="17651" w:name="_ETM_Q35_313889"/>
      <w:bookmarkEnd w:id="17651"/>
      <w:r>
        <w:rPr>
          <w:rFonts w:hint="cs"/>
          <w:rtl/>
        </w:rPr>
        <w:t>רי</w:t>
      </w:r>
      <w:r w:rsidRPr="002C228F">
        <w:rPr>
          <w:rtl/>
        </w:rPr>
        <w:t xml:space="preserve"> </w:t>
      </w:r>
      <w:bookmarkStart w:id="17652" w:name="_ETM_Q35_314340"/>
      <w:bookmarkEnd w:id="17652"/>
      <w:r w:rsidRPr="002C228F">
        <w:rPr>
          <w:rtl/>
        </w:rPr>
        <w:t>ההשראה</w:t>
      </w:r>
      <w:r>
        <w:rPr>
          <w:rFonts w:hint="cs"/>
          <w:rtl/>
        </w:rPr>
        <w:t>,</w:t>
      </w:r>
      <w:r w:rsidRPr="002C228F">
        <w:rPr>
          <w:rtl/>
        </w:rPr>
        <w:t xml:space="preserve"> </w:t>
      </w:r>
      <w:bookmarkStart w:id="17653" w:name="_ETM_Q35_315450"/>
      <w:bookmarkEnd w:id="17653"/>
      <w:r w:rsidRPr="002C228F">
        <w:rPr>
          <w:rtl/>
        </w:rPr>
        <w:t>שיוצא</w:t>
      </w:r>
      <w:r>
        <w:rPr>
          <w:rFonts w:hint="cs"/>
          <w:rtl/>
        </w:rPr>
        <w:t>ים</w:t>
      </w:r>
      <w:r w:rsidRPr="002C228F">
        <w:rPr>
          <w:rtl/>
        </w:rPr>
        <w:t xml:space="preserve"> </w:t>
      </w:r>
      <w:bookmarkStart w:id="17654" w:name="_ETM_Q35_315870"/>
      <w:bookmarkEnd w:id="17654"/>
      <w:r w:rsidRPr="002C228F">
        <w:rPr>
          <w:rtl/>
        </w:rPr>
        <w:t xml:space="preserve">כבר </w:t>
      </w:r>
      <w:bookmarkStart w:id="17655" w:name="_ETM_Q35_316049"/>
      <w:bookmarkEnd w:id="17655"/>
      <w:r w:rsidRPr="002C228F">
        <w:rPr>
          <w:rtl/>
        </w:rPr>
        <w:t xml:space="preserve">חצי </w:t>
      </w:r>
      <w:bookmarkStart w:id="17656" w:name="_ETM_Q35_316349"/>
      <w:bookmarkEnd w:id="17656"/>
      <w:r w:rsidRPr="002C228F">
        <w:rPr>
          <w:rtl/>
        </w:rPr>
        <w:t xml:space="preserve">שנה </w:t>
      </w:r>
      <w:bookmarkStart w:id="17657" w:name="_ETM_Q35_316620"/>
      <w:bookmarkEnd w:id="17657"/>
      <w:r w:rsidRPr="002C228F">
        <w:rPr>
          <w:rtl/>
        </w:rPr>
        <w:t xml:space="preserve">ברצף </w:t>
      </w:r>
      <w:bookmarkStart w:id="17658" w:name="_ETM_Q35_317219"/>
      <w:bookmarkEnd w:id="17658"/>
      <w:r w:rsidRPr="002C228F">
        <w:rPr>
          <w:rtl/>
        </w:rPr>
        <w:t>לרחובות</w:t>
      </w:r>
      <w:r w:rsidR="000A6F96">
        <w:rPr>
          <w:rFonts w:hint="cs"/>
          <w:rtl/>
        </w:rPr>
        <w:t>,</w:t>
      </w:r>
      <w:r w:rsidRPr="002C228F">
        <w:rPr>
          <w:rtl/>
        </w:rPr>
        <w:t xml:space="preserve"> </w:t>
      </w:r>
      <w:bookmarkStart w:id="17659" w:name="_ETM_Q35_318329"/>
      <w:bookmarkEnd w:id="17659"/>
      <w:r w:rsidRPr="002C228F">
        <w:rPr>
          <w:rtl/>
        </w:rPr>
        <w:t xml:space="preserve">לא </w:t>
      </w:r>
      <w:bookmarkStart w:id="17660" w:name="_ETM_Q35_318510"/>
      <w:bookmarkEnd w:id="17660"/>
      <w:r w:rsidRPr="002C228F">
        <w:rPr>
          <w:rtl/>
        </w:rPr>
        <w:t xml:space="preserve">הולכים </w:t>
      </w:r>
      <w:bookmarkStart w:id="17661" w:name="_ETM_Q35_318810"/>
      <w:bookmarkEnd w:id="17661"/>
      <w:r w:rsidRPr="002C228F">
        <w:rPr>
          <w:rtl/>
        </w:rPr>
        <w:t xml:space="preserve">לעבודה </w:t>
      </w:r>
      <w:bookmarkStart w:id="17662" w:name="_ETM_Q35_319200"/>
      <w:bookmarkEnd w:id="17662"/>
      <w:r w:rsidRPr="002C228F">
        <w:rPr>
          <w:rtl/>
        </w:rPr>
        <w:t>בבוקר</w:t>
      </w:r>
      <w:r>
        <w:rPr>
          <w:rFonts w:hint="cs"/>
          <w:rtl/>
        </w:rPr>
        <w:t>,</w:t>
      </w:r>
      <w:r w:rsidRPr="002C228F">
        <w:rPr>
          <w:rtl/>
        </w:rPr>
        <w:t xml:space="preserve"> </w:t>
      </w:r>
      <w:bookmarkStart w:id="17663" w:name="_ETM_Q35_319680"/>
      <w:bookmarkEnd w:id="17663"/>
      <w:r w:rsidRPr="002C228F">
        <w:rPr>
          <w:rtl/>
        </w:rPr>
        <w:t xml:space="preserve">לא </w:t>
      </w:r>
      <w:bookmarkStart w:id="17664" w:name="_ETM_Q35_319799"/>
      <w:bookmarkEnd w:id="17664"/>
      <w:r w:rsidRPr="002C228F">
        <w:rPr>
          <w:rtl/>
        </w:rPr>
        <w:t xml:space="preserve">שולחים </w:t>
      </w:r>
      <w:bookmarkStart w:id="17665" w:name="_ETM_Q35_320159"/>
      <w:bookmarkEnd w:id="17665"/>
      <w:r w:rsidRPr="002C228F">
        <w:rPr>
          <w:rtl/>
        </w:rPr>
        <w:t xml:space="preserve">את </w:t>
      </w:r>
      <w:bookmarkStart w:id="17666" w:name="_ETM_Q35_320219"/>
      <w:bookmarkEnd w:id="17666"/>
      <w:r w:rsidRPr="002C228F">
        <w:rPr>
          <w:rtl/>
        </w:rPr>
        <w:t xml:space="preserve">הילדים </w:t>
      </w:r>
      <w:bookmarkStart w:id="17667" w:name="_ETM_Q35_320579"/>
      <w:bookmarkEnd w:id="17667"/>
      <w:r w:rsidRPr="002C228F">
        <w:rPr>
          <w:rtl/>
        </w:rPr>
        <w:t xml:space="preserve">לבית </w:t>
      </w:r>
      <w:bookmarkStart w:id="17668" w:name="_ETM_Q35_320800"/>
      <w:bookmarkEnd w:id="17668"/>
      <w:r w:rsidRPr="002C228F">
        <w:rPr>
          <w:rtl/>
        </w:rPr>
        <w:t xml:space="preserve">בית </w:t>
      </w:r>
      <w:bookmarkStart w:id="17669" w:name="_ETM_Q35_320889"/>
      <w:bookmarkEnd w:id="17669"/>
      <w:r w:rsidRPr="002C228F">
        <w:rPr>
          <w:rtl/>
        </w:rPr>
        <w:t>הספר</w:t>
      </w:r>
      <w:r>
        <w:rPr>
          <w:rFonts w:hint="cs"/>
          <w:rtl/>
        </w:rPr>
        <w:t>,</w:t>
      </w:r>
      <w:r w:rsidRPr="002C228F">
        <w:rPr>
          <w:rtl/>
        </w:rPr>
        <w:t xml:space="preserve"> </w:t>
      </w:r>
      <w:bookmarkStart w:id="17670" w:name="_ETM_Q35_322069"/>
      <w:bookmarkEnd w:id="17670"/>
      <w:r>
        <w:rPr>
          <w:rFonts w:hint="cs"/>
          <w:rtl/>
        </w:rPr>
        <w:t>הולכים ל</w:t>
      </w:r>
      <w:r w:rsidRPr="002C228F">
        <w:rPr>
          <w:rtl/>
        </w:rPr>
        <w:t xml:space="preserve">כל </w:t>
      </w:r>
      <w:bookmarkStart w:id="17671" w:name="_ETM_Q35_322579"/>
      <w:bookmarkEnd w:id="17671"/>
      <w:r w:rsidRPr="002C228F">
        <w:rPr>
          <w:rtl/>
        </w:rPr>
        <w:t xml:space="preserve">מקום </w:t>
      </w:r>
      <w:bookmarkStart w:id="17672" w:name="_ETM_Q35_323090"/>
      <w:bookmarkEnd w:id="17672"/>
      <w:r w:rsidRPr="002C228F">
        <w:rPr>
          <w:rtl/>
        </w:rPr>
        <w:t xml:space="preserve">עם </w:t>
      </w:r>
      <w:bookmarkStart w:id="17673" w:name="_ETM_Q35_323209"/>
      <w:bookmarkEnd w:id="17673"/>
      <w:r w:rsidRPr="002C228F">
        <w:rPr>
          <w:rtl/>
        </w:rPr>
        <w:t xml:space="preserve">דגל </w:t>
      </w:r>
      <w:bookmarkStart w:id="17674" w:name="_ETM_Q35_323540"/>
      <w:bookmarkEnd w:id="17674"/>
      <w:r w:rsidRPr="002C228F">
        <w:rPr>
          <w:rtl/>
        </w:rPr>
        <w:t>ישראל</w:t>
      </w:r>
      <w:r>
        <w:rPr>
          <w:rFonts w:hint="cs"/>
          <w:rtl/>
        </w:rPr>
        <w:t>.</w:t>
      </w:r>
      <w:r w:rsidRPr="002C228F">
        <w:rPr>
          <w:rtl/>
        </w:rPr>
        <w:t xml:space="preserve"> </w:t>
      </w:r>
      <w:bookmarkStart w:id="17675" w:name="_ETM_Q35_323810"/>
      <w:bookmarkStart w:id="17676" w:name="_ETM_Q35_324050"/>
      <w:bookmarkEnd w:id="17675"/>
      <w:bookmarkEnd w:id="17676"/>
      <w:r w:rsidRPr="002C228F">
        <w:rPr>
          <w:rtl/>
        </w:rPr>
        <w:t>לכל</w:t>
      </w:r>
      <w:bookmarkStart w:id="17677" w:name="_ETM_Q35_324380"/>
      <w:bookmarkEnd w:id="17677"/>
      <w:r>
        <w:rPr>
          <w:rFonts w:hint="cs"/>
          <w:rtl/>
        </w:rPr>
        <w:t xml:space="preserve"> אחד</w:t>
      </w:r>
      <w:r w:rsidRPr="002C228F">
        <w:rPr>
          <w:rtl/>
        </w:rPr>
        <w:t xml:space="preserve"> </w:t>
      </w:r>
      <w:bookmarkStart w:id="17678" w:name="_ETM_Q35_324620"/>
      <w:bookmarkEnd w:id="17678"/>
      <w:r w:rsidRPr="002C228F">
        <w:rPr>
          <w:rtl/>
        </w:rPr>
        <w:t xml:space="preserve">מהאנשים </w:t>
      </w:r>
      <w:bookmarkStart w:id="17679" w:name="_ETM_Q35_325160"/>
      <w:bookmarkEnd w:id="17679"/>
      <w:r w:rsidRPr="002C228F">
        <w:rPr>
          <w:rtl/>
        </w:rPr>
        <w:t xml:space="preserve">האלה </w:t>
      </w:r>
      <w:bookmarkStart w:id="17680" w:name="_ETM_Q35_325400"/>
      <w:bookmarkEnd w:id="17680"/>
      <w:r w:rsidRPr="002C228F">
        <w:rPr>
          <w:rtl/>
        </w:rPr>
        <w:t xml:space="preserve">יש </w:t>
      </w:r>
      <w:bookmarkStart w:id="17681" w:name="_ETM_Q35_325550"/>
      <w:bookmarkEnd w:id="17681"/>
      <w:r w:rsidRPr="002C228F">
        <w:rPr>
          <w:rtl/>
        </w:rPr>
        <w:t>בבג</w:t>
      </w:r>
      <w:r>
        <w:rPr>
          <w:rFonts w:hint="cs"/>
          <w:rtl/>
        </w:rPr>
        <w:t>אז'</w:t>
      </w:r>
      <w:r w:rsidRPr="002C228F">
        <w:rPr>
          <w:rtl/>
        </w:rPr>
        <w:t xml:space="preserve"> </w:t>
      </w:r>
      <w:bookmarkStart w:id="17682" w:name="_ETM_Q35_326090"/>
      <w:bookmarkEnd w:id="17682"/>
      <w:r w:rsidRPr="002C228F">
        <w:rPr>
          <w:rtl/>
        </w:rPr>
        <w:t>באו</w:t>
      </w:r>
      <w:r>
        <w:rPr>
          <w:rFonts w:hint="cs"/>
          <w:rtl/>
        </w:rPr>
        <w:t>טו</w:t>
      </w:r>
      <w:r w:rsidRPr="002C228F">
        <w:rPr>
          <w:rtl/>
        </w:rPr>
        <w:t xml:space="preserve"> </w:t>
      </w:r>
      <w:bookmarkStart w:id="17683" w:name="_ETM_Q35_326510"/>
      <w:bookmarkEnd w:id="17683"/>
      <w:r w:rsidRPr="002C228F">
        <w:rPr>
          <w:rtl/>
        </w:rPr>
        <w:t xml:space="preserve">דגל </w:t>
      </w:r>
      <w:bookmarkStart w:id="17684" w:name="_ETM_Q35_326870"/>
      <w:bookmarkEnd w:id="17684"/>
      <w:r w:rsidRPr="002C228F">
        <w:rPr>
          <w:rtl/>
        </w:rPr>
        <w:t>ישראל</w:t>
      </w:r>
      <w:r>
        <w:rPr>
          <w:rFonts w:hint="cs"/>
          <w:rtl/>
        </w:rPr>
        <w:t>.</w:t>
      </w:r>
      <w:r w:rsidRPr="002C228F">
        <w:rPr>
          <w:rtl/>
        </w:rPr>
        <w:t xml:space="preserve"> </w:t>
      </w:r>
      <w:bookmarkStart w:id="17685" w:name="_ETM_Q35_327770"/>
      <w:bookmarkEnd w:id="17685"/>
      <w:r w:rsidRPr="002C228F">
        <w:rPr>
          <w:rtl/>
        </w:rPr>
        <w:t xml:space="preserve">המחאה </w:t>
      </w:r>
      <w:bookmarkStart w:id="17686" w:name="_ETM_Q35_328550"/>
      <w:bookmarkEnd w:id="17686"/>
      <w:r w:rsidRPr="002C228F">
        <w:rPr>
          <w:rtl/>
        </w:rPr>
        <w:t>העממית</w:t>
      </w:r>
      <w:r>
        <w:rPr>
          <w:rFonts w:hint="cs"/>
          <w:rtl/>
        </w:rPr>
        <w:t>,</w:t>
      </w:r>
      <w:r w:rsidRPr="002C228F">
        <w:rPr>
          <w:rtl/>
        </w:rPr>
        <w:t xml:space="preserve"> </w:t>
      </w:r>
      <w:bookmarkStart w:id="17687" w:name="_ETM_Q35_329239"/>
      <w:bookmarkEnd w:id="17687"/>
      <w:r w:rsidRPr="002C228F">
        <w:rPr>
          <w:rtl/>
        </w:rPr>
        <w:t>הציונית</w:t>
      </w:r>
      <w:r>
        <w:rPr>
          <w:rFonts w:hint="cs"/>
          <w:rtl/>
        </w:rPr>
        <w:t>, הלא</w:t>
      </w:r>
      <w:bookmarkStart w:id="17688" w:name="_ETM_Q35_329607"/>
      <w:bookmarkEnd w:id="17688"/>
      <w:r>
        <w:rPr>
          <w:rFonts w:hint="cs"/>
          <w:rtl/>
        </w:rPr>
        <w:t>-אלימה</w:t>
      </w:r>
      <w:bookmarkStart w:id="17689" w:name="_ETM_Q35_329989"/>
      <w:bookmarkStart w:id="17690" w:name="_ETM_Q35_330360"/>
      <w:bookmarkStart w:id="17691" w:name="_ETM_Q35_330510"/>
      <w:bookmarkStart w:id="17692" w:name="_ETM_Q35_330600"/>
      <w:bookmarkEnd w:id="17689"/>
      <w:bookmarkEnd w:id="17690"/>
      <w:bookmarkEnd w:id="17691"/>
      <w:bookmarkEnd w:id="17692"/>
      <w:r w:rsidRPr="002C228F">
        <w:rPr>
          <w:rtl/>
        </w:rPr>
        <w:t xml:space="preserve"> </w:t>
      </w:r>
      <w:bookmarkStart w:id="17693" w:name="_ETM_Q35_330840"/>
      <w:bookmarkEnd w:id="17693"/>
      <w:r w:rsidRPr="002C228F">
        <w:rPr>
          <w:rtl/>
        </w:rPr>
        <w:t xml:space="preserve">הגדולה </w:t>
      </w:r>
      <w:bookmarkStart w:id="17694" w:name="_ETM_Q35_331440"/>
      <w:bookmarkEnd w:id="17694"/>
      <w:r w:rsidRPr="002C228F">
        <w:rPr>
          <w:rtl/>
        </w:rPr>
        <w:t xml:space="preserve">בתולדות </w:t>
      </w:r>
      <w:bookmarkStart w:id="17695" w:name="_ETM_Q35_331889"/>
      <w:bookmarkEnd w:id="17695"/>
      <w:r w:rsidRPr="002C228F">
        <w:rPr>
          <w:rtl/>
        </w:rPr>
        <w:t xml:space="preserve">מדינת </w:t>
      </w:r>
      <w:bookmarkStart w:id="17696" w:name="_ETM_Q35_332280"/>
      <w:bookmarkEnd w:id="17696"/>
      <w:r w:rsidRPr="002C228F">
        <w:rPr>
          <w:rtl/>
        </w:rPr>
        <w:t>ישראל</w:t>
      </w:r>
      <w:r>
        <w:rPr>
          <w:rFonts w:hint="cs"/>
          <w:rtl/>
        </w:rPr>
        <w:t>.</w:t>
      </w:r>
      <w:r w:rsidRPr="002C228F">
        <w:rPr>
          <w:rtl/>
        </w:rPr>
        <w:t xml:space="preserve"> </w:t>
      </w:r>
      <w:bookmarkStart w:id="17697" w:name="_ETM_Q35_333590"/>
      <w:bookmarkStart w:id="17698" w:name="_ETM_Q35_334405"/>
      <w:bookmarkStart w:id="17699" w:name="_ETM_Q35_334453"/>
      <w:bookmarkStart w:id="17700" w:name="_ETM_Q35_334537"/>
      <w:bookmarkStart w:id="17701" w:name="_ETM_Q35_334587"/>
      <w:bookmarkEnd w:id="17697"/>
      <w:bookmarkEnd w:id="17698"/>
      <w:bookmarkEnd w:id="17699"/>
      <w:bookmarkEnd w:id="17700"/>
      <w:bookmarkEnd w:id="17701"/>
      <w:r w:rsidRPr="002C228F">
        <w:rPr>
          <w:rtl/>
        </w:rPr>
        <w:t>אני</w:t>
      </w:r>
      <w:r>
        <w:rPr>
          <w:rFonts w:hint="cs"/>
          <w:rtl/>
        </w:rPr>
        <w:t>, כל</w:t>
      </w:r>
      <w:r w:rsidRPr="002C228F">
        <w:rPr>
          <w:rtl/>
        </w:rPr>
        <w:t xml:space="preserve"> </w:t>
      </w:r>
      <w:bookmarkStart w:id="17702" w:name="_ETM_Q35_334209"/>
      <w:bookmarkEnd w:id="17702"/>
      <w:r w:rsidRPr="002C228F">
        <w:rPr>
          <w:rtl/>
        </w:rPr>
        <w:t xml:space="preserve">לילה </w:t>
      </w:r>
      <w:bookmarkStart w:id="17703" w:name="_ETM_Q35_334719"/>
      <w:bookmarkEnd w:id="17703"/>
      <w:r w:rsidRPr="002C228F">
        <w:rPr>
          <w:rtl/>
        </w:rPr>
        <w:t xml:space="preserve">שאנחנו </w:t>
      </w:r>
      <w:bookmarkStart w:id="17704" w:name="_ETM_Q35_334959"/>
      <w:bookmarkEnd w:id="17704"/>
      <w:r w:rsidRPr="002C228F">
        <w:rPr>
          <w:rtl/>
        </w:rPr>
        <w:t xml:space="preserve">מעבירים </w:t>
      </w:r>
      <w:bookmarkStart w:id="17705" w:name="_ETM_Q35_335290"/>
      <w:bookmarkEnd w:id="17705"/>
      <w:r w:rsidRPr="002C228F">
        <w:rPr>
          <w:rtl/>
        </w:rPr>
        <w:t xml:space="preserve">פה </w:t>
      </w:r>
      <w:bookmarkStart w:id="17706" w:name="_ETM_Q35_335409"/>
      <w:bookmarkEnd w:id="17706"/>
      <w:r w:rsidRPr="002C228F">
        <w:rPr>
          <w:rtl/>
        </w:rPr>
        <w:t xml:space="preserve">במליאה </w:t>
      </w:r>
      <w:bookmarkStart w:id="17707" w:name="_ETM_Q35_335889"/>
      <w:bookmarkEnd w:id="17707"/>
      <w:r w:rsidRPr="002C228F">
        <w:rPr>
          <w:rtl/>
        </w:rPr>
        <w:t xml:space="preserve">ואני </w:t>
      </w:r>
      <w:bookmarkStart w:id="17708" w:name="_ETM_Q35_336099"/>
      <w:bookmarkEnd w:id="17708"/>
      <w:r w:rsidRPr="002C228F">
        <w:rPr>
          <w:rtl/>
        </w:rPr>
        <w:t xml:space="preserve">רואה </w:t>
      </w:r>
      <w:bookmarkStart w:id="17709" w:name="_ETM_Q35_336249"/>
      <w:bookmarkEnd w:id="17709"/>
      <w:r w:rsidRPr="002C228F">
        <w:rPr>
          <w:rtl/>
        </w:rPr>
        <w:t xml:space="preserve">את </w:t>
      </w:r>
      <w:bookmarkStart w:id="17710" w:name="_ETM_Q35_336370"/>
      <w:bookmarkEnd w:id="17710"/>
      <w:r w:rsidRPr="002C228F">
        <w:rPr>
          <w:rtl/>
        </w:rPr>
        <w:t xml:space="preserve">התמונות </w:t>
      </w:r>
      <w:bookmarkStart w:id="17711" w:name="_ETM_Q35_336909"/>
      <w:bookmarkEnd w:id="17711"/>
      <w:r w:rsidRPr="002C228F">
        <w:rPr>
          <w:rtl/>
        </w:rPr>
        <w:t>שלכם</w:t>
      </w:r>
      <w:r>
        <w:rPr>
          <w:rFonts w:hint="cs"/>
          <w:rtl/>
        </w:rPr>
        <w:t>,</w:t>
      </w:r>
      <w:r w:rsidRPr="002C228F">
        <w:rPr>
          <w:rtl/>
        </w:rPr>
        <w:t xml:space="preserve"> </w:t>
      </w:r>
      <w:bookmarkStart w:id="17712" w:name="_ETM_Q35_337870"/>
      <w:bookmarkEnd w:id="17712"/>
      <w:r w:rsidRPr="002C228F">
        <w:rPr>
          <w:rtl/>
        </w:rPr>
        <w:t xml:space="preserve">אני </w:t>
      </w:r>
      <w:bookmarkStart w:id="17713" w:name="_ETM_Q35_338109"/>
      <w:bookmarkEnd w:id="17713"/>
      <w:r w:rsidRPr="002C228F">
        <w:rPr>
          <w:rtl/>
        </w:rPr>
        <w:t>מתרגשת</w:t>
      </w:r>
      <w:r>
        <w:rPr>
          <w:rFonts w:hint="cs"/>
          <w:rtl/>
        </w:rPr>
        <w:t>,</w:t>
      </w:r>
      <w:r w:rsidRPr="002C228F">
        <w:rPr>
          <w:rtl/>
        </w:rPr>
        <w:t xml:space="preserve"> </w:t>
      </w:r>
      <w:bookmarkStart w:id="17714" w:name="_ETM_Q35_338859"/>
      <w:bookmarkEnd w:id="17714"/>
      <w:r w:rsidRPr="002C228F">
        <w:rPr>
          <w:rtl/>
        </w:rPr>
        <w:t xml:space="preserve">אני </w:t>
      </w:r>
      <w:bookmarkStart w:id="17715" w:name="_ETM_Q35_339010"/>
      <w:bookmarkEnd w:id="17715"/>
      <w:r w:rsidRPr="002C228F">
        <w:rPr>
          <w:rtl/>
        </w:rPr>
        <w:t>מתחזקת</w:t>
      </w:r>
      <w:r w:rsidR="000A6F96">
        <w:rPr>
          <w:rFonts w:hint="cs"/>
          <w:rtl/>
        </w:rPr>
        <w:t>.</w:t>
      </w:r>
      <w:r w:rsidRPr="002C228F">
        <w:rPr>
          <w:rtl/>
        </w:rPr>
        <w:t xml:space="preserve"> </w:t>
      </w:r>
      <w:bookmarkStart w:id="17716" w:name="_ETM_Q35_339909"/>
      <w:bookmarkEnd w:id="17716"/>
      <w:r w:rsidRPr="002C228F">
        <w:rPr>
          <w:rtl/>
        </w:rPr>
        <w:t xml:space="preserve">ואני </w:t>
      </w:r>
      <w:bookmarkStart w:id="17717" w:name="_ETM_Q35_340150"/>
      <w:bookmarkEnd w:id="17717"/>
      <w:r w:rsidRPr="002C228F">
        <w:rPr>
          <w:rtl/>
        </w:rPr>
        <w:t xml:space="preserve">מבינה </w:t>
      </w:r>
      <w:bookmarkStart w:id="17718" w:name="_ETM_Q35_340629"/>
      <w:bookmarkEnd w:id="17718"/>
      <w:r w:rsidRPr="002C228F">
        <w:rPr>
          <w:rtl/>
        </w:rPr>
        <w:t xml:space="preserve">עד </w:t>
      </w:r>
      <w:bookmarkStart w:id="17719" w:name="_ETM_Q35_340749"/>
      <w:bookmarkEnd w:id="17719"/>
      <w:r w:rsidRPr="002C228F">
        <w:rPr>
          <w:rtl/>
        </w:rPr>
        <w:t xml:space="preserve">כמה </w:t>
      </w:r>
      <w:bookmarkStart w:id="17720" w:name="_ETM_Q35_341319"/>
      <w:bookmarkEnd w:id="17720"/>
      <w:r>
        <w:rPr>
          <w:rFonts w:hint="cs"/>
          <w:rtl/>
        </w:rPr>
        <w:t>העת</w:t>
      </w:r>
      <w:r w:rsidRPr="002C228F">
        <w:rPr>
          <w:rtl/>
        </w:rPr>
        <w:t xml:space="preserve"> </w:t>
      </w:r>
      <w:bookmarkStart w:id="17721" w:name="_ETM_Q35_341560"/>
      <w:bookmarkEnd w:id="17721"/>
      <w:r w:rsidRPr="002C228F">
        <w:rPr>
          <w:rtl/>
        </w:rPr>
        <w:t xml:space="preserve">הזו </w:t>
      </w:r>
      <w:bookmarkStart w:id="17722" w:name="_ETM_Q35_341829"/>
      <w:bookmarkEnd w:id="17722"/>
      <w:r w:rsidRPr="002C228F">
        <w:rPr>
          <w:rtl/>
        </w:rPr>
        <w:t xml:space="preserve">היסטורית </w:t>
      </w:r>
      <w:bookmarkStart w:id="17723" w:name="_ETM_Q35_343020"/>
      <w:bookmarkEnd w:id="17723"/>
      <w:r w:rsidRPr="002C228F">
        <w:rPr>
          <w:rtl/>
        </w:rPr>
        <w:t>וחשובה</w:t>
      </w:r>
      <w:r>
        <w:rPr>
          <w:rFonts w:hint="cs"/>
          <w:rtl/>
        </w:rPr>
        <w:t>.</w:t>
      </w:r>
      <w:r w:rsidRPr="002C228F">
        <w:rPr>
          <w:rtl/>
        </w:rPr>
        <w:t xml:space="preserve"> </w:t>
      </w:r>
      <w:bookmarkStart w:id="17724" w:name="_ETM_Q35_344250"/>
      <w:bookmarkStart w:id="17725" w:name="_ETM_Q35_344850"/>
      <w:bookmarkEnd w:id="17724"/>
      <w:bookmarkEnd w:id="17725"/>
      <w:r>
        <w:rPr>
          <w:rFonts w:hint="cs"/>
          <w:rtl/>
        </w:rPr>
        <w:t>אל תיבהלו</w:t>
      </w:r>
      <w:bookmarkStart w:id="17726" w:name="_ETM_Q35_345240"/>
      <w:bookmarkEnd w:id="17726"/>
      <w:r w:rsidRPr="002C228F">
        <w:rPr>
          <w:rtl/>
        </w:rPr>
        <w:t xml:space="preserve"> </w:t>
      </w:r>
      <w:bookmarkStart w:id="17727" w:name="_ETM_Q35_345630"/>
      <w:bookmarkEnd w:id="17727"/>
      <w:r>
        <w:rPr>
          <w:rFonts w:hint="cs"/>
          <w:rtl/>
        </w:rPr>
        <w:t>מה</w:t>
      </w:r>
      <w:r w:rsidRPr="002C228F">
        <w:rPr>
          <w:rtl/>
        </w:rPr>
        <w:t xml:space="preserve">דה-לגיטימציה </w:t>
      </w:r>
      <w:bookmarkStart w:id="17728" w:name="_ETM_Q35_346470"/>
      <w:bookmarkEnd w:id="17728"/>
      <w:r w:rsidRPr="002C228F">
        <w:rPr>
          <w:rtl/>
        </w:rPr>
        <w:t xml:space="preserve">שמנסים </w:t>
      </w:r>
      <w:bookmarkStart w:id="17729" w:name="_ETM_Q35_347070"/>
      <w:bookmarkEnd w:id="17729"/>
      <w:r w:rsidRPr="002C228F">
        <w:rPr>
          <w:rtl/>
        </w:rPr>
        <w:t>לעשות</w:t>
      </w:r>
      <w:r>
        <w:rPr>
          <w:rFonts w:hint="cs"/>
          <w:rtl/>
        </w:rPr>
        <w:t>.</w:t>
      </w:r>
      <w:r w:rsidRPr="002C228F">
        <w:rPr>
          <w:rtl/>
        </w:rPr>
        <w:t xml:space="preserve"> </w:t>
      </w:r>
      <w:bookmarkStart w:id="17730" w:name="_ETM_Q35_348120"/>
      <w:bookmarkEnd w:id="17730"/>
      <w:r w:rsidRPr="002C228F">
        <w:rPr>
          <w:rtl/>
        </w:rPr>
        <w:t xml:space="preserve">חובתנו </w:t>
      </w:r>
      <w:bookmarkStart w:id="17731" w:name="_ETM_Q35_348930"/>
      <w:bookmarkEnd w:id="17731"/>
      <w:r w:rsidRPr="002C228F">
        <w:rPr>
          <w:rtl/>
        </w:rPr>
        <w:t>למחות</w:t>
      </w:r>
      <w:r>
        <w:rPr>
          <w:rFonts w:hint="cs"/>
          <w:rtl/>
        </w:rPr>
        <w:t>.</w:t>
      </w:r>
      <w:r w:rsidRPr="002C228F">
        <w:rPr>
          <w:rtl/>
        </w:rPr>
        <w:t xml:space="preserve"> </w:t>
      </w:r>
      <w:bookmarkStart w:id="17732" w:name="_ETM_Q35_349940"/>
      <w:bookmarkEnd w:id="17732"/>
      <w:r w:rsidRPr="002C228F">
        <w:rPr>
          <w:rtl/>
        </w:rPr>
        <w:t xml:space="preserve">מה </w:t>
      </w:r>
      <w:bookmarkStart w:id="17733" w:name="_ETM_Q35_350300"/>
      <w:bookmarkEnd w:id="17733"/>
      <w:r w:rsidRPr="002C228F">
        <w:rPr>
          <w:rtl/>
        </w:rPr>
        <w:t>לעשות</w:t>
      </w:r>
      <w:r>
        <w:rPr>
          <w:rFonts w:hint="cs"/>
          <w:rtl/>
        </w:rPr>
        <w:t>?</w:t>
      </w:r>
      <w:r w:rsidRPr="002C228F">
        <w:rPr>
          <w:rtl/>
        </w:rPr>
        <w:t xml:space="preserve"> </w:t>
      </w:r>
      <w:bookmarkStart w:id="17734" w:name="_ETM_Q35_350720"/>
      <w:bookmarkEnd w:id="17734"/>
      <w:r w:rsidRPr="002C228F">
        <w:rPr>
          <w:rtl/>
        </w:rPr>
        <w:t xml:space="preserve">אם </w:t>
      </w:r>
      <w:bookmarkStart w:id="17735" w:name="_ETM_Q35_350840"/>
      <w:bookmarkEnd w:id="17735"/>
      <w:r w:rsidRPr="002C228F">
        <w:rPr>
          <w:rtl/>
        </w:rPr>
        <w:t xml:space="preserve">לא </w:t>
      </w:r>
      <w:bookmarkStart w:id="17736" w:name="_ETM_Q35_351110"/>
      <w:bookmarkEnd w:id="17736"/>
      <w:r w:rsidRPr="002C228F">
        <w:rPr>
          <w:rtl/>
        </w:rPr>
        <w:t>נש</w:t>
      </w:r>
      <w:r>
        <w:rPr>
          <w:rFonts w:hint="cs"/>
          <w:rtl/>
        </w:rPr>
        <w:t>בש</w:t>
      </w:r>
      <w:r w:rsidRPr="002C228F">
        <w:rPr>
          <w:rtl/>
        </w:rPr>
        <w:t xml:space="preserve"> </w:t>
      </w:r>
      <w:bookmarkStart w:id="17737" w:name="_ETM_Q35_351620"/>
      <w:bookmarkEnd w:id="17737"/>
      <w:r w:rsidRPr="002C228F">
        <w:rPr>
          <w:rtl/>
        </w:rPr>
        <w:t xml:space="preserve">את </w:t>
      </w:r>
      <w:bookmarkStart w:id="17738" w:name="_ETM_Q35_351709"/>
      <w:bookmarkEnd w:id="17738"/>
      <w:r w:rsidRPr="002C228F">
        <w:rPr>
          <w:rtl/>
        </w:rPr>
        <w:t xml:space="preserve">שגרת </w:t>
      </w:r>
      <w:bookmarkStart w:id="17739" w:name="_ETM_Q35_352069"/>
      <w:bookmarkEnd w:id="17739"/>
      <w:r w:rsidRPr="002C228F">
        <w:rPr>
          <w:rtl/>
        </w:rPr>
        <w:t>החיים</w:t>
      </w:r>
      <w:r>
        <w:rPr>
          <w:rFonts w:hint="cs"/>
          <w:rtl/>
        </w:rPr>
        <w:t>,</w:t>
      </w:r>
      <w:r w:rsidRPr="002C228F">
        <w:rPr>
          <w:rtl/>
        </w:rPr>
        <w:t xml:space="preserve"> </w:t>
      </w:r>
      <w:bookmarkStart w:id="17740" w:name="_ETM_Q35_352760"/>
      <w:bookmarkEnd w:id="17740"/>
      <w:r w:rsidRPr="002C228F">
        <w:rPr>
          <w:rtl/>
        </w:rPr>
        <w:t xml:space="preserve">לא </w:t>
      </w:r>
      <w:bookmarkStart w:id="17741" w:name="_ETM_Q35_353060"/>
      <w:bookmarkEnd w:id="17741"/>
      <w:r w:rsidRPr="002C228F">
        <w:rPr>
          <w:rtl/>
        </w:rPr>
        <w:t xml:space="preserve">יספרו </w:t>
      </w:r>
      <w:bookmarkStart w:id="17742" w:name="_ETM_Q35_353569"/>
      <w:bookmarkEnd w:id="17742"/>
      <w:r w:rsidRPr="002C228F">
        <w:rPr>
          <w:rtl/>
        </w:rPr>
        <w:t>אותנו</w:t>
      </w:r>
      <w:r>
        <w:rPr>
          <w:rFonts w:hint="cs"/>
          <w:rtl/>
        </w:rPr>
        <w:t>.</w:t>
      </w:r>
      <w:r w:rsidRPr="002C228F">
        <w:rPr>
          <w:rtl/>
        </w:rPr>
        <w:t xml:space="preserve"> </w:t>
      </w:r>
      <w:bookmarkStart w:id="17743" w:name="_ETM_Q35_354080"/>
      <w:bookmarkEnd w:id="17743"/>
      <w:r w:rsidRPr="002C228F">
        <w:rPr>
          <w:rtl/>
        </w:rPr>
        <w:t xml:space="preserve">זה </w:t>
      </w:r>
      <w:bookmarkStart w:id="17744" w:name="_ETM_Q35_354290"/>
      <w:bookmarkEnd w:id="17744"/>
      <w:r w:rsidRPr="002C228F">
        <w:rPr>
          <w:rtl/>
        </w:rPr>
        <w:t>ברור</w:t>
      </w:r>
      <w:r>
        <w:rPr>
          <w:rFonts w:hint="cs"/>
          <w:rtl/>
        </w:rPr>
        <w:t>.</w:t>
      </w:r>
      <w:r w:rsidRPr="002C228F">
        <w:rPr>
          <w:rtl/>
        </w:rPr>
        <w:t xml:space="preserve"> </w:t>
      </w:r>
      <w:bookmarkStart w:id="17745" w:name="_ETM_Q35_355540"/>
      <w:bookmarkEnd w:id="17745"/>
      <w:r>
        <w:rPr>
          <w:rFonts w:hint="cs"/>
          <w:rtl/>
        </w:rPr>
        <w:t>אם לא</w:t>
      </w:r>
      <w:r w:rsidRPr="002C228F">
        <w:rPr>
          <w:rtl/>
        </w:rPr>
        <w:t xml:space="preserve"> </w:t>
      </w:r>
      <w:bookmarkStart w:id="17746" w:name="_ETM_Q35_355750"/>
      <w:bookmarkEnd w:id="17746"/>
      <w:r w:rsidRPr="002C228F">
        <w:rPr>
          <w:rtl/>
        </w:rPr>
        <w:t xml:space="preserve">נעשה </w:t>
      </w:r>
      <w:bookmarkStart w:id="17747" w:name="_ETM_Q35_356169"/>
      <w:bookmarkEnd w:id="17747"/>
      <w:r w:rsidRPr="002C228F">
        <w:rPr>
          <w:rtl/>
        </w:rPr>
        <w:t xml:space="preserve">את </w:t>
      </w:r>
      <w:bookmarkStart w:id="17748" w:name="_ETM_Q35_356230"/>
      <w:bookmarkEnd w:id="17748"/>
      <w:r w:rsidRPr="002C228F">
        <w:rPr>
          <w:rtl/>
        </w:rPr>
        <w:t xml:space="preserve">זה </w:t>
      </w:r>
      <w:bookmarkStart w:id="17749" w:name="_ETM_Q35_356379"/>
      <w:bookmarkEnd w:id="17749"/>
      <w:r w:rsidRPr="002C228F">
        <w:rPr>
          <w:rtl/>
        </w:rPr>
        <w:t>עכשיו</w:t>
      </w:r>
      <w:r>
        <w:rPr>
          <w:rFonts w:hint="cs"/>
          <w:rtl/>
        </w:rPr>
        <w:t xml:space="preserve">, זה </w:t>
      </w:r>
      <w:bookmarkStart w:id="17750" w:name="_ETM_Q35_357639"/>
      <w:bookmarkEnd w:id="17750"/>
      <w:r w:rsidRPr="002C228F">
        <w:rPr>
          <w:rtl/>
        </w:rPr>
        <w:t xml:space="preserve">יהיה </w:t>
      </w:r>
      <w:bookmarkStart w:id="17751" w:name="_ETM_Q35_358030"/>
      <w:bookmarkStart w:id="17752" w:name="_ETM_Q35_358220"/>
      <w:bookmarkEnd w:id="17751"/>
      <w:bookmarkEnd w:id="17752"/>
      <w:r w:rsidRPr="002C228F">
        <w:rPr>
          <w:rtl/>
        </w:rPr>
        <w:t xml:space="preserve">מאוחר </w:t>
      </w:r>
      <w:bookmarkStart w:id="17753" w:name="_ETM_Q35_358639"/>
      <w:bookmarkEnd w:id="17753"/>
      <w:r w:rsidRPr="002C228F">
        <w:rPr>
          <w:rtl/>
        </w:rPr>
        <w:t>מדי</w:t>
      </w:r>
      <w:r>
        <w:rPr>
          <w:rFonts w:hint="cs"/>
          <w:rtl/>
        </w:rPr>
        <w:t>.</w:t>
      </w:r>
      <w:r w:rsidRPr="002C228F">
        <w:rPr>
          <w:rtl/>
        </w:rPr>
        <w:t xml:space="preserve"> </w:t>
      </w:r>
      <w:bookmarkStart w:id="17754" w:name="_ETM_Q35_359450"/>
      <w:bookmarkEnd w:id="17754"/>
      <w:r w:rsidRPr="002C228F">
        <w:rPr>
          <w:rtl/>
        </w:rPr>
        <w:t>פרופורציות</w:t>
      </w:r>
      <w:r>
        <w:rPr>
          <w:rFonts w:hint="cs"/>
          <w:rtl/>
        </w:rPr>
        <w:t xml:space="preserve"> </w:t>
      </w:r>
      <w:r>
        <w:rPr>
          <w:rFonts w:hint="eastAsia"/>
          <w:rtl/>
        </w:rPr>
        <w:t>–</w:t>
      </w:r>
      <w:r w:rsidRPr="002C228F">
        <w:rPr>
          <w:rtl/>
        </w:rPr>
        <w:t xml:space="preserve"> </w:t>
      </w:r>
      <w:bookmarkStart w:id="17755" w:name="_ETM_Q35_360500"/>
      <w:bookmarkEnd w:id="17755"/>
      <w:r>
        <w:rPr>
          <w:rFonts w:hint="cs"/>
          <w:rtl/>
        </w:rPr>
        <w:t>אז יהיו</w:t>
      </w:r>
      <w:r w:rsidRPr="002C228F">
        <w:rPr>
          <w:rtl/>
        </w:rPr>
        <w:t xml:space="preserve"> </w:t>
      </w:r>
      <w:bookmarkStart w:id="17756" w:name="_ETM_Q35_360860"/>
      <w:bookmarkEnd w:id="17756"/>
      <w:r w:rsidRPr="002C228F">
        <w:rPr>
          <w:rtl/>
        </w:rPr>
        <w:t xml:space="preserve">קצת </w:t>
      </w:r>
      <w:bookmarkStart w:id="17757" w:name="_ETM_Q35_361130"/>
      <w:bookmarkEnd w:id="17757"/>
      <w:r w:rsidRPr="002C228F">
        <w:rPr>
          <w:rtl/>
        </w:rPr>
        <w:t>פקקים</w:t>
      </w:r>
      <w:r>
        <w:rPr>
          <w:rFonts w:hint="cs"/>
          <w:rtl/>
        </w:rPr>
        <w:t>,</w:t>
      </w:r>
      <w:r w:rsidRPr="002C228F">
        <w:rPr>
          <w:rtl/>
        </w:rPr>
        <w:t xml:space="preserve"> </w:t>
      </w:r>
      <w:bookmarkStart w:id="17758" w:name="_ETM_Q35_362099"/>
      <w:bookmarkEnd w:id="17758"/>
      <w:r w:rsidRPr="002C228F">
        <w:rPr>
          <w:rtl/>
        </w:rPr>
        <w:t xml:space="preserve">אבל </w:t>
      </w:r>
      <w:bookmarkStart w:id="17759" w:name="_ETM_Q35_362430"/>
      <w:bookmarkEnd w:id="17759"/>
      <w:r w:rsidRPr="002C228F">
        <w:rPr>
          <w:rtl/>
        </w:rPr>
        <w:t xml:space="preserve">תהיה </w:t>
      </w:r>
      <w:bookmarkStart w:id="17760" w:name="_ETM_Q35_362849"/>
      <w:bookmarkEnd w:id="17760"/>
      <w:r w:rsidRPr="002C228F">
        <w:rPr>
          <w:rtl/>
        </w:rPr>
        <w:t xml:space="preserve">לנו </w:t>
      </w:r>
      <w:bookmarkStart w:id="17761" w:name="_ETM_Q35_363090"/>
      <w:bookmarkEnd w:id="17761"/>
      <w:r w:rsidRPr="002C228F">
        <w:rPr>
          <w:rtl/>
        </w:rPr>
        <w:t xml:space="preserve">דמוקרטיה </w:t>
      </w:r>
      <w:bookmarkStart w:id="17762" w:name="_ETM_Q35_363750"/>
      <w:bookmarkEnd w:id="17762"/>
      <w:r w:rsidRPr="002C228F">
        <w:rPr>
          <w:rtl/>
        </w:rPr>
        <w:t xml:space="preserve">במדינת </w:t>
      </w:r>
      <w:bookmarkStart w:id="17763" w:name="_ETM_Q35_364230"/>
      <w:bookmarkEnd w:id="17763"/>
      <w:r w:rsidRPr="002C228F">
        <w:rPr>
          <w:rtl/>
        </w:rPr>
        <w:t>ישראל</w:t>
      </w:r>
      <w:r>
        <w:rPr>
          <w:rFonts w:hint="cs"/>
          <w:rtl/>
        </w:rPr>
        <w:t>.</w:t>
      </w:r>
      <w:r w:rsidRPr="002C228F">
        <w:rPr>
          <w:rtl/>
        </w:rPr>
        <w:t xml:space="preserve"> </w:t>
      </w:r>
      <w:bookmarkStart w:id="17764" w:name="_ETM_Q35_365159"/>
      <w:bookmarkEnd w:id="17764"/>
      <w:r w:rsidRPr="002C228F">
        <w:rPr>
          <w:rtl/>
        </w:rPr>
        <w:t xml:space="preserve">אני </w:t>
      </w:r>
      <w:bookmarkStart w:id="17765" w:name="_ETM_Q35_365370"/>
      <w:bookmarkEnd w:id="17765"/>
      <w:r w:rsidRPr="002C228F">
        <w:rPr>
          <w:rtl/>
        </w:rPr>
        <w:t>בטוח</w:t>
      </w:r>
      <w:r>
        <w:rPr>
          <w:rFonts w:hint="cs"/>
          <w:rtl/>
        </w:rPr>
        <w:t>ה</w:t>
      </w:r>
      <w:r w:rsidRPr="002C228F">
        <w:rPr>
          <w:rtl/>
        </w:rPr>
        <w:t xml:space="preserve"> </w:t>
      </w:r>
      <w:bookmarkStart w:id="17766" w:name="_ETM_Q35_365599"/>
      <w:bookmarkEnd w:id="17766"/>
      <w:r w:rsidRPr="002C228F">
        <w:rPr>
          <w:rtl/>
        </w:rPr>
        <w:t xml:space="preserve">שהפולנים </w:t>
      </w:r>
      <w:bookmarkStart w:id="17767" w:name="_ETM_Q35_366439"/>
      <w:bookmarkEnd w:id="17767"/>
      <w:r w:rsidRPr="002C228F">
        <w:rPr>
          <w:rtl/>
        </w:rPr>
        <w:t xml:space="preserve">היו </w:t>
      </w:r>
      <w:bookmarkStart w:id="17768" w:name="_ETM_Q35_367389"/>
      <w:bookmarkStart w:id="17769" w:name="_ETM_Q35_366217"/>
      <w:bookmarkStart w:id="17770" w:name="_ETM_Q35_366321"/>
      <w:bookmarkEnd w:id="17768"/>
      <w:bookmarkEnd w:id="17769"/>
      <w:bookmarkEnd w:id="17770"/>
      <w:r>
        <w:rPr>
          <w:rFonts w:hint="cs"/>
          <w:rtl/>
        </w:rPr>
        <w:t>שמחים מאוד עכשיו</w:t>
      </w:r>
      <w:r w:rsidRPr="002C228F">
        <w:rPr>
          <w:rtl/>
        </w:rPr>
        <w:t xml:space="preserve"> </w:t>
      </w:r>
      <w:bookmarkStart w:id="17771" w:name="_ETM_Q35_368389"/>
      <w:bookmarkStart w:id="17772" w:name="_ETM_Q35_368690"/>
      <w:bookmarkStart w:id="17773" w:name="_ETM_Q35_368800"/>
      <w:bookmarkStart w:id="17774" w:name="_ETM_Q35_368919"/>
      <w:bookmarkEnd w:id="17771"/>
      <w:bookmarkEnd w:id="17772"/>
      <w:bookmarkEnd w:id="17773"/>
      <w:bookmarkEnd w:id="17774"/>
      <w:r>
        <w:rPr>
          <w:rFonts w:hint="cs"/>
          <w:rtl/>
        </w:rPr>
        <w:t>לקבל</w:t>
      </w:r>
      <w:r w:rsidRPr="002C228F">
        <w:rPr>
          <w:rtl/>
        </w:rPr>
        <w:t xml:space="preserve"> </w:t>
      </w:r>
      <w:bookmarkStart w:id="17775" w:name="_ETM_Q35_369010"/>
      <w:bookmarkEnd w:id="17775"/>
      <w:r w:rsidRPr="002C228F">
        <w:rPr>
          <w:rtl/>
        </w:rPr>
        <w:t xml:space="preserve">קצת </w:t>
      </w:r>
      <w:bookmarkStart w:id="17776" w:name="_ETM_Q35_369250"/>
      <w:bookmarkEnd w:id="17776"/>
      <w:r w:rsidRPr="002C228F">
        <w:rPr>
          <w:rtl/>
        </w:rPr>
        <w:t xml:space="preserve">פקקים </w:t>
      </w:r>
      <w:bookmarkStart w:id="17777" w:name="_ETM_Q35_369760"/>
      <w:bookmarkEnd w:id="17777"/>
      <w:r w:rsidRPr="002C228F">
        <w:rPr>
          <w:rtl/>
        </w:rPr>
        <w:t xml:space="preserve">אבל </w:t>
      </w:r>
      <w:bookmarkStart w:id="17778" w:name="_ETM_Q35_370000"/>
      <w:bookmarkEnd w:id="17778"/>
      <w:r w:rsidRPr="002C228F">
        <w:rPr>
          <w:rtl/>
        </w:rPr>
        <w:t xml:space="preserve">לשמור </w:t>
      </w:r>
      <w:bookmarkStart w:id="17779" w:name="_ETM_Q35_371090"/>
      <w:bookmarkEnd w:id="17779"/>
      <w:r w:rsidRPr="002C228F">
        <w:rPr>
          <w:rtl/>
        </w:rPr>
        <w:t xml:space="preserve">על </w:t>
      </w:r>
      <w:bookmarkStart w:id="17780" w:name="_ETM_Q35_371269"/>
      <w:bookmarkEnd w:id="17780"/>
      <w:r w:rsidRPr="002C228F">
        <w:rPr>
          <w:rtl/>
        </w:rPr>
        <w:t xml:space="preserve">הדמוקרטיה </w:t>
      </w:r>
      <w:bookmarkStart w:id="17781" w:name="_ETM_Q35_371959"/>
      <w:bookmarkEnd w:id="17781"/>
      <w:r w:rsidRPr="002C228F">
        <w:rPr>
          <w:rtl/>
        </w:rPr>
        <w:t>שלהם</w:t>
      </w:r>
      <w:r>
        <w:rPr>
          <w:rFonts w:hint="cs"/>
          <w:rtl/>
        </w:rPr>
        <w:t>.</w:t>
      </w:r>
      <w:bookmarkStart w:id="17782" w:name="_ETM_Q35_373389"/>
      <w:bookmarkEnd w:id="17782"/>
    </w:p>
    <w:p w:rsidR="00632220" w:rsidRDefault="00632220" w:rsidP="00237DA3">
      <w:pPr>
        <w:rPr>
          <w:rtl/>
        </w:rPr>
      </w:pPr>
    </w:p>
    <w:p w:rsidR="00632220" w:rsidRDefault="00632220" w:rsidP="000A6F96">
      <w:pPr>
        <w:rPr>
          <w:rtl/>
        </w:rPr>
      </w:pPr>
      <w:r w:rsidRPr="002C228F">
        <w:rPr>
          <w:rtl/>
        </w:rPr>
        <w:t xml:space="preserve">מה </w:t>
      </w:r>
      <w:bookmarkStart w:id="17783" w:name="_ETM_Q35_373690"/>
      <w:bookmarkEnd w:id="17783"/>
      <w:r w:rsidRPr="002C228F">
        <w:rPr>
          <w:rtl/>
        </w:rPr>
        <w:t xml:space="preserve">שתושבי </w:t>
      </w:r>
      <w:bookmarkStart w:id="17784" w:name="_ETM_Q35_374260"/>
      <w:bookmarkEnd w:id="17784"/>
      <w:r w:rsidRPr="002C228F">
        <w:rPr>
          <w:rtl/>
        </w:rPr>
        <w:t xml:space="preserve">מדינת </w:t>
      </w:r>
      <w:bookmarkStart w:id="17785" w:name="_ETM_Q35_374590"/>
      <w:bookmarkEnd w:id="17785"/>
      <w:r w:rsidRPr="002C228F">
        <w:rPr>
          <w:rtl/>
        </w:rPr>
        <w:t xml:space="preserve">ישראל </w:t>
      </w:r>
      <w:bookmarkStart w:id="17786" w:name="_ETM_Q35_374919"/>
      <w:bookmarkEnd w:id="17786"/>
      <w:r w:rsidRPr="002C228F">
        <w:rPr>
          <w:rtl/>
        </w:rPr>
        <w:t xml:space="preserve">באמת </w:t>
      </w:r>
      <w:bookmarkStart w:id="17787" w:name="_ETM_Q35_375430"/>
      <w:bookmarkEnd w:id="17787"/>
      <w:r w:rsidRPr="002C228F">
        <w:rPr>
          <w:rtl/>
        </w:rPr>
        <w:t xml:space="preserve">צריכים </w:t>
      </w:r>
      <w:bookmarkStart w:id="17788" w:name="_ETM_Q35_375760"/>
      <w:bookmarkEnd w:id="17788"/>
      <w:r w:rsidRPr="002C228F">
        <w:rPr>
          <w:rtl/>
        </w:rPr>
        <w:t xml:space="preserve">לדאוג </w:t>
      </w:r>
      <w:bookmarkStart w:id="17789" w:name="_ETM_Q35_376120"/>
      <w:bookmarkEnd w:id="17789"/>
      <w:r w:rsidRPr="002C228F">
        <w:rPr>
          <w:rtl/>
        </w:rPr>
        <w:t xml:space="preserve">ממנו </w:t>
      </w:r>
      <w:bookmarkStart w:id="17790" w:name="_ETM_Q35_376450"/>
      <w:bookmarkEnd w:id="17790"/>
      <w:r>
        <w:rPr>
          <w:rFonts w:hint="cs"/>
          <w:rtl/>
        </w:rPr>
        <w:t>הוא</w:t>
      </w:r>
      <w:r w:rsidRPr="002C228F">
        <w:rPr>
          <w:rtl/>
        </w:rPr>
        <w:t xml:space="preserve"> </w:t>
      </w:r>
      <w:bookmarkStart w:id="17791" w:name="_ETM_Q35_377609"/>
      <w:bookmarkEnd w:id="17791"/>
      <w:r w:rsidRPr="002C228F">
        <w:rPr>
          <w:rtl/>
        </w:rPr>
        <w:t xml:space="preserve">מה </w:t>
      </w:r>
      <w:bookmarkStart w:id="17792" w:name="_ETM_Q35_377909"/>
      <w:bookmarkEnd w:id="17792"/>
      <w:r>
        <w:rPr>
          <w:rFonts w:hint="cs"/>
          <w:rtl/>
        </w:rPr>
        <w:t>י</w:t>
      </w:r>
      <w:r w:rsidRPr="002C228F">
        <w:rPr>
          <w:rtl/>
        </w:rPr>
        <w:t xml:space="preserve">היה </w:t>
      </w:r>
      <w:bookmarkStart w:id="17793" w:name="_ETM_Q35_378060"/>
      <w:bookmarkEnd w:id="17793"/>
      <w:r w:rsidRPr="002C228F">
        <w:rPr>
          <w:rtl/>
        </w:rPr>
        <w:t xml:space="preserve">מצב </w:t>
      </w:r>
      <w:bookmarkStart w:id="17794" w:name="_ETM_Q35_378359"/>
      <w:bookmarkEnd w:id="17794"/>
      <w:r w:rsidRPr="002C228F">
        <w:rPr>
          <w:rtl/>
        </w:rPr>
        <w:t xml:space="preserve">הכלכלה </w:t>
      </w:r>
      <w:bookmarkStart w:id="17795" w:name="_ETM_Q35_378900"/>
      <w:bookmarkEnd w:id="17795"/>
      <w:r w:rsidRPr="002C228F">
        <w:rPr>
          <w:rtl/>
        </w:rPr>
        <w:t>שלנו</w:t>
      </w:r>
      <w:r w:rsidR="000A6F96">
        <w:rPr>
          <w:rFonts w:hint="cs"/>
          <w:rtl/>
        </w:rPr>
        <w:t>,</w:t>
      </w:r>
      <w:r w:rsidRPr="002C228F">
        <w:rPr>
          <w:rtl/>
        </w:rPr>
        <w:t xml:space="preserve"> </w:t>
      </w:r>
      <w:bookmarkStart w:id="17796" w:name="_ETM_Q35_379809"/>
      <w:bookmarkEnd w:id="17796"/>
      <w:r w:rsidRPr="002C228F">
        <w:rPr>
          <w:rtl/>
        </w:rPr>
        <w:t xml:space="preserve">מה </w:t>
      </w:r>
      <w:bookmarkStart w:id="17797" w:name="_ETM_Q35_380049"/>
      <w:bookmarkEnd w:id="17797"/>
      <w:r>
        <w:rPr>
          <w:rFonts w:hint="cs"/>
          <w:rtl/>
        </w:rPr>
        <w:t>י</w:t>
      </w:r>
      <w:r w:rsidRPr="002C228F">
        <w:rPr>
          <w:rtl/>
        </w:rPr>
        <w:t xml:space="preserve">היה </w:t>
      </w:r>
      <w:bookmarkStart w:id="17798" w:name="_ETM_Q35_380290"/>
      <w:bookmarkEnd w:id="17798"/>
      <w:r>
        <w:rPr>
          <w:rFonts w:hint="cs"/>
          <w:rtl/>
        </w:rPr>
        <w:t>ה</w:t>
      </w:r>
      <w:r w:rsidRPr="002C228F">
        <w:rPr>
          <w:rtl/>
        </w:rPr>
        <w:t xml:space="preserve">אופי </w:t>
      </w:r>
      <w:bookmarkStart w:id="17799" w:name="_ETM_Q35_380529"/>
      <w:bookmarkEnd w:id="17799"/>
      <w:r w:rsidRPr="002C228F">
        <w:rPr>
          <w:rtl/>
        </w:rPr>
        <w:t xml:space="preserve">של </w:t>
      </w:r>
      <w:bookmarkStart w:id="17800" w:name="_ETM_Q35_380680"/>
      <w:bookmarkEnd w:id="17800"/>
      <w:r w:rsidRPr="002C228F">
        <w:rPr>
          <w:rtl/>
        </w:rPr>
        <w:t xml:space="preserve">המדינה </w:t>
      </w:r>
      <w:bookmarkStart w:id="17801" w:name="_ETM_Q35_381069"/>
      <w:bookmarkEnd w:id="17801"/>
      <w:r w:rsidRPr="002C228F">
        <w:rPr>
          <w:rtl/>
        </w:rPr>
        <w:t>שלנו</w:t>
      </w:r>
      <w:r>
        <w:rPr>
          <w:rFonts w:hint="cs"/>
          <w:rtl/>
        </w:rPr>
        <w:t>.</w:t>
      </w:r>
      <w:r w:rsidRPr="002C228F">
        <w:rPr>
          <w:rtl/>
        </w:rPr>
        <w:t xml:space="preserve"> </w:t>
      </w:r>
      <w:bookmarkStart w:id="17802" w:name="_ETM_Q35_382049"/>
      <w:bookmarkEnd w:id="17802"/>
      <w:r w:rsidRPr="002C228F">
        <w:rPr>
          <w:rtl/>
        </w:rPr>
        <w:t xml:space="preserve">הבורסות </w:t>
      </w:r>
      <w:bookmarkStart w:id="17803" w:name="_ETM_Q35_382499"/>
      <w:bookmarkEnd w:id="17803"/>
      <w:r w:rsidRPr="002C228F">
        <w:rPr>
          <w:rtl/>
        </w:rPr>
        <w:t xml:space="preserve">בעולם </w:t>
      </w:r>
      <w:bookmarkStart w:id="17804" w:name="_ETM_Q35_382889"/>
      <w:bookmarkEnd w:id="17804"/>
      <w:r w:rsidRPr="002C228F">
        <w:rPr>
          <w:rtl/>
        </w:rPr>
        <w:t>עולות</w:t>
      </w:r>
      <w:r>
        <w:rPr>
          <w:rFonts w:hint="cs"/>
          <w:rtl/>
        </w:rPr>
        <w:t xml:space="preserve"> </w:t>
      </w:r>
      <w:r>
        <w:rPr>
          <w:rFonts w:hint="eastAsia"/>
          <w:rtl/>
        </w:rPr>
        <w:t>–</w:t>
      </w:r>
      <w:r w:rsidRPr="002C228F">
        <w:rPr>
          <w:rtl/>
        </w:rPr>
        <w:t xml:space="preserve"> </w:t>
      </w:r>
      <w:bookmarkStart w:id="17805" w:name="_ETM_Q35_383870"/>
      <w:bookmarkEnd w:id="17805"/>
      <w:r>
        <w:rPr>
          <w:rtl/>
        </w:rPr>
        <w:t>ש</w:t>
      </w:r>
      <w:r w:rsidRPr="002C228F">
        <w:rPr>
          <w:rtl/>
        </w:rPr>
        <w:t>ל</w:t>
      </w:r>
      <w:r>
        <w:rPr>
          <w:rFonts w:hint="cs"/>
          <w:rtl/>
        </w:rPr>
        <w:t>נו</w:t>
      </w:r>
      <w:r w:rsidRPr="002C228F">
        <w:rPr>
          <w:rtl/>
        </w:rPr>
        <w:t xml:space="preserve"> </w:t>
      </w:r>
      <w:bookmarkStart w:id="17806" w:name="_ETM_Q35_384139"/>
      <w:bookmarkStart w:id="17807" w:name="_ETM_Q35_385040"/>
      <w:bookmarkEnd w:id="17806"/>
      <w:bookmarkEnd w:id="17807"/>
      <w:r w:rsidRPr="002C228F">
        <w:rPr>
          <w:rtl/>
        </w:rPr>
        <w:t xml:space="preserve">עומדות </w:t>
      </w:r>
      <w:bookmarkStart w:id="17808" w:name="_ETM_Q35_385430"/>
      <w:bookmarkEnd w:id="17808"/>
      <w:r w:rsidRPr="002C228F">
        <w:rPr>
          <w:rtl/>
        </w:rPr>
        <w:t>במקום</w:t>
      </w:r>
      <w:r>
        <w:rPr>
          <w:rFonts w:hint="cs"/>
          <w:rtl/>
        </w:rPr>
        <w:t>;</w:t>
      </w:r>
      <w:r w:rsidRPr="002C228F">
        <w:rPr>
          <w:rtl/>
        </w:rPr>
        <w:t xml:space="preserve"> </w:t>
      </w:r>
      <w:bookmarkStart w:id="17809" w:name="_ETM_Q35_386240"/>
      <w:bookmarkEnd w:id="17809"/>
      <w:r w:rsidRPr="002C228F">
        <w:rPr>
          <w:rtl/>
        </w:rPr>
        <w:t>ה</w:t>
      </w:r>
      <w:bookmarkStart w:id="17810" w:name="_ETM_Q35_387139"/>
      <w:bookmarkEnd w:id="17810"/>
      <w:r w:rsidRPr="002C228F">
        <w:rPr>
          <w:rtl/>
        </w:rPr>
        <w:t xml:space="preserve">דולר </w:t>
      </w:r>
      <w:bookmarkStart w:id="17811" w:name="_ETM_Q35_387560"/>
      <w:bookmarkEnd w:id="17811"/>
      <w:r w:rsidRPr="002C228F">
        <w:rPr>
          <w:rtl/>
        </w:rPr>
        <w:t xml:space="preserve">הולך </w:t>
      </w:r>
      <w:bookmarkStart w:id="17812" w:name="_ETM_Q35_387989"/>
      <w:bookmarkEnd w:id="17812"/>
      <w:r>
        <w:rPr>
          <w:rFonts w:hint="cs"/>
          <w:rtl/>
        </w:rPr>
        <w:t>ומת</w:t>
      </w:r>
      <w:r w:rsidRPr="002C228F">
        <w:rPr>
          <w:rtl/>
        </w:rPr>
        <w:t>חזק</w:t>
      </w:r>
      <w:r>
        <w:rPr>
          <w:rFonts w:hint="cs"/>
          <w:rtl/>
        </w:rPr>
        <w:t xml:space="preserve"> </w:t>
      </w:r>
      <w:r>
        <w:rPr>
          <w:rFonts w:hint="eastAsia"/>
          <w:rtl/>
        </w:rPr>
        <w:t>–</w:t>
      </w:r>
      <w:r w:rsidRPr="002C228F">
        <w:rPr>
          <w:rtl/>
        </w:rPr>
        <w:t xml:space="preserve"> </w:t>
      </w:r>
      <w:bookmarkStart w:id="17813" w:name="_ETM_Q35_388409"/>
      <w:bookmarkEnd w:id="17813"/>
      <w:r w:rsidRPr="002C228F">
        <w:rPr>
          <w:rtl/>
        </w:rPr>
        <w:t xml:space="preserve">המשכורת </w:t>
      </w:r>
      <w:bookmarkStart w:id="17814" w:name="_ETM_Q35_389099"/>
      <w:bookmarkStart w:id="17815" w:name="_ETM_Q35_389249"/>
      <w:bookmarkStart w:id="17816" w:name="_ETM_Q35_389549"/>
      <w:bookmarkEnd w:id="17814"/>
      <w:bookmarkEnd w:id="17815"/>
      <w:bookmarkEnd w:id="17816"/>
      <w:r w:rsidRPr="002C228F">
        <w:rPr>
          <w:rtl/>
        </w:rPr>
        <w:t xml:space="preserve">שלכם </w:t>
      </w:r>
      <w:bookmarkStart w:id="17817" w:name="_ETM_Q35_389909"/>
      <w:bookmarkEnd w:id="17817"/>
      <w:r w:rsidRPr="002C228F">
        <w:rPr>
          <w:rtl/>
        </w:rPr>
        <w:t xml:space="preserve">שווה </w:t>
      </w:r>
      <w:bookmarkStart w:id="17818" w:name="_ETM_Q35_390209"/>
      <w:bookmarkEnd w:id="17818"/>
      <w:r w:rsidRPr="002C228F">
        <w:rPr>
          <w:rtl/>
        </w:rPr>
        <w:t xml:space="preserve">פחות </w:t>
      </w:r>
      <w:bookmarkStart w:id="17819" w:name="_ETM_Q35_390719"/>
      <w:bookmarkEnd w:id="17819"/>
      <w:r w:rsidRPr="002C228F">
        <w:rPr>
          <w:rtl/>
        </w:rPr>
        <w:t>כרגע</w:t>
      </w:r>
      <w:bookmarkStart w:id="17820" w:name="_ETM_Q35_391560"/>
      <w:bookmarkEnd w:id="17820"/>
      <w:r>
        <w:rPr>
          <w:rFonts w:hint="cs"/>
          <w:rtl/>
        </w:rPr>
        <w:t xml:space="preserve">. </w:t>
      </w:r>
      <w:r w:rsidRPr="002C228F">
        <w:rPr>
          <w:rtl/>
        </w:rPr>
        <w:t xml:space="preserve">זה </w:t>
      </w:r>
      <w:bookmarkStart w:id="17821" w:name="_ETM_Q35_391860"/>
      <w:bookmarkEnd w:id="17821"/>
      <w:r w:rsidRPr="002C228F">
        <w:rPr>
          <w:rtl/>
        </w:rPr>
        <w:t xml:space="preserve">ילך </w:t>
      </w:r>
      <w:bookmarkStart w:id="17822" w:name="_ETM_Q35_392160"/>
      <w:bookmarkEnd w:id="17822"/>
      <w:r w:rsidRPr="002C228F">
        <w:rPr>
          <w:rtl/>
        </w:rPr>
        <w:t>ויוחמר</w:t>
      </w:r>
      <w:r w:rsidR="000A6F96">
        <w:rPr>
          <w:rFonts w:hint="cs"/>
          <w:rtl/>
        </w:rPr>
        <w:t>.</w:t>
      </w:r>
      <w:r w:rsidRPr="002C228F">
        <w:rPr>
          <w:rtl/>
        </w:rPr>
        <w:t xml:space="preserve"> </w:t>
      </w:r>
      <w:bookmarkStart w:id="17823" w:name="_ETM_Q35_393360"/>
      <w:bookmarkEnd w:id="17823"/>
      <w:r w:rsidRPr="002C228F">
        <w:rPr>
          <w:rtl/>
        </w:rPr>
        <w:t xml:space="preserve">ההשקעות </w:t>
      </w:r>
      <w:bookmarkStart w:id="17824" w:name="_ETM_Q35_393989"/>
      <w:bookmarkEnd w:id="17824"/>
      <w:r w:rsidRPr="002C228F">
        <w:rPr>
          <w:rtl/>
        </w:rPr>
        <w:t xml:space="preserve">בהייטק </w:t>
      </w:r>
      <w:bookmarkStart w:id="17825" w:name="_ETM_Q35_394470"/>
      <w:bookmarkEnd w:id="17825"/>
      <w:r w:rsidRPr="002C228F">
        <w:rPr>
          <w:rtl/>
        </w:rPr>
        <w:t xml:space="preserve">יורדות </w:t>
      </w:r>
      <w:bookmarkStart w:id="17826" w:name="_ETM_Q35_394920"/>
      <w:bookmarkEnd w:id="17826"/>
      <w:r w:rsidRPr="002C228F">
        <w:rPr>
          <w:rtl/>
        </w:rPr>
        <w:t>בצור</w:t>
      </w:r>
      <w:r>
        <w:rPr>
          <w:rFonts w:hint="cs"/>
          <w:rtl/>
        </w:rPr>
        <w:t>ה</w:t>
      </w:r>
      <w:r w:rsidRPr="002C228F">
        <w:rPr>
          <w:rtl/>
        </w:rPr>
        <w:t xml:space="preserve"> </w:t>
      </w:r>
      <w:bookmarkStart w:id="17827" w:name="_ETM_Q35_395370"/>
      <w:bookmarkEnd w:id="17827"/>
      <w:r w:rsidRPr="002C228F">
        <w:rPr>
          <w:rtl/>
        </w:rPr>
        <w:t>דרסט</w:t>
      </w:r>
      <w:bookmarkStart w:id="17828" w:name="_ETM_Q35_395940"/>
      <w:bookmarkEnd w:id="17828"/>
      <w:r>
        <w:rPr>
          <w:rFonts w:hint="cs"/>
          <w:rtl/>
        </w:rPr>
        <w:t>ית. ההייטק</w:t>
      </w:r>
      <w:bookmarkStart w:id="17829" w:name="_ETM_Q35_396360"/>
      <w:bookmarkStart w:id="17830" w:name="_ETM_Q35_396750"/>
      <w:bookmarkEnd w:id="17829"/>
      <w:bookmarkEnd w:id="17830"/>
      <w:r>
        <w:rPr>
          <w:rFonts w:hint="cs"/>
          <w:rtl/>
        </w:rPr>
        <w:t xml:space="preserve"> הוא ה</w:t>
      </w:r>
      <w:r w:rsidRPr="002C228F">
        <w:rPr>
          <w:rtl/>
        </w:rPr>
        <w:t xml:space="preserve">קטר </w:t>
      </w:r>
      <w:bookmarkStart w:id="17831" w:name="_ETM_Q35_397080"/>
      <w:bookmarkEnd w:id="17831"/>
      <w:r w:rsidRPr="002C228F">
        <w:rPr>
          <w:rtl/>
        </w:rPr>
        <w:t>של</w:t>
      </w:r>
      <w:r>
        <w:rPr>
          <w:rFonts w:hint="cs"/>
          <w:rtl/>
        </w:rPr>
        <w:t xml:space="preserve"> המשק.</w:t>
      </w:r>
      <w:bookmarkStart w:id="17832" w:name="_ETM_Q35_397489"/>
      <w:bookmarkStart w:id="17833" w:name="_ETM_Q35_398230"/>
      <w:bookmarkEnd w:id="17832"/>
      <w:bookmarkEnd w:id="17833"/>
      <w:r>
        <w:rPr>
          <w:rFonts w:hint="cs"/>
          <w:rtl/>
        </w:rPr>
        <w:t xml:space="preserve"> לא יהיה לנו </w:t>
      </w:r>
      <w:bookmarkStart w:id="17834" w:name="_ETM_Q35_396567"/>
      <w:bookmarkEnd w:id="17834"/>
      <w:r>
        <w:rPr>
          <w:rFonts w:hint="cs"/>
          <w:rtl/>
        </w:rPr>
        <w:t>א</w:t>
      </w:r>
      <w:bookmarkStart w:id="17835" w:name="_ETM_Q35_398969"/>
      <w:bookmarkEnd w:id="17835"/>
      <w:r w:rsidRPr="002C228F">
        <w:rPr>
          <w:rtl/>
        </w:rPr>
        <w:t xml:space="preserve">ת </w:t>
      </w:r>
      <w:bookmarkStart w:id="17836" w:name="_ETM_Q35_399029"/>
      <w:bookmarkEnd w:id="17836"/>
      <w:r w:rsidRPr="002C228F">
        <w:rPr>
          <w:rtl/>
        </w:rPr>
        <w:t>ה</w:t>
      </w:r>
      <w:r>
        <w:rPr>
          <w:rFonts w:hint="cs"/>
          <w:rtl/>
        </w:rPr>
        <w:t xml:space="preserve">קטר </w:t>
      </w:r>
      <w:bookmarkStart w:id="17837" w:name="_ETM_Q35_399449"/>
      <w:bookmarkEnd w:id="17837"/>
      <w:r w:rsidRPr="002C228F">
        <w:rPr>
          <w:rtl/>
        </w:rPr>
        <w:t xml:space="preserve">הזה </w:t>
      </w:r>
      <w:bookmarkStart w:id="17838" w:name="_ETM_Q35_400870"/>
      <w:bookmarkEnd w:id="17838"/>
      <w:r w:rsidR="000A6F96">
        <w:rPr>
          <w:rFonts w:hint="cs"/>
          <w:rtl/>
        </w:rPr>
        <w:t xml:space="preserve">– </w:t>
      </w:r>
      <w:r>
        <w:rPr>
          <w:rFonts w:hint="cs"/>
          <w:rtl/>
        </w:rPr>
        <w:t xml:space="preserve">כולנו </w:t>
      </w:r>
      <w:r w:rsidRPr="002C228F">
        <w:rPr>
          <w:rtl/>
        </w:rPr>
        <w:t xml:space="preserve">נשלם </w:t>
      </w:r>
      <w:bookmarkStart w:id="17839" w:name="_ETM_Q35_401379"/>
      <w:bookmarkEnd w:id="17839"/>
      <w:r w:rsidRPr="002C228F">
        <w:rPr>
          <w:rtl/>
        </w:rPr>
        <w:t>יותר</w:t>
      </w:r>
      <w:r>
        <w:rPr>
          <w:rFonts w:hint="cs"/>
          <w:rtl/>
        </w:rPr>
        <w:t>.</w:t>
      </w:r>
      <w:r w:rsidRPr="002C228F">
        <w:rPr>
          <w:rtl/>
        </w:rPr>
        <w:t xml:space="preserve"> </w:t>
      </w:r>
      <w:bookmarkStart w:id="17840" w:name="_ETM_Q35_402220"/>
      <w:bookmarkEnd w:id="17840"/>
      <w:r w:rsidRPr="002C228F">
        <w:rPr>
          <w:rtl/>
        </w:rPr>
        <w:t xml:space="preserve">אז </w:t>
      </w:r>
      <w:bookmarkStart w:id="17841" w:name="_ETM_Q35_402430"/>
      <w:bookmarkEnd w:id="17841"/>
      <w:r w:rsidRPr="002C228F">
        <w:rPr>
          <w:rtl/>
        </w:rPr>
        <w:t xml:space="preserve">זה </w:t>
      </w:r>
      <w:bookmarkStart w:id="17842" w:name="_ETM_Q35_402520"/>
      <w:bookmarkEnd w:id="17842"/>
      <w:r w:rsidRPr="002C228F">
        <w:rPr>
          <w:rtl/>
        </w:rPr>
        <w:t>לא</w:t>
      </w:r>
      <w:r>
        <w:rPr>
          <w:rFonts w:hint="cs"/>
          <w:rtl/>
        </w:rPr>
        <w:t xml:space="preserve"> יותר</w:t>
      </w:r>
      <w:r w:rsidRPr="002C228F">
        <w:rPr>
          <w:rtl/>
        </w:rPr>
        <w:t xml:space="preserve"> </w:t>
      </w:r>
      <w:bookmarkStart w:id="17843" w:name="_ETM_Q35_403150"/>
      <w:bookmarkEnd w:id="17843"/>
      <w:r w:rsidRPr="002C228F">
        <w:rPr>
          <w:rtl/>
        </w:rPr>
        <w:t xml:space="preserve">מטריד </w:t>
      </w:r>
      <w:bookmarkStart w:id="17844" w:name="_ETM_Q35_403569"/>
      <w:bookmarkEnd w:id="17844"/>
      <w:r w:rsidRPr="002C228F">
        <w:rPr>
          <w:rtl/>
        </w:rPr>
        <w:t xml:space="preserve">מקצת </w:t>
      </w:r>
      <w:bookmarkStart w:id="17845" w:name="_ETM_Q35_403989"/>
      <w:bookmarkEnd w:id="17845"/>
      <w:r w:rsidRPr="002C228F">
        <w:rPr>
          <w:rtl/>
        </w:rPr>
        <w:t>פקקים</w:t>
      </w:r>
      <w:r>
        <w:rPr>
          <w:rFonts w:hint="cs"/>
          <w:rtl/>
        </w:rPr>
        <w:t>?</w:t>
      </w:r>
      <w:r w:rsidRPr="002C228F">
        <w:rPr>
          <w:rtl/>
        </w:rPr>
        <w:t xml:space="preserve"> </w:t>
      </w:r>
      <w:bookmarkStart w:id="17846" w:name="_ETM_Q35_405200"/>
      <w:bookmarkEnd w:id="17846"/>
      <w:r w:rsidRPr="002C228F">
        <w:rPr>
          <w:rtl/>
        </w:rPr>
        <w:t xml:space="preserve">אני </w:t>
      </w:r>
      <w:bookmarkStart w:id="17847" w:name="_ETM_Q35_405530"/>
      <w:bookmarkEnd w:id="17847"/>
      <w:r w:rsidRPr="002C228F">
        <w:rPr>
          <w:rtl/>
        </w:rPr>
        <w:t xml:space="preserve">באמת </w:t>
      </w:r>
      <w:bookmarkStart w:id="17848" w:name="_ETM_Q35_405920"/>
      <w:bookmarkEnd w:id="17848"/>
      <w:r w:rsidRPr="002C228F">
        <w:rPr>
          <w:rtl/>
        </w:rPr>
        <w:t>שואלת</w:t>
      </w:r>
      <w:r>
        <w:rPr>
          <w:rFonts w:hint="cs"/>
          <w:rtl/>
        </w:rPr>
        <w:t>.</w:t>
      </w:r>
      <w:bookmarkStart w:id="17849" w:name="_ETM_Q35_407319"/>
      <w:bookmarkEnd w:id="17849"/>
      <w:r w:rsidR="000A6F96">
        <w:rPr>
          <w:rFonts w:hint="cs"/>
          <w:rtl/>
        </w:rPr>
        <w:t xml:space="preserve"> </w:t>
      </w:r>
      <w:r w:rsidRPr="002C228F">
        <w:rPr>
          <w:rtl/>
        </w:rPr>
        <w:t xml:space="preserve">אז </w:t>
      </w:r>
      <w:bookmarkStart w:id="17850" w:name="_ETM_Q35_407919"/>
      <w:bookmarkEnd w:id="17850"/>
      <w:r w:rsidRPr="002C228F">
        <w:rPr>
          <w:rtl/>
        </w:rPr>
        <w:t xml:space="preserve">אני </w:t>
      </w:r>
      <w:bookmarkStart w:id="17851" w:name="_ETM_Q35_408129"/>
      <w:bookmarkEnd w:id="17851"/>
      <w:r w:rsidRPr="002C228F">
        <w:rPr>
          <w:rtl/>
        </w:rPr>
        <w:t xml:space="preserve">קוראת </w:t>
      </w:r>
      <w:bookmarkStart w:id="17852" w:name="_ETM_Q35_408489"/>
      <w:bookmarkEnd w:id="17852"/>
      <w:r w:rsidRPr="002C228F">
        <w:rPr>
          <w:rtl/>
        </w:rPr>
        <w:t xml:space="preserve">למי </w:t>
      </w:r>
      <w:bookmarkStart w:id="17853" w:name="_ETM_Q35_408760"/>
      <w:bookmarkEnd w:id="17853"/>
      <w:r w:rsidRPr="002C228F">
        <w:rPr>
          <w:rtl/>
        </w:rPr>
        <w:t xml:space="preserve">שככה </w:t>
      </w:r>
      <w:bookmarkStart w:id="17854" w:name="_ETM_Q35_409359"/>
      <w:bookmarkEnd w:id="17854"/>
      <w:r w:rsidRPr="002C228F">
        <w:rPr>
          <w:rtl/>
        </w:rPr>
        <w:t xml:space="preserve">הוטרד </w:t>
      </w:r>
      <w:bookmarkStart w:id="17855" w:name="_ETM_Q35_409840"/>
      <w:bookmarkStart w:id="17856" w:name="_ETM_Q35_410390"/>
      <w:bookmarkEnd w:id="17855"/>
      <w:bookmarkEnd w:id="17856"/>
      <w:r w:rsidRPr="002C228F">
        <w:rPr>
          <w:rtl/>
        </w:rPr>
        <w:t xml:space="preserve">מזה </w:t>
      </w:r>
      <w:bookmarkStart w:id="17857" w:name="_ETM_Q35_410780"/>
      <w:bookmarkEnd w:id="17857"/>
      <w:r w:rsidRPr="002C228F">
        <w:rPr>
          <w:rtl/>
        </w:rPr>
        <w:t xml:space="preserve">שהוא </w:t>
      </w:r>
      <w:bookmarkStart w:id="17858" w:name="_ETM_Q35_410960"/>
      <w:bookmarkEnd w:id="17858"/>
      <w:r w:rsidRPr="002C228F">
        <w:rPr>
          <w:rtl/>
        </w:rPr>
        <w:t xml:space="preserve">ייאלץ </w:t>
      </w:r>
      <w:bookmarkStart w:id="17859" w:name="_ETM_Q35_411500"/>
      <w:bookmarkEnd w:id="17859"/>
      <w:r w:rsidRPr="002C228F">
        <w:rPr>
          <w:rtl/>
        </w:rPr>
        <w:t xml:space="preserve">להמתין </w:t>
      </w:r>
      <w:bookmarkStart w:id="17860" w:name="_ETM_Q35_411890"/>
      <w:bookmarkEnd w:id="17860"/>
      <w:r w:rsidRPr="002C228F">
        <w:rPr>
          <w:rtl/>
        </w:rPr>
        <w:t xml:space="preserve">קצת </w:t>
      </w:r>
      <w:bookmarkStart w:id="17861" w:name="_ETM_Q35_412280"/>
      <w:bookmarkEnd w:id="17861"/>
      <w:r w:rsidRPr="002C228F">
        <w:rPr>
          <w:rtl/>
        </w:rPr>
        <w:t>בדרכים</w:t>
      </w:r>
      <w:r>
        <w:rPr>
          <w:rFonts w:hint="cs"/>
          <w:rtl/>
        </w:rPr>
        <w:t>:</w:t>
      </w:r>
      <w:r w:rsidRPr="002C228F">
        <w:rPr>
          <w:rtl/>
        </w:rPr>
        <w:t xml:space="preserve"> </w:t>
      </w:r>
      <w:bookmarkStart w:id="17862" w:name="_ETM_Q35_413390"/>
      <w:bookmarkStart w:id="17863" w:name="_ETM_Q35_413599"/>
      <w:bookmarkEnd w:id="17862"/>
      <w:bookmarkEnd w:id="17863"/>
      <w:r>
        <w:rPr>
          <w:rFonts w:hint="cs"/>
          <w:rtl/>
        </w:rPr>
        <w:t>עזבו את זה,</w:t>
      </w:r>
      <w:r w:rsidRPr="002C228F">
        <w:rPr>
          <w:rtl/>
        </w:rPr>
        <w:t xml:space="preserve"> </w:t>
      </w:r>
      <w:bookmarkStart w:id="17864" w:name="_ETM_Q35_413659"/>
      <w:bookmarkStart w:id="17865" w:name="_ETM_Q35_413989"/>
      <w:bookmarkStart w:id="17866" w:name="_ETM_Q35_414170"/>
      <w:bookmarkEnd w:id="17864"/>
      <w:bookmarkEnd w:id="17865"/>
      <w:bookmarkEnd w:id="17866"/>
      <w:r w:rsidRPr="002C228F">
        <w:rPr>
          <w:rtl/>
        </w:rPr>
        <w:t xml:space="preserve">תצטרפו </w:t>
      </w:r>
      <w:bookmarkStart w:id="17867" w:name="_ETM_Q35_414890"/>
      <w:bookmarkEnd w:id="17867"/>
      <w:r w:rsidRPr="002C228F">
        <w:rPr>
          <w:rtl/>
        </w:rPr>
        <w:t xml:space="preserve">למוחים </w:t>
      </w:r>
      <w:bookmarkStart w:id="17868" w:name="_ETM_Q35_415430"/>
      <w:bookmarkEnd w:id="17868"/>
      <w:r w:rsidRPr="002C228F">
        <w:rPr>
          <w:rtl/>
        </w:rPr>
        <w:t>עכשיו</w:t>
      </w:r>
      <w:r>
        <w:rPr>
          <w:rFonts w:hint="cs"/>
          <w:rtl/>
        </w:rPr>
        <w:t>,</w:t>
      </w:r>
      <w:r w:rsidRPr="002C228F">
        <w:rPr>
          <w:rtl/>
        </w:rPr>
        <w:t xml:space="preserve"> </w:t>
      </w:r>
      <w:bookmarkStart w:id="17869" w:name="_ETM_Q35_416390"/>
      <w:bookmarkEnd w:id="17869"/>
      <w:r w:rsidRPr="002C228F">
        <w:rPr>
          <w:rtl/>
        </w:rPr>
        <w:t xml:space="preserve">לפני </w:t>
      </w:r>
      <w:bookmarkStart w:id="17870" w:name="_ETM_Q35_416780"/>
      <w:bookmarkEnd w:id="17870"/>
      <w:r w:rsidRPr="002C228F">
        <w:rPr>
          <w:rtl/>
        </w:rPr>
        <w:t xml:space="preserve">שיהיה </w:t>
      </w:r>
      <w:bookmarkStart w:id="17871" w:name="_ETM_Q35_417080"/>
      <w:bookmarkEnd w:id="17871"/>
      <w:r w:rsidRPr="002C228F">
        <w:rPr>
          <w:rtl/>
        </w:rPr>
        <w:t xml:space="preserve">מאוחר </w:t>
      </w:r>
      <w:bookmarkStart w:id="17872" w:name="_ETM_Q35_417530"/>
      <w:bookmarkEnd w:id="17872"/>
      <w:r w:rsidRPr="002C228F">
        <w:rPr>
          <w:rtl/>
        </w:rPr>
        <w:t xml:space="preserve">מדי </w:t>
      </w:r>
      <w:bookmarkStart w:id="17873" w:name="_ETM_Q35_418250"/>
      <w:bookmarkEnd w:id="17873"/>
      <w:r w:rsidRPr="002C228F">
        <w:rPr>
          <w:rtl/>
        </w:rPr>
        <w:t>ו</w:t>
      </w:r>
      <w:bookmarkStart w:id="17874" w:name="_ETM_Q35_418400"/>
      <w:bookmarkEnd w:id="17874"/>
      <w:r w:rsidRPr="002C228F">
        <w:rPr>
          <w:rtl/>
        </w:rPr>
        <w:t xml:space="preserve">תצטערו </w:t>
      </w:r>
      <w:bookmarkStart w:id="17875" w:name="_ETM_Q35_419030"/>
      <w:bookmarkEnd w:id="17875"/>
      <w:r w:rsidRPr="002C228F">
        <w:rPr>
          <w:rtl/>
        </w:rPr>
        <w:t xml:space="preserve">שלא </w:t>
      </w:r>
      <w:bookmarkStart w:id="17876" w:name="_ETM_Q35_419330"/>
      <w:bookmarkEnd w:id="17876"/>
      <w:r w:rsidRPr="002C228F">
        <w:rPr>
          <w:rtl/>
        </w:rPr>
        <w:t xml:space="preserve">עשיתם </w:t>
      </w:r>
      <w:bookmarkStart w:id="17877" w:name="_ETM_Q35_419840"/>
      <w:bookmarkEnd w:id="17877"/>
      <w:r w:rsidRPr="002C228F">
        <w:rPr>
          <w:rtl/>
        </w:rPr>
        <w:t xml:space="preserve">את </w:t>
      </w:r>
      <w:bookmarkStart w:id="17878" w:name="_ETM_Q35_419930"/>
      <w:bookmarkEnd w:id="17878"/>
      <w:r w:rsidRPr="002C228F">
        <w:rPr>
          <w:rtl/>
        </w:rPr>
        <w:t>זה</w:t>
      </w:r>
      <w:r>
        <w:rPr>
          <w:rFonts w:hint="cs"/>
          <w:rtl/>
        </w:rPr>
        <w:t>.</w:t>
      </w:r>
      <w:bookmarkStart w:id="17879" w:name="_ETM_Q35_422299"/>
      <w:bookmarkEnd w:id="17879"/>
    </w:p>
    <w:p w:rsidR="00632220" w:rsidRDefault="00632220" w:rsidP="00237DA3">
      <w:pPr>
        <w:rPr>
          <w:rtl/>
        </w:rPr>
      </w:pPr>
      <w:bookmarkStart w:id="17880" w:name="_ETM_Q35_421560"/>
      <w:bookmarkStart w:id="17881" w:name="_ETM_Q35_421628"/>
      <w:bookmarkEnd w:id="17880"/>
      <w:bookmarkEnd w:id="17881"/>
    </w:p>
    <w:p w:rsidR="00632220" w:rsidRDefault="00632220" w:rsidP="00CA2910">
      <w:pPr>
        <w:rPr>
          <w:rtl/>
        </w:rPr>
      </w:pPr>
      <w:bookmarkStart w:id="17882" w:name="_ETM_Q35_421704"/>
      <w:bookmarkStart w:id="17883" w:name="_ETM_Q35_421757"/>
      <w:bookmarkEnd w:id="17882"/>
      <w:bookmarkEnd w:id="17883"/>
      <w:r>
        <w:rPr>
          <w:rFonts w:hint="cs"/>
          <w:rtl/>
        </w:rPr>
        <w:t>לצערי,</w:t>
      </w:r>
      <w:r w:rsidRPr="002C228F">
        <w:rPr>
          <w:rtl/>
        </w:rPr>
        <w:t xml:space="preserve"> </w:t>
      </w:r>
      <w:bookmarkStart w:id="17884" w:name="_ETM_Q35_422720"/>
      <w:bookmarkStart w:id="17885" w:name="_ETM_Q35_422840"/>
      <w:bookmarkEnd w:id="17884"/>
      <w:bookmarkEnd w:id="17885"/>
      <w:r w:rsidRPr="002C228F">
        <w:rPr>
          <w:rtl/>
        </w:rPr>
        <w:t xml:space="preserve">יש </w:t>
      </w:r>
      <w:bookmarkStart w:id="17886" w:name="_ETM_Q35_423050"/>
      <w:bookmarkEnd w:id="17886"/>
      <w:r w:rsidRPr="002C228F">
        <w:rPr>
          <w:rtl/>
        </w:rPr>
        <w:t xml:space="preserve">לנו </w:t>
      </w:r>
      <w:bookmarkStart w:id="17887" w:name="_ETM_Q35_423290"/>
      <w:bookmarkEnd w:id="17887"/>
      <w:r w:rsidRPr="002C228F">
        <w:rPr>
          <w:rtl/>
        </w:rPr>
        <w:t xml:space="preserve">שר </w:t>
      </w:r>
      <w:bookmarkStart w:id="17888" w:name="_ETM_Q35_423560"/>
      <w:bookmarkEnd w:id="17888"/>
      <w:r w:rsidRPr="002C228F">
        <w:rPr>
          <w:rtl/>
        </w:rPr>
        <w:t xml:space="preserve">לביטחון </w:t>
      </w:r>
      <w:bookmarkStart w:id="17889" w:name="_ETM_Q35_424220"/>
      <w:bookmarkEnd w:id="17889"/>
      <w:r>
        <w:rPr>
          <w:rFonts w:hint="cs"/>
          <w:rtl/>
        </w:rPr>
        <w:t>ה</w:t>
      </w:r>
      <w:r w:rsidRPr="002C228F">
        <w:rPr>
          <w:rtl/>
        </w:rPr>
        <w:t xml:space="preserve">לאומי </w:t>
      </w:r>
      <w:bookmarkStart w:id="17890" w:name="_ETM_Q35_426059"/>
      <w:bookmarkEnd w:id="17890"/>
      <w:r w:rsidRPr="002C228F">
        <w:rPr>
          <w:rtl/>
        </w:rPr>
        <w:t xml:space="preserve">שמחרחר </w:t>
      </w:r>
      <w:bookmarkStart w:id="17891" w:name="_ETM_Q35_427019"/>
      <w:bookmarkEnd w:id="17891"/>
      <w:r w:rsidRPr="002C228F">
        <w:rPr>
          <w:rtl/>
        </w:rPr>
        <w:t xml:space="preserve">הרבה </w:t>
      </w:r>
      <w:bookmarkStart w:id="17892" w:name="_ETM_Q35_428439"/>
      <w:bookmarkStart w:id="17893" w:name="_ETM_Q35_428769"/>
      <w:bookmarkEnd w:id="17892"/>
      <w:bookmarkEnd w:id="17893"/>
      <w:r w:rsidRPr="002C228F">
        <w:rPr>
          <w:rtl/>
        </w:rPr>
        <w:t xml:space="preserve">תסיסה </w:t>
      </w:r>
      <w:bookmarkStart w:id="17894" w:name="_ETM_Q35_429189"/>
      <w:bookmarkEnd w:id="17894"/>
      <w:r w:rsidRPr="002C228F">
        <w:rPr>
          <w:rtl/>
        </w:rPr>
        <w:t>בשטח</w:t>
      </w:r>
      <w:r>
        <w:rPr>
          <w:rFonts w:hint="cs"/>
          <w:rtl/>
        </w:rPr>
        <w:t>.</w:t>
      </w:r>
      <w:r w:rsidRPr="002C228F">
        <w:rPr>
          <w:rtl/>
        </w:rPr>
        <w:t xml:space="preserve"> </w:t>
      </w:r>
      <w:bookmarkStart w:id="17895" w:name="_ETM_Q35_430620"/>
      <w:bookmarkEnd w:id="17895"/>
      <w:r w:rsidRPr="002C228F">
        <w:rPr>
          <w:rtl/>
        </w:rPr>
        <w:t xml:space="preserve">הוא </w:t>
      </w:r>
      <w:bookmarkStart w:id="17896" w:name="_ETM_Q35_431930"/>
      <w:bookmarkEnd w:id="17896"/>
      <w:r w:rsidRPr="002C228F">
        <w:rPr>
          <w:rtl/>
        </w:rPr>
        <w:t xml:space="preserve">עובד </w:t>
      </w:r>
      <w:bookmarkStart w:id="17897" w:name="_ETM_Q35_432439"/>
      <w:bookmarkEnd w:id="17897"/>
      <w:r>
        <w:rPr>
          <w:rFonts w:hint="cs"/>
          <w:rtl/>
        </w:rPr>
        <w:t>ב</w:t>
      </w:r>
      <w:r w:rsidRPr="002C228F">
        <w:rPr>
          <w:rtl/>
        </w:rPr>
        <w:t xml:space="preserve">להפוך </w:t>
      </w:r>
      <w:bookmarkStart w:id="17898" w:name="_ETM_Q35_432919"/>
      <w:bookmarkEnd w:id="17898"/>
      <w:r w:rsidRPr="002C228F">
        <w:rPr>
          <w:rtl/>
        </w:rPr>
        <w:t xml:space="preserve">את </w:t>
      </w:r>
      <w:bookmarkStart w:id="17899" w:name="_ETM_Q35_433129"/>
      <w:bookmarkEnd w:id="17899"/>
      <w:r w:rsidRPr="002C228F">
        <w:rPr>
          <w:rtl/>
        </w:rPr>
        <w:t xml:space="preserve">המחאה </w:t>
      </w:r>
      <w:bookmarkStart w:id="17900" w:name="_ETM_Q35_433790"/>
      <w:bookmarkEnd w:id="17900"/>
      <w:r w:rsidRPr="002C228F">
        <w:rPr>
          <w:rtl/>
        </w:rPr>
        <w:t xml:space="preserve">הזו </w:t>
      </w:r>
      <w:bookmarkStart w:id="17901" w:name="_ETM_Q35_434950"/>
      <w:bookmarkEnd w:id="17901"/>
      <w:r w:rsidRPr="002C228F">
        <w:rPr>
          <w:rtl/>
        </w:rPr>
        <w:t xml:space="preserve">להיות </w:t>
      </w:r>
      <w:bookmarkStart w:id="17902" w:name="_ETM_Q35_435430"/>
      <w:bookmarkEnd w:id="17902"/>
      <w:r w:rsidRPr="002C228F">
        <w:rPr>
          <w:rtl/>
        </w:rPr>
        <w:t xml:space="preserve">לא </w:t>
      </w:r>
      <w:bookmarkStart w:id="17903" w:name="_ETM_Q35_435580"/>
      <w:bookmarkEnd w:id="17903"/>
      <w:r w:rsidRPr="002C228F">
        <w:rPr>
          <w:rtl/>
        </w:rPr>
        <w:t>לגיטימית</w:t>
      </w:r>
      <w:r>
        <w:rPr>
          <w:rFonts w:hint="cs"/>
          <w:rtl/>
        </w:rPr>
        <w:t>.</w:t>
      </w:r>
      <w:r w:rsidRPr="002C228F">
        <w:rPr>
          <w:rtl/>
        </w:rPr>
        <w:t xml:space="preserve"> </w:t>
      </w:r>
      <w:bookmarkStart w:id="17904" w:name="_ETM_Q35_437169"/>
      <w:bookmarkEnd w:id="17904"/>
      <w:r w:rsidRPr="002C228F">
        <w:rPr>
          <w:rtl/>
        </w:rPr>
        <w:t>עכשיו</w:t>
      </w:r>
      <w:r>
        <w:rPr>
          <w:rFonts w:hint="cs"/>
          <w:rtl/>
        </w:rPr>
        <w:t>,</w:t>
      </w:r>
      <w:r w:rsidRPr="002C228F">
        <w:rPr>
          <w:rtl/>
        </w:rPr>
        <w:t xml:space="preserve"> </w:t>
      </w:r>
      <w:bookmarkStart w:id="17905" w:name="_ETM_Q35_437470"/>
      <w:bookmarkEnd w:id="17905"/>
      <w:r w:rsidRPr="002C228F">
        <w:rPr>
          <w:rtl/>
        </w:rPr>
        <w:t xml:space="preserve">המחאה </w:t>
      </w:r>
      <w:bookmarkStart w:id="17906" w:name="_ETM_Q35_438129"/>
      <w:bookmarkEnd w:id="17906"/>
      <w:r w:rsidRPr="002C228F">
        <w:rPr>
          <w:rtl/>
        </w:rPr>
        <w:t xml:space="preserve">לא </w:t>
      </w:r>
      <w:bookmarkStart w:id="17907" w:name="_ETM_Q35_438339"/>
      <w:bookmarkEnd w:id="17907"/>
      <w:r w:rsidRPr="002C228F">
        <w:rPr>
          <w:rtl/>
        </w:rPr>
        <w:t xml:space="preserve">הייתה </w:t>
      </w:r>
      <w:bookmarkStart w:id="17908" w:name="_ETM_Q35_438699"/>
      <w:bookmarkEnd w:id="17908"/>
      <w:r w:rsidRPr="002C228F">
        <w:rPr>
          <w:rtl/>
        </w:rPr>
        <w:t xml:space="preserve">אלימה </w:t>
      </w:r>
      <w:bookmarkStart w:id="17909" w:name="_ETM_Q35_439190"/>
      <w:bookmarkEnd w:id="17909"/>
      <w:r w:rsidRPr="002C228F">
        <w:rPr>
          <w:rtl/>
        </w:rPr>
        <w:t xml:space="preserve">אף </w:t>
      </w:r>
      <w:bookmarkStart w:id="17910" w:name="_ETM_Q35_439460"/>
      <w:bookmarkEnd w:id="17910"/>
      <w:r w:rsidRPr="002C228F">
        <w:rPr>
          <w:rtl/>
        </w:rPr>
        <w:t>פעם</w:t>
      </w:r>
      <w:r>
        <w:rPr>
          <w:rFonts w:hint="cs"/>
          <w:rtl/>
        </w:rPr>
        <w:t>.</w:t>
      </w:r>
      <w:r w:rsidRPr="002C228F">
        <w:rPr>
          <w:rtl/>
        </w:rPr>
        <w:t xml:space="preserve"> </w:t>
      </w:r>
      <w:bookmarkStart w:id="17911" w:name="_ETM_Q35_440960"/>
      <w:bookmarkEnd w:id="17911"/>
      <w:r w:rsidRPr="002C228F">
        <w:rPr>
          <w:rtl/>
        </w:rPr>
        <w:t xml:space="preserve">היא </w:t>
      </w:r>
      <w:bookmarkStart w:id="17912" w:name="_ETM_Q35_441199"/>
      <w:bookmarkEnd w:id="17912"/>
      <w:r w:rsidRPr="002C228F">
        <w:rPr>
          <w:rtl/>
        </w:rPr>
        <w:t xml:space="preserve">מחאה </w:t>
      </w:r>
      <w:bookmarkStart w:id="17913" w:name="_ETM_Q35_442100"/>
      <w:bookmarkEnd w:id="17913"/>
      <w:r w:rsidRPr="002C228F">
        <w:rPr>
          <w:rtl/>
        </w:rPr>
        <w:t xml:space="preserve">עממית </w:t>
      </w:r>
      <w:bookmarkStart w:id="17914" w:name="_ETM_Q35_442790"/>
      <w:bookmarkEnd w:id="17914"/>
      <w:r w:rsidRPr="002C228F">
        <w:rPr>
          <w:rtl/>
        </w:rPr>
        <w:t xml:space="preserve">ולא </w:t>
      </w:r>
      <w:bookmarkStart w:id="17915" w:name="_ETM_Q35_443360"/>
      <w:bookmarkStart w:id="17916" w:name="_ETM_Q35_443779"/>
      <w:bookmarkEnd w:id="17915"/>
      <w:bookmarkEnd w:id="17916"/>
      <w:r w:rsidRPr="002C228F">
        <w:rPr>
          <w:rtl/>
        </w:rPr>
        <w:t>אלימה</w:t>
      </w:r>
      <w:r>
        <w:rPr>
          <w:rFonts w:hint="cs"/>
          <w:rtl/>
        </w:rPr>
        <w:t>,</w:t>
      </w:r>
      <w:r w:rsidRPr="002C228F">
        <w:rPr>
          <w:rtl/>
        </w:rPr>
        <w:t xml:space="preserve"> </w:t>
      </w:r>
      <w:bookmarkStart w:id="17917" w:name="_ETM_Q35_444940"/>
      <w:bookmarkEnd w:id="17917"/>
      <w:r w:rsidRPr="002C228F">
        <w:rPr>
          <w:rtl/>
        </w:rPr>
        <w:t xml:space="preserve">ובכל </w:t>
      </w:r>
      <w:bookmarkStart w:id="17918" w:name="_ETM_Q35_445540"/>
      <w:bookmarkEnd w:id="17918"/>
      <w:r w:rsidRPr="002C228F">
        <w:rPr>
          <w:rtl/>
        </w:rPr>
        <w:t>זאת</w:t>
      </w:r>
      <w:bookmarkStart w:id="17919" w:name="_ETM_Q35_445570"/>
      <w:bookmarkEnd w:id="17919"/>
      <w:r w:rsidRPr="002C228F">
        <w:rPr>
          <w:rtl/>
        </w:rPr>
        <w:t xml:space="preserve"> </w:t>
      </w:r>
      <w:bookmarkStart w:id="17920" w:name="_ETM_Q35_445870"/>
      <w:bookmarkEnd w:id="17920"/>
      <w:r w:rsidRPr="002C228F">
        <w:rPr>
          <w:rtl/>
        </w:rPr>
        <w:t xml:space="preserve">אנחנו </w:t>
      </w:r>
      <w:bookmarkStart w:id="17921" w:name="_ETM_Q35_446200"/>
      <w:bookmarkEnd w:id="17921"/>
      <w:r w:rsidRPr="002C228F">
        <w:rPr>
          <w:rtl/>
        </w:rPr>
        <w:t xml:space="preserve">רואים </w:t>
      </w:r>
      <w:bookmarkStart w:id="17922" w:name="_ETM_Q35_446650"/>
      <w:bookmarkEnd w:id="17922"/>
      <w:r w:rsidRPr="002C228F">
        <w:rPr>
          <w:rtl/>
        </w:rPr>
        <w:t xml:space="preserve">שהיו </w:t>
      </w:r>
      <w:bookmarkStart w:id="17923" w:name="_ETM_Q35_447010"/>
      <w:bookmarkEnd w:id="17923"/>
      <w:r w:rsidRPr="002C228F">
        <w:rPr>
          <w:rtl/>
        </w:rPr>
        <w:t xml:space="preserve">אירועים </w:t>
      </w:r>
      <w:bookmarkStart w:id="17924" w:name="_ETM_Q35_447279"/>
      <w:bookmarkEnd w:id="17924"/>
      <w:r w:rsidRPr="002C228F">
        <w:rPr>
          <w:rtl/>
        </w:rPr>
        <w:t xml:space="preserve">שבהם </w:t>
      </w:r>
      <w:bookmarkStart w:id="17925" w:name="_ETM_Q35_447670"/>
      <w:bookmarkEnd w:id="17925"/>
      <w:r w:rsidRPr="002C228F">
        <w:rPr>
          <w:rtl/>
        </w:rPr>
        <w:t xml:space="preserve">לקחו </w:t>
      </w:r>
      <w:bookmarkStart w:id="17926" w:name="_ETM_Q35_448029"/>
      <w:bookmarkEnd w:id="17926"/>
      <w:r w:rsidRPr="002C228F">
        <w:rPr>
          <w:rtl/>
        </w:rPr>
        <w:t>אנשים</w:t>
      </w:r>
      <w:r>
        <w:rPr>
          <w:rFonts w:hint="cs"/>
          <w:rtl/>
        </w:rPr>
        <w:t>,</w:t>
      </w:r>
      <w:r w:rsidRPr="002C228F">
        <w:rPr>
          <w:rtl/>
        </w:rPr>
        <w:t xml:space="preserve"> </w:t>
      </w:r>
      <w:bookmarkStart w:id="17927" w:name="_ETM_Q35_448450"/>
      <w:bookmarkEnd w:id="17927"/>
      <w:r w:rsidRPr="002C228F">
        <w:rPr>
          <w:rtl/>
        </w:rPr>
        <w:t>עצרו</w:t>
      </w:r>
      <w:r>
        <w:rPr>
          <w:rFonts w:hint="cs"/>
          <w:rtl/>
        </w:rPr>
        <w:t xml:space="preserve"> אותם</w:t>
      </w:r>
      <w:r w:rsidRPr="002C228F">
        <w:rPr>
          <w:rtl/>
        </w:rPr>
        <w:t xml:space="preserve"> </w:t>
      </w:r>
      <w:bookmarkStart w:id="17928" w:name="_ETM_Q35_448839"/>
      <w:bookmarkEnd w:id="17928"/>
      <w:r>
        <w:rPr>
          <w:rFonts w:hint="cs"/>
          <w:rtl/>
        </w:rPr>
        <w:t>עם</w:t>
      </w:r>
      <w:r w:rsidRPr="002C228F">
        <w:rPr>
          <w:rtl/>
        </w:rPr>
        <w:t xml:space="preserve"> </w:t>
      </w:r>
      <w:bookmarkStart w:id="17929" w:name="_ETM_Q35_449560"/>
      <w:bookmarkEnd w:id="17929"/>
      <w:r w:rsidRPr="002C228F">
        <w:rPr>
          <w:rtl/>
        </w:rPr>
        <w:t xml:space="preserve">כיסוי </w:t>
      </w:r>
      <w:bookmarkStart w:id="17930" w:name="_ETM_Q35_450250"/>
      <w:bookmarkEnd w:id="17930"/>
      <w:r w:rsidRPr="002C228F">
        <w:rPr>
          <w:rtl/>
        </w:rPr>
        <w:t xml:space="preserve">לעיניים </w:t>
      </w:r>
      <w:bookmarkStart w:id="17931" w:name="_ETM_Q35_451360"/>
      <w:bookmarkEnd w:id="17931"/>
      <w:r w:rsidRPr="002C228F">
        <w:rPr>
          <w:rtl/>
        </w:rPr>
        <w:t xml:space="preserve">או </w:t>
      </w:r>
      <w:bookmarkStart w:id="17932" w:name="_ETM_Q35_451450"/>
      <w:bookmarkEnd w:id="17932"/>
      <w:r w:rsidRPr="002C228F">
        <w:rPr>
          <w:rtl/>
        </w:rPr>
        <w:t>של</w:t>
      </w:r>
      <w:r>
        <w:rPr>
          <w:rFonts w:hint="cs"/>
          <w:rtl/>
        </w:rPr>
        <w:t>פ</w:t>
      </w:r>
      <w:r w:rsidRPr="002C228F">
        <w:rPr>
          <w:rtl/>
        </w:rPr>
        <w:t xml:space="preserve">ו </w:t>
      </w:r>
      <w:bookmarkStart w:id="17933" w:name="_ETM_Q35_451949"/>
      <w:bookmarkEnd w:id="17933"/>
      <w:r w:rsidRPr="002C228F">
        <w:rPr>
          <w:rtl/>
        </w:rPr>
        <w:t xml:space="preserve">אדם </w:t>
      </w:r>
      <w:bookmarkStart w:id="17934" w:name="_ETM_Q35_452309"/>
      <w:bookmarkEnd w:id="17934"/>
      <w:r w:rsidRPr="002C228F">
        <w:rPr>
          <w:rtl/>
        </w:rPr>
        <w:t xml:space="preserve">מביתו </w:t>
      </w:r>
      <w:bookmarkStart w:id="17935" w:name="_ETM_Q35_452759"/>
      <w:bookmarkEnd w:id="17935"/>
      <w:r w:rsidRPr="002C228F">
        <w:rPr>
          <w:rtl/>
        </w:rPr>
        <w:t xml:space="preserve">באמצע </w:t>
      </w:r>
      <w:bookmarkStart w:id="17936" w:name="_ETM_Q35_453120"/>
      <w:bookmarkEnd w:id="17936"/>
      <w:r w:rsidRPr="002C228F">
        <w:rPr>
          <w:rtl/>
        </w:rPr>
        <w:t xml:space="preserve">ארוחת </w:t>
      </w:r>
      <w:bookmarkStart w:id="17937" w:name="_ETM_Q35_453900"/>
      <w:bookmarkEnd w:id="17937"/>
      <w:r w:rsidRPr="002C228F">
        <w:rPr>
          <w:rtl/>
        </w:rPr>
        <w:t xml:space="preserve">ערב </w:t>
      </w:r>
      <w:bookmarkStart w:id="17938" w:name="_ETM_Q35_454319"/>
      <w:bookmarkEnd w:id="17938"/>
      <w:r w:rsidRPr="002C228F">
        <w:rPr>
          <w:rtl/>
        </w:rPr>
        <w:t>לחקירה</w:t>
      </w:r>
      <w:r>
        <w:rPr>
          <w:rFonts w:hint="cs"/>
          <w:rtl/>
        </w:rPr>
        <w:t>,</w:t>
      </w:r>
      <w:r w:rsidRPr="002C228F">
        <w:rPr>
          <w:rtl/>
        </w:rPr>
        <w:t xml:space="preserve"> </w:t>
      </w:r>
      <w:bookmarkStart w:id="17939" w:name="_ETM_Q35_455600"/>
      <w:bookmarkEnd w:id="17939"/>
      <w:r w:rsidRPr="002C228F">
        <w:rPr>
          <w:rtl/>
        </w:rPr>
        <w:t xml:space="preserve">או </w:t>
      </w:r>
      <w:bookmarkStart w:id="17940" w:name="_ETM_Q35_455930"/>
      <w:bookmarkEnd w:id="17940"/>
      <w:r w:rsidRPr="002C228F">
        <w:rPr>
          <w:rtl/>
        </w:rPr>
        <w:t xml:space="preserve">שבאים </w:t>
      </w:r>
      <w:bookmarkStart w:id="17941" w:name="_ETM_Q35_456500"/>
      <w:bookmarkEnd w:id="17941"/>
      <w:r>
        <w:rPr>
          <w:rtl/>
        </w:rPr>
        <w:t>לבן</w:t>
      </w:r>
      <w:r>
        <w:rPr>
          <w:rFonts w:hint="cs"/>
          <w:rtl/>
        </w:rPr>
        <w:t xml:space="preserve"> </w:t>
      </w:r>
      <w:r w:rsidRPr="002C228F">
        <w:rPr>
          <w:rtl/>
        </w:rPr>
        <w:t xml:space="preserve">אדם </w:t>
      </w:r>
      <w:bookmarkStart w:id="17942" w:name="_ETM_Q35_457190"/>
      <w:bookmarkEnd w:id="17942"/>
      <w:r w:rsidRPr="002C228F">
        <w:rPr>
          <w:rtl/>
        </w:rPr>
        <w:t xml:space="preserve">כמו </w:t>
      </w:r>
      <w:bookmarkStart w:id="17943" w:name="_ETM_Q35_457430"/>
      <w:bookmarkEnd w:id="17943"/>
      <w:r w:rsidRPr="002C228F">
        <w:rPr>
          <w:rtl/>
        </w:rPr>
        <w:t xml:space="preserve">אהוד </w:t>
      </w:r>
      <w:bookmarkStart w:id="17944" w:name="_ETM_Q35_457730"/>
      <w:bookmarkEnd w:id="17944"/>
      <w:r w:rsidRPr="002C228F">
        <w:rPr>
          <w:rtl/>
        </w:rPr>
        <w:t>ברק</w:t>
      </w:r>
      <w:r>
        <w:rPr>
          <w:rFonts w:hint="cs"/>
          <w:rtl/>
        </w:rPr>
        <w:t xml:space="preserve"> –</w:t>
      </w:r>
      <w:r w:rsidRPr="002C228F">
        <w:rPr>
          <w:rtl/>
        </w:rPr>
        <w:t xml:space="preserve"> </w:t>
      </w:r>
      <w:bookmarkStart w:id="17945" w:name="_ETM_Q35_458240"/>
      <w:bookmarkEnd w:id="17945"/>
      <w:r w:rsidRPr="002C228F">
        <w:rPr>
          <w:rtl/>
        </w:rPr>
        <w:t xml:space="preserve">החייל </w:t>
      </w:r>
      <w:bookmarkStart w:id="17946" w:name="_ETM_Q35_458720"/>
      <w:bookmarkEnd w:id="17946"/>
      <w:r w:rsidRPr="002C228F">
        <w:rPr>
          <w:rtl/>
        </w:rPr>
        <w:t xml:space="preserve">המעוטר </w:t>
      </w:r>
      <w:bookmarkStart w:id="17947" w:name="_ETM_Q35_459200"/>
      <w:bookmarkEnd w:id="17947"/>
      <w:r w:rsidRPr="002C228F">
        <w:rPr>
          <w:rtl/>
        </w:rPr>
        <w:t xml:space="preserve">ביותר </w:t>
      </w:r>
      <w:bookmarkStart w:id="17948" w:name="_ETM_Q35_459589"/>
      <w:bookmarkEnd w:id="17948"/>
      <w:r w:rsidRPr="002C228F">
        <w:rPr>
          <w:rtl/>
        </w:rPr>
        <w:t>בצה"ל</w:t>
      </w:r>
      <w:r>
        <w:rPr>
          <w:rFonts w:hint="cs"/>
          <w:rtl/>
        </w:rPr>
        <w:t xml:space="preserve"> – ואיתמר בן </w:t>
      </w:r>
      <w:bookmarkStart w:id="17949" w:name="_ETM_Q35_459532"/>
      <w:bookmarkEnd w:id="17949"/>
      <w:r>
        <w:rPr>
          <w:rFonts w:hint="cs"/>
          <w:rtl/>
        </w:rPr>
        <w:t>גביר</w:t>
      </w:r>
      <w:bookmarkStart w:id="17950" w:name="_ETM_Q35_459940"/>
      <w:bookmarkStart w:id="17951" w:name="_ETM_Q35_460390"/>
      <w:bookmarkEnd w:id="17950"/>
      <w:bookmarkEnd w:id="17951"/>
      <w:r>
        <w:rPr>
          <w:rFonts w:hint="cs"/>
          <w:rtl/>
        </w:rPr>
        <w:t xml:space="preserve"> אומר שהוא הולך</w:t>
      </w:r>
      <w:r w:rsidRPr="002C228F">
        <w:rPr>
          <w:rtl/>
        </w:rPr>
        <w:t xml:space="preserve"> </w:t>
      </w:r>
      <w:bookmarkStart w:id="17952" w:name="_ETM_Q35_461600"/>
      <w:bookmarkEnd w:id="17952"/>
      <w:r w:rsidRPr="002C228F">
        <w:rPr>
          <w:rtl/>
        </w:rPr>
        <w:t xml:space="preserve">לחקור </w:t>
      </w:r>
      <w:bookmarkStart w:id="17953" w:name="_ETM_Q35_462140"/>
      <w:bookmarkEnd w:id="17953"/>
      <w:r w:rsidRPr="002C228F">
        <w:rPr>
          <w:rtl/>
        </w:rPr>
        <w:t>אותו</w:t>
      </w:r>
      <w:r>
        <w:rPr>
          <w:rFonts w:hint="cs"/>
          <w:rtl/>
        </w:rPr>
        <w:t>.</w:t>
      </w:r>
      <w:r w:rsidRPr="002C228F">
        <w:rPr>
          <w:rtl/>
        </w:rPr>
        <w:t xml:space="preserve"> </w:t>
      </w:r>
      <w:bookmarkStart w:id="17954" w:name="_ETM_Q35_463220"/>
      <w:bookmarkEnd w:id="17954"/>
      <w:r w:rsidRPr="002C228F">
        <w:rPr>
          <w:rtl/>
        </w:rPr>
        <w:t xml:space="preserve">אתם </w:t>
      </w:r>
      <w:bookmarkStart w:id="17955" w:name="_ETM_Q35_463610"/>
      <w:bookmarkEnd w:id="17955"/>
      <w:r w:rsidRPr="002C228F">
        <w:rPr>
          <w:rtl/>
        </w:rPr>
        <w:t xml:space="preserve">חושבים </w:t>
      </w:r>
      <w:bookmarkStart w:id="17956" w:name="_ETM_Q35_464120"/>
      <w:bookmarkEnd w:id="17956"/>
      <w:r w:rsidRPr="002C228F">
        <w:rPr>
          <w:rtl/>
        </w:rPr>
        <w:t xml:space="preserve">שזה </w:t>
      </w:r>
      <w:bookmarkStart w:id="17957" w:name="_ETM_Q35_464389"/>
      <w:bookmarkEnd w:id="17957"/>
      <w:r w:rsidRPr="002C228F">
        <w:rPr>
          <w:rtl/>
        </w:rPr>
        <w:t xml:space="preserve">מפחיד </w:t>
      </w:r>
      <w:bookmarkStart w:id="17958" w:name="_ETM_Q35_464800"/>
      <w:bookmarkEnd w:id="17958"/>
      <w:r w:rsidRPr="002C228F">
        <w:rPr>
          <w:rtl/>
        </w:rPr>
        <w:t>מישהו</w:t>
      </w:r>
      <w:r>
        <w:rPr>
          <w:rFonts w:hint="cs"/>
          <w:rtl/>
        </w:rPr>
        <w:t>?</w:t>
      </w:r>
      <w:r w:rsidRPr="002C228F">
        <w:rPr>
          <w:rtl/>
        </w:rPr>
        <w:t xml:space="preserve"> </w:t>
      </w:r>
      <w:bookmarkStart w:id="17959" w:name="_ETM_Q35_465789"/>
      <w:bookmarkEnd w:id="17959"/>
      <w:r w:rsidRPr="002C228F">
        <w:rPr>
          <w:rtl/>
        </w:rPr>
        <w:t xml:space="preserve">אתם </w:t>
      </w:r>
      <w:bookmarkStart w:id="17960" w:name="_ETM_Q35_466180"/>
      <w:bookmarkEnd w:id="17960"/>
      <w:r w:rsidRPr="002C228F">
        <w:rPr>
          <w:rtl/>
        </w:rPr>
        <w:t xml:space="preserve">חושבים </w:t>
      </w:r>
      <w:bookmarkStart w:id="17961" w:name="_ETM_Q35_466569"/>
      <w:bookmarkEnd w:id="17961"/>
      <w:r w:rsidRPr="002C228F">
        <w:rPr>
          <w:rtl/>
        </w:rPr>
        <w:t xml:space="preserve">שאתם </w:t>
      </w:r>
      <w:bookmarkStart w:id="17962" w:name="_ETM_Q35_466839"/>
      <w:bookmarkEnd w:id="17962"/>
      <w:r w:rsidRPr="002C228F">
        <w:rPr>
          <w:rtl/>
        </w:rPr>
        <w:t xml:space="preserve">יכולים </w:t>
      </w:r>
      <w:bookmarkStart w:id="17963" w:name="_ETM_Q35_467169"/>
      <w:bookmarkEnd w:id="17963"/>
      <w:r w:rsidRPr="002C228F">
        <w:rPr>
          <w:rtl/>
        </w:rPr>
        <w:t xml:space="preserve">להלך </w:t>
      </w:r>
      <w:bookmarkStart w:id="17964" w:name="_ETM_Q35_467500"/>
      <w:bookmarkEnd w:id="17964"/>
      <w:r w:rsidRPr="002C228F">
        <w:rPr>
          <w:rtl/>
        </w:rPr>
        <w:t>עלינו</w:t>
      </w:r>
      <w:r>
        <w:rPr>
          <w:rFonts w:hint="cs"/>
          <w:rtl/>
        </w:rPr>
        <w:t xml:space="preserve"> אימים?</w:t>
      </w:r>
      <w:bookmarkStart w:id="17965" w:name="_ETM_Q35_467830"/>
      <w:bookmarkEnd w:id="17965"/>
      <w:r w:rsidRPr="002C228F">
        <w:rPr>
          <w:rtl/>
        </w:rPr>
        <w:t xml:space="preserve"> </w:t>
      </w:r>
      <w:bookmarkStart w:id="17966" w:name="_ETM_Q35_468990"/>
      <w:bookmarkEnd w:id="17966"/>
      <w:r w:rsidRPr="002C228F">
        <w:rPr>
          <w:rtl/>
        </w:rPr>
        <w:t>להפך</w:t>
      </w:r>
      <w:r>
        <w:rPr>
          <w:rFonts w:hint="cs"/>
          <w:rtl/>
        </w:rPr>
        <w:t>,</w:t>
      </w:r>
      <w:r w:rsidRPr="002C228F">
        <w:rPr>
          <w:rtl/>
        </w:rPr>
        <w:t xml:space="preserve"> </w:t>
      </w:r>
      <w:bookmarkStart w:id="17967" w:name="_ETM_Q35_469890"/>
      <w:bookmarkEnd w:id="17967"/>
      <w:r w:rsidRPr="002C228F">
        <w:rPr>
          <w:rtl/>
        </w:rPr>
        <w:t xml:space="preserve">זה </w:t>
      </w:r>
      <w:bookmarkStart w:id="17968" w:name="_ETM_Q35_470220"/>
      <w:bookmarkEnd w:id="17968"/>
      <w:r w:rsidRPr="002C228F">
        <w:rPr>
          <w:rtl/>
        </w:rPr>
        <w:t xml:space="preserve">רק </w:t>
      </w:r>
      <w:bookmarkStart w:id="17969" w:name="_ETM_Q35_470460"/>
      <w:bookmarkEnd w:id="17969"/>
      <w:r w:rsidRPr="002C228F">
        <w:rPr>
          <w:rtl/>
        </w:rPr>
        <w:t xml:space="preserve">מחזק </w:t>
      </w:r>
      <w:bookmarkStart w:id="17970" w:name="_ETM_Q35_470880"/>
      <w:bookmarkEnd w:id="17970"/>
      <w:r w:rsidRPr="002C228F">
        <w:rPr>
          <w:rtl/>
        </w:rPr>
        <w:t xml:space="preserve">אותנו </w:t>
      </w:r>
      <w:bookmarkStart w:id="17971" w:name="_ETM_Q35_471180"/>
      <w:bookmarkEnd w:id="17971"/>
      <w:r w:rsidRPr="002C228F">
        <w:rPr>
          <w:rtl/>
        </w:rPr>
        <w:t xml:space="preserve">יותר </w:t>
      </w:r>
      <w:bookmarkStart w:id="17972" w:name="_ETM_Q35_471449"/>
      <w:bookmarkStart w:id="17973" w:name="_ETM_Q35_471810"/>
      <w:bookmarkEnd w:id="17972"/>
      <w:bookmarkEnd w:id="17973"/>
      <w:r>
        <w:rPr>
          <w:rFonts w:hint="cs"/>
          <w:rtl/>
        </w:rPr>
        <w:t>בצדק</w:t>
      </w:r>
      <w:r w:rsidRPr="002C228F">
        <w:rPr>
          <w:rtl/>
        </w:rPr>
        <w:t xml:space="preserve">ת </w:t>
      </w:r>
      <w:bookmarkStart w:id="17974" w:name="_ETM_Q35_471960"/>
      <w:bookmarkEnd w:id="17974"/>
      <w:r w:rsidRPr="002C228F">
        <w:rPr>
          <w:rtl/>
        </w:rPr>
        <w:t>הדרך</w:t>
      </w:r>
      <w:r w:rsidR="005E747C">
        <w:rPr>
          <w:rFonts w:hint="cs"/>
          <w:rtl/>
        </w:rPr>
        <w:t>,</w:t>
      </w:r>
      <w:r w:rsidRPr="002C228F">
        <w:rPr>
          <w:rtl/>
        </w:rPr>
        <w:t xml:space="preserve"> </w:t>
      </w:r>
      <w:bookmarkStart w:id="17975" w:name="_ETM_Q35_472350"/>
      <w:bookmarkEnd w:id="17975"/>
      <w:r w:rsidRPr="002C228F">
        <w:rPr>
          <w:rtl/>
        </w:rPr>
        <w:t xml:space="preserve">כי </w:t>
      </w:r>
      <w:bookmarkStart w:id="17976" w:name="_ETM_Q35_472470"/>
      <w:bookmarkEnd w:id="17976"/>
      <w:r w:rsidRPr="002C228F">
        <w:rPr>
          <w:rtl/>
        </w:rPr>
        <w:t xml:space="preserve">אנחנו </w:t>
      </w:r>
      <w:bookmarkStart w:id="17977" w:name="_ETM_Q35_472740"/>
      <w:bookmarkEnd w:id="17977"/>
      <w:r w:rsidRPr="002C228F">
        <w:rPr>
          <w:rtl/>
        </w:rPr>
        <w:t xml:space="preserve">מבינים </w:t>
      </w:r>
      <w:bookmarkStart w:id="17978" w:name="_ETM_Q35_473639"/>
      <w:bookmarkEnd w:id="17978"/>
      <w:r w:rsidRPr="002C228F">
        <w:rPr>
          <w:rtl/>
        </w:rPr>
        <w:t>מה</w:t>
      </w:r>
      <w:r>
        <w:rPr>
          <w:rFonts w:hint="cs"/>
          <w:rtl/>
        </w:rPr>
        <w:t xml:space="preserve"> ממתין לנו</w:t>
      </w:r>
      <w:bookmarkStart w:id="17979" w:name="_ETM_Q35_474270"/>
      <w:bookmarkEnd w:id="17979"/>
      <w:r w:rsidRPr="002C228F">
        <w:rPr>
          <w:rtl/>
        </w:rPr>
        <w:t xml:space="preserve"> </w:t>
      </w:r>
      <w:bookmarkStart w:id="17980" w:name="_ETM_Q35_474570"/>
      <w:bookmarkEnd w:id="17980"/>
      <w:r w:rsidRPr="002C228F">
        <w:rPr>
          <w:rtl/>
        </w:rPr>
        <w:t xml:space="preserve">ביום </w:t>
      </w:r>
      <w:bookmarkStart w:id="17981" w:name="_ETM_Q35_474900"/>
      <w:bookmarkEnd w:id="17981"/>
      <w:r w:rsidRPr="002C228F">
        <w:rPr>
          <w:rtl/>
        </w:rPr>
        <w:t>ש</w:t>
      </w:r>
      <w:r>
        <w:rPr>
          <w:rFonts w:hint="cs"/>
          <w:rtl/>
        </w:rPr>
        <w:t>אחר</w:t>
      </w:r>
      <w:r w:rsidRPr="002C228F">
        <w:rPr>
          <w:rtl/>
        </w:rPr>
        <w:t xml:space="preserve">י </w:t>
      </w:r>
      <w:bookmarkStart w:id="17982" w:name="_ETM_Q35_475160"/>
      <w:bookmarkStart w:id="17983" w:name="_ETM_Q35_475460"/>
      <w:bookmarkEnd w:id="17982"/>
      <w:bookmarkEnd w:id="17983"/>
      <w:r w:rsidRPr="002C228F">
        <w:rPr>
          <w:rtl/>
        </w:rPr>
        <w:t xml:space="preserve">אם </w:t>
      </w:r>
      <w:bookmarkStart w:id="17984" w:name="_ETM_Q35_475550"/>
      <w:bookmarkEnd w:id="17984"/>
      <w:r w:rsidRPr="002C228F">
        <w:rPr>
          <w:rtl/>
        </w:rPr>
        <w:t xml:space="preserve">אנחנו </w:t>
      </w:r>
      <w:bookmarkStart w:id="17985" w:name="_ETM_Q35_475820"/>
      <w:bookmarkEnd w:id="17985"/>
      <w:r w:rsidRPr="002C228F">
        <w:rPr>
          <w:rtl/>
        </w:rPr>
        <w:t xml:space="preserve">ניתן </w:t>
      </w:r>
      <w:bookmarkStart w:id="17986" w:name="_ETM_Q35_476330"/>
      <w:bookmarkEnd w:id="17986"/>
      <w:r w:rsidRPr="002C228F">
        <w:rPr>
          <w:rtl/>
        </w:rPr>
        <w:t xml:space="preserve">להפיכה </w:t>
      </w:r>
      <w:bookmarkStart w:id="17987" w:name="_ETM_Q35_476870"/>
      <w:bookmarkEnd w:id="17987"/>
      <w:r w:rsidRPr="002C228F">
        <w:rPr>
          <w:rtl/>
        </w:rPr>
        <w:t xml:space="preserve">המשטרית </w:t>
      </w:r>
      <w:bookmarkStart w:id="17988" w:name="_ETM_Q35_477380"/>
      <w:bookmarkEnd w:id="17988"/>
      <w:r w:rsidRPr="002C228F">
        <w:rPr>
          <w:rtl/>
        </w:rPr>
        <w:t xml:space="preserve">הזו </w:t>
      </w:r>
      <w:bookmarkStart w:id="17989" w:name="_ETM_Q35_477650"/>
      <w:bookmarkEnd w:id="17989"/>
      <w:r w:rsidRPr="002C228F">
        <w:rPr>
          <w:rtl/>
        </w:rPr>
        <w:t>לעבור</w:t>
      </w:r>
      <w:r>
        <w:rPr>
          <w:rFonts w:hint="cs"/>
          <w:rtl/>
        </w:rPr>
        <w:t>.</w:t>
      </w:r>
      <w:bookmarkStart w:id="17990" w:name="_ETM_Q35_478789"/>
      <w:bookmarkEnd w:id="17990"/>
      <w:r>
        <w:rPr>
          <w:rFonts w:hint="cs"/>
          <w:rtl/>
        </w:rPr>
        <w:t xml:space="preserve"> </w:t>
      </w:r>
      <w:bookmarkStart w:id="17991" w:name="_ETM_Q35_477852"/>
      <w:bookmarkStart w:id="17992" w:name="_ETM_Q35_477930"/>
      <w:bookmarkEnd w:id="17991"/>
      <w:bookmarkEnd w:id="17992"/>
      <w:r w:rsidRPr="002C228F">
        <w:rPr>
          <w:rtl/>
        </w:rPr>
        <w:t xml:space="preserve">לכן </w:t>
      </w:r>
      <w:bookmarkStart w:id="17993" w:name="_ETM_Q35_479449"/>
      <w:bookmarkEnd w:id="17993"/>
      <w:r>
        <w:rPr>
          <w:rFonts w:hint="cs"/>
          <w:rtl/>
        </w:rPr>
        <w:t xml:space="preserve">זה </w:t>
      </w:r>
      <w:r w:rsidRPr="002C228F">
        <w:rPr>
          <w:rtl/>
        </w:rPr>
        <w:t>פשוט</w:t>
      </w:r>
      <w:bookmarkStart w:id="17994" w:name="_ETM_Q35_480000"/>
      <w:bookmarkStart w:id="17995" w:name="_ETM_Q35_480450"/>
      <w:bookmarkStart w:id="17996" w:name="_ETM_Q35_480610"/>
      <w:bookmarkEnd w:id="17994"/>
      <w:bookmarkEnd w:id="17995"/>
      <w:bookmarkEnd w:id="17996"/>
      <w:r w:rsidRPr="002C228F">
        <w:rPr>
          <w:rtl/>
        </w:rPr>
        <w:t xml:space="preserve"> </w:t>
      </w:r>
      <w:bookmarkStart w:id="17997" w:name="_ETM_Q35_481860"/>
      <w:bookmarkEnd w:id="17997"/>
      <w:r w:rsidRPr="002C228F">
        <w:rPr>
          <w:rtl/>
        </w:rPr>
        <w:t xml:space="preserve">פשוט </w:t>
      </w:r>
      <w:bookmarkStart w:id="17998" w:name="_ETM_Q35_482250"/>
      <w:bookmarkEnd w:id="17998"/>
      <w:r w:rsidRPr="002C228F">
        <w:rPr>
          <w:rtl/>
        </w:rPr>
        <w:t xml:space="preserve">לא </w:t>
      </w:r>
      <w:bookmarkStart w:id="17999" w:name="_ETM_Q35_482429"/>
      <w:bookmarkEnd w:id="17999"/>
      <w:r w:rsidRPr="002C228F">
        <w:rPr>
          <w:rtl/>
        </w:rPr>
        <w:t>יקרה</w:t>
      </w:r>
      <w:r>
        <w:rPr>
          <w:rFonts w:hint="cs"/>
          <w:rtl/>
        </w:rPr>
        <w:t>.</w:t>
      </w:r>
    </w:p>
    <w:p w:rsidR="00632220" w:rsidRDefault="00632220" w:rsidP="00237DA3">
      <w:pPr>
        <w:rPr>
          <w:rtl/>
        </w:rPr>
      </w:pPr>
      <w:bookmarkStart w:id="18000" w:name="_ETM_Q35_482901"/>
      <w:bookmarkStart w:id="18001" w:name="_ETM_Q35_482966"/>
      <w:bookmarkEnd w:id="18000"/>
      <w:bookmarkEnd w:id="18001"/>
    </w:p>
    <w:p w:rsidR="00632220" w:rsidRDefault="00632220" w:rsidP="005E747C">
      <w:pPr>
        <w:rPr>
          <w:rtl/>
        </w:rPr>
      </w:pPr>
      <w:bookmarkStart w:id="18002" w:name="_ETM_Q35_483045"/>
      <w:bookmarkStart w:id="18003" w:name="_ETM_Q35_483102"/>
      <w:bookmarkEnd w:id="18002"/>
      <w:bookmarkEnd w:id="18003"/>
      <w:r w:rsidRPr="002C228F">
        <w:rPr>
          <w:rtl/>
        </w:rPr>
        <w:t xml:space="preserve"> </w:t>
      </w:r>
      <w:bookmarkStart w:id="18004" w:name="_ETM_Q35_486050"/>
      <w:bookmarkEnd w:id="18004"/>
      <w:r w:rsidRPr="002C228F">
        <w:rPr>
          <w:rtl/>
        </w:rPr>
        <w:t xml:space="preserve">נושא </w:t>
      </w:r>
      <w:bookmarkStart w:id="18005" w:name="_ETM_Q35_486380"/>
      <w:bookmarkEnd w:id="18005"/>
      <w:r w:rsidRPr="002C228F">
        <w:rPr>
          <w:rtl/>
        </w:rPr>
        <w:t xml:space="preserve">שאי-אפשר </w:t>
      </w:r>
      <w:bookmarkStart w:id="18006" w:name="_ETM_Q35_486769"/>
      <w:bookmarkEnd w:id="18006"/>
      <w:r w:rsidRPr="002C228F">
        <w:rPr>
          <w:rtl/>
        </w:rPr>
        <w:t xml:space="preserve">להתעלם </w:t>
      </w:r>
      <w:bookmarkStart w:id="18007" w:name="_ETM_Q35_487250"/>
      <w:bookmarkEnd w:id="18007"/>
      <w:r w:rsidRPr="002C228F">
        <w:rPr>
          <w:rtl/>
        </w:rPr>
        <w:t xml:space="preserve">ממנו </w:t>
      </w:r>
      <w:bookmarkStart w:id="18008" w:name="_ETM_Q35_487669"/>
      <w:bookmarkEnd w:id="18008"/>
      <w:r w:rsidRPr="002C228F">
        <w:rPr>
          <w:rtl/>
        </w:rPr>
        <w:t xml:space="preserve">היום </w:t>
      </w:r>
      <w:bookmarkStart w:id="18009" w:name="_ETM_Q35_489520"/>
      <w:bookmarkEnd w:id="18009"/>
      <w:r w:rsidRPr="002C228F">
        <w:rPr>
          <w:rtl/>
        </w:rPr>
        <w:t xml:space="preserve">זה </w:t>
      </w:r>
      <w:bookmarkStart w:id="18010" w:name="_ETM_Q35_490059"/>
      <w:bookmarkEnd w:id="18010"/>
      <w:r w:rsidRPr="002C228F">
        <w:rPr>
          <w:rtl/>
        </w:rPr>
        <w:t xml:space="preserve">כמובן </w:t>
      </w:r>
      <w:bookmarkStart w:id="18011" w:name="_ETM_Q35_490570"/>
      <w:bookmarkEnd w:id="18011"/>
      <w:r w:rsidRPr="002C228F">
        <w:rPr>
          <w:rtl/>
        </w:rPr>
        <w:t xml:space="preserve">המצב </w:t>
      </w:r>
      <w:bookmarkStart w:id="18012" w:name="_ETM_Q35_490930"/>
      <w:bookmarkEnd w:id="18012"/>
      <w:r w:rsidRPr="002C228F">
        <w:rPr>
          <w:rtl/>
        </w:rPr>
        <w:t>הביטחוני</w:t>
      </w:r>
      <w:r>
        <w:rPr>
          <w:rFonts w:hint="cs"/>
          <w:rtl/>
        </w:rPr>
        <w:t>.</w:t>
      </w:r>
      <w:r w:rsidRPr="002C228F">
        <w:rPr>
          <w:rtl/>
        </w:rPr>
        <w:t xml:space="preserve"> </w:t>
      </w:r>
      <w:bookmarkStart w:id="18013" w:name="_ETM_Q35_493829"/>
      <w:bookmarkEnd w:id="18013"/>
      <w:r w:rsidRPr="002C228F">
        <w:rPr>
          <w:rtl/>
        </w:rPr>
        <w:t xml:space="preserve">אני </w:t>
      </w:r>
      <w:bookmarkStart w:id="18014" w:name="_ETM_Q35_494070"/>
      <w:bookmarkEnd w:id="18014"/>
      <w:r w:rsidRPr="002C228F">
        <w:rPr>
          <w:rtl/>
        </w:rPr>
        <w:t xml:space="preserve">רוצה </w:t>
      </w:r>
      <w:bookmarkStart w:id="18015" w:name="_ETM_Q35_494400"/>
      <w:bookmarkEnd w:id="18015"/>
      <w:r w:rsidRPr="002C228F">
        <w:rPr>
          <w:rtl/>
        </w:rPr>
        <w:t xml:space="preserve">מכאן </w:t>
      </w:r>
      <w:bookmarkStart w:id="18016" w:name="_ETM_Q35_494879"/>
      <w:bookmarkEnd w:id="18016"/>
      <w:r w:rsidRPr="002C228F">
        <w:rPr>
          <w:rtl/>
        </w:rPr>
        <w:t xml:space="preserve">לשלוח </w:t>
      </w:r>
      <w:bookmarkStart w:id="18017" w:name="_ETM_Q35_495480"/>
      <w:bookmarkStart w:id="18018" w:name="_ETM_Q35_496720"/>
      <w:bookmarkEnd w:id="18017"/>
      <w:bookmarkEnd w:id="18018"/>
      <w:r w:rsidRPr="002C228F">
        <w:rPr>
          <w:rtl/>
        </w:rPr>
        <w:t xml:space="preserve">איחולי </w:t>
      </w:r>
      <w:bookmarkStart w:id="18019" w:name="_ETM_Q35_497110"/>
      <w:bookmarkEnd w:id="18019"/>
      <w:r w:rsidRPr="002C228F">
        <w:rPr>
          <w:rtl/>
        </w:rPr>
        <w:t xml:space="preserve">החלמה </w:t>
      </w:r>
      <w:bookmarkStart w:id="18020" w:name="_ETM_Q35_498550"/>
      <w:bookmarkEnd w:id="18020"/>
      <w:r w:rsidRPr="002C228F">
        <w:rPr>
          <w:rtl/>
        </w:rPr>
        <w:t xml:space="preserve">לפצועים </w:t>
      </w:r>
      <w:bookmarkStart w:id="18021" w:name="_ETM_Q35_499359"/>
      <w:bookmarkEnd w:id="18021"/>
      <w:r w:rsidRPr="002C228F">
        <w:rPr>
          <w:rtl/>
        </w:rPr>
        <w:t>בפיגוע</w:t>
      </w:r>
      <w:r>
        <w:rPr>
          <w:rFonts w:hint="cs"/>
          <w:rtl/>
        </w:rPr>
        <w:t>.</w:t>
      </w:r>
      <w:bookmarkStart w:id="18022" w:name="_ETM_Q35_501220"/>
      <w:bookmarkEnd w:id="18022"/>
      <w:r>
        <w:rPr>
          <w:rFonts w:hint="cs"/>
          <w:rtl/>
        </w:rPr>
        <w:t xml:space="preserve"> אחת</w:t>
      </w:r>
      <w:r w:rsidRPr="002C228F">
        <w:rPr>
          <w:rtl/>
        </w:rPr>
        <w:t xml:space="preserve"> </w:t>
      </w:r>
      <w:bookmarkStart w:id="18023" w:name="_ETM_Q35_501460"/>
      <w:bookmarkEnd w:id="18023"/>
      <w:r w:rsidRPr="002C228F">
        <w:rPr>
          <w:rtl/>
        </w:rPr>
        <w:t xml:space="preserve">הפצועות </w:t>
      </w:r>
      <w:bookmarkStart w:id="18024" w:name="_ETM_Q35_501849"/>
      <w:bookmarkEnd w:id="18024"/>
      <w:r>
        <w:rPr>
          <w:rFonts w:hint="cs"/>
          <w:rtl/>
        </w:rPr>
        <w:t xml:space="preserve">היא </w:t>
      </w:r>
      <w:r w:rsidRPr="002C228F">
        <w:rPr>
          <w:rtl/>
        </w:rPr>
        <w:t xml:space="preserve">אישה </w:t>
      </w:r>
      <w:bookmarkStart w:id="18025" w:name="_ETM_Q35_502150"/>
      <w:bookmarkEnd w:id="18025"/>
      <w:r w:rsidRPr="002C228F">
        <w:rPr>
          <w:rtl/>
        </w:rPr>
        <w:t>בה</w:t>
      </w:r>
      <w:r w:rsidR="005E747C">
        <w:rPr>
          <w:rFonts w:hint="cs"/>
          <w:rtl/>
        </w:rPr>
        <w:t>י</w:t>
      </w:r>
      <w:r w:rsidRPr="002C228F">
        <w:rPr>
          <w:rtl/>
        </w:rPr>
        <w:t xml:space="preserve">ריון </w:t>
      </w:r>
      <w:bookmarkStart w:id="18026" w:name="_ETM_Q35_502599"/>
      <w:bookmarkEnd w:id="18026"/>
      <w:r w:rsidRPr="002C228F">
        <w:rPr>
          <w:rtl/>
        </w:rPr>
        <w:t xml:space="preserve">ששמעתי </w:t>
      </w:r>
      <w:bookmarkStart w:id="18027" w:name="_ETM_Q35_503109"/>
      <w:bookmarkEnd w:id="18027"/>
      <w:r w:rsidRPr="002C228F">
        <w:rPr>
          <w:rtl/>
        </w:rPr>
        <w:t xml:space="preserve">שאיבדה </w:t>
      </w:r>
      <w:bookmarkStart w:id="18028" w:name="_ETM_Q35_503560"/>
      <w:bookmarkEnd w:id="18028"/>
      <w:r w:rsidRPr="002C228F">
        <w:rPr>
          <w:rtl/>
        </w:rPr>
        <w:t xml:space="preserve">את </w:t>
      </w:r>
      <w:bookmarkStart w:id="18029" w:name="_ETM_Q35_503769"/>
      <w:bookmarkEnd w:id="18029"/>
      <w:r w:rsidRPr="002C228F">
        <w:rPr>
          <w:rtl/>
        </w:rPr>
        <w:t xml:space="preserve">העובר </w:t>
      </w:r>
      <w:bookmarkStart w:id="18030" w:name="_ETM_Q35_504220"/>
      <w:bookmarkEnd w:id="18030"/>
      <w:r w:rsidRPr="002C228F">
        <w:rPr>
          <w:rtl/>
        </w:rPr>
        <w:t>שלה</w:t>
      </w:r>
      <w:r>
        <w:rPr>
          <w:rFonts w:hint="cs"/>
          <w:rtl/>
        </w:rPr>
        <w:t>.</w:t>
      </w:r>
    </w:p>
    <w:p w:rsidR="00632220" w:rsidRDefault="00632220" w:rsidP="00237DA3">
      <w:pPr>
        <w:rPr>
          <w:rtl/>
        </w:rPr>
      </w:pPr>
    </w:p>
    <w:p w:rsidR="00632220" w:rsidRDefault="00632220" w:rsidP="008D1933">
      <w:pPr>
        <w:pStyle w:val="af6"/>
        <w:keepNext/>
        <w:rPr>
          <w:rtl/>
        </w:rPr>
      </w:pPr>
      <w:r w:rsidRPr="00324AFF">
        <w:rPr>
          <w:rStyle w:val="TagStyle"/>
          <w:rtl/>
        </w:rPr>
        <w:t xml:space="preserve"> &lt;&lt; יור &gt;&gt; </w:t>
      </w:r>
      <w:r>
        <w:rPr>
          <w:rtl/>
        </w:rPr>
        <w:t>היו"ר משה טור פז:</w:t>
      </w:r>
      <w:r w:rsidRPr="00324AFF">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r>
        <w:rPr>
          <w:rFonts w:hint="cs"/>
          <w:rtl/>
        </w:rPr>
        <w:t>כן.</w:t>
      </w:r>
    </w:p>
    <w:p w:rsidR="00632220" w:rsidRDefault="00632220" w:rsidP="008D1933">
      <w:pPr>
        <w:rPr>
          <w:rtl/>
        </w:rPr>
      </w:pPr>
    </w:p>
    <w:p w:rsidR="00632220" w:rsidRDefault="00632220" w:rsidP="008D1933">
      <w:pPr>
        <w:pStyle w:val="-"/>
        <w:keepNext/>
        <w:rPr>
          <w:rtl/>
        </w:rPr>
      </w:pPr>
      <w:r w:rsidRPr="00324AFF">
        <w:rPr>
          <w:rStyle w:val="TagStyle"/>
          <w:rtl/>
        </w:rPr>
        <w:t xml:space="preserve"> &lt;&lt; דובר_המשך &gt;&gt; </w:t>
      </w:r>
      <w:r>
        <w:rPr>
          <w:rtl/>
        </w:rPr>
        <w:t>מירב כהן (יש עתיד):</w:t>
      </w:r>
      <w:r w:rsidRPr="00324AFF">
        <w:rPr>
          <w:rStyle w:val="TagStyle"/>
          <w:rtl/>
        </w:rPr>
        <w:t xml:space="preserve"> &lt;&lt; דובר_המשך &gt;&gt;</w:t>
      </w:r>
      <w:r>
        <w:rPr>
          <w:rtl/>
        </w:rPr>
        <w:t xml:space="preserve">   </w:t>
      </w:r>
    </w:p>
    <w:p w:rsidR="00632220" w:rsidRDefault="00632220" w:rsidP="00237DA3">
      <w:pPr>
        <w:rPr>
          <w:rtl/>
        </w:rPr>
      </w:pPr>
    </w:p>
    <w:p w:rsidR="00632220" w:rsidRDefault="00632220" w:rsidP="005E747C">
      <w:pPr>
        <w:rPr>
          <w:rtl/>
        </w:rPr>
      </w:pPr>
      <w:bookmarkStart w:id="18031" w:name="_ETM_Q35_505710"/>
      <w:bookmarkStart w:id="18032" w:name="_ETM_Q35_507970"/>
      <w:bookmarkEnd w:id="18031"/>
      <w:bookmarkEnd w:id="18032"/>
      <w:r w:rsidRPr="002C228F">
        <w:rPr>
          <w:rtl/>
        </w:rPr>
        <w:t xml:space="preserve">קשה </w:t>
      </w:r>
      <w:bookmarkStart w:id="18033" w:name="_ETM_Q35_508390"/>
      <w:bookmarkEnd w:id="18033"/>
      <w:r w:rsidRPr="002C228F">
        <w:rPr>
          <w:rtl/>
        </w:rPr>
        <w:t>מאוד</w:t>
      </w:r>
      <w:r>
        <w:rPr>
          <w:rFonts w:hint="cs"/>
          <w:rtl/>
        </w:rPr>
        <w:t>.</w:t>
      </w:r>
      <w:r w:rsidRPr="002C228F">
        <w:rPr>
          <w:rtl/>
        </w:rPr>
        <w:t xml:space="preserve"> </w:t>
      </w:r>
      <w:bookmarkStart w:id="18034" w:name="_ETM_Q35_510019"/>
      <w:bookmarkEnd w:id="18034"/>
      <w:r w:rsidRPr="002C228F">
        <w:rPr>
          <w:rtl/>
        </w:rPr>
        <w:t xml:space="preserve">ברגעים </w:t>
      </w:r>
      <w:bookmarkStart w:id="18035" w:name="_ETM_Q35_510710"/>
      <w:bookmarkEnd w:id="18035"/>
      <w:r w:rsidRPr="002C228F">
        <w:rPr>
          <w:rtl/>
        </w:rPr>
        <w:t xml:space="preserve">האלה </w:t>
      </w:r>
      <w:bookmarkStart w:id="18036" w:name="_ETM_Q35_510919"/>
      <w:bookmarkEnd w:id="18036"/>
      <w:r w:rsidRPr="002C228F">
        <w:rPr>
          <w:rtl/>
        </w:rPr>
        <w:t xml:space="preserve">גם </w:t>
      </w:r>
      <w:bookmarkStart w:id="18037" w:name="_ETM_Q35_511130"/>
      <w:bookmarkEnd w:id="18037"/>
      <w:r w:rsidRPr="002C228F">
        <w:rPr>
          <w:rtl/>
        </w:rPr>
        <w:t xml:space="preserve">יש </w:t>
      </w:r>
      <w:bookmarkStart w:id="18038" w:name="_ETM_Q35_511279"/>
      <w:bookmarkEnd w:id="18038"/>
      <w:r w:rsidRPr="002C228F">
        <w:rPr>
          <w:rtl/>
        </w:rPr>
        <w:t xml:space="preserve">לנו </w:t>
      </w:r>
      <w:bookmarkStart w:id="18039" w:name="_ETM_Q35_511580"/>
      <w:bookmarkEnd w:id="18039"/>
      <w:r w:rsidRPr="002C228F">
        <w:rPr>
          <w:rtl/>
        </w:rPr>
        <w:t xml:space="preserve">חיילים </w:t>
      </w:r>
      <w:bookmarkStart w:id="18040" w:name="_ETM_Q35_512029"/>
      <w:bookmarkEnd w:id="18040"/>
      <w:r w:rsidRPr="002C228F">
        <w:rPr>
          <w:rtl/>
        </w:rPr>
        <w:t xml:space="preserve">שנלחמים </w:t>
      </w:r>
      <w:bookmarkStart w:id="18041" w:name="_ETM_Q35_512629"/>
      <w:bookmarkEnd w:id="18041"/>
      <w:r w:rsidRPr="002C228F">
        <w:rPr>
          <w:rtl/>
        </w:rPr>
        <w:t>בג'נין</w:t>
      </w:r>
      <w:r>
        <w:rPr>
          <w:rFonts w:hint="cs"/>
          <w:rtl/>
        </w:rPr>
        <w:t>,</w:t>
      </w:r>
      <w:r w:rsidRPr="002C228F">
        <w:rPr>
          <w:rtl/>
        </w:rPr>
        <w:t xml:space="preserve"> </w:t>
      </w:r>
      <w:bookmarkStart w:id="18042" w:name="_ETM_Q35_514380"/>
      <w:bookmarkStart w:id="18043" w:name="_ETM_Q35_514560"/>
      <w:bookmarkEnd w:id="18042"/>
      <w:bookmarkEnd w:id="18043"/>
      <w:r>
        <w:rPr>
          <w:rFonts w:hint="cs"/>
          <w:rtl/>
        </w:rPr>
        <w:t>ו</w:t>
      </w:r>
      <w:r w:rsidRPr="002C228F">
        <w:rPr>
          <w:rtl/>
        </w:rPr>
        <w:t xml:space="preserve">אני </w:t>
      </w:r>
      <w:bookmarkStart w:id="18044" w:name="_ETM_Q35_514650"/>
      <w:bookmarkEnd w:id="18044"/>
      <w:r w:rsidRPr="002C228F">
        <w:rPr>
          <w:rtl/>
        </w:rPr>
        <w:t xml:space="preserve">מתפללת </w:t>
      </w:r>
      <w:bookmarkStart w:id="18045" w:name="_ETM_Q35_516510"/>
      <w:bookmarkEnd w:id="18045"/>
      <w:r w:rsidRPr="002C228F">
        <w:rPr>
          <w:rtl/>
        </w:rPr>
        <w:t xml:space="preserve">שכולם </w:t>
      </w:r>
      <w:bookmarkStart w:id="18046" w:name="_ETM_Q35_517050"/>
      <w:bookmarkEnd w:id="18046"/>
      <w:r w:rsidRPr="002C228F">
        <w:rPr>
          <w:rtl/>
        </w:rPr>
        <w:t xml:space="preserve">יחזרו </w:t>
      </w:r>
      <w:bookmarkStart w:id="18047" w:name="_ETM_Q35_517470"/>
      <w:bookmarkEnd w:id="18047"/>
      <w:r w:rsidRPr="002C228F">
        <w:rPr>
          <w:rtl/>
        </w:rPr>
        <w:t xml:space="preserve">אלינו </w:t>
      </w:r>
      <w:bookmarkStart w:id="18048" w:name="_ETM_Q35_517740"/>
      <w:bookmarkEnd w:id="18048"/>
      <w:r w:rsidRPr="002C228F">
        <w:rPr>
          <w:rtl/>
        </w:rPr>
        <w:t>בשלום</w:t>
      </w:r>
      <w:r>
        <w:rPr>
          <w:rFonts w:hint="cs"/>
          <w:rtl/>
        </w:rPr>
        <w:t>.</w:t>
      </w:r>
      <w:r w:rsidRPr="002C228F">
        <w:rPr>
          <w:rtl/>
        </w:rPr>
        <w:t xml:space="preserve"> </w:t>
      </w:r>
      <w:bookmarkStart w:id="18049" w:name="_ETM_Q35_519640"/>
      <w:bookmarkEnd w:id="18049"/>
      <w:r w:rsidRPr="002C228F">
        <w:rPr>
          <w:rtl/>
        </w:rPr>
        <w:t xml:space="preserve">אני </w:t>
      </w:r>
      <w:bookmarkStart w:id="18050" w:name="_ETM_Q35_519850"/>
      <w:bookmarkEnd w:id="18050"/>
      <w:r w:rsidRPr="002C228F">
        <w:rPr>
          <w:rtl/>
        </w:rPr>
        <w:t xml:space="preserve">לא </w:t>
      </w:r>
      <w:bookmarkStart w:id="18051" w:name="_ETM_Q35_519940"/>
      <w:bookmarkEnd w:id="18051"/>
      <w:r w:rsidRPr="002C228F">
        <w:rPr>
          <w:rtl/>
        </w:rPr>
        <w:t xml:space="preserve">יכולה </w:t>
      </w:r>
      <w:bookmarkStart w:id="18052" w:name="_ETM_Q35_520510"/>
      <w:bookmarkEnd w:id="18052"/>
      <w:r w:rsidRPr="002C228F">
        <w:rPr>
          <w:rtl/>
        </w:rPr>
        <w:t xml:space="preserve">אפילו </w:t>
      </w:r>
      <w:bookmarkStart w:id="18053" w:name="_ETM_Q35_520779"/>
      <w:bookmarkEnd w:id="18053"/>
      <w:r w:rsidRPr="002C228F">
        <w:rPr>
          <w:rtl/>
        </w:rPr>
        <w:t xml:space="preserve">לדמיין </w:t>
      </w:r>
      <w:bookmarkStart w:id="18054" w:name="_ETM_Q35_522490"/>
      <w:bookmarkEnd w:id="18054"/>
      <w:r w:rsidRPr="002C228F">
        <w:rPr>
          <w:rtl/>
        </w:rPr>
        <w:t xml:space="preserve">איך </w:t>
      </w:r>
      <w:bookmarkStart w:id="18055" w:name="_ETM_Q35_522670"/>
      <w:bookmarkEnd w:id="18055"/>
      <w:r w:rsidRPr="002C228F">
        <w:rPr>
          <w:rtl/>
        </w:rPr>
        <w:t xml:space="preserve">מרגישים </w:t>
      </w:r>
      <w:bookmarkStart w:id="18056" w:name="_ETM_Q35_523150"/>
      <w:bookmarkEnd w:id="18056"/>
      <w:r w:rsidRPr="002C228F">
        <w:rPr>
          <w:rtl/>
        </w:rPr>
        <w:t xml:space="preserve">הורים </w:t>
      </w:r>
      <w:bookmarkStart w:id="18057" w:name="_ETM_Q35_524570"/>
      <w:bookmarkEnd w:id="18057"/>
      <w:r w:rsidRPr="002C228F">
        <w:rPr>
          <w:rtl/>
        </w:rPr>
        <w:t xml:space="preserve">שהילדים </w:t>
      </w:r>
      <w:bookmarkStart w:id="18058" w:name="_ETM_Q35_525350"/>
      <w:bookmarkEnd w:id="18058"/>
      <w:r w:rsidRPr="002C228F">
        <w:rPr>
          <w:rtl/>
        </w:rPr>
        <w:t xml:space="preserve">שלהם </w:t>
      </w:r>
      <w:bookmarkStart w:id="18059" w:name="_ETM_Q35_525649"/>
      <w:bookmarkEnd w:id="18059"/>
      <w:r w:rsidRPr="002C228F">
        <w:rPr>
          <w:rtl/>
        </w:rPr>
        <w:t xml:space="preserve">נמצאים </w:t>
      </w:r>
      <w:bookmarkStart w:id="18060" w:name="_ETM_Q35_526130"/>
      <w:bookmarkEnd w:id="18060"/>
      <w:r w:rsidRPr="002C228F">
        <w:rPr>
          <w:rtl/>
        </w:rPr>
        <w:t xml:space="preserve">שם </w:t>
      </w:r>
      <w:bookmarkStart w:id="18061" w:name="_ETM_Q35_526339"/>
      <w:bookmarkEnd w:id="18061"/>
      <w:r w:rsidRPr="002C228F">
        <w:rPr>
          <w:rtl/>
        </w:rPr>
        <w:t>עכשיו</w:t>
      </w:r>
      <w:r>
        <w:rPr>
          <w:rFonts w:hint="cs"/>
          <w:rtl/>
        </w:rPr>
        <w:t>.</w:t>
      </w:r>
      <w:r w:rsidRPr="002C228F">
        <w:rPr>
          <w:rtl/>
        </w:rPr>
        <w:t xml:space="preserve"> </w:t>
      </w:r>
      <w:bookmarkStart w:id="18062" w:name="_ETM_Q35_530379"/>
      <w:bookmarkEnd w:id="18062"/>
      <w:r w:rsidRPr="002C228F">
        <w:rPr>
          <w:rtl/>
        </w:rPr>
        <w:t xml:space="preserve">אנחנו </w:t>
      </w:r>
      <w:bookmarkStart w:id="18063" w:name="_ETM_Q35_530620"/>
      <w:bookmarkEnd w:id="18063"/>
      <w:r w:rsidRPr="002C228F">
        <w:rPr>
          <w:rtl/>
        </w:rPr>
        <w:t xml:space="preserve">נמצאים </w:t>
      </w:r>
      <w:bookmarkStart w:id="18064" w:name="_ETM_Q35_531040"/>
      <w:bookmarkEnd w:id="18064"/>
      <w:r w:rsidRPr="002C228F">
        <w:rPr>
          <w:rtl/>
        </w:rPr>
        <w:t xml:space="preserve">במציאות </w:t>
      </w:r>
      <w:bookmarkStart w:id="18065" w:name="_ETM_Q35_531610"/>
      <w:bookmarkEnd w:id="18065"/>
      <w:r w:rsidRPr="002C228F">
        <w:rPr>
          <w:rtl/>
        </w:rPr>
        <w:t xml:space="preserve">ביטחונית </w:t>
      </w:r>
      <w:bookmarkStart w:id="18066" w:name="_ETM_Q35_532089"/>
      <w:bookmarkEnd w:id="18066"/>
      <w:r w:rsidRPr="002C228F">
        <w:rPr>
          <w:rtl/>
        </w:rPr>
        <w:t xml:space="preserve">לא </w:t>
      </w:r>
      <w:bookmarkStart w:id="18067" w:name="_ETM_Q35_532210"/>
      <w:bookmarkEnd w:id="18067"/>
      <w:r w:rsidRPr="002C228F">
        <w:rPr>
          <w:rtl/>
        </w:rPr>
        <w:t>פשוטה</w:t>
      </w:r>
      <w:r>
        <w:rPr>
          <w:rFonts w:hint="cs"/>
          <w:rtl/>
        </w:rPr>
        <w:t>.</w:t>
      </w:r>
      <w:r w:rsidRPr="002C228F">
        <w:rPr>
          <w:rtl/>
        </w:rPr>
        <w:t xml:space="preserve"> </w:t>
      </w:r>
      <w:bookmarkStart w:id="18068" w:name="_ETM_Q35_534010"/>
      <w:bookmarkEnd w:id="18068"/>
      <w:r w:rsidRPr="002C228F">
        <w:rPr>
          <w:rtl/>
        </w:rPr>
        <w:t xml:space="preserve">ממש </w:t>
      </w:r>
      <w:bookmarkStart w:id="18069" w:name="_ETM_Q35_534809"/>
      <w:bookmarkEnd w:id="18069"/>
      <w:r>
        <w:rPr>
          <w:rFonts w:hint="cs"/>
          <w:rtl/>
        </w:rPr>
        <w:t xml:space="preserve">בתוך </w:t>
      </w:r>
      <w:bookmarkStart w:id="18070" w:name="_ETM_Q35_533740"/>
      <w:bookmarkEnd w:id="18070"/>
      <w:r w:rsidRPr="002C228F">
        <w:rPr>
          <w:rtl/>
        </w:rPr>
        <w:t xml:space="preserve">זמן </w:t>
      </w:r>
      <w:bookmarkStart w:id="18071" w:name="_ETM_Q35_535109"/>
      <w:bookmarkEnd w:id="18071"/>
      <w:r w:rsidRPr="002C228F">
        <w:rPr>
          <w:rtl/>
        </w:rPr>
        <w:t xml:space="preserve">קצר </w:t>
      </w:r>
      <w:bookmarkStart w:id="18072" w:name="_ETM_Q35_535440"/>
      <w:bookmarkEnd w:id="18072"/>
      <w:r w:rsidRPr="002C228F">
        <w:rPr>
          <w:rtl/>
        </w:rPr>
        <w:t xml:space="preserve">היו </w:t>
      </w:r>
      <w:bookmarkStart w:id="18073" w:name="_ETM_Q35_535679"/>
      <w:bookmarkEnd w:id="18073"/>
      <w:r w:rsidRPr="002C228F">
        <w:rPr>
          <w:rtl/>
        </w:rPr>
        <w:t xml:space="preserve">כבר </w:t>
      </w:r>
      <w:bookmarkStart w:id="18074" w:name="_ETM_Q35_535890"/>
      <w:bookmarkEnd w:id="18074"/>
      <w:r w:rsidRPr="002C228F">
        <w:rPr>
          <w:rtl/>
        </w:rPr>
        <w:t xml:space="preserve">שני </w:t>
      </w:r>
      <w:bookmarkStart w:id="18075" w:name="_ETM_Q35_536100"/>
      <w:bookmarkEnd w:id="18075"/>
      <w:r w:rsidRPr="002C228F">
        <w:rPr>
          <w:rtl/>
        </w:rPr>
        <w:t>פיגועים</w:t>
      </w:r>
      <w:r>
        <w:rPr>
          <w:rFonts w:hint="cs"/>
          <w:rtl/>
        </w:rPr>
        <w:t>:</w:t>
      </w:r>
      <w:r w:rsidRPr="002C228F">
        <w:rPr>
          <w:rtl/>
        </w:rPr>
        <w:t xml:space="preserve"> </w:t>
      </w:r>
      <w:bookmarkStart w:id="18076" w:name="_ETM_Q35_536460"/>
      <w:bookmarkEnd w:id="18076"/>
      <w:r w:rsidRPr="002C228F">
        <w:rPr>
          <w:rtl/>
        </w:rPr>
        <w:t xml:space="preserve">היה </w:t>
      </w:r>
      <w:bookmarkStart w:id="18077" w:name="_ETM_Q35_536609"/>
      <w:bookmarkEnd w:id="18077"/>
      <w:r w:rsidRPr="002C228F">
        <w:rPr>
          <w:rtl/>
        </w:rPr>
        <w:t xml:space="preserve">בבני </w:t>
      </w:r>
      <w:bookmarkStart w:id="18078" w:name="_ETM_Q35_536909"/>
      <w:bookmarkEnd w:id="18078"/>
      <w:r w:rsidRPr="002C228F">
        <w:rPr>
          <w:rtl/>
        </w:rPr>
        <w:t>ברק</w:t>
      </w:r>
      <w:r>
        <w:rPr>
          <w:rFonts w:hint="cs"/>
          <w:rtl/>
        </w:rPr>
        <w:t>,</w:t>
      </w:r>
      <w:r w:rsidRPr="002C228F">
        <w:rPr>
          <w:rtl/>
        </w:rPr>
        <w:t xml:space="preserve"> </w:t>
      </w:r>
      <w:bookmarkStart w:id="18079" w:name="_ETM_Q35_538029"/>
      <w:bookmarkEnd w:id="18079"/>
      <w:r w:rsidRPr="002C228F">
        <w:rPr>
          <w:rtl/>
        </w:rPr>
        <w:t xml:space="preserve">היום </w:t>
      </w:r>
      <w:bookmarkStart w:id="18080" w:name="_ETM_Q35_538420"/>
      <w:bookmarkEnd w:id="18080"/>
      <w:r w:rsidRPr="002C228F">
        <w:rPr>
          <w:rtl/>
        </w:rPr>
        <w:t xml:space="preserve">בתל </w:t>
      </w:r>
      <w:bookmarkStart w:id="18081" w:name="_ETM_Q35_539065"/>
      <w:bookmarkEnd w:id="18081"/>
      <w:r w:rsidRPr="002C228F">
        <w:rPr>
          <w:rtl/>
        </w:rPr>
        <w:t>אביב</w:t>
      </w:r>
      <w:r>
        <w:rPr>
          <w:rFonts w:hint="cs"/>
          <w:rtl/>
        </w:rPr>
        <w:t>.</w:t>
      </w:r>
      <w:r w:rsidRPr="002C228F">
        <w:rPr>
          <w:rtl/>
        </w:rPr>
        <w:t xml:space="preserve"> </w:t>
      </w:r>
      <w:bookmarkStart w:id="18082" w:name="_ETM_Q35_539770"/>
      <w:bookmarkEnd w:id="18082"/>
      <w:r w:rsidRPr="002C228F">
        <w:rPr>
          <w:rtl/>
        </w:rPr>
        <w:t xml:space="preserve">ברור </w:t>
      </w:r>
      <w:bookmarkStart w:id="18083" w:name="_ETM_Q35_540250"/>
      <w:bookmarkEnd w:id="18083"/>
      <w:r w:rsidRPr="002C228F">
        <w:rPr>
          <w:rtl/>
        </w:rPr>
        <w:t xml:space="preserve">שלמחבלים </w:t>
      </w:r>
      <w:bookmarkStart w:id="18084" w:name="_ETM_Q35_540880"/>
      <w:bookmarkEnd w:id="18084"/>
      <w:r w:rsidRPr="002C228F">
        <w:rPr>
          <w:rtl/>
        </w:rPr>
        <w:t xml:space="preserve">תמיד </w:t>
      </w:r>
      <w:bookmarkStart w:id="18085" w:name="_ETM_Q35_541270"/>
      <w:bookmarkEnd w:id="18085"/>
      <w:r w:rsidRPr="002C228F">
        <w:rPr>
          <w:rtl/>
        </w:rPr>
        <w:t xml:space="preserve">תמיד </w:t>
      </w:r>
      <w:bookmarkStart w:id="18086" w:name="_ETM_Q35_541600"/>
      <w:bookmarkEnd w:id="18086"/>
      <w:r w:rsidRPr="002C228F">
        <w:rPr>
          <w:rtl/>
        </w:rPr>
        <w:t xml:space="preserve">יש </w:t>
      </w:r>
      <w:bookmarkStart w:id="18087" w:name="_ETM_Q35_541720"/>
      <w:bookmarkEnd w:id="18087"/>
      <w:r w:rsidRPr="002C228F">
        <w:rPr>
          <w:rtl/>
        </w:rPr>
        <w:t xml:space="preserve">מוטיבציה </w:t>
      </w:r>
      <w:bookmarkStart w:id="18088" w:name="_ETM_Q35_542470"/>
      <w:bookmarkEnd w:id="18088"/>
      <w:r w:rsidRPr="002C228F">
        <w:rPr>
          <w:rtl/>
        </w:rPr>
        <w:t xml:space="preserve">מאוד </w:t>
      </w:r>
      <w:bookmarkStart w:id="18089" w:name="_ETM_Q35_542860"/>
      <w:bookmarkEnd w:id="18089"/>
      <w:r w:rsidRPr="002C228F">
        <w:rPr>
          <w:rtl/>
        </w:rPr>
        <w:t xml:space="preserve">גדולה </w:t>
      </w:r>
      <w:bookmarkStart w:id="18090" w:name="_ETM_Q35_543190"/>
      <w:bookmarkEnd w:id="18090"/>
      <w:r w:rsidRPr="002C228F">
        <w:rPr>
          <w:rtl/>
        </w:rPr>
        <w:t>לפגוע</w:t>
      </w:r>
      <w:r>
        <w:rPr>
          <w:rFonts w:hint="cs"/>
          <w:rtl/>
        </w:rPr>
        <w:t>,</w:t>
      </w:r>
      <w:r w:rsidRPr="002C228F">
        <w:rPr>
          <w:rtl/>
        </w:rPr>
        <w:t xml:space="preserve"> </w:t>
      </w:r>
      <w:bookmarkStart w:id="18091" w:name="_ETM_Q35_544070"/>
      <w:bookmarkEnd w:id="18091"/>
      <w:r w:rsidRPr="002C228F">
        <w:rPr>
          <w:rtl/>
        </w:rPr>
        <w:t xml:space="preserve">אבל </w:t>
      </w:r>
      <w:bookmarkStart w:id="18092" w:name="_ETM_Q35_544279"/>
      <w:bookmarkEnd w:id="18092"/>
      <w:r w:rsidRPr="002C228F">
        <w:rPr>
          <w:rtl/>
        </w:rPr>
        <w:t>עכשיו</w:t>
      </w:r>
      <w:r w:rsidR="005E747C">
        <w:rPr>
          <w:rFonts w:hint="cs"/>
          <w:rtl/>
        </w:rPr>
        <w:t>,</w:t>
      </w:r>
      <w:r w:rsidRPr="002C228F">
        <w:rPr>
          <w:rtl/>
        </w:rPr>
        <w:t xml:space="preserve"> </w:t>
      </w:r>
      <w:bookmarkStart w:id="18093" w:name="_ETM_Q35_544580"/>
      <w:bookmarkEnd w:id="18093"/>
      <w:r w:rsidRPr="002C228F">
        <w:rPr>
          <w:rtl/>
        </w:rPr>
        <w:t xml:space="preserve">במקביל </w:t>
      </w:r>
      <w:bookmarkStart w:id="18094" w:name="_ETM_Q35_545029"/>
      <w:bookmarkEnd w:id="18094"/>
      <w:r>
        <w:rPr>
          <w:rFonts w:hint="cs"/>
          <w:rtl/>
        </w:rPr>
        <w:t>ל</w:t>
      </w:r>
      <w:r w:rsidRPr="002C228F">
        <w:rPr>
          <w:rtl/>
        </w:rPr>
        <w:t xml:space="preserve">מבצע </w:t>
      </w:r>
      <w:bookmarkStart w:id="18095" w:name="_ETM_Q35_545479"/>
      <w:bookmarkEnd w:id="18095"/>
      <w:r w:rsidRPr="002C228F">
        <w:rPr>
          <w:rtl/>
        </w:rPr>
        <w:t>בג'נין</w:t>
      </w:r>
      <w:r>
        <w:rPr>
          <w:rFonts w:hint="cs"/>
          <w:rtl/>
        </w:rPr>
        <w:t>,</w:t>
      </w:r>
      <w:r w:rsidRPr="002C228F">
        <w:rPr>
          <w:rtl/>
        </w:rPr>
        <w:t xml:space="preserve"> </w:t>
      </w:r>
      <w:bookmarkStart w:id="18096" w:name="_ETM_Q35_546320"/>
      <w:bookmarkEnd w:id="18096"/>
      <w:r w:rsidRPr="002C228F">
        <w:rPr>
          <w:rtl/>
        </w:rPr>
        <w:t xml:space="preserve">הם </w:t>
      </w:r>
      <w:bookmarkStart w:id="18097" w:name="_ETM_Q35_546470"/>
      <w:bookmarkEnd w:id="18097"/>
      <w:r w:rsidRPr="002C228F">
        <w:rPr>
          <w:rtl/>
        </w:rPr>
        <w:t xml:space="preserve">מנסים </w:t>
      </w:r>
      <w:bookmarkStart w:id="18098" w:name="_ETM_Q35_546860"/>
      <w:bookmarkEnd w:id="18098"/>
      <w:r w:rsidRPr="002C228F">
        <w:rPr>
          <w:rtl/>
        </w:rPr>
        <w:t xml:space="preserve">לייצר </w:t>
      </w:r>
      <w:bookmarkStart w:id="18099" w:name="_ETM_Q35_547220"/>
      <w:bookmarkEnd w:id="18099"/>
      <w:r w:rsidRPr="002C228F">
        <w:rPr>
          <w:rtl/>
        </w:rPr>
        <w:t xml:space="preserve">פה </w:t>
      </w:r>
      <w:bookmarkStart w:id="18100" w:name="_ETM_Q35_547370"/>
      <w:bookmarkEnd w:id="18100"/>
      <w:r w:rsidRPr="002C228F">
        <w:rPr>
          <w:rtl/>
        </w:rPr>
        <w:t xml:space="preserve">את </w:t>
      </w:r>
      <w:bookmarkStart w:id="18101" w:name="_ETM_Q35_547460"/>
      <w:bookmarkEnd w:id="18101"/>
      <w:r w:rsidRPr="002C228F">
        <w:rPr>
          <w:rtl/>
        </w:rPr>
        <w:t xml:space="preserve">המשוואה </w:t>
      </w:r>
      <w:bookmarkStart w:id="18102" w:name="_ETM_Q35_548240"/>
      <w:bookmarkEnd w:id="18102"/>
      <w:r w:rsidRPr="002C228F">
        <w:rPr>
          <w:rtl/>
        </w:rPr>
        <w:t xml:space="preserve">של </w:t>
      </w:r>
      <w:bookmarkStart w:id="18103" w:name="_ETM_Q35_548479"/>
      <w:bookmarkEnd w:id="18103"/>
      <w:r w:rsidRPr="002C228F">
        <w:rPr>
          <w:rtl/>
        </w:rPr>
        <w:t>ג'נין</w:t>
      </w:r>
      <w:bookmarkStart w:id="18104" w:name="_ETM_Q35_548900"/>
      <w:bookmarkEnd w:id="18104"/>
      <w:r>
        <w:rPr>
          <w:rFonts w:hint="cs"/>
          <w:rtl/>
        </w:rPr>
        <w:t xml:space="preserve"> ו</w:t>
      </w:r>
      <w:r w:rsidRPr="002C228F">
        <w:rPr>
          <w:rtl/>
        </w:rPr>
        <w:t xml:space="preserve">תל </w:t>
      </w:r>
      <w:bookmarkStart w:id="18105" w:name="_ETM_Q35_549245"/>
      <w:bookmarkEnd w:id="18105"/>
      <w:r w:rsidRPr="002C228F">
        <w:rPr>
          <w:rtl/>
        </w:rPr>
        <w:t>אביב</w:t>
      </w:r>
      <w:r w:rsidR="005E747C">
        <w:rPr>
          <w:rFonts w:hint="cs"/>
          <w:rtl/>
        </w:rPr>
        <w:t>,</w:t>
      </w:r>
      <w:r w:rsidRPr="002C228F">
        <w:rPr>
          <w:rtl/>
        </w:rPr>
        <w:t xml:space="preserve"> </w:t>
      </w:r>
      <w:bookmarkStart w:id="18106" w:name="_ETM_Q35_549620"/>
      <w:bookmarkEnd w:id="18106"/>
      <w:r w:rsidRPr="002C228F">
        <w:rPr>
          <w:rtl/>
        </w:rPr>
        <w:t xml:space="preserve">ולכן </w:t>
      </w:r>
      <w:bookmarkStart w:id="18107" w:name="_ETM_Q35_551060"/>
      <w:bookmarkEnd w:id="18107"/>
      <w:r>
        <w:rPr>
          <w:rFonts w:hint="cs"/>
          <w:rtl/>
        </w:rPr>
        <w:t>אנחנו ב</w:t>
      </w:r>
      <w:bookmarkStart w:id="18108" w:name="_ETM_Q35_551390"/>
      <w:bookmarkEnd w:id="18108"/>
      <w:r w:rsidRPr="002C228F">
        <w:rPr>
          <w:rtl/>
        </w:rPr>
        <w:t xml:space="preserve">ימים </w:t>
      </w:r>
      <w:bookmarkStart w:id="18109" w:name="_ETM_Q35_551779"/>
      <w:bookmarkEnd w:id="18109"/>
      <w:r w:rsidRPr="002C228F">
        <w:rPr>
          <w:rtl/>
        </w:rPr>
        <w:t xml:space="preserve">עם </w:t>
      </w:r>
      <w:bookmarkStart w:id="18110" w:name="_ETM_Q35_552170"/>
      <w:bookmarkEnd w:id="18110"/>
      <w:r w:rsidRPr="002C228F">
        <w:rPr>
          <w:rtl/>
        </w:rPr>
        <w:t xml:space="preserve">סיכון </w:t>
      </w:r>
      <w:bookmarkStart w:id="18111" w:name="_ETM_Q35_552770"/>
      <w:bookmarkEnd w:id="18111"/>
      <w:r w:rsidRPr="002C228F">
        <w:rPr>
          <w:rtl/>
        </w:rPr>
        <w:t xml:space="preserve">גדול </w:t>
      </w:r>
      <w:bookmarkStart w:id="18112" w:name="_ETM_Q35_553159"/>
      <w:bookmarkEnd w:id="18112"/>
      <w:r w:rsidRPr="002C228F">
        <w:rPr>
          <w:rtl/>
        </w:rPr>
        <w:t>במיוחד</w:t>
      </w:r>
      <w:r>
        <w:rPr>
          <w:rFonts w:hint="cs"/>
          <w:rtl/>
        </w:rPr>
        <w:t>.</w:t>
      </w:r>
      <w:bookmarkStart w:id="18113" w:name="_ETM_Q35_554340"/>
      <w:bookmarkEnd w:id="18113"/>
    </w:p>
    <w:p w:rsidR="00632220" w:rsidRDefault="00632220" w:rsidP="008D1933">
      <w:pPr>
        <w:rPr>
          <w:rtl/>
        </w:rPr>
      </w:pPr>
    </w:p>
    <w:p w:rsidR="00632220" w:rsidRDefault="00632220" w:rsidP="005E747C">
      <w:pPr>
        <w:rPr>
          <w:rtl/>
        </w:rPr>
      </w:pPr>
      <w:r w:rsidRPr="002C228F">
        <w:rPr>
          <w:rtl/>
        </w:rPr>
        <w:t xml:space="preserve">אני </w:t>
      </w:r>
      <w:bookmarkStart w:id="18114" w:name="_ETM_Q35_554460"/>
      <w:bookmarkEnd w:id="18114"/>
      <w:r w:rsidRPr="002C228F">
        <w:rPr>
          <w:rtl/>
        </w:rPr>
        <w:t xml:space="preserve">רוצה </w:t>
      </w:r>
      <w:bookmarkStart w:id="18115" w:name="_ETM_Q35_554700"/>
      <w:bookmarkEnd w:id="18115"/>
      <w:r w:rsidRPr="002C228F">
        <w:rPr>
          <w:rtl/>
        </w:rPr>
        <w:t xml:space="preserve">לחזק </w:t>
      </w:r>
      <w:bookmarkStart w:id="18116" w:name="_ETM_Q35_555180"/>
      <w:bookmarkEnd w:id="18116"/>
      <w:r w:rsidRPr="002C228F">
        <w:rPr>
          <w:rtl/>
        </w:rPr>
        <w:t xml:space="preserve">את </w:t>
      </w:r>
      <w:bookmarkStart w:id="18117" w:name="_ETM_Q35_555270"/>
      <w:bookmarkEnd w:id="18117"/>
      <w:r w:rsidRPr="002C228F">
        <w:rPr>
          <w:rtl/>
        </w:rPr>
        <w:t xml:space="preserve">כוחות </w:t>
      </w:r>
      <w:bookmarkStart w:id="18118" w:name="_ETM_Q35_555660"/>
      <w:bookmarkEnd w:id="18118"/>
      <w:r w:rsidRPr="002C228F">
        <w:rPr>
          <w:rtl/>
        </w:rPr>
        <w:t>הביטחון</w:t>
      </w:r>
      <w:r w:rsidR="005E747C">
        <w:rPr>
          <w:rFonts w:hint="cs"/>
          <w:rtl/>
        </w:rPr>
        <w:t>,</w:t>
      </w:r>
      <w:r w:rsidRPr="002C228F">
        <w:rPr>
          <w:rtl/>
        </w:rPr>
        <w:t xml:space="preserve"> </w:t>
      </w:r>
      <w:bookmarkStart w:id="18119" w:name="_ETM_Q35_557130"/>
      <w:bookmarkEnd w:id="18119"/>
      <w:r w:rsidRPr="002C228F">
        <w:rPr>
          <w:rtl/>
        </w:rPr>
        <w:t xml:space="preserve">שמצליחים </w:t>
      </w:r>
      <w:bookmarkStart w:id="18120" w:name="_ETM_Q35_558509"/>
      <w:bookmarkEnd w:id="18120"/>
      <w:r w:rsidRPr="002C228F">
        <w:rPr>
          <w:rtl/>
        </w:rPr>
        <w:t xml:space="preserve">באמת </w:t>
      </w:r>
      <w:bookmarkStart w:id="18121" w:name="_ETM_Q35_558839"/>
      <w:bookmarkEnd w:id="18121"/>
      <w:r w:rsidRPr="002C228F">
        <w:rPr>
          <w:rtl/>
        </w:rPr>
        <w:t xml:space="preserve">לסכל </w:t>
      </w:r>
      <w:bookmarkStart w:id="18122" w:name="_ETM_Q35_559500"/>
      <w:bookmarkEnd w:id="18122"/>
      <w:r w:rsidRPr="002C228F">
        <w:rPr>
          <w:rtl/>
        </w:rPr>
        <w:t xml:space="preserve">את </w:t>
      </w:r>
      <w:bookmarkStart w:id="18123" w:name="_ETM_Q35_560549"/>
      <w:bookmarkEnd w:id="18123"/>
      <w:r w:rsidRPr="002C228F">
        <w:rPr>
          <w:rtl/>
        </w:rPr>
        <w:t xml:space="preserve">מרבית </w:t>
      </w:r>
      <w:bookmarkStart w:id="18124" w:name="_ETM_Q35_561000"/>
      <w:bookmarkEnd w:id="18124"/>
      <w:r w:rsidRPr="002C228F">
        <w:rPr>
          <w:rtl/>
        </w:rPr>
        <w:t xml:space="preserve">הפיגועים </w:t>
      </w:r>
      <w:bookmarkStart w:id="18125" w:name="_ETM_Q35_561960"/>
      <w:bookmarkEnd w:id="18125"/>
      <w:r w:rsidRPr="002C228F">
        <w:rPr>
          <w:rtl/>
        </w:rPr>
        <w:t xml:space="preserve">במציאות </w:t>
      </w:r>
      <w:bookmarkStart w:id="18126" w:name="_ETM_Q35_562500"/>
      <w:bookmarkEnd w:id="18126"/>
      <w:r w:rsidRPr="002C228F">
        <w:rPr>
          <w:rtl/>
        </w:rPr>
        <w:t xml:space="preserve">שהיא </w:t>
      </w:r>
      <w:bookmarkStart w:id="18127" w:name="_ETM_Q35_562649"/>
      <w:bookmarkEnd w:id="18127"/>
      <w:r w:rsidRPr="002C228F">
        <w:rPr>
          <w:rtl/>
        </w:rPr>
        <w:t xml:space="preserve">בלתי </w:t>
      </w:r>
      <w:bookmarkStart w:id="18128" w:name="_ETM_Q35_563009"/>
      <w:bookmarkEnd w:id="18128"/>
      <w:r w:rsidRPr="002C228F">
        <w:rPr>
          <w:rtl/>
        </w:rPr>
        <w:t>אפשרית</w:t>
      </w:r>
      <w:r>
        <w:rPr>
          <w:rFonts w:hint="cs"/>
          <w:rtl/>
        </w:rPr>
        <w:t>.</w:t>
      </w:r>
      <w:r w:rsidRPr="002C228F">
        <w:rPr>
          <w:rtl/>
        </w:rPr>
        <w:t xml:space="preserve"> </w:t>
      </w:r>
      <w:bookmarkStart w:id="18129" w:name="_ETM_Q35_564360"/>
      <w:bookmarkEnd w:id="18129"/>
      <w:r w:rsidRPr="002C228F">
        <w:rPr>
          <w:rtl/>
        </w:rPr>
        <w:t xml:space="preserve">בסופו </w:t>
      </w:r>
      <w:bookmarkStart w:id="18130" w:name="_ETM_Q35_564839"/>
      <w:bookmarkEnd w:id="18130"/>
      <w:r w:rsidRPr="002C228F">
        <w:rPr>
          <w:rtl/>
        </w:rPr>
        <w:t xml:space="preserve">של </w:t>
      </w:r>
      <w:bookmarkStart w:id="18131" w:name="_ETM_Q35_565020"/>
      <w:bookmarkEnd w:id="18131"/>
      <w:r w:rsidRPr="002C228F">
        <w:rPr>
          <w:rtl/>
        </w:rPr>
        <w:t>יום</w:t>
      </w:r>
      <w:r>
        <w:rPr>
          <w:rFonts w:hint="cs"/>
          <w:rtl/>
        </w:rPr>
        <w:t>,</w:t>
      </w:r>
      <w:r w:rsidRPr="002C228F">
        <w:rPr>
          <w:rtl/>
        </w:rPr>
        <w:t xml:space="preserve"> </w:t>
      </w:r>
      <w:bookmarkStart w:id="18132" w:name="_ETM_Q35_565140"/>
      <w:bookmarkEnd w:id="18132"/>
      <w:r w:rsidRPr="002C228F">
        <w:rPr>
          <w:rtl/>
        </w:rPr>
        <w:t xml:space="preserve">מדינת </w:t>
      </w:r>
      <w:bookmarkStart w:id="18133" w:name="_ETM_Q35_565439"/>
      <w:bookmarkEnd w:id="18133"/>
      <w:r w:rsidRPr="002C228F">
        <w:rPr>
          <w:rtl/>
        </w:rPr>
        <w:t xml:space="preserve">ישראל </w:t>
      </w:r>
      <w:bookmarkStart w:id="18134" w:name="_ETM_Q35_566229"/>
      <w:bookmarkEnd w:id="18134"/>
      <w:r w:rsidRPr="002C228F">
        <w:rPr>
          <w:rtl/>
        </w:rPr>
        <w:t>חי</w:t>
      </w:r>
      <w:r>
        <w:rPr>
          <w:rFonts w:hint="cs"/>
          <w:rtl/>
        </w:rPr>
        <w:t>ה</w:t>
      </w:r>
      <w:r w:rsidRPr="002C228F">
        <w:rPr>
          <w:rtl/>
        </w:rPr>
        <w:t xml:space="preserve"> </w:t>
      </w:r>
      <w:bookmarkStart w:id="18135" w:name="_ETM_Q35_566560"/>
      <w:bookmarkEnd w:id="18135"/>
      <w:r w:rsidRPr="002C228F">
        <w:rPr>
          <w:rtl/>
        </w:rPr>
        <w:t xml:space="preserve">במציאות </w:t>
      </w:r>
      <w:bookmarkStart w:id="18136" w:name="_ETM_Q35_566979"/>
      <w:bookmarkEnd w:id="18136"/>
      <w:r w:rsidRPr="002C228F">
        <w:rPr>
          <w:rtl/>
        </w:rPr>
        <w:t>מורכבת</w:t>
      </w:r>
      <w:r w:rsidR="005E747C">
        <w:rPr>
          <w:rFonts w:hint="cs"/>
          <w:rtl/>
        </w:rPr>
        <w:t>.</w:t>
      </w:r>
      <w:r w:rsidRPr="002C228F">
        <w:rPr>
          <w:rtl/>
        </w:rPr>
        <w:t xml:space="preserve"> </w:t>
      </w:r>
      <w:bookmarkStart w:id="18137" w:name="_ETM_Q35_567490"/>
      <w:bookmarkEnd w:id="18137"/>
      <w:r w:rsidRPr="002C228F">
        <w:rPr>
          <w:rtl/>
        </w:rPr>
        <w:t xml:space="preserve">יש </w:t>
      </w:r>
      <w:bookmarkStart w:id="18138" w:name="_ETM_Q35_567609"/>
      <w:bookmarkEnd w:id="18138"/>
      <w:r w:rsidRPr="002C228F">
        <w:rPr>
          <w:rtl/>
        </w:rPr>
        <w:t xml:space="preserve">לנו </w:t>
      </w:r>
      <w:bookmarkStart w:id="18139" w:name="_ETM_Q35_567789"/>
      <w:bookmarkEnd w:id="18139"/>
      <w:r w:rsidRPr="002C228F">
        <w:rPr>
          <w:rtl/>
        </w:rPr>
        <w:t xml:space="preserve">כל </w:t>
      </w:r>
      <w:bookmarkStart w:id="18140" w:name="_ETM_Q35_568119"/>
      <w:bookmarkEnd w:id="18140"/>
      <w:r w:rsidRPr="002C228F">
        <w:rPr>
          <w:rtl/>
        </w:rPr>
        <w:t xml:space="preserve">יום </w:t>
      </w:r>
      <w:bookmarkStart w:id="18141" w:name="_ETM_Q35_568850"/>
      <w:bookmarkEnd w:id="18141"/>
      <w:r w:rsidRPr="002C228F">
        <w:rPr>
          <w:rtl/>
        </w:rPr>
        <w:t xml:space="preserve">סדר </w:t>
      </w:r>
      <w:bookmarkStart w:id="18142" w:name="_ETM_Q35_569180"/>
      <w:bookmarkEnd w:id="18142"/>
      <w:r w:rsidRPr="002C228F">
        <w:rPr>
          <w:rtl/>
        </w:rPr>
        <w:t xml:space="preserve">גודל </w:t>
      </w:r>
      <w:bookmarkStart w:id="18143" w:name="_ETM_Q35_569509"/>
      <w:bookmarkEnd w:id="18143"/>
      <w:r w:rsidRPr="002C228F">
        <w:rPr>
          <w:rtl/>
        </w:rPr>
        <w:t xml:space="preserve">של </w:t>
      </w:r>
      <w:bookmarkStart w:id="18144" w:name="_ETM_Q35_569659"/>
      <w:bookmarkEnd w:id="18144"/>
      <w:r w:rsidRPr="002C228F">
        <w:rPr>
          <w:rtl/>
        </w:rPr>
        <w:t>130</w:t>
      </w:r>
      <w:r>
        <w:rPr>
          <w:rFonts w:hint="cs"/>
          <w:rtl/>
        </w:rPr>
        <w:t>,</w:t>
      </w:r>
      <w:r w:rsidRPr="002C228F">
        <w:rPr>
          <w:rtl/>
        </w:rPr>
        <w:t xml:space="preserve">000 </w:t>
      </w:r>
      <w:bookmarkStart w:id="18145" w:name="_ETM_Q35_570380"/>
      <w:bookmarkEnd w:id="18145"/>
      <w:r w:rsidRPr="002C228F">
        <w:rPr>
          <w:rtl/>
        </w:rPr>
        <w:t xml:space="preserve">פלסטינים </w:t>
      </w:r>
      <w:bookmarkStart w:id="18146" w:name="_ETM_Q35_570890"/>
      <w:bookmarkEnd w:id="18146"/>
      <w:r w:rsidRPr="002C228F">
        <w:rPr>
          <w:rtl/>
        </w:rPr>
        <w:t xml:space="preserve">שנכנסים </w:t>
      </w:r>
      <w:bookmarkStart w:id="18147" w:name="_ETM_Q35_571399"/>
      <w:bookmarkEnd w:id="18147"/>
      <w:r w:rsidRPr="002C228F">
        <w:rPr>
          <w:rtl/>
        </w:rPr>
        <w:t xml:space="preserve">באישור </w:t>
      </w:r>
      <w:bookmarkStart w:id="18148" w:name="_ETM_Q35_571939"/>
      <w:bookmarkEnd w:id="18148"/>
      <w:r w:rsidRPr="002C228F">
        <w:rPr>
          <w:rtl/>
        </w:rPr>
        <w:t xml:space="preserve">למדינת </w:t>
      </w:r>
      <w:bookmarkStart w:id="18149" w:name="_ETM_Q35_572420"/>
      <w:bookmarkEnd w:id="18149"/>
      <w:r w:rsidRPr="002C228F">
        <w:rPr>
          <w:rtl/>
        </w:rPr>
        <w:t>ישראל</w:t>
      </w:r>
      <w:r w:rsidR="005E747C">
        <w:rPr>
          <w:rFonts w:hint="cs"/>
          <w:rtl/>
        </w:rPr>
        <w:t>,</w:t>
      </w:r>
      <w:r w:rsidRPr="002C228F">
        <w:rPr>
          <w:rtl/>
        </w:rPr>
        <w:t xml:space="preserve"> </w:t>
      </w:r>
      <w:bookmarkStart w:id="18150" w:name="_ETM_Q35_573950"/>
      <w:bookmarkEnd w:id="18150"/>
      <w:r w:rsidRPr="002C228F">
        <w:rPr>
          <w:rtl/>
        </w:rPr>
        <w:t xml:space="preserve">ויש </w:t>
      </w:r>
      <w:bookmarkStart w:id="18151" w:name="_ETM_Q35_574490"/>
      <w:bookmarkEnd w:id="18151"/>
      <w:r w:rsidRPr="002C228F">
        <w:rPr>
          <w:rtl/>
        </w:rPr>
        <w:t xml:space="preserve">לנו </w:t>
      </w:r>
      <w:bookmarkStart w:id="18152" w:name="_ETM_Q35_574700"/>
      <w:bookmarkEnd w:id="18152"/>
      <w:r w:rsidRPr="002C228F">
        <w:rPr>
          <w:rtl/>
        </w:rPr>
        <w:t xml:space="preserve">תשתיות </w:t>
      </w:r>
      <w:bookmarkStart w:id="18153" w:name="_ETM_Q35_575240"/>
      <w:bookmarkEnd w:id="18153"/>
      <w:r w:rsidRPr="002C228F">
        <w:rPr>
          <w:rtl/>
        </w:rPr>
        <w:t xml:space="preserve">של </w:t>
      </w:r>
      <w:bookmarkStart w:id="18154" w:name="_ETM_Q35_575389"/>
      <w:bookmarkEnd w:id="18154"/>
      <w:r w:rsidRPr="002C228F">
        <w:rPr>
          <w:rtl/>
        </w:rPr>
        <w:t xml:space="preserve">חמאס </w:t>
      </w:r>
      <w:bookmarkStart w:id="18155" w:name="_ETM_Q35_576369"/>
      <w:bookmarkEnd w:id="18155"/>
      <w:r w:rsidRPr="002C228F">
        <w:rPr>
          <w:rtl/>
        </w:rPr>
        <w:t xml:space="preserve">בתוך </w:t>
      </w:r>
      <w:bookmarkStart w:id="18156" w:name="_ETM_Q35_576820"/>
      <w:bookmarkEnd w:id="18156"/>
      <w:r w:rsidRPr="002C228F">
        <w:rPr>
          <w:rtl/>
        </w:rPr>
        <w:t xml:space="preserve">מדינת </w:t>
      </w:r>
      <w:bookmarkStart w:id="18157" w:name="_ETM_Q35_577210"/>
      <w:bookmarkEnd w:id="18157"/>
      <w:r w:rsidRPr="002C228F">
        <w:rPr>
          <w:rtl/>
        </w:rPr>
        <w:t>ישראל</w:t>
      </w:r>
      <w:r>
        <w:rPr>
          <w:rFonts w:hint="cs"/>
          <w:rtl/>
        </w:rPr>
        <w:t>.</w:t>
      </w:r>
      <w:r w:rsidRPr="002C228F">
        <w:rPr>
          <w:rtl/>
        </w:rPr>
        <w:t xml:space="preserve"> </w:t>
      </w:r>
      <w:bookmarkStart w:id="18158" w:name="_ETM_Q35_577600"/>
      <w:bookmarkEnd w:id="18158"/>
      <w:r w:rsidRPr="002C228F">
        <w:rPr>
          <w:rtl/>
        </w:rPr>
        <w:t xml:space="preserve">תראו </w:t>
      </w:r>
      <w:bookmarkStart w:id="18159" w:name="_ETM_Q35_577869"/>
      <w:bookmarkEnd w:id="18159"/>
      <w:r w:rsidRPr="002C228F">
        <w:rPr>
          <w:rtl/>
        </w:rPr>
        <w:t xml:space="preserve">מה </w:t>
      </w:r>
      <w:bookmarkStart w:id="18160" w:name="_ETM_Q35_577960"/>
      <w:bookmarkEnd w:id="18160"/>
      <w:r w:rsidRPr="002C228F">
        <w:rPr>
          <w:rtl/>
        </w:rPr>
        <w:t xml:space="preserve">קורה </w:t>
      </w:r>
      <w:bookmarkStart w:id="18161" w:name="_ETM_Q35_578229"/>
      <w:bookmarkEnd w:id="18161"/>
      <w:r w:rsidRPr="002C228F">
        <w:rPr>
          <w:rtl/>
        </w:rPr>
        <w:t xml:space="preserve">במזרח </w:t>
      </w:r>
      <w:bookmarkStart w:id="18162" w:name="_ETM_Q35_578710"/>
      <w:bookmarkEnd w:id="18162"/>
      <w:r w:rsidRPr="002C228F">
        <w:rPr>
          <w:rtl/>
        </w:rPr>
        <w:t>העיר</w:t>
      </w:r>
      <w:bookmarkStart w:id="18163" w:name="_ETM_Q35_579600"/>
      <w:bookmarkEnd w:id="18163"/>
      <w:r>
        <w:rPr>
          <w:rFonts w:hint="cs"/>
          <w:rtl/>
        </w:rPr>
        <w:t xml:space="preserve"> </w:t>
      </w:r>
      <w:r w:rsidR="005E747C">
        <w:rPr>
          <w:rFonts w:hint="eastAsia"/>
          <w:rtl/>
        </w:rPr>
        <w:t xml:space="preserve">– </w:t>
      </w:r>
      <w:r>
        <w:rPr>
          <w:rFonts w:hint="cs"/>
          <w:rtl/>
        </w:rPr>
        <w:t>תראו</w:t>
      </w:r>
      <w:r w:rsidRPr="002C228F">
        <w:rPr>
          <w:rtl/>
        </w:rPr>
        <w:t xml:space="preserve"> </w:t>
      </w:r>
      <w:bookmarkStart w:id="18164" w:name="_ETM_Q35_579990"/>
      <w:bookmarkEnd w:id="18164"/>
      <w:r w:rsidRPr="002C228F">
        <w:rPr>
          <w:rtl/>
        </w:rPr>
        <w:t xml:space="preserve">את </w:t>
      </w:r>
      <w:bookmarkStart w:id="18165" w:name="_ETM_Q35_580079"/>
      <w:bookmarkEnd w:id="18165"/>
      <w:r w:rsidRPr="002C228F">
        <w:rPr>
          <w:rtl/>
        </w:rPr>
        <w:t xml:space="preserve">רמת </w:t>
      </w:r>
      <w:bookmarkStart w:id="18166" w:name="_ETM_Q35_580350"/>
      <w:bookmarkEnd w:id="18166"/>
      <w:r w:rsidRPr="002C228F">
        <w:rPr>
          <w:rtl/>
        </w:rPr>
        <w:t>ההזדהות</w:t>
      </w:r>
      <w:r>
        <w:rPr>
          <w:rFonts w:hint="cs"/>
          <w:rtl/>
        </w:rPr>
        <w:t xml:space="preserve"> עם</w:t>
      </w:r>
      <w:r w:rsidRPr="002C228F">
        <w:rPr>
          <w:rtl/>
        </w:rPr>
        <w:t xml:space="preserve"> </w:t>
      </w:r>
      <w:bookmarkStart w:id="18167" w:name="_ETM_Q35_581070"/>
      <w:bookmarkStart w:id="18168" w:name="_ETM_Q35_581310"/>
      <w:bookmarkStart w:id="18169" w:name="_ETM_Q35_581549"/>
      <w:bookmarkStart w:id="18170" w:name="_ETM_Q35_581969"/>
      <w:bookmarkStart w:id="18171" w:name="_ETM_Q35_582210"/>
      <w:bookmarkStart w:id="18172" w:name="_ETM_Q35_582359"/>
      <w:bookmarkEnd w:id="18167"/>
      <w:bookmarkEnd w:id="18168"/>
      <w:bookmarkEnd w:id="18169"/>
      <w:bookmarkEnd w:id="18170"/>
      <w:bookmarkEnd w:id="18171"/>
      <w:bookmarkEnd w:id="18172"/>
      <w:r>
        <w:rPr>
          <w:rFonts w:hint="cs"/>
          <w:rtl/>
        </w:rPr>
        <w:t>ג'</w:t>
      </w:r>
      <w:r w:rsidRPr="002C228F">
        <w:rPr>
          <w:rtl/>
        </w:rPr>
        <w:t xml:space="preserve">נין </w:t>
      </w:r>
      <w:bookmarkStart w:id="18173" w:name="_ETM_Q35_582839"/>
      <w:bookmarkEnd w:id="18173"/>
      <w:r w:rsidRPr="002C228F">
        <w:rPr>
          <w:rtl/>
        </w:rPr>
        <w:t xml:space="preserve">במזרח </w:t>
      </w:r>
      <w:bookmarkStart w:id="18174" w:name="_ETM_Q35_583409"/>
      <w:bookmarkEnd w:id="18174"/>
      <w:r w:rsidRPr="002C228F">
        <w:rPr>
          <w:rtl/>
        </w:rPr>
        <w:t>ירושלים</w:t>
      </w:r>
      <w:r>
        <w:rPr>
          <w:rFonts w:hint="cs"/>
          <w:rtl/>
        </w:rPr>
        <w:t>.</w:t>
      </w:r>
      <w:r w:rsidRPr="002C228F">
        <w:rPr>
          <w:rtl/>
        </w:rPr>
        <w:t xml:space="preserve"> </w:t>
      </w:r>
      <w:bookmarkStart w:id="18175" w:name="_ETM_Q35_585200"/>
      <w:bookmarkEnd w:id="18175"/>
      <w:r w:rsidRPr="002C228F">
        <w:rPr>
          <w:rtl/>
        </w:rPr>
        <w:t xml:space="preserve">ובתוך </w:t>
      </w:r>
      <w:bookmarkStart w:id="18176" w:name="_ETM_Q35_585770"/>
      <w:bookmarkEnd w:id="18176"/>
      <w:r w:rsidRPr="002C228F">
        <w:rPr>
          <w:rtl/>
        </w:rPr>
        <w:t xml:space="preserve">המציאות </w:t>
      </w:r>
      <w:bookmarkStart w:id="18177" w:name="_ETM_Q35_586310"/>
      <w:bookmarkEnd w:id="18177"/>
      <w:r w:rsidRPr="002C228F">
        <w:rPr>
          <w:rtl/>
        </w:rPr>
        <w:t xml:space="preserve">המעורבבת </w:t>
      </w:r>
      <w:bookmarkStart w:id="18178" w:name="_ETM_Q35_587300"/>
      <w:bookmarkStart w:id="18179" w:name="_ETM_Q35_588080"/>
      <w:bookmarkEnd w:id="18178"/>
      <w:bookmarkEnd w:id="18179"/>
      <w:r>
        <w:rPr>
          <w:rFonts w:hint="cs"/>
          <w:rtl/>
        </w:rPr>
        <w:t>וה</w:t>
      </w:r>
      <w:r w:rsidRPr="002C228F">
        <w:rPr>
          <w:rtl/>
        </w:rPr>
        <w:t xml:space="preserve">מורכבת </w:t>
      </w:r>
      <w:bookmarkStart w:id="18180" w:name="_ETM_Q35_588529"/>
      <w:bookmarkEnd w:id="18180"/>
      <w:r>
        <w:rPr>
          <w:rFonts w:hint="cs"/>
          <w:rtl/>
        </w:rPr>
        <w:t xml:space="preserve">כל </w:t>
      </w:r>
      <w:bookmarkStart w:id="18181" w:name="_ETM_Q35_577992"/>
      <w:bookmarkEnd w:id="18181"/>
      <w:r>
        <w:rPr>
          <w:rFonts w:hint="cs"/>
          <w:rtl/>
        </w:rPr>
        <w:t xml:space="preserve">כך </w:t>
      </w:r>
      <w:r w:rsidRPr="002C228F">
        <w:rPr>
          <w:rtl/>
        </w:rPr>
        <w:t>הזו</w:t>
      </w:r>
      <w:r>
        <w:rPr>
          <w:rFonts w:hint="cs"/>
          <w:rtl/>
        </w:rPr>
        <w:t>,</w:t>
      </w:r>
      <w:r w:rsidRPr="002C228F">
        <w:rPr>
          <w:rtl/>
        </w:rPr>
        <w:t xml:space="preserve"> </w:t>
      </w:r>
      <w:bookmarkStart w:id="18182" w:name="_ETM_Q35_588830"/>
      <w:bookmarkEnd w:id="18182"/>
      <w:r w:rsidRPr="002C228F">
        <w:rPr>
          <w:rtl/>
        </w:rPr>
        <w:t xml:space="preserve">כוחות </w:t>
      </w:r>
      <w:bookmarkStart w:id="18183" w:name="_ETM_Q35_589220"/>
      <w:bookmarkEnd w:id="18183"/>
      <w:r w:rsidRPr="002C228F">
        <w:rPr>
          <w:rtl/>
        </w:rPr>
        <w:t xml:space="preserve">הביטחון </w:t>
      </w:r>
      <w:bookmarkStart w:id="18184" w:name="_ETM_Q35_589700"/>
      <w:bookmarkEnd w:id="18184"/>
      <w:r w:rsidRPr="002C228F">
        <w:rPr>
          <w:rtl/>
        </w:rPr>
        <w:t xml:space="preserve">שלנו </w:t>
      </w:r>
      <w:bookmarkStart w:id="18185" w:name="_ETM_Q35_590089"/>
      <w:bookmarkEnd w:id="18185"/>
      <w:r w:rsidRPr="002C228F">
        <w:rPr>
          <w:rtl/>
        </w:rPr>
        <w:t xml:space="preserve">עושים </w:t>
      </w:r>
      <w:bookmarkStart w:id="18186" w:name="_ETM_Q35_590480"/>
      <w:bookmarkEnd w:id="18186"/>
      <w:r w:rsidRPr="002C228F">
        <w:rPr>
          <w:rtl/>
        </w:rPr>
        <w:t xml:space="preserve">באמת </w:t>
      </w:r>
      <w:bookmarkStart w:id="18187" w:name="_ETM_Q35_591020"/>
      <w:bookmarkEnd w:id="18187"/>
      <w:r w:rsidRPr="002C228F">
        <w:rPr>
          <w:rtl/>
        </w:rPr>
        <w:t xml:space="preserve">באמת </w:t>
      </w:r>
      <w:bookmarkStart w:id="18188" w:name="_ETM_Q35_591350"/>
      <w:bookmarkEnd w:id="18188"/>
      <w:r w:rsidRPr="002C228F">
        <w:rPr>
          <w:rtl/>
        </w:rPr>
        <w:t xml:space="preserve">כמיטב </w:t>
      </w:r>
      <w:bookmarkStart w:id="18189" w:name="_ETM_Q35_591950"/>
      <w:bookmarkEnd w:id="18189"/>
      <w:r w:rsidRPr="002C228F">
        <w:rPr>
          <w:rtl/>
        </w:rPr>
        <w:t>יכולתם</w:t>
      </w:r>
      <w:bookmarkStart w:id="18190" w:name="_ETM_Q35_592430"/>
      <w:bookmarkEnd w:id="18190"/>
      <w:r>
        <w:rPr>
          <w:rFonts w:hint="cs"/>
          <w:rtl/>
        </w:rPr>
        <w:t xml:space="preserve">, </w:t>
      </w:r>
      <w:r w:rsidRPr="002C228F">
        <w:rPr>
          <w:rtl/>
        </w:rPr>
        <w:t xml:space="preserve">ואני </w:t>
      </w:r>
      <w:bookmarkStart w:id="18191" w:name="_ETM_Q35_592640"/>
      <w:bookmarkEnd w:id="18191"/>
      <w:r w:rsidRPr="002C228F">
        <w:rPr>
          <w:rtl/>
        </w:rPr>
        <w:t xml:space="preserve">רוצה </w:t>
      </w:r>
      <w:bookmarkStart w:id="18192" w:name="_ETM_Q35_592850"/>
      <w:bookmarkEnd w:id="18192"/>
      <w:r w:rsidRPr="002C228F">
        <w:rPr>
          <w:rtl/>
        </w:rPr>
        <w:t xml:space="preserve">לחזק </w:t>
      </w:r>
      <w:bookmarkStart w:id="18193" w:name="_ETM_Q35_593240"/>
      <w:bookmarkEnd w:id="18193"/>
      <w:r w:rsidRPr="002C228F">
        <w:rPr>
          <w:rtl/>
        </w:rPr>
        <w:t xml:space="preserve">אותם </w:t>
      </w:r>
      <w:bookmarkStart w:id="18194" w:name="_ETM_Q35_593479"/>
      <w:bookmarkEnd w:id="18194"/>
      <w:r w:rsidRPr="002C228F">
        <w:rPr>
          <w:rtl/>
        </w:rPr>
        <w:t>מכאן</w:t>
      </w:r>
      <w:r>
        <w:rPr>
          <w:rFonts w:hint="cs"/>
          <w:rtl/>
        </w:rPr>
        <w:t>.</w:t>
      </w:r>
      <w:r w:rsidRPr="002C228F">
        <w:rPr>
          <w:rtl/>
        </w:rPr>
        <w:t xml:space="preserve"> </w:t>
      </w:r>
      <w:bookmarkStart w:id="18195" w:name="_ETM_Q35_594770"/>
      <w:bookmarkEnd w:id="18195"/>
      <w:r w:rsidRPr="002C228F">
        <w:rPr>
          <w:rtl/>
        </w:rPr>
        <w:t xml:space="preserve">אני </w:t>
      </w:r>
      <w:bookmarkStart w:id="18196" w:name="_ETM_Q35_594950"/>
      <w:bookmarkEnd w:id="18196"/>
      <w:r w:rsidRPr="002C228F">
        <w:rPr>
          <w:rtl/>
        </w:rPr>
        <w:t xml:space="preserve">חושבת </w:t>
      </w:r>
      <w:bookmarkStart w:id="18197" w:name="_ETM_Q35_595339"/>
      <w:bookmarkEnd w:id="18197"/>
      <w:r w:rsidRPr="002C228F">
        <w:rPr>
          <w:rtl/>
        </w:rPr>
        <w:t xml:space="preserve">שהמבצע </w:t>
      </w:r>
      <w:bookmarkStart w:id="18198" w:name="_ETM_Q35_595880"/>
      <w:bookmarkEnd w:id="18198"/>
      <w:r w:rsidRPr="002C228F">
        <w:rPr>
          <w:rtl/>
        </w:rPr>
        <w:t xml:space="preserve">בג'נין </w:t>
      </w:r>
      <w:bookmarkStart w:id="18199" w:name="_ETM_Q35_596939"/>
      <w:bookmarkEnd w:id="18199"/>
      <w:r w:rsidRPr="002C228F">
        <w:rPr>
          <w:rtl/>
        </w:rPr>
        <w:t xml:space="preserve">הוא </w:t>
      </w:r>
      <w:bookmarkStart w:id="18200" w:name="_ETM_Q35_597180"/>
      <w:bookmarkEnd w:id="18200"/>
      <w:r w:rsidRPr="002C228F">
        <w:rPr>
          <w:rtl/>
        </w:rPr>
        <w:t xml:space="preserve">מבצע </w:t>
      </w:r>
      <w:bookmarkStart w:id="18201" w:name="_ETM_Q35_597600"/>
      <w:bookmarkEnd w:id="18201"/>
      <w:r w:rsidRPr="002C228F">
        <w:rPr>
          <w:rtl/>
        </w:rPr>
        <w:t xml:space="preserve">חשוב </w:t>
      </w:r>
      <w:bookmarkStart w:id="18202" w:name="_ETM_Q35_598320"/>
      <w:bookmarkEnd w:id="18202"/>
      <w:r w:rsidRPr="002C228F">
        <w:rPr>
          <w:rtl/>
        </w:rPr>
        <w:t>ומוצדק</w:t>
      </w:r>
      <w:r>
        <w:rPr>
          <w:rFonts w:hint="cs"/>
          <w:rtl/>
        </w:rPr>
        <w:t>,</w:t>
      </w:r>
      <w:r w:rsidRPr="002C228F">
        <w:rPr>
          <w:rtl/>
        </w:rPr>
        <w:t xml:space="preserve"> </w:t>
      </w:r>
      <w:bookmarkStart w:id="18203" w:name="_ETM_Q35_599400"/>
      <w:bookmarkEnd w:id="18203"/>
      <w:r w:rsidRPr="002C228F">
        <w:rPr>
          <w:rtl/>
        </w:rPr>
        <w:t xml:space="preserve">וצריך </w:t>
      </w:r>
      <w:bookmarkStart w:id="18204" w:name="_ETM_Q35_599940"/>
      <w:bookmarkEnd w:id="18204"/>
      <w:r w:rsidRPr="002C228F">
        <w:rPr>
          <w:rtl/>
        </w:rPr>
        <w:t xml:space="preserve">לפרק </w:t>
      </w:r>
      <w:bookmarkStart w:id="18205" w:name="_ETM_Q35_600330"/>
      <w:bookmarkEnd w:id="18205"/>
      <w:r w:rsidRPr="002C228F">
        <w:rPr>
          <w:rtl/>
        </w:rPr>
        <w:t xml:space="preserve">שם </w:t>
      </w:r>
      <w:bookmarkStart w:id="18206" w:name="_ETM_Q35_600630"/>
      <w:bookmarkEnd w:id="18206"/>
      <w:r w:rsidRPr="002C228F">
        <w:rPr>
          <w:rtl/>
        </w:rPr>
        <w:t xml:space="preserve">את </w:t>
      </w:r>
      <w:bookmarkStart w:id="18207" w:name="_ETM_Q35_600720"/>
      <w:bookmarkEnd w:id="18207"/>
      <w:r w:rsidRPr="002C228F">
        <w:rPr>
          <w:rtl/>
        </w:rPr>
        <w:t xml:space="preserve">תשתיות </w:t>
      </w:r>
      <w:bookmarkStart w:id="18208" w:name="_ETM_Q35_601140"/>
      <w:bookmarkEnd w:id="18208"/>
      <w:r w:rsidRPr="002C228F">
        <w:rPr>
          <w:rtl/>
        </w:rPr>
        <w:t>הטרור</w:t>
      </w:r>
      <w:r>
        <w:rPr>
          <w:rFonts w:hint="cs"/>
          <w:rtl/>
        </w:rPr>
        <w:t>,</w:t>
      </w:r>
      <w:r w:rsidRPr="002C228F">
        <w:rPr>
          <w:rtl/>
        </w:rPr>
        <w:t xml:space="preserve"> </w:t>
      </w:r>
      <w:bookmarkStart w:id="18209" w:name="_ETM_Q35_602240"/>
      <w:bookmarkEnd w:id="18209"/>
      <w:r w:rsidRPr="002C228F">
        <w:rPr>
          <w:rtl/>
        </w:rPr>
        <w:t xml:space="preserve">וצריך </w:t>
      </w:r>
      <w:bookmarkStart w:id="18210" w:name="_ETM_Q35_602779"/>
      <w:bookmarkEnd w:id="18210"/>
      <w:r w:rsidRPr="002C228F">
        <w:rPr>
          <w:rtl/>
        </w:rPr>
        <w:t xml:space="preserve">לעשות </w:t>
      </w:r>
      <w:bookmarkStart w:id="18211" w:name="_ETM_Q35_603020"/>
      <w:bookmarkStart w:id="18212" w:name="_ETM_Q35_603350"/>
      <w:bookmarkEnd w:id="18211"/>
      <w:bookmarkEnd w:id="18212"/>
      <w:r w:rsidRPr="002C228F">
        <w:rPr>
          <w:rtl/>
        </w:rPr>
        <w:t xml:space="preserve">שם </w:t>
      </w:r>
      <w:bookmarkStart w:id="18213" w:name="_ETM_Q35_603619"/>
      <w:bookmarkEnd w:id="18213"/>
      <w:r w:rsidRPr="002C228F">
        <w:rPr>
          <w:rtl/>
        </w:rPr>
        <w:t xml:space="preserve">עבודה </w:t>
      </w:r>
      <w:bookmarkStart w:id="18214" w:name="_ETM_Q35_603979"/>
      <w:bookmarkEnd w:id="18214"/>
      <w:r w:rsidRPr="002C228F">
        <w:rPr>
          <w:rtl/>
        </w:rPr>
        <w:t xml:space="preserve">תשתיתית </w:t>
      </w:r>
      <w:bookmarkStart w:id="18215" w:name="_ETM_Q35_605099"/>
      <w:bookmarkEnd w:id="18215"/>
      <w:r w:rsidRPr="002C228F">
        <w:rPr>
          <w:rtl/>
        </w:rPr>
        <w:t xml:space="preserve">בצורה </w:t>
      </w:r>
      <w:bookmarkStart w:id="18216" w:name="_ETM_Q35_605520"/>
      <w:bookmarkEnd w:id="18216"/>
      <w:r w:rsidRPr="002C228F">
        <w:rPr>
          <w:rtl/>
        </w:rPr>
        <w:t xml:space="preserve">כמה </w:t>
      </w:r>
      <w:bookmarkStart w:id="18217" w:name="_ETM_Q35_605729"/>
      <w:bookmarkEnd w:id="18217"/>
      <w:r w:rsidRPr="002C228F">
        <w:rPr>
          <w:rtl/>
        </w:rPr>
        <w:t xml:space="preserve">שיותר </w:t>
      </w:r>
      <w:bookmarkStart w:id="18218" w:name="_ETM_Q35_606089"/>
      <w:bookmarkEnd w:id="18218"/>
      <w:r w:rsidRPr="002C228F">
        <w:rPr>
          <w:rtl/>
        </w:rPr>
        <w:t xml:space="preserve">מהירה </w:t>
      </w:r>
      <w:bookmarkStart w:id="18219" w:name="_ETM_Q35_606599"/>
      <w:bookmarkEnd w:id="18219"/>
      <w:r w:rsidRPr="002C228F">
        <w:rPr>
          <w:rtl/>
        </w:rPr>
        <w:t>ויעילה</w:t>
      </w:r>
      <w:r>
        <w:rPr>
          <w:rFonts w:hint="cs"/>
          <w:rtl/>
        </w:rPr>
        <w:t>.</w:t>
      </w:r>
      <w:r w:rsidRPr="002C228F">
        <w:rPr>
          <w:rtl/>
        </w:rPr>
        <w:t xml:space="preserve"> </w:t>
      </w:r>
      <w:bookmarkStart w:id="18220" w:name="_ETM_Q35_607970"/>
      <w:bookmarkEnd w:id="18220"/>
    </w:p>
    <w:p w:rsidR="00632220" w:rsidRDefault="00632220" w:rsidP="008D1933">
      <w:pPr>
        <w:rPr>
          <w:rtl/>
        </w:rPr>
      </w:pPr>
      <w:bookmarkStart w:id="18221" w:name="_ETM_Q35_607635"/>
      <w:bookmarkStart w:id="18222" w:name="_ETM_Q35_607691"/>
      <w:bookmarkEnd w:id="18221"/>
      <w:bookmarkEnd w:id="18222"/>
    </w:p>
    <w:p w:rsidR="00632220" w:rsidRDefault="00632220" w:rsidP="005E747C">
      <w:pPr>
        <w:rPr>
          <w:rtl/>
        </w:rPr>
      </w:pPr>
      <w:r w:rsidRPr="002C228F">
        <w:rPr>
          <w:rtl/>
        </w:rPr>
        <w:t xml:space="preserve">אבל </w:t>
      </w:r>
      <w:bookmarkStart w:id="18223" w:name="_ETM_Q35_610360"/>
      <w:bookmarkEnd w:id="18223"/>
      <w:r w:rsidRPr="002C228F">
        <w:rPr>
          <w:rtl/>
        </w:rPr>
        <w:t xml:space="preserve">גם </w:t>
      </w:r>
      <w:bookmarkStart w:id="18224" w:name="_ETM_Q35_610570"/>
      <w:bookmarkEnd w:id="18224"/>
      <w:r w:rsidRPr="002C228F">
        <w:rPr>
          <w:rtl/>
        </w:rPr>
        <w:t xml:space="preserve">צריך </w:t>
      </w:r>
      <w:bookmarkStart w:id="18225" w:name="_ETM_Q35_610870"/>
      <w:bookmarkEnd w:id="18225"/>
      <w:r w:rsidRPr="002C228F">
        <w:rPr>
          <w:rtl/>
        </w:rPr>
        <w:t xml:space="preserve">לזכור </w:t>
      </w:r>
      <w:bookmarkStart w:id="18226" w:name="_ETM_Q35_612150"/>
      <w:bookmarkEnd w:id="18226"/>
      <w:r w:rsidRPr="002C228F">
        <w:rPr>
          <w:rtl/>
        </w:rPr>
        <w:t xml:space="preserve">לאן </w:t>
      </w:r>
      <w:bookmarkStart w:id="18227" w:name="_ETM_Q35_612510"/>
      <w:bookmarkEnd w:id="18227"/>
      <w:r w:rsidRPr="002C228F">
        <w:rPr>
          <w:rtl/>
        </w:rPr>
        <w:t xml:space="preserve">כל </w:t>
      </w:r>
      <w:bookmarkStart w:id="18228" w:name="_ETM_Q35_612689"/>
      <w:bookmarkEnd w:id="18228"/>
      <w:r w:rsidRPr="002C228F">
        <w:rPr>
          <w:rtl/>
        </w:rPr>
        <w:t xml:space="preserve">זה </w:t>
      </w:r>
      <w:bookmarkStart w:id="18229" w:name="_ETM_Q35_612870"/>
      <w:bookmarkEnd w:id="18229"/>
      <w:r w:rsidRPr="002C228F">
        <w:rPr>
          <w:rtl/>
        </w:rPr>
        <w:t>מוביל</w:t>
      </w:r>
      <w:r>
        <w:rPr>
          <w:rFonts w:hint="cs"/>
          <w:rtl/>
        </w:rPr>
        <w:t>.</w:t>
      </w:r>
      <w:r w:rsidRPr="002C228F">
        <w:rPr>
          <w:rtl/>
        </w:rPr>
        <w:t xml:space="preserve"> </w:t>
      </w:r>
      <w:bookmarkStart w:id="18230" w:name="_ETM_Q35_614310"/>
      <w:bookmarkEnd w:id="18230"/>
      <w:r w:rsidRPr="002C228F">
        <w:rPr>
          <w:rtl/>
        </w:rPr>
        <w:t xml:space="preserve">אם </w:t>
      </w:r>
      <w:bookmarkStart w:id="18231" w:name="_ETM_Q35_615000"/>
      <w:bookmarkEnd w:id="18231"/>
      <w:r w:rsidRPr="002C228F">
        <w:rPr>
          <w:rtl/>
        </w:rPr>
        <w:t xml:space="preserve">בקצה </w:t>
      </w:r>
      <w:bookmarkStart w:id="18232" w:name="_ETM_Q35_616140"/>
      <w:bookmarkEnd w:id="18232"/>
      <w:r w:rsidRPr="002C228F">
        <w:rPr>
          <w:rtl/>
        </w:rPr>
        <w:t xml:space="preserve">של </w:t>
      </w:r>
      <w:bookmarkStart w:id="18233" w:name="_ETM_Q35_616410"/>
      <w:bookmarkEnd w:id="18233"/>
      <w:r w:rsidRPr="002C228F">
        <w:rPr>
          <w:rtl/>
        </w:rPr>
        <w:t xml:space="preserve">כל </w:t>
      </w:r>
      <w:bookmarkStart w:id="18234" w:name="_ETM_Q35_616650"/>
      <w:bookmarkEnd w:id="18234"/>
      <w:r w:rsidRPr="002C228F">
        <w:rPr>
          <w:rtl/>
        </w:rPr>
        <w:t xml:space="preserve">התהליכים </w:t>
      </w:r>
      <w:bookmarkStart w:id="18235" w:name="_ETM_Q35_617430"/>
      <w:bookmarkEnd w:id="18235"/>
      <w:r w:rsidRPr="002C228F">
        <w:rPr>
          <w:rtl/>
        </w:rPr>
        <w:t>הצב</w:t>
      </w:r>
      <w:r>
        <w:rPr>
          <w:rFonts w:hint="cs"/>
          <w:rtl/>
        </w:rPr>
        <w:t>אי</w:t>
      </w:r>
      <w:r w:rsidRPr="002C228F">
        <w:rPr>
          <w:rtl/>
        </w:rPr>
        <w:t xml:space="preserve">ים </w:t>
      </w:r>
      <w:bookmarkStart w:id="18236" w:name="_ETM_Q35_618209"/>
      <w:bookmarkEnd w:id="18236"/>
      <w:r w:rsidRPr="002C228F">
        <w:rPr>
          <w:rtl/>
        </w:rPr>
        <w:t xml:space="preserve">האלה </w:t>
      </w:r>
      <w:bookmarkStart w:id="18237" w:name="_ETM_Q35_618480"/>
      <w:bookmarkEnd w:id="18237"/>
      <w:r w:rsidRPr="002C228F">
        <w:rPr>
          <w:rtl/>
        </w:rPr>
        <w:t xml:space="preserve">לא </w:t>
      </w:r>
      <w:bookmarkStart w:id="18238" w:name="_ETM_Q35_618690"/>
      <w:bookmarkEnd w:id="18238"/>
      <w:r>
        <w:rPr>
          <w:rFonts w:hint="cs"/>
          <w:rtl/>
        </w:rPr>
        <w:t>י</w:t>
      </w:r>
      <w:r w:rsidRPr="002C228F">
        <w:rPr>
          <w:rtl/>
        </w:rPr>
        <w:t xml:space="preserve">היו </w:t>
      </w:r>
      <w:bookmarkStart w:id="18239" w:name="_ETM_Q35_618870"/>
      <w:bookmarkEnd w:id="18239"/>
      <w:r w:rsidRPr="002C228F">
        <w:rPr>
          <w:rtl/>
        </w:rPr>
        <w:t xml:space="preserve">גם </w:t>
      </w:r>
      <w:bookmarkStart w:id="18240" w:name="_ETM_Q35_619050"/>
      <w:bookmarkEnd w:id="18240"/>
      <w:r w:rsidRPr="002C228F">
        <w:rPr>
          <w:rtl/>
        </w:rPr>
        <w:t xml:space="preserve">תהליכים </w:t>
      </w:r>
      <w:bookmarkStart w:id="18241" w:name="_ETM_Q35_619800"/>
      <w:bookmarkEnd w:id="18241"/>
      <w:r w:rsidRPr="002C228F">
        <w:rPr>
          <w:rtl/>
        </w:rPr>
        <w:t>מדיניים</w:t>
      </w:r>
      <w:r>
        <w:rPr>
          <w:rFonts w:hint="cs"/>
          <w:rtl/>
        </w:rPr>
        <w:t>,</w:t>
      </w:r>
      <w:r w:rsidRPr="002C228F">
        <w:rPr>
          <w:rtl/>
        </w:rPr>
        <w:t xml:space="preserve"> </w:t>
      </w:r>
      <w:bookmarkStart w:id="18242" w:name="_ETM_Q35_621040"/>
      <w:bookmarkEnd w:id="18242"/>
      <w:r w:rsidRPr="002C228F">
        <w:rPr>
          <w:rtl/>
        </w:rPr>
        <w:t xml:space="preserve">אנחנו </w:t>
      </w:r>
      <w:bookmarkStart w:id="18243" w:name="_ETM_Q35_621460"/>
      <w:bookmarkEnd w:id="18243"/>
      <w:r w:rsidRPr="002C228F">
        <w:rPr>
          <w:rtl/>
        </w:rPr>
        <w:t xml:space="preserve">נהיה </w:t>
      </w:r>
      <w:bookmarkStart w:id="18244" w:name="_ETM_Q35_621760"/>
      <w:bookmarkEnd w:id="18244"/>
      <w:r>
        <w:rPr>
          <w:rtl/>
        </w:rPr>
        <w:t>ב</w:t>
      </w:r>
      <w:r>
        <w:rPr>
          <w:rFonts w:hint="cs"/>
          <w:rtl/>
        </w:rPr>
        <w:t>לופ</w:t>
      </w:r>
      <w:r w:rsidRPr="002C228F">
        <w:rPr>
          <w:rtl/>
        </w:rPr>
        <w:t xml:space="preserve"> </w:t>
      </w:r>
      <w:bookmarkStart w:id="18245" w:name="_ETM_Q35_622180"/>
      <w:bookmarkEnd w:id="18245"/>
      <w:r>
        <w:rPr>
          <w:rtl/>
        </w:rPr>
        <w:t>אי</w:t>
      </w:r>
      <w:r>
        <w:rPr>
          <w:rFonts w:hint="cs"/>
          <w:rtl/>
        </w:rPr>
        <w:t>ן-</w:t>
      </w:r>
      <w:r w:rsidRPr="002C228F">
        <w:rPr>
          <w:rtl/>
        </w:rPr>
        <w:t xml:space="preserve">סופי </w:t>
      </w:r>
      <w:bookmarkStart w:id="18246" w:name="_ETM_Q35_623260"/>
      <w:bookmarkEnd w:id="18246"/>
      <w:r w:rsidRPr="002C228F">
        <w:rPr>
          <w:rtl/>
        </w:rPr>
        <w:t>ש</w:t>
      </w:r>
      <w:r>
        <w:rPr>
          <w:rFonts w:hint="cs"/>
          <w:rtl/>
        </w:rPr>
        <w:t>י</w:t>
      </w:r>
      <w:r w:rsidRPr="002C228F">
        <w:rPr>
          <w:rtl/>
        </w:rPr>
        <w:t xml:space="preserve">עלה </w:t>
      </w:r>
      <w:bookmarkStart w:id="18247" w:name="_ETM_Q35_623770"/>
      <w:bookmarkEnd w:id="18247"/>
      <w:r w:rsidRPr="002C228F">
        <w:rPr>
          <w:rtl/>
        </w:rPr>
        <w:t xml:space="preserve">לנו </w:t>
      </w:r>
      <w:bookmarkStart w:id="18248" w:name="_ETM_Q35_624010"/>
      <w:bookmarkEnd w:id="18248"/>
      <w:r w:rsidRPr="002C228F">
        <w:rPr>
          <w:rtl/>
        </w:rPr>
        <w:t xml:space="preserve">באבדות </w:t>
      </w:r>
      <w:bookmarkStart w:id="18249" w:name="_ETM_Q35_624640"/>
      <w:bookmarkEnd w:id="18249"/>
      <w:r w:rsidRPr="002C228F">
        <w:rPr>
          <w:rtl/>
        </w:rPr>
        <w:t>רבות</w:t>
      </w:r>
      <w:r>
        <w:rPr>
          <w:rFonts w:hint="cs"/>
          <w:rtl/>
        </w:rPr>
        <w:t>.</w:t>
      </w:r>
      <w:r w:rsidRPr="002C228F">
        <w:rPr>
          <w:rtl/>
        </w:rPr>
        <w:t xml:space="preserve"> </w:t>
      </w:r>
      <w:bookmarkStart w:id="18250" w:name="_ETM_Q35_627920"/>
      <w:bookmarkEnd w:id="18250"/>
      <w:r w:rsidRPr="002C228F">
        <w:rPr>
          <w:rtl/>
        </w:rPr>
        <w:t xml:space="preserve">הממשלה </w:t>
      </w:r>
      <w:bookmarkStart w:id="18251" w:name="_ETM_Q35_628730"/>
      <w:bookmarkEnd w:id="18251"/>
      <w:r w:rsidRPr="002C228F">
        <w:rPr>
          <w:rtl/>
        </w:rPr>
        <w:t xml:space="preserve">הזו </w:t>
      </w:r>
      <w:bookmarkStart w:id="18252" w:name="_ETM_Q35_629239"/>
      <w:bookmarkEnd w:id="18252"/>
      <w:r w:rsidRPr="002C228F">
        <w:rPr>
          <w:rtl/>
        </w:rPr>
        <w:t xml:space="preserve">לא </w:t>
      </w:r>
      <w:bookmarkStart w:id="18253" w:name="_ETM_Q35_629569"/>
      <w:bookmarkEnd w:id="18253"/>
      <w:r w:rsidRPr="002C228F">
        <w:rPr>
          <w:rtl/>
        </w:rPr>
        <w:t xml:space="preserve">מסתכלת </w:t>
      </w:r>
      <w:bookmarkStart w:id="18254" w:name="_ETM_Q35_630590"/>
      <w:bookmarkEnd w:id="18254"/>
      <w:r w:rsidRPr="002C228F">
        <w:rPr>
          <w:rtl/>
        </w:rPr>
        <w:t xml:space="preserve">על </w:t>
      </w:r>
      <w:bookmarkStart w:id="18255" w:name="_ETM_Q35_630769"/>
      <w:bookmarkEnd w:id="18255"/>
      <w:r w:rsidRPr="002C228F">
        <w:rPr>
          <w:rtl/>
        </w:rPr>
        <w:t xml:space="preserve">המהלכים </w:t>
      </w:r>
      <w:bookmarkStart w:id="18256" w:name="_ETM_Q35_631340"/>
      <w:bookmarkEnd w:id="18256"/>
      <w:r w:rsidRPr="002C228F">
        <w:rPr>
          <w:rtl/>
        </w:rPr>
        <w:t>הצבא</w:t>
      </w:r>
      <w:r>
        <w:rPr>
          <w:rFonts w:hint="cs"/>
          <w:rtl/>
        </w:rPr>
        <w:t>י</w:t>
      </w:r>
      <w:r w:rsidRPr="002C228F">
        <w:rPr>
          <w:rtl/>
        </w:rPr>
        <w:t xml:space="preserve">ים </w:t>
      </w:r>
      <w:bookmarkStart w:id="18257" w:name="_ETM_Q35_631969"/>
      <w:bookmarkEnd w:id="18257"/>
      <w:r w:rsidRPr="002C228F">
        <w:rPr>
          <w:rtl/>
        </w:rPr>
        <w:t>כ</w:t>
      </w:r>
      <w:r>
        <w:rPr>
          <w:rFonts w:hint="cs"/>
          <w:rtl/>
        </w:rPr>
        <w:t xml:space="preserve">על </w:t>
      </w:r>
      <w:r w:rsidRPr="002C228F">
        <w:rPr>
          <w:rtl/>
        </w:rPr>
        <w:t xml:space="preserve">מהלכים </w:t>
      </w:r>
      <w:bookmarkStart w:id="18258" w:name="_ETM_Q35_632689"/>
      <w:bookmarkEnd w:id="18258"/>
      <w:r w:rsidRPr="002C228F">
        <w:rPr>
          <w:rtl/>
        </w:rPr>
        <w:t xml:space="preserve">שבסוף </w:t>
      </w:r>
      <w:bookmarkStart w:id="18259" w:name="_ETM_Q35_633109"/>
      <w:bookmarkEnd w:id="18259"/>
      <w:r w:rsidRPr="002C228F">
        <w:rPr>
          <w:rtl/>
        </w:rPr>
        <w:t xml:space="preserve">תכליתם </w:t>
      </w:r>
      <w:bookmarkStart w:id="18260" w:name="_ETM_Q35_633829"/>
      <w:bookmarkEnd w:id="18260"/>
      <w:r w:rsidRPr="002C228F">
        <w:rPr>
          <w:rtl/>
        </w:rPr>
        <w:t xml:space="preserve">לשרת </w:t>
      </w:r>
      <w:bookmarkStart w:id="18261" w:name="_ETM_Q35_634459"/>
      <w:bookmarkEnd w:id="18261"/>
      <w:r w:rsidRPr="002C228F">
        <w:rPr>
          <w:rtl/>
        </w:rPr>
        <w:t xml:space="preserve">את </w:t>
      </w:r>
      <w:bookmarkStart w:id="18262" w:name="_ETM_Q35_634609"/>
      <w:bookmarkEnd w:id="18262"/>
      <w:r w:rsidRPr="002C228F">
        <w:rPr>
          <w:rtl/>
        </w:rPr>
        <w:t xml:space="preserve">האסטרטגיה </w:t>
      </w:r>
      <w:bookmarkStart w:id="18263" w:name="_ETM_Q35_635180"/>
      <w:bookmarkEnd w:id="18263"/>
      <w:r w:rsidRPr="002C228F">
        <w:rPr>
          <w:rtl/>
        </w:rPr>
        <w:t>המדינית</w:t>
      </w:r>
      <w:r>
        <w:rPr>
          <w:rFonts w:hint="cs"/>
          <w:rtl/>
        </w:rPr>
        <w:t>.</w:t>
      </w:r>
      <w:r w:rsidRPr="002C228F">
        <w:rPr>
          <w:rtl/>
        </w:rPr>
        <w:t xml:space="preserve"> </w:t>
      </w:r>
      <w:bookmarkStart w:id="18264" w:name="_ETM_Q35_635689"/>
      <w:bookmarkEnd w:id="18264"/>
      <w:r w:rsidRPr="002C228F">
        <w:rPr>
          <w:rtl/>
        </w:rPr>
        <w:t xml:space="preserve">אין </w:t>
      </w:r>
      <w:bookmarkStart w:id="18265" w:name="_ETM_Q35_635900"/>
      <w:bookmarkEnd w:id="18265"/>
      <w:r w:rsidRPr="002C228F">
        <w:rPr>
          <w:rtl/>
        </w:rPr>
        <w:t xml:space="preserve">אסטרטגיה </w:t>
      </w:r>
      <w:bookmarkStart w:id="18266" w:name="_ETM_Q35_636469"/>
      <w:bookmarkEnd w:id="18266"/>
      <w:r w:rsidRPr="002C228F">
        <w:rPr>
          <w:rtl/>
        </w:rPr>
        <w:t>מדינית</w:t>
      </w:r>
      <w:r>
        <w:rPr>
          <w:rFonts w:hint="cs"/>
          <w:rtl/>
        </w:rPr>
        <w:t>.</w:t>
      </w:r>
      <w:r w:rsidRPr="002C228F">
        <w:rPr>
          <w:rtl/>
        </w:rPr>
        <w:t xml:space="preserve"> </w:t>
      </w:r>
      <w:bookmarkStart w:id="18267" w:name="_ETM_Q35_637370"/>
      <w:bookmarkEnd w:id="18267"/>
      <w:r w:rsidRPr="002C228F">
        <w:rPr>
          <w:rtl/>
        </w:rPr>
        <w:t>להפך</w:t>
      </w:r>
      <w:r>
        <w:rPr>
          <w:rFonts w:hint="cs"/>
          <w:rtl/>
        </w:rPr>
        <w:t>,</w:t>
      </w:r>
      <w:r w:rsidRPr="002C228F">
        <w:rPr>
          <w:rtl/>
        </w:rPr>
        <w:t xml:space="preserve"> </w:t>
      </w:r>
      <w:bookmarkStart w:id="18268" w:name="_ETM_Q35_638120"/>
      <w:bookmarkEnd w:id="18268"/>
      <w:r w:rsidRPr="002C228F">
        <w:rPr>
          <w:rtl/>
        </w:rPr>
        <w:t xml:space="preserve">יש </w:t>
      </w:r>
      <w:bookmarkStart w:id="18269" w:name="_ETM_Q35_638480"/>
      <w:bookmarkEnd w:id="18269"/>
      <w:r w:rsidRPr="002C228F">
        <w:rPr>
          <w:rtl/>
        </w:rPr>
        <w:t xml:space="preserve">גורמים </w:t>
      </w:r>
      <w:bookmarkStart w:id="18270" w:name="_ETM_Q35_638840"/>
      <w:bookmarkStart w:id="18271" w:name="_ETM_Q35_639079"/>
      <w:bookmarkEnd w:id="18270"/>
      <w:bookmarkEnd w:id="18271"/>
      <w:r w:rsidRPr="002C228F">
        <w:rPr>
          <w:rtl/>
        </w:rPr>
        <w:t xml:space="preserve">קיצוניים </w:t>
      </w:r>
      <w:bookmarkStart w:id="18272" w:name="_ETM_Q35_639650"/>
      <w:bookmarkEnd w:id="18272"/>
      <w:r w:rsidRPr="002C228F">
        <w:rPr>
          <w:rtl/>
        </w:rPr>
        <w:t xml:space="preserve">מאוד בממשלה </w:t>
      </w:r>
      <w:bookmarkStart w:id="18273" w:name="_ETM_Q35_640219"/>
      <w:bookmarkEnd w:id="18273"/>
      <w:r w:rsidRPr="002C228F">
        <w:rPr>
          <w:rtl/>
        </w:rPr>
        <w:t xml:space="preserve">הזו </w:t>
      </w:r>
      <w:bookmarkStart w:id="18274" w:name="_ETM_Q35_641110"/>
      <w:bookmarkEnd w:id="18274"/>
      <w:r w:rsidRPr="002C228F">
        <w:rPr>
          <w:rtl/>
        </w:rPr>
        <w:t xml:space="preserve">שמצליחים </w:t>
      </w:r>
      <w:bookmarkStart w:id="18275" w:name="_ETM_Q35_641770"/>
      <w:bookmarkEnd w:id="18275"/>
      <w:r w:rsidRPr="002C228F">
        <w:rPr>
          <w:rtl/>
        </w:rPr>
        <w:t xml:space="preserve">לקבוע </w:t>
      </w:r>
      <w:bookmarkStart w:id="18276" w:name="_ETM_Q35_642190"/>
      <w:bookmarkEnd w:id="18276"/>
      <w:r w:rsidRPr="002C228F">
        <w:rPr>
          <w:rtl/>
        </w:rPr>
        <w:t xml:space="preserve">את </w:t>
      </w:r>
      <w:bookmarkStart w:id="18277" w:name="_ETM_Q35_642340"/>
      <w:bookmarkEnd w:id="18277"/>
      <w:r w:rsidRPr="002C228F">
        <w:rPr>
          <w:rtl/>
        </w:rPr>
        <w:t>הטון</w:t>
      </w:r>
      <w:r>
        <w:rPr>
          <w:rFonts w:hint="cs"/>
          <w:rtl/>
        </w:rPr>
        <w:t>.</w:t>
      </w:r>
      <w:r w:rsidRPr="002C228F">
        <w:rPr>
          <w:rtl/>
        </w:rPr>
        <w:t xml:space="preserve"> </w:t>
      </w:r>
      <w:bookmarkStart w:id="18278" w:name="_ETM_Q35_643630"/>
      <w:bookmarkEnd w:id="18278"/>
      <w:r w:rsidRPr="002C228F">
        <w:rPr>
          <w:rtl/>
        </w:rPr>
        <w:t>תפיסת</w:t>
      </w:r>
      <w:bookmarkStart w:id="18279" w:name="_ETM_Q35_644860"/>
      <w:bookmarkEnd w:id="18279"/>
      <w:r>
        <w:rPr>
          <w:rFonts w:hint="cs"/>
          <w:rtl/>
        </w:rPr>
        <w:t xml:space="preserve"> עולמם</w:t>
      </w:r>
      <w:bookmarkStart w:id="18280" w:name="_ETM_Q35_645130"/>
      <w:bookmarkEnd w:id="18280"/>
      <w:r>
        <w:rPr>
          <w:rFonts w:hint="cs"/>
          <w:rtl/>
        </w:rPr>
        <w:t xml:space="preserve"> היא</w:t>
      </w:r>
      <w:r w:rsidRPr="002C228F">
        <w:rPr>
          <w:rtl/>
        </w:rPr>
        <w:t xml:space="preserve"> </w:t>
      </w:r>
      <w:bookmarkStart w:id="18281" w:name="_ETM_Q35_645250"/>
      <w:bookmarkEnd w:id="18281"/>
      <w:r w:rsidRPr="002C228F">
        <w:rPr>
          <w:rtl/>
        </w:rPr>
        <w:t>כז</w:t>
      </w:r>
      <w:r w:rsidR="005E747C">
        <w:rPr>
          <w:rFonts w:hint="cs"/>
          <w:rtl/>
        </w:rPr>
        <w:t>את</w:t>
      </w:r>
      <w:r w:rsidRPr="002C228F">
        <w:rPr>
          <w:rtl/>
        </w:rPr>
        <w:t xml:space="preserve"> </w:t>
      </w:r>
      <w:bookmarkStart w:id="18282" w:name="_ETM_Q35_645610"/>
      <w:bookmarkEnd w:id="18282"/>
      <w:r w:rsidRPr="002C228F">
        <w:rPr>
          <w:rtl/>
        </w:rPr>
        <w:t xml:space="preserve">שצריך </w:t>
      </w:r>
      <w:bookmarkStart w:id="18283" w:name="_ETM_Q35_646090"/>
      <w:bookmarkEnd w:id="18283"/>
      <w:r w:rsidRPr="002C228F">
        <w:rPr>
          <w:rtl/>
        </w:rPr>
        <w:t xml:space="preserve">להגביר </w:t>
      </w:r>
      <w:bookmarkStart w:id="18284" w:name="_ETM_Q35_646540"/>
      <w:bookmarkEnd w:id="18284"/>
      <w:r w:rsidRPr="002C228F">
        <w:rPr>
          <w:rtl/>
        </w:rPr>
        <w:t>את</w:t>
      </w:r>
      <w:bookmarkStart w:id="18285" w:name="_ETM_Q35_646660"/>
      <w:bookmarkStart w:id="18286" w:name="_ETM_Q35_647080"/>
      <w:bookmarkStart w:id="18287" w:name="_ETM_Q35_647260"/>
      <w:bookmarkStart w:id="18288" w:name="_ETM_Q35_647410"/>
      <w:bookmarkEnd w:id="18285"/>
      <w:bookmarkEnd w:id="18286"/>
      <w:bookmarkEnd w:id="18287"/>
      <w:bookmarkEnd w:id="18288"/>
      <w:r w:rsidRPr="002C228F">
        <w:rPr>
          <w:rtl/>
        </w:rPr>
        <w:t xml:space="preserve"> </w:t>
      </w:r>
      <w:bookmarkStart w:id="18289" w:name="_ETM_Q35_647620"/>
      <w:bookmarkEnd w:id="18289"/>
      <w:r w:rsidRPr="002C228F">
        <w:rPr>
          <w:rtl/>
        </w:rPr>
        <w:t xml:space="preserve">החיכוך </w:t>
      </w:r>
      <w:bookmarkStart w:id="18290" w:name="_ETM_Q35_648730"/>
      <w:bookmarkEnd w:id="18290"/>
      <w:r w:rsidRPr="002C228F">
        <w:rPr>
          <w:rtl/>
        </w:rPr>
        <w:t xml:space="preserve">וצריך </w:t>
      </w:r>
      <w:bookmarkStart w:id="18291" w:name="_ETM_Q35_649370"/>
      <w:bookmarkStart w:id="18292" w:name="_ETM_Q35_649700"/>
      <w:bookmarkEnd w:id="18291"/>
      <w:bookmarkEnd w:id="18292"/>
      <w:r w:rsidRPr="002C228F">
        <w:rPr>
          <w:rtl/>
        </w:rPr>
        <w:t xml:space="preserve">להתבסס </w:t>
      </w:r>
      <w:bookmarkStart w:id="18293" w:name="_ETM_Q35_650209"/>
      <w:bookmarkEnd w:id="18293"/>
      <w:r w:rsidRPr="002C228F">
        <w:rPr>
          <w:rtl/>
        </w:rPr>
        <w:t xml:space="preserve">רק </w:t>
      </w:r>
      <w:bookmarkStart w:id="18294" w:name="_ETM_Q35_650569"/>
      <w:bookmarkEnd w:id="18294"/>
      <w:r w:rsidRPr="002C228F">
        <w:rPr>
          <w:rtl/>
        </w:rPr>
        <w:t xml:space="preserve">על </w:t>
      </w:r>
      <w:bookmarkStart w:id="18295" w:name="_ETM_Q35_650689"/>
      <w:bookmarkEnd w:id="18295"/>
      <w:r w:rsidRPr="002C228F">
        <w:rPr>
          <w:rtl/>
        </w:rPr>
        <w:t xml:space="preserve">מהלכים </w:t>
      </w:r>
      <w:bookmarkStart w:id="18296" w:name="_ETM_Q35_651230"/>
      <w:bookmarkEnd w:id="18296"/>
      <w:r>
        <w:rPr>
          <w:rtl/>
        </w:rPr>
        <w:t>צב</w:t>
      </w:r>
      <w:r>
        <w:rPr>
          <w:rFonts w:hint="cs"/>
          <w:rtl/>
        </w:rPr>
        <w:t>אי</w:t>
      </w:r>
      <w:r w:rsidRPr="002C228F">
        <w:rPr>
          <w:rtl/>
        </w:rPr>
        <w:t>ים</w:t>
      </w:r>
      <w:r w:rsidR="005E747C">
        <w:rPr>
          <w:rFonts w:hint="cs"/>
          <w:rtl/>
        </w:rPr>
        <w:t>.</w:t>
      </w:r>
      <w:r w:rsidRPr="002C228F">
        <w:rPr>
          <w:rtl/>
        </w:rPr>
        <w:t xml:space="preserve"> </w:t>
      </w:r>
      <w:bookmarkStart w:id="18297" w:name="_ETM_Q35_652280"/>
      <w:bookmarkEnd w:id="18297"/>
      <w:r w:rsidRPr="002C228F">
        <w:rPr>
          <w:rtl/>
        </w:rPr>
        <w:t xml:space="preserve">זה </w:t>
      </w:r>
      <w:bookmarkStart w:id="18298" w:name="_ETM_Q35_653030"/>
      <w:bookmarkEnd w:id="18298"/>
      <w:r w:rsidRPr="002C228F">
        <w:rPr>
          <w:rtl/>
        </w:rPr>
        <w:t xml:space="preserve">יוביל </w:t>
      </w:r>
      <w:bookmarkStart w:id="18299" w:name="_ETM_Q35_653659"/>
      <w:bookmarkEnd w:id="18299"/>
      <w:r w:rsidRPr="002C228F">
        <w:rPr>
          <w:rtl/>
        </w:rPr>
        <w:t xml:space="preserve">למקום </w:t>
      </w:r>
      <w:bookmarkStart w:id="18300" w:name="_ETM_Q35_654139"/>
      <w:bookmarkEnd w:id="18300"/>
      <w:r w:rsidRPr="002C228F">
        <w:rPr>
          <w:rtl/>
        </w:rPr>
        <w:t xml:space="preserve">שהוא </w:t>
      </w:r>
      <w:bookmarkStart w:id="18301" w:name="_ETM_Q35_654379"/>
      <w:bookmarkEnd w:id="18301"/>
      <w:r w:rsidRPr="002C228F">
        <w:rPr>
          <w:rtl/>
        </w:rPr>
        <w:t xml:space="preserve">מאוד </w:t>
      </w:r>
      <w:bookmarkStart w:id="18302" w:name="_ETM_Q35_654709"/>
      <w:bookmarkEnd w:id="18302"/>
      <w:r w:rsidRPr="002C228F">
        <w:rPr>
          <w:rtl/>
        </w:rPr>
        <w:t xml:space="preserve">מאוד </w:t>
      </w:r>
      <w:bookmarkStart w:id="18303" w:name="_ETM_Q35_655159"/>
      <w:bookmarkEnd w:id="18303"/>
      <w:r w:rsidRPr="002C228F">
        <w:rPr>
          <w:rtl/>
        </w:rPr>
        <w:t>מסוכן</w:t>
      </w:r>
      <w:r>
        <w:rPr>
          <w:rFonts w:hint="cs"/>
          <w:rtl/>
        </w:rPr>
        <w:t>.</w:t>
      </w:r>
      <w:r w:rsidRPr="002C228F">
        <w:rPr>
          <w:rtl/>
        </w:rPr>
        <w:t xml:space="preserve"> </w:t>
      </w:r>
      <w:bookmarkStart w:id="18304" w:name="_ETM_Q35_655819"/>
      <w:bookmarkEnd w:id="18304"/>
      <w:r w:rsidRPr="002C228F">
        <w:rPr>
          <w:rtl/>
        </w:rPr>
        <w:t xml:space="preserve">אני </w:t>
      </w:r>
      <w:bookmarkStart w:id="18305" w:name="_ETM_Q35_655969"/>
      <w:bookmarkEnd w:id="18305"/>
      <w:r w:rsidRPr="002C228F">
        <w:rPr>
          <w:rtl/>
        </w:rPr>
        <w:t xml:space="preserve">מאחלת </w:t>
      </w:r>
      <w:bookmarkStart w:id="18306" w:name="_ETM_Q35_656510"/>
      <w:bookmarkEnd w:id="18306"/>
      <w:r w:rsidRPr="002C228F">
        <w:rPr>
          <w:rtl/>
        </w:rPr>
        <w:t xml:space="preserve">למדינת </w:t>
      </w:r>
      <w:bookmarkStart w:id="18307" w:name="_ETM_Q35_656930"/>
      <w:bookmarkEnd w:id="18307"/>
      <w:r w:rsidRPr="002C228F">
        <w:rPr>
          <w:rtl/>
        </w:rPr>
        <w:t xml:space="preserve">ישראל </w:t>
      </w:r>
      <w:bookmarkStart w:id="18308" w:name="_ETM_Q35_657290"/>
      <w:bookmarkEnd w:id="18308"/>
      <w:r w:rsidRPr="002C228F">
        <w:rPr>
          <w:rtl/>
        </w:rPr>
        <w:t xml:space="preserve">שתהיה </w:t>
      </w:r>
      <w:bookmarkStart w:id="18309" w:name="_ETM_Q35_657680"/>
      <w:bookmarkEnd w:id="18309"/>
      <w:r w:rsidRPr="002C228F">
        <w:rPr>
          <w:rtl/>
        </w:rPr>
        <w:t xml:space="preserve">פה </w:t>
      </w:r>
      <w:bookmarkStart w:id="18310" w:name="_ETM_Q35_658510"/>
      <w:bookmarkEnd w:id="18310"/>
      <w:r w:rsidRPr="002C228F">
        <w:rPr>
          <w:rtl/>
        </w:rPr>
        <w:t xml:space="preserve">ממשלה </w:t>
      </w:r>
      <w:bookmarkStart w:id="18311" w:name="_ETM_Q35_659439"/>
      <w:bookmarkEnd w:id="18311"/>
      <w:r w:rsidRPr="002C228F">
        <w:rPr>
          <w:rtl/>
        </w:rPr>
        <w:t>יציבה</w:t>
      </w:r>
      <w:r>
        <w:rPr>
          <w:rFonts w:hint="cs"/>
          <w:rtl/>
        </w:rPr>
        <w:t>,</w:t>
      </w:r>
      <w:r w:rsidRPr="002C228F">
        <w:rPr>
          <w:rtl/>
        </w:rPr>
        <w:t xml:space="preserve"> </w:t>
      </w:r>
      <w:bookmarkStart w:id="18312" w:name="_ETM_Q35_661030"/>
      <w:bookmarkEnd w:id="18312"/>
      <w:r w:rsidRPr="002C228F">
        <w:rPr>
          <w:rtl/>
        </w:rPr>
        <w:t>מאוחדת</w:t>
      </w:r>
      <w:r>
        <w:rPr>
          <w:rFonts w:hint="cs"/>
          <w:rtl/>
        </w:rPr>
        <w:t>,</w:t>
      </w:r>
      <w:r w:rsidRPr="002C228F">
        <w:rPr>
          <w:rtl/>
        </w:rPr>
        <w:t xml:space="preserve"> </w:t>
      </w:r>
      <w:bookmarkStart w:id="18313" w:name="_ETM_Q35_662340"/>
      <w:bookmarkEnd w:id="18313"/>
      <w:r w:rsidRPr="002C228F">
        <w:rPr>
          <w:rtl/>
        </w:rPr>
        <w:t xml:space="preserve">ללא </w:t>
      </w:r>
      <w:bookmarkStart w:id="18314" w:name="_ETM_Q35_662760"/>
      <w:bookmarkEnd w:id="18314"/>
      <w:r w:rsidRPr="002C228F">
        <w:rPr>
          <w:rtl/>
        </w:rPr>
        <w:t xml:space="preserve">קצוות </w:t>
      </w:r>
      <w:bookmarkStart w:id="18315" w:name="_ETM_Q35_663900"/>
      <w:bookmarkEnd w:id="18315"/>
      <w:r w:rsidRPr="002C228F">
        <w:rPr>
          <w:rtl/>
        </w:rPr>
        <w:t>קיצוניים</w:t>
      </w:r>
      <w:r>
        <w:rPr>
          <w:rFonts w:hint="cs"/>
          <w:rtl/>
        </w:rPr>
        <w:t>,</w:t>
      </w:r>
      <w:r w:rsidRPr="002C228F">
        <w:rPr>
          <w:rtl/>
        </w:rPr>
        <w:t xml:space="preserve"> </w:t>
      </w:r>
      <w:bookmarkStart w:id="18316" w:name="_ETM_Q35_664799"/>
      <w:bookmarkEnd w:id="18316"/>
      <w:r w:rsidRPr="002C228F">
        <w:rPr>
          <w:rtl/>
        </w:rPr>
        <w:t>אל</w:t>
      </w:r>
      <w:r>
        <w:rPr>
          <w:rFonts w:hint="cs"/>
          <w:rtl/>
        </w:rPr>
        <w:t>א</w:t>
      </w:r>
      <w:r w:rsidRPr="002C228F">
        <w:rPr>
          <w:rtl/>
        </w:rPr>
        <w:t xml:space="preserve"> </w:t>
      </w:r>
      <w:bookmarkStart w:id="18317" w:name="_ETM_Q35_665850"/>
      <w:bookmarkEnd w:id="18317"/>
      <w:r w:rsidRPr="002C228F">
        <w:rPr>
          <w:rtl/>
        </w:rPr>
        <w:t xml:space="preserve">שמורכבת </w:t>
      </w:r>
      <w:bookmarkStart w:id="18318" w:name="_ETM_Q35_666720"/>
      <w:bookmarkEnd w:id="18318"/>
      <w:r w:rsidRPr="002C228F">
        <w:rPr>
          <w:rtl/>
        </w:rPr>
        <w:t>מהקונ</w:t>
      </w:r>
      <w:r w:rsidR="005E747C">
        <w:rPr>
          <w:rFonts w:hint="cs"/>
          <w:rtl/>
        </w:rPr>
        <w:t>ס</w:t>
      </w:r>
      <w:r w:rsidRPr="002C228F">
        <w:rPr>
          <w:rtl/>
        </w:rPr>
        <w:t xml:space="preserve">נזוס </w:t>
      </w:r>
      <w:bookmarkStart w:id="18319" w:name="_ETM_Q35_668100"/>
      <w:bookmarkEnd w:id="18319"/>
      <w:r w:rsidRPr="002C228F">
        <w:rPr>
          <w:rtl/>
        </w:rPr>
        <w:t xml:space="preserve">של </w:t>
      </w:r>
      <w:bookmarkStart w:id="18320" w:name="_ETM_Q35_668280"/>
      <w:bookmarkEnd w:id="18320"/>
      <w:r w:rsidRPr="002C228F">
        <w:rPr>
          <w:rtl/>
        </w:rPr>
        <w:t xml:space="preserve">מדינת </w:t>
      </w:r>
      <w:bookmarkStart w:id="18321" w:name="_ETM_Q35_668670"/>
      <w:bookmarkEnd w:id="18321"/>
      <w:r w:rsidRPr="002C228F">
        <w:rPr>
          <w:rtl/>
        </w:rPr>
        <w:t>ישראל</w:t>
      </w:r>
      <w:r>
        <w:rPr>
          <w:rFonts w:hint="cs"/>
          <w:rtl/>
        </w:rPr>
        <w:t>.</w:t>
      </w:r>
      <w:r w:rsidRPr="002C228F">
        <w:rPr>
          <w:rtl/>
        </w:rPr>
        <w:t xml:space="preserve"> </w:t>
      </w:r>
      <w:bookmarkStart w:id="18322" w:name="_ETM_Q35_669120"/>
      <w:bookmarkEnd w:id="18322"/>
      <w:r w:rsidRPr="002C228F">
        <w:rPr>
          <w:rtl/>
        </w:rPr>
        <w:t xml:space="preserve">רק </w:t>
      </w:r>
      <w:bookmarkStart w:id="18323" w:name="_ETM_Q35_669480"/>
      <w:bookmarkEnd w:id="18323"/>
      <w:r w:rsidRPr="002C228F">
        <w:rPr>
          <w:rtl/>
        </w:rPr>
        <w:t xml:space="preserve">ממשלה </w:t>
      </w:r>
      <w:bookmarkStart w:id="18324" w:name="_ETM_Q35_669960"/>
      <w:bookmarkEnd w:id="18324"/>
      <w:r w:rsidRPr="002C228F">
        <w:rPr>
          <w:rtl/>
        </w:rPr>
        <w:t>כז</w:t>
      </w:r>
      <w:r w:rsidR="005E747C">
        <w:rPr>
          <w:rFonts w:hint="cs"/>
          <w:rtl/>
        </w:rPr>
        <w:t>את</w:t>
      </w:r>
      <w:r w:rsidRPr="002C228F">
        <w:rPr>
          <w:rtl/>
        </w:rPr>
        <w:t xml:space="preserve"> </w:t>
      </w:r>
      <w:bookmarkStart w:id="18325" w:name="_ETM_Q35_670800"/>
      <w:bookmarkEnd w:id="18325"/>
      <w:r w:rsidRPr="002C228F">
        <w:rPr>
          <w:rtl/>
        </w:rPr>
        <w:t xml:space="preserve">תוכל </w:t>
      </w:r>
      <w:bookmarkStart w:id="18326" w:name="_ETM_Q35_671580"/>
      <w:bookmarkEnd w:id="18326"/>
      <w:r w:rsidRPr="002C228F">
        <w:rPr>
          <w:rtl/>
        </w:rPr>
        <w:t xml:space="preserve">להוביל </w:t>
      </w:r>
      <w:bookmarkStart w:id="18327" w:name="_ETM_Q35_672180"/>
      <w:bookmarkEnd w:id="18327"/>
      <w:r w:rsidRPr="002C228F">
        <w:rPr>
          <w:rtl/>
        </w:rPr>
        <w:t xml:space="preserve">מהלכים </w:t>
      </w:r>
      <w:bookmarkStart w:id="18328" w:name="_ETM_Q35_672960"/>
      <w:bookmarkEnd w:id="18328"/>
      <w:r w:rsidRPr="002C228F">
        <w:rPr>
          <w:rtl/>
        </w:rPr>
        <w:t xml:space="preserve">אמיצים </w:t>
      </w:r>
      <w:bookmarkStart w:id="18329" w:name="_ETM_Q35_674489"/>
      <w:bookmarkEnd w:id="18329"/>
      <w:r w:rsidRPr="002C228F">
        <w:rPr>
          <w:rtl/>
        </w:rPr>
        <w:t xml:space="preserve">ברמה </w:t>
      </w:r>
      <w:bookmarkStart w:id="18330" w:name="_ETM_Q35_674969"/>
      <w:bookmarkEnd w:id="18330"/>
      <w:r w:rsidRPr="002C228F">
        <w:rPr>
          <w:rtl/>
        </w:rPr>
        <w:t xml:space="preserve">המדינית </w:t>
      </w:r>
      <w:bookmarkStart w:id="18331" w:name="_ETM_Q35_676250"/>
      <w:bookmarkEnd w:id="18331"/>
      <w:r w:rsidRPr="002C228F">
        <w:rPr>
          <w:rtl/>
        </w:rPr>
        <w:t xml:space="preserve">שיהפכו </w:t>
      </w:r>
      <w:bookmarkStart w:id="18332" w:name="_ETM_Q35_676819"/>
      <w:bookmarkEnd w:id="18332"/>
      <w:r w:rsidRPr="002C228F">
        <w:rPr>
          <w:rtl/>
        </w:rPr>
        <w:t xml:space="preserve">את </w:t>
      </w:r>
      <w:bookmarkStart w:id="18333" w:name="_ETM_Q35_676970"/>
      <w:bookmarkEnd w:id="18333"/>
      <w:r w:rsidRPr="002C228F">
        <w:rPr>
          <w:rtl/>
        </w:rPr>
        <w:t xml:space="preserve">הצעדים </w:t>
      </w:r>
      <w:bookmarkStart w:id="18334" w:name="_ETM_Q35_678540"/>
      <w:bookmarkEnd w:id="18334"/>
      <w:r w:rsidRPr="002C228F">
        <w:rPr>
          <w:rtl/>
        </w:rPr>
        <w:t>הצבאי</w:t>
      </w:r>
      <w:r>
        <w:rPr>
          <w:rFonts w:hint="cs"/>
          <w:rtl/>
        </w:rPr>
        <w:t>י</w:t>
      </w:r>
      <w:r w:rsidRPr="002C228F">
        <w:rPr>
          <w:rtl/>
        </w:rPr>
        <w:t xml:space="preserve">ם </w:t>
      </w:r>
      <w:bookmarkStart w:id="18335" w:name="_ETM_Q35_679200"/>
      <w:bookmarkEnd w:id="18335"/>
      <w:r>
        <w:rPr>
          <w:rFonts w:hint="cs"/>
          <w:rtl/>
        </w:rPr>
        <w:t>ה</w:t>
      </w:r>
      <w:r w:rsidRPr="002C228F">
        <w:rPr>
          <w:rtl/>
        </w:rPr>
        <w:t>כואבים כל</w:t>
      </w:r>
      <w:bookmarkStart w:id="18336" w:name="_ETM_Q35_679349"/>
      <w:bookmarkEnd w:id="18336"/>
      <w:r>
        <w:rPr>
          <w:rFonts w:hint="cs"/>
          <w:rtl/>
        </w:rPr>
        <w:t xml:space="preserve"> </w:t>
      </w:r>
      <w:r w:rsidRPr="002C228F">
        <w:rPr>
          <w:rtl/>
        </w:rPr>
        <w:t xml:space="preserve">כך </w:t>
      </w:r>
      <w:bookmarkStart w:id="18337" w:name="_ETM_Q35_679560"/>
      <w:bookmarkStart w:id="18338" w:name="_ETM_Q35_680010"/>
      <w:bookmarkEnd w:id="18337"/>
      <w:bookmarkEnd w:id="18338"/>
      <w:r w:rsidRPr="002C228F">
        <w:rPr>
          <w:rtl/>
        </w:rPr>
        <w:t xml:space="preserve">האלה </w:t>
      </w:r>
      <w:bookmarkStart w:id="18339" w:name="_ETM_Q35_680280"/>
      <w:bookmarkEnd w:id="18339"/>
      <w:r w:rsidRPr="002C228F">
        <w:rPr>
          <w:rtl/>
        </w:rPr>
        <w:t xml:space="preserve">לנדירים </w:t>
      </w:r>
      <w:bookmarkStart w:id="18340" w:name="_ETM_Q35_680879"/>
      <w:bookmarkEnd w:id="18340"/>
      <w:r w:rsidRPr="002C228F">
        <w:rPr>
          <w:rtl/>
        </w:rPr>
        <w:t>יותר</w:t>
      </w:r>
      <w:r>
        <w:rPr>
          <w:rFonts w:hint="cs"/>
          <w:rtl/>
        </w:rPr>
        <w:t>.</w:t>
      </w:r>
      <w:r w:rsidRPr="002C228F">
        <w:rPr>
          <w:rtl/>
        </w:rPr>
        <w:t xml:space="preserve"> </w:t>
      </w:r>
      <w:bookmarkStart w:id="18341" w:name="_ETM_Q35_681959"/>
      <w:bookmarkEnd w:id="18341"/>
      <w:r w:rsidRPr="002C228F">
        <w:rPr>
          <w:rtl/>
        </w:rPr>
        <w:t>ואולי</w:t>
      </w:r>
      <w:r>
        <w:rPr>
          <w:rFonts w:hint="cs"/>
          <w:rtl/>
        </w:rPr>
        <w:t xml:space="preserve"> –</w:t>
      </w:r>
      <w:r w:rsidRPr="002C228F">
        <w:rPr>
          <w:rtl/>
        </w:rPr>
        <w:t xml:space="preserve"> </w:t>
      </w:r>
      <w:bookmarkStart w:id="18342" w:name="_ETM_Q35_682439"/>
      <w:bookmarkEnd w:id="18342"/>
      <w:r w:rsidRPr="002C228F">
        <w:rPr>
          <w:rtl/>
        </w:rPr>
        <w:t xml:space="preserve">אם </w:t>
      </w:r>
      <w:bookmarkStart w:id="18343" w:name="_ETM_Q35_682499"/>
      <w:bookmarkEnd w:id="18343"/>
      <w:r w:rsidRPr="002C228F">
        <w:rPr>
          <w:rtl/>
        </w:rPr>
        <w:t xml:space="preserve">יורשה </w:t>
      </w:r>
      <w:bookmarkStart w:id="18344" w:name="_ETM_Q35_682889"/>
      <w:bookmarkEnd w:id="18344"/>
      <w:r w:rsidRPr="002C228F">
        <w:rPr>
          <w:rtl/>
        </w:rPr>
        <w:t xml:space="preserve">לי </w:t>
      </w:r>
      <w:bookmarkStart w:id="18345" w:name="_ETM_Q35_683010"/>
      <w:bookmarkEnd w:id="18345"/>
      <w:r w:rsidRPr="002C228F">
        <w:rPr>
          <w:rtl/>
        </w:rPr>
        <w:t xml:space="preserve">לחלום </w:t>
      </w:r>
      <w:bookmarkStart w:id="18346" w:name="_ETM_Q35_683730"/>
      <w:bookmarkEnd w:id="18346"/>
      <w:r w:rsidRPr="002C228F">
        <w:rPr>
          <w:rtl/>
        </w:rPr>
        <w:t>לסיום</w:t>
      </w:r>
      <w:r>
        <w:rPr>
          <w:rFonts w:hint="cs"/>
          <w:rtl/>
        </w:rPr>
        <w:t xml:space="preserve"> –</w:t>
      </w:r>
      <w:r w:rsidRPr="002C228F">
        <w:rPr>
          <w:rtl/>
        </w:rPr>
        <w:t xml:space="preserve"> </w:t>
      </w:r>
      <w:bookmarkStart w:id="18347" w:name="_ETM_Q35_684389"/>
      <w:bookmarkEnd w:id="18347"/>
      <w:r w:rsidRPr="002C228F">
        <w:rPr>
          <w:rtl/>
        </w:rPr>
        <w:t xml:space="preserve">אפילו </w:t>
      </w:r>
      <w:bookmarkStart w:id="18348" w:name="_ETM_Q35_684870"/>
      <w:bookmarkEnd w:id="18348"/>
      <w:r w:rsidRPr="002C228F">
        <w:rPr>
          <w:rtl/>
        </w:rPr>
        <w:t xml:space="preserve">שתהיה </w:t>
      </w:r>
      <w:bookmarkStart w:id="18349" w:name="_ETM_Q35_685200"/>
      <w:bookmarkEnd w:id="18349"/>
      <w:r w:rsidRPr="002C228F">
        <w:rPr>
          <w:rtl/>
        </w:rPr>
        <w:t xml:space="preserve">תקווה </w:t>
      </w:r>
      <w:bookmarkStart w:id="18350" w:name="_ETM_Q35_686279"/>
      <w:bookmarkEnd w:id="18350"/>
      <w:r w:rsidRPr="002C228F">
        <w:rPr>
          <w:rtl/>
        </w:rPr>
        <w:t xml:space="preserve">שהמבצעים </w:t>
      </w:r>
      <w:bookmarkStart w:id="18351" w:name="_ETM_Q35_686969"/>
      <w:bookmarkEnd w:id="18351"/>
      <w:r w:rsidRPr="002C228F">
        <w:rPr>
          <w:rtl/>
        </w:rPr>
        <w:t xml:space="preserve">האלה </w:t>
      </w:r>
      <w:bookmarkStart w:id="18352" w:name="_ETM_Q35_687810"/>
      <w:bookmarkEnd w:id="18352"/>
      <w:r w:rsidRPr="002C228F">
        <w:rPr>
          <w:rtl/>
        </w:rPr>
        <w:t xml:space="preserve">ייגמרו </w:t>
      </w:r>
      <w:bookmarkStart w:id="18353" w:name="_ETM_Q35_688530"/>
      <w:bookmarkEnd w:id="18353"/>
      <w:r w:rsidRPr="002C228F">
        <w:rPr>
          <w:rtl/>
        </w:rPr>
        <w:t xml:space="preserve">ולא </w:t>
      </w:r>
      <w:bookmarkStart w:id="18354" w:name="_ETM_Q35_688830"/>
      <w:bookmarkEnd w:id="18354"/>
      <w:r w:rsidRPr="002C228F">
        <w:rPr>
          <w:rtl/>
        </w:rPr>
        <w:t xml:space="preserve">נצטרך </w:t>
      </w:r>
      <w:bookmarkStart w:id="18355" w:name="_ETM_Q35_689250"/>
      <w:bookmarkEnd w:id="18355"/>
      <w:r w:rsidRPr="002C228F">
        <w:rPr>
          <w:rtl/>
        </w:rPr>
        <w:t xml:space="preserve">לשלוח </w:t>
      </w:r>
      <w:bookmarkStart w:id="18356" w:name="_ETM_Q35_689580"/>
      <w:bookmarkEnd w:id="18356"/>
      <w:r w:rsidRPr="002C228F">
        <w:rPr>
          <w:rtl/>
        </w:rPr>
        <w:t xml:space="preserve">את </w:t>
      </w:r>
      <w:bookmarkStart w:id="18357" w:name="_ETM_Q35_689670"/>
      <w:bookmarkEnd w:id="18357"/>
      <w:r w:rsidRPr="002C228F">
        <w:rPr>
          <w:rtl/>
        </w:rPr>
        <w:t xml:space="preserve">הילדים </w:t>
      </w:r>
      <w:bookmarkStart w:id="18358" w:name="_ETM_Q35_690090"/>
      <w:bookmarkEnd w:id="18358"/>
      <w:r w:rsidRPr="002C228F">
        <w:rPr>
          <w:rtl/>
        </w:rPr>
        <w:t>שלנו</w:t>
      </w:r>
      <w:r>
        <w:rPr>
          <w:rFonts w:hint="cs"/>
          <w:rtl/>
        </w:rPr>
        <w:t xml:space="preserve"> </w:t>
      </w:r>
      <w:r>
        <w:rPr>
          <w:rFonts w:hint="eastAsia"/>
        </w:rPr>
        <w:t>–</w:t>
      </w:r>
      <w:r w:rsidRPr="002C228F">
        <w:rPr>
          <w:rtl/>
        </w:rPr>
        <w:t xml:space="preserve"> </w:t>
      </w:r>
      <w:bookmarkStart w:id="18359" w:name="_ETM_Q35_690540"/>
      <w:bookmarkEnd w:id="18359"/>
      <w:r w:rsidRPr="002C228F">
        <w:rPr>
          <w:rtl/>
        </w:rPr>
        <w:t xml:space="preserve">יש </w:t>
      </w:r>
      <w:bookmarkStart w:id="18360" w:name="_ETM_Q35_690690"/>
      <w:bookmarkEnd w:id="18360"/>
      <w:r w:rsidRPr="002C228F">
        <w:rPr>
          <w:rtl/>
        </w:rPr>
        <w:t xml:space="preserve">לי </w:t>
      </w:r>
      <w:bookmarkStart w:id="18361" w:name="_ETM_Q35_690810"/>
      <w:bookmarkEnd w:id="18361"/>
      <w:r w:rsidRPr="002C228F">
        <w:rPr>
          <w:rtl/>
        </w:rPr>
        <w:t xml:space="preserve">ילד </w:t>
      </w:r>
      <w:bookmarkStart w:id="18362" w:name="_ETM_Q35_691020"/>
      <w:bookmarkEnd w:id="18362"/>
      <w:r w:rsidRPr="002C228F">
        <w:rPr>
          <w:rtl/>
        </w:rPr>
        <w:t xml:space="preserve">בן </w:t>
      </w:r>
      <w:bookmarkStart w:id="18363" w:name="_ETM_Q35_691200"/>
      <w:bookmarkEnd w:id="18363"/>
      <w:r w:rsidR="005E747C">
        <w:rPr>
          <w:rFonts w:hint="cs"/>
          <w:rtl/>
        </w:rPr>
        <w:t>שלוש</w:t>
      </w:r>
      <w:r>
        <w:rPr>
          <w:rFonts w:hint="cs"/>
          <w:rtl/>
        </w:rPr>
        <w:t>,</w:t>
      </w:r>
      <w:r w:rsidRPr="002C228F">
        <w:rPr>
          <w:rtl/>
        </w:rPr>
        <w:t xml:space="preserve"> </w:t>
      </w:r>
      <w:bookmarkStart w:id="18364" w:name="_ETM_Q35_692130"/>
      <w:bookmarkEnd w:id="18364"/>
      <w:r w:rsidRPr="002C228F">
        <w:rPr>
          <w:rtl/>
        </w:rPr>
        <w:t xml:space="preserve">אני </w:t>
      </w:r>
      <w:bookmarkStart w:id="18365" w:name="_ETM_Q35_692309"/>
      <w:bookmarkEnd w:id="18365"/>
      <w:r w:rsidRPr="002C228F">
        <w:rPr>
          <w:rtl/>
        </w:rPr>
        <w:t xml:space="preserve">חושבת </w:t>
      </w:r>
      <w:bookmarkStart w:id="18366" w:name="_ETM_Q35_692730"/>
      <w:bookmarkEnd w:id="18366"/>
      <w:r w:rsidRPr="002C228F">
        <w:rPr>
          <w:rtl/>
        </w:rPr>
        <w:t xml:space="preserve">מה </w:t>
      </w:r>
      <w:bookmarkStart w:id="18367" w:name="_ETM_Q35_692910"/>
      <w:bookmarkEnd w:id="18367"/>
      <w:r w:rsidRPr="002C228F">
        <w:rPr>
          <w:rtl/>
        </w:rPr>
        <w:t xml:space="preserve">יקרה </w:t>
      </w:r>
      <w:bookmarkStart w:id="18368" w:name="_ETM_Q35_693239"/>
      <w:bookmarkEnd w:id="18368"/>
      <w:r w:rsidRPr="002C228F">
        <w:rPr>
          <w:rtl/>
        </w:rPr>
        <w:t xml:space="preserve">כשהוא </w:t>
      </w:r>
      <w:bookmarkStart w:id="18369" w:name="_ETM_Q35_693870"/>
      <w:bookmarkEnd w:id="18369"/>
      <w:r w:rsidRPr="002C228F">
        <w:rPr>
          <w:rtl/>
        </w:rPr>
        <w:t xml:space="preserve">יהיה </w:t>
      </w:r>
      <w:bookmarkStart w:id="18370" w:name="_ETM_Q35_694050"/>
      <w:bookmarkEnd w:id="18370"/>
      <w:r w:rsidRPr="002C228F">
        <w:rPr>
          <w:rtl/>
        </w:rPr>
        <w:t xml:space="preserve">בן </w:t>
      </w:r>
      <w:bookmarkStart w:id="18371" w:name="_ETM_Q35_694200"/>
      <w:bookmarkEnd w:id="18371"/>
      <w:r w:rsidRPr="002C228F">
        <w:rPr>
          <w:rtl/>
        </w:rPr>
        <w:t>18</w:t>
      </w:r>
      <w:r w:rsidR="005E747C">
        <w:rPr>
          <w:rFonts w:hint="cs"/>
          <w:rtl/>
        </w:rPr>
        <w:t>,</w:t>
      </w:r>
      <w:r>
        <w:rPr>
          <w:rFonts w:hint="cs"/>
          <w:rtl/>
        </w:rPr>
        <w:t xml:space="preserve"> </w:t>
      </w:r>
      <w:bookmarkStart w:id="18372" w:name="_ETM_Q35_692745"/>
      <w:bookmarkEnd w:id="18372"/>
      <w:r w:rsidRPr="002C228F">
        <w:rPr>
          <w:rtl/>
        </w:rPr>
        <w:t xml:space="preserve">אז </w:t>
      </w:r>
      <w:bookmarkStart w:id="18373" w:name="_ETM_Q35_695970"/>
      <w:bookmarkEnd w:id="18373"/>
      <w:r w:rsidRPr="002C228F">
        <w:rPr>
          <w:rtl/>
        </w:rPr>
        <w:t xml:space="preserve">הלוואי </w:t>
      </w:r>
      <w:bookmarkStart w:id="18374" w:name="_ETM_Q35_696689"/>
      <w:bookmarkEnd w:id="18374"/>
      <w:r w:rsidRPr="002C228F">
        <w:rPr>
          <w:rtl/>
        </w:rPr>
        <w:t xml:space="preserve">שהוא </w:t>
      </w:r>
      <w:bookmarkStart w:id="18375" w:name="_ETM_Q35_696989"/>
      <w:bookmarkEnd w:id="18375"/>
      <w:r w:rsidRPr="002C228F">
        <w:rPr>
          <w:rtl/>
        </w:rPr>
        <w:t xml:space="preserve">יגדל </w:t>
      </w:r>
      <w:bookmarkStart w:id="18376" w:name="_ETM_Q35_697439"/>
      <w:bookmarkEnd w:id="18376"/>
      <w:r>
        <w:rPr>
          <w:rFonts w:hint="cs"/>
          <w:rtl/>
        </w:rPr>
        <w:t>ויי</w:t>
      </w:r>
      <w:r w:rsidRPr="002C228F">
        <w:rPr>
          <w:rtl/>
        </w:rPr>
        <w:t xml:space="preserve">מצא </w:t>
      </w:r>
      <w:bookmarkStart w:id="18377" w:name="_ETM_Q35_697830"/>
      <w:bookmarkEnd w:id="18377"/>
      <w:r w:rsidRPr="002C228F">
        <w:rPr>
          <w:rtl/>
        </w:rPr>
        <w:t xml:space="preserve">גם </w:t>
      </w:r>
      <w:bookmarkStart w:id="18378" w:name="_ETM_Q35_698159"/>
      <w:bookmarkEnd w:id="18378"/>
      <w:r w:rsidRPr="002C228F">
        <w:rPr>
          <w:rtl/>
        </w:rPr>
        <w:t xml:space="preserve">איזשהו </w:t>
      </w:r>
      <w:bookmarkStart w:id="18379" w:name="_ETM_Q35_698549"/>
      <w:bookmarkEnd w:id="18379"/>
      <w:r w:rsidRPr="002C228F">
        <w:rPr>
          <w:rtl/>
        </w:rPr>
        <w:t xml:space="preserve">אופק </w:t>
      </w:r>
      <w:bookmarkStart w:id="18380" w:name="_ETM_Q35_698879"/>
      <w:bookmarkEnd w:id="18380"/>
      <w:r w:rsidRPr="002C228F">
        <w:rPr>
          <w:rtl/>
        </w:rPr>
        <w:t xml:space="preserve">מדיני </w:t>
      </w:r>
      <w:bookmarkStart w:id="18381" w:name="_ETM_Q35_699269"/>
      <w:bookmarkEnd w:id="18381"/>
      <w:r w:rsidRPr="002C228F">
        <w:rPr>
          <w:rtl/>
        </w:rPr>
        <w:t xml:space="preserve">שיעשה </w:t>
      </w:r>
      <w:bookmarkStart w:id="18382" w:name="_ETM_Q35_700140"/>
      <w:bookmarkEnd w:id="18382"/>
      <w:r w:rsidRPr="002C228F">
        <w:rPr>
          <w:rtl/>
        </w:rPr>
        <w:t xml:space="preserve">סוף </w:t>
      </w:r>
      <w:bookmarkStart w:id="18383" w:name="_ETM_Q35_701230"/>
      <w:bookmarkEnd w:id="18383"/>
      <w:r w:rsidRPr="002C228F">
        <w:rPr>
          <w:rtl/>
        </w:rPr>
        <w:t>ל</w:t>
      </w:r>
      <w:bookmarkStart w:id="18384" w:name="_ETM_Q35_701739"/>
      <w:bookmarkEnd w:id="18384"/>
      <w:r>
        <w:rPr>
          <w:rFonts w:hint="cs"/>
          <w:rtl/>
        </w:rPr>
        <w:t>לופ ה</w:t>
      </w:r>
      <w:r w:rsidRPr="002C228F">
        <w:rPr>
          <w:rtl/>
        </w:rPr>
        <w:t>אי</w:t>
      </w:r>
      <w:r>
        <w:rPr>
          <w:rFonts w:hint="cs"/>
          <w:rtl/>
        </w:rPr>
        <w:t>ן-</w:t>
      </w:r>
      <w:r w:rsidRPr="002C228F">
        <w:rPr>
          <w:rtl/>
        </w:rPr>
        <w:t xml:space="preserve">סופי </w:t>
      </w:r>
      <w:bookmarkStart w:id="18385" w:name="_ETM_Q35_702459"/>
      <w:bookmarkEnd w:id="18385"/>
      <w:r w:rsidRPr="002C228F">
        <w:rPr>
          <w:rtl/>
        </w:rPr>
        <w:t xml:space="preserve">הזה </w:t>
      </w:r>
      <w:bookmarkStart w:id="18386" w:name="_ETM_Q35_703209"/>
      <w:bookmarkEnd w:id="18386"/>
      <w:r w:rsidRPr="002C228F">
        <w:rPr>
          <w:rtl/>
        </w:rPr>
        <w:t xml:space="preserve">שבו </w:t>
      </w:r>
      <w:bookmarkStart w:id="18387" w:name="_ETM_Q35_703510"/>
      <w:bookmarkEnd w:id="18387"/>
      <w:r w:rsidRPr="002C228F">
        <w:rPr>
          <w:rtl/>
        </w:rPr>
        <w:t xml:space="preserve">אנחנו </w:t>
      </w:r>
      <w:bookmarkStart w:id="18388" w:name="_ETM_Q35_703689"/>
      <w:bookmarkEnd w:id="18388"/>
      <w:r w:rsidRPr="002C228F">
        <w:rPr>
          <w:rtl/>
        </w:rPr>
        <w:t xml:space="preserve">שולחים </w:t>
      </w:r>
      <w:bookmarkStart w:id="18389" w:name="_ETM_Q35_704019"/>
      <w:bookmarkEnd w:id="18389"/>
      <w:r w:rsidRPr="002C228F">
        <w:rPr>
          <w:rtl/>
        </w:rPr>
        <w:t xml:space="preserve">את </w:t>
      </w:r>
      <w:bookmarkStart w:id="18390" w:name="_ETM_Q35_704079"/>
      <w:bookmarkEnd w:id="18390"/>
      <w:r w:rsidRPr="002C228F">
        <w:rPr>
          <w:rtl/>
        </w:rPr>
        <w:t xml:space="preserve">הילדים </w:t>
      </w:r>
      <w:bookmarkStart w:id="18391" w:name="_ETM_Q35_704469"/>
      <w:bookmarkEnd w:id="18391"/>
      <w:r w:rsidRPr="002C228F">
        <w:rPr>
          <w:rtl/>
        </w:rPr>
        <w:t xml:space="preserve">שלנו </w:t>
      </w:r>
      <w:bookmarkStart w:id="18392" w:name="_ETM_Q35_704829"/>
      <w:bookmarkEnd w:id="18392"/>
      <w:r w:rsidRPr="002C228F">
        <w:rPr>
          <w:rtl/>
        </w:rPr>
        <w:t xml:space="preserve">לסכן </w:t>
      </w:r>
      <w:bookmarkStart w:id="18393" w:name="_ETM_Q35_705280"/>
      <w:bookmarkEnd w:id="18393"/>
      <w:r w:rsidRPr="002C228F">
        <w:rPr>
          <w:rtl/>
        </w:rPr>
        <w:t xml:space="preserve">את </w:t>
      </w:r>
      <w:bookmarkStart w:id="18394" w:name="_ETM_Q35_705400"/>
      <w:bookmarkEnd w:id="18394"/>
      <w:r w:rsidRPr="002C228F">
        <w:rPr>
          <w:rtl/>
        </w:rPr>
        <w:t>חייהם</w:t>
      </w:r>
      <w:r>
        <w:rPr>
          <w:rFonts w:hint="cs"/>
          <w:rtl/>
        </w:rPr>
        <w:t>.</w:t>
      </w:r>
      <w:bookmarkStart w:id="18395" w:name="_ETM_Q35_706829"/>
      <w:bookmarkEnd w:id="18395"/>
      <w:r>
        <w:rPr>
          <w:rFonts w:hint="cs"/>
          <w:rtl/>
        </w:rPr>
        <w:t xml:space="preserve"> </w:t>
      </w:r>
      <w:r w:rsidRPr="002C228F">
        <w:rPr>
          <w:rtl/>
        </w:rPr>
        <w:t xml:space="preserve">תודה </w:t>
      </w:r>
      <w:bookmarkStart w:id="18396" w:name="_ETM_Q35_707099"/>
      <w:bookmarkEnd w:id="18396"/>
      <w:r w:rsidRPr="002C228F">
        <w:rPr>
          <w:rtl/>
        </w:rPr>
        <w:t>רבה</w:t>
      </w:r>
      <w:r>
        <w:rPr>
          <w:rFonts w:hint="cs"/>
          <w:rtl/>
        </w:rPr>
        <w:t>.</w:t>
      </w:r>
    </w:p>
    <w:p w:rsidR="00632220" w:rsidRDefault="00632220" w:rsidP="008D1933">
      <w:pPr>
        <w:rPr>
          <w:rtl/>
        </w:rPr>
      </w:pPr>
      <w:bookmarkStart w:id="18397" w:name="_ETM_Q35_705776"/>
      <w:bookmarkStart w:id="18398" w:name="_ETM_Q35_705854"/>
      <w:bookmarkEnd w:id="18397"/>
      <w:bookmarkEnd w:id="18398"/>
    </w:p>
    <w:p w:rsidR="00632220" w:rsidRDefault="00632220" w:rsidP="008D1933">
      <w:pPr>
        <w:pStyle w:val="af6"/>
        <w:keepNext/>
        <w:rPr>
          <w:rtl/>
        </w:rPr>
      </w:pPr>
      <w:r w:rsidRPr="00431FD4">
        <w:rPr>
          <w:rStyle w:val="TagStyle"/>
          <w:rtl/>
        </w:rPr>
        <w:t xml:space="preserve"> &lt;&lt; יור &gt;&gt; </w:t>
      </w:r>
      <w:r>
        <w:rPr>
          <w:rtl/>
        </w:rPr>
        <w:t>היו"ר משה טור פז:</w:t>
      </w:r>
      <w:r w:rsidRPr="00431FD4">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bookmarkStart w:id="18399" w:name="_ETM_Q35_705314"/>
      <w:bookmarkStart w:id="18400" w:name="_ETM_Q35_707459"/>
      <w:bookmarkEnd w:id="18399"/>
      <w:bookmarkEnd w:id="18400"/>
      <w:r w:rsidRPr="002C228F">
        <w:rPr>
          <w:rtl/>
        </w:rPr>
        <w:t xml:space="preserve">תודה </w:t>
      </w:r>
      <w:bookmarkStart w:id="18401" w:name="_ETM_Q35_707760"/>
      <w:bookmarkEnd w:id="18401"/>
      <w:r w:rsidRPr="002C228F">
        <w:rPr>
          <w:rtl/>
        </w:rPr>
        <w:t>רבה</w:t>
      </w:r>
      <w:r>
        <w:rPr>
          <w:rFonts w:hint="cs"/>
          <w:rtl/>
        </w:rPr>
        <w:t>.</w:t>
      </w:r>
      <w:r w:rsidRPr="002C228F">
        <w:rPr>
          <w:rtl/>
        </w:rPr>
        <w:t xml:space="preserve"> </w:t>
      </w:r>
      <w:bookmarkStart w:id="18402" w:name="_ETM_Q35_709179"/>
      <w:bookmarkEnd w:id="18402"/>
      <w:r w:rsidRPr="002C228F">
        <w:rPr>
          <w:rtl/>
        </w:rPr>
        <w:t xml:space="preserve">הדובר </w:t>
      </w:r>
      <w:bookmarkStart w:id="18403" w:name="_ETM_Q35_709719"/>
      <w:bookmarkEnd w:id="18403"/>
      <w:r w:rsidRPr="002C228F">
        <w:rPr>
          <w:rtl/>
        </w:rPr>
        <w:t xml:space="preserve">הבא </w:t>
      </w:r>
      <w:bookmarkStart w:id="18404" w:name="_ETM_Q35_709989"/>
      <w:bookmarkEnd w:id="18404"/>
      <w:r w:rsidR="005E747C">
        <w:rPr>
          <w:rFonts w:hint="cs"/>
          <w:rtl/>
        </w:rPr>
        <w:t xml:space="preserve">– </w:t>
      </w:r>
      <w:r w:rsidRPr="002C228F">
        <w:rPr>
          <w:rtl/>
        </w:rPr>
        <w:t xml:space="preserve">חבר </w:t>
      </w:r>
      <w:bookmarkStart w:id="18405" w:name="_ETM_Q35_710290"/>
      <w:bookmarkEnd w:id="18405"/>
      <w:r w:rsidRPr="002C228F">
        <w:rPr>
          <w:rtl/>
        </w:rPr>
        <w:t xml:space="preserve">הכנסת </w:t>
      </w:r>
      <w:bookmarkStart w:id="18406" w:name="_ETM_Q35_710709"/>
      <w:bookmarkEnd w:id="18406"/>
      <w:r w:rsidRPr="002C228F">
        <w:rPr>
          <w:rtl/>
        </w:rPr>
        <w:t xml:space="preserve">רם </w:t>
      </w:r>
      <w:bookmarkStart w:id="18407" w:name="_ETM_Q35_710920"/>
      <w:bookmarkEnd w:id="18407"/>
      <w:r w:rsidRPr="002C228F">
        <w:rPr>
          <w:rtl/>
        </w:rPr>
        <w:t xml:space="preserve">בן </w:t>
      </w:r>
      <w:bookmarkStart w:id="18408" w:name="_ETM_Q35_711069"/>
      <w:bookmarkEnd w:id="18408"/>
      <w:r w:rsidRPr="002C228F">
        <w:rPr>
          <w:rtl/>
        </w:rPr>
        <w:t>ברק</w:t>
      </w:r>
      <w:r>
        <w:rPr>
          <w:rFonts w:hint="cs"/>
          <w:rtl/>
        </w:rPr>
        <w:t>.</w:t>
      </w:r>
    </w:p>
    <w:p w:rsidR="00632220" w:rsidRDefault="00632220" w:rsidP="008D1933">
      <w:pPr>
        <w:rPr>
          <w:rtl/>
        </w:rPr>
      </w:pPr>
    </w:p>
    <w:p w:rsidR="00632220" w:rsidRDefault="00632220" w:rsidP="008D1933">
      <w:pPr>
        <w:pStyle w:val="a4"/>
        <w:keepNext/>
        <w:rPr>
          <w:rtl/>
        </w:rPr>
      </w:pPr>
      <w:bookmarkStart w:id="18409" w:name="ET_speaker_5766_5"/>
      <w:r w:rsidRPr="00431FD4">
        <w:rPr>
          <w:rStyle w:val="TagStyle"/>
          <w:rtl/>
        </w:rPr>
        <w:t xml:space="preserve"> &lt;&lt; דובר &gt;&gt; </w:t>
      </w:r>
      <w:bookmarkStart w:id="18410" w:name="_Toc139466930"/>
      <w:r>
        <w:rPr>
          <w:rtl/>
        </w:rPr>
        <w:t>רם בן ברק (יש עתיד):</w:t>
      </w:r>
      <w:bookmarkEnd w:id="18410"/>
      <w:r w:rsidRPr="00431FD4">
        <w:rPr>
          <w:rStyle w:val="TagStyle"/>
          <w:rtl/>
        </w:rPr>
        <w:t xml:space="preserve"> &lt;&lt; דובר &gt;&gt;</w:t>
      </w:r>
      <w:r>
        <w:rPr>
          <w:rtl/>
        </w:rPr>
        <w:t xml:space="preserve">   </w:t>
      </w:r>
      <w:bookmarkEnd w:id="18409"/>
    </w:p>
    <w:p w:rsidR="00632220" w:rsidRDefault="00632220" w:rsidP="00237DA3">
      <w:pPr>
        <w:rPr>
          <w:rtl/>
        </w:rPr>
      </w:pPr>
    </w:p>
    <w:p w:rsidR="00632220" w:rsidRDefault="00632220" w:rsidP="008D1933">
      <w:pPr>
        <w:rPr>
          <w:rtl/>
        </w:rPr>
      </w:pPr>
      <w:r>
        <w:rPr>
          <w:rFonts w:hint="cs"/>
          <w:rtl/>
        </w:rPr>
        <w:t>כמה זמן יש לי?</w:t>
      </w:r>
    </w:p>
    <w:p w:rsidR="00632220" w:rsidRDefault="00632220" w:rsidP="008D1933">
      <w:pPr>
        <w:rPr>
          <w:rtl/>
        </w:rPr>
      </w:pPr>
      <w:bookmarkStart w:id="18411" w:name="_ETM_Q35_727695"/>
      <w:bookmarkStart w:id="18412" w:name="_ETM_Q35_727767"/>
      <w:bookmarkEnd w:id="18411"/>
      <w:bookmarkEnd w:id="18412"/>
    </w:p>
    <w:p w:rsidR="00632220" w:rsidRDefault="00632220" w:rsidP="008D1933">
      <w:pPr>
        <w:pStyle w:val="af6"/>
        <w:keepNext/>
        <w:rPr>
          <w:rtl/>
        </w:rPr>
      </w:pPr>
      <w:r w:rsidRPr="00431FD4">
        <w:rPr>
          <w:rStyle w:val="TagStyle"/>
          <w:rtl/>
        </w:rPr>
        <w:t xml:space="preserve"> &lt;&lt; יור &gt;&gt; </w:t>
      </w:r>
      <w:r>
        <w:rPr>
          <w:rtl/>
        </w:rPr>
        <w:t>היו"ר משה טור פז:</w:t>
      </w:r>
      <w:r w:rsidRPr="00431FD4">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bookmarkStart w:id="18413" w:name="_ETM_Q35_727980"/>
      <w:bookmarkStart w:id="18414" w:name="_ETM_Q35_728400"/>
      <w:bookmarkStart w:id="18415" w:name="_ETM_Q35_728550"/>
      <w:bookmarkStart w:id="18416" w:name="_ETM_Q35_729439"/>
      <w:bookmarkEnd w:id="18413"/>
      <w:bookmarkEnd w:id="18414"/>
      <w:bookmarkEnd w:id="18415"/>
      <w:bookmarkEnd w:id="18416"/>
      <w:r>
        <w:rPr>
          <w:rFonts w:hint="cs"/>
          <w:rtl/>
        </w:rPr>
        <w:t>עשר</w:t>
      </w:r>
      <w:r w:rsidRPr="002C228F">
        <w:rPr>
          <w:rtl/>
        </w:rPr>
        <w:t xml:space="preserve"> </w:t>
      </w:r>
      <w:bookmarkStart w:id="18417" w:name="_ETM_Q35_729739"/>
      <w:bookmarkEnd w:id="18417"/>
      <w:r w:rsidRPr="002C228F">
        <w:rPr>
          <w:rtl/>
        </w:rPr>
        <w:t xml:space="preserve">דקות </w:t>
      </w:r>
      <w:bookmarkStart w:id="18418" w:name="_ETM_Q35_730069"/>
      <w:bookmarkEnd w:id="18418"/>
      <w:r w:rsidRPr="002C228F">
        <w:rPr>
          <w:rtl/>
        </w:rPr>
        <w:t>לרשותך</w:t>
      </w:r>
      <w:r>
        <w:rPr>
          <w:rFonts w:hint="cs"/>
          <w:rtl/>
        </w:rPr>
        <w:t>.</w:t>
      </w:r>
    </w:p>
    <w:p w:rsidR="00632220" w:rsidRDefault="00632220" w:rsidP="008D1933">
      <w:pPr>
        <w:rPr>
          <w:rtl/>
        </w:rPr>
      </w:pPr>
      <w:bookmarkStart w:id="18419" w:name="_ETM_Q35_728829"/>
      <w:bookmarkStart w:id="18420" w:name="_ETM_Q35_728881"/>
      <w:bookmarkEnd w:id="18419"/>
      <w:bookmarkEnd w:id="18420"/>
    </w:p>
    <w:p w:rsidR="00632220" w:rsidRDefault="00632220" w:rsidP="008D1933">
      <w:pPr>
        <w:pStyle w:val="-"/>
        <w:keepNext/>
        <w:rPr>
          <w:rtl/>
        </w:rPr>
      </w:pPr>
      <w:bookmarkStart w:id="18421" w:name="ET_speakercontinue_5766_7"/>
      <w:r w:rsidRPr="00431FD4">
        <w:rPr>
          <w:rStyle w:val="TagStyle"/>
          <w:rtl/>
        </w:rPr>
        <w:t xml:space="preserve"> &lt;&lt; דובר_המשך &gt;&gt; </w:t>
      </w:r>
      <w:r>
        <w:rPr>
          <w:rtl/>
        </w:rPr>
        <w:t>רם בן ברק (יש עתיד):</w:t>
      </w:r>
      <w:r w:rsidRPr="00431FD4">
        <w:rPr>
          <w:rStyle w:val="TagStyle"/>
          <w:rtl/>
        </w:rPr>
        <w:t xml:space="preserve"> &lt;&lt; דובר_המשך &gt;&gt;</w:t>
      </w:r>
      <w:r>
        <w:rPr>
          <w:rtl/>
        </w:rPr>
        <w:t xml:space="preserve">   </w:t>
      </w:r>
      <w:bookmarkEnd w:id="18421"/>
    </w:p>
    <w:p w:rsidR="00632220" w:rsidRDefault="00632220" w:rsidP="00237DA3">
      <w:pPr>
        <w:rPr>
          <w:rtl/>
        </w:rPr>
      </w:pPr>
    </w:p>
    <w:p w:rsidR="00632220" w:rsidRDefault="00632220" w:rsidP="008D1933">
      <w:pPr>
        <w:rPr>
          <w:rtl/>
        </w:rPr>
      </w:pPr>
      <w:bookmarkStart w:id="18422" w:name="_ETM_Q35_728246"/>
      <w:bookmarkStart w:id="18423" w:name="_ETM_Q35_730819"/>
      <w:bookmarkEnd w:id="18422"/>
      <w:bookmarkEnd w:id="18423"/>
      <w:r w:rsidRPr="002C228F">
        <w:rPr>
          <w:rtl/>
        </w:rPr>
        <w:t xml:space="preserve">זה </w:t>
      </w:r>
      <w:bookmarkStart w:id="18424" w:name="_ETM_Q35_731000"/>
      <w:bookmarkEnd w:id="18424"/>
      <w:r w:rsidRPr="002C228F">
        <w:rPr>
          <w:rtl/>
        </w:rPr>
        <w:t>הכ</w:t>
      </w:r>
      <w:r>
        <w:rPr>
          <w:rFonts w:hint="cs"/>
          <w:rtl/>
        </w:rPr>
        <w:t>ו</w:t>
      </w:r>
      <w:r w:rsidRPr="002C228F">
        <w:rPr>
          <w:rtl/>
        </w:rPr>
        <w:t>ל</w:t>
      </w:r>
      <w:r>
        <w:rPr>
          <w:rFonts w:hint="cs"/>
          <w:rtl/>
        </w:rPr>
        <w:t>?</w:t>
      </w:r>
    </w:p>
    <w:p w:rsidR="00632220" w:rsidRDefault="00632220" w:rsidP="008D1933">
      <w:pPr>
        <w:rPr>
          <w:rtl/>
        </w:rPr>
      </w:pPr>
      <w:bookmarkStart w:id="18425" w:name="_ETM_Q35_730277"/>
      <w:bookmarkStart w:id="18426" w:name="_ETM_Q35_730372"/>
      <w:bookmarkEnd w:id="18425"/>
      <w:bookmarkEnd w:id="18426"/>
    </w:p>
    <w:p w:rsidR="00632220" w:rsidRDefault="00632220" w:rsidP="008D1933">
      <w:pPr>
        <w:pStyle w:val="af6"/>
        <w:keepNext/>
        <w:rPr>
          <w:rtl/>
        </w:rPr>
      </w:pPr>
      <w:r w:rsidRPr="00431FD4">
        <w:rPr>
          <w:rStyle w:val="TagStyle"/>
          <w:rtl/>
        </w:rPr>
        <w:t xml:space="preserve"> &lt;&lt; יור &gt;&gt; </w:t>
      </w:r>
      <w:r>
        <w:rPr>
          <w:rtl/>
        </w:rPr>
        <w:t>היו"ר משה טור פז:</w:t>
      </w:r>
      <w:r w:rsidRPr="00431FD4">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bookmarkStart w:id="18427" w:name="_ETM_Q35_730684"/>
      <w:bookmarkStart w:id="18428" w:name="_ETM_Q35_731780"/>
      <w:bookmarkEnd w:id="18427"/>
      <w:bookmarkEnd w:id="18428"/>
      <w:r w:rsidRPr="002C228F">
        <w:rPr>
          <w:rtl/>
        </w:rPr>
        <w:t xml:space="preserve">זה </w:t>
      </w:r>
      <w:bookmarkStart w:id="18429" w:name="_ETM_Q35_732079"/>
      <w:bookmarkEnd w:id="18429"/>
      <w:r w:rsidRPr="002C228F">
        <w:rPr>
          <w:rtl/>
        </w:rPr>
        <w:t>מה</w:t>
      </w:r>
      <w:r>
        <w:rPr>
          <w:rFonts w:hint="cs"/>
          <w:rtl/>
        </w:rPr>
        <w:t xml:space="preserve"> </w:t>
      </w:r>
      <w:r>
        <w:rPr>
          <w:rFonts w:hint="eastAsia"/>
        </w:rPr>
        <w:t>–</w:t>
      </w:r>
      <w:r w:rsidRPr="002C228F">
        <w:rPr>
          <w:rtl/>
        </w:rPr>
        <w:t xml:space="preserve"> </w:t>
      </w:r>
      <w:bookmarkStart w:id="18430" w:name="_ETM_Q35_732200"/>
      <w:bookmarkStart w:id="18431" w:name="_ETM_Q35_733220"/>
      <w:bookmarkStart w:id="18432" w:name="_ETM_Q35_733579"/>
      <w:bookmarkStart w:id="18433" w:name="_ETM_Q35_733790"/>
      <w:bookmarkStart w:id="18434" w:name="_ETM_Q35_733909"/>
      <w:bookmarkStart w:id="18435" w:name="_ETM_Q35_734239"/>
      <w:bookmarkEnd w:id="18430"/>
      <w:bookmarkEnd w:id="18431"/>
      <w:bookmarkEnd w:id="18432"/>
      <w:bookmarkEnd w:id="18433"/>
      <w:bookmarkEnd w:id="18434"/>
      <w:bookmarkEnd w:id="18435"/>
      <w:r w:rsidRPr="002C228F">
        <w:rPr>
          <w:rtl/>
        </w:rPr>
        <w:t xml:space="preserve">תבקש </w:t>
      </w:r>
      <w:bookmarkStart w:id="18436" w:name="_ETM_Q35_734870"/>
      <w:bookmarkEnd w:id="18436"/>
      <w:r>
        <w:rPr>
          <w:rFonts w:hint="cs"/>
          <w:rtl/>
        </w:rPr>
        <w:t>מ</w:t>
      </w:r>
      <w:r w:rsidRPr="002C228F">
        <w:rPr>
          <w:rtl/>
        </w:rPr>
        <w:t xml:space="preserve">יבגני </w:t>
      </w:r>
      <w:bookmarkStart w:id="18437" w:name="_ETM_Q35_735230"/>
      <w:bookmarkEnd w:id="18437"/>
      <w:r w:rsidRPr="002C228F">
        <w:rPr>
          <w:rtl/>
        </w:rPr>
        <w:t>סובה</w:t>
      </w:r>
      <w:r>
        <w:rPr>
          <w:rFonts w:hint="cs"/>
          <w:rtl/>
        </w:rPr>
        <w:t xml:space="preserve"> </w:t>
      </w:r>
      <w:r w:rsidR="00237DA3">
        <w:rPr>
          <w:rFonts w:hint="cs"/>
          <w:rtl/>
        </w:rPr>
        <w:t>– – –</w:t>
      </w:r>
    </w:p>
    <w:p w:rsidR="00632220" w:rsidRDefault="00632220" w:rsidP="008D1933">
      <w:pPr>
        <w:rPr>
          <w:rtl/>
        </w:rPr>
      </w:pPr>
    </w:p>
    <w:p w:rsidR="00632220" w:rsidRDefault="00632220" w:rsidP="008D1933">
      <w:pPr>
        <w:pStyle w:val="af5"/>
        <w:keepNext/>
        <w:rPr>
          <w:rtl/>
        </w:rPr>
      </w:pPr>
      <w:bookmarkStart w:id="18438" w:name="ET_interruption_5792_9"/>
      <w:r w:rsidRPr="00431FD4">
        <w:rPr>
          <w:rStyle w:val="TagStyle"/>
          <w:rtl/>
        </w:rPr>
        <w:t xml:space="preserve"> &lt;&lt; קריאה &gt;&gt; </w:t>
      </w:r>
      <w:r>
        <w:rPr>
          <w:rtl/>
        </w:rPr>
        <w:t>יבגני סובה (ישראל ביתנו):</w:t>
      </w:r>
      <w:r w:rsidRPr="00431FD4">
        <w:rPr>
          <w:rStyle w:val="TagStyle"/>
          <w:rtl/>
        </w:rPr>
        <w:t xml:space="preserve"> &lt;&lt; קריאה &gt;&gt;</w:t>
      </w:r>
      <w:r>
        <w:rPr>
          <w:rtl/>
        </w:rPr>
        <w:t xml:space="preserve">   </w:t>
      </w:r>
      <w:bookmarkEnd w:id="18438"/>
    </w:p>
    <w:p w:rsidR="00632220" w:rsidRDefault="00632220" w:rsidP="00237DA3">
      <w:pPr>
        <w:rPr>
          <w:rtl/>
        </w:rPr>
      </w:pPr>
    </w:p>
    <w:p w:rsidR="00632220" w:rsidRDefault="00632220" w:rsidP="008D1933">
      <w:pPr>
        <w:rPr>
          <w:rtl/>
        </w:rPr>
      </w:pPr>
      <w:r>
        <w:rPr>
          <w:rFonts w:hint="cs"/>
          <w:rtl/>
        </w:rPr>
        <w:t xml:space="preserve">תן לו חמש דקות </w:t>
      </w:r>
      <w:r w:rsidR="00237DA3">
        <w:rPr>
          <w:rFonts w:hint="cs"/>
          <w:rtl/>
        </w:rPr>
        <w:t>– – –</w:t>
      </w:r>
    </w:p>
    <w:p w:rsidR="00632220" w:rsidRDefault="00632220" w:rsidP="008D1933">
      <w:pPr>
        <w:rPr>
          <w:rtl/>
        </w:rPr>
      </w:pPr>
      <w:bookmarkStart w:id="18439" w:name="_ETM_Q35_736878"/>
      <w:bookmarkStart w:id="18440" w:name="_ETM_Q35_736942"/>
      <w:bookmarkEnd w:id="18439"/>
      <w:bookmarkEnd w:id="18440"/>
    </w:p>
    <w:p w:rsidR="00632220" w:rsidRDefault="00632220" w:rsidP="008D1933">
      <w:pPr>
        <w:pStyle w:val="-"/>
        <w:keepNext/>
        <w:rPr>
          <w:rtl/>
        </w:rPr>
      </w:pPr>
      <w:bookmarkStart w:id="18441" w:name="ET_speakercontinue_5766_10"/>
      <w:r w:rsidRPr="00431FD4">
        <w:rPr>
          <w:rStyle w:val="TagStyle"/>
          <w:rtl/>
        </w:rPr>
        <w:t xml:space="preserve"> &lt;&lt; דובר_המשך &gt;&gt; </w:t>
      </w:r>
      <w:r>
        <w:rPr>
          <w:rtl/>
        </w:rPr>
        <w:t>רם בן ברק (יש עתיד):</w:t>
      </w:r>
      <w:r w:rsidRPr="00431FD4">
        <w:rPr>
          <w:rStyle w:val="TagStyle"/>
          <w:rtl/>
        </w:rPr>
        <w:t xml:space="preserve"> &lt;&lt; דובר_המשך &gt;&gt;</w:t>
      </w:r>
      <w:r>
        <w:rPr>
          <w:rtl/>
        </w:rPr>
        <w:t xml:space="preserve">   </w:t>
      </w:r>
      <w:bookmarkEnd w:id="18441"/>
    </w:p>
    <w:p w:rsidR="00632220" w:rsidRDefault="00632220" w:rsidP="00237DA3">
      <w:pPr>
        <w:rPr>
          <w:rtl/>
        </w:rPr>
      </w:pPr>
    </w:p>
    <w:p w:rsidR="00632220" w:rsidRDefault="00632220" w:rsidP="008D1933">
      <w:pPr>
        <w:rPr>
          <w:rtl/>
        </w:rPr>
      </w:pPr>
      <w:bookmarkStart w:id="18442" w:name="_ETM_Q35_739520"/>
      <w:bookmarkStart w:id="18443" w:name="_ETM_Q35_744190"/>
      <w:bookmarkEnd w:id="18442"/>
      <w:bookmarkEnd w:id="18443"/>
      <w:r w:rsidRPr="002C228F">
        <w:rPr>
          <w:rtl/>
        </w:rPr>
        <w:t xml:space="preserve">אדוני </w:t>
      </w:r>
      <w:bookmarkStart w:id="18444" w:name="_ETM_Q35_744640"/>
      <w:bookmarkEnd w:id="18444"/>
      <w:r w:rsidRPr="002C228F">
        <w:rPr>
          <w:rtl/>
        </w:rPr>
        <w:t>היושב-ראש</w:t>
      </w:r>
      <w:bookmarkStart w:id="18445" w:name="_ETM_Q35_748650"/>
      <w:bookmarkEnd w:id="18445"/>
      <w:r>
        <w:rPr>
          <w:rFonts w:hint="cs"/>
          <w:rtl/>
        </w:rPr>
        <w:t xml:space="preserve"> </w:t>
      </w:r>
      <w:r w:rsidR="00237DA3">
        <w:rPr>
          <w:rFonts w:hint="cs"/>
          <w:rtl/>
        </w:rPr>
        <w:t>– – –</w:t>
      </w:r>
    </w:p>
    <w:p w:rsidR="00632220" w:rsidRDefault="00632220" w:rsidP="008D1933">
      <w:pPr>
        <w:rPr>
          <w:rtl/>
        </w:rPr>
      </w:pPr>
    </w:p>
    <w:p w:rsidR="00632220" w:rsidRDefault="00632220" w:rsidP="008D1933">
      <w:pPr>
        <w:pStyle w:val="af6"/>
        <w:keepNext/>
        <w:rPr>
          <w:rtl/>
        </w:rPr>
      </w:pPr>
      <w:r w:rsidRPr="00431FD4">
        <w:rPr>
          <w:rStyle w:val="TagStyle"/>
          <w:rtl/>
        </w:rPr>
        <w:t xml:space="preserve"> &lt;&lt; יור &gt;&gt; </w:t>
      </w:r>
      <w:r>
        <w:rPr>
          <w:rtl/>
        </w:rPr>
        <w:t>היו"ר משה טור פז:</w:t>
      </w:r>
      <w:r w:rsidRPr="00431FD4">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r w:rsidRPr="002C228F">
        <w:rPr>
          <w:rtl/>
        </w:rPr>
        <w:t>טוב</w:t>
      </w:r>
      <w:r>
        <w:rPr>
          <w:rFonts w:hint="cs"/>
          <w:rtl/>
        </w:rPr>
        <w:t>.</w:t>
      </w:r>
      <w:r w:rsidRPr="002C228F">
        <w:rPr>
          <w:rtl/>
        </w:rPr>
        <w:t xml:space="preserve"> </w:t>
      </w:r>
      <w:bookmarkStart w:id="18446" w:name="_ETM_Q35_748860"/>
      <w:bookmarkEnd w:id="18446"/>
      <w:r w:rsidRPr="002C228F">
        <w:rPr>
          <w:rtl/>
        </w:rPr>
        <w:t xml:space="preserve">אנחנו </w:t>
      </w:r>
      <w:bookmarkStart w:id="18447" w:name="_ETM_Q35_749130"/>
      <w:bookmarkEnd w:id="18447"/>
      <w:r w:rsidRPr="002C228F">
        <w:rPr>
          <w:rtl/>
        </w:rPr>
        <w:t xml:space="preserve">ניתן </w:t>
      </w:r>
      <w:bookmarkStart w:id="18448" w:name="_ETM_Q35_749309"/>
      <w:bookmarkEnd w:id="18448"/>
      <w:r w:rsidRPr="002C228F">
        <w:rPr>
          <w:rtl/>
        </w:rPr>
        <w:t xml:space="preserve">לך </w:t>
      </w:r>
      <w:bookmarkStart w:id="18449" w:name="_ETM_Q35_749490"/>
      <w:bookmarkEnd w:id="18449"/>
      <w:r w:rsidRPr="002C228F">
        <w:rPr>
          <w:rtl/>
        </w:rPr>
        <w:t xml:space="preserve">בכל </w:t>
      </w:r>
      <w:bookmarkStart w:id="18450" w:name="_ETM_Q35_749700"/>
      <w:bookmarkEnd w:id="18450"/>
      <w:r w:rsidRPr="002C228F">
        <w:rPr>
          <w:rtl/>
        </w:rPr>
        <w:t xml:space="preserve">זאת </w:t>
      </w:r>
      <w:bookmarkStart w:id="18451" w:name="_ETM_Q35_749850"/>
      <w:bookmarkEnd w:id="18451"/>
      <w:r>
        <w:rPr>
          <w:rFonts w:hint="cs"/>
          <w:rtl/>
        </w:rPr>
        <w:t>עשר</w:t>
      </w:r>
      <w:r w:rsidRPr="002C228F">
        <w:rPr>
          <w:rtl/>
        </w:rPr>
        <w:t xml:space="preserve"> </w:t>
      </w:r>
      <w:bookmarkStart w:id="18452" w:name="_ETM_Q35_750090"/>
      <w:bookmarkEnd w:id="18452"/>
      <w:r w:rsidRPr="002C228F">
        <w:rPr>
          <w:rtl/>
        </w:rPr>
        <w:t>דקות</w:t>
      </w:r>
      <w:r w:rsidR="005E747C">
        <w:rPr>
          <w:rFonts w:hint="cs"/>
          <w:rtl/>
        </w:rPr>
        <w:t>,</w:t>
      </w:r>
      <w:r w:rsidRPr="002C228F">
        <w:rPr>
          <w:rtl/>
        </w:rPr>
        <w:t xml:space="preserve"> </w:t>
      </w:r>
      <w:bookmarkStart w:id="18453" w:name="_ETM_Q35_750480"/>
      <w:bookmarkEnd w:id="18453"/>
      <w:r w:rsidRPr="002C228F">
        <w:rPr>
          <w:rtl/>
        </w:rPr>
        <w:t xml:space="preserve">אבל </w:t>
      </w:r>
      <w:bookmarkStart w:id="18454" w:name="_ETM_Q35_751470"/>
      <w:bookmarkStart w:id="18455" w:name="_ETM_Q35_751770"/>
      <w:bookmarkEnd w:id="18454"/>
      <w:bookmarkEnd w:id="18455"/>
      <w:r w:rsidRPr="002C228F">
        <w:rPr>
          <w:rtl/>
        </w:rPr>
        <w:t xml:space="preserve">עם </w:t>
      </w:r>
      <w:bookmarkStart w:id="18456" w:name="_ETM_Q35_751920"/>
      <w:bookmarkEnd w:id="18456"/>
      <w:r w:rsidRPr="002C228F">
        <w:rPr>
          <w:rtl/>
        </w:rPr>
        <w:t>גרייס</w:t>
      </w:r>
      <w:r>
        <w:rPr>
          <w:rFonts w:hint="cs"/>
          <w:rtl/>
        </w:rPr>
        <w:t>.</w:t>
      </w:r>
    </w:p>
    <w:p w:rsidR="00632220" w:rsidRDefault="00632220" w:rsidP="008D1933">
      <w:pPr>
        <w:rPr>
          <w:rtl/>
        </w:rPr>
      </w:pPr>
      <w:bookmarkStart w:id="18457" w:name="_ETM_Q35_752711"/>
      <w:bookmarkStart w:id="18458" w:name="_ETM_Q35_752773"/>
      <w:bookmarkEnd w:id="18457"/>
      <w:bookmarkEnd w:id="18458"/>
    </w:p>
    <w:p w:rsidR="00632220" w:rsidRDefault="00632220" w:rsidP="008D1933">
      <w:pPr>
        <w:pStyle w:val="-"/>
        <w:keepNext/>
        <w:rPr>
          <w:rtl/>
        </w:rPr>
      </w:pPr>
      <w:bookmarkStart w:id="18459" w:name="ET_speakercontinue_5766_12"/>
      <w:r w:rsidRPr="00431FD4">
        <w:rPr>
          <w:rStyle w:val="TagStyle"/>
          <w:rtl/>
        </w:rPr>
        <w:t xml:space="preserve"> &lt;&lt; דובר_המשך &gt;&gt; </w:t>
      </w:r>
      <w:r>
        <w:rPr>
          <w:rtl/>
        </w:rPr>
        <w:t>רם בן ברק (יש עתיד):</w:t>
      </w:r>
      <w:r w:rsidRPr="00431FD4">
        <w:rPr>
          <w:rStyle w:val="TagStyle"/>
          <w:rtl/>
        </w:rPr>
        <w:t xml:space="preserve"> &lt;&lt; דובר_המשך &gt;&gt;</w:t>
      </w:r>
      <w:r>
        <w:rPr>
          <w:rtl/>
        </w:rPr>
        <w:t xml:space="preserve">   </w:t>
      </w:r>
      <w:bookmarkEnd w:id="18459"/>
    </w:p>
    <w:p w:rsidR="00632220" w:rsidRDefault="00632220" w:rsidP="00237DA3">
      <w:pPr>
        <w:rPr>
          <w:rtl/>
        </w:rPr>
      </w:pPr>
    </w:p>
    <w:p w:rsidR="00632220" w:rsidRDefault="00632220" w:rsidP="008D1933">
      <w:pPr>
        <w:rPr>
          <w:rtl/>
        </w:rPr>
      </w:pPr>
      <w:bookmarkStart w:id="18460" w:name="_ETM_Q35_752519"/>
      <w:bookmarkStart w:id="18461" w:name="_ETM_Q35_752595"/>
      <w:bookmarkStart w:id="18462" w:name="_ETM_Q35_753304"/>
      <w:bookmarkStart w:id="18463" w:name="_ETM_Q35_753509"/>
      <w:bookmarkEnd w:id="18460"/>
      <w:bookmarkEnd w:id="18461"/>
      <w:bookmarkEnd w:id="18462"/>
      <w:bookmarkEnd w:id="18463"/>
      <w:r w:rsidRPr="002C228F">
        <w:rPr>
          <w:rtl/>
        </w:rPr>
        <w:t xml:space="preserve">אדוני </w:t>
      </w:r>
      <w:bookmarkStart w:id="18464" w:name="_ETM_Q35_754080"/>
      <w:bookmarkEnd w:id="18464"/>
      <w:r w:rsidRPr="002C228F">
        <w:rPr>
          <w:rtl/>
        </w:rPr>
        <w:t>היושב-ראש</w:t>
      </w:r>
      <w:r>
        <w:rPr>
          <w:rFonts w:hint="cs"/>
          <w:rtl/>
        </w:rPr>
        <w:t>,</w:t>
      </w:r>
      <w:r w:rsidRPr="002C228F">
        <w:rPr>
          <w:rtl/>
        </w:rPr>
        <w:t xml:space="preserve"> </w:t>
      </w:r>
      <w:bookmarkStart w:id="18465" w:name="_ETM_Q35_756520"/>
      <w:bookmarkEnd w:id="18465"/>
      <w:r w:rsidRPr="002C228F">
        <w:rPr>
          <w:rtl/>
        </w:rPr>
        <w:t xml:space="preserve">חבריי </w:t>
      </w:r>
      <w:bookmarkStart w:id="18466" w:name="_ETM_Q35_756970"/>
      <w:bookmarkEnd w:id="18466"/>
      <w:r w:rsidRPr="002C228F">
        <w:rPr>
          <w:rtl/>
        </w:rPr>
        <w:t xml:space="preserve">חברי </w:t>
      </w:r>
      <w:bookmarkStart w:id="18467" w:name="_ETM_Q35_757270"/>
      <w:bookmarkEnd w:id="18467"/>
      <w:r w:rsidRPr="002C228F">
        <w:rPr>
          <w:rtl/>
        </w:rPr>
        <w:t>הכנסת</w:t>
      </w:r>
      <w:r>
        <w:rPr>
          <w:rFonts w:hint="cs"/>
          <w:rtl/>
        </w:rPr>
        <w:t>,</w:t>
      </w:r>
      <w:r w:rsidRPr="002C228F">
        <w:rPr>
          <w:rtl/>
        </w:rPr>
        <w:t xml:space="preserve"> </w:t>
      </w:r>
      <w:bookmarkStart w:id="18468" w:name="_ETM_Q35_758309"/>
      <w:bookmarkEnd w:id="18468"/>
      <w:r w:rsidRPr="002C228F">
        <w:rPr>
          <w:rtl/>
        </w:rPr>
        <w:t xml:space="preserve">תענוג </w:t>
      </w:r>
      <w:bookmarkStart w:id="18469" w:name="_ETM_Q35_758730"/>
      <w:bookmarkEnd w:id="18469"/>
      <w:r w:rsidRPr="002C228F">
        <w:rPr>
          <w:rtl/>
        </w:rPr>
        <w:t xml:space="preserve">גדול </w:t>
      </w:r>
      <w:bookmarkStart w:id="18470" w:name="_ETM_Q35_759300"/>
      <w:bookmarkEnd w:id="18470"/>
      <w:r w:rsidRPr="002C228F">
        <w:rPr>
          <w:rtl/>
        </w:rPr>
        <w:t xml:space="preserve">אדוני </w:t>
      </w:r>
      <w:bookmarkStart w:id="18471" w:name="_ETM_Q35_759690"/>
      <w:bookmarkEnd w:id="18471"/>
      <w:r w:rsidRPr="002C228F">
        <w:rPr>
          <w:rtl/>
        </w:rPr>
        <w:t xml:space="preserve">להגיד </w:t>
      </w:r>
      <w:bookmarkStart w:id="18472" w:name="_ETM_Q35_759960"/>
      <w:bookmarkEnd w:id="18472"/>
      <w:r w:rsidRPr="002C228F">
        <w:rPr>
          <w:rtl/>
        </w:rPr>
        <w:t xml:space="preserve">לך </w:t>
      </w:r>
      <w:bookmarkStart w:id="18473" w:name="_ETM_Q35_760230"/>
      <w:bookmarkEnd w:id="18473"/>
      <w:r w:rsidRPr="002C228F">
        <w:rPr>
          <w:rtl/>
        </w:rPr>
        <w:t xml:space="preserve">אדוני </w:t>
      </w:r>
      <w:bookmarkStart w:id="18474" w:name="_ETM_Q35_760440"/>
      <w:bookmarkEnd w:id="18474"/>
      <w:r w:rsidRPr="002C228F">
        <w:rPr>
          <w:rtl/>
        </w:rPr>
        <w:t xml:space="preserve">היושב-ראש </w:t>
      </w:r>
      <w:bookmarkStart w:id="18475" w:name="_ETM_Q35_761419"/>
      <w:bookmarkEnd w:id="18475"/>
      <w:r w:rsidRPr="002C228F">
        <w:rPr>
          <w:rtl/>
        </w:rPr>
        <w:t xml:space="preserve">כשאתה </w:t>
      </w:r>
      <w:bookmarkStart w:id="18476" w:name="_ETM_Q35_761750"/>
      <w:bookmarkEnd w:id="18476"/>
      <w:r w:rsidRPr="002C228F">
        <w:rPr>
          <w:rtl/>
        </w:rPr>
        <w:t xml:space="preserve">יושב </w:t>
      </w:r>
      <w:bookmarkStart w:id="18477" w:name="_ETM_Q35_762020"/>
      <w:bookmarkEnd w:id="18477"/>
      <w:r w:rsidRPr="002C228F">
        <w:rPr>
          <w:rtl/>
        </w:rPr>
        <w:t xml:space="preserve">על </w:t>
      </w:r>
      <w:bookmarkStart w:id="18478" w:name="_ETM_Q35_762169"/>
      <w:bookmarkEnd w:id="18478"/>
      <w:r w:rsidRPr="002C228F">
        <w:rPr>
          <w:rtl/>
        </w:rPr>
        <w:t>הכיסא</w:t>
      </w:r>
      <w:r>
        <w:rPr>
          <w:rFonts w:hint="cs"/>
          <w:rtl/>
        </w:rPr>
        <w:t>.</w:t>
      </w:r>
    </w:p>
    <w:p w:rsidR="00632220" w:rsidRDefault="00632220" w:rsidP="008D1933">
      <w:pPr>
        <w:rPr>
          <w:rtl/>
        </w:rPr>
      </w:pPr>
    </w:p>
    <w:p w:rsidR="00632220" w:rsidRDefault="00632220" w:rsidP="008D1933">
      <w:pPr>
        <w:pStyle w:val="af6"/>
        <w:keepNext/>
        <w:rPr>
          <w:rtl/>
        </w:rPr>
      </w:pPr>
      <w:r w:rsidRPr="00431FD4">
        <w:rPr>
          <w:rStyle w:val="TagStyle"/>
          <w:rtl/>
        </w:rPr>
        <w:t xml:space="preserve"> &lt;&lt; יור &gt;&gt; </w:t>
      </w:r>
      <w:r>
        <w:rPr>
          <w:rtl/>
        </w:rPr>
        <w:t>היו"ר משה טור פז:</w:t>
      </w:r>
      <w:r w:rsidRPr="00431FD4">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bookmarkStart w:id="18479" w:name="_ETM_Q35_760939"/>
      <w:bookmarkStart w:id="18480" w:name="_ETM_Q35_762740"/>
      <w:bookmarkEnd w:id="18479"/>
      <w:bookmarkEnd w:id="18480"/>
      <w:r w:rsidRPr="002C228F">
        <w:rPr>
          <w:rtl/>
        </w:rPr>
        <w:t xml:space="preserve">תודה </w:t>
      </w:r>
      <w:bookmarkStart w:id="18481" w:name="_ETM_Q35_763039"/>
      <w:bookmarkEnd w:id="18481"/>
      <w:r w:rsidRPr="002C228F">
        <w:rPr>
          <w:rtl/>
        </w:rPr>
        <w:t>רבה</w:t>
      </w:r>
      <w:r>
        <w:rPr>
          <w:rFonts w:hint="cs"/>
          <w:rtl/>
        </w:rPr>
        <w:t>.</w:t>
      </w:r>
    </w:p>
    <w:p w:rsidR="00632220" w:rsidRDefault="00632220" w:rsidP="008D1933">
      <w:pPr>
        <w:rPr>
          <w:rtl/>
        </w:rPr>
      </w:pPr>
    </w:p>
    <w:p w:rsidR="00632220" w:rsidRDefault="00632220" w:rsidP="008D1933">
      <w:pPr>
        <w:pStyle w:val="-"/>
        <w:keepNext/>
        <w:rPr>
          <w:rtl/>
        </w:rPr>
      </w:pPr>
      <w:bookmarkStart w:id="18482" w:name="ET_speakercontinue_5766_14"/>
      <w:r w:rsidRPr="00431FD4">
        <w:rPr>
          <w:rStyle w:val="TagStyle"/>
          <w:rtl/>
        </w:rPr>
        <w:t xml:space="preserve"> &lt;&lt; דובר_המשך &gt;&gt; </w:t>
      </w:r>
      <w:r>
        <w:rPr>
          <w:rtl/>
        </w:rPr>
        <w:t>רם בן ברק (יש עתיד):</w:t>
      </w:r>
      <w:r w:rsidRPr="00431FD4">
        <w:rPr>
          <w:rStyle w:val="TagStyle"/>
          <w:rtl/>
        </w:rPr>
        <w:t xml:space="preserve"> &lt;&lt; דובר_המשך &gt;&gt;</w:t>
      </w:r>
      <w:r>
        <w:rPr>
          <w:rtl/>
        </w:rPr>
        <w:t xml:space="preserve">   </w:t>
      </w:r>
      <w:bookmarkEnd w:id="18482"/>
    </w:p>
    <w:p w:rsidR="00632220" w:rsidRDefault="00632220" w:rsidP="00237DA3">
      <w:pPr>
        <w:rPr>
          <w:rtl/>
        </w:rPr>
      </w:pPr>
    </w:p>
    <w:p w:rsidR="00632220" w:rsidRDefault="00632220" w:rsidP="008D1933">
      <w:pPr>
        <w:rPr>
          <w:rtl/>
        </w:rPr>
      </w:pPr>
      <w:r>
        <w:rPr>
          <w:rFonts w:hint="cs"/>
          <w:rtl/>
        </w:rPr>
        <w:t>לא תמיד זה ככה.</w:t>
      </w:r>
      <w:bookmarkStart w:id="18483" w:name="_ETM_Q35_763550"/>
      <w:bookmarkStart w:id="18484" w:name="_ETM_Q35_763699"/>
      <w:bookmarkEnd w:id="18483"/>
      <w:bookmarkEnd w:id="18484"/>
    </w:p>
    <w:p w:rsidR="00632220" w:rsidRDefault="00632220" w:rsidP="008D1933">
      <w:pPr>
        <w:rPr>
          <w:rtl/>
        </w:rPr>
      </w:pPr>
    </w:p>
    <w:p w:rsidR="00632220" w:rsidRDefault="00632220" w:rsidP="005E747C">
      <w:pPr>
        <w:rPr>
          <w:rtl/>
          <w:lang w:eastAsia="he-IL"/>
        </w:rPr>
      </w:pPr>
      <w:bookmarkStart w:id="18485" w:name="TOR_Q36"/>
      <w:bookmarkEnd w:id="18485"/>
      <w:r>
        <w:rPr>
          <w:rFonts w:hint="cs"/>
          <w:rtl/>
          <w:lang w:eastAsia="he-IL"/>
        </w:rPr>
        <w:t>לפני הכול ומעל הכול, אני מבקש לאחל הצלחה ללוחמי צה"ל</w:t>
      </w:r>
      <w:r w:rsidR="005E747C">
        <w:rPr>
          <w:rFonts w:hint="cs"/>
          <w:rtl/>
          <w:lang w:eastAsia="he-IL"/>
        </w:rPr>
        <w:t>,</w:t>
      </w:r>
      <w:r>
        <w:rPr>
          <w:rFonts w:hint="cs"/>
          <w:rtl/>
          <w:lang w:eastAsia="he-IL"/>
        </w:rPr>
        <w:t xml:space="preserve"> שפועלים באומץ, בנחישות ובמקצועיות למען ביטחון כלל אזרחי ישראל, היהודים והערבים. אני רוצה לאחל החלמה לפצועים מהפיגוע הקשה של הבוקר. אני מבין שיש כמה פצועים במצב קשה מאוד. אני באמ</w:t>
      </w:r>
      <w:bookmarkStart w:id="18486" w:name="_ETM_Q36_196000"/>
      <w:bookmarkEnd w:id="18486"/>
      <w:r>
        <w:rPr>
          <w:rFonts w:hint="cs"/>
          <w:rtl/>
          <w:lang w:eastAsia="he-IL"/>
        </w:rPr>
        <w:t xml:space="preserve">ת מאחל להם ולמשפחותיהם שיעברו את התקופה הזאת. צה"ל הוא צבא </w:t>
      </w:r>
      <w:r w:rsidR="005E747C">
        <w:rPr>
          <w:rFonts w:hint="cs"/>
          <w:rtl/>
          <w:lang w:eastAsia="he-IL"/>
        </w:rPr>
        <w:t>ה</w:t>
      </w:r>
      <w:r>
        <w:rPr>
          <w:rFonts w:hint="cs"/>
          <w:rtl/>
          <w:lang w:eastAsia="he-IL"/>
        </w:rPr>
        <w:t>הגנה לישראל, ומדינת ישראל פועלת מאז ומתמיד מתוך התפיסה ששימוש בכוח הוא המוצא האחרון</w:t>
      </w:r>
      <w:r w:rsidR="005E747C">
        <w:rPr>
          <w:rFonts w:hint="cs"/>
          <w:rtl/>
          <w:lang w:eastAsia="he-IL"/>
        </w:rPr>
        <w:t>.</w:t>
      </w:r>
      <w:r>
        <w:rPr>
          <w:rFonts w:hint="cs"/>
          <w:rtl/>
          <w:lang w:eastAsia="he-IL"/>
        </w:rPr>
        <w:t xml:space="preserve"> אבל ידעו כל האויבים שלנו, מי שמבקש לפגוע בנו, </w:t>
      </w:r>
      <w:r w:rsidR="005E747C">
        <w:rPr>
          <w:rFonts w:hint="cs"/>
          <w:rtl/>
          <w:lang w:eastAsia="he-IL"/>
        </w:rPr>
        <w:t>ש</w:t>
      </w:r>
      <w:r>
        <w:rPr>
          <w:rFonts w:hint="cs"/>
          <w:rtl/>
          <w:lang w:eastAsia="he-IL"/>
        </w:rPr>
        <w:t xml:space="preserve">בכל מקום ובכל זמן שנידרש לכך, נגיב בעוצמה הנכונה. אני </w:t>
      </w:r>
      <w:bookmarkStart w:id="18487" w:name="_ETM_Q36_219000"/>
      <w:bookmarkEnd w:id="18487"/>
      <w:r>
        <w:rPr>
          <w:rFonts w:hint="cs"/>
          <w:rtl/>
          <w:lang w:eastAsia="he-IL"/>
        </w:rPr>
        <w:t xml:space="preserve">מציע לאף אחד לא לנסות אותנו. </w:t>
      </w:r>
    </w:p>
    <w:p w:rsidR="00632220" w:rsidRDefault="00632220" w:rsidP="008D1933">
      <w:pPr>
        <w:rPr>
          <w:rtl/>
          <w:lang w:eastAsia="he-IL"/>
        </w:rPr>
      </w:pPr>
    </w:p>
    <w:p w:rsidR="00632220" w:rsidRDefault="00632220" w:rsidP="005E747C">
      <w:pPr>
        <w:rPr>
          <w:rtl/>
          <w:lang w:eastAsia="he-IL"/>
        </w:rPr>
      </w:pPr>
      <w:r>
        <w:rPr>
          <w:rFonts w:hint="cs"/>
          <w:rtl/>
          <w:lang w:eastAsia="he-IL"/>
        </w:rPr>
        <w:t>חשוב לומר עוד דבר בקול ברור</w:t>
      </w:r>
      <w:r w:rsidR="005E747C">
        <w:rPr>
          <w:rFonts w:hint="cs"/>
          <w:rtl/>
          <w:lang w:eastAsia="he-IL"/>
        </w:rPr>
        <w:t>:</w:t>
      </w:r>
      <w:r>
        <w:rPr>
          <w:rFonts w:hint="cs"/>
          <w:rtl/>
          <w:lang w:eastAsia="he-IL"/>
        </w:rPr>
        <w:t xml:space="preserve"> אנחנו – כוחות הביטחון עושים ככל שביכולתם להימנע מפגיעה </w:t>
      </w:r>
      <w:bookmarkStart w:id="18488" w:name="_ETM_Q36_232000"/>
      <w:bookmarkEnd w:id="18488"/>
      <w:r>
        <w:rPr>
          <w:rFonts w:hint="cs"/>
          <w:rtl/>
          <w:lang w:eastAsia="he-IL"/>
        </w:rPr>
        <w:t>באזרחים. זו דרכנו, זו דרכו של צה"ל</w:t>
      </w:r>
      <w:r w:rsidR="005E747C">
        <w:rPr>
          <w:rFonts w:hint="cs"/>
          <w:rtl/>
          <w:lang w:eastAsia="he-IL"/>
        </w:rPr>
        <w:t>,</w:t>
      </w:r>
      <w:r>
        <w:rPr>
          <w:rFonts w:hint="cs"/>
          <w:rtl/>
          <w:lang w:eastAsia="he-IL"/>
        </w:rPr>
        <w:t xml:space="preserve"> ואני גאה מאוד </w:t>
      </w:r>
      <w:bookmarkStart w:id="18489" w:name="_ETM_Q36_238000"/>
      <w:bookmarkEnd w:id="18489"/>
      <w:r>
        <w:rPr>
          <w:rFonts w:hint="cs"/>
          <w:rtl/>
          <w:lang w:eastAsia="he-IL"/>
        </w:rPr>
        <w:t xml:space="preserve">שזה הצבא שלנו וזאת דרכינו. </w:t>
      </w:r>
    </w:p>
    <w:p w:rsidR="00632220" w:rsidRDefault="00632220" w:rsidP="008D1933">
      <w:pPr>
        <w:rPr>
          <w:rtl/>
          <w:lang w:eastAsia="he-IL"/>
        </w:rPr>
      </w:pPr>
    </w:p>
    <w:p w:rsidR="00632220" w:rsidRDefault="00632220" w:rsidP="005E747C">
      <w:pPr>
        <w:rPr>
          <w:rtl/>
          <w:lang w:eastAsia="he-IL"/>
        </w:rPr>
      </w:pPr>
      <w:r>
        <w:rPr>
          <w:rFonts w:hint="cs"/>
          <w:rtl/>
          <w:lang w:eastAsia="he-IL"/>
        </w:rPr>
        <w:t xml:space="preserve">תראו, בנוגע לחוק טבריה, בגדול, אני כבר רגיל לטענות </w:t>
      </w:r>
      <w:bookmarkStart w:id="18490" w:name="_ETM_Q36_246000"/>
      <w:bookmarkEnd w:id="18490"/>
      <w:r>
        <w:rPr>
          <w:rFonts w:hint="cs"/>
          <w:rtl/>
          <w:lang w:eastAsia="he-IL"/>
        </w:rPr>
        <w:t xml:space="preserve">הקואליציה </w:t>
      </w:r>
      <w:r w:rsidR="005E747C">
        <w:rPr>
          <w:rFonts w:hint="eastAsia"/>
          <w:rtl/>
          <w:lang w:eastAsia="he-IL"/>
        </w:rPr>
        <w:t xml:space="preserve">– </w:t>
      </w:r>
      <w:r>
        <w:rPr>
          <w:rFonts w:hint="cs"/>
          <w:rtl/>
          <w:lang w:eastAsia="he-IL"/>
        </w:rPr>
        <w:t>ברגע שיש ביקורת, אומרים לנו</w:t>
      </w:r>
      <w:r w:rsidR="005E747C">
        <w:rPr>
          <w:rFonts w:hint="cs"/>
          <w:rtl/>
          <w:lang w:eastAsia="he-IL"/>
        </w:rPr>
        <w:t>:</w:t>
      </w:r>
      <w:r>
        <w:rPr>
          <w:rFonts w:hint="cs"/>
          <w:rtl/>
          <w:lang w:eastAsia="he-IL"/>
        </w:rPr>
        <w:t xml:space="preserve"> אופוזיציה בפוזיציה. בסך הכול הטענה הגיונית</w:t>
      </w:r>
      <w:r w:rsidR="005E747C">
        <w:rPr>
          <w:rFonts w:hint="cs"/>
          <w:rtl/>
          <w:lang w:eastAsia="he-IL"/>
        </w:rPr>
        <w:t>,</w:t>
      </w:r>
      <w:r>
        <w:rPr>
          <w:rFonts w:hint="cs"/>
          <w:rtl/>
          <w:lang w:eastAsia="he-IL"/>
        </w:rPr>
        <w:t xml:space="preserve"> אם נתעלם </w:t>
      </w:r>
      <w:bookmarkStart w:id="18491" w:name="_ETM_Q36_254000"/>
      <w:bookmarkEnd w:id="18491"/>
      <w:r>
        <w:rPr>
          <w:rFonts w:hint="cs"/>
          <w:rtl/>
          <w:lang w:eastAsia="he-IL"/>
        </w:rPr>
        <w:t xml:space="preserve">רק לרגע מכל הנזק שנעשה למדינה מיום הקמתה של ממשלת </w:t>
      </w:r>
      <w:bookmarkStart w:id="18492" w:name="_ETM_Q36_259000"/>
      <w:bookmarkEnd w:id="18492"/>
      <w:r>
        <w:rPr>
          <w:rFonts w:hint="cs"/>
          <w:rtl/>
          <w:lang w:eastAsia="he-IL"/>
        </w:rPr>
        <w:t xml:space="preserve">הקומבינות. אז אתם יודעים מה? אל תקשיבו לי, תקשיבו לחברת </w:t>
      </w:r>
      <w:bookmarkStart w:id="18493" w:name="_ETM_Q36_265000"/>
      <w:bookmarkEnd w:id="18493"/>
      <w:r>
        <w:rPr>
          <w:rFonts w:hint="cs"/>
          <w:rtl/>
          <w:lang w:eastAsia="he-IL"/>
        </w:rPr>
        <w:t xml:space="preserve">הכנסת טלי גוטליב. אני מצטט: ריח רע מאוד עולה מהצעת </w:t>
      </w:r>
      <w:bookmarkStart w:id="18494" w:name="_ETM_Q36_269000"/>
      <w:bookmarkEnd w:id="18494"/>
      <w:r>
        <w:rPr>
          <w:rFonts w:hint="cs"/>
          <w:rtl/>
          <w:lang w:eastAsia="he-IL"/>
        </w:rPr>
        <w:t xml:space="preserve">החוק הזאת. זה פרסונלי פר אקסלנס. זה על גבול עבירת </w:t>
      </w:r>
      <w:bookmarkStart w:id="18495" w:name="_ETM_Q36_277000"/>
      <w:bookmarkEnd w:id="18495"/>
      <w:r>
        <w:rPr>
          <w:rFonts w:hint="cs"/>
          <w:rtl/>
          <w:lang w:eastAsia="he-IL"/>
        </w:rPr>
        <w:t xml:space="preserve">טוהר המידות. אני רחוק מתפיסת עולמה ומסגנונה של טלי </w:t>
      </w:r>
      <w:bookmarkStart w:id="18496" w:name="_ETM_Q36_281000"/>
      <w:bookmarkEnd w:id="18496"/>
      <w:r>
        <w:rPr>
          <w:rFonts w:hint="cs"/>
          <w:rtl/>
          <w:lang w:eastAsia="he-IL"/>
        </w:rPr>
        <w:t xml:space="preserve">גוטליב, אבל החוק הזה כל כך מושחת בצורה </w:t>
      </w:r>
      <w:bookmarkStart w:id="18497" w:name="_ETM_Q36_283000"/>
      <w:bookmarkEnd w:id="18497"/>
      <w:r>
        <w:rPr>
          <w:rFonts w:hint="cs"/>
          <w:rtl/>
          <w:lang w:eastAsia="he-IL"/>
        </w:rPr>
        <w:t xml:space="preserve">בוטה, שאפשר להבחין בזה משני קצוות הקשת הפוליטית. אז מה? </w:t>
      </w:r>
      <w:bookmarkStart w:id="18498" w:name="_ETM_Q36_290000"/>
      <w:bookmarkEnd w:id="18498"/>
      <w:r>
        <w:rPr>
          <w:rFonts w:hint="cs"/>
          <w:rtl/>
          <w:lang w:eastAsia="he-IL"/>
        </w:rPr>
        <w:t>עדיין אתם חושבים שאנחנו מדברים רק מפוזיציה?</w:t>
      </w:r>
      <w:r>
        <w:rPr>
          <w:rFonts w:hint="cs"/>
          <w:lang w:eastAsia="he-IL"/>
        </w:rPr>
        <w:t xml:space="preserve"> </w:t>
      </w:r>
    </w:p>
    <w:p w:rsidR="00632220" w:rsidRDefault="00632220" w:rsidP="008D1933">
      <w:pPr>
        <w:rPr>
          <w:rtl/>
          <w:lang w:eastAsia="he-IL"/>
        </w:rPr>
      </w:pPr>
    </w:p>
    <w:p w:rsidR="00632220" w:rsidRDefault="00632220" w:rsidP="005E747C">
      <w:pPr>
        <w:rPr>
          <w:rtl/>
          <w:lang w:eastAsia="he-IL"/>
        </w:rPr>
      </w:pPr>
      <w:bookmarkStart w:id="18499" w:name="_ETM_Q36_294000"/>
      <w:bookmarkEnd w:id="18499"/>
      <w:r>
        <w:rPr>
          <w:rFonts w:hint="cs"/>
          <w:rtl/>
          <w:lang w:eastAsia="he-IL"/>
        </w:rPr>
        <w:t xml:space="preserve">לא חדש </w:t>
      </w:r>
      <w:bookmarkStart w:id="18500" w:name="_ETM_Q36_293000"/>
      <w:bookmarkEnd w:id="18500"/>
      <w:r>
        <w:rPr>
          <w:rFonts w:hint="cs"/>
          <w:rtl/>
          <w:lang w:eastAsia="he-IL"/>
        </w:rPr>
        <w:t xml:space="preserve">לנו ששוחד הוא דרכה המועדפת של הממשלה ושל </w:t>
      </w:r>
      <w:bookmarkStart w:id="18501" w:name="_ETM_Q36_296000"/>
      <w:bookmarkEnd w:id="18501"/>
      <w:r>
        <w:rPr>
          <w:rFonts w:hint="cs"/>
          <w:rtl/>
          <w:lang w:eastAsia="he-IL"/>
        </w:rPr>
        <w:t>העומד בראשה</w:t>
      </w:r>
      <w:r w:rsidR="005E747C">
        <w:rPr>
          <w:rFonts w:hint="cs"/>
          <w:rtl/>
          <w:lang w:eastAsia="he-IL"/>
        </w:rPr>
        <w:t>,</w:t>
      </w:r>
      <w:r>
        <w:rPr>
          <w:rFonts w:hint="cs"/>
          <w:rtl/>
          <w:lang w:eastAsia="he-IL"/>
        </w:rPr>
        <w:t xml:space="preserve"> בין </w:t>
      </w:r>
      <w:r w:rsidR="005E747C">
        <w:rPr>
          <w:rFonts w:hint="cs"/>
          <w:rtl/>
          <w:lang w:eastAsia="he-IL"/>
        </w:rPr>
        <w:t>שזה שוחד פוליטי בחדרי-</w:t>
      </w:r>
      <w:r>
        <w:rPr>
          <w:rFonts w:hint="cs"/>
          <w:rtl/>
          <w:lang w:eastAsia="he-IL"/>
        </w:rPr>
        <w:t xml:space="preserve">חדרים – כמו </w:t>
      </w:r>
      <w:bookmarkStart w:id="18502" w:name="_ETM_Q36_303000"/>
      <w:bookmarkEnd w:id="18502"/>
      <w:r>
        <w:rPr>
          <w:rFonts w:hint="cs"/>
          <w:rtl/>
          <w:lang w:eastAsia="he-IL"/>
        </w:rPr>
        <w:t xml:space="preserve">שראינו עם עידית סילמן ועמיחי שיקלי – ובין </w:t>
      </w:r>
      <w:r w:rsidR="005E747C">
        <w:rPr>
          <w:rFonts w:hint="cs"/>
          <w:rtl/>
          <w:lang w:eastAsia="he-IL"/>
        </w:rPr>
        <w:t>ש</w:t>
      </w:r>
      <w:r>
        <w:rPr>
          <w:rFonts w:hint="cs"/>
          <w:rtl/>
          <w:lang w:eastAsia="he-IL"/>
        </w:rPr>
        <w:t xml:space="preserve">זה שוחד </w:t>
      </w:r>
      <w:bookmarkStart w:id="18503" w:name="_ETM_Q36_308000"/>
      <w:bookmarkEnd w:id="18503"/>
      <w:r>
        <w:rPr>
          <w:rFonts w:hint="cs"/>
          <w:rtl/>
          <w:lang w:eastAsia="he-IL"/>
        </w:rPr>
        <w:t xml:space="preserve">מהסוג הישן והטוב, מהסוג הזה שקשה להוכיח בבית משפט. </w:t>
      </w:r>
      <w:bookmarkStart w:id="18504" w:name="_ETM_Q36_313000"/>
      <w:bookmarkEnd w:id="18504"/>
      <w:r>
        <w:rPr>
          <w:rFonts w:hint="cs"/>
          <w:rtl/>
          <w:lang w:eastAsia="he-IL"/>
        </w:rPr>
        <w:t>אז למה הזעזוע על החוק הזה</w:t>
      </w:r>
      <w:r w:rsidR="005E747C">
        <w:rPr>
          <w:rFonts w:hint="cs"/>
          <w:rtl/>
          <w:lang w:eastAsia="he-IL"/>
        </w:rPr>
        <w:t>,</w:t>
      </w:r>
      <w:r>
        <w:rPr>
          <w:rFonts w:hint="cs"/>
          <w:rtl/>
          <w:lang w:eastAsia="he-IL"/>
        </w:rPr>
        <w:t xml:space="preserve"> אתם שואלים?</w:t>
      </w:r>
      <w:r>
        <w:rPr>
          <w:rFonts w:hint="cs"/>
          <w:lang w:eastAsia="he-IL"/>
        </w:rPr>
        <w:t xml:space="preserve"> </w:t>
      </w:r>
      <w:r>
        <w:rPr>
          <w:rFonts w:hint="cs"/>
          <w:rtl/>
          <w:lang w:eastAsia="he-IL"/>
        </w:rPr>
        <w:t xml:space="preserve">כי עד </w:t>
      </w:r>
      <w:bookmarkStart w:id="18505" w:name="_ETM_Q36_317000"/>
      <w:bookmarkEnd w:id="18505"/>
      <w:r>
        <w:rPr>
          <w:rFonts w:hint="cs"/>
          <w:rtl/>
          <w:lang w:eastAsia="he-IL"/>
        </w:rPr>
        <w:t xml:space="preserve">עכשיו, היה להם לפחות את הנימוס לעשות את זה </w:t>
      </w:r>
      <w:bookmarkStart w:id="18506" w:name="_ETM_Q36_319000"/>
      <w:bookmarkEnd w:id="18506"/>
      <w:r>
        <w:rPr>
          <w:rFonts w:hint="cs"/>
          <w:rtl/>
          <w:lang w:eastAsia="he-IL"/>
        </w:rPr>
        <w:t xml:space="preserve">בשקט. אבל הפעם? הפעם זה כבר ממש לא בשקט. החוק </w:t>
      </w:r>
      <w:bookmarkStart w:id="18507" w:name="_ETM_Q36_323000"/>
      <w:bookmarkEnd w:id="18507"/>
      <w:r>
        <w:rPr>
          <w:rFonts w:hint="cs"/>
          <w:rtl/>
          <w:lang w:eastAsia="he-IL"/>
        </w:rPr>
        <w:t xml:space="preserve">הזה שאתם מביאים הוא פשוט הצהרה קבל עם ועדה שאתם </w:t>
      </w:r>
      <w:bookmarkStart w:id="18508" w:name="_ETM_Q36_326000"/>
      <w:bookmarkEnd w:id="18508"/>
      <w:r>
        <w:rPr>
          <w:rFonts w:hint="cs"/>
          <w:rtl/>
          <w:lang w:eastAsia="he-IL"/>
        </w:rPr>
        <w:t>לא שמים על אף אחד</w:t>
      </w:r>
      <w:r w:rsidR="005E747C">
        <w:rPr>
          <w:rFonts w:hint="cs"/>
          <w:rtl/>
          <w:lang w:eastAsia="he-IL"/>
        </w:rPr>
        <w:t>,</w:t>
      </w:r>
      <w:r>
        <w:rPr>
          <w:rFonts w:hint="cs"/>
          <w:rtl/>
          <w:lang w:eastAsia="he-IL"/>
        </w:rPr>
        <w:t xml:space="preserve"> לא מעניין אתכם אף אחד. </w:t>
      </w:r>
      <w:bookmarkStart w:id="18509" w:name="_ETM_Q36_332000"/>
      <w:bookmarkEnd w:id="18509"/>
      <w:r>
        <w:rPr>
          <w:rFonts w:hint="cs"/>
          <w:rtl/>
          <w:lang w:eastAsia="he-IL"/>
        </w:rPr>
        <w:t xml:space="preserve">עוד קומבינות ועוד דילים, שמור לי ואשמור לך. הרי אין </w:t>
      </w:r>
      <w:bookmarkStart w:id="18510" w:name="_ETM_Q36_338000"/>
      <w:bookmarkEnd w:id="18510"/>
      <w:r>
        <w:rPr>
          <w:rFonts w:hint="cs"/>
          <w:rtl/>
          <w:lang w:eastAsia="he-IL"/>
        </w:rPr>
        <w:t xml:space="preserve">יותר ברור מזה. מגיעה </w:t>
      </w:r>
      <w:r w:rsidR="005E747C">
        <w:rPr>
          <w:rFonts w:hint="cs"/>
          <w:rtl/>
          <w:lang w:eastAsia="he-IL"/>
        </w:rPr>
        <w:t xml:space="preserve">עו"ד </w:t>
      </w:r>
      <w:r>
        <w:rPr>
          <w:rFonts w:hint="cs"/>
          <w:rtl/>
          <w:lang w:eastAsia="he-IL"/>
        </w:rPr>
        <w:t xml:space="preserve">שני אילוז </w:t>
      </w:r>
      <w:r w:rsidR="00237DA3">
        <w:rPr>
          <w:rFonts w:hint="cs"/>
          <w:rtl/>
          <w:lang w:eastAsia="he-IL"/>
        </w:rPr>
        <w:t>– –</w:t>
      </w:r>
      <w:r>
        <w:rPr>
          <w:rFonts w:hint="cs"/>
          <w:rtl/>
          <w:lang w:eastAsia="he-IL"/>
        </w:rPr>
        <w:t xml:space="preserve"> </w:t>
      </w:r>
    </w:p>
    <w:p w:rsidR="00632220" w:rsidRDefault="00632220" w:rsidP="008D1933">
      <w:pPr>
        <w:rPr>
          <w:rtl/>
          <w:lang w:eastAsia="he-IL"/>
        </w:rPr>
      </w:pPr>
    </w:p>
    <w:p w:rsidR="00632220" w:rsidRDefault="00632220" w:rsidP="008D1933">
      <w:pPr>
        <w:pStyle w:val="af5"/>
        <w:keepNext/>
        <w:rPr>
          <w:rtl/>
        </w:rPr>
      </w:pPr>
      <w:bookmarkStart w:id="18511" w:name="ET_interruption_6361_8"/>
      <w:r w:rsidRPr="00190CC1">
        <w:rPr>
          <w:rStyle w:val="TagStyle"/>
          <w:rtl/>
        </w:rPr>
        <w:t xml:space="preserve"> &lt;&lt; קריאה &gt;&gt;</w:t>
      </w:r>
      <w:r w:rsidRPr="00693A11">
        <w:rPr>
          <w:rStyle w:val="TagStyle"/>
          <w:rtl/>
        </w:rPr>
        <w:t xml:space="preserve"> </w:t>
      </w:r>
      <w:r>
        <w:rPr>
          <w:rtl/>
        </w:rPr>
        <w:t>נאור שירי (יש עתיד):</w:t>
      </w:r>
      <w:r w:rsidRPr="00693A11">
        <w:rPr>
          <w:rStyle w:val="TagStyle"/>
          <w:rtl/>
        </w:rPr>
        <w:t xml:space="preserve"> </w:t>
      </w:r>
      <w:r w:rsidRPr="00190CC1">
        <w:rPr>
          <w:rStyle w:val="TagStyle"/>
          <w:rtl/>
        </w:rPr>
        <w:t>&lt;&lt; קריאה &gt;&gt;</w:t>
      </w:r>
      <w:r>
        <w:rPr>
          <w:rtl/>
        </w:rPr>
        <w:t xml:space="preserve">  </w:t>
      </w:r>
      <w:bookmarkEnd w:id="18511"/>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אילוז. </w:t>
      </w:r>
    </w:p>
    <w:p w:rsidR="00632220" w:rsidRDefault="00632220" w:rsidP="008D1933">
      <w:pPr>
        <w:rPr>
          <w:rtl/>
          <w:lang w:eastAsia="he-IL"/>
        </w:rPr>
      </w:pPr>
    </w:p>
    <w:p w:rsidR="00632220" w:rsidRDefault="00632220" w:rsidP="008D1933">
      <w:pPr>
        <w:pStyle w:val="-"/>
        <w:keepNext/>
        <w:rPr>
          <w:rtl/>
        </w:rPr>
      </w:pPr>
      <w:bookmarkStart w:id="18512" w:name="ET_speakercontinue_5766_9"/>
      <w:r w:rsidRPr="00190CC1">
        <w:rPr>
          <w:rStyle w:val="TagStyle"/>
          <w:rtl/>
        </w:rPr>
        <w:t xml:space="preserve"> &lt;&lt; דובר_המשך &gt;&gt;</w:t>
      </w:r>
      <w:r w:rsidRPr="00693A11">
        <w:rPr>
          <w:rStyle w:val="TagStyle"/>
          <w:rtl/>
        </w:rPr>
        <w:t xml:space="preserve"> </w:t>
      </w:r>
      <w:r>
        <w:rPr>
          <w:rtl/>
        </w:rPr>
        <w:t>רם בן ברק (יש עתיד):</w:t>
      </w:r>
      <w:r w:rsidRPr="00693A11">
        <w:rPr>
          <w:rStyle w:val="TagStyle"/>
          <w:rtl/>
        </w:rPr>
        <w:t xml:space="preserve"> </w:t>
      </w:r>
      <w:r w:rsidRPr="00190CC1">
        <w:rPr>
          <w:rStyle w:val="TagStyle"/>
          <w:rtl/>
        </w:rPr>
        <w:t>&lt;&lt; דובר_המשך &gt;&gt;</w:t>
      </w:r>
      <w:r>
        <w:rPr>
          <w:rtl/>
        </w:rPr>
        <w:t xml:space="preserve">  </w:t>
      </w:r>
      <w:bookmarkEnd w:id="18512"/>
    </w:p>
    <w:p w:rsidR="00632220" w:rsidRDefault="00632220" w:rsidP="00237DA3">
      <w:pPr>
        <w:rPr>
          <w:rtl/>
          <w:lang w:eastAsia="he-IL"/>
        </w:rPr>
      </w:pPr>
    </w:p>
    <w:p w:rsidR="00632220" w:rsidRDefault="005E747C" w:rsidP="005E747C">
      <w:pPr>
        <w:rPr>
          <w:rtl/>
          <w:lang w:eastAsia="he-IL"/>
        </w:rPr>
      </w:pPr>
      <w:bookmarkStart w:id="18513" w:name="_ETM_Q36_343000"/>
      <w:bookmarkEnd w:id="18513"/>
      <w:r>
        <w:rPr>
          <w:rFonts w:hint="eastAsia"/>
          <w:rtl/>
          <w:lang w:eastAsia="he-IL"/>
        </w:rPr>
        <w:t xml:space="preserve">– – </w:t>
      </w:r>
      <w:r w:rsidR="00632220">
        <w:rPr>
          <w:rFonts w:hint="cs"/>
          <w:rtl/>
          <w:lang w:eastAsia="he-IL"/>
        </w:rPr>
        <w:t xml:space="preserve">שני אילוז, מועמדת לראשות עיריית טבריה, ואומרת </w:t>
      </w:r>
      <w:bookmarkStart w:id="18514" w:name="_ETM_Q36_350000"/>
      <w:bookmarkEnd w:id="18514"/>
      <w:r w:rsidR="00632220">
        <w:rPr>
          <w:rFonts w:hint="cs"/>
          <w:rtl/>
          <w:lang w:eastAsia="he-IL"/>
        </w:rPr>
        <w:t xml:space="preserve">שהובטחו לה תפקידים אם תמשוך את המועמדות שלה ולא תתמודד </w:t>
      </w:r>
      <w:bookmarkStart w:id="18515" w:name="_ETM_Q36_355000"/>
      <w:bookmarkEnd w:id="18515"/>
      <w:r w:rsidR="00632220">
        <w:rPr>
          <w:rFonts w:hint="cs"/>
          <w:rtl/>
          <w:lang w:eastAsia="he-IL"/>
        </w:rPr>
        <w:t xml:space="preserve">לראשות העירייה. גם ברור לכולם שהחוק הזה הוא עבור מקורבו של אריה דרעי, שרוצה פיצוי אחרי </w:t>
      </w:r>
      <w:bookmarkStart w:id="18516" w:name="_ETM_Q36_364000"/>
      <w:bookmarkEnd w:id="18516"/>
      <w:r w:rsidR="00632220">
        <w:rPr>
          <w:rFonts w:hint="cs"/>
          <w:rtl/>
          <w:lang w:eastAsia="he-IL"/>
        </w:rPr>
        <w:t xml:space="preserve">שלא הצליח לחזור לממשלה. למרות כל אלו, יש לקואליציה את </w:t>
      </w:r>
      <w:bookmarkStart w:id="18517" w:name="_ETM_Q36_366000"/>
      <w:bookmarkEnd w:id="18517"/>
      <w:r w:rsidR="00632220">
        <w:rPr>
          <w:rFonts w:hint="cs"/>
          <w:rtl/>
          <w:lang w:eastAsia="he-IL"/>
        </w:rPr>
        <w:t xml:space="preserve">התעוזה ואת החוצפה להמשיך ולקדם את החוק הזה. על אפכם </w:t>
      </w:r>
      <w:bookmarkStart w:id="18518" w:name="_ETM_Q36_373000"/>
      <w:bookmarkEnd w:id="18518"/>
      <w:r w:rsidR="00632220">
        <w:rPr>
          <w:rFonts w:hint="cs"/>
          <w:rtl/>
          <w:lang w:eastAsia="he-IL"/>
        </w:rPr>
        <w:t>ועל חמתכם, הם אוהבים לומר. שמעתם</w:t>
      </w:r>
      <w:r>
        <w:rPr>
          <w:rFonts w:hint="cs"/>
          <w:rtl/>
          <w:lang w:eastAsia="he-IL"/>
        </w:rPr>
        <w:t>,</w:t>
      </w:r>
      <w:r w:rsidR="00632220">
        <w:rPr>
          <w:rFonts w:hint="cs"/>
          <w:rtl/>
          <w:lang w:eastAsia="he-IL"/>
        </w:rPr>
        <w:t xml:space="preserve"> אזרחי ישראל?</w:t>
      </w:r>
      <w:r w:rsidR="00632220">
        <w:rPr>
          <w:rFonts w:hint="cs"/>
          <w:lang w:eastAsia="he-IL"/>
        </w:rPr>
        <w:t xml:space="preserve"> </w:t>
      </w:r>
      <w:bookmarkStart w:id="18519" w:name="_ETM_Q36_376000"/>
      <w:bookmarkEnd w:id="18519"/>
      <w:r w:rsidR="00632220">
        <w:rPr>
          <w:rFonts w:hint="cs"/>
          <w:rtl/>
          <w:lang w:eastAsia="he-IL"/>
        </w:rPr>
        <w:t xml:space="preserve">לא למענכם אלא על אפכם ועל חמתכם הם יקדמו </w:t>
      </w:r>
      <w:bookmarkStart w:id="18520" w:name="_ETM_Q36_378000"/>
      <w:bookmarkEnd w:id="18520"/>
      <w:r w:rsidR="00632220">
        <w:rPr>
          <w:rFonts w:hint="cs"/>
          <w:rtl/>
          <w:lang w:eastAsia="he-IL"/>
        </w:rPr>
        <w:t xml:space="preserve">את החוקים הפרסונליים שלהם. </w:t>
      </w:r>
    </w:p>
    <w:p w:rsidR="00632220" w:rsidRDefault="00632220" w:rsidP="008D1933">
      <w:pPr>
        <w:rPr>
          <w:rtl/>
          <w:lang w:eastAsia="he-IL"/>
        </w:rPr>
      </w:pPr>
    </w:p>
    <w:p w:rsidR="00632220" w:rsidRDefault="00632220" w:rsidP="005E747C">
      <w:pPr>
        <w:rPr>
          <w:rtl/>
          <w:lang w:eastAsia="he-IL"/>
        </w:rPr>
      </w:pPr>
      <w:bookmarkStart w:id="18521" w:name="_ETM_Q36_383000"/>
      <w:bookmarkEnd w:id="18521"/>
      <w:r>
        <w:rPr>
          <w:rFonts w:hint="cs"/>
          <w:rtl/>
          <w:lang w:eastAsia="he-IL"/>
        </w:rPr>
        <w:t xml:space="preserve">בקואליציה הזאת מדברים איתנו הרבה על </w:t>
      </w:r>
      <w:bookmarkStart w:id="18522" w:name="_ETM_Q36_384000"/>
      <w:bookmarkEnd w:id="18522"/>
      <w:r>
        <w:rPr>
          <w:rFonts w:hint="cs"/>
          <w:rtl/>
          <w:lang w:eastAsia="he-IL"/>
        </w:rPr>
        <w:t>איך להיות יהודים טובים</w:t>
      </w:r>
      <w:r w:rsidR="005E747C">
        <w:rPr>
          <w:rFonts w:hint="cs"/>
          <w:rtl/>
          <w:lang w:eastAsia="he-IL"/>
        </w:rPr>
        <w:t>,</w:t>
      </w:r>
      <w:r>
        <w:rPr>
          <w:rFonts w:hint="cs"/>
          <w:rtl/>
          <w:lang w:eastAsia="he-IL"/>
        </w:rPr>
        <w:t xml:space="preserve"> לדוגמה, על העובדה שערך לימוד התורה </w:t>
      </w:r>
      <w:bookmarkStart w:id="18523" w:name="_ETM_Q36_394000"/>
      <w:bookmarkEnd w:id="18523"/>
      <w:r>
        <w:rPr>
          <w:rFonts w:hint="cs"/>
          <w:rtl/>
          <w:lang w:eastAsia="he-IL"/>
        </w:rPr>
        <w:t xml:space="preserve">גדול מערך השוויון וההגנה על המדינה. רוצים לקדם חוק-יסוד: </w:t>
      </w:r>
      <w:bookmarkStart w:id="18524" w:name="_ETM_Q36_396000"/>
      <w:bookmarkEnd w:id="18524"/>
      <w:r>
        <w:rPr>
          <w:rFonts w:hint="cs"/>
          <w:rtl/>
          <w:lang w:eastAsia="he-IL"/>
        </w:rPr>
        <w:t>לימוד תורה</w:t>
      </w:r>
      <w:r w:rsidR="005E747C">
        <w:rPr>
          <w:rFonts w:hint="cs"/>
          <w:rtl/>
          <w:lang w:eastAsia="he-IL"/>
        </w:rPr>
        <w:t>,</w:t>
      </w:r>
      <w:r>
        <w:rPr>
          <w:rFonts w:hint="cs"/>
          <w:rtl/>
          <w:lang w:eastAsia="he-IL"/>
        </w:rPr>
        <w:t xml:space="preserve"> אבל מה שווה לימוד תורה אם אתם לא </w:t>
      </w:r>
      <w:bookmarkStart w:id="18525" w:name="_ETM_Q36_401000"/>
      <w:bookmarkEnd w:id="18525"/>
      <w:r>
        <w:rPr>
          <w:rFonts w:hint="cs"/>
          <w:rtl/>
          <w:lang w:eastAsia="he-IL"/>
        </w:rPr>
        <w:t>מיישמים אותו? הרי כתוב, ואתם יודעים את זה טוב ממני</w:t>
      </w:r>
      <w:r w:rsidR="005E747C">
        <w:rPr>
          <w:rFonts w:hint="cs"/>
          <w:rtl/>
          <w:lang w:eastAsia="he-IL"/>
        </w:rPr>
        <w:t>:</w:t>
      </w:r>
      <w:r>
        <w:rPr>
          <w:rFonts w:hint="cs"/>
          <w:rtl/>
          <w:lang w:eastAsia="he-IL"/>
        </w:rPr>
        <w:t xml:space="preserve"> </w:t>
      </w:r>
      <w:bookmarkStart w:id="18526" w:name="_ETM_Q36_403000"/>
      <w:bookmarkEnd w:id="18526"/>
      <w:r w:rsidRPr="0042404A">
        <w:rPr>
          <w:rFonts w:hint="cs"/>
          <w:rtl/>
        </w:rPr>
        <w:t>"</w:t>
      </w:r>
      <w:r w:rsidRPr="0042404A">
        <w:rPr>
          <w:rtl/>
        </w:rPr>
        <w:t>ולא תקח </w:t>
      </w:r>
      <w:r w:rsidRPr="0042404A">
        <w:rPr>
          <w:rFonts w:hint="cs"/>
          <w:rtl/>
        </w:rPr>
        <w:t>שֹׁחַד</w:t>
      </w:r>
      <w:r w:rsidRPr="0042404A">
        <w:rPr>
          <w:rtl/>
        </w:rPr>
        <w:t xml:space="preserve"> כי השחד </w:t>
      </w:r>
      <w:r w:rsidRPr="0042404A">
        <w:rPr>
          <w:rFonts w:hint="cs"/>
          <w:rtl/>
        </w:rPr>
        <w:t>יְעַוֵּר</w:t>
      </w:r>
      <w:r w:rsidRPr="0042404A">
        <w:rPr>
          <w:rtl/>
        </w:rPr>
        <w:t xml:space="preserve"> עיני חכמים ויסלף דברי</w:t>
      </w:r>
      <w:r w:rsidR="00237DA3">
        <w:rPr>
          <w:rtl/>
        </w:rPr>
        <w:t xml:space="preserve"> </w:t>
      </w:r>
      <w:r w:rsidRPr="0042404A">
        <w:rPr>
          <w:rFonts w:hint="cs"/>
          <w:rtl/>
        </w:rPr>
        <w:t>צדיקים</w:t>
      </w:r>
      <w:r>
        <w:rPr>
          <w:rFonts w:hint="cs"/>
          <w:rtl/>
        </w:rPr>
        <w:t>"</w:t>
      </w:r>
      <w:r>
        <w:rPr>
          <w:rFonts w:hint="cs"/>
          <w:rtl/>
          <w:lang w:eastAsia="he-IL"/>
        </w:rPr>
        <w:t xml:space="preserve">. אמרתי את זה נכון? </w:t>
      </w:r>
    </w:p>
    <w:p w:rsidR="00632220" w:rsidRDefault="00632220" w:rsidP="008D1933">
      <w:pPr>
        <w:rPr>
          <w:rtl/>
          <w:lang w:eastAsia="he-IL"/>
        </w:rPr>
      </w:pPr>
      <w:bookmarkStart w:id="18527" w:name="_ETM_Q36_412000"/>
      <w:bookmarkEnd w:id="18527"/>
    </w:p>
    <w:p w:rsidR="00632220" w:rsidRDefault="00632220" w:rsidP="008D1933">
      <w:pPr>
        <w:pStyle w:val="af6"/>
        <w:keepNext/>
        <w:rPr>
          <w:rtl/>
        </w:rPr>
      </w:pPr>
      <w:r w:rsidRPr="00190CC1">
        <w:rPr>
          <w:rStyle w:val="TagStyle"/>
          <w:rtl/>
        </w:rPr>
        <w:t xml:space="preserve"> &lt;&lt; יור &gt;&gt;</w:t>
      </w:r>
      <w:r w:rsidRPr="00601054">
        <w:rPr>
          <w:rStyle w:val="TagStyle"/>
          <w:rtl/>
        </w:rPr>
        <w:t xml:space="preserve"> </w:t>
      </w:r>
      <w:r>
        <w:rPr>
          <w:rtl/>
        </w:rPr>
        <w:t>היו"ר משה טור פז:</w:t>
      </w:r>
      <w:r w:rsidRPr="00601054">
        <w:rPr>
          <w:rStyle w:val="TagStyle"/>
          <w:rtl/>
        </w:rPr>
        <w:t xml:space="preserve"> </w:t>
      </w:r>
      <w:r w:rsidRPr="00190CC1">
        <w:rPr>
          <w:rStyle w:val="TagStyle"/>
          <w:rtl/>
        </w:rPr>
        <w:t>&lt;&lt;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אמרת </w:t>
      </w:r>
      <w:bookmarkStart w:id="18528" w:name="_ETM_Q36_413000"/>
      <w:bookmarkEnd w:id="18528"/>
      <w:r>
        <w:rPr>
          <w:rFonts w:hint="cs"/>
          <w:rtl/>
          <w:lang w:eastAsia="he-IL"/>
        </w:rPr>
        <w:t xml:space="preserve">נהדר. </w:t>
      </w:r>
    </w:p>
    <w:p w:rsidR="00632220" w:rsidRPr="00190CC1" w:rsidRDefault="00632220" w:rsidP="008D1933">
      <w:pPr>
        <w:rPr>
          <w:rtl/>
        </w:rPr>
      </w:pPr>
      <w:bookmarkStart w:id="18529" w:name="ET_speakercontinue_5766_4"/>
    </w:p>
    <w:p w:rsidR="00632220" w:rsidRDefault="00632220" w:rsidP="008D1933">
      <w:pPr>
        <w:pStyle w:val="-"/>
        <w:keepNext/>
        <w:rPr>
          <w:rtl/>
        </w:rPr>
      </w:pPr>
      <w:r w:rsidRPr="00190CC1">
        <w:rPr>
          <w:rStyle w:val="TagStyle"/>
          <w:rtl/>
        </w:rPr>
        <w:t xml:space="preserve"> &lt;&lt; דובר_המשך &gt;&gt;</w:t>
      </w:r>
      <w:r w:rsidRPr="005520D3">
        <w:rPr>
          <w:rStyle w:val="TagStyle"/>
          <w:rtl/>
        </w:rPr>
        <w:t xml:space="preserve"> </w:t>
      </w:r>
      <w:r>
        <w:rPr>
          <w:rtl/>
        </w:rPr>
        <w:t>רם בן ברק (יש עתיד):</w:t>
      </w:r>
      <w:r w:rsidRPr="005520D3">
        <w:rPr>
          <w:rStyle w:val="TagStyle"/>
          <w:rtl/>
        </w:rPr>
        <w:t xml:space="preserve"> </w:t>
      </w:r>
      <w:r w:rsidRPr="00190CC1">
        <w:rPr>
          <w:rStyle w:val="TagStyle"/>
          <w:rtl/>
        </w:rPr>
        <w:t>&lt;&lt; דובר_המשך &gt;&gt;</w:t>
      </w:r>
      <w:r>
        <w:rPr>
          <w:rtl/>
        </w:rPr>
        <w:t xml:space="preserve">  </w:t>
      </w:r>
      <w:bookmarkEnd w:id="18529"/>
    </w:p>
    <w:p w:rsidR="00632220" w:rsidRDefault="00632220" w:rsidP="00237DA3">
      <w:pPr>
        <w:rPr>
          <w:rtl/>
          <w:lang w:eastAsia="he-IL"/>
        </w:rPr>
      </w:pPr>
    </w:p>
    <w:p w:rsidR="00632220" w:rsidRDefault="00632220" w:rsidP="005E747C">
      <w:pPr>
        <w:rPr>
          <w:rtl/>
          <w:lang w:eastAsia="he-IL"/>
        </w:rPr>
      </w:pPr>
      <w:r>
        <w:rPr>
          <w:rFonts w:hint="cs"/>
          <w:rtl/>
          <w:lang w:eastAsia="he-IL"/>
        </w:rPr>
        <w:t xml:space="preserve">את הציטוט הזה מהתנ"ך אתם אמורים להכיר יותר </w:t>
      </w:r>
      <w:bookmarkStart w:id="18530" w:name="_ETM_Q36_417000"/>
      <w:bookmarkEnd w:id="18530"/>
      <w:r>
        <w:rPr>
          <w:rFonts w:hint="cs"/>
          <w:rtl/>
          <w:lang w:eastAsia="he-IL"/>
        </w:rPr>
        <w:t xml:space="preserve">טוב ממני, כמו שאמרתי, אבל אתם איבדתם כל רסן. אין </w:t>
      </w:r>
      <w:bookmarkStart w:id="18531" w:name="_ETM_Q36_423000"/>
      <w:bookmarkEnd w:id="18531"/>
      <w:r>
        <w:rPr>
          <w:rFonts w:hint="cs"/>
          <w:rtl/>
          <w:lang w:eastAsia="he-IL"/>
        </w:rPr>
        <w:t>יותר חרדת קודש</w:t>
      </w:r>
      <w:r w:rsidR="005E747C">
        <w:rPr>
          <w:rFonts w:hint="cs"/>
          <w:rtl/>
          <w:lang w:eastAsia="he-IL"/>
        </w:rPr>
        <w:t>,</w:t>
      </w:r>
      <w:r>
        <w:rPr>
          <w:rFonts w:hint="cs"/>
          <w:rtl/>
          <w:lang w:eastAsia="he-IL"/>
        </w:rPr>
        <w:t xml:space="preserve"> אין אפילו קצת כבוד לכנסת ישראל</w:t>
      </w:r>
      <w:r w:rsidR="005E747C">
        <w:rPr>
          <w:rFonts w:hint="cs"/>
          <w:rtl/>
          <w:lang w:eastAsia="he-IL"/>
        </w:rPr>
        <w:t>,</w:t>
      </w:r>
      <w:r>
        <w:rPr>
          <w:rFonts w:hint="cs"/>
          <w:rtl/>
          <w:lang w:eastAsia="he-IL"/>
        </w:rPr>
        <w:t xml:space="preserve"> </w:t>
      </w:r>
      <w:bookmarkStart w:id="18532" w:name="_ETM_Q36_428000"/>
      <w:bookmarkEnd w:id="18532"/>
      <w:r>
        <w:rPr>
          <w:rFonts w:hint="cs"/>
          <w:rtl/>
          <w:lang w:eastAsia="he-IL"/>
        </w:rPr>
        <w:t xml:space="preserve">אין כבוד לבוחר הישראלי – זה שנתן לכם את הכוח </w:t>
      </w:r>
      <w:bookmarkStart w:id="18533" w:name="_ETM_Q36_432000"/>
      <w:bookmarkEnd w:id="18533"/>
      <w:r>
        <w:rPr>
          <w:rFonts w:hint="cs"/>
          <w:rtl/>
          <w:lang w:eastAsia="he-IL"/>
        </w:rPr>
        <w:t xml:space="preserve">שאתם שיכורים ממנו. תתביישו לכם. </w:t>
      </w:r>
    </w:p>
    <w:p w:rsidR="00632220" w:rsidRDefault="00632220" w:rsidP="008D1933">
      <w:pPr>
        <w:rPr>
          <w:rtl/>
          <w:lang w:eastAsia="he-IL"/>
        </w:rPr>
      </w:pPr>
    </w:p>
    <w:p w:rsidR="00632220" w:rsidRDefault="00632220" w:rsidP="004E4D8A">
      <w:pPr>
        <w:rPr>
          <w:rtl/>
          <w:lang w:eastAsia="he-IL"/>
        </w:rPr>
      </w:pPr>
      <w:r>
        <w:rPr>
          <w:rFonts w:hint="cs"/>
          <w:rtl/>
          <w:lang w:eastAsia="he-IL"/>
        </w:rPr>
        <w:t>לפני כמה שבועות נתניהו אמר</w:t>
      </w:r>
      <w:bookmarkStart w:id="18534" w:name="_ETM_Q36_437000"/>
      <w:bookmarkEnd w:id="18534"/>
      <w:r>
        <w:rPr>
          <w:rFonts w:hint="cs"/>
          <w:rtl/>
          <w:lang w:eastAsia="he-IL"/>
        </w:rPr>
        <w:t xml:space="preserve"> בהקשרי יוקר המחיה </w:t>
      </w:r>
      <w:r>
        <w:rPr>
          <w:rtl/>
          <w:lang w:eastAsia="he-IL"/>
        </w:rPr>
        <w:t>–</w:t>
      </w:r>
      <w:r>
        <w:rPr>
          <w:rFonts w:hint="cs"/>
          <w:rtl/>
          <w:lang w:eastAsia="he-IL"/>
        </w:rPr>
        <w:t xml:space="preserve"> נושא, אגב, שהממשלה הזאת מדברת </w:t>
      </w:r>
      <w:bookmarkStart w:id="18535" w:name="_ETM_Q36_445000"/>
      <w:bookmarkEnd w:id="18535"/>
      <w:r>
        <w:rPr>
          <w:rFonts w:hint="cs"/>
          <w:rtl/>
          <w:lang w:eastAsia="he-IL"/>
        </w:rPr>
        <w:t>עליו ופחות עושה איתו משהו</w:t>
      </w:r>
      <w:r w:rsidR="005E747C">
        <w:rPr>
          <w:rFonts w:hint="cs"/>
          <w:rtl/>
          <w:lang w:eastAsia="he-IL"/>
        </w:rPr>
        <w:t>:</w:t>
      </w:r>
      <w:r>
        <w:rPr>
          <w:rFonts w:hint="cs"/>
          <w:rtl/>
          <w:lang w:eastAsia="he-IL"/>
        </w:rPr>
        <w:t xml:space="preserve"> מה שטוב לאירופה טוב </w:t>
      </w:r>
      <w:bookmarkStart w:id="18536" w:name="_ETM_Q36_450000"/>
      <w:bookmarkEnd w:id="18536"/>
      <w:r>
        <w:rPr>
          <w:rFonts w:hint="cs"/>
          <w:rtl/>
          <w:lang w:eastAsia="he-IL"/>
        </w:rPr>
        <w:t xml:space="preserve">לישראל. אז היום, כשאני מסתכל על החוק הזה ועל נתניהו </w:t>
      </w:r>
      <w:bookmarkStart w:id="18537" w:name="_ETM_Q36_454000"/>
      <w:bookmarkEnd w:id="18537"/>
      <w:r>
        <w:rPr>
          <w:rFonts w:hint="cs"/>
          <w:rtl/>
          <w:lang w:eastAsia="he-IL"/>
        </w:rPr>
        <w:t xml:space="preserve">הסחיט והמבוהל, משפט יותר מתאים עולה לי לראש: מה שטוב </w:t>
      </w:r>
      <w:bookmarkStart w:id="18538" w:name="_ETM_Q36_457000"/>
      <w:bookmarkEnd w:id="18538"/>
      <w:r>
        <w:rPr>
          <w:rFonts w:hint="cs"/>
          <w:rtl/>
          <w:lang w:eastAsia="he-IL"/>
        </w:rPr>
        <w:t xml:space="preserve">לדרעי, טוב בעיני נתניהו לישראל. זה חייב להיות כך, אחרת </w:t>
      </w:r>
      <w:bookmarkStart w:id="18539" w:name="_ETM_Q36_462000"/>
      <w:bookmarkEnd w:id="18539"/>
      <w:r>
        <w:rPr>
          <w:rFonts w:hint="cs"/>
          <w:rtl/>
          <w:lang w:eastAsia="he-IL"/>
        </w:rPr>
        <w:t xml:space="preserve">הממשלה המטורללת הזאת תקרוס. זה עד כדי כך פשוט, זה </w:t>
      </w:r>
      <w:bookmarkStart w:id="18540" w:name="_ETM_Q36_467000"/>
      <w:bookmarkEnd w:id="18540"/>
      <w:r>
        <w:rPr>
          <w:rFonts w:hint="cs"/>
          <w:rtl/>
          <w:lang w:eastAsia="he-IL"/>
        </w:rPr>
        <w:t xml:space="preserve">עד כדי כך שביר. </w:t>
      </w:r>
    </w:p>
    <w:p w:rsidR="00632220" w:rsidRDefault="00632220" w:rsidP="008D1933">
      <w:pPr>
        <w:rPr>
          <w:rtl/>
          <w:lang w:eastAsia="he-IL"/>
        </w:rPr>
      </w:pPr>
    </w:p>
    <w:p w:rsidR="00632220" w:rsidRDefault="00632220" w:rsidP="008D1933">
      <w:pPr>
        <w:rPr>
          <w:rtl/>
          <w:lang w:eastAsia="he-IL"/>
        </w:rPr>
      </w:pPr>
      <w:bookmarkStart w:id="18541" w:name="_ETM_Q36_471000"/>
      <w:bookmarkEnd w:id="18541"/>
      <w:r>
        <w:rPr>
          <w:rFonts w:hint="cs"/>
          <w:rtl/>
          <w:lang w:eastAsia="he-IL"/>
        </w:rPr>
        <w:t xml:space="preserve">קורנליוס טקיטוס </w:t>
      </w:r>
      <w:r>
        <w:rPr>
          <w:rtl/>
          <w:lang w:eastAsia="he-IL"/>
        </w:rPr>
        <w:t>–</w:t>
      </w:r>
      <w:r>
        <w:rPr>
          <w:rFonts w:hint="cs"/>
          <w:rtl/>
          <w:lang w:eastAsia="he-IL"/>
        </w:rPr>
        <w:t xml:space="preserve"> אם אמרתי את זה </w:t>
      </w:r>
      <w:bookmarkStart w:id="18542" w:name="_ETM_Q36_474000"/>
      <w:bookmarkEnd w:id="18542"/>
      <w:r>
        <w:rPr>
          <w:rFonts w:hint="cs"/>
          <w:rtl/>
          <w:lang w:eastAsia="he-IL"/>
        </w:rPr>
        <w:t xml:space="preserve">נכון – היסטוריון </w:t>
      </w:r>
      <w:r w:rsidR="00237DA3">
        <w:rPr>
          <w:rFonts w:hint="cs"/>
          <w:rtl/>
          <w:lang w:eastAsia="he-IL"/>
        </w:rPr>
        <w:t>– –</w:t>
      </w:r>
      <w:r>
        <w:rPr>
          <w:rFonts w:hint="cs"/>
          <w:rtl/>
          <w:lang w:eastAsia="he-IL"/>
        </w:rPr>
        <w:t xml:space="preserve">  </w:t>
      </w:r>
    </w:p>
    <w:p w:rsidR="00632220" w:rsidRDefault="00632220" w:rsidP="008D1933">
      <w:pPr>
        <w:rPr>
          <w:rtl/>
          <w:lang w:eastAsia="he-IL"/>
        </w:rPr>
      </w:pPr>
    </w:p>
    <w:p w:rsidR="00632220" w:rsidRDefault="00632220" w:rsidP="008D1933">
      <w:pPr>
        <w:pStyle w:val="af5"/>
        <w:keepNext/>
        <w:rPr>
          <w:rtl/>
        </w:rPr>
      </w:pPr>
      <w:bookmarkStart w:id="18543" w:name="_ETM_Q36_461000"/>
      <w:bookmarkStart w:id="18544" w:name="ET_interruption_6361_5"/>
      <w:bookmarkEnd w:id="18543"/>
      <w:r w:rsidRPr="00190CC1">
        <w:rPr>
          <w:rStyle w:val="TagStyle"/>
          <w:rtl/>
        </w:rPr>
        <w:t xml:space="preserve"> &lt;&lt; קריאה &gt;&gt;</w:t>
      </w:r>
      <w:r w:rsidRPr="005520D3">
        <w:rPr>
          <w:rStyle w:val="TagStyle"/>
          <w:rtl/>
        </w:rPr>
        <w:t xml:space="preserve"> </w:t>
      </w:r>
      <w:r>
        <w:rPr>
          <w:rtl/>
        </w:rPr>
        <w:t>נאור שירי (יש עתיד):</w:t>
      </w:r>
      <w:r w:rsidRPr="005520D3">
        <w:rPr>
          <w:rStyle w:val="TagStyle"/>
          <w:rtl/>
        </w:rPr>
        <w:t xml:space="preserve"> </w:t>
      </w:r>
      <w:r w:rsidRPr="00190CC1">
        <w:rPr>
          <w:rStyle w:val="TagStyle"/>
          <w:rtl/>
        </w:rPr>
        <w:t>&lt;&lt; קריאה &gt;&gt;</w:t>
      </w:r>
      <w:r>
        <w:rPr>
          <w:rtl/>
        </w:rPr>
        <w:t xml:space="preserve">  </w:t>
      </w:r>
      <w:bookmarkEnd w:id="18544"/>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פה, שלא כמו אילוז, לא נוכל לתרום לך. </w:t>
      </w:r>
    </w:p>
    <w:p w:rsidR="00632220" w:rsidRDefault="00632220" w:rsidP="008D1933">
      <w:pPr>
        <w:rPr>
          <w:rtl/>
          <w:lang w:eastAsia="he-IL"/>
        </w:rPr>
      </w:pPr>
    </w:p>
    <w:p w:rsidR="00632220" w:rsidRDefault="00632220" w:rsidP="008D1933">
      <w:pPr>
        <w:pStyle w:val="-"/>
        <w:keepNext/>
        <w:rPr>
          <w:rtl/>
        </w:rPr>
      </w:pPr>
      <w:bookmarkStart w:id="18545" w:name="ET_speakercontinue_5766_6"/>
      <w:r w:rsidRPr="00190CC1">
        <w:rPr>
          <w:rStyle w:val="TagStyle"/>
          <w:rtl/>
        </w:rPr>
        <w:t xml:space="preserve"> &lt;&lt; דובר_המשך &gt;&gt;</w:t>
      </w:r>
      <w:r w:rsidRPr="005520D3">
        <w:rPr>
          <w:rStyle w:val="TagStyle"/>
          <w:rtl/>
        </w:rPr>
        <w:t xml:space="preserve"> </w:t>
      </w:r>
      <w:r>
        <w:rPr>
          <w:rtl/>
        </w:rPr>
        <w:t>רם בן ברק (יש עתיד):</w:t>
      </w:r>
      <w:r w:rsidRPr="005520D3">
        <w:rPr>
          <w:rStyle w:val="TagStyle"/>
          <w:rtl/>
        </w:rPr>
        <w:t xml:space="preserve"> </w:t>
      </w:r>
      <w:r w:rsidRPr="00190CC1">
        <w:rPr>
          <w:rStyle w:val="TagStyle"/>
          <w:rtl/>
        </w:rPr>
        <w:t>&lt;&lt; דובר_המשך &gt;&gt;</w:t>
      </w:r>
      <w:r>
        <w:rPr>
          <w:rtl/>
        </w:rPr>
        <w:t xml:space="preserve">  </w:t>
      </w:r>
      <w:bookmarkEnd w:id="18545"/>
    </w:p>
    <w:p w:rsidR="00632220" w:rsidRDefault="00632220" w:rsidP="00237DA3">
      <w:pPr>
        <w:rPr>
          <w:rtl/>
          <w:lang w:eastAsia="he-IL"/>
        </w:rPr>
      </w:pPr>
    </w:p>
    <w:p w:rsidR="00632220" w:rsidRDefault="00237DA3" w:rsidP="004E4D8A">
      <w:pPr>
        <w:rPr>
          <w:rtl/>
          <w:lang w:eastAsia="he-IL"/>
        </w:rPr>
      </w:pPr>
      <w:r>
        <w:rPr>
          <w:rFonts w:hint="cs"/>
          <w:rtl/>
          <w:lang w:eastAsia="he-IL"/>
        </w:rPr>
        <w:t>– –</w:t>
      </w:r>
      <w:r w:rsidR="00632220">
        <w:rPr>
          <w:rFonts w:hint="cs"/>
          <w:rtl/>
          <w:lang w:eastAsia="he-IL"/>
        </w:rPr>
        <w:t xml:space="preserve"> מפורסם של האימפריה הרומית, קלע בול כשאמר: ככל </w:t>
      </w:r>
      <w:bookmarkStart w:id="18546" w:name="_ETM_Q36_489000"/>
      <w:bookmarkEnd w:id="18546"/>
      <w:r w:rsidR="00632220">
        <w:rPr>
          <w:rFonts w:hint="cs"/>
          <w:rtl/>
          <w:lang w:eastAsia="he-IL"/>
        </w:rPr>
        <w:t xml:space="preserve">שגדלה שחיתות במדינה, כן ירבו חוקיה. אני חושב שהוא לא </w:t>
      </w:r>
      <w:bookmarkStart w:id="18547" w:name="_ETM_Q36_490000"/>
      <w:bookmarkEnd w:id="18547"/>
      <w:r w:rsidR="00632220">
        <w:rPr>
          <w:rFonts w:hint="cs"/>
          <w:rtl/>
          <w:lang w:eastAsia="he-IL"/>
        </w:rPr>
        <w:t xml:space="preserve">יכול היה לקלוע טוב יותר למציאות המטורללת שאנחנו חיים בה. </w:t>
      </w:r>
      <w:bookmarkStart w:id="18548" w:name="_ETM_Q36_497000"/>
      <w:bookmarkEnd w:id="18548"/>
      <w:r w:rsidR="00632220">
        <w:rPr>
          <w:rFonts w:hint="cs"/>
          <w:rtl/>
          <w:lang w:eastAsia="he-IL"/>
        </w:rPr>
        <w:t xml:space="preserve">החוק הזה מצטרף לכמות בלתי סבירה של חוקים פרסונליים ומושחתים שהממשלה הזאת מקדמת. אבל מה זה משנה אם זה בלתי </w:t>
      </w:r>
      <w:bookmarkStart w:id="18549" w:name="_ETM_Q36_505000"/>
      <w:bookmarkEnd w:id="18549"/>
      <w:r w:rsidR="00632220">
        <w:rPr>
          <w:rFonts w:hint="cs"/>
          <w:rtl/>
          <w:lang w:eastAsia="he-IL"/>
        </w:rPr>
        <w:t xml:space="preserve">סביר? הם הרי בטוחים שתכף גם את עילת הסבירות הם </w:t>
      </w:r>
      <w:bookmarkStart w:id="18550" w:name="_ETM_Q36_512000"/>
      <w:bookmarkEnd w:id="18550"/>
      <w:r w:rsidR="00632220">
        <w:rPr>
          <w:rFonts w:hint="cs"/>
          <w:rtl/>
          <w:lang w:eastAsia="he-IL"/>
        </w:rPr>
        <w:t>מבטלים</w:t>
      </w:r>
      <w:r w:rsidR="004E4D8A">
        <w:rPr>
          <w:rFonts w:hint="cs"/>
          <w:rtl/>
          <w:lang w:eastAsia="he-IL"/>
        </w:rPr>
        <w:t>,</w:t>
      </w:r>
      <w:r w:rsidR="00632220">
        <w:rPr>
          <w:rFonts w:hint="cs"/>
          <w:rtl/>
          <w:lang w:eastAsia="he-IL"/>
        </w:rPr>
        <w:t xml:space="preserve"> ואז אף אחד לא יוכל לומר לכם שזה לא </w:t>
      </w:r>
      <w:bookmarkStart w:id="18551" w:name="_ETM_Q36_514000"/>
      <w:bookmarkEnd w:id="18551"/>
      <w:r w:rsidR="00632220">
        <w:rPr>
          <w:rFonts w:hint="cs"/>
          <w:rtl/>
          <w:lang w:eastAsia="he-IL"/>
        </w:rPr>
        <w:t xml:space="preserve">סביר. </w:t>
      </w:r>
      <w:bookmarkStart w:id="18552" w:name="_ETM_Q36_518000"/>
      <w:bookmarkEnd w:id="18552"/>
      <w:r w:rsidR="00632220">
        <w:rPr>
          <w:rFonts w:hint="cs"/>
          <w:rtl/>
          <w:lang w:eastAsia="he-IL"/>
        </w:rPr>
        <w:t xml:space="preserve">אתם טועים טעות מרה. אתם במסלול התנגשות ישיר עם </w:t>
      </w:r>
      <w:bookmarkStart w:id="18553" w:name="_ETM_Q36_517000"/>
      <w:bookmarkEnd w:id="18553"/>
      <w:r w:rsidR="00632220">
        <w:rPr>
          <w:rFonts w:hint="cs"/>
          <w:rtl/>
          <w:lang w:eastAsia="he-IL"/>
        </w:rPr>
        <w:t xml:space="preserve">אזרחי ישראל, שאוהבים את המדינה הזאת, ושבעו משחיתות ושקרים. לא ניתן לכם. </w:t>
      </w:r>
    </w:p>
    <w:p w:rsidR="00632220" w:rsidRDefault="00632220" w:rsidP="008D1933">
      <w:pPr>
        <w:rPr>
          <w:rtl/>
          <w:lang w:eastAsia="he-IL"/>
        </w:rPr>
      </w:pPr>
    </w:p>
    <w:p w:rsidR="00632220" w:rsidRDefault="00632220" w:rsidP="004E4D8A">
      <w:pPr>
        <w:rPr>
          <w:rtl/>
          <w:lang w:eastAsia="he-IL"/>
        </w:rPr>
      </w:pPr>
      <w:bookmarkStart w:id="18554" w:name="_ETM_Q36_530000"/>
      <w:bookmarkEnd w:id="18554"/>
      <w:r>
        <w:rPr>
          <w:rFonts w:hint="cs"/>
          <w:rtl/>
          <w:lang w:eastAsia="he-IL"/>
        </w:rPr>
        <w:t xml:space="preserve">ואני רוצה להמשיך, אדוני היושב-ראש, במקום שמירב </w:t>
      </w:r>
      <w:bookmarkStart w:id="18555" w:name="_ETM_Q36_535000"/>
      <w:bookmarkEnd w:id="18555"/>
      <w:r>
        <w:rPr>
          <w:rFonts w:hint="cs"/>
          <w:rtl/>
          <w:lang w:eastAsia="he-IL"/>
        </w:rPr>
        <w:t xml:space="preserve">כהן הפסיקה, לגבי המחאה, לגבי הלגיטימיות שלה. אתמול </w:t>
      </w:r>
      <w:bookmarkStart w:id="18556" w:name="_ETM_Q36_543000"/>
      <w:bookmarkEnd w:id="18556"/>
      <w:r>
        <w:rPr>
          <w:rFonts w:hint="cs"/>
          <w:rtl/>
          <w:lang w:eastAsia="he-IL"/>
        </w:rPr>
        <w:t xml:space="preserve">הייתי במשטרת רמלה. הלכתי לתמוך במפגנים שבאו לעודד את הצעירים. </w:t>
      </w:r>
      <w:bookmarkStart w:id="18557" w:name="_ETM_Q36_553000"/>
      <w:bookmarkEnd w:id="18557"/>
      <w:r>
        <w:rPr>
          <w:rFonts w:hint="cs"/>
          <w:rtl/>
          <w:lang w:eastAsia="he-IL"/>
        </w:rPr>
        <w:t xml:space="preserve">הדבר שמפתיע אותי תמיד </w:t>
      </w:r>
      <w:r w:rsidR="004E4D8A">
        <w:rPr>
          <w:rFonts w:hint="eastAsia"/>
          <w:rtl/>
          <w:lang w:eastAsia="he-IL"/>
        </w:rPr>
        <w:t xml:space="preserve">– </w:t>
      </w:r>
      <w:r>
        <w:rPr>
          <w:rFonts w:hint="cs"/>
          <w:rtl/>
          <w:lang w:eastAsia="he-IL"/>
        </w:rPr>
        <w:t xml:space="preserve">כל פעם שאני בא להפגנות האלה, </w:t>
      </w:r>
      <w:bookmarkStart w:id="18558" w:name="_ETM_Q36_562000"/>
      <w:bookmarkEnd w:id="18558"/>
      <w:r>
        <w:rPr>
          <w:rFonts w:hint="cs"/>
          <w:rtl/>
          <w:lang w:eastAsia="he-IL"/>
        </w:rPr>
        <w:t xml:space="preserve">אני פתאום מוקף בחברים, חבר'ה שעשיתי איתם מילואים, אנשים מהמושב, </w:t>
      </w:r>
      <w:bookmarkStart w:id="18559" w:name="_ETM_Q36_565000"/>
      <w:bookmarkEnd w:id="18559"/>
      <w:r>
        <w:rPr>
          <w:rFonts w:hint="cs"/>
          <w:rtl/>
          <w:lang w:eastAsia="he-IL"/>
        </w:rPr>
        <w:t xml:space="preserve">אנשים ששירתו איתי במוסד, אנשים שהכרתי מהשב"כ, אנשים שהכרתי </w:t>
      </w:r>
      <w:bookmarkStart w:id="18560" w:name="_ETM_Q36_575000"/>
      <w:bookmarkEnd w:id="18560"/>
      <w:r>
        <w:rPr>
          <w:rFonts w:hint="cs"/>
          <w:rtl/>
          <w:lang w:eastAsia="he-IL"/>
        </w:rPr>
        <w:t xml:space="preserve">בחברות ההייטק השונות, באמת, חברים. </w:t>
      </w:r>
      <w:bookmarkStart w:id="18561" w:name="_ETM_Q36_491705"/>
      <w:bookmarkStart w:id="18562" w:name="_ETM_Q36_491772"/>
      <w:bookmarkStart w:id="18563" w:name="_ETM_Q36_491831"/>
      <w:bookmarkStart w:id="18564" w:name="_ETM_Q36_491877"/>
      <w:bookmarkEnd w:id="18561"/>
      <w:bookmarkEnd w:id="18562"/>
      <w:bookmarkEnd w:id="18563"/>
      <w:bookmarkEnd w:id="18564"/>
      <w:r>
        <w:rPr>
          <w:rFonts w:hint="cs"/>
          <w:rtl/>
          <w:lang w:eastAsia="he-IL"/>
        </w:rPr>
        <w:t xml:space="preserve">אתה מגיע לשם ואתה </w:t>
      </w:r>
      <w:bookmarkStart w:id="18565" w:name="_ETM_Q36_578000"/>
      <w:bookmarkEnd w:id="18565"/>
      <w:r>
        <w:rPr>
          <w:rFonts w:hint="cs"/>
          <w:rtl/>
          <w:lang w:eastAsia="he-IL"/>
        </w:rPr>
        <w:t xml:space="preserve">רואה את עם ישראל במיטבו. אתה רואה שם אנשים </w:t>
      </w:r>
      <w:bookmarkStart w:id="18566" w:name="_ETM_Q36_582000"/>
      <w:bookmarkEnd w:id="18566"/>
      <w:r>
        <w:rPr>
          <w:rFonts w:hint="cs"/>
          <w:rtl/>
          <w:lang w:eastAsia="he-IL"/>
        </w:rPr>
        <w:t>עם כיפות, אנשים בלי כיפות. ואני אומר להם</w:t>
      </w:r>
      <w:r w:rsidR="004E4D8A">
        <w:rPr>
          <w:rFonts w:hint="cs"/>
          <w:rtl/>
          <w:lang w:eastAsia="he-IL"/>
        </w:rPr>
        <w:t>:</w:t>
      </w:r>
      <w:r>
        <w:rPr>
          <w:rFonts w:hint="cs"/>
          <w:rtl/>
          <w:lang w:eastAsia="he-IL"/>
        </w:rPr>
        <w:t xml:space="preserve"> אל תפחדו. </w:t>
      </w:r>
      <w:bookmarkStart w:id="18567" w:name="_ETM_Q36_594000"/>
      <w:bookmarkEnd w:id="18567"/>
      <w:r>
        <w:rPr>
          <w:rFonts w:hint="cs"/>
          <w:rtl/>
          <w:lang w:eastAsia="he-IL"/>
        </w:rPr>
        <w:t xml:space="preserve">אל תשימו לב לדה-לגיטימציה שמנסים לעשות לכם. מי עושה </w:t>
      </w:r>
      <w:bookmarkStart w:id="18568" w:name="_ETM_Q36_598000"/>
      <w:bookmarkEnd w:id="18568"/>
      <w:r>
        <w:rPr>
          <w:rFonts w:hint="cs"/>
          <w:rtl/>
          <w:lang w:eastAsia="he-IL"/>
        </w:rPr>
        <w:t xml:space="preserve">לכם דה-לגיטימציה </w:t>
      </w:r>
      <w:r w:rsidR="004E4D8A">
        <w:rPr>
          <w:rFonts w:hint="eastAsia"/>
          <w:rtl/>
          <w:lang w:eastAsia="he-IL"/>
        </w:rPr>
        <w:t xml:space="preserve">– </w:t>
      </w:r>
      <w:r>
        <w:rPr>
          <w:rFonts w:hint="cs"/>
          <w:rtl/>
          <w:lang w:eastAsia="he-IL"/>
        </w:rPr>
        <w:t>השר לענייני ביטחון לאומי, כמו שהוא קור</w:t>
      </w:r>
      <w:r w:rsidR="004E4D8A">
        <w:rPr>
          <w:rFonts w:hint="cs"/>
          <w:rtl/>
          <w:lang w:eastAsia="he-IL"/>
        </w:rPr>
        <w:t>א</w:t>
      </w:r>
      <w:r>
        <w:rPr>
          <w:rFonts w:hint="cs"/>
          <w:rtl/>
          <w:lang w:eastAsia="he-IL"/>
        </w:rPr>
        <w:t xml:space="preserve"> </w:t>
      </w:r>
      <w:bookmarkStart w:id="18569" w:name="_ETM_Q36_606000"/>
      <w:bookmarkEnd w:id="18569"/>
      <w:r>
        <w:rPr>
          <w:rFonts w:hint="cs"/>
          <w:rtl/>
          <w:lang w:eastAsia="he-IL"/>
        </w:rPr>
        <w:t xml:space="preserve">לעצמו? זה שהדריך צעירים איך להפוך דוכנים של ערבים </w:t>
      </w:r>
      <w:bookmarkStart w:id="18570" w:name="_ETM_Q36_614000"/>
      <w:bookmarkEnd w:id="18570"/>
      <w:r>
        <w:rPr>
          <w:rFonts w:hint="cs"/>
          <w:rtl/>
          <w:lang w:eastAsia="he-IL"/>
        </w:rPr>
        <w:t xml:space="preserve">בשוק </w:t>
      </w:r>
      <w:bookmarkStart w:id="18571" w:name="_ETM_Q36_527000"/>
      <w:bookmarkEnd w:id="18571"/>
      <w:r>
        <w:rPr>
          <w:rFonts w:hint="cs"/>
          <w:rtl/>
          <w:lang w:eastAsia="he-IL"/>
        </w:rPr>
        <w:t>של חברון</w:t>
      </w:r>
      <w:r w:rsidR="004E4D8A">
        <w:rPr>
          <w:rFonts w:hint="cs"/>
          <w:rtl/>
          <w:lang w:eastAsia="he-IL"/>
        </w:rPr>
        <w:t>?</w:t>
      </w:r>
      <w:r>
        <w:rPr>
          <w:rFonts w:hint="cs"/>
          <w:rtl/>
          <w:lang w:eastAsia="he-IL"/>
        </w:rPr>
        <w:t xml:space="preserve"> זה שצועק לחבר'ה שלו</w:t>
      </w:r>
      <w:r w:rsidR="004E4D8A">
        <w:rPr>
          <w:rFonts w:hint="cs"/>
          <w:rtl/>
          <w:lang w:eastAsia="he-IL"/>
        </w:rPr>
        <w:t>:</w:t>
      </w:r>
      <w:r>
        <w:rPr>
          <w:rFonts w:hint="cs"/>
          <w:rtl/>
          <w:lang w:eastAsia="he-IL"/>
        </w:rPr>
        <w:t xml:space="preserve"> רוצו לגבעות, והיה נער </w:t>
      </w:r>
      <w:bookmarkStart w:id="18572" w:name="_ETM_Q36_622000"/>
      <w:bookmarkEnd w:id="18572"/>
      <w:r>
        <w:rPr>
          <w:rFonts w:hint="cs"/>
          <w:rtl/>
          <w:lang w:eastAsia="he-IL"/>
        </w:rPr>
        <w:t>גבעות בעצמו</w:t>
      </w:r>
      <w:r w:rsidR="004E4D8A">
        <w:rPr>
          <w:rFonts w:hint="cs"/>
          <w:rtl/>
          <w:lang w:eastAsia="he-IL"/>
        </w:rPr>
        <w:t>?</w:t>
      </w:r>
      <w:r>
        <w:rPr>
          <w:rFonts w:hint="cs"/>
          <w:rtl/>
          <w:lang w:eastAsia="he-IL"/>
        </w:rPr>
        <w:t xml:space="preserve"> או שאתם רוצים להקשיב לשר האוצר </w:t>
      </w:r>
      <w:bookmarkStart w:id="18573" w:name="_ETM_Q36_627000"/>
      <w:bookmarkEnd w:id="18573"/>
      <w:r>
        <w:rPr>
          <w:rFonts w:hint="cs"/>
          <w:rtl/>
          <w:lang w:eastAsia="he-IL"/>
        </w:rPr>
        <w:t xml:space="preserve">והשר במשרד הביטחון בצלאל סמוטריץ', שבזמנו החופשי, אחרי </w:t>
      </w:r>
      <w:bookmarkStart w:id="18574" w:name="_ETM_Q36_633000"/>
      <w:bookmarkEnd w:id="18574"/>
      <w:r>
        <w:rPr>
          <w:rFonts w:hint="cs"/>
          <w:rtl/>
          <w:lang w:eastAsia="he-IL"/>
        </w:rPr>
        <w:t xml:space="preserve">שעשה שירות צבאי מקוצר בגיל מאוחר, התמחה </w:t>
      </w:r>
      <w:bookmarkStart w:id="18575" w:name="_ETM_Q36_638000"/>
      <w:bookmarkEnd w:id="18575"/>
      <w:r>
        <w:rPr>
          <w:rFonts w:hint="cs"/>
          <w:rtl/>
          <w:lang w:eastAsia="he-IL"/>
        </w:rPr>
        <w:t>במילוי חביות בנזין בשביל לפוצץ אוטובוסים של ילדים</w:t>
      </w:r>
      <w:r w:rsidR="004E4D8A">
        <w:rPr>
          <w:rFonts w:hint="cs"/>
          <w:rtl/>
          <w:lang w:eastAsia="he-IL"/>
        </w:rPr>
        <w:t>?</w:t>
      </w:r>
      <w:r>
        <w:rPr>
          <w:rFonts w:hint="cs"/>
          <w:rtl/>
          <w:lang w:eastAsia="he-IL"/>
        </w:rPr>
        <w:t xml:space="preserve"> </w:t>
      </w:r>
    </w:p>
    <w:p w:rsidR="00632220" w:rsidRDefault="00632220" w:rsidP="008D1933">
      <w:pPr>
        <w:rPr>
          <w:rtl/>
          <w:lang w:eastAsia="he-IL"/>
        </w:rPr>
      </w:pPr>
      <w:bookmarkStart w:id="18576" w:name="_ETM_Q36_530071"/>
      <w:bookmarkStart w:id="18577" w:name="_ETM_Q36_530123"/>
      <w:bookmarkEnd w:id="18576"/>
      <w:bookmarkEnd w:id="18577"/>
    </w:p>
    <w:p w:rsidR="00632220" w:rsidRDefault="00632220" w:rsidP="004E4D8A">
      <w:pPr>
        <w:rPr>
          <w:rtl/>
          <w:lang w:eastAsia="he-IL"/>
        </w:rPr>
      </w:pPr>
      <w:bookmarkStart w:id="18578" w:name="_ETM_Q36_530215"/>
      <w:bookmarkStart w:id="18579" w:name="_ETM_Q36_530260"/>
      <w:bookmarkEnd w:id="18578"/>
      <w:bookmarkEnd w:id="18579"/>
      <w:r>
        <w:rPr>
          <w:rFonts w:hint="cs"/>
          <w:rtl/>
          <w:lang w:eastAsia="he-IL"/>
        </w:rPr>
        <w:t xml:space="preserve">לאנשים האלה </w:t>
      </w:r>
      <w:bookmarkStart w:id="18580" w:name="_ETM_Q36_648000"/>
      <w:bookmarkEnd w:id="18580"/>
      <w:r>
        <w:rPr>
          <w:rFonts w:hint="cs"/>
          <w:rtl/>
          <w:lang w:eastAsia="he-IL"/>
        </w:rPr>
        <w:t>אתם לא צריכים להקשיב</w:t>
      </w:r>
      <w:r w:rsidR="004E4D8A">
        <w:rPr>
          <w:rFonts w:hint="cs"/>
          <w:rtl/>
          <w:lang w:eastAsia="he-IL"/>
        </w:rPr>
        <w:t>.</w:t>
      </w:r>
      <w:r>
        <w:rPr>
          <w:rFonts w:hint="cs"/>
          <w:rtl/>
          <w:lang w:eastAsia="he-IL"/>
        </w:rPr>
        <w:t xml:space="preserve"> הם לא ילמדו אתכם מה חוקי </w:t>
      </w:r>
      <w:bookmarkStart w:id="18581" w:name="_ETM_Q36_651000"/>
      <w:bookmarkEnd w:id="18581"/>
      <w:r>
        <w:rPr>
          <w:rFonts w:hint="cs"/>
          <w:rtl/>
          <w:lang w:eastAsia="he-IL"/>
        </w:rPr>
        <w:t xml:space="preserve">ומה לא חוקי. אתם נלחמים את מלחמת העצמאות של מדינת </w:t>
      </w:r>
      <w:bookmarkStart w:id="18582" w:name="_ETM_Q36_655000"/>
      <w:bookmarkEnd w:id="18582"/>
      <w:r>
        <w:rPr>
          <w:rFonts w:hint="cs"/>
          <w:rtl/>
          <w:lang w:eastAsia="he-IL"/>
        </w:rPr>
        <w:t>ישראל</w:t>
      </w:r>
      <w:r w:rsidR="004E4D8A">
        <w:rPr>
          <w:rFonts w:hint="cs"/>
          <w:rtl/>
          <w:lang w:eastAsia="he-IL"/>
        </w:rPr>
        <w:t>,</w:t>
      </w:r>
      <w:r>
        <w:rPr>
          <w:rFonts w:hint="cs"/>
          <w:rtl/>
          <w:lang w:eastAsia="he-IL"/>
        </w:rPr>
        <w:t xml:space="preserve"> לא פחות מכך. אתם אנשים שראויים להערצה. אני מעריץ אתכם</w:t>
      </w:r>
      <w:r w:rsidR="004E4D8A">
        <w:rPr>
          <w:rFonts w:hint="cs"/>
          <w:rtl/>
          <w:lang w:eastAsia="he-IL"/>
        </w:rPr>
        <w:t>.</w:t>
      </w:r>
      <w:r>
        <w:rPr>
          <w:rFonts w:hint="cs"/>
          <w:rtl/>
          <w:lang w:eastAsia="he-IL"/>
        </w:rPr>
        <w:t xml:space="preserve"> אין כמוכם. </w:t>
      </w:r>
      <w:bookmarkStart w:id="18583" w:name="_ETM_Q36_663000"/>
      <w:bookmarkEnd w:id="18583"/>
      <w:r>
        <w:rPr>
          <w:rFonts w:hint="cs"/>
          <w:rtl/>
          <w:lang w:eastAsia="he-IL"/>
        </w:rPr>
        <w:t>אתם נמצאים ברחובות ועושים את מה שצריך בשביל שאנשים כמו שר התקשורת, השר קרעי, לא יצליחו לעשות את מה שהם מתכננים</w:t>
      </w:r>
      <w:bookmarkStart w:id="18584" w:name="_ETM_Q36_682000"/>
      <w:bookmarkEnd w:id="18584"/>
      <w:r>
        <w:rPr>
          <w:rFonts w:hint="cs"/>
          <w:rtl/>
          <w:lang w:eastAsia="he-IL"/>
        </w:rPr>
        <w:t>: לייצר כאן מדינה שהיא מדינה לא דמוקרטית</w:t>
      </w:r>
      <w:r w:rsidR="004E4D8A">
        <w:rPr>
          <w:rFonts w:hint="cs"/>
          <w:rtl/>
          <w:lang w:eastAsia="he-IL"/>
        </w:rPr>
        <w:t>,</w:t>
      </w:r>
      <w:r>
        <w:rPr>
          <w:rFonts w:hint="cs"/>
          <w:rtl/>
          <w:lang w:eastAsia="he-IL"/>
        </w:rPr>
        <w:t xml:space="preserve"> מדינה שנשלטת על ידי אנשים שרוצים להפוך אותה למדינה משיחית יותר, דתית יותר, וכזאת </w:t>
      </w:r>
      <w:bookmarkStart w:id="18585" w:name="_ETM_Q36_699000"/>
      <w:bookmarkEnd w:id="18585"/>
      <w:r>
        <w:rPr>
          <w:rFonts w:hint="cs"/>
          <w:rtl/>
          <w:lang w:eastAsia="he-IL"/>
        </w:rPr>
        <w:t xml:space="preserve">שלעולם לא נצליח להחליף בה את השלטון כי החוקים לא יאפשרו </w:t>
      </w:r>
      <w:bookmarkStart w:id="18586" w:name="_ETM_Q36_700000"/>
      <w:bookmarkEnd w:id="18586"/>
      <w:r>
        <w:rPr>
          <w:rFonts w:hint="cs"/>
          <w:rtl/>
          <w:lang w:eastAsia="he-IL"/>
        </w:rPr>
        <w:t>את זה. לכן, אל תהססו ואל תמצמצו ותמשיכו להפגין, תמשיכו לעשות</w:t>
      </w:r>
      <w:bookmarkStart w:id="18587" w:name="_ETM_Q36_711000"/>
      <w:bookmarkEnd w:id="18587"/>
      <w:r>
        <w:rPr>
          <w:rFonts w:hint="cs"/>
          <w:rtl/>
          <w:lang w:eastAsia="he-IL"/>
        </w:rPr>
        <w:t xml:space="preserve"> את כל הדברים שצריך על מנת שההפיכה המשטרית המושחתת </w:t>
      </w:r>
      <w:bookmarkStart w:id="18588" w:name="_ETM_Q36_713000"/>
      <w:bookmarkEnd w:id="18588"/>
      <w:r>
        <w:rPr>
          <w:rFonts w:hint="cs"/>
          <w:rtl/>
          <w:lang w:eastAsia="he-IL"/>
        </w:rPr>
        <w:t xml:space="preserve">הזאת וכל החוקים המושחתים האלה לא יצליחו להתקיים כאן. אנחנו </w:t>
      </w:r>
      <w:bookmarkStart w:id="18589" w:name="_ETM_Q36_720000"/>
      <w:bookmarkEnd w:id="18589"/>
      <w:r>
        <w:rPr>
          <w:rFonts w:hint="cs"/>
          <w:rtl/>
          <w:lang w:eastAsia="he-IL"/>
        </w:rPr>
        <w:t>לא ניתן לזה לקרות</w:t>
      </w:r>
      <w:r w:rsidR="004E4D8A">
        <w:rPr>
          <w:rFonts w:hint="cs"/>
          <w:rtl/>
          <w:lang w:eastAsia="he-IL"/>
        </w:rPr>
        <w:t>.</w:t>
      </w:r>
      <w:r>
        <w:rPr>
          <w:rFonts w:hint="cs"/>
          <w:rtl/>
          <w:lang w:eastAsia="he-IL"/>
        </w:rPr>
        <w:t xml:space="preserve"> אנחנו נותנים לכם </w:t>
      </w:r>
      <w:bookmarkStart w:id="18590" w:name="_ETM_Q36_725000"/>
      <w:bookmarkEnd w:id="18590"/>
      <w:r>
        <w:rPr>
          <w:rFonts w:hint="cs"/>
          <w:rtl/>
          <w:lang w:eastAsia="he-IL"/>
        </w:rPr>
        <w:t>גב</w:t>
      </w:r>
      <w:r w:rsidR="004E4D8A">
        <w:rPr>
          <w:rFonts w:hint="cs"/>
          <w:rtl/>
          <w:lang w:eastAsia="he-IL"/>
        </w:rPr>
        <w:t>.</w:t>
      </w:r>
      <w:r>
        <w:rPr>
          <w:rFonts w:hint="cs"/>
          <w:rtl/>
          <w:lang w:eastAsia="he-IL"/>
        </w:rPr>
        <w:t xml:space="preserve"> אנחנו לא מתביישים לעשות את זה; להפך, אנחנו גאים לעשות את זה, כי אתם התקווה של מדינת ישראל. אילולא </w:t>
      </w:r>
      <w:bookmarkStart w:id="18591" w:name="_ETM_Q36_733000"/>
      <w:bookmarkEnd w:id="18591"/>
      <w:r>
        <w:rPr>
          <w:rFonts w:hint="cs"/>
          <w:rtl/>
          <w:lang w:eastAsia="he-IL"/>
        </w:rPr>
        <w:t xml:space="preserve">אתם ברחובות, המצב כאן יהיה גרוע מאוד ויהיה בלתי הפיך. </w:t>
      </w:r>
      <w:bookmarkStart w:id="18592" w:name="_ETM_Q36_738000"/>
      <w:bookmarkEnd w:id="18592"/>
      <w:r>
        <w:rPr>
          <w:rFonts w:hint="cs"/>
          <w:rtl/>
          <w:lang w:eastAsia="he-IL"/>
        </w:rPr>
        <w:t xml:space="preserve">לכן, אל תהססו ותעשו את זה. </w:t>
      </w:r>
    </w:p>
    <w:p w:rsidR="00632220" w:rsidRDefault="00632220" w:rsidP="008D1933">
      <w:pPr>
        <w:rPr>
          <w:rtl/>
          <w:lang w:eastAsia="he-IL"/>
        </w:rPr>
      </w:pPr>
    </w:p>
    <w:p w:rsidR="00632220" w:rsidRDefault="00632220" w:rsidP="008D1933">
      <w:pPr>
        <w:pStyle w:val="af5"/>
        <w:keepNext/>
        <w:rPr>
          <w:rtl/>
        </w:rPr>
      </w:pPr>
      <w:bookmarkStart w:id="18593" w:name="ET_interruption_6461_7"/>
      <w:r w:rsidRPr="00190CC1">
        <w:rPr>
          <w:rStyle w:val="TagStyle"/>
          <w:rtl/>
        </w:rPr>
        <w:t xml:space="preserve"> &lt;&lt; קריאה &gt;&gt;</w:t>
      </w:r>
      <w:r w:rsidRPr="005520D3">
        <w:rPr>
          <w:rStyle w:val="TagStyle"/>
          <w:rtl/>
        </w:rPr>
        <w:t xml:space="preserve"> </w:t>
      </w:r>
      <w:r>
        <w:rPr>
          <w:rtl/>
        </w:rPr>
        <w:t>שר התקשורת שלמה קרעי:</w:t>
      </w:r>
      <w:r w:rsidRPr="005520D3">
        <w:rPr>
          <w:rStyle w:val="TagStyle"/>
          <w:rtl/>
        </w:rPr>
        <w:t xml:space="preserve"> </w:t>
      </w:r>
      <w:r w:rsidRPr="00190CC1">
        <w:rPr>
          <w:rStyle w:val="TagStyle"/>
          <w:rtl/>
        </w:rPr>
        <w:t>&lt;&lt; קריאה &gt;&gt;</w:t>
      </w:r>
      <w:r>
        <w:rPr>
          <w:rtl/>
        </w:rPr>
        <w:t xml:space="preserve">  </w:t>
      </w:r>
      <w:bookmarkEnd w:id="18593"/>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תמשיכו לשבש את החיים של האזרחים. </w:t>
      </w:r>
    </w:p>
    <w:p w:rsidR="00632220" w:rsidRDefault="00632220" w:rsidP="008D1933">
      <w:pPr>
        <w:rPr>
          <w:rtl/>
          <w:lang w:eastAsia="he-IL"/>
        </w:rPr>
      </w:pPr>
    </w:p>
    <w:p w:rsidR="00632220" w:rsidRDefault="00632220" w:rsidP="008D1933">
      <w:pPr>
        <w:pStyle w:val="-"/>
        <w:keepNext/>
        <w:rPr>
          <w:rtl/>
        </w:rPr>
      </w:pPr>
      <w:bookmarkStart w:id="18594" w:name="ET_speakercontinue_5766_8"/>
      <w:r w:rsidRPr="00190CC1">
        <w:rPr>
          <w:rStyle w:val="TagStyle"/>
          <w:rtl/>
        </w:rPr>
        <w:t xml:space="preserve"> &lt;&lt; דובר_המשך &gt;&gt;</w:t>
      </w:r>
      <w:r w:rsidRPr="005520D3">
        <w:rPr>
          <w:rStyle w:val="TagStyle"/>
          <w:rtl/>
        </w:rPr>
        <w:t xml:space="preserve"> </w:t>
      </w:r>
      <w:r>
        <w:rPr>
          <w:rtl/>
        </w:rPr>
        <w:t>רם בן ברק (יש עתיד):</w:t>
      </w:r>
      <w:r w:rsidRPr="005520D3">
        <w:rPr>
          <w:rStyle w:val="TagStyle"/>
          <w:rtl/>
        </w:rPr>
        <w:t xml:space="preserve"> </w:t>
      </w:r>
      <w:r w:rsidRPr="00190CC1">
        <w:rPr>
          <w:rStyle w:val="TagStyle"/>
          <w:rtl/>
        </w:rPr>
        <w:t>&lt;&lt; דובר_המשך &gt;&gt;</w:t>
      </w:r>
      <w:r>
        <w:rPr>
          <w:rtl/>
        </w:rPr>
        <w:t xml:space="preserve">  </w:t>
      </w:r>
      <w:bookmarkEnd w:id="18594"/>
    </w:p>
    <w:p w:rsidR="00632220" w:rsidRDefault="00632220" w:rsidP="00237DA3">
      <w:pPr>
        <w:rPr>
          <w:rtl/>
          <w:lang w:eastAsia="he-IL"/>
        </w:rPr>
      </w:pPr>
    </w:p>
    <w:p w:rsidR="00632220" w:rsidRDefault="00632220" w:rsidP="004E4D8A">
      <w:pPr>
        <w:rPr>
          <w:rtl/>
          <w:lang w:eastAsia="he-IL"/>
        </w:rPr>
      </w:pPr>
      <w:r>
        <w:rPr>
          <w:rFonts w:hint="cs"/>
          <w:rtl/>
          <w:lang w:eastAsia="he-IL"/>
        </w:rPr>
        <w:t>אתם תשבשו את החיים של האזרחים, ולא ת</w:t>
      </w:r>
      <w:r w:rsidR="004E4D8A">
        <w:rPr>
          <w:rFonts w:hint="cs"/>
          <w:rtl/>
          <w:lang w:eastAsia="he-IL"/>
        </w:rPr>
        <w:t>י</w:t>
      </w:r>
      <w:r>
        <w:rPr>
          <w:rFonts w:hint="cs"/>
          <w:rtl/>
          <w:lang w:eastAsia="he-IL"/>
        </w:rPr>
        <w:t xml:space="preserve">תנו לטיפוסים כמו סמוטריץ', בן גביר וקרעי </w:t>
      </w:r>
      <w:bookmarkStart w:id="18595" w:name="_ETM_Q36_753000"/>
      <w:bookmarkEnd w:id="18595"/>
      <w:r>
        <w:rPr>
          <w:rFonts w:hint="cs"/>
          <w:rtl/>
          <w:lang w:eastAsia="he-IL"/>
        </w:rPr>
        <w:t xml:space="preserve">להגיד לכם מה נכון ומה לא נכון לעשות. בטח </w:t>
      </w:r>
      <w:bookmarkStart w:id="18596" w:name="_ETM_Q36_757000"/>
      <w:bookmarkEnd w:id="18596"/>
      <w:r>
        <w:rPr>
          <w:rFonts w:hint="cs"/>
          <w:rtl/>
          <w:lang w:eastAsia="he-IL"/>
        </w:rPr>
        <w:t xml:space="preserve">לא הם יטיפו לנו מה נכון ומה לא נכון לעשות. תודה </w:t>
      </w:r>
      <w:bookmarkStart w:id="18597" w:name="_ETM_Q36_760000"/>
      <w:bookmarkEnd w:id="18597"/>
      <w:r>
        <w:rPr>
          <w:rFonts w:hint="cs"/>
          <w:rtl/>
          <w:lang w:eastAsia="he-IL"/>
        </w:rPr>
        <w:t xml:space="preserve">רבה. </w:t>
      </w:r>
      <w:bookmarkStart w:id="18598" w:name="_ETM_Q36_746000"/>
      <w:bookmarkEnd w:id="18598"/>
    </w:p>
    <w:p w:rsidR="00632220" w:rsidRPr="00190CC1" w:rsidRDefault="00632220" w:rsidP="008D1933">
      <w:pPr>
        <w:rPr>
          <w:rtl/>
          <w:lang w:eastAsia="he-IL"/>
        </w:rPr>
      </w:pPr>
      <w:bookmarkStart w:id="18599" w:name="_ETM_Q36_748000"/>
      <w:bookmarkEnd w:id="18599"/>
    </w:p>
    <w:p w:rsidR="00632220" w:rsidRDefault="00632220" w:rsidP="008D1933">
      <w:pPr>
        <w:pStyle w:val="af6"/>
        <w:keepNext/>
        <w:rPr>
          <w:rtl/>
        </w:rPr>
      </w:pPr>
      <w:r w:rsidRPr="00190CC1">
        <w:rPr>
          <w:rStyle w:val="TagStyle"/>
          <w:rtl/>
        </w:rPr>
        <w:t xml:space="preserve"> &lt;&lt; יור &gt;&gt;</w:t>
      </w:r>
      <w:r w:rsidRPr="005520D3">
        <w:rPr>
          <w:rStyle w:val="TagStyle"/>
          <w:rtl/>
        </w:rPr>
        <w:t xml:space="preserve"> </w:t>
      </w:r>
      <w:r>
        <w:rPr>
          <w:rtl/>
        </w:rPr>
        <w:t>היו"ר משה טור פז:</w:t>
      </w:r>
      <w:r w:rsidRPr="005520D3">
        <w:rPr>
          <w:rStyle w:val="TagStyle"/>
          <w:rtl/>
        </w:rPr>
        <w:t xml:space="preserve"> </w:t>
      </w:r>
      <w:r w:rsidRPr="00190CC1">
        <w:rPr>
          <w:rStyle w:val="TagStyle"/>
          <w:rtl/>
        </w:rPr>
        <w:t>&lt;&lt;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תודה רבה. הדובר הבא – חבר הכנסת יבגני סובה. לרשותך 40 </w:t>
      </w:r>
      <w:bookmarkStart w:id="18600" w:name="_ETM_Q36_781000"/>
      <w:bookmarkEnd w:id="18600"/>
      <w:r>
        <w:rPr>
          <w:rFonts w:hint="cs"/>
          <w:rtl/>
          <w:lang w:eastAsia="he-IL"/>
        </w:rPr>
        <w:t>דקות, בבקשה.</w:t>
      </w:r>
    </w:p>
    <w:p w:rsidR="00632220" w:rsidRDefault="00632220" w:rsidP="008D1933">
      <w:pPr>
        <w:rPr>
          <w:rtl/>
          <w:lang w:eastAsia="he-IL"/>
        </w:rPr>
      </w:pPr>
      <w:bookmarkStart w:id="18601" w:name="_ETM_Q36_783000"/>
      <w:bookmarkEnd w:id="18601"/>
    </w:p>
    <w:p w:rsidR="00632220" w:rsidRDefault="00632220" w:rsidP="008D1933">
      <w:pPr>
        <w:pStyle w:val="a4"/>
        <w:keepNext/>
        <w:rPr>
          <w:rtl/>
        </w:rPr>
      </w:pPr>
      <w:bookmarkStart w:id="18602" w:name="ET_speaker_5792_2"/>
      <w:r w:rsidRPr="00992FC6">
        <w:rPr>
          <w:rStyle w:val="TagStyle"/>
          <w:rtl/>
        </w:rPr>
        <w:t xml:space="preserve">&lt;&lt; דובר &gt;&gt; </w:t>
      </w:r>
      <w:bookmarkStart w:id="18603" w:name="_Toc139466931"/>
      <w:r>
        <w:rPr>
          <w:rtl/>
        </w:rPr>
        <w:t>יבגני סובה (ישראל ביתנו):</w:t>
      </w:r>
      <w:bookmarkEnd w:id="18603"/>
      <w:r w:rsidRPr="00992FC6">
        <w:rPr>
          <w:rStyle w:val="TagStyle"/>
          <w:rtl/>
        </w:rPr>
        <w:t xml:space="preserve"> &lt;&lt; דובר &gt;&gt;</w:t>
      </w:r>
      <w:r>
        <w:rPr>
          <w:rtl/>
        </w:rPr>
        <w:t xml:space="preserve"> </w:t>
      </w:r>
      <w:bookmarkEnd w:id="18602"/>
    </w:p>
    <w:p w:rsidR="00632220" w:rsidRDefault="00632220" w:rsidP="00237DA3">
      <w:pPr>
        <w:rPr>
          <w:rtl/>
        </w:rPr>
      </w:pPr>
    </w:p>
    <w:p w:rsidR="00632220" w:rsidRDefault="00632220" w:rsidP="004E4D8A">
      <w:pPr>
        <w:rPr>
          <w:rtl/>
        </w:rPr>
      </w:pPr>
      <w:bookmarkStart w:id="18604" w:name="_ETM_Q37_189809"/>
      <w:bookmarkEnd w:id="18604"/>
      <w:r>
        <w:rPr>
          <w:rtl/>
        </w:rPr>
        <w:t xml:space="preserve">אדוני </w:t>
      </w:r>
      <w:bookmarkStart w:id="18605" w:name="_ETM_Q37_190230"/>
      <w:bookmarkEnd w:id="18605"/>
      <w:r>
        <w:rPr>
          <w:rtl/>
        </w:rPr>
        <w:t>היושב-ראש</w:t>
      </w:r>
      <w:r>
        <w:rPr>
          <w:rFonts w:hint="cs"/>
          <w:rtl/>
        </w:rPr>
        <w:t>,</w:t>
      </w:r>
      <w:r>
        <w:rPr>
          <w:rtl/>
        </w:rPr>
        <w:t xml:space="preserve"> </w:t>
      </w:r>
      <w:bookmarkStart w:id="18606" w:name="_ETM_Q37_191809"/>
      <w:bookmarkEnd w:id="18606"/>
      <w:r>
        <w:rPr>
          <w:rtl/>
        </w:rPr>
        <w:t xml:space="preserve">אדוני </w:t>
      </w:r>
      <w:bookmarkStart w:id="18607" w:name="_ETM_Q37_192170"/>
      <w:bookmarkEnd w:id="18607"/>
      <w:r>
        <w:rPr>
          <w:rtl/>
        </w:rPr>
        <w:t>השר</w:t>
      </w:r>
      <w:r>
        <w:rPr>
          <w:rFonts w:hint="cs"/>
          <w:rtl/>
        </w:rPr>
        <w:t>,</w:t>
      </w:r>
      <w:r>
        <w:rPr>
          <w:rtl/>
        </w:rPr>
        <w:t xml:space="preserve"> </w:t>
      </w:r>
      <w:bookmarkStart w:id="18608" w:name="_ETM_Q37_192530"/>
      <w:bookmarkEnd w:id="18608"/>
      <w:r>
        <w:rPr>
          <w:rtl/>
        </w:rPr>
        <w:t xml:space="preserve">כנסת </w:t>
      </w:r>
      <w:bookmarkStart w:id="18609" w:name="_ETM_Q37_192950"/>
      <w:bookmarkEnd w:id="18609"/>
      <w:r>
        <w:rPr>
          <w:rtl/>
        </w:rPr>
        <w:t>נכבדה</w:t>
      </w:r>
      <w:r>
        <w:rPr>
          <w:rFonts w:hint="cs"/>
          <w:rtl/>
        </w:rPr>
        <w:t>,</w:t>
      </w:r>
      <w:r>
        <w:rPr>
          <w:rtl/>
        </w:rPr>
        <w:t xml:space="preserve"> </w:t>
      </w:r>
      <w:bookmarkStart w:id="18610" w:name="_ETM_Q37_194360"/>
      <w:bookmarkStart w:id="18611" w:name="_ETM_Q37_194629"/>
      <w:bookmarkEnd w:id="18610"/>
      <w:bookmarkEnd w:id="18611"/>
      <w:r>
        <w:rPr>
          <w:rtl/>
        </w:rPr>
        <w:t xml:space="preserve">קודם </w:t>
      </w:r>
      <w:bookmarkStart w:id="18612" w:name="_ETM_Q37_194809"/>
      <w:bookmarkEnd w:id="18612"/>
      <w:r>
        <w:rPr>
          <w:rtl/>
        </w:rPr>
        <w:t>כ</w:t>
      </w:r>
      <w:r>
        <w:rPr>
          <w:rFonts w:hint="cs"/>
          <w:rtl/>
        </w:rPr>
        <w:t>ו</w:t>
      </w:r>
      <w:r>
        <w:rPr>
          <w:rtl/>
        </w:rPr>
        <w:t xml:space="preserve">ל </w:t>
      </w:r>
      <w:bookmarkStart w:id="18613" w:name="_ETM_Q37_194929"/>
      <w:bookmarkEnd w:id="18613"/>
      <w:r>
        <w:rPr>
          <w:rFonts w:hint="cs"/>
          <w:rtl/>
        </w:rPr>
        <w:t xml:space="preserve">אני </w:t>
      </w:r>
      <w:r>
        <w:rPr>
          <w:rtl/>
        </w:rPr>
        <w:t xml:space="preserve">רוצה </w:t>
      </w:r>
      <w:bookmarkStart w:id="18614" w:name="_ETM_Q37_195199"/>
      <w:bookmarkEnd w:id="18614"/>
      <w:r>
        <w:rPr>
          <w:rtl/>
        </w:rPr>
        <w:t xml:space="preserve">לנצל </w:t>
      </w:r>
      <w:bookmarkStart w:id="18615" w:name="_ETM_Q37_195619"/>
      <w:bookmarkEnd w:id="18615"/>
      <w:r>
        <w:rPr>
          <w:rtl/>
        </w:rPr>
        <w:t xml:space="preserve">את </w:t>
      </w:r>
      <w:bookmarkStart w:id="18616" w:name="_ETM_Q37_195740"/>
      <w:bookmarkEnd w:id="18616"/>
      <w:r>
        <w:rPr>
          <w:rtl/>
        </w:rPr>
        <w:t xml:space="preserve">ההזדמנות </w:t>
      </w:r>
      <w:bookmarkStart w:id="18617" w:name="_ETM_Q37_196519"/>
      <w:bookmarkEnd w:id="18617"/>
      <w:r>
        <w:rPr>
          <w:rtl/>
        </w:rPr>
        <w:t xml:space="preserve">וביום </w:t>
      </w:r>
      <w:bookmarkStart w:id="18618" w:name="_ETM_Q37_197840"/>
      <w:bookmarkEnd w:id="18618"/>
      <w:r>
        <w:rPr>
          <w:rtl/>
        </w:rPr>
        <w:t xml:space="preserve">השני </w:t>
      </w:r>
      <w:bookmarkStart w:id="18619" w:name="_ETM_Q37_198230"/>
      <w:bookmarkEnd w:id="18619"/>
      <w:r>
        <w:rPr>
          <w:rtl/>
        </w:rPr>
        <w:t xml:space="preserve">של </w:t>
      </w:r>
      <w:bookmarkStart w:id="18620" w:name="_ETM_Q37_198410"/>
      <w:bookmarkEnd w:id="18620"/>
      <w:r>
        <w:rPr>
          <w:rtl/>
        </w:rPr>
        <w:t xml:space="preserve">המבצע </w:t>
      </w:r>
      <w:bookmarkStart w:id="18621" w:name="_ETM_Q37_198829"/>
      <w:bookmarkEnd w:id="18621"/>
      <w:r>
        <w:rPr>
          <w:rtl/>
        </w:rPr>
        <w:t xml:space="preserve">בג'נין </w:t>
      </w:r>
      <w:bookmarkStart w:id="18622" w:name="_ETM_Q37_199340"/>
      <w:bookmarkStart w:id="18623" w:name="_ETM_Q37_199700"/>
      <w:bookmarkEnd w:id="18622"/>
      <w:bookmarkEnd w:id="18623"/>
      <w:r>
        <w:rPr>
          <w:rtl/>
        </w:rPr>
        <w:t xml:space="preserve">לאחל </w:t>
      </w:r>
      <w:bookmarkStart w:id="18624" w:name="_ETM_Q37_200630"/>
      <w:bookmarkEnd w:id="18624"/>
      <w:r>
        <w:rPr>
          <w:rtl/>
        </w:rPr>
        <w:t xml:space="preserve">הצלחה </w:t>
      </w:r>
      <w:bookmarkStart w:id="18625" w:name="_ETM_Q37_201860"/>
      <w:bookmarkEnd w:id="18625"/>
      <w:r>
        <w:rPr>
          <w:rtl/>
        </w:rPr>
        <w:t xml:space="preserve">ולהביע </w:t>
      </w:r>
      <w:bookmarkStart w:id="18626" w:name="_ETM_Q37_202370"/>
      <w:bookmarkEnd w:id="18626"/>
      <w:r>
        <w:rPr>
          <w:rtl/>
        </w:rPr>
        <w:t xml:space="preserve">הערכה </w:t>
      </w:r>
      <w:bookmarkStart w:id="18627" w:name="_ETM_Q37_202820"/>
      <w:bookmarkEnd w:id="18627"/>
      <w:r>
        <w:rPr>
          <w:rtl/>
        </w:rPr>
        <w:t xml:space="preserve">גדולה </w:t>
      </w:r>
      <w:bookmarkStart w:id="18628" w:name="_ETM_Q37_204239"/>
      <w:bookmarkEnd w:id="18628"/>
      <w:r>
        <w:rPr>
          <w:rFonts w:hint="cs"/>
          <w:rtl/>
        </w:rPr>
        <w:t>ב</w:t>
      </w:r>
      <w:r>
        <w:rPr>
          <w:rtl/>
        </w:rPr>
        <w:t xml:space="preserve">פני </w:t>
      </w:r>
      <w:bookmarkStart w:id="18629" w:name="_ETM_Q37_204599"/>
      <w:bookmarkEnd w:id="18629"/>
      <w:r>
        <w:rPr>
          <w:rtl/>
        </w:rPr>
        <w:t xml:space="preserve">כוחות </w:t>
      </w:r>
      <w:bookmarkStart w:id="18630" w:name="_ETM_Q37_204929"/>
      <w:bookmarkEnd w:id="18630"/>
      <w:r>
        <w:rPr>
          <w:rtl/>
        </w:rPr>
        <w:t xml:space="preserve">הביטחון </w:t>
      </w:r>
      <w:bookmarkStart w:id="18631" w:name="_ETM_Q37_205470"/>
      <w:bookmarkEnd w:id="18631"/>
      <w:r>
        <w:rPr>
          <w:rtl/>
        </w:rPr>
        <w:t>שלנו</w:t>
      </w:r>
      <w:r>
        <w:rPr>
          <w:rFonts w:hint="cs"/>
          <w:rtl/>
        </w:rPr>
        <w:t>,</w:t>
      </w:r>
      <w:r>
        <w:rPr>
          <w:rtl/>
        </w:rPr>
        <w:t xml:space="preserve"> </w:t>
      </w:r>
      <w:bookmarkStart w:id="18632" w:name="_ETM_Q37_206960"/>
      <w:bookmarkEnd w:id="18632"/>
      <w:r>
        <w:rPr>
          <w:rtl/>
        </w:rPr>
        <w:t xml:space="preserve">חיילי </w:t>
      </w:r>
      <w:bookmarkStart w:id="18633" w:name="_ETM_Q37_207380"/>
      <w:bookmarkEnd w:id="18633"/>
      <w:r>
        <w:rPr>
          <w:rtl/>
        </w:rPr>
        <w:t>צה"ל</w:t>
      </w:r>
      <w:r>
        <w:rPr>
          <w:rFonts w:hint="cs"/>
          <w:rtl/>
        </w:rPr>
        <w:t>,</w:t>
      </w:r>
      <w:r>
        <w:rPr>
          <w:rtl/>
        </w:rPr>
        <w:t xml:space="preserve"> </w:t>
      </w:r>
      <w:bookmarkStart w:id="18634" w:name="_ETM_Q37_209019"/>
      <w:bookmarkEnd w:id="18634"/>
      <w:r>
        <w:rPr>
          <w:rtl/>
        </w:rPr>
        <w:t>מג"ב</w:t>
      </w:r>
      <w:r>
        <w:rPr>
          <w:rFonts w:hint="cs"/>
          <w:rtl/>
        </w:rPr>
        <w:t>,</w:t>
      </w:r>
      <w:r>
        <w:rPr>
          <w:rtl/>
        </w:rPr>
        <w:t xml:space="preserve"> </w:t>
      </w:r>
      <w:bookmarkStart w:id="18635" w:name="_ETM_Q37_211070"/>
      <w:bookmarkEnd w:id="18635"/>
      <w:r>
        <w:rPr>
          <w:rtl/>
        </w:rPr>
        <w:t>שב"כ</w:t>
      </w:r>
      <w:r>
        <w:rPr>
          <w:rFonts w:hint="cs"/>
          <w:rtl/>
        </w:rPr>
        <w:t>,</w:t>
      </w:r>
      <w:r>
        <w:rPr>
          <w:rtl/>
        </w:rPr>
        <w:t xml:space="preserve"> </w:t>
      </w:r>
      <w:bookmarkStart w:id="18636" w:name="_ETM_Q37_211860"/>
      <w:bookmarkEnd w:id="18636"/>
      <w:r>
        <w:rPr>
          <w:rtl/>
        </w:rPr>
        <w:t xml:space="preserve">כל </w:t>
      </w:r>
      <w:bookmarkStart w:id="18637" w:name="_ETM_Q37_212159"/>
      <w:bookmarkEnd w:id="18637"/>
      <w:r>
        <w:rPr>
          <w:rtl/>
        </w:rPr>
        <w:t xml:space="preserve">מי </w:t>
      </w:r>
      <w:bookmarkStart w:id="18638" w:name="_ETM_Q37_212280"/>
      <w:bookmarkEnd w:id="18638"/>
      <w:r>
        <w:rPr>
          <w:rtl/>
        </w:rPr>
        <w:t>ש</w:t>
      </w:r>
      <w:bookmarkStart w:id="18639" w:name="_ETM_Q37_214350"/>
      <w:bookmarkEnd w:id="18639"/>
      <w:r>
        <w:rPr>
          <w:rtl/>
        </w:rPr>
        <w:t>מבצע</w:t>
      </w:r>
      <w:r>
        <w:rPr>
          <w:rFonts w:hint="cs"/>
          <w:rtl/>
        </w:rPr>
        <w:t xml:space="preserve"> כרגע,</w:t>
      </w:r>
      <w:r>
        <w:rPr>
          <w:rtl/>
        </w:rPr>
        <w:t xml:space="preserve"> </w:t>
      </w:r>
      <w:bookmarkStart w:id="18640" w:name="_ETM_Q37_215130"/>
      <w:bookmarkEnd w:id="18640"/>
      <w:r>
        <w:rPr>
          <w:rtl/>
        </w:rPr>
        <w:t xml:space="preserve">בדקות </w:t>
      </w:r>
      <w:bookmarkStart w:id="18641" w:name="_ETM_Q37_215670"/>
      <w:bookmarkEnd w:id="18641"/>
      <w:r>
        <w:rPr>
          <w:rtl/>
        </w:rPr>
        <w:t>האלה</w:t>
      </w:r>
      <w:r>
        <w:rPr>
          <w:rFonts w:hint="cs"/>
          <w:rtl/>
        </w:rPr>
        <w:t>,</w:t>
      </w:r>
      <w:r>
        <w:rPr>
          <w:rtl/>
        </w:rPr>
        <w:t xml:space="preserve"> </w:t>
      </w:r>
      <w:bookmarkStart w:id="18642" w:name="_ETM_Q37_215880"/>
      <w:bookmarkStart w:id="18643" w:name="_ETM_Q37_217670"/>
      <w:bookmarkEnd w:id="18642"/>
      <w:bookmarkEnd w:id="18643"/>
      <w:r>
        <w:rPr>
          <w:rFonts w:hint="cs"/>
          <w:rtl/>
        </w:rPr>
        <w:t>א</w:t>
      </w:r>
      <w:r>
        <w:rPr>
          <w:rtl/>
        </w:rPr>
        <w:t xml:space="preserve">ת </w:t>
      </w:r>
      <w:bookmarkStart w:id="18644" w:name="_ETM_Q37_217760"/>
      <w:bookmarkEnd w:id="18644"/>
      <w:r>
        <w:rPr>
          <w:rtl/>
        </w:rPr>
        <w:t xml:space="preserve">הדבר </w:t>
      </w:r>
      <w:bookmarkStart w:id="18645" w:name="_ETM_Q37_218089"/>
      <w:bookmarkEnd w:id="18645"/>
      <w:r>
        <w:rPr>
          <w:rtl/>
        </w:rPr>
        <w:t xml:space="preserve">החשוב </w:t>
      </w:r>
      <w:bookmarkStart w:id="18646" w:name="_ETM_Q37_218479"/>
      <w:bookmarkEnd w:id="18646"/>
      <w:r>
        <w:rPr>
          <w:rtl/>
        </w:rPr>
        <w:t xml:space="preserve">ביותר </w:t>
      </w:r>
      <w:bookmarkStart w:id="18647" w:name="_ETM_Q37_218870"/>
      <w:bookmarkEnd w:id="18647"/>
      <w:r>
        <w:rPr>
          <w:rtl/>
        </w:rPr>
        <w:t xml:space="preserve">ומגן </w:t>
      </w:r>
      <w:bookmarkStart w:id="18648" w:name="_ETM_Q37_219350"/>
      <w:bookmarkEnd w:id="18648"/>
      <w:r>
        <w:rPr>
          <w:rtl/>
        </w:rPr>
        <w:t xml:space="preserve">על </w:t>
      </w:r>
      <w:bookmarkStart w:id="18649" w:name="_ETM_Q37_220409"/>
      <w:bookmarkEnd w:id="18649"/>
      <w:r>
        <w:rPr>
          <w:rtl/>
        </w:rPr>
        <w:t xml:space="preserve">חיי </w:t>
      </w:r>
      <w:bookmarkStart w:id="18650" w:name="_ETM_Q37_220859"/>
      <w:bookmarkEnd w:id="18650"/>
      <w:r>
        <w:rPr>
          <w:rtl/>
        </w:rPr>
        <w:t xml:space="preserve">האזרחים </w:t>
      </w:r>
      <w:bookmarkStart w:id="18651" w:name="_ETM_Q37_221670"/>
      <w:bookmarkEnd w:id="18651"/>
      <w:r>
        <w:rPr>
          <w:rtl/>
        </w:rPr>
        <w:t xml:space="preserve">ובכך </w:t>
      </w:r>
      <w:bookmarkStart w:id="18652" w:name="_ETM_Q37_222120"/>
      <w:bookmarkEnd w:id="18652"/>
      <w:r>
        <w:rPr>
          <w:rtl/>
        </w:rPr>
        <w:t xml:space="preserve">בעצם </w:t>
      </w:r>
      <w:bookmarkStart w:id="18653" w:name="_ETM_Q37_222479"/>
      <w:bookmarkEnd w:id="18653"/>
      <w:r>
        <w:rPr>
          <w:rtl/>
        </w:rPr>
        <w:t xml:space="preserve">נלחם </w:t>
      </w:r>
      <w:bookmarkStart w:id="18654" w:name="_ETM_Q37_222839"/>
      <w:bookmarkEnd w:id="18654"/>
      <w:r>
        <w:rPr>
          <w:rtl/>
        </w:rPr>
        <w:t>בטרור</w:t>
      </w:r>
      <w:r>
        <w:rPr>
          <w:rFonts w:hint="cs"/>
          <w:rtl/>
        </w:rPr>
        <w:t>.</w:t>
      </w:r>
      <w:r>
        <w:rPr>
          <w:rtl/>
        </w:rPr>
        <w:t xml:space="preserve"> </w:t>
      </w:r>
      <w:bookmarkStart w:id="18655" w:name="_ETM_Q37_224559"/>
      <w:bookmarkEnd w:id="18655"/>
      <w:r>
        <w:rPr>
          <w:rtl/>
        </w:rPr>
        <w:t>לצערי</w:t>
      </w:r>
      <w:r>
        <w:rPr>
          <w:rFonts w:hint="cs"/>
          <w:rtl/>
        </w:rPr>
        <w:t>,</w:t>
      </w:r>
      <w:r>
        <w:rPr>
          <w:rtl/>
        </w:rPr>
        <w:t xml:space="preserve"> </w:t>
      </w:r>
      <w:bookmarkStart w:id="18656" w:name="_ETM_Q37_225190"/>
      <w:bookmarkEnd w:id="18656"/>
      <w:r>
        <w:rPr>
          <w:rtl/>
        </w:rPr>
        <w:t xml:space="preserve">טרור </w:t>
      </w:r>
      <w:bookmarkStart w:id="18657" w:name="_ETM_Q37_226129"/>
      <w:bookmarkEnd w:id="18657"/>
      <w:r>
        <w:rPr>
          <w:rtl/>
        </w:rPr>
        <w:t xml:space="preserve">היה </w:t>
      </w:r>
      <w:bookmarkStart w:id="18658" w:name="_ETM_Q37_226429"/>
      <w:bookmarkEnd w:id="18658"/>
      <w:r>
        <w:rPr>
          <w:rtl/>
        </w:rPr>
        <w:t xml:space="preserve">מקום </w:t>
      </w:r>
      <w:bookmarkStart w:id="18659" w:name="_ETM_Q37_226729"/>
      <w:bookmarkEnd w:id="18659"/>
      <w:r>
        <w:rPr>
          <w:rtl/>
        </w:rPr>
        <w:t>המדינה</w:t>
      </w:r>
      <w:r w:rsidR="004E4D8A">
        <w:rPr>
          <w:rFonts w:hint="cs"/>
          <w:rtl/>
        </w:rPr>
        <w:t>;</w:t>
      </w:r>
      <w:r>
        <w:rPr>
          <w:rtl/>
        </w:rPr>
        <w:t xml:space="preserve"> </w:t>
      </w:r>
      <w:bookmarkStart w:id="18660" w:name="_ETM_Q37_228359"/>
      <w:bookmarkStart w:id="18661" w:name="_ETM_Q37_228600"/>
      <w:bookmarkStart w:id="18662" w:name="_ETM_Q37_228839"/>
      <w:bookmarkEnd w:id="18660"/>
      <w:bookmarkEnd w:id="18661"/>
      <w:bookmarkEnd w:id="18662"/>
      <w:r>
        <w:rPr>
          <w:rtl/>
        </w:rPr>
        <w:t xml:space="preserve">זה </w:t>
      </w:r>
      <w:bookmarkStart w:id="18663" w:name="_ETM_Q37_228989"/>
      <w:bookmarkEnd w:id="18663"/>
      <w:r>
        <w:rPr>
          <w:rtl/>
        </w:rPr>
        <w:t xml:space="preserve">היה </w:t>
      </w:r>
      <w:bookmarkStart w:id="18664" w:name="_ETM_Q37_229199"/>
      <w:bookmarkEnd w:id="18664"/>
      <w:r>
        <w:rPr>
          <w:rtl/>
        </w:rPr>
        <w:t xml:space="preserve">בממשלה </w:t>
      </w:r>
      <w:bookmarkStart w:id="18665" w:name="_ETM_Q37_229979"/>
      <w:bookmarkEnd w:id="18665"/>
      <w:r>
        <w:rPr>
          <w:rtl/>
        </w:rPr>
        <w:t>הקודמת</w:t>
      </w:r>
      <w:bookmarkStart w:id="18666" w:name="_ETM_Q37_230699"/>
      <w:bookmarkStart w:id="18667" w:name="_ETM_Q37_231299"/>
      <w:bookmarkEnd w:id="18666"/>
      <w:bookmarkEnd w:id="18667"/>
      <w:r>
        <w:rPr>
          <w:rFonts w:hint="cs"/>
          <w:rtl/>
        </w:rPr>
        <w:t xml:space="preserve">, </w:t>
      </w:r>
      <w:r>
        <w:rPr>
          <w:rtl/>
        </w:rPr>
        <w:t xml:space="preserve">זה </w:t>
      </w:r>
      <w:bookmarkStart w:id="18668" w:name="_ETM_Q37_231449"/>
      <w:bookmarkEnd w:id="18668"/>
      <w:r>
        <w:rPr>
          <w:rtl/>
        </w:rPr>
        <w:t xml:space="preserve">היה </w:t>
      </w:r>
      <w:bookmarkStart w:id="18669" w:name="_ETM_Q37_231600"/>
      <w:bookmarkEnd w:id="18669"/>
      <w:r>
        <w:rPr>
          <w:rtl/>
        </w:rPr>
        <w:t xml:space="preserve">מקום </w:t>
      </w:r>
      <w:bookmarkStart w:id="18670" w:name="_ETM_Q37_231839"/>
      <w:bookmarkEnd w:id="18670"/>
      <w:r>
        <w:rPr>
          <w:rtl/>
        </w:rPr>
        <w:t>המדינה</w:t>
      </w:r>
      <w:r>
        <w:rPr>
          <w:rFonts w:hint="cs"/>
          <w:rtl/>
        </w:rPr>
        <w:t>.</w:t>
      </w:r>
      <w:r>
        <w:rPr>
          <w:rtl/>
        </w:rPr>
        <w:t xml:space="preserve"> </w:t>
      </w:r>
      <w:bookmarkStart w:id="18671" w:name="_ETM_Q37_232289"/>
      <w:bookmarkEnd w:id="18671"/>
      <w:r>
        <w:rPr>
          <w:rtl/>
        </w:rPr>
        <w:t xml:space="preserve">לכן </w:t>
      </w:r>
      <w:bookmarkStart w:id="18672" w:name="_ETM_Q37_233339"/>
      <w:bookmarkEnd w:id="18672"/>
      <w:r>
        <w:rPr>
          <w:rtl/>
        </w:rPr>
        <w:t xml:space="preserve">אני </w:t>
      </w:r>
      <w:bookmarkStart w:id="18673" w:name="_ETM_Q37_233729"/>
      <w:bookmarkEnd w:id="18673"/>
      <w:r>
        <w:rPr>
          <w:rtl/>
        </w:rPr>
        <w:t>תמיד</w:t>
      </w:r>
      <w:r>
        <w:rPr>
          <w:rFonts w:hint="cs"/>
          <w:rtl/>
        </w:rPr>
        <w:t>,</w:t>
      </w:r>
      <w:r>
        <w:rPr>
          <w:rtl/>
        </w:rPr>
        <w:t xml:space="preserve"> </w:t>
      </w:r>
      <w:bookmarkStart w:id="18674" w:name="_ETM_Q37_234089"/>
      <w:bookmarkEnd w:id="18674"/>
      <w:r>
        <w:rPr>
          <w:rtl/>
        </w:rPr>
        <w:t xml:space="preserve">אדוני </w:t>
      </w:r>
      <w:bookmarkStart w:id="18675" w:name="_ETM_Q37_234389"/>
      <w:bookmarkEnd w:id="18675"/>
      <w:r>
        <w:rPr>
          <w:rtl/>
        </w:rPr>
        <w:t>היושב-ראש</w:t>
      </w:r>
      <w:r>
        <w:rPr>
          <w:rFonts w:hint="cs"/>
          <w:rtl/>
        </w:rPr>
        <w:t>, אני</w:t>
      </w:r>
      <w:r>
        <w:rPr>
          <w:rtl/>
        </w:rPr>
        <w:t xml:space="preserve"> </w:t>
      </w:r>
      <w:bookmarkStart w:id="18676" w:name="_ETM_Q37_234839"/>
      <w:bookmarkEnd w:id="18676"/>
      <w:r>
        <w:rPr>
          <w:rtl/>
        </w:rPr>
        <w:t xml:space="preserve">תמיד </w:t>
      </w:r>
      <w:bookmarkStart w:id="18677" w:name="_ETM_Q37_235079"/>
      <w:bookmarkStart w:id="18678" w:name="_ETM_Q37_235260"/>
      <w:bookmarkEnd w:id="18677"/>
      <w:bookmarkEnd w:id="18678"/>
      <w:r>
        <w:rPr>
          <w:rtl/>
        </w:rPr>
        <w:t>אומר</w:t>
      </w:r>
      <w:bookmarkStart w:id="18679" w:name="_ETM_Q37_235589"/>
      <w:bookmarkEnd w:id="18679"/>
      <w:r>
        <w:rPr>
          <w:rFonts w:hint="cs"/>
          <w:rtl/>
        </w:rPr>
        <w:t xml:space="preserve">: </w:t>
      </w:r>
      <w:r>
        <w:rPr>
          <w:rtl/>
        </w:rPr>
        <w:t xml:space="preserve">מי </w:t>
      </w:r>
      <w:bookmarkStart w:id="18680" w:name="_ETM_Q37_235769"/>
      <w:bookmarkEnd w:id="18680"/>
      <w:r>
        <w:rPr>
          <w:rtl/>
        </w:rPr>
        <w:t xml:space="preserve">שאחראי </w:t>
      </w:r>
      <w:bookmarkStart w:id="18681" w:name="_ETM_Q37_236369"/>
      <w:bookmarkEnd w:id="18681"/>
      <w:r>
        <w:rPr>
          <w:rtl/>
        </w:rPr>
        <w:t>ל</w:t>
      </w:r>
      <w:r>
        <w:rPr>
          <w:rFonts w:hint="cs"/>
          <w:rtl/>
        </w:rPr>
        <w:t>הרג</w:t>
      </w:r>
      <w:bookmarkStart w:id="18682" w:name="_ETM_Q37_233533"/>
      <w:bookmarkEnd w:id="18682"/>
      <w:r>
        <w:rPr>
          <w:rtl/>
        </w:rPr>
        <w:t xml:space="preserve"> </w:t>
      </w:r>
      <w:bookmarkStart w:id="18683" w:name="_ETM_Q37_236699"/>
      <w:bookmarkEnd w:id="18683"/>
      <w:r>
        <w:rPr>
          <w:rtl/>
        </w:rPr>
        <w:t xml:space="preserve">יהודים </w:t>
      </w:r>
      <w:bookmarkStart w:id="18684" w:name="_ETM_Q37_237179"/>
      <w:bookmarkEnd w:id="18684"/>
      <w:r>
        <w:rPr>
          <w:rtl/>
        </w:rPr>
        <w:t xml:space="preserve">זה </w:t>
      </w:r>
      <w:bookmarkStart w:id="18685" w:name="_ETM_Q37_237359"/>
      <w:bookmarkEnd w:id="18685"/>
      <w:r>
        <w:rPr>
          <w:rtl/>
        </w:rPr>
        <w:t xml:space="preserve">רק </w:t>
      </w:r>
      <w:bookmarkStart w:id="18686" w:name="_ETM_Q37_237539"/>
      <w:bookmarkEnd w:id="18686"/>
      <w:r>
        <w:rPr>
          <w:rtl/>
        </w:rPr>
        <w:t>טרוריסטים</w:t>
      </w:r>
      <w:r>
        <w:rPr>
          <w:rFonts w:hint="cs"/>
          <w:rtl/>
        </w:rPr>
        <w:t>,</w:t>
      </w:r>
      <w:r>
        <w:rPr>
          <w:rtl/>
        </w:rPr>
        <w:t xml:space="preserve"> </w:t>
      </w:r>
      <w:bookmarkStart w:id="18687" w:name="_ETM_Q37_238199"/>
      <w:bookmarkEnd w:id="18687"/>
      <w:r>
        <w:rPr>
          <w:rtl/>
        </w:rPr>
        <w:t xml:space="preserve">לא </w:t>
      </w:r>
      <w:bookmarkStart w:id="18688" w:name="_ETM_Q37_238350"/>
      <w:bookmarkEnd w:id="18688"/>
      <w:r>
        <w:rPr>
          <w:rtl/>
        </w:rPr>
        <w:t xml:space="preserve">ממשלה </w:t>
      </w:r>
      <w:bookmarkStart w:id="18689" w:name="_ETM_Q37_238920"/>
      <w:bookmarkEnd w:id="18689"/>
      <w:r>
        <w:rPr>
          <w:rtl/>
        </w:rPr>
        <w:t xml:space="preserve">ולא </w:t>
      </w:r>
      <w:bookmarkStart w:id="18690" w:name="_ETM_Q37_239219"/>
      <w:bookmarkEnd w:id="18690"/>
      <w:r>
        <w:rPr>
          <w:rtl/>
        </w:rPr>
        <w:t xml:space="preserve">מי </w:t>
      </w:r>
      <w:bookmarkStart w:id="18691" w:name="_ETM_Q37_239399"/>
      <w:bookmarkEnd w:id="18691"/>
      <w:r>
        <w:rPr>
          <w:rtl/>
        </w:rPr>
        <w:t xml:space="preserve">שיושב </w:t>
      </w:r>
      <w:bookmarkStart w:id="18692" w:name="_ETM_Q37_239789"/>
      <w:bookmarkEnd w:id="18692"/>
      <w:r>
        <w:rPr>
          <w:rtl/>
        </w:rPr>
        <w:t>בממשלה</w:t>
      </w:r>
      <w:r>
        <w:rPr>
          <w:rFonts w:hint="cs"/>
          <w:rtl/>
        </w:rPr>
        <w:t>.</w:t>
      </w:r>
      <w:r>
        <w:rPr>
          <w:rtl/>
        </w:rPr>
        <w:t xml:space="preserve"> </w:t>
      </w:r>
      <w:bookmarkStart w:id="18693" w:name="_ETM_Q37_240239"/>
      <w:bookmarkEnd w:id="18693"/>
      <w:r>
        <w:rPr>
          <w:rtl/>
        </w:rPr>
        <w:t>ולכן</w:t>
      </w:r>
      <w:r w:rsidR="004E4D8A">
        <w:rPr>
          <w:rFonts w:hint="cs"/>
          <w:rtl/>
        </w:rPr>
        <w:t>,</w:t>
      </w:r>
      <w:r>
        <w:rPr>
          <w:rtl/>
        </w:rPr>
        <w:t xml:space="preserve"> </w:t>
      </w:r>
      <w:bookmarkStart w:id="18694" w:name="_ETM_Q37_240629"/>
      <w:bookmarkEnd w:id="18694"/>
      <w:r>
        <w:rPr>
          <w:rtl/>
        </w:rPr>
        <w:t>כש</w:t>
      </w:r>
      <w:bookmarkStart w:id="18695" w:name="_ETM_Q37_241539"/>
      <w:bookmarkEnd w:id="18695"/>
      <w:r>
        <w:rPr>
          <w:rtl/>
        </w:rPr>
        <w:t xml:space="preserve">הממשלה </w:t>
      </w:r>
      <w:bookmarkStart w:id="18696" w:name="_ETM_Q37_241989"/>
      <w:bookmarkEnd w:id="18696"/>
      <w:r>
        <w:rPr>
          <w:rtl/>
        </w:rPr>
        <w:t xml:space="preserve">מחליטה </w:t>
      </w:r>
      <w:bookmarkStart w:id="18697" w:name="_ETM_Q37_243150"/>
      <w:bookmarkEnd w:id="18697"/>
      <w:r>
        <w:rPr>
          <w:rtl/>
        </w:rPr>
        <w:t xml:space="preserve">להילחם </w:t>
      </w:r>
      <w:bookmarkStart w:id="18698" w:name="_ETM_Q37_243690"/>
      <w:bookmarkEnd w:id="18698"/>
      <w:r>
        <w:rPr>
          <w:rtl/>
        </w:rPr>
        <w:t>בטרור</w:t>
      </w:r>
      <w:r>
        <w:rPr>
          <w:rFonts w:hint="cs"/>
          <w:rtl/>
        </w:rPr>
        <w:t>,</w:t>
      </w:r>
      <w:r>
        <w:rPr>
          <w:rtl/>
        </w:rPr>
        <w:t xml:space="preserve"> </w:t>
      </w:r>
      <w:bookmarkStart w:id="18699" w:name="_ETM_Q37_244200"/>
      <w:bookmarkEnd w:id="18699"/>
      <w:r>
        <w:rPr>
          <w:rtl/>
        </w:rPr>
        <w:t xml:space="preserve">בוודאי </w:t>
      </w:r>
      <w:bookmarkStart w:id="18700" w:name="_ETM_Q37_244620"/>
      <w:bookmarkEnd w:id="18700"/>
      <w:r>
        <w:rPr>
          <w:rtl/>
        </w:rPr>
        <w:t xml:space="preserve">שאנחנו </w:t>
      </w:r>
      <w:bookmarkStart w:id="18701" w:name="_ETM_Q37_245190"/>
      <w:bookmarkEnd w:id="18701"/>
      <w:r>
        <w:rPr>
          <w:rtl/>
        </w:rPr>
        <w:t xml:space="preserve">כאופוזיציה </w:t>
      </w:r>
      <w:bookmarkStart w:id="18702" w:name="_ETM_Q37_246560"/>
      <w:bookmarkEnd w:id="18702"/>
      <w:r>
        <w:rPr>
          <w:rtl/>
        </w:rPr>
        <w:t xml:space="preserve">נותנים </w:t>
      </w:r>
      <w:bookmarkStart w:id="18703" w:name="_ETM_Q37_247039"/>
      <w:bookmarkEnd w:id="18703"/>
      <w:r>
        <w:rPr>
          <w:rtl/>
        </w:rPr>
        <w:t xml:space="preserve">גיבוי </w:t>
      </w:r>
      <w:bookmarkStart w:id="18704" w:name="_ETM_Q37_247490"/>
      <w:bookmarkEnd w:id="18704"/>
      <w:r>
        <w:rPr>
          <w:rtl/>
        </w:rPr>
        <w:t xml:space="preserve">לכל </w:t>
      </w:r>
      <w:bookmarkStart w:id="18705" w:name="_ETM_Q37_247880"/>
      <w:bookmarkEnd w:id="18705"/>
      <w:r>
        <w:rPr>
          <w:rtl/>
        </w:rPr>
        <w:t xml:space="preserve">מהלך </w:t>
      </w:r>
      <w:bookmarkStart w:id="18706" w:name="_ETM_Q37_248900"/>
      <w:bookmarkEnd w:id="18706"/>
      <w:r>
        <w:rPr>
          <w:rtl/>
        </w:rPr>
        <w:t xml:space="preserve">שיביא </w:t>
      </w:r>
      <w:bookmarkStart w:id="18707" w:name="_ETM_Q37_249530"/>
      <w:bookmarkEnd w:id="18707"/>
      <w:r>
        <w:rPr>
          <w:rtl/>
        </w:rPr>
        <w:t>לשקט</w:t>
      </w:r>
      <w:bookmarkStart w:id="18708" w:name="_ETM_Q37_251908"/>
      <w:bookmarkStart w:id="18709" w:name="_ETM_Q37_252010"/>
      <w:bookmarkEnd w:id="18708"/>
      <w:bookmarkEnd w:id="18709"/>
      <w:r>
        <w:rPr>
          <w:rtl/>
        </w:rPr>
        <w:t xml:space="preserve"> </w:t>
      </w:r>
      <w:bookmarkStart w:id="18710" w:name="_ETM_Q37_250100"/>
      <w:bookmarkEnd w:id="18710"/>
      <w:r>
        <w:rPr>
          <w:rFonts w:hint="cs"/>
          <w:rtl/>
        </w:rPr>
        <w:t>ו</w:t>
      </w:r>
      <w:r>
        <w:rPr>
          <w:rtl/>
        </w:rPr>
        <w:t xml:space="preserve">רגיעה </w:t>
      </w:r>
      <w:bookmarkStart w:id="18711" w:name="_ETM_Q37_250610"/>
      <w:bookmarkEnd w:id="18711"/>
      <w:r>
        <w:rPr>
          <w:rtl/>
        </w:rPr>
        <w:t>וכמובן</w:t>
      </w:r>
      <w:bookmarkStart w:id="18712" w:name="_ETM_Q37_251680"/>
      <w:bookmarkEnd w:id="18712"/>
      <w:r>
        <w:rPr>
          <w:rFonts w:hint="cs"/>
          <w:rtl/>
        </w:rPr>
        <w:t xml:space="preserve"> </w:t>
      </w:r>
      <w:r>
        <w:rPr>
          <w:rtl/>
        </w:rPr>
        <w:t>ל</w:t>
      </w:r>
      <w:r>
        <w:rPr>
          <w:rFonts w:hint="cs"/>
          <w:rtl/>
        </w:rPr>
        <w:t>הכרעה</w:t>
      </w:r>
      <w:r>
        <w:rPr>
          <w:rtl/>
        </w:rPr>
        <w:t xml:space="preserve"> </w:t>
      </w:r>
      <w:bookmarkStart w:id="18713" w:name="_ETM_Q37_252640"/>
      <w:bookmarkEnd w:id="18713"/>
      <w:r>
        <w:rPr>
          <w:rtl/>
        </w:rPr>
        <w:t xml:space="preserve">בנושא </w:t>
      </w:r>
      <w:bookmarkStart w:id="18714" w:name="_ETM_Q37_253120"/>
      <w:bookmarkEnd w:id="18714"/>
      <w:r>
        <w:rPr>
          <w:rtl/>
        </w:rPr>
        <w:t>הטרור</w:t>
      </w:r>
      <w:r>
        <w:rPr>
          <w:rFonts w:hint="cs"/>
          <w:rtl/>
        </w:rPr>
        <w:t>.</w:t>
      </w:r>
      <w:bookmarkStart w:id="18715" w:name="_ETM_Q37_248732"/>
      <w:bookmarkEnd w:id="18715"/>
      <w:r>
        <w:rPr>
          <w:rtl/>
        </w:rPr>
        <w:t xml:space="preserve"> </w:t>
      </w:r>
      <w:bookmarkStart w:id="18716" w:name="_ETM_Q37_254209"/>
      <w:bookmarkEnd w:id="18716"/>
      <w:r>
        <w:rPr>
          <w:rtl/>
        </w:rPr>
        <w:t xml:space="preserve">אני </w:t>
      </w:r>
      <w:bookmarkStart w:id="18717" w:name="_ETM_Q37_254420"/>
      <w:bookmarkEnd w:id="18717"/>
      <w:r>
        <w:rPr>
          <w:rtl/>
        </w:rPr>
        <w:t xml:space="preserve">לא </w:t>
      </w:r>
      <w:bookmarkStart w:id="18718" w:name="_ETM_Q37_254540"/>
      <w:bookmarkEnd w:id="18718"/>
      <w:r>
        <w:rPr>
          <w:rtl/>
        </w:rPr>
        <w:t xml:space="preserve">חושב </w:t>
      </w:r>
      <w:bookmarkStart w:id="18719" w:name="_ETM_Q37_254780"/>
      <w:bookmarkEnd w:id="18719"/>
      <w:r>
        <w:rPr>
          <w:rtl/>
        </w:rPr>
        <w:t xml:space="preserve">שיש </w:t>
      </w:r>
      <w:bookmarkStart w:id="18720" w:name="_ETM_Q37_255049"/>
      <w:bookmarkEnd w:id="18720"/>
      <w:r>
        <w:rPr>
          <w:rtl/>
        </w:rPr>
        <w:t xml:space="preserve">פה </w:t>
      </w:r>
      <w:bookmarkStart w:id="18721" w:name="_ETM_Q37_255200"/>
      <w:bookmarkEnd w:id="18721"/>
      <w:r>
        <w:rPr>
          <w:rtl/>
        </w:rPr>
        <w:t xml:space="preserve">אפילו </w:t>
      </w:r>
      <w:bookmarkStart w:id="18722" w:name="_ETM_Q37_255470"/>
      <w:bookmarkEnd w:id="18722"/>
      <w:r>
        <w:rPr>
          <w:rtl/>
        </w:rPr>
        <w:t xml:space="preserve">מקום </w:t>
      </w:r>
      <w:bookmarkStart w:id="18723" w:name="_ETM_Q37_255830"/>
      <w:bookmarkEnd w:id="18723"/>
      <w:r>
        <w:rPr>
          <w:rtl/>
        </w:rPr>
        <w:t>לוויכוח</w:t>
      </w:r>
      <w:r>
        <w:rPr>
          <w:rFonts w:hint="cs"/>
          <w:rtl/>
        </w:rPr>
        <w:t>.</w:t>
      </w:r>
      <w:r>
        <w:rPr>
          <w:rtl/>
        </w:rPr>
        <w:t xml:space="preserve"> </w:t>
      </w:r>
      <w:bookmarkStart w:id="18724" w:name="_ETM_Q37_257240"/>
      <w:bookmarkEnd w:id="18724"/>
    </w:p>
    <w:p w:rsidR="00632220" w:rsidRDefault="00632220" w:rsidP="008D1933">
      <w:pPr>
        <w:rPr>
          <w:rtl/>
        </w:rPr>
      </w:pPr>
      <w:bookmarkStart w:id="18725" w:name="_ETM_Q37_260534"/>
      <w:bookmarkStart w:id="18726" w:name="_ETM_Q37_260578"/>
      <w:bookmarkEnd w:id="18725"/>
      <w:bookmarkEnd w:id="18726"/>
    </w:p>
    <w:p w:rsidR="00632220" w:rsidRDefault="00632220" w:rsidP="00FE14C3">
      <w:pPr>
        <w:rPr>
          <w:rtl/>
        </w:rPr>
      </w:pPr>
      <w:bookmarkStart w:id="18727" w:name="_ETM_Q37_260725"/>
      <w:bookmarkStart w:id="18728" w:name="_ETM_Q37_260770"/>
      <w:bookmarkEnd w:id="18727"/>
      <w:bookmarkEnd w:id="18728"/>
      <w:r>
        <w:rPr>
          <w:rtl/>
        </w:rPr>
        <w:t>ובהחלט</w:t>
      </w:r>
      <w:r>
        <w:rPr>
          <w:rFonts w:hint="cs"/>
          <w:rtl/>
        </w:rPr>
        <w:t>,</w:t>
      </w:r>
      <w:r>
        <w:rPr>
          <w:rtl/>
        </w:rPr>
        <w:t xml:space="preserve"> </w:t>
      </w:r>
      <w:bookmarkStart w:id="18729" w:name="_ETM_Q37_257719"/>
      <w:bookmarkEnd w:id="18729"/>
      <w:r>
        <w:rPr>
          <w:rtl/>
        </w:rPr>
        <w:t xml:space="preserve">כשאנחנו </w:t>
      </w:r>
      <w:bookmarkStart w:id="18730" w:name="_ETM_Q37_258079"/>
      <w:bookmarkEnd w:id="18730"/>
      <w:r>
        <w:rPr>
          <w:rtl/>
        </w:rPr>
        <w:t xml:space="preserve">מסתכלים </w:t>
      </w:r>
      <w:bookmarkStart w:id="18731" w:name="_ETM_Q37_258679"/>
      <w:bookmarkEnd w:id="18731"/>
      <w:r>
        <w:rPr>
          <w:rtl/>
        </w:rPr>
        <w:t xml:space="preserve">על </w:t>
      </w:r>
      <w:bookmarkStart w:id="18732" w:name="_ETM_Q37_258829"/>
      <w:bookmarkStart w:id="18733" w:name="_ETM_Q37_259830"/>
      <w:bookmarkEnd w:id="18732"/>
      <w:bookmarkEnd w:id="18733"/>
      <w:r>
        <w:rPr>
          <w:rtl/>
        </w:rPr>
        <w:t xml:space="preserve">כל </w:t>
      </w:r>
      <w:bookmarkStart w:id="18734" w:name="_ETM_Q37_260010"/>
      <w:bookmarkEnd w:id="18734"/>
      <w:r>
        <w:rPr>
          <w:rtl/>
        </w:rPr>
        <w:t xml:space="preserve">מה </w:t>
      </w:r>
      <w:bookmarkStart w:id="18735" w:name="_ETM_Q37_260100"/>
      <w:bookmarkEnd w:id="18735"/>
      <w:r>
        <w:rPr>
          <w:rtl/>
        </w:rPr>
        <w:t xml:space="preserve">שקורה </w:t>
      </w:r>
      <w:bookmarkStart w:id="18736" w:name="_ETM_Q37_260580"/>
      <w:bookmarkEnd w:id="18736"/>
      <w:r>
        <w:rPr>
          <w:rtl/>
        </w:rPr>
        <w:t xml:space="preserve">ביהודה </w:t>
      </w:r>
      <w:bookmarkStart w:id="18737" w:name="_ETM_Q37_261939"/>
      <w:bookmarkEnd w:id="18737"/>
      <w:r>
        <w:rPr>
          <w:rtl/>
        </w:rPr>
        <w:t>ושומרון</w:t>
      </w:r>
      <w:r>
        <w:rPr>
          <w:rFonts w:hint="cs"/>
          <w:rtl/>
        </w:rPr>
        <w:t>,</w:t>
      </w:r>
      <w:r>
        <w:rPr>
          <w:rtl/>
        </w:rPr>
        <w:t xml:space="preserve"> </w:t>
      </w:r>
      <w:bookmarkStart w:id="18738" w:name="_ETM_Q37_263440"/>
      <w:bookmarkEnd w:id="18738"/>
      <w:r>
        <w:rPr>
          <w:rtl/>
        </w:rPr>
        <w:t xml:space="preserve">אז </w:t>
      </w:r>
      <w:bookmarkStart w:id="18739" w:name="_ETM_Q37_263980"/>
      <w:bookmarkEnd w:id="18739"/>
      <w:r>
        <w:rPr>
          <w:rtl/>
        </w:rPr>
        <w:t xml:space="preserve">מעבר </w:t>
      </w:r>
      <w:bookmarkStart w:id="18740" w:name="_ETM_Q37_264370"/>
      <w:bookmarkEnd w:id="18740"/>
      <w:r>
        <w:rPr>
          <w:rtl/>
        </w:rPr>
        <w:t xml:space="preserve">לגאווה </w:t>
      </w:r>
      <w:bookmarkStart w:id="18741" w:name="_ETM_Q37_265120"/>
      <w:bookmarkEnd w:id="18741"/>
      <w:r>
        <w:rPr>
          <w:rtl/>
        </w:rPr>
        <w:t xml:space="preserve">ומעבר </w:t>
      </w:r>
      <w:bookmarkStart w:id="18742" w:name="_ETM_Q37_265660"/>
      <w:bookmarkEnd w:id="18742"/>
      <w:r>
        <w:rPr>
          <w:rtl/>
        </w:rPr>
        <w:t>ל</w:t>
      </w:r>
      <w:bookmarkStart w:id="18743" w:name="_ETM_Q37_266170"/>
      <w:bookmarkEnd w:id="18743"/>
      <w:r>
        <w:rPr>
          <w:rFonts w:hint="cs"/>
          <w:rtl/>
        </w:rPr>
        <w:t>ה</w:t>
      </w:r>
      <w:r>
        <w:rPr>
          <w:rtl/>
        </w:rPr>
        <w:t>ערכה</w:t>
      </w:r>
      <w:r w:rsidR="004E4D8A">
        <w:rPr>
          <w:rFonts w:hint="cs"/>
          <w:rtl/>
        </w:rPr>
        <w:t>,</w:t>
      </w:r>
      <w:r>
        <w:rPr>
          <w:rtl/>
        </w:rPr>
        <w:t xml:space="preserve"> </w:t>
      </w:r>
      <w:bookmarkStart w:id="18744" w:name="_ETM_Q37_267590"/>
      <w:bookmarkEnd w:id="18744"/>
      <w:r>
        <w:rPr>
          <w:rtl/>
        </w:rPr>
        <w:t xml:space="preserve">צריך </w:t>
      </w:r>
      <w:bookmarkStart w:id="18745" w:name="_ETM_Q37_267799"/>
      <w:bookmarkEnd w:id="18745"/>
      <w:r>
        <w:rPr>
          <w:rtl/>
        </w:rPr>
        <w:t xml:space="preserve">גם </w:t>
      </w:r>
      <w:bookmarkStart w:id="18746" w:name="_ETM_Q37_267979"/>
      <w:bookmarkEnd w:id="18746"/>
      <w:r>
        <w:rPr>
          <w:rtl/>
        </w:rPr>
        <w:t xml:space="preserve">להסתכל </w:t>
      </w:r>
      <w:bookmarkStart w:id="18747" w:name="_ETM_Q37_268369"/>
      <w:bookmarkEnd w:id="18747"/>
      <w:r>
        <w:rPr>
          <w:rtl/>
        </w:rPr>
        <w:t xml:space="preserve">על </w:t>
      </w:r>
      <w:bookmarkStart w:id="18748" w:name="_ETM_Q37_268429"/>
      <w:bookmarkEnd w:id="18748"/>
      <w:r>
        <w:rPr>
          <w:rtl/>
        </w:rPr>
        <w:t xml:space="preserve">המציאות </w:t>
      </w:r>
      <w:bookmarkStart w:id="18749" w:name="_ETM_Q37_269580"/>
      <w:bookmarkEnd w:id="18749"/>
      <w:r>
        <w:rPr>
          <w:rtl/>
        </w:rPr>
        <w:t xml:space="preserve">ולשאול </w:t>
      </w:r>
      <w:bookmarkStart w:id="18750" w:name="_ETM_Q37_270180"/>
      <w:bookmarkEnd w:id="18750"/>
      <w:r>
        <w:rPr>
          <w:rtl/>
        </w:rPr>
        <w:t xml:space="preserve">את </w:t>
      </w:r>
      <w:bookmarkStart w:id="18751" w:name="_ETM_Q37_270270"/>
      <w:bookmarkEnd w:id="18751"/>
      <w:r>
        <w:rPr>
          <w:rtl/>
        </w:rPr>
        <w:t>עצמנו</w:t>
      </w:r>
      <w:r>
        <w:rPr>
          <w:rFonts w:hint="cs"/>
          <w:rtl/>
        </w:rPr>
        <w:t>:</w:t>
      </w:r>
      <w:r>
        <w:rPr>
          <w:rtl/>
        </w:rPr>
        <w:t xml:space="preserve"> </w:t>
      </w:r>
      <w:bookmarkStart w:id="18752" w:name="_ETM_Q37_271639"/>
      <w:bookmarkEnd w:id="18752"/>
      <w:r>
        <w:rPr>
          <w:rtl/>
        </w:rPr>
        <w:t>מה</w:t>
      </w:r>
      <w:bookmarkStart w:id="18753" w:name="_ETM_Q37_271909"/>
      <w:bookmarkEnd w:id="18753"/>
      <w:r>
        <w:rPr>
          <w:rFonts w:hint="cs"/>
          <w:rtl/>
        </w:rPr>
        <w:t>ו</w:t>
      </w:r>
      <w:r>
        <w:rPr>
          <w:rtl/>
        </w:rPr>
        <w:t xml:space="preserve"> </w:t>
      </w:r>
      <w:bookmarkStart w:id="18754" w:name="_ETM_Q37_271999"/>
      <w:bookmarkEnd w:id="18754"/>
      <w:r>
        <w:rPr>
          <w:rtl/>
        </w:rPr>
        <w:t xml:space="preserve">בעצם </w:t>
      </w:r>
      <w:bookmarkStart w:id="18755" w:name="_ETM_Q37_272420"/>
      <w:bookmarkStart w:id="18756" w:name="_ETM_Q37_273340"/>
      <w:bookmarkStart w:id="18757" w:name="_ETM_Q37_273580"/>
      <w:bookmarkEnd w:id="18755"/>
      <w:bookmarkEnd w:id="18756"/>
      <w:bookmarkEnd w:id="18757"/>
      <w:r>
        <w:rPr>
          <w:rFonts w:hint="cs"/>
          <w:rtl/>
        </w:rPr>
        <w:t>ה-</w:t>
      </w:r>
      <w:r>
        <w:t>end game</w:t>
      </w:r>
      <w:bookmarkStart w:id="18758" w:name="_ETM_Q37_268713"/>
      <w:bookmarkStart w:id="18759" w:name="_ETM_Q37_274289"/>
      <w:bookmarkEnd w:id="18758"/>
      <w:bookmarkEnd w:id="18759"/>
      <w:r>
        <w:rPr>
          <w:rFonts w:hint="cs"/>
          <w:rtl/>
        </w:rPr>
        <w:t xml:space="preserve">? </w:t>
      </w:r>
      <w:r>
        <w:rPr>
          <w:rtl/>
        </w:rPr>
        <w:t xml:space="preserve">מה </w:t>
      </w:r>
      <w:bookmarkStart w:id="18760" w:name="_ETM_Q37_274619"/>
      <w:bookmarkEnd w:id="18760"/>
      <w:r>
        <w:rPr>
          <w:rtl/>
        </w:rPr>
        <w:t xml:space="preserve">היעד </w:t>
      </w:r>
      <w:bookmarkStart w:id="18761" w:name="_ETM_Q37_274889"/>
      <w:bookmarkEnd w:id="18761"/>
      <w:r>
        <w:rPr>
          <w:rtl/>
        </w:rPr>
        <w:t>הסופי</w:t>
      </w:r>
      <w:r>
        <w:rPr>
          <w:rFonts w:hint="cs"/>
          <w:rtl/>
        </w:rPr>
        <w:t>?</w:t>
      </w:r>
      <w:bookmarkStart w:id="18762" w:name="_ETM_Q37_277023"/>
      <w:bookmarkEnd w:id="18762"/>
      <w:r>
        <w:rPr>
          <w:rFonts w:hint="cs"/>
          <w:rtl/>
        </w:rPr>
        <w:t xml:space="preserve"> </w:t>
      </w:r>
      <w:bookmarkStart w:id="18763" w:name="_ETM_Q37_275340"/>
      <w:bookmarkEnd w:id="18763"/>
      <w:r>
        <w:rPr>
          <w:rFonts w:hint="cs"/>
          <w:rtl/>
        </w:rPr>
        <w:t>ש</w:t>
      </w:r>
      <w:r>
        <w:rPr>
          <w:rtl/>
        </w:rPr>
        <w:t xml:space="preserve">ל </w:t>
      </w:r>
      <w:bookmarkStart w:id="18764" w:name="_ETM_Q37_275579"/>
      <w:bookmarkEnd w:id="18764"/>
      <w:r>
        <w:rPr>
          <w:rtl/>
        </w:rPr>
        <w:t xml:space="preserve">כל </w:t>
      </w:r>
      <w:bookmarkStart w:id="18765" w:name="_ETM_Q37_275789"/>
      <w:bookmarkEnd w:id="18765"/>
      <w:r>
        <w:rPr>
          <w:rtl/>
        </w:rPr>
        <w:t>ממשלה</w:t>
      </w:r>
      <w:r>
        <w:rPr>
          <w:rFonts w:hint="cs"/>
          <w:rtl/>
        </w:rPr>
        <w:t>,</w:t>
      </w:r>
      <w:r>
        <w:rPr>
          <w:rtl/>
        </w:rPr>
        <w:t xml:space="preserve"> </w:t>
      </w:r>
      <w:bookmarkStart w:id="18766" w:name="_ETM_Q37_276270"/>
      <w:bookmarkEnd w:id="18766"/>
      <w:r>
        <w:rPr>
          <w:rtl/>
        </w:rPr>
        <w:t xml:space="preserve">זה </w:t>
      </w:r>
      <w:bookmarkStart w:id="18767" w:name="_ETM_Q37_276389"/>
      <w:bookmarkEnd w:id="18767"/>
      <w:r>
        <w:rPr>
          <w:rtl/>
        </w:rPr>
        <w:t xml:space="preserve">לא </w:t>
      </w:r>
      <w:bookmarkStart w:id="18768" w:name="_ETM_Q37_276479"/>
      <w:bookmarkEnd w:id="18768"/>
      <w:r>
        <w:rPr>
          <w:rtl/>
        </w:rPr>
        <w:t>משנה</w:t>
      </w:r>
      <w:r w:rsidR="00FE14C3">
        <w:rPr>
          <w:rFonts w:hint="cs"/>
          <w:rtl/>
        </w:rPr>
        <w:t>.</w:t>
      </w:r>
      <w:r>
        <w:rPr>
          <w:rtl/>
        </w:rPr>
        <w:t xml:space="preserve"> </w:t>
      </w:r>
      <w:bookmarkStart w:id="18769" w:name="_ETM_Q37_277609"/>
      <w:bookmarkEnd w:id="18769"/>
      <w:r>
        <w:rPr>
          <w:rtl/>
        </w:rPr>
        <w:t xml:space="preserve">מה </w:t>
      </w:r>
      <w:bookmarkStart w:id="18770" w:name="_ETM_Q37_277880"/>
      <w:bookmarkEnd w:id="18770"/>
      <w:r>
        <w:rPr>
          <w:rtl/>
        </w:rPr>
        <w:t xml:space="preserve">אנחנו </w:t>
      </w:r>
      <w:bookmarkStart w:id="18771" w:name="_ETM_Q37_278119"/>
      <w:bookmarkEnd w:id="18771"/>
      <w:r>
        <w:rPr>
          <w:rtl/>
        </w:rPr>
        <w:t xml:space="preserve">רוצים </w:t>
      </w:r>
      <w:bookmarkStart w:id="18772" w:name="_ETM_Q37_278420"/>
      <w:bookmarkEnd w:id="18772"/>
      <w:r>
        <w:rPr>
          <w:rtl/>
        </w:rPr>
        <w:t>ל</w:t>
      </w:r>
      <w:r>
        <w:rPr>
          <w:rFonts w:hint="cs"/>
          <w:rtl/>
        </w:rPr>
        <w:t>השיג?</w:t>
      </w:r>
      <w:r>
        <w:rPr>
          <w:rtl/>
        </w:rPr>
        <w:t xml:space="preserve"> </w:t>
      </w:r>
      <w:bookmarkStart w:id="18773" w:name="_ETM_Q37_279569"/>
      <w:bookmarkEnd w:id="18773"/>
      <w:r>
        <w:rPr>
          <w:rtl/>
        </w:rPr>
        <w:t xml:space="preserve">איך </w:t>
      </w:r>
      <w:bookmarkStart w:id="18774" w:name="_ETM_Q37_279810"/>
      <w:bookmarkEnd w:id="18774"/>
      <w:r>
        <w:rPr>
          <w:rtl/>
        </w:rPr>
        <w:t xml:space="preserve">אנחנו </w:t>
      </w:r>
      <w:bookmarkStart w:id="18775" w:name="_ETM_Q37_280109"/>
      <w:bookmarkEnd w:id="18775"/>
      <w:r>
        <w:rPr>
          <w:rtl/>
        </w:rPr>
        <w:t>נלחמים</w:t>
      </w:r>
      <w:r>
        <w:rPr>
          <w:rFonts w:hint="cs"/>
          <w:rtl/>
        </w:rPr>
        <w:t>?</w:t>
      </w:r>
      <w:r>
        <w:rPr>
          <w:rtl/>
        </w:rPr>
        <w:t xml:space="preserve"> </w:t>
      </w:r>
      <w:bookmarkStart w:id="18776" w:name="_ETM_Q37_280859"/>
      <w:bookmarkEnd w:id="18776"/>
      <w:r>
        <w:rPr>
          <w:rtl/>
        </w:rPr>
        <w:t xml:space="preserve">מאיפה </w:t>
      </w:r>
      <w:bookmarkStart w:id="18777" w:name="_ETM_Q37_281280"/>
      <w:bookmarkEnd w:id="18777"/>
      <w:r>
        <w:rPr>
          <w:rtl/>
        </w:rPr>
        <w:t>ב</w:t>
      </w:r>
      <w:r>
        <w:rPr>
          <w:rFonts w:hint="cs"/>
          <w:rtl/>
        </w:rPr>
        <w:t xml:space="preserve">א </w:t>
      </w:r>
      <w:r>
        <w:rPr>
          <w:rtl/>
        </w:rPr>
        <w:t xml:space="preserve">מקור </w:t>
      </w:r>
      <w:bookmarkStart w:id="18778" w:name="_ETM_Q37_281759"/>
      <w:bookmarkEnd w:id="18778"/>
      <w:r>
        <w:rPr>
          <w:rtl/>
        </w:rPr>
        <w:t>הטרור</w:t>
      </w:r>
      <w:bookmarkStart w:id="18779" w:name="_ETM_Q37_283140"/>
      <w:bookmarkEnd w:id="18779"/>
      <w:r>
        <w:rPr>
          <w:rFonts w:hint="cs"/>
          <w:rtl/>
        </w:rPr>
        <w:t xml:space="preserve">? </w:t>
      </w:r>
      <w:r>
        <w:rPr>
          <w:rtl/>
        </w:rPr>
        <w:t xml:space="preserve">אז </w:t>
      </w:r>
      <w:bookmarkStart w:id="18780" w:name="_ETM_Q37_284010"/>
      <w:bookmarkEnd w:id="18780"/>
      <w:r>
        <w:rPr>
          <w:rtl/>
        </w:rPr>
        <w:t xml:space="preserve">יש </w:t>
      </w:r>
      <w:bookmarkStart w:id="18781" w:name="_ETM_Q37_285230"/>
      <w:bookmarkEnd w:id="18781"/>
      <w:r>
        <w:rPr>
          <w:rtl/>
        </w:rPr>
        <w:t xml:space="preserve">הרבה </w:t>
      </w:r>
      <w:bookmarkStart w:id="18782" w:name="_ETM_Q37_285620"/>
      <w:bookmarkEnd w:id="18782"/>
      <w:r>
        <w:rPr>
          <w:rtl/>
        </w:rPr>
        <w:t>מאו</w:t>
      </w:r>
      <w:r>
        <w:rPr>
          <w:rFonts w:hint="cs"/>
          <w:rtl/>
        </w:rPr>
        <w:t>ד</w:t>
      </w:r>
      <w:r>
        <w:rPr>
          <w:rtl/>
        </w:rPr>
        <w:t xml:space="preserve"> </w:t>
      </w:r>
      <w:bookmarkStart w:id="18783" w:name="_ETM_Q37_285860"/>
      <w:bookmarkEnd w:id="18783"/>
      <w:r>
        <w:rPr>
          <w:rtl/>
        </w:rPr>
        <w:t xml:space="preserve">אנשים </w:t>
      </w:r>
      <w:bookmarkStart w:id="18784" w:name="_ETM_Q37_286370"/>
      <w:bookmarkEnd w:id="18784"/>
      <w:r>
        <w:rPr>
          <w:rtl/>
        </w:rPr>
        <w:t xml:space="preserve">שהקדישו </w:t>
      </w:r>
      <w:bookmarkStart w:id="18785" w:name="_ETM_Q37_287480"/>
      <w:bookmarkEnd w:id="18785"/>
      <w:r>
        <w:rPr>
          <w:rtl/>
        </w:rPr>
        <w:t xml:space="preserve">חיים </w:t>
      </w:r>
      <w:bookmarkStart w:id="18786" w:name="_ETM_Q37_287780"/>
      <w:bookmarkEnd w:id="18786"/>
      <w:r>
        <w:rPr>
          <w:rtl/>
        </w:rPr>
        <w:t xml:space="preserve">שלמים </w:t>
      </w:r>
      <w:bookmarkStart w:id="18787" w:name="_ETM_Q37_288290"/>
      <w:bookmarkEnd w:id="18787"/>
      <w:r>
        <w:rPr>
          <w:rtl/>
        </w:rPr>
        <w:t xml:space="preserve">לנושא </w:t>
      </w:r>
      <w:bookmarkStart w:id="18788" w:name="_ETM_Q37_288830"/>
      <w:bookmarkEnd w:id="18788"/>
      <w:r>
        <w:rPr>
          <w:rtl/>
        </w:rPr>
        <w:t xml:space="preserve">ולכל </w:t>
      </w:r>
      <w:bookmarkStart w:id="18789" w:name="_ETM_Q37_289250"/>
      <w:bookmarkEnd w:id="18789"/>
      <w:r>
        <w:rPr>
          <w:rtl/>
        </w:rPr>
        <w:t>הדוקטרינות</w:t>
      </w:r>
      <w:r>
        <w:rPr>
          <w:rFonts w:hint="cs"/>
          <w:rtl/>
        </w:rPr>
        <w:t>,</w:t>
      </w:r>
      <w:r>
        <w:rPr>
          <w:rtl/>
        </w:rPr>
        <w:t xml:space="preserve"> </w:t>
      </w:r>
      <w:bookmarkStart w:id="18790" w:name="_ETM_Q37_290000"/>
      <w:bookmarkEnd w:id="18790"/>
      <w:r>
        <w:rPr>
          <w:rtl/>
        </w:rPr>
        <w:t xml:space="preserve">לחימה </w:t>
      </w:r>
      <w:bookmarkStart w:id="18791" w:name="_ETM_Q37_290330"/>
      <w:bookmarkEnd w:id="18791"/>
      <w:r>
        <w:rPr>
          <w:rtl/>
        </w:rPr>
        <w:t xml:space="preserve">בטרור </w:t>
      </w:r>
      <w:bookmarkStart w:id="18792" w:name="_ETM_Q37_291410"/>
      <w:bookmarkEnd w:id="18792"/>
      <w:r>
        <w:rPr>
          <w:rtl/>
        </w:rPr>
        <w:t xml:space="preserve">וממה </w:t>
      </w:r>
      <w:bookmarkStart w:id="18793" w:name="_ETM_Q37_291800"/>
      <w:bookmarkEnd w:id="18793"/>
      <w:r>
        <w:rPr>
          <w:rtl/>
        </w:rPr>
        <w:t>מתחילים</w:t>
      </w:r>
      <w:r>
        <w:rPr>
          <w:rFonts w:hint="cs"/>
          <w:rtl/>
        </w:rPr>
        <w:t>,</w:t>
      </w:r>
      <w:r>
        <w:rPr>
          <w:rtl/>
        </w:rPr>
        <w:t xml:space="preserve"> </w:t>
      </w:r>
      <w:bookmarkStart w:id="18794" w:name="_ETM_Q37_292990"/>
      <w:bookmarkEnd w:id="18794"/>
      <w:r>
        <w:rPr>
          <w:rtl/>
        </w:rPr>
        <w:t xml:space="preserve">אם </w:t>
      </w:r>
      <w:bookmarkStart w:id="18795" w:name="_ETM_Q37_293140"/>
      <w:bookmarkEnd w:id="18795"/>
      <w:r>
        <w:rPr>
          <w:rtl/>
        </w:rPr>
        <w:t xml:space="preserve">זה </w:t>
      </w:r>
      <w:bookmarkStart w:id="18796" w:name="_ETM_Q37_293290"/>
      <w:bookmarkEnd w:id="18796"/>
      <w:r>
        <w:rPr>
          <w:rtl/>
        </w:rPr>
        <w:t>אידיאולוגיה</w:t>
      </w:r>
      <w:r>
        <w:rPr>
          <w:rFonts w:hint="cs"/>
          <w:rtl/>
        </w:rPr>
        <w:t>,</w:t>
      </w:r>
      <w:r>
        <w:rPr>
          <w:rtl/>
        </w:rPr>
        <w:t xml:space="preserve"> </w:t>
      </w:r>
      <w:bookmarkStart w:id="18797" w:name="_ETM_Q37_294430"/>
      <w:bookmarkEnd w:id="18797"/>
      <w:r>
        <w:rPr>
          <w:rtl/>
        </w:rPr>
        <w:t xml:space="preserve">אם </w:t>
      </w:r>
      <w:bookmarkStart w:id="18798" w:name="_ETM_Q37_294580"/>
      <w:bookmarkEnd w:id="18798"/>
      <w:r>
        <w:rPr>
          <w:rtl/>
        </w:rPr>
        <w:t xml:space="preserve">זה </w:t>
      </w:r>
      <w:bookmarkStart w:id="18799" w:name="_ETM_Q37_294760"/>
      <w:bookmarkEnd w:id="18799"/>
      <w:r>
        <w:rPr>
          <w:rtl/>
        </w:rPr>
        <w:t>כסף</w:t>
      </w:r>
      <w:r>
        <w:rPr>
          <w:rFonts w:hint="cs"/>
          <w:rtl/>
        </w:rPr>
        <w:t>,</w:t>
      </w:r>
      <w:r>
        <w:rPr>
          <w:rtl/>
        </w:rPr>
        <w:t xml:space="preserve"> </w:t>
      </w:r>
      <w:bookmarkStart w:id="18800" w:name="_ETM_Q37_296080"/>
      <w:bookmarkEnd w:id="18800"/>
      <w:r>
        <w:rPr>
          <w:rtl/>
        </w:rPr>
        <w:t xml:space="preserve">אם </w:t>
      </w:r>
      <w:bookmarkStart w:id="18801" w:name="_ETM_Q37_296290"/>
      <w:bookmarkEnd w:id="18801"/>
      <w:r>
        <w:rPr>
          <w:rtl/>
        </w:rPr>
        <w:t xml:space="preserve">זה </w:t>
      </w:r>
      <w:bookmarkStart w:id="18802" w:name="_ETM_Q37_297350"/>
      <w:bookmarkEnd w:id="18802"/>
      <w:r>
        <w:rPr>
          <w:rtl/>
        </w:rPr>
        <w:t xml:space="preserve">דברים </w:t>
      </w:r>
      <w:bookmarkStart w:id="18803" w:name="_ETM_Q37_297710"/>
      <w:bookmarkEnd w:id="18803"/>
      <w:r>
        <w:rPr>
          <w:rtl/>
        </w:rPr>
        <w:t>נוספים</w:t>
      </w:r>
      <w:r>
        <w:rPr>
          <w:rFonts w:hint="cs"/>
          <w:rtl/>
        </w:rPr>
        <w:t>.</w:t>
      </w:r>
      <w:r>
        <w:rPr>
          <w:rtl/>
        </w:rPr>
        <w:t xml:space="preserve"> </w:t>
      </w:r>
      <w:bookmarkStart w:id="18804" w:name="_ETM_Q37_299429"/>
      <w:bookmarkStart w:id="18805" w:name="_ETM_Q37_299639"/>
      <w:bookmarkEnd w:id="18804"/>
      <w:bookmarkEnd w:id="18805"/>
      <w:r>
        <w:rPr>
          <w:rFonts w:hint="cs"/>
          <w:rtl/>
        </w:rPr>
        <w:t xml:space="preserve">אז </w:t>
      </w:r>
      <w:r>
        <w:rPr>
          <w:rtl/>
        </w:rPr>
        <w:t xml:space="preserve">אני </w:t>
      </w:r>
      <w:bookmarkStart w:id="18806" w:name="_ETM_Q37_300060"/>
      <w:bookmarkEnd w:id="18806"/>
      <w:r>
        <w:rPr>
          <w:rtl/>
        </w:rPr>
        <w:t xml:space="preserve">אחזור </w:t>
      </w:r>
      <w:bookmarkStart w:id="18807" w:name="_ETM_Q37_300389"/>
      <w:bookmarkEnd w:id="18807"/>
      <w:r>
        <w:rPr>
          <w:rtl/>
        </w:rPr>
        <w:t xml:space="preserve">על </w:t>
      </w:r>
      <w:bookmarkStart w:id="18808" w:name="_ETM_Q37_300479"/>
      <w:bookmarkEnd w:id="18808"/>
      <w:r>
        <w:rPr>
          <w:rtl/>
        </w:rPr>
        <w:t xml:space="preserve">הדברים </w:t>
      </w:r>
      <w:bookmarkStart w:id="18809" w:name="_ETM_Q37_300840"/>
      <w:bookmarkEnd w:id="18809"/>
      <w:r>
        <w:rPr>
          <w:rtl/>
        </w:rPr>
        <w:t xml:space="preserve">שאמרתי </w:t>
      </w:r>
      <w:bookmarkStart w:id="18810" w:name="_ETM_Q37_301349"/>
      <w:bookmarkEnd w:id="18810"/>
      <w:r>
        <w:rPr>
          <w:rtl/>
        </w:rPr>
        <w:t xml:space="preserve">פה </w:t>
      </w:r>
      <w:bookmarkStart w:id="18811" w:name="_ETM_Q37_301560"/>
      <w:bookmarkEnd w:id="18811"/>
      <w:r>
        <w:rPr>
          <w:rtl/>
        </w:rPr>
        <w:t xml:space="preserve">מהדוכן </w:t>
      </w:r>
      <w:bookmarkStart w:id="18812" w:name="_ETM_Q37_302069"/>
      <w:bookmarkEnd w:id="18812"/>
      <w:r>
        <w:rPr>
          <w:rtl/>
        </w:rPr>
        <w:t>הזה</w:t>
      </w:r>
      <w:r>
        <w:rPr>
          <w:rFonts w:hint="cs"/>
          <w:rtl/>
        </w:rPr>
        <w:t>:</w:t>
      </w:r>
      <w:r>
        <w:rPr>
          <w:rtl/>
        </w:rPr>
        <w:t xml:space="preserve"> </w:t>
      </w:r>
      <w:bookmarkStart w:id="18813" w:name="_ETM_Q37_302819"/>
      <w:bookmarkEnd w:id="18813"/>
      <w:r>
        <w:rPr>
          <w:rtl/>
        </w:rPr>
        <w:t xml:space="preserve">כל </w:t>
      </w:r>
      <w:bookmarkStart w:id="18814" w:name="_ETM_Q37_302999"/>
      <w:bookmarkEnd w:id="18814"/>
      <w:r>
        <w:rPr>
          <w:rtl/>
        </w:rPr>
        <w:t xml:space="preserve">עוד </w:t>
      </w:r>
      <w:bookmarkStart w:id="18815" w:name="_ETM_Q37_303119"/>
      <w:bookmarkEnd w:id="18815"/>
      <w:r>
        <w:rPr>
          <w:rtl/>
        </w:rPr>
        <w:t xml:space="preserve">אנחנו </w:t>
      </w:r>
      <w:bookmarkStart w:id="18816" w:name="_ETM_Q37_303810"/>
      <w:bookmarkEnd w:id="18816"/>
      <w:r>
        <w:rPr>
          <w:rtl/>
        </w:rPr>
        <w:t xml:space="preserve">נשתוק </w:t>
      </w:r>
      <w:bookmarkStart w:id="18817" w:name="_ETM_Q37_304259"/>
      <w:bookmarkEnd w:id="18817"/>
      <w:r>
        <w:rPr>
          <w:rtl/>
        </w:rPr>
        <w:t xml:space="preserve">ולא </w:t>
      </w:r>
      <w:bookmarkStart w:id="18818" w:name="_ETM_Q37_304439"/>
      <w:bookmarkEnd w:id="18818"/>
      <w:r>
        <w:rPr>
          <w:rtl/>
        </w:rPr>
        <w:t xml:space="preserve">נדבר </w:t>
      </w:r>
      <w:bookmarkStart w:id="18819" w:name="_ETM_Q37_304770"/>
      <w:bookmarkEnd w:id="18819"/>
      <w:r>
        <w:rPr>
          <w:rtl/>
        </w:rPr>
        <w:t xml:space="preserve">על </w:t>
      </w:r>
      <w:bookmarkStart w:id="18820" w:name="_ETM_Q37_304859"/>
      <w:bookmarkEnd w:id="18820"/>
      <w:r>
        <w:rPr>
          <w:rtl/>
        </w:rPr>
        <w:t xml:space="preserve">החמאס </w:t>
      </w:r>
      <w:bookmarkStart w:id="18821" w:name="_ETM_Q37_305939"/>
      <w:bookmarkEnd w:id="18821"/>
      <w:r>
        <w:rPr>
          <w:rtl/>
        </w:rPr>
        <w:t xml:space="preserve">שיושב </w:t>
      </w:r>
      <w:bookmarkStart w:id="18822" w:name="_ETM_Q37_306389"/>
      <w:bookmarkEnd w:id="18822"/>
      <w:r>
        <w:rPr>
          <w:rtl/>
        </w:rPr>
        <w:t xml:space="preserve">בעזה </w:t>
      </w:r>
      <w:bookmarkStart w:id="18823" w:name="_ETM_Q37_306869"/>
      <w:bookmarkEnd w:id="18823"/>
      <w:r>
        <w:rPr>
          <w:rtl/>
        </w:rPr>
        <w:t xml:space="preserve">ובעצם </w:t>
      </w:r>
      <w:bookmarkStart w:id="18824" w:name="_ETM_Q37_307379"/>
      <w:bookmarkEnd w:id="18824"/>
      <w:r>
        <w:rPr>
          <w:rtl/>
        </w:rPr>
        <w:t>מנוו</w:t>
      </w:r>
      <w:r>
        <w:rPr>
          <w:rFonts w:hint="cs"/>
          <w:rtl/>
        </w:rPr>
        <w:t>ט</w:t>
      </w:r>
      <w:r>
        <w:rPr>
          <w:rtl/>
        </w:rPr>
        <w:t xml:space="preserve"> </w:t>
      </w:r>
      <w:bookmarkStart w:id="18825" w:name="_ETM_Q37_308660"/>
      <w:bookmarkEnd w:id="18825"/>
      <w:r>
        <w:rPr>
          <w:rtl/>
        </w:rPr>
        <w:t xml:space="preserve">את </w:t>
      </w:r>
      <w:bookmarkStart w:id="18826" w:name="_ETM_Q37_308810"/>
      <w:bookmarkEnd w:id="18826"/>
      <w:r>
        <w:rPr>
          <w:rtl/>
        </w:rPr>
        <w:t xml:space="preserve">כל </w:t>
      </w:r>
      <w:bookmarkStart w:id="18827" w:name="_ETM_Q37_309020"/>
      <w:bookmarkEnd w:id="18827"/>
      <w:r>
        <w:rPr>
          <w:rtl/>
        </w:rPr>
        <w:t xml:space="preserve">הפעולות </w:t>
      </w:r>
      <w:bookmarkStart w:id="18828" w:name="_ETM_Q37_310010"/>
      <w:bookmarkEnd w:id="18828"/>
      <w:r>
        <w:rPr>
          <w:rtl/>
        </w:rPr>
        <w:t xml:space="preserve">נגד </w:t>
      </w:r>
      <w:bookmarkStart w:id="18829" w:name="_ETM_Q37_310400"/>
      <w:bookmarkEnd w:id="18829"/>
      <w:r>
        <w:rPr>
          <w:rtl/>
        </w:rPr>
        <w:t xml:space="preserve">אזרחי </w:t>
      </w:r>
      <w:bookmarkStart w:id="18830" w:name="_ETM_Q37_310790"/>
      <w:bookmarkEnd w:id="18830"/>
      <w:r>
        <w:rPr>
          <w:rtl/>
        </w:rPr>
        <w:t>ישראל</w:t>
      </w:r>
      <w:r>
        <w:rPr>
          <w:rFonts w:hint="cs"/>
          <w:rtl/>
        </w:rPr>
        <w:t>,</w:t>
      </w:r>
      <w:r>
        <w:rPr>
          <w:rtl/>
        </w:rPr>
        <w:t xml:space="preserve"> </w:t>
      </w:r>
      <w:bookmarkStart w:id="18831" w:name="_ETM_Q37_311850"/>
      <w:bookmarkEnd w:id="18831"/>
      <w:r>
        <w:rPr>
          <w:rtl/>
        </w:rPr>
        <w:t xml:space="preserve">אנחנו </w:t>
      </w:r>
      <w:bookmarkStart w:id="18832" w:name="_ETM_Q37_312360"/>
      <w:bookmarkEnd w:id="18832"/>
      <w:r>
        <w:rPr>
          <w:rtl/>
        </w:rPr>
        <w:t xml:space="preserve">לעולם </w:t>
      </w:r>
      <w:bookmarkStart w:id="18833" w:name="_ETM_Q37_313139"/>
      <w:bookmarkEnd w:id="18833"/>
      <w:r>
        <w:rPr>
          <w:rtl/>
        </w:rPr>
        <w:t xml:space="preserve">לא </w:t>
      </w:r>
      <w:bookmarkStart w:id="18834" w:name="_ETM_Q37_313560"/>
      <w:bookmarkEnd w:id="18834"/>
      <w:r>
        <w:rPr>
          <w:rtl/>
        </w:rPr>
        <w:t xml:space="preserve">נגיע </w:t>
      </w:r>
      <w:bookmarkStart w:id="18835" w:name="_ETM_Q37_314389"/>
      <w:bookmarkEnd w:id="18835"/>
      <w:r>
        <w:rPr>
          <w:rtl/>
        </w:rPr>
        <w:t>לי</w:t>
      </w:r>
      <w:r>
        <w:rPr>
          <w:rFonts w:hint="cs"/>
          <w:rtl/>
        </w:rPr>
        <w:t>ע</w:t>
      </w:r>
      <w:r>
        <w:rPr>
          <w:rtl/>
        </w:rPr>
        <w:t xml:space="preserve">ד </w:t>
      </w:r>
      <w:bookmarkStart w:id="18836" w:name="_ETM_Q37_314870"/>
      <w:bookmarkEnd w:id="18836"/>
      <w:r>
        <w:rPr>
          <w:rtl/>
        </w:rPr>
        <w:t>שלנו</w:t>
      </w:r>
      <w:bookmarkStart w:id="18837" w:name="_ETM_Q37_311273"/>
      <w:bookmarkEnd w:id="18837"/>
      <w:r>
        <w:rPr>
          <w:rFonts w:hint="cs"/>
          <w:rtl/>
        </w:rPr>
        <w:t>,</w:t>
      </w:r>
      <w:r>
        <w:rPr>
          <w:rtl/>
        </w:rPr>
        <w:t xml:space="preserve"> </w:t>
      </w:r>
      <w:bookmarkStart w:id="18838" w:name="_ETM_Q37_315260"/>
      <w:bookmarkEnd w:id="18838"/>
      <w:r>
        <w:rPr>
          <w:rtl/>
        </w:rPr>
        <w:t xml:space="preserve">שזה </w:t>
      </w:r>
      <w:bookmarkStart w:id="18839" w:name="_ETM_Q37_315560"/>
      <w:bookmarkEnd w:id="18839"/>
      <w:r>
        <w:rPr>
          <w:rtl/>
        </w:rPr>
        <w:t>בעצ</w:t>
      </w:r>
      <w:bookmarkStart w:id="18840" w:name="_ETM_Q37_315919"/>
      <w:bookmarkEnd w:id="18840"/>
      <w:r>
        <w:rPr>
          <w:rFonts w:hint="cs"/>
          <w:rtl/>
        </w:rPr>
        <w:t>ם הכרעת</w:t>
      </w:r>
      <w:r>
        <w:rPr>
          <w:rtl/>
        </w:rPr>
        <w:t xml:space="preserve"> </w:t>
      </w:r>
      <w:bookmarkStart w:id="18841" w:name="_ETM_Q37_316310"/>
      <w:bookmarkEnd w:id="18841"/>
      <w:r>
        <w:rPr>
          <w:rtl/>
        </w:rPr>
        <w:t>הטרור</w:t>
      </w:r>
      <w:r>
        <w:rPr>
          <w:rFonts w:hint="cs"/>
          <w:rtl/>
        </w:rPr>
        <w:t>.</w:t>
      </w:r>
      <w:r>
        <w:rPr>
          <w:rtl/>
        </w:rPr>
        <w:t xml:space="preserve"> </w:t>
      </w:r>
      <w:bookmarkStart w:id="18842" w:name="_ETM_Q37_317590"/>
      <w:bookmarkEnd w:id="18842"/>
      <w:r>
        <w:rPr>
          <w:rtl/>
        </w:rPr>
        <w:t xml:space="preserve">וזה </w:t>
      </w:r>
      <w:bookmarkStart w:id="18843" w:name="_ETM_Q37_317860"/>
      <w:bookmarkEnd w:id="18843"/>
      <w:r>
        <w:rPr>
          <w:rtl/>
        </w:rPr>
        <w:t xml:space="preserve">לא </w:t>
      </w:r>
      <w:bookmarkStart w:id="18844" w:name="_ETM_Q37_317950"/>
      <w:bookmarkEnd w:id="18844"/>
      <w:r>
        <w:rPr>
          <w:rtl/>
        </w:rPr>
        <w:t xml:space="preserve">משנה </w:t>
      </w:r>
      <w:bookmarkStart w:id="18845" w:name="_ETM_Q37_318669"/>
      <w:bookmarkEnd w:id="18845"/>
      <w:r>
        <w:rPr>
          <w:rtl/>
        </w:rPr>
        <w:t xml:space="preserve">מי </w:t>
      </w:r>
      <w:bookmarkStart w:id="18846" w:name="_ETM_Q37_318940"/>
      <w:bookmarkEnd w:id="18846"/>
      <w:r>
        <w:rPr>
          <w:rFonts w:hint="cs"/>
          <w:rtl/>
        </w:rPr>
        <w:t xml:space="preserve">יושב </w:t>
      </w:r>
      <w:r>
        <w:rPr>
          <w:rtl/>
        </w:rPr>
        <w:t xml:space="preserve">בממשלה </w:t>
      </w:r>
      <w:bookmarkStart w:id="18847" w:name="_ETM_Q37_319810"/>
      <w:bookmarkEnd w:id="18847"/>
      <w:r>
        <w:rPr>
          <w:rtl/>
        </w:rPr>
        <w:t xml:space="preserve">וזה </w:t>
      </w:r>
      <w:bookmarkStart w:id="18848" w:name="_ETM_Q37_320080"/>
      <w:bookmarkEnd w:id="18848"/>
      <w:r>
        <w:rPr>
          <w:rtl/>
        </w:rPr>
        <w:t xml:space="preserve">לא </w:t>
      </w:r>
      <w:bookmarkStart w:id="18849" w:name="_ETM_Q37_320169"/>
      <w:bookmarkEnd w:id="18849"/>
      <w:r>
        <w:rPr>
          <w:rtl/>
        </w:rPr>
        <w:t xml:space="preserve">משנה </w:t>
      </w:r>
      <w:bookmarkStart w:id="18850" w:name="_ETM_Q37_321150"/>
      <w:bookmarkEnd w:id="18850"/>
      <w:r>
        <w:rPr>
          <w:rtl/>
        </w:rPr>
        <w:t>מ</w:t>
      </w:r>
      <w:r>
        <w:rPr>
          <w:rFonts w:hint="cs"/>
          <w:rtl/>
        </w:rPr>
        <w:t xml:space="preserve">י </w:t>
      </w:r>
      <w:r>
        <w:rPr>
          <w:rtl/>
        </w:rPr>
        <w:t xml:space="preserve">נותן </w:t>
      </w:r>
      <w:bookmarkStart w:id="18851" w:name="_ETM_Q37_322690"/>
      <w:bookmarkEnd w:id="18851"/>
      <w:r>
        <w:rPr>
          <w:rtl/>
        </w:rPr>
        <w:t xml:space="preserve">את </w:t>
      </w:r>
      <w:bookmarkStart w:id="18852" w:name="_ETM_Q37_322840"/>
      <w:bookmarkEnd w:id="18852"/>
      <w:r>
        <w:rPr>
          <w:rtl/>
        </w:rPr>
        <w:t>הפקודות</w:t>
      </w:r>
      <w:r>
        <w:rPr>
          <w:rFonts w:hint="cs"/>
          <w:rtl/>
        </w:rPr>
        <w:t>.</w:t>
      </w:r>
      <w:r>
        <w:rPr>
          <w:rtl/>
        </w:rPr>
        <w:t xml:space="preserve"> </w:t>
      </w:r>
      <w:bookmarkStart w:id="18853" w:name="_ETM_Q37_324329"/>
      <w:bookmarkEnd w:id="18853"/>
    </w:p>
    <w:p w:rsidR="00632220" w:rsidRDefault="00632220" w:rsidP="008D1933">
      <w:pPr>
        <w:rPr>
          <w:rtl/>
        </w:rPr>
      </w:pPr>
    </w:p>
    <w:p w:rsidR="00632220" w:rsidRDefault="00632220" w:rsidP="00FE14C3">
      <w:pPr>
        <w:rPr>
          <w:rtl/>
        </w:rPr>
      </w:pPr>
      <w:bookmarkStart w:id="18854" w:name="_ETM_Q37_322272"/>
      <w:bookmarkEnd w:id="18854"/>
      <w:r>
        <w:rPr>
          <w:rtl/>
        </w:rPr>
        <w:t xml:space="preserve">חמאס </w:t>
      </w:r>
      <w:bookmarkStart w:id="18855" w:name="_ETM_Q37_324870"/>
      <w:bookmarkEnd w:id="18855"/>
      <w:r>
        <w:rPr>
          <w:rtl/>
        </w:rPr>
        <w:t xml:space="preserve">היום </w:t>
      </w:r>
      <w:bookmarkStart w:id="18856" w:name="_ETM_Q37_325379"/>
      <w:bookmarkEnd w:id="18856"/>
      <w:r>
        <w:rPr>
          <w:rtl/>
        </w:rPr>
        <w:t xml:space="preserve">מרגיש </w:t>
      </w:r>
      <w:bookmarkStart w:id="18857" w:name="_ETM_Q37_325769"/>
      <w:bookmarkEnd w:id="18857"/>
      <w:r>
        <w:rPr>
          <w:rtl/>
        </w:rPr>
        <w:t xml:space="preserve">חסינות </w:t>
      </w:r>
      <w:bookmarkStart w:id="18858" w:name="_ETM_Q37_326609"/>
      <w:bookmarkEnd w:id="18858"/>
      <w:r>
        <w:rPr>
          <w:rtl/>
        </w:rPr>
        <w:t>מוחלטת</w:t>
      </w:r>
      <w:r w:rsidR="00FE14C3">
        <w:rPr>
          <w:rFonts w:hint="cs"/>
          <w:rtl/>
        </w:rPr>
        <w:t>.</w:t>
      </w:r>
      <w:r>
        <w:rPr>
          <w:rtl/>
        </w:rPr>
        <w:t xml:space="preserve"> </w:t>
      </w:r>
      <w:bookmarkStart w:id="18859" w:name="_ETM_Q37_327779"/>
      <w:bookmarkEnd w:id="18859"/>
      <w:r>
        <w:rPr>
          <w:rtl/>
        </w:rPr>
        <w:t xml:space="preserve">ראשי </w:t>
      </w:r>
      <w:bookmarkStart w:id="18860" w:name="_ETM_Q37_328169"/>
      <w:bookmarkEnd w:id="18860"/>
      <w:r>
        <w:rPr>
          <w:rtl/>
        </w:rPr>
        <w:t xml:space="preserve">החמאס </w:t>
      </w:r>
      <w:bookmarkStart w:id="18861" w:name="_ETM_Q37_328680"/>
      <w:bookmarkEnd w:id="18861"/>
      <w:r>
        <w:rPr>
          <w:rtl/>
        </w:rPr>
        <w:t xml:space="preserve">בעזה </w:t>
      </w:r>
      <w:bookmarkStart w:id="18862" w:name="_ETM_Q37_329959"/>
      <w:bookmarkEnd w:id="18862"/>
      <w:r>
        <w:rPr>
          <w:rtl/>
        </w:rPr>
        <w:t>מרגיש</w:t>
      </w:r>
      <w:bookmarkStart w:id="18863" w:name="_ETM_Q37_330389"/>
      <w:bookmarkEnd w:id="18863"/>
      <w:r>
        <w:rPr>
          <w:rFonts w:hint="cs"/>
          <w:rtl/>
        </w:rPr>
        <w:t>ים</w:t>
      </w:r>
      <w:r>
        <w:rPr>
          <w:rtl/>
        </w:rPr>
        <w:t xml:space="preserve"> </w:t>
      </w:r>
      <w:bookmarkStart w:id="18864" w:name="_ETM_Q37_331389"/>
      <w:bookmarkEnd w:id="18864"/>
      <w:r>
        <w:rPr>
          <w:rtl/>
        </w:rPr>
        <w:t xml:space="preserve">שגם </w:t>
      </w:r>
      <w:bookmarkStart w:id="18865" w:name="_ETM_Q37_332200"/>
      <w:bookmarkEnd w:id="18865"/>
      <w:r>
        <w:rPr>
          <w:rtl/>
        </w:rPr>
        <w:t xml:space="preserve">אם </w:t>
      </w:r>
      <w:bookmarkStart w:id="18866" w:name="_ETM_Q37_332319"/>
      <w:bookmarkEnd w:id="18866"/>
      <w:r>
        <w:rPr>
          <w:rtl/>
        </w:rPr>
        <w:t xml:space="preserve">נגיע </w:t>
      </w:r>
      <w:bookmarkStart w:id="18867" w:name="_ETM_Q37_332680"/>
      <w:bookmarkEnd w:id="18867"/>
      <w:r>
        <w:rPr>
          <w:rtl/>
        </w:rPr>
        <w:t>לסבב</w:t>
      </w:r>
      <w:r w:rsidR="00FE14C3">
        <w:rPr>
          <w:rFonts w:hint="cs"/>
          <w:rtl/>
        </w:rPr>
        <w:t>,</w:t>
      </w:r>
      <w:r>
        <w:rPr>
          <w:rtl/>
        </w:rPr>
        <w:t xml:space="preserve"> </w:t>
      </w:r>
      <w:bookmarkStart w:id="18868" w:name="_ETM_Q37_334099"/>
      <w:bookmarkEnd w:id="18868"/>
      <w:r>
        <w:rPr>
          <w:rtl/>
        </w:rPr>
        <w:t xml:space="preserve">אז </w:t>
      </w:r>
      <w:bookmarkStart w:id="18869" w:name="_ETM_Q37_334309"/>
      <w:bookmarkEnd w:id="18869"/>
      <w:r>
        <w:rPr>
          <w:rtl/>
        </w:rPr>
        <w:t xml:space="preserve">הם </w:t>
      </w:r>
      <w:bookmarkStart w:id="18870" w:name="_ETM_Q37_334430"/>
      <w:bookmarkEnd w:id="18870"/>
      <w:r>
        <w:rPr>
          <w:rtl/>
        </w:rPr>
        <w:t xml:space="preserve">כנראה </w:t>
      </w:r>
      <w:bookmarkStart w:id="18871" w:name="_ETM_Q37_334849"/>
      <w:bookmarkStart w:id="18872" w:name="_ETM_Q37_335180"/>
      <w:bookmarkEnd w:id="18871"/>
      <w:bookmarkEnd w:id="18872"/>
      <w:r>
        <w:rPr>
          <w:rtl/>
        </w:rPr>
        <w:t xml:space="preserve">יהיו </w:t>
      </w:r>
      <w:bookmarkStart w:id="18873" w:name="_ETM_Q37_335449"/>
      <w:bookmarkEnd w:id="18873"/>
      <w:r>
        <w:rPr>
          <w:rtl/>
        </w:rPr>
        <w:t xml:space="preserve">מחוץ </w:t>
      </w:r>
      <w:bookmarkStart w:id="18874" w:name="_ETM_Q37_335870"/>
      <w:bookmarkEnd w:id="18874"/>
      <w:r>
        <w:rPr>
          <w:rtl/>
        </w:rPr>
        <w:t>לתמונה</w:t>
      </w:r>
      <w:r>
        <w:rPr>
          <w:rFonts w:hint="cs"/>
          <w:rtl/>
        </w:rPr>
        <w:t>.</w:t>
      </w:r>
      <w:r>
        <w:rPr>
          <w:rtl/>
        </w:rPr>
        <w:t xml:space="preserve"> </w:t>
      </w:r>
      <w:bookmarkStart w:id="18875" w:name="_ETM_Q37_337540"/>
      <w:bookmarkEnd w:id="18875"/>
      <w:r>
        <w:rPr>
          <w:rtl/>
        </w:rPr>
        <w:t xml:space="preserve">אני </w:t>
      </w:r>
      <w:bookmarkStart w:id="18876" w:name="_ETM_Q37_337719"/>
      <w:bookmarkEnd w:id="18876"/>
      <w:r>
        <w:rPr>
          <w:rtl/>
        </w:rPr>
        <w:t xml:space="preserve">חושב </w:t>
      </w:r>
      <w:bookmarkStart w:id="18877" w:name="_ETM_Q37_338079"/>
      <w:bookmarkEnd w:id="18877"/>
      <w:r>
        <w:rPr>
          <w:rtl/>
        </w:rPr>
        <w:t xml:space="preserve">שהנוסחה </w:t>
      </w:r>
      <w:bookmarkStart w:id="18878" w:name="_ETM_Q37_339250"/>
      <w:bookmarkEnd w:id="18878"/>
      <w:r>
        <w:rPr>
          <w:rtl/>
        </w:rPr>
        <w:t xml:space="preserve">הזאת </w:t>
      </w:r>
      <w:bookmarkStart w:id="18879" w:name="_ETM_Q37_339579"/>
      <w:bookmarkEnd w:id="18879"/>
      <w:r>
        <w:rPr>
          <w:rtl/>
        </w:rPr>
        <w:t xml:space="preserve">חייבת </w:t>
      </w:r>
      <w:bookmarkStart w:id="18880" w:name="_ETM_Q37_339939"/>
      <w:bookmarkEnd w:id="18880"/>
      <w:r>
        <w:rPr>
          <w:rtl/>
        </w:rPr>
        <w:t>להשתנות</w:t>
      </w:r>
      <w:r w:rsidR="00FE14C3">
        <w:rPr>
          <w:rFonts w:hint="cs"/>
          <w:rtl/>
        </w:rPr>
        <w:t>.</w:t>
      </w:r>
      <w:r>
        <w:rPr>
          <w:rtl/>
        </w:rPr>
        <w:t xml:space="preserve"> </w:t>
      </w:r>
      <w:bookmarkStart w:id="18881" w:name="_ETM_Q37_341019"/>
      <w:bookmarkEnd w:id="18881"/>
      <w:r>
        <w:rPr>
          <w:rtl/>
        </w:rPr>
        <w:t xml:space="preserve">אין </w:t>
      </w:r>
      <w:bookmarkStart w:id="18882" w:name="_ETM_Q37_341230"/>
      <w:bookmarkEnd w:id="18882"/>
      <w:r>
        <w:rPr>
          <w:rtl/>
        </w:rPr>
        <w:t xml:space="preserve">שום </w:t>
      </w:r>
      <w:bookmarkStart w:id="18883" w:name="_ETM_Q37_341500"/>
      <w:bookmarkEnd w:id="18883"/>
      <w:r>
        <w:rPr>
          <w:rtl/>
        </w:rPr>
        <w:t xml:space="preserve">סיבה </w:t>
      </w:r>
      <w:bookmarkStart w:id="18884" w:name="_ETM_Q37_342810"/>
      <w:bookmarkEnd w:id="18884"/>
      <w:r>
        <w:rPr>
          <w:rtl/>
        </w:rPr>
        <w:t xml:space="preserve">שהאנשים </w:t>
      </w:r>
      <w:bookmarkStart w:id="18885" w:name="_ETM_Q37_343409"/>
      <w:bookmarkEnd w:id="18885"/>
      <w:r>
        <w:rPr>
          <w:rtl/>
        </w:rPr>
        <w:t xml:space="preserve">האלה </w:t>
      </w:r>
      <w:bookmarkStart w:id="18886" w:name="_ETM_Q37_345389"/>
      <w:bookmarkEnd w:id="18886"/>
      <w:r>
        <w:rPr>
          <w:rFonts w:hint="cs"/>
          <w:rtl/>
        </w:rPr>
        <w:t>יחממו</w:t>
      </w:r>
      <w:r>
        <w:rPr>
          <w:rtl/>
        </w:rPr>
        <w:t xml:space="preserve"> </w:t>
      </w:r>
      <w:bookmarkStart w:id="18887" w:name="_ETM_Q37_346019"/>
      <w:bookmarkEnd w:id="18887"/>
      <w:r>
        <w:rPr>
          <w:rtl/>
        </w:rPr>
        <w:t xml:space="preserve">את </w:t>
      </w:r>
      <w:bookmarkStart w:id="18888" w:name="_ETM_Q37_346139"/>
      <w:bookmarkEnd w:id="18888"/>
      <w:r>
        <w:rPr>
          <w:rtl/>
        </w:rPr>
        <w:t>הגזר</w:t>
      </w:r>
      <w:r>
        <w:rPr>
          <w:rFonts w:hint="cs"/>
          <w:rtl/>
        </w:rPr>
        <w:t>ות ה</w:t>
      </w:r>
      <w:bookmarkStart w:id="18889" w:name="_ETM_Q37_346650"/>
      <w:bookmarkStart w:id="18890" w:name="_ETM_Q37_341712"/>
      <w:bookmarkEnd w:id="18889"/>
      <w:bookmarkEnd w:id="18890"/>
      <w:r>
        <w:rPr>
          <w:rtl/>
        </w:rPr>
        <w:t>שונות</w:t>
      </w:r>
      <w:r>
        <w:rPr>
          <w:rFonts w:hint="cs"/>
          <w:rtl/>
        </w:rPr>
        <w:t xml:space="preserve"> </w:t>
      </w:r>
      <w:r>
        <w:rPr>
          <w:rtl/>
        </w:rPr>
        <w:t xml:space="preserve">– </w:t>
      </w:r>
      <w:bookmarkStart w:id="18891" w:name="_ETM_Q37_347519"/>
      <w:bookmarkEnd w:id="18891"/>
      <w:r>
        <w:rPr>
          <w:rFonts w:hint="cs"/>
          <w:rtl/>
        </w:rPr>
        <w:t>א</w:t>
      </w:r>
      <w:r>
        <w:rPr>
          <w:rtl/>
        </w:rPr>
        <w:t xml:space="preserve">ם </w:t>
      </w:r>
      <w:bookmarkStart w:id="18892" w:name="_ETM_Q37_347669"/>
      <w:bookmarkEnd w:id="18892"/>
      <w:r>
        <w:rPr>
          <w:rtl/>
        </w:rPr>
        <w:t xml:space="preserve">זה </w:t>
      </w:r>
      <w:bookmarkStart w:id="18893" w:name="_ETM_Q37_347819"/>
      <w:bookmarkEnd w:id="18893"/>
      <w:r>
        <w:rPr>
          <w:rtl/>
        </w:rPr>
        <w:t>ב</w:t>
      </w:r>
      <w:r>
        <w:rPr>
          <w:rFonts w:hint="cs"/>
          <w:rtl/>
        </w:rPr>
        <w:t>איו"ש,</w:t>
      </w:r>
      <w:bookmarkStart w:id="18894" w:name="_ETM_Q37_344112"/>
      <w:bookmarkEnd w:id="18894"/>
      <w:r>
        <w:rPr>
          <w:rtl/>
        </w:rPr>
        <w:t xml:space="preserve"> </w:t>
      </w:r>
      <w:bookmarkStart w:id="18895" w:name="_ETM_Q37_348299"/>
      <w:bookmarkEnd w:id="18895"/>
      <w:r>
        <w:rPr>
          <w:rFonts w:hint="cs"/>
          <w:rtl/>
        </w:rPr>
        <w:t>א</w:t>
      </w:r>
      <w:r>
        <w:rPr>
          <w:rtl/>
        </w:rPr>
        <w:t xml:space="preserve">ם </w:t>
      </w:r>
      <w:bookmarkStart w:id="18896" w:name="_ETM_Q37_348419"/>
      <w:bookmarkEnd w:id="18896"/>
      <w:r>
        <w:rPr>
          <w:rtl/>
        </w:rPr>
        <w:t xml:space="preserve">זה </w:t>
      </w:r>
      <w:bookmarkStart w:id="18897" w:name="_ETM_Q37_348569"/>
      <w:bookmarkEnd w:id="18897"/>
      <w:r>
        <w:rPr>
          <w:rtl/>
        </w:rPr>
        <w:t xml:space="preserve">בירושלים </w:t>
      </w:r>
      <w:bookmarkStart w:id="18898" w:name="_ETM_Q37_349790"/>
      <w:bookmarkEnd w:id="18898"/>
      <w:r>
        <w:rPr>
          <w:rtl/>
        </w:rPr>
        <w:t xml:space="preserve">וכמובן </w:t>
      </w:r>
      <w:bookmarkStart w:id="18899" w:name="_ETM_Q37_350389"/>
      <w:bookmarkEnd w:id="18899"/>
      <w:r>
        <w:rPr>
          <w:rtl/>
        </w:rPr>
        <w:t xml:space="preserve">גם </w:t>
      </w:r>
      <w:bookmarkStart w:id="18900" w:name="_ETM_Q37_350599"/>
      <w:bookmarkEnd w:id="18900"/>
      <w:r>
        <w:rPr>
          <w:rtl/>
        </w:rPr>
        <w:t xml:space="preserve">בעזה </w:t>
      </w:r>
      <w:bookmarkStart w:id="18901" w:name="_ETM_Q37_350959"/>
      <w:bookmarkEnd w:id="18901"/>
      <w:r>
        <w:rPr>
          <w:rtl/>
        </w:rPr>
        <w:t>עצמה</w:t>
      </w:r>
      <w:r>
        <w:rPr>
          <w:rFonts w:hint="cs"/>
          <w:rtl/>
        </w:rPr>
        <w:t xml:space="preserve"> </w:t>
      </w:r>
      <w:r>
        <w:rPr>
          <w:rtl/>
        </w:rPr>
        <w:t>–</w:t>
      </w:r>
      <w:bookmarkStart w:id="18902" w:name="_ETM_Q37_369303"/>
      <w:bookmarkEnd w:id="18902"/>
      <w:r>
        <w:rPr>
          <w:rtl/>
        </w:rPr>
        <w:t xml:space="preserve"> </w:t>
      </w:r>
      <w:bookmarkStart w:id="18903" w:name="_ETM_Q37_352260"/>
      <w:bookmarkEnd w:id="18903"/>
      <w:r>
        <w:rPr>
          <w:rtl/>
        </w:rPr>
        <w:t xml:space="preserve">יכינו </w:t>
      </w:r>
      <w:bookmarkStart w:id="18904" w:name="_ETM_Q37_352739"/>
      <w:bookmarkEnd w:id="18904"/>
      <w:r>
        <w:rPr>
          <w:rtl/>
        </w:rPr>
        <w:t xml:space="preserve">את </w:t>
      </w:r>
      <w:bookmarkStart w:id="18905" w:name="_ETM_Q37_352889"/>
      <w:bookmarkEnd w:id="18905"/>
      <w:r>
        <w:rPr>
          <w:rtl/>
        </w:rPr>
        <w:t xml:space="preserve">עצמם </w:t>
      </w:r>
      <w:bookmarkStart w:id="18906" w:name="_ETM_Q37_354330"/>
      <w:bookmarkEnd w:id="18906"/>
      <w:r>
        <w:rPr>
          <w:rtl/>
        </w:rPr>
        <w:t xml:space="preserve">לסבב </w:t>
      </w:r>
      <w:bookmarkStart w:id="18907" w:name="_ETM_Q37_354930"/>
      <w:bookmarkEnd w:id="18907"/>
      <w:r>
        <w:rPr>
          <w:rtl/>
        </w:rPr>
        <w:t>הבא</w:t>
      </w:r>
      <w:r>
        <w:rPr>
          <w:rFonts w:hint="cs"/>
          <w:rtl/>
        </w:rPr>
        <w:t>,</w:t>
      </w:r>
      <w:r>
        <w:rPr>
          <w:rtl/>
        </w:rPr>
        <w:t xml:space="preserve"> </w:t>
      </w:r>
      <w:bookmarkStart w:id="18908" w:name="_ETM_Q37_355820"/>
      <w:bookmarkEnd w:id="18908"/>
      <w:r>
        <w:rPr>
          <w:rtl/>
        </w:rPr>
        <w:t xml:space="preserve">בדומה </w:t>
      </w:r>
      <w:bookmarkStart w:id="18909" w:name="_ETM_Q37_356389"/>
      <w:bookmarkEnd w:id="18909"/>
      <w:r>
        <w:rPr>
          <w:rtl/>
        </w:rPr>
        <w:t xml:space="preserve">למה </w:t>
      </w:r>
      <w:bookmarkStart w:id="18910" w:name="_ETM_Q37_356570"/>
      <w:bookmarkEnd w:id="18910"/>
      <w:r>
        <w:rPr>
          <w:rtl/>
        </w:rPr>
        <w:t xml:space="preserve">שקורה </w:t>
      </w:r>
      <w:bookmarkStart w:id="18911" w:name="_ETM_Q37_356900"/>
      <w:bookmarkEnd w:id="18911"/>
      <w:r>
        <w:rPr>
          <w:rtl/>
        </w:rPr>
        <w:t>בלבנון</w:t>
      </w:r>
      <w:r>
        <w:rPr>
          <w:rFonts w:hint="cs"/>
          <w:rtl/>
        </w:rPr>
        <w:t>,</w:t>
      </w:r>
      <w:r>
        <w:rPr>
          <w:rtl/>
        </w:rPr>
        <w:t xml:space="preserve"> </w:t>
      </w:r>
      <w:bookmarkStart w:id="18912" w:name="_ETM_Q37_358969"/>
      <w:bookmarkEnd w:id="18912"/>
      <w:r>
        <w:rPr>
          <w:rtl/>
        </w:rPr>
        <w:t xml:space="preserve">ואנחנו </w:t>
      </w:r>
      <w:bookmarkStart w:id="18913" w:name="_ETM_Q37_359569"/>
      <w:bookmarkEnd w:id="18913"/>
      <w:r>
        <w:rPr>
          <w:rtl/>
        </w:rPr>
        <w:t xml:space="preserve">פה </w:t>
      </w:r>
      <w:bookmarkStart w:id="18914" w:name="_ETM_Q37_359839"/>
      <w:bookmarkEnd w:id="18914"/>
      <w:r>
        <w:rPr>
          <w:rtl/>
        </w:rPr>
        <w:t xml:space="preserve">נתקוטט </w:t>
      </w:r>
      <w:bookmarkStart w:id="18915" w:name="_ETM_Q37_360650"/>
      <w:bookmarkEnd w:id="18915"/>
      <w:r>
        <w:rPr>
          <w:rtl/>
        </w:rPr>
        <w:t xml:space="preserve">בינינו </w:t>
      </w:r>
      <w:bookmarkStart w:id="18916" w:name="_ETM_Q37_362510"/>
      <w:bookmarkEnd w:id="18916"/>
      <w:r>
        <w:rPr>
          <w:rtl/>
        </w:rPr>
        <w:t xml:space="preserve">ונתחיל </w:t>
      </w:r>
      <w:bookmarkStart w:id="18917" w:name="_ETM_Q37_363169"/>
      <w:bookmarkEnd w:id="18917"/>
      <w:r>
        <w:rPr>
          <w:rtl/>
        </w:rPr>
        <w:t xml:space="preserve">פה </w:t>
      </w:r>
      <w:bookmarkStart w:id="18918" w:name="_ETM_Q37_363319"/>
      <w:bookmarkEnd w:id="18918"/>
      <w:r>
        <w:rPr>
          <w:rtl/>
        </w:rPr>
        <w:t xml:space="preserve">לספור </w:t>
      </w:r>
      <w:bookmarkStart w:id="18919" w:name="_ETM_Q37_365269"/>
      <w:bookmarkEnd w:id="18919"/>
      <w:r>
        <w:rPr>
          <w:rtl/>
        </w:rPr>
        <w:t xml:space="preserve">כמה </w:t>
      </w:r>
      <w:bookmarkStart w:id="18920" w:name="_ETM_Q37_365660"/>
      <w:bookmarkStart w:id="18921" w:name="_ETM_Q37_365870"/>
      <w:bookmarkEnd w:id="18920"/>
      <w:bookmarkEnd w:id="18921"/>
      <w:r>
        <w:rPr>
          <w:rtl/>
        </w:rPr>
        <w:t>הרוגים</w:t>
      </w:r>
      <w:r>
        <w:rPr>
          <w:rFonts w:hint="cs"/>
          <w:rtl/>
        </w:rPr>
        <w:t xml:space="preserve"> היו</w:t>
      </w:r>
      <w:bookmarkStart w:id="18922" w:name="_ETM_Q37_362172"/>
      <w:bookmarkEnd w:id="18922"/>
      <w:r>
        <w:rPr>
          <w:rtl/>
        </w:rPr>
        <w:t xml:space="preserve"> </w:t>
      </w:r>
      <w:bookmarkStart w:id="18923" w:name="_ETM_Q37_366349"/>
      <w:bookmarkEnd w:id="18923"/>
      <w:r>
        <w:rPr>
          <w:rtl/>
        </w:rPr>
        <w:t xml:space="preserve">בממשלה </w:t>
      </w:r>
      <w:bookmarkStart w:id="18924" w:name="_ETM_Q37_366860"/>
      <w:bookmarkEnd w:id="18924"/>
      <w:r>
        <w:rPr>
          <w:rtl/>
        </w:rPr>
        <w:t>הזאת</w:t>
      </w:r>
      <w:r>
        <w:rPr>
          <w:rFonts w:hint="cs"/>
          <w:rtl/>
        </w:rPr>
        <w:t>,</w:t>
      </w:r>
      <w:r>
        <w:rPr>
          <w:rtl/>
        </w:rPr>
        <w:t xml:space="preserve"> </w:t>
      </w:r>
      <w:bookmarkStart w:id="18925" w:name="_ETM_Q37_367310"/>
      <w:bookmarkEnd w:id="18925"/>
      <w:r>
        <w:rPr>
          <w:rtl/>
        </w:rPr>
        <w:t xml:space="preserve">כמה </w:t>
      </w:r>
      <w:bookmarkStart w:id="18926" w:name="_ETM_Q37_367610"/>
      <w:bookmarkEnd w:id="18926"/>
      <w:r>
        <w:rPr>
          <w:rtl/>
        </w:rPr>
        <w:t xml:space="preserve">הרוגים </w:t>
      </w:r>
      <w:bookmarkStart w:id="18927" w:name="_ETM_Q37_367970"/>
      <w:bookmarkEnd w:id="18927"/>
      <w:r>
        <w:rPr>
          <w:rFonts w:hint="cs"/>
          <w:rtl/>
        </w:rPr>
        <w:t xml:space="preserve">היו </w:t>
      </w:r>
      <w:r>
        <w:rPr>
          <w:rtl/>
        </w:rPr>
        <w:t xml:space="preserve">בממשלה </w:t>
      </w:r>
      <w:bookmarkStart w:id="18928" w:name="_ETM_Q37_368330"/>
      <w:bookmarkEnd w:id="18928"/>
      <w:r>
        <w:rPr>
          <w:rtl/>
        </w:rPr>
        <w:t xml:space="preserve">הקודמת </w:t>
      </w:r>
      <w:bookmarkStart w:id="18929" w:name="_ETM_Q37_369450"/>
      <w:bookmarkEnd w:id="18929"/>
      <w:r>
        <w:rPr>
          <w:rtl/>
        </w:rPr>
        <w:t xml:space="preserve">וכמה </w:t>
      </w:r>
      <w:bookmarkStart w:id="18930" w:name="_ETM_Q37_369989"/>
      <w:bookmarkEnd w:id="18930"/>
      <w:r>
        <w:rPr>
          <w:rtl/>
        </w:rPr>
        <w:t xml:space="preserve">מחבלים </w:t>
      </w:r>
      <w:bookmarkStart w:id="18931" w:name="_ETM_Q37_370469"/>
      <w:bookmarkEnd w:id="18931"/>
      <w:r>
        <w:rPr>
          <w:rtl/>
        </w:rPr>
        <w:t>נתפסו</w:t>
      </w:r>
      <w:r>
        <w:rPr>
          <w:rFonts w:hint="cs"/>
          <w:rtl/>
        </w:rPr>
        <w:t>,</w:t>
      </w:r>
      <w:r>
        <w:rPr>
          <w:rtl/>
        </w:rPr>
        <w:t xml:space="preserve"> </w:t>
      </w:r>
      <w:bookmarkStart w:id="18932" w:name="_ETM_Q37_371040"/>
      <w:bookmarkEnd w:id="18932"/>
      <w:r>
        <w:rPr>
          <w:rtl/>
        </w:rPr>
        <w:t xml:space="preserve">חוסלו </w:t>
      </w:r>
      <w:bookmarkStart w:id="18933" w:name="_ETM_Q37_374040"/>
      <w:bookmarkStart w:id="18934" w:name="_ETM_Q37_374519"/>
      <w:bookmarkEnd w:id="18933"/>
      <w:bookmarkEnd w:id="18934"/>
      <w:r>
        <w:rPr>
          <w:rFonts w:hint="cs"/>
          <w:rtl/>
        </w:rPr>
        <w:t xml:space="preserve">או נשארו </w:t>
      </w:r>
      <w:r>
        <w:rPr>
          <w:rtl/>
        </w:rPr>
        <w:t>חיים</w:t>
      </w:r>
      <w:bookmarkStart w:id="18935" w:name="_ETM_Q37_375720"/>
      <w:bookmarkEnd w:id="18935"/>
      <w:r>
        <w:rPr>
          <w:rFonts w:hint="cs"/>
          <w:rtl/>
        </w:rPr>
        <w:t xml:space="preserve">. </w:t>
      </w:r>
      <w:r>
        <w:rPr>
          <w:rtl/>
        </w:rPr>
        <w:t xml:space="preserve">אז </w:t>
      </w:r>
      <w:bookmarkStart w:id="18936" w:name="_ETM_Q37_375930"/>
      <w:bookmarkEnd w:id="18936"/>
      <w:r>
        <w:rPr>
          <w:rtl/>
        </w:rPr>
        <w:t>לכן</w:t>
      </w:r>
      <w:r>
        <w:rPr>
          <w:rFonts w:hint="cs"/>
          <w:rtl/>
        </w:rPr>
        <w:t>,</w:t>
      </w:r>
      <w:r>
        <w:rPr>
          <w:rtl/>
        </w:rPr>
        <w:t xml:space="preserve"> </w:t>
      </w:r>
      <w:bookmarkStart w:id="18937" w:name="_ETM_Q37_376500"/>
      <w:bookmarkEnd w:id="18937"/>
      <w:r>
        <w:rPr>
          <w:rtl/>
        </w:rPr>
        <w:t xml:space="preserve">כל </w:t>
      </w:r>
      <w:bookmarkStart w:id="18938" w:name="_ETM_Q37_376740"/>
      <w:bookmarkEnd w:id="18938"/>
      <w:r>
        <w:rPr>
          <w:rtl/>
        </w:rPr>
        <w:t xml:space="preserve">עוד </w:t>
      </w:r>
      <w:bookmarkStart w:id="18939" w:name="_ETM_Q37_376889"/>
      <w:bookmarkEnd w:id="18939"/>
      <w:r>
        <w:rPr>
          <w:rtl/>
        </w:rPr>
        <w:t xml:space="preserve">אין </w:t>
      </w:r>
      <w:bookmarkStart w:id="18940" w:name="_ETM_Q37_377010"/>
      <w:bookmarkEnd w:id="18940"/>
      <w:r>
        <w:rPr>
          <w:rtl/>
        </w:rPr>
        <w:t xml:space="preserve">את </w:t>
      </w:r>
      <w:bookmarkStart w:id="18941" w:name="_ETM_Q37_377160"/>
      <w:bookmarkEnd w:id="18941"/>
      <w:r>
        <w:rPr>
          <w:rtl/>
        </w:rPr>
        <w:t xml:space="preserve">הדיון </w:t>
      </w:r>
      <w:bookmarkStart w:id="18942" w:name="_ETM_Q37_377550"/>
      <w:bookmarkEnd w:id="18942"/>
      <w:r>
        <w:rPr>
          <w:rtl/>
        </w:rPr>
        <w:t xml:space="preserve">האסטרטגי </w:t>
      </w:r>
      <w:bookmarkStart w:id="18943" w:name="_ETM_Q37_378300"/>
      <w:bookmarkEnd w:id="18943"/>
      <w:r>
        <w:rPr>
          <w:rtl/>
        </w:rPr>
        <w:t xml:space="preserve">הזה </w:t>
      </w:r>
      <w:bookmarkStart w:id="18944" w:name="_ETM_Q37_379560"/>
      <w:bookmarkEnd w:id="18944"/>
      <w:r>
        <w:rPr>
          <w:rtl/>
        </w:rPr>
        <w:t xml:space="preserve">על </w:t>
      </w:r>
      <w:bookmarkStart w:id="18945" w:name="_ETM_Q37_379739"/>
      <w:bookmarkEnd w:id="18945"/>
      <w:r>
        <w:rPr>
          <w:rtl/>
        </w:rPr>
        <w:t xml:space="preserve">מה </w:t>
      </w:r>
      <w:bookmarkStart w:id="18946" w:name="_ETM_Q37_379889"/>
      <w:bookmarkEnd w:id="18946"/>
      <w:r>
        <w:rPr>
          <w:rtl/>
        </w:rPr>
        <w:t xml:space="preserve">שקורה </w:t>
      </w:r>
      <w:bookmarkStart w:id="18947" w:name="_ETM_Q37_380879"/>
      <w:bookmarkEnd w:id="18947"/>
      <w:r>
        <w:rPr>
          <w:rtl/>
        </w:rPr>
        <w:t xml:space="preserve">בעזה </w:t>
      </w:r>
      <w:bookmarkStart w:id="18948" w:name="_ETM_Q37_381330"/>
      <w:bookmarkEnd w:id="18948"/>
      <w:r>
        <w:rPr>
          <w:rtl/>
        </w:rPr>
        <w:t xml:space="preserve">ומה </w:t>
      </w:r>
      <w:bookmarkStart w:id="18949" w:name="_ETM_Q37_381540"/>
      <w:bookmarkEnd w:id="18949"/>
      <w:r>
        <w:rPr>
          <w:rtl/>
        </w:rPr>
        <w:t xml:space="preserve">לעשות </w:t>
      </w:r>
      <w:bookmarkStart w:id="18950" w:name="_ETM_Q37_381900"/>
      <w:bookmarkEnd w:id="18950"/>
      <w:r>
        <w:rPr>
          <w:rtl/>
        </w:rPr>
        <w:t xml:space="preserve">עם </w:t>
      </w:r>
      <w:bookmarkStart w:id="18951" w:name="_ETM_Q37_382019"/>
      <w:bookmarkEnd w:id="18951"/>
      <w:r>
        <w:rPr>
          <w:rtl/>
        </w:rPr>
        <w:t xml:space="preserve">ראשי </w:t>
      </w:r>
      <w:bookmarkStart w:id="18952" w:name="_ETM_Q37_382349"/>
      <w:bookmarkEnd w:id="18952"/>
      <w:r>
        <w:rPr>
          <w:rtl/>
        </w:rPr>
        <w:t>החמאס</w:t>
      </w:r>
      <w:r>
        <w:rPr>
          <w:rFonts w:hint="cs"/>
          <w:rtl/>
        </w:rPr>
        <w:t>,</w:t>
      </w:r>
      <w:r>
        <w:rPr>
          <w:rtl/>
        </w:rPr>
        <w:t xml:space="preserve"> </w:t>
      </w:r>
      <w:bookmarkStart w:id="18953" w:name="_ETM_Q37_383980"/>
      <w:bookmarkEnd w:id="18953"/>
      <w:r>
        <w:rPr>
          <w:rtl/>
        </w:rPr>
        <w:t>לצערי</w:t>
      </w:r>
      <w:r>
        <w:rPr>
          <w:rFonts w:hint="cs"/>
          <w:rtl/>
        </w:rPr>
        <w:t>,</w:t>
      </w:r>
      <w:r>
        <w:rPr>
          <w:rtl/>
        </w:rPr>
        <w:t xml:space="preserve"> </w:t>
      </w:r>
      <w:bookmarkStart w:id="18954" w:name="_ETM_Q37_384580"/>
      <w:bookmarkEnd w:id="18954"/>
      <w:r>
        <w:rPr>
          <w:rtl/>
        </w:rPr>
        <w:t xml:space="preserve">אני </w:t>
      </w:r>
      <w:bookmarkStart w:id="18955" w:name="_ETM_Q37_384730"/>
      <w:bookmarkEnd w:id="18955"/>
      <w:r>
        <w:rPr>
          <w:rtl/>
        </w:rPr>
        <w:t xml:space="preserve">אומר </w:t>
      </w:r>
      <w:bookmarkStart w:id="18956" w:name="_ETM_Q37_384910"/>
      <w:bookmarkEnd w:id="18956"/>
      <w:r>
        <w:rPr>
          <w:rtl/>
        </w:rPr>
        <w:t xml:space="preserve">את </w:t>
      </w:r>
      <w:bookmarkStart w:id="18957" w:name="_ETM_Q37_385000"/>
      <w:bookmarkEnd w:id="18957"/>
      <w:r>
        <w:rPr>
          <w:rtl/>
        </w:rPr>
        <w:t xml:space="preserve">זה </w:t>
      </w:r>
      <w:bookmarkStart w:id="18958" w:name="_ETM_Q37_385120"/>
      <w:bookmarkEnd w:id="18958"/>
      <w:r>
        <w:rPr>
          <w:rtl/>
        </w:rPr>
        <w:t xml:space="preserve">בצער </w:t>
      </w:r>
      <w:bookmarkStart w:id="18959" w:name="_ETM_Q37_385510"/>
      <w:bookmarkEnd w:id="18959"/>
      <w:r>
        <w:rPr>
          <w:rtl/>
        </w:rPr>
        <w:t>רב</w:t>
      </w:r>
      <w:r>
        <w:rPr>
          <w:rFonts w:hint="cs"/>
          <w:rtl/>
        </w:rPr>
        <w:t>,</w:t>
      </w:r>
      <w:r>
        <w:rPr>
          <w:rtl/>
        </w:rPr>
        <w:t xml:space="preserve"> </w:t>
      </w:r>
      <w:bookmarkStart w:id="18960" w:name="_ETM_Q37_385810"/>
      <w:bookmarkEnd w:id="18960"/>
      <w:r>
        <w:rPr>
          <w:rtl/>
        </w:rPr>
        <w:t xml:space="preserve">לא </w:t>
      </w:r>
      <w:bookmarkStart w:id="18961" w:name="_ETM_Q37_385960"/>
      <w:bookmarkEnd w:id="18961"/>
      <w:r>
        <w:rPr>
          <w:rtl/>
        </w:rPr>
        <w:t xml:space="preserve">נגיע </w:t>
      </w:r>
      <w:bookmarkStart w:id="18962" w:name="_ETM_Q37_386319"/>
      <w:bookmarkEnd w:id="18962"/>
      <w:r>
        <w:rPr>
          <w:rtl/>
        </w:rPr>
        <w:t xml:space="preserve">לשום </w:t>
      </w:r>
      <w:bookmarkStart w:id="18963" w:name="_ETM_Q37_386620"/>
      <w:bookmarkEnd w:id="18963"/>
      <w:r>
        <w:rPr>
          <w:rtl/>
        </w:rPr>
        <w:t>פתרון</w:t>
      </w:r>
      <w:r>
        <w:rPr>
          <w:rFonts w:hint="cs"/>
          <w:rtl/>
        </w:rPr>
        <w:t>.</w:t>
      </w:r>
      <w:r>
        <w:rPr>
          <w:rtl/>
        </w:rPr>
        <w:t xml:space="preserve"> </w:t>
      </w:r>
      <w:bookmarkStart w:id="18964" w:name="_ETM_Q37_388109"/>
      <w:bookmarkEnd w:id="18964"/>
      <w:r>
        <w:rPr>
          <w:rtl/>
        </w:rPr>
        <w:t xml:space="preserve">ומי </w:t>
      </w:r>
      <w:bookmarkStart w:id="18965" w:name="_ETM_Q37_388439"/>
      <w:bookmarkEnd w:id="18965"/>
      <w:r>
        <w:rPr>
          <w:rtl/>
        </w:rPr>
        <w:t xml:space="preserve">כמוך </w:t>
      </w:r>
      <w:bookmarkStart w:id="18966" w:name="_ETM_Q37_388889"/>
      <w:bookmarkEnd w:id="18966"/>
      <w:r>
        <w:rPr>
          <w:rtl/>
        </w:rPr>
        <w:t>יודע</w:t>
      </w:r>
      <w:r>
        <w:rPr>
          <w:rFonts w:hint="cs"/>
          <w:rtl/>
        </w:rPr>
        <w:t>,</w:t>
      </w:r>
      <w:r>
        <w:rPr>
          <w:rtl/>
        </w:rPr>
        <w:t xml:space="preserve"> </w:t>
      </w:r>
      <w:bookmarkStart w:id="18967" w:name="_ETM_Q37_389219"/>
      <w:bookmarkEnd w:id="18967"/>
      <w:r>
        <w:rPr>
          <w:rtl/>
        </w:rPr>
        <w:t xml:space="preserve">כאיש </w:t>
      </w:r>
      <w:bookmarkStart w:id="18968" w:name="_ETM_Q37_389489"/>
      <w:bookmarkEnd w:id="18968"/>
      <w:r>
        <w:rPr>
          <w:rtl/>
        </w:rPr>
        <w:t xml:space="preserve">צבא </w:t>
      </w:r>
      <w:bookmarkStart w:id="18969" w:name="_ETM_Q37_390989"/>
      <w:bookmarkEnd w:id="18969"/>
      <w:r>
        <w:rPr>
          <w:rtl/>
        </w:rPr>
        <w:t>לשעבר</w:t>
      </w:r>
      <w:r>
        <w:rPr>
          <w:rFonts w:hint="cs"/>
          <w:rtl/>
        </w:rPr>
        <w:t>,</w:t>
      </w:r>
      <w:r>
        <w:rPr>
          <w:rtl/>
        </w:rPr>
        <w:t xml:space="preserve"> </w:t>
      </w:r>
      <w:bookmarkStart w:id="18970" w:name="_ETM_Q37_392560"/>
      <w:bookmarkEnd w:id="18970"/>
      <w:r>
        <w:rPr>
          <w:rtl/>
        </w:rPr>
        <w:t xml:space="preserve">שאתה </w:t>
      </w:r>
      <w:bookmarkStart w:id="18971" w:name="_ETM_Q37_393280"/>
      <w:bookmarkEnd w:id="18971"/>
      <w:r>
        <w:rPr>
          <w:rtl/>
        </w:rPr>
        <w:t xml:space="preserve">צריך </w:t>
      </w:r>
      <w:bookmarkStart w:id="18972" w:name="_ETM_Q37_393610"/>
      <w:bookmarkEnd w:id="18972"/>
      <w:r>
        <w:rPr>
          <w:rtl/>
        </w:rPr>
        <w:t xml:space="preserve">להכריע </w:t>
      </w:r>
      <w:bookmarkStart w:id="18973" w:name="_ETM_Q37_394239"/>
      <w:bookmarkEnd w:id="18973"/>
      <w:r>
        <w:rPr>
          <w:rtl/>
        </w:rPr>
        <w:t xml:space="preserve">במערכה </w:t>
      </w:r>
      <w:bookmarkStart w:id="18974" w:name="_ETM_Q37_394780"/>
      <w:bookmarkEnd w:id="18974"/>
      <w:r>
        <w:rPr>
          <w:rtl/>
        </w:rPr>
        <w:t>הצבאית</w:t>
      </w:r>
      <w:r>
        <w:rPr>
          <w:rFonts w:hint="cs"/>
          <w:rtl/>
        </w:rPr>
        <w:t>,</w:t>
      </w:r>
      <w:r>
        <w:rPr>
          <w:rtl/>
        </w:rPr>
        <w:t xml:space="preserve"> </w:t>
      </w:r>
      <w:bookmarkStart w:id="18975" w:name="_ETM_Q37_396069"/>
      <w:bookmarkEnd w:id="18975"/>
      <w:r>
        <w:rPr>
          <w:rtl/>
        </w:rPr>
        <w:t>ו</w:t>
      </w:r>
      <w:bookmarkStart w:id="18976" w:name="_ETM_Q37_396849"/>
      <w:bookmarkStart w:id="18977" w:name="_ETM_Q37_397029"/>
      <w:bookmarkEnd w:id="18976"/>
      <w:bookmarkEnd w:id="18977"/>
      <w:r>
        <w:rPr>
          <w:rFonts w:hint="cs"/>
          <w:rtl/>
        </w:rPr>
        <w:t>הכרעה זו הכרעה,</w:t>
      </w:r>
      <w:r>
        <w:rPr>
          <w:rtl/>
        </w:rPr>
        <w:t xml:space="preserve"> </w:t>
      </w:r>
      <w:bookmarkStart w:id="18978" w:name="_ETM_Q37_397940"/>
      <w:bookmarkEnd w:id="18978"/>
      <w:r>
        <w:rPr>
          <w:rtl/>
        </w:rPr>
        <w:t xml:space="preserve">זה </w:t>
      </w:r>
      <w:bookmarkStart w:id="18979" w:name="_ETM_Q37_398150"/>
      <w:bookmarkEnd w:id="18979"/>
      <w:r>
        <w:rPr>
          <w:rtl/>
        </w:rPr>
        <w:t xml:space="preserve">לא </w:t>
      </w:r>
      <w:bookmarkStart w:id="18980" w:name="_ETM_Q37_399080"/>
      <w:bookmarkEnd w:id="18980"/>
      <w:r>
        <w:rPr>
          <w:rtl/>
        </w:rPr>
        <w:t>משחק</w:t>
      </w:r>
      <w:r>
        <w:rPr>
          <w:rFonts w:hint="cs"/>
          <w:rtl/>
        </w:rPr>
        <w:t>;</w:t>
      </w:r>
      <w:bookmarkStart w:id="18981" w:name="_ETM_Q37_393273"/>
      <w:bookmarkEnd w:id="18981"/>
      <w:r>
        <w:rPr>
          <w:rtl/>
        </w:rPr>
        <w:t xml:space="preserve"> </w:t>
      </w:r>
      <w:bookmarkStart w:id="18982" w:name="_ETM_Q37_399620"/>
      <w:bookmarkEnd w:id="18982"/>
      <w:r>
        <w:rPr>
          <w:rtl/>
        </w:rPr>
        <w:t xml:space="preserve">לא </w:t>
      </w:r>
      <w:bookmarkStart w:id="18983" w:name="_ETM_Q37_399709"/>
      <w:bookmarkEnd w:id="18983"/>
      <w:r>
        <w:rPr>
          <w:rtl/>
        </w:rPr>
        <w:t xml:space="preserve">להכניס </w:t>
      </w:r>
      <w:bookmarkStart w:id="18984" w:name="_ETM_Q37_400069"/>
      <w:bookmarkEnd w:id="18984"/>
      <w:r>
        <w:rPr>
          <w:rtl/>
        </w:rPr>
        <w:t xml:space="preserve">פוליטיקה </w:t>
      </w:r>
      <w:bookmarkStart w:id="18985" w:name="_ETM_Q37_400610"/>
      <w:bookmarkEnd w:id="18985"/>
      <w:r>
        <w:rPr>
          <w:rtl/>
        </w:rPr>
        <w:t>ל</w:t>
      </w:r>
      <w:r>
        <w:rPr>
          <w:rFonts w:hint="cs"/>
          <w:rtl/>
        </w:rPr>
        <w:t>הכרעות</w:t>
      </w:r>
      <w:r>
        <w:rPr>
          <w:rtl/>
        </w:rPr>
        <w:t xml:space="preserve"> </w:t>
      </w:r>
      <w:bookmarkStart w:id="18986" w:name="_ETM_Q37_400970"/>
      <w:bookmarkEnd w:id="18986"/>
      <w:r>
        <w:rPr>
          <w:rtl/>
        </w:rPr>
        <w:t xml:space="preserve">צבאיות </w:t>
      </w:r>
      <w:bookmarkStart w:id="18987" w:name="_ETM_Q37_401390"/>
      <w:bookmarkEnd w:id="18987"/>
      <w:r>
        <w:rPr>
          <w:rtl/>
        </w:rPr>
        <w:t xml:space="preserve">ולא </w:t>
      </w:r>
      <w:bookmarkStart w:id="18988" w:name="_ETM_Q37_401569"/>
      <w:bookmarkEnd w:id="18988"/>
      <w:r>
        <w:rPr>
          <w:rtl/>
        </w:rPr>
        <w:t>להגיד</w:t>
      </w:r>
      <w:r>
        <w:rPr>
          <w:rFonts w:hint="cs"/>
          <w:rtl/>
        </w:rPr>
        <w:t>:</w:t>
      </w:r>
      <w:r>
        <w:rPr>
          <w:rtl/>
        </w:rPr>
        <w:t xml:space="preserve"> </w:t>
      </w:r>
      <w:bookmarkStart w:id="18989" w:name="_ETM_Q37_401930"/>
      <w:bookmarkEnd w:id="18989"/>
      <w:r>
        <w:rPr>
          <w:rtl/>
        </w:rPr>
        <w:t xml:space="preserve">אנחנו </w:t>
      </w:r>
      <w:bookmarkStart w:id="18990" w:name="_ETM_Q37_402620"/>
      <w:bookmarkEnd w:id="18990"/>
      <w:r>
        <w:rPr>
          <w:rtl/>
        </w:rPr>
        <w:t xml:space="preserve">לא </w:t>
      </w:r>
      <w:bookmarkStart w:id="18991" w:name="_ETM_Q37_402860"/>
      <w:bookmarkEnd w:id="18991"/>
      <w:r>
        <w:rPr>
          <w:rtl/>
        </w:rPr>
        <w:t xml:space="preserve">ניגע </w:t>
      </w:r>
      <w:bookmarkStart w:id="18992" w:name="_ETM_Q37_403190"/>
      <w:bookmarkEnd w:id="18992"/>
      <w:r>
        <w:rPr>
          <w:rtl/>
        </w:rPr>
        <w:t>בהם</w:t>
      </w:r>
      <w:r>
        <w:rPr>
          <w:rFonts w:hint="cs"/>
          <w:rtl/>
        </w:rPr>
        <w:t>,</w:t>
      </w:r>
      <w:r>
        <w:rPr>
          <w:rtl/>
        </w:rPr>
        <w:t xml:space="preserve"> </w:t>
      </w:r>
      <w:bookmarkStart w:id="18993" w:name="_ETM_Q37_403610"/>
      <w:bookmarkEnd w:id="18993"/>
      <w:r>
        <w:rPr>
          <w:rtl/>
        </w:rPr>
        <w:t xml:space="preserve">אנחנו </w:t>
      </w:r>
      <w:bookmarkStart w:id="18994" w:name="_ETM_Q37_403910"/>
      <w:bookmarkEnd w:id="18994"/>
      <w:r>
        <w:rPr>
          <w:rtl/>
        </w:rPr>
        <w:t xml:space="preserve">ניגע </w:t>
      </w:r>
      <w:bookmarkStart w:id="18995" w:name="_ETM_Q37_404180"/>
      <w:bookmarkEnd w:id="18995"/>
      <w:r>
        <w:rPr>
          <w:rtl/>
        </w:rPr>
        <w:t xml:space="preserve">רק </w:t>
      </w:r>
      <w:bookmarkStart w:id="18996" w:name="_ETM_Q37_404450"/>
      <w:bookmarkEnd w:id="18996"/>
      <w:r>
        <w:rPr>
          <w:rtl/>
        </w:rPr>
        <w:t>בי</w:t>
      </w:r>
      <w:r>
        <w:rPr>
          <w:rFonts w:hint="cs"/>
          <w:rtl/>
        </w:rPr>
        <w:t>ריב</w:t>
      </w:r>
      <w:r>
        <w:rPr>
          <w:rtl/>
        </w:rPr>
        <w:t xml:space="preserve">ים </w:t>
      </w:r>
      <w:bookmarkStart w:id="18997" w:name="_ETM_Q37_404989"/>
      <w:bookmarkEnd w:id="18997"/>
      <w:r>
        <w:rPr>
          <w:rtl/>
        </w:rPr>
        <w:t>שלהם</w:t>
      </w:r>
      <w:r w:rsidR="00FE14C3">
        <w:rPr>
          <w:rFonts w:hint="cs"/>
          <w:rtl/>
        </w:rPr>
        <w:t>,</w:t>
      </w:r>
      <w:r>
        <w:rPr>
          <w:rtl/>
        </w:rPr>
        <w:t xml:space="preserve"> </w:t>
      </w:r>
      <w:bookmarkStart w:id="18998" w:name="_ETM_Q37_405410"/>
      <w:bookmarkEnd w:id="18998"/>
      <w:r>
        <w:rPr>
          <w:rtl/>
        </w:rPr>
        <w:t xml:space="preserve">ואולי </w:t>
      </w:r>
      <w:bookmarkStart w:id="18999" w:name="_ETM_Q37_405709"/>
      <w:bookmarkStart w:id="19000" w:name="_ETM_Q37_406340"/>
      <w:bookmarkEnd w:id="18999"/>
      <w:bookmarkEnd w:id="19000"/>
      <w:r>
        <w:rPr>
          <w:rtl/>
        </w:rPr>
        <w:t>ב</w:t>
      </w:r>
      <w:r>
        <w:rPr>
          <w:rFonts w:hint="cs"/>
          <w:rtl/>
        </w:rPr>
        <w:t>כך</w:t>
      </w:r>
      <w:r>
        <w:rPr>
          <w:rtl/>
        </w:rPr>
        <w:t xml:space="preserve"> </w:t>
      </w:r>
      <w:bookmarkStart w:id="19001" w:name="_ETM_Q37_406730"/>
      <w:bookmarkEnd w:id="19001"/>
      <w:r>
        <w:rPr>
          <w:rFonts w:hint="cs"/>
          <w:rtl/>
        </w:rPr>
        <w:t xml:space="preserve">אנחנו </w:t>
      </w:r>
      <w:r>
        <w:rPr>
          <w:rtl/>
        </w:rPr>
        <w:t xml:space="preserve">נחזק </w:t>
      </w:r>
      <w:bookmarkStart w:id="19002" w:name="_ETM_Q37_407239"/>
      <w:bookmarkEnd w:id="19002"/>
      <w:r>
        <w:rPr>
          <w:rtl/>
        </w:rPr>
        <w:t xml:space="preserve">את </w:t>
      </w:r>
      <w:bookmarkStart w:id="19003" w:name="_ETM_Q37_407330"/>
      <w:bookmarkEnd w:id="19003"/>
      <w:r>
        <w:rPr>
          <w:rFonts w:hint="cs"/>
          <w:rtl/>
        </w:rPr>
        <w:t>ההרתעה</w:t>
      </w:r>
      <w:bookmarkStart w:id="19004" w:name="_ETM_Q37_402513"/>
      <w:bookmarkEnd w:id="19004"/>
      <w:r w:rsidR="00FE14C3">
        <w:rPr>
          <w:rFonts w:hint="cs"/>
          <w:rtl/>
        </w:rPr>
        <w:t>,</w:t>
      </w:r>
      <w:r>
        <w:rPr>
          <w:rtl/>
        </w:rPr>
        <w:t xml:space="preserve"> </w:t>
      </w:r>
      <w:bookmarkStart w:id="19005" w:name="_ETM_Q37_407750"/>
      <w:bookmarkEnd w:id="19005"/>
      <w:r>
        <w:rPr>
          <w:rtl/>
        </w:rPr>
        <w:t xml:space="preserve">ואחר </w:t>
      </w:r>
      <w:bookmarkStart w:id="19006" w:name="_ETM_Q37_408080"/>
      <w:bookmarkEnd w:id="19006"/>
      <w:r>
        <w:rPr>
          <w:rtl/>
        </w:rPr>
        <w:t>כך</w:t>
      </w:r>
      <w:r>
        <w:rPr>
          <w:rFonts w:hint="cs"/>
          <w:rtl/>
        </w:rPr>
        <w:t>,</w:t>
      </w:r>
      <w:bookmarkStart w:id="19007" w:name="_ETM_Q37_408393"/>
      <w:bookmarkEnd w:id="19007"/>
      <w:r>
        <w:rPr>
          <w:rtl/>
        </w:rPr>
        <w:t xml:space="preserve"> </w:t>
      </w:r>
      <w:bookmarkStart w:id="19008" w:name="_ETM_Q37_408260"/>
      <w:bookmarkEnd w:id="19008"/>
      <w:r>
        <w:rPr>
          <w:rtl/>
        </w:rPr>
        <w:t xml:space="preserve">אולי </w:t>
      </w:r>
      <w:bookmarkStart w:id="19009" w:name="_ETM_Q37_408500"/>
      <w:bookmarkEnd w:id="19009"/>
      <w:r>
        <w:rPr>
          <w:rtl/>
        </w:rPr>
        <w:t xml:space="preserve">גם </w:t>
      </w:r>
      <w:bookmarkStart w:id="19010" w:name="_ETM_Q37_408939"/>
      <w:bookmarkStart w:id="19011" w:name="_ETM_Q37_409180"/>
      <w:bookmarkEnd w:id="19010"/>
      <w:bookmarkEnd w:id="19011"/>
      <w:r>
        <w:rPr>
          <w:rtl/>
        </w:rPr>
        <w:t xml:space="preserve">אבקש </w:t>
      </w:r>
      <w:bookmarkStart w:id="19012" w:name="_ETM_Q37_409599"/>
      <w:bookmarkEnd w:id="19012"/>
      <w:r>
        <w:rPr>
          <w:rtl/>
        </w:rPr>
        <w:t xml:space="preserve">שמישהו </w:t>
      </w:r>
      <w:bookmarkStart w:id="19013" w:name="_ETM_Q37_409989"/>
      <w:bookmarkStart w:id="19014" w:name="_ETM_Q37_410600"/>
      <w:bookmarkStart w:id="19015" w:name="_ETM_Q37_410900"/>
      <w:bookmarkEnd w:id="19013"/>
      <w:bookmarkEnd w:id="19014"/>
      <w:bookmarkEnd w:id="19015"/>
      <w:r>
        <w:rPr>
          <w:rFonts w:hint="cs"/>
          <w:rtl/>
        </w:rPr>
        <w:t>יתחזק</w:t>
      </w:r>
      <w:bookmarkStart w:id="19016" w:name="_ETM_Q37_406774"/>
      <w:bookmarkEnd w:id="19016"/>
      <w:r>
        <w:rPr>
          <w:rtl/>
        </w:rPr>
        <w:t xml:space="preserve"> </w:t>
      </w:r>
      <w:bookmarkStart w:id="19017" w:name="_ETM_Q37_411050"/>
      <w:bookmarkEnd w:id="19017"/>
      <w:r>
        <w:rPr>
          <w:rtl/>
        </w:rPr>
        <w:t>כלכלית</w:t>
      </w:r>
      <w:r>
        <w:rPr>
          <w:rFonts w:hint="cs"/>
          <w:rtl/>
        </w:rPr>
        <w:t>.</w:t>
      </w:r>
      <w:r>
        <w:rPr>
          <w:rtl/>
        </w:rPr>
        <w:t xml:space="preserve"> </w:t>
      </w:r>
      <w:bookmarkStart w:id="19018" w:name="_ETM_Q37_411740"/>
      <w:bookmarkEnd w:id="19018"/>
      <w:r>
        <w:rPr>
          <w:rtl/>
        </w:rPr>
        <w:t>מישהו</w:t>
      </w:r>
      <w:r>
        <w:rPr>
          <w:rFonts w:hint="cs"/>
          <w:rtl/>
        </w:rPr>
        <w:t xml:space="preserve"> –</w:t>
      </w:r>
      <w:r>
        <w:rPr>
          <w:rtl/>
        </w:rPr>
        <w:t xml:space="preserve"> </w:t>
      </w:r>
      <w:bookmarkStart w:id="19019" w:name="_ETM_Q37_412040"/>
      <w:bookmarkStart w:id="19020" w:name="_ETM_Q37_412220"/>
      <w:bookmarkEnd w:id="19019"/>
      <w:bookmarkEnd w:id="19020"/>
      <w:r>
        <w:rPr>
          <w:rtl/>
        </w:rPr>
        <w:t xml:space="preserve">אני </w:t>
      </w:r>
      <w:bookmarkStart w:id="19021" w:name="_ETM_Q37_412430"/>
      <w:bookmarkEnd w:id="19021"/>
      <w:r>
        <w:rPr>
          <w:rtl/>
        </w:rPr>
        <w:t xml:space="preserve">מדבר </w:t>
      </w:r>
      <w:bookmarkStart w:id="19022" w:name="_ETM_Q37_412760"/>
      <w:bookmarkEnd w:id="19022"/>
      <w:r>
        <w:rPr>
          <w:rtl/>
        </w:rPr>
        <w:t xml:space="preserve">על </w:t>
      </w:r>
      <w:bookmarkStart w:id="19023" w:name="_ETM_Q37_412850"/>
      <w:bookmarkEnd w:id="19023"/>
      <w:r>
        <w:rPr>
          <w:rFonts w:hint="cs"/>
          <w:rtl/>
        </w:rPr>
        <w:t>קטאר</w:t>
      </w:r>
      <w:r>
        <w:rPr>
          <w:rtl/>
        </w:rPr>
        <w:t xml:space="preserve"> </w:t>
      </w:r>
      <w:bookmarkStart w:id="19024" w:name="_ETM_Q37_413180"/>
      <w:bookmarkEnd w:id="19024"/>
      <w:r>
        <w:rPr>
          <w:rtl/>
        </w:rPr>
        <w:t>בעיקר</w:t>
      </w:r>
      <w:r>
        <w:rPr>
          <w:rFonts w:hint="cs"/>
          <w:rtl/>
        </w:rPr>
        <w:t>,</w:t>
      </w:r>
      <w:r>
        <w:rPr>
          <w:rtl/>
        </w:rPr>
        <w:t xml:space="preserve"> </w:t>
      </w:r>
      <w:bookmarkStart w:id="19025" w:name="_ETM_Q37_413980"/>
      <w:bookmarkEnd w:id="19025"/>
      <w:r>
        <w:rPr>
          <w:rtl/>
        </w:rPr>
        <w:t xml:space="preserve">שמממנת </w:t>
      </w:r>
      <w:bookmarkStart w:id="19026" w:name="_ETM_Q37_415340"/>
      <w:bookmarkEnd w:id="19026"/>
      <w:r>
        <w:rPr>
          <w:rFonts w:hint="cs"/>
          <w:rtl/>
        </w:rPr>
        <w:t xml:space="preserve">את </w:t>
      </w:r>
      <w:r>
        <w:rPr>
          <w:rtl/>
        </w:rPr>
        <w:t xml:space="preserve">ארגון </w:t>
      </w:r>
      <w:bookmarkStart w:id="19027" w:name="_ETM_Q37_415700"/>
      <w:bookmarkEnd w:id="19027"/>
      <w:r>
        <w:rPr>
          <w:rtl/>
        </w:rPr>
        <w:t xml:space="preserve">החמאס </w:t>
      </w:r>
      <w:bookmarkStart w:id="19028" w:name="_ETM_Q37_416120"/>
      <w:bookmarkEnd w:id="19028"/>
      <w:r>
        <w:rPr>
          <w:rtl/>
        </w:rPr>
        <w:t>בעזה</w:t>
      </w:r>
      <w:r>
        <w:rPr>
          <w:rFonts w:hint="cs"/>
          <w:rtl/>
        </w:rPr>
        <w:t>.</w:t>
      </w:r>
    </w:p>
    <w:p w:rsidR="00632220" w:rsidRDefault="00632220" w:rsidP="008D1933">
      <w:pPr>
        <w:rPr>
          <w:rtl/>
        </w:rPr>
      </w:pPr>
    </w:p>
    <w:p w:rsidR="00FE14C3" w:rsidRDefault="00632220" w:rsidP="00FE14C3">
      <w:pPr>
        <w:rPr>
          <w:rtl/>
        </w:rPr>
      </w:pPr>
      <w:bookmarkStart w:id="19029" w:name="_ETM_Q37_418010"/>
      <w:bookmarkEnd w:id="19029"/>
      <w:r>
        <w:rPr>
          <w:rtl/>
        </w:rPr>
        <w:t xml:space="preserve">אדוני </w:t>
      </w:r>
      <w:bookmarkStart w:id="19030" w:name="_ETM_Q37_418189"/>
      <w:bookmarkEnd w:id="19030"/>
      <w:r>
        <w:rPr>
          <w:rtl/>
        </w:rPr>
        <w:t>היושב-ראש</w:t>
      </w:r>
      <w:r>
        <w:rPr>
          <w:rFonts w:hint="cs"/>
          <w:rtl/>
        </w:rPr>
        <w:t>,</w:t>
      </w:r>
      <w:r>
        <w:rPr>
          <w:rtl/>
        </w:rPr>
        <w:t xml:space="preserve"> </w:t>
      </w:r>
      <w:bookmarkStart w:id="19031" w:name="_ETM_Q37_418579"/>
      <w:bookmarkEnd w:id="19031"/>
      <w:r>
        <w:rPr>
          <w:rtl/>
        </w:rPr>
        <w:t xml:space="preserve">אני </w:t>
      </w:r>
      <w:bookmarkStart w:id="19032" w:name="_ETM_Q37_418730"/>
      <w:bookmarkEnd w:id="19032"/>
      <w:r>
        <w:rPr>
          <w:rtl/>
        </w:rPr>
        <w:t xml:space="preserve">גם </w:t>
      </w:r>
      <w:bookmarkStart w:id="19033" w:name="_ETM_Q37_418879"/>
      <w:bookmarkEnd w:id="19033"/>
      <w:r>
        <w:rPr>
          <w:rtl/>
        </w:rPr>
        <w:t xml:space="preserve">רוצה </w:t>
      </w:r>
      <w:bookmarkStart w:id="19034" w:name="_ETM_Q37_419150"/>
      <w:bookmarkEnd w:id="19034"/>
      <w:r>
        <w:rPr>
          <w:rtl/>
        </w:rPr>
        <w:t xml:space="preserve">לנצל </w:t>
      </w:r>
      <w:bookmarkStart w:id="19035" w:name="_ETM_Q37_419569"/>
      <w:bookmarkEnd w:id="19035"/>
      <w:r>
        <w:rPr>
          <w:rtl/>
        </w:rPr>
        <w:t xml:space="preserve">את </w:t>
      </w:r>
      <w:bookmarkStart w:id="19036" w:name="_ETM_Q37_419750"/>
      <w:bookmarkEnd w:id="19036"/>
      <w:r>
        <w:rPr>
          <w:rtl/>
        </w:rPr>
        <w:t xml:space="preserve">הבמה </w:t>
      </w:r>
      <w:bookmarkStart w:id="19037" w:name="_ETM_Q37_420379"/>
      <w:bookmarkEnd w:id="19037"/>
      <w:r>
        <w:rPr>
          <w:rtl/>
        </w:rPr>
        <w:t xml:space="preserve">הזאת </w:t>
      </w:r>
      <w:bookmarkStart w:id="19038" w:name="_ETM_Q37_420739"/>
      <w:bookmarkEnd w:id="19038"/>
      <w:r>
        <w:rPr>
          <w:rtl/>
        </w:rPr>
        <w:t xml:space="preserve">ובוודאי </w:t>
      </w:r>
      <w:bookmarkStart w:id="19039" w:name="_ETM_Q37_421459"/>
      <w:bookmarkEnd w:id="19039"/>
      <w:r>
        <w:rPr>
          <w:rtl/>
        </w:rPr>
        <w:t xml:space="preserve">גם </w:t>
      </w:r>
      <w:bookmarkStart w:id="19040" w:name="_ETM_Q37_421579"/>
      <w:bookmarkEnd w:id="19040"/>
      <w:r>
        <w:rPr>
          <w:rtl/>
        </w:rPr>
        <w:t xml:space="preserve">לברך </w:t>
      </w:r>
      <w:bookmarkStart w:id="19041" w:name="_ETM_Q37_422030"/>
      <w:bookmarkEnd w:id="19041"/>
      <w:r>
        <w:rPr>
          <w:rtl/>
        </w:rPr>
        <w:t xml:space="preserve">את </w:t>
      </w:r>
      <w:bookmarkStart w:id="19042" w:name="_ETM_Q37_422180"/>
      <w:bookmarkEnd w:id="19042"/>
      <w:r>
        <w:rPr>
          <w:rtl/>
        </w:rPr>
        <w:t xml:space="preserve">ידידתנו </w:t>
      </w:r>
      <w:bookmarkStart w:id="19043" w:name="_ETM_Q37_422810"/>
      <w:bookmarkEnd w:id="19043"/>
      <w:r>
        <w:rPr>
          <w:rtl/>
        </w:rPr>
        <w:t>הגדולה</w:t>
      </w:r>
      <w:r>
        <w:rPr>
          <w:rFonts w:hint="cs"/>
          <w:rtl/>
        </w:rPr>
        <w:t>,</w:t>
      </w:r>
      <w:r>
        <w:rPr>
          <w:rtl/>
        </w:rPr>
        <w:t xml:space="preserve"> </w:t>
      </w:r>
      <w:bookmarkStart w:id="19044" w:name="_ETM_Q37_424100"/>
      <w:bookmarkEnd w:id="19044"/>
      <w:r>
        <w:rPr>
          <w:rtl/>
        </w:rPr>
        <w:t xml:space="preserve">ארצות </w:t>
      </w:r>
      <w:bookmarkStart w:id="19045" w:name="_ETM_Q37_424550"/>
      <w:bookmarkEnd w:id="19045"/>
      <w:r>
        <w:rPr>
          <w:rtl/>
        </w:rPr>
        <w:t xml:space="preserve">הברית </w:t>
      </w:r>
      <w:bookmarkStart w:id="19046" w:name="_ETM_Q37_424790"/>
      <w:bookmarkEnd w:id="19046"/>
      <w:r>
        <w:rPr>
          <w:rtl/>
        </w:rPr>
        <w:t xml:space="preserve">של </w:t>
      </w:r>
      <w:bookmarkStart w:id="19047" w:name="_ETM_Q37_424940"/>
      <w:bookmarkEnd w:id="19047"/>
      <w:r>
        <w:rPr>
          <w:rtl/>
        </w:rPr>
        <w:t>אמריקה</w:t>
      </w:r>
      <w:r>
        <w:rPr>
          <w:rFonts w:hint="cs"/>
          <w:rtl/>
        </w:rPr>
        <w:t>,</w:t>
      </w:r>
      <w:r>
        <w:rPr>
          <w:rtl/>
        </w:rPr>
        <w:t xml:space="preserve"> </w:t>
      </w:r>
      <w:bookmarkStart w:id="19048" w:name="_ETM_Q37_425420"/>
      <w:bookmarkEnd w:id="19048"/>
      <w:r>
        <w:rPr>
          <w:rtl/>
        </w:rPr>
        <w:t xml:space="preserve">שחוגגת </w:t>
      </w:r>
      <w:bookmarkStart w:id="19049" w:name="_ETM_Q37_426020"/>
      <w:bookmarkEnd w:id="19049"/>
      <w:r>
        <w:rPr>
          <w:rtl/>
        </w:rPr>
        <w:t>היום</w:t>
      </w:r>
      <w:r>
        <w:rPr>
          <w:rFonts w:hint="cs"/>
          <w:rtl/>
        </w:rPr>
        <w:t xml:space="preserve"> את </w:t>
      </w:r>
      <w:r>
        <w:rPr>
          <w:rtl/>
        </w:rPr>
        <w:t xml:space="preserve">יום </w:t>
      </w:r>
      <w:bookmarkStart w:id="19050" w:name="_ETM_Q37_426470"/>
      <w:bookmarkEnd w:id="19050"/>
      <w:r>
        <w:rPr>
          <w:rFonts w:hint="cs"/>
          <w:rtl/>
        </w:rPr>
        <w:t>ה</w:t>
      </w:r>
      <w:r>
        <w:rPr>
          <w:rtl/>
        </w:rPr>
        <w:t>עצמאות</w:t>
      </w:r>
      <w:r>
        <w:rPr>
          <w:rFonts w:hint="cs"/>
          <w:rtl/>
        </w:rPr>
        <w:t>.</w:t>
      </w:r>
      <w:r>
        <w:rPr>
          <w:rtl/>
        </w:rPr>
        <w:t xml:space="preserve"> </w:t>
      </w:r>
      <w:bookmarkStart w:id="19051" w:name="_ETM_Q37_428299"/>
      <w:bookmarkEnd w:id="19051"/>
      <w:r>
        <w:rPr>
          <w:rtl/>
        </w:rPr>
        <w:t xml:space="preserve">מי </w:t>
      </w:r>
      <w:bookmarkStart w:id="19052" w:name="_ETM_Q37_428480"/>
      <w:bookmarkEnd w:id="19052"/>
      <w:r>
        <w:rPr>
          <w:rtl/>
        </w:rPr>
        <w:t xml:space="preserve">שחושב </w:t>
      </w:r>
      <w:bookmarkStart w:id="19053" w:name="_ETM_Q37_429800"/>
      <w:bookmarkEnd w:id="19053"/>
      <w:r>
        <w:rPr>
          <w:rtl/>
        </w:rPr>
        <w:t xml:space="preserve">שניתן </w:t>
      </w:r>
      <w:bookmarkStart w:id="19054" w:name="_ETM_Q37_431489"/>
      <w:bookmarkEnd w:id="19054"/>
      <w:r>
        <w:rPr>
          <w:rtl/>
        </w:rPr>
        <w:t xml:space="preserve">ככה </w:t>
      </w:r>
      <w:bookmarkStart w:id="19055" w:name="_ETM_Q37_431760"/>
      <w:bookmarkEnd w:id="19055"/>
      <w:r>
        <w:rPr>
          <w:rtl/>
        </w:rPr>
        <w:t xml:space="preserve">בקלות </w:t>
      </w:r>
      <w:bookmarkStart w:id="19056" w:name="_ETM_Q37_433120"/>
      <w:bookmarkEnd w:id="19056"/>
      <w:r>
        <w:rPr>
          <w:rtl/>
        </w:rPr>
        <w:t xml:space="preserve">לזלזל </w:t>
      </w:r>
      <w:bookmarkStart w:id="19057" w:name="_ETM_Q37_434020"/>
      <w:bookmarkEnd w:id="19057"/>
      <w:r>
        <w:rPr>
          <w:rtl/>
        </w:rPr>
        <w:t>ב</w:t>
      </w:r>
      <w:bookmarkStart w:id="19058" w:name="_ETM_Q37_434410"/>
      <w:bookmarkEnd w:id="19058"/>
      <w:r>
        <w:rPr>
          <w:rtl/>
        </w:rPr>
        <w:t xml:space="preserve">קשר </w:t>
      </w:r>
      <w:bookmarkStart w:id="19059" w:name="_ETM_Q37_435250"/>
      <w:bookmarkEnd w:id="19059"/>
      <w:r>
        <w:rPr>
          <w:rtl/>
        </w:rPr>
        <w:t xml:space="preserve">האינטימי </w:t>
      </w:r>
      <w:bookmarkStart w:id="19060" w:name="_ETM_Q37_435940"/>
      <w:bookmarkEnd w:id="19060"/>
      <w:r>
        <w:rPr>
          <w:rtl/>
        </w:rPr>
        <w:t>וה</w:t>
      </w:r>
      <w:r>
        <w:rPr>
          <w:rFonts w:hint="cs"/>
          <w:rtl/>
        </w:rPr>
        <w:t>ה</w:t>
      </w:r>
      <w:r>
        <w:rPr>
          <w:rtl/>
        </w:rPr>
        <w:t xml:space="preserve">דוק </w:t>
      </w:r>
      <w:bookmarkStart w:id="19061" w:name="_ETM_Q37_436390"/>
      <w:bookmarkEnd w:id="19061"/>
      <w:r>
        <w:rPr>
          <w:rtl/>
        </w:rPr>
        <w:t xml:space="preserve">שלנו </w:t>
      </w:r>
      <w:bookmarkStart w:id="19062" w:name="_ETM_Q37_436779"/>
      <w:bookmarkEnd w:id="19062"/>
      <w:r>
        <w:rPr>
          <w:rtl/>
        </w:rPr>
        <w:t xml:space="preserve">עם </w:t>
      </w:r>
      <w:bookmarkStart w:id="19063" w:name="_ETM_Q37_436839"/>
      <w:bookmarkEnd w:id="19063"/>
      <w:r>
        <w:rPr>
          <w:rtl/>
        </w:rPr>
        <w:t xml:space="preserve">ארצות </w:t>
      </w:r>
      <w:bookmarkStart w:id="19064" w:name="_ETM_Q37_437140"/>
      <w:bookmarkEnd w:id="19064"/>
      <w:r>
        <w:rPr>
          <w:rtl/>
        </w:rPr>
        <w:t xml:space="preserve">הברית </w:t>
      </w:r>
      <w:bookmarkStart w:id="19065" w:name="_ETM_Q37_438600"/>
      <w:bookmarkEnd w:id="19065"/>
      <w:r>
        <w:rPr>
          <w:rtl/>
        </w:rPr>
        <w:t xml:space="preserve">ולדבר </w:t>
      </w:r>
      <w:bookmarkStart w:id="19066" w:name="_ETM_Q37_439470"/>
      <w:bookmarkStart w:id="19067" w:name="_ETM_Q37_439560"/>
      <w:bookmarkEnd w:id="19066"/>
      <w:bookmarkEnd w:id="19067"/>
      <w:r>
        <w:rPr>
          <w:rFonts w:hint="cs"/>
          <w:rtl/>
        </w:rPr>
        <w:t>ב</w:t>
      </w:r>
      <w:r>
        <w:rPr>
          <w:rtl/>
        </w:rPr>
        <w:t xml:space="preserve">כל </w:t>
      </w:r>
      <w:bookmarkStart w:id="19068" w:name="_ETM_Q37_439740"/>
      <w:bookmarkEnd w:id="19068"/>
      <w:r>
        <w:rPr>
          <w:rtl/>
        </w:rPr>
        <w:t xml:space="preserve">מיני </w:t>
      </w:r>
      <w:bookmarkStart w:id="19069" w:name="_ETM_Q37_440010"/>
      <w:bookmarkEnd w:id="19069"/>
      <w:r>
        <w:rPr>
          <w:rtl/>
        </w:rPr>
        <w:t xml:space="preserve">ביטויים </w:t>
      </w:r>
      <w:bookmarkStart w:id="19070" w:name="_ETM_Q37_440700"/>
      <w:bookmarkEnd w:id="19070"/>
      <w:r>
        <w:rPr>
          <w:rtl/>
        </w:rPr>
        <w:t>ולהגיד</w:t>
      </w:r>
      <w:r>
        <w:rPr>
          <w:rFonts w:hint="cs"/>
          <w:rtl/>
        </w:rPr>
        <w:t>:</w:t>
      </w:r>
      <w:r>
        <w:rPr>
          <w:rtl/>
        </w:rPr>
        <w:t xml:space="preserve"> </w:t>
      </w:r>
      <w:bookmarkStart w:id="19071" w:name="_ETM_Q37_441150"/>
      <w:bookmarkEnd w:id="19071"/>
      <w:r>
        <w:rPr>
          <w:rtl/>
        </w:rPr>
        <w:t xml:space="preserve">מי </w:t>
      </w:r>
      <w:bookmarkStart w:id="19072" w:name="_ETM_Q37_441300"/>
      <w:bookmarkEnd w:id="19072"/>
      <w:r>
        <w:rPr>
          <w:rtl/>
        </w:rPr>
        <w:t>ז</w:t>
      </w:r>
      <w:r>
        <w:rPr>
          <w:rFonts w:hint="cs"/>
          <w:rtl/>
        </w:rPr>
        <w:t>ו</w:t>
      </w:r>
      <w:r>
        <w:rPr>
          <w:rtl/>
        </w:rPr>
        <w:t xml:space="preserve"> </w:t>
      </w:r>
      <w:bookmarkStart w:id="19073" w:name="_ETM_Q37_441450"/>
      <w:bookmarkEnd w:id="19073"/>
      <w:r>
        <w:rPr>
          <w:rtl/>
        </w:rPr>
        <w:t xml:space="preserve">אמריקה </w:t>
      </w:r>
      <w:bookmarkStart w:id="19074" w:name="_ETM_Q37_441839"/>
      <w:bookmarkEnd w:id="19074"/>
      <w:r>
        <w:rPr>
          <w:rtl/>
        </w:rPr>
        <w:t>בכלל</w:t>
      </w:r>
      <w:r>
        <w:rPr>
          <w:rFonts w:hint="cs"/>
          <w:rtl/>
        </w:rPr>
        <w:t>?</w:t>
      </w:r>
      <w:r>
        <w:rPr>
          <w:rtl/>
        </w:rPr>
        <w:t xml:space="preserve"> </w:t>
      </w:r>
      <w:bookmarkStart w:id="19075" w:name="_ETM_Q37_442800"/>
      <w:bookmarkEnd w:id="19075"/>
      <w:r>
        <w:rPr>
          <w:rtl/>
        </w:rPr>
        <w:t xml:space="preserve">מה </w:t>
      </w:r>
      <w:bookmarkStart w:id="19076" w:name="_ETM_Q37_443160"/>
      <w:bookmarkEnd w:id="19076"/>
      <w:r>
        <w:rPr>
          <w:rtl/>
        </w:rPr>
        <w:t xml:space="preserve">הם </w:t>
      </w:r>
      <w:bookmarkStart w:id="19077" w:name="_ETM_Q37_443250"/>
      <w:bookmarkEnd w:id="19077"/>
      <w:r>
        <w:rPr>
          <w:rtl/>
        </w:rPr>
        <w:t>רוצים</w:t>
      </w:r>
      <w:r>
        <w:rPr>
          <w:rFonts w:hint="cs"/>
          <w:rtl/>
        </w:rPr>
        <w:t>?</w:t>
      </w:r>
      <w:r>
        <w:rPr>
          <w:rtl/>
        </w:rPr>
        <w:t xml:space="preserve"> </w:t>
      </w:r>
      <w:bookmarkStart w:id="19078" w:name="_ETM_Q37_443699"/>
      <w:bookmarkEnd w:id="19078"/>
      <w:r>
        <w:rPr>
          <w:rtl/>
        </w:rPr>
        <w:t>מה</w:t>
      </w:r>
      <w:r>
        <w:rPr>
          <w:rFonts w:hint="cs"/>
          <w:rtl/>
        </w:rPr>
        <w:t>,</w:t>
      </w:r>
      <w:r>
        <w:rPr>
          <w:rtl/>
        </w:rPr>
        <w:t xml:space="preserve"> </w:t>
      </w:r>
      <w:bookmarkStart w:id="19079" w:name="_ETM_Q37_443790"/>
      <w:bookmarkEnd w:id="19079"/>
      <w:r>
        <w:rPr>
          <w:rtl/>
        </w:rPr>
        <w:t xml:space="preserve">הם </w:t>
      </w:r>
      <w:bookmarkStart w:id="19080" w:name="_ETM_Q37_443880"/>
      <w:bookmarkEnd w:id="19080"/>
      <w:r>
        <w:rPr>
          <w:rtl/>
        </w:rPr>
        <w:t xml:space="preserve">ינהלו </w:t>
      </w:r>
      <w:bookmarkStart w:id="19081" w:name="_ETM_Q37_444150"/>
      <w:bookmarkEnd w:id="19081"/>
      <w:r>
        <w:rPr>
          <w:rtl/>
        </w:rPr>
        <w:t xml:space="preserve">לנו </w:t>
      </w:r>
      <w:bookmarkStart w:id="19082" w:name="_ETM_Q37_444330"/>
      <w:bookmarkEnd w:id="19082"/>
      <w:r>
        <w:rPr>
          <w:rtl/>
        </w:rPr>
        <w:t xml:space="preserve">את </w:t>
      </w:r>
      <w:bookmarkStart w:id="19083" w:name="_ETM_Q37_444389"/>
      <w:bookmarkEnd w:id="19083"/>
      <w:r>
        <w:rPr>
          <w:rtl/>
        </w:rPr>
        <w:t>המדינה</w:t>
      </w:r>
      <w:r>
        <w:rPr>
          <w:rFonts w:hint="cs"/>
          <w:rtl/>
        </w:rPr>
        <w:t>?</w:t>
      </w:r>
      <w:r>
        <w:rPr>
          <w:rtl/>
        </w:rPr>
        <w:t xml:space="preserve"> </w:t>
      </w:r>
      <w:bookmarkStart w:id="19084" w:name="_ETM_Q37_445020"/>
      <w:bookmarkEnd w:id="19084"/>
      <w:r>
        <w:rPr>
          <w:rtl/>
        </w:rPr>
        <w:t xml:space="preserve">אנחנו </w:t>
      </w:r>
      <w:bookmarkStart w:id="19085" w:name="_ETM_Q37_445259"/>
      <w:bookmarkEnd w:id="19085"/>
      <w:r>
        <w:rPr>
          <w:rtl/>
        </w:rPr>
        <w:t xml:space="preserve">מדינה </w:t>
      </w:r>
      <w:bookmarkStart w:id="19086" w:name="_ETM_Q37_445529"/>
      <w:bookmarkEnd w:id="19086"/>
      <w:r>
        <w:rPr>
          <w:rtl/>
        </w:rPr>
        <w:t>עצמאית</w:t>
      </w:r>
      <w:r>
        <w:rPr>
          <w:rFonts w:hint="cs"/>
          <w:rtl/>
        </w:rPr>
        <w:t>.</w:t>
      </w:r>
      <w:r>
        <w:rPr>
          <w:rtl/>
        </w:rPr>
        <w:t xml:space="preserve"> </w:t>
      </w:r>
      <w:bookmarkStart w:id="19087" w:name="_ETM_Q37_447360"/>
      <w:bookmarkStart w:id="19088" w:name="_ETM_Q37_447660"/>
      <w:bookmarkEnd w:id="19087"/>
      <w:bookmarkEnd w:id="19088"/>
      <w:r>
        <w:rPr>
          <w:rFonts w:hint="cs"/>
          <w:rtl/>
        </w:rPr>
        <w:t xml:space="preserve">היו </w:t>
      </w:r>
      <w:bookmarkStart w:id="19089" w:name="_ETM_Q37_450943"/>
      <w:bookmarkEnd w:id="19089"/>
      <w:r>
        <w:rPr>
          <w:rtl/>
        </w:rPr>
        <w:t>לצערי</w:t>
      </w:r>
      <w:bookmarkStart w:id="19090" w:name="_ETM_Q37_444543"/>
      <w:bookmarkEnd w:id="19090"/>
      <w:r>
        <w:rPr>
          <w:rFonts w:hint="cs"/>
          <w:rtl/>
        </w:rPr>
        <w:t xml:space="preserve"> –</w:t>
      </w:r>
      <w:r>
        <w:rPr>
          <w:rtl/>
        </w:rPr>
        <w:t xml:space="preserve"> </w:t>
      </w:r>
      <w:bookmarkStart w:id="19091" w:name="_ETM_Q37_448410"/>
      <w:bookmarkEnd w:id="19091"/>
      <w:r>
        <w:rPr>
          <w:rtl/>
        </w:rPr>
        <w:t xml:space="preserve">אני </w:t>
      </w:r>
      <w:bookmarkStart w:id="19092" w:name="_ETM_Q37_448560"/>
      <w:bookmarkEnd w:id="19092"/>
      <w:r>
        <w:rPr>
          <w:rtl/>
        </w:rPr>
        <w:t xml:space="preserve">מדבר </w:t>
      </w:r>
      <w:bookmarkStart w:id="19093" w:name="_ETM_Q37_448830"/>
      <w:bookmarkEnd w:id="19093"/>
      <w:r>
        <w:rPr>
          <w:rtl/>
        </w:rPr>
        <w:t xml:space="preserve">כרגע </w:t>
      </w:r>
      <w:bookmarkStart w:id="19094" w:name="_ETM_Q37_449129"/>
      <w:bookmarkEnd w:id="19094"/>
      <w:r>
        <w:rPr>
          <w:rtl/>
        </w:rPr>
        <w:t xml:space="preserve">על </w:t>
      </w:r>
      <w:bookmarkStart w:id="19095" w:name="_ETM_Q37_449220"/>
      <w:bookmarkEnd w:id="19095"/>
      <w:r>
        <w:rPr>
          <w:rtl/>
        </w:rPr>
        <w:t xml:space="preserve">הממשלה </w:t>
      </w:r>
      <w:bookmarkStart w:id="19096" w:name="_ETM_Q37_449819"/>
      <w:bookmarkEnd w:id="19096"/>
      <w:r>
        <w:rPr>
          <w:rtl/>
        </w:rPr>
        <w:t xml:space="preserve">ואנשי </w:t>
      </w:r>
      <w:bookmarkStart w:id="19097" w:name="_ETM_Q37_451430"/>
      <w:bookmarkEnd w:id="19097"/>
      <w:r>
        <w:rPr>
          <w:rtl/>
        </w:rPr>
        <w:t>הקואליציה</w:t>
      </w:r>
      <w:r>
        <w:rPr>
          <w:rFonts w:hint="cs"/>
          <w:rtl/>
        </w:rPr>
        <w:t xml:space="preserve"> –</w:t>
      </w:r>
      <w:r>
        <w:rPr>
          <w:rtl/>
        </w:rPr>
        <w:t xml:space="preserve"> </w:t>
      </w:r>
      <w:bookmarkStart w:id="19098" w:name="_ETM_Q37_452740"/>
      <w:bookmarkStart w:id="19099" w:name="_ETM_Q37_453009"/>
      <w:bookmarkStart w:id="19100" w:name="_ETM_Q37_453520"/>
      <w:bookmarkEnd w:id="19098"/>
      <w:bookmarkEnd w:id="19099"/>
      <w:bookmarkEnd w:id="19100"/>
      <w:r>
        <w:rPr>
          <w:rFonts w:hint="cs"/>
          <w:rtl/>
        </w:rPr>
        <w:t>ה</w:t>
      </w:r>
      <w:r>
        <w:rPr>
          <w:rtl/>
        </w:rPr>
        <w:t xml:space="preserve">יו </w:t>
      </w:r>
      <w:bookmarkStart w:id="19101" w:name="_ETM_Q37_453789"/>
      <w:bookmarkEnd w:id="19101"/>
      <w:r>
        <w:rPr>
          <w:rtl/>
        </w:rPr>
        <w:t xml:space="preserve">לא </w:t>
      </w:r>
      <w:bookmarkStart w:id="19102" w:name="_ETM_Q37_453940"/>
      <w:bookmarkEnd w:id="19102"/>
      <w:r>
        <w:rPr>
          <w:rtl/>
        </w:rPr>
        <w:t xml:space="preserve">מעט </w:t>
      </w:r>
      <w:bookmarkStart w:id="19103" w:name="_ETM_Q37_454270"/>
      <w:bookmarkEnd w:id="19103"/>
      <w:r>
        <w:rPr>
          <w:rtl/>
        </w:rPr>
        <w:t xml:space="preserve">התבטאויות </w:t>
      </w:r>
      <w:bookmarkStart w:id="19104" w:name="_ETM_Q37_456170"/>
      <w:bookmarkEnd w:id="19104"/>
      <w:r>
        <w:rPr>
          <w:rtl/>
        </w:rPr>
        <w:t>ש</w:t>
      </w:r>
      <w:bookmarkStart w:id="19105" w:name="_ETM_Q37_458190"/>
      <w:bookmarkEnd w:id="19105"/>
      <w:r>
        <w:rPr>
          <w:rtl/>
        </w:rPr>
        <w:t>ה</w:t>
      </w:r>
      <w:r>
        <w:rPr>
          <w:rFonts w:hint="cs"/>
          <w:rtl/>
        </w:rPr>
        <w:t>ן</w:t>
      </w:r>
      <w:r>
        <w:rPr>
          <w:rtl/>
        </w:rPr>
        <w:t xml:space="preserve"> </w:t>
      </w:r>
      <w:bookmarkStart w:id="19106" w:name="_ETM_Q37_458550"/>
      <w:bookmarkEnd w:id="19106"/>
      <w:r>
        <w:rPr>
          <w:rtl/>
        </w:rPr>
        <w:t xml:space="preserve">אפילו </w:t>
      </w:r>
      <w:bookmarkStart w:id="19107" w:name="_ETM_Q37_458910"/>
      <w:bookmarkEnd w:id="19107"/>
      <w:r>
        <w:rPr>
          <w:rtl/>
        </w:rPr>
        <w:t xml:space="preserve">לא </w:t>
      </w:r>
      <w:bookmarkStart w:id="19108" w:name="_ETM_Q37_459029"/>
      <w:bookmarkEnd w:id="19108"/>
      <w:r>
        <w:rPr>
          <w:rtl/>
        </w:rPr>
        <w:t xml:space="preserve">פוגעות </w:t>
      </w:r>
      <w:bookmarkStart w:id="19109" w:name="_ETM_Q37_459540"/>
      <w:bookmarkEnd w:id="19109"/>
      <w:r>
        <w:rPr>
          <w:rtl/>
        </w:rPr>
        <w:t>בקשר</w:t>
      </w:r>
      <w:r>
        <w:rPr>
          <w:rFonts w:hint="cs"/>
          <w:rtl/>
        </w:rPr>
        <w:t>,</w:t>
      </w:r>
      <w:r>
        <w:rPr>
          <w:rtl/>
        </w:rPr>
        <w:t xml:space="preserve"> </w:t>
      </w:r>
      <w:bookmarkStart w:id="19110" w:name="_ETM_Q37_460020"/>
      <w:bookmarkEnd w:id="19110"/>
      <w:r>
        <w:rPr>
          <w:rFonts w:hint="cs"/>
          <w:rtl/>
        </w:rPr>
        <w:t xml:space="preserve">הן </w:t>
      </w:r>
      <w:r>
        <w:rPr>
          <w:rtl/>
        </w:rPr>
        <w:t xml:space="preserve">פשוט </w:t>
      </w:r>
      <w:bookmarkStart w:id="19111" w:name="_ETM_Q37_460260"/>
      <w:bookmarkEnd w:id="19111"/>
      <w:r>
        <w:rPr>
          <w:rtl/>
        </w:rPr>
        <w:t>מב</w:t>
      </w:r>
      <w:bookmarkStart w:id="19112" w:name="_ETM_Q37_457073"/>
      <w:bookmarkEnd w:id="19112"/>
      <w:r>
        <w:rPr>
          <w:rtl/>
        </w:rPr>
        <w:t>ישות</w:t>
      </w:r>
      <w:r>
        <w:rPr>
          <w:rFonts w:hint="cs"/>
          <w:rtl/>
        </w:rPr>
        <w:t>.</w:t>
      </w:r>
      <w:r>
        <w:rPr>
          <w:rtl/>
        </w:rPr>
        <w:t xml:space="preserve"> </w:t>
      </w:r>
      <w:bookmarkStart w:id="19113" w:name="_ETM_Q37_460860"/>
      <w:bookmarkEnd w:id="19113"/>
      <w:r>
        <w:rPr>
          <w:rtl/>
        </w:rPr>
        <w:t>ז</w:t>
      </w:r>
      <w:r>
        <w:rPr>
          <w:rFonts w:hint="cs"/>
          <w:rtl/>
        </w:rPr>
        <w:t>ו התבטאות</w:t>
      </w:r>
      <w:bookmarkStart w:id="19114" w:name="_ETM_Q37_461589"/>
      <w:bookmarkEnd w:id="19114"/>
      <w:r>
        <w:rPr>
          <w:rtl/>
        </w:rPr>
        <w:t xml:space="preserve"> </w:t>
      </w:r>
      <w:bookmarkStart w:id="19115" w:name="_ETM_Q37_461770"/>
      <w:bookmarkEnd w:id="19115"/>
      <w:r>
        <w:rPr>
          <w:rtl/>
        </w:rPr>
        <w:t xml:space="preserve">כזאת </w:t>
      </w:r>
      <w:bookmarkStart w:id="19116" w:name="_ETM_Q37_462130"/>
      <w:bookmarkEnd w:id="19116"/>
      <w:r>
        <w:rPr>
          <w:rtl/>
        </w:rPr>
        <w:t xml:space="preserve">של </w:t>
      </w:r>
      <w:bookmarkStart w:id="19117" w:name="_ETM_Q37_462279"/>
      <w:bookmarkEnd w:id="19117"/>
      <w:r>
        <w:rPr>
          <w:rtl/>
        </w:rPr>
        <w:t>בן</w:t>
      </w:r>
      <w:r>
        <w:rPr>
          <w:rFonts w:hint="cs"/>
          <w:rtl/>
        </w:rPr>
        <w:t xml:space="preserve"> </w:t>
      </w:r>
      <w:r>
        <w:rPr>
          <w:rtl/>
        </w:rPr>
        <w:t>אדם</w:t>
      </w:r>
      <w:bookmarkStart w:id="19118" w:name="_ETM_Q37_461142"/>
      <w:bookmarkEnd w:id="19118"/>
      <w:r>
        <w:rPr>
          <w:rtl/>
        </w:rPr>
        <w:t xml:space="preserve"> </w:t>
      </w:r>
      <w:bookmarkStart w:id="19119" w:name="_ETM_Q37_462760"/>
      <w:bookmarkEnd w:id="19119"/>
      <w:r>
        <w:rPr>
          <w:rtl/>
        </w:rPr>
        <w:t xml:space="preserve">שהוא </w:t>
      </w:r>
      <w:bookmarkStart w:id="19120" w:name="_ETM_Q37_463660"/>
      <w:bookmarkEnd w:id="19120"/>
      <w:r>
        <w:rPr>
          <w:rtl/>
        </w:rPr>
        <w:t xml:space="preserve">חבר </w:t>
      </w:r>
      <w:bookmarkStart w:id="19121" w:name="_ETM_Q37_463990"/>
      <w:bookmarkEnd w:id="19121"/>
      <w:r>
        <w:rPr>
          <w:rtl/>
        </w:rPr>
        <w:t xml:space="preserve">כנסת </w:t>
      </w:r>
      <w:bookmarkStart w:id="19122" w:name="_ETM_Q37_464380"/>
      <w:bookmarkEnd w:id="19122"/>
      <w:r>
        <w:rPr>
          <w:rtl/>
        </w:rPr>
        <w:t xml:space="preserve">שלא </w:t>
      </w:r>
      <w:bookmarkStart w:id="19123" w:name="_ETM_Q37_464620"/>
      <w:bookmarkEnd w:id="19123"/>
      <w:r>
        <w:rPr>
          <w:rtl/>
        </w:rPr>
        <w:t xml:space="preserve">מבין </w:t>
      </w:r>
      <w:bookmarkStart w:id="19124" w:name="_ETM_Q37_464919"/>
      <w:bookmarkEnd w:id="19124"/>
      <w:r>
        <w:rPr>
          <w:rtl/>
        </w:rPr>
        <w:t xml:space="preserve">מה </w:t>
      </w:r>
      <w:bookmarkStart w:id="19125" w:name="_ETM_Q37_465040"/>
      <w:bookmarkEnd w:id="19125"/>
      <w:r>
        <w:rPr>
          <w:rtl/>
        </w:rPr>
        <w:t xml:space="preserve">המשמעות </w:t>
      </w:r>
      <w:bookmarkStart w:id="19126" w:name="_ETM_Q37_465430"/>
      <w:bookmarkEnd w:id="19126"/>
      <w:r>
        <w:rPr>
          <w:rtl/>
        </w:rPr>
        <w:t xml:space="preserve">של </w:t>
      </w:r>
      <w:bookmarkStart w:id="19127" w:name="_ETM_Q37_465550"/>
      <w:bookmarkEnd w:id="19127"/>
      <w:r>
        <w:rPr>
          <w:rtl/>
        </w:rPr>
        <w:t xml:space="preserve">שיתוף </w:t>
      </w:r>
      <w:bookmarkStart w:id="19128" w:name="_ETM_Q37_465850"/>
      <w:bookmarkEnd w:id="19128"/>
      <w:r>
        <w:rPr>
          <w:rtl/>
        </w:rPr>
        <w:t xml:space="preserve">פעולה </w:t>
      </w:r>
      <w:bookmarkStart w:id="19129" w:name="_ETM_Q37_466180"/>
      <w:bookmarkEnd w:id="19129"/>
      <w:r>
        <w:rPr>
          <w:rtl/>
        </w:rPr>
        <w:t xml:space="preserve">בין </w:t>
      </w:r>
      <w:bookmarkStart w:id="19130" w:name="_ETM_Q37_466870"/>
      <w:bookmarkEnd w:id="19130"/>
      <w:r>
        <w:rPr>
          <w:rtl/>
        </w:rPr>
        <w:t xml:space="preserve">וושינגטון </w:t>
      </w:r>
      <w:bookmarkStart w:id="19131" w:name="_ETM_Q37_467440"/>
      <w:bookmarkEnd w:id="19131"/>
      <w:r>
        <w:rPr>
          <w:rtl/>
        </w:rPr>
        <w:t>לירושלים</w:t>
      </w:r>
      <w:r>
        <w:rPr>
          <w:rFonts w:hint="cs"/>
          <w:rtl/>
        </w:rPr>
        <w:t>,</w:t>
      </w:r>
      <w:r>
        <w:rPr>
          <w:rtl/>
        </w:rPr>
        <w:t xml:space="preserve"> </w:t>
      </w:r>
      <w:bookmarkStart w:id="19132" w:name="_ETM_Q37_468490"/>
      <w:bookmarkEnd w:id="19132"/>
      <w:r>
        <w:rPr>
          <w:rtl/>
        </w:rPr>
        <w:t xml:space="preserve">אם </w:t>
      </w:r>
      <w:bookmarkStart w:id="19133" w:name="_ETM_Q37_468639"/>
      <w:bookmarkEnd w:id="19133"/>
      <w:r>
        <w:rPr>
          <w:rtl/>
        </w:rPr>
        <w:t xml:space="preserve">זה </w:t>
      </w:r>
      <w:bookmarkStart w:id="19134" w:name="_ETM_Q37_468760"/>
      <w:bookmarkEnd w:id="19134"/>
      <w:r>
        <w:rPr>
          <w:rtl/>
        </w:rPr>
        <w:t xml:space="preserve">בתחום </w:t>
      </w:r>
      <w:bookmarkStart w:id="19135" w:name="_ETM_Q37_469150"/>
      <w:bookmarkEnd w:id="19135"/>
      <w:r>
        <w:rPr>
          <w:rtl/>
        </w:rPr>
        <w:t>הצבאי</w:t>
      </w:r>
      <w:r>
        <w:rPr>
          <w:rFonts w:hint="cs"/>
          <w:rtl/>
        </w:rPr>
        <w:t>,</w:t>
      </w:r>
      <w:r>
        <w:rPr>
          <w:rtl/>
        </w:rPr>
        <w:t xml:space="preserve"> </w:t>
      </w:r>
      <w:bookmarkStart w:id="19136" w:name="_ETM_Q37_469750"/>
      <w:bookmarkEnd w:id="19136"/>
      <w:r>
        <w:rPr>
          <w:rtl/>
        </w:rPr>
        <w:t xml:space="preserve">אם </w:t>
      </w:r>
      <w:bookmarkStart w:id="19137" w:name="_ETM_Q37_469839"/>
      <w:bookmarkEnd w:id="19137"/>
      <w:r>
        <w:rPr>
          <w:rtl/>
        </w:rPr>
        <w:t xml:space="preserve">זה </w:t>
      </w:r>
      <w:bookmarkStart w:id="19138" w:name="_ETM_Q37_469960"/>
      <w:bookmarkEnd w:id="19138"/>
      <w:r>
        <w:rPr>
          <w:rtl/>
        </w:rPr>
        <w:t xml:space="preserve">בתחום </w:t>
      </w:r>
      <w:bookmarkStart w:id="19139" w:name="_ETM_Q37_470260"/>
      <w:bookmarkEnd w:id="19139"/>
      <w:r>
        <w:rPr>
          <w:rtl/>
        </w:rPr>
        <w:t>המדיני</w:t>
      </w:r>
      <w:r>
        <w:rPr>
          <w:rFonts w:hint="cs"/>
          <w:rtl/>
        </w:rPr>
        <w:t>.</w:t>
      </w:r>
      <w:r>
        <w:rPr>
          <w:rtl/>
        </w:rPr>
        <w:t xml:space="preserve"> </w:t>
      </w:r>
      <w:bookmarkStart w:id="19140" w:name="_ETM_Q37_471750"/>
      <w:bookmarkEnd w:id="19140"/>
      <w:r>
        <w:rPr>
          <w:rtl/>
        </w:rPr>
        <w:t xml:space="preserve">אז </w:t>
      </w:r>
      <w:bookmarkStart w:id="19141" w:name="_ETM_Q37_473250"/>
      <w:bookmarkEnd w:id="19141"/>
      <w:r>
        <w:rPr>
          <w:rtl/>
        </w:rPr>
        <w:t xml:space="preserve">בהתחלה </w:t>
      </w:r>
      <w:bookmarkStart w:id="19142" w:name="_ETM_Q37_473850"/>
      <w:bookmarkEnd w:id="19142"/>
      <w:r>
        <w:rPr>
          <w:rtl/>
        </w:rPr>
        <w:t xml:space="preserve">לא </w:t>
      </w:r>
      <w:bookmarkStart w:id="19143" w:name="_ETM_Q37_473940"/>
      <w:bookmarkEnd w:id="19143"/>
      <w:r>
        <w:rPr>
          <w:rtl/>
        </w:rPr>
        <w:t xml:space="preserve">ידעתי </w:t>
      </w:r>
      <w:bookmarkStart w:id="19144" w:name="_ETM_Q37_474240"/>
      <w:bookmarkEnd w:id="19144"/>
      <w:r>
        <w:rPr>
          <w:rtl/>
        </w:rPr>
        <w:t xml:space="preserve">איך </w:t>
      </w:r>
      <w:bookmarkStart w:id="19145" w:name="_ETM_Q37_474330"/>
      <w:bookmarkEnd w:id="19145"/>
      <w:r>
        <w:rPr>
          <w:rtl/>
        </w:rPr>
        <w:t>להגיב</w:t>
      </w:r>
      <w:r>
        <w:rPr>
          <w:rFonts w:hint="cs"/>
          <w:rtl/>
        </w:rPr>
        <w:t>.</w:t>
      </w:r>
      <w:r>
        <w:rPr>
          <w:rtl/>
        </w:rPr>
        <w:t xml:space="preserve"> </w:t>
      </w:r>
      <w:bookmarkStart w:id="19146" w:name="_ETM_Q37_474900"/>
      <w:bookmarkEnd w:id="19146"/>
      <w:r>
        <w:rPr>
          <w:rtl/>
        </w:rPr>
        <w:t xml:space="preserve">אולי </w:t>
      </w:r>
      <w:bookmarkStart w:id="19147" w:name="_ETM_Q37_475199"/>
      <w:bookmarkStart w:id="19148" w:name="_ETM_Q37_475529"/>
      <w:bookmarkStart w:id="19149" w:name="_ETM_Q37_475800"/>
      <w:bookmarkEnd w:id="19147"/>
      <w:bookmarkEnd w:id="19148"/>
      <w:bookmarkEnd w:id="19149"/>
      <w:r>
        <w:rPr>
          <w:rtl/>
        </w:rPr>
        <w:t>הבן</w:t>
      </w:r>
      <w:r>
        <w:rPr>
          <w:rFonts w:hint="cs"/>
          <w:rtl/>
        </w:rPr>
        <w:t xml:space="preserve"> </w:t>
      </w:r>
      <w:r>
        <w:rPr>
          <w:rtl/>
        </w:rPr>
        <w:t xml:space="preserve">אדם </w:t>
      </w:r>
      <w:bookmarkStart w:id="19150" w:name="_ETM_Q37_476250"/>
      <w:bookmarkEnd w:id="19150"/>
      <w:r>
        <w:rPr>
          <w:rtl/>
        </w:rPr>
        <w:t xml:space="preserve">הזה </w:t>
      </w:r>
      <w:bookmarkStart w:id="19151" w:name="_ETM_Q37_476610"/>
      <w:bookmarkEnd w:id="19151"/>
      <w:r>
        <w:rPr>
          <w:rtl/>
        </w:rPr>
        <w:t xml:space="preserve">לא </w:t>
      </w:r>
      <w:bookmarkStart w:id="19152" w:name="_ETM_Q37_476820"/>
      <w:bookmarkEnd w:id="19152"/>
      <w:r>
        <w:rPr>
          <w:rtl/>
        </w:rPr>
        <w:t xml:space="preserve">מבין </w:t>
      </w:r>
      <w:bookmarkStart w:id="19153" w:name="_ETM_Q37_477270"/>
      <w:bookmarkEnd w:id="19153"/>
      <w:r>
        <w:rPr>
          <w:rtl/>
        </w:rPr>
        <w:t xml:space="preserve">את </w:t>
      </w:r>
      <w:bookmarkStart w:id="19154" w:name="_ETM_Q37_477419"/>
      <w:bookmarkEnd w:id="19154"/>
      <w:r>
        <w:rPr>
          <w:rtl/>
        </w:rPr>
        <w:t xml:space="preserve">המערכה </w:t>
      </w:r>
      <w:bookmarkStart w:id="19155" w:name="_ETM_Q37_477990"/>
      <w:bookmarkEnd w:id="19155"/>
      <w:r>
        <w:rPr>
          <w:rtl/>
        </w:rPr>
        <w:t>גלובלית</w:t>
      </w:r>
      <w:r>
        <w:rPr>
          <w:rFonts w:hint="cs"/>
          <w:rtl/>
        </w:rPr>
        <w:t>,</w:t>
      </w:r>
      <w:r>
        <w:rPr>
          <w:rtl/>
        </w:rPr>
        <w:t xml:space="preserve"> </w:t>
      </w:r>
      <w:bookmarkStart w:id="19156" w:name="_ETM_Q37_478710"/>
      <w:bookmarkEnd w:id="19156"/>
      <w:r>
        <w:rPr>
          <w:rtl/>
        </w:rPr>
        <w:t xml:space="preserve">לא </w:t>
      </w:r>
      <w:bookmarkStart w:id="19157" w:name="_ETM_Q37_478860"/>
      <w:bookmarkEnd w:id="19157"/>
      <w:r>
        <w:rPr>
          <w:rtl/>
        </w:rPr>
        <w:t xml:space="preserve">מבין </w:t>
      </w:r>
      <w:bookmarkStart w:id="19158" w:name="_ETM_Q37_479250"/>
      <w:bookmarkEnd w:id="19158"/>
      <w:r>
        <w:rPr>
          <w:rtl/>
        </w:rPr>
        <w:t xml:space="preserve">שבלי </w:t>
      </w:r>
      <w:bookmarkStart w:id="19159" w:name="_ETM_Q37_479669"/>
      <w:bookmarkEnd w:id="19159"/>
      <w:r>
        <w:rPr>
          <w:rtl/>
        </w:rPr>
        <w:t xml:space="preserve">ארצות הברית </w:t>
      </w:r>
      <w:bookmarkStart w:id="19160" w:name="_ETM_Q37_480330"/>
      <w:bookmarkEnd w:id="19160"/>
      <w:r>
        <w:rPr>
          <w:rtl/>
        </w:rPr>
        <w:t xml:space="preserve">אנחנו </w:t>
      </w:r>
      <w:bookmarkStart w:id="19161" w:name="_ETM_Q37_480690"/>
      <w:bookmarkEnd w:id="19161"/>
      <w:r>
        <w:rPr>
          <w:rtl/>
        </w:rPr>
        <w:t xml:space="preserve">בעצם </w:t>
      </w:r>
      <w:bookmarkStart w:id="19162" w:name="_ETM_Q37_480000"/>
      <w:bookmarkEnd w:id="19162"/>
      <w:r>
        <w:rPr>
          <w:rFonts w:hint="cs"/>
          <w:rtl/>
        </w:rPr>
        <w:t>נתקשה</w:t>
      </w:r>
      <w:r>
        <w:rPr>
          <w:rtl/>
        </w:rPr>
        <w:t xml:space="preserve"> </w:t>
      </w:r>
      <w:bookmarkStart w:id="19163" w:name="_ETM_Q37_481500"/>
      <w:bookmarkStart w:id="19164" w:name="_ETM_Q37_481680"/>
      <w:bookmarkEnd w:id="19163"/>
      <w:bookmarkEnd w:id="19164"/>
      <w:r>
        <w:rPr>
          <w:rtl/>
        </w:rPr>
        <w:t xml:space="preserve">להגן </w:t>
      </w:r>
      <w:bookmarkStart w:id="19165" w:name="_ETM_Q37_482010"/>
      <w:bookmarkEnd w:id="19165"/>
      <w:r>
        <w:rPr>
          <w:rtl/>
        </w:rPr>
        <w:t xml:space="preserve">על </w:t>
      </w:r>
      <w:bookmarkStart w:id="19166" w:name="_ETM_Q37_482129"/>
      <w:bookmarkEnd w:id="19166"/>
      <w:r>
        <w:rPr>
          <w:rtl/>
        </w:rPr>
        <w:t>עצמנו</w:t>
      </w:r>
      <w:r>
        <w:rPr>
          <w:rFonts w:hint="cs"/>
          <w:rtl/>
        </w:rPr>
        <w:t>,</w:t>
      </w:r>
      <w:r>
        <w:rPr>
          <w:rtl/>
        </w:rPr>
        <w:t xml:space="preserve"> </w:t>
      </w:r>
      <w:bookmarkStart w:id="19167" w:name="_ETM_Q37_482820"/>
      <w:bookmarkEnd w:id="19167"/>
      <w:r>
        <w:rPr>
          <w:rtl/>
        </w:rPr>
        <w:t xml:space="preserve">על </w:t>
      </w:r>
      <w:bookmarkStart w:id="19168" w:name="_ETM_Q37_482909"/>
      <w:bookmarkEnd w:id="19168"/>
      <w:r>
        <w:rPr>
          <w:rtl/>
        </w:rPr>
        <w:t xml:space="preserve">האזרחים </w:t>
      </w:r>
      <w:bookmarkStart w:id="19169" w:name="_ETM_Q37_483389"/>
      <w:bookmarkEnd w:id="19169"/>
      <w:r>
        <w:rPr>
          <w:rtl/>
        </w:rPr>
        <w:t>שלנו</w:t>
      </w:r>
      <w:r>
        <w:rPr>
          <w:rFonts w:hint="cs"/>
          <w:rtl/>
        </w:rPr>
        <w:t>.</w:t>
      </w:r>
      <w:r>
        <w:rPr>
          <w:rtl/>
        </w:rPr>
        <w:t xml:space="preserve"> </w:t>
      </w:r>
      <w:bookmarkStart w:id="19170" w:name="_ETM_Q37_484830"/>
      <w:bookmarkEnd w:id="19170"/>
      <w:r>
        <w:rPr>
          <w:rtl/>
        </w:rPr>
        <w:t xml:space="preserve">ואז </w:t>
      </w:r>
      <w:bookmarkStart w:id="19171" w:name="_ETM_Q37_485279"/>
      <w:bookmarkEnd w:id="19171"/>
      <w:r>
        <w:rPr>
          <w:rtl/>
        </w:rPr>
        <w:t xml:space="preserve">אני </w:t>
      </w:r>
      <w:bookmarkStart w:id="19172" w:name="_ETM_Q37_485399"/>
      <w:bookmarkEnd w:id="19172"/>
      <w:r>
        <w:rPr>
          <w:rtl/>
        </w:rPr>
        <w:t>שומע</w:t>
      </w:r>
      <w:r>
        <w:rPr>
          <w:rFonts w:hint="cs"/>
          <w:rtl/>
        </w:rPr>
        <w:t xml:space="preserve"> את</w:t>
      </w:r>
      <w:r>
        <w:rPr>
          <w:rtl/>
        </w:rPr>
        <w:t xml:space="preserve"> </w:t>
      </w:r>
      <w:bookmarkStart w:id="19173" w:name="_ETM_Q37_486759"/>
      <w:bookmarkEnd w:id="19173"/>
      <w:r>
        <w:rPr>
          <w:rtl/>
        </w:rPr>
        <w:t xml:space="preserve">אותם </w:t>
      </w:r>
      <w:bookmarkStart w:id="19174" w:name="_ETM_Q37_487089"/>
      <w:bookmarkEnd w:id="19174"/>
      <w:r>
        <w:rPr>
          <w:rtl/>
        </w:rPr>
        <w:t xml:space="preserve">אנשים </w:t>
      </w:r>
      <w:bookmarkStart w:id="19175" w:name="_ETM_Q37_487359"/>
      <w:bookmarkEnd w:id="19175"/>
      <w:r>
        <w:rPr>
          <w:rtl/>
        </w:rPr>
        <w:t>ש</w:t>
      </w:r>
      <w:bookmarkStart w:id="19176" w:name="_ETM_Q37_488200"/>
      <w:bookmarkEnd w:id="19176"/>
      <w:r>
        <w:rPr>
          <w:rtl/>
        </w:rPr>
        <w:t xml:space="preserve">יצא </w:t>
      </w:r>
      <w:bookmarkStart w:id="19177" w:name="_ETM_Q37_488559"/>
      <w:bookmarkEnd w:id="19177"/>
      <w:r>
        <w:rPr>
          <w:rFonts w:hint="cs"/>
          <w:rtl/>
        </w:rPr>
        <w:t xml:space="preserve">לי </w:t>
      </w:r>
      <w:bookmarkStart w:id="19178" w:name="_ETM_Q37_484793"/>
      <w:bookmarkEnd w:id="19178"/>
      <w:r>
        <w:rPr>
          <w:rtl/>
        </w:rPr>
        <w:t xml:space="preserve">להתווכח </w:t>
      </w:r>
      <w:bookmarkStart w:id="19179" w:name="_ETM_Q37_489099"/>
      <w:bookmarkEnd w:id="19179"/>
      <w:r>
        <w:rPr>
          <w:rtl/>
        </w:rPr>
        <w:t xml:space="preserve">איתם </w:t>
      </w:r>
      <w:bookmarkStart w:id="19180" w:name="_ETM_Q37_490039"/>
      <w:bookmarkEnd w:id="19180"/>
      <w:r>
        <w:rPr>
          <w:rtl/>
        </w:rPr>
        <w:t>אומרים</w:t>
      </w:r>
      <w:r>
        <w:rPr>
          <w:rFonts w:hint="cs"/>
          <w:rtl/>
        </w:rPr>
        <w:t>:</w:t>
      </w:r>
      <w:r>
        <w:rPr>
          <w:rtl/>
        </w:rPr>
        <w:t xml:space="preserve"> </w:t>
      </w:r>
      <w:bookmarkStart w:id="19181" w:name="_ETM_Q37_491130"/>
      <w:bookmarkEnd w:id="19181"/>
      <w:r>
        <w:rPr>
          <w:rtl/>
        </w:rPr>
        <w:t>לא</w:t>
      </w:r>
      <w:r>
        <w:rPr>
          <w:rFonts w:hint="cs"/>
          <w:rtl/>
        </w:rPr>
        <w:t>,</w:t>
      </w:r>
      <w:r>
        <w:rPr>
          <w:rtl/>
        </w:rPr>
        <w:t xml:space="preserve"> </w:t>
      </w:r>
      <w:bookmarkStart w:id="19182" w:name="_ETM_Q37_491610"/>
      <w:bookmarkEnd w:id="19182"/>
      <w:r>
        <w:rPr>
          <w:rtl/>
        </w:rPr>
        <w:t xml:space="preserve">מה </w:t>
      </w:r>
      <w:bookmarkStart w:id="19183" w:name="_ETM_Q37_491760"/>
      <w:bookmarkEnd w:id="19183"/>
      <w:r>
        <w:rPr>
          <w:rtl/>
        </w:rPr>
        <w:t>פתאום</w:t>
      </w:r>
      <w:r>
        <w:rPr>
          <w:rFonts w:hint="cs"/>
          <w:rtl/>
        </w:rPr>
        <w:t>,</w:t>
      </w:r>
      <w:r>
        <w:rPr>
          <w:rtl/>
        </w:rPr>
        <w:t xml:space="preserve"> </w:t>
      </w:r>
      <w:bookmarkStart w:id="19184" w:name="_ETM_Q37_492210"/>
      <w:bookmarkEnd w:id="19184"/>
      <w:r>
        <w:rPr>
          <w:rtl/>
        </w:rPr>
        <w:t xml:space="preserve">אנחנו </w:t>
      </w:r>
      <w:bookmarkStart w:id="19185" w:name="_ETM_Q37_492420"/>
      <w:bookmarkEnd w:id="19185"/>
      <w:r>
        <w:rPr>
          <w:rtl/>
        </w:rPr>
        <w:t xml:space="preserve">צריכים </w:t>
      </w:r>
      <w:bookmarkStart w:id="19186" w:name="_ETM_Q37_492690"/>
      <w:bookmarkEnd w:id="19186"/>
      <w:r>
        <w:rPr>
          <w:rtl/>
        </w:rPr>
        <w:t>להפך</w:t>
      </w:r>
      <w:r>
        <w:rPr>
          <w:rFonts w:hint="cs"/>
          <w:rtl/>
        </w:rPr>
        <w:t xml:space="preserve"> –</w:t>
      </w:r>
      <w:r>
        <w:rPr>
          <w:rtl/>
        </w:rPr>
        <w:t xml:space="preserve"> </w:t>
      </w:r>
      <w:bookmarkStart w:id="19187" w:name="_ETM_Q37_493110"/>
      <w:bookmarkEnd w:id="19187"/>
      <w:r>
        <w:rPr>
          <w:rtl/>
        </w:rPr>
        <w:t xml:space="preserve">להתנתק </w:t>
      </w:r>
      <w:bookmarkStart w:id="19188" w:name="_ETM_Q37_493799"/>
      <w:bookmarkEnd w:id="19188"/>
      <w:r>
        <w:rPr>
          <w:rtl/>
        </w:rPr>
        <w:t xml:space="preserve">מהסיוע </w:t>
      </w:r>
      <w:bookmarkStart w:id="19189" w:name="_ETM_Q37_494309"/>
      <w:bookmarkEnd w:id="19189"/>
      <w:r>
        <w:rPr>
          <w:rtl/>
        </w:rPr>
        <w:t xml:space="preserve">הצבאי </w:t>
      </w:r>
      <w:bookmarkStart w:id="19190" w:name="_ETM_Q37_494670"/>
      <w:bookmarkEnd w:id="19190"/>
      <w:r>
        <w:rPr>
          <w:rtl/>
        </w:rPr>
        <w:t>האמריקאי</w:t>
      </w:r>
      <w:r>
        <w:rPr>
          <w:rFonts w:hint="cs"/>
          <w:rtl/>
        </w:rPr>
        <w:t>,</w:t>
      </w:r>
      <w:r>
        <w:rPr>
          <w:rtl/>
        </w:rPr>
        <w:t xml:space="preserve"> </w:t>
      </w:r>
      <w:bookmarkStart w:id="19191" w:name="_ETM_Q37_495629"/>
      <w:bookmarkEnd w:id="19191"/>
      <w:r>
        <w:rPr>
          <w:rtl/>
        </w:rPr>
        <w:t>משום</w:t>
      </w:r>
      <w:bookmarkStart w:id="19192" w:name="_ETM_Q37_495959"/>
      <w:bookmarkEnd w:id="19192"/>
      <w:r>
        <w:rPr>
          <w:rFonts w:hint="cs"/>
          <w:rtl/>
        </w:rPr>
        <w:t xml:space="preserve"> ש</w:t>
      </w:r>
      <w:bookmarkStart w:id="19193" w:name="_ETM_Q37_492493"/>
      <w:bookmarkEnd w:id="19193"/>
      <w:r>
        <w:rPr>
          <w:rtl/>
        </w:rPr>
        <w:t xml:space="preserve">הסיוע </w:t>
      </w:r>
      <w:bookmarkStart w:id="19194" w:name="_ETM_Q37_496619"/>
      <w:bookmarkEnd w:id="19194"/>
      <w:r>
        <w:rPr>
          <w:rtl/>
        </w:rPr>
        <w:t xml:space="preserve">האמריקאי </w:t>
      </w:r>
      <w:bookmarkStart w:id="19195" w:name="_ETM_Q37_497189"/>
      <w:bookmarkEnd w:id="19195"/>
      <w:r>
        <w:rPr>
          <w:rtl/>
        </w:rPr>
        <w:t xml:space="preserve">שמוענק </w:t>
      </w:r>
      <w:bookmarkStart w:id="19196" w:name="_ETM_Q37_498240"/>
      <w:bookmarkEnd w:id="19196"/>
      <w:r>
        <w:rPr>
          <w:rtl/>
        </w:rPr>
        <w:t xml:space="preserve">לנו </w:t>
      </w:r>
      <w:bookmarkStart w:id="19197" w:name="_ETM_Q37_498480"/>
      <w:bookmarkEnd w:id="19197"/>
      <w:r>
        <w:rPr>
          <w:rtl/>
        </w:rPr>
        <w:t xml:space="preserve">מזה </w:t>
      </w:r>
      <w:bookmarkStart w:id="19198" w:name="_ETM_Q37_498750"/>
      <w:bookmarkEnd w:id="19198"/>
      <w:r>
        <w:rPr>
          <w:rtl/>
        </w:rPr>
        <w:t xml:space="preserve">שנים </w:t>
      </w:r>
      <w:bookmarkStart w:id="19199" w:name="_ETM_Q37_499140"/>
      <w:bookmarkEnd w:id="19199"/>
      <w:r>
        <w:rPr>
          <w:rtl/>
        </w:rPr>
        <w:t>רבות</w:t>
      </w:r>
      <w:r>
        <w:rPr>
          <w:rFonts w:hint="cs"/>
          <w:rtl/>
        </w:rPr>
        <w:t>,</w:t>
      </w:r>
      <w:r>
        <w:rPr>
          <w:rtl/>
        </w:rPr>
        <w:t xml:space="preserve"> </w:t>
      </w:r>
      <w:bookmarkStart w:id="19200" w:name="_ETM_Q37_500009"/>
      <w:bookmarkEnd w:id="19200"/>
      <w:r>
        <w:rPr>
          <w:rtl/>
        </w:rPr>
        <w:t xml:space="preserve">בסכום </w:t>
      </w:r>
      <w:bookmarkStart w:id="19201" w:name="_ETM_Q37_501150"/>
      <w:bookmarkEnd w:id="19201"/>
      <w:r>
        <w:rPr>
          <w:rtl/>
        </w:rPr>
        <w:t xml:space="preserve">של </w:t>
      </w:r>
      <w:bookmarkStart w:id="19202" w:name="_ETM_Q37_501750"/>
      <w:bookmarkEnd w:id="19202"/>
      <w:r>
        <w:rPr>
          <w:rtl/>
        </w:rPr>
        <w:t xml:space="preserve">3.8 </w:t>
      </w:r>
      <w:bookmarkStart w:id="19203" w:name="_ETM_Q37_503580"/>
      <w:bookmarkEnd w:id="19203"/>
      <w:r>
        <w:rPr>
          <w:rtl/>
        </w:rPr>
        <w:t xml:space="preserve">מיליארד </w:t>
      </w:r>
      <w:bookmarkStart w:id="19204" w:name="_ETM_Q37_504599"/>
      <w:bookmarkEnd w:id="19204"/>
      <w:r>
        <w:rPr>
          <w:rtl/>
        </w:rPr>
        <w:t xml:space="preserve">דולר </w:t>
      </w:r>
      <w:bookmarkStart w:id="19205" w:name="_ETM_Q37_505080"/>
      <w:bookmarkEnd w:id="19205"/>
      <w:r>
        <w:rPr>
          <w:rtl/>
        </w:rPr>
        <w:t>ב</w:t>
      </w:r>
      <w:r>
        <w:rPr>
          <w:rFonts w:hint="cs"/>
          <w:rtl/>
        </w:rPr>
        <w:t>עשר</w:t>
      </w:r>
      <w:r>
        <w:rPr>
          <w:rtl/>
        </w:rPr>
        <w:t xml:space="preserve"> </w:t>
      </w:r>
      <w:bookmarkStart w:id="19206" w:name="_ETM_Q37_505619"/>
      <w:bookmarkEnd w:id="19206"/>
      <w:r>
        <w:rPr>
          <w:rtl/>
        </w:rPr>
        <w:t xml:space="preserve">השנים </w:t>
      </w:r>
      <w:bookmarkStart w:id="19207" w:name="_ETM_Q37_505890"/>
      <w:bookmarkEnd w:id="19207"/>
      <w:r>
        <w:rPr>
          <w:rtl/>
        </w:rPr>
        <w:t>האחרונות</w:t>
      </w:r>
      <w:r>
        <w:rPr>
          <w:rFonts w:hint="cs"/>
          <w:rtl/>
        </w:rPr>
        <w:t xml:space="preserve"> </w:t>
      </w:r>
      <w:r>
        <w:rPr>
          <w:rtl/>
        </w:rPr>
        <w:t>–</w:t>
      </w:r>
      <w:bookmarkStart w:id="19208" w:name="_ETM_Q37_503593"/>
      <w:bookmarkEnd w:id="19208"/>
      <w:r>
        <w:rPr>
          <w:rtl/>
        </w:rPr>
        <w:t xml:space="preserve"> </w:t>
      </w:r>
      <w:bookmarkStart w:id="19209" w:name="_ETM_Q37_506550"/>
      <w:bookmarkEnd w:id="19209"/>
      <w:r>
        <w:rPr>
          <w:rtl/>
        </w:rPr>
        <w:t xml:space="preserve">בעצם </w:t>
      </w:r>
      <w:bookmarkStart w:id="19210" w:name="_ETM_Q37_506910"/>
      <w:bookmarkEnd w:id="19210"/>
      <w:r>
        <w:rPr>
          <w:rtl/>
        </w:rPr>
        <w:t xml:space="preserve">יש </w:t>
      </w:r>
      <w:bookmarkStart w:id="19211" w:name="_ETM_Q37_507000"/>
      <w:bookmarkEnd w:id="19211"/>
      <w:r>
        <w:rPr>
          <w:rtl/>
        </w:rPr>
        <w:t xml:space="preserve">לנו </w:t>
      </w:r>
      <w:bookmarkStart w:id="19212" w:name="_ETM_Q37_507240"/>
      <w:bookmarkEnd w:id="19212"/>
      <w:r>
        <w:rPr>
          <w:rFonts w:hint="cs"/>
          <w:rtl/>
        </w:rPr>
        <w:t xml:space="preserve">עוד </w:t>
      </w:r>
      <w:r>
        <w:rPr>
          <w:rtl/>
        </w:rPr>
        <w:t>שנתיים</w:t>
      </w:r>
      <w:r>
        <w:rPr>
          <w:rFonts w:hint="cs"/>
          <w:rtl/>
        </w:rPr>
        <w:t>,</w:t>
      </w:r>
      <w:r>
        <w:rPr>
          <w:rtl/>
        </w:rPr>
        <w:t xml:space="preserve"> </w:t>
      </w:r>
      <w:bookmarkStart w:id="19213" w:name="_ETM_Q37_507689"/>
      <w:bookmarkEnd w:id="19213"/>
      <w:r>
        <w:rPr>
          <w:rtl/>
        </w:rPr>
        <w:t xml:space="preserve">אחר </w:t>
      </w:r>
      <w:bookmarkStart w:id="19214" w:name="_ETM_Q37_507869"/>
      <w:bookmarkEnd w:id="19214"/>
      <w:r>
        <w:rPr>
          <w:rtl/>
        </w:rPr>
        <w:t xml:space="preserve">כך </w:t>
      </w:r>
      <w:bookmarkStart w:id="19215" w:name="_ETM_Q37_508050"/>
      <w:bookmarkEnd w:id="19215"/>
      <w:r>
        <w:rPr>
          <w:rFonts w:hint="cs"/>
          <w:rtl/>
        </w:rPr>
        <w:t>י</w:t>
      </w:r>
      <w:r>
        <w:rPr>
          <w:rtl/>
        </w:rPr>
        <w:t>הי</w:t>
      </w:r>
      <w:r>
        <w:rPr>
          <w:rFonts w:hint="cs"/>
          <w:rtl/>
        </w:rPr>
        <w:t>ה</w:t>
      </w:r>
      <w:r>
        <w:rPr>
          <w:rtl/>
        </w:rPr>
        <w:t xml:space="preserve"> </w:t>
      </w:r>
      <w:bookmarkStart w:id="19216" w:name="_ETM_Q37_508230"/>
      <w:bookmarkEnd w:id="19216"/>
      <w:r>
        <w:rPr>
          <w:rtl/>
        </w:rPr>
        <w:t xml:space="preserve">הסכם </w:t>
      </w:r>
      <w:bookmarkStart w:id="19217" w:name="_ETM_Q37_508500"/>
      <w:bookmarkEnd w:id="19217"/>
      <w:r>
        <w:rPr>
          <w:rtl/>
        </w:rPr>
        <w:t>חדש</w:t>
      </w:r>
      <w:r>
        <w:rPr>
          <w:rFonts w:hint="cs"/>
          <w:rtl/>
        </w:rPr>
        <w:t xml:space="preserve"> </w:t>
      </w:r>
      <w:r>
        <w:rPr>
          <w:rtl/>
        </w:rPr>
        <w:t>–</w:t>
      </w:r>
      <w:bookmarkStart w:id="19218" w:name="_ETM_Q37_506432"/>
      <w:bookmarkEnd w:id="19218"/>
      <w:r>
        <w:rPr>
          <w:rtl/>
        </w:rPr>
        <w:t xml:space="preserve"> </w:t>
      </w:r>
      <w:bookmarkStart w:id="19219" w:name="_ETM_Q37_509679"/>
      <w:bookmarkEnd w:id="19219"/>
      <w:r>
        <w:rPr>
          <w:rtl/>
        </w:rPr>
        <w:t xml:space="preserve">הוא </w:t>
      </w:r>
      <w:bookmarkStart w:id="19220" w:name="_ETM_Q37_510309"/>
      <w:bookmarkEnd w:id="19220"/>
      <w:r>
        <w:rPr>
          <w:rtl/>
        </w:rPr>
        <w:t xml:space="preserve">סיוע </w:t>
      </w:r>
      <w:bookmarkStart w:id="19221" w:name="_ETM_Q37_510999"/>
      <w:bookmarkEnd w:id="19221"/>
      <w:r>
        <w:rPr>
          <w:rtl/>
        </w:rPr>
        <w:t xml:space="preserve">שרק </w:t>
      </w:r>
      <w:bookmarkStart w:id="19222" w:name="_ETM_Q37_512350"/>
      <w:bookmarkEnd w:id="19222"/>
      <w:r>
        <w:rPr>
          <w:rtl/>
        </w:rPr>
        <w:t xml:space="preserve">נותן </w:t>
      </w:r>
      <w:bookmarkStart w:id="19223" w:name="_ETM_Q37_512890"/>
      <w:bookmarkEnd w:id="19223"/>
      <w:r>
        <w:rPr>
          <w:rtl/>
        </w:rPr>
        <w:t xml:space="preserve">לנו </w:t>
      </w:r>
      <w:bookmarkStart w:id="19224" w:name="_ETM_Q37_513220"/>
      <w:bookmarkEnd w:id="19224"/>
      <w:r>
        <w:rPr>
          <w:rtl/>
        </w:rPr>
        <w:t xml:space="preserve">סוג </w:t>
      </w:r>
      <w:bookmarkStart w:id="19225" w:name="_ETM_Q37_513490"/>
      <w:bookmarkEnd w:id="19225"/>
      <w:r>
        <w:rPr>
          <w:rtl/>
        </w:rPr>
        <w:t>של</w:t>
      </w:r>
      <w:bookmarkStart w:id="19226" w:name="_ETM_Q37_513700"/>
      <w:bookmarkEnd w:id="19226"/>
      <w:r>
        <w:rPr>
          <w:rFonts w:hint="cs"/>
          <w:rtl/>
        </w:rPr>
        <w:t xml:space="preserve"> </w:t>
      </w:r>
      <w:r>
        <w:rPr>
          <w:rtl/>
        </w:rPr>
        <w:t xml:space="preserve">תלות </w:t>
      </w:r>
      <w:bookmarkStart w:id="19227" w:name="_ETM_Q37_514570"/>
      <w:bookmarkStart w:id="19228" w:name="_ETM_Q37_514990"/>
      <w:bookmarkEnd w:id="19227"/>
      <w:bookmarkEnd w:id="19228"/>
      <w:r>
        <w:rPr>
          <w:rFonts w:hint="cs"/>
          <w:rtl/>
        </w:rPr>
        <w:t>באמ</w:t>
      </w:r>
      <w:r>
        <w:rPr>
          <w:rtl/>
        </w:rPr>
        <w:t>ריק</w:t>
      </w:r>
      <w:r>
        <w:rPr>
          <w:rFonts w:hint="cs"/>
          <w:rtl/>
        </w:rPr>
        <w:t>אים,</w:t>
      </w:r>
      <w:r>
        <w:rPr>
          <w:rtl/>
        </w:rPr>
        <w:t xml:space="preserve"> </w:t>
      </w:r>
      <w:bookmarkStart w:id="19229" w:name="_ETM_Q37_515440"/>
      <w:bookmarkStart w:id="19230" w:name="_ETM_Q37_516460"/>
      <w:bookmarkEnd w:id="19229"/>
      <w:bookmarkEnd w:id="19230"/>
      <w:r>
        <w:rPr>
          <w:rtl/>
        </w:rPr>
        <w:t>ו</w:t>
      </w:r>
      <w:r w:rsidR="00FE14C3">
        <w:rPr>
          <w:rFonts w:hint="cs"/>
          <w:rtl/>
        </w:rPr>
        <w:t xml:space="preserve">לכן </w:t>
      </w:r>
      <w:bookmarkStart w:id="19231" w:name="_ETM_Q37_516910"/>
      <w:bookmarkEnd w:id="19231"/>
      <w:r>
        <w:rPr>
          <w:rtl/>
        </w:rPr>
        <w:t xml:space="preserve">אנחנו </w:t>
      </w:r>
      <w:bookmarkStart w:id="19232" w:name="_ETM_Q37_517150"/>
      <w:bookmarkEnd w:id="19232"/>
      <w:r>
        <w:rPr>
          <w:rtl/>
        </w:rPr>
        <w:t xml:space="preserve">צריכים </w:t>
      </w:r>
      <w:bookmarkStart w:id="19233" w:name="_ETM_Q37_517450"/>
      <w:bookmarkEnd w:id="19233"/>
      <w:r>
        <w:rPr>
          <w:rtl/>
        </w:rPr>
        <w:t xml:space="preserve">להתנתק </w:t>
      </w:r>
      <w:bookmarkStart w:id="19234" w:name="_ETM_Q37_518020"/>
      <w:bookmarkEnd w:id="19234"/>
      <w:r>
        <w:rPr>
          <w:rtl/>
        </w:rPr>
        <w:t>מזה</w:t>
      </w:r>
      <w:r>
        <w:rPr>
          <w:rFonts w:hint="cs"/>
          <w:rtl/>
        </w:rPr>
        <w:t>,</w:t>
      </w:r>
      <w:r>
        <w:rPr>
          <w:rtl/>
        </w:rPr>
        <w:t xml:space="preserve"> </w:t>
      </w:r>
      <w:bookmarkStart w:id="19235" w:name="_ETM_Q37_518320"/>
      <w:bookmarkEnd w:id="19235"/>
      <w:r>
        <w:rPr>
          <w:rtl/>
        </w:rPr>
        <w:t xml:space="preserve">אנחנו </w:t>
      </w:r>
      <w:bookmarkStart w:id="19236" w:name="_ETM_Q37_518560"/>
      <w:bookmarkEnd w:id="19236"/>
      <w:r>
        <w:rPr>
          <w:rtl/>
        </w:rPr>
        <w:t xml:space="preserve">צריכים </w:t>
      </w:r>
      <w:bookmarkStart w:id="19237" w:name="_ETM_Q37_519160"/>
      <w:bookmarkEnd w:id="19237"/>
      <w:r>
        <w:rPr>
          <w:rtl/>
        </w:rPr>
        <w:t xml:space="preserve">לפתח </w:t>
      </w:r>
      <w:bookmarkStart w:id="19238" w:name="_ETM_Q37_519850"/>
      <w:bookmarkEnd w:id="19238"/>
      <w:r>
        <w:rPr>
          <w:rtl/>
        </w:rPr>
        <w:t xml:space="preserve">את </w:t>
      </w:r>
      <w:bookmarkStart w:id="19239" w:name="_ETM_Q37_520000"/>
      <w:bookmarkEnd w:id="19239"/>
      <w:r>
        <w:rPr>
          <w:rtl/>
        </w:rPr>
        <w:t xml:space="preserve">הדברים </w:t>
      </w:r>
      <w:bookmarkStart w:id="19240" w:name="_ETM_Q37_520360"/>
      <w:bookmarkEnd w:id="19240"/>
      <w:r>
        <w:rPr>
          <w:rtl/>
        </w:rPr>
        <w:t xml:space="preserve">שלנו </w:t>
      </w:r>
      <w:bookmarkStart w:id="19241" w:name="_ETM_Q37_520779"/>
      <w:bookmarkEnd w:id="19241"/>
      <w:r>
        <w:rPr>
          <w:rtl/>
        </w:rPr>
        <w:t xml:space="preserve">לבד </w:t>
      </w:r>
      <w:bookmarkStart w:id="19242" w:name="_ETM_Q37_521320"/>
      <w:bookmarkEnd w:id="19242"/>
      <w:r>
        <w:rPr>
          <w:rtl/>
        </w:rPr>
        <w:t xml:space="preserve">ולהיות </w:t>
      </w:r>
      <w:bookmarkStart w:id="19243" w:name="_ETM_Q37_521739"/>
      <w:bookmarkEnd w:id="19243"/>
      <w:r>
        <w:rPr>
          <w:rtl/>
        </w:rPr>
        <w:t xml:space="preserve">מדינה </w:t>
      </w:r>
      <w:bookmarkStart w:id="19244" w:name="_ETM_Q37_522130"/>
      <w:bookmarkEnd w:id="19244"/>
      <w:r>
        <w:rPr>
          <w:rtl/>
        </w:rPr>
        <w:t>עצמאית</w:t>
      </w:r>
      <w:r>
        <w:rPr>
          <w:rFonts w:hint="cs"/>
          <w:rtl/>
        </w:rPr>
        <w:t>.</w:t>
      </w:r>
      <w:r>
        <w:rPr>
          <w:rtl/>
        </w:rPr>
        <w:t xml:space="preserve"> </w:t>
      </w:r>
      <w:bookmarkStart w:id="19245" w:name="_ETM_Q37_522670"/>
      <w:bookmarkEnd w:id="19245"/>
    </w:p>
    <w:p w:rsidR="00FE14C3" w:rsidRDefault="00FE14C3" w:rsidP="00FE14C3">
      <w:pPr>
        <w:rPr>
          <w:rtl/>
        </w:rPr>
      </w:pPr>
    </w:p>
    <w:p w:rsidR="00632220" w:rsidRDefault="00632220" w:rsidP="00FE14C3">
      <w:pPr>
        <w:rPr>
          <w:rtl/>
        </w:rPr>
      </w:pPr>
      <w:r>
        <w:rPr>
          <w:rtl/>
        </w:rPr>
        <w:t xml:space="preserve">קודם </w:t>
      </w:r>
      <w:bookmarkStart w:id="19246" w:name="_ETM_Q37_522850"/>
      <w:bookmarkEnd w:id="19246"/>
      <w:r>
        <w:rPr>
          <w:rtl/>
        </w:rPr>
        <w:t>כ</w:t>
      </w:r>
      <w:r>
        <w:rPr>
          <w:rFonts w:hint="cs"/>
          <w:rtl/>
        </w:rPr>
        <w:t>ו</w:t>
      </w:r>
      <w:r>
        <w:rPr>
          <w:rtl/>
        </w:rPr>
        <w:t>ל</w:t>
      </w:r>
      <w:r>
        <w:rPr>
          <w:rFonts w:hint="cs"/>
          <w:rtl/>
        </w:rPr>
        <w:t>,</w:t>
      </w:r>
      <w:r>
        <w:rPr>
          <w:rtl/>
        </w:rPr>
        <w:t xml:space="preserve"> </w:t>
      </w:r>
      <w:bookmarkStart w:id="19247" w:name="_ETM_Q37_522940"/>
      <w:bookmarkEnd w:id="19247"/>
      <w:r>
        <w:rPr>
          <w:rtl/>
        </w:rPr>
        <w:t xml:space="preserve">אנחנו </w:t>
      </w:r>
      <w:bookmarkStart w:id="19248" w:name="_ETM_Q37_523120"/>
      <w:bookmarkEnd w:id="19248"/>
      <w:r>
        <w:rPr>
          <w:rtl/>
        </w:rPr>
        <w:t xml:space="preserve">מדינה </w:t>
      </w:r>
      <w:bookmarkStart w:id="19249" w:name="_ETM_Q37_523360"/>
      <w:bookmarkEnd w:id="19249"/>
      <w:r>
        <w:rPr>
          <w:rtl/>
        </w:rPr>
        <w:t>עצמאית</w:t>
      </w:r>
      <w:r>
        <w:rPr>
          <w:rFonts w:hint="cs"/>
          <w:rtl/>
        </w:rPr>
        <w:t>.</w:t>
      </w:r>
      <w:r>
        <w:rPr>
          <w:rtl/>
        </w:rPr>
        <w:t xml:space="preserve"> </w:t>
      </w:r>
      <w:bookmarkStart w:id="19250" w:name="_ETM_Q37_524110"/>
      <w:bookmarkEnd w:id="19250"/>
      <w:r>
        <w:rPr>
          <w:rtl/>
        </w:rPr>
        <w:t xml:space="preserve">אני </w:t>
      </w:r>
      <w:bookmarkStart w:id="19251" w:name="_ETM_Q37_524290"/>
      <w:bookmarkEnd w:id="19251"/>
      <w:r>
        <w:rPr>
          <w:rtl/>
        </w:rPr>
        <w:t xml:space="preserve">אומר </w:t>
      </w:r>
      <w:bookmarkStart w:id="19252" w:name="_ETM_Q37_524470"/>
      <w:bookmarkEnd w:id="19252"/>
      <w:r>
        <w:rPr>
          <w:rtl/>
        </w:rPr>
        <w:t xml:space="preserve">לכל </w:t>
      </w:r>
      <w:bookmarkStart w:id="19253" w:name="_ETM_Q37_524770"/>
      <w:bookmarkEnd w:id="19253"/>
      <w:r>
        <w:rPr>
          <w:rtl/>
        </w:rPr>
        <w:t xml:space="preserve">אלה </w:t>
      </w:r>
      <w:bookmarkStart w:id="19254" w:name="_ETM_Q37_524920"/>
      <w:bookmarkEnd w:id="19254"/>
      <w:r>
        <w:rPr>
          <w:rtl/>
        </w:rPr>
        <w:t>ש</w:t>
      </w:r>
      <w:bookmarkStart w:id="19255" w:name="_ETM_Q37_525640"/>
      <w:bookmarkEnd w:id="19255"/>
      <w:r>
        <w:rPr>
          <w:rtl/>
        </w:rPr>
        <w:t xml:space="preserve">לא </w:t>
      </w:r>
      <w:bookmarkStart w:id="19256" w:name="_ETM_Q37_525880"/>
      <w:bookmarkEnd w:id="19256"/>
      <w:r>
        <w:rPr>
          <w:rtl/>
        </w:rPr>
        <w:t xml:space="preserve">מבינים </w:t>
      </w:r>
      <w:bookmarkStart w:id="19257" w:name="_ETM_Q37_526239"/>
      <w:bookmarkEnd w:id="19257"/>
      <w:r>
        <w:rPr>
          <w:rtl/>
        </w:rPr>
        <w:t xml:space="preserve">את </w:t>
      </w:r>
      <w:bookmarkStart w:id="19258" w:name="_ETM_Q37_526300"/>
      <w:bookmarkEnd w:id="19258"/>
      <w:r>
        <w:rPr>
          <w:rtl/>
        </w:rPr>
        <w:t>המשמעות</w:t>
      </w:r>
      <w:r>
        <w:rPr>
          <w:rFonts w:hint="cs"/>
          <w:rtl/>
        </w:rPr>
        <w:t>,</w:t>
      </w:r>
      <w:r>
        <w:rPr>
          <w:rtl/>
        </w:rPr>
        <w:t xml:space="preserve"> </w:t>
      </w:r>
      <w:bookmarkStart w:id="19259" w:name="_ETM_Q37_526690"/>
      <w:bookmarkEnd w:id="19259"/>
      <w:r>
        <w:rPr>
          <w:rtl/>
        </w:rPr>
        <w:t xml:space="preserve">אנחנו </w:t>
      </w:r>
      <w:bookmarkStart w:id="19260" w:name="_ETM_Q37_526960"/>
      <w:bookmarkEnd w:id="19260"/>
      <w:r>
        <w:rPr>
          <w:rtl/>
        </w:rPr>
        <w:t xml:space="preserve">מדינה </w:t>
      </w:r>
      <w:bookmarkStart w:id="19261" w:name="_ETM_Q37_527230"/>
      <w:bookmarkEnd w:id="19261"/>
      <w:r>
        <w:rPr>
          <w:rtl/>
        </w:rPr>
        <w:t>עצמאית</w:t>
      </w:r>
      <w:r>
        <w:rPr>
          <w:rFonts w:hint="cs"/>
          <w:rtl/>
        </w:rPr>
        <w:t>,</w:t>
      </w:r>
      <w:r>
        <w:rPr>
          <w:rtl/>
        </w:rPr>
        <w:t xml:space="preserve"> </w:t>
      </w:r>
      <w:bookmarkStart w:id="19262" w:name="_ETM_Q37_528699"/>
      <w:bookmarkEnd w:id="19262"/>
      <w:r>
        <w:rPr>
          <w:rtl/>
        </w:rPr>
        <w:t xml:space="preserve">אבל </w:t>
      </w:r>
      <w:bookmarkStart w:id="19263" w:name="_ETM_Q37_529480"/>
      <w:bookmarkEnd w:id="19263"/>
      <w:r>
        <w:rPr>
          <w:rtl/>
        </w:rPr>
        <w:t xml:space="preserve">אין </w:t>
      </w:r>
      <w:bookmarkStart w:id="19264" w:name="_ETM_Q37_529779"/>
      <w:bookmarkEnd w:id="19264"/>
      <w:r>
        <w:rPr>
          <w:rtl/>
        </w:rPr>
        <w:t>היום</w:t>
      </w:r>
      <w:r>
        <w:rPr>
          <w:rFonts w:hint="cs"/>
          <w:rtl/>
        </w:rPr>
        <w:t xml:space="preserve"> –</w:t>
      </w:r>
      <w:r>
        <w:rPr>
          <w:rtl/>
        </w:rPr>
        <w:t xml:space="preserve"> </w:t>
      </w:r>
      <w:bookmarkStart w:id="19265" w:name="_ETM_Q37_530910"/>
      <w:bookmarkEnd w:id="19265"/>
      <w:r>
        <w:rPr>
          <w:rtl/>
        </w:rPr>
        <w:t xml:space="preserve">אני </w:t>
      </w:r>
      <w:bookmarkStart w:id="19266" w:name="_ETM_Q37_531089"/>
      <w:bookmarkEnd w:id="19266"/>
      <w:r>
        <w:rPr>
          <w:rtl/>
        </w:rPr>
        <w:t>מדגיש</w:t>
      </w:r>
      <w:r>
        <w:rPr>
          <w:rFonts w:hint="cs"/>
          <w:rtl/>
        </w:rPr>
        <w:t xml:space="preserve"> –</w:t>
      </w:r>
      <w:r>
        <w:rPr>
          <w:rtl/>
        </w:rPr>
        <w:t xml:space="preserve"> </w:t>
      </w:r>
      <w:bookmarkStart w:id="19267" w:name="_ETM_Q37_531600"/>
      <w:bookmarkEnd w:id="19267"/>
      <w:r>
        <w:rPr>
          <w:rtl/>
        </w:rPr>
        <w:t xml:space="preserve">אין </w:t>
      </w:r>
      <w:bookmarkStart w:id="19268" w:name="_ETM_Q37_531930"/>
      <w:bookmarkEnd w:id="19268"/>
      <w:r>
        <w:rPr>
          <w:rtl/>
        </w:rPr>
        <w:t xml:space="preserve">היום </w:t>
      </w:r>
      <w:bookmarkStart w:id="19269" w:name="_ETM_Q37_532230"/>
      <w:bookmarkEnd w:id="19269"/>
      <w:r>
        <w:rPr>
          <w:rtl/>
        </w:rPr>
        <w:t xml:space="preserve">עצמאות </w:t>
      </w:r>
      <w:bookmarkStart w:id="19270" w:name="_ETM_Q37_533250"/>
      <w:bookmarkEnd w:id="19270"/>
      <w:r>
        <w:rPr>
          <w:rtl/>
        </w:rPr>
        <w:t xml:space="preserve">בזירה </w:t>
      </w:r>
      <w:bookmarkStart w:id="19271" w:name="_ETM_Q37_533910"/>
      <w:bookmarkEnd w:id="19271"/>
      <w:r>
        <w:rPr>
          <w:rtl/>
        </w:rPr>
        <w:t>הבי</w:t>
      </w:r>
      <w:r>
        <w:rPr>
          <w:rFonts w:hint="cs"/>
          <w:rtl/>
        </w:rPr>
        <w:t>ן-</w:t>
      </w:r>
      <w:r>
        <w:rPr>
          <w:rtl/>
        </w:rPr>
        <w:t xml:space="preserve">לאומית </w:t>
      </w:r>
      <w:bookmarkStart w:id="19272" w:name="_ETM_Q37_535110"/>
      <w:bookmarkEnd w:id="19272"/>
      <w:r>
        <w:rPr>
          <w:rtl/>
        </w:rPr>
        <w:t xml:space="preserve">בלי </w:t>
      </w:r>
      <w:bookmarkStart w:id="19273" w:name="_ETM_Q37_535500"/>
      <w:bookmarkEnd w:id="19273"/>
      <w:r>
        <w:rPr>
          <w:rtl/>
        </w:rPr>
        <w:t xml:space="preserve">וטו </w:t>
      </w:r>
      <w:bookmarkStart w:id="19274" w:name="_ETM_Q37_536279"/>
      <w:bookmarkEnd w:id="19274"/>
      <w:r>
        <w:rPr>
          <w:rtl/>
        </w:rPr>
        <w:t xml:space="preserve">אמריקאי </w:t>
      </w:r>
      <w:bookmarkStart w:id="19275" w:name="_ETM_Q37_536910"/>
      <w:bookmarkEnd w:id="19275"/>
      <w:r>
        <w:rPr>
          <w:rtl/>
        </w:rPr>
        <w:t xml:space="preserve">במועצת </w:t>
      </w:r>
      <w:bookmarkStart w:id="19276" w:name="_ETM_Q37_537300"/>
      <w:bookmarkEnd w:id="19276"/>
      <w:r>
        <w:rPr>
          <w:rtl/>
        </w:rPr>
        <w:t>הביטחון</w:t>
      </w:r>
      <w:r>
        <w:rPr>
          <w:rFonts w:hint="cs"/>
          <w:rtl/>
        </w:rPr>
        <w:t>.</w:t>
      </w:r>
      <w:r>
        <w:rPr>
          <w:rtl/>
        </w:rPr>
        <w:t xml:space="preserve"> </w:t>
      </w:r>
      <w:bookmarkStart w:id="19277" w:name="_ETM_Q37_539050"/>
      <w:bookmarkEnd w:id="19277"/>
      <w:r>
        <w:rPr>
          <w:rtl/>
        </w:rPr>
        <w:t xml:space="preserve">לפני </w:t>
      </w:r>
      <w:bookmarkStart w:id="19278" w:name="_ETM_Q37_539440"/>
      <w:bookmarkEnd w:id="19278"/>
      <w:r>
        <w:rPr>
          <w:rFonts w:hint="cs"/>
          <w:rtl/>
        </w:rPr>
        <w:t>שלושה</w:t>
      </w:r>
      <w:r>
        <w:rPr>
          <w:rtl/>
        </w:rPr>
        <w:t xml:space="preserve"> </w:t>
      </w:r>
      <w:bookmarkStart w:id="19279" w:name="_ETM_Q37_539829"/>
      <w:bookmarkEnd w:id="19279"/>
      <w:r>
        <w:rPr>
          <w:rtl/>
        </w:rPr>
        <w:t xml:space="preserve">שבועות </w:t>
      </w:r>
      <w:bookmarkStart w:id="19280" w:name="_ETM_Q37_540760"/>
      <w:bookmarkEnd w:id="19280"/>
      <w:r>
        <w:rPr>
          <w:rtl/>
        </w:rPr>
        <w:t xml:space="preserve">אנחנו </w:t>
      </w:r>
      <w:bookmarkStart w:id="19281" w:name="_ETM_Q37_541029"/>
      <w:bookmarkEnd w:id="19281"/>
      <w:r>
        <w:rPr>
          <w:rtl/>
        </w:rPr>
        <w:t xml:space="preserve">ביקרנו </w:t>
      </w:r>
      <w:bookmarkStart w:id="19282" w:name="_ETM_Q37_542109"/>
      <w:bookmarkEnd w:id="19282"/>
      <w:r>
        <w:rPr>
          <w:rtl/>
        </w:rPr>
        <w:t xml:space="preserve">עם </w:t>
      </w:r>
      <w:bookmarkStart w:id="19283" w:name="_ETM_Q37_542260"/>
      <w:bookmarkEnd w:id="19283"/>
      <w:r>
        <w:rPr>
          <w:rtl/>
        </w:rPr>
        <w:t xml:space="preserve">שדולת </w:t>
      </w:r>
      <w:bookmarkStart w:id="19284" w:name="_ETM_Q37_542649"/>
      <w:bookmarkEnd w:id="19284"/>
      <w:r>
        <w:rPr>
          <w:rtl/>
        </w:rPr>
        <w:t xml:space="preserve">העם </w:t>
      </w:r>
      <w:bookmarkStart w:id="19285" w:name="_ETM_Q37_542829"/>
      <w:bookmarkEnd w:id="19285"/>
      <w:r>
        <w:rPr>
          <w:rtl/>
        </w:rPr>
        <w:t xml:space="preserve">היהודי </w:t>
      </w:r>
      <w:bookmarkStart w:id="19286" w:name="_ETM_Q37_543219"/>
      <w:bookmarkStart w:id="19287" w:name="_ETM_Q37_543639"/>
      <w:bookmarkEnd w:id="19286"/>
      <w:bookmarkEnd w:id="19287"/>
      <w:r>
        <w:rPr>
          <w:rtl/>
        </w:rPr>
        <w:t>ב</w:t>
      </w:r>
      <w:r>
        <w:rPr>
          <w:rFonts w:hint="cs"/>
          <w:rtl/>
        </w:rPr>
        <w:t>ניו יורק.</w:t>
      </w:r>
      <w:bookmarkStart w:id="19288" w:name="_ETM_Q37_542762"/>
      <w:bookmarkEnd w:id="19288"/>
      <w:r>
        <w:rPr>
          <w:rtl/>
        </w:rPr>
        <w:t xml:space="preserve"> </w:t>
      </w:r>
      <w:bookmarkStart w:id="19289" w:name="_ETM_Q37_544710"/>
      <w:bookmarkEnd w:id="19289"/>
      <w:r>
        <w:rPr>
          <w:rtl/>
        </w:rPr>
        <w:t xml:space="preserve">היו </w:t>
      </w:r>
      <w:bookmarkStart w:id="19290" w:name="_ETM_Q37_544859"/>
      <w:bookmarkEnd w:id="19290"/>
      <w:r>
        <w:rPr>
          <w:rtl/>
        </w:rPr>
        <w:t xml:space="preserve">לנו </w:t>
      </w:r>
      <w:bookmarkStart w:id="19291" w:name="_ETM_Q37_545100"/>
      <w:bookmarkEnd w:id="19291"/>
      <w:r>
        <w:rPr>
          <w:rtl/>
        </w:rPr>
        <w:t xml:space="preserve">הרבה </w:t>
      </w:r>
      <w:bookmarkStart w:id="19292" w:name="_ETM_Q37_545460"/>
      <w:bookmarkEnd w:id="19292"/>
      <w:r>
        <w:rPr>
          <w:rtl/>
        </w:rPr>
        <w:t xml:space="preserve">פגישות </w:t>
      </w:r>
      <w:bookmarkStart w:id="19293" w:name="_ETM_Q37_545909"/>
      <w:bookmarkEnd w:id="19293"/>
      <w:r>
        <w:rPr>
          <w:rtl/>
        </w:rPr>
        <w:t>שם</w:t>
      </w:r>
      <w:bookmarkStart w:id="19294" w:name="_ETM_Q37_543681"/>
      <w:bookmarkEnd w:id="19294"/>
      <w:r>
        <w:rPr>
          <w:rFonts w:hint="cs"/>
          <w:rtl/>
        </w:rPr>
        <w:t xml:space="preserve"> עם</w:t>
      </w:r>
      <w:r>
        <w:rPr>
          <w:rtl/>
        </w:rPr>
        <w:t xml:space="preserve"> </w:t>
      </w:r>
      <w:bookmarkStart w:id="19295" w:name="_ETM_Q37_546089"/>
      <w:bookmarkEnd w:id="19295"/>
      <w:r>
        <w:rPr>
          <w:rtl/>
        </w:rPr>
        <w:t xml:space="preserve">הפדרציות </w:t>
      </w:r>
      <w:bookmarkStart w:id="19296" w:name="_ETM_Q37_546810"/>
      <w:bookmarkEnd w:id="19296"/>
      <w:r>
        <w:rPr>
          <w:rtl/>
        </w:rPr>
        <w:t>היהודיות</w:t>
      </w:r>
      <w:r>
        <w:rPr>
          <w:rFonts w:hint="cs"/>
          <w:rtl/>
        </w:rPr>
        <w:t>,</w:t>
      </w:r>
      <w:r>
        <w:rPr>
          <w:rtl/>
        </w:rPr>
        <w:t xml:space="preserve"> </w:t>
      </w:r>
      <w:bookmarkStart w:id="19297" w:name="_ETM_Q37_547829"/>
      <w:bookmarkEnd w:id="19297"/>
      <w:r>
        <w:rPr>
          <w:rtl/>
        </w:rPr>
        <w:t xml:space="preserve">עם </w:t>
      </w:r>
      <w:bookmarkStart w:id="19298" w:name="_ETM_Q37_548009"/>
      <w:bookmarkEnd w:id="19298"/>
      <w:r>
        <w:rPr>
          <w:rtl/>
        </w:rPr>
        <w:t xml:space="preserve">הקהילות </w:t>
      </w:r>
      <w:bookmarkStart w:id="19299" w:name="_ETM_Q37_548490"/>
      <w:bookmarkEnd w:id="19299"/>
      <w:r>
        <w:rPr>
          <w:rtl/>
        </w:rPr>
        <w:t xml:space="preserve">היהודיות </w:t>
      </w:r>
      <w:bookmarkStart w:id="19300" w:name="_ETM_Q37_548999"/>
      <w:bookmarkEnd w:id="19300"/>
      <w:r>
        <w:rPr>
          <w:rtl/>
        </w:rPr>
        <w:t>המקומיות</w:t>
      </w:r>
      <w:r w:rsidR="00FE14C3">
        <w:rPr>
          <w:rFonts w:hint="cs"/>
          <w:rtl/>
        </w:rPr>
        <w:t>,</w:t>
      </w:r>
      <w:r>
        <w:rPr>
          <w:rtl/>
        </w:rPr>
        <w:t xml:space="preserve"> </w:t>
      </w:r>
      <w:bookmarkStart w:id="19301" w:name="_ETM_Q37_550400"/>
      <w:bookmarkEnd w:id="19301"/>
      <w:r>
        <w:rPr>
          <w:rtl/>
        </w:rPr>
        <w:t xml:space="preserve">אבל </w:t>
      </w:r>
      <w:bookmarkStart w:id="19302" w:name="_ETM_Q37_550640"/>
      <w:bookmarkEnd w:id="19302"/>
      <w:r>
        <w:rPr>
          <w:rtl/>
        </w:rPr>
        <w:t xml:space="preserve">הייתה </w:t>
      </w:r>
      <w:bookmarkStart w:id="19303" w:name="_ETM_Q37_550909"/>
      <w:bookmarkEnd w:id="19303"/>
      <w:r>
        <w:rPr>
          <w:rtl/>
        </w:rPr>
        <w:t xml:space="preserve">לנו </w:t>
      </w:r>
      <w:bookmarkStart w:id="19304" w:name="_ETM_Q37_551700"/>
      <w:bookmarkEnd w:id="19304"/>
      <w:r>
        <w:rPr>
          <w:rtl/>
        </w:rPr>
        <w:t xml:space="preserve">פגישה </w:t>
      </w:r>
      <w:bookmarkStart w:id="19305" w:name="_ETM_Q37_552659"/>
      <w:bookmarkEnd w:id="19305"/>
      <w:r>
        <w:rPr>
          <w:rtl/>
        </w:rPr>
        <w:t>חשובה</w:t>
      </w:r>
      <w:r>
        <w:rPr>
          <w:rFonts w:hint="cs"/>
          <w:rtl/>
        </w:rPr>
        <w:t xml:space="preserve"> –</w:t>
      </w:r>
      <w:r>
        <w:rPr>
          <w:rtl/>
        </w:rPr>
        <w:t xml:space="preserve"> </w:t>
      </w:r>
      <w:bookmarkStart w:id="19306" w:name="_ETM_Q37_553260"/>
      <w:bookmarkEnd w:id="19306"/>
      <w:r>
        <w:rPr>
          <w:rtl/>
        </w:rPr>
        <w:t xml:space="preserve">בין </w:t>
      </w:r>
      <w:bookmarkStart w:id="19307" w:name="_ETM_Q37_553470"/>
      <w:bookmarkEnd w:id="19307"/>
      <w:r>
        <w:rPr>
          <w:rtl/>
        </w:rPr>
        <w:t xml:space="preserve">הפגישות </w:t>
      </w:r>
      <w:bookmarkStart w:id="19308" w:name="_ETM_Q37_553890"/>
      <w:bookmarkEnd w:id="19308"/>
      <w:r>
        <w:rPr>
          <w:rtl/>
        </w:rPr>
        <w:t xml:space="preserve">הייתה </w:t>
      </w:r>
      <w:bookmarkStart w:id="19309" w:name="_ETM_Q37_554070"/>
      <w:bookmarkEnd w:id="19309"/>
      <w:r>
        <w:rPr>
          <w:rtl/>
        </w:rPr>
        <w:t xml:space="preserve">לנו </w:t>
      </w:r>
      <w:bookmarkStart w:id="19310" w:name="_ETM_Q37_554190"/>
      <w:bookmarkEnd w:id="19310"/>
      <w:r>
        <w:rPr>
          <w:rtl/>
        </w:rPr>
        <w:t xml:space="preserve">פגישה </w:t>
      </w:r>
      <w:bookmarkStart w:id="19311" w:name="_ETM_Q37_554550"/>
      <w:bookmarkEnd w:id="19311"/>
      <w:r>
        <w:rPr>
          <w:rtl/>
        </w:rPr>
        <w:t xml:space="preserve">עם </w:t>
      </w:r>
      <w:bookmarkStart w:id="19312" w:name="_ETM_Q37_554610"/>
      <w:bookmarkEnd w:id="19312"/>
      <w:r>
        <w:rPr>
          <w:rtl/>
        </w:rPr>
        <w:t xml:space="preserve">השגריר </w:t>
      </w:r>
      <w:bookmarkStart w:id="19313" w:name="_ETM_Q37_555000"/>
      <w:bookmarkEnd w:id="19313"/>
      <w:r>
        <w:rPr>
          <w:rtl/>
        </w:rPr>
        <w:t xml:space="preserve">שלנו </w:t>
      </w:r>
      <w:bookmarkStart w:id="19314" w:name="_ETM_Q37_555360"/>
      <w:bookmarkEnd w:id="19314"/>
      <w:r>
        <w:rPr>
          <w:rtl/>
        </w:rPr>
        <w:t xml:space="preserve">באו"ם </w:t>
      </w:r>
      <w:bookmarkStart w:id="19315" w:name="_ETM_Q37_555630"/>
      <w:bookmarkEnd w:id="19315"/>
      <w:r>
        <w:rPr>
          <w:rtl/>
        </w:rPr>
        <w:t xml:space="preserve">גלעד </w:t>
      </w:r>
      <w:bookmarkStart w:id="19316" w:name="_ETM_Q37_555960"/>
      <w:bookmarkEnd w:id="19316"/>
      <w:r>
        <w:rPr>
          <w:rtl/>
        </w:rPr>
        <w:t>ארדן</w:t>
      </w:r>
      <w:r>
        <w:rPr>
          <w:rFonts w:hint="cs"/>
          <w:rtl/>
        </w:rPr>
        <w:t>.</w:t>
      </w:r>
      <w:r>
        <w:rPr>
          <w:rtl/>
        </w:rPr>
        <w:t xml:space="preserve"> </w:t>
      </w:r>
      <w:bookmarkStart w:id="19317" w:name="_ETM_Q37_557999"/>
      <w:bookmarkEnd w:id="19317"/>
      <w:r>
        <w:rPr>
          <w:rtl/>
        </w:rPr>
        <w:t xml:space="preserve">הנושא </w:t>
      </w:r>
      <w:bookmarkStart w:id="19318" w:name="_ETM_Q37_558479"/>
      <w:bookmarkEnd w:id="19318"/>
      <w:r>
        <w:rPr>
          <w:rtl/>
        </w:rPr>
        <w:t xml:space="preserve">של </w:t>
      </w:r>
      <w:bookmarkStart w:id="19319" w:name="_ETM_Q37_559049"/>
      <w:bookmarkEnd w:id="19319"/>
      <w:r>
        <w:rPr>
          <w:rFonts w:hint="cs"/>
          <w:rtl/>
        </w:rPr>
        <w:t>ה</w:t>
      </w:r>
      <w:r>
        <w:rPr>
          <w:rtl/>
        </w:rPr>
        <w:t>ו</w:t>
      </w:r>
      <w:r>
        <w:rPr>
          <w:rFonts w:hint="cs"/>
          <w:rtl/>
        </w:rPr>
        <w:t>ו</w:t>
      </w:r>
      <w:r>
        <w:rPr>
          <w:rtl/>
        </w:rPr>
        <w:t xml:space="preserve">טו </w:t>
      </w:r>
      <w:bookmarkStart w:id="19320" w:name="_ETM_Q37_559499"/>
      <w:bookmarkEnd w:id="19320"/>
      <w:r>
        <w:rPr>
          <w:rtl/>
        </w:rPr>
        <w:t xml:space="preserve">במועצת </w:t>
      </w:r>
      <w:bookmarkStart w:id="19321" w:name="_ETM_Q37_559829"/>
      <w:bookmarkEnd w:id="19321"/>
      <w:r>
        <w:rPr>
          <w:rtl/>
        </w:rPr>
        <w:t xml:space="preserve">הביטחון </w:t>
      </w:r>
      <w:bookmarkStart w:id="19322" w:name="_ETM_Q37_561160"/>
      <w:bookmarkEnd w:id="19322"/>
      <w:r>
        <w:rPr>
          <w:rtl/>
        </w:rPr>
        <w:t xml:space="preserve">זה </w:t>
      </w:r>
      <w:bookmarkStart w:id="19323" w:name="_ETM_Q37_561520"/>
      <w:bookmarkEnd w:id="19323"/>
      <w:r>
        <w:rPr>
          <w:rtl/>
        </w:rPr>
        <w:t xml:space="preserve">נושא </w:t>
      </w:r>
      <w:bookmarkStart w:id="19324" w:name="_ETM_Q37_562600"/>
      <w:bookmarkEnd w:id="19324"/>
      <w:r>
        <w:rPr>
          <w:rtl/>
        </w:rPr>
        <w:t xml:space="preserve">ששומרים </w:t>
      </w:r>
      <w:bookmarkStart w:id="19325" w:name="_ETM_Q37_563380"/>
      <w:bookmarkEnd w:id="19325"/>
      <w:r>
        <w:rPr>
          <w:rtl/>
        </w:rPr>
        <w:t xml:space="preserve">עליו </w:t>
      </w:r>
      <w:bookmarkStart w:id="19326" w:name="_ETM_Q37_564869"/>
      <w:bookmarkEnd w:id="19326"/>
      <w:r>
        <w:rPr>
          <w:rtl/>
        </w:rPr>
        <w:t xml:space="preserve">בלי </w:t>
      </w:r>
      <w:bookmarkStart w:id="19327" w:name="_ETM_Q37_565259"/>
      <w:bookmarkEnd w:id="19327"/>
      <w:r>
        <w:rPr>
          <w:rtl/>
        </w:rPr>
        <w:t>התניות</w:t>
      </w:r>
      <w:r>
        <w:rPr>
          <w:rFonts w:hint="cs"/>
          <w:rtl/>
        </w:rPr>
        <w:t>.</w:t>
      </w:r>
      <w:r>
        <w:rPr>
          <w:rtl/>
        </w:rPr>
        <w:t xml:space="preserve"> </w:t>
      </w:r>
      <w:bookmarkStart w:id="19328" w:name="_ETM_Q37_566920"/>
      <w:bookmarkEnd w:id="19328"/>
      <w:r>
        <w:rPr>
          <w:rtl/>
        </w:rPr>
        <w:t xml:space="preserve">אוי </w:t>
      </w:r>
      <w:bookmarkStart w:id="19329" w:name="_ETM_Q37_567159"/>
      <w:bookmarkEnd w:id="19329"/>
      <w:r>
        <w:rPr>
          <w:rtl/>
        </w:rPr>
        <w:t xml:space="preserve">ואבוי </w:t>
      </w:r>
      <w:bookmarkStart w:id="19330" w:name="_ETM_Q37_567549"/>
      <w:bookmarkEnd w:id="19330"/>
      <w:r>
        <w:rPr>
          <w:rtl/>
        </w:rPr>
        <w:t xml:space="preserve">לנו </w:t>
      </w:r>
      <w:bookmarkStart w:id="19331" w:name="_ETM_Q37_567850"/>
      <w:bookmarkEnd w:id="19331"/>
      <w:r>
        <w:rPr>
          <w:rFonts w:hint="cs"/>
          <w:rtl/>
        </w:rPr>
        <w:t>אם נ</w:t>
      </w:r>
      <w:r>
        <w:rPr>
          <w:rtl/>
        </w:rPr>
        <w:t xml:space="preserve">גיע </w:t>
      </w:r>
      <w:bookmarkStart w:id="19332" w:name="_ETM_Q37_568179"/>
      <w:bookmarkEnd w:id="19332"/>
      <w:r>
        <w:rPr>
          <w:rtl/>
        </w:rPr>
        <w:t xml:space="preserve">למצב </w:t>
      </w:r>
      <w:bookmarkStart w:id="19333" w:name="_ETM_Q37_569529"/>
      <w:bookmarkEnd w:id="19333"/>
      <w:r>
        <w:rPr>
          <w:rtl/>
        </w:rPr>
        <w:t xml:space="preserve">שנותנים </w:t>
      </w:r>
      <w:bookmarkStart w:id="19334" w:name="_ETM_Q37_571960"/>
      <w:bookmarkEnd w:id="19334"/>
      <w:r>
        <w:rPr>
          <w:rtl/>
        </w:rPr>
        <w:t xml:space="preserve">לנו </w:t>
      </w:r>
      <w:bookmarkStart w:id="19335" w:name="_ETM_Q37_572260"/>
      <w:bookmarkEnd w:id="19335"/>
      <w:r>
        <w:rPr>
          <w:rtl/>
        </w:rPr>
        <w:t xml:space="preserve">את </w:t>
      </w:r>
      <w:bookmarkStart w:id="19336" w:name="_ETM_Q37_572440"/>
      <w:bookmarkEnd w:id="19336"/>
      <w:r>
        <w:rPr>
          <w:rtl/>
        </w:rPr>
        <w:t>הו</w:t>
      </w:r>
      <w:r>
        <w:rPr>
          <w:rFonts w:hint="cs"/>
          <w:rtl/>
        </w:rPr>
        <w:t>ו</w:t>
      </w:r>
      <w:r>
        <w:rPr>
          <w:rtl/>
        </w:rPr>
        <w:t xml:space="preserve">טו </w:t>
      </w:r>
      <w:bookmarkStart w:id="19337" w:name="_ETM_Q37_573540"/>
      <w:bookmarkEnd w:id="19337"/>
      <w:r>
        <w:rPr>
          <w:rtl/>
        </w:rPr>
        <w:t xml:space="preserve">במועצת </w:t>
      </w:r>
      <w:bookmarkStart w:id="19338" w:name="_ETM_Q37_573900"/>
      <w:bookmarkEnd w:id="19338"/>
      <w:r>
        <w:rPr>
          <w:rtl/>
        </w:rPr>
        <w:t>הביטחון</w:t>
      </w:r>
      <w:r>
        <w:rPr>
          <w:rFonts w:hint="cs"/>
          <w:rtl/>
        </w:rPr>
        <w:t xml:space="preserve"> </w:t>
      </w:r>
      <w:r>
        <w:rPr>
          <w:rtl/>
        </w:rPr>
        <w:t xml:space="preserve">– </w:t>
      </w:r>
      <w:bookmarkStart w:id="19339" w:name="_ETM_Q37_574410"/>
      <w:bookmarkEnd w:id="19339"/>
      <w:r>
        <w:rPr>
          <w:rtl/>
        </w:rPr>
        <w:t>האמריקאי</w:t>
      </w:r>
      <w:r>
        <w:rPr>
          <w:rFonts w:hint="cs"/>
          <w:rtl/>
        </w:rPr>
        <w:t>, כי</w:t>
      </w:r>
      <w:r>
        <w:rPr>
          <w:rtl/>
        </w:rPr>
        <w:t xml:space="preserve"> </w:t>
      </w:r>
      <w:bookmarkStart w:id="19340" w:name="_ETM_Q37_575490"/>
      <w:bookmarkEnd w:id="19340"/>
      <w:r>
        <w:rPr>
          <w:rtl/>
        </w:rPr>
        <w:t xml:space="preserve">ארצות </w:t>
      </w:r>
      <w:bookmarkStart w:id="19341" w:name="_ETM_Q37_575880"/>
      <w:bookmarkEnd w:id="19341"/>
      <w:r>
        <w:rPr>
          <w:rtl/>
        </w:rPr>
        <w:t xml:space="preserve">הברית </w:t>
      </w:r>
      <w:bookmarkStart w:id="19342" w:name="_ETM_Q37_576710"/>
      <w:bookmarkEnd w:id="19342"/>
      <w:r>
        <w:rPr>
          <w:rtl/>
        </w:rPr>
        <w:t xml:space="preserve">היא </w:t>
      </w:r>
      <w:bookmarkStart w:id="19343" w:name="_ETM_Q37_576799"/>
      <w:bookmarkEnd w:id="19343"/>
      <w:r>
        <w:rPr>
          <w:rtl/>
        </w:rPr>
        <w:t xml:space="preserve">בעצם </w:t>
      </w:r>
      <w:bookmarkStart w:id="19344" w:name="_ETM_Q37_577100"/>
      <w:bookmarkEnd w:id="19344"/>
      <w:r>
        <w:rPr>
          <w:rFonts w:hint="cs"/>
          <w:rtl/>
        </w:rPr>
        <w:t>אחת</w:t>
      </w:r>
      <w:r>
        <w:rPr>
          <w:rtl/>
        </w:rPr>
        <w:t xml:space="preserve"> </w:t>
      </w:r>
      <w:bookmarkStart w:id="19345" w:name="_ETM_Q37_577310"/>
      <w:bookmarkEnd w:id="19345"/>
      <w:r>
        <w:rPr>
          <w:rFonts w:hint="cs"/>
          <w:rtl/>
        </w:rPr>
        <w:t>מחמש</w:t>
      </w:r>
      <w:bookmarkStart w:id="19346" w:name="_ETM_Q37_573322"/>
      <w:bookmarkEnd w:id="19346"/>
      <w:r>
        <w:rPr>
          <w:rtl/>
        </w:rPr>
        <w:t xml:space="preserve"> </w:t>
      </w:r>
      <w:bookmarkStart w:id="19347" w:name="_ETM_Q37_577819"/>
      <w:bookmarkEnd w:id="19347"/>
      <w:r>
        <w:rPr>
          <w:rtl/>
        </w:rPr>
        <w:t xml:space="preserve">המעצמות </w:t>
      </w:r>
      <w:bookmarkStart w:id="19348" w:name="_ETM_Q37_578420"/>
      <w:bookmarkEnd w:id="19348"/>
      <w:r>
        <w:rPr>
          <w:rtl/>
        </w:rPr>
        <w:t>שנותנות</w:t>
      </w:r>
      <w:r>
        <w:rPr>
          <w:rFonts w:hint="cs"/>
          <w:rtl/>
        </w:rPr>
        <w:t>,</w:t>
      </w:r>
      <w:r>
        <w:rPr>
          <w:rtl/>
        </w:rPr>
        <w:t xml:space="preserve"> </w:t>
      </w:r>
      <w:bookmarkStart w:id="19349" w:name="_ETM_Q37_580579"/>
      <w:bookmarkEnd w:id="19349"/>
      <w:r>
        <w:rPr>
          <w:rtl/>
        </w:rPr>
        <w:t xml:space="preserve">מסוגלות </w:t>
      </w:r>
      <w:bookmarkStart w:id="19350" w:name="_ETM_Q37_581209"/>
      <w:bookmarkEnd w:id="19350"/>
      <w:r>
        <w:rPr>
          <w:rtl/>
        </w:rPr>
        <w:t xml:space="preserve">להטיל </w:t>
      </w:r>
      <w:bookmarkStart w:id="19351" w:name="_ETM_Q37_581630"/>
      <w:bookmarkEnd w:id="19351"/>
      <w:r>
        <w:rPr>
          <w:rtl/>
        </w:rPr>
        <w:t xml:space="preserve">וטו </w:t>
      </w:r>
      <w:bookmarkStart w:id="19352" w:name="_ETM_Q37_582109"/>
      <w:bookmarkEnd w:id="19352"/>
      <w:r>
        <w:rPr>
          <w:rtl/>
        </w:rPr>
        <w:t xml:space="preserve">על </w:t>
      </w:r>
      <w:bookmarkStart w:id="19353" w:name="_ETM_Q37_582229"/>
      <w:bookmarkEnd w:id="19353"/>
      <w:r>
        <w:rPr>
          <w:rtl/>
        </w:rPr>
        <w:t xml:space="preserve">כל </w:t>
      </w:r>
      <w:bookmarkStart w:id="19354" w:name="_ETM_Q37_582439"/>
      <w:bookmarkEnd w:id="19354"/>
      <w:r>
        <w:rPr>
          <w:rtl/>
        </w:rPr>
        <w:t xml:space="preserve">החלטה </w:t>
      </w:r>
      <w:bookmarkStart w:id="19355" w:name="_ETM_Q37_582770"/>
      <w:bookmarkEnd w:id="19355"/>
      <w:r>
        <w:rPr>
          <w:rtl/>
        </w:rPr>
        <w:t xml:space="preserve">של </w:t>
      </w:r>
      <w:bookmarkStart w:id="19356" w:name="_ETM_Q37_582920"/>
      <w:bookmarkEnd w:id="19356"/>
      <w:r>
        <w:rPr>
          <w:rtl/>
        </w:rPr>
        <w:t xml:space="preserve">מועצת </w:t>
      </w:r>
      <w:bookmarkStart w:id="19357" w:name="_ETM_Q37_583159"/>
      <w:bookmarkEnd w:id="19357"/>
      <w:r>
        <w:rPr>
          <w:rtl/>
        </w:rPr>
        <w:t>הביטחון</w:t>
      </w:r>
      <w:r>
        <w:rPr>
          <w:rFonts w:hint="cs"/>
          <w:rtl/>
        </w:rPr>
        <w:t>.</w:t>
      </w:r>
      <w:r>
        <w:rPr>
          <w:rtl/>
        </w:rPr>
        <w:t xml:space="preserve"> </w:t>
      </w:r>
      <w:bookmarkStart w:id="19358" w:name="_ETM_Q37_584319"/>
      <w:bookmarkEnd w:id="19358"/>
      <w:r>
        <w:rPr>
          <w:rtl/>
        </w:rPr>
        <w:t xml:space="preserve">אנחנו </w:t>
      </w:r>
      <w:bookmarkStart w:id="19359" w:name="_ETM_Q37_584770"/>
      <w:bookmarkEnd w:id="19359"/>
      <w:r>
        <w:rPr>
          <w:rtl/>
        </w:rPr>
        <w:t xml:space="preserve">לא </w:t>
      </w:r>
      <w:bookmarkStart w:id="19360" w:name="_ETM_Q37_584889"/>
      <w:bookmarkEnd w:id="19360"/>
      <w:r>
        <w:rPr>
          <w:rtl/>
        </w:rPr>
        <w:t>שם</w:t>
      </w:r>
      <w:r>
        <w:rPr>
          <w:rFonts w:hint="cs"/>
          <w:rtl/>
        </w:rPr>
        <w:t>.</w:t>
      </w:r>
      <w:r>
        <w:rPr>
          <w:rtl/>
        </w:rPr>
        <w:t xml:space="preserve"> </w:t>
      </w:r>
      <w:bookmarkStart w:id="19361" w:name="_ETM_Q37_585560"/>
      <w:bookmarkEnd w:id="19361"/>
      <w:r>
        <w:rPr>
          <w:rtl/>
        </w:rPr>
        <w:t>או</w:t>
      </w:r>
      <w:r>
        <w:rPr>
          <w:rFonts w:hint="cs"/>
          <w:rtl/>
        </w:rPr>
        <w:t>מנם</w:t>
      </w:r>
      <w:bookmarkStart w:id="19362" w:name="_ETM_Q37_582811"/>
      <w:bookmarkEnd w:id="19362"/>
      <w:r>
        <w:rPr>
          <w:rtl/>
        </w:rPr>
        <w:t xml:space="preserve"> </w:t>
      </w:r>
      <w:bookmarkStart w:id="19363" w:name="_ETM_Q37_585860"/>
      <w:bookmarkEnd w:id="19363"/>
      <w:r>
        <w:rPr>
          <w:rtl/>
        </w:rPr>
        <w:t xml:space="preserve">אנחנו </w:t>
      </w:r>
      <w:bookmarkStart w:id="19364" w:name="_ETM_Q37_586130"/>
      <w:bookmarkEnd w:id="19364"/>
      <w:r>
        <w:rPr>
          <w:rtl/>
        </w:rPr>
        <w:t xml:space="preserve">מעצמה </w:t>
      </w:r>
      <w:bookmarkStart w:id="19365" w:name="_ETM_Q37_586549"/>
      <w:bookmarkEnd w:id="19365"/>
      <w:r>
        <w:rPr>
          <w:rtl/>
        </w:rPr>
        <w:t>אזורית</w:t>
      </w:r>
      <w:r>
        <w:rPr>
          <w:rFonts w:hint="cs"/>
          <w:rtl/>
        </w:rPr>
        <w:t>,</w:t>
      </w:r>
      <w:r>
        <w:rPr>
          <w:rtl/>
        </w:rPr>
        <w:t xml:space="preserve"> </w:t>
      </w:r>
      <w:bookmarkStart w:id="19366" w:name="_ETM_Q37_586880"/>
      <w:bookmarkEnd w:id="19366"/>
      <w:r>
        <w:rPr>
          <w:rtl/>
        </w:rPr>
        <w:t xml:space="preserve">אבל </w:t>
      </w:r>
      <w:bookmarkStart w:id="19367" w:name="_ETM_Q37_587000"/>
      <w:bookmarkEnd w:id="19367"/>
      <w:r>
        <w:rPr>
          <w:rtl/>
        </w:rPr>
        <w:t xml:space="preserve">אנחנו </w:t>
      </w:r>
      <w:bookmarkStart w:id="19368" w:name="_ETM_Q37_587180"/>
      <w:bookmarkEnd w:id="19368"/>
      <w:r>
        <w:rPr>
          <w:rtl/>
        </w:rPr>
        <w:t xml:space="preserve">לא </w:t>
      </w:r>
      <w:bookmarkStart w:id="19369" w:name="_ETM_Q37_587299"/>
      <w:bookmarkEnd w:id="19369"/>
      <w:r>
        <w:rPr>
          <w:rtl/>
        </w:rPr>
        <w:t>שם</w:t>
      </w:r>
      <w:r>
        <w:rPr>
          <w:rFonts w:hint="cs"/>
          <w:rtl/>
        </w:rPr>
        <w:t>.</w:t>
      </w:r>
      <w:r>
        <w:rPr>
          <w:rtl/>
        </w:rPr>
        <w:t xml:space="preserve"> </w:t>
      </w:r>
      <w:bookmarkStart w:id="19370" w:name="_ETM_Q37_588829"/>
      <w:bookmarkEnd w:id="19370"/>
      <w:r>
        <w:rPr>
          <w:rtl/>
        </w:rPr>
        <w:t xml:space="preserve">הדבר </w:t>
      </w:r>
      <w:bookmarkStart w:id="19371" w:name="_ETM_Q37_589339"/>
      <w:bookmarkEnd w:id="19371"/>
      <w:r>
        <w:rPr>
          <w:rtl/>
        </w:rPr>
        <w:t xml:space="preserve">הזה </w:t>
      </w:r>
      <w:bookmarkStart w:id="19372" w:name="_ETM_Q37_590700"/>
      <w:bookmarkStart w:id="19373" w:name="_ETM_Q37_590850"/>
      <w:bookmarkEnd w:id="19372"/>
      <w:bookmarkEnd w:id="19373"/>
      <w:r>
        <w:rPr>
          <w:rtl/>
        </w:rPr>
        <w:t xml:space="preserve">שווה </w:t>
      </w:r>
      <w:bookmarkStart w:id="19374" w:name="_ETM_Q37_591479"/>
      <w:bookmarkEnd w:id="19374"/>
      <w:r>
        <w:rPr>
          <w:rtl/>
        </w:rPr>
        <w:t xml:space="preserve">יותר </w:t>
      </w:r>
      <w:bookmarkStart w:id="19375" w:name="_ETM_Q37_592350"/>
      <w:bookmarkEnd w:id="19375"/>
      <w:r>
        <w:rPr>
          <w:rtl/>
        </w:rPr>
        <w:t>ממיליא</w:t>
      </w:r>
      <w:bookmarkStart w:id="19376" w:name="_ETM_Q37_551441"/>
      <w:bookmarkEnd w:id="19376"/>
      <w:r>
        <w:rPr>
          <w:rtl/>
        </w:rPr>
        <w:t xml:space="preserve">רדי </w:t>
      </w:r>
      <w:bookmarkStart w:id="19377" w:name="_ETM_Q37_593220"/>
      <w:bookmarkEnd w:id="19377"/>
      <w:r>
        <w:rPr>
          <w:rtl/>
        </w:rPr>
        <w:t xml:space="preserve">שקלים </w:t>
      </w:r>
      <w:bookmarkStart w:id="19378" w:name="_ETM_Q37_593670"/>
      <w:bookmarkEnd w:id="19378"/>
      <w:r>
        <w:rPr>
          <w:rtl/>
        </w:rPr>
        <w:t xml:space="preserve">של </w:t>
      </w:r>
      <w:bookmarkStart w:id="19379" w:name="_ETM_Q37_593850"/>
      <w:bookmarkEnd w:id="19379"/>
      <w:r>
        <w:rPr>
          <w:rtl/>
        </w:rPr>
        <w:t xml:space="preserve">סיוע </w:t>
      </w:r>
      <w:bookmarkStart w:id="19380" w:name="_ETM_Q37_594089"/>
      <w:bookmarkEnd w:id="19380"/>
      <w:r>
        <w:rPr>
          <w:rtl/>
        </w:rPr>
        <w:t>אמריקאי</w:t>
      </w:r>
      <w:r w:rsidR="00FE14C3">
        <w:rPr>
          <w:rFonts w:hint="cs"/>
          <w:rtl/>
        </w:rPr>
        <w:t>.</w:t>
      </w:r>
      <w:r>
        <w:rPr>
          <w:rtl/>
        </w:rPr>
        <w:t xml:space="preserve"> </w:t>
      </w:r>
      <w:bookmarkStart w:id="19381" w:name="_ETM_Q37_595729"/>
      <w:bookmarkEnd w:id="19381"/>
      <w:r>
        <w:rPr>
          <w:rFonts w:hint="cs"/>
          <w:rtl/>
        </w:rPr>
        <w:t xml:space="preserve">את </w:t>
      </w:r>
      <w:r>
        <w:rPr>
          <w:rtl/>
        </w:rPr>
        <w:t xml:space="preserve">הדבר </w:t>
      </w:r>
      <w:bookmarkStart w:id="19382" w:name="_ETM_Q37_596270"/>
      <w:bookmarkEnd w:id="19382"/>
      <w:r>
        <w:rPr>
          <w:rtl/>
        </w:rPr>
        <w:t xml:space="preserve">הזה </w:t>
      </w:r>
      <w:bookmarkStart w:id="19383" w:name="_ETM_Q37_596690"/>
      <w:bookmarkStart w:id="19384" w:name="_ETM_Q37_597110"/>
      <w:bookmarkEnd w:id="19383"/>
      <w:bookmarkEnd w:id="19384"/>
      <w:r>
        <w:rPr>
          <w:rtl/>
        </w:rPr>
        <w:t>אי</w:t>
      </w:r>
      <w:bookmarkStart w:id="19385" w:name="_ETM_Q37_597260"/>
      <w:bookmarkEnd w:id="19385"/>
      <w:r>
        <w:rPr>
          <w:rFonts w:hint="cs"/>
          <w:rtl/>
        </w:rPr>
        <w:t>-</w:t>
      </w:r>
      <w:r>
        <w:rPr>
          <w:rtl/>
        </w:rPr>
        <w:t>אפשר</w:t>
      </w:r>
      <w:r>
        <w:rPr>
          <w:rFonts w:hint="cs"/>
          <w:rtl/>
        </w:rPr>
        <w:t xml:space="preserve"> אפילו</w:t>
      </w:r>
      <w:r>
        <w:rPr>
          <w:rtl/>
        </w:rPr>
        <w:t xml:space="preserve"> </w:t>
      </w:r>
      <w:bookmarkStart w:id="19386" w:name="_ETM_Q37_597529"/>
      <w:bookmarkEnd w:id="19386"/>
      <w:r>
        <w:rPr>
          <w:rtl/>
        </w:rPr>
        <w:t>לה</w:t>
      </w:r>
      <w:r>
        <w:rPr>
          <w:rFonts w:hint="cs"/>
          <w:rtl/>
        </w:rPr>
        <w:t>ע</w:t>
      </w:r>
      <w:r>
        <w:rPr>
          <w:rtl/>
        </w:rPr>
        <w:t xml:space="preserve">ריך </w:t>
      </w:r>
      <w:bookmarkStart w:id="19387" w:name="_ETM_Q37_598799"/>
      <w:bookmarkEnd w:id="19387"/>
      <w:r>
        <w:rPr>
          <w:rtl/>
        </w:rPr>
        <w:t>בכסף</w:t>
      </w:r>
      <w:r>
        <w:rPr>
          <w:rFonts w:hint="cs"/>
          <w:rtl/>
        </w:rPr>
        <w:t>,</w:t>
      </w:r>
      <w:r>
        <w:rPr>
          <w:rtl/>
        </w:rPr>
        <w:t xml:space="preserve"> </w:t>
      </w:r>
      <w:bookmarkStart w:id="19388" w:name="_ETM_Q37_600260"/>
      <w:bookmarkEnd w:id="19388"/>
      <w:r>
        <w:rPr>
          <w:rtl/>
        </w:rPr>
        <w:t xml:space="preserve">כי </w:t>
      </w:r>
      <w:bookmarkStart w:id="19389" w:name="_ETM_Q37_601100"/>
      <w:bookmarkEnd w:id="19389"/>
      <w:r>
        <w:rPr>
          <w:rtl/>
        </w:rPr>
        <w:t xml:space="preserve">רק </w:t>
      </w:r>
      <w:bookmarkStart w:id="19390" w:name="_ETM_Q37_601430"/>
      <w:bookmarkEnd w:id="19390"/>
      <w:r>
        <w:rPr>
          <w:rtl/>
        </w:rPr>
        <w:t xml:space="preserve">תארו </w:t>
      </w:r>
      <w:bookmarkStart w:id="19391" w:name="_ETM_Q37_601700"/>
      <w:bookmarkEnd w:id="19391"/>
      <w:r>
        <w:rPr>
          <w:rtl/>
        </w:rPr>
        <w:t xml:space="preserve">לעצמכם </w:t>
      </w:r>
      <w:bookmarkStart w:id="19392" w:name="_ETM_Q37_603200"/>
      <w:bookmarkEnd w:id="19392"/>
      <w:r>
        <w:rPr>
          <w:rFonts w:hint="cs"/>
          <w:rtl/>
        </w:rPr>
        <w:t>ש</w:t>
      </w:r>
      <w:r>
        <w:rPr>
          <w:rtl/>
        </w:rPr>
        <w:t xml:space="preserve">נגד </w:t>
      </w:r>
      <w:bookmarkStart w:id="19393" w:name="_ETM_Q37_603799"/>
      <w:bookmarkEnd w:id="19393"/>
      <w:r>
        <w:rPr>
          <w:rtl/>
        </w:rPr>
        <w:t xml:space="preserve">מדינת </w:t>
      </w:r>
      <w:bookmarkStart w:id="19394" w:name="_ETM_Q37_604190"/>
      <w:bookmarkEnd w:id="19394"/>
      <w:r>
        <w:rPr>
          <w:rtl/>
        </w:rPr>
        <w:t xml:space="preserve">ישראל </w:t>
      </w:r>
      <w:bookmarkStart w:id="19395" w:name="_ETM_Q37_605749"/>
      <w:bookmarkEnd w:id="19395"/>
      <w:r>
        <w:rPr>
          <w:rtl/>
        </w:rPr>
        <w:t xml:space="preserve">מופעלת </w:t>
      </w:r>
      <w:bookmarkStart w:id="19396" w:name="_ETM_Q37_606469"/>
      <w:bookmarkEnd w:id="19396"/>
      <w:r>
        <w:rPr>
          <w:rtl/>
        </w:rPr>
        <w:t xml:space="preserve">מערכת </w:t>
      </w:r>
      <w:bookmarkStart w:id="19397" w:name="_ETM_Q37_606979"/>
      <w:bookmarkEnd w:id="19397"/>
      <w:r>
        <w:rPr>
          <w:rtl/>
        </w:rPr>
        <w:t xml:space="preserve">של </w:t>
      </w:r>
      <w:bookmarkStart w:id="19398" w:name="_ETM_Q37_607159"/>
      <w:bookmarkEnd w:id="19398"/>
      <w:r>
        <w:rPr>
          <w:rtl/>
        </w:rPr>
        <w:t xml:space="preserve">סנקציות </w:t>
      </w:r>
      <w:bookmarkStart w:id="19399" w:name="_ETM_Q37_607700"/>
      <w:bookmarkEnd w:id="19399"/>
      <w:r>
        <w:rPr>
          <w:rtl/>
        </w:rPr>
        <w:t>בי</w:t>
      </w:r>
      <w:r>
        <w:rPr>
          <w:rFonts w:hint="cs"/>
          <w:rtl/>
        </w:rPr>
        <w:t>ן-</w:t>
      </w:r>
      <w:r>
        <w:rPr>
          <w:rtl/>
        </w:rPr>
        <w:t>לאומיות</w:t>
      </w:r>
      <w:r>
        <w:rPr>
          <w:rFonts w:hint="cs"/>
          <w:rtl/>
        </w:rPr>
        <w:t xml:space="preserve"> </w:t>
      </w:r>
      <w:r>
        <w:rPr>
          <w:rtl/>
        </w:rPr>
        <w:t xml:space="preserve">– </w:t>
      </w:r>
      <w:bookmarkStart w:id="19400" w:name="_ETM_Q37_609220"/>
      <w:bookmarkEnd w:id="19400"/>
      <w:r>
        <w:rPr>
          <w:rtl/>
        </w:rPr>
        <w:t>ולצערי</w:t>
      </w:r>
      <w:r>
        <w:rPr>
          <w:rFonts w:hint="cs"/>
          <w:rtl/>
        </w:rPr>
        <w:t>,</w:t>
      </w:r>
      <w:r>
        <w:rPr>
          <w:rtl/>
        </w:rPr>
        <w:t xml:space="preserve"> </w:t>
      </w:r>
      <w:bookmarkStart w:id="19401" w:name="_ETM_Q37_609940"/>
      <w:bookmarkEnd w:id="19401"/>
      <w:r>
        <w:rPr>
          <w:rtl/>
        </w:rPr>
        <w:t xml:space="preserve">יש </w:t>
      </w:r>
      <w:bookmarkStart w:id="19402" w:name="_ETM_Q37_610150"/>
      <w:bookmarkEnd w:id="19402"/>
      <w:r>
        <w:rPr>
          <w:rtl/>
        </w:rPr>
        <w:t xml:space="preserve">לא </w:t>
      </w:r>
      <w:bookmarkStart w:id="19403" w:name="_ETM_Q37_610270"/>
      <w:bookmarkEnd w:id="19403"/>
      <w:r>
        <w:rPr>
          <w:rtl/>
        </w:rPr>
        <w:t xml:space="preserve">מעט </w:t>
      </w:r>
      <w:bookmarkStart w:id="19404" w:name="_ETM_Q37_610480"/>
      <w:bookmarkEnd w:id="19404"/>
      <w:r>
        <w:rPr>
          <w:rtl/>
        </w:rPr>
        <w:t xml:space="preserve">מדינות </w:t>
      </w:r>
      <w:bookmarkStart w:id="19405" w:name="_ETM_Q37_610870"/>
      <w:bookmarkEnd w:id="19405"/>
      <w:r>
        <w:rPr>
          <w:rtl/>
        </w:rPr>
        <w:t xml:space="preserve">שרוצות </w:t>
      </w:r>
      <w:bookmarkStart w:id="19406" w:name="_ETM_Q37_611290"/>
      <w:bookmarkEnd w:id="19406"/>
      <w:r>
        <w:rPr>
          <w:rtl/>
        </w:rPr>
        <w:t xml:space="preserve">לעשות </w:t>
      </w:r>
      <w:bookmarkStart w:id="19407" w:name="_ETM_Q37_611650"/>
      <w:bookmarkEnd w:id="19407"/>
      <w:r>
        <w:rPr>
          <w:rtl/>
        </w:rPr>
        <w:t xml:space="preserve">את </w:t>
      </w:r>
      <w:bookmarkStart w:id="19408" w:name="_ETM_Q37_611770"/>
      <w:bookmarkEnd w:id="19408"/>
      <w:r>
        <w:rPr>
          <w:rtl/>
        </w:rPr>
        <w:t>זה</w:t>
      </w:r>
      <w:r>
        <w:rPr>
          <w:rFonts w:hint="cs"/>
          <w:rtl/>
        </w:rPr>
        <w:t xml:space="preserve"> </w:t>
      </w:r>
      <w:r>
        <w:rPr>
          <w:rtl/>
        </w:rPr>
        <w:t xml:space="preserve">– </w:t>
      </w:r>
      <w:bookmarkStart w:id="19409" w:name="_ETM_Q37_612989"/>
      <w:bookmarkEnd w:id="19409"/>
      <w:r>
        <w:rPr>
          <w:rtl/>
        </w:rPr>
        <w:t xml:space="preserve">ודמיינו </w:t>
      </w:r>
      <w:bookmarkStart w:id="19410" w:name="_ETM_Q37_613709"/>
      <w:bookmarkEnd w:id="19410"/>
      <w:r>
        <w:rPr>
          <w:rtl/>
        </w:rPr>
        <w:t xml:space="preserve">לעצמכם </w:t>
      </w:r>
      <w:bookmarkStart w:id="19411" w:name="_ETM_Q37_614700"/>
      <w:bookmarkEnd w:id="19411"/>
      <w:r>
        <w:rPr>
          <w:rtl/>
        </w:rPr>
        <w:t xml:space="preserve">שבמצב </w:t>
      </w:r>
      <w:bookmarkStart w:id="19412" w:name="_ETM_Q37_615360"/>
      <w:bookmarkEnd w:id="19412"/>
      <w:r>
        <w:rPr>
          <w:rtl/>
        </w:rPr>
        <w:t xml:space="preserve">הזה </w:t>
      </w:r>
      <w:bookmarkStart w:id="19413" w:name="_ETM_Q37_615780"/>
      <w:bookmarkEnd w:id="19413"/>
      <w:r>
        <w:rPr>
          <w:rtl/>
        </w:rPr>
        <w:t xml:space="preserve">מדינת </w:t>
      </w:r>
      <w:bookmarkStart w:id="19414" w:name="_ETM_Q37_616230"/>
      <w:bookmarkEnd w:id="19414"/>
      <w:r>
        <w:rPr>
          <w:rtl/>
        </w:rPr>
        <w:t xml:space="preserve">ישראל </w:t>
      </w:r>
      <w:bookmarkStart w:id="19415" w:name="_ETM_Q37_617269"/>
      <w:bookmarkEnd w:id="19415"/>
      <w:r>
        <w:rPr>
          <w:rtl/>
        </w:rPr>
        <w:t xml:space="preserve">מתמודדת </w:t>
      </w:r>
      <w:bookmarkStart w:id="19416" w:name="_ETM_Q37_618170"/>
      <w:bookmarkEnd w:id="19416"/>
      <w:r>
        <w:rPr>
          <w:rtl/>
        </w:rPr>
        <w:t xml:space="preserve">בזירה </w:t>
      </w:r>
      <w:bookmarkStart w:id="19417" w:name="_ETM_Q37_618680"/>
      <w:bookmarkEnd w:id="19417"/>
      <w:r>
        <w:rPr>
          <w:rtl/>
        </w:rPr>
        <w:t>הבי</w:t>
      </w:r>
      <w:r>
        <w:rPr>
          <w:rFonts w:hint="cs"/>
          <w:rtl/>
        </w:rPr>
        <w:t>ן-</w:t>
      </w:r>
      <w:r>
        <w:rPr>
          <w:rtl/>
        </w:rPr>
        <w:t xml:space="preserve">לאומית </w:t>
      </w:r>
      <w:bookmarkStart w:id="19418" w:name="_ETM_Q37_619430"/>
      <w:bookmarkEnd w:id="19418"/>
      <w:r>
        <w:rPr>
          <w:rtl/>
        </w:rPr>
        <w:t>ו</w:t>
      </w:r>
      <w:r>
        <w:rPr>
          <w:rFonts w:hint="cs"/>
          <w:rtl/>
        </w:rPr>
        <w:t>ה</w:t>
      </w:r>
      <w:r>
        <w:rPr>
          <w:rtl/>
        </w:rPr>
        <w:t xml:space="preserve">מדינית </w:t>
      </w:r>
      <w:bookmarkStart w:id="19419" w:name="_ETM_Q37_620330"/>
      <w:bookmarkEnd w:id="19419"/>
      <w:r>
        <w:rPr>
          <w:rtl/>
        </w:rPr>
        <w:t>ו</w:t>
      </w:r>
      <w:r>
        <w:rPr>
          <w:rFonts w:hint="cs"/>
          <w:rtl/>
        </w:rPr>
        <w:t>ה</w:t>
      </w:r>
      <w:r>
        <w:rPr>
          <w:rtl/>
        </w:rPr>
        <w:t xml:space="preserve">דיפלומטית </w:t>
      </w:r>
      <w:bookmarkStart w:id="19420" w:name="_ETM_Q37_621650"/>
      <w:bookmarkEnd w:id="19420"/>
      <w:r>
        <w:rPr>
          <w:rtl/>
        </w:rPr>
        <w:t xml:space="preserve">ללא </w:t>
      </w:r>
      <w:bookmarkStart w:id="19421" w:name="_ETM_Q37_622780"/>
      <w:bookmarkEnd w:id="19421"/>
      <w:r>
        <w:rPr>
          <w:rFonts w:hint="cs"/>
          <w:rtl/>
        </w:rPr>
        <w:t>הו</w:t>
      </w:r>
      <w:r>
        <w:rPr>
          <w:rtl/>
        </w:rPr>
        <w:t xml:space="preserve">וטו </w:t>
      </w:r>
      <w:bookmarkStart w:id="19422" w:name="_ETM_Q37_623350"/>
      <w:bookmarkEnd w:id="19422"/>
      <w:r>
        <w:rPr>
          <w:rtl/>
        </w:rPr>
        <w:t xml:space="preserve">האמריקאי </w:t>
      </w:r>
      <w:bookmarkStart w:id="19423" w:name="_ETM_Q37_624160"/>
      <w:bookmarkEnd w:id="19423"/>
      <w:r>
        <w:rPr>
          <w:rtl/>
        </w:rPr>
        <w:t xml:space="preserve">במועצת </w:t>
      </w:r>
      <w:bookmarkStart w:id="19424" w:name="_ETM_Q37_624580"/>
      <w:bookmarkEnd w:id="19424"/>
      <w:r>
        <w:rPr>
          <w:rtl/>
        </w:rPr>
        <w:t>הביטחון</w:t>
      </w:r>
      <w:r>
        <w:rPr>
          <w:rFonts w:hint="cs"/>
          <w:rtl/>
        </w:rPr>
        <w:t>.</w:t>
      </w:r>
      <w:r>
        <w:rPr>
          <w:rtl/>
        </w:rPr>
        <w:t xml:space="preserve"> </w:t>
      </w:r>
      <w:bookmarkStart w:id="19425" w:name="_ETM_Q37_626239"/>
      <w:bookmarkEnd w:id="19425"/>
    </w:p>
    <w:p w:rsidR="00632220" w:rsidRDefault="00632220" w:rsidP="008D1933">
      <w:pPr>
        <w:rPr>
          <w:rtl/>
        </w:rPr>
      </w:pPr>
      <w:bookmarkStart w:id="19426" w:name="_ETM_Q37_627842"/>
      <w:bookmarkStart w:id="19427" w:name="_ETM_Q37_627901"/>
      <w:bookmarkEnd w:id="19426"/>
      <w:bookmarkEnd w:id="19427"/>
    </w:p>
    <w:p w:rsidR="00632220" w:rsidRDefault="00632220" w:rsidP="00FE14C3">
      <w:pPr>
        <w:rPr>
          <w:rtl/>
        </w:rPr>
      </w:pPr>
      <w:bookmarkStart w:id="19428" w:name="_ETM_Q37_628017"/>
      <w:bookmarkStart w:id="19429" w:name="_ETM_Q37_628055"/>
      <w:bookmarkEnd w:id="19428"/>
      <w:bookmarkEnd w:id="19429"/>
      <w:r>
        <w:rPr>
          <w:rtl/>
        </w:rPr>
        <w:t xml:space="preserve">אז </w:t>
      </w:r>
      <w:bookmarkStart w:id="19430" w:name="_ETM_Q37_626360"/>
      <w:bookmarkEnd w:id="19430"/>
      <w:r>
        <w:rPr>
          <w:rtl/>
        </w:rPr>
        <w:t xml:space="preserve">אני </w:t>
      </w:r>
      <w:bookmarkStart w:id="19431" w:name="_ETM_Q37_626480"/>
      <w:bookmarkEnd w:id="19431"/>
      <w:r>
        <w:rPr>
          <w:rtl/>
        </w:rPr>
        <w:t xml:space="preserve">חושב </w:t>
      </w:r>
      <w:bookmarkStart w:id="19432" w:name="_ETM_Q37_626720"/>
      <w:bookmarkEnd w:id="19432"/>
      <w:r>
        <w:rPr>
          <w:rtl/>
        </w:rPr>
        <w:t>שאנשים</w:t>
      </w:r>
      <w:r>
        <w:rPr>
          <w:rFonts w:hint="cs"/>
          <w:rtl/>
        </w:rPr>
        <w:t xml:space="preserve"> כאן </w:t>
      </w:r>
      <w:bookmarkStart w:id="19433" w:name="_ETM_Q37_627260"/>
      <w:bookmarkStart w:id="19434" w:name="_ETM_Q37_627650"/>
      <w:bookmarkEnd w:id="19433"/>
      <w:bookmarkEnd w:id="19434"/>
      <w:r>
        <w:rPr>
          <w:rtl/>
        </w:rPr>
        <w:t xml:space="preserve">בבית </w:t>
      </w:r>
      <w:bookmarkStart w:id="19435" w:name="_ETM_Q37_628040"/>
      <w:bookmarkEnd w:id="19435"/>
      <w:r>
        <w:rPr>
          <w:rtl/>
        </w:rPr>
        <w:t>הזה</w:t>
      </w:r>
      <w:bookmarkStart w:id="19436" w:name="_ETM_Q37_624391"/>
      <w:bookmarkEnd w:id="19436"/>
      <w:r>
        <w:rPr>
          <w:rtl/>
        </w:rPr>
        <w:t xml:space="preserve"> </w:t>
      </w:r>
      <w:bookmarkStart w:id="19437" w:name="_ETM_Q37_628310"/>
      <w:bookmarkEnd w:id="19437"/>
      <w:r>
        <w:rPr>
          <w:rtl/>
        </w:rPr>
        <w:t xml:space="preserve">שמזלזלים </w:t>
      </w:r>
      <w:bookmarkStart w:id="19438" w:name="_ETM_Q37_629269"/>
      <w:bookmarkEnd w:id="19438"/>
      <w:r>
        <w:rPr>
          <w:rtl/>
        </w:rPr>
        <w:t xml:space="preserve">בדבר </w:t>
      </w:r>
      <w:bookmarkStart w:id="19439" w:name="_ETM_Q37_629840"/>
      <w:bookmarkEnd w:id="19439"/>
      <w:r>
        <w:rPr>
          <w:rtl/>
        </w:rPr>
        <w:t xml:space="preserve">הזה </w:t>
      </w:r>
      <w:bookmarkStart w:id="19440" w:name="_ETM_Q37_630870"/>
      <w:bookmarkEnd w:id="19440"/>
      <w:r>
        <w:rPr>
          <w:rtl/>
        </w:rPr>
        <w:t>ו</w:t>
      </w:r>
      <w:bookmarkStart w:id="19441" w:name="_ETM_Q37_631525"/>
      <w:bookmarkEnd w:id="19441"/>
      <w:r>
        <w:rPr>
          <w:rtl/>
        </w:rPr>
        <w:t>ל</w:t>
      </w:r>
      <w:bookmarkStart w:id="19442" w:name="_ETM_Q37_632180"/>
      <w:bookmarkEnd w:id="19442"/>
      <w:r>
        <w:rPr>
          <w:rFonts w:hint="cs"/>
          <w:rtl/>
        </w:rPr>
        <w:t>ועגים</w:t>
      </w:r>
      <w:bookmarkStart w:id="19443" w:name="_ETM_Q37_632480"/>
      <w:bookmarkEnd w:id="19443"/>
      <w:r>
        <w:rPr>
          <w:rFonts w:hint="cs"/>
          <w:rtl/>
        </w:rPr>
        <w:t xml:space="preserve"> </w:t>
      </w:r>
      <w:bookmarkStart w:id="19444" w:name="_ETM_Q37_631861"/>
      <w:bookmarkEnd w:id="19444"/>
      <w:r>
        <w:rPr>
          <w:rtl/>
        </w:rPr>
        <w:t xml:space="preserve">לארצות </w:t>
      </w:r>
      <w:bookmarkStart w:id="19445" w:name="_ETM_Q37_632840"/>
      <w:bookmarkEnd w:id="19445"/>
      <w:r>
        <w:rPr>
          <w:rtl/>
        </w:rPr>
        <w:t xml:space="preserve">הברית </w:t>
      </w:r>
      <w:bookmarkStart w:id="19446" w:name="_ETM_Q37_634699"/>
      <w:bookmarkEnd w:id="19446"/>
      <w:r>
        <w:rPr>
          <w:rtl/>
        </w:rPr>
        <w:t xml:space="preserve">בלי </w:t>
      </w:r>
      <w:bookmarkStart w:id="19447" w:name="_ETM_Q37_635059"/>
      <w:bookmarkEnd w:id="19447"/>
      <w:r>
        <w:rPr>
          <w:rtl/>
        </w:rPr>
        <w:t xml:space="preserve">להכיר </w:t>
      </w:r>
      <w:bookmarkStart w:id="19448" w:name="_ETM_Q37_635449"/>
      <w:bookmarkEnd w:id="19448"/>
      <w:r>
        <w:rPr>
          <w:rtl/>
        </w:rPr>
        <w:t xml:space="preserve">בכלל </w:t>
      </w:r>
      <w:bookmarkStart w:id="19449" w:name="_ETM_Q37_635779"/>
      <w:bookmarkEnd w:id="19449"/>
      <w:r>
        <w:rPr>
          <w:rtl/>
        </w:rPr>
        <w:t xml:space="preserve">את </w:t>
      </w:r>
      <w:bookmarkStart w:id="19450" w:name="_ETM_Q37_635870"/>
      <w:bookmarkEnd w:id="19450"/>
      <w:r>
        <w:rPr>
          <w:rtl/>
        </w:rPr>
        <w:t xml:space="preserve">היחסים </w:t>
      </w:r>
      <w:bookmarkStart w:id="19451" w:name="_ETM_Q37_636439"/>
      <w:bookmarkEnd w:id="19451"/>
      <w:r>
        <w:rPr>
          <w:rtl/>
        </w:rPr>
        <w:t>שלנו</w:t>
      </w:r>
      <w:r>
        <w:rPr>
          <w:rFonts w:hint="cs"/>
          <w:rtl/>
        </w:rPr>
        <w:t xml:space="preserve"> –</w:t>
      </w:r>
      <w:r>
        <w:rPr>
          <w:rtl/>
        </w:rPr>
        <w:t xml:space="preserve"> </w:t>
      </w:r>
      <w:bookmarkStart w:id="19452" w:name="_ETM_Q37_637800"/>
      <w:bookmarkEnd w:id="19452"/>
      <w:r>
        <w:rPr>
          <w:rtl/>
        </w:rPr>
        <w:t xml:space="preserve">אני </w:t>
      </w:r>
      <w:bookmarkStart w:id="19453" w:name="_ETM_Q37_638130"/>
      <w:bookmarkEnd w:id="19453"/>
      <w:r>
        <w:rPr>
          <w:rtl/>
        </w:rPr>
        <w:t xml:space="preserve">חושב </w:t>
      </w:r>
      <w:bookmarkStart w:id="19454" w:name="_ETM_Q37_638430"/>
      <w:bookmarkEnd w:id="19454"/>
      <w:r>
        <w:rPr>
          <w:rtl/>
        </w:rPr>
        <w:t xml:space="preserve">שהם </w:t>
      </w:r>
      <w:bookmarkStart w:id="19455" w:name="_ETM_Q37_638580"/>
      <w:bookmarkEnd w:id="19455"/>
      <w:r>
        <w:rPr>
          <w:rtl/>
        </w:rPr>
        <w:t xml:space="preserve">עושים </w:t>
      </w:r>
      <w:bookmarkStart w:id="19456" w:name="_ETM_Q37_638880"/>
      <w:bookmarkEnd w:id="19456"/>
      <w:r>
        <w:rPr>
          <w:rtl/>
        </w:rPr>
        <w:t xml:space="preserve">נזק </w:t>
      </w:r>
      <w:bookmarkStart w:id="19457" w:name="_ETM_Q37_640340"/>
      <w:bookmarkEnd w:id="19457"/>
      <w:r>
        <w:rPr>
          <w:rtl/>
        </w:rPr>
        <w:t xml:space="preserve">ועושים </w:t>
      </w:r>
      <w:bookmarkStart w:id="19458" w:name="_ETM_Q37_641000"/>
      <w:bookmarkEnd w:id="19458"/>
      <w:r>
        <w:rPr>
          <w:rtl/>
        </w:rPr>
        <w:t xml:space="preserve">נזק </w:t>
      </w:r>
      <w:bookmarkStart w:id="19459" w:name="_ETM_Q37_642110"/>
      <w:bookmarkEnd w:id="19459"/>
      <w:r>
        <w:rPr>
          <w:rtl/>
        </w:rPr>
        <w:t xml:space="preserve">גם </w:t>
      </w:r>
      <w:bookmarkStart w:id="19460" w:name="_ETM_Q37_642379"/>
      <w:bookmarkEnd w:id="19460"/>
      <w:r>
        <w:rPr>
          <w:rtl/>
        </w:rPr>
        <w:t>ליחסים</w:t>
      </w:r>
      <w:r>
        <w:rPr>
          <w:rFonts w:hint="cs"/>
          <w:rtl/>
        </w:rPr>
        <w:t>,</w:t>
      </w:r>
      <w:r>
        <w:rPr>
          <w:rtl/>
        </w:rPr>
        <w:t xml:space="preserve"> </w:t>
      </w:r>
      <w:bookmarkStart w:id="19461" w:name="_ETM_Q37_642890"/>
      <w:bookmarkEnd w:id="19461"/>
      <w:r>
        <w:rPr>
          <w:rtl/>
        </w:rPr>
        <w:t>ו</w:t>
      </w:r>
      <w:bookmarkStart w:id="19462" w:name="_ETM_Q37_643220"/>
      <w:bookmarkEnd w:id="19462"/>
      <w:r>
        <w:rPr>
          <w:rtl/>
        </w:rPr>
        <w:t xml:space="preserve">קודם </w:t>
      </w:r>
      <w:bookmarkStart w:id="19463" w:name="_ETM_Q37_643459"/>
      <w:bookmarkEnd w:id="19463"/>
      <w:r>
        <w:rPr>
          <w:rtl/>
        </w:rPr>
        <w:t>כ</w:t>
      </w:r>
      <w:r>
        <w:rPr>
          <w:rFonts w:hint="cs"/>
          <w:rtl/>
        </w:rPr>
        <w:t>ו</w:t>
      </w:r>
      <w:r>
        <w:rPr>
          <w:rtl/>
        </w:rPr>
        <w:t>ל</w:t>
      </w:r>
      <w:r>
        <w:rPr>
          <w:rFonts w:hint="cs"/>
          <w:rtl/>
        </w:rPr>
        <w:t xml:space="preserve"> גם</w:t>
      </w:r>
      <w:bookmarkStart w:id="19464" w:name="_ETM_Q37_639741"/>
      <w:bookmarkEnd w:id="19464"/>
      <w:r>
        <w:rPr>
          <w:rtl/>
        </w:rPr>
        <w:t xml:space="preserve"> </w:t>
      </w:r>
      <w:bookmarkStart w:id="19465" w:name="_ETM_Q37_643610"/>
      <w:bookmarkEnd w:id="19465"/>
      <w:r>
        <w:rPr>
          <w:rtl/>
        </w:rPr>
        <w:t xml:space="preserve">עושים </w:t>
      </w:r>
      <w:bookmarkStart w:id="19466" w:name="_ETM_Q37_643819"/>
      <w:bookmarkEnd w:id="19466"/>
      <w:r>
        <w:rPr>
          <w:rtl/>
        </w:rPr>
        <w:t xml:space="preserve">נזק </w:t>
      </w:r>
      <w:bookmarkStart w:id="19467" w:name="_ETM_Q37_644060"/>
      <w:bookmarkEnd w:id="19467"/>
      <w:r>
        <w:rPr>
          <w:rtl/>
        </w:rPr>
        <w:t>לעצמם</w:t>
      </w:r>
      <w:r>
        <w:rPr>
          <w:rFonts w:hint="cs"/>
          <w:rtl/>
        </w:rPr>
        <w:t>.</w:t>
      </w:r>
      <w:r>
        <w:rPr>
          <w:rtl/>
        </w:rPr>
        <w:t xml:space="preserve"> </w:t>
      </w:r>
      <w:bookmarkStart w:id="19468" w:name="_ETM_Q37_645920"/>
      <w:bookmarkStart w:id="19469" w:name="_ETM_Q37_646652"/>
      <w:bookmarkStart w:id="19470" w:name="_ETM_Q37_646692"/>
      <w:bookmarkStart w:id="19471" w:name="_ETM_Q37_646860"/>
      <w:bookmarkStart w:id="19472" w:name="_ETM_Q37_646896"/>
      <w:bookmarkEnd w:id="19468"/>
      <w:bookmarkEnd w:id="19469"/>
      <w:bookmarkEnd w:id="19470"/>
      <w:bookmarkEnd w:id="19471"/>
      <w:bookmarkEnd w:id="19472"/>
      <w:r>
        <w:rPr>
          <w:rtl/>
        </w:rPr>
        <w:t xml:space="preserve">אז </w:t>
      </w:r>
      <w:bookmarkStart w:id="19473" w:name="_ETM_Q37_646130"/>
      <w:bookmarkEnd w:id="19473"/>
      <w:r>
        <w:rPr>
          <w:rtl/>
        </w:rPr>
        <w:t xml:space="preserve">אני </w:t>
      </w:r>
      <w:bookmarkStart w:id="19474" w:name="_ETM_Q37_646490"/>
      <w:bookmarkEnd w:id="19474"/>
      <w:r>
        <w:rPr>
          <w:rtl/>
        </w:rPr>
        <w:t>מבר</w:t>
      </w:r>
      <w:r>
        <w:rPr>
          <w:rFonts w:hint="cs"/>
          <w:rtl/>
        </w:rPr>
        <w:t>ך א</w:t>
      </w:r>
      <w:r>
        <w:rPr>
          <w:rtl/>
        </w:rPr>
        <w:t xml:space="preserve">ת </w:t>
      </w:r>
      <w:bookmarkStart w:id="19475" w:name="_ETM_Q37_647120"/>
      <w:bookmarkEnd w:id="19475"/>
      <w:r>
        <w:rPr>
          <w:rtl/>
        </w:rPr>
        <w:t xml:space="preserve">העם </w:t>
      </w:r>
      <w:bookmarkStart w:id="19476" w:name="_ETM_Q37_647270"/>
      <w:bookmarkEnd w:id="19476"/>
      <w:r>
        <w:rPr>
          <w:rtl/>
        </w:rPr>
        <w:t>האמריקאי</w:t>
      </w:r>
      <w:r>
        <w:rPr>
          <w:rFonts w:hint="cs"/>
          <w:rtl/>
        </w:rPr>
        <w:t>, עם</w:t>
      </w:r>
      <w:r>
        <w:rPr>
          <w:rtl/>
        </w:rPr>
        <w:t xml:space="preserve"> </w:t>
      </w:r>
      <w:bookmarkStart w:id="19477" w:name="_ETM_Q37_649230"/>
      <w:bookmarkEnd w:id="19477"/>
      <w:r>
        <w:rPr>
          <w:rtl/>
        </w:rPr>
        <w:t xml:space="preserve">מגוון </w:t>
      </w:r>
      <w:bookmarkStart w:id="19478" w:name="_ETM_Q37_649860"/>
      <w:bookmarkEnd w:id="19478"/>
      <w:r>
        <w:rPr>
          <w:rtl/>
        </w:rPr>
        <w:t>מאוד</w:t>
      </w:r>
      <w:r>
        <w:rPr>
          <w:rFonts w:hint="cs"/>
          <w:rtl/>
        </w:rPr>
        <w:t>,</w:t>
      </w:r>
      <w:r>
        <w:rPr>
          <w:rtl/>
        </w:rPr>
        <w:t xml:space="preserve"> </w:t>
      </w:r>
      <w:bookmarkStart w:id="19479" w:name="_ETM_Q37_651120"/>
      <w:bookmarkEnd w:id="19479"/>
      <w:r>
        <w:rPr>
          <w:rtl/>
        </w:rPr>
        <w:t xml:space="preserve">עם </w:t>
      </w:r>
      <w:bookmarkStart w:id="19480" w:name="_ETM_Q37_651390"/>
      <w:bookmarkEnd w:id="19480"/>
      <w:r>
        <w:rPr>
          <w:rtl/>
        </w:rPr>
        <w:t xml:space="preserve">שעבר </w:t>
      </w:r>
      <w:bookmarkStart w:id="19481" w:name="_ETM_Q37_652440"/>
      <w:bookmarkEnd w:id="19481"/>
      <w:r>
        <w:rPr>
          <w:rtl/>
        </w:rPr>
        <w:t xml:space="preserve">הרבה </w:t>
      </w:r>
      <w:bookmarkStart w:id="19482" w:name="_ETM_Q37_652680"/>
      <w:bookmarkEnd w:id="19482"/>
      <w:r>
        <w:rPr>
          <w:rtl/>
        </w:rPr>
        <w:t xml:space="preserve">דברים </w:t>
      </w:r>
      <w:bookmarkStart w:id="19483" w:name="_ETM_Q37_653040"/>
      <w:bookmarkEnd w:id="19483"/>
      <w:r>
        <w:rPr>
          <w:rtl/>
        </w:rPr>
        <w:t xml:space="preserve">ב-230 </w:t>
      </w:r>
      <w:bookmarkStart w:id="19484" w:name="_ETM_Q37_656010"/>
      <w:bookmarkEnd w:id="19484"/>
      <w:r>
        <w:rPr>
          <w:rtl/>
        </w:rPr>
        <w:t>ומ</w:t>
      </w:r>
      <w:bookmarkStart w:id="19485" w:name="_ETM_Q37_656400"/>
      <w:bookmarkEnd w:id="19485"/>
      <w:r>
        <w:rPr>
          <w:rtl/>
        </w:rPr>
        <w:t>שהו</w:t>
      </w:r>
      <w:r>
        <w:rPr>
          <w:rFonts w:hint="cs"/>
          <w:rtl/>
        </w:rPr>
        <w:t xml:space="preserve"> –</w:t>
      </w:r>
      <w:r>
        <w:rPr>
          <w:rtl/>
        </w:rPr>
        <w:t xml:space="preserve"> </w:t>
      </w:r>
      <w:bookmarkStart w:id="19486" w:name="_ETM_Q37_656640"/>
      <w:bookmarkEnd w:id="19486"/>
      <w:r>
        <w:rPr>
          <w:rtl/>
        </w:rPr>
        <w:t xml:space="preserve">כבר </w:t>
      </w:r>
      <w:bookmarkStart w:id="19487" w:name="_ETM_Q37_656850"/>
      <w:bookmarkEnd w:id="19487"/>
      <w:r>
        <w:rPr>
          <w:rtl/>
        </w:rPr>
        <w:t xml:space="preserve">ברח </w:t>
      </w:r>
      <w:bookmarkStart w:id="19488" w:name="_ETM_Q37_657090"/>
      <w:bookmarkEnd w:id="19488"/>
      <w:r>
        <w:rPr>
          <w:rtl/>
        </w:rPr>
        <w:t>ל</w:t>
      </w:r>
      <w:r>
        <w:rPr>
          <w:rFonts w:hint="cs"/>
          <w:rtl/>
        </w:rPr>
        <w:t>י ה</w:t>
      </w:r>
      <w:r>
        <w:rPr>
          <w:rtl/>
        </w:rPr>
        <w:t>מספר</w:t>
      </w:r>
      <w:r>
        <w:rPr>
          <w:rFonts w:hint="cs"/>
          <w:rtl/>
        </w:rPr>
        <w:t xml:space="preserve"> –</w:t>
      </w:r>
      <w:bookmarkStart w:id="19489" w:name="_ETM_Q37_660050"/>
      <w:bookmarkEnd w:id="19489"/>
      <w:r>
        <w:rPr>
          <w:rFonts w:hint="cs"/>
          <w:rtl/>
        </w:rPr>
        <w:t xml:space="preserve"> </w:t>
      </w:r>
      <w:r>
        <w:rPr>
          <w:rtl/>
        </w:rPr>
        <w:t xml:space="preserve">230 </w:t>
      </w:r>
      <w:bookmarkStart w:id="19490" w:name="_ETM_Q37_661220"/>
      <w:bookmarkEnd w:id="19490"/>
      <w:r>
        <w:rPr>
          <w:rtl/>
        </w:rPr>
        <w:t>ומשהו</w:t>
      </w:r>
      <w:r>
        <w:rPr>
          <w:rFonts w:hint="cs"/>
          <w:rtl/>
        </w:rPr>
        <w:t xml:space="preserve"> שנות עצמאות.</w:t>
      </w:r>
      <w:r>
        <w:rPr>
          <w:rtl/>
        </w:rPr>
        <w:t xml:space="preserve"> </w:t>
      </w:r>
      <w:bookmarkStart w:id="19491" w:name="_ETM_Q37_661910"/>
      <w:bookmarkEnd w:id="19491"/>
    </w:p>
    <w:p w:rsidR="00632220" w:rsidRDefault="00632220" w:rsidP="008D1933">
      <w:pPr>
        <w:rPr>
          <w:rtl/>
        </w:rPr>
      </w:pPr>
    </w:p>
    <w:p w:rsidR="00632220" w:rsidRDefault="00632220" w:rsidP="008D1933">
      <w:pPr>
        <w:pStyle w:val="af6"/>
        <w:keepNext/>
        <w:rPr>
          <w:rtl/>
        </w:rPr>
      </w:pPr>
      <w:bookmarkStart w:id="19492" w:name="ET_yor_6253_40"/>
      <w:r w:rsidRPr="007F36FE">
        <w:rPr>
          <w:rStyle w:val="TagStyle"/>
          <w:rtl/>
        </w:rPr>
        <w:t xml:space="preserve">&lt;&lt; יור &gt;&gt; </w:t>
      </w:r>
      <w:r>
        <w:rPr>
          <w:rtl/>
        </w:rPr>
        <w:t>היו"ר משה טור פז:</w:t>
      </w:r>
      <w:r w:rsidRPr="007F36FE">
        <w:rPr>
          <w:rStyle w:val="TagStyle"/>
          <w:rtl/>
        </w:rPr>
        <w:t xml:space="preserve"> &lt;&lt; יור &gt;&gt;</w:t>
      </w:r>
      <w:r>
        <w:rPr>
          <w:rtl/>
        </w:rPr>
        <w:t xml:space="preserve"> </w:t>
      </w:r>
      <w:bookmarkEnd w:id="19492"/>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234. </w:t>
      </w:r>
    </w:p>
    <w:p w:rsidR="00632220" w:rsidRDefault="00632220" w:rsidP="008D1933">
      <w:pPr>
        <w:rPr>
          <w:rtl/>
          <w:lang w:eastAsia="he-IL"/>
        </w:rPr>
      </w:pPr>
    </w:p>
    <w:p w:rsidR="00632220" w:rsidRDefault="00632220" w:rsidP="008D1933">
      <w:pPr>
        <w:pStyle w:val="-"/>
        <w:keepNext/>
        <w:rPr>
          <w:rtl/>
        </w:rPr>
      </w:pPr>
      <w:bookmarkStart w:id="19493" w:name="ET_speakercontinue_5792_41"/>
      <w:r w:rsidRPr="007F36FE">
        <w:rPr>
          <w:rStyle w:val="TagStyle"/>
          <w:rtl/>
        </w:rPr>
        <w:t xml:space="preserve"> &lt;&lt; דובר_המשך &gt;&gt; </w:t>
      </w:r>
      <w:r>
        <w:rPr>
          <w:rtl/>
        </w:rPr>
        <w:t>יבגני סובה (ישראל ביתנו):</w:t>
      </w:r>
      <w:r w:rsidRPr="007F36FE">
        <w:rPr>
          <w:rStyle w:val="TagStyle"/>
          <w:rtl/>
        </w:rPr>
        <w:t xml:space="preserve"> &lt;&lt; דובר_המשך &gt;&gt;</w:t>
      </w:r>
      <w:r>
        <w:rPr>
          <w:rtl/>
        </w:rPr>
        <w:t xml:space="preserve"> </w:t>
      </w:r>
      <w:bookmarkEnd w:id="19493"/>
    </w:p>
    <w:p w:rsidR="00632220" w:rsidRDefault="00632220" w:rsidP="008D1933">
      <w:pPr>
        <w:pStyle w:val="af6"/>
        <w:keepNext/>
        <w:rPr>
          <w:b w:val="0"/>
          <w:bCs w:val="0"/>
          <w:u w:val="none"/>
          <w:rtl/>
        </w:rPr>
      </w:pPr>
      <w:bookmarkStart w:id="19494" w:name="_ETM_Q38_54897"/>
      <w:bookmarkEnd w:id="19494"/>
    </w:p>
    <w:p w:rsidR="00632220" w:rsidRDefault="00632220" w:rsidP="00FE14C3">
      <w:pPr>
        <w:rPr>
          <w:rtl/>
          <w:lang w:eastAsia="he-IL"/>
        </w:rPr>
      </w:pPr>
      <w:r>
        <w:rPr>
          <w:rFonts w:hint="cs"/>
          <w:rtl/>
          <w:lang w:eastAsia="he-IL"/>
        </w:rPr>
        <w:t xml:space="preserve">34, תודה. </w:t>
      </w:r>
      <w:bookmarkStart w:id="19495" w:name="_ETM_Q38_58667"/>
      <w:bookmarkEnd w:id="19495"/>
      <w:r>
        <w:rPr>
          <w:rFonts w:hint="cs"/>
          <w:rtl/>
          <w:lang w:eastAsia="he-IL"/>
        </w:rPr>
        <w:t xml:space="preserve">234 שנות עצמאות. </w:t>
      </w:r>
      <w:r w:rsidR="00FE14C3">
        <w:rPr>
          <w:rFonts w:hint="cs"/>
          <w:rtl/>
          <w:lang w:eastAsia="he-IL"/>
        </w:rPr>
        <w:t xml:space="preserve">אנשים </w:t>
      </w:r>
      <w:r>
        <w:rPr>
          <w:rFonts w:hint="cs"/>
          <w:rtl/>
          <w:lang w:eastAsia="he-IL"/>
        </w:rPr>
        <w:t xml:space="preserve">באו מכל העולם </w:t>
      </w:r>
      <w:bookmarkStart w:id="19496" w:name="_ETM_Q38_70036"/>
      <w:bookmarkEnd w:id="19496"/>
      <w:r>
        <w:rPr>
          <w:rFonts w:hint="cs"/>
          <w:rtl/>
          <w:lang w:eastAsia="he-IL"/>
        </w:rPr>
        <w:t xml:space="preserve">לאמריקה וגם פליטים מכל העולם, כמובן גם יהודים, והם </w:t>
      </w:r>
      <w:bookmarkStart w:id="19497" w:name="_ETM_Q38_71707"/>
      <w:bookmarkEnd w:id="19497"/>
      <w:r>
        <w:rPr>
          <w:rFonts w:hint="cs"/>
          <w:rtl/>
          <w:lang w:eastAsia="he-IL"/>
        </w:rPr>
        <w:t xml:space="preserve">הפכו לעם שהוא קודם כול דוגל בערכים של הדמוקרטיה, </w:t>
      </w:r>
      <w:bookmarkStart w:id="19498" w:name="_ETM_Q38_88931"/>
      <w:bookmarkEnd w:id="19498"/>
      <w:r>
        <w:rPr>
          <w:rFonts w:hint="cs"/>
          <w:rtl/>
          <w:lang w:eastAsia="he-IL"/>
        </w:rPr>
        <w:t xml:space="preserve">בערכים של זכויות אדם. אני מקווה מאוד שגם אנחנו נמשיך </w:t>
      </w:r>
      <w:bookmarkStart w:id="19499" w:name="_ETM_Q38_94883"/>
      <w:bookmarkEnd w:id="19499"/>
      <w:r>
        <w:rPr>
          <w:rFonts w:hint="cs"/>
          <w:rtl/>
          <w:lang w:eastAsia="he-IL"/>
        </w:rPr>
        <w:t>בערכים המשותפים שלנו, גם של זכויות אדם, גם של דמוקרטיה</w:t>
      </w:r>
      <w:bookmarkStart w:id="19500" w:name="_ETM_Q38_101699"/>
      <w:bookmarkEnd w:id="19500"/>
      <w:r w:rsidR="00FE14C3">
        <w:rPr>
          <w:rFonts w:hint="cs"/>
          <w:rtl/>
          <w:lang w:eastAsia="he-IL"/>
        </w:rPr>
        <w:t>,</w:t>
      </w:r>
      <w:r>
        <w:rPr>
          <w:rFonts w:hint="cs"/>
          <w:rtl/>
          <w:lang w:eastAsia="he-IL"/>
        </w:rPr>
        <w:t xml:space="preserve"> וגם כבוד הדדי וגם כבוד למערכות השלטון</w:t>
      </w:r>
      <w:r w:rsidR="00FE14C3">
        <w:rPr>
          <w:rFonts w:hint="cs"/>
          <w:rtl/>
          <w:lang w:eastAsia="he-IL"/>
        </w:rPr>
        <w:t>,</w:t>
      </w:r>
      <w:r>
        <w:rPr>
          <w:rFonts w:hint="cs"/>
          <w:rtl/>
          <w:lang w:eastAsia="he-IL"/>
        </w:rPr>
        <w:t xml:space="preserve"> אם זה </w:t>
      </w:r>
      <w:bookmarkStart w:id="19501" w:name="_ETM_Q38_108643"/>
      <w:bookmarkEnd w:id="19501"/>
      <w:r>
        <w:rPr>
          <w:rFonts w:hint="cs"/>
          <w:rtl/>
          <w:lang w:eastAsia="he-IL"/>
        </w:rPr>
        <w:t>הקונגרס, אם זה בית המשפט העליון</w:t>
      </w:r>
      <w:r w:rsidR="00FE14C3">
        <w:rPr>
          <w:rFonts w:hint="cs"/>
          <w:rtl/>
          <w:lang w:eastAsia="he-IL"/>
        </w:rPr>
        <w:t>.</w:t>
      </w:r>
      <w:r>
        <w:rPr>
          <w:rFonts w:hint="cs"/>
          <w:rtl/>
          <w:lang w:eastAsia="he-IL"/>
        </w:rPr>
        <w:t xml:space="preserve"> ומערכת האיזונים והבלמים זו מערכת שאנחנו, יש לנו מה ללמוד מהמערכת האמריקאית. </w:t>
      </w:r>
    </w:p>
    <w:p w:rsidR="00632220" w:rsidRDefault="00632220" w:rsidP="008D1933">
      <w:pPr>
        <w:rPr>
          <w:rtl/>
          <w:lang w:eastAsia="he-IL"/>
        </w:rPr>
      </w:pPr>
    </w:p>
    <w:p w:rsidR="00FE14C3" w:rsidRDefault="00632220" w:rsidP="00FE14C3">
      <w:pPr>
        <w:rPr>
          <w:rtl/>
          <w:lang w:eastAsia="he-IL"/>
        </w:rPr>
      </w:pPr>
      <w:r>
        <w:rPr>
          <w:rFonts w:hint="cs"/>
          <w:rtl/>
          <w:lang w:eastAsia="he-IL"/>
        </w:rPr>
        <w:t>למרות ש</w:t>
      </w:r>
      <w:bookmarkStart w:id="19502" w:name="_ETM_Q38_112647"/>
      <w:bookmarkEnd w:id="19502"/>
      <w:r>
        <w:rPr>
          <w:rFonts w:hint="cs"/>
          <w:rtl/>
          <w:lang w:eastAsia="he-IL"/>
        </w:rPr>
        <w:t xml:space="preserve">הרבה </w:t>
      </w:r>
      <w:bookmarkStart w:id="19503" w:name="_ETM_Q38_120810"/>
      <w:bookmarkEnd w:id="19503"/>
      <w:r>
        <w:rPr>
          <w:rFonts w:hint="cs"/>
          <w:rtl/>
          <w:lang w:eastAsia="he-IL"/>
        </w:rPr>
        <w:t>פעמים – כרגע אני מדבר על הקואליציה – כשמציגים</w:t>
      </w:r>
      <w:bookmarkStart w:id="19504" w:name="_ETM_Q38_117406"/>
      <w:bookmarkEnd w:id="19504"/>
      <w:r>
        <w:rPr>
          <w:rFonts w:hint="cs"/>
          <w:rtl/>
          <w:lang w:eastAsia="he-IL"/>
        </w:rPr>
        <w:t xml:space="preserve"> את הרפור</w:t>
      </w:r>
      <w:bookmarkStart w:id="19505" w:name="_ETM_Q38_124728"/>
      <w:bookmarkEnd w:id="19505"/>
      <w:r>
        <w:rPr>
          <w:rFonts w:hint="cs"/>
          <w:rtl/>
          <w:lang w:eastAsia="he-IL"/>
        </w:rPr>
        <w:t xml:space="preserve">מה המשפטית אז הם אומרים: הינה, תסתכלו, באמריקה ניתן </w:t>
      </w:r>
      <w:bookmarkStart w:id="19506" w:name="_ETM_Q38_121317"/>
      <w:bookmarkEnd w:id="19506"/>
      <w:r>
        <w:rPr>
          <w:rFonts w:hint="cs"/>
          <w:rtl/>
          <w:lang w:eastAsia="he-IL"/>
        </w:rPr>
        <w:t>לבחור שופטים על ידי פוליטיקאים. זה נכון, אבל באמריקה יש דבר שאין לנו: באמריקה יש חוקה ש</w:t>
      </w:r>
      <w:bookmarkStart w:id="19507" w:name="_ETM_Q38_131096"/>
      <w:bookmarkEnd w:id="19507"/>
      <w:r>
        <w:rPr>
          <w:rFonts w:hint="cs"/>
          <w:rtl/>
          <w:lang w:eastAsia="he-IL"/>
        </w:rPr>
        <w:t>מתקיימת 234 שנים</w:t>
      </w:r>
      <w:bookmarkStart w:id="19508" w:name="_ETM_Q38_141576"/>
      <w:bookmarkEnd w:id="19508"/>
      <w:r>
        <w:rPr>
          <w:rFonts w:hint="cs"/>
          <w:rtl/>
          <w:lang w:eastAsia="he-IL"/>
        </w:rPr>
        <w:t>, מאז שקמה המדינה</w:t>
      </w:r>
      <w:r w:rsidR="00FE14C3">
        <w:rPr>
          <w:rFonts w:hint="cs"/>
          <w:rtl/>
          <w:lang w:eastAsia="he-IL"/>
        </w:rPr>
        <w:t>,</w:t>
      </w:r>
      <w:r>
        <w:rPr>
          <w:rFonts w:hint="cs"/>
          <w:rtl/>
          <w:lang w:eastAsia="he-IL"/>
        </w:rPr>
        <w:t xml:space="preserve"> ובחוקה אי-אפשר לעשות שינוי בכל פעם שאתה מקבל רוב</w:t>
      </w:r>
      <w:bookmarkStart w:id="19509" w:name="_ETM_Q38_143586"/>
      <w:bookmarkEnd w:id="19509"/>
      <w:r>
        <w:rPr>
          <w:rFonts w:hint="cs"/>
          <w:rtl/>
          <w:lang w:eastAsia="he-IL"/>
        </w:rPr>
        <w:t xml:space="preserve"> בפרלמנט, בקונגרס</w:t>
      </w:r>
      <w:r w:rsidR="00FE14C3">
        <w:rPr>
          <w:rFonts w:hint="cs"/>
          <w:rtl/>
          <w:lang w:eastAsia="he-IL"/>
        </w:rPr>
        <w:t>,</w:t>
      </w:r>
      <w:r>
        <w:rPr>
          <w:rFonts w:hint="cs"/>
          <w:rtl/>
          <w:lang w:eastAsia="he-IL"/>
        </w:rPr>
        <w:t xml:space="preserve"> כלומר או בסנאט או </w:t>
      </w:r>
      <w:bookmarkStart w:id="19510" w:name="_ETM_Q38_146627"/>
      <w:bookmarkEnd w:id="19510"/>
      <w:r>
        <w:rPr>
          <w:rFonts w:hint="cs"/>
          <w:rtl/>
          <w:lang w:eastAsia="he-IL"/>
        </w:rPr>
        <w:t>בבית הנבחרים. אין כזה דבר</w:t>
      </w:r>
      <w:r w:rsidR="00FE14C3">
        <w:rPr>
          <w:rFonts w:hint="cs"/>
          <w:rtl/>
          <w:lang w:eastAsia="he-IL"/>
        </w:rPr>
        <w:t>.</w:t>
      </w:r>
      <w:r>
        <w:rPr>
          <w:rFonts w:hint="cs"/>
          <w:rtl/>
          <w:lang w:eastAsia="he-IL"/>
        </w:rPr>
        <w:t xml:space="preserve"> חוקה זו</w:t>
      </w:r>
      <w:bookmarkStart w:id="19511" w:name="_ETM_Q38_160647"/>
      <w:bookmarkEnd w:id="19511"/>
      <w:r>
        <w:rPr>
          <w:rFonts w:hint="cs"/>
          <w:rtl/>
          <w:lang w:eastAsia="he-IL"/>
        </w:rPr>
        <w:t xml:space="preserve"> חוקה, זה</w:t>
      </w:r>
      <w:bookmarkStart w:id="19512" w:name="_ETM_Q38_156881"/>
      <w:bookmarkEnd w:id="19512"/>
      <w:r>
        <w:rPr>
          <w:rFonts w:hint="cs"/>
          <w:rtl/>
          <w:lang w:eastAsia="he-IL"/>
        </w:rPr>
        <w:t xml:space="preserve"> משהו שמוסכם על רוב חלקי העם</w:t>
      </w:r>
      <w:r w:rsidR="00FE14C3">
        <w:rPr>
          <w:rFonts w:hint="cs"/>
          <w:rtl/>
          <w:lang w:eastAsia="he-IL"/>
        </w:rPr>
        <w:t>.</w:t>
      </w:r>
      <w:r>
        <w:rPr>
          <w:rFonts w:hint="cs"/>
          <w:rtl/>
          <w:lang w:eastAsia="he-IL"/>
        </w:rPr>
        <w:t xml:space="preserve"> כמובן, במצב האידיאלי </w:t>
      </w:r>
      <w:bookmarkStart w:id="19513" w:name="_ETM_Q38_164913"/>
      <w:bookmarkEnd w:id="19513"/>
      <w:r>
        <w:rPr>
          <w:rFonts w:hint="cs"/>
          <w:rtl/>
          <w:lang w:eastAsia="he-IL"/>
        </w:rPr>
        <w:t>כל העם צריך להסכים. וכשחתמו את החוקה האמריקאית א</w:t>
      </w:r>
      <w:bookmarkStart w:id="19514" w:name="_ETM_Q38_167592"/>
      <w:bookmarkEnd w:id="19514"/>
      <w:r>
        <w:rPr>
          <w:rFonts w:hint="cs"/>
          <w:rtl/>
          <w:lang w:eastAsia="he-IL"/>
        </w:rPr>
        <w:t>ז אחר כך הוסיפו פה ושם פרקים</w:t>
      </w:r>
      <w:bookmarkStart w:id="19515" w:name="_ETM_Q38_167677"/>
      <w:bookmarkEnd w:id="19515"/>
      <w:r>
        <w:rPr>
          <w:rFonts w:hint="cs"/>
          <w:rtl/>
          <w:lang w:eastAsia="he-IL"/>
        </w:rPr>
        <w:t>, אבל חוקה זה</w:t>
      </w:r>
      <w:bookmarkStart w:id="19516" w:name="_ETM_Q38_169296"/>
      <w:bookmarkEnd w:id="19516"/>
      <w:r>
        <w:rPr>
          <w:rFonts w:hint="cs"/>
          <w:rtl/>
          <w:lang w:eastAsia="he-IL"/>
        </w:rPr>
        <w:t xml:space="preserve"> דבר</w:t>
      </w:r>
      <w:bookmarkStart w:id="19517" w:name="_ETM_Q38_171119"/>
      <w:bookmarkStart w:id="19518" w:name="_ETM_Q38_171261"/>
      <w:bookmarkEnd w:id="19517"/>
      <w:bookmarkEnd w:id="19518"/>
      <w:r>
        <w:rPr>
          <w:rFonts w:hint="cs"/>
          <w:rtl/>
          <w:lang w:eastAsia="he-IL"/>
        </w:rPr>
        <w:t xml:space="preserve"> שהוא בסיס לחיים המשותפים, לערכים משותפים. </w:t>
      </w:r>
    </w:p>
    <w:p w:rsidR="00FE14C3" w:rsidRDefault="00FE14C3" w:rsidP="00FE14C3">
      <w:pPr>
        <w:rPr>
          <w:rtl/>
          <w:lang w:eastAsia="he-IL"/>
        </w:rPr>
      </w:pPr>
    </w:p>
    <w:p w:rsidR="00632220" w:rsidRPr="0076732C" w:rsidRDefault="00632220" w:rsidP="00FE14C3">
      <w:pPr>
        <w:rPr>
          <w:rtl/>
          <w:lang w:eastAsia="he-IL"/>
        </w:rPr>
      </w:pPr>
      <w:r>
        <w:rPr>
          <w:rFonts w:hint="cs"/>
          <w:rtl/>
          <w:lang w:eastAsia="he-IL"/>
        </w:rPr>
        <w:t>וכמובן, החוקה האמריקאית גם מדברת על הפרדת דת ומדינה.</w:t>
      </w:r>
      <w:bookmarkStart w:id="19519" w:name="_ETM_Q38_168798"/>
      <w:bookmarkStart w:id="19520" w:name="_ETM_Q38_164988"/>
      <w:bookmarkStart w:id="19521" w:name="_ETM_Q38_160398"/>
      <w:bookmarkEnd w:id="19519"/>
      <w:bookmarkEnd w:id="19520"/>
      <w:bookmarkEnd w:id="19521"/>
    </w:p>
    <w:p w:rsidR="00632220" w:rsidRDefault="00632220" w:rsidP="008D1933">
      <w:pPr>
        <w:rPr>
          <w:rtl/>
        </w:rPr>
      </w:pPr>
    </w:p>
    <w:p w:rsidR="00632220" w:rsidRDefault="00632220" w:rsidP="008D1933">
      <w:pPr>
        <w:pStyle w:val="af6"/>
        <w:keepNext/>
        <w:rPr>
          <w:rtl/>
        </w:rPr>
      </w:pPr>
      <w:r w:rsidRPr="00EE48D6">
        <w:rPr>
          <w:rStyle w:val="TagStyle"/>
          <w:rtl/>
        </w:rPr>
        <w:t xml:space="preserve">&lt;&lt; יור &gt;&gt; </w:t>
      </w:r>
      <w:r>
        <w:rPr>
          <w:rtl/>
        </w:rPr>
        <w:t>היו"ר משה טור פז:</w:t>
      </w:r>
      <w:r w:rsidRPr="00EE48D6">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רק לתקן </w:t>
      </w:r>
      <w:r>
        <w:rPr>
          <w:rtl/>
          <w:lang w:eastAsia="he-IL"/>
        </w:rPr>
        <w:t>–</w:t>
      </w:r>
      <w:r>
        <w:rPr>
          <w:rFonts w:hint="cs"/>
          <w:rtl/>
          <w:lang w:eastAsia="he-IL"/>
        </w:rPr>
        <w:t xml:space="preserve"> 247. </w:t>
      </w:r>
    </w:p>
    <w:p w:rsidR="00632220" w:rsidRDefault="00632220" w:rsidP="008D1933">
      <w:pPr>
        <w:keepNext/>
        <w:rPr>
          <w:rtl/>
        </w:rPr>
      </w:pPr>
      <w:bookmarkStart w:id="19522" w:name="ET_speakercontinue_5792_4"/>
    </w:p>
    <w:p w:rsidR="00632220" w:rsidRDefault="00632220" w:rsidP="008D1933">
      <w:pPr>
        <w:pStyle w:val="-"/>
        <w:keepNext/>
        <w:rPr>
          <w:rtl/>
        </w:rPr>
      </w:pPr>
      <w:bookmarkStart w:id="19523" w:name="_ETM_Q38_105585"/>
      <w:bookmarkStart w:id="19524" w:name="_ETM_Q38_105669"/>
      <w:bookmarkEnd w:id="19523"/>
      <w:bookmarkEnd w:id="19524"/>
      <w:r w:rsidRPr="00EE48D6">
        <w:rPr>
          <w:rStyle w:val="TagStyle"/>
          <w:rtl/>
        </w:rPr>
        <w:t xml:space="preserve"> &lt;&lt; דובר_המשך &gt;&gt; </w:t>
      </w:r>
      <w:r>
        <w:rPr>
          <w:rtl/>
        </w:rPr>
        <w:t>יבגני סובה (ישראל ביתנו):</w:t>
      </w:r>
      <w:r w:rsidRPr="00EE48D6">
        <w:rPr>
          <w:rStyle w:val="TagStyle"/>
          <w:rtl/>
        </w:rPr>
        <w:t xml:space="preserve"> &lt;&lt; דובר_המשך &gt;&gt;</w:t>
      </w:r>
      <w:r>
        <w:rPr>
          <w:rtl/>
        </w:rPr>
        <w:t xml:space="preserve"> </w:t>
      </w:r>
      <w:bookmarkEnd w:id="19522"/>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מרוב התרגשות אני </w:t>
      </w:r>
      <w:r w:rsidR="00237DA3">
        <w:rPr>
          <w:rFonts w:hint="cs"/>
          <w:rtl/>
          <w:lang w:eastAsia="he-IL"/>
        </w:rPr>
        <w:t>– – –</w:t>
      </w:r>
    </w:p>
    <w:p w:rsidR="00632220" w:rsidRDefault="00632220" w:rsidP="008D1933">
      <w:pPr>
        <w:rPr>
          <w:rtl/>
          <w:lang w:eastAsia="he-IL"/>
        </w:rPr>
      </w:pPr>
    </w:p>
    <w:p w:rsidR="00632220" w:rsidRDefault="00632220" w:rsidP="008D1933">
      <w:pPr>
        <w:pStyle w:val="af6"/>
        <w:keepNext/>
        <w:rPr>
          <w:rtl/>
        </w:rPr>
      </w:pPr>
      <w:r w:rsidRPr="00EE48D6">
        <w:rPr>
          <w:rStyle w:val="TagStyle"/>
          <w:rtl/>
        </w:rPr>
        <w:t xml:space="preserve"> &lt;&lt; יור &gt;&gt; </w:t>
      </w:r>
      <w:r>
        <w:rPr>
          <w:rtl/>
        </w:rPr>
        <w:t>היו"ר משה טור פז:</w:t>
      </w:r>
      <w:r w:rsidRPr="00EE48D6">
        <w:rPr>
          <w:rStyle w:val="TagStyle"/>
          <w:rtl/>
        </w:rPr>
        <w:t xml:space="preserve"> &lt;&lt; יור &gt;&gt;</w:t>
      </w:r>
      <w:r>
        <w:rPr>
          <w:rtl/>
        </w:rPr>
        <w:t xml:space="preserve"> </w:t>
      </w:r>
    </w:p>
    <w:p w:rsidR="00632220" w:rsidRDefault="00632220" w:rsidP="00237DA3">
      <w:pPr>
        <w:rPr>
          <w:rtl/>
          <w:lang w:eastAsia="he-IL"/>
        </w:rPr>
      </w:pPr>
    </w:p>
    <w:p w:rsidR="00632220" w:rsidRPr="005A57A6" w:rsidRDefault="00632220" w:rsidP="008D1933">
      <w:pPr>
        <w:rPr>
          <w:rtl/>
          <w:lang w:eastAsia="he-IL"/>
        </w:rPr>
      </w:pPr>
      <w:r w:rsidRPr="005A57A6">
        <w:rPr>
          <w:rFonts w:hint="cs"/>
          <w:rtl/>
          <w:lang w:eastAsia="he-IL"/>
        </w:rPr>
        <w:t xml:space="preserve">עוד שלוש שנים – 250, אני </w:t>
      </w:r>
      <w:bookmarkStart w:id="19525" w:name="_ETM_Q38_186511"/>
      <w:bookmarkEnd w:id="19525"/>
      <w:r w:rsidRPr="005A57A6">
        <w:rPr>
          <w:rFonts w:hint="cs"/>
          <w:rtl/>
          <w:lang w:eastAsia="he-IL"/>
        </w:rPr>
        <w:t>מקווה שנחגוג את זה כבר בממשלה חדשה</w:t>
      </w:r>
      <w:r w:rsidR="00FE14C3">
        <w:rPr>
          <w:rFonts w:hint="cs"/>
          <w:rtl/>
          <w:lang w:eastAsia="he-IL"/>
        </w:rPr>
        <w:t>,</w:t>
      </w:r>
      <w:r w:rsidRPr="005A57A6">
        <w:rPr>
          <w:rFonts w:hint="cs"/>
          <w:rtl/>
          <w:lang w:eastAsia="he-IL"/>
        </w:rPr>
        <w:t xml:space="preserve"> ש</w:t>
      </w:r>
      <w:r>
        <w:rPr>
          <w:rFonts w:hint="cs"/>
          <w:rtl/>
          <w:lang w:eastAsia="he-IL"/>
        </w:rPr>
        <w:t>נראי</w:t>
      </w:r>
      <w:r w:rsidRPr="005A57A6">
        <w:rPr>
          <w:rFonts w:hint="cs"/>
          <w:rtl/>
          <w:lang w:eastAsia="he-IL"/>
        </w:rPr>
        <w:t>ת אחרת, ואז</w:t>
      </w:r>
      <w:bookmarkStart w:id="19526" w:name="_ETM_Q38_190844"/>
      <w:bookmarkEnd w:id="19526"/>
      <w:r w:rsidRPr="005A57A6">
        <w:rPr>
          <w:rFonts w:hint="cs"/>
          <w:rtl/>
          <w:lang w:eastAsia="he-IL"/>
        </w:rPr>
        <w:t xml:space="preserve"> קרעי יצעק פה באופוזיציה. יהיה מעניין. </w:t>
      </w:r>
    </w:p>
    <w:p w:rsidR="00632220" w:rsidRDefault="00632220" w:rsidP="008D1933">
      <w:pPr>
        <w:rPr>
          <w:rtl/>
          <w:lang w:eastAsia="he-IL"/>
        </w:rPr>
      </w:pPr>
    </w:p>
    <w:p w:rsidR="00632220" w:rsidRDefault="00632220" w:rsidP="008D1933">
      <w:pPr>
        <w:pStyle w:val="-"/>
        <w:keepNext/>
        <w:rPr>
          <w:rtl/>
        </w:rPr>
      </w:pPr>
      <w:bookmarkStart w:id="19527" w:name="ET_speakercontinue_5792_13"/>
      <w:r w:rsidRPr="005A57A6">
        <w:rPr>
          <w:rStyle w:val="TagStyle"/>
          <w:rtl/>
        </w:rPr>
        <w:t xml:space="preserve"> &lt;&lt; דובר_המשך &gt;&gt; </w:t>
      </w:r>
      <w:r>
        <w:rPr>
          <w:rtl/>
        </w:rPr>
        <w:t>יבגני סובה (ישראל ביתנו):</w:t>
      </w:r>
      <w:r w:rsidRPr="005A57A6">
        <w:rPr>
          <w:rStyle w:val="TagStyle"/>
          <w:rtl/>
        </w:rPr>
        <w:t xml:space="preserve"> &lt;&lt; דובר_המשך &gt;&gt;</w:t>
      </w:r>
      <w:r>
        <w:rPr>
          <w:rtl/>
        </w:rPr>
        <w:t xml:space="preserve"> </w:t>
      </w:r>
      <w:bookmarkEnd w:id="19527"/>
    </w:p>
    <w:p w:rsidR="00632220" w:rsidRDefault="00632220" w:rsidP="00237DA3">
      <w:pPr>
        <w:rPr>
          <w:rtl/>
          <w:lang w:eastAsia="he-IL"/>
        </w:rPr>
      </w:pPr>
    </w:p>
    <w:p w:rsidR="00632220" w:rsidRPr="005A57A6" w:rsidRDefault="00632220" w:rsidP="00FE14C3">
      <w:pPr>
        <w:rPr>
          <w:rtl/>
          <w:lang w:eastAsia="he-IL"/>
        </w:rPr>
      </w:pPr>
      <w:bookmarkStart w:id="19528" w:name="_ETM_Q38_195048"/>
      <w:bookmarkEnd w:id="19528"/>
      <w:r>
        <w:rPr>
          <w:rFonts w:hint="cs"/>
          <w:rtl/>
          <w:lang w:eastAsia="he-IL"/>
        </w:rPr>
        <w:t>לא, לא, השר קרעי לא</w:t>
      </w:r>
      <w:bookmarkStart w:id="19529" w:name="_ETM_Q38_194494"/>
      <w:bookmarkEnd w:id="19529"/>
      <w:r>
        <w:rPr>
          <w:rFonts w:hint="cs"/>
          <w:rtl/>
          <w:lang w:eastAsia="he-IL"/>
        </w:rPr>
        <w:t xml:space="preserve"> מקשיב, הוא עסוק. אתה יכול להגיד: אני מקשיב לכל מילה. </w:t>
      </w:r>
      <w:bookmarkStart w:id="19530" w:name="_ETM_Q38_198421"/>
      <w:bookmarkEnd w:id="19530"/>
      <w:r>
        <w:rPr>
          <w:rFonts w:hint="cs"/>
          <w:rtl/>
          <w:lang w:eastAsia="he-IL"/>
        </w:rPr>
        <w:t>לפי החיוך הוא מקשיב לכל מילה, וטוב שכך. 247, אגב</w:t>
      </w:r>
      <w:r w:rsidR="00FE14C3">
        <w:rPr>
          <w:rFonts w:hint="cs"/>
          <w:rtl/>
          <w:lang w:eastAsia="he-IL"/>
        </w:rPr>
        <w:t>,</w:t>
      </w:r>
      <w:r>
        <w:rPr>
          <w:rFonts w:hint="cs"/>
          <w:rtl/>
          <w:lang w:eastAsia="he-IL"/>
        </w:rPr>
        <w:t xml:space="preserve"> </w:t>
      </w:r>
      <w:bookmarkStart w:id="19531" w:name="_ETM_Q38_206901"/>
      <w:bookmarkEnd w:id="19531"/>
      <w:r>
        <w:rPr>
          <w:rFonts w:hint="cs"/>
          <w:rtl/>
          <w:lang w:eastAsia="he-IL"/>
        </w:rPr>
        <w:t xml:space="preserve">זה גם </w:t>
      </w:r>
      <w:r w:rsidR="00237DA3">
        <w:rPr>
          <w:rFonts w:hint="cs"/>
          <w:rtl/>
          <w:lang w:eastAsia="he-IL"/>
        </w:rPr>
        <w:t>– – –</w:t>
      </w:r>
    </w:p>
    <w:p w:rsidR="00632220" w:rsidRPr="00FE14C3" w:rsidRDefault="00632220" w:rsidP="008D1933">
      <w:pPr>
        <w:keepNext/>
        <w:rPr>
          <w:rtl/>
        </w:rPr>
      </w:pPr>
    </w:p>
    <w:p w:rsidR="00632220" w:rsidRDefault="00632220" w:rsidP="008D1933">
      <w:pPr>
        <w:pStyle w:val="af6"/>
        <w:keepNext/>
        <w:rPr>
          <w:rtl/>
        </w:rPr>
      </w:pPr>
      <w:r w:rsidRPr="00EE48D6">
        <w:rPr>
          <w:rStyle w:val="TagStyle"/>
          <w:rtl/>
        </w:rPr>
        <w:t xml:space="preserve"> &lt;&lt; יור &gt;&gt; </w:t>
      </w:r>
      <w:r>
        <w:rPr>
          <w:rtl/>
        </w:rPr>
        <w:t>היו"ר משה טור פז:</w:t>
      </w:r>
      <w:r w:rsidRPr="00EE48D6">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בגימטרייה זה רמז, דרך אגב. יש פה רמז, תחשוב </w:t>
      </w:r>
      <w:bookmarkStart w:id="19532" w:name="_ETM_Q38_209769"/>
      <w:bookmarkEnd w:id="19532"/>
      <w:r>
        <w:rPr>
          <w:rFonts w:hint="cs"/>
          <w:rtl/>
          <w:lang w:eastAsia="he-IL"/>
        </w:rPr>
        <w:t xml:space="preserve">גם. </w:t>
      </w:r>
    </w:p>
    <w:p w:rsidR="00632220" w:rsidRDefault="00632220" w:rsidP="008D1933">
      <w:pPr>
        <w:rPr>
          <w:rtl/>
          <w:lang w:eastAsia="he-IL"/>
        </w:rPr>
      </w:pPr>
    </w:p>
    <w:p w:rsidR="00632220" w:rsidRDefault="00632220" w:rsidP="008D1933">
      <w:pPr>
        <w:pStyle w:val="-"/>
        <w:keepNext/>
        <w:rPr>
          <w:rtl/>
        </w:rPr>
      </w:pPr>
      <w:bookmarkStart w:id="19533" w:name="ET_speakercontinue_5792_7"/>
      <w:r w:rsidRPr="00EE48D6">
        <w:rPr>
          <w:rStyle w:val="TagStyle"/>
          <w:rtl/>
        </w:rPr>
        <w:t xml:space="preserve"> &lt;&lt; דובר_המשך &gt;&gt; </w:t>
      </w:r>
      <w:r>
        <w:rPr>
          <w:rtl/>
        </w:rPr>
        <w:t>יבגני סובה (ישראל ביתנו):</w:t>
      </w:r>
      <w:r w:rsidRPr="00EE48D6">
        <w:rPr>
          <w:rStyle w:val="TagStyle"/>
          <w:rtl/>
        </w:rPr>
        <w:t xml:space="preserve"> &lt;&lt; דובר_המשך &gt;&gt;</w:t>
      </w:r>
      <w:r>
        <w:rPr>
          <w:rtl/>
        </w:rPr>
        <w:t xml:space="preserve"> </w:t>
      </w:r>
      <w:bookmarkEnd w:id="19533"/>
    </w:p>
    <w:p w:rsidR="00632220" w:rsidRDefault="00632220" w:rsidP="00237DA3">
      <w:pPr>
        <w:rPr>
          <w:rtl/>
          <w:lang w:eastAsia="he-IL"/>
        </w:rPr>
      </w:pPr>
    </w:p>
    <w:p w:rsidR="00632220" w:rsidRDefault="00632220" w:rsidP="00FE14C3">
      <w:pPr>
        <w:rPr>
          <w:rtl/>
          <w:lang w:eastAsia="he-IL"/>
        </w:rPr>
      </w:pPr>
      <w:r>
        <w:rPr>
          <w:rFonts w:hint="cs"/>
          <w:rtl/>
          <w:lang w:eastAsia="he-IL"/>
        </w:rPr>
        <w:t>אני לא מומחה לגימטרייה</w:t>
      </w:r>
      <w:r w:rsidR="00FE14C3">
        <w:rPr>
          <w:rFonts w:hint="cs"/>
          <w:rtl/>
          <w:lang w:eastAsia="he-IL"/>
        </w:rPr>
        <w:t>,</w:t>
      </w:r>
      <w:r>
        <w:rPr>
          <w:rFonts w:hint="cs"/>
          <w:rtl/>
          <w:lang w:eastAsia="he-IL"/>
        </w:rPr>
        <w:t xml:space="preserve"> אז אני לא יכול להתבטא. אני רק אומר שהחוקה האמריקאית היא בסיס</w:t>
      </w:r>
      <w:bookmarkStart w:id="19534" w:name="_ETM_Q38_222447"/>
      <w:bookmarkEnd w:id="19534"/>
      <w:r>
        <w:rPr>
          <w:rFonts w:hint="cs"/>
          <w:rtl/>
          <w:lang w:eastAsia="he-IL"/>
        </w:rPr>
        <w:t xml:space="preserve"> לכבוד</w:t>
      </w:r>
      <w:bookmarkStart w:id="19535" w:name="_ETM_Q38_222933"/>
      <w:bookmarkEnd w:id="19535"/>
      <w:r>
        <w:rPr>
          <w:rFonts w:hint="cs"/>
          <w:rtl/>
          <w:lang w:eastAsia="he-IL"/>
        </w:rPr>
        <w:t xml:space="preserve"> </w:t>
      </w:r>
      <w:bookmarkStart w:id="19536" w:name="_ETM_Q38_223031"/>
      <w:bookmarkEnd w:id="19536"/>
      <w:r>
        <w:rPr>
          <w:rFonts w:hint="cs"/>
          <w:rtl/>
          <w:lang w:eastAsia="he-IL"/>
        </w:rPr>
        <w:t>למוסדות השלטוניים בארצות הברית, וגם כשאנחנו מגיעים לוויכוחים – ואנחנו רואים שיש שם ויכוחים סוערים באמריקה</w:t>
      </w:r>
      <w:bookmarkStart w:id="19537" w:name="_ETM_Q38_229983"/>
      <w:bookmarkEnd w:id="19537"/>
      <w:r>
        <w:rPr>
          <w:rFonts w:hint="cs"/>
          <w:rtl/>
          <w:lang w:eastAsia="he-IL"/>
        </w:rPr>
        <w:t xml:space="preserve"> ואמריקה מפוצלת, אין מה לעשות; אמריקה היום עוברת סערה</w:t>
      </w:r>
      <w:bookmarkStart w:id="19538" w:name="_ETM_Q38_236735"/>
      <w:bookmarkEnd w:id="19538"/>
      <w:r>
        <w:rPr>
          <w:rFonts w:hint="cs"/>
          <w:rtl/>
          <w:lang w:eastAsia="he-IL"/>
        </w:rPr>
        <w:t>, ובזה אנחנו לצערי קצת דומים, אבל עדיין ל</w:t>
      </w:r>
      <w:bookmarkStart w:id="19539" w:name="_ETM_Q38_244017"/>
      <w:bookmarkEnd w:id="19539"/>
      <w:r>
        <w:rPr>
          <w:rFonts w:hint="cs"/>
          <w:rtl/>
          <w:lang w:eastAsia="he-IL"/>
        </w:rPr>
        <w:t xml:space="preserve">א מערערים על החוקה. כלומר, חוקה זה משהו </w:t>
      </w:r>
      <w:bookmarkStart w:id="19540" w:name="_ETM_Q38_250607"/>
      <w:bookmarkEnd w:id="19540"/>
      <w:r>
        <w:rPr>
          <w:rFonts w:hint="cs"/>
          <w:rtl/>
          <w:lang w:eastAsia="he-IL"/>
        </w:rPr>
        <w:t xml:space="preserve">שמגדיר בדיוק את רוב חיי החברה האזרחית, וכמו שאמרתי, הפרדת </w:t>
      </w:r>
      <w:bookmarkStart w:id="19541" w:name="_ETM_Q38_256184"/>
      <w:bookmarkEnd w:id="19541"/>
      <w:r>
        <w:rPr>
          <w:rFonts w:hint="cs"/>
          <w:rtl/>
          <w:lang w:eastAsia="he-IL"/>
        </w:rPr>
        <w:t xml:space="preserve">דת ומדינה זה נושא חשוב שמוגדר בתוך אמריקה. עכשיו, זה </w:t>
      </w:r>
      <w:bookmarkStart w:id="19542" w:name="_ETM_Q38_259105"/>
      <w:bookmarkEnd w:id="19542"/>
      <w:r>
        <w:rPr>
          <w:rFonts w:hint="cs"/>
          <w:rtl/>
          <w:lang w:eastAsia="he-IL"/>
        </w:rPr>
        <w:t>לא אומר שאנשים דוחים את הדת</w:t>
      </w:r>
      <w:r w:rsidR="00FE14C3">
        <w:rPr>
          <w:rFonts w:hint="cs"/>
          <w:rtl/>
          <w:lang w:eastAsia="he-IL"/>
        </w:rPr>
        <w:t>.</w:t>
      </w:r>
      <w:r>
        <w:rPr>
          <w:rFonts w:hint="cs"/>
          <w:rtl/>
          <w:lang w:eastAsia="he-IL"/>
        </w:rPr>
        <w:t xml:space="preserve"> להפך</w:t>
      </w:r>
      <w:r w:rsidR="00FE14C3">
        <w:rPr>
          <w:rFonts w:hint="cs"/>
          <w:rtl/>
          <w:lang w:eastAsia="he-IL"/>
        </w:rPr>
        <w:t>,</w:t>
      </w:r>
      <w:r>
        <w:rPr>
          <w:rFonts w:hint="cs"/>
          <w:rtl/>
          <w:lang w:eastAsia="he-IL"/>
        </w:rPr>
        <w:t xml:space="preserve"> </w:t>
      </w:r>
      <w:bookmarkStart w:id="19543" w:name="_ETM_Q38_264320"/>
      <w:bookmarkStart w:id="19544" w:name="_ETM_Q38_264394"/>
      <w:bookmarkStart w:id="19545" w:name="_ETM_Q38_264448"/>
      <w:bookmarkStart w:id="19546" w:name="_ETM_Q38_264521"/>
      <w:bookmarkEnd w:id="19543"/>
      <w:bookmarkEnd w:id="19544"/>
      <w:bookmarkEnd w:id="19545"/>
      <w:bookmarkEnd w:id="19546"/>
      <w:r>
        <w:rPr>
          <w:rFonts w:hint="cs"/>
          <w:rtl/>
          <w:lang w:eastAsia="he-IL"/>
        </w:rPr>
        <w:t xml:space="preserve">בארצות הברית אתה </w:t>
      </w:r>
      <w:bookmarkStart w:id="19547" w:name="_ETM_Q38_266721"/>
      <w:bookmarkEnd w:id="19547"/>
      <w:r>
        <w:rPr>
          <w:rFonts w:hint="cs"/>
          <w:rtl/>
          <w:lang w:eastAsia="he-IL"/>
        </w:rPr>
        <w:t>יכול להיות בן אדם חילוני אבל אתה כל יום</w:t>
      </w:r>
      <w:bookmarkStart w:id="19548" w:name="_ETM_Q38_268189"/>
      <w:bookmarkEnd w:id="19548"/>
      <w:r>
        <w:rPr>
          <w:rFonts w:hint="cs"/>
          <w:rtl/>
          <w:lang w:eastAsia="he-IL"/>
        </w:rPr>
        <w:t xml:space="preserve"> ראשון הולך לכנסייה; אתה יכול להיות בן אדם חילוני אבל אתה מתפלל לפני שאתה מתחיל את ארוחת הבוקר שלך; אתה </w:t>
      </w:r>
      <w:bookmarkStart w:id="19549" w:name="_ETM_Q38_276131"/>
      <w:bookmarkEnd w:id="19549"/>
      <w:r>
        <w:rPr>
          <w:rFonts w:hint="cs"/>
          <w:rtl/>
          <w:lang w:eastAsia="he-IL"/>
        </w:rPr>
        <w:t>יכול לנסוע ללאס וגאס, תוך חמש דקות לרשום את הנישואים שלך</w:t>
      </w:r>
      <w:bookmarkStart w:id="19550" w:name="_ETM_Q38_282177"/>
      <w:bookmarkEnd w:id="19550"/>
      <w:r>
        <w:rPr>
          <w:rFonts w:hint="cs"/>
          <w:rtl/>
          <w:lang w:eastAsia="he-IL"/>
        </w:rPr>
        <w:t xml:space="preserve">, ואחר כך לעשות טקס בכנסייה. לכן, שום דבר לא מפריע. זה </w:t>
      </w:r>
      <w:bookmarkStart w:id="19551" w:name="_ETM_Q38_288928"/>
      <w:bookmarkEnd w:id="19551"/>
      <w:r>
        <w:rPr>
          <w:rFonts w:hint="cs"/>
          <w:rtl/>
          <w:lang w:eastAsia="he-IL"/>
        </w:rPr>
        <w:t xml:space="preserve">שאומרים: מה פתאום? זה יפגע בחזון הלאומי של המדינה של </w:t>
      </w:r>
      <w:bookmarkStart w:id="19552" w:name="_ETM_Q38_294589"/>
      <w:bookmarkEnd w:id="19552"/>
      <w:r>
        <w:rPr>
          <w:rFonts w:hint="cs"/>
          <w:rtl/>
          <w:lang w:eastAsia="he-IL"/>
        </w:rPr>
        <w:t xml:space="preserve">העם היהודי </w:t>
      </w:r>
      <w:r>
        <w:rPr>
          <w:rtl/>
          <w:lang w:eastAsia="he-IL"/>
        </w:rPr>
        <w:t>–</w:t>
      </w:r>
      <w:r>
        <w:rPr>
          <w:rFonts w:hint="cs"/>
          <w:rtl/>
          <w:lang w:eastAsia="he-IL"/>
        </w:rPr>
        <w:t xml:space="preserve"> לא, זה לא נכון.</w:t>
      </w:r>
      <w:bookmarkStart w:id="19553" w:name="_ETM_Q38_296425"/>
      <w:bookmarkStart w:id="19554" w:name="_ETM_Q38_296513"/>
      <w:bookmarkStart w:id="19555" w:name="_ETM_Q38_296552"/>
      <w:bookmarkStart w:id="19556" w:name="_ETM_Q38_296638"/>
      <w:bookmarkEnd w:id="19553"/>
      <w:bookmarkEnd w:id="19554"/>
      <w:bookmarkEnd w:id="19555"/>
      <w:bookmarkEnd w:id="19556"/>
      <w:r w:rsidR="00FE14C3">
        <w:rPr>
          <w:rFonts w:hint="cs"/>
          <w:rtl/>
          <w:lang w:eastAsia="he-IL"/>
        </w:rPr>
        <w:t xml:space="preserve"> </w:t>
      </w:r>
      <w:r>
        <w:rPr>
          <w:rFonts w:hint="cs"/>
          <w:rtl/>
          <w:lang w:eastAsia="he-IL"/>
        </w:rPr>
        <w:t>אני אגיד לכם עוד</w:t>
      </w:r>
      <w:bookmarkStart w:id="19557" w:name="_ETM_Q38_298232"/>
      <w:bookmarkEnd w:id="19557"/>
      <w:r>
        <w:rPr>
          <w:rFonts w:hint="cs"/>
          <w:rtl/>
          <w:lang w:eastAsia="he-IL"/>
        </w:rPr>
        <w:t xml:space="preserve"> משהו</w:t>
      </w:r>
      <w:r w:rsidR="00FE14C3">
        <w:rPr>
          <w:rFonts w:hint="cs"/>
          <w:rtl/>
          <w:lang w:eastAsia="he-IL"/>
        </w:rPr>
        <w:t>,</w:t>
      </w:r>
      <w:r>
        <w:rPr>
          <w:rFonts w:hint="cs"/>
          <w:rtl/>
          <w:lang w:eastAsia="he-IL"/>
        </w:rPr>
        <w:t xml:space="preserve"> אני חושב שככל שיש פחות חוקים בנושא דת ומדינה,</w:t>
      </w:r>
      <w:bookmarkStart w:id="19558" w:name="_ETM_Q38_301372"/>
      <w:bookmarkEnd w:id="19558"/>
      <w:r>
        <w:rPr>
          <w:rFonts w:hint="cs"/>
          <w:rtl/>
          <w:lang w:eastAsia="he-IL"/>
        </w:rPr>
        <w:t xml:space="preserve"> כך אנשים יותר מחוברים גם למסורת, גם לדת וגם לקדוש</w:t>
      </w:r>
      <w:bookmarkStart w:id="19559" w:name="_ETM_Q38_308526"/>
      <w:bookmarkEnd w:id="19559"/>
      <w:r>
        <w:rPr>
          <w:rFonts w:hint="cs"/>
          <w:rtl/>
          <w:lang w:eastAsia="he-IL"/>
        </w:rPr>
        <w:t xml:space="preserve"> ברוך הוא.</w:t>
      </w:r>
      <w:bookmarkStart w:id="19560" w:name="_ETM_Q38_309916"/>
      <w:bookmarkEnd w:id="19560"/>
    </w:p>
    <w:p w:rsidR="00632220" w:rsidRDefault="00632220" w:rsidP="008D1933">
      <w:pPr>
        <w:rPr>
          <w:rtl/>
          <w:lang w:eastAsia="he-IL"/>
        </w:rPr>
      </w:pPr>
      <w:bookmarkStart w:id="19561" w:name="_ETM_Q38_310003"/>
      <w:bookmarkStart w:id="19562" w:name="_ETM_Q38_310044"/>
      <w:bookmarkEnd w:id="19561"/>
      <w:bookmarkEnd w:id="19562"/>
    </w:p>
    <w:p w:rsidR="00632220" w:rsidRPr="00EE48D6" w:rsidRDefault="00632220" w:rsidP="00FE14C3">
      <w:pPr>
        <w:rPr>
          <w:rtl/>
          <w:lang w:eastAsia="he-IL"/>
        </w:rPr>
      </w:pPr>
      <w:bookmarkStart w:id="19563" w:name="_ETM_Q38_310125"/>
      <w:bookmarkEnd w:id="19563"/>
      <w:r>
        <w:rPr>
          <w:rFonts w:hint="cs"/>
          <w:rtl/>
          <w:lang w:eastAsia="he-IL"/>
        </w:rPr>
        <w:t>דרך אגב, אני חייב לספר שתמיד יש את הוויכוח</w:t>
      </w:r>
      <w:bookmarkStart w:id="19564" w:name="_ETM_Q38_315534"/>
      <w:bookmarkEnd w:id="19564"/>
      <w:r>
        <w:rPr>
          <w:rFonts w:hint="cs"/>
          <w:rtl/>
          <w:lang w:eastAsia="he-IL"/>
        </w:rPr>
        <w:t xml:space="preserve"> </w:t>
      </w:r>
      <w:r w:rsidR="00FE14C3">
        <w:rPr>
          <w:rFonts w:hint="eastAsia"/>
          <w:rtl/>
          <w:lang w:eastAsia="he-IL"/>
        </w:rPr>
        <w:t xml:space="preserve">– </w:t>
      </w:r>
      <w:r>
        <w:rPr>
          <w:rFonts w:hint="cs"/>
          <w:rtl/>
          <w:lang w:eastAsia="he-IL"/>
        </w:rPr>
        <w:t xml:space="preserve">כשמדברים על כל הנושא של התעסוקה </w:t>
      </w:r>
      <w:bookmarkStart w:id="19565" w:name="_ETM_Q38_318843"/>
      <w:bookmarkEnd w:id="19565"/>
      <w:r>
        <w:rPr>
          <w:rFonts w:hint="cs"/>
          <w:rtl/>
          <w:lang w:eastAsia="he-IL"/>
        </w:rPr>
        <w:t xml:space="preserve">של המגזר החרדי, אז אומרים: אל תתערבו, הם ככה מחנכים </w:t>
      </w:r>
      <w:bookmarkStart w:id="19566" w:name="_ETM_Q38_322010"/>
      <w:bookmarkEnd w:id="19566"/>
      <w:r>
        <w:rPr>
          <w:rFonts w:hint="cs"/>
          <w:rtl/>
          <w:lang w:eastAsia="he-IL"/>
        </w:rPr>
        <w:t>את הילדים, הם עושים ככה וככה</w:t>
      </w:r>
      <w:r w:rsidR="00FE14C3">
        <w:rPr>
          <w:rFonts w:hint="cs"/>
          <w:rtl/>
          <w:lang w:eastAsia="he-IL"/>
        </w:rPr>
        <w:t>;</w:t>
      </w:r>
      <w:r>
        <w:rPr>
          <w:rFonts w:hint="cs"/>
          <w:rtl/>
          <w:lang w:eastAsia="he-IL"/>
        </w:rPr>
        <w:t xml:space="preserve"> אחוז התעסוקה שלהם </w:t>
      </w:r>
      <w:bookmarkStart w:id="19567" w:name="_ETM_Q38_330265"/>
      <w:bookmarkEnd w:id="19567"/>
      <w:r>
        <w:rPr>
          <w:rFonts w:hint="cs"/>
          <w:rtl/>
          <w:lang w:eastAsia="he-IL"/>
        </w:rPr>
        <w:t xml:space="preserve">קצת גדל בשנים האחרונות </w:t>
      </w:r>
      <w:r w:rsidR="00FE14C3">
        <w:rPr>
          <w:rFonts w:hint="eastAsia"/>
          <w:rtl/>
          <w:lang w:eastAsia="he-IL"/>
        </w:rPr>
        <w:t xml:space="preserve">– </w:t>
      </w:r>
      <w:r>
        <w:rPr>
          <w:rFonts w:hint="cs"/>
          <w:rtl/>
          <w:lang w:eastAsia="he-IL"/>
        </w:rPr>
        <w:t>תסתכלו מה קורה בקרב הנשים. דרך</w:t>
      </w:r>
      <w:bookmarkStart w:id="19568" w:name="_ETM_Q38_334203"/>
      <w:bookmarkEnd w:id="19568"/>
      <w:r>
        <w:rPr>
          <w:rFonts w:hint="cs"/>
          <w:rtl/>
          <w:lang w:eastAsia="he-IL"/>
        </w:rPr>
        <w:t xml:space="preserve"> אגב, זה נכון, בנשים זה מגיע ל-80%. הבעיה בקרב הנשים</w:t>
      </w:r>
      <w:bookmarkStart w:id="19569" w:name="_ETM_Q38_336245"/>
      <w:bookmarkEnd w:id="19569"/>
      <w:r>
        <w:rPr>
          <w:rFonts w:hint="cs"/>
          <w:rtl/>
          <w:lang w:eastAsia="he-IL"/>
        </w:rPr>
        <w:t xml:space="preserve"> החרדיות זה שההעסקה שם לא ב-100% וגם השכר הוא נמוך, </w:t>
      </w:r>
      <w:bookmarkStart w:id="19570" w:name="_ETM_Q38_340095"/>
      <w:bookmarkEnd w:id="19570"/>
      <w:r>
        <w:rPr>
          <w:rFonts w:hint="cs"/>
          <w:rtl/>
          <w:lang w:eastAsia="he-IL"/>
        </w:rPr>
        <w:t>ככה שאין כמעט תרומה.</w:t>
      </w:r>
      <w:bookmarkStart w:id="19571" w:name="_ETM_Q38_342894"/>
      <w:bookmarkStart w:id="19572" w:name="_ETM_Q38_342973"/>
      <w:bookmarkStart w:id="19573" w:name="_ETM_Q38_343006"/>
      <w:bookmarkStart w:id="19574" w:name="_ETM_Q38_343073"/>
      <w:bookmarkEnd w:id="19571"/>
      <w:bookmarkEnd w:id="19572"/>
      <w:bookmarkEnd w:id="19573"/>
      <w:bookmarkEnd w:id="19574"/>
      <w:r>
        <w:rPr>
          <w:rFonts w:hint="cs"/>
          <w:rtl/>
          <w:lang w:eastAsia="he-IL"/>
        </w:rPr>
        <w:t xml:space="preserve"> אבל מה שמעניין, ודווקא מעניין שגם השר </w:t>
      </w:r>
      <w:bookmarkStart w:id="19575" w:name="_ETM_Q38_348511"/>
      <w:bookmarkEnd w:id="19575"/>
      <w:r>
        <w:rPr>
          <w:rFonts w:hint="cs"/>
          <w:rtl/>
          <w:lang w:eastAsia="he-IL"/>
        </w:rPr>
        <w:t>קרעי וגם אתה, אדוני היושב-ראש, שניכם אנשים דתיים, וגם אני, כשאני התחתנתי ב-2008 דרך הרבנות, חתמתי על כתובה</w:t>
      </w:r>
      <w:r w:rsidR="00FE14C3">
        <w:rPr>
          <w:rFonts w:hint="cs"/>
          <w:rtl/>
          <w:lang w:eastAsia="he-IL"/>
        </w:rPr>
        <w:t>,</w:t>
      </w:r>
      <w:r>
        <w:rPr>
          <w:rFonts w:hint="cs"/>
          <w:rtl/>
          <w:lang w:eastAsia="he-IL"/>
        </w:rPr>
        <w:t xml:space="preserve"> כמו כל בני </w:t>
      </w:r>
      <w:bookmarkStart w:id="19576" w:name="_ETM_Q38_359886"/>
      <w:bookmarkEnd w:id="19576"/>
      <w:r>
        <w:rPr>
          <w:rFonts w:hint="cs"/>
          <w:rtl/>
          <w:lang w:eastAsia="he-IL"/>
        </w:rPr>
        <w:t xml:space="preserve">ישראל שעושים חופה, נכון? הרי מה כתוב בחופה, השר </w:t>
      </w:r>
      <w:bookmarkStart w:id="19577" w:name="_ETM_Q38_361109"/>
      <w:bookmarkEnd w:id="19577"/>
      <w:r>
        <w:rPr>
          <w:rFonts w:hint="cs"/>
          <w:rtl/>
          <w:lang w:eastAsia="he-IL"/>
        </w:rPr>
        <w:t>קרעי?</w:t>
      </w:r>
    </w:p>
    <w:p w:rsidR="00632220" w:rsidRDefault="00632220" w:rsidP="00237DA3">
      <w:pPr>
        <w:rPr>
          <w:rtl/>
          <w:lang w:eastAsia="he-IL"/>
        </w:rPr>
      </w:pPr>
    </w:p>
    <w:p w:rsidR="00632220" w:rsidRDefault="00632220" w:rsidP="008D1933">
      <w:pPr>
        <w:pStyle w:val="af6"/>
        <w:keepNext/>
        <w:rPr>
          <w:rtl/>
        </w:rPr>
      </w:pPr>
      <w:r w:rsidRPr="005A57A6">
        <w:rPr>
          <w:rStyle w:val="TagStyle"/>
          <w:rtl/>
        </w:rPr>
        <w:t xml:space="preserve"> &lt;&lt; יור &gt;&gt; </w:t>
      </w:r>
      <w:r>
        <w:rPr>
          <w:rtl/>
        </w:rPr>
        <w:t>היו"ר משה טור פז:</w:t>
      </w:r>
      <w:r w:rsidRPr="005A57A6">
        <w:rPr>
          <w:rStyle w:val="TagStyle"/>
          <w:rtl/>
        </w:rPr>
        <w:t xml:space="preserve"> &lt;&lt; יור &gt;&gt;</w:t>
      </w:r>
      <w:r>
        <w:rPr>
          <w:rtl/>
        </w:rPr>
        <w:t xml:space="preserve"> </w:t>
      </w:r>
    </w:p>
    <w:p w:rsidR="00632220" w:rsidRDefault="00632220" w:rsidP="00237DA3">
      <w:pPr>
        <w:rPr>
          <w:rtl/>
          <w:lang w:eastAsia="he-IL"/>
        </w:rPr>
      </w:pPr>
    </w:p>
    <w:p w:rsidR="00632220" w:rsidRDefault="00237DA3" w:rsidP="008D1933">
      <w:pPr>
        <w:rPr>
          <w:rtl/>
          <w:lang w:eastAsia="he-IL"/>
        </w:rPr>
      </w:pPr>
      <w:bookmarkStart w:id="19578" w:name="_ETM_Q38_362931"/>
      <w:bookmarkEnd w:id="19578"/>
      <w:r>
        <w:rPr>
          <w:rFonts w:hint="cs"/>
          <w:rtl/>
          <w:lang w:eastAsia="he-IL"/>
        </w:rPr>
        <w:t>– – –</w:t>
      </w:r>
    </w:p>
    <w:p w:rsidR="00632220" w:rsidRDefault="00632220" w:rsidP="008D1933">
      <w:pPr>
        <w:rPr>
          <w:rtl/>
          <w:lang w:eastAsia="he-IL"/>
        </w:rPr>
      </w:pPr>
    </w:p>
    <w:p w:rsidR="00632220" w:rsidRDefault="00632220" w:rsidP="008D1933">
      <w:pPr>
        <w:pStyle w:val="-"/>
        <w:keepNext/>
        <w:rPr>
          <w:rtl/>
        </w:rPr>
      </w:pPr>
      <w:bookmarkStart w:id="19579" w:name="ET_speakercontinue_5792_15"/>
      <w:r w:rsidRPr="005A57A6">
        <w:rPr>
          <w:rStyle w:val="TagStyle"/>
          <w:rtl/>
        </w:rPr>
        <w:t xml:space="preserve"> &lt;&lt; דובר_המשך &gt;&gt; </w:t>
      </w:r>
      <w:r>
        <w:rPr>
          <w:rtl/>
        </w:rPr>
        <w:t>יבגני סובה (ישראל ביתנו):</w:t>
      </w:r>
      <w:r w:rsidRPr="005A57A6">
        <w:rPr>
          <w:rStyle w:val="TagStyle"/>
          <w:rtl/>
        </w:rPr>
        <w:t xml:space="preserve"> &lt;&lt; דובר_המשך &gt;&gt;</w:t>
      </w:r>
      <w:r>
        <w:rPr>
          <w:rtl/>
        </w:rPr>
        <w:t xml:space="preserve"> </w:t>
      </w:r>
      <w:bookmarkEnd w:id="19579"/>
    </w:p>
    <w:p w:rsidR="00632220" w:rsidRDefault="00632220" w:rsidP="00237DA3">
      <w:pPr>
        <w:rPr>
          <w:rtl/>
          <w:lang w:eastAsia="he-IL"/>
        </w:rPr>
      </w:pPr>
    </w:p>
    <w:p w:rsidR="00632220" w:rsidRPr="005A57A6" w:rsidRDefault="00632220" w:rsidP="008D1933">
      <w:pPr>
        <w:rPr>
          <w:rtl/>
          <w:lang w:eastAsia="he-IL"/>
        </w:rPr>
      </w:pPr>
      <w:r>
        <w:rPr>
          <w:rFonts w:hint="cs"/>
          <w:rtl/>
          <w:lang w:eastAsia="he-IL"/>
        </w:rPr>
        <w:t>חמותי שומרת את זה כבר 15 שנה.</w:t>
      </w:r>
    </w:p>
    <w:p w:rsidR="00632220" w:rsidRDefault="00632220" w:rsidP="008D1933">
      <w:pPr>
        <w:keepNext/>
        <w:rPr>
          <w:rtl/>
        </w:rPr>
      </w:pPr>
      <w:bookmarkStart w:id="19580" w:name="ET_interruption_6461_8"/>
    </w:p>
    <w:p w:rsidR="00632220" w:rsidRDefault="00632220" w:rsidP="008D1933">
      <w:pPr>
        <w:pStyle w:val="af5"/>
        <w:keepNext/>
        <w:rPr>
          <w:rtl/>
        </w:rPr>
      </w:pPr>
      <w:r w:rsidRPr="00005751">
        <w:rPr>
          <w:rStyle w:val="TagStyle"/>
          <w:rtl/>
        </w:rPr>
        <w:t xml:space="preserve"> &lt;&lt; קריאה &gt;&gt; </w:t>
      </w:r>
      <w:r>
        <w:rPr>
          <w:rtl/>
        </w:rPr>
        <w:t>שר התקשורת שלמה קרעי:</w:t>
      </w:r>
      <w:r w:rsidRPr="00005751">
        <w:rPr>
          <w:rStyle w:val="TagStyle"/>
          <w:rtl/>
        </w:rPr>
        <w:t xml:space="preserve"> &lt;&lt; קריאה &gt;&gt;</w:t>
      </w:r>
      <w:r>
        <w:rPr>
          <w:rtl/>
        </w:rPr>
        <w:t xml:space="preserve"> </w:t>
      </w:r>
      <w:bookmarkEnd w:id="19580"/>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בכתובה. </w:t>
      </w:r>
    </w:p>
    <w:p w:rsidR="00632220" w:rsidRDefault="00632220" w:rsidP="008D1933">
      <w:pPr>
        <w:rPr>
          <w:rtl/>
          <w:lang w:eastAsia="he-IL"/>
        </w:rPr>
      </w:pPr>
    </w:p>
    <w:p w:rsidR="00632220" w:rsidRDefault="00632220" w:rsidP="008D1933">
      <w:pPr>
        <w:pStyle w:val="-"/>
        <w:keepNext/>
        <w:rPr>
          <w:rtl/>
        </w:rPr>
      </w:pPr>
      <w:bookmarkStart w:id="19581" w:name="ET_speakercontinue_5792_9"/>
      <w:r w:rsidRPr="00005751">
        <w:rPr>
          <w:rStyle w:val="TagStyle"/>
          <w:rtl/>
        </w:rPr>
        <w:t xml:space="preserve"> &lt;&lt; דובר_המשך &gt;&gt; </w:t>
      </w:r>
      <w:r>
        <w:rPr>
          <w:rtl/>
        </w:rPr>
        <w:t>יבגני סובה (ישראל ביתנו):</w:t>
      </w:r>
      <w:r w:rsidRPr="00005751">
        <w:rPr>
          <w:rStyle w:val="TagStyle"/>
          <w:rtl/>
        </w:rPr>
        <w:t xml:space="preserve"> &lt;&lt; דובר_המשך &gt;&gt;</w:t>
      </w:r>
      <w:r>
        <w:rPr>
          <w:rtl/>
        </w:rPr>
        <w:t xml:space="preserve"> </w:t>
      </w:r>
      <w:bookmarkEnd w:id="19581"/>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סליחה, בכתובה. </w:t>
      </w:r>
      <w:bookmarkStart w:id="19582" w:name="_ETM_Q38_371530"/>
      <w:bookmarkEnd w:id="19582"/>
      <w:r>
        <w:rPr>
          <w:rFonts w:hint="cs"/>
          <w:rtl/>
          <w:lang w:eastAsia="he-IL"/>
        </w:rPr>
        <w:t xml:space="preserve">כשאתה חותם תחת חופה וכשאתה חותם ומתחייב בפני אשתך, מה </w:t>
      </w:r>
      <w:bookmarkStart w:id="19583" w:name="_ETM_Q38_372201"/>
      <w:bookmarkEnd w:id="19583"/>
      <w:r>
        <w:rPr>
          <w:rFonts w:hint="cs"/>
          <w:rtl/>
          <w:lang w:eastAsia="he-IL"/>
        </w:rPr>
        <w:t>הדברים החשובים בכתובה?</w:t>
      </w:r>
      <w:bookmarkStart w:id="19584" w:name="_ETM_Q38_375855"/>
      <w:bookmarkEnd w:id="19584"/>
    </w:p>
    <w:p w:rsidR="00632220" w:rsidRDefault="00632220" w:rsidP="008D1933">
      <w:pPr>
        <w:rPr>
          <w:rtl/>
          <w:lang w:eastAsia="he-IL"/>
        </w:rPr>
      </w:pPr>
      <w:bookmarkStart w:id="19585" w:name="_ETM_Q38_375925"/>
      <w:bookmarkStart w:id="19586" w:name="_ETM_Q38_376144"/>
      <w:bookmarkEnd w:id="19585"/>
      <w:bookmarkEnd w:id="19586"/>
    </w:p>
    <w:p w:rsidR="00632220" w:rsidRDefault="00632220" w:rsidP="008D1933">
      <w:pPr>
        <w:pStyle w:val="af5"/>
        <w:keepNext/>
        <w:rPr>
          <w:rtl/>
        </w:rPr>
      </w:pPr>
      <w:bookmarkStart w:id="19587" w:name="ET_interruption_6461_16"/>
      <w:r w:rsidRPr="005A57A6">
        <w:rPr>
          <w:rStyle w:val="TagStyle"/>
          <w:rtl/>
        </w:rPr>
        <w:t xml:space="preserve"> &lt;&lt; קריאה &gt;&gt; </w:t>
      </w:r>
      <w:r>
        <w:rPr>
          <w:rtl/>
        </w:rPr>
        <w:t>שר התקשורת שלמה קרעי:</w:t>
      </w:r>
      <w:r w:rsidRPr="005A57A6">
        <w:rPr>
          <w:rStyle w:val="TagStyle"/>
          <w:rtl/>
        </w:rPr>
        <w:t xml:space="preserve"> &lt;&lt; קריאה &gt;&gt;</w:t>
      </w:r>
      <w:r>
        <w:rPr>
          <w:rtl/>
        </w:rPr>
        <w:t xml:space="preserve"> </w:t>
      </w:r>
      <w:bookmarkEnd w:id="19587"/>
    </w:p>
    <w:p w:rsidR="00632220" w:rsidRDefault="00632220" w:rsidP="00237DA3">
      <w:pPr>
        <w:rPr>
          <w:rtl/>
          <w:lang w:eastAsia="he-IL"/>
        </w:rPr>
      </w:pPr>
    </w:p>
    <w:p w:rsidR="00632220" w:rsidRDefault="00632220" w:rsidP="00FE14C3">
      <w:pPr>
        <w:rPr>
          <w:rtl/>
          <w:lang w:eastAsia="he-IL"/>
        </w:rPr>
      </w:pPr>
      <w:r>
        <w:rPr>
          <w:rFonts w:hint="cs"/>
          <w:rtl/>
          <w:lang w:eastAsia="he-IL"/>
        </w:rPr>
        <w:t xml:space="preserve">כתוב הרבה דברים </w:t>
      </w:r>
      <w:r w:rsidR="00FE14C3">
        <w:rPr>
          <w:rFonts w:hint="eastAsia"/>
          <w:rtl/>
          <w:lang w:eastAsia="he-IL"/>
        </w:rPr>
        <w:t xml:space="preserve">– </w:t>
      </w:r>
      <w:r>
        <w:rPr>
          <w:rFonts w:hint="cs"/>
          <w:rtl/>
          <w:lang w:eastAsia="he-IL"/>
        </w:rPr>
        <w:t>ואזון ואפרנס ואכלכל.</w:t>
      </w:r>
    </w:p>
    <w:p w:rsidR="00632220" w:rsidRDefault="00632220" w:rsidP="008D1933">
      <w:pPr>
        <w:rPr>
          <w:rtl/>
          <w:lang w:eastAsia="he-IL"/>
        </w:rPr>
      </w:pPr>
      <w:bookmarkStart w:id="19588" w:name="_ETM_Q38_376187"/>
      <w:bookmarkEnd w:id="19588"/>
    </w:p>
    <w:p w:rsidR="00632220" w:rsidRDefault="00632220" w:rsidP="008D1933">
      <w:pPr>
        <w:pStyle w:val="-"/>
        <w:keepNext/>
        <w:rPr>
          <w:rtl/>
        </w:rPr>
      </w:pPr>
      <w:bookmarkStart w:id="19589" w:name="ET_speakercontinue_5792_17"/>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589"/>
    </w:p>
    <w:p w:rsidR="00632220" w:rsidRDefault="00632220" w:rsidP="00237DA3">
      <w:pPr>
        <w:rPr>
          <w:rtl/>
          <w:lang w:eastAsia="he-IL"/>
        </w:rPr>
      </w:pPr>
    </w:p>
    <w:p w:rsidR="00632220" w:rsidRDefault="00632220" w:rsidP="008D1933">
      <w:pPr>
        <w:rPr>
          <w:rtl/>
          <w:lang w:eastAsia="he-IL"/>
        </w:rPr>
      </w:pPr>
      <w:bookmarkStart w:id="19590" w:name="_ETM_Q38_380894"/>
      <w:bookmarkEnd w:id="19590"/>
      <w:r>
        <w:rPr>
          <w:rFonts w:hint="cs"/>
          <w:rtl/>
          <w:lang w:eastAsia="he-IL"/>
        </w:rPr>
        <w:t>אוה, יפה.</w:t>
      </w:r>
      <w:bookmarkStart w:id="19591" w:name="_ETM_Q38_381936"/>
      <w:bookmarkEnd w:id="19591"/>
      <w:r>
        <w:rPr>
          <w:rFonts w:hint="cs"/>
          <w:rtl/>
          <w:lang w:eastAsia="he-IL"/>
        </w:rPr>
        <w:t xml:space="preserve"> אני מתחייב לפרנס את אשתי </w:t>
      </w:r>
      <w:r w:rsidR="00237DA3">
        <w:rPr>
          <w:rFonts w:hint="cs"/>
          <w:rtl/>
          <w:lang w:eastAsia="he-IL"/>
        </w:rPr>
        <w:t>– – –</w:t>
      </w:r>
    </w:p>
    <w:p w:rsidR="00632220" w:rsidRDefault="00632220" w:rsidP="008D1933">
      <w:pPr>
        <w:rPr>
          <w:rtl/>
          <w:lang w:eastAsia="he-IL"/>
        </w:rPr>
      </w:pPr>
    </w:p>
    <w:p w:rsidR="00632220" w:rsidRDefault="00632220" w:rsidP="008D1933">
      <w:pPr>
        <w:pStyle w:val="af6"/>
        <w:keepNext/>
        <w:rPr>
          <w:rtl/>
        </w:rPr>
      </w:pPr>
      <w:r w:rsidRPr="001E3AAE">
        <w:rPr>
          <w:rStyle w:val="TagStyle"/>
          <w:rtl/>
        </w:rPr>
        <w:t xml:space="preserve"> &lt;&lt; יור &gt;&gt; </w:t>
      </w:r>
      <w:r>
        <w:rPr>
          <w:rtl/>
        </w:rPr>
        <w:t>היו"ר משה טור פז:</w:t>
      </w:r>
      <w:r w:rsidRPr="001E3AAE">
        <w:rPr>
          <w:rStyle w:val="TagStyle"/>
          <w:rtl/>
        </w:rPr>
        <w:t xml:space="preserve"> &lt;&lt; יור &gt;&gt;</w:t>
      </w:r>
      <w:r>
        <w:rPr>
          <w:rtl/>
        </w:rPr>
        <w:t xml:space="preserve"> </w:t>
      </w:r>
    </w:p>
    <w:p w:rsidR="00632220" w:rsidRDefault="00632220" w:rsidP="00237DA3">
      <w:pPr>
        <w:rPr>
          <w:rtl/>
          <w:lang w:eastAsia="he-IL"/>
        </w:rPr>
      </w:pPr>
    </w:p>
    <w:p w:rsidR="00632220" w:rsidRDefault="00237DA3" w:rsidP="008D1933">
      <w:pPr>
        <w:rPr>
          <w:rtl/>
          <w:lang w:eastAsia="he-IL"/>
        </w:rPr>
      </w:pPr>
      <w:r>
        <w:rPr>
          <w:rFonts w:hint="cs"/>
          <w:rtl/>
          <w:lang w:eastAsia="he-IL"/>
        </w:rPr>
        <w:t>– – –</w:t>
      </w:r>
      <w:bookmarkStart w:id="19592" w:name="_ETM_Q38_381512"/>
      <w:bookmarkEnd w:id="19592"/>
    </w:p>
    <w:p w:rsidR="00632220" w:rsidRDefault="00632220" w:rsidP="008D1933">
      <w:pPr>
        <w:rPr>
          <w:rtl/>
          <w:lang w:eastAsia="he-IL"/>
        </w:rPr>
      </w:pPr>
      <w:bookmarkStart w:id="19593" w:name="_ETM_Q38_381591"/>
      <w:bookmarkEnd w:id="19593"/>
    </w:p>
    <w:p w:rsidR="00632220" w:rsidRDefault="00632220" w:rsidP="008D1933">
      <w:pPr>
        <w:pStyle w:val="-"/>
        <w:keepNext/>
        <w:rPr>
          <w:rtl/>
        </w:rPr>
      </w:pPr>
      <w:bookmarkStart w:id="19594" w:name="ET_speakercontinue_5792_19"/>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594"/>
    </w:p>
    <w:p w:rsidR="00632220" w:rsidRDefault="00632220" w:rsidP="00237DA3">
      <w:pPr>
        <w:rPr>
          <w:rtl/>
          <w:lang w:eastAsia="he-IL"/>
        </w:rPr>
      </w:pPr>
    </w:p>
    <w:p w:rsidR="00632220" w:rsidRDefault="00632220" w:rsidP="00FE14C3">
      <w:pPr>
        <w:rPr>
          <w:rtl/>
          <w:lang w:eastAsia="he-IL"/>
        </w:rPr>
      </w:pPr>
      <w:bookmarkStart w:id="19595" w:name="_ETM_Q38_382490"/>
      <w:bookmarkEnd w:id="19595"/>
      <w:r>
        <w:rPr>
          <w:rFonts w:hint="cs"/>
          <w:rtl/>
          <w:lang w:eastAsia="he-IL"/>
        </w:rPr>
        <w:t>כן, זו</w:t>
      </w:r>
      <w:bookmarkStart w:id="19596" w:name="_ETM_Q38_383373"/>
      <w:bookmarkEnd w:id="19596"/>
      <w:r>
        <w:rPr>
          <w:rFonts w:hint="cs"/>
          <w:rtl/>
          <w:lang w:eastAsia="he-IL"/>
        </w:rPr>
        <w:t xml:space="preserve"> מהות הכתובה. אני לוקח על עצמי אחריות שאני אכבד את</w:t>
      </w:r>
      <w:bookmarkStart w:id="19597" w:name="_ETM_Q38_387292"/>
      <w:bookmarkEnd w:id="19597"/>
      <w:r>
        <w:rPr>
          <w:rFonts w:hint="cs"/>
          <w:rtl/>
          <w:lang w:eastAsia="he-IL"/>
        </w:rPr>
        <w:t xml:space="preserve"> אשתי, אני אפרנס אותה, אני אדאג למזון ולהכול</w:t>
      </w:r>
      <w:r w:rsidR="00FE14C3">
        <w:rPr>
          <w:rFonts w:hint="cs"/>
          <w:rtl/>
          <w:lang w:eastAsia="he-IL"/>
        </w:rPr>
        <w:t>;</w:t>
      </w:r>
      <w:r>
        <w:rPr>
          <w:rFonts w:hint="cs"/>
          <w:rtl/>
          <w:lang w:eastAsia="he-IL"/>
        </w:rPr>
        <w:t xml:space="preserve"> שהיא הופכת – אני לא אומר חלילה לרכוש שלי, אבל היא </w:t>
      </w:r>
      <w:bookmarkStart w:id="19598" w:name="_ETM_Q38_400068"/>
      <w:bookmarkEnd w:id="19598"/>
      <w:r>
        <w:rPr>
          <w:rFonts w:hint="cs"/>
          <w:rtl/>
          <w:lang w:eastAsia="he-IL"/>
        </w:rPr>
        <w:t>עוברת תחת האחריות שלי.</w:t>
      </w:r>
      <w:bookmarkStart w:id="19599" w:name="_ETM_Q38_403185"/>
      <w:bookmarkEnd w:id="19599"/>
    </w:p>
    <w:p w:rsidR="00632220" w:rsidRDefault="00632220" w:rsidP="008D1933">
      <w:pPr>
        <w:rPr>
          <w:rtl/>
          <w:lang w:eastAsia="he-IL"/>
        </w:rPr>
      </w:pPr>
      <w:bookmarkStart w:id="19600" w:name="_ETM_Q38_403275"/>
      <w:bookmarkStart w:id="19601" w:name="_ETM_Q38_403313"/>
      <w:bookmarkEnd w:id="19600"/>
      <w:bookmarkEnd w:id="19601"/>
    </w:p>
    <w:p w:rsidR="00632220" w:rsidRDefault="00632220" w:rsidP="008D1933">
      <w:pPr>
        <w:rPr>
          <w:rtl/>
          <w:lang w:eastAsia="he-IL"/>
        </w:rPr>
      </w:pPr>
      <w:bookmarkStart w:id="19602" w:name="_ETM_Q38_403389"/>
      <w:bookmarkEnd w:id="19602"/>
      <w:r>
        <w:rPr>
          <w:rFonts w:hint="cs"/>
          <w:rtl/>
          <w:lang w:eastAsia="he-IL"/>
        </w:rPr>
        <w:t xml:space="preserve">עכשיו אני שואל שאלה: </w:t>
      </w:r>
      <w:r w:rsidR="00FE14C3">
        <w:rPr>
          <w:rFonts w:hint="cs"/>
          <w:rtl/>
          <w:lang w:eastAsia="he-IL"/>
        </w:rPr>
        <w:t>ה</w:t>
      </w:r>
      <w:r>
        <w:rPr>
          <w:rFonts w:hint="cs"/>
          <w:rtl/>
          <w:lang w:eastAsia="he-IL"/>
        </w:rPr>
        <w:t xml:space="preserve">אם אדם שלא </w:t>
      </w:r>
      <w:bookmarkStart w:id="19603" w:name="_ETM_Q38_406849"/>
      <w:bookmarkEnd w:id="19603"/>
      <w:r>
        <w:rPr>
          <w:rFonts w:hint="cs"/>
          <w:rtl/>
          <w:lang w:eastAsia="he-IL"/>
        </w:rPr>
        <w:t xml:space="preserve">עובד בגיל 19, 20, הוא לא עובד, יש לו זכות </w:t>
      </w:r>
      <w:bookmarkStart w:id="19604" w:name="_ETM_Q38_409731"/>
      <w:bookmarkEnd w:id="19604"/>
      <w:r>
        <w:rPr>
          <w:rFonts w:hint="cs"/>
          <w:rtl/>
          <w:lang w:eastAsia="he-IL"/>
        </w:rPr>
        <w:t>מוסרית לחתום על כתובה? תגיד לי כבן אדם דתי, באמת.</w:t>
      </w:r>
      <w:bookmarkStart w:id="19605" w:name="_ETM_Q38_413373"/>
      <w:bookmarkEnd w:id="19605"/>
      <w:r>
        <w:rPr>
          <w:rFonts w:hint="cs"/>
          <w:rtl/>
          <w:lang w:eastAsia="he-IL"/>
        </w:rPr>
        <w:t xml:space="preserve"> אני שואל אותך בשיא הרצינות, בלי גחמות פוליטיות.</w:t>
      </w:r>
    </w:p>
    <w:p w:rsidR="00632220" w:rsidRDefault="00632220" w:rsidP="008D1933">
      <w:pPr>
        <w:rPr>
          <w:rtl/>
          <w:lang w:eastAsia="he-IL"/>
        </w:rPr>
      </w:pPr>
      <w:bookmarkStart w:id="19606" w:name="_ETM_Q38_419019"/>
      <w:bookmarkStart w:id="19607" w:name="_ETM_Q38_419096"/>
      <w:bookmarkEnd w:id="19606"/>
      <w:bookmarkEnd w:id="19607"/>
    </w:p>
    <w:p w:rsidR="00632220" w:rsidRDefault="00632220" w:rsidP="008D1933">
      <w:pPr>
        <w:pStyle w:val="af5"/>
        <w:keepNext/>
        <w:rPr>
          <w:rtl/>
        </w:rPr>
      </w:pPr>
      <w:bookmarkStart w:id="19608" w:name="ET_interruption_6461_20"/>
      <w:r w:rsidRPr="001E3AAE">
        <w:rPr>
          <w:rStyle w:val="TagStyle"/>
          <w:rtl/>
        </w:rPr>
        <w:t xml:space="preserve"> &lt;&lt; קריאה &gt;&gt; </w:t>
      </w:r>
      <w:r>
        <w:rPr>
          <w:rtl/>
        </w:rPr>
        <w:t>שר התקשורת שלמה קרעי:</w:t>
      </w:r>
      <w:r w:rsidRPr="001E3AAE">
        <w:rPr>
          <w:rStyle w:val="TagStyle"/>
          <w:rtl/>
        </w:rPr>
        <w:t xml:space="preserve"> &lt;&lt; קריאה &gt;&gt;</w:t>
      </w:r>
      <w:r>
        <w:rPr>
          <w:rtl/>
        </w:rPr>
        <w:t xml:space="preserve"> </w:t>
      </w:r>
      <w:bookmarkEnd w:id="19608"/>
    </w:p>
    <w:p w:rsidR="00632220" w:rsidRDefault="00632220" w:rsidP="00237DA3">
      <w:pPr>
        <w:rPr>
          <w:rtl/>
          <w:lang w:eastAsia="he-IL"/>
        </w:rPr>
      </w:pPr>
    </w:p>
    <w:p w:rsidR="00632220" w:rsidRPr="001E3AAE" w:rsidRDefault="00632220" w:rsidP="008D1933">
      <w:pPr>
        <w:rPr>
          <w:rtl/>
          <w:lang w:eastAsia="he-IL"/>
        </w:rPr>
      </w:pPr>
      <w:r>
        <w:rPr>
          <w:rFonts w:hint="cs"/>
          <w:rtl/>
          <w:lang w:eastAsia="he-IL"/>
        </w:rPr>
        <w:t xml:space="preserve">מה אמרה רחל, </w:t>
      </w:r>
      <w:bookmarkStart w:id="19609" w:name="_ETM_Q38_417293"/>
      <w:bookmarkEnd w:id="19609"/>
      <w:r>
        <w:rPr>
          <w:rFonts w:hint="cs"/>
          <w:rtl/>
          <w:lang w:eastAsia="he-IL"/>
        </w:rPr>
        <w:t>אשתו של רבי עקיבא, ששלחה אותו ל-20 שנה ללמוד ונשארה</w:t>
      </w:r>
      <w:bookmarkStart w:id="19610" w:name="_ETM_Q38_421457"/>
      <w:bookmarkEnd w:id="19610"/>
      <w:r>
        <w:rPr>
          <w:rFonts w:hint="cs"/>
          <w:rtl/>
          <w:lang w:eastAsia="he-IL"/>
        </w:rPr>
        <w:t xml:space="preserve"> לבד בבית בלעדיו? זו דמוקרטיה, כל אחד עושה</w:t>
      </w:r>
      <w:r w:rsidR="00C94912">
        <w:rPr>
          <w:rFonts w:hint="cs"/>
          <w:rtl/>
          <w:lang w:eastAsia="he-IL"/>
        </w:rPr>
        <w:t xml:space="preserve"> </w:t>
      </w:r>
      <w:r w:rsidR="00C94912">
        <w:rPr>
          <w:rFonts w:hint="eastAsia"/>
          <w:rtl/>
          <w:lang w:eastAsia="he-IL"/>
        </w:rPr>
        <w:t>–</w:t>
      </w:r>
      <w:r>
        <w:rPr>
          <w:rFonts w:hint="cs"/>
          <w:rtl/>
          <w:lang w:eastAsia="he-IL"/>
        </w:rPr>
        <w:t xml:space="preserve"> </w:t>
      </w:r>
      <w:r w:rsidR="00237DA3">
        <w:rPr>
          <w:rFonts w:hint="cs"/>
          <w:rtl/>
          <w:lang w:eastAsia="he-IL"/>
        </w:rPr>
        <w:t>– –</w:t>
      </w:r>
    </w:p>
    <w:p w:rsidR="00632220" w:rsidRDefault="00632220" w:rsidP="008D1933">
      <w:pPr>
        <w:keepNext/>
        <w:rPr>
          <w:rtl/>
        </w:rPr>
      </w:pPr>
      <w:bookmarkStart w:id="19611" w:name="ET_interruption_6361_14"/>
    </w:p>
    <w:p w:rsidR="00632220" w:rsidRDefault="00632220" w:rsidP="008D1933">
      <w:pPr>
        <w:pStyle w:val="-"/>
        <w:keepNext/>
        <w:rPr>
          <w:rtl/>
        </w:rPr>
      </w:pPr>
      <w:bookmarkStart w:id="19612" w:name="ET_speakercontinue_5792_21"/>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612"/>
    </w:p>
    <w:p w:rsidR="00632220" w:rsidRDefault="00632220" w:rsidP="00237DA3">
      <w:pPr>
        <w:rPr>
          <w:rtl/>
          <w:lang w:eastAsia="he-IL"/>
        </w:rPr>
      </w:pPr>
    </w:p>
    <w:p w:rsidR="00632220" w:rsidRDefault="00632220" w:rsidP="008D1933">
      <w:pPr>
        <w:rPr>
          <w:rtl/>
          <w:lang w:eastAsia="he-IL"/>
        </w:rPr>
      </w:pPr>
      <w:bookmarkStart w:id="19613" w:name="_ETM_Q38_427757"/>
      <w:bookmarkEnd w:id="19613"/>
      <w:r>
        <w:rPr>
          <w:rFonts w:hint="cs"/>
          <w:rtl/>
          <w:lang w:eastAsia="he-IL"/>
        </w:rPr>
        <w:t>אתה</w:t>
      </w:r>
      <w:bookmarkStart w:id="19614" w:name="_ETM_Q38_428724"/>
      <w:bookmarkEnd w:id="19614"/>
      <w:r>
        <w:rPr>
          <w:rFonts w:hint="cs"/>
          <w:rtl/>
          <w:lang w:eastAsia="he-IL"/>
        </w:rPr>
        <w:t xml:space="preserve"> מדבר על משהו </w:t>
      </w:r>
      <w:r w:rsidR="00237DA3">
        <w:rPr>
          <w:rFonts w:hint="cs"/>
          <w:rtl/>
          <w:lang w:eastAsia="he-IL"/>
        </w:rPr>
        <w:t>– – –</w:t>
      </w:r>
    </w:p>
    <w:p w:rsidR="00632220" w:rsidRPr="001E3AAE" w:rsidRDefault="00632220" w:rsidP="008D1933">
      <w:pPr>
        <w:rPr>
          <w:rtl/>
          <w:lang w:eastAsia="he-IL"/>
        </w:rPr>
      </w:pPr>
      <w:bookmarkStart w:id="19615" w:name="_ETM_Q38_429584"/>
      <w:bookmarkEnd w:id="19615"/>
    </w:p>
    <w:p w:rsidR="00632220" w:rsidRDefault="00632220" w:rsidP="008D1933">
      <w:pPr>
        <w:pStyle w:val="af5"/>
        <w:keepNext/>
        <w:rPr>
          <w:rtl/>
        </w:rPr>
      </w:pPr>
      <w:r w:rsidRPr="0044000F">
        <w:rPr>
          <w:rStyle w:val="TagStyle"/>
          <w:rtl/>
        </w:rPr>
        <w:t xml:space="preserve"> &lt;&lt; קריאה &gt;&gt; </w:t>
      </w:r>
      <w:r>
        <w:rPr>
          <w:rtl/>
        </w:rPr>
        <w:t>נאור שירי (יש עתיד):</w:t>
      </w:r>
      <w:r w:rsidRPr="0044000F">
        <w:rPr>
          <w:rStyle w:val="TagStyle"/>
          <w:rtl/>
        </w:rPr>
        <w:t xml:space="preserve"> &lt;&lt; קריאה &gt;&gt;</w:t>
      </w:r>
      <w:r>
        <w:rPr>
          <w:rtl/>
        </w:rPr>
        <w:t xml:space="preserve"> </w:t>
      </w:r>
      <w:bookmarkEnd w:id="19611"/>
    </w:p>
    <w:p w:rsidR="00632220" w:rsidRDefault="00632220" w:rsidP="00237DA3">
      <w:pPr>
        <w:rPr>
          <w:rtl/>
          <w:lang w:eastAsia="he-IL"/>
        </w:rPr>
      </w:pPr>
    </w:p>
    <w:p w:rsidR="00632220" w:rsidRDefault="00237DA3" w:rsidP="00237DA3">
      <w:pPr>
        <w:rPr>
          <w:rtl/>
        </w:rPr>
      </w:pPr>
      <w:r>
        <w:rPr>
          <w:rFonts w:hint="cs"/>
          <w:rtl/>
        </w:rPr>
        <w:t>– – –</w:t>
      </w:r>
    </w:p>
    <w:p w:rsidR="00632220" w:rsidRDefault="00632220" w:rsidP="008D1933">
      <w:pPr>
        <w:rPr>
          <w:rtl/>
        </w:rPr>
      </w:pPr>
    </w:p>
    <w:p w:rsidR="00632220" w:rsidRDefault="00632220" w:rsidP="008D1933">
      <w:pPr>
        <w:pStyle w:val="af5"/>
        <w:keepNext/>
        <w:rPr>
          <w:rtl/>
        </w:rPr>
      </w:pPr>
      <w:r w:rsidRPr="00005751">
        <w:rPr>
          <w:rStyle w:val="TagStyle"/>
          <w:rtl/>
        </w:rPr>
        <w:t xml:space="preserve">&lt;&lt; קריאה &gt;&gt; </w:t>
      </w:r>
      <w:r>
        <w:rPr>
          <w:rtl/>
        </w:rPr>
        <w:t>שר התקשורת שלמה קרעי:</w:t>
      </w:r>
      <w:r w:rsidRPr="00005751">
        <w:rPr>
          <w:rStyle w:val="TagStyle"/>
          <w:rtl/>
        </w:rPr>
        <w:t xml:space="preserve"> &lt;&lt; קריאה &gt;&gt;</w:t>
      </w:r>
      <w:r>
        <w:rPr>
          <w:rtl/>
        </w:rPr>
        <w:t xml:space="preserve"> </w:t>
      </w:r>
    </w:p>
    <w:p w:rsidR="00632220" w:rsidRDefault="00632220" w:rsidP="008D1933">
      <w:pPr>
        <w:rPr>
          <w:rtl/>
        </w:rPr>
      </w:pPr>
    </w:p>
    <w:p w:rsidR="00632220" w:rsidRDefault="00632220" w:rsidP="008D1933">
      <w:pPr>
        <w:rPr>
          <w:rtl/>
        </w:rPr>
      </w:pPr>
      <w:r>
        <w:rPr>
          <w:rFonts w:hint="cs"/>
          <w:rtl/>
        </w:rPr>
        <w:t xml:space="preserve">אתם בלי כתובה </w:t>
      </w:r>
      <w:r w:rsidR="00237DA3">
        <w:rPr>
          <w:rFonts w:hint="cs"/>
          <w:rtl/>
        </w:rPr>
        <w:t>– – –</w:t>
      </w:r>
      <w:r>
        <w:rPr>
          <w:rFonts w:hint="cs"/>
          <w:rtl/>
        </w:rPr>
        <w:t xml:space="preserve"> חכם הגדול שבחכמים </w:t>
      </w:r>
      <w:r w:rsidR="00237DA3">
        <w:rPr>
          <w:rFonts w:hint="cs"/>
          <w:rtl/>
        </w:rPr>
        <w:t>– – –</w:t>
      </w:r>
    </w:p>
    <w:p w:rsidR="00632220" w:rsidRDefault="00632220" w:rsidP="008D1933">
      <w:pPr>
        <w:rPr>
          <w:rtl/>
        </w:rPr>
      </w:pPr>
    </w:p>
    <w:p w:rsidR="00632220" w:rsidRDefault="00632220" w:rsidP="008D1933">
      <w:pPr>
        <w:pStyle w:val="-"/>
        <w:keepNext/>
        <w:rPr>
          <w:rtl/>
        </w:rPr>
      </w:pPr>
      <w:bookmarkStart w:id="19616" w:name="ET_speakercontinue_5792_10"/>
      <w:r w:rsidRPr="00005751">
        <w:rPr>
          <w:rStyle w:val="TagStyle"/>
          <w:rtl/>
        </w:rPr>
        <w:t xml:space="preserve"> &lt;&lt; דובר_המשך &gt;&gt; </w:t>
      </w:r>
      <w:r>
        <w:rPr>
          <w:rtl/>
        </w:rPr>
        <w:t>יבגני סובה (ישראל ביתנו):</w:t>
      </w:r>
      <w:r w:rsidRPr="00005751">
        <w:rPr>
          <w:rStyle w:val="TagStyle"/>
          <w:rtl/>
        </w:rPr>
        <w:t xml:space="preserve"> &lt;&lt; דובר_המשך &gt;&gt;</w:t>
      </w:r>
      <w:r>
        <w:rPr>
          <w:rtl/>
        </w:rPr>
        <w:t xml:space="preserve"> </w:t>
      </w:r>
      <w:bookmarkEnd w:id="19616"/>
    </w:p>
    <w:p w:rsidR="00632220" w:rsidRDefault="00632220" w:rsidP="00237DA3">
      <w:pPr>
        <w:rPr>
          <w:rtl/>
          <w:lang w:eastAsia="he-IL"/>
        </w:rPr>
      </w:pPr>
    </w:p>
    <w:p w:rsidR="00632220" w:rsidRDefault="00632220" w:rsidP="00FE14C3">
      <w:pPr>
        <w:rPr>
          <w:rtl/>
          <w:lang w:eastAsia="he-IL"/>
        </w:rPr>
      </w:pPr>
      <w:r>
        <w:rPr>
          <w:rFonts w:hint="cs"/>
          <w:rtl/>
          <w:lang w:eastAsia="he-IL"/>
        </w:rPr>
        <w:t>אז אגלה לך סוד</w:t>
      </w:r>
      <w:r w:rsidR="00FE14C3">
        <w:rPr>
          <w:rFonts w:hint="cs"/>
          <w:rtl/>
          <w:lang w:eastAsia="he-IL"/>
        </w:rPr>
        <w:t>:</w:t>
      </w:r>
      <w:r>
        <w:rPr>
          <w:rFonts w:hint="cs"/>
          <w:rtl/>
          <w:lang w:eastAsia="he-IL"/>
        </w:rPr>
        <w:t xml:space="preserve"> </w:t>
      </w:r>
      <w:bookmarkStart w:id="19617" w:name="_ETM_Q38_437321"/>
      <w:bookmarkStart w:id="19618" w:name="_ETM_Q38_437411"/>
      <w:bookmarkEnd w:id="19617"/>
      <w:bookmarkEnd w:id="19618"/>
      <w:r>
        <w:rPr>
          <w:rFonts w:hint="cs"/>
          <w:rtl/>
          <w:lang w:eastAsia="he-IL"/>
        </w:rPr>
        <w:t>יש לא מעט אנשים</w:t>
      </w:r>
      <w:bookmarkStart w:id="19619" w:name="_ETM_Q38_439038"/>
      <w:bookmarkEnd w:id="19619"/>
      <w:r>
        <w:rPr>
          <w:rFonts w:hint="cs"/>
          <w:rtl/>
          <w:lang w:eastAsia="he-IL"/>
        </w:rPr>
        <w:t xml:space="preserve"> דתיים שאומרים שברגע שאתה חותם כתובה, אתה חייב לעבוד</w:t>
      </w:r>
      <w:r w:rsidR="00FE14C3">
        <w:rPr>
          <w:rFonts w:hint="cs"/>
          <w:rtl/>
          <w:lang w:eastAsia="he-IL"/>
        </w:rPr>
        <w:t>,</w:t>
      </w:r>
      <w:r>
        <w:rPr>
          <w:rFonts w:hint="cs"/>
          <w:rtl/>
          <w:lang w:eastAsia="he-IL"/>
        </w:rPr>
        <w:t xml:space="preserve"> כמו</w:t>
      </w:r>
      <w:bookmarkStart w:id="19620" w:name="_ETM_Q38_445997"/>
      <w:bookmarkEnd w:id="19620"/>
      <w:r>
        <w:rPr>
          <w:rFonts w:hint="cs"/>
          <w:rtl/>
          <w:lang w:eastAsia="he-IL"/>
        </w:rPr>
        <w:t xml:space="preserve"> שהיה לפני 200 או 300 שנה.</w:t>
      </w:r>
    </w:p>
    <w:p w:rsidR="00632220" w:rsidRDefault="00632220" w:rsidP="008D1933">
      <w:pPr>
        <w:rPr>
          <w:rtl/>
          <w:lang w:eastAsia="he-IL"/>
        </w:rPr>
      </w:pPr>
    </w:p>
    <w:p w:rsidR="00632220" w:rsidRDefault="00632220" w:rsidP="008D1933">
      <w:pPr>
        <w:pStyle w:val="af5"/>
        <w:keepNext/>
        <w:rPr>
          <w:rtl/>
        </w:rPr>
      </w:pPr>
      <w:r w:rsidRPr="00005751">
        <w:rPr>
          <w:rStyle w:val="TagStyle"/>
          <w:rtl/>
        </w:rPr>
        <w:t xml:space="preserve">&lt;&lt; קריאה &gt;&gt; </w:t>
      </w:r>
      <w:r>
        <w:rPr>
          <w:rtl/>
        </w:rPr>
        <w:t>שר התקשורת שלמה קרעי:</w:t>
      </w:r>
      <w:r w:rsidRPr="00005751">
        <w:rPr>
          <w:rStyle w:val="TagStyle"/>
          <w:rtl/>
        </w:rPr>
        <w:t xml:space="preserve"> &lt;&lt; קריאה &gt;&gt;</w:t>
      </w:r>
      <w:r>
        <w:rPr>
          <w:rtl/>
        </w:rPr>
        <w:t xml:space="preserve"> </w:t>
      </w:r>
    </w:p>
    <w:p w:rsidR="00632220" w:rsidRDefault="00632220" w:rsidP="008D1933">
      <w:pPr>
        <w:rPr>
          <w:rtl/>
          <w:lang w:eastAsia="he-IL"/>
        </w:rPr>
      </w:pPr>
    </w:p>
    <w:p w:rsidR="00632220" w:rsidRDefault="00632220" w:rsidP="008D1933">
      <w:pPr>
        <w:rPr>
          <w:rtl/>
          <w:lang w:eastAsia="he-IL"/>
        </w:rPr>
      </w:pPr>
      <w:r>
        <w:rPr>
          <w:rFonts w:hint="cs"/>
          <w:rtl/>
          <w:lang w:eastAsia="he-IL"/>
        </w:rPr>
        <w:t xml:space="preserve">זה בהסכמה בין בני הזוג. יש לו אחריות, אבל אם אשתו שולחת אותו ללמוד </w:t>
      </w:r>
      <w:r w:rsidR="00237DA3">
        <w:rPr>
          <w:rFonts w:hint="cs"/>
          <w:rtl/>
          <w:lang w:eastAsia="he-IL"/>
        </w:rPr>
        <w:t>– – –</w:t>
      </w:r>
    </w:p>
    <w:p w:rsidR="00632220" w:rsidRDefault="00632220" w:rsidP="008D1933">
      <w:pPr>
        <w:rPr>
          <w:rtl/>
          <w:lang w:eastAsia="he-IL"/>
        </w:rPr>
      </w:pPr>
    </w:p>
    <w:p w:rsidR="00632220" w:rsidRDefault="00632220" w:rsidP="008D1933">
      <w:pPr>
        <w:pStyle w:val="-"/>
        <w:keepNext/>
        <w:rPr>
          <w:rtl/>
        </w:rPr>
      </w:pPr>
      <w:bookmarkStart w:id="19621" w:name="ET_speakercontinue_5792_22"/>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621"/>
    </w:p>
    <w:p w:rsidR="00632220" w:rsidRDefault="00632220" w:rsidP="00237DA3">
      <w:pPr>
        <w:rPr>
          <w:rtl/>
          <w:lang w:eastAsia="he-IL"/>
        </w:rPr>
      </w:pPr>
    </w:p>
    <w:p w:rsidR="00632220" w:rsidRPr="001E3AAE" w:rsidRDefault="00632220" w:rsidP="00FE14C3">
      <w:pPr>
        <w:rPr>
          <w:rtl/>
          <w:lang w:eastAsia="he-IL"/>
        </w:rPr>
      </w:pPr>
      <w:bookmarkStart w:id="19622" w:name="_ETM_Q38_452820"/>
      <w:bookmarkEnd w:id="19622"/>
      <w:r>
        <w:rPr>
          <w:rFonts w:hint="cs"/>
          <w:rtl/>
          <w:lang w:eastAsia="he-IL"/>
        </w:rPr>
        <w:t xml:space="preserve">שנייה, מה זה הסכמה </w:t>
      </w:r>
      <w:r w:rsidR="00FE14C3">
        <w:rPr>
          <w:rFonts w:hint="eastAsia"/>
          <w:rtl/>
          <w:lang w:eastAsia="he-IL"/>
        </w:rPr>
        <w:t xml:space="preserve">– </w:t>
      </w:r>
      <w:r>
        <w:rPr>
          <w:rFonts w:hint="cs"/>
          <w:rtl/>
          <w:lang w:eastAsia="he-IL"/>
        </w:rPr>
        <w:t>בעל פה או שהיא צריכה תוספת לכתובה,</w:t>
      </w:r>
      <w:bookmarkStart w:id="19623" w:name="_ETM_Q38_453781"/>
      <w:bookmarkEnd w:id="19623"/>
      <w:r>
        <w:rPr>
          <w:rFonts w:hint="cs"/>
          <w:rtl/>
          <w:lang w:eastAsia="he-IL"/>
        </w:rPr>
        <w:t xml:space="preserve"> מין נספח לכתובה?</w:t>
      </w:r>
    </w:p>
    <w:p w:rsidR="00632220" w:rsidRDefault="00632220" w:rsidP="008D1933">
      <w:pPr>
        <w:keepNext/>
        <w:rPr>
          <w:rtl/>
        </w:rPr>
      </w:pPr>
      <w:bookmarkStart w:id="19624" w:name="_ETM_Q38_459143"/>
      <w:bookmarkEnd w:id="19624"/>
    </w:p>
    <w:p w:rsidR="00632220" w:rsidRDefault="00632220" w:rsidP="008D1933">
      <w:pPr>
        <w:pStyle w:val="af5"/>
        <w:keepNext/>
        <w:rPr>
          <w:rtl/>
        </w:rPr>
      </w:pPr>
      <w:bookmarkStart w:id="19625" w:name="_ETM_Q38_459193"/>
      <w:bookmarkEnd w:id="19625"/>
      <w:r w:rsidRPr="00005751">
        <w:rPr>
          <w:rStyle w:val="TagStyle"/>
          <w:rtl/>
        </w:rPr>
        <w:t xml:space="preserve">&lt;&lt; קריאה &gt;&gt; </w:t>
      </w:r>
      <w:r>
        <w:rPr>
          <w:rtl/>
        </w:rPr>
        <w:t>שר התקשורת שלמה קרעי:</w:t>
      </w:r>
      <w:r w:rsidRPr="00005751">
        <w:rPr>
          <w:rStyle w:val="TagStyle"/>
          <w:rtl/>
        </w:rPr>
        <w:t xml:space="preserve"> &lt;&lt; קריאה &gt;&gt;</w:t>
      </w:r>
      <w:r>
        <w:rPr>
          <w:rtl/>
        </w:rPr>
        <w:t xml:space="preserve"> </w:t>
      </w:r>
    </w:p>
    <w:p w:rsidR="00632220" w:rsidRDefault="00632220" w:rsidP="008D1933">
      <w:pPr>
        <w:keepNext/>
        <w:rPr>
          <w:rtl/>
          <w:lang w:eastAsia="he-IL"/>
        </w:rPr>
      </w:pPr>
    </w:p>
    <w:p w:rsidR="00632220" w:rsidRDefault="00632220" w:rsidP="008D1933">
      <w:pPr>
        <w:keepNext/>
        <w:rPr>
          <w:rtl/>
          <w:lang w:eastAsia="he-IL"/>
        </w:rPr>
      </w:pPr>
      <w:r>
        <w:rPr>
          <w:rFonts w:hint="cs"/>
          <w:rtl/>
          <w:lang w:eastAsia="he-IL"/>
        </w:rPr>
        <w:t>לך לבית הדין הרבני ותברר את הסוגיה הזאת שם.</w:t>
      </w:r>
    </w:p>
    <w:p w:rsidR="00632220" w:rsidRDefault="00632220" w:rsidP="008D1933">
      <w:pPr>
        <w:rPr>
          <w:rtl/>
          <w:lang w:eastAsia="he-IL"/>
        </w:rPr>
      </w:pPr>
    </w:p>
    <w:p w:rsidR="00632220" w:rsidRDefault="00632220" w:rsidP="008D1933">
      <w:pPr>
        <w:pStyle w:val="-"/>
        <w:keepNext/>
        <w:rPr>
          <w:rtl/>
        </w:rPr>
      </w:pPr>
      <w:bookmarkStart w:id="19626" w:name="ET_speakercontinue_5792_23"/>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626"/>
    </w:p>
    <w:p w:rsidR="00632220" w:rsidRDefault="00632220" w:rsidP="00237DA3">
      <w:pPr>
        <w:rPr>
          <w:rtl/>
          <w:lang w:eastAsia="he-IL"/>
        </w:rPr>
      </w:pPr>
    </w:p>
    <w:p w:rsidR="00632220" w:rsidRDefault="00632220" w:rsidP="008D1933">
      <w:pPr>
        <w:rPr>
          <w:rtl/>
          <w:lang w:eastAsia="he-IL"/>
        </w:rPr>
      </w:pPr>
      <w:bookmarkStart w:id="19627" w:name="_ETM_Q38_460530"/>
      <w:bookmarkEnd w:id="19627"/>
      <w:r>
        <w:rPr>
          <w:rFonts w:hint="cs"/>
          <w:rtl/>
          <w:lang w:eastAsia="he-IL"/>
        </w:rPr>
        <w:t>אז אני אומר לך שיש לא מעט אנשים דתיים שאומרים שזה לא בסדר.</w:t>
      </w:r>
    </w:p>
    <w:p w:rsidR="00632220" w:rsidRDefault="00632220" w:rsidP="008D1933">
      <w:pPr>
        <w:rPr>
          <w:rtl/>
          <w:lang w:eastAsia="he-IL"/>
        </w:rPr>
      </w:pPr>
      <w:bookmarkStart w:id="19628" w:name="_ETM_Q38_463476"/>
      <w:bookmarkStart w:id="19629" w:name="_ETM_Q38_463561"/>
      <w:bookmarkEnd w:id="19628"/>
      <w:bookmarkEnd w:id="19629"/>
    </w:p>
    <w:p w:rsidR="00632220" w:rsidRDefault="00632220" w:rsidP="008D1933">
      <w:pPr>
        <w:pStyle w:val="af5"/>
        <w:keepNext/>
        <w:rPr>
          <w:rtl/>
        </w:rPr>
      </w:pPr>
      <w:bookmarkStart w:id="19630" w:name="ET_interruption_6461_24"/>
      <w:r w:rsidRPr="001E3AAE">
        <w:rPr>
          <w:rStyle w:val="TagStyle"/>
          <w:rtl/>
        </w:rPr>
        <w:t xml:space="preserve"> &lt;&lt; קריאה &gt;&gt; </w:t>
      </w:r>
      <w:r>
        <w:rPr>
          <w:rtl/>
        </w:rPr>
        <w:t>שר התקשורת שלמה קרעי:</w:t>
      </w:r>
      <w:r w:rsidRPr="001E3AAE">
        <w:rPr>
          <w:rStyle w:val="TagStyle"/>
          <w:rtl/>
        </w:rPr>
        <w:t xml:space="preserve"> &lt;&lt; קריאה &gt;&gt;</w:t>
      </w:r>
      <w:r>
        <w:rPr>
          <w:rtl/>
        </w:rPr>
        <w:t xml:space="preserve"> </w:t>
      </w:r>
      <w:bookmarkEnd w:id="19630"/>
    </w:p>
    <w:p w:rsidR="00632220" w:rsidRDefault="00632220" w:rsidP="00237DA3">
      <w:pPr>
        <w:rPr>
          <w:rtl/>
          <w:lang w:eastAsia="he-IL"/>
        </w:rPr>
      </w:pPr>
    </w:p>
    <w:p w:rsidR="00632220" w:rsidRPr="00005751" w:rsidRDefault="00632220" w:rsidP="00FE14C3">
      <w:pPr>
        <w:rPr>
          <w:rtl/>
          <w:lang w:eastAsia="he-IL"/>
        </w:rPr>
      </w:pPr>
      <w:r>
        <w:rPr>
          <w:rFonts w:hint="cs"/>
          <w:rtl/>
          <w:lang w:eastAsia="he-IL"/>
        </w:rPr>
        <w:t>בוודאי, אני מסכים איתך שהגמרא אומרת "גדול הנהנה מיגיע כפיו יותר מירא שמי</w:t>
      </w:r>
      <w:r w:rsidR="00FE14C3">
        <w:rPr>
          <w:rFonts w:hint="cs"/>
          <w:rtl/>
          <w:lang w:eastAsia="he-IL"/>
        </w:rPr>
        <w:t>י</w:t>
      </w:r>
      <w:r>
        <w:rPr>
          <w:rFonts w:hint="cs"/>
          <w:rtl/>
          <w:lang w:eastAsia="he-IL"/>
        </w:rPr>
        <w:t xml:space="preserve">ם". גם </w:t>
      </w:r>
      <w:bookmarkStart w:id="19631" w:name="_ETM_Q38_470029"/>
      <w:bookmarkEnd w:id="19631"/>
      <w:r>
        <w:rPr>
          <w:rFonts w:hint="cs"/>
          <w:rtl/>
          <w:lang w:eastAsia="he-IL"/>
        </w:rPr>
        <w:t xml:space="preserve">תורה ודרך ארץ זה הדבר </w:t>
      </w:r>
      <w:r w:rsidR="00237DA3">
        <w:rPr>
          <w:rFonts w:hint="cs"/>
          <w:rtl/>
          <w:lang w:eastAsia="he-IL"/>
        </w:rPr>
        <w:t>– – –</w:t>
      </w:r>
    </w:p>
    <w:p w:rsidR="00632220" w:rsidRDefault="00632220" w:rsidP="008D1933">
      <w:pPr>
        <w:rPr>
          <w:rtl/>
        </w:rPr>
      </w:pPr>
    </w:p>
    <w:p w:rsidR="00632220" w:rsidRDefault="00632220" w:rsidP="008D1933">
      <w:pPr>
        <w:pStyle w:val="af6"/>
        <w:keepNext/>
        <w:rPr>
          <w:rtl/>
        </w:rPr>
      </w:pPr>
      <w:r w:rsidRPr="001E3AAE">
        <w:rPr>
          <w:rStyle w:val="TagStyle"/>
          <w:rtl/>
        </w:rPr>
        <w:t xml:space="preserve"> &lt;&lt; יור &gt;&gt; </w:t>
      </w:r>
      <w:r>
        <w:rPr>
          <w:rtl/>
        </w:rPr>
        <w:t>היו"ר משה טור פז:</w:t>
      </w:r>
      <w:r w:rsidRPr="001E3AAE">
        <w:rPr>
          <w:rStyle w:val="TagStyle"/>
          <w:rtl/>
        </w:rPr>
        <w:t xml:space="preserve"> &lt;&lt; יור &gt;&gt;</w:t>
      </w:r>
      <w:r>
        <w:rPr>
          <w:rtl/>
        </w:rPr>
        <w:t xml:space="preserve"> </w:t>
      </w:r>
    </w:p>
    <w:p w:rsidR="00632220" w:rsidRDefault="00632220" w:rsidP="00237DA3">
      <w:pPr>
        <w:rPr>
          <w:rtl/>
        </w:rPr>
      </w:pPr>
    </w:p>
    <w:p w:rsidR="00632220" w:rsidRPr="001E3AAE" w:rsidRDefault="00632220" w:rsidP="008D1933">
      <w:pPr>
        <w:rPr>
          <w:rtl/>
        </w:rPr>
      </w:pPr>
      <w:bookmarkStart w:id="19632" w:name="_ETM_Q38_470538"/>
      <w:bookmarkEnd w:id="19632"/>
      <w:r>
        <w:rPr>
          <w:rFonts w:hint="cs"/>
          <w:rtl/>
        </w:rPr>
        <w:t>"יגיע כפיך כי תאכל אשריך וטוב לך".</w:t>
      </w:r>
    </w:p>
    <w:p w:rsidR="00632220" w:rsidRDefault="00632220" w:rsidP="008D1933">
      <w:pPr>
        <w:keepNext/>
        <w:rPr>
          <w:rtl/>
        </w:rPr>
      </w:pPr>
    </w:p>
    <w:p w:rsidR="00632220" w:rsidRDefault="00632220" w:rsidP="008D1933">
      <w:pPr>
        <w:pStyle w:val="-"/>
        <w:keepNext/>
        <w:rPr>
          <w:rtl/>
        </w:rPr>
      </w:pPr>
      <w:bookmarkStart w:id="19633" w:name="ET_speakercontinue_5792_26"/>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633"/>
    </w:p>
    <w:p w:rsidR="00632220" w:rsidRDefault="00632220" w:rsidP="00237DA3">
      <w:pPr>
        <w:rPr>
          <w:rtl/>
          <w:lang w:eastAsia="he-IL"/>
        </w:rPr>
      </w:pPr>
    </w:p>
    <w:p w:rsidR="00632220" w:rsidRPr="001E3AAE" w:rsidRDefault="00632220" w:rsidP="008D1933">
      <w:pPr>
        <w:rPr>
          <w:rtl/>
          <w:lang w:eastAsia="he-IL"/>
        </w:rPr>
      </w:pPr>
      <w:bookmarkStart w:id="19634" w:name="_ETM_Q38_477649"/>
      <w:bookmarkEnd w:id="19634"/>
      <w:r>
        <w:rPr>
          <w:rFonts w:hint="cs"/>
          <w:rtl/>
          <w:lang w:eastAsia="he-IL"/>
        </w:rPr>
        <w:t>תודה רבה, היושב-ראש.</w:t>
      </w:r>
    </w:p>
    <w:p w:rsidR="00632220" w:rsidRDefault="00632220" w:rsidP="008D1933">
      <w:pPr>
        <w:keepNext/>
        <w:rPr>
          <w:rtl/>
        </w:rPr>
      </w:pPr>
      <w:bookmarkStart w:id="19635" w:name="_ETM_Q38_471321"/>
      <w:bookmarkStart w:id="19636" w:name="_ETM_Q38_471375"/>
      <w:bookmarkStart w:id="19637" w:name="_ETM_Q38_476459"/>
      <w:bookmarkEnd w:id="19635"/>
      <w:bookmarkEnd w:id="19636"/>
      <w:bookmarkEnd w:id="19637"/>
    </w:p>
    <w:p w:rsidR="00632220" w:rsidRDefault="00632220" w:rsidP="008D1933">
      <w:pPr>
        <w:pStyle w:val="af5"/>
        <w:keepNext/>
        <w:rPr>
          <w:rtl/>
        </w:rPr>
      </w:pPr>
      <w:bookmarkStart w:id="19638" w:name="_ETM_Q38_476531"/>
      <w:bookmarkEnd w:id="19638"/>
      <w:r w:rsidRPr="00005751">
        <w:rPr>
          <w:rStyle w:val="TagStyle"/>
          <w:rtl/>
        </w:rPr>
        <w:t xml:space="preserve">&lt;&lt; קריאה &gt;&gt; </w:t>
      </w:r>
      <w:r>
        <w:rPr>
          <w:rtl/>
        </w:rPr>
        <w:t>שר התקשורת שלמה קרעי:</w:t>
      </w:r>
      <w:r w:rsidRPr="00005751">
        <w:rPr>
          <w:rStyle w:val="TagStyle"/>
          <w:rtl/>
        </w:rPr>
        <w:t xml:space="preserve"> &lt;&lt; קריאה &gt;&gt;</w:t>
      </w:r>
      <w:r>
        <w:rPr>
          <w:rtl/>
        </w:rPr>
        <w:t xml:space="preserve"> </w:t>
      </w:r>
    </w:p>
    <w:p w:rsidR="00632220" w:rsidRDefault="00632220" w:rsidP="008D1933">
      <w:pPr>
        <w:rPr>
          <w:rtl/>
        </w:rPr>
      </w:pPr>
    </w:p>
    <w:p w:rsidR="00632220" w:rsidRDefault="00632220" w:rsidP="008D1933">
      <w:pPr>
        <w:rPr>
          <w:rtl/>
        </w:rPr>
      </w:pPr>
      <w:r>
        <w:rPr>
          <w:rFonts w:hint="cs"/>
          <w:rtl/>
        </w:rPr>
        <w:t>אתם לא צריכים לשכנע אותי בעניין הזה.</w:t>
      </w:r>
    </w:p>
    <w:p w:rsidR="00632220" w:rsidRDefault="00632220" w:rsidP="008D1933">
      <w:pPr>
        <w:rPr>
          <w:rtl/>
        </w:rPr>
      </w:pPr>
      <w:bookmarkStart w:id="19639" w:name="_ETM_Q38_476550"/>
      <w:bookmarkStart w:id="19640" w:name="_ETM_Q38_476680"/>
      <w:bookmarkStart w:id="19641" w:name="_ETM_Q38_477172"/>
      <w:bookmarkEnd w:id="19639"/>
      <w:bookmarkEnd w:id="19640"/>
      <w:bookmarkEnd w:id="19641"/>
    </w:p>
    <w:p w:rsidR="00632220" w:rsidRDefault="00632220" w:rsidP="008D1933">
      <w:pPr>
        <w:pStyle w:val="-"/>
        <w:keepNext/>
        <w:rPr>
          <w:rtl/>
        </w:rPr>
      </w:pPr>
      <w:bookmarkStart w:id="19642" w:name="ET_speakercontinue_5792_27"/>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642"/>
    </w:p>
    <w:p w:rsidR="00632220" w:rsidRDefault="00632220" w:rsidP="00237DA3">
      <w:pPr>
        <w:rPr>
          <w:rtl/>
        </w:rPr>
      </w:pPr>
    </w:p>
    <w:p w:rsidR="00632220" w:rsidRDefault="00632220" w:rsidP="00BF1100">
      <w:pPr>
        <w:rPr>
          <w:rtl/>
        </w:rPr>
      </w:pPr>
      <w:bookmarkStart w:id="19643" w:name="_ETM_Q38_479150"/>
      <w:bookmarkEnd w:id="19643"/>
      <w:r>
        <w:rPr>
          <w:rFonts w:hint="cs"/>
          <w:rtl/>
        </w:rPr>
        <w:t>לא, אני לא משכנע. אני רק אומר לך שיש ויכוח</w:t>
      </w:r>
      <w:bookmarkStart w:id="19644" w:name="_ETM_Q38_479806"/>
      <w:bookmarkEnd w:id="19644"/>
      <w:r>
        <w:rPr>
          <w:rFonts w:hint="cs"/>
          <w:rtl/>
        </w:rPr>
        <w:t xml:space="preserve"> גדול בקרב אנשים דתיים. אני לא </w:t>
      </w:r>
      <w:bookmarkStart w:id="19645" w:name="_ETM_Q38_484772"/>
      <w:bookmarkEnd w:id="19645"/>
      <w:r>
        <w:rPr>
          <w:rFonts w:hint="cs"/>
          <w:rtl/>
        </w:rPr>
        <w:t>בן אדם דתי, ולכן אני לא חושב שיש לי זכות</w:t>
      </w:r>
      <w:bookmarkStart w:id="19646" w:name="_ETM_Q38_486595"/>
      <w:bookmarkEnd w:id="19646"/>
      <w:r>
        <w:rPr>
          <w:rFonts w:hint="cs"/>
          <w:rtl/>
        </w:rPr>
        <w:t xml:space="preserve"> מוסרית להתווכח ולהציג פה עמדה. אני אומר לך</w:t>
      </w:r>
      <w:r w:rsidR="00BF1100">
        <w:rPr>
          <w:rFonts w:hint="cs"/>
          <w:rtl/>
        </w:rPr>
        <w:t>,</w:t>
      </w:r>
      <w:r>
        <w:rPr>
          <w:rFonts w:hint="cs"/>
          <w:rtl/>
        </w:rPr>
        <w:t xml:space="preserve"> לא</w:t>
      </w:r>
      <w:r w:rsidR="00BF1100">
        <w:rPr>
          <w:rFonts w:hint="cs"/>
          <w:rtl/>
        </w:rPr>
        <w:t>,</w:t>
      </w:r>
      <w:bookmarkStart w:id="19647" w:name="_ETM_Q38_490030"/>
      <w:bookmarkEnd w:id="19647"/>
      <w:r>
        <w:rPr>
          <w:rFonts w:hint="cs"/>
          <w:rtl/>
        </w:rPr>
        <w:t xml:space="preserve"> אבל יש לא מעט אנשים דתיים שאומרים שזה לא בסדר </w:t>
      </w:r>
      <w:bookmarkStart w:id="19648" w:name="_ETM_Q38_492915"/>
      <w:bookmarkEnd w:id="19648"/>
      <w:r w:rsidR="00BF1100">
        <w:rPr>
          <w:rFonts w:hint="eastAsia"/>
          <w:rtl/>
        </w:rPr>
        <w:t xml:space="preserve">– </w:t>
      </w:r>
      <w:r>
        <w:rPr>
          <w:rFonts w:hint="cs"/>
          <w:rtl/>
        </w:rPr>
        <w:t xml:space="preserve">זה לא בסדר כי אתה הולך להתחתן בגיל צעיר, עזוב </w:t>
      </w:r>
      <w:bookmarkStart w:id="19649" w:name="_ETM_Q38_500722"/>
      <w:bookmarkEnd w:id="19649"/>
      <w:r>
        <w:rPr>
          <w:rFonts w:hint="cs"/>
          <w:rtl/>
        </w:rPr>
        <w:t xml:space="preserve">שאין לך השכלה </w:t>
      </w:r>
      <w:r w:rsidR="00237DA3">
        <w:rPr>
          <w:rFonts w:hint="cs"/>
          <w:rtl/>
        </w:rPr>
        <w:t>– – –</w:t>
      </w:r>
    </w:p>
    <w:p w:rsidR="00632220" w:rsidRDefault="00632220" w:rsidP="008D1933">
      <w:pPr>
        <w:rPr>
          <w:rtl/>
        </w:rPr>
      </w:pPr>
    </w:p>
    <w:p w:rsidR="00632220" w:rsidRDefault="00632220" w:rsidP="008D1933">
      <w:pPr>
        <w:pStyle w:val="af5"/>
        <w:keepNext/>
        <w:rPr>
          <w:rtl/>
        </w:rPr>
      </w:pPr>
      <w:bookmarkStart w:id="19650" w:name="ET_interruption_קריאה_29"/>
      <w:r w:rsidRPr="001E3AAE">
        <w:rPr>
          <w:rStyle w:val="TagStyle"/>
          <w:rtl/>
        </w:rPr>
        <w:t xml:space="preserve"> &lt;&lt; קריאה &gt;&gt; </w:t>
      </w:r>
      <w:r>
        <w:rPr>
          <w:rtl/>
        </w:rPr>
        <w:t>קריאה:</w:t>
      </w:r>
      <w:r w:rsidRPr="001E3AAE">
        <w:rPr>
          <w:rStyle w:val="TagStyle"/>
          <w:rtl/>
        </w:rPr>
        <w:t xml:space="preserve"> &lt;&lt; קריאה &gt;&gt;</w:t>
      </w:r>
      <w:r>
        <w:rPr>
          <w:rtl/>
        </w:rPr>
        <w:t xml:space="preserve"> </w:t>
      </w:r>
      <w:bookmarkEnd w:id="19650"/>
    </w:p>
    <w:p w:rsidR="00632220" w:rsidRDefault="00632220" w:rsidP="00237DA3">
      <w:pPr>
        <w:rPr>
          <w:rtl/>
        </w:rPr>
      </w:pPr>
    </w:p>
    <w:p w:rsidR="00632220" w:rsidRDefault="00237DA3" w:rsidP="008D1933">
      <w:pPr>
        <w:rPr>
          <w:rtl/>
        </w:rPr>
      </w:pPr>
      <w:r>
        <w:rPr>
          <w:rFonts w:hint="cs"/>
          <w:rtl/>
        </w:rPr>
        <w:t>– – –</w:t>
      </w:r>
    </w:p>
    <w:p w:rsidR="00632220" w:rsidRDefault="00632220" w:rsidP="008D1933">
      <w:pPr>
        <w:rPr>
          <w:rtl/>
        </w:rPr>
      </w:pPr>
      <w:bookmarkStart w:id="19651" w:name="_ETM_Q38_505249"/>
      <w:bookmarkStart w:id="19652" w:name="_ETM_Q38_505329"/>
      <w:bookmarkEnd w:id="19651"/>
      <w:bookmarkEnd w:id="19652"/>
    </w:p>
    <w:p w:rsidR="00632220" w:rsidRDefault="00632220" w:rsidP="008D1933">
      <w:pPr>
        <w:pStyle w:val="-"/>
        <w:keepNext/>
        <w:rPr>
          <w:rtl/>
        </w:rPr>
      </w:pPr>
      <w:bookmarkStart w:id="19653" w:name="ET_speakercontinue_5792_30"/>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653"/>
    </w:p>
    <w:p w:rsidR="00632220" w:rsidRDefault="00632220" w:rsidP="00237DA3">
      <w:pPr>
        <w:rPr>
          <w:rtl/>
        </w:rPr>
      </w:pPr>
    </w:p>
    <w:p w:rsidR="00632220" w:rsidRPr="001E3AAE" w:rsidRDefault="00632220" w:rsidP="008D1933">
      <w:pPr>
        <w:rPr>
          <w:rtl/>
        </w:rPr>
      </w:pPr>
      <w:bookmarkStart w:id="19654" w:name="_ETM_Q38_506070"/>
      <w:bookmarkEnd w:id="19654"/>
      <w:r>
        <w:rPr>
          <w:rFonts w:hint="cs"/>
          <w:rtl/>
        </w:rPr>
        <w:t>איזו השכלה? תיכונית?</w:t>
      </w:r>
    </w:p>
    <w:p w:rsidR="00632220" w:rsidRDefault="00632220" w:rsidP="008D1933">
      <w:pPr>
        <w:keepNext/>
        <w:rPr>
          <w:rtl/>
        </w:rPr>
      </w:pPr>
      <w:bookmarkStart w:id="19655" w:name="_ETM_Q38_507195"/>
      <w:bookmarkStart w:id="19656" w:name="ET_interruption_6461_28"/>
      <w:bookmarkEnd w:id="19655"/>
    </w:p>
    <w:p w:rsidR="00632220" w:rsidRDefault="00632220" w:rsidP="008D1933">
      <w:pPr>
        <w:pStyle w:val="af5"/>
        <w:keepNext/>
        <w:rPr>
          <w:rtl/>
        </w:rPr>
      </w:pPr>
      <w:bookmarkStart w:id="19657" w:name="_ETM_Q38_507261"/>
      <w:bookmarkEnd w:id="19657"/>
      <w:r w:rsidRPr="001E3AAE">
        <w:rPr>
          <w:rStyle w:val="TagStyle"/>
          <w:rtl/>
        </w:rPr>
        <w:t xml:space="preserve"> &lt;&lt; קריאה &gt;&gt; </w:t>
      </w:r>
      <w:r>
        <w:rPr>
          <w:rtl/>
        </w:rPr>
        <w:t>שר התקשורת שלמה קרעי:</w:t>
      </w:r>
      <w:r w:rsidRPr="001E3AAE">
        <w:rPr>
          <w:rStyle w:val="TagStyle"/>
          <w:rtl/>
        </w:rPr>
        <w:t xml:space="preserve"> &lt;&lt; קריאה &gt;&gt;</w:t>
      </w:r>
      <w:r>
        <w:rPr>
          <w:rtl/>
        </w:rPr>
        <w:t xml:space="preserve"> </w:t>
      </w:r>
      <w:bookmarkEnd w:id="19656"/>
    </w:p>
    <w:p w:rsidR="00632220" w:rsidRDefault="00632220" w:rsidP="00237DA3">
      <w:pPr>
        <w:rPr>
          <w:rtl/>
        </w:rPr>
      </w:pPr>
    </w:p>
    <w:p w:rsidR="00632220" w:rsidRDefault="00632220" w:rsidP="008D1933">
      <w:pPr>
        <w:rPr>
          <w:rtl/>
        </w:rPr>
      </w:pPr>
      <w:bookmarkStart w:id="19658" w:name="_ETM_Q38_477261"/>
      <w:bookmarkEnd w:id="19658"/>
      <w:r>
        <w:rPr>
          <w:rFonts w:hint="cs"/>
          <w:rtl/>
        </w:rPr>
        <w:t>יש לו השכלה תורנית עשירה מקיפה.</w:t>
      </w:r>
      <w:bookmarkStart w:id="19659" w:name="_ETM_Q38_513415"/>
      <w:bookmarkEnd w:id="19659"/>
    </w:p>
    <w:p w:rsidR="00632220" w:rsidRDefault="00632220" w:rsidP="008D1933">
      <w:pPr>
        <w:rPr>
          <w:rtl/>
        </w:rPr>
      </w:pPr>
      <w:bookmarkStart w:id="19660" w:name="_ETM_Q38_513507"/>
      <w:bookmarkStart w:id="19661" w:name="_ETM_Q38_513590"/>
      <w:bookmarkEnd w:id="19660"/>
      <w:bookmarkEnd w:id="19661"/>
    </w:p>
    <w:p w:rsidR="00632220" w:rsidRDefault="00632220" w:rsidP="008D1933">
      <w:pPr>
        <w:pStyle w:val="-"/>
        <w:keepNext/>
        <w:rPr>
          <w:rtl/>
        </w:rPr>
      </w:pPr>
      <w:bookmarkStart w:id="19662" w:name="ET_speakercontinue_5792_31"/>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662"/>
    </w:p>
    <w:p w:rsidR="00632220" w:rsidRDefault="00632220" w:rsidP="00237DA3">
      <w:pPr>
        <w:rPr>
          <w:rtl/>
        </w:rPr>
      </w:pPr>
    </w:p>
    <w:p w:rsidR="00632220" w:rsidRDefault="00632220" w:rsidP="008D1933">
      <w:pPr>
        <w:rPr>
          <w:rtl/>
        </w:rPr>
      </w:pPr>
      <w:r>
        <w:rPr>
          <w:rFonts w:hint="cs"/>
          <w:rtl/>
        </w:rPr>
        <w:t xml:space="preserve">איזו </w:t>
      </w:r>
      <w:bookmarkStart w:id="19663" w:name="_ETM_Q38_511138"/>
      <w:bookmarkEnd w:id="19663"/>
      <w:r>
        <w:rPr>
          <w:rFonts w:hint="cs"/>
          <w:rtl/>
        </w:rPr>
        <w:t>השכלה תיכונית מביאה לך פרנסה?</w:t>
      </w:r>
      <w:bookmarkStart w:id="19664" w:name="_ETM_Q38_510694"/>
      <w:bookmarkEnd w:id="19664"/>
    </w:p>
    <w:p w:rsidR="00632220" w:rsidRDefault="00632220" w:rsidP="008D1933">
      <w:pPr>
        <w:rPr>
          <w:rtl/>
        </w:rPr>
      </w:pPr>
      <w:bookmarkStart w:id="19665" w:name="_ETM_Q38_510762"/>
      <w:bookmarkEnd w:id="19665"/>
    </w:p>
    <w:p w:rsidR="00632220" w:rsidRDefault="00632220" w:rsidP="008D1933">
      <w:pPr>
        <w:pStyle w:val="af5"/>
        <w:keepNext/>
        <w:rPr>
          <w:rtl/>
        </w:rPr>
      </w:pPr>
      <w:bookmarkStart w:id="19666" w:name="ET_interruption_6461_32"/>
      <w:r w:rsidRPr="001E3AAE">
        <w:rPr>
          <w:rStyle w:val="TagStyle"/>
          <w:rtl/>
        </w:rPr>
        <w:t xml:space="preserve"> &lt;&lt; קריאה &gt;&gt; </w:t>
      </w:r>
      <w:r>
        <w:rPr>
          <w:rtl/>
        </w:rPr>
        <w:t>שר התקשורת שלמה קרעי:</w:t>
      </w:r>
      <w:r w:rsidRPr="001E3AAE">
        <w:rPr>
          <w:rStyle w:val="TagStyle"/>
          <w:rtl/>
        </w:rPr>
        <w:t xml:space="preserve"> &lt;&lt; קריאה &gt;&gt;</w:t>
      </w:r>
      <w:r>
        <w:rPr>
          <w:rtl/>
        </w:rPr>
        <w:t xml:space="preserve"> </w:t>
      </w:r>
      <w:bookmarkEnd w:id="19666"/>
    </w:p>
    <w:p w:rsidR="00632220" w:rsidRDefault="00632220" w:rsidP="00237DA3">
      <w:pPr>
        <w:rPr>
          <w:rtl/>
        </w:rPr>
      </w:pPr>
    </w:p>
    <w:p w:rsidR="00632220" w:rsidRDefault="00632220" w:rsidP="008D1933">
      <w:pPr>
        <w:rPr>
          <w:rtl/>
        </w:rPr>
      </w:pPr>
      <w:bookmarkStart w:id="19667" w:name="_ETM_Q38_513703"/>
      <w:bookmarkEnd w:id="19667"/>
      <w:r>
        <w:rPr>
          <w:rFonts w:hint="cs"/>
          <w:rtl/>
        </w:rPr>
        <w:t>אתה, יש לך חור בהשכלה. אתה בור ועם הארץ בכל מה שקשור ליהדות ולמורשת שלך.</w:t>
      </w:r>
    </w:p>
    <w:p w:rsidR="00632220" w:rsidRDefault="00632220" w:rsidP="008D1933">
      <w:pPr>
        <w:rPr>
          <w:rtl/>
        </w:rPr>
      </w:pPr>
      <w:bookmarkStart w:id="19668" w:name="_ETM_Q38_520348"/>
      <w:bookmarkStart w:id="19669" w:name="_ETM_Q38_520417"/>
      <w:bookmarkEnd w:id="19668"/>
      <w:bookmarkEnd w:id="19669"/>
    </w:p>
    <w:p w:rsidR="00632220" w:rsidRDefault="00632220" w:rsidP="008D1933">
      <w:pPr>
        <w:pStyle w:val="-"/>
        <w:keepNext/>
        <w:rPr>
          <w:rtl/>
        </w:rPr>
      </w:pPr>
      <w:bookmarkStart w:id="19670" w:name="ET_speakercontinue_5792_33"/>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670"/>
    </w:p>
    <w:p w:rsidR="00632220" w:rsidRDefault="00632220" w:rsidP="00237DA3">
      <w:pPr>
        <w:rPr>
          <w:rtl/>
        </w:rPr>
      </w:pPr>
    </w:p>
    <w:p w:rsidR="00632220" w:rsidRDefault="00632220" w:rsidP="008D1933">
      <w:pPr>
        <w:rPr>
          <w:rtl/>
        </w:rPr>
      </w:pPr>
      <w:bookmarkStart w:id="19671" w:name="_ETM_Q38_520613"/>
      <w:bookmarkEnd w:id="19671"/>
      <w:r>
        <w:rPr>
          <w:rFonts w:hint="cs"/>
          <w:rtl/>
        </w:rPr>
        <w:t>אני בור במורשת? אל</w:t>
      </w:r>
      <w:bookmarkStart w:id="19672" w:name="_ETM_Q38_522125"/>
      <w:bookmarkEnd w:id="19672"/>
      <w:r>
        <w:rPr>
          <w:rFonts w:hint="cs"/>
          <w:rtl/>
        </w:rPr>
        <w:t xml:space="preserve"> תזלזל </w:t>
      </w:r>
      <w:r w:rsidR="00237DA3">
        <w:rPr>
          <w:rFonts w:hint="cs"/>
          <w:rtl/>
        </w:rPr>
        <w:t>– – –</w:t>
      </w:r>
    </w:p>
    <w:p w:rsidR="00632220" w:rsidRDefault="00632220" w:rsidP="008D1933">
      <w:pPr>
        <w:rPr>
          <w:rtl/>
        </w:rPr>
      </w:pPr>
    </w:p>
    <w:p w:rsidR="00632220" w:rsidRDefault="00632220" w:rsidP="008D1933">
      <w:pPr>
        <w:pStyle w:val="af5"/>
        <w:keepNext/>
        <w:rPr>
          <w:rtl/>
        </w:rPr>
      </w:pPr>
      <w:bookmarkStart w:id="19673" w:name="ET_interruption_6461_34"/>
      <w:r w:rsidRPr="001E3AAE">
        <w:rPr>
          <w:rStyle w:val="TagStyle"/>
          <w:rtl/>
        </w:rPr>
        <w:t xml:space="preserve"> &lt;&lt; קריאה &gt;&gt; </w:t>
      </w:r>
      <w:r>
        <w:rPr>
          <w:rtl/>
        </w:rPr>
        <w:t>שר התקשורת שלמה קרעי:</w:t>
      </w:r>
      <w:r w:rsidRPr="001E3AAE">
        <w:rPr>
          <w:rStyle w:val="TagStyle"/>
          <w:rtl/>
        </w:rPr>
        <w:t xml:space="preserve"> &lt;&lt; קריאה &gt;&gt;</w:t>
      </w:r>
      <w:r>
        <w:rPr>
          <w:rtl/>
        </w:rPr>
        <w:t xml:space="preserve"> </w:t>
      </w:r>
      <w:bookmarkEnd w:id="19673"/>
    </w:p>
    <w:p w:rsidR="00632220" w:rsidRDefault="00632220" w:rsidP="00237DA3">
      <w:pPr>
        <w:rPr>
          <w:rtl/>
        </w:rPr>
      </w:pPr>
    </w:p>
    <w:p w:rsidR="00632220" w:rsidRDefault="00632220" w:rsidP="008D1933">
      <w:pPr>
        <w:rPr>
          <w:rtl/>
        </w:rPr>
      </w:pPr>
      <w:bookmarkStart w:id="19674" w:name="_ETM_Q38_523539"/>
      <w:bookmarkEnd w:id="19674"/>
      <w:r>
        <w:rPr>
          <w:rFonts w:hint="cs"/>
          <w:rtl/>
        </w:rPr>
        <w:t>אתה אמרת. אתה אמרת בעצמך שאתה לא מבין.</w:t>
      </w:r>
    </w:p>
    <w:p w:rsidR="00632220" w:rsidRDefault="00632220" w:rsidP="008D1933">
      <w:pPr>
        <w:rPr>
          <w:rtl/>
        </w:rPr>
      </w:pPr>
      <w:bookmarkStart w:id="19675" w:name="_ETM_Q38_524029"/>
      <w:bookmarkStart w:id="19676" w:name="_ETM_Q38_524145"/>
      <w:bookmarkEnd w:id="19675"/>
      <w:bookmarkEnd w:id="19676"/>
    </w:p>
    <w:p w:rsidR="00632220" w:rsidRDefault="00632220" w:rsidP="008D1933">
      <w:pPr>
        <w:pStyle w:val="-"/>
        <w:keepNext/>
        <w:rPr>
          <w:rtl/>
        </w:rPr>
      </w:pPr>
      <w:bookmarkStart w:id="19677" w:name="ET_speakercontinue_5792_35"/>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677"/>
    </w:p>
    <w:p w:rsidR="00632220" w:rsidRDefault="00632220" w:rsidP="00237DA3">
      <w:pPr>
        <w:rPr>
          <w:rtl/>
        </w:rPr>
      </w:pPr>
    </w:p>
    <w:p w:rsidR="00632220" w:rsidRDefault="00632220" w:rsidP="00BF1100">
      <w:pPr>
        <w:rPr>
          <w:rtl/>
        </w:rPr>
      </w:pPr>
      <w:bookmarkStart w:id="19678" w:name="_ETM_Q38_525341"/>
      <w:bookmarkEnd w:id="19678"/>
      <w:r>
        <w:rPr>
          <w:rFonts w:hint="cs"/>
          <w:rtl/>
        </w:rPr>
        <w:t>לא, אני</w:t>
      </w:r>
      <w:bookmarkStart w:id="19679" w:name="_ETM_Q38_526672"/>
      <w:bookmarkEnd w:id="19679"/>
      <w:r>
        <w:rPr>
          <w:rFonts w:hint="cs"/>
          <w:rtl/>
        </w:rPr>
        <w:t xml:space="preserve"> מבין בהרבה דברים, אל תזלזל. לכן אני אומר לך שכשאתה </w:t>
      </w:r>
      <w:bookmarkStart w:id="19680" w:name="_ETM_Q38_532094"/>
      <w:bookmarkEnd w:id="19680"/>
      <w:r>
        <w:rPr>
          <w:rFonts w:hint="cs"/>
          <w:rtl/>
        </w:rPr>
        <w:t xml:space="preserve">חותם </w:t>
      </w:r>
      <w:r>
        <w:rPr>
          <w:rtl/>
        </w:rPr>
        <w:t>–</w:t>
      </w:r>
      <w:r>
        <w:rPr>
          <w:rFonts w:hint="cs"/>
          <w:rtl/>
        </w:rPr>
        <w:t xml:space="preserve"> לא אתה – כשאתה חותם בכתובה ואתה יודע </w:t>
      </w:r>
      <w:bookmarkStart w:id="19681" w:name="_ETM_Q38_532821"/>
      <w:bookmarkEnd w:id="19681"/>
      <w:r>
        <w:rPr>
          <w:rFonts w:hint="cs"/>
          <w:rtl/>
        </w:rPr>
        <w:t xml:space="preserve">שאתה לא תעבוד במשך שנים רבות, אתה פשוט עובד על </w:t>
      </w:r>
      <w:bookmarkStart w:id="19682" w:name="_ETM_Q38_537909"/>
      <w:bookmarkEnd w:id="19682"/>
      <w:r>
        <w:rPr>
          <w:rFonts w:hint="cs"/>
          <w:rtl/>
        </w:rPr>
        <w:t>אשתך</w:t>
      </w:r>
      <w:r w:rsidR="00BF1100">
        <w:rPr>
          <w:rFonts w:hint="cs"/>
          <w:rtl/>
        </w:rPr>
        <w:t>,</w:t>
      </w:r>
      <w:r>
        <w:rPr>
          <w:rFonts w:hint="cs"/>
          <w:rtl/>
        </w:rPr>
        <w:t xml:space="preserve"> זה הכול. אתה פשוט עובד על אשתך</w:t>
      </w:r>
      <w:r w:rsidR="00BF1100">
        <w:rPr>
          <w:rFonts w:hint="cs"/>
          <w:rtl/>
        </w:rPr>
        <w:t>,</w:t>
      </w:r>
      <w:r>
        <w:rPr>
          <w:rFonts w:hint="cs"/>
          <w:rtl/>
        </w:rPr>
        <w:t xml:space="preserve"> אתה עובד על הציבור </w:t>
      </w:r>
      <w:r w:rsidR="00237DA3">
        <w:rPr>
          <w:rFonts w:hint="cs"/>
          <w:rtl/>
        </w:rPr>
        <w:t>– – –</w:t>
      </w:r>
    </w:p>
    <w:p w:rsidR="00632220" w:rsidRDefault="00632220" w:rsidP="008D1933">
      <w:pPr>
        <w:rPr>
          <w:rtl/>
          <w:lang w:eastAsia="he-IL"/>
        </w:rPr>
      </w:pPr>
    </w:p>
    <w:p w:rsidR="00632220" w:rsidRDefault="00632220" w:rsidP="008D1933">
      <w:pPr>
        <w:pStyle w:val="af5"/>
        <w:keepNext/>
        <w:rPr>
          <w:rtl/>
        </w:rPr>
      </w:pPr>
      <w:r w:rsidRPr="00005751">
        <w:rPr>
          <w:rStyle w:val="TagStyle"/>
          <w:rtl/>
        </w:rPr>
        <w:t xml:space="preserve">&lt;&lt; קריאה &gt;&gt; </w:t>
      </w:r>
      <w:r>
        <w:rPr>
          <w:rtl/>
        </w:rPr>
        <w:t>שר התקשורת שלמה קרעי:</w:t>
      </w:r>
      <w:r w:rsidRPr="00005751">
        <w:rPr>
          <w:rStyle w:val="TagStyle"/>
          <w:rtl/>
        </w:rPr>
        <w:t xml:space="preserve"> &lt;&lt; קריאה &gt;&gt;</w:t>
      </w:r>
      <w:r>
        <w:rPr>
          <w:rtl/>
        </w:rPr>
        <w:t xml:space="preserve"> </w:t>
      </w:r>
    </w:p>
    <w:p w:rsidR="00632220" w:rsidRDefault="00632220" w:rsidP="008D1933">
      <w:pPr>
        <w:rPr>
          <w:rtl/>
          <w:lang w:eastAsia="he-IL"/>
        </w:rPr>
      </w:pPr>
    </w:p>
    <w:p w:rsidR="00632220" w:rsidRDefault="00632220" w:rsidP="008D1933">
      <w:pPr>
        <w:rPr>
          <w:rtl/>
          <w:lang w:eastAsia="he-IL"/>
        </w:rPr>
      </w:pPr>
      <w:r>
        <w:rPr>
          <w:rFonts w:hint="cs"/>
          <w:rtl/>
          <w:lang w:eastAsia="he-IL"/>
        </w:rPr>
        <w:t xml:space="preserve">אף אחד לא עובד על אף אחד. מה זה על הציבור? זה עניין של </w:t>
      </w:r>
      <w:r w:rsidR="00237DA3">
        <w:rPr>
          <w:rFonts w:hint="cs"/>
          <w:rtl/>
          <w:lang w:eastAsia="he-IL"/>
        </w:rPr>
        <w:t>– – –</w:t>
      </w:r>
      <w:r>
        <w:rPr>
          <w:rFonts w:hint="cs"/>
          <w:rtl/>
          <w:lang w:eastAsia="he-IL"/>
        </w:rPr>
        <w:t xml:space="preserve"> ואשתו. אתה מתערב לו בחיים הפרטיים שלו?</w:t>
      </w:r>
    </w:p>
    <w:p w:rsidR="00632220" w:rsidRDefault="00632220" w:rsidP="008D1933">
      <w:pPr>
        <w:rPr>
          <w:rtl/>
          <w:lang w:eastAsia="he-IL"/>
        </w:rPr>
      </w:pPr>
    </w:p>
    <w:p w:rsidR="00632220" w:rsidRDefault="00632220" w:rsidP="008D1933">
      <w:pPr>
        <w:pStyle w:val="-"/>
        <w:keepNext/>
        <w:rPr>
          <w:rtl/>
        </w:rPr>
      </w:pPr>
      <w:bookmarkStart w:id="19683" w:name="ET_speakercontinue_5792_12"/>
      <w:r w:rsidRPr="00DA65C7">
        <w:rPr>
          <w:rStyle w:val="TagStyle"/>
          <w:rtl/>
        </w:rPr>
        <w:t xml:space="preserve"> &lt;&lt; דובר_המשך &gt;&gt; </w:t>
      </w:r>
      <w:r>
        <w:rPr>
          <w:rtl/>
        </w:rPr>
        <w:t>יבגני סובה (ישראל ביתנו):</w:t>
      </w:r>
      <w:r w:rsidRPr="00DA65C7">
        <w:rPr>
          <w:rStyle w:val="TagStyle"/>
          <w:rtl/>
        </w:rPr>
        <w:t xml:space="preserve"> &lt;&lt; דובר_המשך &gt;&gt;</w:t>
      </w:r>
      <w:r>
        <w:rPr>
          <w:rtl/>
        </w:rPr>
        <w:t xml:space="preserve"> </w:t>
      </w:r>
      <w:bookmarkEnd w:id="19683"/>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יש </w:t>
      </w:r>
      <w:bookmarkStart w:id="19684" w:name="_ETM_Q38_550614"/>
      <w:bookmarkEnd w:id="19684"/>
      <w:r>
        <w:rPr>
          <w:rFonts w:hint="cs"/>
          <w:rtl/>
          <w:lang w:eastAsia="he-IL"/>
        </w:rPr>
        <w:t>עוני בציבור הזה.</w:t>
      </w:r>
      <w:bookmarkStart w:id="19685" w:name="_ETM_Q38_554004"/>
      <w:bookmarkStart w:id="19686" w:name="_ETM_Q38_554054"/>
      <w:bookmarkStart w:id="19687" w:name="_ETM_Q38_554165"/>
      <w:bookmarkStart w:id="19688" w:name="_ETM_Q38_554225"/>
      <w:bookmarkEnd w:id="19685"/>
      <w:bookmarkEnd w:id="19686"/>
      <w:bookmarkEnd w:id="19687"/>
      <w:bookmarkEnd w:id="19688"/>
      <w:r>
        <w:rPr>
          <w:rFonts w:hint="cs"/>
          <w:rtl/>
          <w:lang w:eastAsia="he-IL"/>
        </w:rPr>
        <w:t xml:space="preserve"> עכשיו, במקום לבוא ולהגיד: בוא נשפר את המצב הכלכלי, בוא יחד נראה איך </w:t>
      </w:r>
      <w:bookmarkStart w:id="19689" w:name="_ETM_Q38_560613"/>
      <w:bookmarkEnd w:id="19689"/>
      <w:r>
        <w:rPr>
          <w:rFonts w:hint="cs"/>
          <w:rtl/>
          <w:lang w:eastAsia="he-IL"/>
        </w:rPr>
        <w:t xml:space="preserve">נשלב את האנשים האלה, אתם מגינים על </w:t>
      </w:r>
      <w:bookmarkStart w:id="19690" w:name="_ETM_Q38_562059"/>
      <w:bookmarkEnd w:id="19690"/>
      <w:r>
        <w:rPr>
          <w:rFonts w:hint="cs"/>
          <w:rtl/>
          <w:lang w:eastAsia="he-IL"/>
        </w:rPr>
        <w:t xml:space="preserve">העוני הזה. אתם, כממשלה </w:t>
      </w:r>
      <w:r w:rsidR="00237DA3">
        <w:rPr>
          <w:rFonts w:hint="cs"/>
          <w:rtl/>
          <w:lang w:eastAsia="he-IL"/>
        </w:rPr>
        <w:t>– – –</w:t>
      </w:r>
    </w:p>
    <w:p w:rsidR="00632220" w:rsidRDefault="00632220" w:rsidP="008D1933">
      <w:pPr>
        <w:rPr>
          <w:rtl/>
          <w:lang w:eastAsia="he-IL"/>
        </w:rPr>
      </w:pPr>
    </w:p>
    <w:p w:rsidR="00632220" w:rsidRDefault="00632220" w:rsidP="008D1933">
      <w:pPr>
        <w:pStyle w:val="af5"/>
        <w:keepNext/>
        <w:rPr>
          <w:rtl/>
        </w:rPr>
      </w:pPr>
      <w:r w:rsidRPr="00005751">
        <w:rPr>
          <w:rStyle w:val="TagStyle"/>
          <w:rtl/>
        </w:rPr>
        <w:t xml:space="preserve">&lt;&lt; קריאה &gt;&gt; </w:t>
      </w:r>
      <w:r>
        <w:rPr>
          <w:rtl/>
        </w:rPr>
        <w:t>שר התקשורת שלמה קרעי:</w:t>
      </w:r>
      <w:r w:rsidRPr="00005751">
        <w:rPr>
          <w:rStyle w:val="TagStyle"/>
          <w:rtl/>
        </w:rPr>
        <w:t xml:space="preserve"> &lt;&lt; קריאה &gt;&gt;</w:t>
      </w:r>
      <w:r>
        <w:rPr>
          <w:rtl/>
        </w:rPr>
        <w:t xml:space="preserve"> </w:t>
      </w:r>
    </w:p>
    <w:p w:rsidR="00632220" w:rsidRDefault="00632220" w:rsidP="008D1933">
      <w:pPr>
        <w:rPr>
          <w:rtl/>
          <w:lang w:eastAsia="he-IL"/>
        </w:rPr>
      </w:pPr>
    </w:p>
    <w:p w:rsidR="00632220" w:rsidRDefault="00632220" w:rsidP="008D1933">
      <w:pPr>
        <w:rPr>
          <w:rtl/>
          <w:lang w:eastAsia="he-IL"/>
        </w:rPr>
      </w:pPr>
      <w:r>
        <w:rPr>
          <w:rFonts w:hint="cs"/>
          <w:rtl/>
          <w:lang w:eastAsia="he-IL"/>
        </w:rPr>
        <w:t xml:space="preserve">אנחנו מורידים את גיל הפטור. </w:t>
      </w:r>
    </w:p>
    <w:p w:rsidR="00632220" w:rsidRDefault="00632220" w:rsidP="008D1933">
      <w:pPr>
        <w:rPr>
          <w:rtl/>
          <w:lang w:eastAsia="he-IL"/>
        </w:rPr>
      </w:pPr>
    </w:p>
    <w:p w:rsidR="00632220" w:rsidRDefault="00632220" w:rsidP="008D1933">
      <w:pPr>
        <w:pStyle w:val="-"/>
        <w:keepNext/>
        <w:rPr>
          <w:rtl/>
        </w:rPr>
      </w:pPr>
      <w:bookmarkStart w:id="19691" w:name="ET_speakercontinue_5792_37"/>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691"/>
    </w:p>
    <w:p w:rsidR="00632220" w:rsidRDefault="00632220" w:rsidP="00237DA3">
      <w:pPr>
        <w:rPr>
          <w:rtl/>
          <w:lang w:eastAsia="he-IL"/>
        </w:rPr>
      </w:pPr>
    </w:p>
    <w:p w:rsidR="00632220" w:rsidRPr="001E3AAE" w:rsidRDefault="00632220" w:rsidP="008D1933">
      <w:pPr>
        <w:rPr>
          <w:rtl/>
          <w:lang w:eastAsia="he-IL"/>
        </w:rPr>
      </w:pPr>
      <w:bookmarkStart w:id="19692" w:name="_ETM_Q38_567883"/>
      <w:bookmarkEnd w:id="19692"/>
      <w:r>
        <w:rPr>
          <w:rFonts w:hint="cs"/>
          <w:rtl/>
          <w:lang w:eastAsia="he-IL"/>
        </w:rPr>
        <w:t>אתם עוד לא הורדתם את גיל הפטור, נתחיל מזה. זה דבר אחד.</w:t>
      </w:r>
    </w:p>
    <w:p w:rsidR="00632220" w:rsidRDefault="00632220" w:rsidP="008D1933">
      <w:pPr>
        <w:keepNext/>
        <w:rPr>
          <w:rtl/>
        </w:rPr>
      </w:pPr>
      <w:bookmarkStart w:id="19693" w:name="_ETM_Q38_568188"/>
      <w:bookmarkEnd w:id="19693"/>
    </w:p>
    <w:p w:rsidR="00632220" w:rsidRDefault="00632220" w:rsidP="008D1933">
      <w:pPr>
        <w:pStyle w:val="af5"/>
        <w:keepNext/>
        <w:rPr>
          <w:rtl/>
        </w:rPr>
      </w:pPr>
      <w:bookmarkStart w:id="19694" w:name="_ETM_Q38_568254"/>
      <w:bookmarkEnd w:id="19694"/>
      <w:r w:rsidRPr="00005751">
        <w:rPr>
          <w:rStyle w:val="TagStyle"/>
          <w:rtl/>
        </w:rPr>
        <w:t xml:space="preserve">&lt;&lt; קריאה &gt;&gt; </w:t>
      </w:r>
      <w:r>
        <w:rPr>
          <w:rtl/>
        </w:rPr>
        <w:t>שר התקשורת שלמה קרעי:</w:t>
      </w:r>
      <w:r w:rsidRPr="00005751">
        <w:rPr>
          <w:rStyle w:val="TagStyle"/>
          <w:rtl/>
        </w:rPr>
        <w:t xml:space="preserve"> &lt;&lt; קריאה &gt;&gt;</w:t>
      </w:r>
      <w:r>
        <w:rPr>
          <w:rtl/>
        </w:rPr>
        <w:t xml:space="preserve"> </w:t>
      </w:r>
    </w:p>
    <w:p w:rsidR="00632220" w:rsidRDefault="00632220" w:rsidP="008D1933">
      <w:pPr>
        <w:rPr>
          <w:rtl/>
          <w:lang w:eastAsia="he-IL"/>
        </w:rPr>
      </w:pPr>
    </w:p>
    <w:p w:rsidR="00632220" w:rsidRDefault="00632220" w:rsidP="008D1933">
      <w:pPr>
        <w:rPr>
          <w:rtl/>
          <w:lang w:eastAsia="he-IL"/>
        </w:rPr>
      </w:pPr>
      <w:r>
        <w:rPr>
          <w:rFonts w:hint="cs"/>
          <w:rtl/>
          <w:lang w:eastAsia="he-IL"/>
        </w:rPr>
        <w:t xml:space="preserve">עובדים על זה. מה שאתם עושים בהסתה ובשנאה ובניסיון </w:t>
      </w:r>
      <w:r w:rsidR="00237DA3">
        <w:rPr>
          <w:rFonts w:hint="cs"/>
          <w:rtl/>
          <w:lang w:eastAsia="he-IL"/>
        </w:rPr>
        <w:t>– –</w:t>
      </w:r>
    </w:p>
    <w:p w:rsidR="00632220" w:rsidRDefault="00632220" w:rsidP="008D1933">
      <w:pPr>
        <w:rPr>
          <w:rtl/>
          <w:lang w:eastAsia="he-IL"/>
        </w:rPr>
      </w:pPr>
    </w:p>
    <w:p w:rsidR="00632220" w:rsidRDefault="00632220" w:rsidP="008D1933">
      <w:pPr>
        <w:pStyle w:val="-"/>
        <w:keepNext/>
        <w:rPr>
          <w:rtl/>
        </w:rPr>
      </w:pPr>
      <w:bookmarkStart w:id="19695" w:name="ET_speakercontinue_5792_38"/>
      <w:r w:rsidRPr="001E3AAE">
        <w:rPr>
          <w:rStyle w:val="TagStyle"/>
          <w:rtl/>
        </w:rPr>
        <w:t xml:space="preserve"> &lt;&lt; דובר_המשך &gt;&gt; </w:t>
      </w:r>
      <w:r>
        <w:rPr>
          <w:rtl/>
        </w:rPr>
        <w:t>יבגני סובה (ישראל ביתנו):</w:t>
      </w:r>
      <w:r w:rsidRPr="001E3AAE">
        <w:rPr>
          <w:rStyle w:val="TagStyle"/>
          <w:rtl/>
        </w:rPr>
        <w:t xml:space="preserve"> &lt;&lt; דובר_המשך &gt;&gt;</w:t>
      </w:r>
      <w:r>
        <w:rPr>
          <w:rtl/>
        </w:rPr>
        <w:t xml:space="preserve"> </w:t>
      </w:r>
      <w:bookmarkEnd w:id="19695"/>
    </w:p>
    <w:p w:rsidR="00632220" w:rsidRDefault="00632220" w:rsidP="00237DA3">
      <w:pPr>
        <w:rPr>
          <w:rtl/>
          <w:lang w:eastAsia="he-IL"/>
        </w:rPr>
      </w:pPr>
    </w:p>
    <w:p w:rsidR="00632220" w:rsidRDefault="00632220" w:rsidP="008D1933">
      <w:pPr>
        <w:rPr>
          <w:rtl/>
          <w:lang w:eastAsia="he-IL"/>
        </w:rPr>
      </w:pPr>
      <w:r>
        <w:rPr>
          <w:rFonts w:hint="cs"/>
          <w:rtl/>
          <w:lang w:eastAsia="he-IL"/>
        </w:rPr>
        <w:t>אתם רק מדברים</w:t>
      </w:r>
      <w:bookmarkStart w:id="19696" w:name="_ETM_Q38_574251"/>
      <w:bookmarkEnd w:id="19696"/>
      <w:r>
        <w:rPr>
          <w:rFonts w:hint="cs"/>
          <w:rtl/>
          <w:lang w:eastAsia="he-IL"/>
        </w:rPr>
        <w:t xml:space="preserve"> ולא עושים. </w:t>
      </w:r>
      <w:bookmarkStart w:id="19697" w:name="_ETM_Q38_577628"/>
      <w:bookmarkEnd w:id="19697"/>
    </w:p>
    <w:p w:rsidR="00632220" w:rsidRDefault="00632220" w:rsidP="008D1933">
      <w:pPr>
        <w:rPr>
          <w:rtl/>
          <w:lang w:eastAsia="he-IL"/>
        </w:rPr>
      </w:pPr>
      <w:bookmarkStart w:id="19698" w:name="_ETM_Q38_577695"/>
      <w:bookmarkEnd w:id="19698"/>
    </w:p>
    <w:p w:rsidR="00632220" w:rsidRDefault="00632220" w:rsidP="008D1933">
      <w:pPr>
        <w:pStyle w:val="af5"/>
        <w:keepNext/>
        <w:rPr>
          <w:rtl/>
        </w:rPr>
      </w:pPr>
      <w:bookmarkStart w:id="19699" w:name="ET_interruption_6461_39"/>
      <w:r w:rsidRPr="004E31D1">
        <w:rPr>
          <w:rStyle w:val="TagStyle"/>
          <w:rtl/>
        </w:rPr>
        <w:t xml:space="preserve"> &lt;&lt; קריאה &gt;&gt; </w:t>
      </w:r>
      <w:r>
        <w:rPr>
          <w:rtl/>
        </w:rPr>
        <w:t>שר התקשורת שלמה קרעי:</w:t>
      </w:r>
      <w:r w:rsidRPr="004E31D1">
        <w:rPr>
          <w:rStyle w:val="TagStyle"/>
          <w:rtl/>
        </w:rPr>
        <w:t xml:space="preserve"> &lt;&lt; קריאה &gt;&gt;</w:t>
      </w:r>
      <w:r>
        <w:rPr>
          <w:rtl/>
        </w:rPr>
        <w:t xml:space="preserve"> </w:t>
      </w:r>
      <w:bookmarkEnd w:id="19699"/>
    </w:p>
    <w:p w:rsidR="00632220" w:rsidRDefault="00632220" w:rsidP="00237DA3">
      <w:pPr>
        <w:rPr>
          <w:rtl/>
          <w:lang w:eastAsia="he-IL"/>
        </w:rPr>
      </w:pPr>
    </w:p>
    <w:p w:rsidR="00632220" w:rsidRDefault="00237DA3" w:rsidP="008D1933">
      <w:pPr>
        <w:rPr>
          <w:rtl/>
          <w:lang w:eastAsia="he-IL"/>
        </w:rPr>
      </w:pPr>
      <w:r>
        <w:rPr>
          <w:rFonts w:hint="cs"/>
          <w:rtl/>
          <w:lang w:eastAsia="he-IL"/>
        </w:rPr>
        <w:t>– –</w:t>
      </w:r>
      <w:r w:rsidR="00632220">
        <w:rPr>
          <w:rFonts w:hint="cs"/>
          <w:rtl/>
          <w:lang w:eastAsia="he-IL"/>
        </w:rPr>
        <w:t xml:space="preserve"> אנחנו עושים בהידברות. </w:t>
      </w:r>
    </w:p>
    <w:p w:rsidR="00632220" w:rsidRDefault="00632220" w:rsidP="008D1933">
      <w:pPr>
        <w:rPr>
          <w:rtl/>
          <w:lang w:eastAsia="he-IL"/>
        </w:rPr>
      </w:pPr>
    </w:p>
    <w:p w:rsidR="00632220" w:rsidRDefault="00632220" w:rsidP="008D1933">
      <w:pPr>
        <w:pStyle w:val="-"/>
        <w:keepNext/>
        <w:rPr>
          <w:rtl/>
        </w:rPr>
      </w:pPr>
      <w:bookmarkStart w:id="19700" w:name="ET_speakercontinue_5792_40"/>
      <w:r w:rsidRPr="004E31D1">
        <w:rPr>
          <w:rStyle w:val="TagStyle"/>
          <w:rtl/>
        </w:rPr>
        <w:t xml:space="preserve"> &lt;&lt; דובר_המשך &gt;&gt; </w:t>
      </w:r>
      <w:r>
        <w:rPr>
          <w:rtl/>
        </w:rPr>
        <w:t>יבגני סובה (ישראל ביתנו):</w:t>
      </w:r>
      <w:r w:rsidRPr="004E31D1">
        <w:rPr>
          <w:rStyle w:val="TagStyle"/>
          <w:rtl/>
        </w:rPr>
        <w:t xml:space="preserve"> &lt;&lt; דובר_המשך &gt;&gt;</w:t>
      </w:r>
      <w:r>
        <w:rPr>
          <w:rtl/>
        </w:rPr>
        <w:t xml:space="preserve"> </w:t>
      </w:r>
      <w:bookmarkEnd w:id="19700"/>
    </w:p>
    <w:p w:rsidR="00632220" w:rsidRDefault="00632220" w:rsidP="00237DA3">
      <w:pPr>
        <w:rPr>
          <w:rtl/>
          <w:lang w:eastAsia="he-IL"/>
        </w:rPr>
      </w:pPr>
    </w:p>
    <w:p w:rsidR="00632220" w:rsidRPr="004E31D1" w:rsidRDefault="00632220" w:rsidP="008D1933">
      <w:pPr>
        <w:rPr>
          <w:rtl/>
          <w:lang w:eastAsia="he-IL"/>
        </w:rPr>
      </w:pPr>
      <w:bookmarkStart w:id="19701" w:name="_ETM_Q38_581828"/>
      <w:bookmarkEnd w:id="19701"/>
      <w:r>
        <w:rPr>
          <w:rFonts w:hint="cs"/>
          <w:rtl/>
          <w:lang w:eastAsia="he-IL"/>
        </w:rPr>
        <w:t xml:space="preserve">דבר שני </w:t>
      </w:r>
      <w:r>
        <w:rPr>
          <w:rtl/>
          <w:lang w:eastAsia="he-IL"/>
        </w:rPr>
        <w:t>–</w:t>
      </w:r>
      <w:r>
        <w:rPr>
          <w:rFonts w:hint="cs"/>
          <w:rtl/>
          <w:lang w:eastAsia="he-IL"/>
        </w:rPr>
        <w:t xml:space="preserve"> </w:t>
      </w:r>
      <w:bookmarkStart w:id="19702" w:name="_ETM_Q38_583408"/>
      <w:bookmarkEnd w:id="19702"/>
      <w:r>
        <w:rPr>
          <w:rFonts w:hint="cs"/>
          <w:rtl/>
          <w:lang w:eastAsia="he-IL"/>
        </w:rPr>
        <w:t>אני אומר לך שאין לך תשובה על הנושא של הכתובה</w:t>
      </w:r>
      <w:bookmarkStart w:id="19703" w:name="_ETM_Q38_584252"/>
      <w:bookmarkEnd w:id="19703"/>
      <w:r>
        <w:rPr>
          <w:rFonts w:hint="cs"/>
          <w:rtl/>
          <w:lang w:eastAsia="he-IL"/>
        </w:rPr>
        <w:t xml:space="preserve">, כי זה כתוב. אתה יודע, אני לא מערער על מה </w:t>
      </w:r>
      <w:bookmarkStart w:id="19704" w:name="_ETM_Q38_588334"/>
      <w:bookmarkEnd w:id="19704"/>
      <w:r>
        <w:rPr>
          <w:rFonts w:hint="cs"/>
          <w:rtl/>
          <w:lang w:eastAsia="he-IL"/>
        </w:rPr>
        <w:t xml:space="preserve">שכתוב, ולכן </w:t>
      </w:r>
      <w:r>
        <w:rPr>
          <w:rtl/>
          <w:lang w:eastAsia="he-IL"/>
        </w:rPr>
        <w:t>–</w:t>
      </w:r>
      <w:r>
        <w:rPr>
          <w:rFonts w:hint="cs"/>
          <w:rtl/>
          <w:lang w:eastAsia="he-IL"/>
        </w:rPr>
        <w:t xml:space="preserve"> אגב, לפני 200 שנה כולם עבדו</w:t>
      </w:r>
      <w:bookmarkStart w:id="19705" w:name="_ETM_Q38_592177"/>
      <w:bookmarkEnd w:id="19705"/>
      <w:r>
        <w:rPr>
          <w:rFonts w:hint="cs"/>
          <w:rtl/>
          <w:lang w:eastAsia="he-IL"/>
        </w:rPr>
        <w:t xml:space="preserve">. גם למדו וגם עבדו. לפחות על זה לא תתווכח איתי, </w:t>
      </w:r>
      <w:bookmarkStart w:id="19706" w:name="_ETM_Q38_593116"/>
      <w:bookmarkEnd w:id="19706"/>
      <w:r>
        <w:rPr>
          <w:rFonts w:hint="cs"/>
          <w:rtl/>
          <w:lang w:eastAsia="he-IL"/>
        </w:rPr>
        <w:t>נכון?</w:t>
      </w:r>
    </w:p>
    <w:p w:rsidR="00632220" w:rsidRDefault="00632220" w:rsidP="008D1933">
      <w:pPr>
        <w:keepNext/>
        <w:rPr>
          <w:rtl/>
        </w:rPr>
      </w:pPr>
      <w:bookmarkStart w:id="19707" w:name="_ETM_Q38_594877"/>
      <w:bookmarkEnd w:id="19707"/>
    </w:p>
    <w:p w:rsidR="00632220" w:rsidRDefault="00632220" w:rsidP="008D1933">
      <w:pPr>
        <w:pStyle w:val="af5"/>
        <w:keepNext/>
        <w:rPr>
          <w:rtl/>
        </w:rPr>
      </w:pPr>
      <w:bookmarkStart w:id="19708" w:name="_ETM_Q38_594942"/>
      <w:bookmarkEnd w:id="19708"/>
      <w:r w:rsidRPr="00005751">
        <w:rPr>
          <w:rStyle w:val="TagStyle"/>
          <w:rtl/>
        </w:rPr>
        <w:t xml:space="preserve">&lt;&lt; קריאה &gt;&gt; </w:t>
      </w:r>
      <w:r>
        <w:rPr>
          <w:rtl/>
        </w:rPr>
        <w:t>שר התקשורת שלמה קרעי:</w:t>
      </w:r>
      <w:r w:rsidRPr="00005751">
        <w:rPr>
          <w:rStyle w:val="TagStyle"/>
          <w:rtl/>
        </w:rPr>
        <w:t xml:space="preserve"> &lt;&lt; קריאה &gt;&gt;</w:t>
      </w:r>
      <w:r>
        <w:rPr>
          <w:rtl/>
        </w:rPr>
        <w:t xml:space="preserve"> </w:t>
      </w:r>
    </w:p>
    <w:p w:rsidR="00632220" w:rsidRDefault="00632220" w:rsidP="008D1933">
      <w:pPr>
        <w:rPr>
          <w:rtl/>
          <w:lang w:eastAsia="he-IL"/>
        </w:rPr>
      </w:pPr>
    </w:p>
    <w:p w:rsidR="00632220" w:rsidRDefault="00632220" w:rsidP="008D1933">
      <w:pPr>
        <w:rPr>
          <w:rtl/>
          <w:lang w:eastAsia="he-IL"/>
        </w:rPr>
      </w:pPr>
      <w:r>
        <w:rPr>
          <w:rFonts w:hint="cs"/>
          <w:rtl/>
          <w:lang w:eastAsia="he-IL"/>
        </w:rPr>
        <w:t xml:space="preserve">מה זה שייך להתווכח? אל תתערב לבני זוג בחיים שלהם. </w:t>
      </w:r>
    </w:p>
    <w:p w:rsidR="00632220" w:rsidRDefault="00632220" w:rsidP="008D1933">
      <w:pPr>
        <w:rPr>
          <w:rtl/>
          <w:lang w:eastAsia="he-IL"/>
        </w:rPr>
      </w:pPr>
    </w:p>
    <w:p w:rsidR="00632220" w:rsidRDefault="00632220" w:rsidP="008D1933">
      <w:pPr>
        <w:pStyle w:val="-"/>
        <w:keepNext/>
        <w:rPr>
          <w:rtl/>
        </w:rPr>
      </w:pPr>
      <w:r w:rsidRPr="004E31D1">
        <w:rPr>
          <w:rStyle w:val="TagStyle"/>
          <w:rtl/>
        </w:rPr>
        <w:t xml:space="preserve"> &lt;&lt; דובר_המשך &gt;&gt; </w:t>
      </w:r>
      <w:r>
        <w:rPr>
          <w:rtl/>
        </w:rPr>
        <w:t>יבגני סובה (ישראל ביתנו):</w:t>
      </w:r>
      <w:r w:rsidRPr="004E31D1">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BF1100">
      <w:pPr>
        <w:rPr>
          <w:rtl/>
          <w:lang w:eastAsia="he-IL"/>
        </w:rPr>
      </w:pPr>
      <w:bookmarkStart w:id="19709" w:name="_ETM_Q38_601690"/>
      <w:bookmarkEnd w:id="19709"/>
      <w:r>
        <w:rPr>
          <w:rFonts w:hint="cs"/>
          <w:rtl/>
          <w:lang w:eastAsia="he-IL"/>
        </w:rPr>
        <w:t>אז היום אנשים עבדו, ואנשים גדולים בתורה</w:t>
      </w:r>
      <w:r w:rsidR="00BF1100">
        <w:rPr>
          <w:rFonts w:hint="cs"/>
          <w:rtl/>
          <w:lang w:eastAsia="he-IL"/>
        </w:rPr>
        <w:t>,</w:t>
      </w:r>
      <w:r>
        <w:rPr>
          <w:rFonts w:hint="cs"/>
          <w:rtl/>
          <w:lang w:eastAsia="he-IL"/>
        </w:rPr>
        <w:t xml:space="preserve"> יותר גדולים מאיתנו</w:t>
      </w:r>
      <w:bookmarkStart w:id="19710" w:name="_ETM_Q38_605775"/>
      <w:bookmarkEnd w:id="19710"/>
      <w:r w:rsidR="00BF1100">
        <w:rPr>
          <w:rFonts w:hint="cs"/>
          <w:rtl/>
          <w:lang w:eastAsia="he-IL"/>
        </w:rPr>
        <w:t>,</w:t>
      </w:r>
      <w:r>
        <w:rPr>
          <w:rFonts w:hint="cs"/>
          <w:rtl/>
          <w:lang w:eastAsia="he-IL"/>
        </w:rPr>
        <w:t xml:space="preserve"> עבדו מצוין</w:t>
      </w:r>
      <w:r w:rsidR="00BF1100">
        <w:rPr>
          <w:rFonts w:hint="cs"/>
          <w:rtl/>
          <w:lang w:eastAsia="he-IL"/>
        </w:rPr>
        <w:t>,</w:t>
      </w:r>
      <w:r>
        <w:rPr>
          <w:rFonts w:hint="cs"/>
          <w:rtl/>
          <w:lang w:eastAsia="he-IL"/>
        </w:rPr>
        <w:t xml:space="preserve"> ותמיד עבדו. אגב, זה גם קורה בכל מדינות </w:t>
      </w:r>
      <w:bookmarkStart w:id="19711" w:name="_ETM_Q38_611406"/>
      <w:bookmarkEnd w:id="19711"/>
      <w:r>
        <w:rPr>
          <w:rFonts w:hint="cs"/>
          <w:rtl/>
          <w:lang w:eastAsia="he-IL"/>
        </w:rPr>
        <w:t xml:space="preserve">העולם </w:t>
      </w:r>
      <w:r>
        <w:rPr>
          <w:rtl/>
          <w:lang w:eastAsia="he-IL"/>
        </w:rPr>
        <w:t>–</w:t>
      </w:r>
      <w:r>
        <w:rPr>
          <w:rFonts w:hint="cs"/>
          <w:rtl/>
          <w:lang w:eastAsia="he-IL"/>
        </w:rPr>
        <w:t xml:space="preserve"> בכל </w:t>
      </w:r>
      <w:r w:rsidR="00BF1100">
        <w:rPr>
          <w:rFonts w:hint="cs"/>
          <w:rtl/>
          <w:lang w:eastAsia="he-IL"/>
        </w:rPr>
        <w:t>ה</w:t>
      </w:r>
      <w:r>
        <w:rPr>
          <w:rFonts w:hint="cs"/>
          <w:rtl/>
          <w:lang w:eastAsia="he-IL"/>
        </w:rPr>
        <w:t>מדינות אנשים גם עובדים.</w:t>
      </w:r>
      <w:bookmarkStart w:id="19712" w:name="_ETM_Q38_613470"/>
      <w:bookmarkEnd w:id="19712"/>
      <w:r>
        <w:rPr>
          <w:rFonts w:hint="cs"/>
          <w:rtl/>
          <w:lang w:eastAsia="he-IL"/>
        </w:rPr>
        <w:t xml:space="preserve"> רוב האנשים בחוץ לארץ עובדים</w:t>
      </w:r>
      <w:r w:rsidR="00BF1100">
        <w:rPr>
          <w:rFonts w:hint="cs"/>
          <w:rtl/>
          <w:lang w:eastAsia="he-IL"/>
        </w:rPr>
        <w:t>,</w:t>
      </w:r>
      <w:r>
        <w:rPr>
          <w:rFonts w:hint="cs"/>
          <w:rtl/>
          <w:lang w:eastAsia="he-IL"/>
        </w:rPr>
        <w:t xml:space="preserve"> שומרים על אורח החיים החרדי</w:t>
      </w:r>
      <w:bookmarkStart w:id="19713" w:name="_ETM_Q38_618694"/>
      <w:bookmarkEnd w:id="19713"/>
      <w:r>
        <w:rPr>
          <w:rFonts w:hint="cs"/>
          <w:rtl/>
          <w:lang w:eastAsia="he-IL"/>
        </w:rPr>
        <w:t xml:space="preserve"> ועובדים, ולא מחפשים ועושים פה דברים. בגלל שהם בתוך הקואליציה</w:t>
      </w:r>
      <w:r w:rsidR="00BF1100">
        <w:rPr>
          <w:rFonts w:hint="cs"/>
          <w:rtl/>
          <w:lang w:eastAsia="he-IL"/>
        </w:rPr>
        <w:t>,</w:t>
      </w:r>
      <w:r>
        <w:rPr>
          <w:rFonts w:hint="cs"/>
          <w:rtl/>
          <w:lang w:eastAsia="he-IL"/>
        </w:rPr>
        <w:t xml:space="preserve"> </w:t>
      </w:r>
      <w:bookmarkStart w:id="19714" w:name="_ETM_Q38_623480"/>
      <w:bookmarkEnd w:id="19714"/>
      <w:r>
        <w:rPr>
          <w:rFonts w:hint="cs"/>
          <w:rtl/>
          <w:lang w:eastAsia="he-IL"/>
        </w:rPr>
        <w:t>אז מותר להם לעשות את הדברים.</w:t>
      </w:r>
    </w:p>
    <w:p w:rsidR="00632220" w:rsidRDefault="00632220" w:rsidP="008D1933">
      <w:pPr>
        <w:rPr>
          <w:rtl/>
          <w:lang w:eastAsia="he-IL"/>
        </w:rPr>
      </w:pPr>
      <w:bookmarkStart w:id="19715" w:name="_ETM_Q38_628033"/>
      <w:bookmarkStart w:id="19716" w:name="_ETM_Q38_628092"/>
      <w:bookmarkStart w:id="19717" w:name="_ETM_Q38_628172"/>
      <w:bookmarkEnd w:id="19715"/>
      <w:bookmarkEnd w:id="19716"/>
      <w:bookmarkEnd w:id="19717"/>
    </w:p>
    <w:p w:rsidR="00632220" w:rsidRDefault="00632220" w:rsidP="00BF1100">
      <w:pPr>
        <w:rPr>
          <w:rtl/>
          <w:lang w:eastAsia="he-IL"/>
        </w:rPr>
      </w:pPr>
      <w:bookmarkStart w:id="19718" w:name="_ETM_Q38_628222"/>
      <w:bookmarkEnd w:id="19718"/>
      <w:r>
        <w:rPr>
          <w:rFonts w:hint="cs"/>
          <w:rtl/>
          <w:lang w:eastAsia="he-IL"/>
        </w:rPr>
        <w:t xml:space="preserve">עכשיו, ברשותך, אדוני היושב-ראש, אני </w:t>
      </w:r>
      <w:bookmarkStart w:id="19719" w:name="_ETM_Q38_627952"/>
      <w:bookmarkEnd w:id="19719"/>
      <w:r>
        <w:rPr>
          <w:rFonts w:hint="cs"/>
          <w:rtl/>
          <w:lang w:eastAsia="he-IL"/>
        </w:rPr>
        <w:t xml:space="preserve">רוצה לגעת בעוד כמה דברים שהם על הפרק, וככה נעבור </w:t>
      </w:r>
      <w:bookmarkStart w:id="19720" w:name="_ETM_Q38_635166"/>
      <w:bookmarkEnd w:id="19720"/>
      <w:r>
        <w:rPr>
          <w:rFonts w:hint="cs"/>
          <w:rtl/>
          <w:lang w:eastAsia="he-IL"/>
        </w:rPr>
        <w:t>בקצרה על הדברים, שלא יחשבו שכל הנאום זה רק</w:t>
      </w:r>
      <w:bookmarkStart w:id="19721" w:name="_ETM_Q38_637976"/>
      <w:bookmarkEnd w:id="19721"/>
      <w:r>
        <w:rPr>
          <w:rFonts w:hint="cs"/>
          <w:rtl/>
          <w:lang w:eastAsia="he-IL"/>
        </w:rPr>
        <w:t xml:space="preserve"> על הנושא של הכתובה ושילובם של תלמידי ישיבות בשוק התעסוקה. </w:t>
      </w:r>
      <w:bookmarkStart w:id="19722" w:name="_ETM_Q38_644985"/>
      <w:bookmarkEnd w:id="19722"/>
      <w:r>
        <w:rPr>
          <w:rFonts w:hint="cs"/>
          <w:rtl/>
          <w:lang w:eastAsia="he-IL"/>
        </w:rPr>
        <w:t xml:space="preserve">אני מסתכל על הדברים שחשובים לאזרח </w:t>
      </w:r>
      <w:r>
        <w:rPr>
          <w:rtl/>
          <w:lang w:eastAsia="he-IL"/>
        </w:rPr>
        <w:t>–</w:t>
      </w:r>
      <w:r>
        <w:rPr>
          <w:rFonts w:hint="cs"/>
          <w:rtl/>
          <w:lang w:eastAsia="he-IL"/>
        </w:rPr>
        <w:t xml:space="preserve"> פשוט, לא פשוט,</w:t>
      </w:r>
      <w:bookmarkStart w:id="19723" w:name="_ETM_Q38_649891"/>
      <w:bookmarkEnd w:id="19723"/>
      <w:r>
        <w:rPr>
          <w:rFonts w:hint="cs"/>
          <w:rtl/>
          <w:lang w:eastAsia="he-IL"/>
        </w:rPr>
        <w:t xml:space="preserve"> לא משנה, הם חשובים לאזרח. אגב, אפשר לראות את </w:t>
      </w:r>
      <w:bookmarkStart w:id="19724" w:name="_ETM_Q38_653168"/>
      <w:bookmarkEnd w:id="19724"/>
      <w:r>
        <w:rPr>
          <w:rFonts w:hint="cs"/>
          <w:rtl/>
          <w:lang w:eastAsia="he-IL"/>
        </w:rPr>
        <w:t xml:space="preserve">זה בכל הסקרים, אפשר לראות את זה </w:t>
      </w:r>
      <w:r w:rsidR="00BF1100">
        <w:rPr>
          <w:rFonts w:hint="cs"/>
          <w:rtl/>
          <w:lang w:eastAsia="he-IL"/>
        </w:rPr>
        <w:t xml:space="preserve">כמעט </w:t>
      </w:r>
      <w:r>
        <w:rPr>
          <w:rFonts w:hint="cs"/>
          <w:rtl/>
          <w:lang w:eastAsia="he-IL"/>
        </w:rPr>
        <w:t>בכל דבר שבן חי איתו יום-יום. אנחנו נתחיל מהביטחון</w:t>
      </w:r>
      <w:r w:rsidR="00BF1100">
        <w:rPr>
          <w:rFonts w:hint="cs"/>
          <w:rtl/>
          <w:lang w:eastAsia="he-IL"/>
        </w:rPr>
        <w:t>.</w:t>
      </w:r>
      <w:r>
        <w:rPr>
          <w:rFonts w:hint="cs"/>
          <w:rtl/>
          <w:lang w:eastAsia="he-IL"/>
        </w:rPr>
        <w:t xml:space="preserve"> אם</w:t>
      </w:r>
      <w:bookmarkStart w:id="19725" w:name="_ETM_Q38_663917"/>
      <w:bookmarkEnd w:id="19725"/>
      <w:r>
        <w:rPr>
          <w:rFonts w:hint="cs"/>
          <w:rtl/>
          <w:lang w:eastAsia="he-IL"/>
        </w:rPr>
        <w:t xml:space="preserve"> אין ביטחון אז אין חיים, נכון? אתה אומר שמדינה צריכה </w:t>
      </w:r>
      <w:bookmarkStart w:id="19726" w:name="_ETM_Q38_666124"/>
      <w:bookmarkEnd w:id="19726"/>
      <w:r>
        <w:rPr>
          <w:rFonts w:hint="cs"/>
          <w:rtl/>
          <w:lang w:eastAsia="he-IL"/>
        </w:rPr>
        <w:t>לתת לך ביטחון, צריכה להגן עליך, אם זה מפני טילים,</w:t>
      </w:r>
      <w:bookmarkStart w:id="19727" w:name="_ETM_Q38_672411"/>
      <w:bookmarkEnd w:id="19727"/>
      <w:r>
        <w:rPr>
          <w:rFonts w:hint="cs"/>
          <w:rtl/>
          <w:lang w:eastAsia="he-IL"/>
        </w:rPr>
        <w:t xml:space="preserve"> גם ביטחון אישי. אם אתה יוצא החוצה או שאתה פותח </w:t>
      </w:r>
      <w:bookmarkStart w:id="19728" w:name="_ETM_Q38_678348"/>
      <w:bookmarkEnd w:id="19728"/>
      <w:r>
        <w:rPr>
          <w:rFonts w:hint="cs"/>
          <w:rtl/>
          <w:lang w:eastAsia="he-IL"/>
        </w:rPr>
        <w:t>עסק ובאים אליך ושורפים לך את העסק או שהורגים אותך</w:t>
      </w:r>
      <w:bookmarkStart w:id="19729" w:name="_ETM_Q38_681557"/>
      <w:bookmarkEnd w:id="19729"/>
      <w:r>
        <w:rPr>
          <w:rFonts w:hint="cs"/>
          <w:rtl/>
          <w:lang w:eastAsia="he-IL"/>
        </w:rPr>
        <w:t xml:space="preserve"> בגלל שאתה שייך לשבט כזה או אחר במגזר הערבי, בחברה</w:t>
      </w:r>
      <w:bookmarkStart w:id="19730" w:name="_ETM_Q38_685930"/>
      <w:bookmarkEnd w:id="19730"/>
      <w:r>
        <w:rPr>
          <w:rFonts w:hint="cs"/>
          <w:rtl/>
          <w:lang w:eastAsia="he-IL"/>
        </w:rPr>
        <w:t xml:space="preserve"> הערבית, או שעושים לך – מבקשים פרוטקשן ואומרים לך: אנחנו נרצח</w:t>
      </w:r>
      <w:bookmarkStart w:id="19731" w:name="_ETM_Q38_692455"/>
      <w:bookmarkEnd w:id="19731"/>
      <w:r>
        <w:rPr>
          <w:rFonts w:hint="cs"/>
          <w:rtl/>
          <w:lang w:eastAsia="he-IL"/>
        </w:rPr>
        <w:t xml:space="preserve"> את הילדים שלך, אז אין לך ביטחון אישי. אז למה אתה צריך לעשות את שאר הדברים</w:t>
      </w:r>
      <w:r w:rsidR="00BF1100">
        <w:rPr>
          <w:rFonts w:hint="cs"/>
          <w:rtl/>
          <w:lang w:eastAsia="he-IL"/>
        </w:rPr>
        <w:t>?</w:t>
      </w:r>
      <w:r>
        <w:rPr>
          <w:rFonts w:hint="cs"/>
          <w:rtl/>
          <w:lang w:eastAsia="he-IL"/>
        </w:rPr>
        <w:t xml:space="preserve"> כי אין לך לא</w:t>
      </w:r>
      <w:bookmarkStart w:id="19732" w:name="_ETM_Q38_698859"/>
      <w:bookmarkEnd w:id="19732"/>
      <w:r>
        <w:rPr>
          <w:rFonts w:hint="cs"/>
          <w:rtl/>
          <w:lang w:eastAsia="he-IL"/>
        </w:rPr>
        <w:t xml:space="preserve"> ביטחון מפני טילים, טרור ואיומים מבחוץ</w:t>
      </w:r>
      <w:r w:rsidR="00BF1100">
        <w:rPr>
          <w:rFonts w:hint="cs"/>
          <w:rtl/>
          <w:lang w:eastAsia="he-IL"/>
        </w:rPr>
        <w:t>,</w:t>
      </w:r>
      <w:r>
        <w:rPr>
          <w:rFonts w:hint="cs"/>
          <w:rtl/>
          <w:lang w:eastAsia="he-IL"/>
        </w:rPr>
        <w:t xml:space="preserve"> וגם אין לך ביטחון </w:t>
      </w:r>
      <w:bookmarkStart w:id="19733" w:name="_ETM_Q38_702840"/>
      <w:bookmarkEnd w:id="19733"/>
      <w:r>
        <w:rPr>
          <w:rFonts w:hint="cs"/>
          <w:rtl/>
          <w:lang w:eastAsia="he-IL"/>
        </w:rPr>
        <w:t>בתוך החברה, הביטחון האישי.</w:t>
      </w:r>
      <w:bookmarkStart w:id="19734" w:name="_ETM_Q38_711914"/>
      <w:bookmarkEnd w:id="19734"/>
    </w:p>
    <w:p w:rsidR="00632220" w:rsidRDefault="00632220" w:rsidP="008D1933">
      <w:pPr>
        <w:rPr>
          <w:rtl/>
          <w:lang w:eastAsia="he-IL"/>
        </w:rPr>
      </w:pPr>
      <w:bookmarkStart w:id="19735" w:name="_ETM_Q38_712007"/>
      <w:bookmarkStart w:id="19736" w:name="_ETM_Q38_712056"/>
      <w:bookmarkEnd w:id="19735"/>
      <w:bookmarkEnd w:id="19736"/>
    </w:p>
    <w:p w:rsidR="00632220" w:rsidRPr="004E31D1" w:rsidRDefault="00632220" w:rsidP="00BF1100">
      <w:pPr>
        <w:rPr>
          <w:rtl/>
          <w:lang w:eastAsia="he-IL"/>
        </w:rPr>
      </w:pPr>
      <w:bookmarkStart w:id="19737" w:name="_ETM_Q38_712131"/>
      <w:bookmarkEnd w:id="19737"/>
      <w:r>
        <w:rPr>
          <w:rFonts w:hint="cs"/>
          <w:rtl/>
          <w:lang w:eastAsia="he-IL"/>
        </w:rPr>
        <w:t>עכשיו אני שואל שאלה, והיה גם על</w:t>
      </w:r>
      <w:bookmarkStart w:id="19738" w:name="_ETM_Q38_711925"/>
      <w:bookmarkEnd w:id="19738"/>
      <w:r>
        <w:rPr>
          <w:rFonts w:hint="cs"/>
          <w:rtl/>
          <w:lang w:eastAsia="he-IL"/>
        </w:rPr>
        <w:t xml:space="preserve"> זה ויכוח: כשאנחנו מדברים על הרפורמה המשפטית, מה הפריע עד </w:t>
      </w:r>
      <w:bookmarkStart w:id="19739" w:name="_ETM_Q38_716878"/>
      <w:bookmarkEnd w:id="19739"/>
      <w:r>
        <w:rPr>
          <w:rFonts w:hint="cs"/>
          <w:rtl/>
          <w:lang w:eastAsia="he-IL"/>
        </w:rPr>
        <w:t>עכשיו להילחם בטרור וגם ביטחון אישי, חוץ מהנושא הזה של</w:t>
      </w:r>
      <w:bookmarkStart w:id="19740" w:name="_ETM_Q38_727286"/>
      <w:bookmarkEnd w:id="19740"/>
      <w:r>
        <w:rPr>
          <w:rFonts w:hint="cs"/>
          <w:rtl/>
          <w:lang w:eastAsia="he-IL"/>
        </w:rPr>
        <w:t xml:space="preserve"> גירוש מסתננים – שדרך אגב, אני חושב שבבית הזה יש </w:t>
      </w:r>
      <w:bookmarkStart w:id="19741" w:name="_ETM_Q38_726229"/>
      <w:bookmarkEnd w:id="19741"/>
      <w:r>
        <w:rPr>
          <w:rFonts w:hint="cs"/>
          <w:rtl/>
          <w:lang w:eastAsia="he-IL"/>
        </w:rPr>
        <w:t xml:space="preserve">קונסנזוס סביב העניין הזה; אם היו מעלים את פסקת ההתגברות </w:t>
      </w:r>
      <w:bookmarkStart w:id="19742" w:name="_ETM_Q38_733319"/>
      <w:bookmarkEnd w:id="19742"/>
      <w:r>
        <w:rPr>
          <w:rFonts w:hint="cs"/>
          <w:rtl/>
          <w:lang w:eastAsia="he-IL"/>
        </w:rPr>
        <w:t>בנושא מסתננים, סביר להניח שרוב הבית הזה היה איכשהו</w:t>
      </w:r>
      <w:bookmarkStart w:id="19743" w:name="_ETM_Q38_736358"/>
      <w:bookmarkEnd w:id="19743"/>
      <w:r>
        <w:rPr>
          <w:rFonts w:hint="cs"/>
          <w:rtl/>
          <w:lang w:eastAsia="he-IL"/>
        </w:rPr>
        <w:t xml:space="preserve"> מוצא פתרון ומגיעים להחלטה בנושא של מסתננים</w:t>
      </w:r>
      <w:r w:rsidR="00BF1100">
        <w:rPr>
          <w:rFonts w:hint="cs"/>
          <w:rtl/>
          <w:lang w:eastAsia="he-IL"/>
        </w:rPr>
        <w:t>.</w:t>
      </w:r>
      <w:r>
        <w:rPr>
          <w:rFonts w:hint="cs"/>
          <w:rtl/>
          <w:lang w:eastAsia="he-IL"/>
        </w:rPr>
        <w:t xml:space="preserve"> אבל מה</w:t>
      </w:r>
      <w:bookmarkStart w:id="19744" w:name="_ETM_Q38_740868"/>
      <w:bookmarkEnd w:id="19744"/>
      <w:r>
        <w:rPr>
          <w:rFonts w:hint="cs"/>
          <w:rtl/>
          <w:lang w:eastAsia="he-IL"/>
        </w:rPr>
        <w:t xml:space="preserve"> הפריע להילחם בטרור לצה"ל, לכוחות הביטחון, לשב"כ, לימ"מ, מבחינת החקיקה</w:t>
      </w:r>
      <w:bookmarkStart w:id="19745" w:name="_ETM_Q38_750046"/>
      <w:bookmarkEnd w:id="19745"/>
      <w:r>
        <w:rPr>
          <w:rFonts w:hint="cs"/>
          <w:rtl/>
          <w:lang w:eastAsia="he-IL"/>
        </w:rPr>
        <w:t xml:space="preserve"> הקיימת? מה בדיוק תעשה עילת הסבירות, או למעשה ביטול עילת </w:t>
      </w:r>
      <w:bookmarkStart w:id="19746" w:name="_ETM_Q38_757568"/>
      <w:bookmarkEnd w:id="19746"/>
      <w:r>
        <w:rPr>
          <w:rFonts w:hint="cs"/>
          <w:rtl/>
          <w:lang w:eastAsia="he-IL"/>
        </w:rPr>
        <w:t>הסבירות, למלחמה בטרור?</w:t>
      </w:r>
    </w:p>
    <w:p w:rsidR="00632220" w:rsidRDefault="00632220" w:rsidP="008D1933">
      <w:pPr>
        <w:rPr>
          <w:rtl/>
          <w:lang w:eastAsia="he-IL"/>
        </w:rPr>
      </w:pPr>
    </w:p>
    <w:p w:rsidR="00BF1100" w:rsidRDefault="00632220" w:rsidP="00BF1100">
      <w:pPr>
        <w:rPr>
          <w:rtl/>
        </w:rPr>
      </w:pPr>
      <w:bookmarkStart w:id="19747" w:name="TOR_Q39"/>
      <w:bookmarkEnd w:id="19747"/>
      <w:r>
        <w:rPr>
          <w:rFonts w:hint="cs"/>
          <w:rtl/>
        </w:rPr>
        <w:t xml:space="preserve">נניח </w:t>
      </w:r>
      <w:bookmarkStart w:id="19748" w:name="_ETM_Q39_160138"/>
      <w:bookmarkEnd w:id="19748"/>
      <w:r>
        <w:rPr>
          <w:rFonts w:hint="cs"/>
          <w:rtl/>
        </w:rPr>
        <w:t>שנעבור את העניין הזה</w:t>
      </w:r>
      <w:r w:rsidR="00BF1100">
        <w:rPr>
          <w:rFonts w:hint="cs"/>
          <w:rtl/>
        </w:rPr>
        <w:t>,</w:t>
      </w:r>
      <w:r>
        <w:rPr>
          <w:rFonts w:hint="cs"/>
          <w:rtl/>
        </w:rPr>
        <w:t xml:space="preserve"> במחיר מאוד כבד של שסע בעם, </w:t>
      </w:r>
      <w:bookmarkStart w:id="19749" w:name="_ETM_Q39_164943"/>
      <w:bookmarkEnd w:id="19749"/>
      <w:r>
        <w:rPr>
          <w:rFonts w:hint="cs"/>
          <w:rtl/>
        </w:rPr>
        <w:t xml:space="preserve">של ירידה בהשקעות בהייטק, של ירידה בהכנסות של המדינה, </w:t>
      </w:r>
      <w:bookmarkStart w:id="19750" w:name="_ETM_Q39_171347"/>
      <w:bookmarkEnd w:id="19750"/>
      <w:r>
        <w:rPr>
          <w:rFonts w:hint="cs"/>
          <w:rtl/>
        </w:rPr>
        <w:t xml:space="preserve">במיסים, ואז אנחנו נגיע </w:t>
      </w:r>
      <w:r>
        <w:rPr>
          <w:rtl/>
        </w:rPr>
        <w:t>–</w:t>
      </w:r>
      <w:r>
        <w:rPr>
          <w:rFonts w:hint="cs"/>
          <w:rtl/>
        </w:rPr>
        <w:t xml:space="preserve"> לא אנחנו, הקואליציה, יעבירו </w:t>
      </w:r>
      <w:bookmarkStart w:id="19751" w:name="_ETM_Q39_177316"/>
      <w:bookmarkEnd w:id="19751"/>
      <w:r>
        <w:rPr>
          <w:rFonts w:hint="cs"/>
          <w:rtl/>
        </w:rPr>
        <w:t xml:space="preserve">את השינוי והתיקון של חקיקה לביטול עילת הסבירות. </w:t>
      </w:r>
      <w:bookmarkStart w:id="19752" w:name="_ETM_Q39_181406"/>
      <w:bookmarkStart w:id="19753" w:name="_ETM_Q39_181544"/>
      <w:bookmarkStart w:id="19754" w:name="_ETM_Q39_181628"/>
      <w:bookmarkStart w:id="19755" w:name="_ETM_Q39_181695"/>
      <w:bookmarkStart w:id="19756" w:name="_ETM_Q39_180359"/>
      <w:bookmarkStart w:id="19757" w:name="_ETM_Q39_180780"/>
      <w:bookmarkEnd w:id="19752"/>
      <w:bookmarkEnd w:id="19753"/>
      <w:bookmarkEnd w:id="19754"/>
      <w:bookmarkEnd w:id="19755"/>
      <w:bookmarkEnd w:id="19756"/>
      <w:bookmarkEnd w:id="19757"/>
      <w:r>
        <w:rPr>
          <w:rtl/>
        </w:rPr>
        <w:t xml:space="preserve">עכשיו </w:t>
      </w:r>
      <w:bookmarkStart w:id="19758" w:name="_ETM_Q39_181020"/>
      <w:bookmarkEnd w:id="19758"/>
      <w:r>
        <w:rPr>
          <w:rtl/>
        </w:rPr>
        <w:t xml:space="preserve">אני </w:t>
      </w:r>
      <w:bookmarkStart w:id="19759" w:name="_ETM_Q39_181170"/>
      <w:bookmarkEnd w:id="19759"/>
      <w:r>
        <w:rPr>
          <w:rtl/>
        </w:rPr>
        <w:t xml:space="preserve">שואל </w:t>
      </w:r>
      <w:bookmarkStart w:id="19760" w:name="_ETM_Q39_181350"/>
      <w:bookmarkEnd w:id="19760"/>
      <w:r>
        <w:rPr>
          <w:rtl/>
        </w:rPr>
        <w:t xml:space="preserve">שאלה </w:t>
      </w:r>
      <w:bookmarkStart w:id="19761" w:name="_ETM_Q39_182379"/>
      <w:bookmarkEnd w:id="19761"/>
      <w:r>
        <w:rPr>
          <w:rtl/>
        </w:rPr>
        <w:t xml:space="preserve">רצינית </w:t>
      </w:r>
      <w:bookmarkStart w:id="19762" w:name="_ETM_Q39_182889"/>
      <w:bookmarkEnd w:id="19762"/>
      <w:r>
        <w:rPr>
          <w:rtl/>
        </w:rPr>
        <w:t>לגמרי</w:t>
      </w:r>
      <w:r>
        <w:rPr>
          <w:rFonts w:hint="cs"/>
          <w:rtl/>
        </w:rPr>
        <w:t>:</w:t>
      </w:r>
      <w:r>
        <w:rPr>
          <w:rtl/>
        </w:rPr>
        <w:t xml:space="preserve"> </w:t>
      </w:r>
      <w:bookmarkStart w:id="19763" w:name="_ETM_Q39_184210"/>
      <w:bookmarkEnd w:id="19763"/>
      <w:r>
        <w:rPr>
          <w:rtl/>
        </w:rPr>
        <w:t xml:space="preserve">מה </w:t>
      </w:r>
      <w:bookmarkStart w:id="19764" w:name="_ETM_Q39_184450"/>
      <w:bookmarkEnd w:id="19764"/>
      <w:r>
        <w:rPr>
          <w:rtl/>
        </w:rPr>
        <w:t>יקרה</w:t>
      </w:r>
      <w:r>
        <w:rPr>
          <w:rFonts w:hint="cs"/>
          <w:rtl/>
        </w:rPr>
        <w:t>?</w:t>
      </w:r>
      <w:r>
        <w:rPr>
          <w:rtl/>
        </w:rPr>
        <w:t xml:space="preserve"> </w:t>
      </w:r>
      <w:bookmarkStart w:id="19765" w:name="_ETM_Q39_185439"/>
      <w:bookmarkEnd w:id="19765"/>
      <w:r>
        <w:rPr>
          <w:rtl/>
        </w:rPr>
        <w:t xml:space="preserve">איך </w:t>
      </w:r>
      <w:bookmarkStart w:id="19766" w:name="_ETM_Q39_185620"/>
      <w:bookmarkEnd w:id="19766"/>
      <w:r>
        <w:rPr>
          <w:rtl/>
        </w:rPr>
        <w:t xml:space="preserve">בדיוק </w:t>
      </w:r>
      <w:bookmarkStart w:id="19767" w:name="_ETM_Q39_186379"/>
      <w:bookmarkEnd w:id="19767"/>
      <w:r>
        <w:rPr>
          <w:rtl/>
        </w:rPr>
        <w:t xml:space="preserve">זה </w:t>
      </w:r>
      <w:bookmarkStart w:id="19768" w:name="_ETM_Q39_186620"/>
      <w:bookmarkEnd w:id="19768"/>
      <w:r>
        <w:rPr>
          <w:rtl/>
        </w:rPr>
        <w:t xml:space="preserve">יסייע </w:t>
      </w:r>
      <w:bookmarkStart w:id="19769" w:name="_ETM_Q39_187189"/>
      <w:bookmarkEnd w:id="19769"/>
      <w:r>
        <w:rPr>
          <w:rtl/>
        </w:rPr>
        <w:t xml:space="preserve">להילחם </w:t>
      </w:r>
      <w:bookmarkStart w:id="19770" w:name="_ETM_Q39_187609"/>
      <w:bookmarkEnd w:id="19770"/>
      <w:r>
        <w:rPr>
          <w:rtl/>
        </w:rPr>
        <w:t>בטרור</w:t>
      </w:r>
      <w:r>
        <w:rPr>
          <w:rFonts w:hint="cs"/>
          <w:rtl/>
        </w:rPr>
        <w:t>?</w:t>
      </w:r>
      <w:r>
        <w:rPr>
          <w:rtl/>
        </w:rPr>
        <w:t xml:space="preserve"> </w:t>
      </w:r>
      <w:bookmarkStart w:id="19771" w:name="_ETM_Q39_188800"/>
      <w:bookmarkEnd w:id="19771"/>
      <w:r>
        <w:rPr>
          <w:rtl/>
        </w:rPr>
        <w:t xml:space="preserve">אז </w:t>
      </w:r>
      <w:bookmarkStart w:id="19772" w:name="_ETM_Q39_189010"/>
      <w:bookmarkEnd w:id="19772"/>
      <w:r>
        <w:rPr>
          <w:rtl/>
        </w:rPr>
        <w:t xml:space="preserve">אני </w:t>
      </w:r>
      <w:bookmarkStart w:id="19773" w:name="_ETM_Q39_189160"/>
      <w:bookmarkEnd w:id="19773"/>
      <w:r>
        <w:rPr>
          <w:rtl/>
        </w:rPr>
        <w:t xml:space="preserve">שמעתי </w:t>
      </w:r>
      <w:bookmarkStart w:id="19774" w:name="_ETM_Q39_189580"/>
      <w:bookmarkEnd w:id="19774"/>
      <w:r>
        <w:rPr>
          <w:rtl/>
        </w:rPr>
        <w:t>טענה</w:t>
      </w:r>
      <w:r>
        <w:rPr>
          <w:rFonts w:hint="cs"/>
          <w:rtl/>
        </w:rPr>
        <w:t>:</w:t>
      </w:r>
      <w:r>
        <w:rPr>
          <w:rtl/>
        </w:rPr>
        <w:t xml:space="preserve"> </w:t>
      </w:r>
      <w:bookmarkStart w:id="19775" w:name="_ETM_Q39_189970"/>
      <w:bookmarkEnd w:id="19775"/>
      <w:r>
        <w:rPr>
          <w:rtl/>
        </w:rPr>
        <w:t xml:space="preserve">זה </w:t>
      </w:r>
      <w:bookmarkStart w:id="19776" w:name="_ETM_Q39_190150"/>
      <w:bookmarkEnd w:id="19776"/>
      <w:r>
        <w:rPr>
          <w:rtl/>
        </w:rPr>
        <w:t xml:space="preserve">יעזור </w:t>
      </w:r>
      <w:bookmarkStart w:id="19777" w:name="_ETM_Q39_190510"/>
      <w:bookmarkEnd w:id="19777"/>
      <w:r>
        <w:rPr>
          <w:rtl/>
        </w:rPr>
        <w:t xml:space="preserve">לגרש </w:t>
      </w:r>
      <w:bookmarkStart w:id="19778" w:name="_ETM_Q39_190930"/>
      <w:bookmarkEnd w:id="19778"/>
      <w:r>
        <w:rPr>
          <w:rtl/>
        </w:rPr>
        <w:t>מחבלים</w:t>
      </w:r>
      <w:r>
        <w:rPr>
          <w:rFonts w:hint="cs"/>
          <w:rtl/>
        </w:rPr>
        <w:t>.</w:t>
      </w:r>
      <w:r>
        <w:rPr>
          <w:rtl/>
        </w:rPr>
        <w:t xml:space="preserve"> </w:t>
      </w:r>
      <w:bookmarkStart w:id="19779" w:name="_ETM_Q39_192360"/>
      <w:bookmarkEnd w:id="19779"/>
      <w:r>
        <w:rPr>
          <w:rtl/>
        </w:rPr>
        <w:t xml:space="preserve">אז </w:t>
      </w:r>
      <w:bookmarkStart w:id="19780" w:name="_ETM_Q39_192509"/>
      <w:bookmarkEnd w:id="19780"/>
      <w:r>
        <w:rPr>
          <w:rtl/>
        </w:rPr>
        <w:t xml:space="preserve">קודם </w:t>
      </w:r>
      <w:bookmarkStart w:id="19781" w:name="_ETM_Q39_192719"/>
      <w:bookmarkEnd w:id="19781"/>
      <w:r>
        <w:rPr>
          <w:rtl/>
        </w:rPr>
        <w:t>כ</w:t>
      </w:r>
      <w:r>
        <w:rPr>
          <w:rFonts w:hint="cs"/>
          <w:rtl/>
        </w:rPr>
        <w:t>ו</w:t>
      </w:r>
      <w:r>
        <w:rPr>
          <w:rtl/>
        </w:rPr>
        <w:t>ל</w:t>
      </w:r>
      <w:r>
        <w:rPr>
          <w:rFonts w:hint="cs"/>
          <w:rtl/>
        </w:rPr>
        <w:t>,</w:t>
      </w:r>
      <w:r>
        <w:rPr>
          <w:rtl/>
        </w:rPr>
        <w:t xml:space="preserve"> </w:t>
      </w:r>
      <w:bookmarkStart w:id="19782" w:name="_ETM_Q39_192900"/>
      <w:bookmarkEnd w:id="19782"/>
      <w:r>
        <w:rPr>
          <w:rtl/>
        </w:rPr>
        <w:t xml:space="preserve">גם </w:t>
      </w:r>
      <w:bookmarkStart w:id="19783" w:name="_ETM_Q39_193079"/>
      <w:bookmarkEnd w:id="19783"/>
      <w:r>
        <w:rPr>
          <w:rtl/>
        </w:rPr>
        <w:t xml:space="preserve">היום </w:t>
      </w:r>
      <w:bookmarkStart w:id="19784" w:name="_ETM_Q39_193379"/>
      <w:bookmarkEnd w:id="19784"/>
      <w:r>
        <w:rPr>
          <w:rtl/>
        </w:rPr>
        <w:t xml:space="preserve">יש </w:t>
      </w:r>
      <w:bookmarkStart w:id="19785" w:name="_ETM_Q39_193829"/>
      <w:bookmarkEnd w:id="19785"/>
      <w:r>
        <w:rPr>
          <w:rtl/>
        </w:rPr>
        <w:t xml:space="preserve">דרך </w:t>
      </w:r>
      <w:bookmarkStart w:id="19786" w:name="_ETM_Q39_194519"/>
      <w:bookmarkEnd w:id="19786"/>
      <w:r>
        <w:rPr>
          <w:rtl/>
        </w:rPr>
        <w:t xml:space="preserve">לעשות </w:t>
      </w:r>
      <w:bookmarkStart w:id="19787" w:name="_ETM_Q39_194999"/>
      <w:bookmarkEnd w:id="19787"/>
      <w:r>
        <w:rPr>
          <w:rtl/>
        </w:rPr>
        <w:t xml:space="preserve">את </w:t>
      </w:r>
      <w:bookmarkStart w:id="19788" w:name="_ETM_Q39_195119"/>
      <w:bookmarkEnd w:id="19788"/>
      <w:r>
        <w:rPr>
          <w:rtl/>
        </w:rPr>
        <w:t>הדברים</w:t>
      </w:r>
      <w:r>
        <w:rPr>
          <w:rFonts w:hint="cs"/>
          <w:rtl/>
        </w:rPr>
        <w:t xml:space="preserve"> – דרך </w:t>
      </w:r>
      <w:bookmarkStart w:id="19789" w:name="_ETM_Q39_197213"/>
      <w:bookmarkEnd w:id="19789"/>
      <w:r>
        <w:rPr>
          <w:rFonts w:hint="cs"/>
          <w:rtl/>
        </w:rPr>
        <w:t xml:space="preserve">אגב, </w:t>
      </w:r>
      <w:bookmarkStart w:id="19790" w:name="_ETM_Q39_196400"/>
      <w:bookmarkStart w:id="19791" w:name="_ETM_Q39_196939"/>
      <w:bookmarkStart w:id="19792" w:name="_ETM_Q39_197300"/>
      <w:bookmarkStart w:id="19793" w:name="_ETM_Q39_197539"/>
      <w:bookmarkStart w:id="19794" w:name="_ETM_Q39_197720"/>
      <w:bookmarkEnd w:id="19790"/>
      <w:bookmarkEnd w:id="19791"/>
      <w:bookmarkEnd w:id="19792"/>
      <w:bookmarkEnd w:id="19793"/>
      <w:bookmarkEnd w:id="19794"/>
      <w:r>
        <w:rPr>
          <w:rtl/>
        </w:rPr>
        <w:t xml:space="preserve">בשיתוף </w:t>
      </w:r>
      <w:bookmarkStart w:id="19795" w:name="_ETM_Q39_198109"/>
      <w:bookmarkEnd w:id="19795"/>
      <w:r>
        <w:rPr>
          <w:rtl/>
        </w:rPr>
        <w:t xml:space="preserve">פעולה </w:t>
      </w:r>
      <w:bookmarkStart w:id="19796" w:name="_ETM_Q39_198529"/>
      <w:bookmarkEnd w:id="19796"/>
      <w:r>
        <w:rPr>
          <w:rtl/>
        </w:rPr>
        <w:t xml:space="preserve">עם </w:t>
      </w:r>
      <w:bookmarkStart w:id="19797" w:name="_ETM_Q39_198679"/>
      <w:bookmarkEnd w:id="19797"/>
      <w:r>
        <w:rPr>
          <w:rtl/>
        </w:rPr>
        <w:t xml:space="preserve">הייעוץ </w:t>
      </w:r>
      <w:bookmarkStart w:id="19798" w:name="_ETM_Q39_198949"/>
      <w:bookmarkEnd w:id="19798"/>
      <w:r>
        <w:rPr>
          <w:rtl/>
        </w:rPr>
        <w:t>המשפטי</w:t>
      </w:r>
      <w:r>
        <w:rPr>
          <w:rFonts w:hint="cs"/>
          <w:rtl/>
        </w:rPr>
        <w:t>,</w:t>
      </w:r>
      <w:r>
        <w:rPr>
          <w:rtl/>
        </w:rPr>
        <w:t xml:space="preserve"> </w:t>
      </w:r>
      <w:bookmarkStart w:id="19799" w:name="_ETM_Q39_199880"/>
      <w:bookmarkEnd w:id="19799"/>
      <w:r>
        <w:rPr>
          <w:rtl/>
        </w:rPr>
        <w:t xml:space="preserve">משום </w:t>
      </w:r>
      <w:bookmarkStart w:id="19800" w:name="_ETM_Q39_200180"/>
      <w:bookmarkEnd w:id="19800"/>
      <w:r>
        <w:rPr>
          <w:rtl/>
        </w:rPr>
        <w:t>ש</w:t>
      </w:r>
      <w:bookmarkStart w:id="19801" w:name="_ETM_Q39_200660"/>
      <w:bookmarkEnd w:id="19801"/>
      <w:r>
        <w:rPr>
          <w:rtl/>
        </w:rPr>
        <w:t xml:space="preserve">כמו </w:t>
      </w:r>
      <w:bookmarkStart w:id="19802" w:name="_ETM_Q39_200840"/>
      <w:bookmarkEnd w:id="19802"/>
      <w:r>
        <w:rPr>
          <w:rtl/>
        </w:rPr>
        <w:t>שאמרתי</w:t>
      </w:r>
      <w:r>
        <w:rPr>
          <w:rFonts w:hint="cs"/>
          <w:rtl/>
        </w:rPr>
        <w:t>,</w:t>
      </w:r>
      <w:r>
        <w:rPr>
          <w:rtl/>
        </w:rPr>
        <w:t xml:space="preserve"> </w:t>
      </w:r>
      <w:bookmarkStart w:id="19803" w:name="_ETM_Q39_201349"/>
      <w:bookmarkEnd w:id="19803"/>
      <w:r>
        <w:rPr>
          <w:rtl/>
        </w:rPr>
        <w:t xml:space="preserve">אנחנו </w:t>
      </w:r>
      <w:bookmarkStart w:id="19804" w:name="_ETM_Q39_201650"/>
      <w:bookmarkEnd w:id="19804"/>
      <w:r>
        <w:rPr>
          <w:rtl/>
        </w:rPr>
        <w:t xml:space="preserve">לא </w:t>
      </w:r>
      <w:bookmarkStart w:id="19805" w:name="_ETM_Q39_201800"/>
      <w:bookmarkEnd w:id="19805"/>
      <w:r>
        <w:rPr>
          <w:rtl/>
        </w:rPr>
        <w:t xml:space="preserve">לבד </w:t>
      </w:r>
      <w:bookmarkStart w:id="19806" w:name="_ETM_Q39_202099"/>
      <w:bookmarkEnd w:id="19806"/>
      <w:r>
        <w:rPr>
          <w:rtl/>
        </w:rPr>
        <w:t>בעולם</w:t>
      </w:r>
      <w:r>
        <w:rPr>
          <w:rFonts w:hint="cs"/>
          <w:rtl/>
        </w:rPr>
        <w:t>,</w:t>
      </w:r>
      <w:r>
        <w:rPr>
          <w:rtl/>
        </w:rPr>
        <w:t xml:space="preserve"> </w:t>
      </w:r>
      <w:bookmarkStart w:id="19807" w:name="_ETM_Q39_203339"/>
      <w:bookmarkEnd w:id="19807"/>
      <w:r>
        <w:rPr>
          <w:rtl/>
        </w:rPr>
        <w:t xml:space="preserve">ויש </w:t>
      </w:r>
      <w:bookmarkStart w:id="19808" w:name="_ETM_Q39_203730"/>
      <w:bookmarkEnd w:id="19808"/>
      <w:r>
        <w:rPr>
          <w:rtl/>
        </w:rPr>
        <w:t xml:space="preserve">גם </w:t>
      </w:r>
      <w:bookmarkStart w:id="19809" w:name="_ETM_Q39_203939"/>
      <w:bookmarkEnd w:id="19809"/>
      <w:r>
        <w:rPr>
          <w:rFonts w:hint="cs"/>
          <w:rtl/>
        </w:rPr>
        <w:t>מערכת</w:t>
      </w:r>
      <w:r>
        <w:rPr>
          <w:rtl/>
        </w:rPr>
        <w:t xml:space="preserve"> </w:t>
      </w:r>
      <w:bookmarkStart w:id="19810" w:name="_ETM_Q39_204060"/>
      <w:bookmarkEnd w:id="19810"/>
      <w:r>
        <w:rPr>
          <w:rtl/>
        </w:rPr>
        <w:t xml:space="preserve">משפט </w:t>
      </w:r>
      <w:bookmarkStart w:id="19811" w:name="_ETM_Q39_204509"/>
      <w:bookmarkEnd w:id="19811"/>
      <w:r>
        <w:rPr>
          <w:rtl/>
        </w:rPr>
        <w:t>בי</w:t>
      </w:r>
      <w:r>
        <w:rPr>
          <w:rFonts w:hint="cs"/>
          <w:rtl/>
        </w:rPr>
        <w:t>ן-</w:t>
      </w:r>
      <w:r>
        <w:rPr>
          <w:rtl/>
        </w:rPr>
        <w:t>לאומית</w:t>
      </w:r>
      <w:r>
        <w:rPr>
          <w:rFonts w:hint="cs"/>
          <w:rtl/>
        </w:rPr>
        <w:t>,</w:t>
      </w:r>
      <w:r>
        <w:rPr>
          <w:rtl/>
        </w:rPr>
        <w:t xml:space="preserve"> </w:t>
      </w:r>
      <w:bookmarkStart w:id="19812" w:name="_ETM_Q39_206310"/>
      <w:bookmarkEnd w:id="19812"/>
      <w:r>
        <w:rPr>
          <w:rtl/>
        </w:rPr>
        <w:t>וכש</w:t>
      </w:r>
      <w:bookmarkStart w:id="19813" w:name="_ETM_Q39_207570"/>
      <w:bookmarkEnd w:id="19813"/>
      <w:r>
        <w:rPr>
          <w:rtl/>
        </w:rPr>
        <w:t xml:space="preserve">יש </w:t>
      </w:r>
      <w:bookmarkStart w:id="19814" w:name="_ETM_Q39_207870"/>
      <w:bookmarkEnd w:id="19814"/>
      <w:r>
        <w:rPr>
          <w:rtl/>
        </w:rPr>
        <w:t xml:space="preserve">שופטים </w:t>
      </w:r>
      <w:bookmarkStart w:id="19815" w:name="_ETM_Q39_208530"/>
      <w:bookmarkEnd w:id="19815"/>
      <w:r>
        <w:rPr>
          <w:rtl/>
        </w:rPr>
        <w:t xml:space="preserve">שיש </w:t>
      </w:r>
      <w:bookmarkStart w:id="19816" w:name="_ETM_Q39_208800"/>
      <w:bookmarkEnd w:id="19816"/>
      <w:r>
        <w:rPr>
          <w:rtl/>
        </w:rPr>
        <w:t xml:space="preserve">להם </w:t>
      </w:r>
      <w:bookmarkStart w:id="19817" w:name="_ETM_Q39_208980"/>
      <w:bookmarkEnd w:id="19817"/>
      <w:r>
        <w:rPr>
          <w:rtl/>
        </w:rPr>
        <w:t xml:space="preserve">שם </w:t>
      </w:r>
      <w:bookmarkStart w:id="19818" w:name="_ETM_Q39_209310"/>
      <w:bookmarkEnd w:id="19818"/>
      <w:r>
        <w:rPr>
          <w:rtl/>
        </w:rPr>
        <w:t>עולמי</w:t>
      </w:r>
      <w:r>
        <w:rPr>
          <w:rFonts w:hint="cs"/>
          <w:rtl/>
        </w:rPr>
        <w:t xml:space="preserve"> –</w:t>
      </w:r>
      <w:r>
        <w:rPr>
          <w:rtl/>
        </w:rPr>
        <w:t xml:space="preserve"> </w:t>
      </w:r>
      <w:bookmarkStart w:id="19819" w:name="_ETM_Q39_210980"/>
      <w:bookmarkEnd w:id="19819"/>
      <w:r>
        <w:rPr>
          <w:rtl/>
        </w:rPr>
        <w:t xml:space="preserve">לצערי </w:t>
      </w:r>
      <w:bookmarkStart w:id="19820" w:name="_ETM_Q39_211460"/>
      <w:bookmarkEnd w:id="19820"/>
      <w:r>
        <w:rPr>
          <w:rtl/>
        </w:rPr>
        <w:t xml:space="preserve">יש </w:t>
      </w:r>
      <w:bookmarkStart w:id="19821" w:name="_ETM_Q39_211669"/>
      <w:bookmarkEnd w:id="19821"/>
      <w:r>
        <w:rPr>
          <w:rtl/>
        </w:rPr>
        <w:t xml:space="preserve">כאלה </w:t>
      </w:r>
      <w:bookmarkStart w:id="19822" w:name="_ETM_Q39_211909"/>
      <w:bookmarkEnd w:id="19822"/>
      <w:r>
        <w:rPr>
          <w:rtl/>
        </w:rPr>
        <w:t xml:space="preserve">שכבר </w:t>
      </w:r>
      <w:bookmarkStart w:id="19823" w:name="_ETM_Q39_212719"/>
      <w:bookmarkEnd w:id="19823"/>
      <w:r>
        <w:rPr>
          <w:rtl/>
        </w:rPr>
        <w:t xml:space="preserve">הלכו </w:t>
      </w:r>
      <w:bookmarkStart w:id="19824" w:name="_ETM_Q39_213020"/>
      <w:bookmarkEnd w:id="19824"/>
      <w:r>
        <w:rPr>
          <w:rtl/>
        </w:rPr>
        <w:t>לעולמם</w:t>
      </w:r>
      <w:r>
        <w:rPr>
          <w:rFonts w:hint="cs"/>
          <w:rtl/>
        </w:rPr>
        <w:t xml:space="preserve"> –</w:t>
      </w:r>
      <w:r>
        <w:rPr>
          <w:rtl/>
        </w:rPr>
        <w:t xml:space="preserve"> </w:t>
      </w:r>
      <w:bookmarkStart w:id="19825" w:name="_ETM_Q39_214190"/>
      <w:bookmarkEnd w:id="19825"/>
      <w:r>
        <w:rPr>
          <w:rtl/>
        </w:rPr>
        <w:t xml:space="preserve">שעמדו </w:t>
      </w:r>
      <w:bookmarkStart w:id="19826" w:name="_ETM_Q39_214729"/>
      <w:bookmarkEnd w:id="19826"/>
      <w:r>
        <w:rPr>
          <w:rtl/>
        </w:rPr>
        <w:t xml:space="preserve">בראש </w:t>
      </w:r>
      <w:bookmarkStart w:id="19827" w:name="_ETM_Q39_215269"/>
      <w:bookmarkEnd w:id="19827"/>
      <w:r>
        <w:rPr>
          <w:rtl/>
        </w:rPr>
        <w:t xml:space="preserve">ועדות </w:t>
      </w:r>
      <w:bookmarkStart w:id="19828" w:name="_ETM_Q39_216110"/>
      <w:bookmarkEnd w:id="19828"/>
      <w:r>
        <w:rPr>
          <w:rtl/>
        </w:rPr>
        <w:t xml:space="preserve">חקירה </w:t>
      </w:r>
      <w:bookmarkStart w:id="19829" w:name="_ETM_Q39_217659"/>
      <w:bookmarkEnd w:id="19829"/>
      <w:r>
        <w:rPr>
          <w:rtl/>
        </w:rPr>
        <w:t xml:space="preserve">בנושאים </w:t>
      </w:r>
      <w:bookmarkStart w:id="19830" w:name="_ETM_Q39_218530"/>
      <w:bookmarkEnd w:id="19830"/>
      <w:r>
        <w:rPr>
          <w:rtl/>
        </w:rPr>
        <w:t xml:space="preserve">ביטחוניים </w:t>
      </w:r>
      <w:bookmarkStart w:id="19831" w:name="_ETM_Q39_219879"/>
      <w:bookmarkEnd w:id="19831"/>
      <w:r>
        <w:rPr>
          <w:rtl/>
        </w:rPr>
        <w:t>ומדיניים</w:t>
      </w:r>
      <w:r>
        <w:rPr>
          <w:rFonts w:hint="cs"/>
          <w:rtl/>
        </w:rPr>
        <w:t>,</w:t>
      </w:r>
      <w:r>
        <w:rPr>
          <w:rtl/>
        </w:rPr>
        <w:t xml:space="preserve"> </w:t>
      </w:r>
      <w:bookmarkStart w:id="19832" w:name="_ETM_Q39_222220"/>
      <w:bookmarkEnd w:id="19832"/>
      <w:r>
        <w:rPr>
          <w:rtl/>
        </w:rPr>
        <w:t xml:space="preserve">השם </w:t>
      </w:r>
      <w:bookmarkStart w:id="19833" w:name="_ETM_Q39_222729"/>
      <w:bookmarkEnd w:id="19833"/>
      <w:r>
        <w:rPr>
          <w:rtl/>
        </w:rPr>
        <w:t xml:space="preserve">שלהם </w:t>
      </w:r>
      <w:bookmarkStart w:id="19834" w:name="_ETM_Q39_223120"/>
      <w:bookmarkEnd w:id="19834"/>
      <w:r>
        <w:rPr>
          <w:rtl/>
        </w:rPr>
        <w:t xml:space="preserve">הלך </w:t>
      </w:r>
      <w:bookmarkStart w:id="19835" w:name="_ETM_Q39_223390"/>
      <w:bookmarkEnd w:id="19835"/>
      <w:r>
        <w:rPr>
          <w:rtl/>
        </w:rPr>
        <w:t xml:space="preserve">לפניהם </w:t>
      </w:r>
      <w:bookmarkStart w:id="19836" w:name="_ETM_Q39_225310"/>
      <w:bookmarkEnd w:id="19836"/>
      <w:r>
        <w:rPr>
          <w:rtl/>
        </w:rPr>
        <w:t xml:space="preserve">בגלל </w:t>
      </w:r>
      <w:bookmarkStart w:id="19837" w:name="_ETM_Q39_225729"/>
      <w:bookmarkEnd w:id="19837"/>
      <w:r>
        <w:rPr>
          <w:rtl/>
        </w:rPr>
        <w:t xml:space="preserve">שהם </w:t>
      </w:r>
      <w:bookmarkStart w:id="19838" w:name="_ETM_Q39_225940"/>
      <w:bookmarkEnd w:id="19838"/>
      <w:r>
        <w:rPr>
          <w:rtl/>
        </w:rPr>
        <w:t xml:space="preserve">היו </w:t>
      </w:r>
      <w:bookmarkStart w:id="19839" w:name="_ETM_Q39_226120"/>
      <w:bookmarkEnd w:id="19839"/>
      <w:r>
        <w:rPr>
          <w:rtl/>
        </w:rPr>
        <w:t xml:space="preserve">שופטי </w:t>
      </w:r>
      <w:bookmarkStart w:id="19840" w:name="_ETM_Q39_226510"/>
      <w:bookmarkEnd w:id="19840"/>
      <w:r>
        <w:rPr>
          <w:rtl/>
        </w:rPr>
        <w:t xml:space="preserve">בית </w:t>
      </w:r>
      <w:bookmarkStart w:id="19841" w:name="_ETM_Q39_226720"/>
      <w:bookmarkEnd w:id="19841"/>
      <w:r>
        <w:rPr>
          <w:rtl/>
        </w:rPr>
        <w:t xml:space="preserve">המשפט </w:t>
      </w:r>
      <w:bookmarkStart w:id="19842" w:name="_ETM_Q39_227200"/>
      <w:bookmarkEnd w:id="19842"/>
      <w:r>
        <w:rPr>
          <w:rtl/>
        </w:rPr>
        <w:t xml:space="preserve">העליון </w:t>
      </w:r>
      <w:bookmarkStart w:id="19843" w:name="_ETM_Q39_227830"/>
      <w:bookmarkEnd w:id="19843"/>
      <w:r>
        <w:rPr>
          <w:rtl/>
        </w:rPr>
        <w:t xml:space="preserve">ובגלל </w:t>
      </w:r>
      <w:bookmarkStart w:id="19844" w:name="_ETM_Q39_228280"/>
      <w:bookmarkEnd w:id="19844"/>
      <w:r>
        <w:rPr>
          <w:rtl/>
        </w:rPr>
        <w:t xml:space="preserve">שהיה </w:t>
      </w:r>
      <w:bookmarkStart w:id="19845" w:name="_ETM_Q39_228640"/>
      <w:bookmarkEnd w:id="19845"/>
      <w:r>
        <w:rPr>
          <w:rtl/>
        </w:rPr>
        <w:t xml:space="preserve">להם </w:t>
      </w:r>
      <w:bookmarkStart w:id="19846" w:name="_ETM_Q39_228850"/>
      <w:bookmarkEnd w:id="19846"/>
      <w:r>
        <w:rPr>
          <w:rtl/>
        </w:rPr>
        <w:t xml:space="preserve">כבוד </w:t>
      </w:r>
      <w:bookmarkStart w:id="19847" w:name="_ETM_Q39_229390"/>
      <w:bookmarkEnd w:id="19847"/>
      <w:r>
        <w:rPr>
          <w:rtl/>
        </w:rPr>
        <w:t xml:space="preserve">ברמה </w:t>
      </w:r>
      <w:bookmarkStart w:id="19848" w:name="_ETM_Q39_229930"/>
      <w:bookmarkEnd w:id="19848"/>
      <w:r>
        <w:rPr>
          <w:rtl/>
        </w:rPr>
        <w:t>בי</w:t>
      </w:r>
      <w:r>
        <w:rPr>
          <w:rFonts w:hint="cs"/>
          <w:rtl/>
        </w:rPr>
        <w:t>ן-</w:t>
      </w:r>
      <w:r>
        <w:rPr>
          <w:rtl/>
        </w:rPr>
        <w:t xml:space="preserve">לאומית </w:t>
      </w:r>
      <w:bookmarkStart w:id="19849" w:name="_ETM_Q39_230740"/>
      <w:bookmarkEnd w:id="19849"/>
      <w:r>
        <w:rPr>
          <w:rtl/>
        </w:rPr>
        <w:t>ע</w:t>
      </w:r>
      <w:r>
        <w:rPr>
          <w:rFonts w:hint="cs"/>
          <w:rtl/>
        </w:rPr>
        <w:t>ל ידי המערכת</w:t>
      </w:r>
      <w:r>
        <w:rPr>
          <w:rtl/>
        </w:rPr>
        <w:t xml:space="preserve"> </w:t>
      </w:r>
      <w:bookmarkStart w:id="19850" w:name="_ETM_Q39_231159"/>
      <w:bookmarkEnd w:id="19850"/>
      <w:r>
        <w:rPr>
          <w:rtl/>
        </w:rPr>
        <w:t xml:space="preserve">המשפטית </w:t>
      </w:r>
      <w:bookmarkStart w:id="19851" w:name="_ETM_Q39_231610"/>
      <w:bookmarkEnd w:id="19851"/>
      <w:r>
        <w:rPr>
          <w:rtl/>
        </w:rPr>
        <w:t>הבי</w:t>
      </w:r>
      <w:r>
        <w:rPr>
          <w:rFonts w:hint="cs"/>
          <w:rtl/>
        </w:rPr>
        <w:t>ן-</w:t>
      </w:r>
      <w:r>
        <w:rPr>
          <w:rtl/>
        </w:rPr>
        <w:t>לאומית</w:t>
      </w:r>
      <w:r>
        <w:rPr>
          <w:rFonts w:hint="cs"/>
          <w:rtl/>
        </w:rPr>
        <w:t>,</w:t>
      </w:r>
      <w:r>
        <w:rPr>
          <w:rtl/>
        </w:rPr>
        <w:t xml:space="preserve"> </w:t>
      </w:r>
      <w:bookmarkStart w:id="19852" w:name="_ETM_Q39_232979"/>
      <w:bookmarkEnd w:id="19852"/>
      <w:r>
        <w:rPr>
          <w:rtl/>
        </w:rPr>
        <w:t xml:space="preserve">וכשהם </w:t>
      </w:r>
      <w:bookmarkStart w:id="19853" w:name="_ETM_Q39_233610"/>
      <w:bookmarkEnd w:id="19853"/>
      <w:r>
        <w:rPr>
          <w:rtl/>
        </w:rPr>
        <w:t xml:space="preserve">היו </w:t>
      </w:r>
      <w:bookmarkStart w:id="19854" w:name="_ETM_Q39_233910"/>
      <w:bookmarkEnd w:id="19854"/>
      <w:r>
        <w:rPr>
          <w:rtl/>
        </w:rPr>
        <w:t>אומרים</w:t>
      </w:r>
      <w:r>
        <w:rPr>
          <w:rFonts w:hint="cs"/>
          <w:rtl/>
        </w:rPr>
        <w:t xml:space="preserve"> </w:t>
      </w:r>
      <w:r>
        <w:rPr>
          <w:rtl/>
        </w:rPr>
        <w:t xml:space="preserve">– </w:t>
      </w:r>
      <w:bookmarkStart w:id="19855" w:name="_ETM_Q39_234660"/>
      <w:bookmarkEnd w:id="19855"/>
      <w:r>
        <w:rPr>
          <w:rtl/>
        </w:rPr>
        <w:t xml:space="preserve">למשל </w:t>
      </w:r>
      <w:bookmarkStart w:id="19856" w:name="_ETM_Q39_235050"/>
      <w:bookmarkEnd w:id="19856"/>
      <w:r>
        <w:rPr>
          <w:rtl/>
        </w:rPr>
        <w:t xml:space="preserve">השופט </w:t>
      </w:r>
      <w:bookmarkStart w:id="19857" w:name="_ETM_Q39_235440"/>
      <w:bookmarkEnd w:id="19857"/>
      <w:r>
        <w:rPr>
          <w:rtl/>
        </w:rPr>
        <w:t>טירקל</w:t>
      </w:r>
      <w:r>
        <w:rPr>
          <w:rFonts w:hint="cs"/>
          <w:rtl/>
        </w:rPr>
        <w:t>,</w:t>
      </w:r>
      <w:r>
        <w:rPr>
          <w:rtl/>
        </w:rPr>
        <w:t xml:space="preserve"> </w:t>
      </w:r>
      <w:bookmarkStart w:id="19858" w:name="_ETM_Q39_235830"/>
      <w:bookmarkEnd w:id="19858"/>
      <w:r>
        <w:rPr>
          <w:rtl/>
        </w:rPr>
        <w:t>ז</w:t>
      </w:r>
      <w:r>
        <w:rPr>
          <w:rFonts w:hint="cs"/>
          <w:rtl/>
        </w:rPr>
        <w:t>י</w:t>
      </w:r>
      <w:r>
        <w:rPr>
          <w:rtl/>
        </w:rPr>
        <w:t xml:space="preserve">כרונו </w:t>
      </w:r>
      <w:bookmarkStart w:id="19859" w:name="_ETM_Q39_236130"/>
      <w:bookmarkEnd w:id="19859"/>
      <w:r>
        <w:rPr>
          <w:rtl/>
        </w:rPr>
        <w:t>לברכה</w:t>
      </w:r>
      <w:r>
        <w:rPr>
          <w:rFonts w:hint="cs"/>
          <w:rtl/>
        </w:rPr>
        <w:t>,</w:t>
      </w:r>
      <w:r>
        <w:rPr>
          <w:rtl/>
        </w:rPr>
        <w:t xml:space="preserve"> </w:t>
      </w:r>
      <w:bookmarkStart w:id="19860" w:name="_ETM_Q39_237160"/>
      <w:bookmarkEnd w:id="19860"/>
      <w:r>
        <w:rPr>
          <w:rtl/>
        </w:rPr>
        <w:t xml:space="preserve">שעמד </w:t>
      </w:r>
      <w:bookmarkStart w:id="19861" w:name="_ETM_Q39_237640"/>
      <w:bookmarkEnd w:id="19861"/>
      <w:r>
        <w:rPr>
          <w:rtl/>
        </w:rPr>
        <w:t xml:space="preserve">בראש </w:t>
      </w:r>
      <w:bookmarkStart w:id="19862" w:name="_ETM_Q39_237970"/>
      <w:bookmarkEnd w:id="19862"/>
      <w:r>
        <w:rPr>
          <w:rtl/>
        </w:rPr>
        <w:t xml:space="preserve">ועדה </w:t>
      </w:r>
      <w:bookmarkStart w:id="19863" w:name="_ETM_Q39_238360"/>
      <w:bookmarkEnd w:id="19863"/>
      <w:r>
        <w:rPr>
          <w:rtl/>
        </w:rPr>
        <w:t xml:space="preserve">שעסקה </w:t>
      </w:r>
      <w:bookmarkStart w:id="19864" w:name="_ETM_Q39_238990"/>
      <w:bookmarkEnd w:id="19864"/>
      <w:r>
        <w:rPr>
          <w:rtl/>
        </w:rPr>
        <w:t xml:space="preserve">בנושא </w:t>
      </w:r>
      <w:bookmarkStart w:id="19865" w:name="_ETM_Q39_239320"/>
      <w:bookmarkEnd w:id="19865"/>
      <w:r>
        <w:rPr>
          <w:rtl/>
        </w:rPr>
        <w:t xml:space="preserve">של </w:t>
      </w:r>
      <w:bookmarkStart w:id="19866" w:name="_ETM_Q39_239470"/>
      <w:bookmarkEnd w:id="19866"/>
      <w:r>
        <w:rPr>
          <w:rtl/>
        </w:rPr>
        <w:t>המרמרה</w:t>
      </w:r>
      <w:r>
        <w:rPr>
          <w:rFonts w:hint="cs"/>
          <w:rtl/>
        </w:rPr>
        <w:t>,</w:t>
      </w:r>
      <w:r>
        <w:rPr>
          <w:rtl/>
        </w:rPr>
        <w:t xml:space="preserve"> </w:t>
      </w:r>
      <w:bookmarkStart w:id="19867" w:name="_ETM_Q39_241159"/>
      <w:bookmarkEnd w:id="19867"/>
      <w:r>
        <w:rPr>
          <w:rtl/>
        </w:rPr>
        <w:t xml:space="preserve">ברגע </w:t>
      </w:r>
      <w:bookmarkStart w:id="19868" w:name="_ETM_Q39_241670"/>
      <w:bookmarkEnd w:id="19868"/>
      <w:r>
        <w:rPr>
          <w:rtl/>
        </w:rPr>
        <w:t>ש</w:t>
      </w:r>
      <w:r>
        <w:rPr>
          <w:rFonts w:hint="cs"/>
          <w:rtl/>
        </w:rPr>
        <w:t>ה</w:t>
      </w:r>
      <w:r>
        <w:rPr>
          <w:rtl/>
        </w:rPr>
        <w:t xml:space="preserve">שופט </w:t>
      </w:r>
      <w:bookmarkStart w:id="19869" w:name="_ETM_Q39_242299"/>
      <w:bookmarkEnd w:id="19869"/>
      <w:r>
        <w:rPr>
          <w:rFonts w:hint="cs"/>
          <w:rtl/>
        </w:rPr>
        <w:t>טירקל</w:t>
      </w:r>
      <w:r>
        <w:rPr>
          <w:rtl/>
        </w:rPr>
        <w:t xml:space="preserve"> </w:t>
      </w:r>
      <w:bookmarkStart w:id="19870" w:name="_ETM_Q39_242809"/>
      <w:bookmarkEnd w:id="19870"/>
      <w:r>
        <w:rPr>
          <w:rtl/>
        </w:rPr>
        <w:t xml:space="preserve">קבע </w:t>
      </w:r>
      <w:bookmarkStart w:id="19871" w:name="_ETM_Q39_244280"/>
      <w:bookmarkEnd w:id="19871"/>
      <w:r>
        <w:rPr>
          <w:rtl/>
        </w:rPr>
        <w:t xml:space="preserve">ונתן </w:t>
      </w:r>
      <w:bookmarkStart w:id="19872" w:name="_ETM_Q39_244880"/>
      <w:bookmarkEnd w:id="19872"/>
      <w:r>
        <w:rPr>
          <w:rtl/>
        </w:rPr>
        <w:t xml:space="preserve">את </w:t>
      </w:r>
      <w:bookmarkStart w:id="19873" w:name="_ETM_Q39_245000"/>
      <w:bookmarkEnd w:id="19873"/>
      <w:r>
        <w:rPr>
          <w:rtl/>
        </w:rPr>
        <w:t>הגושפנק</w:t>
      </w:r>
      <w:r>
        <w:rPr>
          <w:rFonts w:hint="cs"/>
          <w:rtl/>
        </w:rPr>
        <w:t>ה</w:t>
      </w:r>
      <w:r>
        <w:rPr>
          <w:rtl/>
        </w:rPr>
        <w:t xml:space="preserve"> </w:t>
      </w:r>
      <w:bookmarkStart w:id="19874" w:name="_ETM_Q39_246690"/>
      <w:bookmarkEnd w:id="19874"/>
      <w:r>
        <w:rPr>
          <w:rtl/>
        </w:rPr>
        <w:t xml:space="preserve">לכל </w:t>
      </w:r>
      <w:bookmarkStart w:id="19875" w:name="_ETM_Q39_247080"/>
      <w:bookmarkEnd w:id="19875"/>
      <w:r>
        <w:rPr>
          <w:rtl/>
        </w:rPr>
        <w:t>הפעולות</w:t>
      </w:r>
      <w:r>
        <w:rPr>
          <w:rFonts w:hint="cs"/>
          <w:rtl/>
        </w:rPr>
        <w:t xml:space="preserve"> </w:t>
      </w:r>
      <w:r>
        <w:rPr>
          <w:rtl/>
        </w:rPr>
        <w:t>–</w:t>
      </w:r>
      <w:r>
        <w:rPr>
          <w:rFonts w:hint="cs"/>
          <w:rtl/>
        </w:rPr>
        <w:t xml:space="preserve"> </w:t>
      </w:r>
      <w:bookmarkStart w:id="19876" w:name="_ETM_Q39_247490"/>
      <w:bookmarkEnd w:id="19876"/>
      <w:r>
        <w:rPr>
          <w:rtl/>
        </w:rPr>
        <w:t xml:space="preserve">אנחנו </w:t>
      </w:r>
      <w:bookmarkStart w:id="19877" w:name="_ETM_Q39_247729"/>
      <w:bookmarkEnd w:id="19877"/>
      <w:r>
        <w:rPr>
          <w:rtl/>
        </w:rPr>
        <w:t xml:space="preserve">ידענו </w:t>
      </w:r>
      <w:bookmarkStart w:id="19878" w:name="_ETM_Q39_247999"/>
      <w:bookmarkEnd w:id="19878"/>
      <w:r>
        <w:rPr>
          <w:rtl/>
        </w:rPr>
        <w:t xml:space="preserve">גם </w:t>
      </w:r>
      <w:bookmarkStart w:id="19879" w:name="_ETM_Q39_248149"/>
      <w:bookmarkEnd w:id="19879"/>
      <w:r>
        <w:rPr>
          <w:rtl/>
        </w:rPr>
        <w:t>כ</w:t>
      </w:r>
      <w:r>
        <w:rPr>
          <w:rFonts w:hint="cs"/>
          <w:rtl/>
        </w:rPr>
        <w:t>כה,</w:t>
      </w:r>
      <w:r>
        <w:rPr>
          <w:rtl/>
        </w:rPr>
        <w:t xml:space="preserve"> </w:t>
      </w:r>
      <w:bookmarkStart w:id="19880" w:name="_ETM_Q39_248420"/>
      <w:bookmarkEnd w:id="19880"/>
      <w:r>
        <w:rPr>
          <w:rtl/>
        </w:rPr>
        <w:t xml:space="preserve">אנחנו </w:t>
      </w:r>
      <w:bookmarkStart w:id="19881" w:name="_ETM_Q39_248899"/>
      <w:bookmarkEnd w:id="19881"/>
      <w:r>
        <w:rPr>
          <w:rtl/>
        </w:rPr>
        <w:t xml:space="preserve">את </w:t>
      </w:r>
      <w:bookmarkStart w:id="19882" w:name="_ETM_Q39_248990"/>
      <w:bookmarkEnd w:id="19882"/>
      <w:r>
        <w:rPr>
          <w:rtl/>
        </w:rPr>
        <w:t xml:space="preserve">החיילים </w:t>
      </w:r>
      <w:bookmarkStart w:id="19883" w:name="_ETM_Q39_249319"/>
      <w:bookmarkEnd w:id="19883"/>
      <w:r>
        <w:rPr>
          <w:rtl/>
        </w:rPr>
        <w:t xml:space="preserve">שלנו </w:t>
      </w:r>
      <w:bookmarkStart w:id="19884" w:name="_ETM_Q39_249590"/>
      <w:bookmarkEnd w:id="19884"/>
      <w:r>
        <w:rPr>
          <w:rtl/>
        </w:rPr>
        <w:t>שומרים</w:t>
      </w:r>
      <w:r>
        <w:rPr>
          <w:rFonts w:hint="cs"/>
          <w:rtl/>
        </w:rPr>
        <w:t>.</w:t>
      </w:r>
      <w:bookmarkStart w:id="19885" w:name="_ETM_Q39_251818"/>
      <w:bookmarkEnd w:id="19885"/>
      <w:r>
        <w:rPr>
          <w:rFonts w:hint="cs"/>
          <w:rtl/>
        </w:rPr>
        <w:t xml:space="preserve"> </w:t>
      </w:r>
    </w:p>
    <w:p w:rsidR="00BF1100" w:rsidRDefault="00BF1100" w:rsidP="00BF1100">
      <w:pPr>
        <w:rPr>
          <w:rtl/>
        </w:rPr>
      </w:pPr>
    </w:p>
    <w:p w:rsidR="00632220" w:rsidRDefault="00632220" w:rsidP="00BF1100">
      <w:pPr>
        <w:rPr>
          <w:rtl/>
        </w:rPr>
      </w:pPr>
      <w:r>
        <w:rPr>
          <w:rFonts w:hint="cs"/>
          <w:rtl/>
        </w:rPr>
        <w:t xml:space="preserve">אני </w:t>
      </w:r>
      <w:bookmarkStart w:id="19886" w:name="_ETM_Q39_250130"/>
      <w:bookmarkStart w:id="19887" w:name="_ETM_Q39_250609"/>
      <w:bookmarkEnd w:id="19886"/>
      <w:bookmarkEnd w:id="19887"/>
      <w:r>
        <w:rPr>
          <w:rtl/>
        </w:rPr>
        <w:t xml:space="preserve">לא </w:t>
      </w:r>
      <w:bookmarkStart w:id="19888" w:name="_ETM_Q39_250789"/>
      <w:bookmarkEnd w:id="19888"/>
      <w:r>
        <w:rPr>
          <w:rtl/>
        </w:rPr>
        <w:t xml:space="preserve">נכנס </w:t>
      </w:r>
      <w:bookmarkStart w:id="19889" w:name="_ETM_Q39_251060"/>
      <w:bookmarkEnd w:id="19889"/>
      <w:r>
        <w:rPr>
          <w:rtl/>
        </w:rPr>
        <w:t xml:space="preserve">עכשיו </w:t>
      </w:r>
      <w:bookmarkStart w:id="19890" w:name="_ETM_Q39_251389"/>
      <w:bookmarkStart w:id="19891" w:name="_ETM_Q39_252650"/>
      <w:bookmarkStart w:id="19892" w:name="_ETM_Q39_252950"/>
      <w:bookmarkEnd w:id="19890"/>
      <w:bookmarkEnd w:id="19891"/>
      <w:bookmarkEnd w:id="19892"/>
      <w:r>
        <w:rPr>
          <w:rFonts w:hint="cs"/>
          <w:rtl/>
        </w:rPr>
        <w:t>ל</w:t>
      </w:r>
      <w:r>
        <w:rPr>
          <w:rtl/>
        </w:rPr>
        <w:t xml:space="preserve">התנצלות </w:t>
      </w:r>
      <w:bookmarkStart w:id="19893" w:name="_ETM_Q39_253610"/>
      <w:bookmarkEnd w:id="19893"/>
      <w:r>
        <w:rPr>
          <w:rtl/>
        </w:rPr>
        <w:t xml:space="preserve">של </w:t>
      </w:r>
      <w:bookmarkStart w:id="19894" w:name="_ETM_Q39_253819"/>
      <w:bookmarkEnd w:id="19894"/>
      <w:r>
        <w:rPr>
          <w:rtl/>
        </w:rPr>
        <w:t>ר</w:t>
      </w:r>
      <w:r>
        <w:rPr>
          <w:rFonts w:hint="cs"/>
          <w:rtl/>
        </w:rPr>
        <w:t>אש הממשלה</w:t>
      </w:r>
      <w:r>
        <w:rPr>
          <w:rtl/>
        </w:rPr>
        <w:t xml:space="preserve"> </w:t>
      </w:r>
      <w:bookmarkStart w:id="19895" w:name="_ETM_Q39_254479"/>
      <w:bookmarkEnd w:id="19895"/>
      <w:r>
        <w:rPr>
          <w:rtl/>
        </w:rPr>
        <w:t xml:space="preserve">בפני </w:t>
      </w:r>
      <w:bookmarkStart w:id="19896" w:name="_ETM_Q39_254720"/>
      <w:bookmarkEnd w:id="19896"/>
      <w:r>
        <w:rPr>
          <w:rtl/>
        </w:rPr>
        <w:t>הטורקים</w:t>
      </w:r>
      <w:r>
        <w:rPr>
          <w:rFonts w:hint="cs"/>
          <w:rtl/>
        </w:rPr>
        <w:t>,</w:t>
      </w:r>
      <w:r>
        <w:rPr>
          <w:rtl/>
        </w:rPr>
        <w:t xml:space="preserve"> </w:t>
      </w:r>
      <w:bookmarkStart w:id="19897" w:name="_ETM_Q39_255200"/>
      <w:bookmarkEnd w:id="19897"/>
      <w:r>
        <w:rPr>
          <w:rtl/>
        </w:rPr>
        <w:t>ז</w:t>
      </w:r>
      <w:r>
        <w:rPr>
          <w:rFonts w:hint="cs"/>
          <w:rtl/>
        </w:rPr>
        <w:t>ו</w:t>
      </w:r>
      <w:r>
        <w:rPr>
          <w:rtl/>
        </w:rPr>
        <w:t xml:space="preserve"> </w:t>
      </w:r>
      <w:bookmarkStart w:id="19898" w:name="_ETM_Q39_255470"/>
      <w:bookmarkEnd w:id="19898"/>
      <w:r>
        <w:rPr>
          <w:rtl/>
        </w:rPr>
        <w:t xml:space="preserve">סוגיה </w:t>
      </w:r>
      <w:bookmarkStart w:id="19899" w:name="_ETM_Q39_255830"/>
      <w:bookmarkEnd w:id="19899"/>
      <w:r>
        <w:rPr>
          <w:rtl/>
        </w:rPr>
        <w:t xml:space="preserve">בפני </w:t>
      </w:r>
      <w:bookmarkStart w:id="19900" w:name="_ETM_Q39_256100"/>
      <w:bookmarkEnd w:id="19900"/>
      <w:r>
        <w:rPr>
          <w:rtl/>
        </w:rPr>
        <w:t>עצמה</w:t>
      </w:r>
      <w:r w:rsidR="00BF1100">
        <w:rPr>
          <w:rFonts w:hint="cs"/>
          <w:rtl/>
        </w:rPr>
        <w:t>,</w:t>
      </w:r>
      <w:r>
        <w:rPr>
          <w:rtl/>
        </w:rPr>
        <w:t xml:space="preserve"> </w:t>
      </w:r>
      <w:bookmarkStart w:id="19901" w:name="_ETM_Q39_256400"/>
      <w:bookmarkEnd w:id="19901"/>
      <w:r w:rsidR="00BF1100">
        <w:rPr>
          <w:rFonts w:hint="cs"/>
          <w:rtl/>
        </w:rPr>
        <w:t>ו</w:t>
      </w:r>
      <w:bookmarkStart w:id="19902" w:name="_ETM_Q39_256520"/>
      <w:bookmarkEnd w:id="19902"/>
      <w:r>
        <w:rPr>
          <w:rtl/>
        </w:rPr>
        <w:t xml:space="preserve">אפשר </w:t>
      </w:r>
      <w:bookmarkStart w:id="19903" w:name="_ETM_Q39_256700"/>
      <w:bookmarkEnd w:id="19903"/>
      <w:r>
        <w:rPr>
          <w:rtl/>
        </w:rPr>
        <w:t xml:space="preserve">להתווכח </w:t>
      </w:r>
      <w:bookmarkStart w:id="19904" w:name="_ETM_Q39_257150"/>
      <w:bookmarkEnd w:id="19904"/>
      <w:r>
        <w:rPr>
          <w:rtl/>
        </w:rPr>
        <w:t xml:space="preserve">על </w:t>
      </w:r>
      <w:bookmarkStart w:id="19905" w:name="_ETM_Q39_257270"/>
      <w:bookmarkEnd w:id="19905"/>
      <w:r>
        <w:rPr>
          <w:rtl/>
        </w:rPr>
        <w:t>זה</w:t>
      </w:r>
      <w:r w:rsidR="00BF1100">
        <w:rPr>
          <w:rFonts w:hint="cs"/>
          <w:rtl/>
        </w:rPr>
        <w:t>,</w:t>
      </w:r>
      <w:r>
        <w:rPr>
          <w:rtl/>
        </w:rPr>
        <w:t xml:space="preserve"> </w:t>
      </w:r>
      <w:bookmarkStart w:id="19906" w:name="_ETM_Q39_257689"/>
      <w:bookmarkEnd w:id="19906"/>
      <w:r>
        <w:rPr>
          <w:rtl/>
        </w:rPr>
        <w:t xml:space="preserve">למה </w:t>
      </w:r>
      <w:bookmarkStart w:id="19907" w:name="_ETM_Q39_258080"/>
      <w:bookmarkEnd w:id="19907"/>
      <w:r>
        <w:rPr>
          <w:rtl/>
        </w:rPr>
        <w:t xml:space="preserve">הוא </w:t>
      </w:r>
      <w:bookmarkStart w:id="19908" w:name="_ETM_Q39_258170"/>
      <w:bookmarkEnd w:id="19908"/>
      <w:r>
        <w:rPr>
          <w:rtl/>
        </w:rPr>
        <w:t xml:space="preserve">התנצל </w:t>
      </w:r>
      <w:bookmarkStart w:id="19909" w:name="_ETM_Q39_258590"/>
      <w:bookmarkEnd w:id="19909"/>
      <w:r>
        <w:rPr>
          <w:rtl/>
        </w:rPr>
        <w:t xml:space="preserve">ולמה </w:t>
      </w:r>
      <w:bookmarkStart w:id="19910" w:name="_ETM_Q39_258920"/>
      <w:bookmarkEnd w:id="19910"/>
      <w:r>
        <w:rPr>
          <w:rtl/>
        </w:rPr>
        <w:t xml:space="preserve">מדינת </w:t>
      </w:r>
      <w:bookmarkStart w:id="19911" w:name="_ETM_Q39_259130"/>
      <w:bookmarkEnd w:id="19911"/>
      <w:r>
        <w:rPr>
          <w:rtl/>
        </w:rPr>
        <w:t xml:space="preserve">ישראל </w:t>
      </w:r>
      <w:bookmarkStart w:id="19912" w:name="_ETM_Q39_259430"/>
      <w:bookmarkEnd w:id="19912"/>
      <w:r>
        <w:rPr>
          <w:rtl/>
        </w:rPr>
        <w:t xml:space="preserve">שילמה </w:t>
      </w:r>
      <w:bookmarkStart w:id="19913" w:name="_ETM_Q39_259729"/>
      <w:bookmarkEnd w:id="19913"/>
      <w:r>
        <w:rPr>
          <w:rtl/>
        </w:rPr>
        <w:t>כמעט</w:t>
      </w:r>
      <w:bookmarkStart w:id="19914" w:name="_ETM_Q39_260000"/>
      <w:bookmarkEnd w:id="19914"/>
      <w:r>
        <w:rPr>
          <w:rFonts w:hint="cs"/>
          <w:rtl/>
        </w:rPr>
        <w:t xml:space="preserve"> 20 מיליון</w:t>
      </w:r>
      <w:r>
        <w:rPr>
          <w:rtl/>
        </w:rPr>
        <w:t xml:space="preserve"> </w:t>
      </w:r>
      <w:bookmarkStart w:id="19915" w:name="_ETM_Q39_260479"/>
      <w:bookmarkEnd w:id="19915"/>
      <w:r>
        <w:rPr>
          <w:rtl/>
        </w:rPr>
        <w:t xml:space="preserve">דולר </w:t>
      </w:r>
      <w:bookmarkStart w:id="19916" w:name="_ETM_Q39_260810"/>
      <w:bookmarkEnd w:id="19916"/>
      <w:r>
        <w:rPr>
          <w:rtl/>
        </w:rPr>
        <w:t xml:space="preserve">לקרן </w:t>
      </w:r>
      <w:bookmarkStart w:id="19917" w:name="_ETM_Q39_261229"/>
      <w:bookmarkEnd w:id="19917"/>
      <w:r>
        <w:rPr>
          <w:rtl/>
        </w:rPr>
        <w:t xml:space="preserve">פיצויים </w:t>
      </w:r>
      <w:bookmarkStart w:id="19918" w:name="_ETM_Q39_261920"/>
      <w:bookmarkEnd w:id="19918"/>
      <w:r>
        <w:rPr>
          <w:rtl/>
        </w:rPr>
        <w:t>ל</w:t>
      </w:r>
      <w:bookmarkStart w:id="19919" w:name="_ETM_Q39_262729"/>
      <w:bookmarkEnd w:id="19919"/>
      <w:r>
        <w:rPr>
          <w:rtl/>
        </w:rPr>
        <w:t xml:space="preserve">משפחות </w:t>
      </w:r>
      <w:bookmarkStart w:id="19920" w:name="_ETM_Q39_263270"/>
      <w:bookmarkEnd w:id="19920"/>
      <w:r>
        <w:rPr>
          <w:rtl/>
        </w:rPr>
        <w:t>הנפגעות</w:t>
      </w:r>
      <w:r>
        <w:rPr>
          <w:rFonts w:hint="cs"/>
          <w:rtl/>
        </w:rPr>
        <w:t>,</w:t>
      </w:r>
      <w:r>
        <w:rPr>
          <w:rtl/>
        </w:rPr>
        <w:t xml:space="preserve"> </w:t>
      </w:r>
      <w:bookmarkStart w:id="19921" w:name="_ETM_Q39_264170"/>
      <w:bookmarkEnd w:id="19921"/>
      <w:r>
        <w:rPr>
          <w:rtl/>
        </w:rPr>
        <w:t xml:space="preserve">והשיחה </w:t>
      </w:r>
      <w:bookmarkStart w:id="19922" w:name="_ETM_Q39_264830"/>
      <w:bookmarkEnd w:id="19922"/>
      <w:r>
        <w:rPr>
          <w:rtl/>
        </w:rPr>
        <w:t xml:space="preserve">הזאת </w:t>
      </w:r>
      <w:bookmarkStart w:id="19923" w:name="_ETM_Q39_265100"/>
      <w:bookmarkEnd w:id="19923"/>
      <w:r>
        <w:rPr>
          <w:rtl/>
        </w:rPr>
        <w:t xml:space="preserve">שהייתה </w:t>
      </w:r>
      <w:bookmarkStart w:id="19924" w:name="_ETM_Q39_265880"/>
      <w:bookmarkEnd w:id="19924"/>
      <w:r>
        <w:rPr>
          <w:rtl/>
        </w:rPr>
        <w:t xml:space="preserve">עם </w:t>
      </w:r>
      <w:bookmarkStart w:id="19925" w:name="_ETM_Q39_266030"/>
      <w:bookmarkEnd w:id="19925"/>
      <w:r>
        <w:rPr>
          <w:rtl/>
        </w:rPr>
        <w:t xml:space="preserve">אובמה </w:t>
      </w:r>
      <w:bookmarkStart w:id="19926" w:name="_ETM_Q39_266450"/>
      <w:bookmarkEnd w:id="19926"/>
      <w:r>
        <w:rPr>
          <w:rtl/>
        </w:rPr>
        <w:t>ב-20</w:t>
      </w:r>
      <w:r>
        <w:rPr>
          <w:rFonts w:hint="cs"/>
          <w:rtl/>
        </w:rPr>
        <w:t>1</w:t>
      </w:r>
      <w:r>
        <w:rPr>
          <w:rtl/>
        </w:rPr>
        <w:t>3</w:t>
      </w:r>
      <w:r>
        <w:rPr>
          <w:rFonts w:hint="cs"/>
          <w:rtl/>
        </w:rPr>
        <w:t xml:space="preserve">. </w:t>
      </w:r>
      <w:bookmarkStart w:id="19927" w:name="_ETM_Q39_267110"/>
      <w:bookmarkEnd w:id="19927"/>
      <w:r>
        <w:rPr>
          <w:rtl/>
        </w:rPr>
        <w:t xml:space="preserve">אפשר </w:t>
      </w:r>
      <w:bookmarkStart w:id="19928" w:name="_ETM_Q39_267380"/>
      <w:bookmarkEnd w:id="19928"/>
      <w:r>
        <w:rPr>
          <w:rtl/>
        </w:rPr>
        <w:t xml:space="preserve">לדבר </w:t>
      </w:r>
      <w:bookmarkStart w:id="19929" w:name="_ETM_Q39_267680"/>
      <w:bookmarkEnd w:id="19929"/>
      <w:r>
        <w:rPr>
          <w:rtl/>
        </w:rPr>
        <w:t>הכ</w:t>
      </w:r>
      <w:r>
        <w:rPr>
          <w:rFonts w:hint="cs"/>
          <w:rtl/>
        </w:rPr>
        <w:t>ו</w:t>
      </w:r>
      <w:r>
        <w:rPr>
          <w:rtl/>
        </w:rPr>
        <w:t>ל</w:t>
      </w:r>
      <w:r>
        <w:rPr>
          <w:rFonts w:hint="cs"/>
          <w:rtl/>
        </w:rPr>
        <w:t>,</w:t>
      </w:r>
      <w:r>
        <w:rPr>
          <w:rtl/>
        </w:rPr>
        <w:t xml:space="preserve"> </w:t>
      </w:r>
      <w:bookmarkStart w:id="19930" w:name="_ETM_Q39_268009"/>
      <w:bookmarkEnd w:id="19930"/>
      <w:r>
        <w:rPr>
          <w:rtl/>
        </w:rPr>
        <w:t xml:space="preserve">אנחנו </w:t>
      </w:r>
      <w:bookmarkStart w:id="19931" w:name="_ETM_Q39_268250"/>
      <w:bookmarkEnd w:id="19931"/>
      <w:r>
        <w:rPr>
          <w:rtl/>
        </w:rPr>
        <w:t xml:space="preserve">יודעים </w:t>
      </w:r>
      <w:bookmarkStart w:id="19932" w:name="_ETM_Q39_268430"/>
      <w:bookmarkEnd w:id="19932"/>
      <w:r>
        <w:rPr>
          <w:rtl/>
        </w:rPr>
        <w:t>היסטוריה</w:t>
      </w:r>
      <w:r>
        <w:rPr>
          <w:rFonts w:hint="cs"/>
          <w:rtl/>
        </w:rPr>
        <w:t>.</w:t>
      </w:r>
      <w:r>
        <w:rPr>
          <w:rtl/>
        </w:rPr>
        <w:t xml:space="preserve"> </w:t>
      </w:r>
      <w:bookmarkStart w:id="19933" w:name="_ETM_Q39_269560"/>
      <w:bookmarkEnd w:id="19933"/>
      <w:r>
        <w:rPr>
          <w:rtl/>
        </w:rPr>
        <w:t xml:space="preserve">אני </w:t>
      </w:r>
      <w:bookmarkStart w:id="19934" w:name="_ETM_Q39_269770"/>
      <w:bookmarkEnd w:id="19934"/>
      <w:r>
        <w:rPr>
          <w:rtl/>
        </w:rPr>
        <w:t xml:space="preserve">מדבר </w:t>
      </w:r>
      <w:bookmarkStart w:id="19935" w:name="_ETM_Q39_270069"/>
      <w:bookmarkEnd w:id="19935"/>
      <w:r>
        <w:rPr>
          <w:rtl/>
        </w:rPr>
        <w:t xml:space="preserve">על </w:t>
      </w:r>
      <w:bookmarkStart w:id="19936" w:name="_ETM_Q39_270190"/>
      <w:bookmarkEnd w:id="19936"/>
      <w:r>
        <w:rPr>
          <w:rtl/>
        </w:rPr>
        <w:t>ה</w:t>
      </w:r>
      <w:bookmarkStart w:id="19937" w:name="_ETM_Q39_270910"/>
      <w:bookmarkEnd w:id="19937"/>
      <w:r>
        <w:rPr>
          <w:rFonts w:hint="cs"/>
          <w:rtl/>
        </w:rPr>
        <w:t>ו</w:t>
      </w:r>
      <w:r>
        <w:rPr>
          <w:rtl/>
        </w:rPr>
        <w:t xml:space="preserve">ועדה </w:t>
      </w:r>
      <w:bookmarkStart w:id="19938" w:name="_ETM_Q39_271990"/>
      <w:bookmarkEnd w:id="19938"/>
      <w:r>
        <w:rPr>
          <w:rtl/>
        </w:rPr>
        <w:t xml:space="preserve">שהייתה </w:t>
      </w:r>
      <w:bookmarkStart w:id="19939" w:name="_ETM_Q39_272410"/>
      <w:bookmarkEnd w:id="19939"/>
      <w:r>
        <w:rPr>
          <w:rtl/>
        </w:rPr>
        <w:t>בראשו</w:t>
      </w:r>
      <w:r>
        <w:rPr>
          <w:rFonts w:hint="cs"/>
          <w:rtl/>
        </w:rPr>
        <w:t>תו</w:t>
      </w:r>
      <w:r>
        <w:rPr>
          <w:rtl/>
        </w:rPr>
        <w:t xml:space="preserve"> </w:t>
      </w:r>
      <w:bookmarkStart w:id="19940" w:name="_ETM_Q39_272770"/>
      <w:bookmarkEnd w:id="19940"/>
      <w:r>
        <w:rPr>
          <w:rtl/>
        </w:rPr>
        <w:t xml:space="preserve">של </w:t>
      </w:r>
      <w:bookmarkStart w:id="19941" w:name="_ETM_Q39_272950"/>
      <w:bookmarkEnd w:id="19941"/>
      <w:r>
        <w:rPr>
          <w:rFonts w:hint="cs"/>
          <w:rtl/>
        </w:rPr>
        <w:t>ה</w:t>
      </w:r>
      <w:r>
        <w:rPr>
          <w:rtl/>
        </w:rPr>
        <w:t xml:space="preserve">שופט </w:t>
      </w:r>
      <w:bookmarkStart w:id="19942" w:name="_ETM_Q39_273370"/>
      <w:bookmarkEnd w:id="19942"/>
      <w:r>
        <w:rPr>
          <w:rtl/>
        </w:rPr>
        <w:t xml:space="preserve">המנוח </w:t>
      </w:r>
      <w:bookmarkStart w:id="19943" w:name="_ETM_Q39_273850"/>
      <w:bookmarkEnd w:id="19943"/>
      <w:r>
        <w:rPr>
          <w:rtl/>
        </w:rPr>
        <w:t>ט</w:t>
      </w:r>
      <w:r>
        <w:rPr>
          <w:rFonts w:hint="cs"/>
          <w:rtl/>
        </w:rPr>
        <w:t>ירקל,</w:t>
      </w:r>
      <w:r>
        <w:rPr>
          <w:rtl/>
        </w:rPr>
        <w:t xml:space="preserve"> </w:t>
      </w:r>
      <w:bookmarkStart w:id="19944" w:name="_ETM_Q39_275890"/>
      <w:bookmarkEnd w:id="19944"/>
      <w:r>
        <w:rPr>
          <w:rtl/>
        </w:rPr>
        <w:t xml:space="preserve">שהיה </w:t>
      </w:r>
      <w:bookmarkStart w:id="19945" w:name="_ETM_Q39_278430"/>
      <w:bookmarkEnd w:id="19945"/>
      <w:r>
        <w:rPr>
          <w:rtl/>
        </w:rPr>
        <w:t xml:space="preserve">לו </w:t>
      </w:r>
      <w:bookmarkStart w:id="19946" w:name="_ETM_Q39_278550"/>
      <w:bookmarkEnd w:id="19946"/>
      <w:r>
        <w:rPr>
          <w:rtl/>
        </w:rPr>
        <w:t xml:space="preserve">שם </w:t>
      </w:r>
      <w:bookmarkStart w:id="19947" w:name="_ETM_Q39_278790"/>
      <w:bookmarkEnd w:id="19947"/>
      <w:r>
        <w:rPr>
          <w:rtl/>
        </w:rPr>
        <w:t>עולמי</w:t>
      </w:r>
      <w:r>
        <w:rPr>
          <w:rFonts w:hint="cs"/>
          <w:rtl/>
        </w:rPr>
        <w:t>.</w:t>
      </w:r>
      <w:r>
        <w:rPr>
          <w:rtl/>
        </w:rPr>
        <w:t xml:space="preserve"> </w:t>
      </w:r>
      <w:bookmarkStart w:id="19948" w:name="_ETM_Q39_280039"/>
      <w:bookmarkEnd w:id="19948"/>
      <w:r>
        <w:rPr>
          <w:rtl/>
        </w:rPr>
        <w:t>כש</w:t>
      </w:r>
      <w:bookmarkStart w:id="19949" w:name="_ETM_Q39_280579"/>
      <w:bookmarkEnd w:id="19949"/>
      <w:r>
        <w:rPr>
          <w:rFonts w:hint="cs"/>
          <w:rtl/>
        </w:rPr>
        <w:t>ב</w:t>
      </w:r>
      <w:r>
        <w:rPr>
          <w:rtl/>
        </w:rPr>
        <w:t xml:space="preserve">מערכת </w:t>
      </w:r>
      <w:bookmarkStart w:id="19950" w:name="_ETM_Q39_280819"/>
      <w:bookmarkEnd w:id="19950"/>
      <w:r>
        <w:rPr>
          <w:rtl/>
        </w:rPr>
        <w:t xml:space="preserve">המשפט </w:t>
      </w:r>
      <w:bookmarkStart w:id="19951" w:name="_ETM_Q39_281360"/>
      <w:bookmarkEnd w:id="19951"/>
      <w:r>
        <w:rPr>
          <w:rtl/>
        </w:rPr>
        <w:t>הבי</w:t>
      </w:r>
      <w:r>
        <w:rPr>
          <w:rFonts w:hint="cs"/>
          <w:rtl/>
        </w:rPr>
        <w:t>ן-</w:t>
      </w:r>
      <w:r>
        <w:rPr>
          <w:rtl/>
        </w:rPr>
        <w:t xml:space="preserve">לאומית </w:t>
      </w:r>
      <w:bookmarkStart w:id="19952" w:name="_ETM_Q39_282229"/>
      <w:bookmarkEnd w:id="19952"/>
      <w:r>
        <w:rPr>
          <w:rFonts w:hint="cs"/>
          <w:rtl/>
        </w:rPr>
        <w:t>רא</w:t>
      </w:r>
      <w:r>
        <w:rPr>
          <w:rtl/>
        </w:rPr>
        <w:t xml:space="preserve">ו </w:t>
      </w:r>
      <w:bookmarkStart w:id="19953" w:name="_ETM_Q39_283189"/>
      <w:bookmarkEnd w:id="19953"/>
      <w:r>
        <w:rPr>
          <w:rtl/>
        </w:rPr>
        <w:t xml:space="preserve">שבראש </w:t>
      </w:r>
      <w:bookmarkStart w:id="19954" w:name="_ETM_Q39_283700"/>
      <w:bookmarkEnd w:id="19954"/>
      <w:r>
        <w:rPr>
          <w:rtl/>
        </w:rPr>
        <w:t xml:space="preserve">ועדת </w:t>
      </w:r>
      <w:bookmarkStart w:id="19955" w:name="_ETM_Q39_283969"/>
      <w:bookmarkEnd w:id="19955"/>
      <w:r>
        <w:rPr>
          <w:rtl/>
        </w:rPr>
        <w:t xml:space="preserve">החקירה </w:t>
      </w:r>
      <w:bookmarkStart w:id="19956" w:name="_ETM_Q39_284899"/>
      <w:bookmarkEnd w:id="19956"/>
      <w:r>
        <w:rPr>
          <w:rtl/>
        </w:rPr>
        <w:t xml:space="preserve">שחוקרת </w:t>
      </w:r>
      <w:bookmarkStart w:id="19957" w:name="_ETM_Q39_285950"/>
      <w:bookmarkEnd w:id="19957"/>
      <w:r>
        <w:rPr>
          <w:rtl/>
        </w:rPr>
        <w:t xml:space="preserve">את </w:t>
      </w:r>
      <w:bookmarkStart w:id="19958" w:name="_ETM_Q39_286159"/>
      <w:bookmarkEnd w:id="19958"/>
      <w:r>
        <w:rPr>
          <w:rtl/>
        </w:rPr>
        <w:t xml:space="preserve">נסיבות </w:t>
      </w:r>
      <w:bookmarkStart w:id="19959" w:name="_ETM_Q39_286640"/>
      <w:bookmarkEnd w:id="19959"/>
      <w:r>
        <w:rPr>
          <w:rtl/>
        </w:rPr>
        <w:t xml:space="preserve">האירוע </w:t>
      </w:r>
      <w:bookmarkStart w:id="19960" w:name="_ETM_Q39_287950"/>
      <w:bookmarkEnd w:id="19960"/>
      <w:r>
        <w:rPr>
          <w:rtl/>
        </w:rPr>
        <w:t xml:space="preserve">מכל </w:t>
      </w:r>
      <w:bookmarkStart w:id="19961" w:name="_ETM_Q39_288460"/>
      <w:bookmarkEnd w:id="19961"/>
      <w:r>
        <w:rPr>
          <w:rtl/>
        </w:rPr>
        <w:t xml:space="preserve">הזוויות </w:t>
      </w:r>
      <w:bookmarkStart w:id="19962" w:name="_ETM_Q39_289909"/>
      <w:bookmarkEnd w:id="19962"/>
      <w:r>
        <w:rPr>
          <w:rtl/>
        </w:rPr>
        <w:t xml:space="preserve">ועם </w:t>
      </w:r>
      <w:bookmarkStart w:id="19963" w:name="_ETM_Q39_290360"/>
      <w:bookmarkEnd w:id="19963"/>
      <w:r>
        <w:rPr>
          <w:rtl/>
        </w:rPr>
        <w:t xml:space="preserve">עצמאות </w:t>
      </w:r>
      <w:bookmarkStart w:id="19964" w:name="_ETM_Q39_290990"/>
      <w:bookmarkEnd w:id="19964"/>
      <w:r>
        <w:rPr>
          <w:rtl/>
        </w:rPr>
        <w:t xml:space="preserve">מוחלטת </w:t>
      </w:r>
      <w:bookmarkStart w:id="19965" w:name="_ETM_Q39_292409"/>
      <w:bookmarkEnd w:id="19965"/>
      <w:r>
        <w:rPr>
          <w:rtl/>
        </w:rPr>
        <w:t xml:space="preserve">עמד </w:t>
      </w:r>
      <w:bookmarkStart w:id="19966" w:name="_ETM_Q39_292799"/>
      <w:bookmarkEnd w:id="19966"/>
      <w:r>
        <w:rPr>
          <w:rtl/>
        </w:rPr>
        <w:t>בן</w:t>
      </w:r>
      <w:r>
        <w:rPr>
          <w:rFonts w:hint="cs"/>
          <w:rtl/>
        </w:rPr>
        <w:t xml:space="preserve"> </w:t>
      </w:r>
      <w:r>
        <w:rPr>
          <w:rtl/>
        </w:rPr>
        <w:t xml:space="preserve">אדם </w:t>
      </w:r>
      <w:bookmarkStart w:id="19967" w:name="_ETM_Q39_293310"/>
      <w:bookmarkEnd w:id="19967"/>
      <w:r>
        <w:rPr>
          <w:rtl/>
        </w:rPr>
        <w:t xml:space="preserve">ברמה </w:t>
      </w:r>
      <w:bookmarkStart w:id="19968" w:name="_ETM_Q39_293670"/>
      <w:bookmarkEnd w:id="19968"/>
      <w:r>
        <w:rPr>
          <w:rtl/>
        </w:rPr>
        <w:t>כזאת</w:t>
      </w:r>
      <w:r>
        <w:rPr>
          <w:rFonts w:hint="cs"/>
          <w:rtl/>
        </w:rPr>
        <w:t>,</w:t>
      </w:r>
      <w:r>
        <w:rPr>
          <w:rtl/>
        </w:rPr>
        <w:t xml:space="preserve"> </w:t>
      </w:r>
      <w:bookmarkStart w:id="19969" w:name="_ETM_Q39_295479"/>
      <w:bookmarkEnd w:id="19969"/>
      <w:r>
        <w:rPr>
          <w:rtl/>
        </w:rPr>
        <w:t xml:space="preserve">אני </w:t>
      </w:r>
      <w:bookmarkStart w:id="19970" w:name="_ETM_Q39_295720"/>
      <w:bookmarkEnd w:id="19970"/>
      <w:r>
        <w:rPr>
          <w:rtl/>
        </w:rPr>
        <w:t xml:space="preserve">לא </w:t>
      </w:r>
      <w:bookmarkStart w:id="19971" w:name="_ETM_Q39_295840"/>
      <w:bookmarkEnd w:id="19971"/>
      <w:r>
        <w:rPr>
          <w:rtl/>
        </w:rPr>
        <w:t xml:space="preserve">זוכר </w:t>
      </w:r>
      <w:bookmarkStart w:id="19972" w:name="_ETM_Q39_296049"/>
      <w:bookmarkEnd w:id="19972"/>
      <w:r>
        <w:rPr>
          <w:rtl/>
        </w:rPr>
        <w:t xml:space="preserve">שהייתה </w:t>
      </w:r>
      <w:bookmarkStart w:id="19973" w:name="_ETM_Q39_296320"/>
      <w:bookmarkEnd w:id="19973"/>
      <w:r>
        <w:rPr>
          <w:rtl/>
        </w:rPr>
        <w:t xml:space="preserve">ביקורת </w:t>
      </w:r>
      <w:bookmarkStart w:id="19974" w:name="_ETM_Q39_296740"/>
      <w:bookmarkStart w:id="19975" w:name="_ETM_Q39_297009"/>
      <w:bookmarkEnd w:id="19974"/>
      <w:bookmarkEnd w:id="19975"/>
      <w:r>
        <w:rPr>
          <w:rtl/>
        </w:rPr>
        <w:t>בי</w:t>
      </w:r>
      <w:r>
        <w:rPr>
          <w:rFonts w:hint="cs"/>
          <w:rtl/>
        </w:rPr>
        <w:t>ן-</w:t>
      </w:r>
      <w:r>
        <w:rPr>
          <w:rtl/>
        </w:rPr>
        <w:t xml:space="preserve">לאומית </w:t>
      </w:r>
      <w:bookmarkStart w:id="19976" w:name="_ETM_Q39_297579"/>
      <w:bookmarkEnd w:id="19976"/>
      <w:r>
        <w:rPr>
          <w:rtl/>
        </w:rPr>
        <w:t xml:space="preserve">לוועדה </w:t>
      </w:r>
      <w:bookmarkStart w:id="19977" w:name="_ETM_Q39_298000"/>
      <w:bookmarkEnd w:id="19977"/>
      <w:r>
        <w:rPr>
          <w:rtl/>
        </w:rPr>
        <w:t>הזאת</w:t>
      </w:r>
      <w:r w:rsidR="00BF1100">
        <w:rPr>
          <w:rFonts w:hint="cs"/>
          <w:rtl/>
        </w:rPr>
        <w:t xml:space="preserve"> כלל</w:t>
      </w:r>
      <w:r>
        <w:rPr>
          <w:rFonts w:hint="cs"/>
          <w:rtl/>
        </w:rPr>
        <w:t>.</w:t>
      </w:r>
      <w:r>
        <w:rPr>
          <w:rtl/>
        </w:rPr>
        <w:t xml:space="preserve"> </w:t>
      </w:r>
      <w:bookmarkStart w:id="19978" w:name="_ETM_Q39_299290"/>
      <w:bookmarkEnd w:id="19978"/>
      <w:r>
        <w:rPr>
          <w:rtl/>
        </w:rPr>
        <w:t xml:space="preserve">המשמעות </w:t>
      </w:r>
      <w:bookmarkStart w:id="19979" w:name="_ETM_Q39_299860"/>
      <w:bookmarkEnd w:id="19979"/>
      <w:r>
        <w:rPr>
          <w:rtl/>
        </w:rPr>
        <w:t xml:space="preserve">היא </w:t>
      </w:r>
      <w:bookmarkStart w:id="19980" w:name="_ETM_Q39_301010"/>
      <w:bookmarkEnd w:id="19980"/>
      <w:r>
        <w:rPr>
          <w:rtl/>
        </w:rPr>
        <w:t xml:space="preserve">פשוטה </w:t>
      </w:r>
      <w:bookmarkStart w:id="19981" w:name="_ETM_Q39_301490"/>
      <w:bookmarkEnd w:id="19981"/>
      <w:r>
        <w:rPr>
          <w:rtl/>
        </w:rPr>
        <w:t>מאוד</w:t>
      </w:r>
      <w:r>
        <w:rPr>
          <w:rFonts w:hint="cs"/>
          <w:rtl/>
        </w:rPr>
        <w:t>:</w:t>
      </w:r>
      <w:r>
        <w:rPr>
          <w:rtl/>
        </w:rPr>
        <w:t xml:space="preserve"> </w:t>
      </w:r>
      <w:bookmarkStart w:id="19982" w:name="_ETM_Q39_302619"/>
      <w:bookmarkEnd w:id="19982"/>
      <w:r>
        <w:rPr>
          <w:rtl/>
        </w:rPr>
        <w:t xml:space="preserve">אם </w:t>
      </w:r>
      <w:bookmarkStart w:id="19983" w:name="_ETM_Q39_302919"/>
      <w:bookmarkEnd w:id="19983"/>
      <w:r>
        <w:rPr>
          <w:rtl/>
        </w:rPr>
        <w:t xml:space="preserve">יש </w:t>
      </w:r>
      <w:bookmarkStart w:id="19984" w:name="_ETM_Q39_303159"/>
      <w:bookmarkEnd w:id="19984"/>
      <w:r>
        <w:rPr>
          <w:rtl/>
        </w:rPr>
        <w:t xml:space="preserve">לך </w:t>
      </w:r>
      <w:bookmarkStart w:id="19985" w:name="_ETM_Q39_303399"/>
      <w:bookmarkEnd w:id="19985"/>
      <w:r>
        <w:rPr>
          <w:rtl/>
        </w:rPr>
        <w:t xml:space="preserve">מערכת </w:t>
      </w:r>
      <w:bookmarkStart w:id="19986" w:name="_ETM_Q39_303700"/>
      <w:bookmarkEnd w:id="19986"/>
      <w:r>
        <w:rPr>
          <w:rtl/>
        </w:rPr>
        <w:t xml:space="preserve">משפט </w:t>
      </w:r>
      <w:bookmarkStart w:id="19987" w:name="_ETM_Q39_304149"/>
      <w:bookmarkEnd w:id="19987"/>
      <w:r>
        <w:rPr>
          <w:rtl/>
        </w:rPr>
        <w:t xml:space="preserve">עצמאית </w:t>
      </w:r>
      <w:bookmarkStart w:id="19988" w:name="_ETM_Q39_305979"/>
      <w:bookmarkEnd w:id="19988"/>
      <w:r>
        <w:rPr>
          <w:rtl/>
        </w:rPr>
        <w:t xml:space="preserve">והיא </w:t>
      </w:r>
      <w:bookmarkStart w:id="19989" w:name="_ETM_Q39_306490"/>
      <w:bookmarkEnd w:id="19989"/>
      <w:r>
        <w:rPr>
          <w:rtl/>
        </w:rPr>
        <w:t xml:space="preserve">מקצועית </w:t>
      </w:r>
      <w:bookmarkStart w:id="19990" w:name="_ETM_Q39_308360"/>
      <w:bookmarkEnd w:id="19990"/>
      <w:r>
        <w:rPr>
          <w:rtl/>
        </w:rPr>
        <w:t xml:space="preserve">והיא </w:t>
      </w:r>
      <w:bookmarkStart w:id="19991" w:name="_ETM_Q39_308810"/>
      <w:bookmarkEnd w:id="19991"/>
      <w:r>
        <w:rPr>
          <w:rtl/>
        </w:rPr>
        <w:t xml:space="preserve">עושה </w:t>
      </w:r>
      <w:bookmarkStart w:id="19992" w:name="_ETM_Q39_309200"/>
      <w:bookmarkEnd w:id="19992"/>
      <w:r>
        <w:rPr>
          <w:rtl/>
        </w:rPr>
        <w:t xml:space="preserve">את </w:t>
      </w:r>
      <w:bookmarkStart w:id="19993" w:name="_ETM_Q39_309470"/>
      <w:bookmarkEnd w:id="19993"/>
      <w:r>
        <w:rPr>
          <w:rtl/>
        </w:rPr>
        <w:t xml:space="preserve">עבודתה </w:t>
      </w:r>
      <w:bookmarkStart w:id="19994" w:name="_ETM_Q39_310040"/>
      <w:bookmarkStart w:id="19995" w:name="_ETM_Q39_310190"/>
      <w:bookmarkStart w:id="19996" w:name="_ETM_Q39_310730"/>
      <w:bookmarkEnd w:id="19994"/>
      <w:bookmarkEnd w:id="19995"/>
      <w:bookmarkEnd w:id="19996"/>
      <w:r>
        <w:rPr>
          <w:rtl/>
        </w:rPr>
        <w:t xml:space="preserve">בצורה </w:t>
      </w:r>
      <w:bookmarkStart w:id="19997" w:name="_ETM_Q39_311090"/>
      <w:bookmarkEnd w:id="19997"/>
      <w:r>
        <w:rPr>
          <w:rtl/>
        </w:rPr>
        <w:t>מקצועית</w:t>
      </w:r>
      <w:r>
        <w:rPr>
          <w:rFonts w:hint="cs"/>
          <w:rtl/>
        </w:rPr>
        <w:t>,</w:t>
      </w:r>
      <w:r>
        <w:rPr>
          <w:rtl/>
        </w:rPr>
        <w:t xml:space="preserve"> </w:t>
      </w:r>
      <w:bookmarkStart w:id="19998" w:name="_ETM_Q39_312419"/>
      <w:bookmarkEnd w:id="19998"/>
      <w:r>
        <w:rPr>
          <w:rtl/>
        </w:rPr>
        <w:t xml:space="preserve">אתה </w:t>
      </w:r>
      <w:bookmarkStart w:id="19999" w:name="_ETM_Q39_312660"/>
      <w:bookmarkStart w:id="20000" w:name="_ETM_Q39_312900"/>
      <w:bookmarkStart w:id="20001" w:name="_ETM_Q39_312989"/>
      <w:bookmarkEnd w:id="19999"/>
      <w:bookmarkEnd w:id="20000"/>
      <w:bookmarkEnd w:id="20001"/>
      <w:r>
        <w:rPr>
          <w:rFonts w:hint="cs"/>
          <w:rtl/>
        </w:rPr>
        <w:t>מוגן גם</w:t>
      </w:r>
      <w:r>
        <w:rPr>
          <w:rtl/>
        </w:rPr>
        <w:t xml:space="preserve"> </w:t>
      </w:r>
      <w:bookmarkStart w:id="20002" w:name="_ETM_Q39_314030"/>
      <w:bookmarkEnd w:id="20002"/>
      <w:r>
        <w:rPr>
          <w:rtl/>
        </w:rPr>
        <w:t xml:space="preserve">מפני </w:t>
      </w:r>
      <w:bookmarkStart w:id="20003" w:name="_ETM_Q39_315019"/>
      <w:bookmarkStart w:id="20004" w:name="_ETM_Q39_315439"/>
      <w:bookmarkEnd w:id="20003"/>
      <w:bookmarkEnd w:id="20004"/>
      <w:r>
        <w:rPr>
          <w:rtl/>
        </w:rPr>
        <w:t xml:space="preserve">תביעות </w:t>
      </w:r>
      <w:bookmarkStart w:id="20005" w:name="_ETM_Q39_316220"/>
      <w:bookmarkEnd w:id="20005"/>
      <w:r>
        <w:rPr>
          <w:rtl/>
        </w:rPr>
        <w:t>בי</w:t>
      </w:r>
      <w:r>
        <w:rPr>
          <w:rFonts w:hint="cs"/>
          <w:rtl/>
        </w:rPr>
        <w:t>ן-</w:t>
      </w:r>
      <w:r>
        <w:rPr>
          <w:rtl/>
        </w:rPr>
        <w:t xml:space="preserve">לאומיות </w:t>
      </w:r>
      <w:bookmarkStart w:id="20006" w:name="_ETM_Q39_317470"/>
      <w:bookmarkEnd w:id="20006"/>
      <w:r>
        <w:rPr>
          <w:rtl/>
        </w:rPr>
        <w:t xml:space="preserve">וגם </w:t>
      </w:r>
      <w:bookmarkStart w:id="20007" w:name="_ETM_Q39_317950"/>
      <w:bookmarkEnd w:id="20007"/>
      <w:r w:rsidR="00BF1100">
        <w:rPr>
          <w:rFonts w:hint="cs"/>
          <w:rtl/>
        </w:rPr>
        <w:t xml:space="preserve">מפני </w:t>
      </w:r>
      <w:r>
        <w:rPr>
          <w:rtl/>
        </w:rPr>
        <w:t xml:space="preserve">טענות </w:t>
      </w:r>
      <w:bookmarkStart w:id="20008" w:name="_ETM_Q39_318430"/>
      <w:bookmarkEnd w:id="20008"/>
      <w:r>
        <w:rPr>
          <w:rtl/>
        </w:rPr>
        <w:t xml:space="preserve">בזירה </w:t>
      </w:r>
      <w:bookmarkStart w:id="20009" w:name="_ETM_Q39_318819"/>
      <w:bookmarkEnd w:id="20009"/>
      <w:r>
        <w:rPr>
          <w:rtl/>
        </w:rPr>
        <w:t>הבי</w:t>
      </w:r>
      <w:r>
        <w:rPr>
          <w:rFonts w:hint="cs"/>
          <w:rtl/>
        </w:rPr>
        <w:t>ן-</w:t>
      </w:r>
      <w:r>
        <w:rPr>
          <w:rtl/>
        </w:rPr>
        <w:t>לאומית</w:t>
      </w:r>
      <w:r>
        <w:rPr>
          <w:rFonts w:hint="cs"/>
          <w:rtl/>
        </w:rPr>
        <w:t>,</w:t>
      </w:r>
      <w:r>
        <w:rPr>
          <w:rtl/>
        </w:rPr>
        <w:t xml:space="preserve"> </w:t>
      </w:r>
      <w:bookmarkStart w:id="20010" w:name="_ETM_Q39_320049"/>
      <w:bookmarkEnd w:id="20010"/>
      <w:r>
        <w:rPr>
          <w:rtl/>
        </w:rPr>
        <w:t xml:space="preserve">אפרופו </w:t>
      </w:r>
      <w:bookmarkStart w:id="20011" w:name="_ETM_Q39_320860"/>
      <w:bookmarkEnd w:id="20011"/>
      <w:r>
        <w:rPr>
          <w:rtl/>
        </w:rPr>
        <w:t>ו</w:t>
      </w:r>
      <w:r>
        <w:rPr>
          <w:rFonts w:hint="cs"/>
          <w:rtl/>
        </w:rPr>
        <w:t>טו</w:t>
      </w:r>
      <w:r>
        <w:rPr>
          <w:rtl/>
        </w:rPr>
        <w:t xml:space="preserve"> </w:t>
      </w:r>
      <w:bookmarkStart w:id="20012" w:name="_ETM_Q39_321220"/>
      <w:bookmarkEnd w:id="20012"/>
      <w:r>
        <w:rPr>
          <w:rtl/>
        </w:rPr>
        <w:t xml:space="preserve">אמריקאי </w:t>
      </w:r>
      <w:bookmarkStart w:id="20013" w:name="_ETM_Q39_321610"/>
      <w:bookmarkEnd w:id="20013"/>
      <w:r>
        <w:rPr>
          <w:rtl/>
        </w:rPr>
        <w:t xml:space="preserve">במועצת </w:t>
      </w:r>
      <w:bookmarkStart w:id="20014" w:name="_ETM_Q39_321970"/>
      <w:bookmarkEnd w:id="20014"/>
      <w:r>
        <w:rPr>
          <w:rtl/>
        </w:rPr>
        <w:t>הביטחון</w:t>
      </w:r>
      <w:r>
        <w:rPr>
          <w:rFonts w:hint="cs"/>
          <w:rtl/>
        </w:rPr>
        <w:t>.</w:t>
      </w:r>
      <w:r>
        <w:rPr>
          <w:rtl/>
        </w:rPr>
        <w:t xml:space="preserve"> </w:t>
      </w:r>
      <w:bookmarkStart w:id="20015" w:name="_ETM_Q39_323230"/>
      <w:bookmarkEnd w:id="20015"/>
      <w:r>
        <w:rPr>
          <w:rtl/>
        </w:rPr>
        <w:t xml:space="preserve">אתה </w:t>
      </w:r>
      <w:bookmarkStart w:id="20016" w:name="_ETM_Q39_323409"/>
      <w:bookmarkEnd w:id="20016"/>
      <w:r>
        <w:rPr>
          <w:rtl/>
        </w:rPr>
        <w:t xml:space="preserve">לא </w:t>
      </w:r>
      <w:bookmarkStart w:id="20017" w:name="_ETM_Q39_323500"/>
      <w:bookmarkEnd w:id="20017"/>
      <w:r>
        <w:rPr>
          <w:rtl/>
        </w:rPr>
        <w:t xml:space="preserve">יכול </w:t>
      </w:r>
      <w:bookmarkStart w:id="20018" w:name="_ETM_Q39_323650"/>
      <w:bookmarkEnd w:id="20018"/>
      <w:r>
        <w:rPr>
          <w:rtl/>
        </w:rPr>
        <w:t xml:space="preserve">לעשות </w:t>
      </w:r>
      <w:bookmarkStart w:id="20019" w:name="_ETM_Q39_323889"/>
      <w:bookmarkEnd w:id="20019"/>
      <w:r>
        <w:rPr>
          <w:rtl/>
        </w:rPr>
        <w:t xml:space="preserve">כל </w:t>
      </w:r>
      <w:bookmarkStart w:id="20020" w:name="_ETM_Q39_324099"/>
      <w:bookmarkEnd w:id="20020"/>
      <w:r>
        <w:rPr>
          <w:rtl/>
        </w:rPr>
        <w:t xml:space="preserve">דבר </w:t>
      </w:r>
      <w:bookmarkStart w:id="20021" w:name="_ETM_Q39_324370"/>
      <w:bookmarkEnd w:id="20021"/>
      <w:r>
        <w:rPr>
          <w:rtl/>
        </w:rPr>
        <w:t xml:space="preserve">שבא </w:t>
      </w:r>
      <w:bookmarkStart w:id="20022" w:name="_ETM_Q39_324730"/>
      <w:bookmarkEnd w:id="20022"/>
      <w:r>
        <w:rPr>
          <w:rtl/>
        </w:rPr>
        <w:t xml:space="preserve">לך </w:t>
      </w:r>
      <w:bookmarkStart w:id="20023" w:name="_ETM_Q39_325000"/>
      <w:bookmarkEnd w:id="20023"/>
      <w:r>
        <w:rPr>
          <w:rtl/>
        </w:rPr>
        <w:t xml:space="preserve">ולצפות </w:t>
      </w:r>
      <w:bookmarkStart w:id="20024" w:name="_ETM_Q39_325540"/>
      <w:bookmarkEnd w:id="20024"/>
      <w:r>
        <w:rPr>
          <w:rtl/>
        </w:rPr>
        <w:t xml:space="preserve">שהידידים </w:t>
      </w:r>
      <w:bookmarkStart w:id="20025" w:name="_ETM_Q39_325930"/>
      <w:bookmarkEnd w:id="20025"/>
      <w:r>
        <w:rPr>
          <w:rtl/>
        </w:rPr>
        <w:t xml:space="preserve">שלך </w:t>
      </w:r>
      <w:bookmarkStart w:id="20026" w:name="_ETM_Q39_326110"/>
      <w:bookmarkEnd w:id="20026"/>
      <w:r>
        <w:rPr>
          <w:rtl/>
        </w:rPr>
        <w:t>ב</w:t>
      </w:r>
      <w:r>
        <w:rPr>
          <w:rFonts w:hint="cs"/>
          <w:rtl/>
        </w:rPr>
        <w:t>ע</w:t>
      </w:r>
      <w:r>
        <w:rPr>
          <w:rtl/>
        </w:rPr>
        <w:t xml:space="preserve">ולם </w:t>
      </w:r>
      <w:bookmarkStart w:id="20027" w:name="_ETM_Q39_326889"/>
      <w:bookmarkEnd w:id="20027"/>
      <w:r>
        <w:rPr>
          <w:rtl/>
        </w:rPr>
        <w:t xml:space="preserve">ייתנו </w:t>
      </w:r>
      <w:bookmarkStart w:id="20028" w:name="_ETM_Q39_327159"/>
      <w:bookmarkEnd w:id="20028"/>
      <w:r>
        <w:rPr>
          <w:rtl/>
        </w:rPr>
        <w:t xml:space="preserve">לך </w:t>
      </w:r>
      <w:bookmarkStart w:id="20029" w:name="_ETM_Q39_327370"/>
      <w:bookmarkEnd w:id="20029"/>
      <w:r>
        <w:rPr>
          <w:rFonts w:hint="cs"/>
          <w:rtl/>
        </w:rPr>
        <w:t>את ה</w:t>
      </w:r>
      <w:r>
        <w:rPr>
          <w:rtl/>
        </w:rPr>
        <w:t xml:space="preserve">מעטפת </w:t>
      </w:r>
      <w:bookmarkStart w:id="20030" w:name="_ETM_Q39_327909"/>
      <w:bookmarkEnd w:id="20030"/>
      <w:r>
        <w:rPr>
          <w:rtl/>
        </w:rPr>
        <w:t>הזאת</w:t>
      </w:r>
      <w:r>
        <w:rPr>
          <w:rFonts w:hint="cs"/>
          <w:rtl/>
        </w:rPr>
        <w:t>.</w:t>
      </w:r>
    </w:p>
    <w:p w:rsidR="00632220" w:rsidRDefault="00632220" w:rsidP="008D1933">
      <w:pPr>
        <w:rPr>
          <w:rtl/>
        </w:rPr>
      </w:pPr>
    </w:p>
    <w:p w:rsidR="00632220" w:rsidRDefault="00632220" w:rsidP="00BF1100">
      <w:pPr>
        <w:rPr>
          <w:rtl/>
        </w:rPr>
      </w:pPr>
      <w:bookmarkStart w:id="20031" w:name="_ETM_Q39_329500"/>
      <w:bookmarkEnd w:id="20031"/>
      <w:r>
        <w:rPr>
          <w:rtl/>
        </w:rPr>
        <w:t xml:space="preserve">אז </w:t>
      </w:r>
      <w:bookmarkStart w:id="20032" w:name="_ETM_Q39_329680"/>
      <w:bookmarkEnd w:id="20032"/>
      <w:r>
        <w:rPr>
          <w:rtl/>
        </w:rPr>
        <w:t xml:space="preserve">לכן </w:t>
      </w:r>
      <w:bookmarkStart w:id="20033" w:name="_ETM_Q39_329950"/>
      <w:bookmarkEnd w:id="20033"/>
      <w:r>
        <w:rPr>
          <w:rtl/>
        </w:rPr>
        <w:t xml:space="preserve">אני </w:t>
      </w:r>
      <w:bookmarkStart w:id="20034" w:name="_ETM_Q39_330069"/>
      <w:bookmarkEnd w:id="20034"/>
      <w:r>
        <w:rPr>
          <w:rtl/>
        </w:rPr>
        <w:t xml:space="preserve">חוזר </w:t>
      </w:r>
      <w:bookmarkStart w:id="20035" w:name="_ETM_Q39_330340"/>
      <w:bookmarkEnd w:id="20035"/>
      <w:r>
        <w:rPr>
          <w:rtl/>
        </w:rPr>
        <w:t xml:space="preserve">לשאלה </w:t>
      </w:r>
      <w:bookmarkStart w:id="20036" w:name="_ETM_Q39_330760"/>
      <w:bookmarkEnd w:id="20036"/>
      <w:r>
        <w:rPr>
          <w:rtl/>
        </w:rPr>
        <w:t>שלי</w:t>
      </w:r>
      <w:r>
        <w:rPr>
          <w:rFonts w:hint="cs"/>
          <w:rtl/>
        </w:rPr>
        <w:t>,</w:t>
      </w:r>
      <w:r>
        <w:rPr>
          <w:rtl/>
        </w:rPr>
        <w:t xml:space="preserve"> </w:t>
      </w:r>
      <w:bookmarkStart w:id="20037" w:name="_ETM_Q39_331359"/>
      <w:bookmarkEnd w:id="20037"/>
      <w:r>
        <w:rPr>
          <w:rtl/>
        </w:rPr>
        <w:t xml:space="preserve">והיא </w:t>
      </w:r>
      <w:bookmarkStart w:id="20038" w:name="_ETM_Q39_331599"/>
      <w:bookmarkEnd w:id="20038"/>
      <w:r>
        <w:rPr>
          <w:rtl/>
        </w:rPr>
        <w:t xml:space="preserve">כנראה </w:t>
      </w:r>
      <w:bookmarkStart w:id="20039" w:name="_ETM_Q39_331900"/>
      <w:bookmarkEnd w:id="20039"/>
      <w:r>
        <w:rPr>
          <w:rtl/>
        </w:rPr>
        <w:t xml:space="preserve">תישאר </w:t>
      </w:r>
      <w:bookmarkStart w:id="20040" w:name="_ETM_Q39_332260"/>
      <w:bookmarkEnd w:id="20040"/>
      <w:r>
        <w:rPr>
          <w:rtl/>
        </w:rPr>
        <w:t xml:space="preserve">גם </w:t>
      </w:r>
      <w:bookmarkStart w:id="20041" w:name="_ETM_Q39_332439"/>
      <w:bookmarkEnd w:id="20041"/>
      <w:r>
        <w:rPr>
          <w:rtl/>
        </w:rPr>
        <w:t>פתוחה</w:t>
      </w:r>
      <w:r>
        <w:rPr>
          <w:rFonts w:hint="cs"/>
          <w:rtl/>
        </w:rPr>
        <w:t>:</w:t>
      </w:r>
      <w:r>
        <w:rPr>
          <w:rtl/>
        </w:rPr>
        <w:t xml:space="preserve"> </w:t>
      </w:r>
      <w:bookmarkStart w:id="20042" w:name="_ETM_Q39_334010"/>
      <w:bookmarkEnd w:id="20042"/>
      <w:r>
        <w:rPr>
          <w:rtl/>
        </w:rPr>
        <w:t xml:space="preserve">איך </w:t>
      </w:r>
      <w:bookmarkStart w:id="20043" w:name="_ETM_Q39_334250"/>
      <w:bookmarkEnd w:id="20043"/>
      <w:r>
        <w:rPr>
          <w:rtl/>
        </w:rPr>
        <w:t xml:space="preserve">בדיוק </w:t>
      </w:r>
      <w:bookmarkStart w:id="20044" w:name="_ETM_Q39_334880"/>
      <w:bookmarkEnd w:id="20044"/>
      <w:r>
        <w:rPr>
          <w:rtl/>
        </w:rPr>
        <w:t xml:space="preserve">ביטול </w:t>
      </w:r>
      <w:bookmarkStart w:id="20045" w:name="_ETM_Q39_335300"/>
      <w:bookmarkEnd w:id="20045"/>
      <w:r>
        <w:rPr>
          <w:rtl/>
        </w:rPr>
        <w:t xml:space="preserve">עילת </w:t>
      </w:r>
      <w:bookmarkStart w:id="20046" w:name="_ETM_Q39_335570"/>
      <w:bookmarkEnd w:id="20046"/>
      <w:r>
        <w:rPr>
          <w:rtl/>
        </w:rPr>
        <w:t>ה</w:t>
      </w:r>
      <w:bookmarkStart w:id="20047" w:name="_ETM_Q39_336230"/>
      <w:bookmarkEnd w:id="20047"/>
      <w:r>
        <w:rPr>
          <w:rtl/>
        </w:rPr>
        <w:t xml:space="preserve">סבירות </w:t>
      </w:r>
      <w:bookmarkStart w:id="20048" w:name="_ETM_Q39_336989"/>
      <w:bookmarkEnd w:id="20048"/>
      <w:r>
        <w:rPr>
          <w:rFonts w:hint="cs"/>
          <w:rtl/>
        </w:rPr>
        <w:t>י</w:t>
      </w:r>
      <w:r>
        <w:rPr>
          <w:rtl/>
        </w:rPr>
        <w:t xml:space="preserve">סייע </w:t>
      </w:r>
      <w:bookmarkStart w:id="20049" w:name="_ETM_Q39_338099"/>
      <w:bookmarkEnd w:id="20049"/>
      <w:r>
        <w:rPr>
          <w:rtl/>
        </w:rPr>
        <w:t xml:space="preserve">למלחמה </w:t>
      </w:r>
      <w:bookmarkStart w:id="20050" w:name="_ETM_Q39_338639"/>
      <w:bookmarkEnd w:id="20050"/>
      <w:r>
        <w:rPr>
          <w:rtl/>
        </w:rPr>
        <w:t xml:space="preserve">בטרור </w:t>
      </w:r>
      <w:bookmarkStart w:id="20051" w:name="_ETM_Q39_339030"/>
      <w:bookmarkEnd w:id="20051"/>
      <w:r>
        <w:rPr>
          <w:rtl/>
        </w:rPr>
        <w:t xml:space="preserve">שמדינת </w:t>
      </w:r>
      <w:bookmarkStart w:id="20052" w:name="_ETM_Q39_339480"/>
      <w:bookmarkEnd w:id="20052"/>
      <w:r>
        <w:rPr>
          <w:rtl/>
        </w:rPr>
        <w:t xml:space="preserve">ישראל </w:t>
      </w:r>
      <w:bookmarkStart w:id="20053" w:name="_ETM_Q39_339810"/>
      <w:bookmarkEnd w:id="20053"/>
      <w:r>
        <w:rPr>
          <w:rtl/>
        </w:rPr>
        <w:t xml:space="preserve">מנהלת </w:t>
      </w:r>
      <w:bookmarkStart w:id="20054" w:name="_ETM_Q39_340110"/>
      <w:bookmarkEnd w:id="20054"/>
      <w:r>
        <w:rPr>
          <w:rtl/>
        </w:rPr>
        <w:t xml:space="preserve">זה </w:t>
      </w:r>
      <w:bookmarkStart w:id="20055" w:name="_ETM_Q39_340409"/>
      <w:bookmarkEnd w:id="20055"/>
      <w:r>
        <w:rPr>
          <w:rtl/>
        </w:rPr>
        <w:t xml:space="preserve">75 </w:t>
      </w:r>
      <w:bookmarkStart w:id="20056" w:name="_ETM_Q39_341010"/>
      <w:bookmarkEnd w:id="20056"/>
      <w:r>
        <w:rPr>
          <w:rtl/>
        </w:rPr>
        <w:t>שנה</w:t>
      </w:r>
      <w:r>
        <w:rPr>
          <w:rFonts w:hint="cs"/>
          <w:rtl/>
        </w:rPr>
        <w:t>?</w:t>
      </w:r>
      <w:r>
        <w:rPr>
          <w:rtl/>
        </w:rPr>
        <w:t xml:space="preserve"> </w:t>
      </w:r>
      <w:bookmarkStart w:id="20057" w:name="_ETM_Q39_342519"/>
      <w:bookmarkEnd w:id="20057"/>
      <w:r>
        <w:rPr>
          <w:rtl/>
        </w:rPr>
        <w:t xml:space="preserve">ויש </w:t>
      </w:r>
      <w:bookmarkStart w:id="20058" w:name="_ETM_Q39_342909"/>
      <w:bookmarkEnd w:id="20058"/>
      <w:r>
        <w:rPr>
          <w:rtl/>
        </w:rPr>
        <w:t xml:space="preserve">ויכוח </w:t>
      </w:r>
      <w:bookmarkStart w:id="20059" w:name="_ETM_Q39_343659"/>
      <w:bookmarkEnd w:id="20059"/>
      <w:r>
        <w:rPr>
          <w:rtl/>
        </w:rPr>
        <w:t xml:space="preserve">תמיד </w:t>
      </w:r>
      <w:bookmarkStart w:id="20060" w:name="_ETM_Q39_344910"/>
      <w:bookmarkEnd w:id="20060"/>
      <w:r>
        <w:rPr>
          <w:rtl/>
        </w:rPr>
        <w:t>ב</w:t>
      </w:r>
      <w:r>
        <w:rPr>
          <w:rFonts w:hint="cs"/>
          <w:rtl/>
        </w:rPr>
        <w:t>י</w:t>
      </w:r>
      <w:r>
        <w:rPr>
          <w:rtl/>
        </w:rPr>
        <w:t xml:space="preserve">ן </w:t>
      </w:r>
      <w:bookmarkStart w:id="20061" w:name="_ETM_Q39_345300"/>
      <w:bookmarkEnd w:id="20061"/>
      <w:r>
        <w:rPr>
          <w:rtl/>
        </w:rPr>
        <w:t xml:space="preserve">ימין </w:t>
      </w:r>
      <w:bookmarkStart w:id="20062" w:name="_ETM_Q39_345690"/>
      <w:bookmarkEnd w:id="20062"/>
      <w:r w:rsidR="00BF1100">
        <w:rPr>
          <w:rFonts w:hint="cs"/>
          <w:rtl/>
        </w:rPr>
        <w:t>ל</w:t>
      </w:r>
      <w:r>
        <w:rPr>
          <w:rtl/>
        </w:rPr>
        <w:t xml:space="preserve">שמאל </w:t>
      </w:r>
      <w:bookmarkStart w:id="20063" w:name="_ETM_Q39_346519"/>
      <w:bookmarkEnd w:id="20063"/>
      <w:r>
        <w:rPr>
          <w:rtl/>
        </w:rPr>
        <w:t xml:space="preserve">כיצד </w:t>
      </w:r>
      <w:bookmarkStart w:id="20064" w:name="_ETM_Q39_347060"/>
      <w:bookmarkEnd w:id="20064"/>
      <w:r>
        <w:rPr>
          <w:rtl/>
        </w:rPr>
        <w:t xml:space="preserve">צריך </w:t>
      </w:r>
      <w:bookmarkStart w:id="20065" w:name="_ETM_Q39_347359"/>
      <w:bookmarkEnd w:id="20065"/>
      <w:r>
        <w:rPr>
          <w:rtl/>
        </w:rPr>
        <w:t>להילחם</w:t>
      </w:r>
      <w:r>
        <w:rPr>
          <w:rFonts w:hint="cs"/>
          <w:rtl/>
        </w:rPr>
        <w:t>.</w:t>
      </w:r>
      <w:r>
        <w:rPr>
          <w:rtl/>
        </w:rPr>
        <w:t xml:space="preserve"> </w:t>
      </w:r>
      <w:bookmarkStart w:id="20066" w:name="_ETM_Q39_348870"/>
      <w:bookmarkEnd w:id="20066"/>
      <w:r>
        <w:rPr>
          <w:rtl/>
        </w:rPr>
        <w:t xml:space="preserve">הייתי </w:t>
      </w:r>
      <w:bookmarkStart w:id="20067" w:name="_ETM_Q39_349110"/>
      <w:bookmarkEnd w:id="20067"/>
      <w:r>
        <w:rPr>
          <w:rtl/>
        </w:rPr>
        <w:t xml:space="preserve">אומר </w:t>
      </w:r>
      <w:bookmarkStart w:id="20068" w:name="_ETM_Q39_349290"/>
      <w:bookmarkEnd w:id="20068"/>
      <w:r>
        <w:rPr>
          <w:rtl/>
        </w:rPr>
        <w:t xml:space="preserve">שהוויכוח </w:t>
      </w:r>
      <w:bookmarkStart w:id="20069" w:name="_ETM_Q39_349739"/>
      <w:bookmarkEnd w:id="20069"/>
      <w:r>
        <w:rPr>
          <w:rFonts w:hint="cs"/>
          <w:rtl/>
        </w:rPr>
        <w:t xml:space="preserve">הוא </w:t>
      </w:r>
      <w:r>
        <w:rPr>
          <w:rtl/>
        </w:rPr>
        <w:t xml:space="preserve">יותר </w:t>
      </w:r>
      <w:bookmarkStart w:id="20070" w:name="_ETM_Q39_350989"/>
      <w:bookmarkEnd w:id="20070"/>
      <w:r>
        <w:rPr>
          <w:rtl/>
        </w:rPr>
        <w:t xml:space="preserve">מה </w:t>
      </w:r>
      <w:bookmarkStart w:id="20071" w:name="_ETM_Q39_351319"/>
      <w:bookmarkEnd w:id="20071"/>
      <w:r>
        <w:rPr>
          <w:rFonts w:hint="cs"/>
          <w:rtl/>
        </w:rPr>
        <w:t>י</w:t>
      </w:r>
      <w:r>
        <w:rPr>
          <w:rtl/>
        </w:rPr>
        <w:t xml:space="preserve">היה </w:t>
      </w:r>
      <w:bookmarkStart w:id="20072" w:name="_ETM_Q39_351620"/>
      <w:bookmarkEnd w:id="20072"/>
      <w:r>
        <w:rPr>
          <w:rtl/>
        </w:rPr>
        <w:t xml:space="preserve">היעד </w:t>
      </w:r>
      <w:bookmarkStart w:id="20073" w:name="_ETM_Q39_352280"/>
      <w:bookmarkEnd w:id="20073"/>
      <w:r>
        <w:rPr>
          <w:rFonts w:hint="cs"/>
          <w:rtl/>
        </w:rPr>
        <w:t>אחרי</w:t>
      </w:r>
      <w:r>
        <w:rPr>
          <w:rtl/>
        </w:rPr>
        <w:t xml:space="preserve"> </w:t>
      </w:r>
      <w:bookmarkStart w:id="20074" w:name="_ETM_Q39_352609"/>
      <w:bookmarkEnd w:id="20074"/>
      <w:r>
        <w:rPr>
          <w:rtl/>
        </w:rPr>
        <w:t>הלחימה</w:t>
      </w:r>
      <w:r>
        <w:rPr>
          <w:rFonts w:hint="cs"/>
          <w:rtl/>
        </w:rPr>
        <w:t>.</w:t>
      </w:r>
      <w:r>
        <w:rPr>
          <w:rtl/>
        </w:rPr>
        <w:t xml:space="preserve"> </w:t>
      </w:r>
      <w:bookmarkStart w:id="20075" w:name="_ETM_Q39_353329"/>
      <w:bookmarkEnd w:id="20075"/>
      <w:r>
        <w:rPr>
          <w:rtl/>
        </w:rPr>
        <w:t xml:space="preserve">אני </w:t>
      </w:r>
      <w:bookmarkStart w:id="20076" w:name="_ETM_Q39_353540"/>
      <w:bookmarkStart w:id="20077" w:name="_ETM_Q39_353629"/>
      <w:bookmarkEnd w:id="20076"/>
      <w:bookmarkEnd w:id="20077"/>
      <w:r>
        <w:rPr>
          <w:rtl/>
        </w:rPr>
        <w:t xml:space="preserve">חושב </w:t>
      </w:r>
      <w:bookmarkStart w:id="20078" w:name="_ETM_Q39_353900"/>
      <w:bookmarkEnd w:id="20078"/>
      <w:r>
        <w:rPr>
          <w:rtl/>
        </w:rPr>
        <w:t>ש</w:t>
      </w:r>
      <w:bookmarkStart w:id="20079" w:name="_ETM_Q39_355340"/>
      <w:bookmarkStart w:id="20080" w:name="_ETM_Q39_356190"/>
      <w:bookmarkEnd w:id="20079"/>
      <w:bookmarkEnd w:id="20080"/>
      <w:r>
        <w:rPr>
          <w:rtl/>
        </w:rPr>
        <w:t xml:space="preserve">רוב </w:t>
      </w:r>
      <w:bookmarkStart w:id="20081" w:name="_ETM_Q39_356460"/>
      <w:bookmarkEnd w:id="20081"/>
      <w:r>
        <w:rPr>
          <w:rtl/>
        </w:rPr>
        <w:t xml:space="preserve">הציבור </w:t>
      </w:r>
      <w:bookmarkStart w:id="20082" w:name="_ETM_Q39_357210"/>
      <w:bookmarkEnd w:id="20082"/>
      <w:r>
        <w:rPr>
          <w:rtl/>
        </w:rPr>
        <w:t xml:space="preserve">בישראל </w:t>
      </w:r>
      <w:bookmarkStart w:id="20083" w:name="_ETM_Q39_358610"/>
      <w:bookmarkEnd w:id="20083"/>
      <w:r>
        <w:rPr>
          <w:rtl/>
        </w:rPr>
        <w:t xml:space="preserve">תומך </w:t>
      </w:r>
      <w:bookmarkStart w:id="20084" w:name="_ETM_Q39_359090"/>
      <w:bookmarkEnd w:id="20084"/>
      <w:r>
        <w:rPr>
          <w:rtl/>
        </w:rPr>
        <w:t xml:space="preserve">בצעדים </w:t>
      </w:r>
      <w:bookmarkStart w:id="20085" w:name="_ETM_Q39_359959"/>
      <w:bookmarkEnd w:id="20085"/>
      <w:r>
        <w:rPr>
          <w:rtl/>
        </w:rPr>
        <w:t xml:space="preserve">של </w:t>
      </w:r>
      <w:bookmarkStart w:id="20086" w:name="_ETM_Q39_360260"/>
      <w:bookmarkEnd w:id="20086"/>
      <w:r>
        <w:rPr>
          <w:rtl/>
        </w:rPr>
        <w:t>צה"ל</w:t>
      </w:r>
      <w:r>
        <w:rPr>
          <w:rFonts w:hint="cs"/>
          <w:rtl/>
        </w:rPr>
        <w:t>,</w:t>
      </w:r>
      <w:r>
        <w:rPr>
          <w:rtl/>
        </w:rPr>
        <w:t xml:space="preserve"> </w:t>
      </w:r>
      <w:bookmarkStart w:id="20087" w:name="_ETM_Q39_360740"/>
      <w:bookmarkEnd w:id="20087"/>
      <w:r>
        <w:rPr>
          <w:rtl/>
        </w:rPr>
        <w:t xml:space="preserve">כוחות </w:t>
      </w:r>
      <w:bookmarkStart w:id="20088" w:name="_ETM_Q39_361069"/>
      <w:bookmarkEnd w:id="20088"/>
      <w:r>
        <w:rPr>
          <w:rtl/>
        </w:rPr>
        <w:t>הביטחון</w:t>
      </w:r>
      <w:r>
        <w:rPr>
          <w:rFonts w:hint="cs"/>
          <w:rtl/>
        </w:rPr>
        <w:t>,</w:t>
      </w:r>
      <w:r>
        <w:rPr>
          <w:rtl/>
        </w:rPr>
        <w:t xml:space="preserve"> </w:t>
      </w:r>
      <w:bookmarkStart w:id="20089" w:name="_ETM_Q39_361580"/>
      <w:bookmarkEnd w:id="20089"/>
      <w:r>
        <w:rPr>
          <w:rtl/>
        </w:rPr>
        <w:t xml:space="preserve">בנושא </w:t>
      </w:r>
      <w:bookmarkStart w:id="20090" w:name="_ETM_Q39_361850"/>
      <w:bookmarkEnd w:id="20090"/>
      <w:r>
        <w:rPr>
          <w:rtl/>
        </w:rPr>
        <w:t xml:space="preserve">של </w:t>
      </w:r>
      <w:bookmarkStart w:id="20091" w:name="_ETM_Q39_362000"/>
      <w:bookmarkEnd w:id="20091"/>
      <w:r>
        <w:rPr>
          <w:rtl/>
        </w:rPr>
        <w:t>הטרור</w:t>
      </w:r>
      <w:r>
        <w:rPr>
          <w:rFonts w:hint="cs"/>
          <w:rtl/>
        </w:rPr>
        <w:t xml:space="preserve">, ואין </w:t>
      </w:r>
      <w:bookmarkStart w:id="20092" w:name="_ETM_Q39_362690"/>
      <w:bookmarkStart w:id="20093" w:name="_ETM_Q39_363470"/>
      <w:bookmarkStart w:id="20094" w:name="_ETM_Q39_364810"/>
      <w:bookmarkStart w:id="20095" w:name="_ETM_Q39_364959"/>
      <w:bookmarkEnd w:id="20092"/>
      <w:bookmarkEnd w:id="20093"/>
      <w:bookmarkEnd w:id="20094"/>
      <w:bookmarkEnd w:id="20095"/>
      <w:r>
        <w:rPr>
          <w:rtl/>
        </w:rPr>
        <w:t xml:space="preserve">לנו </w:t>
      </w:r>
      <w:bookmarkStart w:id="20096" w:name="_ETM_Q39_365139"/>
      <w:bookmarkStart w:id="20097" w:name="_ETM_Q39_365260"/>
      <w:bookmarkStart w:id="20098" w:name="_ETM_Q39_365409"/>
      <w:bookmarkEnd w:id="20096"/>
      <w:bookmarkEnd w:id="20097"/>
      <w:bookmarkEnd w:id="20098"/>
      <w:r>
        <w:rPr>
          <w:rtl/>
        </w:rPr>
        <w:t xml:space="preserve">ויכוחים </w:t>
      </w:r>
      <w:bookmarkStart w:id="20099" w:name="_ETM_Q39_365950"/>
      <w:bookmarkEnd w:id="20099"/>
      <w:r>
        <w:rPr>
          <w:rtl/>
        </w:rPr>
        <w:t xml:space="preserve">ברמה </w:t>
      </w:r>
      <w:bookmarkStart w:id="20100" w:name="_ETM_Q39_366310"/>
      <w:bookmarkEnd w:id="20100"/>
      <w:r w:rsidR="00BF1100">
        <w:rPr>
          <w:rFonts w:hint="cs"/>
          <w:rtl/>
        </w:rPr>
        <w:t>ה</w:t>
      </w:r>
      <w:r>
        <w:rPr>
          <w:rtl/>
        </w:rPr>
        <w:t>אופרטיבית</w:t>
      </w:r>
      <w:r>
        <w:rPr>
          <w:rFonts w:hint="cs"/>
          <w:rtl/>
        </w:rPr>
        <w:t>.</w:t>
      </w:r>
      <w:r>
        <w:rPr>
          <w:rtl/>
        </w:rPr>
        <w:t xml:space="preserve"> </w:t>
      </w:r>
      <w:bookmarkStart w:id="20101" w:name="_ETM_Q39_368889"/>
      <w:bookmarkEnd w:id="20101"/>
    </w:p>
    <w:p w:rsidR="00632220" w:rsidRDefault="00632220" w:rsidP="008D1933">
      <w:pPr>
        <w:rPr>
          <w:rtl/>
        </w:rPr>
      </w:pPr>
      <w:bookmarkStart w:id="20102" w:name="_ETM_Q39_368675"/>
      <w:bookmarkEnd w:id="20102"/>
    </w:p>
    <w:p w:rsidR="00632220" w:rsidRDefault="00632220" w:rsidP="00BF1100">
      <w:pPr>
        <w:rPr>
          <w:rtl/>
        </w:rPr>
      </w:pPr>
      <w:bookmarkStart w:id="20103" w:name="_ETM_Q39_368812"/>
      <w:bookmarkStart w:id="20104" w:name="_ETM_Q39_368882"/>
      <w:bookmarkStart w:id="20105" w:name="_ETM_Q39_368915"/>
      <w:bookmarkEnd w:id="20103"/>
      <w:bookmarkEnd w:id="20104"/>
      <w:bookmarkEnd w:id="20105"/>
      <w:r>
        <w:rPr>
          <w:rtl/>
        </w:rPr>
        <w:t xml:space="preserve">אני </w:t>
      </w:r>
      <w:bookmarkStart w:id="20106" w:name="_ETM_Q39_369069"/>
      <w:bookmarkEnd w:id="20106"/>
      <w:r>
        <w:rPr>
          <w:rtl/>
        </w:rPr>
        <w:t xml:space="preserve">שואל </w:t>
      </w:r>
      <w:bookmarkStart w:id="20107" w:name="_ETM_Q39_369220"/>
      <w:bookmarkEnd w:id="20107"/>
      <w:r>
        <w:rPr>
          <w:rtl/>
        </w:rPr>
        <w:t xml:space="preserve">אותך </w:t>
      </w:r>
      <w:bookmarkStart w:id="20108" w:name="_ETM_Q39_369790"/>
      <w:bookmarkEnd w:id="20108"/>
      <w:r>
        <w:rPr>
          <w:rtl/>
        </w:rPr>
        <w:t xml:space="preserve">שאלה </w:t>
      </w:r>
      <w:bookmarkStart w:id="20109" w:name="_ETM_Q39_370060"/>
      <w:bookmarkEnd w:id="20109"/>
      <w:r>
        <w:rPr>
          <w:rtl/>
        </w:rPr>
        <w:t>נוספת</w:t>
      </w:r>
      <w:r>
        <w:rPr>
          <w:rFonts w:hint="cs"/>
          <w:rtl/>
        </w:rPr>
        <w:t>:</w:t>
      </w:r>
      <w:r>
        <w:rPr>
          <w:rtl/>
        </w:rPr>
        <w:t xml:space="preserve"> </w:t>
      </w:r>
      <w:bookmarkStart w:id="20110" w:name="_ETM_Q39_371260"/>
      <w:bookmarkEnd w:id="20110"/>
      <w:r>
        <w:rPr>
          <w:rtl/>
        </w:rPr>
        <w:t xml:space="preserve">איך </w:t>
      </w:r>
      <w:bookmarkStart w:id="20111" w:name="_ETM_Q39_371500"/>
      <w:bookmarkEnd w:id="20111"/>
      <w:r>
        <w:rPr>
          <w:rFonts w:hint="cs"/>
          <w:rtl/>
        </w:rPr>
        <w:t xml:space="preserve">ביטול </w:t>
      </w:r>
      <w:bookmarkStart w:id="20112" w:name="_ETM_Q39_375196"/>
      <w:bookmarkEnd w:id="20112"/>
      <w:r>
        <w:rPr>
          <w:rFonts w:hint="cs"/>
          <w:rtl/>
        </w:rPr>
        <w:t>עילת</w:t>
      </w:r>
      <w:r>
        <w:rPr>
          <w:rtl/>
        </w:rPr>
        <w:t xml:space="preserve"> </w:t>
      </w:r>
      <w:bookmarkStart w:id="20113" w:name="_ETM_Q39_371769"/>
      <w:bookmarkEnd w:id="20113"/>
      <w:r>
        <w:rPr>
          <w:rtl/>
        </w:rPr>
        <w:t xml:space="preserve">הסבירות </w:t>
      </w:r>
      <w:bookmarkStart w:id="20114" w:name="_ETM_Q39_372340"/>
      <w:bookmarkEnd w:id="20114"/>
      <w:r>
        <w:rPr>
          <w:rFonts w:hint="cs"/>
          <w:rtl/>
        </w:rPr>
        <w:t>י</w:t>
      </w:r>
      <w:r>
        <w:rPr>
          <w:rtl/>
        </w:rPr>
        <w:t xml:space="preserve">סייע </w:t>
      </w:r>
      <w:bookmarkStart w:id="20115" w:name="_ETM_Q39_373030"/>
      <w:bookmarkStart w:id="20116" w:name="_ETM_Q39_373419"/>
      <w:bookmarkEnd w:id="20115"/>
      <w:bookmarkEnd w:id="20116"/>
      <w:r>
        <w:rPr>
          <w:rFonts w:hint="cs"/>
          <w:rtl/>
        </w:rPr>
        <w:t xml:space="preserve">למלחמה ביוקר המחיה? </w:t>
      </w:r>
      <w:bookmarkStart w:id="20117" w:name="_ETM_Q39_373629"/>
      <w:bookmarkStart w:id="20118" w:name="_ETM_Q39_374599"/>
      <w:bookmarkStart w:id="20119" w:name="_ETM_Q39_374689"/>
      <w:bookmarkStart w:id="20120" w:name="_ETM_Q39_375109"/>
      <w:bookmarkStart w:id="20121" w:name="_ETM_Q39_375829"/>
      <w:bookmarkStart w:id="20122" w:name="_ETM_Q39_376189"/>
      <w:bookmarkStart w:id="20123" w:name="_ETM_Q39_376790"/>
      <w:bookmarkEnd w:id="20117"/>
      <w:bookmarkEnd w:id="20118"/>
      <w:bookmarkEnd w:id="20119"/>
      <w:bookmarkEnd w:id="20120"/>
      <w:bookmarkEnd w:id="20121"/>
      <w:bookmarkEnd w:id="20122"/>
      <w:bookmarkEnd w:id="20123"/>
      <w:r>
        <w:rPr>
          <w:rtl/>
        </w:rPr>
        <w:t xml:space="preserve">אני </w:t>
      </w:r>
      <w:bookmarkStart w:id="20124" w:name="_ETM_Q39_376969"/>
      <w:bookmarkEnd w:id="20124"/>
      <w:r>
        <w:rPr>
          <w:rtl/>
        </w:rPr>
        <w:t xml:space="preserve">באמת </w:t>
      </w:r>
      <w:bookmarkStart w:id="20125" w:name="_ETM_Q39_377239"/>
      <w:bookmarkEnd w:id="20125"/>
      <w:r>
        <w:rPr>
          <w:rtl/>
        </w:rPr>
        <w:t xml:space="preserve">רוצה </w:t>
      </w:r>
      <w:bookmarkStart w:id="20126" w:name="_ETM_Q39_377480"/>
      <w:bookmarkEnd w:id="20126"/>
      <w:r>
        <w:rPr>
          <w:rtl/>
        </w:rPr>
        <w:t>לדעת</w:t>
      </w:r>
      <w:r>
        <w:rPr>
          <w:rFonts w:hint="cs"/>
          <w:rtl/>
        </w:rPr>
        <w:t>.</w:t>
      </w:r>
      <w:r>
        <w:rPr>
          <w:rtl/>
        </w:rPr>
        <w:t xml:space="preserve"> </w:t>
      </w:r>
      <w:bookmarkStart w:id="20127" w:name="_ETM_Q39_378410"/>
      <w:bookmarkEnd w:id="20127"/>
      <w:r>
        <w:rPr>
          <w:rtl/>
        </w:rPr>
        <w:t xml:space="preserve">הרי </w:t>
      </w:r>
      <w:bookmarkStart w:id="20128" w:name="_ETM_Q39_378620"/>
      <w:bookmarkEnd w:id="20128"/>
      <w:r>
        <w:rPr>
          <w:rtl/>
        </w:rPr>
        <w:t xml:space="preserve">יוקר </w:t>
      </w:r>
      <w:bookmarkStart w:id="20129" w:name="_ETM_Q39_378919"/>
      <w:bookmarkEnd w:id="20129"/>
      <w:r>
        <w:rPr>
          <w:rtl/>
        </w:rPr>
        <w:t xml:space="preserve">המחיה </w:t>
      </w:r>
      <w:bookmarkStart w:id="20130" w:name="_ETM_Q39_379430"/>
      <w:bookmarkEnd w:id="20130"/>
      <w:r>
        <w:rPr>
          <w:rtl/>
        </w:rPr>
        <w:t xml:space="preserve">זה </w:t>
      </w:r>
      <w:bookmarkStart w:id="20131" w:name="_ETM_Q39_379580"/>
      <w:bookmarkEnd w:id="20131"/>
      <w:r>
        <w:rPr>
          <w:rtl/>
        </w:rPr>
        <w:t xml:space="preserve">נושא </w:t>
      </w:r>
      <w:bookmarkStart w:id="20132" w:name="_ETM_Q39_379910"/>
      <w:bookmarkEnd w:id="20132"/>
      <w:r>
        <w:rPr>
          <w:rtl/>
        </w:rPr>
        <w:t xml:space="preserve">שמעניין </w:t>
      </w:r>
      <w:bookmarkStart w:id="20133" w:name="_ETM_Q39_380510"/>
      <w:bookmarkEnd w:id="20133"/>
      <w:r>
        <w:rPr>
          <w:rtl/>
        </w:rPr>
        <w:t xml:space="preserve">למעלה </w:t>
      </w:r>
      <w:bookmarkStart w:id="20134" w:name="_ETM_Q39_380870"/>
      <w:bookmarkEnd w:id="20134"/>
      <w:r>
        <w:rPr>
          <w:rtl/>
        </w:rPr>
        <w:t xml:space="preserve">מ-60% </w:t>
      </w:r>
      <w:bookmarkStart w:id="20135" w:name="_ETM_Q39_381590"/>
      <w:bookmarkEnd w:id="20135"/>
      <w:r>
        <w:rPr>
          <w:rtl/>
        </w:rPr>
        <w:t xml:space="preserve">מהציבור </w:t>
      </w:r>
      <w:bookmarkStart w:id="20136" w:name="_ETM_Q39_382069"/>
      <w:bookmarkEnd w:id="20136"/>
      <w:r>
        <w:rPr>
          <w:rtl/>
        </w:rPr>
        <w:t xml:space="preserve">בכל </w:t>
      </w:r>
      <w:bookmarkStart w:id="20137" w:name="_ETM_Q39_382370"/>
      <w:bookmarkEnd w:id="20137"/>
      <w:r>
        <w:rPr>
          <w:rtl/>
        </w:rPr>
        <w:t>סקר</w:t>
      </w:r>
      <w:r>
        <w:rPr>
          <w:rFonts w:hint="cs"/>
          <w:rtl/>
        </w:rPr>
        <w:t>.</w:t>
      </w:r>
      <w:r>
        <w:rPr>
          <w:rtl/>
        </w:rPr>
        <w:t xml:space="preserve"> </w:t>
      </w:r>
      <w:bookmarkStart w:id="20138" w:name="_ETM_Q39_383350"/>
      <w:bookmarkEnd w:id="20138"/>
      <w:r>
        <w:rPr>
          <w:rtl/>
        </w:rPr>
        <w:t>ה</w:t>
      </w:r>
      <w:r>
        <w:rPr>
          <w:rFonts w:hint="cs"/>
          <w:rtl/>
        </w:rPr>
        <w:t>י</w:t>
      </w:r>
      <w:r>
        <w:rPr>
          <w:rtl/>
        </w:rPr>
        <w:t>נה</w:t>
      </w:r>
      <w:r>
        <w:rPr>
          <w:rFonts w:hint="cs"/>
          <w:rtl/>
        </w:rPr>
        <w:t>,</w:t>
      </w:r>
      <w:r>
        <w:rPr>
          <w:rtl/>
        </w:rPr>
        <w:t xml:space="preserve"> </w:t>
      </w:r>
      <w:bookmarkStart w:id="20139" w:name="_ETM_Q39_383620"/>
      <w:bookmarkEnd w:id="20139"/>
      <w:r>
        <w:rPr>
          <w:rtl/>
        </w:rPr>
        <w:t xml:space="preserve">אנחנו </w:t>
      </w:r>
      <w:bookmarkStart w:id="20140" w:name="_ETM_Q39_383889"/>
      <w:bookmarkEnd w:id="20140"/>
      <w:r>
        <w:rPr>
          <w:rFonts w:hint="cs"/>
          <w:rtl/>
        </w:rPr>
        <w:t>שישה</w:t>
      </w:r>
      <w:r>
        <w:rPr>
          <w:rtl/>
        </w:rPr>
        <w:t xml:space="preserve"> </w:t>
      </w:r>
      <w:bookmarkStart w:id="20141" w:name="_ETM_Q39_384220"/>
      <w:bookmarkEnd w:id="20141"/>
      <w:r>
        <w:rPr>
          <w:rtl/>
        </w:rPr>
        <w:t xml:space="preserve">חודשים </w:t>
      </w:r>
      <w:bookmarkStart w:id="20142" w:name="_ETM_Q39_384639"/>
      <w:bookmarkEnd w:id="20142"/>
      <w:r>
        <w:rPr>
          <w:rtl/>
        </w:rPr>
        <w:t xml:space="preserve">מאז </w:t>
      </w:r>
      <w:bookmarkStart w:id="20143" w:name="_ETM_Q39_385739"/>
      <w:bookmarkEnd w:id="20143"/>
      <w:r>
        <w:rPr>
          <w:rtl/>
        </w:rPr>
        <w:t>ש</w:t>
      </w:r>
      <w:bookmarkStart w:id="20144" w:name="_ETM_Q39_386279"/>
      <w:bookmarkEnd w:id="20144"/>
      <w:r>
        <w:rPr>
          <w:rFonts w:hint="cs"/>
          <w:rtl/>
        </w:rPr>
        <w:t>הממשלה קמה,</w:t>
      </w:r>
      <w:r>
        <w:rPr>
          <w:rtl/>
        </w:rPr>
        <w:t xml:space="preserve"> </w:t>
      </w:r>
      <w:bookmarkStart w:id="20145" w:name="_ETM_Q39_387159"/>
      <w:bookmarkEnd w:id="20145"/>
      <w:r w:rsidR="00BF1100">
        <w:rPr>
          <w:rFonts w:hint="cs"/>
          <w:rtl/>
        </w:rPr>
        <w:t>ו</w:t>
      </w:r>
      <w:r>
        <w:rPr>
          <w:rFonts w:hint="cs"/>
          <w:rtl/>
        </w:rPr>
        <w:t>ב</w:t>
      </w:r>
      <w:r>
        <w:rPr>
          <w:rtl/>
        </w:rPr>
        <w:t xml:space="preserve">כל </w:t>
      </w:r>
      <w:bookmarkStart w:id="20146" w:name="_ETM_Q39_387639"/>
      <w:bookmarkEnd w:id="20146"/>
      <w:r>
        <w:rPr>
          <w:rtl/>
        </w:rPr>
        <w:t xml:space="preserve">סקר </w:t>
      </w:r>
      <w:bookmarkStart w:id="20147" w:name="_ETM_Q39_389139"/>
      <w:bookmarkEnd w:id="20147"/>
      <w:r>
        <w:rPr>
          <w:rtl/>
        </w:rPr>
        <w:t xml:space="preserve">שואלים </w:t>
      </w:r>
      <w:bookmarkStart w:id="20148" w:name="_ETM_Q39_389559"/>
      <w:bookmarkEnd w:id="20148"/>
      <w:r>
        <w:rPr>
          <w:rtl/>
        </w:rPr>
        <w:t xml:space="preserve">שאלה </w:t>
      </w:r>
      <w:bookmarkStart w:id="20149" w:name="_ETM_Q39_389829"/>
      <w:bookmarkEnd w:id="20149"/>
      <w:r>
        <w:rPr>
          <w:rtl/>
        </w:rPr>
        <w:t xml:space="preserve">לגבי </w:t>
      </w:r>
      <w:bookmarkStart w:id="20150" w:name="_ETM_Q39_390069"/>
      <w:bookmarkEnd w:id="20150"/>
      <w:r>
        <w:rPr>
          <w:rtl/>
        </w:rPr>
        <w:t xml:space="preserve">יוקר </w:t>
      </w:r>
      <w:bookmarkStart w:id="20151" w:name="_ETM_Q39_390279"/>
      <w:bookmarkEnd w:id="20151"/>
      <w:r>
        <w:rPr>
          <w:rtl/>
        </w:rPr>
        <w:t>המחיה</w:t>
      </w:r>
      <w:r>
        <w:rPr>
          <w:rFonts w:hint="cs"/>
          <w:rtl/>
        </w:rPr>
        <w:t>,</w:t>
      </w:r>
      <w:r>
        <w:rPr>
          <w:rtl/>
        </w:rPr>
        <w:t xml:space="preserve"> </w:t>
      </w:r>
      <w:bookmarkStart w:id="20152" w:name="_ETM_Q39_390699"/>
      <w:bookmarkEnd w:id="20152"/>
      <w:r>
        <w:rPr>
          <w:rtl/>
        </w:rPr>
        <w:t xml:space="preserve">משום </w:t>
      </w:r>
      <w:bookmarkStart w:id="20153" w:name="_ETM_Q39_390999"/>
      <w:bookmarkEnd w:id="20153"/>
      <w:r>
        <w:rPr>
          <w:rtl/>
        </w:rPr>
        <w:t xml:space="preserve">שהמחירים </w:t>
      </w:r>
      <w:bookmarkStart w:id="20154" w:name="_ETM_Q39_391510"/>
      <w:bookmarkEnd w:id="20154"/>
      <w:r>
        <w:rPr>
          <w:rtl/>
        </w:rPr>
        <w:t>עלו</w:t>
      </w:r>
      <w:r>
        <w:rPr>
          <w:rFonts w:hint="cs"/>
          <w:rtl/>
        </w:rPr>
        <w:t>,</w:t>
      </w:r>
      <w:r>
        <w:rPr>
          <w:rtl/>
        </w:rPr>
        <w:t xml:space="preserve"> </w:t>
      </w:r>
      <w:bookmarkStart w:id="20155" w:name="_ETM_Q39_392019"/>
      <w:bookmarkEnd w:id="20155"/>
      <w:r>
        <w:rPr>
          <w:rtl/>
        </w:rPr>
        <w:t xml:space="preserve">ועלו </w:t>
      </w:r>
      <w:bookmarkStart w:id="20156" w:name="_ETM_Q39_392349"/>
      <w:bookmarkEnd w:id="20156"/>
      <w:r>
        <w:rPr>
          <w:rtl/>
        </w:rPr>
        <w:t xml:space="preserve">בצורה </w:t>
      </w:r>
      <w:bookmarkStart w:id="20157" w:name="_ETM_Q39_392680"/>
      <w:bookmarkEnd w:id="20157"/>
      <w:r>
        <w:rPr>
          <w:rtl/>
        </w:rPr>
        <w:t xml:space="preserve">דרמטית </w:t>
      </w:r>
      <w:bookmarkStart w:id="20158" w:name="_ETM_Q39_393219"/>
      <w:bookmarkEnd w:id="20158"/>
      <w:r>
        <w:rPr>
          <w:rtl/>
        </w:rPr>
        <w:t xml:space="preserve">בחודשים </w:t>
      </w:r>
      <w:bookmarkStart w:id="20159" w:name="_ETM_Q39_393669"/>
      <w:bookmarkEnd w:id="20159"/>
      <w:r>
        <w:rPr>
          <w:rtl/>
        </w:rPr>
        <w:t>האחרונים</w:t>
      </w:r>
      <w:r>
        <w:rPr>
          <w:rFonts w:hint="cs"/>
          <w:rtl/>
        </w:rPr>
        <w:t xml:space="preserve">. אפשר לספר פה סיפורים עד </w:t>
      </w:r>
      <w:bookmarkStart w:id="20160" w:name="_ETM_Q39_396182"/>
      <w:bookmarkEnd w:id="20160"/>
      <w:r>
        <w:rPr>
          <w:rFonts w:hint="cs"/>
          <w:rtl/>
        </w:rPr>
        <w:t xml:space="preserve">מחר, אבל המחירים עלו. </w:t>
      </w:r>
      <w:bookmarkStart w:id="20161" w:name="_ETM_Q39_394730"/>
      <w:bookmarkStart w:id="20162" w:name="_ETM_Q39_394969"/>
      <w:bookmarkStart w:id="20163" w:name="_ETM_Q39_395269"/>
      <w:bookmarkStart w:id="20164" w:name="_ETM_Q39_395390"/>
      <w:bookmarkStart w:id="20165" w:name="_ETM_Q39_395750"/>
      <w:bookmarkStart w:id="20166" w:name="_ETM_Q39_395870"/>
      <w:bookmarkStart w:id="20167" w:name="_ETM_Q39_396260"/>
      <w:bookmarkStart w:id="20168" w:name="_ETM_Q39_396409"/>
      <w:bookmarkStart w:id="20169" w:name="_ETM_Q39_396769"/>
      <w:bookmarkStart w:id="20170" w:name="_ETM_Q39_399150"/>
      <w:bookmarkEnd w:id="20161"/>
      <w:bookmarkEnd w:id="20162"/>
      <w:bookmarkEnd w:id="20163"/>
      <w:bookmarkEnd w:id="20164"/>
      <w:bookmarkEnd w:id="20165"/>
      <w:bookmarkEnd w:id="20166"/>
      <w:bookmarkEnd w:id="20167"/>
      <w:bookmarkEnd w:id="20168"/>
      <w:bookmarkEnd w:id="20169"/>
      <w:bookmarkEnd w:id="20170"/>
      <w:r>
        <w:rPr>
          <w:rtl/>
        </w:rPr>
        <w:t xml:space="preserve">דרך </w:t>
      </w:r>
      <w:bookmarkStart w:id="20171" w:name="_ETM_Q39_399360"/>
      <w:bookmarkEnd w:id="20171"/>
      <w:r>
        <w:rPr>
          <w:rtl/>
        </w:rPr>
        <w:t>אגב</w:t>
      </w:r>
      <w:r>
        <w:rPr>
          <w:rFonts w:hint="cs"/>
          <w:rtl/>
        </w:rPr>
        <w:t>,</w:t>
      </w:r>
      <w:r>
        <w:rPr>
          <w:rtl/>
        </w:rPr>
        <w:t xml:space="preserve"> </w:t>
      </w:r>
      <w:bookmarkStart w:id="20172" w:name="_ETM_Q39_399599"/>
      <w:bookmarkEnd w:id="20172"/>
      <w:r w:rsidR="00BF1100">
        <w:rPr>
          <w:rFonts w:hint="cs"/>
          <w:rtl/>
        </w:rPr>
        <w:t>ה</w:t>
      </w:r>
      <w:r>
        <w:rPr>
          <w:rtl/>
        </w:rPr>
        <w:t xml:space="preserve">רפורמה </w:t>
      </w:r>
      <w:bookmarkStart w:id="20173" w:name="_ETM_Q39_400020"/>
      <w:bookmarkEnd w:id="20173"/>
      <w:r>
        <w:rPr>
          <w:rtl/>
        </w:rPr>
        <w:t xml:space="preserve">ביבוא </w:t>
      </w:r>
      <w:bookmarkStart w:id="20174" w:name="_ETM_Q39_400380"/>
      <w:bookmarkEnd w:id="20174"/>
      <w:r>
        <w:rPr>
          <w:rtl/>
        </w:rPr>
        <w:t xml:space="preserve">שאנחנו </w:t>
      </w:r>
      <w:bookmarkStart w:id="20175" w:name="_ETM_Q39_400860"/>
      <w:bookmarkEnd w:id="20175"/>
      <w:r>
        <w:rPr>
          <w:rtl/>
        </w:rPr>
        <w:t>התחלנו</w:t>
      </w:r>
      <w:r w:rsidR="00BF1100">
        <w:rPr>
          <w:rFonts w:hint="cs"/>
          <w:rtl/>
        </w:rPr>
        <w:t>,</w:t>
      </w:r>
      <w:r>
        <w:rPr>
          <w:rtl/>
        </w:rPr>
        <w:t xml:space="preserve"> </w:t>
      </w:r>
      <w:bookmarkStart w:id="20176" w:name="_ETM_Q39_401250"/>
      <w:bookmarkEnd w:id="20176"/>
      <w:r>
        <w:rPr>
          <w:rtl/>
        </w:rPr>
        <w:t xml:space="preserve">וקידמנו </w:t>
      </w:r>
      <w:bookmarkStart w:id="20177" w:name="_ETM_Q39_401790"/>
      <w:bookmarkEnd w:id="20177"/>
      <w:r>
        <w:rPr>
          <w:rtl/>
        </w:rPr>
        <w:t xml:space="preserve">חלק </w:t>
      </w:r>
      <w:bookmarkStart w:id="20178" w:name="_ETM_Q39_402030"/>
      <w:bookmarkEnd w:id="20178"/>
      <w:r>
        <w:rPr>
          <w:rtl/>
        </w:rPr>
        <w:t>מהדברים</w:t>
      </w:r>
      <w:r>
        <w:rPr>
          <w:rFonts w:hint="cs"/>
          <w:rtl/>
        </w:rPr>
        <w:t>,</w:t>
      </w:r>
      <w:r>
        <w:rPr>
          <w:rtl/>
        </w:rPr>
        <w:t xml:space="preserve"> </w:t>
      </w:r>
      <w:bookmarkStart w:id="20179" w:name="_ETM_Q39_403459"/>
      <w:bookmarkEnd w:id="20179"/>
      <w:r>
        <w:rPr>
          <w:rtl/>
        </w:rPr>
        <w:t xml:space="preserve">רק </w:t>
      </w:r>
      <w:bookmarkStart w:id="20180" w:name="_ETM_Q39_403760"/>
      <w:bookmarkEnd w:id="20180"/>
      <w:r>
        <w:rPr>
          <w:rtl/>
        </w:rPr>
        <w:t xml:space="preserve">עכשיו </w:t>
      </w:r>
      <w:bookmarkStart w:id="20181" w:name="_ETM_Q39_403989"/>
      <w:bookmarkStart w:id="20182" w:name="_ETM_Q39_404200"/>
      <w:bookmarkEnd w:id="20181"/>
      <w:bookmarkEnd w:id="20182"/>
      <w:r>
        <w:rPr>
          <w:rtl/>
        </w:rPr>
        <w:t xml:space="preserve">נכנסת </w:t>
      </w:r>
      <w:bookmarkStart w:id="20183" w:name="_ETM_Q39_404680"/>
      <w:bookmarkEnd w:id="20183"/>
      <w:r>
        <w:rPr>
          <w:rtl/>
        </w:rPr>
        <w:t>לתוקף</w:t>
      </w:r>
      <w:r>
        <w:rPr>
          <w:rFonts w:hint="cs"/>
          <w:rtl/>
        </w:rPr>
        <w:t>,</w:t>
      </w:r>
      <w:r>
        <w:rPr>
          <w:rtl/>
        </w:rPr>
        <w:t xml:space="preserve"> </w:t>
      </w:r>
      <w:bookmarkStart w:id="20184" w:name="_ETM_Q39_405639"/>
      <w:bookmarkEnd w:id="20184"/>
      <w:r>
        <w:rPr>
          <w:rtl/>
        </w:rPr>
        <w:t xml:space="preserve">ואולי </w:t>
      </w:r>
      <w:bookmarkStart w:id="20185" w:name="_ETM_Q39_405999"/>
      <w:bookmarkEnd w:id="20185"/>
      <w:r>
        <w:rPr>
          <w:rtl/>
        </w:rPr>
        <w:t xml:space="preserve">באמת </w:t>
      </w:r>
      <w:bookmarkStart w:id="20186" w:name="_ETM_Q39_406329"/>
      <w:bookmarkEnd w:id="20186"/>
      <w:r>
        <w:rPr>
          <w:rtl/>
        </w:rPr>
        <w:t xml:space="preserve">תביא </w:t>
      </w:r>
      <w:bookmarkStart w:id="20187" w:name="_ETM_Q39_407330"/>
      <w:bookmarkEnd w:id="20187"/>
      <w:r>
        <w:rPr>
          <w:rtl/>
        </w:rPr>
        <w:t xml:space="preserve">לאיזושהי </w:t>
      </w:r>
      <w:bookmarkStart w:id="20188" w:name="_ETM_Q39_409510"/>
      <w:bookmarkEnd w:id="20188"/>
      <w:r>
        <w:rPr>
          <w:rtl/>
        </w:rPr>
        <w:t>עצירה</w:t>
      </w:r>
      <w:r>
        <w:rPr>
          <w:rFonts w:hint="cs"/>
          <w:rtl/>
        </w:rPr>
        <w:t>.</w:t>
      </w:r>
      <w:r>
        <w:rPr>
          <w:rtl/>
        </w:rPr>
        <w:t xml:space="preserve"> </w:t>
      </w:r>
      <w:bookmarkStart w:id="20189" w:name="_ETM_Q39_409959"/>
      <w:bookmarkEnd w:id="20189"/>
      <w:r>
        <w:rPr>
          <w:rtl/>
        </w:rPr>
        <w:t xml:space="preserve">אבל </w:t>
      </w:r>
      <w:bookmarkStart w:id="20190" w:name="_ETM_Q39_410310"/>
      <w:bookmarkEnd w:id="20190"/>
      <w:r>
        <w:rPr>
          <w:rtl/>
        </w:rPr>
        <w:t>שוב</w:t>
      </w:r>
      <w:r>
        <w:rPr>
          <w:rFonts w:hint="cs"/>
          <w:rtl/>
        </w:rPr>
        <w:t>,</w:t>
      </w:r>
      <w:r>
        <w:rPr>
          <w:rtl/>
        </w:rPr>
        <w:t xml:space="preserve"> </w:t>
      </w:r>
      <w:bookmarkStart w:id="20191" w:name="_ETM_Q39_410760"/>
      <w:bookmarkEnd w:id="20191"/>
      <w:r>
        <w:rPr>
          <w:rtl/>
        </w:rPr>
        <w:t xml:space="preserve">אנחנו </w:t>
      </w:r>
      <w:bookmarkStart w:id="20192" w:name="_ETM_Q39_411690"/>
      <w:bookmarkEnd w:id="20192"/>
      <w:r>
        <w:rPr>
          <w:rtl/>
        </w:rPr>
        <w:t xml:space="preserve">פה </w:t>
      </w:r>
      <w:bookmarkStart w:id="20193" w:name="_ETM_Q39_411840"/>
      <w:bookmarkEnd w:id="20193"/>
      <w:r>
        <w:rPr>
          <w:rtl/>
        </w:rPr>
        <w:t xml:space="preserve">צריכים </w:t>
      </w:r>
      <w:bookmarkStart w:id="20194" w:name="_ETM_Q39_412110"/>
      <w:bookmarkEnd w:id="20194"/>
      <w:r>
        <w:rPr>
          <w:rtl/>
        </w:rPr>
        <w:t xml:space="preserve">לחשוב </w:t>
      </w:r>
      <w:bookmarkStart w:id="20195" w:name="_ETM_Q39_412530"/>
      <w:bookmarkEnd w:id="20195"/>
      <w:r>
        <w:rPr>
          <w:rtl/>
        </w:rPr>
        <w:t xml:space="preserve">חכם </w:t>
      </w:r>
      <w:bookmarkStart w:id="20196" w:name="_ETM_Q39_412920"/>
      <w:bookmarkStart w:id="20197" w:name="_ETM_Q39_413950"/>
      <w:bookmarkEnd w:id="20196"/>
      <w:bookmarkEnd w:id="20197"/>
      <w:r>
        <w:rPr>
          <w:rtl/>
        </w:rPr>
        <w:t xml:space="preserve">ולא </w:t>
      </w:r>
      <w:bookmarkStart w:id="20198" w:name="_ETM_Q39_414249"/>
      <w:bookmarkEnd w:id="20198"/>
      <w:r>
        <w:rPr>
          <w:rtl/>
        </w:rPr>
        <w:t xml:space="preserve">לתת </w:t>
      </w:r>
      <w:bookmarkStart w:id="20199" w:name="_ETM_Q39_414579"/>
      <w:bookmarkEnd w:id="20199"/>
      <w:r>
        <w:rPr>
          <w:rtl/>
        </w:rPr>
        <w:t xml:space="preserve">פה </w:t>
      </w:r>
      <w:bookmarkStart w:id="20200" w:name="_ETM_Q39_416469"/>
      <w:bookmarkEnd w:id="20200"/>
      <w:r>
        <w:rPr>
          <w:rtl/>
        </w:rPr>
        <w:t xml:space="preserve">לכל </w:t>
      </w:r>
      <w:bookmarkStart w:id="20201" w:name="_ETM_Q39_416799"/>
      <w:bookmarkEnd w:id="20201"/>
      <w:r>
        <w:rPr>
          <w:rtl/>
        </w:rPr>
        <w:t xml:space="preserve">המחירים </w:t>
      </w:r>
      <w:bookmarkStart w:id="20202" w:name="_ETM_Q39_417129"/>
      <w:bookmarkEnd w:id="20202"/>
      <w:r>
        <w:rPr>
          <w:rtl/>
        </w:rPr>
        <w:t>להשתולל</w:t>
      </w:r>
      <w:r>
        <w:rPr>
          <w:rFonts w:hint="cs"/>
          <w:rtl/>
        </w:rPr>
        <w:t>.</w:t>
      </w:r>
      <w:r>
        <w:rPr>
          <w:rtl/>
        </w:rPr>
        <w:t xml:space="preserve"> </w:t>
      </w:r>
      <w:bookmarkStart w:id="20203" w:name="_ETM_Q39_418580"/>
      <w:bookmarkEnd w:id="20203"/>
      <w:r>
        <w:rPr>
          <w:rtl/>
        </w:rPr>
        <w:t xml:space="preserve">אבל </w:t>
      </w:r>
      <w:bookmarkStart w:id="20204" w:name="_ETM_Q39_418940"/>
      <w:bookmarkEnd w:id="20204"/>
      <w:r>
        <w:rPr>
          <w:rtl/>
        </w:rPr>
        <w:t xml:space="preserve">אם </w:t>
      </w:r>
      <w:bookmarkStart w:id="20205" w:name="_ETM_Q39_419150"/>
      <w:bookmarkEnd w:id="20205"/>
      <w:r>
        <w:rPr>
          <w:rtl/>
        </w:rPr>
        <w:t xml:space="preserve">אתה </w:t>
      </w:r>
      <w:bookmarkStart w:id="20206" w:name="_ETM_Q39_419630"/>
      <w:bookmarkEnd w:id="20206"/>
      <w:r>
        <w:rPr>
          <w:rtl/>
        </w:rPr>
        <w:t xml:space="preserve">רואה </w:t>
      </w:r>
      <w:bookmarkStart w:id="20207" w:name="_ETM_Q39_419930"/>
      <w:bookmarkEnd w:id="20207"/>
      <w:r>
        <w:rPr>
          <w:rtl/>
        </w:rPr>
        <w:t>ש</w:t>
      </w:r>
      <w:r w:rsidR="00BF1100">
        <w:rPr>
          <w:rFonts w:hint="cs"/>
          <w:rtl/>
        </w:rPr>
        <w:t>ב</w:t>
      </w:r>
      <w:r>
        <w:rPr>
          <w:rtl/>
        </w:rPr>
        <w:t xml:space="preserve">תוך </w:t>
      </w:r>
      <w:bookmarkStart w:id="20208" w:name="_ETM_Q39_420500"/>
      <w:bookmarkEnd w:id="20208"/>
      <w:r>
        <w:rPr>
          <w:rtl/>
        </w:rPr>
        <w:t xml:space="preserve">כמה </w:t>
      </w:r>
      <w:bookmarkStart w:id="20209" w:name="_ETM_Q39_420860"/>
      <w:bookmarkEnd w:id="20209"/>
      <w:r>
        <w:rPr>
          <w:rtl/>
        </w:rPr>
        <w:t xml:space="preserve">ימים </w:t>
      </w:r>
      <w:bookmarkStart w:id="20210" w:name="_ETM_Q39_422150"/>
      <w:bookmarkEnd w:id="20210"/>
      <w:r>
        <w:rPr>
          <w:rtl/>
        </w:rPr>
        <w:t xml:space="preserve">השקל </w:t>
      </w:r>
      <w:bookmarkStart w:id="20211" w:name="_ETM_Q39_422629"/>
      <w:bookmarkEnd w:id="20211"/>
      <w:r>
        <w:rPr>
          <w:rtl/>
        </w:rPr>
        <w:t>נ</w:t>
      </w:r>
      <w:r>
        <w:rPr>
          <w:rFonts w:hint="cs"/>
          <w:rtl/>
        </w:rPr>
        <w:t>חלש</w:t>
      </w:r>
      <w:r>
        <w:rPr>
          <w:rtl/>
        </w:rPr>
        <w:t xml:space="preserve"> </w:t>
      </w:r>
      <w:bookmarkStart w:id="20212" w:name="_ETM_Q39_422989"/>
      <w:bookmarkEnd w:id="20212"/>
      <w:r>
        <w:rPr>
          <w:rtl/>
        </w:rPr>
        <w:t xml:space="preserve">כמעט </w:t>
      </w:r>
      <w:bookmarkStart w:id="20213" w:name="_ETM_Q39_423349"/>
      <w:bookmarkEnd w:id="20213"/>
      <w:r w:rsidR="00BF1100">
        <w:rPr>
          <w:rFonts w:hint="cs"/>
          <w:rtl/>
        </w:rPr>
        <w:t>ב-</w:t>
      </w:r>
      <w:r>
        <w:rPr>
          <w:rtl/>
        </w:rPr>
        <w:t xml:space="preserve">3% </w:t>
      </w:r>
      <w:bookmarkStart w:id="20214" w:name="_ETM_Q39_425230"/>
      <w:bookmarkEnd w:id="20214"/>
      <w:r>
        <w:rPr>
          <w:rtl/>
        </w:rPr>
        <w:t xml:space="preserve">וזה </w:t>
      </w:r>
      <w:bookmarkStart w:id="20215" w:name="_ETM_Q39_426099"/>
      <w:bookmarkEnd w:id="20215"/>
      <w:r>
        <w:rPr>
          <w:rtl/>
        </w:rPr>
        <w:t xml:space="preserve">אוטומטית </w:t>
      </w:r>
      <w:bookmarkStart w:id="20216" w:name="_ETM_Q39_426700"/>
      <w:bookmarkEnd w:id="20216"/>
      <w:r>
        <w:rPr>
          <w:rtl/>
        </w:rPr>
        <w:t xml:space="preserve">מקפיץ </w:t>
      </w:r>
      <w:bookmarkStart w:id="20217" w:name="_ETM_Q39_427060"/>
      <w:bookmarkEnd w:id="20217"/>
      <w:r>
        <w:rPr>
          <w:rtl/>
        </w:rPr>
        <w:t xml:space="preserve">את </w:t>
      </w:r>
      <w:bookmarkStart w:id="20218" w:name="_ETM_Q39_427150"/>
      <w:bookmarkEnd w:id="20218"/>
      <w:r>
        <w:rPr>
          <w:rtl/>
        </w:rPr>
        <w:t>המחירים</w:t>
      </w:r>
      <w:r>
        <w:rPr>
          <w:rFonts w:hint="cs"/>
          <w:rtl/>
        </w:rPr>
        <w:t>,</w:t>
      </w:r>
      <w:r>
        <w:rPr>
          <w:rtl/>
        </w:rPr>
        <w:t xml:space="preserve"> </w:t>
      </w:r>
      <w:bookmarkStart w:id="20219" w:name="_ETM_Q39_428260"/>
      <w:bookmarkEnd w:id="20219"/>
      <w:r>
        <w:rPr>
          <w:rtl/>
        </w:rPr>
        <w:t xml:space="preserve">זה </w:t>
      </w:r>
      <w:bookmarkStart w:id="20220" w:name="_ETM_Q39_428469"/>
      <w:bookmarkEnd w:id="20220"/>
      <w:r>
        <w:rPr>
          <w:rtl/>
        </w:rPr>
        <w:t xml:space="preserve">אוטומטית </w:t>
      </w:r>
      <w:bookmarkStart w:id="20221" w:name="_ETM_Q39_428979"/>
      <w:bookmarkEnd w:id="20221"/>
      <w:r>
        <w:rPr>
          <w:rtl/>
        </w:rPr>
        <w:t xml:space="preserve">מקפיץ </w:t>
      </w:r>
      <w:bookmarkStart w:id="20222" w:name="_ETM_Q39_429339"/>
      <w:bookmarkEnd w:id="20222"/>
      <w:r>
        <w:rPr>
          <w:rtl/>
        </w:rPr>
        <w:t xml:space="preserve">את </w:t>
      </w:r>
      <w:bookmarkStart w:id="20223" w:name="_ETM_Q39_429459"/>
      <w:bookmarkEnd w:id="20223"/>
      <w:r>
        <w:rPr>
          <w:rtl/>
        </w:rPr>
        <w:t>האינפלציה</w:t>
      </w:r>
      <w:r>
        <w:rPr>
          <w:rFonts w:hint="cs"/>
          <w:rtl/>
        </w:rPr>
        <w:t>,</w:t>
      </w:r>
      <w:r>
        <w:rPr>
          <w:rtl/>
        </w:rPr>
        <w:t xml:space="preserve"> </w:t>
      </w:r>
      <w:bookmarkStart w:id="20224" w:name="_ETM_Q39_431069"/>
      <w:bookmarkEnd w:id="20224"/>
      <w:r>
        <w:rPr>
          <w:rtl/>
        </w:rPr>
        <w:t xml:space="preserve">ובוודאי </w:t>
      </w:r>
      <w:bookmarkStart w:id="20225" w:name="_ETM_Q39_431639"/>
      <w:bookmarkEnd w:id="20225"/>
      <w:r>
        <w:rPr>
          <w:rtl/>
        </w:rPr>
        <w:t>של</w:t>
      </w:r>
      <w:bookmarkStart w:id="20226" w:name="_ETM_Q39_431879"/>
      <w:bookmarkEnd w:id="20226"/>
      <w:r>
        <w:rPr>
          <w:rtl/>
        </w:rPr>
        <w:t xml:space="preserve">נגיד </w:t>
      </w:r>
      <w:bookmarkStart w:id="20227" w:name="_ETM_Q39_432120"/>
      <w:bookmarkEnd w:id="20227"/>
      <w:r>
        <w:rPr>
          <w:rtl/>
        </w:rPr>
        <w:t xml:space="preserve">בנק </w:t>
      </w:r>
      <w:bookmarkStart w:id="20228" w:name="_ETM_Q39_432359"/>
      <w:bookmarkEnd w:id="20228"/>
      <w:r>
        <w:rPr>
          <w:rtl/>
        </w:rPr>
        <w:t>ישראל</w:t>
      </w:r>
      <w:r>
        <w:rPr>
          <w:rFonts w:hint="cs"/>
          <w:rtl/>
        </w:rPr>
        <w:t>,</w:t>
      </w:r>
      <w:r>
        <w:rPr>
          <w:rtl/>
        </w:rPr>
        <w:t xml:space="preserve"> </w:t>
      </w:r>
      <w:bookmarkStart w:id="20229" w:name="_ETM_Q39_432719"/>
      <w:bookmarkEnd w:id="20229"/>
      <w:r>
        <w:rPr>
          <w:rtl/>
        </w:rPr>
        <w:t xml:space="preserve">שהוא </w:t>
      </w:r>
      <w:bookmarkStart w:id="20230" w:name="_ETM_Q39_432870"/>
      <w:bookmarkEnd w:id="20230"/>
      <w:r>
        <w:rPr>
          <w:rtl/>
        </w:rPr>
        <w:t xml:space="preserve">גם </w:t>
      </w:r>
      <w:bookmarkStart w:id="20231" w:name="_ETM_Q39_433079"/>
      <w:bookmarkEnd w:id="20231"/>
      <w:r>
        <w:rPr>
          <w:rtl/>
        </w:rPr>
        <w:t xml:space="preserve">גוף </w:t>
      </w:r>
      <w:bookmarkStart w:id="20232" w:name="_ETM_Q39_433290"/>
      <w:bookmarkEnd w:id="20232"/>
      <w:r>
        <w:rPr>
          <w:rtl/>
        </w:rPr>
        <w:t>עצמאי</w:t>
      </w:r>
      <w:r>
        <w:rPr>
          <w:rFonts w:hint="cs"/>
          <w:rtl/>
        </w:rPr>
        <w:t>,</w:t>
      </w:r>
      <w:r>
        <w:rPr>
          <w:rtl/>
        </w:rPr>
        <w:t xml:space="preserve"> </w:t>
      </w:r>
      <w:bookmarkStart w:id="20233" w:name="_ETM_Q39_433709"/>
      <w:bookmarkEnd w:id="20233"/>
      <w:r>
        <w:rPr>
          <w:rtl/>
        </w:rPr>
        <w:t xml:space="preserve">אין </w:t>
      </w:r>
      <w:bookmarkStart w:id="20234" w:name="_ETM_Q39_433769"/>
      <w:bookmarkEnd w:id="20234"/>
      <w:r>
        <w:rPr>
          <w:rtl/>
        </w:rPr>
        <w:t>ל</w:t>
      </w:r>
      <w:r w:rsidR="00BF1100">
        <w:rPr>
          <w:rFonts w:hint="cs"/>
          <w:rtl/>
        </w:rPr>
        <w:t>ו</w:t>
      </w:r>
      <w:r>
        <w:rPr>
          <w:rtl/>
        </w:rPr>
        <w:t xml:space="preserve"> </w:t>
      </w:r>
      <w:bookmarkStart w:id="20235" w:name="_ETM_Q39_433919"/>
      <w:bookmarkEnd w:id="20235"/>
      <w:r>
        <w:rPr>
          <w:rtl/>
        </w:rPr>
        <w:t xml:space="preserve">שום </w:t>
      </w:r>
      <w:bookmarkStart w:id="20236" w:name="_ETM_Q39_434099"/>
      <w:bookmarkEnd w:id="20236"/>
      <w:r>
        <w:rPr>
          <w:rtl/>
        </w:rPr>
        <w:t xml:space="preserve">ברירה </w:t>
      </w:r>
      <w:bookmarkStart w:id="20237" w:name="_ETM_Q39_434400"/>
      <w:bookmarkEnd w:id="20237"/>
      <w:r>
        <w:rPr>
          <w:rtl/>
        </w:rPr>
        <w:t xml:space="preserve">אלא </w:t>
      </w:r>
      <w:bookmarkStart w:id="20238" w:name="_ETM_Q39_434579"/>
      <w:bookmarkEnd w:id="20238"/>
      <w:r>
        <w:rPr>
          <w:rtl/>
        </w:rPr>
        <w:t>ל</w:t>
      </w:r>
      <w:r>
        <w:rPr>
          <w:rFonts w:hint="cs"/>
          <w:rtl/>
        </w:rPr>
        <w:t>ה</w:t>
      </w:r>
      <w:r>
        <w:rPr>
          <w:rtl/>
        </w:rPr>
        <w:t xml:space="preserve">עלות </w:t>
      </w:r>
      <w:bookmarkStart w:id="20239" w:name="_ETM_Q39_434939"/>
      <w:bookmarkEnd w:id="20239"/>
      <w:r>
        <w:rPr>
          <w:rtl/>
        </w:rPr>
        <w:t xml:space="preserve">שוב </w:t>
      </w:r>
      <w:bookmarkStart w:id="20240" w:name="_ETM_Q39_435120"/>
      <w:bookmarkEnd w:id="20240"/>
      <w:r>
        <w:rPr>
          <w:rtl/>
        </w:rPr>
        <w:t xml:space="preserve">את </w:t>
      </w:r>
      <w:bookmarkStart w:id="20241" w:name="_ETM_Q39_435239"/>
      <w:bookmarkEnd w:id="20241"/>
      <w:r>
        <w:rPr>
          <w:rtl/>
        </w:rPr>
        <w:t>הריבית</w:t>
      </w:r>
      <w:r w:rsidR="00BF1100">
        <w:rPr>
          <w:rFonts w:hint="cs"/>
          <w:rtl/>
        </w:rPr>
        <w:t>,</w:t>
      </w:r>
      <w:r>
        <w:rPr>
          <w:rtl/>
        </w:rPr>
        <w:t xml:space="preserve"> </w:t>
      </w:r>
      <w:bookmarkStart w:id="20242" w:name="_ETM_Q39_435629"/>
      <w:bookmarkEnd w:id="20242"/>
      <w:r>
        <w:rPr>
          <w:rtl/>
        </w:rPr>
        <w:t xml:space="preserve">וכך </w:t>
      </w:r>
      <w:bookmarkStart w:id="20243" w:name="_ETM_Q39_435930"/>
      <w:bookmarkEnd w:id="20243"/>
      <w:r>
        <w:rPr>
          <w:rtl/>
        </w:rPr>
        <w:t xml:space="preserve">בעצם </w:t>
      </w:r>
      <w:bookmarkStart w:id="20244" w:name="_ETM_Q39_436229"/>
      <w:bookmarkEnd w:id="20244"/>
      <w:r>
        <w:rPr>
          <w:rtl/>
        </w:rPr>
        <w:t xml:space="preserve">זה </w:t>
      </w:r>
      <w:bookmarkStart w:id="20245" w:name="_ETM_Q39_436349"/>
      <w:bookmarkEnd w:id="20245"/>
      <w:r>
        <w:rPr>
          <w:rtl/>
        </w:rPr>
        <w:t xml:space="preserve">גורם </w:t>
      </w:r>
      <w:bookmarkStart w:id="20246" w:name="_ETM_Q39_436620"/>
      <w:bookmarkEnd w:id="20246"/>
      <w:r>
        <w:rPr>
          <w:rtl/>
        </w:rPr>
        <w:t>ל</w:t>
      </w:r>
      <w:r>
        <w:rPr>
          <w:rFonts w:hint="cs"/>
          <w:rtl/>
        </w:rPr>
        <w:t>הע</w:t>
      </w:r>
      <w:r>
        <w:rPr>
          <w:rtl/>
        </w:rPr>
        <w:t>ל</w:t>
      </w:r>
      <w:r>
        <w:rPr>
          <w:rFonts w:hint="cs"/>
          <w:rtl/>
        </w:rPr>
        <w:t>א</w:t>
      </w:r>
      <w:r>
        <w:rPr>
          <w:rtl/>
        </w:rPr>
        <w:t xml:space="preserve">ה </w:t>
      </w:r>
      <w:bookmarkStart w:id="20247" w:name="_ETM_Q39_437889"/>
      <w:bookmarkEnd w:id="20247"/>
      <w:r>
        <w:rPr>
          <w:rtl/>
        </w:rPr>
        <w:t xml:space="preserve">בתשלומי </w:t>
      </w:r>
      <w:bookmarkStart w:id="20248" w:name="_ETM_Q39_438879"/>
      <w:bookmarkEnd w:id="20248"/>
      <w:r>
        <w:rPr>
          <w:rtl/>
        </w:rPr>
        <w:t>משכנתאות</w:t>
      </w:r>
      <w:r>
        <w:rPr>
          <w:rFonts w:hint="cs"/>
          <w:rtl/>
        </w:rPr>
        <w:t xml:space="preserve"> </w:t>
      </w:r>
      <w:r w:rsidR="00BF1100">
        <w:rPr>
          <w:rFonts w:hint="eastAsia"/>
          <w:rtl/>
        </w:rPr>
        <w:t xml:space="preserve">– </w:t>
      </w:r>
      <w:r>
        <w:rPr>
          <w:rFonts w:hint="cs"/>
          <w:rtl/>
        </w:rPr>
        <w:t>ו</w:t>
      </w:r>
      <w:bookmarkStart w:id="20249" w:name="_ETM_Q39_440169"/>
      <w:bookmarkEnd w:id="20249"/>
      <w:r>
        <w:rPr>
          <w:rtl/>
        </w:rPr>
        <w:t xml:space="preserve">מה </w:t>
      </w:r>
      <w:bookmarkStart w:id="20250" w:name="_ETM_Q39_440409"/>
      <w:bookmarkEnd w:id="20250"/>
      <w:r>
        <w:rPr>
          <w:rtl/>
        </w:rPr>
        <w:t xml:space="preserve">עשית </w:t>
      </w:r>
      <w:bookmarkStart w:id="20251" w:name="_ETM_Q39_440860"/>
      <w:bookmarkEnd w:id="20251"/>
      <w:r>
        <w:rPr>
          <w:rtl/>
        </w:rPr>
        <w:t>אז</w:t>
      </w:r>
      <w:r>
        <w:rPr>
          <w:rFonts w:hint="cs"/>
          <w:rtl/>
        </w:rPr>
        <w:t>?</w:t>
      </w:r>
      <w:r>
        <w:rPr>
          <w:rtl/>
        </w:rPr>
        <w:t xml:space="preserve"> </w:t>
      </w:r>
      <w:bookmarkStart w:id="20252" w:name="_ETM_Q39_441370"/>
      <w:bookmarkEnd w:id="20252"/>
      <w:r>
        <w:rPr>
          <w:rtl/>
        </w:rPr>
        <w:t xml:space="preserve">איך </w:t>
      </w:r>
      <w:bookmarkStart w:id="20253" w:name="_ETM_Q39_441550"/>
      <w:bookmarkEnd w:id="20253"/>
      <w:r>
        <w:rPr>
          <w:rtl/>
        </w:rPr>
        <w:t xml:space="preserve">אתה </w:t>
      </w:r>
      <w:bookmarkStart w:id="20254" w:name="_ETM_Q39_441699"/>
      <w:bookmarkEnd w:id="20254"/>
      <w:r>
        <w:rPr>
          <w:rtl/>
        </w:rPr>
        <w:t xml:space="preserve">תילחם </w:t>
      </w:r>
      <w:bookmarkStart w:id="20255" w:name="_ETM_Q39_441999"/>
      <w:bookmarkEnd w:id="20255"/>
      <w:r>
        <w:rPr>
          <w:rFonts w:hint="cs"/>
          <w:rtl/>
        </w:rPr>
        <w:t>ב</w:t>
      </w:r>
      <w:r>
        <w:rPr>
          <w:rtl/>
        </w:rPr>
        <w:t xml:space="preserve">יוקר </w:t>
      </w:r>
      <w:bookmarkStart w:id="20256" w:name="_ETM_Q39_442240"/>
      <w:bookmarkEnd w:id="20256"/>
      <w:r>
        <w:rPr>
          <w:rtl/>
        </w:rPr>
        <w:t xml:space="preserve">המחיה </w:t>
      </w:r>
      <w:bookmarkStart w:id="20257" w:name="_ETM_Q39_442539"/>
      <w:bookmarkStart w:id="20258" w:name="_ETM_Q39_444169"/>
      <w:bookmarkEnd w:id="20257"/>
      <w:bookmarkEnd w:id="20258"/>
      <w:r>
        <w:rPr>
          <w:rFonts w:hint="cs"/>
          <w:rtl/>
        </w:rPr>
        <w:t>כש</w:t>
      </w:r>
      <w:r>
        <w:rPr>
          <w:rtl/>
        </w:rPr>
        <w:t xml:space="preserve">רק </w:t>
      </w:r>
      <w:bookmarkStart w:id="20259" w:name="_ETM_Q39_444499"/>
      <w:bookmarkEnd w:id="20259"/>
      <w:r>
        <w:rPr>
          <w:rFonts w:hint="cs"/>
          <w:rtl/>
        </w:rPr>
        <w:t>ע</w:t>
      </w:r>
      <w:r>
        <w:rPr>
          <w:rtl/>
        </w:rPr>
        <w:t xml:space="preserve">ם </w:t>
      </w:r>
      <w:bookmarkStart w:id="20260" w:name="_ETM_Q39_444650"/>
      <w:bookmarkEnd w:id="20260"/>
      <w:r>
        <w:rPr>
          <w:rtl/>
        </w:rPr>
        <w:t xml:space="preserve">הכוונות </w:t>
      </w:r>
      <w:bookmarkStart w:id="20261" w:name="_ETM_Q39_445249"/>
      <w:bookmarkEnd w:id="20261"/>
      <w:r>
        <w:rPr>
          <w:rtl/>
        </w:rPr>
        <w:t>ש</w:t>
      </w:r>
      <w:bookmarkStart w:id="20262" w:name="_ETM_Q39_446479"/>
      <w:bookmarkEnd w:id="20262"/>
      <w:r>
        <w:rPr>
          <w:rFonts w:hint="cs"/>
          <w:rtl/>
        </w:rPr>
        <w:t xml:space="preserve">לך </w:t>
      </w:r>
      <w:r>
        <w:rPr>
          <w:rtl/>
        </w:rPr>
        <w:t xml:space="preserve">אתה </w:t>
      </w:r>
      <w:bookmarkStart w:id="20263" w:name="_ETM_Q39_446990"/>
      <w:bookmarkEnd w:id="20263"/>
      <w:r>
        <w:rPr>
          <w:rtl/>
        </w:rPr>
        <w:t xml:space="preserve">גרמת </w:t>
      </w:r>
      <w:bookmarkStart w:id="20264" w:name="_ETM_Q39_447589"/>
      <w:bookmarkEnd w:id="20264"/>
      <w:r>
        <w:rPr>
          <w:rtl/>
        </w:rPr>
        <w:t xml:space="preserve">לזה </w:t>
      </w:r>
      <w:bookmarkStart w:id="20265" w:name="_ETM_Q39_448730"/>
      <w:bookmarkEnd w:id="20265"/>
      <w:r>
        <w:rPr>
          <w:rtl/>
        </w:rPr>
        <w:t>שהכ</w:t>
      </w:r>
      <w:r>
        <w:rPr>
          <w:rFonts w:hint="cs"/>
          <w:rtl/>
        </w:rPr>
        <w:t>ו</w:t>
      </w:r>
      <w:r>
        <w:rPr>
          <w:rtl/>
        </w:rPr>
        <w:t xml:space="preserve">ל </w:t>
      </w:r>
      <w:bookmarkStart w:id="20266" w:name="_ETM_Q39_449300"/>
      <w:bookmarkEnd w:id="20266"/>
      <w:r>
        <w:rPr>
          <w:rFonts w:hint="cs"/>
          <w:rtl/>
        </w:rPr>
        <w:t>על</w:t>
      </w:r>
      <w:r>
        <w:rPr>
          <w:rtl/>
        </w:rPr>
        <w:t xml:space="preserve">ה </w:t>
      </w:r>
      <w:bookmarkStart w:id="20267" w:name="_ETM_Q39_450500"/>
      <w:bookmarkEnd w:id="20267"/>
      <w:r>
        <w:rPr>
          <w:rtl/>
        </w:rPr>
        <w:t>ו</w:t>
      </w:r>
      <w:r>
        <w:rPr>
          <w:rFonts w:hint="cs"/>
          <w:rtl/>
        </w:rPr>
        <w:t>ה</w:t>
      </w:r>
      <w:r>
        <w:rPr>
          <w:rtl/>
        </w:rPr>
        <w:t xml:space="preserve">מערכת </w:t>
      </w:r>
      <w:bookmarkStart w:id="20268" w:name="_ETM_Q39_451160"/>
      <w:bookmarkEnd w:id="20268"/>
      <w:r>
        <w:rPr>
          <w:rtl/>
        </w:rPr>
        <w:t xml:space="preserve">כבר </w:t>
      </w:r>
      <w:bookmarkStart w:id="20269" w:name="_ETM_Q39_452400"/>
      <w:bookmarkEnd w:id="20269"/>
      <w:r>
        <w:rPr>
          <w:rtl/>
        </w:rPr>
        <w:t xml:space="preserve">נכנסת </w:t>
      </w:r>
      <w:bookmarkStart w:id="20270" w:name="_ETM_Q39_452999"/>
      <w:bookmarkEnd w:id="20270"/>
      <w:r>
        <w:rPr>
          <w:rtl/>
        </w:rPr>
        <w:t xml:space="preserve">לסוג </w:t>
      </w:r>
      <w:bookmarkStart w:id="20271" w:name="_ETM_Q39_454139"/>
      <w:bookmarkEnd w:id="20271"/>
      <w:r>
        <w:rPr>
          <w:rtl/>
        </w:rPr>
        <w:t xml:space="preserve">של </w:t>
      </w:r>
      <w:bookmarkStart w:id="20272" w:name="_ETM_Q39_454259"/>
      <w:bookmarkEnd w:id="20272"/>
      <w:r>
        <w:rPr>
          <w:rtl/>
        </w:rPr>
        <w:t xml:space="preserve">ורטיגו </w:t>
      </w:r>
      <w:bookmarkStart w:id="20273" w:name="_ETM_Q39_454770"/>
      <w:bookmarkEnd w:id="20273"/>
      <w:r>
        <w:rPr>
          <w:rtl/>
        </w:rPr>
        <w:t xml:space="preserve">ואתה </w:t>
      </w:r>
      <w:bookmarkStart w:id="20274" w:name="_ETM_Q39_455039"/>
      <w:bookmarkEnd w:id="20274"/>
      <w:r>
        <w:rPr>
          <w:rtl/>
        </w:rPr>
        <w:t xml:space="preserve">לא </w:t>
      </w:r>
      <w:bookmarkStart w:id="20275" w:name="_ETM_Q39_455129"/>
      <w:bookmarkEnd w:id="20275"/>
      <w:r>
        <w:rPr>
          <w:rtl/>
        </w:rPr>
        <w:t xml:space="preserve">יכול </w:t>
      </w:r>
      <w:bookmarkStart w:id="20276" w:name="_ETM_Q39_455370"/>
      <w:bookmarkEnd w:id="20276"/>
      <w:r>
        <w:rPr>
          <w:rtl/>
        </w:rPr>
        <w:t xml:space="preserve">לעצור </w:t>
      </w:r>
      <w:bookmarkStart w:id="20277" w:name="_ETM_Q39_455729"/>
      <w:bookmarkEnd w:id="20277"/>
      <w:r>
        <w:rPr>
          <w:rtl/>
        </w:rPr>
        <w:t xml:space="preserve">את </w:t>
      </w:r>
      <w:bookmarkStart w:id="20278" w:name="_ETM_Q39_455819"/>
      <w:bookmarkEnd w:id="20278"/>
      <w:r>
        <w:rPr>
          <w:rtl/>
        </w:rPr>
        <w:t>זה</w:t>
      </w:r>
      <w:bookmarkStart w:id="20279" w:name="_ETM_Q39_457270"/>
      <w:bookmarkEnd w:id="20279"/>
      <w:r>
        <w:rPr>
          <w:rFonts w:hint="cs"/>
          <w:rtl/>
        </w:rPr>
        <w:t>?</w:t>
      </w:r>
    </w:p>
    <w:p w:rsidR="00632220" w:rsidRDefault="00632220" w:rsidP="008D1933">
      <w:pPr>
        <w:rPr>
          <w:rtl/>
        </w:rPr>
      </w:pPr>
      <w:bookmarkStart w:id="20280" w:name="_ETM_Q39_460484"/>
      <w:bookmarkStart w:id="20281" w:name="_ETM_Q39_460592"/>
      <w:bookmarkEnd w:id="20280"/>
      <w:bookmarkEnd w:id="20281"/>
    </w:p>
    <w:p w:rsidR="00BF1100" w:rsidRDefault="00632220" w:rsidP="00BF1100">
      <w:pPr>
        <w:rPr>
          <w:rtl/>
        </w:rPr>
      </w:pPr>
      <w:bookmarkStart w:id="20282" w:name="_ETM_Q39_460628"/>
      <w:bookmarkStart w:id="20283" w:name="_ETM_Q39_460749"/>
      <w:bookmarkEnd w:id="20282"/>
      <w:bookmarkEnd w:id="20283"/>
      <w:r>
        <w:rPr>
          <w:rtl/>
        </w:rPr>
        <w:t xml:space="preserve">אני </w:t>
      </w:r>
      <w:bookmarkStart w:id="20284" w:name="_ETM_Q39_457720"/>
      <w:bookmarkEnd w:id="20284"/>
      <w:r>
        <w:rPr>
          <w:rtl/>
        </w:rPr>
        <w:t xml:space="preserve">באמת </w:t>
      </w:r>
      <w:bookmarkStart w:id="20285" w:name="_ETM_Q39_458199"/>
      <w:bookmarkEnd w:id="20285"/>
      <w:r>
        <w:rPr>
          <w:rtl/>
        </w:rPr>
        <w:t xml:space="preserve">ישבתי </w:t>
      </w:r>
      <w:bookmarkStart w:id="20286" w:name="_ETM_Q39_458620"/>
      <w:bookmarkEnd w:id="20286"/>
      <w:r>
        <w:rPr>
          <w:rtl/>
        </w:rPr>
        <w:t xml:space="preserve">וחשבתי </w:t>
      </w:r>
      <w:bookmarkStart w:id="20287" w:name="_ETM_Q39_460040"/>
      <w:bookmarkEnd w:id="20287"/>
      <w:r>
        <w:rPr>
          <w:rtl/>
        </w:rPr>
        <w:t xml:space="preserve">מה </w:t>
      </w:r>
      <w:bookmarkStart w:id="20288" w:name="_ETM_Q39_460850"/>
      <w:bookmarkStart w:id="20289" w:name="_ETM_Q39_461800"/>
      <w:bookmarkStart w:id="20290" w:name="_ETM_Q39_462130"/>
      <w:bookmarkEnd w:id="20288"/>
      <w:bookmarkEnd w:id="20289"/>
      <w:bookmarkEnd w:id="20290"/>
      <w:r>
        <w:rPr>
          <w:rtl/>
        </w:rPr>
        <w:t xml:space="preserve">יעשה </w:t>
      </w:r>
      <w:bookmarkStart w:id="20291" w:name="_ETM_Q39_462520"/>
      <w:bookmarkEnd w:id="20291"/>
      <w:r>
        <w:rPr>
          <w:rtl/>
        </w:rPr>
        <w:t xml:space="preserve">ביטול </w:t>
      </w:r>
      <w:bookmarkStart w:id="20292" w:name="_ETM_Q39_463060"/>
      <w:bookmarkEnd w:id="20292"/>
      <w:r>
        <w:rPr>
          <w:rtl/>
        </w:rPr>
        <w:t xml:space="preserve">של </w:t>
      </w:r>
      <w:bookmarkStart w:id="20293" w:name="_ETM_Q39_463300"/>
      <w:bookmarkEnd w:id="20293"/>
      <w:r>
        <w:rPr>
          <w:rtl/>
        </w:rPr>
        <w:t xml:space="preserve">עילת </w:t>
      </w:r>
      <w:bookmarkStart w:id="20294" w:name="_ETM_Q39_463600"/>
      <w:bookmarkEnd w:id="20294"/>
      <w:r>
        <w:rPr>
          <w:rtl/>
        </w:rPr>
        <w:t xml:space="preserve">הסבירות </w:t>
      </w:r>
      <w:bookmarkStart w:id="20295" w:name="_ETM_Q39_464380"/>
      <w:bookmarkEnd w:id="20295"/>
      <w:r>
        <w:rPr>
          <w:rtl/>
        </w:rPr>
        <w:t xml:space="preserve">בנושא </w:t>
      </w:r>
      <w:bookmarkStart w:id="20296" w:name="_ETM_Q39_464830"/>
      <w:bookmarkEnd w:id="20296"/>
      <w:r>
        <w:rPr>
          <w:rtl/>
        </w:rPr>
        <w:t xml:space="preserve">של </w:t>
      </w:r>
      <w:bookmarkStart w:id="20297" w:name="_ETM_Q39_465040"/>
      <w:bookmarkEnd w:id="20297"/>
      <w:r>
        <w:rPr>
          <w:rtl/>
        </w:rPr>
        <w:t xml:space="preserve">יוקר </w:t>
      </w:r>
      <w:bookmarkStart w:id="20298" w:name="_ETM_Q39_465250"/>
      <w:bookmarkEnd w:id="20298"/>
      <w:r>
        <w:rPr>
          <w:rtl/>
        </w:rPr>
        <w:t>המחיה</w:t>
      </w:r>
      <w:r>
        <w:rPr>
          <w:rFonts w:hint="cs"/>
          <w:rtl/>
        </w:rPr>
        <w:t>.</w:t>
      </w:r>
      <w:r>
        <w:rPr>
          <w:rtl/>
        </w:rPr>
        <w:t xml:space="preserve"> </w:t>
      </w:r>
      <w:bookmarkStart w:id="20299" w:name="_ETM_Q39_465610"/>
      <w:bookmarkStart w:id="20300" w:name="_ETM_Q39_465820"/>
      <w:bookmarkEnd w:id="20299"/>
      <w:bookmarkEnd w:id="20300"/>
      <w:r>
        <w:rPr>
          <w:rtl/>
        </w:rPr>
        <w:t xml:space="preserve">אני </w:t>
      </w:r>
      <w:bookmarkStart w:id="20301" w:name="_ETM_Q39_465970"/>
      <w:bookmarkEnd w:id="20301"/>
      <w:r>
        <w:rPr>
          <w:rtl/>
        </w:rPr>
        <w:t xml:space="preserve">לא </w:t>
      </w:r>
      <w:bookmarkStart w:id="20302" w:name="_ETM_Q39_466029"/>
      <w:bookmarkEnd w:id="20302"/>
      <w:r>
        <w:rPr>
          <w:rtl/>
        </w:rPr>
        <w:t xml:space="preserve">מצאתי </w:t>
      </w:r>
      <w:bookmarkStart w:id="20303" w:name="_ETM_Q39_466420"/>
      <w:bookmarkEnd w:id="20303"/>
      <w:r>
        <w:rPr>
          <w:rtl/>
        </w:rPr>
        <w:t xml:space="preserve">שום </w:t>
      </w:r>
      <w:bookmarkStart w:id="20304" w:name="_ETM_Q39_466630"/>
      <w:bookmarkEnd w:id="20304"/>
      <w:r>
        <w:rPr>
          <w:rtl/>
        </w:rPr>
        <w:t xml:space="preserve">תחום </w:t>
      </w:r>
      <w:bookmarkStart w:id="20305" w:name="_ETM_Q39_468080"/>
      <w:bookmarkEnd w:id="20305"/>
      <w:r>
        <w:rPr>
          <w:rtl/>
        </w:rPr>
        <w:t xml:space="preserve">שבו </w:t>
      </w:r>
      <w:bookmarkStart w:id="20306" w:name="_ETM_Q39_468500"/>
      <w:bookmarkEnd w:id="20306"/>
      <w:r>
        <w:rPr>
          <w:rtl/>
        </w:rPr>
        <w:t xml:space="preserve">יש </w:t>
      </w:r>
      <w:bookmarkStart w:id="20307" w:name="_ETM_Q39_470539"/>
      <w:bookmarkStart w:id="20308" w:name="_ETM_Q39_471620"/>
      <w:bookmarkEnd w:id="20307"/>
      <w:bookmarkEnd w:id="20308"/>
      <w:r>
        <w:rPr>
          <w:rtl/>
        </w:rPr>
        <w:t xml:space="preserve">דרך </w:t>
      </w:r>
      <w:bookmarkStart w:id="20309" w:name="_ETM_Q39_474069"/>
      <w:bookmarkStart w:id="20310" w:name="_ETM_Q39_474219"/>
      <w:bookmarkStart w:id="20311" w:name="_ETM_Q39_474610"/>
      <w:bookmarkEnd w:id="20309"/>
      <w:bookmarkEnd w:id="20310"/>
      <w:bookmarkEnd w:id="20311"/>
      <w:r>
        <w:rPr>
          <w:rFonts w:hint="cs"/>
          <w:rtl/>
        </w:rPr>
        <w:t xml:space="preserve">מעשית </w:t>
      </w:r>
      <w:bookmarkStart w:id="20312" w:name="_ETM_Q39_475210"/>
      <w:bookmarkStart w:id="20313" w:name="_ETM_Q39_477629"/>
      <w:bookmarkStart w:id="20314" w:name="_ETM_Q39_477839"/>
      <w:bookmarkStart w:id="20315" w:name="_ETM_Q39_479099"/>
      <w:bookmarkEnd w:id="20312"/>
      <w:bookmarkEnd w:id="20313"/>
      <w:bookmarkEnd w:id="20314"/>
      <w:bookmarkEnd w:id="20315"/>
      <w:r>
        <w:rPr>
          <w:rtl/>
        </w:rPr>
        <w:t xml:space="preserve">לעצור </w:t>
      </w:r>
      <w:bookmarkStart w:id="20316" w:name="_ETM_Q39_479789"/>
      <w:bookmarkStart w:id="20317" w:name="_ETM_Q39_480440"/>
      <w:bookmarkEnd w:id="20316"/>
      <w:bookmarkEnd w:id="20317"/>
      <w:r>
        <w:rPr>
          <w:rFonts w:hint="cs"/>
          <w:rtl/>
        </w:rPr>
        <w:t>ו</w:t>
      </w:r>
      <w:r>
        <w:rPr>
          <w:rtl/>
        </w:rPr>
        <w:t xml:space="preserve">לסייע </w:t>
      </w:r>
      <w:bookmarkStart w:id="20318" w:name="_ETM_Q39_481100"/>
      <w:bookmarkStart w:id="20319" w:name="_ETM_Q39_481939"/>
      <w:bookmarkEnd w:id="20318"/>
      <w:bookmarkEnd w:id="20319"/>
      <w:r>
        <w:rPr>
          <w:rtl/>
        </w:rPr>
        <w:t xml:space="preserve">לאזרח </w:t>
      </w:r>
      <w:bookmarkStart w:id="20320" w:name="_ETM_Q39_482450"/>
      <w:bookmarkEnd w:id="20320"/>
      <w:r>
        <w:rPr>
          <w:rtl/>
        </w:rPr>
        <w:t>הפשוט</w:t>
      </w:r>
      <w:r>
        <w:rPr>
          <w:rFonts w:hint="cs"/>
          <w:rtl/>
        </w:rPr>
        <w:t xml:space="preserve"> –</w:t>
      </w:r>
      <w:r>
        <w:rPr>
          <w:rtl/>
        </w:rPr>
        <w:t xml:space="preserve"> </w:t>
      </w:r>
      <w:bookmarkStart w:id="20321" w:name="_ETM_Q39_482810"/>
      <w:bookmarkEnd w:id="20321"/>
      <w:r>
        <w:rPr>
          <w:rtl/>
        </w:rPr>
        <w:t xml:space="preserve">דרך </w:t>
      </w:r>
      <w:bookmarkStart w:id="20322" w:name="_ETM_Q39_482960"/>
      <w:bookmarkEnd w:id="20322"/>
      <w:r>
        <w:rPr>
          <w:rtl/>
        </w:rPr>
        <w:t>אגב</w:t>
      </w:r>
      <w:r>
        <w:rPr>
          <w:rFonts w:hint="cs"/>
          <w:rtl/>
        </w:rPr>
        <w:t>,</w:t>
      </w:r>
      <w:r>
        <w:rPr>
          <w:rtl/>
        </w:rPr>
        <w:t xml:space="preserve"> </w:t>
      </w:r>
      <w:bookmarkStart w:id="20323" w:name="_ETM_Q39_483169"/>
      <w:bookmarkEnd w:id="20323"/>
      <w:r>
        <w:rPr>
          <w:rtl/>
        </w:rPr>
        <w:t xml:space="preserve">אותו </w:t>
      </w:r>
      <w:bookmarkStart w:id="20324" w:name="_ETM_Q39_483379"/>
      <w:bookmarkEnd w:id="20324"/>
      <w:r>
        <w:rPr>
          <w:rtl/>
        </w:rPr>
        <w:t xml:space="preserve">אזרח </w:t>
      </w:r>
      <w:bookmarkStart w:id="20325" w:name="_ETM_Q39_483740"/>
      <w:bookmarkEnd w:id="20325"/>
      <w:r>
        <w:rPr>
          <w:rtl/>
        </w:rPr>
        <w:t>ש</w:t>
      </w:r>
      <w:bookmarkStart w:id="20326" w:name="_ETM_Q39_485240"/>
      <w:bookmarkEnd w:id="20326"/>
      <w:r>
        <w:rPr>
          <w:rtl/>
        </w:rPr>
        <w:t xml:space="preserve">אני </w:t>
      </w:r>
      <w:bookmarkStart w:id="20327" w:name="_ETM_Q39_485450"/>
      <w:bookmarkEnd w:id="20327"/>
      <w:r>
        <w:rPr>
          <w:rtl/>
        </w:rPr>
        <w:t xml:space="preserve">מאמין </w:t>
      </w:r>
      <w:bookmarkStart w:id="20328" w:name="_ETM_Q39_485779"/>
      <w:bookmarkEnd w:id="20328"/>
      <w:r>
        <w:rPr>
          <w:rtl/>
        </w:rPr>
        <w:t>ש</w:t>
      </w:r>
      <w:bookmarkStart w:id="20329" w:name="_ETM_Q39_485930"/>
      <w:bookmarkEnd w:id="20329"/>
      <w:r>
        <w:rPr>
          <w:rtl/>
        </w:rPr>
        <w:t xml:space="preserve">עדיין </w:t>
      </w:r>
      <w:bookmarkStart w:id="20330" w:name="_ETM_Q39_486649"/>
      <w:bookmarkEnd w:id="20330"/>
      <w:r>
        <w:rPr>
          <w:rtl/>
        </w:rPr>
        <w:t xml:space="preserve">זוכר </w:t>
      </w:r>
      <w:bookmarkStart w:id="20331" w:name="_ETM_Q39_487130"/>
      <w:bookmarkEnd w:id="20331"/>
      <w:r>
        <w:rPr>
          <w:rtl/>
        </w:rPr>
        <w:t xml:space="preserve">את </w:t>
      </w:r>
      <w:bookmarkStart w:id="20332" w:name="_ETM_Q39_487250"/>
      <w:bookmarkEnd w:id="20332"/>
      <w:r>
        <w:rPr>
          <w:rtl/>
        </w:rPr>
        <w:t xml:space="preserve">הסרטונים </w:t>
      </w:r>
      <w:bookmarkStart w:id="20333" w:name="_ETM_Q39_487879"/>
      <w:bookmarkEnd w:id="20333"/>
      <w:r>
        <w:rPr>
          <w:rtl/>
        </w:rPr>
        <w:t xml:space="preserve">בתחנת </w:t>
      </w:r>
      <w:bookmarkStart w:id="20334" w:name="_ETM_Q39_488389"/>
      <w:bookmarkEnd w:id="20334"/>
      <w:r>
        <w:rPr>
          <w:rtl/>
        </w:rPr>
        <w:t>הדלק</w:t>
      </w:r>
      <w:r>
        <w:rPr>
          <w:rFonts w:hint="cs"/>
          <w:rtl/>
        </w:rPr>
        <w:t>,</w:t>
      </w:r>
      <w:r>
        <w:rPr>
          <w:rtl/>
        </w:rPr>
        <w:t xml:space="preserve"> </w:t>
      </w:r>
      <w:bookmarkStart w:id="20335" w:name="_ETM_Q39_488809"/>
      <w:bookmarkEnd w:id="20335"/>
      <w:r>
        <w:rPr>
          <w:rtl/>
        </w:rPr>
        <w:t>בסופר</w:t>
      </w:r>
      <w:r>
        <w:rPr>
          <w:rFonts w:hint="cs"/>
          <w:rtl/>
        </w:rPr>
        <w:t>,</w:t>
      </w:r>
      <w:r>
        <w:rPr>
          <w:rtl/>
        </w:rPr>
        <w:t xml:space="preserve"> </w:t>
      </w:r>
      <w:bookmarkStart w:id="20336" w:name="_ETM_Q39_489790"/>
      <w:bookmarkEnd w:id="20336"/>
      <w:r>
        <w:rPr>
          <w:rtl/>
        </w:rPr>
        <w:t xml:space="preserve">סרטונים </w:t>
      </w:r>
      <w:bookmarkStart w:id="20337" w:name="_ETM_Q39_490450"/>
      <w:bookmarkStart w:id="20338" w:name="_ETM_Q39_490600"/>
      <w:bookmarkStart w:id="20339" w:name="_ETM_Q39_491889"/>
      <w:bookmarkEnd w:id="20337"/>
      <w:bookmarkEnd w:id="20338"/>
      <w:bookmarkEnd w:id="20339"/>
      <w:r>
        <w:rPr>
          <w:rFonts w:hint="cs"/>
          <w:rtl/>
        </w:rPr>
        <w:t>עם ה</w:t>
      </w:r>
      <w:r>
        <w:rPr>
          <w:rtl/>
        </w:rPr>
        <w:t>לחם</w:t>
      </w:r>
      <w:r>
        <w:rPr>
          <w:rFonts w:hint="cs"/>
          <w:rtl/>
        </w:rPr>
        <w:t>,</w:t>
      </w:r>
      <w:r>
        <w:rPr>
          <w:rtl/>
        </w:rPr>
        <w:t xml:space="preserve"> </w:t>
      </w:r>
      <w:bookmarkStart w:id="20340" w:name="_ETM_Q39_492429"/>
      <w:bookmarkEnd w:id="20340"/>
      <w:r w:rsidR="00BF1100">
        <w:rPr>
          <w:rFonts w:hint="cs"/>
          <w:rtl/>
        </w:rPr>
        <w:t>ה</w:t>
      </w:r>
      <w:r>
        <w:rPr>
          <w:rtl/>
        </w:rPr>
        <w:t>חלב</w:t>
      </w:r>
      <w:r>
        <w:rPr>
          <w:rFonts w:hint="cs"/>
          <w:rtl/>
        </w:rPr>
        <w:t>,</w:t>
      </w:r>
      <w:r>
        <w:rPr>
          <w:rtl/>
        </w:rPr>
        <w:t xml:space="preserve"> </w:t>
      </w:r>
      <w:bookmarkStart w:id="20341" w:name="_ETM_Q39_492879"/>
      <w:bookmarkEnd w:id="20341"/>
      <w:r w:rsidR="00BF1100">
        <w:rPr>
          <w:rFonts w:hint="cs"/>
          <w:rtl/>
        </w:rPr>
        <w:t>ה</w:t>
      </w:r>
      <w:r>
        <w:rPr>
          <w:rtl/>
        </w:rPr>
        <w:t>חשמל</w:t>
      </w:r>
      <w:r>
        <w:rPr>
          <w:rFonts w:hint="cs"/>
          <w:rtl/>
        </w:rPr>
        <w:t>.</w:t>
      </w:r>
      <w:bookmarkStart w:id="20342" w:name="_ETM_Q39_492958"/>
      <w:bookmarkStart w:id="20343" w:name="_ETM_Q39_493159"/>
      <w:bookmarkStart w:id="20344" w:name="_ETM_Q39_493188"/>
      <w:bookmarkStart w:id="20345" w:name="_ETM_Q39_493260"/>
      <w:bookmarkStart w:id="20346" w:name="_ETM_Q39_494269"/>
      <w:bookmarkEnd w:id="20342"/>
      <w:bookmarkEnd w:id="20343"/>
      <w:bookmarkEnd w:id="20344"/>
      <w:bookmarkEnd w:id="20345"/>
      <w:bookmarkEnd w:id="20346"/>
      <w:r w:rsidR="00BF1100">
        <w:rPr>
          <w:rFonts w:hint="cs"/>
          <w:rtl/>
        </w:rPr>
        <w:t xml:space="preserve"> </w:t>
      </w:r>
      <w:r>
        <w:rPr>
          <w:rtl/>
        </w:rPr>
        <w:t xml:space="preserve">דרך </w:t>
      </w:r>
      <w:bookmarkStart w:id="20347" w:name="_ETM_Q39_494480"/>
      <w:bookmarkEnd w:id="20347"/>
      <w:r>
        <w:rPr>
          <w:rtl/>
        </w:rPr>
        <w:t>אגב</w:t>
      </w:r>
      <w:r>
        <w:rPr>
          <w:rFonts w:hint="cs"/>
          <w:rtl/>
        </w:rPr>
        <w:t>,</w:t>
      </w:r>
      <w:r>
        <w:rPr>
          <w:rtl/>
        </w:rPr>
        <w:t xml:space="preserve"> </w:t>
      </w:r>
      <w:bookmarkStart w:id="20348" w:name="_ETM_Q39_494659"/>
      <w:bookmarkEnd w:id="20348"/>
      <w:r>
        <w:rPr>
          <w:rtl/>
        </w:rPr>
        <w:t xml:space="preserve">שמעתי </w:t>
      </w:r>
      <w:bookmarkStart w:id="20349" w:name="_ETM_Q39_494990"/>
      <w:bookmarkEnd w:id="20349"/>
      <w:r>
        <w:rPr>
          <w:rtl/>
        </w:rPr>
        <w:t>ש</w:t>
      </w:r>
      <w:r>
        <w:rPr>
          <w:rFonts w:hint="cs"/>
          <w:rtl/>
        </w:rPr>
        <w:t>ה</w:t>
      </w:r>
      <w:r>
        <w:rPr>
          <w:rtl/>
        </w:rPr>
        <w:t xml:space="preserve">חשמל </w:t>
      </w:r>
      <w:bookmarkStart w:id="20350" w:name="_ETM_Q39_495469"/>
      <w:bookmarkEnd w:id="20350"/>
      <w:r>
        <w:rPr>
          <w:rtl/>
        </w:rPr>
        <w:t xml:space="preserve">דווקא </w:t>
      </w:r>
      <w:bookmarkStart w:id="20351" w:name="_ETM_Q39_495769"/>
      <w:bookmarkEnd w:id="20351"/>
      <w:r>
        <w:rPr>
          <w:rtl/>
        </w:rPr>
        <w:t xml:space="preserve">יורד </w:t>
      </w:r>
      <w:bookmarkStart w:id="20352" w:name="_ETM_Q39_496009"/>
      <w:bookmarkEnd w:id="20352"/>
      <w:r>
        <w:rPr>
          <w:rtl/>
        </w:rPr>
        <w:t>ב-3%</w:t>
      </w:r>
      <w:r>
        <w:rPr>
          <w:rFonts w:hint="cs"/>
          <w:rtl/>
        </w:rPr>
        <w:t>.</w:t>
      </w:r>
      <w:r>
        <w:rPr>
          <w:rtl/>
        </w:rPr>
        <w:t xml:space="preserve"> </w:t>
      </w:r>
      <w:bookmarkStart w:id="20353" w:name="_ETM_Q39_497320"/>
      <w:bookmarkEnd w:id="20353"/>
      <w:r>
        <w:rPr>
          <w:rtl/>
        </w:rPr>
        <w:t xml:space="preserve">אתה </w:t>
      </w:r>
      <w:bookmarkStart w:id="20354" w:name="_ETM_Q39_497560"/>
      <w:bookmarkEnd w:id="20354"/>
      <w:r>
        <w:rPr>
          <w:rtl/>
        </w:rPr>
        <w:t xml:space="preserve">יודע </w:t>
      </w:r>
      <w:bookmarkStart w:id="20355" w:name="_ETM_Q39_497710"/>
      <w:bookmarkEnd w:id="20355"/>
      <w:r>
        <w:rPr>
          <w:rtl/>
        </w:rPr>
        <w:t xml:space="preserve">למה </w:t>
      </w:r>
      <w:bookmarkStart w:id="20356" w:name="_ETM_Q39_497920"/>
      <w:bookmarkStart w:id="20357" w:name="_ETM_Q39_498010"/>
      <w:bookmarkEnd w:id="20356"/>
      <w:bookmarkEnd w:id="20357"/>
      <w:r>
        <w:rPr>
          <w:rFonts w:hint="cs"/>
          <w:rtl/>
        </w:rPr>
        <w:t>יורד</w:t>
      </w:r>
      <w:r>
        <w:rPr>
          <w:rtl/>
        </w:rPr>
        <w:t xml:space="preserve"> </w:t>
      </w:r>
      <w:bookmarkStart w:id="20358" w:name="_ETM_Q39_498190"/>
      <w:bookmarkEnd w:id="20358"/>
      <w:r>
        <w:rPr>
          <w:rtl/>
        </w:rPr>
        <w:t xml:space="preserve">החשמל </w:t>
      </w:r>
      <w:bookmarkStart w:id="20359" w:name="_ETM_Q39_498550"/>
      <w:bookmarkEnd w:id="20359"/>
      <w:r>
        <w:rPr>
          <w:rtl/>
        </w:rPr>
        <w:t>ב-3%</w:t>
      </w:r>
      <w:r>
        <w:rPr>
          <w:rFonts w:hint="cs"/>
          <w:rtl/>
        </w:rPr>
        <w:t>?</w:t>
      </w:r>
      <w:r>
        <w:rPr>
          <w:rtl/>
        </w:rPr>
        <w:t xml:space="preserve"> </w:t>
      </w:r>
      <w:bookmarkStart w:id="20360" w:name="_ETM_Q39_499810"/>
      <w:bookmarkEnd w:id="20360"/>
      <w:r>
        <w:rPr>
          <w:rtl/>
        </w:rPr>
        <w:t xml:space="preserve">כי </w:t>
      </w:r>
      <w:bookmarkStart w:id="20361" w:name="_ETM_Q39_499989"/>
      <w:bookmarkStart w:id="20362" w:name="_ETM_Q39_500259"/>
      <w:bookmarkEnd w:id="20361"/>
      <w:bookmarkEnd w:id="20362"/>
      <w:r>
        <w:rPr>
          <w:rFonts w:hint="cs"/>
          <w:rtl/>
        </w:rPr>
        <w:t>מחיר הפחם</w:t>
      </w:r>
      <w:bookmarkStart w:id="20363" w:name="_ETM_Q39_499716"/>
      <w:bookmarkEnd w:id="20363"/>
      <w:r>
        <w:rPr>
          <w:rtl/>
        </w:rPr>
        <w:t xml:space="preserve"> </w:t>
      </w:r>
      <w:bookmarkStart w:id="20364" w:name="_ETM_Q39_500650"/>
      <w:bookmarkEnd w:id="20364"/>
      <w:r>
        <w:rPr>
          <w:rtl/>
        </w:rPr>
        <w:t xml:space="preserve">מתאזן </w:t>
      </w:r>
      <w:bookmarkStart w:id="20365" w:name="_ETM_Q39_501099"/>
      <w:bookmarkEnd w:id="20365"/>
      <w:r>
        <w:rPr>
          <w:rtl/>
        </w:rPr>
        <w:t>כבר</w:t>
      </w:r>
      <w:r>
        <w:rPr>
          <w:rFonts w:hint="cs"/>
          <w:rtl/>
        </w:rPr>
        <w:t xml:space="preserve">, מחיר הפחם </w:t>
      </w:r>
      <w:bookmarkStart w:id="20366" w:name="_ETM_Q39_501339"/>
      <w:bookmarkStart w:id="20367" w:name="_ETM_Q39_501669"/>
      <w:bookmarkEnd w:id="20366"/>
      <w:bookmarkEnd w:id="20367"/>
      <w:r>
        <w:rPr>
          <w:rFonts w:hint="cs"/>
          <w:rtl/>
        </w:rPr>
        <w:t>כבר</w:t>
      </w:r>
      <w:r>
        <w:rPr>
          <w:rtl/>
        </w:rPr>
        <w:t xml:space="preserve"> </w:t>
      </w:r>
      <w:bookmarkStart w:id="20368" w:name="_ETM_Q39_502390"/>
      <w:bookmarkEnd w:id="20368"/>
      <w:r>
        <w:rPr>
          <w:rtl/>
        </w:rPr>
        <w:t>חזר</w:t>
      </w:r>
      <w:r>
        <w:rPr>
          <w:rFonts w:hint="cs"/>
          <w:rtl/>
        </w:rPr>
        <w:t xml:space="preserve">. </w:t>
      </w:r>
      <w:bookmarkStart w:id="20369" w:name="_ETM_Q39_503259"/>
      <w:bookmarkStart w:id="20370" w:name="_ETM_Q39_503529"/>
      <w:bookmarkStart w:id="20371" w:name="_ETM_Q39_503679"/>
      <w:bookmarkEnd w:id="20369"/>
      <w:bookmarkEnd w:id="20370"/>
      <w:bookmarkEnd w:id="20371"/>
      <w:r>
        <w:rPr>
          <w:rtl/>
        </w:rPr>
        <w:t xml:space="preserve">לפני </w:t>
      </w:r>
      <w:bookmarkStart w:id="20372" w:name="_ETM_Q39_503949"/>
      <w:bookmarkEnd w:id="20372"/>
      <w:r>
        <w:rPr>
          <w:rtl/>
        </w:rPr>
        <w:t xml:space="preserve">כמה </w:t>
      </w:r>
      <w:bookmarkStart w:id="20373" w:name="_ETM_Q39_504130"/>
      <w:bookmarkEnd w:id="20373"/>
      <w:r>
        <w:rPr>
          <w:rtl/>
        </w:rPr>
        <w:t xml:space="preserve">חודשים </w:t>
      </w:r>
      <w:bookmarkStart w:id="20374" w:name="_ETM_Q39_504489"/>
      <w:bookmarkEnd w:id="20374"/>
      <w:r>
        <w:rPr>
          <w:rtl/>
        </w:rPr>
        <w:t xml:space="preserve">היו </w:t>
      </w:r>
      <w:bookmarkStart w:id="20375" w:name="_ETM_Q39_504669"/>
      <w:bookmarkEnd w:id="20375"/>
      <w:r>
        <w:rPr>
          <w:rtl/>
        </w:rPr>
        <w:t xml:space="preserve">דיונים </w:t>
      </w:r>
      <w:bookmarkStart w:id="20376" w:name="_ETM_Q39_505029"/>
      <w:bookmarkEnd w:id="20376"/>
      <w:r>
        <w:rPr>
          <w:rtl/>
        </w:rPr>
        <w:t xml:space="preserve">בוועדת </w:t>
      </w:r>
      <w:bookmarkStart w:id="20377" w:name="_ETM_Q39_505509"/>
      <w:bookmarkEnd w:id="20377"/>
      <w:r>
        <w:rPr>
          <w:rtl/>
        </w:rPr>
        <w:t>הכלכלה</w:t>
      </w:r>
      <w:r>
        <w:rPr>
          <w:rFonts w:hint="cs"/>
          <w:rtl/>
        </w:rPr>
        <w:t>,</w:t>
      </w:r>
      <w:r>
        <w:rPr>
          <w:rtl/>
        </w:rPr>
        <w:t xml:space="preserve"> </w:t>
      </w:r>
      <w:bookmarkStart w:id="20378" w:name="_ETM_Q39_506649"/>
      <w:bookmarkEnd w:id="20378"/>
      <w:r>
        <w:rPr>
          <w:rtl/>
        </w:rPr>
        <w:t>ו</w:t>
      </w:r>
      <w:bookmarkStart w:id="20379" w:name="_ETM_Q39_507099"/>
      <w:bookmarkEnd w:id="20379"/>
      <w:r>
        <w:rPr>
          <w:rtl/>
        </w:rPr>
        <w:t xml:space="preserve">שם </w:t>
      </w:r>
      <w:bookmarkStart w:id="20380" w:name="_ETM_Q39_507939"/>
      <w:bookmarkEnd w:id="20380"/>
      <w:r>
        <w:rPr>
          <w:rtl/>
        </w:rPr>
        <w:t xml:space="preserve">הוצגו </w:t>
      </w:r>
      <w:bookmarkStart w:id="20381" w:name="_ETM_Q39_508300"/>
      <w:bookmarkEnd w:id="20381"/>
      <w:r>
        <w:rPr>
          <w:rtl/>
        </w:rPr>
        <w:t xml:space="preserve">נתונים </w:t>
      </w:r>
      <w:bookmarkStart w:id="20382" w:name="_ETM_Q39_508750"/>
      <w:bookmarkEnd w:id="20382"/>
      <w:r>
        <w:rPr>
          <w:rtl/>
        </w:rPr>
        <w:t xml:space="preserve">שברגע </w:t>
      </w:r>
      <w:bookmarkStart w:id="20383" w:name="_ETM_Q39_510180"/>
      <w:bookmarkEnd w:id="20383"/>
      <w:r>
        <w:rPr>
          <w:rtl/>
        </w:rPr>
        <w:t xml:space="preserve">שמחיר </w:t>
      </w:r>
      <w:bookmarkStart w:id="20384" w:name="_ETM_Q39_510600"/>
      <w:bookmarkStart w:id="20385" w:name="_ETM_Q39_511020"/>
      <w:bookmarkEnd w:id="20384"/>
      <w:bookmarkEnd w:id="20385"/>
      <w:r>
        <w:rPr>
          <w:rtl/>
        </w:rPr>
        <w:t xml:space="preserve">הפחם </w:t>
      </w:r>
      <w:bookmarkStart w:id="20386" w:name="_ETM_Q39_511500"/>
      <w:bookmarkEnd w:id="20386"/>
      <w:r>
        <w:rPr>
          <w:rtl/>
        </w:rPr>
        <w:t xml:space="preserve">יחזור </w:t>
      </w:r>
      <w:bookmarkStart w:id="20387" w:name="_ETM_Q39_511920"/>
      <w:bookmarkEnd w:id="20387"/>
      <w:r>
        <w:rPr>
          <w:rtl/>
        </w:rPr>
        <w:t xml:space="preserve">קצת </w:t>
      </w:r>
      <w:bookmarkStart w:id="20388" w:name="_ETM_Q39_512250"/>
      <w:bookmarkStart w:id="20389" w:name="_ETM_Q39_513269"/>
      <w:bookmarkStart w:id="20390" w:name="_ETM_Q39_514379"/>
      <w:bookmarkEnd w:id="20388"/>
      <w:bookmarkEnd w:id="20389"/>
      <w:bookmarkEnd w:id="20390"/>
      <w:r>
        <w:rPr>
          <w:rtl/>
        </w:rPr>
        <w:t xml:space="preserve">לפרופורציות </w:t>
      </w:r>
      <w:bookmarkStart w:id="20391" w:name="_ETM_Q39_515339"/>
      <w:bookmarkEnd w:id="20391"/>
      <w:r>
        <w:rPr>
          <w:rtl/>
        </w:rPr>
        <w:t xml:space="preserve">בעקבות </w:t>
      </w:r>
      <w:bookmarkStart w:id="20392" w:name="_ETM_Q39_515760"/>
      <w:bookmarkEnd w:id="20392"/>
      <w:r>
        <w:rPr>
          <w:rFonts w:hint="cs"/>
          <w:rtl/>
        </w:rPr>
        <w:t>ה</w:t>
      </w:r>
      <w:r>
        <w:rPr>
          <w:rtl/>
        </w:rPr>
        <w:t xml:space="preserve">מלחמה </w:t>
      </w:r>
      <w:bookmarkStart w:id="20393" w:name="_ETM_Q39_516510"/>
      <w:bookmarkEnd w:id="20393"/>
      <w:r>
        <w:rPr>
          <w:rtl/>
        </w:rPr>
        <w:t>באוקראינה</w:t>
      </w:r>
      <w:r>
        <w:rPr>
          <w:rFonts w:hint="cs"/>
          <w:rtl/>
        </w:rPr>
        <w:t>,</w:t>
      </w:r>
      <w:r>
        <w:rPr>
          <w:rtl/>
        </w:rPr>
        <w:t xml:space="preserve"> </w:t>
      </w:r>
      <w:bookmarkStart w:id="20394" w:name="_ETM_Q39_517320"/>
      <w:bookmarkEnd w:id="20394"/>
      <w:r>
        <w:rPr>
          <w:rtl/>
        </w:rPr>
        <w:t xml:space="preserve">שהתחילה </w:t>
      </w:r>
      <w:bookmarkStart w:id="20395" w:name="_ETM_Q39_517769"/>
      <w:bookmarkEnd w:id="20395"/>
      <w:r>
        <w:rPr>
          <w:rtl/>
        </w:rPr>
        <w:t xml:space="preserve">כבר </w:t>
      </w:r>
      <w:bookmarkStart w:id="20396" w:name="_ETM_Q39_517949"/>
      <w:bookmarkEnd w:id="20396"/>
      <w:r>
        <w:rPr>
          <w:rtl/>
        </w:rPr>
        <w:t xml:space="preserve">לפני </w:t>
      </w:r>
      <w:bookmarkStart w:id="20397" w:name="_ETM_Q39_518250"/>
      <w:bookmarkEnd w:id="20397"/>
      <w:r>
        <w:rPr>
          <w:rtl/>
        </w:rPr>
        <w:t xml:space="preserve">כמעט </w:t>
      </w:r>
      <w:bookmarkStart w:id="20398" w:name="_ETM_Q39_518609"/>
      <w:bookmarkEnd w:id="20398"/>
      <w:r>
        <w:rPr>
          <w:rtl/>
        </w:rPr>
        <w:t xml:space="preserve">שנה </w:t>
      </w:r>
      <w:bookmarkStart w:id="20399" w:name="_ETM_Q39_518879"/>
      <w:bookmarkEnd w:id="20399"/>
      <w:r>
        <w:rPr>
          <w:rtl/>
        </w:rPr>
        <w:t>וחצי</w:t>
      </w:r>
      <w:r>
        <w:rPr>
          <w:rFonts w:hint="cs"/>
          <w:rtl/>
        </w:rPr>
        <w:t>,</w:t>
      </w:r>
      <w:r>
        <w:rPr>
          <w:rtl/>
        </w:rPr>
        <w:t xml:space="preserve"> </w:t>
      </w:r>
      <w:bookmarkStart w:id="20400" w:name="_ETM_Q39_519899"/>
      <w:bookmarkEnd w:id="20400"/>
      <w:r>
        <w:rPr>
          <w:rtl/>
        </w:rPr>
        <w:t xml:space="preserve">אז </w:t>
      </w:r>
      <w:bookmarkStart w:id="20401" w:name="_ETM_Q39_520109"/>
      <w:bookmarkEnd w:id="20401"/>
      <w:r>
        <w:rPr>
          <w:rtl/>
        </w:rPr>
        <w:t xml:space="preserve">בוודאי </w:t>
      </w:r>
      <w:bookmarkStart w:id="20402" w:name="_ETM_Q39_520559"/>
      <w:bookmarkEnd w:id="20402"/>
      <w:r>
        <w:rPr>
          <w:rtl/>
        </w:rPr>
        <w:t xml:space="preserve">ובוודאי </w:t>
      </w:r>
      <w:bookmarkStart w:id="20403" w:name="_ETM_Q39_521159"/>
      <w:bookmarkEnd w:id="20403"/>
      <w:r>
        <w:rPr>
          <w:rtl/>
        </w:rPr>
        <w:t xml:space="preserve">יהיה </w:t>
      </w:r>
      <w:bookmarkStart w:id="20404" w:name="_ETM_Q39_521339"/>
      <w:bookmarkEnd w:id="20404"/>
      <w:r>
        <w:rPr>
          <w:rtl/>
        </w:rPr>
        <w:t xml:space="preserve">ניתן </w:t>
      </w:r>
      <w:bookmarkStart w:id="20405" w:name="_ETM_Q39_523069"/>
      <w:bookmarkEnd w:id="20405"/>
      <w:r>
        <w:rPr>
          <w:rtl/>
        </w:rPr>
        <w:t xml:space="preserve">קצת </w:t>
      </w:r>
      <w:bookmarkStart w:id="20406" w:name="_ETM_Q39_523370"/>
      <w:bookmarkEnd w:id="20406"/>
      <w:r>
        <w:rPr>
          <w:rtl/>
        </w:rPr>
        <w:t xml:space="preserve">לחזור </w:t>
      </w:r>
      <w:bookmarkStart w:id="20407" w:name="_ETM_Q39_523699"/>
      <w:bookmarkEnd w:id="20407"/>
      <w:r>
        <w:rPr>
          <w:rtl/>
        </w:rPr>
        <w:t xml:space="preserve">לשפיות </w:t>
      </w:r>
      <w:bookmarkStart w:id="20408" w:name="_ETM_Q39_524239"/>
      <w:bookmarkEnd w:id="20408"/>
      <w:r>
        <w:rPr>
          <w:rtl/>
        </w:rPr>
        <w:t xml:space="preserve">ולא </w:t>
      </w:r>
      <w:bookmarkStart w:id="20409" w:name="_ETM_Q39_524930"/>
      <w:bookmarkEnd w:id="20409"/>
      <w:r>
        <w:rPr>
          <w:rtl/>
        </w:rPr>
        <w:t xml:space="preserve">לגבות </w:t>
      </w:r>
      <w:bookmarkStart w:id="20410" w:name="_ETM_Q39_525500"/>
      <w:bookmarkEnd w:id="20410"/>
      <w:r>
        <w:rPr>
          <w:rtl/>
        </w:rPr>
        <w:t xml:space="preserve">את </w:t>
      </w:r>
      <w:bookmarkStart w:id="20411" w:name="_ETM_Q39_525620"/>
      <w:bookmarkEnd w:id="20411"/>
      <w:r>
        <w:rPr>
          <w:rtl/>
        </w:rPr>
        <w:t xml:space="preserve">כל </w:t>
      </w:r>
      <w:bookmarkStart w:id="20412" w:name="_ETM_Q39_525830"/>
      <w:bookmarkEnd w:id="20412"/>
      <w:r>
        <w:rPr>
          <w:rtl/>
        </w:rPr>
        <w:t>העל</w:t>
      </w:r>
      <w:r>
        <w:rPr>
          <w:rFonts w:hint="cs"/>
          <w:rtl/>
        </w:rPr>
        <w:t>י</w:t>
      </w:r>
      <w:r>
        <w:rPr>
          <w:rtl/>
        </w:rPr>
        <w:t xml:space="preserve">יה </w:t>
      </w:r>
      <w:bookmarkStart w:id="20413" w:name="_ETM_Q39_526250"/>
      <w:bookmarkEnd w:id="20413"/>
      <w:r>
        <w:rPr>
          <w:rtl/>
        </w:rPr>
        <w:t xml:space="preserve">הזאת </w:t>
      </w:r>
      <w:bookmarkStart w:id="20414" w:name="_ETM_Q39_527350"/>
      <w:bookmarkEnd w:id="20414"/>
      <w:r>
        <w:rPr>
          <w:rtl/>
        </w:rPr>
        <w:t>מהצרכן</w:t>
      </w:r>
      <w:r>
        <w:rPr>
          <w:rFonts w:hint="cs"/>
          <w:rtl/>
        </w:rPr>
        <w:t>,</w:t>
      </w:r>
      <w:r>
        <w:rPr>
          <w:rtl/>
        </w:rPr>
        <w:t xml:space="preserve"> </w:t>
      </w:r>
      <w:bookmarkStart w:id="20415" w:name="_ETM_Q39_529489"/>
      <w:bookmarkEnd w:id="20415"/>
      <w:r>
        <w:rPr>
          <w:rtl/>
        </w:rPr>
        <w:t xml:space="preserve">ובעצם </w:t>
      </w:r>
      <w:bookmarkStart w:id="20416" w:name="_ETM_Q39_530120"/>
      <w:bookmarkEnd w:id="20416"/>
      <w:r>
        <w:rPr>
          <w:rtl/>
        </w:rPr>
        <w:t xml:space="preserve">כך </w:t>
      </w:r>
      <w:bookmarkStart w:id="20417" w:name="_ETM_Q39_531469"/>
      <w:bookmarkEnd w:id="20417"/>
      <w:r>
        <w:rPr>
          <w:rtl/>
        </w:rPr>
        <w:t xml:space="preserve">להחזיר </w:t>
      </w:r>
      <w:bookmarkStart w:id="20418" w:name="_ETM_Q39_532039"/>
      <w:bookmarkEnd w:id="20418"/>
      <w:r>
        <w:rPr>
          <w:rtl/>
        </w:rPr>
        <w:t xml:space="preserve">לו </w:t>
      </w:r>
      <w:bookmarkStart w:id="20419" w:name="_ETM_Q39_532129"/>
      <w:bookmarkEnd w:id="20419"/>
      <w:r>
        <w:rPr>
          <w:rtl/>
        </w:rPr>
        <w:t xml:space="preserve">מה </w:t>
      </w:r>
      <w:bookmarkStart w:id="20420" w:name="_ETM_Q39_532249"/>
      <w:bookmarkEnd w:id="20420"/>
      <w:r>
        <w:rPr>
          <w:rtl/>
        </w:rPr>
        <w:t xml:space="preserve">שמגיע </w:t>
      </w:r>
      <w:bookmarkStart w:id="20421" w:name="_ETM_Q39_532789"/>
      <w:bookmarkEnd w:id="20421"/>
      <w:r>
        <w:rPr>
          <w:rtl/>
        </w:rPr>
        <w:t>לו</w:t>
      </w:r>
      <w:r>
        <w:rPr>
          <w:rFonts w:hint="cs"/>
          <w:rtl/>
        </w:rPr>
        <w:t>.</w:t>
      </w:r>
      <w:r>
        <w:rPr>
          <w:rtl/>
        </w:rPr>
        <w:t xml:space="preserve"> </w:t>
      </w:r>
      <w:bookmarkStart w:id="20422" w:name="_ETM_Q39_534039"/>
      <w:bookmarkEnd w:id="20422"/>
      <w:r>
        <w:rPr>
          <w:rtl/>
        </w:rPr>
        <w:t xml:space="preserve">אני </w:t>
      </w:r>
      <w:bookmarkStart w:id="20423" w:name="_ETM_Q39_534250"/>
      <w:bookmarkEnd w:id="20423"/>
      <w:r>
        <w:rPr>
          <w:rtl/>
        </w:rPr>
        <w:t xml:space="preserve">חושב </w:t>
      </w:r>
      <w:bookmarkStart w:id="20424" w:name="_ETM_Q39_534430"/>
      <w:bookmarkEnd w:id="20424"/>
      <w:r>
        <w:rPr>
          <w:rtl/>
        </w:rPr>
        <w:t xml:space="preserve">שאם </w:t>
      </w:r>
      <w:bookmarkStart w:id="20425" w:name="_ETM_Q39_534699"/>
      <w:bookmarkEnd w:id="20425"/>
      <w:r>
        <w:rPr>
          <w:rtl/>
        </w:rPr>
        <w:t xml:space="preserve">היינו </w:t>
      </w:r>
      <w:bookmarkStart w:id="20426" w:name="_ETM_Q39_534940"/>
      <w:bookmarkEnd w:id="20426"/>
      <w:r>
        <w:rPr>
          <w:rtl/>
        </w:rPr>
        <w:t xml:space="preserve">היום </w:t>
      </w:r>
      <w:bookmarkStart w:id="20427" w:name="_ETM_Q39_535120"/>
      <w:bookmarkEnd w:id="20427"/>
      <w:r>
        <w:rPr>
          <w:rtl/>
        </w:rPr>
        <w:t xml:space="preserve">בגז </w:t>
      </w:r>
      <w:bookmarkStart w:id="20428" w:name="_ETM_Q39_535690"/>
      <w:bookmarkEnd w:id="20428"/>
      <w:r>
        <w:rPr>
          <w:rtl/>
        </w:rPr>
        <w:t xml:space="preserve">טבעי </w:t>
      </w:r>
      <w:bookmarkStart w:id="20429" w:name="_ETM_Q39_535960"/>
      <w:bookmarkEnd w:id="20429"/>
      <w:r>
        <w:rPr>
          <w:rFonts w:hint="cs"/>
          <w:rtl/>
        </w:rPr>
        <w:t>ב</w:t>
      </w:r>
      <w:bookmarkStart w:id="20430" w:name="_ETM_Q39_536020"/>
      <w:bookmarkEnd w:id="20430"/>
      <w:r>
        <w:rPr>
          <w:rtl/>
        </w:rPr>
        <w:t xml:space="preserve">כל </w:t>
      </w:r>
      <w:bookmarkStart w:id="20431" w:name="_ETM_Q39_536170"/>
      <w:bookmarkEnd w:id="20431"/>
      <w:r>
        <w:rPr>
          <w:rtl/>
        </w:rPr>
        <w:t>התחנות</w:t>
      </w:r>
      <w:r>
        <w:rPr>
          <w:rFonts w:hint="cs"/>
          <w:rtl/>
        </w:rPr>
        <w:t xml:space="preserve"> –</w:t>
      </w:r>
      <w:r>
        <w:rPr>
          <w:rtl/>
        </w:rPr>
        <w:t xml:space="preserve"> </w:t>
      </w:r>
      <w:bookmarkStart w:id="20432" w:name="_ETM_Q39_536649"/>
      <w:bookmarkEnd w:id="20432"/>
      <w:r>
        <w:rPr>
          <w:rtl/>
        </w:rPr>
        <w:t xml:space="preserve">עדיין </w:t>
      </w:r>
      <w:bookmarkStart w:id="20433" w:name="_ETM_Q39_537279"/>
      <w:bookmarkEnd w:id="20433"/>
      <w:r>
        <w:rPr>
          <w:rtl/>
        </w:rPr>
        <w:t xml:space="preserve">לצערי </w:t>
      </w:r>
      <w:bookmarkStart w:id="20434" w:name="_ETM_Q39_537610"/>
      <w:bookmarkEnd w:id="20434"/>
      <w:r>
        <w:rPr>
          <w:rtl/>
        </w:rPr>
        <w:t xml:space="preserve">אין </w:t>
      </w:r>
      <w:bookmarkStart w:id="20435" w:name="_ETM_Q39_537699"/>
      <w:bookmarkEnd w:id="20435"/>
      <w:r>
        <w:rPr>
          <w:rtl/>
        </w:rPr>
        <w:t xml:space="preserve">לנו </w:t>
      </w:r>
      <w:bookmarkStart w:id="20436" w:name="_ETM_Q39_537879"/>
      <w:bookmarkEnd w:id="20436"/>
      <w:r>
        <w:rPr>
          <w:rtl/>
        </w:rPr>
        <w:t xml:space="preserve">את </w:t>
      </w:r>
      <w:bookmarkStart w:id="20437" w:name="_ETM_Q39_537940"/>
      <w:bookmarkEnd w:id="20437"/>
      <w:r>
        <w:rPr>
          <w:rtl/>
        </w:rPr>
        <w:t xml:space="preserve">כל </w:t>
      </w:r>
      <w:bookmarkStart w:id="20438" w:name="_ETM_Q39_538089"/>
      <w:bookmarkEnd w:id="20438"/>
      <w:r>
        <w:rPr>
          <w:rtl/>
        </w:rPr>
        <w:t xml:space="preserve">התחנות </w:t>
      </w:r>
      <w:bookmarkStart w:id="20439" w:name="_ETM_Q39_538420"/>
      <w:bookmarkEnd w:id="20439"/>
      <w:r>
        <w:rPr>
          <w:rtl/>
        </w:rPr>
        <w:t>בגז</w:t>
      </w:r>
      <w:r>
        <w:rPr>
          <w:rFonts w:hint="cs"/>
          <w:rtl/>
        </w:rPr>
        <w:t>,</w:t>
      </w:r>
      <w:r>
        <w:rPr>
          <w:rtl/>
        </w:rPr>
        <w:t xml:space="preserve"> </w:t>
      </w:r>
      <w:bookmarkStart w:id="20440" w:name="_ETM_Q39_538719"/>
      <w:bookmarkEnd w:id="20440"/>
      <w:r>
        <w:rPr>
          <w:rtl/>
        </w:rPr>
        <w:t xml:space="preserve">כי </w:t>
      </w:r>
      <w:bookmarkStart w:id="20441" w:name="_ETM_Q39_538809"/>
      <w:bookmarkEnd w:id="20441"/>
      <w:r>
        <w:rPr>
          <w:rtl/>
        </w:rPr>
        <w:t xml:space="preserve">יש </w:t>
      </w:r>
      <w:bookmarkStart w:id="20442" w:name="_ETM_Q39_538899"/>
      <w:bookmarkEnd w:id="20442"/>
      <w:r>
        <w:rPr>
          <w:rtl/>
        </w:rPr>
        <w:t xml:space="preserve">יותר </w:t>
      </w:r>
      <w:bookmarkStart w:id="20443" w:name="_ETM_Q39_539140"/>
      <w:bookmarkEnd w:id="20443"/>
      <w:r>
        <w:rPr>
          <w:rtl/>
        </w:rPr>
        <w:t xml:space="preserve">מ-20% </w:t>
      </w:r>
      <w:bookmarkStart w:id="20444" w:name="_ETM_Q39_539739"/>
      <w:bookmarkStart w:id="20445" w:name="_ETM_Q39_540160"/>
      <w:bookmarkStart w:id="20446" w:name="_ETM_Q39_540339"/>
      <w:bookmarkStart w:id="20447" w:name="_ETM_Q39_540730"/>
      <w:bookmarkEnd w:id="20444"/>
      <w:bookmarkEnd w:id="20445"/>
      <w:bookmarkEnd w:id="20446"/>
      <w:bookmarkEnd w:id="20447"/>
      <w:r>
        <w:rPr>
          <w:rFonts w:hint="cs"/>
          <w:rtl/>
        </w:rPr>
        <w:t xml:space="preserve">בפחם – </w:t>
      </w:r>
      <w:bookmarkStart w:id="20448" w:name="_ETM_Q39_541210"/>
      <w:bookmarkEnd w:id="20448"/>
      <w:r>
        <w:rPr>
          <w:rFonts w:hint="cs"/>
          <w:rtl/>
        </w:rPr>
        <w:t>אז</w:t>
      </w:r>
      <w:r>
        <w:rPr>
          <w:rtl/>
        </w:rPr>
        <w:t xml:space="preserve"> </w:t>
      </w:r>
      <w:bookmarkStart w:id="20449" w:name="_ETM_Q39_542450"/>
      <w:bookmarkEnd w:id="20449"/>
      <w:r>
        <w:rPr>
          <w:rtl/>
        </w:rPr>
        <w:t xml:space="preserve">לא </w:t>
      </w:r>
      <w:bookmarkStart w:id="20450" w:name="_ETM_Q39_542690"/>
      <w:bookmarkEnd w:id="20450"/>
      <w:r>
        <w:rPr>
          <w:rtl/>
        </w:rPr>
        <w:t xml:space="preserve">היינו </w:t>
      </w:r>
      <w:bookmarkStart w:id="20451" w:name="_ETM_Q39_542870"/>
      <w:bookmarkEnd w:id="20451"/>
      <w:r>
        <w:rPr>
          <w:rtl/>
        </w:rPr>
        <w:t xml:space="preserve">בכלל </w:t>
      </w:r>
      <w:bookmarkStart w:id="20452" w:name="_ETM_Q39_543140"/>
      <w:bookmarkEnd w:id="20452"/>
      <w:r>
        <w:rPr>
          <w:rtl/>
        </w:rPr>
        <w:t xml:space="preserve">תלויים </w:t>
      </w:r>
      <w:bookmarkStart w:id="20453" w:name="_ETM_Q39_543440"/>
      <w:bookmarkEnd w:id="20453"/>
      <w:r>
        <w:rPr>
          <w:rtl/>
        </w:rPr>
        <w:t xml:space="preserve">במחיר </w:t>
      </w:r>
      <w:bookmarkStart w:id="20454" w:name="_ETM_Q39_544350"/>
      <w:bookmarkEnd w:id="20454"/>
      <w:r>
        <w:rPr>
          <w:rtl/>
        </w:rPr>
        <w:t>הפחם</w:t>
      </w:r>
      <w:r>
        <w:rPr>
          <w:rFonts w:hint="cs"/>
          <w:rtl/>
        </w:rPr>
        <w:t>.</w:t>
      </w:r>
      <w:r>
        <w:rPr>
          <w:rtl/>
        </w:rPr>
        <w:t xml:space="preserve"> </w:t>
      </w:r>
      <w:bookmarkStart w:id="20455" w:name="_ETM_Q39_545200"/>
      <w:bookmarkEnd w:id="20455"/>
    </w:p>
    <w:p w:rsidR="00BF1100" w:rsidRDefault="00BF1100" w:rsidP="00BF1100">
      <w:pPr>
        <w:rPr>
          <w:rtl/>
        </w:rPr>
      </w:pPr>
    </w:p>
    <w:p w:rsidR="00632220" w:rsidRDefault="00632220" w:rsidP="00D415AA">
      <w:pPr>
        <w:rPr>
          <w:rtl/>
        </w:rPr>
      </w:pPr>
      <w:r>
        <w:rPr>
          <w:rtl/>
        </w:rPr>
        <w:t xml:space="preserve">אבל </w:t>
      </w:r>
      <w:bookmarkStart w:id="20456" w:name="_ETM_Q39_545560"/>
      <w:bookmarkEnd w:id="20456"/>
      <w:r>
        <w:rPr>
          <w:rtl/>
        </w:rPr>
        <w:t xml:space="preserve">חוץ </w:t>
      </w:r>
      <w:bookmarkStart w:id="20457" w:name="_ETM_Q39_545830"/>
      <w:bookmarkEnd w:id="20457"/>
      <w:r>
        <w:rPr>
          <w:rtl/>
        </w:rPr>
        <w:t xml:space="preserve">מירידה </w:t>
      </w:r>
      <w:bookmarkStart w:id="20458" w:name="_ETM_Q39_546520"/>
      <w:bookmarkEnd w:id="20458"/>
      <w:r>
        <w:rPr>
          <w:rtl/>
        </w:rPr>
        <w:t xml:space="preserve">ב-3% </w:t>
      </w:r>
      <w:bookmarkStart w:id="20459" w:name="_ETM_Q39_547270"/>
      <w:bookmarkEnd w:id="20459"/>
      <w:r>
        <w:rPr>
          <w:rtl/>
        </w:rPr>
        <w:t xml:space="preserve">במחיר </w:t>
      </w:r>
      <w:bookmarkStart w:id="20460" w:name="_ETM_Q39_547600"/>
      <w:bookmarkEnd w:id="20460"/>
      <w:r>
        <w:rPr>
          <w:rtl/>
        </w:rPr>
        <w:t>החשמל</w:t>
      </w:r>
      <w:r>
        <w:rPr>
          <w:rFonts w:hint="cs"/>
          <w:rtl/>
        </w:rPr>
        <w:t xml:space="preserve"> – שהיא </w:t>
      </w:r>
      <w:bookmarkStart w:id="20461" w:name="_ETM_Q39_547990"/>
      <w:bookmarkStart w:id="20462" w:name="_ETM_Q39_548350"/>
      <w:bookmarkEnd w:id="20461"/>
      <w:bookmarkEnd w:id="20462"/>
      <w:r>
        <w:rPr>
          <w:rtl/>
        </w:rPr>
        <w:t xml:space="preserve">עוד </w:t>
      </w:r>
      <w:bookmarkStart w:id="20463" w:name="_ETM_Q39_548560"/>
      <w:bookmarkEnd w:id="20463"/>
      <w:r>
        <w:rPr>
          <w:rtl/>
        </w:rPr>
        <w:t>צפויה</w:t>
      </w:r>
      <w:r>
        <w:rPr>
          <w:rFonts w:hint="cs"/>
          <w:rtl/>
        </w:rPr>
        <w:t>,</w:t>
      </w:r>
      <w:r>
        <w:rPr>
          <w:rtl/>
        </w:rPr>
        <w:t xml:space="preserve"> </w:t>
      </w:r>
      <w:bookmarkStart w:id="20464" w:name="_ETM_Q39_549010"/>
      <w:bookmarkEnd w:id="20464"/>
      <w:r>
        <w:rPr>
          <w:rtl/>
        </w:rPr>
        <w:t xml:space="preserve">היא </w:t>
      </w:r>
      <w:bookmarkStart w:id="20465" w:name="_ETM_Q39_549130"/>
      <w:bookmarkEnd w:id="20465"/>
      <w:r>
        <w:rPr>
          <w:rtl/>
        </w:rPr>
        <w:t xml:space="preserve">עדיין </w:t>
      </w:r>
      <w:bookmarkStart w:id="20466" w:name="_ETM_Q39_549370"/>
      <w:bookmarkEnd w:id="20466"/>
      <w:r>
        <w:rPr>
          <w:rtl/>
        </w:rPr>
        <w:t xml:space="preserve">לא </w:t>
      </w:r>
      <w:bookmarkStart w:id="20467" w:name="_ETM_Q39_549460"/>
      <w:bookmarkEnd w:id="20467"/>
      <w:r>
        <w:rPr>
          <w:rtl/>
        </w:rPr>
        <w:t>קרתה</w:t>
      </w:r>
      <w:r>
        <w:rPr>
          <w:rFonts w:hint="cs"/>
          <w:rtl/>
        </w:rPr>
        <w:t xml:space="preserve"> –</w:t>
      </w:r>
      <w:r>
        <w:rPr>
          <w:rtl/>
        </w:rPr>
        <w:t xml:space="preserve"> </w:t>
      </w:r>
      <w:bookmarkStart w:id="20468" w:name="_ETM_Q39_551159"/>
      <w:bookmarkEnd w:id="20468"/>
      <w:r>
        <w:rPr>
          <w:rtl/>
        </w:rPr>
        <w:t xml:space="preserve">אין </w:t>
      </w:r>
      <w:bookmarkStart w:id="20469" w:name="_ETM_Q39_551339"/>
      <w:bookmarkEnd w:id="20469"/>
      <w:r>
        <w:rPr>
          <w:rtl/>
        </w:rPr>
        <w:t xml:space="preserve">שום </w:t>
      </w:r>
      <w:bookmarkStart w:id="20470" w:name="_ETM_Q39_551520"/>
      <w:bookmarkEnd w:id="20470"/>
      <w:r>
        <w:rPr>
          <w:rtl/>
        </w:rPr>
        <w:t xml:space="preserve">דבר </w:t>
      </w:r>
      <w:bookmarkStart w:id="20471" w:name="_ETM_Q39_551759"/>
      <w:bookmarkEnd w:id="20471"/>
      <w:r>
        <w:rPr>
          <w:rtl/>
        </w:rPr>
        <w:t>שיורד</w:t>
      </w:r>
      <w:r>
        <w:rPr>
          <w:rFonts w:hint="cs"/>
          <w:rtl/>
        </w:rPr>
        <w:t>.</w:t>
      </w:r>
      <w:r>
        <w:rPr>
          <w:rtl/>
        </w:rPr>
        <w:t xml:space="preserve"> </w:t>
      </w:r>
      <w:bookmarkStart w:id="20472" w:name="_ETM_Q39_553499"/>
      <w:bookmarkEnd w:id="20472"/>
      <w:r>
        <w:rPr>
          <w:rtl/>
        </w:rPr>
        <w:t xml:space="preserve">אפילו </w:t>
      </w:r>
      <w:bookmarkStart w:id="20473" w:name="_ETM_Q39_554399"/>
      <w:bookmarkEnd w:id="20473"/>
      <w:r>
        <w:rPr>
          <w:rFonts w:hint="cs"/>
          <w:rtl/>
        </w:rPr>
        <w:t>ה</w:t>
      </w:r>
      <w:r>
        <w:rPr>
          <w:rtl/>
        </w:rPr>
        <w:t xml:space="preserve">שתייה </w:t>
      </w:r>
      <w:bookmarkStart w:id="20474" w:name="_ETM_Q39_555630"/>
      <w:bookmarkEnd w:id="20474"/>
      <w:r>
        <w:rPr>
          <w:rFonts w:hint="cs"/>
          <w:rtl/>
        </w:rPr>
        <w:t>ה</w:t>
      </w:r>
      <w:r>
        <w:rPr>
          <w:rtl/>
        </w:rPr>
        <w:t xml:space="preserve">מתוקה </w:t>
      </w:r>
      <w:bookmarkStart w:id="20475" w:name="_ETM_Q39_556350"/>
      <w:bookmarkEnd w:id="20475"/>
      <w:r w:rsidR="00D415AA">
        <w:rPr>
          <w:rFonts w:hint="cs"/>
          <w:rtl/>
        </w:rPr>
        <w:t>– ו</w:t>
      </w:r>
      <w:r>
        <w:rPr>
          <w:rtl/>
        </w:rPr>
        <w:t xml:space="preserve">הממשלה </w:t>
      </w:r>
      <w:bookmarkStart w:id="20476" w:name="_ETM_Q39_557339"/>
      <w:bookmarkEnd w:id="20476"/>
      <w:r>
        <w:rPr>
          <w:rtl/>
        </w:rPr>
        <w:t xml:space="preserve">הזאת </w:t>
      </w:r>
      <w:bookmarkStart w:id="20477" w:name="_ETM_Q39_557670"/>
      <w:bookmarkEnd w:id="20477"/>
      <w:r>
        <w:rPr>
          <w:rtl/>
        </w:rPr>
        <w:t xml:space="preserve">ביטלה </w:t>
      </w:r>
      <w:bookmarkStart w:id="20478" w:name="_ETM_Q39_558539"/>
      <w:bookmarkEnd w:id="20478"/>
      <w:r>
        <w:rPr>
          <w:rtl/>
        </w:rPr>
        <w:t xml:space="preserve">את </w:t>
      </w:r>
      <w:bookmarkStart w:id="20479" w:name="_ETM_Q39_558869"/>
      <w:bookmarkEnd w:id="20479"/>
      <w:r>
        <w:rPr>
          <w:rtl/>
        </w:rPr>
        <w:t xml:space="preserve">המס </w:t>
      </w:r>
      <w:bookmarkStart w:id="20480" w:name="_ETM_Q39_559969"/>
      <w:bookmarkEnd w:id="20480"/>
      <w:r>
        <w:rPr>
          <w:rtl/>
        </w:rPr>
        <w:t xml:space="preserve">על </w:t>
      </w:r>
      <w:bookmarkStart w:id="20481" w:name="_ETM_Q39_560210"/>
      <w:bookmarkEnd w:id="20481"/>
      <w:r>
        <w:rPr>
          <w:rtl/>
        </w:rPr>
        <w:t xml:space="preserve">השתייה </w:t>
      </w:r>
      <w:bookmarkStart w:id="20482" w:name="_ETM_Q39_560899"/>
      <w:bookmarkEnd w:id="20482"/>
      <w:r>
        <w:rPr>
          <w:rtl/>
        </w:rPr>
        <w:t xml:space="preserve">המתוקה </w:t>
      </w:r>
      <w:bookmarkStart w:id="20483" w:name="_ETM_Q39_563060"/>
      <w:bookmarkEnd w:id="20483"/>
      <w:r w:rsidR="00D415AA">
        <w:rPr>
          <w:rFonts w:hint="cs"/>
          <w:rtl/>
        </w:rPr>
        <w:t xml:space="preserve">– </w:t>
      </w:r>
      <w:r>
        <w:rPr>
          <w:rtl/>
        </w:rPr>
        <w:t xml:space="preserve">המחיר </w:t>
      </w:r>
      <w:bookmarkStart w:id="20484" w:name="_ETM_Q39_563600"/>
      <w:bookmarkEnd w:id="20484"/>
      <w:r>
        <w:rPr>
          <w:rtl/>
        </w:rPr>
        <w:t xml:space="preserve">כמעט </w:t>
      </w:r>
      <w:bookmarkStart w:id="20485" w:name="_ETM_Q39_563869"/>
      <w:bookmarkEnd w:id="20485"/>
      <w:r>
        <w:rPr>
          <w:rtl/>
        </w:rPr>
        <w:t xml:space="preserve">לא </w:t>
      </w:r>
      <w:bookmarkStart w:id="20486" w:name="_ETM_Q39_563990"/>
      <w:bookmarkEnd w:id="20486"/>
      <w:r>
        <w:rPr>
          <w:rtl/>
        </w:rPr>
        <w:t>ירד</w:t>
      </w:r>
      <w:r w:rsidR="00D415AA">
        <w:rPr>
          <w:rFonts w:hint="cs"/>
          <w:rtl/>
        </w:rPr>
        <w:t>;</w:t>
      </w:r>
      <w:r>
        <w:rPr>
          <w:rFonts w:hint="cs"/>
          <w:rtl/>
        </w:rPr>
        <w:t xml:space="preserve"> אולי ירד </w:t>
      </w:r>
      <w:bookmarkStart w:id="20487" w:name="_ETM_Q39_566416"/>
      <w:bookmarkEnd w:id="20487"/>
      <w:r>
        <w:rPr>
          <w:rFonts w:hint="cs"/>
          <w:rtl/>
        </w:rPr>
        <w:t xml:space="preserve">שם ב-10, 20 </w:t>
      </w:r>
      <w:bookmarkStart w:id="20488" w:name="_ETM_Q39_564259"/>
      <w:bookmarkStart w:id="20489" w:name="_ETM_Q39_564409"/>
      <w:bookmarkStart w:id="20490" w:name="_ETM_Q39_564619"/>
      <w:bookmarkStart w:id="20491" w:name="_ETM_Q39_564770"/>
      <w:bookmarkStart w:id="20492" w:name="_ETM_Q39_565369"/>
      <w:bookmarkStart w:id="20493" w:name="_ETM_Q39_565820"/>
      <w:bookmarkStart w:id="20494" w:name="_ETM_Q39_566089"/>
      <w:bookmarkEnd w:id="20488"/>
      <w:bookmarkEnd w:id="20489"/>
      <w:bookmarkEnd w:id="20490"/>
      <w:bookmarkEnd w:id="20491"/>
      <w:bookmarkEnd w:id="20492"/>
      <w:bookmarkEnd w:id="20493"/>
      <w:bookmarkEnd w:id="20494"/>
      <w:r>
        <w:rPr>
          <w:rtl/>
        </w:rPr>
        <w:t>אגורות</w:t>
      </w:r>
      <w:r>
        <w:rPr>
          <w:rFonts w:hint="cs"/>
          <w:rtl/>
        </w:rPr>
        <w:t>.</w:t>
      </w:r>
      <w:r>
        <w:rPr>
          <w:rtl/>
        </w:rPr>
        <w:t xml:space="preserve"> </w:t>
      </w:r>
      <w:bookmarkStart w:id="20495" w:name="_ETM_Q39_567479"/>
      <w:bookmarkEnd w:id="20495"/>
      <w:r>
        <w:rPr>
          <w:rtl/>
        </w:rPr>
        <w:t xml:space="preserve">כי </w:t>
      </w:r>
      <w:bookmarkStart w:id="20496" w:name="_ETM_Q39_568710"/>
      <w:bookmarkEnd w:id="20496"/>
      <w:r>
        <w:rPr>
          <w:rtl/>
        </w:rPr>
        <w:t>אותי</w:t>
      </w:r>
      <w:r>
        <w:rPr>
          <w:rFonts w:hint="cs"/>
          <w:rtl/>
        </w:rPr>
        <w:t>,</w:t>
      </w:r>
      <w:r>
        <w:rPr>
          <w:rtl/>
        </w:rPr>
        <w:t xml:space="preserve"> </w:t>
      </w:r>
      <w:bookmarkStart w:id="20497" w:name="_ETM_Q39_569130"/>
      <w:bookmarkEnd w:id="20497"/>
      <w:r>
        <w:rPr>
          <w:rtl/>
        </w:rPr>
        <w:t xml:space="preserve">אדוני </w:t>
      </w:r>
      <w:bookmarkStart w:id="20498" w:name="_ETM_Q39_569400"/>
      <w:bookmarkEnd w:id="20498"/>
      <w:r>
        <w:rPr>
          <w:rtl/>
        </w:rPr>
        <w:t>היושב-ראש</w:t>
      </w:r>
      <w:r>
        <w:rPr>
          <w:rFonts w:hint="cs"/>
          <w:rtl/>
        </w:rPr>
        <w:t>,</w:t>
      </w:r>
      <w:r>
        <w:rPr>
          <w:rtl/>
        </w:rPr>
        <w:t xml:space="preserve"> </w:t>
      </w:r>
      <w:bookmarkStart w:id="20499" w:name="_ETM_Q39_569790"/>
      <w:bookmarkEnd w:id="20499"/>
      <w:r>
        <w:rPr>
          <w:rtl/>
        </w:rPr>
        <w:t xml:space="preserve">לימדו </w:t>
      </w:r>
      <w:bookmarkStart w:id="20500" w:name="_ETM_Q39_570029"/>
      <w:bookmarkEnd w:id="20500"/>
      <w:r>
        <w:rPr>
          <w:rtl/>
        </w:rPr>
        <w:t xml:space="preserve">דבר </w:t>
      </w:r>
      <w:bookmarkStart w:id="20501" w:name="_ETM_Q39_570299"/>
      <w:bookmarkEnd w:id="20501"/>
      <w:r>
        <w:rPr>
          <w:rFonts w:hint="cs"/>
          <w:rtl/>
        </w:rPr>
        <w:t>אחד;</w:t>
      </w:r>
      <w:r>
        <w:rPr>
          <w:rtl/>
        </w:rPr>
        <w:t xml:space="preserve"> </w:t>
      </w:r>
      <w:bookmarkStart w:id="20502" w:name="_ETM_Q39_570720"/>
      <w:bookmarkEnd w:id="20502"/>
      <w:r>
        <w:rPr>
          <w:rtl/>
        </w:rPr>
        <w:t xml:space="preserve">ב-26 </w:t>
      </w:r>
      <w:bookmarkStart w:id="20503" w:name="_ETM_Q39_572109"/>
      <w:bookmarkEnd w:id="20503"/>
      <w:r>
        <w:rPr>
          <w:rtl/>
        </w:rPr>
        <w:t xml:space="preserve">שנות </w:t>
      </w:r>
      <w:bookmarkStart w:id="20504" w:name="_ETM_Q39_572409"/>
      <w:bookmarkEnd w:id="20504"/>
      <w:r>
        <w:rPr>
          <w:rtl/>
        </w:rPr>
        <w:t xml:space="preserve">חיי </w:t>
      </w:r>
      <w:bookmarkStart w:id="20505" w:name="_ETM_Q39_572709"/>
      <w:bookmarkEnd w:id="20505"/>
      <w:r>
        <w:rPr>
          <w:rtl/>
        </w:rPr>
        <w:t xml:space="preserve">בארץ </w:t>
      </w:r>
      <w:bookmarkStart w:id="20506" w:name="_ETM_Q39_573130"/>
      <w:bookmarkEnd w:id="20506"/>
      <w:r>
        <w:rPr>
          <w:rtl/>
        </w:rPr>
        <w:t xml:space="preserve">אותי </w:t>
      </w:r>
      <w:bookmarkStart w:id="20507" w:name="_ETM_Q39_573310"/>
      <w:bookmarkEnd w:id="20507"/>
      <w:r>
        <w:rPr>
          <w:rtl/>
        </w:rPr>
        <w:t xml:space="preserve">לימדו </w:t>
      </w:r>
      <w:bookmarkStart w:id="20508" w:name="_ETM_Q39_573490"/>
      <w:bookmarkEnd w:id="20508"/>
      <w:r>
        <w:rPr>
          <w:rtl/>
        </w:rPr>
        <w:t xml:space="preserve">דבר </w:t>
      </w:r>
      <w:bookmarkStart w:id="20509" w:name="_ETM_Q39_573759"/>
      <w:bookmarkEnd w:id="20509"/>
      <w:r>
        <w:rPr>
          <w:rFonts w:hint="cs"/>
          <w:rtl/>
        </w:rPr>
        <w:t>אחד:</w:t>
      </w:r>
      <w:r>
        <w:rPr>
          <w:rtl/>
        </w:rPr>
        <w:t xml:space="preserve"> </w:t>
      </w:r>
      <w:bookmarkStart w:id="20510" w:name="_ETM_Q39_573999"/>
      <w:bookmarkEnd w:id="20510"/>
      <w:r>
        <w:rPr>
          <w:rtl/>
        </w:rPr>
        <w:t xml:space="preserve">פעם </w:t>
      </w:r>
      <w:bookmarkStart w:id="20511" w:name="_ETM_Q39_574179"/>
      <w:bookmarkEnd w:id="20511"/>
      <w:r>
        <w:rPr>
          <w:rFonts w:hint="cs"/>
          <w:rtl/>
        </w:rPr>
        <w:t xml:space="preserve">אחת העלית מחיר </w:t>
      </w:r>
      <w:bookmarkStart w:id="20512" w:name="_ETM_Q39_574420"/>
      <w:bookmarkStart w:id="20513" w:name="_ETM_Q39_574630"/>
      <w:bookmarkStart w:id="20514" w:name="_ETM_Q39_574959"/>
      <w:bookmarkEnd w:id="20512"/>
      <w:bookmarkEnd w:id="20513"/>
      <w:bookmarkEnd w:id="20514"/>
      <w:r w:rsidR="00D415AA">
        <w:rPr>
          <w:rFonts w:hint="eastAsia"/>
          <w:rtl/>
        </w:rPr>
        <w:t xml:space="preserve">– </w:t>
      </w:r>
      <w:r>
        <w:rPr>
          <w:rtl/>
        </w:rPr>
        <w:t xml:space="preserve">לעולם </w:t>
      </w:r>
      <w:bookmarkStart w:id="20515" w:name="_ETM_Q39_575259"/>
      <w:bookmarkStart w:id="20516" w:name="_ETM_Q39_575349"/>
      <w:bookmarkEnd w:id="20515"/>
      <w:bookmarkEnd w:id="20516"/>
      <w:r>
        <w:rPr>
          <w:rtl/>
        </w:rPr>
        <w:t xml:space="preserve">אל </w:t>
      </w:r>
      <w:bookmarkStart w:id="20517" w:name="_ETM_Q39_575409"/>
      <w:bookmarkEnd w:id="20517"/>
      <w:r>
        <w:rPr>
          <w:rtl/>
        </w:rPr>
        <w:t xml:space="preserve">תוריד </w:t>
      </w:r>
      <w:bookmarkStart w:id="20518" w:name="_ETM_Q39_575740"/>
      <w:bookmarkEnd w:id="20518"/>
      <w:r>
        <w:rPr>
          <w:rtl/>
        </w:rPr>
        <w:t>אותו</w:t>
      </w:r>
      <w:r>
        <w:rPr>
          <w:rFonts w:hint="cs"/>
          <w:rtl/>
        </w:rPr>
        <w:t xml:space="preserve">. יקנו במחיר. העלית פעם </w:t>
      </w:r>
      <w:bookmarkStart w:id="20519" w:name="_ETM_Q39_579319"/>
      <w:bookmarkEnd w:id="20519"/>
      <w:r>
        <w:rPr>
          <w:rFonts w:hint="cs"/>
          <w:rtl/>
        </w:rPr>
        <w:t xml:space="preserve">אחת, </w:t>
      </w:r>
      <w:bookmarkStart w:id="20520" w:name="_ETM_Q39_576069"/>
      <w:bookmarkStart w:id="20521" w:name="_ETM_Q39_576219"/>
      <w:bookmarkStart w:id="20522" w:name="_ETM_Q39_577119"/>
      <w:bookmarkStart w:id="20523" w:name="_ETM_Q39_577569"/>
      <w:bookmarkStart w:id="20524" w:name="_ETM_Q39_578620"/>
      <w:bookmarkStart w:id="20525" w:name="_ETM_Q39_578860"/>
      <w:bookmarkStart w:id="20526" w:name="_ETM_Q39_578950"/>
      <w:bookmarkStart w:id="20527" w:name="_ETM_Q39_579190"/>
      <w:bookmarkStart w:id="20528" w:name="_ETM_Q39_580250"/>
      <w:bookmarkEnd w:id="20520"/>
      <w:bookmarkEnd w:id="20521"/>
      <w:bookmarkEnd w:id="20522"/>
      <w:bookmarkEnd w:id="20523"/>
      <w:bookmarkEnd w:id="20524"/>
      <w:bookmarkEnd w:id="20525"/>
      <w:bookmarkEnd w:id="20526"/>
      <w:bookmarkEnd w:id="20527"/>
      <w:bookmarkEnd w:id="20528"/>
      <w:r>
        <w:rPr>
          <w:rtl/>
        </w:rPr>
        <w:t xml:space="preserve">יש </w:t>
      </w:r>
      <w:bookmarkStart w:id="20529" w:name="_ETM_Q39_580490"/>
      <w:bookmarkEnd w:id="20529"/>
      <w:r>
        <w:rPr>
          <w:rtl/>
        </w:rPr>
        <w:t>ביקורת</w:t>
      </w:r>
      <w:r>
        <w:rPr>
          <w:rFonts w:hint="cs"/>
          <w:rtl/>
        </w:rPr>
        <w:t>,</w:t>
      </w:r>
      <w:r>
        <w:rPr>
          <w:rtl/>
        </w:rPr>
        <w:t xml:space="preserve"> </w:t>
      </w:r>
      <w:bookmarkStart w:id="20530" w:name="_ETM_Q39_581650"/>
      <w:bookmarkEnd w:id="20530"/>
      <w:r>
        <w:rPr>
          <w:rtl/>
        </w:rPr>
        <w:t xml:space="preserve">אבל </w:t>
      </w:r>
      <w:bookmarkStart w:id="20531" w:name="_ETM_Q39_582250"/>
      <w:bookmarkEnd w:id="20531"/>
      <w:r>
        <w:rPr>
          <w:rtl/>
        </w:rPr>
        <w:t xml:space="preserve">לעולם </w:t>
      </w:r>
      <w:bookmarkStart w:id="20532" w:name="_ETM_Q39_582760"/>
      <w:bookmarkStart w:id="20533" w:name="_ETM_Q39_583060"/>
      <w:bookmarkEnd w:id="20532"/>
      <w:bookmarkEnd w:id="20533"/>
      <w:r>
        <w:rPr>
          <w:rtl/>
        </w:rPr>
        <w:t xml:space="preserve">אל </w:t>
      </w:r>
      <w:bookmarkStart w:id="20534" w:name="_ETM_Q39_583240"/>
      <w:bookmarkEnd w:id="20534"/>
      <w:r>
        <w:rPr>
          <w:rtl/>
        </w:rPr>
        <w:t>תר</w:t>
      </w:r>
      <w:r>
        <w:rPr>
          <w:rFonts w:hint="cs"/>
          <w:rtl/>
        </w:rPr>
        <w:t>ד</w:t>
      </w:r>
      <w:r>
        <w:rPr>
          <w:rtl/>
        </w:rPr>
        <w:t xml:space="preserve"> </w:t>
      </w:r>
      <w:bookmarkStart w:id="20535" w:name="_ETM_Q39_583450"/>
      <w:bookmarkStart w:id="20536" w:name="_ETM_Q39_583510"/>
      <w:bookmarkEnd w:id="20535"/>
      <w:bookmarkEnd w:id="20536"/>
      <w:r>
        <w:rPr>
          <w:rtl/>
        </w:rPr>
        <w:t>במחיר</w:t>
      </w:r>
      <w:r>
        <w:rPr>
          <w:rFonts w:hint="cs"/>
          <w:rtl/>
        </w:rPr>
        <w:t>,</w:t>
      </w:r>
      <w:r>
        <w:rPr>
          <w:rtl/>
        </w:rPr>
        <w:t xml:space="preserve"> </w:t>
      </w:r>
      <w:bookmarkStart w:id="20537" w:name="_ETM_Q39_583930"/>
      <w:bookmarkEnd w:id="20537"/>
      <w:r>
        <w:rPr>
          <w:rtl/>
        </w:rPr>
        <w:t xml:space="preserve">כי </w:t>
      </w:r>
      <w:bookmarkStart w:id="20538" w:name="_ETM_Q39_584410"/>
      <w:bookmarkEnd w:id="20538"/>
      <w:r>
        <w:rPr>
          <w:rtl/>
        </w:rPr>
        <w:t xml:space="preserve">תמיד </w:t>
      </w:r>
      <w:bookmarkStart w:id="20539" w:name="_ETM_Q39_584770"/>
      <w:bookmarkEnd w:id="20539"/>
      <w:r>
        <w:rPr>
          <w:rtl/>
        </w:rPr>
        <w:t xml:space="preserve">הישראלים </w:t>
      </w:r>
      <w:bookmarkStart w:id="20540" w:name="_ETM_Q39_585310"/>
      <w:bookmarkEnd w:id="20540"/>
      <w:r>
        <w:rPr>
          <w:rFonts w:hint="cs"/>
          <w:rtl/>
        </w:rPr>
        <w:t>י</w:t>
      </w:r>
      <w:r>
        <w:rPr>
          <w:rtl/>
        </w:rPr>
        <w:t xml:space="preserve">קנו </w:t>
      </w:r>
      <w:bookmarkStart w:id="20541" w:name="_ETM_Q39_586000"/>
      <w:bookmarkEnd w:id="20541"/>
      <w:r>
        <w:rPr>
          <w:rtl/>
        </w:rPr>
        <w:t>במחיר</w:t>
      </w:r>
      <w:r>
        <w:rPr>
          <w:rFonts w:hint="cs"/>
          <w:rtl/>
        </w:rPr>
        <w:t>.</w:t>
      </w:r>
      <w:r>
        <w:rPr>
          <w:rtl/>
        </w:rPr>
        <w:t xml:space="preserve"> </w:t>
      </w:r>
      <w:bookmarkStart w:id="20542" w:name="_ETM_Q39_586659"/>
      <w:bookmarkEnd w:id="20542"/>
      <w:r>
        <w:rPr>
          <w:rtl/>
        </w:rPr>
        <w:t xml:space="preserve">אין </w:t>
      </w:r>
      <w:bookmarkStart w:id="20543" w:name="_ETM_Q39_586779"/>
      <w:bookmarkEnd w:id="20543"/>
      <w:r>
        <w:rPr>
          <w:rtl/>
        </w:rPr>
        <w:t xml:space="preserve">כזה </w:t>
      </w:r>
      <w:bookmarkStart w:id="20544" w:name="_ETM_Q39_587020"/>
      <w:bookmarkEnd w:id="20544"/>
      <w:r>
        <w:rPr>
          <w:rtl/>
        </w:rPr>
        <w:t>דבר</w:t>
      </w:r>
      <w:r>
        <w:rPr>
          <w:rFonts w:hint="cs"/>
          <w:rtl/>
        </w:rPr>
        <w:t>,</w:t>
      </w:r>
      <w:r>
        <w:rPr>
          <w:rtl/>
        </w:rPr>
        <w:t xml:space="preserve"> </w:t>
      </w:r>
      <w:bookmarkStart w:id="20545" w:name="_ETM_Q39_587320"/>
      <w:bookmarkEnd w:id="20545"/>
      <w:r>
        <w:rPr>
          <w:rtl/>
        </w:rPr>
        <w:t xml:space="preserve">אין </w:t>
      </w:r>
      <w:bookmarkStart w:id="20546" w:name="_ETM_Q39_587409"/>
      <w:bookmarkEnd w:id="20546"/>
      <w:r>
        <w:rPr>
          <w:rtl/>
        </w:rPr>
        <w:t xml:space="preserve">חיה </w:t>
      </w:r>
      <w:bookmarkStart w:id="20547" w:name="_ETM_Q39_587740"/>
      <w:bookmarkEnd w:id="20547"/>
      <w:r>
        <w:rPr>
          <w:rtl/>
        </w:rPr>
        <w:t xml:space="preserve">כזאת </w:t>
      </w:r>
      <w:bookmarkStart w:id="20548" w:name="_ETM_Q39_588070"/>
      <w:bookmarkEnd w:id="20548"/>
      <w:r>
        <w:rPr>
          <w:rtl/>
        </w:rPr>
        <w:t xml:space="preserve">בארץ </w:t>
      </w:r>
      <w:bookmarkStart w:id="20549" w:name="_ETM_Q39_588490"/>
      <w:bookmarkEnd w:id="20549"/>
      <w:r>
        <w:rPr>
          <w:rtl/>
        </w:rPr>
        <w:t xml:space="preserve">שהמחיר </w:t>
      </w:r>
      <w:bookmarkStart w:id="20550" w:name="_ETM_Q39_588909"/>
      <w:bookmarkEnd w:id="20550"/>
      <w:r>
        <w:rPr>
          <w:rtl/>
        </w:rPr>
        <w:t xml:space="preserve">חוזר </w:t>
      </w:r>
      <w:bookmarkStart w:id="20551" w:name="_ETM_Q39_589570"/>
      <w:bookmarkEnd w:id="20551"/>
      <w:r>
        <w:rPr>
          <w:rtl/>
        </w:rPr>
        <w:t>חזרה</w:t>
      </w:r>
      <w:r w:rsidR="00D415AA">
        <w:rPr>
          <w:rFonts w:hint="cs"/>
          <w:rtl/>
        </w:rPr>
        <w:t>,</w:t>
      </w:r>
      <w:r>
        <w:rPr>
          <w:rtl/>
        </w:rPr>
        <w:t xml:space="preserve"> </w:t>
      </w:r>
      <w:bookmarkStart w:id="20552" w:name="_ETM_Q39_590529"/>
      <w:bookmarkEnd w:id="20552"/>
      <w:r>
        <w:rPr>
          <w:rtl/>
        </w:rPr>
        <w:t xml:space="preserve">אם </w:t>
      </w:r>
      <w:bookmarkStart w:id="20553" w:name="_ETM_Q39_590680"/>
      <w:bookmarkEnd w:id="20553"/>
      <w:r>
        <w:rPr>
          <w:rtl/>
        </w:rPr>
        <w:t xml:space="preserve">זה </w:t>
      </w:r>
      <w:bookmarkStart w:id="20554" w:name="_ETM_Q39_590830"/>
      <w:bookmarkEnd w:id="20554"/>
      <w:r>
        <w:rPr>
          <w:rtl/>
        </w:rPr>
        <w:t xml:space="preserve">לא </w:t>
      </w:r>
      <w:bookmarkStart w:id="20555" w:name="_ETM_Q39_590920"/>
      <w:bookmarkEnd w:id="20555"/>
      <w:r>
        <w:rPr>
          <w:rtl/>
        </w:rPr>
        <w:t xml:space="preserve">קשור </w:t>
      </w:r>
      <w:bookmarkStart w:id="20556" w:name="_ETM_Q39_591279"/>
      <w:bookmarkEnd w:id="20556"/>
      <w:r>
        <w:rPr>
          <w:rtl/>
        </w:rPr>
        <w:t xml:space="preserve">למחירים </w:t>
      </w:r>
      <w:bookmarkStart w:id="20557" w:name="_ETM_Q39_592150"/>
      <w:bookmarkEnd w:id="20557"/>
      <w:r>
        <w:rPr>
          <w:rtl/>
        </w:rPr>
        <w:t>ש</w:t>
      </w:r>
      <w:bookmarkStart w:id="20558" w:name="_ETM_Q39_592390"/>
      <w:bookmarkEnd w:id="20558"/>
      <w:r>
        <w:rPr>
          <w:rtl/>
        </w:rPr>
        <w:t xml:space="preserve">נקבעים </w:t>
      </w:r>
      <w:bookmarkStart w:id="20559" w:name="_ETM_Q39_592810"/>
      <w:bookmarkEnd w:id="20559"/>
      <w:r>
        <w:rPr>
          <w:rFonts w:hint="cs"/>
          <w:rtl/>
        </w:rPr>
        <w:t>על ידי</w:t>
      </w:r>
      <w:r>
        <w:rPr>
          <w:rtl/>
        </w:rPr>
        <w:t xml:space="preserve"> </w:t>
      </w:r>
      <w:bookmarkStart w:id="20560" w:name="_ETM_Q39_593110"/>
      <w:bookmarkEnd w:id="20560"/>
      <w:r>
        <w:rPr>
          <w:rtl/>
        </w:rPr>
        <w:t xml:space="preserve">המדינה </w:t>
      </w:r>
      <w:bookmarkStart w:id="20561" w:name="_ETM_Q39_593650"/>
      <w:bookmarkStart w:id="20562" w:name="_ETM_Q39_594600"/>
      <w:bookmarkStart w:id="20563" w:name="_ETM_Q39_595600"/>
      <w:bookmarkEnd w:id="20561"/>
      <w:bookmarkEnd w:id="20562"/>
      <w:bookmarkEnd w:id="20563"/>
      <w:r>
        <w:rPr>
          <w:rFonts w:hint="cs"/>
          <w:rtl/>
        </w:rPr>
        <w:t>או על ידי שוק</w:t>
      </w:r>
      <w:r w:rsidR="00D415AA">
        <w:rPr>
          <w:rFonts w:hint="cs"/>
          <w:rtl/>
        </w:rPr>
        <w:t>.</w:t>
      </w:r>
      <w:r>
        <w:rPr>
          <w:rFonts w:hint="cs"/>
          <w:rtl/>
        </w:rPr>
        <w:t xml:space="preserve"> </w:t>
      </w:r>
      <w:bookmarkStart w:id="20564" w:name="_ETM_Q39_596350"/>
      <w:bookmarkEnd w:id="20564"/>
      <w:r>
        <w:rPr>
          <w:rFonts w:hint="cs"/>
          <w:rtl/>
        </w:rPr>
        <w:t>אם</w:t>
      </w:r>
      <w:r>
        <w:rPr>
          <w:rtl/>
        </w:rPr>
        <w:t xml:space="preserve"> </w:t>
      </w:r>
      <w:bookmarkStart w:id="20565" w:name="_ETM_Q39_596560"/>
      <w:bookmarkEnd w:id="20565"/>
      <w:r>
        <w:rPr>
          <w:rtl/>
        </w:rPr>
        <w:t xml:space="preserve">המחירים </w:t>
      </w:r>
      <w:bookmarkStart w:id="20566" w:name="_ETM_Q39_597040"/>
      <w:bookmarkEnd w:id="20566"/>
      <w:r>
        <w:rPr>
          <w:rtl/>
        </w:rPr>
        <w:t xml:space="preserve">נקבעים </w:t>
      </w:r>
      <w:bookmarkStart w:id="20567" w:name="_ETM_Q39_597369"/>
      <w:bookmarkEnd w:id="20567"/>
      <w:r>
        <w:rPr>
          <w:rFonts w:hint="cs"/>
          <w:rtl/>
        </w:rPr>
        <w:t xml:space="preserve">על </w:t>
      </w:r>
      <w:bookmarkStart w:id="20568" w:name="_ETM_Q39_598290"/>
      <w:bookmarkEnd w:id="20568"/>
      <w:r>
        <w:rPr>
          <w:rFonts w:hint="cs"/>
          <w:rtl/>
        </w:rPr>
        <w:t>ידי</w:t>
      </w:r>
      <w:r>
        <w:rPr>
          <w:rtl/>
        </w:rPr>
        <w:t xml:space="preserve"> </w:t>
      </w:r>
      <w:bookmarkStart w:id="20569" w:name="_ETM_Q39_597640"/>
      <w:bookmarkEnd w:id="20569"/>
      <w:r>
        <w:rPr>
          <w:rtl/>
        </w:rPr>
        <w:t xml:space="preserve">השוק </w:t>
      </w:r>
      <w:bookmarkStart w:id="20570" w:name="_ETM_Q39_598000"/>
      <w:bookmarkEnd w:id="20570"/>
      <w:r>
        <w:rPr>
          <w:rtl/>
        </w:rPr>
        <w:t xml:space="preserve">החופשי </w:t>
      </w:r>
      <w:bookmarkStart w:id="20571" w:name="_ETM_Q39_598570"/>
      <w:bookmarkEnd w:id="20571"/>
      <w:r>
        <w:rPr>
          <w:rtl/>
        </w:rPr>
        <w:t xml:space="preserve">ויש </w:t>
      </w:r>
      <w:bookmarkStart w:id="20572" w:name="_ETM_Q39_598779"/>
      <w:bookmarkEnd w:id="20572"/>
      <w:r>
        <w:rPr>
          <w:rtl/>
        </w:rPr>
        <w:t xml:space="preserve">תחרות </w:t>
      </w:r>
      <w:bookmarkStart w:id="20573" w:name="_ETM_Q39_599229"/>
      <w:bookmarkEnd w:id="20573"/>
      <w:r>
        <w:rPr>
          <w:rtl/>
        </w:rPr>
        <w:t xml:space="preserve">הוגנת </w:t>
      </w:r>
      <w:bookmarkStart w:id="20574" w:name="_ETM_Q39_599680"/>
      <w:bookmarkEnd w:id="20574"/>
      <w:r>
        <w:rPr>
          <w:rFonts w:hint="cs"/>
          <w:rtl/>
        </w:rPr>
        <w:t>וחופשית,</w:t>
      </w:r>
      <w:r>
        <w:rPr>
          <w:rtl/>
        </w:rPr>
        <w:t xml:space="preserve"> </w:t>
      </w:r>
      <w:bookmarkStart w:id="20575" w:name="_ETM_Q39_600430"/>
      <w:bookmarkEnd w:id="20575"/>
      <w:r>
        <w:rPr>
          <w:rtl/>
        </w:rPr>
        <w:t xml:space="preserve">אז </w:t>
      </w:r>
      <w:bookmarkStart w:id="20576" w:name="_ETM_Q39_600640"/>
      <w:bookmarkEnd w:id="20576"/>
      <w:r>
        <w:rPr>
          <w:rtl/>
        </w:rPr>
        <w:t xml:space="preserve">אולי </w:t>
      </w:r>
      <w:bookmarkStart w:id="20577" w:name="_ETM_Q39_600970"/>
      <w:bookmarkEnd w:id="20577"/>
      <w:r>
        <w:rPr>
          <w:rtl/>
        </w:rPr>
        <w:t xml:space="preserve">כן </w:t>
      </w:r>
      <w:bookmarkStart w:id="20578" w:name="_ETM_Q39_601299"/>
      <w:bookmarkEnd w:id="20578"/>
      <w:r>
        <w:rPr>
          <w:rFonts w:hint="cs"/>
          <w:rtl/>
        </w:rPr>
        <w:t xml:space="preserve">היה </w:t>
      </w:r>
      <w:r>
        <w:rPr>
          <w:rtl/>
        </w:rPr>
        <w:t xml:space="preserve">אפשר </w:t>
      </w:r>
      <w:bookmarkStart w:id="20579" w:name="_ETM_Q39_601570"/>
      <w:bookmarkEnd w:id="20579"/>
      <w:r>
        <w:rPr>
          <w:rtl/>
        </w:rPr>
        <w:t xml:space="preserve">לראות </w:t>
      </w:r>
      <w:bookmarkStart w:id="20580" w:name="_ETM_Q39_602470"/>
      <w:bookmarkEnd w:id="20580"/>
      <w:r>
        <w:rPr>
          <w:rtl/>
        </w:rPr>
        <w:t xml:space="preserve">ירידה </w:t>
      </w:r>
      <w:bookmarkStart w:id="20581" w:name="_ETM_Q39_602890"/>
      <w:bookmarkEnd w:id="20581"/>
      <w:r>
        <w:rPr>
          <w:rtl/>
        </w:rPr>
        <w:t>במחירים</w:t>
      </w:r>
      <w:r>
        <w:rPr>
          <w:rFonts w:hint="cs"/>
          <w:rtl/>
        </w:rPr>
        <w:t>,</w:t>
      </w:r>
      <w:r>
        <w:rPr>
          <w:rtl/>
        </w:rPr>
        <w:t xml:space="preserve"> </w:t>
      </w:r>
      <w:bookmarkStart w:id="20582" w:name="_ETM_Q39_603400"/>
      <w:bookmarkEnd w:id="20582"/>
      <w:r>
        <w:rPr>
          <w:rtl/>
        </w:rPr>
        <w:t xml:space="preserve">כמו </w:t>
      </w:r>
      <w:bookmarkStart w:id="20583" w:name="_ETM_Q39_603610"/>
      <w:bookmarkEnd w:id="20583"/>
      <w:r>
        <w:rPr>
          <w:rtl/>
        </w:rPr>
        <w:t xml:space="preserve">למשל </w:t>
      </w:r>
      <w:bookmarkStart w:id="20584" w:name="_ETM_Q39_603970"/>
      <w:bookmarkEnd w:id="20584"/>
      <w:r>
        <w:rPr>
          <w:rtl/>
        </w:rPr>
        <w:t xml:space="preserve">בשנה </w:t>
      </w:r>
      <w:bookmarkStart w:id="20585" w:name="_ETM_Q39_604270"/>
      <w:bookmarkEnd w:id="20585"/>
      <w:r>
        <w:rPr>
          <w:rtl/>
        </w:rPr>
        <w:t>שעברה</w:t>
      </w:r>
      <w:r>
        <w:rPr>
          <w:rFonts w:hint="cs"/>
          <w:rtl/>
        </w:rPr>
        <w:t>,</w:t>
      </w:r>
      <w:r w:rsidR="00D415AA">
        <w:rPr>
          <w:rFonts w:hint="cs"/>
          <w:rtl/>
        </w:rPr>
        <w:t xml:space="preserve"> </w:t>
      </w:r>
      <w:bookmarkStart w:id="20586" w:name="_ETM_Q39_604659"/>
      <w:bookmarkEnd w:id="20586"/>
      <w:r w:rsidR="00D415AA">
        <w:rPr>
          <w:rFonts w:hint="cs"/>
          <w:rtl/>
        </w:rPr>
        <w:t>ש</w:t>
      </w:r>
      <w:r>
        <w:rPr>
          <w:rtl/>
        </w:rPr>
        <w:t xml:space="preserve">זה </w:t>
      </w:r>
      <w:bookmarkStart w:id="20587" w:name="_ETM_Q39_604810"/>
      <w:bookmarkEnd w:id="20587"/>
      <w:r>
        <w:rPr>
          <w:rtl/>
        </w:rPr>
        <w:t xml:space="preserve">היה </w:t>
      </w:r>
      <w:bookmarkStart w:id="20588" w:name="_ETM_Q39_604990"/>
      <w:bookmarkEnd w:id="20588"/>
      <w:r>
        <w:rPr>
          <w:rtl/>
        </w:rPr>
        <w:t xml:space="preserve">עם </w:t>
      </w:r>
      <w:bookmarkStart w:id="20589" w:name="_ETM_Q39_605080"/>
      <w:bookmarkEnd w:id="20589"/>
      <w:r>
        <w:rPr>
          <w:rtl/>
        </w:rPr>
        <w:t xml:space="preserve">הפירות </w:t>
      </w:r>
      <w:bookmarkStart w:id="20590" w:name="_ETM_Q39_605440"/>
      <w:bookmarkEnd w:id="20590"/>
      <w:r>
        <w:rPr>
          <w:rtl/>
        </w:rPr>
        <w:t>והירקות</w:t>
      </w:r>
      <w:r>
        <w:rPr>
          <w:rFonts w:hint="cs"/>
          <w:rtl/>
        </w:rPr>
        <w:t>.</w:t>
      </w:r>
      <w:r>
        <w:rPr>
          <w:rtl/>
        </w:rPr>
        <w:t xml:space="preserve"> </w:t>
      </w:r>
      <w:bookmarkStart w:id="20591" w:name="_ETM_Q39_605979"/>
      <w:bookmarkEnd w:id="20591"/>
      <w:r>
        <w:rPr>
          <w:rtl/>
        </w:rPr>
        <w:t xml:space="preserve">אז </w:t>
      </w:r>
      <w:bookmarkStart w:id="20592" w:name="_ETM_Q39_606130"/>
      <w:bookmarkEnd w:id="20592"/>
      <w:r>
        <w:rPr>
          <w:rtl/>
        </w:rPr>
        <w:t>הי</w:t>
      </w:r>
      <w:r>
        <w:rPr>
          <w:rFonts w:hint="cs"/>
          <w:rtl/>
        </w:rPr>
        <w:t>ה</w:t>
      </w:r>
      <w:r>
        <w:rPr>
          <w:rtl/>
        </w:rPr>
        <w:t xml:space="preserve"> </w:t>
      </w:r>
      <w:bookmarkStart w:id="20593" w:name="_ETM_Q39_606279"/>
      <w:bookmarkEnd w:id="20593"/>
      <w:r>
        <w:rPr>
          <w:rtl/>
        </w:rPr>
        <w:t xml:space="preserve">שם </w:t>
      </w:r>
      <w:bookmarkStart w:id="20594" w:name="_ETM_Q39_606759"/>
      <w:bookmarkEnd w:id="20594"/>
      <w:r>
        <w:rPr>
          <w:rtl/>
        </w:rPr>
        <w:t xml:space="preserve">שילוב </w:t>
      </w:r>
      <w:bookmarkStart w:id="20595" w:name="_ETM_Q39_607549"/>
      <w:bookmarkEnd w:id="20595"/>
      <w:r w:rsidR="00D415AA">
        <w:rPr>
          <w:rFonts w:hint="cs"/>
          <w:rtl/>
        </w:rPr>
        <w:t>– ג</w:t>
      </w:r>
      <w:r>
        <w:rPr>
          <w:rtl/>
        </w:rPr>
        <w:t xml:space="preserve">ם </w:t>
      </w:r>
      <w:bookmarkStart w:id="20596" w:name="_ETM_Q39_608000"/>
      <w:bookmarkStart w:id="20597" w:name="_ETM_Q39_608180"/>
      <w:bookmarkEnd w:id="20596"/>
      <w:bookmarkEnd w:id="20597"/>
      <w:r>
        <w:rPr>
          <w:rtl/>
        </w:rPr>
        <w:t xml:space="preserve">הכוונות </w:t>
      </w:r>
      <w:bookmarkStart w:id="20598" w:name="_ETM_Q39_609019"/>
      <w:bookmarkEnd w:id="20598"/>
      <w:r>
        <w:rPr>
          <w:rtl/>
        </w:rPr>
        <w:t xml:space="preserve">של </w:t>
      </w:r>
      <w:bookmarkStart w:id="20599" w:name="_ETM_Q39_609170"/>
      <w:bookmarkEnd w:id="20599"/>
      <w:r>
        <w:rPr>
          <w:rtl/>
        </w:rPr>
        <w:t xml:space="preserve">הרפורמה </w:t>
      </w:r>
      <w:bookmarkStart w:id="20600" w:name="_ETM_Q39_609620"/>
      <w:bookmarkEnd w:id="20600"/>
      <w:r>
        <w:rPr>
          <w:rtl/>
        </w:rPr>
        <w:t xml:space="preserve">וגם </w:t>
      </w:r>
      <w:bookmarkStart w:id="20601" w:name="_ETM_Q39_610569"/>
      <w:bookmarkStart w:id="20602" w:name="_ETM_Q39_610900"/>
      <w:bookmarkEnd w:id="20601"/>
      <w:bookmarkEnd w:id="20602"/>
      <w:r>
        <w:rPr>
          <w:rtl/>
        </w:rPr>
        <w:t xml:space="preserve">הנושא </w:t>
      </w:r>
      <w:bookmarkStart w:id="20603" w:name="_ETM_Q39_611260"/>
      <w:bookmarkEnd w:id="20603"/>
      <w:r>
        <w:rPr>
          <w:rtl/>
        </w:rPr>
        <w:t xml:space="preserve">של </w:t>
      </w:r>
      <w:bookmarkStart w:id="20604" w:name="_ETM_Q39_612250"/>
      <w:bookmarkStart w:id="20605" w:name="_ETM_Q39_614000"/>
      <w:bookmarkStart w:id="20606" w:name="_ETM_Q39_615629"/>
      <w:bookmarkStart w:id="20607" w:name="_ETM_Q39_615930"/>
      <w:bookmarkStart w:id="20608" w:name="_ETM_Q39_616110"/>
      <w:bookmarkEnd w:id="20604"/>
      <w:bookmarkEnd w:id="20605"/>
      <w:bookmarkEnd w:id="20606"/>
      <w:bookmarkEnd w:id="20607"/>
      <w:bookmarkEnd w:id="20608"/>
      <w:r>
        <w:rPr>
          <w:rtl/>
        </w:rPr>
        <w:t xml:space="preserve">הנסיבות </w:t>
      </w:r>
      <w:bookmarkStart w:id="20609" w:name="_ETM_Q39_616829"/>
      <w:bookmarkEnd w:id="20609"/>
      <w:r>
        <w:rPr>
          <w:rtl/>
        </w:rPr>
        <w:t>הטבעיות</w:t>
      </w:r>
      <w:r>
        <w:rPr>
          <w:rFonts w:hint="cs"/>
          <w:rtl/>
        </w:rPr>
        <w:t>,</w:t>
      </w:r>
      <w:r>
        <w:rPr>
          <w:rtl/>
        </w:rPr>
        <w:t xml:space="preserve"> </w:t>
      </w:r>
      <w:bookmarkStart w:id="20610" w:name="_ETM_Q39_617370"/>
      <w:bookmarkEnd w:id="20610"/>
      <w:r>
        <w:rPr>
          <w:rtl/>
        </w:rPr>
        <w:t xml:space="preserve">מה </w:t>
      </w:r>
      <w:bookmarkStart w:id="20611" w:name="_ETM_Q39_617489"/>
      <w:bookmarkEnd w:id="20611"/>
      <w:r>
        <w:rPr>
          <w:rtl/>
        </w:rPr>
        <w:t>שנקרא</w:t>
      </w:r>
      <w:r>
        <w:rPr>
          <w:rFonts w:hint="cs"/>
          <w:rtl/>
        </w:rPr>
        <w:t>,</w:t>
      </w:r>
      <w:r>
        <w:rPr>
          <w:rtl/>
        </w:rPr>
        <w:t xml:space="preserve"> </w:t>
      </w:r>
      <w:bookmarkStart w:id="20612" w:name="_ETM_Q39_617879"/>
      <w:bookmarkEnd w:id="20612"/>
      <w:r>
        <w:rPr>
          <w:rtl/>
        </w:rPr>
        <w:t>שה</w:t>
      </w:r>
      <w:r>
        <w:rPr>
          <w:rFonts w:hint="cs"/>
          <w:rtl/>
        </w:rPr>
        <w:t>ן</w:t>
      </w:r>
      <w:r>
        <w:rPr>
          <w:rtl/>
        </w:rPr>
        <w:t xml:space="preserve"> </w:t>
      </w:r>
      <w:bookmarkStart w:id="20613" w:name="_ETM_Q39_618090"/>
      <w:bookmarkEnd w:id="20613"/>
      <w:r>
        <w:rPr>
          <w:rtl/>
        </w:rPr>
        <w:t xml:space="preserve">גרמו </w:t>
      </w:r>
      <w:bookmarkStart w:id="20614" w:name="_ETM_Q39_618390"/>
      <w:bookmarkEnd w:id="20614"/>
      <w:r>
        <w:rPr>
          <w:rtl/>
        </w:rPr>
        <w:t xml:space="preserve">לכך </w:t>
      </w:r>
      <w:bookmarkStart w:id="20615" w:name="_ETM_Q39_618689"/>
      <w:bookmarkEnd w:id="20615"/>
      <w:r>
        <w:rPr>
          <w:rtl/>
        </w:rPr>
        <w:t xml:space="preserve">שהיה </w:t>
      </w:r>
      <w:bookmarkStart w:id="20616" w:name="_ETM_Q39_619650"/>
      <w:bookmarkEnd w:id="20616"/>
      <w:r>
        <w:rPr>
          <w:rFonts w:hint="cs"/>
          <w:rtl/>
        </w:rPr>
        <w:t>לנו עודף</w:t>
      </w:r>
      <w:r>
        <w:rPr>
          <w:rtl/>
        </w:rPr>
        <w:t xml:space="preserve"> </w:t>
      </w:r>
      <w:bookmarkStart w:id="20617" w:name="_ETM_Q39_620189"/>
      <w:bookmarkStart w:id="20618" w:name="_ETM_Q39_620610"/>
      <w:bookmarkEnd w:id="20617"/>
      <w:bookmarkEnd w:id="20618"/>
      <w:r>
        <w:rPr>
          <w:rtl/>
        </w:rPr>
        <w:t xml:space="preserve">של </w:t>
      </w:r>
      <w:bookmarkStart w:id="20619" w:name="_ETM_Q39_621030"/>
      <w:bookmarkEnd w:id="20619"/>
      <w:r>
        <w:rPr>
          <w:rtl/>
        </w:rPr>
        <w:t xml:space="preserve">פירות </w:t>
      </w:r>
      <w:bookmarkStart w:id="20620" w:name="_ETM_Q39_621360"/>
      <w:bookmarkEnd w:id="20620"/>
      <w:r>
        <w:rPr>
          <w:rtl/>
        </w:rPr>
        <w:t>וירקות</w:t>
      </w:r>
      <w:r w:rsidR="00D415AA">
        <w:rPr>
          <w:rFonts w:hint="cs"/>
          <w:rtl/>
        </w:rPr>
        <w:t xml:space="preserve"> בשוק</w:t>
      </w:r>
      <w:r>
        <w:rPr>
          <w:rFonts w:hint="cs"/>
          <w:rtl/>
        </w:rPr>
        <w:t>,</w:t>
      </w:r>
      <w:r>
        <w:rPr>
          <w:rtl/>
        </w:rPr>
        <w:t xml:space="preserve"> </w:t>
      </w:r>
      <w:bookmarkStart w:id="20621" w:name="_ETM_Q39_621810"/>
      <w:bookmarkEnd w:id="20621"/>
      <w:r>
        <w:rPr>
          <w:rtl/>
        </w:rPr>
        <w:t xml:space="preserve">וכך </w:t>
      </w:r>
      <w:bookmarkStart w:id="20622" w:name="_ETM_Q39_622110"/>
      <w:bookmarkEnd w:id="20622"/>
      <w:r>
        <w:rPr>
          <w:rtl/>
        </w:rPr>
        <w:t>בעצם</w:t>
      </w:r>
      <w:r w:rsidR="00D415AA">
        <w:rPr>
          <w:rFonts w:hint="cs"/>
          <w:rtl/>
        </w:rPr>
        <w:t>,</w:t>
      </w:r>
      <w:r>
        <w:rPr>
          <w:rtl/>
        </w:rPr>
        <w:t xml:space="preserve"> </w:t>
      </w:r>
      <w:bookmarkStart w:id="20623" w:name="_ETM_Q39_622950"/>
      <w:bookmarkEnd w:id="20623"/>
      <w:r>
        <w:rPr>
          <w:rtl/>
        </w:rPr>
        <w:t xml:space="preserve">יחד </w:t>
      </w:r>
      <w:bookmarkStart w:id="20624" w:name="_ETM_Q39_623310"/>
      <w:bookmarkEnd w:id="20624"/>
      <w:r>
        <w:rPr>
          <w:rtl/>
        </w:rPr>
        <w:t xml:space="preserve">עם </w:t>
      </w:r>
      <w:bookmarkStart w:id="20625" w:name="_ETM_Q39_623430"/>
      <w:bookmarkEnd w:id="20625"/>
      <w:r>
        <w:rPr>
          <w:rtl/>
        </w:rPr>
        <w:t xml:space="preserve">הכוונות </w:t>
      </w:r>
      <w:bookmarkStart w:id="20626" w:name="_ETM_Q39_623819"/>
      <w:bookmarkEnd w:id="20626"/>
      <w:r>
        <w:rPr>
          <w:rtl/>
        </w:rPr>
        <w:t xml:space="preserve">של </w:t>
      </w:r>
      <w:bookmarkStart w:id="20627" w:name="_ETM_Q39_623909"/>
      <w:bookmarkEnd w:id="20627"/>
      <w:r>
        <w:rPr>
          <w:rtl/>
        </w:rPr>
        <w:t>הרפורמה</w:t>
      </w:r>
      <w:r w:rsidR="00D415AA">
        <w:rPr>
          <w:rFonts w:hint="cs"/>
          <w:rtl/>
        </w:rPr>
        <w:t>,</w:t>
      </w:r>
      <w:r>
        <w:rPr>
          <w:rtl/>
        </w:rPr>
        <w:t xml:space="preserve"> </w:t>
      </w:r>
      <w:bookmarkStart w:id="20628" w:name="_ETM_Q39_624900"/>
      <w:bookmarkEnd w:id="20628"/>
      <w:r>
        <w:rPr>
          <w:rtl/>
        </w:rPr>
        <w:t xml:space="preserve">הייתה </w:t>
      </w:r>
      <w:bookmarkStart w:id="20629" w:name="_ETM_Q39_625379"/>
      <w:bookmarkEnd w:id="20629"/>
      <w:r>
        <w:rPr>
          <w:rtl/>
        </w:rPr>
        <w:t xml:space="preserve">ירידה </w:t>
      </w:r>
      <w:bookmarkStart w:id="20630" w:name="_ETM_Q39_626189"/>
      <w:bookmarkEnd w:id="20630"/>
      <w:r>
        <w:rPr>
          <w:rtl/>
        </w:rPr>
        <w:t xml:space="preserve">בפירות </w:t>
      </w:r>
      <w:bookmarkStart w:id="20631" w:name="_ETM_Q39_627180"/>
      <w:bookmarkEnd w:id="20631"/>
      <w:r>
        <w:rPr>
          <w:rtl/>
        </w:rPr>
        <w:t xml:space="preserve">וירקות </w:t>
      </w:r>
      <w:bookmarkStart w:id="20632" w:name="_ETM_Q39_628989"/>
      <w:bookmarkEnd w:id="20632"/>
      <w:r>
        <w:rPr>
          <w:rtl/>
        </w:rPr>
        <w:t xml:space="preserve">טריים </w:t>
      </w:r>
      <w:bookmarkStart w:id="20633" w:name="_ETM_Q39_629349"/>
      <w:bookmarkEnd w:id="20633"/>
      <w:r>
        <w:rPr>
          <w:rtl/>
        </w:rPr>
        <w:t xml:space="preserve">כמעט </w:t>
      </w:r>
      <w:bookmarkStart w:id="20634" w:name="_ETM_Q39_629650"/>
      <w:bookmarkEnd w:id="20634"/>
      <w:r>
        <w:rPr>
          <w:rtl/>
        </w:rPr>
        <w:t xml:space="preserve">ב-18% </w:t>
      </w:r>
      <w:bookmarkStart w:id="20635" w:name="_ETM_Q39_630489"/>
      <w:bookmarkEnd w:id="20635"/>
      <w:r>
        <w:rPr>
          <w:rtl/>
        </w:rPr>
        <w:t>בשנה</w:t>
      </w:r>
      <w:r>
        <w:rPr>
          <w:rFonts w:hint="cs"/>
          <w:rtl/>
        </w:rPr>
        <w:t xml:space="preserve">, </w:t>
      </w:r>
      <w:bookmarkStart w:id="20636" w:name="_ETM_Q39_631599"/>
      <w:bookmarkStart w:id="20637" w:name="_ETM_Q39_632170"/>
      <w:bookmarkEnd w:id="20636"/>
      <w:bookmarkEnd w:id="20637"/>
      <w:r>
        <w:rPr>
          <w:rtl/>
        </w:rPr>
        <w:t xml:space="preserve">בשנת </w:t>
      </w:r>
      <w:bookmarkStart w:id="20638" w:name="_ETM_Q39_632500"/>
      <w:bookmarkEnd w:id="20638"/>
      <w:r>
        <w:rPr>
          <w:rtl/>
        </w:rPr>
        <w:t>2022</w:t>
      </w:r>
      <w:r>
        <w:rPr>
          <w:rFonts w:hint="cs"/>
          <w:rtl/>
        </w:rPr>
        <w:t>,</w:t>
      </w:r>
      <w:r>
        <w:rPr>
          <w:rtl/>
        </w:rPr>
        <w:t xml:space="preserve"> </w:t>
      </w:r>
      <w:bookmarkStart w:id="20639" w:name="_ETM_Q39_633880"/>
      <w:bookmarkEnd w:id="20639"/>
      <w:r>
        <w:rPr>
          <w:rtl/>
        </w:rPr>
        <w:t xml:space="preserve">כשהממשלה </w:t>
      </w:r>
      <w:bookmarkStart w:id="20640" w:name="_ETM_Q39_634450"/>
      <w:bookmarkStart w:id="20641" w:name="_ETM_Q39_634720"/>
      <w:bookmarkEnd w:id="20640"/>
      <w:bookmarkEnd w:id="20641"/>
      <w:r>
        <w:rPr>
          <w:rFonts w:hint="cs"/>
          <w:rtl/>
        </w:rPr>
        <w:t xml:space="preserve">הקודמת </w:t>
      </w:r>
      <w:r>
        <w:rPr>
          <w:rtl/>
        </w:rPr>
        <w:t xml:space="preserve">הייתה </w:t>
      </w:r>
      <w:bookmarkStart w:id="20642" w:name="_ETM_Q39_634959"/>
      <w:bookmarkStart w:id="20643" w:name="_ETM_Q39_635200"/>
      <w:bookmarkEnd w:id="20642"/>
      <w:bookmarkEnd w:id="20643"/>
      <w:r>
        <w:rPr>
          <w:rtl/>
        </w:rPr>
        <w:t>בתפקיד</w:t>
      </w:r>
      <w:r>
        <w:rPr>
          <w:rFonts w:hint="cs"/>
          <w:rtl/>
        </w:rPr>
        <w:t xml:space="preserve">. </w:t>
      </w:r>
    </w:p>
    <w:p w:rsidR="00632220" w:rsidRDefault="00632220" w:rsidP="008D1933">
      <w:pPr>
        <w:rPr>
          <w:rtl/>
        </w:rPr>
      </w:pPr>
    </w:p>
    <w:p w:rsidR="00632220" w:rsidRDefault="00632220" w:rsidP="00D318D3">
      <w:pPr>
        <w:rPr>
          <w:rtl/>
        </w:rPr>
      </w:pPr>
      <w:bookmarkStart w:id="20644" w:name="_ETM_Q39_638209"/>
      <w:bookmarkEnd w:id="20644"/>
      <w:r>
        <w:rPr>
          <w:rtl/>
        </w:rPr>
        <w:t xml:space="preserve">אני </w:t>
      </w:r>
      <w:bookmarkStart w:id="20645" w:name="_ETM_Q39_638540"/>
      <w:bookmarkEnd w:id="20645"/>
      <w:r>
        <w:rPr>
          <w:rtl/>
        </w:rPr>
        <w:t xml:space="preserve">רוצה </w:t>
      </w:r>
      <w:bookmarkStart w:id="20646" w:name="_ETM_Q39_638750"/>
      <w:bookmarkEnd w:id="20646"/>
      <w:r>
        <w:rPr>
          <w:rtl/>
        </w:rPr>
        <w:t xml:space="preserve">לשאול </w:t>
      </w:r>
      <w:bookmarkStart w:id="20647" w:name="_ETM_Q39_639349"/>
      <w:bookmarkEnd w:id="20647"/>
      <w:r>
        <w:rPr>
          <w:rtl/>
        </w:rPr>
        <w:t xml:space="preserve">כיצד </w:t>
      </w:r>
      <w:bookmarkStart w:id="20648" w:name="_ETM_Q39_639989"/>
      <w:bookmarkEnd w:id="20648"/>
      <w:r>
        <w:rPr>
          <w:rtl/>
        </w:rPr>
        <w:t xml:space="preserve">ביטול </w:t>
      </w:r>
      <w:bookmarkStart w:id="20649" w:name="_ETM_Q39_640620"/>
      <w:bookmarkEnd w:id="20649"/>
      <w:r>
        <w:rPr>
          <w:rtl/>
        </w:rPr>
        <w:t xml:space="preserve">עילת </w:t>
      </w:r>
      <w:bookmarkStart w:id="20650" w:name="_ETM_Q39_640889"/>
      <w:bookmarkEnd w:id="20650"/>
      <w:r>
        <w:rPr>
          <w:rtl/>
        </w:rPr>
        <w:t xml:space="preserve">הסבירות </w:t>
      </w:r>
      <w:bookmarkStart w:id="20651" w:name="_ETM_Q39_642329"/>
      <w:bookmarkEnd w:id="20651"/>
      <w:r w:rsidR="00D415AA">
        <w:rPr>
          <w:rFonts w:hint="cs"/>
          <w:rtl/>
        </w:rPr>
        <w:t>י</w:t>
      </w:r>
      <w:r>
        <w:rPr>
          <w:rtl/>
        </w:rPr>
        <w:t xml:space="preserve">סייע </w:t>
      </w:r>
      <w:bookmarkStart w:id="20652" w:name="_ETM_Q39_643140"/>
      <w:bookmarkEnd w:id="20652"/>
      <w:r>
        <w:rPr>
          <w:rtl/>
        </w:rPr>
        <w:t xml:space="preserve">לשיפור </w:t>
      </w:r>
      <w:bookmarkStart w:id="20653" w:name="_ETM_Q39_643590"/>
      <w:bookmarkEnd w:id="20653"/>
      <w:r>
        <w:rPr>
          <w:rtl/>
        </w:rPr>
        <w:t xml:space="preserve">מערכת </w:t>
      </w:r>
      <w:bookmarkStart w:id="20654" w:name="_ETM_Q39_643859"/>
      <w:bookmarkEnd w:id="20654"/>
      <w:r>
        <w:rPr>
          <w:rtl/>
        </w:rPr>
        <w:t xml:space="preserve">הבריאות </w:t>
      </w:r>
      <w:bookmarkStart w:id="20655" w:name="_ETM_Q39_644250"/>
      <w:bookmarkEnd w:id="20655"/>
      <w:r>
        <w:rPr>
          <w:rtl/>
        </w:rPr>
        <w:t xml:space="preserve">במדינת </w:t>
      </w:r>
      <w:bookmarkStart w:id="20656" w:name="_ETM_Q39_644670"/>
      <w:bookmarkEnd w:id="20656"/>
      <w:r>
        <w:rPr>
          <w:rtl/>
        </w:rPr>
        <w:t>ישראל</w:t>
      </w:r>
      <w:r>
        <w:rPr>
          <w:rFonts w:hint="cs"/>
          <w:rtl/>
        </w:rPr>
        <w:t>.</w:t>
      </w:r>
      <w:r>
        <w:rPr>
          <w:rtl/>
        </w:rPr>
        <w:t xml:space="preserve"> </w:t>
      </w:r>
      <w:bookmarkStart w:id="20657" w:name="_ETM_Q39_646170"/>
      <w:bookmarkEnd w:id="20657"/>
      <w:r>
        <w:rPr>
          <w:rtl/>
        </w:rPr>
        <w:t xml:space="preserve">אם </w:t>
      </w:r>
      <w:bookmarkStart w:id="20658" w:name="_ETM_Q39_646320"/>
      <w:bookmarkEnd w:id="20658"/>
      <w:r>
        <w:rPr>
          <w:rtl/>
        </w:rPr>
        <w:t xml:space="preserve">אנחנו </w:t>
      </w:r>
      <w:bookmarkStart w:id="20659" w:name="_ETM_Q39_646620"/>
      <w:bookmarkEnd w:id="20659"/>
      <w:r>
        <w:rPr>
          <w:rtl/>
        </w:rPr>
        <w:t xml:space="preserve">נבטל </w:t>
      </w:r>
      <w:bookmarkStart w:id="20660" w:name="_ETM_Q39_647040"/>
      <w:bookmarkEnd w:id="20660"/>
      <w:r>
        <w:rPr>
          <w:rtl/>
        </w:rPr>
        <w:t xml:space="preserve">את </w:t>
      </w:r>
      <w:bookmarkStart w:id="20661" w:name="_ETM_Q39_647160"/>
      <w:bookmarkEnd w:id="20661"/>
      <w:r>
        <w:rPr>
          <w:rFonts w:hint="cs"/>
          <w:rtl/>
        </w:rPr>
        <w:t>ע</w:t>
      </w:r>
      <w:r>
        <w:rPr>
          <w:rtl/>
        </w:rPr>
        <w:t xml:space="preserve">ילת </w:t>
      </w:r>
      <w:bookmarkStart w:id="20662" w:name="_ETM_Q39_647460"/>
      <w:bookmarkEnd w:id="20662"/>
      <w:r>
        <w:rPr>
          <w:rtl/>
        </w:rPr>
        <w:t xml:space="preserve">הסבירות </w:t>
      </w:r>
      <w:bookmarkStart w:id="20663" w:name="_ETM_Q39_648450"/>
      <w:bookmarkEnd w:id="20663"/>
      <w:r>
        <w:rPr>
          <w:rtl/>
        </w:rPr>
        <w:t xml:space="preserve">אנחנו </w:t>
      </w:r>
      <w:bookmarkStart w:id="20664" w:name="_ETM_Q39_648870"/>
      <w:bookmarkEnd w:id="20664"/>
      <w:r>
        <w:rPr>
          <w:rtl/>
        </w:rPr>
        <w:t xml:space="preserve">נוכל </w:t>
      </w:r>
      <w:bookmarkStart w:id="20665" w:name="_ETM_Q39_649110"/>
      <w:bookmarkEnd w:id="20665"/>
      <w:r>
        <w:rPr>
          <w:rtl/>
        </w:rPr>
        <w:t xml:space="preserve">לרכוש </w:t>
      </w:r>
      <w:bookmarkStart w:id="20666" w:name="_ETM_Q39_649500"/>
      <w:bookmarkEnd w:id="20666"/>
      <w:r>
        <w:rPr>
          <w:rtl/>
        </w:rPr>
        <w:t xml:space="preserve">יותר </w:t>
      </w:r>
      <w:bookmarkStart w:id="20667" w:name="_ETM_Q39_650890"/>
      <w:bookmarkEnd w:id="20667"/>
      <w:r>
        <w:rPr>
          <w:rtl/>
        </w:rPr>
        <w:t xml:space="preserve">מכשירי </w:t>
      </w:r>
      <w:bookmarkStart w:id="20668" w:name="_ETM_Q39_651490"/>
      <w:bookmarkEnd w:id="20668"/>
      <w:r>
        <w:t>MRI</w:t>
      </w:r>
      <w:r>
        <w:rPr>
          <w:rtl/>
        </w:rPr>
        <w:t xml:space="preserve"> </w:t>
      </w:r>
      <w:bookmarkStart w:id="20669" w:name="_ETM_Q39_652330"/>
      <w:bookmarkEnd w:id="20669"/>
      <w:r>
        <w:rPr>
          <w:rtl/>
        </w:rPr>
        <w:t xml:space="preserve">ונוכל </w:t>
      </w:r>
      <w:bookmarkStart w:id="20670" w:name="_ETM_Q39_652780"/>
      <w:bookmarkStart w:id="20671" w:name="_ETM_Q39_653080"/>
      <w:bookmarkEnd w:id="20670"/>
      <w:bookmarkEnd w:id="20671"/>
      <w:r>
        <w:rPr>
          <w:rtl/>
        </w:rPr>
        <w:t xml:space="preserve">לצמצם </w:t>
      </w:r>
      <w:bookmarkStart w:id="20672" w:name="_ETM_Q39_653620"/>
      <w:bookmarkEnd w:id="20672"/>
      <w:r>
        <w:rPr>
          <w:rtl/>
        </w:rPr>
        <w:t xml:space="preserve">יותר את </w:t>
      </w:r>
      <w:bookmarkStart w:id="20673" w:name="_ETM_Q39_653770"/>
      <w:bookmarkEnd w:id="20673"/>
      <w:r>
        <w:rPr>
          <w:rtl/>
        </w:rPr>
        <w:t xml:space="preserve">התור </w:t>
      </w:r>
      <w:bookmarkStart w:id="20674" w:name="_ETM_Q39_654100"/>
      <w:bookmarkEnd w:id="20674"/>
      <w:r>
        <w:rPr>
          <w:rtl/>
        </w:rPr>
        <w:t xml:space="preserve">לרופא </w:t>
      </w:r>
      <w:bookmarkStart w:id="20675" w:name="_ETM_Q39_654490"/>
      <w:bookmarkEnd w:id="20675"/>
      <w:r>
        <w:rPr>
          <w:rtl/>
        </w:rPr>
        <w:t>מומחה</w:t>
      </w:r>
      <w:r w:rsidR="00D415AA">
        <w:rPr>
          <w:rFonts w:hint="cs"/>
          <w:rtl/>
        </w:rPr>
        <w:t>,</w:t>
      </w:r>
      <w:r>
        <w:rPr>
          <w:rtl/>
        </w:rPr>
        <w:t xml:space="preserve"> </w:t>
      </w:r>
      <w:bookmarkStart w:id="20676" w:name="_ETM_Q39_655669"/>
      <w:bookmarkEnd w:id="20676"/>
      <w:r>
        <w:rPr>
          <w:rtl/>
        </w:rPr>
        <w:t xml:space="preserve">או </w:t>
      </w:r>
      <w:bookmarkStart w:id="20677" w:name="_ETM_Q39_655909"/>
      <w:bookmarkEnd w:id="20677"/>
      <w:r>
        <w:rPr>
          <w:rtl/>
        </w:rPr>
        <w:t xml:space="preserve">שיותר </w:t>
      </w:r>
      <w:bookmarkStart w:id="20678" w:name="_ETM_Q39_657130"/>
      <w:bookmarkEnd w:id="20678"/>
      <w:r>
        <w:rPr>
          <w:rtl/>
        </w:rPr>
        <w:t xml:space="preserve">רופאים </w:t>
      </w:r>
      <w:bookmarkStart w:id="20679" w:name="_ETM_Q39_657460"/>
      <w:bookmarkEnd w:id="20679"/>
      <w:r>
        <w:rPr>
          <w:rtl/>
        </w:rPr>
        <w:t xml:space="preserve">יבואו </w:t>
      </w:r>
      <w:bookmarkStart w:id="20680" w:name="_ETM_Q39_657790"/>
      <w:bookmarkEnd w:id="20680"/>
      <w:r>
        <w:rPr>
          <w:rtl/>
        </w:rPr>
        <w:t xml:space="preserve">למדינת </w:t>
      </w:r>
      <w:bookmarkStart w:id="20681" w:name="_ETM_Q39_658150"/>
      <w:bookmarkEnd w:id="20681"/>
      <w:r>
        <w:rPr>
          <w:rtl/>
        </w:rPr>
        <w:t>ישראל</w:t>
      </w:r>
      <w:r>
        <w:rPr>
          <w:rFonts w:hint="cs"/>
          <w:rtl/>
        </w:rPr>
        <w:t>?</w:t>
      </w:r>
      <w:r>
        <w:rPr>
          <w:rtl/>
        </w:rPr>
        <w:t xml:space="preserve"> </w:t>
      </w:r>
      <w:bookmarkStart w:id="20682" w:name="_ETM_Q39_661110"/>
      <w:bookmarkEnd w:id="20682"/>
      <w:r>
        <w:rPr>
          <w:rtl/>
        </w:rPr>
        <w:t xml:space="preserve">הממשלה </w:t>
      </w:r>
      <w:bookmarkStart w:id="20683" w:name="_ETM_Q39_661709"/>
      <w:bookmarkEnd w:id="20683"/>
      <w:r>
        <w:rPr>
          <w:rtl/>
        </w:rPr>
        <w:t>הזאת</w:t>
      </w:r>
      <w:r>
        <w:rPr>
          <w:rFonts w:hint="cs"/>
          <w:rtl/>
        </w:rPr>
        <w:t>,</w:t>
      </w:r>
      <w:r>
        <w:rPr>
          <w:rtl/>
        </w:rPr>
        <w:t xml:space="preserve"> </w:t>
      </w:r>
      <w:bookmarkStart w:id="20684" w:name="_ETM_Q39_662069"/>
      <w:bookmarkEnd w:id="20684"/>
      <w:r>
        <w:rPr>
          <w:rtl/>
        </w:rPr>
        <w:t xml:space="preserve">אדוני </w:t>
      </w:r>
      <w:bookmarkStart w:id="20685" w:name="_ETM_Q39_662340"/>
      <w:bookmarkEnd w:id="20685"/>
      <w:r>
        <w:rPr>
          <w:rtl/>
        </w:rPr>
        <w:t>היושב-ראש</w:t>
      </w:r>
      <w:r>
        <w:rPr>
          <w:rFonts w:hint="cs"/>
          <w:rtl/>
        </w:rPr>
        <w:t>,</w:t>
      </w:r>
      <w:r>
        <w:rPr>
          <w:rtl/>
        </w:rPr>
        <w:t xml:space="preserve"> </w:t>
      </w:r>
      <w:bookmarkStart w:id="20686" w:name="_ETM_Q39_663239"/>
      <w:bookmarkEnd w:id="20686"/>
      <w:r>
        <w:rPr>
          <w:rtl/>
        </w:rPr>
        <w:t xml:space="preserve">מונעת </w:t>
      </w:r>
      <w:bookmarkStart w:id="20687" w:name="_ETM_Q39_663870"/>
      <w:bookmarkEnd w:id="20687"/>
      <w:r>
        <w:rPr>
          <w:rtl/>
        </w:rPr>
        <w:t xml:space="preserve">מהרבה </w:t>
      </w:r>
      <w:bookmarkStart w:id="20688" w:name="_ETM_Q39_664379"/>
      <w:bookmarkEnd w:id="20688"/>
      <w:r>
        <w:rPr>
          <w:rtl/>
        </w:rPr>
        <w:t xml:space="preserve">עולים </w:t>
      </w:r>
      <w:bookmarkStart w:id="20689" w:name="_ETM_Q39_664620"/>
      <w:bookmarkEnd w:id="20689"/>
      <w:r>
        <w:rPr>
          <w:rtl/>
        </w:rPr>
        <w:t xml:space="preserve">חדשים </w:t>
      </w:r>
      <w:bookmarkStart w:id="20690" w:name="_ETM_Q39_665430"/>
      <w:bookmarkEnd w:id="20690"/>
      <w:r>
        <w:rPr>
          <w:rtl/>
        </w:rPr>
        <w:t xml:space="preserve">להגיע </w:t>
      </w:r>
      <w:bookmarkStart w:id="20691" w:name="_ETM_Q39_665910"/>
      <w:bookmarkEnd w:id="20691"/>
      <w:r>
        <w:rPr>
          <w:rtl/>
        </w:rPr>
        <w:t xml:space="preserve">למדינת </w:t>
      </w:r>
      <w:bookmarkStart w:id="20692" w:name="_ETM_Q39_666269"/>
      <w:bookmarkEnd w:id="20692"/>
      <w:r>
        <w:rPr>
          <w:rtl/>
        </w:rPr>
        <w:t>ישראל</w:t>
      </w:r>
      <w:r>
        <w:rPr>
          <w:rFonts w:hint="cs"/>
          <w:rtl/>
        </w:rPr>
        <w:t>.</w:t>
      </w:r>
      <w:r>
        <w:rPr>
          <w:rtl/>
        </w:rPr>
        <w:t xml:space="preserve"> </w:t>
      </w:r>
      <w:bookmarkStart w:id="20693" w:name="_ETM_Q39_666780"/>
      <w:bookmarkEnd w:id="20693"/>
      <w:r>
        <w:rPr>
          <w:rtl/>
        </w:rPr>
        <w:t xml:space="preserve">בחודשים </w:t>
      </w:r>
      <w:bookmarkStart w:id="20694" w:name="_ETM_Q39_667230"/>
      <w:bookmarkEnd w:id="20694"/>
      <w:r>
        <w:rPr>
          <w:rtl/>
        </w:rPr>
        <w:t>האחרונים</w:t>
      </w:r>
      <w:r>
        <w:rPr>
          <w:rFonts w:hint="cs"/>
          <w:rtl/>
        </w:rPr>
        <w:t>,</w:t>
      </w:r>
      <w:r>
        <w:rPr>
          <w:rtl/>
        </w:rPr>
        <w:t xml:space="preserve"> </w:t>
      </w:r>
      <w:bookmarkStart w:id="20695" w:name="_ETM_Q39_667590"/>
      <w:bookmarkEnd w:id="20695"/>
      <w:r>
        <w:rPr>
          <w:rtl/>
        </w:rPr>
        <w:t xml:space="preserve">מאז </w:t>
      </w:r>
      <w:bookmarkStart w:id="20696" w:name="_ETM_Q39_667800"/>
      <w:bookmarkEnd w:id="20696"/>
      <w:r>
        <w:rPr>
          <w:rtl/>
        </w:rPr>
        <w:t>המלחמה</w:t>
      </w:r>
      <w:r>
        <w:rPr>
          <w:rFonts w:hint="cs"/>
          <w:rtl/>
        </w:rPr>
        <w:t>,</w:t>
      </w:r>
      <w:r>
        <w:rPr>
          <w:rtl/>
        </w:rPr>
        <w:t xml:space="preserve"> </w:t>
      </w:r>
      <w:bookmarkStart w:id="20697" w:name="_ETM_Q39_669329"/>
      <w:bookmarkStart w:id="20698" w:name="_ETM_Q39_669719"/>
      <w:bookmarkStart w:id="20699" w:name="_ETM_Q39_671200"/>
      <w:bookmarkStart w:id="20700" w:name="_ETM_Q39_671800"/>
      <w:bookmarkStart w:id="20701" w:name="_ETM_Q39_671989"/>
      <w:bookmarkEnd w:id="20697"/>
      <w:bookmarkEnd w:id="20698"/>
      <w:bookmarkEnd w:id="20699"/>
      <w:bookmarkEnd w:id="20700"/>
      <w:bookmarkEnd w:id="20701"/>
      <w:r>
        <w:rPr>
          <w:rFonts w:hint="cs"/>
          <w:rtl/>
        </w:rPr>
        <w:t>בכוונה עושים</w:t>
      </w:r>
      <w:r>
        <w:rPr>
          <w:rtl/>
        </w:rPr>
        <w:t xml:space="preserve"> </w:t>
      </w:r>
      <w:bookmarkStart w:id="20702" w:name="_ETM_Q39_672109"/>
      <w:bookmarkEnd w:id="20702"/>
      <w:r>
        <w:rPr>
          <w:rtl/>
        </w:rPr>
        <w:t xml:space="preserve">מחסומים </w:t>
      </w:r>
      <w:bookmarkStart w:id="20703" w:name="_ETM_Q39_673500"/>
      <w:bookmarkEnd w:id="20703"/>
      <w:r>
        <w:rPr>
          <w:rtl/>
        </w:rPr>
        <w:t xml:space="preserve">למאות </w:t>
      </w:r>
      <w:bookmarkStart w:id="20704" w:name="_ETM_Q39_674870"/>
      <w:bookmarkEnd w:id="20704"/>
      <w:r>
        <w:rPr>
          <w:rtl/>
        </w:rPr>
        <w:t xml:space="preserve">עולים </w:t>
      </w:r>
      <w:bookmarkStart w:id="20705" w:name="_ETM_Q39_675260"/>
      <w:bookmarkEnd w:id="20705"/>
      <w:r>
        <w:rPr>
          <w:rtl/>
        </w:rPr>
        <w:t xml:space="preserve">רופאים </w:t>
      </w:r>
      <w:bookmarkStart w:id="20706" w:name="_ETM_Q39_676370"/>
      <w:bookmarkEnd w:id="20706"/>
      <w:r>
        <w:rPr>
          <w:rtl/>
        </w:rPr>
        <w:t xml:space="preserve">שמחכים </w:t>
      </w:r>
      <w:bookmarkStart w:id="20707" w:name="_ETM_Q39_677870"/>
      <w:bookmarkEnd w:id="20707"/>
      <w:r>
        <w:rPr>
          <w:rtl/>
        </w:rPr>
        <w:t xml:space="preserve">בחוץ </w:t>
      </w:r>
      <w:bookmarkStart w:id="20708" w:name="_ETM_Q39_678379"/>
      <w:bookmarkEnd w:id="20708"/>
      <w:r>
        <w:rPr>
          <w:rtl/>
        </w:rPr>
        <w:t>לארץ</w:t>
      </w:r>
      <w:r>
        <w:rPr>
          <w:rFonts w:hint="cs"/>
          <w:rtl/>
        </w:rPr>
        <w:t>,</w:t>
      </w:r>
      <w:r>
        <w:rPr>
          <w:rtl/>
        </w:rPr>
        <w:t xml:space="preserve"> </w:t>
      </w:r>
      <w:bookmarkStart w:id="20709" w:name="_ETM_Q39_679620"/>
      <w:bookmarkEnd w:id="20709"/>
      <w:r>
        <w:rPr>
          <w:rtl/>
        </w:rPr>
        <w:t xml:space="preserve">אם </w:t>
      </w:r>
      <w:bookmarkStart w:id="20710" w:name="_ETM_Q39_679769"/>
      <w:bookmarkEnd w:id="20710"/>
      <w:r>
        <w:rPr>
          <w:rtl/>
        </w:rPr>
        <w:t xml:space="preserve">זה </w:t>
      </w:r>
      <w:bookmarkStart w:id="20711" w:name="_ETM_Q39_679920"/>
      <w:bookmarkEnd w:id="20711"/>
      <w:r>
        <w:rPr>
          <w:rtl/>
        </w:rPr>
        <w:t xml:space="preserve">בסוכנות </w:t>
      </w:r>
      <w:bookmarkStart w:id="20712" w:name="_ETM_Q39_680400"/>
      <w:bookmarkEnd w:id="20712"/>
      <w:r>
        <w:rPr>
          <w:rtl/>
        </w:rPr>
        <w:t xml:space="preserve">או </w:t>
      </w:r>
      <w:bookmarkStart w:id="20713" w:name="_ETM_Q39_680459"/>
      <w:bookmarkEnd w:id="20713"/>
      <w:r>
        <w:rPr>
          <w:rtl/>
        </w:rPr>
        <w:t>בנתיב</w:t>
      </w:r>
      <w:r>
        <w:rPr>
          <w:rFonts w:hint="cs"/>
          <w:rtl/>
        </w:rPr>
        <w:t>,</w:t>
      </w:r>
      <w:r>
        <w:rPr>
          <w:rtl/>
        </w:rPr>
        <w:t xml:space="preserve"> </w:t>
      </w:r>
      <w:bookmarkStart w:id="20714" w:name="_ETM_Q39_681150"/>
      <w:bookmarkEnd w:id="20714"/>
      <w:r>
        <w:rPr>
          <w:rtl/>
        </w:rPr>
        <w:t xml:space="preserve">בשביל </w:t>
      </w:r>
      <w:bookmarkStart w:id="20715" w:name="_ETM_Q39_681480"/>
      <w:bookmarkEnd w:id="20715"/>
      <w:r>
        <w:rPr>
          <w:rtl/>
        </w:rPr>
        <w:t xml:space="preserve">להגיע </w:t>
      </w:r>
      <w:bookmarkStart w:id="20716" w:name="_ETM_Q39_681780"/>
      <w:bookmarkEnd w:id="20716"/>
      <w:r>
        <w:rPr>
          <w:rtl/>
        </w:rPr>
        <w:t xml:space="preserve">למדינת </w:t>
      </w:r>
      <w:bookmarkStart w:id="20717" w:name="_ETM_Q39_682080"/>
      <w:bookmarkEnd w:id="20717"/>
      <w:r>
        <w:rPr>
          <w:rtl/>
        </w:rPr>
        <w:t xml:space="preserve">ישראל </w:t>
      </w:r>
      <w:bookmarkStart w:id="20718" w:name="_ETM_Q39_682590"/>
      <w:bookmarkEnd w:id="20718"/>
      <w:r>
        <w:rPr>
          <w:rtl/>
        </w:rPr>
        <w:t xml:space="preserve">ולהשתלב </w:t>
      </w:r>
      <w:bookmarkStart w:id="20719" w:name="_ETM_Q39_683069"/>
      <w:bookmarkEnd w:id="20719"/>
      <w:r>
        <w:rPr>
          <w:rFonts w:hint="cs"/>
          <w:rtl/>
        </w:rPr>
        <w:t>ב</w:t>
      </w:r>
      <w:r>
        <w:rPr>
          <w:rtl/>
        </w:rPr>
        <w:t xml:space="preserve">מערכת </w:t>
      </w:r>
      <w:bookmarkStart w:id="20720" w:name="_ETM_Q39_683310"/>
      <w:bookmarkEnd w:id="20720"/>
      <w:r>
        <w:rPr>
          <w:rtl/>
        </w:rPr>
        <w:t xml:space="preserve">הבריאות </w:t>
      </w:r>
      <w:bookmarkStart w:id="20721" w:name="_ETM_Q39_683610"/>
      <w:bookmarkEnd w:id="20721"/>
      <w:r>
        <w:rPr>
          <w:rtl/>
        </w:rPr>
        <w:t>הציבורית</w:t>
      </w:r>
      <w:r>
        <w:rPr>
          <w:rFonts w:hint="cs"/>
          <w:rtl/>
        </w:rPr>
        <w:t>.</w:t>
      </w:r>
      <w:r>
        <w:rPr>
          <w:rtl/>
        </w:rPr>
        <w:t xml:space="preserve"> </w:t>
      </w:r>
      <w:bookmarkStart w:id="20722" w:name="_ETM_Q39_684730"/>
      <w:bookmarkEnd w:id="20722"/>
      <w:r>
        <w:rPr>
          <w:rtl/>
        </w:rPr>
        <w:t xml:space="preserve">אני </w:t>
      </w:r>
      <w:bookmarkStart w:id="20723" w:name="_ETM_Q39_684969"/>
      <w:bookmarkEnd w:id="20723"/>
      <w:r>
        <w:rPr>
          <w:rtl/>
        </w:rPr>
        <w:t xml:space="preserve">יודע </w:t>
      </w:r>
      <w:bookmarkStart w:id="20724" w:name="_ETM_Q39_685269"/>
      <w:bookmarkEnd w:id="20724"/>
      <w:r>
        <w:rPr>
          <w:rtl/>
        </w:rPr>
        <w:t xml:space="preserve">את </w:t>
      </w:r>
      <w:bookmarkStart w:id="20725" w:name="_ETM_Q39_685329"/>
      <w:bookmarkEnd w:id="20725"/>
      <w:r>
        <w:rPr>
          <w:rtl/>
        </w:rPr>
        <w:t xml:space="preserve">זה </w:t>
      </w:r>
      <w:bookmarkStart w:id="20726" w:name="_ETM_Q39_685450"/>
      <w:bookmarkEnd w:id="20726"/>
      <w:r>
        <w:rPr>
          <w:rtl/>
        </w:rPr>
        <w:t xml:space="preserve">ממקור </w:t>
      </w:r>
      <w:bookmarkStart w:id="20727" w:name="_ETM_Q39_685840"/>
      <w:bookmarkEnd w:id="20727"/>
      <w:r>
        <w:rPr>
          <w:rtl/>
        </w:rPr>
        <w:t>ראשון</w:t>
      </w:r>
      <w:r>
        <w:rPr>
          <w:rFonts w:hint="cs"/>
          <w:rtl/>
        </w:rPr>
        <w:t>.</w:t>
      </w:r>
      <w:r>
        <w:rPr>
          <w:rtl/>
        </w:rPr>
        <w:t xml:space="preserve"> </w:t>
      </w:r>
      <w:bookmarkStart w:id="20728" w:name="_ETM_Q39_686559"/>
      <w:bookmarkEnd w:id="20728"/>
      <w:r>
        <w:rPr>
          <w:rtl/>
        </w:rPr>
        <w:t xml:space="preserve">אני </w:t>
      </w:r>
      <w:bookmarkStart w:id="20729" w:name="_ETM_Q39_686769"/>
      <w:bookmarkEnd w:id="20729"/>
      <w:r>
        <w:rPr>
          <w:rtl/>
        </w:rPr>
        <w:t xml:space="preserve">יודע </w:t>
      </w:r>
      <w:bookmarkStart w:id="20730" w:name="_ETM_Q39_686950"/>
      <w:bookmarkEnd w:id="20730"/>
      <w:r>
        <w:rPr>
          <w:rtl/>
        </w:rPr>
        <w:t xml:space="preserve">שיש </w:t>
      </w:r>
      <w:bookmarkStart w:id="20731" w:name="_ETM_Q39_687219"/>
      <w:bookmarkEnd w:id="20731"/>
      <w:r>
        <w:rPr>
          <w:rtl/>
        </w:rPr>
        <w:t xml:space="preserve">לא </w:t>
      </w:r>
      <w:bookmarkStart w:id="20732" w:name="_ETM_Q39_687340"/>
      <w:bookmarkEnd w:id="20732"/>
      <w:r>
        <w:rPr>
          <w:rtl/>
        </w:rPr>
        <w:t xml:space="preserve">מעט </w:t>
      </w:r>
      <w:bookmarkStart w:id="20733" w:name="_ETM_Q39_687639"/>
      <w:bookmarkEnd w:id="20733"/>
      <w:r>
        <w:rPr>
          <w:rtl/>
        </w:rPr>
        <w:t xml:space="preserve">רופאים </w:t>
      </w:r>
      <w:bookmarkStart w:id="20734" w:name="_ETM_Q39_688610"/>
      <w:bookmarkEnd w:id="20734"/>
      <w:r>
        <w:rPr>
          <w:rtl/>
        </w:rPr>
        <w:t xml:space="preserve">שבעקבות </w:t>
      </w:r>
      <w:bookmarkStart w:id="20735" w:name="_ETM_Q39_689150"/>
      <w:bookmarkEnd w:id="20735"/>
      <w:r>
        <w:rPr>
          <w:rtl/>
        </w:rPr>
        <w:t>המצב</w:t>
      </w:r>
      <w:r>
        <w:rPr>
          <w:rFonts w:hint="cs"/>
          <w:rtl/>
        </w:rPr>
        <w:t>,</w:t>
      </w:r>
      <w:r>
        <w:rPr>
          <w:rtl/>
        </w:rPr>
        <w:t xml:space="preserve"> </w:t>
      </w:r>
      <w:bookmarkStart w:id="20736" w:name="_ETM_Q39_689930"/>
      <w:bookmarkEnd w:id="20736"/>
      <w:r>
        <w:rPr>
          <w:rtl/>
        </w:rPr>
        <w:t xml:space="preserve">מה </w:t>
      </w:r>
      <w:bookmarkStart w:id="20737" w:name="_ETM_Q39_690080"/>
      <w:bookmarkEnd w:id="20737"/>
      <w:r>
        <w:rPr>
          <w:rtl/>
        </w:rPr>
        <w:t xml:space="preserve">שקרה </w:t>
      </w:r>
      <w:bookmarkStart w:id="20738" w:name="_ETM_Q39_690440"/>
      <w:bookmarkEnd w:id="20738"/>
      <w:r>
        <w:rPr>
          <w:rtl/>
        </w:rPr>
        <w:t>ב</w:t>
      </w:r>
      <w:r w:rsidR="00D318D3">
        <w:rPr>
          <w:rFonts w:hint="cs"/>
          <w:rtl/>
        </w:rPr>
        <w:t>חבר ה</w:t>
      </w:r>
      <w:r>
        <w:rPr>
          <w:rtl/>
        </w:rPr>
        <w:t>מדינות</w:t>
      </w:r>
      <w:r>
        <w:rPr>
          <w:rFonts w:hint="cs"/>
          <w:rtl/>
        </w:rPr>
        <w:t>,</w:t>
      </w:r>
      <w:r>
        <w:rPr>
          <w:rtl/>
        </w:rPr>
        <w:t xml:space="preserve"> </w:t>
      </w:r>
      <w:bookmarkStart w:id="20739" w:name="_ETM_Q39_693140"/>
      <w:bookmarkEnd w:id="20739"/>
      <w:r>
        <w:rPr>
          <w:rtl/>
        </w:rPr>
        <w:t xml:space="preserve">יש </w:t>
      </w:r>
      <w:bookmarkStart w:id="20740" w:name="_ETM_Q39_693350"/>
      <w:bookmarkEnd w:id="20740"/>
      <w:r>
        <w:rPr>
          <w:rtl/>
        </w:rPr>
        <w:t xml:space="preserve">להם </w:t>
      </w:r>
      <w:bookmarkStart w:id="20741" w:name="_ETM_Q39_693500"/>
      <w:bookmarkEnd w:id="20741"/>
      <w:r>
        <w:rPr>
          <w:rtl/>
        </w:rPr>
        <w:t>זכאות</w:t>
      </w:r>
      <w:r>
        <w:rPr>
          <w:rFonts w:hint="cs"/>
          <w:rtl/>
        </w:rPr>
        <w:t>.</w:t>
      </w:r>
      <w:r>
        <w:rPr>
          <w:rtl/>
        </w:rPr>
        <w:t xml:space="preserve"> </w:t>
      </w:r>
      <w:bookmarkStart w:id="20742" w:name="_ETM_Q39_695150"/>
      <w:bookmarkEnd w:id="20742"/>
      <w:r>
        <w:rPr>
          <w:rtl/>
        </w:rPr>
        <w:t xml:space="preserve">הם </w:t>
      </w:r>
      <w:bookmarkStart w:id="20743" w:name="_ETM_Q39_695269"/>
      <w:bookmarkEnd w:id="20743"/>
      <w:r>
        <w:rPr>
          <w:rtl/>
        </w:rPr>
        <w:t xml:space="preserve">יכלו </w:t>
      </w:r>
      <w:bookmarkStart w:id="20744" w:name="_ETM_Q39_695450"/>
      <w:bookmarkEnd w:id="20744"/>
      <w:r>
        <w:rPr>
          <w:rtl/>
        </w:rPr>
        <w:t xml:space="preserve">להגיע </w:t>
      </w:r>
      <w:bookmarkStart w:id="20745" w:name="_ETM_Q39_695809"/>
      <w:bookmarkEnd w:id="20745"/>
      <w:r>
        <w:rPr>
          <w:rtl/>
        </w:rPr>
        <w:t xml:space="preserve">לפי </w:t>
      </w:r>
      <w:bookmarkStart w:id="20746" w:name="_ETM_Q39_696019"/>
      <w:bookmarkEnd w:id="20746"/>
      <w:r>
        <w:rPr>
          <w:rtl/>
        </w:rPr>
        <w:t xml:space="preserve">חוק </w:t>
      </w:r>
      <w:bookmarkStart w:id="20747" w:name="_ETM_Q39_696230"/>
      <w:bookmarkEnd w:id="20747"/>
      <w:r>
        <w:rPr>
          <w:rtl/>
        </w:rPr>
        <w:t>השבות</w:t>
      </w:r>
      <w:r>
        <w:rPr>
          <w:rFonts w:hint="cs"/>
          <w:rtl/>
        </w:rPr>
        <w:t>,</w:t>
      </w:r>
      <w:r>
        <w:rPr>
          <w:rtl/>
        </w:rPr>
        <w:t xml:space="preserve"> </w:t>
      </w:r>
      <w:bookmarkStart w:id="20748" w:name="_ETM_Q39_697400"/>
      <w:bookmarkEnd w:id="20748"/>
      <w:r>
        <w:rPr>
          <w:rtl/>
        </w:rPr>
        <w:t xml:space="preserve">יש </w:t>
      </w:r>
      <w:bookmarkStart w:id="20749" w:name="_ETM_Q39_697549"/>
      <w:bookmarkEnd w:id="20749"/>
      <w:r>
        <w:rPr>
          <w:rtl/>
        </w:rPr>
        <w:t xml:space="preserve">להם </w:t>
      </w:r>
      <w:bookmarkStart w:id="20750" w:name="_ETM_Q39_697700"/>
      <w:bookmarkEnd w:id="20750"/>
      <w:r>
        <w:rPr>
          <w:rtl/>
        </w:rPr>
        <w:t xml:space="preserve">משפחות </w:t>
      </w:r>
      <w:bookmarkStart w:id="20751" w:name="_ETM_Q39_698120"/>
      <w:bookmarkEnd w:id="20751"/>
      <w:r>
        <w:rPr>
          <w:rtl/>
        </w:rPr>
        <w:t xml:space="preserve">פה </w:t>
      </w:r>
      <w:bookmarkStart w:id="20752" w:name="_ETM_Q39_698269"/>
      <w:bookmarkEnd w:id="20752"/>
      <w:r>
        <w:rPr>
          <w:rtl/>
        </w:rPr>
        <w:t>בארץ</w:t>
      </w:r>
      <w:r w:rsidR="00D318D3">
        <w:rPr>
          <w:rFonts w:hint="cs"/>
          <w:rtl/>
        </w:rPr>
        <w:t>;</w:t>
      </w:r>
      <w:r>
        <w:rPr>
          <w:rtl/>
        </w:rPr>
        <w:t xml:space="preserve"> </w:t>
      </w:r>
      <w:bookmarkStart w:id="20753" w:name="_ETM_Q39_699500"/>
      <w:bookmarkEnd w:id="20753"/>
      <w:r>
        <w:rPr>
          <w:rtl/>
        </w:rPr>
        <w:t xml:space="preserve">הם </w:t>
      </w:r>
      <w:bookmarkStart w:id="20754" w:name="_ETM_Q39_699680"/>
      <w:bookmarkEnd w:id="20754"/>
      <w:r>
        <w:rPr>
          <w:rtl/>
        </w:rPr>
        <w:t xml:space="preserve">לא </w:t>
      </w:r>
      <w:bookmarkStart w:id="20755" w:name="_ETM_Q39_699800"/>
      <w:bookmarkEnd w:id="20755"/>
      <w:r>
        <w:rPr>
          <w:rtl/>
        </w:rPr>
        <w:t xml:space="preserve">חשבו </w:t>
      </w:r>
      <w:bookmarkStart w:id="20756" w:name="_ETM_Q39_700250"/>
      <w:bookmarkEnd w:id="20756"/>
      <w:r w:rsidR="00D318D3">
        <w:rPr>
          <w:rFonts w:hint="cs"/>
          <w:rtl/>
        </w:rPr>
        <w:t>מ</w:t>
      </w:r>
      <w:r>
        <w:rPr>
          <w:rtl/>
        </w:rPr>
        <w:t xml:space="preserve">עולם </w:t>
      </w:r>
      <w:bookmarkStart w:id="20757" w:name="_ETM_Q39_700640"/>
      <w:bookmarkEnd w:id="20757"/>
      <w:r>
        <w:rPr>
          <w:rtl/>
        </w:rPr>
        <w:t xml:space="preserve">להגיע </w:t>
      </w:r>
      <w:bookmarkStart w:id="20758" w:name="_ETM_Q39_700970"/>
      <w:bookmarkEnd w:id="20758"/>
      <w:r>
        <w:rPr>
          <w:rtl/>
        </w:rPr>
        <w:t>לפה</w:t>
      </w:r>
      <w:r>
        <w:rPr>
          <w:rFonts w:hint="cs"/>
          <w:rtl/>
        </w:rPr>
        <w:t>,</w:t>
      </w:r>
      <w:r>
        <w:rPr>
          <w:rtl/>
        </w:rPr>
        <w:t xml:space="preserve"> </w:t>
      </w:r>
      <w:bookmarkStart w:id="20759" w:name="_ETM_Q39_701660"/>
      <w:bookmarkEnd w:id="20759"/>
      <w:r>
        <w:rPr>
          <w:rtl/>
        </w:rPr>
        <w:t xml:space="preserve">אבל </w:t>
      </w:r>
      <w:bookmarkStart w:id="20760" w:name="_ETM_Q39_701930"/>
      <w:bookmarkEnd w:id="20760"/>
      <w:r>
        <w:rPr>
          <w:rtl/>
        </w:rPr>
        <w:t xml:space="preserve">המצב </w:t>
      </w:r>
      <w:bookmarkStart w:id="20761" w:name="_ETM_Q39_702320"/>
      <w:bookmarkEnd w:id="20761"/>
      <w:r>
        <w:rPr>
          <w:rtl/>
        </w:rPr>
        <w:t xml:space="preserve">שם </w:t>
      </w:r>
      <w:bookmarkStart w:id="20762" w:name="_ETM_Q39_702500"/>
      <w:bookmarkEnd w:id="20762"/>
      <w:r>
        <w:rPr>
          <w:rtl/>
        </w:rPr>
        <w:t xml:space="preserve">השתנה </w:t>
      </w:r>
      <w:bookmarkStart w:id="20763" w:name="_ETM_Q39_702890"/>
      <w:bookmarkEnd w:id="20763"/>
      <w:r>
        <w:rPr>
          <w:rtl/>
        </w:rPr>
        <w:t>לרעה</w:t>
      </w:r>
      <w:r>
        <w:rPr>
          <w:rFonts w:hint="cs"/>
          <w:rtl/>
        </w:rPr>
        <w:t>,</w:t>
      </w:r>
      <w:r>
        <w:rPr>
          <w:rtl/>
        </w:rPr>
        <w:t xml:space="preserve"> </w:t>
      </w:r>
      <w:bookmarkStart w:id="20764" w:name="_ETM_Q39_704489"/>
      <w:bookmarkEnd w:id="20764"/>
      <w:r>
        <w:rPr>
          <w:rtl/>
        </w:rPr>
        <w:t xml:space="preserve">ואני </w:t>
      </w:r>
      <w:bookmarkStart w:id="20765" w:name="_ETM_Q39_704819"/>
      <w:bookmarkEnd w:id="20765"/>
      <w:r>
        <w:rPr>
          <w:rtl/>
        </w:rPr>
        <w:t xml:space="preserve">חושב </w:t>
      </w:r>
      <w:bookmarkStart w:id="20766" w:name="_ETM_Q39_705120"/>
      <w:bookmarkEnd w:id="20766"/>
      <w:r>
        <w:rPr>
          <w:rtl/>
        </w:rPr>
        <w:t xml:space="preserve">שצריך </w:t>
      </w:r>
      <w:bookmarkStart w:id="20767" w:name="_ETM_Q39_705420"/>
      <w:bookmarkEnd w:id="20767"/>
      <w:r>
        <w:rPr>
          <w:rtl/>
        </w:rPr>
        <w:t xml:space="preserve">להיות </w:t>
      </w:r>
      <w:bookmarkStart w:id="20768" w:name="_ETM_Q39_705599"/>
      <w:bookmarkEnd w:id="20768"/>
      <w:r>
        <w:rPr>
          <w:rtl/>
        </w:rPr>
        <w:t xml:space="preserve">מטומטם </w:t>
      </w:r>
      <w:bookmarkStart w:id="20769" w:name="_ETM_Q39_706170"/>
      <w:bookmarkEnd w:id="20769"/>
      <w:r>
        <w:rPr>
          <w:rtl/>
        </w:rPr>
        <w:t xml:space="preserve">מוחלט </w:t>
      </w:r>
      <w:bookmarkStart w:id="20770" w:name="_ETM_Q39_706590"/>
      <w:bookmarkEnd w:id="20770"/>
      <w:r>
        <w:rPr>
          <w:rtl/>
        </w:rPr>
        <w:t>בשביל</w:t>
      </w:r>
      <w:r>
        <w:rPr>
          <w:rFonts w:hint="cs"/>
          <w:rtl/>
        </w:rPr>
        <w:t xml:space="preserve"> לא</w:t>
      </w:r>
      <w:r>
        <w:rPr>
          <w:rtl/>
        </w:rPr>
        <w:t xml:space="preserve"> </w:t>
      </w:r>
      <w:bookmarkStart w:id="20771" w:name="_ETM_Q39_706950"/>
      <w:bookmarkEnd w:id="20771"/>
      <w:r>
        <w:rPr>
          <w:rtl/>
        </w:rPr>
        <w:t xml:space="preserve">לנצל </w:t>
      </w:r>
      <w:bookmarkStart w:id="20772" w:name="_ETM_Q39_707400"/>
      <w:bookmarkEnd w:id="20772"/>
      <w:r>
        <w:rPr>
          <w:rtl/>
        </w:rPr>
        <w:t xml:space="preserve">את </w:t>
      </w:r>
      <w:bookmarkStart w:id="20773" w:name="_ETM_Q39_707489"/>
      <w:bookmarkEnd w:id="20773"/>
      <w:r>
        <w:rPr>
          <w:rtl/>
        </w:rPr>
        <w:t xml:space="preserve">הדבר </w:t>
      </w:r>
      <w:bookmarkStart w:id="20774" w:name="_ETM_Q39_707849"/>
      <w:bookmarkEnd w:id="20774"/>
      <w:r>
        <w:rPr>
          <w:rtl/>
        </w:rPr>
        <w:t xml:space="preserve">הזה </w:t>
      </w:r>
      <w:bookmarkStart w:id="20775" w:name="_ETM_Q39_708480"/>
      <w:bookmarkEnd w:id="20775"/>
      <w:r>
        <w:rPr>
          <w:rtl/>
        </w:rPr>
        <w:t xml:space="preserve">ולא </w:t>
      </w:r>
      <w:bookmarkStart w:id="20776" w:name="_ETM_Q39_708719"/>
      <w:bookmarkEnd w:id="20776"/>
      <w:r>
        <w:rPr>
          <w:rtl/>
        </w:rPr>
        <w:t xml:space="preserve">לקלוט </w:t>
      </w:r>
      <w:bookmarkStart w:id="20777" w:name="_ETM_Q39_709049"/>
      <w:bookmarkEnd w:id="20777"/>
      <w:r>
        <w:rPr>
          <w:rtl/>
        </w:rPr>
        <w:t xml:space="preserve">פה </w:t>
      </w:r>
      <w:bookmarkStart w:id="20778" w:name="_ETM_Q39_709170"/>
      <w:bookmarkEnd w:id="20778"/>
      <w:r>
        <w:rPr>
          <w:rtl/>
        </w:rPr>
        <w:t xml:space="preserve">מאות </w:t>
      </w:r>
      <w:bookmarkStart w:id="20779" w:name="_ETM_Q39_709409"/>
      <w:bookmarkEnd w:id="20779"/>
      <w:r>
        <w:rPr>
          <w:rtl/>
        </w:rPr>
        <w:t xml:space="preserve">רופאים </w:t>
      </w:r>
      <w:bookmarkStart w:id="20780" w:name="_ETM_Q39_710380"/>
      <w:bookmarkEnd w:id="20780"/>
      <w:r>
        <w:rPr>
          <w:rtl/>
        </w:rPr>
        <w:t xml:space="preserve">שישפרו </w:t>
      </w:r>
      <w:bookmarkStart w:id="20781" w:name="_ETM_Q39_710950"/>
      <w:bookmarkEnd w:id="20781"/>
      <w:r>
        <w:rPr>
          <w:rtl/>
        </w:rPr>
        <w:t xml:space="preserve">משמעותית </w:t>
      </w:r>
      <w:bookmarkStart w:id="20782" w:name="_ETM_Q39_711429"/>
      <w:bookmarkEnd w:id="20782"/>
      <w:r>
        <w:rPr>
          <w:rtl/>
        </w:rPr>
        <w:t xml:space="preserve">את </w:t>
      </w:r>
      <w:bookmarkStart w:id="20783" w:name="_ETM_Q39_711580"/>
      <w:bookmarkEnd w:id="20783"/>
      <w:r>
        <w:rPr>
          <w:rtl/>
        </w:rPr>
        <w:t xml:space="preserve">מערכת </w:t>
      </w:r>
      <w:bookmarkStart w:id="20784" w:name="_ETM_Q39_711819"/>
      <w:bookmarkEnd w:id="20784"/>
      <w:r>
        <w:rPr>
          <w:rtl/>
        </w:rPr>
        <w:t xml:space="preserve">הבריאות </w:t>
      </w:r>
      <w:bookmarkStart w:id="20785" w:name="_ETM_Q39_712090"/>
      <w:bookmarkEnd w:id="20785"/>
      <w:r>
        <w:rPr>
          <w:rtl/>
        </w:rPr>
        <w:t>הישראלית</w:t>
      </w:r>
      <w:r>
        <w:rPr>
          <w:rFonts w:hint="cs"/>
          <w:rtl/>
        </w:rPr>
        <w:t>.</w:t>
      </w:r>
      <w:r>
        <w:rPr>
          <w:rtl/>
        </w:rPr>
        <w:t xml:space="preserve"> </w:t>
      </w:r>
      <w:bookmarkStart w:id="20786" w:name="_ETM_Q39_713280"/>
      <w:bookmarkStart w:id="20787" w:name="_ETM_Q39_713519"/>
      <w:bookmarkEnd w:id="20786"/>
      <w:bookmarkEnd w:id="20787"/>
      <w:r>
        <w:rPr>
          <w:rtl/>
        </w:rPr>
        <w:t xml:space="preserve">הממשלה </w:t>
      </w:r>
      <w:bookmarkStart w:id="20788" w:name="_ETM_Q39_713909"/>
      <w:bookmarkEnd w:id="20788"/>
      <w:r>
        <w:rPr>
          <w:rtl/>
        </w:rPr>
        <w:t xml:space="preserve">שלכם </w:t>
      </w:r>
      <w:bookmarkStart w:id="20789" w:name="_ETM_Q39_714330"/>
      <w:bookmarkEnd w:id="20789"/>
      <w:r>
        <w:rPr>
          <w:rtl/>
        </w:rPr>
        <w:t xml:space="preserve">אחראית </w:t>
      </w:r>
      <w:bookmarkStart w:id="20790" w:name="_ETM_Q39_714629"/>
      <w:bookmarkEnd w:id="20790"/>
      <w:r>
        <w:rPr>
          <w:rtl/>
        </w:rPr>
        <w:t>ל</w:t>
      </w:r>
      <w:bookmarkStart w:id="20791" w:name="_ETM_Q39_714690"/>
      <w:bookmarkEnd w:id="20791"/>
      <w:r>
        <w:rPr>
          <w:rtl/>
        </w:rPr>
        <w:t>זה</w:t>
      </w:r>
      <w:r>
        <w:rPr>
          <w:rFonts w:hint="cs"/>
          <w:rtl/>
        </w:rPr>
        <w:t>.</w:t>
      </w:r>
      <w:r>
        <w:rPr>
          <w:rtl/>
        </w:rPr>
        <w:t xml:space="preserve"> </w:t>
      </w:r>
      <w:bookmarkStart w:id="20792" w:name="_ETM_Q39_714809"/>
      <w:bookmarkEnd w:id="20792"/>
      <w:r>
        <w:rPr>
          <w:rtl/>
        </w:rPr>
        <w:t xml:space="preserve">אתם </w:t>
      </w:r>
      <w:bookmarkStart w:id="20793" w:name="_ETM_Q39_715080"/>
      <w:bookmarkEnd w:id="20793"/>
      <w:r>
        <w:rPr>
          <w:rtl/>
        </w:rPr>
        <w:t xml:space="preserve">חוסמים </w:t>
      </w:r>
      <w:bookmarkStart w:id="20794" w:name="_ETM_Q39_715470"/>
      <w:bookmarkEnd w:id="20794"/>
      <w:r>
        <w:rPr>
          <w:rtl/>
        </w:rPr>
        <w:t xml:space="preserve">את </w:t>
      </w:r>
      <w:bookmarkStart w:id="20795" w:name="_ETM_Q39_715920"/>
      <w:bookmarkEnd w:id="20795"/>
      <w:r>
        <w:rPr>
          <w:rtl/>
        </w:rPr>
        <w:t>העלי</w:t>
      </w:r>
      <w:r>
        <w:rPr>
          <w:rFonts w:hint="cs"/>
          <w:rtl/>
        </w:rPr>
        <w:t>י</w:t>
      </w:r>
      <w:r>
        <w:rPr>
          <w:rtl/>
        </w:rPr>
        <w:t xml:space="preserve">ה </w:t>
      </w:r>
      <w:bookmarkStart w:id="20796" w:name="_ETM_Q39_716429"/>
      <w:bookmarkEnd w:id="20796"/>
      <w:r>
        <w:rPr>
          <w:rtl/>
        </w:rPr>
        <w:t xml:space="preserve">למדינת </w:t>
      </w:r>
      <w:bookmarkStart w:id="20797" w:name="_ETM_Q39_716790"/>
      <w:bookmarkEnd w:id="20797"/>
      <w:r>
        <w:rPr>
          <w:rtl/>
        </w:rPr>
        <w:t>ישראל</w:t>
      </w:r>
      <w:r>
        <w:rPr>
          <w:rFonts w:hint="cs"/>
          <w:rtl/>
        </w:rPr>
        <w:t>,</w:t>
      </w:r>
      <w:r>
        <w:rPr>
          <w:rtl/>
        </w:rPr>
        <w:t xml:space="preserve"> </w:t>
      </w:r>
      <w:bookmarkStart w:id="20798" w:name="_ETM_Q39_717809"/>
      <w:bookmarkEnd w:id="20798"/>
      <w:r>
        <w:rPr>
          <w:rtl/>
        </w:rPr>
        <w:t xml:space="preserve">ואתם </w:t>
      </w:r>
      <w:bookmarkStart w:id="20799" w:name="_ETM_Q39_718290"/>
      <w:bookmarkEnd w:id="20799"/>
      <w:r>
        <w:rPr>
          <w:rtl/>
        </w:rPr>
        <w:t xml:space="preserve">לא </w:t>
      </w:r>
      <w:bookmarkStart w:id="20800" w:name="_ETM_Q39_718379"/>
      <w:bookmarkStart w:id="20801" w:name="_ETM_Q39_718679"/>
      <w:bookmarkStart w:id="20802" w:name="_ETM_Q39_718829"/>
      <w:bookmarkEnd w:id="20800"/>
      <w:bookmarkEnd w:id="20801"/>
      <w:bookmarkEnd w:id="20802"/>
      <w:r>
        <w:rPr>
          <w:rFonts w:hint="cs"/>
          <w:rtl/>
        </w:rPr>
        <w:t xml:space="preserve">תשכנעו </w:t>
      </w:r>
      <w:bookmarkStart w:id="20803" w:name="_ETM_Q39_717833"/>
      <w:bookmarkEnd w:id="20803"/>
      <w:r>
        <w:rPr>
          <w:rFonts w:hint="cs"/>
          <w:rtl/>
        </w:rPr>
        <w:t xml:space="preserve">אותי </w:t>
      </w:r>
      <w:r>
        <w:rPr>
          <w:rtl/>
        </w:rPr>
        <w:t>אחרת</w:t>
      </w:r>
      <w:r w:rsidR="00D318D3">
        <w:rPr>
          <w:rFonts w:hint="cs"/>
          <w:rtl/>
        </w:rPr>
        <w:t>.</w:t>
      </w:r>
      <w:r>
        <w:rPr>
          <w:rtl/>
        </w:rPr>
        <w:t xml:space="preserve"> </w:t>
      </w:r>
      <w:bookmarkStart w:id="20804" w:name="_ETM_Q39_719279"/>
      <w:bookmarkEnd w:id="20804"/>
      <w:r>
        <w:rPr>
          <w:rtl/>
        </w:rPr>
        <w:t xml:space="preserve">אתם </w:t>
      </w:r>
      <w:bookmarkStart w:id="20805" w:name="_ETM_Q39_719519"/>
      <w:bookmarkEnd w:id="20805"/>
      <w:r>
        <w:rPr>
          <w:rtl/>
        </w:rPr>
        <w:t xml:space="preserve">עושים </w:t>
      </w:r>
      <w:bookmarkStart w:id="20806" w:name="_ETM_Q39_719760"/>
      <w:bookmarkEnd w:id="20806"/>
      <w:r>
        <w:rPr>
          <w:rtl/>
        </w:rPr>
        <w:t xml:space="preserve">את </w:t>
      </w:r>
      <w:bookmarkStart w:id="20807" w:name="_ETM_Q39_719879"/>
      <w:bookmarkEnd w:id="20807"/>
      <w:r>
        <w:rPr>
          <w:rtl/>
        </w:rPr>
        <w:t>ה</w:t>
      </w:r>
      <w:r>
        <w:rPr>
          <w:rFonts w:hint="cs"/>
          <w:rtl/>
        </w:rPr>
        <w:t>עוול</w:t>
      </w:r>
      <w:r>
        <w:rPr>
          <w:rtl/>
        </w:rPr>
        <w:t xml:space="preserve"> </w:t>
      </w:r>
      <w:bookmarkStart w:id="20808" w:name="_ETM_Q39_720650"/>
      <w:bookmarkEnd w:id="20808"/>
      <w:r>
        <w:rPr>
          <w:rtl/>
        </w:rPr>
        <w:t xml:space="preserve">הזה </w:t>
      </w:r>
      <w:bookmarkStart w:id="20809" w:name="_ETM_Q39_720860"/>
      <w:bookmarkEnd w:id="20809"/>
      <w:r>
        <w:rPr>
          <w:rtl/>
        </w:rPr>
        <w:t xml:space="preserve">ואתם </w:t>
      </w:r>
      <w:bookmarkStart w:id="20810" w:name="_ETM_Q39_721160"/>
      <w:bookmarkEnd w:id="20810"/>
      <w:r>
        <w:rPr>
          <w:rtl/>
        </w:rPr>
        <w:t xml:space="preserve">גורמים </w:t>
      </w:r>
      <w:bookmarkStart w:id="20811" w:name="_ETM_Q39_721520"/>
      <w:bookmarkEnd w:id="20811"/>
      <w:r>
        <w:rPr>
          <w:rtl/>
        </w:rPr>
        <w:t xml:space="preserve">לאנשים </w:t>
      </w:r>
      <w:bookmarkStart w:id="20812" w:name="_ETM_Q39_721910"/>
      <w:bookmarkEnd w:id="20812"/>
      <w:r>
        <w:rPr>
          <w:rtl/>
        </w:rPr>
        <w:t xml:space="preserve">לא </w:t>
      </w:r>
      <w:bookmarkStart w:id="20813" w:name="_ETM_Q39_722030"/>
      <w:bookmarkEnd w:id="20813"/>
      <w:r>
        <w:rPr>
          <w:rtl/>
        </w:rPr>
        <w:t xml:space="preserve">להגיע </w:t>
      </w:r>
      <w:bookmarkStart w:id="20814" w:name="_ETM_Q39_722360"/>
      <w:bookmarkEnd w:id="20814"/>
      <w:r>
        <w:rPr>
          <w:rtl/>
        </w:rPr>
        <w:t xml:space="preserve">לישראל </w:t>
      </w:r>
      <w:bookmarkStart w:id="20815" w:name="_ETM_Q39_723550"/>
      <w:bookmarkEnd w:id="20815"/>
      <w:r>
        <w:rPr>
          <w:rtl/>
        </w:rPr>
        <w:t xml:space="preserve">למרות </w:t>
      </w:r>
      <w:bookmarkStart w:id="20816" w:name="_ETM_Q39_723850"/>
      <w:bookmarkEnd w:id="20816"/>
      <w:r>
        <w:rPr>
          <w:rtl/>
        </w:rPr>
        <w:t xml:space="preserve">שמותר </w:t>
      </w:r>
      <w:bookmarkStart w:id="20817" w:name="_ETM_Q39_724420"/>
      <w:bookmarkEnd w:id="20817"/>
      <w:r>
        <w:rPr>
          <w:rtl/>
        </w:rPr>
        <w:t>להם</w:t>
      </w:r>
      <w:r>
        <w:rPr>
          <w:rFonts w:hint="cs"/>
          <w:rtl/>
        </w:rPr>
        <w:t>,</w:t>
      </w:r>
      <w:r>
        <w:rPr>
          <w:rtl/>
        </w:rPr>
        <w:t xml:space="preserve"> </w:t>
      </w:r>
      <w:bookmarkStart w:id="20818" w:name="_ETM_Q39_724660"/>
      <w:bookmarkEnd w:id="20818"/>
      <w:r>
        <w:rPr>
          <w:rtl/>
        </w:rPr>
        <w:t xml:space="preserve">מגיע </w:t>
      </w:r>
      <w:bookmarkStart w:id="20819" w:name="_ETM_Q39_724990"/>
      <w:bookmarkEnd w:id="20819"/>
      <w:r>
        <w:rPr>
          <w:rtl/>
        </w:rPr>
        <w:t>להם</w:t>
      </w:r>
      <w:r>
        <w:rPr>
          <w:rFonts w:hint="cs"/>
          <w:rtl/>
        </w:rPr>
        <w:t>,</w:t>
      </w:r>
      <w:r>
        <w:rPr>
          <w:rtl/>
        </w:rPr>
        <w:t xml:space="preserve"> </w:t>
      </w:r>
      <w:bookmarkStart w:id="20820" w:name="_ETM_Q39_725230"/>
      <w:bookmarkEnd w:id="20820"/>
      <w:r>
        <w:rPr>
          <w:rtl/>
        </w:rPr>
        <w:t xml:space="preserve">ומגיע </w:t>
      </w:r>
      <w:bookmarkStart w:id="20821" w:name="_ETM_Q39_725650"/>
      <w:bookmarkEnd w:id="20821"/>
      <w:r>
        <w:rPr>
          <w:rtl/>
        </w:rPr>
        <w:t xml:space="preserve">להם </w:t>
      </w:r>
      <w:bookmarkStart w:id="20822" w:name="_ETM_Q39_725770"/>
      <w:bookmarkEnd w:id="20822"/>
      <w:r>
        <w:rPr>
          <w:rtl/>
        </w:rPr>
        <w:t xml:space="preserve">על </w:t>
      </w:r>
      <w:bookmarkStart w:id="20823" w:name="_ETM_Q39_725860"/>
      <w:bookmarkEnd w:id="20823"/>
      <w:r>
        <w:rPr>
          <w:rtl/>
        </w:rPr>
        <w:t xml:space="preserve">פי </w:t>
      </w:r>
      <w:bookmarkStart w:id="20824" w:name="_ETM_Q39_726010"/>
      <w:bookmarkEnd w:id="20824"/>
      <w:r>
        <w:rPr>
          <w:rtl/>
        </w:rPr>
        <w:t>החוק</w:t>
      </w:r>
      <w:r>
        <w:rPr>
          <w:rFonts w:hint="cs"/>
          <w:rtl/>
        </w:rPr>
        <w:t xml:space="preserve">. </w:t>
      </w:r>
      <w:bookmarkStart w:id="20825" w:name="_ETM_Q39_727439"/>
      <w:bookmarkEnd w:id="20825"/>
      <w:r>
        <w:rPr>
          <w:rtl/>
        </w:rPr>
        <w:t>בן</w:t>
      </w:r>
      <w:r>
        <w:rPr>
          <w:rFonts w:hint="cs"/>
          <w:rtl/>
        </w:rPr>
        <w:t xml:space="preserve"> </w:t>
      </w:r>
      <w:r>
        <w:rPr>
          <w:rtl/>
        </w:rPr>
        <w:t xml:space="preserve">אדם </w:t>
      </w:r>
      <w:bookmarkStart w:id="20826" w:name="_ETM_Q39_727920"/>
      <w:bookmarkEnd w:id="20826"/>
      <w:r>
        <w:rPr>
          <w:rtl/>
        </w:rPr>
        <w:t>ש</w:t>
      </w:r>
      <w:bookmarkStart w:id="20827" w:name="_ETM_Q39_728549"/>
      <w:bookmarkEnd w:id="20827"/>
      <w:r>
        <w:rPr>
          <w:rFonts w:hint="cs"/>
          <w:rtl/>
        </w:rPr>
        <w:t xml:space="preserve">מחכה </w:t>
      </w:r>
      <w:r>
        <w:rPr>
          <w:rtl/>
        </w:rPr>
        <w:t xml:space="preserve">בין </w:t>
      </w:r>
      <w:bookmarkStart w:id="20828" w:name="_ETM_Q39_728879"/>
      <w:bookmarkEnd w:id="20828"/>
      <w:r>
        <w:rPr>
          <w:rFonts w:hint="cs"/>
          <w:rtl/>
        </w:rPr>
        <w:t>שמונה</w:t>
      </w:r>
      <w:r>
        <w:rPr>
          <w:rtl/>
        </w:rPr>
        <w:t xml:space="preserve"> </w:t>
      </w:r>
      <w:bookmarkStart w:id="20829" w:name="_ETM_Q39_729209"/>
      <w:bookmarkEnd w:id="20829"/>
      <w:r>
        <w:rPr>
          <w:rtl/>
        </w:rPr>
        <w:t>ל</w:t>
      </w:r>
      <w:r>
        <w:rPr>
          <w:rFonts w:hint="cs"/>
          <w:rtl/>
        </w:rPr>
        <w:t>עשרה</w:t>
      </w:r>
      <w:r>
        <w:rPr>
          <w:rtl/>
        </w:rPr>
        <w:t xml:space="preserve"> </w:t>
      </w:r>
      <w:bookmarkStart w:id="20830" w:name="_ETM_Q39_729569"/>
      <w:bookmarkEnd w:id="20830"/>
      <w:r>
        <w:rPr>
          <w:rtl/>
        </w:rPr>
        <w:t xml:space="preserve">חודשים </w:t>
      </w:r>
      <w:bookmarkStart w:id="20831" w:name="_ETM_Q39_730500"/>
      <w:bookmarkEnd w:id="20831"/>
      <w:r>
        <w:rPr>
          <w:rtl/>
        </w:rPr>
        <w:t xml:space="preserve">ועושים </w:t>
      </w:r>
      <w:bookmarkStart w:id="20832" w:name="_ETM_Q39_730860"/>
      <w:bookmarkEnd w:id="20832"/>
      <w:r>
        <w:rPr>
          <w:rtl/>
        </w:rPr>
        <w:t xml:space="preserve">לו </w:t>
      </w:r>
      <w:bookmarkStart w:id="20833" w:name="_ETM_Q39_730980"/>
      <w:bookmarkEnd w:id="20833"/>
      <w:r w:rsidR="00D318D3">
        <w:rPr>
          <w:rFonts w:hint="cs"/>
          <w:rtl/>
        </w:rPr>
        <w:t>את ה</w:t>
      </w:r>
      <w:r>
        <w:rPr>
          <w:rtl/>
        </w:rPr>
        <w:t xml:space="preserve">מוות </w:t>
      </w:r>
      <w:bookmarkStart w:id="20834" w:name="_ETM_Q39_732090"/>
      <w:bookmarkEnd w:id="20834"/>
      <w:r>
        <w:rPr>
          <w:rtl/>
        </w:rPr>
        <w:t xml:space="preserve">ולא </w:t>
      </w:r>
      <w:bookmarkStart w:id="20835" w:name="_ETM_Q39_732390"/>
      <w:bookmarkEnd w:id="20835"/>
      <w:r>
        <w:rPr>
          <w:rtl/>
        </w:rPr>
        <w:t xml:space="preserve">נותנים </w:t>
      </w:r>
      <w:bookmarkStart w:id="20836" w:name="_ETM_Q39_732720"/>
      <w:bookmarkEnd w:id="20836"/>
      <w:r>
        <w:rPr>
          <w:rtl/>
        </w:rPr>
        <w:t xml:space="preserve">לו </w:t>
      </w:r>
      <w:bookmarkStart w:id="20837" w:name="_ETM_Q39_732929"/>
      <w:bookmarkEnd w:id="20837"/>
      <w:r>
        <w:rPr>
          <w:rtl/>
        </w:rPr>
        <w:t xml:space="preserve">ולא </w:t>
      </w:r>
      <w:bookmarkStart w:id="20838" w:name="_ETM_Q39_733140"/>
      <w:bookmarkEnd w:id="20838"/>
      <w:r>
        <w:rPr>
          <w:rtl/>
        </w:rPr>
        <w:t xml:space="preserve">מקדמים </w:t>
      </w:r>
      <w:bookmarkStart w:id="20839" w:name="_ETM_Q39_733590"/>
      <w:bookmarkEnd w:id="20839"/>
      <w:r>
        <w:rPr>
          <w:rtl/>
        </w:rPr>
        <w:t xml:space="preserve">אותו </w:t>
      </w:r>
      <w:bookmarkStart w:id="20840" w:name="_ETM_Q39_734980"/>
      <w:bookmarkEnd w:id="20840"/>
      <w:r>
        <w:rPr>
          <w:rtl/>
        </w:rPr>
        <w:t xml:space="preserve">ואומרים </w:t>
      </w:r>
      <w:bookmarkStart w:id="20841" w:name="_ETM_Q39_735429"/>
      <w:bookmarkEnd w:id="20841"/>
      <w:r>
        <w:rPr>
          <w:rtl/>
        </w:rPr>
        <w:t>לו</w:t>
      </w:r>
      <w:r>
        <w:rPr>
          <w:rFonts w:hint="cs"/>
          <w:rtl/>
        </w:rPr>
        <w:t>:</w:t>
      </w:r>
      <w:r>
        <w:rPr>
          <w:rtl/>
        </w:rPr>
        <w:t xml:space="preserve"> </w:t>
      </w:r>
      <w:bookmarkStart w:id="20842" w:name="_ETM_Q39_735700"/>
      <w:bookmarkEnd w:id="20842"/>
      <w:r>
        <w:rPr>
          <w:rtl/>
        </w:rPr>
        <w:t xml:space="preserve">אתה </w:t>
      </w:r>
      <w:bookmarkStart w:id="20843" w:name="_ETM_Q39_735939"/>
      <w:bookmarkEnd w:id="20843"/>
      <w:r>
        <w:rPr>
          <w:rtl/>
        </w:rPr>
        <w:t>תחכה</w:t>
      </w:r>
      <w:r>
        <w:rPr>
          <w:rFonts w:hint="cs"/>
          <w:rtl/>
        </w:rPr>
        <w:t>,</w:t>
      </w:r>
      <w:r>
        <w:rPr>
          <w:rtl/>
        </w:rPr>
        <w:t xml:space="preserve"> </w:t>
      </w:r>
      <w:bookmarkStart w:id="20844" w:name="_ETM_Q39_736270"/>
      <w:bookmarkEnd w:id="20844"/>
      <w:r>
        <w:rPr>
          <w:rtl/>
        </w:rPr>
        <w:t>תחכה</w:t>
      </w:r>
      <w:r>
        <w:rPr>
          <w:rFonts w:hint="cs"/>
          <w:rtl/>
        </w:rPr>
        <w:t>,</w:t>
      </w:r>
      <w:r>
        <w:rPr>
          <w:rtl/>
        </w:rPr>
        <w:t xml:space="preserve"> </w:t>
      </w:r>
      <w:bookmarkStart w:id="20845" w:name="_ETM_Q39_736659"/>
      <w:bookmarkEnd w:id="20845"/>
      <w:r>
        <w:rPr>
          <w:rtl/>
        </w:rPr>
        <w:t xml:space="preserve">תחכה </w:t>
      </w:r>
      <w:bookmarkStart w:id="20846" w:name="_ETM_Q39_737050"/>
      <w:bookmarkEnd w:id="20846"/>
      <w:r w:rsidR="00D318D3">
        <w:rPr>
          <w:rFonts w:hint="cs"/>
          <w:rtl/>
        </w:rPr>
        <w:t xml:space="preserve">– </w:t>
      </w:r>
      <w:r>
        <w:rPr>
          <w:rtl/>
        </w:rPr>
        <w:t xml:space="preserve">כי </w:t>
      </w:r>
      <w:bookmarkStart w:id="20847" w:name="_ETM_Q39_737169"/>
      <w:bookmarkEnd w:id="20847"/>
      <w:r>
        <w:rPr>
          <w:rtl/>
        </w:rPr>
        <w:t xml:space="preserve">אין </w:t>
      </w:r>
      <w:bookmarkStart w:id="20848" w:name="_ETM_Q39_737289"/>
      <w:bookmarkEnd w:id="20848"/>
      <w:r>
        <w:rPr>
          <w:rtl/>
        </w:rPr>
        <w:t xml:space="preserve">לנו </w:t>
      </w:r>
      <w:bookmarkStart w:id="20849" w:name="_ETM_Q39_737470"/>
      <w:bookmarkEnd w:id="20849"/>
      <w:r>
        <w:rPr>
          <w:rtl/>
        </w:rPr>
        <w:t xml:space="preserve">שם </w:t>
      </w:r>
      <w:bookmarkStart w:id="20850" w:name="_ETM_Q39_738670"/>
      <w:bookmarkEnd w:id="20850"/>
      <w:r>
        <w:rPr>
          <w:rtl/>
        </w:rPr>
        <w:t xml:space="preserve">שום </w:t>
      </w:r>
      <w:bookmarkStart w:id="20851" w:name="_ETM_Q39_738940"/>
      <w:bookmarkEnd w:id="20851"/>
      <w:r>
        <w:rPr>
          <w:rtl/>
        </w:rPr>
        <w:t xml:space="preserve">רצון </w:t>
      </w:r>
      <w:bookmarkStart w:id="20852" w:name="_ETM_Q39_739390"/>
      <w:bookmarkEnd w:id="20852"/>
      <w:r>
        <w:rPr>
          <w:rtl/>
        </w:rPr>
        <w:t xml:space="preserve">לקלוט </w:t>
      </w:r>
      <w:bookmarkStart w:id="20853" w:name="_ETM_Q39_739720"/>
      <w:bookmarkEnd w:id="20853"/>
      <w:r>
        <w:rPr>
          <w:rtl/>
        </w:rPr>
        <w:t>אותם</w:t>
      </w:r>
      <w:r>
        <w:rPr>
          <w:rFonts w:hint="cs"/>
          <w:rtl/>
        </w:rPr>
        <w:t xml:space="preserve"> –</w:t>
      </w:r>
      <w:r>
        <w:rPr>
          <w:rtl/>
        </w:rPr>
        <w:t xml:space="preserve"> </w:t>
      </w:r>
      <w:bookmarkStart w:id="20854" w:name="_ETM_Q39_741590"/>
      <w:bookmarkEnd w:id="20854"/>
      <w:r>
        <w:rPr>
          <w:rtl/>
        </w:rPr>
        <w:t xml:space="preserve">אל </w:t>
      </w:r>
      <w:bookmarkStart w:id="20855" w:name="_ETM_Q39_741770"/>
      <w:bookmarkEnd w:id="20855"/>
      <w:r>
        <w:rPr>
          <w:rtl/>
        </w:rPr>
        <w:t xml:space="preserve">תתפלאו </w:t>
      </w:r>
      <w:bookmarkStart w:id="20856" w:name="_ETM_Q39_742190"/>
      <w:bookmarkEnd w:id="20856"/>
      <w:r>
        <w:rPr>
          <w:rtl/>
        </w:rPr>
        <w:t xml:space="preserve">שאחר </w:t>
      </w:r>
      <w:bookmarkStart w:id="20857" w:name="_ETM_Q39_742580"/>
      <w:bookmarkEnd w:id="20857"/>
      <w:r>
        <w:rPr>
          <w:rtl/>
        </w:rPr>
        <w:t xml:space="preserve">כך </w:t>
      </w:r>
      <w:bookmarkStart w:id="20858" w:name="_ETM_Q39_742760"/>
      <w:bookmarkEnd w:id="20858"/>
      <w:r>
        <w:rPr>
          <w:rtl/>
        </w:rPr>
        <w:t xml:space="preserve">מערכת </w:t>
      </w:r>
      <w:bookmarkStart w:id="20859" w:name="_ETM_Q39_743030"/>
      <w:bookmarkEnd w:id="20859"/>
      <w:r>
        <w:rPr>
          <w:rtl/>
        </w:rPr>
        <w:t xml:space="preserve">הבריאות </w:t>
      </w:r>
      <w:bookmarkStart w:id="20860" w:name="_ETM_Q39_743330"/>
      <w:bookmarkEnd w:id="20860"/>
      <w:r>
        <w:rPr>
          <w:rtl/>
        </w:rPr>
        <w:t xml:space="preserve">הישראלית </w:t>
      </w:r>
      <w:bookmarkStart w:id="20861" w:name="_ETM_Q39_744410"/>
      <w:bookmarkEnd w:id="20861"/>
      <w:r>
        <w:rPr>
          <w:rtl/>
        </w:rPr>
        <w:t>קורסת</w:t>
      </w:r>
      <w:r>
        <w:rPr>
          <w:rFonts w:hint="cs"/>
          <w:rtl/>
        </w:rPr>
        <w:t>.</w:t>
      </w:r>
    </w:p>
    <w:p w:rsidR="00632220" w:rsidRDefault="00632220" w:rsidP="008D1933">
      <w:pPr>
        <w:rPr>
          <w:rtl/>
        </w:rPr>
      </w:pPr>
    </w:p>
    <w:p w:rsidR="00632220" w:rsidRDefault="00632220" w:rsidP="00D318D3">
      <w:pPr>
        <w:rPr>
          <w:rtl/>
        </w:rPr>
      </w:pPr>
      <w:bookmarkStart w:id="20862" w:name="_ETM_Q39_745010"/>
      <w:bookmarkEnd w:id="20862"/>
      <w:r>
        <w:rPr>
          <w:rtl/>
        </w:rPr>
        <w:t xml:space="preserve">דרך </w:t>
      </w:r>
      <w:bookmarkStart w:id="20863" w:name="_ETM_Q39_745250"/>
      <w:bookmarkEnd w:id="20863"/>
      <w:r>
        <w:rPr>
          <w:rtl/>
        </w:rPr>
        <w:t>אגב</w:t>
      </w:r>
      <w:r>
        <w:rPr>
          <w:rFonts w:hint="cs"/>
          <w:rtl/>
        </w:rPr>
        <w:t>,</w:t>
      </w:r>
      <w:r>
        <w:rPr>
          <w:rtl/>
        </w:rPr>
        <w:t xml:space="preserve"> </w:t>
      </w:r>
      <w:bookmarkStart w:id="20864" w:name="_ETM_Q39_746200"/>
      <w:bookmarkStart w:id="20865" w:name="_ETM_Q39_746860"/>
      <w:bookmarkEnd w:id="20864"/>
      <w:bookmarkEnd w:id="20865"/>
      <w:r>
        <w:rPr>
          <w:rtl/>
        </w:rPr>
        <w:t xml:space="preserve">בשנת </w:t>
      </w:r>
      <w:bookmarkStart w:id="20866" w:name="_ETM_Q39_747280"/>
      <w:bookmarkEnd w:id="20866"/>
      <w:r>
        <w:rPr>
          <w:rtl/>
        </w:rPr>
        <w:t>1991</w:t>
      </w:r>
      <w:r w:rsidR="00D318D3">
        <w:rPr>
          <w:rFonts w:hint="cs"/>
          <w:rtl/>
        </w:rPr>
        <w:t>,</w:t>
      </w:r>
      <w:r>
        <w:rPr>
          <w:rtl/>
        </w:rPr>
        <w:t xml:space="preserve"> </w:t>
      </w:r>
      <w:bookmarkStart w:id="20867" w:name="_ETM_Q39_749330"/>
      <w:bookmarkEnd w:id="20867"/>
      <w:r>
        <w:rPr>
          <w:rFonts w:hint="cs"/>
          <w:rtl/>
        </w:rPr>
        <w:t>ב</w:t>
      </w:r>
      <w:r>
        <w:rPr>
          <w:rtl/>
        </w:rPr>
        <w:t>על</w:t>
      </w:r>
      <w:r>
        <w:rPr>
          <w:rFonts w:hint="cs"/>
          <w:rtl/>
        </w:rPr>
        <w:t>י</w:t>
      </w:r>
      <w:r>
        <w:rPr>
          <w:rtl/>
        </w:rPr>
        <w:t xml:space="preserve">יה </w:t>
      </w:r>
      <w:bookmarkStart w:id="20868" w:name="_ETM_Q39_750819"/>
      <w:bookmarkEnd w:id="20868"/>
      <w:r>
        <w:rPr>
          <w:rtl/>
        </w:rPr>
        <w:t xml:space="preserve">מברית </w:t>
      </w:r>
      <w:bookmarkStart w:id="20869" w:name="_ETM_Q39_751150"/>
      <w:bookmarkEnd w:id="20869"/>
      <w:r>
        <w:rPr>
          <w:rtl/>
        </w:rPr>
        <w:t xml:space="preserve">המועצות </w:t>
      </w:r>
      <w:bookmarkStart w:id="20870" w:name="_ETM_Q39_752270"/>
      <w:bookmarkEnd w:id="20870"/>
      <w:r>
        <w:rPr>
          <w:rFonts w:hint="cs"/>
          <w:rtl/>
        </w:rPr>
        <w:t>ע</w:t>
      </w:r>
      <w:r>
        <w:rPr>
          <w:rtl/>
        </w:rPr>
        <w:t xml:space="preserve">לו </w:t>
      </w:r>
      <w:bookmarkStart w:id="20871" w:name="_ETM_Q39_752630"/>
      <w:bookmarkEnd w:id="20871"/>
      <w:r>
        <w:rPr>
          <w:rtl/>
        </w:rPr>
        <w:t>44</w:t>
      </w:r>
      <w:r>
        <w:rPr>
          <w:rFonts w:hint="cs"/>
          <w:rtl/>
        </w:rPr>
        <w:t>,</w:t>
      </w:r>
      <w:r>
        <w:rPr>
          <w:rtl/>
        </w:rPr>
        <w:t xml:space="preserve">000 </w:t>
      </w:r>
      <w:bookmarkStart w:id="20872" w:name="_ETM_Q39_753710"/>
      <w:bookmarkEnd w:id="20872"/>
      <w:r>
        <w:rPr>
          <w:rtl/>
        </w:rPr>
        <w:t>רופאים</w:t>
      </w:r>
      <w:r>
        <w:rPr>
          <w:rFonts w:hint="cs"/>
          <w:rtl/>
        </w:rPr>
        <w:t xml:space="preserve">. </w:t>
      </w:r>
      <w:bookmarkStart w:id="20873" w:name="_ETM_Q39_754550"/>
      <w:bookmarkStart w:id="20874" w:name="_ETM_Q39_754970"/>
      <w:bookmarkEnd w:id="20873"/>
      <w:bookmarkEnd w:id="20874"/>
      <w:r>
        <w:rPr>
          <w:rtl/>
        </w:rPr>
        <w:t xml:space="preserve">למעלה </w:t>
      </w:r>
      <w:bookmarkStart w:id="20875" w:name="_ETM_Q39_755660"/>
      <w:bookmarkEnd w:id="20875"/>
      <w:r>
        <w:rPr>
          <w:rtl/>
        </w:rPr>
        <w:t>מ-85%</w:t>
      </w:r>
      <w:r>
        <w:rPr>
          <w:rFonts w:hint="cs"/>
          <w:rtl/>
        </w:rPr>
        <w:t>,</w:t>
      </w:r>
      <w:r>
        <w:rPr>
          <w:rtl/>
        </w:rPr>
        <w:t xml:space="preserve"> </w:t>
      </w:r>
      <w:bookmarkStart w:id="20876" w:name="_ETM_Q39_756830"/>
      <w:bookmarkEnd w:id="20876"/>
      <w:r>
        <w:rPr>
          <w:rtl/>
        </w:rPr>
        <w:t xml:space="preserve">כמעט </w:t>
      </w:r>
      <w:bookmarkStart w:id="20877" w:name="_ETM_Q39_757040"/>
      <w:bookmarkEnd w:id="20877"/>
      <w:r>
        <w:rPr>
          <w:rtl/>
        </w:rPr>
        <w:t xml:space="preserve">86% </w:t>
      </w:r>
      <w:bookmarkStart w:id="20878" w:name="_ETM_Q39_758000"/>
      <w:bookmarkEnd w:id="20878"/>
      <w:r>
        <w:rPr>
          <w:rtl/>
        </w:rPr>
        <w:t>מהם</w:t>
      </w:r>
      <w:r>
        <w:rPr>
          <w:rFonts w:hint="cs"/>
          <w:rtl/>
        </w:rPr>
        <w:t>, נקלטו ב</w:t>
      </w:r>
      <w:bookmarkStart w:id="20879" w:name="_ETM_Q39_758569"/>
      <w:bookmarkStart w:id="20880" w:name="_ETM_Q39_758960"/>
      <w:bookmarkStart w:id="20881" w:name="_ETM_Q39_759050"/>
      <w:bookmarkEnd w:id="20879"/>
      <w:bookmarkEnd w:id="20880"/>
      <w:bookmarkEnd w:id="20881"/>
      <w:r>
        <w:rPr>
          <w:rtl/>
        </w:rPr>
        <w:t xml:space="preserve">מערכת </w:t>
      </w:r>
      <w:bookmarkStart w:id="20882" w:name="_ETM_Q39_759379"/>
      <w:bookmarkEnd w:id="20882"/>
      <w:r>
        <w:rPr>
          <w:rtl/>
        </w:rPr>
        <w:t xml:space="preserve">הבריאות </w:t>
      </w:r>
      <w:bookmarkStart w:id="20883" w:name="_ETM_Q39_759650"/>
      <w:bookmarkEnd w:id="20883"/>
      <w:r>
        <w:rPr>
          <w:rtl/>
        </w:rPr>
        <w:t>הישראלית</w:t>
      </w:r>
      <w:r>
        <w:rPr>
          <w:rFonts w:hint="cs"/>
          <w:rtl/>
        </w:rPr>
        <w:t>.</w:t>
      </w:r>
      <w:r>
        <w:rPr>
          <w:rtl/>
        </w:rPr>
        <w:t xml:space="preserve"> </w:t>
      </w:r>
      <w:bookmarkStart w:id="20884" w:name="_ETM_Q39_762300"/>
      <w:bookmarkEnd w:id="20884"/>
      <w:r>
        <w:rPr>
          <w:rtl/>
        </w:rPr>
        <w:t xml:space="preserve">ברגע </w:t>
      </w:r>
      <w:bookmarkStart w:id="20885" w:name="_ETM_Q39_762720"/>
      <w:bookmarkEnd w:id="20885"/>
      <w:r>
        <w:rPr>
          <w:rtl/>
        </w:rPr>
        <w:t xml:space="preserve">שמדינה </w:t>
      </w:r>
      <w:bookmarkStart w:id="20886" w:name="_ETM_Q39_763679"/>
      <w:bookmarkEnd w:id="20886"/>
      <w:r>
        <w:rPr>
          <w:rtl/>
        </w:rPr>
        <w:t xml:space="preserve">מקבלת </w:t>
      </w:r>
      <w:bookmarkStart w:id="20887" w:name="_ETM_Q39_764250"/>
      <w:bookmarkEnd w:id="20887"/>
      <w:r>
        <w:rPr>
          <w:rtl/>
        </w:rPr>
        <w:t xml:space="preserve">רופא </w:t>
      </w:r>
      <w:bookmarkStart w:id="20888" w:name="_ETM_Q39_764580"/>
      <w:bookmarkEnd w:id="20888"/>
      <w:r>
        <w:rPr>
          <w:rtl/>
        </w:rPr>
        <w:t>מוכן</w:t>
      </w:r>
      <w:r w:rsidR="00D318D3">
        <w:rPr>
          <w:rFonts w:hint="cs"/>
          <w:rtl/>
        </w:rPr>
        <w:t>,</w:t>
      </w:r>
      <w:r>
        <w:rPr>
          <w:rtl/>
        </w:rPr>
        <w:t xml:space="preserve"> </w:t>
      </w:r>
      <w:bookmarkStart w:id="20889" w:name="_ETM_Q39_765970"/>
      <w:bookmarkEnd w:id="20889"/>
      <w:r>
        <w:rPr>
          <w:rtl/>
        </w:rPr>
        <w:t xml:space="preserve">שעלות </w:t>
      </w:r>
      <w:bookmarkStart w:id="20890" w:name="_ETM_Q39_766750"/>
      <w:bookmarkEnd w:id="20890"/>
      <w:r>
        <w:rPr>
          <w:rtl/>
        </w:rPr>
        <w:t xml:space="preserve">ההכנה </w:t>
      </w:r>
      <w:bookmarkStart w:id="20891" w:name="_ETM_Q39_767200"/>
      <w:bookmarkEnd w:id="20891"/>
      <w:r>
        <w:rPr>
          <w:rtl/>
        </w:rPr>
        <w:t xml:space="preserve">שלו </w:t>
      </w:r>
      <w:bookmarkStart w:id="20892" w:name="_ETM_Q39_767830"/>
      <w:bookmarkEnd w:id="20892"/>
      <w:r>
        <w:rPr>
          <w:rtl/>
        </w:rPr>
        <w:t>מגיע</w:t>
      </w:r>
      <w:r>
        <w:rPr>
          <w:rFonts w:hint="cs"/>
          <w:rtl/>
        </w:rPr>
        <w:t>ה</w:t>
      </w:r>
      <w:r>
        <w:rPr>
          <w:rtl/>
        </w:rPr>
        <w:t xml:space="preserve"> </w:t>
      </w:r>
      <w:bookmarkStart w:id="20893" w:name="_ETM_Q39_768309"/>
      <w:bookmarkStart w:id="20894" w:name="_ETM_Q39_768849"/>
      <w:bookmarkEnd w:id="20893"/>
      <w:bookmarkEnd w:id="20894"/>
      <w:r>
        <w:rPr>
          <w:rFonts w:hint="cs"/>
          <w:rtl/>
        </w:rPr>
        <w:t xml:space="preserve">למיליון </w:t>
      </w:r>
      <w:r>
        <w:rPr>
          <w:rtl/>
        </w:rPr>
        <w:t xml:space="preserve">שקלים </w:t>
      </w:r>
      <w:bookmarkStart w:id="20895" w:name="_ETM_Q39_769780"/>
      <w:bookmarkEnd w:id="20895"/>
      <w:r>
        <w:rPr>
          <w:rtl/>
        </w:rPr>
        <w:t xml:space="preserve">במקרה </w:t>
      </w:r>
      <w:bookmarkStart w:id="20896" w:name="_ETM_Q39_770290"/>
      <w:bookmarkEnd w:id="20896"/>
      <w:r>
        <w:rPr>
          <w:rtl/>
        </w:rPr>
        <w:t xml:space="preserve">הטוב </w:t>
      </w:r>
      <w:bookmarkStart w:id="20897" w:name="_ETM_Q39_771720"/>
      <w:bookmarkEnd w:id="20897"/>
      <w:r w:rsidR="00D318D3">
        <w:rPr>
          <w:rFonts w:hint="cs"/>
          <w:rtl/>
        </w:rPr>
        <w:t xml:space="preserve">– </w:t>
      </w:r>
      <w:r>
        <w:rPr>
          <w:rtl/>
        </w:rPr>
        <w:t xml:space="preserve">תכפיל </w:t>
      </w:r>
      <w:bookmarkStart w:id="20898" w:name="_ETM_Q39_772289"/>
      <w:bookmarkEnd w:id="20898"/>
      <w:r>
        <w:rPr>
          <w:rtl/>
        </w:rPr>
        <w:t>44</w:t>
      </w:r>
      <w:r>
        <w:rPr>
          <w:rFonts w:hint="cs"/>
          <w:rtl/>
        </w:rPr>
        <w:t>,</w:t>
      </w:r>
      <w:r>
        <w:rPr>
          <w:rtl/>
        </w:rPr>
        <w:t xml:space="preserve">000 </w:t>
      </w:r>
      <w:bookmarkStart w:id="20899" w:name="_ETM_Q39_773250"/>
      <w:bookmarkEnd w:id="20899"/>
      <w:r>
        <w:rPr>
          <w:rtl/>
        </w:rPr>
        <w:t xml:space="preserve">רופאים </w:t>
      </w:r>
      <w:bookmarkStart w:id="20900" w:name="_ETM_Q39_773610"/>
      <w:bookmarkEnd w:id="20900"/>
      <w:r>
        <w:rPr>
          <w:rFonts w:hint="cs"/>
          <w:rtl/>
        </w:rPr>
        <w:t>במיליון</w:t>
      </w:r>
      <w:r>
        <w:rPr>
          <w:rtl/>
        </w:rPr>
        <w:t xml:space="preserve"> </w:t>
      </w:r>
      <w:bookmarkStart w:id="20901" w:name="_ETM_Q39_774030"/>
      <w:bookmarkEnd w:id="20901"/>
      <w:r>
        <w:rPr>
          <w:rtl/>
        </w:rPr>
        <w:t>שקל</w:t>
      </w:r>
      <w:r>
        <w:rPr>
          <w:rFonts w:hint="cs"/>
          <w:rtl/>
        </w:rPr>
        <w:t>,</w:t>
      </w:r>
      <w:r>
        <w:rPr>
          <w:rtl/>
        </w:rPr>
        <w:t xml:space="preserve"> </w:t>
      </w:r>
      <w:bookmarkStart w:id="20902" w:name="_ETM_Q39_774389"/>
      <w:bookmarkEnd w:id="20902"/>
      <w:r>
        <w:rPr>
          <w:rtl/>
        </w:rPr>
        <w:t xml:space="preserve">אתה </w:t>
      </w:r>
      <w:bookmarkStart w:id="20903" w:name="_ETM_Q39_774539"/>
      <w:bookmarkEnd w:id="20903"/>
      <w:r>
        <w:rPr>
          <w:rtl/>
        </w:rPr>
        <w:t xml:space="preserve">תגיע </w:t>
      </w:r>
      <w:bookmarkStart w:id="20904" w:name="_ETM_Q39_774870"/>
      <w:bookmarkEnd w:id="20904"/>
      <w:r>
        <w:rPr>
          <w:rtl/>
        </w:rPr>
        <w:t>ל</w:t>
      </w:r>
      <w:bookmarkStart w:id="20905" w:name="_ETM_Q39_775110"/>
      <w:bookmarkEnd w:id="20905"/>
      <w:r>
        <w:rPr>
          <w:rFonts w:hint="cs"/>
          <w:rtl/>
        </w:rPr>
        <w:t>ס</w:t>
      </w:r>
      <w:r>
        <w:rPr>
          <w:rtl/>
        </w:rPr>
        <w:t xml:space="preserve">כומים </w:t>
      </w:r>
      <w:bookmarkStart w:id="20906" w:name="_ETM_Q39_776069"/>
      <w:bookmarkEnd w:id="20906"/>
      <w:r>
        <w:rPr>
          <w:rtl/>
        </w:rPr>
        <w:t xml:space="preserve">דמיוניים </w:t>
      </w:r>
      <w:bookmarkStart w:id="20907" w:name="_ETM_Q39_776610"/>
      <w:bookmarkEnd w:id="20907"/>
      <w:r>
        <w:rPr>
          <w:rtl/>
        </w:rPr>
        <w:t xml:space="preserve">של </w:t>
      </w:r>
      <w:bookmarkStart w:id="20908" w:name="_ETM_Q39_776759"/>
      <w:bookmarkEnd w:id="20908"/>
      <w:r>
        <w:rPr>
          <w:rtl/>
        </w:rPr>
        <w:t xml:space="preserve">כמעט </w:t>
      </w:r>
      <w:bookmarkStart w:id="20909" w:name="_ETM_Q39_777330"/>
      <w:bookmarkEnd w:id="20909"/>
      <w:r>
        <w:rPr>
          <w:rtl/>
        </w:rPr>
        <w:t xml:space="preserve">44 </w:t>
      </w:r>
      <w:bookmarkStart w:id="20910" w:name="_ETM_Q39_778440"/>
      <w:bookmarkEnd w:id="20910"/>
      <w:r>
        <w:rPr>
          <w:rtl/>
        </w:rPr>
        <w:t>מיליארד</w:t>
      </w:r>
      <w:bookmarkStart w:id="20911" w:name="_ETM_Q39_779759"/>
      <w:bookmarkStart w:id="20912" w:name="_ETM_Q39_780449"/>
      <w:bookmarkEnd w:id="20911"/>
      <w:bookmarkEnd w:id="20912"/>
      <w:r>
        <w:rPr>
          <w:rtl/>
        </w:rPr>
        <w:t xml:space="preserve"> </w:t>
      </w:r>
      <w:bookmarkStart w:id="20913" w:name="_ETM_Q39_780929"/>
      <w:bookmarkEnd w:id="20913"/>
      <w:r>
        <w:rPr>
          <w:rtl/>
        </w:rPr>
        <w:t>שקל</w:t>
      </w:r>
      <w:r>
        <w:rPr>
          <w:rFonts w:hint="cs"/>
          <w:rtl/>
        </w:rPr>
        <w:t xml:space="preserve">. </w:t>
      </w:r>
      <w:bookmarkStart w:id="20914" w:name="TOR_Q40"/>
      <w:bookmarkEnd w:id="20914"/>
      <w:r>
        <w:rPr>
          <w:rFonts w:hint="cs"/>
          <w:rtl/>
        </w:rPr>
        <w:t xml:space="preserve">זה הסכום שמדינת ישראל הייתה צריכה להשקיע באותם עשרות אלפי רופאים שהגיעו מוכנים והשתלבו במערכת הבריאות הישראלית בשנות התשעים ובשנות האלפיים. גם היום </w:t>
      </w:r>
      <w:bookmarkStart w:id="20915" w:name="_ETM_Q40_195000"/>
      <w:bookmarkEnd w:id="20915"/>
      <w:r>
        <w:rPr>
          <w:rFonts w:hint="cs"/>
          <w:rtl/>
        </w:rPr>
        <w:t>חלקם עדיין במערכת הבריאות, אבל מה לעשות, הגיל עושה את שלו, וחלקם</w:t>
      </w:r>
      <w:r w:rsidR="00D318D3">
        <w:rPr>
          <w:rFonts w:hint="cs"/>
          <w:rtl/>
        </w:rPr>
        <w:t>,</w:t>
      </w:r>
      <w:r>
        <w:rPr>
          <w:rFonts w:hint="cs"/>
          <w:rtl/>
        </w:rPr>
        <w:t xml:space="preserve"> אם לא רובם</w:t>
      </w:r>
      <w:r w:rsidR="00D318D3">
        <w:rPr>
          <w:rFonts w:hint="cs"/>
          <w:rtl/>
        </w:rPr>
        <w:t>,</w:t>
      </w:r>
      <w:r>
        <w:rPr>
          <w:rFonts w:hint="cs"/>
          <w:rtl/>
        </w:rPr>
        <w:t xml:space="preserve"> כבר בגיל הפרישה. אפילו כשאתה מחזיק אותם עד גיל 70 זה לא עוזר, כי מעל גיל 70 אתה כבר לא מעסיק רופאים במערכת הבריאות הציבורית.</w:t>
      </w:r>
    </w:p>
    <w:p w:rsidR="00632220" w:rsidRDefault="00632220" w:rsidP="008D1933">
      <w:pPr>
        <w:ind w:firstLine="0"/>
        <w:rPr>
          <w:rtl/>
        </w:rPr>
      </w:pPr>
      <w:bookmarkStart w:id="20916" w:name="_ETM_Q40_217000"/>
      <w:bookmarkEnd w:id="20916"/>
    </w:p>
    <w:p w:rsidR="00632220" w:rsidRDefault="00632220" w:rsidP="00D318D3">
      <w:pPr>
        <w:rPr>
          <w:rtl/>
        </w:rPr>
      </w:pPr>
      <w:r>
        <w:rPr>
          <w:rFonts w:hint="cs"/>
          <w:rtl/>
        </w:rPr>
        <w:t>אותו דבר</w:t>
      </w:r>
      <w:r w:rsidR="00D318D3">
        <w:rPr>
          <w:rFonts w:hint="cs"/>
          <w:rtl/>
        </w:rPr>
        <w:t>,</w:t>
      </w:r>
      <w:r>
        <w:rPr>
          <w:rFonts w:hint="cs"/>
          <w:rtl/>
        </w:rPr>
        <w:t xml:space="preserve"> דרך אגב</w:t>
      </w:r>
      <w:r w:rsidR="00D318D3">
        <w:rPr>
          <w:rFonts w:hint="cs"/>
          <w:rtl/>
        </w:rPr>
        <w:t>,</w:t>
      </w:r>
      <w:r>
        <w:rPr>
          <w:rFonts w:hint="cs"/>
          <w:rtl/>
        </w:rPr>
        <w:t xml:space="preserve"> גם לגבי מהנדסים. אני חושב שגם כל תעשיית ההייטק הישראלית בסוף שנות התשעים קיבלה מוחות מהעלייה. דרך אגב, לא רק העלייה מחבר המדינות; </w:t>
      </w:r>
      <w:bookmarkStart w:id="20917" w:name="_ETM_Q40_236000"/>
      <w:bookmarkEnd w:id="20917"/>
      <w:r>
        <w:rPr>
          <w:rFonts w:hint="cs"/>
          <w:rtl/>
        </w:rPr>
        <w:t xml:space="preserve">הייתה גם עלייה איכותית מאוד מארצות הברית, גם מצרפת. אנשים באו בעקבות האירועים מאותן מדינות – אם זה הפיגוע בסופרמרקט כשר, קיבלנו </w:t>
      </w:r>
      <w:bookmarkStart w:id="20918" w:name="_ETM_Q40_244000"/>
      <w:bookmarkEnd w:id="20918"/>
      <w:r>
        <w:rPr>
          <w:rFonts w:hint="cs"/>
          <w:rtl/>
        </w:rPr>
        <w:t xml:space="preserve">שם סביב 7,000-6,000 איש בכל שנה; אם זה אנטישמיות שמרימה </w:t>
      </w:r>
      <w:bookmarkStart w:id="20919" w:name="_ETM_Q40_254000"/>
      <w:bookmarkEnd w:id="20919"/>
      <w:r>
        <w:rPr>
          <w:rFonts w:hint="cs"/>
          <w:rtl/>
        </w:rPr>
        <w:t>ראש בארצות הברית – אנחנו צריכים להתכונן גם לזה</w:t>
      </w:r>
      <w:r w:rsidR="00D318D3">
        <w:rPr>
          <w:rFonts w:hint="cs"/>
          <w:rtl/>
        </w:rPr>
        <w:t>,</w:t>
      </w:r>
      <w:r>
        <w:rPr>
          <w:rFonts w:hint="cs"/>
          <w:rtl/>
        </w:rPr>
        <w:t xml:space="preserve"> לדעתי המצב שם לא ישתפר בשנים הקרובות, תהיה אנטישמיות ונצטרך להיערך לקליטת עולים מארצות הברית</w:t>
      </w:r>
      <w:bookmarkStart w:id="20920" w:name="_ETM_Q40_265000"/>
      <w:bookmarkEnd w:id="20920"/>
      <w:r>
        <w:rPr>
          <w:rFonts w:hint="cs"/>
          <w:rtl/>
        </w:rPr>
        <w:t xml:space="preserve"> </w:t>
      </w:r>
      <w:r w:rsidR="00D318D3">
        <w:rPr>
          <w:rFonts w:hint="eastAsia"/>
          <w:rtl/>
        </w:rPr>
        <w:t xml:space="preserve">– </w:t>
      </w:r>
      <w:r>
        <w:rPr>
          <w:rFonts w:hint="cs"/>
          <w:rtl/>
        </w:rPr>
        <w:t>וכמובן גם התפרקותה של ברית המועצות</w:t>
      </w:r>
      <w:r w:rsidR="00D318D3">
        <w:rPr>
          <w:rFonts w:hint="cs"/>
          <w:rtl/>
        </w:rPr>
        <w:t>,</w:t>
      </w:r>
      <w:r>
        <w:rPr>
          <w:rFonts w:hint="cs"/>
          <w:rtl/>
        </w:rPr>
        <w:t xml:space="preserve"> וכמו </w:t>
      </w:r>
      <w:bookmarkStart w:id="20921" w:name="_ETM_Q40_269000"/>
      <w:bookmarkEnd w:id="20921"/>
      <w:r>
        <w:rPr>
          <w:rFonts w:hint="cs"/>
          <w:rtl/>
        </w:rPr>
        <w:t>שאמרתי, לצערי</w:t>
      </w:r>
      <w:r w:rsidR="00D318D3">
        <w:rPr>
          <w:rFonts w:hint="cs"/>
          <w:rtl/>
        </w:rPr>
        <w:t>,</w:t>
      </w:r>
      <w:r>
        <w:rPr>
          <w:rFonts w:hint="cs"/>
          <w:rtl/>
        </w:rPr>
        <w:t xml:space="preserve"> גם המלחמה ש</w:t>
      </w:r>
      <w:r w:rsidR="00D318D3">
        <w:rPr>
          <w:rFonts w:hint="cs"/>
          <w:rtl/>
        </w:rPr>
        <w:t xml:space="preserve">נמשכת </w:t>
      </w:r>
      <w:r>
        <w:rPr>
          <w:rFonts w:hint="cs"/>
          <w:rtl/>
        </w:rPr>
        <w:t>ומתרחשת באוקראינה, שגורמת לעשרות אלפי עולים לעבור למדינת ישראל.</w:t>
      </w:r>
    </w:p>
    <w:p w:rsidR="00632220" w:rsidRDefault="00632220" w:rsidP="009635F5">
      <w:pPr>
        <w:rPr>
          <w:rtl/>
        </w:rPr>
      </w:pPr>
    </w:p>
    <w:p w:rsidR="00632220" w:rsidRDefault="00632220" w:rsidP="00D318D3">
      <w:pPr>
        <w:rPr>
          <w:rtl/>
        </w:rPr>
      </w:pPr>
      <w:r>
        <w:rPr>
          <w:rFonts w:hint="cs"/>
          <w:rtl/>
        </w:rPr>
        <w:t xml:space="preserve">אני אתן לך רק אנקדוטה קטנה. אם היום אתה מגיע למדינת ישראל עם </w:t>
      </w:r>
      <w:bookmarkStart w:id="20922" w:name="_ETM_Q40_286000"/>
      <w:bookmarkEnd w:id="20922"/>
      <w:r>
        <w:rPr>
          <w:rFonts w:hint="cs"/>
          <w:rtl/>
        </w:rPr>
        <w:t xml:space="preserve">תואר ראשון, לוקח לך עד חודש לקבל את ההכרה בתעודה </w:t>
      </w:r>
      <w:bookmarkStart w:id="20923" w:name="_ETM_Q40_293000"/>
      <w:bookmarkEnd w:id="20923"/>
      <w:r>
        <w:rPr>
          <w:rFonts w:hint="cs"/>
          <w:rtl/>
        </w:rPr>
        <w:t xml:space="preserve">שלך. נניח שאתה מהנדס, באת כמומחה לבנייה – אלה אנשים שישר מוצאים </w:t>
      </w:r>
      <w:bookmarkStart w:id="20924" w:name="_ETM_Q40_303000"/>
      <w:bookmarkEnd w:id="20924"/>
      <w:r>
        <w:rPr>
          <w:rFonts w:hint="cs"/>
          <w:rtl/>
        </w:rPr>
        <w:t xml:space="preserve">עבודה בשוק. אם אתה עוסק בבניית מטוסים או שאתה עוסק בהייטק, או שאתה אפילו מתכנת – בתכנות אתה </w:t>
      </w:r>
      <w:bookmarkStart w:id="20925" w:name="_ETM_Q40_311000"/>
      <w:bookmarkEnd w:id="20925"/>
      <w:r>
        <w:rPr>
          <w:rFonts w:hint="cs"/>
          <w:rtl/>
        </w:rPr>
        <w:t xml:space="preserve">לא צריך אפילו שפה, מספיק שאתה יודע שפת תכנות, וגם </w:t>
      </w:r>
      <w:bookmarkStart w:id="20926" w:name="_ETM_Q40_317000"/>
      <w:bookmarkEnd w:id="20926"/>
      <w:r>
        <w:rPr>
          <w:rFonts w:hint="cs"/>
          <w:rtl/>
        </w:rPr>
        <w:t>אנגלית אתה לא חייב לדעת כמו נתניהו בתור שגריר באו"ם – אז אתה נכנס ישר לשוק התעסוקה.</w:t>
      </w:r>
      <w:bookmarkStart w:id="20927" w:name="_ETM_Q40_328000"/>
      <w:bookmarkEnd w:id="20927"/>
      <w:r>
        <w:rPr>
          <w:rFonts w:hint="cs"/>
          <w:rtl/>
        </w:rPr>
        <w:t xml:space="preserve"> תואר ראשון לוקח בערך חודש. כמה זמן לוקח להכיר בתעודה של תואר שני? אתם יודעים? עד שמונה חודשים, משום שבמשרד החינוך יש מספר </w:t>
      </w:r>
      <w:bookmarkStart w:id="20928" w:name="_ETM_Q40_342000"/>
      <w:bookmarkEnd w:id="20928"/>
      <w:r>
        <w:rPr>
          <w:rFonts w:hint="cs"/>
          <w:rtl/>
        </w:rPr>
        <w:t xml:space="preserve">מוגבל של בעלי מקצוע שיושבים ועוברים על המסמכים, וכפי שאני יודע – אולי תקנו אותי </w:t>
      </w:r>
      <w:bookmarkStart w:id="20929" w:name="_ETM_Q40_350000"/>
      <w:bookmarkEnd w:id="20929"/>
      <w:r>
        <w:rPr>
          <w:rFonts w:hint="cs"/>
          <w:rtl/>
        </w:rPr>
        <w:t xml:space="preserve">אם למישהו יש מידע אחר – שני אנשים במשרד החינוך עוסקים בנושא הזה. שני אנשים. שמונה חודשים </w:t>
      </w:r>
      <w:bookmarkStart w:id="20930" w:name="_ETM_Q40_360000"/>
      <w:bookmarkEnd w:id="20930"/>
      <w:r>
        <w:rPr>
          <w:rFonts w:hint="cs"/>
          <w:rtl/>
        </w:rPr>
        <w:t xml:space="preserve">אתה מחכה בשביל שיכירו בתעודה שלך לתואר שני. אם עכשיו אתה רוצה להמשיך אפילו ללימודי דוקטורט ואתה חייב לקבל הכרה בתעודה שלך כעולה חדש, </w:t>
      </w:r>
      <w:bookmarkStart w:id="20931" w:name="_ETM_Q40_373000"/>
      <w:bookmarkEnd w:id="20931"/>
      <w:r>
        <w:rPr>
          <w:rFonts w:hint="cs"/>
          <w:rtl/>
        </w:rPr>
        <w:t xml:space="preserve">זה לא משנה אם אתה מצרפת, מרוסיה, מאוקראינה או </w:t>
      </w:r>
      <w:bookmarkStart w:id="20932" w:name="_ETM_Q40_376000"/>
      <w:bookmarkEnd w:id="20932"/>
      <w:r>
        <w:rPr>
          <w:rFonts w:hint="cs"/>
          <w:rtl/>
        </w:rPr>
        <w:t xml:space="preserve">מארצות הברית, לוקח לך שמונה חודשים. אני חושב שזה ביזיון. </w:t>
      </w:r>
    </w:p>
    <w:p w:rsidR="00632220" w:rsidRDefault="00632220" w:rsidP="008D1933">
      <w:pPr>
        <w:rPr>
          <w:rtl/>
        </w:rPr>
      </w:pPr>
    </w:p>
    <w:p w:rsidR="00632220" w:rsidRDefault="00632220" w:rsidP="008D1933">
      <w:pPr>
        <w:rPr>
          <w:rtl/>
        </w:rPr>
      </w:pPr>
      <w:r>
        <w:rPr>
          <w:rFonts w:hint="cs"/>
          <w:rtl/>
        </w:rPr>
        <w:t xml:space="preserve">זה ביזיון כי אני יודע שבשנות השבעים ובשנות השמונים, </w:t>
      </w:r>
      <w:bookmarkStart w:id="20933" w:name="_ETM_Q40_390000"/>
      <w:bookmarkEnd w:id="20933"/>
      <w:r>
        <w:rPr>
          <w:rFonts w:hint="cs"/>
          <w:rtl/>
        </w:rPr>
        <w:t xml:space="preserve">כשהיו גלי עליות, אומנם לא גדולות כמו היום, היו מחכים </w:t>
      </w:r>
      <w:bookmarkStart w:id="20934" w:name="_ETM_Q40_395000"/>
      <w:bookmarkEnd w:id="20934"/>
      <w:r>
        <w:rPr>
          <w:rFonts w:hint="cs"/>
          <w:rtl/>
        </w:rPr>
        <w:t xml:space="preserve">בשדה התעופה בנתב"ג, מחכים למטוס מווינה – כי לא היו טיסות </w:t>
      </w:r>
      <w:bookmarkStart w:id="20935" w:name="_ETM_Q40_402000"/>
      <w:bookmarkEnd w:id="20935"/>
      <w:r>
        <w:rPr>
          <w:rFonts w:hint="cs"/>
          <w:rtl/>
        </w:rPr>
        <w:t xml:space="preserve">ישירות מברית המועצות – והיו שואלים אותך אם פעם עסקת במשהו שקשור להנדסה, צוללות, מטוסים, כור גרעיני. היו לוקחים אותך מהמטוס, וזה לא משנה אם אתה יודע עברית, לא יודע עברית, </w:t>
      </w:r>
      <w:bookmarkStart w:id="20936" w:name="_ETM_Q40_421000"/>
      <w:bookmarkEnd w:id="20936"/>
      <w:r>
        <w:rPr>
          <w:rFonts w:hint="cs"/>
          <w:rtl/>
        </w:rPr>
        <w:t>ומצמידים לך מתורגמן ושואבים את כל הידע שיש לך, וכך מביאים תועלת למדינת ישראל ולכלכלת ישראל.</w:t>
      </w:r>
    </w:p>
    <w:p w:rsidR="00632220" w:rsidRDefault="00632220" w:rsidP="009635F5">
      <w:pPr>
        <w:rPr>
          <w:rtl/>
        </w:rPr>
      </w:pPr>
    </w:p>
    <w:p w:rsidR="00632220" w:rsidRDefault="00632220" w:rsidP="00D318D3">
      <w:pPr>
        <w:rPr>
          <w:rtl/>
        </w:rPr>
      </w:pPr>
      <w:r>
        <w:rPr>
          <w:rFonts w:hint="cs"/>
          <w:rtl/>
        </w:rPr>
        <w:t xml:space="preserve">כשבוועדת העלייה עשו דיונים </w:t>
      </w:r>
      <w:r w:rsidR="00D318D3">
        <w:rPr>
          <w:rFonts w:hint="eastAsia"/>
          <w:rtl/>
        </w:rPr>
        <w:t xml:space="preserve">– </w:t>
      </w:r>
      <w:r>
        <w:rPr>
          <w:rFonts w:hint="cs"/>
          <w:rtl/>
        </w:rPr>
        <w:t xml:space="preserve">וניסינו לעשות כמה דיונים באשר להעסקה של אלפי עולים שמגיעים עם מקצועות מאוד מכובדים ויוקרתיים </w:t>
      </w:r>
      <w:bookmarkStart w:id="20937" w:name="_ETM_Q40_452000"/>
      <w:bookmarkEnd w:id="20937"/>
      <w:r>
        <w:rPr>
          <w:rFonts w:hint="cs"/>
          <w:rtl/>
        </w:rPr>
        <w:t xml:space="preserve">ולעולם לא חשבו להגיע </w:t>
      </w:r>
      <w:r w:rsidR="00D318D3">
        <w:rPr>
          <w:rFonts w:hint="eastAsia"/>
          <w:rtl/>
        </w:rPr>
        <w:t xml:space="preserve">– </w:t>
      </w:r>
      <w:r>
        <w:rPr>
          <w:rFonts w:hint="cs"/>
          <w:rtl/>
        </w:rPr>
        <w:t>אז הנתונים שם חסרים. לא יודעים כמה אנשים יכולים כבר מחר להיכנס למפעלים, לחברות, ולתרום מהידע שלהם, ידע רב, משום שמדובר באנשים אקדמיים ברמה בין-לאומית. אתה שומע את הדבר הענק הזה, ואחרי זה אתה שומע שאין מספיק אולפנים. למה? כי לא דאגו להוסיף עוד כמה עשרות מורים באולפנים לאותם 570 או 580 מורים באולפנים ששייכים לאגף החינוך המבוגר במשרד החינוך.</w:t>
      </w:r>
    </w:p>
    <w:p w:rsidR="00632220" w:rsidRDefault="00632220" w:rsidP="009635F5">
      <w:pPr>
        <w:rPr>
          <w:rtl/>
        </w:rPr>
      </w:pPr>
    </w:p>
    <w:p w:rsidR="00632220" w:rsidRDefault="00632220" w:rsidP="00D318D3">
      <w:pPr>
        <w:rPr>
          <w:rtl/>
        </w:rPr>
      </w:pPr>
      <w:r>
        <w:rPr>
          <w:rFonts w:hint="cs"/>
          <w:rtl/>
        </w:rPr>
        <w:t xml:space="preserve">פשוט כואב הלב לדבר על </w:t>
      </w:r>
      <w:bookmarkStart w:id="20938" w:name="_ETM_Q40_510000"/>
      <w:bookmarkEnd w:id="20938"/>
      <w:r>
        <w:rPr>
          <w:rFonts w:hint="cs"/>
          <w:rtl/>
        </w:rPr>
        <w:t xml:space="preserve">הדברים האלה. כואב לי לשמוע על הנתונים האלה. כואב הלב </w:t>
      </w:r>
      <w:bookmarkStart w:id="20939" w:name="_ETM_Q40_515000"/>
      <w:bookmarkEnd w:id="20939"/>
      <w:r>
        <w:rPr>
          <w:rFonts w:hint="cs"/>
          <w:rtl/>
        </w:rPr>
        <w:t xml:space="preserve">להבין שמדינת ישראל, שקמה על גלי העלייה, ככה מתייחסת לעולים שמגיעים על פי החוק ורוצים להשתלב, רוצים לתרום ורוצים לגדל כאן את הילדים. אגב, זה יירשם על שמה של הממשלה הזאת. אנחנו נדאג שזה יירשם על שמה. זה לא יהיה רישום, זה יהיה רישום </w:t>
      </w:r>
      <w:bookmarkStart w:id="20940" w:name="_ETM_Q40_538000"/>
      <w:bookmarkEnd w:id="20940"/>
      <w:r>
        <w:rPr>
          <w:rFonts w:hint="cs"/>
          <w:rtl/>
        </w:rPr>
        <w:t>פלילי. זה כתם על הממשלה הזאת, משום שממשלה שדוחה את העולים</w:t>
      </w:r>
      <w:r w:rsidR="00D318D3">
        <w:rPr>
          <w:rFonts w:hint="cs"/>
          <w:rtl/>
        </w:rPr>
        <w:t>,</w:t>
      </w:r>
      <w:r>
        <w:rPr>
          <w:rFonts w:hint="cs"/>
          <w:rtl/>
        </w:rPr>
        <w:t xml:space="preserve"> היא לא רק לא יודעת ש</w:t>
      </w:r>
      <w:r w:rsidR="00D318D3">
        <w:rPr>
          <w:rFonts w:hint="cs"/>
          <w:rtl/>
        </w:rPr>
        <w:t xml:space="preserve">שלושה וחצי </w:t>
      </w:r>
      <w:r>
        <w:rPr>
          <w:rFonts w:hint="cs"/>
          <w:rtl/>
        </w:rPr>
        <w:t xml:space="preserve">מיליון עולים עלו למדינת ישראל </w:t>
      </w:r>
      <w:bookmarkStart w:id="20941" w:name="_ETM_Q40_553000"/>
      <w:bookmarkEnd w:id="20941"/>
      <w:r>
        <w:rPr>
          <w:rFonts w:hint="cs"/>
          <w:rtl/>
        </w:rPr>
        <w:t xml:space="preserve">ב-75 שנה </w:t>
      </w:r>
      <w:r>
        <w:rPr>
          <w:rtl/>
        </w:rPr>
        <w:t>–</w:t>
      </w:r>
      <w:r>
        <w:rPr>
          <w:rFonts w:hint="cs"/>
          <w:rtl/>
        </w:rPr>
        <w:t xml:space="preserve"> מי שהעלה אותם, דרך אגב, זה הסוכנות </w:t>
      </w:r>
      <w:bookmarkStart w:id="20942" w:name="_ETM_Q40_557000"/>
      <w:bookmarkEnd w:id="20942"/>
      <w:r>
        <w:rPr>
          <w:rFonts w:hint="cs"/>
          <w:rtl/>
        </w:rPr>
        <w:t xml:space="preserve">היהודית, </w:t>
      </w:r>
      <w:r w:rsidR="00D318D3">
        <w:rPr>
          <w:rFonts w:hint="cs"/>
          <w:rtl/>
        </w:rPr>
        <w:t>ו</w:t>
      </w:r>
      <w:r>
        <w:rPr>
          <w:rFonts w:hint="cs"/>
          <w:rtl/>
        </w:rPr>
        <w:t xml:space="preserve">הם ממשיכים לעשות את העבודה שלהם, צריך להגיד להם תודה על זה </w:t>
      </w:r>
      <w:r>
        <w:rPr>
          <w:rFonts w:hint="eastAsia"/>
          <w:rtl/>
        </w:rPr>
        <w:t>–</w:t>
      </w:r>
      <w:r>
        <w:rPr>
          <w:rFonts w:hint="cs"/>
          <w:rtl/>
        </w:rPr>
        <w:t xml:space="preserve"> הם פשוט לא מבינים מהי התרומה של אותם אנשים</w:t>
      </w:r>
      <w:r w:rsidR="00D318D3">
        <w:rPr>
          <w:rFonts w:hint="cs"/>
          <w:rtl/>
        </w:rPr>
        <w:t>,</w:t>
      </w:r>
      <w:r>
        <w:rPr>
          <w:rFonts w:hint="cs"/>
          <w:rtl/>
        </w:rPr>
        <w:t xml:space="preserve"> שיכולים לתרום לכלכלת ישראל קודם כול, לביטחון, אני כבר לא מדבר על ענפים נוספים כמו תרבות </w:t>
      </w:r>
      <w:bookmarkStart w:id="20943" w:name="_ETM_Q40_578000"/>
      <w:bookmarkEnd w:id="20943"/>
      <w:r>
        <w:rPr>
          <w:rFonts w:hint="cs"/>
          <w:rtl/>
        </w:rPr>
        <w:t>או חינוך, רפואה, הנדסה וכל תחום אחר.</w:t>
      </w:r>
    </w:p>
    <w:p w:rsidR="00632220" w:rsidRDefault="00632220" w:rsidP="009635F5">
      <w:pPr>
        <w:rPr>
          <w:rtl/>
        </w:rPr>
      </w:pPr>
    </w:p>
    <w:p w:rsidR="00632220" w:rsidRDefault="00632220" w:rsidP="00D318D3">
      <w:pPr>
        <w:rPr>
          <w:rtl/>
        </w:rPr>
      </w:pPr>
      <w:r>
        <w:rPr>
          <w:rFonts w:hint="cs"/>
          <w:rtl/>
        </w:rPr>
        <w:t xml:space="preserve">כשאני מדבר על הנושא של הדיור, וזה הנושא האחרון שאני רוצה לדבר עליו, אז בממשלה הקודמת עשו הרבה דברים בשביל לעצור את הטירוף הזה </w:t>
      </w:r>
      <w:bookmarkStart w:id="20944" w:name="_ETM_Q40_601000"/>
      <w:bookmarkEnd w:id="20944"/>
      <w:r>
        <w:rPr>
          <w:rFonts w:hint="cs"/>
          <w:rtl/>
        </w:rPr>
        <w:t>בשוק הדיור. כמובן</w:t>
      </w:r>
      <w:r w:rsidR="00D318D3">
        <w:rPr>
          <w:rFonts w:hint="cs"/>
          <w:rtl/>
        </w:rPr>
        <w:t>,</w:t>
      </w:r>
      <w:r>
        <w:rPr>
          <w:rFonts w:hint="cs"/>
          <w:rtl/>
        </w:rPr>
        <w:t xml:space="preserve"> אף אחד לא תכנן להעלות את הריבית, </w:t>
      </w:r>
      <w:bookmarkStart w:id="20945" w:name="_ETM_Q40_605000"/>
      <w:bookmarkEnd w:id="20945"/>
      <w:r>
        <w:rPr>
          <w:rFonts w:hint="cs"/>
          <w:rtl/>
        </w:rPr>
        <w:t xml:space="preserve">זה לא מתוכנן. אמרתי שלבנק ישראל </w:t>
      </w:r>
      <w:bookmarkStart w:id="20946" w:name="_ETM_Q40_606000"/>
      <w:bookmarkEnd w:id="20946"/>
      <w:r>
        <w:rPr>
          <w:rFonts w:hint="cs"/>
          <w:rtl/>
        </w:rPr>
        <w:t xml:space="preserve">יש עצמאות מוחלטת, וכך צריך לכבד אותו, אבל </w:t>
      </w:r>
      <w:bookmarkStart w:id="20947" w:name="_ETM_Q40_612000"/>
      <w:bookmarkEnd w:id="20947"/>
      <w:r>
        <w:rPr>
          <w:rFonts w:hint="cs"/>
          <w:rtl/>
        </w:rPr>
        <w:t>לפני שעה קלה היה פה שר השיכון, ורציתי מאוד לשאול אותו</w:t>
      </w:r>
      <w:r w:rsidR="00D318D3">
        <w:rPr>
          <w:rFonts w:hint="cs"/>
          <w:rtl/>
        </w:rPr>
        <w:t>:</w:t>
      </w:r>
      <w:r>
        <w:rPr>
          <w:rFonts w:hint="cs"/>
          <w:rtl/>
        </w:rPr>
        <w:t xml:space="preserve"> כששר השיכון מקבל את המשרד לידיו ורואה שכתוב אצלו בתקציב הקודם, 2022-2021, שהוקצו סכומים גדולים לדיור הסוציאלי, כמעט 1.5 מיליארד שקל, 750 מיליון </w:t>
      </w:r>
      <w:bookmarkStart w:id="20948" w:name="_ETM_Q40_634000"/>
      <w:bookmarkEnd w:id="20948"/>
      <w:r w:rsidR="00237DA3">
        <w:rPr>
          <w:rFonts w:hint="cs"/>
          <w:rtl/>
        </w:rPr>
        <w:t>בשנתיים 2022-2021</w:t>
      </w:r>
      <w:r>
        <w:rPr>
          <w:rFonts w:hint="cs"/>
          <w:rtl/>
        </w:rPr>
        <w:t xml:space="preserve"> ו-750 מיליון</w:t>
      </w:r>
      <w:r w:rsidR="00237DA3">
        <w:rPr>
          <w:rFonts w:hint="cs"/>
          <w:rtl/>
        </w:rPr>
        <w:t xml:space="preserve"> </w:t>
      </w:r>
      <w:r>
        <w:rPr>
          <w:rFonts w:hint="cs"/>
          <w:rtl/>
        </w:rPr>
        <w:t xml:space="preserve">ב-2024-2023, על מנת לסייע לאנשים </w:t>
      </w:r>
      <w:bookmarkStart w:id="20949" w:name="_ETM_Q40_645000"/>
      <w:bookmarkEnd w:id="20949"/>
      <w:r>
        <w:rPr>
          <w:rFonts w:hint="cs"/>
          <w:rtl/>
        </w:rPr>
        <w:t xml:space="preserve">חלשים, למשפחות חלשות, לאנשים שזקוקים לדיור הסוציאלי הזה, אם זה נכים, אם זה אימהות חד-הוריות, אפילו יש משפחות של יתומים </w:t>
      </w:r>
      <w:r w:rsidR="00D318D3">
        <w:rPr>
          <w:rFonts w:hint="eastAsia"/>
          <w:rtl/>
        </w:rPr>
        <w:t xml:space="preserve">– </w:t>
      </w:r>
      <w:r>
        <w:rPr>
          <w:rFonts w:hint="cs"/>
          <w:rtl/>
        </w:rPr>
        <w:t>750 מיליון פשוט נעלמים, כי זה סדר עדיפויות של השר החדש.</w:t>
      </w:r>
    </w:p>
    <w:p w:rsidR="00632220" w:rsidRDefault="00632220" w:rsidP="009635F5">
      <w:pPr>
        <w:rPr>
          <w:rtl/>
        </w:rPr>
      </w:pPr>
    </w:p>
    <w:p w:rsidR="00632220" w:rsidRDefault="00632220" w:rsidP="00D02F9A">
      <w:pPr>
        <w:rPr>
          <w:rtl/>
        </w:rPr>
      </w:pPr>
      <w:r>
        <w:rPr>
          <w:rFonts w:hint="cs"/>
          <w:rtl/>
        </w:rPr>
        <w:t>אני חושב שהממשלה הזאת, אין לה שום הישג</w:t>
      </w:r>
      <w:r w:rsidR="00D318D3">
        <w:rPr>
          <w:rFonts w:hint="cs"/>
          <w:rtl/>
        </w:rPr>
        <w:t>.</w:t>
      </w:r>
      <w:r>
        <w:rPr>
          <w:rFonts w:hint="cs"/>
          <w:rtl/>
        </w:rPr>
        <w:t xml:space="preserve"> אמרתי את זה כבר </w:t>
      </w:r>
      <w:r w:rsidR="00D02F9A">
        <w:rPr>
          <w:rFonts w:hint="eastAsia"/>
          <w:rtl/>
        </w:rPr>
        <w:t xml:space="preserve">– </w:t>
      </w:r>
      <w:r>
        <w:rPr>
          <w:rFonts w:hint="cs"/>
          <w:rtl/>
        </w:rPr>
        <w:t>אין לה שום הישג בשישה חודשים. הממשלה הקודמת</w:t>
      </w:r>
      <w:r w:rsidR="00D318D3">
        <w:rPr>
          <w:rFonts w:hint="cs"/>
          <w:rtl/>
        </w:rPr>
        <w:t>,</w:t>
      </w:r>
      <w:r>
        <w:rPr>
          <w:rFonts w:hint="cs"/>
          <w:rtl/>
        </w:rPr>
        <w:t xml:space="preserve"> </w:t>
      </w:r>
      <w:bookmarkStart w:id="20950" w:name="_ETM_Q40_680000"/>
      <w:bookmarkEnd w:id="20950"/>
      <w:r>
        <w:rPr>
          <w:rFonts w:hint="cs"/>
          <w:rtl/>
        </w:rPr>
        <w:t xml:space="preserve">בשנה הראשונה השקיעה 11 מיליארד שקל בנושאים שהם חברתיים. </w:t>
      </w:r>
      <w:bookmarkStart w:id="20951" w:name="_ETM_Q40_686000"/>
      <w:bookmarkEnd w:id="20951"/>
      <w:r>
        <w:rPr>
          <w:rFonts w:hint="cs"/>
          <w:rtl/>
        </w:rPr>
        <w:t xml:space="preserve">לא הייתה </w:t>
      </w:r>
      <w:r w:rsidR="00D02F9A">
        <w:rPr>
          <w:rFonts w:hint="cs"/>
          <w:rtl/>
        </w:rPr>
        <w:t>ע</w:t>
      </w:r>
      <w:r>
        <w:rPr>
          <w:rFonts w:hint="cs"/>
          <w:rtl/>
        </w:rPr>
        <w:t>ל</w:t>
      </w:r>
      <w:r w:rsidR="00D02F9A">
        <w:rPr>
          <w:rFonts w:hint="cs"/>
          <w:rtl/>
        </w:rPr>
        <w:t>י</w:t>
      </w:r>
      <w:r>
        <w:rPr>
          <w:rFonts w:hint="cs"/>
          <w:rtl/>
        </w:rPr>
        <w:t>הם שום ביקורת, אדוני היושב-ראש</w:t>
      </w:r>
      <w:r w:rsidR="00D02F9A">
        <w:rPr>
          <w:rFonts w:hint="cs"/>
          <w:rtl/>
        </w:rPr>
        <w:t>;</w:t>
      </w:r>
      <w:r>
        <w:rPr>
          <w:rFonts w:hint="cs"/>
          <w:rtl/>
        </w:rPr>
        <w:t xml:space="preserve"> הביקורת שלהם הייתה שליברמן העלה מס על חד-פעמי ושתייה מתוקה, זו </w:t>
      </w:r>
      <w:bookmarkStart w:id="20952" w:name="_ETM_Q40_696000"/>
      <w:bookmarkEnd w:id="20952"/>
      <w:r>
        <w:rPr>
          <w:rFonts w:hint="cs"/>
          <w:rtl/>
        </w:rPr>
        <w:t xml:space="preserve">כל הביקורת שהייתה. אפילו אחרי שבג"ץ התערב בנושא של המעונות, </w:t>
      </w:r>
      <w:bookmarkStart w:id="20953" w:name="_ETM_Q40_698000"/>
      <w:bookmarkEnd w:id="20953"/>
      <w:r>
        <w:rPr>
          <w:rFonts w:hint="cs"/>
          <w:rtl/>
        </w:rPr>
        <w:t xml:space="preserve">גם בזה לא הייתה להם שום ביקורת. </w:t>
      </w:r>
      <w:bookmarkStart w:id="20954" w:name="_ETM_Q40_702000"/>
      <w:bookmarkEnd w:id="20954"/>
      <w:r>
        <w:rPr>
          <w:rFonts w:hint="cs"/>
          <w:rtl/>
        </w:rPr>
        <w:t xml:space="preserve">הם לא יכולים להגיד תודה לבג"ץ, אתה מבין? קשה </w:t>
      </w:r>
      <w:bookmarkStart w:id="20955" w:name="_ETM_Q40_706000"/>
      <w:bookmarkEnd w:id="20955"/>
      <w:r>
        <w:rPr>
          <w:rFonts w:hint="cs"/>
          <w:rtl/>
        </w:rPr>
        <w:t xml:space="preserve">להם גם להוציא תודה לבג"ץ </w:t>
      </w:r>
      <w:r w:rsidR="00D02F9A">
        <w:rPr>
          <w:rFonts w:hint="cs"/>
          <w:rtl/>
        </w:rPr>
        <w:t xml:space="preserve">על </w:t>
      </w:r>
      <w:r>
        <w:rPr>
          <w:rFonts w:hint="cs"/>
          <w:rtl/>
        </w:rPr>
        <w:t xml:space="preserve">שבג"ץ התערב. אנחנו אמרנו: צריך </w:t>
      </w:r>
      <w:bookmarkStart w:id="20956" w:name="_ETM_Q40_709000"/>
      <w:bookmarkEnd w:id="20956"/>
      <w:r>
        <w:rPr>
          <w:rFonts w:hint="cs"/>
          <w:rtl/>
        </w:rPr>
        <w:t xml:space="preserve">לכבד את פסיקת בג"ץ. מה שבג"ץ קבע, צריך לכבד. ההתנהגות פה הייתה </w:t>
      </w:r>
      <w:bookmarkStart w:id="20957" w:name="_ETM_Q40_713000"/>
      <w:bookmarkEnd w:id="20957"/>
      <w:r>
        <w:rPr>
          <w:rFonts w:hint="cs"/>
          <w:rtl/>
        </w:rPr>
        <w:t>די הולמת, אבל הם אפילו תודה לבג"ץ לא אמרו. הם רק אמרו שליברמן העלה מיסים. שום מיסים לא העלו</w:t>
      </w:r>
      <w:r w:rsidR="00D02F9A">
        <w:rPr>
          <w:rFonts w:hint="cs"/>
          <w:rtl/>
        </w:rPr>
        <w:t>,</w:t>
      </w:r>
      <w:r>
        <w:rPr>
          <w:rFonts w:hint="cs"/>
          <w:rtl/>
        </w:rPr>
        <w:t xml:space="preserve"> להפך, נתנו 11 </w:t>
      </w:r>
      <w:bookmarkStart w:id="20958" w:name="_ETM_Q40_721000"/>
      <w:bookmarkEnd w:id="20958"/>
      <w:r>
        <w:rPr>
          <w:rFonts w:hint="cs"/>
          <w:rtl/>
        </w:rPr>
        <w:t>מיליארד שקל לניצולי שואה, למקבלי השלמת הכנסה, נקודות זיכוי.</w:t>
      </w:r>
    </w:p>
    <w:p w:rsidR="00632220" w:rsidRDefault="00632220" w:rsidP="008D1933">
      <w:pPr>
        <w:rPr>
          <w:rtl/>
        </w:rPr>
      </w:pPr>
      <w:bookmarkStart w:id="20959" w:name="_ETM_Q40_729000"/>
      <w:bookmarkEnd w:id="20959"/>
    </w:p>
    <w:p w:rsidR="00632220" w:rsidRDefault="00632220" w:rsidP="00D02F9A">
      <w:pPr>
        <w:rPr>
          <w:rtl/>
        </w:rPr>
      </w:pPr>
      <w:bookmarkStart w:id="20960" w:name="_ETM_Q40_730000"/>
      <w:bookmarkEnd w:id="20960"/>
      <w:r>
        <w:rPr>
          <w:rFonts w:hint="cs"/>
          <w:rtl/>
        </w:rPr>
        <w:t xml:space="preserve">פה צריך להגיד תודה </w:t>
      </w:r>
      <w:r w:rsidR="00D02F9A">
        <w:rPr>
          <w:rFonts w:hint="eastAsia"/>
          <w:rtl/>
        </w:rPr>
        <w:t xml:space="preserve">– </w:t>
      </w:r>
      <w:r>
        <w:rPr>
          <w:rFonts w:hint="cs"/>
          <w:rtl/>
        </w:rPr>
        <w:t xml:space="preserve">ממשיכים נקודות זיכוי, וטוב שכך. אני </w:t>
      </w:r>
      <w:bookmarkStart w:id="20961" w:name="_ETM_Q40_735000"/>
      <w:bookmarkEnd w:id="20961"/>
      <w:r>
        <w:rPr>
          <w:rFonts w:hint="cs"/>
          <w:rtl/>
        </w:rPr>
        <w:t xml:space="preserve">חושב שלפחות בזה הממשלה עשתה טוב שהיא המשיכה עם נקודות </w:t>
      </w:r>
      <w:bookmarkStart w:id="20962" w:name="_ETM_Q40_739000"/>
      <w:bookmarkEnd w:id="20962"/>
      <w:r>
        <w:rPr>
          <w:rFonts w:hint="cs"/>
          <w:rtl/>
        </w:rPr>
        <w:t>הזיכוי, שדרך אגב</w:t>
      </w:r>
      <w:r w:rsidR="00D02F9A">
        <w:rPr>
          <w:rFonts w:hint="cs"/>
          <w:rtl/>
        </w:rPr>
        <w:t>,</w:t>
      </w:r>
      <w:r>
        <w:rPr>
          <w:rFonts w:hint="cs"/>
          <w:rtl/>
        </w:rPr>
        <w:t xml:space="preserve"> אנחנו התחלנו, כי נקודת זיכוי זה כסף נטו שמאפשר לבן אדם לראות תוספת – בן </w:t>
      </w:r>
      <w:bookmarkStart w:id="20963" w:name="_ETM_Q40_746000"/>
      <w:bookmarkEnd w:id="20963"/>
      <w:r>
        <w:rPr>
          <w:rFonts w:hint="cs"/>
          <w:rtl/>
        </w:rPr>
        <w:t>אדם שעובד, שיש לו ילדים מגיל שש עד 12,</w:t>
      </w:r>
      <w:bookmarkStart w:id="20964" w:name="_ETM_Q40_752000"/>
      <w:bookmarkEnd w:id="20964"/>
      <w:r>
        <w:rPr>
          <w:rFonts w:hint="cs"/>
          <w:rtl/>
        </w:rPr>
        <w:t xml:space="preserve"> לראות תוספת נטו בשכר בכל חודש. היום נדמה לי שזה 223 שקלים כל נקודה, </w:t>
      </w:r>
      <w:bookmarkStart w:id="20965" w:name="_ETM_Q40_759000"/>
      <w:bookmarkEnd w:id="20965"/>
      <w:r>
        <w:rPr>
          <w:rFonts w:hint="cs"/>
          <w:rtl/>
        </w:rPr>
        <w:t xml:space="preserve">אז על כל ילד זה נקודה בכל חודש. כשאתה </w:t>
      </w:r>
      <w:bookmarkStart w:id="20966" w:name="_ETM_Q40_762000"/>
      <w:bookmarkEnd w:id="20966"/>
      <w:r>
        <w:rPr>
          <w:rFonts w:hint="cs"/>
          <w:rtl/>
        </w:rPr>
        <w:t xml:space="preserve">לוקח ממוצע על משפחה של שני ילדים, התוספת נטו </w:t>
      </w:r>
      <w:bookmarkStart w:id="20967" w:name="_ETM_Q40_766000"/>
      <w:bookmarkEnd w:id="20967"/>
      <w:r>
        <w:rPr>
          <w:rFonts w:hint="cs"/>
          <w:rtl/>
        </w:rPr>
        <w:t>יכולה להגיע ל-10,000 שקלים.</w:t>
      </w:r>
    </w:p>
    <w:p w:rsidR="00632220" w:rsidRDefault="00632220" w:rsidP="008D1933">
      <w:pPr>
        <w:rPr>
          <w:rtl/>
        </w:rPr>
      </w:pPr>
      <w:bookmarkStart w:id="20968" w:name="_ETM_Q40_769000"/>
      <w:bookmarkEnd w:id="20968"/>
    </w:p>
    <w:p w:rsidR="00632220" w:rsidRDefault="00632220" w:rsidP="00D02F9A">
      <w:pPr>
        <w:rPr>
          <w:rtl/>
        </w:rPr>
      </w:pPr>
      <w:bookmarkStart w:id="20969" w:name="TOR_Q41"/>
      <w:bookmarkStart w:id="20970" w:name="_ETM_Q41_180000"/>
      <w:bookmarkEnd w:id="20969"/>
      <w:bookmarkEnd w:id="20970"/>
      <w:r>
        <w:rPr>
          <w:rFonts w:hint="cs"/>
          <w:rtl/>
        </w:rPr>
        <w:t xml:space="preserve">לכן אני מסיים במשפט אחד: אין לכם, לממשלה הזו, שום הישג </w:t>
      </w:r>
      <w:bookmarkStart w:id="20971" w:name="_ETM_Q41_172678"/>
      <w:bookmarkEnd w:id="20971"/>
      <w:r>
        <w:rPr>
          <w:rFonts w:hint="cs"/>
          <w:rtl/>
        </w:rPr>
        <w:t>בשישה חודשים</w:t>
      </w:r>
      <w:r w:rsidR="00D02F9A">
        <w:rPr>
          <w:rFonts w:hint="cs"/>
          <w:rtl/>
        </w:rPr>
        <w:t>,</w:t>
      </w:r>
      <w:r>
        <w:rPr>
          <w:rFonts w:hint="cs"/>
          <w:rtl/>
        </w:rPr>
        <w:t xml:space="preserve"> וכפי שאתם מתנהגים, גם לא יהיה לכם שום הישג בששת החודשים </w:t>
      </w:r>
      <w:bookmarkStart w:id="20972" w:name="_ETM_Q41_176339"/>
      <w:bookmarkEnd w:id="20972"/>
      <w:r>
        <w:rPr>
          <w:rFonts w:hint="cs"/>
          <w:rtl/>
        </w:rPr>
        <w:t xml:space="preserve">הבאים. אני מאוד מקווה </w:t>
      </w:r>
      <w:bookmarkStart w:id="20973" w:name="_ETM_Q41_179309"/>
      <w:bookmarkEnd w:id="20973"/>
      <w:r>
        <w:rPr>
          <w:rFonts w:hint="cs"/>
          <w:rtl/>
        </w:rPr>
        <w:t xml:space="preserve">שבעוד שנה הציבור כבר יתחיל להפנים מה הממשלה הזו עשתה </w:t>
      </w:r>
      <w:bookmarkStart w:id="20974" w:name="_ETM_Q41_184594"/>
      <w:bookmarkEnd w:id="20974"/>
      <w:r>
        <w:rPr>
          <w:rFonts w:hint="cs"/>
          <w:rtl/>
        </w:rPr>
        <w:t>ומה הממשלה הקודמת עשתה עבור הציבור. תודה רבה.</w:t>
      </w:r>
    </w:p>
    <w:p w:rsidR="00632220" w:rsidRDefault="00632220" w:rsidP="008D1933">
      <w:pPr>
        <w:ind w:firstLine="0"/>
        <w:rPr>
          <w:rtl/>
        </w:rPr>
      </w:pPr>
    </w:p>
    <w:p w:rsidR="00632220" w:rsidRDefault="00632220" w:rsidP="008D1933">
      <w:pPr>
        <w:pStyle w:val="af6"/>
        <w:keepNext/>
        <w:rPr>
          <w:rtl/>
        </w:rPr>
      </w:pPr>
      <w:r w:rsidRPr="004327C6">
        <w:rPr>
          <w:rStyle w:val="TagStyle"/>
          <w:rtl/>
        </w:rPr>
        <w:t xml:space="preserve"> &lt;&lt; יור &gt;&gt;</w:t>
      </w:r>
      <w:r w:rsidRPr="00ED7E18">
        <w:rPr>
          <w:rStyle w:val="TagStyle"/>
          <w:rtl/>
        </w:rPr>
        <w:t xml:space="preserve"> </w:t>
      </w:r>
      <w:r>
        <w:rPr>
          <w:rtl/>
        </w:rPr>
        <w:t>היו"ר משה טור פז:</w:t>
      </w:r>
      <w:r w:rsidRPr="00ED7E18">
        <w:rPr>
          <w:rStyle w:val="TagStyle"/>
          <w:rtl/>
        </w:rPr>
        <w:t xml:space="preserve"> </w:t>
      </w:r>
      <w:r w:rsidRPr="004327C6">
        <w:rPr>
          <w:rStyle w:val="TagStyle"/>
          <w:rtl/>
        </w:rPr>
        <w:t>&lt;&lt; יור &gt;&gt;</w:t>
      </w:r>
      <w:r>
        <w:rPr>
          <w:rtl/>
        </w:rPr>
        <w:t xml:space="preserve"> </w:t>
      </w:r>
    </w:p>
    <w:p w:rsidR="00632220" w:rsidRDefault="00632220" w:rsidP="00237DA3">
      <w:pPr>
        <w:rPr>
          <w:rtl/>
        </w:rPr>
      </w:pPr>
    </w:p>
    <w:p w:rsidR="00632220" w:rsidRDefault="00632220" w:rsidP="00D02F9A">
      <w:pPr>
        <w:rPr>
          <w:rtl/>
        </w:rPr>
      </w:pPr>
      <w:r>
        <w:rPr>
          <w:rFonts w:hint="cs"/>
          <w:rtl/>
        </w:rPr>
        <w:t xml:space="preserve">תודה רבה. הדובר </w:t>
      </w:r>
      <w:bookmarkStart w:id="20975" w:name="_ETM_Q41_189878"/>
      <w:bookmarkEnd w:id="20975"/>
      <w:r>
        <w:rPr>
          <w:rFonts w:hint="cs"/>
          <w:rtl/>
        </w:rPr>
        <w:t xml:space="preserve">הבא </w:t>
      </w:r>
      <w:r w:rsidR="00D02F9A">
        <w:rPr>
          <w:rFonts w:hint="eastAsia"/>
          <w:rtl/>
        </w:rPr>
        <w:t xml:space="preserve">– </w:t>
      </w:r>
      <w:r>
        <w:rPr>
          <w:rFonts w:hint="cs"/>
          <w:rtl/>
        </w:rPr>
        <w:t>חבר הכנסת נאור שירי.</w:t>
      </w:r>
      <w:bookmarkStart w:id="20976" w:name="_ETM_Q41_193750"/>
      <w:bookmarkStart w:id="20977" w:name="_ETM_Q41_193806"/>
      <w:bookmarkStart w:id="20978" w:name="_ETM_Q41_193830"/>
      <w:bookmarkStart w:id="20979" w:name="_ETM_Q41_193886"/>
      <w:bookmarkStart w:id="20980" w:name="_ETM_Q41_194694"/>
      <w:bookmarkEnd w:id="20976"/>
      <w:bookmarkEnd w:id="20977"/>
      <w:bookmarkEnd w:id="20978"/>
      <w:bookmarkEnd w:id="20979"/>
      <w:bookmarkEnd w:id="20980"/>
      <w:r>
        <w:rPr>
          <w:rFonts w:hint="cs"/>
          <w:rtl/>
        </w:rPr>
        <w:t xml:space="preserve"> לרשותך 20 </w:t>
      </w:r>
      <w:bookmarkStart w:id="20981" w:name="_ETM_Q41_217954"/>
      <w:bookmarkEnd w:id="20981"/>
      <w:r>
        <w:rPr>
          <w:rFonts w:hint="cs"/>
          <w:rtl/>
        </w:rPr>
        <w:t xml:space="preserve">דקות. בהצלחה. </w:t>
      </w:r>
    </w:p>
    <w:p w:rsidR="00632220" w:rsidRDefault="00632220" w:rsidP="008D1933">
      <w:pPr>
        <w:rPr>
          <w:rtl/>
        </w:rPr>
      </w:pPr>
      <w:bookmarkStart w:id="20982" w:name="_ETM_Q41_196870"/>
      <w:bookmarkStart w:id="20983" w:name="_ETM_Q41_196930"/>
      <w:bookmarkEnd w:id="20982"/>
      <w:bookmarkEnd w:id="20983"/>
    </w:p>
    <w:p w:rsidR="00632220" w:rsidRDefault="00632220" w:rsidP="008D1933">
      <w:pPr>
        <w:pStyle w:val="a4"/>
        <w:keepNext/>
        <w:rPr>
          <w:rtl/>
        </w:rPr>
      </w:pPr>
      <w:bookmarkStart w:id="20984" w:name="ET_speaker_6361_5"/>
      <w:r w:rsidRPr="004327C6">
        <w:rPr>
          <w:rStyle w:val="TagStyle"/>
          <w:rtl/>
        </w:rPr>
        <w:t xml:space="preserve"> &lt;&lt; דובר &gt;&gt;</w:t>
      </w:r>
      <w:r w:rsidRPr="00ED7E18">
        <w:rPr>
          <w:rStyle w:val="TagStyle"/>
          <w:rtl/>
        </w:rPr>
        <w:t xml:space="preserve"> </w:t>
      </w:r>
      <w:bookmarkStart w:id="20985" w:name="_Toc139466932"/>
      <w:r>
        <w:rPr>
          <w:rtl/>
        </w:rPr>
        <w:t>נאור שירי (יש עתיד):</w:t>
      </w:r>
      <w:bookmarkEnd w:id="20985"/>
      <w:r w:rsidRPr="00ED7E18">
        <w:rPr>
          <w:rStyle w:val="TagStyle"/>
          <w:rtl/>
        </w:rPr>
        <w:t xml:space="preserve"> </w:t>
      </w:r>
      <w:r w:rsidRPr="004327C6">
        <w:rPr>
          <w:rStyle w:val="TagStyle"/>
          <w:rtl/>
        </w:rPr>
        <w:t>&lt;&lt; דובר &gt;&gt;</w:t>
      </w:r>
      <w:r>
        <w:rPr>
          <w:rtl/>
        </w:rPr>
        <w:t xml:space="preserve"> </w:t>
      </w:r>
      <w:bookmarkEnd w:id="20984"/>
    </w:p>
    <w:p w:rsidR="00632220" w:rsidRDefault="00632220" w:rsidP="00237DA3">
      <w:pPr>
        <w:rPr>
          <w:rtl/>
        </w:rPr>
      </w:pPr>
      <w:bookmarkStart w:id="20986" w:name="_ETM_Q41_195312"/>
      <w:bookmarkStart w:id="20987" w:name="_ETM_Q41_195340"/>
      <w:bookmarkEnd w:id="20986"/>
      <w:bookmarkEnd w:id="20987"/>
    </w:p>
    <w:p w:rsidR="00D02F9A" w:rsidRDefault="00632220" w:rsidP="00D02F9A">
      <w:pPr>
        <w:rPr>
          <w:rtl/>
        </w:rPr>
      </w:pPr>
      <w:bookmarkStart w:id="20988" w:name="_ETM_Q41_213340"/>
      <w:bookmarkEnd w:id="20988"/>
      <w:r>
        <w:rPr>
          <w:rtl/>
        </w:rPr>
        <w:t xml:space="preserve">ערב </w:t>
      </w:r>
      <w:bookmarkStart w:id="20989" w:name="_ETM_Q41_213640"/>
      <w:bookmarkEnd w:id="20989"/>
      <w:r>
        <w:rPr>
          <w:rtl/>
        </w:rPr>
        <w:t>טוב</w:t>
      </w:r>
      <w:r>
        <w:rPr>
          <w:rFonts w:hint="cs"/>
          <w:rtl/>
        </w:rPr>
        <w:t>,</w:t>
      </w:r>
      <w:r>
        <w:rPr>
          <w:rtl/>
        </w:rPr>
        <w:t xml:space="preserve"> </w:t>
      </w:r>
      <w:bookmarkStart w:id="20990" w:name="_ETM_Q41_213879"/>
      <w:bookmarkEnd w:id="20990"/>
      <w:r>
        <w:rPr>
          <w:rtl/>
        </w:rPr>
        <w:t xml:space="preserve">אדוני </w:t>
      </w:r>
      <w:bookmarkStart w:id="20991" w:name="_ETM_Q41_214180"/>
      <w:bookmarkEnd w:id="20991"/>
      <w:r>
        <w:rPr>
          <w:rtl/>
        </w:rPr>
        <w:t>היושב-ראש</w:t>
      </w:r>
      <w:r>
        <w:rPr>
          <w:rFonts w:hint="cs"/>
          <w:rtl/>
        </w:rPr>
        <w:t>,</w:t>
      </w:r>
      <w:r>
        <w:rPr>
          <w:rtl/>
        </w:rPr>
        <w:t xml:space="preserve"> </w:t>
      </w:r>
      <w:bookmarkStart w:id="20992" w:name="_ETM_Q41_214809"/>
      <w:bookmarkEnd w:id="20992"/>
      <w:r>
        <w:rPr>
          <w:rtl/>
        </w:rPr>
        <w:t xml:space="preserve">חבריי </w:t>
      </w:r>
      <w:bookmarkStart w:id="20993" w:name="_ETM_Q41_215199"/>
      <w:bookmarkEnd w:id="20993"/>
      <w:r>
        <w:rPr>
          <w:rtl/>
        </w:rPr>
        <w:t xml:space="preserve">חברי </w:t>
      </w:r>
      <w:bookmarkStart w:id="20994" w:name="_ETM_Q41_215530"/>
      <w:bookmarkEnd w:id="20994"/>
      <w:r>
        <w:rPr>
          <w:rtl/>
        </w:rPr>
        <w:t xml:space="preserve">הכנסת </w:t>
      </w:r>
      <w:bookmarkStart w:id="20995" w:name="_ETM_Q41_215979"/>
      <w:bookmarkEnd w:id="20995"/>
      <w:r>
        <w:rPr>
          <w:rtl/>
        </w:rPr>
        <w:t xml:space="preserve">הרבים </w:t>
      </w:r>
      <w:bookmarkStart w:id="20996" w:name="_ETM_Q41_216280"/>
      <w:bookmarkEnd w:id="20996"/>
      <w:r>
        <w:rPr>
          <w:rtl/>
        </w:rPr>
        <w:t>שנמצאים</w:t>
      </w:r>
      <w:r>
        <w:rPr>
          <w:rFonts w:hint="cs"/>
          <w:rtl/>
        </w:rPr>
        <w:t xml:space="preserve"> מול</w:t>
      </w:r>
      <w:r>
        <w:rPr>
          <w:rtl/>
        </w:rPr>
        <w:t xml:space="preserve"> </w:t>
      </w:r>
      <w:bookmarkStart w:id="20997" w:name="_ETM_Q41_216909"/>
      <w:bookmarkEnd w:id="20997"/>
      <w:r>
        <w:rPr>
          <w:rFonts w:hint="cs"/>
          <w:rtl/>
        </w:rPr>
        <w:t>ה</w:t>
      </w:r>
      <w:r>
        <w:rPr>
          <w:rtl/>
        </w:rPr>
        <w:t>משכן</w:t>
      </w:r>
      <w:r>
        <w:rPr>
          <w:rFonts w:hint="cs"/>
          <w:rtl/>
        </w:rPr>
        <w:t>,</w:t>
      </w:r>
      <w:r>
        <w:rPr>
          <w:rtl/>
        </w:rPr>
        <w:t xml:space="preserve"> </w:t>
      </w:r>
      <w:bookmarkStart w:id="20998" w:name="_ETM_Q41_217540"/>
      <w:bookmarkEnd w:id="20998"/>
      <w:r>
        <w:rPr>
          <w:rtl/>
        </w:rPr>
        <w:t>פה</w:t>
      </w:r>
      <w:r>
        <w:rPr>
          <w:rFonts w:hint="cs"/>
          <w:rtl/>
        </w:rPr>
        <w:t xml:space="preserve"> ובבית. </w:t>
      </w:r>
      <w:bookmarkStart w:id="20999" w:name="_ETM_Q41_219519"/>
      <w:bookmarkStart w:id="21000" w:name="_ETM_Q41_221949"/>
      <w:bookmarkEnd w:id="20999"/>
      <w:bookmarkEnd w:id="21000"/>
      <w:r>
        <w:rPr>
          <w:rtl/>
        </w:rPr>
        <w:t xml:space="preserve">אני </w:t>
      </w:r>
      <w:bookmarkStart w:id="21001" w:name="_ETM_Q41_222129"/>
      <w:bookmarkEnd w:id="21001"/>
      <w:r>
        <w:rPr>
          <w:rtl/>
        </w:rPr>
        <w:t xml:space="preserve">רוצה </w:t>
      </w:r>
      <w:bookmarkStart w:id="21002" w:name="_ETM_Q41_222340"/>
      <w:bookmarkEnd w:id="21002"/>
      <w:r>
        <w:rPr>
          <w:rtl/>
        </w:rPr>
        <w:t xml:space="preserve">גם </w:t>
      </w:r>
      <w:bookmarkStart w:id="21003" w:name="_ETM_Q41_222489"/>
      <w:bookmarkEnd w:id="21003"/>
      <w:r>
        <w:rPr>
          <w:rtl/>
        </w:rPr>
        <w:t xml:space="preserve">לומר </w:t>
      </w:r>
      <w:bookmarkStart w:id="21004" w:name="_ETM_Q41_223149"/>
      <w:bookmarkStart w:id="21005" w:name="_ETM_Q41_223539"/>
      <w:bookmarkEnd w:id="21004"/>
      <w:bookmarkEnd w:id="21005"/>
      <w:r>
        <w:rPr>
          <w:rtl/>
        </w:rPr>
        <w:t xml:space="preserve">ערב </w:t>
      </w:r>
      <w:bookmarkStart w:id="21006" w:name="_ETM_Q41_223809"/>
      <w:bookmarkEnd w:id="21006"/>
      <w:r>
        <w:rPr>
          <w:rtl/>
        </w:rPr>
        <w:t xml:space="preserve">טוב </w:t>
      </w:r>
      <w:bookmarkStart w:id="21007" w:name="_ETM_Q41_224079"/>
      <w:bookmarkEnd w:id="21007"/>
      <w:r>
        <w:rPr>
          <w:rtl/>
        </w:rPr>
        <w:t>למצי</w:t>
      </w:r>
      <w:r>
        <w:rPr>
          <w:rFonts w:hint="cs"/>
          <w:rtl/>
        </w:rPr>
        <w:t>ע,</w:t>
      </w:r>
      <w:r>
        <w:rPr>
          <w:rtl/>
        </w:rPr>
        <w:t xml:space="preserve"> </w:t>
      </w:r>
      <w:bookmarkStart w:id="21008" w:name="_ETM_Q41_225640"/>
      <w:bookmarkEnd w:id="21008"/>
      <w:r>
        <w:rPr>
          <w:rtl/>
        </w:rPr>
        <w:t xml:space="preserve">מגיש </w:t>
      </w:r>
      <w:bookmarkStart w:id="21009" w:name="_ETM_Q41_226000"/>
      <w:bookmarkEnd w:id="21009"/>
      <w:r>
        <w:rPr>
          <w:rtl/>
        </w:rPr>
        <w:t xml:space="preserve">הצעת </w:t>
      </w:r>
      <w:bookmarkStart w:id="21010" w:name="_ETM_Q41_226359"/>
      <w:bookmarkEnd w:id="21010"/>
      <w:r>
        <w:rPr>
          <w:rtl/>
        </w:rPr>
        <w:t>החוק</w:t>
      </w:r>
      <w:r>
        <w:rPr>
          <w:rFonts w:hint="cs"/>
          <w:rtl/>
        </w:rPr>
        <w:t>,</w:t>
      </w:r>
      <w:r>
        <w:rPr>
          <w:rtl/>
        </w:rPr>
        <w:t xml:space="preserve"> </w:t>
      </w:r>
      <w:bookmarkStart w:id="21011" w:name="_ETM_Q41_226899"/>
      <w:bookmarkEnd w:id="21011"/>
      <w:r>
        <w:rPr>
          <w:rtl/>
        </w:rPr>
        <w:t xml:space="preserve">עמית </w:t>
      </w:r>
      <w:bookmarkStart w:id="21012" w:name="_ETM_Q41_227170"/>
      <w:bookmarkEnd w:id="21012"/>
      <w:r>
        <w:rPr>
          <w:rtl/>
        </w:rPr>
        <w:t>הלו</w:t>
      </w:r>
      <w:r>
        <w:rPr>
          <w:rFonts w:hint="cs"/>
          <w:rtl/>
        </w:rPr>
        <w:t>י,</w:t>
      </w:r>
      <w:r>
        <w:rPr>
          <w:rtl/>
        </w:rPr>
        <w:t xml:space="preserve"> </w:t>
      </w:r>
      <w:bookmarkStart w:id="21013" w:name="_ETM_Q41_228370"/>
      <w:bookmarkEnd w:id="21013"/>
      <w:r>
        <w:rPr>
          <w:rtl/>
        </w:rPr>
        <w:t>ובתיאבון</w:t>
      </w:r>
      <w:r>
        <w:rPr>
          <w:rFonts w:hint="cs"/>
          <w:rtl/>
        </w:rPr>
        <w:t>.</w:t>
      </w:r>
      <w:r>
        <w:rPr>
          <w:rtl/>
        </w:rPr>
        <w:t xml:space="preserve"> </w:t>
      </w:r>
      <w:r>
        <w:rPr>
          <w:rFonts w:hint="cs"/>
          <w:rtl/>
        </w:rPr>
        <w:t xml:space="preserve">עמית יושב </w:t>
      </w:r>
      <w:bookmarkStart w:id="21014" w:name="_ETM_Q41_229600"/>
      <w:bookmarkEnd w:id="21014"/>
      <w:r>
        <w:rPr>
          <w:rtl/>
        </w:rPr>
        <w:t xml:space="preserve">בפרסה </w:t>
      </w:r>
      <w:bookmarkStart w:id="21015" w:name="_ETM_Q41_230079"/>
      <w:bookmarkEnd w:id="21015"/>
      <w:r>
        <w:rPr>
          <w:rtl/>
        </w:rPr>
        <w:t>ואוכל</w:t>
      </w:r>
      <w:r>
        <w:rPr>
          <w:rFonts w:hint="cs"/>
          <w:rtl/>
        </w:rPr>
        <w:t>,</w:t>
      </w:r>
      <w:r>
        <w:rPr>
          <w:rtl/>
        </w:rPr>
        <w:t xml:space="preserve"> </w:t>
      </w:r>
      <w:bookmarkStart w:id="21016" w:name="_ETM_Q41_230739"/>
      <w:bookmarkEnd w:id="21016"/>
      <w:r>
        <w:rPr>
          <w:rtl/>
        </w:rPr>
        <w:t>סועד</w:t>
      </w:r>
      <w:r>
        <w:rPr>
          <w:rFonts w:hint="cs"/>
          <w:rtl/>
        </w:rPr>
        <w:t xml:space="preserve"> את קיבתו, אחרי </w:t>
      </w:r>
      <w:bookmarkStart w:id="21017" w:name="_ETM_Q41_234059"/>
      <w:bookmarkEnd w:id="21017"/>
      <w:r>
        <w:rPr>
          <w:rFonts w:hint="cs"/>
          <w:rtl/>
        </w:rPr>
        <w:t>ש</w:t>
      </w:r>
      <w:r>
        <w:rPr>
          <w:rtl/>
        </w:rPr>
        <w:t xml:space="preserve">באמת </w:t>
      </w:r>
      <w:bookmarkStart w:id="21018" w:name="_ETM_Q41_234390"/>
      <w:bookmarkStart w:id="21019" w:name="_ETM_Q41_234780"/>
      <w:bookmarkEnd w:id="21018"/>
      <w:bookmarkEnd w:id="21019"/>
      <w:r>
        <w:rPr>
          <w:rtl/>
        </w:rPr>
        <w:t xml:space="preserve">הביא </w:t>
      </w:r>
      <w:bookmarkStart w:id="21020" w:name="_ETM_Q41_234989"/>
      <w:bookmarkEnd w:id="21020"/>
      <w:r>
        <w:rPr>
          <w:rtl/>
        </w:rPr>
        <w:t xml:space="preserve">לנו </w:t>
      </w:r>
      <w:bookmarkStart w:id="21021" w:name="_ETM_Q41_235559"/>
      <w:bookmarkEnd w:id="21021"/>
      <w:r>
        <w:rPr>
          <w:rtl/>
        </w:rPr>
        <w:t xml:space="preserve">בשורה </w:t>
      </w:r>
      <w:bookmarkStart w:id="21022" w:name="_ETM_Q41_236040"/>
      <w:bookmarkEnd w:id="21022"/>
      <w:r>
        <w:rPr>
          <w:rtl/>
        </w:rPr>
        <w:t xml:space="preserve">מאוד </w:t>
      </w:r>
      <w:bookmarkStart w:id="21023" w:name="_ETM_Q41_236309"/>
      <w:bookmarkEnd w:id="21023"/>
      <w:r>
        <w:rPr>
          <w:rtl/>
        </w:rPr>
        <w:t xml:space="preserve">מרגשת </w:t>
      </w:r>
      <w:bookmarkStart w:id="21024" w:name="_ETM_Q41_236940"/>
      <w:bookmarkEnd w:id="21024"/>
      <w:r>
        <w:rPr>
          <w:rtl/>
        </w:rPr>
        <w:t xml:space="preserve">בדמות </w:t>
      </w:r>
      <w:bookmarkStart w:id="21025" w:name="_ETM_Q41_237420"/>
      <w:bookmarkEnd w:id="21025"/>
      <w:r>
        <w:rPr>
          <w:rtl/>
        </w:rPr>
        <w:t xml:space="preserve">החוק </w:t>
      </w:r>
      <w:bookmarkStart w:id="21026" w:name="_ETM_Q41_238200"/>
      <w:bookmarkEnd w:id="21026"/>
      <w:r>
        <w:rPr>
          <w:rtl/>
        </w:rPr>
        <w:t xml:space="preserve">שהיום </w:t>
      </w:r>
      <w:bookmarkStart w:id="21027" w:name="_ETM_Q41_238649"/>
      <w:bookmarkEnd w:id="21027"/>
      <w:r>
        <w:rPr>
          <w:rtl/>
        </w:rPr>
        <w:t xml:space="preserve">אנחנו </w:t>
      </w:r>
      <w:bookmarkStart w:id="21028" w:name="_ETM_Q41_239250"/>
      <w:bookmarkEnd w:id="21028"/>
      <w:r>
        <w:rPr>
          <w:rtl/>
        </w:rPr>
        <w:t>מצביעים</w:t>
      </w:r>
      <w:r>
        <w:rPr>
          <w:rFonts w:hint="cs"/>
          <w:rtl/>
        </w:rPr>
        <w:t xml:space="preserve"> עליו.</w:t>
      </w:r>
      <w:r>
        <w:rPr>
          <w:rtl/>
        </w:rPr>
        <w:t xml:space="preserve"> </w:t>
      </w:r>
      <w:bookmarkStart w:id="21029" w:name="_ETM_Q41_242170"/>
      <w:bookmarkStart w:id="21030" w:name="_ETM_Q41_244440"/>
      <w:bookmarkEnd w:id="21029"/>
      <w:bookmarkEnd w:id="21030"/>
      <w:r>
        <w:rPr>
          <w:rtl/>
        </w:rPr>
        <w:t xml:space="preserve">בדיונים </w:t>
      </w:r>
      <w:bookmarkStart w:id="21031" w:name="_ETM_Q41_245100"/>
      <w:bookmarkEnd w:id="21031"/>
      <w:r>
        <w:rPr>
          <w:rtl/>
        </w:rPr>
        <w:t xml:space="preserve">הרבים </w:t>
      </w:r>
      <w:bookmarkStart w:id="21032" w:name="_ETM_Q41_247420"/>
      <w:bookmarkEnd w:id="21032"/>
      <w:r>
        <w:rPr>
          <w:rFonts w:hint="cs"/>
          <w:rtl/>
        </w:rPr>
        <w:t>ש</w:t>
      </w:r>
      <w:r>
        <w:rPr>
          <w:rtl/>
        </w:rPr>
        <w:t xml:space="preserve">כמובן </w:t>
      </w:r>
      <w:bookmarkStart w:id="21033" w:name="_ETM_Q41_248440"/>
      <w:bookmarkEnd w:id="21033"/>
      <w:r>
        <w:rPr>
          <w:rtl/>
        </w:rPr>
        <w:t xml:space="preserve">לא </w:t>
      </w:r>
      <w:bookmarkStart w:id="21034" w:name="_ETM_Q41_248770"/>
      <w:bookmarkEnd w:id="21034"/>
      <w:r>
        <w:rPr>
          <w:rtl/>
        </w:rPr>
        <w:t xml:space="preserve">היו </w:t>
      </w:r>
      <w:bookmarkStart w:id="21035" w:name="_ETM_Q41_249100"/>
      <w:bookmarkEnd w:id="21035"/>
      <w:r>
        <w:rPr>
          <w:rtl/>
        </w:rPr>
        <w:t xml:space="preserve">בוועדת </w:t>
      </w:r>
      <w:bookmarkStart w:id="21036" w:name="_ETM_Q41_249580"/>
      <w:bookmarkEnd w:id="21036"/>
      <w:r>
        <w:rPr>
          <w:rtl/>
        </w:rPr>
        <w:t>הפנים</w:t>
      </w:r>
      <w:r>
        <w:rPr>
          <w:rFonts w:hint="cs"/>
          <w:rtl/>
        </w:rPr>
        <w:t>,</w:t>
      </w:r>
      <w:r>
        <w:rPr>
          <w:rtl/>
        </w:rPr>
        <w:t xml:space="preserve"> </w:t>
      </w:r>
      <w:bookmarkStart w:id="21037" w:name="_ETM_Q41_251479"/>
      <w:bookmarkEnd w:id="21037"/>
      <w:r>
        <w:rPr>
          <w:rtl/>
        </w:rPr>
        <w:t xml:space="preserve">אמרתי </w:t>
      </w:r>
      <w:bookmarkStart w:id="21038" w:name="_ETM_Q41_251959"/>
      <w:bookmarkEnd w:id="21038"/>
      <w:r>
        <w:rPr>
          <w:rtl/>
        </w:rPr>
        <w:t xml:space="preserve">לחבר </w:t>
      </w:r>
      <w:bookmarkStart w:id="21039" w:name="_ETM_Q41_252709"/>
      <w:bookmarkEnd w:id="21039"/>
      <w:r>
        <w:rPr>
          <w:rtl/>
        </w:rPr>
        <w:t xml:space="preserve">הכנסת </w:t>
      </w:r>
      <w:bookmarkStart w:id="21040" w:name="_ETM_Q41_253040"/>
      <w:bookmarkEnd w:id="21040"/>
      <w:r>
        <w:rPr>
          <w:rFonts w:hint="cs"/>
          <w:rtl/>
        </w:rPr>
        <w:t>ע</w:t>
      </w:r>
      <w:bookmarkStart w:id="21041" w:name="_ETM_Q41_253548"/>
      <w:bookmarkEnd w:id="21041"/>
      <w:r>
        <w:rPr>
          <w:rFonts w:hint="cs"/>
          <w:rtl/>
        </w:rPr>
        <w:t xml:space="preserve">מית הלוי </w:t>
      </w:r>
      <w:bookmarkStart w:id="21042" w:name="_ETM_Q41_253280"/>
      <w:bookmarkStart w:id="21043" w:name="_ETM_Q41_255400"/>
      <w:bookmarkEnd w:id="21042"/>
      <w:bookmarkEnd w:id="21043"/>
      <w:r>
        <w:rPr>
          <w:rtl/>
        </w:rPr>
        <w:t xml:space="preserve">שיש </w:t>
      </w:r>
      <w:bookmarkStart w:id="21044" w:name="_ETM_Q41_255760"/>
      <w:bookmarkEnd w:id="21044"/>
      <w:r>
        <w:rPr>
          <w:rtl/>
        </w:rPr>
        <w:t>לו</w:t>
      </w:r>
      <w:r>
        <w:rPr>
          <w:rFonts w:hint="cs"/>
          <w:rtl/>
        </w:rPr>
        <w:t>,</w:t>
      </w:r>
      <w:r>
        <w:rPr>
          <w:rtl/>
        </w:rPr>
        <w:t xml:space="preserve"> </w:t>
      </w:r>
      <w:bookmarkStart w:id="21045" w:name="_ETM_Q41_256390"/>
      <w:bookmarkEnd w:id="21045"/>
      <w:r>
        <w:rPr>
          <w:rtl/>
        </w:rPr>
        <w:t xml:space="preserve">ולא </w:t>
      </w:r>
      <w:bookmarkStart w:id="21046" w:name="_ETM_Q41_256660"/>
      <w:bookmarkEnd w:id="21046"/>
      <w:r>
        <w:rPr>
          <w:rtl/>
        </w:rPr>
        <w:t xml:space="preserve">רק </w:t>
      </w:r>
      <w:bookmarkStart w:id="21047" w:name="_ETM_Q41_256900"/>
      <w:bookmarkEnd w:id="21047"/>
      <w:r>
        <w:rPr>
          <w:rtl/>
        </w:rPr>
        <w:t>ל</w:t>
      </w:r>
      <w:r>
        <w:rPr>
          <w:rFonts w:hint="cs"/>
          <w:rtl/>
        </w:rPr>
        <w:t>ו</w:t>
      </w:r>
      <w:r>
        <w:rPr>
          <w:rtl/>
        </w:rPr>
        <w:t xml:space="preserve"> </w:t>
      </w:r>
      <w:bookmarkStart w:id="21048" w:name="_ETM_Q41_257140"/>
      <w:bookmarkEnd w:id="21048"/>
      <w:r>
        <w:rPr>
          <w:rtl/>
        </w:rPr>
        <w:t xml:space="preserve">אלא </w:t>
      </w:r>
      <w:bookmarkStart w:id="21049" w:name="_ETM_Q41_257500"/>
      <w:bookmarkEnd w:id="21049"/>
      <w:r>
        <w:rPr>
          <w:rtl/>
        </w:rPr>
        <w:t xml:space="preserve">לחברי </w:t>
      </w:r>
      <w:bookmarkStart w:id="21050" w:name="_ETM_Q41_258430"/>
      <w:bookmarkEnd w:id="21050"/>
      <w:r>
        <w:rPr>
          <w:rtl/>
        </w:rPr>
        <w:t>הכנסת</w:t>
      </w:r>
      <w:r>
        <w:rPr>
          <w:rFonts w:hint="cs"/>
          <w:rtl/>
        </w:rPr>
        <w:t xml:space="preserve">, </w:t>
      </w:r>
      <w:r>
        <w:rPr>
          <w:rtl/>
        </w:rPr>
        <w:t xml:space="preserve">בעיקר </w:t>
      </w:r>
      <w:bookmarkStart w:id="21051" w:name="_ETM_Q41_259600"/>
      <w:bookmarkEnd w:id="21051"/>
      <w:r>
        <w:rPr>
          <w:rtl/>
        </w:rPr>
        <w:t xml:space="preserve">של </w:t>
      </w:r>
      <w:bookmarkStart w:id="21052" w:name="_ETM_Q41_259780"/>
      <w:bookmarkEnd w:id="21052"/>
      <w:r>
        <w:rPr>
          <w:rtl/>
        </w:rPr>
        <w:t>הליכוד</w:t>
      </w:r>
      <w:r>
        <w:rPr>
          <w:rFonts w:hint="cs"/>
          <w:rtl/>
        </w:rPr>
        <w:t>,</w:t>
      </w:r>
      <w:r>
        <w:rPr>
          <w:rtl/>
        </w:rPr>
        <w:t xml:space="preserve"> </w:t>
      </w:r>
      <w:bookmarkStart w:id="21053" w:name="_ETM_Q41_260140"/>
      <w:bookmarkEnd w:id="21053"/>
      <w:r>
        <w:rPr>
          <w:rtl/>
        </w:rPr>
        <w:t xml:space="preserve">אבל </w:t>
      </w:r>
      <w:bookmarkStart w:id="21054" w:name="_ETM_Q41_260319"/>
      <w:bookmarkEnd w:id="21054"/>
      <w:r>
        <w:rPr>
          <w:rtl/>
        </w:rPr>
        <w:t xml:space="preserve">קואליציית </w:t>
      </w:r>
      <w:bookmarkStart w:id="21055" w:name="_ETM_Q41_260830"/>
      <w:bookmarkEnd w:id="21055"/>
      <w:r>
        <w:rPr>
          <w:rtl/>
        </w:rPr>
        <w:t xml:space="preserve">64 </w:t>
      </w:r>
      <w:bookmarkStart w:id="21056" w:name="_ETM_Q41_262420"/>
      <w:bookmarkEnd w:id="21056"/>
      <w:r>
        <w:rPr>
          <w:rtl/>
        </w:rPr>
        <w:t>מלא</w:t>
      </w:r>
      <w:bookmarkStart w:id="21057" w:name="_ETM_Q41_262720"/>
      <w:bookmarkEnd w:id="21057"/>
      <w:r>
        <w:rPr>
          <w:rFonts w:hint="cs"/>
          <w:rtl/>
        </w:rPr>
        <w:t xml:space="preserve"> </w:t>
      </w:r>
      <w:r>
        <w:rPr>
          <w:rtl/>
        </w:rPr>
        <w:t>מלא</w:t>
      </w:r>
      <w:r>
        <w:rPr>
          <w:rFonts w:hint="cs"/>
          <w:rtl/>
        </w:rPr>
        <w:t xml:space="preserve"> – </w:t>
      </w:r>
      <w:bookmarkStart w:id="21058" w:name="_ETM_Q41_263610"/>
      <w:bookmarkEnd w:id="21058"/>
      <w:r>
        <w:rPr>
          <w:rtl/>
        </w:rPr>
        <w:t xml:space="preserve">הם </w:t>
      </w:r>
      <w:bookmarkStart w:id="21059" w:name="_ETM_Q41_263789"/>
      <w:bookmarkEnd w:id="21059"/>
      <w:r>
        <w:rPr>
          <w:rtl/>
        </w:rPr>
        <w:t xml:space="preserve">מסתובבים </w:t>
      </w:r>
      <w:bookmarkStart w:id="21060" w:name="_ETM_Q41_265229"/>
      <w:bookmarkEnd w:id="21060"/>
      <w:r>
        <w:rPr>
          <w:rFonts w:hint="cs"/>
          <w:rtl/>
        </w:rPr>
        <w:t>ב</w:t>
      </w:r>
      <w:r>
        <w:rPr>
          <w:rtl/>
        </w:rPr>
        <w:t xml:space="preserve">כל </w:t>
      </w:r>
      <w:bookmarkStart w:id="21061" w:name="_ETM_Q41_265650"/>
      <w:bookmarkEnd w:id="21061"/>
      <w:r>
        <w:rPr>
          <w:rtl/>
        </w:rPr>
        <w:t>פעם</w:t>
      </w:r>
      <w:r>
        <w:rPr>
          <w:rFonts w:hint="cs"/>
          <w:rtl/>
        </w:rPr>
        <w:t xml:space="preserve"> במעין איזו </w:t>
      </w:r>
      <w:bookmarkStart w:id="21062" w:name="_ETM_Q41_267590"/>
      <w:bookmarkEnd w:id="21062"/>
      <w:r>
        <w:rPr>
          <w:rtl/>
        </w:rPr>
        <w:t xml:space="preserve">אדנות </w:t>
      </w:r>
      <w:bookmarkStart w:id="21063" w:name="_ETM_Q41_268100"/>
      <w:bookmarkEnd w:id="21063"/>
      <w:r>
        <w:rPr>
          <w:rtl/>
        </w:rPr>
        <w:t>מסוימת</w:t>
      </w:r>
      <w:r>
        <w:rPr>
          <w:rFonts w:hint="cs"/>
          <w:rtl/>
        </w:rPr>
        <w:t xml:space="preserve">, </w:t>
      </w:r>
      <w:bookmarkStart w:id="21064" w:name="_ETM_Q41_270657"/>
      <w:bookmarkStart w:id="21065" w:name="_ETM_Q41_270540"/>
      <w:bookmarkEnd w:id="21064"/>
      <w:bookmarkEnd w:id="21065"/>
      <w:r>
        <w:rPr>
          <w:rFonts w:hint="cs"/>
          <w:rtl/>
        </w:rPr>
        <w:t>וה</w:t>
      </w:r>
      <w:r>
        <w:rPr>
          <w:rtl/>
        </w:rPr>
        <w:t xml:space="preserve">מחשבה </w:t>
      </w:r>
      <w:bookmarkStart w:id="21066" w:name="_ETM_Q41_271230"/>
      <w:bookmarkEnd w:id="21066"/>
      <w:r>
        <w:rPr>
          <w:rFonts w:hint="cs"/>
          <w:rtl/>
        </w:rPr>
        <w:t>ו</w:t>
      </w:r>
      <w:r>
        <w:rPr>
          <w:rtl/>
        </w:rPr>
        <w:t xml:space="preserve">שיטת </w:t>
      </w:r>
      <w:bookmarkStart w:id="21067" w:name="_ETM_Q41_272010"/>
      <w:bookmarkEnd w:id="21067"/>
      <w:r>
        <w:rPr>
          <w:rFonts w:hint="cs"/>
          <w:rtl/>
        </w:rPr>
        <w:t>ה</w:t>
      </w:r>
      <w:r>
        <w:rPr>
          <w:rtl/>
        </w:rPr>
        <w:t xml:space="preserve">הפעלה </w:t>
      </w:r>
      <w:bookmarkStart w:id="21068" w:name="_ETM_Q41_272790"/>
      <w:bookmarkEnd w:id="21068"/>
      <w:r>
        <w:rPr>
          <w:rFonts w:hint="cs"/>
          <w:rtl/>
        </w:rPr>
        <w:t>וה</w:t>
      </w:r>
      <w:r>
        <w:rPr>
          <w:rtl/>
        </w:rPr>
        <w:t xml:space="preserve">עבודה </w:t>
      </w:r>
      <w:bookmarkStart w:id="21069" w:name="_ETM_Q41_273180"/>
      <w:bookmarkEnd w:id="21069"/>
      <w:r>
        <w:rPr>
          <w:rtl/>
        </w:rPr>
        <w:t>שלהם</w:t>
      </w:r>
      <w:r>
        <w:rPr>
          <w:rFonts w:hint="cs"/>
          <w:rtl/>
        </w:rPr>
        <w:t xml:space="preserve"> היא</w:t>
      </w:r>
      <w:r>
        <w:rPr>
          <w:rtl/>
        </w:rPr>
        <w:t xml:space="preserve"> </w:t>
      </w:r>
      <w:bookmarkStart w:id="21070" w:name="_ETM_Q41_273569"/>
      <w:bookmarkEnd w:id="21070"/>
      <w:r>
        <w:rPr>
          <w:rtl/>
        </w:rPr>
        <w:t xml:space="preserve">שזה </w:t>
      </w:r>
      <w:bookmarkStart w:id="21071" w:name="_ETM_Q41_273900"/>
      <w:bookmarkEnd w:id="21071"/>
      <w:r>
        <w:rPr>
          <w:rtl/>
        </w:rPr>
        <w:t xml:space="preserve">שיש </w:t>
      </w:r>
      <w:bookmarkStart w:id="21072" w:name="_ETM_Q41_274110"/>
      <w:bookmarkEnd w:id="21072"/>
      <w:r>
        <w:rPr>
          <w:rtl/>
        </w:rPr>
        <w:t xml:space="preserve">להם </w:t>
      </w:r>
      <w:bookmarkStart w:id="21073" w:name="_ETM_Q41_274290"/>
      <w:bookmarkEnd w:id="21073"/>
      <w:r>
        <w:rPr>
          <w:rtl/>
        </w:rPr>
        <w:t xml:space="preserve">64 </w:t>
      </w:r>
      <w:bookmarkStart w:id="21074" w:name="_ETM_Q41_274920"/>
      <w:bookmarkEnd w:id="21074"/>
      <w:r>
        <w:rPr>
          <w:rtl/>
        </w:rPr>
        <w:t>מנדטים</w:t>
      </w:r>
      <w:r w:rsidR="00D02F9A">
        <w:rPr>
          <w:rFonts w:hint="cs"/>
          <w:rtl/>
        </w:rPr>
        <w:t>,</w:t>
      </w:r>
      <w:r>
        <w:rPr>
          <w:rtl/>
        </w:rPr>
        <w:t xml:space="preserve"> </w:t>
      </w:r>
      <w:bookmarkStart w:id="21075" w:name="_ETM_Q41_275400"/>
      <w:bookmarkEnd w:id="21075"/>
      <w:r>
        <w:rPr>
          <w:rFonts w:hint="cs"/>
          <w:rtl/>
        </w:rPr>
        <w:t xml:space="preserve">זה </w:t>
      </w:r>
      <w:r>
        <w:rPr>
          <w:rtl/>
        </w:rPr>
        <w:t>נות</w:t>
      </w:r>
      <w:r>
        <w:rPr>
          <w:rFonts w:hint="cs"/>
          <w:rtl/>
        </w:rPr>
        <w:t>ן</w:t>
      </w:r>
      <w:r>
        <w:rPr>
          <w:rtl/>
        </w:rPr>
        <w:t xml:space="preserve"> </w:t>
      </w:r>
      <w:bookmarkStart w:id="21076" w:name="_ETM_Q41_275890"/>
      <w:bookmarkEnd w:id="21076"/>
      <w:r>
        <w:rPr>
          <w:rFonts w:hint="cs"/>
          <w:rtl/>
        </w:rPr>
        <w:t xml:space="preserve">להם </w:t>
      </w:r>
      <w:r>
        <w:rPr>
          <w:rtl/>
        </w:rPr>
        <w:t xml:space="preserve">את </w:t>
      </w:r>
      <w:bookmarkStart w:id="21077" w:name="_ETM_Q41_275950"/>
      <w:bookmarkEnd w:id="21077"/>
      <w:r>
        <w:rPr>
          <w:rtl/>
        </w:rPr>
        <w:t xml:space="preserve">הזכות </w:t>
      </w:r>
      <w:bookmarkStart w:id="21078" w:name="_ETM_Q41_276310"/>
      <w:bookmarkStart w:id="21079" w:name="_ETM_Q41_276700"/>
      <w:bookmarkEnd w:id="21078"/>
      <w:bookmarkEnd w:id="21079"/>
      <w:r>
        <w:rPr>
          <w:rtl/>
        </w:rPr>
        <w:t xml:space="preserve">לעשות </w:t>
      </w:r>
      <w:bookmarkStart w:id="21080" w:name="_ETM_Q41_277000"/>
      <w:bookmarkStart w:id="21081" w:name="_ETM_Q41_277060"/>
      <w:bookmarkEnd w:id="21080"/>
      <w:bookmarkEnd w:id="21081"/>
      <w:r>
        <w:rPr>
          <w:rtl/>
        </w:rPr>
        <w:t>הכ</w:t>
      </w:r>
      <w:r>
        <w:rPr>
          <w:rFonts w:hint="cs"/>
          <w:rtl/>
        </w:rPr>
        <w:t>ו</w:t>
      </w:r>
      <w:r>
        <w:rPr>
          <w:rtl/>
        </w:rPr>
        <w:t>ל</w:t>
      </w:r>
      <w:r>
        <w:rPr>
          <w:rFonts w:hint="cs"/>
          <w:rtl/>
        </w:rPr>
        <w:t>.</w:t>
      </w:r>
      <w:r>
        <w:rPr>
          <w:rtl/>
        </w:rPr>
        <w:t xml:space="preserve"> </w:t>
      </w:r>
      <w:bookmarkStart w:id="21082" w:name="_ETM_Q41_277890"/>
      <w:bookmarkEnd w:id="21082"/>
      <w:r>
        <w:rPr>
          <w:rtl/>
        </w:rPr>
        <w:t xml:space="preserve">כי </w:t>
      </w:r>
      <w:bookmarkStart w:id="21083" w:name="_ETM_Q41_278040"/>
      <w:bookmarkEnd w:id="21083"/>
      <w:r>
        <w:rPr>
          <w:rtl/>
        </w:rPr>
        <w:t xml:space="preserve">כל </w:t>
      </w:r>
      <w:bookmarkStart w:id="21084" w:name="_ETM_Q41_278250"/>
      <w:bookmarkEnd w:id="21084"/>
      <w:r>
        <w:rPr>
          <w:rtl/>
        </w:rPr>
        <w:t xml:space="preserve">מה </w:t>
      </w:r>
      <w:bookmarkStart w:id="21085" w:name="_ETM_Q41_278370"/>
      <w:bookmarkEnd w:id="21085"/>
      <w:r>
        <w:rPr>
          <w:rtl/>
        </w:rPr>
        <w:t xml:space="preserve">שתשאל </w:t>
      </w:r>
      <w:bookmarkStart w:id="21086" w:name="_ETM_Q41_278819"/>
      <w:bookmarkEnd w:id="21086"/>
      <w:r>
        <w:rPr>
          <w:rtl/>
        </w:rPr>
        <w:t>אותם</w:t>
      </w:r>
      <w:r>
        <w:rPr>
          <w:rFonts w:hint="cs"/>
          <w:rtl/>
        </w:rPr>
        <w:t xml:space="preserve"> או </w:t>
      </w:r>
      <w:bookmarkStart w:id="21087" w:name="_ETM_Q41_279120"/>
      <w:bookmarkEnd w:id="21087"/>
      <w:r>
        <w:rPr>
          <w:rtl/>
        </w:rPr>
        <w:t xml:space="preserve">תגיד </w:t>
      </w:r>
      <w:bookmarkStart w:id="21088" w:name="_ETM_Q41_279450"/>
      <w:bookmarkEnd w:id="21088"/>
      <w:r>
        <w:rPr>
          <w:rtl/>
        </w:rPr>
        <w:t>להם</w:t>
      </w:r>
      <w:r>
        <w:rPr>
          <w:rFonts w:hint="cs"/>
          <w:rtl/>
        </w:rPr>
        <w:t xml:space="preserve"> –</w:t>
      </w:r>
      <w:r>
        <w:rPr>
          <w:rtl/>
        </w:rPr>
        <w:t xml:space="preserve"> </w:t>
      </w:r>
      <w:bookmarkStart w:id="21089" w:name="_ETM_Q41_280759"/>
      <w:bookmarkEnd w:id="21089"/>
      <w:r>
        <w:rPr>
          <w:rtl/>
        </w:rPr>
        <w:t xml:space="preserve">הכוח </w:t>
      </w:r>
      <w:bookmarkStart w:id="21090" w:name="_ETM_Q41_281179"/>
      <w:bookmarkEnd w:id="21090"/>
      <w:r>
        <w:rPr>
          <w:rtl/>
        </w:rPr>
        <w:t xml:space="preserve">שהם </w:t>
      </w:r>
      <w:bookmarkStart w:id="21091" w:name="_ETM_Q41_281389"/>
      <w:bookmarkEnd w:id="21091"/>
      <w:r>
        <w:rPr>
          <w:rtl/>
        </w:rPr>
        <w:t xml:space="preserve">קיבלו </w:t>
      </w:r>
      <w:bookmarkStart w:id="21092" w:name="_ETM_Q41_282340"/>
      <w:bookmarkEnd w:id="21092"/>
      <w:r>
        <w:rPr>
          <w:rtl/>
        </w:rPr>
        <w:t xml:space="preserve">במערכת </w:t>
      </w:r>
      <w:bookmarkStart w:id="21093" w:name="_ETM_Q41_282909"/>
      <w:bookmarkEnd w:id="21093"/>
      <w:r>
        <w:rPr>
          <w:rtl/>
        </w:rPr>
        <w:t xml:space="preserve">הבחירות </w:t>
      </w:r>
      <w:bookmarkStart w:id="21094" w:name="_ETM_Q41_283329"/>
      <w:bookmarkEnd w:id="21094"/>
      <w:r>
        <w:rPr>
          <w:rtl/>
        </w:rPr>
        <w:t>האחרונה</w:t>
      </w:r>
      <w:r>
        <w:rPr>
          <w:rFonts w:hint="cs"/>
          <w:rtl/>
        </w:rPr>
        <w:t>,</w:t>
      </w:r>
      <w:r>
        <w:rPr>
          <w:rtl/>
        </w:rPr>
        <w:t xml:space="preserve"> </w:t>
      </w:r>
      <w:bookmarkStart w:id="21095" w:name="_ETM_Q41_283990"/>
      <w:bookmarkEnd w:id="21095"/>
      <w:r>
        <w:rPr>
          <w:rtl/>
        </w:rPr>
        <w:t>ז</w:t>
      </w:r>
      <w:r>
        <w:rPr>
          <w:rFonts w:hint="cs"/>
          <w:rtl/>
        </w:rPr>
        <w:t>ו</w:t>
      </w:r>
      <w:r>
        <w:rPr>
          <w:rtl/>
        </w:rPr>
        <w:t xml:space="preserve"> </w:t>
      </w:r>
      <w:bookmarkStart w:id="21096" w:name="_ETM_Q41_284229"/>
      <w:bookmarkEnd w:id="21096"/>
      <w:r>
        <w:rPr>
          <w:rtl/>
        </w:rPr>
        <w:t xml:space="preserve">התשובה </w:t>
      </w:r>
      <w:bookmarkStart w:id="21097" w:name="_ETM_Q41_284979"/>
      <w:bookmarkEnd w:id="21097"/>
      <w:r>
        <w:rPr>
          <w:rtl/>
        </w:rPr>
        <w:t xml:space="preserve">והסיבה </w:t>
      </w:r>
      <w:bookmarkStart w:id="21098" w:name="_ETM_Q41_285640"/>
      <w:bookmarkEnd w:id="21098"/>
      <w:r>
        <w:rPr>
          <w:rFonts w:hint="cs"/>
          <w:rtl/>
        </w:rPr>
        <w:t>ו</w:t>
      </w:r>
      <w:r>
        <w:rPr>
          <w:rtl/>
        </w:rPr>
        <w:t xml:space="preserve">חזות </w:t>
      </w:r>
      <w:bookmarkStart w:id="21099" w:name="_ETM_Q41_286240"/>
      <w:bookmarkEnd w:id="21099"/>
      <w:r>
        <w:rPr>
          <w:rtl/>
        </w:rPr>
        <w:t>הכול</w:t>
      </w:r>
      <w:bookmarkStart w:id="21100" w:name="_ETM_Q41_288439"/>
      <w:bookmarkEnd w:id="21100"/>
      <w:r>
        <w:rPr>
          <w:rFonts w:hint="cs"/>
          <w:rtl/>
        </w:rPr>
        <w:t xml:space="preserve">. </w:t>
      </w:r>
      <w:r>
        <w:rPr>
          <w:rtl/>
        </w:rPr>
        <w:t>נכון</w:t>
      </w:r>
      <w:r>
        <w:rPr>
          <w:rFonts w:hint="cs"/>
          <w:rtl/>
        </w:rPr>
        <w:t>?</w:t>
      </w:r>
      <w:r>
        <w:rPr>
          <w:rtl/>
        </w:rPr>
        <w:t xml:space="preserve"> </w:t>
      </w:r>
      <w:bookmarkStart w:id="21101" w:name="_ETM_Q41_288950"/>
      <w:bookmarkEnd w:id="21101"/>
      <w:r>
        <w:rPr>
          <w:rtl/>
        </w:rPr>
        <w:t xml:space="preserve">אנחנו </w:t>
      </w:r>
      <w:bookmarkStart w:id="21102" w:name="_ETM_Q41_289279"/>
      <w:bookmarkEnd w:id="21102"/>
      <w:r>
        <w:rPr>
          <w:rtl/>
        </w:rPr>
        <w:t xml:space="preserve">לא </w:t>
      </w:r>
      <w:bookmarkStart w:id="21103" w:name="_ETM_Q41_289369"/>
      <w:bookmarkEnd w:id="21103"/>
      <w:r>
        <w:rPr>
          <w:rtl/>
        </w:rPr>
        <w:t xml:space="preserve">צריכים </w:t>
      </w:r>
      <w:bookmarkStart w:id="21104" w:name="_ETM_Q41_290359"/>
      <w:bookmarkEnd w:id="21104"/>
      <w:r>
        <w:rPr>
          <w:rtl/>
        </w:rPr>
        <w:t xml:space="preserve">את </w:t>
      </w:r>
      <w:bookmarkStart w:id="21105" w:name="_ETM_Q41_290479"/>
      <w:bookmarkEnd w:id="21105"/>
      <w:r>
        <w:rPr>
          <w:rtl/>
        </w:rPr>
        <w:t xml:space="preserve">עילת </w:t>
      </w:r>
      <w:bookmarkStart w:id="21106" w:name="_ETM_Q41_290749"/>
      <w:bookmarkEnd w:id="21106"/>
      <w:r>
        <w:rPr>
          <w:rtl/>
        </w:rPr>
        <w:t>הסבירות</w:t>
      </w:r>
      <w:r>
        <w:rPr>
          <w:rFonts w:hint="cs"/>
          <w:rtl/>
        </w:rPr>
        <w:t>.</w:t>
      </w:r>
      <w:r>
        <w:rPr>
          <w:rtl/>
        </w:rPr>
        <w:t xml:space="preserve"> </w:t>
      </w:r>
      <w:bookmarkStart w:id="21107" w:name="_ETM_Q41_291469"/>
      <w:bookmarkEnd w:id="21107"/>
      <w:r>
        <w:rPr>
          <w:rtl/>
        </w:rPr>
        <w:t xml:space="preserve">כי </w:t>
      </w:r>
      <w:bookmarkStart w:id="21108" w:name="_ETM_Q41_291709"/>
      <w:bookmarkEnd w:id="21108"/>
      <w:r>
        <w:rPr>
          <w:rtl/>
        </w:rPr>
        <w:t xml:space="preserve">אם </w:t>
      </w:r>
      <w:bookmarkStart w:id="21109" w:name="_ETM_Q41_291799"/>
      <w:bookmarkEnd w:id="21109"/>
      <w:r>
        <w:rPr>
          <w:rtl/>
        </w:rPr>
        <w:t xml:space="preserve">יש </w:t>
      </w:r>
      <w:bookmarkStart w:id="21110" w:name="_ETM_Q41_292039"/>
      <w:bookmarkEnd w:id="21110"/>
      <w:r>
        <w:rPr>
          <w:rtl/>
        </w:rPr>
        <w:t>איז</w:t>
      </w:r>
      <w:r>
        <w:rPr>
          <w:rFonts w:hint="cs"/>
          <w:rtl/>
        </w:rPr>
        <w:t>ו</w:t>
      </w:r>
      <w:r>
        <w:rPr>
          <w:rtl/>
        </w:rPr>
        <w:t xml:space="preserve"> </w:t>
      </w:r>
      <w:bookmarkStart w:id="21111" w:name="_ETM_Q41_292249"/>
      <w:bookmarkEnd w:id="21111"/>
      <w:r>
        <w:rPr>
          <w:rtl/>
        </w:rPr>
        <w:t xml:space="preserve">בעיה </w:t>
      </w:r>
      <w:bookmarkStart w:id="21112" w:name="_ETM_Q41_292579"/>
      <w:bookmarkEnd w:id="21112"/>
      <w:r>
        <w:rPr>
          <w:rtl/>
        </w:rPr>
        <w:t xml:space="preserve">מסוימת </w:t>
      </w:r>
      <w:bookmarkStart w:id="21113" w:name="_ETM_Q41_293389"/>
      <w:bookmarkEnd w:id="21113"/>
      <w:r>
        <w:rPr>
          <w:rtl/>
        </w:rPr>
        <w:t>ש</w:t>
      </w:r>
      <w:r>
        <w:rPr>
          <w:rFonts w:hint="cs"/>
          <w:rtl/>
        </w:rPr>
        <w:t>שמא</w:t>
      </w:r>
      <w:r>
        <w:rPr>
          <w:rtl/>
        </w:rPr>
        <w:t xml:space="preserve"> </w:t>
      </w:r>
      <w:bookmarkStart w:id="21114" w:name="_ETM_Q41_294109"/>
      <w:bookmarkEnd w:id="21114"/>
      <w:r>
        <w:rPr>
          <w:rFonts w:hint="cs"/>
          <w:rtl/>
        </w:rPr>
        <w:t>ע</w:t>
      </w:r>
      <w:r>
        <w:rPr>
          <w:rtl/>
        </w:rPr>
        <w:t xml:space="preserve">ולה </w:t>
      </w:r>
      <w:bookmarkStart w:id="21115" w:name="_ETM_Q41_294739"/>
      <w:bookmarkEnd w:id="21115"/>
      <w:r>
        <w:rPr>
          <w:rtl/>
        </w:rPr>
        <w:t xml:space="preserve">והיא </w:t>
      </w:r>
      <w:bookmarkStart w:id="21116" w:name="_ETM_Q41_295099"/>
      <w:bookmarkEnd w:id="21116"/>
      <w:r>
        <w:rPr>
          <w:rtl/>
        </w:rPr>
        <w:t xml:space="preserve">לא </w:t>
      </w:r>
      <w:bookmarkStart w:id="21117" w:name="_ETM_Q41_295219"/>
      <w:bookmarkEnd w:id="21117"/>
      <w:r>
        <w:rPr>
          <w:rtl/>
        </w:rPr>
        <w:t xml:space="preserve">נופלת </w:t>
      </w:r>
      <w:bookmarkStart w:id="21118" w:name="_ETM_Q41_295789"/>
      <w:bookmarkEnd w:id="21118"/>
      <w:r>
        <w:rPr>
          <w:rtl/>
        </w:rPr>
        <w:t xml:space="preserve">בדיוק </w:t>
      </w:r>
      <w:bookmarkStart w:id="21119" w:name="_ETM_Q41_296389"/>
      <w:bookmarkEnd w:id="21119"/>
      <w:r>
        <w:rPr>
          <w:rtl/>
        </w:rPr>
        <w:t>ב</w:t>
      </w:r>
      <w:bookmarkStart w:id="21120" w:name="_ETM_Q41_297170"/>
      <w:bookmarkEnd w:id="21120"/>
      <w:r>
        <w:rPr>
          <w:rtl/>
        </w:rPr>
        <w:t>מ</w:t>
      </w:r>
      <w:r>
        <w:rPr>
          <w:rFonts w:hint="cs"/>
          <w:rtl/>
        </w:rPr>
        <w:t>ילימטר</w:t>
      </w:r>
      <w:r>
        <w:rPr>
          <w:rtl/>
        </w:rPr>
        <w:t xml:space="preserve"> </w:t>
      </w:r>
      <w:bookmarkStart w:id="21121" w:name="_ETM_Q41_297709"/>
      <w:bookmarkEnd w:id="21121"/>
      <w:r>
        <w:rPr>
          <w:rtl/>
        </w:rPr>
        <w:t xml:space="preserve">של </w:t>
      </w:r>
      <w:bookmarkStart w:id="21122" w:name="_ETM_Q41_297920"/>
      <w:bookmarkEnd w:id="21122"/>
      <w:r>
        <w:rPr>
          <w:rtl/>
        </w:rPr>
        <w:t xml:space="preserve">החוק </w:t>
      </w:r>
      <w:bookmarkStart w:id="21123" w:name="_ETM_Q41_298390"/>
      <w:bookmarkEnd w:id="21123"/>
      <w:r>
        <w:rPr>
          <w:rFonts w:hint="cs"/>
          <w:rtl/>
        </w:rPr>
        <w:t xml:space="preserve">והיא </w:t>
      </w:r>
      <w:r>
        <w:rPr>
          <w:rtl/>
        </w:rPr>
        <w:t xml:space="preserve">עומדת </w:t>
      </w:r>
      <w:bookmarkStart w:id="21124" w:name="_ETM_Q41_300119"/>
      <w:bookmarkEnd w:id="21124"/>
      <w:r>
        <w:rPr>
          <w:rtl/>
        </w:rPr>
        <w:t>ב</w:t>
      </w:r>
      <w:bookmarkStart w:id="21125" w:name="_ETM_Q41_301020"/>
      <w:bookmarkEnd w:id="21125"/>
      <w:r>
        <w:rPr>
          <w:rtl/>
        </w:rPr>
        <w:t>גדר</w:t>
      </w:r>
      <w:r>
        <w:rPr>
          <w:rFonts w:hint="cs"/>
          <w:rtl/>
        </w:rPr>
        <w:t>,</w:t>
      </w:r>
      <w:r>
        <w:rPr>
          <w:rtl/>
        </w:rPr>
        <w:t xml:space="preserve"> </w:t>
      </w:r>
      <w:bookmarkStart w:id="21126" w:name="_ETM_Q41_301770"/>
      <w:bookmarkEnd w:id="21126"/>
      <w:r>
        <w:rPr>
          <w:rtl/>
        </w:rPr>
        <w:t xml:space="preserve">בוא </w:t>
      </w:r>
      <w:bookmarkStart w:id="21127" w:name="_ETM_Q41_301920"/>
      <w:bookmarkEnd w:id="21127"/>
      <w:r>
        <w:rPr>
          <w:rtl/>
        </w:rPr>
        <w:t>נגיד</w:t>
      </w:r>
      <w:r>
        <w:rPr>
          <w:rFonts w:hint="cs"/>
          <w:rtl/>
        </w:rPr>
        <w:t>,</w:t>
      </w:r>
      <w:r>
        <w:rPr>
          <w:rtl/>
        </w:rPr>
        <w:t xml:space="preserve"> </w:t>
      </w:r>
      <w:bookmarkStart w:id="21128" w:name="_ETM_Q41_302369"/>
      <w:bookmarkEnd w:id="21128"/>
      <w:r>
        <w:rPr>
          <w:rtl/>
        </w:rPr>
        <w:t xml:space="preserve">פרשנות </w:t>
      </w:r>
      <w:bookmarkStart w:id="21129" w:name="_ETM_Q41_302939"/>
      <w:bookmarkEnd w:id="21129"/>
      <w:r>
        <w:rPr>
          <w:rtl/>
        </w:rPr>
        <w:t>מסוימת</w:t>
      </w:r>
      <w:r>
        <w:rPr>
          <w:rFonts w:hint="cs"/>
          <w:rtl/>
        </w:rPr>
        <w:t>,</w:t>
      </w:r>
      <w:r>
        <w:rPr>
          <w:rtl/>
        </w:rPr>
        <w:t xml:space="preserve"> </w:t>
      </w:r>
      <w:bookmarkStart w:id="21130" w:name="_ETM_Q41_303659"/>
      <w:bookmarkEnd w:id="21130"/>
      <w:r>
        <w:rPr>
          <w:rtl/>
        </w:rPr>
        <w:t xml:space="preserve">אז </w:t>
      </w:r>
      <w:bookmarkStart w:id="21131" w:name="_ETM_Q41_303810"/>
      <w:bookmarkEnd w:id="21131"/>
      <w:r>
        <w:rPr>
          <w:rtl/>
        </w:rPr>
        <w:t xml:space="preserve">לא </w:t>
      </w:r>
      <w:bookmarkStart w:id="21132" w:name="_ETM_Q41_303960"/>
      <w:bookmarkEnd w:id="21132"/>
      <w:r>
        <w:rPr>
          <w:rtl/>
        </w:rPr>
        <w:t>צריך</w:t>
      </w:r>
      <w:r>
        <w:rPr>
          <w:rFonts w:hint="cs"/>
          <w:rtl/>
        </w:rPr>
        <w:t>,</w:t>
      </w:r>
      <w:r>
        <w:rPr>
          <w:rtl/>
        </w:rPr>
        <w:t xml:space="preserve"> </w:t>
      </w:r>
      <w:bookmarkStart w:id="21133" w:name="_ETM_Q41_304290"/>
      <w:bookmarkEnd w:id="21133"/>
      <w:r>
        <w:rPr>
          <w:rtl/>
        </w:rPr>
        <w:t xml:space="preserve">אנחנו </w:t>
      </w:r>
      <w:bookmarkStart w:id="21134" w:name="_ETM_Q41_304530"/>
      <w:bookmarkEnd w:id="21134"/>
      <w:r>
        <w:rPr>
          <w:rtl/>
        </w:rPr>
        <w:t xml:space="preserve">נלך </w:t>
      </w:r>
      <w:bookmarkStart w:id="21135" w:name="_ETM_Q41_304830"/>
      <w:bookmarkEnd w:id="21135"/>
      <w:r>
        <w:rPr>
          <w:rtl/>
        </w:rPr>
        <w:t>למחוקק</w:t>
      </w:r>
      <w:r>
        <w:rPr>
          <w:rFonts w:hint="cs"/>
          <w:rtl/>
        </w:rPr>
        <w:t>.</w:t>
      </w:r>
      <w:r>
        <w:rPr>
          <w:rtl/>
        </w:rPr>
        <w:t xml:space="preserve"> </w:t>
      </w:r>
      <w:bookmarkStart w:id="21136" w:name="_ETM_Q41_305430"/>
      <w:bookmarkEnd w:id="21136"/>
      <w:r>
        <w:rPr>
          <w:rtl/>
        </w:rPr>
        <w:t xml:space="preserve">ואם </w:t>
      </w:r>
      <w:bookmarkStart w:id="21137" w:name="_ETM_Q41_305610"/>
      <w:bookmarkEnd w:id="21137"/>
      <w:r>
        <w:rPr>
          <w:rtl/>
        </w:rPr>
        <w:t xml:space="preserve">המחוקק </w:t>
      </w:r>
      <w:bookmarkStart w:id="21138" w:name="_ETM_Q41_306119"/>
      <w:bookmarkEnd w:id="21138"/>
      <w:r>
        <w:rPr>
          <w:rtl/>
        </w:rPr>
        <w:t xml:space="preserve">לא </w:t>
      </w:r>
      <w:bookmarkStart w:id="21139" w:name="_ETM_Q41_306210"/>
      <w:bookmarkEnd w:id="21139"/>
      <w:r>
        <w:rPr>
          <w:rtl/>
        </w:rPr>
        <w:t>קבע</w:t>
      </w:r>
      <w:r>
        <w:rPr>
          <w:rFonts w:hint="cs"/>
          <w:rtl/>
        </w:rPr>
        <w:t>,</w:t>
      </w:r>
      <w:r>
        <w:rPr>
          <w:rtl/>
        </w:rPr>
        <w:t xml:space="preserve"> </w:t>
      </w:r>
      <w:bookmarkStart w:id="21140" w:name="_ETM_Q41_307110"/>
      <w:bookmarkEnd w:id="21140"/>
      <w:r>
        <w:rPr>
          <w:rtl/>
        </w:rPr>
        <w:t xml:space="preserve">אז </w:t>
      </w:r>
      <w:bookmarkStart w:id="21141" w:name="_ETM_Q41_307290"/>
      <w:bookmarkEnd w:id="21141"/>
      <w:r>
        <w:rPr>
          <w:rtl/>
        </w:rPr>
        <w:t xml:space="preserve">המחוקק </w:t>
      </w:r>
      <w:r>
        <w:rPr>
          <w:rFonts w:hint="cs"/>
          <w:rtl/>
        </w:rPr>
        <w:t xml:space="preserve">יקבע. </w:t>
      </w:r>
      <w:bookmarkStart w:id="21142" w:name="_ETM_Q41_306781"/>
      <w:bookmarkEnd w:id="21142"/>
      <w:r>
        <w:rPr>
          <w:rtl/>
        </w:rPr>
        <w:t xml:space="preserve">ואם </w:t>
      </w:r>
      <w:bookmarkStart w:id="21143" w:name="_ETM_Q41_308520"/>
      <w:bookmarkEnd w:id="21143"/>
      <w:r>
        <w:rPr>
          <w:rtl/>
        </w:rPr>
        <w:t xml:space="preserve">המחוקק </w:t>
      </w:r>
      <w:bookmarkStart w:id="21144" w:name="_ETM_Q41_309030"/>
      <w:bookmarkEnd w:id="21144"/>
      <w:r>
        <w:rPr>
          <w:rtl/>
        </w:rPr>
        <w:t>הו</w:t>
      </w:r>
      <w:r>
        <w:rPr>
          <w:rFonts w:hint="cs"/>
          <w:rtl/>
        </w:rPr>
        <w:t>א רוב</w:t>
      </w:r>
      <w:r>
        <w:rPr>
          <w:rtl/>
        </w:rPr>
        <w:t xml:space="preserve"> </w:t>
      </w:r>
      <w:bookmarkStart w:id="21145" w:name="_ETM_Q41_309450"/>
      <w:bookmarkEnd w:id="21145"/>
      <w:r>
        <w:rPr>
          <w:rtl/>
        </w:rPr>
        <w:t xml:space="preserve">מקרי </w:t>
      </w:r>
      <w:bookmarkStart w:id="21146" w:name="_ETM_Q41_311770"/>
      <w:bookmarkEnd w:id="21146"/>
      <w:r>
        <w:rPr>
          <w:rtl/>
        </w:rPr>
        <w:t xml:space="preserve">במערכת </w:t>
      </w:r>
      <w:bookmarkStart w:id="21147" w:name="_ETM_Q41_312280"/>
      <w:bookmarkEnd w:id="21147"/>
      <w:r>
        <w:rPr>
          <w:rtl/>
        </w:rPr>
        <w:t xml:space="preserve">הבחירות </w:t>
      </w:r>
      <w:bookmarkStart w:id="21148" w:name="_ETM_Q41_312700"/>
      <w:bookmarkEnd w:id="21148"/>
      <w:r>
        <w:rPr>
          <w:rtl/>
        </w:rPr>
        <w:t>כז</w:t>
      </w:r>
      <w:r w:rsidR="00D02F9A">
        <w:rPr>
          <w:rFonts w:hint="cs"/>
          <w:rtl/>
        </w:rPr>
        <w:t>את</w:t>
      </w:r>
      <w:r>
        <w:rPr>
          <w:rtl/>
        </w:rPr>
        <w:t xml:space="preserve"> </w:t>
      </w:r>
      <w:bookmarkStart w:id="21149" w:name="_ETM_Q41_312970"/>
      <w:bookmarkEnd w:id="21149"/>
      <w:r>
        <w:rPr>
          <w:rtl/>
        </w:rPr>
        <w:t xml:space="preserve">או </w:t>
      </w:r>
      <w:bookmarkStart w:id="21150" w:name="_ETM_Q41_313000"/>
      <w:bookmarkEnd w:id="21150"/>
      <w:r>
        <w:rPr>
          <w:rtl/>
        </w:rPr>
        <w:t>אחרת</w:t>
      </w:r>
      <w:r>
        <w:rPr>
          <w:rFonts w:hint="cs"/>
          <w:rtl/>
        </w:rPr>
        <w:t>,</w:t>
      </w:r>
      <w:r>
        <w:rPr>
          <w:rtl/>
        </w:rPr>
        <w:t xml:space="preserve"> </w:t>
      </w:r>
      <w:bookmarkStart w:id="21151" w:name="_ETM_Q41_313330"/>
      <w:bookmarkEnd w:id="21151"/>
      <w:r>
        <w:rPr>
          <w:rtl/>
        </w:rPr>
        <w:t xml:space="preserve">אז </w:t>
      </w:r>
      <w:bookmarkStart w:id="21152" w:name="_ETM_Q41_313480"/>
      <w:bookmarkEnd w:id="21152"/>
      <w:r>
        <w:rPr>
          <w:rtl/>
        </w:rPr>
        <w:t xml:space="preserve">יש </w:t>
      </w:r>
      <w:bookmarkStart w:id="21153" w:name="_ETM_Q41_313600"/>
      <w:bookmarkEnd w:id="21153"/>
      <w:r>
        <w:rPr>
          <w:rtl/>
        </w:rPr>
        <w:t xml:space="preserve">לו </w:t>
      </w:r>
      <w:bookmarkStart w:id="21154" w:name="_ETM_Q41_313690"/>
      <w:bookmarkEnd w:id="21154"/>
      <w:r>
        <w:rPr>
          <w:rtl/>
        </w:rPr>
        <w:t xml:space="preserve">את </w:t>
      </w:r>
      <w:bookmarkStart w:id="21155" w:name="_ETM_Q41_313780"/>
      <w:bookmarkEnd w:id="21155"/>
      <w:r>
        <w:rPr>
          <w:rtl/>
        </w:rPr>
        <w:t xml:space="preserve">היכולת </w:t>
      </w:r>
      <w:bookmarkStart w:id="21156" w:name="_ETM_Q41_314380"/>
      <w:bookmarkEnd w:id="21156"/>
      <w:r>
        <w:rPr>
          <w:rtl/>
        </w:rPr>
        <w:t xml:space="preserve">לשנות </w:t>
      </w:r>
      <w:bookmarkStart w:id="21157" w:name="_ETM_Q41_314830"/>
      <w:bookmarkEnd w:id="21157"/>
      <w:r>
        <w:rPr>
          <w:rtl/>
        </w:rPr>
        <w:t>הכ</w:t>
      </w:r>
      <w:r>
        <w:rPr>
          <w:rFonts w:hint="cs"/>
          <w:rtl/>
        </w:rPr>
        <w:t>ו</w:t>
      </w:r>
      <w:r>
        <w:rPr>
          <w:rtl/>
        </w:rPr>
        <w:t>ל</w:t>
      </w:r>
      <w:r>
        <w:rPr>
          <w:rFonts w:hint="cs"/>
          <w:rtl/>
        </w:rPr>
        <w:t>.</w:t>
      </w:r>
      <w:r>
        <w:rPr>
          <w:rtl/>
        </w:rPr>
        <w:t xml:space="preserve"> </w:t>
      </w:r>
      <w:bookmarkStart w:id="21158" w:name="_ETM_Q41_315989"/>
      <w:bookmarkEnd w:id="21158"/>
      <w:r>
        <w:rPr>
          <w:rtl/>
        </w:rPr>
        <w:t xml:space="preserve">וככה </w:t>
      </w:r>
      <w:bookmarkStart w:id="21159" w:name="_ETM_Q41_316379"/>
      <w:bookmarkEnd w:id="21159"/>
      <w:r>
        <w:rPr>
          <w:rtl/>
        </w:rPr>
        <w:t xml:space="preserve">הם </w:t>
      </w:r>
      <w:bookmarkStart w:id="21160" w:name="_ETM_Q41_316469"/>
      <w:bookmarkEnd w:id="21160"/>
      <w:r>
        <w:rPr>
          <w:rtl/>
        </w:rPr>
        <w:t>מתנהלים</w:t>
      </w:r>
      <w:r>
        <w:rPr>
          <w:rFonts w:hint="cs"/>
          <w:rtl/>
        </w:rPr>
        <w:t xml:space="preserve">. הם </w:t>
      </w:r>
      <w:bookmarkStart w:id="21161" w:name="_ETM_Q41_316919"/>
      <w:bookmarkEnd w:id="21161"/>
      <w:r>
        <w:rPr>
          <w:rtl/>
        </w:rPr>
        <w:t xml:space="preserve">מתנהלים </w:t>
      </w:r>
      <w:bookmarkStart w:id="21162" w:name="_ETM_Q41_317430"/>
      <w:bookmarkEnd w:id="21162"/>
      <w:r>
        <w:rPr>
          <w:rtl/>
        </w:rPr>
        <w:t xml:space="preserve">ככה </w:t>
      </w:r>
      <w:bookmarkStart w:id="21163" w:name="_ETM_Q41_317730"/>
      <w:bookmarkEnd w:id="21163"/>
      <w:r>
        <w:rPr>
          <w:rtl/>
        </w:rPr>
        <w:t xml:space="preserve">בכל </w:t>
      </w:r>
      <w:bookmarkStart w:id="21164" w:name="_ETM_Q41_318389"/>
      <w:bookmarkEnd w:id="21164"/>
      <w:r>
        <w:rPr>
          <w:rtl/>
        </w:rPr>
        <w:t xml:space="preserve">נושא </w:t>
      </w:r>
      <w:bookmarkStart w:id="21165" w:name="_ETM_Q41_318870"/>
      <w:bookmarkEnd w:id="21165"/>
      <w:r>
        <w:rPr>
          <w:rtl/>
        </w:rPr>
        <w:t>חוק</w:t>
      </w:r>
      <w:r>
        <w:rPr>
          <w:rFonts w:hint="cs"/>
          <w:rtl/>
        </w:rPr>
        <w:t>,</w:t>
      </w:r>
      <w:r>
        <w:rPr>
          <w:rtl/>
        </w:rPr>
        <w:t xml:space="preserve"> </w:t>
      </w:r>
      <w:bookmarkStart w:id="21166" w:name="_ETM_Q41_319109"/>
      <w:bookmarkEnd w:id="21166"/>
      <w:r>
        <w:rPr>
          <w:rtl/>
        </w:rPr>
        <w:t xml:space="preserve">חוקה </w:t>
      </w:r>
      <w:bookmarkStart w:id="21167" w:name="_ETM_Q41_319349"/>
      <w:bookmarkEnd w:id="21167"/>
      <w:r>
        <w:rPr>
          <w:rtl/>
        </w:rPr>
        <w:t xml:space="preserve">ומשפט </w:t>
      </w:r>
      <w:bookmarkStart w:id="21168" w:name="_ETM_Q41_319709"/>
      <w:bookmarkEnd w:id="21168"/>
      <w:r w:rsidR="00D02F9A">
        <w:rPr>
          <w:rFonts w:hint="cs"/>
          <w:rtl/>
        </w:rPr>
        <w:t xml:space="preserve">– </w:t>
      </w:r>
      <w:r>
        <w:rPr>
          <w:rtl/>
        </w:rPr>
        <w:t xml:space="preserve">לא </w:t>
      </w:r>
      <w:bookmarkStart w:id="21169" w:name="_ETM_Q41_319799"/>
      <w:bookmarkEnd w:id="21169"/>
      <w:r>
        <w:rPr>
          <w:rtl/>
        </w:rPr>
        <w:t>נ</w:t>
      </w:r>
      <w:r>
        <w:rPr>
          <w:rFonts w:hint="cs"/>
          <w:rtl/>
        </w:rPr>
        <w:t>י</w:t>
      </w:r>
      <w:r>
        <w:rPr>
          <w:rtl/>
        </w:rPr>
        <w:t xml:space="preserve">כנס </w:t>
      </w:r>
      <w:bookmarkStart w:id="21170" w:name="_ETM_Q41_320129"/>
      <w:bookmarkEnd w:id="21170"/>
      <w:r>
        <w:rPr>
          <w:rtl/>
        </w:rPr>
        <w:t xml:space="preserve">עכשיו </w:t>
      </w:r>
      <w:bookmarkStart w:id="21171" w:name="_ETM_Q41_320370"/>
      <w:bookmarkStart w:id="21172" w:name="_ETM_Q41_320579"/>
      <w:bookmarkEnd w:id="21171"/>
      <w:bookmarkEnd w:id="21172"/>
      <w:r>
        <w:rPr>
          <w:rFonts w:hint="cs"/>
          <w:rtl/>
        </w:rPr>
        <w:t xml:space="preserve">לזה, אבל </w:t>
      </w:r>
      <w:r>
        <w:rPr>
          <w:rtl/>
        </w:rPr>
        <w:t xml:space="preserve">כל </w:t>
      </w:r>
      <w:bookmarkStart w:id="21173" w:name="_ETM_Q41_320760"/>
      <w:bookmarkEnd w:id="21173"/>
      <w:r>
        <w:rPr>
          <w:rtl/>
        </w:rPr>
        <w:t xml:space="preserve">הרפורמה </w:t>
      </w:r>
      <w:bookmarkStart w:id="21174" w:name="_ETM_Q41_321239"/>
      <w:bookmarkEnd w:id="21174"/>
      <w:r>
        <w:rPr>
          <w:rtl/>
        </w:rPr>
        <w:t xml:space="preserve">או </w:t>
      </w:r>
      <w:bookmarkStart w:id="21175" w:name="_ETM_Q41_321419"/>
      <w:bookmarkEnd w:id="21175"/>
      <w:r>
        <w:rPr>
          <w:rtl/>
        </w:rPr>
        <w:t xml:space="preserve">המהפכה </w:t>
      </w:r>
      <w:bookmarkStart w:id="21176" w:name="_ETM_Q41_321900"/>
      <w:bookmarkEnd w:id="21176"/>
      <w:r>
        <w:rPr>
          <w:rtl/>
        </w:rPr>
        <w:t>המשטרית</w:t>
      </w:r>
      <w:r>
        <w:rPr>
          <w:rFonts w:hint="cs"/>
          <w:rtl/>
        </w:rPr>
        <w:t>.</w:t>
      </w:r>
      <w:r>
        <w:rPr>
          <w:rtl/>
        </w:rPr>
        <w:t xml:space="preserve"> </w:t>
      </w:r>
      <w:bookmarkStart w:id="21177" w:name="_ETM_Q41_322469"/>
      <w:bookmarkEnd w:id="21177"/>
    </w:p>
    <w:p w:rsidR="00D02F9A" w:rsidRDefault="00D02F9A" w:rsidP="00D02F9A">
      <w:pPr>
        <w:rPr>
          <w:rtl/>
        </w:rPr>
      </w:pPr>
    </w:p>
    <w:p w:rsidR="00632220" w:rsidRDefault="00632220" w:rsidP="00D02F9A">
      <w:pPr>
        <w:rPr>
          <w:rtl/>
        </w:rPr>
      </w:pPr>
      <w:r>
        <w:rPr>
          <w:rtl/>
        </w:rPr>
        <w:t xml:space="preserve">אבל </w:t>
      </w:r>
      <w:bookmarkStart w:id="21178" w:name="_ETM_Q41_322650"/>
      <w:bookmarkEnd w:id="21178"/>
      <w:r>
        <w:rPr>
          <w:rtl/>
        </w:rPr>
        <w:t xml:space="preserve">בחוק </w:t>
      </w:r>
      <w:bookmarkStart w:id="21179" w:name="_ETM_Q41_322980"/>
      <w:bookmarkEnd w:id="21179"/>
      <w:r>
        <w:rPr>
          <w:rtl/>
        </w:rPr>
        <w:t xml:space="preserve">של </w:t>
      </w:r>
      <w:bookmarkStart w:id="21180" w:name="_ETM_Q41_323129"/>
      <w:bookmarkEnd w:id="21180"/>
      <w:r>
        <w:rPr>
          <w:rtl/>
        </w:rPr>
        <w:t xml:space="preserve">טבריה </w:t>
      </w:r>
      <w:bookmarkStart w:id="21181" w:name="_ETM_Q41_323489"/>
      <w:bookmarkEnd w:id="21181"/>
      <w:r>
        <w:rPr>
          <w:rtl/>
        </w:rPr>
        <w:t xml:space="preserve">אנחנו </w:t>
      </w:r>
      <w:bookmarkStart w:id="21182" w:name="_ETM_Q41_323790"/>
      <w:bookmarkEnd w:id="21182"/>
      <w:r>
        <w:rPr>
          <w:rtl/>
        </w:rPr>
        <w:t xml:space="preserve">רואים </w:t>
      </w:r>
      <w:bookmarkStart w:id="21183" w:name="_ETM_Q41_323999"/>
      <w:bookmarkEnd w:id="21183"/>
      <w:r>
        <w:rPr>
          <w:rtl/>
        </w:rPr>
        <w:t xml:space="preserve">את </w:t>
      </w:r>
      <w:bookmarkStart w:id="21184" w:name="_ETM_Q41_324090"/>
      <w:bookmarkEnd w:id="21184"/>
      <w:r>
        <w:rPr>
          <w:rtl/>
        </w:rPr>
        <w:t xml:space="preserve">זה </w:t>
      </w:r>
      <w:bookmarkStart w:id="21185" w:name="_ETM_Q41_324269"/>
      <w:bookmarkEnd w:id="21185"/>
      <w:r>
        <w:rPr>
          <w:rtl/>
        </w:rPr>
        <w:t xml:space="preserve">באופן </w:t>
      </w:r>
      <w:bookmarkStart w:id="21186" w:name="_ETM_Q41_325690"/>
      <w:bookmarkEnd w:id="21186"/>
      <w:r>
        <w:rPr>
          <w:rtl/>
        </w:rPr>
        <w:t>מאוד</w:t>
      </w:r>
      <w:bookmarkStart w:id="21187" w:name="_ETM_Q41_325959"/>
      <w:bookmarkEnd w:id="21187"/>
      <w:r>
        <w:rPr>
          <w:rFonts w:hint="cs"/>
          <w:rtl/>
        </w:rPr>
        <w:t xml:space="preserve"> </w:t>
      </w:r>
      <w:r>
        <w:rPr>
          <w:rtl/>
        </w:rPr>
        <w:t xml:space="preserve">מאוד </w:t>
      </w:r>
      <w:bookmarkStart w:id="21188" w:name="_ETM_Q41_326260"/>
      <w:bookmarkEnd w:id="21188"/>
      <w:r>
        <w:rPr>
          <w:rtl/>
        </w:rPr>
        <w:t>בולט</w:t>
      </w:r>
      <w:r>
        <w:rPr>
          <w:rFonts w:hint="cs"/>
          <w:rtl/>
        </w:rPr>
        <w:t>.</w:t>
      </w:r>
      <w:bookmarkStart w:id="21189" w:name="_ETM_Q41_328055"/>
      <w:bookmarkStart w:id="21190" w:name="_ETM_Q41_328161"/>
      <w:bookmarkStart w:id="21191" w:name="_ETM_Q41_328183"/>
      <w:bookmarkStart w:id="21192" w:name="_ETM_Q41_328252"/>
      <w:bookmarkEnd w:id="21189"/>
      <w:bookmarkEnd w:id="21190"/>
      <w:bookmarkEnd w:id="21191"/>
      <w:bookmarkEnd w:id="21192"/>
      <w:r w:rsidR="00D02F9A">
        <w:rPr>
          <w:rFonts w:hint="cs"/>
          <w:rtl/>
        </w:rPr>
        <w:t xml:space="preserve"> </w:t>
      </w:r>
      <w:r>
        <w:rPr>
          <w:rtl/>
        </w:rPr>
        <w:t xml:space="preserve"> </w:t>
      </w:r>
      <w:bookmarkStart w:id="21193" w:name="_ETM_Q41_327400"/>
      <w:bookmarkEnd w:id="21193"/>
      <w:r>
        <w:rPr>
          <w:rtl/>
        </w:rPr>
        <w:t xml:space="preserve">החוק </w:t>
      </w:r>
      <w:bookmarkStart w:id="21194" w:name="_ETM_Q41_327820"/>
      <w:bookmarkEnd w:id="21194"/>
      <w:r>
        <w:rPr>
          <w:rtl/>
        </w:rPr>
        <w:t xml:space="preserve">של </w:t>
      </w:r>
      <w:bookmarkStart w:id="21195" w:name="_ETM_Q41_327970"/>
      <w:bookmarkEnd w:id="21195"/>
      <w:r>
        <w:rPr>
          <w:rtl/>
        </w:rPr>
        <w:t>טבריה</w:t>
      </w:r>
      <w:r>
        <w:rPr>
          <w:rFonts w:hint="cs"/>
          <w:rtl/>
        </w:rPr>
        <w:t>,</w:t>
      </w:r>
      <w:r>
        <w:rPr>
          <w:rtl/>
        </w:rPr>
        <w:t xml:space="preserve"> </w:t>
      </w:r>
      <w:bookmarkStart w:id="21196" w:name="_ETM_Q41_330340"/>
      <w:bookmarkEnd w:id="21196"/>
      <w:r>
        <w:rPr>
          <w:rtl/>
        </w:rPr>
        <w:t xml:space="preserve">רבות </w:t>
      </w:r>
      <w:bookmarkStart w:id="21197" w:name="_ETM_Q41_330700"/>
      <w:bookmarkEnd w:id="21197"/>
      <w:r>
        <w:rPr>
          <w:rtl/>
        </w:rPr>
        <w:t xml:space="preserve">דובר </w:t>
      </w:r>
      <w:bookmarkStart w:id="21198" w:name="_ETM_Q41_331030"/>
      <w:bookmarkEnd w:id="21198"/>
      <w:r>
        <w:rPr>
          <w:rtl/>
        </w:rPr>
        <w:t>עליו</w:t>
      </w:r>
      <w:r>
        <w:rPr>
          <w:rFonts w:hint="cs"/>
          <w:rtl/>
        </w:rPr>
        <w:t>,</w:t>
      </w:r>
      <w:r>
        <w:rPr>
          <w:rtl/>
        </w:rPr>
        <w:t xml:space="preserve"> </w:t>
      </w:r>
      <w:bookmarkStart w:id="21199" w:name="_ETM_Q41_331510"/>
      <w:bookmarkEnd w:id="21199"/>
      <w:r>
        <w:rPr>
          <w:rFonts w:hint="cs"/>
          <w:rtl/>
        </w:rPr>
        <w:t>ו</w:t>
      </w:r>
      <w:r>
        <w:rPr>
          <w:rtl/>
        </w:rPr>
        <w:t xml:space="preserve">מכמה </w:t>
      </w:r>
      <w:bookmarkStart w:id="21200" w:name="_ETM_Q41_331959"/>
      <w:bookmarkEnd w:id="21200"/>
      <w:r>
        <w:rPr>
          <w:rtl/>
        </w:rPr>
        <w:t xml:space="preserve">כיוונים </w:t>
      </w:r>
      <w:bookmarkStart w:id="21201" w:name="_ETM_Q41_332349"/>
      <w:bookmarkEnd w:id="21201"/>
      <w:r>
        <w:rPr>
          <w:rtl/>
        </w:rPr>
        <w:t>שונים</w:t>
      </w:r>
      <w:r>
        <w:rPr>
          <w:rFonts w:hint="cs"/>
          <w:rtl/>
        </w:rPr>
        <w:t>.</w:t>
      </w:r>
      <w:r>
        <w:rPr>
          <w:rtl/>
        </w:rPr>
        <w:t xml:space="preserve"> </w:t>
      </w:r>
      <w:bookmarkStart w:id="21202" w:name="_ETM_Q41_333540"/>
      <w:bookmarkEnd w:id="21202"/>
      <w:r>
        <w:rPr>
          <w:rtl/>
        </w:rPr>
        <w:t xml:space="preserve">יש </w:t>
      </w:r>
      <w:bookmarkStart w:id="21203" w:name="_ETM_Q41_333720"/>
      <w:bookmarkEnd w:id="21203"/>
      <w:r>
        <w:rPr>
          <w:rtl/>
        </w:rPr>
        <w:t xml:space="preserve">את </w:t>
      </w:r>
      <w:bookmarkStart w:id="21204" w:name="_ETM_Q41_333900"/>
      <w:bookmarkEnd w:id="21204"/>
      <w:r>
        <w:rPr>
          <w:rtl/>
        </w:rPr>
        <w:t xml:space="preserve">האקסיומה </w:t>
      </w:r>
      <w:bookmarkStart w:id="21205" w:name="_ETM_Q41_335510"/>
      <w:bookmarkEnd w:id="21205"/>
      <w:r>
        <w:rPr>
          <w:rtl/>
        </w:rPr>
        <w:t xml:space="preserve">הזו </w:t>
      </w:r>
      <w:bookmarkStart w:id="21206" w:name="_ETM_Q41_335779"/>
      <w:bookmarkEnd w:id="21206"/>
      <w:r>
        <w:rPr>
          <w:rtl/>
        </w:rPr>
        <w:t xml:space="preserve">שכולם </w:t>
      </w:r>
      <w:bookmarkStart w:id="21207" w:name="_ETM_Q41_336199"/>
      <w:bookmarkEnd w:id="21207"/>
      <w:r>
        <w:rPr>
          <w:rtl/>
        </w:rPr>
        <w:t xml:space="preserve">אומרים </w:t>
      </w:r>
      <w:bookmarkStart w:id="21208" w:name="_ETM_Q41_336620"/>
      <w:bookmarkStart w:id="21209" w:name="_ETM_Q41_340159"/>
      <w:bookmarkEnd w:id="21208"/>
      <w:bookmarkEnd w:id="21209"/>
      <w:r>
        <w:rPr>
          <w:rFonts w:hint="cs"/>
          <w:rtl/>
        </w:rPr>
        <w:t>ש</w:t>
      </w:r>
      <w:r>
        <w:rPr>
          <w:rtl/>
        </w:rPr>
        <w:t xml:space="preserve">ראש </w:t>
      </w:r>
      <w:bookmarkStart w:id="21210" w:name="_ETM_Q41_340669"/>
      <w:bookmarkEnd w:id="21210"/>
      <w:r>
        <w:rPr>
          <w:rFonts w:hint="cs"/>
          <w:rtl/>
        </w:rPr>
        <w:t>הו</w:t>
      </w:r>
      <w:r>
        <w:rPr>
          <w:rtl/>
        </w:rPr>
        <w:t xml:space="preserve">ועדה </w:t>
      </w:r>
      <w:bookmarkStart w:id="21211" w:name="_ETM_Q41_341029"/>
      <w:bookmarkEnd w:id="21211"/>
      <w:r>
        <w:rPr>
          <w:rFonts w:hint="cs"/>
          <w:rtl/>
        </w:rPr>
        <w:t>ה</w:t>
      </w:r>
      <w:r>
        <w:rPr>
          <w:rtl/>
        </w:rPr>
        <w:t xml:space="preserve">קרואה </w:t>
      </w:r>
      <w:bookmarkStart w:id="21212" w:name="_ETM_Q41_341299"/>
      <w:bookmarkEnd w:id="21212"/>
      <w:r>
        <w:rPr>
          <w:rtl/>
        </w:rPr>
        <w:t xml:space="preserve">עשה </w:t>
      </w:r>
      <w:bookmarkStart w:id="21213" w:name="_ETM_Q41_341659"/>
      <w:bookmarkStart w:id="21214" w:name="_ETM_Q41_341959"/>
      <w:bookmarkEnd w:id="21213"/>
      <w:bookmarkEnd w:id="21214"/>
      <w:r>
        <w:rPr>
          <w:rtl/>
        </w:rPr>
        <w:t xml:space="preserve">עבודה </w:t>
      </w:r>
      <w:bookmarkStart w:id="21215" w:name="_ETM_Q41_342260"/>
      <w:bookmarkEnd w:id="21215"/>
      <w:r>
        <w:rPr>
          <w:rtl/>
        </w:rPr>
        <w:t>נהדרת</w:t>
      </w:r>
      <w:r>
        <w:rPr>
          <w:rFonts w:hint="cs"/>
          <w:rtl/>
        </w:rPr>
        <w:t xml:space="preserve">, </w:t>
      </w:r>
      <w:bookmarkStart w:id="21216" w:name="_ETM_Q41_343090"/>
      <w:bookmarkEnd w:id="21216"/>
      <w:r>
        <w:rPr>
          <w:rtl/>
        </w:rPr>
        <w:t>נכון</w:t>
      </w:r>
      <w:r>
        <w:rPr>
          <w:rFonts w:hint="cs"/>
          <w:rtl/>
        </w:rPr>
        <w:t>?</w:t>
      </w:r>
      <w:r>
        <w:rPr>
          <w:rtl/>
        </w:rPr>
        <w:t xml:space="preserve"> </w:t>
      </w:r>
      <w:bookmarkStart w:id="21217" w:name="_ETM_Q41_344280"/>
      <w:bookmarkEnd w:id="21217"/>
    </w:p>
    <w:p w:rsidR="00632220" w:rsidRDefault="00632220" w:rsidP="008D1933">
      <w:pPr>
        <w:ind w:firstLine="0"/>
        <w:rPr>
          <w:rtl/>
        </w:rPr>
      </w:pPr>
    </w:p>
    <w:p w:rsidR="00632220" w:rsidRDefault="00632220" w:rsidP="008D1933">
      <w:pPr>
        <w:pStyle w:val="af6"/>
        <w:keepNext/>
        <w:rPr>
          <w:rtl/>
        </w:rPr>
      </w:pPr>
      <w:r w:rsidRPr="004327C6">
        <w:rPr>
          <w:rStyle w:val="TagStyle"/>
          <w:rtl/>
        </w:rPr>
        <w:t xml:space="preserve"> &lt;&lt; יור &gt;&gt;</w:t>
      </w:r>
      <w:r w:rsidRPr="00AC4F38">
        <w:rPr>
          <w:rStyle w:val="TagStyle"/>
          <w:rtl/>
        </w:rPr>
        <w:t xml:space="preserve"> </w:t>
      </w:r>
      <w:r>
        <w:rPr>
          <w:rtl/>
        </w:rPr>
        <w:t>היו"ר משה טור פז:</w:t>
      </w:r>
      <w:r w:rsidRPr="00AC4F38">
        <w:rPr>
          <w:rStyle w:val="TagStyle"/>
          <w:rtl/>
        </w:rPr>
        <w:t xml:space="preserve"> </w:t>
      </w:r>
      <w:r w:rsidRPr="004327C6">
        <w:rPr>
          <w:rStyle w:val="TagStyle"/>
          <w:rtl/>
        </w:rPr>
        <w:t>&lt;&lt; יור &gt;&gt;</w:t>
      </w:r>
      <w:r>
        <w:rPr>
          <w:rtl/>
        </w:rPr>
        <w:t xml:space="preserve"> </w:t>
      </w:r>
    </w:p>
    <w:p w:rsidR="00632220" w:rsidRDefault="00632220" w:rsidP="00237DA3">
      <w:pPr>
        <w:rPr>
          <w:rtl/>
        </w:rPr>
      </w:pPr>
    </w:p>
    <w:p w:rsidR="00632220" w:rsidRDefault="00632220" w:rsidP="008D1933">
      <w:pPr>
        <w:rPr>
          <w:rtl/>
        </w:rPr>
      </w:pPr>
      <w:r>
        <w:rPr>
          <w:rFonts w:hint="cs"/>
          <w:rtl/>
        </w:rPr>
        <w:t>נכון.</w:t>
      </w:r>
    </w:p>
    <w:p w:rsidR="00632220" w:rsidRDefault="00632220" w:rsidP="008D1933">
      <w:pPr>
        <w:rPr>
          <w:rtl/>
        </w:rPr>
      </w:pPr>
      <w:bookmarkStart w:id="21218" w:name="_ETM_Q41_344092"/>
      <w:bookmarkStart w:id="21219" w:name="_ETM_Q41_344172"/>
      <w:bookmarkEnd w:id="21218"/>
      <w:bookmarkEnd w:id="21219"/>
    </w:p>
    <w:p w:rsidR="00632220" w:rsidRDefault="00632220" w:rsidP="008D1933">
      <w:pPr>
        <w:pStyle w:val="-"/>
        <w:keepNext/>
        <w:rPr>
          <w:rtl/>
        </w:rPr>
      </w:pPr>
      <w:bookmarkStart w:id="21220" w:name="_ETM_Q41_344203"/>
      <w:bookmarkStart w:id="21221" w:name="_ETM_Q41_344274"/>
      <w:bookmarkStart w:id="21222" w:name="ET_speakercontinue_6361_7"/>
      <w:bookmarkEnd w:id="21220"/>
      <w:bookmarkEnd w:id="21221"/>
      <w:r w:rsidRPr="004327C6">
        <w:rPr>
          <w:rStyle w:val="TagStyle"/>
          <w:rtl/>
        </w:rPr>
        <w:t xml:space="preserve"> &lt;&lt; דובר_המשך &gt;&gt;</w:t>
      </w:r>
      <w:r w:rsidRPr="00AC4F38">
        <w:rPr>
          <w:rStyle w:val="TagStyle"/>
          <w:rtl/>
        </w:rPr>
        <w:t xml:space="preserve"> </w:t>
      </w:r>
      <w:r>
        <w:rPr>
          <w:rtl/>
        </w:rPr>
        <w:t>נאור שירי (יש עתיד):</w:t>
      </w:r>
      <w:r w:rsidRPr="00AC4F38">
        <w:rPr>
          <w:rStyle w:val="TagStyle"/>
          <w:rtl/>
        </w:rPr>
        <w:t xml:space="preserve"> </w:t>
      </w:r>
      <w:r w:rsidRPr="004327C6">
        <w:rPr>
          <w:rStyle w:val="TagStyle"/>
          <w:rtl/>
        </w:rPr>
        <w:t>&lt;&lt; דובר_המשך &gt;&gt;</w:t>
      </w:r>
      <w:r>
        <w:rPr>
          <w:rtl/>
        </w:rPr>
        <w:t xml:space="preserve"> </w:t>
      </w:r>
      <w:bookmarkEnd w:id="21222"/>
    </w:p>
    <w:p w:rsidR="00632220" w:rsidRPr="00AC4F38" w:rsidRDefault="00632220" w:rsidP="00237DA3">
      <w:pPr>
        <w:rPr>
          <w:rtl/>
        </w:rPr>
      </w:pPr>
      <w:bookmarkStart w:id="21223" w:name="_ETM_Q41_345440"/>
      <w:bookmarkEnd w:id="21223"/>
    </w:p>
    <w:p w:rsidR="00632220" w:rsidRDefault="00632220" w:rsidP="003C2203">
      <w:pPr>
        <w:rPr>
          <w:rtl/>
        </w:rPr>
      </w:pPr>
      <w:r>
        <w:rPr>
          <w:rtl/>
        </w:rPr>
        <w:t xml:space="preserve">אני </w:t>
      </w:r>
      <w:bookmarkStart w:id="21224" w:name="_ETM_Q41_344459"/>
      <w:bookmarkEnd w:id="21224"/>
      <w:r>
        <w:rPr>
          <w:rtl/>
        </w:rPr>
        <w:t xml:space="preserve">מניח </w:t>
      </w:r>
      <w:bookmarkStart w:id="21225" w:name="_ETM_Q41_344730"/>
      <w:bookmarkEnd w:id="21225"/>
      <w:r>
        <w:rPr>
          <w:rFonts w:hint="cs"/>
          <w:rtl/>
        </w:rPr>
        <w:t>ש</w:t>
      </w:r>
      <w:r>
        <w:rPr>
          <w:rtl/>
        </w:rPr>
        <w:t xml:space="preserve">שמעת </w:t>
      </w:r>
      <w:bookmarkStart w:id="21226" w:name="_ETM_Q41_345150"/>
      <w:bookmarkEnd w:id="21226"/>
      <w:r>
        <w:rPr>
          <w:rtl/>
        </w:rPr>
        <w:t xml:space="preserve">כמה </w:t>
      </w:r>
      <w:bookmarkStart w:id="21227" w:name="_ETM_Q41_345389"/>
      <w:bookmarkEnd w:id="21227"/>
      <w:r>
        <w:rPr>
          <w:rtl/>
        </w:rPr>
        <w:t xml:space="preserve">דוברים </w:t>
      </w:r>
      <w:bookmarkStart w:id="21228" w:name="_ETM_Q41_345780"/>
      <w:bookmarkEnd w:id="21228"/>
      <w:r>
        <w:rPr>
          <w:rtl/>
        </w:rPr>
        <w:t>ש</w:t>
      </w:r>
      <w:r>
        <w:rPr>
          <w:rFonts w:hint="cs"/>
          <w:rtl/>
        </w:rPr>
        <w:t xml:space="preserve">דיברו. </w:t>
      </w:r>
      <w:bookmarkStart w:id="21229" w:name="_ETM_Q41_340964"/>
      <w:bookmarkStart w:id="21230" w:name="_ETM_Q41_346900"/>
      <w:bookmarkEnd w:id="21229"/>
      <w:bookmarkEnd w:id="21230"/>
      <w:r>
        <w:rPr>
          <w:rtl/>
        </w:rPr>
        <w:t xml:space="preserve">כולם </w:t>
      </w:r>
      <w:bookmarkStart w:id="21231" w:name="_ETM_Q41_347290"/>
      <w:bookmarkEnd w:id="21231"/>
      <w:r>
        <w:rPr>
          <w:rtl/>
        </w:rPr>
        <w:t xml:space="preserve">באים </w:t>
      </w:r>
      <w:bookmarkStart w:id="21232" w:name="_ETM_Q41_347560"/>
      <w:bookmarkEnd w:id="21232"/>
      <w:r>
        <w:rPr>
          <w:rtl/>
        </w:rPr>
        <w:t>ואומרים</w:t>
      </w:r>
      <w:r>
        <w:rPr>
          <w:rFonts w:hint="cs"/>
          <w:rtl/>
        </w:rPr>
        <w:t>:</w:t>
      </w:r>
      <w:r>
        <w:rPr>
          <w:rtl/>
        </w:rPr>
        <w:t xml:space="preserve"> </w:t>
      </w:r>
      <w:bookmarkStart w:id="21233" w:name="_ETM_Q41_349439"/>
      <w:bookmarkEnd w:id="21233"/>
      <w:r>
        <w:rPr>
          <w:rtl/>
        </w:rPr>
        <w:t xml:space="preserve">בועז </w:t>
      </w:r>
      <w:bookmarkStart w:id="21234" w:name="_ETM_Q41_349919"/>
      <w:bookmarkEnd w:id="21234"/>
      <w:r>
        <w:rPr>
          <w:rtl/>
        </w:rPr>
        <w:t>יוסף</w:t>
      </w:r>
      <w:r>
        <w:rPr>
          <w:rFonts w:hint="cs"/>
          <w:rtl/>
        </w:rPr>
        <w:t>.</w:t>
      </w:r>
      <w:r>
        <w:rPr>
          <w:rtl/>
        </w:rPr>
        <w:t xml:space="preserve"> </w:t>
      </w:r>
      <w:bookmarkStart w:id="21235" w:name="_ETM_Q41_350549"/>
      <w:bookmarkEnd w:id="21235"/>
      <w:r>
        <w:rPr>
          <w:rtl/>
        </w:rPr>
        <w:t xml:space="preserve">למרות </w:t>
      </w:r>
      <w:bookmarkStart w:id="21236" w:name="_ETM_Q41_350849"/>
      <w:bookmarkEnd w:id="21236"/>
      <w:r>
        <w:rPr>
          <w:rtl/>
        </w:rPr>
        <w:t xml:space="preserve">שאני </w:t>
      </w:r>
      <w:bookmarkStart w:id="21237" w:name="_ETM_Q41_351510"/>
      <w:bookmarkEnd w:id="21237"/>
      <w:r>
        <w:rPr>
          <w:rtl/>
        </w:rPr>
        <w:t xml:space="preserve">רק </w:t>
      </w:r>
      <w:bookmarkStart w:id="21238" w:name="_ETM_Q41_351689"/>
      <w:bookmarkEnd w:id="21238"/>
      <w:r>
        <w:rPr>
          <w:rtl/>
        </w:rPr>
        <w:t>מזכיר</w:t>
      </w:r>
      <w:r>
        <w:rPr>
          <w:rFonts w:hint="cs"/>
          <w:rtl/>
        </w:rPr>
        <w:t>,</w:t>
      </w:r>
      <w:r>
        <w:rPr>
          <w:rtl/>
        </w:rPr>
        <w:t xml:space="preserve"> </w:t>
      </w:r>
      <w:bookmarkStart w:id="21239" w:name="_ETM_Q41_352139"/>
      <w:bookmarkEnd w:id="21239"/>
      <w:r>
        <w:rPr>
          <w:rtl/>
        </w:rPr>
        <w:t xml:space="preserve">החוק </w:t>
      </w:r>
      <w:bookmarkStart w:id="21240" w:name="_ETM_Q41_352409"/>
      <w:bookmarkEnd w:id="21240"/>
      <w:r>
        <w:rPr>
          <w:rtl/>
        </w:rPr>
        <w:t xml:space="preserve">הזה </w:t>
      </w:r>
      <w:bookmarkStart w:id="21241" w:name="_ETM_Q41_352590"/>
      <w:bookmarkEnd w:id="21241"/>
      <w:r>
        <w:rPr>
          <w:rtl/>
        </w:rPr>
        <w:t xml:space="preserve">הוא </w:t>
      </w:r>
      <w:bookmarkStart w:id="21242" w:name="_ETM_Q41_352680"/>
      <w:bookmarkEnd w:id="21242"/>
      <w:r>
        <w:rPr>
          <w:rtl/>
        </w:rPr>
        <w:t xml:space="preserve">כמובן </w:t>
      </w:r>
      <w:bookmarkStart w:id="21243" w:name="_ETM_Q41_353069"/>
      <w:bookmarkEnd w:id="21243"/>
      <w:r>
        <w:rPr>
          <w:rtl/>
        </w:rPr>
        <w:t xml:space="preserve">לא </w:t>
      </w:r>
      <w:bookmarkStart w:id="21244" w:name="_ETM_Q41_353159"/>
      <w:bookmarkEnd w:id="21244"/>
      <w:r>
        <w:rPr>
          <w:rtl/>
        </w:rPr>
        <w:t xml:space="preserve">חוק </w:t>
      </w:r>
      <w:bookmarkStart w:id="21245" w:name="_ETM_Q41_353400"/>
      <w:bookmarkEnd w:id="21245"/>
      <w:r>
        <w:rPr>
          <w:rtl/>
        </w:rPr>
        <w:t>פרסונלי</w:t>
      </w:r>
      <w:r>
        <w:rPr>
          <w:rFonts w:hint="cs"/>
          <w:rtl/>
        </w:rPr>
        <w:t xml:space="preserve"> –</w:t>
      </w:r>
      <w:r>
        <w:rPr>
          <w:rtl/>
        </w:rPr>
        <w:t xml:space="preserve"> </w:t>
      </w:r>
      <w:bookmarkStart w:id="21246" w:name="_ETM_Q41_354030"/>
      <w:bookmarkEnd w:id="21246"/>
      <w:r>
        <w:rPr>
          <w:rtl/>
        </w:rPr>
        <w:t xml:space="preserve">אני </w:t>
      </w:r>
      <w:bookmarkStart w:id="21247" w:name="_ETM_Q41_354180"/>
      <w:bookmarkEnd w:id="21247"/>
      <w:r>
        <w:rPr>
          <w:rtl/>
        </w:rPr>
        <w:t xml:space="preserve">לא </w:t>
      </w:r>
      <w:bookmarkStart w:id="21248" w:name="_ETM_Q41_354299"/>
      <w:bookmarkEnd w:id="21248"/>
      <w:r>
        <w:rPr>
          <w:rtl/>
        </w:rPr>
        <w:t xml:space="preserve">יודע </w:t>
      </w:r>
      <w:bookmarkStart w:id="21249" w:name="_ETM_Q41_354510"/>
      <w:bookmarkEnd w:id="21249"/>
      <w:r>
        <w:rPr>
          <w:rtl/>
        </w:rPr>
        <w:t>למה</w:t>
      </w:r>
      <w:r>
        <w:rPr>
          <w:rFonts w:hint="cs"/>
          <w:rtl/>
        </w:rPr>
        <w:t xml:space="preserve"> כולנו</w:t>
      </w:r>
      <w:r>
        <w:rPr>
          <w:rtl/>
        </w:rPr>
        <w:t xml:space="preserve"> </w:t>
      </w:r>
      <w:bookmarkStart w:id="21250" w:name="_ETM_Q41_355310"/>
      <w:bookmarkEnd w:id="21250"/>
      <w:r>
        <w:rPr>
          <w:rtl/>
        </w:rPr>
        <w:t xml:space="preserve">נדבקנו </w:t>
      </w:r>
      <w:bookmarkStart w:id="21251" w:name="_ETM_Q41_355879"/>
      <w:bookmarkStart w:id="21252" w:name="_ETM_Q41_356480"/>
      <w:bookmarkEnd w:id="21251"/>
      <w:bookmarkEnd w:id="21252"/>
      <w:r>
        <w:rPr>
          <w:rFonts w:hint="cs"/>
          <w:rtl/>
        </w:rPr>
        <w:t>ל</w:t>
      </w:r>
      <w:r>
        <w:rPr>
          <w:rtl/>
        </w:rPr>
        <w:t>טבריה</w:t>
      </w:r>
      <w:r>
        <w:rPr>
          <w:rFonts w:hint="cs"/>
          <w:rtl/>
        </w:rPr>
        <w:t>,</w:t>
      </w:r>
      <w:r>
        <w:rPr>
          <w:rtl/>
        </w:rPr>
        <w:t xml:space="preserve"> </w:t>
      </w:r>
      <w:bookmarkStart w:id="21253" w:name="_ETM_Q41_357079"/>
      <w:bookmarkEnd w:id="21253"/>
      <w:r>
        <w:rPr>
          <w:rtl/>
        </w:rPr>
        <w:t xml:space="preserve">יש </w:t>
      </w:r>
      <w:bookmarkStart w:id="21254" w:name="_ETM_Q41_357290"/>
      <w:bookmarkEnd w:id="21254"/>
      <w:r>
        <w:rPr>
          <w:rtl/>
        </w:rPr>
        <w:t xml:space="preserve">עוד </w:t>
      </w:r>
      <w:bookmarkStart w:id="21255" w:name="_ETM_Q41_357469"/>
      <w:bookmarkEnd w:id="21255"/>
      <w:r>
        <w:rPr>
          <w:rtl/>
        </w:rPr>
        <w:t xml:space="preserve">המון </w:t>
      </w:r>
      <w:bookmarkStart w:id="21256" w:name="_ETM_Q41_357799"/>
      <w:bookmarkEnd w:id="21256"/>
      <w:r>
        <w:rPr>
          <w:rtl/>
        </w:rPr>
        <w:t xml:space="preserve">המון </w:t>
      </w:r>
      <w:bookmarkStart w:id="21257" w:name="_ETM_Q41_358069"/>
      <w:bookmarkEnd w:id="21257"/>
      <w:r>
        <w:rPr>
          <w:rtl/>
        </w:rPr>
        <w:t xml:space="preserve">רשויות </w:t>
      </w:r>
      <w:bookmarkStart w:id="21258" w:name="_ETM_Q41_359389"/>
      <w:bookmarkEnd w:id="21258"/>
      <w:r>
        <w:rPr>
          <w:rtl/>
        </w:rPr>
        <w:t xml:space="preserve">שהחוק </w:t>
      </w:r>
      <w:bookmarkStart w:id="21259" w:name="_ETM_Q41_360260"/>
      <w:bookmarkEnd w:id="21259"/>
      <w:r>
        <w:rPr>
          <w:rtl/>
        </w:rPr>
        <w:t xml:space="preserve">נוגע </w:t>
      </w:r>
      <w:bookmarkStart w:id="21260" w:name="_ETM_Q41_360620"/>
      <w:bookmarkEnd w:id="21260"/>
      <w:r>
        <w:rPr>
          <w:rtl/>
        </w:rPr>
        <w:t>אליה</w:t>
      </w:r>
      <w:r>
        <w:rPr>
          <w:rFonts w:hint="cs"/>
          <w:rtl/>
        </w:rPr>
        <w:t>ן</w:t>
      </w:r>
      <w:r w:rsidR="00D02F9A">
        <w:rPr>
          <w:rFonts w:hint="cs"/>
          <w:rtl/>
        </w:rPr>
        <w:t>;</w:t>
      </w:r>
      <w:r>
        <w:rPr>
          <w:rtl/>
        </w:rPr>
        <w:t xml:space="preserve"> </w:t>
      </w:r>
      <w:bookmarkStart w:id="21261" w:name="_ETM_Q41_360950"/>
      <w:bookmarkEnd w:id="21261"/>
      <w:r>
        <w:rPr>
          <w:rtl/>
        </w:rPr>
        <w:t xml:space="preserve">כמובן </w:t>
      </w:r>
      <w:bookmarkStart w:id="21262" w:name="_ETM_Q41_361370"/>
      <w:bookmarkEnd w:id="21262"/>
      <w:r>
        <w:rPr>
          <w:rtl/>
        </w:rPr>
        <w:t xml:space="preserve">שאני </w:t>
      </w:r>
      <w:bookmarkStart w:id="21263" w:name="_ETM_Q41_361610"/>
      <w:bookmarkEnd w:id="21263"/>
      <w:r>
        <w:rPr>
          <w:rtl/>
        </w:rPr>
        <w:t>צוחק</w:t>
      </w:r>
      <w:r>
        <w:rPr>
          <w:rFonts w:hint="cs"/>
          <w:rtl/>
        </w:rPr>
        <w:t xml:space="preserve">, </w:t>
      </w:r>
      <w:bookmarkStart w:id="21264" w:name="_ETM_Q41_363159"/>
      <w:bookmarkEnd w:id="21264"/>
      <w:r>
        <w:rPr>
          <w:rtl/>
        </w:rPr>
        <w:t xml:space="preserve">יש </w:t>
      </w:r>
      <w:bookmarkStart w:id="21265" w:name="_ETM_Q41_363400"/>
      <w:bookmarkEnd w:id="21265"/>
      <w:r>
        <w:rPr>
          <w:rtl/>
        </w:rPr>
        <w:t xml:space="preserve">שתי </w:t>
      </w:r>
      <w:bookmarkStart w:id="21266" w:name="_ETM_Q41_363549"/>
      <w:bookmarkEnd w:id="21266"/>
      <w:r>
        <w:rPr>
          <w:rtl/>
        </w:rPr>
        <w:t xml:space="preserve">רשויות </w:t>
      </w:r>
      <w:bookmarkStart w:id="21267" w:name="_ETM_Q41_365319"/>
      <w:bookmarkEnd w:id="21267"/>
      <w:r>
        <w:rPr>
          <w:rtl/>
        </w:rPr>
        <w:t xml:space="preserve">שזה </w:t>
      </w:r>
      <w:bookmarkStart w:id="21268" w:name="_ETM_Q41_365620"/>
      <w:bookmarkEnd w:id="21268"/>
      <w:r>
        <w:rPr>
          <w:rtl/>
        </w:rPr>
        <w:t xml:space="preserve">נוגע </w:t>
      </w:r>
      <w:bookmarkStart w:id="21269" w:name="_ETM_Q41_365950"/>
      <w:bookmarkEnd w:id="21269"/>
      <w:r>
        <w:rPr>
          <w:rtl/>
        </w:rPr>
        <w:t>אליה</w:t>
      </w:r>
      <w:r>
        <w:rPr>
          <w:rFonts w:hint="cs"/>
          <w:rtl/>
        </w:rPr>
        <w:t>ן</w:t>
      </w:r>
      <w:r w:rsidR="00D02F9A">
        <w:rPr>
          <w:rFonts w:hint="cs"/>
          <w:rtl/>
        </w:rPr>
        <w:t>,</w:t>
      </w:r>
      <w:r>
        <w:rPr>
          <w:rFonts w:hint="cs"/>
          <w:rtl/>
        </w:rPr>
        <w:t xml:space="preserve"> מסעדה וטבריה. במסעדה לא </w:t>
      </w:r>
      <w:bookmarkStart w:id="21270" w:name="_ETM_Q41_369354"/>
      <w:bookmarkEnd w:id="21270"/>
      <w:r>
        <w:rPr>
          <w:rFonts w:hint="cs"/>
          <w:rtl/>
        </w:rPr>
        <w:t xml:space="preserve">נערכות בחירות, </w:t>
      </w:r>
      <w:bookmarkStart w:id="21271" w:name="_ETM_Q41_369700"/>
      <w:bookmarkEnd w:id="21271"/>
      <w:r>
        <w:rPr>
          <w:rtl/>
        </w:rPr>
        <w:t xml:space="preserve">אז </w:t>
      </w:r>
      <w:bookmarkStart w:id="21272" w:name="_ETM_Q41_370380"/>
      <w:bookmarkEnd w:id="21272"/>
      <w:r>
        <w:rPr>
          <w:rtl/>
        </w:rPr>
        <w:t>נותר</w:t>
      </w:r>
      <w:r>
        <w:rPr>
          <w:rFonts w:hint="cs"/>
          <w:rtl/>
        </w:rPr>
        <w:t>נו</w:t>
      </w:r>
      <w:r>
        <w:rPr>
          <w:rtl/>
        </w:rPr>
        <w:t xml:space="preserve"> </w:t>
      </w:r>
      <w:bookmarkStart w:id="21273" w:name="_ETM_Q41_370709"/>
      <w:bookmarkStart w:id="21274" w:name="_ETM_Q41_370860"/>
      <w:bookmarkEnd w:id="21273"/>
      <w:bookmarkEnd w:id="21274"/>
      <w:r>
        <w:rPr>
          <w:rtl/>
        </w:rPr>
        <w:t xml:space="preserve">רק </w:t>
      </w:r>
      <w:bookmarkStart w:id="21275" w:name="_ETM_Q41_371069"/>
      <w:bookmarkEnd w:id="21275"/>
      <w:r>
        <w:rPr>
          <w:rtl/>
        </w:rPr>
        <w:t xml:space="preserve">עם </w:t>
      </w:r>
      <w:bookmarkStart w:id="21276" w:name="_ETM_Q41_371190"/>
      <w:bookmarkEnd w:id="21276"/>
      <w:r>
        <w:rPr>
          <w:rtl/>
        </w:rPr>
        <w:t>טבריה</w:t>
      </w:r>
      <w:r>
        <w:rPr>
          <w:rFonts w:hint="cs"/>
          <w:rtl/>
        </w:rPr>
        <w:t>.</w:t>
      </w:r>
      <w:r>
        <w:rPr>
          <w:rtl/>
        </w:rPr>
        <w:t xml:space="preserve"> </w:t>
      </w:r>
      <w:bookmarkStart w:id="21277" w:name="_ETM_Q41_372059"/>
      <w:bookmarkEnd w:id="21277"/>
      <w:r>
        <w:rPr>
          <w:rtl/>
        </w:rPr>
        <w:t xml:space="preserve">אבל </w:t>
      </w:r>
      <w:bookmarkStart w:id="21278" w:name="_ETM_Q41_372329"/>
      <w:bookmarkEnd w:id="21278"/>
      <w:r>
        <w:rPr>
          <w:rtl/>
        </w:rPr>
        <w:t xml:space="preserve">האקסיומה </w:t>
      </w:r>
      <w:bookmarkStart w:id="21279" w:name="_ETM_Q41_372930"/>
      <w:bookmarkEnd w:id="21279"/>
      <w:r>
        <w:rPr>
          <w:rtl/>
        </w:rPr>
        <w:t xml:space="preserve">אומרת </w:t>
      </w:r>
      <w:bookmarkStart w:id="21280" w:name="_ETM_Q41_373290"/>
      <w:bookmarkEnd w:id="21280"/>
      <w:r>
        <w:rPr>
          <w:rtl/>
        </w:rPr>
        <w:t xml:space="preserve">שהוא </w:t>
      </w:r>
      <w:bookmarkStart w:id="21281" w:name="_ETM_Q41_373469"/>
      <w:bookmarkEnd w:id="21281"/>
      <w:r>
        <w:rPr>
          <w:rtl/>
        </w:rPr>
        <w:t xml:space="preserve">באמת </w:t>
      </w:r>
      <w:bookmarkStart w:id="21282" w:name="_ETM_Q41_373769"/>
      <w:bookmarkEnd w:id="21282"/>
      <w:r>
        <w:rPr>
          <w:rtl/>
        </w:rPr>
        <w:t xml:space="preserve">עשה </w:t>
      </w:r>
      <w:bookmarkStart w:id="21283" w:name="_ETM_Q41_374010"/>
      <w:bookmarkEnd w:id="21283"/>
      <w:r>
        <w:rPr>
          <w:rtl/>
        </w:rPr>
        <w:t xml:space="preserve">עבודה </w:t>
      </w:r>
      <w:bookmarkStart w:id="21284" w:name="_ETM_Q41_374279"/>
      <w:bookmarkEnd w:id="21284"/>
      <w:r>
        <w:rPr>
          <w:rtl/>
        </w:rPr>
        <w:t>נהדרת</w:t>
      </w:r>
      <w:r>
        <w:rPr>
          <w:rFonts w:hint="cs"/>
          <w:rtl/>
        </w:rPr>
        <w:t>.</w:t>
      </w:r>
      <w:r>
        <w:rPr>
          <w:rtl/>
        </w:rPr>
        <w:t xml:space="preserve"> </w:t>
      </w:r>
      <w:bookmarkStart w:id="21285" w:name="_ETM_Q41_375669"/>
      <w:bookmarkStart w:id="21286" w:name="_ETM_Q41_377810"/>
      <w:bookmarkEnd w:id="21285"/>
      <w:bookmarkEnd w:id="21286"/>
      <w:r>
        <w:rPr>
          <w:rtl/>
        </w:rPr>
        <w:t xml:space="preserve">מכיוון </w:t>
      </w:r>
      <w:bookmarkStart w:id="21287" w:name="_ETM_Q41_378139"/>
      <w:bookmarkEnd w:id="21287"/>
      <w:r>
        <w:rPr>
          <w:rtl/>
        </w:rPr>
        <w:t xml:space="preserve">שיש </w:t>
      </w:r>
      <w:bookmarkStart w:id="21288" w:name="_ETM_Q41_378320"/>
      <w:bookmarkEnd w:id="21288"/>
      <w:r>
        <w:rPr>
          <w:rtl/>
        </w:rPr>
        <w:t xml:space="preserve">לנו </w:t>
      </w:r>
      <w:bookmarkStart w:id="21289" w:name="_ETM_Q41_378530"/>
      <w:bookmarkEnd w:id="21289"/>
      <w:r>
        <w:rPr>
          <w:rtl/>
        </w:rPr>
        <w:t xml:space="preserve">הרבה </w:t>
      </w:r>
      <w:bookmarkStart w:id="21290" w:name="_ETM_Q41_378770"/>
      <w:bookmarkEnd w:id="21290"/>
      <w:r>
        <w:rPr>
          <w:rtl/>
        </w:rPr>
        <w:t>זמן</w:t>
      </w:r>
      <w:r>
        <w:rPr>
          <w:rFonts w:hint="cs"/>
          <w:rtl/>
        </w:rPr>
        <w:t>,</w:t>
      </w:r>
      <w:r>
        <w:rPr>
          <w:rtl/>
        </w:rPr>
        <w:t xml:space="preserve"> </w:t>
      </w:r>
      <w:bookmarkStart w:id="21291" w:name="_ETM_Q41_379070"/>
      <w:bookmarkEnd w:id="21291"/>
      <w:r>
        <w:rPr>
          <w:rtl/>
        </w:rPr>
        <w:t xml:space="preserve">אני </w:t>
      </w:r>
      <w:bookmarkStart w:id="21292" w:name="_ETM_Q41_379310"/>
      <w:bookmarkEnd w:id="21292"/>
      <w:r>
        <w:rPr>
          <w:rtl/>
        </w:rPr>
        <w:t xml:space="preserve">אשמח </w:t>
      </w:r>
      <w:bookmarkStart w:id="21293" w:name="_ETM_Q41_379639"/>
      <w:bookmarkEnd w:id="21293"/>
      <w:r>
        <w:rPr>
          <w:rtl/>
        </w:rPr>
        <w:t xml:space="preserve">להבין </w:t>
      </w:r>
      <w:bookmarkStart w:id="21294" w:name="_ETM_Q41_379970"/>
      <w:bookmarkEnd w:id="21294"/>
      <w:r>
        <w:rPr>
          <w:rtl/>
        </w:rPr>
        <w:t xml:space="preserve">מה </w:t>
      </w:r>
      <w:bookmarkStart w:id="21295" w:name="_ETM_Q41_380120"/>
      <w:bookmarkEnd w:id="21295"/>
      <w:r>
        <w:rPr>
          <w:rtl/>
        </w:rPr>
        <w:t xml:space="preserve">זה </w:t>
      </w:r>
      <w:bookmarkStart w:id="21296" w:name="_ETM_Q41_380240"/>
      <w:bookmarkEnd w:id="21296"/>
      <w:r>
        <w:rPr>
          <w:rtl/>
        </w:rPr>
        <w:t xml:space="preserve">עבודה </w:t>
      </w:r>
      <w:bookmarkStart w:id="21297" w:name="_ETM_Q41_380510"/>
      <w:bookmarkEnd w:id="21297"/>
      <w:r>
        <w:rPr>
          <w:rtl/>
        </w:rPr>
        <w:t>נהדרת</w:t>
      </w:r>
      <w:r>
        <w:rPr>
          <w:rFonts w:hint="cs"/>
          <w:rtl/>
        </w:rPr>
        <w:t>.</w:t>
      </w:r>
      <w:r>
        <w:rPr>
          <w:rtl/>
        </w:rPr>
        <w:t xml:space="preserve"> </w:t>
      </w:r>
      <w:bookmarkStart w:id="21298" w:name="_ETM_Q41_381169"/>
      <w:bookmarkEnd w:id="21298"/>
      <w:r>
        <w:rPr>
          <w:rtl/>
        </w:rPr>
        <w:t xml:space="preserve">ואפשר </w:t>
      </w:r>
      <w:bookmarkStart w:id="21299" w:name="_ETM_Q41_381680"/>
      <w:bookmarkEnd w:id="21299"/>
      <w:r>
        <w:rPr>
          <w:rtl/>
        </w:rPr>
        <w:t xml:space="preserve">לדבר </w:t>
      </w:r>
      <w:bookmarkStart w:id="21300" w:name="_ETM_Q41_382010"/>
      <w:bookmarkEnd w:id="21300"/>
      <w:r>
        <w:rPr>
          <w:rtl/>
        </w:rPr>
        <w:t xml:space="preserve">על </w:t>
      </w:r>
      <w:bookmarkStart w:id="21301" w:name="_ETM_Q41_382070"/>
      <w:bookmarkEnd w:id="21301"/>
      <w:r>
        <w:rPr>
          <w:rtl/>
        </w:rPr>
        <w:t xml:space="preserve">מה </w:t>
      </w:r>
      <w:bookmarkStart w:id="21302" w:name="_ETM_Q41_382190"/>
      <w:bookmarkEnd w:id="21302"/>
      <w:r>
        <w:rPr>
          <w:rtl/>
        </w:rPr>
        <w:t xml:space="preserve">זה </w:t>
      </w:r>
      <w:bookmarkStart w:id="21303" w:name="_ETM_Q41_382430"/>
      <w:bookmarkEnd w:id="21303"/>
      <w:r>
        <w:rPr>
          <w:rtl/>
        </w:rPr>
        <w:t xml:space="preserve">ועדה </w:t>
      </w:r>
      <w:bookmarkStart w:id="21304" w:name="_ETM_Q41_382760"/>
      <w:bookmarkEnd w:id="21304"/>
      <w:r>
        <w:rPr>
          <w:rtl/>
        </w:rPr>
        <w:t>קרואה</w:t>
      </w:r>
      <w:r>
        <w:rPr>
          <w:rFonts w:hint="cs"/>
          <w:rtl/>
        </w:rPr>
        <w:t>.</w:t>
      </w:r>
      <w:r>
        <w:rPr>
          <w:rtl/>
        </w:rPr>
        <w:t xml:space="preserve"> </w:t>
      </w:r>
      <w:bookmarkStart w:id="21305" w:name="_ETM_Q41_383180"/>
      <w:bookmarkEnd w:id="21305"/>
      <w:r>
        <w:rPr>
          <w:rtl/>
        </w:rPr>
        <w:t xml:space="preserve">ועדה </w:t>
      </w:r>
      <w:bookmarkStart w:id="21306" w:name="_ETM_Q41_383480"/>
      <w:bookmarkEnd w:id="21306"/>
      <w:r>
        <w:rPr>
          <w:rtl/>
        </w:rPr>
        <w:t xml:space="preserve">קרואה </w:t>
      </w:r>
      <w:bookmarkStart w:id="21307" w:name="_ETM_Q41_383750"/>
      <w:bookmarkEnd w:id="21307"/>
      <w:r>
        <w:rPr>
          <w:rtl/>
        </w:rPr>
        <w:t xml:space="preserve">באה </w:t>
      </w:r>
      <w:bookmarkStart w:id="21308" w:name="_ETM_Q41_383930"/>
      <w:bookmarkEnd w:id="21308"/>
      <w:r>
        <w:rPr>
          <w:rtl/>
        </w:rPr>
        <w:t xml:space="preserve">ואומרת </w:t>
      </w:r>
      <w:bookmarkStart w:id="21309" w:name="_ETM_Q41_385440"/>
      <w:bookmarkEnd w:id="21309"/>
      <w:r>
        <w:rPr>
          <w:rtl/>
        </w:rPr>
        <w:t xml:space="preserve">שהיא </w:t>
      </w:r>
      <w:bookmarkStart w:id="21310" w:name="_ETM_Q41_385770"/>
      <w:bookmarkEnd w:id="21310"/>
      <w:r>
        <w:rPr>
          <w:rtl/>
        </w:rPr>
        <w:t xml:space="preserve">בעצם </w:t>
      </w:r>
      <w:bookmarkStart w:id="21311" w:name="_ETM_Q41_386220"/>
      <w:bookmarkEnd w:id="21311"/>
      <w:r>
        <w:rPr>
          <w:rtl/>
        </w:rPr>
        <w:t xml:space="preserve">מנקה </w:t>
      </w:r>
      <w:bookmarkStart w:id="21312" w:name="_ETM_Q41_386850"/>
      <w:bookmarkEnd w:id="21312"/>
      <w:r>
        <w:rPr>
          <w:rtl/>
        </w:rPr>
        <w:t xml:space="preserve">את </w:t>
      </w:r>
      <w:bookmarkStart w:id="21313" w:name="_ETM_Q41_387090"/>
      <w:bookmarkEnd w:id="21313"/>
      <w:r>
        <w:rPr>
          <w:rtl/>
        </w:rPr>
        <w:t xml:space="preserve">נבחרי </w:t>
      </w:r>
      <w:bookmarkStart w:id="21314" w:name="_ETM_Q41_389659"/>
      <w:bookmarkEnd w:id="21314"/>
      <w:r>
        <w:rPr>
          <w:rtl/>
        </w:rPr>
        <w:t xml:space="preserve">ציבור </w:t>
      </w:r>
      <w:bookmarkStart w:id="21315" w:name="_ETM_Q41_390349"/>
      <w:bookmarkEnd w:id="21315"/>
      <w:r>
        <w:rPr>
          <w:rtl/>
        </w:rPr>
        <w:t xml:space="preserve">במובן </w:t>
      </w:r>
      <w:bookmarkStart w:id="21316" w:name="_ETM_Q41_390829"/>
      <w:bookmarkEnd w:id="21316"/>
      <w:r>
        <w:rPr>
          <w:rtl/>
        </w:rPr>
        <w:t>מסוים</w:t>
      </w:r>
      <w:r>
        <w:rPr>
          <w:rFonts w:hint="cs"/>
          <w:rtl/>
        </w:rPr>
        <w:t>,</w:t>
      </w:r>
      <w:r>
        <w:rPr>
          <w:rtl/>
        </w:rPr>
        <w:t xml:space="preserve"> </w:t>
      </w:r>
      <w:bookmarkStart w:id="21317" w:name="_ETM_Q41_391819"/>
      <w:bookmarkEnd w:id="21317"/>
      <w:r>
        <w:rPr>
          <w:rtl/>
        </w:rPr>
        <w:t xml:space="preserve">וממנה </w:t>
      </w:r>
      <w:bookmarkStart w:id="21318" w:name="_ETM_Q41_392449"/>
      <w:bookmarkEnd w:id="21318"/>
      <w:r>
        <w:rPr>
          <w:rtl/>
        </w:rPr>
        <w:t xml:space="preserve">מעין </w:t>
      </w:r>
      <w:bookmarkStart w:id="21319" w:name="_ETM_Q41_392719"/>
      <w:bookmarkEnd w:id="21319"/>
      <w:r>
        <w:rPr>
          <w:rtl/>
        </w:rPr>
        <w:t xml:space="preserve">מנכ"ל </w:t>
      </w:r>
      <w:bookmarkStart w:id="21320" w:name="_ETM_Q41_393139"/>
      <w:bookmarkEnd w:id="21320"/>
      <w:r>
        <w:rPr>
          <w:rFonts w:hint="cs"/>
          <w:rtl/>
        </w:rPr>
        <w:t>ל</w:t>
      </w:r>
      <w:r>
        <w:rPr>
          <w:rtl/>
        </w:rPr>
        <w:t>רשות</w:t>
      </w:r>
      <w:r>
        <w:rPr>
          <w:rFonts w:hint="cs"/>
          <w:rtl/>
        </w:rPr>
        <w:t>,</w:t>
      </w:r>
      <w:r>
        <w:rPr>
          <w:rtl/>
        </w:rPr>
        <w:t xml:space="preserve"> </w:t>
      </w:r>
      <w:bookmarkStart w:id="21321" w:name="_ETM_Q41_393680"/>
      <w:bookmarkEnd w:id="21321"/>
      <w:r>
        <w:rPr>
          <w:rtl/>
        </w:rPr>
        <w:t xml:space="preserve">והיא </w:t>
      </w:r>
      <w:bookmarkStart w:id="21322" w:name="_ETM_Q41_393889"/>
      <w:bookmarkEnd w:id="21322"/>
      <w:r>
        <w:rPr>
          <w:rtl/>
        </w:rPr>
        <w:t xml:space="preserve">נותנת </w:t>
      </w:r>
      <w:bookmarkStart w:id="21323" w:name="_ETM_Q41_394249"/>
      <w:bookmarkEnd w:id="21323"/>
      <w:r>
        <w:rPr>
          <w:rtl/>
        </w:rPr>
        <w:t xml:space="preserve">למנכ"ל </w:t>
      </w:r>
      <w:bookmarkStart w:id="21324" w:name="_ETM_Q41_394849"/>
      <w:bookmarkEnd w:id="21324"/>
      <w:r>
        <w:rPr>
          <w:rtl/>
        </w:rPr>
        <w:t xml:space="preserve">כלי </w:t>
      </w:r>
      <w:bookmarkStart w:id="21325" w:name="_ETM_Q41_395120"/>
      <w:bookmarkEnd w:id="21325"/>
      <w:r>
        <w:rPr>
          <w:rtl/>
        </w:rPr>
        <w:t xml:space="preserve">עבודה </w:t>
      </w:r>
      <w:bookmarkStart w:id="21326" w:name="_ETM_Q41_395419"/>
      <w:bookmarkEnd w:id="21326"/>
      <w:r>
        <w:rPr>
          <w:rtl/>
        </w:rPr>
        <w:t>מאוד</w:t>
      </w:r>
      <w:bookmarkStart w:id="21327" w:name="_ETM_Q41_395689"/>
      <w:bookmarkEnd w:id="21327"/>
      <w:r>
        <w:rPr>
          <w:rFonts w:hint="cs"/>
          <w:rtl/>
        </w:rPr>
        <w:t xml:space="preserve"> </w:t>
      </w:r>
      <w:r>
        <w:rPr>
          <w:rtl/>
        </w:rPr>
        <w:t xml:space="preserve">מאוד </w:t>
      </w:r>
      <w:bookmarkStart w:id="21328" w:name="_ETM_Q41_395900"/>
      <w:bookmarkEnd w:id="21328"/>
      <w:r>
        <w:rPr>
          <w:rtl/>
        </w:rPr>
        <w:t>משמעותי</w:t>
      </w:r>
      <w:r>
        <w:rPr>
          <w:rFonts w:hint="cs"/>
          <w:rtl/>
        </w:rPr>
        <w:t xml:space="preserve">ים. </w:t>
      </w:r>
      <w:bookmarkStart w:id="21329" w:name="_ETM_Q41_396529"/>
      <w:bookmarkEnd w:id="21329"/>
      <w:r>
        <w:rPr>
          <w:rtl/>
        </w:rPr>
        <w:t xml:space="preserve">היא </w:t>
      </w:r>
      <w:bookmarkStart w:id="21330" w:name="_ETM_Q41_396620"/>
      <w:bookmarkEnd w:id="21330"/>
      <w:r>
        <w:rPr>
          <w:rtl/>
        </w:rPr>
        <w:t>פו</w:t>
      </w:r>
      <w:r>
        <w:rPr>
          <w:rFonts w:hint="cs"/>
          <w:rtl/>
        </w:rPr>
        <w:t>ט</w:t>
      </w:r>
      <w:r>
        <w:rPr>
          <w:rtl/>
        </w:rPr>
        <w:t xml:space="preserve">רת </w:t>
      </w:r>
      <w:bookmarkStart w:id="21331" w:name="_ETM_Q41_397040"/>
      <w:bookmarkEnd w:id="21331"/>
      <w:r>
        <w:rPr>
          <w:rtl/>
        </w:rPr>
        <w:t xml:space="preserve">אותו </w:t>
      </w:r>
      <w:bookmarkStart w:id="21332" w:name="_ETM_Q41_397219"/>
      <w:bookmarkEnd w:id="21332"/>
      <w:r>
        <w:rPr>
          <w:rtl/>
        </w:rPr>
        <w:t>מהמון</w:t>
      </w:r>
      <w:bookmarkStart w:id="21333" w:name="_ETM_Q41_397579"/>
      <w:bookmarkEnd w:id="21333"/>
      <w:r>
        <w:rPr>
          <w:rFonts w:hint="cs"/>
          <w:rtl/>
        </w:rPr>
        <w:t xml:space="preserve"> </w:t>
      </w:r>
      <w:r>
        <w:rPr>
          <w:rtl/>
        </w:rPr>
        <w:t xml:space="preserve">המון </w:t>
      </w:r>
      <w:bookmarkStart w:id="21334" w:name="_ETM_Q41_397819"/>
      <w:bookmarkEnd w:id="21334"/>
      <w:r>
        <w:rPr>
          <w:rtl/>
        </w:rPr>
        <w:t>דברים</w:t>
      </w:r>
      <w:r>
        <w:rPr>
          <w:rFonts w:hint="cs"/>
          <w:rtl/>
        </w:rPr>
        <w:t>,</w:t>
      </w:r>
      <w:r>
        <w:rPr>
          <w:rtl/>
        </w:rPr>
        <w:t xml:space="preserve"> </w:t>
      </w:r>
      <w:bookmarkStart w:id="21335" w:name="_ETM_Q41_398239"/>
      <w:bookmarkEnd w:id="21335"/>
      <w:r>
        <w:rPr>
          <w:rtl/>
        </w:rPr>
        <w:t>למשל</w:t>
      </w:r>
      <w:bookmarkStart w:id="21336" w:name="_ETM_Q41_397174"/>
      <w:bookmarkStart w:id="21337" w:name="_ETM_Q41_397297"/>
      <w:bookmarkEnd w:id="21336"/>
      <w:bookmarkEnd w:id="21337"/>
      <w:r>
        <w:rPr>
          <w:rtl/>
        </w:rPr>
        <w:t xml:space="preserve"> </w:t>
      </w:r>
      <w:bookmarkStart w:id="21338" w:name="_ETM_Q41_398870"/>
      <w:bookmarkEnd w:id="21338"/>
      <w:r>
        <w:rPr>
          <w:rtl/>
        </w:rPr>
        <w:t xml:space="preserve">מחוק </w:t>
      </w:r>
      <w:bookmarkStart w:id="21339" w:name="_ETM_Q41_399230"/>
      <w:bookmarkEnd w:id="21339"/>
      <w:r>
        <w:rPr>
          <w:rtl/>
        </w:rPr>
        <w:t xml:space="preserve">תעמולה </w:t>
      </w:r>
      <w:bookmarkStart w:id="21340" w:name="_ETM_Q41_399680"/>
      <w:bookmarkEnd w:id="21340"/>
      <w:r>
        <w:rPr>
          <w:rtl/>
        </w:rPr>
        <w:t>אסורה</w:t>
      </w:r>
      <w:r>
        <w:rPr>
          <w:rFonts w:hint="cs"/>
          <w:rtl/>
        </w:rPr>
        <w:t>,</w:t>
      </w:r>
      <w:r>
        <w:rPr>
          <w:rtl/>
        </w:rPr>
        <w:t xml:space="preserve"> </w:t>
      </w:r>
      <w:bookmarkStart w:id="21341" w:name="_ETM_Q41_400609"/>
      <w:bookmarkEnd w:id="21341"/>
      <w:r>
        <w:rPr>
          <w:rtl/>
        </w:rPr>
        <w:t xml:space="preserve">מלהעביר </w:t>
      </w:r>
      <w:bookmarkStart w:id="21342" w:name="_ETM_Q41_401150"/>
      <w:bookmarkEnd w:id="21342"/>
      <w:r>
        <w:rPr>
          <w:rtl/>
        </w:rPr>
        <w:t>תקציב</w:t>
      </w:r>
      <w:r>
        <w:rPr>
          <w:rFonts w:hint="cs"/>
          <w:rtl/>
        </w:rPr>
        <w:t xml:space="preserve">, מקואליציה, </w:t>
      </w:r>
      <w:bookmarkStart w:id="21343" w:name="_ETM_Q41_402319"/>
      <w:bookmarkEnd w:id="21343"/>
      <w:r>
        <w:rPr>
          <w:rtl/>
        </w:rPr>
        <w:t>אופוזיציה</w:t>
      </w:r>
      <w:r>
        <w:rPr>
          <w:rFonts w:hint="cs"/>
          <w:rtl/>
        </w:rPr>
        <w:t>;</w:t>
      </w:r>
      <w:r>
        <w:rPr>
          <w:rtl/>
        </w:rPr>
        <w:t xml:space="preserve"> </w:t>
      </w:r>
      <w:bookmarkStart w:id="21344" w:name="_ETM_Q41_402919"/>
      <w:bookmarkEnd w:id="21344"/>
      <w:r>
        <w:rPr>
          <w:rtl/>
        </w:rPr>
        <w:t xml:space="preserve">נותנת </w:t>
      </w:r>
      <w:bookmarkStart w:id="21345" w:name="_ETM_Q41_403370"/>
      <w:bookmarkEnd w:id="21345"/>
      <w:r>
        <w:rPr>
          <w:rtl/>
        </w:rPr>
        <w:t xml:space="preserve">לו </w:t>
      </w:r>
      <w:bookmarkStart w:id="21346" w:name="_ETM_Q41_404090"/>
      <w:bookmarkEnd w:id="21346"/>
      <w:r>
        <w:rPr>
          <w:rtl/>
        </w:rPr>
        <w:t xml:space="preserve">משאבים </w:t>
      </w:r>
      <w:bookmarkStart w:id="21347" w:name="_ETM_Q41_404510"/>
      <w:bookmarkEnd w:id="21347"/>
      <w:r>
        <w:rPr>
          <w:rtl/>
        </w:rPr>
        <w:t>ממשלתיים</w:t>
      </w:r>
      <w:r>
        <w:rPr>
          <w:rFonts w:hint="cs"/>
          <w:rtl/>
        </w:rPr>
        <w:t>;</w:t>
      </w:r>
      <w:r>
        <w:rPr>
          <w:rtl/>
        </w:rPr>
        <w:t xml:space="preserve"> </w:t>
      </w:r>
      <w:bookmarkStart w:id="21348" w:name="_ETM_Q41_405680"/>
      <w:bookmarkEnd w:id="21348"/>
      <w:r>
        <w:rPr>
          <w:rtl/>
        </w:rPr>
        <w:t xml:space="preserve">נותנת </w:t>
      </w:r>
      <w:bookmarkStart w:id="21349" w:name="_ETM_Q41_406040"/>
      <w:bookmarkEnd w:id="21349"/>
      <w:r>
        <w:rPr>
          <w:rtl/>
        </w:rPr>
        <w:t xml:space="preserve">לו </w:t>
      </w:r>
      <w:bookmarkStart w:id="21350" w:name="_ETM_Q41_406159"/>
      <w:bookmarkEnd w:id="21350"/>
      <w:r>
        <w:rPr>
          <w:rtl/>
        </w:rPr>
        <w:t>יועצים</w:t>
      </w:r>
      <w:r>
        <w:rPr>
          <w:rFonts w:hint="cs"/>
          <w:rtl/>
        </w:rPr>
        <w:t>,</w:t>
      </w:r>
      <w:r>
        <w:rPr>
          <w:rtl/>
        </w:rPr>
        <w:t xml:space="preserve"> </w:t>
      </w:r>
      <w:bookmarkStart w:id="21351" w:name="_ETM_Q41_407150"/>
      <w:bookmarkEnd w:id="21351"/>
      <w:r>
        <w:rPr>
          <w:rtl/>
        </w:rPr>
        <w:t>גזברים</w:t>
      </w:r>
      <w:r>
        <w:rPr>
          <w:rFonts w:hint="cs"/>
          <w:rtl/>
        </w:rPr>
        <w:t>,</w:t>
      </w:r>
      <w:r>
        <w:rPr>
          <w:rtl/>
        </w:rPr>
        <w:t xml:space="preserve"> </w:t>
      </w:r>
      <w:bookmarkStart w:id="21352" w:name="_ETM_Q41_409819"/>
      <w:bookmarkEnd w:id="21352"/>
      <w:r>
        <w:rPr>
          <w:rtl/>
        </w:rPr>
        <w:t xml:space="preserve">יועצים </w:t>
      </w:r>
      <w:bookmarkStart w:id="21353" w:name="_ETM_Q41_410390"/>
      <w:bookmarkEnd w:id="21353"/>
      <w:r>
        <w:rPr>
          <w:rtl/>
        </w:rPr>
        <w:t>ארגוני</w:t>
      </w:r>
      <w:r>
        <w:rPr>
          <w:rFonts w:hint="cs"/>
          <w:rtl/>
        </w:rPr>
        <w:t>ים;</w:t>
      </w:r>
      <w:r>
        <w:rPr>
          <w:rtl/>
        </w:rPr>
        <w:t xml:space="preserve"> </w:t>
      </w:r>
      <w:bookmarkStart w:id="21354" w:name="_ETM_Q41_411110"/>
      <w:bookmarkEnd w:id="21354"/>
      <w:r>
        <w:rPr>
          <w:rtl/>
        </w:rPr>
        <w:t xml:space="preserve">נותנת </w:t>
      </w:r>
      <w:bookmarkStart w:id="21355" w:name="_ETM_Q41_411440"/>
      <w:bookmarkEnd w:id="21355"/>
      <w:r>
        <w:rPr>
          <w:rtl/>
        </w:rPr>
        <w:t xml:space="preserve">לו </w:t>
      </w:r>
      <w:bookmarkStart w:id="21356" w:name="_ETM_Q41_411530"/>
      <w:bookmarkEnd w:id="21356"/>
      <w:r>
        <w:rPr>
          <w:rtl/>
        </w:rPr>
        <w:t>המון</w:t>
      </w:r>
      <w:bookmarkStart w:id="21357" w:name="_ETM_Q41_411740"/>
      <w:bookmarkEnd w:id="21357"/>
      <w:r>
        <w:rPr>
          <w:rFonts w:hint="cs"/>
          <w:rtl/>
        </w:rPr>
        <w:t xml:space="preserve"> </w:t>
      </w:r>
      <w:r>
        <w:rPr>
          <w:rtl/>
        </w:rPr>
        <w:t xml:space="preserve">המון </w:t>
      </w:r>
      <w:bookmarkStart w:id="21358" w:name="_ETM_Q41_411920"/>
      <w:bookmarkEnd w:id="21358"/>
      <w:r>
        <w:rPr>
          <w:rtl/>
        </w:rPr>
        <w:t>מ</w:t>
      </w:r>
      <w:r>
        <w:rPr>
          <w:rFonts w:hint="cs"/>
          <w:rtl/>
        </w:rPr>
        <w:t xml:space="preserve">שאבים. כי הממשלה באה ואומרת, </w:t>
      </w:r>
      <w:bookmarkStart w:id="21359" w:name="_ETM_Q41_411178"/>
      <w:bookmarkEnd w:id="21359"/>
      <w:r>
        <w:rPr>
          <w:rFonts w:hint="cs"/>
          <w:rtl/>
        </w:rPr>
        <w:t xml:space="preserve">ובצדק: </w:t>
      </w:r>
      <w:bookmarkStart w:id="21360" w:name="_ETM_Q41_414410"/>
      <w:bookmarkEnd w:id="21360"/>
      <w:r>
        <w:rPr>
          <w:rtl/>
        </w:rPr>
        <w:t xml:space="preserve">נקלעה </w:t>
      </w:r>
      <w:bookmarkStart w:id="21361" w:name="_ETM_Q41_414860"/>
      <w:bookmarkEnd w:id="21361"/>
      <w:r>
        <w:rPr>
          <w:rtl/>
        </w:rPr>
        <w:t xml:space="preserve">רשות </w:t>
      </w:r>
      <w:bookmarkStart w:id="21362" w:name="_ETM_Q41_415400"/>
      <w:bookmarkEnd w:id="21362"/>
      <w:r>
        <w:rPr>
          <w:rtl/>
        </w:rPr>
        <w:t xml:space="preserve">מקומית </w:t>
      </w:r>
      <w:bookmarkStart w:id="21363" w:name="_ETM_Q41_416000"/>
      <w:bookmarkEnd w:id="21363"/>
      <w:r w:rsidR="003C2203">
        <w:rPr>
          <w:rFonts w:hint="cs"/>
          <w:rtl/>
        </w:rPr>
        <w:t xml:space="preserve">למשבר </w:t>
      </w:r>
      <w:r>
        <w:rPr>
          <w:rtl/>
        </w:rPr>
        <w:t xml:space="preserve">מסיבה </w:t>
      </w:r>
      <w:bookmarkStart w:id="21364" w:name="_ETM_Q41_416360"/>
      <w:bookmarkEnd w:id="21364"/>
      <w:r>
        <w:rPr>
          <w:rtl/>
        </w:rPr>
        <w:t>מסוימת</w:t>
      </w:r>
      <w:bookmarkStart w:id="21365" w:name="_ETM_Q41_416930"/>
      <w:bookmarkEnd w:id="21365"/>
      <w:r>
        <w:rPr>
          <w:rFonts w:hint="cs"/>
          <w:rtl/>
        </w:rPr>
        <w:t>, אז א</w:t>
      </w:r>
      <w:r>
        <w:rPr>
          <w:rtl/>
        </w:rPr>
        <w:t xml:space="preserve">נחנו </w:t>
      </w:r>
      <w:bookmarkStart w:id="21366" w:name="_ETM_Q41_418670"/>
      <w:bookmarkEnd w:id="21366"/>
      <w:r>
        <w:rPr>
          <w:rtl/>
        </w:rPr>
        <w:t xml:space="preserve">באים </w:t>
      </w:r>
      <w:bookmarkStart w:id="21367" w:name="_ETM_Q41_419860"/>
      <w:bookmarkEnd w:id="21367"/>
      <w:r>
        <w:rPr>
          <w:rtl/>
        </w:rPr>
        <w:t xml:space="preserve">ולמעשה </w:t>
      </w:r>
      <w:bookmarkStart w:id="21368" w:name="_ETM_Q41_420400"/>
      <w:bookmarkEnd w:id="21368"/>
      <w:r>
        <w:rPr>
          <w:rtl/>
        </w:rPr>
        <w:t>מתגייסים</w:t>
      </w:r>
      <w:r>
        <w:rPr>
          <w:rFonts w:hint="cs"/>
          <w:rtl/>
        </w:rPr>
        <w:t>,</w:t>
      </w:r>
      <w:r>
        <w:rPr>
          <w:rtl/>
        </w:rPr>
        <w:t xml:space="preserve"> </w:t>
      </w:r>
      <w:bookmarkStart w:id="21369" w:name="_ETM_Q41_421930"/>
      <w:bookmarkEnd w:id="21369"/>
      <w:r>
        <w:rPr>
          <w:rtl/>
        </w:rPr>
        <w:t xml:space="preserve">כמו </w:t>
      </w:r>
      <w:bookmarkStart w:id="21370" w:name="_ETM_Q41_422170"/>
      <w:bookmarkEnd w:id="21370"/>
      <w:r>
        <w:rPr>
          <w:rtl/>
        </w:rPr>
        <w:t xml:space="preserve">ששלטון </w:t>
      </w:r>
      <w:bookmarkStart w:id="21371" w:name="_ETM_Q41_422620"/>
      <w:bookmarkEnd w:id="21371"/>
      <w:r>
        <w:rPr>
          <w:rtl/>
        </w:rPr>
        <w:t xml:space="preserve">מרכזי </w:t>
      </w:r>
      <w:bookmarkStart w:id="21372" w:name="_ETM_Q41_423040"/>
      <w:bookmarkEnd w:id="21372"/>
      <w:r>
        <w:rPr>
          <w:rtl/>
        </w:rPr>
        <w:t xml:space="preserve">אמור </w:t>
      </w:r>
      <w:bookmarkStart w:id="21373" w:name="_ETM_Q41_423250"/>
      <w:bookmarkEnd w:id="21373"/>
      <w:r>
        <w:rPr>
          <w:rtl/>
        </w:rPr>
        <w:t xml:space="preserve">לעשות </w:t>
      </w:r>
      <w:bookmarkStart w:id="21374" w:name="_ETM_Q41_423580"/>
      <w:bookmarkEnd w:id="21374"/>
      <w:r>
        <w:rPr>
          <w:rtl/>
        </w:rPr>
        <w:t xml:space="preserve">לשלטון </w:t>
      </w:r>
      <w:bookmarkStart w:id="21375" w:name="_ETM_Q41_424030"/>
      <w:bookmarkEnd w:id="21375"/>
      <w:r>
        <w:rPr>
          <w:rtl/>
        </w:rPr>
        <w:t>מקומי</w:t>
      </w:r>
      <w:r>
        <w:rPr>
          <w:rFonts w:hint="cs"/>
          <w:rtl/>
        </w:rPr>
        <w:t>,</w:t>
      </w:r>
      <w:r>
        <w:rPr>
          <w:rtl/>
        </w:rPr>
        <w:t xml:space="preserve"> </w:t>
      </w:r>
      <w:bookmarkStart w:id="21376" w:name="_ETM_Q41_424480"/>
      <w:bookmarkEnd w:id="21376"/>
      <w:r>
        <w:rPr>
          <w:rtl/>
        </w:rPr>
        <w:t xml:space="preserve">ועוזרים </w:t>
      </w:r>
      <w:bookmarkStart w:id="21377" w:name="_ETM_Q41_425020"/>
      <w:bookmarkEnd w:id="21377"/>
      <w:r>
        <w:rPr>
          <w:rtl/>
        </w:rPr>
        <w:t>להם</w:t>
      </w:r>
      <w:r w:rsidR="003C2203">
        <w:rPr>
          <w:rFonts w:hint="cs"/>
          <w:rtl/>
        </w:rPr>
        <w:t>,</w:t>
      </w:r>
      <w:r>
        <w:rPr>
          <w:rtl/>
        </w:rPr>
        <w:t xml:space="preserve"> </w:t>
      </w:r>
      <w:bookmarkStart w:id="21378" w:name="_ETM_Q41_425530"/>
      <w:bookmarkEnd w:id="21378"/>
      <w:r>
        <w:rPr>
          <w:rtl/>
        </w:rPr>
        <w:t xml:space="preserve">לא </w:t>
      </w:r>
      <w:bookmarkStart w:id="21379" w:name="_ETM_Q41_425739"/>
      <w:bookmarkEnd w:id="21379"/>
      <w:r>
        <w:rPr>
          <w:rtl/>
        </w:rPr>
        <w:t xml:space="preserve">כמו </w:t>
      </w:r>
      <w:bookmarkStart w:id="21380" w:name="_ETM_Q41_425950"/>
      <w:bookmarkEnd w:id="21380"/>
      <w:r>
        <w:rPr>
          <w:rtl/>
        </w:rPr>
        <w:t>שהיה</w:t>
      </w:r>
      <w:r>
        <w:rPr>
          <w:rFonts w:hint="cs"/>
          <w:rtl/>
        </w:rPr>
        <w:t>,</w:t>
      </w:r>
      <w:r>
        <w:rPr>
          <w:rtl/>
        </w:rPr>
        <w:t xml:space="preserve"> </w:t>
      </w:r>
      <w:bookmarkStart w:id="21381" w:name="_ETM_Q41_426160"/>
      <w:bookmarkEnd w:id="21381"/>
      <w:r>
        <w:rPr>
          <w:rtl/>
        </w:rPr>
        <w:t>נגיד</w:t>
      </w:r>
      <w:r>
        <w:rPr>
          <w:rFonts w:hint="cs"/>
          <w:rtl/>
        </w:rPr>
        <w:t>,</w:t>
      </w:r>
      <w:r>
        <w:rPr>
          <w:rtl/>
        </w:rPr>
        <w:t xml:space="preserve"> </w:t>
      </w:r>
      <w:bookmarkStart w:id="21382" w:name="_ETM_Q41_426459"/>
      <w:bookmarkEnd w:id="21382"/>
      <w:r>
        <w:rPr>
          <w:rtl/>
        </w:rPr>
        <w:t xml:space="preserve">בקרן </w:t>
      </w:r>
      <w:bookmarkStart w:id="21383" w:name="_ETM_Q41_426880"/>
      <w:bookmarkEnd w:id="21383"/>
      <w:r>
        <w:rPr>
          <w:rtl/>
        </w:rPr>
        <w:t>הארנונה</w:t>
      </w:r>
      <w:r>
        <w:rPr>
          <w:rFonts w:hint="cs"/>
          <w:rtl/>
        </w:rPr>
        <w:t>.</w:t>
      </w:r>
    </w:p>
    <w:p w:rsidR="00632220" w:rsidRDefault="00632220" w:rsidP="008D1933">
      <w:pPr>
        <w:rPr>
          <w:rtl/>
        </w:rPr>
      </w:pPr>
      <w:bookmarkStart w:id="21384" w:name="_ETM_Q41_429128"/>
      <w:bookmarkStart w:id="21385" w:name="_ETM_Q41_429233"/>
      <w:bookmarkStart w:id="21386" w:name="_ETM_Q41_429257"/>
      <w:bookmarkEnd w:id="21384"/>
      <w:bookmarkEnd w:id="21385"/>
      <w:bookmarkEnd w:id="21386"/>
    </w:p>
    <w:p w:rsidR="00632220" w:rsidRDefault="00632220" w:rsidP="00237DA3">
      <w:pPr>
        <w:rPr>
          <w:rtl/>
        </w:rPr>
      </w:pPr>
      <w:bookmarkStart w:id="21387" w:name="_ETM_Q41_429333"/>
      <w:bookmarkEnd w:id="21387"/>
      <w:r>
        <w:rPr>
          <w:rtl/>
        </w:rPr>
        <w:t xml:space="preserve"> </w:t>
      </w:r>
      <w:bookmarkStart w:id="21388" w:name="_ETM_Q41_428129"/>
      <w:bookmarkEnd w:id="21388"/>
      <w:r>
        <w:rPr>
          <w:rtl/>
        </w:rPr>
        <w:t xml:space="preserve">אבל </w:t>
      </w:r>
      <w:bookmarkStart w:id="21389" w:name="_ETM_Q41_429120"/>
      <w:bookmarkEnd w:id="21389"/>
      <w:r>
        <w:rPr>
          <w:rtl/>
        </w:rPr>
        <w:t xml:space="preserve">מה </w:t>
      </w:r>
      <w:bookmarkStart w:id="21390" w:name="_ETM_Q41_429359"/>
      <w:bookmarkEnd w:id="21390"/>
      <w:r>
        <w:rPr>
          <w:rtl/>
        </w:rPr>
        <w:t xml:space="preserve">הבעיה </w:t>
      </w:r>
      <w:bookmarkStart w:id="21391" w:name="_ETM_Q41_429779"/>
      <w:bookmarkEnd w:id="21391"/>
      <w:r>
        <w:rPr>
          <w:rtl/>
        </w:rPr>
        <w:t xml:space="preserve">בוועדה </w:t>
      </w:r>
      <w:bookmarkStart w:id="21392" w:name="_ETM_Q41_430829"/>
      <w:bookmarkEnd w:id="21392"/>
      <w:r>
        <w:rPr>
          <w:rFonts w:hint="cs"/>
          <w:rtl/>
        </w:rPr>
        <w:t xml:space="preserve">הקרואה? שלוועדה הקרואה </w:t>
      </w:r>
      <w:bookmarkStart w:id="21393" w:name="_ETM_Q41_432819"/>
      <w:bookmarkEnd w:id="21393"/>
      <w:r>
        <w:rPr>
          <w:rtl/>
        </w:rPr>
        <w:t xml:space="preserve">אין </w:t>
      </w:r>
      <w:bookmarkStart w:id="21394" w:name="_ETM_Q41_432939"/>
      <w:bookmarkEnd w:id="21394"/>
      <w:r>
        <w:rPr>
          <w:rtl/>
        </w:rPr>
        <w:t>יעדים</w:t>
      </w:r>
      <w:r>
        <w:rPr>
          <w:rFonts w:hint="cs"/>
          <w:rtl/>
        </w:rPr>
        <w:t xml:space="preserve">. אף אחד </w:t>
      </w:r>
      <w:r>
        <w:rPr>
          <w:rtl/>
        </w:rPr>
        <w:t xml:space="preserve">לא </w:t>
      </w:r>
      <w:bookmarkStart w:id="21395" w:name="_ETM_Q41_434760"/>
      <w:bookmarkEnd w:id="21395"/>
      <w:r>
        <w:rPr>
          <w:rtl/>
        </w:rPr>
        <w:t xml:space="preserve">בא </w:t>
      </w:r>
      <w:bookmarkStart w:id="21396" w:name="_ETM_Q41_434940"/>
      <w:bookmarkEnd w:id="21396"/>
      <w:r>
        <w:rPr>
          <w:rtl/>
        </w:rPr>
        <w:t>ואומר</w:t>
      </w:r>
      <w:r>
        <w:rPr>
          <w:rFonts w:hint="cs"/>
          <w:rtl/>
        </w:rPr>
        <w:t>:</w:t>
      </w:r>
      <w:r>
        <w:rPr>
          <w:rtl/>
        </w:rPr>
        <w:t xml:space="preserve"> </w:t>
      </w:r>
      <w:bookmarkStart w:id="21397" w:name="_ETM_Q41_435270"/>
      <w:bookmarkEnd w:id="21397"/>
      <w:r>
        <w:rPr>
          <w:rtl/>
        </w:rPr>
        <w:t xml:space="preserve">נגיד </w:t>
      </w:r>
      <w:bookmarkStart w:id="21398" w:name="_ETM_Q41_435570"/>
      <w:bookmarkEnd w:id="21398"/>
      <w:r>
        <w:rPr>
          <w:rtl/>
        </w:rPr>
        <w:t xml:space="preserve">עכשיו </w:t>
      </w:r>
      <w:bookmarkStart w:id="21399" w:name="_ETM_Q41_435930"/>
      <w:bookmarkEnd w:id="21399"/>
      <w:r>
        <w:rPr>
          <w:rtl/>
        </w:rPr>
        <w:t xml:space="preserve">הבעיה </w:t>
      </w:r>
      <w:bookmarkStart w:id="21400" w:name="_ETM_Q41_436290"/>
      <w:bookmarkEnd w:id="21400"/>
      <w:r>
        <w:rPr>
          <w:rtl/>
        </w:rPr>
        <w:t>בטבריה</w:t>
      </w:r>
      <w:r>
        <w:rPr>
          <w:rFonts w:hint="cs"/>
          <w:rtl/>
        </w:rPr>
        <w:t xml:space="preserve"> היא </w:t>
      </w:r>
      <w:r w:rsidR="00237DA3">
        <w:t>x</w:t>
      </w:r>
      <w:r>
        <w:rPr>
          <w:rFonts w:hint="cs"/>
          <w:rtl/>
        </w:rPr>
        <w:t xml:space="preserve">, </w:t>
      </w:r>
      <w:bookmarkStart w:id="21401" w:name="_ETM_Q41_437010"/>
      <w:bookmarkStart w:id="21402" w:name="_ETM_Q41_438089"/>
      <w:bookmarkEnd w:id="21401"/>
      <w:bookmarkEnd w:id="21402"/>
      <w:r>
        <w:rPr>
          <w:rtl/>
        </w:rPr>
        <w:t xml:space="preserve">וצריך </w:t>
      </w:r>
      <w:bookmarkStart w:id="21403" w:name="_ETM_Q41_438450"/>
      <w:bookmarkEnd w:id="21403"/>
      <w:r>
        <w:rPr>
          <w:rtl/>
        </w:rPr>
        <w:t xml:space="preserve">להגיע </w:t>
      </w:r>
      <w:bookmarkStart w:id="21404" w:name="_ETM_Q41_438870"/>
      <w:bookmarkEnd w:id="21404"/>
      <w:r>
        <w:rPr>
          <w:rFonts w:hint="cs"/>
          <w:rtl/>
        </w:rPr>
        <w:t>ל-</w:t>
      </w:r>
      <w:r>
        <w:rPr>
          <w:rFonts w:hint="cs"/>
        </w:rPr>
        <w:t>4</w:t>
      </w:r>
      <w:r w:rsidR="00237DA3">
        <w:t>x</w:t>
      </w:r>
      <w:bookmarkStart w:id="21405" w:name="_ETM_Q41_439620"/>
      <w:bookmarkEnd w:id="21405"/>
      <w:r w:rsidR="00237DA3">
        <w:rPr>
          <w:rFonts w:hint="cs"/>
          <w:rtl/>
        </w:rPr>
        <w:t xml:space="preserve"> </w:t>
      </w:r>
      <w:r>
        <w:rPr>
          <w:rtl/>
        </w:rPr>
        <w:t xml:space="preserve">בסוף </w:t>
      </w:r>
      <w:bookmarkStart w:id="21406" w:name="_ETM_Q41_439980"/>
      <w:bookmarkEnd w:id="21406"/>
      <w:r>
        <w:rPr>
          <w:rtl/>
        </w:rPr>
        <w:t xml:space="preserve">הוועדה </w:t>
      </w:r>
      <w:bookmarkStart w:id="21407" w:name="_ETM_Q41_440339"/>
      <w:bookmarkEnd w:id="21407"/>
      <w:r>
        <w:rPr>
          <w:rtl/>
        </w:rPr>
        <w:t xml:space="preserve">הקרואה </w:t>
      </w:r>
      <w:bookmarkStart w:id="21408" w:name="_ETM_Q41_440730"/>
      <w:bookmarkEnd w:id="21408"/>
      <w:r>
        <w:rPr>
          <w:rFonts w:hint="cs"/>
          <w:rtl/>
        </w:rPr>
        <w:t>א</w:t>
      </w:r>
      <w:r>
        <w:rPr>
          <w:rtl/>
        </w:rPr>
        <w:t>ו</w:t>
      </w:r>
      <w:r>
        <w:rPr>
          <w:rFonts w:hint="cs"/>
          <w:rtl/>
        </w:rPr>
        <w:t xml:space="preserve"> </w:t>
      </w:r>
      <w:bookmarkStart w:id="21409" w:name="_ETM_Q41_441222"/>
      <w:bookmarkEnd w:id="21409"/>
      <w:r>
        <w:rPr>
          <w:rtl/>
        </w:rPr>
        <w:t xml:space="preserve">בתום </w:t>
      </w:r>
      <w:bookmarkStart w:id="21410" w:name="_ETM_Q41_441660"/>
      <w:bookmarkEnd w:id="21410"/>
      <w:r>
        <w:rPr>
          <w:rtl/>
        </w:rPr>
        <w:t>תקופתה</w:t>
      </w:r>
      <w:r>
        <w:rPr>
          <w:rFonts w:hint="cs"/>
          <w:rtl/>
        </w:rPr>
        <w:t>.</w:t>
      </w:r>
      <w:r>
        <w:rPr>
          <w:rtl/>
        </w:rPr>
        <w:t xml:space="preserve"> </w:t>
      </w:r>
      <w:bookmarkStart w:id="21411" w:name="_ETM_Q41_442589"/>
      <w:bookmarkStart w:id="21412" w:name="_ETM_Q41_442770"/>
      <w:bookmarkEnd w:id="21411"/>
      <w:bookmarkEnd w:id="21412"/>
      <w:r>
        <w:rPr>
          <w:rtl/>
        </w:rPr>
        <w:t xml:space="preserve">מעבר </w:t>
      </w:r>
      <w:bookmarkStart w:id="21413" w:name="_ETM_Q41_443070"/>
      <w:bookmarkEnd w:id="21413"/>
      <w:r>
        <w:rPr>
          <w:rtl/>
        </w:rPr>
        <w:t>לזה</w:t>
      </w:r>
      <w:r>
        <w:rPr>
          <w:rFonts w:hint="cs"/>
          <w:rtl/>
        </w:rPr>
        <w:t>,</w:t>
      </w:r>
      <w:r>
        <w:rPr>
          <w:rtl/>
        </w:rPr>
        <w:t xml:space="preserve"> </w:t>
      </w:r>
      <w:bookmarkStart w:id="21414" w:name="_ETM_Q41_443310"/>
      <w:bookmarkEnd w:id="21414"/>
      <w:r>
        <w:rPr>
          <w:rtl/>
        </w:rPr>
        <w:t xml:space="preserve">היא </w:t>
      </w:r>
      <w:bookmarkStart w:id="21415" w:name="_ETM_Q41_443430"/>
      <w:bookmarkEnd w:id="21415"/>
      <w:r>
        <w:rPr>
          <w:rtl/>
        </w:rPr>
        <w:t xml:space="preserve">גם </w:t>
      </w:r>
      <w:bookmarkStart w:id="21416" w:name="_ETM_Q41_443580"/>
      <w:bookmarkEnd w:id="21416"/>
      <w:r>
        <w:rPr>
          <w:rtl/>
        </w:rPr>
        <w:t xml:space="preserve">לא </w:t>
      </w:r>
      <w:bookmarkStart w:id="21417" w:name="_ETM_Q41_443700"/>
      <w:bookmarkEnd w:id="21417"/>
      <w:r>
        <w:rPr>
          <w:rtl/>
        </w:rPr>
        <w:t xml:space="preserve">באה </w:t>
      </w:r>
      <w:bookmarkStart w:id="21418" w:name="_ETM_Q41_443880"/>
      <w:bookmarkEnd w:id="21418"/>
      <w:r>
        <w:rPr>
          <w:rtl/>
        </w:rPr>
        <w:t>ואומרת</w:t>
      </w:r>
      <w:r>
        <w:rPr>
          <w:rFonts w:hint="cs"/>
          <w:rtl/>
        </w:rPr>
        <w:t>:</w:t>
      </w:r>
      <w:r>
        <w:rPr>
          <w:rtl/>
        </w:rPr>
        <w:t xml:space="preserve"> </w:t>
      </w:r>
      <w:bookmarkStart w:id="21419" w:name="_ETM_Q41_444450"/>
      <w:bookmarkStart w:id="21420" w:name="_ETM_Q41_445020"/>
      <w:bookmarkEnd w:id="21419"/>
      <w:bookmarkEnd w:id="21420"/>
      <w:r>
        <w:rPr>
          <w:rtl/>
        </w:rPr>
        <w:t xml:space="preserve">בואו </w:t>
      </w:r>
      <w:bookmarkStart w:id="21421" w:name="_ETM_Q41_445290"/>
      <w:bookmarkEnd w:id="21421"/>
      <w:r>
        <w:rPr>
          <w:rtl/>
        </w:rPr>
        <w:t xml:space="preserve">ניתן </w:t>
      </w:r>
      <w:bookmarkStart w:id="21422" w:name="_ETM_Q41_445650"/>
      <w:bookmarkEnd w:id="21422"/>
      <w:r>
        <w:rPr>
          <w:rtl/>
        </w:rPr>
        <w:t xml:space="preserve">לוועדה </w:t>
      </w:r>
      <w:bookmarkStart w:id="21423" w:name="_ETM_Q41_446130"/>
      <w:bookmarkEnd w:id="21423"/>
      <w:r>
        <w:rPr>
          <w:rFonts w:hint="cs"/>
          <w:rtl/>
        </w:rPr>
        <w:t>ה</w:t>
      </w:r>
      <w:r>
        <w:rPr>
          <w:rtl/>
        </w:rPr>
        <w:t xml:space="preserve">קרואה </w:t>
      </w:r>
      <w:bookmarkStart w:id="21424" w:name="_ETM_Q41_446400"/>
      <w:bookmarkEnd w:id="21424"/>
      <w:r>
        <w:rPr>
          <w:rtl/>
        </w:rPr>
        <w:t xml:space="preserve">את </w:t>
      </w:r>
      <w:bookmarkStart w:id="21425" w:name="_ETM_Q41_446520"/>
      <w:bookmarkEnd w:id="21425"/>
      <w:r>
        <w:rPr>
          <w:rtl/>
        </w:rPr>
        <w:t xml:space="preserve">היכולת </w:t>
      </w:r>
      <w:bookmarkStart w:id="21426" w:name="_ETM_Q41_446940"/>
      <w:bookmarkEnd w:id="21426"/>
      <w:r>
        <w:rPr>
          <w:rtl/>
        </w:rPr>
        <w:t xml:space="preserve">להבין </w:t>
      </w:r>
      <w:bookmarkStart w:id="21427" w:name="_ETM_Q41_447360"/>
      <w:bookmarkEnd w:id="21427"/>
      <w:r>
        <w:rPr>
          <w:rtl/>
        </w:rPr>
        <w:t xml:space="preserve">למה </w:t>
      </w:r>
      <w:bookmarkStart w:id="21428" w:name="_ETM_Q41_447690"/>
      <w:bookmarkEnd w:id="21428"/>
      <w:r>
        <w:rPr>
          <w:rtl/>
        </w:rPr>
        <w:t xml:space="preserve">טבריה </w:t>
      </w:r>
      <w:bookmarkStart w:id="21429" w:name="_ETM_Q41_448560"/>
      <w:bookmarkEnd w:id="21429"/>
      <w:r>
        <w:rPr>
          <w:rtl/>
        </w:rPr>
        <w:t xml:space="preserve">או </w:t>
      </w:r>
      <w:bookmarkStart w:id="21430" w:name="_ETM_Q41_448860"/>
      <w:bookmarkEnd w:id="21430"/>
      <w:r>
        <w:rPr>
          <w:rtl/>
        </w:rPr>
        <w:t xml:space="preserve">עיר </w:t>
      </w:r>
      <w:bookmarkStart w:id="21431" w:name="_ETM_Q41_449130"/>
      <w:bookmarkEnd w:id="21431"/>
      <w:r>
        <w:rPr>
          <w:rtl/>
        </w:rPr>
        <w:t xml:space="preserve">מסוימת </w:t>
      </w:r>
      <w:bookmarkStart w:id="21432" w:name="_ETM_Q41_449700"/>
      <w:bookmarkEnd w:id="21432"/>
      <w:r>
        <w:rPr>
          <w:rtl/>
        </w:rPr>
        <w:t xml:space="preserve">הגיעה </w:t>
      </w:r>
      <w:bookmarkStart w:id="21433" w:name="_ETM_Q41_450120"/>
      <w:bookmarkEnd w:id="21433"/>
      <w:r>
        <w:rPr>
          <w:rtl/>
        </w:rPr>
        <w:t xml:space="preserve">למשבר </w:t>
      </w:r>
      <w:bookmarkStart w:id="21434" w:name="_ETM_Q41_450930"/>
      <w:bookmarkEnd w:id="21434"/>
      <w:r>
        <w:rPr>
          <w:rtl/>
        </w:rPr>
        <w:t>שה</w:t>
      </w:r>
      <w:r>
        <w:rPr>
          <w:rFonts w:hint="cs"/>
          <w:rtl/>
        </w:rPr>
        <w:t xml:space="preserve">יא הגיעה אליו, </w:t>
      </w:r>
      <w:bookmarkStart w:id="21435" w:name="_ETM_Q41_451979"/>
      <w:bookmarkEnd w:id="21435"/>
      <w:r>
        <w:rPr>
          <w:rtl/>
        </w:rPr>
        <w:t>נניח</w:t>
      </w:r>
      <w:r>
        <w:rPr>
          <w:rFonts w:hint="cs"/>
          <w:rtl/>
        </w:rPr>
        <w:t>,</w:t>
      </w:r>
      <w:r>
        <w:rPr>
          <w:rtl/>
        </w:rPr>
        <w:t xml:space="preserve"> </w:t>
      </w:r>
      <w:bookmarkStart w:id="21436" w:name="_ETM_Q41_452490"/>
      <w:bookmarkEnd w:id="21436"/>
      <w:r>
        <w:rPr>
          <w:rtl/>
        </w:rPr>
        <w:t xml:space="preserve">אם </w:t>
      </w:r>
      <w:bookmarkStart w:id="21437" w:name="_ETM_Q41_452610"/>
      <w:bookmarkEnd w:id="21437"/>
      <w:r>
        <w:rPr>
          <w:rtl/>
        </w:rPr>
        <w:t xml:space="preserve">זה </w:t>
      </w:r>
      <w:bookmarkStart w:id="21438" w:name="_ETM_Q41_452759"/>
      <w:bookmarkEnd w:id="21438"/>
      <w:r>
        <w:rPr>
          <w:rtl/>
        </w:rPr>
        <w:t xml:space="preserve">חוסר </w:t>
      </w:r>
      <w:bookmarkStart w:id="21439" w:name="_ETM_Q41_453479"/>
      <w:bookmarkEnd w:id="21439"/>
      <w:r>
        <w:rPr>
          <w:rtl/>
        </w:rPr>
        <w:t xml:space="preserve">איזון </w:t>
      </w:r>
      <w:bookmarkStart w:id="21440" w:name="_ETM_Q41_453870"/>
      <w:bookmarkEnd w:id="21440"/>
      <w:r>
        <w:rPr>
          <w:rtl/>
        </w:rPr>
        <w:t xml:space="preserve">תקציבי </w:t>
      </w:r>
      <w:bookmarkStart w:id="21441" w:name="_ETM_Q41_454620"/>
      <w:bookmarkEnd w:id="21441"/>
      <w:r>
        <w:rPr>
          <w:rtl/>
        </w:rPr>
        <w:t xml:space="preserve">או </w:t>
      </w:r>
      <w:bookmarkStart w:id="21442" w:name="_ETM_Q41_454889"/>
      <w:bookmarkEnd w:id="21442"/>
      <w:r>
        <w:rPr>
          <w:rtl/>
        </w:rPr>
        <w:t xml:space="preserve">חוסר </w:t>
      </w:r>
      <w:bookmarkStart w:id="21443" w:name="_ETM_Q41_455220"/>
      <w:bookmarkEnd w:id="21443"/>
      <w:r>
        <w:rPr>
          <w:rtl/>
        </w:rPr>
        <w:t xml:space="preserve">יכולת </w:t>
      </w:r>
      <w:bookmarkStart w:id="21444" w:name="_ETM_Q41_455789"/>
      <w:bookmarkStart w:id="21445" w:name="_ETM_Q41_456689"/>
      <w:bookmarkStart w:id="21446" w:name="_ETM_Q41_457379"/>
      <w:bookmarkEnd w:id="21444"/>
      <w:bookmarkEnd w:id="21445"/>
      <w:bookmarkEnd w:id="21446"/>
      <w:r>
        <w:rPr>
          <w:rtl/>
        </w:rPr>
        <w:t xml:space="preserve">להגיע </w:t>
      </w:r>
      <w:bookmarkStart w:id="21447" w:name="_ETM_Q41_457770"/>
      <w:bookmarkEnd w:id="21447"/>
      <w:r>
        <w:rPr>
          <w:rtl/>
        </w:rPr>
        <w:t>ל</w:t>
      </w:r>
      <w:r>
        <w:rPr>
          <w:rFonts w:hint="cs"/>
          <w:rtl/>
        </w:rPr>
        <w:t>איזו</w:t>
      </w:r>
      <w:r>
        <w:rPr>
          <w:rtl/>
        </w:rPr>
        <w:t xml:space="preserve"> </w:t>
      </w:r>
      <w:bookmarkStart w:id="21448" w:name="_ETM_Q41_458599"/>
      <w:bookmarkEnd w:id="21448"/>
      <w:r>
        <w:rPr>
          <w:rtl/>
        </w:rPr>
        <w:t xml:space="preserve">כלכלה </w:t>
      </w:r>
      <w:bookmarkStart w:id="21449" w:name="_ETM_Q41_459050"/>
      <w:bookmarkEnd w:id="21449"/>
      <w:r>
        <w:rPr>
          <w:rtl/>
        </w:rPr>
        <w:t xml:space="preserve">מקומית </w:t>
      </w:r>
      <w:bookmarkStart w:id="21450" w:name="_ETM_Q41_459499"/>
      <w:bookmarkEnd w:id="21450"/>
      <w:r>
        <w:rPr>
          <w:rtl/>
        </w:rPr>
        <w:t xml:space="preserve">שנותנת </w:t>
      </w:r>
      <w:bookmarkStart w:id="21451" w:name="_ETM_Q41_459979"/>
      <w:bookmarkEnd w:id="21451"/>
      <w:r>
        <w:rPr>
          <w:rtl/>
        </w:rPr>
        <w:t xml:space="preserve">לך </w:t>
      </w:r>
      <w:bookmarkStart w:id="21452" w:name="_ETM_Q41_460219"/>
      <w:bookmarkEnd w:id="21452"/>
      <w:r>
        <w:rPr>
          <w:rtl/>
        </w:rPr>
        <w:t xml:space="preserve">באמת </w:t>
      </w:r>
      <w:bookmarkStart w:id="21453" w:name="_ETM_Q41_460490"/>
      <w:bookmarkEnd w:id="21453"/>
      <w:r>
        <w:rPr>
          <w:rtl/>
        </w:rPr>
        <w:t xml:space="preserve">את </w:t>
      </w:r>
      <w:bookmarkStart w:id="21454" w:name="_ETM_Q41_460610"/>
      <w:bookmarkEnd w:id="21454"/>
      <w:r>
        <w:rPr>
          <w:rtl/>
        </w:rPr>
        <w:t xml:space="preserve">היכולת </w:t>
      </w:r>
      <w:bookmarkStart w:id="21455" w:name="_ETM_Q41_461749"/>
      <w:bookmarkEnd w:id="21455"/>
      <w:r>
        <w:rPr>
          <w:rtl/>
        </w:rPr>
        <w:t xml:space="preserve">גם </w:t>
      </w:r>
      <w:bookmarkStart w:id="21456" w:name="_ETM_Q41_461990"/>
      <w:bookmarkEnd w:id="21456"/>
      <w:r>
        <w:rPr>
          <w:rtl/>
        </w:rPr>
        <w:t xml:space="preserve">להרוויח </w:t>
      </w:r>
      <w:bookmarkStart w:id="21457" w:name="_ETM_Q41_462319"/>
      <w:bookmarkEnd w:id="21457"/>
      <w:r>
        <w:rPr>
          <w:rtl/>
        </w:rPr>
        <w:t>מתעסוקה</w:t>
      </w:r>
      <w:r>
        <w:rPr>
          <w:rFonts w:hint="cs"/>
          <w:rtl/>
        </w:rPr>
        <w:t>,</w:t>
      </w:r>
      <w:r>
        <w:rPr>
          <w:rtl/>
        </w:rPr>
        <w:t xml:space="preserve"> </w:t>
      </w:r>
      <w:bookmarkStart w:id="21458" w:name="_ETM_Q41_463039"/>
      <w:bookmarkEnd w:id="21458"/>
      <w:r>
        <w:rPr>
          <w:rtl/>
        </w:rPr>
        <w:t xml:space="preserve">גם </w:t>
      </w:r>
      <w:bookmarkStart w:id="21459" w:name="_ETM_Q41_463249"/>
      <w:bookmarkEnd w:id="21459"/>
      <w:r>
        <w:rPr>
          <w:rtl/>
        </w:rPr>
        <w:t xml:space="preserve">להרוויח </w:t>
      </w:r>
      <w:bookmarkStart w:id="21460" w:name="_ETM_Q41_463639"/>
      <w:bookmarkEnd w:id="21460"/>
      <w:r>
        <w:rPr>
          <w:rtl/>
        </w:rPr>
        <w:t>ממגורים</w:t>
      </w:r>
      <w:r>
        <w:rPr>
          <w:rFonts w:hint="cs"/>
          <w:rtl/>
        </w:rPr>
        <w:t>.</w:t>
      </w:r>
      <w:r>
        <w:rPr>
          <w:rtl/>
        </w:rPr>
        <w:t xml:space="preserve"> </w:t>
      </w:r>
      <w:bookmarkStart w:id="21461" w:name="_ETM_Q41_464360"/>
      <w:bookmarkEnd w:id="21461"/>
      <w:r>
        <w:rPr>
          <w:rtl/>
        </w:rPr>
        <w:t xml:space="preserve">היא </w:t>
      </w:r>
      <w:bookmarkStart w:id="21462" w:name="_ETM_Q41_464419"/>
      <w:bookmarkEnd w:id="21462"/>
      <w:r>
        <w:rPr>
          <w:rtl/>
        </w:rPr>
        <w:t xml:space="preserve">לא </w:t>
      </w:r>
      <w:bookmarkStart w:id="21463" w:name="_ETM_Q41_464509"/>
      <w:bookmarkEnd w:id="21463"/>
      <w:r>
        <w:rPr>
          <w:rtl/>
        </w:rPr>
        <w:t xml:space="preserve">מסתכלת </w:t>
      </w:r>
      <w:bookmarkStart w:id="21464" w:name="_ETM_Q41_465020"/>
      <w:bookmarkEnd w:id="21464"/>
      <w:r>
        <w:rPr>
          <w:rtl/>
        </w:rPr>
        <w:t xml:space="preserve">בכלל </w:t>
      </w:r>
      <w:bookmarkStart w:id="21465" w:name="_ETM_Q41_465379"/>
      <w:bookmarkEnd w:id="21465"/>
      <w:r>
        <w:rPr>
          <w:rtl/>
        </w:rPr>
        <w:t xml:space="preserve">אם </w:t>
      </w:r>
      <w:bookmarkStart w:id="21466" w:name="_ETM_Q41_465439"/>
      <w:bookmarkEnd w:id="21466"/>
      <w:r>
        <w:rPr>
          <w:rtl/>
        </w:rPr>
        <w:t xml:space="preserve">אתה </w:t>
      </w:r>
      <w:bookmarkStart w:id="21467" w:name="_ETM_Q41_465589"/>
      <w:bookmarkEnd w:id="21467"/>
      <w:r>
        <w:rPr>
          <w:rtl/>
        </w:rPr>
        <w:t xml:space="preserve">יכול </w:t>
      </w:r>
      <w:bookmarkStart w:id="21468" w:name="_ETM_Q41_465860"/>
      <w:bookmarkEnd w:id="21468"/>
      <w:r>
        <w:rPr>
          <w:rtl/>
        </w:rPr>
        <w:t xml:space="preserve">לקחת </w:t>
      </w:r>
      <w:bookmarkStart w:id="21469" w:name="_ETM_Q41_466279"/>
      <w:bookmarkEnd w:id="21469"/>
      <w:r>
        <w:rPr>
          <w:rtl/>
        </w:rPr>
        <w:t xml:space="preserve">ארנונה </w:t>
      </w:r>
      <w:bookmarkStart w:id="21470" w:name="_ETM_Q41_466999"/>
      <w:bookmarkEnd w:id="21470"/>
      <w:r>
        <w:rPr>
          <w:rtl/>
        </w:rPr>
        <w:t xml:space="preserve">או </w:t>
      </w:r>
      <w:bookmarkStart w:id="21471" w:name="_ETM_Q41_467120"/>
      <w:bookmarkEnd w:id="21471"/>
      <w:r>
        <w:rPr>
          <w:rtl/>
        </w:rPr>
        <w:t xml:space="preserve">לגבות </w:t>
      </w:r>
      <w:bookmarkStart w:id="21472" w:name="_ETM_Q41_467449"/>
      <w:bookmarkEnd w:id="21472"/>
      <w:r>
        <w:rPr>
          <w:rtl/>
        </w:rPr>
        <w:t xml:space="preserve">ארנונה </w:t>
      </w:r>
      <w:bookmarkStart w:id="21473" w:name="_ETM_Q41_467810"/>
      <w:bookmarkEnd w:id="21473"/>
      <w:r>
        <w:rPr>
          <w:rtl/>
        </w:rPr>
        <w:t xml:space="preserve">באחוזים </w:t>
      </w:r>
      <w:bookmarkStart w:id="21474" w:name="_ETM_Q41_468289"/>
      <w:bookmarkEnd w:id="21474"/>
      <w:r>
        <w:rPr>
          <w:rtl/>
        </w:rPr>
        <w:t xml:space="preserve">גבוהים </w:t>
      </w:r>
      <w:bookmarkStart w:id="21475" w:name="_ETM_Q41_468620"/>
      <w:bookmarkStart w:id="21476" w:name="_ETM_Q41_468740"/>
      <w:bookmarkEnd w:id="21475"/>
      <w:bookmarkEnd w:id="21476"/>
      <w:r>
        <w:rPr>
          <w:rFonts w:hint="cs"/>
          <w:rtl/>
        </w:rPr>
        <w:t>מ</w:t>
      </w:r>
      <w:r>
        <w:rPr>
          <w:rtl/>
        </w:rPr>
        <w:t>מגורים</w:t>
      </w:r>
      <w:r>
        <w:rPr>
          <w:rFonts w:hint="cs"/>
          <w:rtl/>
        </w:rPr>
        <w:t>.</w:t>
      </w:r>
      <w:r>
        <w:rPr>
          <w:rtl/>
        </w:rPr>
        <w:t xml:space="preserve"> </w:t>
      </w:r>
      <w:bookmarkStart w:id="21477" w:name="_ETM_Q41_469599"/>
      <w:bookmarkStart w:id="21478" w:name="_ETM_Q41_469900"/>
      <w:bookmarkEnd w:id="21477"/>
      <w:bookmarkEnd w:id="21478"/>
      <w:r>
        <w:rPr>
          <w:rtl/>
        </w:rPr>
        <w:t xml:space="preserve">אין </w:t>
      </w:r>
      <w:bookmarkStart w:id="21479" w:name="_ETM_Q41_470139"/>
      <w:bookmarkEnd w:id="21479"/>
      <w:r>
        <w:rPr>
          <w:rtl/>
        </w:rPr>
        <w:t xml:space="preserve">במשרד </w:t>
      </w:r>
      <w:bookmarkStart w:id="21480" w:name="_ETM_Q41_470650"/>
      <w:bookmarkEnd w:id="21480"/>
      <w:r>
        <w:rPr>
          <w:rtl/>
        </w:rPr>
        <w:t xml:space="preserve">הפנים </w:t>
      </w:r>
      <w:bookmarkStart w:id="21481" w:name="_ETM_Q41_471339"/>
      <w:bookmarkEnd w:id="21481"/>
      <w:r>
        <w:rPr>
          <w:rtl/>
        </w:rPr>
        <w:t xml:space="preserve">את </w:t>
      </w:r>
      <w:bookmarkStart w:id="21482" w:name="_ETM_Q41_471580"/>
      <w:bookmarkEnd w:id="21482"/>
      <w:r>
        <w:rPr>
          <w:rtl/>
        </w:rPr>
        <w:t xml:space="preserve">המבנה </w:t>
      </w:r>
      <w:bookmarkStart w:id="21483" w:name="_ETM_Q41_473569"/>
      <w:bookmarkEnd w:id="21483"/>
      <w:r>
        <w:rPr>
          <w:rtl/>
        </w:rPr>
        <w:t xml:space="preserve">שבא </w:t>
      </w:r>
      <w:bookmarkStart w:id="21484" w:name="_ETM_Q41_473930"/>
      <w:bookmarkEnd w:id="21484"/>
      <w:r>
        <w:rPr>
          <w:rtl/>
        </w:rPr>
        <w:t xml:space="preserve">ואומר </w:t>
      </w:r>
      <w:bookmarkStart w:id="21485" w:name="_ETM_Q41_474379"/>
      <w:bookmarkEnd w:id="21485"/>
      <w:r>
        <w:rPr>
          <w:rtl/>
        </w:rPr>
        <w:t xml:space="preserve">מה </w:t>
      </w:r>
      <w:bookmarkStart w:id="21486" w:name="_ETM_Q41_474619"/>
      <w:bookmarkEnd w:id="21486"/>
      <w:r>
        <w:rPr>
          <w:rtl/>
        </w:rPr>
        <w:t xml:space="preserve">תכליתה </w:t>
      </w:r>
      <w:bookmarkStart w:id="21487" w:name="_ETM_Q41_475189"/>
      <w:bookmarkEnd w:id="21487"/>
      <w:r>
        <w:rPr>
          <w:rtl/>
        </w:rPr>
        <w:t xml:space="preserve">של </w:t>
      </w:r>
      <w:bookmarkStart w:id="21488" w:name="_ETM_Q41_475369"/>
      <w:bookmarkEnd w:id="21488"/>
      <w:r>
        <w:rPr>
          <w:rtl/>
        </w:rPr>
        <w:t xml:space="preserve">הוועדה </w:t>
      </w:r>
      <w:bookmarkStart w:id="21489" w:name="_ETM_Q41_475759"/>
      <w:bookmarkEnd w:id="21489"/>
      <w:r>
        <w:rPr>
          <w:rtl/>
        </w:rPr>
        <w:t>הקרואה</w:t>
      </w:r>
      <w:r>
        <w:rPr>
          <w:rFonts w:hint="cs"/>
          <w:rtl/>
        </w:rPr>
        <w:t xml:space="preserve"> או</w:t>
      </w:r>
      <w:r>
        <w:rPr>
          <w:rtl/>
        </w:rPr>
        <w:t xml:space="preserve"> </w:t>
      </w:r>
      <w:bookmarkStart w:id="21490" w:name="_ETM_Q41_476210"/>
      <w:bookmarkEnd w:id="21490"/>
      <w:r>
        <w:rPr>
          <w:rtl/>
        </w:rPr>
        <w:t xml:space="preserve">מה </w:t>
      </w:r>
      <w:bookmarkStart w:id="21491" w:name="_ETM_Q41_476389"/>
      <w:bookmarkEnd w:id="21491"/>
      <w:r>
        <w:rPr>
          <w:rtl/>
        </w:rPr>
        <w:t xml:space="preserve">היעדים </w:t>
      </w:r>
      <w:bookmarkStart w:id="21492" w:name="_ETM_Q41_476719"/>
      <w:bookmarkEnd w:id="21492"/>
      <w:r>
        <w:rPr>
          <w:rtl/>
        </w:rPr>
        <w:t>של</w:t>
      </w:r>
      <w:r>
        <w:rPr>
          <w:rFonts w:hint="cs"/>
          <w:rtl/>
        </w:rPr>
        <w:t xml:space="preserve">ה ואם הם </w:t>
      </w:r>
      <w:bookmarkStart w:id="21493" w:name="_ETM_Q41_477169"/>
      <w:bookmarkEnd w:id="21493"/>
      <w:r>
        <w:rPr>
          <w:rtl/>
        </w:rPr>
        <w:t xml:space="preserve">בכלל </w:t>
      </w:r>
      <w:bookmarkStart w:id="21494" w:name="_ETM_Q41_477680"/>
      <w:bookmarkStart w:id="21495" w:name="_ETM_Q41_478039"/>
      <w:bookmarkEnd w:id="21494"/>
      <w:bookmarkEnd w:id="21495"/>
      <w:r>
        <w:rPr>
          <w:rtl/>
        </w:rPr>
        <w:t>הצליחו</w:t>
      </w:r>
      <w:r>
        <w:rPr>
          <w:rFonts w:hint="cs"/>
          <w:rtl/>
        </w:rPr>
        <w:t>.</w:t>
      </w:r>
      <w:r>
        <w:rPr>
          <w:rtl/>
        </w:rPr>
        <w:t xml:space="preserve"> </w:t>
      </w:r>
      <w:bookmarkStart w:id="21496" w:name="_ETM_Q41_479220"/>
      <w:bookmarkEnd w:id="21496"/>
      <w:r>
        <w:rPr>
          <w:rtl/>
        </w:rPr>
        <w:t xml:space="preserve">אז </w:t>
      </w:r>
      <w:bookmarkStart w:id="21497" w:name="_ETM_Q41_480740"/>
      <w:bookmarkEnd w:id="21497"/>
      <w:r>
        <w:rPr>
          <w:rtl/>
        </w:rPr>
        <w:t xml:space="preserve">האקסיומה </w:t>
      </w:r>
      <w:bookmarkStart w:id="21498" w:name="_ETM_Q41_480000"/>
      <w:bookmarkStart w:id="21499" w:name="_ETM_Q41_482260"/>
      <w:bookmarkEnd w:id="21498"/>
      <w:bookmarkEnd w:id="21499"/>
      <w:r>
        <w:rPr>
          <w:rtl/>
        </w:rPr>
        <w:t xml:space="preserve">הזו </w:t>
      </w:r>
      <w:bookmarkStart w:id="21500" w:name="_ETM_Q41_482560"/>
      <w:bookmarkEnd w:id="21500"/>
      <w:r>
        <w:rPr>
          <w:rtl/>
        </w:rPr>
        <w:t xml:space="preserve">שבאה </w:t>
      </w:r>
      <w:bookmarkStart w:id="21501" w:name="_ETM_Q41_482860"/>
      <w:bookmarkEnd w:id="21501"/>
      <w:r>
        <w:rPr>
          <w:rtl/>
        </w:rPr>
        <w:t>ואומרת</w:t>
      </w:r>
      <w:r>
        <w:rPr>
          <w:rFonts w:hint="cs"/>
          <w:rtl/>
        </w:rPr>
        <w:t>:</w:t>
      </w:r>
      <w:r>
        <w:rPr>
          <w:rtl/>
        </w:rPr>
        <w:t xml:space="preserve"> </w:t>
      </w:r>
      <w:bookmarkStart w:id="21502" w:name="_ETM_Q41_483340"/>
      <w:bookmarkEnd w:id="21502"/>
      <w:r>
        <w:rPr>
          <w:rtl/>
        </w:rPr>
        <w:t xml:space="preserve">עשה </w:t>
      </w:r>
      <w:bookmarkStart w:id="21503" w:name="_ETM_Q41_483670"/>
      <w:bookmarkEnd w:id="21503"/>
      <w:r>
        <w:rPr>
          <w:rtl/>
        </w:rPr>
        <w:t xml:space="preserve">עבודה </w:t>
      </w:r>
      <w:bookmarkStart w:id="21504" w:name="_ETM_Q41_483940"/>
      <w:bookmarkEnd w:id="21504"/>
      <w:r>
        <w:rPr>
          <w:rtl/>
        </w:rPr>
        <w:t>טובה</w:t>
      </w:r>
      <w:r>
        <w:rPr>
          <w:rFonts w:hint="cs"/>
          <w:rtl/>
        </w:rPr>
        <w:t xml:space="preserve"> –</w:t>
      </w:r>
      <w:r>
        <w:rPr>
          <w:rtl/>
        </w:rPr>
        <w:t xml:space="preserve"> </w:t>
      </w:r>
      <w:bookmarkStart w:id="21505" w:name="_ETM_Q41_484390"/>
      <w:bookmarkEnd w:id="21505"/>
      <w:r>
        <w:rPr>
          <w:rtl/>
        </w:rPr>
        <w:t xml:space="preserve">זה </w:t>
      </w:r>
      <w:bookmarkStart w:id="21506" w:name="_ETM_Q41_484540"/>
      <w:bookmarkEnd w:id="21506"/>
      <w:r>
        <w:rPr>
          <w:rtl/>
        </w:rPr>
        <w:t xml:space="preserve">עשה </w:t>
      </w:r>
      <w:bookmarkStart w:id="21507" w:name="_ETM_Q41_484750"/>
      <w:bookmarkEnd w:id="21507"/>
      <w:r>
        <w:rPr>
          <w:rtl/>
        </w:rPr>
        <w:t xml:space="preserve">עבודה </w:t>
      </w:r>
      <w:bookmarkStart w:id="21508" w:name="_ETM_Q41_485020"/>
      <w:bookmarkEnd w:id="21508"/>
      <w:r>
        <w:rPr>
          <w:rtl/>
        </w:rPr>
        <w:t xml:space="preserve">טובה </w:t>
      </w:r>
      <w:bookmarkStart w:id="21509" w:name="_ETM_Q41_485350"/>
      <w:bookmarkEnd w:id="21509"/>
      <w:r>
        <w:rPr>
          <w:rtl/>
        </w:rPr>
        <w:t xml:space="preserve">בהתחשב </w:t>
      </w:r>
      <w:bookmarkStart w:id="21510" w:name="_ETM_Q41_486190"/>
      <w:bookmarkEnd w:id="21510"/>
      <w:r>
        <w:rPr>
          <w:rtl/>
        </w:rPr>
        <w:t>ב</w:t>
      </w:r>
      <w:r>
        <w:rPr>
          <w:rFonts w:hint="cs"/>
          <w:rtl/>
        </w:rPr>
        <w:t xml:space="preserve">תנאים </w:t>
      </w:r>
      <w:bookmarkStart w:id="21511" w:name="_ETM_Q41_487229"/>
      <w:bookmarkEnd w:id="21511"/>
      <w:r>
        <w:rPr>
          <w:rtl/>
        </w:rPr>
        <w:t>המאוד</w:t>
      </w:r>
      <w:r>
        <w:rPr>
          <w:rFonts w:hint="cs"/>
          <w:rtl/>
        </w:rPr>
        <w:t>-</w:t>
      </w:r>
      <w:bookmarkStart w:id="21512" w:name="_ETM_Q41_487559"/>
      <w:bookmarkEnd w:id="21512"/>
      <w:r>
        <w:rPr>
          <w:rtl/>
        </w:rPr>
        <w:t xml:space="preserve">מאוד </w:t>
      </w:r>
      <w:bookmarkStart w:id="21513" w:name="_ETM_Q41_487829"/>
      <w:bookmarkEnd w:id="21513"/>
      <w:r>
        <w:rPr>
          <w:rtl/>
        </w:rPr>
        <w:t xml:space="preserve">מאפשרים </w:t>
      </w:r>
      <w:bookmarkStart w:id="21514" w:name="_ETM_Q41_488459"/>
      <w:bookmarkEnd w:id="21514"/>
      <w:r>
        <w:rPr>
          <w:rtl/>
        </w:rPr>
        <w:t xml:space="preserve">של </w:t>
      </w:r>
      <w:bookmarkStart w:id="21515" w:name="_ETM_Q41_488639"/>
      <w:bookmarkEnd w:id="21515"/>
      <w:r>
        <w:rPr>
          <w:rtl/>
        </w:rPr>
        <w:t xml:space="preserve">ועדה </w:t>
      </w:r>
      <w:bookmarkStart w:id="21516" w:name="_ETM_Q41_488940"/>
      <w:bookmarkEnd w:id="21516"/>
      <w:r>
        <w:rPr>
          <w:rtl/>
        </w:rPr>
        <w:t>קרואה</w:t>
      </w:r>
      <w:r>
        <w:rPr>
          <w:rFonts w:hint="cs"/>
          <w:rtl/>
        </w:rPr>
        <w:t>.</w:t>
      </w:r>
      <w:r>
        <w:rPr>
          <w:rtl/>
        </w:rPr>
        <w:t xml:space="preserve"> </w:t>
      </w:r>
      <w:bookmarkStart w:id="21517" w:name="_ETM_Q41_490160"/>
      <w:bookmarkEnd w:id="21517"/>
      <w:r>
        <w:rPr>
          <w:rtl/>
        </w:rPr>
        <w:t xml:space="preserve">לא </w:t>
      </w:r>
      <w:bookmarkStart w:id="21518" w:name="_ETM_Q41_490430"/>
      <w:bookmarkEnd w:id="21518"/>
      <w:r>
        <w:rPr>
          <w:rtl/>
        </w:rPr>
        <w:t xml:space="preserve">כך </w:t>
      </w:r>
      <w:bookmarkStart w:id="21519" w:name="_ETM_Q41_490910"/>
      <w:bookmarkEnd w:id="21519"/>
      <w:r>
        <w:rPr>
          <w:rtl/>
        </w:rPr>
        <w:t xml:space="preserve">חיי </w:t>
      </w:r>
      <w:bookmarkStart w:id="21520" w:name="_ETM_Q41_491240"/>
      <w:bookmarkEnd w:id="21520"/>
      <w:r>
        <w:rPr>
          <w:rtl/>
        </w:rPr>
        <w:t xml:space="preserve">היום-יום </w:t>
      </w:r>
      <w:bookmarkStart w:id="21521" w:name="_ETM_Q41_493830"/>
      <w:bookmarkEnd w:id="21521"/>
      <w:r>
        <w:rPr>
          <w:rtl/>
        </w:rPr>
        <w:t xml:space="preserve">ברשויות </w:t>
      </w:r>
      <w:bookmarkStart w:id="21522" w:name="_ETM_Q41_494490"/>
      <w:bookmarkEnd w:id="21522"/>
      <w:r>
        <w:rPr>
          <w:rtl/>
        </w:rPr>
        <w:t xml:space="preserve">המקומיות </w:t>
      </w:r>
      <w:bookmarkStart w:id="21523" w:name="_ETM_Q41_495089"/>
      <w:bookmarkEnd w:id="21523"/>
      <w:r>
        <w:rPr>
          <w:rtl/>
        </w:rPr>
        <w:t>הרגילות</w:t>
      </w:r>
      <w:r>
        <w:rPr>
          <w:rFonts w:hint="cs"/>
          <w:rtl/>
        </w:rPr>
        <w:t>.</w:t>
      </w:r>
    </w:p>
    <w:p w:rsidR="00632220" w:rsidRDefault="00632220" w:rsidP="008D1933">
      <w:pPr>
        <w:rPr>
          <w:rtl/>
        </w:rPr>
      </w:pPr>
      <w:bookmarkStart w:id="21524" w:name="_ETM_Q41_494259"/>
      <w:bookmarkStart w:id="21525" w:name="_ETM_Q41_494344"/>
      <w:bookmarkEnd w:id="21524"/>
      <w:bookmarkEnd w:id="21525"/>
    </w:p>
    <w:p w:rsidR="00632220" w:rsidRDefault="00632220" w:rsidP="003C2203">
      <w:pPr>
        <w:rPr>
          <w:rtl/>
        </w:rPr>
      </w:pPr>
      <w:bookmarkStart w:id="21526" w:name="_ETM_Q41_494373"/>
      <w:bookmarkStart w:id="21527" w:name="_ETM_Q41_494427"/>
      <w:bookmarkEnd w:id="21526"/>
      <w:bookmarkEnd w:id="21527"/>
      <w:r>
        <w:rPr>
          <w:rtl/>
        </w:rPr>
        <w:t xml:space="preserve"> </w:t>
      </w:r>
      <w:bookmarkStart w:id="21528" w:name="_ETM_Q41_496820"/>
      <w:bookmarkStart w:id="21529" w:name="_ETM_Q41_497810"/>
      <w:bookmarkEnd w:id="21528"/>
      <w:bookmarkEnd w:id="21529"/>
      <w:r>
        <w:rPr>
          <w:rtl/>
        </w:rPr>
        <w:t xml:space="preserve">הליך </w:t>
      </w:r>
      <w:bookmarkStart w:id="21530" w:name="_ETM_Q41_498140"/>
      <w:bookmarkEnd w:id="21530"/>
      <w:r>
        <w:rPr>
          <w:rtl/>
        </w:rPr>
        <w:t>החקיקה</w:t>
      </w:r>
      <w:r>
        <w:rPr>
          <w:rFonts w:hint="cs"/>
          <w:rtl/>
        </w:rPr>
        <w:t xml:space="preserve"> –</w:t>
      </w:r>
      <w:r>
        <w:rPr>
          <w:rtl/>
        </w:rPr>
        <w:t xml:space="preserve"> </w:t>
      </w:r>
      <w:bookmarkStart w:id="21531" w:name="_ETM_Q41_499640"/>
      <w:bookmarkEnd w:id="21531"/>
      <w:r>
        <w:rPr>
          <w:rtl/>
        </w:rPr>
        <w:t xml:space="preserve">גם </w:t>
      </w:r>
      <w:bookmarkStart w:id="21532" w:name="_ETM_Q41_500029"/>
      <w:bookmarkEnd w:id="21532"/>
      <w:r>
        <w:rPr>
          <w:rtl/>
        </w:rPr>
        <w:t xml:space="preserve">אמרנו </w:t>
      </w:r>
      <w:bookmarkStart w:id="21533" w:name="_ETM_Q41_500419"/>
      <w:bookmarkEnd w:id="21533"/>
      <w:r>
        <w:rPr>
          <w:rtl/>
        </w:rPr>
        <w:t xml:space="preserve">את </w:t>
      </w:r>
      <w:bookmarkStart w:id="21534" w:name="_ETM_Q41_500480"/>
      <w:bookmarkEnd w:id="21534"/>
      <w:r>
        <w:rPr>
          <w:rtl/>
        </w:rPr>
        <w:t xml:space="preserve">זה </w:t>
      </w:r>
      <w:bookmarkStart w:id="21535" w:name="_ETM_Q41_500599"/>
      <w:bookmarkEnd w:id="21535"/>
      <w:r>
        <w:rPr>
          <w:rFonts w:hint="cs"/>
          <w:rtl/>
        </w:rPr>
        <w:t xml:space="preserve">כבר </w:t>
      </w:r>
      <w:r>
        <w:rPr>
          <w:rtl/>
        </w:rPr>
        <w:t xml:space="preserve">כמה </w:t>
      </w:r>
      <w:bookmarkStart w:id="21536" w:name="_ETM_Q41_500839"/>
      <w:bookmarkEnd w:id="21536"/>
      <w:r>
        <w:rPr>
          <w:rtl/>
        </w:rPr>
        <w:t xml:space="preserve">וכמה </w:t>
      </w:r>
      <w:bookmarkStart w:id="21537" w:name="_ETM_Q41_501199"/>
      <w:bookmarkEnd w:id="21537"/>
      <w:r>
        <w:rPr>
          <w:rtl/>
        </w:rPr>
        <w:t xml:space="preserve">פעמים </w:t>
      </w:r>
      <w:bookmarkStart w:id="21538" w:name="_ETM_Q41_501529"/>
      <w:bookmarkStart w:id="21539" w:name="_ETM_Q41_501800"/>
      <w:bookmarkEnd w:id="21538"/>
      <w:bookmarkEnd w:id="21539"/>
      <w:r>
        <w:rPr>
          <w:rFonts w:hint="cs"/>
          <w:rtl/>
        </w:rPr>
        <w:t>כ</w:t>
      </w:r>
      <w:r>
        <w:rPr>
          <w:rtl/>
        </w:rPr>
        <w:t>ש</w:t>
      </w:r>
      <w:bookmarkStart w:id="21540" w:name="_ETM_Q41_502999"/>
      <w:bookmarkEnd w:id="21540"/>
      <w:r>
        <w:rPr>
          <w:rtl/>
        </w:rPr>
        <w:t xml:space="preserve">חבר </w:t>
      </w:r>
      <w:bookmarkStart w:id="21541" w:name="_ETM_Q41_503329"/>
      <w:bookmarkEnd w:id="21541"/>
      <w:r>
        <w:rPr>
          <w:rtl/>
        </w:rPr>
        <w:t xml:space="preserve">הכנסת </w:t>
      </w:r>
      <w:bookmarkStart w:id="21542" w:name="_ETM_Q41_503630"/>
      <w:bookmarkEnd w:id="21542"/>
      <w:r>
        <w:rPr>
          <w:rtl/>
        </w:rPr>
        <w:t xml:space="preserve">הלוי </w:t>
      </w:r>
      <w:bookmarkStart w:id="21543" w:name="_ETM_Q41_503960"/>
      <w:bookmarkEnd w:id="21543"/>
      <w:r>
        <w:rPr>
          <w:rtl/>
        </w:rPr>
        <w:t xml:space="preserve">היה </w:t>
      </w:r>
      <w:bookmarkStart w:id="21544" w:name="_ETM_Q41_504199"/>
      <w:bookmarkEnd w:id="21544"/>
      <w:r>
        <w:rPr>
          <w:rtl/>
        </w:rPr>
        <w:t xml:space="preserve">בסיור </w:t>
      </w:r>
      <w:bookmarkStart w:id="21545" w:name="_ETM_Q41_505310"/>
      <w:bookmarkEnd w:id="21545"/>
      <w:r>
        <w:rPr>
          <w:rtl/>
        </w:rPr>
        <w:t xml:space="preserve">מטעם </w:t>
      </w:r>
      <w:bookmarkStart w:id="21546" w:name="_ETM_Q41_505759"/>
      <w:bookmarkEnd w:id="21546"/>
      <w:r>
        <w:rPr>
          <w:rtl/>
        </w:rPr>
        <w:t xml:space="preserve">ועדת </w:t>
      </w:r>
      <w:bookmarkStart w:id="21547" w:name="_ETM_Q41_506119"/>
      <w:bookmarkEnd w:id="21547"/>
      <w:r>
        <w:rPr>
          <w:rtl/>
        </w:rPr>
        <w:t>הפנים</w:t>
      </w:r>
      <w:r>
        <w:rPr>
          <w:rFonts w:hint="cs"/>
          <w:rtl/>
        </w:rPr>
        <w:t>.</w:t>
      </w:r>
      <w:r>
        <w:rPr>
          <w:rtl/>
        </w:rPr>
        <w:t xml:space="preserve"> </w:t>
      </w:r>
      <w:bookmarkStart w:id="21548" w:name="_ETM_Q41_507720"/>
      <w:bookmarkEnd w:id="21548"/>
      <w:r>
        <w:rPr>
          <w:rtl/>
        </w:rPr>
        <w:t xml:space="preserve">סיור </w:t>
      </w:r>
      <w:bookmarkStart w:id="21549" w:name="_ETM_Q41_508230"/>
      <w:bookmarkEnd w:id="21549"/>
      <w:r>
        <w:rPr>
          <w:rtl/>
        </w:rPr>
        <w:t>ארכיאולוגי</w:t>
      </w:r>
      <w:r>
        <w:rPr>
          <w:rFonts w:hint="cs"/>
          <w:rtl/>
        </w:rPr>
        <w:t xml:space="preserve"> –</w:t>
      </w:r>
      <w:r>
        <w:rPr>
          <w:rtl/>
        </w:rPr>
        <w:t xml:space="preserve"> </w:t>
      </w:r>
      <w:bookmarkStart w:id="21550" w:name="_ETM_Q41_509130"/>
      <w:bookmarkEnd w:id="21550"/>
      <w:r>
        <w:rPr>
          <w:rtl/>
        </w:rPr>
        <w:t xml:space="preserve">זה </w:t>
      </w:r>
      <w:bookmarkStart w:id="21551" w:name="_ETM_Q41_509279"/>
      <w:bookmarkEnd w:id="21551"/>
      <w:r>
        <w:rPr>
          <w:rtl/>
        </w:rPr>
        <w:t xml:space="preserve">נאמר </w:t>
      </w:r>
      <w:bookmarkStart w:id="21552" w:name="_ETM_Q41_509580"/>
      <w:bookmarkEnd w:id="21552"/>
      <w:r>
        <w:rPr>
          <w:rtl/>
        </w:rPr>
        <w:t xml:space="preserve">אפילו </w:t>
      </w:r>
      <w:bookmarkStart w:id="21553" w:name="_ETM_Q41_509850"/>
      <w:bookmarkEnd w:id="21553"/>
      <w:r>
        <w:rPr>
          <w:rtl/>
        </w:rPr>
        <w:t xml:space="preserve">בחצי </w:t>
      </w:r>
      <w:bookmarkStart w:id="21554" w:name="_ETM_Q41_510210"/>
      <w:bookmarkEnd w:id="21554"/>
      <w:r>
        <w:rPr>
          <w:rtl/>
        </w:rPr>
        <w:t>הלצה</w:t>
      </w:r>
      <w:r>
        <w:rPr>
          <w:rFonts w:hint="cs"/>
          <w:rtl/>
        </w:rPr>
        <w:t>,</w:t>
      </w:r>
      <w:r>
        <w:rPr>
          <w:rtl/>
        </w:rPr>
        <w:t xml:space="preserve"> </w:t>
      </w:r>
      <w:bookmarkStart w:id="21555" w:name="_ETM_Q41_510510"/>
      <w:bookmarkEnd w:id="21555"/>
      <w:r>
        <w:rPr>
          <w:rtl/>
        </w:rPr>
        <w:t xml:space="preserve">אבל </w:t>
      </w:r>
      <w:bookmarkStart w:id="21556" w:name="_ETM_Q41_510690"/>
      <w:bookmarkEnd w:id="21556"/>
      <w:r>
        <w:rPr>
          <w:rtl/>
        </w:rPr>
        <w:t xml:space="preserve">זה </w:t>
      </w:r>
      <w:bookmarkStart w:id="21557" w:name="_ETM_Q41_510810"/>
      <w:bookmarkEnd w:id="21557"/>
      <w:r>
        <w:rPr>
          <w:rtl/>
        </w:rPr>
        <w:t xml:space="preserve">באמת </w:t>
      </w:r>
      <w:bookmarkStart w:id="21558" w:name="_ETM_Q41_511110"/>
      <w:bookmarkEnd w:id="21558"/>
      <w:r>
        <w:rPr>
          <w:rtl/>
        </w:rPr>
        <w:t>נכון</w:t>
      </w:r>
      <w:r>
        <w:rPr>
          <w:rFonts w:hint="cs"/>
          <w:rtl/>
        </w:rPr>
        <w:t xml:space="preserve"> –</w:t>
      </w:r>
      <w:r>
        <w:rPr>
          <w:rtl/>
        </w:rPr>
        <w:t xml:space="preserve"> </w:t>
      </w:r>
      <w:bookmarkStart w:id="21559" w:name="_ETM_Q41_511440"/>
      <w:bookmarkEnd w:id="21559"/>
      <w:r>
        <w:rPr>
          <w:rtl/>
        </w:rPr>
        <w:t xml:space="preserve">היה </w:t>
      </w:r>
      <w:bookmarkStart w:id="21560" w:name="_ETM_Q41_511589"/>
      <w:bookmarkEnd w:id="21560"/>
      <w:r>
        <w:rPr>
          <w:rtl/>
        </w:rPr>
        <w:t xml:space="preserve">בסיור </w:t>
      </w:r>
      <w:bookmarkStart w:id="21561" w:name="_ETM_Q41_511950"/>
      <w:bookmarkEnd w:id="21561"/>
      <w:r>
        <w:rPr>
          <w:rtl/>
        </w:rPr>
        <w:t>ארכיאולוגי</w:t>
      </w:r>
      <w:bookmarkStart w:id="21562" w:name="_ETM_Q41_512731"/>
      <w:bookmarkEnd w:id="21562"/>
      <w:r>
        <w:rPr>
          <w:rFonts w:hint="cs"/>
          <w:rtl/>
        </w:rPr>
        <w:t xml:space="preserve">, וכששב </w:t>
      </w:r>
      <w:bookmarkStart w:id="21563" w:name="_ETM_Q41_513690"/>
      <w:bookmarkEnd w:id="21563"/>
      <w:r>
        <w:rPr>
          <w:rtl/>
        </w:rPr>
        <w:t>מ</w:t>
      </w:r>
      <w:r>
        <w:rPr>
          <w:rFonts w:hint="cs"/>
          <w:rtl/>
        </w:rPr>
        <w:t>ה</w:t>
      </w:r>
      <w:r>
        <w:rPr>
          <w:rtl/>
        </w:rPr>
        <w:t xml:space="preserve">סיור </w:t>
      </w:r>
      <w:bookmarkStart w:id="21564" w:name="_ETM_Q41_514200"/>
      <w:bookmarkEnd w:id="21564"/>
      <w:r>
        <w:rPr>
          <w:rtl/>
        </w:rPr>
        <w:t xml:space="preserve">הארכיאולוגי </w:t>
      </w:r>
      <w:bookmarkStart w:id="21565" w:name="_ETM_Q41_516029"/>
      <w:bookmarkEnd w:id="21565"/>
      <w:r>
        <w:rPr>
          <w:rtl/>
        </w:rPr>
        <w:t xml:space="preserve">רוח </w:t>
      </w:r>
      <w:bookmarkStart w:id="21566" w:name="_ETM_Q41_516360"/>
      <w:bookmarkEnd w:id="21566"/>
      <w:r>
        <w:rPr>
          <w:rtl/>
        </w:rPr>
        <w:t xml:space="preserve">השכינה </w:t>
      </w:r>
      <w:bookmarkStart w:id="21567" w:name="_ETM_Q41_518970"/>
      <w:bookmarkEnd w:id="21567"/>
      <w:r>
        <w:rPr>
          <w:rtl/>
        </w:rPr>
        <w:t xml:space="preserve">ממש </w:t>
      </w:r>
      <w:bookmarkStart w:id="21568" w:name="_ETM_Q41_519720"/>
      <w:bookmarkEnd w:id="21568"/>
      <w:r>
        <w:rPr>
          <w:rtl/>
        </w:rPr>
        <w:t xml:space="preserve">נתנה </w:t>
      </w:r>
      <w:bookmarkStart w:id="21569" w:name="_ETM_Q41_520140"/>
      <w:bookmarkEnd w:id="21569"/>
      <w:r>
        <w:rPr>
          <w:rtl/>
        </w:rPr>
        <w:t xml:space="preserve">לו </w:t>
      </w:r>
      <w:bookmarkStart w:id="21570" w:name="_ETM_Q41_520260"/>
      <w:bookmarkEnd w:id="21570"/>
      <w:r>
        <w:rPr>
          <w:rtl/>
        </w:rPr>
        <w:t xml:space="preserve">את </w:t>
      </w:r>
      <w:bookmarkStart w:id="21571" w:name="_ETM_Q41_520380"/>
      <w:bookmarkEnd w:id="21571"/>
      <w:r>
        <w:rPr>
          <w:rtl/>
        </w:rPr>
        <w:t xml:space="preserve">הצעת </w:t>
      </w:r>
      <w:bookmarkStart w:id="21572" w:name="_ETM_Q41_520739"/>
      <w:bookmarkEnd w:id="21572"/>
      <w:r>
        <w:rPr>
          <w:rtl/>
        </w:rPr>
        <w:t xml:space="preserve">החוק </w:t>
      </w:r>
      <w:bookmarkStart w:id="21573" w:name="_ETM_Q41_521339"/>
      <w:bookmarkEnd w:id="21573"/>
      <w:r>
        <w:rPr>
          <w:rtl/>
        </w:rPr>
        <w:t>האמור</w:t>
      </w:r>
      <w:r>
        <w:rPr>
          <w:rFonts w:hint="cs"/>
          <w:rtl/>
        </w:rPr>
        <w:t xml:space="preserve">ה. </w:t>
      </w:r>
      <w:bookmarkStart w:id="21574" w:name="_ETM_Q41_524600"/>
      <w:bookmarkEnd w:id="21574"/>
      <w:r>
        <w:rPr>
          <w:rtl/>
        </w:rPr>
        <w:t xml:space="preserve">טענה </w:t>
      </w:r>
      <w:bookmarkStart w:id="21575" w:name="_ETM_Q41_525109"/>
      <w:bookmarkEnd w:id="21575"/>
      <w:r>
        <w:rPr>
          <w:rtl/>
        </w:rPr>
        <w:t>מאוד</w:t>
      </w:r>
      <w:bookmarkStart w:id="21576" w:name="_ETM_Q41_525469"/>
      <w:bookmarkEnd w:id="21576"/>
      <w:r>
        <w:rPr>
          <w:rFonts w:hint="cs"/>
          <w:rtl/>
        </w:rPr>
        <w:t xml:space="preserve"> </w:t>
      </w:r>
      <w:r>
        <w:rPr>
          <w:rtl/>
        </w:rPr>
        <w:t xml:space="preserve">מאוד </w:t>
      </w:r>
      <w:bookmarkStart w:id="21577" w:name="_ETM_Q41_525800"/>
      <w:bookmarkEnd w:id="21577"/>
      <w:r>
        <w:rPr>
          <w:rtl/>
        </w:rPr>
        <w:t xml:space="preserve">מבוססת </w:t>
      </w:r>
      <w:bookmarkStart w:id="21578" w:name="_ETM_Q41_526370"/>
      <w:bookmarkEnd w:id="21578"/>
      <w:r>
        <w:rPr>
          <w:rtl/>
        </w:rPr>
        <w:t xml:space="preserve">של </w:t>
      </w:r>
      <w:bookmarkStart w:id="21579" w:name="_ETM_Q41_526579"/>
      <w:bookmarkEnd w:id="21579"/>
      <w:r>
        <w:rPr>
          <w:rtl/>
        </w:rPr>
        <w:t xml:space="preserve">חבר </w:t>
      </w:r>
      <w:bookmarkStart w:id="21580" w:name="_ETM_Q41_526879"/>
      <w:bookmarkEnd w:id="21580"/>
      <w:r>
        <w:rPr>
          <w:rtl/>
        </w:rPr>
        <w:t xml:space="preserve">הכנסת </w:t>
      </w:r>
      <w:bookmarkStart w:id="21581" w:name="_ETM_Q41_527269"/>
      <w:bookmarkEnd w:id="21581"/>
      <w:r>
        <w:rPr>
          <w:rtl/>
        </w:rPr>
        <w:t>הלוי</w:t>
      </w:r>
      <w:r>
        <w:rPr>
          <w:rFonts w:hint="cs"/>
          <w:rtl/>
        </w:rPr>
        <w:t xml:space="preserve"> –</w:t>
      </w:r>
      <w:r>
        <w:rPr>
          <w:rtl/>
        </w:rPr>
        <w:t xml:space="preserve"> </w:t>
      </w:r>
      <w:bookmarkStart w:id="21582" w:name="_ETM_Q41_527779"/>
      <w:bookmarkEnd w:id="21582"/>
      <w:r>
        <w:rPr>
          <w:rtl/>
        </w:rPr>
        <w:t xml:space="preserve">ואתה </w:t>
      </w:r>
      <w:bookmarkStart w:id="21583" w:name="_ETM_Q41_528050"/>
      <w:bookmarkEnd w:id="21583"/>
      <w:r>
        <w:rPr>
          <w:rtl/>
        </w:rPr>
        <w:t xml:space="preserve">מוזמן </w:t>
      </w:r>
      <w:bookmarkStart w:id="21584" w:name="_ETM_Q41_528410"/>
      <w:bookmarkEnd w:id="21584"/>
      <w:r>
        <w:rPr>
          <w:rtl/>
        </w:rPr>
        <w:t xml:space="preserve">להיכנס </w:t>
      </w:r>
      <w:bookmarkStart w:id="21585" w:name="_ETM_Q41_528920"/>
      <w:bookmarkEnd w:id="21585"/>
      <w:r>
        <w:rPr>
          <w:rtl/>
        </w:rPr>
        <w:t xml:space="preserve">אם </w:t>
      </w:r>
      <w:bookmarkStart w:id="21586" w:name="_ETM_Q41_529070"/>
      <w:bookmarkEnd w:id="21586"/>
      <w:r>
        <w:rPr>
          <w:rtl/>
        </w:rPr>
        <w:t xml:space="preserve">אתה </w:t>
      </w:r>
      <w:bookmarkStart w:id="21587" w:name="_ETM_Q41_529219"/>
      <w:bookmarkEnd w:id="21587"/>
      <w:r>
        <w:rPr>
          <w:rtl/>
        </w:rPr>
        <w:t xml:space="preserve">שומע </w:t>
      </w:r>
      <w:bookmarkStart w:id="21588" w:name="_ETM_Q41_529550"/>
      <w:bookmarkEnd w:id="21588"/>
      <w:r>
        <w:rPr>
          <w:rtl/>
        </w:rPr>
        <w:t>פה</w:t>
      </w:r>
      <w:r>
        <w:rPr>
          <w:rFonts w:hint="cs"/>
          <w:rtl/>
        </w:rPr>
        <w:t>,</w:t>
      </w:r>
      <w:r>
        <w:rPr>
          <w:rtl/>
        </w:rPr>
        <w:t xml:space="preserve"> </w:t>
      </w:r>
      <w:bookmarkStart w:id="21589" w:name="_ETM_Q41_529730"/>
      <w:bookmarkEnd w:id="21589"/>
      <w:r>
        <w:rPr>
          <w:rtl/>
        </w:rPr>
        <w:t>בפרסה</w:t>
      </w:r>
      <w:r>
        <w:rPr>
          <w:rFonts w:hint="cs"/>
          <w:rtl/>
        </w:rPr>
        <w:t>,</w:t>
      </w:r>
      <w:r>
        <w:rPr>
          <w:rtl/>
        </w:rPr>
        <w:t xml:space="preserve"> </w:t>
      </w:r>
      <w:bookmarkStart w:id="21590" w:name="_ETM_Q41_530239"/>
      <w:bookmarkEnd w:id="21590"/>
      <w:r>
        <w:rPr>
          <w:rtl/>
        </w:rPr>
        <w:t xml:space="preserve">וננהל </w:t>
      </w:r>
      <w:bookmarkStart w:id="21591" w:name="_ETM_Q41_530750"/>
      <w:bookmarkEnd w:id="21591"/>
      <w:r>
        <w:rPr>
          <w:rFonts w:hint="cs"/>
          <w:rtl/>
        </w:rPr>
        <w:t>ע</w:t>
      </w:r>
      <w:r>
        <w:rPr>
          <w:rtl/>
        </w:rPr>
        <w:t>ל</w:t>
      </w:r>
      <w:r>
        <w:rPr>
          <w:rFonts w:hint="cs"/>
          <w:rtl/>
        </w:rPr>
        <w:t xml:space="preserve"> </w:t>
      </w:r>
      <w:r>
        <w:rPr>
          <w:rtl/>
        </w:rPr>
        <w:t xml:space="preserve">זה </w:t>
      </w:r>
      <w:bookmarkStart w:id="21592" w:name="_ETM_Q41_530989"/>
      <w:bookmarkEnd w:id="21592"/>
      <w:r>
        <w:rPr>
          <w:rtl/>
        </w:rPr>
        <w:t>דיון</w:t>
      </w:r>
      <w:r>
        <w:rPr>
          <w:rFonts w:hint="cs"/>
          <w:rtl/>
        </w:rPr>
        <w:t xml:space="preserve"> –</w:t>
      </w:r>
      <w:r>
        <w:rPr>
          <w:rtl/>
        </w:rPr>
        <w:t xml:space="preserve"> </w:t>
      </w:r>
      <w:bookmarkStart w:id="21593" w:name="_ETM_Q41_531769"/>
      <w:bookmarkEnd w:id="21593"/>
      <w:r>
        <w:rPr>
          <w:rtl/>
        </w:rPr>
        <w:t xml:space="preserve">שעדיין </w:t>
      </w:r>
      <w:bookmarkStart w:id="21594" w:name="_ETM_Q41_532430"/>
      <w:bookmarkEnd w:id="21594"/>
      <w:r>
        <w:rPr>
          <w:rtl/>
        </w:rPr>
        <w:t xml:space="preserve">לא </w:t>
      </w:r>
      <w:bookmarkStart w:id="21595" w:name="_ETM_Q41_532730"/>
      <w:bookmarkEnd w:id="21595"/>
      <w:r>
        <w:rPr>
          <w:rtl/>
        </w:rPr>
        <w:t xml:space="preserve">החלה </w:t>
      </w:r>
      <w:bookmarkStart w:id="21596" w:name="_ETM_Q41_533180"/>
      <w:bookmarkEnd w:id="21596"/>
      <w:r>
        <w:rPr>
          <w:rtl/>
        </w:rPr>
        <w:t xml:space="preserve">תקופת </w:t>
      </w:r>
      <w:bookmarkStart w:id="21597" w:name="_ETM_Q41_533600"/>
      <w:bookmarkEnd w:id="21597"/>
      <w:r>
        <w:rPr>
          <w:rtl/>
        </w:rPr>
        <w:t>הבחירות</w:t>
      </w:r>
      <w:r>
        <w:rPr>
          <w:rFonts w:hint="cs"/>
          <w:rtl/>
        </w:rPr>
        <w:t>.</w:t>
      </w:r>
      <w:r>
        <w:rPr>
          <w:rtl/>
        </w:rPr>
        <w:t xml:space="preserve"> </w:t>
      </w:r>
      <w:bookmarkStart w:id="21598" w:name="_ETM_Q41_536390"/>
      <w:bookmarkEnd w:id="21598"/>
      <w:r>
        <w:rPr>
          <w:rtl/>
        </w:rPr>
        <w:t xml:space="preserve">אפילו </w:t>
      </w:r>
      <w:bookmarkStart w:id="21599" w:name="_ETM_Q41_536839"/>
      <w:bookmarkEnd w:id="21599"/>
      <w:r>
        <w:rPr>
          <w:rtl/>
        </w:rPr>
        <w:t xml:space="preserve">בצוות </w:t>
      </w:r>
      <w:bookmarkStart w:id="21600" w:name="_ETM_Q41_537290"/>
      <w:bookmarkEnd w:id="21600"/>
      <w:r>
        <w:rPr>
          <w:rtl/>
        </w:rPr>
        <w:t xml:space="preserve">הסיעה </w:t>
      </w:r>
      <w:bookmarkStart w:id="21601" w:name="_ETM_Q41_537589"/>
      <w:bookmarkEnd w:id="21601"/>
      <w:r>
        <w:rPr>
          <w:rtl/>
        </w:rPr>
        <w:t xml:space="preserve">של </w:t>
      </w:r>
      <w:bookmarkStart w:id="21602" w:name="_ETM_Q41_537770"/>
      <w:bookmarkEnd w:id="21602"/>
      <w:r>
        <w:rPr>
          <w:rtl/>
        </w:rPr>
        <w:t xml:space="preserve">הליכוד </w:t>
      </w:r>
      <w:bookmarkStart w:id="21603" w:name="_ETM_Q41_538160"/>
      <w:bookmarkEnd w:id="21603"/>
      <w:r>
        <w:rPr>
          <w:rtl/>
        </w:rPr>
        <w:t xml:space="preserve">עכשיו </w:t>
      </w:r>
      <w:bookmarkStart w:id="21604" w:name="_ETM_Q41_538460"/>
      <w:bookmarkEnd w:id="21604"/>
      <w:r>
        <w:rPr>
          <w:rtl/>
        </w:rPr>
        <w:t xml:space="preserve">צחקו </w:t>
      </w:r>
      <w:bookmarkStart w:id="21605" w:name="_ETM_Q41_538910"/>
      <w:bookmarkEnd w:id="21605"/>
      <w:r>
        <w:rPr>
          <w:rtl/>
        </w:rPr>
        <w:t>קצת</w:t>
      </w:r>
      <w:r>
        <w:rPr>
          <w:rFonts w:hint="cs"/>
          <w:rtl/>
        </w:rPr>
        <w:t>.</w:t>
      </w:r>
      <w:r>
        <w:rPr>
          <w:rtl/>
        </w:rPr>
        <w:t xml:space="preserve"> </w:t>
      </w:r>
      <w:bookmarkStart w:id="21606" w:name="_ETM_Q41_539690"/>
      <w:bookmarkEnd w:id="21606"/>
      <w:r>
        <w:rPr>
          <w:rtl/>
        </w:rPr>
        <w:t>נכון</w:t>
      </w:r>
      <w:r>
        <w:rPr>
          <w:rFonts w:hint="cs"/>
          <w:rtl/>
        </w:rPr>
        <w:t>,</w:t>
      </w:r>
      <w:r>
        <w:rPr>
          <w:rtl/>
        </w:rPr>
        <w:t xml:space="preserve"> </w:t>
      </w:r>
      <w:bookmarkStart w:id="21607" w:name="_ETM_Q41_540020"/>
      <w:bookmarkEnd w:id="21607"/>
      <w:r>
        <w:rPr>
          <w:rtl/>
        </w:rPr>
        <w:t xml:space="preserve">חברת </w:t>
      </w:r>
      <w:bookmarkStart w:id="21608" w:name="_ETM_Q41_540380"/>
      <w:bookmarkEnd w:id="21608"/>
      <w:r>
        <w:rPr>
          <w:rtl/>
        </w:rPr>
        <w:t xml:space="preserve">הכנסת </w:t>
      </w:r>
      <w:bookmarkStart w:id="21609" w:name="_ETM_Q41_540770"/>
      <w:bookmarkEnd w:id="21609"/>
      <w:r>
        <w:rPr>
          <w:rtl/>
        </w:rPr>
        <w:t>בראשי</w:t>
      </w:r>
      <w:r>
        <w:rPr>
          <w:rFonts w:hint="cs"/>
          <w:rtl/>
        </w:rPr>
        <w:t>?</w:t>
      </w:r>
      <w:r>
        <w:rPr>
          <w:rtl/>
        </w:rPr>
        <w:t xml:space="preserve"> </w:t>
      </w:r>
      <w:bookmarkStart w:id="21610" w:name="_ETM_Q41_541760"/>
      <w:bookmarkEnd w:id="21610"/>
      <w:r>
        <w:rPr>
          <w:rtl/>
        </w:rPr>
        <w:t>נכון</w:t>
      </w:r>
      <w:r>
        <w:rPr>
          <w:rFonts w:hint="cs"/>
          <w:rtl/>
        </w:rPr>
        <w:t>.</w:t>
      </w:r>
      <w:r>
        <w:rPr>
          <w:rtl/>
        </w:rPr>
        <w:t xml:space="preserve"> </w:t>
      </w:r>
      <w:bookmarkStart w:id="21611" w:name="_ETM_Q41_543199"/>
      <w:bookmarkEnd w:id="21611"/>
      <w:r>
        <w:rPr>
          <w:rtl/>
        </w:rPr>
        <w:t xml:space="preserve">הרי </w:t>
      </w:r>
      <w:bookmarkStart w:id="21612" w:name="_ETM_Q41_543440"/>
      <w:bookmarkEnd w:id="21612"/>
      <w:r>
        <w:rPr>
          <w:rtl/>
        </w:rPr>
        <w:t xml:space="preserve">כולנו </w:t>
      </w:r>
      <w:bookmarkStart w:id="21613" w:name="_ETM_Q41_543890"/>
      <w:bookmarkEnd w:id="21613"/>
      <w:r>
        <w:rPr>
          <w:rtl/>
        </w:rPr>
        <w:t>יודעים</w:t>
      </w:r>
      <w:r>
        <w:rPr>
          <w:rFonts w:hint="cs"/>
          <w:rtl/>
        </w:rPr>
        <w:t>,</w:t>
      </w:r>
      <w:r>
        <w:rPr>
          <w:rtl/>
        </w:rPr>
        <w:t xml:space="preserve"> </w:t>
      </w:r>
      <w:bookmarkStart w:id="21614" w:name="_ETM_Q41_544220"/>
      <w:bookmarkEnd w:id="21614"/>
      <w:r>
        <w:rPr>
          <w:rtl/>
        </w:rPr>
        <w:t xml:space="preserve">כל </w:t>
      </w:r>
      <w:bookmarkStart w:id="21615" w:name="_ETM_Q41_544430"/>
      <w:bookmarkEnd w:id="21615"/>
      <w:r>
        <w:rPr>
          <w:rtl/>
        </w:rPr>
        <w:t xml:space="preserve">מי </w:t>
      </w:r>
      <w:bookmarkStart w:id="21616" w:name="_ETM_Q41_544580"/>
      <w:bookmarkEnd w:id="21616"/>
      <w:r>
        <w:rPr>
          <w:rtl/>
        </w:rPr>
        <w:t xml:space="preserve">שעשה </w:t>
      </w:r>
      <w:bookmarkStart w:id="21617" w:name="_ETM_Q41_544939"/>
      <w:bookmarkEnd w:id="21617"/>
      <w:r>
        <w:rPr>
          <w:rtl/>
        </w:rPr>
        <w:t xml:space="preserve">חצי </w:t>
      </w:r>
      <w:bookmarkStart w:id="21618" w:name="_ETM_Q41_545270"/>
      <w:bookmarkEnd w:id="21618"/>
      <w:r>
        <w:rPr>
          <w:rtl/>
        </w:rPr>
        <w:t xml:space="preserve">מערכת </w:t>
      </w:r>
      <w:bookmarkStart w:id="21619" w:name="_ETM_Q41_545720"/>
      <w:bookmarkEnd w:id="21619"/>
      <w:r>
        <w:rPr>
          <w:rtl/>
        </w:rPr>
        <w:t>בחירות</w:t>
      </w:r>
      <w:r>
        <w:rPr>
          <w:rFonts w:hint="cs"/>
          <w:rtl/>
        </w:rPr>
        <w:t>,</w:t>
      </w:r>
      <w:r>
        <w:rPr>
          <w:rtl/>
        </w:rPr>
        <w:t xml:space="preserve"> </w:t>
      </w:r>
      <w:bookmarkStart w:id="21620" w:name="_ETM_Q41_546820"/>
      <w:bookmarkEnd w:id="21620"/>
      <w:r>
        <w:rPr>
          <w:rtl/>
        </w:rPr>
        <w:t xml:space="preserve">בטח </w:t>
      </w:r>
      <w:bookmarkStart w:id="21621" w:name="_ETM_Q41_547270"/>
      <w:bookmarkEnd w:id="21621"/>
      <w:r>
        <w:rPr>
          <w:rtl/>
        </w:rPr>
        <w:t>מקומית</w:t>
      </w:r>
      <w:r>
        <w:rPr>
          <w:rFonts w:hint="cs"/>
          <w:rtl/>
        </w:rPr>
        <w:t>,</w:t>
      </w:r>
      <w:r>
        <w:rPr>
          <w:rtl/>
        </w:rPr>
        <w:t xml:space="preserve"> </w:t>
      </w:r>
      <w:bookmarkStart w:id="21622" w:name="_ETM_Q41_548339"/>
      <w:bookmarkEnd w:id="21622"/>
      <w:r>
        <w:rPr>
          <w:rtl/>
        </w:rPr>
        <w:t xml:space="preserve">יודע </w:t>
      </w:r>
      <w:bookmarkStart w:id="21623" w:name="_ETM_Q41_548700"/>
      <w:bookmarkEnd w:id="21623"/>
      <w:r>
        <w:rPr>
          <w:rtl/>
        </w:rPr>
        <w:t xml:space="preserve">שמערכת </w:t>
      </w:r>
      <w:bookmarkStart w:id="21624" w:name="_ETM_Q41_549330"/>
      <w:bookmarkEnd w:id="21624"/>
      <w:r>
        <w:rPr>
          <w:rtl/>
        </w:rPr>
        <w:t>בחירות</w:t>
      </w:r>
      <w:r>
        <w:rPr>
          <w:rFonts w:hint="cs"/>
          <w:rtl/>
        </w:rPr>
        <w:t>, במקרה, מה שנקרא,</w:t>
      </w:r>
      <w:r>
        <w:rPr>
          <w:rtl/>
        </w:rPr>
        <w:t xml:space="preserve"> </w:t>
      </w:r>
      <w:bookmarkStart w:id="21625" w:name="_ETM_Q41_550320"/>
      <w:bookmarkStart w:id="21626" w:name="_ETM_Q41_551490"/>
      <w:bookmarkEnd w:id="21625"/>
      <w:bookmarkEnd w:id="21626"/>
      <w:r>
        <w:rPr>
          <w:rtl/>
        </w:rPr>
        <w:t>למתקדמים</w:t>
      </w:r>
      <w:r>
        <w:rPr>
          <w:rFonts w:hint="cs"/>
          <w:rtl/>
        </w:rPr>
        <w:t>,</w:t>
      </w:r>
      <w:r>
        <w:rPr>
          <w:rtl/>
        </w:rPr>
        <w:t xml:space="preserve"> </w:t>
      </w:r>
      <w:bookmarkStart w:id="21627" w:name="_ETM_Q41_552210"/>
      <w:bookmarkEnd w:id="21627"/>
      <w:r>
        <w:rPr>
          <w:rtl/>
        </w:rPr>
        <w:t xml:space="preserve">מתחילה </w:t>
      </w:r>
      <w:bookmarkStart w:id="21628" w:name="_ETM_Q41_552630"/>
      <w:bookmarkEnd w:id="21628"/>
      <w:r>
        <w:rPr>
          <w:rtl/>
        </w:rPr>
        <w:t xml:space="preserve">ביום </w:t>
      </w:r>
      <w:bookmarkStart w:id="21629" w:name="_ETM_Q41_552900"/>
      <w:bookmarkEnd w:id="21629"/>
      <w:r>
        <w:rPr>
          <w:rtl/>
        </w:rPr>
        <w:t xml:space="preserve">שאחרי </w:t>
      </w:r>
      <w:bookmarkStart w:id="21630" w:name="_ETM_Q41_553290"/>
      <w:bookmarkEnd w:id="21630"/>
      <w:r>
        <w:rPr>
          <w:rtl/>
        </w:rPr>
        <w:t>הבחירות</w:t>
      </w:r>
      <w:r>
        <w:rPr>
          <w:rFonts w:hint="cs"/>
          <w:rtl/>
        </w:rPr>
        <w:t xml:space="preserve">, נכון? </w:t>
      </w:r>
      <w:bookmarkStart w:id="21631" w:name="_ETM_Q41_554070"/>
      <w:bookmarkStart w:id="21632" w:name="_ETM_Q41_554850"/>
      <w:bookmarkEnd w:id="21631"/>
      <w:bookmarkEnd w:id="21632"/>
      <w:r>
        <w:rPr>
          <w:rtl/>
        </w:rPr>
        <w:t>דהיינו</w:t>
      </w:r>
      <w:r>
        <w:rPr>
          <w:rFonts w:hint="cs"/>
          <w:rtl/>
        </w:rPr>
        <w:t>,</w:t>
      </w:r>
      <w:r>
        <w:rPr>
          <w:rtl/>
        </w:rPr>
        <w:t xml:space="preserve"> </w:t>
      </w:r>
      <w:bookmarkStart w:id="21633" w:name="_ETM_Q41_555479"/>
      <w:bookmarkEnd w:id="21633"/>
      <w:r>
        <w:rPr>
          <w:rtl/>
        </w:rPr>
        <w:t>ב-2018</w:t>
      </w:r>
      <w:r>
        <w:rPr>
          <w:rFonts w:hint="cs"/>
          <w:rtl/>
        </w:rPr>
        <w:t>,</w:t>
      </w:r>
      <w:r>
        <w:rPr>
          <w:rtl/>
        </w:rPr>
        <w:t xml:space="preserve"> </w:t>
      </w:r>
      <w:bookmarkStart w:id="21634" w:name="_ETM_Q41_556959"/>
      <w:bookmarkEnd w:id="21634"/>
      <w:r>
        <w:rPr>
          <w:rtl/>
        </w:rPr>
        <w:t xml:space="preserve">אבל </w:t>
      </w:r>
      <w:bookmarkStart w:id="21635" w:name="_ETM_Q41_557289"/>
      <w:bookmarkEnd w:id="21635"/>
      <w:r>
        <w:rPr>
          <w:rtl/>
        </w:rPr>
        <w:t xml:space="preserve">בוא </w:t>
      </w:r>
      <w:bookmarkStart w:id="21636" w:name="_ETM_Q41_557469"/>
      <w:bookmarkEnd w:id="21636"/>
      <w:r>
        <w:rPr>
          <w:rtl/>
        </w:rPr>
        <w:t xml:space="preserve">נגיד </w:t>
      </w:r>
      <w:bookmarkStart w:id="21637" w:name="_ETM_Q41_557770"/>
      <w:bookmarkEnd w:id="21637"/>
      <w:r>
        <w:rPr>
          <w:rtl/>
        </w:rPr>
        <w:t xml:space="preserve">באופן </w:t>
      </w:r>
      <w:bookmarkStart w:id="21638" w:name="_ETM_Q41_558189"/>
      <w:bookmarkEnd w:id="21638"/>
      <w:r>
        <w:rPr>
          <w:rtl/>
        </w:rPr>
        <w:t xml:space="preserve">הרבה </w:t>
      </w:r>
      <w:bookmarkStart w:id="21639" w:name="_ETM_Q41_558429"/>
      <w:bookmarkEnd w:id="21639"/>
      <w:r>
        <w:rPr>
          <w:rtl/>
        </w:rPr>
        <w:t xml:space="preserve">יותר </w:t>
      </w:r>
      <w:bookmarkStart w:id="21640" w:name="_ETM_Q41_558670"/>
      <w:bookmarkEnd w:id="21640"/>
      <w:r>
        <w:rPr>
          <w:rtl/>
        </w:rPr>
        <w:t xml:space="preserve">אינטנסיבי </w:t>
      </w:r>
      <w:bookmarkStart w:id="21641" w:name="_ETM_Q41_559749"/>
      <w:bookmarkEnd w:id="21641"/>
      <w:r>
        <w:rPr>
          <w:rtl/>
        </w:rPr>
        <w:t xml:space="preserve">שנה </w:t>
      </w:r>
      <w:bookmarkStart w:id="21642" w:name="_ETM_Q41_560200"/>
      <w:bookmarkEnd w:id="21642"/>
      <w:r>
        <w:rPr>
          <w:rtl/>
        </w:rPr>
        <w:t>לפני</w:t>
      </w:r>
      <w:r>
        <w:rPr>
          <w:rFonts w:hint="cs"/>
          <w:rtl/>
        </w:rPr>
        <w:t>, שמונה-תשעה חודשים לפני</w:t>
      </w:r>
      <w:r w:rsidR="003C2203">
        <w:rPr>
          <w:rFonts w:hint="cs"/>
          <w:rtl/>
        </w:rPr>
        <w:t>,</w:t>
      </w:r>
      <w:r>
        <w:rPr>
          <w:rFonts w:hint="cs"/>
          <w:rtl/>
        </w:rPr>
        <w:t xml:space="preserve"> </w:t>
      </w:r>
      <w:bookmarkStart w:id="21643" w:name="_ETM_Q41_562329"/>
      <w:bookmarkEnd w:id="21643"/>
      <w:r>
        <w:rPr>
          <w:rtl/>
        </w:rPr>
        <w:t xml:space="preserve">בטח </w:t>
      </w:r>
      <w:bookmarkStart w:id="21644" w:name="_ETM_Q41_562539"/>
      <w:bookmarkEnd w:id="21644"/>
      <w:r>
        <w:rPr>
          <w:rtl/>
        </w:rPr>
        <w:t xml:space="preserve">ובטח </w:t>
      </w:r>
      <w:bookmarkStart w:id="21645" w:name="_ETM_Q41_562810"/>
      <w:bookmarkEnd w:id="21645"/>
      <w:r>
        <w:rPr>
          <w:rtl/>
        </w:rPr>
        <w:t xml:space="preserve">אם </w:t>
      </w:r>
      <w:bookmarkStart w:id="21646" w:name="_ETM_Q41_562929"/>
      <w:bookmarkEnd w:id="21646"/>
      <w:r>
        <w:rPr>
          <w:rtl/>
        </w:rPr>
        <w:t xml:space="preserve">אתה </w:t>
      </w:r>
      <w:bookmarkStart w:id="21647" w:name="_ETM_Q41_563049"/>
      <w:bookmarkEnd w:id="21647"/>
      <w:r>
        <w:rPr>
          <w:rtl/>
        </w:rPr>
        <w:t xml:space="preserve">מתכונן </w:t>
      </w:r>
      <w:bookmarkStart w:id="21648" w:name="_ETM_Q41_564429"/>
      <w:bookmarkEnd w:id="21648"/>
      <w:r>
        <w:rPr>
          <w:rtl/>
        </w:rPr>
        <w:t xml:space="preserve">לרוץ </w:t>
      </w:r>
      <w:bookmarkStart w:id="21649" w:name="_ETM_Q41_566520"/>
      <w:bookmarkEnd w:id="21649"/>
      <w:r>
        <w:rPr>
          <w:rtl/>
        </w:rPr>
        <w:t>לר</w:t>
      </w:r>
      <w:r w:rsidR="003C2203">
        <w:rPr>
          <w:rFonts w:hint="cs"/>
          <w:rtl/>
        </w:rPr>
        <w:t>א</w:t>
      </w:r>
      <w:r>
        <w:rPr>
          <w:rtl/>
        </w:rPr>
        <w:t xml:space="preserve">שות </w:t>
      </w:r>
      <w:bookmarkStart w:id="21650" w:name="_ETM_Q41_567420"/>
      <w:bookmarkEnd w:id="21650"/>
      <w:r>
        <w:rPr>
          <w:rtl/>
        </w:rPr>
        <w:t>עירייה</w:t>
      </w:r>
      <w:r>
        <w:rPr>
          <w:rFonts w:hint="cs"/>
          <w:rtl/>
        </w:rPr>
        <w:t xml:space="preserve">. </w:t>
      </w:r>
      <w:bookmarkStart w:id="21651" w:name="_ETM_Q41_567385"/>
      <w:bookmarkStart w:id="21652" w:name="_ETM_Q41_567572"/>
      <w:bookmarkStart w:id="21653" w:name="_ETM_Q41_567602"/>
      <w:bookmarkStart w:id="21654" w:name="_ETM_Q41_567659"/>
      <w:bookmarkStart w:id="21655" w:name="_ETM_Q41_569130"/>
      <w:bookmarkEnd w:id="21651"/>
      <w:bookmarkEnd w:id="21652"/>
      <w:bookmarkEnd w:id="21653"/>
      <w:bookmarkEnd w:id="21654"/>
      <w:bookmarkEnd w:id="21655"/>
      <w:r>
        <w:rPr>
          <w:rtl/>
        </w:rPr>
        <w:t xml:space="preserve">היכולת </w:t>
      </w:r>
      <w:bookmarkStart w:id="21656" w:name="_ETM_Q41_569790"/>
      <w:bookmarkEnd w:id="21656"/>
      <w:r>
        <w:rPr>
          <w:rtl/>
        </w:rPr>
        <w:t xml:space="preserve">של </w:t>
      </w:r>
      <w:bookmarkStart w:id="21657" w:name="_ETM_Q41_569970"/>
      <w:bookmarkEnd w:id="21657"/>
      <w:r>
        <w:rPr>
          <w:rtl/>
        </w:rPr>
        <w:t xml:space="preserve">עמית </w:t>
      </w:r>
      <w:bookmarkStart w:id="21658" w:name="_ETM_Q41_570270"/>
      <w:bookmarkEnd w:id="21658"/>
      <w:r>
        <w:rPr>
          <w:rtl/>
        </w:rPr>
        <w:t>הלוי</w:t>
      </w:r>
      <w:r>
        <w:rPr>
          <w:rFonts w:hint="cs"/>
          <w:rtl/>
        </w:rPr>
        <w:t xml:space="preserve"> –</w:t>
      </w:r>
      <w:r>
        <w:rPr>
          <w:rtl/>
        </w:rPr>
        <w:t xml:space="preserve"> </w:t>
      </w:r>
      <w:bookmarkStart w:id="21659" w:name="_ETM_Q41_570690"/>
      <w:bookmarkEnd w:id="21659"/>
      <w:r>
        <w:rPr>
          <w:rtl/>
        </w:rPr>
        <w:t>ו</w:t>
      </w:r>
      <w:r>
        <w:rPr>
          <w:rFonts w:hint="cs"/>
          <w:rtl/>
        </w:rPr>
        <w:t>ב</w:t>
      </w:r>
      <w:r>
        <w:rPr>
          <w:rtl/>
        </w:rPr>
        <w:t xml:space="preserve">זה </w:t>
      </w:r>
      <w:bookmarkStart w:id="21660" w:name="_ETM_Q41_571020"/>
      <w:bookmarkEnd w:id="21660"/>
      <w:r>
        <w:rPr>
          <w:rtl/>
        </w:rPr>
        <w:t xml:space="preserve">אני </w:t>
      </w:r>
      <w:bookmarkStart w:id="21661" w:name="_ETM_Q41_571170"/>
      <w:bookmarkEnd w:id="21661"/>
      <w:r>
        <w:rPr>
          <w:rtl/>
        </w:rPr>
        <w:t xml:space="preserve">נותן </w:t>
      </w:r>
      <w:bookmarkStart w:id="21662" w:name="_ETM_Q41_571440"/>
      <w:bookmarkEnd w:id="21662"/>
      <w:r>
        <w:rPr>
          <w:rtl/>
        </w:rPr>
        <w:t xml:space="preserve">לך </w:t>
      </w:r>
      <w:bookmarkStart w:id="21663" w:name="_ETM_Q41_571740"/>
      <w:bookmarkEnd w:id="21663"/>
      <w:r>
        <w:rPr>
          <w:rtl/>
        </w:rPr>
        <w:t xml:space="preserve">קרדיט </w:t>
      </w:r>
      <w:bookmarkStart w:id="21664" w:name="_ETM_Q41_572190"/>
      <w:bookmarkEnd w:id="21664"/>
      <w:r>
        <w:rPr>
          <w:rtl/>
        </w:rPr>
        <w:t xml:space="preserve">על </w:t>
      </w:r>
      <w:bookmarkStart w:id="21665" w:name="_ETM_Q41_572310"/>
      <w:bookmarkEnd w:id="21665"/>
      <w:r>
        <w:rPr>
          <w:rtl/>
        </w:rPr>
        <w:t>מלא</w:t>
      </w:r>
      <w:r>
        <w:rPr>
          <w:rFonts w:hint="cs"/>
          <w:rtl/>
        </w:rPr>
        <w:t xml:space="preserve"> –</w:t>
      </w:r>
      <w:r>
        <w:rPr>
          <w:rtl/>
        </w:rPr>
        <w:t xml:space="preserve"> </w:t>
      </w:r>
      <w:bookmarkStart w:id="21666" w:name="_ETM_Q41_574329"/>
      <w:bookmarkEnd w:id="21666"/>
      <w:r>
        <w:rPr>
          <w:rtl/>
        </w:rPr>
        <w:t xml:space="preserve">לומר </w:t>
      </w:r>
      <w:bookmarkStart w:id="21667" w:name="_ETM_Q41_575139"/>
      <w:bookmarkEnd w:id="21667"/>
      <w:r>
        <w:rPr>
          <w:rtl/>
        </w:rPr>
        <w:t xml:space="preserve">שמערכת </w:t>
      </w:r>
      <w:bookmarkStart w:id="21668" w:name="_ETM_Q41_575829"/>
      <w:bookmarkEnd w:id="21668"/>
      <w:r>
        <w:rPr>
          <w:rtl/>
        </w:rPr>
        <w:t xml:space="preserve">הבחירות </w:t>
      </w:r>
      <w:bookmarkStart w:id="21669" w:name="_ETM_Q41_576310"/>
      <w:bookmarkEnd w:id="21669"/>
      <w:r>
        <w:rPr>
          <w:rtl/>
        </w:rPr>
        <w:t xml:space="preserve">לא </w:t>
      </w:r>
      <w:bookmarkStart w:id="21670" w:name="_ETM_Q41_576429"/>
      <w:bookmarkEnd w:id="21670"/>
      <w:r>
        <w:rPr>
          <w:rtl/>
        </w:rPr>
        <w:t xml:space="preserve">התחילה </w:t>
      </w:r>
      <w:bookmarkStart w:id="21671" w:name="_ETM_Q41_576880"/>
      <w:bookmarkEnd w:id="21671"/>
      <w:r>
        <w:rPr>
          <w:rtl/>
        </w:rPr>
        <w:t xml:space="preserve">ויש </w:t>
      </w:r>
      <w:bookmarkStart w:id="21672" w:name="_ETM_Q41_577179"/>
      <w:bookmarkEnd w:id="21672"/>
      <w:r>
        <w:rPr>
          <w:rtl/>
        </w:rPr>
        <w:t xml:space="preserve">עדיין </w:t>
      </w:r>
      <w:bookmarkStart w:id="21673" w:name="_ETM_Q41_577539"/>
      <w:bookmarkEnd w:id="21673"/>
      <w:r>
        <w:rPr>
          <w:rtl/>
        </w:rPr>
        <w:t xml:space="preserve">זמן </w:t>
      </w:r>
      <w:bookmarkStart w:id="21674" w:name="_ETM_Q41_577929"/>
      <w:bookmarkEnd w:id="21674"/>
      <w:r>
        <w:rPr>
          <w:rtl/>
        </w:rPr>
        <w:t xml:space="preserve">ובעצם </w:t>
      </w:r>
      <w:bookmarkStart w:id="21675" w:name="_ETM_Q41_578469"/>
      <w:bookmarkEnd w:id="21675"/>
      <w:r>
        <w:rPr>
          <w:rtl/>
        </w:rPr>
        <w:t xml:space="preserve">אנחנו </w:t>
      </w:r>
      <w:bookmarkStart w:id="21676" w:name="_ETM_Q41_578709"/>
      <w:bookmarkEnd w:id="21676"/>
      <w:r>
        <w:rPr>
          <w:rtl/>
        </w:rPr>
        <w:t xml:space="preserve">בכלל </w:t>
      </w:r>
      <w:bookmarkStart w:id="21677" w:name="_ETM_Q41_579159"/>
      <w:bookmarkEnd w:id="21677"/>
      <w:r>
        <w:rPr>
          <w:rtl/>
        </w:rPr>
        <w:t xml:space="preserve">לא </w:t>
      </w:r>
      <w:bookmarkStart w:id="21678" w:name="_ETM_Q41_579219"/>
      <w:bookmarkEnd w:id="21678"/>
      <w:r>
        <w:rPr>
          <w:rtl/>
        </w:rPr>
        <w:t>מתערבים</w:t>
      </w:r>
      <w:r>
        <w:rPr>
          <w:rFonts w:hint="cs"/>
          <w:rtl/>
        </w:rPr>
        <w:t>,</w:t>
      </w:r>
      <w:r>
        <w:rPr>
          <w:rtl/>
        </w:rPr>
        <w:t xml:space="preserve"> </w:t>
      </w:r>
      <w:bookmarkStart w:id="21679" w:name="_ETM_Q41_581130"/>
      <w:bookmarkEnd w:id="21679"/>
      <w:r>
        <w:rPr>
          <w:rtl/>
        </w:rPr>
        <w:t xml:space="preserve">זה </w:t>
      </w:r>
      <w:bookmarkStart w:id="21680" w:name="_ETM_Q41_581429"/>
      <w:bookmarkEnd w:id="21680"/>
      <w:r>
        <w:rPr>
          <w:rtl/>
        </w:rPr>
        <w:t xml:space="preserve">משהו </w:t>
      </w:r>
      <w:bookmarkStart w:id="21681" w:name="_ETM_Q41_581729"/>
      <w:bookmarkEnd w:id="21681"/>
      <w:r>
        <w:rPr>
          <w:rtl/>
        </w:rPr>
        <w:t>שאני</w:t>
      </w:r>
      <w:r>
        <w:rPr>
          <w:rFonts w:hint="cs"/>
          <w:rtl/>
        </w:rPr>
        <w:t xml:space="preserve"> </w:t>
      </w:r>
      <w:bookmarkStart w:id="21682" w:name="_ETM_Q41_582179"/>
      <w:bookmarkEnd w:id="21682"/>
      <w:r>
        <w:rPr>
          <w:rFonts w:hint="cs"/>
          <w:rtl/>
        </w:rPr>
        <w:t xml:space="preserve">– </w:t>
      </w:r>
      <w:r>
        <w:rPr>
          <w:rtl/>
        </w:rPr>
        <w:t xml:space="preserve">אתה </w:t>
      </w:r>
      <w:bookmarkStart w:id="21683" w:name="_ETM_Q41_582359"/>
      <w:bookmarkEnd w:id="21683"/>
      <w:r>
        <w:rPr>
          <w:rtl/>
        </w:rPr>
        <w:t>יודע</w:t>
      </w:r>
      <w:r>
        <w:rPr>
          <w:rFonts w:hint="cs"/>
          <w:rtl/>
        </w:rPr>
        <w:t>,</w:t>
      </w:r>
      <w:r>
        <w:rPr>
          <w:rtl/>
        </w:rPr>
        <w:t xml:space="preserve"> </w:t>
      </w:r>
      <w:bookmarkStart w:id="21684" w:name="_ETM_Q41_582539"/>
      <w:bookmarkEnd w:id="21684"/>
      <w:r>
        <w:rPr>
          <w:rtl/>
        </w:rPr>
        <w:t xml:space="preserve">הוא </w:t>
      </w:r>
      <w:bookmarkStart w:id="21685" w:name="_ETM_Q41_582689"/>
      <w:bookmarkEnd w:id="21685"/>
      <w:r>
        <w:rPr>
          <w:rtl/>
        </w:rPr>
        <w:t xml:space="preserve">אומר </w:t>
      </w:r>
      <w:bookmarkStart w:id="21686" w:name="_ETM_Q41_582959"/>
      <w:bookmarkEnd w:id="21686"/>
      <w:r>
        <w:rPr>
          <w:rtl/>
        </w:rPr>
        <w:t xml:space="preserve">את </w:t>
      </w:r>
      <w:bookmarkStart w:id="21687" w:name="_ETM_Q41_583079"/>
      <w:bookmarkEnd w:id="21687"/>
      <w:r>
        <w:rPr>
          <w:rtl/>
        </w:rPr>
        <w:t>זה</w:t>
      </w:r>
      <w:r>
        <w:rPr>
          <w:rFonts w:hint="cs"/>
          <w:rtl/>
        </w:rPr>
        <w:t>,</w:t>
      </w:r>
      <w:r>
        <w:rPr>
          <w:rtl/>
        </w:rPr>
        <w:t xml:space="preserve"> </w:t>
      </w:r>
      <w:bookmarkStart w:id="21688" w:name="_ETM_Q41_583979"/>
      <w:bookmarkEnd w:id="21688"/>
      <w:r>
        <w:rPr>
          <w:rtl/>
        </w:rPr>
        <w:t>ו</w:t>
      </w:r>
      <w:bookmarkStart w:id="21689" w:name="_ETM_Q41_584339"/>
      <w:bookmarkEnd w:id="21689"/>
      <w:r>
        <w:rPr>
          <w:rFonts w:hint="cs"/>
          <w:rtl/>
        </w:rPr>
        <w:t xml:space="preserve">לוקח לי איזה </w:t>
      </w:r>
      <w:bookmarkStart w:id="21690" w:name="_ETM_Q41_584670"/>
      <w:bookmarkEnd w:id="21690"/>
      <w:r>
        <w:rPr>
          <w:rFonts w:hint="cs"/>
          <w:rtl/>
        </w:rPr>
        <w:t>שנייה</w:t>
      </w:r>
      <w:r>
        <w:rPr>
          <w:rtl/>
        </w:rPr>
        <w:t xml:space="preserve"> </w:t>
      </w:r>
      <w:bookmarkStart w:id="21691" w:name="_ETM_Q41_585029"/>
      <w:bookmarkStart w:id="21692" w:name="_ETM_Q41_585360"/>
      <w:bookmarkStart w:id="21693" w:name="_ETM_Q41_585570"/>
      <w:bookmarkEnd w:id="21691"/>
      <w:bookmarkEnd w:id="21692"/>
      <w:bookmarkEnd w:id="21693"/>
      <w:r>
        <w:rPr>
          <w:rFonts w:hint="cs"/>
          <w:rtl/>
        </w:rPr>
        <w:t xml:space="preserve">להתאזן, </w:t>
      </w:r>
      <w:bookmarkStart w:id="21694" w:name="_ETM_Q41_586770"/>
      <w:bookmarkEnd w:id="21694"/>
      <w:r>
        <w:rPr>
          <w:rtl/>
        </w:rPr>
        <w:t xml:space="preserve">ואני </w:t>
      </w:r>
      <w:bookmarkStart w:id="21695" w:name="_ETM_Q41_587039"/>
      <w:bookmarkEnd w:id="21695"/>
      <w:r>
        <w:rPr>
          <w:rtl/>
        </w:rPr>
        <w:t>אומר</w:t>
      </w:r>
      <w:r>
        <w:rPr>
          <w:rFonts w:hint="cs"/>
          <w:rtl/>
        </w:rPr>
        <w:t>:</w:t>
      </w:r>
      <w:r>
        <w:rPr>
          <w:rtl/>
        </w:rPr>
        <w:t xml:space="preserve"> </w:t>
      </w:r>
      <w:bookmarkStart w:id="21696" w:name="_ETM_Q41_587219"/>
      <w:bookmarkEnd w:id="21696"/>
      <w:r>
        <w:rPr>
          <w:rtl/>
        </w:rPr>
        <w:t xml:space="preserve">יכול </w:t>
      </w:r>
      <w:bookmarkStart w:id="21697" w:name="_ETM_Q41_587430"/>
      <w:bookmarkEnd w:id="21697"/>
      <w:r>
        <w:rPr>
          <w:rtl/>
        </w:rPr>
        <w:t xml:space="preserve">להיות </w:t>
      </w:r>
      <w:bookmarkStart w:id="21698" w:name="_ETM_Q41_587579"/>
      <w:bookmarkEnd w:id="21698"/>
      <w:r>
        <w:rPr>
          <w:rtl/>
        </w:rPr>
        <w:t>שאני</w:t>
      </w:r>
      <w:r>
        <w:rPr>
          <w:rFonts w:hint="cs"/>
          <w:rtl/>
        </w:rPr>
        <w:t xml:space="preserve"> מאמין לו. </w:t>
      </w:r>
    </w:p>
    <w:p w:rsidR="00632220" w:rsidRDefault="00632220" w:rsidP="008D1933">
      <w:pPr>
        <w:ind w:firstLine="0"/>
        <w:rPr>
          <w:rtl/>
        </w:rPr>
      </w:pPr>
      <w:bookmarkStart w:id="21699" w:name="_ETM_Q41_584353"/>
      <w:bookmarkStart w:id="21700" w:name="_ETM_Q41_584445"/>
      <w:bookmarkStart w:id="21701" w:name="_ETM_Q41_584977"/>
      <w:bookmarkStart w:id="21702" w:name="_ETM_Q41_585066"/>
      <w:bookmarkEnd w:id="21699"/>
      <w:bookmarkEnd w:id="21700"/>
      <w:bookmarkEnd w:id="21701"/>
      <w:bookmarkEnd w:id="21702"/>
    </w:p>
    <w:p w:rsidR="00632220" w:rsidRDefault="00632220" w:rsidP="008D1933">
      <w:pPr>
        <w:pStyle w:val="af6"/>
        <w:keepNext/>
        <w:rPr>
          <w:rtl/>
        </w:rPr>
      </w:pPr>
      <w:r w:rsidRPr="004327C6">
        <w:rPr>
          <w:rStyle w:val="TagStyle"/>
          <w:rtl/>
        </w:rPr>
        <w:t xml:space="preserve"> &lt;&lt; יור &gt;&gt;</w:t>
      </w:r>
      <w:r w:rsidRPr="00AC4F38">
        <w:rPr>
          <w:rStyle w:val="TagStyle"/>
          <w:rtl/>
        </w:rPr>
        <w:t xml:space="preserve"> </w:t>
      </w:r>
      <w:r>
        <w:rPr>
          <w:rtl/>
        </w:rPr>
        <w:t>היו"ר משה טור פז:</w:t>
      </w:r>
      <w:r w:rsidRPr="00AC4F38">
        <w:rPr>
          <w:rStyle w:val="TagStyle"/>
          <w:rtl/>
        </w:rPr>
        <w:t xml:space="preserve"> </w:t>
      </w:r>
      <w:r w:rsidRPr="004327C6">
        <w:rPr>
          <w:rStyle w:val="TagStyle"/>
          <w:rtl/>
        </w:rPr>
        <w:t>&lt;&lt; יור &gt;&gt;</w:t>
      </w:r>
      <w:r>
        <w:rPr>
          <w:rtl/>
        </w:rPr>
        <w:t xml:space="preserve"> </w:t>
      </w:r>
    </w:p>
    <w:p w:rsidR="00632220" w:rsidRPr="00AC4F38" w:rsidRDefault="00632220" w:rsidP="00237DA3">
      <w:pPr>
        <w:rPr>
          <w:rtl/>
        </w:rPr>
      </w:pPr>
      <w:bookmarkStart w:id="21703" w:name="_ETM_Q41_586170"/>
      <w:bookmarkEnd w:id="21703"/>
    </w:p>
    <w:p w:rsidR="00632220" w:rsidRDefault="00632220" w:rsidP="008D1933">
      <w:pPr>
        <w:rPr>
          <w:rtl/>
        </w:rPr>
      </w:pPr>
      <w:bookmarkStart w:id="21704" w:name="_ETM_Q41_584488"/>
      <w:bookmarkStart w:id="21705" w:name="_ETM_Q41_584545"/>
      <w:bookmarkEnd w:id="21704"/>
      <w:bookmarkEnd w:id="21705"/>
      <w:r>
        <w:rPr>
          <w:rtl/>
        </w:rPr>
        <w:t xml:space="preserve"> </w:t>
      </w:r>
      <w:bookmarkStart w:id="21706" w:name="_ETM_Q41_587820"/>
      <w:bookmarkEnd w:id="21706"/>
      <w:r>
        <w:rPr>
          <w:rFonts w:hint="cs"/>
          <w:rtl/>
        </w:rPr>
        <w:t>כמו שסמוטריץ' א</w:t>
      </w:r>
      <w:r>
        <w:rPr>
          <w:rtl/>
        </w:rPr>
        <w:t xml:space="preserve">ומר </w:t>
      </w:r>
      <w:bookmarkStart w:id="21707" w:name="_ETM_Q41_588180"/>
      <w:bookmarkEnd w:id="21707"/>
      <w:r>
        <w:rPr>
          <w:rtl/>
        </w:rPr>
        <w:t xml:space="preserve">שמצב </w:t>
      </w:r>
      <w:bookmarkStart w:id="21708" w:name="_ETM_Q41_588600"/>
      <w:bookmarkEnd w:id="21708"/>
      <w:r>
        <w:rPr>
          <w:rtl/>
        </w:rPr>
        <w:t xml:space="preserve">הכלכלה </w:t>
      </w:r>
      <w:bookmarkStart w:id="21709" w:name="_ETM_Q41_589049"/>
      <w:bookmarkEnd w:id="21709"/>
      <w:r>
        <w:rPr>
          <w:rtl/>
        </w:rPr>
        <w:t>מצוין</w:t>
      </w:r>
      <w:r>
        <w:rPr>
          <w:rFonts w:hint="cs"/>
          <w:rtl/>
        </w:rPr>
        <w:t xml:space="preserve">. </w:t>
      </w:r>
      <w:bookmarkStart w:id="21710" w:name="_ETM_Q41_589619"/>
      <w:bookmarkEnd w:id="21710"/>
      <w:r>
        <w:rPr>
          <w:rtl/>
        </w:rPr>
        <w:t xml:space="preserve">אתה </w:t>
      </w:r>
      <w:bookmarkStart w:id="21711" w:name="_ETM_Q41_589740"/>
      <w:bookmarkEnd w:id="21711"/>
      <w:r>
        <w:rPr>
          <w:rtl/>
        </w:rPr>
        <w:t xml:space="preserve">צריך </w:t>
      </w:r>
      <w:bookmarkStart w:id="21712" w:name="_ETM_Q41_589890"/>
      <w:bookmarkEnd w:id="21712"/>
      <w:r>
        <w:rPr>
          <w:rtl/>
        </w:rPr>
        <w:t xml:space="preserve">שנייה </w:t>
      </w:r>
      <w:bookmarkStart w:id="21713" w:name="_ETM_Q41_590100"/>
      <w:bookmarkEnd w:id="21713"/>
      <w:r>
        <w:rPr>
          <w:rtl/>
        </w:rPr>
        <w:t xml:space="preserve">להחזיק </w:t>
      </w:r>
      <w:bookmarkStart w:id="21714" w:name="_ETM_Q41_590490"/>
      <w:bookmarkEnd w:id="21714"/>
      <w:r>
        <w:rPr>
          <w:rtl/>
        </w:rPr>
        <w:t xml:space="preserve">את </w:t>
      </w:r>
      <w:bookmarkStart w:id="21715" w:name="_ETM_Q41_590549"/>
      <w:bookmarkEnd w:id="21715"/>
      <w:r>
        <w:rPr>
          <w:rtl/>
        </w:rPr>
        <w:t>עצמך</w:t>
      </w:r>
      <w:r>
        <w:rPr>
          <w:rFonts w:hint="cs"/>
          <w:rtl/>
        </w:rPr>
        <w:t xml:space="preserve"> ולומר: רגע, </w:t>
      </w:r>
      <w:bookmarkStart w:id="21716" w:name="_ETM_Q41_588706"/>
      <w:bookmarkEnd w:id="21716"/>
      <w:r>
        <w:rPr>
          <w:rFonts w:hint="cs"/>
          <w:rtl/>
        </w:rPr>
        <w:t>איפה המציאות?</w:t>
      </w:r>
    </w:p>
    <w:p w:rsidR="00632220" w:rsidRDefault="00632220" w:rsidP="008D1933">
      <w:pPr>
        <w:ind w:firstLine="0"/>
        <w:rPr>
          <w:rtl/>
        </w:rPr>
      </w:pPr>
      <w:bookmarkStart w:id="21717" w:name="_ETM_Q41_590722"/>
      <w:bookmarkStart w:id="21718" w:name="_ETM_Q41_590803"/>
      <w:bookmarkStart w:id="21719" w:name="_ETM_Q41_591762"/>
      <w:bookmarkStart w:id="21720" w:name="_ETM_Q41_591833"/>
      <w:bookmarkEnd w:id="21717"/>
      <w:bookmarkEnd w:id="21718"/>
      <w:bookmarkEnd w:id="21719"/>
      <w:bookmarkEnd w:id="21720"/>
    </w:p>
    <w:p w:rsidR="00632220" w:rsidRDefault="00632220" w:rsidP="008D1933">
      <w:pPr>
        <w:pStyle w:val="-"/>
        <w:keepNext/>
        <w:rPr>
          <w:rtl/>
        </w:rPr>
      </w:pPr>
      <w:bookmarkStart w:id="21721" w:name="ET_speakercontinue_6361_9"/>
      <w:r w:rsidRPr="004327C6">
        <w:rPr>
          <w:rStyle w:val="TagStyle"/>
          <w:rtl/>
        </w:rPr>
        <w:t xml:space="preserve"> &lt;&lt; דובר_המשך &gt;&gt;</w:t>
      </w:r>
      <w:r w:rsidRPr="008B1937">
        <w:rPr>
          <w:rStyle w:val="TagStyle"/>
          <w:rtl/>
        </w:rPr>
        <w:t xml:space="preserve"> </w:t>
      </w:r>
      <w:r>
        <w:rPr>
          <w:rtl/>
        </w:rPr>
        <w:t>נאור שירי (יש עתיד):</w:t>
      </w:r>
      <w:r w:rsidRPr="008B1937">
        <w:rPr>
          <w:rStyle w:val="TagStyle"/>
          <w:rtl/>
        </w:rPr>
        <w:t xml:space="preserve"> </w:t>
      </w:r>
      <w:r w:rsidRPr="004327C6">
        <w:rPr>
          <w:rStyle w:val="TagStyle"/>
          <w:rtl/>
        </w:rPr>
        <w:t>&lt;&lt; דובר_המשך &gt;&gt;</w:t>
      </w:r>
      <w:r>
        <w:rPr>
          <w:rtl/>
        </w:rPr>
        <w:t xml:space="preserve"> </w:t>
      </w:r>
      <w:bookmarkEnd w:id="21721"/>
    </w:p>
    <w:p w:rsidR="00632220" w:rsidRDefault="00632220" w:rsidP="00237DA3">
      <w:pPr>
        <w:rPr>
          <w:rtl/>
        </w:rPr>
      </w:pPr>
    </w:p>
    <w:p w:rsidR="00632220" w:rsidRDefault="00632220" w:rsidP="003C2203">
      <w:pPr>
        <w:rPr>
          <w:rtl/>
        </w:rPr>
      </w:pPr>
      <w:bookmarkStart w:id="21722" w:name="_ETM_Q41_592841"/>
      <w:bookmarkEnd w:id="21722"/>
      <w:r>
        <w:rPr>
          <w:rFonts w:hint="cs"/>
          <w:rtl/>
        </w:rPr>
        <w:t xml:space="preserve">כן, נכון. </w:t>
      </w:r>
      <w:r>
        <w:rPr>
          <w:rtl/>
        </w:rPr>
        <w:t xml:space="preserve">אבל </w:t>
      </w:r>
      <w:bookmarkStart w:id="21723" w:name="_ETM_Q41_593360"/>
      <w:bookmarkEnd w:id="21723"/>
      <w:r>
        <w:rPr>
          <w:rtl/>
        </w:rPr>
        <w:t xml:space="preserve">אתה </w:t>
      </w:r>
      <w:bookmarkStart w:id="21724" w:name="_ETM_Q41_593510"/>
      <w:bookmarkEnd w:id="21724"/>
      <w:r>
        <w:rPr>
          <w:rtl/>
        </w:rPr>
        <w:t>יודע</w:t>
      </w:r>
      <w:bookmarkStart w:id="21725" w:name="_ETM_Q41_591855"/>
      <w:bookmarkStart w:id="21726" w:name="_ETM_Q41_592024"/>
      <w:bookmarkEnd w:id="21725"/>
      <w:bookmarkEnd w:id="21726"/>
      <w:r>
        <w:rPr>
          <w:rFonts w:hint="cs"/>
          <w:rtl/>
        </w:rPr>
        <w:t xml:space="preserve">, </w:t>
      </w:r>
      <w:bookmarkStart w:id="21727" w:name="_ETM_Q41_593720"/>
      <w:bookmarkStart w:id="21728" w:name="_ETM_Q41_594020"/>
      <w:bookmarkEnd w:id="21727"/>
      <w:bookmarkEnd w:id="21728"/>
      <w:r>
        <w:rPr>
          <w:rtl/>
        </w:rPr>
        <w:t xml:space="preserve">מצב </w:t>
      </w:r>
      <w:bookmarkStart w:id="21729" w:name="_ETM_Q41_594380"/>
      <w:bookmarkEnd w:id="21729"/>
      <w:r>
        <w:rPr>
          <w:rFonts w:hint="cs"/>
          <w:rtl/>
        </w:rPr>
        <w:t>ה</w:t>
      </w:r>
      <w:r>
        <w:rPr>
          <w:rtl/>
        </w:rPr>
        <w:t>כלכלה</w:t>
      </w:r>
      <w:r>
        <w:rPr>
          <w:rFonts w:hint="cs"/>
          <w:rtl/>
        </w:rPr>
        <w:t>,</w:t>
      </w:r>
      <w:r>
        <w:rPr>
          <w:rtl/>
        </w:rPr>
        <w:t xml:space="preserve"> </w:t>
      </w:r>
      <w:bookmarkStart w:id="21730" w:name="_ETM_Q41_595070"/>
      <w:bookmarkEnd w:id="21730"/>
      <w:r>
        <w:rPr>
          <w:rtl/>
        </w:rPr>
        <w:t xml:space="preserve">זה </w:t>
      </w:r>
      <w:bookmarkStart w:id="21731" w:name="_ETM_Q41_595190"/>
      <w:bookmarkEnd w:id="21731"/>
      <w:r>
        <w:rPr>
          <w:rtl/>
        </w:rPr>
        <w:t xml:space="preserve">עוד </w:t>
      </w:r>
      <w:bookmarkStart w:id="21732" w:name="_ETM_Q41_595310"/>
      <w:bookmarkEnd w:id="21732"/>
      <w:r>
        <w:rPr>
          <w:rtl/>
        </w:rPr>
        <w:t xml:space="preserve">איכשהו </w:t>
      </w:r>
      <w:bookmarkStart w:id="21733" w:name="_ETM_Q41_595909"/>
      <w:bookmarkEnd w:id="21733"/>
      <w:r>
        <w:rPr>
          <w:rtl/>
        </w:rPr>
        <w:t xml:space="preserve">גדול </w:t>
      </w:r>
      <w:bookmarkStart w:id="21734" w:name="_ETM_Q41_596270"/>
      <w:bookmarkEnd w:id="21734"/>
      <w:r>
        <w:rPr>
          <w:rtl/>
        </w:rPr>
        <w:t>עליי</w:t>
      </w:r>
      <w:r>
        <w:rPr>
          <w:rFonts w:hint="cs"/>
          <w:rtl/>
        </w:rPr>
        <w:t>.</w:t>
      </w:r>
      <w:r>
        <w:rPr>
          <w:rtl/>
        </w:rPr>
        <w:t xml:space="preserve"> </w:t>
      </w:r>
      <w:bookmarkStart w:id="21735" w:name="_ETM_Q41_597350"/>
      <w:bookmarkEnd w:id="21735"/>
      <w:r>
        <w:rPr>
          <w:rtl/>
        </w:rPr>
        <w:t xml:space="preserve">גדול </w:t>
      </w:r>
      <w:bookmarkStart w:id="21736" w:name="_ETM_Q41_597740"/>
      <w:bookmarkEnd w:id="21736"/>
      <w:r>
        <w:rPr>
          <w:rtl/>
        </w:rPr>
        <w:t>עליי</w:t>
      </w:r>
      <w:r>
        <w:rPr>
          <w:rFonts w:hint="cs"/>
          <w:rtl/>
        </w:rPr>
        <w:t>.</w:t>
      </w:r>
      <w:r>
        <w:rPr>
          <w:rtl/>
        </w:rPr>
        <w:t xml:space="preserve"> </w:t>
      </w:r>
      <w:bookmarkStart w:id="21737" w:name="_ETM_Q41_597950"/>
      <w:bookmarkEnd w:id="21737"/>
      <w:r>
        <w:rPr>
          <w:rtl/>
        </w:rPr>
        <w:t xml:space="preserve">לא </w:t>
      </w:r>
      <w:bookmarkStart w:id="21738" w:name="_ETM_Q41_598100"/>
      <w:bookmarkEnd w:id="21738"/>
      <w:r>
        <w:rPr>
          <w:rtl/>
        </w:rPr>
        <w:t>יודע</w:t>
      </w:r>
      <w:r>
        <w:rPr>
          <w:rFonts w:hint="cs"/>
          <w:rtl/>
        </w:rPr>
        <w:t>.</w:t>
      </w:r>
      <w:r>
        <w:rPr>
          <w:rtl/>
        </w:rPr>
        <w:t xml:space="preserve"> </w:t>
      </w:r>
      <w:bookmarkStart w:id="21739" w:name="_ETM_Q41_600119"/>
      <w:bookmarkEnd w:id="21739"/>
      <w:r>
        <w:rPr>
          <w:rtl/>
        </w:rPr>
        <w:t xml:space="preserve">שלא </w:t>
      </w:r>
      <w:bookmarkStart w:id="21740" w:name="_ETM_Q41_600450"/>
      <w:bookmarkEnd w:id="21740"/>
      <w:r>
        <w:rPr>
          <w:rtl/>
        </w:rPr>
        <w:t xml:space="preserve">כמו </w:t>
      </w:r>
      <w:bookmarkStart w:id="21741" w:name="_ETM_Q41_600719"/>
      <w:bookmarkEnd w:id="21741"/>
      <w:r>
        <w:rPr>
          <w:rtl/>
        </w:rPr>
        <w:t xml:space="preserve">שרים </w:t>
      </w:r>
      <w:bookmarkStart w:id="21742" w:name="_ETM_Q41_601079"/>
      <w:bookmarkEnd w:id="21742"/>
      <w:r>
        <w:rPr>
          <w:rtl/>
        </w:rPr>
        <w:t xml:space="preserve">אחרים </w:t>
      </w:r>
      <w:bookmarkStart w:id="21743" w:name="_ETM_Q41_601439"/>
      <w:bookmarkEnd w:id="21743"/>
      <w:r>
        <w:rPr>
          <w:rtl/>
        </w:rPr>
        <w:t xml:space="preserve">שיש </w:t>
      </w:r>
      <w:bookmarkStart w:id="21744" w:name="_ETM_Q41_601649"/>
      <w:bookmarkEnd w:id="21744"/>
      <w:r>
        <w:rPr>
          <w:rtl/>
        </w:rPr>
        <w:t xml:space="preserve">להם </w:t>
      </w:r>
      <w:bookmarkStart w:id="21745" w:name="_ETM_Q41_601829"/>
      <w:bookmarkEnd w:id="21745"/>
      <w:r>
        <w:rPr>
          <w:rtl/>
        </w:rPr>
        <w:t xml:space="preserve">ידע </w:t>
      </w:r>
      <w:bookmarkStart w:id="21746" w:name="_ETM_Q41_602099"/>
      <w:bookmarkEnd w:id="21746"/>
      <w:r>
        <w:rPr>
          <w:rtl/>
        </w:rPr>
        <w:t xml:space="preserve">בכל </w:t>
      </w:r>
      <w:bookmarkStart w:id="21747" w:name="_ETM_Q41_602489"/>
      <w:bookmarkEnd w:id="21747"/>
      <w:r>
        <w:rPr>
          <w:rtl/>
        </w:rPr>
        <w:t>דבר</w:t>
      </w:r>
      <w:r>
        <w:rPr>
          <w:rFonts w:hint="cs"/>
          <w:rtl/>
        </w:rPr>
        <w:t>,</w:t>
      </w:r>
      <w:r>
        <w:rPr>
          <w:rtl/>
        </w:rPr>
        <w:t xml:space="preserve"> </w:t>
      </w:r>
      <w:bookmarkStart w:id="21748" w:name="_ETM_Q41_603209"/>
      <w:bookmarkEnd w:id="21748"/>
      <w:r>
        <w:rPr>
          <w:rtl/>
        </w:rPr>
        <w:t xml:space="preserve">באמת </w:t>
      </w:r>
      <w:bookmarkStart w:id="21749" w:name="_ETM_Q41_605469"/>
      <w:bookmarkEnd w:id="21749"/>
      <w:r>
        <w:rPr>
          <w:rtl/>
        </w:rPr>
        <w:t>אפשרי</w:t>
      </w:r>
      <w:r>
        <w:rPr>
          <w:rFonts w:hint="cs"/>
          <w:rtl/>
        </w:rPr>
        <w:t>,</w:t>
      </w:r>
      <w:r>
        <w:rPr>
          <w:rtl/>
        </w:rPr>
        <w:t xml:space="preserve"> </w:t>
      </w:r>
      <w:bookmarkStart w:id="21750" w:name="_ETM_Q41_605979"/>
      <w:bookmarkEnd w:id="21750"/>
      <w:r>
        <w:rPr>
          <w:rtl/>
        </w:rPr>
        <w:t xml:space="preserve">אני </w:t>
      </w:r>
      <w:bookmarkStart w:id="21751" w:name="_ETM_Q41_606310"/>
      <w:bookmarkEnd w:id="21751"/>
      <w:r>
        <w:rPr>
          <w:rtl/>
        </w:rPr>
        <w:t xml:space="preserve">בבחירות </w:t>
      </w:r>
      <w:bookmarkStart w:id="21752" w:name="_ETM_Q41_607179"/>
      <w:bookmarkEnd w:id="21752"/>
      <w:r>
        <w:rPr>
          <w:rtl/>
        </w:rPr>
        <w:t xml:space="preserve">מקומיות </w:t>
      </w:r>
      <w:bookmarkStart w:id="21753" w:name="_ETM_Q41_607689"/>
      <w:bookmarkStart w:id="21754" w:name="_ETM_Q41_607899"/>
      <w:bookmarkEnd w:id="21753"/>
      <w:bookmarkEnd w:id="21754"/>
      <w:r>
        <w:rPr>
          <w:rFonts w:hint="cs"/>
          <w:rtl/>
        </w:rPr>
        <w:t>מ</w:t>
      </w:r>
      <w:r>
        <w:rPr>
          <w:rtl/>
        </w:rPr>
        <w:t>בין</w:t>
      </w:r>
      <w:r>
        <w:rPr>
          <w:rFonts w:hint="cs"/>
          <w:rtl/>
        </w:rPr>
        <w:t>,</w:t>
      </w:r>
      <w:r>
        <w:rPr>
          <w:rtl/>
        </w:rPr>
        <w:t xml:space="preserve"> </w:t>
      </w:r>
      <w:bookmarkStart w:id="21755" w:name="_ETM_Q41_608200"/>
      <w:bookmarkEnd w:id="21755"/>
      <w:r>
        <w:rPr>
          <w:rtl/>
        </w:rPr>
        <w:t xml:space="preserve">אבל </w:t>
      </w:r>
      <w:bookmarkStart w:id="21756" w:name="_ETM_Q41_608560"/>
      <w:bookmarkEnd w:id="21756"/>
      <w:r>
        <w:rPr>
          <w:rtl/>
        </w:rPr>
        <w:t xml:space="preserve">זה </w:t>
      </w:r>
      <w:bookmarkStart w:id="21757" w:name="_ETM_Q41_608680"/>
      <w:bookmarkEnd w:id="21757"/>
      <w:r>
        <w:rPr>
          <w:rtl/>
        </w:rPr>
        <w:t xml:space="preserve">משהו </w:t>
      </w:r>
      <w:bookmarkStart w:id="21758" w:name="_ETM_Q41_609010"/>
      <w:bookmarkEnd w:id="21758"/>
      <w:r>
        <w:rPr>
          <w:rFonts w:hint="cs"/>
          <w:rtl/>
        </w:rPr>
        <w:t>ב</w:t>
      </w:r>
      <w:r>
        <w:rPr>
          <w:rtl/>
        </w:rPr>
        <w:t>קטן</w:t>
      </w:r>
      <w:r>
        <w:rPr>
          <w:rFonts w:hint="cs"/>
          <w:rtl/>
        </w:rPr>
        <w:t>.</w:t>
      </w:r>
      <w:r>
        <w:rPr>
          <w:rtl/>
        </w:rPr>
        <w:t xml:space="preserve"> </w:t>
      </w:r>
      <w:bookmarkStart w:id="21759" w:name="_ETM_Q41_610019"/>
      <w:bookmarkEnd w:id="21759"/>
      <w:r>
        <w:rPr>
          <w:rtl/>
        </w:rPr>
        <w:t xml:space="preserve">מערכת </w:t>
      </w:r>
      <w:bookmarkStart w:id="21760" w:name="_ETM_Q41_610409"/>
      <w:bookmarkEnd w:id="21760"/>
      <w:r>
        <w:rPr>
          <w:rtl/>
        </w:rPr>
        <w:t xml:space="preserve">הבחירות </w:t>
      </w:r>
      <w:bookmarkStart w:id="21761" w:name="_ETM_Q41_610799"/>
      <w:bookmarkEnd w:id="21761"/>
      <w:r>
        <w:rPr>
          <w:rtl/>
        </w:rPr>
        <w:t>התחילה</w:t>
      </w:r>
      <w:r>
        <w:rPr>
          <w:rFonts w:hint="cs"/>
          <w:rtl/>
        </w:rPr>
        <w:t>.</w:t>
      </w:r>
      <w:r>
        <w:rPr>
          <w:rtl/>
        </w:rPr>
        <w:t xml:space="preserve"> </w:t>
      </w:r>
      <w:bookmarkStart w:id="21762" w:name="_ETM_Q41_611430"/>
      <w:bookmarkStart w:id="21763" w:name="_ETM_Q41_612180"/>
      <w:bookmarkEnd w:id="21762"/>
      <w:bookmarkEnd w:id="21763"/>
      <w:r>
        <w:rPr>
          <w:rtl/>
        </w:rPr>
        <w:t xml:space="preserve">נניח </w:t>
      </w:r>
      <w:bookmarkStart w:id="21764" w:name="_ETM_Q41_612569"/>
      <w:bookmarkEnd w:id="21764"/>
      <w:r>
        <w:rPr>
          <w:rFonts w:hint="cs"/>
          <w:rtl/>
        </w:rPr>
        <w:t>ש</w:t>
      </w:r>
      <w:r>
        <w:rPr>
          <w:rtl/>
        </w:rPr>
        <w:t xml:space="preserve">הוא </w:t>
      </w:r>
      <w:bookmarkStart w:id="21765" w:name="_ETM_Q41_612750"/>
      <w:bookmarkEnd w:id="21765"/>
      <w:r>
        <w:rPr>
          <w:rtl/>
        </w:rPr>
        <w:t xml:space="preserve">לא </w:t>
      </w:r>
      <w:bookmarkStart w:id="21766" w:name="_ETM_Q41_612900"/>
      <w:bookmarkEnd w:id="21766"/>
      <w:r>
        <w:rPr>
          <w:rtl/>
        </w:rPr>
        <w:t xml:space="preserve">היה </w:t>
      </w:r>
      <w:bookmarkStart w:id="21767" w:name="_ETM_Q41_613079"/>
      <w:bookmarkEnd w:id="21767"/>
      <w:r>
        <w:rPr>
          <w:rtl/>
        </w:rPr>
        <w:t>מאמין</w:t>
      </w:r>
      <w:r>
        <w:rPr>
          <w:rFonts w:hint="cs"/>
          <w:rtl/>
        </w:rPr>
        <w:t xml:space="preserve">. </w:t>
      </w:r>
      <w:bookmarkStart w:id="21768" w:name="_ETM_Q41_613500"/>
      <w:bookmarkEnd w:id="21768"/>
      <w:r>
        <w:rPr>
          <w:rtl/>
        </w:rPr>
        <w:t>הגיעו</w:t>
      </w:r>
      <w:r>
        <w:rPr>
          <w:rFonts w:hint="cs"/>
          <w:rtl/>
        </w:rPr>
        <w:t xml:space="preserve"> שמונה-תשעה – לא, </w:t>
      </w:r>
      <w:r w:rsidR="003C2203">
        <w:rPr>
          <w:rFonts w:hint="cs"/>
          <w:rtl/>
        </w:rPr>
        <w:t xml:space="preserve">היו </w:t>
      </w:r>
      <w:r>
        <w:rPr>
          <w:rFonts w:hint="cs"/>
          <w:rtl/>
        </w:rPr>
        <w:t xml:space="preserve">שבעה מתמודדים </w:t>
      </w:r>
      <w:bookmarkStart w:id="21769" w:name="_ETM_Q41_617940"/>
      <w:bookmarkEnd w:id="21769"/>
      <w:r>
        <w:rPr>
          <w:rtl/>
        </w:rPr>
        <w:t>ומתמודדות</w:t>
      </w:r>
      <w:r>
        <w:rPr>
          <w:rFonts w:hint="cs"/>
          <w:rtl/>
        </w:rPr>
        <w:t>,</w:t>
      </w:r>
      <w:r>
        <w:rPr>
          <w:rtl/>
        </w:rPr>
        <w:t xml:space="preserve"> </w:t>
      </w:r>
      <w:bookmarkStart w:id="21770" w:name="_ETM_Q41_618630"/>
      <w:bookmarkEnd w:id="21770"/>
      <w:r>
        <w:rPr>
          <w:rtl/>
        </w:rPr>
        <w:t xml:space="preserve">ואמרו </w:t>
      </w:r>
      <w:bookmarkStart w:id="21771" w:name="_ETM_Q41_618990"/>
      <w:bookmarkEnd w:id="21771"/>
      <w:r>
        <w:rPr>
          <w:rtl/>
        </w:rPr>
        <w:t>לו</w:t>
      </w:r>
      <w:r>
        <w:rPr>
          <w:rFonts w:hint="cs"/>
          <w:rtl/>
        </w:rPr>
        <w:t>:</w:t>
      </w:r>
      <w:r>
        <w:rPr>
          <w:rtl/>
        </w:rPr>
        <w:t xml:space="preserve"> </w:t>
      </w:r>
      <w:bookmarkStart w:id="21772" w:name="_ETM_Q41_619170"/>
      <w:bookmarkEnd w:id="21772"/>
      <w:r>
        <w:rPr>
          <w:rtl/>
        </w:rPr>
        <w:t xml:space="preserve">חבר </w:t>
      </w:r>
      <w:bookmarkStart w:id="21773" w:name="_ETM_Q41_619470"/>
      <w:bookmarkEnd w:id="21773"/>
      <w:r>
        <w:rPr>
          <w:rtl/>
        </w:rPr>
        <w:t xml:space="preserve">הכנסת </w:t>
      </w:r>
      <w:bookmarkStart w:id="21774" w:name="_ETM_Q41_619860"/>
      <w:bookmarkEnd w:id="21774"/>
      <w:r>
        <w:rPr>
          <w:rtl/>
        </w:rPr>
        <w:t>הלוי</w:t>
      </w:r>
      <w:r>
        <w:rPr>
          <w:rFonts w:hint="cs"/>
          <w:rtl/>
        </w:rPr>
        <w:t>,</w:t>
      </w:r>
      <w:r>
        <w:rPr>
          <w:rtl/>
        </w:rPr>
        <w:t xml:space="preserve"> </w:t>
      </w:r>
      <w:bookmarkStart w:id="21775" w:name="_ETM_Q41_621360"/>
      <w:bookmarkEnd w:id="21775"/>
      <w:r>
        <w:rPr>
          <w:rtl/>
        </w:rPr>
        <w:t xml:space="preserve">התחלנו </w:t>
      </w:r>
      <w:bookmarkStart w:id="21776" w:name="_ETM_Q41_621930"/>
      <w:bookmarkEnd w:id="21776"/>
      <w:r>
        <w:rPr>
          <w:rtl/>
        </w:rPr>
        <w:t xml:space="preserve">כבר </w:t>
      </w:r>
      <w:bookmarkStart w:id="21777" w:name="_ETM_Q41_622170"/>
      <w:bookmarkEnd w:id="21777"/>
      <w:r>
        <w:rPr>
          <w:rtl/>
        </w:rPr>
        <w:t xml:space="preserve">את </w:t>
      </w:r>
      <w:bookmarkStart w:id="21778" w:name="_ETM_Q41_622290"/>
      <w:bookmarkEnd w:id="21778"/>
      <w:r>
        <w:rPr>
          <w:rtl/>
        </w:rPr>
        <w:t xml:space="preserve">מערכת </w:t>
      </w:r>
      <w:bookmarkStart w:id="21779" w:name="_ETM_Q41_622650"/>
      <w:bookmarkEnd w:id="21779"/>
      <w:r>
        <w:rPr>
          <w:rtl/>
        </w:rPr>
        <w:t>הבחירות</w:t>
      </w:r>
      <w:r>
        <w:rPr>
          <w:rFonts w:hint="cs"/>
          <w:rtl/>
        </w:rPr>
        <w:t>.</w:t>
      </w:r>
      <w:r>
        <w:rPr>
          <w:rtl/>
        </w:rPr>
        <w:t xml:space="preserve"> </w:t>
      </w:r>
      <w:bookmarkStart w:id="21780" w:name="_ETM_Q41_623849"/>
      <w:bookmarkEnd w:id="21780"/>
      <w:r w:rsidR="003C2203">
        <w:rPr>
          <w:rFonts w:hint="cs"/>
          <w:rtl/>
        </w:rPr>
        <w:t xml:space="preserve">הם </w:t>
      </w:r>
      <w:r>
        <w:rPr>
          <w:rtl/>
        </w:rPr>
        <w:t xml:space="preserve">נקבו </w:t>
      </w:r>
      <w:bookmarkStart w:id="21781" w:name="_ETM_Q41_624329"/>
      <w:bookmarkEnd w:id="21781"/>
      <w:r>
        <w:rPr>
          <w:rtl/>
        </w:rPr>
        <w:t xml:space="preserve">בסכומים </w:t>
      </w:r>
      <w:bookmarkStart w:id="21782" w:name="_ETM_Q41_624959"/>
      <w:bookmarkEnd w:id="21782"/>
      <w:r>
        <w:rPr>
          <w:rtl/>
        </w:rPr>
        <w:t xml:space="preserve">של </w:t>
      </w:r>
      <w:bookmarkStart w:id="21783" w:name="_ETM_Q41_625139"/>
      <w:bookmarkEnd w:id="21783"/>
      <w:r>
        <w:rPr>
          <w:rtl/>
        </w:rPr>
        <w:t xml:space="preserve">מאות </w:t>
      </w:r>
      <w:bookmarkStart w:id="21784" w:name="_ETM_Q41_625439"/>
      <w:bookmarkEnd w:id="21784"/>
      <w:r>
        <w:rPr>
          <w:rtl/>
        </w:rPr>
        <w:t xml:space="preserve">אלפי </w:t>
      </w:r>
      <w:bookmarkStart w:id="21785" w:name="_ETM_Q41_625680"/>
      <w:bookmarkEnd w:id="21785"/>
      <w:r>
        <w:rPr>
          <w:rtl/>
        </w:rPr>
        <w:t>שקלים</w:t>
      </w:r>
      <w:r>
        <w:rPr>
          <w:rFonts w:hint="cs"/>
          <w:rtl/>
        </w:rPr>
        <w:t>,</w:t>
      </w:r>
      <w:r>
        <w:rPr>
          <w:rtl/>
        </w:rPr>
        <w:t xml:space="preserve"> </w:t>
      </w:r>
      <w:bookmarkStart w:id="21786" w:name="_ETM_Q41_625950"/>
      <w:bookmarkEnd w:id="21786"/>
      <w:r>
        <w:rPr>
          <w:rtl/>
        </w:rPr>
        <w:t xml:space="preserve">שכבר </w:t>
      </w:r>
      <w:bookmarkStart w:id="21787" w:name="_ETM_Q41_626249"/>
      <w:bookmarkEnd w:id="21787"/>
      <w:r>
        <w:rPr>
          <w:rtl/>
        </w:rPr>
        <w:t>הוציאו</w:t>
      </w:r>
      <w:r w:rsidR="003C2203">
        <w:rPr>
          <w:rFonts w:hint="cs"/>
          <w:rtl/>
        </w:rPr>
        <w:t>,</w:t>
      </w:r>
      <w:r>
        <w:rPr>
          <w:rtl/>
        </w:rPr>
        <w:t xml:space="preserve"> </w:t>
      </w:r>
      <w:bookmarkStart w:id="21788" w:name="_ETM_Q41_627709"/>
      <w:bookmarkEnd w:id="21788"/>
      <w:r>
        <w:rPr>
          <w:rtl/>
        </w:rPr>
        <w:t xml:space="preserve">זאת </w:t>
      </w:r>
      <w:bookmarkStart w:id="21789" w:name="_ETM_Q41_627800"/>
      <w:bookmarkEnd w:id="21789"/>
      <w:r>
        <w:rPr>
          <w:rtl/>
        </w:rPr>
        <w:t>אומרת</w:t>
      </w:r>
      <w:r>
        <w:rPr>
          <w:rFonts w:hint="cs"/>
          <w:rtl/>
        </w:rPr>
        <w:t>,</w:t>
      </w:r>
      <w:r>
        <w:rPr>
          <w:rtl/>
        </w:rPr>
        <w:t xml:space="preserve"> </w:t>
      </w:r>
      <w:bookmarkStart w:id="21790" w:name="_ETM_Q41_628010"/>
      <w:bookmarkEnd w:id="21790"/>
      <w:r>
        <w:rPr>
          <w:rtl/>
        </w:rPr>
        <w:t xml:space="preserve">מערכת </w:t>
      </w:r>
      <w:bookmarkStart w:id="21791" w:name="_ETM_Q41_628520"/>
      <w:bookmarkEnd w:id="21791"/>
      <w:r>
        <w:rPr>
          <w:rtl/>
        </w:rPr>
        <w:t xml:space="preserve">הבחירות </w:t>
      </w:r>
      <w:bookmarkStart w:id="21792" w:name="_ETM_Q41_628910"/>
      <w:bookmarkEnd w:id="21792"/>
      <w:r>
        <w:rPr>
          <w:rtl/>
        </w:rPr>
        <w:t xml:space="preserve">כבר </w:t>
      </w:r>
      <w:bookmarkStart w:id="21793" w:name="_ETM_Q41_629090"/>
      <w:bookmarkEnd w:id="21793"/>
      <w:r>
        <w:rPr>
          <w:rtl/>
        </w:rPr>
        <w:t>התחילה</w:t>
      </w:r>
      <w:r>
        <w:rPr>
          <w:rFonts w:hint="cs"/>
          <w:rtl/>
        </w:rPr>
        <w:t>.</w:t>
      </w:r>
      <w:r>
        <w:rPr>
          <w:rtl/>
        </w:rPr>
        <w:t xml:space="preserve"> </w:t>
      </w:r>
      <w:bookmarkStart w:id="21794" w:name="_ETM_Q41_629510"/>
      <w:bookmarkEnd w:id="21794"/>
      <w:r>
        <w:rPr>
          <w:rtl/>
        </w:rPr>
        <w:t xml:space="preserve">גם </w:t>
      </w:r>
      <w:bookmarkStart w:id="21795" w:name="_ETM_Q41_629690"/>
      <w:bookmarkEnd w:id="21795"/>
      <w:r>
        <w:rPr>
          <w:rtl/>
        </w:rPr>
        <w:t xml:space="preserve">הייעוץ </w:t>
      </w:r>
      <w:bookmarkStart w:id="21796" w:name="_ETM_Q41_629900"/>
      <w:bookmarkEnd w:id="21796"/>
      <w:r>
        <w:rPr>
          <w:rtl/>
        </w:rPr>
        <w:t xml:space="preserve">המשפטי </w:t>
      </w:r>
      <w:bookmarkStart w:id="21797" w:name="_ETM_Q41_630350"/>
      <w:bookmarkEnd w:id="21797"/>
      <w:r>
        <w:rPr>
          <w:rtl/>
        </w:rPr>
        <w:t xml:space="preserve">של </w:t>
      </w:r>
      <w:bookmarkStart w:id="21798" w:name="_ETM_Q41_630530"/>
      <w:bookmarkEnd w:id="21798"/>
      <w:r>
        <w:rPr>
          <w:rtl/>
        </w:rPr>
        <w:t xml:space="preserve">הוועדה </w:t>
      </w:r>
      <w:bookmarkStart w:id="21799" w:name="_ETM_Q41_630980"/>
      <w:bookmarkEnd w:id="21799"/>
      <w:r>
        <w:rPr>
          <w:rtl/>
        </w:rPr>
        <w:t xml:space="preserve">בא </w:t>
      </w:r>
      <w:bookmarkStart w:id="21800" w:name="_ETM_Q41_631160"/>
      <w:bookmarkEnd w:id="21800"/>
      <w:r>
        <w:rPr>
          <w:rtl/>
        </w:rPr>
        <w:t xml:space="preserve">ואמר </w:t>
      </w:r>
      <w:bookmarkStart w:id="21801" w:name="_ETM_Q41_631550"/>
      <w:bookmarkEnd w:id="21801"/>
      <w:r>
        <w:rPr>
          <w:rtl/>
        </w:rPr>
        <w:t xml:space="preserve">שנניח </w:t>
      </w:r>
      <w:bookmarkStart w:id="21802" w:name="_ETM_Q41_632570"/>
      <w:bookmarkEnd w:id="21802"/>
      <w:r>
        <w:rPr>
          <w:rFonts w:hint="cs"/>
          <w:rtl/>
        </w:rPr>
        <w:t>ש</w:t>
      </w:r>
      <w:r>
        <w:rPr>
          <w:rtl/>
        </w:rPr>
        <w:t xml:space="preserve">אם </w:t>
      </w:r>
      <w:bookmarkStart w:id="21803" w:name="_ETM_Q41_632870"/>
      <w:bookmarkEnd w:id="21803"/>
      <w:r>
        <w:rPr>
          <w:rtl/>
        </w:rPr>
        <w:t xml:space="preserve">אנחנו </w:t>
      </w:r>
      <w:bookmarkStart w:id="21804" w:name="_ETM_Q41_633110"/>
      <w:bookmarkEnd w:id="21804"/>
      <w:r>
        <w:rPr>
          <w:rtl/>
        </w:rPr>
        <w:t>מתייחסים</w:t>
      </w:r>
      <w:r>
        <w:rPr>
          <w:rFonts w:hint="cs"/>
          <w:rtl/>
        </w:rPr>
        <w:t xml:space="preserve"> –</w:t>
      </w:r>
      <w:r>
        <w:rPr>
          <w:rtl/>
        </w:rPr>
        <w:t xml:space="preserve"> </w:t>
      </w:r>
      <w:bookmarkStart w:id="21805" w:name="_ETM_Q41_633530"/>
      <w:bookmarkEnd w:id="21805"/>
      <w:r>
        <w:rPr>
          <w:rtl/>
        </w:rPr>
        <w:t xml:space="preserve">כי </w:t>
      </w:r>
      <w:bookmarkStart w:id="21806" w:name="_ETM_Q41_633650"/>
      <w:bookmarkEnd w:id="21806"/>
      <w:r>
        <w:rPr>
          <w:rtl/>
        </w:rPr>
        <w:t xml:space="preserve">החוק </w:t>
      </w:r>
      <w:bookmarkStart w:id="21807" w:name="_ETM_Q41_633920"/>
      <w:bookmarkEnd w:id="21807"/>
      <w:r>
        <w:rPr>
          <w:rtl/>
        </w:rPr>
        <w:t>ה</w:t>
      </w:r>
      <w:r>
        <w:rPr>
          <w:rFonts w:hint="cs"/>
          <w:rtl/>
        </w:rPr>
        <w:t>רי</w:t>
      </w:r>
      <w:r>
        <w:rPr>
          <w:rtl/>
        </w:rPr>
        <w:t xml:space="preserve"> </w:t>
      </w:r>
      <w:bookmarkStart w:id="21808" w:name="_ETM_Q41_634130"/>
      <w:bookmarkStart w:id="21809" w:name="_ETM_Q41_635389"/>
      <w:bookmarkEnd w:id="21808"/>
      <w:bookmarkEnd w:id="21809"/>
      <w:r>
        <w:rPr>
          <w:rtl/>
        </w:rPr>
        <w:t xml:space="preserve">לא </w:t>
      </w:r>
      <w:bookmarkStart w:id="21810" w:name="_ETM_Q41_635569"/>
      <w:bookmarkEnd w:id="21810"/>
      <w:r>
        <w:rPr>
          <w:rtl/>
        </w:rPr>
        <w:t xml:space="preserve">אומר </w:t>
      </w:r>
      <w:bookmarkStart w:id="21811" w:name="_ETM_Q41_635749"/>
      <w:bookmarkEnd w:id="21811"/>
      <w:r>
        <w:rPr>
          <w:rtl/>
        </w:rPr>
        <w:t xml:space="preserve">מתי </w:t>
      </w:r>
      <w:bookmarkStart w:id="21812" w:name="_ETM_Q41_636049"/>
      <w:bookmarkEnd w:id="21812"/>
      <w:r>
        <w:rPr>
          <w:rtl/>
        </w:rPr>
        <w:t xml:space="preserve">מתחילה </w:t>
      </w:r>
      <w:bookmarkStart w:id="21813" w:name="_ETM_Q41_636379"/>
      <w:bookmarkEnd w:id="21813"/>
      <w:r>
        <w:rPr>
          <w:rtl/>
        </w:rPr>
        <w:t xml:space="preserve">מערכת </w:t>
      </w:r>
      <w:bookmarkStart w:id="21814" w:name="_ETM_Q41_636790"/>
      <w:bookmarkEnd w:id="21814"/>
      <w:r>
        <w:rPr>
          <w:rtl/>
        </w:rPr>
        <w:t>בחירות</w:t>
      </w:r>
      <w:r>
        <w:rPr>
          <w:rFonts w:hint="cs"/>
          <w:rtl/>
        </w:rPr>
        <w:t>.</w:t>
      </w:r>
      <w:r>
        <w:rPr>
          <w:rtl/>
        </w:rPr>
        <w:t xml:space="preserve"> </w:t>
      </w:r>
      <w:bookmarkStart w:id="21815" w:name="_ETM_Q41_637569"/>
      <w:bookmarkStart w:id="21816" w:name="_ETM_Q41_637810"/>
      <w:bookmarkEnd w:id="21815"/>
      <w:bookmarkEnd w:id="21816"/>
      <w:r>
        <w:rPr>
          <w:rFonts w:hint="cs"/>
          <w:rtl/>
        </w:rPr>
        <w:t xml:space="preserve">אחד </w:t>
      </w:r>
      <w:r>
        <w:rPr>
          <w:rtl/>
        </w:rPr>
        <w:t xml:space="preserve">מתחיל </w:t>
      </w:r>
      <w:bookmarkStart w:id="21817" w:name="_ETM_Q41_638110"/>
      <w:bookmarkEnd w:id="21817"/>
      <w:r>
        <w:rPr>
          <w:rtl/>
        </w:rPr>
        <w:t xml:space="preserve">אותו </w:t>
      </w:r>
      <w:bookmarkStart w:id="21818" w:name="_ETM_Q41_638560"/>
      <w:bookmarkEnd w:id="21818"/>
      <w:r>
        <w:rPr>
          <w:rtl/>
        </w:rPr>
        <w:t xml:space="preserve">שנה </w:t>
      </w:r>
      <w:bookmarkStart w:id="21819" w:name="_ETM_Q41_638860"/>
      <w:bookmarkEnd w:id="21819"/>
      <w:r>
        <w:rPr>
          <w:rtl/>
        </w:rPr>
        <w:t>לפני</w:t>
      </w:r>
      <w:r>
        <w:rPr>
          <w:rFonts w:hint="cs"/>
          <w:rtl/>
        </w:rPr>
        <w:t xml:space="preserve">, השני </w:t>
      </w:r>
      <w:bookmarkStart w:id="21820" w:name="_ETM_Q41_639489"/>
      <w:bookmarkEnd w:id="21820"/>
      <w:r>
        <w:rPr>
          <w:rtl/>
        </w:rPr>
        <w:t xml:space="preserve">שנתיים </w:t>
      </w:r>
      <w:bookmarkStart w:id="21821" w:name="_ETM_Q41_639879"/>
      <w:bookmarkEnd w:id="21821"/>
      <w:r>
        <w:rPr>
          <w:rtl/>
        </w:rPr>
        <w:t>לפני</w:t>
      </w:r>
      <w:r>
        <w:rPr>
          <w:rFonts w:hint="cs"/>
          <w:rtl/>
        </w:rPr>
        <w:t>, השני</w:t>
      </w:r>
      <w:r>
        <w:rPr>
          <w:rtl/>
        </w:rPr>
        <w:t xml:space="preserve"> </w:t>
      </w:r>
      <w:bookmarkStart w:id="21822" w:name="_ETM_Q41_640959"/>
      <w:bookmarkEnd w:id="21822"/>
      <w:r>
        <w:rPr>
          <w:rtl/>
        </w:rPr>
        <w:t xml:space="preserve">חודשיים </w:t>
      </w:r>
      <w:bookmarkStart w:id="21823" w:name="_ETM_Q41_641439"/>
      <w:bookmarkEnd w:id="21823"/>
      <w:r>
        <w:rPr>
          <w:rtl/>
        </w:rPr>
        <w:t>לפני</w:t>
      </w:r>
      <w:r>
        <w:rPr>
          <w:rFonts w:hint="cs"/>
          <w:rtl/>
        </w:rPr>
        <w:t xml:space="preserve">, </w:t>
      </w:r>
      <w:bookmarkStart w:id="21824" w:name="_ETM_Q41_642040"/>
      <w:bookmarkEnd w:id="21824"/>
      <w:r>
        <w:rPr>
          <w:rtl/>
        </w:rPr>
        <w:t xml:space="preserve">אז </w:t>
      </w:r>
      <w:bookmarkStart w:id="21825" w:name="_ETM_Q41_642219"/>
      <w:bookmarkEnd w:id="21825"/>
      <w:r>
        <w:rPr>
          <w:rtl/>
        </w:rPr>
        <w:t xml:space="preserve">החוק </w:t>
      </w:r>
      <w:bookmarkStart w:id="21826" w:name="_ETM_Q41_642489"/>
      <w:bookmarkEnd w:id="21826"/>
      <w:r>
        <w:rPr>
          <w:rtl/>
        </w:rPr>
        <w:t xml:space="preserve">באמת </w:t>
      </w:r>
      <w:bookmarkStart w:id="21827" w:name="_ETM_Q41_642879"/>
      <w:bookmarkEnd w:id="21827"/>
      <w:r>
        <w:rPr>
          <w:rtl/>
        </w:rPr>
        <w:t xml:space="preserve">לא </w:t>
      </w:r>
      <w:bookmarkStart w:id="21828" w:name="_ETM_Q41_643000"/>
      <w:bookmarkEnd w:id="21828"/>
      <w:r>
        <w:rPr>
          <w:rtl/>
        </w:rPr>
        <w:t xml:space="preserve">מתייחס </w:t>
      </w:r>
      <w:bookmarkStart w:id="21829" w:name="_ETM_Q41_643629"/>
      <w:bookmarkEnd w:id="21829"/>
      <w:r>
        <w:rPr>
          <w:rtl/>
        </w:rPr>
        <w:t xml:space="preserve">לתאריך </w:t>
      </w:r>
      <w:bookmarkStart w:id="21830" w:name="_ETM_Q41_645040"/>
      <w:bookmarkEnd w:id="21830"/>
      <w:r>
        <w:rPr>
          <w:rtl/>
        </w:rPr>
        <w:t>תחילת</w:t>
      </w:r>
      <w:r>
        <w:rPr>
          <w:rFonts w:hint="cs"/>
          <w:rtl/>
        </w:rPr>
        <w:t>ה</w:t>
      </w:r>
      <w:r>
        <w:rPr>
          <w:rtl/>
        </w:rPr>
        <w:t xml:space="preserve"> </w:t>
      </w:r>
      <w:bookmarkStart w:id="21831" w:name="_ETM_Q41_645519"/>
      <w:bookmarkEnd w:id="21831"/>
      <w:r>
        <w:rPr>
          <w:rtl/>
        </w:rPr>
        <w:t xml:space="preserve">של </w:t>
      </w:r>
      <w:bookmarkStart w:id="21832" w:name="_ETM_Q41_645819"/>
      <w:bookmarkEnd w:id="21832"/>
      <w:r>
        <w:rPr>
          <w:rtl/>
        </w:rPr>
        <w:t xml:space="preserve">מערכת </w:t>
      </w:r>
      <w:bookmarkStart w:id="21833" w:name="_ETM_Q41_646209"/>
      <w:bookmarkEnd w:id="21833"/>
      <w:r>
        <w:rPr>
          <w:rtl/>
        </w:rPr>
        <w:t>הבחירות</w:t>
      </w:r>
      <w:r>
        <w:rPr>
          <w:rFonts w:hint="cs"/>
          <w:rtl/>
        </w:rPr>
        <w:t>.</w:t>
      </w:r>
      <w:r>
        <w:rPr>
          <w:rtl/>
        </w:rPr>
        <w:t xml:space="preserve"> </w:t>
      </w:r>
      <w:bookmarkStart w:id="21834" w:name="_ETM_Q41_646540"/>
      <w:bookmarkEnd w:id="21834"/>
      <w:r>
        <w:rPr>
          <w:rtl/>
        </w:rPr>
        <w:t xml:space="preserve">כנ"ל </w:t>
      </w:r>
      <w:bookmarkStart w:id="21835" w:name="_ETM_Q41_646780"/>
      <w:bookmarkEnd w:id="21835"/>
      <w:r>
        <w:rPr>
          <w:rtl/>
        </w:rPr>
        <w:t xml:space="preserve">גם </w:t>
      </w:r>
      <w:bookmarkStart w:id="21836" w:name="_ETM_Q41_646930"/>
      <w:bookmarkEnd w:id="21836"/>
      <w:r>
        <w:rPr>
          <w:rtl/>
        </w:rPr>
        <w:t xml:space="preserve">משרד </w:t>
      </w:r>
      <w:bookmarkStart w:id="21837" w:name="_ETM_Q41_647200"/>
      <w:bookmarkEnd w:id="21837"/>
      <w:r>
        <w:rPr>
          <w:rtl/>
        </w:rPr>
        <w:t xml:space="preserve">הפנים </w:t>
      </w:r>
      <w:bookmarkStart w:id="21838" w:name="_ETM_Q41_647469"/>
      <w:bookmarkEnd w:id="21838"/>
      <w:r w:rsidR="003C2203">
        <w:rPr>
          <w:rFonts w:hint="cs"/>
          <w:rtl/>
        </w:rPr>
        <w:t xml:space="preserve">– </w:t>
      </w:r>
      <w:r>
        <w:rPr>
          <w:rtl/>
        </w:rPr>
        <w:t xml:space="preserve">אין </w:t>
      </w:r>
      <w:bookmarkStart w:id="21839" w:name="_ETM_Q41_647590"/>
      <w:bookmarkEnd w:id="21839"/>
      <w:r>
        <w:rPr>
          <w:rtl/>
        </w:rPr>
        <w:t xml:space="preserve">לו </w:t>
      </w:r>
      <w:bookmarkStart w:id="21840" w:name="_ETM_Q41_647650"/>
      <w:bookmarkEnd w:id="21840"/>
      <w:r>
        <w:rPr>
          <w:rtl/>
        </w:rPr>
        <w:t xml:space="preserve">התייחסות </w:t>
      </w:r>
      <w:bookmarkStart w:id="21841" w:name="_ETM_Q41_648129"/>
      <w:bookmarkEnd w:id="21841"/>
      <w:r>
        <w:rPr>
          <w:rtl/>
        </w:rPr>
        <w:t>מסוימת</w:t>
      </w:r>
      <w:r>
        <w:rPr>
          <w:rFonts w:hint="cs"/>
          <w:rtl/>
        </w:rPr>
        <w:t>.</w:t>
      </w:r>
      <w:r>
        <w:rPr>
          <w:rtl/>
        </w:rPr>
        <w:t xml:space="preserve"> </w:t>
      </w:r>
      <w:bookmarkStart w:id="21842" w:name="_ETM_Q41_648910"/>
      <w:bookmarkEnd w:id="21842"/>
      <w:r>
        <w:rPr>
          <w:rtl/>
        </w:rPr>
        <w:t xml:space="preserve">למי </w:t>
      </w:r>
      <w:bookmarkStart w:id="21843" w:name="_ETM_Q41_649209"/>
      <w:bookmarkEnd w:id="21843"/>
      <w:r>
        <w:rPr>
          <w:rtl/>
        </w:rPr>
        <w:t xml:space="preserve">יש </w:t>
      </w:r>
      <w:bookmarkStart w:id="21844" w:name="_ETM_Q41_649390"/>
      <w:bookmarkEnd w:id="21844"/>
      <w:r>
        <w:rPr>
          <w:rtl/>
        </w:rPr>
        <w:t>התייחסות</w:t>
      </w:r>
      <w:r>
        <w:rPr>
          <w:rFonts w:hint="cs"/>
          <w:rtl/>
        </w:rPr>
        <w:t>?</w:t>
      </w:r>
      <w:r>
        <w:rPr>
          <w:rtl/>
        </w:rPr>
        <w:t xml:space="preserve"> </w:t>
      </w:r>
      <w:bookmarkStart w:id="21845" w:name="_ETM_Q41_649870"/>
      <w:bookmarkEnd w:id="21845"/>
      <w:r>
        <w:rPr>
          <w:rtl/>
        </w:rPr>
        <w:t>לפסיקה</w:t>
      </w:r>
      <w:r>
        <w:rPr>
          <w:rFonts w:hint="cs"/>
          <w:rtl/>
        </w:rPr>
        <w:t>.</w:t>
      </w:r>
      <w:r>
        <w:rPr>
          <w:rtl/>
        </w:rPr>
        <w:t xml:space="preserve"> </w:t>
      </w:r>
      <w:bookmarkStart w:id="21846" w:name="_ETM_Q41_652459"/>
      <w:bookmarkEnd w:id="21846"/>
      <w:r>
        <w:rPr>
          <w:rtl/>
        </w:rPr>
        <w:t xml:space="preserve">וזה </w:t>
      </w:r>
      <w:bookmarkStart w:id="21847" w:name="_ETM_Q41_652730"/>
      <w:bookmarkEnd w:id="21847"/>
      <w:r>
        <w:rPr>
          <w:rtl/>
        </w:rPr>
        <w:t xml:space="preserve">מתקשר </w:t>
      </w:r>
      <w:bookmarkStart w:id="21848" w:name="_ETM_Q41_653209"/>
      <w:bookmarkEnd w:id="21848"/>
      <w:r>
        <w:rPr>
          <w:rtl/>
        </w:rPr>
        <w:t xml:space="preserve">איפשהו </w:t>
      </w:r>
      <w:bookmarkStart w:id="21849" w:name="_ETM_Q41_653660"/>
      <w:bookmarkStart w:id="21850" w:name="_ETM_Q41_654080"/>
      <w:bookmarkEnd w:id="21849"/>
      <w:bookmarkEnd w:id="21850"/>
      <w:r>
        <w:rPr>
          <w:rtl/>
        </w:rPr>
        <w:t xml:space="preserve">לעולם </w:t>
      </w:r>
      <w:bookmarkStart w:id="21851" w:name="_ETM_Q41_655099"/>
      <w:bookmarkEnd w:id="21851"/>
      <w:r>
        <w:rPr>
          <w:rtl/>
        </w:rPr>
        <w:t>הסבירו</w:t>
      </w:r>
      <w:r>
        <w:rPr>
          <w:rFonts w:hint="cs"/>
          <w:rtl/>
        </w:rPr>
        <w:t xml:space="preserve">ת, </w:t>
      </w:r>
      <w:bookmarkStart w:id="21852" w:name="_ETM_Q41_653396"/>
      <w:bookmarkEnd w:id="21852"/>
      <w:r>
        <w:rPr>
          <w:rFonts w:hint="cs"/>
          <w:rtl/>
        </w:rPr>
        <w:t xml:space="preserve">אבל ניכנס לזה. </w:t>
      </w:r>
      <w:bookmarkStart w:id="21853" w:name="_ETM_Q41_657410"/>
      <w:bookmarkStart w:id="21854" w:name="_ETM_Q41_657800"/>
      <w:bookmarkStart w:id="21855" w:name="_ETM_Q41_658820"/>
      <w:bookmarkEnd w:id="21853"/>
      <w:bookmarkEnd w:id="21854"/>
      <w:bookmarkEnd w:id="21855"/>
    </w:p>
    <w:p w:rsidR="00632220" w:rsidRDefault="00632220" w:rsidP="008D1933">
      <w:pPr>
        <w:rPr>
          <w:rtl/>
        </w:rPr>
      </w:pPr>
      <w:bookmarkStart w:id="21856" w:name="_ETM_Q41_658884"/>
      <w:bookmarkEnd w:id="21856"/>
    </w:p>
    <w:p w:rsidR="00632220" w:rsidRDefault="00632220" w:rsidP="003C2203">
      <w:pPr>
        <w:rPr>
          <w:rtl/>
        </w:rPr>
      </w:pPr>
      <w:bookmarkStart w:id="21857" w:name="_ETM_Q41_658915"/>
      <w:bookmarkStart w:id="21858" w:name="_ETM_Q41_658960"/>
      <w:bookmarkEnd w:id="21857"/>
      <w:bookmarkEnd w:id="21858"/>
      <w:r>
        <w:rPr>
          <w:rtl/>
        </w:rPr>
        <w:t>התחיל</w:t>
      </w:r>
      <w:r>
        <w:rPr>
          <w:rFonts w:hint="cs"/>
          <w:rtl/>
        </w:rPr>
        <w:t>ה</w:t>
      </w:r>
      <w:r>
        <w:rPr>
          <w:rtl/>
        </w:rPr>
        <w:t xml:space="preserve"> </w:t>
      </w:r>
      <w:bookmarkStart w:id="21859" w:name="_ETM_Q41_658190"/>
      <w:bookmarkEnd w:id="21859"/>
      <w:r>
        <w:rPr>
          <w:rtl/>
        </w:rPr>
        <w:t xml:space="preserve">מערכת </w:t>
      </w:r>
      <w:bookmarkStart w:id="21860" w:name="_ETM_Q41_658760"/>
      <w:bookmarkEnd w:id="21860"/>
      <w:r>
        <w:rPr>
          <w:rtl/>
        </w:rPr>
        <w:t>הבחירות</w:t>
      </w:r>
      <w:r>
        <w:rPr>
          <w:rFonts w:hint="cs"/>
          <w:rtl/>
        </w:rPr>
        <w:t>,</w:t>
      </w:r>
      <w:r>
        <w:rPr>
          <w:rtl/>
        </w:rPr>
        <w:t xml:space="preserve"> </w:t>
      </w:r>
      <w:bookmarkStart w:id="21861" w:name="_ETM_Q41_659880"/>
      <w:bookmarkEnd w:id="21861"/>
      <w:r>
        <w:rPr>
          <w:rtl/>
        </w:rPr>
        <w:t xml:space="preserve">אבל </w:t>
      </w:r>
      <w:bookmarkStart w:id="21862" w:name="_ETM_Q41_660150"/>
      <w:bookmarkEnd w:id="21862"/>
      <w:r>
        <w:rPr>
          <w:rtl/>
        </w:rPr>
        <w:t xml:space="preserve">מבחינת </w:t>
      </w:r>
      <w:bookmarkStart w:id="21863" w:name="_ETM_Q41_660630"/>
      <w:bookmarkEnd w:id="21863"/>
      <w:r>
        <w:rPr>
          <w:rtl/>
        </w:rPr>
        <w:t xml:space="preserve">עמית </w:t>
      </w:r>
      <w:bookmarkStart w:id="21864" w:name="_ETM_Q41_660900"/>
      <w:bookmarkEnd w:id="21864"/>
      <w:r>
        <w:rPr>
          <w:rtl/>
        </w:rPr>
        <w:t xml:space="preserve">הלוי </w:t>
      </w:r>
      <w:bookmarkStart w:id="21865" w:name="_ETM_Q41_661530"/>
      <w:bookmarkEnd w:id="21865"/>
      <w:r>
        <w:rPr>
          <w:rtl/>
        </w:rPr>
        <w:t>הכ</w:t>
      </w:r>
      <w:r>
        <w:rPr>
          <w:rFonts w:hint="cs"/>
          <w:rtl/>
        </w:rPr>
        <w:t>ו</w:t>
      </w:r>
      <w:r>
        <w:rPr>
          <w:rtl/>
        </w:rPr>
        <w:t xml:space="preserve">ל </w:t>
      </w:r>
      <w:bookmarkStart w:id="21866" w:name="_ETM_Q41_661800"/>
      <w:bookmarkEnd w:id="21866"/>
      <w:r>
        <w:rPr>
          <w:rtl/>
        </w:rPr>
        <w:t>בסדר</w:t>
      </w:r>
      <w:r>
        <w:rPr>
          <w:rFonts w:hint="cs"/>
          <w:rtl/>
        </w:rPr>
        <w:t>.</w:t>
      </w:r>
      <w:r>
        <w:rPr>
          <w:rtl/>
        </w:rPr>
        <w:t xml:space="preserve"> </w:t>
      </w:r>
      <w:bookmarkStart w:id="21867" w:name="_ETM_Q41_663129"/>
      <w:bookmarkEnd w:id="21867"/>
      <w:r>
        <w:rPr>
          <w:rtl/>
        </w:rPr>
        <w:t xml:space="preserve">החוק </w:t>
      </w:r>
      <w:bookmarkStart w:id="21868" w:name="_ETM_Q41_663550"/>
      <w:bookmarkEnd w:id="21868"/>
      <w:r>
        <w:rPr>
          <w:rtl/>
        </w:rPr>
        <w:t xml:space="preserve">הזה </w:t>
      </w:r>
      <w:bookmarkStart w:id="21869" w:name="_ETM_Q41_663849"/>
      <w:bookmarkEnd w:id="21869"/>
      <w:r>
        <w:rPr>
          <w:rtl/>
        </w:rPr>
        <w:t xml:space="preserve">הגיע </w:t>
      </w:r>
      <w:bookmarkStart w:id="21870" w:name="_ETM_Q41_664120"/>
      <w:bookmarkEnd w:id="21870"/>
      <w:r>
        <w:rPr>
          <w:rtl/>
        </w:rPr>
        <w:t xml:space="preserve">לוועדת </w:t>
      </w:r>
      <w:bookmarkStart w:id="21871" w:name="_ETM_Q41_664569"/>
      <w:bookmarkEnd w:id="21871"/>
      <w:r>
        <w:rPr>
          <w:rtl/>
        </w:rPr>
        <w:t>השרים</w:t>
      </w:r>
      <w:r>
        <w:rPr>
          <w:rFonts w:hint="cs"/>
          <w:rtl/>
        </w:rPr>
        <w:t>,</w:t>
      </w:r>
      <w:r>
        <w:rPr>
          <w:rtl/>
        </w:rPr>
        <w:t xml:space="preserve"> </w:t>
      </w:r>
      <w:bookmarkStart w:id="21872" w:name="_ETM_Q41_665540"/>
      <w:bookmarkEnd w:id="21872"/>
      <w:r>
        <w:rPr>
          <w:rtl/>
        </w:rPr>
        <w:t xml:space="preserve">אדוני </w:t>
      </w:r>
      <w:bookmarkStart w:id="21873" w:name="_ETM_Q41_665900"/>
      <w:bookmarkEnd w:id="21873"/>
      <w:r>
        <w:rPr>
          <w:rtl/>
        </w:rPr>
        <w:t>היושב-ראש</w:t>
      </w:r>
      <w:r>
        <w:rPr>
          <w:rFonts w:hint="cs"/>
          <w:rtl/>
        </w:rPr>
        <w:t xml:space="preserve">, </w:t>
      </w:r>
      <w:bookmarkStart w:id="21874" w:name="_ETM_Q41_667670"/>
      <w:bookmarkEnd w:id="21874"/>
      <w:r>
        <w:rPr>
          <w:rtl/>
        </w:rPr>
        <w:t xml:space="preserve">וועדת </w:t>
      </w:r>
      <w:bookmarkStart w:id="21875" w:name="_ETM_Q41_668240"/>
      <w:bookmarkEnd w:id="21875"/>
      <w:r>
        <w:rPr>
          <w:rtl/>
        </w:rPr>
        <w:t>השרים</w:t>
      </w:r>
      <w:bookmarkStart w:id="21876" w:name="_ETM_Q41_668600"/>
      <w:bookmarkEnd w:id="21876"/>
      <w:r>
        <w:rPr>
          <w:rFonts w:hint="cs"/>
          <w:rtl/>
        </w:rPr>
        <w:t xml:space="preserve"> – </w:t>
      </w:r>
      <w:r>
        <w:rPr>
          <w:rtl/>
        </w:rPr>
        <w:t xml:space="preserve">אתה </w:t>
      </w:r>
      <w:bookmarkStart w:id="21877" w:name="_ETM_Q41_668750"/>
      <w:bookmarkEnd w:id="21877"/>
      <w:r>
        <w:rPr>
          <w:rtl/>
        </w:rPr>
        <w:t xml:space="preserve">יודע </w:t>
      </w:r>
      <w:bookmarkStart w:id="21878" w:name="_ETM_Q41_668930"/>
      <w:bookmarkEnd w:id="21878"/>
      <w:r>
        <w:rPr>
          <w:rtl/>
        </w:rPr>
        <w:t xml:space="preserve">מה </w:t>
      </w:r>
      <w:bookmarkStart w:id="21879" w:name="_ETM_Q41_669050"/>
      <w:bookmarkEnd w:id="21879"/>
      <w:r>
        <w:rPr>
          <w:rtl/>
        </w:rPr>
        <w:t xml:space="preserve">הייתה </w:t>
      </w:r>
      <w:bookmarkStart w:id="21880" w:name="_ETM_Q41_669230"/>
      <w:bookmarkEnd w:id="21880"/>
      <w:r>
        <w:rPr>
          <w:rtl/>
        </w:rPr>
        <w:t>עמדתה</w:t>
      </w:r>
      <w:r>
        <w:rPr>
          <w:rFonts w:hint="cs"/>
          <w:rtl/>
        </w:rPr>
        <w:t>?</w:t>
      </w:r>
      <w:r>
        <w:rPr>
          <w:rtl/>
        </w:rPr>
        <w:t xml:space="preserve"> </w:t>
      </w:r>
      <w:bookmarkStart w:id="21881" w:name="_ETM_Q41_671330"/>
      <w:bookmarkEnd w:id="21881"/>
      <w:r>
        <w:rPr>
          <w:rtl/>
        </w:rPr>
        <w:t xml:space="preserve">אין </w:t>
      </w:r>
      <w:bookmarkStart w:id="21882" w:name="_ETM_Q41_671540"/>
      <w:bookmarkEnd w:id="21882"/>
      <w:r>
        <w:rPr>
          <w:rtl/>
        </w:rPr>
        <w:t>עמדה</w:t>
      </w:r>
      <w:r w:rsidR="003C2203">
        <w:rPr>
          <w:rFonts w:hint="cs"/>
          <w:rtl/>
        </w:rPr>
        <w:t>.</w:t>
      </w:r>
      <w:r>
        <w:rPr>
          <w:rtl/>
        </w:rPr>
        <w:t xml:space="preserve"> </w:t>
      </w:r>
      <w:bookmarkStart w:id="21883" w:name="_ETM_Q41_673890"/>
      <w:bookmarkEnd w:id="21883"/>
      <w:r>
        <w:rPr>
          <w:rtl/>
        </w:rPr>
        <w:t xml:space="preserve">אין </w:t>
      </w:r>
      <w:bookmarkStart w:id="21884" w:name="_ETM_Q41_674100"/>
      <w:bookmarkEnd w:id="21884"/>
      <w:r>
        <w:rPr>
          <w:rtl/>
        </w:rPr>
        <w:t>עמדה</w:t>
      </w:r>
      <w:r>
        <w:rPr>
          <w:rFonts w:hint="cs"/>
          <w:rtl/>
        </w:rPr>
        <w:t>.</w:t>
      </w:r>
      <w:r>
        <w:rPr>
          <w:rtl/>
        </w:rPr>
        <w:t xml:space="preserve"> </w:t>
      </w:r>
      <w:bookmarkStart w:id="21885" w:name="_ETM_Q41_674490"/>
      <w:bookmarkEnd w:id="21885"/>
      <w:r>
        <w:rPr>
          <w:rtl/>
        </w:rPr>
        <w:t xml:space="preserve">משרד </w:t>
      </w:r>
      <w:bookmarkStart w:id="21886" w:name="_ETM_Q41_674880"/>
      <w:bookmarkEnd w:id="21886"/>
      <w:r>
        <w:rPr>
          <w:rtl/>
        </w:rPr>
        <w:t>הפנים</w:t>
      </w:r>
      <w:r>
        <w:rPr>
          <w:rFonts w:hint="cs"/>
          <w:rtl/>
        </w:rPr>
        <w:t xml:space="preserve"> –</w:t>
      </w:r>
      <w:r>
        <w:rPr>
          <w:rtl/>
        </w:rPr>
        <w:t xml:space="preserve"> </w:t>
      </w:r>
      <w:bookmarkStart w:id="21887" w:name="_ETM_Q41_675450"/>
      <w:bookmarkEnd w:id="21887"/>
      <w:r>
        <w:rPr>
          <w:rtl/>
        </w:rPr>
        <w:t xml:space="preserve">אין </w:t>
      </w:r>
      <w:bookmarkStart w:id="21888" w:name="_ETM_Q41_675690"/>
      <w:bookmarkEnd w:id="21888"/>
      <w:r>
        <w:rPr>
          <w:rtl/>
        </w:rPr>
        <w:t>עמדה</w:t>
      </w:r>
      <w:r>
        <w:rPr>
          <w:rFonts w:hint="cs"/>
          <w:rtl/>
        </w:rPr>
        <w:t>.</w:t>
      </w:r>
      <w:r>
        <w:rPr>
          <w:rtl/>
        </w:rPr>
        <w:t xml:space="preserve"> </w:t>
      </w:r>
      <w:bookmarkStart w:id="21889" w:name="_ETM_Q41_676519"/>
      <w:bookmarkStart w:id="21890" w:name="_ETM_Q41_677720"/>
      <w:bookmarkEnd w:id="21889"/>
      <w:bookmarkEnd w:id="21890"/>
      <w:r>
        <w:rPr>
          <w:rtl/>
        </w:rPr>
        <w:t xml:space="preserve">שלחו </w:t>
      </w:r>
      <w:bookmarkStart w:id="21891" w:name="_ETM_Q41_678080"/>
      <w:bookmarkEnd w:id="21891"/>
      <w:r>
        <w:rPr>
          <w:rtl/>
        </w:rPr>
        <w:t xml:space="preserve">את </w:t>
      </w:r>
      <w:bookmarkStart w:id="21892" w:name="_ETM_Q41_678140"/>
      <w:bookmarkEnd w:id="21892"/>
      <w:r>
        <w:rPr>
          <w:rtl/>
        </w:rPr>
        <w:t xml:space="preserve">זה </w:t>
      </w:r>
      <w:bookmarkStart w:id="21893" w:name="_ETM_Q41_678260"/>
      <w:bookmarkEnd w:id="21893"/>
      <w:r>
        <w:rPr>
          <w:rtl/>
        </w:rPr>
        <w:t xml:space="preserve">להנהלת </w:t>
      </w:r>
      <w:bookmarkStart w:id="21894" w:name="_ETM_Q41_678769"/>
      <w:bookmarkEnd w:id="21894"/>
      <w:r>
        <w:rPr>
          <w:rtl/>
        </w:rPr>
        <w:t>הקואליציה</w:t>
      </w:r>
      <w:r>
        <w:rPr>
          <w:rFonts w:hint="cs"/>
          <w:rtl/>
        </w:rPr>
        <w:t>.</w:t>
      </w:r>
      <w:r>
        <w:rPr>
          <w:rtl/>
        </w:rPr>
        <w:t xml:space="preserve"> </w:t>
      </w:r>
      <w:bookmarkStart w:id="21895" w:name="_ETM_Q41_679879"/>
      <w:bookmarkEnd w:id="21895"/>
      <w:r>
        <w:rPr>
          <w:rtl/>
        </w:rPr>
        <w:t xml:space="preserve">הנהלת </w:t>
      </w:r>
      <w:bookmarkStart w:id="21896" w:name="_ETM_Q41_680209"/>
      <w:bookmarkEnd w:id="21896"/>
      <w:r>
        <w:rPr>
          <w:rtl/>
        </w:rPr>
        <w:t xml:space="preserve">הקואליציה </w:t>
      </w:r>
      <w:bookmarkStart w:id="21897" w:name="_ETM_Q41_680840"/>
      <w:bookmarkEnd w:id="21897"/>
      <w:r>
        <w:rPr>
          <w:rtl/>
        </w:rPr>
        <w:t xml:space="preserve">אישרה </w:t>
      </w:r>
      <w:bookmarkStart w:id="21898" w:name="_ETM_Q41_681230"/>
      <w:bookmarkEnd w:id="21898"/>
      <w:r>
        <w:rPr>
          <w:rtl/>
        </w:rPr>
        <w:t>ואמרה</w:t>
      </w:r>
      <w:r>
        <w:rPr>
          <w:rFonts w:hint="cs"/>
          <w:rtl/>
        </w:rPr>
        <w:t>:</w:t>
      </w:r>
      <w:r>
        <w:rPr>
          <w:rtl/>
        </w:rPr>
        <w:t xml:space="preserve"> </w:t>
      </w:r>
      <w:bookmarkStart w:id="21899" w:name="_ETM_Q41_681560"/>
      <w:bookmarkEnd w:id="21899"/>
      <w:r>
        <w:rPr>
          <w:rtl/>
        </w:rPr>
        <w:t xml:space="preserve">אנחנו </w:t>
      </w:r>
      <w:bookmarkStart w:id="21900" w:name="_ETM_Q41_681799"/>
      <w:bookmarkEnd w:id="21900"/>
      <w:r>
        <w:rPr>
          <w:rtl/>
        </w:rPr>
        <w:t xml:space="preserve">נעביר </w:t>
      </w:r>
      <w:bookmarkStart w:id="21901" w:name="_ETM_Q41_682129"/>
      <w:bookmarkEnd w:id="21901"/>
      <w:r>
        <w:rPr>
          <w:rtl/>
        </w:rPr>
        <w:t xml:space="preserve">את </w:t>
      </w:r>
      <w:bookmarkStart w:id="21902" w:name="_ETM_Q41_682220"/>
      <w:bookmarkEnd w:id="21902"/>
      <w:r>
        <w:rPr>
          <w:rtl/>
        </w:rPr>
        <w:t xml:space="preserve">זה </w:t>
      </w:r>
      <w:bookmarkStart w:id="21903" w:name="_ETM_Q41_683680"/>
      <w:bookmarkEnd w:id="21903"/>
      <w:r>
        <w:rPr>
          <w:rFonts w:hint="cs"/>
          <w:rtl/>
        </w:rPr>
        <w:t>ל</w:t>
      </w:r>
      <w:r>
        <w:rPr>
          <w:rtl/>
        </w:rPr>
        <w:t xml:space="preserve">יעקב </w:t>
      </w:r>
      <w:bookmarkStart w:id="21904" w:name="_ETM_Q41_684159"/>
      <w:bookmarkEnd w:id="21904"/>
      <w:r>
        <w:rPr>
          <w:rtl/>
        </w:rPr>
        <w:t>אשר</w:t>
      </w:r>
      <w:r>
        <w:rPr>
          <w:rFonts w:hint="cs"/>
          <w:rtl/>
        </w:rPr>
        <w:t>,</w:t>
      </w:r>
      <w:r>
        <w:rPr>
          <w:rtl/>
        </w:rPr>
        <w:t xml:space="preserve"> </w:t>
      </w:r>
      <w:bookmarkStart w:id="21905" w:name="_ETM_Q41_685620"/>
      <w:bookmarkEnd w:id="21905"/>
      <w:r>
        <w:rPr>
          <w:rtl/>
        </w:rPr>
        <w:t>יו</w:t>
      </w:r>
      <w:r>
        <w:rPr>
          <w:rFonts w:hint="cs"/>
          <w:rtl/>
        </w:rPr>
        <w:t>"ר</w:t>
      </w:r>
      <w:r>
        <w:rPr>
          <w:rtl/>
        </w:rPr>
        <w:t xml:space="preserve"> </w:t>
      </w:r>
      <w:bookmarkStart w:id="21906" w:name="_ETM_Q41_685979"/>
      <w:bookmarkEnd w:id="21906"/>
      <w:r>
        <w:rPr>
          <w:rtl/>
        </w:rPr>
        <w:t xml:space="preserve">ועדת </w:t>
      </w:r>
      <w:bookmarkStart w:id="21907" w:name="_ETM_Q41_686339"/>
      <w:bookmarkEnd w:id="21907"/>
      <w:r>
        <w:rPr>
          <w:rtl/>
        </w:rPr>
        <w:t xml:space="preserve">הפנים </w:t>
      </w:r>
      <w:bookmarkStart w:id="21908" w:name="_ETM_Q41_686699"/>
      <w:bookmarkEnd w:id="21908"/>
      <w:r>
        <w:rPr>
          <w:rtl/>
        </w:rPr>
        <w:t xml:space="preserve">ואיכות </w:t>
      </w:r>
      <w:bookmarkStart w:id="21909" w:name="_ETM_Q41_687059"/>
      <w:bookmarkEnd w:id="21909"/>
      <w:r>
        <w:rPr>
          <w:rtl/>
        </w:rPr>
        <w:t>הסביבה</w:t>
      </w:r>
      <w:r w:rsidR="003C2203">
        <w:rPr>
          <w:rFonts w:hint="cs"/>
          <w:rtl/>
        </w:rPr>
        <w:t>,</w:t>
      </w:r>
      <w:r>
        <w:rPr>
          <w:rtl/>
        </w:rPr>
        <w:t xml:space="preserve"> </w:t>
      </w:r>
      <w:bookmarkStart w:id="21910" w:name="_ETM_Q41_688010"/>
      <w:bookmarkEnd w:id="21910"/>
      <w:r>
        <w:rPr>
          <w:rtl/>
        </w:rPr>
        <w:t xml:space="preserve">איש </w:t>
      </w:r>
      <w:bookmarkStart w:id="21911" w:name="_ETM_Q41_688250"/>
      <w:bookmarkEnd w:id="21911"/>
      <w:r>
        <w:rPr>
          <w:rtl/>
        </w:rPr>
        <w:t xml:space="preserve">השלטון </w:t>
      </w:r>
      <w:bookmarkStart w:id="21912" w:name="_ETM_Q41_688670"/>
      <w:bookmarkEnd w:id="21912"/>
      <w:r>
        <w:rPr>
          <w:rtl/>
        </w:rPr>
        <w:t>המקומי</w:t>
      </w:r>
      <w:r>
        <w:rPr>
          <w:rFonts w:hint="cs"/>
          <w:rtl/>
        </w:rPr>
        <w:t>.</w:t>
      </w:r>
      <w:r>
        <w:rPr>
          <w:rtl/>
        </w:rPr>
        <w:t xml:space="preserve"> </w:t>
      </w:r>
      <w:bookmarkStart w:id="21913" w:name="_ETM_Q41_690120"/>
      <w:bookmarkEnd w:id="21913"/>
      <w:r>
        <w:rPr>
          <w:rtl/>
        </w:rPr>
        <w:t xml:space="preserve">היית </w:t>
      </w:r>
      <w:bookmarkStart w:id="21914" w:name="_ETM_Q41_690599"/>
      <w:bookmarkEnd w:id="21914"/>
      <w:r>
        <w:rPr>
          <w:rtl/>
        </w:rPr>
        <w:t xml:space="preserve">צריך </w:t>
      </w:r>
      <w:bookmarkStart w:id="21915" w:name="_ETM_Q41_690870"/>
      <w:bookmarkEnd w:id="21915"/>
      <w:r>
        <w:rPr>
          <w:rtl/>
        </w:rPr>
        <w:t xml:space="preserve">לראות </w:t>
      </w:r>
      <w:bookmarkStart w:id="21916" w:name="_ETM_Q41_691170"/>
      <w:bookmarkEnd w:id="21916"/>
      <w:r>
        <w:rPr>
          <w:rtl/>
        </w:rPr>
        <w:t xml:space="preserve">את </w:t>
      </w:r>
      <w:bookmarkStart w:id="21917" w:name="_ETM_Q41_691290"/>
      <w:bookmarkEnd w:id="21917"/>
      <w:r>
        <w:rPr>
          <w:rtl/>
        </w:rPr>
        <w:t xml:space="preserve">הפנים </w:t>
      </w:r>
      <w:bookmarkStart w:id="21918" w:name="_ETM_Q41_691739"/>
      <w:bookmarkEnd w:id="21918"/>
      <w:r>
        <w:rPr>
          <w:rtl/>
        </w:rPr>
        <w:t xml:space="preserve">שלו </w:t>
      </w:r>
      <w:bookmarkStart w:id="21919" w:name="_ETM_Q41_692069"/>
      <w:bookmarkEnd w:id="21919"/>
      <w:r>
        <w:rPr>
          <w:rtl/>
        </w:rPr>
        <w:t xml:space="preserve">בבואו </w:t>
      </w:r>
      <w:bookmarkStart w:id="21920" w:name="_ETM_Q41_692579"/>
      <w:bookmarkEnd w:id="21920"/>
      <w:r>
        <w:rPr>
          <w:rtl/>
        </w:rPr>
        <w:t xml:space="preserve">להציג </w:t>
      </w:r>
      <w:bookmarkStart w:id="21921" w:name="_ETM_Q41_693030"/>
      <w:bookmarkEnd w:id="21921"/>
      <w:r>
        <w:rPr>
          <w:rtl/>
        </w:rPr>
        <w:t xml:space="preserve">את </w:t>
      </w:r>
      <w:bookmarkStart w:id="21922" w:name="_ETM_Q41_693150"/>
      <w:bookmarkEnd w:id="21922"/>
      <w:r>
        <w:rPr>
          <w:rtl/>
        </w:rPr>
        <w:t xml:space="preserve">החוק </w:t>
      </w:r>
      <w:bookmarkStart w:id="21923" w:name="_ETM_Q41_693540"/>
      <w:bookmarkEnd w:id="21923"/>
      <w:r>
        <w:rPr>
          <w:rtl/>
        </w:rPr>
        <w:t xml:space="preserve">כשהגיע </w:t>
      </w:r>
      <w:bookmarkStart w:id="21924" w:name="_ETM_Q41_694049"/>
      <w:bookmarkEnd w:id="21924"/>
      <w:r>
        <w:rPr>
          <w:rtl/>
        </w:rPr>
        <w:t>לוועדה</w:t>
      </w:r>
      <w:r w:rsidR="003C2203">
        <w:rPr>
          <w:rFonts w:hint="cs"/>
          <w:rtl/>
        </w:rPr>
        <w:t>,</w:t>
      </w:r>
      <w:r>
        <w:rPr>
          <w:rtl/>
        </w:rPr>
        <w:t xml:space="preserve"> </w:t>
      </w:r>
      <w:bookmarkStart w:id="21925" w:name="_ETM_Q41_697460"/>
      <w:bookmarkEnd w:id="21925"/>
      <w:r>
        <w:rPr>
          <w:rtl/>
        </w:rPr>
        <w:t xml:space="preserve">אתה </w:t>
      </w:r>
      <w:bookmarkStart w:id="21926" w:name="_ETM_Q41_697730"/>
      <w:bookmarkEnd w:id="21926"/>
      <w:r>
        <w:rPr>
          <w:rtl/>
        </w:rPr>
        <w:t>יודע</w:t>
      </w:r>
      <w:r>
        <w:rPr>
          <w:rFonts w:hint="cs"/>
          <w:rtl/>
        </w:rPr>
        <w:t>,</w:t>
      </w:r>
      <w:r>
        <w:rPr>
          <w:rtl/>
        </w:rPr>
        <w:t xml:space="preserve"> </w:t>
      </w:r>
      <w:bookmarkStart w:id="21927" w:name="_ETM_Q41_698000"/>
      <w:bookmarkEnd w:id="21927"/>
      <w:r>
        <w:rPr>
          <w:rtl/>
        </w:rPr>
        <w:t xml:space="preserve">היכולת </w:t>
      </w:r>
      <w:bookmarkStart w:id="21928" w:name="_ETM_Q41_698480"/>
      <w:bookmarkEnd w:id="21928"/>
      <w:r>
        <w:rPr>
          <w:rtl/>
        </w:rPr>
        <w:t xml:space="preserve">להסתיר </w:t>
      </w:r>
      <w:bookmarkStart w:id="21929" w:name="_ETM_Q41_699050"/>
      <w:bookmarkEnd w:id="21929"/>
      <w:r>
        <w:rPr>
          <w:rtl/>
        </w:rPr>
        <w:t xml:space="preserve">את </w:t>
      </w:r>
      <w:bookmarkStart w:id="21930" w:name="_ETM_Q41_699200"/>
      <w:bookmarkEnd w:id="21930"/>
      <w:r>
        <w:rPr>
          <w:rtl/>
        </w:rPr>
        <w:t>הברוך</w:t>
      </w:r>
      <w:r>
        <w:rPr>
          <w:rFonts w:hint="cs"/>
          <w:rtl/>
        </w:rPr>
        <w:t>.</w:t>
      </w:r>
      <w:r>
        <w:rPr>
          <w:rtl/>
        </w:rPr>
        <w:t xml:space="preserve"> </w:t>
      </w:r>
      <w:bookmarkStart w:id="21931" w:name="_ETM_Q41_700220"/>
      <w:bookmarkEnd w:id="21931"/>
      <w:r>
        <w:rPr>
          <w:rtl/>
        </w:rPr>
        <w:t xml:space="preserve">הוא </w:t>
      </w:r>
      <w:bookmarkStart w:id="21932" w:name="_ETM_Q41_700309"/>
      <w:bookmarkEnd w:id="21932"/>
      <w:r>
        <w:rPr>
          <w:rtl/>
        </w:rPr>
        <w:t xml:space="preserve">מסתכל </w:t>
      </w:r>
      <w:bookmarkStart w:id="21933" w:name="_ETM_Q41_700820"/>
      <w:bookmarkEnd w:id="21933"/>
      <w:r>
        <w:rPr>
          <w:rtl/>
        </w:rPr>
        <w:t xml:space="preserve">על </w:t>
      </w:r>
      <w:bookmarkStart w:id="21934" w:name="_ETM_Q41_700940"/>
      <w:bookmarkEnd w:id="21934"/>
      <w:r>
        <w:rPr>
          <w:rtl/>
        </w:rPr>
        <w:t xml:space="preserve">החוק </w:t>
      </w:r>
      <w:bookmarkStart w:id="21935" w:name="_ETM_Q41_701270"/>
      <w:bookmarkEnd w:id="21935"/>
      <w:r>
        <w:rPr>
          <w:rtl/>
        </w:rPr>
        <w:t xml:space="preserve">והוא </w:t>
      </w:r>
      <w:bookmarkStart w:id="21936" w:name="_ETM_Q41_701450"/>
      <w:bookmarkEnd w:id="21936"/>
      <w:r>
        <w:rPr>
          <w:rtl/>
        </w:rPr>
        <w:t>אומר</w:t>
      </w:r>
      <w:r>
        <w:rPr>
          <w:rFonts w:hint="cs"/>
          <w:rtl/>
        </w:rPr>
        <w:t xml:space="preserve">: מה </w:t>
      </w:r>
      <w:bookmarkStart w:id="21937" w:name="_ETM_Q41_699793"/>
      <w:bookmarkEnd w:id="21937"/>
      <w:r>
        <w:rPr>
          <w:rFonts w:hint="cs"/>
          <w:rtl/>
        </w:rPr>
        <w:t xml:space="preserve">נפל עליי? בערך, בגדול. </w:t>
      </w:r>
      <w:bookmarkStart w:id="21938" w:name="_ETM_Q41_704300"/>
      <w:bookmarkEnd w:id="21938"/>
      <w:r>
        <w:rPr>
          <w:rtl/>
        </w:rPr>
        <w:t xml:space="preserve">אני </w:t>
      </w:r>
      <w:bookmarkStart w:id="21939" w:name="_ETM_Q41_704420"/>
      <w:bookmarkEnd w:id="21939"/>
      <w:r>
        <w:rPr>
          <w:rtl/>
        </w:rPr>
        <w:t xml:space="preserve">מקווה </w:t>
      </w:r>
      <w:bookmarkStart w:id="21940" w:name="_ETM_Q41_704660"/>
      <w:bookmarkEnd w:id="21940"/>
      <w:r>
        <w:rPr>
          <w:rtl/>
        </w:rPr>
        <w:t xml:space="preserve">שאני </w:t>
      </w:r>
      <w:bookmarkStart w:id="21941" w:name="_ETM_Q41_704840"/>
      <w:bookmarkEnd w:id="21941"/>
      <w:r>
        <w:rPr>
          <w:rtl/>
        </w:rPr>
        <w:t xml:space="preserve">לא </w:t>
      </w:r>
      <w:bookmarkStart w:id="21942" w:name="_ETM_Q41_704929"/>
      <w:bookmarkEnd w:id="21942"/>
      <w:r>
        <w:rPr>
          <w:rtl/>
        </w:rPr>
        <w:t xml:space="preserve">מוריד </w:t>
      </w:r>
      <w:bookmarkStart w:id="21943" w:name="_ETM_Q41_705200"/>
      <w:bookmarkEnd w:id="21943"/>
      <w:r>
        <w:rPr>
          <w:rtl/>
        </w:rPr>
        <w:t xml:space="preserve">לו </w:t>
      </w:r>
      <w:bookmarkStart w:id="21944" w:name="_ETM_Q41_705260"/>
      <w:bookmarkEnd w:id="21944"/>
      <w:r>
        <w:rPr>
          <w:rtl/>
        </w:rPr>
        <w:t xml:space="preserve">קולות </w:t>
      </w:r>
      <w:bookmarkStart w:id="21945" w:name="_ETM_Q41_705530"/>
      <w:bookmarkEnd w:id="21945"/>
      <w:r>
        <w:rPr>
          <w:rtl/>
        </w:rPr>
        <w:t xml:space="preserve">בפריימריז </w:t>
      </w:r>
      <w:bookmarkStart w:id="21946" w:name="_ETM_Q41_706160"/>
      <w:bookmarkEnd w:id="21946"/>
      <w:r>
        <w:rPr>
          <w:rtl/>
        </w:rPr>
        <w:t xml:space="preserve">שאין </w:t>
      </w:r>
      <w:bookmarkStart w:id="21947" w:name="_ETM_Q41_706490"/>
      <w:bookmarkEnd w:id="21947"/>
      <w:r>
        <w:rPr>
          <w:rtl/>
        </w:rPr>
        <w:t>לו</w:t>
      </w:r>
      <w:r>
        <w:rPr>
          <w:rFonts w:hint="cs"/>
          <w:rtl/>
        </w:rPr>
        <w:t xml:space="preserve">. </w:t>
      </w:r>
      <w:r>
        <w:rPr>
          <w:rtl/>
        </w:rPr>
        <w:t xml:space="preserve">אתה </w:t>
      </w:r>
      <w:bookmarkStart w:id="21948" w:name="_ETM_Q41_709059"/>
      <w:bookmarkEnd w:id="21948"/>
      <w:r>
        <w:rPr>
          <w:rtl/>
        </w:rPr>
        <w:t>יודע</w:t>
      </w:r>
      <w:r>
        <w:rPr>
          <w:rFonts w:hint="cs"/>
          <w:rtl/>
        </w:rPr>
        <w:t>,</w:t>
      </w:r>
      <w:r>
        <w:rPr>
          <w:rtl/>
        </w:rPr>
        <w:t xml:space="preserve"> </w:t>
      </w:r>
      <w:bookmarkStart w:id="21949" w:name="_ETM_Q41_709239"/>
      <w:bookmarkEnd w:id="21949"/>
      <w:r>
        <w:rPr>
          <w:rtl/>
        </w:rPr>
        <w:t xml:space="preserve">הוא </w:t>
      </w:r>
      <w:bookmarkStart w:id="21950" w:name="_ETM_Q41_709360"/>
      <w:bookmarkEnd w:id="21950"/>
      <w:r>
        <w:rPr>
          <w:rtl/>
        </w:rPr>
        <w:t>אמר</w:t>
      </w:r>
      <w:r>
        <w:rPr>
          <w:rFonts w:hint="cs"/>
          <w:rtl/>
        </w:rPr>
        <w:t>:</w:t>
      </w:r>
      <w:r>
        <w:rPr>
          <w:rtl/>
        </w:rPr>
        <w:t xml:space="preserve"> </w:t>
      </w:r>
      <w:bookmarkStart w:id="21951" w:name="_ETM_Q41_709599"/>
      <w:bookmarkEnd w:id="21951"/>
      <w:r>
        <w:rPr>
          <w:rtl/>
        </w:rPr>
        <w:t>טוב</w:t>
      </w:r>
      <w:r>
        <w:rPr>
          <w:rFonts w:hint="cs"/>
          <w:rtl/>
        </w:rPr>
        <w:t>,</w:t>
      </w:r>
      <w:r>
        <w:rPr>
          <w:rtl/>
        </w:rPr>
        <w:t xml:space="preserve"> </w:t>
      </w:r>
      <w:bookmarkStart w:id="21952" w:name="_ETM_Q41_709840"/>
      <w:bookmarkEnd w:id="21952"/>
      <w:r>
        <w:rPr>
          <w:rtl/>
        </w:rPr>
        <w:t xml:space="preserve">אני </w:t>
      </w:r>
      <w:bookmarkStart w:id="21953" w:name="_ETM_Q41_710049"/>
      <w:bookmarkEnd w:id="21953"/>
      <w:r>
        <w:rPr>
          <w:rtl/>
        </w:rPr>
        <w:t xml:space="preserve">צריך </w:t>
      </w:r>
      <w:bookmarkStart w:id="21954" w:name="_ETM_Q41_710379"/>
      <w:bookmarkEnd w:id="21954"/>
      <w:r>
        <w:rPr>
          <w:rtl/>
        </w:rPr>
        <w:t xml:space="preserve">להוציא </w:t>
      </w:r>
      <w:bookmarkStart w:id="21955" w:name="_ETM_Q41_710650"/>
      <w:bookmarkEnd w:id="21955"/>
      <w:r>
        <w:rPr>
          <w:rtl/>
        </w:rPr>
        <w:t xml:space="preserve">את </w:t>
      </w:r>
      <w:bookmarkStart w:id="21956" w:name="_ETM_Q41_710739"/>
      <w:bookmarkEnd w:id="21956"/>
      <w:r>
        <w:rPr>
          <w:rtl/>
        </w:rPr>
        <w:t xml:space="preserve">הערמונים </w:t>
      </w:r>
      <w:bookmarkStart w:id="21957" w:name="_ETM_Q41_711250"/>
      <w:bookmarkEnd w:id="21957"/>
      <w:r>
        <w:rPr>
          <w:rtl/>
        </w:rPr>
        <w:t xml:space="preserve">מן </w:t>
      </w:r>
      <w:bookmarkStart w:id="21958" w:name="_ETM_Q41_711400"/>
      <w:bookmarkEnd w:id="21958"/>
      <w:r>
        <w:rPr>
          <w:rtl/>
        </w:rPr>
        <w:t>האש</w:t>
      </w:r>
      <w:r>
        <w:rPr>
          <w:rFonts w:hint="cs"/>
          <w:rtl/>
        </w:rPr>
        <w:t>.</w:t>
      </w:r>
      <w:r>
        <w:rPr>
          <w:rtl/>
        </w:rPr>
        <w:t xml:space="preserve"> </w:t>
      </w:r>
      <w:bookmarkStart w:id="21959" w:name="_ETM_Q41_712150"/>
      <w:bookmarkEnd w:id="21959"/>
    </w:p>
    <w:p w:rsidR="00632220" w:rsidRDefault="00632220" w:rsidP="008D1933">
      <w:pPr>
        <w:rPr>
          <w:rtl/>
        </w:rPr>
      </w:pPr>
      <w:bookmarkStart w:id="21960" w:name="_ETM_Q41_713556"/>
      <w:bookmarkStart w:id="21961" w:name="_ETM_Q41_713703"/>
      <w:bookmarkEnd w:id="21960"/>
      <w:bookmarkEnd w:id="21961"/>
    </w:p>
    <w:p w:rsidR="00632220" w:rsidRDefault="00632220" w:rsidP="003C2203">
      <w:pPr>
        <w:rPr>
          <w:rtl/>
        </w:rPr>
      </w:pPr>
      <w:bookmarkStart w:id="21962" w:name="_ETM_Q41_714212"/>
      <w:bookmarkStart w:id="21963" w:name="_ETM_Q41_714321"/>
      <w:bookmarkStart w:id="21964" w:name="_ETM_Q41_713439"/>
      <w:bookmarkEnd w:id="21962"/>
      <w:bookmarkEnd w:id="21963"/>
      <w:bookmarkEnd w:id="21964"/>
      <w:r>
        <w:rPr>
          <w:rtl/>
        </w:rPr>
        <w:t xml:space="preserve">הגיע </w:t>
      </w:r>
      <w:bookmarkStart w:id="21965" w:name="_ETM_Q41_713799"/>
      <w:bookmarkEnd w:id="21965"/>
      <w:r>
        <w:rPr>
          <w:rtl/>
        </w:rPr>
        <w:t xml:space="preserve">החוק </w:t>
      </w:r>
      <w:bookmarkStart w:id="21966" w:name="_ETM_Q41_714069"/>
      <w:bookmarkEnd w:id="21966"/>
      <w:r>
        <w:rPr>
          <w:rtl/>
        </w:rPr>
        <w:t xml:space="preserve">לוועדת </w:t>
      </w:r>
      <w:bookmarkStart w:id="21967" w:name="_ETM_Q41_714519"/>
      <w:bookmarkEnd w:id="21967"/>
      <w:r>
        <w:rPr>
          <w:rtl/>
        </w:rPr>
        <w:t>הפנים</w:t>
      </w:r>
      <w:r w:rsidR="003C2203">
        <w:rPr>
          <w:rFonts w:hint="cs"/>
          <w:rtl/>
        </w:rPr>
        <w:t>,</w:t>
      </w:r>
      <w:r>
        <w:rPr>
          <w:rFonts w:hint="cs"/>
          <w:rtl/>
        </w:rPr>
        <w:t xml:space="preserve"> הגיע</w:t>
      </w:r>
      <w:r>
        <w:rPr>
          <w:rtl/>
        </w:rPr>
        <w:t xml:space="preserve"> </w:t>
      </w:r>
      <w:bookmarkStart w:id="21968" w:name="_ETM_Q41_714909"/>
      <w:bookmarkStart w:id="21969" w:name="_ETM_Q41_715179"/>
      <w:bookmarkEnd w:id="21968"/>
      <w:bookmarkEnd w:id="21969"/>
      <w:r>
        <w:rPr>
          <w:rFonts w:hint="cs"/>
          <w:rtl/>
        </w:rPr>
        <w:t>ל</w:t>
      </w:r>
      <w:r>
        <w:rPr>
          <w:rtl/>
        </w:rPr>
        <w:t>טרומית</w:t>
      </w:r>
      <w:r>
        <w:rPr>
          <w:rFonts w:hint="cs"/>
          <w:rtl/>
        </w:rPr>
        <w:t>,</w:t>
      </w:r>
      <w:r>
        <w:rPr>
          <w:rtl/>
        </w:rPr>
        <w:t xml:space="preserve"> </w:t>
      </w:r>
      <w:bookmarkStart w:id="21970" w:name="_ETM_Q41_715689"/>
      <w:bookmarkEnd w:id="21970"/>
      <w:r>
        <w:rPr>
          <w:rtl/>
        </w:rPr>
        <w:t xml:space="preserve">קריאה </w:t>
      </w:r>
      <w:bookmarkStart w:id="21971" w:name="_ETM_Q41_715870"/>
      <w:bookmarkEnd w:id="21971"/>
      <w:r>
        <w:rPr>
          <w:rtl/>
        </w:rPr>
        <w:t>ראשונה</w:t>
      </w:r>
      <w:r>
        <w:rPr>
          <w:rFonts w:hint="cs"/>
          <w:rtl/>
        </w:rPr>
        <w:t>.</w:t>
      </w:r>
      <w:r>
        <w:rPr>
          <w:rtl/>
        </w:rPr>
        <w:t xml:space="preserve"> </w:t>
      </w:r>
      <w:bookmarkStart w:id="21972" w:name="_ETM_Q41_716620"/>
      <w:bookmarkEnd w:id="21972"/>
      <w:r>
        <w:rPr>
          <w:rtl/>
        </w:rPr>
        <w:t xml:space="preserve">כמובן </w:t>
      </w:r>
      <w:bookmarkStart w:id="21973" w:name="_ETM_Q41_717760"/>
      <w:bookmarkEnd w:id="21973"/>
      <w:r>
        <w:rPr>
          <w:rtl/>
        </w:rPr>
        <w:t>ש</w:t>
      </w:r>
      <w:r>
        <w:rPr>
          <w:rFonts w:hint="cs"/>
          <w:rtl/>
        </w:rPr>
        <w:t>ל</w:t>
      </w:r>
      <w:r>
        <w:rPr>
          <w:rtl/>
        </w:rPr>
        <w:t xml:space="preserve">עמית </w:t>
      </w:r>
      <w:bookmarkStart w:id="21974" w:name="_ETM_Q41_718150"/>
      <w:bookmarkEnd w:id="21974"/>
      <w:r>
        <w:rPr>
          <w:rtl/>
        </w:rPr>
        <w:t xml:space="preserve">הלוי </w:t>
      </w:r>
      <w:bookmarkStart w:id="21975" w:name="_ETM_Q41_718480"/>
      <w:bookmarkStart w:id="21976" w:name="_ETM_Q41_718599"/>
      <w:bookmarkEnd w:id="21975"/>
      <w:bookmarkEnd w:id="21976"/>
      <w:r>
        <w:rPr>
          <w:rtl/>
        </w:rPr>
        <w:t xml:space="preserve">יש </w:t>
      </w:r>
      <w:bookmarkStart w:id="21977" w:name="_ETM_Q41_718779"/>
      <w:bookmarkStart w:id="21978" w:name="_ETM_Q41_718870"/>
      <w:bookmarkEnd w:id="21977"/>
      <w:bookmarkEnd w:id="21978"/>
      <w:r>
        <w:rPr>
          <w:rtl/>
        </w:rPr>
        <w:t xml:space="preserve">התמחות </w:t>
      </w:r>
      <w:bookmarkStart w:id="21979" w:name="_ETM_Q41_719319"/>
      <w:bookmarkEnd w:id="21979"/>
      <w:r>
        <w:rPr>
          <w:rtl/>
        </w:rPr>
        <w:t>מיוחדת</w:t>
      </w:r>
      <w:r>
        <w:rPr>
          <w:rFonts w:hint="cs"/>
          <w:rtl/>
        </w:rPr>
        <w:t xml:space="preserve">. </w:t>
      </w:r>
      <w:bookmarkStart w:id="21980" w:name="_ETM_Q41_719799"/>
      <w:bookmarkEnd w:id="21980"/>
      <w:r>
        <w:rPr>
          <w:rtl/>
        </w:rPr>
        <w:t xml:space="preserve">אני </w:t>
      </w:r>
      <w:bookmarkStart w:id="21981" w:name="_ETM_Q41_719919"/>
      <w:bookmarkEnd w:id="21981"/>
      <w:r>
        <w:rPr>
          <w:rtl/>
        </w:rPr>
        <w:t xml:space="preserve">לא </w:t>
      </w:r>
      <w:bookmarkStart w:id="21982" w:name="_ETM_Q41_719980"/>
      <w:bookmarkEnd w:id="21982"/>
      <w:r>
        <w:rPr>
          <w:rtl/>
        </w:rPr>
        <w:t xml:space="preserve">יודע </w:t>
      </w:r>
      <w:bookmarkStart w:id="21983" w:name="_ETM_Q41_720129"/>
      <w:bookmarkEnd w:id="21983"/>
      <w:r>
        <w:rPr>
          <w:rtl/>
        </w:rPr>
        <w:t xml:space="preserve">אם </w:t>
      </w:r>
      <w:bookmarkStart w:id="21984" w:name="_ETM_Q41_720189"/>
      <w:bookmarkEnd w:id="21984"/>
      <w:r>
        <w:rPr>
          <w:rtl/>
        </w:rPr>
        <w:t xml:space="preserve">אתה </w:t>
      </w:r>
      <w:bookmarkStart w:id="21985" w:name="_ETM_Q41_720309"/>
      <w:bookmarkEnd w:id="21985"/>
      <w:r>
        <w:rPr>
          <w:rtl/>
        </w:rPr>
        <w:t>יודע</w:t>
      </w:r>
      <w:r>
        <w:rPr>
          <w:rFonts w:hint="cs"/>
          <w:rtl/>
        </w:rPr>
        <w:t>,</w:t>
      </w:r>
      <w:r>
        <w:rPr>
          <w:rtl/>
        </w:rPr>
        <w:t xml:space="preserve"> </w:t>
      </w:r>
      <w:bookmarkStart w:id="21986" w:name="_ETM_Q41_720519"/>
      <w:bookmarkEnd w:id="21986"/>
      <w:r>
        <w:rPr>
          <w:rtl/>
        </w:rPr>
        <w:t xml:space="preserve">אדוני </w:t>
      </w:r>
      <w:bookmarkStart w:id="21987" w:name="_ETM_Q41_720790"/>
      <w:bookmarkEnd w:id="21987"/>
      <w:r>
        <w:rPr>
          <w:rtl/>
        </w:rPr>
        <w:t>היושב-ראש</w:t>
      </w:r>
      <w:r>
        <w:rPr>
          <w:rFonts w:hint="cs"/>
          <w:rtl/>
        </w:rPr>
        <w:t xml:space="preserve"> או </w:t>
      </w:r>
      <w:bookmarkStart w:id="21988" w:name="_ETM_Q41_722549"/>
      <w:bookmarkEnd w:id="21988"/>
      <w:r>
        <w:rPr>
          <w:rtl/>
        </w:rPr>
        <w:t xml:space="preserve">חברת </w:t>
      </w:r>
      <w:bookmarkStart w:id="21989" w:name="_ETM_Q41_722939"/>
      <w:bookmarkEnd w:id="21989"/>
      <w:r>
        <w:rPr>
          <w:rtl/>
        </w:rPr>
        <w:t xml:space="preserve">הכנסת </w:t>
      </w:r>
      <w:bookmarkStart w:id="21990" w:name="_ETM_Q41_723959"/>
      <w:bookmarkEnd w:id="21990"/>
      <w:r>
        <w:rPr>
          <w:rtl/>
        </w:rPr>
        <w:t>השכל</w:t>
      </w:r>
      <w:r>
        <w:rPr>
          <w:rFonts w:hint="cs"/>
          <w:rtl/>
        </w:rPr>
        <w:t>,</w:t>
      </w:r>
      <w:r>
        <w:rPr>
          <w:rtl/>
        </w:rPr>
        <w:t xml:space="preserve"> </w:t>
      </w:r>
      <w:bookmarkStart w:id="21991" w:name="_ETM_Q41_724860"/>
      <w:bookmarkEnd w:id="21991"/>
      <w:r>
        <w:rPr>
          <w:rtl/>
        </w:rPr>
        <w:t xml:space="preserve">לעמית </w:t>
      </w:r>
      <w:bookmarkStart w:id="21992" w:name="_ETM_Q41_725250"/>
      <w:bookmarkEnd w:id="21992"/>
      <w:r>
        <w:rPr>
          <w:rtl/>
        </w:rPr>
        <w:t xml:space="preserve">הלוי </w:t>
      </w:r>
      <w:bookmarkStart w:id="21993" w:name="_ETM_Q41_725549"/>
      <w:bookmarkEnd w:id="21993"/>
      <w:r>
        <w:rPr>
          <w:rtl/>
        </w:rPr>
        <w:t xml:space="preserve">יש </w:t>
      </w:r>
      <w:bookmarkStart w:id="21994" w:name="_ETM_Q41_725760"/>
      <w:bookmarkEnd w:id="21994"/>
      <w:r>
        <w:rPr>
          <w:rtl/>
        </w:rPr>
        <w:t xml:space="preserve">פטור </w:t>
      </w:r>
      <w:bookmarkStart w:id="21995" w:name="_ETM_Q41_726510"/>
      <w:bookmarkEnd w:id="21995"/>
      <w:r>
        <w:rPr>
          <w:rtl/>
        </w:rPr>
        <w:t xml:space="preserve">מחובת </w:t>
      </w:r>
      <w:bookmarkStart w:id="21996" w:name="_ETM_Q41_726989"/>
      <w:bookmarkEnd w:id="21996"/>
      <w:r>
        <w:rPr>
          <w:rtl/>
        </w:rPr>
        <w:t>הנחה</w:t>
      </w:r>
      <w:r>
        <w:rPr>
          <w:rFonts w:hint="cs"/>
          <w:rtl/>
        </w:rPr>
        <w:t>.</w:t>
      </w:r>
      <w:r>
        <w:rPr>
          <w:rtl/>
        </w:rPr>
        <w:t xml:space="preserve"> </w:t>
      </w:r>
      <w:bookmarkStart w:id="21997" w:name="_ETM_Q41_727409"/>
      <w:bookmarkEnd w:id="21997"/>
      <w:r>
        <w:rPr>
          <w:rtl/>
        </w:rPr>
        <w:t xml:space="preserve">הוא </w:t>
      </w:r>
      <w:bookmarkStart w:id="21998" w:name="_ETM_Q41_728040"/>
      <w:bookmarkEnd w:id="21998"/>
      <w:r>
        <w:rPr>
          <w:rtl/>
        </w:rPr>
        <w:t xml:space="preserve">איש </w:t>
      </w:r>
      <w:bookmarkStart w:id="21999" w:name="_ETM_Q41_728909"/>
      <w:bookmarkEnd w:id="21999"/>
      <w:r>
        <w:rPr>
          <w:rtl/>
        </w:rPr>
        <w:t xml:space="preserve">מיוחד </w:t>
      </w:r>
      <w:bookmarkStart w:id="22000" w:name="_ETM_Q41_729950"/>
      <w:bookmarkEnd w:id="22000"/>
      <w:r>
        <w:rPr>
          <w:rtl/>
        </w:rPr>
        <w:t>שכ</w:t>
      </w:r>
      <w:r>
        <w:rPr>
          <w:rFonts w:hint="cs"/>
          <w:rtl/>
        </w:rPr>
        <w:t xml:space="preserve">מעט כל </w:t>
      </w:r>
      <w:bookmarkStart w:id="22001" w:name="_ETM_Q41_730370"/>
      <w:bookmarkEnd w:id="22001"/>
      <w:r>
        <w:rPr>
          <w:rtl/>
        </w:rPr>
        <w:t xml:space="preserve">הצעת </w:t>
      </w:r>
      <w:bookmarkStart w:id="22002" w:name="_ETM_Q41_730730"/>
      <w:bookmarkEnd w:id="22002"/>
      <w:r>
        <w:rPr>
          <w:rtl/>
        </w:rPr>
        <w:t xml:space="preserve">חוק </w:t>
      </w:r>
      <w:bookmarkStart w:id="22003" w:name="_ETM_Q41_730939"/>
      <w:bookmarkEnd w:id="22003"/>
      <w:r>
        <w:rPr>
          <w:rtl/>
        </w:rPr>
        <w:t>של</w:t>
      </w:r>
      <w:r>
        <w:rPr>
          <w:rFonts w:hint="cs"/>
          <w:rtl/>
        </w:rPr>
        <w:t xml:space="preserve">ו </w:t>
      </w:r>
      <w:bookmarkStart w:id="22004" w:name="_ETM_Q41_732190"/>
      <w:bookmarkEnd w:id="22004"/>
      <w:r>
        <w:rPr>
          <w:rtl/>
        </w:rPr>
        <w:t xml:space="preserve">מקבלת </w:t>
      </w:r>
      <w:bookmarkStart w:id="22005" w:name="_ETM_Q41_732700"/>
      <w:bookmarkEnd w:id="22005"/>
      <w:r>
        <w:rPr>
          <w:rtl/>
        </w:rPr>
        <w:t xml:space="preserve">פטור </w:t>
      </w:r>
      <w:bookmarkStart w:id="22006" w:name="_ETM_Q41_732910"/>
      <w:bookmarkEnd w:id="22006"/>
      <w:r>
        <w:rPr>
          <w:rtl/>
        </w:rPr>
        <w:t xml:space="preserve">מחובת </w:t>
      </w:r>
      <w:bookmarkStart w:id="22007" w:name="_ETM_Q41_733270"/>
      <w:bookmarkEnd w:id="22007"/>
      <w:r>
        <w:rPr>
          <w:rtl/>
        </w:rPr>
        <w:t>הנחה</w:t>
      </w:r>
      <w:r>
        <w:rPr>
          <w:rFonts w:hint="cs"/>
          <w:rtl/>
        </w:rPr>
        <w:t>.</w:t>
      </w:r>
      <w:r>
        <w:rPr>
          <w:rtl/>
        </w:rPr>
        <w:t xml:space="preserve"> </w:t>
      </w:r>
      <w:bookmarkStart w:id="22008" w:name="_ETM_Q41_733569"/>
      <w:bookmarkEnd w:id="22008"/>
      <w:r>
        <w:rPr>
          <w:rtl/>
        </w:rPr>
        <w:t xml:space="preserve">הוא </w:t>
      </w:r>
      <w:bookmarkStart w:id="22009" w:name="_ETM_Q41_733660"/>
      <w:bookmarkEnd w:id="22009"/>
      <w:r>
        <w:rPr>
          <w:rtl/>
        </w:rPr>
        <w:t xml:space="preserve">גילה </w:t>
      </w:r>
      <w:bookmarkStart w:id="22010" w:name="_ETM_Q41_734470"/>
      <w:bookmarkEnd w:id="22010"/>
      <w:r>
        <w:rPr>
          <w:rtl/>
        </w:rPr>
        <w:t xml:space="preserve">את </w:t>
      </w:r>
      <w:bookmarkStart w:id="22011" w:name="_ETM_Q41_734650"/>
      <w:bookmarkEnd w:id="22011"/>
      <w:r>
        <w:rPr>
          <w:rFonts w:hint="cs"/>
          <w:rtl/>
        </w:rPr>
        <w:t xml:space="preserve">השטיק, נכון? איך מביאים חוקים </w:t>
      </w:r>
      <w:bookmarkStart w:id="22012" w:name="_ETM_Q41_739610"/>
      <w:bookmarkEnd w:id="22012"/>
      <w:r>
        <w:rPr>
          <w:rFonts w:hint="cs"/>
          <w:rtl/>
        </w:rPr>
        <w:t xml:space="preserve">באופן </w:t>
      </w:r>
      <w:bookmarkStart w:id="22013" w:name="_ETM_Q41_738402"/>
      <w:bookmarkEnd w:id="22013"/>
      <w:r>
        <w:rPr>
          <w:rFonts w:hint="cs"/>
          <w:rtl/>
        </w:rPr>
        <w:t xml:space="preserve">מאוד מאוד </w:t>
      </w:r>
      <w:r w:rsidR="00237DA3">
        <w:rPr>
          <w:rFonts w:hint="cs"/>
          <w:rtl/>
        </w:rPr>
        <w:t>– – –</w:t>
      </w:r>
    </w:p>
    <w:p w:rsidR="00632220" w:rsidRDefault="00632220" w:rsidP="008D1933">
      <w:pPr>
        <w:rPr>
          <w:rtl/>
        </w:rPr>
      </w:pPr>
    </w:p>
    <w:p w:rsidR="00632220" w:rsidRDefault="00632220" w:rsidP="008D1933">
      <w:pPr>
        <w:pStyle w:val="af5"/>
        <w:keepNext/>
        <w:rPr>
          <w:rtl/>
        </w:rPr>
      </w:pPr>
      <w:bookmarkStart w:id="22014" w:name="ET_interruption_5519_11"/>
      <w:r w:rsidRPr="004327C6">
        <w:rPr>
          <w:rStyle w:val="TagStyle"/>
          <w:rtl/>
        </w:rPr>
        <w:t xml:space="preserve"> &lt;&lt; קריאה &gt;&gt;</w:t>
      </w:r>
      <w:r w:rsidRPr="008B1937">
        <w:rPr>
          <w:rStyle w:val="TagStyle"/>
          <w:rtl/>
        </w:rPr>
        <w:t xml:space="preserve"> </w:t>
      </w:r>
      <w:r>
        <w:rPr>
          <w:rtl/>
        </w:rPr>
        <w:t>שרן מרים השכל (המחנה הממלכתי):</w:t>
      </w:r>
      <w:r w:rsidRPr="008B1937">
        <w:rPr>
          <w:rStyle w:val="TagStyle"/>
          <w:rtl/>
        </w:rPr>
        <w:t xml:space="preserve"> </w:t>
      </w:r>
      <w:r w:rsidRPr="004327C6">
        <w:rPr>
          <w:rStyle w:val="TagStyle"/>
          <w:rtl/>
        </w:rPr>
        <w:t>&lt;&lt; קריאה &gt;&gt;</w:t>
      </w:r>
      <w:r>
        <w:rPr>
          <w:rtl/>
        </w:rPr>
        <w:t xml:space="preserve"> </w:t>
      </w:r>
      <w:bookmarkEnd w:id="22014"/>
    </w:p>
    <w:p w:rsidR="00632220" w:rsidRDefault="00632220" w:rsidP="00237DA3">
      <w:pPr>
        <w:rPr>
          <w:rtl/>
        </w:rPr>
      </w:pPr>
    </w:p>
    <w:p w:rsidR="00632220" w:rsidRDefault="00632220" w:rsidP="008D1933">
      <w:pPr>
        <w:rPr>
          <w:rtl/>
          <w:lang w:eastAsia="he-IL"/>
        </w:rPr>
      </w:pPr>
      <w:r>
        <w:rPr>
          <w:rFonts w:hint="cs"/>
          <w:rtl/>
          <w:lang w:eastAsia="he-IL"/>
        </w:rPr>
        <w:t xml:space="preserve">שירי, בדרך כלל </w:t>
      </w:r>
      <w:r w:rsidR="00237DA3">
        <w:rPr>
          <w:rFonts w:hint="cs"/>
          <w:rtl/>
          <w:lang w:eastAsia="he-IL"/>
        </w:rPr>
        <w:t>– – –</w:t>
      </w:r>
      <w:r>
        <w:rPr>
          <w:rFonts w:hint="cs"/>
          <w:rtl/>
          <w:lang w:eastAsia="he-IL"/>
        </w:rPr>
        <w:t xml:space="preserve"> הקודמות הייתה נורמה: מביאים הצעת חוק לפטור מחובת הנחה לקואליציה ומביאים פטור מחובת הנחה לאופוזיציה.</w:t>
      </w:r>
      <w:bookmarkStart w:id="22015" w:name="_ETM_Q41_749949"/>
      <w:bookmarkStart w:id="22016" w:name="_ETM_Q41_750030"/>
      <w:bookmarkStart w:id="22017" w:name="_ETM_Q41_750071"/>
      <w:bookmarkStart w:id="22018" w:name="_ETM_Q41_750143"/>
      <w:bookmarkEnd w:id="22015"/>
      <w:bookmarkEnd w:id="22016"/>
      <w:bookmarkEnd w:id="22017"/>
      <w:bookmarkEnd w:id="22018"/>
    </w:p>
    <w:p w:rsidR="00632220" w:rsidRDefault="00632220" w:rsidP="008D1933">
      <w:pPr>
        <w:ind w:firstLine="0"/>
        <w:rPr>
          <w:rtl/>
          <w:lang w:eastAsia="he-IL"/>
        </w:rPr>
      </w:pPr>
      <w:bookmarkStart w:id="22019" w:name="_ETM_Q41_756127"/>
      <w:bookmarkStart w:id="22020" w:name="_ETM_Q41_756212"/>
      <w:bookmarkEnd w:id="22019"/>
      <w:bookmarkEnd w:id="22020"/>
    </w:p>
    <w:p w:rsidR="00632220" w:rsidRDefault="00632220" w:rsidP="008D1933">
      <w:pPr>
        <w:pStyle w:val="af5"/>
        <w:keepNext/>
        <w:rPr>
          <w:rtl/>
        </w:rPr>
      </w:pPr>
      <w:bookmarkStart w:id="22021" w:name="ET_interruption_6461_12"/>
      <w:r w:rsidRPr="004327C6">
        <w:rPr>
          <w:rStyle w:val="TagStyle"/>
          <w:rtl/>
        </w:rPr>
        <w:t xml:space="preserve"> &lt;&lt; קריאה &gt;&gt;</w:t>
      </w:r>
      <w:r w:rsidRPr="008B1937">
        <w:rPr>
          <w:rStyle w:val="TagStyle"/>
          <w:rtl/>
        </w:rPr>
        <w:t xml:space="preserve"> </w:t>
      </w:r>
      <w:r>
        <w:rPr>
          <w:rtl/>
        </w:rPr>
        <w:t>שר התקשורת שלמה קרעי:</w:t>
      </w:r>
      <w:r w:rsidRPr="008B1937">
        <w:rPr>
          <w:rStyle w:val="TagStyle"/>
          <w:rtl/>
        </w:rPr>
        <w:t xml:space="preserve"> </w:t>
      </w:r>
      <w:r w:rsidRPr="004327C6">
        <w:rPr>
          <w:rStyle w:val="TagStyle"/>
          <w:rtl/>
        </w:rPr>
        <w:t>&lt;&lt; קריאה &gt;&gt;</w:t>
      </w:r>
      <w:r>
        <w:rPr>
          <w:rtl/>
        </w:rPr>
        <w:t xml:space="preserve"> </w:t>
      </w:r>
      <w:bookmarkEnd w:id="22021"/>
    </w:p>
    <w:p w:rsidR="00632220" w:rsidRDefault="00632220" w:rsidP="00237DA3">
      <w:pPr>
        <w:rPr>
          <w:rtl/>
          <w:lang w:eastAsia="he-IL"/>
        </w:rPr>
      </w:pPr>
    </w:p>
    <w:p w:rsidR="00632220" w:rsidRPr="008B1937" w:rsidRDefault="003C2203" w:rsidP="008D1933">
      <w:pPr>
        <w:rPr>
          <w:rtl/>
          <w:lang w:eastAsia="he-IL"/>
        </w:rPr>
      </w:pPr>
      <w:r>
        <w:rPr>
          <w:rFonts w:hint="cs"/>
          <w:rtl/>
          <w:lang w:eastAsia="he-IL"/>
        </w:rPr>
        <w:t>שרן, לידיעתך, זה קורה גם עכשיו,</w:t>
      </w:r>
      <w:r w:rsidR="00632220">
        <w:rPr>
          <w:rFonts w:hint="cs"/>
          <w:rtl/>
          <w:lang w:eastAsia="he-IL"/>
        </w:rPr>
        <w:t xml:space="preserve"> בדיוק אותו דבר. </w:t>
      </w:r>
      <w:bookmarkStart w:id="22022" w:name="_ETM_Q41_754751"/>
      <w:bookmarkEnd w:id="22022"/>
      <w:r w:rsidR="00632220">
        <w:rPr>
          <w:rFonts w:hint="cs"/>
          <w:rtl/>
          <w:lang w:eastAsia="he-IL"/>
        </w:rPr>
        <w:t xml:space="preserve">את פשוט לא יודעת. </w:t>
      </w:r>
    </w:p>
    <w:p w:rsidR="00632220" w:rsidRDefault="00632220" w:rsidP="008D1933">
      <w:pPr>
        <w:ind w:firstLine="0"/>
        <w:rPr>
          <w:rtl/>
          <w:lang w:eastAsia="he-IL"/>
        </w:rPr>
      </w:pPr>
    </w:p>
    <w:p w:rsidR="00632220" w:rsidRDefault="00632220" w:rsidP="008D1933">
      <w:pPr>
        <w:pStyle w:val="af5"/>
        <w:keepNext/>
        <w:rPr>
          <w:rtl/>
        </w:rPr>
      </w:pPr>
      <w:bookmarkStart w:id="22023" w:name="ET_interruption_5519_13"/>
      <w:r w:rsidRPr="004327C6">
        <w:rPr>
          <w:rStyle w:val="TagStyle"/>
          <w:rtl/>
        </w:rPr>
        <w:t xml:space="preserve"> &lt;&lt; קריאה &gt;&gt;</w:t>
      </w:r>
      <w:r w:rsidRPr="008B1937">
        <w:rPr>
          <w:rStyle w:val="TagStyle"/>
          <w:rtl/>
        </w:rPr>
        <w:t xml:space="preserve"> </w:t>
      </w:r>
      <w:r>
        <w:rPr>
          <w:rtl/>
        </w:rPr>
        <w:t>שרן מרים השכל (המחנה הממלכתי):</w:t>
      </w:r>
      <w:r w:rsidRPr="008B1937">
        <w:rPr>
          <w:rStyle w:val="TagStyle"/>
          <w:rtl/>
        </w:rPr>
        <w:t xml:space="preserve"> </w:t>
      </w:r>
      <w:r w:rsidRPr="004327C6">
        <w:rPr>
          <w:rStyle w:val="TagStyle"/>
          <w:rtl/>
        </w:rPr>
        <w:t>&lt;&lt; קריאה &gt;&gt;</w:t>
      </w:r>
      <w:r>
        <w:rPr>
          <w:rtl/>
        </w:rPr>
        <w:t xml:space="preserve"> </w:t>
      </w:r>
      <w:bookmarkEnd w:id="22023"/>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בהתחלה זה לא קרה. אולי עכשיו זה קצת יותר. </w:t>
      </w:r>
    </w:p>
    <w:p w:rsidR="00632220" w:rsidRDefault="00632220" w:rsidP="008D1933">
      <w:pPr>
        <w:ind w:firstLine="0"/>
        <w:rPr>
          <w:rtl/>
          <w:lang w:eastAsia="he-IL"/>
        </w:rPr>
      </w:pPr>
      <w:bookmarkStart w:id="22024" w:name="_ETM_Q41_752223"/>
      <w:bookmarkStart w:id="22025" w:name="_ETM_Q41_752282"/>
      <w:bookmarkStart w:id="22026" w:name="_ETM_Q41_752370"/>
      <w:bookmarkStart w:id="22027" w:name="_ETM_Q41_752446"/>
      <w:bookmarkEnd w:id="22024"/>
      <w:bookmarkEnd w:id="22025"/>
      <w:bookmarkEnd w:id="22026"/>
      <w:bookmarkEnd w:id="22027"/>
    </w:p>
    <w:p w:rsidR="00632220" w:rsidRDefault="00632220" w:rsidP="008D1933">
      <w:pPr>
        <w:pStyle w:val="-"/>
        <w:keepNext/>
        <w:rPr>
          <w:rtl/>
        </w:rPr>
      </w:pPr>
      <w:bookmarkStart w:id="22028" w:name="ET_speakercontinue_6361_14"/>
      <w:r w:rsidRPr="004327C6">
        <w:rPr>
          <w:rStyle w:val="TagStyle"/>
          <w:rtl/>
        </w:rPr>
        <w:t xml:space="preserve"> &lt;&lt; דובר_המשך &gt;&gt;</w:t>
      </w:r>
      <w:r w:rsidRPr="008B1937">
        <w:rPr>
          <w:rStyle w:val="TagStyle"/>
          <w:rtl/>
        </w:rPr>
        <w:t xml:space="preserve"> </w:t>
      </w:r>
      <w:r>
        <w:rPr>
          <w:rtl/>
        </w:rPr>
        <w:t>נאור שירי (יש עתיד):</w:t>
      </w:r>
      <w:r w:rsidRPr="008B1937">
        <w:rPr>
          <w:rStyle w:val="TagStyle"/>
          <w:rtl/>
        </w:rPr>
        <w:t xml:space="preserve"> </w:t>
      </w:r>
      <w:r w:rsidRPr="004327C6">
        <w:rPr>
          <w:rStyle w:val="TagStyle"/>
          <w:rtl/>
        </w:rPr>
        <w:t>&lt;&lt; דובר_המשך &gt;&gt;</w:t>
      </w:r>
      <w:r>
        <w:rPr>
          <w:rtl/>
        </w:rPr>
        <w:t xml:space="preserve"> </w:t>
      </w:r>
      <w:bookmarkEnd w:id="22028"/>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איזה כיף זה </w:t>
      </w:r>
      <w:bookmarkStart w:id="22029" w:name="_ETM_Q41_757199"/>
      <w:bookmarkEnd w:id="22029"/>
      <w:r>
        <w:rPr>
          <w:rFonts w:hint="cs"/>
          <w:rtl/>
          <w:lang w:eastAsia="he-IL"/>
        </w:rPr>
        <w:t xml:space="preserve">לדעת הכול, נכון? כבר דיברנו על זה. </w:t>
      </w:r>
    </w:p>
    <w:p w:rsidR="00632220" w:rsidRDefault="00632220" w:rsidP="008D1933">
      <w:pPr>
        <w:ind w:firstLine="0"/>
        <w:rPr>
          <w:rtl/>
          <w:lang w:eastAsia="he-IL"/>
        </w:rPr>
      </w:pPr>
    </w:p>
    <w:p w:rsidR="00632220" w:rsidRDefault="00632220" w:rsidP="008D1933">
      <w:pPr>
        <w:pStyle w:val="af5"/>
        <w:keepNext/>
        <w:rPr>
          <w:rtl/>
        </w:rPr>
      </w:pPr>
      <w:r w:rsidRPr="004327C6">
        <w:rPr>
          <w:rStyle w:val="TagStyle"/>
          <w:rtl/>
        </w:rPr>
        <w:t xml:space="preserve"> &lt;&lt; קריאה &gt;&gt;</w:t>
      </w:r>
      <w:r w:rsidRPr="008B1937">
        <w:rPr>
          <w:rStyle w:val="TagStyle"/>
          <w:rtl/>
        </w:rPr>
        <w:t xml:space="preserve"> </w:t>
      </w:r>
      <w:r>
        <w:rPr>
          <w:rtl/>
        </w:rPr>
        <w:t>שר התקשורת שלמה קרעי:</w:t>
      </w:r>
      <w:r w:rsidRPr="008B1937">
        <w:rPr>
          <w:rStyle w:val="TagStyle"/>
          <w:rtl/>
        </w:rPr>
        <w:t xml:space="preserve"> </w:t>
      </w:r>
      <w:r w:rsidRPr="004327C6">
        <w:rPr>
          <w:rStyle w:val="TagStyle"/>
          <w:rtl/>
        </w:rPr>
        <w:t>&lt;&lt; קריאה &gt;&gt;</w:t>
      </w:r>
      <w:r>
        <w:rPr>
          <w:rtl/>
        </w:rPr>
        <w:t xml:space="preserve"> </w:t>
      </w:r>
    </w:p>
    <w:p w:rsidR="00632220" w:rsidRDefault="00632220" w:rsidP="00237DA3">
      <w:pPr>
        <w:rPr>
          <w:rtl/>
          <w:lang w:eastAsia="he-IL"/>
        </w:rPr>
      </w:pPr>
    </w:p>
    <w:p w:rsidR="00632220" w:rsidRPr="008B1937" w:rsidRDefault="00237DA3" w:rsidP="003C2203">
      <w:pPr>
        <w:rPr>
          <w:rtl/>
          <w:lang w:eastAsia="he-IL"/>
        </w:rPr>
      </w:pPr>
      <w:bookmarkStart w:id="22030" w:name="_ETM_Q41_758122"/>
      <w:bookmarkStart w:id="22031" w:name="_ETM_Q41_758181"/>
      <w:bookmarkEnd w:id="22030"/>
      <w:bookmarkEnd w:id="22031"/>
      <w:r>
        <w:rPr>
          <w:rFonts w:hint="cs"/>
          <w:rtl/>
          <w:lang w:eastAsia="he-IL"/>
        </w:rPr>
        <w:t>– – –</w:t>
      </w:r>
      <w:r w:rsidR="00632220">
        <w:rPr>
          <w:rFonts w:hint="cs"/>
          <w:rtl/>
          <w:lang w:eastAsia="he-IL"/>
        </w:rPr>
        <w:t xml:space="preserve"> זה קורה גם עכשיו</w:t>
      </w:r>
      <w:r w:rsidR="003C2203">
        <w:rPr>
          <w:rFonts w:hint="cs"/>
          <w:rtl/>
          <w:lang w:eastAsia="he-IL"/>
        </w:rPr>
        <w:t>,</w:t>
      </w:r>
      <w:r w:rsidR="00632220">
        <w:rPr>
          <w:rFonts w:hint="cs"/>
          <w:rtl/>
          <w:lang w:eastAsia="he-IL"/>
        </w:rPr>
        <w:t xml:space="preserve"> וביום הראשון הקרוב יהיו </w:t>
      </w:r>
      <w:bookmarkStart w:id="22032" w:name="_ETM_Q41_765210"/>
      <w:bookmarkEnd w:id="22032"/>
      <w:r w:rsidR="00632220">
        <w:rPr>
          <w:rFonts w:hint="cs"/>
          <w:rtl/>
          <w:lang w:eastAsia="he-IL"/>
        </w:rPr>
        <w:t>שניים לקואליציה, שניים לאופוזיציה.</w:t>
      </w:r>
    </w:p>
    <w:p w:rsidR="00632220" w:rsidRDefault="00632220" w:rsidP="008D1933">
      <w:pPr>
        <w:ind w:firstLine="0"/>
        <w:rPr>
          <w:rtl/>
          <w:lang w:eastAsia="he-IL"/>
        </w:rPr>
      </w:pPr>
    </w:p>
    <w:p w:rsidR="00632220" w:rsidRDefault="00632220" w:rsidP="008D1933">
      <w:pPr>
        <w:pStyle w:val="-"/>
        <w:keepNext/>
        <w:rPr>
          <w:rtl/>
        </w:rPr>
      </w:pPr>
      <w:bookmarkStart w:id="22033" w:name="ET_speakercontinue_6361_12"/>
      <w:r w:rsidRPr="00CB1C0D">
        <w:rPr>
          <w:rStyle w:val="TagStyle"/>
          <w:rtl/>
        </w:rPr>
        <w:t xml:space="preserve">&lt;&lt; דובר_המשך &gt;&gt; </w:t>
      </w:r>
      <w:r>
        <w:rPr>
          <w:rtl/>
        </w:rPr>
        <w:t>נאור שירי (יש עתיד):</w:t>
      </w:r>
      <w:r w:rsidRPr="00CB1C0D">
        <w:rPr>
          <w:rStyle w:val="TagStyle"/>
          <w:rtl/>
        </w:rPr>
        <w:t xml:space="preserve"> &lt;&lt; דובר_המשך &gt;&gt;</w:t>
      </w:r>
      <w:r>
        <w:rPr>
          <w:rtl/>
        </w:rPr>
        <w:t xml:space="preserve"> </w:t>
      </w:r>
      <w:bookmarkEnd w:id="22033"/>
    </w:p>
    <w:p w:rsidR="00632220" w:rsidRDefault="00632220" w:rsidP="00237DA3">
      <w:pPr>
        <w:rPr>
          <w:rtl/>
        </w:rPr>
      </w:pPr>
    </w:p>
    <w:p w:rsidR="00632220" w:rsidRDefault="00632220" w:rsidP="003C2203">
      <w:pPr>
        <w:rPr>
          <w:rtl/>
        </w:rPr>
      </w:pPr>
      <w:bookmarkStart w:id="22034" w:name="_ETM_Q42_11000"/>
      <w:bookmarkEnd w:id="22034"/>
      <w:r>
        <w:rPr>
          <w:rFonts w:hint="cs"/>
          <w:rtl/>
        </w:rPr>
        <w:t xml:space="preserve">אז חבר הכנסת עמית הלוי, אם אתם זוכרים את החוק של סנטה קלאוס – </w:t>
      </w:r>
      <w:bookmarkStart w:id="22035" w:name="_ETM_Q42_169000"/>
      <w:bookmarkEnd w:id="22035"/>
      <w:r>
        <w:rPr>
          <w:rFonts w:hint="cs"/>
          <w:rtl/>
        </w:rPr>
        <w:t xml:space="preserve">זוכרים אותו? החוק של סנטה קלאוס, שרצה להביא מתנות לכל </w:t>
      </w:r>
      <w:bookmarkStart w:id="22036" w:name="_ETM_Q42_170000"/>
      <w:bookmarkEnd w:id="22036"/>
      <w:r>
        <w:rPr>
          <w:rFonts w:hint="cs"/>
          <w:rtl/>
        </w:rPr>
        <w:t xml:space="preserve">המגזר הציבורי במדינת ישראל ולאפשר לנו לגייס המוני המוני כספים </w:t>
      </w:r>
      <w:bookmarkStart w:id="22037" w:name="_ETM_Q42_179000"/>
      <w:bookmarkEnd w:id="22037"/>
      <w:r>
        <w:rPr>
          <w:rFonts w:hint="cs"/>
          <w:rtl/>
        </w:rPr>
        <w:t xml:space="preserve">ומתנות, שהם כמובן ללא שום קשר, זה באמת לא </w:t>
      </w:r>
      <w:bookmarkStart w:id="22038" w:name="_ETM_Q42_185000"/>
      <w:bookmarkEnd w:id="22038"/>
      <w:r>
        <w:rPr>
          <w:rFonts w:hint="cs"/>
          <w:rtl/>
        </w:rPr>
        <w:t xml:space="preserve">היה בשום הקשר להליך שקורה עכשיו או לכסף שמחכה למישהו שקפץ </w:t>
      </w:r>
      <w:bookmarkStart w:id="22039" w:name="_ETM_Q42_187000"/>
      <w:bookmarkEnd w:id="22039"/>
      <w:r>
        <w:rPr>
          <w:rFonts w:hint="cs"/>
          <w:rtl/>
        </w:rPr>
        <w:t>לי פה, בנימין נתניהו</w:t>
      </w:r>
      <w:r w:rsidR="003C2203">
        <w:rPr>
          <w:rFonts w:hint="cs"/>
          <w:rtl/>
        </w:rPr>
        <w:t>,</w:t>
      </w:r>
      <w:r>
        <w:rPr>
          <w:rFonts w:hint="cs"/>
          <w:rtl/>
        </w:rPr>
        <w:t xml:space="preserve"> באמת לא היה שום קשר </w:t>
      </w:r>
      <w:bookmarkStart w:id="22040" w:name="_ETM_Q42_196000"/>
      <w:bookmarkEnd w:id="22040"/>
      <w:r>
        <w:rPr>
          <w:rtl/>
        </w:rPr>
        <w:t>–</w:t>
      </w:r>
      <w:r>
        <w:rPr>
          <w:rFonts w:hint="cs"/>
          <w:rtl/>
        </w:rPr>
        <w:t xml:space="preserve"> גם זה היה פטור מחובת הנחה, גם </w:t>
      </w:r>
      <w:bookmarkStart w:id="22041" w:name="_ETM_Q42_193000"/>
      <w:bookmarkEnd w:id="22041"/>
      <w:r>
        <w:rPr>
          <w:rFonts w:hint="cs"/>
          <w:rtl/>
        </w:rPr>
        <w:t xml:space="preserve">זה נקבע, אבל אני אחזור להליך החקיקה. </w:t>
      </w:r>
    </w:p>
    <w:p w:rsidR="00632220" w:rsidRDefault="00632220" w:rsidP="008D1933">
      <w:pPr>
        <w:rPr>
          <w:rtl/>
        </w:rPr>
      </w:pPr>
    </w:p>
    <w:p w:rsidR="00632220" w:rsidRDefault="00632220" w:rsidP="003C2203">
      <w:pPr>
        <w:rPr>
          <w:rtl/>
        </w:rPr>
      </w:pPr>
      <w:bookmarkStart w:id="22042" w:name="_ETM_Q42_202000"/>
      <w:bookmarkEnd w:id="22042"/>
      <w:r>
        <w:rPr>
          <w:rFonts w:hint="cs"/>
          <w:rtl/>
        </w:rPr>
        <w:t>החל יעקב אשר ביושבו כיו"ר ועדת הפנים ואיכות הסביבה, והתחיל לחוקק</w:t>
      </w:r>
      <w:bookmarkStart w:id="22043" w:name="_ETM_Q42_210000"/>
      <w:bookmarkEnd w:id="22043"/>
      <w:r>
        <w:rPr>
          <w:rFonts w:hint="cs"/>
          <w:rtl/>
        </w:rPr>
        <w:t xml:space="preserve"> את החוק. החוק הזה עבר ראשונה, שנייה, שלישית. כמה מילים שונו בהצעת החוק, אדוני היושב-ראש? פסיק לא שונה. אני חדש פה, חברת הכנסת השכל, אולי תוכלי להשכיל אותי. האם את מכירה הצעת חוק אחת שנכנסה לוועדה בכנסת ולא שונה אפילו הפונט בהצעת החוק? נקודה הם לא שינו בהצעת החוק. ההערה היחידה </w:t>
      </w:r>
      <w:bookmarkStart w:id="22044" w:name="_ETM_Q42_244000"/>
      <w:bookmarkEnd w:id="22044"/>
      <w:r>
        <w:rPr>
          <w:rFonts w:hint="cs"/>
          <w:rtl/>
        </w:rPr>
        <w:t xml:space="preserve">של מגיש הצעת החוק הייתה סד זמנים. הוא אמר: אני רוצה שזה יהיה </w:t>
      </w:r>
      <w:r w:rsidR="003C2203">
        <w:rPr>
          <w:rFonts w:hint="cs"/>
          <w:rtl/>
        </w:rPr>
        <w:t xml:space="preserve">מגיד </w:t>
      </w:r>
      <w:r>
        <w:rPr>
          <w:rFonts w:hint="cs"/>
          <w:rtl/>
        </w:rPr>
        <w:t xml:space="preserve">כמו מנכ"ל של </w:t>
      </w:r>
      <w:bookmarkStart w:id="22045" w:name="_ETM_Q42_245000"/>
      <w:bookmarkEnd w:id="22045"/>
      <w:r>
        <w:rPr>
          <w:rFonts w:hint="cs"/>
          <w:rtl/>
        </w:rPr>
        <w:t>רשות מקומית, והוא ירצה להתפטר ב-90 הימים, נניח שהוא ירצה להתמודד</w:t>
      </w:r>
      <w:r w:rsidR="003C2203">
        <w:rPr>
          <w:rFonts w:hint="cs"/>
          <w:rtl/>
        </w:rPr>
        <w:t>,</w:t>
      </w:r>
      <w:r>
        <w:rPr>
          <w:rFonts w:hint="cs"/>
          <w:rtl/>
        </w:rPr>
        <w:t xml:space="preserve"> הבן אדם </w:t>
      </w:r>
      <w:bookmarkStart w:id="22046" w:name="_ETM_Q42_250000"/>
      <w:bookmarkEnd w:id="22046"/>
      <w:r>
        <w:rPr>
          <w:rFonts w:hint="cs"/>
          <w:rtl/>
        </w:rPr>
        <w:t xml:space="preserve">המסוים, שאנחנו לא מדברים עליו והוא לא פרסונלי. הוא לא שינה את </w:t>
      </w:r>
      <w:bookmarkStart w:id="22047" w:name="_ETM_Q42_259000"/>
      <w:bookmarkEnd w:id="22047"/>
      <w:r>
        <w:rPr>
          <w:rFonts w:hint="cs"/>
          <w:rtl/>
        </w:rPr>
        <w:t xml:space="preserve">זה בהצעת החוק, הוא הגיש את זה היום בהסתייגות. </w:t>
      </w:r>
    </w:p>
    <w:p w:rsidR="00632220" w:rsidRDefault="00632220" w:rsidP="009635F5">
      <w:pPr>
        <w:rPr>
          <w:rtl/>
        </w:rPr>
      </w:pPr>
    </w:p>
    <w:p w:rsidR="00632220" w:rsidRDefault="00632220" w:rsidP="008D1933">
      <w:pPr>
        <w:pStyle w:val="af5"/>
        <w:keepNext/>
        <w:rPr>
          <w:rtl/>
        </w:rPr>
      </w:pPr>
      <w:bookmarkStart w:id="22048" w:name="ET_interruption_5519_3"/>
      <w:r w:rsidRPr="00D14661">
        <w:rPr>
          <w:rStyle w:val="TagStyle"/>
          <w:rtl/>
        </w:rPr>
        <w:t xml:space="preserve"> &lt;&lt; קריאה &gt;&gt; </w:t>
      </w:r>
      <w:r>
        <w:rPr>
          <w:rtl/>
        </w:rPr>
        <w:t>שרן מרים השכל (המחנה הממלכתי):</w:t>
      </w:r>
      <w:r w:rsidRPr="00D14661">
        <w:rPr>
          <w:rStyle w:val="TagStyle"/>
          <w:rtl/>
        </w:rPr>
        <w:t xml:space="preserve"> &lt;&lt; קריאה &gt;&gt;</w:t>
      </w:r>
      <w:r>
        <w:rPr>
          <w:rtl/>
        </w:rPr>
        <w:t xml:space="preserve"> </w:t>
      </w:r>
      <w:bookmarkEnd w:id="22048"/>
    </w:p>
    <w:p w:rsidR="00632220" w:rsidRDefault="00632220" w:rsidP="00237DA3">
      <w:pPr>
        <w:rPr>
          <w:rtl/>
          <w:lang w:eastAsia="he-IL"/>
        </w:rPr>
      </w:pPr>
    </w:p>
    <w:p w:rsidR="00632220" w:rsidRDefault="00632220" w:rsidP="008D1933">
      <w:pPr>
        <w:rPr>
          <w:rtl/>
          <w:lang w:eastAsia="he-IL"/>
        </w:rPr>
      </w:pPr>
      <w:r>
        <w:rPr>
          <w:rFonts w:hint="cs"/>
          <w:rtl/>
          <w:lang w:eastAsia="he-IL"/>
        </w:rPr>
        <w:t>אה, באמת?</w:t>
      </w:r>
    </w:p>
    <w:p w:rsidR="00632220" w:rsidRDefault="00632220" w:rsidP="008D1933">
      <w:pPr>
        <w:rPr>
          <w:rtl/>
          <w:lang w:eastAsia="he-IL"/>
        </w:rPr>
      </w:pPr>
    </w:p>
    <w:p w:rsidR="00632220" w:rsidRDefault="00632220" w:rsidP="008D1933">
      <w:pPr>
        <w:pStyle w:val="-"/>
        <w:keepNext/>
        <w:rPr>
          <w:rtl/>
        </w:rPr>
      </w:pPr>
      <w:bookmarkStart w:id="22049" w:name="ET_speakercontinue_6361_20"/>
      <w:r w:rsidRPr="00A00C39">
        <w:rPr>
          <w:rStyle w:val="TagStyle"/>
          <w:rtl/>
        </w:rPr>
        <w:t xml:space="preserve"> &lt;&lt; דובר_המשך &gt;&gt; </w:t>
      </w:r>
      <w:r>
        <w:rPr>
          <w:rtl/>
        </w:rPr>
        <w:t>נאור שירי (יש עתיד):</w:t>
      </w:r>
      <w:r w:rsidRPr="00A00C39">
        <w:rPr>
          <w:rStyle w:val="TagStyle"/>
          <w:rtl/>
        </w:rPr>
        <w:t xml:space="preserve"> &lt;&lt; דובר_המשך &gt;&gt;</w:t>
      </w:r>
      <w:r>
        <w:rPr>
          <w:rtl/>
        </w:rPr>
        <w:t xml:space="preserve"> </w:t>
      </w:r>
      <w:bookmarkEnd w:id="22049"/>
    </w:p>
    <w:p w:rsidR="00632220" w:rsidRDefault="00632220" w:rsidP="00237DA3">
      <w:pPr>
        <w:rPr>
          <w:rtl/>
          <w:lang w:eastAsia="he-IL"/>
        </w:rPr>
      </w:pPr>
    </w:p>
    <w:p w:rsidR="00632220" w:rsidRDefault="00632220" w:rsidP="008D1933">
      <w:pPr>
        <w:rPr>
          <w:rtl/>
          <w:lang w:eastAsia="he-IL"/>
        </w:rPr>
      </w:pPr>
      <w:bookmarkStart w:id="22050" w:name="_ETM_Q42_267000"/>
      <w:bookmarkEnd w:id="22050"/>
      <w:r>
        <w:rPr>
          <w:rFonts w:hint="cs"/>
          <w:rtl/>
          <w:lang w:eastAsia="he-IL"/>
        </w:rPr>
        <w:t xml:space="preserve">מגיש הצעת החוק, אחרי כל הליך החקיקה, הגיש את זה היום בהסתייגות. </w:t>
      </w:r>
    </w:p>
    <w:p w:rsidR="00632220" w:rsidRDefault="00632220" w:rsidP="008D1933">
      <w:pPr>
        <w:rPr>
          <w:rtl/>
          <w:lang w:eastAsia="he-IL"/>
        </w:rPr>
      </w:pPr>
    </w:p>
    <w:p w:rsidR="00632220" w:rsidRDefault="00632220" w:rsidP="008D1933">
      <w:pPr>
        <w:pStyle w:val="af6"/>
        <w:keepNext/>
        <w:rPr>
          <w:rtl/>
        </w:rPr>
      </w:pPr>
      <w:r w:rsidRPr="007724E0">
        <w:rPr>
          <w:rStyle w:val="TagStyle"/>
          <w:rtl/>
        </w:rPr>
        <w:t xml:space="preserve"> &lt;&lt; יור &gt;&gt; </w:t>
      </w:r>
      <w:r>
        <w:rPr>
          <w:rtl/>
        </w:rPr>
        <w:t>היו"ר משה טור פז:</w:t>
      </w:r>
      <w:r w:rsidRPr="007724E0">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bookmarkStart w:id="22051" w:name="_ETM_Q42_264000"/>
      <w:bookmarkEnd w:id="22051"/>
      <w:r>
        <w:rPr>
          <w:rFonts w:hint="cs"/>
          <w:rtl/>
          <w:lang w:eastAsia="he-IL"/>
        </w:rPr>
        <w:t xml:space="preserve">מה, שהוא מחייב 90 יום? </w:t>
      </w:r>
    </w:p>
    <w:p w:rsidR="00632220" w:rsidRDefault="00632220" w:rsidP="008D1933">
      <w:pPr>
        <w:rPr>
          <w:rtl/>
          <w:lang w:eastAsia="he-IL"/>
        </w:rPr>
      </w:pPr>
    </w:p>
    <w:p w:rsidR="00632220" w:rsidRDefault="00632220" w:rsidP="008D1933">
      <w:pPr>
        <w:pStyle w:val="-"/>
        <w:keepNext/>
        <w:rPr>
          <w:rtl/>
        </w:rPr>
      </w:pPr>
      <w:r w:rsidRPr="00F640CA">
        <w:rPr>
          <w:rStyle w:val="TagStyle"/>
          <w:rtl/>
        </w:rPr>
        <w:t xml:space="preserve"> &lt;&lt; דובר_המשך &gt;&gt; </w:t>
      </w:r>
      <w:r>
        <w:rPr>
          <w:rtl/>
        </w:rPr>
        <w:t>נאור שירי (יש עתיד):</w:t>
      </w:r>
      <w:r w:rsidRPr="00F640CA">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8D1933">
      <w:pPr>
        <w:rPr>
          <w:rtl/>
          <w:lang w:eastAsia="he-IL"/>
        </w:rPr>
      </w:pPr>
      <w:bookmarkStart w:id="22052" w:name="_ETM_Q42_263000"/>
      <w:bookmarkEnd w:id="22052"/>
      <w:r>
        <w:rPr>
          <w:rFonts w:hint="cs"/>
          <w:rtl/>
          <w:lang w:eastAsia="he-IL"/>
        </w:rPr>
        <w:t xml:space="preserve">כן, הוא מגיש </w:t>
      </w:r>
      <w:bookmarkStart w:id="22053" w:name="_ETM_Q42_265000"/>
      <w:bookmarkEnd w:id="22053"/>
      <w:r>
        <w:rPr>
          <w:rFonts w:hint="cs"/>
          <w:rtl/>
          <w:lang w:eastAsia="he-IL"/>
        </w:rPr>
        <w:t xml:space="preserve">הצעת החוק. אם יש לך עכשיו, אתה בטח ובטח </w:t>
      </w:r>
      <w:r w:rsidR="00237DA3">
        <w:rPr>
          <w:rFonts w:hint="cs"/>
          <w:rtl/>
          <w:lang w:eastAsia="he-IL"/>
        </w:rPr>
        <w:t>– – –</w:t>
      </w:r>
      <w:r>
        <w:rPr>
          <w:rFonts w:hint="cs"/>
          <w:rtl/>
          <w:lang w:eastAsia="he-IL"/>
        </w:rPr>
        <w:t xml:space="preserve"> </w:t>
      </w:r>
    </w:p>
    <w:p w:rsidR="003C2203" w:rsidRPr="00F640CA" w:rsidRDefault="003C2203" w:rsidP="008D1933">
      <w:pPr>
        <w:rPr>
          <w:rtl/>
          <w:lang w:eastAsia="he-IL"/>
        </w:rPr>
      </w:pPr>
    </w:p>
    <w:p w:rsidR="00632220" w:rsidRDefault="00632220" w:rsidP="008D1933">
      <w:pPr>
        <w:pStyle w:val="af5"/>
        <w:keepNext/>
        <w:rPr>
          <w:rtl/>
        </w:rPr>
      </w:pPr>
      <w:bookmarkStart w:id="22054" w:name="ET_interruption_5519_5"/>
      <w:r w:rsidRPr="00D14661">
        <w:rPr>
          <w:rStyle w:val="TagStyle"/>
          <w:rtl/>
        </w:rPr>
        <w:t xml:space="preserve"> &lt;&lt; קריאה &gt;&gt; </w:t>
      </w:r>
      <w:r>
        <w:rPr>
          <w:rtl/>
        </w:rPr>
        <w:t>שרן מרים השכל (המחנה הממלכתי):</w:t>
      </w:r>
      <w:r w:rsidRPr="00D14661">
        <w:rPr>
          <w:rStyle w:val="TagStyle"/>
          <w:rtl/>
        </w:rPr>
        <w:t xml:space="preserve"> &lt;&lt; קריאה &gt;&gt;</w:t>
      </w:r>
      <w:r>
        <w:rPr>
          <w:rtl/>
        </w:rPr>
        <w:t xml:space="preserve"> </w:t>
      </w:r>
      <w:bookmarkEnd w:id="22054"/>
    </w:p>
    <w:p w:rsidR="00632220" w:rsidRDefault="00632220" w:rsidP="00237DA3">
      <w:pPr>
        <w:rPr>
          <w:rtl/>
          <w:lang w:eastAsia="he-IL"/>
        </w:rPr>
      </w:pPr>
    </w:p>
    <w:p w:rsidR="00632220" w:rsidRDefault="00632220" w:rsidP="003C2203">
      <w:pPr>
        <w:rPr>
          <w:rtl/>
          <w:lang w:eastAsia="he-IL"/>
        </w:rPr>
      </w:pPr>
      <w:r>
        <w:rPr>
          <w:rFonts w:hint="cs"/>
          <w:rtl/>
          <w:lang w:eastAsia="he-IL"/>
        </w:rPr>
        <w:t xml:space="preserve">אבל אתה מבין למה </w:t>
      </w:r>
      <w:r w:rsidR="003C2203">
        <w:rPr>
          <w:rFonts w:hint="eastAsia"/>
          <w:rtl/>
          <w:lang w:eastAsia="he-IL"/>
        </w:rPr>
        <w:t xml:space="preserve">– </w:t>
      </w:r>
      <w:r>
        <w:rPr>
          <w:rFonts w:hint="cs"/>
          <w:rtl/>
          <w:lang w:eastAsia="he-IL"/>
        </w:rPr>
        <w:t xml:space="preserve">המהירות היא מהירות שהיא לא </w:t>
      </w:r>
      <w:r w:rsidR="00237DA3">
        <w:rPr>
          <w:rFonts w:hint="cs"/>
          <w:rtl/>
          <w:lang w:eastAsia="he-IL"/>
        </w:rPr>
        <w:t>– – –</w:t>
      </w:r>
      <w:r>
        <w:rPr>
          <w:rFonts w:hint="cs"/>
          <w:rtl/>
          <w:lang w:eastAsia="he-IL"/>
        </w:rPr>
        <w:t xml:space="preserve"> </w:t>
      </w:r>
    </w:p>
    <w:p w:rsidR="00632220" w:rsidRDefault="00632220" w:rsidP="008D1933">
      <w:pPr>
        <w:rPr>
          <w:rtl/>
          <w:lang w:eastAsia="he-IL"/>
        </w:rPr>
      </w:pPr>
    </w:p>
    <w:p w:rsidR="00632220" w:rsidRDefault="00632220" w:rsidP="008D1933">
      <w:pPr>
        <w:pStyle w:val="-"/>
        <w:keepNext/>
        <w:rPr>
          <w:rtl/>
        </w:rPr>
      </w:pPr>
      <w:bookmarkStart w:id="22055" w:name="ET_speakercontinue_6361_6"/>
      <w:r w:rsidRPr="00D14661">
        <w:rPr>
          <w:rStyle w:val="TagStyle"/>
          <w:rtl/>
        </w:rPr>
        <w:t xml:space="preserve"> &lt;&lt; דובר_המשך &gt;&gt; </w:t>
      </w:r>
      <w:r>
        <w:rPr>
          <w:rtl/>
        </w:rPr>
        <w:t>נאור שירי (יש עתיד):</w:t>
      </w:r>
      <w:r w:rsidRPr="00D14661">
        <w:rPr>
          <w:rStyle w:val="TagStyle"/>
          <w:rtl/>
        </w:rPr>
        <w:t xml:space="preserve"> &lt;&lt; דובר_המשך &gt;&gt;</w:t>
      </w:r>
      <w:r>
        <w:rPr>
          <w:rtl/>
        </w:rPr>
        <w:t xml:space="preserve"> </w:t>
      </w:r>
      <w:bookmarkEnd w:id="22055"/>
    </w:p>
    <w:p w:rsidR="00632220" w:rsidRDefault="00632220" w:rsidP="00237DA3">
      <w:pPr>
        <w:rPr>
          <w:rtl/>
          <w:lang w:eastAsia="he-IL"/>
        </w:rPr>
      </w:pPr>
    </w:p>
    <w:p w:rsidR="00632220" w:rsidRDefault="00632220" w:rsidP="003C2203">
      <w:pPr>
        <w:rPr>
          <w:rtl/>
          <w:lang w:eastAsia="he-IL"/>
        </w:rPr>
      </w:pPr>
      <w:r>
        <w:rPr>
          <w:rFonts w:hint="cs"/>
          <w:rtl/>
          <w:lang w:eastAsia="he-IL"/>
        </w:rPr>
        <w:t>לא, מהיום הראשון הוא ציין את זה. מהיום הראשון, בקריאה הראשונה הוא ציין את זה, הוא אמר שזה משהו שהוא רוצה לשנות</w:t>
      </w:r>
      <w:r w:rsidR="003C2203">
        <w:rPr>
          <w:rFonts w:hint="cs"/>
          <w:rtl/>
          <w:lang w:eastAsia="he-IL"/>
        </w:rPr>
        <w:t>.</w:t>
      </w:r>
      <w:r>
        <w:rPr>
          <w:rFonts w:hint="cs"/>
          <w:rtl/>
          <w:lang w:eastAsia="he-IL"/>
        </w:rPr>
        <w:t xml:space="preserve"> </w:t>
      </w:r>
      <w:bookmarkStart w:id="22056" w:name="_ETM_Q42_282000"/>
      <w:bookmarkEnd w:id="22056"/>
      <w:r>
        <w:rPr>
          <w:rFonts w:hint="cs"/>
          <w:rtl/>
          <w:lang w:eastAsia="he-IL"/>
        </w:rPr>
        <w:t xml:space="preserve">הוא לא שינה, ואני אגיד לך למה. </w:t>
      </w:r>
    </w:p>
    <w:p w:rsidR="00632220" w:rsidRDefault="00632220" w:rsidP="008D1933">
      <w:pPr>
        <w:rPr>
          <w:rtl/>
          <w:lang w:eastAsia="he-IL"/>
        </w:rPr>
      </w:pPr>
    </w:p>
    <w:p w:rsidR="00632220" w:rsidRDefault="00632220" w:rsidP="008D1933">
      <w:pPr>
        <w:pStyle w:val="af6"/>
        <w:keepNext/>
        <w:rPr>
          <w:rtl/>
        </w:rPr>
      </w:pPr>
      <w:r w:rsidRPr="00F640CA">
        <w:rPr>
          <w:rStyle w:val="TagStyle"/>
          <w:rtl/>
        </w:rPr>
        <w:t xml:space="preserve"> &lt;&lt; יור &gt;&gt; </w:t>
      </w:r>
      <w:r>
        <w:rPr>
          <w:rtl/>
        </w:rPr>
        <w:t>היו"ר משה טור פז:</w:t>
      </w:r>
      <w:r w:rsidRPr="00F640CA">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bookmarkStart w:id="22057" w:name="_ETM_Q42_284000"/>
      <w:bookmarkEnd w:id="22057"/>
      <w:r>
        <w:rPr>
          <w:rFonts w:hint="cs"/>
          <w:rtl/>
          <w:lang w:eastAsia="he-IL"/>
        </w:rPr>
        <w:t xml:space="preserve">שזה לא יהיה </w:t>
      </w:r>
      <w:bookmarkStart w:id="22058" w:name="_ETM_Q42_286000"/>
      <w:bookmarkEnd w:id="22058"/>
      <w:r>
        <w:rPr>
          <w:rFonts w:hint="cs"/>
          <w:rtl/>
          <w:lang w:eastAsia="he-IL"/>
        </w:rPr>
        <w:t xml:space="preserve">נושא חדש. </w:t>
      </w:r>
    </w:p>
    <w:p w:rsidR="00632220" w:rsidRPr="00F640CA" w:rsidRDefault="00632220" w:rsidP="008D1933">
      <w:pPr>
        <w:rPr>
          <w:rtl/>
          <w:lang w:eastAsia="he-IL"/>
        </w:rPr>
      </w:pPr>
      <w:bookmarkStart w:id="22059" w:name="_ETM_Q42_287000"/>
      <w:bookmarkEnd w:id="22059"/>
    </w:p>
    <w:p w:rsidR="00632220" w:rsidRDefault="00632220" w:rsidP="008D1933">
      <w:pPr>
        <w:pStyle w:val="-"/>
        <w:keepNext/>
        <w:rPr>
          <w:rtl/>
        </w:rPr>
      </w:pPr>
      <w:r w:rsidRPr="00D14661">
        <w:rPr>
          <w:rStyle w:val="TagStyle"/>
          <w:rtl/>
        </w:rPr>
        <w:t xml:space="preserve"> &lt;&lt; דובר_המשך &gt;&gt; </w:t>
      </w:r>
      <w:r>
        <w:rPr>
          <w:rtl/>
        </w:rPr>
        <w:t>נאור שירי (יש עתיד):</w:t>
      </w:r>
      <w:r w:rsidRPr="00D14661">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3C2203">
      <w:pPr>
        <w:rPr>
          <w:rtl/>
          <w:lang w:eastAsia="he-IL"/>
        </w:rPr>
      </w:pPr>
      <w:r>
        <w:rPr>
          <w:rFonts w:hint="cs"/>
          <w:rtl/>
          <w:lang w:eastAsia="he-IL"/>
        </w:rPr>
        <w:t xml:space="preserve">לא, היה גם מעביר נושא חדש. אבל נניח, </w:t>
      </w:r>
      <w:bookmarkStart w:id="22060" w:name="_ETM_Q42_293000"/>
      <w:bookmarkEnd w:id="22060"/>
      <w:r>
        <w:rPr>
          <w:rFonts w:hint="cs"/>
          <w:rtl/>
          <w:lang w:eastAsia="he-IL"/>
        </w:rPr>
        <w:t xml:space="preserve">היו שורדים את הדיון, יו"ר הקואליציה היה מנהל את זה </w:t>
      </w:r>
      <w:bookmarkStart w:id="22061" w:name="_ETM_Q42_295000"/>
      <w:bookmarkEnd w:id="22061"/>
      <w:r>
        <w:rPr>
          <w:rFonts w:hint="cs"/>
          <w:rtl/>
          <w:lang w:eastAsia="he-IL"/>
        </w:rPr>
        <w:t xml:space="preserve">יחסית מאוד מהר, כמו שהוא עושה, ביעילות. </w:t>
      </w:r>
      <w:bookmarkStart w:id="22062" w:name="_ETM_Q42_299000"/>
      <w:bookmarkEnd w:id="22062"/>
      <w:r>
        <w:rPr>
          <w:rFonts w:hint="cs"/>
          <w:rtl/>
          <w:lang w:eastAsia="he-IL"/>
        </w:rPr>
        <w:t xml:space="preserve">למה הוא לא שינה את זה בהצעת החוק? עוד פרט מעניין בהליך החקיקה </w:t>
      </w:r>
      <w:bookmarkStart w:id="22063" w:name="_ETM_Q42_306000"/>
      <w:bookmarkEnd w:id="22063"/>
      <w:r>
        <w:rPr>
          <w:rFonts w:hint="cs"/>
          <w:rtl/>
          <w:lang w:eastAsia="he-IL"/>
        </w:rPr>
        <w:t>הסופר-מרתק</w:t>
      </w:r>
      <w:r w:rsidR="003C2203">
        <w:rPr>
          <w:rFonts w:hint="cs"/>
          <w:rtl/>
          <w:lang w:eastAsia="he-IL"/>
        </w:rPr>
        <w:t>,</w:t>
      </w:r>
      <w:r>
        <w:rPr>
          <w:rFonts w:hint="cs"/>
          <w:rtl/>
          <w:lang w:eastAsia="he-IL"/>
        </w:rPr>
        <w:t xml:space="preserve"> שעוד יילמד בדברי הימים של כנסת ישראל ובית המשפט העליון – שיפסול את הצעת החוק הזו. מגיש הצעת החוק כמעט לא היה נוכח בדיונים, אבל זה, אתה יודע, אפשר עוד</w:t>
      </w:r>
      <w:r w:rsidR="003C2203">
        <w:rPr>
          <w:rFonts w:hint="cs"/>
          <w:rtl/>
          <w:lang w:eastAsia="he-IL"/>
        </w:rPr>
        <w:t>,</w:t>
      </w:r>
      <w:r>
        <w:rPr>
          <w:rFonts w:hint="cs"/>
          <w:rtl/>
          <w:lang w:eastAsia="he-IL"/>
        </w:rPr>
        <w:t xml:space="preserve"> זה קורה. </w:t>
      </w:r>
    </w:p>
    <w:p w:rsidR="00632220" w:rsidRDefault="00632220" w:rsidP="008D1933">
      <w:pPr>
        <w:rPr>
          <w:rtl/>
          <w:lang w:eastAsia="he-IL"/>
        </w:rPr>
      </w:pPr>
    </w:p>
    <w:p w:rsidR="00632220" w:rsidRDefault="00632220" w:rsidP="003C2203">
      <w:pPr>
        <w:rPr>
          <w:rtl/>
          <w:lang w:eastAsia="he-IL"/>
        </w:rPr>
      </w:pPr>
      <w:r>
        <w:rPr>
          <w:rFonts w:hint="cs"/>
          <w:rtl/>
          <w:lang w:eastAsia="he-IL"/>
        </w:rPr>
        <w:t xml:space="preserve">היום, בקריאה שנייה ושלישית, עמד מגיש הצעת החוק ואמר ליו"ר הוועדה, הוא אומר לו: תשמע, אני חייב ללכת לוועדה אחרת, אז יו"ר הוועדה אומר לו: מה זאת אומרת? זו הצעת החוק שלך, אנחנו עכשיו </w:t>
      </w:r>
      <w:bookmarkStart w:id="22064" w:name="_ETM_Q42_333000"/>
      <w:bookmarkEnd w:id="22064"/>
      <w:r>
        <w:rPr>
          <w:rFonts w:hint="cs"/>
          <w:rtl/>
          <w:lang w:eastAsia="he-IL"/>
        </w:rPr>
        <w:t xml:space="preserve">עושים שנייה-שלישית על זה. הוא אמר: לא, זה לא חוק </w:t>
      </w:r>
      <w:bookmarkStart w:id="22065" w:name="_ETM_Q42_337000"/>
      <w:bookmarkEnd w:id="22065"/>
      <w:r>
        <w:rPr>
          <w:rFonts w:hint="cs"/>
          <w:rtl/>
          <w:lang w:eastAsia="he-IL"/>
        </w:rPr>
        <w:t xml:space="preserve">שלי, משהו כזה, יש לי חוקים יותר דחופים. זאת אומרת, אם בהתחלה חשבתי וחשבנו </w:t>
      </w:r>
      <w:bookmarkStart w:id="22066" w:name="_ETM_Q42_343000"/>
      <w:bookmarkEnd w:id="22066"/>
      <w:r>
        <w:rPr>
          <w:rFonts w:hint="cs"/>
          <w:rtl/>
          <w:lang w:eastAsia="he-IL"/>
        </w:rPr>
        <w:t xml:space="preserve">חברי ועדת הפנים שהחוק הזה הונחת על עמית הלוי, היום </w:t>
      </w:r>
      <w:bookmarkStart w:id="22067" w:name="_ETM_Q42_352000"/>
      <w:bookmarkEnd w:id="22067"/>
      <w:r>
        <w:rPr>
          <w:rFonts w:hint="cs"/>
          <w:rtl/>
          <w:lang w:eastAsia="he-IL"/>
        </w:rPr>
        <w:t xml:space="preserve">אנחנו קיבלנו וריפיקציה מאוד משמעותית לזה. הבן אדם, מגיש הצעת החוק, לא היה רוצה להיות </w:t>
      </w:r>
      <w:r w:rsidR="003C2203">
        <w:rPr>
          <w:rFonts w:hint="cs"/>
          <w:rtl/>
          <w:lang w:eastAsia="he-IL"/>
        </w:rPr>
        <w:t xml:space="preserve">אפילו </w:t>
      </w:r>
      <w:r>
        <w:rPr>
          <w:rFonts w:hint="cs"/>
          <w:rtl/>
          <w:lang w:eastAsia="he-IL"/>
        </w:rPr>
        <w:t xml:space="preserve">נוכח בעת שעוברת הצעת החוק בוועדת הפנים. </w:t>
      </w:r>
    </w:p>
    <w:p w:rsidR="00632220" w:rsidRDefault="00632220" w:rsidP="008D1933">
      <w:pPr>
        <w:rPr>
          <w:rtl/>
          <w:lang w:eastAsia="he-IL"/>
        </w:rPr>
      </w:pPr>
      <w:bookmarkStart w:id="22068" w:name="_ETM_Q42_361000"/>
      <w:bookmarkEnd w:id="22068"/>
    </w:p>
    <w:p w:rsidR="00632220" w:rsidRDefault="00632220" w:rsidP="003C2203">
      <w:pPr>
        <w:rPr>
          <w:rtl/>
          <w:lang w:eastAsia="he-IL"/>
        </w:rPr>
      </w:pPr>
      <w:r>
        <w:rPr>
          <w:rFonts w:hint="cs"/>
          <w:rtl/>
          <w:lang w:eastAsia="he-IL"/>
        </w:rPr>
        <w:t xml:space="preserve">הכוח שמשכר את הקואליציה הזו גרם לה להתייחס לבחירות המקומיות כמו </w:t>
      </w:r>
      <w:r>
        <w:rPr>
          <w:rtl/>
          <w:lang w:eastAsia="he-IL"/>
        </w:rPr>
        <w:t>–</w:t>
      </w:r>
      <w:r>
        <w:rPr>
          <w:rFonts w:hint="cs"/>
          <w:rtl/>
          <w:lang w:eastAsia="he-IL"/>
        </w:rPr>
        <w:t xml:space="preserve"> אני </w:t>
      </w:r>
      <w:bookmarkStart w:id="22069" w:name="_ETM_Q42_376000"/>
      <w:bookmarkEnd w:id="22069"/>
      <w:r>
        <w:rPr>
          <w:rFonts w:hint="cs"/>
          <w:rtl/>
          <w:lang w:eastAsia="he-IL"/>
        </w:rPr>
        <w:t xml:space="preserve">אקח איזה משל קטן שנאמר פה בפרסה על ידי אישיות בכירה בכנסת ישראל </w:t>
      </w:r>
      <w:r>
        <w:rPr>
          <w:rtl/>
          <w:lang w:eastAsia="he-IL"/>
        </w:rPr>
        <w:t>–</w:t>
      </w:r>
      <w:r>
        <w:rPr>
          <w:rFonts w:hint="cs"/>
          <w:rtl/>
          <w:lang w:eastAsia="he-IL"/>
        </w:rPr>
        <w:t xml:space="preserve"> </w:t>
      </w:r>
      <w:bookmarkStart w:id="22070" w:name="_ETM_Q42_381000"/>
      <w:bookmarkEnd w:id="22070"/>
      <w:r>
        <w:rPr>
          <w:rFonts w:hint="cs"/>
          <w:rtl/>
          <w:lang w:eastAsia="he-IL"/>
        </w:rPr>
        <w:t xml:space="preserve">כמו משחק טאקי. הם מסתכלים על בחירות, ובאמצע </w:t>
      </w:r>
      <w:bookmarkStart w:id="22071" w:name="_ETM_Q42_386000"/>
      <w:bookmarkEnd w:id="22071"/>
      <w:r>
        <w:rPr>
          <w:rFonts w:hint="cs"/>
          <w:rtl/>
          <w:lang w:eastAsia="he-IL"/>
        </w:rPr>
        <w:t xml:space="preserve">המשחק – אני לא יודע אם אתם מכירים את משחק הטאקי </w:t>
      </w:r>
      <w:bookmarkStart w:id="22072" w:name="_ETM_Q42_385000"/>
      <w:bookmarkEnd w:id="22072"/>
      <w:r w:rsidR="00237DA3">
        <w:rPr>
          <w:rFonts w:hint="cs"/>
          <w:rtl/>
          <w:lang w:eastAsia="he-IL"/>
        </w:rPr>
        <w:t>– – –</w:t>
      </w:r>
    </w:p>
    <w:p w:rsidR="00632220" w:rsidRDefault="00632220" w:rsidP="008D1933">
      <w:pPr>
        <w:rPr>
          <w:rtl/>
          <w:lang w:eastAsia="he-IL"/>
        </w:rPr>
      </w:pPr>
      <w:bookmarkStart w:id="22073" w:name="_ETM_Q42_384000"/>
      <w:bookmarkEnd w:id="22073"/>
    </w:p>
    <w:p w:rsidR="00632220" w:rsidRDefault="00632220" w:rsidP="008D1933">
      <w:pPr>
        <w:pStyle w:val="af6"/>
        <w:keepNext/>
        <w:rPr>
          <w:rtl/>
        </w:rPr>
      </w:pPr>
      <w:r w:rsidRPr="00D14661">
        <w:rPr>
          <w:rStyle w:val="TagStyle"/>
          <w:rtl/>
        </w:rPr>
        <w:t xml:space="preserve"> &lt;&lt; יור &gt;&gt; </w:t>
      </w:r>
      <w:r>
        <w:rPr>
          <w:rtl/>
        </w:rPr>
        <w:t>היו"ר משה טור פז:</w:t>
      </w:r>
      <w:r w:rsidRPr="00D14661">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מחליפים קלפים. </w:t>
      </w:r>
    </w:p>
    <w:p w:rsidR="00632220" w:rsidRDefault="00632220" w:rsidP="008D1933">
      <w:pPr>
        <w:rPr>
          <w:rtl/>
          <w:lang w:eastAsia="he-IL"/>
        </w:rPr>
      </w:pPr>
      <w:bookmarkStart w:id="22074" w:name="_ETM_Q42_395310"/>
      <w:bookmarkStart w:id="22075" w:name="_ETM_Q42_395518"/>
      <w:bookmarkEnd w:id="22074"/>
      <w:bookmarkEnd w:id="22075"/>
    </w:p>
    <w:p w:rsidR="00632220" w:rsidRDefault="00632220" w:rsidP="008D1933">
      <w:pPr>
        <w:pStyle w:val="-"/>
        <w:keepNext/>
        <w:rPr>
          <w:rtl/>
        </w:rPr>
      </w:pPr>
      <w:r w:rsidRPr="00D14661">
        <w:rPr>
          <w:rStyle w:val="TagStyle"/>
          <w:rtl/>
        </w:rPr>
        <w:t xml:space="preserve"> &lt;&lt; דובר_המשך &gt;&gt; </w:t>
      </w:r>
      <w:r>
        <w:rPr>
          <w:rtl/>
        </w:rPr>
        <w:t>נאור שירי (יש עתיד):</w:t>
      </w:r>
      <w:r w:rsidRPr="00D14661">
        <w:rPr>
          <w:rStyle w:val="TagStyle"/>
          <w:rtl/>
        </w:rPr>
        <w:t xml:space="preserve"> &lt;&lt; דובר_המשך &gt;&gt;</w:t>
      </w:r>
      <w:r>
        <w:rPr>
          <w:rtl/>
        </w:rPr>
        <w:t xml:space="preserve"> </w:t>
      </w:r>
    </w:p>
    <w:p w:rsidR="00632220" w:rsidRDefault="00632220" w:rsidP="00237DA3">
      <w:pPr>
        <w:rPr>
          <w:rtl/>
          <w:lang w:eastAsia="he-IL"/>
        </w:rPr>
      </w:pPr>
    </w:p>
    <w:p w:rsidR="00632220" w:rsidRDefault="00632220" w:rsidP="00937920">
      <w:pPr>
        <w:rPr>
          <w:rtl/>
          <w:lang w:eastAsia="he-IL"/>
        </w:rPr>
      </w:pPr>
      <w:r>
        <w:rPr>
          <w:rFonts w:hint="cs"/>
          <w:rtl/>
          <w:lang w:eastAsia="he-IL"/>
        </w:rPr>
        <w:t xml:space="preserve">בדיוק. החלף כיוון. עכשיו, יש כמה </w:t>
      </w:r>
      <w:bookmarkStart w:id="22076" w:name="_ETM_Q42_393000"/>
      <w:bookmarkEnd w:id="22076"/>
      <w:r>
        <w:rPr>
          <w:rFonts w:hint="cs"/>
          <w:rtl/>
          <w:lang w:eastAsia="he-IL"/>
        </w:rPr>
        <w:t xml:space="preserve">קלפים שנויים במחלוקת בטאקי, לא משנה כמה שנים אתם משחקים בזה, </w:t>
      </w:r>
      <w:bookmarkStart w:id="22077" w:name="_ETM_Q42_394000"/>
      <w:bookmarkEnd w:id="22077"/>
      <w:r>
        <w:rPr>
          <w:rFonts w:hint="cs"/>
          <w:rtl/>
          <w:lang w:eastAsia="he-IL"/>
        </w:rPr>
        <w:t xml:space="preserve">לא משנה בכמה חבורות. יש תמיד "שנה כיוון", ויש תמיד </w:t>
      </w:r>
      <w:r w:rsidR="003C2203">
        <w:rPr>
          <w:rFonts w:hint="cs"/>
          <w:rtl/>
          <w:lang w:eastAsia="he-IL"/>
        </w:rPr>
        <w:t xml:space="preserve">כמובן </w:t>
      </w:r>
      <w:r>
        <w:rPr>
          <w:rFonts w:hint="cs"/>
          <w:rtl/>
          <w:lang w:eastAsia="he-IL"/>
        </w:rPr>
        <w:t xml:space="preserve">הקלף של המלך </w:t>
      </w:r>
      <w:r>
        <w:rPr>
          <w:rtl/>
          <w:lang w:eastAsia="he-IL"/>
        </w:rPr>
        <w:t>–</w:t>
      </w:r>
      <w:r>
        <w:rPr>
          <w:rFonts w:hint="cs"/>
          <w:rtl/>
          <w:lang w:eastAsia="he-IL"/>
        </w:rPr>
        <w:t xml:space="preserve"> </w:t>
      </w:r>
      <w:bookmarkStart w:id="22078" w:name="_ETM_Q42_404000"/>
      <w:bookmarkEnd w:id="22078"/>
      <w:r>
        <w:rPr>
          <w:rFonts w:hint="cs"/>
          <w:rtl/>
          <w:lang w:eastAsia="he-IL"/>
        </w:rPr>
        <w:t>שזה המלך שהוא לא בחדר, נגיד חבר הכנסת דרעי</w:t>
      </w:r>
      <w:r w:rsidR="00937920">
        <w:rPr>
          <w:rFonts w:hint="cs"/>
          <w:rtl/>
          <w:lang w:eastAsia="he-IL"/>
        </w:rPr>
        <w:t>;</w:t>
      </w:r>
      <w:r>
        <w:rPr>
          <w:rFonts w:hint="cs"/>
          <w:rtl/>
          <w:lang w:eastAsia="he-IL"/>
        </w:rPr>
        <w:t xml:space="preserve"> לא יודע למה עלה לי השם, כנראה שיש לו איזה מהלך פה</w:t>
      </w:r>
      <w:r w:rsidR="00937920">
        <w:rPr>
          <w:rFonts w:hint="cs"/>
          <w:rtl/>
          <w:lang w:eastAsia="he-IL"/>
        </w:rPr>
        <w:t>.</w:t>
      </w:r>
      <w:r>
        <w:rPr>
          <w:rFonts w:hint="cs"/>
          <w:rtl/>
          <w:lang w:eastAsia="he-IL"/>
        </w:rPr>
        <w:t xml:space="preserve"> אבל יש הקלף עם החץ</w:t>
      </w:r>
      <w:r w:rsidR="00937920">
        <w:rPr>
          <w:rFonts w:hint="cs"/>
          <w:rtl/>
          <w:lang w:eastAsia="he-IL"/>
        </w:rPr>
        <w:t>.</w:t>
      </w:r>
      <w:r>
        <w:rPr>
          <w:rFonts w:hint="cs"/>
          <w:rtl/>
          <w:lang w:eastAsia="he-IL"/>
        </w:rPr>
        <w:t xml:space="preserve"> אתה מכיר את </w:t>
      </w:r>
      <w:bookmarkStart w:id="22079" w:name="_ETM_Q42_414000"/>
      <w:bookmarkEnd w:id="22079"/>
      <w:r>
        <w:rPr>
          <w:rFonts w:hint="cs"/>
          <w:rtl/>
          <w:lang w:eastAsia="he-IL"/>
        </w:rPr>
        <w:t xml:space="preserve">הקלף עם החץ? לא החץ שנה כיוון. </w:t>
      </w:r>
    </w:p>
    <w:p w:rsidR="00632220" w:rsidRDefault="00632220" w:rsidP="008D1933">
      <w:pPr>
        <w:rPr>
          <w:rtl/>
          <w:lang w:eastAsia="he-IL"/>
        </w:rPr>
      </w:pPr>
    </w:p>
    <w:p w:rsidR="00632220" w:rsidRDefault="00632220" w:rsidP="008D1933">
      <w:pPr>
        <w:pStyle w:val="af6"/>
        <w:keepNext/>
        <w:rPr>
          <w:rtl/>
        </w:rPr>
      </w:pPr>
      <w:r w:rsidRPr="00664C42">
        <w:rPr>
          <w:rStyle w:val="TagStyle"/>
          <w:rtl/>
        </w:rPr>
        <w:t xml:space="preserve"> &lt;&lt; יור &gt;&gt; </w:t>
      </w:r>
      <w:r>
        <w:rPr>
          <w:rtl/>
        </w:rPr>
        <w:t>היו"ר משה טור פז:</w:t>
      </w:r>
      <w:r w:rsidRPr="00664C42">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bookmarkStart w:id="22080" w:name="_ETM_Q42_422000"/>
      <w:bookmarkEnd w:id="22080"/>
      <w:r>
        <w:rPr>
          <w:rFonts w:hint="cs"/>
          <w:rtl/>
          <w:lang w:eastAsia="he-IL"/>
        </w:rPr>
        <w:t xml:space="preserve">העבר קלפים לזה שלידך. </w:t>
      </w:r>
    </w:p>
    <w:p w:rsidR="00632220" w:rsidRDefault="00632220" w:rsidP="008D1933">
      <w:pPr>
        <w:rPr>
          <w:rtl/>
          <w:lang w:eastAsia="he-IL"/>
        </w:rPr>
      </w:pPr>
      <w:bookmarkStart w:id="22081" w:name="_ETM_Q42_419000"/>
      <w:bookmarkEnd w:id="22081"/>
    </w:p>
    <w:p w:rsidR="00632220" w:rsidRDefault="00632220" w:rsidP="008D1933">
      <w:pPr>
        <w:pStyle w:val="-"/>
        <w:keepNext/>
        <w:rPr>
          <w:rtl/>
        </w:rPr>
      </w:pPr>
      <w:bookmarkStart w:id="22082" w:name="ET_speakercontinue_6361_17"/>
      <w:r w:rsidRPr="00664C42">
        <w:rPr>
          <w:rStyle w:val="TagStyle"/>
          <w:rtl/>
        </w:rPr>
        <w:t xml:space="preserve"> &lt;&lt; דובר_המשך &gt;&gt; </w:t>
      </w:r>
      <w:r>
        <w:rPr>
          <w:rtl/>
        </w:rPr>
        <w:t>נאור שירי (יש עתיד):</w:t>
      </w:r>
      <w:r w:rsidRPr="00664C42">
        <w:rPr>
          <w:rStyle w:val="TagStyle"/>
          <w:rtl/>
        </w:rPr>
        <w:t xml:space="preserve"> &lt;&lt; דובר_המשך &gt;&gt;</w:t>
      </w:r>
      <w:r>
        <w:rPr>
          <w:rtl/>
        </w:rPr>
        <w:t xml:space="preserve"> </w:t>
      </w:r>
      <w:bookmarkEnd w:id="22082"/>
    </w:p>
    <w:p w:rsidR="00632220" w:rsidRDefault="00632220" w:rsidP="00237DA3">
      <w:pPr>
        <w:rPr>
          <w:rtl/>
          <w:lang w:eastAsia="he-IL"/>
        </w:rPr>
      </w:pPr>
    </w:p>
    <w:p w:rsidR="00632220" w:rsidRDefault="00632220" w:rsidP="00937920">
      <w:pPr>
        <w:rPr>
          <w:rtl/>
          <w:lang w:eastAsia="he-IL"/>
        </w:rPr>
      </w:pPr>
      <w:bookmarkStart w:id="22083" w:name="_ETM_Q42_420000"/>
      <w:bookmarkStart w:id="22084" w:name="_ETM_Q42_421000"/>
      <w:bookmarkEnd w:id="22083"/>
      <w:bookmarkEnd w:id="22084"/>
      <w:r>
        <w:rPr>
          <w:rFonts w:hint="cs"/>
          <w:rtl/>
          <w:lang w:eastAsia="he-IL"/>
        </w:rPr>
        <w:t>בדיוק</w:t>
      </w:r>
      <w:r w:rsidR="00937920">
        <w:rPr>
          <w:rFonts w:hint="cs"/>
          <w:rtl/>
          <w:lang w:eastAsia="he-IL"/>
        </w:rPr>
        <w:t>.</w:t>
      </w:r>
      <w:r>
        <w:rPr>
          <w:rFonts w:hint="cs"/>
          <w:rtl/>
          <w:lang w:eastAsia="he-IL"/>
        </w:rPr>
        <w:t xml:space="preserve"> זהירות</w:t>
      </w:r>
      <w:r w:rsidR="00937920">
        <w:rPr>
          <w:rFonts w:hint="cs"/>
          <w:rtl/>
          <w:lang w:eastAsia="he-IL"/>
        </w:rPr>
        <w:t>,</w:t>
      </w:r>
      <w:r>
        <w:rPr>
          <w:rFonts w:hint="cs"/>
          <w:rtl/>
          <w:lang w:eastAsia="he-IL"/>
        </w:rPr>
        <w:t xml:space="preserve"> סיבוב מסוכן לפניך. מכירים את הקלף הזה? אז הקלף הזה הוא קלף שהוא שנוי במחלוקת</w:t>
      </w:r>
      <w:r w:rsidR="00937920">
        <w:rPr>
          <w:rFonts w:hint="cs"/>
          <w:rtl/>
          <w:lang w:eastAsia="he-IL"/>
        </w:rPr>
        <w:t>.</w:t>
      </w:r>
      <w:r>
        <w:rPr>
          <w:rFonts w:hint="cs"/>
          <w:rtl/>
          <w:lang w:eastAsia="he-IL"/>
        </w:rPr>
        <w:t xml:space="preserve"> בדרך כלל הוא אומר שאתה מעביר את הקלפים. </w:t>
      </w:r>
    </w:p>
    <w:p w:rsidR="00632220" w:rsidRDefault="00632220" w:rsidP="008D1933">
      <w:pPr>
        <w:rPr>
          <w:rtl/>
          <w:lang w:eastAsia="he-IL"/>
        </w:rPr>
      </w:pPr>
    </w:p>
    <w:p w:rsidR="00632220" w:rsidRDefault="00632220" w:rsidP="00937920">
      <w:pPr>
        <w:rPr>
          <w:rtl/>
          <w:lang w:eastAsia="he-IL"/>
        </w:rPr>
      </w:pPr>
      <w:r>
        <w:rPr>
          <w:rFonts w:hint="cs"/>
          <w:rtl/>
          <w:lang w:eastAsia="he-IL"/>
        </w:rPr>
        <w:t xml:space="preserve">בזמן </w:t>
      </w:r>
      <w:bookmarkStart w:id="22085" w:name="_ETM_Q42_435000"/>
      <w:bookmarkEnd w:id="22085"/>
      <w:r>
        <w:rPr>
          <w:rFonts w:hint="cs"/>
          <w:rtl/>
          <w:lang w:eastAsia="he-IL"/>
        </w:rPr>
        <w:t xml:space="preserve">שהסתכלתי בוויקיפדיה על טאקי, גיליתי שהקלף הזה הוצא משירות ב-2011 עקב – לדעתי אפילו </w:t>
      </w:r>
      <w:bookmarkStart w:id="22086" w:name="_ETM_Q42_442000"/>
      <w:bookmarkEnd w:id="22086"/>
      <w:r>
        <w:rPr>
          <w:rFonts w:hint="cs"/>
          <w:rtl/>
          <w:lang w:eastAsia="he-IL"/>
        </w:rPr>
        <w:t xml:space="preserve">מצוטט שם – אי-סדירות ואי-יכולת לקבל </w:t>
      </w:r>
      <w:r>
        <w:rPr>
          <w:rtl/>
          <w:lang w:eastAsia="he-IL"/>
        </w:rPr>
        <w:t>–</w:t>
      </w:r>
      <w:r>
        <w:rPr>
          <w:rFonts w:hint="cs"/>
          <w:rtl/>
          <w:lang w:eastAsia="he-IL"/>
        </w:rPr>
        <w:t xml:space="preserve"> היה איזה מנגנון מאוד מאוד משמעותי, </w:t>
      </w:r>
      <w:r w:rsidR="00937920">
        <w:rPr>
          <w:rFonts w:hint="cs"/>
          <w:rtl/>
          <w:lang w:eastAsia="he-IL"/>
        </w:rPr>
        <w:t>ו</w:t>
      </w:r>
      <w:r>
        <w:rPr>
          <w:rFonts w:hint="cs"/>
          <w:rtl/>
          <w:lang w:eastAsia="he-IL"/>
        </w:rPr>
        <w:t>הקלף הזה בוטל. אבל באמת</w:t>
      </w:r>
      <w:bookmarkStart w:id="22087" w:name="_ETM_Q42_448000"/>
      <w:bookmarkEnd w:id="22087"/>
      <w:r>
        <w:rPr>
          <w:rFonts w:hint="cs"/>
          <w:rtl/>
          <w:lang w:eastAsia="he-IL"/>
        </w:rPr>
        <w:t xml:space="preserve">, היכולת שלהם להסתכל על בחירות </w:t>
      </w:r>
      <w:r w:rsidR="00937920">
        <w:rPr>
          <w:rFonts w:hint="cs"/>
          <w:rtl/>
          <w:lang w:eastAsia="he-IL"/>
        </w:rPr>
        <w:t>ו</w:t>
      </w:r>
      <w:r>
        <w:rPr>
          <w:rFonts w:hint="cs"/>
          <w:rtl/>
          <w:lang w:eastAsia="he-IL"/>
        </w:rPr>
        <w:t xml:space="preserve">להגיד עכשיו באמצע מערכת הבחירות: אנחנו משנים את החוקים, שנה כיוון </w:t>
      </w:r>
      <w:r>
        <w:rPr>
          <w:rtl/>
          <w:lang w:eastAsia="he-IL"/>
        </w:rPr>
        <w:t>–</w:t>
      </w:r>
      <w:r>
        <w:rPr>
          <w:rFonts w:hint="cs"/>
          <w:rtl/>
          <w:lang w:eastAsia="he-IL"/>
        </w:rPr>
        <w:t xml:space="preserve"> אלה החיים הפשוטים של הקואליציה</w:t>
      </w:r>
      <w:r w:rsidR="00937920">
        <w:rPr>
          <w:rFonts w:hint="cs"/>
          <w:rtl/>
          <w:lang w:eastAsia="he-IL"/>
        </w:rPr>
        <w:t>.</w:t>
      </w:r>
      <w:r>
        <w:rPr>
          <w:rFonts w:hint="cs"/>
          <w:rtl/>
          <w:lang w:eastAsia="he-IL"/>
        </w:rPr>
        <w:t xml:space="preserve"> למה שמישהו יגיד להם משהו אחר, </w:t>
      </w:r>
      <w:bookmarkStart w:id="22088" w:name="_ETM_Q42_465000"/>
      <w:bookmarkEnd w:id="22088"/>
      <w:r>
        <w:rPr>
          <w:rFonts w:hint="cs"/>
          <w:rtl/>
          <w:lang w:eastAsia="he-IL"/>
        </w:rPr>
        <w:t xml:space="preserve">נכון? הרי קיבלתם 64 מנדטים, אתם יכולים ללכת לעיר ולהגיד: אנחנו עכשיו רוצים לקחת ועדה קרואה ולמנות ראשי ערים. אנחנו מייצרים </w:t>
      </w:r>
      <w:bookmarkStart w:id="22089" w:name="_ETM_Q42_475000"/>
      <w:bookmarkEnd w:id="22089"/>
      <w:r>
        <w:rPr>
          <w:rFonts w:hint="cs"/>
          <w:rtl/>
          <w:lang w:eastAsia="he-IL"/>
        </w:rPr>
        <w:t xml:space="preserve">מסלול מקביל שגורם למינוי של ראשי ערים, וזה סבבה לגמרי, ואף אחד לא יוכל להגיד </w:t>
      </w:r>
      <w:bookmarkStart w:id="22090" w:name="_ETM_Q42_477000"/>
      <w:bookmarkEnd w:id="22090"/>
      <w:r>
        <w:rPr>
          <w:rFonts w:hint="cs"/>
          <w:rtl/>
          <w:lang w:eastAsia="he-IL"/>
        </w:rPr>
        <w:t>לנו כלום, נכון? כי אנחנו כל כך חזקים ומוצלחים ויכולים לעשות הכול נורא נורא ביעילות</w:t>
      </w:r>
      <w:r w:rsidR="00937920">
        <w:rPr>
          <w:rFonts w:hint="cs"/>
          <w:rtl/>
          <w:lang w:eastAsia="he-IL"/>
        </w:rPr>
        <w:t>,</w:t>
      </w:r>
      <w:r>
        <w:rPr>
          <w:rFonts w:hint="cs"/>
          <w:rtl/>
          <w:lang w:eastAsia="he-IL"/>
        </w:rPr>
        <w:t xml:space="preserve"> ובחרו בנו. </w:t>
      </w:r>
    </w:p>
    <w:p w:rsidR="00632220" w:rsidRDefault="00632220" w:rsidP="008D1933">
      <w:pPr>
        <w:rPr>
          <w:rtl/>
          <w:lang w:eastAsia="he-IL"/>
        </w:rPr>
      </w:pPr>
    </w:p>
    <w:p w:rsidR="00632220" w:rsidRDefault="00632220" w:rsidP="00937920">
      <w:pPr>
        <w:rPr>
          <w:rtl/>
          <w:lang w:eastAsia="he-IL"/>
        </w:rPr>
      </w:pPr>
      <w:r>
        <w:rPr>
          <w:rFonts w:hint="cs"/>
          <w:rtl/>
          <w:lang w:eastAsia="he-IL"/>
        </w:rPr>
        <w:t>אני חושב שתושבי ותושבות טבריה פספסו פה בענק</w:t>
      </w:r>
      <w:r w:rsidR="00937920">
        <w:rPr>
          <w:rFonts w:hint="cs"/>
          <w:rtl/>
          <w:lang w:eastAsia="he-IL"/>
        </w:rPr>
        <w:t>.</w:t>
      </w:r>
      <w:r>
        <w:rPr>
          <w:rFonts w:hint="cs"/>
          <w:rtl/>
          <w:lang w:eastAsia="he-IL"/>
        </w:rPr>
        <w:t xml:space="preserve"> למה? </w:t>
      </w:r>
      <w:bookmarkStart w:id="22091" w:name="_ETM_Q42_498000"/>
      <w:bookmarkEnd w:id="22091"/>
      <w:r>
        <w:rPr>
          <w:rFonts w:hint="cs"/>
          <w:rtl/>
          <w:lang w:eastAsia="he-IL"/>
        </w:rPr>
        <w:t xml:space="preserve">כי הם רואים עכשיו את תשומת הלב הגדולה מאוד מאוד </w:t>
      </w:r>
      <w:bookmarkStart w:id="22092" w:name="_ETM_Q42_500000"/>
      <w:bookmarkEnd w:id="22092"/>
      <w:r>
        <w:rPr>
          <w:rFonts w:hint="cs"/>
          <w:rtl/>
          <w:lang w:eastAsia="he-IL"/>
        </w:rPr>
        <w:t xml:space="preserve">שטבריה מקבלת. לדעתי, טבריה מוזכרת, אם אנחנו עכשיו נעבור על "יפעת" או </w:t>
      </w:r>
      <w:r>
        <w:rPr>
          <w:lang w:eastAsia="he-IL"/>
        </w:rPr>
        <w:t>Google Alerts</w:t>
      </w:r>
      <w:r>
        <w:rPr>
          <w:rFonts w:hint="cs"/>
          <w:rtl/>
          <w:lang w:eastAsia="he-IL"/>
        </w:rPr>
        <w:t xml:space="preserve">, לפחות 100, 200 פעם ביום, נכון? בטח במשכן הזה, בטח חבר הכנסת עמית הלוי. </w:t>
      </w:r>
      <w:bookmarkStart w:id="22093" w:name="_ETM_Q42_510000"/>
      <w:bookmarkEnd w:id="22093"/>
      <w:r>
        <w:rPr>
          <w:rFonts w:hint="cs"/>
          <w:rtl/>
          <w:lang w:eastAsia="he-IL"/>
        </w:rPr>
        <w:t>עכשיו, אני שואל</w:t>
      </w:r>
      <w:r w:rsidR="00937920">
        <w:rPr>
          <w:rFonts w:hint="cs"/>
          <w:rtl/>
          <w:lang w:eastAsia="he-IL"/>
        </w:rPr>
        <w:t>:</w:t>
      </w:r>
      <w:r>
        <w:rPr>
          <w:rFonts w:hint="cs"/>
          <w:rtl/>
          <w:lang w:eastAsia="he-IL"/>
        </w:rPr>
        <w:t xml:space="preserve"> למה טבריה נעלמה מהרדאר של ממשלת ישראל ב-30 השנה האחרונות? למה </w:t>
      </w:r>
      <w:bookmarkStart w:id="22094" w:name="_ETM_Q42_519000"/>
      <w:bookmarkEnd w:id="22094"/>
      <w:r>
        <w:rPr>
          <w:rFonts w:hint="cs"/>
          <w:rtl/>
          <w:lang w:eastAsia="he-IL"/>
        </w:rPr>
        <w:t xml:space="preserve">אנחנו לא שומעים עליה בהקשרים הרבה הרבה יותר משמעותיים וחשובים לעיר טבריה, למשל, </w:t>
      </w:r>
      <w:bookmarkStart w:id="22095" w:name="_ETM_Q42_525000"/>
      <w:bookmarkEnd w:id="22095"/>
      <w:r>
        <w:rPr>
          <w:rFonts w:hint="cs"/>
          <w:rtl/>
          <w:lang w:eastAsia="he-IL"/>
        </w:rPr>
        <w:t>נגיד, לעודד את התיירות בטבריה</w:t>
      </w:r>
      <w:r w:rsidR="00937920">
        <w:rPr>
          <w:rFonts w:hint="cs"/>
          <w:rtl/>
          <w:lang w:eastAsia="he-IL"/>
        </w:rPr>
        <w:t>,</w:t>
      </w:r>
      <w:r>
        <w:rPr>
          <w:rFonts w:hint="cs"/>
          <w:rtl/>
          <w:lang w:eastAsia="he-IL"/>
        </w:rPr>
        <w:t xml:space="preserve"> לעודד את מתחמי הפינוי-בינוי </w:t>
      </w:r>
      <w:bookmarkStart w:id="22096" w:name="_ETM_Q42_598947"/>
      <w:bookmarkEnd w:id="22096"/>
      <w:r w:rsidR="00937920">
        <w:rPr>
          <w:rFonts w:hint="cs"/>
          <w:rtl/>
          <w:lang w:eastAsia="he-IL"/>
        </w:rPr>
        <w:t xml:space="preserve">בטבריה </w:t>
      </w:r>
      <w:r>
        <w:rPr>
          <w:rFonts w:hint="cs"/>
          <w:rtl/>
          <w:lang w:eastAsia="he-IL"/>
        </w:rPr>
        <w:t xml:space="preserve">– דיברתי על זה כבר איזה עשר פעמים </w:t>
      </w:r>
      <w:r w:rsidR="00937920">
        <w:rPr>
          <w:rFonts w:hint="eastAsia"/>
          <w:rtl/>
          <w:lang w:eastAsia="he-IL"/>
        </w:rPr>
        <w:t>–</w:t>
      </w:r>
      <w:r w:rsidR="00937920">
        <w:rPr>
          <w:rFonts w:hint="cs"/>
          <w:rtl/>
        </w:rPr>
        <w:t xml:space="preserve"> </w:t>
      </w:r>
      <w:r>
        <w:rPr>
          <w:rFonts w:hint="cs"/>
          <w:rtl/>
          <w:lang w:eastAsia="he-IL"/>
        </w:rPr>
        <w:t>להקים מתחמי תעסוקה</w:t>
      </w:r>
      <w:r w:rsidR="00937920">
        <w:rPr>
          <w:rFonts w:hint="cs"/>
          <w:rtl/>
          <w:lang w:eastAsia="he-IL"/>
        </w:rPr>
        <w:t>,</w:t>
      </w:r>
      <w:r>
        <w:rPr>
          <w:rFonts w:hint="cs"/>
          <w:rtl/>
          <w:lang w:eastAsia="he-IL"/>
        </w:rPr>
        <w:t xml:space="preserve"> לשקם את תשתיות החינוך</w:t>
      </w:r>
      <w:r w:rsidR="00937920">
        <w:rPr>
          <w:rFonts w:hint="cs"/>
          <w:rtl/>
          <w:lang w:eastAsia="he-IL"/>
        </w:rPr>
        <w:t>,</w:t>
      </w:r>
      <w:r>
        <w:rPr>
          <w:rFonts w:hint="cs"/>
          <w:rtl/>
          <w:lang w:eastAsia="he-IL"/>
        </w:rPr>
        <w:t xml:space="preserve"> לשקם את תשתיות התחבורה</w:t>
      </w:r>
      <w:r w:rsidR="00937920">
        <w:rPr>
          <w:rFonts w:hint="cs"/>
          <w:rtl/>
          <w:lang w:eastAsia="he-IL"/>
        </w:rPr>
        <w:t>?</w:t>
      </w:r>
      <w:r>
        <w:rPr>
          <w:rFonts w:hint="cs"/>
          <w:rtl/>
          <w:lang w:eastAsia="he-IL"/>
        </w:rPr>
        <w:t xml:space="preserve"> </w:t>
      </w:r>
      <w:r w:rsidR="00937920">
        <w:rPr>
          <w:rFonts w:hint="cs"/>
          <w:rtl/>
          <w:lang w:eastAsia="he-IL"/>
        </w:rPr>
        <w:t>את ה</w:t>
      </w:r>
      <w:r>
        <w:rPr>
          <w:rFonts w:hint="cs"/>
          <w:rtl/>
          <w:lang w:eastAsia="he-IL"/>
        </w:rPr>
        <w:t xml:space="preserve">דברים האלה, שמשמעותיים לחבר'ה ולאזרחים שגרים בטבריה, למה את זה אנחנו אף פעם לא שומעים? </w:t>
      </w:r>
    </w:p>
    <w:p w:rsidR="00632220" w:rsidRDefault="00632220" w:rsidP="008D1933">
      <w:pPr>
        <w:rPr>
          <w:rtl/>
          <w:lang w:eastAsia="he-IL"/>
        </w:rPr>
      </w:pPr>
    </w:p>
    <w:p w:rsidR="00632220" w:rsidRDefault="00632220" w:rsidP="00937920">
      <w:pPr>
        <w:rPr>
          <w:rtl/>
          <w:lang w:eastAsia="he-IL"/>
        </w:rPr>
      </w:pPr>
      <w:bookmarkStart w:id="22097" w:name="_ETM_Q42_549000"/>
      <w:bookmarkEnd w:id="22097"/>
      <w:r>
        <w:rPr>
          <w:rFonts w:hint="cs"/>
          <w:rtl/>
          <w:lang w:eastAsia="he-IL"/>
        </w:rPr>
        <w:t xml:space="preserve">אני משאיר את זה כמעין שאלה פתוחה, כי יש לי הרגשה שאני לא אקבל תשובה. ההרגשה בדיון הייתה שלא </w:t>
      </w:r>
      <w:bookmarkStart w:id="22098" w:name="_ETM_Q42_558000"/>
      <w:bookmarkEnd w:id="22098"/>
      <w:r>
        <w:rPr>
          <w:rFonts w:hint="cs"/>
          <w:rtl/>
          <w:lang w:eastAsia="he-IL"/>
        </w:rPr>
        <w:t xml:space="preserve">משנה למי אתה פונה, למי אתה אומר, איזה טיעון אתה טוען, אף אחד </w:t>
      </w:r>
      <w:bookmarkStart w:id="22099" w:name="_ETM_Q42_564000"/>
      <w:bookmarkEnd w:id="22099"/>
      <w:r>
        <w:rPr>
          <w:rFonts w:hint="cs"/>
          <w:rtl/>
          <w:lang w:eastAsia="he-IL"/>
        </w:rPr>
        <w:t xml:space="preserve">לא באמת מקשיב. היה סימון וי אחרי וי אחרי וי, ארבעה-חמישה דיונים, </w:t>
      </w:r>
      <w:r w:rsidR="00937920">
        <w:rPr>
          <w:lang w:eastAsia="he-IL"/>
        </w:rPr>
        <w:t>x</w:t>
      </w:r>
      <w:r w:rsidR="00937920">
        <w:rPr>
          <w:rFonts w:hint="cs"/>
          <w:rtl/>
          <w:lang w:eastAsia="he-IL"/>
        </w:rPr>
        <w:t xml:space="preserve"> </w:t>
      </w:r>
      <w:r>
        <w:rPr>
          <w:rFonts w:hint="cs"/>
          <w:rtl/>
          <w:lang w:eastAsia="he-IL"/>
        </w:rPr>
        <w:t xml:space="preserve">שעות, כל אחד אמר. </w:t>
      </w:r>
    </w:p>
    <w:p w:rsidR="00632220" w:rsidRDefault="00632220" w:rsidP="008D1933">
      <w:pPr>
        <w:rPr>
          <w:rtl/>
          <w:lang w:eastAsia="he-IL"/>
        </w:rPr>
      </w:pPr>
    </w:p>
    <w:p w:rsidR="00632220" w:rsidRDefault="00632220" w:rsidP="00937920">
      <w:pPr>
        <w:rPr>
          <w:rtl/>
          <w:lang w:eastAsia="he-IL"/>
        </w:rPr>
      </w:pPr>
      <w:r>
        <w:rPr>
          <w:rFonts w:hint="cs"/>
          <w:rtl/>
          <w:lang w:eastAsia="he-IL"/>
        </w:rPr>
        <w:t xml:space="preserve">אגב, הברקה נוספת </w:t>
      </w:r>
      <w:r w:rsidR="00937920">
        <w:rPr>
          <w:rFonts w:hint="eastAsia"/>
          <w:rtl/>
          <w:lang w:eastAsia="he-IL"/>
        </w:rPr>
        <w:t>–</w:t>
      </w:r>
      <w:r w:rsidR="00937920">
        <w:rPr>
          <w:rFonts w:hint="cs"/>
          <w:rtl/>
        </w:rPr>
        <w:t xml:space="preserve"> </w:t>
      </w:r>
      <w:r>
        <w:rPr>
          <w:rFonts w:hint="cs"/>
          <w:rtl/>
          <w:lang w:eastAsia="he-IL"/>
        </w:rPr>
        <w:t xml:space="preserve">ידעת? למשרדי הממשלה אין עמדה בחוק. אין עמדה. משרד הפנים בא ללא עמדה, העלה קשיים. מהקשיים שהוא </w:t>
      </w:r>
      <w:bookmarkStart w:id="22100" w:name="_ETM_Q42_582000"/>
      <w:bookmarkEnd w:id="22100"/>
      <w:r>
        <w:rPr>
          <w:rFonts w:hint="cs"/>
          <w:rtl/>
          <w:lang w:eastAsia="he-IL"/>
        </w:rPr>
        <w:t xml:space="preserve">העלה היינו צריכים להקיש באופן די מהיר </w:t>
      </w:r>
      <w:r w:rsidR="00937920">
        <w:rPr>
          <w:rFonts w:hint="cs"/>
          <w:rtl/>
          <w:lang w:eastAsia="he-IL"/>
        </w:rPr>
        <w:t xml:space="preserve">יחסית </w:t>
      </w:r>
      <w:r>
        <w:rPr>
          <w:rFonts w:hint="cs"/>
          <w:rtl/>
          <w:lang w:eastAsia="he-IL"/>
        </w:rPr>
        <w:t xml:space="preserve">שהוא נגד הצעת החוק, שזה מדהים. אגב, פרט טריוויה נוסף </w:t>
      </w:r>
      <w:r w:rsidR="00937920">
        <w:rPr>
          <w:rFonts w:hint="eastAsia"/>
          <w:rtl/>
          <w:lang w:eastAsia="he-IL"/>
        </w:rPr>
        <w:t>–</w:t>
      </w:r>
      <w:r w:rsidR="00937920">
        <w:rPr>
          <w:rFonts w:hint="cs"/>
          <w:rtl/>
        </w:rPr>
        <w:t xml:space="preserve"> </w:t>
      </w:r>
      <w:r>
        <w:rPr>
          <w:rFonts w:hint="cs"/>
          <w:rtl/>
          <w:lang w:eastAsia="he-IL"/>
        </w:rPr>
        <w:t>נכון, דניאל? פרט טריוויה נוסף</w:t>
      </w:r>
      <w:r w:rsidR="00937920">
        <w:rPr>
          <w:rFonts w:hint="cs"/>
          <w:rtl/>
          <w:lang w:eastAsia="he-IL"/>
        </w:rPr>
        <w:t>:</w:t>
      </w:r>
      <w:r>
        <w:rPr>
          <w:rFonts w:hint="cs"/>
          <w:rtl/>
          <w:lang w:eastAsia="he-IL"/>
        </w:rPr>
        <w:t xml:space="preserve"> יש שינויים בדיני הבחירות המקומיות </w:t>
      </w:r>
      <w:r>
        <w:rPr>
          <w:rtl/>
          <w:lang w:eastAsia="he-IL"/>
        </w:rPr>
        <w:t>–</w:t>
      </w:r>
      <w:r>
        <w:rPr>
          <w:rFonts w:hint="cs"/>
          <w:rtl/>
          <w:lang w:eastAsia="he-IL"/>
        </w:rPr>
        <w:t xml:space="preserve"> אני </w:t>
      </w:r>
      <w:bookmarkStart w:id="22101" w:name="_ETM_Q42_596000"/>
      <w:bookmarkEnd w:id="22101"/>
      <w:r>
        <w:rPr>
          <w:rFonts w:hint="cs"/>
          <w:rtl/>
          <w:lang w:eastAsia="he-IL"/>
        </w:rPr>
        <w:t xml:space="preserve">יודע שזה משעמם, אבל חבל שאתן יוצאות </w:t>
      </w:r>
      <w:r>
        <w:rPr>
          <w:rFonts w:hint="eastAsia"/>
          <w:rtl/>
          <w:lang w:eastAsia="he-IL"/>
        </w:rPr>
        <w:t>–</w:t>
      </w:r>
      <w:r>
        <w:rPr>
          <w:rFonts w:hint="cs"/>
          <w:rtl/>
          <w:lang w:eastAsia="he-IL"/>
        </w:rPr>
        <w:t xml:space="preserve"> שצריכים להיכנס עכשיו לתוקף בבחירות הקרובו</w:t>
      </w:r>
      <w:bookmarkStart w:id="22102" w:name="_ETM_Q42_604000"/>
      <w:bookmarkEnd w:id="22102"/>
      <w:r>
        <w:rPr>
          <w:rFonts w:hint="cs"/>
          <w:rtl/>
          <w:lang w:eastAsia="he-IL"/>
        </w:rPr>
        <w:t xml:space="preserve">ת </w:t>
      </w:r>
      <w:r w:rsidR="00937920">
        <w:rPr>
          <w:rFonts w:hint="eastAsia"/>
          <w:rtl/>
          <w:lang w:eastAsia="he-IL"/>
        </w:rPr>
        <w:t xml:space="preserve">– </w:t>
      </w:r>
      <w:r>
        <w:rPr>
          <w:rFonts w:hint="cs"/>
          <w:rtl/>
          <w:lang w:eastAsia="he-IL"/>
        </w:rPr>
        <w:t xml:space="preserve">מזכירי קלפי, מספר קלפיות, לא משנה, זה עדיין לא הגיע, זה </w:t>
      </w:r>
      <w:bookmarkStart w:id="22103" w:name="_ETM_Q42_608000"/>
      <w:bookmarkEnd w:id="22103"/>
      <w:r>
        <w:rPr>
          <w:rFonts w:hint="cs"/>
          <w:rtl/>
          <w:lang w:eastAsia="he-IL"/>
        </w:rPr>
        <w:t xml:space="preserve">עדיין לא חשוב. </w:t>
      </w:r>
    </w:p>
    <w:p w:rsidR="00632220" w:rsidRDefault="00632220" w:rsidP="008D1933">
      <w:pPr>
        <w:rPr>
          <w:rtl/>
          <w:lang w:eastAsia="he-IL"/>
        </w:rPr>
      </w:pPr>
    </w:p>
    <w:p w:rsidR="00632220" w:rsidRDefault="00632220" w:rsidP="008D1933">
      <w:pPr>
        <w:pStyle w:val="af6"/>
        <w:keepNext/>
        <w:rPr>
          <w:rtl/>
        </w:rPr>
      </w:pPr>
      <w:r w:rsidRPr="00D14661">
        <w:rPr>
          <w:rStyle w:val="TagStyle"/>
          <w:rtl/>
        </w:rPr>
        <w:t xml:space="preserve"> &lt;&lt; יור &gt;&gt; </w:t>
      </w:r>
      <w:r>
        <w:rPr>
          <w:rtl/>
        </w:rPr>
        <w:t>היו"ר משה טור פז:</w:t>
      </w:r>
      <w:r w:rsidRPr="00D14661">
        <w:rPr>
          <w:rStyle w:val="TagStyle"/>
          <w:rtl/>
        </w:rPr>
        <w:t xml:space="preserve"> &lt;&lt; יור &gt;&gt;</w:t>
      </w:r>
      <w:r>
        <w:rPr>
          <w:rtl/>
        </w:rPr>
        <w:t xml:space="preserve"> </w:t>
      </w:r>
    </w:p>
    <w:p w:rsidR="00632220" w:rsidRDefault="00632220" w:rsidP="00237DA3">
      <w:pPr>
        <w:rPr>
          <w:rtl/>
          <w:lang w:eastAsia="he-IL"/>
        </w:rPr>
      </w:pPr>
    </w:p>
    <w:p w:rsidR="00632220" w:rsidRDefault="00937920" w:rsidP="00937920">
      <w:pPr>
        <w:rPr>
          <w:rtl/>
          <w:lang w:eastAsia="he-IL"/>
        </w:rPr>
      </w:pPr>
      <w:r>
        <w:rPr>
          <w:rFonts w:hint="cs"/>
          <w:rtl/>
          <w:lang w:eastAsia="he-IL"/>
        </w:rPr>
        <w:t xml:space="preserve">גם </w:t>
      </w:r>
      <w:r w:rsidR="00632220">
        <w:rPr>
          <w:rFonts w:hint="cs"/>
          <w:rtl/>
          <w:lang w:eastAsia="he-IL"/>
        </w:rPr>
        <w:t xml:space="preserve">אלה דברים שוועדת הפנים צריכה להכין לחקיקה. </w:t>
      </w:r>
      <w:bookmarkStart w:id="22104" w:name="_ETM_Q42_612000"/>
      <w:bookmarkEnd w:id="22104"/>
    </w:p>
    <w:p w:rsidR="00632220" w:rsidRDefault="00632220" w:rsidP="008D1933">
      <w:pPr>
        <w:rPr>
          <w:rtl/>
          <w:lang w:eastAsia="he-IL"/>
        </w:rPr>
      </w:pPr>
    </w:p>
    <w:p w:rsidR="00632220" w:rsidRDefault="00632220" w:rsidP="008D1933">
      <w:pPr>
        <w:pStyle w:val="-"/>
        <w:keepNext/>
        <w:rPr>
          <w:rtl/>
        </w:rPr>
      </w:pPr>
      <w:bookmarkStart w:id="22105" w:name="ET_speakercontinue_6361_11"/>
      <w:r w:rsidRPr="00D14661">
        <w:rPr>
          <w:rStyle w:val="TagStyle"/>
          <w:rtl/>
        </w:rPr>
        <w:t xml:space="preserve"> &lt;&lt; דובר_המשך &gt;&gt; </w:t>
      </w:r>
      <w:r>
        <w:rPr>
          <w:rtl/>
        </w:rPr>
        <w:t>נאור שירי (יש עתיד):</w:t>
      </w:r>
      <w:r w:rsidRPr="00D14661">
        <w:rPr>
          <w:rStyle w:val="TagStyle"/>
          <w:rtl/>
        </w:rPr>
        <w:t xml:space="preserve"> &lt;&lt; דובר_המשך &gt;&gt;</w:t>
      </w:r>
      <w:r>
        <w:rPr>
          <w:rtl/>
        </w:rPr>
        <w:t xml:space="preserve"> </w:t>
      </w:r>
      <w:bookmarkEnd w:id="22105"/>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נכון, אישרו כבר. אישרו, עברו, מנכ"לי מפלגות. </w:t>
      </w:r>
    </w:p>
    <w:p w:rsidR="00632220" w:rsidRDefault="00632220" w:rsidP="008D1933">
      <w:pPr>
        <w:rPr>
          <w:rtl/>
          <w:lang w:eastAsia="he-IL"/>
        </w:rPr>
      </w:pPr>
    </w:p>
    <w:p w:rsidR="00632220" w:rsidRDefault="00632220" w:rsidP="008D1933">
      <w:pPr>
        <w:pStyle w:val="af6"/>
        <w:keepNext/>
        <w:rPr>
          <w:rtl/>
        </w:rPr>
      </w:pPr>
      <w:r w:rsidRPr="00A00C39">
        <w:rPr>
          <w:rStyle w:val="TagStyle"/>
          <w:rtl/>
        </w:rPr>
        <w:t xml:space="preserve"> &lt;&lt; יור &gt;&gt; </w:t>
      </w:r>
      <w:r>
        <w:rPr>
          <w:rtl/>
        </w:rPr>
        <w:t>היו"ר משה טור פז:</w:t>
      </w:r>
      <w:r w:rsidRPr="00A00C39">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bookmarkStart w:id="22106" w:name="_ETM_Q42_615000"/>
      <w:bookmarkEnd w:id="22106"/>
      <w:r>
        <w:rPr>
          <w:rFonts w:hint="cs"/>
          <w:rtl/>
          <w:lang w:eastAsia="he-IL"/>
        </w:rPr>
        <w:t xml:space="preserve">רק לא </w:t>
      </w:r>
      <w:bookmarkStart w:id="22107" w:name="_ETM_Q42_617000"/>
      <w:bookmarkEnd w:id="22107"/>
      <w:r w:rsidR="00237DA3">
        <w:rPr>
          <w:rFonts w:hint="cs"/>
          <w:rtl/>
          <w:lang w:eastAsia="he-IL"/>
        </w:rPr>
        <w:t>– – –</w:t>
      </w:r>
    </w:p>
    <w:p w:rsidR="00632220" w:rsidRDefault="00632220" w:rsidP="008D1933">
      <w:pPr>
        <w:rPr>
          <w:rtl/>
          <w:lang w:eastAsia="he-IL"/>
        </w:rPr>
      </w:pPr>
      <w:bookmarkStart w:id="22108" w:name="_ETM_Q42_618000"/>
      <w:bookmarkEnd w:id="22108"/>
    </w:p>
    <w:p w:rsidR="00632220" w:rsidRDefault="00632220" w:rsidP="008D1933">
      <w:pPr>
        <w:pStyle w:val="-"/>
        <w:keepNext/>
        <w:rPr>
          <w:rtl/>
        </w:rPr>
      </w:pPr>
      <w:bookmarkStart w:id="22109" w:name="ET_speakercontinue_6361_19"/>
      <w:r w:rsidRPr="00A00C39">
        <w:rPr>
          <w:rStyle w:val="TagStyle"/>
          <w:rtl/>
        </w:rPr>
        <w:t xml:space="preserve"> &lt;&lt; דובר_המשך &gt;&gt; </w:t>
      </w:r>
      <w:r>
        <w:rPr>
          <w:rtl/>
        </w:rPr>
        <w:t>נאור שירי (יש עתיד):</w:t>
      </w:r>
      <w:r w:rsidRPr="00A00C39">
        <w:rPr>
          <w:rStyle w:val="TagStyle"/>
          <w:rtl/>
        </w:rPr>
        <w:t xml:space="preserve"> &lt;&lt; דובר_המשך &gt;&gt;</w:t>
      </w:r>
      <w:r>
        <w:rPr>
          <w:rtl/>
        </w:rPr>
        <w:t xml:space="preserve"> </w:t>
      </w:r>
      <w:bookmarkEnd w:id="22109"/>
    </w:p>
    <w:p w:rsidR="00632220" w:rsidRDefault="00632220" w:rsidP="00237DA3">
      <w:pPr>
        <w:rPr>
          <w:rtl/>
          <w:lang w:eastAsia="he-IL"/>
        </w:rPr>
      </w:pPr>
    </w:p>
    <w:p w:rsidR="00632220" w:rsidRDefault="00632220" w:rsidP="008D1933">
      <w:pPr>
        <w:rPr>
          <w:rtl/>
          <w:lang w:eastAsia="he-IL"/>
        </w:rPr>
      </w:pPr>
      <w:bookmarkStart w:id="22110" w:name="_ETM_Q42_619000"/>
      <w:bookmarkStart w:id="22111" w:name="_ETM_Q42_614000"/>
      <w:bookmarkEnd w:id="22110"/>
      <w:bookmarkEnd w:id="22111"/>
      <w:r>
        <w:rPr>
          <w:rFonts w:hint="cs"/>
          <w:rtl/>
          <w:lang w:eastAsia="he-IL"/>
        </w:rPr>
        <w:t xml:space="preserve">לא חשוב להביא את זה למליאה, זה לא מאוד משמעותי. מאוד משמעותי המסלול המקביל, המסלול המיוחד שנוצר, מה שנקרא מסלול לקצונה ייעודית אפילו אפשר </w:t>
      </w:r>
      <w:bookmarkStart w:id="22112" w:name="_ETM_Q42_627000"/>
      <w:bookmarkEnd w:id="22112"/>
      <w:r>
        <w:rPr>
          <w:rFonts w:hint="cs"/>
          <w:rtl/>
          <w:lang w:eastAsia="he-IL"/>
        </w:rPr>
        <w:t xml:space="preserve">לקרוא לזה, מסלול לראשות עיר באופן מקוצר. </w:t>
      </w:r>
    </w:p>
    <w:p w:rsidR="00632220" w:rsidRDefault="00632220" w:rsidP="008D1933">
      <w:pPr>
        <w:rPr>
          <w:rtl/>
          <w:lang w:eastAsia="he-IL"/>
        </w:rPr>
      </w:pPr>
    </w:p>
    <w:p w:rsidR="00937920" w:rsidRDefault="00632220" w:rsidP="00937920">
      <w:pPr>
        <w:rPr>
          <w:rtl/>
          <w:lang w:eastAsia="he-IL"/>
        </w:rPr>
      </w:pPr>
      <w:r>
        <w:rPr>
          <w:rFonts w:hint="cs"/>
          <w:rtl/>
          <w:lang w:eastAsia="he-IL"/>
        </w:rPr>
        <w:t>בשלוש</w:t>
      </w:r>
      <w:r w:rsidR="00937920">
        <w:rPr>
          <w:rFonts w:hint="cs"/>
          <w:rtl/>
          <w:lang w:eastAsia="he-IL"/>
        </w:rPr>
        <w:t>ת</w:t>
      </w:r>
      <w:r>
        <w:rPr>
          <w:rFonts w:hint="cs"/>
          <w:rtl/>
          <w:lang w:eastAsia="he-IL"/>
        </w:rPr>
        <w:t>-ארבע</w:t>
      </w:r>
      <w:r w:rsidR="00937920">
        <w:rPr>
          <w:rFonts w:hint="cs"/>
          <w:rtl/>
          <w:lang w:eastAsia="he-IL"/>
        </w:rPr>
        <w:t>ת</w:t>
      </w:r>
      <w:r>
        <w:rPr>
          <w:rFonts w:hint="cs"/>
          <w:rtl/>
          <w:lang w:eastAsia="he-IL"/>
        </w:rPr>
        <w:t xml:space="preserve"> הימים האחרונים, בדיון האחרון, כשעוד היה דיון, נזרקה לאוויר על ידי </w:t>
      </w:r>
      <w:r w:rsidR="00937920">
        <w:rPr>
          <w:rFonts w:hint="cs"/>
          <w:rtl/>
          <w:lang w:eastAsia="he-IL"/>
        </w:rPr>
        <w:t xml:space="preserve">עו"ד </w:t>
      </w:r>
      <w:r>
        <w:rPr>
          <w:rFonts w:hint="cs"/>
          <w:rtl/>
          <w:lang w:eastAsia="he-IL"/>
        </w:rPr>
        <w:t xml:space="preserve">שני אילוז </w:t>
      </w:r>
      <w:r>
        <w:rPr>
          <w:rtl/>
          <w:lang w:eastAsia="he-IL"/>
        </w:rPr>
        <w:t>–</w:t>
      </w:r>
      <w:r>
        <w:rPr>
          <w:rFonts w:hint="cs"/>
          <w:rtl/>
          <w:lang w:eastAsia="he-IL"/>
        </w:rPr>
        <w:t xml:space="preserve"> גם חבר הכנסת רם בן ברק הזכיר אותה </w:t>
      </w:r>
      <w:r>
        <w:rPr>
          <w:rtl/>
          <w:lang w:eastAsia="he-IL"/>
        </w:rPr>
        <w:t>–</w:t>
      </w:r>
      <w:r>
        <w:rPr>
          <w:rFonts w:hint="cs"/>
          <w:rtl/>
          <w:lang w:eastAsia="he-IL"/>
        </w:rPr>
        <w:t xml:space="preserve"> </w:t>
      </w:r>
      <w:bookmarkStart w:id="22113" w:name="_ETM_Q42_644000"/>
      <w:bookmarkEnd w:id="22113"/>
      <w:r>
        <w:rPr>
          <w:rFonts w:hint="cs"/>
          <w:rtl/>
          <w:lang w:eastAsia="he-IL"/>
        </w:rPr>
        <w:t xml:space="preserve">נזרקה לאוויר הערה שלה </w:t>
      </w:r>
      <w:bookmarkStart w:id="22114" w:name="_ETM_Q42_653373"/>
      <w:bookmarkEnd w:id="22114"/>
      <w:r>
        <w:rPr>
          <w:rFonts w:hint="cs"/>
          <w:rtl/>
          <w:lang w:eastAsia="he-IL"/>
        </w:rPr>
        <w:t xml:space="preserve">בנוגע להצעות שהוצעו לה, גם בנוגע לפריימריז, גם בנוגע לתפקידים בחברות ממשלתיות, בתמורה </w:t>
      </w:r>
      <w:r w:rsidR="00937920">
        <w:rPr>
          <w:rFonts w:hint="cs"/>
          <w:rtl/>
          <w:lang w:eastAsia="he-IL"/>
        </w:rPr>
        <w:t xml:space="preserve">לכך שיורידו </w:t>
      </w:r>
      <w:r>
        <w:rPr>
          <w:rFonts w:hint="cs"/>
          <w:rtl/>
          <w:lang w:eastAsia="he-IL"/>
        </w:rPr>
        <w:t xml:space="preserve">אותה מכל ההתנגדות לחוק וגם להוריד את המועמדות שלה </w:t>
      </w:r>
      <w:bookmarkStart w:id="22115" w:name="_ETM_Q42_669000"/>
      <w:bookmarkEnd w:id="22115"/>
      <w:r>
        <w:rPr>
          <w:rFonts w:hint="cs"/>
          <w:rtl/>
          <w:lang w:eastAsia="he-IL"/>
        </w:rPr>
        <w:t xml:space="preserve">לראשות העיר. כשזה נזרק לאוויר החדר </w:t>
      </w:r>
      <w:r>
        <w:rPr>
          <w:rFonts w:hint="eastAsia"/>
          <w:rtl/>
          <w:lang w:eastAsia="he-IL"/>
        </w:rPr>
        <w:t>–</w:t>
      </w:r>
      <w:r>
        <w:rPr>
          <w:rFonts w:hint="cs"/>
          <w:rtl/>
          <w:lang w:eastAsia="he-IL"/>
        </w:rPr>
        <w:t xml:space="preserve"> אתה שומע את זה, ואנחנו מסתכלים אחד על השני ואנחנו </w:t>
      </w:r>
      <w:bookmarkStart w:id="22116" w:name="_ETM_Q42_674000"/>
      <w:bookmarkEnd w:id="22116"/>
      <w:r>
        <w:rPr>
          <w:rFonts w:hint="cs"/>
          <w:rtl/>
          <w:lang w:eastAsia="he-IL"/>
        </w:rPr>
        <w:t xml:space="preserve">אומרים: שום דבר לא מזיז אותם, הכול בסדר. אתה שומע מישהי שרצה לראשות עיר, שאומרת: הציעו לי – איך שלא הופכים את זה – שוחד. אמרו </w:t>
      </w:r>
      <w:bookmarkStart w:id="22117" w:name="_ETM_Q42_689000"/>
      <w:bookmarkEnd w:id="22117"/>
      <w:r>
        <w:rPr>
          <w:rFonts w:hint="cs"/>
          <w:rtl/>
          <w:lang w:eastAsia="he-IL"/>
        </w:rPr>
        <w:t xml:space="preserve">לי: תרדי מזה </w:t>
      </w:r>
      <w:r>
        <w:rPr>
          <w:rFonts w:hint="eastAsia"/>
          <w:rtl/>
          <w:lang w:eastAsia="he-IL"/>
        </w:rPr>
        <w:t>–</w:t>
      </w:r>
      <w:r>
        <w:rPr>
          <w:rFonts w:hint="cs"/>
          <w:rtl/>
          <w:lang w:eastAsia="he-IL"/>
        </w:rPr>
        <w:t xml:space="preserve"> תקבלי את זה</w:t>
      </w:r>
      <w:r w:rsidR="00937920">
        <w:rPr>
          <w:rFonts w:hint="cs"/>
          <w:rtl/>
          <w:lang w:eastAsia="he-IL"/>
        </w:rPr>
        <w:t>.</w:t>
      </w:r>
      <w:r>
        <w:rPr>
          <w:rFonts w:hint="cs"/>
          <w:rtl/>
          <w:lang w:eastAsia="he-IL"/>
        </w:rPr>
        <w:t xml:space="preserve"> לדעתי זה נופל בהגדרה הזו, וכאילו לא נאמר כלום. </w:t>
      </w:r>
      <w:bookmarkStart w:id="22118" w:name="_ETM_Q42_693000"/>
      <w:bookmarkEnd w:id="22118"/>
      <w:r>
        <w:rPr>
          <w:rFonts w:hint="cs"/>
          <w:rtl/>
          <w:lang w:eastAsia="he-IL"/>
        </w:rPr>
        <w:t xml:space="preserve">כאילו היא אמרה: היום יום שלישי, מסיימים את </w:t>
      </w:r>
      <w:bookmarkStart w:id="22119" w:name="_ETM_Q42_698000"/>
      <w:bookmarkEnd w:id="22119"/>
      <w:r>
        <w:rPr>
          <w:rFonts w:hint="cs"/>
          <w:rtl/>
          <w:lang w:eastAsia="he-IL"/>
        </w:rPr>
        <w:t xml:space="preserve">יום העבודה מחר בבוקר, תודה ולהתראות. מועמדת לראשות עיר אומרת: ניסו </w:t>
      </w:r>
      <w:bookmarkStart w:id="22120" w:name="_ETM_Q42_706000"/>
      <w:bookmarkEnd w:id="22120"/>
      <w:r>
        <w:rPr>
          <w:rFonts w:hint="cs"/>
          <w:rtl/>
          <w:lang w:eastAsia="he-IL"/>
        </w:rPr>
        <w:t xml:space="preserve">להזיז אותי. איך ניסו להזיז אותי? עם תפקידים. זה לא מעניין אף אחד. מה זה? כאילו נאמר: באהלן אהלן. </w:t>
      </w:r>
    </w:p>
    <w:p w:rsidR="00937920" w:rsidRDefault="00937920" w:rsidP="00937920">
      <w:pPr>
        <w:rPr>
          <w:rtl/>
          <w:lang w:eastAsia="he-IL"/>
        </w:rPr>
      </w:pPr>
    </w:p>
    <w:p w:rsidR="00632220" w:rsidRDefault="00632220" w:rsidP="00937920">
      <w:pPr>
        <w:rPr>
          <w:rtl/>
          <w:lang w:eastAsia="he-IL"/>
        </w:rPr>
      </w:pPr>
      <w:r>
        <w:rPr>
          <w:rFonts w:hint="cs"/>
          <w:rtl/>
          <w:lang w:eastAsia="he-IL"/>
        </w:rPr>
        <w:t>היום במדינת ישראל</w:t>
      </w:r>
      <w:r w:rsidR="00937920">
        <w:rPr>
          <w:rFonts w:hint="cs"/>
          <w:rtl/>
          <w:lang w:eastAsia="he-IL"/>
        </w:rPr>
        <w:t>,</w:t>
      </w:r>
      <w:r>
        <w:rPr>
          <w:rFonts w:hint="cs"/>
          <w:rtl/>
          <w:lang w:eastAsia="he-IL"/>
        </w:rPr>
        <w:t xml:space="preserve"> אם אתה לא שומע את זה</w:t>
      </w:r>
      <w:r w:rsidR="00937920">
        <w:rPr>
          <w:rFonts w:hint="cs"/>
          <w:rtl/>
          <w:lang w:eastAsia="he-IL"/>
        </w:rPr>
        <w:t>,</w:t>
      </w:r>
      <w:r>
        <w:rPr>
          <w:rFonts w:hint="cs"/>
          <w:rtl/>
          <w:lang w:eastAsia="he-IL"/>
        </w:rPr>
        <w:t xml:space="preserve"> משהו פגום בהליך</w:t>
      </w:r>
      <w:r w:rsidR="00937920">
        <w:rPr>
          <w:rFonts w:hint="cs"/>
          <w:rtl/>
          <w:lang w:eastAsia="he-IL"/>
        </w:rPr>
        <w:t>,</w:t>
      </w:r>
      <w:r>
        <w:rPr>
          <w:rFonts w:hint="cs"/>
          <w:rtl/>
          <w:lang w:eastAsia="he-IL"/>
        </w:rPr>
        <w:t xml:space="preserve"> נכון? אם אתה לא </w:t>
      </w:r>
      <w:bookmarkStart w:id="22121" w:name="_ETM_Q42_722000"/>
      <w:bookmarkEnd w:id="22121"/>
      <w:r>
        <w:rPr>
          <w:rFonts w:hint="cs"/>
          <w:rtl/>
          <w:lang w:eastAsia="he-IL"/>
        </w:rPr>
        <w:t>שומע שיש איזה ניסיון לערבב ולהכניס לבלנדר את כל הסקטור הציבורי, אז אתה אומר</w:t>
      </w:r>
      <w:r w:rsidR="00937920">
        <w:rPr>
          <w:rFonts w:hint="cs"/>
          <w:rtl/>
          <w:lang w:eastAsia="he-IL"/>
        </w:rPr>
        <w:t>:</w:t>
      </w:r>
      <w:r>
        <w:rPr>
          <w:rFonts w:hint="cs"/>
          <w:rtl/>
          <w:lang w:eastAsia="he-IL"/>
        </w:rPr>
        <w:t xml:space="preserve"> ואללה. ואז חוזר למקום ש</w:t>
      </w:r>
      <w:r w:rsidR="00937920">
        <w:rPr>
          <w:rFonts w:hint="cs"/>
          <w:rtl/>
          <w:lang w:eastAsia="he-IL"/>
        </w:rPr>
        <w:t xml:space="preserve">אליו </w:t>
      </w:r>
      <w:r>
        <w:rPr>
          <w:rFonts w:hint="cs"/>
          <w:rtl/>
          <w:lang w:eastAsia="he-IL"/>
        </w:rPr>
        <w:t>כולנו בסוף חוזרים</w:t>
      </w:r>
      <w:r w:rsidR="00937920">
        <w:rPr>
          <w:rFonts w:hint="cs"/>
          <w:rtl/>
          <w:lang w:eastAsia="he-IL"/>
        </w:rPr>
        <w:t>,</w:t>
      </w:r>
      <w:r>
        <w:rPr>
          <w:rFonts w:hint="cs"/>
          <w:rtl/>
          <w:lang w:eastAsia="he-IL"/>
        </w:rPr>
        <w:t xml:space="preserve"> לבית שלנו ולחברים שלנו, ואז אתם שומעים מה אומרים על הפוליטיקאים, נכון? איזה </w:t>
      </w:r>
      <w:bookmarkStart w:id="22122" w:name="_ETM_Q42_742000"/>
      <w:bookmarkEnd w:id="22122"/>
      <w:r>
        <w:rPr>
          <w:rFonts w:hint="cs"/>
          <w:rtl/>
          <w:lang w:eastAsia="he-IL"/>
        </w:rPr>
        <w:t xml:space="preserve">כיף להיות חבר כנסת, כן? כמה מושחתים אנחנו, נכון? לא משנה מה אני בחבר'ה, אנחנו אוכלי חינם, מושחתים. </w:t>
      </w:r>
    </w:p>
    <w:p w:rsidR="00632220" w:rsidRDefault="00632220" w:rsidP="008D1933">
      <w:pPr>
        <w:rPr>
          <w:rtl/>
          <w:lang w:eastAsia="he-IL"/>
        </w:rPr>
      </w:pPr>
    </w:p>
    <w:p w:rsidR="00632220" w:rsidRDefault="00632220" w:rsidP="00937920">
      <w:pPr>
        <w:rPr>
          <w:rtl/>
        </w:rPr>
      </w:pPr>
      <w:r>
        <w:rPr>
          <w:rFonts w:hint="cs"/>
          <w:rtl/>
          <w:lang w:eastAsia="he-IL"/>
        </w:rPr>
        <w:t xml:space="preserve">והשבועיים-שלושה האחרונים </w:t>
      </w:r>
      <w:bookmarkStart w:id="22123" w:name="_ETM_Q42_751000"/>
      <w:bookmarkEnd w:id="22123"/>
      <w:r>
        <w:rPr>
          <w:rFonts w:hint="cs"/>
          <w:rtl/>
          <w:lang w:eastAsia="he-IL"/>
        </w:rPr>
        <w:t>בכנסת הזאת סביב הצעת החוק הזו גרמו לי אך ורק להסכים איתם. אנחנו התעסקנו בהצעת חוק פרסונלית, מושחתת, נובעת ממניעים</w:t>
      </w:r>
      <w:r w:rsidR="00937920">
        <w:rPr>
          <w:rFonts w:hint="cs"/>
          <w:rtl/>
          <w:lang w:eastAsia="he-IL"/>
        </w:rPr>
        <w:t xml:space="preserve"> מה-</w:t>
      </w:r>
      <w:r>
        <w:rPr>
          <w:rFonts w:hint="cs"/>
          <w:rtl/>
          <w:lang w:eastAsia="he-IL"/>
        </w:rPr>
        <w:t>זה לא כשרים</w:t>
      </w:r>
      <w:r w:rsidR="00937920">
        <w:rPr>
          <w:rFonts w:hint="cs"/>
          <w:rtl/>
          <w:lang w:eastAsia="he-IL"/>
        </w:rPr>
        <w:t>,</w:t>
      </w:r>
      <w:r>
        <w:rPr>
          <w:rFonts w:hint="cs"/>
          <w:rtl/>
          <w:lang w:eastAsia="he-IL"/>
        </w:rPr>
        <w:t xml:space="preserve"> לא כשרים זה </w:t>
      </w:r>
      <w:bookmarkStart w:id="22124" w:name="_ETM_Q42_773000"/>
      <w:bookmarkEnd w:id="22124"/>
      <w:r>
        <w:rPr>
          <w:rFonts w:hint="cs"/>
          <w:rtl/>
          <w:lang w:eastAsia="he-IL"/>
        </w:rPr>
        <w:t xml:space="preserve">האנדרסטייטמנט של האנדרסטייטמנט, </w:t>
      </w:r>
      <w:r w:rsidRPr="008A17AA">
        <w:rPr>
          <w:rtl/>
          <w:lang w:eastAsia="he-IL"/>
        </w:rPr>
        <w:t>או ה</w:t>
      </w:r>
      <w:r>
        <w:rPr>
          <w:rFonts w:hint="cs"/>
          <w:rtl/>
          <w:lang w:eastAsia="he-IL"/>
        </w:rPr>
        <w:t xml:space="preserve">אנדרסטייטמנט </w:t>
      </w:r>
      <w:r>
        <w:rPr>
          <w:rtl/>
          <w:lang w:eastAsia="he-IL"/>
        </w:rPr>
        <w:t>של הגר</w:t>
      </w:r>
      <w:r>
        <w:rPr>
          <w:rFonts w:hint="cs"/>
          <w:rtl/>
          <w:lang w:eastAsia="he-IL"/>
        </w:rPr>
        <w:t>נ</w:t>
      </w:r>
      <w:r w:rsidRPr="008A17AA">
        <w:rPr>
          <w:rtl/>
          <w:lang w:eastAsia="he-IL"/>
        </w:rPr>
        <w:t>דמייזר של מישהו פה.</w:t>
      </w:r>
      <w:bookmarkStart w:id="22125" w:name="TOR_Q43"/>
      <w:bookmarkStart w:id="22126" w:name="_ETM_Q43_182595"/>
      <w:bookmarkEnd w:id="22125"/>
      <w:bookmarkEnd w:id="22126"/>
      <w:r w:rsidR="00937920">
        <w:rPr>
          <w:rFonts w:hint="cs"/>
          <w:rtl/>
        </w:rPr>
        <w:t xml:space="preserve"> </w:t>
      </w:r>
      <w:r>
        <w:rPr>
          <w:rFonts w:hint="cs"/>
          <w:rtl/>
        </w:rPr>
        <w:t>באמת, אין לי מילים לומר</w:t>
      </w:r>
      <w:r w:rsidR="00937920">
        <w:rPr>
          <w:rFonts w:hint="cs"/>
          <w:rtl/>
        </w:rPr>
        <w:t>.</w:t>
      </w:r>
      <w:r>
        <w:rPr>
          <w:rFonts w:hint="cs"/>
          <w:rtl/>
        </w:rPr>
        <w:t xml:space="preserve"> ואני הייתי בטוח </w:t>
      </w:r>
      <w:r w:rsidR="00937920">
        <w:rPr>
          <w:rFonts w:hint="eastAsia"/>
          <w:rtl/>
        </w:rPr>
        <w:t xml:space="preserve">– </w:t>
      </w:r>
      <w:r>
        <w:rPr>
          <w:rFonts w:hint="cs"/>
          <w:rtl/>
        </w:rPr>
        <w:t>והינה</w:t>
      </w:r>
      <w:bookmarkStart w:id="22127" w:name="_ETM_Q43_186123"/>
      <w:bookmarkEnd w:id="22127"/>
      <w:r>
        <w:rPr>
          <w:rFonts w:hint="cs"/>
          <w:rtl/>
        </w:rPr>
        <w:t xml:space="preserve">, אני מודה גם </w:t>
      </w:r>
      <w:r w:rsidR="00937920">
        <w:rPr>
          <w:rFonts w:hint="cs"/>
          <w:rtl/>
        </w:rPr>
        <w:t>ב</w:t>
      </w:r>
      <w:r>
        <w:rPr>
          <w:rFonts w:hint="cs"/>
          <w:rtl/>
        </w:rPr>
        <w:t xml:space="preserve">טעות שלי </w:t>
      </w:r>
      <w:r w:rsidR="00937920">
        <w:rPr>
          <w:rFonts w:hint="eastAsia"/>
          <w:rtl/>
        </w:rPr>
        <w:t xml:space="preserve">– </w:t>
      </w:r>
      <w:r>
        <w:rPr>
          <w:rFonts w:hint="cs"/>
          <w:rtl/>
        </w:rPr>
        <w:t xml:space="preserve">הייתי בטוח שהחוק לא יגיע היום לפה. </w:t>
      </w:r>
      <w:bookmarkStart w:id="22128" w:name="_ETM_Q43_190920"/>
      <w:bookmarkEnd w:id="22128"/>
      <w:r>
        <w:rPr>
          <w:rtl/>
        </w:rPr>
        <w:t>אמרתי</w:t>
      </w:r>
      <w:r>
        <w:rPr>
          <w:rFonts w:hint="cs"/>
          <w:rtl/>
        </w:rPr>
        <w:t>:</w:t>
      </w:r>
      <w:r>
        <w:rPr>
          <w:rtl/>
        </w:rPr>
        <w:t xml:space="preserve"> </w:t>
      </w:r>
      <w:bookmarkStart w:id="22129" w:name="_ETM_Q43_191430"/>
      <w:bookmarkEnd w:id="22129"/>
      <w:r>
        <w:rPr>
          <w:rtl/>
        </w:rPr>
        <w:t xml:space="preserve">אין </w:t>
      </w:r>
      <w:bookmarkStart w:id="22130" w:name="_ETM_Q43_191670"/>
      <w:bookmarkEnd w:id="22130"/>
      <w:r>
        <w:rPr>
          <w:rtl/>
        </w:rPr>
        <w:t>מצב</w:t>
      </w:r>
      <w:r>
        <w:rPr>
          <w:rFonts w:hint="cs"/>
          <w:rtl/>
        </w:rPr>
        <w:t>,</w:t>
      </w:r>
      <w:r>
        <w:rPr>
          <w:rtl/>
        </w:rPr>
        <w:t xml:space="preserve"> </w:t>
      </w:r>
      <w:bookmarkStart w:id="22131" w:name="_ETM_Q43_192810"/>
      <w:bookmarkEnd w:id="22131"/>
      <w:r>
        <w:rPr>
          <w:rtl/>
        </w:rPr>
        <w:t xml:space="preserve">באמת </w:t>
      </w:r>
      <w:bookmarkStart w:id="22132" w:name="_ETM_Q43_193230"/>
      <w:bookmarkEnd w:id="22132"/>
      <w:r>
        <w:rPr>
          <w:rtl/>
        </w:rPr>
        <w:t xml:space="preserve">אין </w:t>
      </w:r>
      <w:bookmarkStart w:id="22133" w:name="_ETM_Q43_193410"/>
      <w:bookmarkEnd w:id="22133"/>
      <w:r>
        <w:rPr>
          <w:rtl/>
        </w:rPr>
        <w:t xml:space="preserve">מצב </w:t>
      </w:r>
      <w:bookmarkStart w:id="22134" w:name="_ETM_Q43_194040"/>
      <w:bookmarkEnd w:id="22134"/>
      <w:r>
        <w:rPr>
          <w:rtl/>
        </w:rPr>
        <w:t>ש</w:t>
      </w:r>
      <w:r>
        <w:rPr>
          <w:rFonts w:hint="cs"/>
          <w:rtl/>
        </w:rPr>
        <w:t>ת</w:t>
      </w:r>
      <w:r>
        <w:rPr>
          <w:rtl/>
        </w:rPr>
        <w:t xml:space="preserve">גיע </w:t>
      </w:r>
      <w:bookmarkStart w:id="22135" w:name="_ETM_Q43_194550"/>
      <w:bookmarkEnd w:id="22135"/>
      <w:r>
        <w:rPr>
          <w:rtl/>
        </w:rPr>
        <w:t xml:space="preserve">הצעת </w:t>
      </w:r>
      <w:bookmarkStart w:id="22136" w:name="_ETM_Q43_194910"/>
      <w:bookmarkEnd w:id="22136"/>
      <w:r>
        <w:rPr>
          <w:rtl/>
        </w:rPr>
        <w:t>החוק</w:t>
      </w:r>
      <w:r>
        <w:rPr>
          <w:rFonts w:hint="cs"/>
          <w:rtl/>
        </w:rPr>
        <w:t>.</w:t>
      </w:r>
      <w:r>
        <w:rPr>
          <w:rtl/>
        </w:rPr>
        <w:t xml:space="preserve"> </w:t>
      </w:r>
      <w:bookmarkStart w:id="22137" w:name="_ETM_Q43_195480"/>
      <w:bookmarkEnd w:id="22137"/>
      <w:r>
        <w:rPr>
          <w:rtl/>
        </w:rPr>
        <w:t xml:space="preserve">ואני </w:t>
      </w:r>
      <w:bookmarkStart w:id="22138" w:name="_ETM_Q43_195720"/>
      <w:bookmarkEnd w:id="22138"/>
      <w:r>
        <w:rPr>
          <w:rtl/>
        </w:rPr>
        <w:t xml:space="preserve">ראיתי </w:t>
      </w:r>
      <w:bookmarkStart w:id="22139" w:name="_ETM_Q43_196110"/>
      <w:bookmarkEnd w:id="22139"/>
      <w:r>
        <w:rPr>
          <w:rtl/>
        </w:rPr>
        <w:t xml:space="preserve">את </w:t>
      </w:r>
      <w:bookmarkStart w:id="22140" w:name="_ETM_Q43_196230"/>
      <w:bookmarkEnd w:id="22140"/>
      <w:r>
        <w:rPr>
          <w:rtl/>
        </w:rPr>
        <w:t xml:space="preserve">הצעת </w:t>
      </w:r>
      <w:bookmarkStart w:id="22141" w:name="_ETM_Q43_196560"/>
      <w:bookmarkEnd w:id="22141"/>
      <w:r>
        <w:rPr>
          <w:rtl/>
        </w:rPr>
        <w:t xml:space="preserve">החוק </w:t>
      </w:r>
      <w:bookmarkStart w:id="22142" w:name="_ETM_Q43_196860"/>
      <w:bookmarkEnd w:id="22142"/>
      <w:r>
        <w:rPr>
          <w:rFonts w:hint="cs"/>
          <w:rtl/>
        </w:rPr>
        <w:t>כ</w:t>
      </w:r>
      <w:r>
        <w:rPr>
          <w:rtl/>
        </w:rPr>
        <w:t xml:space="preserve">ששלחו </w:t>
      </w:r>
      <w:bookmarkStart w:id="22143" w:name="_ETM_Q43_197340"/>
      <w:bookmarkEnd w:id="22143"/>
      <w:r>
        <w:rPr>
          <w:rtl/>
        </w:rPr>
        <w:t xml:space="preserve">את </w:t>
      </w:r>
      <w:bookmarkStart w:id="22144" w:name="_ETM_Q43_197400"/>
      <w:bookmarkEnd w:id="22144"/>
      <w:r>
        <w:rPr>
          <w:rtl/>
        </w:rPr>
        <w:t xml:space="preserve">זה </w:t>
      </w:r>
      <w:bookmarkStart w:id="22145" w:name="_ETM_Q43_197489"/>
      <w:bookmarkEnd w:id="22145"/>
      <w:r>
        <w:rPr>
          <w:rtl/>
        </w:rPr>
        <w:t xml:space="preserve">בצוות </w:t>
      </w:r>
      <w:bookmarkStart w:id="22146" w:name="_ETM_Q43_197910"/>
      <w:bookmarkEnd w:id="22146"/>
      <w:r>
        <w:rPr>
          <w:rtl/>
        </w:rPr>
        <w:t>הסיעה</w:t>
      </w:r>
      <w:r>
        <w:rPr>
          <w:rFonts w:hint="cs"/>
          <w:rtl/>
        </w:rPr>
        <w:t>,</w:t>
      </w:r>
      <w:r>
        <w:rPr>
          <w:rtl/>
        </w:rPr>
        <w:t xml:space="preserve"> </w:t>
      </w:r>
      <w:bookmarkStart w:id="22147" w:name="_ETM_Q43_198750"/>
      <w:bookmarkEnd w:id="22147"/>
      <w:r w:rsidR="00937920">
        <w:rPr>
          <w:rFonts w:hint="cs"/>
          <w:rtl/>
        </w:rPr>
        <w:t>ו</w:t>
      </w:r>
      <w:r>
        <w:rPr>
          <w:rtl/>
        </w:rPr>
        <w:t>אמרתי</w:t>
      </w:r>
      <w:r>
        <w:rPr>
          <w:rFonts w:hint="cs"/>
          <w:rtl/>
        </w:rPr>
        <w:t>:</w:t>
      </w:r>
      <w:r>
        <w:rPr>
          <w:rtl/>
        </w:rPr>
        <w:t xml:space="preserve"> </w:t>
      </w:r>
      <w:bookmarkStart w:id="22148" w:name="_ETM_Q43_199050"/>
      <w:bookmarkEnd w:id="22148"/>
      <w:r>
        <w:rPr>
          <w:rtl/>
        </w:rPr>
        <w:t>בסדר</w:t>
      </w:r>
      <w:r>
        <w:rPr>
          <w:rFonts w:hint="cs"/>
          <w:rtl/>
        </w:rPr>
        <w:t>,</w:t>
      </w:r>
      <w:r>
        <w:rPr>
          <w:rtl/>
        </w:rPr>
        <w:t xml:space="preserve"> </w:t>
      </w:r>
      <w:bookmarkStart w:id="22149" w:name="_ETM_Q43_199410"/>
      <w:bookmarkEnd w:id="22149"/>
      <w:r>
        <w:rPr>
          <w:rtl/>
        </w:rPr>
        <w:t xml:space="preserve">זה </w:t>
      </w:r>
      <w:bookmarkStart w:id="22150" w:name="_ETM_Q43_199560"/>
      <w:bookmarkEnd w:id="22150"/>
      <w:r>
        <w:rPr>
          <w:rtl/>
        </w:rPr>
        <w:t>ה</w:t>
      </w:r>
      <w:r>
        <w:rPr>
          <w:rFonts w:hint="cs"/>
          <w:rtl/>
        </w:rPr>
        <w:t>טר</w:t>
      </w:r>
      <w:r>
        <w:rPr>
          <w:rtl/>
        </w:rPr>
        <w:t>לה</w:t>
      </w:r>
      <w:r>
        <w:rPr>
          <w:rFonts w:hint="cs"/>
          <w:rtl/>
        </w:rPr>
        <w:t>.</w:t>
      </w:r>
      <w:r>
        <w:rPr>
          <w:rtl/>
        </w:rPr>
        <w:t xml:space="preserve"> </w:t>
      </w:r>
      <w:bookmarkStart w:id="22151" w:name="_ETM_Q43_200040"/>
      <w:bookmarkEnd w:id="22151"/>
      <w:r>
        <w:rPr>
          <w:rtl/>
        </w:rPr>
        <w:t xml:space="preserve">כמו </w:t>
      </w:r>
      <w:bookmarkStart w:id="22152" w:name="_ETM_Q43_200220"/>
      <w:bookmarkEnd w:id="22152"/>
      <w:r>
        <w:rPr>
          <w:rtl/>
        </w:rPr>
        <w:t>שהטרי</w:t>
      </w:r>
      <w:r>
        <w:rPr>
          <w:rFonts w:hint="cs"/>
          <w:rtl/>
        </w:rPr>
        <w:t>ל</w:t>
      </w:r>
      <w:r>
        <w:rPr>
          <w:rtl/>
        </w:rPr>
        <w:t xml:space="preserve">ו </w:t>
      </w:r>
      <w:bookmarkStart w:id="22153" w:name="_ETM_Q43_200670"/>
      <w:bookmarkEnd w:id="22153"/>
      <w:r>
        <w:rPr>
          <w:rtl/>
        </w:rPr>
        <w:t xml:space="preserve">את </w:t>
      </w:r>
      <w:bookmarkStart w:id="22154" w:name="_ETM_Q43_201029"/>
      <w:bookmarkEnd w:id="22154"/>
      <w:r>
        <w:rPr>
          <w:rtl/>
        </w:rPr>
        <w:t>הסטודנטים</w:t>
      </w:r>
      <w:r>
        <w:rPr>
          <w:rFonts w:hint="cs"/>
          <w:rtl/>
        </w:rPr>
        <w:t>,</w:t>
      </w:r>
      <w:r>
        <w:rPr>
          <w:rtl/>
        </w:rPr>
        <w:t xml:space="preserve"> </w:t>
      </w:r>
      <w:bookmarkStart w:id="22155" w:name="_ETM_Q43_201960"/>
      <w:bookmarkEnd w:id="22155"/>
      <w:r>
        <w:rPr>
          <w:rtl/>
        </w:rPr>
        <w:t xml:space="preserve">כמו </w:t>
      </w:r>
      <w:bookmarkStart w:id="22156" w:name="_ETM_Q43_202140"/>
      <w:bookmarkEnd w:id="22156"/>
      <w:r>
        <w:rPr>
          <w:rFonts w:hint="cs"/>
          <w:rtl/>
        </w:rPr>
        <w:t>שהטרילו</w:t>
      </w:r>
      <w:r>
        <w:rPr>
          <w:rtl/>
        </w:rPr>
        <w:t xml:space="preserve"> </w:t>
      </w:r>
      <w:bookmarkStart w:id="22157" w:name="_ETM_Q43_202590"/>
      <w:bookmarkStart w:id="22158" w:name="_ETM_Q43_202980"/>
      <w:bookmarkEnd w:id="22157"/>
      <w:bookmarkEnd w:id="22158"/>
      <w:r>
        <w:rPr>
          <w:rtl/>
        </w:rPr>
        <w:t xml:space="preserve">נגיד </w:t>
      </w:r>
      <w:bookmarkStart w:id="22159" w:name="_ETM_Q43_203310"/>
      <w:bookmarkEnd w:id="22159"/>
      <w:r>
        <w:rPr>
          <w:rFonts w:hint="cs"/>
          <w:rtl/>
        </w:rPr>
        <w:t xml:space="preserve">את </w:t>
      </w:r>
      <w:r>
        <w:rPr>
          <w:rtl/>
        </w:rPr>
        <w:t xml:space="preserve">לשכת </w:t>
      </w:r>
      <w:bookmarkStart w:id="22160" w:name="_ETM_Q43_203640"/>
      <w:bookmarkEnd w:id="22160"/>
      <w:r>
        <w:rPr>
          <w:rtl/>
        </w:rPr>
        <w:t>עו</w:t>
      </w:r>
      <w:r>
        <w:rPr>
          <w:rFonts w:hint="cs"/>
          <w:rtl/>
        </w:rPr>
        <w:t>רכי הדין,</w:t>
      </w:r>
      <w:r>
        <w:rPr>
          <w:rtl/>
        </w:rPr>
        <w:t xml:space="preserve"> </w:t>
      </w:r>
      <w:bookmarkStart w:id="22161" w:name="_ETM_Q43_204060"/>
      <w:bookmarkEnd w:id="22161"/>
      <w:r>
        <w:rPr>
          <w:rtl/>
        </w:rPr>
        <w:t xml:space="preserve">זה </w:t>
      </w:r>
      <w:bookmarkStart w:id="22162" w:name="_ETM_Q43_204180"/>
      <w:bookmarkEnd w:id="22162"/>
      <w:r>
        <w:rPr>
          <w:rFonts w:hint="cs"/>
          <w:rtl/>
        </w:rPr>
        <w:t>הטרלה.</w:t>
      </w:r>
      <w:r>
        <w:rPr>
          <w:rtl/>
        </w:rPr>
        <w:t xml:space="preserve"> </w:t>
      </w:r>
      <w:bookmarkStart w:id="22163" w:name="_ETM_Q43_205079"/>
      <w:bookmarkEnd w:id="22163"/>
      <w:r>
        <w:rPr>
          <w:rtl/>
        </w:rPr>
        <w:t xml:space="preserve">מישהו </w:t>
      </w:r>
      <w:bookmarkStart w:id="22164" w:name="_ETM_Q43_205410"/>
      <w:bookmarkEnd w:id="22164"/>
      <w:r>
        <w:rPr>
          <w:rtl/>
        </w:rPr>
        <w:t xml:space="preserve">בא </w:t>
      </w:r>
      <w:bookmarkStart w:id="22165" w:name="_ETM_Q43_205890"/>
      <w:bookmarkEnd w:id="22165"/>
      <w:r>
        <w:rPr>
          <w:rtl/>
        </w:rPr>
        <w:t xml:space="preserve">לעשות </w:t>
      </w:r>
      <w:bookmarkStart w:id="22166" w:name="_ETM_Q43_206220"/>
      <w:bookmarkEnd w:id="22166"/>
      <w:r>
        <w:rPr>
          <w:rtl/>
        </w:rPr>
        <w:t xml:space="preserve">קצת </w:t>
      </w:r>
      <w:bookmarkStart w:id="22167" w:name="_ETM_Q43_206460"/>
      <w:bookmarkEnd w:id="22167"/>
      <w:r>
        <w:rPr>
          <w:rtl/>
        </w:rPr>
        <w:t>שרירים</w:t>
      </w:r>
      <w:r>
        <w:rPr>
          <w:rFonts w:hint="cs"/>
          <w:rtl/>
        </w:rPr>
        <w:t>.</w:t>
      </w:r>
      <w:r>
        <w:rPr>
          <w:rtl/>
        </w:rPr>
        <w:t xml:space="preserve"> </w:t>
      </w:r>
      <w:bookmarkStart w:id="22168" w:name="_ETM_Q43_208470"/>
      <w:bookmarkEnd w:id="22168"/>
      <w:r>
        <w:rPr>
          <w:rtl/>
        </w:rPr>
        <w:t xml:space="preserve">ואז </w:t>
      </w:r>
      <w:bookmarkStart w:id="22169" w:name="_ETM_Q43_208919"/>
      <w:bookmarkEnd w:id="22169"/>
      <w:r>
        <w:rPr>
          <w:rtl/>
        </w:rPr>
        <w:t xml:space="preserve">אנחנו </w:t>
      </w:r>
      <w:bookmarkStart w:id="22170" w:name="_ETM_Q43_209189"/>
      <w:bookmarkEnd w:id="22170"/>
      <w:r>
        <w:rPr>
          <w:rtl/>
        </w:rPr>
        <w:t xml:space="preserve">מגיעים </w:t>
      </w:r>
      <w:bookmarkStart w:id="22171" w:name="_ETM_Q43_209520"/>
      <w:bookmarkEnd w:id="22171"/>
      <w:r>
        <w:rPr>
          <w:rtl/>
        </w:rPr>
        <w:t xml:space="preserve">לפה </w:t>
      </w:r>
      <w:bookmarkStart w:id="22172" w:name="_ETM_Q43_209820"/>
      <w:bookmarkEnd w:id="22172"/>
      <w:r>
        <w:rPr>
          <w:rtl/>
        </w:rPr>
        <w:t xml:space="preserve">היום </w:t>
      </w:r>
      <w:bookmarkStart w:id="22173" w:name="_ETM_Q43_211290"/>
      <w:bookmarkEnd w:id="22173"/>
      <w:r>
        <w:rPr>
          <w:rFonts w:hint="cs"/>
          <w:rtl/>
        </w:rPr>
        <w:t>ואלה</w:t>
      </w:r>
      <w:r>
        <w:rPr>
          <w:rtl/>
        </w:rPr>
        <w:t xml:space="preserve"> </w:t>
      </w:r>
      <w:bookmarkStart w:id="22174" w:name="_ETM_Q43_211620"/>
      <w:bookmarkStart w:id="22175" w:name="_ETM_Q43_211800"/>
      <w:bookmarkEnd w:id="22174"/>
      <w:bookmarkEnd w:id="22175"/>
      <w:r>
        <w:rPr>
          <w:rtl/>
        </w:rPr>
        <w:t>פ</w:t>
      </w:r>
      <w:r>
        <w:rPr>
          <w:rFonts w:hint="cs"/>
          <w:rtl/>
        </w:rPr>
        <w:t>ני</w:t>
      </w:r>
      <w:r>
        <w:rPr>
          <w:rtl/>
        </w:rPr>
        <w:t xml:space="preserve"> </w:t>
      </w:r>
      <w:bookmarkStart w:id="22176" w:name="_ETM_Q43_211980"/>
      <w:bookmarkEnd w:id="22176"/>
      <w:r>
        <w:rPr>
          <w:rtl/>
        </w:rPr>
        <w:t xml:space="preserve">כנסת </w:t>
      </w:r>
      <w:bookmarkStart w:id="22177" w:name="_ETM_Q43_212490"/>
      <w:bookmarkEnd w:id="22177"/>
      <w:r>
        <w:rPr>
          <w:rtl/>
        </w:rPr>
        <w:t>ישראל</w:t>
      </w:r>
      <w:r>
        <w:rPr>
          <w:rFonts w:hint="cs"/>
          <w:rtl/>
        </w:rPr>
        <w:t>.</w:t>
      </w:r>
      <w:r>
        <w:rPr>
          <w:rtl/>
        </w:rPr>
        <w:t xml:space="preserve"> </w:t>
      </w:r>
      <w:bookmarkStart w:id="22178" w:name="_ETM_Q43_212970"/>
      <w:bookmarkStart w:id="22179" w:name="_ETM_Q43_213750"/>
      <w:bookmarkEnd w:id="22178"/>
      <w:bookmarkEnd w:id="22179"/>
      <w:r>
        <w:rPr>
          <w:rtl/>
        </w:rPr>
        <w:t xml:space="preserve">אני </w:t>
      </w:r>
      <w:bookmarkStart w:id="22180" w:name="_ETM_Q43_213960"/>
      <w:bookmarkEnd w:id="22180"/>
      <w:r>
        <w:rPr>
          <w:rtl/>
        </w:rPr>
        <w:t xml:space="preserve">חושב </w:t>
      </w:r>
      <w:bookmarkStart w:id="22181" w:name="_ETM_Q43_214140"/>
      <w:bookmarkEnd w:id="22181"/>
      <w:r>
        <w:rPr>
          <w:rtl/>
        </w:rPr>
        <w:t xml:space="preserve">שאולי </w:t>
      </w:r>
      <w:bookmarkStart w:id="22182" w:name="_ETM_Q43_214620"/>
      <w:bookmarkEnd w:id="22182"/>
      <w:r>
        <w:rPr>
          <w:rtl/>
        </w:rPr>
        <w:t xml:space="preserve">בשבעת </w:t>
      </w:r>
      <w:bookmarkStart w:id="22183" w:name="_ETM_Q43_215190"/>
      <w:bookmarkEnd w:id="22183"/>
      <w:r>
        <w:rPr>
          <w:rtl/>
        </w:rPr>
        <w:t xml:space="preserve">חודשי </w:t>
      </w:r>
      <w:bookmarkStart w:id="22184" w:name="_ETM_Q43_215729"/>
      <w:bookmarkEnd w:id="22184"/>
      <w:r>
        <w:rPr>
          <w:rtl/>
        </w:rPr>
        <w:t xml:space="preserve">ממשלת </w:t>
      </w:r>
      <w:bookmarkStart w:id="22185" w:name="_ETM_Q43_216240"/>
      <w:bookmarkEnd w:id="22185"/>
      <w:r>
        <w:rPr>
          <w:rFonts w:hint="cs"/>
          <w:rtl/>
        </w:rPr>
        <w:t>הטרלול</w:t>
      </w:r>
      <w:r>
        <w:rPr>
          <w:rtl/>
        </w:rPr>
        <w:t xml:space="preserve"> </w:t>
      </w:r>
      <w:bookmarkStart w:id="22186" w:name="_ETM_Q43_217940"/>
      <w:bookmarkEnd w:id="22186"/>
      <w:r>
        <w:rPr>
          <w:rtl/>
        </w:rPr>
        <w:t>אפשר</w:t>
      </w:r>
      <w:r>
        <w:rPr>
          <w:rFonts w:hint="cs"/>
          <w:rtl/>
        </w:rPr>
        <w:t xml:space="preserve"> </w:t>
      </w:r>
      <w:r>
        <w:rPr>
          <w:rtl/>
        </w:rPr>
        <w:t>לומר</w:t>
      </w:r>
      <w:r>
        <w:rPr>
          <w:rFonts w:hint="cs"/>
          <w:rtl/>
        </w:rPr>
        <w:t>:</w:t>
      </w:r>
      <w:r>
        <w:rPr>
          <w:rtl/>
        </w:rPr>
        <w:t xml:space="preserve"> </w:t>
      </w:r>
      <w:bookmarkStart w:id="22187" w:name="_ETM_Q43_218450"/>
      <w:bookmarkEnd w:id="22187"/>
      <w:r>
        <w:rPr>
          <w:rtl/>
        </w:rPr>
        <w:t xml:space="preserve">כל </w:t>
      </w:r>
      <w:bookmarkStart w:id="22188" w:name="_ETM_Q43_218690"/>
      <w:bookmarkEnd w:id="22188"/>
      <w:r>
        <w:rPr>
          <w:rtl/>
        </w:rPr>
        <w:t>הכבוד</w:t>
      </w:r>
      <w:r>
        <w:rPr>
          <w:rFonts w:hint="cs"/>
          <w:rtl/>
        </w:rPr>
        <w:t>,</w:t>
      </w:r>
      <w:r>
        <w:rPr>
          <w:rtl/>
        </w:rPr>
        <w:t xml:space="preserve"> </w:t>
      </w:r>
      <w:bookmarkStart w:id="22189" w:name="_ETM_Q43_219260"/>
      <w:bookmarkEnd w:id="22189"/>
      <w:r>
        <w:rPr>
          <w:rtl/>
        </w:rPr>
        <w:t xml:space="preserve">הצעת </w:t>
      </w:r>
      <w:bookmarkStart w:id="22190" w:name="_ETM_Q43_219650"/>
      <w:bookmarkEnd w:id="22190"/>
      <w:r>
        <w:rPr>
          <w:rtl/>
        </w:rPr>
        <w:t xml:space="preserve">החוק </w:t>
      </w:r>
      <w:bookmarkStart w:id="22191" w:name="_ETM_Q43_219920"/>
      <w:bookmarkEnd w:id="22191"/>
      <w:r>
        <w:rPr>
          <w:rtl/>
        </w:rPr>
        <w:t xml:space="preserve">הזו </w:t>
      </w:r>
      <w:bookmarkStart w:id="22192" w:name="_ETM_Q43_220220"/>
      <w:bookmarkEnd w:id="22192"/>
      <w:r>
        <w:rPr>
          <w:rFonts w:hint="cs"/>
          <w:rtl/>
        </w:rPr>
        <w:t xml:space="preserve">היא </w:t>
      </w:r>
      <w:r>
        <w:rPr>
          <w:rtl/>
        </w:rPr>
        <w:t xml:space="preserve">לגמרי </w:t>
      </w:r>
      <w:bookmarkStart w:id="22193" w:name="_ETM_Q43_221650"/>
      <w:bookmarkEnd w:id="22193"/>
      <w:r>
        <w:rPr>
          <w:rtl/>
        </w:rPr>
        <w:t xml:space="preserve">לגמרי </w:t>
      </w:r>
      <w:bookmarkStart w:id="22194" w:name="_ETM_Q43_223200"/>
      <w:bookmarkStart w:id="22195" w:name="_ETM_Q43_223800"/>
      <w:bookmarkEnd w:id="22194"/>
      <w:bookmarkEnd w:id="22195"/>
      <w:r>
        <w:rPr>
          <w:rFonts w:hint="cs"/>
          <w:rtl/>
        </w:rPr>
        <w:t>ראי</w:t>
      </w:r>
      <w:r>
        <w:rPr>
          <w:rtl/>
        </w:rPr>
        <w:t xml:space="preserve"> </w:t>
      </w:r>
      <w:bookmarkStart w:id="22196" w:name="_ETM_Q43_225120"/>
      <w:bookmarkEnd w:id="22196"/>
      <w:r>
        <w:rPr>
          <w:rtl/>
        </w:rPr>
        <w:t xml:space="preserve">לשבעת </w:t>
      </w:r>
      <w:bookmarkStart w:id="22197" w:name="_ETM_Q43_226409"/>
      <w:bookmarkEnd w:id="22197"/>
      <w:r>
        <w:rPr>
          <w:rtl/>
        </w:rPr>
        <w:t xml:space="preserve">חודשי </w:t>
      </w:r>
      <w:bookmarkStart w:id="22198" w:name="_ETM_Q43_227280"/>
      <w:bookmarkEnd w:id="22198"/>
      <w:r>
        <w:rPr>
          <w:rtl/>
        </w:rPr>
        <w:t xml:space="preserve">השחיתות </w:t>
      </w:r>
      <w:bookmarkStart w:id="22199" w:name="_ETM_Q43_227940"/>
      <w:bookmarkEnd w:id="22199"/>
      <w:r>
        <w:rPr>
          <w:rtl/>
        </w:rPr>
        <w:t xml:space="preserve">שאתם </w:t>
      </w:r>
      <w:bookmarkStart w:id="22200" w:name="_ETM_Q43_228299"/>
      <w:bookmarkEnd w:id="22200"/>
      <w:r>
        <w:rPr>
          <w:rtl/>
        </w:rPr>
        <w:t xml:space="preserve">מנהלים </w:t>
      </w:r>
      <w:bookmarkStart w:id="22201" w:name="_ETM_Q43_228719"/>
      <w:bookmarkEnd w:id="22201"/>
      <w:r>
        <w:rPr>
          <w:rtl/>
        </w:rPr>
        <w:t xml:space="preserve">במדינת </w:t>
      </w:r>
      <w:bookmarkStart w:id="22202" w:name="_ETM_Q43_229170"/>
      <w:bookmarkEnd w:id="22202"/>
      <w:r>
        <w:rPr>
          <w:rtl/>
        </w:rPr>
        <w:t>ישראל</w:t>
      </w:r>
      <w:r>
        <w:rPr>
          <w:rFonts w:hint="cs"/>
          <w:rtl/>
        </w:rPr>
        <w:t>.</w:t>
      </w:r>
      <w:r>
        <w:rPr>
          <w:rtl/>
        </w:rPr>
        <w:t xml:space="preserve"> </w:t>
      </w:r>
      <w:bookmarkStart w:id="22203" w:name="_ETM_Q43_230260"/>
      <w:bookmarkEnd w:id="22203"/>
    </w:p>
    <w:p w:rsidR="00632220" w:rsidRDefault="00632220" w:rsidP="008D1933">
      <w:pPr>
        <w:rPr>
          <w:rtl/>
        </w:rPr>
      </w:pPr>
      <w:bookmarkStart w:id="22204" w:name="_ETM_Q43_227754"/>
      <w:bookmarkStart w:id="22205" w:name="_ETM_Q43_227835"/>
      <w:bookmarkEnd w:id="22204"/>
      <w:bookmarkEnd w:id="22205"/>
    </w:p>
    <w:p w:rsidR="00632220" w:rsidRDefault="00632220" w:rsidP="008D1933">
      <w:pPr>
        <w:rPr>
          <w:rtl/>
        </w:rPr>
      </w:pPr>
      <w:bookmarkStart w:id="22206" w:name="_ETM_Q43_228073"/>
      <w:bookmarkStart w:id="22207" w:name="_ETM_Q43_228138"/>
      <w:bookmarkEnd w:id="22206"/>
      <w:bookmarkEnd w:id="22207"/>
      <w:r>
        <w:rPr>
          <w:rtl/>
        </w:rPr>
        <w:t xml:space="preserve">אז </w:t>
      </w:r>
      <w:bookmarkStart w:id="22208" w:name="_ETM_Q43_230649"/>
      <w:bookmarkEnd w:id="22208"/>
      <w:r>
        <w:rPr>
          <w:rtl/>
        </w:rPr>
        <w:t xml:space="preserve">אני </w:t>
      </w:r>
      <w:bookmarkStart w:id="22209" w:name="_ETM_Q43_230769"/>
      <w:bookmarkEnd w:id="22209"/>
      <w:r>
        <w:rPr>
          <w:rtl/>
        </w:rPr>
        <w:t xml:space="preserve">רוצה </w:t>
      </w:r>
      <w:bookmarkStart w:id="22210" w:name="_ETM_Q43_231039"/>
      <w:bookmarkEnd w:id="22210"/>
      <w:r>
        <w:rPr>
          <w:rtl/>
        </w:rPr>
        <w:t xml:space="preserve">להודות </w:t>
      </w:r>
      <w:bookmarkStart w:id="22211" w:name="_ETM_Q43_231340"/>
      <w:bookmarkEnd w:id="22211"/>
      <w:r>
        <w:rPr>
          <w:rtl/>
        </w:rPr>
        <w:t xml:space="preserve">להם </w:t>
      </w:r>
      <w:bookmarkStart w:id="22212" w:name="_ETM_Q43_231550"/>
      <w:bookmarkEnd w:id="22212"/>
      <w:r>
        <w:rPr>
          <w:rtl/>
        </w:rPr>
        <w:t>מפה</w:t>
      </w:r>
      <w:r>
        <w:rPr>
          <w:rFonts w:hint="cs"/>
          <w:rtl/>
        </w:rPr>
        <w:t>,</w:t>
      </w:r>
      <w:r>
        <w:rPr>
          <w:rtl/>
        </w:rPr>
        <w:t xml:space="preserve"> </w:t>
      </w:r>
      <w:bookmarkStart w:id="22213" w:name="_ETM_Q43_232059"/>
      <w:bookmarkEnd w:id="22213"/>
      <w:r>
        <w:rPr>
          <w:rtl/>
        </w:rPr>
        <w:t xml:space="preserve">שנתנו </w:t>
      </w:r>
      <w:bookmarkStart w:id="22214" w:name="_ETM_Q43_232449"/>
      <w:bookmarkEnd w:id="22214"/>
      <w:r>
        <w:rPr>
          <w:rtl/>
        </w:rPr>
        <w:t xml:space="preserve">לי </w:t>
      </w:r>
      <w:bookmarkStart w:id="22215" w:name="_ETM_Q43_232570"/>
      <w:bookmarkEnd w:id="22215"/>
      <w:r>
        <w:rPr>
          <w:rtl/>
        </w:rPr>
        <w:t xml:space="preserve">את </w:t>
      </w:r>
      <w:bookmarkStart w:id="22216" w:name="_ETM_Q43_232629"/>
      <w:bookmarkEnd w:id="22216"/>
      <w:r>
        <w:rPr>
          <w:rtl/>
        </w:rPr>
        <w:t xml:space="preserve">ההזדמנות </w:t>
      </w:r>
      <w:bookmarkStart w:id="22217" w:name="_ETM_Q43_233590"/>
      <w:bookmarkEnd w:id="22217"/>
      <w:r>
        <w:rPr>
          <w:rtl/>
        </w:rPr>
        <w:t xml:space="preserve">להסכים </w:t>
      </w:r>
      <w:bookmarkStart w:id="22218" w:name="_ETM_Q43_234160"/>
      <w:bookmarkEnd w:id="22218"/>
      <w:r>
        <w:rPr>
          <w:rtl/>
        </w:rPr>
        <w:t xml:space="preserve">עם </w:t>
      </w:r>
      <w:bookmarkStart w:id="22219" w:name="_ETM_Q43_234280"/>
      <w:bookmarkStart w:id="22220" w:name="_ETM_Q43_234390"/>
      <w:bookmarkEnd w:id="22219"/>
      <w:bookmarkEnd w:id="22220"/>
      <w:r>
        <w:rPr>
          <w:rFonts w:hint="cs"/>
          <w:rtl/>
        </w:rPr>
        <w:t>ה</w:t>
      </w:r>
      <w:r>
        <w:rPr>
          <w:rtl/>
        </w:rPr>
        <w:t>חבר</w:t>
      </w:r>
      <w:r>
        <w:rPr>
          <w:rFonts w:hint="cs"/>
          <w:rtl/>
        </w:rPr>
        <w:t>'</w:t>
      </w:r>
      <w:r>
        <w:rPr>
          <w:rtl/>
        </w:rPr>
        <w:t xml:space="preserve">ה </w:t>
      </w:r>
      <w:bookmarkStart w:id="22221" w:name="_ETM_Q43_234690"/>
      <w:bookmarkEnd w:id="22221"/>
      <w:r>
        <w:rPr>
          <w:rtl/>
        </w:rPr>
        <w:t>שלי</w:t>
      </w:r>
      <w:r>
        <w:rPr>
          <w:rFonts w:hint="cs"/>
          <w:rtl/>
        </w:rPr>
        <w:t>.</w:t>
      </w:r>
      <w:r>
        <w:rPr>
          <w:rtl/>
        </w:rPr>
        <w:t xml:space="preserve"> </w:t>
      </w:r>
      <w:bookmarkStart w:id="22222" w:name="_ETM_Q43_235309"/>
      <w:bookmarkEnd w:id="22222"/>
      <w:r>
        <w:rPr>
          <w:rtl/>
        </w:rPr>
        <w:t xml:space="preserve">תודה </w:t>
      </w:r>
      <w:bookmarkStart w:id="22223" w:name="_ETM_Q43_235550"/>
      <w:bookmarkEnd w:id="22223"/>
      <w:r>
        <w:rPr>
          <w:rtl/>
        </w:rPr>
        <w:t>רבה</w:t>
      </w:r>
      <w:r>
        <w:rPr>
          <w:rFonts w:hint="cs"/>
          <w:rtl/>
        </w:rPr>
        <w:t>.</w:t>
      </w:r>
      <w:r>
        <w:rPr>
          <w:rtl/>
        </w:rPr>
        <w:t xml:space="preserve"> </w:t>
      </w:r>
      <w:bookmarkStart w:id="22224" w:name="_ETM_Q43_236130"/>
      <w:bookmarkEnd w:id="22224"/>
    </w:p>
    <w:p w:rsidR="00632220" w:rsidRDefault="00632220" w:rsidP="008D1933">
      <w:pPr>
        <w:rPr>
          <w:rtl/>
        </w:rPr>
      </w:pPr>
    </w:p>
    <w:p w:rsidR="00632220" w:rsidRDefault="00632220" w:rsidP="008D1933">
      <w:pPr>
        <w:pStyle w:val="af6"/>
        <w:keepNext/>
        <w:rPr>
          <w:rtl/>
        </w:rPr>
      </w:pPr>
      <w:bookmarkStart w:id="22225" w:name="ET_yor_6129_5"/>
      <w:r w:rsidRPr="005B1AE8">
        <w:rPr>
          <w:rStyle w:val="TagStyle"/>
          <w:rtl/>
        </w:rPr>
        <w:t xml:space="preserve"> &lt;&lt; יור &gt;&gt; </w:t>
      </w:r>
      <w:r>
        <w:rPr>
          <w:rtl/>
        </w:rPr>
        <w:t>היו"ר ישראל אייכלר:</w:t>
      </w:r>
      <w:r w:rsidRPr="005B1AE8">
        <w:rPr>
          <w:rStyle w:val="TagStyle"/>
          <w:rtl/>
        </w:rPr>
        <w:t xml:space="preserve"> &lt;&lt; יור &gt;&gt;</w:t>
      </w:r>
      <w:r>
        <w:rPr>
          <w:rtl/>
        </w:rPr>
        <w:t xml:space="preserve"> </w:t>
      </w:r>
      <w:bookmarkEnd w:id="22225"/>
    </w:p>
    <w:p w:rsidR="00632220" w:rsidRDefault="00632220" w:rsidP="00237DA3">
      <w:pPr>
        <w:rPr>
          <w:rtl/>
        </w:rPr>
      </w:pPr>
    </w:p>
    <w:p w:rsidR="00632220" w:rsidRDefault="00632220" w:rsidP="008D1933">
      <w:pPr>
        <w:rPr>
          <w:rtl/>
        </w:rPr>
      </w:pPr>
      <w:r>
        <w:rPr>
          <w:rtl/>
        </w:rPr>
        <w:t xml:space="preserve">תודה </w:t>
      </w:r>
      <w:bookmarkStart w:id="22226" w:name="_ETM_Q43_236640"/>
      <w:bookmarkEnd w:id="22226"/>
      <w:r>
        <w:rPr>
          <w:rtl/>
        </w:rPr>
        <w:t>רבה</w:t>
      </w:r>
      <w:r>
        <w:rPr>
          <w:rFonts w:hint="cs"/>
          <w:rtl/>
        </w:rPr>
        <w:t>.</w:t>
      </w:r>
      <w:r>
        <w:rPr>
          <w:rtl/>
        </w:rPr>
        <w:t xml:space="preserve"> </w:t>
      </w:r>
      <w:bookmarkStart w:id="22227" w:name="_ETM_Q43_237420"/>
      <w:bookmarkEnd w:id="22227"/>
      <w:r>
        <w:rPr>
          <w:rtl/>
        </w:rPr>
        <w:t xml:space="preserve">הדוברת </w:t>
      </w:r>
      <w:bookmarkStart w:id="22228" w:name="_ETM_Q43_237990"/>
      <w:bookmarkEnd w:id="22228"/>
      <w:r>
        <w:rPr>
          <w:rtl/>
        </w:rPr>
        <w:t>הבאה</w:t>
      </w:r>
      <w:r>
        <w:rPr>
          <w:rFonts w:hint="cs"/>
          <w:rtl/>
        </w:rPr>
        <w:t xml:space="preserve"> –</w:t>
      </w:r>
      <w:r>
        <w:rPr>
          <w:rtl/>
        </w:rPr>
        <w:t xml:space="preserve"> </w:t>
      </w:r>
      <w:bookmarkStart w:id="22229" w:name="_ETM_Q43_238290"/>
      <w:bookmarkEnd w:id="22229"/>
      <w:r>
        <w:rPr>
          <w:rtl/>
        </w:rPr>
        <w:t xml:space="preserve">חברת </w:t>
      </w:r>
      <w:bookmarkStart w:id="22230" w:name="_ETM_Q43_238680"/>
      <w:bookmarkEnd w:id="22230"/>
      <w:r>
        <w:rPr>
          <w:rtl/>
        </w:rPr>
        <w:t xml:space="preserve">הכנסת </w:t>
      </w:r>
      <w:bookmarkStart w:id="22231" w:name="_ETM_Q43_239070"/>
      <w:bookmarkEnd w:id="22231"/>
      <w:r>
        <w:rPr>
          <w:rtl/>
        </w:rPr>
        <w:t xml:space="preserve">מיכל </w:t>
      </w:r>
      <w:bookmarkStart w:id="22232" w:name="_ETM_Q43_239460"/>
      <w:bookmarkEnd w:id="22232"/>
      <w:r>
        <w:rPr>
          <w:rtl/>
        </w:rPr>
        <w:t xml:space="preserve">שיר </w:t>
      </w:r>
      <w:bookmarkStart w:id="22233" w:name="_ETM_Q43_239760"/>
      <w:bookmarkEnd w:id="22233"/>
      <w:r>
        <w:rPr>
          <w:rtl/>
        </w:rPr>
        <w:t>סגמן</w:t>
      </w:r>
      <w:r>
        <w:rPr>
          <w:rFonts w:hint="cs"/>
          <w:rtl/>
        </w:rPr>
        <w:t>.</w:t>
      </w:r>
      <w:r>
        <w:rPr>
          <w:rtl/>
        </w:rPr>
        <w:t xml:space="preserve"> </w:t>
      </w:r>
      <w:bookmarkStart w:id="22234" w:name="_ETM_Q43_258209"/>
      <w:bookmarkEnd w:id="22234"/>
    </w:p>
    <w:p w:rsidR="00632220" w:rsidRDefault="00632220" w:rsidP="008D1933">
      <w:pPr>
        <w:rPr>
          <w:rtl/>
        </w:rPr>
      </w:pPr>
      <w:bookmarkStart w:id="22235" w:name="_ETM_Q43_240731"/>
      <w:bookmarkStart w:id="22236" w:name="_ETM_Q43_240808"/>
      <w:bookmarkEnd w:id="22235"/>
      <w:bookmarkEnd w:id="22236"/>
    </w:p>
    <w:p w:rsidR="00632220" w:rsidRDefault="00632220" w:rsidP="008D1933">
      <w:pPr>
        <w:pStyle w:val="a4"/>
        <w:keepNext/>
        <w:rPr>
          <w:rtl/>
        </w:rPr>
      </w:pPr>
      <w:bookmarkStart w:id="22237" w:name="ET_speaker_5809_6"/>
      <w:r w:rsidRPr="005B1AE8">
        <w:rPr>
          <w:rStyle w:val="TagStyle"/>
          <w:rtl/>
        </w:rPr>
        <w:t xml:space="preserve"> &lt;&lt; דובר &gt;&gt; </w:t>
      </w:r>
      <w:bookmarkStart w:id="22238" w:name="_Toc139466933"/>
      <w:r>
        <w:rPr>
          <w:rtl/>
        </w:rPr>
        <w:t>מיכל שיר סגמן (יש עתיד):</w:t>
      </w:r>
      <w:bookmarkEnd w:id="22238"/>
      <w:r w:rsidRPr="005B1AE8">
        <w:rPr>
          <w:rStyle w:val="TagStyle"/>
          <w:rtl/>
        </w:rPr>
        <w:t xml:space="preserve"> &lt;&lt; דובר &gt;&gt;</w:t>
      </w:r>
      <w:r>
        <w:rPr>
          <w:rtl/>
        </w:rPr>
        <w:t xml:space="preserve"> </w:t>
      </w:r>
      <w:bookmarkEnd w:id="22237"/>
    </w:p>
    <w:p w:rsidR="00632220" w:rsidRDefault="00632220" w:rsidP="00237DA3">
      <w:pPr>
        <w:rPr>
          <w:rtl/>
        </w:rPr>
      </w:pPr>
    </w:p>
    <w:p w:rsidR="00632220" w:rsidRDefault="00632220" w:rsidP="008D1933">
      <w:pPr>
        <w:rPr>
          <w:rtl/>
        </w:rPr>
      </w:pPr>
      <w:r>
        <w:rPr>
          <w:rFonts w:hint="cs"/>
          <w:rtl/>
        </w:rPr>
        <w:t>ת</w:t>
      </w:r>
      <w:r>
        <w:rPr>
          <w:rtl/>
        </w:rPr>
        <w:t>ודה</w:t>
      </w:r>
      <w:r>
        <w:rPr>
          <w:rFonts w:hint="cs"/>
          <w:rtl/>
        </w:rPr>
        <w:t>,</w:t>
      </w:r>
      <w:r>
        <w:rPr>
          <w:rtl/>
        </w:rPr>
        <w:t xml:space="preserve"> </w:t>
      </w:r>
      <w:bookmarkStart w:id="22239" w:name="_ETM_Q43_258540"/>
      <w:bookmarkEnd w:id="22239"/>
      <w:r>
        <w:rPr>
          <w:rtl/>
        </w:rPr>
        <w:t xml:space="preserve">אדוני </w:t>
      </w:r>
      <w:bookmarkStart w:id="22240" w:name="_ETM_Q43_258840"/>
      <w:bookmarkEnd w:id="22240"/>
      <w:r>
        <w:rPr>
          <w:rtl/>
        </w:rPr>
        <w:t>היושב-ראש</w:t>
      </w:r>
      <w:r>
        <w:rPr>
          <w:rFonts w:hint="cs"/>
          <w:rtl/>
        </w:rPr>
        <w:t>.</w:t>
      </w:r>
      <w:r>
        <w:rPr>
          <w:rtl/>
        </w:rPr>
        <w:t xml:space="preserve"> </w:t>
      </w:r>
      <w:bookmarkStart w:id="22241" w:name="_ETM_Q43_260630"/>
      <w:bookmarkEnd w:id="22241"/>
      <w:r>
        <w:rPr>
          <w:rtl/>
        </w:rPr>
        <w:t xml:space="preserve">חבריי </w:t>
      </w:r>
      <w:bookmarkStart w:id="22242" w:name="_ETM_Q43_261080"/>
      <w:bookmarkEnd w:id="22242"/>
      <w:r>
        <w:rPr>
          <w:rtl/>
        </w:rPr>
        <w:t xml:space="preserve">חברי </w:t>
      </w:r>
      <w:bookmarkStart w:id="22243" w:name="_ETM_Q43_261410"/>
      <w:bookmarkEnd w:id="22243"/>
      <w:r>
        <w:rPr>
          <w:rtl/>
        </w:rPr>
        <w:t>הכנסת</w:t>
      </w:r>
      <w:r>
        <w:rPr>
          <w:rFonts w:hint="cs"/>
          <w:rtl/>
        </w:rPr>
        <w:t>,</w:t>
      </w:r>
      <w:r>
        <w:rPr>
          <w:rtl/>
        </w:rPr>
        <w:t xml:space="preserve"> </w:t>
      </w:r>
      <w:bookmarkStart w:id="22244" w:name="_ETM_Q43_262939"/>
      <w:bookmarkEnd w:id="22244"/>
      <w:r>
        <w:rPr>
          <w:rtl/>
        </w:rPr>
        <w:t xml:space="preserve">אני </w:t>
      </w:r>
      <w:bookmarkStart w:id="22245" w:name="_ETM_Q43_263060"/>
      <w:bookmarkEnd w:id="22245"/>
      <w:r>
        <w:rPr>
          <w:rtl/>
        </w:rPr>
        <w:t xml:space="preserve">רוצה </w:t>
      </w:r>
      <w:bookmarkStart w:id="22246" w:name="_ETM_Q43_263359"/>
      <w:bookmarkEnd w:id="22246"/>
      <w:r>
        <w:rPr>
          <w:rtl/>
        </w:rPr>
        <w:t xml:space="preserve">לפתוח </w:t>
      </w:r>
      <w:bookmarkStart w:id="22247" w:name="_ETM_Q43_263899"/>
      <w:bookmarkEnd w:id="22247"/>
      <w:r>
        <w:rPr>
          <w:rtl/>
        </w:rPr>
        <w:t xml:space="preserve">קודם </w:t>
      </w:r>
      <w:bookmarkStart w:id="22248" w:name="_ETM_Q43_264170"/>
      <w:bookmarkEnd w:id="22248"/>
      <w:r>
        <w:rPr>
          <w:rtl/>
        </w:rPr>
        <w:t>כ</w:t>
      </w:r>
      <w:r>
        <w:rPr>
          <w:rFonts w:hint="cs"/>
          <w:rtl/>
        </w:rPr>
        <w:t>ו</w:t>
      </w:r>
      <w:r>
        <w:rPr>
          <w:rtl/>
        </w:rPr>
        <w:t xml:space="preserve">ל </w:t>
      </w:r>
      <w:bookmarkStart w:id="22249" w:name="_ETM_Q43_265549"/>
      <w:bookmarkEnd w:id="22249"/>
      <w:r>
        <w:rPr>
          <w:rFonts w:hint="cs"/>
          <w:rtl/>
        </w:rPr>
        <w:t>ב</w:t>
      </w:r>
      <w:r>
        <w:rPr>
          <w:rtl/>
        </w:rPr>
        <w:t xml:space="preserve">שליחת </w:t>
      </w:r>
      <w:bookmarkStart w:id="22250" w:name="_ETM_Q43_266290"/>
      <w:bookmarkEnd w:id="22250"/>
      <w:r>
        <w:rPr>
          <w:rtl/>
        </w:rPr>
        <w:t xml:space="preserve">איחולי </w:t>
      </w:r>
      <w:bookmarkStart w:id="22251" w:name="_ETM_Q43_267760"/>
      <w:bookmarkEnd w:id="22251"/>
      <w:r>
        <w:rPr>
          <w:rtl/>
        </w:rPr>
        <w:t xml:space="preserve">החלמה </w:t>
      </w:r>
      <w:bookmarkStart w:id="22252" w:name="_ETM_Q43_268300"/>
      <w:bookmarkEnd w:id="22252"/>
      <w:r>
        <w:rPr>
          <w:rtl/>
        </w:rPr>
        <w:t xml:space="preserve">מהירה </w:t>
      </w:r>
      <w:bookmarkStart w:id="22253" w:name="_ETM_Q43_268750"/>
      <w:bookmarkEnd w:id="22253"/>
      <w:r>
        <w:rPr>
          <w:rtl/>
        </w:rPr>
        <w:t xml:space="preserve">לפצועים </w:t>
      </w:r>
      <w:bookmarkStart w:id="22254" w:name="_ETM_Q43_269350"/>
      <w:bookmarkEnd w:id="22254"/>
      <w:r>
        <w:rPr>
          <w:rtl/>
        </w:rPr>
        <w:t xml:space="preserve">בפיגוע </w:t>
      </w:r>
      <w:bookmarkStart w:id="22255" w:name="_ETM_Q43_270459"/>
      <w:bookmarkEnd w:id="22255"/>
      <w:r>
        <w:rPr>
          <w:rtl/>
        </w:rPr>
        <w:t xml:space="preserve">הקשה </w:t>
      </w:r>
      <w:bookmarkStart w:id="22256" w:name="_ETM_Q43_270940"/>
      <w:bookmarkEnd w:id="22256"/>
      <w:r>
        <w:rPr>
          <w:rtl/>
        </w:rPr>
        <w:t xml:space="preserve">בתל </w:t>
      </w:r>
      <w:bookmarkStart w:id="22257" w:name="_ETM_Q43_271375"/>
      <w:bookmarkEnd w:id="22257"/>
      <w:r>
        <w:rPr>
          <w:rtl/>
        </w:rPr>
        <w:t xml:space="preserve">אביב </w:t>
      </w:r>
      <w:bookmarkStart w:id="22258" w:name="_ETM_Q43_271900"/>
      <w:bookmarkEnd w:id="22258"/>
      <w:r>
        <w:rPr>
          <w:rtl/>
        </w:rPr>
        <w:t>היום</w:t>
      </w:r>
      <w:r>
        <w:rPr>
          <w:rFonts w:hint="cs"/>
          <w:rtl/>
        </w:rPr>
        <w:t>.</w:t>
      </w:r>
      <w:r>
        <w:rPr>
          <w:rtl/>
        </w:rPr>
        <w:t xml:space="preserve"> </w:t>
      </w:r>
      <w:bookmarkStart w:id="22259" w:name="_ETM_Q43_274100"/>
      <w:bookmarkEnd w:id="22259"/>
      <w:r>
        <w:rPr>
          <w:rtl/>
        </w:rPr>
        <w:t xml:space="preserve">מקווה </w:t>
      </w:r>
      <w:bookmarkStart w:id="22260" w:name="_ETM_Q43_274459"/>
      <w:bookmarkEnd w:id="22260"/>
      <w:r>
        <w:rPr>
          <w:rtl/>
        </w:rPr>
        <w:t xml:space="preserve">שנשמע </w:t>
      </w:r>
      <w:bookmarkStart w:id="22261" w:name="_ETM_Q43_274909"/>
      <w:bookmarkEnd w:id="22261"/>
      <w:r>
        <w:rPr>
          <w:rtl/>
        </w:rPr>
        <w:t xml:space="preserve">בשורות </w:t>
      </w:r>
      <w:bookmarkStart w:id="22262" w:name="_ETM_Q43_275299"/>
      <w:bookmarkEnd w:id="22262"/>
      <w:r>
        <w:rPr>
          <w:rtl/>
        </w:rPr>
        <w:t>טובות</w:t>
      </w:r>
      <w:r>
        <w:rPr>
          <w:rFonts w:hint="cs"/>
          <w:rtl/>
        </w:rPr>
        <w:t>.</w:t>
      </w:r>
      <w:r>
        <w:rPr>
          <w:rtl/>
        </w:rPr>
        <w:t xml:space="preserve"> </w:t>
      </w:r>
      <w:bookmarkStart w:id="22263" w:name="_ETM_Q43_278530"/>
      <w:bookmarkEnd w:id="22263"/>
    </w:p>
    <w:p w:rsidR="00632220" w:rsidRDefault="00632220" w:rsidP="008D1933">
      <w:pPr>
        <w:rPr>
          <w:rtl/>
        </w:rPr>
      </w:pPr>
      <w:bookmarkStart w:id="22264" w:name="_ETM_Q43_279807"/>
      <w:bookmarkStart w:id="22265" w:name="_ETM_Q43_279872"/>
      <w:bookmarkStart w:id="22266" w:name="_ETM_Q43_280240"/>
      <w:bookmarkEnd w:id="22264"/>
      <w:bookmarkEnd w:id="22265"/>
      <w:bookmarkEnd w:id="22266"/>
    </w:p>
    <w:p w:rsidR="00632220" w:rsidRDefault="00632220" w:rsidP="008D1933">
      <w:pPr>
        <w:rPr>
          <w:rtl/>
        </w:rPr>
      </w:pPr>
      <w:bookmarkStart w:id="22267" w:name="_ETM_Q43_280287"/>
      <w:bookmarkEnd w:id="22267"/>
      <w:r>
        <w:rPr>
          <w:rtl/>
        </w:rPr>
        <w:t xml:space="preserve">אזרחי </w:t>
      </w:r>
      <w:bookmarkStart w:id="22268" w:name="_ETM_Q43_279010"/>
      <w:bookmarkEnd w:id="22268"/>
      <w:r>
        <w:rPr>
          <w:rtl/>
        </w:rPr>
        <w:t xml:space="preserve">ישראל </w:t>
      </w:r>
      <w:bookmarkStart w:id="22269" w:name="_ETM_Q43_279760"/>
      <w:bookmarkEnd w:id="22269"/>
      <w:r>
        <w:rPr>
          <w:rtl/>
        </w:rPr>
        <w:t xml:space="preserve">מתמודדים </w:t>
      </w:r>
      <w:bookmarkStart w:id="22270" w:name="_ETM_Q43_280569"/>
      <w:bookmarkEnd w:id="22270"/>
      <w:r>
        <w:rPr>
          <w:rtl/>
        </w:rPr>
        <w:t xml:space="preserve">בחצי </w:t>
      </w:r>
      <w:bookmarkStart w:id="22271" w:name="_ETM_Q43_280930"/>
      <w:bookmarkEnd w:id="22271"/>
      <w:r>
        <w:rPr>
          <w:rFonts w:hint="cs"/>
          <w:rtl/>
        </w:rPr>
        <w:t>ה</w:t>
      </w:r>
      <w:r>
        <w:rPr>
          <w:rtl/>
        </w:rPr>
        <w:t xml:space="preserve">שנה </w:t>
      </w:r>
      <w:bookmarkStart w:id="22272" w:name="_ETM_Q43_281230"/>
      <w:bookmarkEnd w:id="22272"/>
      <w:r>
        <w:rPr>
          <w:rtl/>
        </w:rPr>
        <w:t xml:space="preserve">האחרונה </w:t>
      </w:r>
      <w:bookmarkStart w:id="22273" w:name="_ETM_Q43_282649"/>
      <w:bookmarkEnd w:id="22273"/>
      <w:r>
        <w:rPr>
          <w:rtl/>
        </w:rPr>
        <w:t xml:space="preserve">עם </w:t>
      </w:r>
      <w:bookmarkStart w:id="22274" w:name="_ETM_Q43_282799"/>
      <w:bookmarkEnd w:id="22274"/>
      <w:r>
        <w:rPr>
          <w:rtl/>
        </w:rPr>
        <w:t xml:space="preserve">גל </w:t>
      </w:r>
      <w:bookmarkStart w:id="22275" w:name="_ETM_Q43_284049"/>
      <w:bookmarkEnd w:id="22275"/>
      <w:r>
        <w:rPr>
          <w:rtl/>
        </w:rPr>
        <w:t xml:space="preserve">טרור </w:t>
      </w:r>
      <w:bookmarkStart w:id="22276" w:name="_ETM_Q43_284530"/>
      <w:bookmarkEnd w:id="22276"/>
      <w:r>
        <w:rPr>
          <w:rtl/>
        </w:rPr>
        <w:t>רצחני</w:t>
      </w:r>
      <w:r>
        <w:rPr>
          <w:rFonts w:hint="cs"/>
          <w:rtl/>
        </w:rPr>
        <w:t>.</w:t>
      </w:r>
      <w:r>
        <w:rPr>
          <w:rtl/>
        </w:rPr>
        <w:t xml:space="preserve"> </w:t>
      </w:r>
      <w:bookmarkStart w:id="22277" w:name="_ETM_Q43_286209"/>
      <w:bookmarkEnd w:id="22277"/>
      <w:r>
        <w:rPr>
          <w:rtl/>
        </w:rPr>
        <w:t xml:space="preserve">יש </w:t>
      </w:r>
      <w:bookmarkStart w:id="22278" w:name="_ETM_Q43_286480"/>
      <w:bookmarkEnd w:id="22278"/>
      <w:r>
        <w:rPr>
          <w:rtl/>
        </w:rPr>
        <w:t>על</w:t>
      </w:r>
      <w:r>
        <w:rPr>
          <w:rFonts w:hint="cs"/>
          <w:rtl/>
        </w:rPr>
        <w:t>י</w:t>
      </w:r>
      <w:r>
        <w:rPr>
          <w:rtl/>
        </w:rPr>
        <w:t xml:space="preserve">יה </w:t>
      </w:r>
      <w:bookmarkStart w:id="22279" w:name="_ETM_Q43_286900"/>
      <w:bookmarkEnd w:id="22279"/>
      <w:r>
        <w:rPr>
          <w:rtl/>
        </w:rPr>
        <w:t xml:space="preserve">חדה </w:t>
      </w:r>
      <w:bookmarkStart w:id="22280" w:name="_ETM_Q43_287319"/>
      <w:bookmarkEnd w:id="22280"/>
      <w:r>
        <w:rPr>
          <w:rtl/>
        </w:rPr>
        <w:t xml:space="preserve">מאוד </w:t>
      </w:r>
      <w:bookmarkStart w:id="22281" w:name="_ETM_Q43_287980"/>
      <w:bookmarkEnd w:id="22281"/>
      <w:r>
        <w:rPr>
          <w:rtl/>
        </w:rPr>
        <w:t>בטרור</w:t>
      </w:r>
      <w:r>
        <w:rPr>
          <w:rFonts w:hint="cs"/>
          <w:rtl/>
        </w:rPr>
        <w:t>.</w:t>
      </w:r>
      <w:r>
        <w:rPr>
          <w:rtl/>
        </w:rPr>
        <w:t xml:space="preserve"> </w:t>
      </w:r>
      <w:bookmarkStart w:id="22282" w:name="_ETM_Q43_290380"/>
      <w:bookmarkStart w:id="22283" w:name="_ETM_Q43_290799"/>
      <w:bookmarkEnd w:id="22282"/>
      <w:bookmarkEnd w:id="22283"/>
      <w:r>
        <w:rPr>
          <w:rtl/>
        </w:rPr>
        <w:t xml:space="preserve">יש </w:t>
      </w:r>
      <w:bookmarkStart w:id="22284" w:name="_ETM_Q43_291159"/>
      <w:bookmarkEnd w:id="22284"/>
      <w:r>
        <w:rPr>
          <w:rtl/>
        </w:rPr>
        <w:t>מתח</w:t>
      </w:r>
      <w:r>
        <w:rPr>
          <w:rFonts w:hint="cs"/>
          <w:rtl/>
        </w:rPr>
        <w:t>,</w:t>
      </w:r>
      <w:r>
        <w:rPr>
          <w:rtl/>
        </w:rPr>
        <w:t xml:space="preserve"> </w:t>
      </w:r>
      <w:bookmarkStart w:id="22285" w:name="_ETM_Q43_291639"/>
      <w:bookmarkEnd w:id="22285"/>
      <w:r>
        <w:rPr>
          <w:rtl/>
        </w:rPr>
        <w:t xml:space="preserve">יש </w:t>
      </w:r>
      <w:bookmarkStart w:id="22286" w:name="_ETM_Q43_291880"/>
      <w:bookmarkEnd w:id="22286"/>
      <w:r>
        <w:rPr>
          <w:rtl/>
        </w:rPr>
        <w:t xml:space="preserve">פחד </w:t>
      </w:r>
      <w:bookmarkStart w:id="22287" w:name="_ETM_Q43_292329"/>
      <w:bookmarkEnd w:id="22287"/>
      <w:r>
        <w:rPr>
          <w:rtl/>
        </w:rPr>
        <w:t>ברחובות</w:t>
      </w:r>
      <w:r>
        <w:rPr>
          <w:rFonts w:hint="cs"/>
          <w:rtl/>
        </w:rPr>
        <w:t>.</w:t>
      </w:r>
      <w:r>
        <w:rPr>
          <w:rtl/>
        </w:rPr>
        <w:t xml:space="preserve"> </w:t>
      </w:r>
      <w:bookmarkStart w:id="22288" w:name="_ETM_Q43_294009"/>
      <w:bookmarkEnd w:id="22288"/>
      <w:r>
        <w:rPr>
          <w:rtl/>
        </w:rPr>
        <w:t xml:space="preserve">יש </w:t>
      </w:r>
      <w:bookmarkStart w:id="22289" w:name="_ETM_Q43_294219"/>
      <w:bookmarkEnd w:id="22289"/>
      <w:r>
        <w:rPr>
          <w:rtl/>
        </w:rPr>
        <w:t>על</w:t>
      </w:r>
      <w:r>
        <w:rPr>
          <w:rFonts w:hint="cs"/>
          <w:rtl/>
        </w:rPr>
        <w:t>י</w:t>
      </w:r>
      <w:r>
        <w:rPr>
          <w:rtl/>
        </w:rPr>
        <w:t xml:space="preserve">יה </w:t>
      </w:r>
      <w:bookmarkStart w:id="22290" w:name="_ETM_Q43_294609"/>
      <w:bookmarkEnd w:id="22290"/>
      <w:r>
        <w:rPr>
          <w:rtl/>
        </w:rPr>
        <w:t xml:space="preserve">מאוד </w:t>
      </w:r>
      <w:bookmarkStart w:id="22291" w:name="_ETM_Q43_294880"/>
      <w:bookmarkEnd w:id="22291"/>
      <w:r>
        <w:rPr>
          <w:rtl/>
        </w:rPr>
        <w:t xml:space="preserve">מאוד </w:t>
      </w:r>
      <w:bookmarkStart w:id="22292" w:name="_ETM_Q43_295179"/>
      <w:bookmarkEnd w:id="22292"/>
      <w:r>
        <w:rPr>
          <w:rtl/>
        </w:rPr>
        <w:t>חדה</w:t>
      </w:r>
      <w:r>
        <w:rPr>
          <w:rFonts w:hint="cs"/>
          <w:rtl/>
        </w:rPr>
        <w:t>,</w:t>
      </w:r>
      <w:r>
        <w:rPr>
          <w:rtl/>
        </w:rPr>
        <w:t xml:space="preserve"> </w:t>
      </w:r>
      <w:bookmarkStart w:id="22293" w:name="_ETM_Q43_295840"/>
      <w:bookmarkEnd w:id="22293"/>
      <w:r>
        <w:rPr>
          <w:rtl/>
        </w:rPr>
        <w:t xml:space="preserve">ואנחנו </w:t>
      </w:r>
      <w:bookmarkStart w:id="22294" w:name="_ETM_Q43_296289"/>
      <w:bookmarkEnd w:id="22294"/>
      <w:r>
        <w:rPr>
          <w:rtl/>
        </w:rPr>
        <w:t xml:space="preserve">רואים </w:t>
      </w:r>
      <w:bookmarkStart w:id="22295" w:name="_ETM_Q43_296619"/>
      <w:bookmarkEnd w:id="22295"/>
      <w:r>
        <w:rPr>
          <w:rtl/>
        </w:rPr>
        <w:t xml:space="preserve">את </w:t>
      </w:r>
      <w:bookmarkStart w:id="22296" w:name="_ETM_Q43_296740"/>
      <w:bookmarkEnd w:id="22296"/>
      <w:r>
        <w:rPr>
          <w:rtl/>
        </w:rPr>
        <w:t xml:space="preserve">אוזלת </w:t>
      </w:r>
      <w:bookmarkStart w:id="22297" w:name="_ETM_Q43_297219"/>
      <w:bookmarkEnd w:id="22297"/>
      <w:r>
        <w:rPr>
          <w:rtl/>
        </w:rPr>
        <w:t xml:space="preserve">היד </w:t>
      </w:r>
      <w:bookmarkStart w:id="22298" w:name="_ETM_Q43_297549"/>
      <w:bookmarkEnd w:id="22298"/>
      <w:r>
        <w:rPr>
          <w:rtl/>
        </w:rPr>
        <w:t xml:space="preserve">של </w:t>
      </w:r>
      <w:bookmarkStart w:id="22299" w:name="_ETM_Q43_297729"/>
      <w:bookmarkEnd w:id="22299"/>
      <w:r>
        <w:rPr>
          <w:rtl/>
        </w:rPr>
        <w:t>הממשלה</w:t>
      </w:r>
      <w:r>
        <w:rPr>
          <w:rFonts w:hint="cs"/>
          <w:rtl/>
        </w:rPr>
        <w:t>.</w:t>
      </w:r>
      <w:r>
        <w:rPr>
          <w:rtl/>
        </w:rPr>
        <w:t xml:space="preserve"> </w:t>
      </w:r>
      <w:bookmarkStart w:id="22300" w:name="_ETM_Q43_299069"/>
      <w:bookmarkEnd w:id="22300"/>
      <w:r>
        <w:rPr>
          <w:rtl/>
        </w:rPr>
        <w:t xml:space="preserve">אנחנו </w:t>
      </w:r>
      <w:bookmarkStart w:id="22301" w:name="_ETM_Q43_299459"/>
      <w:bookmarkEnd w:id="22301"/>
      <w:r>
        <w:rPr>
          <w:rtl/>
        </w:rPr>
        <w:t>רואים</w:t>
      </w:r>
      <w:r>
        <w:rPr>
          <w:rFonts w:hint="cs"/>
          <w:rtl/>
        </w:rPr>
        <w:t>,</w:t>
      </w:r>
      <w:r>
        <w:rPr>
          <w:rtl/>
        </w:rPr>
        <w:t xml:space="preserve"> </w:t>
      </w:r>
      <w:bookmarkStart w:id="22302" w:name="_ETM_Q43_299969"/>
      <w:bookmarkEnd w:id="22302"/>
      <w:r>
        <w:rPr>
          <w:rtl/>
        </w:rPr>
        <w:t xml:space="preserve">שומעים </w:t>
      </w:r>
      <w:bookmarkStart w:id="22303" w:name="_ETM_Q43_300659"/>
      <w:bookmarkEnd w:id="22303"/>
      <w:r>
        <w:rPr>
          <w:rtl/>
        </w:rPr>
        <w:t xml:space="preserve">את </w:t>
      </w:r>
      <w:bookmarkStart w:id="22304" w:name="_ETM_Q43_300869"/>
      <w:bookmarkEnd w:id="22304"/>
      <w:r>
        <w:rPr>
          <w:rtl/>
        </w:rPr>
        <w:t xml:space="preserve">חבורת </w:t>
      </w:r>
      <w:bookmarkStart w:id="22305" w:name="_ETM_Q43_301319"/>
      <w:bookmarkEnd w:id="22305"/>
      <w:r>
        <w:rPr>
          <w:rtl/>
        </w:rPr>
        <w:t xml:space="preserve">הפירומנים </w:t>
      </w:r>
      <w:bookmarkStart w:id="22306" w:name="_ETM_Q43_302009"/>
      <w:bookmarkEnd w:id="22306"/>
      <w:r>
        <w:rPr>
          <w:rtl/>
        </w:rPr>
        <w:t xml:space="preserve">שקוראים </w:t>
      </w:r>
      <w:bookmarkStart w:id="22307" w:name="_ETM_Q43_302369"/>
      <w:bookmarkEnd w:id="22307"/>
      <w:r>
        <w:rPr>
          <w:rtl/>
        </w:rPr>
        <w:t xml:space="preserve">לעצמם </w:t>
      </w:r>
      <w:bookmarkStart w:id="22308" w:name="_ETM_Q43_302789"/>
      <w:bookmarkEnd w:id="22308"/>
      <w:r>
        <w:rPr>
          <w:rtl/>
        </w:rPr>
        <w:t>שרים</w:t>
      </w:r>
      <w:r>
        <w:rPr>
          <w:rFonts w:hint="cs"/>
          <w:rtl/>
        </w:rPr>
        <w:t>,</w:t>
      </w:r>
      <w:r>
        <w:rPr>
          <w:rtl/>
        </w:rPr>
        <w:t xml:space="preserve"> </w:t>
      </w:r>
      <w:bookmarkStart w:id="22309" w:name="_ETM_Q43_303920"/>
      <w:bookmarkEnd w:id="22309"/>
      <w:r>
        <w:rPr>
          <w:rtl/>
        </w:rPr>
        <w:t xml:space="preserve">שמבעירים </w:t>
      </w:r>
      <w:bookmarkStart w:id="22310" w:name="_ETM_Q43_305270"/>
      <w:bookmarkEnd w:id="22310"/>
      <w:r>
        <w:rPr>
          <w:rtl/>
        </w:rPr>
        <w:t xml:space="preserve">את </w:t>
      </w:r>
      <w:bookmarkStart w:id="22311" w:name="_ETM_Q43_305390"/>
      <w:bookmarkEnd w:id="22311"/>
      <w:r>
        <w:rPr>
          <w:rtl/>
        </w:rPr>
        <w:t xml:space="preserve">השטח </w:t>
      </w:r>
      <w:bookmarkStart w:id="22312" w:name="_ETM_Q43_306049"/>
      <w:bookmarkEnd w:id="22312"/>
      <w:r>
        <w:rPr>
          <w:rtl/>
        </w:rPr>
        <w:t xml:space="preserve">באמת </w:t>
      </w:r>
      <w:bookmarkStart w:id="22313" w:name="_ETM_Q43_306409"/>
      <w:bookmarkEnd w:id="22313"/>
      <w:r>
        <w:rPr>
          <w:rtl/>
        </w:rPr>
        <w:t xml:space="preserve">תחת </w:t>
      </w:r>
      <w:bookmarkStart w:id="22314" w:name="_ETM_Q43_306710"/>
      <w:bookmarkEnd w:id="22314"/>
      <w:r>
        <w:rPr>
          <w:rtl/>
        </w:rPr>
        <w:t xml:space="preserve">כל </w:t>
      </w:r>
      <w:bookmarkStart w:id="22315" w:name="_ETM_Q43_306979"/>
      <w:bookmarkEnd w:id="22315"/>
      <w:r>
        <w:rPr>
          <w:rtl/>
        </w:rPr>
        <w:t xml:space="preserve">עץ </w:t>
      </w:r>
      <w:bookmarkStart w:id="22316" w:name="_ETM_Q43_307189"/>
      <w:bookmarkEnd w:id="22316"/>
      <w:r>
        <w:rPr>
          <w:rtl/>
        </w:rPr>
        <w:t>רענן</w:t>
      </w:r>
      <w:r>
        <w:rPr>
          <w:rFonts w:hint="cs"/>
          <w:rtl/>
        </w:rPr>
        <w:t>.</w:t>
      </w:r>
      <w:r>
        <w:rPr>
          <w:rtl/>
        </w:rPr>
        <w:t xml:space="preserve"> </w:t>
      </w:r>
      <w:bookmarkStart w:id="22317" w:name="_ETM_Q43_308900"/>
      <w:bookmarkEnd w:id="22317"/>
      <w:r>
        <w:rPr>
          <w:rtl/>
        </w:rPr>
        <w:t xml:space="preserve">אנחנו </w:t>
      </w:r>
      <w:bookmarkStart w:id="22318" w:name="_ETM_Q43_309260"/>
      <w:bookmarkEnd w:id="22318"/>
      <w:r>
        <w:rPr>
          <w:rtl/>
        </w:rPr>
        <w:t xml:space="preserve">רואים </w:t>
      </w:r>
      <w:bookmarkStart w:id="22319" w:name="_ETM_Q43_309470"/>
      <w:bookmarkEnd w:id="22319"/>
      <w:r>
        <w:rPr>
          <w:rtl/>
        </w:rPr>
        <w:t xml:space="preserve">את </w:t>
      </w:r>
      <w:bookmarkStart w:id="22320" w:name="_ETM_Q43_309560"/>
      <w:bookmarkEnd w:id="22320"/>
      <w:r>
        <w:rPr>
          <w:rtl/>
        </w:rPr>
        <w:t xml:space="preserve">הזירות </w:t>
      </w:r>
      <w:bookmarkStart w:id="22321" w:name="_ETM_Q43_310010"/>
      <w:bookmarkEnd w:id="22321"/>
      <w:r>
        <w:rPr>
          <w:rtl/>
        </w:rPr>
        <w:t xml:space="preserve">החדשות </w:t>
      </w:r>
      <w:bookmarkStart w:id="22322" w:name="_ETM_Q43_310520"/>
      <w:bookmarkEnd w:id="22322"/>
      <w:r>
        <w:rPr>
          <w:rtl/>
        </w:rPr>
        <w:t xml:space="preserve">שנפתחות </w:t>
      </w:r>
      <w:bookmarkStart w:id="22323" w:name="_ETM_Q43_311120"/>
      <w:bookmarkEnd w:id="22323"/>
      <w:r>
        <w:rPr>
          <w:rFonts w:hint="cs"/>
          <w:rtl/>
        </w:rPr>
        <w:t>בגלל</w:t>
      </w:r>
      <w:r>
        <w:rPr>
          <w:rtl/>
        </w:rPr>
        <w:t xml:space="preserve"> </w:t>
      </w:r>
      <w:bookmarkStart w:id="22324" w:name="_ETM_Q43_311330"/>
      <w:bookmarkEnd w:id="22324"/>
      <w:r>
        <w:rPr>
          <w:rtl/>
        </w:rPr>
        <w:t xml:space="preserve">חוסר </w:t>
      </w:r>
      <w:bookmarkStart w:id="22325" w:name="_ETM_Q43_311720"/>
      <w:bookmarkEnd w:id="22325"/>
      <w:r>
        <w:rPr>
          <w:rtl/>
        </w:rPr>
        <w:t xml:space="preserve">אחריות </w:t>
      </w:r>
      <w:bookmarkStart w:id="22326" w:name="_ETM_Q43_312200"/>
      <w:bookmarkEnd w:id="22326"/>
      <w:r>
        <w:rPr>
          <w:rtl/>
        </w:rPr>
        <w:t xml:space="preserve">של </w:t>
      </w:r>
      <w:bookmarkStart w:id="22327" w:name="_ETM_Q43_312380"/>
      <w:bookmarkEnd w:id="22327"/>
      <w:r>
        <w:rPr>
          <w:rtl/>
        </w:rPr>
        <w:t>שרים</w:t>
      </w:r>
      <w:r>
        <w:rPr>
          <w:rFonts w:hint="cs"/>
          <w:rtl/>
        </w:rPr>
        <w:t>,</w:t>
      </w:r>
      <w:r>
        <w:rPr>
          <w:rtl/>
        </w:rPr>
        <w:t xml:space="preserve"> </w:t>
      </w:r>
      <w:bookmarkStart w:id="22328" w:name="_ETM_Q43_313750"/>
      <w:bookmarkEnd w:id="22328"/>
      <w:r>
        <w:rPr>
          <w:rtl/>
        </w:rPr>
        <w:t xml:space="preserve">אמירות </w:t>
      </w:r>
      <w:bookmarkStart w:id="22329" w:name="_ETM_Q43_314169"/>
      <w:bookmarkEnd w:id="22329"/>
      <w:r>
        <w:rPr>
          <w:rtl/>
        </w:rPr>
        <w:t xml:space="preserve">של </w:t>
      </w:r>
      <w:bookmarkStart w:id="22330" w:name="_ETM_Q43_314290"/>
      <w:bookmarkEnd w:id="22330"/>
      <w:r>
        <w:rPr>
          <w:rtl/>
        </w:rPr>
        <w:t xml:space="preserve">חברי </w:t>
      </w:r>
      <w:bookmarkStart w:id="22331" w:name="_ETM_Q43_314620"/>
      <w:bookmarkEnd w:id="22331"/>
      <w:r>
        <w:rPr>
          <w:rtl/>
        </w:rPr>
        <w:t xml:space="preserve">כנסת </w:t>
      </w:r>
      <w:bookmarkStart w:id="22332" w:name="_ETM_Q43_314980"/>
      <w:bookmarkEnd w:id="22332"/>
      <w:r>
        <w:rPr>
          <w:rtl/>
        </w:rPr>
        <w:t xml:space="preserve">ומעשים </w:t>
      </w:r>
      <w:bookmarkStart w:id="22333" w:name="_ETM_Q43_315610"/>
      <w:bookmarkEnd w:id="22333"/>
      <w:r>
        <w:rPr>
          <w:rtl/>
        </w:rPr>
        <w:t xml:space="preserve">של </w:t>
      </w:r>
      <w:bookmarkStart w:id="22334" w:name="_ETM_Q43_315760"/>
      <w:bookmarkEnd w:id="22334"/>
      <w:r>
        <w:rPr>
          <w:rtl/>
        </w:rPr>
        <w:t xml:space="preserve">חברי </w:t>
      </w:r>
      <w:bookmarkStart w:id="22335" w:name="_ETM_Q43_316090"/>
      <w:bookmarkEnd w:id="22335"/>
      <w:r>
        <w:rPr>
          <w:rtl/>
        </w:rPr>
        <w:t>ממשלה</w:t>
      </w:r>
      <w:r>
        <w:rPr>
          <w:rFonts w:hint="cs"/>
          <w:rtl/>
        </w:rPr>
        <w:t>.</w:t>
      </w:r>
      <w:r>
        <w:rPr>
          <w:rtl/>
        </w:rPr>
        <w:t xml:space="preserve"> </w:t>
      </w:r>
      <w:bookmarkStart w:id="22336" w:name="_ETM_Q43_318269"/>
      <w:bookmarkEnd w:id="22336"/>
      <w:r>
        <w:rPr>
          <w:rtl/>
        </w:rPr>
        <w:t xml:space="preserve">אנחנו </w:t>
      </w:r>
      <w:bookmarkStart w:id="22337" w:name="_ETM_Q43_318720"/>
      <w:bookmarkEnd w:id="22337"/>
      <w:r>
        <w:rPr>
          <w:rtl/>
        </w:rPr>
        <w:t xml:space="preserve">רואים </w:t>
      </w:r>
      <w:bookmarkStart w:id="22338" w:name="_ETM_Q43_319110"/>
      <w:bookmarkEnd w:id="22338"/>
      <w:r>
        <w:rPr>
          <w:rtl/>
        </w:rPr>
        <w:t xml:space="preserve">שהעומד </w:t>
      </w:r>
      <w:bookmarkStart w:id="22339" w:name="_ETM_Q43_319830"/>
      <w:bookmarkEnd w:id="22339"/>
      <w:r>
        <w:rPr>
          <w:rtl/>
        </w:rPr>
        <w:t xml:space="preserve">בראשם </w:t>
      </w:r>
      <w:bookmarkStart w:id="22340" w:name="_ETM_Q43_320400"/>
      <w:bookmarkEnd w:id="22340"/>
      <w:r>
        <w:rPr>
          <w:rtl/>
        </w:rPr>
        <w:t xml:space="preserve">לא </w:t>
      </w:r>
      <w:bookmarkStart w:id="22341" w:name="_ETM_Q43_320549"/>
      <w:bookmarkEnd w:id="22341"/>
      <w:r>
        <w:rPr>
          <w:rtl/>
        </w:rPr>
        <w:t xml:space="preserve">באמת </w:t>
      </w:r>
      <w:bookmarkStart w:id="22342" w:name="_ETM_Q43_320909"/>
      <w:bookmarkEnd w:id="22342"/>
      <w:r>
        <w:rPr>
          <w:rtl/>
        </w:rPr>
        <w:t xml:space="preserve">מתפקד </w:t>
      </w:r>
      <w:bookmarkStart w:id="22343" w:name="_ETM_Q43_321569"/>
      <w:bookmarkEnd w:id="22343"/>
      <w:r>
        <w:rPr>
          <w:rtl/>
        </w:rPr>
        <w:t xml:space="preserve">ודי </w:t>
      </w:r>
      <w:bookmarkStart w:id="22344" w:name="_ETM_Q43_321870"/>
      <w:bookmarkEnd w:id="22344"/>
      <w:r>
        <w:rPr>
          <w:rtl/>
        </w:rPr>
        <w:t xml:space="preserve">מאבד </w:t>
      </w:r>
      <w:bookmarkStart w:id="22345" w:name="_ETM_Q43_322349"/>
      <w:bookmarkEnd w:id="22345"/>
      <w:r>
        <w:rPr>
          <w:rtl/>
        </w:rPr>
        <w:t>שליטה</w:t>
      </w:r>
      <w:r>
        <w:rPr>
          <w:rFonts w:hint="cs"/>
          <w:rtl/>
        </w:rPr>
        <w:t>,</w:t>
      </w:r>
      <w:r>
        <w:rPr>
          <w:rtl/>
        </w:rPr>
        <w:t xml:space="preserve"> </w:t>
      </w:r>
      <w:bookmarkStart w:id="22346" w:name="_ETM_Q43_323129"/>
      <w:bookmarkEnd w:id="22346"/>
      <w:r>
        <w:rPr>
          <w:rFonts w:hint="cs"/>
          <w:rtl/>
        </w:rPr>
        <w:t xml:space="preserve">רק </w:t>
      </w:r>
      <w:r>
        <w:rPr>
          <w:rtl/>
        </w:rPr>
        <w:t>ש</w:t>
      </w:r>
      <w:bookmarkStart w:id="22347" w:name="_ETM_Q43_323430"/>
      <w:bookmarkEnd w:id="22347"/>
      <w:r>
        <w:rPr>
          <w:rtl/>
        </w:rPr>
        <w:t xml:space="preserve">איבוד </w:t>
      </w:r>
      <w:bookmarkStart w:id="22348" w:name="_ETM_Q43_323669"/>
      <w:bookmarkEnd w:id="22348"/>
      <w:r>
        <w:rPr>
          <w:rtl/>
        </w:rPr>
        <w:t xml:space="preserve">השליטה </w:t>
      </w:r>
      <w:bookmarkStart w:id="22349" w:name="_ETM_Q43_324060"/>
      <w:bookmarkEnd w:id="22349"/>
      <w:r>
        <w:rPr>
          <w:rtl/>
        </w:rPr>
        <w:t xml:space="preserve">שלו </w:t>
      </w:r>
      <w:bookmarkStart w:id="22350" w:name="_ETM_Q43_324540"/>
      <w:bookmarkEnd w:id="22350"/>
      <w:r>
        <w:rPr>
          <w:rtl/>
        </w:rPr>
        <w:t xml:space="preserve">אומר </w:t>
      </w:r>
      <w:bookmarkStart w:id="22351" w:name="_ETM_Q43_324870"/>
      <w:bookmarkEnd w:id="22351"/>
      <w:r>
        <w:rPr>
          <w:rtl/>
        </w:rPr>
        <w:t xml:space="preserve">דם </w:t>
      </w:r>
      <w:bookmarkStart w:id="22352" w:name="_ETM_Q43_325110"/>
      <w:bookmarkEnd w:id="22352"/>
      <w:r>
        <w:rPr>
          <w:rtl/>
        </w:rPr>
        <w:t>ברחובות</w:t>
      </w:r>
      <w:r>
        <w:rPr>
          <w:rFonts w:hint="cs"/>
          <w:rtl/>
        </w:rPr>
        <w:t>,</w:t>
      </w:r>
      <w:r>
        <w:rPr>
          <w:rtl/>
        </w:rPr>
        <w:t xml:space="preserve"> </w:t>
      </w:r>
      <w:bookmarkStart w:id="22353" w:name="_ETM_Q43_325980"/>
      <w:bookmarkEnd w:id="22353"/>
      <w:r>
        <w:rPr>
          <w:rtl/>
        </w:rPr>
        <w:t xml:space="preserve">לצערנו </w:t>
      </w:r>
      <w:bookmarkStart w:id="22354" w:name="_ETM_Q43_326700"/>
      <w:bookmarkEnd w:id="22354"/>
      <w:r>
        <w:rPr>
          <w:rtl/>
        </w:rPr>
        <w:t>הרב</w:t>
      </w:r>
      <w:r>
        <w:rPr>
          <w:rFonts w:hint="cs"/>
          <w:rtl/>
        </w:rPr>
        <w:t>.</w:t>
      </w:r>
      <w:r>
        <w:rPr>
          <w:rtl/>
        </w:rPr>
        <w:t xml:space="preserve"> </w:t>
      </w:r>
      <w:bookmarkStart w:id="22355" w:name="_ETM_Q43_328520"/>
      <w:bookmarkEnd w:id="22355"/>
    </w:p>
    <w:p w:rsidR="00632220" w:rsidRDefault="00632220" w:rsidP="008D1933">
      <w:pPr>
        <w:rPr>
          <w:rtl/>
        </w:rPr>
      </w:pPr>
      <w:bookmarkStart w:id="22356" w:name="_ETM_Q43_329955"/>
      <w:bookmarkEnd w:id="22356"/>
    </w:p>
    <w:p w:rsidR="00EF7278" w:rsidRDefault="00632220" w:rsidP="00EF7278">
      <w:pPr>
        <w:rPr>
          <w:rtl/>
        </w:rPr>
      </w:pPr>
      <w:bookmarkStart w:id="22357" w:name="_ETM_Q43_330291"/>
      <w:bookmarkStart w:id="22358" w:name="_ETM_Q43_330350"/>
      <w:bookmarkEnd w:id="22357"/>
      <w:bookmarkEnd w:id="22358"/>
      <w:r>
        <w:rPr>
          <w:rtl/>
        </w:rPr>
        <w:t xml:space="preserve">אבל </w:t>
      </w:r>
      <w:bookmarkStart w:id="22359" w:name="_ETM_Q43_328790"/>
      <w:bookmarkStart w:id="22360" w:name="_ETM_Q43_328910"/>
      <w:bookmarkEnd w:id="22359"/>
      <w:bookmarkEnd w:id="22360"/>
      <w:r>
        <w:rPr>
          <w:rtl/>
        </w:rPr>
        <w:t xml:space="preserve">עד </w:t>
      </w:r>
      <w:bookmarkStart w:id="22361" w:name="_ETM_Q43_329120"/>
      <w:bookmarkEnd w:id="22361"/>
      <w:r>
        <w:rPr>
          <w:rtl/>
        </w:rPr>
        <w:t xml:space="preserve">היום </w:t>
      </w:r>
      <w:bookmarkStart w:id="22362" w:name="_ETM_Q43_330340"/>
      <w:bookmarkEnd w:id="22362"/>
      <w:r>
        <w:rPr>
          <w:rtl/>
        </w:rPr>
        <w:t xml:space="preserve">הטרור </w:t>
      </w:r>
      <w:bookmarkStart w:id="22363" w:name="_ETM_Q43_331540"/>
      <w:bookmarkEnd w:id="22363"/>
      <w:r>
        <w:rPr>
          <w:rtl/>
        </w:rPr>
        <w:t xml:space="preserve">ומלחמות </w:t>
      </w:r>
      <w:bookmarkStart w:id="22364" w:name="_ETM_Q43_332530"/>
      <w:bookmarkEnd w:id="22364"/>
      <w:r>
        <w:rPr>
          <w:rtl/>
        </w:rPr>
        <w:t xml:space="preserve">איחדו </w:t>
      </w:r>
      <w:bookmarkStart w:id="22365" w:name="_ETM_Q43_333099"/>
      <w:bookmarkEnd w:id="22365"/>
      <w:r>
        <w:rPr>
          <w:rtl/>
        </w:rPr>
        <w:t xml:space="preserve">את </w:t>
      </w:r>
      <w:bookmarkStart w:id="22366" w:name="_ETM_Q43_333280"/>
      <w:bookmarkEnd w:id="22366"/>
      <w:r>
        <w:rPr>
          <w:rtl/>
        </w:rPr>
        <w:t xml:space="preserve">העם </w:t>
      </w:r>
      <w:bookmarkStart w:id="22367" w:name="_ETM_Q43_333549"/>
      <w:bookmarkEnd w:id="22367"/>
      <w:r>
        <w:rPr>
          <w:rtl/>
        </w:rPr>
        <w:t>שלנו</w:t>
      </w:r>
      <w:r w:rsidR="00937920">
        <w:rPr>
          <w:rFonts w:hint="cs"/>
          <w:rtl/>
        </w:rPr>
        <w:t>,</w:t>
      </w:r>
      <w:r>
        <w:rPr>
          <w:rFonts w:hint="cs"/>
          <w:rtl/>
        </w:rPr>
        <w:t xml:space="preserve"> </w:t>
      </w:r>
      <w:bookmarkStart w:id="22368" w:name="_ETM_Q43_334609"/>
      <w:bookmarkEnd w:id="22368"/>
      <w:r>
        <w:rPr>
          <w:rtl/>
        </w:rPr>
        <w:t xml:space="preserve">וזה </w:t>
      </w:r>
      <w:bookmarkStart w:id="22369" w:name="_ETM_Q43_335030"/>
      <w:bookmarkEnd w:id="22369"/>
      <w:r>
        <w:rPr>
          <w:rtl/>
        </w:rPr>
        <w:t xml:space="preserve">היה </w:t>
      </w:r>
      <w:bookmarkStart w:id="22370" w:name="_ETM_Q43_335329"/>
      <w:bookmarkEnd w:id="22370"/>
      <w:r>
        <w:rPr>
          <w:rtl/>
        </w:rPr>
        <w:t xml:space="preserve">משהו </w:t>
      </w:r>
      <w:bookmarkStart w:id="22371" w:name="_ETM_Q43_335719"/>
      <w:bookmarkEnd w:id="22371"/>
      <w:r>
        <w:rPr>
          <w:rtl/>
        </w:rPr>
        <w:t xml:space="preserve">שתמיד </w:t>
      </w:r>
      <w:bookmarkStart w:id="22372" w:name="_ETM_Q43_336109"/>
      <w:bookmarkEnd w:id="22372"/>
      <w:r>
        <w:rPr>
          <w:rtl/>
        </w:rPr>
        <w:t xml:space="preserve">היינו </w:t>
      </w:r>
      <w:bookmarkStart w:id="22373" w:name="_ETM_Q43_336319"/>
      <w:bookmarkEnd w:id="22373"/>
      <w:r>
        <w:rPr>
          <w:rFonts w:hint="cs"/>
          <w:rtl/>
        </w:rPr>
        <w:t>נורא</w:t>
      </w:r>
      <w:r>
        <w:rPr>
          <w:rtl/>
        </w:rPr>
        <w:t xml:space="preserve"> </w:t>
      </w:r>
      <w:bookmarkStart w:id="22374" w:name="_ETM_Q43_337010"/>
      <w:bookmarkEnd w:id="22374"/>
      <w:r>
        <w:rPr>
          <w:rFonts w:hint="cs"/>
          <w:rtl/>
        </w:rPr>
        <w:t xml:space="preserve">גאים </w:t>
      </w:r>
      <w:r>
        <w:rPr>
          <w:rtl/>
        </w:rPr>
        <w:t>בו</w:t>
      </w:r>
      <w:r>
        <w:rPr>
          <w:rFonts w:hint="cs"/>
          <w:rtl/>
        </w:rPr>
        <w:t>.</w:t>
      </w:r>
      <w:r>
        <w:rPr>
          <w:rtl/>
        </w:rPr>
        <w:t xml:space="preserve"> </w:t>
      </w:r>
      <w:bookmarkStart w:id="22375" w:name="_ETM_Q43_337430"/>
      <w:bookmarkEnd w:id="22375"/>
      <w:r>
        <w:rPr>
          <w:rFonts w:hint="cs"/>
          <w:rtl/>
        </w:rPr>
        <w:t>לנו לא</w:t>
      </w:r>
      <w:r>
        <w:rPr>
          <w:rtl/>
        </w:rPr>
        <w:t xml:space="preserve"> </w:t>
      </w:r>
      <w:bookmarkStart w:id="22376" w:name="_ETM_Q43_337819"/>
      <w:bookmarkEnd w:id="22376"/>
      <w:r>
        <w:rPr>
          <w:rtl/>
        </w:rPr>
        <w:t xml:space="preserve">משנה </w:t>
      </w:r>
      <w:bookmarkStart w:id="22377" w:name="_ETM_Q43_338269"/>
      <w:bookmarkEnd w:id="22377"/>
      <w:r>
        <w:rPr>
          <w:rtl/>
        </w:rPr>
        <w:t xml:space="preserve">מה </w:t>
      </w:r>
      <w:bookmarkStart w:id="22378" w:name="_ETM_Q43_338450"/>
      <w:bookmarkEnd w:id="22378"/>
      <w:r>
        <w:rPr>
          <w:rtl/>
        </w:rPr>
        <w:t xml:space="preserve">קורה </w:t>
      </w:r>
      <w:bookmarkStart w:id="22379" w:name="_ETM_Q43_338810"/>
      <w:bookmarkEnd w:id="22379"/>
      <w:r w:rsidR="00937920">
        <w:rPr>
          <w:rFonts w:hint="cs"/>
          <w:rtl/>
        </w:rPr>
        <w:t xml:space="preserve">– </w:t>
      </w:r>
      <w:r>
        <w:rPr>
          <w:rtl/>
        </w:rPr>
        <w:t xml:space="preserve">אנחנו </w:t>
      </w:r>
      <w:bookmarkStart w:id="22380" w:name="_ETM_Q43_339200"/>
      <w:bookmarkEnd w:id="22380"/>
      <w:r>
        <w:rPr>
          <w:rtl/>
        </w:rPr>
        <w:t xml:space="preserve">עם </w:t>
      </w:r>
      <w:bookmarkStart w:id="22381" w:name="_ETM_Q43_339409"/>
      <w:bookmarkEnd w:id="22381"/>
      <w:r>
        <w:rPr>
          <w:rFonts w:hint="cs"/>
          <w:rtl/>
        </w:rPr>
        <w:t>אחד,</w:t>
      </w:r>
      <w:r>
        <w:rPr>
          <w:rtl/>
        </w:rPr>
        <w:t xml:space="preserve"> </w:t>
      </w:r>
      <w:bookmarkStart w:id="22382" w:name="_ETM_Q43_340310"/>
      <w:bookmarkEnd w:id="22382"/>
      <w:r>
        <w:rPr>
          <w:rtl/>
        </w:rPr>
        <w:t>באמת</w:t>
      </w:r>
      <w:r>
        <w:rPr>
          <w:rFonts w:hint="cs"/>
          <w:rtl/>
        </w:rPr>
        <w:t>.</w:t>
      </w:r>
      <w:r>
        <w:rPr>
          <w:rtl/>
        </w:rPr>
        <w:t xml:space="preserve"> </w:t>
      </w:r>
      <w:bookmarkStart w:id="22383" w:name="_ETM_Q43_341950"/>
      <w:bookmarkEnd w:id="22383"/>
      <w:r>
        <w:rPr>
          <w:rtl/>
        </w:rPr>
        <w:t xml:space="preserve">טילים </w:t>
      </w:r>
      <w:bookmarkStart w:id="22384" w:name="_ETM_Q43_342340"/>
      <w:bookmarkEnd w:id="22384"/>
      <w:r>
        <w:rPr>
          <w:rtl/>
        </w:rPr>
        <w:t xml:space="preserve">על </w:t>
      </w:r>
      <w:bookmarkStart w:id="22385" w:name="_ETM_Q43_342459"/>
      <w:bookmarkEnd w:id="22385"/>
      <w:r>
        <w:rPr>
          <w:rtl/>
        </w:rPr>
        <w:t>הדרום</w:t>
      </w:r>
      <w:r>
        <w:rPr>
          <w:rFonts w:hint="cs"/>
          <w:rtl/>
        </w:rPr>
        <w:t xml:space="preserve"> –</w:t>
      </w:r>
      <w:r>
        <w:rPr>
          <w:rtl/>
        </w:rPr>
        <w:t xml:space="preserve"> </w:t>
      </w:r>
      <w:bookmarkStart w:id="22386" w:name="_ETM_Q43_343030"/>
      <w:bookmarkEnd w:id="22386"/>
      <w:r>
        <w:rPr>
          <w:rtl/>
        </w:rPr>
        <w:t xml:space="preserve">הצפון </w:t>
      </w:r>
      <w:bookmarkStart w:id="22387" w:name="_ETM_Q43_343540"/>
      <w:bookmarkEnd w:id="22387"/>
      <w:r>
        <w:rPr>
          <w:rtl/>
        </w:rPr>
        <w:t xml:space="preserve">פותח </w:t>
      </w:r>
      <w:bookmarkStart w:id="22388" w:name="_ETM_Q43_343959"/>
      <w:bookmarkEnd w:id="22388"/>
      <w:r>
        <w:rPr>
          <w:rtl/>
        </w:rPr>
        <w:t xml:space="preserve">את </w:t>
      </w:r>
      <w:bookmarkStart w:id="22389" w:name="_ETM_Q43_344079"/>
      <w:bookmarkEnd w:id="22389"/>
      <w:r>
        <w:rPr>
          <w:rtl/>
        </w:rPr>
        <w:t>הדלתות</w:t>
      </w:r>
      <w:r>
        <w:rPr>
          <w:rFonts w:hint="cs"/>
          <w:rtl/>
        </w:rPr>
        <w:t>;</w:t>
      </w:r>
      <w:r>
        <w:rPr>
          <w:rtl/>
        </w:rPr>
        <w:t xml:space="preserve"> </w:t>
      </w:r>
      <w:bookmarkStart w:id="22390" w:name="_ETM_Q43_345219"/>
      <w:bookmarkEnd w:id="22390"/>
      <w:r>
        <w:rPr>
          <w:rtl/>
        </w:rPr>
        <w:t xml:space="preserve">מלחמת </w:t>
      </w:r>
      <w:bookmarkStart w:id="22391" w:name="_ETM_Q43_346030"/>
      <w:bookmarkEnd w:id="22391"/>
      <w:r>
        <w:rPr>
          <w:rtl/>
        </w:rPr>
        <w:t>לבנון</w:t>
      </w:r>
      <w:r>
        <w:rPr>
          <w:rFonts w:hint="cs"/>
          <w:rtl/>
        </w:rPr>
        <w:t xml:space="preserve"> –</w:t>
      </w:r>
      <w:r>
        <w:rPr>
          <w:rtl/>
        </w:rPr>
        <w:t xml:space="preserve"> </w:t>
      </w:r>
      <w:bookmarkStart w:id="22392" w:name="_ETM_Q43_346870"/>
      <w:bookmarkEnd w:id="22392"/>
      <w:r>
        <w:rPr>
          <w:rtl/>
        </w:rPr>
        <w:t xml:space="preserve">הדרום </w:t>
      </w:r>
      <w:bookmarkStart w:id="22393" w:name="_ETM_Q43_347379"/>
      <w:bookmarkEnd w:id="22393"/>
      <w:r>
        <w:rPr>
          <w:rtl/>
        </w:rPr>
        <w:t xml:space="preserve">פותח </w:t>
      </w:r>
      <w:bookmarkStart w:id="22394" w:name="_ETM_Q43_347799"/>
      <w:bookmarkEnd w:id="22394"/>
      <w:r>
        <w:rPr>
          <w:rtl/>
        </w:rPr>
        <w:t xml:space="preserve">את </w:t>
      </w:r>
      <w:bookmarkStart w:id="22395" w:name="_ETM_Q43_347859"/>
      <w:bookmarkEnd w:id="22395"/>
      <w:r>
        <w:rPr>
          <w:rtl/>
        </w:rPr>
        <w:t>הדלתות</w:t>
      </w:r>
      <w:r>
        <w:rPr>
          <w:rFonts w:hint="cs"/>
          <w:rtl/>
        </w:rPr>
        <w:t>.</w:t>
      </w:r>
      <w:r>
        <w:rPr>
          <w:rtl/>
        </w:rPr>
        <w:t xml:space="preserve"> </w:t>
      </w:r>
      <w:bookmarkStart w:id="22396" w:name="_ETM_Q43_348249"/>
      <w:bookmarkEnd w:id="22396"/>
      <w:r>
        <w:rPr>
          <w:rFonts w:hint="cs"/>
          <w:rtl/>
        </w:rPr>
        <w:t>אנחנו</w:t>
      </w:r>
      <w:r>
        <w:rPr>
          <w:rtl/>
        </w:rPr>
        <w:t xml:space="preserve"> </w:t>
      </w:r>
      <w:bookmarkStart w:id="22397" w:name="_ETM_Q43_348340"/>
      <w:bookmarkEnd w:id="22397"/>
      <w:r>
        <w:rPr>
          <w:rtl/>
        </w:rPr>
        <w:t xml:space="preserve">באמת </w:t>
      </w:r>
      <w:bookmarkStart w:id="22398" w:name="_ETM_Q43_348939"/>
      <w:bookmarkEnd w:id="22398"/>
      <w:r>
        <w:rPr>
          <w:rtl/>
        </w:rPr>
        <w:t xml:space="preserve">עם </w:t>
      </w:r>
      <w:bookmarkStart w:id="22399" w:name="_ETM_Q43_349760"/>
      <w:bookmarkEnd w:id="22399"/>
      <w:r>
        <w:rPr>
          <w:rFonts w:hint="cs"/>
          <w:rtl/>
        </w:rPr>
        <w:t xml:space="preserve">– </w:t>
      </w:r>
      <w:r>
        <w:rPr>
          <w:rtl/>
        </w:rPr>
        <w:t xml:space="preserve">אני </w:t>
      </w:r>
      <w:bookmarkStart w:id="22400" w:name="_ETM_Q43_349999"/>
      <w:bookmarkEnd w:id="22400"/>
      <w:r>
        <w:rPr>
          <w:rtl/>
        </w:rPr>
        <w:t xml:space="preserve">חושבת </w:t>
      </w:r>
      <w:bookmarkStart w:id="22401" w:name="_ETM_Q43_350359"/>
      <w:bookmarkEnd w:id="22401"/>
      <w:r>
        <w:rPr>
          <w:rtl/>
        </w:rPr>
        <w:t xml:space="preserve">שמה </w:t>
      </w:r>
      <w:bookmarkStart w:id="22402" w:name="_ETM_Q43_350599"/>
      <w:bookmarkEnd w:id="22402"/>
      <w:r>
        <w:rPr>
          <w:rtl/>
        </w:rPr>
        <w:t xml:space="preserve">שבאמת </w:t>
      </w:r>
      <w:bookmarkStart w:id="22403" w:name="_ETM_Q43_351529"/>
      <w:bookmarkEnd w:id="22403"/>
      <w:r>
        <w:rPr>
          <w:rtl/>
        </w:rPr>
        <w:t xml:space="preserve">מגדיר </w:t>
      </w:r>
      <w:bookmarkStart w:id="22404" w:name="_ETM_Q43_352189"/>
      <w:bookmarkEnd w:id="22404"/>
      <w:r>
        <w:rPr>
          <w:rtl/>
        </w:rPr>
        <w:t xml:space="preserve">אותנו </w:t>
      </w:r>
      <w:bookmarkStart w:id="22405" w:name="_ETM_Q43_352609"/>
      <w:bookmarkEnd w:id="22405"/>
      <w:r>
        <w:rPr>
          <w:rtl/>
        </w:rPr>
        <w:t xml:space="preserve">כל </w:t>
      </w:r>
      <w:bookmarkStart w:id="22406" w:name="_ETM_Q43_352790"/>
      <w:bookmarkEnd w:id="22406"/>
      <w:r>
        <w:rPr>
          <w:rtl/>
        </w:rPr>
        <w:t xml:space="preserve">כך </w:t>
      </w:r>
      <w:bookmarkStart w:id="22407" w:name="_ETM_Q43_353060"/>
      <w:bookmarkEnd w:id="22407"/>
      <w:r>
        <w:rPr>
          <w:rtl/>
        </w:rPr>
        <w:t xml:space="preserve">יפה </w:t>
      </w:r>
      <w:bookmarkStart w:id="22408" w:name="_ETM_Q43_354860"/>
      <w:bookmarkEnd w:id="22408"/>
      <w:r>
        <w:rPr>
          <w:rtl/>
        </w:rPr>
        <w:t xml:space="preserve">זה </w:t>
      </w:r>
      <w:bookmarkStart w:id="22409" w:name="_ETM_Q43_355069"/>
      <w:bookmarkEnd w:id="22409"/>
      <w:r>
        <w:rPr>
          <w:rtl/>
        </w:rPr>
        <w:t xml:space="preserve">הערבות </w:t>
      </w:r>
      <w:bookmarkStart w:id="22410" w:name="_ETM_Q43_355459"/>
      <w:bookmarkEnd w:id="22410"/>
      <w:r>
        <w:rPr>
          <w:rtl/>
        </w:rPr>
        <w:t xml:space="preserve">ההדדית </w:t>
      </w:r>
      <w:bookmarkStart w:id="22411" w:name="_ETM_Q43_356030"/>
      <w:bookmarkEnd w:id="22411"/>
      <w:r>
        <w:rPr>
          <w:rtl/>
        </w:rPr>
        <w:t>שלנו</w:t>
      </w:r>
      <w:r>
        <w:rPr>
          <w:rFonts w:hint="cs"/>
          <w:rtl/>
        </w:rPr>
        <w:t>.</w:t>
      </w:r>
      <w:r>
        <w:rPr>
          <w:rtl/>
        </w:rPr>
        <w:t xml:space="preserve"> </w:t>
      </w:r>
      <w:bookmarkStart w:id="22412" w:name="_ETM_Q43_357160"/>
      <w:bookmarkEnd w:id="22412"/>
      <w:r>
        <w:rPr>
          <w:rtl/>
        </w:rPr>
        <w:t xml:space="preserve">יש </w:t>
      </w:r>
      <w:bookmarkStart w:id="22413" w:name="_ETM_Q43_357370"/>
      <w:bookmarkEnd w:id="22413"/>
      <w:r>
        <w:rPr>
          <w:rtl/>
        </w:rPr>
        <w:t xml:space="preserve">לנו </w:t>
      </w:r>
      <w:bookmarkStart w:id="22414" w:name="_ETM_Q43_357580"/>
      <w:bookmarkEnd w:id="22414"/>
      <w:r>
        <w:rPr>
          <w:rtl/>
        </w:rPr>
        <w:t xml:space="preserve">ערבות </w:t>
      </w:r>
      <w:bookmarkStart w:id="22415" w:name="_ETM_Q43_357910"/>
      <w:bookmarkEnd w:id="22415"/>
      <w:r>
        <w:rPr>
          <w:rtl/>
        </w:rPr>
        <w:t>הדדית</w:t>
      </w:r>
      <w:r>
        <w:rPr>
          <w:rFonts w:hint="cs"/>
          <w:rtl/>
        </w:rPr>
        <w:t>.</w:t>
      </w:r>
      <w:r>
        <w:rPr>
          <w:rtl/>
        </w:rPr>
        <w:t xml:space="preserve"> </w:t>
      </w:r>
      <w:bookmarkStart w:id="22416" w:name="_ETM_Q43_358419"/>
      <w:bookmarkEnd w:id="22416"/>
      <w:r>
        <w:rPr>
          <w:rtl/>
        </w:rPr>
        <w:t xml:space="preserve">זה </w:t>
      </w:r>
      <w:bookmarkStart w:id="22417" w:name="_ETM_Q43_358540"/>
      <w:bookmarkEnd w:id="22417"/>
      <w:r>
        <w:rPr>
          <w:rtl/>
        </w:rPr>
        <w:t xml:space="preserve">משהו </w:t>
      </w:r>
      <w:bookmarkStart w:id="22418" w:name="_ETM_Q43_358870"/>
      <w:bookmarkEnd w:id="22418"/>
      <w:r>
        <w:rPr>
          <w:rtl/>
        </w:rPr>
        <w:t xml:space="preserve">שבאמת </w:t>
      </w:r>
      <w:bookmarkStart w:id="22419" w:name="_ETM_Q43_359350"/>
      <w:bookmarkEnd w:id="22419"/>
      <w:r>
        <w:rPr>
          <w:rtl/>
        </w:rPr>
        <w:t xml:space="preserve">לא </w:t>
      </w:r>
      <w:bookmarkStart w:id="22420" w:name="_ETM_Q43_359500"/>
      <w:bookmarkEnd w:id="22420"/>
      <w:r>
        <w:rPr>
          <w:rtl/>
        </w:rPr>
        <w:t xml:space="preserve">קיים </w:t>
      </w:r>
      <w:bookmarkStart w:id="22421" w:name="_ETM_Q43_360470"/>
      <w:bookmarkEnd w:id="22421"/>
      <w:r>
        <w:rPr>
          <w:rtl/>
        </w:rPr>
        <w:t xml:space="preserve">בעמים </w:t>
      </w:r>
      <w:bookmarkStart w:id="22422" w:name="_ETM_Q43_361040"/>
      <w:bookmarkEnd w:id="22422"/>
      <w:r>
        <w:rPr>
          <w:rtl/>
        </w:rPr>
        <w:t xml:space="preserve">אחרים </w:t>
      </w:r>
      <w:bookmarkStart w:id="22423" w:name="_ETM_Q43_361519"/>
      <w:bookmarkEnd w:id="22423"/>
      <w:r>
        <w:rPr>
          <w:rtl/>
        </w:rPr>
        <w:t xml:space="preserve">כל </w:t>
      </w:r>
      <w:bookmarkStart w:id="22424" w:name="_ETM_Q43_361700"/>
      <w:bookmarkEnd w:id="22424"/>
      <w:r>
        <w:rPr>
          <w:rtl/>
        </w:rPr>
        <w:t>כך</w:t>
      </w:r>
      <w:r>
        <w:rPr>
          <w:rFonts w:hint="cs"/>
          <w:rtl/>
        </w:rPr>
        <w:t>,</w:t>
      </w:r>
      <w:r>
        <w:rPr>
          <w:rtl/>
        </w:rPr>
        <w:t xml:space="preserve"> </w:t>
      </w:r>
      <w:bookmarkStart w:id="22425" w:name="_ETM_Q43_362000"/>
      <w:bookmarkEnd w:id="22425"/>
      <w:r w:rsidR="00937920">
        <w:rPr>
          <w:rFonts w:hint="cs"/>
          <w:rtl/>
        </w:rPr>
        <w:t>ו</w:t>
      </w:r>
      <w:r>
        <w:rPr>
          <w:rtl/>
        </w:rPr>
        <w:t xml:space="preserve">מאוד </w:t>
      </w:r>
      <w:bookmarkStart w:id="22426" w:name="_ETM_Q43_362360"/>
      <w:bookmarkEnd w:id="22426"/>
      <w:r>
        <w:rPr>
          <w:rtl/>
        </w:rPr>
        <w:t xml:space="preserve">מאוד </w:t>
      </w:r>
      <w:bookmarkStart w:id="22427" w:name="_ETM_Q43_362540"/>
      <w:bookmarkEnd w:id="22427"/>
      <w:r>
        <w:rPr>
          <w:rtl/>
        </w:rPr>
        <w:t xml:space="preserve">חזק </w:t>
      </w:r>
      <w:bookmarkStart w:id="22428" w:name="_ETM_Q43_362989"/>
      <w:bookmarkEnd w:id="22428"/>
      <w:r>
        <w:rPr>
          <w:rtl/>
        </w:rPr>
        <w:t xml:space="preserve">בעם </w:t>
      </w:r>
      <w:bookmarkStart w:id="22429" w:name="_ETM_Q43_363319"/>
      <w:bookmarkEnd w:id="22429"/>
      <w:r>
        <w:rPr>
          <w:rtl/>
        </w:rPr>
        <w:t>שלנו</w:t>
      </w:r>
      <w:r>
        <w:rPr>
          <w:rFonts w:hint="cs"/>
          <w:rtl/>
        </w:rPr>
        <w:t>.</w:t>
      </w:r>
      <w:r>
        <w:rPr>
          <w:rtl/>
        </w:rPr>
        <w:t xml:space="preserve"> </w:t>
      </w:r>
      <w:bookmarkStart w:id="22430" w:name="_ETM_Q43_365889"/>
      <w:bookmarkEnd w:id="22430"/>
    </w:p>
    <w:p w:rsidR="00EF7278" w:rsidRDefault="00EF7278" w:rsidP="00EF7278">
      <w:pPr>
        <w:rPr>
          <w:rtl/>
        </w:rPr>
      </w:pPr>
    </w:p>
    <w:p w:rsidR="00632220" w:rsidRDefault="00632220" w:rsidP="00EF7278">
      <w:pPr>
        <w:rPr>
          <w:rtl/>
        </w:rPr>
      </w:pPr>
      <w:r>
        <w:rPr>
          <w:rtl/>
        </w:rPr>
        <w:t xml:space="preserve">אבל </w:t>
      </w:r>
      <w:bookmarkStart w:id="22431" w:name="_ETM_Q43_367700"/>
      <w:bookmarkEnd w:id="22431"/>
      <w:r>
        <w:rPr>
          <w:rtl/>
        </w:rPr>
        <w:t xml:space="preserve">כשאנחנו </w:t>
      </w:r>
      <w:bookmarkStart w:id="22432" w:name="_ETM_Q43_368389"/>
      <w:bookmarkEnd w:id="22432"/>
      <w:r>
        <w:rPr>
          <w:rtl/>
        </w:rPr>
        <w:t xml:space="preserve">שומעים </w:t>
      </w:r>
      <w:bookmarkStart w:id="22433" w:name="_ETM_Q43_368810"/>
      <w:bookmarkEnd w:id="22433"/>
      <w:r>
        <w:rPr>
          <w:rtl/>
        </w:rPr>
        <w:t xml:space="preserve">את </w:t>
      </w:r>
      <w:bookmarkStart w:id="22434" w:name="_ETM_Q43_368930"/>
      <w:bookmarkEnd w:id="22434"/>
      <w:r>
        <w:rPr>
          <w:rtl/>
        </w:rPr>
        <w:t xml:space="preserve">רוח </w:t>
      </w:r>
      <w:bookmarkStart w:id="22435" w:name="_ETM_Q43_369200"/>
      <w:bookmarkEnd w:id="22435"/>
      <w:r>
        <w:rPr>
          <w:rtl/>
        </w:rPr>
        <w:t xml:space="preserve">המפקד </w:t>
      </w:r>
      <w:bookmarkStart w:id="22436" w:name="_ETM_Q43_371270"/>
      <w:bookmarkEnd w:id="22436"/>
      <w:r>
        <w:rPr>
          <w:rtl/>
        </w:rPr>
        <w:t>ו</w:t>
      </w:r>
      <w:r>
        <w:rPr>
          <w:rFonts w:hint="cs"/>
          <w:rtl/>
        </w:rPr>
        <w:t>כ</w:t>
      </w:r>
      <w:r>
        <w:rPr>
          <w:rtl/>
        </w:rPr>
        <w:t xml:space="preserve">שאנחנו </w:t>
      </w:r>
      <w:bookmarkStart w:id="22437" w:name="_ETM_Q43_372050"/>
      <w:bookmarkEnd w:id="22437"/>
      <w:r>
        <w:rPr>
          <w:rtl/>
        </w:rPr>
        <w:t xml:space="preserve">שומעים </w:t>
      </w:r>
      <w:bookmarkStart w:id="22438" w:name="_ETM_Q43_372410"/>
      <w:bookmarkEnd w:id="22438"/>
      <w:r>
        <w:rPr>
          <w:rtl/>
        </w:rPr>
        <w:t xml:space="preserve">את </w:t>
      </w:r>
      <w:bookmarkStart w:id="22439" w:name="_ETM_Q43_372530"/>
      <w:bookmarkEnd w:id="22439"/>
      <w:r>
        <w:rPr>
          <w:rtl/>
        </w:rPr>
        <w:t xml:space="preserve">מכונת </w:t>
      </w:r>
      <w:bookmarkStart w:id="22440" w:name="_ETM_Q43_373040"/>
      <w:bookmarkEnd w:id="22440"/>
      <w:r>
        <w:rPr>
          <w:rtl/>
        </w:rPr>
        <w:t xml:space="preserve">הרעל </w:t>
      </w:r>
      <w:bookmarkStart w:id="22441" w:name="_ETM_Q43_373520"/>
      <w:bookmarkEnd w:id="22441"/>
      <w:r>
        <w:rPr>
          <w:rtl/>
        </w:rPr>
        <w:t>וההסתה</w:t>
      </w:r>
      <w:r>
        <w:rPr>
          <w:rFonts w:hint="cs"/>
          <w:rtl/>
        </w:rPr>
        <w:t>,</w:t>
      </w:r>
      <w:r>
        <w:rPr>
          <w:rtl/>
        </w:rPr>
        <w:t xml:space="preserve"> </w:t>
      </w:r>
      <w:bookmarkStart w:id="22442" w:name="_ETM_Q43_374690"/>
      <w:bookmarkEnd w:id="22442"/>
      <w:r>
        <w:rPr>
          <w:rtl/>
        </w:rPr>
        <w:t xml:space="preserve">שהיא </w:t>
      </w:r>
      <w:bookmarkStart w:id="22443" w:name="_ETM_Q43_374870"/>
      <w:bookmarkEnd w:id="22443"/>
      <w:r>
        <w:rPr>
          <w:rtl/>
        </w:rPr>
        <w:t xml:space="preserve">אגב </w:t>
      </w:r>
      <w:bookmarkStart w:id="22444" w:name="_ETM_Q43_375230"/>
      <w:bookmarkEnd w:id="22444"/>
      <w:r>
        <w:rPr>
          <w:rFonts w:hint="cs"/>
          <w:rtl/>
        </w:rPr>
        <w:t>אמיתית,</w:t>
      </w:r>
      <w:r>
        <w:rPr>
          <w:rtl/>
        </w:rPr>
        <w:t xml:space="preserve"> </w:t>
      </w:r>
      <w:bookmarkStart w:id="22445" w:name="_ETM_Q43_375590"/>
      <w:bookmarkEnd w:id="22445"/>
      <w:r>
        <w:rPr>
          <w:rtl/>
        </w:rPr>
        <w:t>זאת</w:t>
      </w:r>
      <w:r>
        <w:rPr>
          <w:rFonts w:hint="cs"/>
          <w:rtl/>
        </w:rPr>
        <w:t xml:space="preserve"> </w:t>
      </w:r>
      <w:bookmarkStart w:id="22446" w:name="_ETM_Q43_375260"/>
      <w:bookmarkEnd w:id="22446"/>
      <w:r>
        <w:rPr>
          <w:rFonts w:hint="cs"/>
          <w:rtl/>
        </w:rPr>
        <w:t>אומרת,</w:t>
      </w:r>
      <w:r>
        <w:rPr>
          <w:rtl/>
        </w:rPr>
        <w:t xml:space="preserve"> </w:t>
      </w:r>
      <w:bookmarkStart w:id="22447" w:name="_ETM_Q43_375830"/>
      <w:bookmarkEnd w:id="22447"/>
      <w:r>
        <w:rPr>
          <w:rtl/>
        </w:rPr>
        <w:t xml:space="preserve">הציבור </w:t>
      </w:r>
      <w:bookmarkStart w:id="22448" w:name="_ETM_Q43_376190"/>
      <w:bookmarkEnd w:id="22448"/>
      <w:r>
        <w:rPr>
          <w:rtl/>
        </w:rPr>
        <w:t xml:space="preserve">לא </w:t>
      </w:r>
      <w:bookmarkStart w:id="22449" w:name="_ETM_Q43_376310"/>
      <w:bookmarkEnd w:id="22449"/>
      <w:r>
        <w:rPr>
          <w:rtl/>
        </w:rPr>
        <w:t xml:space="preserve">לגמרי </w:t>
      </w:r>
      <w:bookmarkStart w:id="22450" w:name="_ETM_Q43_376790"/>
      <w:bookmarkEnd w:id="22450"/>
      <w:r>
        <w:rPr>
          <w:rtl/>
        </w:rPr>
        <w:t xml:space="preserve">מבין </w:t>
      </w:r>
      <w:bookmarkStart w:id="22451" w:name="_ETM_Q43_377150"/>
      <w:bookmarkEnd w:id="22451"/>
      <w:r>
        <w:rPr>
          <w:rtl/>
        </w:rPr>
        <w:t xml:space="preserve">שמכונת </w:t>
      </w:r>
      <w:bookmarkStart w:id="22452" w:name="_ETM_Q43_377690"/>
      <w:bookmarkEnd w:id="22452"/>
      <w:r>
        <w:rPr>
          <w:rtl/>
        </w:rPr>
        <w:t xml:space="preserve">רעל </w:t>
      </w:r>
      <w:bookmarkStart w:id="22453" w:name="_ETM_Q43_377959"/>
      <w:bookmarkEnd w:id="22453"/>
      <w:r>
        <w:rPr>
          <w:rtl/>
        </w:rPr>
        <w:t xml:space="preserve">והסתה </w:t>
      </w:r>
      <w:bookmarkStart w:id="22454" w:name="_ETM_Q43_378750"/>
      <w:bookmarkEnd w:id="22454"/>
      <w:r>
        <w:rPr>
          <w:rtl/>
        </w:rPr>
        <w:t xml:space="preserve">זה </w:t>
      </w:r>
      <w:bookmarkStart w:id="22455" w:name="_ETM_Q43_379049"/>
      <w:bookmarkEnd w:id="22455"/>
      <w:r>
        <w:rPr>
          <w:rtl/>
        </w:rPr>
        <w:t xml:space="preserve">משהו </w:t>
      </w:r>
      <w:bookmarkStart w:id="22456" w:name="_ETM_Q43_379409"/>
      <w:bookmarkEnd w:id="22456"/>
      <w:r>
        <w:rPr>
          <w:rtl/>
        </w:rPr>
        <w:t>ש</w:t>
      </w:r>
      <w:bookmarkStart w:id="22457" w:name="_ETM_Q43_379650"/>
      <w:bookmarkEnd w:id="22457"/>
      <w:r>
        <w:rPr>
          <w:rtl/>
        </w:rPr>
        <w:t>קיים</w:t>
      </w:r>
      <w:r>
        <w:rPr>
          <w:rFonts w:hint="cs"/>
          <w:rtl/>
        </w:rPr>
        <w:t>;</w:t>
      </w:r>
      <w:r>
        <w:rPr>
          <w:rtl/>
        </w:rPr>
        <w:t xml:space="preserve"> </w:t>
      </w:r>
      <w:bookmarkStart w:id="22458" w:name="_ETM_Q43_380909"/>
      <w:bookmarkEnd w:id="22458"/>
      <w:r>
        <w:rPr>
          <w:rtl/>
        </w:rPr>
        <w:t xml:space="preserve">יש </w:t>
      </w:r>
      <w:bookmarkStart w:id="22459" w:name="_ETM_Q43_381389"/>
      <w:bookmarkEnd w:id="22459"/>
      <w:r>
        <w:rPr>
          <w:rtl/>
        </w:rPr>
        <w:t xml:space="preserve">ממש </w:t>
      </w:r>
      <w:bookmarkStart w:id="22460" w:name="_ETM_Q43_381750"/>
      <w:bookmarkEnd w:id="22460"/>
      <w:r>
        <w:rPr>
          <w:rtl/>
        </w:rPr>
        <w:t xml:space="preserve">יד </w:t>
      </w:r>
      <w:bookmarkStart w:id="22461" w:name="_ETM_Q43_382019"/>
      <w:bookmarkEnd w:id="22461"/>
      <w:r>
        <w:rPr>
          <w:rtl/>
        </w:rPr>
        <w:t xml:space="preserve">מכוונת </w:t>
      </w:r>
      <w:bookmarkStart w:id="22462" w:name="_ETM_Q43_383129"/>
      <w:bookmarkEnd w:id="22462"/>
      <w:r>
        <w:rPr>
          <w:rtl/>
        </w:rPr>
        <w:t xml:space="preserve">שכל </w:t>
      </w:r>
      <w:bookmarkStart w:id="22463" w:name="_ETM_Q43_383669"/>
      <w:bookmarkEnd w:id="22463"/>
      <w:r>
        <w:rPr>
          <w:rtl/>
        </w:rPr>
        <w:t xml:space="preserve">מה </w:t>
      </w:r>
      <w:bookmarkStart w:id="22464" w:name="_ETM_Q43_383790"/>
      <w:bookmarkEnd w:id="22464"/>
      <w:r>
        <w:rPr>
          <w:rtl/>
        </w:rPr>
        <w:t xml:space="preserve">שהיא </w:t>
      </w:r>
      <w:bookmarkStart w:id="22465" w:name="_ETM_Q43_384030"/>
      <w:bookmarkEnd w:id="22465"/>
      <w:r>
        <w:rPr>
          <w:rtl/>
        </w:rPr>
        <w:t xml:space="preserve">עושה </w:t>
      </w:r>
      <w:bookmarkStart w:id="22466" w:name="_ETM_Q43_384360"/>
      <w:bookmarkEnd w:id="22466"/>
      <w:r>
        <w:rPr>
          <w:rtl/>
        </w:rPr>
        <w:t xml:space="preserve">כל </w:t>
      </w:r>
      <w:bookmarkStart w:id="22467" w:name="_ETM_Q43_384599"/>
      <w:bookmarkEnd w:id="22467"/>
      <w:r>
        <w:rPr>
          <w:rtl/>
        </w:rPr>
        <w:t xml:space="preserve">היום </w:t>
      </w:r>
      <w:bookmarkStart w:id="22468" w:name="_ETM_Q43_385230"/>
      <w:bookmarkEnd w:id="22468"/>
      <w:r>
        <w:rPr>
          <w:rtl/>
        </w:rPr>
        <w:t>ה</w:t>
      </w:r>
      <w:r>
        <w:rPr>
          <w:rFonts w:hint="cs"/>
          <w:rtl/>
        </w:rPr>
        <w:t>ו</w:t>
      </w:r>
      <w:r>
        <w:rPr>
          <w:rtl/>
        </w:rPr>
        <w:t xml:space="preserve">א </w:t>
      </w:r>
      <w:bookmarkStart w:id="22469" w:name="_ETM_Q43_385349"/>
      <w:bookmarkEnd w:id="22469"/>
      <w:r>
        <w:rPr>
          <w:rtl/>
        </w:rPr>
        <w:t xml:space="preserve">רק </w:t>
      </w:r>
      <w:bookmarkStart w:id="22470" w:name="_ETM_Q43_385560"/>
      <w:bookmarkEnd w:id="22470"/>
      <w:r>
        <w:rPr>
          <w:rtl/>
        </w:rPr>
        <w:t>להסי</w:t>
      </w:r>
      <w:r>
        <w:rPr>
          <w:rFonts w:hint="cs"/>
          <w:rtl/>
        </w:rPr>
        <w:t>ת,</w:t>
      </w:r>
      <w:r>
        <w:rPr>
          <w:rtl/>
        </w:rPr>
        <w:t xml:space="preserve"> </w:t>
      </w:r>
      <w:bookmarkStart w:id="22471" w:name="_ETM_Q43_386489"/>
      <w:bookmarkEnd w:id="22471"/>
      <w:r>
        <w:rPr>
          <w:rFonts w:hint="cs"/>
          <w:rtl/>
        </w:rPr>
        <w:t>רק</w:t>
      </w:r>
      <w:r>
        <w:rPr>
          <w:rtl/>
        </w:rPr>
        <w:t xml:space="preserve"> </w:t>
      </w:r>
      <w:bookmarkStart w:id="22472" w:name="_ETM_Q43_386849"/>
      <w:bookmarkEnd w:id="22472"/>
      <w:r>
        <w:rPr>
          <w:rtl/>
        </w:rPr>
        <w:t>להמריד</w:t>
      </w:r>
      <w:r>
        <w:rPr>
          <w:rFonts w:hint="cs"/>
          <w:rtl/>
        </w:rPr>
        <w:t>,</w:t>
      </w:r>
      <w:r>
        <w:rPr>
          <w:rtl/>
        </w:rPr>
        <w:t xml:space="preserve"> </w:t>
      </w:r>
      <w:bookmarkStart w:id="22473" w:name="_ETM_Q43_387810"/>
      <w:bookmarkStart w:id="22474" w:name="_ETM_Q43_387930"/>
      <w:bookmarkEnd w:id="22473"/>
      <w:bookmarkEnd w:id="22474"/>
      <w:r>
        <w:rPr>
          <w:rtl/>
        </w:rPr>
        <w:t xml:space="preserve">להכניס </w:t>
      </w:r>
      <w:bookmarkStart w:id="22475" w:name="_ETM_Q43_388470"/>
      <w:bookmarkEnd w:id="22475"/>
      <w:r>
        <w:rPr>
          <w:rtl/>
        </w:rPr>
        <w:t xml:space="preserve">רעיונות </w:t>
      </w:r>
      <w:bookmarkStart w:id="22476" w:name="_ETM_Q43_388829"/>
      <w:bookmarkEnd w:id="22476"/>
      <w:r>
        <w:rPr>
          <w:rtl/>
        </w:rPr>
        <w:t xml:space="preserve">לאזרחים </w:t>
      </w:r>
      <w:bookmarkStart w:id="22477" w:name="_ETM_Q43_389489"/>
      <w:bookmarkEnd w:id="22477"/>
      <w:r>
        <w:rPr>
          <w:rtl/>
        </w:rPr>
        <w:t>לראש</w:t>
      </w:r>
      <w:r>
        <w:rPr>
          <w:rFonts w:hint="cs"/>
          <w:rtl/>
        </w:rPr>
        <w:t>.</w:t>
      </w:r>
      <w:r>
        <w:rPr>
          <w:rtl/>
        </w:rPr>
        <w:t xml:space="preserve"> </w:t>
      </w:r>
      <w:bookmarkStart w:id="22478" w:name="_ETM_Q43_391059"/>
      <w:bookmarkEnd w:id="22478"/>
      <w:r>
        <w:rPr>
          <w:rFonts w:hint="cs"/>
          <w:rtl/>
        </w:rPr>
        <w:t>מיליון</w:t>
      </w:r>
      <w:r>
        <w:rPr>
          <w:rtl/>
        </w:rPr>
        <w:t xml:space="preserve"> </w:t>
      </w:r>
      <w:bookmarkStart w:id="22479" w:name="_ETM_Q43_391689"/>
      <w:bookmarkEnd w:id="22479"/>
      <w:r>
        <w:rPr>
          <w:rtl/>
        </w:rPr>
        <w:t>בוטים</w:t>
      </w:r>
      <w:r>
        <w:rPr>
          <w:rFonts w:hint="cs"/>
          <w:rtl/>
        </w:rPr>
        <w:t>,</w:t>
      </w:r>
      <w:r>
        <w:rPr>
          <w:rtl/>
        </w:rPr>
        <w:t xml:space="preserve"> </w:t>
      </w:r>
      <w:bookmarkStart w:id="22480" w:name="_ETM_Q43_392409"/>
      <w:bookmarkEnd w:id="22480"/>
      <w:r>
        <w:rPr>
          <w:rtl/>
        </w:rPr>
        <w:t xml:space="preserve">ואז </w:t>
      </w:r>
      <w:bookmarkStart w:id="22481" w:name="_ETM_Q43_393040"/>
      <w:bookmarkEnd w:id="22481"/>
      <w:r>
        <w:rPr>
          <w:rtl/>
        </w:rPr>
        <w:t xml:space="preserve">אזרח </w:t>
      </w:r>
      <w:bookmarkStart w:id="22482" w:name="_ETM_Q43_393549"/>
      <w:bookmarkEnd w:id="22482"/>
      <w:r>
        <w:rPr>
          <w:rtl/>
        </w:rPr>
        <w:t xml:space="preserve">נגרר </w:t>
      </w:r>
      <w:bookmarkStart w:id="22483" w:name="_ETM_Q43_394180"/>
      <w:bookmarkEnd w:id="22483"/>
      <w:r>
        <w:rPr>
          <w:rtl/>
        </w:rPr>
        <w:t xml:space="preserve">אחר </w:t>
      </w:r>
      <w:bookmarkStart w:id="22484" w:name="_ETM_Q43_394449"/>
      <w:bookmarkEnd w:id="22484"/>
      <w:r>
        <w:rPr>
          <w:rtl/>
        </w:rPr>
        <w:t xml:space="preserve">כך </w:t>
      </w:r>
      <w:bookmarkStart w:id="22485" w:name="_ETM_Q43_394629"/>
      <w:bookmarkEnd w:id="22485"/>
      <w:r>
        <w:rPr>
          <w:rtl/>
        </w:rPr>
        <w:t>ו</w:t>
      </w:r>
      <w:r>
        <w:rPr>
          <w:rFonts w:hint="cs"/>
          <w:rtl/>
        </w:rPr>
        <w:t xml:space="preserve">גם </w:t>
      </w:r>
      <w:r>
        <w:rPr>
          <w:rtl/>
        </w:rPr>
        <w:t xml:space="preserve">מגיב </w:t>
      </w:r>
      <w:bookmarkStart w:id="22486" w:name="_ETM_Q43_395199"/>
      <w:bookmarkStart w:id="22487" w:name="_ETM_Q43_395499"/>
      <w:bookmarkEnd w:id="22486"/>
      <w:bookmarkEnd w:id="22487"/>
      <w:r>
        <w:rPr>
          <w:rtl/>
        </w:rPr>
        <w:t xml:space="preserve">כמו </w:t>
      </w:r>
      <w:bookmarkStart w:id="22488" w:name="_ETM_Q43_395889"/>
      <w:bookmarkEnd w:id="22488"/>
      <w:r>
        <w:rPr>
          <w:rtl/>
        </w:rPr>
        <w:t xml:space="preserve">אחרון </w:t>
      </w:r>
      <w:bookmarkStart w:id="22489" w:name="_ETM_Q43_396309"/>
      <w:bookmarkEnd w:id="22489"/>
      <w:r>
        <w:rPr>
          <w:rtl/>
        </w:rPr>
        <w:t>הבוטים</w:t>
      </w:r>
      <w:r>
        <w:rPr>
          <w:rFonts w:hint="cs"/>
          <w:rtl/>
        </w:rPr>
        <w:t>.</w:t>
      </w:r>
      <w:r>
        <w:rPr>
          <w:rtl/>
        </w:rPr>
        <w:t xml:space="preserve"> </w:t>
      </w:r>
      <w:bookmarkStart w:id="22490" w:name="_ETM_Q43_397430"/>
      <w:bookmarkEnd w:id="22490"/>
      <w:r>
        <w:rPr>
          <w:rtl/>
        </w:rPr>
        <w:t xml:space="preserve">יש </w:t>
      </w:r>
      <w:bookmarkStart w:id="22491" w:name="_ETM_Q43_397700"/>
      <w:bookmarkEnd w:id="22491"/>
      <w:r>
        <w:rPr>
          <w:rtl/>
        </w:rPr>
        <w:t xml:space="preserve">ממש </w:t>
      </w:r>
      <w:bookmarkStart w:id="22492" w:name="_ETM_Q43_398059"/>
      <w:bookmarkEnd w:id="22492"/>
      <w:r>
        <w:rPr>
          <w:rtl/>
        </w:rPr>
        <w:t xml:space="preserve">מכונת </w:t>
      </w:r>
      <w:bookmarkStart w:id="22493" w:name="_ETM_Q43_398629"/>
      <w:bookmarkEnd w:id="22493"/>
      <w:r>
        <w:rPr>
          <w:rtl/>
        </w:rPr>
        <w:t xml:space="preserve">רעל </w:t>
      </w:r>
      <w:bookmarkStart w:id="22494" w:name="_ETM_Q43_398959"/>
      <w:bookmarkEnd w:id="22494"/>
      <w:r>
        <w:rPr>
          <w:rtl/>
        </w:rPr>
        <w:t xml:space="preserve">והסתה </w:t>
      </w:r>
      <w:bookmarkStart w:id="22495" w:name="_ETM_Q43_399559"/>
      <w:bookmarkEnd w:id="22495"/>
      <w:r>
        <w:rPr>
          <w:rFonts w:hint="cs"/>
          <w:rtl/>
        </w:rPr>
        <w:t>שמפמפמ</w:t>
      </w:r>
      <w:r>
        <w:rPr>
          <w:rFonts w:hint="eastAsia"/>
          <w:rtl/>
        </w:rPr>
        <w:t>ת</w:t>
      </w:r>
      <w:r>
        <w:rPr>
          <w:rtl/>
        </w:rPr>
        <w:t xml:space="preserve"> </w:t>
      </w:r>
      <w:bookmarkStart w:id="22496" w:name="_ETM_Q43_400219"/>
      <w:bookmarkStart w:id="22497" w:name="_ETM_Q43_400340"/>
      <w:bookmarkEnd w:id="22496"/>
      <w:bookmarkEnd w:id="22497"/>
      <w:r>
        <w:rPr>
          <w:rtl/>
        </w:rPr>
        <w:t xml:space="preserve">כל </w:t>
      </w:r>
      <w:bookmarkStart w:id="22498" w:name="_ETM_Q43_400609"/>
      <w:bookmarkEnd w:id="22498"/>
      <w:r>
        <w:rPr>
          <w:rtl/>
        </w:rPr>
        <w:t xml:space="preserve">היום </w:t>
      </w:r>
      <w:bookmarkStart w:id="22499" w:name="_ETM_Q43_401299"/>
      <w:bookmarkEnd w:id="22499"/>
      <w:r>
        <w:rPr>
          <w:rtl/>
        </w:rPr>
        <w:t xml:space="preserve">ומנסה </w:t>
      </w:r>
      <w:bookmarkStart w:id="22500" w:name="_ETM_Q43_401779"/>
      <w:bookmarkEnd w:id="22500"/>
      <w:r>
        <w:rPr>
          <w:rtl/>
        </w:rPr>
        <w:t xml:space="preserve">לכרסם </w:t>
      </w:r>
      <w:bookmarkStart w:id="22501" w:name="_ETM_Q43_402469"/>
      <w:bookmarkEnd w:id="22501"/>
      <w:r>
        <w:rPr>
          <w:rtl/>
        </w:rPr>
        <w:t xml:space="preserve">לנו </w:t>
      </w:r>
      <w:bookmarkStart w:id="22502" w:name="_ETM_Q43_402650"/>
      <w:bookmarkEnd w:id="22502"/>
      <w:r>
        <w:rPr>
          <w:rtl/>
        </w:rPr>
        <w:t xml:space="preserve">בחוסן </w:t>
      </w:r>
      <w:bookmarkStart w:id="22503" w:name="_ETM_Q43_403310"/>
      <w:bookmarkEnd w:id="22503"/>
      <w:r>
        <w:rPr>
          <w:rtl/>
        </w:rPr>
        <w:t>הלאומי</w:t>
      </w:r>
      <w:r>
        <w:rPr>
          <w:rFonts w:hint="cs"/>
          <w:rtl/>
        </w:rPr>
        <w:t>,</w:t>
      </w:r>
      <w:r>
        <w:rPr>
          <w:rtl/>
        </w:rPr>
        <w:t xml:space="preserve"> </w:t>
      </w:r>
      <w:bookmarkStart w:id="22504" w:name="_ETM_Q43_404370"/>
      <w:bookmarkEnd w:id="22504"/>
      <w:r>
        <w:rPr>
          <w:rtl/>
        </w:rPr>
        <w:t xml:space="preserve">עד </w:t>
      </w:r>
      <w:bookmarkStart w:id="22505" w:name="_ETM_Q43_404549"/>
      <w:bookmarkEnd w:id="22505"/>
      <w:r>
        <w:rPr>
          <w:rtl/>
        </w:rPr>
        <w:t xml:space="preserve">כדי </w:t>
      </w:r>
      <w:bookmarkStart w:id="22506" w:name="_ETM_Q43_404819"/>
      <w:bookmarkEnd w:id="22506"/>
      <w:r>
        <w:rPr>
          <w:rtl/>
        </w:rPr>
        <w:t xml:space="preserve">כך </w:t>
      </w:r>
      <w:bookmarkStart w:id="22507" w:name="_ETM_Q43_405090"/>
      <w:bookmarkEnd w:id="22507"/>
      <w:r>
        <w:rPr>
          <w:rtl/>
        </w:rPr>
        <w:t xml:space="preserve">שגם </w:t>
      </w:r>
      <w:bookmarkStart w:id="22508" w:name="_ETM_Q43_405419"/>
      <w:bookmarkEnd w:id="22508"/>
      <w:r>
        <w:rPr>
          <w:rtl/>
        </w:rPr>
        <w:t xml:space="preserve">האויבים </w:t>
      </w:r>
      <w:bookmarkStart w:id="22509" w:name="_ETM_Q43_405810"/>
      <w:bookmarkEnd w:id="22509"/>
      <w:r>
        <w:rPr>
          <w:rtl/>
        </w:rPr>
        <w:t xml:space="preserve">שלנו </w:t>
      </w:r>
      <w:bookmarkStart w:id="22510" w:name="_ETM_Q43_406230"/>
      <w:bookmarkEnd w:id="22510"/>
      <w:r>
        <w:rPr>
          <w:rtl/>
        </w:rPr>
        <w:t xml:space="preserve">הבינו </w:t>
      </w:r>
      <w:bookmarkStart w:id="22511" w:name="_ETM_Q43_406560"/>
      <w:bookmarkEnd w:id="22511"/>
      <w:r>
        <w:rPr>
          <w:rtl/>
        </w:rPr>
        <w:t xml:space="preserve">שזה </w:t>
      </w:r>
      <w:bookmarkStart w:id="22512" w:name="_ETM_Q43_406889"/>
      <w:bookmarkEnd w:id="22512"/>
      <w:r>
        <w:rPr>
          <w:rtl/>
        </w:rPr>
        <w:t>עובד</w:t>
      </w:r>
      <w:r>
        <w:rPr>
          <w:rFonts w:hint="cs"/>
          <w:rtl/>
        </w:rPr>
        <w:t>,</w:t>
      </w:r>
      <w:r>
        <w:rPr>
          <w:rtl/>
        </w:rPr>
        <w:t xml:space="preserve"> </w:t>
      </w:r>
      <w:bookmarkStart w:id="22513" w:name="_ETM_Q43_407489"/>
      <w:bookmarkEnd w:id="22513"/>
      <w:r>
        <w:rPr>
          <w:rtl/>
        </w:rPr>
        <w:t xml:space="preserve">אז </w:t>
      </w:r>
      <w:bookmarkStart w:id="22514" w:name="_ETM_Q43_407639"/>
      <w:bookmarkEnd w:id="22514"/>
      <w:r>
        <w:rPr>
          <w:rtl/>
        </w:rPr>
        <w:t xml:space="preserve">גם </w:t>
      </w:r>
      <w:bookmarkStart w:id="22515" w:name="_ETM_Q43_407790"/>
      <w:bookmarkStart w:id="22516" w:name="_ETM_Q43_407939"/>
      <w:bookmarkEnd w:id="22515"/>
      <w:bookmarkEnd w:id="22516"/>
      <w:r>
        <w:rPr>
          <w:rFonts w:hint="cs"/>
          <w:rtl/>
        </w:rPr>
        <w:t xml:space="preserve">הם </w:t>
      </w:r>
      <w:bookmarkStart w:id="22517" w:name="_ETM_Q43_408480"/>
      <w:bookmarkEnd w:id="22517"/>
      <w:r>
        <w:rPr>
          <w:rtl/>
        </w:rPr>
        <w:t xml:space="preserve">הצטרפו </w:t>
      </w:r>
      <w:bookmarkStart w:id="22518" w:name="_ETM_Q43_408989"/>
      <w:bookmarkEnd w:id="22518"/>
      <w:r>
        <w:rPr>
          <w:rtl/>
        </w:rPr>
        <w:t xml:space="preserve">לחגיגה </w:t>
      </w:r>
      <w:bookmarkStart w:id="22519" w:name="_ETM_Q43_409620"/>
      <w:bookmarkEnd w:id="22519"/>
      <w:r>
        <w:rPr>
          <w:rtl/>
        </w:rPr>
        <w:t>הזאת</w:t>
      </w:r>
      <w:r>
        <w:rPr>
          <w:rFonts w:hint="cs"/>
          <w:rtl/>
        </w:rPr>
        <w:t>.</w:t>
      </w:r>
      <w:r>
        <w:rPr>
          <w:rtl/>
        </w:rPr>
        <w:t xml:space="preserve"> </w:t>
      </w:r>
      <w:bookmarkStart w:id="22520" w:name="_ETM_Q43_411200"/>
      <w:bookmarkEnd w:id="22520"/>
      <w:r>
        <w:rPr>
          <w:rtl/>
        </w:rPr>
        <w:t xml:space="preserve">ועל </w:t>
      </w:r>
      <w:bookmarkStart w:id="22521" w:name="_ETM_Q43_411529"/>
      <w:bookmarkEnd w:id="22521"/>
      <w:r>
        <w:rPr>
          <w:rtl/>
        </w:rPr>
        <w:t xml:space="preserve">כל </w:t>
      </w:r>
      <w:bookmarkStart w:id="22522" w:name="_ETM_Q43_411829"/>
      <w:bookmarkEnd w:id="22522"/>
      <w:r>
        <w:rPr>
          <w:rtl/>
        </w:rPr>
        <w:t xml:space="preserve">זה </w:t>
      </w:r>
      <w:bookmarkStart w:id="22523" w:name="_ETM_Q43_412519"/>
      <w:bookmarkEnd w:id="22523"/>
      <w:r>
        <w:rPr>
          <w:rtl/>
        </w:rPr>
        <w:t xml:space="preserve">עוד </w:t>
      </w:r>
      <w:bookmarkStart w:id="22524" w:name="_ETM_Q43_412790"/>
      <w:bookmarkEnd w:id="22524"/>
      <w:r>
        <w:rPr>
          <w:rFonts w:hint="cs"/>
          <w:rtl/>
        </w:rPr>
        <w:t>מנצחים</w:t>
      </w:r>
      <w:r>
        <w:rPr>
          <w:rtl/>
        </w:rPr>
        <w:t xml:space="preserve"> </w:t>
      </w:r>
      <w:bookmarkStart w:id="22525" w:name="_ETM_Q43_413120"/>
      <w:bookmarkStart w:id="22526" w:name="_ETM_Q43_413390"/>
      <w:bookmarkEnd w:id="22525"/>
      <w:bookmarkEnd w:id="22526"/>
      <w:r>
        <w:rPr>
          <w:rtl/>
        </w:rPr>
        <w:t xml:space="preserve">לנו </w:t>
      </w:r>
      <w:bookmarkStart w:id="22527" w:name="_ETM_Q43_414200"/>
      <w:bookmarkEnd w:id="22527"/>
      <w:r>
        <w:rPr>
          <w:rtl/>
        </w:rPr>
        <w:t xml:space="preserve">ערוצי </w:t>
      </w:r>
      <w:bookmarkStart w:id="22528" w:name="_ETM_Q43_414680"/>
      <w:bookmarkEnd w:id="22528"/>
      <w:r>
        <w:rPr>
          <w:rtl/>
        </w:rPr>
        <w:t>תעמולה</w:t>
      </w:r>
      <w:r>
        <w:rPr>
          <w:rFonts w:hint="cs"/>
          <w:rtl/>
        </w:rPr>
        <w:t>,</w:t>
      </w:r>
      <w:r>
        <w:rPr>
          <w:rtl/>
        </w:rPr>
        <w:t xml:space="preserve"> </w:t>
      </w:r>
      <w:bookmarkStart w:id="22529" w:name="_ETM_Q43_415950"/>
      <w:bookmarkEnd w:id="22529"/>
      <w:r>
        <w:rPr>
          <w:rFonts w:hint="cs"/>
          <w:rtl/>
        </w:rPr>
        <w:t>שופרות</w:t>
      </w:r>
      <w:bookmarkStart w:id="22530" w:name="_ETM_Q43_419099"/>
      <w:bookmarkStart w:id="22531" w:name="_ETM_Q43_420680"/>
      <w:bookmarkStart w:id="22532" w:name="_ETM_Q43_421069"/>
      <w:bookmarkEnd w:id="22530"/>
      <w:bookmarkEnd w:id="22531"/>
      <w:bookmarkEnd w:id="22532"/>
      <w:r>
        <w:rPr>
          <w:rFonts w:hint="cs"/>
          <w:rtl/>
        </w:rPr>
        <w:t xml:space="preserve">. וזה כאילו, מבחינת </w:t>
      </w:r>
      <w:r>
        <w:rPr>
          <w:rtl/>
        </w:rPr>
        <w:t>כולם</w:t>
      </w:r>
      <w:r w:rsidR="00EF7278">
        <w:rPr>
          <w:rFonts w:hint="cs"/>
          <w:rtl/>
        </w:rPr>
        <w:t>,</w:t>
      </w:r>
      <w:r>
        <w:rPr>
          <w:rFonts w:hint="cs"/>
          <w:rtl/>
        </w:rPr>
        <w:t xml:space="preserve"> </w:t>
      </w:r>
      <w:r>
        <w:rPr>
          <w:rtl/>
        </w:rPr>
        <w:t xml:space="preserve">עולם </w:t>
      </w:r>
      <w:bookmarkStart w:id="22533" w:name="_ETM_Q43_421760"/>
      <w:bookmarkEnd w:id="22533"/>
      <w:r>
        <w:rPr>
          <w:rtl/>
        </w:rPr>
        <w:t xml:space="preserve">כמנהגו </w:t>
      </w:r>
      <w:bookmarkStart w:id="22534" w:name="_ETM_Q43_422269"/>
      <w:bookmarkEnd w:id="22534"/>
      <w:r>
        <w:rPr>
          <w:rtl/>
        </w:rPr>
        <w:t>נוהג</w:t>
      </w:r>
      <w:r>
        <w:rPr>
          <w:rFonts w:hint="cs"/>
          <w:rtl/>
        </w:rPr>
        <w:t>,</w:t>
      </w:r>
      <w:r>
        <w:rPr>
          <w:rtl/>
        </w:rPr>
        <w:t xml:space="preserve"> </w:t>
      </w:r>
      <w:bookmarkStart w:id="22535" w:name="_ETM_Q43_422510"/>
      <w:bookmarkEnd w:id="22535"/>
      <w:r>
        <w:rPr>
          <w:rtl/>
        </w:rPr>
        <w:t xml:space="preserve">זה </w:t>
      </w:r>
      <w:bookmarkStart w:id="22536" w:name="_ETM_Q43_422659"/>
      <w:bookmarkEnd w:id="22536"/>
      <w:r>
        <w:rPr>
          <w:rtl/>
        </w:rPr>
        <w:t xml:space="preserve">נורמלי </w:t>
      </w:r>
      <w:bookmarkStart w:id="22537" w:name="_ETM_Q43_424140"/>
      <w:bookmarkEnd w:id="22537"/>
      <w:r w:rsidR="00EF7278">
        <w:rPr>
          <w:rFonts w:hint="cs"/>
          <w:rtl/>
        </w:rPr>
        <w:t xml:space="preserve">– </w:t>
      </w:r>
      <w:r>
        <w:rPr>
          <w:rtl/>
        </w:rPr>
        <w:t xml:space="preserve">זה </w:t>
      </w:r>
      <w:bookmarkStart w:id="22538" w:name="_ETM_Q43_424380"/>
      <w:bookmarkEnd w:id="22538"/>
      <w:r>
        <w:rPr>
          <w:rtl/>
        </w:rPr>
        <w:t xml:space="preserve">נורמלי </w:t>
      </w:r>
      <w:bookmarkStart w:id="22539" w:name="_ETM_Q43_424950"/>
      <w:bookmarkEnd w:id="22539"/>
      <w:r>
        <w:rPr>
          <w:rtl/>
        </w:rPr>
        <w:t xml:space="preserve">שיש </w:t>
      </w:r>
      <w:bookmarkStart w:id="22540" w:name="_ETM_Q43_425250"/>
      <w:bookmarkEnd w:id="22540"/>
      <w:r>
        <w:rPr>
          <w:rtl/>
        </w:rPr>
        <w:t xml:space="preserve">ערוצי </w:t>
      </w:r>
      <w:bookmarkStart w:id="22541" w:name="_ETM_Q43_425700"/>
      <w:bookmarkEnd w:id="22541"/>
      <w:r>
        <w:rPr>
          <w:rtl/>
        </w:rPr>
        <w:t xml:space="preserve">טלוויזיה </w:t>
      </w:r>
      <w:bookmarkStart w:id="22542" w:name="_ETM_Q43_427140"/>
      <w:bookmarkEnd w:id="22542"/>
      <w:r>
        <w:rPr>
          <w:rFonts w:hint="cs"/>
          <w:rtl/>
        </w:rPr>
        <w:t>שיושבים</w:t>
      </w:r>
      <w:r>
        <w:rPr>
          <w:rtl/>
        </w:rPr>
        <w:t xml:space="preserve"> </w:t>
      </w:r>
      <w:bookmarkStart w:id="22543" w:name="_ETM_Q43_428380"/>
      <w:bookmarkEnd w:id="22543"/>
      <w:r>
        <w:rPr>
          <w:rFonts w:hint="cs"/>
          <w:rtl/>
        </w:rPr>
        <w:t xml:space="preserve">ומטנפים </w:t>
      </w:r>
      <w:r>
        <w:rPr>
          <w:rtl/>
        </w:rPr>
        <w:t xml:space="preserve">כל </w:t>
      </w:r>
      <w:bookmarkStart w:id="22544" w:name="_ETM_Q43_428620"/>
      <w:bookmarkEnd w:id="22544"/>
      <w:r>
        <w:rPr>
          <w:rtl/>
        </w:rPr>
        <w:t>היום</w:t>
      </w:r>
      <w:r>
        <w:rPr>
          <w:rFonts w:hint="cs"/>
          <w:rtl/>
        </w:rPr>
        <w:t>.</w:t>
      </w:r>
      <w:r>
        <w:rPr>
          <w:rtl/>
        </w:rPr>
        <w:t xml:space="preserve"> </w:t>
      </w:r>
      <w:bookmarkStart w:id="22545" w:name="_ETM_Q43_429650"/>
      <w:bookmarkEnd w:id="22545"/>
      <w:r>
        <w:rPr>
          <w:rFonts w:hint="cs"/>
          <w:rtl/>
        </w:rPr>
        <w:t xml:space="preserve">זה </w:t>
      </w:r>
      <w:r>
        <w:rPr>
          <w:rtl/>
        </w:rPr>
        <w:t xml:space="preserve">הגיוני </w:t>
      </w:r>
      <w:bookmarkStart w:id="22546" w:name="_ETM_Q43_430340"/>
      <w:bookmarkEnd w:id="22546"/>
      <w:r>
        <w:rPr>
          <w:rtl/>
        </w:rPr>
        <w:t xml:space="preserve">שיש </w:t>
      </w:r>
      <w:bookmarkStart w:id="22547" w:name="_ETM_Q43_430700"/>
      <w:bookmarkEnd w:id="22547"/>
      <w:r>
        <w:rPr>
          <w:rtl/>
        </w:rPr>
        <w:t xml:space="preserve">ערוצי </w:t>
      </w:r>
      <w:bookmarkStart w:id="22548" w:name="_ETM_Q43_431120"/>
      <w:bookmarkEnd w:id="22548"/>
      <w:r>
        <w:rPr>
          <w:rtl/>
        </w:rPr>
        <w:t xml:space="preserve">טלוויזיה </w:t>
      </w:r>
      <w:bookmarkStart w:id="22549" w:name="_ETM_Q43_431960"/>
      <w:bookmarkEnd w:id="22549"/>
      <w:r>
        <w:rPr>
          <w:rFonts w:hint="cs"/>
          <w:rtl/>
        </w:rPr>
        <w:t>שמסיתים</w:t>
      </w:r>
      <w:r>
        <w:rPr>
          <w:rtl/>
        </w:rPr>
        <w:t xml:space="preserve"> </w:t>
      </w:r>
      <w:bookmarkStart w:id="22550" w:name="_ETM_Q43_432799"/>
      <w:bookmarkEnd w:id="22550"/>
      <w:r>
        <w:rPr>
          <w:rtl/>
        </w:rPr>
        <w:t xml:space="preserve">כל </w:t>
      </w:r>
      <w:bookmarkStart w:id="22551" w:name="_ETM_Q43_433159"/>
      <w:bookmarkEnd w:id="22551"/>
      <w:r>
        <w:rPr>
          <w:rtl/>
        </w:rPr>
        <w:t>היום</w:t>
      </w:r>
      <w:r>
        <w:rPr>
          <w:rFonts w:hint="cs"/>
          <w:rtl/>
        </w:rPr>
        <w:t>.</w:t>
      </w:r>
      <w:r>
        <w:rPr>
          <w:rtl/>
        </w:rPr>
        <w:t xml:space="preserve"> </w:t>
      </w:r>
      <w:bookmarkStart w:id="22552" w:name="_ETM_Q43_433549"/>
      <w:bookmarkEnd w:id="22552"/>
      <w:r>
        <w:rPr>
          <w:rFonts w:hint="cs"/>
          <w:rtl/>
        </w:rPr>
        <w:t xml:space="preserve">זה </w:t>
      </w:r>
      <w:bookmarkStart w:id="22553" w:name="_ETM_Q43_432682"/>
      <w:bookmarkEnd w:id="22553"/>
      <w:r>
        <w:rPr>
          <w:rtl/>
        </w:rPr>
        <w:t xml:space="preserve">הגיוני </w:t>
      </w:r>
      <w:bookmarkStart w:id="22554" w:name="_ETM_Q43_434900"/>
      <w:bookmarkEnd w:id="22554"/>
      <w:r>
        <w:rPr>
          <w:rtl/>
        </w:rPr>
        <w:t xml:space="preserve">היום </w:t>
      </w:r>
      <w:bookmarkStart w:id="22555" w:name="_ETM_Q43_435499"/>
      <w:bookmarkEnd w:id="22555"/>
      <w:r>
        <w:rPr>
          <w:rtl/>
        </w:rPr>
        <w:t xml:space="preserve">שיש </w:t>
      </w:r>
      <w:bookmarkStart w:id="22556" w:name="_ETM_Q43_435889"/>
      <w:bookmarkEnd w:id="22556"/>
      <w:r>
        <w:rPr>
          <w:rtl/>
        </w:rPr>
        <w:t xml:space="preserve">אנשים </w:t>
      </w:r>
      <w:bookmarkStart w:id="22557" w:name="_ETM_Q43_436339"/>
      <w:bookmarkEnd w:id="22557"/>
      <w:r>
        <w:rPr>
          <w:rtl/>
        </w:rPr>
        <w:t xml:space="preserve">שקוראים </w:t>
      </w:r>
      <w:bookmarkStart w:id="22558" w:name="_ETM_Q43_436849"/>
      <w:bookmarkStart w:id="22559" w:name="_ETM_Q43_436940"/>
      <w:bookmarkEnd w:id="22558"/>
      <w:bookmarkEnd w:id="22559"/>
      <w:r>
        <w:rPr>
          <w:rFonts w:hint="cs"/>
          <w:rtl/>
        </w:rPr>
        <w:t>ל</w:t>
      </w:r>
      <w:r>
        <w:rPr>
          <w:rtl/>
        </w:rPr>
        <w:t>עצמ</w:t>
      </w:r>
      <w:r>
        <w:rPr>
          <w:rFonts w:hint="cs"/>
          <w:rtl/>
        </w:rPr>
        <w:t>ם עלק</w:t>
      </w:r>
      <w:r>
        <w:rPr>
          <w:rtl/>
        </w:rPr>
        <w:t xml:space="preserve"> </w:t>
      </w:r>
      <w:bookmarkStart w:id="22560" w:name="_ETM_Q43_437180"/>
      <w:bookmarkStart w:id="22561" w:name="_ETM_Q43_437330"/>
      <w:bookmarkEnd w:id="22560"/>
      <w:bookmarkEnd w:id="22561"/>
      <w:r>
        <w:rPr>
          <w:rtl/>
        </w:rPr>
        <w:t>עיתונאים</w:t>
      </w:r>
      <w:r>
        <w:rPr>
          <w:rFonts w:hint="cs"/>
          <w:rtl/>
        </w:rPr>
        <w:t>,</w:t>
      </w:r>
      <w:r>
        <w:rPr>
          <w:rtl/>
        </w:rPr>
        <w:t xml:space="preserve"> </w:t>
      </w:r>
      <w:bookmarkStart w:id="22562" w:name="_ETM_Q43_438850"/>
      <w:bookmarkEnd w:id="22562"/>
      <w:r>
        <w:rPr>
          <w:rtl/>
        </w:rPr>
        <w:t xml:space="preserve">אבל </w:t>
      </w:r>
      <w:bookmarkStart w:id="22563" w:name="_ETM_Q43_439089"/>
      <w:bookmarkEnd w:id="22563"/>
      <w:r>
        <w:rPr>
          <w:rFonts w:hint="cs"/>
          <w:rtl/>
        </w:rPr>
        <w:t>הם</w:t>
      </w:r>
      <w:r>
        <w:rPr>
          <w:rtl/>
        </w:rPr>
        <w:t xml:space="preserve"> </w:t>
      </w:r>
      <w:bookmarkStart w:id="22564" w:name="_ETM_Q43_439199"/>
      <w:bookmarkEnd w:id="22564"/>
      <w:r>
        <w:rPr>
          <w:rtl/>
        </w:rPr>
        <w:t xml:space="preserve">בעצם </w:t>
      </w:r>
      <w:bookmarkStart w:id="22565" w:name="_ETM_Q43_439439"/>
      <w:bookmarkEnd w:id="22565"/>
      <w:r>
        <w:rPr>
          <w:rFonts w:hint="cs"/>
          <w:rtl/>
        </w:rPr>
        <w:t>שופרות.</w:t>
      </w:r>
      <w:r>
        <w:rPr>
          <w:rtl/>
        </w:rPr>
        <w:t xml:space="preserve"> </w:t>
      </w:r>
      <w:bookmarkStart w:id="22566" w:name="_ETM_Q43_441339"/>
      <w:bookmarkEnd w:id="22566"/>
      <w:r>
        <w:rPr>
          <w:rFonts w:hint="cs"/>
          <w:rtl/>
        </w:rPr>
        <w:t xml:space="preserve">זה </w:t>
      </w:r>
      <w:r>
        <w:rPr>
          <w:rtl/>
        </w:rPr>
        <w:t xml:space="preserve">הגיוני </w:t>
      </w:r>
      <w:bookmarkStart w:id="22567" w:name="_ETM_Q43_442499"/>
      <w:bookmarkStart w:id="22568" w:name="_ETM_Q43_442619"/>
      <w:bookmarkEnd w:id="22567"/>
      <w:bookmarkEnd w:id="22568"/>
      <w:r>
        <w:rPr>
          <w:rFonts w:hint="cs"/>
          <w:rtl/>
        </w:rPr>
        <w:t>ש</w:t>
      </w:r>
      <w:r>
        <w:rPr>
          <w:rtl/>
        </w:rPr>
        <w:t xml:space="preserve">אתה </w:t>
      </w:r>
      <w:bookmarkStart w:id="22569" w:name="_ETM_Q43_442710"/>
      <w:bookmarkEnd w:id="22569"/>
      <w:r>
        <w:rPr>
          <w:rtl/>
        </w:rPr>
        <w:t xml:space="preserve">נכנס </w:t>
      </w:r>
      <w:bookmarkStart w:id="22570" w:name="_ETM_Q43_443069"/>
      <w:bookmarkEnd w:id="22570"/>
      <w:r>
        <w:rPr>
          <w:rtl/>
        </w:rPr>
        <w:t xml:space="preserve">לרשתות </w:t>
      </w:r>
      <w:bookmarkStart w:id="22571" w:name="_ETM_Q43_443580"/>
      <w:bookmarkEnd w:id="22571"/>
      <w:r>
        <w:rPr>
          <w:rtl/>
        </w:rPr>
        <w:t xml:space="preserve">החברתיות </w:t>
      </w:r>
      <w:bookmarkStart w:id="22572" w:name="_ETM_Q43_444389"/>
      <w:bookmarkEnd w:id="22572"/>
      <w:r>
        <w:rPr>
          <w:rtl/>
        </w:rPr>
        <w:t xml:space="preserve">וכולם </w:t>
      </w:r>
      <w:bookmarkStart w:id="22573" w:name="_ETM_Q43_446010"/>
      <w:bookmarkEnd w:id="22573"/>
      <w:r>
        <w:rPr>
          <w:rtl/>
        </w:rPr>
        <w:t>יורי</w:t>
      </w:r>
      <w:r>
        <w:rPr>
          <w:rFonts w:hint="cs"/>
          <w:rtl/>
        </w:rPr>
        <w:t>ם על כולם.</w:t>
      </w:r>
      <w:r>
        <w:rPr>
          <w:rtl/>
        </w:rPr>
        <w:t xml:space="preserve"> </w:t>
      </w:r>
      <w:bookmarkStart w:id="22574" w:name="_ETM_Q43_446490"/>
      <w:bookmarkStart w:id="22575" w:name="_ETM_Q43_448080"/>
      <w:bookmarkEnd w:id="22574"/>
      <w:bookmarkEnd w:id="22575"/>
      <w:r>
        <w:rPr>
          <w:rtl/>
        </w:rPr>
        <w:t>הסתה</w:t>
      </w:r>
      <w:r>
        <w:rPr>
          <w:rFonts w:hint="cs"/>
          <w:rtl/>
        </w:rPr>
        <w:t>,</w:t>
      </w:r>
      <w:r>
        <w:rPr>
          <w:rtl/>
        </w:rPr>
        <w:t xml:space="preserve"> </w:t>
      </w:r>
      <w:bookmarkStart w:id="22576" w:name="_ETM_Q43_449249"/>
      <w:bookmarkEnd w:id="22576"/>
      <w:r>
        <w:rPr>
          <w:rtl/>
        </w:rPr>
        <w:t xml:space="preserve">מילים </w:t>
      </w:r>
      <w:bookmarkStart w:id="22577" w:name="_ETM_Q43_449729"/>
      <w:bookmarkStart w:id="22578" w:name="_ETM_Q43_450270"/>
      <w:bookmarkEnd w:id="22577"/>
      <w:bookmarkEnd w:id="22578"/>
      <w:r>
        <w:rPr>
          <w:rtl/>
        </w:rPr>
        <w:t xml:space="preserve">נמוכות </w:t>
      </w:r>
      <w:bookmarkStart w:id="22579" w:name="_ETM_Q43_450719"/>
      <w:bookmarkEnd w:id="22579"/>
      <w:r w:rsidR="00EF7278">
        <w:rPr>
          <w:rFonts w:hint="cs"/>
          <w:rtl/>
        </w:rPr>
        <w:t xml:space="preserve">– </w:t>
      </w:r>
      <w:r>
        <w:rPr>
          <w:rtl/>
        </w:rPr>
        <w:t xml:space="preserve">זה </w:t>
      </w:r>
      <w:bookmarkStart w:id="22580" w:name="_ETM_Q43_450870"/>
      <w:bookmarkEnd w:id="22580"/>
      <w:r>
        <w:rPr>
          <w:rtl/>
        </w:rPr>
        <w:t>הגיוני</w:t>
      </w:r>
      <w:r>
        <w:rPr>
          <w:rFonts w:hint="cs"/>
          <w:rtl/>
        </w:rPr>
        <w:t>.</w:t>
      </w:r>
      <w:r>
        <w:rPr>
          <w:rtl/>
        </w:rPr>
        <w:t xml:space="preserve"> </w:t>
      </w:r>
      <w:bookmarkStart w:id="22581" w:name="_ETM_Q43_452659"/>
      <w:bookmarkEnd w:id="22581"/>
    </w:p>
    <w:p w:rsidR="00632220" w:rsidRDefault="00632220" w:rsidP="008D1933">
      <w:pPr>
        <w:rPr>
          <w:rtl/>
        </w:rPr>
      </w:pPr>
      <w:bookmarkStart w:id="22582" w:name="_ETM_Q43_452118"/>
      <w:bookmarkStart w:id="22583" w:name="_ETM_Q43_452205"/>
      <w:bookmarkEnd w:id="22582"/>
      <w:bookmarkEnd w:id="22583"/>
    </w:p>
    <w:p w:rsidR="00632220" w:rsidRDefault="00632220" w:rsidP="00EF7278">
      <w:pPr>
        <w:rPr>
          <w:rtl/>
        </w:rPr>
      </w:pPr>
      <w:bookmarkStart w:id="22584" w:name="_ETM_Q43_452358"/>
      <w:bookmarkStart w:id="22585" w:name="_ETM_Q43_452423"/>
      <w:bookmarkEnd w:id="22584"/>
      <w:bookmarkEnd w:id="22585"/>
      <w:r>
        <w:rPr>
          <w:rtl/>
        </w:rPr>
        <w:t xml:space="preserve">אבל </w:t>
      </w:r>
      <w:bookmarkStart w:id="22586" w:name="_ETM_Q43_452960"/>
      <w:bookmarkEnd w:id="22586"/>
      <w:r>
        <w:rPr>
          <w:rFonts w:hint="cs"/>
          <w:rtl/>
        </w:rPr>
        <w:t>שופרות</w:t>
      </w:r>
      <w:r>
        <w:rPr>
          <w:rtl/>
        </w:rPr>
        <w:t xml:space="preserve"> </w:t>
      </w:r>
      <w:bookmarkStart w:id="22587" w:name="_ETM_Q43_453560"/>
      <w:bookmarkEnd w:id="22587"/>
      <w:r>
        <w:rPr>
          <w:rtl/>
        </w:rPr>
        <w:t xml:space="preserve">השלטון </w:t>
      </w:r>
      <w:bookmarkStart w:id="22588" w:name="_ETM_Q43_454460"/>
      <w:bookmarkEnd w:id="22588"/>
      <w:r>
        <w:rPr>
          <w:rtl/>
        </w:rPr>
        <w:t>האלה</w:t>
      </w:r>
      <w:r>
        <w:rPr>
          <w:rFonts w:hint="cs"/>
          <w:rtl/>
        </w:rPr>
        <w:t>,</w:t>
      </w:r>
      <w:r>
        <w:rPr>
          <w:rtl/>
        </w:rPr>
        <w:t xml:space="preserve"> </w:t>
      </w:r>
      <w:bookmarkStart w:id="22589" w:name="_ETM_Q43_455270"/>
      <w:bookmarkEnd w:id="22589"/>
      <w:r>
        <w:rPr>
          <w:rtl/>
        </w:rPr>
        <w:t xml:space="preserve">יחד </w:t>
      </w:r>
      <w:bookmarkStart w:id="22590" w:name="_ETM_Q43_455750"/>
      <w:bookmarkEnd w:id="22590"/>
      <w:r>
        <w:rPr>
          <w:rtl/>
        </w:rPr>
        <w:t xml:space="preserve">עם </w:t>
      </w:r>
      <w:bookmarkStart w:id="22591" w:name="_ETM_Q43_455900"/>
      <w:bookmarkEnd w:id="22591"/>
      <w:r>
        <w:rPr>
          <w:rtl/>
        </w:rPr>
        <w:t xml:space="preserve">השרים </w:t>
      </w:r>
      <w:bookmarkStart w:id="22592" w:name="_ETM_Q43_456380"/>
      <w:bookmarkEnd w:id="22592"/>
      <w:r>
        <w:rPr>
          <w:rtl/>
        </w:rPr>
        <w:t xml:space="preserve">הקיצוניים </w:t>
      </w:r>
      <w:bookmarkStart w:id="22593" w:name="_ETM_Q43_457730"/>
      <w:bookmarkEnd w:id="22593"/>
      <w:r>
        <w:rPr>
          <w:rFonts w:hint="cs"/>
          <w:rtl/>
        </w:rPr>
        <w:t>ו</w:t>
      </w:r>
      <w:r>
        <w:rPr>
          <w:rtl/>
        </w:rPr>
        <w:t xml:space="preserve">יחד </w:t>
      </w:r>
      <w:bookmarkStart w:id="22594" w:name="_ETM_Q43_458089"/>
      <w:bookmarkEnd w:id="22594"/>
      <w:r>
        <w:rPr>
          <w:rtl/>
        </w:rPr>
        <w:t xml:space="preserve">עם </w:t>
      </w:r>
      <w:bookmarkStart w:id="22595" w:name="_ETM_Q43_458180"/>
      <w:bookmarkEnd w:id="22595"/>
      <w:r>
        <w:rPr>
          <w:rtl/>
        </w:rPr>
        <w:t xml:space="preserve">חברי </w:t>
      </w:r>
      <w:bookmarkStart w:id="22596" w:name="_ETM_Q43_458510"/>
      <w:bookmarkEnd w:id="22596"/>
      <w:r>
        <w:rPr>
          <w:rtl/>
        </w:rPr>
        <w:t xml:space="preserve">הכנסת </w:t>
      </w:r>
      <w:bookmarkStart w:id="22597" w:name="_ETM_Q43_459560"/>
      <w:bookmarkEnd w:id="22597"/>
      <w:r>
        <w:rPr>
          <w:rtl/>
        </w:rPr>
        <w:t xml:space="preserve">הקיצוניים </w:t>
      </w:r>
      <w:bookmarkStart w:id="22598" w:name="_ETM_Q43_460430"/>
      <w:bookmarkEnd w:id="22598"/>
      <w:r>
        <w:rPr>
          <w:rtl/>
        </w:rPr>
        <w:t xml:space="preserve">שנמצאים </w:t>
      </w:r>
      <w:bookmarkStart w:id="22599" w:name="_ETM_Q43_461029"/>
      <w:bookmarkEnd w:id="22599"/>
      <w:r>
        <w:rPr>
          <w:rtl/>
        </w:rPr>
        <w:t xml:space="preserve">היום </w:t>
      </w:r>
      <w:bookmarkStart w:id="22600" w:name="_ETM_Q43_461300"/>
      <w:bookmarkEnd w:id="22600"/>
      <w:r>
        <w:rPr>
          <w:rtl/>
        </w:rPr>
        <w:t>בקואליציה</w:t>
      </w:r>
      <w:r>
        <w:rPr>
          <w:rFonts w:hint="cs"/>
          <w:rtl/>
        </w:rPr>
        <w:t>,</w:t>
      </w:r>
      <w:r>
        <w:rPr>
          <w:rtl/>
        </w:rPr>
        <w:t xml:space="preserve"> </w:t>
      </w:r>
      <w:bookmarkStart w:id="22601" w:name="_ETM_Q43_462810"/>
      <w:bookmarkEnd w:id="22601"/>
      <w:r>
        <w:rPr>
          <w:rtl/>
        </w:rPr>
        <w:t xml:space="preserve">מייצרים </w:t>
      </w:r>
      <w:bookmarkStart w:id="22602" w:name="_ETM_Q43_463589"/>
      <w:bookmarkEnd w:id="22602"/>
      <w:r>
        <w:rPr>
          <w:rtl/>
        </w:rPr>
        <w:t xml:space="preserve">סיטואציה </w:t>
      </w:r>
      <w:bookmarkStart w:id="22603" w:name="_ETM_Q43_464580"/>
      <w:bookmarkEnd w:id="22603"/>
      <w:r>
        <w:rPr>
          <w:rtl/>
        </w:rPr>
        <w:t xml:space="preserve">מאוד </w:t>
      </w:r>
      <w:bookmarkStart w:id="22604" w:name="_ETM_Q43_465000"/>
      <w:bookmarkEnd w:id="22604"/>
      <w:r>
        <w:rPr>
          <w:rtl/>
        </w:rPr>
        <w:t xml:space="preserve">מאוד </w:t>
      </w:r>
      <w:bookmarkStart w:id="22605" w:name="_ETM_Q43_465240"/>
      <w:bookmarkEnd w:id="22605"/>
      <w:r>
        <w:rPr>
          <w:rtl/>
        </w:rPr>
        <w:t>בעייתית</w:t>
      </w:r>
      <w:r>
        <w:rPr>
          <w:rFonts w:hint="cs"/>
          <w:rtl/>
        </w:rPr>
        <w:t>,</w:t>
      </w:r>
      <w:r>
        <w:rPr>
          <w:rtl/>
        </w:rPr>
        <w:t xml:space="preserve"> </w:t>
      </w:r>
      <w:bookmarkStart w:id="22606" w:name="_ETM_Q43_465960"/>
      <w:bookmarkEnd w:id="22606"/>
      <w:r>
        <w:rPr>
          <w:rtl/>
        </w:rPr>
        <w:t xml:space="preserve">אדוני </w:t>
      </w:r>
      <w:bookmarkStart w:id="22607" w:name="_ETM_Q43_466259"/>
      <w:bookmarkEnd w:id="22607"/>
      <w:r>
        <w:rPr>
          <w:rtl/>
        </w:rPr>
        <w:t>היושב-ראש</w:t>
      </w:r>
      <w:r>
        <w:rPr>
          <w:rFonts w:hint="cs"/>
          <w:rtl/>
        </w:rPr>
        <w:t>.</w:t>
      </w:r>
      <w:r>
        <w:rPr>
          <w:rtl/>
        </w:rPr>
        <w:t xml:space="preserve"> </w:t>
      </w:r>
      <w:bookmarkStart w:id="22608" w:name="_ETM_Q43_468139"/>
      <w:bookmarkEnd w:id="22608"/>
      <w:r>
        <w:rPr>
          <w:rtl/>
        </w:rPr>
        <w:t xml:space="preserve">זה </w:t>
      </w:r>
      <w:bookmarkStart w:id="22609" w:name="_ETM_Q43_468319"/>
      <w:bookmarkEnd w:id="22609"/>
      <w:r>
        <w:rPr>
          <w:rtl/>
        </w:rPr>
        <w:t xml:space="preserve">מכרסם </w:t>
      </w:r>
      <w:bookmarkStart w:id="22610" w:name="_ETM_Q43_468800"/>
      <w:bookmarkEnd w:id="22610"/>
      <w:r>
        <w:rPr>
          <w:rtl/>
        </w:rPr>
        <w:t xml:space="preserve">לנו </w:t>
      </w:r>
      <w:bookmarkStart w:id="22611" w:name="_ETM_Q43_468979"/>
      <w:bookmarkEnd w:id="22611"/>
      <w:r>
        <w:rPr>
          <w:rtl/>
        </w:rPr>
        <w:t xml:space="preserve">בחוסן </w:t>
      </w:r>
      <w:bookmarkStart w:id="22612" w:name="_ETM_Q43_469460"/>
      <w:bookmarkEnd w:id="22612"/>
      <w:r>
        <w:rPr>
          <w:rtl/>
        </w:rPr>
        <w:t>הלאומי</w:t>
      </w:r>
      <w:r>
        <w:rPr>
          <w:rFonts w:hint="cs"/>
          <w:rtl/>
        </w:rPr>
        <w:t>.</w:t>
      </w:r>
      <w:r>
        <w:rPr>
          <w:rtl/>
        </w:rPr>
        <w:t xml:space="preserve"> </w:t>
      </w:r>
      <w:bookmarkStart w:id="22613" w:name="_ETM_Q43_470879"/>
      <w:bookmarkEnd w:id="22613"/>
      <w:r>
        <w:rPr>
          <w:rtl/>
        </w:rPr>
        <w:t xml:space="preserve">אנחנו </w:t>
      </w:r>
      <w:bookmarkStart w:id="22614" w:name="_ETM_Q43_471300"/>
      <w:bookmarkEnd w:id="22614"/>
      <w:r>
        <w:rPr>
          <w:rtl/>
        </w:rPr>
        <w:t xml:space="preserve">ראינו </w:t>
      </w:r>
      <w:bookmarkStart w:id="22615" w:name="_ETM_Q43_471689"/>
      <w:bookmarkEnd w:id="22615"/>
      <w:r>
        <w:rPr>
          <w:rtl/>
        </w:rPr>
        <w:t xml:space="preserve">היום </w:t>
      </w:r>
      <w:bookmarkStart w:id="22616" w:name="_ETM_Q43_472630"/>
      <w:bookmarkEnd w:id="22616"/>
      <w:r>
        <w:rPr>
          <w:rtl/>
        </w:rPr>
        <w:t xml:space="preserve">מה </w:t>
      </w:r>
      <w:bookmarkStart w:id="22617" w:name="_ETM_Q43_473139"/>
      <w:bookmarkEnd w:id="22617"/>
      <w:r>
        <w:rPr>
          <w:rtl/>
        </w:rPr>
        <w:t xml:space="preserve">האמירות </w:t>
      </w:r>
      <w:bookmarkStart w:id="22618" w:name="_ETM_Q43_473650"/>
      <w:bookmarkEnd w:id="22618"/>
      <w:r>
        <w:rPr>
          <w:rtl/>
        </w:rPr>
        <w:t xml:space="preserve">הקשות </w:t>
      </w:r>
      <w:bookmarkStart w:id="22619" w:name="_ETM_Q43_474190"/>
      <w:bookmarkEnd w:id="22619"/>
      <w:r>
        <w:rPr>
          <w:rtl/>
        </w:rPr>
        <w:t xml:space="preserve">של </w:t>
      </w:r>
      <w:bookmarkStart w:id="22620" w:name="_ETM_Q43_474339"/>
      <w:bookmarkEnd w:id="22620"/>
      <w:r>
        <w:rPr>
          <w:rtl/>
        </w:rPr>
        <w:t xml:space="preserve">חברי </w:t>
      </w:r>
      <w:bookmarkStart w:id="22621" w:name="_ETM_Q43_474699"/>
      <w:bookmarkEnd w:id="22621"/>
      <w:r>
        <w:rPr>
          <w:rtl/>
        </w:rPr>
        <w:t>הממשלה</w:t>
      </w:r>
      <w:r>
        <w:rPr>
          <w:rFonts w:hint="cs"/>
          <w:rtl/>
        </w:rPr>
        <w:t>,</w:t>
      </w:r>
      <w:r>
        <w:rPr>
          <w:rtl/>
        </w:rPr>
        <w:t xml:space="preserve"> </w:t>
      </w:r>
      <w:bookmarkStart w:id="22622" w:name="_ETM_Q43_475870"/>
      <w:bookmarkEnd w:id="22622"/>
      <w:r>
        <w:rPr>
          <w:rtl/>
        </w:rPr>
        <w:t xml:space="preserve">של </w:t>
      </w:r>
      <w:bookmarkStart w:id="22623" w:name="_ETM_Q43_476080"/>
      <w:bookmarkEnd w:id="22623"/>
      <w:r>
        <w:rPr>
          <w:rtl/>
        </w:rPr>
        <w:t xml:space="preserve">חברי </w:t>
      </w:r>
      <w:bookmarkStart w:id="22624" w:name="_ETM_Q43_476410"/>
      <w:bookmarkEnd w:id="22624"/>
      <w:r>
        <w:rPr>
          <w:rtl/>
        </w:rPr>
        <w:t xml:space="preserve">הכנסת </w:t>
      </w:r>
      <w:bookmarkStart w:id="22625" w:name="_ETM_Q43_476770"/>
      <w:bookmarkEnd w:id="22625"/>
      <w:r>
        <w:rPr>
          <w:rtl/>
        </w:rPr>
        <w:t>בקואליציה</w:t>
      </w:r>
      <w:r w:rsidR="00EF7278">
        <w:rPr>
          <w:rFonts w:hint="cs"/>
          <w:rtl/>
        </w:rPr>
        <w:t>,</w:t>
      </w:r>
      <w:r>
        <w:rPr>
          <w:rtl/>
        </w:rPr>
        <w:t xml:space="preserve"> </w:t>
      </w:r>
      <w:bookmarkStart w:id="22626" w:name="_ETM_Q43_478540"/>
      <w:bookmarkEnd w:id="22626"/>
      <w:r>
        <w:rPr>
          <w:rtl/>
        </w:rPr>
        <w:t xml:space="preserve">רואים </w:t>
      </w:r>
      <w:bookmarkStart w:id="22627" w:name="_ETM_Q43_478930"/>
      <w:bookmarkStart w:id="22628" w:name="_ETM_Q43_479680"/>
      <w:bookmarkStart w:id="22629" w:name="_ETM_Q43_480070"/>
      <w:bookmarkEnd w:id="22627"/>
      <w:bookmarkEnd w:id="22628"/>
      <w:bookmarkEnd w:id="22629"/>
      <w:r>
        <w:rPr>
          <w:rtl/>
        </w:rPr>
        <w:t xml:space="preserve">מה </w:t>
      </w:r>
      <w:bookmarkStart w:id="22630" w:name="_ETM_Q43_480370"/>
      <w:bookmarkEnd w:id="22630"/>
      <w:r>
        <w:rPr>
          <w:rtl/>
        </w:rPr>
        <w:t xml:space="preserve">המשמעות </w:t>
      </w:r>
      <w:bookmarkStart w:id="22631" w:name="_ETM_Q43_481029"/>
      <w:bookmarkStart w:id="22632" w:name="_ETM_Q43_480630"/>
      <w:bookmarkEnd w:id="22631"/>
      <w:bookmarkEnd w:id="22632"/>
      <w:r>
        <w:rPr>
          <w:rtl/>
        </w:rPr>
        <w:t xml:space="preserve">של </w:t>
      </w:r>
      <w:bookmarkStart w:id="22633" w:name="_ETM_Q43_480779"/>
      <w:bookmarkEnd w:id="22633"/>
      <w:r>
        <w:rPr>
          <w:rtl/>
        </w:rPr>
        <w:t xml:space="preserve">השופרות </w:t>
      </w:r>
      <w:bookmarkStart w:id="22634" w:name="_ETM_Q43_481410"/>
      <w:bookmarkEnd w:id="22634"/>
      <w:r>
        <w:rPr>
          <w:rtl/>
        </w:rPr>
        <w:t>שלהם</w:t>
      </w:r>
      <w:r w:rsidR="00EF7278">
        <w:rPr>
          <w:rFonts w:hint="cs"/>
          <w:rtl/>
        </w:rPr>
        <w:t>,</w:t>
      </w:r>
      <w:r>
        <w:rPr>
          <w:rtl/>
        </w:rPr>
        <w:t xml:space="preserve"> </w:t>
      </w:r>
      <w:bookmarkStart w:id="22635" w:name="_ETM_Q43_482759"/>
      <w:bookmarkEnd w:id="22635"/>
      <w:r>
        <w:rPr>
          <w:rtl/>
        </w:rPr>
        <w:t xml:space="preserve">עד </w:t>
      </w:r>
      <w:bookmarkStart w:id="22636" w:name="_ETM_Q43_483060"/>
      <w:bookmarkEnd w:id="22636"/>
      <w:r>
        <w:rPr>
          <w:rtl/>
        </w:rPr>
        <w:t xml:space="preserve">כמה </w:t>
      </w:r>
      <w:bookmarkStart w:id="22637" w:name="_ETM_Q43_483359"/>
      <w:bookmarkEnd w:id="22637"/>
      <w:r>
        <w:rPr>
          <w:rtl/>
        </w:rPr>
        <w:t xml:space="preserve">זה </w:t>
      </w:r>
      <w:bookmarkStart w:id="22638" w:name="_ETM_Q43_483479"/>
      <w:bookmarkEnd w:id="22638"/>
      <w:r>
        <w:rPr>
          <w:rtl/>
        </w:rPr>
        <w:t xml:space="preserve">פגע </w:t>
      </w:r>
      <w:bookmarkStart w:id="22639" w:name="_ETM_Q43_483839"/>
      <w:bookmarkEnd w:id="22639"/>
      <w:r>
        <w:rPr>
          <w:rtl/>
        </w:rPr>
        <w:t xml:space="preserve">לנו </w:t>
      </w:r>
      <w:bookmarkStart w:id="22640" w:name="_ETM_Q43_484470"/>
      <w:bookmarkEnd w:id="22640"/>
      <w:r>
        <w:rPr>
          <w:rtl/>
        </w:rPr>
        <w:t xml:space="preserve">באותה </w:t>
      </w:r>
      <w:bookmarkStart w:id="22641" w:name="_ETM_Q43_484890"/>
      <w:bookmarkEnd w:id="22641"/>
      <w:r>
        <w:rPr>
          <w:rtl/>
        </w:rPr>
        <w:t xml:space="preserve">הערבות </w:t>
      </w:r>
      <w:bookmarkStart w:id="22642" w:name="_ETM_Q43_485309"/>
      <w:bookmarkEnd w:id="22642"/>
      <w:r>
        <w:rPr>
          <w:rtl/>
        </w:rPr>
        <w:t xml:space="preserve">ההדדית </w:t>
      </w:r>
      <w:bookmarkStart w:id="22643" w:name="_ETM_Q43_485910"/>
      <w:bookmarkEnd w:id="22643"/>
      <w:r>
        <w:rPr>
          <w:rtl/>
        </w:rPr>
        <w:t xml:space="preserve">שאני </w:t>
      </w:r>
      <w:bookmarkStart w:id="22644" w:name="_ETM_Q43_486600"/>
      <w:bookmarkEnd w:id="22644"/>
      <w:r>
        <w:rPr>
          <w:rtl/>
        </w:rPr>
        <w:t xml:space="preserve">דיברתי </w:t>
      </w:r>
      <w:bookmarkStart w:id="22645" w:name="_ETM_Q43_487290"/>
      <w:bookmarkEnd w:id="22645"/>
      <w:r>
        <w:rPr>
          <w:rtl/>
        </w:rPr>
        <w:t>עליה</w:t>
      </w:r>
      <w:r>
        <w:rPr>
          <w:rFonts w:hint="cs"/>
          <w:rtl/>
        </w:rPr>
        <w:t>.</w:t>
      </w:r>
      <w:r>
        <w:rPr>
          <w:rtl/>
        </w:rPr>
        <w:t xml:space="preserve"> </w:t>
      </w:r>
      <w:bookmarkStart w:id="22646" w:name="_ETM_Q43_488820"/>
      <w:bookmarkEnd w:id="22646"/>
    </w:p>
    <w:p w:rsidR="00632220" w:rsidRDefault="00632220" w:rsidP="008D1933">
      <w:pPr>
        <w:rPr>
          <w:rtl/>
        </w:rPr>
      </w:pPr>
      <w:bookmarkStart w:id="22647" w:name="_ETM_Q43_486213"/>
      <w:bookmarkStart w:id="22648" w:name="_ETM_Q43_486283"/>
      <w:bookmarkStart w:id="22649" w:name="_ETM_Q43_486532"/>
      <w:bookmarkEnd w:id="22647"/>
      <w:bookmarkEnd w:id="22648"/>
      <w:bookmarkEnd w:id="22649"/>
    </w:p>
    <w:p w:rsidR="00632220" w:rsidRDefault="00632220" w:rsidP="00EF7278">
      <w:pPr>
        <w:rPr>
          <w:rtl/>
        </w:rPr>
      </w:pPr>
      <w:bookmarkStart w:id="22650" w:name="_ETM_Q43_486586"/>
      <w:bookmarkEnd w:id="22650"/>
      <w:r>
        <w:rPr>
          <w:rtl/>
        </w:rPr>
        <w:t xml:space="preserve">היה </w:t>
      </w:r>
      <w:bookmarkStart w:id="22651" w:name="_ETM_Q43_489150"/>
      <w:bookmarkEnd w:id="22651"/>
      <w:r>
        <w:rPr>
          <w:rtl/>
        </w:rPr>
        <w:t xml:space="preserve">פיגוע </w:t>
      </w:r>
      <w:bookmarkStart w:id="22652" w:name="_ETM_Q43_489480"/>
      <w:bookmarkEnd w:id="22652"/>
      <w:r>
        <w:rPr>
          <w:rtl/>
        </w:rPr>
        <w:t xml:space="preserve">בתל </w:t>
      </w:r>
      <w:bookmarkStart w:id="22653" w:name="_ETM_Q43_489750"/>
      <w:bookmarkEnd w:id="22653"/>
      <w:r>
        <w:rPr>
          <w:rtl/>
        </w:rPr>
        <w:t>אביב</w:t>
      </w:r>
      <w:bookmarkStart w:id="22654" w:name="_ETM_Q43_491589"/>
      <w:bookmarkEnd w:id="22654"/>
      <w:r>
        <w:rPr>
          <w:rFonts w:hint="cs"/>
          <w:rtl/>
        </w:rPr>
        <w:t xml:space="preserve">, </w:t>
      </w:r>
      <w:r>
        <w:rPr>
          <w:rtl/>
        </w:rPr>
        <w:t xml:space="preserve">פיגוע </w:t>
      </w:r>
      <w:bookmarkStart w:id="22655" w:name="_ETM_Q43_491950"/>
      <w:bookmarkEnd w:id="22655"/>
      <w:r>
        <w:rPr>
          <w:rtl/>
        </w:rPr>
        <w:t>קשה</w:t>
      </w:r>
      <w:r>
        <w:rPr>
          <w:rFonts w:hint="cs"/>
          <w:rtl/>
        </w:rPr>
        <w:t>.</w:t>
      </w:r>
      <w:r>
        <w:rPr>
          <w:rtl/>
        </w:rPr>
        <w:t xml:space="preserve"> </w:t>
      </w:r>
      <w:bookmarkStart w:id="22656" w:name="_ETM_Q43_494940"/>
      <w:bookmarkEnd w:id="22656"/>
      <w:r>
        <w:rPr>
          <w:rtl/>
        </w:rPr>
        <w:t xml:space="preserve">מגיעים </w:t>
      </w:r>
      <w:bookmarkStart w:id="22657" w:name="_ETM_Q43_495510"/>
      <w:bookmarkEnd w:id="22657"/>
      <w:r>
        <w:rPr>
          <w:rtl/>
        </w:rPr>
        <w:t xml:space="preserve">לשם </w:t>
      </w:r>
      <w:bookmarkStart w:id="22658" w:name="_ETM_Q43_495809"/>
      <w:bookmarkEnd w:id="22658"/>
      <w:r>
        <w:rPr>
          <w:rtl/>
        </w:rPr>
        <w:t xml:space="preserve">אנשים </w:t>
      </w:r>
      <w:bookmarkStart w:id="22659" w:name="_ETM_Q43_496260"/>
      <w:bookmarkEnd w:id="22659"/>
      <w:r>
        <w:rPr>
          <w:rtl/>
        </w:rPr>
        <w:t>ואומרים</w:t>
      </w:r>
      <w:r>
        <w:rPr>
          <w:rFonts w:hint="cs"/>
          <w:rtl/>
        </w:rPr>
        <w:t>:</w:t>
      </w:r>
      <w:r>
        <w:rPr>
          <w:rtl/>
        </w:rPr>
        <w:t xml:space="preserve"> </w:t>
      </w:r>
      <w:bookmarkStart w:id="22660" w:name="_ETM_Q43_497580"/>
      <w:bookmarkEnd w:id="22660"/>
      <w:r>
        <w:rPr>
          <w:rtl/>
        </w:rPr>
        <w:t xml:space="preserve">זה </w:t>
      </w:r>
      <w:bookmarkStart w:id="22661" w:name="_ETM_Q43_497699"/>
      <w:bookmarkEnd w:id="22661"/>
      <w:r>
        <w:rPr>
          <w:rtl/>
        </w:rPr>
        <w:t xml:space="preserve">היה </w:t>
      </w:r>
      <w:bookmarkStart w:id="22662" w:name="_ETM_Q43_497789"/>
      <w:bookmarkEnd w:id="22662"/>
      <w:r>
        <w:rPr>
          <w:rtl/>
        </w:rPr>
        <w:t xml:space="preserve">פיגוע </w:t>
      </w:r>
      <w:bookmarkStart w:id="22663" w:name="_ETM_Q43_498420"/>
      <w:bookmarkEnd w:id="22663"/>
      <w:r>
        <w:rPr>
          <w:rtl/>
        </w:rPr>
        <w:t xml:space="preserve">נגד </w:t>
      </w:r>
      <w:bookmarkStart w:id="22664" w:name="_ETM_Q43_498839"/>
      <w:bookmarkEnd w:id="22664"/>
      <w:r>
        <w:rPr>
          <w:rtl/>
        </w:rPr>
        <w:t>שמאלנים</w:t>
      </w:r>
      <w:r w:rsidR="00EF7278">
        <w:rPr>
          <w:rFonts w:hint="cs"/>
          <w:rtl/>
        </w:rPr>
        <w:t>.</w:t>
      </w:r>
      <w:r>
        <w:rPr>
          <w:rtl/>
        </w:rPr>
        <w:t xml:space="preserve"> </w:t>
      </w:r>
      <w:bookmarkStart w:id="22665" w:name="_ETM_Q43_500990"/>
      <w:bookmarkEnd w:id="22665"/>
      <w:r>
        <w:rPr>
          <w:rtl/>
        </w:rPr>
        <w:t>אתם</w:t>
      </w:r>
      <w:r>
        <w:rPr>
          <w:rFonts w:hint="cs"/>
          <w:rtl/>
        </w:rPr>
        <w:t>,</w:t>
      </w:r>
      <w:r>
        <w:rPr>
          <w:rtl/>
        </w:rPr>
        <w:t xml:space="preserve"> </w:t>
      </w:r>
      <w:bookmarkStart w:id="22666" w:name="_ETM_Q43_501230"/>
      <w:bookmarkEnd w:id="22666"/>
      <w:r>
        <w:rPr>
          <w:rtl/>
        </w:rPr>
        <w:t>מה</w:t>
      </w:r>
      <w:r w:rsidR="00EF7278">
        <w:rPr>
          <w:rFonts w:hint="cs"/>
          <w:rtl/>
        </w:rPr>
        <w:t>,</w:t>
      </w:r>
      <w:r>
        <w:rPr>
          <w:rtl/>
        </w:rPr>
        <w:t xml:space="preserve"> </w:t>
      </w:r>
      <w:bookmarkStart w:id="22667" w:name="_ETM_Q43_501349"/>
      <w:bookmarkEnd w:id="22667"/>
      <w:r>
        <w:rPr>
          <w:rtl/>
        </w:rPr>
        <w:t xml:space="preserve">אתם </w:t>
      </w:r>
      <w:bookmarkStart w:id="22668" w:name="_ETM_Q43_501589"/>
      <w:bookmarkEnd w:id="22668"/>
      <w:r>
        <w:rPr>
          <w:rFonts w:hint="cs"/>
          <w:rtl/>
        </w:rPr>
        <w:t>אמיתיים?</w:t>
      </w:r>
      <w:r>
        <w:rPr>
          <w:rtl/>
        </w:rPr>
        <w:t xml:space="preserve"> </w:t>
      </w:r>
      <w:bookmarkStart w:id="22669" w:name="_ETM_Q43_503419"/>
      <w:bookmarkEnd w:id="22669"/>
      <w:r>
        <w:rPr>
          <w:rFonts w:hint="cs"/>
          <w:rtl/>
        </w:rPr>
        <w:t>לכאן הגענו?</w:t>
      </w:r>
      <w:r>
        <w:rPr>
          <w:rtl/>
        </w:rPr>
        <w:t xml:space="preserve"> </w:t>
      </w:r>
      <w:bookmarkStart w:id="22670" w:name="_ETM_Q43_505619"/>
      <w:bookmarkEnd w:id="22670"/>
      <w:r>
        <w:rPr>
          <w:rtl/>
        </w:rPr>
        <w:t xml:space="preserve">ממשלת </w:t>
      </w:r>
      <w:bookmarkStart w:id="22671" w:name="_ETM_Q43_506250"/>
      <w:bookmarkEnd w:id="22671"/>
      <w:r>
        <w:rPr>
          <w:rtl/>
        </w:rPr>
        <w:t>ישראל</w:t>
      </w:r>
      <w:r>
        <w:rPr>
          <w:rFonts w:hint="cs"/>
          <w:rtl/>
        </w:rPr>
        <w:t>,</w:t>
      </w:r>
      <w:r>
        <w:rPr>
          <w:rtl/>
        </w:rPr>
        <w:t xml:space="preserve"> </w:t>
      </w:r>
      <w:bookmarkStart w:id="22672" w:name="_ETM_Q43_507810"/>
      <w:bookmarkEnd w:id="22672"/>
      <w:r>
        <w:rPr>
          <w:rtl/>
        </w:rPr>
        <w:t>תרא</w:t>
      </w:r>
      <w:r>
        <w:rPr>
          <w:rFonts w:hint="cs"/>
          <w:rtl/>
        </w:rPr>
        <w:t>ו</w:t>
      </w:r>
      <w:r>
        <w:rPr>
          <w:rtl/>
        </w:rPr>
        <w:t xml:space="preserve"> </w:t>
      </w:r>
      <w:bookmarkStart w:id="22673" w:name="_ETM_Q43_508439"/>
      <w:bookmarkEnd w:id="22673"/>
      <w:r>
        <w:rPr>
          <w:rtl/>
        </w:rPr>
        <w:t xml:space="preserve">למה </w:t>
      </w:r>
      <w:bookmarkStart w:id="22674" w:name="_ETM_Q43_509429"/>
      <w:bookmarkEnd w:id="22674"/>
      <w:r>
        <w:rPr>
          <w:rtl/>
        </w:rPr>
        <w:t xml:space="preserve">אתם </w:t>
      </w:r>
      <w:bookmarkStart w:id="22675" w:name="_ETM_Q43_510119"/>
      <w:bookmarkEnd w:id="22675"/>
      <w:r>
        <w:rPr>
          <w:rtl/>
        </w:rPr>
        <w:t xml:space="preserve">הבאתם </w:t>
      </w:r>
      <w:bookmarkStart w:id="22676" w:name="_ETM_Q43_510749"/>
      <w:bookmarkEnd w:id="22676"/>
      <w:r>
        <w:rPr>
          <w:rtl/>
        </w:rPr>
        <w:t xml:space="preserve">את </w:t>
      </w:r>
      <w:bookmarkStart w:id="22677" w:name="_ETM_Q43_510899"/>
      <w:bookmarkEnd w:id="22677"/>
      <w:r>
        <w:rPr>
          <w:rtl/>
        </w:rPr>
        <w:t xml:space="preserve">העם </w:t>
      </w:r>
      <w:bookmarkStart w:id="22678" w:name="_ETM_Q43_511140"/>
      <w:bookmarkEnd w:id="22678"/>
      <w:r>
        <w:rPr>
          <w:rtl/>
        </w:rPr>
        <w:t>הזה</w:t>
      </w:r>
      <w:r>
        <w:rPr>
          <w:rFonts w:hint="cs"/>
          <w:rtl/>
        </w:rPr>
        <w:t>.</w:t>
      </w:r>
      <w:r>
        <w:rPr>
          <w:rtl/>
        </w:rPr>
        <w:t xml:space="preserve"> </w:t>
      </w:r>
      <w:bookmarkStart w:id="22679" w:name="_ETM_Q43_511919"/>
      <w:bookmarkEnd w:id="22679"/>
      <w:r>
        <w:rPr>
          <w:rtl/>
        </w:rPr>
        <w:t xml:space="preserve">הערבות </w:t>
      </w:r>
      <w:bookmarkStart w:id="22680" w:name="_ETM_Q43_512550"/>
      <w:bookmarkEnd w:id="22680"/>
      <w:r>
        <w:rPr>
          <w:rtl/>
        </w:rPr>
        <w:t xml:space="preserve">ההדדית </w:t>
      </w:r>
      <w:bookmarkStart w:id="22681" w:name="_ETM_Q43_513690"/>
      <w:bookmarkEnd w:id="22681"/>
      <w:r>
        <w:rPr>
          <w:rtl/>
        </w:rPr>
        <w:t xml:space="preserve">שכל </w:t>
      </w:r>
      <w:bookmarkStart w:id="22682" w:name="_ETM_Q43_514270"/>
      <w:bookmarkEnd w:id="22682"/>
      <w:r>
        <w:rPr>
          <w:rtl/>
        </w:rPr>
        <w:t xml:space="preserve">כך </w:t>
      </w:r>
      <w:bookmarkStart w:id="22683" w:name="_ETM_Q43_514600"/>
      <w:bookmarkEnd w:id="22683"/>
      <w:r>
        <w:rPr>
          <w:rtl/>
        </w:rPr>
        <w:t xml:space="preserve">מאפיינת </w:t>
      </w:r>
      <w:bookmarkStart w:id="22684" w:name="_ETM_Q43_515380"/>
      <w:bookmarkEnd w:id="22684"/>
      <w:r>
        <w:rPr>
          <w:rtl/>
        </w:rPr>
        <w:t xml:space="preserve">את </w:t>
      </w:r>
      <w:bookmarkStart w:id="22685" w:name="_ETM_Q43_515529"/>
      <w:bookmarkEnd w:id="22685"/>
      <w:r>
        <w:rPr>
          <w:rtl/>
        </w:rPr>
        <w:t xml:space="preserve">העם </w:t>
      </w:r>
      <w:bookmarkStart w:id="22686" w:name="_ETM_Q43_515800"/>
      <w:bookmarkEnd w:id="22686"/>
      <w:r>
        <w:rPr>
          <w:rtl/>
        </w:rPr>
        <w:t>היהודי</w:t>
      </w:r>
      <w:r>
        <w:rPr>
          <w:rFonts w:hint="cs"/>
          <w:rtl/>
        </w:rPr>
        <w:t>,</w:t>
      </w:r>
      <w:r>
        <w:rPr>
          <w:rtl/>
        </w:rPr>
        <w:t xml:space="preserve"> </w:t>
      </w:r>
      <w:bookmarkStart w:id="22687" w:name="_ETM_Q43_516279"/>
      <w:bookmarkEnd w:id="22687"/>
      <w:r>
        <w:rPr>
          <w:rtl/>
        </w:rPr>
        <w:t xml:space="preserve">שכל </w:t>
      </w:r>
      <w:bookmarkStart w:id="22688" w:name="_ETM_Q43_516520"/>
      <w:bookmarkEnd w:id="22688"/>
      <w:r>
        <w:rPr>
          <w:rtl/>
        </w:rPr>
        <w:t xml:space="preserve">כך </w:t>
      </w:r>
      <w:bookmarkStart w:id="22689" w:name="_ETM_Q43_516730"/>
      <w:bookmarkEnd w:id="22689"/>
      <w:r>
        <w:rPr>
          <w:rtl/>
        </w:rPr>
        <w:t xml:space="preserve">מאפיינת </w:t>
      </w:r>
      <w:bookmarkStart w:id="22690" w:name="_ETM_Q43_517480"/>
      <w:bookmarkEnd w:id="22690"/>
      <w:r>
        <w:rPr>
          <w:rtl/>
        </w:rPr>
        <w:t xml:space="preserve">את </w:t>
      </w:r>
      <w:bookmarkStart w:id="22691" w:name="_ETM_Q43_517600"/>
      <w:bookmarkEnd w:id="22691"/>
      <w:r>
        <w:rPr>
          <w:rtl/>
        </w:rPr>
        <w:t>ישראל</w:t>
      </w:r>
      <w:r>
        <w:rPr>
          <w:rFonts w:hint="cs"/>
          <w:rtl/>
        </w:rPr>
        <w:t>,</w:t>
      </w:r>
      <w:r>
        <w:rPr>
          <w:rtl/>
        </w:rPr>
        <w:t xml:space="preserve"> </w:t>
      </w:r>
      <w:bookmarkStart w:id="22692" w:name="_ETM_Q43_518589"/>
      <w:bookmarkEnd w:id="22692"/>
      <w:r>
        <w:rPr>
          <w:rtl/>
        </w:rPr>
        <w:t xml:space="preserve">שכל </w:t>
      </w:r>
      <w:bookmarkStart w:id="22693" w:name="_ETM_Q43_518860"/>
      <w:bookmarkEnd w:id="22693"/>
      <w:r>
        <w:rPr>
          <w:rtl/>
        </w:rPr>
        <w:t xml:space="preserve">כך </w:t>
      </w:r>
      <w:bookmarkStart w:id="22694" w:name="_ETM_Q43_519040"/>
      <w:bookmarkEnd w:id="22694"/>
      <w:r>
        <w:rPr>
          <w:rtl/>
        </w:rPr>
        <w:t xml:space="preserve">פותחת </w:t>
      </w:r>
      <w:bookmarkStart w:id="22695" w:name="_ETM_Q43_519580"/>
      <w:bookmarkEnd w:id="22695"/>
      <w:r>
        <w:rPr>
          <w:rtl/>
        </w:rPr>
        <w:t>דלתות</w:t>
      </w:r>
      <w:r>
        <w:rPr>
          <w:rFonts w:hint="cs"/>
          <w:rtl/>
        </w:rPr>
        <w:t>,</w:t>
      </w:r>
      <w:r>
        <w:rPr>
          <w:rtl/>
        </w:rPr>
        <w:t xml:space="preserve"> </w:t>
      </w:r>
      <w:bookmarkStart w:id="22696" w:name="_ETM_Q43_520089"/>
      <w:bookmarkEnd w:id="22696"/>
      <w:r>
        <w:rPr>
          <w:rtl/>
        </w:rPr>
        <w:t xml:space="preserve">שכל </w:t>
      </w:r>
      <w:bookmarkStart w:id="22697" w:name="_ETM_Q43_520300"/>
      <w:bookmarkEnd w:id="22697"/>
      <w:r>
        <w:rPr>
          <w:rtl/>
        </w:rPr>
        <w:t xml:space="preserve">כך </w:t>
      </w:r>
      <w:bookmarkStart w:id="22698" w:name="_ETM_Q43_520480"/>
      <w:bookmarkEnd w:id="22698"/>
      <w:r>
        <w:rPr>
          <w:rtl/>
        </w:rPr>
        <w:t xml:space="preserve">מאפשרת </w:t>
      </w:r>
      <w:bookmarkStart w:id="22699" w:name="_ETM_Q43_521020"/>
      <w:bookmarkEnd w:id="22699"/>
      <w:r>
        <w:rPr>
          <w:rtl/>
        </w:rPr>
        <w:t xml:space="preserve">לנו </w:t>
      </w:r>
      <w:bookmarkStart w:id="22700" w:name="_ETM_Q43_521230"/>
      <w:bookmarkEnd w:id="22700"/>
      <w:r>
        <w:rPr>
          <w:rtl/>
        </w:rPr>
        <w:t xml:space="preserve">להיות </w:t>
      </w:r>
      <w:bookmarkStart w:id="22701" w:name="_ETM_Q43_521529"/>
      <w:bookmarkEnd w:id="22701"/>
      <w:r>
        <w:rPr>
          <w:rtl/>
        </w:rPr>
        <w:t>ביחד</w:t>
      </w:r>
      <w:r>
        <w:rPr>
          <w:rFonts w:hint="cs"/>
          <w:rtl/>
        </w:rPr>
        <w:t>,</w:t>
      </w:r>
      <w:r>
        <w:rPr>
          <w:rtl/>
        </w:rPr>
        <w:t xml:space="preserve"> </w:t>
      </w:r>
      <w:bookmarkStart w:id="22702" w:name="_ETM_Q43_522670"/>
      <w:bookmarkEnd w:id="22702"/>
      <w:r>
        <w:rPr>
          <w:rtl/>
        </w:rPr>
        <w:t xml:space="preserve">שכל </w:t>
      </w:r>
      <w:bookmarkStart w:id="22703" w:name="_ETM_Q43_522910"/>
      <w:bookmarkEnd w:id="22703"/>
      <w:r>
        <w:rPr>
          <w:rtl/>
        </w:rPr>
        <w:t xml:space="preserve">כך </w:t>
      </w:r>
      <w:bookmarkStart w:id="22704" w:name="_ETM_Q43_523060"/>
      <w:bookmarkEnd w:id="22704"/>
      <w:r>
        <w:rPr>
          <w:rFonts w:hint="cs"/>
          <w:rtl/>
        </w:rPr>
        <w:t>שומרת</w:t>
      </w:r>
      <w:r>
        <w:rPr>
          <w:rtl/>
        </w:rPr>
        <w:t xml:space="preserve"> </w:t>
      </w:r>
      <w:bookmarkStart w:id="22705" w:name="_ETM_Q43_523260"/>
      <w:bookmarkStart w:id="22706" w:name="_ETM_Q43_523350"/>
      <w:bookmarkStart w:id="22707" w:name="_ETM_Q43_523649"/>
      <w:bookmarkEnd w:id="22705"/>
      <w:bookmarkEnd w:id="22706"/>
      <w:bookmarkEnd w:id="22707"/>
      <w:r>
        <w:rPr>
          <w:rtl/>
        </w:rPr>
        <w:t xml:space="preserve">עלינו </w:t>
      </w:r>
      <w:bookmarkStart w:id="22708" w:name="_ETM_Q43_523949"/>
      <w:bookmarkEnd w:id="22708"/>
      <w:r>
        <w:rPr>
          <w:rtl/>
        </w:rPr>
        <w:t>כעם</w:t>
      </w:r>
      <w:r>
        <w:rPr>
          <w:rFonts w:hint="cs"/>
          <w:rtl/>
        </w:rPr>
        <w:t>,</w:t>
      </w:r>
      <w:r>
        <w:rPr>
          <w:rtl/>
        </w:rPr>
        <w:t xml:space="preserve"> </w:t>
      </w:r>
      <w:bookmarkStart w:id="22709" w:name="_ETM_Q43_525579"/>
      <w:bookmarkEnd w:id="22709"/>
      <w:r>
        <w:rPr>
          <w:rtl/>
        </w:rPr>
        <w:t xml:space="preserve">אותה </w:t>
      </w:r>
      <w:bookmarkStart w:id="22710" w:name="_ETM_Q43_526029"/>
      <w:bookmarkEnd w:id="22710"/>
      <w:r>
        <w:rPr>
          <w:rtl/>
        </w:rPr>
        <w:t xml:space="preserve">ערבות </w:t>
      </w:r>
      <w:bookmarkStart w:id="22711" w:name="_ETM_Q43_526479"/>
      <w:bookmarkEnd w:id="22711"/>
      <w:r>
        <w:rPr>
          <w:rtl/>
        </w:rPr>
        <w:t xml:space="preserve">הדדית </w:t>
      </w:r>
      <w:bookmarkStart w:id="22712" w:name="_ETM_Q43_527079"/>
      <w:bookmarkEnd w:id="22712"/>
      <w:r>
        <w:rPr>
          <w:rtl/>
        </w:rPr>
        <w:t xml:space="preserve">נסדקה </w:t>
      </w:r>
      <w:bookmarkStart w:id="22713" w:name="_ETM_Q43_529399"/>
      <w:bookmarkEnd w:id="22713"/>
      <w:r>
        <w:rPr>
          <w:rtl/>
        </w:rPr>
        <w:t xml:space="preserve">עד </w:t>
      </w:r>
      <w:bookmarkStart w:id="22714" w:name="_ETM_Q43_529610"/>
      <w:bookmarkEnd w:id="22714"/>
      <w:r>
        <w:rPr>
          <w:rtl/>
        </w:rPr>
        <w:t xml:space="preserve">כדי </w:t>
      </w:r>
      <w:bookmarkStart w:id="22715" w:name="_ETM_Q43_529690"/>
      <w:bookmarkStart w:id="22716" w:name="_ETM_Q43_529809"/>
      <w:bookmarkEnd w:id="22715"/>
      <w:bookmarkEnd w:id="22716"/>
      <w:r>
        <w:rPr>
          <w:rFonts w:hint="cs"/>
          <w:rtl/>
        </w:rPr>
        <w:t>כך</w:t>
      </w:r>
      <w:r>
        <w:rPr>
          <w:rtl/>
        </w:rPr>
        <w:t xml:space="preserve"> </w:t>
      </w:r>
      <w:bookmarkStart w:id="22717" w:name="_ETM_Q43_530050"/>
      <w:bookmarkEnd w:id="22717"/>
      <w:r>
        <w:rPr>
          <w:rtl/>
        </w:rPr>
        <w:t xml:space="preserve">שיש </w:t>
      </w:r>
      <w:bookmarkStart w:id="22718" w:name="_ETM_Q43_530379"/>
      <w:bookmarkEnd w:id="22718"/>
      <w:r>
        <w:rPr>
          <w:rtl/>
        </w:rPr>
        <w:t>פיגו</w:t>
      </w:r>
      <w:r>
        <w:rPr>
          <w:rFonts w:hint="cs"/>
          <w:rtl/>
        </w:rPr>
        <w:t xml:space="preserve">ע </w:t>
      </w:r>
      <w:bookmarkStart w:id="22719" w:name="_ETM_Q43_538162"/>
      <w:bookmarkEnd w:id="22719"/>
      <w:r>
        <w:rPr>
          <w:rFonts w:hint="cs"/>
          <w:rtl/>
        </w:rPr>
        <w:t>–</w:t>
      </w:r>
      <w:r>
        <w:rPr>
          <w:rtl/>
        </w:rPr>
        <w:t xml:space="preserve"> </w:t>
      </w:r>
      <w:bookmarkStart w:id="22720" w:name="_ETM_Q43_532430"/>
      <w:bookmarkEnd w:id="22720"/>
      <w:r>
        <w:rPr>
          <w:rtl/>
        </w:rPr>
        <w:t xml:space="preserve">יש </w:t>
      </w:r>
      <w:bookmarkStart w:id="22721" w:name="_ETM_Q43_532710"/>
      <w:bookmarkEnd w:id="22721"/>
      <w:r>
        <w:rPr>
          <w:rFonts w:hint="cs"/>
          <w:rtl/>
        </w:rPr>
        <w:t>צוהלים</w:t>
      </w:r>
      <w:r w:rsidR="00EF7278">
        <w:rPr>
          <w:rFonts w:hint="cs"/>
          <w:rtl/>
        </w:rPr>
        <w:t>,</w:t>
      </w:r>
      <w:r>
        <w:rPr>
          <w:rFonts w:hint="cs"/>
          <w:rtl/>
        </w:rPr>
        <w:t xml:space="preserve"> </w:t>
      </w:r>
      <w:bookmarkStart w:id="22722" w:name="_ETM_Q43_534270"/>
      <w:bookmarkEnd w:id="22722"/>
      <w:r w:rsidR="00EF7278">
        <w:rPr>
          <w:rFonts w:hint="cs"/>
          <w:rtl/>
        </w:rPr>
        <w:t>ו</w:t>
      </w:r>
      <w:r>
        <w:rPr>
          <w:rtl/>
        </w:rPr>
        <w:t xml:space="preserve">לא </w:t>
      </w:r>
      <w:bookmarkStart w:id="22723" w:name="_ETM_Q43_534510"/>
      <w:bookmarkEnd w:id="22723"/>
      <w:r>
        <w:rPr>
          <w:rtl/>
        </w:rPr>
        <w:t>מ</w:t>
      </w:r>
      <w:bookmarkStart w:id="22724" w:name="_ETM_Q43_534699"/>
      <w:bookmarkEnd w:id="22724"/>
      <w:r>
        <w:rPr>
          <w:rFonts w:hint="cs"/>
          <w:rtl/>
        </w:rPr>
        <w:t>ה</w:t>
      </w:r>
      <w:r>
        <w:rPr>
          <w:rtl/>
        </w:rPr>
        <w:t xml:space="preserve">צד </w:t>
      </w:r>
      <w:bookmarkStart w:id="22725" w:name="_ETM_Q43_534999"/>
      <w:bookmarkEnd w:id="22725"/>
      <w:r>
        <w:rPr>
          <w:rFonts w:hint="cs"/>
          <w:rtl/>
        </w:rPr>
        <w:t>של אויבי ישראל.</w:t>
      </w:r>
      <w:r>
        <w:rPr>
          <w:rtl/>
        </w:rPr>
        <w:t xml:space="preserve"> </w:t>
      </w:r>
      <w:bookmarkStart w:id="22726" w:name="_ETM_Q43_535359"/>
      <w:bookmarkStart w:id="22727" w:name="_ETM_Q43_537229"/>
      <w:bookmarkEnd w:id="22726"/>
      <w:bookmarkEnd w:id="22727"/>
      <w:r>
        <w:rPr>
          <w:rtl/>
        </w:rPr>
        <w:t xml:space="preserve">לא </w:t>
      </w:r>
      <w:bookmarkStart w:id="22728" w:name="_ETM_Q43_538609"/>
      <w:bookmarkEnd w:id="22728"/>
      <w:r>
        <w:rPr>
          <w:rFonts w:hint="cs"/>
          <w:rtl/>
        </w:rPr>
        <w:t xml:space="preserve">אויבי </w:t>
      </w:r>
      <w:bookmarkStart w:id="22729" w:name="_ETM_Q43_536959"/>
      <w:bookmarkEnd w:id="22729"/>
      <w:r>
        <w:rPr>
          <w:rFonts w:hint="cs"/>
          <w:rtl/>
        </w:rPr>
        <w:t>ישראל הם אלה</w:t>
      </w:r>
      <w:r>
        <w:rPr>
          <w:rtl/>
        </w:rPr>
        <w:t xml:space="preserve"> </w:t>
      </w:r>
      <w:bookmarkStart w:id="22730" w:name="_ETM_Q43_538969"/>
      <w:bookmarkEnd w:id="22730"/>
      <w:r>
        <w:rPr>
          <w:rFonts w:hint="cs"/>
          <w:rtl/>
        </w:rPr>
        <w:t>ש</w:t>
      </w:r>
      <w:r>
        <w:rPr>
          <w:rtl/>
        </w:rPr>
        <w:t>צוהלים</w:t>
      </w:r>
      <w:r>
        <w:rPr>
          <w:rFonts w:hint="cs"/>
          <w:rtl/>
        </w:rPr>
        <w:t>,</w:t>
      </w:r>
      <w:r>
        <w:rPr>
          <w:rtl/>
        </w:rPr>
        <w:t xml:space="preserve"> </w:t>
      </w:r>
      <w:bookmarkStart w:id="22731" w:name="_ETM_Q43_540839"/>
      <w:bookmarkStart w:id="22732" w:name="_ETM_Q43_541050"/>
      <w:bookmarkEnd w:id="22731"/>
      <w:bookmarkEnd w:id="22732"/>
      <w:r>
        <w:rPr>
          <w:rFonts w:hint="cs"/>
          <w:rtl/>
        </w:rPr>
        <w:t>אלא</w:t>
      </w:r>
      <w:r>
        <w:rPr>
          <w:rtl/>
        </w:rPr>
        <w:t xml:space="preserve"> </w:t>
      </w:r>
      <w:bookmarkStart w:id="22733" w:name="_ETM_Q43_541170"/>
      <w:bookmarkEnd w:id="22733"/>
      <w:r>
        <w:rPr>
          <w:rtl/>
        </w:rPr>
        <w:t>אות</w:t>
      </w:r>
      <w:r>
        <w:rPr>
          <w:rFonts w:hint="cs"/>
          <w:rtl/>
        </w:rPr>
        <w:t>ם</w:t>
      </w:r>
      <w:r>
        <w:rPr>
          <w:rtl/>
        </w:rPr>
        <w:t xml:space="preserve"> </w:t>
      </w:r>
      <w:bookmarkStart w:id="22734" w:name="_ETM_Q43_541680"/>
      <w:bookmarkEnd w:id="22734"/>
      <w:r>
        <w:rPr>
          <w:rtl/>
        </w:rPr>
        <w:t xml:space="preserve">אזרחים </w:t>
      </w:r>
      <w:bookmarkStart w:id="22735" w:name="_ETM_Q43_542430"/>
      <w:bookmarkEnd w:id="22735"/>
      <w:r>
        <w:rPr>
          <w:rtl/>
        </w:rPr>
        <w:t xml:space="preserve">שמקשיבים </w:t>
      </w:r>
      <w:bookmarkStart w:id="22736" w:name="_ETM_Q43_543600"/>
      <w:bookmarkEnd w:id="22736"/>
      <w:r>
        <w:rPr>
          <w:rtl/>
        </w:rPr>
        <w:t>ל</w:t>
      </w:r>
      <w:r>
        <w:rPr>
          <w:rFonts w:hint="cs"/>
          <w:rtl/>
        </w:rPr>
        <w:t>בן גביר</w:t>
      </w:r>
      <w:r w:rsidR="00EF7278">
        <w:rPr>
          <w:rFonts w:hint="cs"/>
          <w:rtl/>
        </w:rPr>
        <w:t>,</w:t>
      </w:r>
      <w:r>
        <w:rPr>
          <w:rtl/>
        </w:rPr>
        <w:t xml:space="preserve"> </w:t>
      </w:r>
      <w:bookmarkStart w:id="22737" w:name="_ETM_Q43_543870"/>
      <w:bookmarkEnd w:id="22737"/>
      <w:r>
        <w:rPr>
          <w:rFonts w:hint="cs"/>
          <w:rtl/>
        </w:rPr>
        <w:t>אותם</w:t>
      </w:r>
      <w:r>
        <w:rPr>
          <w:rtl/>
        </w:rPr>
        <w:t xml:space="preserve"> </w:t>
      </w:r>
      <w:bookmarkStart w:id="22738" w:name="_ETM_Q43_546910"/>
      <w:bookmarkEnd w:id="22738"/>
      <w:r>
        <w:rPr>
          <w:rFonts w:hint="cs"/>
          <w:rtl/>
        </w:rPr>
        <w:t>ה</w:t>
      </w:r>
      <w:r>
        <w:rPr>
          <w:rtl/>
        </w:rPr>
        <w:t xml:space="preserve">אזרחים </w:t>
      </w:r>
      <w:bookmarkStart w:id="22739" w:name="_ETM_Q43_547540"/>
      <w:bookmarkEnd w:id="22739"/>
      <w:r>
        <w:rPr>
          <w:rtl/>
        </w:rPr>
        <w:t xml:space="preserve">שמקשיבים </w:t>
      </w:r>
      <w:bookmarkStart w:id="22740" w:name="_ETM_Q43_549009"/>
      <w:bookmarkEnd w:id="22740"/>
      <w:r>
        <w:rPr>
          <w:rtl/>
        </w:rPr>
        <w:t xml:space="preserve">לכל </w:t>
      </w:r>
      <w:bookmarkStart w:id="22741" w:name="_ETM_Q43_549549"/>
      <w:bookmarkEnd w:id="22741"/>
      <w:r>
        <w:rPr>
          <w:rFonts w:hint="cs"/>
          <w:rtl/>
        </w:rPr>
        <w:t>השופרות</w:t>
      </w:r>
      <w:r>
        <w:rPr>
          <w:rtl/>
        </w:rPr>
        <w:t xml:space="preserve"> </w:t>
      </w:r>
      <w:bookmarkStart w:id="22742" w:name="_ETM_Q43_550779"/>
      <w:bookmarkEnd w:id="22742"/>
      <w:r>
        <w:rPr>
          <w:rtl/>
        </w:rPr>
        <w:t xml:space="preserve">האלה </w:t>
      </w:r>
      <w:bookmarkStart w:id="22743" w:name="_ETM_Q43_551170"/>
      <w:bookmarkEnd w:id="22743"/>
      <w:r>
        <w:rPr>
          <w:rtl/>
        </w:rPr>
        <w:t xml:space="preserve">ושרי </w:t>
      </w:r>
      <w:bookmarkStart w:id="22744" w:name="_ETM_Q43_551589"/>
      <w:bookmarkEnd w:id="22744"/>
      <w:r>
        <w:rPr>
          <w:rtl/>
        </w:rPr>
        <w:t>הממשלה</w:t>
      </w:r>
      <w:r>
        <w:rPr>
          <w:rFonts w:hint="cs"/>
          <w:rtl/>
        </w:rPr>
        <w:t>,</w:t>
      </w:r>
      <w:r>
        <w:rPr>
          <w:rtl/>
        </w:rPr>
        <w:t xml:space="preserve"> </w:t>
      </w:r>
      <w:bookmarkStart w:id="22745" w:name="_ETM_Q43_553240"/>
      <w:bookmarkEnd w:id="22745"/>
      <w:r>
        <w:rPr>
          <w:rtl/>
        </w:rPr>
        <w:t>ל</w:t>
      </w:r>
      <w:r>
        <w:rPr>
          <w:rFonts w:hint="cs"/>
          <w:rtl/>
        </w:rPr>
        <w:t>כל</w:t>
      </w:r>
      <w:r>
        <w:rPr>
          <w:rtl/>
        </w:rPr>
        <w:t xml:space="preserve"> </w:t>
      </w:r>
      <w:bookmarkStart w:id="22746" w:name="_ETM_Q43_553600"/>
      <w:bookmarkStart w:id="22747" w:name="_ETM_Q43_554170"/>
      <w:bookmarkEnd w:id="22746"/>
      <w:bookmarkEnd w:id="22747"/>
      <w:r>
        <w:rPr>
          <w:rtl/>
        </w:rPr>
        <w:t xml:space="preserve">האנשים </w:t>
      </w:r>
      <w:bookmarkStart w:id="22748" w:name="_ETM_Q43_554799"/>
      <w:bookmarkEnd w:id="22748"/>
      <w:r>
        <w:rPr>
          <w:rtl/>
        </w:rPr>
        <w:t>האלה</w:t>
      </w:r>
      <w:r w:rsidR="00EF7278">
        <w:rPr>
          <w:rFonts w:hint="cs"/>
          <w:rtl/>
        </w:rPr>
        <w:t>.</w:t>
      </w:r>
      <w:r>
        <w:rPr>
          <w:rtl/>
        </w:rPr>
        <w:t xml:space="preserve"> </w:t>
      </w:r>
      <w:bookmarkStart w:id="22749" w:name="_ETM_Q43_555100"/>
      <w:bookmarkEnd w:id="22749"/>
      <w:r>
        <w:rPr>
          <w:rFonts w:hint="cs"/>
          <w:rtl/>
        </w:rPr>
        <w:t>ה</w:t>
      </w:r>
      <w:r>
        <w:rPr>
          <w:rtl/>
        </w:rPr>
        <w:t xml:space="preserve">אזרחים </w:t>
      </w:r>
      <w:bookmarkStart w:id="22750" w:name="_ETM_Q43_555700"/>
      <w:bookmarkEnd w:id="22750"/>
      <w:r>
        <w:rPr>
          <w:rtl/>
        </w:rPr>
        <w:t xml:space="preserve">שמקשיבים </w:t>
      </w:r>
      <w:bookmarkStart w:id="22751" w:name="_ETM_Q43_556790"/>
      <w:bookmarkEnd w:id="22751"/>
      <w:r>
        <w:rPr>
          <w:rFonts w:hint="cs"/>
          <w:rtl/>
        </w:rPr>
        <w:t>לערוצי</w:t>
      </w:r>
      <w:r>
        <w:rPr>
          <w:rtl/>
        </w:rPr>
        <w:t xml:space="preserve"> </w:t>
      </w:r>
      <w:bookmarkStart w:id="22752" w:name="_ETM_Q43_557360"/>
      <w:bookmarkEnd w:id="22752"/>
      <w:r>
        <w:rPr>
          <w:rtl/>
        </w:rPr>
        <w:t xml:space="preserve">התעמולה </w:t>
      </w:r>
      <w:bookmarkStart w:id="22753" w:name="_ETM_Q43_558020"/>
      <w:bookmarkEnd w:id="22753"/>
      <w:r>
        <w:rPr>
          <w:rtl/>
        </w:rPr>
        <w:t xml:space="preserve">ולמכונת </w:t>
      </w:r>
      <w:bookmarkStart w:id="22754" w:name="_ETM_Q43_558800"/>
      <w:bookmarkEnd w:id="22754"/>
      <w:r>
        <w:rPr>
          <w:rtl/>
        </w:rPr>
        <w:t>ההסתה</w:t>
      </w:r>
      <w:r>
        <w:rPr>
          <w:rFonts w:hint="cs"/>
          <w:rtl/>
        </w:rPr>
        <w:t>,</w:t>
      </w:r>
      <w:r>
        <w:rPr>
          <w:rtl/>
        </w:rPr>
        <w:t xml:space="preserve"> </w:t>
      </w:r>
      <w:bookmarkStart w:id="22755" w:name="_ETM_Q43_559490"/>
      <w:bookmarkEnd w:id="22755"/>
      <w:r>
        <w:rPr>
          <w:rtl/>
        </w:rPr>
        <w:t xml:space="preserve">הם </w:t>
      </w:r>
      <w:bookmarkStart w:id="22756" w:name="_ETM_Q43_559610"/>
      <w:bookmarkEnd w:id="22756"/>
      <w:r>
        <w:rPr>
          <w:rtl/>
        </w:rPr>
        <w:t xml:space="preserve">הגיעו </w:t>
      </w:r>
      <w:bookmarkStart w:id="22757" w:name="_ETM_Q43_560240"/>
      <w:bookmarkEnd w:id="22757"/>
      <w:r>
        <w:rPr>
          <w:rtl/>
        </w:rPr>
        <w:t xml:space="preserve">היום </w:t>
      </w:r>
      <w:bookmarkStart w:id="22758" w:name="_ETM_Q43_560779"/>
      <w:bookmarkEnd w:id="22758"/>
      <w:r>
        <w:rPr>
          <w:rtl/>
        </w:rPr>
        <w:t xml:space="preserve">למקום </w:t>
      </w:r>
      <w:bookmarkStart w:id="22759" w:name="_ETM_Q43_561410"/>
      <w:bookmarkEnd w:id="22759"/>
      <w:r>
        <w:rPr>
          <w:rtl/>
        </w:rPr>
        <w:t xml:space="preserve">הפיגוע </w:t>
      </w:r>
      <w:bookmarkStart w:id="22760" w:name="_ETM_Q43_562010"/>
      <w:bookmarkEnd w:id="22760"/>
      <w:r>
        <w:rPr>
          <w:rtl/>
        </w:rPr>
        <w:t>ואמרו</w:t>
      </w:r>
      <w:bookmarkStart w:id="22761" w:name="_ETM_Q43_562470"/>
      <w:bookmarkStart w:id="22762" w:name="_ETM_Q43_562590"/>
      <w:bookmarkEnd w:id="22761"/>
      <w:bookmarkEnd w:id="22762"/>
      <w:r>
        <w:rPr>
          <w:rFonts w:hint="cs"/>
          <w:rtl/>
        </w:rPr>
        <w:t xml:space="preserve">: </w:t>
      </w:r>
      <w:r>
        <w:rPr>
          <w:rtl/>
        </w:rPr>
        <w:t xml:space="preserve">זה </w:t>
      </w:r>
      <w:bookmarkStart w:id="22763" w:name="_ETM_Q43_562920"/>
      <w:bookmarkEnd w:id="22763"/>
      <w:r>
        <w:rPr>
          <w:rtl/>
        </w:rPr>
        <w:t xml:space="preserve">פיגוע </w:t>
      </w:r>
      <w:bookmarkStart w:id="22764" w:name="_ETM_Q43_563200"/>
      <w:bookmarkEnd w:id="22764"/>
      <w:r>
        <w:rPr>
          <w:rFonts w:hint="cs"/>
          <w:rtl/>
        </w:rPr>
        <w:t>נגד</w:t>
      </w:r>
      <w:r>
        <w:rPr>
          <w:rtl/>
        </w:rPr>
        <w:t xml:space="preserve"> </w:t>
      </w:r>
      <w:bookmarkStart w:id="22765" w:name="_ETM_Q43_563770"/>
      <w:bookmarkEnd w:id="22765"/>
      <w:r>
        <w:rPr>
          <w:rtl/>
        </w:rPr>
        <w:t>שמאלני</w:t>
      </w:r>
      <w:r>
        <w:rPr>
          <w:rFonts w:hint="cs"/>
          <w:rtl/>
        </w:rPr>
        <w:t>ם.</w:t>
      </w:r>
      <w:r>
        <w:rPr>
          <w:rtl/>
        </w:rPr>
        <w:t xml:space="preserve"> </w:t>
      </w:r>
      <w:bookmarkStart w:id="22766" w:name="_ETM_Q43_566670"/>
      <w:bookmarkEnd w:id="22766"/>
      <w:r>
        <w:rPr>
          <w:rtl/>
        </w:rPr>
        <w:t xml:space="preserve">עד </w:t>
      </w:r>
      <w:bookmarkStart w:id="22767" w:name="_ETM_Q43_566880"/>
      <w:bookmarkEnd w:id="22767"/>
      <w:r>
        <w:rPr>
          <w:rtl/>
        </w:rPr>
        <w:t xml:space="preserve">כדי </w:t>
      </w:r>
      <w:bookmarkStart w:id="22768" w:name="_ETM_Q43_567240"/>
      <w:bookmarkEnd w:id="22768"/>
      <w:r>
        <w:rPr>
          <w:rtl/>
        </w:rPr>
        <w:t>כך</w:t>
      </w:r>
      <w:r>
        <w:rPr>
          <w:rFonts w:hint="cs"/>
          <w:rtl/>
        </w:rPr>
        <w:t>?</w:t>
      </w:r>
      <w:r>
        <w:rPr>
          <w:rtl/>
        </w:rPr>
        <w:t xml:space="preserve"> </w:t>
      </w:r>
      <w:bookmarkStart w:id="22769" w:name="_ETM_Q43_568170"/>
      <w:bookmarkEnd w:id="22769"/>
    </w:p>
    <w:p w:rsidR="00632220" w:rsidRDefault="00632220" w:rsidP="008D1933">
      <w:pPr>
        <w:rPr>
          <w:rtl/>
        </w:rPr>
      </w:pPr>
    </w:p>
    <w:p w:rsidR="00632220" w:rsidRDefault="00632220" w:rsidP="00EF7278">
      <w:pPr>
        <w:rPr>
          <w:rtl/>
        </w:rPr>
      </w:pPr>
      <w:bookmarkStart w:id="22770" w:name="_ETM_Q43_567087"/>
      <w:bookmarkEnd w:id="22770"/>
      <w:r>
        <w:rPr>
          <w:rtl/>
        </w:rPr>
        <w:t xml:space="preserve">התקשרה </w:t>
      </w:r>
      <w:bookmarkStart w:id="22771" w:name="_ETM_Q43_568589"/>
      <w:bookmarkEnd w:id="22771"/>
      <w:r>
        <w:rPr>
          <w:rtl/>
        </w:rPr>
        <w:t>אלי</w:t>
      </w:r>
      <w:r>
        <w:rPr>
          <w:rFonts w:hint="cs"/>
          <w:rtl/>
        </w:rPr>
        <w:t>י</w:t>
      </w:r>
      <w:r>
        <w:rPr>
          <w:rtl/>
        </w:rPr>
        <w:t xml:space="preserve"> </w:t>
      </w:r>
      <w:bookmarkStart w:id="22772" w:name="_ETM_Q43_568800"/>
      <w:bookmarkEnd w:id="22772"/>
      <w:r>
        <w:rPr>
          <w:rtl/>
        </w:rPr>
        <w:t xml:space="preserve">חברה </w:t>
      </w:r>
      <w:bookmarkStart w:id="22773" w:name="_ETM_Q43_569250"/>
      <w:bookmarkEnd w:id="22773"/>
      <w:r>
        <w:rPr>
          <w:rtl/>
        </w:rPr>
        <w:t xml:space="preserve">שלי </w:t>
      </w:r>
      <w:bookmarkStart w:id="22774" w:name="_ETM_Q43_569550"/>
      <w:bookmarkEnd w:id="22774"/>
      <w:r>
        <w:rPr>
          <w:rFonts w:hint="cs"/>
          <w:rtl/>
        </w:rPr>
        <w:t>ו</w:t>
      </w:r>
      <w:r>
        <w:rPr>
          <w:rtl/>
        </w:rPr>
        <w:t xml:space="preserve">אמרה </w:t>
      </w:r>
      <w:bookmarkStart w:id="22775" w:name="_ETM_Q43_569820"/>
      <w:bookmarkEnd w:id="22775"/>
      <w:r>
        <w:rPr>
          <w:rtl/>
        </w:rPr>
        <w:t>לי</w:t>
      </w:r>
      <w:r>
        <w:rPr>
          <w:rFonts w:hint="cs"/>
          <w:rtl/>
        </w:rPr>
        <w:t>:</w:t>
      </w:r>
      <w:r>
        <w:rPr>
          <w:rtl/>
        </w:rPr>
        <w:t xml:space="preserve"> </w:t>
      </w:r>
      <w:bookmarkStart w:id="22776" w:name="_ETM_Q43_570360"/>
      <w:bookmarkEnd w:id="22776"/>
      <w:r>
        <w:rPr>
          <w:rtl/>
        </w:rPr>
        <w:t>תשמעי</w:t>
      </w:r>
      <w:r>
        <w:rPr>
          <w:rFonts w:hint="cs"/>
          <w:rtl/>
        </w:rPr>
        <w:t>,</w:t>
      </w:r>
      <w:r>
        <w:rPr>
          <w:rtl/>
        </w:rPr>
        <w:t xml:space="preserve"> </w:t>
      </w:r>
      <w:bookmarkStart w:id="22777" w:name="_ETM_Q43_571529"/>
      <w:bookmarkEnd w:id="22777"/>
      <w:r>
        <w:rPr>
          <w:rtl/>
        </w:rPr>
        <w:t xml:space="preserve">אני </w:t>
      </w:r>
      <w:bookmarkStart w:id="22778" w:name="_ETM_Q43_571740"/>
      <w:bookmarkEnd w:id="22778"/>
      <w:r>
        <w:rPr>
          <w:rtl/>
        </w:rPr>
        <w:t xml:space="preserve">התחלתי </w:t>
      </w:r>
      <w:bookmarkStart w:id="22779" w:name="_ETM_Q43_572100"/>
      <w:bookmarkEnd w:id="22779"/>
      <w:r>
        <w:rPr>
          <w:rtl/>
        </w:rPr>
        <w:t xml:space="preserve">לבכות </w:t>
      </w:r>
      <w:bookmarkStart w:id="22780" w:name="_ETM_Q43_572430"/>
      <w:bookmarkEnd w:id="22780"/>
      <w:r>
        <w:rPr>
          <w:rtl/>
        </w:rPr>
        <w:t xml:space="preserve">כשראיתי </w:t>
      </w:r>
      <w:bookmarkStart w:id="22781" w:name="_ETM_Q43_572939"/>
      <w:bookmarkEnd w:id="22781"/>
      <w:r>
        <w:rPr>
          <w:rtl/>
        </w:rPr>
        <w:t xml:space="preserve">את </w:t>
      </w:r>
      <w:bookmarkStart w:id="22782" w:name="_ETM_Q43_573029"/>
      <w:bookmarkEnd w:id="22782"/>
      <w:r>
        <w:rPr>
          <w:rtl/>
        </w:rPr>
        <w:t>זה</w:t>
      </w:r>
      <w:r w:rsidR="00EF7278">
        <w:rPr>
          <w:rFonts w:hint="cs"/>
          <w:rtl/>
        </w:rPr>
        <w:t>,</w:t>
      </w:r>
      <w:r>
        <w:rPr>
          <w:rtl/>
        </w:rPr>
        <w:t xml:space="preserve"> </w:t>
      </w:r>
      <w:bookmarkStart w:id="22783" w:name="_ETM_Q43_573589"/>
      <w:bookmarkEnd w:id="22783"/>
      <w:r>
        <w:rPr>
          <w:rtl/>
        </w:rPr>
        <w:t>בכי</w:t>
      </w:r>
      <w:r>
        <w:rPr>
          <w:rFonts w:hint="cs"/>
          <w:rtl/>
        </w:rPr>
        <w:t>,</w:t>
      </w:r>
      <w:r>
        <w:rPr>
          <w:rtl/>
        </w:rPr>
        <w:t xml:space="preserve"> </w:t>
      </w:r>
      <w:bookmarkStart w:id="22784" w:name="_ETM_Q43_574399"/>
      <w:bookmarkEnd w:id="22784"/>
      <w:r>
        <w:rPr>
          <w:rtl/>
        </w:rPr>
        <w:t xml:space="preserve">בכי </w:t>
      </w:r>
      <w:bookmarkStart w:id="22785" w:name="_ETM_Q43_574820"/>
      <w:bookmarkEnd w:id="22785"/>
      <w:r>
        <w:rPr>
          <w:rtl/>
        </w:rPr>
        <w:t>אמיתי</w:t>
      </w:r>
      <w:r w:rsidR="00EF7278">
        <w:rPr>
          <w:rFonts w:hint="cs"/>
          <w:rtl/>
        </w:rPr>
        <w:t>,</w:t>
      </w:r>
      <w:r>
        <w:rPr>
          <w:rtl/>
        </w:rPr>
        <w:t xml:space="preserve"> </w:t>
      </w:r>
      <w:bookmarkStart w:id="22786" w:name="_ETM_Q43_575839"/>
      <w:bookmarkEnd w:id="22786"/>
      <w:r>
        <w:rPr>
          <w:rFonts w:hint="cs"/>
          <w:rtl/>
        </w:rPr>
        <w:t>א</w:t>
      </w:r>
      <w:r w:rsidRPr="00443B4F">
        <w:rPr>
          <w:rtl/>
        </w:rPr>
        <w:t>ֵבֶל</w:t>
      </w:r>
      <w:bookmarkStart w:id="22787" w:name="_ETM_Q43_576770"/>
      <w:bookmarkEnd w:id="22787"/>
      <w:r>
        <w:rPr>
          <w:rFonts w:hint="cs"/>
          <w:rtl/>
        </w:rPr>
        <w:t xml:space="preserve"> </w:t>
      </w:r>
      <w:r>
        <w:rPr>
          <w:rtl/>
        </w:rPr>
        <w:t xml:space="preserve">על </w:t>
      </w:r>
      <w:bookmarkStart w:id="22788" w:name="_ETM_Q43_576950"/>
      <w:bookmarkEnd w:id="22788"/>
      <w:r>
        <w:rPr>
          <w:rtl/>
        </w:rPr>
        <w:t xml:space="preserve">מה </w:t>
      </w:r>
      <w:bookmarkStart w:id="22789" w:name="_ETM_Q43_577100"/>
      <w:bookmarkEnd w:id="22789"/>
      <w:r>
        <w:rPr>
          <w:rtl/>
        </w:rPr>
        <w:t xml:space="preserve">שקורה </w:t>
      </w:r>
      <w:bookmarkStart w:id="22790" w:name="_ETM_Q43_577520"/>
      <w:bookmarkEnd w:id="22790"/>
      <w:r>
        <w:rPr>
          <w:rtl/>
        </w:rPr>
        <w:t xml:space="preserve">לעם </w:t>
      </w:r>
      <w:bookmarkStart w:id="22791" w:name="_ETM_Q43_577880"/>
      <w:bookmarkEnd w:id="22791"/>
      <w:r>
        <w:rPr>
          <w:rtl/>
        </w:rPr>
        <w:t xml:space="preserve">שלנו </w:t>
      </w:r>
      <w:bookmarkStart w:id="22792" w:name="_ETM_Q43_578299"/>
      <w:bookmarkEnd w:id="22792"/>
      <w:r>
        <w:rPr>
          <w:rtl/>
        </w:rPr>
        <w:t>בתוכנו</w:t>
      </w:r>
      <w:r>
        <w:rPr>
          <w:rFonts w:hint="cs"/>
          <w:rtl/>
        </w:rPr>
        <w:t>.</w:t>
      </w:r>
      <w:r>
        <w:rPr>
          <w:rtl/>
        </w:rPr>
        <w:t xml:space="preserve"> </w:t>
      </w:r>
      <w:bookmarkStart w:id="22793" w:name="_ETM_Q43_579329"/>
      <w:bookmarkEnd w:id="22793"/>
      <w:r>
        <w:rPr>
          <w:rtl/>
        </w:rPr>
        <w:t xml:space="preserve">כי </w:t>
      </w:r>
      <w:bookmarkStart w:id="22794" w:name="_ETM_Q43_579479"/>
      <w:bookmarkEnd w:id="22794"/>
      <w:r>
        <w:rPr>
          <w:rtl/>
        </w:rPr>
        <w:t xml:space="preserve">זה </w:t>
      </w:r>
      <w:bookmarkStart w:id="22795" w:name="_ETM_Q43_579630"/>
      <w:bookmarkEnd w:id="22795"/>
      <w:r>
        <w:rPr>
          <w:rtl/>
        </w:rPr>
        <w:t xml:space="preserve">מה </w:t>
      </w:r>
      <w:bookmarkStart w:id="22796" w:name="_ETM_Q43_579750"/>
      <w:bookmarkEnd w:id="22796"/>
      <w:r>
        <w:rPr>
          <w:rtl/>
        </w:rPr>
        <w:t>שקורה</w:t>
      </w:r>
      <w:r>
        <w:rPr>
          <w:rFonts w:hint="cs"/>
          <w:rtl/>
        </w:rPr>
        <w:t>.</w:t>
      </w:r>
      <w:r>
        <w:rPr>
          <w:rtl/>
        </w:rPr>
        <w:t xml:space="preserve"> </w:t>
      </w:r>
      <w:bookmarkStart w:id="22797" w:name="_ETM_Q43_580909"/>
      <w:bookmarkEnd w:id="22797"/>
      <w:r>
        <w:rPr>
          <w:rtl/>
        </w:rPr>
        <w:t xml:space="preserve">וזה </w:t>
      </w:r>
      <w:bookmarkStart w:id="22798" w:name="_ETM_Q43_581880"/>
      <w:bookmarkEnd w:id="22798"/>
      <w:r>
        <w:rPr>
          <w:rFonts w:hint="cs"/>
          <w:rtl/>
        </w:rPr>
        <w:t xml:space="preserve">לא </w:t>
      </w:r>
      <w:r>
        <w:rPr>
          <w:rtl/>
        </w:rPr>
        <w:t xml:space="preserve">מגיע </w:t>
      </w:r>
      <w:bookmarkStart w:id="22799" w:name="_ETM_Q43_582899"/>
      <w:bookmarkEnd w:id="22799"/>
      <w:r>
        <w:rPr>
          <w:rtl/>
        </w:rPr>
        <w:t xml:space="preserve">יש </w:t>
      </w:r>
      <w:bookmarkStart w:id="22800" w:name="_ETM_Q43_583319"/>
      <w:bookmarkEnd w:id="22800"/>
      <w:r>
        <w:rPr>
          <w:rtl/>
        </w:rPr>
        <w:t>מ</w:t>
      </w:r>
      <w:r>
        <w:rPr>
          <w:rFonts w:hint="cs"/>
          <w:rtl/>
        </w:rPr>
        <w:t>א</w:t>
      </w:r>
      <w:r>
        <w:rPr>
          <w:rtl/>
        </w:rPr>
        <w:t>ין</w:t>
      </w:r>
      <w:r>
        <w:rPr>
          <w:rFonts w:hint="cs"/>
          <w:rtl/>
        </w:rPr>
        <w:t>,</w:t>
      </w:r>
      <w:r>
        <w:rPr>
          <w:rtl/>
        </w:rPr>
        <w:t xml:space="preserve"> </w:t>
      </w:r>
      <w:bookmarkStart w:id="22801" w:name="_ETM_Q43_584440"/>
      <w:bookmarkEnd w:id="22801"/>
      <w:r>
        <w:rPr>
          <w:rtl/>
        </w:rPr>
        <w:t xml:space="preserve">זה </w:t>
      </w:r>
      <w:bookmarkStart w:id="22802" w:name="_ETM_Q43_584680"/>
      <w:bookmarkEnd w:id="22802"/>
      <w:r>
        <w:rPr>
          <w:rtl/>
        </w:rPr>
        <w:t xml:space="preserve">מגיע </w:t>
      </w:r>
      <w:bookmarkStart w:id="22803" w:name="_ETM_Q43_585100"/>
      <w:bookmarkEnd w:id="22803"/>
      <w:r>
        <w:rPr>
          <w:rtl/>
        </w:rPr>
        <w:t xml:space="preserve">כי </w:t>
      </w:r>
      <w:bookmarkStart w:id="22804" w:name="_ETM_Q43_585250"/>
      <w:bookmarkEnd w:id="22804"/>
      <w:r>
        <w:rPr>
          <w:rtl/>
        </w:rPr>
        <w:t xml:space="preserve">יש </w:t>
      </w:r>
      <w:bookmarkStart w:id="22805" w:name="_ETM_Q43_585550"/>
      <w:bookmarkEnd w:id="22805"/>
      <w:r>
        <w:rPr>
          <w:rtl/>
        </w:rPr>
        <w:t xml:space="preserve">יד </w:t>
      </w:r>
      <w:bookmarkStart w:id="22806" w:name="_ETM_Q43_586560"/>
      <w:bookmarkEnd w:id="22806"/>
      <w:r>
        <w:rPr>
          <w:rtl/>
        </w:rPr>
        <w:t>מכוונת</w:t>
      </w:r>
      <w:r w:rsidR="00EF7278">
        <w:rPr>
          <w:rFonts w:hint="cs"/>
          <w:rtl/>
        </w:rPr>
        <w:t>,</w:t>
      </w:r>
      <w:r>
        <w:rPr>
          <w:rtl/>
        </w:rPr>
        <w:t xml:space="preserve"> </w:t>
      </w:r>
      <w:bookmarkStart w:id="22807" w:name="_ETM_Q43_588610"/>
      <w:bookmarkEnd w:id="22807"/>
      <w:r>
        <w:rPr>
          <w:rtl/>
        </w:rPr>
        <w:t xml:space="preserve">יד </w:t>
      </w:r>
      <w:bookmarkStart w:id="22808" w:name="_ETM_Q43_589240"/>
      <w:bookmarkEnd w:id="22808"/>
      <w:r>
        <w:rPr>
          <w:rtl/>
        </w:rPr>
        <w:t xml:space="preserve">מכוונת </w:t>
      </w:r>
      <w:bookmarkStart w:id="22809" w:name="_ETM_Q43_589930"/>
      <w:bookmarkEnd w:id="22809"/>
      <w:r>
        <w:rPr>
          <w:rtl/>
        </w:rPr>
        <w:t xml:space="preserve">שמובילה </w:t>
      </w:r>
      <w:bookmarkStart w:id="22810" w:name="_ETM_Q43_590650"/>
      <w:bookmarkEnd w:id="22810"/>
      <w:r>
        <w:rPr>
          <w:rtl/>
        </w:rPr>
        <w:t xml:space="preserve">את </w:t>
      </w:r>
      <w:bookmarkStart w:id="22811" w:name="_ETM_Q43_590799"/>
      <w:bookmarkEnd w:id="22811"/>
      <w:r>
        <w:rPr>
          <w:rtl/>
        </w:rPr>
        <w:t xml:space="preserve">כולנו </w:t>
      </w:r>
      <w:bookmarkStart w:id="22812" w:name="_ETM_Q43_591279"/>
      <w:bookmarkEnd w:id="22812"/>
      <w:r>
        <w:rPr>
          <w:rtl/>
        </w:rPr>
        <w:t>לאבדון</w:t>
      </w:r>
      <w:r>
        <w:rPr>
          <w:rFonts w:hint="cs"/>
          <w:rtl/>
        </w:rPr>
        <w:t>,</w:t>
      </w:r>
      <w:r>
        <w:rPr>
          <w:rtl/>
        </w:rPr>
        <w:t xml:space="preserve"> </w:t>
      </w:r>
      <w:bookmarkStart w:id="22813" w:name="_ETM_Q43_591939"/>
      <w:bookmarkEnd w:id="22813"/>
      <w:r>
        <w:rPr>
          <w:rtl/>
        </w:rPr>
        <w:t xml:space="preserve">והיד </w:t>
      </w:r>
      <w:bookmarkStart w:id="22814" w:name="_ETM_Q43_592330"/>
      <w:bookmarkEnd w:id="22814"/>
      <w:r>
        <w:rPr>
          <w:rtl/>
        </w:rPr>
        <w:t xml:space="preserve">המכוונת </w:t>
      </w:r>
      <w:bookmarkStart w:id="22815" w:name="_ETM_Q43_592839"/>
      <w:bookmarkEnd w:id="22815"/>
      <w:r>
        <w:rPr>
          <w:rtl/>
        </w:rPr>
        <w:t xml:space="preserve">הזו </w:t>
      </w:r>
      <w:bookmarkStart w:id="22816" w:name="_ETM_Q43_593110"/>
      <w:bookmarkEnd w:id="22816"/>
      <w:r>
        <w:rPr>
          <w:rFonts w:hint="cs"/>
          <w:rtl/>
        </w:rPr>
        <w:t>היא</w:t>
      </w:r>
      <w:r>
        <w:rPr>
          <w:rtl/>
        </w:rPr>
        <w:t xml:space="preserve"> </w:t>
      </w:r>
      <w:bookmarkStart w:id="22817" w:name="_ETM_Q43_593200"/>
      <w:bookmarkEnd w:id="22817"/>
      <w:r>
        <w:rPr>
          <w:rtl/>
        </w:rPr>
        <w:t xml:space="preserve">ממשלת </w:t>
      </w:r>
      <w:bookmarkStart w:id="22818" w:name="_ETM_Q43_593560"/>
      <w:bookmarkEnd w:id="22818"/>
      <w:r>
        <w:rPr>
          <w:rtl/>
        </w:rPr>
        <w:t xml:space="preserve">ישראל </w:t>
      </w:r>
      <w:bookmarkStart w:id="22819" w:name="_ETM_Q43_595399"/>
      <w:bookmarkEnd w:id="22819"/>
      <w:r w:rsidR="00EF7278">
        <w:rPr>
          <w:rFonts w:hint="cs"/>
          <w:rtl/>
        </w:rPr>
        <w:t xml:space="preserve">– </w:t>
      </w:r>
      <w:r>
        <w:rPr>
          <w:rtl/>
        </w:rPr>
        <w:t xml:space="preserve">ממשלת </w:t>
      </w:r>
      <w:bookmarkStart w:id="22820" w:name="_ETM_Q43_595909"/>
      <w:bookmarkEnd w:id="22820"/>
      <w:r>
        <w:rPr>
          <w:rtl/>
        </w:rPr>
        <w:t xml:space="preserve">ישראל </w:t>
      </w:r>
      <w:bookmarkStart w:id="22821" w:name="_ETM_Q43_596299"/>
      <w:bookmarkEnd w:id="22821"/>
      <w:r>
        <w:rPr>
          <w:rtl/>
        </w:rPr>
        <w:t xml:space="preserve">שפוגעת </w:t>
      </w:r>
      <w:bookmarkStart w:id="22822" w:name="_ETM_Q43_597140"/>
      <w:bookmarkEnd w:id="22822"/>
      <w:r>
        <w:rPr>
          <w:rtl/>
        </w:rPr>
        <w:t xml:space="preserve">בפירוש </w:t>
      </w:r>
      <w:bookmarkStart w:id="22823" w:name="_ETM_Q43_597799"/>
      <w:bookmarkEnd w:id="22823"/>
      <w:r>
        <w:rPr>
          <w:rtl/>
        </w:rPr>
        <w:t xml:space="preserve">בחוסן </w:t>
      </w:r>
      <w:bookmarkStart w:id="22824" w:name="_ETM_Q43_598279"/>
      <w:bookmarkEnd w:id="22824"/>
      <w:r>
        <w:rPr>
          <w:rtl/>
        </w:rPr>
        <w:t xml:space="preserve">הלאומי </w:t>
      </w:r>
      <w:bookmarkStart w:id="22825" w:name="_ETM_Q43_598670"/>
      <w:bookmarkEnd w:id="22825"/>
      <w:r>
        <w:rPr>
          <w:rtl/>
        </w:rPr>
        <w:t>שלנו</w:t>
      </w:r>
      <w:r>
        <w:rPr>
          <w:rFonts w:hint="cs"/>
          <w:rtl/>
        </w:rPr>
        <w:t>.</w:t>
      </w:r>
      <w:r>
        <w:rPr>
          <w:rtl/>
        </w:rPr>
        <w:t xml:space="preserve"> </w:t>
      </w:r>
      <w:bookmarkStart w:id="22826" w:name="_ETM_Q43_600020"/>
      <w:bookmarkEnd w:id="22826"/>
      <w:r>
        <w:rPr>
          <w:rtl/>
        </w:rPr>
        <w:t>וזה</w:t>
      </w:r>
      <w:r w:rsidR="00EF7278">
        <w:rPr>
          <w:rFonts w:hint="cs"/>
          <w:rtl/>
        </w:rPr>
        <w:t>,</w:t>
      </w:r>
      <w:r>
        <w:rPr>
          <w:rtl/>
        </w:rPr>
        <w:t xml:space="preserve"> </w:t>
      </w:r>
      <w:bookmarkStart w:id="22827" w:name="_ETM_Q43_601560"/>
      <w:bookmarkEnd w:id="22827"/>
      <w:r>
        <w:rPr>
          <w:rtl/>
        </w:rPr>
        <w:t xml:space="preserve">זה </w:t>
      </w:r>
      <w:bookmarkStart w:id="22828" w:name="_ETM_Q43_601920"/>
      <w:bookmarkEnd w:id="22828"/>
      <w:r>
        <w:rPr>
          <w:rtl/>
        </w:rPr>
        <w:t xml:space="preserve">נזק </w:t>
      </w:r>
      <w:bookmarkStart w:id="22829" w:name="_ETM_Q43_602370"/>
      <w:bookmarkEnd w:id="22829"/>
      <w:r>
        <w:rPr>
          <w:rtl/>
        </w:rPr>
        <w:t xml:space="preserve">ארוך </w:t>
      </w:r>
      <w:bookmarkStart w:id="22830" w:name="_ETM_Q43_602760"/>
      <w:bookmarkEnd w:id="22830"/>
      <w:r>
        <w:rPr>
          <w:rtl/>
        </w:rPr>
        <w:t>טווח</w:t>
      </w:r>
      <w:r>
        <w:rPr>
          <w:rFonts w:hint="cs"/>
          <w:rtl/>
        </w:rPr>
        <w:t>,</w:t>
      </w:r>
      <w:r>
        <w:rPr>
          <w:rtl/>
        </w:rPr>
        <w:t xml:space="preserve"> </w:t>
      </w:r>
      <w:bookmarkStart w:id="22831" w:name="_ETM_Q43_603150"/>
      <w:bookmarkEnd w:id="22831"/>
      <w:r>
        <w:rPr>
          <w:rtl/>
        </w:rPr>
        <w:t xml:space="preserve">זה </w:t>
      </w:r>
      <w:bookmarkStart w:id="22832" w:name="_ETM_Q43_603300"/>
      <w:bookmarkEnd w:id="22832"/>
      <w:r>
        <w:rPr>
          <w:rtl/>
        </w:rPr>
        <w:t xml:space="preserve">לא </w:t>
      </w:r>
      <w:bookmarkStart w:id="22833" w:name="_ETM_Q43_603420"/>
      <w:bookmarkEnd w:id="22833"/>
      <w:r>
        <w:rPr>
          <w:rtl/>
        </w:rPr>
        <w:t xml:space="preserve">נזק </w:t>
      </w:r>
      <w:bookmarkStart w:id="22834" w:name="_ETM_Q43_603870"/>
      <w:bookmarkEnd w:id="22834"/>
      <w:r>
        <w:rPr>
          <w:rtl/>
        </w:rPr>
        <w:t>ש</w:t>
      </w:r>
      <w:bookmarkStart w:id="22835" w:name="_ETM_Q43_604290"/>
      <w:bookmarkEnd w:id="22835"/>
      <w:r>
        <w:rPr>
          <w:rtl/>
        </w:rPr>
        <w:t xml:space="preserve">מחר </w:t>
      </w:r>
      <w:bookmarkStart w:id="22836" w:name="_ETM_Q43_605100"/>
      <w:bookmarkEnd w:id="22836"/>
      <w:r>
        <w:rPr>
          <w:rtl/>
        </w:rPr>
        <w:t xml:space="preserve">נחזור </w:t>
      </w:r>
      <w:bookmarkStart w:id="22837" w:name="_ETM_Q43_605490"/>
      <w:bookmarkEnd w:id="22837"/>
      <w:r>
        <w:rPr>
          <w:rtl/>
        </w:rPr>
        <w:t xml:space="preserve">לשלטון </w:t>
      </w:r>
      <w:bookmarkStart w:id="22838" w:name="_ETM_Q43_605940"/>
      <w:bookmarkEnd w:id="22838"/>
      <w:r>
        <w:rPr>
          <w:rtl/>
        </w:rPr>
        <w:t>ונתקן</w:t>
      </w:r>
      <w:bookmarkStart w:id="22839" w:name="_ETM_Q43_607119"/>
      <w:bookmarkEnd w:id="22839"/>
      <w:r w:rsidR="00EF7278">
        <w:rPr>
          <w:rFonts w:hint="cs"/>
          <w:rtl/>
        </w:rPr>
        <w:t>,</w:t>
      </w:r>
      <w:r>
        <w:rPr>
          <w:rFonts w:hint="cs"/>
          <w:rtl/>
        </w:rPr>
        <w:t xml:space="preserve"> </w:t>
      </w:r>
      <w:r>
        <w:rPr>
          <w:rtl/>
        </w:rPr>
        <w:t xml:space="preserve">את </w:t>
      </w:r>
      <w:bookmarkStart w:id="22840" w:name="_ETM_Q43_607299"/>
      <w:bookmarkEnd w:id="22840"/>
      <w:r>
        <w:rPr>
          <w:rtl/>
        </w:rPr>
        <w:t xml:space="preserve">הנזק </w:t>
      </w:r>
      <w:bookmarkStart w:id="22841" w:name="_ETM_Q43_607810"/>
      <w:bookmarkEnd w:id="22841"/>
      <w:r>
        <w:rPr>
          <w:rtl/>
        </w:rPr>
        <w:t xml:space="preserve">שהם </w:t>
      </w:r>
      <w:bookmarkStart w:id="22842" w:name="_ETM_Q43_608200"/>
      <w:bookmarkEnd w:id="22842"/>
      <w:r>
        <w:rPr>
          <w:rtl/>
        </w:rPr>
        <w:t xml:space="preserve">עושים </w:t>
      </w:r>
      <w:bookmarkStart w:id="22843" w:name="_ETM_Q43_608650"/>
      <w:bookmarkEnd w:id="22843"/>
      <w:r>
        <w:rPr>
          <w:rtl/>
        </w:rPr>
        <w:t>ע</w:t>
      </w:r>
      <w:r>
        <w:rPr>
          <w:rFonts w:hint="cs"/>
          <w:rtl/>
        </w:rPr>
        <w:t xml:space="preserve">ל </w:t>
      </w:r>
      <w:r>
        <w:rPr>
          <w:rtl/>
        </w:rPr>
        <w:t>י</w:t>
      </w:r>
      <w:r>
        <w:rPr>
          <w:rFonts w:hint="cs"/>
          <w:rtl/>
        </w:rPr>
        <w:t>די</w:t>
      </w:r>
      <w:r>
        <w:rPr>
          <w:rtl/>
        </w:rPr>
        <w:t xml:space="preserve"> </w:t>
      </w:r>
      <w:bookmarkStart w:id="22844" w:name="_ETM_Q43_609040"/>
      <w:bookmarkEnd w:id="22844"/>
      <w:r>
        <w:rPr>
          <w:rtl/>
        </w:rPr>
        <w:t xml:space="preserve">מפעל </w:t>
      </w:r>
      <w:bookmarkStart w:id="22845" w:name="_ETM_Q43_609459"/>
      <w:bookmarkEnd w:id="22845"/>
      <w:r>
        <w:rPr>
          <w:rFonts w:hint="cs"/>
          <w:rtl/>
        </w:rPr>
        <w:t>ה</w:t>
      </w:r>
      <w:r>
        <w:rPr>
          <w:rtl/>
        </w:rPr>
        <w:t xml:space="preserve">הסתה </w:t>
      </w:r>
      <w:bookmarkStart w:id="22846" w:name="_ETM_Q43_610000"/>
      <w:bookmarkEnd w:id="22846"/>
      <w:r>
        <w:rPr>
          <w:rtl/>
        </w:rPr>
        <w:t>שלהם</w:t>
      </w:r>
      <w:r>
        <w:rPr>
          <w:rFonts w:hint="cs"/>
          <w:rtl/>
        </w:rPr>
        <w:t>,</w:t>
      </w:r>
      <w:r>
        <w:rPr>
          <w:rtl/>
        </w:rPr>
        <w:t xml:space="preserve"> </w:t>
      </w:r>
      <w:bookmarkStart w:id="22847" w:name="_ETM_Q43_610390"/>
      <w:bookmarkEnd w:id="22847"/>
      <w:r>
        <w:rPr>
          <w:rtl/>
        </w:rPr>
        <w:t xml:space="preserve">מפעל </w:t>
      </w:r>
      <w:bookmarkStart w:id="22848" w:name="_ETM_Q43_610659"/>
      <w:bookmarkEnd w:id="22848"/>
      <w:r>
        <w:rPr>
          <w:rFonts w:hint="cs"/>
          <w:rtl/>
        </w:rPr>
        <w:t>ה</w:t>
      </w:r>
      <w:r>
        <w:rPr>
          <w:rtl/>
        </w:rPr>
        <w:t xml:space="preserve">שיסוי </w:t>
      </w:r>
      <w:bookmarkStart w:id="22849" w:name="_ETM_Q43_611170"/>
      <w:bookmarkEnd w:id="22849"/>
      <w:r>
        <w:rPr>
          <w:rtl/>
        </w:rPr>
        <w:t>שלהם</w:t>
      </w:r>
      <w:r>
        <w:rPr>
          <w:rFonts w:hint="cs"/>
          <w:rtl/>
        </w:rPr>
        <w:t>,</w:t>
      </w:r>
      <w:r>
        <w:rPr>
          <w:rtl/>
        </w:rPr>
        <w:t xml:space="preserve"> </w:t>
      </w:r>
      <w:bookmarkStart w:id="22850" w:name="_ETM_Q43_611620"/>
      <w:bookmarkEnd w:id="22850"/>
      <w:r>
        <w:rPr>
          <w:rtl/>
        </w:rPr>
        <w:t xml:space="preserve">האמירות </w:t>
      </w:r>
      <w:bookmarkStart w:id="22851" w:name="_ETM_Q43_612189"/>
      <w:bookmarkEnd w:id="22851"/>
      <w:r>
        <w:rPr>
          <w:rtl/>
        </w:rPr>
        <w:t xml:space="preserve">הקשות </w:t>
      </w:r>
      <w:bookmarkStart w:id="22852" w:name="_ETM_Q43_612610"/>
      <w:bookmarkEnd w:id="22852"/>
      <w:r>
        <w:rPr>
          <w:rtl/>
        </w:rPr>
        <w:t>שלהם</w:t>
      </w:r>
      <w:r>
        <w:rPr>
          <w:rFonts w:hint="cs"/>
          <w:rtl/>
        </w:rPr>
        <w:t>,</w:t>
      </w:r>
      <w:r>
        <w:rPr>
          <w:rtl/>
        </w:rPr>
        <w:t xml:space="preserve"> </w:t>
      </w:r>
      <w:bookmarkStart w:id="22853" w:name="_ETM_Q43_613239"/>
      <w:bookmarkEnd w:id="22853"/>
      <w:r>
        <w:rPr>
          <w:rtl/>
        </w:rPr>
        <w:t xml:space="preserve">האמירות </w:t>
      </w:r>
      <w:bookmarkStart w:id="22854" w:name="_ETM_Q43_613750"/>
      <w:bookmarkEnd w:id="22854"/>
      <w:r>
        <w:rPr>
          <w:rtl/>
        </w:rPr>
        <w:t xml:space="preserve">הקיצוניות </w:t>
      </w:r>
      <w:bookmarkStart w:id="22855" w:name="_ETM_Q43_614439"/>
      <w:bookmarkEnd w:id="22855"/>
      <w:r>
        <w:rPr>
          <w:rtl/>
        </w:rPr>
        <w:t>שלהם</w:t>
      </w:r>
      <w:r>
        <w:rPr>
          <w:rFonts w:hint="cs"/>
          <w:rtl/>
        </w:rPr>
        <w:t>,</w:t>
      </w:r>
      <w:r>
        <w:rPr>
          <w:rtl/>
        </w:rPr>
        <w:t xml:space="preserve"> </w:t>
      </w:r>
      <w:bookmarkStart w:id="22856" w:name="_ETM_Q43_614799"/>
      <w:bookmarkEnd w:id="22856"/>
      <w:r>
        <w:rPr>
          <w:rtl/>
        </w:rPr>
        <w:t xml:space="preserve">האמירות </w:t>
      </w:r>
      <w:bookmarkStart w:id="22857" w:name="_ETM_Q43_615189"/>
      <w:bookmarkEnd w:id="22857"/>
      <w:r>
        <w:rPr>
          <w:rtl/>
        </w:rPr>
        <w:t xml:space="preserve">ההזויות </w:t>
      </w:r>
      <w:bookmarkStart w:id="22858" w:name="_ETM_Q43_615700"/>
      <w:bookmarkEnd w:id="22858"/>
      <w:r>
        <w:rPr>
          <w:rFonts w:hint="cs"/>
          <w:rtl/>
        </w:rPr>
        <w:t>ש</w:t>
      </w:r>
      <w:r>
        <w:rPr>
          <w:rtl/>
        </w:rPr>
        <w:t>להם</w:t>
      </w:r>
      <w:r>
        <w:rPr>
          <w:rFonts w:hint="cs"/>
          <w:rtl/>
        </w:rPr>
        <w:t>,</w:t>
      </w:r>
      <w:r>
        <w:rPr>
          <w:rtl/>
        </w:rPr>
        <w:t xml:space="preserve"> </w:t>
      </w:r>
      <w:bookmarkStart w:id="22859" w:name="_ETM_Q43_615939"/>
      <w:bookmarkEnd w:id="22859"/>
      <w:r>
        <w:rPr>
          <w:rtl/>
        </w:rPr>
        <w:t xml:space="preserve">הפעולות </w:t>
      </w:r>
      <w:bookmarkStart w:id="22860" w:name="_ETM_Q43_616599"/>
      <w:bookmarkEnd w:id="22860"/>
      <w:r>
        <w:rPr>
          <w:rtl/>
        </w:rPr>
        <w:t>שלהם</w:t>
      </w:r>
      <w:r>
        <w:rPr>
          <w:rFonts w:hint="cs"/>
          <w:rtl/>
        </w:rPr>
        <w:t>,</w:t>
      </w:r>
      <w:r>
        <w:rPr>
          <w:rtl/>
        </w:rPr>
        <w:t xml:space="preserve"> </w:t>
      </w:r>
      <w:bookmarkStart w:id="22861" w:name="_ETM_Q43_617540"/>
      <w:bookmarkStart w:id="22862" w:name="_ETM_Q43_617750"/>
      <w:bookmarkEnd w:id="22861"/>
      <w:bookmarkEnd w:id="22862"/>
      <w:r>
        <w:rPr>
          <w:rtl/>
        </w:rPr>
        <w:t xml:space="preserve">לעשות </w:t>
      </w:r>
      <w:bookmarkStart w:id="22863" w:name="_ETM_Q43_618109"/>
      <w:bookmarkEnd w:id="22863"/>
      <w:r>
        <w:rPr>
          <w:rtl/>
        </w:rPr>
        <w:t xml:space="preserve">הכול </w:t>
      </w:r>
      <w:bookmarkStart w:id="22864" w:name="_ETM_Q43_618560"/>
      <w:bookmarkEnd w:id="22864"/>
      <w:r>
        <w:rPr>
          <w:rtl/>
        </w:rPr>
        <w:t xml:space="preserve">כדי </w:t>
      </w:r>
      <w:bookmarkStart w:id="22865" w:name="_ETM_Q43_618769"/>
      <w:bookmarkEnd w:id="22865"/>
      <w:r>
        <w:rPr>
          <w:rtl/>
        </w:rPr>
        <w:t xml:space="preserve">לפלג </w:t>
      </w:r>
      <w:bookmarkStart w:id="22866" w:name="_ETM_Q43_619549"/>
      <w:bookmarkEnd w:id="22866"/>
      <w:r>
        <w:rPr>
          <w:rtl/>
        </w:rPr>
        <w:t>בינינו</w:t>
      </w:r>
      <w:r>
        <w:rPr>
          <w:rFonts w:hint="cs"/>
          <w:rtl/>
        </w:rPr>
        <w:t>.</w:t>
      </w:r>
      <w:r>
        <w:rPr>
          <w:rtl/>
        </w:rPr>
        <w:t xml:space="preserve"> </w:t>
      </w:r>
      <w:bookmarkStart w:id="22867" w:name="_ETM_Q43_620390"/>
      <w:bookmarkEnd w:id="22867"/>
    </w:p>
    <w:p w:rsidR="00632220" w:rsidRDefault="00632220" w:rsidP="008D1933">
      <w:pPr>
        <w:rPr>
          <w:rtl/>
        </w:rPr>
      </w:pPr>
    </w:p>
    <w:p w:rsidR="00632220" w:rsidRDefault="00632220" w:rsidP="00EF7278">
      <w:pPr>
        <w:rPr>
          <w:rtl/>
        </w:rPr>
      </w:pPr>
      <w:r>
        <w:rPr>
          <w:rtl/>
        </w:rPr>
        <w:t xml:space="preserve">אתה </w:t>
      </w:r>
      <w:bookmarkStart w:id="22868" w:name="_ETM_Q43_620629"/>
      <w:bookmarkEnd w:id="22868"/>
      <w:r>
        <w:rPr>
          <w:rtl/>
        </w:rPr>
        <w:t xml:space="preserve">יותר </w:t>
      </w:r>
      <w:bookmarkStart w:id="22869" w:name="_ETM_Q43_620959"/>
      <w:bookmarkEnd w:id="22869"/>
      <w:r>
        <w:rPr>
          <w:rtl/>
        </w:rPr>
        <w:t>יהודי</w:t>
      </w:r>
      <w:r>
        <w:rPr>
          <w:rFonts w:hint="cs"/>
          <w:rtl/>
        </w:rPr>
        <w:t>,</w:t>
      </w:r>
      <w:r>
        <w:rPr>
          <w:rtl/>
        </w:rPr>
        <w:t xml:space="preserve"> </w:t>
      </w:r>
      <w:bookmarkStart w:id="22870" w:name="_ETM_Q43_621500"/>
      <w:bookmarkEnd w:id="22870"/>
      <w:r>
        <w:rPr>
          <w:rtl/>
        </w:rPr>
        <w:t xml:space="preserve">אתה </w:t>
      </w:r>
      <w:bookmarkStart w:id="22871" w:name="_ETM_Q43_621650"/>
      <w:bookmarkEnd w:id="22871"/>
      <w:r>
        <w:rPr>
          <w:rtl/>
        </w:rPr>
        <w:t xml:space="preserve">פחות </w:t>
      </w:r>
      <w:bookmarkStart w:id="22872" w:name="_ETM_Q43_621980"/>
      <w:bookmarkEnd w:id="22872"/>
      <w:r>
        <w:rPr>
          <w:rtl/>
        </w:rPr>
        <w:t>יהודי</w:t>
      </w:r>
      <w:r>
        <w:rPr>
          <w:rFonts w:hint="cs"/>
          <w:rtl/>
        </w:rPr>
        <w:t>,</w:t>
      </w:r>
      <w:r>
        <w:rPr>
          <w:rtl/>
        </w:rPr>
        <w:t xml:space="preserve"> </w:t>
      </w:r>
      <w:bookmarkStart w:id="22873" w:name="_ETM_Q43_622549"/>
      <w:bookmarkEnd w:id="22873"/>
      <w:r>
        <w:rPr>
          <w:rtl/>
        </w:rPr>
        <w:t xml:space="preserve">אתה </w:t>
      </w:r>
      <w:bookmarkStart w:id="22874" w:name="_ETM_Q43_622790"/>
      <w:bookmarkEnd w:id="22874"/>
      <w:r>
        <w:rPr>
          <w:rtl/>
        </w:rPr>
        <w:t xml:space="preserve">כן </w:t>
      </w:r>
      <w:bookmarkStart w:id="22875" w:name="_ETM_Q43_623030"/>
      <w:bookmarkEnd w:id="22875"/>
      <w:r>
        <w:rPr>
          <w:rtl/>
        </w:rPr>
        <w:t>נורמלי</w:t>
      </w:r>
      <w:r>
        <w:rPr>
          <w:rFonts w:hint="cs"/>
          <w:rtl/>
        </w:rPr>
        <w:t>,</w:t>
      </w:r>
      <w:r>
        <w:rPr>
          <w:rtl/>
        </w:rPr>
        <w:t xml:space="preserve"> </w:t>
      </w:r>
      <w:bookmarkStart w:id="22876" w:name="_ETM_Q43_623569"/>
      <w:bookmarkEnd w:id="22876"/>
      <w:r>
        <w:rPr>
          <w:rtl/>
        </w:rPr>
        <w:t xml:space="preserve">אתה </w:t>
      </w:r>
      <w:bookmarkStart w:id="22877" w:name="_ETM_Q43_623719"/>
      <w:bookmarkEnd w:id="22877"/>
      <w:r>
        <w:rPr>
          <w:rtl/>
        </w:rPr>
        <w:t xml:space="preserve">לא </w:t>
      </w:r>
      <w:bookmarkStart w:id="22878" w:name="_ETM_Q43_623840"/>
      <w:bookmarkEnd w:id="22878"/>
      <w:r>
        <w:rPr>
          <w:rtl/>
        </w:rPr>
        <w:t>נורמלי</w:t>
      </w:r>
      <w:r>
        <w:rPr>
          <w:rFonts w:hint="cs"/>
          <w:rtl/>
        </w:rPr>
        <w:t>,</w:t>
      </w:r>
      <w:r>
        <w:rPr>
          <w:rtl/>
        </w:rPr>
        <w:t xml:space="preserve"> </w:t>
      </w:r>
      <w:bookmarkStart w:id="22879" w:name="_ETM_Q43_624290"/>
      <w:bookmarkEnd w:id="22879"/>
      <w:r>
        <w:rPr>
          <w:rtl/>
        </w:rPr>
        <w:t xml:space="preserve">אתה </w:t>
      </w:r>
      <w:bookmarkStart w:id="22880" w:name="_ETM_Q43_624530"/>
      <w:bookmarkEnd w:id="22880"/>
      <w:r>
        <w:rPr>
          <w:rFonts w:hint="cs"/>
          <w:rtl/>
        </w:rPr>
        <w:t>להט"ב,</w:t>
      </w:r>
      <w:r>
        <w:rPr>
          <w:rtl/>
        </w:rPr>
        <w:t xml:space="preserve"> </w:t>
      </w:r>
      <w:bookmarkStart w:id="22881" w:name="_ETM_Q43_625280"/>
      <w:bookmarkStart w:id="22882" w:name="_ETM_Q43_625819"/>
      <w:bookmarkEnd w:id="22881"/>
      <w:bookmarkEnd w:id="22882"/>
      <w:r>
        <w:rPr>
          <w:rtl/>
        </w:rPr>
        <w:t xml:space="preserve">אתה </w:t>
      </w:r>
      <w:bookmarkStart w:id="22883" w:name="_ETM_Q43_626090"/>
      <w:bookmarkEnd w:id="22883"/>
      <w:r>
        <w:rPr>
          <w:rFonts w:hint="cs"/>
          <w:rtl/>
        </w:rPr>
        <w:t xml:space="preserve">בהמה, אתה זה </w:t>
      </w:r>
      <w:bookmarkStart w:id="22884" w:name="_ETM_Q43_625243"/>
      <w:bookmarkEnd w:id="22884"/>
      <w:r>
        <w:rPr>
          <w:rFonts w:hint="eastAsia"/>
          <w:rtl/>
        </w:rPr>
        <w:t>–</w:t>
      </w:r>
      <w:bookmarkStart w:id="22885" w:name="_ETM_Q43_626450"/>
      <w:bookmarkEnd w:id="22885"/>
      <w:r>
        <w:rPr>
          <w:rFonts w:hint="cs"/>
          <w:rtl/>
        </w:rPr>
        <w:t xml:space="preserve"> </w:t>
      </w:r>
      <w:r>
        <w:rPr>
          <w:rtl/>
        </w:rPr>
        <w:t>די</w:t>
      </w:r>
      <w:bookmarkStart w:id="22886" w:name="_ETM_Q43_627959"/>
      <w:bookmarkEnd w:id="22886"/>
      <w:r>
        <w:rPr>
          <w:rFonts w:hint="cs"/>
          <w:rtl/>
        </w:rPr>
        <w:t xml:space="preserve">, </w:t>
      </w:r>
      <w:bookmarkStart w:id="22887" w:name="_ETM_Q43_628280"/>
      <w:bookmarkEnd w:id="22887"/>
      <w:r>
        <w:rPr>
          <w:rtl/>
        </w:rPr>
        <w:t>די</w:t>
      </w:r>
      <w:bookmarkStart w:id="22888" w:name="_ETM_Q43_629910"/>
      <w:bookmarkEnd w:id="22888"/>
      <w:r>
        <w:rPr>
          <w:rFonts w:hint="cs"/>
          <w:rtl/>
        </w:rPr>
        <w:t xml:space="preserve">, </w:t>
      </w:r>
      <w:r>
        <w:rPr>
          <w:rtl/>
        </w:rPr>
        <w:t>מספיק</w:t>
      </w:r>
      <w:r>
        <w:rPr>
          <w:rFonts w:hint="cs"/>
          <w:rtl/>
        </w:rPr>
        <w:t>.</w:t>
      </w:r>
      <w:r>
        <w:rPr>
          <w:rtl/>
        </w:rPr>
        <w:t xml:space="preserve"> </w:t>
      </w:r>
      <w:bookmarkStart w:id="22889" w:name="_ETM_Q43_631410"/>
      <w:bookmarkEnd w:id="22889"/>
      <w:r>
        <w:rPr>
          <w:rtl/>
        </w:rPr>
        <w:t xml:space="preserve">מה </w:t>
      </w:r>
      <w:bookmarkStart w:id="22890" w:name="_ETM_Q43_631620"/>
      <w:bookmarkEnd w:id="22890"/>
      <w:r>
        <w:rPr>
          <w:rtl/>
        </w:rPr>
        <w:t xml:space="preserve">אתם </w:t>
      </w:r>
      <w:bookmarkStart w:id="22891" w:name="_ETM_Q43_631800"/>
      <w:bookmarkEnd w:id="22891"/>
      <w:r>
        <w:rPr>
          <w:rtl/>
        </w:rPr>
        <w:t>רוצים</w:t>
      </w:r>
      <w:r>
        <w:rPr>
          <w:rFonts w:hint="cs"/>
          <w:rtl/>
        </w:rPr>
        <w:t>,</w:t>
      </w:r>
      <w:r>
        <w:rPr>
          <w:rtl/>
        </w:rPr>
        <w:t xml:space="preserve"> </w:t>
      </w:r>
      <w:bookmarkStart w:id="22892" w:name="_ETM_Q43_632069"/>
      <w:bookmarkEnd w:id="22892"/>
      <w:r>
        <w:rPr>
          <w:rtl/>
        </w:rPr>
        <w:t xml:space="preserve">להרוג </w:t>
      </w:r>
      <w:bookmarkStart w:id="22893" w:name="_ETM_Q43_632430"/>
      <w:bookmarkEnd w:id="22893"/>
      <w:r>
        <w:rPr>
          <w:rFonts w:hint="cs"/>
          <w:rtl/>
        </w:rPr>
        <w:t>את העם הזה?</w:t>
      </w:r>
      <w:r>
        <w:rPr>
          <w:rtl/>
        </w:rPr>
        <w:t xml:space="preserve"> </w:t>
      </w:r>
      <w:bookmarkStart w:id="22894" w:name="_ETM_Q43_632680"/>
      <w:bookmarkStart w:id="22895" w:name="_ETM_Q43_634939"/>
      <w:bookmarkEnd w:id="22894"/>
      <w:bookmarkEnd w:id="22895"/>
      <w:r>
        <w:rPr>
          <w:rtl/>
        </w:rPr>
        <w:t xml:space="preserve">מה </w:t>
      </w:r>
      <w:bookmarkStart w:id="22896" w:name="_ETM_Q43_635150"/>
      <w:bookmarkEnd w:id="22896"/>
      <w:r>
        <w:rPr>
          <w:rtl/>
        </w:rPr>
        <w:t>נסגר</w:t>
      </w:r>
      <w:r>
        <w:rPr>
          <w:rFonts w:hint="cs"/>
          <w:rtl/>
        </w:rPr>
        <w:t>?</w:t>
      </w:r>
      <w:r>
        <w:rPr>
          <w:rtl/>
        </w:rPr>
        <w:t xml:space="preserve"> </w:t>
      </w:r>
      <w:bookmarkStart w:id="22897" w:name="_ETM_Q43_637250"/>
      <w:bookmarkEnd w:id="22897"/>
      <w:r>
        <w:rPr>
          <w:rtl/>
        </w:rPr>
        <w:t xml:space="preserve">העובדה </w:t>
      </w:r>
      <w:bookmarkStart w:id="22898" w:name="_ETM_Q43_637909"/>
      <w:bookmarkEnd w:id="22898"/>
      <w:r>
        <w:rPr>
          <w:rtl/>
        </w:rPr>
        <w:t xml:space="preserve">שהיום </w:t>
      </w:r>
      <w:bookmarkStart w:id="22899" w:name="_ETM_Q43_638540"/>
      <w:bookmarkEnd w:id="22899"/>
      <w:r>
        <w:rPr>
          <w:rtl/>
        </w:rPr>
        <w:t xml:space="preserve">הגיעו </w:t>
      </w:r>
      <w:bookmarkStart w:id="22900" w:name="_ETM_Q43_639080"/>
      <w:bookmarkEnd w:id="22900"/>
      <w:r>
        <w:rPr>
          <w:rtl/>
        </w:rPr>
        <w:t xml:space="preserve">אזרחים </w:t>
      </w:r>
      <w:bookmarkStart w:id="22901" w:name="_ETM_Q43_639680"/>
      <w:bookmarkEnd w:id="22901"/>
      <w:r>
        <w:rPr>
          <w:rtl/>
        </w:rPr>
        <w:t xml:space="preserve">ישראלים </w:t>
      </w:r>
      <w:bookmarkStart w:id="22902" w:name="_ETM_Q43_640280"/>
      <w:bookmarkEnd w:id="22902"/>
      <w:r>
        <w:rPr>
          <w:rtl/>
        </w:rPr>
        <w:t xml:space="preserve">למקום </w:t>
      </w:r>
      <w:bookmarkStart w:id="22903" w:name="_ETM_Q43_640760"/>
      <w:bookmarkEnd w:id="22903"/>
      <w:r>
        <w:rPr>
          <w:rtl/>
        </w:rPr>
        <w:t xml:space="preserve">פיגוע </w:t>
      </w:r>
      <w:bookmarkStart w:id="22904" w:name="_ETM_Q43_642140"/>
      <w:bookmarkEnd w:id="22904"/>
      <w:r>
        <w:rPr>
          <w:rtl/>
        </w:rPr>
        <w:t>וצה</w:t>
      </w:r>
      <w:r>
        <w:rPr>
          <w:rFonts w:hint="cs"/>
          <w:rtl/>
        </w:rPr>
        <w:t>לו</w:t>
      </w:r>
      <w:r>
        <w:rPr>
          <w:rtl/>
        </w:rPr>
        <w:t xml:space="preserve"> </w:t>
      </w:r>
      <w:bookmarkStart w:id="22905" w:name="_ETM_Q43_642879"/>
      <w:bookmarkStart w:id="22906" w:name="_ETM_Q43_643779"/>
      <w:bookmarkEnd w:id="22905"/>
      <w:bookmarkEnd w:id="22906"/>
      <w:r>
        <w:rPr>
          <w:rtl/>
        </w:rPr>
        <w:t xml:space="preserve">כאחרון </w:t>
      </w:r>
      <w:bookmarkStart w:id="22907" w:name="_ETM_Q43_644409"/>
      <w:bookmarkEnd w:id="22907"/>
      <w:r>
        <w:rPr>
          <w:rtl/>
        </w:rPr>
        <w:t xml:space="preserve">אויבי </w:t>
      </w:r>
      <w:bookmarkStart w:id="22908" w:name="_ETM_Q43_644739"/>
      <w:bookmarkEnd w:id="22908"/>
      <w:r>
        <w:rPr>
          <w:rtl/>
        </w:rPr>
        <w:t xml:space="preserve">ישראל </w:t>
      </w:r>
      <w:bookmarkStart w:id="22909" w:name="_ETM_Q43_645909"/>
      <w:bookmarkEnd w:id="22909"/>
      <w:r>
        <w:rPr>
          <w:rtl/>
        </w:rPr>
        <w:t xml:space="preserve">בגלל </w:t>
      </w:r>
      <w:bookmarkStart w:id="22910" w:name="_ETM_Q43_646390"/>
      <w:bookmarkEnd w:id="22910"/>
      <w:r>
        <w:rPr>
          <w:rtl/>
        </w:rPr>
        <w:t>ש</w:t>
      </w:r>
      <w:r>
        <w:rPr>
          <w:rFonts w:hint="cs"/>
          <w:rtl/>
        </w:rPr>
        <w:t xml:space="preserve">הם </w:t>
      </w:r>
      <w:r>
        <w:rPr>
          <w:rtl/>
        </w:rPr>
        <w:t xml:space="preserve">מקשיבים </w:t>
      </w:r>
      <w:bookmarkStart w:id="22911" w:name="_ETM_Q43_647140"/>
      <w:bookmarkEnd w:id="22911"/>
      <w:r>
        <w:rPr>
          <w:rtl/>
        </w:rPr>
        <w:t xml:space="preserve">למכונת </w:t>
      </w:r>
      <w:bookmarkStart w:id="22912" w:name="_ETM_Q43_647740"/>
      <w:bookmarkEnd w:id="22912"/>
      <w:r>
        <w:rPr>
          <w:rtl/>
        </w:rPr>
        <w:t xml:space="preserve">ההסתה </w:t>
      </w:r>
      <w:bookmarkStart w:id="22913" w:name="_ETM_Q43_648220"/>
      <w:bookmarkEnd w:id="22913"/>
      <w:r>
        <w:rPr>
          <w:rtl/>
        </w:rPr>
        <w:t xml:space="preserve">והרעל </w:t>
      </w:r>
      <w:bookmarkStart w:id="22914" w:name="_ETM_Q43_648730"/>
      <w:bookmarkEnd w:id="22914"/>
      <w:r>
        <w:rPr>
          <w:rtl/>
        </w:rPr>
        <w:t xml:space="preserve">של </w:t>
      </w:r>
      <w:bookmarkStart w:id="22915" w:name="_ETM_Q43_648910"/>
      <w:bookmarkEnd w:id="22915"/>
      <w:r>
        <w:rPr>
          <w:rtl/>
        </w:rPr>
        <w:t xml:space="preserve">ממשלת </w:t>
      </w:r>
      <w:bookmarkStart w:id="22916" w:name="_ETM_Q43_649360"/>
      <w:bookmarkEnd w:id="22916"/>
      <w:r>
        <w:rPr>
          <w:rtl/>
        </w:rPr>
        <w:t xml:space="preserve">ישראל </w:t>
      </w:r>
      <w:bookmarkStart w:id="22917" w:name="_ETM_Q43_649810"/>
      <w:bookmarkEnd w:id="22917"/>
      <w:r>
        <w:rPr>
          <w:rtl/>
        </w:rPr>
        <w:t xml:space="preserve">זה </w:t>
      </w:r>
      <w:bookmarkStart w:id="22918" w:name="_ETM_Q43_649930"/>
      <w:bookmarkEnd w:id="22918"/>
      <w:r>
        <w:rPr>
          <w:rtl/>
        </w:rPr>
        <w:t xml:space="preserve">דבר </w:t>
      </w:r>
      <w:bookmarkStart w:id="22919" w:name="_ETM_Q43_650260"/>
      <w:bookmarkEnd w:id="22919"/>
      <w:r>
        <w:rPr>
          <w:rtl/>
        </w:rPr>
        <w:t>חמור</w:t>
      </w:r>
      <w:r w:rsidR="00EF7278">
        <w:rPr>
          <w:rFonts w:hint="cs"/>
          <w:rtl/>
        </w:rPr>
        <w:t>,</w:t>
      </w:r>
      <w:r>
        <w:rPr>
          <w:rtl/>
        </w:rPr>
        <w:t xml:space="preserve"> </w:t>
      </w:r>
      <w:bookmarkStart w:id="22920" w:name="_ETM_Q43_652240"/>
      <w:bookmarkEnd w:id="22920"/>
      <w:r>
        <w:rPr>
          <w:rtl/>
        </w:rPr>
        <w:t xml:space="preserve">חמור </w:t>
      </w:r>
      <w:bookmarkStart w:id="22921" w:name="_ETM_Q43_652720"/>
      <w:bookmarkEnd w:id="22921"/>
      <w:r>
        <w:rPr>
          <w:rtl/>
        </w:rPr>
        <w:t>מ</w:t>
      </w:r>
      <w:r>
        <w:rPr>
          <w:rFonts w:hint="cs"/>
          <w:rtl/>
        </w:rPr>
        <w:t>אוד.</w:t>
      </w:r>
      <w:r>
        <w:rPr>
          <w:rtl/>
        </w:rPr>
        <w:t xml:space="preserve"> </w:t>
      </w:r>
      <w:bookmarkStart w:id="22922" w:name="_ETM_Q43_652800"/>
      <w:bookmarkStart w:id="22923" w:name="_ETM_Q43_654720"/>
      <w:bookmarkEnd w:id="22922"/>
      <w:bookmarkEnd w:id="22923"/>
      <w:r>
        <w:rPr>
          <w:rtl/>
        </w:rPr>
        <w:t xml:space="preserve">כל </w:t>
      </w:r>
      <w:bookmarkStart w:id="22924" w:name="_ETM_Q43_654990"/>
      <w:bookmarkEnd w:id="22924"/>
      <w:r>
        <w:rPr>
          <w:rtl/>
        </w:rPr>
        <w:t xml:space="preserve">הכבוד </w:t>
      </w:r>
      <w:bookmarkStart w:id="22925" w:name="_ETM_Q43_655440"/>
      <w:bookmarkEnd w:id="22925"/>
      <w:r>
        <w:rPr>
          <w:rtl/>
        </w:rPr>
        <w:t xml:space="preserve">לממשלת </w:t>
      </w:r>
      <w:bookmarkStart w:id="22926" w:name="_ETM_Q43_655980"/>
      <w:bookmarkEnd w:id="22926"/>
      <w:r>
        <w:rPr>
          <w:rtl/>
        </w:rPr>
        <w:t>החורבן</w:t>
      </w:r>
      <w:r w:rsidR="00EF7278">
        <w:rPr>
          <w:rFonts w:hint="cs"/>
          <w:rtl/>
        </w:rPr>
        <w:t>.</w:t>
      </w:r>
      <w:r>
        <w:rPr>
          <w:rtl/>
        </w:rPr>
        <w:t xml:space="preserve"> </w:t>
      </w:r>
      <w:bookmarkStart w:id="22927" w:name="_ETM_Q43_657390"/>
      <w:bookmarkEnd w:id="22927"/>
      <w:r>
        <w:rPr>
          <w:rtl/>
        </w:rPr>
        <w:t xml:space="preserve">אתם </w:t>
      </w:r>
      <w:bookmarkStart w:id="22928" w:name="_ETM_Q43_657690"/>
      <w:bookmarkEnd w:id="22928"/>
      <w:r>
        <w:rPr>
          <w:rtl/>
        </w:rPr>
        <w:t xml:space="preserve">הצלחתם </w:t>
      </w:r>
      <w:bookmarkStart w:id="22929" w:name="_ETM_Q43_658290"/>
      <w:bookmarkEnd w:id="22929"/>
      <w:r>
        <w:rPr>
          <w:rtl/>
        </w:rPr>
        <w:t xml:space="preserve">איפה </w:t>
      </w:r>
      <w:bookmarkStart w:id="22930" w:name="_ETM_Q43_658470"/>
      <w:bookmarkEnd w:id="22930"/>
      <w:r>
        <w:rPr>
          <w:rtl/>
        </w:rPr>
        <w:t xml:space="preserve">שגדולי </w:t>
      </w:r>
      <w:bookmarkStart w:id="22931" w:name="_ETM_Q43_659010"/>
      <w:bookmarkEnd w:id="22931"/>
      <w:r>
        <w:rPr>
          <w:rtl/>
        </w:rPr>
        <w:t xml:space="preserve">אויבי </w:t>
      </w:r>
      <w:bookmarkStart w:id="22932" w:name="_ETM_Q43_659400"/>
      <w:bookmarkEnd w:id="22932"/>
      <w:r>
        <w:rPr>
          <w:rtl/>
        </w:rPr>
        <w:t xml:space="preserve">ישראל </w:t>
      </w:r>
      <w:bookmarkStart w:id="22933" w:name="_ETM_Q43_660930"/>
      <w:bookmarkEnd w:id="22933"/>
      <w:r>
        <w:rPr>
          <w:rtl/>
        </w:rPr>
        <w:t>כשלו</w:t>
      </w:r>
      <w:r>
        <w:rPr>
          <w:rFonts w:hint="cs"/>
          <w:rtl/>
        </w:rPr>
        <w:t>.</w:t>
      </w:r>
      <w:r>
        <w:rPr>
          <w:rtl/>
        </w:rPr>
        <w:t xml:space="preserve"> </w:t>
      </w:r>
      <w:bookmarkStart w:id="22934" w:name="_ETM_Q43_662920"/>
      <w:bookmarkEnd w:id="22934"/>
    </w:p>
    <w:p w:rsidR="00632220" w:rsidRDefault="00632220" w:rsidP="008D1933">
      <w:pPr>
        <w:rPr>
          <w:rtl/>
        </w:rPr>
      </w:pPr>
      <w:bookmarkStart w:id="22935" w:name="_ETM_Q43_663000"/>
      <w:bookmarkStart w:id="22936" w:name="_ETM_Q43_663048"/>
      <w:bookmarkEnd w:id="22935"/>
      <w:bookmarkEnd w:id="22936"/>
    </w:p>
    <w:p w:rsidR="00EF7278" w:rsidRDefault="00632220" w:rsidP="00EF7278">
      <w:pPr>
        <w:rPr>
          <w:rtl/>
        </w:rPr>
      </w:pPr>
      <w:bookmarkStart w:id="22937" w:name="_ETM_Q43_663188"/>
      <w:bookmarkStart w:id="22938" w:name="_ETM_Q43_663244"/>
      <w:bookmarkEnd w:id="22937"/>
      <w:bookmarkEnd w:id="22938"/>
      <w:r>
        <w:rPr>
          <w:rtl/>
        </w:rPr>
        <w:t>ואז</w:t>
      </w:r>
      <w:r>
        <w:rPr>
          <w:rFonts w:hint="cs"/>
          <w:rtl/>
        </w:rPr>
        <w:t>,</w:t>
      </w:r>
      <w:r>
        <w:rPr>
          <w:rtl/>
        </w:rPr>
        <w:t xml:space="preserve"> </w:t>
      </w:r>
      <w:bookmarkStart w:id="22939" w:name="_ETM_Q43_664550"/>
      <w:bookmarkEnd w:id="22939"/>
      <w:r>
        <w:rPr>
          <w:rtl/>
        </w:rPr>
        <w:t xml:space="preserve">תוך </w:t>
      </w:r>
      <w:bookmarkStart w:id="22940" w:name="_ETM_Q43_664970"/>
      <w:bookmarkEnd w:id="22940"/>
      <w:r>
        <w:rPr>
          <w:rtl/>
        </w:rPr>
        <w:t>כדי</w:t>
      </w:r>
      <w:r>
        <w:rPr>
          <w:rFonts w:hint="cs"/>
          <w:rtl/>
        </w:rPr>
        <w:t>,</w:t>
      </w:r>
      <w:r>
        <w:rPr>
          <w:rtl/>
        </w:rPr>
        <w:t xml:space="preserve"> </w:t>
      </w:r>
      <w:bookmarkStart w:id="22941" w:name="_ETM_Q43_665989"/>
      <w:bookmarkEnd w:id="22941"/>
      <w:r>
        <w:rPr>
          <w:rtl/>
        </w:rPr>
        <w:t xml:space="preserve">תוך </w:t>
      </w:r>
      <w:bookmarkStart w:id="22942" w:name="_ETM_Q43_666260"/>
      <w:bookmarkEnd w:id="22942"/>
      <w:r>
        <w:rPr>
          <w:rtl/>
        </w:rPr>
        <w:t xml:space="preserve">כדי </w:t>
      </w:r>
      <w:bookmarkStart w:id="22943" w:name="_ETM_Q43_668090"/>
      <w:bookmarkEnd w:id="22943"/>
      <w:r>
        <w:rPr>
          <w:rFonts w:hint="cs"/>
          <w:rtl/>
        </w:rPr>
        <w:t>ה</w:t>
      </w:r>
      <w:r>
        <w:rPr>
          <w:rtl/>
        </w:rPr>
        <w:t xml:space="preserve">מבצע </w:t>
      </w:r>
      <w:bookmarkStart w:id="22944" w:name="_ETM_Q43_668720"/>
      <w:bookmarkEnd w:id="22944"/>
      <w:r>
        <w:rPr>
          <w:rFonts w:hint="cs"/>
          <w:rtl/>
        </w:rPr>
        <w:t>ה</w:t>
      </w:r>
      <w:r>
        <w:rPr>
          <w:rtl/>
        </w:rPr>
        <w:t xml:space="preserve">צבאי </w:t>
      </w:r>
      <w:bookmarkStart w:id="22945" w:name="_ETM_Q43_669170"/>
      <w:bookmarkEnd w:id="22945"/>
      <w:r>
        <w:rPr>
          <w:rtl/>
        </w:rPr>
        <w:t xml:space="preserve">שאנחנו </w:t>
      </w:r>
      <w:bookmarkStart w:id="22946" w:name="_ETM_Q43_669590"/>
      <w:bookmarkEnd w:id="22946"/>
      <w:r>
        <w:rPr>
          <w:rtl/>
        </w:rPr>
        <w:t xml:space="preserve">נמצאים </w:t>
      </w:r>
      <w:bookmarkStart w:id="22947" w:name="_ETM_Q43_670099"/>
      <w:bookmarkEnd w:id="22947"/>
      <w:r>
        <w:rPr>
          <w:rtl/>
        </w:rPr>
        <w:t>ב</w:t>
      </w:r>
      <w:r>
        <w:rPr>
          <w:rFonts w:hint="cs"/>
          <w:rtl/>
        </w:rPr>
        <w:t>ו</w:t>
      </w:r>
      <w:r>
        <w:rPr>
          <w:rtl/>
        </w:rPr>
        <w:t xml:space="preserve"> </w:t>
      </w:r>
      <w:bookmarkStart w:id="22948" w:name="_ETM_Q43_670220"/>
      <w:bookmarkEnd w:id="22948"/>
      <w:r>
        <w:rPr>
          <w:rtl/>
        </w:rPr>
        <w:t>היום</w:t>
      </w:r>
      <w:r>
        <w:rPr>
          <w:rFonts w:hint="cs"/>
          <w:rtl/>
        </w:rPr>
        <w:t>,</w:t>
      </w:r>
      <w:r>
        <w:rPr>
          <w:rtl/>
        </w:rPr>
        <w:t xml:space="preserve"> </w:t>
      </w:r>
      <w:bookmarkStart w:id="22949" w:name="_ETM_Q43_671799"/>
      <w:bookmarkEnd w:id="22949"/>
      <w:r>
        <w:rPr>
          <w:rtl/>
        </w:rPr>
        <w:t xml:space="preserve">תוך </w:t>
      </w:r>
      <w:bookmarkStart w:id="22950" w:name="_ETM_Q43_671980"/>
      <w:bookmarkEnd w:id="22950"/>
      <w:r>
        <w:rPr>
          <w:rtl/>
        </w:rPr>
        <w:t xml:space="preserve">כדי </w:t>
      </w:r>
      <w:bookmarkStart w:id="22951" w:name="_ETM_Q43_672250"/>
      <w:bookmarkEnd w:id="22951"/>
      <w:r>
        <w:rPr>
          <w:rtl/>
        </w:rPr>
        <w:t>מבצע</w:t>
      </w:r>
      <w:r>
        <w:rPr>
          <w:rFonts w:hint="cs"/>
          <w:rtl/>
        </w:rPr>
        <w:t>,</w:t>
      </w:r>
      <w:r>
        <w:rPr>
          <w:rtl/>
        </w:rPr>
        <w:t xml:space="preserve"> </w:t>
      </w:r>
      <w:bookmarkStart w:id="22952" w:name="_ETM_Q43_674920"/>
      <w:bookmarkEnd w:id="22952"/>
      <w:r>
        <w:rPr>
          <w:rFonts w:hint="cs"/>
          <w:rtl/>
        </w:rPr>
        <w:t>מעלים</w:t>
      </w:r>
      <w:r>
        <w:rPr>
          <w:rtl/>
        </w:rPr>
        <w:t xml:space="preserve"> </w:t>
      </w:r>
      <w:bookmarkStart w:id="22953" w:name="_ETM_Q43_675200"/>
      <w:bookmarkEnd w:id="22953"/>
      <w:r>
        <w:rPr>
          <w:rtl/>
        </w:rPr>
        <w:t xml:space="preserve">חוקי </w:t>
      </w:r>
      <w:bookmarkStart w:id="22954" w:name="_ETM_Q43_675620"/>
      <w:bookmarkEnd w:id="22954"/>
      <w:r>
        <w:rPr>
          <w:rtl/>
        </w:rPr>
        <w:t>הפיכה</w:t>
      </w:r>
      <w:r>
        <w:rPr>
          <w:rFonts w:hint="cs"/>
          <w:rtl/>
        </w:rPr>
        <w:t>.</w:t>
      </w:r>
      <w:r>
        <w:rPr>
          <w:rtl/>
        </w:rPr>
        <w:t xml:space="preserve"> </w:t>
      </w:r>
      <w:bookmarkStart w:id="22955" w:name="_ETM_Q43_677200"/>
      <w:bookmarkEnd w:id="22955"/>
      <w:r>
        <w:rPr>
          <w:rtl/>
        </w:rPr>
        <w:t xml:space="preserve">לא </w:t>
      </w:r>
      <w:bookmarkStart w:id="22956" w:name="_ETM_Q43_677410"/>
      <w:bookmarkEnd w:id="22956"/>
      <w:r>
        <w:rPr>
          <w:rtl/>
        </w:rPr>
        <w:t xml:space="preserve">שזה </w:t>
      </w:r>
      <w:bookmarkStart w:id="22957" w:name="_ETM_Q43_677709"/>
      <w:bookmarkEnd w:id="22957"/>
      <w:r>
        <w:rPr>
          <w:rtl/>
        </w:rPr>
        <w:t>מפתיע</w:t>
      </w:r>
      <w:r>
        <w:rPr>
          <w:rFonts w:hint="cs"/>
          <w:rtl/>
        </w:rPr>
        <w:t>,</w:t>
      </w:r>
      <w:r>
        <w:rPr>
          <w:rtl/>
        </w:rPr>
        <w:t xml:space="preserve"> </w:t>
      </w:r>
      <w:bookmarkStart w:id="22958" w:name="_ETM_Q43_678310"/>
      <w:bookmarkEnd w:id="22958"/>
      <w:r>
        <w:rPr>
          <w:rtl/>
        </w:rPr>
        <w:t>אגב</w:t>
      </w:r>
      <w:r>
        <w:rPr>
          <w:rFonts w:hint="cs"/>
          <w:rtl/>
        </w:rPr>
        <w:t>,</w:t>
      </w:r>
      <w:r>
        <w:rPr>
          <w:rtl/>
        </w:rPr>
        <w:t xml:space="preserve"> </w:t>
      </w:r>
      <w:bookmarkStart w:id="22959" w:name="_ETM_Q43_678580"/>
      <w:bookmarkEnd w:id="22959"/>
      <w:r>
        <w:rPr>
          <w:rtl/>
        </w:rPr>
        <w:t xml:space="preserve">כי </w:t>
      </w:r>
      <w:bookmarkStart w:id="22960" w:name="_ETM_Q43_678730"/>
      <w:bookmarkEnd w:id="22960"/>
      <w:r>
        <w:rPr>
          <w:rtl/>
        </w:rPr>
        <w:t xml:space="preserve">גם </w:t>
      </w:r>
      <w:bookmarkStart w:id="22961" w:name="_ETM_Q43_678940"/>
      <w:bookmarkEnd w:id="22961"/>
      <w:r>
        <w:rPr>
          <w:rtl/>
        </w:rPr>
        <w:t xml:space="preserve">כשישבנו </w:t>
      </w:r>
      <w:bookmarkStart w:id="22962" w:name="_ETM_Q43_679540"/>
      <w:bookmarkEnd w:id="22962"/>
      <w:r>
        <w:rPr>
          <w:rtl/>
        </w:rPr>
        <w:t xml:space="preserve">במקלטים </w:t>
      </w:r>
      <w:bookmarkStart w:id="22963" w:name="_ETM_Q43_680230"/>
      <w:bookmarkEnd w:id="22963"/>
      <w:r w:rsidR="00EF7278">
        <w:rPr>
          <w:rFonts w:hint="cs"/>
          <w:rtl/>
        </w:rPr>
        <w:t xml:space="preserve">– </w:t>
      </w:r>
      <w:r>
        <w:rPr>
          <w:rtl/>
        </w:rPr>
        <w:t xml:space="preserve">אתם </w:t>
      </w:r>
      <w:bookmarkStart w:id="22964" w:name="_ETM_Q43_680410"/>
      <w:bookmarkEnd w:id="22964"/>
      <w:r>
        <w:rPr>
          <w:rtl/>
        </w:rPr>
        <w:t xml:space="preserve">זוכרים </w:t>
      </w:r>
      <w:bookmarkStart w:id="22965" w:name="_ETM_Q43_680769"/>
      <w:bookmarkEnd w:id="22965"/>
      <w:r>
        <w:rPr>
          <w:rtl/>
        </w:rPr>
        <w:t xml:space="preserve">שהיה </w:t>
      </w:r>
      <w:bookmarkStart w:id="22966" w:name="_ETM_Q43_681190"/>
      <w:bookmarkStart w:id="22967" w:name="_ETM_Q43_681610"/>
      <w:bookmarkStart w:id="22968" w:name="_ETM_Q43_681760"/>
      <w:bookmarkEnd w:id="22966"/>
      <w:bookmarkEnd w:id="22967"/>
      <w:bookmarkEnd w:id="22968"/>
      <w:r>
        <w:rPr>
          <w:rtl/>
        </w:rPr>
        <w:t xml:space="preserve">מבצע </w:t>
      </w:r>
      <w:bookmarkStart w:id="22969" w:name="_ETM_Q43_682120"/>
      <w:bookmarkEnd w:id="22969"/>
      <w:r>
        <w:rPr>
          <w:rtl/>
        </w:rPr>
        <w:t xml:space="preserve">לא </w:t>
      </w:r>
      <w:bookmarkStart w:id="22970" w:name="_ETM_Q43_682239"/>
      <w:bookmarkEnd w:id="22970"/>
      <w:r>
        <w:rPr>
          <w:rtl/>
        </w:rPr>
        <w:t>מזמן</w:t>
      </w:r>
      <w:r>
        <w:rPr>
          <w:rFonts w:hint="cs"/>
          <w:rtl/>
        </w:rPr>
        <w:t>?</w:t>
      </w:r>
      <w:r>
        <w:rPr>
          <w:rtl/>
        </w:rPr>
        <w:t xml:space="preserve"> </w:t>
      </w:r>
      <w:bookmarkStart w:id="22971" w:name="_ETM_Q43_682870"/>
      <w:bookmarkEnd w:id="22971"/>
      <w:r>
        <w:rPr>
          <w:rtl/>
        </w:rPr>
        <w:t xml:space="preserve">אזרחי </w:t>
      </w:r>
      <w:bookmarkStart w:id="22972" w:name="_ETM_Q43_683290"/>
      <w:bookmarkEnd w:id="22972"/>
      <w:r>
        <w:rPr>
          <w:rtl/>
        </w:rPr>
        <w:t xml:space="preserve">ישראל </w:t>
      </w:r>
      <w:bookmarkStart w:id="22973" w:name="_ETM_Q43_683620"/>
      <w:bookmarkEnd w:id="22973"/>
      <w:r>
        <w:rPr>
          <w:rtl/>
        </w:rPr>
        <w:t xml:space="preserve">יושבים </w:t>
      </w:r>
      <w:bookmarkStart w:id="22974" w:name="_ETM_Q43_683980"/>
      <w:bookmarkEnd w:id="22974"/>
      <w:r>
        <w:rPr>
          <w:rtl/>
        </w:rPr>
        <w:t>במקלטים</w:t>
      </w:r>
      <w:r>
        <w:rPr>
          <w:rFonts w:hint="cs"/>
          <w:rtl/>
        </w:rPr>
        <w:t>,</w:t>
      </w:r>
      <w:r>
        <w:rPr>
          <w:rtl/>
        </w:rPr>
        <w:t xml:space="preserve"> </w:t>
      </w:r>
      <w:bookmarkStart w:id="22975" w:name="_ETM_Q43_685940"/>
      <w:bookmarkEnd w:id="22975"/>
      <w:r>
        <w:rPr>
          <w:rtl/>
        </w:rPr>
        <w:t xml:space="preserve">ומה </w:t>
      </w:r>
      <w:bookmarkStart w:id="22976" w:name="_ETM_Q43_686180"/>
      <w:bookmarkEnd w:id="22976"/>
      <w:r>
        <w:rPr>
          <w:rtl/>
        </w:rPr>
        <w:t xml:space="preserve">עושה </w:t>
      </w:r>
      <w:bookmarkStart w:id="22977" w:name="_ETM_Q43_686420"/>
      <w:bookmarkEnd w:id="22977"/>
      <w:r>
        <w:rPr>
          <w:rtl/>
        </w:rPr>
        <w:t xml:space="preserve">ממשלת </w:t>
      </w:r>
      <w:bookmarkStart w:id="22978" w:name="_ETM_Q43_686900"/>
      <w:bookmarkEnd w:id="22978"/>
      <w:r>
        <w:rPr>
          <w:rtl/>
        </w:rPr>
        <w:t>ישראל</w:t>
      </w:r>
      <w:r>
        <w:rPr>
          <w:rFonts w:hint="cs"/>
          <w:rtl/>
        </w:rPr>
        <w:t>?</w:t>
      </w:r>
      <w:r>
        <w:rPr>
          <w:rtl/>
        </w:rPr>
        <w:t xml:space="preserve"> </w:t>
      </w:r>
      <w:bookmarkStart w:id="22979" w:name="_ETM_Q43_687879"/>
      <w:bookmarkEnd w:id="22979"/>
      <w:r>
        <w:rPr>
          <w:rFonts w:hint="cs"/>
          <w:rtl/>
        </w:rPr>
        <w:t>מעלה</w:t>
      </w:r>
      <w:r>
        <w:rPr>
          <w:rtl/>
        </w:rPr>
        <w:t xml:space="preserve"> </w:t>
      </w:r>
      <w:bookmarkStart w:id="22980" w:name="_ETM_Q43_688390"/>
      <w:bookmarkEnd w:id="22980"/>
      <w:r>
        <w:rPr>
          <w:rtl/>
        </w:rPr>
        <w:t>חוקי</w:t>
      </w:r>
      <w:r>
        <w:rPr>
          <w:rFonts w:hint="cs"/>
          <w:rtl/>
        </w:rPr>
        <w:t>ם.</w:t>
      </w:r>
      <w:r>
        <w:rPr>
          <w:rtl/>
        </w:rPr>
        <w:t xml:space="preserve"> </w:t>
      </w:r>
      <w:bookmarkStart w:id="22981" w:name="_ETM_Q43_690210"/>
      <w:bookmarkEnd w:id="22981"/>
      <w:r>
        <w:rPr>
          <w:rFonts w:hint="cs"/>
          <w:rtl/>
        </w:rPr>
        <w:t xml:space="preserve">בוא, </w:t>
      </w:r>
      <w:r>
        <w:rPr>
          <w:rtl/>
        </w:rPr>
        <w:t xml:space="preserve">עכשיו </w:t>
      </w:r>
      <w:bookmarkStart w:id="22982" w:name="_ETM_Q43_690690"/>
      <w:bookmarkEnd w:id="22982"/>
      <w:r>
        <w:rPr>
          <w:rtl/>
        </w:rPr>
        <w:t xml:space="preserve">כולם </w:t>
      </w:r>
      <w:bookmarkStart w:id="22983" w:name="_ETM_Q43_690990"/>
      <w:bookmarkEnd w:id="22983"/>
      <w:r>
        <w:rPr>
          <w:rtl/>
        </w:rPr>
        <w:t xml:space="preserve">עסוקים </w:t>
      </w:r>
      <w:bookmarkStart w:id="22984" w:name="_ETM_Q43_691440"/>
      <w:bookmarkEnd w:id="22984"/>
      <w:r>
        <w:rPr>
          <w:rFonts w:hint="cs"/>
          <w:rtl/>
        </w:rPr>
        <w:t>ב</w:t>
      </w:r>
      <w:r>
        <w:rPr>
          <w:rtl/>
        </w:rPr>
        <w:t xml:space="preserve">לשבת </w:t>
      </w:r>
      <w:bookmarkStart w:id="22985" w:name="_ETM_Q43_691830"/>
      <w:bookmarkEnd w:id="22985"/>
      <w:r>
        <w:rPr>
          <w:rtl/>
        </w:rPr>
        <w:t>במקלט</w:t>
      </w:r>
      <w:r>
        <w:rPr>
          <w:rFonts w:hint="cs"/>
          <w:rtl/>
        </w:rPr>
        <w:t>,</w:t>
      </w:r>
      <w:r>
        <w:rPr>
          <w:rtl/>
        </w:rPr>
        <w:t xml:space="preserve"> </w:t>
      </w:r>
      <w:bookmarkStart w:id="22986" w:name="_ETM_Q43_692670"/>
      <w:bookmarkEnd w:id="22986"/>
      <w:r>
        <w:rPr>
          <w:rtl/>
        </w:rPr>
        <w:t xml:space="preserve">אנחנו </w:t>
      </w:r>
      <w:bookmarkStart w:id="22987" w:name="_ETM_Q43_693030"/>
      <w:bookmarkEnd w:id="22987"/>
      <w:r>
        <w:rPr>
          <w:rtl/>
        </w:rPr>
        <w:t xml:space="preserve">יכולים </w:t>
      </w:r>
      <w:bookmarkStart w:id="22988" w:name="_ETM_Q43_693360"/>
      <w:bookmarkEnd w:id="22988"/>
      <w:r>
        <w:rPr>
          <w:rtl/>
        </w:rPr>
        <w:t xml:space="preserve">לגנוב </w:t>
      </w:r>
      <w:bookmarkStart w:id="22989" w:name="_ETM_Q43_693780"/>
      <w:bookmarkEnd w:id="22989"/>
      <w:r>
        <w:rPr>
          <w:rtl/>
        </w:rPr>
        <w:t xml:space="preserve">חוקים </w:t>
      </w:r>
      <w:bookmarkStart w:id="22990" w:name="_ETM_Q43_694140"/>
      <w:bookmarkEnd w:id="22990"/>
      <w:r>
        <w:rPr>
          <w:rtl/>
        </w:rPr>
        <w:t xml:space="preserve">מתחת </w:t>
      </w:r>
      <w:bookmarkStart w:id="22991" w:name="_ETM_Q43_694500"/>
      <w:bookmarkEnd w:id="22991"/>
      <w:r>
        <w:rPr>
          <w:rtl/>
        </w:rPr>
        <w:t xml:space="preserve">לאף </w:t>
      </w:r>
      <w:bookmarkStart w:id="22992" w:name="_ETM_Q43_694710"/>
      <w:bookmarkEnd w:id="22992"/>
      <w:r>
        <w:rPr>
          <w:rtl/>
        </w:rPr>
        <w:t xml:space="preserve">של </w:t>
      </w:r>
      <w:bookmarkStart w:id="22993" w:name="_ETM_Q43_694860"/>
      <w:bookmarkEnd w:id="22993"/>
      <w:r>
        <w:rPr>
          <w:rtl/>
        </w:rPr>
        <w:t xml:space="preserve">כולם </w:t>
      </w:r>
      <w:bookmarkStart w:id="22994" w:name="_ETM_Q43_695190"/>
      <w:bookmarkEnd w:id="22994"/>
      <w:r>
        <w:rPr>
          <w:rtl/>
        </w:rPr>
        <w:t xml:space="preserve">ולעשות </w:t>
      </w:r>
      <w:bookmarkStart w:id="22995" w:name="_ETM_Q43_695550"/>
      <w:bookmarkEnd w:id="22995"/>
      <w:r>
        <w:rPr>
          <w:rtl/>
        </w:rPr>
        <w:t xml:space="preserve">מה </w:t>
      </w:r>
      <w:bookmarkStart w:id="22996" w:name="_ETM_Q43_695700"/>
      <w:bookmarkEnd w:id="22996"/>
      <w:r>
        <w:rPr>
          <w:rFonts w:hint="cs"/>
          <w:rtl/>
        </w:rPr>
        <w:t>ש</w:t>
      </w:r>
      <w:r>
        <w:rPr>
          <w:rtl/>
        </w:rPr>
        <w:t xml:space="preserve">בא </w:t>
      </w:r>
      <w:bookmarkStart w:id="22997" w:name="_ETM_Q43_695850"/>
      <w:bookmarkEnd w:id="22997"/>
      <w:r>
        <w:rPr>
          <w:rtl/>
        </w:rPr>
        <w:t xml:space="preserve">לנו </w:t>
      </w:r>
      <w:bookmarkStart w:id="22998" w:name="_ETM_Q43_696830"/>
      <w:bookmarkEnd w:id="22998"/>
      <w:r w:rsidR="00EF7278">
        <w:rPr>
          <w:rFonts w:hint="cs"/>
          <w:rtl/>
        </w:rPr>
        <w:t xml:space="preserve">– </w:t>
      </w:r>
      <w:r>
        <w:rPr>
          <w:rtl/>
        </w:rPr>
        <w:t xml:space="preserve">חוקי </w:t>
      </w:r>
      <w:bookmarkStart w:id="22999" w:name="_ETM_Q43_697160"/>
      <w:bookmarkEnd w:id="22999"/>
      <w:r>
        <w:rPr>
          <w:rtl/>
        </w:rPr>
        <w:t>הפיכה</w:t>
      </w:r>
      <w:r>
        <w:rPr>
          <w:rFonts w:hint="cs"/>
          <w:rtl/>
        </w:rPr>
        <w:t>,</w:t>
      </w:r>
      <w:r>
        <w:rPr>
          <w:rtl/>
        </w:rPr>
        <w:t xml:space="preserve"> </w:t>
      </w:r>
      <w:bookmarkStart w:id="23000" w:name="_ETM_Q43_698040"/>
      <w:bookmarkEnd w:id="23000"/>
      <w:r>
        <w:rPr>
          <w:rtl/>
        </w:rPr>
        <w:t xml:space="preserve">חוקים </w:t>
      </w:r>
      <w:bookmarkStart w:id="23001" w:name="_ETM_Q43_698429"/>
      <w:bookmarkEnd w:id="23001"/>
      <w:r>
        <w:rPr>
          <w:rtl/>
        </w:rPr>
        <w:t xml:space="preserve">שהם </w:t>
      </w:r>
      <w:bookmarkStart w:id="23002" w:name="_ETM_Q43_698639"/>
      <w:bookmarkEnd w:id="23002"/>
      <w:r>
        <w:rPr>
          <w:rtl/>
        </w:rPr>
        <w:t xml:space="preserve">שנויים </w:t>
      </w:r>
      <w:bookmarkStart w:id="23003" w:name="_ETM_Q43_698939"/>
      <w:bookmarkEnd w:id="23003"/>
      <w:r>
        <w:rPr>
          <w:rtl/>
        </w:rPr>
        <w:t>במחלוקת</w:t>
      </w:r>
      <w:r>
        <w:rPr>
          <w:rFonts w:hint="cs"/>
          <w:rtl/>
        </w:rPr>
        <w:t>,</w:t>
      </w:r>
      <w:r>
        <w:rPr>
          <w:rtl/>
        </w:rPr>
        <w:t xml:space="preserve"> </w:t>
      </w:r>
      <w:bookmarkStart w:id="23004" w:name="_ETM_Q43_699809"/>
      <w:bookmarkEnd w:id="23004"/>
      <w:r>
        <w:rPr>
          <w:rtl/>
        </w:rPr>
        <w:t xml:space="preserve">חוקים </w:t>
      </w:r>
      <w:bookmarkStart w:id="23005" w:name="_ETM_Q43_700200"/>
      <w:bookmarkEnd w:id="23005"/>
      <w:r>
        <w:rPr>
          <w:rtl/>
        </w:rPr>
        <w:t xml:space="preserve">שמובילים </w:t>
      </w:r>
      <w:bookmarkStart w:id="23006" w:name="_ETM_Q43_700679"/>
      <w:bookmarkEnd w:id="23006"/>
      <w:r>
        <w:rPr>
          <w:rtl/>
        </w:rPr>
        <w:t>לשיסוי</w:t>
      </w:r>
      <w:r>
        <w:rPr>
          <w:rFonts w:hint="cs"/>
          <w:rtl/>
        </w:rPr>
        <w:t>,</w:t>
      </w:r>
      <w:r>
        <w:rPr>
          <w:rtl/>
        </w:rPr>
        <w:t xml:space="preserve"> </w:t>
      </w:r>
      <w:bookmarkStart w:id="23007" w:name="_ETM_Q43_701489"/>
      <w:bookmarkEnd w:id="23007"/>
      <w:r>
        <w:rPr>
          <w:rtl/>
        </w:rPr>
        <w:t xml:space="preserve">חוקים </w:t>
      </w:r>
      <w:bookmarkStart w:id="23008" w:name="_ETM_Q43_701849"/>
      <w:bookmarkEnd w:id="23008"/>
      <w:r>
        <w:rPr>
          <w:rtl/>
        </w:rPr>
        <w:t xml:space="preserve">שמביאים </w:t>
      </w:r>
      <w:bookmarkStart w:id="23009" w:name="_ETM_Q43_702329"/>
      <w:bookmarkEnd w:id="23009"/>
      <w:r>
        <w:rPr>
          <w:rtl/>
        </w:rPr>
        <w:t>לקרע</w:t>
      </w:r>
      <w:r>
        <w:rPr>
          <w:rFonts w:hint="cs"/>
          <w:rtl/>
        </w:rPr>
        <w:t>.</w:t>
      </w:r>
      <w:r>
        <w:rPr>
          <w:rtl/>
        </w:rPr>
        <w:t xml:space="preserve"> </w:t>
      </w:r>
      <w:bookmarkStart w:id="23010" w:name="_ETM_Q43_702900"/>
      <w:bookmarkEnd w:id="23010"/>
      <w:r>
        <w:rPr>
          <w:rtl/>
        </w:rPr>
        <w:t>הגיוני</w:t>
      </w:r>
      <w:r>
        <w:rPr>
          <w:rFonts w:hint="cs"/>
          <w:rtl/>
        </w:rPr>
        <w:t>,</w:t>
      </w:r>
      <w:r>
        <w:rPr>
          <w:rtl/>
        </w:rPr>
        <w:t xml:space="preserve"> </w:t>
      </w:r>
      <w:bookmarkStart w:id="23011" w:name="_ETM_Q43_703290"/>
      <w:bookmarkEnd w:id="23011"/>
      <w:r>
        <w:rPr>
          <w:rtl/>
        </w:rPr>
        <w:t xml:space="preserve">סך </w:t>
      </w:r>
      <w:bookmarkStart w:id="23012" w:name="_ETM_Q43_703499"/>
      <w:bookmarkEnd w:id="23012"/>
      <w:r>
        <w:rPr>
          <w:rtl/>
        </w:rPr>
        <w:t>הכ</w:t>
      </w:r>
      <w:r>
        <w:rPr>
          <w:rFonts w:hint="cs"/>
          <w:rtl/>
        </w:rPr>
        <w:t>ו</w:t>
      </w:r>
      <w:r>
        <w:rPr>
          <w:rtl/>
        </w:rPr>
        <w:t>ל</w:t>
      </w:r>
      <w:r>
        <w:rPr>
          <w:rFonts w:hint="cs"/>
          <w:rtl/>
        </w:rPr>
        <w:t>,</w:t>
      </w:r>
      <w:r>
        <w:rPr>
          <w:rtl/>
        </w:rPr>
        <w:t xml:space="preserve"> </w:t>
      </w:r>
      <w:bookmarkStart w:id="23013" w:name="_ETM_Q43_704489"/>
      <w:bookmarkEnd w:id="23013"/>
      <w:r>
        <w:rPr>
          <w:rtl/>
        </w:rPr>
        <w:t>הגיוני</w:t>
      </w:r>
      <w:r>
        <w:rPr>
          <w:rFonts w:hint="cs"/>
          <w:rtl/>
        </w:rPr>
        <w:t>.</w:t>
      </w:r>
      <w:r>
        <w:rPr>
          <w:rtl/>
        </w:rPr>
        <w:t xml:space="preserve"> </w:t>
      </w:r>
      <w:bookmarkStart w:id="23014" w:name="_ETM_Q43_705819"/>
      <w:bookmarkStart w:id="23015" w:name="_ETM_Q43_706000"/>
      <w:bookmarkEnd w:id="23014"/>
      <w:bookmarkEnd w:id="23015"/>
      <w:r>
        <w:rPr>
          <w:rtl/>
        </w:rPr>
        <w:t xml:space="preserve">ראינו </w:t>
      </w:r>
      <w:bookmarkStart w:id="23016" w:name="_ETM_Q43_706750"/>
      <w:bookmarkEnd w:id="23016"/>
      <w:r>
        <w:rPr>
          <w:rtl/>
        </w:rPr>
        <w:t xml:space="preserve">את </w:t>
      </w:r>
      <w:bookmarkStart w:id="23017" w:name="_ETM_Q43_707190"/>
      <w:bookmarkEnd w:id="23017"/>
      <w:r>
        <w:rPr>
          <w:rFonts w:hint="cs"/>
          <w:rtl/>
        </w:rPr>
        <w:t>ה</w:t>
      </w:r>
      <w:r>
        <w:rPr>
          <w:rtl/>
        </w:rPr>
        <w:t xml:space="preserve">אטימות </w:t>
      </w:r>
      <w:bookmarkStart w:id="23018" w:name="_ETM_Q43_707910"/>
      <w:bookmarkEnd w:id="23018"/>
      <w:r>
        <w:rPr>
          <w:rtl/>
        </w:rPr>
        <w:t>ו</w:t>
      </w:r>
      <w:r>
        <w:rPr>
          <w:rFonts w:hint="cs"/>
          <w:rtl/>
        </w:rPr>
        <w:t xml:space="preserve">את </w:t>
      </w:r>
      <w:r>
        <w:rPr>
          <w:rtl/>
        </w:rPr>
        <w:t xml:space="preserve">שנאת </w:t>
      </w:r>
      <w:bookmarkStart w:id="23019" w:name="_ETM_Q43_708750"/>
      <w:bookmarkEnd w:id="23019"/>
      <w:r>
        <w:rPr>
          <w:rtl/>
        </w:rPr>
        <w:t xml:space="preserve">ישראל </w:t>
      </w:r>
      <w:bookmarkStart w:id="23020" w:name="_ETM_Q43_710110"/>
      <w:bookmarkEnd w:id="23020"/>
      <w:r>
        <w:rPr>
          <w:rtl/>
        </w:rPr>
        <w:t xml:space="preserve">של </w:t>
      </w:r>
      <w:bookmarkStart w:id="23021" w:name="_ETM_Q43_710380"/>
      <w:bookmarkEnd w:id="23021"/>
      <w:r>
        <w:rPr>
          <w:rtl/>
        </w:rPr>
        <w:t xml:space="preserve">הממשלה </w:t>
      </w:r>
      <w:bookmarkStart w:id="23022" w:name="_ETM_Q43_711130"/>
      <w:bookmarkEnd w:id="23022"/>
      <w:r>
        <w:rPr>
          <w:rtl/>
        </w:rPr>
        <w:t xml:space="preserve">הזו </w:t>
      </w:r>
      <w:bookmarkStart w:id="23023" w:name="_ETM_Q43_711760"/>
      <w:bookmarkEnd w:id="23023"/>
      <w:r>
        <w:rPr>
          <w:rtl/>
        </w:rPr>
        <w:t xml:space="preserve">עם </w:t>
      </w:r>
      <w:bookmarkStart w:id="23024" w:name="_ETM_Q43_711910"/>
      <w:bookmarkEnd w:id="23024"/>
      <w:r>
        <w:rPr>
          <w:rtl/>
        </w:rPr>
        <w:t xml:space="preserve">איך </w:t>
      </w:r>
      <w:bookmarkStart w:id="23025" w:name="_ETM_Q43_712030"/>
      <w:bookmarkEnd w:id="23025"/>
      <w:r>
        <w:rPr>
          <w:rtl/>
        </w:rPr>
        <w:t xml:space="preserve">שהיא </w:t>
      </w:r>
      <w:bookmarkStart w:id="23026" w:name="_ETM_Q43_712179"/>
      <w:bookmarkEnd w:id="23026"/>
      <w:r>
        <w:rPr>
          <w:rtl/>
        </w:rPr>
        <w:t xml:space="preserve">מתנהגת </w:t>
      </w:r>
      <w:bookmarkStart w:id="23027" w:name="_ETM_Q43_712690"/>
      <w:bookmarkEnd w:id="23027"/>
      <w:r>
        <w:rPr>
          <w:rtl/>
        </w:rPr>
        <w:t xml:space="preserve">כשישבנו </w:t>
      </w:r>
      <w:bookmarkStart w:id="23028" w:name="_ETM_Q43_713290"/>
      <w:bookmarkEnd w:id="23028"/>
      <w:r>
        <w:rPr>
          <w:rtl/>
        </w:rPr>
        <w:t>במקלטים</w:t>
      </w:r>
      <w:r>
        <w:rPr>
          <w:rFonts w:hint="cs"/>
          <w:rtl/>
        </w:rPr>
        <w:t>,</w:t>
      </w:r>
      <w:r>
        <w:rPr>
          <w:rtl/>
        </w:rPr>
        <w:t xml:space="preserve"> </w:t>
      </w:r>
      <w:bookmarkStart w:id="23029" w:name="_ETM_Q43_713920"/>
      <w:bookmarkEnd w:id="23029"/>
      <w:r>
        <w:rPr>
          <w:rtl/>
        </w:rPr>
        <w:t xml:space="preserve">אז </w:t>
      </w:r>
      <w:bookmarkStart w:id="23030" w:name="_ETM_Q43_714010"/>
      <w:bookmarkEnd w:id="23030"/>
      <w:r>
        <w:rPr>
          <w:rtl/>
        </w:rPr>
        <w:t xml:space="preserve">זה </w:t>
      </w:r>
      <w:bookmarkStart w:id="23031" w:name="_ETM_Q43_714069"/>
      <w:bookmarkEnd w:id="23031"/>
      <w:r>
        <w:rPr>
          <w:rFonts w:hint="cs"/>
          <w:rtl/>
        </w:rPr>
        <w:t>אמור</w:t>
      </w:r>
      <w:r>
        <w:rPr>
          <w:rtl/>
        </w:rPr>
        <w:t xml:space="preserve"> </w:t>
      </w:r>
      <w:bookmarkStart w:id="23032" w:name="_ETM_Q43_715019"/>
      <w:bookmarkEnd w:id="23032"/>
      <w:r>
        <w:rPr>
          <w:rtl/>
        </w:rPr>
        <w:t xml:space="preserve">להפתיע </w:t>
      </w:r>
      <w:bookmarkStart w:id="23033" w:name="_ETM_Q43_715679"/>
      <w:bookmarkEnd w:id="23033"/>
      <w:r>
        <w:rPr>
          <w:rtl/>
        </w:rPr>
        <w:t xml:space="preserve">אותנו </w:t>
      </w:r>
      <w:bookmarkStart w:id="23034" w:name="_ETM_Q43_716010"/>
      <w:bookmarkEnd w:id="23034"/>
      <w:r>
        <w:rPr>
          <w:rtl/>
        </w:rPr>
        <w:t xml:space="preserve">כל </w:t>
      </w:r>
      <w:bookmarkStart w:id="23035" w:name="_ETM_Q43_716219"/>
      <w:bookmarkEnd w:id="23035"/>
      <w:r>
        <w:rPr>
          <w:rtl/>
        </w:rPr>
        <w:t xml:space="preserve">כך </w:t>
      </w:r>
      <w:bookmarkStart w:id="23036" w:name="_ETM_Q43_717170"/>
      <w:bookmarkEnd w:id="23036"/>
      <w:r>
        <w:rPr>
          <w:rtl/>
        </w:rPr>
        <w:t xml:space="preserve">שבמהלך </w:t>
      </w:r>
      <w:bookmarkStart w:id="23037" w:name="_ETM_Q43_718040"/>
      <w:bookmarkEnd w:id="23037"/>
      <w:r>
        <w:rPr>
          <w:rFonts w:hint="cs"/>
          <w:rtl/>
        </w:rPr>
        <w:t>מבצע,</w:t>
      </w:r>
      <w:r>
        <w:rPr>
          <w:rtl/>
        </w:rPr>
        <w:t xml:space="preserve"> </w:t>
      </w:r>
      <w:bookmarkStart w:id="23038" w:name="_ETM_Q43_719450"/>
      <w:bookmarkEnd w:id="23038"/>
      <w:r>
        <w:rPr>
          <w:rFonts w:hint="cs"/>
          <w:rtl/>
        </w:rPr>
        <w:t>כ</w:t>
      </w:r>
      <w:r>
        <w:rPr>
          <w:rtl/>
        </w:rPr>
        <w:t xml:space="preserve">שהחיילים </w:t>
      </w:r>
      <w:bookmarkStart w:id="23039" w:name="_ETM_Q43_720559"/>
      <w:bookmarkEnd w:id="23039"/>
      <w:r>
        <w:rPr>
          <w:rtl/>
        </w:rPr>
        <w:t xml:space="preserve">שלנו </w:t>
      </w:r>
      <w:bookmarkStart w:id="23040" w:name="_ETM_Q43_721040"/>
      <w:bookmarkEnd w:id="23040"/>
      <w:r>
        <w:rPr>
          <w:rtl/>
        </w:rPr>
        <w:t xml:space="preserve">נמצאים </w:t>
      </w:r>
      <w:bookmarkStart w:id="23041" w:name="_ETM_Q43_722239"/>
      <w:bookmarkEnd w:id="23041"/>
      <w:r>
        <w:rPr>
          <w:rtl/>
        </w:rPr>
        <w:t xml:space="preserve">בתוך </w:t>
      </w:r>
      <w:bookmarkStart w:id="23042" w:name="_ETM_Q43_722780"/>
      <w:bookmarkEnd w:id="23042"/>
      <w:r>
        <w:rPr>
          <w:rtl/>
        </w:rPr>
        <w:t xml:space="preserve">שטח </w:t>
      </w:r>
      <w:bookmarkStart w:id="23043" w:name="_ETM_Q43_723379"/>
      <w:bookmarkEnd w:id="23043"/>
      <w:r>
        <w:rPr>
          <w:rtl/>
        </w:rPr>
        <w:t>עוין</w:t>
      </w:r>
      <w:r>
        <w:rPr>
          <w:rFonts w:hint="cs"/>
          <w:rtl/>
        </w:rPr>
        <w:t>,</w:t>
      </w:r>
      <w:r>
        <w:rPr>
          <w:rtl/>
        </w:rPr>
        <w:t xml:space="preserve"> </w:t>
      </w:r>
      <w:bookmarkStart w:id="23044" w:name="_ETM_Q43_724890"/>
      <w:bookmarkEnd w:id="23044"/>
      <w:r>
        <w:rPr>
          <w:rtl/>
        </w:rPr>
        <w:t xml:space="preserve">מסכנים </w:t>
      </w:r>
      <w:bookmarkStart w:id="23045" w:name="_ETM_Q43_725610"/>
      <w:bookmarkEnd w:id="23045"/>
      <w:r>
        <w:rPr>
          <w:rtl/>
        </w:rPr>
        <w:t xml:space="preserve">את </w:t>
      </w:r>
      <w:bookmarkStart w:id="23046" w:name="_ETM_Q43_725760"/>
      <w:bookmarkEnd w:id="23046"/>
      <w:r>
        <w:rPr>
          <w:rtl/>
        </w:rPr>
        <w:t>חייהם</w:t>
      </w:r>
      <w:r>
        <w:rPr>
          <w:rFonts w:hint="cs"/>
          <w:rtl/>
        </w:rPr>
        <w:t>,</w:t>
      </w:r>
      <w:r>
        <w:rPr>
          <w:rtl/>
        </w:rPr>
        <w:t xml:space="preserve"> </w:t>
      </w:r>
      <w:bookmarkStart w:id="23047" w:name="_ETM_Q43_727429"/>
      <w:bookmarkEnd w:id="23047"/>
      <w:r>
        <w:rPr>
          <w:rtl/>
        </w:rPr>
        <w:t xml:space="preserve">ואזרחי </w:t>
      </w:r>
      <w:bookmarkStart w:id="23048" w:name="_ETM_Q43_727970"/>
      <w:bookmarkEnd w:id="23048"/>
      <w:r>
        <w:rPr>
          <w:rtl/>
        </w:rPr>
        <w:t xml:space="preserve">ישראל </w:t>
      </w:r>
      <w:bookmarkStart w:id="23049" w:name="_ETM_Q43_728809"/>
      <w:bookmarkEnd w:id="23049"/>
      <w:r>
        <w:rPr>
          <w:rtl/>
        </w:rPr>
        <w:t xml:space="preserve">צמודים </w:t>
      </w:r>
      <w:bookmarkStart w:id="23050" w:name="_ETM_Q43_730159"/>
      <w:bookmarkEnd w:id="23050"/>
      <w:r>
        <w:rPr>
          <w:rFonts w:hint="cs"/>
          <w:rtl/>
        </w:rPr>
        <w:t>למסכים</w:t>
      </w:r>
      <w:r>
        <w:rPr>
          <w:rtl/>
        </w:rPr>
        <w:t xml:space="preserve"> </w:t>
      </w:r>
      <w:bookmarkStart w:id="23051" w:name="_ETM_Q43_730969"/>
      <w:bookmarkEnd w:id="23051"/>
      <w:r>
        <w:rPr>
          <w:rtl/>
        </w:rPr>
        <w:t xml:space="preserve">כדי </w:t>
      </w:r>
      <w:bookmarkStart w:id="23052" w:name="_ETM_Q43_731239"/>
      <w:bookmarkEnd w:id="23052"/>
      <w:r>
        <w:rPr>
          <w:rtl/>
        </w:rPr>
        <w:t>לראות</w:t>
      </w:r>
      <w:r>
        <w:rPr>
          <w:rFonts w:hint="cs"/>
          <w:rtl/>
        </w:rPr>
        <w:t>, באמת,</w:t>
      </w:r>
      <w:r>
        <w:rPr>
          <w:rtl/>
        </w:rPr>
        <w:t xml:space="preserve"> </w:t>
      </w:r>
      <w:bookmarkStart w:id="23053" w:name="_ETM_Q43_732620"/>
      <w:bookmarkStart w:id="23054" w:name="_ETM_Q43_733219"/>
      <w:bookmarkEnd w:id="23053"/>
      <w:bookmarkEnd w:id="23054"/>
      <w:r>
        <w:rPr>
          <w:rtl/>
        </w:rPr>
        <w:t xml:space="preserve">שהילדים </w:t>
      </w:r>
      <w:bookmarkStart w:id="23055" w:name="_ETM_Q43_733760"/>
      <w:bookmarkEnd w:id="23055"/>
      <w:r>
        <w:rPr>
          <w:rtl/>
        </w:rPr>
        <w:t xml:space="preserve">שלהם </w:t>
      </w:r>
      <w:bookmarkStart w:id="23056" w:name="_ETM_Q43_734089"/>
      <w:bookmarkEnd w:id="23056"/>
      <w:r>
        <w:rPr>
          <w:rtl/>
        </w:rPr>
        <w:t>בסדר</w:t>
      </w:r>
      <w:r>
        <w:rPr>
          <w:rFonts w:hint="cs"/>
          <w:rtl/>
        </w:rPr>
        <w:t xml:space="preserve"> –</w:t>
      </w:r>
      <w:r>
        <w:rPr>
          <w:rtl/>
        </w:rPr>
        <w:t xml:space="preserve"> </w:t>
      </w:r>
      <w:bookmarkStart w:id="23057" w:name="_ETM_Q43_735330"/>
      <w:bookmarkEnd w:id="23057"/>
      <w:r>
        <w:rPr>
          <w:rtl/>
        </w:rPr>
        <w:t xml:space="preserve">בכלל </w:t>
      </w:r>
      <w:bookmarkStart w:id="23058" w:name="_ETM_Q43_735720"/>
      <w:bookmarkEnd w:id="23058"/>
      <w:r>
        <w:rPr>
          <w:rtl/>
        </w:rPr>
        <w:t xml:space="preserve">לא </w:t>
      </w:r>
      <w:bookmarkStart w:id="23059" w:name="_ETM_Q43_735780"/>
      <w:bookmarkEnd w:id="23059"/>
      <w:r>
        <w:rPr>
          <w:rtl/>
        </w:rPr>
        <w:t xml:space="preserve">מפתיע </w:t>
      </w:r>
      <w:bookmarkStart w:id="23060" w:name="_ETM_Q43_736200"/>
      <w:bookmarkEnd w:id="23060"/>
      <w:r>
        <w:rPr>
          <w:rtl/>
        </w:rPr>
        <w:t xml:space="preserve">שביד </w:t>
      </w:r>
      <w:bookmarkStart w:id="23061" w:name="_ETM_Q43_737220"/>
      <w:bookmarkEnd w:id="23061"/>
      <w:r>
        <w:rPr>
          <w:rFonts w:hint="cs"/>
          <w:rtl/>
        </w:rPr>
        <w:t>אחת</w:t>
      </w:r>
      <w:r>
        <w:rPr>
          <w:rtl/>
        </w:rPr>
        <w:t xml:space="preserve"> </w:t>
      </w:r>
      <w:bookmarkStart w:id="23062" w:name="_ETM_Q43_738660"/>
      <w:bookmarkEnd w:id="23062"/>
      <w:r>
        <w:rPr>
          <w:rtl/>
        </w:rPr>
        <w:t xml:space="preserve">יש </w:t>
      </w:r>
      <w:bookmarkStart w:id="23063" w:name="_ETM_Q43_738990"/>
      <w:bookmarkEnd w:id="23063"/>
      <w:r>
        <w:rPr>
          <w:rtl/>
        </w:rPr>
        <w:t xml:space="preserve">מבצע </w:t>
      </w:r>
      <w:bookmarkStart w:id="23064" w:name="_ETM_Q43_739380"/>
      <w:bookmarkEnd w:id="23064"/>
      <w:r>
        <w:rPr>
          <w:rtl/>
        </w:rPr>
        <w:t xml:space="preserve">צבאי </w:t>
      </w:r>
      <w:bookmarkStart w:id="23065" w:name="_ETM_Q43_739800"/>
      <w:bookmarkEnd w:id="23065"/>
      <w:r>
        <w:rPr>
          <w:rtl/>
        </w:rPr>
        <w:t xml:space="preserve">וביד </w:t>
      </w:r>
      <w:bookmarkStart w:id="23066" w:name="_ETM_Q43_740160"/>
      <w:bookmarkEnd w:id="23066"/>
      <w:r>
        <w:rPr>
          <w:rtl/>
        </w:rPr>
        <w:t xml:space="preserve">השנייה </w:t>
      </w:r>
      <w:bookmarkStart w:id="23067" w:name="_ETM_Q43_740520"/>
      <w:bookmarkEnd w:id="23067"/>
      <w:r>
        <w:rPr>
          <w:rtl/>
        </w:rPr>
        <w:t xml:space="preserve">מנסים </w:t>
      </w:r>
      <w:bookmarkStart w:id="23068" w:name="_ETM_Q43_740910"/>
      <w:bookmarkEnd w:id="23068"/>
      <w:r>
        <w:rPr>
          <w:rtl/>
        </w:rPr>
        <w:t xml:space="preserve">להעביר </w:t>
      </w:r>
      <w:bookmarkStart w:id="23069" w:name="_ETM_Q43_741179"/>
      <w:bookmarkEnd w:id="23069"/>
      <w:r>
        <w:rPr>
          <w:rtl/>
        </w:rPr>
        <w:t xml:space="preserve">לנו </w:t>
      </w:r>
      <w:bookmarkStart w:id="23070" w:name="_ETM_Q43_741420"/>
      <w:bookmarkEnd w:id="23070"/>
      <w:r>
        <w:rPr>
          <w:rtl/>
        </w:rPr>
        <w:t xml:space="preserve">חוקי </w:t>
      </w:r>
      <w:bookmarkStart w:id="23071" w:name="_ETM_Q43_741750"/>
      <w:bookmarkEnd w:id="23071"/>
      <w:r>
        <w:rPr>
          <w:rtl/>
        </w:rPr>
        <w:t xml:space="preserve">הפיכה </w:t>
      </w:r>
      <w:bookmarkStart w:id="23072" w:name="_ETM_Q43_742080"/>
      <w:bookmarkEnd w:id="23072"/>
      <w:r>
        <w:rPr>
          <w:rtl/>
        </w:rPr>
        <w:t>שלטונית</w:t>
      </w:r>
      <w:r>
        <w:rPr>
          <w:rFonts w:hint="cs"/>
          <w:rtl/>
        </w:rPr>
        <w:t>.</w:t>
      </w:r>
      <w:r>
        <w:rPr>
          <w:rtl/>
        </w:rPr>
        <w:t xml:space="preserve"> </w:t>
      </w:r>
      <w:bookmarkStart w:id="23073" w:name="_ETM_Q43_745969"/>
      <w:bookmarkEnd w:id="23073"/>
    </w:p>
    <w:p w:rsidR="00EF7278" w:rsidRDefault="00EF7278" w:rsidP="00EF7278">
      <w:pPr>
        <w:rPr>
          <w:rtl/>
        </w:rPr>
      </w:pPr>
    </w:p>
    <w:p w:rsidR="00632220" w:rsidRDefault="00632220" w:rsidP="00EF7278">
      <w:pPr>
        <w:rPr>
          <w:rtl/>
          <w:lang w:eastAsia="he-IL"/>
        </w:rPr>
      </w:pPr>
      <w:r>
        <w:rPr>
          <w:rtl/>
        </w:rPr>
        <w:t xml:space="preserve">וזה </w:t>
      </w:r>
      <w:bookmarkStart w:id="23074" w:name="_ETM_Q43_746300"/>
      <w:bookmarkEnd w:id="23074"/>
      <w:r>
        <w:rPr>
          <w:rtl/>
        </w:rPr>
        <w:t xml:space="preserve">לא </w:t>
      </w:r>
      <w:bookmarkStart w:id="23075" w:name="_ETM_Q43_746610"/>
      <w:bookmarkEnd w:id="23075"/>
      <w:r>
        <w:rPr>
          <w:rtl/>
        </w:rPr>
        <w:t xml:space="preserve">מפתיע </w:t>
      </w:r>
      <w:bookmarkStart w:id="23076" w:name="_ETM_Q43_747780"/>
      <w:bookmarkEnd w:id="23076"/>
      <w:r>
        <w:rPr>
          <w:rtl/>
        </w:rPr>
        <w:t xml:space="preserve">כי </w:t>
      </w:r>
      <w:bookmarkStart w:id="23077" w:name="_ETM_Q43_747929"/>
      <w:bookmarkEnd w:id="23077"/>
      <w:r>
        <w:rPr>
          <w:rtl/>
        </w:rPr>
        <w:t xml:space="preserve">אני </w:t>
      </w:r>
      <w:bookmarkStart w:id="23078" w:name="_ETM_Q43_748080"/>
      <w:bookmarkEnd w:id="23078"/>
      <w:r>
        <w:rPr>
          <w:rtl/>
        </w:rPr>
        <w:t xml:space="preserve">גם </w:t>
      </w:r>
      <w:bookmarkStart w:id="23079" w:name="_ETM_Q43_748259"/>
      <w:bookmarkEnd w:id="23079"/>
      <w:r>
        <w:rPr>
          <w:rtl/>
        </w:rPr>
        <w:t>זוכר</w:t>
      </w:r>
      <w:r>
        <w:rPr>
          <w:rFonts w:hint="cs"/>
          <w:rtl/>
        </w:rPr>
        <w:t>ת</w:t>
      </w:r>
      <w:r>
        <w:rPr>
          <w:rtl/>
        </w:rPr>
        <w:t xml:space="preserve"> </w:t>
      </w:r>
      <w:bookmarkStart w:id="23080" w:name="_ETM_Q43_748990"/>
      <w:bookmarkEnd w:id="23080"/>
      <w:r>
        <w:rPr>
          <w:rtl/>
        </w:rPr>
        <w:t xml:space="preserve">שבאותו </w:t>
      </w:r>
      <w:bookmarkStart w:id="23081" w:name="_ETM_Q43_749469"/>
      <w:bookmarkEnd w:id="23081"/>
      <w:r>
        <w:rPr>
          <w:rtl/>
        </w:rPr>
        <w:t xml:space="preserve">מבצע </w:t>
      </w:r>
      <w:bookmarkStart w:id="23082" w:name="_ETM_Q43_749979"/>
      <w:bookmarkEnd w:id="23082"/>
      <w:r>
        <w:rPr>
          <w:rtl/>
        </w:rPr>
        <w:t xml:space="preserve">שהיה </w:t>
      </w:r>
      <w:bookmarkStart w:id="23083" w:name="_ETM_Q43_750669"/>
      <w:bookmarkEnd w:id="23083"/>
      <w:r>
        <w:rPr>
          <w:rtl/>
        </w:rPr>
        <w:t xml:space="preserve">בעזה </w:t>
      </w:r>
      <w:bookmarkStart w:id="23084" w:name="_ETM_Q43_751300"/>
      <w:bookmarkEnd w:id="23084"/>
      <w:r>
        <w:rPr>
          <w:rtl/>
        </w:rPr>
        <w:t xml:space="preserve">גררו </w:t>
      </w:r>
      <w:bookmarkStart w:id="23085" w:name="_ETM_Q43_752580"/>
      <w:bookmarkEnd w:id="23085"/>
      <w:r>
        <w:rPr>
          <w:rtl/>
        </w:rPr>
        <w:t xml:space="preserve">את </w:t>
      </w:r>
      <w:bookmarkStart w:id="23086" w:name="_ETM_Q43_752730"/>
      <w:bookmarkEnd w:id="23086"/>
      <w:r>
        <w:rPr>
          <w:rtl/>
        </w:rPr>
        <w:t xml:space="preserve">ראשי </w:t>
      </w:r>
      <w:bookmarkStart w:id="23087" w:name="_ETM_Q43_753059"/>
      <w:bookmarkEnd w:id="23087"/>
      <w:r>
        <w:rPr>
          <w:rtl/>
        </w:rPr>
        <w:t>הרשויות</w:t>
      </w:r>
      <w:r>
        <w:rPr>
          <w:rFonts w:hint="cs"/>
          <w:rtl/>
        </w:rPr>
        <w:t>,</w:t>
      </w:r>
      <w:r>
        <w:rPr>
          <w:rtl/>
        </w:rPr>
        <w:t xml:space="preserve"> </w:t>
      </w:r>
      <w:bookmarkStart w:id="23088" w:name="_ETM_Q43_753960"/>
      <w:bookmarkEnd w:id="23088"/>
      <w:r>
        <w:rPr>
          <w:rtl/>
        </w:rPr>
        <w:t xml:space="preserve">כולל </w:t>
      </w:r>
      <w:bookmarkStart w:id="23089" w:name="_ETM_Q43_754530"/>
      <w:bookmarkEnd w:id="23089"/>
      <w:r>
        <w:rPr>
          <w:rFonts w:hint="cs"/>
          <w:rtl/>
        </w:rPr>
        <w:t>של</w:t>
      </w:r>
      <w:r>
        <w:rPr>
          <w:rtl/>
        </w:rPr>
        <w:t xml:space="preserve"> </w:t>
      </w:r>
      <w:bookmarkStart w:id="23090" w:name="_ETM_Q43_754800"/>
      <w:bookmarkEnd w:id="23090"/>
      <w:r>
        <w:rPr>
          <w:rtl/>
        </w:rPr>
        <w:t>העוטף</w:t>
      </w:r>
      <w:r>
        <w:rPr>
          <w:rFonts w:hint="cs"/>
          <w:rtl/>
        </w:rPr>
        <w:t>,</w:t>
      </w:r>
      <w:r>
        <w:rPr>
          <w:rtl/>
        </w:rPr>
        <w:t xml:space="preserve"> </w:t>
      </w:r>
      <w:bookmarkStart w:id="23091" w:name="_ETM_Q43_755970"/>
      <w:bookmarkEnd w:id="23091"/>
      <w:r>
        <w:rPr>
          <w:rtl/>
        </w:rPr>
        <w:t>כו</w:t>
      </w:r>
      <w:r>
        <w:rPr>
          <w:rFonts w:hint="cs"/>
          <w:rtl/>
        </w:rPr>
        <w:t>לל</w:t>
      </w:r>
      <w:r>
        <w:rPr>
          <w:rtl/>
        </w:rPr>
        <w:t xml:space="preserve"> </w:t>
      </w:r>
      <w:bookmarkStart w:id="23092" w:name="_ETM_Q43_756330"/>
      <w:bookmarkEnd w:id="23092"/>
      <w:r>
        <w:rPr>
          <w:rtl/>
        </w:rPr>
        <w:t xml:space="preserve">של </w:t>
      </w:r>
      <w:bookmarkStart w:id="23093" w:name="_ETM_Q43_756570"/>
      <w:bookmarkEnd w:id="23093"/>
      <w:r>
        <w:rPr>
          <w:rtl/>
        </w:rPr>
        <w:t>העוטף</w:t>
      </w:r>
      <w:r>
        <w:rPr>
          <w:rFonts w:hint="cs"/>
          <w:rtl/>
        </w:rPr>
        <w:t>,</w:t>
      </w:r>
      <w:r>
        <w:rPr>
          <w:rtl/>
        </w:rPr>
        <w:t xml:space="preserve"> </w:t>
      </w:r>
      <w:bookmarkStart w:id="23094" w:name="_ETM_Q43_757840"/>
      <w:bookmarkEnd w:id="23094"/>
      <w:r>
        <w:rPr>
          <w:rtl/>
        </w:rPr>
        <w:t>ל</w:t>
      </w:r>
      <w:r>
        <w:rPr>
          <w:rFonts w:hint="cs"/>
          <w:rtl/>
        </w:rPr>
        <w:t>כנסת,</w:t>
      </w:r>
      <w:r>
        <w:rPr>
          <w:rtl/>
        </w:rPr>
        <w:t xml:space="preserve"> </w:t>
      </w:r>
      <w:bookmarkStart w:id="23095" w:name="_ETM_Q43_759330"/>
      <w:bookmarkEnd w:id="23095"/>
      <w:r>
        <w:rPr>
          <w:rtl/>
        </w:rPr>
        <w:t xml:space="preserve">להגן </w:t>
      </w:r>
      <w:bookmarkStart w:id="23096" w:name="_ETM_Q43_759900"/>
      <w:bookmarkEnd w:id="23096"/>
      <w:r>
        <w:rPr>
          <w:rtl/>
        </w:rPr>
        <w:t xml:space="preserve">על </w:t>
      </w:r>
      <w:bookmarkStart w:id="23097" w:name="_ETM_Q43_759990"/>
      <w:bookmarkEnd w:id="23097"/>
      <w:r>
        <w:rPr>
          <w:rFonts w:hint="cs"/>
          <w:rtl/>
        </w:rPr>
        <w:t>איזה</w:t>
      </w:r>
      <w:r>
        <w:rPr>
          <w:rtl/>
        </w:rPr>
        <w:t xml:space="preserve"> </w:t>
      </w:r>
      <w:bookmarkStart w:id="23098" w:name="_ETM_Q43_760199"/>
      <w:bookmarkEnd w:id="23098"/>
      <w:r>
        <w:rPr>
          <w:rtl/>
        </w:rPr>
        <w:t xml:space="preserve">חוק </w:t>
      </w:r>
      <w:bookmarkStart w:id="23099" w:name="_ETM_Q43_760499"/>
      <w:bookmarkEnd w:id="23099"/>
      <w:r>
        <w:rPr>
          <w:rtl/>
        </w:rPr>
        <w:t xml:space="preserve">ארנונה </w:t>
      </w:r>
      <w:bookmarkStart w:id="23100" w:name="_ETM_Q43_761069"/>
      <w:bookmarkEnd w:id="23100"/>
      <w:r>
        <w:rPr>
          <w:rtl/>
        </w:rPr>
        <w:t xml:space="preserve">הזוי </w:t>
      </w:r>
      <w:bookmarkStart w:id="23101" w:name="_ETM_Q43_761460"/>
      <w:bookmarkEnd w:id="23101"/>
      <w:r>
        <w:rPr>
          <w:rtl/>
        </w:rPr>
        <w:t>ומושחת</w:t>
      </w:r>
      <w:r>
        <w:rPr>
          <w:rFonts w:hint="cs"/>
          <w:rtl/>
        </w:rPr>
        <w:t>.</w:t>
      </w:r>
      <w:r>
        <w:rPr>
          <w:rtl/>
        </w:rPr>
        <w:t xml:space="preserve"> </w:t>
      </w:r>
      <w:bookmarkStart w:id="23102" w:name="_ETM_Q43_764190"/>
      <w:bookmarkEnd w:id="23102"/>
      <w:r>
        <w:rPr>
          <w:rtl/>
        </w:rPr>
        <w:t xml:space="preserve">והם </w:t>
      </w:r>
      <w:bookmarkStart w:id="23103" w:name="_ETM_Q43_764490"/>
      <w:bookmarkEnd w:id="23103"/>
      <w:r>
        <w:rPr>
          <w:rtl/>
        </w:rPr>
        <w:t xml:space="preserve">מסבירים </w:t>
      </w:r>
      <w:bookmarkStart w:id="23104" w:name="_ETM_Q43_765179"/>
      <w:bookmarkEnd w:id="23104"/>
      <w:r>
        <w:rPr>
          <w:rtl/>
        </w:rPr>
        <w:t>לממשלה</w:t>
      </w:r>
      <w:r>
        <w:rPr>
          <w:rFonts w:hint="cs"/>
          <w:rtl/>
        </w:rPr>
        <w:t>:</w:t>
      </w:r>
      <w:r>
        <w:rPr>
          <w:rtl/>
        </w:rPr>
        <w:t xml:space="preserve"> </w:t>
      </w:r>
      <w:bookmarkStart w:id="23105" w:name="_ETM_Q43_765750"/>
      <w:bookmarkEnd w:id="23105"/>
      <w:r>
        <w:rPr>
          <w:rtl/>
        </w:rPr>
        <w:t xml:space="preserve">אבל </w:t>
      </w:r>
      <w:bookmarkStart w:id="23106" w:name="_ETM_Q43_765929"/>
      <w:bookmarkEnd w:id="23106"/>
      <w:r>
        <w:rPr>
          <w:rtl/>
        </w:rPr>
        <w:t xml:space="preserve">אני </w:t>
      </w:r>
      <w:bookmarkStart w:id="23107" w:name="_ETM_Q43_766080"/>
      <w:bookmarkEnd w:id="23107"/>
      <w:r>
        <w:rPr>
          <w:rtl/>
        </w:rPr>
        <w:t xml:space="preserve">צריך </w:t>
      </w:r>
      <w:bookmarkStart w:id="23108" w:name="_ETM_Q43_766320"/>
      <w:bookmarkStart w:id="23109" w:name="_ETM_Q43_766440"/>
      <w:bookmarkEnd w:id="23108"/>
      <w:bookmarkEnd w:id="23109"/>
      <w:r>
        <w:rPr>
          <w:rtl/>
        </w:rPr>
        <w:t xml:space="preserve">להיות </w:t>
      </w:r>
      <w:bookmarkStart w:id="23110" w:name="_ETM_Q43_766710"/>
      <w:bookmarkEnd w:id="23110"/>
      <w:r>
        <w:rPr>
          <w:rtl/>
        </w:rPr>
        <w:t xml:space="preserve">עם </w:t>
      </w:r>
      <w:bookmarkStart w:id="23111" w:name="_ETM_Q43_766860"/>
      <w:bookmarkEnd w:id="23111"/>
      <w:r>
        <w:rPr>
          <w:rtl/>
        </w:rPr>
        <w:t xml:space="preserve">התושבים </w:t>
      </w:r>
      <w:bookmarkStart w:id="23112" w:name="_ETM_Q43_767429"/>
      <w:bookmarkEnd w:id="23112"/>
      <w:r>
        <w:rPr>
          <w:rtl/>
        </w:rPr>
        <w:t>שלי</w:t>
      </w:r>
      <w:r>
        <w:rPr>
          <w:rFonts w:hint="cs"/>
          <w:rtl/>
        </w:rPr>
        <w:t>,</w:t>
      </w:r>
      <w:r>
        <w:rPr>
          <w:rtl/>
        </w:rPr>
        <w:t xml:space="preserve"> </w:t>
      </w:r>
      <w:bookmarkStart w:id="23113" w:name="_ETM_Q43_768830"/>
      <w:bookmarkEnd w:id="23113"/>
      <w:r w:rsidRPr="0089531D">
        <w:rPr>
          <w:rtl/>
        </w:rPr>
        <w:t>אני צריך לשמור על האזרחים שלי.</w:t>
      </w:r>
      <w:bookmarkStart w:id="23114" w:name="_ETM_Q43_2252"/>
      <w:bookmarkStart w:id="23115" w:name="_ETM_Q43_2354"/>
      <w:bookmarkStart w:id="23116" w:name="TOR_Q44"/>
      <w:bookmarkEnd w:id="23114"/>
      <w:bookmarkEnd w:id="23115"/>
      <w:bookmarkEnd w:id="23116"/>
      <w:r w:rsidR="00EF7278">
        <w:rPr>
          <w:rFonts w:hint="cs"/>
          <w:rtl/>
          <w:lang w:eastAsia="he-IL"/>
        </w:rPr>
        <w:t xml:space="preserve"> </w:t>
      </w:r>
      <w:r>
        <w:rPr>
          <w:rFonts w:hint="cs"/>
          <w:rtl/>
          <w:lang w:eastAsia="he-IL"/>
        </w:rPr>
        <w:t xml:space="preserve">אני לא יכול לבוא לכנסת עכשיו להגן על איזה חוק מושחת ומגוחך שלכם, שאתם רוצים כרגע להרוס לעיר שלי ולילדים של העיר שלי </w:t>
      </w:r>
      <w:bookmarkStart w:id="23117" w:name="_ETM_Q44_179383"/>
      <w:bookmarkEnd w:id="23117"/>
      <w:r>
        <w:rPr>
          <w:rtl/>
          <w:lang w:eastAsia="he-IL"/>
        </w:rPr>
        <w:t xml:space="preserve">את </w:t>
      </w:r>
      <w:bookmarkStart w:id="23118" w:name="_ETM_Q44_180060"/>
      <w:bookmarkEnd w:id="23118"/>
      <w:r>
        <w:rPr>
          <w:rtl/>
          <w:lang w:eastAsia="he-IL"/>
        </w:rPr>
        <w:t>העתיד</w:t>
      </w:r>
      <w:r>
        <w:rPr>
          <w:rFonts w:hint="cs"/>
          <w:rtl/>
          <w:lang w:eastAsia="he-IL"/>
        </w:rPr>
        <w:t>.</w:t>
      </w:r>
      <w:r>
        <w:rPr>
          <w:rtl/>
          <w:lang w:eastAsia="he-IL"/>
        </w:rPr>
        <w:t xml:space="preserve"> </w:t>
      </w:r>
      <w:bookmarkStart w:id="23119" w:name="_ETM_Q44_181160"/>
      <w:bookmarkEnd w:id="23119"/>
      <w:r>
        <w:rPr>
          <w:rtl/>
          <w:lang w:eastAsia="he-IL"/>
        </w:rPr>
        <w:t>רגע</w:t>
      </w:r>
      <w:r w:rsidR="00EF7278">
        <w:rPr>
          <w:rFonts w:hint="cs"/>
          <w:rtl/>
          <w:lang w:eastAsia="he-IL"/>
        </w:rPr>
        <w:t>,</w:t>
      </w:r>
      <w:r>
        <w:rPr>
          <w:rtl/>
          <w:lang w:eastAsia="he-IL"/>
        </w:rPr>
        <w:t xml:space="preserve"> </w:t>
      </w:r>
      <w:bookmarkStart w:id="23120" w:name="_ETM_Q44_181639"/>
      <w:bookmarkEnd w:id="23120"/>
      <w:r>
        <w:rPr>
          <w:rtl/>
          <w:lang w:eastAsia="he-IL"/>
        </w:rPr>
        <w:t>תעצרו</w:t>
      </w:r>
      <w:r>
        <w:rPr>
          <w:rFonts w:hint="cs"/>
          <w:rtl/>
          <w:lang w:eastAsia="he-IL"/>
        </w:rPr>
        <w:t>.</w:t>
      </w:r>
      <w:r>
        <w:rPr>
          <w:rtl/>
          <w:lang w:eastAsia="he-IL"/>
        </w:rPr>
        <w:t xml:space="preserve"> </w:t>
      </w:r>
      <w:bookmarkStart w:id="23121" w:name="_ETM_Q44_182370"/>
      <w:bookmarkStart w:id="23122" w:name="_ETM_Q44_184089"/>
      <w:bookmarkEnd w:id="23121"/>
      <w:bookmarkEnd w:id="23122"/>
      <w:r>
        <w:rPr>
          <w:rtl/>
          <w:lang w:eastAsia="he-IL"/>
        </w:rPr>
        <w:t xml:space="preserve">לא </w:t>
      </w:r>
      <w:bookmarkStart w:id="23123" w:name="_ETM_Q44_184299"/>
      <w:bookmarkEnd w:id="23123"/>
      <w:r>
        <w:rPr>
          <w:rtl/>
          <w:lang w:eastAsia="he-IL"/>
        </w:rPr>
        <w:t>עוצרים</w:t>
      </w:r>
      <w:r>
        <w:rPr>
          <w:rFonts w:hint="cs"/>
          <w:rtl/>
          <w:lang w:eastAsia="he-IL"/>
        </w:rPr>
        <w:t>.</w:t>
      </w:r>
      <w:r>
        <w:rPr>
          <w:rtl/>
          <w:lang w:eastAsia="he-IL"/>
        </w:rPr>
        <w:t xml:space="preserve"> </w:t>
      </w:r>
      <w:bookmarkStart w:id="23124" w:name="_ETM_Q44_184720"/>
      <w:bookmarkEnd w:id="23124"/>
      <w:r>
        <w:rPr>
          <w:rtl/>
          <w:lang w:eastAsia="he-IL"/>
        </w:rPr>
        <w:t xml:space="preserve">למה </w:t>
      </w:r>
      <w:bookmarkStart w:id="23125" w:name="_ETM_Q44_185019"/>
      <w:bookmarkEnd w:id="23125"/>
      <w:r>
        <w:rPr>
          <w:rtl/>
          <w:lang w:eastAsia="he-IL"/>
        </w:rPr>
        <w:t>לעצור</w:t>
      </w:r>
      <w:r>
        <w:rPr>
          <w:rFonts w:hint="cs"/>
          <w:rtl/>
          <w:lang w:eastAsia="he-IL"/>
        </w:rPr>
        <w:t>?</w:t>
      </w:r>
      <w:r>
        <w:rPr>
          <w:rtl/>
          <w:lang w:eastAsia="he-IL"/>
        </w:rPr>
        <w:t xml:space="preserve"> </w:t>
      </w:r>
      <w:bookmarkStart w:id="23126" w:name="_ETM_Q44_185640"/>
      <w:bookmarkEnd w:id="23126"/>
      <w:r>
        <w:rPr>
          <w:rtl/>
          <w:lang w:eastAsia="he-IL"/>
        </w:rPr>
        <w:t xml:space="preserve">למה </w:t>
      </w:r>
      <w:bookmarkStart w:id="23127" w:name="_ETM_Q44_186330"/>
      <w:bookmarkEnd w:id="23127"/>
      <w:r>
        <w:rPr>
          <w:rtl/>
          <w:lang w:eastAsia="he-IL"/>
        </w:rPr>
        <w:t>ל</w:t>
      </w:r>
      <w:r>
        <w:rPr>
          <w:rFonts w:hint="cs"/>
          <w:rtl/>
          <w:lang w:eastAsia="he-IL"/>
        </w:rPr>
        <w:t>עצור?</w:t>
      </w:r>
      <w:r>
        <w:rPr>
          <w:rtl/>
          <w:lang w:eastAsia="he-IL"/>
        </w:rPr>
        <w:t xml:space="preserve"> </w:t>
      </w:r>
      <w:bookmarkStart w:id="23128" w:name="_ETM_Q44_188090"/>
      <w:bookmarkEnd w:id="23128"/>
      <w:r>
        <w:rPr>
          <w:rtl/>
          <w:lang w:eastAsia="he-IL"/>
        </w:rPr>
        <w:t xml:space="preserve">למה </w:t>
      </w:r>
      <w:bookmarkStart w:id="23129" w:name="_ETM_Q44_188330"/>
      <w:bookmarkEnd w:id="23129"/>
      <w:r>
        <w:rPr>
          <w:rtl/>
          <w:lang w:eastAsia="he-IL"/>
        </w:rPr>
        <w:t>לעצור</w:t>
      </w:r>
      <w:r>
        <w:rPr>
          <w:rFonts w:hint="cs"/>
          <w:rtl/>
          <w:lang w:eastAsia="he-IL"/>
        </w:rPr>
        <w:t>?</w:t>
      </w:r>
      <w:r>
        <w:rPr>
          <w:rtl/>
          <w:lang w:eastAsia="he-IL"/>
        </w:rPr>
        <w:t xml:space="preserve"> </w:t>
      </w:r>
      <w:bookmarkStart w:id="23130" w:name="_ETM_Q44_190200"/>
      <w:bookmarkEnd w:id="23130"/>
      <w:r>
        <w:rPr>
          <w:rtl/>
          <w:lang w:eastAsia="he-IL"/>
        </w:rPr>
        <w:t xml:space="preserve">זאת </w:t>
      </w:r>
      <w:bookmarkStart w:id="23131" w:name="_ETM_Q44_190440"/>
      <w:bookmarkEnd w:id="23131"/>
      <w:r>
        <w:rPr>
          <w:rFonts w:hint="cs"/>
          <w:rtl/>
          <w:lang w:eastAsia="he-IL"/>
        </w:rPr>
        <w:t xml:space="preserve">הרי </w:t>
      </w:r>
      <w:r>
        <w:rPr>
          <w:rtl/>
          <w:lang w:eastAsia="he-IL"/>
        </w:rPr>
        <w:t xml:space="preserve">ממשלה </w:t>
      </w:r>
      <w:bookmarkStart w:id="23132" w:name="_ETM_Q44_190980"/>
      <w:bookmarkStart w:id="23133" w:name="_ETM_Q44_191160"/>
      <w:bookmarkEnd w:id="23132"/>
      <w:bookmarkEnd w:id="23133"/>
      <w:r>
        <w:rPr>
          <w:rtl/>
          <w:lang w:eastAsia="he-IL"/>
        </w:rPr>
        <w:t xml:space="preserve">שבזה </w:t>
      </w:r>
      <w:bookmarkStart w:id="23134" w:name="_ETM_Q44_191700"/>
      <w:bookmarkEnd w:id="23134"/>
      <w:r>
        <w:rPr>
          <w:rtl/>
          <w:lang w:eastAsia="he-IL"/>
        </w:rPr>
        <w:t xml:space="preserve">לתושבים </w:t>
      </w:r>
      <w:bookmarkStart w:id="23135" w:name="_ETM_Q44_192299"/>
      <w:bookmarkEnd w:id="23135"/>
      <w:r>
        <w:rPr>
          <w:rtl/>
          <w:lang w:eastAsia="he-IL"/>
        </w:rPr>
        <w:t>שלה</w:t>
      </w:r>
      <w:r w:rsidR="00EF7278">
        <w:rPr>
          <w:rFonts w:hint="cs"/>
          <w:rtl/>
          <w:lang w:eastAsia="he-IL"/>
        </w:rPr>
        <w:t>,</w:t>
      </w:r>
      <w:r>
        <w:rPr>
          <w:rtl/>
          <w:lang w:eastAsia="he-IL"/>
        </w:rPr>
        <w:t xml:space="preserve"> </w:t>
      </w:r>
      <w:bookmarkStart w:id="23136" w:name="_ETM_Q44_192539"/>
      <w:bookmarkEnd w:id="23136"/>
      <w:r>
        <w:rPr>
          <w:rtl/>
          <w:lang w:eastAsia="he-IL"/>
        </w:rPr>
        <w:t xml:space="preserve">זאת </w:t>
      </w:r>
      <w:bookmarkStart w:id="23137" w:name="_ETM_Q44_192719"/>
      <w:bookmarkEnd w:id="23137"/>
      <w:r>
        <w:rPr>
          <w:rtl/>
          <w:lang w:eastAsia="he-IL"/>
        </w:rPr>
        <w:t xml:space="preserve">ממשלה </w:t>
      </w:r>
      <w:bookmarkStart w:id="23138" w:name="_ETM_Q44_193110"/>
      <w:bookmarkEnd w:id="23138"/>
      <w:r>
        <w:rPr>
          <w:rtl/>
          <w:lang w:eastAsia="he-IL"/>
        </w:rPr>
        <w:t xml:space="preserve">שבזה </w:t>
      </w:r>
      <w:bookmarkStart w:id="23139" w:name="_ETM_Q44_193799"/>
      <w:bookmarkEnd w:id="23139"/>
      <w:r>
        <w:rPr>
          <w:rtl/>
          <w:lang w:eastAsia="he-IL"/>
        </w:rPr>
        <w:t xml:space="preserve">לאזרחים </w:t>
      </w:r>
      <w:bookmarkStart w:id="23140" w:name="_ETM_Q44_194369"/>
      <w:bookmarkEnd w:id="23140"/>
      <w:r>
        <w:rPr>
          <w:rtl/>
          <w:lang w:eastAsia="he-IL"/>
        </w:rPr>
        <w:t>של</w:t>
      </w:r>
      <w:bookmarkStart w:id="23141" w:name="_ETM_Q44_194730"/>
      <w:bookmarkEnd w:id="23141"/>
      <w:r>
        <w:rPr>
          <w:rtl/>
          <w:lang w:eastAsia="he-IL"/>
        </w:rPr>
        <w:t>ה</w:t>
      </w:r>
      <w:r>
        <w:rPr>
          <w:rFonts w:hint="cs"/>
          <w:rtl/>
          <w:lang w:eastAsia="he-IL"/>
        </w:rPr>
        <w:t>,</w:t>
      </w:r>
      <w:r>
        <w:rPr>
          <w:rtl/>
          <w:lang w:eastAsia="he-IL"/>
        </w:rPr>
        <w:t xml:space="preserve"> </w:t>
      </w:r>
      <w:bookmarkStart w:id="23142" w:name="_ETM_Q44_195330"/>
      <w:bookmarkEnd w:id="23142"/>
      <w:r>
        <w:rPr>
          <w:rFonts w:hint="cs"/>
          <w:rtl/>
          <w:lang w:eastAsia="he-IL"/>
        </w:rPr>
        <w:t xml:space="preserve">וזה </w:t>
      </w:r>
      <w:bookmarkStart w:id="23143" w:name="_ETM_Q44_195750"/>
      <w:bookmarkStart w:id="23144" w:name="_ETM_Q44_196349"/>
      <w:bookmarkEnd w:id="23143"/>
      <w:bookmarkEnd w:id="23144"/>
      <w:r>
        <w:rPr>
          <w:rtl/>
          <w:lang w:eastAsia="he-IL"/>
        </w:rPr>
        <w:t xml:space="preserve">משהו </w:t>
      </w:r>
      <w:bookmarkStart w:id="23145" w:name="_ETM_Q44_196619"/>
      <w:bookmarkEnd w:id="23145"/>
      <w:r>
        <w:rPr>
          <w:rtl/>
          <w:lang w:eastAsia="he-IL"/>
        </w:rPr>
        <w:t xml:space="preserve">שהוא </w:t>
      </w:r>
      <w:bookmarkStart w:id="23146" w:name="_ETM_Q44_196739"/>
      <w:bookmarkEnd w:id="23146"/>
      <w:r>
        <w:rPr>
          <w:rtl/>
          <w:lang w:eastAsia="he-IL"/>
        </w:rPr>
        <w:t xml:space="preserve">חסר </w:t>
      </w:r>
      <w:bookmarkStart w:id="23147" w:name="_ETM_Q44_197070"/>
      <w:bookmarkEnd w:id="23147"/>
      <w:r>
        <w:rPr>
          <w:rtl/>
          <w:lang w:eastAsia="he-IL"/>
        </w:rPr>
        <w:t xml:space="preserve">תקדים </w:t>
      </w:r>
      <w:bookmarkStart w:id="23148" w:name="_ETM_Q44_197489"/>
      <w:bookmarkEnd w:id="23148"/>
      <w:r>
        <w:rPr>
          <w:rtl/>
          <w:lang w:eastAsia="he-IL"/>
        </w:rPr>
        <w:t xml:space="preserve">במדינת </w:t>
      </w:r>
      <w:bookmarkStart w:id="23149" w:name="_ETM_Q44_198000"/>
      <w:bookmarkEnd w:id="23149"/>
      <w:r>
        <w:rPr>
          <w:rtl/>
          <w:lang w:eastAsia="he-IL"/>
        </w:rPr>
        <w:t>ישראל</w:t>
      </w:r>
      <w:r>
        <w:rPr>
          <w:rFonts w:hint="cs"/>
          <w:rtl/>
          <w:lang w:eastAsia="he-IL"/>
        </w:rPr>
        <w:t>.</w:t>
      </w:r>
      <w:bookmarkStart w:id="23150" w:name="_ETM_Q44_200010"/>
      <w:bookmarkStart w:id="23151" w:name="_ETM_Q44_200148"/>
      <w:bookmarkStart w:id="23152" w:name="_ETM_Q44_200196"/>
      <w:bookmarkStart w:id="23153" w:name="_ETM_Q44_200305"/>
      <w:bookmarkStart w:id="23154" w:name="_ETM_Q44_199529"/>
      <w:bookmarkEnd w:id="23150"/>
      <w:bookmarkEnd w:id="23151"/>
      <w:bookmarkEnd w:id="23152"/>
      <w:bookmarkEnd w:id="23153"/>
      <w:bookmarkEnd w:id="23154"/>
      <w:r w:rsidR="00EF7278">
        <w:rPr>
          <w:rFonts w:hint="cs"/>
          <w:rtl/>
          <w:lang w:eastAsia="he-IL"/>
        </w:rPr>
        <w:t xml:space="preserve"> </w:t>
      </w:r>
      <w:r>
        <w:rPr>
          <w:rtl/>
          <w:lang w:eastAsia="he-IL"/>
        </w:rPr>
        <w:t xml:space="preserve">במהלך </w:t>
      </w:r>
      <w:bookmarkStart w:id="23155" w:name="_ETM_Q44_200140"/>
      <w:bookmarkEnd w:id="23155"/>
      <w:r>
        <w:rPr>
          <w:rtl/>
          <w:lang w:eastAsia="he-IL"/>
        </w:rPr>
        <w:t xml:space="preserve">מבצע </w:t>
      </w:r>
      <w:bookmarkStart w:id="23156" w:name="_ETM_Q44_200560"/>
      <w:bookmarkEnd w:id="23156"/>
      <w:r>
        <w:rPr>
          <w:rtl/>
          <w:lang w:eastAsia="he-IL"/>
        </w:rPr>
        <w:t>צבאי</w:t>
      </w:r>
      <w:r>
        <w:rPr>
          <w:rFonts w:hint="cs"/>
          <w:rtl/>
          <w:lang w:eastAsia="he-IL"/>
        </w:rPr>
        <w:t>,</w:t>
      </w:r>
      <w:r>
        <w:rPr>
          <w:rtl/>
          <w:lang w:eastAsia="he-IL"/>
        </w:rPr>
        <w:t xml:space="preserve"> </w:t>
      </w:r>
      <w:bookmarkStart w:id="23157" w:name="_ETM_Q44_201189"/>
      <w:bookmarkEnd w:id="23157"/>
      <w:r>
        <w:rPr>
          <w:rtl/>
          <w:lang w:eastAsia="he-IL"/>
        </w:rPr>
        <w:t xml:space="preserve">אזרחים </w:t>
      </w:r>
      <w:bookmarkStart w:id="23158" w:name="_ETM_Q44_201730"/>
      <w:bookmarkEnd w:id="23158"/>
      <w:r>
        <w:rPr>
          <w:rtl/>
          <w:lang w:eastAsia="he-IL"/>
        </w:rPr>
        <w:t xml:space="preserve">יושבים </w:t>
      </w:r>
      <w:bookmarkStart w:id="23159" w:name="_ETM_Q44_202060"/>
      <w:bookmarkEnd w:id="23159"/>
      <w:r>
        <w:rPr>
          <w:rtl/>
          <w:lang w:eastAsia="he-IL"/>
        </w:rPr>
        <w:t>במקלטים</w:t>
      </w:r>
      <w:r>
        <w:rPr>
          <w:rFonts w:hint="cs"/>
          <w:rtl/>
          <w:lang w:eastAsia="he-IL"/>
        </w:rPr>
        <w:t xml:space="preserve">, </w:t>
      </w:r>
      <w:bookmarkStart w:id="23160" w:name="_ETM_Q44_202689"/>
      <w:bookmarkEnd w:id="23160"/>
      <w:r>
        <w:rPr>
          <w:rFonts w:hint="cs"/>
          <w:rtl/>
          <w:lang w:eastAsia="he-IL"/>
        </w:rPr>
        <w:t>ו</w:t>
      </w:r>
      <w:r>
        <w:rPr>
          <w:rtl/>
          <w:lang w:eastAsia="he-IL"/>
        </w:rPr>
        <w:t xml:space="preserve">מעבירים </w:t>
      </w:r>
      <w:bookmarkStart w:id="23161" w:name="_ETM_Q44_203140"/>
      <w:bookmarkEnd w:id="23161"/>
      <w:r>
        <w:rPr>
          <w:rtl/>
          <w:lang w:eastAsia="he-IL"/>
        </w:rPr>
        <w:t xml:space="preserve">להם </w:t>
      </w:r>
      <w:bookmarkStart w:id="23162" w:name="_ETM_Q44_203259"/>
      <w:bookmarkEnd w:id="23162"/>
      <w:r>
        <w:rPr>
          <w:rtl/>
          <w:lang w:eastAsia="he-IL"/>
        </w:rPr>
        <w:t xml:space="preserve">חוקי </w:t>
      </w:r>
      <w:bookmarkStart w:id="23163" w:name="_ETM_Q44_203590"/>
      <w:bookmarkEnd w:id="23163"/>
      <w:r>
        <w:rPr>
          <w:rtl/>
          <w:lang w:eastAsia="he-IL"/>
        </w:rPr>
        <w:t>הפיכה</w:t>
      </w:r>
      <w:r>
        <w:rPr>
          <w:rFonts w:hint="cs"/>
          <w:rtl/>
          <w:lang w:eastAsia="he-IL"/>
        </w:rPr>
        <w:t xml:space="preserve"> על</w:t>
      </w:r>
      <w:bookmarkStart w:id="23164" w:name="_ETM_Q44_204039"/>
      <w:bookmarkEnd w:id="23164"/>
      <w:r>
        <w:rPr>
          <w:rFonts w:hint="cs"/>
          <w:rtl/>
          <w:lang w:eastAsia="he-IL"/>
        </w:rPr>
        <w:t xml:space="preserve"> ה</w:t>
      </w:r>
      <w:r>
        <w:rPr>
          <w:rtl/>
          <w:lang w:eastAsia="he-IL"/>
        </w:rPr>
        <w:t>ראש</w:t>
      </w:r>
      <w:r>
        <w:rPr>
          <w:rFonts w:hint="cs"/>
          <w:rtl/>
          <w:lang w:eastAsia="he-IL"/>
        </w:rPr>
        <w:t>,</w:t>
      </w:r>
      <w:r>
        <w:rPr>
          <w:rtl/>
          <w:lang w:eastAsia="he-IL"/>
        </w:rPr>
        <w:t xml:space="preserve"> </w:t>
      </w:r>
      <w:bookmarkStart w:id="23165" w:name="_ETM_Q44_204400"/>
      <w:bookmarkEnd w:id="23165"/>
      <w:r>
        <w:rPr>
          <w:rtl/>
          <w:lang w:eastAsia="he-IL"/>
        </w:rPr>
        <w:t xml:space="preserve">לא </w:t>
      </w:r>
      <w:bookmarkStart w:id="23166" w:name="_ETM_Q44_204520"/>
      <w:bookmarkEnd w:id="23166"/>
      <w:r>
        <w:rPr>
          <w:rtl/>
          <w:lang w:eastAsia="he-IL"/>
        </w:rPr>
        <w:t xml:space="preserve">עוצרים </w:t>
      </w:r>
      <w:bookmarkStart w:id="23167" w:name="_ETM_Q44_204880"/>
      <w:bookmarkEnd w:id="23167"/>
      <w:r>
        <w:rPr>
          <w:rtl/>
          <w:lang w:eastAsia="he-IL"/>
        </w:rPr>
        <w:t>לרגע</w:t>
      </w:r>
      <w:r>
        <w:rPr>
          <w:rFonts w:hint="cs"/>
          <w:rtl/>
          <w:lang w:eastAsia="he-IL"/>
        </w:rPr>
        <w:t>;</w:t>
      </w:r>
      <w:r>
        <w:rPr>
          <w:rtl/>
          <w:lang w:eastAsia="he-IL"/>
        </w:rPr>
        <w:t xml:space="preserve"> </w:t>
      </w:r>
      <w:bookmarkStart w:id="23168" w:name="_ETM_Q44_206160"/>
      <w:bookmarkEnd w:id="23168"/>
      <w:r>
        <w:rPr>
          <w:rtl/>
          <w:lang w:eastAsia="he-IL"/>
        </w:rPr>
        <w:t xml:space="preserve">במהלך </w:t>
      </w:r>
      <w:bookmarkStart w:id="23169" w:name="_ETM_Q44_206850"/>
      <w:bookmarkEnd w:id="23169"/>
      <w:r>
        <w:rPr>
          <w:rtl/>
          <w:lang w:eastAsia="he-IL"/>
        </w:rPr>
        <w:t xml:space="preserve">מבצע </w:t>
      </w:r>
      <w:bookmarkStart w:id="23170" w:name="_ETM_Q44_207210"/>
      <w:bookmarkEnd w:id="23170"/>
      <w:r>
        <w:rPr>
          <w:rtl/>
          <w:lang w:eastAsia="he-IL"/>
        </w:rPr>
        <w:t xml:space="preserve">צבאי </w:t>
      </w:r>
      <w:bookmarkStart w:id="23171" w:name="_ETM_Q44_207779"/>
      <w:bookmarkEnd w:id="23171"/>
      <w:r>
        <w:rPr>
          <w:rtl/>
          <w:lang w:eastAsia="he-IL"/>
        </w:rPr>
        <w:t xml:space="preserve">גוררים </w:t>
      </w:r>
      <w:bookmarkStart w:id="23172" w:name="_ETM_Q44_208260"/>
      <w:bookmarkEnd w:id="23172"/>
      <w:r>
        <w:rPr>
          <w:rtl/>
          <w:lang w:eastAsia="he-IL"/>
        </w:rPr>
        <w:t xml:space="preserve">ראשי </w:t>
      </w:r>
      <w:bookmarkStart w:id="23173" w:name="_ETM_Q44_208650"/>
      <w:bookmarkEnd w:id="23173"/>
      <w:r>
        <w:rPr>
          <w:rtl/>
          <w:lang w:eastAsia="he-IL"/>
        </w:rPr>
        <w:t xml:space="preserve">רשויות </w:t>
      </w:r>
      <w:bookmarkStart w:id="23174" w:name="_ETM_Q44_209279"/>
      <w:bookmarkEnd w:id="23174"/>
      <w:r>
        <w:rPr>
          <w:rtl/>
          <w:lang w:eastAsia="he-IL"/>
        </w:rPr>
        <w:t xml:space="preserve">לכנסת </w:t>
      </w:r>
      <w:bookmarkStart w:id="23175" w:name="_ETM_Q44_209820"/>
      <w:bookmarkEnd w:id="23175"/>
      <w:r>
        <w:rPr>
          <w:rtl/>
          <w:lang w:eastAsia="he-IL"/>
        </w:rPr>
        <w:t>ישראל</w:t>
      </w:r>
      <w:r>
        <w:rPr>
          <w:rFonts w:hint="cs"/>
          <w:rtl/>
          <w:lang w:eastAsia="he-IL"/>
        </w:rPr>
        <w:t>,</w:t>
      </w:r>
      <w:bookmarkStart w:id="23176" w:name="_ETM_Q44_211650"/>
      <w:bookmarkEnd w:id="23176"/>
      <w:r>
        <w:rPr>
          <w:rFonts w:hint="cs"/>
          <w:rtl/>
          <w:lang w:eastAsia="he-IL"/>
        </w:rPr>
        <w:t xml:space="preserve"> </w:t>
      </w:r>
      <w:r>
        <w:rPr>
          <w:rtl/>
          <w:lang w:eastAsia="he-IL"/>
        </w:rPr>
        <w:t xml:space="preserve">כולל </w:t>
      </w:r>
      <w:bookmarkStart w:id="23177" w:name="_ETM_Q44_212159"/>
      <w:bookmarkEnd w:id="23177"/>
      <w:r>
        <w:rPr>
          <w:rtl/>
          <w:lang w:eastAsia="he-IL"/>
        </w:rPr>
        <w:t xml:space="preserve">אלה </w:t>
      </w:r>
      <w:bookmarkStart w:id="23178" w:name="_ETM_Q44_212340"/>
      <w:bookmarkEnd w:id="23178"/>
      <w:r>
        <w:rPr>
          <w:rtl/>
          <w:lang w:eastAsia="he-IL"/>
        </w:rPr>
        <w:t>של</w:t>
      </w:r>
      <w:r>
        <w:rPr>
          <w:rFonts w:hint="cs"/>
          <w:rtl/>
          <w:lang w:eastAsia="he-IL"/>
        </w:rPr>
        <w:t xml:space="preserve"> ה</w:t>
      </w:r>
      <w:r>
        <w:rPr>
          <w:rtl/>
          <w:lang w:eastAsia="he-IL"/>
        </w:rPr>
        <w:t>עוטף</w:t>
      </w:r>
      <w:r w:rsidR="00EF7278">
        <w:rPr>
          <w:rFonts w:hint="cs"/>
          <w:rtl/>
          <w:lang w:eastAsia="he-IL"/>
        </w:rPr>
        <w:t>,</w:t>
      </w:r>
      <w:r>
        <w:rPr>
          <w:rtl/>
          <w:lang w:eastAsia="he-IL"/>
        </w:rPr>
        <w:t xml:space="preserve"> </w:t>
      </w:r>
      <w:bookmarkStart w:id="23179" w:name="_ETM_Q44_213000"/>
      <w:bookmarkEnd w:id="23179"/>
      <w:r>
        <w:rPr>
          <w:rtl/>
          <w:lang w:eastAsia="he-IL"/>
        </w:rPr>
        <w:t>שמתחננים</w:t>
      </w:r>
      <w:r>
        <w:rPr>
          <w:rFonts w:hint="cs"/>
          <w:rtl/>
          <w:lang w:eastAsia="he-IL"/>
        </w:rPr>
        <w:t>,</w:t>
      </w:r>
      <w:r>
        <w:rPr>
          <w:rtl/>
          <w:lang w:eastAsia="he-IL"/>
        </w:rPr>
        <w:t xml:space="preserve"> </w:t>
      </w:r>
      <w:bookmarkStart w:id="23180" w:name="_ETM_Q44_214350"/>
      <w:bookmarkEnd w:id="23180"/>
      <w:r>
        <w:rPr>
          <w:rtl/>
          <w:lang w:eastAsia="he-IL"/>
        </w:rPr>
        <w:t xml:space="preserve">מתחננים </w:t>
      </w:r>
      <w:bookmarkStart w:id="23181" w:name="_ETM_Q44_215100"/>
      <w:bookmarkEnd w:id="23181"/>
      <w:r>
        <w:rPr>
          <w:rtl/>
          <w:lang w:eastAsia="he-IL"/>
        </w:rPr>
        <w:t>לממשלה</w:t>
      </w:r>
      <w:r>
        <w:rPr>
          <w:rFonts w:hint="cs"/>
          <w:rtl/>
          <w:lang w:eastAsia="he-IL"/>
        </w:rPr>
        <w:t>:</w:t>
      </w:r>
      <w:r>
        <w:rPr>
          <w:rtl/>
          <w:lang w:eastAsia="he-IL"/>
        </w:rPr>
        <w:t xml:space="preserve"> </w:t>
      </w:r>
      <w:bookmarkStart w:id="23182" w:name="_ETM_Q44_216150"/>
      <w:bookmarkEnd w:id="23182"/>
      <w:r>
        <w:rPr>
          <w:rtl/>
          <w:lang w:eastAsia="he-IL"/>
        </w:rPr>
        <w:t xml:space="preserve">תראו </w:t>
      </w:r>
      <w:bookmarkStart w:id="23183" w:name="_ETM_Q44_216570"/>
      <w:bookmarkEnd w:id="23183"/>
      <w:r>
        <w:rPr>
          <w:rtl/>
          <w:lang w:eastAsia="he-IL"/>
        </w:rPr>
        <w:t>קצת</w:t>
      </w:r>
      <w:r>
        <w:rPr>
          <w:rFonts w:hint="cs"/>
          <w:rtl/>
          <w:lang w:eastAsia="he-IL"/>
        </w:rPr>
        <w:t>,</w:t>
      </w:r>
      <w:r>
        <w:rPr>
          <w:rtl/>
          <w:lang w:eastAsia="he-IL"/>
        </w:rPr>
        <w:t xml:space="preserve"> </w:t>
      </w:r>
      <w:bookmarkStart w:id="23184" w:name="_ETM_Q44_217170"/>
      <w:bookmarkStart w:id="23185" w:name="_ETM_Q44_217710"/>
      <w:bookmarkStart w:id="23186" w:name="_ETM_Q44_218610"/>
      <w:bookmarkEnd w:id="23184"/>
      <w:bookmarkEnd w:id="23185"/>
      <w:bookmarkEnd w:id="23186"/>
      <w:r>
        <w:rPr>
          <w:rtl/>
          <w:lang w:eastAsia="he-IL"/>
        </w:rPr>
        <w:t>משהו</w:t>
      </w:r>
      <w:r w:rsidR="00EF7278">
        <w:rPr>
          <w:rFonts w:hint="cs"/>
          <w:rtl/>
          <w:lang w:eastAsia="he-IL"/>
        </w:rPr>
        <w:t>,</w:t>
      </w:r>
      <w:r>
        <w:rPr>
          <w:rtl/>
          <w:lang w:eastAsia="he-IL"/>
        </w:rPr>
        <w:t xml:space="preserve"> </w:t>
      </w:r>
      <w:bookmarkStart w:id="23187" w:name="_ETM_Q44_219030"/>
      <w:bookmarkEnd w:id="23187"/>
      <w:r>
        <w:rPr>
          <w:rtl/>
          <w:lang w:eastAsia="he-IL"/>
        </w:rPr>
        <w:t xml:space="preserve">אנושיות </w:t>
      </w:r>
      <w:bookmarkStart w:id="23188" w:name="_ETM_Q44_219720"/>
      <w:bookmarkEnd w:id="23188"/>
      <w:r>
        <w:rPr>
          <w:rtl/>
          <w:lang w:eastAsia="he-IL"/>
        </w:rPr>
        <w:t>מינימלי</w:t>
      </w:r>
      <w:r>
        <w:rPr>
          <w:rFonts w:hint="cs"/>
          <w:rtl/>
          <w:lang w:eastAsia="he-IL"/>
        </w:rPr>
        <w:t>ת,</w:t>
      </w:r>
      <w:r>
        <w:rPr>
          <w:rtl/>
          <w:lang w:eastAsia="he-IL"/>
        </w:rPr>
        <w:t xml:space="preserve"> </w:t>
      </w:r>
      <w:bookmarkStart w:id="23189" w:name="_ETM_Q44_220559"/>
      <w:bookmarkEnd w:id="23189"/>
      <w:r>
        <w:rPr>
          <w:rtl/>
          <w:lang w:eastAsia="he-IL"/>
        </w:rPr>
        <w:t xml:space="preserve">טיפה </w:t>
      </w:r>
      <w:bookmarkStart w:id="23190" w:name="_ETM_Q44_220829"/>
      <w:bookmarkEnd w:id="23190"/>
      <w:r>
        <w:rPr>
          <w:rtl/>
          <w:lang w:eastAsia="he-IL"/>
        </w:rPr>
        <w:t xml:space="preserve">אכפתיות </w:t>
      </w:r>
      <w:bookmarkStart w:id="23191" w:name="_ETM_Q44_221400"/>
      <w:bookmarkEnd w:id="23191"/>
      <w:r>
        <w:rPr>
          <w:rtl/>
          <w:lang w:eastAsia="he-IL"/>
        </w:rPr>
        <w:t xml:space="preserve">כלפי </w:t>
      </w:r>
      <w:bookmarkStart w:id="23192" w:name="_ETM_Q44_221729"/>
      <w:bookmarkEnd w:id="23192"/>
      <w:r>
        <w:rPr>
          <w:rtl/>
          <w:lang w:eastAsia="he-IL"/>
        </w:rPr>
        <w:t>אזרחים</w:t>
      </w:r>
      <w:r>
        <w:rPr>
          <w:rFonts w:hint="cs"/>
          <w:rtl/>
          <w:lang w:eastAsia="he-IL"/>
        </w:rPr>
        <w:t>,</w:t>
      </w:r>
      <w:r>
        <w:rPr>
          <w:rtl/>
          <w:lang w:eastAsia="he-IL"/>
        </w:rPr>
        <w:t xml:space="preserve"> </w:t>
      </w:r>
      <w:bookmarkStart w:id="23193" w:name="_ETM_Q44_222120"/>
      <w:bookmarkEnd w:id="23193"/>
      <w:r>
        <w:rPr>
          <w:rtl/>
          <w:lang w:eastAsia="he-IL"/>
        </w:rPr>
        <w:t xml:space="preserve">לא </w:t>
      </w:r>
      <w:bookmarkStart w:id="23194" w:name="_ETM_Q44_222210"/>
      <w:bookmarkEnd w:id="23194"/>
      <w:r>
        <w:rPr>
          <w:rtl/>
          <w:lang w:eastAsia="he-IL"/>
        </w:rPr>
        <w:t xml:space="preserve">ביקשנו </w:t>
      </w:r>
      <w:bookmarkStart w:id="23195" w:name="_ETM_Q44_222659"/>
      <w:bookmarkEnd w:id="23195"/>
      <w:r>
        <w:rPr>
          <w:rtl/>
          <w:lang w:eastAsia="he-IL"/>
        </w:rPr>
        <w:t xml:space="preserve">יותר </w:t>
      </w:r>
      <w:bookmarkStart w:id="23196" w:name="_ETM_Q44_222870"/>
      <w:bookmarkEnd w:id="23196"/>
      <w:r>
        <w:rPr>
          <w:rtl/>
          <w:lang w:eastAsia="he-IL"/>
        </w:rPr>
        <w:t>מדי</w:t>
      </w:r>
      <w:r>
        <w:rPr>
          <w:rFonts w:hint="cs"/>
          <w:rtl/>
          <w:lang w:eastAsia="he-IL"/>
        </w:rPr>
        <w:t>.</w:t>
      </w:r>
      <w:r>
        <w:rPr>
          <w:rtl/>
          <w:lang w:eastAsia="he-IL"/>
        </w:rPr>
        <w:t xml:space="preserve"> </w:t>
      </w:r>
      <w:bookmarkStart w:id="23197" w:name="_ETM_Q44_223680"/>
      <w:bookmarkEnd w:id="23197"/>
      <w:r>
        <w:rPr>
          <w:rtl/>
          <w:lang w:eastAsia="he-IL"/>
        </w:rPr>
        <w:t xml:space="preserve">לא </w:t>
      </w:r>
      <w:bookmarkStart w:id="23198" w:name="_ETM_Q44_223979"/>
      <w:bookmarkStart w:id="23199" w:name="_ETM_Q44_224400"/>
      <w:bookmarkEnd w:id="23198"/>
      <w:bookmarkEnd w:id="23199"/>
      <w:r>
        <w:rPr>
          <w:rFonts w:hint="cs"/>
          <w:rtl/>
          <w:lang w:eastAsia="he-IL"/>
        </w:rPr>
        <w:t xml:space="preserve">עצרו. </w:t>
      </w:r>
      <w:r>
        <w:rPr>
          <w:rtl/>
          <w:lang w:eastAsia="he-IL"/>
        </w:rPr>
        <w:t>להעביר</w:t>
      </w:r>
      <w:r>
        <w:rPr>
          <w:rFonts w:hint="cs"/>
          <w:rtl/>
          <w:lang w:eastAsia="he-IL"/>
        </w:rPr>
        <w:t>.</w:t>
      </w:r>
      <w:r>
        <w:rPr>
          <w:rtl/>
          <w:lang w:eastAsia="he-IL"/>
        </w:rPr>
        <w:t xml:space="preserve"> </w:t>
      </w:r>
      <w:bookmarkStart w:id="23200" w:name="_ETM_Q44_225210"/>
      <w:bookmarkEnd w:id="23200"/>
    </w:p>
    <w:p w:rsidR="00632220" w:rsidRDefault="00632220" w:rsidP="008D1933">
      <w:pPr>
        <w:rPr>
          <w:rtl/>
          <w:lang w:eastAsia="he-IL"/>
        </w:rPr>
      </w:pPr>
      <w:bookmarkStart w:id="23201" w:name="_ETM_Q44_230064"/>
      <w:bookmarkStart w:id="23202" w:name="_ETM_Q44_230125"/>
      <w:bookmarkEnd w:id="23201"/>
      <w:bookmarkEnd w:id="23202"/>
    </w:p>
    <w:p w:rsidR="00632220" w:rsidRDefault="00632220" w:rsidP="00EF7278">
      <w:pPr>
        <w:rPr>
          <w:rtl/>
          <w:lang w:eastAsia="he-IL"/>
        </w:rPr>
      </w:pPr>
      <w:bookmarkStart w:id="23203" w:name="_ETM_Q44_230187"/>
      <w:bookmarkStart w:id="23204" w:name="_ETM_Q44_230241"/>
      <w:bookmarkEnd w:id="23203"/>
      <w:bookmarkEnd w:id="23204"/>
      <w:r>
        <w:rPr>
          <w:rtl/>
          <w:lang w:eastAsia="he-IL"/>
        </w:rPr>
        <w:t xml:space="preserve">היום </w:t>
      </w:r>
      <w:bookmarkStart w:id="23205" w:name="_ETM_Q44_226159"/>
      <w:bookmarkEnd w:id="23205"/>
      <w:r>
        <w:rPr>
          <w:rtl/>
          <w:lang w:eastAsia="he-IL"/>
        </w:rPr>
        <w:t xml:space="preserve">מבצע </w:t>
      </w:r>
      <w:bookmarkStart w:id="23206" w:name="_ETM_Q44_226640"/>
      <w:bookmarkEnd w:id="23206"/>
      <w:r>
        <w:rPr>
          <w:rtl/>
          <w:lang w:eastAsia="he-IL"/>
        </w:rPr>
        <w:t xml:space="preserve">צבאי </w:t>
      </w:r>
      <w:bookmarkStart w:id="23207" w:name="_ETM_Q44_228979"/>
      <w:bookmarkEnd w:id="23207"/>
      <w:r>
        <w:rPr>
          <w:rtl/>
          <w:lang w:eastAsia="he-IL"/>
        </w:rPr>
        <w:t xml:space="preserve">שמחזיר </w:t>
      </w:r>
      <w:bookmarkStart w:id="23208" w:name="_ETM_Q44_229579"/>
      <w:bookmarkEnd w:id="23208"/>
      <w:r>
        <w:rPr>
          <w:rtl/>
          <w:lang w:eastAsia="he-IL"/>
        </w:rPr>
        <w:t xml:space="preserve">אותנו </w:t>
      </w:r>
      <w:bookmarkStart w:id="23209" w:name="_ETM_Q44_230059"/>
      <w:bookmarkStart w:id="23210" w:name="_ETM_Q44_230449"/>
      <w:bookmarkEnd w:id="23209"/>
      <w:bookmarkEnd w:id="23210"/>
      <w:r w:rsidR="00EF7278">
        <w:rPr>
          <w:rFonts w:hint="cs"/>
          <w:rtl/>
          <w:lang w:eastAsia="he-IL"/>
        </w:rPr>
        <w:t xml:space="preserve">20 </w:t>
      </w:r>
      <w:r>
        <w:rPr>
          <w:rtl/>
          <w:lang w:eastAsia="he-IL"/>
        </w:rPr>
        <w:t xml:space="preserve">שנה </w:t>
      </w:r>
      <w:bookmarkStart w:id="23211" w:name="_ETM_Q44_230780"/>
      <w:bookmarkEnd w:id="23211"/>
      <w:r>
        <w:rPr>
          <w:rtl/>
          <w:lang w:eastAsia="he-IL"/>
        </w:rPr>
        <w:t>אחור</w:t>
      </w:r>
      <w:r>
        <w:rPr>
          <w:rFonts w:hint="cs"/>
          <w:rtl/>
          <w:lang w:eastAsia="he-IL"/>
        </w:rPr>
        <w:t xml:space="preserve">נית </w:t>
      </w:r>
      <w:bookmarkStart w:id="23212" w:name="_ETM_Q44_234395"/>
      <w:bookmarkEnd w:id="23212"/>
      <w:r>
        <w:rPr>
          <w:rFonts w:hint="eastAsia"/>
          <w:rtl/>
          <w:lang w:eastAsia="he-IL"/>
        </w:rPr>
        <w:t>–</w:t>
      </w:r>
      <w:bookmarkStart w:id="23213" w:name="_ETM_Q44_231079"/>
      <w:bookmarkEnd w:id="23213"/>
      <w:r>
        <w:rPr>
          <w:rFonts w:hint="cs"/>
          <w:rtl/>
          <w:lang w:eastAsia="he-IL"/>
        </w:rPr>
        <w:t xml:space="preserve"> </w:t>
      </w:r>
      <w:bookmarkStart w:id="23214" w:name="_ETM_Q44_231260"/>
      <w:bookmarkStart w:id="23215" w:name="_ETM_Q44_231379"/>
      <w:bookmarkStart w:id="23216" w:name="_ETM_Q44_231499"/>
      <w:bookmarkStart w:id="23217" w:name="_ETM_Q44_231859"/>
      <w:bookmarkEnd w:id="23214"/>
      <w:bookmarkEnd w:id="23215"/>
      <w:bookmarkEnd w:id="23216"/>
      <w:bookmarkEnd w:id="23217"/>
      <w:r>
        <w:rPr>
          <w:rtl/>
          <w:lang w:eastAsia="he-IL"/>
        </w:rPr>
        <w:t xml:space="preserve">הפעם </w:t>
      </w:r>
      <w:bookmarkStart w:id="23218" w:name="_ETM_Q44_232100"/>
      <w:bookmarkEnd w:id="23218"/>
      <w:r>
        <w:rPr>
          <w:rtl/>
          <w:lang w:eastAsia="he-IL"/>
        </w:rPr>
        <w:t xml:space="preserve">האחרונה </w:t>
      </w:r>
      <w:bookmarkStart w:id="23219" w:name="_ETM_Q44_232370"/>
      <w:bookmarkEnd w:id="23219"/>
      <w:r>
        <w:rPr>
          <w:rtl/>
          <w:lang w:eastAsia="he-IL"/>
        </w:rPr>
        <w:t>ש</w:t>
      </w:r>
      <w:r>
        <w:rPr>
          <w:rFonts w:hint="cs"/>
          <w:rtl/>
          <w:lang w:eastAsia="he-IL"/>
        </w:rPr>
        <w:t xml:space="preserve">אני חושבת שהיה </w:t>
      </w:r>
      <w:bookmarkStart w:id="23220" w:name="_ETM_Q44_232850"/>
      <w:bookmarkStart w:id="23221" w:name="_ETM_Q44_233030"/>
      <w:bookmarkStart w:id="23222" w:name="_ETM_Q44_233239"/>
      <w:bookmarkEnd w:id="23220"/>
      <w:bookmarkEnd w:id="23221"/>
      <w:bookmarkEnd w:id="23222"/>
      <w:r>
        <w:rPr>
          <w:rtl/>
          <w:lang w:eastAsia="he-IL"/>
        </w:rPr>
        <w:t xml:space="preserve">איזשהו </w:t>
      </w:r>
      <w:bookmarkStart w:id="23223" w:name="_ETM_Q44_233510"/>
      <w:bookmarkEnd w:id="23223"/>
      <w:r>
        <w:rPr>
          <w:rtl/>
          <w:lang w:eastAsia="he-IL"/>
        </w:rPr>
        <w:t xml:space="preserve">מבצע </w:t>
      </w:r>
      <w:bookmarkStart w:id="23224" w:name="_ETM_Q44_233839"/>
      <w:bookmarkEnd w:id="23224"/>
      <w:r>
        <w:rPr>
          <w:rtl/>
          <w:lang w:eastAsia="he-IL"/>
        </w:rPr>
        <w:t xml:space="preserve">באזורים </w:t>
      </w:r>
      <w:bookmarkStart w:id="23225" w:name="_ETM_Q44_234859"/>
      <w:bookmarkEnd w:id="23225"/>
      <w:r>
        <w:rPr>
          <w:rtl/>
          <w:lang w:eastAsia="he-IL"/>
        </w:rPr>
        <w:t xml:space="preserve">האלה </w:t>
      </w:r>
      <w:bookmarkStart w:id="23226" w:name="_ETM_Q44_235010"/>
      <w:bookmarkEnd w:id="23226"/>
      <w:r>
        <w:rPr>
          <w:rFonts w:hint="cs"/>
          <w:rtl/>
          <w:lang w:eastAsia="he-IL"/>
        </w:rPr>
        <w:t xml:space="preserve">היה </w:t>
      </w:r>
      <w:r>
        <w:rPr>
          <w:rtl/>
          <w:lang w:eastAsia="he-IL"/>
        </w:rPr>
        <w:t xml:space="preserve">לפני </w:t>
      </w:r>
      <w:bookmarkStart w:id="23227" w:name="_ETM_Q44_235309"/>
      <w:bookmarkStart w:id="23228" w:name="_ETM_Q44_235640"/>
      <w:bookmarkEnd w:id="23227"/>
      <w:bookmarkEnd w:id="23228"/>
      <w:r w:rsidR="00EF7278">
        <w:rPr>
          <w:rFonts w:hint="cs"/>
          <w:rtl/>
          <w:lang w:eastAsia="he-IL"/>
        </w:rPr>
        <w:t xml:space="preserve">20 </w:t>
      </w:r>
      <w:r>
        <w:rPr>
          <w:rtl/>
          <w:lang w:eastAsia="he-IL"/>
        </w:rPr>
        <w:t xml:space="preserve">שנה </w:t>
      </w:r>
      <w:bookmarkStart w:id="23229" w:name="_ETM_Q44_237260"/>
      <w:bookmarkEnd w:id="23229"/>
      <w:r>
        <w:rPr>
          <w:rFonts w:hint="eastAsia"/>
          <w:rtl/>
          <w:lang w:eastAsia="he-IL"/>
        </w:rPr>
        <w:t>–</w:t>
      </w:r>
      <w:r>
        <w:rPr>
          <w:rFonts w:hint="cs"/>
          <w:rtl/>
          <w:lang w:eastAsia="he-IL"/>
        </w:rPr>
        <w:t xml:space="preserve"> </w:t>
      </w:r>
      <w:r>
        <w:rPr>
          <w:rtl/>
          <w:lang w:eastAsia="he-IL"/>
        </w:rPr>
        <w:t xml:space="preserve">גם </w:t>
      </w:r>
      <w:bookmarkStart w:id="23230" w:name="_ETM_Q44_237620"/>
      <w:bookmarkEnd w:id="23230"/>
      <w:r>
        <w:rPr>
          <w:rtl/>
          <w:lang w:eastAsia="he-IL"/>
        </w:rPr>
        <w:t>כן</w:t>
      </w:r>
      <w:r>
        <w:rPr>
          <w:rFonts w:hint="cs"/>
          <w:rtl/>
          <w:lang w:eastAsia="he-IL"/>
        </w:rPr>
        <w:t>,</w:t>
      </w:r>
      <w:r>
        <w:rPr>
          <w:rtl/>
          <w:lang w:eastAsia="he-IL"/>
        </w:rPr>
        <w:t xml:space="preserve"> </w:t>
      </w:r>
      <w:bookmarkStart w:id="23231" w:name="_ETM_Q44_237830"/>
      <w:bookmarkEnd w:id="23231"/>
      <w:r>
        <w:rPr>
          <w:rtl/>
          <w:lang w:eastAsia="he-IL"/>
        </w:rPr>
        <w:t xml:space="preserve">לא </w:t>
      </w:r>
      <w:bookmarkStart w:id="23232" w:name="_ETM_Q44_238010"/>
      <w:bookmarkEnd w:id="23232"/>
      <w:r>
        <w:rPr>
          <w:rtl/>
          <w:lang w:eastAsia="he-IL"/>
        </w:rPr>
        <w:t>עוצרים</w:t>
      </w:r>
      <w:r w:rsidR="00EF7278">
        <w:rPr>
          <w:rFonts w:hint="cs"/>
          <w:rtl/>
          <w:lang w:eastAsia="he-IL"/>
        </w:rPr>
        <w:t>,</w:t>
      </w:r>
      <w:r>
        <w:rPr>
          <w:rtl/>
          <w:lang w:eastAsia="he-IL"/>
        </w:rPr>
        <w:t xml:space="preserve"> </w:t>
      </w:r>
      <w:bookmarkStart w:id="23233" w:name="_ETM_Q44_238340"/>
      <w:bookmarkEnd w:id="23233"/>
      <w:r>
        <w:rPr>
          <w:rtl/>
          <w:lang w:eastAsia="he-IL"/>
        </w:rPr>
        <w:t xml:space="preserve">ממשיכים </w:t>
      </w:r>
      <w:bookmarkStart w:id="23234" w:name="_ETM_Q44_238790"/>
      <w:bookmarkEnd w:id="23234"/>
      <w:r>
        <w:rPr>
          <w:rFonts w:hint="cs"/>
          <w:rtl/>
          <w:lang w:eastAsia="he-IL"/>
        </w:rPr>
        <w:t>ע</w:t>
      </w:r>
      <w:r>
        <w:rPr>
          <w:rtl/>
          <w:lang w:eastAsia="he-IL"/>
        </w:rPr>
        <w:t xml:space="preserve">ם </w:t>
      </w:r>
      <w:bookmarkStart w:id="23235" w:name="_ETM_Q44_238880"/>
      <w:bookmarkEnd w:id="23235"/>
      <w:r>
        <w:rPr>
          <w:rtl/>
          <w:lang w:eastAsia="he-IL"/>
        </w:rPr>
        <w:t xml:space="preserve">חוקי </w:t>
      </w:r>
      <w:bookmarkStart w:id="23236" w:name="_ETM_Q44_239210"/>
      <w:bookmarkEnd w:id="23236"/>
      <w:r>
        <w:rPr>
          <w:rtl/>
          <w:lang w:eastAsia="he-IL"/>
        </w:rPr>
        <w:t>ההפיכה</w:t>
      </w:r>
      <w:r>
        <w:rPr>
          <w:rFonts w:hint="cs"/>
          <w:rtl/>
          <w:lang w:eastAsia="he-IL"/>
        </w:rPr>
        <w:t>.</w:t>
      </w:r>
      <w:bookmarkStart w:id="23237" w:name="_ETM_Q44_240070"/>
      <w:bookmarkEnd w:id="23237"/>
      <w:r>
        <w:rPr>
          <w:rFonts w:hint="cs"/>
          <w:rtl/>
          <w:lang w:eastAsia="he-IL"/>
        </w:rPr>
        <w:t xml:space="preserve"> </w:t>
      </w:r>
      <w:r>
        <w:rPr>
          <w:rtl/>
          <w:lang w:eastAsia="he-IL"/>
        </w:rPr>
        <w:t xml:space="preserve">פיגוע </w:t>
      </w:r>
      <w:bookmarkStart w:id="23238" w:name="_ETM_Q44_240700"/>
      <w:bookmarkEnd w:id="23238"/>
      <w:r>
        <w:rPr>
          <w:rtl/>
          <w:lang w:eastAsia="he-IL"/>
        </w:rPr>
        <w:t xml:space="preserve">רצחני </w:t>
      </w:r>
      <w:bookmarkStart w:id="23239" w:name="_ETM_Q44_241270"/>
      <w:bookmarkEnd w:id="23239"/>
      <w:r>
        <w:rPr>
          <w:rtl/>
          <w:lang w:eastAsia="he-IL"/>
        </w:rPr>
        <w:t xml:space="preserve">בלב </w:t>
      </w:r>
      <w:bookmarkStart w:id="23240" w:name="_ETM_Q44_241690"/>
      <w:bookmarkEnd w:id="23240"/>
      <w:r>
        <w:rPr>
          <w:rtl/>
          <w:lang w:eastAsia="he-IL"/>
        </w:rPr>
        <w:t xml:space="preserve">תל </w:t>
      </w:r>
      <w:bookmarkStart w:id="23241" w:name="_ETM_Q44_241900"/>
      <w:bookmarkEnd w:id="23241"/>
      <w:r>
        <w:rPr>
          <w:rtl/>
          <w:lang w:eastAsia="he-IL"/>
        </w:rPr>
        <w:t>אביב</w:t>
      </w:r>
      <w:r w:rsidR="00EF7278">
        <w:rPr>
          <w:rFonts w:hint="cs"/>
          <w:rtl/>
          <w:lang w:eastAsia="he-IL"/>
        </w:rPr>
        <w:t>,</w:t>
      </w:r>
      <w:r>
        <w:rPr>
          <w:rtl/>
          <w:lang w:eastAsia="he-IL"/>
        </w:rPr>
        <w:t xml:space="preserve"> </w:t>
      </w:r>
      <w:bookmarkStart w:id="23242" w:name="_ETM_Q44_244040"/>
      <w:bookmarkEnd w:id="23242"/>
      <w:r>
        <w:rPr>
          <w:rtl/>
          <w:lang w:eastAsia="he-IL"/>
        </w:rPr>
        <w:t xml:space="preserve">אבל </w:t>
      </w:r>
      <w:bookmarkStart w:id="23243" w:name="_ETM_Q44_244250"/>
      <w:bookmarkEnd w:id="23243"/>
      <w:r>
        <w:rPr>
          <w:rtl/>
          <w:lang w:eastAsia="he-IL"/>
        </w:rPr>
        <w:t xml:space="preserve">למה </w:t>
      </w:r>
      <w:bookmarkStart w:id="23244" w:name="_ETM_Q44_244430"/>
      <w:bookmarkEnd w:id="23244"/>
      <w:r>
        <w:rPr>
          <w:rtl/>
          <w:lang w:eastAsia="he-IL"/>
        </w:rPr>
        <w:t>לעצור</w:t>
      </w:r>
      <w:r>
        <w:rPr>
          <w:rFonts w:hint="cs"/>
          <w:rtl/>
          <w:lang w:eastAsia="he-IL"/>
        </w:rPr>
        <w:t>?</w:t>
      </w:r>
      <w:r>
        <w:rPr>
          <w:rtl/>
          <w:lang w:eastAsia="he-IL"/>
        </w:rPr>
        <w:t xml:space="preserve"> </w:t>
      </w:r>
      <w:bookmarkStart w:id="23245" w:name="_ETM_Q44_245780"/>
      <w:bookmarkEnd w:id="23245"/>
      <w:r>
        <w:rPr>
          <w:rtl/>
          <w:lang w:eastAsia="he-IL"/>
        </w:rPr>
        <w:t xml:space="preserve">למה </w:t>
      </w:r>
      <w:bookmarkStart w:id="23246" w:name="_ETM_Q44_247069"/>
      <w:bookmarkEnd w:id="23246"/>
      <w:r>
        <w:rPr>
          <w:rFonts w:hint="cs"/>
          <w:rtl/>
          <w:lang w:eastAsia="he-IL"/>
        </w:rPr>
        <w:t xml:space="preserve">לעצור? </w:t>
      </w:r>
      <w:bookmarkStart w:id="23247" w:name="_ETM_Q44_247190"/>
      <w:bookmarkEnd w:id="23247"/>
      <w:r>
        <w:rPr>
          <w:rtl/>
          <w:lang w:eastAsia="he-IL"/>
        </w:rPr>
        <w:t xml:space="preserve">יושב </w:t>
      </w:r>
      <w:bookmarkStart w:id="23248" w:name="_ETM_Q44_247500"/>
      <w:bookmarkEnd w:id="23248"/>
      <w:r>
        <w:rPr>
          <w:rFonts w:hint="cs"/>
          <w:rtl/>
          <w:lang w:eastAsia="he-IL"/>
        </w:rPr>
        <w:t xml:space="preserve">לו </w:t>
      </w:r>
      <w:bookmarkStart w:id="23249" w:name="_ETM_Q44_249913"/>
      <w:bookmarkEnd w:id="23249"/>
      <w:r>
        <w:rPr>
          <w:rFonts w:hint="cs"/>
          <w:rtl/>
          <w:lang w:eastAsia="he-IL"/>
        </w:rPr>
        <w:t xml:space="preserve">שמחה רוטמן </w:t>
      </w:r>
      <w:bookmarkStart w:id="23250" w:name="_ETM_Q44_247680"/>
      <w:bookmarkStart w:id="23251" w:name="_ETM_Q44_247950"/>
      <w:bookmarkStart w:id="23252" w:name="_ETM_Q44_248370"/>
      <w:bookmarkStart w:id="23253" w:name="_ETM_Q44_248580"/>
      <w:bookmarkEnd w:id="23250"/>
      <w:bookmarkEnd w:id="23251"/>
      <w:bookmarkEnd w:id="23252"/>
      <w:bookmarkEnd w:id="23253"/>
      <w:r>
        <w:rPr>
          <w:rtl/>
          <w:lang w:eastAsia="he-IL"/>
        </w:rPr>
        <w:t xml:space="preserve">בוועדת </w:t>
      </w:r>
      <w:bookmarkStart w:id="23254" w:name="_ETM_Q44_249120"/>
      <w:bookmarkEnd w:id="23254"/>
      <w:r>
        <w:rPr>
          <w:rtl/>
          <w:lang w:eastAsia="he-IL"/>
        </w:rPr>
        <w:t>החוקה</w:t>
      </w:r>
      <w:r>
        <w:rPr>
          <w:rFonts w:hint="cs"/>
          <w:rtl/>
          <w:lang w:eastAsia="he-IL"/>
        </w:rPr>
        <w:t>,</w:t>
      </w:r>
      <w:r>
        <w:rPr>
          <w:rtl/>
          <w:lang w:eastAsia="he-IL"/>
        </w:rPr>
        <w:t xml:space="preserve"> </w:t>
      </w:r>
      <w:bookmarkStart w:id="23255" w:name="_ETM_Q44_250550"/>
      <w:bookmarkEnd w:id="23255"/>
      <w:r>
        <w:rPr>
          <w:rtl/>
          <w:lang w:eastAsia="he-IL"/>
        </w:rPr>
        <w:t xml:space="preserve">ובשידור </w:t>
      </w:r>
      <w:bookmarkStart w:id="23256" w:name="_ETM_Q44_251209"/>
      <w:bookmarkEnd w:id="23256"/>
      <w:r>
        <w:rPr>
          <w:rtl/>
          <w:lang w:eastAsia="he-IL"/>
        </w:rPr>
        <w:t xml:space="preserve">חי </w:t>
      </w:r>
      <w:bookmarkStart w:id="23257" w:name="_ETM_Q44_251660"/>
      <w:bookmarkStart w:id="23258" w:name="_ETM_Q44_252050"/>
      <w:bookmarkEnd w:id="23257"/>
      <w:bookmarkEnd w:id="23258"/>
      <w:r>
        <w:rPr>
          <w:rFonts w:hint="cs"/>
          <w:rtl/>
          <w:lang w:eastAsia="he-IL"/>
        </w:rPr>
        <w:t xml:space="preserve">מעביר </w:t>
      </w:r>
      <w:r>
        <w:rPr>
          <w:rtl/>
          <w:lang w:eastAsia="he-IL"/>
        </w:rPr>
        <w:t xml:space="preserve">חוקי </w:t>
      </w:r>
      <w:bookmarkStart w:id="23259" w:name="_ETM_Q44_252380"/>
      <w:bookmarkStart w:id="23260" w:name="_ETM_Q44_253200"/>
      <w:bookmarkEnd w:id="23259"/>
      <w:bookmarkEnd w:id="23260"/>
      <w:r>
        <w:rPr>
          <w:rFonts w:hint="cs"/>
          <w:rtl/>
          <w:lang w:eastAsia="he-IL"/>
        </w:rPr>
        <w:t xml:space="preserve">הפיכה על הראש של </w:t>
      </w:r>
      <w:bookmarkStart w:id="23261" w:name="_ETM_Q44_253289"/>
      <w:bookmarkStart w:id="23262" w:name="_ETM_Q44_253500"/>
      <w:bookmarkEnd w:id="23261"/>
      <w:bookmarkEnd w:id="23262"/>
      <w:r>
        <w:rPr>
          <w:rtl/>
          <w:lang w:eastAsia="he-IL"/>
        </w:rPr>
        <w:t xml:space="preserve">אזרחי </w:t>
      </w:r>
      <w:bookmarkStart w:id="23263" w:name="_ETM_Q44_254039"/>
      <w:bookmarkEnd w:id="23263"/>
      <w:r>
        <w:rPr>
          <w:rtl/>
          <w:lang w:eastAsia="he-IL"/>
        </w:rPr>
        <w:t>ישראל</w:t>
      </w:r>
      <w:r>
        <w:rPr>
          <w:rFonts w:hint="cs"/>
          <w:rtl/>
          <w:lang w:eastAsia="he-IL"/>
        </w:rPr>
        <w:t>.</w:t>
      </w:r>
      <w:r>
        <w:rPr>
          <w:rtl/>
          <w:lang w:eastAsia="he-IL"/>
        </w:rPr>
        <w:t xml:space="preserve"> </w:t>
      </w:r>
      <w:bookmarkStart w:id="23264" w:name="_ETM_Q44_254729"/>
      <w:bookmarkEnd w:id="23264"/>
      <w:r>
        <w:rPr>
          <w:rtl/>
          <w:lang w:eastAsia="he-IL"/>
        </w:rPr>
        <w:t xml:space="preserve">אז </w:t>
      </w:r>
      <w:bookmarkStart w:id="23265" w:name="_ETM_Q44_254969"/>
      <w:bookmarkEnd w:id="23265"/>
      <w:r>
        <w:rPr>
          <w:rtl/>
          <w:lang w:eastAsia="he-IL"/>
        </w:rPr>
        <w:t xml:space="preserve">מה </w:t>
      </w:r>
      <w:bookmarkStart w:id="23266" w:name="_ETM_Q44_255490"/>
      <w:bookmarkStart w:id="23267" w:name="_ETM_Q44_255850"/>
      <w:bookmarkEnd w:id="23266"/>
      <w:bookmarkEnd w:id="23267"/>
      <w:r>
        <w:rPr>
          <w:rFonts w:hint="cs"/>
          <w:rtl/>
          <w:lang w:eastAsia="he-IL"/>
        </w:rPr>
        <w:t xml:space="preserve">אם יורים עליכם </w:t>
      </w:r>
      <w:bookmarkStart w:id="23268" w:name="_ETM_Q44_256240"/>
      <w:bookmarkEnd w:id="23268"/>
      <w:r>
        <w:rPr>
          <w:rtl/>
          <w:lang w:eastAsia="he-IL"/>
        </w:rPr>
        <w:t>עכשיו</w:t>
      </w:r>
      <w:r>
        <w:rPr>
          <w:rFonts w:hint="cs"/>
          <w:rtl/>
          <w:lang w:eastAsia="he-IL"/>
        </w:rPr>
        <w:t>?</w:t>
      </w:r>
      <w:r>
        <w:rPr>
          <w:rtl/>
          <w:lang w:eastAsia="he-IL"/>
        </w:rPr>
        <w:t xml:space="preserve"> </w:t>
      </w:r>
      <w:bookmarkStart w:id="23269" w:name="_ETM_Q44_257090"/>
      <w:bookmarkEnd w:id="23269"/>
      <w:r>
        <w:rPr>
          <w:rtl/>
          <w:lang w:eastAsia="he-IL"/>
        </w:rPr>
        <w:t xml:space="preserve">אז </w:t>
      </w:r>
      <w:bookmarkStart w:id="23270" w:name="_ETM_Q44_257360"/>
      <w:bookmarkEnd w:id="23270"/>
      <w:r>
        <w:rPr>
          <w:rtl/>
          <w:lang w:eastAsia="he-IL"/>
        </w:rPr>
        <w:t xml:space="preserve">מה </w:t>
      </w:r>
      <w:bookmarkStart w:id="23271" w:name="_ETM_Q44_257870"/>
      <w:bookmarkStart w:id="23272" w:name="_ETM_Q44_257959"/>
      <w:bookmarkEnd w:id="23271"/>
      <w:bookmarkEnd w:id="23272"/>
      <w:r>
        <w:rPr>
          <w:rFonts w:hint="cs"/>
          <w:rtl/>
          <w:lang w:eastAsia="he-IL"/>
        </w:rPr>
        <w:t xml:space="preserve">אם יש </w:t>
      </w:r>
      <w:r>
        <w:rPr>
          <w:rtl/>
          <w:lang w:eastAsia="he-IL"/>
        </w:rPr>
        <w:t xml:space="preserve">גל </w:t>
      </w:r>
      <w:bookmarkStart w:id="23273" w:name="_ETM_Q44_258260"/>
      <w:bookmarkEnd w:id="23273"/>
      <w:r>
        <w:rPr>
          <w:rtl/>
          <w:lang w:eastAsia="he-IL"/>
        </w:rPr>
        <w:t>טרור</w:t>
      </w:r>
      <w:r>
        <w:rPr>
          <w:rFonts w:hint="cs"/>
          <w:rtl/>
          <w:lang w:eastAsia="he-IL"/>
        </w:rPr>
        <w:t>?</w:t>
      </w:r>
      <w:r>
        <w:rPr>
          <w:rtl/>
          <w:lang w:eastAsia="he-IL"/>
        </w:rPr>
        <w:t xml:space="preserve"> </w:t>
      </w:r>
      <w:bookmarkStart w:id="23274" w:name="_ETM_Q44_258740"/>
      <w:bookmarkEnd w:id="23274"/>
      <w:r>
        <w:rPr>
          <w:rtl/>
          <w:lang w:eastAsia="he-IL"/>
        </w:rPr>
        <w:t xml:space="preserve">אז </w:t>
      </w:r>
      <w:bookmarkStart w:id="23275" w:name="_ETM_Q44_258860"/>
      <w:bookmarkEnd w:id="23275"/>
      <w:r>
        <w:rPr>
          <w:rtl/>
          <w:lang w:eastAsia="he-IL"/>
        </w:rPr>
        <w:t xml:space="preserve">מה </w:t>
      </w:r>
      <w:bookmarkStart w:id="23276" w:name="_ETM_Q44_259040"/>
      <w:bookmarkEnd w:id="23276"/>
      <w:r>
        <w:rPr>
          <w:rtl/>
          <w:lang w:eastAsia="he-IL"/>
        </w:rPr>
        <w:t xml:space="preserve">אם </w:t>
      </w:r>
      <w:bookmarkStart w:id="23277" w:name="_ETM_Q44_259130"/>
      <w:bookmarkEnd w:id="23277"/>
      <w:r>
        <w:rPr>
          <w:rtl/>
          <w:lang w:eastAsia="he-IL"/>
        </w:rPr>
        <w:t xml:space="preserve">אתם </w:t>
      </w:r>
      <w:bookmarkStart w:id="23278" w:name="_ETM_Q44_259310"/>
      <w:bookmarkEnd w:id="23278"/>
      <w:r>
        <w:rPr>
          <w:rtl/>
          <w:lang w:eastAsia="he-IL"/>
        </w:rPr>
        <w:t xml:space="preserve">מפחדים </w:t>
      </w:r>
      <w:bookmarkStart w:id="23279" w:name="_ETM_Q44_259700"/>
      <w:bookmarkEnd w:id="23279"/>
      <w:r>
        <w:rPr>
          <w:rtl/>
          <w:lang w:eastAsia="he-IL"/>
        </w:rPr>
        <w:t xml:space="preserve">לצאת </w:t>
      </w:r>
      <w:bookmarkStart w:id="23280" w:name="_ETM_Q44_260030"/>
      <w:bookmarkEnd w:id="23280"/>
      <w:r>
        <w:rPr>
          <w:rtl/>
          <w:lang w:eastAsia="he-IL"/>
        </w:rPr>
        <w:t>מהבית</w:t>
      </w:r>
      <w:r>
        <w:rPr>
          <w:rFonts w:hint="cs"/>
          <w:rtl/>
          <w:lang w:eastAsia="he-IL"/>
        </w:rPr>
        <w:t>?</w:t>
      </w:r>
      <w:r>
        <w:rPr>
          <w:rtl/>
          <w:lang w:eastAsia="he-IL"/>
        </w:rPr>
        <w:t xml:space="preserve"> </w:t>
      </w:r>
      <w:bookmarkStart w:id="23281" w:name="_ETM_Q44_261170"/>
      <w:bookmarkEnd w:id="23281"/>
      <w:r>
        <w:rPr>
          <w:rtl/>
          <w:lang w:eastAsia="he-IL"/>
        </w:rPr>
        <w:t xml:space="preserve">אז </w:t>
      </w:r>
      <w:bookmarkStart w:id="23282" w:name="_ETM_Q44_261380"/>
      <w:bookmarkEnd w:id="23282"/>
      <w:r>
        <w:rPr>
          <w:rtl/>
          <w:lang w:eastAsia="he-IL"/>
        </w:rPr>
        <w:t xml:space="preserve">מה </w:t>
      </w:r>
      <w:bookmarkStart w:id="23283" w:name="_ETM_Q44_261560"/>
      <w:bookmarkEnd w:id="23283"/>
      <w:r>
        <w:rPr>
          <w:rtl/>
          <w:lang w:eastAsia="he-IL"/>
        </w:rPr>
        <w:t xml:space="preserve">אם </w:t>
      </w:r>
      <w:bookmarkStart w:id="23284" w:name="_ETM_Q44_261709"/>
      <w:bookmarkEnd w:id="23284"/>
      <w:r>
        <w:rPr>
          <w:rtl/>
          <w:lang w:eastAsia="he-IL"/>
        </w:rPr>
        <w:t xml:space="preserve">הבאנו </w:t>
      </w:r>
      <w:bookmarkStart w:id="23285" w:name="_ETM_Q44_262069"/>
      <w:bookmarkEnd w:id="23285"/>
      <w:r>
        <w:rPr>
          <w:rtl/>
          <w:lang w:eastAsia="he-IL"/>
        </w:rPr>
        <w:t xml:space="preserve">עליכם </w:t>
      </w:r>
      <w:bookmarkStart w:id="23286" w:name="_ETM_Q44_262400"/>
      <w:bookmarkEnd w:id="23286"/>
      <w:r>
        <w:rPr>
          <w:rtl/>
          <w:lang w:eastAsia="he-IL"/>
        </w:rPr>
        <w:t xml:space="preserve">גל </w:t>
      </w:r>
      <w:bookmarkStart w:id="23287" w:name="_ETM_Q44_262670"/>
      <w:bookmarkEnd w:id="23287"/>
      <w:r>
        <w:rPr>
          <w:rtl/>
          <w:lang w:eastAsia="he-IL"/>
        </w:rPr>
        <w:t xml:space="preserve">טרור </w:t>
      </w:r>
      <w:bookmarkStart w:id="23288" w:name="_ETM_Q44_263060"/>
      <w:bookmarkEnd w:id="23288"/>
      <w:r>
        <w:rPr>
          <w:rtl/>
          <w:lang w:eastAsia="he-IL"/>
        </w:rPr>
        <w:t>רצחני</w:t>
      </w:r>
      <w:r>
        <w:rPr>
          <w:rFonts w:hint="cs"/>
          <w:rtl/>
          <w:lang w:eastAsia="he-IL"/>
        </w:rPr>
        <w:t>,</w:t>
      </w:r>
      <w:r>
        <w:rPr>
          <w:rtl/>
          <w:lang w:eastAsia="he-IL"/>
        </w:rPr>
        <w:t xml:space="preserve"> </w:t>
      </w:r>
      <w:bookmarkStart w:id="23289" w:name="_ETM_Q44_263540"/>
      <w:bookmarkEnd w:id="23289"/>
      <w:r>
        <w:rPr>
          <w:rtl/>
          <w:lang w:eastAsia="he-IL"/>
        </w:rPr>
        <w:t xml:space="preserve">כי </w:t>
      </w:r>
      <w:bookmarkStart w:id="23290" w:name="_ETM_Q44_263690"/>
      <w:bookmarkEnd w:id="23290"/>
      <w:r>
        <w:rPr>
          <w:rtl/>
          <w:lang w:eastAsia="he-IL"/>
        </w:rPr>
        <w:t xml:space="preserve">אנחנו </w:t>
      </w:r>
      <w:bookmarkStart w:id="23291" w:name="_ETM_Q44_264020"/>
      <w:bookmarkEnd w:id="23291"/>
      <w:r>
        <w:rPr>
          <w:rtl/>
          <w:lang w:eastAsia="he-IL"/>
        </w:rPr>
        <w:t xml:space="preserve">פשוט </w:t>
      </w:r>
      <w:bookmarkStart w:id="23292" w:name="_ETM_Q44_264380"/>
      <w:bookmarkEnd w:id="23292"/>
      <w:r>
        <w:rPr>
          <w:rtl/>
          <w:lang w:eastAsia="he-IL"/>
        </w:rPr>
        <w:t xml:space="preserve">לא </w:t>
      </w:r>
      <w:bookmarkStart w:id="23293" w:name="_ETM_Q44_264470"/>
      <w:bookmarkEnd w:id="23293"/>
      <w:r>
        <w:rPr>
          <w:rtl/>
          <w:lang w:eastAsia="he-IL"/>
        </w:rPr>
        <w:t xml:space="preserve">יודעים </w:t>
      </w:r>
      <w:bookmarkStart w:id="23294" w:name="_ETM_Q44_264770"/>
      <w:bookmarkEnd w:id="23294"/>
      <w:r>
        <w:rPr>
          <w:rtl/>
          <w:lang w:eastAsia="he-IL"/>
        </w:rPr>
        <w:t xml:space="preserve">לנהל </w:t>
      </w:r>
      <w:bookmarkStart w:id="23295" w:name="_ETM_Q44_265160"/>
      <w:bookmarkEnd w:id="23295"/>
      <w:r>
        <w:rPr>
          <w:rtl/>
          <w:lang w:eastAsia="he-IL"/>
        </w:rPr>
        <w:t xml:space="preserve">מדינה </w:t>
      </w:r>
      <w:bookmarkStart w:id="23296" w:name="_ETM_Q44_265970"/>
      <w:bookmarkEnd w:id="23296"/>
      <w:r>
        <w:rPr>
          <w:rtl/>
          <w:lang w:eastAsia="he-IL"/>
        </w:rPr>
        <w:t xml:space="preserve">או </w:t>
      </w:r>
      <w:bookmarkStart w:id="23297" w:name="_ETM_Q44_266150"/>
      <w:bookmarkEnd w:id="23297"/>
      <w:r>
        <w:rPr>
          <w:rtl/>
          <w:lang w:eastAsia="he-IL"/>
        </w:rPr>
        <w:t xml:space="preserve">את </w:t>
      </w:r>
      <w:bookmarkStart w:id="23298" w:name="_ETM_Q44_266300"/>
      <w:bookmarkEnd w:id="23298"/>
      <w:r>
        <w:rPr>
          <w:rtl/>
          <w:lang w:eastAsia="he-IL"/>
        </w:rPr>
        <w:t>הביטחון</w:t>
      </w:r>
      <w:r>
        <w:rPr>
          <w:rFonts w:hint="cs"/>
          <w:rtl/>
          <w:lang w:eastAsia="he-IL"/>
        </w:rPr>
        <w:t>?</w:t>
      </w:r>
      <w:r>
        <w:rPr>
          <w:rtl/>
          <w:lang w:eastAsia="he-IL"/>
        </w:rPr>
        <w:t xml:space="preserve"> </w:t>
      </w:r>
      <w:bookmarkStart w:id="23299" w:name="_ETM_Q44_266810"/>
      <w:bookmarkEnd w:id="23299"/>
      <w:r>
        <w:rPr>
          <w:rtl/>
          <w:lang w:eastAsia="he-IL"/>
        </w:rPr>
        <w:t xml:space="preserve">אז </w:t>
      </w:r>
      <w:bookmarkStart w:id="23300" w:name="_ETM_Q44_266959"/>
      <w:bookmarkEnd w:id="23300"/>
      <w:r>
        <w:rPr>
          <w:rtl/>
          <w:lang w:eastAsia="he-IL"/>
        </w:rPr>
        <w:t>מה</w:t>
      </w:r>
      <w:r>
        <w:rPr>
          <w:rFonts w:hint="cs"/>
          <w:rtl/>
          <w:lang w:eastAsia="he-IL"/>
        </w:rPr>
        <w:t>?</w:t>
      </w:r>
      <w:r>
        <w:rPr>
          <w:rtl/>
          <w:lang w:eastAsia="he-IL"/>
        </w:rPr>
        <w:t xml:space="preserve"> </w:t>
      </w:r>
      <w:bookmarkStart w:id="23301" w:name="_ETM_Q44_267759"/>
      <w:bookmarkEnd w:id="23301"/>
      <w:r>
        <w:rPr>
          <w:rtl/>
          <w:lang w:eastAsia="he-IL"/>
        </w:rPr>
        <w:t xml:space="preserve">אנחנו </w:t>
      </w:r>
      <w:bookmarkStart w:id="23302" w:name="_ETM_Q44_268569"/>
      <w:bookmarkEnd w:id="23302"/>
      <w:r>
        <w:rPr>
          <w:rtl/>
          <w:lang w:eastAsia="he-IL"/>
        </w:rPr>
        <w:t xml:space="preserve">רוצים </w:t>
      </w:r>
      <w:bookmarkStart w:id="23303" w:name="_ETM_Q44_269319"/>
      <w:bookmarkEnd w:id="23303"/>
      <w:r>
        <w:rPr>
          <w:rtl/>
          <w:lang w:eastAsia="he-IL"/>
        </w:rPr>
        <w:t xml:space="preserve">להעביר </w:t>
      </w:r>
      <w:bookmarkStart w:id="23304" w:name="_ETM_Q44_269859"/>
      <w:bookmarkEnd w:id="23304"/>
      <w:r>
        <w:rPr>
          <w:rtl/>
          <w:lang w:eastAsia="he-IL"/>
        </w:rPr>
        <w:t xml:space="preserve">חוקי </w:t>
      </w:r>
      <w:bookmarkStart w:id="23305" w:name="_ETM_Q44_270249"/>
      <w:bookmarkEnd w:id="23305"/>
      <w:r>
        <w:rPr>
          <w:rtl/>
          <w:lang w:eastAsia="he-IL"/>
        </w:rPr>
        <w:t>הפיכה</w:t>
      </w:r>
      <w:r>
        <w:rPr>
          <w:rFonts w:hint="cs"/>
          <w:rtl/>
          <w:lang w:eastAsia="he-IL"/>
        </w:rPr>
        <w:t>.</w:t>
      </w:r>
    </w:p>
    <w:p w:rsidR="00632220" w:rsidRDefault="00632220" w:rsidP="008D1933">
      <w:pPr>
        <w:rPr>
          <w:rtl/>
          <w:lang w:eastAsia="he-IL"/>
        </w:rPr>
      </w:pPr>
      <w:bookmarkStart w:id="23306" w:name="_ETM_Q44_271499"/>
      <w:bookmarkStart w:id="23307" w:name="_ETM_Q44_271622"/>
      <w:bookmarkEnd w:id="23306"/>
      <w:bookmarkEnd w:id="23307"/>
    </w:p>
    <w:p w:rsidR="00632220" w:rsidRDefault="00632220" w:rsidP="00EF7278">
      <w:pPr>
        <w:rPr>
          <w:rtl/>
          <w:lang w:eastAsia="he-IL"/>
        </w:rPr>
      </w:pPr>
      <w:bookmarkStart w:id="23308" w:name="_ETM_Q44_271656"/>
      <w:bookmarkStart w:id="23309" w:name="_ETM_Q44_271753"/>
      <w:bookmarkEnd w:id="23308"/>
      <w:bookmarkEnd w:id="23309"/>
      <w:r>
        <w:rPr>
          <w:rtl/>
          <w:lang w:eastAsia="he-IL"/>
        </w:rPr>
        <w:t xml:space="preserve"> </w:t>
      </w:r>
      <w:bookmarkStart w:id="23310" w:name="_ETM_Q44_270639"/>
      <w:bookmarkEnd w:id="23310"/>
      <w:r>
        <w:rPr>
          <w:rtl/>
          <w:lang w:eastAsia="he-IL"/>
        </w:rPr>
        <w:t>עכשיו</w:t>
      </w:r>
      <w:r>
        <w:rPr>
          <w:rFonts w:hint="cs"/>
          <w:rtl/>
          <w:lang w:eastAsia="he-IL"/>
        </w:rPr>
        <w:t>,</w:t>
      </w:r>
      <w:r>
        <w:rPr>
          <w:rtl/>
          <w:lang w:eastAsia="he-IL"/>
        </w:rPr>
        <w:t xml:space="preserve"> </w:t>
      </w:r>
      <w:bookmarkStart w:id="23311" w:name="_ETM_Q44_270849"/>
      <w:bookmarkEnd w:id="23311"/>
      <w:r>
        <w:rPr>
          <w:rtl/>
          <w:lang w:eastAsia="he-IL"/>
        </w:rPr>
        <w:t xml:space="preserve">זה </w:t>
      </w:r>
      <w:bookmarkStart w:id="23312" w:name="_ETM_Q44_270939"/>
      <w:bookmarkEnd w:id="23312"/>
      <w:r>
        <w:rPr>
          <w:rtl/>
          <w:lang w:eastAsia="he-IL"/>
        </w:rPr>
        <w:t xml:space="preserve">נשמע </w:t>
      </w:r>
      <w:bookmarkStart w:id="23313" w:name="_ETM_Q44_271850"/>
      <w:bookmarkEnd w:id="23313"/>
      <w:r>
        <w:rPr>
          <w:rtl/>
          <w:lang w:eastAsia="he-IL"/>
        </w:rPr>
        <w:t>מפתיע</w:t>
      </w:r>
      <w:r>
        <w:rPr>
          <w:rFonts w:hint="cs"/>
          <w:rtl/>
          <w:lang w:eastAsia="he-IL"/>
        </w:rPr>
        <w:t>,</w:t>
      </w:r>
      <w:r>
        <w:rPr>
          <w:rtl/>
          <w:lang w:eastAsia="he-IL"/>
        </w:rPr>
        <w:t xml:space="preserve"> </w:t>
      </w:r>
      <w:bookmarkStart w:id="23314" w:name="_ETM_Q44_272569"/>
      <w:bookmarkEnd w:id="23314"/>
      <w:r>
        <w:rPr>
          <w:rtl/>
          <w:lang w:eastAsia="he-IL"/>
        </w:rPr>
        <w:t xml:space="preserve">אני </w:t>
      </w:r>
      <w:bookmarkStart w:id="23315" w:name="_ETM_Q44_272689"/>
      <w:bookmarkEnd w:id="23315"/>
      <w:r>
        <w:rPr>
          <w:rtl/>
          <w:lang w:eastAsia="he-IL"/>
        </w:rPr>
        <w:t xml:space="preserve">יכולה </w:t>
      </w:r>
      <w:bookmarkStart w:id="23316" w:name="_ETM_Q44_272930"/>
      <w:bookmarkEnd w:id="23316"/>
      <w:r>
        <w:rPr>
          <w:rtl/>
          <w:lang w:eastAsia="he-IL"/>
        </w:rPr>
        <w:t xml:space="preserve">להבין </w:t>
      </w:r>
      <w:bookmarkStart w:id="23317" w:name="_ETM_Q44_273920"/>
      <w:bookmarkEnd w:id="23317"/>
      <w:r>
        <w:rPr>
          <w:rtl/>
          <w:lang w:eastAsia="he-IL"/>
        </w:rPr>
        <w:t xml:space="preserve">למה </w:t>
      </w:r>
      <w:bookmarkStart w:id="23318" w:name="_ETM_Q44_274640"/>
      <w:bookmarkEnd w:id="23318"/>
      <w:r>
        <w:rPr>
          <w:rtl/>
          <w:lang w:eastAsia="he-IL"/>
        </w:rPr>
        <w:t xml:space="preserve">אנשים </w:t>
      </w:r>
      <w:bookmarkStart w:id="23319" w:name="_ETM_Q44_276200"/>
      <w:bookmarkEnd w:id="23319"/>
      <w:r>
        <w:rPr>
          <w:rtl/>
          <w:lang w:eastAsia="he-IL"/>
        </w:rPr>
        <w:t xml:space="preserve">נורמליים </w:t>
      </w:r>
      <w:bookmarkStart w:id="23320" w:name="_ETM_Q44_276829"/>
      <w:bookmarkEnd w:id="23320"/>
      <w:r>
        <w:rPr>
          <w:rtl/>
          <w:lang w:eastAsia="he-IL"/>
        </w:rPr>
        <w:t xml:space="preserve">יכולים </w:t>
      </w:r>
      <w:bookmarkStart w:id="23321" w:name="_ETM_Q44_277159"/>
      <w:bookmarkEnd w:id="23321"/>
      <w:r>
        <w:rPr>
          <w:rtl/>
          <w:lang w:eastAsia="he-IL"/>
        </w:rPr>
        <w:t xml:space="preserve">לחשוב </w:t>
      </w:r>
      <w:bookmarkStart w:id="23322" w:name="_ETM_Q44_278229"/>
      <w:bookmarkEnd w:id="23322"/>
      <w:r>
        <w:rPr>
          <w:rtl/>
          <w:lang w:eastAsia="he-IL"/>
        </w:rPr>
        <w:t xml:space="preserve">שהממשלה </w:t>
      </w:r>
      <w:bookmarkStart w:id="23323" w:name="_ETM_Q44_278979"/>
      <w:bookmarkEnd w:id="23323"/>
      <w:r>
        <w:rPr>
          <w:rtl/>
          <w:lang w:eastAsia="he-IL"/>
        </w:rPr>
        <w:t xml:space="preserve">לא </w:t>
      </w:r>
      <w:bookmarkStart w:id="23324" w:name="_ETM_Q44_279130"/>
      <w:bookmarkEnd w:id="23324"/>
      <w:r>
        <w:rPr>
          <w:rtl/>
          <w:lang w:eastAsia="he-IL"/>
        </w:rPr>
        <w:t xml:space="preserve">עושה </w:t>
      </w:r>
      <w:bookmarkStart w:id="23325" w:name="_ETM_Q44_279430"/>
      <w:bookmarkEnd w:id="23325"/>
      <w:r>
        <w:rPr>
          <w:rtl/>
          <w:lang w:eastAsia="he-IL"/>
        </w:rPr>
        <w:t xml:space="preserve">את </w:t>
      </w:r>
      <w:bookmarkStart w:id="23326" w:name="_ETM_Q44_279520"/>
      <w:bookmarkEnd w:id="23326"/>
      <w:r>
        <w:rPr>
          <w:rtl/>
          <w:lang w:eastAsia="he-IL"/>
        </w:rPr>
        <w:t xml:space="preserve">זה </w:t>
      </w:r>
      <w:bookmarkStart w:id="23327" w:name="_ETM_Q44_279640"/>
      <w:bookmarkEnd w:id="23327"/>
      <w:r>
        <w:rPr>
          <w:rtl/>
          <w:lang w:eastAsia="he-IL"/>
        </w:rPr>
        <w:t>בכוונה</w:t>
      </w:r>
      <w:r>
        <w:rPr>
          <w:rFonts w:hint="cs"/>
          <w:rtl/>
          <w:lang w:eastAsia="he-IL"/>
        </w:rPr>
        <w:t>:</w:t>
      </w:r>
      <w:r>
        <w:rPr>
          <w:rtl/>
          <w:lang w:eastAsia="he-IL"/>
        </w:rPr>
        <w:t xml:space="preserve"> </w:t>
      </w:r>
      <w:bookmarkStart w:id="23328" w:name="_ETM_Q44_280299"/>
      <w:bookmarkEnd w:id="23328"/>
      <w:r>
        <w:rPr>
          <w:rtl/>
          <w:lang w:eastAsia="he-IL"/>
        </w:rPr>
        <w:t xml:space="preserve">הם </w:t>
      </w:r>
      <w:bookmarkStart w:id="23329" w:name="_ETM_Q44_280450"/>
      <w:bookmarkEnd w:id="23329"/>
      <w:r>
        <w:rPr>
          <w:rtl/>
          <w:lang w:eastAsia="he-IL"/>
        </w:rPr>
        <w:t xml:space="preserve">לא </w:t>
      </w:r>
      <w:bookmarkStart w:id="23330" w:name="_ETM_Q44_280569"/>
      <w:bookmarkEnd w:id="23330"/>
      <w:r>
        <w:rPr>
          <w:rtl/>
          <w:lang w:eastAsia="he-IL"/>
        </w:rPr>
        <w:t xml:space="preserve">מתכוונים </w:t>
      </w:r>
      <w:bookmarkStart w:id="23331" w:name="_ETM_Q44_281259"/>
      <w:bookmarkEnd w:id="23331"/>
      <w:r>
        <w:rPr>
          <w:rtl/>
          <w:lang w:eastAsia="he-IL"/>
        </w:rPr>
        <w:t>לזה</w:t>
      </w:r>
      <w:r>
        <w:rPr>
          <w:rFonts w:hint="cs"/>
          <w:rtl/>
          <w:lang w:eastAsia="he-IL"/>
        </w:rPr>
        <w:t>;</w:t>
      </w:r>
      <w:r>
        <w:rPr>
          <w:rtl/>
          <w:lang w:eastAsia="he-IL"/>
        </w:rPr>
        <w:t xml:space="preserve"> </w:t>
      </w:r>
      <w:bookmarkStart w:id="23332" w:name="_ETM_Q44_282470"/>
      <w:bookmarkEnd w:id="23332"/>
      <w:r>
        <w:rPr>
          <w:rtl/>
          <w:lang w:eastAsia="he-IL"/>
        </w:rPr>
        <w:t xml:space="preserve">הם </w:t>
      </w:r>
      <w:bookmarkStart w:id="23333" w:name="_ETM_Q44_282620"/>
      <w:bookmarkEnd w:id="23333"/>
      <w:r>
        <w:rPr>
          <w:rtl/>
          <w:lang w:eastAsia="he-IL"/>
        </w:rPr>
        <w:t xml:space="preserve">לא </w:t>
      </w:r>
      <w:bookmarkStart w:id="23334" w:name="_ETM_Q44_282740"/>
      <w:bookmarkEnd w:id="23334"/>
      <w:r>
        <w:rPr>
          <w:rtl/>
          <w:lang w:eastAsia="he-IL"/>
        </w:rPr>
        <w:t xml:space="preserve">באמת </w:t>
      </w:r>
      <w:bookmarkStart w:id="23335" w:name="_ETM_Q44_283130"/>
      <w:bookmarkEnd w:id="23335"/>
      <w:r>
        <w:rPr>
          <w:rtl/>
          <w:lang w:eastAsia="he-IL"/>
        </w:rPr>
        <w:t xml:space="preserve">רוצים </w:t>
      </w:r>
      <w:bookmarkStart w:id="23336" w:name="_ETM_Q44_283490"/>
      <w:bookmarkEnd w:id="23336"/>
      <w:r>
        <w:rPr>
          <w:rtl/>
          <w:lang w:eastAsia="he-IL"/>
        </w:rPr>
        <w:t xml:space="preserve">לעשות </w:t>
      </w:r>
      <w:bookmarkStart w:id="23337" w:name="_ETM_Q44_283910"/>
      <w:bookmarkEnd w:id="23337"/>
      <w:r>
        <w:rPr>
          <w:rtl/>
          <w:lang w:eastAsia="he-IL"/>
        </w:rPr>
        <w:t>הפיכה</w:t>
      </w:r>
      <w:bookmarkStart w:id="23338" w:name="_ETM_Q44_284939"/>
      <w:bookmarkEnd w:id="23338"/>
      <w:r>
        <w:rPr>
          <w:rFonts w:hint="cs"/>
          <w:rtl/>
          <w:lang w:eastAsia="he-IL"/>
        </w:rPr>
        <w:t xml:space="preserve">. </w:t>
      </w:r>
      <w:r>
        <w:rPr>
          <w:rtl/>
          <w:lang w:eastAsia="he-IL"/>
        </w:rPr>
        <w:t>בסדר</w:t>
      </w:r>
      <w:r>
        <w:rPr>
          <w:rFonts w:hint="cs"/>
          <w:rtl/>
          <w:lang w:eastAsia="he-IL"/>
        </w:rPr>
        <w:t>.</w:t>
      </w:r>
      <w:r>
        <w:rPr>
          <w:rtl/>
          <w:lang w:eastAsia="he-IL"/>
        </w:rPr>
        <w:t xml:space="preserve"> </w:t>
      </w:r>
      <w:bookmarkStart w:id="23339" w:name="_ETM_Q44_286659"/>
      <w:bookmarkEnd w:id="23339"/>
      <w:r>
        <w:rPr>
          <w:rtl/>
          <w:lang w:eastAsia="he-IL"/>
        </w:rPr>
        <w:t xml:space="preserve">אני </w:t>
      </w:r>
      <w:bookmarkStart w:id="23340" w:name="_ETM_Q44_286750"/>
      <w:bookmarkEnd w:id="23340"/>
      <w:r>
        <w:rPr>
          <w:rtl/>
          <w:lang w:eastAsia="he-IL"/>
        </w:rPr>
        <w:t xml:space="preserve">יכולה </w:t>
      </w:r>
      <w:bookmarkStart w:id="23341" w:name="_ETM_Q44_286990"/>
      <w:bookmarkEnd w:id="23341"/>
      <w:r>
        <w:rPr>
          <w:rtl/>
          <w:lang w:eastAsia="he-IL"/>
        </w:rPr>
        <w:t>להבין</w:t>
      </w:r>
      <w:r>
        <w:rPr>
          <w:rFonts w:hint="cs"/>
          <w:rtl/>
          <w:lang w:eastAsia="he-IL"/>
        </w:rPr>
        <w:t>,</w:t>
      </w:r>
      <w:r>
        <w:rPr>
          <w:rtl/>
          <w:lang w:eastAsia="he-IL"/>
        </w:rPr>
        <w:t xml:space="preserve"> </w:t>
      </w:r>
      <w:bookmarkStart w:id="23342" w:name="_ETM_Q44_287350"/>
      <w:bookmarkEnd w:id="23342"/>
      <w:r>
        <w:rPr>
          <w:rtl/>
          <w:lang w:eastAsia="he-IL"/>
        </w:rPr>
        <w:t xml:space="preserve">כי </w:t>
      </w:r>
      <w:bookmarkStart w:id="23343" w:name="_ETM_Q44_287470"/>
      <w:bookmarkEnd w:id="23343"/>
      <w:r>
        <w:rPr>
          <w:rtl/>
          <w:lang w:eastAsia="he-IL"/>
        </w:rPr>
        <w:t xml:space="preserve">אנשים </w:t>
      </w:r>
      <w:bookmarkStart w:id="23344" w:name="_ETM_Q44_288130"/>
      <w:bookmarkEnd w:id="23344"/>
      <w:r>
        <w:rPr>
          <w:rtl/>
          <w:lang w:eastAsia="he-IL"/>
        </w:rPr>
        <w:t xml:space="preserve">מצפים </w:t>
      </w:r>
      <w:bookmarkStart w:id="23345" w:name="_ETM_Q44_288759"/>
      <w:bookmarkEnd w:id="23345"/>
      <w:r>
        <w:rPr>
          <w:rtl/>
          <w:lang w:eastAsia="he-IL"/>
        </w:rPr>
        <w:t xml:space="preserve">שלממשלה </w:t>
      </w:r>
      <w:bookmarkStart w:id="23346" w:name="_ETM_Q44_289810"/>
      <w:bookmarkEnd w:id="23346"/>
      <w:r>
        <w:rPr>
          <w:rtl/>
          <w:lang w:eastAsia="he-IL"/>
        </w:rPr>
        <w:t xml:space="preserve">שלהם </w:t>
      </w:r>
      <w:bookmarkStart w:id="23347" w:name="_ETM_Q44_290259"/>
      <w:bookmarkEnd w:id="23347"/>
      <w:r>
        <w:rPr>
          <w:rtl/>
          <w:lang w:eastAsia="he-IL"/>
        </w:rPr>
        <w:t xml:space="preserve">יהיה </w:t>
      </w:r>
      <w:bookmarkStart w:id="23348" w:name="_ETM_Q44_290439"/>
      <w:bookmarkEnd w:id="23348"/>
      <w:r>
        <w:rPr>
          <w:rtl/>
          <w:lang w:eastAsia="he-IL"/>
        </w:rPr>
        <w:t xml:space="preserve">אכפת </w:t>
      </w:r>
      <w:bookmarkStart w:id="23349" w:name="_ETM_Q44_290889"/>
      <w:bookmarkEnd w:id="23349"/>
      <w:r>
        <w:rPr>
          <w:rtl/>
          <w:lang w:eastAsia="he-IL"/>
        </w:rPr>
        <w:t>מהם</w:t>
      </w:r>
      <w:r>
        <w:rPr>
          <w:rFonts w:hint="cs"/>
          <w:rtl/>
          <w:lang w:eastAsia="he-IL"/>
        </w:rPr>
        <w:t>.</w:t>
      </w:r>
      <w:r>
        <w:rPr>
          <w:rtl/>
          <w:lang w:eastAsia="he-IL"/>
        </w:rPr>
        <w:t xml:space="preserve"> </w:t>
      </w:r>
      <w:bookmarkStart w:id="23350" w:name="_ETM_Q44_292219"/>
      <w:bookmarkEnd w:id="23350"/>
      <w:r>
        <w:rPr>
          <w:rtl/>
          <w:lang w:eastAsia="he-IL"/>
        </w:rPr>
        <w:t xml:space="preserve">אבל </w:t>
      </w:r>
      <w:bookmarkStart w:id="23351" w:name="_ETM_Q44_292490"/>
      <w:bookmarkStart w:id="23352" w:name="_ETM_Q44_292640"/>
      <w:bookmarkEnd w:id="23351"/>
      <w:bookmarkEnd w:id="23352"/>
      <w:r>
        <w:rPr>
          <w:rtl/>
          <w:lang w:eastAsia="he-IL"/>
        </w:rPr>
        <w:t>באמת</w:t>
      </w:r>
      <w:r>
        <w:rPr>
          <w:rFonts w:hint="cs"/>
          <w:rtl/>
          <w:lang w:eastAsia="he-IL"/>
        </w:rPr>
        <w:t>,</w:t>
      </w:r>
      <w:r>
        <w:rPr>
          <w:rtl/>
          <w:lang w:eastAsia="he-IL"/>
        </w:rPr>
        <w:t xml:space="preserve"> </w:t>
      </w:r>
      <w:bookmarkStart w:id="23353" w:name="_ETM_Q44_294380"/>
      <w:bookmarkEnd w:id="23353"/>
      <w:r>
        <w:rPr>
          <w:rtl/>
          <w:lang w:eastAsia="he-IL"/>
        </w:rPr>
        <w:t xml:space="preserve">אתם </w:t>
      </w:r>
      <w:bookmarkStart w:id="23354" w:name="_ETM_Q44_294590"/>
      <w:bookmarkEnd w:id="23354"/>
      <w:r>
        <w:rPr>
          <w:rtl/>
          <w:lang w:eastAsia="he-IL"/>
        </w:rPr>
        <w:t>יודעים</w:t>
      </w:r>
      <w:r>
        <w:rPr>
          <w:rFonts w:hint="cs"/>
          <w:rtl/>
          <w:lang w:eastAsia="he-IL"/>
        </w:rPr>
        <w:t>, הדיקטטורה</w:t>
      </w:r>
      <w:r>
        <w:rPr>
          <w:rtl/>
          <w:lang w:eastAsia="he-IL"/>
        </w:rPr>
        <w:t xml:space="preserve"> </w:t>
      </w:r>
      <w:bookmarkStart w:id="23355" w:name="_ETM_Q44_295680"/>
      <w:bookmarkEnd w:id="23355"/>
      <w:r>
        <w:rPr>
          <w:rtl/>
          <w:lang w:eastAsia="he-IL"/>
        </w:rPr>
        <w:t xml:space="preserve">הרי </w:t>
      </w:r>
      <w:bookmarkStart w:id="23356" w:name="_ETM_Q44_295979"/>
      <w:bookmarkEnd w:id="23356"/>
      <w:r>
        <w:rPr>
          <w:rtl/>
          <w:lang w:eastAsia="he-IL"/>
        </w:rPr>
        <w:t xml:space="preserve">לא </w:t>
      </w:r>
      <w:bookmarkStart w:id="23357" w:name="_ETM_Q44_296369"/>
      <w:bookmarkEnd w:id="23357"/>
      <w:r>
        <w:rPr>
          <w:rtl/>
          <w:lang w:eastAsia="he-IL"/>
        </w:rPr>
        <w:t>הת</w:t>
      </w:r>
      <w:r>
        <w:rPr>
          <w:rFonts w:hint="cs"/>
          <w:rtl/>
          <w:lang w:eastAsia="he-IL"/>
        </w:rPr>
        <w:t>פלקה</w:t>
      </w:r>
      <w:r>
        <w:rPr>
          <w:rtl/>
          <w:lang w:eastAsia="he-IL"/>
        </w:rPr>
        <w:t xml:space="preserve"> </w:t>
      </w:r>
      <w:bookmarkStart w:id="23358" w:name="_ETM_Q44_297149"/>
      <w:bookmarkEnd w:id="23358"/>
      <w:r>
        <w:rPr>
          <w:rtl/>
          <w:lang w:eastAsia="he-IL"/>
        </w:rPr>
        <w:t xml:space="preserve">להם </w:t>
      </w:r>
      <w:bookmarkStart w:id="23359" w:name="_ETM_Q44_297390"/>
      <w:bookmarkEnd w:id="23359"/>
      <w:r>
        <w:rPr>
          <w:rtl/>
          <w:lang w:eastAsia="he-IL"/>
        </w:rPr>
        <w:t>במקרה</w:t>
      </w:r>
      <w:r>
        <w:rPr>
          <w:rFonts w:hint="cs"/>
          <w:rtl/>
          <w:lang w:eastAsia="he-IL"/>
        </w:rPr>
        <w:t>. בואו, זה</w:t>
      </w:r>
      <w:r>
        <w:rPr>
          <w:rtl/>
          <w:lang w:eastAsia="he-IL"/>
        </w:rPr>
        <w:t xml:space="preserve"> </w:t>
      </w:r>
      <w:bookmarkStart w:id="23360" w:name="_ETM_Q44_299860"/>
      <w:bookmarkEnd w:id="23360"/>
      <w:r>
        <w:rPr>
          <w:rtl/>
          <w:lang w:eastAsia="he-IL"/>
        </w:rPr>
        <w:t xml:space="preserve">לא </w:t>
      </w:r>
      <w:bookmarkStart w:id="23361" w:name="_ETM_Q44_301040"/>
      <w:bookmarkEnd w:id="23361"/>
      <w:r>
        <w:rPr>
          <w:rFonts w:hint="cs"/>
          <w:rtl/>
          <w:lang w:eastAsia="he-IL"/>
        </w:rPr>
        <w:t xml:space="preserve">– אופס, </w:t>
      </w:r>
      <w:r>
        <w:rPr>
          <w:rtl/>
          <w:lang w:eastAsia="he-IL"/>
        </w:rPr>
        <w:t xml:space="preserve">נפלט </w:t>
      </w:r>
      <w:bookmarkStart w:id="23362" w:name="_ETM_Q44_301700"/>
      <w:bookmarkEnd w:id="23362"/>
      <w:r>
        <w:rPr>
          <w:rtl/>
          <w:lang w:eastAsia="he-IL"/>
        </w:rPr>
        <w:t xml:space="preserve">לי </w:t>
      </w:r>
      <w:bookmarkStart w:id="23363" w:name="_ETM_Q44_302119"/>
      <w:bookmarkEnd w:id="23363"/>
      <w:r>
        <w:rPr>
          <w:rtl/>
          <w:lang w:eastAsia="he-IL"/>
        </w:rPr>
        <w:t xml:space="preserve">ביטול </w:t>
      </w:r>
      <w:bookmarkStart w:id="23364" w:name="_ETM_Q44_302659"/>
      <w:bookmarkEnd w:id="23364"/>
      <w:r>
        <w:rPr>
          <w:rtl/>
          <w:lang w:eastAsia="he-IL"/>
        </w:rPr>
        <w:t xml:space="preserve">עילת </w:t>
      </w:r>
      <w:bookmarkStart w:id="23365" w:name="_ETM_Q44_302960"/>
      <w:bookmarkEnd w:id="23365"/>
      <w:r>
        <w:rPr>
          <w:rtl/>
          <w:lang w:eastAsia="he-IL"/>
        </w:rPr>
        <w:t>הסבירות</w:t>
      </w:r>
      <w:r>
        <w:rPr>
          <w:rFonts w:hint="cs"/>
          <w:rtl/>
          <w:lang w:eastAsia="he-IL"/>
        </w:rPr>
        <w:t xml:space="preserve">. זה לא </w:t>
      </w:r>
      <w:bookmarkStart w:id="23366" w:name="_ETM_Q44_304423"/>
      <w:bookmarkStart w:id="23367" w:name="_ETM_Q44_304010"/>
      <w:bookmarkEnd w:id="23366"/>
      <w:bookmarkEnd w:id="23367"/>
      <w:r>
        <w:rPr>
          <w:rtl/>
          <w:lang w:eastAsia="he-IL"/>
        </w:rPr>
        <w:t xml:space="preserve">עובד </w:t>
      </w:r>
      <w:bookmarkStart w:id="23368" w:name="_ETM_Q44_304250"/>
      <w:bookmarkEnd w:id="23368"/>
      <w:r>
        <w:rPr>
          <w:rtl/>
          <w:lang w:eastAsia="he-IL"/>
        </w:rPr>
        <w:t xml:space="preserve">בצורה </w:t>
      </w:r>
      <w:bookmarkStart w:id="23369" w:name="_ETM_Q44_304700"/>
      <w:bookmarkEnd w:id="23369"/>
      <w:r>
        <w:rPr>
          <w:rtl/>
          <w:lang w:eastAsia="he-IL"/>
        </w:rPr>
        <w:t>כזאת</w:t>
      </w:r>
      <w:bookmarkStart w:id="23370" w:name="_ETM_Q44_305060"/>
      <w:bookmarkEnd w:id="23370"/>
      <w:r>
        <w:rPr>
          <w:rFonts w:hint="cs"/>
          <w:rtl/>
          <w:lang w:eastAsia="he-IL"/>
        </w:rPr>
        <w:t xml:space="preserve">. </w:t>
      </w:r>
      <w:r>
        <w:rPr>
          <w:rtl/>
          <w:lang w:eastAsia="he-IL"/>
        </w:rPr>
        <w:t xml:space="preserve">זה </w:t>
      </w:r>
      <w:bookmarkStart w:id="23371" w:name="_ETM_Q44_305180"/>
      <w:bookmarkEnd w:id="23371"/>
      <w:r>
        <w:rPr>
          <w:rtl/>
          <w:lang w:eastAsia="he-IL"/>
        </w:rPr>
        <w:t xml:space="preserve">לא </w:t>
      </w:r>
      <w:bookmarkStart w:id="23372" w:name="_ETM_Q44_305270"/>
      <w:bookmarkStart w:id="23373" w:name="_ETM_Q44_305360"/>
      <w:bookmarkEnd w:id="23372"/>
      <w:bookmarkEnd w:id="23373"/>
      <w:r>
        <w:rPr>
          <w:rtl/>
          <w:lang w:eastAsia="he-IL"/>
        </w:rPr>
        <w:t xml:space="preserve">ככה </w:t>
      </w:r>
      <w:bookmarkStart w:id="23374" w:name="_ETM_Q44_305690"/>
      <w:bookmarkEnd w:id="23374"/>
      <w:r>
        <w:rPr>
          <w:rtl/>
          <w:lang w:eastAsia="he-IL"/>
        </w:rPr>
        <w:t xml:space="preserve">על </w:t>
      </w:r>
      <w:bookmarkStart w:id="23375" w:name="_ETM_Q44_305810"/>
      <w:bookmarkEnd w:id="23375"/>
      <w:r>
        <w:rPr>
          <w:rtl/>
          <w:lang w:eastAsia="he-IL"/>
        </w:rPr>
        <w:t>הדרך</w:t>
      </w:r>
      <w:r>
        <w:rPr>
          <w:rFonts w:hint="cs"/>
          <w:rtl/>
          <w:lang w:eastAsia="he-IL"/>
        </w:rPr>
        <w:t>.</w:t>
      </w:r>
      <w:r>
        <w:rPr>
          <w:rtl/>
          <w:lang w:eastAsia="he-IL"/>
        </w:rPr>
        <w:t xml:space="preserve"> </w:t>
      </w:r>
      <w:bookmarkStart w:id="23376" w:name="_ETM_Q44_306740"/>
      <w:bookmarkEnd w:id="23376"/>
      <w:r>
        <w:rPr>
          <w:rtl/>
          <w:lang w:eastAsia="he-IL"/>
        </w:rPr>
        <w:t xml:space="preserve">מדובר </w:t>
      </w:r>
      <w:bookmarkStart w:id="23377" w:name="_ETM_Q44_307429"/>
      <w:bookmarkEnd w:id="23377"/>
      <w:r>
        <w:rPr>
          <w:rtl/>
          <w:lang w:eastAsia="he-IL"/>
        </w:rPr>
        <w:t xml:space="preserve">פה </w:t>
      </w:r>
      <w:bookmarkStart w:id="23378" w:name="_ETM_Q44_307759"/>
      <w:bookmarkEnd w:id="23378"/>
      <w:r>
        <w:rPr>
          <w:rtl/>
          <w:lang w:eastAsia="he-IL"/>
        </w:rPr>
        <w:t xml:space="preserve">במהלך </w:t>
      </w:r>
      <w:bookmarkStart w:id="23379" w:name="_ETM_Q44_308540"/>
      <w:bookmarkEnd w:id="23379"/>
      <w:r>
        <w:rPr>
          <w:rtl/>
          <w:lang w:eastAsia="he-IL"/>
        </w:rPr>
        <w:t>ציני</w:t>
      </w:r>
      <w:r>
        <w:rPr>
          <w:rFonts w:hint="cs"/>
          <w:rtl/>
          <w:lang w:eastAsia="he-IL"/>
        </w:rPr>
        <w:t>,</w:t>
      </w:r>
      <w:r>
        <w:rPr>
          <w:rtl/>
          <w:lang w:eastAsia="he-IL"/>
        </w:rPr>
        <w:t xml:space="preserve"> </w:t>
      </w:r>
      <w:bookmarkStart w:id="23380" w:name="_ETM_Q44_309580"/>
      <w:bookmarkEnd w:id="23380"/>
      <w:r>
        <w:rPr>
          <w:rtl/>
          <w:lang w:eastAsia="he-IL"/>
        </w:rPr>
        <w:t>מתוכנן</w:t>
      </w:r>
      <w:r>
        <w:rPr>
          <w:rFonts w:hint="cs"/>
          <w:rtl/>
          <w:lang w:eastAsia="he-IL"/>
        </w:rPr>
        <w:t>,</w:t>
      </w:r>
      <w:r>
        <w:rPr>
          <w:rtl/>
          <w:lang w:eastAsia="he-IL"/>
        </w:rPr>
        <w:t xml:space="preserve"> </w:t>
      </w:r>
      <w:bookmarkStart w:id="23381" w:name="_ETM_Q44_311530"/>
      <w:bookmarkEnd w:id="23381"/>
      <w:r>
        <w:rPr>
          <w:rtl/>
          <w:lang w:eastAsia="he-IL"/>
        </w:rPr>
        <w:t xml:space="preserve">שהממשלה </w:t>
      </w:r>
      <w:bookmarkStart w:id="23382" w:name="_ETM_Q44_312370"/>
      <w:bookmarkEnd w:id="23382"/>
      <w:r>
        <w:rPr>
          <w:rtl/>
          <w:lang w:eastAsia="he-IL"/>
        </w:rPr>
        <w:t xml:space="preserve">הזו </w:t>
      </w:r>
      <w:bookmarkStart w:id="23383" w:name="_ETM_Q44_312639"/>
      <w:bookmarkEnd w:id="23383"/>
      <w:r>
        <w:rPr>
          <w:rtl/>
          <w:lang w:eastAsia="he-IL"/>
        </w:rPr>
        <w:t xml:space="preserve">רצתה </w:t>
      </w:r>
      <w:bookmarkStart w:id="23384" w:name="_ETM_Q44_313300"/>
      <w:bookmarkEnd w:id="23384"/>
      <w:r>
        <w:rPr>
          <w:rtl/>
          <w:lang w:eastAsia="he-IL"/>
        </w:rPr>
        <w:t>אותו</w:t>
      </w:r>
      <w:r>
        <w:rPr>
          <w:rFonts w:hint="cs"/>
          <w:rtl/>
          <w:lang w:eastAsia="he-IL"/>
        </w:rPr>
        <w:t>,</w:t>
      </w:r>
      <w:r>
        <w:rPr>
          <w:rtl/>
          <w:lang w:eastAsia="he-IL"/>
        </w:rPr>
        <w:t xml:space="preserve"> </w:t>
      </w:r>
      <w:bookmarkStart w:id="23385" w:name="_ETM_Q44_314050"/>
      <w:bookmarkEnd w:id="23385"/>
      <w:r>
        <w:rPr>
          <w:rtl/>
          <w:lang w:eastAsia="he-IL"/>
        </w:rPr>
        <w:t xml:space="preserve">עובדת </w:t>
      </w:r>
      <w:bookmarkStart w:id="23386" w:name="_ETM_Q44_314680"/>
      <w:bookmarkEnd w:id="23386"/>
      <w:r>
        <w:rPr>
          <w:rtl/>
          <w:lang w:eastAsia="he-IL"/>
        </w:rPr>
        <w:t>בשבילו</w:t>
      </w:r>
      <w:r>
        <w:rPr>
          <w:rFonts w:hint="cs"/>
          <w:rtl/>
          <w:lang w:eastAsia="he-IL"/>
        </w:rPr>
        <w:t>.</w:t>
      </w:r>
      <w:r>
        <w:rPr>
          <w:rtl/>
          <w:lang w:eastAsia="he-IL"/>
        </w:rPr>
        <w:t xml:space="preserve"> </w:t>
      </w:r>
      <w:bookmarkStart w:id="23387" w:name="_ETM_Q44_315310"/>
      <w:bookmarkEnd w:id="23387"/>
      <w:r>
        <w:rPr>
          <w:rtl/>
          <w:lang w:eastAsia="he-IL"/>
        </w:rPr>
        <w:t xml:space="preserve">לא </w:t>
      </w:r>
      <w:bookmarkStart w:id="23388" w:name="_ETM_Q44_315460"/>
      <w:bookmarkEnd w:id="23388"/>
      <w:r>
        <w:rPr>
          <w:rtl/>
          <w:lang w:eastAsia="he-IL"/>
        </w:rPr>
        <w:t xml:space="preserve">תכננו </w:t>
      </w:r>
      <w:bookmarkStart w:id="23389" w:name="_ETM_Q44_316000"/>
      <w:bookmarkEnd w:id="23389"/>
      <w:r>
        <w:rPr>
          <w:rtl/>
          <w:lang w:eastAsia="he-IL"/>
        </w:rPr>
        <w:t xml:space="preserve">לא </w:t>
      </w:r>
      <w:bookmarkStart w:id="23390" w:name="_ETM_Q44_316180"/>
      <w:bookmarkEnd w:id="23390"/>
      <w:r>
        <w:rPr>
          <w:rtl/>
          <w:lang w:eastAsia="he-IL"/>
        </w:rPr>
        <w:t>לעצור</w:t>
      </w:r>
      <w:r>
        <w:rPr>
          <w:rFonts w:hint="cs"/>
          <w:rtl/>
          <w:lang w:eastAsia="he-IL"/>
        </w:rPr>
        <w:t>,</w:t>
      </w:r>
      <w:r>
        <w:rPr>
          <w:rtl/>
          <w:lang w:eastAsia="he-IL"/>
        </w:rPr>
        <w:t xml:space="preserve"> </w:t>
      </w:r>
      <w:bookmarkStart w:id="23391" w:name="_ETM_Q44_316840"/>
      <w:bookmarkEnd w:id="23391"/>
      <w:r>
        <w:rPr>
          <w:rtl/>
          <w:lang w:eastAsia="he-IL"/>
        </w:rPr>
        <w:t xml:space="preserve">לא </w:t>
      </w:r>
      <w:bookmarkStart w:id="23392" w:name="_ETM_Q44_316990"/>
      <w:bookmarkEnd w:id="23392"/>
      <w:r>
        <w:rPr>
          <w:rtl/>
          <w:lang w:eastAsia="he-IL"/>
        </w:rPr>
        <w:t>לשנות</w:t>
      </w:r>
      <w:r>
        <w:rPr>
          <w:rFonts w:hint="cs"/>
          <w:rtl/>
          <w:lang w:eastAsia="he-IL"/>
        </w:rPr>
        <w:t>.</w:t>
      </w:r>
      <w:r>
        <w:rPr>
          <w:rtl/>
          <w:lang w:eastAsia="he-IL"/>
        </w:rPr>
        <w:t xml:space="preserve"> </w:t>
      </w:r>
      <w:bookmarkStart w:id="23393" w:name="_ETM_Q44_317770"/>
      <w:bookmarkStart w:id="23394" w:name="_ETM_Q44_319747"/>
      <w:bookmarkStart w:id="23395" w:name="_ETM_Q44_319929"/>
      <w:bookmarkStart w:id="23396" w:name="_ETM_Q44_319990"/>
      <w:bookmarkStart w:id="23397" w:name="_ETM_Q44_320042"/>
      <w:bookmarkEnd w:id="23393"/>
      <w:bookmarkEnd w:id="23394"/>
      <w:bookmarkEnd w:id="23395"/>
      <w:bookmarkEnd w:id="23396"/>
      <w:bookmarkEnd w:id="23397"/>
      <w:r>
        <w:rPr>
          <w:rtl/>
          <w:lang w:eastAsia="he-IL"/>
        </w:rPr>
        <w:t>הם</w:t>
      </w:r>
      <w:r>
        <w:rPr>
          <w:rFonts w:hint="cs"/>
          <w:rtl/>
          <w:lang w:eastAsia="he-IL"/>
        </w:rPr>
        <w:t>,</w:t>
      </w:r>
      <w:r>
        <w:rPr>
          <w:rtl/>
          <w:lang w:eastAsia="he-IL"/>
        </w:rPr>
        <w:t xml:space="preserve"> </w:t>
      </w:r>
      <w:bookmarkStart w:id="23398" w:name="_ETM_Q44_318580"/>
      <w:bookmarkEnd w:id="23398"/>
      <w:r>
        <w:rPr>
          <w:rtl/>
          <w:lang w:eastAsia="he-IL"/>
        </w:rPr>
        <w:t xml:space="preserve">מהרגע </w:t>
      </w:r>
      <w:bookmarkStart w:id="23399" w:name="_ETM_Q44_319180"/>
      <w:bookmarkEnd w:id="23399"/>
      <w:r>
        <w:rPr>
          <w:rtl/>
          <w:lang w:eastAsia="he-IL"/>
        </w:rPr>
        <w:t xml:space="preserve">שהם </w:t>
      </w:r>
      <w:bookmarkStart w:id="23400" w:name="_ETM_Q44_319720"/>
      <w:bookmarkEnd w:id="23400"/>
      <w:r>
        <w:rPr>
          <w:rtl/>
          <w:lang w:eastAsia="he-IL"/>
        </w:rPr>
        <w:t>עלו</w:t>
      </w:r>
      <w:r>
        <w:rPr>
          <w:rFonts w:hint="cs"/>
          <w:rtl/>
          <w:lang w:eastAsia="he-IL"/>
        </w:rPr>
        <w:t xml:space="preserve"> –</w:t>
      </w:r>
      <w:r>
        <w:rPr>
          <w:rtl/>
          <w:lang w:eastAsia="he-IL"/>
        </w:rPr>
        <w:t xml:space="preserve"> </w:t>
      </w:r>
      <w:bookmarkStart w:id="23401" w:name="_ETM_Q44_320930"/>
      <w:bookmarkEnd w:id="23401"/>
      <w:r>
        <w:rPr>
          <w:rtl/>
          <w:lang w:eastAsia="he-IL"/>
        </w:rPr>
        <w:t>ו</w:t>
      </w:r>
      <w:r>
        <w:rPr>
          <w:rFonts w:hint="cs"/>
          <w:rtl/>
          <w:lang w:eastAsia="he-IL"/>
        </w:rPr>
        <w:t>בואו,</w:t>
      </w:r>
      <w:r>
        <w:rPr>
          <w:rtl/>
          <w:lang w:eastAsia="he-IL"/>
        </w:rPr>
        <w:t xml:space="preserve"> </w:t>
      </w:r>
      <w:bookmarkStart w:id="23402" w:name="_ETM_Q44_321290"/>
      <w:bookmarkEnd w:id="23402"/>
      <w:r>
        <w:rPr>
          <w:rtl/>
          <w:lang w:eastAsia="he-IL"/>
        </w:rPr>
        <w:t xml:space="preserve">ידענו </w:t>
      </w:r>
      <w:bookmarkStart w:id="23403" w:name="_ETM_Q44_321680"/>
      <w:bookmarkEnd w:id="23403"/>
      <w:r>
        <w:rPr>
          <w:rtl/>
          <w:lang w:eastAsia="he-IL"/>
        </w:rPr>
        <w:t xml:space="preserve">את </w:t>
      </w:r>
      <w:bookmarkStart w:id="23404" w:name="_ETM_Q44_321769"/>
      <w:bookmarkEnd w:id="23404"/>
      <w:r>
        <w:rPr>
          <w:rtl/>
          <w:lang w:eastAsia="he-IL"/>
        </w:rPr>
        <w:t xml:space="preserve">זה </w:t>
      </w:r>
      <w:bookmarkStart w:id="23405" w:name="_ETM_Q44_321860"/>
      <w:bookmarkEnd w:id="23405"/>
      <w:r>
        <w:rPr>
          <w:rtl/>
          <w:lang w:eastAsia="he-IL"/>
        </w:rPr>
        <w:t xml:space="preserve">גם </w:t>
      </w:r>
      <w:bookmarkStart w:id="23406" w:name="_ETM_Q44_322010"/>
      <w:bookmarkEnd w:id="23406"/>
      <w:r>
        <w:rPr>
          <w:rtl/>
          <w:lang w:eastAsia="he-IL"/>
        </w:rPr>
        <w:t>קודם</w:t>
      </w:r>
      <w:r>
        <w:rPr>
          <w:rFonts w:hint="cs"/>
          <w:rtl/>
          <w:lang w:eastAsia="he-IL"/>
        </w:rPr>
        <w:t xml:space="preserve"> –</w:t>
      </w:r>
      <w:r>
        <w:rPr>
          <w:rtl/>
          <w:lang w:eastAsia="he-IL"/>
        </w:rPr>
        <w:t xml:space="preserve"> </w:t>
      </w:r>
      <w:bookmarkStart w:id="23407" w:name="_ETM_Q44_322549"/>
      <w:bookmarkEnd w:id="23407"/>
      <w:r>
        <w:rPr>
          <w:rtl/>
          <w:lang w:eastAsia="he-IL"/>
        </w:rPr>
        <w:t xml:space="preserve">החליטו </w:t>
      </w:r>
      <w:bookmarkStart w:id="23408" w:name="_ETM_Q44_323060"/>
      <w:bookmarkEnd w:id="23408"/>
      <w:r>
        <w:rPr>
          <w:rtl/>
          <w:lang w:eastAsia="he-IL"/>
        </w:rPr>
        <w:t xml:space="preserve">לבצר </w:t>
      </w:r>
      <w:bookmarkStart w:id="23409" w:name="_ETM_Q44_323599"/>
      <w:bookmarkEnd w:id="23409"/>
      <w:r>
        <w:rPr>
          <w:rtl/>
          <w:lang w:eastAsia="he-IL"/>
        </w:rPr>
        <w:t xml:space="preserve">את </w:t>
      </w:r>
      <w:bookmarkStart w:id="23410" w:name="_ETM_Q44_323689"/>
      <w:bookmarkEnd w:id="23410"/>
      <w:r>
        <w:rPr>
          <w:rtl/>
          <w:lang w:eastAsia="he-IL"/>
        </w:rPr>
        <w:t xml:space="preserve">מעמדם </w:t>
      </w:r>
      <w:bookmarkStart w:id="23411" w:name="_ETM_Q44_324230"/>
      <w:bookmarkStart w:id="23412" w:name="_ETM_Q44_324889"/>
      <w:bookmarkEnd w:id="23411"/>
      <w:bookmarkEnd w:id="23412"/>
      <w:r>
        <w:rPr>
          <w:rtl/>
          <w:lang w:eastAsia="he-IL"/>
        </w:rPr>
        <w:t xml:space="preserve">ושלטונם </w:t>
      </w:r>
      <w:bookmarkStart w:id="23413" w:name="_ETM_Q44_325579"/>
      <w:bookmarkEnd w:id="23413"/>
      <w:r>
        <w:rPr>
          <w:rtl/>
          <w:lang w:eastAsia="he-IL"/>
        </w:rPr>
        <w:t xml:space="preserve">באופן </w:t>
      </w:r>
      <w:bookmarkStart w:id="23414" w:name="_ETM_Q44_325970"/>
      <w:bookmarkEnd w:id="23414"/>
      <w:r>
        <w:rPr>
          <w:rtl/>
          <w:lang w:eastAsia="he-IL"/>
        </w:rPr>
        <w:t xml:space="preserve">מוחלט </w:t>
      </w:r>
      <w:bookmarkStart w:id="23415" w:name="_ETM_Q44_326419"/>
      <w:bookmarkEnd w:id="23415"/>
      <w:r>
        <w:rPr>
          <w:rtl/>
          <w:lang w:eastAsia="he-IL"/>
        </w:rPr>
        <w:t xml:space="preserve">על </w:t>
      </w:r>
      <w:bookmarkStart w:id="23416" w:name="_ETM_Q44_326630"/>
      <w:bookmarkEnd w:id="23416"/>
      <w:r>
        <w:rPr>
          <w:rtl/>
          <w:lang w:eastAsia="he-IL"/>
        </w:rPr>
        <w:t xml:space="preserve">מנת </w:t>
      </w:r>
      <w:bookmarkStart w:id="23417" w:name="_ETM_Q44_326840"/>
      <w:bookmarkEnd w:id="23417"/>
      <w:r>
        <w:rPr>
          <w:rtl/>
          <w:lang w:eastAsia="he-IL"/>
        </w:rPr>
        <w:t xml:space="preserve">להפוך </w:t>
      </w:r>
      <w:bookmarkStart w:id="23418" w:name="_ETM_Q44_327639"/>
      <w:bookmarkEnd w:id="23418"/>
      <w:r>
        <w:rPr>
          <w:rtl/>
          <w:lang w:eastAsia="he-IL"/>
        </w:rPr>
        <w:t xml:space="preserve">את </w:t>
      </w:r>
      <w:bookmarkStart w:id="23419" w:name="_ETM_Q44_327819"/>
      <w:bookmarkEnd w:id="23419"/>
      <w:r>
        <w:rPr>
          <w:rtl/>
          <w:lang w:eastAsia="he-IL"/>
        </w:rPr>
        <w:t xml:space="preserve">המדינה </w:t>
      </w:r>
      <w:bookmarkStart w:id="23420" w:name="_ETM_Q44_328270"/>
      <w:bookmarkEnd w:id="23420"/>
      <w:r>
        <w:rPr>
          <w:rtl/>
          <w:lang w:eastAsia="he-IL"/>
        </w:rPr>
        <w:t xml:space="preserve">הזו </w:t>
      </w:r>
      <w:bookmarkStart w:id="23421" w:name="_ETM_Q44_328780"/>
      <w:bookmarkEnd w:id="23421"/>
      <w:r>
        <w:rPr>
          <w:rtl/>
          <w:lang w:eastAsia="he-IL"/>
        </w:rPr>
        <w:t xml:space="preserve">למדינת </w:t>
      </w:r>
      <w:bookmarkStart w:id="23422" w:name="_ETM_Q44_329560"/>
      <w:bookmarkEnd w:id="23422"/>
      <w:r>
        <w:rPr>
          <w:rtl/>
          <w:lang w:eastAsia="he-IL"/>
        </w:rPr>
        <w:t>הלכה</w:t>
      </w:r>
      <w:r>
        <w:rPr>
          <w:rFonts w:hint="cs"/>
          <w:rtl/>
          <w:lang w:eastAsia="he-IL"/>
        </w:rPr>
        <w:t>,</w:t>
      </w:r>
      <w:r>
        <w:rPr>
          <w:rtl/>
          <w:lang w:eastAsia="he-IL"/>
        </w:rPr>
        <w:t xml:space="preserve"> </w:t>
      </w:r>
      <w:bookmarkStart w:id="23423" w:name="_ETM_Q44_330480"/>
      <w:bookmarkEnd w:id="23423"/>
      <w:r>
        <w:rPr>
          <w:rtl/>
          <w:lang w:eastAsia="he-IL"/>
        </w:rPr>
        <w:t xml:space="preserve">מדינה </w:t>
      </w:r>
      <w:bookmarkStart w:id="23424" w:name="_ETM_Q44_331110"/>
      <w:bookmarkEnd w:id="23424"/>
      <w:r>
        <w:rPr>
          <w:rtl/>
          <w:lang w:eastAsia="he-IL"/>
        </w:rPr>
        <w:t>חשוכה</w:t>
      </w:r>
      <w:r>
        <w:rPr>
          <w:rFonts w:hint="cs"/>
          <w:rtl/>
          <w:lang w:eastAsia="he-IL"/>
        </w:rPr>
        <w:t>,</w:t>
      </w:r>
      <w:r>
        <w:rPr>
          <w:rtl/>
          <w:lang w:eastAsia="he-IL"/>
        </w:rPr>
        <w:t xml:space="preserve"> </w:t>
      </w:r>
      <w:bookmarkStart w:id="23425" w:name="_ETM_Q44_332030"/>
      <w:bookmarkEnd w:id="23425"/>
      <w:r>
        <w:rPr>
          <w:rtl/>
          <w:lang w:eastAsia="he-IL"/>
        </w:rPr>
        <w:t xml:space="preserve">מדינת </w:t>
      </w:r>
      <w:bookmarkStart w:id="23426" w:name="_ETM_Q44_332599"/>
      <w:bookmarkEnd w:id="23426"/>
      <w:r>
        <w:rPr>
          <w:rtl/>
          <w:lang w:eastAsia="he-IL"/>
        </w:rPr>
        <w:t xml:space="preserve">ימי </w:t>
      </w:r>
      <w:bookmarkStart w:id="23427" w:name="_ETM_Q44_332900"/>
      <w:bookmarkEnd w:id="23427"/>
      <w:r>
        <w:rPr>
          <w:rtl/>
          <w:lang w:eastAsia="he-IL"/>
        </w:rPr>
        <w:t>ביניים</w:t>
      </w:r>
      <w:r>
        <w:rPr>
          <w:rFonts w:hint="cs"/>
          <w:rtl/>
          <w:lang w:eastAsia="he-IL"/>
        </w:rPr>
        <w:t>,</w:t>
      </w:r>
      <w:r>
        <w:rPr>
          <w:rtl/>
          <w:lang w:eastAsia="he-IL"/>
        </w:rPr>
        <w:t xml:space="preserve"> </w:t>
      </w:r>
      <w:bookmarkStart w:id="23428" w:name="_ETM_Q44_333620"/>
      <w:bookmarkEnd w:id="23428"/>
      <w:r>
        <w:rPr>
          <w:rtl/>
          <w:lang w:eastAsia="he-IL"/>
        </w:rPr>
        <w:t xml:space="preserve">ובעיקר </w:t>
      </w:r>
      <w:bookmarkStart w:id="23429" w:name="_ETM_Q44_334099"/>
      <w:bookmarkEnd w:id="23429"/>
      <w:r>
        <w:rPr>
          <w:rtl/>
          <w:lang w:eastAsia="he-IL"/>
        </w:rPr>
        <w:t xml:space="preserve">מדינה </w:t>
      </w:r>
      <w:bookmarkStart w:id="23430" w:name="_ETM_Q44_334430"/>
      <w:bookmarkStart w:id="23431" w:name="_ETM_Q44_335090"/>
      <w:bookmarkStart w:id="23432" w:name="_ETM_Q44_335450"/>
      <w:bookmarkStart w:id="23433" w:name="_ETM_Q44_335780"/>
      <w:bookmarkEnd w:id="23430"/>
      <w:bookmarkEnd w:id="23431"/>
      <w:bookmarkEnd w:id="23432"/>
      <w:bookmarkEnd w:id="23433"/>
      <w:r>
        <w:rPr>
          <w:rtl/>
          <w:lang w:eastAsia="he-IL"/>
        </w:rPr>
        <w:t xml:space="preserve">שהם </w:t>
      </w:r>
      <w:bookmarkStart w:id="23434" w:name="_ETM_Q44_336019"/>
      <w:bookmarkEnd w:id="23434"/>
      <w:r>
        <w:rPr>
          <w:rtl/>
          <w:lang w:eastAsia="he-IL"/>
        </w:rPr>
        <w:t xml:space="preserve">ישלטו </w:t>
      </w:r>
      <w:bookmarkStart w:id="23435" w:name="_ETM_Q44_336470"/>
      <w:bookmarkEnd w:id="23435"/>
      <w:r>
        <w:rPr>
          <w:rtl/>
          <w:lang w:eastAsia="he-IL"/>
        </w:rPr>
        <w:t xml:space="preserve">בה </w:t>
      </w:r>
      <w:bookmarkStart w:id="23436" w:name="_ETM_Q44_336590"/>
      <w:bookmarkEnd w:id="23436"/>
      <w:r>
        <w:rPr>
          <w:rtl/>
          <w:lang w:eastAsia="he-IL"/>
        </w:rPr>
        <w:t xml:space="preserve">בלי </w:t>
      </w:r>
      <w:bookmarkStart w:id="23437" w:name="_ETM_Q44_336889"/>
      <w:bookmarkEnd w:id="23437"/>
      <w:r>
        <w:rPr>
          <w:rtl/>
          <w:lang w:eastAsia="he-IL"/>
        </w:rPr>
        <w:t xml:space="preserve">שיהיה </w:t>
      </w:r>
      <w:bookmarkStart w:id="23438" w:name="_ETM_Q44_337159"/>
      <w:bookmarkEnd w:id="23438"/>
      <w:r>
        <w:rPr>
          <w:rtl/>
          <w:lang w:eastAsia="he-IL"/>
        </w:rPr>
        <w:t xml:space="preserve">אפשר </w:t>
      </w:r>
      <w:bookmarkStart w:id="23439" w:name="_ETM_Q44_337430"/>
      <w:bookmarkEnd w:id="23439"/>
      <w:r>
        <w:rPr>
          <w:rtl/>
          <w:lang w:eastAsia="he-IL"/>
        </w:rPr>
        <w:t xml:space="preserve">להזיז </w:t>
      </w:r>
      <w:bookmarkStart w:id="23440" w:name="_ETM_Q44_337700"/>
      <w:bookmarkEnd w:id="23440"/>
      <w:r>
        <w:rPr>
          <w:rtl/>
          <w:lang w:eastAsia="he-IL"/>
        </w:rPr>
        <w:t>אות</w:t>
      </w:r>
      <w:r>
        <w:rPr>
          <w:rFonts w:hint="cs"/>
          <w:rtl/>
          <w:lang w:eastAsia="he-IL"/>
        </w:rPr>
        <w:t>ם</w:t>
      </w:r>
      <w:r>
        <w:rPr>
          <w:rtl/>
          <w:lang w:eastAsia="he-IL"/>
        </w:rPr>
        <w:t xml:space="preserve"> </w:t>
      </w:r>
      <w:bookmarkStart w:id="23441" w:name="_ETM_Q44_337909"/>
      <w:bookmarkEnd w:id="23441"/>
      <w:r>
        <w:rPr>
          <w:rtl/>
          <w:lang w:eastAsia="he-IL"/>
        </w:rPr>
        <w:t>מהכיסא</w:t>
      </w:r>
      <w:r w:rsidR="00EF7278">
        <w:rPr>
          <w:rFonts w:hint="cs"/>
          <w:rtl/>
          <w:lang w:eastAsia="he-IL"/>
        </w:rPr>
        <w:t>.</w:t>
      </w:r>
      <w:r>
        <w:rPr>
          <w:rtl/>
          <w:lang w:eastAsia="he-IL"/>
        </w:rPr>
        <w:t xml:space="preserve"> </w:t>
      </w:r>
      <w:bookmarkStart w:id="23442" w:name="_ETM_Q44_339060"/>
      <w:bookmarkEnd w:id="23442"/>
      <w:r>
        <w:rPr>
          <w:rtl/>
          <w:lang w:eastAsia="he-IL"/>
        </w:rPr>
        <w:t>ו</w:t>
      </w:r>
      <w:r>
        <w:rPr>
          <w:rFonts w:hint="cs"/>
          <w:rtl/>
          <w:lang w:eastAsia="he-IL"/>
        </w:rPr>
        <w:t>יהיה</w:t>
      </w:r>
      <w:r>
        <w:rPr>
          <w:rtl/>
          <w:lang w:eastAsia="he-IL"/>
        </w:rPr>
        <w:t xml:space="preserve"> </w:t>
      </w:r>
      <w:bookmarkStart w:id="23443" w:name="_ETM_Q44_339389"/>
      <w:bookmarkEnd w:id="23443"/>
      <w:r>
        <w:rPr>
          <w:rtl/>
          <w:lang w:eastAsia="he-IL"/>
        </w:rPr>
        <w:t xml:space="preserve">אפשר </w:t>
      </w:r>
      <w:bookmarkStart w:id="23444" w:name="_ETM_Q44_339660"/>
      <w:bookmarkEnd w:id="23444"/>
      <w:r>
        <w:rPr>
          <w:rtl/>
          <w:lang w:eastAsia="he-IL"/>
        </w:rPr>
        <w:t xml:space="preserve">למנות </w:t>
      </w:r>
      <w:bookmarkStart w:id="23445" w:name="_ETM_Q44_340020"/>
      <w:bookmarkEnd w:id="23445"/>
      <w:r>
        <w:rPr>
          <w:rtl/>
          <w:lang w:eastAsia="he-IL"/>
        </w:rPr>
        <w:t xml:space="preserve">את </w:t>
      </w:r>
      <w:bookmarkStart w:id="23446" w:name="_ETM_Q44_340139"/>
      <w:bookmarkEnd w:id="23446"/>
      <w:r>
        <w:rPr>
          <w:rtl/>
          <w:lang w:eastAsia="he-IL"/>
        </w:rPr>
        <w:t xml:space="preserve">מי </w:t>
      </w:r>
      <w:bookmarkStart w:id="23447" w:name="_ETM_Q44_340290"/>
      <w:bookmarkEnd w:id="23447"/>
      <w:r>
        <w:rPr>
          <w:rtl/>
          <w:lang w:eastAsia="he-IL"/>
        </w:rPr>
        <w:t xml:space="preserve">שהם </w:t>
      </w:r>
      <w:bookmarkStart w:id="23448" w:name="_ETM_Q44_340530"/>
      <w:bookmarkEnd w:id="23448"/>
      <w:r>
        <w:rPr>
          <w:rtl/>
          <w:lang w:eastAsia="he-IL"/>
        </w:rPr>
        <w:t>רוצים</w:t>
      </w:r>
      <w:r>
        <w:rPr>
          <w:rFonts w:hint="cs"/>
          <w:rtl/>
          <w:lang w:eastAsia="he-IL"/>
        </w:rPr>
        <w:t>.</w:t>
      </w:r>
      <w:r>
        <w:rPr>
          <w:rtl/>
          <w:lang w:eastAsia="he-IL"/>
        </w:rPr>
        <w:t xml:space="preserve"> </w:t>
      </w:r>
      <w:bookmarkStart w:id="23449" w:name="_ETM_Q44_340889"/>
      <w:bookmarkEnd w:id="23449"/>
      <w:r>
        <w:rPr>
          <w:rtl/>
          <w:lang w:eastAsia="he-IL"/>
        </w:rPr>
        <w:t xml:space="preserve">למה </w:t>
      </w:r>
      <w:bookmarkStart w:id="23450" w:name="_ETM_Q44_341100"/>
      <w:bookmarkEnd w:id="23450"/>
      <w:r>
        <w:rPr>
          <w:rtl/>
          <w:lang w:eastAsia="he-IL"/>
        </w:rPr>
        <w:t xml:space="preserve">צריך </w:t>
      </w:r>
      <w:bookmarkStart w:id="23451" w:name="_ETM_Q44_341430"/>
      <w:bookmarkEnd w:id="23451"/>
      <w:r>
        <w:rPr>
          <w:rtl/>
          <w:lang w:eastAsia="he-IL"/>
        </w:rPr>
        <w:t>פיקוח</w:t>
      </w:r>
      <w:r>
        <w:rPr>
          <w:rFonts w:hint="cs"/>
          <w:rtl/>
          <w:lang w:eastAsia="he-IL"/>
        </w:rPr>
        <w:t>?</w:t>
      </w:r>
      <w:bookmarkStart w:id="23452" w:name="_ETM_Q44_342360"/>
      <w:bookmarkEnd w:id="23452"/>
      <w:r>
        <w:rPr>
          <w:rFonts w:hint="cs"/>
          <w:rtl/>
          <w:lang w:eastAsia="he-IL"/>
        </w:rPr>
        <w:t xml:space="preserve"> </w:t>
      </w:r>
      <w:r>
        <w:rPr>
          <w:rtl/>
          <w:lang w:eastAsia="he-IL"/>
        </w:rPr>
        <w:t xml:space="preserve">לא </w:t>
      </w:r>
      <w:bookmarkStart w:id="23453" w:name="_ETM_Q44_342540"/>
      <w:bookmarkEnd w:id="23453"/>
      <w:r>
        <w:rPr>
          <w:rtl/>
          <w:lang w:eastAsia="he-IL"/>
        </w:rPr>
        <w:t xml:space="preserve">צריך </w:t>
      </w:r>
      <w:bookmarkStart w:id="23454" w:name="_ETM_Q44_342720"/>
      <w:bookmarkEnd w:id="23454"/>
      <w:r>
        <w:rPr>
          <w:rtl/>
          <w:lang w:eastAsia="he-IL"/>
        </w:rPr>
        <w:t>פיקוח</w:t>
      </w:r>
      <w:r>
        <w:rPr>
          <w:rFonts w:hint="cs"/>
          <w:rtl/>
          <w:lang w:eastAsia="he-IL"/>
        </w:rPr>
        <w:t>.</w:t>
      </w:r>
      <w:r>
        <w:rPr>
          <w:rtl/>
          <w:lang w:eastAsia="he-IL"/>
        </w:rPr>
        <w:t xml:space="preserve"> </w:t>
      </w:r>
      <w:bookmarkStart w:id="23455" w:name="_ETM_Q44_343050"/>
      <w:bookmarkEnd w:id="23455"/>
      <w:r>
        <w:rPr>
          <w:rtl/>
          <w:lang w:eastAsia="he-IL"/>
        </w:rPr>
        <w:t xml:space="preserve">למה </w:t>
      </w:r>
      <w:bookmarkStart w:id="23456" w:name="_ETM_Q44_343260"/>
      <w:bookmarkEnd w:id="23456"/>
      <w:r>
        <w:rPr>
          <w:rtl/>
          <w:lang w:eastAsia="he-IL"/>
        </w:rPr>
        <w:t xml:space="preserve">אתם </w:t>
      </w:r>
      <w:bookmarkStart w:id="23457" w:name="_ETM_Q44_343410"/>
      <w:bookmarkEnd w:id="23457"/>
      <w:r>
        <w:rPr>
          <w:rtl/>
          <w:lang w:eastAsia="he-IL"/>
        </w:rPr>
        <w:t xml:space="preserve">כל </w:t>
      </w:r>
      <w:bookmarkStart w:id="23458" w:name="_ETM_Q44_343530"/>
      <w:bookmarkEnd w:id="23458"/>
      <w:r>
        <w:rPr>
          <w:rtl/>
          <w:lang w:eastAsia="he-IL"/>
        </w:rPr>
        <w:t xml:space="preserve">כך </w:t>
      </w:r>
      <w:bookmarkStart w:id="23459" w:name="_ETM_Q44_343680"/>
      <w:bookmarkEnd w:id="23459"/>
      <w:r>
        <w:rPr>
          <w:rtl/>
          <w:lang w:eastAsia="he-IL"/>
        </w:rPr>
        <w:t>קטנוניים</w:t>
      </w:r>
      <w:r>
        <w:rPr>
          <w:rFonts w:hint="cs"/>
          <w:rtl/>
          <w:lang w:eastAsia="he-IL"/>
        </w:rPr>
        <w:t>? מי</w:t>
      </w:r>
      <w:bookmarkStart w:id="23460" w:name="_ETM_Q44_344190"/>
      <w:bookmarkEnd w:id="23460"/>
      <w:r>
        <w:rPr>
          <w:rFonts w:hint="cs"/>
          <w:rtl/>
          <w:lang w:eastAsia="he-IL"/>
        </w:rPr>
        <w:t xml:space="preserve"> </w:t>
      </w:r>
      <w:r>
        <w:rPr>
          <w:rtl/>
          <w:lang w:eastAsia="he-IL"/>
        </w:rPr>
        <w:t xml:space="preserve">צריך </w:t>
      </w:r>
      <w:bookmarkStart w:id="23461" w:name="_ETM_Q44_344430"/>
      <w:bookmarkEnd w:id="23461"/>
      <w:r>
        <w:rPr>
          <w:rtl/>
          <w:lang w:eastAsia="he-IL"/>
        </w:rPr>
        <w:t>פיקוח</w:t>
      </w:r>
      <w:r>
        <w:rPr>
          <w:rFonts w:hint="cs"/>
          <w:rtl/>
          <w:lang w:eastAsia="he-IL"/>
        </w:rPr>
        <w:t>?</w:t>
      </w:r>
    </w:p>
    <w:p w:rsidR="00632220" w:rsidRDefault="00632220" w:rsidP="008D1933">
      <w:pPr>
        <w:rPr>
          <w:rtl/>
          <w:lang w:eastAsia="he-IL"/>
        </w:rPr>
      </w:pPr>
      <w:bookmarkStart w:id="23462" w:name="_ETM_Q44_346229"/>
      <w:bookmarkStart w:id="23463" w:name="_ETM_Q44_346362"/>
      <w:bookmarkEnd w:id="23462"/>
      <w:bookmarkEnd w:id="23463"/>
    </w:p>
    <w:p w:rsidR="00632220" w:rsidRDefault="00632220" w:rsidP="00EF7278">
      <w:pPr>
        <w:rPr>
          <w:rtl/>
          <w:lang w:eastAsia="he-IL"/>
        </w:rPr>
      </w:pPr>
      <w:bookmarkStart w:id="23464" w:name="_ETM_Q44_346388"/>
      <w:bookmarkStart w:id="23465" w:name="_ETM_Q44_346479"/>
      <w:bookmarkEnd w:id="23464"/>
      <w:bookmarkEnd w:id="23465"/>
      <w:r>
        <w:rPr>
          <w:rtl/>
          <w:lang w:eastAsia="he-IL"/>
        </w:rPr>
        <w:t xml:space="preserve"> </w:t>
      </w:r>
      <w:bookmarkStart w:id="23466" w:name="_ETM_Q44_346360"/>
      <w:bookmarkEnd w:id="23466"/>
      <w:r>
        <w:rPr>
          <w:rtl/>
          <w:lang w:eastAsia="he-IL"/>
        </w:rPr>
        <w:t xml:space="preserve">אז </w:t>
      </w:r>
      <w:bookmarkStart w:id="23467" w:name="_ETM_Q44_346540"/>
      <w:bookmarkEnd w:id="23467"/>
      <w:r>
        <w:rPr>
          <w:rtl/>
          <w:lang w:eastAsia="he-IL"/>
        </w:rPr>
        <w:t xml:space="preserve">מה </w:t>
      </w:r>
      <w:bookmarkStart w:id="23468" w:name="_ETM_Q44_346720"/>
      <w:bookmarkEnd w:id="23468"/>
      <w:r>
        <w:rPr>
          <w:rtl/>
          <w:lang w:eastAsia="he-IL"/>
        </w:rPr>
        <w:t xml:space="preserve">שאני </w:t>
      </w:r>
      <w:bookmarkStart w:id="23469" w:name="_ETM_Q44_346960"/>
      <w:bookmarkEnd w:id="23469"/>
      <w:r>
        <w:rPr>
          <w:rtl/>
          <w:lang w:eastAsia="he-IL"/>
        </w:rPr>
        <w:t>אומר</w:t>
      </w:r>
      <w:r>
        <w:rPr>
          <w:rFonts w:hint="cs"/>
          <w:rtl/>
          <w:lang w:eastAsia="he-IL"/>
        </w:rPr>
        <w:t>ת</w:t>
      </w:r>
      <w:r>
        <w:rPr>
          <w:rtl/>
          <w:lang w:eastAsia="he-IL"/>
        </w:rPr>
        <w:t xml:space="preserve"> </w:t>
      </w:r>
      <w:bookmarkStart w:id="23470" w:name="_ETM_Q44_347230"/>
      <w:bookmarkStart w:id="23471" w:name="_ETM_Q44_347320"/>
      <w:bookmarkEnd w:id="23470"/>
      <w:bookmarkEnd w:id="23471"/>
      <w:r>
        <w:rPr>
          <w:rtl/>
          <w:lang w:eastAsia="he-IL"/>
        </w:rPr>
        <w:t xml:space="preserve">זה </w:t>
      </w:r>
      <w:bookmarkStart w:id="23472" w:name="_ETM_Q44_347440"/>
      <w:bookmarkEnd w:id="23472"/>
      <w:r>
        <w:rPr>
          <w:rtl/>
          <w:lang w:eastAsia="he-IL"/>
        </w:rPr>
        <w:t xml:space="preserve">שזה </w:t>
      </w:r>
      <w:bookmarkStart w:id="23473" w:name="_ETM_Q44_347680"/>
      <w:bookmarkEnd w:id="23473"/>
      <w:r>
        <w:rPr>
          <w:rtl/>
          <w:lang w:eastAsia="he-IL"/>
        </w:rPr>
        <w:t xml:space="preserve">לא </w:t>
      </w:r>
      <w:bookmarkStart w:id="23474" w:name="_ETM_Q44_347800"/>
      <w:bookmarkEnd w:id="23474"/>
      <w:r>
        <w:rPr>
          <w:rFonts w:hint="cs"/>
          <w:rtl/>
          <w:lang w:eastAsia="he-IL"/>
        </w:rPr>
        <w:t>ה</w:t>
      </w:r>
      <w:r>
        <w:rPr>
          <w:rtl/>
          <w:lang w:eastAsia="he-IL"/>
        </w:rPr>
        <w:t xml:space="preserve">תפלק </w:t>
      </w:r>
      <w:bookmarkStart w:id="23475" w:name="_ETM_Q44_348310"/>
      <w:bookmarkEnd w:id="23475"/>
      <w:r>
        <w:rPr>
          <w:rtl/>
          <w:lang w:eastAsia="he-IL"/>
        </w:rPr>
        <w:t xml:space="preserve">להם </w:t>
      </w:r>
      <w:bookmarkStart w:id="23476" w:name="_ETM_Q44_348520"/>
      <w:bookmarkEnd w:id="23476"/>
      <w:r>
        <w:rPr>
          <w:rtl/>
          <w:lang w:eastAsia="he-IL"/>
        </w:rPr>
        <w:t>במקרה</w:t>
      </w:r>
      <w:r w:rsidR="00EF7278">
        <w:rPr>
          <w:rFonts w:hint="cs"/>
          <w:rtl/>
          <w:lang w:eastAsia="he-IL"/>
        </w:rPr>
        <w:t>,</w:t>
      </w:r>
      <w:r>
        <w:rPr>
          <w:rtl/>
          <w:lang w:eastAsia="he-IL"/>
        </w:rPr>
        <w:t xml:space="preserve"> </w:t>
      </w:r>
      <w:bookmarkStart w:id="23477" w:name="_ETM_Q44_349120"/>
      <w:bookmarkEnd w:id="23477"/>
      <w:r>
        <w:rPr>
          <w:rtl/>
          <w:lang w:eastAsia="he-IL"/>
        </w:rPr>
        <w:t xml:space="preserve">וזה </w:t>
      </w:r>
      <w:bookmarkStart w:id="23478" w:name="_ETM_Q44_349389"/>
      <w:bookmarkStart w:id="23479" w:name="_ETM_Q44_349720"/>
      <w:bookmarkEnd w:id="23478"/>
      <w:bookmarkEnd w:id="23479"/>
      <w:r>
        <w:rPr>
          <w:rtl/>
          <w:lang w:eastAsia="he-IL"/>
        </w:rPr>
        <w:t xml:space="preserve">מהלך </w:t>
      </w:r>
      <w:bookmarkStart w:id="23480" w:name="_ETM_Q44_350200"/>
      <w:bookmarkEnd w:id="23480"/>
      <w:r>
        <w:rPr>
          <w:rtl/>
          <w:lang w:eastAsia="he-IL"/>
        </w:rPr>
        <w:t xml:space="preserve">מתוכנן </w:t>
      </w:r>
      <w:bookmarkStart w:id="23481" w:name="_ETM_Q44_351010"/>
      <w:bookmarkEnd w:id="23481"/>
      <w:r>
        <w:rPr>
          <w:rtl/>
          <w:lang w:eastAsia="he-IL"/>
        </w:rPr>
        <w:t xml:space="preserve">מראש </w:t>
      </w:r>
      <w:bookmarkStart w:id="23482" w:name="_ETM_Q44_351490"/>
      <w:bookmarkEnd w:id="23482"/>
      <w:r>
        <w:rPr>
          <w:rtl/>
          <w:lang w:eastAsia="he-IL"/>
        </w:rPr>
        <w:t xml:space="preserve">וידוע </w:t>
      </w:r>
      <w:bookmarkStart w:id="23483" w:name="_ETM_Q44_352060"/>
      <w:bookmarkEnd w:id="23483"/>
      <w:r>
        <w:rPr>
          <w:rtl/>
          <w:lang w:eastAsia="he-IL"/>
        </w:rPr>
        <w:t>מראש</w:t>
      </w:r>
      <w:r>
        <w:rPr>
          <w:rFonts w:hint="cs"/>
          <w:rtl/>
          <w:lang w:eastAsia="he-IL"/>
        </w:rPr>
        <w:t>,</w:t>
      </w:r>
      <w:r>
        <w:rPr>
          <w:rtl/>
          <w:lang w:eastAsia="he-IL"/>
        </w:rPr>
        <w:t xml:space="preserve"> </w:t>
      </w:r>
      <w:bookmarkStart w:id="23484" w:name="_ETM_Q44_353909"/>
      <w:bookmarkEnd w:id="23484"/>
      <w:r>
        <w:rPr>
          <w:rtl/>
          <w:lang w:eastAsia="he-IL"/>
        </w:rPr>
        <w:t xml:space="preserve">והם </w:t>
      </w:r>
      <w:bookmarkStart w:id="23485" w:name="_ETM_Q44_354209"/>
      <w:bookmarkEnd w:id="23485"/>
      <w:r>
        <w:rPr>
          <w:rtl/>
          <w:lang w:eastAsia="he-IL"/>
        </w:rPr>
        <w:t xml:space="preserve">ילכו </w:t>
      </w:r>
      <w:bookmarkStart w:id="23486" w:name="_ETM_Q44_354629"/>
      <w:bookmarkEnd w:id="23486"/>
      <w:r>
        <w:rPr>
          <w:rtl/>
          <w:lang w:eastAsia="he-IL"/>
        </w:rPr>
        <w:t xml:space="preserve">עם </w:t>
      </w:r>
      <w:bookmarkStart w:id="23487" w:name="_ETM_Q44_354750"/>
      <w:bookmarkEnd w:id="23487"/>
      <w:r>
        <w:rPr>
          <w:rtl/>
          <w:lang w:eastAsia="he-IL"/>
        </w:rPr>
        <w:t xml:space="preserve">זה </w:t>
      </w:r>
      <w:bookmarkStart w:id="23488" w:name="_ETM_Q44_354900"/>
      <w:bookmarkEnd w:id="23488"/>
      <w:r>
        <w:rPr>
          <w:rtl/>
          <w:lang w:eastAsia="he-IL"/>
        </w:rPr>
        <w:t xml:space="preserve">גם </w:t>
      </w:r>
      <w:bookmarkStart w:id="23489" w:name="_ETM_Q44_355169"/>
      <w:bookmarkEnd w:id="23489"/>
      <w:r>
        <w:rPr>
          <w:rtl/>
          <w:lang w:eastAsia="he-IL"/>
        </w:rPr>
        <w:t xml:space="preserve">עד </w:t>
      </w:r>
      <w:bookmarkStart w:id="23490" w:name="_ETM_Q44_355409"/>
      <w:bookmarkEnd w:id="23490"/>
      <w:r>
        <w:rPr>
          <w:rtl/>
          <w:lang w:eastAsia="he-IL"/>
        </w:rPr>
        <w:t>הסוף</w:t>
      </w:r>
      <w:r>
        <w:rPr>
          <w:rFonts w:hint="cs"/>
          <w:rtl/>
          <w:lang w:eastAsia="he-IL"/>
        </w:rPr>
        <w:t>.</w:t>
      </w:r>
      <w:r>
        <w:rPr>
          <w:rtl/>
          <w:lang w:eastAsia="he-IL"/>
        </w:rPr>
        <w:t xml:space="preserve"> </w:t>
      </w:r>
      <w:bookmarkStart w:id="23491" w:name="_ETM_Q44_356169"/>
      <w:bookmarkEnd w:id="23491"/>
      <w:r>
        <w:rPr>
          <w:rtl/>
          <w:lang w:eastAsia="he-IL"/>
        </w:rPr>
        <w:t>ו</w:t>
      </w:r>
      <w:bookmarkStart w:id="23492" w:name="_ETM_Q44_357010"/>
      <w:bookmarkEnd w:id="23492"/>
      <w:r>
        <w:rPr>
          <w:rtl/>
          <w:lang w:eastAsia="he-IL"/>
        </w:rPr>
        <w:t xml:space="preserve">ההוכחה </w:t>
      </w:r>
      <w:bookmarkStart w:id="23493" w:name="_ETM_Q44_357819"/>
      <w:bookmarkEnd w:id="23493"/>
      <w:r>
        <w:rPr>
          <w:rFonts w:hint="cs"/>
          <w:rtl/>
          <w:lang w:eastAsia="he-IL"/>
        </w:rPr>
        <w:t>ה</w:t>
      </w:r>
      <w:r>
        <w:rPr>
          <w:rtl/>
          <w:lang w:eastAsia="he-IL"/>
        </w:rPr>
        <w:t xml:space="preserve">מצמררת </w:t>
      </w:r>
      <w:bookmarkStart w:id="23494" w:name="_ETM_Q44_359240"/>
      <w:bookmarkEnd w:id="23494"/>
      <w:r>
        <w:rPr>
          <w:rtl/>
          <w:lang w:eastAsia="he-IL"/>
        </w:rPr>
        <w:t xml:space="preserve">של </w:t>
      </w:r>
      <w:bookmarkStart w:id="23495" w:name="_ETM_Q44_359540"/>
      <w:bookmarkEnd w:id="23495"/>
      <w:r>
        <w:rPr>
          <w:rtl/>
          <w:lang w:eastAsia="he-IL"/>
        </w:rPr>
        <w:t xml:space="preserve">היום </w:t>
      </w:r>
      <w:bookmarkStart w:id="23496" w:name="_ETM_Q44_359810"/>
      <w:bookmarkEnd w:id="23496"/>
      <w:r>
        <w:rPr>
          <w:rtl/>
          <w:lang w:eastAsia="he-IL"/>
        </w:rPr>
        <w:t>הזה</w:t>
      </w:r>
      <w:r>
        <w:rPr>
          <w:rFonts w:hint="cs"/>
          <w:rtl/>
          <w:lang w:eastAsia="he-IL"/>
        </w:rPr>
        <w:t xml:space="preserve"> </w:t>
      </w:r>
      <w:bookmarkStart w:id="23497" w:name="_ETM_Q44_360780"/>
      <w:bookmarkEnd w:id="23497"/>
      <w:r>
        <w:rPr>
          <w:rtl/>
          <w:lang w:eastAsia="he-IL"/>
        </w:rPr>
        <w:t xml:space="preserve">של </w:t>
      </w:r>
      <w:bookmarkStart w:id="23498" w:name="_ETM_Q44_361019"/>
      <w:bookmarkEnd w:id="23498"/>
      <w:r>
        <w:rPr>
          <w:rtl/>
          <w:lang w:eastAsia="he-IL"/>
        </w:rPr>
        <w:t xml:space="preserve">מבצע </w:t>
      </w:r>
      <w:bookmarkStart w:id="23499" w:name="_ETM_Q44_361469"/>
      <w:bookmarkEnd w:id="23499"/>
      <w:r>
        <w:rPr>
          <w:rtl/>
          <w:lang w:eastAsia="he-IL"/>
        </w:rPr>
        <w:t xml:space="preserve">צבאי </w:t>
      </w:r>
      <w:bookmarkStart w:id="23500" w:name="_ETM_Q44_362870"/>
      <w:bookmarkEnd w:id="23500"/>
      <w:r>
        <w:rPr>
          <w:rFonts w:hint="cs"/>
          <w:rtl/>
          <w:lang w:eastAsia="he-IL"/>
        </w:rPr>
        <w:t>ו</w:t>
      </w:r>
      <w:r>
        <w:rPr>
          <w:rtl/>
          <w:lang w:eastAsia="he-IL"/>
        </w:rPr>
        <w:t xml:space="preserve">פיגוע </w:t>
      </w:r>
      <w:bookmarkStart w:id="23501" w:name="_ETM_Q44_363620"/>
      <w:bookmarkEnd w:id="23501"/>
      <w:r>
        <w:rPr>
          <w:rtl/>
          <w:lang w:eastAsia="he-IL"/>
        </w:rPr>
        <w:t>רצחני</w:t>
      </w:r>
      <w:r>
        <w:rPr>
          <w:rFonts w:hint="cs"/>
          <w:rtl/>
          <w:lang w:eastAsia="he-IL"/>
        </w:rPr>
        <w:t xml:space="preserve"> –</w:t>
      </w:r>
      <w:r>
        <w:rPr>
          <w:rtl/>
          <w:lang w:eastAsia="he-IL"/>
        </w:rPr>
        <w:t xml:space="preserve"> </w:t>
      </w:r>
      <w:bookmarkStart w:id="23502" w:name="_ETM_Q44_364879"/>
      <w:bookmarkEnd w:id="23502"/>
      <w:r>
        <w:rPr>
          <w:rtl/>
          <w:lang w:eastAsia="he-IL"/>
        </w:rPr>
        <w:t xml:space="preserve">שהם </w:t>
      </w:r>
      <w:bookmarkStart w:id="23503" w:name="_ETM_Q44_365120"/>
      <w:bookmarkEnd w:id="23503"/>
      <w:r>
        <w:rPr>
          <w:rtl/>
          <w:lang w:eastAsia="he-IL"/>
        </w:rPr>
        <w:t xml:space="preserve">לא </w:t>
      </w:r>
      <w:bookmarkStart w:id="23504" w:name="_ETM_Q44_365269"/>
      <w:bookmarkEnd w:id="23504"/>
      <w:r>
        <w:rPr>
          <w:rtl/>
          <w:lang w:eastAsia="he-IL"/>
        </w:rPr>
        <w:t xml:space="preserve">עוצרים </w:t>
      </w:r>
      <w:bookmarkStart w:id="23505" w:name="_ETM_Q44_365629"/>
      <w:bookmarkEnd w:id="23505"/>
      <w:r>
        <w:rPr>
          <w:rtl/>
          <w:lang w:eastAsia="he-IL"/>
        </w:rPr>
        <w:t xml:space="preserve">עם </w:t>
      </w:r>
      <w:bookmarkStart w:id="23506" w:name="_ETM_Q44_365779"/>
      <w:bookmarkEnd w:id="23506"/>
      <w:r>
        <w:rPr>
          <w:rtl/>
          <w:lang w:eastAsia="he-IL"/>
        </w:rPr>
        <w:t>החקיקה</w:t>
      </w:r>
      <w:r>
        <w:rPr>
          <w:rFonts w:hint="cs"/>
          <w:rtl/>
          <w:lang w:eastAsia="he-IL"/>
        </w:rPr>
        <w:t>,</w:t>
      </w:r>
      <w:r>
        <w:rPr>
          <w:rtl/>
          <w:lang w:eastAsia="he-IL"/>
        </w:rPr>
        <w:t xml:space="preserve"> </w:t>
      </w:r>
      <w:bookmarkStart w:id="23507" w:name="_ETM_Q44_366910"/>
      <w:bookmarkStart w:id="23508" w:name="_ETM_Q44_367750"/>
      <w:bookmarkEnd w:id="23507"/>
      <w:bookmarkEnd w:id="23508"/>
      <w:r>
        <w:rPr>
          <w:rtl/>
          <w:lang w:eastAsia="he-IL"/>
        </w:rPr>
        <w:t xml:space="preserve">המשיכו </w:t>
      </w:r>
      <w:bookmarkStart w:id="23509" w:name="_ETM_Q44_368200"/>
      <w:bookmarkEnd w:id="23509"/>
      <w:r>
        <w:rPr>
          <w:rtl/>
          <w:lang w:eastAsia="he-IL"/>
        </w:rPr>
        <w:t xml:space="preserve">להעביר </w:t>
      </w:r>
      <w:bookmarkStart w:id="23510" w:name="_ETM_Q44_368650"/>
      <w:bookmarkEnd w:id="23510"/>
      <w:r>
        <w:rPr>
          <w:rtl/>
          <w:lang w:eastAsia="he-IL"/>
        </w:rPr>
        <w:t xml:space="preserve">אותה </w:t>
      </w:r>
      <w:bookmarkStart w:id="23511" w:name="_ETM_Q44_368860"/>
      <w:bookmarkEnd w:id="23511"/>
      <w:r>
        <w:rPr>
          <w:rtl/>
          <w:lang w:eastAsia="he-IL"/>
        </w:rPr>
        <w:t xml:space="preserve">בוועדת </w:t>
      </w:r>
      <w:bookmarkStart w:id="23512" w:name="_ETM_Q44_369430"/>
      <w:bookmarkEnd w:id="23512"/>
      <w:r>
        <w:rPr>
          <w:rtl/>
          <w:lang w:eastAsia="he-IL"/>
        </w:rPr>
        <w:t>החוקה</w:t>
      </w:r>
      <w:r>
        <w:rPr>
          <w:rFonts w:hint="cs"/>
          <w:rtl/>
          <w:lang w:eastAsia="he-IL"/>
        </w:rPr>
        <w:t>,</w:t>
      </w:r>
      <w:r>
        <w:rPr>
          <w:rtl/>
          <w:lang w:eastAsia="he-IL"/>
        </w:rPr>
        <w:t xml:space="preserve"> </w:t>
      </w:r>
      <w:bookmarkStart w:id="23513" w:name="_ETM_Q44_369880"/>
      <w:bookmarkEnd w:id="23513"/>
      <w:r>
        <w:rPr>
          <w:rtl/>
          <w:lang w:eastAsia="he-IL"/>
        </w:rPr>
        <w:t xml:space="preserve">כשהם </w:t>
      </w:r>
      <w:bookmarkStart w:id="23514" w:name="_ETM_Q44_370180"/>
      <w:bookmarkEnd w:id="23514"/>
      <w:r>
        <w:rPr>
          <w:rtl/>
          <w:lang w:eastAsia="he-IL"/>
        </w:rPr>
        <w:t xml:space="preserve">מצפצפים </w:t>
      </w:r>
      <w:bookmarkStart w:id="23515" w:name="_ETM_Q44_370840"/>
      <w:bookmarkEnd w:id="23515"/>
      <w:r>
        <w:rPr>
          <w:rtl/>
          <w:lang w:eastAsia="he-IL"/>
        </w:rPr>
        <w:t xml:space="preserve">על </w:t>
      </w:r>
      <w:bookmarkStart w:id="23516" w:name="_ETM_Q44_370930"/>
      <w:bookmarkEnd w:id="23516"/>
      <w:r>
        <w:rPr>
          <w:rtl/>
          <w:lang w:eastAsia="he-IL"/>
        </w:rPr>
        <w:t xml:space="preserve">אזרחי </w:t>
      </w:r>
      <w:bookmarkStart w:id="23517" w:name="_ETM_Q44_371380"/>
      <w:bookmarkEnd w:id="23517"/>
      <w:r>
        <w:rPr>
          <w:rtl/>
          <w:lang w:eastAsia="he-IL"/>
        </w:rPr>
        <w:t xml:space="preserve">ישראל </w:t>
      </w:r>
      <w:bookmarkStart w:id="23518" w:name="_ETM_Q44_372250"/>
      <w:bookmarkEnd w:id="23518"/>
      <w:r>
        <w:rPr>
          <w:rtl/>
          <w:lang w:eastAsia="he-IL"/>
        </w:rPr>
        <w:t xml:space="preserve">ועל </w:t>
      </w:r>
      <w:bookmarkStart w:id="23519" w:name="_ETM_Q44_372459"/>
      <w:bookmarkEnd w:id="23519"/>
      <w:r>
        <w:rPr>
          <w:rtl/>
          <w:lang w:eastAsia="he-IL"/>
        </w:rPr>
        <w:t xml:space="preserve">מה </w:t>
      </w:r>
      <w:bookmarkStart w:id="23520" w:name="_ETM_Q44_372580"/>
      <w:bookmarkEnd w:id="23520"/>
      <w:r w:rsidR="00EF7278">
        <w:rPr>
          <w:rFonts w:hint="cs"/>
          <w:rtl/>
          <w:lang w:eastAsia="he-IL"/>
        </w:rPr>
        <w:t>ש</w:t>
      </w:r>
      <w:r>
        <w:rPr>
          <w:rtl/>
          <w:lang w:eastAsia="he-IL"/>
        </w:rPr>
        <w:t xml:space="preserve">באמת </w:t>
      </w:r>
      <w:bookmarkStart w:id="23521" w:name="_ETM_Q44_372940"/>
      <w:bookmarkEnd w:id="23521"/>
      <w:r>
        <w:rPr>
          <w:rtl/>
          <w:lang w:eastAsia="he-IL"/>
        </w:rPr>
        <w:t xml:space="preserve">מפחיד </w:t>
      </w:r>
      <w:bookmarkStart w:id="23522" w:name="_ETM_Q44_373419"/>
      <w:bookmarkEnd w:id="23522"/>
      <w:r>
        <w:rPr>
          <w:rtl/>
          <w:lang w:eastAsia="he-IL"/>
        </w:rPr>
        <w:t xml:space="preserve">ומטריד </w:t>
      </w:r>
      <w:bookmarkStart w:id="23523" w:name="_ETM_Q44_374020"/>
      <w:bookmarkEnd w:id="23523"/>
      <w:r>
        <w:rPr>
          <w:rtl/>
          <w:lang w:eastAsia="he-IL"/>
        </w:rPr>
        <w:t>אותם</w:t>
      </w:r>
      <w:r>
        <w:rPr>
          <w:rFonts w:hint="cs"/>
          <w:rtl/>
          <w:lang w:eastAsia="he-IL"/>
        </w:rPr>
        <w:t>.</w:t>
      </w:r>
      <w:r>
        <w:rPr>
          <w:rtl/>
          <w:lang w:eastAsia="he-IL"/>
        </w:rPr>
        <w:t xml:space="preserve"> </w:t>
      </w:r>
      <w:bookmarkStart w:id="23524" w:name="_ETM_Q44_376150"/>
      <w:bookmarkEnd w:id="23524"/>
      <w:r>
        <w:rPr>
          <w:rtl/>
          <w:lang w:eastAsia="he-IL"/>
        </w:rPr>
        <w:t xml:space="preserve">פעם </w:t>
      </w:r>
      <w:bookmarkStart w:id="23525" w:name="_ETM_Q44_376419"/>
      <w:bookmarkEnd w:id="23525"/>
      <w:r>
        <w:rPr>
          <w:rtl/>
          <w:lang w:eastAsia="he-IL"/>
        </w:rPr>
        <w:t xml:space="preserve">הייתי </w:t>
      </w:r>
      <w:bookmarkStart w:id="23526" w:name="_ETM_Q44_376629"/>
      <w:bookmarkEnd w:id="23526"/>
      <w:r>
        <w:rPr>
          <w:rtl/>
          <w:lang w:eastAsia="he-IL"/>
        </w:rPr>
        <w:t xml:space="preserve">אומרת </w:t>
      </w:r>
      <w:bookmarkStart w:id="23527" w:name="_ETM_Q44_376989"/>
      <w:bookmarkStart w:id="23528" w:name="_ETM_Q44_377290"/>
      <w:bookmarkStart w:id="23529" w:name="_ETM_Q44_377590"/>
      <w:bookmarkStart w:id="23530" w:name="_ETM_Q44_377919"/>
      <w:bookmarkEnd w:id="23527"/>
      <w:bookmarkEnd w:id="23528"/>
      <w:bookmarkEnd w:id="23529"/>
      <w:bookmarkEnd w:id="23530"/>
      <w:r>
        <w:rPr>
          <w:rtl/>
          <w:lang w:eastAsia="he-IL"/>
        </w:rPr>
        <w:t>ביזיון</w:t>
      </w:r>
      <w:r>
        <w:rPr>
          <w:rFonts w:hint="cs"/>
          <w:rtl/>
          <w:lang w:eastAsia="he-IL"/>
        </w:rPr>
        <w:t>,</w:t>
      </w:r>
      <w:r>
        <w:rPr>
          <w:rtl/>
          <w:lang w:eastAsia="he-IL"/>
        </w:rPr>
        <w:t xml:space="preserve"> </w:t>
      </w:r>
      <w:bookmarkStart w:id="23531" w:name="_ETM_Q44_378489"/>
      <w:bookmarkEnd w:id="23531"/>
      <w:r>
        <w:rPr>
          <w:rtl/>
          <w:lang w:eastAsia="he-IL"/>
        </w:rPr>
        <w:t xml:space="preserve">אבל </w:t>
      </w:r>
      <w:bookmarkStart w:id="23532" w:name="_ETM_Q44_378669"/>
      <w:bookmarkEnd w:id="23532"/>
      <w:r>
        <w:rPr>
          <w:rtl/>
          <w:lang w:eastAsia="he-IL"/>
        </w:rPr>
        <w:t xml:space="preserve">היום </w:t>
      </w:r>
      <w:bookmarkStart w:id="23533" w:name="_ETM_Q44_378879"/>
      <w:bookmarkEnd w:id="23533"/>
      <w:r>
        <w:rPr>
          <w:rtl/>
          <w:lang w:eastAsia="he-IL"/>
        </w:rPr>
        <w:t xml:space="preserve">פשוט </w:t>
      </w:r>
      <w:bookmarkStart w:id="23534" w:name="_ETM_Q44_379120"/>
      <w:bookmarkEnd w:id="23534"/>
      <w:r>
        <w:rPr>
          <w:rtl/>
          <w:lang w:eastAsia="he-IL"/>
        </w:rPr>
        <w:t xml:space="preserve">אין </w:t>
      </w:r>
      <w:bookmarkStart w:id="23535" w:name="_ETM_Q44_379269"/>
      <w:bookmarkEnd w:id="23535"/>
      <w:r>
        <w:rPr>
          <w:rtl/>
          <w:lang w:eastAsia="he-IL"/>
        </w:rPr>
        <w:t xml:space="preserve">לי </w:t>
      </w:r>
      <w:bookmarkStart w:id="23536" w:name="_ETM_Q44_379359"/>
      <w:bookmarkEnd w:id="23536"/>
      <w:r>
        <w:rPr>
          <w:rtl/>
          <w:lang w:eastAsia="he-IL"/>
        </w:rPr>
        <w:t xml:space="preserve">שום </w:t>
      </w:r>
      <w:bookmarkStart w:id="23537" w:name="_ETM_Q44_379989"/>
      <w:bookmarkEnd w:id="23537"/>
      <w:r>
        <w:rPr>
          <w:rtl/>
          <w:lang w:eastAsia="he-IL"/>
        </w:rPr>
        <w:t xml:space="preserve">ציפייה </w:t>
      </w:r>
      <w:bookmarkStart w:id="23538" w:name="_ETM_Q44_380620"/>
      <w:bookmarkEnd w:id="23538"/>
      <w:r>
        <w:rPr>
          <w:rtl/>
          <w:lang w:eastAsia="he-IL"/>
        </w:rPr>
        <w:t>מ</w:t>
      </w:r>
      <w:bookmarkStart w:id="23539" w:name="_ETM_Q44_381340"/>
      <w:bookmarkEnd w:id="23539"/>
      <w:r>
        <w:rPr>
          <w:rtl/>
          <w:lang w:eastAsia="he-IL"/>
        </w:rPr>
        <w:t xml:space="preserve">ממשלה </w:t>
      </w:r>
      <w:bookmarkStart w:id="23540" w:name="_ETM_Q44_381909"/>
      <w:bookmarkEnd w:id="23540"/>
      <w:r>
        <w:rPr>
          <w:rtl/>
          <w:lang w:eastAsia="he-IL"/>
        </w:rPr>
        <w:t xml:space="preserve">שהיא </w:t>
      </w:r>
      <w:bookmarkStart w:id="23541" w:name="_ETM_Q44_382150"/>
      <w:bookmarkEnd w:id="23541"/>
      <w:r>
        <w:rPr>
          <w:rtl/>
          <w:lang w:eastAsia="he-IL"/>
        </w:rPr>
        <w:t xml:space="preserve">אנטי-ציונית </w:t>
      </w:r>
      <w:bookmarkStart w:id="23542" w:name="_ETM_Q44_383019"/>
      <w:bookmarkEnd w:id="23542"/>
      <w:r>
        <w:rPr>
          <w:rtl/>
          <w:lang w:eastAsia="he-IL"/>
        </w:rPr>
        <w:t xml:space="preserve">במהותה </w:t>
      </w:r>
      <w:bookmarkStart w:id="23543" w:name="_ETM_Q44_384489"/>
      <w:bookmarkEnd w:id="23543"/>
      <w:r>
        <w:rPr>
          <w:rtl/>
          <w:lang w:eastAsia="he-IL"/>
        </w:rPr>
        <w:t xml:space="preserve">ובאופן </w:t>
      </w:r>
      <w:bookmarkStart w:id="23544" w:name="_ETM_Q44_384939"/>
      <w:bookmarkEnd w:id="23544"/>
      <w:r>
        <w:rPr>
          <w:rtl/>
          <w:lang w:eastAsia="he-IL"/>
        </w:rPr>
        <w:t xml:space="preserve">שבו </w:t>
      </w:r>
      <w:bookmarkStart w:id="23545" w:name="_ETM_Q44_385269"/>
      <w:bookmarkStart w:id="23546" w:name="_ETM_Q44_386320"/>
      <w:bookmarkEnd w:id="23545"/>
      <w:bookmarkEnd w:id="23546"/>
      <w:r>
        <w:rPr>
          <w:rFonts w:hint="cs"/>
          <w:rtl/>
          <w:lang w:eastAsia="he-IL"/>
        </w:rPr>
        <w:t xml:space="preserve">היא </w:t>
      </w:r>
      <w:r>
        <w:rPr>
          <w:rtl/>
          <w:lang w:eastAsia="he-IL"/>
        </w:rPr>
        <w:t>מתפקדת</w:t>
      </w:r>
      <w:r>
        <w:rPr>
          <w:rFonts w:hint="cs"/>
          <w:rtl/>
          <w:lang w:eastAsia="he-IL"/>
        </w:rPr>
        <w:t>.</w:t>
      </w:r>
    </w:p>
    <w:p w:rsidR="00632220" w:rsidRDefault="00632220" w:rsidP="008D1933">
      <w:pPr>
        <w:rPr>
          <w:rtl/>
          <w:lang w:eastAsia="he-IL"/>
        </w:rPr>
      </w:pPr>
      <w:bookmarkStart w:id="23547" w:name="_ETM_Q44_389373"/>
      <w:bookmarkStart w:id="23548" w:name="_ETM_Q44_389473"/>
      <w:bookmarkEnd w:id="23547"/>
      <w:bookmarkEnd w:id="23548"/>
    </w:p>
    <w:p w:rsidR="00632220" w:rsidRDefault="00632220" w:rsidP="00EF7278">
      <w:pPr>
        <w:rPr>
          <w:rtl/>
          <w:lang w:eastAsia="he-IL"/>
        </w:rPr>
      </w:pPr>
      <w:bookmarkStart w:id="23549" w:name="_ETM_Q44_389534"/>
      <w:bookmarkStart w:id="23550" w:name="_ETM_Q44_389621"/>
      <w:bookmarkEnd w:id="23549"/>
      <w:bookmarkEnd w:id="23550"/>
      <w:r>
        <w:rPr>
          <w:rtl/>
          <w:lang w:eastAsia="he-IL"/>
        </w:rPr>
        <w:t xml:space="preserve"> </w:t>
      </w:r>
      <w:bookmarkStart w:id="23551" w:name="_ETM_Q44_389620"/>
      <w:bookmarkEnd w:id="23551"/>
      <w:r>
        <w:rPr>
          <w:rtl/>
          <w:lang w:eastAsia="he-IL"/>
        </w:rPr>
        <w:t xml:space="preserve">התכנון </w:t>
      </w:r>
      <w:bookmarkStart w:id="23552" w:name="_ETM_Q44_392019"/>
      <w:bookmarkStart w:id="23553" w:name="_ETM_Q44_392200"/>
      <w:bookmarkEnd w:id="23552"/>
      <w:bookmarkEnd w:id="23553"/>
      <w:r>
        <w:rPr>
          <w:rtl/>
          <w:lang w:eastAsia="he-IL"/>
        </w:rPr>
        <w:t xml:space="preserve">המקורי </w:t>
      </w:r>
      <w:bookmarkStart w:id="23554" w:name="_ETM_Q44_393069"/>
      <w:bookmarkEnd w:id="23554"/>
      <w:r>
        <w:rPr>
          <w:rtl/>
          <w:lang w:eastAsia="he-IL"/>
        </w:rPr>
        <w:t xml:space="preserve">הרי היה </w:t>
      </w:r>
      <w:bookmarkStart w:id="23555" w:name="_ETM_Q44_393310"/>
      <w:bookmarkEnd w:id="23555"/>
      <w:r>
        <w:rPr>
          <w:rtl/>
          <w:lang w:eastAsia="he-IL"/>
        </w:rPr>
        <w:t xml:space="preserve">לקחת </w:t>
      </w:r>
      <w:bookmarkStart w:id="23556" w:name="_ETM_Q44_393700"/>
      <w:bookmarkEnd w:id="23556"/>
      <w:r>
        <w:rPr>
          <w:rtl/>
          <w:lang w:eastAsia="he-IL"/>
        </w:rPr>
        <w:t xml:space="preserve">את </w:t>
      </w:r>
      <w:bookmarkStart w:id="23557" w:name="_ETM_Q44_393819"/>
      <w:bookmarkEnd w:id="23557"/>
      <w:r>
        <w:rPr>
          <w:rtl/>
          <w:lang w:eastAsia="he-IL"/>
        </w:rPr>
        <w:t xml:space="preserve">החקיקה </w:t>
      </w:r>
      <w:bookmarkStart w:id="23558" w:name="_ETM_Q44_394629"/>
      <w:bookmarkEnd w:id="23558"/>
      <w:r>
        <w:rPr>
          <w:rtl/>
          <w:lang w:eastAsia="he-IL"/>
        </w:rPr>
        <w:t xml:space="preserve">כולה </w:t>
      </w:r>
      <w:bookmarkStart w:id="23559" w:name="_ETM_Q44_395230"/>
      <w:bookmarkEnd w:id="23559"/>
      <w:r>
        <w:rPr>
          <w:rtl/>
          <w:lang w:eastAsia="he-IL"/>
        </w:rPr>
        <w:t>ולהגיד</w:t>
      </w:r>
      <w:r>
        <w:rPr>
          <w:rFonts w:hint="cs"/>
          <w:rtl/>
          <w:lang w:eastAsia="he-IL"/>
        </w:rPr>
        <w:t>:</w:t>
      </w:r>
      <w:r>
        <w:rPr>
          <w:rtl/>
          <w:lang w:eastAsia="he-IL"/>
        </w:rPr>
        <w:t xml:space="preserve"> </w:t>
      </w:r>
      <w:bookmarkStart w:id="23560" w:name="_ETM_Q44_395739"/>
      <w:bookmarkEnd w:id="23560"/>
      <w:r>
        <w:rPr>
          <w:rtl/>
          <w:lang w:eastAsia="he-IL"/>
        </w:rPr>
        <w:t>רגע</w:t>
      </w:r>
      <w:r>
        <w:rPr>
          <w:rFonts w:hint="cs"/>
          <w:rtl/>
          <w:lang w:eastAsia="he-IL"/>
        </w:rPr>
        <w:t>,</w:t>
      </w:r>
      <w:r>
        <w:rPr>
          <w:rtl/>
          <w:lang w:eastAsia="he-IL"/>
        </w:rPr>
        <w:t xml:space="preserve"> </w:t>
      </w:r>
      <w:bookmarkStart w:id="23561" w:name="_ETM_Q44_396040"/>
      <w:bookmarkEnd w:id="23561"/>
      <w:r>
        <w:rPr>
          <w:rtl/>
          <w:lang w:eastAsia="he-IL"/>
        </w:rPr>
        <w:t>רגע</w:t>
      </w:r>
      <w:r>
        <w:rPr>
          <w:rFonts w:hint="cs"/>
          <w:rtl/>
          <w:lang w:eastAsia="he-IL"/>
        </w:rPr>
        <w:t>,</w:t>
      </w:r>
      <w:r>
        <w:rPr>
          <w:rtl/>
          <w:lang w:eastAsia="he-IL"/>
        </w:rPr>
        <w:t xml:space="preserve"> </w:t>
      </w:r>
      <w:bookmarkStart w:id="23562" w:name="_ETM_Q44_397650"/>
      <w:bookmarkEnd w:id="23562"/>
      <w:r>
        <w:rPr>
          <w:rtl/>
          <w:lang w:eastAsia="he-IL"/>
        </w:rPr>
        <w:t xml:space="preserve">אנחנו </w:t>
      </w:r>
      <w:bookmarkStart w:id="23563" w:name="_ETM_Q44_398609"/>
      <w:bookmarkEnd w:id="23563"/>
      <w:r>
        <w:rPr>
          <w:rFonts w:hint="cs"/>
          <w:rtl/>
          <w:lang w:eastAsia="he-IL"/>
        </w:rPr>
        <w:t>נרד</w:t>
      </w:r>
      <w:r>
        <w:rPr>
          <w:rtl/>
          <w:lang w:eastAsia="he-IL"/>
        </w:rPr>
        <w:t xml:space="preserve">ים </w:t>
      </w:r>
      <w:bookmarkStart w:id="23564" w:name="_ETM_Q44_399000"/>
      <w:bookmarkEnd w:id="23564"/>
      <w:r>
        <w:rPr>
          <w:rtl/>
          <w:lang w:eastAsia="he-IL"/>
        </w:rPr>
        <w:t xml:space="preserve">את </w:t>
      </w:r>
      <w:bookmarkStart w:id="23565" w:name="_ETM_Q44_399090"/>
      <w:bookmarkEnd w:id="23565"/>
      <w:r>
        <w:rPr>
          <w:rtl/>
          <w:lang w:eastAsia="he-IL"/>
        </w:rPr>
        <w:t>הציבור</w:t>
      </w:r>
      <w:r>
        <w:rPr>
          <w:rFonts w:hint="cs"/>
          <w:rtl/>
          <w:lang w:eastAsia="he-IL"/>
        </w:rPr>
        <w:t>.</w:t>
      </w:r>
      <w:r>
        <w:rPr>
          <w:rtl/>
          <w:lang w:eastAsia="he-IL"/>
        </w:rPr>
        <w:t xml:space="preserve"> </w:t>
      </w:r>
      <w:bookmarkStart w:id="23566" w:name="_ETM_Q44_399569"/>
      <w:bookmarkEnd w:id="23566"/>
      <w:r>
        <w:rPr>
          <w:rtl/>
          <w:lang w:eastAsia="he-IL"/>
        </w:rPr>
        <w:t xml:space="preserve">הציבור </w:t>
      </w:r>
      <w:bookmarkStart w:id="23567" w:name="_ETM_Q44_399870"/>
      <w:bookmarkEnd w:id="23567"/>
      <w:r>
        <w:rPr>
          <w:rtl/>
          <w:lang w:eastAsia="he-IL"/>
        </w:rPr>
        <w:t xml:space="preserve">יצא </w:t>
      </w:r>
      <w:bookmarkStart w:id="23568" w:name="_ETM_Q44_400109"/>
      <w:bookmarkEnd w:id="23568"/>
      <w:r>
        <w:rPr>
          <w:rtl/>
          <w:lang w:eastAsia="he-IL"/>
        </w:rPr>
        <w:t>להפגנות</w:t>
      </w:r>
      <w:r>
        <w:rPr>
          <w:rFonts w:hint="cs"/>
          <w:rtl/>
          <w:lang w:eastAsia="he-IL"/>
        </w:rPr>
        <w:t xml:space="preserve">, שרף. בואו, </w:t>
      </w:r>
      <w:bookmarkStart w:id="23569" w:name="_ETM_Q44_400829"/>
      <w:bookmarkStart w:id="23570" w:name="_ETM_Q44_401219"/>
      <w:bookmarkStart w:id="23571" w:name="_ETM_Q44_401549"/>
      <w:bookmarkEnd w:id="23569"/>
      <w:bookmarkEnd w:id="23570"/>
      <w:bookmarkEnd w:id="23571"/>
      <w:r>
        <w:rPr>
          <w:rtl/>
          <w:lang w:eastAsia="he-IL"/>
        </w:rPr>
        <w:t xml:space="preserve">הם </w:t>
      </w:r>
      <w:bookmarkStart w:id="23572" w:name="_ETM_Q44_401640"/>
      <w:bookmarkEnd w:id="23572"/>
      <w:r>
        <w:rPr>
          <w:rtl/>
          <w:lang w:eastAsia="he-IL"/>
        </w:rPr>
        <w:t>נבהל</w:t>
      </w:r>
      <w:r w:rsidR="00EF7278">
        <w:rPr>
          <w:rFonts w:hint="cs"/>
          <w:rtl/>
          <w:lang w:eastAsia="he-IL"/>
        </w:rPr>
        <w:t>ו,</w:t>
      </w:r>
      <w:r>
        <w:rPr>
          <w:rtl/>
          <w:lang w:eastAsia="he-IL"/>
        </w:rPr>
        <w:t xml:space="preserve"> </w:t>
      </w:r>
      <w:bookmarkStart w:id="23573" w:name="_ETM_Q44_402090"/>
      <w:bookmarkEnd w:id="23573"/>
      <w:r>
        <w:rPr>
          <w:rtl/>
          <w:lang w:eastAsia="he-IL"/>
        </w:rPr>
        <w:t xml:space="preserve">הם </w:t>
      </w:r>
      <w:bookmarkStart w:id="23574" w:name="_ETM_Q44_402180"/>
      <w:bookmarkEnd w:id="23574"/>
      <w:r>
        <w:rPr>
          <w:rtl/>
          <w:lang w:eastAsia="he-IL"/>
        </w:rPr>
        <w:t xml:space="preserve">נבהלו </w:t>
      </w:r>
      <w:bookmarkStart w:id="23575" w:name="_ETM_Q44_402540"/>
      <w:bookmarkEnd w:id="23575"/>
      <w:r>
        <w:rPr>
          <w:rtl/>
          <w:lang w:eastAsia="he-IL"/>
        </w:rPr>
        <w:t xml:space="preserve">מהציבור </w:t>
      </w:r>
      <w:bookmarkStart w:id="23576" w:name="_ETM_Q44_403079"/>
      <w:bookmarkEnd w:id="23576"/>
      <w:r>
        <w:rPr>
          <w:rtl/>
          <w:lang w:eastAsia="he-IL"/>
        </w:rPr>
        <w:t xml:space="preserve">הרחב </w:t>
      </w:r>
      <w:bookmarkStart w:id="23577" w:name="_ETM_Q44_403469"/>
      <w:bookmarkEnd w:id="23577"/>
      <w:r>
        <w:rPr>
          <w:rtl/>
          <w:lang w:eastAsia="he-IL"/>
        </w:rPr>
        <w:t xml:space="preserve">שיצא </w:t>
      </w:r>
      <w:bookmarkStart w:id="23578" w:name="_ETM_Q44_403799"/>
      <w:bookmarkEnd w:id="23578"/>
      <w:r>
        <w:rPr>
          <w:rtl/>
          <w:lang w:eastAsia="he-IL"/>
        </w:rPr>
        <w:t xml:space="preserve">להפגנות </w:t>
      </w:r>
      <w:bookmarkStart w:id="23579" w:name="_ETM_Q44_404250"/>
      <w:bookmarkEnd w:id="23579"/>
      <w:r>
        <w:rPr>
          <w:rtl/>
          <w:lang w:eastAsia="he-IL"/>
        </w:rPr>
        <w:t xml:space="preserve">בימים </w:t>
      </w:r>
      <w:bookmarkStart w:id="23580" w:name="_ETM_Q44_404609"/>
      <w:bookmarkEnd w:id="23580"/>
      <w:r>
        <w:rPr>
          <w:rtl/>
          <w:lang w:eastAsia="he-IL"/>
        </w:rPr>
        <w:t>הראשונים</w:t>
      </w:r>
      <w:r>
        <w:rPr>
          <w:rFonts w:hint="cs"/>
          <w:rtl/>
          <w:lang w:eastAsia="he-IL"/>
        </w:rPr>
        <w:t>,</w:t>
      </w:r>
      <w:r>
        <w:rPr>
          <w:rtl/>
          <w:lang w:eastAsia="he-IL"/>
        </w:rPr>
        <w:t xml:space="preserve"> </w:t>
      </w:r>
      <w:bookmarkStart w:id="23581" w:name="_ETM_Q44_405610"/>
      <w:bookmarkEnd w:id="23581"/>
      <w:r>
        <w:rPr>
          <w:rFonts w:hint="cs"/>
          <w:rtl/>
          <w:lang w:eastAsia="he-IL"/>
        </w:rPr>
        <w:t>ו</w:t>
      </w:r>
      <w:r>
        <w:rPr>
          <w:rtl/>
          <w:lang w:eastAsia="he-IL"/>
        </w:rPr>
        <w:t xml:space="preserve">נבהלו </w:t>
      </w:r>
      <w:bookmarkStart w:id="23582" w:name="_ETM_Q44_406030"/>
      <w:bookmarkEnd w:id="23582"/>
      <w:r>
        <w:rPr>
          <w:rtl/>
          <w:lang w:eastAsia="he-IL"/>
        </w:rPr>
        <w:t>בצדק</w:t>
      </w:r>
      <w:r>
        <w:rPr>
          <w:rFonts w:hint="cs"/>
          <w:rtl/>
          <w:lang w:eastAsia="he-IL"/>
        </w:rPr>
        <w:t>,</w:t>
      </w:r>
      <w:r>
        <w:rPr>
          <w:rtl/>
          <w:lang w:eastAsia="he-IL"/>
        </w:rPr>
        <w:t xml:space="preserve"> </w:t>
      </w:r>
      <w:bookmarkStart w:id="23583" w:name="_ETM_Q44_406510"/>
      <w:bookmarkEnd w:id="23583"/>
      <w:r>
        <w:rPr>
          <w:rtl/>
          <w:lang w:eastAsia="he-IL"/>
        </w:rPr>
        <w:t xml:space="preserve">כי </w:t>
      </w:r>
      <w:bookmarkStart w:id="23584" w:name="_ETM_Q44_406629"/>
      <w:bookmarkEnd w:id="23584"/>
      <w:r>
        <w:rPr>
          <w:rtl/>
          <w:lang w:eastAsia="he-IL"/>
        </w:rPr>
        <w:t xml:space="preserve">הם </w:t>
      </w:r>
      <w:bookmarkStart w:id="23585" w:name="_ETM_Q44_406720"/>
      <w:bookmarkEnd w:id="23585"/>
      <w:r>
        <w:rPr>
          <w:rtl/>
          <w:lang w:eastAsia="he-IL"/>
        </w:rPr>
        <w:t xml:space="preserve">עוד </w:t>
      </w:r>
      <w:bookmarkStart w:id="23586" w:name="_ETM_Q44_406870"/>
      <w:bookmarkEnd w:id="23586"/>
      <w:r>
        <w:rPr>
          <w:rtl/>
          <w:lang w:eastAsia="he-IL"/>
        </w:rPr>
        <w:t xml:space="preserve">לא </w:t>
      </w:r>
      <w:bookmarkStart w:id="23587" w:name="_ETM_Q44_406959"/>
      <w:bookmarkEnd w:id="23587"/>
      <w:r>
        <w:rPr>
          <w:rtl/>
          <w:lang w:eastAsia="he-IL"/>
        </w:rPr>
        <w:t xml:space="preserve">ראו </w:t>
      </w:r>
      <w:bookmarkStart w:id="23588" w:name="_ETM_Q44_407260"/>
      <w:bookmarkEnd w:id="23588"/>
      <w:r>
        <w:rPr>
          <w:rtl/>
          <w:lang w:eastAsia="he-IL"/>
        </w:rPr>
        <w:t xml:space="preserve">אפילו </w:t>
      </w:r>
      <w:bookmarkStart w:id="23589" w:name="_ETM_Q44_407590"/>
      <w:bookmarkEnd w:id="23589"/>
      <w:r>
        <w:rPr>
          <w:rtl/>
          <w:lang w:eastAsia="he-IL"/>
        </w:rPr>
        <w:t xml:space="preserve">את </w:t>
      </w:r>
      <w:bookmarkStart w:id="23590" w:name="_ETM_Q44_407709"/>
      <w:bookmarkEnd w:id="23590"/>
      <w:r>
        <w:rPr>
          <w:rtl/>
          <w:lang w:eastAsia="he-IL"/>
        </w:rPr>
        <w:t>הציבור</w:t>
      </w:r>
      <w:bookmarkStart w:id="23591" w:name="_ETM_Q44_408069"/>
      <w:bookmarkEnd w:id="23591"/>
      <w:r w:rsidR="00EF7278">
        <w:rPr>
          <w:rFonts w:hint="cs"/>
          <w:rtl/>
          <w:lang w:eastAsia="he-IL"/>
        </w:rPr>
        <w:t>.</w:t>
      </w:r>
      <w:r>
        <w:rPr>
          <w:rFonts w:hint="cs"/>
          <w:rtl/>
          <w:lang w:eastAsia="he-IL"/>
        </w:rPr>
        <w:t xml:space="preserve"> </w:t>
      </w:r>
      <w:r w:rsidR="00EF7278">
        <w:rPr>
          <w:rFonts w:hint="cs"/>
          <w:rtl/>
          <w:lang w:eastAsia="he-IL"/>
        </w:rPr>
        <w:t xml:space="preserve">אם </w:t>
      </w:r>
      <w:r>
        <w:rPr>
          <w:rFonts w:hint="cs"/>
          <w:rtl/>
          <w:lang w:eastAsia="he-IL"/>
        </w:rPr>
        <w:t>הם ימשיכו עם החקיקה הזאת</w:t>
      </w:r>
      <w:r>
        <w:rPr>
          <w:rtl/>
          <w:lang w:eastAsia="he-IL"/>
        </w:rPr>
        <w:t xml:space="preserve"> </w:t>
      </w:r>
      <w:bookmarkStart w:id="23592" w:name="_ETM_Q44_409060"/>
      <w:bookmarkEnd w:id="23592"/>
      <w:r>
        <w:rPr>
          <w:rtl/>
          <w:lang w:eastAsia="he-IL"/>
        </w:rPr>
        <w:t xml:space="preserve">הם </w:t>
      </w:r>
      <w:bookmarkStart w:id="23593" w:name="_ETM_Q44_409150"/>
      <w:bookmarkEnd w:id="23593"/>
      <w:r>
        <w:rPr>
          <w:rtl/>
          <w:lang w:eastAsia="he-IL"/>
        </w:rPr>
        <w:t xml:space="preserve">יראו </w:t>
      </w:r>
      <w:bookmarkStart w:id="23594" w:name="_ETM_Q44_409330"/>
      <w:bookmarkEnd w:id="23594"/>
      <w:r>
        <w:rPr>
          <w:rtl/>
          <w:lang w:eastAsia="he-IL"/>
        </w:rPr>
        <w:t xml:space="preserve">ציבור </w:t>
      </w:r>
      <w:bookmarkStart w:id="23595" w:name="_ETM_Q44_409659"/>
      <w:bookmarkEnd w:id="23595"/>
      <w:r>
        <w:rPr>
          <w:rtl/>
          <w:lang w:eastAsia="he-IL"/>
        </w:rPr>
        <w:t xml:space="preserve">אפילו </w:t>
      </w:r>
      <w:bookmarkStart w:id="23596" w:name="_ETM_Q44_409930"/>
      <w:bookmarkEnd w:id="23596"/>
      <w:r>
        <w:rPr>
          <w:rtl/>
          <w:lang w:eastAsia="he-IL"/>
        </w:rPr>
        <w:t xml:space="preserve">יותר </w:t>
      </w:r>
      <w:bookmarkStart w:id="23597" w:name="_ETM_Q44_410140"/>
      <w:bookmarkEnd w:id="23597"/>
      <w:r>
        <w:rPr>
          <w:rtl/>
          <w:lang w:eastAsia="he-IL"/>
        </w:rPr>
        <w:t>גדול</w:t>
      </w:r>
      <w:r>
        <w:rPr>
          <w:rFonts w:hint="cs"/>
          <w:rtl/>
          <w:lang w:eastAsia="he-IL"/>
        </w:rPr>
        <w:t>.</w:t>
      </w:r>
      <w:r>
        <w:rPr>
          <w:rtl/>
          <w:lang w:eastAsia="he-IL"/>
        </w:rPr>
        <w:t xml:space="preserve"> </w:t>
      </w:r>
      <w:bookmarkStart w:id="23598" w:name="_ETM_Q44_410500"/>
      <w:bookmarkEnd w:id="23598"/>
      <w:r>
        <w:rPr>
          <w:rFonts w:hint="cs"/>
          <w:rtl/>
          <w:lang w:eastAsia="he-IL"/>
        </w:rPr>
        <w:t xml:space="preserve">אבל הם </w:t>
      </w:r>
      <w:bookmarkStart w:id="23599" w:name="_ETM_Q44_410799"/>
      <w:bookmarkEnd w:id="23599"/>
      <w:r>
        <w:rPr>
          <w:rtl/>
          <w:lang w:eastAsia="he-IL"/>
        </w:rPr>
        <w:t>מאוד</w:t>
      </w:r>
      <w:bookmarkStart w:id="23600" w:name="_ETM_Q44_411010"/>
      <w:bookmarkEnd w:id="23600"/>
      <w:r>
        <w:rPr>
          <w:rFonts w:hint="cs"/>
          <w:rtl/>
          <w:lang w:eastAsia="he-IL"/>
        </w:rPr>
        <w:t xml:space="preserve"> </w:t>
      </w:r>
      <w:bookmarkStart w:id="23601" w:name="_ETM_Q44_413132"/>
      <w:bookmarkEnd w:id="23601"/>
      <w:r>
        <w:rPr>
          <w:rtl/>
          <w:lang w:eastAsia="he-IL"/>
        </w:rPr>
        <w:t>מאוד</w:t>
      </w:r>
      <w:bookmarkStart w:id="23602" w:name="_ETM_Q44_411190"/>
      <w:bookmarkEnd w:id="23602"/>
      <w:r>
        <w:rPr>
          <w:rFonts w:hint="cs"/>
          <w:rtl/>
          <w:lang w:eastAsia="he-IL"/>
        </w:rPr>
        <w:t xml:space="preserve"> </w:t>
      </w:r>
      <w:r>
        <w:rPr>
          <w:rtl/>
          <w:lang w:eastAsia="he-IL"/>
        </w:rPr>
        <w:t xml:space="preserve">מאוד </w:t>
      </w:r>
      <w:bookmarkStart w:id="23603" w:name="_ETM_Q44_411610"/>
      <w:bookmarkEnd w:id="23603"/>
      <w:r>
        <w:rPr>
          <w:rtl/>
          <w:lang w:eastAsia="he-IL"/>
        </w:rPr>
        <w:t xml:space="preserve">נלחצו </w:t>
      </w:r>
      <w:bookmarkStart w:id="23604" w:name="_ETM_Q44_412150"/>
      <w:bookmarkEnd w:id="23604"/>
      <w:r>
        <w:rPr>
          <w:rtl/>
          <w:lang w:eastAsia="he-IL"/>
        </w:rPr>
        <w:t xml:space="preserve">לפני </w:t>
      </w:r>
      <w:bookmarkStart w:id="23605" w:name="_ETM_Q44_412420"/>
      <w:bookmarkEnd w:id="23605"/>
      <w:r>
        <w:rPr>
          <w:rtl/>
          <w:lang w:eastAsia="he-IL"/>
        </w:rPr>
        <w:t xml:space="preserve">חצי </w:t>
      </w:r>
      <w:bookmarkStart w:id="23606" w:name="_ETM_Q44_412750"/>
      <w:bookmarkEnd w:id="23606"/>
      <w:r>
        <w:rPr>
          <w:rtl/>
          <w:lang w:eastAsia="he-IL"/>
        </w:rPr>
        <w:t>שנה</w:t>
      </w:r>
      <w:r w:rsidR="00EF7278">
        <w:rPr>
          <w:rFonts w:hint="cs"/>
          <w:rtl/>
          <w:lang w:eastAsia="he-IL"/>
        </w:rPr>
        <w:t>.</w:t>
      </w:r>
      <w:r>
        <w:rPr>
          <w:rtl/>
          <w:lang w:eastAsia="he-IL"/>
        </w:rPr>
        <w:t xml:space="preserve"> </w:t>
      </w:r>
      <w:bookmarkStart w:id="23607" w:name="_ETM_Q44_413480"/>
      <w:bookmarkEnd w:id="23607"/>
      <w:r>
        <w:rPr>
          <w:rtl/>
          <w:lang w:eastAsia="he-IL"/>
        </w:rPr>
        <w:t>חשבו</w:t>
      </w:r>
      <w:r>
        <w:rPr>
          <w:rFonts w:hint="cs"/>
          <w:rtl/>
          <w:lang w:eastAsia="he-IL"/>
        </w:rPr>
        <w:t>:</w:t>
      </w:r>
      <w:r>
        <w:rPr>
          <w:rtl/>
          <w:lang w:eastAsia="he-IL"/>
        </w:rPr>
        <w:t xml:space="preserve"> </w:t>
      </w:r>
      <w:bookmarkStart w:id="23608" w:name="_ETM_Q44_413870"/>
      <w:bookmarkEnd w:id="23608"/>
      <w:r>
        <w:rPr>
          <w:rtl/>
          <w:lang w:eastAsia="he-IL"/>
        </w:rPr>
        <w:t>יאללה</w:t>
      </w:r>
      <w:r>
        <w:rPr>
          <w:rFonts w:hint="cs"/>
          <w:rtl/>
          <w:lang w:eastAsia="he-IL"/>
        </w:rPr>
        <w:t>,</w:t>
      </w:r>
      <w:r>
        <w:rPr>
          <w:rtl/>
          <w:lang w:eastAsia="he-IL"/>
        </w:rPr>
        <w:t xml:space="preserve"> </w:t>
      </w:r>
      <w:bookmarkStart w:id="23609" w:name="_ETM_Q44_414170"/>
      <w:bookmarkEnd w:id="23609"/>
      <w:r>
        <w:rPr>
          <w:rtl/>
          <w:lang w:eastAsia="he-IL"/>
        </w:rPr>
        <w:t xml:space="preserve">בואו </w:t>
      </w:r>
      <w:bookmarkStart w:id="23610" w:name="_ETM_Q44_414379"/>
      <w:bookmarkEnd w:id="23610"/>
      <w:r>
        <w:rPr>
          <w:rtl/>
          <w:lang w:eastAsia="he-IL"/>
        </w:rPr>
        <w:t xml:space="preserve">נעביר </w:t>
      </w:r>
      <w:bookmarkStart w:id="23611" w:name="_ETM_Q44_415340"/>
      <w:bookmarkEnd w:id="23611"/>
      <w:r>
        <w:rPr>
          <w:rtl/>
          <w:lang w:eastAsia="he-IL"/>
        </w:rPr>
        <w:t xml:space="preserve">חוקי </w:t>
      </w:r>
      <w:bookmarkStart w:id="23612" w:name="_ETM_Q44_416090"/>
      <w:bookmarkEnd w:id="23612"/>
      <w:r>
        <w:rPr>
          <w:rtl/>
          <w:lang w:eastAsia="he-IL"/>
        </w:rPr>
        <w:t xml:space="preserve">הפיכה </w:t>
      </w:r>
      <w:bookmarkStart w:id="23613" w:name="_ETM_Q44_416480"/>
      <w:bookmarkEnd w:id="23613"/>
      <w:r>
        <w:rPr>
          <w:rtl/>
          <w:lang w:eastAsia="he-IL"/>
        </w:rPr>
        <w:t>שלטוני</w:t>
      </w:r>
      <w:r>
        <w:rPr>
          <w:rFonts w:hint="cs"/>
          <w:rtl/>
          <w:lang w:eastAsia="he-IL"/>
        </w:rPr>
        <w:t>ת</w:t>
      </w:r>
      <w:bookmarkStart w:id="23614" w:name="_ETM_Q44_417079"/>
      <w:bookmarkEnd w:id="23614"/>
      <w:r>
        <w:rPr>
          <w:rFonts w:hint="cs"/>
          <w:rtl/>
          <w:lang w:eastAsia="he-IL"/>
        </w:rPr>
        <w:t xml:space="preserve">; </w:t>
      </w:r>
      <w:r>
        <w:rPr>
          <w:rtl/>
          <w:lang w:eastAsia="he-IL"/>
        </w:rPr>
        <w:t xml:space="preserve">חשבו </w:t>
      </w:r>
      <w:bookmarkStart w:id="23615" w:name="_ETM_Q44_417500"/>
      <w:bookmarkEnd w:id="23615"/>
      <w:r>
        <w:rPr>
          <w:rtl/>
          <w:lang w:eastAsia="he-IL"/>
        </w:rPr>
        <w:t xml:space="preserve">שהציבור </w:t>
      </w:r>
      <w:bookmarkStart w:id="23616" w:name="_ETM_Q44_417980"/>
      <w:bookmarkEnd w:id="23616"/>
      <w:r>
        <w:rPr>
          <w:rtl/>
          <w:lang w:eastAsia="he-IL"/>
        </w:rPr>
        <w:t xml:space="preserve">ייתן </w:t>
      </w:r>
      <w:bookmarkStart w:id="23617" w:name="_ETM_Q44_418280"/>
      <w:bookmarkEnd w:id="23617"/>
      <w:r>
        <w:rPr>
          <w:rtl/>
          <w:lang w:eastAsia="he-IL"/>
        </w:rPr>
        <w:t>להם</w:t>
      </w:r>
      <w:r>
        <w:rPr>
          <w:rFonts w:hint="cs"/>
          <w:rtl/>
          <w:lang w:eastAsia="he-IL"/>
        </w:rPr>
        <w:t>, וה</w:t>
      </w:r>
      <w:bookmarkStart w:id="23618" w:name="_ETM_Q44_418819"/>
      <w:bookmarkEnd w:id="23618"/>
      <w:r>
        <w:rPr>
          <w:rtl/>
          <w:lang w:eastAsia="he-IL"/>
        </w:rPr>
        <w:t xml:space="preserve">ציבור </w:t>
      </w:r>
      <w:bookmarkStart w:id="23619" w:name="_ETM_Q44_419209"/>
      <w:bookmarkEnd w:id="23619"/>
      <w:r>
        <w:rPr>
          <w:rtl/>
          <w:lang w:eastAsia="he-IL"/>
        </w:rPr>
        <w:t xml:space="preserve">בלם </w:t>
      </w:r>
      <w:bookmarkStart w:id="23620" w:name="_ETM_Q44_419659"/>
      <w:bookmarkEnd w:id="23620"/>
      <w:r>
        <w:rPr>
          <w:rtl/>
          <w:lang w:eastAsia="he-IL"/>
        </w:rPr>
        <w:t xml:space="preserve">אותם </w:t>
      </w:r>
      <w:bookmarkStart w:id="23621" w:name="_ETM_Q44_422290"/>
      <w:bookmarkEnd w:id="23621"/>
      <w:r>
        <w:rPr>
          <w:rtl/>
          <w:lang w:eastAsia="he-IL"/>
        </w:rPr>
        <w:t>כ</w:t>
      </w:r>
      <w:bookmarkStart w:id="23622" w:name="_ETM_Q44_422470"/>
      <w:bookmarkEnd w:id="23622"/>
      <w:r>
        <w:rPr>
          <w:rtl/>
          <w:lang w:eastAsia="he-IL"/>
        </w:rPr>
        <w:t xml:space="preserve">קיר </w:t>
      </w:r>
      <w:bookmarkStart w:id="23623" w:name="_ETM_Q44_422830"/>
      <w:bookmarkEnd w:id="23623"/>
      <w:r>
        <w:rPr>
          <w:rtl/>
          <w:lang w:eastAsia="he-IL"/>
        </w:rPr>
        <w:t>ברזל</w:t>
      </w:r>
      <w:r>
        <w:rPr>
          <w:rFonts w:hint="cs"/>
          <w:rtl/>
          <w:lang w:eastAsia="he-IL"/>
        </w:rPr>
        <w:t>.</w:t>
      </w:r>
      <w:r>
        <w:rPr>
          <w:rtl/>
          <w:lang w:eastAsia="he-IL"/>
        </w:rPr>
        <w:t xml:space="preserve"> </w:t>
      </w:r>
      <w:bookmarkStart w:id="23624" w:name="_ETM_Q44_424700"/>
      <w:bookmarkEnd w:id="23624"/>
      <w:r>
        <w:rPr>
          <w:rtl/>
          <w:lang w:eastAsia="he-IL"/>
        </w:rPr>
        <w:t xml:space="preserve">אז </w:t>
      </w:r>
      <w:bookmarkStart w:id="23625" w:name="_ETM_Q44_425760"/>
      <w:bookmarkEnd w:id="23625"/>
      <w:r>
        <w:rPr>
          <w:rtl/>
          <w:lang w:eastAsia="he-IL"/>
        </w:rPr>
        <w:t xml:space="preserve">הלכו </w:t>
      </w:r>
      <w:bookmarkStart w:id="23626" w:name="_ETM_Q44_426239"/>
      <w:bookmarkEnd w:id="23626"/>
      <w:r>
        <w:rPr>
          <w:rtl/>
          <w:lang w:eastAsia="he-IL"/>
        </w:rPr>
        <w:t xml:space="preserve">לבית </w:t>
      </w:r>
      <w:bookmarkStart w:id="23627" w:name="_ETM_Q44_426540"/>
      <w:bookmarkEnd w:id="23627"/>
      <w:r>
        <w:rPr>
          <w:rtl/>
          <w:lang w:eastAsia="he-IL"/>
        </w:rPr>
        <w:t xml:space="preserve">הנשיא </w:t>
      </w:r>
      <w:bookmarkStart w:id="23628" w:name="_ETM_Q44_427319"/>
      <w:bookmarkEnd w:id="23628"/>
      <w:r>
        <w:rPr>
          <w:rtl/>
          <w:lang w:eastAsia="he-IL"/>
        </w:rPr>
        <w:t xml:space="preserve">למשוך </w:t>
      </w:r>
      <w:bookmarkStart w:id="23629" w:name="_ETM_Q44_427799"/>
      <w:bookmarkEnd w:id="23629"/>
      <w:r>
        <w:rPr>
          <w:rtl/>
          <w:lang w:eastAsia="he-IL"/>
        </w:rPr>
        <w:t xml:space="preserve">את </w:t>
      </w:r>
      <w:bookmarkStart w:id="23630" w:name="_ETM_Q44_427860"/>
      <w:bookmarkEnd w:id="23630"/>
      <w:r>
        <w:rPr>
          <w:rtl/>
          <w:lang w:eastAsia="he-IL"/>
        </w:rPr>
        <w:t>הזמן</w:t>
      </w:r>
      <w:r w:rsidR="00EF7278">
        <w:rPr>
          <w:rFonts w:hint="cs"/>
          <w:rtl/>
          <w:lang w:eastAsia="he-IL"/>
        </w:rPr>
        <w:t>,</w:t>
      </w:r>
      <w:r>
        <w:rPr>
          <w:rtl/>
          <w:lang w:eastAsia="he-IL"/>
        </w:rPr>
        <w:t xml:space="preserve"> </w:t>
      </w:r>
      <w:bookmarkStart w:id="23631" w:name="_ETM_Q44_428760"/>
      <w:bookmarkEnd w:id="23631"/>
      <w:r>
        <w:rPr>
          <w:rtl/>
          <w:lang w:eastAsia="he-IL"/>
        </w:rPr>
        <w:t>משכו</w:t>
      </w:r>
      <w:r>
        <w:rPr>
          <w:rFonts w:hint="cs"/>
          <w:rtl/>
          <w:lang w:eastAsia="he-IL"/>
        </w:rPr>
        <w:t>,</w:t>
      </w:r>
      <w:r>
        <w:rPr>
          <w:rtl/>
          <w:lang w:eastAsia="he-IL"/>
        </w:rPr>
        <w:t xml:space="preserve"> </w:t>
      </w:r>
      <w:bookmarkStart w:id="23632" w:name="_ETM_Q44_429150"/>
      <w:bookmarkEnd w:id="23632"/>
      <w:r>
        <w:rPr>
          <w:rtl/>
          <w:lang w:eastAsia="he-IL"/>
        </w:rPr>
        <w:t>משכו</w:t>
      </w:r>
      <w:r>
        <w:rPr>
          <w:rFonts w:hint="cs"/>
          <w:rtl/>
          <w:lang w:eastAsia="he-IL"/>
        </w:rPr>
        <w:t>,</w:t>
      </w:r>
      <w:r>
        <w:rPr>
          <w:rtl/>
          <w:lang w:eastAsia="he-IL"/>
        </w:rPr>
        <w:t xml:space="preserve"> </w:t>
      </w:r>
      <w:bookmarkStart w:id="23633" w:name="_ETM_Q44_429480"/>
      <w:bookmarkStart w:id="23634" w:name="_ETM_Q44_431389"/>
      <w:bookmarkEnd w:id="23633"/>
      <w:bookmarkEnd w:id="23634"/>
      <w:r>
        <w:rPr>
          <w:rtl/>
          <w:lang w:eastAsia="he-IL"/>
        </w:rPr>
        <w:t xml:space="preserve">ואז </w:t>
      </w:r>
      <w:bookmarkStart w:id="23635" w:name="_ETM_Q44_431629"/>
      <w:bookmarkEnd w:id="23635"/>
      <w:r>
        <w:rPr>
          <w:rtl/>
          <w:lang w:eastAsia="he-IL"/>
        </w:rPr>
        <w:t>אמרו</w:t>
      </w:r>
      <w:r>
        <w:rPr>
          <w:rFonts w:hint="cs"/>
          <w:rtl/>
          <w:lang w:eastAsia="he-IL"/>
        </w:rPr>
        <w:t>:</w:t>
      </w:r>
      <w:r>
        <w:rPr>
          <w:rtl/>
          <w:lang w:eastAsia="he-IL"/>
        </w:rPr>
        <w:t xml:space="preserve"> </w:t>
      </w:r>
      <w:bookmarkStart w:id="23636" w:name="_ETM_Q44_431870"/>
      <w:bookmarkEnd w:id="23636"/>
      <w:r>
        <w:rPr>
          <w:rtl/>
          <w:lang w:eastAsia="he-IL"/>
        </w:rPr>
        <w:t>טוב</w:t>
      </w:r>
      <w:r>
        <w:rPr>
          <w:rFonts w:hint="cs"/>
          <w:rtl/>
          <w:lang w:eastAsia="he-IL"/>
        </w:rPr>
        <w:t>,</w:t>
      </w:r>
      <w:r>
        <w:rPr>
          <w:rtl/>
          <w:lang w:eastAsia="he-IL"/>
        </w:rPr>
        <w:t xml:space="preserve"> </w:t>
      </w:r>
      <w:bookmarkStart w:id="23637" w:name="_ETM_Q44_432230"/>
      <w:bookmarkEnd w:id="23637"/>
      <w:r>
        <w:rPr>
          <w:rtl/>
          <w:lang w:eastAsia="he-IL"/>
        </w:rPr>
        <w:t xml:space="preserve">בואו </w:t>
      </w:r>
      <w:bookmarkStart w:id="23638" w:name="_ETM_Q44_432499"/>
      <w:bookmarkEnd w:id="23638"/>
      <w:r>
        <w:rPr>
          <w:rtl/>
          <w:lang w:eastAsia="he-IL"/>
        </w:rPr>
        <w:t xml:space="preserve">נעשה </w:t>
      </w:r>
      <w:bookmarkStart w:id="23639" w:name="_ETM_Q44_432829"/>
      <w:bookmarkEnd w:id="23639"/>
      <w:r>
        <w:rPr>
          <w:rtl/>
          <w:lang w:eastAsia="he-IL"/>
        </w:rPr>
        <w:t xml:space="preserve">עכשיו </w:t>
      </w:r>
      <w:bookmarkStart w:id="23640" w:name="_ETM_Q44_433099"/>
      <w:bookmarkEnd w:id="23640"/>
      <w:r>
        <w:rPr>
          <w:rtl/>
          <w:lang w:eastAsia="he-IL"/>
        </w:rPr>
        <w:t>מחטף</w:t>
      </w:r>
      <w:r>
        <w:rPr>
          <w:rFonts w:hint="cs"/>
          <w:rtl/>
          <w:lang w:eastAsia="he-IL"/>
        </w:rPr>
        <w:t>,</w:t>
      </w:r>
      <w:r>
        <w:rPr>
          <w:rtl/>
          <w:lang w:eastAsia="he-IL"/>
        </w:rPr>
        <w:t xml:space="preserve"> </w:t>
      </w:r>
      <w:bookmarkStart w:id="23641" w:name="_ETM_Q44_433519"/>
      <w:bookmarkEnd w:id="23641"/>
      <w:r>
        <w:rPr>
          <w:rFonts w:hint="cs"/>
          <w:rtl/>
          <w:lang w:eastAsia="he-IL"/>
        </w:rPr>
        <w:t xml:space="preserve">אבל </w:t>
      </w:r>
      <w:r>
        <w:rPr>
          <w:rtl/>
          <w:lang w:eastAsia="he-IL"/>
        </w:rPr>
        <w:t xml:space="preserve">אנחנו </w:t>
      </w:r>
      <w:bookmarkStart w:id="23642" w:name="_ETM_Q44_433819"/>
      <w:bookmarkEnd w:id="23642"/>
      <w:r>
        <w:rPr>
          <w:rtl/>
          <w:lang w:eastAsia="he-IL"/>
        </w:rPr>
        <w:t xml:space="preserve">לא </w:t>
      </w:r>
      <w:bookmarkStart w:id="23643" w:name="_ETM_Q44_433909"/>
      <w:bookmarkEnd w:id="23643"/>
      <w:r>
        <w:rPr>
          <w:rtl/>
          <w:lang w:eastAsia="he-IL"/>
        </w:rPr>
        <w:t xml:space="preserve">נעביר </w:t>
      </w:r>
      <w:bookmarkStart w:id="23644" w:name="_ETM_Q44_434269"/>
      <w:bookmarkEnd w:id="23644"/>
      <w:r>
        <w:rPr>
          <w:rtl/>
          <w:lang w:eastAsia="he-IL"/>
        </w:rPr>
        <w:t>הכ</w:t>
      </w:r>
      <w:r>
        <w:rPr>
          <w:rFonts w:hint="cs"/>
          <w:rtl/>
          <w:lang w:eastAsia="he-IL"/>
        </w:rPr>
        <w:t>ו</w:t>
      </w:r>
      <w:r>
        <w:rPr>
          <w:rtl/>
          <w:lang w:eastAsia="he-IL"/>
        </w:rPr>
        <w:t>ל</w:t>
      </w:r>
      <w:r>
        <w:rPr>
          <w:rFonts w:hint="cs"/>
          <w:rtl/>
          <w:lang w:eastAsia="he-IL"/>
        </w:rPr>
        <w:t xml:space="preserve">, </w:t>
      </w:r>
      <w:r>
        <w:rPr>
          <w:rtl/>
          <w:lang w:eastAsia="he-IL"/>
        </w:rPr>
        <w:t xml:space="preserve">נעביר </w:t>
      </w:r>
      <w:bookmarkStart w:id="23645" w:name="_ETM_Q44_435079"/>
      <w:bookmarkEnd w:id="23645"/>
      <w:r>
        <w:rPr>
          <w:rFonts w:hint="cs"/>
          <w:rtl/>
          <w:lang w:eastAsia="he-IL"/>
        </w:rPr>
        <w:t>ב</w:t>
      </w:r>
      <w:r>
        <w:rPr>
          <w:rtl/>
          <w:lang w:eastAsia="he-IL"/>
        </w:rPr>
        <w:t xml:space="preserve">כל </w:t>
      </w:r>
      <w:bookmarkStart w:id="23646" w:name="_ETM_Q44_435290"/>
      <w:bookmarkEnd w:id="23646"/>
      <w:r>
        <w:rPr>
          <w:rtl/>
          <w:lang w:eastAsia="he-IL"/>
        </w:rPr>
        <w:t xml:space="preserve">פעם </w:t>
      </w:r>
      <w:bookmarkStart w:id="23647" w:name="_ETM_Q44_435529"/>
      <w:bookmarkEnd w:id="23647"/>
      <w:r>
        <w:rPr>
          <w:rtl/>
          <w:lang w:eastAsia="he-IL"/>
        </w:rPr>
        <w:t>סעיף</w:t>
      </w:r>
      <w:r>
        <w:rPr>
          <w:rFonts w:hint="cs"/>
          <w:rtl/>
          <w:lang w:eastAsia="he-IL"/>
        </w:rPr>
        <w:t>.</w:t>
      </w:r>
      <w:r>
        <w:rPr>
          <w:rtl/>
          <w:lang w:eastAsia="he-IL"/>
        </w:rPr>
        <w:t xml:space="preserve"> </w:t>
      </w:r>
      <w:bookmarkStart w:id="23648" w:name="_ETM_Q44_435919"/>
      <w:bookmarkEnd w:id="23648"/>
      <w:r>
        <w:rPr>
          <w:rtl/>
          <w:lang w:eastAsia="he-IL"/>
        </w:rPr>
        <w:t xml:space="preserve">נרדים </w:t>
      </w:r>
      <w:bookmarkStart w:id="23649" w:name="_ETM_Q44_436339"/>
      <w:bookmarkEnd w:id="23649"/>
      <w:r>
        <w:rPr>
          <w:rtl/>
          <w:lang w:eastAsia="he-IL"/>
        </w:rPr>
        <w:t xml:space="preserve">את </w:t>
      </w:r>
      <w:bookmarkStart w:id="23650" w:name="_ETM_Q44_436400"/>
      <w:bookmarkEnd w:id="23650"/>
      <w:r>
        <w:rPr>
          <w:rtl/>
          <w:lang w:eastAsia="he-IL"/>
        </w:rPr>
        <w:t xml:space="preserve">הציבור </w:t>
      </w:r>
      <w:bookmarkStart w:id="23651" w:name="_ETM_Q44_436819"/>
      <w:bookmarkEnd w:id="23651"/>
      <w:r>
        <w:rPr>
          <w:rtl/>
          <w:lang w:eastAsia="he-IL"/>
        </w:rPr>
        <w:t xml:space="preserve">בשיטת </w:t>
      </w:r>
      <w:bookmarkStart w:id="23652" w:name="_ETM_Q44_437300"/>
      <w:bookmarkEnd w:id="23652"/>
      <w:r>
        <w:rPr>
          <w:rtl/>
          <w:lang w:eastAsia="he-IL"/>
        </w:rPr>
        <w:t>הסלאמי</w:t>
      </w:r>
      <w:r>
        <w:rPr>
          <w:rFonts w:hint="cs"/>
          <w:rtl/>
          <w:lang w:eastAsia="he-IL"/>
        </w:rPr>
        <w:t>.</w:t>
      </w:r>
      <w:r>
        <w:rPr>
          <w:rtl/>
          <w:lang w:eastAsia="he-IL"/>
        </w:rPr>
        <w:t xml:space="preserve"> </w:t>
      </w:r>
      <w:bookmarkStart w:id="23653" w:name="_ETM_Q44_438319"/>
      <w:bookmarkEnd w:id="23653"/>
      <w:r>
        <w:rPr>
          <w:rtl/>
          <w:lang w:eastAsia="he-IL"/>
        </w:rPr>
        <w:t xml:space="preserve">היום </w:t>
      </w:r>
      <w:bookmarkStart w:id="23654" w:name="_ETM_Q44_438860"/>
      <w:bookmarkEnd w:id="23654"/>
      <w:r>
        <w:rPr>
          <w:rtl/>
          <w:lang w:eastAsia="he-IL"/>
        </w:rPr>
        <w:t xml:space="preserve">נעביר </w:t>
      </w:r>
      <w:bookmarkStart w:id="23655" w:name="_ETM_Q44_439339"/>
      <w:bookmarkEnd w:id="23655"/>
      <w:r>
        <w:rPr>
          <w:rtl/>
          <w:lang w:eastAsia="he-IL"/>
        </w:rPr>
        <w:t xml:space="preserve">את </w:t>
      </w:r>
      <w:bookmarkStart w:id="23656" w:name="_ETM_Q44_439460"/>
      <w:bookmarkStart w:id="23657" w:name="_ETM_Q44_439819"/>
      <w:bookmarkStart w:id="23658" w:name="_ETM_Q44_439970"/>
      <w:bookmarkEnd w:id="23656"/>
      <w:bookmarkEnd w:id="23657"/>
      <w:bookmarkEnd w:id="23658"/>
      <w:r>
        <w:rPr>
          <w:rtl/>
          <w:lang w:eastAsia="he-IL"/>
        </w:rPr>
        <w:t xml:space="preserve">ביטול </w:t>
      </w:r>
      <w:bookmarkStart w:id="23659" w:name="_ETM_Q44_440569"/>
      <w:bookmarkEnd w:id="23659"/>
      <w:r>
        <w:rPr>
          <w:rtl/>
          <w:lang w:eastAsia="he-IL"/>
        </w:rPr>
        <w:t xml:space="preserve">עילת </w:t>
      </w:r>
      <w:bookmarkStart w:id="23660" w:name="_ETM_Q44_440900"/>
      <w:bookmarkEnd w:id="23660"/>
      <w:r>
        <w:rPr>
          <w:rtl/>
          <w:lang w:eastAsia="he-IL"/>
        </w:rPr>
        <w:t>הסבירות</w:t>
      </w:r>
      <w:r>
        <w:rPr>
          <w:rFonts w:hint="cs"/>
          <w:rtl/>
          <w:lang w:eastAsia="he-IL"/>
        </w:rPr>
        <w:t>.</w:t>
      </w:r>
      <w:r>
        <w:rPr>
          <w:rtl/>
          <w:lang w:eastAsia="he-IL"/>
        </w:rPr>
        <w:t xml:space="preserve"> </w:t>
      </w:r>
      <w:bookmarkStart w:id="23661" w:name="_ETM_Q44_442249"/>
      <w:bookmarkStart w:id="23662" w:name="_ETM_Q44_445126"/>
      <w:bookmarkStart w:id="23663" w:name="_ETM_Q44_445186"/>
      <w:bookmarkStart w:id="23664" w:name="_ETM_Q44_445237"/>
      <w:bookmarkStart w:id="23665" w:name="_ETM_Q44_445292"/>
      <w:bookmarkEnd w:id="23661"/>
      <w:bookmarkEnd w:id="23662"/>
      <w:bookmarkEnd w:id="23663"/>
      <w:bookmarkEnd w:id="23664"/>
      <w:bookmarkEnd w:id="23665"/>
      <w:r>
        <w:rPr>
          <w:rtl/>
          <w:lang w:eastAsia="he-IL"/>
        </w:rPr>
        <w:t xml:space="preserve">הציבור </w:t>
      </w:r>
      <w:bookmarkStart w:id="23666" w:name="_ETM_Q44_442819"/>
      <w:bookmarkEnd w:id="23666"/>
      <w:r>
        <w:rPr>
          <w:rtl/>
          <w:lang w:eastAsia="he-IL"/>
        </w:rPr>
        <w:t xml:space="preserve">לא </w:t>
      </w:r>
      <w:bookmarkStart w:id="23667" w:name="_ETM_Q44_442939"/>
      <w:bookmarkEnd w:id="23667"/>
      <w:r>
        <w:rPr>
          <w:rtl/>
          <w:lang w:eastAsia="he-IL"/>
        </w:rPr>
        <w:t xml:space="preserve">מבין </w:t>
      </w:r>
      <w:bookmarkStart w:id="23668" w:name="_ETM_Q44_443389"/>
      <w:bookmarkEnd w:id="23668"/>
      <w:r>
        <w:rPr>
          <w:rtl/>
          <w:lang w:eastAsia="he-IL"/>
        </w:rPr>
        <w:t xml:space="preserve">מונחים </w:t>
      </w:r>
      <w:bookmarkStart w:id="23669" w:name="_ETM_Q44_444110"/>
      <w:bookmarkEnd w:id="23669"/>
      <w:r>
        <w:rPr>
          <w:rtl/>
          <w:lang w:eastAsia="he-IL"/>
        </w:rPr>
        <w:t>משפטיים</w:t>
      </w:r>
      <w:r>
        <w:rPr>
          <w:rFonts w:hint="cs"/>
          <w:rtl/>
          <w:lang w:eastAsia="he-IL"/>
        </w:rPr>
        <w:t>.</w:t>
      </w:r>
      <w:r>
        <w:rPr>
          <w:rtl/>
          <w:lang w:eastAsia="he-IL"/>
        </w:rPr>
        <w:t xml:space="preserve"> </w:t>
      </w:r>
      <w:bookmarkStart w:id="23670" w:name="_ETM_Q44_445919"/>
      <w:bookmarkEnd w:id="23670"/>
      <w:r>
        <w:rPr>
          <w:rtl/>
          <w:lang w:eastAsia="he-IL"/>
        </w:rPr>
        <w:t xml:space="preserve">אנחנו </w:t>
      </w:r>
      <w:bookmarkStart w:id="23671" w:name="_ETM_Q44_446309"/>
      <w:bookmarkEnd w:id="23671"/>
      <w:r>
        <w:rPr>
          <w:rtl/>
          <w:lang w:eastAsia="he-IL"/>
        </w:rPr>
        <w:t xml:space="preserve">כבר </w:t>
      </w:r>
      <w:bookmarkStart w:id="23672" w:name="_ETM_Q44_447119"/>
      <w:bookmarkEnd w:id="23672"/>
      <w:r>
        <w:rPr>
          <w:rtl/>
          <w:lang w:eastAsia="he-IL"/>
        </w:rPr>
        <w:t xml:space="preserve">נגנוב </w:t>
      </w:r>
      <w:bookmarkStart w:id="23673" w:name="_ETM_Q44_447689"/>
      <w:bookmarkEnd w:id="23673"/>
      <w:r>
        <w:rPr>
          <w:rtl/>
          <w:lang w:eastAsia="he-IL"/>
        </w:rPr>
        <w:t xml:space="preserve">להם </w:t>
      </w:r>
      <w:bookmarkStart w:id="23674" w:name="_ETM_Q44_447900"/>
      <w:bookmarkEnd w:id="23674"/>
      <w:r>
        <w:rPr>
          <w:rtl/>
          <w:lang w:eastAsia="he-IL"/>
        </w:rPr>
        <w:t xml:space="preserve">את </w:t>
      </w:r>
      <w:bookmarkStart w:id="23675" w:name="_ETM_Q44_447960"/>
      <w:bookmarkEnd w:id="23675"/>
      <w:r>
        <w:rPr>
          <w:rtl/>
          <w:lang w:eastAsia="he-IL"/>
        </w:rPr>
        <w:t xml:space="preserve">הדמוקרטיה </w:t>
      </w:r>
      <w:bookmarkStart w:id="23676" w:name="_ETM_Q44_448740"/>
      <w:bookmarkEnd w:id="23676"/>
      <w:r>
        <w:rPr>
          <w:rtl/>
          <w:lang w:eastAsia="he-IL"/>
        </w:rPr>
        <w:t xml:space="preserve">מתחת </w:t>
      </w:r>
      <w:bookmarkStart w:id="23677" w:name="_ETM_Q44_449189"/>
      <w:bookmarkEnd w:id="23677"/>
      <w:r>
        <w:rPr>
          <w:rtl/>
          <w:lang w:eastAsia="he-IL"/>
        </w:rPr>
        <w:t>לרגליים</w:t>
      </w:r>
      <w:r>
        <w:rPr>
          <w:rFonts w:hint="cs"/>
          <w:rtl/>
          <w:lang w:eastAsia="he-IL"/>
        </w:rPr>
        <w:t>,</w:t>
      </w:r>
      <w:r>
        <w:rPr>
          <w:rtl/>
          <w:lang w:eastAsia="he-IL"/>
        </w:rPr>
        <w:t xml:space="preserve"> </w:t>
      </w:r>
      <w:bookmarkStart w:id="23678" w:name="_ETM_Q44_449729"/>
      <w:bookmarkEnd w:id="23678"/>
      <w:r>
        <w:rPr>
          <w:rFonts w:hint="cs"/>
          <w:rtl/>
          <w:lang w:eastAsia="he-IL"/>
        </w:rPr>
        <w:t>ו</w:t>
      </w:r>
      <w:r>
        <w:rPr>
          <w:rtl/>
          <w:lang w:eastAsia="he-IL"/>
        </w:rPr>
        <w:t xml:space="preserve">הם </w:t>
      </w:r>
      <w:bookmarkStart w:id="23679" w:name="_ETM_Q44_449849"/>
      <w:bookmarkEnd w:id="23679"/>
      <w:r>
        <w:rPr>
          <w:rtl/>
          <w:lang w:eastAsia="he-IL"/>
        </w:rPr>
        <w:t xml:space="preserve">לא </w:t>
      </w:r>
      <w:bookmarkStart w:id="23680" w:name="_ETM_Q44_449969"/>
      <w:bookmarkEnd w:id="23680"/>
      <w:r>
        <w:rPr>
          <w:rtl/>
          <w:lang w:eastAsia="he-IL"/>
        </w:rPr>
        <w:t xml:space="preserve">ישימו </w:t>
      </w:r>
      <w:bookmarkStart w:id="23681" w:name="_ETM_Q44_450419"/>
      <w:bookmarkEnd w:id="23681"/>
      <w:r>
        <w:rPr>
          <w:rtl/>
          <w:lang w:eastAsia="he-IL"/>
        </w:rPr>
        <w:t>לב</w:t>
      </w:r>
      <w:r w:rsidR="00EF7278">
        <w:rPr>
          <w:rFonts w:hint="cs"/>
          <w:rtl/>
          <w:lang w:eastAsia="he-IL"/>
        </w:rPr>
        <w:t>.</w:t>
      </w:r>
      <w:r>
        <w:rPr>
          <w:rtl/>
          <w:lang w:eastAsia="he-IL"/>
        </w:rPr>
        <w:t xml:space="preserve"> </w:t>
      </w:r>
      <w:bookmarkStart w:id="23682" w:name="_ETM_Q44_450629"/>
      <w:bookmarkEnd w:id="23682"/>
      <w:r>
        <w:rPr>
          <w:rtl/>
          <w:lang w:eastAsia="he-IL"/>
        </w:rPr>
        <w:t>ה</w:t>
      </w:r>
      <w:r>
        <w:rPr>
          <w:rFonts w:hint="cs"/>
          <w:rtl/>
          <w:lang w:eastAsia="he-IL"/>
        </w:rPr>
        <w:t>י</w:t>
      </w:r>
      <w:r>
        <w:rPr>
          <w:rtl/>
          <w:lang w:eastAsia="he-IL"/>
        </w:rPr>
        <w:t>נה</w:t>
      </w:r>
      <w:r w:rsidR="00EF7278">
        <w:rPr>
          <w:rFonts w:hint="cs"/>
          <w:rtl/>
          <w:lang w:eastAsia="he-IL"/>
        </w:rPr>
        <w:t>,</w:t>
      </w:r>
      <w:r>
        <w:rPr>
          <w:rtl/>
          <w:lang w:eastAsia="he-IL"/>
        </w:rPr>
        <w:t xml:space="preserve"> </w:t>
      </w:r>
      <w:bookmarkStart w:id="23683" w:name="_ETM_Q44_450839"/>
      <w:bookmarkEnd w:id="23683"/>
      <w:r>
        <w:rPr>
          <w:rtl/>
          <w:lang w:eastAsia="he-IL"/>
        </w:rPr>
        <w:t xml:space="preserve">צעד </w:t>
      </w:r>
      <w:bookmarkStart w:id="23684" w:name="_ETM_Q44_451169"/>
      <w:bookmarkEnd w:id="23684"/>
      <w:r>
        <w:rPr>
          <w:rtl/>
          <w:lang w:eastAsia="he-IL"/>
        </w:rPr>
        <w:t xml:space="preserve">ראשון </w:t>
      </w:r>
      <w:bookmarkStart w:id="23685" w:name="_ETM_Q44_451529"/>
      <w:bookmarkEnd w:id="23685"/>
      <w:r>
        <w:rPr>
          <w:rtl/>
          <w:lang w:eastAsia="he-IL"/>
        </w:rPr>
        <w:t>עשינו</w:t>
      </w:r>
      <w:r w:rsidR="00EF7278">
        <w:rPr>
          <w:rFonts w:hint="cs"/>
          <w:rtl/>
          <w:lang w:eastAsia="he-IL"/>
        </w:rPr>
        <w:t>,</w:t>
      </w:r>
      <w:r>
        <w:rPr>
          <w:rtl/>
          <w:lang w:eastAsia="he-IL"/>
        </w:rPr>
        <w:t xml:space="preserve"> </w:t>
      </w:r>
      <w:bookmarkStart w:id="23686" w:name="_ETM_Q44_451889"/>
      <w:bookmarkEnd w:id="23686"/>
      <w:r>
        <w:rPr>
          <w:rtl/>
          <w:lang w:eastAsia="he-IL"/>
        </w:rPr>
        <w:t xml:space="preserve">ואז </w:t>
      </w:r>
      <w:bookmarkStart w:id="23687" w:name="_ETM_Q44_452159"/>
      <w:bookmarkEnd w:id="23687"/>
      <w:r>
        <w:rPr>
          <w:rtl/>
          <w:lang w:eastAsia="he-IL"/>
        </w:rPr>
        <w:t xml:space="preserve">אנחנו </w:t>
      </w:r>
      <w:bookmarkStart w:id="23688" w:name="_ETM_Q44_452460"/>
      <w:bookmarkEnd w:id="23688"/>
      <w:r>
        <w:rPr>
          <w:rtl/>
          <w:lang w:eastAsia="he-IL"/>
        </w:rPr>
        <w:t xml:space="preserve">יוצאים </w:t>
      </w:r>
      <w:bookmarkStart w:id="23689" w:name="_ETM_Q44_452669"/>
      <w:bookmarkEnd w:id="23689"/>
      <w:r>
        <w:rPr>
          <w:rtl/>
          <w:lang w:eastAsia="he-IL"/>
        </w:rPr>
        <w:t xml:space="preserve">לפגרת </w:t>
      </w:r>
      <w:bookmarkStart w:id="23690" w:name="_ETM_Q44_453180"/>
      <w:bookmarkEnd w:id="23690"/>
      <w:r>
        <w:rPr>
          <w:rtl/>
          <w:lang w:eastAsia="he-IL"/>
        </w:rPr>
        <w:t>הקיץ</w:t>
      </w:r>
      <w:bookmarkStart w:id="23691" w:name="_ETM_Q44_453539"/>
      <w:bookmarkEnd w:id="23691"/>
      <w:r>
        <w:rPr>
          <w:rFonts w:hint="cs"/>
          <w:rtl/>
          <w:lang w:eastAsia="he-IL"/>
        </w:rPr>
        <w:t xml:space="preserve">, </w:t>
      </w:r>
      <w:r>
        <w:rPr>
          <w:rtl/>
          <w:lang w:eastAsia="he-IL"/>
        </w:rPr>
        <w:t xml:space="preserve">יהיה </w:t>
      </w:r>
      <w:bookmarkStart w:id="23692" w:name="_ETM_Q44_453749"/>
      <w:bookmarkEnd w:id="23692"/>
      <w:r>
        <w:rPr>
          <w:rtl/>
          <w:lang w:eastAsia="he-IL"/>
        </w:rPr>
        <w:t xml:space="preserve">פה </w:t>
      </w:r>
      <w:bookmarkStart w:id="23693" w:name="_ETM_Q44_453869"/>
      <w:bookmarkEnd w:id="23693"/>
      <w:r>
        <w:rPr>
          <w:rtl/>
          <w:lang w:eastAsia="he-IL"/>
        </w:rPr>
        <w:t>שקט</w:t>
      </w:r>
      <w:bookmarkStart w:id="23694" w:name="_ETM_Q44_454870"/>
      <w:bookmarkStart w:id="23695" w:name="_ETM_Q44_455380"/>
      <w:bookmarkEnd w:id="23694"/>
      <w:bookmarkEnd w:id="23695"/>
      <w:r w:rsidR="00EF7278">
        <w:rPr>
          <w:rFonts w:hint="cs"/>
          <w:rtl/>
          <w:lang w:eastAsia="he-IL"/>
        </w:rPr>
        <w:t>,</w:t>
      </w:r>
      <w:r>
        <w:rPr>
          <w:rFonts w:hint="cs"/>
          <w:rtl/>
          <w:lang w:eastAsia="he-IL"/>
        </w:rPr>
        <w:t xml:space="preserve"> שלושה </w:t>
      </w:r>
      <w:r>
        <w:rPr>
          <w:rtl/>
          <w:lang w:eastAsia="he-IL"/>
        </w:rPr>
        <w:t xml:space="preserve">חודשים </w:t>
      </w:r>
      <w:bookmarkStart w:id="23696" w:name="_ETM_Q44_455860"/>
      <w:bookmarkEnd w:id="23696"/>
      <w:r>
        <w:rPr>
          <w:rtl/>
          <w:lang w:eastAsia="he-IL"/>
        </w:rPr>
        <w:t xml:space="preserve">בערך </w:t>
      </w:r>
      <w:bookmarkStart w:id="23697" w:name="_ETM_Q44_456310"/>
      <w:bookmarkEnd w:id="23697"/>
      <w:r>
        <w:rPr>
          <w:rtl/>
          <w:lang w:eastAsia="he-IL"/>
        </w:rPr>
        <w:t xml:space="preserve">יהיה </w:t>
      </w:r>
      <w:bookmarkStart w:id="23698" w:name="_ETM_Q44_456460"/>
      <w:bookmarkEnd w:id="23698"/>
      <w:r>
        <w:rPr>
          <w:rtl/>
          <w:lang w:eastAsia="he-IL"/>
        </w:rPr>
        <w:t xml:space="preserve">פה </w:t>
      </w:r>
      <w:bookmarkStart w:id="23699" w:name="_ETM_Q44_456580"/>
      <w:bookmarkEnd w:id="23699"/>
      <w:r>
        <w:rPr>
          <w:rtl/>
          <w:lang w:eastAsia="he-IL"/>
        </w:rPr>
        <w:t>שקט</w:t>
      </w:r>
      <w:r>
        <w:rPr>
          <w:rFonts w:hint="cs"/>
          <w:rtl/>
          <w:lang w:eastAsia="he-IL"/>
        </w:rPr>
        <w:t>,</w:t>
      </w:r>
      <w:r>
        <w:rPr>
          <w:rtl/>
          <w:lang w:eastAsia="he-IL"/>
        </w:rPr>
        <w:t xml:space="preserve"> </w:t>
      </w:r>
      <w:bookmarkStart w:id="23700" w:name="_ETM_Q44_457000"/>
      <w:bookmarkEnd w:id="23700"/>
      <w:r>
        <w:rPr>
          <w:rtl/>
          <w:lang w:eastAsia="he-IL"/>
        </w:rPr>
        <w:t xml:space="preserve">ואז </w:t>
      </w:r>
      <w:bookmarkStart w:id="23701" w:name="_ETM_Q44_457480"/>
      <w:bookmarkEnd w:id="23701"/>
      <w:r>
        <w:rPr>
          <w:rtl/>
          <w:lang w:eastAsia="he-IL"/>
        </w:rPr>
        <w:t xml:space="preserve">בפתיחת </w:t>
      </w:r>
      <w:bookmarkStart w:id="23702" w:name="_ETM_Q44_458290"/>
      <w:bookmarkEnd w:id="23702"/>
      <w:r>
        <w:rPr>
          <w:rtl/>
          <w:lang w:eastAsia="he-IL"/>
        </w:rPr>
        <w:t xml:space="preserve">המושב </w:t>
      </w:r>
      <w:bookmarkStart w:id="23703" w:name="_ETM_Q44_458879"/>
      <w:bookmarkEnd w:id="23703"/>
      <w:r>
        <w:rPr>
          <w:rFonts w:hint="cs"/>
          <w:rtl/>
          <w:lang w:eastAsia="he-IL"/>
        </w:rPr>
        <w:t xml:space="preserve">הבא </w:t>
      </w:r>
      <w:r>
        <w:rPr>
          <w:rtl/>
          <w:lang w:eastAsia="he-IL"/>
        </w:rPr>
        <w:t xml:space="preserve">אנחנו </w:t>
      </w:r>
      <w:bookmarkStart w:id="23704" w:name="_ETM_Q44_459059"/>
      <w:bookmarkEnd w:id="23704"/>
      <w:r>
        <w:rPr>
          <w:rtl/>
          <w:lang w:eastAsia="he-IL"/>
        </w:rPr>
        <w:t xml:space="preserve">נביא </w:t>
      </w:r>
      <w:bookmarkStart w:id="23705" w:name="_ETM_Q44_459300"/>
      <w:bookmarkEnd w:id="23705"/>
      <w:r>
        <w:rPr>
          <w:rtl/>
          <w:lang w:eastAsia="he-IL"/>
        </w:rPr>
        <w:t xml:space="preserve">עוד </w:t>
      </w:r>
      <w:bookmarkStart w:id="23706" w:name="_ETM_Q44_459449"/>
      <w:bookmarkEnd w:id="23706"/>
      <w:r>
        <w:rPr>
          <w:rtl/>
          <w:lang w:eastAsia="he-IL"/>
        </w:rPr>
        <w:t>סעיף</w:t>
      </w:r>
      <w:r>
        <w:rPr>
          <w:rFonts w:hint="cs"/>
          <w:rtl/>
          <w:lang w:eastAsia="he-IL"/>
        </w:rPr>
        <w:t>,</w:t>
      </w:r>
      <w:r>
        <w:rPr>
          <w:rtl/>
          <w:lang w:eastAsia="he-IL"/>
        </w:rPr>
        <w:t xml:space="preserve"> </w:t>
      </w:r>
      <w:bookmarkStart w:id="23707" w:name="_ETM_Q44_459779"/>
      <w:bookmarkEnd w:id="23707"/>
      <w:r>
        <w:rPr>
          <w:rtl/>
          <w:lang w:eastAsia="he-IL"/>
        </w:rPr>
        <w:t xml:space="preserve">אבל </w:t>
      </w:r>
      <w:bookmarkStart w:id="23708" w:name="_ETM_Q44_459930"/>
      <w:bookmarkEnd w:id="23708"/>
      <w:r>
        <w:rPr>
          <w:rtl/>
          <w:lang w:eastAsia="he-IL"/>
        </w:rPr>
        <w:t xml:space="preserve">זה </w:t>
      </w:r>
      <w:bookmarkStart w:id="23709" w:name="_ETM_Q44_460020"/>
      <w:bookmarkEnd w:id="23709"/>
      <w:r>
        <w:rPr>
          <w:rtl/>
          <w:lang w:eastAsia="he-IL"/>
        </w:rPr>
        <w:t xml:space="preserve">כבר </w:t>
      </w:r>
      <w:bookmarkStart w:id="23710" w:name="_ETM_Q44_460229"/>
      <w:bookmarkEnd w:id="23710"/>
      <w:r>
        <w:rPr>
          <w:rtl/>
          <w:lang w:eastAsia="he-IL"/>
        </w:rPr>
        <w:t xml:space="preserve">יהיה </w:t>
      </w:r>
      <w:bookmarkStart w:id="23711" w:name="_ETM_Q44_460960"/>
      <w:bookmarkEnd w:id="23711"/>
      <w:r>
        <w:rPr>
          <w:rtl/>
          <w:lang w:eastAsia="he-IL"/>
        </w:rPr>
        <w:t xml:space="preserve">סעיף </w:t>
      </w:r>
      <w:bookmarkStart w:id="23712" w:name="_ETM_Q44_461410"/>
      <w:bookmarkEnd w:id="23712"/>
      <w:r>
        <w:rPr>
          <w:rtl/>
          <w:lang w:eastAsia="he-IL"/>
        </w:rPr>
        <w:t xml:space="preserve">שני </w:t>
      </w:r>
      <w:bookmarkStart w:id="23713" w:name="_ETM_Q44_461710"/>
      <w:bookmarkEnd w:id="23713"/>
      <w:r>
        <w:rPr>
          <w:rtl/>
          <w:lang w:eastAsia="he-IL"/>
        </w:rPr>
        <w:t xml:space="preserve">של </w:t>
      </w:r>
      <w:bookmarkStart w:id="23714" w:name="_ETM_Q44_461889"/>
      <w:bookmarkEnd w:id="23714"/>
      <w:r>
        <w:rPr>
          <w:rtl/>
          <w:lang w:eastAsia="he-IL"/>
        </w:rPr>
        <w:t xml:space="preserve">חוקי </w:t>
      </w:r>
      <w:bookmarkStart w:id="23715" w:name="_ETM_Q44_462220"/>
      <w:bookmarkEnd w:id="23715"/>
      <w:r>
        <w:rPr>
          <w:rtl/>
          <w:lang w:eastAsia="he-IL"/>
        </w:rPr>
        <w:t xml:space="preserve">ההפיכה </w:t>
      </w:r>
      <w:bookmarkStart w:id="23716" w:name="_ETM_Q44_462580"/>
      <w:bookmarkEnd w:id="23716"/>
      <w:r>
        <w:rPr>
          <w:rtl/>
          <w:lang w:eastAsia="he-IL"/>
        </w:rPr>
        <w:t>המשטרית</w:t>
      </w:r>
      <w:r>
        <w:rPr>
          <w:rFonts w:hint="cs"/>
          <w:rtl/>
          <w:lang w:eastAsia="he-IL"/>
        </w:rPr>
        <w:t>.</w:t>
      </w:r>
      <w:r>
        <w:rPr>
          <w:rtl/>
          <w:lang w:eastAsia="he-IL"/>
        </w:rPr>
        <w:t xml:space="preserve"> </w:t>
      </w:r>
      <w:bookmarkStart w:id="23717" w:name="_ETM_Q44_463540"/>
      <w:bookmarkEnd w:id="23717"/>
    </w:p>
    <w:p w:rsidR="00632220" w:rsidRDefault="00632220" w:rsidP="008D1933">
      <w:pPr>
        <w:rPr>
          <w:rtl/>
          <w:lang w:eastAsia="he-IL"/>
        </w:rPr>
      </w:pPr>
    </w:p>
    <w:p w:rsidR="00632220" w:rsidRDefault="00632220" w:rsidP="00950534">
      <w:pPr>
        <w:rPr>
          <w:rtl/>
          <w:lang w:eastAsia="he-IL"/>
        </w:rPr>
      </w:pPr>
      <w:bookmarkStart w:id="23718" w:name="_ETM_Q44_465306"/>
      <w:bookmarkStart w:id="23719" w:name="_ETM_Q44_465583"/>
      <w:bookmarkStart w:id="23720" w:name="_ETM_Q44_465622"/>
      <w:bookmarkStart w:id="23721" w:name="_ETM_Q44_465682"/>
      <w:bookmarkEnd w:id="23718"/>
      <w:bookmarkEnd w:id="23719"/>
      <w:bookmarkEnd w:id="23720"/>
      <w:bookmarkEnd w:id="23721"/>
      <w:r>
        <w:rPr>
          <w:rtl/>
          <w:lang w:eastAsia="he-IL"/>
        </w:rPr>
        <w:t xml:space="preserve">אחרי </w:t>
      </w:r>
      <w:bookmarkStart w:id="23722" w:name="_ETM_Q44_463900"/>
      <w:bookmarkEnd w:id="23722"/>
      <w:r>
        <w:rPr>
          <w:rtl/>
          <w:lang w:eastAsia="he-IL"/>
        </w:rPr>
        <w:t xml:space="preserve">המושב </w:t>
      </w:r>
      <w:bookmarkStart w:id="23723" w:name="_ETM_Q44_464350"/>
      <w:bookmarkEnd w:id="23723"/>
      <w:r>
        <w:rPr>
          <w:rtl/>
          <w:lang w:eastAsia="he-IL"/>
        </w:rPr>
        <w:t>הזה</w:t>
      </w:r>
      <w:r>
        <w:rPr>
          <w:rFonts w:hint="cs"/>
          <w:rtl/>
          <w:lang w:eastAsia="he-IL"/>
        </w:rPr>
        <w:t>,</w:t>
      </w:r>
      <w:r>
        <w:rPr>
          <w:rtl/>
          <w:lang w:eastAsia="he-IL"/>
        </w:rPr>
        <w:t xml:space="preserve"> </w:t>
      </w:r>
      <w:bookmarkStart w:id="23724" w:name="_ETM_Q44_464620"/>
      <w:bookmarkEnd w:id="23724"/>
      <w:r>
        <w:rPr>
          <w:rtl/>
          <w:lang w:eastAsia="he-IL"/>
        </w:rPr>
        <w:t xml:space="preserve">ואחרי </w:t>
      </w:r>
      <w:bookmarkStart w:id="23725" w:name="_ETM_Q44_465010"/>
      <w:bookmarkEnd w:id="23725"/>
      <w:r>
        <w:rPr>
          <w:rtl/>
          <w:lang w:eastAsia="he-IL"/>
        </w:rPr>
        <w:t xml:space="preserve">שביטול </w:t>
      </w:r>
      <w:bookmarkStart w:id="23726" w:name="_ETM_Q44_465460"/>
      <w:bookmarkEnd w:id="23726"/>
      <w:r>
        <w:rPr>
          <w:rFonts w:hint="cs"/>
          <w:rtl/>
          <w:lang w:eastAsia="he-IL"/>
        </w:rPr>
        <w:t>ע</w:t>
      </w:r>
      <w:r>
        <w:rPr>
          <w:rtl/>
          <w:lang w:eastAsia="he-IL"/>
        </w:rPr>
        <w:t xml:space="preserve">ילת </w:t>
      </w:r>
      <w:bookmarkStart w:id="23727" w:name="_ETM_Q44_465700"/>
      <w:bookmarkEnd w:id="23727"/>
      <w:r>
        <w:rPr>
          <w:rtl/>
          <w:lang w:eastAsia="he-IL"/>
        </w:rPr>
        <w:t xml:space="preserve">הסבירות </w:t>
      </w:r>
      <w:bookmarkStart w:id="23728" w:name="_ETM_Q44_466270"/>
      <w:bookmarkEnd w:id="23728"/>
      <w:r>
        <w:rPr>
          <w:rtl/>
          <w:lang w:eastAsia="he-IL"/>
        </w:rPr>
        <w:t>עובר</w:t>
      </w:r>
      <w:r>
        <w:rPr>
          <w:rFonts w:hint="cs"/>
          <w:rtl/>
          <w:lang w:eastAsia="he-IL"/>
        </w:rPr>
        <w:t>,</w:t>
      </w:r>
      <w:r>
        <w:rPr>
          <w:rtl/>
          <w:lang w:eastAsia="he-IL"/>
        </w:rPr>
        <w:t xml:space="preserve"> </w:t>
      </w:r>
      <w:bookmarkStart w:id="23729" w:name="_ETM_Q44_466600"/>
      <w:bookmarkEnd w:id="23729"/>
      <w:r>
        <w:rPr>
          <w:rtl/>
          <w:lang w:eastAsia="he-IL"/>
        </w:rPr>
        <w:t xml:space="preserve">אני </w:t>
      </w:r>
      <w:bookmarkStart w:id="23730" w:name="_ETM_Q44_466750"/>
      <w:bookmarkEnd w:id="23730"/>
      <w:r>
        <w:rPr>
          <w:rtl/>
          <w:lang w:eastAsia="he-IL"/>
        </w:rPr>
        <w:t xml:space="preserve">רוצה </w:t>
      </w:r>
      <w:bookmarkStart w:id="23731" w:name="_ETM_Q44_466930"/>
      <w:bookmarkEnd w:id="23731"/>
      <w:r>
        <w:rPr>
          <w:rtl/>
          <w:lang w:eastAsia="he-IL"/>
        </w:rPr>
        <w:t xml:space="preserve">שזה </w:t>
      </w:r>
      <w:bookmarkStart w:id="23732" w:name="_ETM_Q44_467200"/>
      <w:bookmarkEnd w:id="23732"/>
      <w:r>
        <w:rPr>
          <w:rtl/>
          <w:lang w:eastAsia="he-IL"/>
        </w:rPr>
        <w:t xml:space="preserve">יהיה </w:t>
      </w:r>
      <w:bookmarkStart w:id="23733" w:name="_ETM_Q44_467350"/>
      <w:bookmarkEnd w:id="23733"/>
      <w:r>
        <w:rPr>
          <w:rtl/>
          <w:lang w:eastAsia="he-IL"/>
        </w:rPr>
        <w:t>ברור</w:t>
      </w:r>
      <w:r>
        <w:rPr>
          <w:rFonts w:hint="cs"/>
          <w:rtl/>
          <w:lang w:eastAsia="he-IL"/>
        </w:rPr>
        <w:t xml:space="preserve">: </w:t>
      </w:r>
      <w:r>
        <w:rPr>
          <w:rtl/>
          <w:lang w:eastAsia="he-IL"/>
        </w:rPr>
        <w:t xml:space="preserve">מדינת </w:t>
      </w:r>
      <w:bookmarkStart w:id="23734" w:name="_ETM_Q44_468669"/>
      <w:bookmarkEnd w:id="23734"/>
      <w:r>
        <w:rPr>
          <w:rtl/>
          <w:lang w:eastAsia="he-IL"/>
        </w:rPr>
        <w:t xml:space="preserve">ישראל </w:t>
      </w:r>
      <w:bookmarkStart w:id="23735" w:name="_ETM_Q44_469830"/>
      <w:bookmarkEnd w:id="23735"/>
      <w:r>
        <w:rPr>
          <w:rtl/>
          <w:lang w:eastAsia="he-IL"/>
        </w:rPr>
        <w:t xml:space="preserve">כבר </w:t>
      </w:r>
      <w:bookmarkStart w:id="23736" w:name="_ETM_Q44_470639"/>
      <w:bookmarkEnd w:id="23736"/>
      <w:r>
        <w:rPr>
          <w:rtl/>
          <w:lang w:eastAsia="he-IL"/>
        </w:rPr>
        <w:t xml:space="preserve">שינתה </w:t>
      </w:r>
      <w:bookmarkStart w:id="23737" w:name="_ETM_Q44_471240"/>
      <w:bookmarkEnd w:id="23737"/>
      <w:r>
        <w:rPr>
          <w:rtl/>
          <w:lang w:eastAsia="he-IL"/>
        </w:rPr>
        <w:t xml:space="preserve">את </w:t>
      </w:r>
      <w:bookmarkStart w:id="23738" w:name="_ETM_Q44_471449"/>
      <w:bookmarkStart w:id="23739" w:name="_ETM_Q44_472470"/>
      <w:bookmarkEnd w:id="23738"/>
      <w:bookmarkEnd w:id="23739"/>
      <w:r>
        <w:rPr>
          <w:rFonts w:hint="cs"/>
          <w:rtl/>
          <w:lang w:eastAsia="he-IL"/>
        </w:rPr>
        <w:t xml:space="preserve">אופייה. </w:t>
      </w:r>
      <w:r>
        <w:rPr>
          <w:rtl/>
          <w:lang w:eastAsia="he-IL"/>
        </w:rPr>
        <w:t>זהו</w:t>
      </w:r>
      <w:r w:rsidR="00950534">
        <w:rPr>
          <w:rFonts w:hint="cs"/>
          <w:rtl/>
          <w:lang w:eastAsia="he-IL"/>
        </w:rPr>
        <w:t>,</w:t>
      </w:r>
      <w:r>
        <w:rPr>
          <w:rtl/>
          <w:lang w:eastAsia="he-IL"/>
        </w:rPr>
        <w:t xml:space="preserve"> </w:t>
      </w:r>
      <w:bookmarkStart w:id="23740" w:name="_ETM_Q44_472860"/>
      <w:bookmarkEnd w:id="23740"/>
      <w:r>
        <w:rPr>
          <w:rtl/>
          <w:lang w:eastAsia="he-IL"/>
        </w:rPr>
        <w:t xml:space="preserve">כבר </w:t>
      </w:r>
      <w:bookmarkStart w:id="23741" w:name="_ETM_Q44_473070"/>
      <w:bookmarkEnd w:id="23741"/>
      <w:r>
        <w:rPr>
          <w:rtl/>
          <w:lang w:eastAsia="he-IL"/>
        </w:rPr>
        <w:t xml:space="preserve">נפל </w:t>
      </w:r>
      <w:bookmarkStart w:id="23742" w:name="_ETM_Q44_473460"/>
      <w:bookmarkEnd w:id="23742"/>
      <w:r>
        <w:rPr>
          <w:rtl/>
          <w:lang w:eastAsia="he-IL"/>
        </w:rPr>
        <w:t xml:space="preserve">דבר </w:t>
      </w:r>
      <w:bookmarkStart w:id="23743" w:name="_ETM_Q44_473820"/>
      <w:bookmarkEnd w:id="23743"/>
      <w:r>
        <w:rPr>
          <w:rtl/>
          <w:lang w:eastAsia="he-IL"/>
        </w:rPr>
        <w:t>בישראל</w:t>
      </w:r>
      <w:bookmarkStart w:id="23744" w:name="_ETM_Q44_475300"/>
      <w:bookmarkEnd w:id="23744"/>
      <w:r>
        <w:rPr>
          <w:rFonts w:hint="cs"/>
          <w:rtl/>
          <w:lang w:eastAsia="he-IL"/>
        </w:rPr>
        <w:t xml:space="preserve">. </w:t>
      </w:r>
      <w:r>
        <w:rPr>
          <w:rtl/>
          <w:lang w:eastAsia="he-IL"/>
        </w:rPr>
        <w:t xml:space="preserve">מרגע </w:t>
      </w:r>
      <w:bookmarkStart w:id="23745" w:name="_ETM_Q44_475779"/>
      <w:bookmarkStart w:id="23746" w:name="_ETM_Q44_476440"/>
      <w:bookmarkEnd w:id="23745"/>
      <w:bookmarkEnd w:id="23746"/>
      <w:r>
        <w:rPr>
          <w:rtl/>
          <w:lang w:eastAsia="he-IL"/>
        </w:rPr>
        <w:t xml:space="preserve">שהסעיף </w:t>
      </w:r>
      <w:bookmarkStart w:id="23747" w:name="_ETM_Q44_477009"/>
      <w:bookmarkEnd w:id="23747"/>
      <w:r>
        <w:rPr>
          <w:rtl/>
          <w:lang w:eastAsia="he-IL"/>
        </w:rPr>
        <w:t xml:space="preserve">הראשון </w:t>
      </w:r>
      <w:bookmarkStart w:id="23748" w:name="_ETM_Q44_477370"/>
      <w:bookmarkEnd w:id="23748"/>
      <w:r>
        <w:rPr>
          <w:rtl/>
          <w:lang w:eastAsia="he-IL"/>
        </w:rPr>
        <w:t xml:space="preserve">של </w:t>
      </w:r>
      <w:bookmarkStart w:id="23749" w:name="_ETM_Q44_477520"/>
      <w:bookmarkEnd w:id="23749"/>
      <w:r>
        <w:rPr>
          <w:rtl/>
          <w:lang w:eastAsia="he-IL"/>
        </w:rPr>
        <w:t xml:space="preserve">חוקי </w:t>
      </w:r>
      <w:bookmarkStart w:id="23750" w:name="_ETM_Q44_477790"/>
      <w:bookmarkEnd w:id="23750"/>
      <w:r>
        <w:rPr>
          <w:rtl/>
          <w:lang w:eastAsia="he-IL"/>
        </w:rPr>
        <w:t xml:space="preserve">ההפיכה </w:t>
      </w:r>
      <w:bookmarkStart w:id="23751" w:name="_ETM_Q44_478509"/>
      <w:bookmarkEnd w:id="23751"/>
      <w:r>
        <w:rPr>
          <w:rtl/>
          <w:lang w:eastAsia="he-IL"/>
        </w:rPr>
        <w:t>עובר</w:t>
      </w:r>
      <w:r>
        <w:rPr>
          <w:rFonts w:hint="cs"/>
          <w:rtl/>
          <w:lang w:eastAsia="he-IL"/>
        </w:rPr>
        <w:t>,</w:t>
      </w:r>
      <w:r>
        <w:rPr>
          <w:rtl/>
          <w:lang w:eastAsia="he-IL"/>
        </w:rPr>
        <w:t xml:space="preserve"> </w:t>
      </w:r>
      <w:bookmarkStart w:id="23752" w:name="_ETM_Q44_480339"/>
      <w:bookmarkEnd w:id="23752"/>
      <w:r>
        <w:rPr>
          <w:rtl/>
          <w:lang w:eastAsia="he-IL"/>
        </w:rPr>
        <w:t xml:space="preserve">אנחנו </w:t>
      </w:r>
      <w:bookmarkStart w:id="23753" w:name="_ETM_Q44_480759"/>
      <w:bookmarkEnd w:id="23753"/>
      <w:r>
        <w:rPr>
          <w:rtl/>
          <w:lang w:eastAsia="he-IL"/>
        </w:rPr>
        <w:t xml:space="preserve">כבר </w:t>
      </w:r>
      <w:bookmarkStart w:id="23754" w:name="_ETM_Q44_480939"/>
      <w:bookmarkEnd w:id="23754"/>
      <w:r>
        <w:rPr>
          <w:rtl/>
          <w:lang w:eastAsia="he-IL"/>
        </w:rPr>
        <w:t>מתחילים</w:t>
      </w:r>
      <w:r>
        <w:rPr>
          <w:rFonts w:hint="cs"/>
          <w:rtl/>
          <w:lang w:eastAsia="he-IL"/>
        </w:rPr>
        <w:t xml:space="preserve"> –</w:t>
      </w:r>
      <w:r>
        <w:rPr>
          <w:rtl/>
          <w:lang w:eastAsia="he-IL"/>
        </w:rPr>
        <w:t xml:space="preserve"> </w:t>
      </w:r>
      <w:bookmarkStart w:id="23755" w:name="_ETM_Q44_481199"/>
      <w:bookmarkEnd w:id="23755"/>
      <w:r>
        <w:rPr>
          <w:rtl/>
          <w:lang w:eastAsia="he-IL"/>
        </w:rPr>
        <w:t xml:space="preserve">כבר </w:t>
      </w:r>
      <w:bookmarkStart w:id="23756" w:name="_ETM_Q44_481380"/>
      <w:bookmarkEnd w:id="23756"/>
      <w:r>
        <w:rPr>
          <w:rtl/>
          <w:lang w:eastAsia="he-IL"/>
        </w:rPr>
        <w:t xml:space="preserve">התפשרנו </w:t>
      </w:r>
      <w:bookmarkStart w:id="23757" w:name="_ETM_Q44_481949"/>
      <w:bookmarkEnd w:id="23757"/>
      <w:r>
        <w:rPr>
          <w:rtl/>
          <w:lang w:eastAsia="he-IL"/>
        </w:rPr>
        <w:t xml:space="preserve">על </w:t>
      </w:r>
      <w:bookmarkStart w:id="23758" w:name="_ETM_Q44_482730"/>
      <w:bookmarkEnd w:id="23758"/>
      <w:r>
        <w:rPr>
          <w:rtl/>
          <w:lang w:eastAsia="he-IL"/>
        </w:rPr>
        <w:t>האם</w:t>
      </w:r>
      <w:r>
        <w:rPr>
          <w:rFonts w:hint="cs"/>
          <w:rtl/>
          <w:lang w:eastAsia="he-IL"/>
        </w:rPr>
        <w:t xml:space="preserve"> זו</w:t>
      </w:r>
      <w:r>
        <w:rPr>
          <w:rtl/>
          <w:lang w:eastAsia="he-IL"/>
        </w:rPr>
        <w:t xml:space="preserve"> </w:t>
      </w:r>
      <w:bookmarkStart w:id="23759" w:name="_ETM_Q44_483270"/>
      <w:bookmarkEnd w:id="23759"/>
      <w:r>
        <w:rPr>
          <w:rtl/>
          <w:lang w:eastAsia="he-IL"/>
        </w:rPr>
        <w:t xml:space="preserve">דיקטטורה </w:t>
      </w:r>
      <w:bookmarkStart w:id="23760" w:name="_ETM_Q44_483870"/>
      <w:bookmarkEnd w:id="23760"/>
      <w:r>
        <w:rPr>
          <w:rtl/>
          <w:lang w:eastAsia="he-IL"/>
        </w:rPr>
        <w:t>מלאה</w:t>
      </w:r>
      <w:r>
        <w:rPr>
          <w:rFonts w:hint="cs"/>
          <w:rtl/>
          <w:lang w:eastAsia="he-IL"/>
        </w:rPr>
        <w:t>,</w:t>
      </w:r>
      <w:r>
        <w:rPr>
          <w:rtl/>
          <w:lang w:eastAsia="he-IL"/>
        </w:rPr>
        <w:t xml:space="preserve"> </w:t>
      </w:r>
      <w:bookmarkStart w:id="23761" w:name="_ETM_Q44_484380"/>
      <w:bookmarkEnd w:id="23761"/>
      <w:r>
        <w:rPr>
          <w:rtl/>
          <w:lang w:eastAsia="he-IL"/>
        </w:rPr>
        <w:t xml:space="preserve">חצי </w:t>
      </w:r>
      <w:bookmarkStart w:id="23762" w:name="_ETM_Q44_484770"/>
      <w:bookmarkEnd w:id="23762"/>
      <w:r>
        <w:rPr>
          <w:rtl/>
          <w:lang w:eastAsia="he-IL"/>
        </w:rPr>
        <w:t>דיקטטורה</w:t>
      </w:r>
      <w:r>
        <w:rPr>
          <w:rFonts w:hint="cs"/>
          <w:rtl/>
          <w:lang w:eastAsia="he-IL"/>
        </w:rPr>
        <w:t>,</w:t>
      </w:r>
      <w:r>
        <w:rPr>
          <w:rtl/>
          <w:lang w:eastAsia="he-IL"/>
        </w:rPr>
        <w:t xml:space="preserve"> </w:t>
      </w:r>
      <w:bookmarkStart w:id="23763" w:name="_ETM_Q44_485490"/>
      <w:bookmarkEnd w:id="23763"/>
      <w:r>
        <w:rPr>
          <w:rtl/>
          <w:lang w:eastAsia="he-IL"/>
        </w:rPr>
        <w:t xml:space="preserve">רבע </w:t>
      </w:r>
      <w:bookmarkStart w:id="23764" w:name="_ETM_Q44_485819"/>
      <w:bookmarkEnd w:id="23764"/>
      <w:r>
        <w:rPr>
          <w:rtl/>
          <w:lang w:eastAsia="he-IL"/>
        </w:rPr>
        <w:t>דיקטטורה</w:t>
      </w:r>
      <w:r>
        <w:rPr>
          <w:rFonts w:hint="cs"/>
          <w:rtl/>
          <w:lang w:eastAsia="he-IL"/>
        </w:rPr>
        <w:t>,</w:t>
      </w:r>
      <w:r>
        <w:rPr>
          <w:rtl/>
          <w:lang w:eastAsia="he-IL"/>
        </w:rPr>
        <w:t xml:space="preserve"> </w:t>
      </w:r>
      <w:bookmarkStart w:id="23765" w:name="_ETM_Q44_487220"/>
      <w:bookmarkEnd w:id="23765"/>
      <w:r>
        <w:rPr>
          <w:rtl/>
          <w:lang w:eastAsia="he-IL"/>
        </w:rPr>
        <w:t xml:space="preserve">שמינית </w:t>
      </w:r>
      <w:bookmarkStart w:id="23766" w:name="_ETM_Q44_487700"/>
      <w:bookmarkEnd w:id="23766"/>
      <w:r>
        <w:rPr>
          <w:rtl/>
          <w:lang w:eastAsia="he-IL"/>
        </w:rPr>
        <w:t>דיקטטורה</w:t>
      </w:r>
      <w:r>
        <w:rPr>
          <w:rFonts w:hint="cs"/>
          <w:rtl/>
          <w:lang w:eastAsia="he-IL"/>
        </w:rPr>
        <w:t>,</w:t>
      </w:r>
      <w:r>
        <w:rPr>
          <w:rtl/>
          <w:lang w:eastAsia="he-IL"/>
        </w:rPr>
        <w:t xml:space="preserve"> </w:t>
      </w:r>
      <w:bookmarkStart w:id="23767" w:name="_ETM_Q44_488719"/>
      <w:bookmarkEnd w:id="23767"/>
      <w:r>
        <w:rPr>
          <w:rtl/>
          <w:lang w:eastAsia="he-IL"/>
        </w:rPr>
        <w:t xml:space="preserve">אבל </w:t>
      </w:r>
      <w:bookmarkStart w:id="23768" w:name="_ETM_Q44_489679"/>
      <w:bookmarkEnd w:id="23768"/>
      <w:r>
        <w:rPr>
          <w:rtl/>
          <w:lang w:eastAsia="he-IL"/>
        </w:rPr>
        <w:t xml:space="preserve">זה </w:t>
      </w:r>
      <w:bookmarkStart w:id="23769" w:name="_ETM_Q44_489860"/>
      <w:bookmarkEnd w:id="23769"/>
      <w:r>
        <w:rPr>
          <w:rtl/>
          <w:lang w:eastAsia="he-IL"/>
        </w:rPr>
        <w:t xml:space="preserve">כבר </w:t>
      </w:r>
      <w:bookmarkStart w:id="23770" w:name="_ETM_Q44_490099"/>
      <w:bookmarkEnd w:id="23770"/>
      <w:r>
        <w:rPr>
          <w:rtl/>
          <w:lang w:eastAsia="he-IL"/>
        </w:rPr>
        <w:t>שם</w:t>
      </w:r>
      <w:r>
        <w:rPr>
          <w:rFonts w:hint="cs"/>
          <w:rtl/>
          <w:lang w:eastAsia="he-IL"/>
        </w:rPr>
        <w:t>.</w:t>
      </w:r>
      <w:r>
        <w:rPr>
          <w:rtl/>
          <w:lang w:eastAsia="he-IL"/>
        </w:rPr>
        <w:t xml:space="preserve"> </w:t>
      </w:r>
      <w:bookmarkStart w:id="23771" w:name="_ETM_Q44_491009"/>
      <w:bookmarkEnd w:id="23771"/>
      <w:r>
        <w:rPr>
          <w:rtl/>
          <w:lang w:eastAsia="he-IL"/>
        </w:rPr>
        <w:t xml:space="preserve">מדינת </w:t>
      </w:r>
      <w:bookmarkStart w:id="23772" w:name="_ETM_Q44_491549"/>
      <w:bookmarkEnd w:id="23772"/>
      <w:r>
        <w:rPr>
          <w:rtl/>
          <w:lang w:eastAsia="he-IL"/>
        </w:rPr>
        <w:t xml:space="preserve">ישראל </w:t>
      </w:r>
      <w:bookmarkStart w:id="23773" w:name="_ETM_Q44_492150"/>
      <w:bookmarkEnd w:id="23773"/>
      <w:r>
        <w:rPr>
          <w:rtl/>
          <w:lang w:eastAsia="he-IL"/>
        </w:rPr>
        <w:t xml:space="preserve">כבר </w:t>
      </w:r>
      <w:bookmarkStart w:id="23774" w:name="_ETM_Q44_492389"/>
      <w:bookmarkEnd w:id="23774"/>
      <w:r>
        <w:rPr>
          <w:rtl/>
          <w:lang w:eastAsia="he-IL"/>
        </w:rPr>
        <w:t xml:space="preserve">שינתה </w:t>
      </w:r>
      <w:bookmarkStart w:id="23775" w:name="_ETM_Q44_492869"/>
      <w:bookmarkEnd w:id="23775"/>
      <w:r>
        <w:rPr>
          <w:rtl/>
          <w:lang w:eastAsia="he-IL"/>
        </w:rPr>
        <w:t xml:space="preserve">את </w:t>
      </w:r>
      <w:bookmarkStart w:id="23776" w:name="_ETM_Q44_492990"/>
      <w:bookmarkEnd w:id="23776"/>
      <w:r>
        <w:rPr>
          <w:rtl/>
          <w:lang w:eastAsia="he-IL"/>
        </w:rPr>
        <w:t xml:space="preserve">פניה </w:t>
      </w:r>
      <w:bookmarkStart w:id="23777" w:name="_ETM_Q44_493379"/>
      <w:bookmarkEnd w:id="23777"/>
      <w:r>
        <w:rPr>
          <w:rtl/>
          <w:lang w:eastAsia="he-IL"/>
        </w:rPr>
        <w:t xml:space="preserve">ללא </w:t>
      </w:r>
      <w:bookmarkStart w:id="23778" w:name="_ETM_Q44_493679"/>
      <w:bookmarkStart w:id="23779" w:name="_ETM_Q44_495150"/>
      <w:bookmarkEnd w:id="23778"/>
      <w:bookmarkEnd w:id="23779"/>
      <w:r>
        <w:rPr>
          <w:rFonts w:hint="cs"/>
          <w:rtl/>
          <w:lang w:eastAsia="he-IL"/>
        </w:rPr>
        <w:t xml:space="preserve">הכר. </w:t>
      </w:r>
      <w:bookmarkStart w:id="23780" w:name="_ETM_Q44_500300"/>
      <w:bookmarkStart w:id="23781" w:name="_ETM_Q44_500356"/>
      <w:bookmarkStart w:id="23782" w:name="_ETM_Q44_500427"/>
      <w:bookmarkStart w:id="23783" w:name="_ETM_Q44_500470"/>
      <w:bookmarkEnd w:id="23780"/>
      <w:bookmarkEnd w:id="23781"/>
      <w:bookmarkEnd w:id="23782"/>
      <w:bookmarkEnd w:id="23783"/>
      <w:r>
        <w:rPr>
          <w:rtl/>
          <w:lang w:eastAsia="he-IL"/>
        </w:rPr>
        <w:t xml:space="preserve">את </w:t>
      </w:r>
      <w:bookmarkStart w:id="23784" w:name="_ETM_Q44_495360"/>
      <w:bookmarkEnd w:id="23784"/>
      <w:r>
        <w:rPr>
          <w:rtl/>
          <w:lang w:eastAsia="he-IL"/>
        </w:rPr>
        <w:t xml:space="preserve">זה </w:t>
      </w:r>
      <w:bookmarkStart w:id="23785" w:name="_ETM_Q44_495450"/>
      <w:bookmarkEnd w:id="23785"/>
      <w:r>
        <w:rPr>
          <w:rtl/>
          <w:lang w:eastAsia="he-IL"/>
        </w:rPr>
        <w:t xml:space="preserve">צריך </w:t>
      </w:r>
      <w:bookmarkStart w:id="23786" w:name="_ETM_Q44_495810"/>
      <w:bookmarkEnd w:id="23786"/>
      <w:r>
        <w:rPr>
          <w:rtl/>
          <w:lang w:eastAsia="he-IL"/>
        </w:rPr>
        <w:t>להבין</w:t>
      </w:r>
      <w:r>
        <w:rPr>
          <w:rFonts w:hint="cs"/>
          <w:rtl/>
          <w:lang w:eastAsia="he-IL"/>
        </w:rPr>
        <w:t>.</w:t>
      </w:r>
      <w:r>
        <w:rPr>
          <w:rtl/>
          <w:lang w:eastAsia="he-IL"/>
        </w:rPr>
        <w:t xml:space="preserve"> </w:t>
      </w:r>
      <w:bookmarkStart w:id="23787" w:name="_ETM_Q44_496350"/>
      <w:bookmarkEnd w:id="23787"/>
      <w:r>
        <w:rPr>
          <w:rtl/>
          <w:lang w:eastAsia="he-IL"/>
        </w:rPr>
        <w:t xml:space="preserve">זה </w:t>
      </w:r>
      <w:bookmarkStart w:id="23788" w:name="_ETM_Q44_496529"/>
      <w:bookmarkEnd w:id="23788"/>
      <w:r>
        <w:rPr>
          <w:rtl/>
          <w:lang w:eastAsia="he-IL"/>
        </w:rPr>
        <w:t xml:space="preserve">לא </w:t>
      </w:r>
      <w:bookmarkStart w:id="23789" w:name="_ETM_Q44_496710"/>
      <w:bookmarkEnd w:id="23789"/>
      <w:r>
        <w:rPr>
          <w:rtl/>
          <w:lang w:eastAsia="he-IL"/>
        </w:rPr>
        <w:t xml:space="preserve">עוד </w:t>
      </w:r>
      <w:bookmarkStart w:id="23790" w:name="_ETM_Q44_496920"/>
      <w:bookmarkEnd w:id="23790"/>
      <w:r>
        <w:rPr>
          <w:rtl/>
          <w:lang w:eastAsia="he-IL"/>
        </w:rPr>
        <w:t>סעיף</w:t>
      </w:r>
      <w:r>
        <w:rPr>
          <w:rFonts w:hint="cs"/>
          <w:rtl/>
          <w:lang w:eastAsia="he-IL"/>
        </w:rPr>
        <w:t>,</w:t>
      </w:r>
      <w:r>
        <w:rPr>
          <w:rtl/>
          <w:lang w:eastAsia="he-IL"/>
        </w:rPr>
        <w:t xml:space="preserve"> </w:t>
      </w:r>
      <w:bookmarkStart w:id="23791" w:name="_ETM_Q44_497370"/>
      <w:bookmarkEnd w:id="23791"/>
      <w:r>
        <w:rPr>
          <w:rtl/>
          <w:lang w:eastAsia="he-IL"/>
        </w:rPr>
        <w:t xml:space="preserve">זה </w:t>
      </w:r>
      <w:bookmarkStart w:id="23792" w:name="_ETM_Q44_497490"/>
      <w:bookmarkEnd w:id="23792"/>
      <w:r>
        <w:rPr>
          <w:rtl/>
          <w:lang w:eastAsia="he-IL"/>
        </w:rPr>
        <w:t xml:space="preserve">לא </w:t>
      </w:r>
      <w:bookmarkStart w:id="23793" w:name="_ETM_Q44_497640"/>
      <w:bookmarkEnd w:id="23793"/>
      <w:r>
        <w:rPr>
          <w:rtl/>
          <w:lang w:eastAsia="he-IL"/>
        </w:rPr>
        <w:t xml:space="preserve">עוד </w:t>
      </w:r>
      <w:bookmarkStart w:id="23794" w:name="_ETM_Q44_497820"/>
      <w:bookmarkEnd w:id="23794"/>
      <w:r>
        <w:rPr>
          <w:rtl/>
          <w:lang w:eastAsia="he-IL"/>
        </w:rPr>
        <w:t>חוק</w:t>
      </w:r>
      <w:r>
        <w:rPr>
          <w:rFonts w:hint="cs"/>
          <w:rtl/>
          <w:lang w:eastAsia="he-IL"/>
        </w:rPr>
        <w:t>,</w:t>
      </w:r>
      <w:r>
        <w:rPr>
          <w:rtl/>
          <w:lang w:eastAsia="he-IL"/>
        </w:rPr>
        <w:t xml:space="preserve"> </w:t>
      </w:r>
      <w:bookmarkStart w:id="23795" w:name="_ETM_Q44_498210"/>
      <w:bookmarkEnd w:id="23795"/>
      <w:r>
        <w:rPr>
          <w:rtl/>
          <w:lang w:eastAsia="he-IL"/>
        </w:rPr>
        <w:t xml:space="preserve">זה </w:t>
      </w:r>
      <w:bookmarkStart w:id="23796" w:name="_ETM_Q44_498360"/>
      <w:bookmarkEnd w:id="23796"/>
      <w:r>
        <w:rPr>
          <w:rtl/>
          <w:lang w:eastAsia="he-IL"/>
        </w:rPr>
        <w:t xml:space="preserve">לא </w:t>
      </w:r>
      <w:bookmarkStart w:id="23797" w:name="_ETM_Q44_498510"/>
      <w:bookmarkEnd w:id="23797"/>
      <w:r>
        <w:rPr>
          <w:rtl/>
          <w:lang w:eastAsia="he-IL"/>
        </w:rPr>
        <w:t xml:space="preserve">עוד </w:t>
      </w:r>
      <w:bookmarkStart w:id="23798" w:name="_ETM_Q44_498690"/>
      <w:bookmarkEnd w:id="23798"/>
      <w:r>
        <w:rPr>
          <w:rtl/>
          <w:lang w:eastAsia="he-IL"/>
        </w:rPr>
        <w:t>שלב</w:t>
      </w:r>
      <w:r>
        <w:rPr>
          <w:rFonts w:hint="cs"/>
          <w:rtl/>
          <w:lang w:eastAsia="he-IL"/>
        </w:rPr>
        <w:t>.</w:t>
      </w:r>
      <w:r>
        <w:rPr>
          <w:rtl/>
          <w:lang w:eastAsia="he-IL"/>
        </w:rPr>
        <w:t xml:space="preserve"> </w:t>
      </w:r>
      <w:bookmarkStart w:id="23799" w:name="_ETM_Q44_499579"/>
      <w:bookmarkEnd w:id="23799"/>
      <w:r>
        <w:rPr>
          <w:rtl/>
          <w:lang w:eastAsia="he-IL"/>
        </w:rPr>
        <w:t>זהו</w:t>
      </w:r>
      <w:r>
        <w:rPr>
          <w:rFonts w:hint="cs"/>
          <w:rtl/>
          <w:lang w:eastAsia="he-IL"/>
        </w:rPr>
        <w:t>.</w:t>
      </w:r>
      <w:r>
        <w:rPr>
          <w:rtl/>
          <w:lang w:eastAsia="he-IL"/>
        </w:rPr>
        <w:t xml:space="preserve"> </w:t>
      </w:r>
      <w:bookmarkStart w:id="23800" w:name="_ETM_Q44_500529"/>
      <w:bookmarkEnd w:id="23800"/>
      <w:r>
        <w:rPr>
          <w:rtl/>
          <w:lang w:eastAsia="he-IL"/>
        </w:rPr>
        <w:t xml:space="preserve">הצליחו </w:t>
      </w:r>
      <w:bookmarkStart w:id="23801" w:name="_ETM_Q44_501220"/>
      <w:bookmarkEnd w:id="23801"/>
      <w:r>
        <w:rPr>
          <w:rtl/>
          <w:lang w:eastAsia="he-IL"/>
        </w:rPr>
        <w:t xml:space="preserve">להעביר </w:t>
      </w:r>
      <w:bookmarkStart w:id="23802" w:name="_ETM_Q44_501730"/>
      <w:bookmarkEnd w:id="23802"/>
      <w:r>
        <w:rPr>
          <w:rtl/>
          <w:lang w:eastAsia="he-IL"/>
        </w:rPr>
        <w:t xml:space="preserve">פה </w:t>
      </w:r>
      <w:bookmarkStart w:id="23803" w:name="_ETM_Q44_501910"/>
      <w:bookmarkEnd w:id="23803"/>
      <w:r>
        <w:rPr>
          <w:rtl/>
          <w:lang w:eastAsia="he-IL"/>
        </w:rPr>
        <w:t xml:space="preserve">בפעם </w:t>
      </w:r>
      <w:bookmarkStart w:id="23804" w:name="_ETM_Q44_502300"/>
      <w:bookmarkEnd w:id="23804"/>
      <w:r>
        <w:rPr>
          <w:rtl/>
          <w:lang w:eastAsia="he-IL"/>
        </w:rPr>
        <w:t xml:space="preserve">הראשונה </w:t>
      </w:r>
      <w:bookmarkStart w:id="23805" w:name="_ETM_Q44_503560"/>
      <w:bookmarkEnd w:id="23805"/>
      <w:r>
        <w:rPr>
          <w:rtl/>
          <w:lang w:eastAsia="he-IL"/>
        </w:rPr>
        <w:t xml:space="preserve">חוק </w:t>
      </w:r>
      <w:bookmarkStart w:id="23806" w:name="_ETM_Q44_504100"/>
      <w:bookmarkEnd w:id="23806"/>
      <w:r>
        <w:rPr>
          <w:rtl/>
          <w:lang w:eastAsia="he-IL"/>
        </w:rPr>
        <w:t>דיקטטורי</w:t>
      </w:r>
      <w:r>
        <w:rPr>
          <w:rFonts w:hint="cs"/>
          <w:rtl/>
          <w:lang w:eastAsia="he-IL"/>
        </w:rPr>
        <w:t>,</w:t>
      </w:r>
      <w:r>
        <w:rPr>
          <w:rtl/>
          <w:lang w:eastAsia="he-IL"/>
        </w:rPr>
        <w:t xml:space="preserve"> </w:t>
      </w:r>
      <w:bookmarkStart w:id="23807" w:name="_ETM_Q44_505300"/>
      <w:bookmarkEnd w:id="23807"/>
      <w:r>
        <w:rPr>
          <w:rtl/>
          <w:lang w:eastAsia="he-IL"/>
        </w:rPr>
        <w:t xml:space="preserve">בדרך </w:t>
      </w:r>
      <w:bookmarkStart w:id="23808" w:name="_ETM_Q44_505870"/>
      <w:bookmarkEnd w:id="23808"/>
      <w:r>
        <w:rPr>
          <w:rtl/>
          <w:lang w:eastAsia="he-IL"/>
        </w:rPr>
        <w:t xml:space="preserve">להיות </w:t>
      </w:r>
      <w:bookmarkStart w:id="23809" w:name="_ETM_Q44_506200"/>
      <w:bookmarkEnd w:id="23809"/>
      <w:r>
        <w:rPr>
          <w:rtl/>
          <w:lang w:eastAsia="he-IL"/>
        </w:rPr>
        <w:t>הונגריה</w:t>
      </w:r>
      <w:r>
        <w:rPr>
          <w:rFonts w:hint="cs"/>
          <w:rtl/>
          <w:lang w:eastAsia="he-IL"/>
        </w:rPr>
        <w:t>,</w:t>
      </w:r>
      <w:r>
        <w:rPr>
          <w:rtl/>
          <w:lang w:eastAsia="he-IL"/>
        </w:rPr>
        <w:t xml:space="preserve"> </w:t>
      </w:r>
      <w:bookmarkStart w:id="23810" w:name="_ETM_Q44_506890"/>
      <w:bookmarkEnd w:id="23810"/>
      <w:r>
        <w:rPr>
          <w:rtl/>
          <w:lang w:eastAsia="he-IL"/>
        </w:rPr>
        <w:t xml:space="preserve">בדרך </w:t>
      </w:r>
      <w:bookmarkStart w:id="23811" w:name="_ETM_Q44_507339"/>
      <w:bookmarkEnd w:id="23811"/>
      <w:r>
        <w:rPr>
          <w:rtl/>
          <w:lang w:eastAsia="he-IL"/>
        </w:rPr>
        <w:t xml:space="preserve">להיות </w:t>
      </w:r>
      <w:bookmarkStart w:id="23812" w:name="_ETM_Q44_507640"/>
      <w:bookmarkEnd w:id="23812"/>
      <w:r>
        <w:rPr>
          <w:rtl/>
          <w:lang w:eastAsia="he-IL"/>
        </w:rPr>
        <w:t>פולין</w:t>
      </w:r>
      <w:r>
        <w:rPr>
          <w:rFonts w:hint="cs"/>
          <w:rtl/>
          <w:lang w:eastAsia="he-IL"/>
        </w:rPr>
        <w:t>.</w:t>
      </w:r>
      <w:r>
        <w:rPr>
          <w:rtl/>
          <w:lang w:eastAsia="he-IL"/>
        </w:rPr>
        <w:t xml:space="preserve"> </w:t>
      </w:r>
      <w:bookmarkStart w:id="23813" w:name="_ETM_Q44_508820"/>
      <w:bookmarkEnd w:id="23813"/>
      <w:r>
        <w:rPr>
          <w:rtl/>
          <w:lang w:eastAsia="he-IL"/>
        </w:rPr>
        <w:t xml:space="preserve">את </w:t>
      </w:r>
      <w:bookmarkStart w:id="23814" w:name="_ETM_Q44_509029"/>
      <w:bookmarkEnd w:id="23814"/>
      <w:r>
        <w:rPr>
          <w:rtl/>
          <w:lang w:eastAsia="he-IL"/>
        </w:rPr>
        <w:t xml:space="preserve">זה </w:t>
      </w:r>
      <w:bookmarkStart w:id="23815" w:name="_ETM_Q44_509119"/>
      <w:bookmarkEnd w:id="23815"/>
      <w:r>
        <w:rPr>
          <w:rtl/>
          <w:lang w:eastAsia="he-IL"/>
        </w:rPr>
        <w:t xml:space="preserve">צריך </w:t>
      </w:r>
      <w:bookmarkStart w:id="23816" w:name="_ETM_Q44_509480"/>
      <w:bookmarkEnd w:id="23816"/>
      <w:r>
        <w:rPr>
          <w:rtl/>
          <w:lang w:eastAsia="he-IL"/>
        </w:rPr>
        <w:t>להבין</w:t>
      </w:r>
      <w:r>
        <w:rPr>
          <w:rFonts w:hint="cs"/>
          <w:rtl/>
          <w:lang w:eastAsia="he-IL"/>
        </w:rPr>
        <w:t>.</w:t>
      </w:r>
    </w:p>
    <w:p w:rsidR="00632220" w:rsidRDefault="00632220" w:rsidP="008D1933">
      <w:pPr>
        <w:rPr>
          <w:rtl/>
          <w:lang w:eastAsia="he-IL"/>
        </w:rPr>
      </w:pPr>
      <w:bookmarkStart w:id="23817" w:name="_ETM_Q44_511445"/>
      <w:bookmarkStart w:id="23818" w:name="_ETM_Q44_511567"/>
      <w:bookmarkEnd w:id="23817"/>
      <w:bookmarkEnd w:id="23818"/>
    </w:p>
    <w:p w:rsidR="00632220" w:rsidRDefault="00632220" w:rsidP="00950534">
      <w:pPr>
        <w:rPr>
          <w:rtl/>
          <w:lang w:eastAsia="he-IL"/>
        </w:rPr>
      </w:pPr>
      <w:bookmarkStart w:id="23819" w:name="_ETM_Q44_511605"/>
      <w:bookmarkStart w:id="23820" w:name="_ETM_Q44_511702"/>
      <w:bookmarkEnd w:id="23819"/>
      <w:bookmarkEnd w:id="23820"/>
      <w:r>
        <w:rPr>
          <w:rtl/>
          <w:lang w:eastAsia="he-IL"/>
        </w:rPr>
        <w:t xml:space="preserve"> </w:t>
      </w:r>
      <w:bookmarkStart w:id="23821" w:name="_ETM_Q44_510890"/>
      <w:bookmarkEnd w:id="23821"/>
      <w:r>
        <w:rPr>
          <w:rtl/>
          <w:lang w:eastAsia="he-IL"/>
        </w:rPr>
        <w:t xml:space="preserve">אבל </w:t>
      </w:r>
      <w:bookmarkStart w:id="23822" w:name="_ETM_Q44_512410"/>
      <w:bookmarkEnd w:id="23822"/>
      <w:r>
        <w:rPr>
          <w:rtl/>
          <w:lang w:eastAsia="he-IL"/>
        </w:rPr>
        <w:t xml:space="preserve">המפגינים </w:t>
      </w:r>
      <w:bookmarkStart w:id="23823" w:name="_ETM_Q44_513309"/>
      <w:bookmarkEnd w:id="23823"/>
      <w:r>
        <w:rPr>
          <w:rtl/>
          <w:lang w:eastAsia="he-IL"/>
        </w:rPr>
        <w:t xml:space="preserve">ואזרחי </w:t>
      </w:r>
      <w:bookmarkStart w:id="23824" w:name="_ETM_Q44_513790"/>
      <w:bookmarkEnd w:id="23824"/>
      <w:r>
        <w:rPr>
          <w:rtl/>
          <w:lang w:eastAsia="he-IL"/>
        </w:rPr>
        <w:t xml:space="preserve">מדינת </w:t>
      </w:r>
      <w:bookmarkStart w:id="23825" w:name="_ETM_Q44_514149"/>
      <w:bookmarkEnd w:id="23825"/>
      <w:r>
        <w:rPr>
          <w:rtl/>
          <w:lang w:eastAsia="he-IL"/>
        </w:rPr>
        <w:t xml:space="preserve">ישראל </w:t>
      </w:r>
      <w:bookmarkStart w:id="23826" w:name="_ETM_Q44_514449"/>
      <w:bookmarkEnd w:id="23826"/>
      <w:r>
        <w:rPr>
          <w:rtl/>
          <w:lang w:eastAsia="he-IL"/>
        </w:rPr>
        <w:t xml:space="preserve">לא </w:t>
      </w:r>
      <w:bookmarkStart w:id="23827" w:name="_ETM_Q44_514540"/>
      <w:bookmarkEnd w:id="23827"/>
      <w:r>
        <w:rPr>
          <w:rtl/>
          <w:lang w:eastAsia="he-IL"/>
        </w:rPr>
        <w:t xml:space="preserve">ייתנו </w:t>
      </w:r>
      <w:bookmarkStart w:id="23828" w:name="_ETM_Q44_514750"/>
      <w:bookmarkEnd w:id="23828"/>
      <w:r>
        <w:rPr>
          <w:rtl/>
          <w:lang w:eastAsia="he-IL"/>
        </w:rPr>
        <w:t xml:space="preserve">לזה </w:t>
      </w:r>
      <w:bookmarkStart w:id="23829" w:name="_ETM_Q44_514960"/>
      <w:bookmarkEnd w:id="23829"/>
      <w:r>
        <w:rPr>
          <w:rtl/>
          <w:lang w:eastAsia="he-IL"/>
        </w:rPr>
        <w:t>לקרות</w:t>
      </w:r>
      <w:r w:rsidR="00950534">
        <w:rPr>
          <w:rFonts w:hint="cs"/>
          <w:rtl/>
          <w:lang w:eastAsia="he-IL"/>
        </w:rPr>
        <w:t>,</w:t>
      </w:r>
      <w:r>
        <w:rPr>
          <w:rtl/>
          <w:lang w:eastAsia="he-IL"/>
        </w:rPr>
        <w:t xml:space="preserve"> </w:t>
      </w:r>
      <w:bookmarkStart w:id="23830" w:name="_ETM_Q44_516450"/>
      <w:bookmarkEnd w:id="23830"/>
      <w:r>
        <w:rPr>
          <w:rtl/>
          <w:lang w:eastAsia="he-IL"/>
        </w:rPr>
        <w:t xml:space="preserve">פשוט </w:t>
      </w:r>
      <w:bookmarkStart w:id="23831" w:name="_ETM_Q44_516690"/>
      <w:bookmarkEnd w:id="23831"/>
      <w:r>
        <w:rPr>
          <w:rtl/>
          <w:lang w:eastAsia="he-IL"/>
        </w:rPr>
        <w:t xml:space="preserve">לא </w:t>
      </w:r>
      <w:bookmarkStart w:id="23832" w:name="_ETM_Q44_517050"/>
      <w:bookmarkEnd w:id="23832"/>
      <w:r>
        <w:rPr>
          <w:rtl/>
          <w:lang w:eastAsia="he-IL"/>
        </w:rPr>
        <w:t xml:space="preserve">הולכים </w:t>
      </w:r>
      <w:bookmarkStart w:id="23833" w:name="_ETM_Q44_517290"/>
      <w:bookmarkEnd w:id="23833"/>
      <w:r>
        <w:rPr>
          <w:rtl/>
          <w:lang w:eastAsia="he-IL"/>
        </w:rPr>
        <w:t xml:space="preserve">לתת </w:t>
      </w:r>
      <w:bookmarkStart w:id="23834" w:name="_ETM_Q44_517500"/>
      <w:bookmarkEnd w:id="23834"/>
      <w:r>
        <w:rPr>
          <w:rtl/>
          <w:lang w:eastAsia="he-IL"/>
        </w:rPr>
        <w:t xml:space="preserve">לזה </w:t>
      </w:r>
      <w:bookmarkStart w:id="23835" w:name="_ETM_Q44_517710"/>
      <w:bookmarkEnd w:id="23835"/>
      <w:r>
        <w:rPr>
          <w:rtl/>
          <w:lang w:eastAsia="he-IL"/>
        </w:rPr>
        <w:t>לקרות</w:t>
      </w:r>
      <w:r>
        <w:rPr>
          <w:rFonts w:hint="cs"/>
          <w:rtl/>
          <w:lang w:eastAsia="he-IL"/>
        </w:rPr>
        <w:t>,</w:t>
      </w:r>
      <w:r>
        <w:rPr>
          <w:rtl/>
          <w:lang w:eastAsia="he-IL"/>
        </w:rPr>
        <w:t xml:space="preserve"> </w:t>
      </w:r>
      <w:bookmarkStart w:id="23836" w:name="_ETM_Q44_518070"/>
      <w:bookmarkEnd w:id="23836"/>
      <w:r>
        <w:rPr>
          <w:rtl/>
          <w:lang w:eastAsia="he-IL"/>
        </w:rPr>
        <w:t xml:space="preserve">עם </w:t>
      </w:r>
      <w:bookmarkStart w:id="23837" w:name="_ETM_Q44_518190"/>
      <w:bookmarkEnd w:id="23837"/>
      <w:r>
        <w:rPr>
          <w:rtl/>
          <w:lang w:eastAsia="he-IL"/>
        </w:rPr>
        <w:t xml:space="preserve">כל </w:t>
      </w:r>
      <w:bookmarkStart w:id="23838" w:name="_ETM_Q44_518339"/>
      <w:bookmarkEnd w:id="23838"/>
      <w:r>
        <w:rPr>
          <w:rtl/>
          <w:lang w:eastAsia="he-IL"/>
        </w:rPr>
        <w:t>הכבוד</w:t>
      </w:r>
      <w:r>
        <w:rPr>
          <w:rFonts w:hint="cs"/>
          <w:rtl/>
          <w:lang w:eastAsia="he-IL"/>
        </w:rPr>
        <w:t>.</w:t>
      </w:r>
      <w:r>
        <w:rPr>
          <w:rtl/>
          <w:lang w:eastAsia="he-IL"/>
        </w:rPr>
        <w:t xml:space="preserve"> </w:t>
      </w:r>
      <w:bookmarkStart w:id="23839" w:name="_ETM_Q44_520129"/>
      <w:bookmarkEnd w:id="23839"/>
      <w:r>
        <w:rPr>
          <w:rtl/>
          <w:lang w:eastAsia="he-IL"/>
        </w:rPr>
        <w:t xml:space="preserve">הממשלה </w:t>
      </w:r>
      <w:bookmarkStart w:id="23840" w:name="_ETM_Q44_520789"/>
      <w:bookmarkEnd w:id="23840"/>
      <w:r>
        <w:rPr>
          <w:rtl/>
          <w:lang w:eastAsia="he-IL"/>
        </w:rPr>
        <w:t>כ</w:t>
      </w:r>
      <w:r>
        <w:rPr>
          <w:rFonts w:hint="cs"/>
          <w:rtl/>
          <w:lang w:eastAsia="he-IL"/>
        </w:rPr>
        <w:t>א</w:t>
      </w:r>
      <w:r>
        <w:rPr>
          <w:rtl/>
          <w:lang w:eastAsia="he-IL"/>
        </w:rPr>
        <w:t xml:space="preserve">ן </w:t>
      </w:r>
      <w:bookmarkStart w:id="23841" w:name="_ETM_Q44_521000"/>
      <w:bookmarkEnd w:id="23841"/>
      <w:r>
        <w:rPr>
          <w:rtl/>
          <w:lang w:eastAsia="he-IL"/>
        </w:rPr>
        <w:t xml:space="preserve">שוכחת </w:t>
      </w:r>
      <w:bookmarkStart w:id="23842" w:name="_ETM_Q44_521600"/>
      <w:bookmarkEnd w:id="23842"/>
      <w:r>
        <w:rPr>
          <w:rtl/>
          <w:lang w:eastAsia="he-IL"/>
        </w:rPr>
        <w:t xml:space="preserve">שקודם </w:t>
      </w:r>
      <w:bookmarkStart w:id="23843" w:name="_ETM_Q44_521870"/>
      <w:bookmarkEnd w:id="23843"/>
      <w:r>
        <w:rPr>
          <w:rtl/>
          <w:lang w:eastAsia="he-IL"/>
        </w:rPr>
        <w:t>כ</w:t>
      </w:r>
      <w:r>
        <w:rPr>
          <w:rFonts w:hint="cs"/>
          <w:rtl/>
          <w:lang w:eastAsia="he-IL"/>
        </w:rPr>
        <w:t>ו</w:t>
      </w:r>
      <w:r>
        <w:rPr>
          <w:rtl/>
          <w:lang w:eastAsia="he-IL"/>
        </w:rPr>
        <w:t>ל</w:t>
      </w:r>
      <w:r>
        <w:rPr>
          <w:rFonts w:hint="cs"/>
          <w:rtl/>
          <w:lang w:eastAsia="he-IL"/>
        </w:rPr>
        <w:t>,</w:t>
      </w:r>
      <w:r>
        <w:rPr>
          <w:rtl/>
          <w:lang w:eastAsia="he-IL"/>
        </w:rPr>
        <w:t xml:space="preserve"> </w:t>
      </w:r>
      <w:bookmarkStart w:id="23844" w:name="_ETM_Q44_521989"/>
      <w:bookmarkEnd w:id="23844"/>
      <w:r>
        <w:rPr>
          <w:rtl/>
          <w:lang w:eastAsia="he-IL"/>
        </w:rPr>
        <w:t xml:space="preserve">כבר </w:t>
      </w:r>
      <w:bookmarkStart w:id="23845" w:name="_ETM_Q44_522199"/>
      <w:bookmarkEnd w:id="23845"/>
      <w:r>
        <w:rPr>
          <w:rtl/>
          <w:lang w:eastAsia="he-IL"/>
        </w:rPr>
        <w:t xml:space="preserve">אין </w:t>
      </w:r>
      <w:bookmarkStart w:id="23846" w:name="_ETM_Q44_522320"/>
      <w:bookmarkEnd w:id="23846"/>
      <w:r>
        <w:rPr>
          <w:rtl/>
          <w:lang w:eastAsia="he-IL"/>
        </w:rPr>
        <w:t xml:space="preserve">לה </w:t>
      </w:r>
      <w:bookmarkStart w:id="23847" w:name="_ETM_Q44_522410"/>
      <w:bookmarkEnd w:id="23847"/>
      <w:r>
        <w:rPr>
          <w:rtl/>
          <w:lang w:eastAsia="he-IL"/>
        </w:rPr>
        <w:t xml:space="preserve">לגיטימציה </w:t>
      </w:r>
      <w:bookmarkStart w:id="23848" w:name="_ETM_Q44_523010"/>
      <w:bookmarkEnd w:id="23848"/>
      <w:r>
        <w:rPr>
          <w:rtl/>
          <w:lang w:eastAsia="he-IL"/>
        </w:rPr>
        <w:t>ציבורית</w:t>
      </w:r>
      <w:r w:rsidR="00950534">
        <w:rPr>
          <w:rFonts w:hint="cs"/>
          <w:rtl/>
          <w:lang w:eastAsia="he-IL"/>
        </w:rPr>
        <w:t>.</w:t>
      </w:r>
      <w:r>
        <w:rPr>
          <w:rFonts w:hint="cs"/>
          <w:rtl/>
          <w:lang w:eastAsia="he-IL"/>
        </w:rPr>
        <w:t xml:space="preserve"> </w:t>
      </w:r>
      <w:r>
        <w:rPr>
          <w:rtl/>
          <w:lang w:eastAsia="he-IL"/>
        </w:rPr>
        <w:t xml:space="preserve">בואו </w:t>
      </w:r>
      <w:bookmarkStart w:id="23849" w:name="_ETM_Q44_523699"/>
      <w:bookmarkEnd w:id="23849"/>
      <w:r>
        <w:rPr>
          <w:rtl/>
          <w:lang w:eastAsia="he-IL"/>
        </w:rPr>
        <w:t xml:space="preserve">נודה </w:t>
      </w:r>
      <w:bookmarkStart w:id="23850" w:name="_ETM_Q44_523969"/>
      <w:bookmarkEnd w:id="23850"/>
      <w:r>
        <w:rPr>
          <w:rtl/>
          <w:lang w:eastAsia="he-IL"/>
        </w:rPr>
        <w:t xml:space="preserve">על </w:t>
      </w:r>
      <w:bookmarkStart w:id="23851" w:name="_ETM_Q44_524089"/>
      <w:bookmarkEnd w:id="23851"/>
      <w:r>
        <w:rPr>
          <w:rtl/>
          <w:lang w:eastAsia="he-IL"/>
        </w:rPr>
        <w:t>האמת</w:t>
      </w:r>
      <w:r>
        <w:rPr>
          <w:rFonts w:hint="cs"/>
          <w:rtl/>
          <w:lang w:eastAsia="he-IL"/>
        </w:rPr>
        <w:t>, הם</w:t>
      </w:r>
      <w:r>
        <w:rPr>
          <w:rtl/>
          <w:lang w:eastAsia="he-IL"/>
        </w:rPr>
        <w:t xml:space="preserve"> </w:t>
      </w:r>
      <w:bookmarkStart w:id="23852" w:name="_ETM_Q44_525010"/>
      <w:bookmarkEnd w:id="23852"/>
      <w:r>
        <w:rPr>
          <w:rtl/>
          <w:lang w:eastAsia="he-IL"/>
        </w:rPr>
        <w:t xml:space="preserve">הולכים </w:t>
      </w:r>
      <w:bookmarkStart w:id="23853" w:name="_ETM_Q44_525489"/>
      <w:bookmarkEnd w:id="23853"/>
      <w:r>
        <w:rPr>
          <w:rtl/>
          <w:lang w:eastAsia="he-IL"/>
        </w:rPr>
        <w:t>ומתמעטים</w:t>
      </w:r>
      <w:r>
        <w:rPr>
          <w:rFonts w:hint="cs"/>
          <w:rtl/>
          <w:lang w:eastAsia="he-IL"/>
        </w:rPr>
        <w:t>,</w:t>
      </w:r>
      <w:r>
        <w:rPr>
          <w:rtl/>
          <w:lang w:eastAsia="he-IL"/>
        </w:rPr>
        <w:t xml:space="preserve"> </w:t>
      </w:r>
      <w:bookmarkStart w:id="23854" w:name="_ETM_Q44_526750"/>
      <w:bookmarkEnd w:id="23854"/>
      <w:r>
        <w:rPr>
          <w:rtl/>
          <w:lang w:eastAsia="he-IL"/>
        </w:rPr>
        <w:t>ובצדק</w:t>
      </w:r>
      <w:r w:rsidR="00950534">
        <w:rPr>
          <w:rFonts w:hint="cs"/>
          <w:rtl/>
          <w:lang w:eastAsia="he-IL"/>
        </w:rPr>
        <w:t>.</w:t>
      </w:r>
      <w:r>
        <w:rPr>
          <w:rFonts w:hint="cs"/>
          <w:rtl/>
          <w:lang w:eastAsia="he-IL"/>
        </w:rPr>
        <w:t xml:space="preserve"> </w:t>
      </w:r>
      <w:bookmarkStart w:id="23855" w:name="_ETM_Q44_527806"/>
      <w:bookmarkEnd w:id="23855"/>
      <w:r>
        <w:rPr>
          <w:rFonts w:hint="cs"/>
          <w:rtl/>
          <w:lang w:eastAsia="he-IL"/>
        </w:rPr>
        <w:t>הם</w:t>
      </w:r>
      <w:r>
        <w:rPr>
          <w:rtl/>
          <w:lang w:eastAsia="he-IL"/>
        </w:rPr>
        <w:t xml:space="preserve"> </w:t>
      </w:r>
      <w:bookmarkStart w:id="23856" w:name="_ETM_Q44_527989"/>
      <w:bookmarkEnd w:id="23856"/>
      <w:r>
        <w:rPr>
          <w:rtl/>
          <w:lang w:eastAsia="he-IL"/>
        </w:rPr>
        <w:t xml:space="preserve">כבר </w:t>
      </w:r>
      <w:bookmarkStart w:id="23857" w:name="_ETM_Q44_528289"/>
      <w:bookmarkEnd w:id="23857"/>
      <w:r>
        <w:rPr>
          <w:rtl/>
          <w:lang w:eastAsia="he-IL"/>
        </w:rPr>
        <w:t xml:space="preserve">מוקצים </w:t>
      </w:r>
      <w:bookmarkStart w:id="23858" w:name="_ETM_Q44_528769"/>
      <w:bookmarkEnd w:id="23858"/>
      <w:r>
        <w:rPr>
          <w:rtl/>
          <w:lang w:eastAsia="he-IL"/>
        </w:rPr>
        <w:t xml:space="preserve">מחמת </w:t>
      </w:r>
      <w:bookmarkStart w:id="23859" w:name="_ETM_Q44_529249"/>
      <w:bookmarkEnd w:id="23859"/>
      <w:r>
        <w:rPr>
          <w:rtl/>
          <w:lang w:eastAsia="he-IL"/>
        </w:rPr>
        <w:t xml:space="preserve">מיאוס </w:t>
      </w:r>
      <w:bookmarkStart w:id="23860" w:name="_ETM_Q44_529820"/>
      <w:bookmarkEnd w:id="23860"/>
      <w:r>
        <w:rPr>
          <w:rtl/>
          <w:lang w:eastAsia="he-IL"/>
        </w:rPr>
        <w:t xml:space="preserve">על </w:t>
      </w:r>
      <w:bookmarkStart w:id="23861" w:name="_ETM_Q44_529969"/>
      <w:bookmarkEnd w:id="23861"/>
      <w:r>
        <w:rPr>
          <w:rtl/>
          <w:lang w:eastAsia="he-IL"/>
        </w:rPr>
        <w:t xml:space="preserve">כל </w:t>
      </w:r>
      <w:bookmarkStart w:id="23862" w:name="_ETM_Q44_530210"/>
      <w:bookmarkEnd w:id="23862"/>
      <w:r>
        <w:rPr>
          <w:rtl/>
          <w:lang w:eastAsia="he-IL"/>
        </w:rPr>
        <w:t xml:space="preserve">כך </w:t>
      </w:r>
      <w:bookmarkStart w:id="23863" w:name="_ETM_Q44_530510"/>
      <w:bookmarkEnd w:id="23863"/>
      <w:r>
        <w:rPr>
          <w:rtl/>
          <w:lang w:eastAsia="he-IL"/>
        </w:rPr>
        <w:t xml:space="preserve">הרבה </w:t>
      </w:r>
      <w:bookmarkStart w:id="23864" w:name="_ETM_Q44_530749"/>
      <w:bookmarkEnd w:id="23864"/>
      <w:r>
        <w:rPr>
          <w:rtl/>
          <w:lang w:eastAsia="he-IL"/>
        </w:rPr>
        <w:t xml:space="preserve">פלגים </w:t>
      </w:r>
      <w:bookmarkStart w:id="23865" w:name="_ETM_Q44_531170"/>
      <w:bookmarkEnd w:id="23865"/>
      <w:r>
        <w:rPr>
          <w:rtl/>
          <w:lang w:eastAsia="he-IL"/>
        </w:rPr>
        <w:t>בציבור</w:t>
      </w:r>
      <w:r w:rsidR="00950534">
        <w:rPr>
          <w:rFonts w:hint="cs"/>
          <w:rtl/>
          <w:lang w:eastAsia="he-IL"/>
        </w:rPr>
        <w:t>.</w:t>
      </w:r>
      <w:r>
        <w:rPr>
          <w:rtl/>
          <w:lang w:eastAsia="he-IL"/>
        </w:rPr>
        <w:t xml:space="preserve"> </w:t>
      </w:r>
      <w:bookmarkStart w:id="23866" w:name="_ETM_Q44_532279"/>
      <w:bookmarkEnd w:id="23866"/>
      <w:r>
        <w:rPr>
          <w:rFonts w:hint="cs"/>
          <w:rtl/>
          <w:lang w:eastAsia="he-IL"/>
        </w:rPr>
        <w:t>הם רק הולכים</w:t>
      </w:r>
      <w:r>
        <w:rPr>
          <w:rtl/>
          <w:lang w:eastAsia="he-IL"/>
        </w:rPr>
        <w:t xml:space="preserve"> </w:t>
      </w:r>
      <w:bookmarkStart w:id="23867" w:name="_ETM_Q44_532999"/>
      <w:bookmarkEnd w:id="23867"/>
      <w:r>
        <w:rPr>
          <w:rtl/>
          <w:lang w:eastAsia="he-IL"/>
        </w:rPr>
        <w:t xml:space="preserve">ומאבדים </w:t>
      </w:r>
      <w:bookmarkStart w:id="23868" w:name="_ETM_Q44_533600"/>
      <w:bookmarkEnd w:id="23868"/>
      <w:r>
        <w:rPr>
          <w:rtl/>
          <w:lang w:eastAsia="he-IL"/>
        </w:rPr>
        <w:t xml:space="preserve">את </w:t>
      </w:r>
      <w:bookmarkStart w:id="23869" w:name="_ETM_Q44_533719"/>
      <w:bookmarkEnd w:id="23869"/>
      <w:r>
        <w:rPr>
          <w:rtl/>
          <w:lang w:eastAsia="he-IL"/>
        </w:rPr>
        <w:t xml:space="preserve">הלגיטימציה </w:t>
      </w:r>
      <w:bookmarkStart w:id="23870" w:name="_ETM_Q44_534469"/>
      <w:bookmarkEnd w:id="23870"/>
      <w:r>
        <w:rPr>
          <w:rtl/>
          <w:lang w:eastAsia="he-IL"/>
        </w:rPr>
        <w:t xml:space="preserve">שלהם </w:t>
      </w:r>
      <w:bookmarkStart w:id="23871" w:name="_ETM_Q44_534829"/>
      <w:bookmarkEnd w:id="23871"/>
      <w:r>
        <w:rPr>
          <w:rtl/>
          <w:lang w:eastAsia="he-IL"/>
        </w:rPr>
        <w:t xml:space="preserve">מרגע </w:t>
      </w:r>
      <w:bookmarkStart w:id="23872" w:name="_ETM_Q44_535190"/>
      <w:bookmarkEnd w:id="23872"/>
      <w:r>
        <w:rPr>
          <w:rtl/>
          <w:lang w:eastAsia="he-IL"/>
        </w:rPr>
        <w:t>לרגע</w:t>
      </w:r>
      <w:r>
        <w:rPr>
          <w:rFonts w:hint="cs"/>
          <w:rtl/>
          <w:lang w:eastAsia="he-IL"/>
        </w:rPr>
        <w:t>.</w:t>
      </w:r>
      <w:r>
        <w:rPr>
          <w:rtl/>
          <w:lang w:eastAsia="he-IL"/>
        </w:rPr>
        <w:t xml:space="preserve"> </w:t>
      </w:r>
      <w:bookmarkStart w:id="23873" w:name="_ETM_Q44_535579"/>
      <w:bookmarkEnd w:id="23873"/>
      <w:r>
        <w:rPr>
          <w:rtl/>
          <w:lang w:eastAsia="he-IL"/>
        </w:rPr>
        <w:t xml:space="preserve">כבר </w:t>
      </w:r>
      <w:bookmarkStart w:id="23874" w:name="_ETM_Q44_535850"/>
      <w:bookmarkEnd w:id="23874"/>
      <w:r>
        <w:rPr>
          <w:rtl/>
          <w:lang w:eastAsia="he-IL"/>
        </w:rPr>
        <w:t xml:space="preserve">היום </w:t>
      </w:r>
      <w:bookmarkStart w:id="23875" w:name="_ETM_Q44_536210"/>
      <w:bookmarkEnd w:id="23875"/>
      <w:r>
        <w:rPr>
          <w:rtl/>
          <w:lang w:eastAsia="he-IL"/>
        </w:rPr>
        <w:t xml:space="preserve">אין </w:t>
      </w:r>
      <w:bookmarkStart w:id="23876" w:name="_ETM_Q44_536329"/>
      <w:bookmarkEnd w:id="23876"/>
      <w:r>
        <w:rPr>
          <w:rtl/>
          <w:lang w:eastAsia="he-IL"/>
        </w:rPr>
        <w:t xml:space="preserve">להם </w:t>
      </w:r>
      <w:bookmarkStart w:id="23877" w:name="_ETM_Q44_536449"/>
      <w:bookmarkEnd w:id="23877"/>
      <w:r>
        <w:rPr>
          <w:rtl/>
          <w:lang w:eastAsia="he-IL"/>
        </w:rPr>
        <w:t xml:space="preserve">את </w:t>
      </w:r>
      <w:bookmarkStart w:id="23878" w:name="_ETM_Q44_536539"/>
      <w:bookmarkEnd w:id="23878"/>
      <w:r>
        <w:rPr>
          <w:rtl/>
          <w:lang w:eastAsia="he-IL"/>
        </w:rPr>
        <w:t xml:space="preserve">הלגיטימציה </w:t>
      </w:r>
      <w:bookmarkStart w:id="23879" w:name="_ETM_Q44_537140"/>
      <w:bookmarkEnd w:id="23879"/>
      <w:r>
        <w:rPr>
          <w:rtl/>
          <w:lang w:eastAsia="he-IL"/>
        </w:rPr>
        <w:t xml:space="preserve">לעשות </w:t>
      </w:r>
      <w:bookmarkStart w:id="23880" w:name="_ETM_Q44_537440"/>
      <w:bookmarkEnd w:id="23880"/>
      <w:r>
        <w:rPr>
          <w:rtl/>
          <w:lang w:eastAsia="he-IL"/>
        </w:rPr>
        <w:t xml:space="preserve">את </w:t>
      </w:r>
      <w:bookmarkStart w:id="23881" w:name="_ETM_Q44_537589"/>
      <w:bookmarkEnd w:id="23881"/>
      <w:r>
        <w:rPr>
          <w:rtl/>
          <w:lang w:eastAsia="he-IL"/>
        </w:rPr>
        <w:t xml:space="preserve">חוקי </w:t>
      </w:r>
      <w:bookmarkStart w:id="23882" w:name="_ETM_Q44_538289"/>
      <w:bookmarkEnd w:id="23882"/>
      <w:r>
        <w:rPr>
          <w:rtl/>
          <w:lang w:eastAsia="he-IL"/>
        </w:rPr>
        <w:t xml:space="preserve">ההפיכה </w:t>
      </w:r>
      <w:bookmarkStart w:id="23883" w:name="_ETM_Q44_538739"/>
      <w:bookmarkEnd w:id="23883"/>
      <w:r>
        <w:rPr>
          <w:rtl/>
          <w:lang w:eastAsia="he-IL"/>
        </w:rPr>
        <w:t xml:space="preserve">שהם </w:t>
      </w:r>
      <w:bookmarkStart w:id="23884" w:name="_ETM_Q44_539010"/>
      <w:bookmarkEnd w:id="23884"/>
      <w:r>
        <w:rPr>
          <w:rtl/>
          <w:lang w:eastAsia="he-IL"/>
        </w:rPr>
        <w:t>עושים</w:t>
      </w:r>
      <w:r>
        <w:rPr>
          <w:rFonts w:hint="cs"/>
          <w:rtl/>
          <w:lang w:eastAsia="he-IL"/>
        </w:rPr>
        <w:t>.</w:t>
      </w:r>
      <w:r>
        <w:rPr>
          <w:rtl/>
          <w:lang w:eastAsia="he-IL"/>
        </w:rPr>
        <w:t xml:space="preserve"> </w:t>
      </w:r>
      <w:bookmarkStart w:id="23885" w:name="_ETM_Q44_540379"/>
      <w:bookmarkEnd w:id="23885"/>
    </w:p>
    <w:p w:rsidR="00632220" w:rsidRDefault="00632220" w:rsidP="008D1933">
      <w:pPr>
        <w:rPr>
          <w:rtl/>
          <w:lang w:eastAsia="he-IL"/>
        </w:rPr>
      </w:pPr>
    </w:p>
    <w:p w:rsidR="00632220" w:rsidRDefault="00632220" w:rsidP="00950534">
      <w:pPr>
        <w:rPr>
          <w:rtl/>
          <w:lang w:eastAsia="he-IL"/>
        </w:rPr>
      </w:pPr>
      <w:r>
        <w:rPr>
          <w:rtl/>
          <w:lang w:eastAsia="he-IL"/>
        </w:rPr>
        <w:t xml:space="preserve">אבל </w:t>
      </w:r>
      <w:bookmarkStart w:id="23886" w:name="_ETM_Q44_540649"/>
      <w:bookmarkEnd w:id="23886"/>
      <w:r>
        <w:rPr>
          <w:rtl/>
          <w:lang w:eastAsia="he-IL"/>
        </w:rPr>
        <w:t xml:space="preserve">אותם </w:t>
      </w:r>
      <w:bookmarkStart w:id="23887" w:name="_ETM_Q44_541010"/>
      <w:bookmarkEnd w:id="23887"/>
      <w:r>
        <w:rPr>
          <w:rtl/>
          <w:lang w:eastAsia="he-IL"/>
        </w:rPr>
        <w:t>מפגינים</w:t>
      </w:r>
      <w:r>
        <w:rPr>
          <w:rFonts w:hint="cs"/>
          <w:rtl/>
          <w:lang w:eastAsia="he-IL"/>
        </w:rPr>
        <w:t xml:space="preserve"> –</w:t>
      </w:r>
      <w:r>
        <w:rPr>
          <w:rtl/>
          <w:lang w:eastAsia="he-IL"/>
        </w:rPr>
        <w:t xml:space="preserve"> </w:t>
      </w:r>
      <w:bookmarkStart w:id="23888" w:name="_ETM_Q44_542269"/>
      <w:bookmarkEnd w:id="23888"/>
      <w:r>
        <w:rPr>
          <w:rtl/>
          <w:lang w:eastAsia="he-IL"/>
        </w:rPr>
        <w:t>ש</w:t>
      </w:r>
      <w:r>
        <w:rPr>
          <w:rFonts w:hint="cs"/>
          <w:rtl/>
          <w:lang w:eastAsia="he-IL"/>
        </w:rPr>
        <w:t>הרי</w:t>
      </w:r>
      <w:r>
        <w:rPr>
          <w:rtl/>
          <w:lang w:eastAsia="he-IL"/>
        </w:rPr>
        <w:t xml:space="preserve"> </w:t>
      </w:r>
      <w:bookmarkStart w:id="23889" w:name="_ETM_Q44_542570"/>
      <w:bookmarkEnd w:id="23889"/>
      <w:r>
        <w:rPr>
          <w:rtl/>
          <w:lang w:eastAsia="he-IL"/>
        </w:rPr>
        <w:t>בסוף</w:t>
      </w:r>
      <w:r w:rsidR="00950534">
        <w:rPr>
          <w:rFonts w:hint="cs"/>
          <w:rtl/>
          <w:lang w:eastAsia="he-IL"/>
        </w:rPr>
        <w:t>,</w:t>
      </w:r>
      <w:r>
        <w:rPr>
          <w:rtl/>
          <w:lang w:eastAsia="he-IL"/>
        </w:rPr>
        <w:t xml:space="preserve"> </w:t>
      </w:r>
      <w:bookmarkStart w:id="23890" w:name="_ETM_Q44_542870"/>
      <w:bookmarkEnd w:id="23890"/>
      <w:r>
        <w:rPr>
          <w:rtl/>
          <w:lang w:eastAsia="he-IL"/>
        </w:rPr>
        <w:t>מ</w:t>
      </w:r>
      <w:r>
        <w:rPr>
          <w:rFonts w:hint="cs"/>
          <w:rtl/>
          <w:lang w:eastAsia="he-IL"/>
        </w:rPr>
        <w:t>י</w:t>
      </w:r>
      <w:r>
        <w:rPr>
          <w:rtl/>
          <w:lang w:eastAsia="he-IL"/>
        </w:rPr>
        <w:t xml:space="preserve">הם </w:t>
      </w:r>
      <w:bookmarkStart w:id="23891" w:name="_ETM_Q44_543079"/>
      <w:bookmarkEnd w:id="23891"/>
      <w:r>
        <w:rPr>
          <w:rtl/>
          <w:lang w:eastAsia="he-IL"/>
        </w:rPr>
        <w:t xml:space="preserve">המפגינים </w:t>
      </w:r>
      <w:bookmarkStart w:id="23892" w:name="_ETM_Q44_543710"/>
      <w:bookmarkEnd w:id="23892"/>
      <w:r>
        <w:rPr>
          <w:rtl/>
          <w:lang w:eastAsia="he-IL"/>
        </w:rPr>
        <w:t>האלה</w:t>
      </w:r>
      <w:r>
        <w:rPr>
          <w:rFonts w:hint="cs"/>
          <w:rtl/>
          <w:lang w:eastAsia="he-IL"/>
        </w:rPr>
        <w:t xml:space="preserve">? </w:t>
      </w:r>
      <w:r>
        <w:rPr>
          <w:rtl/>
          <w:lang w:eastAsia="he-IL"/>
        </w:rPr>
        <w:t xml:space="preserve">אנשים </w:t>
      </w:r>
      <w:bookmarkStart w:id="23893" w:name="_ETM_Q44_545339"/>
      <w:bookmarkEnd w:id="23893"/>
      <w:r>
        <w:rPr>
          <w:rtl/>
          <w:lang w:eastAsia="he-IL"/>
        </w:rPr>
        <w:t xml:space="preserve">מבוגרים </w:t>
      </w:r>
      <w:bookmarkStart w:id="23894" w:name="_ETM_Q44_546469"/>
      <w:bookmarkEnd w:id="23894"/>
      <w:r>
        <w:rPr>
          <w:rtl/>
          <w:lang w:eastAsia="he-IL"/>
        </w:rPr>
        <w:t xml:space="preserve">שנלחמו </w:t>
      </w:r>
      <w:bookmarkStart w:id="23895" w:name="_ETM_Q44_547009"/>
      <w:bookmarkEnd w:id="23895"/>
      <w:r>
        <w:rPr>
          <w:rtl/>
          <w:lang w:eastAsia="he-IL"/>
        </w:rPr>
        <w:t xml:space="preserve">פה </w:t>
      </w:r>
      <w:bookmarkStart w:id="23896" w:name="_ETM_Q44_547159"/>
      <w:bookmarkEnd w:id="23896"/>
      <w:r>
        <w:rPr>
          <w:rtl/>
          <w:lang w:eastAsia="he-IL"/>
        </w:rPr>
        <w:t xml:space="preserve">את </w:t>
      </w:r>
      <w:bookmarkStart w:id="23897" w:name="_ETM_Q44_547250"/>
      <w:bookmarkEnd w:id="23897"/>
      <w:r>
        <w:rPr>
          <w:rtl/>
          <w:lang w:eastAsia="he-IL"/>
        </w:rPr>
        <w:t xml:space="preserve">כל </w:t>
      </w:r>
      <w:bookmarkStart w:id="23898" w:name="_ETM_Q44_547399"/>
      <w:bookmarkEnd w:id="23898"/>
      <w:r>
        <w:rPr>
          <w:rtl/>
          <w:lang w:eastAsia="he-IL"/>
        </w:rPr>
        <w:t xml:space="preserve">מלחמות </w:t>
      </w:r>
      <w:bookmarkStart w:id="23899" w:name="_ETM_Q44_547820"/>
      <w:bookmarkEnd w:id="23899"/>
      <w:r>
        <w:rPr>
          <w:rtl/>
          <w:lang w:eastAsia="he-IL"/>
        </w:rPr>
        <w:t>ישראל</w:t>
      </w:r>
      <w:r w:rsidR="00950534">
        <w:rPr>
          <w:rFonts w:hint="cs"/>
          <w:rtl/>
          <w:lang w:eastAsia="he-IL"/>
        </w:rPr>
        <w:t>,</w:t>
      </w:r>
      <w:r>
        <w:rPr>
          <w:rtl/>
          <w:lang w:eastAsia="he-IL"/>
        </w:rPr>
        <w:t xml:space="preserve"> </w:t>
      </w:r>
      <w:bookmarkStart w:id="23900" w:name="_ETM_Q44_548990"/>
      <w:bookmarkEnd w:id="23900"/>
      <w:r>
        <w:rPr>
          <w:rtl/>
          <w:lang w:eastAsia="he-IL"/>
        </w:rPr>
        <w:t xml:space="preserve">ששילמו </w:t>
      </w:r>
      <w:bookmarkStart w:id="23901" w:name="_ETM_Q44_549439"/>
      <w:bookmarkEnd w:id="23901"/>
      <w:r>
        <w:rPr>
          <w:rtl/>
          <w:lang w:eastAsia="he-IL"/>
        </w:rPr>
        <w:t xml:space="preserve">פה </w:t>
      </w:r>
      <w:bookmarkStart w:id="23902" w:name="_ETM_Q44_549589"/>
      <w:bookmarkEnd w:id="23902"/>
      <w:r>
        <w:rPr>
          <w:rtl/>
          <w:lang w:eastAsia="he-IL"/>
        </w:rPr>
        <w:t xml:space="preserve">מיסים </w:t>
      </w:r>
      <w:bookmarkStart w:id="23903" w:name="_ETM_Q44_549950"/>
      <w:bookmarkEnd w:id="23903"/>
      <w:r>
        <w:rPr>
          <w:rtl/>
          <w:lang w:eastAsia="he-IL"/>
        </w:rPr>
        <w:t xml:space="preserve">כל </w:t>
      </w:r>
      <w:bookmarkStart w:id="23904" w:name="_ETM_Q44_550220"/>
      <w:bookmarkEnd w:id="23904"/>
      <w:r>
        <w:rPr>
          <w:rtl/>
          <w:lang w:eastAsia="he-IL"/>
        </w:rPr>
        <w:t xml:space="preserve">החיים </w:t>
      </w:r>
      <w:bookmarkStart w:id="23905" w:name="_ETM_Q44_550579"/>
      <w:bookmarkEnd w:id="23905"/>
      <w:r>
        <w:rPr>
          <w:rtl/>
          <w:lang w:eastAsia="he-IL"/>
        </w:rPr>
        <w:t>שלהם</w:t>
      </w:r>
      <w:r>
        <w:rPr>
          <w:rFonts w:hint="cs"/>
          <w:rtl/>
          <w:lang w:eastAsia="he-IL"/>
        </w:rPr>
        <w:t>.</w:t>
      </w:r>
      <w:r>
        <w:rPr>
          <w:rtl/>
          <w:lang w:eastAsia="he-IL"/>
        </w:rPr>
        <w:t xml:space="preserve"> </w:t>
      </w:r>
      <w:bookmarkStart w:id="23906" w:name="_ETM_Q44_551930"/>
      <w:bookmarkEnd w:id="23906"/>
      <w:r>
        <w:rPr>
          <w:rtl/>
          <w:lang w:eastAsia="he-IL"/>
        </w:rPr>
        <w:t xml:space="preserve">אלה </w:t>
      </w:r>
      <w:bookmarkStart w:id="23907" w:name="_ETM_Q44_552140"/>
      <w:bookmarkEnd w:id="23907"/>
      <w:r>
        <w:rPr>
          <w:rtl/>
          <w:lang w:eastAsia="he-IL"/>
        </w:rPr>
        <w:t xml:space="preserve">החיילים </w:t>
      </w:r>
      <w:bookmarkStart w:id="23908" w:name="_ETM_Q44_552589"/>
      <w:bookmarkEnd w:id="23908"/>
      <w:r>
        <w:rPr>
          <w:rtl/>
          <w:lang w:eastAsia="he-IL"/>
        </w:rPr>
        <w:t>שלנו</w:t>
      </w:r>
      <w:r>
        <w:rPr>
          <w:rFonts w:hint="cs"/>
          <w:rtl/>
          <w:lang w:eastAsia="he-IL"/>
        </w:rPr>
        <w:t>,</w:t>
      </w:r>
      <w:r>
        <w:rPr>
          <w:rtl/>
          <w:lang w:eastAsia="he-IL"/>
        </w:rPr>
        <w:t xml:space="preserve"> </w:t>
      </w:r>
      <w:bookmarkStart w:id="23909" w:name="_ETM_Q44_553509"/>
      <w:bookmarkEnd w:id="23909"/>
      <w:r>
        <w:rPr>
          <w:rtl/>
          <w:lang w:eastAsia="he-IL"/>
        </w:rPr>
        <w:t xml:space="preserve">אלה </w:t>
      </w:r>
      <w:bookmarkStart w:id="23910" w:name="_ETM_Q44_553749"/>
      <w:bookmarkEnd w:id="23910"/>
      <w:r>
        <w:rPr>
          <w:rtl/>
          <w:lang w:eastAsia="he-IL"/>
        </w:rPr>
        <w:t xml:space="preserve">הלוחמים </w:t>
      </w:r>
      <w:bookmarkStart w:id="23911" w:name="_ETM_Q44_554259"/>
      <w:bookmarkEnd w:id="23911"/>
      <w:r>
        <w:rPr>
          <w:rtl/>
          <w:lang w:eastAsia="he-IL"/>
        </w:rPr>
        <w:t xml:space="preserve">שנמצאים </w:t>
      </w:r>
      <w:bookmarkStart w:id="23912" w:name="_ETM_Q44_554770"/>
      <w:bookmarkEnd w:id="23912"/>
      <w:r>
        <w:rPr>
          <w:rtl/>
          <w:lang w:eastAsia="he-IL"/>
        </w:rPr>
        <w:t xml:space="preserve">היום </w:t>
      </w:r>
      <w:bookmarkStart w:id="23913" w:name="_ETM_Q44_555039"/>
      <w:bookmarkEnd w:id="23913"/>
      <w:r>
        <w:rPr>
          <w:rtl/>
          <w:lang w:eastAsia="he-IL"/>
        </w:rPr>
        <w:t>בג'נין</w:t>
      </w:r>
      <w:r>
        <w:rPr>
          <w:rFonts w:hint="cs"/>
          <w:rtl/>
          <w:lang w:eastAsia="he-IL"/>
        </w:rPr>
        <w:t>,</w:t>
      </w:r>
      <w:r>
        <w:rPr>
          <w:rtl/>
          <w:lang w:eastAsia="he-IL"/>
        </w:rPr>
        <w:t xml:space="preserve"> </w:t>
      </w:r>
      <w:bookmarkStart w:id="23914" w:name="_ETM_Q44_556369"/>
      <w:bookmarkEnd w:id="23914"/>
      <w:r>
        <w:rPr>
          <w:rtl/>
          <w:lang w:eastAsia="he-IL"/>
        </w:rPr>
        <w:t xml:space="preserve">הם </w:t>
      </w:r>
      <w:bookmarkStart w:id="23915" w:name="_ETM_Q44_556549"/>
      <w:bookmarkEnd w:id="23915"/>
      <w:r>
        <w:rPr>
          <w:rtl/>
          <w:lang w:eastAsia="he-IL"/>
        </w:rPr>
        <w:t xml:space="preserve">גם </w:t>
      </w:r>
      <w:bookmarkStart w:id="23916" w:name="_ETM_Q44_556789"/>
      <w:bookmarkEnd w:id="23916"/>
      <w:r>
        <w:rPr>
          <w:rtl/>
          <w:lang w:eastAsia="he-IL"/>
        </w:rPr>
        <w:t>המפגינים</w:t>
      </w:r>
      <w:r>
        <w:rPr>
          <w:rFonts w:hint="cs"/>
          <w:rtl/>
          <w:lang w:eastAsia="he-IL"/>
        </w:rPr>
        <w:t>;</w:t>
      </w:r>
      <w:r>
        <w:rPr>
          <w:rtl/>
          <w:lang w:eastAsia="he-IL"/>
        </w:rPr>
        <w:t xml:space="preserve"> </w:t>
      </w:r>
      <w:bookmarkStart w:id="23917" w:name="_ETM_Q44_557929"/>
      <w:bookmarkEnd w:id="23917"/>
      <w:r>
        <w:rPr>
          <w:rFonts w:hint="cs"/>
          <w:rtl/>
          <w:lang w:eastAsia="he-IL"/>
        </w:rPr>
        <w:t>אלה</w:t>
      </w:r>
      <w:r>
        <w:rPr>
          <w:rtl/>
          <w:lang w:eastAsia="he-IL"/>
        </w:rPr>
        <w:t xml:space="preserve"> </w:t>
      </w:r>
      <w:bookmarkStart w:id="23918" w:name="_ETM_Q44_558109"/>
      <w:bookmarkEnd w:id="23918"/>
      <w:r>
        <w:rPr>
          <w:rtl/>
          <w:lang w:eastAsia="he-IL"/>
        </w:rPr>
        <w:t xml:space="preserve">הטייסים </w:t>
      </w:r>
      <w:bookmarkStart w:id="23919" w:name="_ETM_Q44_558709"/>
      <w:bookmarkEnd w:id="23919"/>
      <w:r>
        <w:rPr>
          <w:rtl/>
          <w:lang w:eastAsia="he-IL"/>
        </w:rPr>
        <w:t>שלנו</w:t>
      </w:r>
      <w:r>
        <w:rPr>
          <w:rFonts w:hint="cs"/>
          <w:rtl/>
          <w:lang w:eastAsia="he-IL"/>
        </w:rPr>
        <w:t>,</w:t>
      </w:r>
      <w:r>
        <w:rPr>
          <w:rtl/>
          <w:lang w:eastAsia="he-IL"/>
        </w:rPr>
        <w:t xml:space="preserve"> </w:t>
      </w:r>
      <w:bookmarkStart w:id="23920" w:name="_ETM_Q44_559520"/>
      <w:bookmarkEnd w:id="23920"/>
      <w:r>
        <w:rPr>
          <w:rtl/>
          <w:lang w:eastAsia="he-IL"/>
        </w:rPr>
        <w:t>המדהימים</w:t>
      </w:r>
      <w:r>
        <w:rPr>
          <w:rFonts w:hint="cs"/>
          <w:rtl/>
          <w:lang w:eastAsia="he-IL"/>
        </w:rPr>
        <w:t>;</w:t>
      </w:r>
      <w:r>
        <w:rPr>
          <w:rtl/>
          <w:lang w:eastAsia="he-IL"/>
        </w:rPr>
        <w:t xml:space="preserve"> </w:t>
      </w:r>
      <w:bookmarkStart w:id="23921" w:name="_ETM_Q44_560850"/>
      <w:bookmarkEnd w:id="23921"/>
      <w:r>
        <w:rPr>
          <w:rFonts w:hint="cs"/>
          <w:rtl/>
          <w:lang w:eastAsia="he-IL"/>
        </w:rPr>
        <w:t>אלה</w:t>
      </w:r>
      <w:r>
        <w:rPr>
          <w:rtl/>
          <w:lang w:eastAsia="he-IL"/>
        </w:rPr>
        <w:t xml:space="preserve"> </w:t>
      </w:r>
      <w:bookmarkStart w:id="23922" w:name="_ETM_Q44_561029"/>
      <w:bookmarkEnd w:id="23922"/>
      <w:r>
        <w:rPr>
          <w:rtl/>
          <w:lang w:eastAsia="he-IL"/>
        </w:rPr>
        <w:t>נשים</w:t>
      </w:r>
      <w:bookmarkStart w:id="23923" w:name="_ETM_Q44_561749"/>
      <w:bookmarkEnd w:id="23923"/>
      <w:r>
        <w:rPr>
          <w:rFonts w:hint="cs"/>
          <w:rtl/>
          <w:lang w:eastAsia="he-IL"/>
        </w:rPr>
        <w:t xml:space="preserve">, אלה </w:t>
      </w:r>
      <w:r>
        <w:rPr>
          <w:rtl/>
          <w:lang w:eastAsia="he-IL"/>
        </w:rPr>
        <w:t>גברים</w:t>
      </w:r>
      <w:r>
        <w:rPr>
          <w:rFonts w:hint="cs"/>
          <w:rtl/>
          <w:lang w:eastAsia="he-IL"/>
        </w:rPr>
        <w:t>;</w:t>
      </w:r>
      <w:r>
        <w:rPr>
          <w:rtl/>
          <w:lang w:eastAsia="he-IL"/>
        </w:rPr>
        <w:t xml:space="preserve"> </w:t>
      </w:r>
      <w:bookmarkStart w:id="23924" w:name="_ETM_Q44_562859"/>
      <w:bookmarkEnd w:id="23924"/>
      <w:r>
        <w:rPr>
          <w:rtl/>
          <w:lang w:eastAsia="he-IL"/>
        </w:rPr>
        <w:t xml:space="preserve">אלה </w:t>
      </w:r>
      <w:bookmarkStart w:id="23925" w:name="_ETM_Q44_563100"/>
      <w:bookmarkEnd w:id="23925"/>
      <w:r>
        <w:rPr>
          <w:rtl/>
          <w:lang w:eastAsia="he-IL"/>
        </w:rPr>
        <w:t>להט"בים</w:t>
      </w:r>
      <w:r>
        <w:rPr>
          <w:rFonts w:hint="cs"/>
          <w:rtl/>
          <w:lang w:eastAsia="he-IL"/>
        </w:rPr>
        <w:t>,</w:t>
      </w:r>
      <w:r>
        <w:rPr>
          <w:rtl/>
          <w:lang w:eastAsia="he-IL"/>
        </w:rPr>
        <w:t xml:space="preserve"> </w:t>
      </w:r>
      <w:bookmarkStart w:id="23926" w:name="_ETM_Q44_563999"/>
      <w:bookmarkEnd w:id="23926"/>
      <w:r>
        <w:rPr>
          <w:rtl/>
          <w:lang w:eastAsia="he-IL"/>
        </w:rPr>
        <w:t xml:space="preserve">חברים </w:t>
      </w:r>
      <w:bookmarkStart w:id="23927" w:name="_ETM_Q44_564389"/>
      <w:bookmarkEnd w:id="23927"/>
      <w:r>
        <w:rPr>
          <w:rtl/>
          <w:lang w:eastAsia="he-IL"/>
        </w:rPr>
        <w:t xml:space="preserve">בקהילה </w:t>
      </w:r>
      <w:bookmarkStart w:id="23928" w:name="_ETM_Q44_564810"/>
      <w:bookmarkEnd w:id="23928"/>
      <w:r>
        <w:rPr>
          <w:rtl/>
          <w:lang w:eastAsia="he-IL"/>
        </w:rPr>
        <w:t>הלהט"בית</w:t>
      </w:r>
      <w:r>
        <w:rPr>
          <w:rFonts w:hint="cs"/>
          <w:rtl/>
          <w:lang w:eastAsia="he-IL"/>
        </w:rPr>
        <w:t>,</w:t>
      </w:r>
      <w:r>
        <w:rPr>
          <w:rtl/>
          <w:lang w:eastAsia="he-IL"/>
        </w:rPr>
        <w:t xml:space="preserve"> </w:t>
      </w:r>
      <w:bookmarkStart w:id="23929" w:name="_ETM_Q44_565859"/>
      <w:bookmarkEnd w:id="23929"/>
      <w:r>
        <w:rPr>
          <w:rtl/>
          <w:lang w:eastAsia="he-IL"/>
        </w:rPr>
        <w:t xml:space="preserve">גברים </w:t>
      </w:r>
      <w:bookmarkStart w:id="23930" w:name="_ETM_Q44_566310"/>
      <w:bookmarkEnd w:id="23930"/>
      <w:r>
        <w:rPr>
          <w:rtl/>
          <w:lang w:eastAsia="he-IL"/>
        </w:rPr>
        <w:t>ונשים</w:t>
      </w:r>
      <w:r w:rsidR="00950534">
        <w:rPr>
          <w:rFonts w:hint="cs"/>
          <w:rtl/>
          <w:lang w:eastAsia="he-IL"/>
        </w:rPr>
        <w:t>,</w:t>
      </w:r>
      <w:r>
        <w:rPr>
          <w:rtl/>
          <w:lang w:eastAsia="he-IL"/>
        </w:rPr>
        <w:t xml:space="preserve"> </w:t>
      </w:r>
      <w:bookmarkStart w:id="23931" w:name="_ETM_Q44_567409"/>
      <w:bookmarkEnd w:id="23931"/>
      <w:r>
        <w:rPr>
          <w:rtl/>
          <w:lang w:eastAsia="he-IL"/>
        </w:rPr>
        <w:t xml:space="preserve">אנשים </w:t>
      </w:r>
      <w:bookmarkStart w:id="23932" w:name="_ETM_Q44_567920"/>
      <w:bookmarkEnd w:id="23932"/>
      <w:r>
        <w:rPr>
          <w:rtl/>
          <w:lang w:eastAsia="he-IL"/>
        </w:rPr>
        <w:t xml:space="preserve">שיש </w:t>
      </w:r>
      <w:bookmarkStart w:id="23933" w:name="_ETM_Q44_568159"/>
      <w:bookmarkEnd w:id="23933"/>
      <w:r>
        <w:rPr>
          <w:rtl/>
          <w:lang w:eastAsia="he-IL"/>
        </w:rPr>
        <w:t xml:space="preserve">להם </w:t>
      </w:r>
      <w:bookmarkStart w:id="23934" w:name="_ETM_Q44_568339"/>
      <w:bookmarkEnd w:id="23934"/>
      <w:r>
        <w:rPr>
          <w:rtl/>
          <w:lang w:eastAsia="he-IL"/>
        </w:rPr>
        <w:t>משפחות</w:t>
      </w:r>
      <w:r>
        <w:rPr>
          <w:rFonts w:hint="cs"/>
          <w:rtl/>
          <w:lang w:eastAsia="he-IL"/>
        </w:rPr>
        <w:t>,</w:t>
      </w:r>
      <w:r>
        <w:rPr>
          <w:rtl/>
          <w:lang w:eastAsia="he-IL"/>
        </w:rPr>
        <w:t xml:space="preserve"> </w:t>
      </w:r>
      <w:bookmarkStart w:id="23935" w:name="_ETM_Q44_568909"/>
      <w:bookmarkEnd w:id="23935"/>
      <w:r>
        <w:rPr>
          <w:rtl/>
          <w:lang w:eastAsia="he-IL"/>
        </w:rPr>
        <w:t xml:space="preserve">אבא </w:t>
      </w:r>
      <w:bookmarkStart w:id="23936" w:name="_ETM_Q44_569119"/>
      <w:bookmarkEnd w:id="23936"/>
      <w:r>
        <w:rPr>
          <w:rtl/>
          <w:lang w:eastAsia="he-IL"/>
        </w:rPr>
        <w:t xml:space="preserve">ואבא </w:t>
      </w:r>
      <w:bookmarkStart w:id="23937" w:name="_ETM_Q44_569509"/>
      <w:bookmarkEnd w:id="23937"/>
      <w:r>
        <w:rPr>
          <w:rtl/>
          <w:lang w:eastAsia="he-IL"/>
        </w:rPr>
        <w:t xml:space="preserve">ואימא </w:t>
      </w:r>
      <w:bookmarkStart w:id="23938" w:name="_ETM_Q44_569839"/>
      <w:bookmarkEnd w:id="23938"/>
      <w:r>
        <w:rPr>
          <w:rtl/>
          <w:lang w:eastAsia="he-IL"/>
        </w:rPr>
        <w:t>ואימא</w:t>
      </w:r>
      <w:r>
        <w:rPr>
          <w:rFonts w:hint="cs"/>
          <w:rtl/>
          <w:lang w:eastAsia="he-IL"/>
        </w:rPr>
        <w:t>,</w:t>
      </w:r>
      <w:r>
        <w:rPr>
          <w:rtl/>
          <w:lang w:eastAsia="he-IL"/>
        </w:rPr>
        <w:t xml:space="preserve"> </w:t>
      </w:r>
      <w:bookmarkStart w:id="23939" w:name="_ETM_Q44_570740"/>
      <w:bookmarkEnd w:id="23939"/>
      <w:r>
        <w:rPr>
          <w:rtl/>
          <w:lang w:eastAsia="he-IL"/>
        </w:rPr>
        <w:t xml:space="preserve">שחוששים </w:t>
      </w:r>
      <w:bookmarkStart w:id="23940" w:name="_ETM_Q44_571729"/>
      <w:bookmarkEnd w:id="23940"/>
      <w:r>
        <w:rPr>
          <w:rtl/>
          <w:lang w:eastAsia="he-IL"/>
        </w:rPr>
        <w:t xml:space="preserve">וחרדים </w:t>
      </w:r>
      <w:bookmarkStart w:id="23941" w:name="_ETM_Q44_572329"/>
      <w:bookmarkEnd w:id="23941"/>
      <w:r>
        <w:rPr>
          <w:rtl/>
          <w:lang w:eastAsia="he-IL"/>
        </w:rPr>
        <w:t xml:space="preserve">לגורל </w:t>
      </w:r>
      <w:bookmarkStart w:id="23942" w:name="_ETM_Q44_572779"/>
      <w:bookmarkEnd w:id="23942"/>
      <w:r>
        <w:rPr>
          <w:rtl/>
          <w:lang w:eastAsia="he-IL"/>
        </w:rPr>
        <w:t xml:space="preserve">של </w:t>
      </w:r>
      <w:bookmarkStart w:id="23943" w:name="_ETM_Q44_572929"/>
      <w:bookmarkEnd w:id="23943"/>
      <w:r>
        <w:rPr>
          <w:rtl/>
          <w:lang w:eastAsia="he-IL"/>
        </w:rPr>
        <w:t xml:space="preserve">המשפחה </w:t>
      </w:r>
      <w:bookmarkStart w:id="23944" w:name="_ETM_Q44_573409"/>
      <w:bookmarkEnd w:id="23944"/>
      <w:r>
        <w:rPr>
          <w:rtl/>
          <w:lang w:eastAsia="he-IL"/>
        </w:rPr>
        <w:t xml:space="preserve">שלהם </w:t>
      </w:r>
      <w:bookmarkStart w:id="23945" w:name="_ETM_Q44_573740"/>
      <w:bookmarkEnd w:id="23945"/>
      <w:r>
        <w:rPr>
          <w:rtl/>
          <w:lang w:eastAsia="he-IL"/>
        </w:rPr>
        <w:t xml:space="preserve">ושל </w:t>
      </w:r>
      <w:bookmarkStart w:id="23946" w:name="_ETM_Q44_573950"/>
      <w:bookmarkEnd w:id="23946"/>
      <w:r>
        <w:rPr>
          <w:rtl/>
          <w:lang w:eastAsia="he-IL"/>
        </w:rPr>
        <w:t xml:space="preserve">הילדים </w:t>
      </w:r>
      <w:bookmarkStart w:id="23947" w:name="_ETM_Q44_574399"/>
      <w:bookmarkEnd w:id="23947"/>
      <w:r>
        <w:rPr>
          <w:rtl/>
          <w:lang w:eastAsia="he-IL"/>
        </w:rPr>
        <w:t>שלהם</w:t>
      </w:r>
      <w:r>
        <w:rPr>
          <w:rFonts w:hint="cs"/>
          <w:rtl/>
          <w:lang w:eastAsia="he-IL"/>
        </w:rPr>
        <w:t>,</w:t>
      </w:r>
      <w:r>
        <w:rPr>
          <w:rtl/>
          <w:lang w:eastAsia="he-IL"/>
        </w:rPr>
        <w:t xml:space="preserve"> </w:t>
      </w:r>
      <w:bookmarkStart w:id="23948" w:name="_ETM_Q44_575560"/>
      <w:bookmarkEnd w:id="23948"/>
      <w:r>
        <w:rPr>
          <w:rtl/>
          <w:lang w:eastAsia="he-IL"/>
        </w:rPr>
        <w:t xml:space="preserve">כי </w:t>
      </w:r>
      <w:bookmarkStart w:id="23949" w:name="_ETM_Q44_575830"/>
      <w:bookmarkEnd w:id="23949"/>
      <w:r>
        <w:rPr>
          <w:rtl/>
          <w:lang w:eastAsia="he-IL"/>
        </w:rPr>
        <w:t xml:space="preserve">יש </w:t>
      </w:r>
      <w:bookmarkStart w:id="23950" w:name="_ETM_Q44_575979"/>
      <w:bookmarkEnd w:id="23950"/>
      <w:r>
        <w:rPr>
          <w:rtl/>
          <w:lang w:eastAsia="he-IL"/>
        </w:rPr>
        <w:t xml:space="preserve">אנשים </w:t>
      </w:r>
      <w:bookmarkStart w:id="23951" w:name="_ETM_Q44_576370"/>
      <w:bookmarkEnd w:id="23951"/>
      <w:r>
        <w:rPr>
          <w:rtl/>
          <w:lang w:eastAsia="he-IL"/>
        </w:rPr>
        <w:t xml:space="preserve">שלא </w:t>
      </w:r>
      <w:bookmarkStart w:id="23952" w:name="_ETM_Q44_576970"/>
      <w:bookmarkEnd w:id="23952"/>
      <w:r>
        <w:rPr>
          <w:rtl/>
          <w:lang w:eastAsia="he-IL"/>
        </w:rPr>
        <w:t xml:space="preserve">רק </w:t>
      </w:r>
      <w:bookmarkStart w:id="23953" w:name="_ETM_Q44_577150"/>
      <w:bookmarkEnd w:id="23953"/>
      <w:r>
        <w:rPr>
          <w:rtl/>
          <w:lang w:eastAsia="he-IL"/>
        </w:rPr>
        <w:t xml:space="preserve">חושבים </w:t>
      </w:r>
      <w:bookmarkStart w:id="23954" w:name="_ETM_Q44_577630"/>
      <w:bookmarkEnd w:id="23954"/>
      <w:r>
        <w:rPr>
          <w:rtl/>
          <w:lang w:eastAsia="he-IL"/>
        </w:rPr>
        <w:t xml:space="preserve">שהם </w:t>
      </w:r>
      <w:bookmarkStart w:id="23955" w:name="_ETM_Q44_577930"/>
      <w:bookmarkEnd w:id="23955"/>
      <w:r>
        <w:rPr>
          <w:rtl/>
          <w:lang w:eastAsia="he-IL"/>
        </w:rPr>
        <w:t xml:space="preserve">לא </w:t>
      </w:r>
      <w:bookmarkStart w:id="23956" w:name="_ETM_Q44_578560"/>
      <w:bookmarkEnd w:id="23956"/>
      <w:r>
        <w:rPr>
          <w:rtl/>
          <w:lang w:eastAsia="he-IL"/>
        </w:rPr>
        <w:t>לגיטימיים</w:t>
      </w:r>
      <w:r>
        <w:rPr>
          <w:rFonts w:hint="cs"/>
          <w:rtl/>
          <w:lang w:eastAsia="he-IL"/>
        </w:rPr>
        <w:t>,</w:t>
      </w:r>
      <w:r>
        <w:rPr>
          <w:rtl/>
          <w:lang w:eastAsia="he-IL"/>
        </w:rPr>
        <w:t xml:space="preserve"> </w:t>
      </w:r>
      <w:bookmarkStart w:id="23957" w:name="_ETM_Q44_579549"/>
      <w:bookmarkEnd w:id="23957"/>
      <w:r>
        <w:rPr>
          <w:rtl/>
          <w:lang w:eastAsia="he-IL"/>
        </w:rPr>
        <w:t xml:space="preserve">אלא </w:t>
      </w:r>
      <w:bookmarkStart w:id="23958" w:name="_ETM_Q44_579760"/>
      <w:bookmarkEnd w:id="23958"/>
      <w:r>
        <w:rPr>
          <w:rtl/>
          <w:lang w:eastAsia="he-IL"/>
        </w:rPr>
        <w:t xml:space="preserve">הולכים </w:t>
      </w:r>
      <w:bookmarkStart w:id="23959" w:name="_ETM_Q44_580029"/>
      <w:bookmarkEnd w:id="23959"/>
      <w:r>
        <w:rPr>
          <w:rtl/>
          <w:lang w:eastAsia="he-IL"/>
        </w:rPr>
        <w:t xml:space="preserve">להעביר </w:t>
      </w:r>
      <w:bookmarkStart w:id="23960" w:name="_ETM_Q44_580390"/>
      <w:bookmarkEnd w:id="23960"/>
      <w:r>
        <w:rPr>
          <w:rtl/>
          <w:lang w:eastAsia="he-IL"/>
        </w:rPr>
        <w:t xml:space="preserve">חוקים </w:t>
      </w:r>
      <w:bookmarkStart w:id="23961" w:name="_ETM_Q44_580810"/>
      <w:bookmarkEnd w:id="23961"/>
      <w:r>
        <w:rPr>
          <w:rtl/>
          <w:lang w:eastAsia="he-IL"/>
        </w:rPr>
        <w:t>ש</w:t>
      </w:r>
      <w:r>
        <w:rPr>
          <w:rFonts w:hint="cs"/>
          <w:rtl/>
          <w:lang w:eastAsia="he-IL"/>
        </w:rPr>
        <w:t>הולכים</w:t>
      </w:r>
      <w:r>
        <w:rPr>
          <w:rtl/>
          <w:lang w:eastAsia="he-IL"/>
        </w:rPr>
        <w:t xml:space="preserve"> </w:t>
      </w:r>
      <w:bookmarkStart w:id="23962" w:name="_ETM_Q44_581470"/>
      <w:bookmarkEnd w:id="23962"/>
      <w:r>
        <w:rPr>
          <w:rtl/>
          <w:lang w:eastAsia="he-IL"/>
        </w:rPr>
        <w:t xml:space="preserve">לסייע </w:t>
      </w:r>
      <w:bookmarkStart w:id="23963" w:name="_ETM_Q44_582040"/>
      <w:bookmarkEnd w:id="23963"/>
      <w:r>
        <w:rPr>
          <w:rtl/>
          <w:lang w:eastAsia="he-IL"/>
        </w:rPr>
        <w:t xml:space="preserve">לחוסר </w:t>
      </w:r>
      <w:bookmarkStart w:id="23964" w:name="_ETM_Q44_582460"/>
      <w:bookmarkEnd w:id="23964"/>
      <w:r>
        <w:rPr>
          <w:rtl/>
          <w:lang w:eastAsia="he-IL"/>
        </w:rPr>
        <w:t xml:space="preserve">הלגיטימיות </w:t>
      </w:r>
      <w:bookmarkStart w:id="23965" w:name="_ETM_Q44_583150"/>
      <w:bookmarkEnd w:id="23965"/>
      <w:r>
        <w:rPr>
          <w:rtl/>
          <w:lang w:eastAsia="he-IL"/>
        </w:rPr>
        <w:t>הזו</w:t>
      </w:r>
      <w:bookmarkStart w:id="23966" w:name="_ETM_Q44_587151"/>
      <w:bookmarkStart w:id="23967" w:name="_ETM_Q44_587445"/>
      <w:bookmarkEnd w:id="23966"/>
      <w:bookmarkEnd w:id="23967"/>
      <w:r>
        <w:rPr>
          <w:rFonts w:hint="cs"/>
          <w:rtl/>
          <w:lang w:eastAsia="he-IL"/>
        </w:rPr>
        <w:t>.</w:t>
      </w:r>
      <w:r>
        <w:rPr>
          <w:rtl/>
          <w:lang w:eastAsia="he-IL"/>
        </w:rPr>
        <w:t xml:space="preserve"> </w:t>
      </w:r>
      <w:bookmarkStart w:id="23968" w:name="_ETM_Q44_583900"/>
      <w:bookmarkEnd w:id="23968"/>
      <w:r>
        <w:rPr>
          <w:rtl/>
          <w:lang w:eastAsia="he-IL"/>
        </w:rPr>
        <w:t xml:space="preserve">הם </w:t>
      </w:r>
      <w:bookmarkStart w:id="23969" w:name="_ETM_Q44_584110"/>
      <w:bookmarkEnd w:id="23969"/>
      <w:r>
        <w:rPr>
          <w:rtl/>
          <w:lang w:eastAsia="he-IL"/>
        </w:rPr>
        <w:t>פוחדים</w:t>
      </w:r>
      <w:r>
        <w:rPr>
          <w:rFonts w:hint="cs"/>
          <w:rtl/>
          <w:lang w:eastAsia="he-IL"/>
        </w:rPr>
        <w:t>,</w:t>
      </w:r>
      <w:r>
        <w:rPr>
          <w:rtl/>
          <w:lang w:eastAsia="he-IL"/>
        </w:rPr>
        <w:t xml:space="preserve"> </w:t>
      </w:r>
      <w:bookmarkStart w:id="23970" w:name="_ETM_Q44_585039"/>
      <w:bookmarkEnd w:id="23970"/>
      <w:r>
        <w:rPr>
          <w:rtl/>
          <w:lang w:eastAsia="he-IL"/>
        </w:rPr>
        <w:t>ו</w:t>
      </w:r>
      <w:r>
        <w:rPr>
          <w:rFonts w:hint="cs"/>
          <w:rtl/>
          <w:lang w:eastAsia="he-IL"/>
        </w:rPr>
        <w:t>הם יילחמו</w:t>
      </w:r>
      <w:r>
        <w:rPr>
          <w:rtl/>
          <w:lang w:eastAsia="he-IL"/>
        </w:rPr>
        <w:t xml:space="preserve"> </w:t>
      </w:r>
      <w:bookmarkStart w:id="23971" w:name="_ETM_Q44_585850"/>
      <w:bookmarkEnd w:id="23971"/>
      <w:r>
        <w:rPr>
          <w:rtl/>
          <w:lang w:eastAsia="he-IL"/>
        </w:rPr>
        <w:t xml:space="preserve">על </w:t>
      </w:r>
      <w:bookmarkStart w:id="23972" w:name="_ETM_Q44_585939"/>
      <w:bookmarkEnd w:id="23972"/>
      <w:r>
        <w:rPr>
          <w:rtl/>
          <w:lang w:eastAsia="he-IL"/>
        </w:rPr>
        <w:t xml:space="preserve">הבית </w:t>
      </w:r>
      <w:bookmarkStart w:id="23973" w:name="_ETM_Q44_586270"/>
      <w:bookmarkEnd w:id="23973"/>
      <w:r>
        <w:rPr>
          <w:rtl/>
          <w:lang w:eastAsia="he-IL"/>
        </w:rPr>
        <w:t xml:space="preserve">והמשפחה </w:t>
      </w:r>
      <w:bookmarkStart w:id="23974" w:name="_ETM_Q44_586750"/>
      <w:bookmarkEnd w:id="23974"/>
      <w:r>
        <w:rPr>
          <w:rtl/>
          <w:lang w:eastAsia="he-IL"/>
        </w:rPr>
        <w:t xml:space="preserve">שלהם </w:t>
      </w:r>
      <w:bookmarkStart w:id="23975" w:name="_ETM_Q44_587289"/>
      <w:bookmarkEnd w:id="23975"/>
      <w:r>
        <w:rPr>
          <w:rtl/>
          <w:lang w:eastAsia="he-IL"/>
        </w:rPr>
        <w:t xml:space="preserve">כמו </w:t>
      </w:r>
      <w:bookmarkStart w:id="23976" w:name="_ETM_Q44_587560"/>
      <w:bookmarkEnd w:id="23976"/>
      <w:r>
        <w:rPr>
          <w:rtl/>
          <w:lang w:eastAsia="he-IL"/>
        </w:rPr>
        <w:t xml:space="preserve">שכל </w:t>
      </w:r>
      <w:bookmarkStart w:id="23977" w:name="_ETM_Q44_588009"/>
      <w:bookmarkEnd w:id="23977"/>
      <w:r>
        <w:rPr>
          <w:rtl/>
          <w:lang w:eastAsia="he-IL"/>
        </w:rPr>
        <w:t xml:space="preserve">הורה </w:t>
      </w:r>
      <w:bookmarkStart w:id="23978" w:name="_ETM_Q44_588279"/>
      <w:bookmarkEnd w:id="23978"/>
      <w:r>
        <w:rPr>
          <w:rtl/>
          <w:lang w:eastAsia="he-IL"/>
        </w:rPr>
        <w:t xml:space="preserve">היה </w:t>
      </w:r>
      <w:bookmarkStart w:id="23979" w:name="_ETM_Q44_588490"/>
      <w:bookmarkEnd w:id="23979"/>
      <w:r>
        <w:rPr>
          <w:rtl/>
          <w:lang w:eastAsia="he-IL"/>
        </w:rPr>
        <w:t>עושה</w:t>
      </w:r>
      <w:r>
        <w:rPr>
          <w:rFonts w:hint="cs"/>
          <w:rtl/>
          <w:lang w:eastAsia="he-IL"/>
        </w:rPr>
        <w:t>.</w:t>
      </w:r>
      <w:r>
        <w:rPr>
          <w:rtl/>
          <w:lang w:eastAsia="he-IL"/>
        </w:rPr>
        <w:t xml:space="preserve"> </w:t>
      </w:r>
      <w:bookmarkStart w:id="23980" w:name="_ETM_Q44_589899"/>
      <w:bookmarkStart w:id="23981" w:name="_ETM_Q44_598267"/>
      <w:bookmarkStart w:id="23982" w:name="_ETM_Q44_598331"/>
      <w:bookmarkStart w:id="23983" w:name="_ETM_Q44_598379"/>
      <w:bookmarkStart w:id="23984" w:name="_ETM_Q44_598434"/>
      <w:bookmarkEnd w:id="23980"/>
      <w:bookmarkEnd w:id="23981"/>
      <w:bookmarkEnd w:id="23982"/>
      <w:bookmarkEnd w:id="23983"/>
      <w:bookmarkEnd w:id="23984"/>
      <w:r>
        <w:rPr>
          <w:rtl/>
          <w:lang w:eastAsia="he-IL"/>
        </w:rPr>
        <w:t>ימני</w:t>
      </w:r>
      <w:r>
        <w:rPr>
          <w:rFonts w:hint="cs"/>
          <w:rtl/>
          <w:lang w:eastAsia="he-IL"/>
        </w:rPr>
        <w:t>ם</w:t>
      </w:r>
      <w:r w:rsidR="00950534">
        <w:rPr>
          <w:rFonts w:hint="cs"/>
          <w:rtl/>
          <w:lang w:eastAsia="he-IL"/>
        </w:rPr>
        <w:t>,</w:t>
      </w:r>
      <w:r>
        <w:rPr>
          <w:rtl/>
          <w:lang w:eastAsia="he-IL"/>
        </w:rPr>
        <w:t xml:space="preserve"> </w:t>
      </w:r>
      <w:bookmarkStart w:id="23985" w:name="_ETM_Q44_591450"/>
      <w:bookmarkEnd w:id="23985"/>
      <w:r>
        <w:rPr>
          <w:rtl/>
          <w:lang w:eastAsia="he-IL"/>
        </w:rPr>
        <w:t xml:space="preserve">אנשי </w:t>
      </w:r>
      <w:bookmarkStart w:id="23986" w:name="_ETM_Q44_591810"/>
      <w:bookmarkEnd w:id="23986"/>
      <w:r>
        <w:rPr>
          <w:rtl/>
          <w:lang w:eastAsia="he-IL"/>
        </w:rPr>
        <w:t xml:space="preserve">ימין </w:t>
      </w:r>
      <w:bookmarkStart w:id="23987" w:name="_ETM_Q44_592200"/>
      <w:bookmarkStart w:id="23988" w:name="_ETM_Q44_592619"/>
      <w:bookmarkEnd w:id="23987"/>
      <w:bookmarkEnd w:id="23988"/>
      <w:r>
        <w:rPr>
          <w:rFonts w:hint="cs"/>
          <w:rtl/>
          <w:lang w:eastAsia="he-IL"/>
        </w:rPr>
        <w:t xml:space="preserve">נמצאים </w:t>
      </w:r>
      <w:r>
        <w:rPr>
          <w:rtl/>
          <w:lang w:eastAsia="he-IL"/>
        </w:rPr>
        <w:t xml:space="preserve">בהפגנות </w:t>
      </w:r>
      <w:bookmarkStart w:id="23989" w:name="_ETM_Q44_593189"/>
      <w:bookmarkEnd w:id="23989"/>
      <w:r>
        <w:rPr>
          <w:rtl/>
          <w:lang w:eastAsia="he-IL"/>
        </w:rPr>
        <w:t>האלה</w:t>
      </w:r>
      <w:r>
        <w:rPr>
          <w:rFonts w:hint="cs"/>
          <w:rtl/>
          <w:lang w:eastAsia="he-IL"/>
        </w:rPr>
        <w:t>.</w:t>
      </w:r>
      <w:r>
        <w:rPr>
          <w:rtl/>
          <w:lang w:eastAsia="he-IL"/>
        </w:rPr>
        <w:t xml:space="preserve"> </w:t>
      </w:r>
      <w:bookmarkStart w:id="23990" w:name="_ETM_Q44_594130"/>
      <w:bookmarkEnd w:id="23990"/>
      <w:r>
        <w:rPr>
          <w:rtl/>
          <w:lang w:eastAsia="he-IL"/>
        </w:rPr>
        <w:t xml:space="preserve">הם </w:t>
      </w:r>
      <w:bookmarkStart w:id="23991" w:name="_ETM_Q44_594279"/>
      <w:bookmarkEnd w:id="23991"/>
      <w:r>
        <w:rPr>
          <w:rtl/>
          <w:lang w:eastAsia="he-IL"/>
        </w:rPr>
        <w:t xml:space="preserve">לא </w:t>
      </w:r>
      <w:bookmarkStart w:id="23992" w:name="_ETM_Q44_594399"/>
      <w:bookmarkEnd w:id="23992"/>
      <w:r>
        <w:rPr>
          <w:rtl/>
          <w:lang w:eastAsia="he-IL"/>
        </w:rPr>
        <w:t xml:space="preserve">אוהבים </w:t>
      </w:r>
      <w:bookmarkStart w:id="23993" w:name="_ETM_Q44_594670"/>
      <w:bookmarkEnd w:id="23993"/>
      <w:r>
        <w:rPr>
          <w:rtl/>
          <w:lang w:eastAsia="he-IL"/>
        </w:rPr>
        <w:t xml:space="preserve">לשמוע </w:t>
      </w:r>
      <w:bookmarkStart w:id="23994" w:name="_ETM_Q44_595149"/>
      <w:bookmarkEnd w:id="23994"/>
      <w:r>
        <w:rPr>
          <w:rtl/>
          <w:lang w:eastAsia="he-IL"/>
        </w:rPr>
        <w:t xml:space="preserve">את </w:t>
      </w:r>
      <w:bookmarkStart w:id="23995" w:name="_ETM_Q44_595299"/>
      <w:bookmarkEnd w:id="23995"/>
      <w:r>
        <w:rPr>
          <w:rtl/>
          <w:lang w:eastAsia="he-IL"/>
        </w:rPr>
        <w:t>זה</w:t>
      </w:r>
      <w:r>
        <w:rPr>
          <w:rFonts w:hint="cs"/>
          <w:rtl/>
          <w:lang w:eastAsia="he-IL"/>
        </w:rPr>
        <w:t>,</w:t>
      </w:r>
      <w:r>
        <w:rPr>
          <w:rtl/>
          <w:lang w:eastAsia="he-IL"/>
        </w:rPr>
        <w:t xml:space="preserve"> </w:t>
      </w:r>
      <w:bookmarkStart w:id="23996" w:name="_ETM_Q44_595750"/>
      <w:bookmarkEnd w:id="23996"/>
      <w:r>
        <w:rPr>
          <w:rtl/>
          <w:lang w:eastAsia="he-IL"/>
        </w:rPr>
        <w:t xml:space="preserve">הממשלה </w:t>
      </w:r>
      <w:bookmarkStart w:id="23997" w:name="_ETM_Q44_596380"/>
      <w:bookmarkEnd w:id="23997"/>
      <w:r>
        <w:rPr>
          <w:rtl/>
          <w:lang w:eastAsia="he-IL"/>
        </w:rPr>
        <w:t>הזאת</w:t>
      </w:r>
      <w:r>
        <w:rPr>
          <w:rFonts w:hint="cs"/>
          <w:rtl/>
          <w:lang w:eastAsia="he-IL"/>
        </w:rPr>
        <w:t>.</w:t>
      </w:r>
      <w:r>
        <w:rPr>
          <w:rtl/>
          <w:lang w:eastAsia="he-IL"/>
        </w:rPr>
        <w:t xml:space="preserve"> </w:t>
      </w:r>
      <w:bookmarkStart w:id="23998" w:name="_ETM_Q44_597119"/>
      <w:bookmarkEnd w:id="23998"/>
      <w:r>
        <w:rPr>
          <w:rtl/>
          <w:lang w:eastAsia="he-IL"/>
        </w:rPr>
        <w:t xml:space="preserve">היא </w:t>
      </w:r>
      <w:bookmarkStart w:id="23999" w:name="_ETM_Q44_597329"/>
      <w:bookmarkEnd w:id="23999"/>
      <w:r>
        <w:rPr>
          <w:rtl/>
          <w:lang w:eastAsia="he-IL"/>
        </w:rPr>
        <w:t xml:space="preserve">לא </w:t>
      </w:r>
      <w:bookmarkStart w:id="24000" w:name="_ETM_Q44_597540"/>
      <w:bookmarkEnd w:id="24000"/>
      <w:r>
        <w:rPr>
          <w:rtl/>
          <w:lang w:eastAsia="he-IL"/>
        </w:rPr>
        <w:t xml:space="preserve">אוהבת </w:t>
      </w:r>
      <w:bookmarkStart w:id="24001" w:name="_ETM_Q44_597810"/>
      <w:bookmarkEnd w:id="24001"/>
      <w:r>
        <w:rPr>
          <w:rtl/>
          <w:lang w:eastAsia="he-IL"/>
        </w:rPr>
        <w:t xml:space="preserve">לשמוע </w:t>
      </w:r>
      <w:bookmarkStart w:id="24002" w:name="_ETM_Q44_598229"/>
      <w:bookmarkEnd w:id="24002"/>
      <w:r>
        <w:rPr>
          <w:rtl/>
          <w:lang w:eastAsia="he-IL"/>
        </w:rPr>
        <w:t xml:space="preserve">שחרדים </w:t>
      </w:r>
      <w:bookmarkStart w:id="24003" w:name="_ETM_Q44_598979"/>
      <w:bookmarkEnd w:id="24003"/>
      <w:r>
        <w:rPr>
          <w:rtl/>
          <w:lang w:eastAsia="he-IL"/>
        </w:rPr>
        <w:t xml:space="preserve">משתתפים </w:t>
      </w:r>
      <w:bookmarkStart w:id="24004" w:name="_ETM_Q44_599990"/>
      <w:bookmarkEnd w:id="24004"/>
      <w:r>
        <w:rPr>
          <w:rtl/>
          <w:lang w:eastAsia="he-IL"/>
        </w:rPr>
        <w:t xml:space="preserve">בהפגנות </w:t>
      </w:r>
      <w:bookmarkStart w:id="24005" w:name="_ETM_Q44_600680"/>
      <w:bookmarkEnd w:id="24005"/>
      <w:r>
        <w:rPr>
          <w:rtl/>
          <w:lang w:eastAsia="he-IL"/>
        </w:rPr>
        <w:t>האלה</w:t>
      </w:r>
      <w:r w:rsidR="00950534">
        <w:rPr>
          <w:rFonts w:hint="cs"/>
          <w:rtl/>
          <w:lang w:eastAsia="he-IL"/>
        </w:rPr>
        <w:t>,</w:t>
      </w:r>
      <w:r>
        <w:rPr>
          <w:rtl/>
          <w:lang w:eastAsia="he-IL"/>
        </w:rPr>
        <w:t xml:space="preserve"> </w:t>
      </w:r>
      <w:bookmarkStart w:id="24006" w:name="_ETM_Q44_601600"/>
      <w:bookmarkEnd w:id="24006"/>
      <w:r>
        <w:rPr>
          <w:rtl/>
          <w:lang w:eastAsia="he-IL"/>
        </w:rPr>
        <w:t xml:space="preserve">חובשי </w:t>
      </w:r>
      <w:bookmarkStart w:id="24007" w:name="_ETM_Q44_602170"/>
      <w:bookmarkEnd w:id="24007"/>
      <w:r>
        <w:rPr>
          <w:rtl/>
          <w:lang w:eastAsia="he-IL"/>
        </w:rPr>
        <w:t xml:space="preserve">כיפה </w:t>
      </w:r>
      <w:bookmarkStart w:id="24008" w:name="_ETM_Q44_602500"/>
      <w:bookmarkEnd w:id="24008"/>
      <w:r>
        <w:rPr>
          <w:rtl/>
          <w:lang w:eastAsia="he-IL"/>
        </w:rPr>
        <w:t xml:space="preserve">סרוגה </w:t>
      </w:r>
      <w:bookmarkStart w:id="24009" w:name="_ETM_Q44_602979"/>
      <w:bookmarkEnd w:id="24009"/>
      <w:r>
        <w:rPr>
          <w:rtl/>
          <w:lang w:eastAsia="he-IL"/>
        </w:rPr>
        <w:t xml:space="preserve">משתתפים </w:t>
      </w:r>
      <w:bookmarkStart w:id="24010" w:name="_ETM_Q44_603610"/>
      <w:bookmarkEnd w:id="24010"/>
      <w:r>
        <w:rPr>
          <w:rtl/>
          <w:lang w:eastAsia="he-IL"/>
        </w:rPr>
        <w:t xml:space="preserve">בהפגנות </w:t>
      </w:r>
      <w:bookmarkStart w:id="24011" w:name="_ETM_Q44_604539"/>
      <w:bookmarkEnd w:id="24011"/>
      <w:r>
        <w:rPr>
          <w:rtl/>
          <w:lang w:eastAsia="he-IL"/>
        </w:rPr>
        <w:t>האלה</w:t>
      </w:r>
      <w:r w:rsidR="00950534">
        <w:rPr>
          <w:rFonts w:hint="cs"/>
          <w:rtl/>
          <w:lang w:eastAsia="he-IL"/>
        </w:rPr>
        <w:t>,</w:t>
      </w:r>
      <w:r>
        <w:rPr>
          <w:rtl/>
          <w:lang w:eastAsia="he-IL"/>
        </w:rPr>
        <w:t xml:space="preserve"> </w:t>
      </w:r>
      <w:bookmarkStart w:id="24012" w:name="_ETM_Q44_605210"/>
      <w:bookmarkEnd w:id="24012"/>
      <w:r>
        <w:rPr>
          <w:rtl/>
          <w:lang w:eastAsia="he-IL"/>
        </w:rPr>
        <w:t xml:space="preserve">אנשי </w:t>
      </w:r>
      <w:bookmarkStart w:id="24013" w:name="_ETM_Q44_605689"/>
      <w:bookmarkEnd w:id="24013"/>
      <w:r>
        <w:rPr>
          <w:rtl/>
          <w:lang w:eastAsia="he-IL"/>
        </w:rPr>
        <w:t xml:space="preserve">ימין </w:t>
      </w:r>
      <w:bookmarkStart w:id="24014" w:name="_ETM_Q44_606229"/>
      <w:bookmarkEnd w:id="24014"/>
      <w:r>
        <w:rPr>
          <w:rtl/>
          <w:lang w:eastAsia="he-IL"/>
        </w:rPr>
        <w:t xml:space="preserve">משתתפים </w:t>
      </w:r>
      <w:bookmarkStart w:id="24015" w:name="_ETM_Q44_606889"/>
      <w:bookmarkEnd w:id="24015"/>
      <w:r>
        <w:rPr>
          <w:rtl/>
          <w:lang w:eastAsia="he-IL"/>
        </w:rPr>
        <w:t xml:space="preserve">בהפגנות </w:t>
      </w:r>
      <w:bookmarkStart w:id="24016" w:name="_ETM_Q44_607909"/>
      <w:bookmarkEnd w:id="24016"/>
      <w:r>
        <w:rPr>
          <w:rtl/>
          <w:lang w:eastAsia="he-IL"/>
        </w:rPr>
        <w:t>האלה</w:t>
      </w:r>
      <w:r w:rsidR="00950534">
        <w:rPr>
          <w:rFonts w:hint="cs"/>
          <w:rtl/>
          <w:lang w:eastAsia="he-IL"/>
        </w:rPr>
        <w:t>,</w:t>
      </w:r>
      <w:r>
        <w:rPr>
          <w:rtl/>
          <w:lang w:eastAsia="he-IL"/>
        </w:rPr>
        <w:t xml:space="preserve"> </w:t>
      </w:r>
      <w:bookmarkStart w:id="24017" w:name="_ETM_Q44_608569"/>
      <w:bookmarkEnd w:id="24017"/>
      <w:r>
        <w:rPr>
          <w:rtl/>
          <w:lang w:eastAsia="he-IL"/>
        </w:rPr>
        <w:t xml:space="preserve">אנשי </w:t>
      </w:r>
      <w:bookmarkStart w:id="24018" w:name="_ETM_Q44_608930"/>
      <w:bookmarkEnd w:id="24018"/>
      <w:r>
        <w:rPr>
          <w:rtl/>
          <w:lang w:eastAsia="he-IL"/>
        </w:rPr>
        <w:t xml:space="preserve">ליכוד </w:t>
      </w:r>
      <w:bookmarkStart w:id="24019" w:name="_ETM_Q44_609409"/>
      <w:bookmarkEnd w:id="24019"/>
      <w:r>
        <w:rPr>
          <w:rtl/>
          <w:lang w:eastAsia="he-IL"/>
        </w:rPr>
        <w:t xml:space="preserve">לשעבר </w:t>
      </w:r>
      <w:bookmarkStart w:id="24020" w:name="_ETM_Q44_610010"/>
      <w:bookmarkEnd w:id="24020"/>
      <w:r>
        <w:rPr>
          <w:rtl/>
          <w:lang w:eastAsia="he-IL"/>
        </w:rPr>
        <w:t xml:space="preserve">משתתפים </w:t>
      </w:r>
      <w:bookmarkStart w:id="24021" w:name="_ETM_Q44_610640"/>
      <w:bookmarkEnd w:id="24021"/>
      <w:r>
        <w:rPr>
          <w:rtl/>
          <w:lang w:eastAsia="he-IL"/>
        </w:rPr>
        <w:t xml:space="preserve">בהפגנות </w:t>
      </w:r>
      <w:bookmarkStart w:id="24022" w:name="_ETM_Q44_611299"/>
      <w:bookmarkEnd w:id="24022"/>
      <w:r>
        <w:rPr>
          <w:rtl/>
          <w:lang w:eastAsia="he-IL"/>
        </w:rPr>
        <w:t>האלה</w:t>
      </w:r>
      <w:r w:rsidR="00950534">
        <w:rPr>
          <w:rFonts w:hint="cs"/>
          <w:rtl/>
          <w:lang w:eastAsia="he-IL"/>
        </w:rPr>
        <w:t>,</w:t>
      </w:r>
      <w:bookmarkStart w:id="24023" w:name="_ETM_Q44_613216"/>
      <w:bookmarkStart w:id="24024" w:name="_ETM_Q44_613490"/>
      <w:bookmarkStart w:id="24025" w:name="_ETM_Q44_613537"/>
      <w:bookmarkStart w:id="24026" w:name="_ETM_Q44_613624"/>
      <w:bookmarkStart w:id="24027" w:name="_ETM_Q44_612019"/>
      <w:bookmarkEnd w:id="24023"/>
      <w:bookmarkEnd w:id="24024"/>
      <w:bookmarkEnd w:id="24025"/>
      <w:bookmarkEnd w:id="24026"/>
      <w:bookmarkEnd w:id="24027"/>
      <w:r>
        <w:rPr>
          <w:rFonts w:hint="cs"/>
          <w:rtl/>
          <w:lang w:eastAsia="he-IL"/>
        </w:rPr>
        <w:t xml:space="preserve"> </w:t>
      </w:r>
      <w:r>
        <w:rPr>
          <w:rtl/>
          <w:lang w:eastAsia="he-IL"/>
        </w:rPr>
        <w:t xml:space="preserve">אבל </w:t>
      </w:r>
      <w:bookmarkStart w:id="24028" w:name="_ETM_Q44_612950"/>
      <w:bookmarkEnd w:id="24028"/>
      <w:r>
        <w:rPr>
          <w:rFonts w:hint="cs"/>
          <w:rtl/>
          <w:lang w:eastAsia="he-IL"/>
        </w:rPr>
        <w:t xml:space="preserve">הם </w:t>
      </w:r>
      <w:r>
        <w:rPr>
          <w:rtl/>
          <w:lang w:eastAsia="he-IL"/>
        </w:rPr>
        <w:t xml:space="preserve">לא </w:t>
      </w:r>
      <w:bookmarkStart w:id="24029" w:name="_ETM_Q44_613159"/>
      <w:bookmarkEnd w:id="24029"/>
      <w:r>
        <w:rPr>
          <w:rtl/>
          <w:lang w:eastAsia="he-IL"/>
        </w:rPr>
        <w:t xml:space="preserve">אוהבים </w:t>
      </w:r>
      <w:bookmarkStart w:id="24030" w:name="_ETM_Q44_613370"/>
      <w:bookmarkEnd w:id="24030"/>
      <w:r>
        <w:rPr>
          <w:rtl/>
          <w:lang w:eastAsia="he-IL"/>
        </w:rPr>
        <w:t xml:space="preserve">לשמוע </w:t>
      </w:r>
      <w:bookmarkStart w:id="24031" w:name="_ETM_Q44_613790"/>
      <w:bookmarkEnd w:id="24031"/>
      <w:r>
        <w:rPr>
          <w:rtl/>
          <w:lang w:eastAsia="he-IL"/>
        </w:rPr>
        <w:t xml:space="preserve">את </w:t>
      </w:r>
      <w:bookmarkStart w:id="24032" w:name="_ETM_Q44_613879"/>
      <w:bookmarkEnd w:id="24032"/>
      <w:r>
        <w:rPr>
          <w:rtl/>
          <w:lang w:eastAsia="he-IL"/>
        </w:rPr>
        <w:t>זה</w:t>
      </w:r>
      <w:r>
        <w:rPr>
          <w:rFonts w:hint="cs"/>
          <w:rtl/>
          <w:lang w:eastAsia="he-IL"/>
        </w:rPr>
        <w:t>.</w:t>
      </w:r>
      <w:r>
        <w:rPr>
          <w:rtl/>
          <w:lang w:eastAsia="he-IL"/>
        </w:rPr>
        <w:t xml:space="preserve"> </w:t>
      </w:r>
      <w:bookmarkStart w:id="24033" w:name="_ETM_Q44_614379"/>
      <w:bookmarkEnd w:id="24033"/>
    </w:p>
    <w:p w:rsidR="00632220" w:rsidRDefault="00632220" w:rsidP="008D1933">
      <w:pPr>
        <w:rPr>
          <w:rtl/>
          <w:lang w:eastAsia="he-IL"/>
        </w:rPr>
      </w:pPr>
    </w:p>
    <w:p w:rsidR="00632220" w:rsidRDefault="00632220" w:rsidP="00950534">
      <w:pPr>
        <w:rPr>
          <w:rtl/>
          <w:lang w:eastAsia="he-IL"/>
        </w:rPr>
      </w:pPr>
      <w:r>
        <w:rPr>
          <w:rtl/>
          <w:lang w:eastAsia="he-IL"/>
        </w:rPr>
        <w:t xml:space="preserve">גם </w:t>
      </w:r>
      <w:bookmarkStart w:id="24034" w:name="_ETM_Q44_614739"/>
      <w:bookmarkEnd w:id="24034"/>
      <w:r>
        <w:rPr>
          <w:rtl/>
          <w:lang w:eastAsia="he-IL"/>
        </w:rPr>
        <w:t xml:space="preserve">ערוצי </w:t>
      </w:r>
      <w:bookmarkStart w:id="24035" w:name="_ETM_Q44_615129"/>
      <w:bookmarkEnd w:id="24035"/>
      <w:r>
        <w:rPr>
          <w:rtl/>
          <w:lang w:eastAsia="he-IL"/>
        </w:rPr>
        <w:t xml:space="preserve">התעמולה </w:t>
      </w:r>
      <w:bookmarkStart w:id="24036" w:name="_ETM_Q44_615819"/>
      <w:bookmarkEnd w:id="24036"/>
      <w:r>
        <w:rPr>
          <w:rtl/>
          <w:lang w:eastAsia="he-IL"/>
        </w:rPr>
        <w:t>שלהם</w:t>
      </w:r>
      <w:r>
        <w:rPr>
          <w:rFonts w:hint="cs"/>
          <w:rtl/>
          <w:lang w:eastAsia="he-IL"/>
        </w:rPr>
        <w:t>,</w:t>
      </w:r>
      <w:r>
        <w:rPr>
          <w:rtl/>
          <w:lang w:eastAsia="he-IL"/>
        </w:rPr>
        <w:t xml:space="preserve"> </w:t>
      </w:r>
      <w:bookmarkStart w:id="24037" w:name="_ETM_Q44_616569"/>
      <w:bookmarkEnd w:id="24037"/>
      <w:r>
        <w:rPr>
          <w:rtl/>
          <w:lang w:eastAsia="he-IL"/>
        </w:rPr>
        <w:t xml:space="preserve">שנמצאים </w:t>
      </w:r>
      <w:bookmarkStart w:id="24038" w:name="_ETM_Q44_617170"/>
      <w:bookmarkEnd w:id="24038"/>
      <w:r>
        <w:rPr>
          <w:rtl/>
          <w:lang w:eastAsia="he-IL"/>
        </w:rPr>
        <w:t xml:space="preserve">פשוט </w:t>
      </w:r>
      <w:bookmarkStart w:id="24039" w:name="_ETM_Q44_617409"/>
      <w:bookmarkEnd w:id="24039"/>
      <w:r>
        <w:rPr>
          <w:rtl/>
          <w:lang w:eastAsia="he-IL"/>
        </w:rPr>
        <w:t xml:space="preserve">על </w:t>
      </w:r>
      <w:bookmarkStart w:id="24040" w:name="_ETM_Q44_617500"/>
      <w:bookmarkEnd w:id="24040"/>
      <w:r>
        <w:rPr>
          <w:rtl/>
          <w:lang w:eastAsia="he-IL"/>
        </w:rPr>
        <w:t xml:space="preserve">פלנטה </w:t>
      </w:r>
      <w:bookmarkStart w:id="24041" w:name="_ETM_Q44_617980"/>
      <w:bookmarkEnd w:id="24041"/>
      <w:r>
        <w:rPr>
          <w:rtl/>
          <w:lang w:eastAsia="he-IL"/>
        </w:rPr>
        <w:t>אחרת</w:t>
      </w:r>
      <w:r w:rsidR="00950534">
        <w:rPr>
          <w:rFonts w:hint="cs"/>
          <w:rtl/>
          <w:lang w:eastAsia="he-IL"/>
        </w:rPr>
        <w:t>,</w:t>
      </w:r>
      <w:r>
        <w:rPr>
          <w:rtl/>
          <w:lang w:eastAsia="he-IL"/>
        </w:rPr>
        <w:t xml:space="preserve"> </w:t>
      </w:r>
      <w:bookmarkStart w:id="24042" w:name="_ETM_Q44_618400"/>
      <w:bookmarkEnd w:id="24042"/>
      <w:r>
        <w:rPr>
          <w:rtl/>
          <w:lang w:eastAsia="he-IL"/>
        </w:rPr>
        <w:t xml:space="preserve">ככה </w:t>
      </w:r>
      <w:bookmarkStart w:id="24043" w:name="_ETM_Q44_618609"/>
      <w:bookmarkEnd w:id="24043"/>
      <w:r>
        <w:rPr>
          <w:rtl/>
          <w:lang w:eastAsia="he-IL"/>
        </w:rPr>
        <w:t xml:space="preserve">זה </w:t>
      </w:r>
      <w:bookmarkStart w:id="24044" w:name="_ETM_Q44_618760"/>
      <w:bookmarkEnd w:id="24044"/>
      <w:r>
        <w:rPr>
          <w:rtl/>
          <w:lang w:eastAsia="he-IL"/>
        </w:rPr>
        <w:t>נראה</w:t>
      </w:r>
      <w:r w:rsidR="00950534">
        <w:rPr>
          <w:rFonts w:hint="cs"/>
          <w:rtl/>
          <w:lang w:eastAsia="he-IL"/>
        </w:rPr>
        <w:t>,</w:t>
      </w:r>
      <w:r>
        <w:rPr>
          <w:rtl/>
          <w:lang w:eastAsia="he-IL"/>
        </w:rPr>
        <w:t xml:space="preserve"> </w:t>
      </w:r>
      <w:bookmarkStart w:id="24045" w:name="_ETM_Q44_619460"/>
      <w:bookmarkEnd w:id="24045"/>
      <w:r>
        <w:rPr>
          <w:rtl/>
          <w:lang w:eastAsia="he-IL"/>
        </w:rPr>
        <w:t xml:space="preserve">לא </w:t>
      </w:r>
      <w:bookmarkStart w:id="24046" w:name="_ETM_Q44_619700"/>
      <w:bookmarkStart w:id="24047" w:name="_ETM_Q44_619940"/>
      <w:bookmarkEnd w:id="24046"/>
      <w:bookmarkEnd w:id="24047"/>
      <w:r>
        <w:rPr>
          <w:rFonts w:hint="cs"/>
          <w:rtl/>
          <w:lang w:eastAsia="he-IL"/>
        </w:rPr>
        <w:t xml:space="preserve">אוהבים. </w:t>
      </w:r>
      <w:bookmarkStart w:id="24048" w:name="_ETM_Q44_619977"/>
      <w:bookmarkEnd w:id="24048"/>
      <w:r>
        <w:rPr>
          <w:rtl/>
          <w:lang w:eastAsia="he-IL"/>
        </w:rPr>
        <w:t xml:space="preserve">הם </w:t>
      </w:r>
      <w:bookmarkStart w:id="24049" w:name="_ETM_Q44_620090"/>
      <w:bookmarkEnd w:id="24049"/>
      <w:r>
        <w:rPr>
          <w:rtl/>
          <w:lang w:eastAsia="he-IL"/>
        </w:rPr>
        <w:t xml:space="preserve">מעוותים </w:t>
      </w:r>
      <w:bookmarkStart w:id="24050" w:name="_ETM_Q44_620600"/>
      <w:bookmarkEnd w:id="24050"/>
      <w:r>
        <w:rPr>
          <w:rtl/>
          <w:lang w:eastAsia="he-IL"/>
        </w:rPr>
        <w:t xml:space="preserve">את </w:t>
      </w:r>
      <w:bookmarkStart w:id="24051" w:name="_ETM_Q44_620690"/>
      <w:bookmarkEnd w:id="24051"/>
      <w:r>
        <w:rPr>
          <w:rtl/>
          <w:lang w:eastAsia="he-IL"/>
        </w:rPr>
        <w:t>המציאות</w:t>
      </w:r>
      <w:r>
        <w:rPr>
          <w:rFonts w:hint="cs"/>
          <w:rtl/>
          <w:lang w:eastAsia="he-IL"/>
        </w:rPr>
        <w:t>. הבעיה היא ש</w:t>
      </w:r>
      <w:bookmarkStart w:id="24052" w:name="_ETM_Q44_622010"/>
      <w:bookmarkEnd w:id="24052"/>
      <w:r>
        <w:rPr>
          <w:rtl/>
          <w:lang w:eastAsia="he-IL"/>
        </w:rPr>
        <w:t xml:space="preserve">מי </w:t>
      </w:r>
      <w:bookmarkStart w:id="24053" w:name="_ETM_Q44_622130"/>
      <w:bookmarkEnd w:id="24053"/>
      <w:r>
        <w:rPr>
          <w:rtl/>
          <w:lang w:eastAsia="he-IL"/>
        </w:rPr>
        <w:t xml:space="preserve">שצופה </w:t>
      </w:r>
      <w:bookmarkStart w:id="24054" w:name="_ETM_Q44_622700"/>
      <w:bookmarkEnd w:id="24054"/>
      <w:r>
        <w:rPr>
          <w:rtl/>
          <w:lang w:eastAsia="he-IL"/>
        </w:rPr>
        <w:t xml:space="preserve">רק </w:t>
      </w:r>
      <w:bookmarkStart w:id="24055" w:name="_ETM_Q44_622880"/>
      <w:bookmarkEnd w:id="24055"/>
      <w:r>
        <w:rPr>
          <w:rtl/>
          <w:lang w:eastAsia="he-IL"/>
        </w:rPr>
        <w:t xml:space="preserve">בערוצי </w:t>
      </w:r>
      <w:bookmarkStart w:id="24056" w:name="_ETM_Q44_623390"/>
      <w:bookmarkEnd w:id="24056"/>
      <w:r>
        <w:rPr>
          <w:rtl/>
          <w:lang w:eastAsia="he-IL"/>
        </w:rPr>
        <w:t xml:space="preserve">התעמולה </w:t>
      </w:r>
      <w:bookmarkStart w:id="24057" w:name="_ETM_Q44_623930"/>
      <w:bookmarkEnd w:id="24057"/>
      <w:r>
        <w:rPr>
          <w:rtl/>
          <w:lang w:eastAsia="he-IL"/>
        </w:rPr>
        <w:t xml:space="preserve">שלהם </w:t>
      </w:r>
      <w:bookmarkStart w:id="24058" w:name="_ETM_Q44_624230"/>
      <w:bookmarkEnd w:id="24058"/>
      <w:r>
        <w:rPr>
          <w:rtl/>
          <w:lang w:eastAsia="he-IL"/>
        </w:rPr>
        <w:t xml:space="preserve">עוד </w:t>
      </w:r>
      <w:bookmarkStart w:id="24059" w:name="_ETM_Q44_624350"/>
      <w:bookmarkEnd w:id="24059"/>
      <w:r>
        <w:rPr>
          <w:rtl/>
          <w:lang w:eastAsia="he-IL"/>
        </w:rPr>
        <w:t>ע</w:t>
      </w:r>
      <w:r>
        <w:rPr>
          <w:rFonts w:hint="cs"/>
          <w:rtl/>
          <w:lang w:eastAsia="he-IL"/>
        </w:rPr>
        <w:t>לול</w:t>
      </w:r>
      <w:r>
        <w:rPr>
          <w:rtl/>
          <w:lang w:eastAsia="he-IL"/>
        </w:rPr>
        <w:t xml:space="preserve"> </w:t>
      </w:r>
      <w:bookmarkStart w:id="24060" w:name="_ETM_Q44_624530"/>
      <w:bookmarkEnd w:id="24060"/>
      <w:r>
        <w:rPr>
          <w:rtl/>
          <w:lang w:eastAsia="he-IL"/>
        </w:rPr>
        <w:t xml:space="preserve">לחשוב </w:t>
      </w:r>
      <w:bookmarkStart w:id="24061" w:name="_ETM_Q44_624800"/>
      <w:bookmarkEnd w:id="24061"/>
      <w:r>
        <w:rPr>
          <w:rtl/>
          <w:lang w:eastAsia="he-IL"/>
        </w:rPr>
        <w:t xml:space="preserve">שזה </w:t>
      </w:r>
      <w:bookmarkStart w:id="24062" w:name="_ETM_Q44_625610"/>
      <w:bookmarkStart w:id="24063" w:name="_ETM_Q44_625940"/>
      <w:bookmarkEnd w:id="24062"/>
      <w:bookmarkEnd w:id="24063"/>
      <w:r>
        <w:rPr>
          <w:rtl/>
          <w:lang w:eastAsia="he-IL"/>
        </w:rPr>
        <w:t>אמיתי</w:t>
      </w:r>
      <w:r>
        <w:rPr>
          <w:rFonts w:hint="cs"/>
          <w:rtl/>
          <w:lang w:eastAsia="he-IL"/>
        </w:rPr>
        <w:t>,</w:t>
      </w:r>
      <w:r>
        <w:rPr>
          <w:rtl/>
          <w:lang w:eastAsia="he-IL"/>
        </w:rPr>
        <w:t xml:space="preserve"> </w:t>
      </w:r>
      <w:bookmarkStart w:id="24064" w:name="_ETM_Q44_626720"/>
      <w:bookmarkEnd w:id="24064"/>
      <w:r>
        <w:rPr>
          <w:rtl/>
          <w:lang w:eastAsia="he-IL"/>
        </w:rPr>
        <w:t xml:space="preserve">כי </w:t>
      </w:r>
      <w:bookmarkStart w:id="24065" w:name="_ETM_Q44_626900"/>
      <w:bookmarkEnd w:id="24065"/>
      <w:r>
        <w:rPr>
          <w:rtl/>
          <w:lang w:eastAsia="he-IL"/>
        </w:rPr>
        <w:t xml:space="preserve">אם </w:t>
      </w:r>
      <w:bookmarkStart w:id="24066" w:name="_ETM_Q44_626959"/>
      <w:bookmarkEnd w:id="24066"/>
      <w:r>
        <w:rPr>
          <w:rtl/>
          <w:lang w:eastAsia="he-IL"/>
        </w:rPr>
        <w:t xml:space="preserve">יש </w:t>
      </w:r>
      <w:bookmarkStart w:id="24067" w:name="_ETM_Q44_627110"/>
      <w:bookmarkEnd w:id="24067"/>
      <w:r>
        <w:rPr>
          <w:rtl/>
          <w:lang w:eastAsia="he-IL"/>
        </w:rPr>
        <w:t xml:space="preserve">דבר </w:t>
      </w:r>
      <w:bookmarkStart w:id="24068" w:name="_ETM_Q44_627920"/>
      <w:bookmarkEnd w:id="24068"/>
      <w:r>
        <w:rPr>
          <w:rtl/>
          <w:lang w:eastAsia="he-IL"/>
        </w:rPr>
        <w:t xml:space="preserve">שהם </w:t>
      </w:r>
      <w:bookmarkStart w:id="24069" w:name="_ETM_Q44_628250"/>
      <w:bookmarkEnd w:id="24069"/>
      <w:r>
        <w:rPr>
          <w:rtl/>
          <w:lang w:eastAsia="he-IL"/>
        </w:rPr>
        <w:t xml:space="preserve">יודעים </w:t>
      </w:r>
      <w:bookmarkStart w:id="24070" w:name="_ETM_Q44_628760"/>
      <w:bookmarkEnd w:id="24070"/>
      <w:r>
        <w:rPr>
          <w:rtl/>
          <w:lang w:eastAsia="he-IL"/>
        </w:rPr>
        <w:t xml:space="preserve">לעשות </w:t>
      </w:r>
      <w:bookmarkStart w:id="24071" w:name="_ETM_Q44_629150"/>
      <w:bookmarkEnd w:id="24071"/>
      <w:r>
        <w:rPr>
          <w:rtl/>
          <w:lang w:eastAsia="he-IL"/>
        </w:rPr>
        <w:t xml:space="preserve">זה </w:t>
      </w:r>
      <w:bookmarkStart w:id="24072" w:name="_ETM_Q44_629270"/>
      <w:bookmarkEnd w:id="24072"/>
      <w:r>
        <w:rPr>
          <w:rtl/>
          <w:lang w:eastAsia="he-IL"/>
        </w:rPr>
        <w:t xml:space="preserve">מסע </w:t>
      </w:r>
      <w:bookmarkStart w:id="24073" w:name="_ETM_Q44_629510"/>
      <w:bookmarkEnd w:id="24073"/>
      <w:r>
        <w:rPr>
          <w:rtl/>
          <w:lang w:eastAsia="he-IL"/>
        </w:rPr>
        <w:t xml:space="preserve">דה-לגיטימציה </w:t>
      </w:r>
      <w:bookmarkStart w:id="24074" w:name="_ETM_Q44_631010"/>
      <w:bookmarkEnd w:id="24074"/>
      <w:r>
        <w:rPr>
          <w:rtl/>
          <w:lang w:eastAsia="he-IL"/>
        </w:rPr>
        <w:t xml:space="preserve">כלפי </w:t>
      </w:r>
      <w:bookmarkStart w:id="24075" w:name="_ETM_Q44_631459"/>
      <w:bookmarkEnd w:id="24075"/>
      <w:r>
        <w:rPr>
          <w:rtl/>
          <w:lang w:eastAsia="he-IL"/>
        </w:rPr>
        <w:t xml:space="preserve">ציבורים </w:t>
      </w:r>
      <w:bookmarkStart w:id="24076" w:name="_ETM_Q44_632180"/>
      <w:bookmarkEnd w:id="24076"/>
      <w:r>
        <w:rPr>
          <w:rtl/>
          <w:lang w:eastAsia="he-IL"/>
        </w:rPr>
        <w:t>שלמים</w:t>
      </w:r>
      <w:r>
        <w:rPr>
          <w:rFonts w:hint="cs"/>
          <w:rtl/>
          <w:lang w:eastAsia="he-IL"/>
        </w:rPr>
        <w:t>:</w:t>
      </w:r>
      <w:r>
        <w:rPr>
          <w:rtl/>
          <w:lang w:eastAsia="he-IL"/>
        </w:rPr>
        <w:t xml:space="preserve"> </w:t>
      </w:r>
      <w:bookmarkStart w:id="24077" w:name="_ETM_Q44_633579"/>
      <w:bookmarkEnd w:id="24077"/>
      <w:r>
        <w:rPr>
          <w:rtl/>
          <w:lang w:eastAsia="he-IL"/>
        </w:rPr>
        <w:t xml:space="preserve">אלה </w:t>
      </w:r>
      <w:bookmarkStart w:id="24078" w:name="_ETM_Q44_633819"/>
      <w:bookmarkEnd w:id="24078"/>
      <w:r>
        <w:rPr>
          <w:rtl/>
          <w:lang w:eastAsia="he-IL"/>
        </w:rPr>
        <w:t>שמאלנים</w:t>
      </w:r>
      <w:r>
        <w:rPr>
          <w:rFonts w:hint="cs"/>
          <w:rtl/>
          <w:lang w:eastAsia="he-IL"/>
        </w:rPr>
        <w:t>,</w:t>
      </w:r>
      <w:r>
        <w:rPr>
          <w:rtl/>
          <w:lang w:eastAsia="he-IL"/>
        </w:rPr>
        <w:t xml:space="preserve"> </w:t>
      </w:r>
      <w:bookmarkStart w:id="24079" w:name="_ETM_Q44_635720"/>
      <w:bookmarkEnd w:id="24079"/>
      <w:r>
        <w:rPr>
          <w:rtl/>
          <w:lang w:eastAsia="he-IL"/>
        </w:rPr>
        <w:t xml:space="preserve">אלה </w:t>
      </w:r>
      <w:bookmarkStart w:id="24080" w:name="_ETM_Q44_636290"/>
      <w:bookmarkEnd w:id="24080"/>
      <w:r>
        <w:rPr>
          <w:rtl/>
          <w:lang w:eastAsia="he-IL"/>
        </w:rPr>
        <w:t>ימני</w:t>
      </w:r>
      <w:r>
        <w:rPr>
          <w:rFonts w:hint="cs"/>
          <w:rtl/>
          <w:lang w:eastAsia="he-IL"/>
        </w:rPr>
        <w:t>ם,</w:t>
      </w:r>
      <w:r>
        <w:rPr>
          <w:rtl/>
          <w:lang w:eastAsia="he-IL"/>
        </w:rPr>
        <w:t xml:space="preserve"> </w:t>
      </w:r>
      <w:bookmarkStart w:id="24081" w:name="_ETM_Q44_637820"/>
      <w:bookmarkEnd w:id="24081"/>
      <w:r>
        <w:rPr>
          <w:rtl/>
          <w:lang w:eastAsia="he-IL"/>
        </w:rPr>
        <w:t xml:space="preserve">אלה </w:t>
      </w:r>
      <w:bookmarkStart w:id="24082" w:name="_ETM_Q44_638120"/>
      <w:bookmarkEnd w:id="24082"/>
      <w:r>
        <w:rPr>
          <w:rtl/>
          <w:lang w:eastAsia="he-IL"/>
        </w:rPr>
        <w:t xml:space="preserve">עוכרי </w:t>
      </w:r>
      <w:bookmarkStart w:id="24083" w:name="_ETM_Q44_638450"/>
      <w:bookmarkEnd w:id="24083"/>
      <w:r>
        <w:rPr>
          <w:rtl/>
          <w:lang w:eastAsia="he-IL"/>
        </w:rPr>
        <w:t>ישראל</w:t>
      </w:r>
      <w:r>
        <w:rPr>
          <w:rFonts w:hint="cs"/>
          <w:rtl/>
          <w:lang w:eastAsia="he-IL"/>
        </w:rPr>
        <w:t>,</w:t>
      </w:r>
      <w:r>
        <w:rPr>
          <w:rtl/>
          <w:lang w:eastAsia="he-IL"/>
        </w:rPr>
        <w:t xml:space="preserve"> </w:t>
      </w:r>
      <w:bookmarkStart w:id="24084" w:name="_ETM_Q44_639920"/>
      <w:bookmarkEnd w:id="24084"/>
      <w:r>
        <w:rPr>
          <w:rtl/>
          <w:lang w:eastAsia="he-IL"/>
        </w:rPr>
        <w:t xml:space="preserve">אלה </w:t>
      </w:r>
      <w:bookmarkStart w:id="24085" w:name="_ETM_Q44_640280"/>
      <w:bookmarkEnd w:id="24085"/>
      <w:r>
        <w:rPr>
          <w:rtl/>
          <w:lang w:eastAsia="he-IL"/>
        </w:rPr>
        <w:t>מתייוונים</w:t>
      </w:r>
      <w:r>
        <w:rPr>
          <w:rFonts w:hint="cs"/>
          <w:rtl/>
          <w:lang w:eastAsia="he-IL"/>
        </w:rPr>
        <w:t>.</w:t>
      </w:r>
      <w:r>
        <w:rPr>
          <w:rtl/>
          <w:lang w:eastAsia="he-IL"/>
        </w:rPr>
        <w:t xml:space="preserve"> </w:t>
      </w:r>
      <w:bookmarkStart w:id="24086" w:name="_ETM_Q44_641840"/>
      <w:bookmarkEnd w:id="24086"/>
      <w:r>
        <w:rPr>
          <w:rtl/>
          <w:lang w:eastAsia="he-IL"/>
        </w:rPr>
        <w:t xml:space="preserve">כל </w:t>
      </w:r>
      <w:bookmarkStart w:id="24087" w:name="_ETM_Q44_642080"/>
      <w:bookmarkEnd w:id="24087"/>
      <w:r>
        <w:rPr>
          <w:rtl/>
          <w:lang w:eastAsia="he-IL"/>
        </w:rPr>
        <w:t xml:space="preserve">הזמן </w:t>
      </w:r>
      <w:bookmarkStart w:id="24088" w:name="_ETM_Q44_642410"/>
      <w:bookmarkEnd w:id="24088"/>
      <w:r>
        <w:rPr>
          <w:rtl/>
          <w:lang w:eastAsia="he-IL"/>
        </w:rPr>
        <w:t xml:space="preserve">יש </w:t>
      </w:r>
      <w:bookmarkStart w:id="24089" w:name="_ETM_Q44_642590"/>
      <w:bookmarkEnd w:id="24089"/>
      <w:r>
        <w:rPr>
          <w:rtl/>
          <w:lang w:eastAsia="he-IL"/>
        </w:rPr>
        <w:t xml:space="preserve">כל </w:t>
      </w:r>
      <w:bookmarkStart w:id="24090" w:name="_ETM_Q44_642770"/>
      <w:bookmarkEnd w:id="24090"/>
      <w:r>
        <w:rPr>
          <w:rtl/>
          <w:lang w:eastAsia="he-IL"/>
        </w:rPr>
        <w:t xml:space="preserve">מיני </w:t>
      </w:r>
      <w:bookmarkStart w:id="24091" w:name="_ETM_Q44_643070"/>
      <w:bookmarkEnd w:id="24091"/>
      <w:r>
        <w:rPr>
          <w:rtl/>
          <w:lang w:eastAsia="he-IL"/>
        </w:rPr>
        <w:t xml:space="preserve">סיסמאות </w:t>
      </w:r>
      <w:bookmarkStart w:id="24092" w:name="_ETM_Q44_643730"/>
      <w:bookmarkEnd w:id="24092"/>
      <w:r>
        <w:rPr>
          <w:rtl/>
          <w:lang w:eastAsia="he-IL"/>
        </w:rPr>
        <w:t>כאלה</w:t>
      </w:r>
      <w:r>
        <w:rPr>
          <w:rFonts w:hint="cs"/>
          <w:rtl/>
          <w:lang w:eastAsia="he-IL"/>
        </w:rPr>
        <w:t>,</w:t>
      </w:r>
      <w:r>
        <w:rPr>
          <w:rtl/>
          <w:lang w:eastAsia="he-IL"/>
        </w:rPr>
        <w:t xml:space="preserve"> </w:t>
      </w:r>
      <w:bookmarkStart w:id="24093" w:name="_ETM_Q44_644090"/>
      <w:bookmarkEnd w:id="24093"/>
      <w:r>
        <w:rPr>
          <w:rtl/>
          <w:lang w:eastAsia="he-IL"/>
        </w:rPr>
        <w:t xml:space="preserve">כדי </w:t>
      </w:r>
      <w:bookmarkStart w:id="24094" w:name="_ETM_Q44_644300"/>
      <w:bookmarkEnd w:id="24094"/>
      <w:r>
        <w:rPr>
          <w:rtl/>
          <w:lang w:eastAsia="he-IL"/>
        </w:rPr>
        <w:t xml:space="preserve">לעשות </w:t>
      </w:r>
      <w:bookmarkStart w:id="24095" w:name="_ETM_Q44_644930"/>
      <w:bookmarkEnd w:id="24095"/>
      <w:r>
        <w:rPr>
          <w:rtl/>
          <w:lang w:eastAsia="he-IL"/>
        </w:rPr>
        <w:t xml:space="preserve">דה-לגיטימציה </w:t>
      </w:r>
      <w:bookmarkStart w:id="24096" w:name="_ETM_Q44_646790"/>
      <w:bookmarkEnd w:id="24096"/>
      <w:r>
        <w:rPr>
          <w:rtl/>
          <w:lang w:eastAsia="he-IL"/>
        </w:rPr>
        <w:t>ליהודים</w:t>
      </w:r>
      <w:r>
        <w:rPr>
          <w:rFonts w:hint="cs"/>
          <w:rtl/>
          <w:lang w:eastAsia="he-IL"/>
        </w:rPr>
        <w:t>,</w:t>
      </w:r>
      <w:r>
        <w:rPr>
          <w:rtl/>
          <w:lang w:eastAsia="he-IL"/>
        </w:rPr>
        <w:t xml:space="preserve"> </w:t>
      </w:r>
      <w:bookmarkStart w:id="24097" w:name="_ETM_Q44_648410"/>
      <w:bookmarkEnd w:id="24097"/>
      <w:r>
        <w:rPr>
          <w:rtl/>
          <w:lang w:eastAsia="he-IL"/>
        </w:rPr>
        <w:t xml:space="preserve">לאזרחים </w:t>
      </w:r>
      <w:bookmarkStart w:id="24098" w:name="_ETM_Q44_649970"/>
      <w:bookmarkEnd w:id="24098"/>
      <w:r>
        <w:rPr>
          <w:rtl/>
          <w:lang w:eastAsia="he-IL"/>
        </w:rPr>
        <w:t xml:space="preserve">שחיים </w:t>
      </w:r>
      <w:bookmarkStart w:id="24099" w:name="_ETM_Q44_650420"/>
      <w:bookmarkEnd w:id="24099"/>
      <w:r>
        <w:rPr>
          <w:rtl/>
          <w:lang w:eastAsia="he-IL"/>
        </w:rPr>
        <w:t xml:space="preserve">פה </w:t>
      </w:r>
      <w:bookmarkStart w:id="24100" w:name="_ETM_Q44_650540"/>
      <w:bookmarkEnd w:id="24100"/>
      <w:r>
        <w:rPr>
          <w:rtl/>
          <w:lang w:eastAsia="he-IL"/>
        </w:rPr>
        <w:t xml:space="preserve">במדינת </w:t>
      </w:r>
      <w:bookmarkStart w:id="24101" w:name="_ETM_Q44_651019"/>
      <w:bookmarkEnd w:id="24101"/>
      <w:r>
        <w:rPr>
          <w:rtl/>
          <w:lang w:eastAsia="he-IL"/>
        </w:rPr>
        <w:t xml:space="preserve">ישראל </w:t>
      </w:r>
      <w:bookmarkStart w:id="24102" w:name="_ETM_Q44_653240"/>
      <w:bookmarkEnd w:id="24102"/>
      <w:r>
        <w:rPr>
          <w:rFonts w:hint="cs"/>
          <w:rtl/>
          <w:lang w:eastAsia="he-IL"/>
        </w:rPr>
        <w:t>ו</w:t>
      </w:r>
      <w:r>
        <w:rPr>
          <w:rtl/>
          <w:lang w:eastAsia="he-IL"/>
        </w:rPr>
        <w:t>נותנים</w:t>
      </w:r>
      <w:r>
        <w:rPr>
          <w:rFonts w:hint="cs"/>
          <w:rtl/>
          <w:lang w:eastAsia="he-IL"/>
        </w:rPr>
        <w:t>,</w:t>
      </w:r>
      <w:r>
        <w:rPr>
          <w:rtl/>
          <w:lang w:eastAsia="he-IL"/>
        </w:rPr>
        <w:t xml:space="preserve"> </w:t>
      </w:r>
      <w:bookmarkStart w:id="24103" w:name="_ETM_Q44_654380"/>
      <w:bookmarkEnd w:id="24103"/>
      <w:r>
        <w:rPr>
          <w:rtl/>
          <w:lang w:eastAsia="he-IL"/>
        </w:rPr>
        <w:t>תורמים</w:t>
      </w:r>
      <w:r>
        <w:rPr>
          <w:rFonts w:hint="cs"/>
          <w:rtl/>
          <w:lang w:eastAsia="he-IL"/>
        </w:rPr>
        <w:t>,</w:t>
      </w:r>
      <w:r>
        <w:rPr>
          <w:rtl/>
          <w:lang w:eastAsia="he-IL"/>
        </w:rPr>
        <w:t xml:space="preserve"> </w:t>
      </w:r>
      <w:bookmarkStart w:id="24104" w:name="_ETM_Q44_655550"/>
      <w:bookmarkEnd w:id="24104"/>
      <w:r>
        <w:rPr>
          <w:rtl/>
          <w:lang w:eastAsia="he-IL"/>
        </w:rPr>
        <w:t xml:space="preserve">עובדים </w:t>
      </w:r>
      <w:bookmarkStart w:id="24105" w:name="_ETM_Q44_656030"/>
      <w:bookmarkEnd w:id="24105"/>
      <w:r>
        <w:rPr>
          <w:rtl/>
          <w:lang w:eastAsia="he-IL"/>
        </w:rPr>
        <w:t>קשה</w:t>
      </w:r>
      <w:r>
        <w:rPr>
          <w:rFonts w:hint="cs"/>
          <w:rtl/>
          <w:lang w:eastAsia="he-IL"/>
        </w:rPr>
        <w:t>,</w:t>
      </w:r>
      <w:r>
        <w:rPr>
          <w:rtl/>
          <w:lang w:eastAsia="he-IL"/>
        </w:rPr>
        <w:t xml:space="preserve"> </w:t>
      </w:r>
      <w:bookmarkStart w:id="24106" w:name="_ETM_Q44_656360"/>
      <w:bookmarkEnd w:id="24106"/>
      <w:r>
        <w:rPr>
          <w:rtl/>
          <w:lang w:eastAsia="he-IL"/>
        </w:rPr>
        <w:t xml:space="preserve">אבל </w:t>
      </w:r>
      <w:bookmarkStart w:id="24107" w:name="_ETM_Q44_656510"/>
      <w:bookmarkEnd w:id="24107"/>
      <w:r>
        <w:rPr>
          <w:rtl/>
          <w:lang w:eastAsia="he-IL"/>
        </w:rPr>
        <w:t xml:space="preserve">בוא </w:t>
      </w:r>
      <w:bookmarkStart w:id="24108" w:name="_ETM_Q44_656630"/>
      <w:bookmarkEnd w:id="24108"/>
      <w:r>
        <w:rPr>
          <w:rtl/>
          <w:lang w:eastAsia="he-IL"/>
        </w:rPr>
        <w:t xml:space="preserve">נעשה </w:t>
      </w:r>
      <w:bookmarkStart w:id="24109" w:name="_ETM_Q44_656870"/>
      <w:bookmarkEnd w:id="24109"/>
      <w:r>
        <w:rPr>
          <w:rtl/>
          <w:lang w:eastAsia="he-IL"/>
        </w:rPr>
        <w:t xml:space="preserve">להם </w:t>
      </w:r>
      <w:bookmarkStart w:id="24110" w:name="_ETM_Q44_657020"/>
      <w:bookmarkEnd w:id="24110"/>
      <w:r>
        <w:rPr>
          <w:rtl/>
          <w:lang w:eastAsia="he-IL"/>
        </w:rPr>
        <w:t xml:space="preserve">מסע </w:t>
      </w:r>
      <w:bookmarkStart w:id="24111" w:name="_ETM_Q44_657230"/>
      <w:bookmarkEnd w:id="24111"/>
      <w:r>
        <w:rPr>
          <w:rtl/>
          <w:lang w:eastAsia="he-IL"/>
        </w:rPr>
        <w:t>דה-לגיטימציה</w:t>
      </w:r>
      <w:r>
        <w:rPr>
          <w:rFonts w:hint="cs"/>
          <w:rtl/>
          <w:lang w:eastAsia="he-IL"/>
        </w:rPr>
        <w:t>.</w:t>
      </w:r>
      <w:r>
        <w:rPr>
          <w:rtl/>
          <w:lang w:eastAsia="he-IL"/>
        </w:rPr>
        <w:t xml:space="preserve"> </w:t>
      </w:r>
      <w:bookmarkStart w:id="24112" w:name="_ETM_Q44_658640"/>
      <w:bookmarkEnd w:id="24112"/>
      <w:r>
        <w:rPr>
          <w:rtl/>
          <w:lang w:eastAsia="he-IL"/>
        </w:rPr>
        <w:t xml:space="preserve">בואו </w:t>
      </w:r>
      <w:bookmarkStart w:id="24113" w:name="_ETM_Q44_658850"/>
      <w:bookmarkEnd w:id="24113"/>
      <w:r>
        <w:rPr>
          <w:rtl/>
          <w:lang w:eastAsia="he-IL"/>
        </w:rPr>
        <w:t xml:space="preserve">נעשה </w:t>
      </w:r>
      <w:bookmarkStart w:id="24114" w:name="_ETM_Q44_659180"/>
      <w:bookmarkEnd w:id="24114"/>
      <w:r>
        <w:rPr>
          <w:rtl/>
          <w:lang w:eastAsia="he-IL"/>
        </w:rPr>
        <w:t xml:space="preserve">ככה </w:t>
      </w:r>
      <w:bookmarkStart w:id="24115" w:name="_ETM_Q44_659480"/>
      <w:bookmarkEnd w:id="24115"/>
      <w:r>
        <w:rPr>
          <w:rtl/>
          <w:lang w:eastAsia="he-IL"/>
        </w:rPr>
        <w:t xml:space="preserve">שכשיש </w:t>
      </w:r>
      <w:bookmarkStart w:id="24116" w:name="_ETM_Q44_660320"/>
      <w:bookmarkEnd w:id="24116"/>
      <w:r>
        <w:rPr>
          <w:rtl/>
          <w:lang w:eastAsia="he-IL"/>
        </w:rPr>
        <w:t xml:space="preserve">פיגוע </w:t>
      </w:r>
      <w:bookmarkStart w:id="24117" w:name="_ETM_Q44_661160"/>
      <w:bookmarkEnd w:id="24117"/>
      <w:r>
        <w:rPr>
          <w:rtl/>
          <w:lang w:eastAsia="he-IL"/>
        </w:rPr>
        <w:t xml:space="preserve">באיזשהו </w:t>
      </w:r>
      <w:bookmarkStart w:id="24118" w:name="_ETM_Q44_661640"/>
      <w:bookmarkEnd w:id="24118"/>
      <w:r>
        <w:rPr>
          <w:rtl/>
          <w:lang w:eastAsia="he-IL"/>
        </w:rPr>
        <w:t>אזור</w:t>
      </w:r>
      <w:r>
        <w:rPr>
          <w:rFonts w:hint="cs"/>
          <w:rtl/>
          <w:lang w:eastAsia="he-IL"/>
        </w:rPr>
        <w:t>, אז</w:t>
      </w:r>
      <w:r>
        <w:rPr>
          <w:rtl/>
          <w:lang w:eastAsia="he-IL"/>
        </w:rPr>
        <w:t xml:space="preserve"> </w:t>
      </w:r>
      <w:bookmarkStart w:id="24119" w:name="_ETM_Q44_662990"/>
      <w:bookmarkEnd w:id="24119"/>
      <w:r>
        <w:rPr>
          <w:rtl/>
          <w:lang w:eastAsia="he-IL"/>
        </w:rPr>
        <w:t xml:space="preserve">יעמדו </w:t>
      </w:r>
      <w:bookmarkStart w:id="24120" w:name="_ETM_Q44_663500"/>
      <w:bookmarkEnd w:id="24120"/>
      <w:r>
        <w:rPr>
          <w:rtl/>
          <w:lang w:eastAsia="he-IL"/>
        </w:rPr>
        <w:t>חבורת</w:t>
      </w:r>
      <w:bookmarkStart w:id="24121" w:name="_ETM_Q44_666280"/>
      <w:bookmarkEnd w:id="24121"/>
      <w:r>
        <w:rPr>
          <w:rtl/>
          <w:lang w:eastAsia="he-IL"/>
        </w:rPr>
        <w:t xml:space="preserve"> </w:t>
      </w:r>
      <w:bookmarkStart w:id="24122" w:name="_ETM_Q44_667230"/>
      <w:bookmarkEnd w:id="24122"/>
      <w:r>
        <w:rPr>
          <w:rtl/>
          <w:lang w:eastAsia="he-IL"/>
        </w:rPr>
        <w:t>–</w:t>
      </w:r>
      <w:r>
        <w:rPr>
          <w:rFonts w:hint="cs"/>
          <w:rtl/>
          <w:lang w:eastAsia="he-IL"/>
        </w:rPr>
        <w:t xml:space="preserve"> אתם יודעים מה? </w:t>
      </w:r>
      <w:bookmarkStart w:id="24123" w:name="_ETM_Q44_667529"/>
      <w:bookmarkStart w:id="24124" w:name="_ETM_Q44_667799"/>
      <w:bookmarkStart w:id="24125" w:name="_ETM_Q44_667919"/>
      <w:bookmarkEnd w:id="24123"/>
      <w:bookmarkEnd w:id="24124"/>
      <w:bookmarkEnd w:id="24125"/>
      <w:r>
        <w:rPr>
          <w:rtl/>
          <w:lang w:eastAsia="he-IL"/>
        </w:rPr>
        <w:t xml:space="preserve">אין </w:t>
      </w:r>
      <w:bookmarkStart w:id="24126" w:name="_ETM_Q44_668069"/>
      <w:bookmarkEnd w:id="24126"/>
      <w:r>
        <w:rPr>
          <w:rtl/>
          <w:lang w:eastAsia="he-IL"/>
        </w:rPr>
        <w:t xml:space="preserve">לי </w:t>
      </w:r>
      <w:bookmarkStart w:id="24127" w:name="_ETM_Q44_668129"/>
      <w:bookmarkEnd w:id="24127"/>
      <w:r>
        <w:rPr>
          <w:rtl/>
          <w:lang w:eastAsia="he-IL"/>
        </w:rPr>
        <w:t xml:space="preserve">אפילו </w:t>
      </w:r>
      <w:bookmarkStart w:id="24128" w:name="_ETM_Q44_668340"/>
      <w:bookmarkEnd w:id="24128"/>
      <w:r>
        <w:rPr>
          <w:rtl/>
          <w:lang w:eastAsia="he-IL"/>
        </w:rPr>
        <w:t>מילים</w:t>
      </w:r>
      <w:r>
        <w:rPr>
          <w:rFonts w:hint="cs"/>
          <w:rtl/>
          <w:lang w:eastAsia="he-IL"/>
        </w:rPr>
        <w:t xml:space="preserve"> –</w:t>
      </w:r>
      <w:r>
        <w:rPr>
          <w:rtl/>
          <w:lang w:eastAsia="he-IL"/>
        </w:rPr>
        <w:t xml:space="preserve"> </w:t>
      </w:r>
      <w:bookmarkStart w:id="24129" w:name="_ETM_Q44_668760"/>
      <w:bookmarkEnd w:id="24129"/>
      <w:r>
        <w:rPr>
          <w:rtl/>
          <w:lang w:eastAsia="he-IL"/>
        </w:rPr>
        <w:t>ויגידו</w:t>
      </w:r>
      <w:r>
        <w:rPr>
          <w:rFonts w:hint="cs"/>
          <w:rtl/>
          <w:lang w:eastAsia="he-IL"/>
        </w:rPr>
        <w:t>:</w:t>
      </w:r>
      <w:r>
        <w:rPr>
          <w:rtl/>
          <w:lang w:eastAsia="he-IL"/>
        </w:rPr>
        <w:t xml:space="preserve"> </w:t>
      </w:r>
      <w:bookmarkStart w:id="24130" w:name="_ETM_Q44_669599"/>
      <w:bookmarkEnd w:id="24130"/>
      <w:r>
        <w:rPr>
          <w:rtl/>
          <w:lang w:eastAsia="he-IL"/>
        </w:rPr>
        <w:t>אה</w:t>
      </w:r>
      <w:r>
        <w:rPr>
          <w:rFonts w:hint="cs"/>
          <w:rtl/>
          <w:lang w:eastAsia="he-IL"/>
        </w:rPr>
        <w:t>,</w:t>
      </w:r>
      <w:r>
        <w:rPr>
          <w:rtl/>
          <w:lang w:eastAsia="he-IL"/>
        </w:rPr>
        <w:t xml:space="preserve"> </w:t>
      </w:r>
      <w:bookmarkStart w:id="24131" w:name="_ETM_Q44_671099"/>
      <w:bookmarkEnd w:id="24131"/>
      <w:r>
        <w:rPr>
          <w:rtl/>
          <w:lang w:eastAsia="he-IL"/>
        </w:rPr>
        <w:t xml:space="preserve">זה </w:t>
      </w:r>
      <w:bookmarkStart w:id="24132" w:name="_ETM_Q44_671249"/>
      <w:bookmarkEnd w:id="24132"/>
      <w:r>
        <w:rPr>
          <w:rtl/>
          <w:lang w:eastAsia="he-IL"/>
        </w:rPr>
        <w:t xml:space="preserve">לא </w:t>
      </w:r>
      <w:bookmarkStart w:id="24133" w:name="_ETM_Q44_671340"/>
      <w:bookmarkEnd w:id="24133"/>
      <w:r>
        <w:rPr>
          <w:rtl/>
          <w:lang w:eastAsia="he-IL"/>
        </w:rPr>
        <w:t xml:space="preserve">פיגוע </w:t>
      </w:r>
      <w:bookmarkStart w:id="24134" w:name="_ETM_Q44_671669"/>
      <w:bookmarkEnd w:id="24134"/>
      <w:r>
        <w:rPr>
          <w:rtl/>
          <w:lang w:eastAsia="he-IL"/>
        </w:rPr>
        <w:t xml:space="preserve">נגד </w:t>
      </w:r>
      <w:bookmarkStart w:id="24135" w:name="_ETM_Q44_671969"/>
      <w:bookmarkEnd w:id="24135"/>
      <w:r>
        <w:rPr>
          <w:rtl/>
          <w:lang w:eastAsia="he-IL"/>
        </w:rPr>
        <w:t xml:space="preserve">העם </w:t>
      </w:r>
      <w:bookmarkStart w:id="24136" w:name="_ETM_Q44_672150"/>
      <w:bookmarkEnd w:id="24136"/>
      <w:r>
        <w:rPr>
          <w:rtl/>
          <w:lang w:eastAsia="he-IL"/>
        </w:rPr>
        <w:t>היהודי</w:t>
      </w:r>
      <w:r>
        <w:rPr>
          <w:rFonts w:hint="cs"/>
          <w:rtl/>
          <w:lang w:eastAsia="he-IL"/>
        </w:rPr>
        <w:t>,</w:t>
      </w:r>
      <w:r>
        <w:rPr>
          <w:rtl/>
          <w:lang w:eastAsia="he-IL"/>
        </w:rPr>
        <w:t xml:space="preserve"> </w:t>
      </w:r>
      <w:bookmarkStart w:id="24137" w:name="_ETM_Q44_672959"/>
      <w:bookmarkEnd w:id="24137"/>
      <w:r>
        <w:rPr>
          <w:rtl/>
          <w:lang w:eastAsia="he-IL"/>
        </w:rPr>
        <w:t xml:space="preserve">זה </w:t>
      </w:r>
      <w:bookmarkStart w:id="24138" w:name="_ETM_Q44_673139"/>
      <w:bookmarkEnd w:id="24138"/>
      <w:r>
        <w:rPr>
          <w:rtl/>
          <w:lang w:eastAsia="he-IL"/>
        </w:rPr>
        <w:t xml:space="preserve">לא </w:t>
      </w:r>
      <w:bookmarkStart w:id="24139" w:name="_ETM_Q44_673199"/>
      <w:bookmarkEnd w:id="24139"/>
      <w:r>
        <w:rPr>
          <w:rtl/>
          <w:lang w:eastAsia="he-IL"/>
        </w:rPr>
        <w:t xml:space="preserve">פיגוע </w:t>
      </w:r>
      <w:bookmarkStart w:id="24140" w:name="_ETM_Q44_673529"/>
      <w:bookmarkEnd w:id="24140"/>
      <w:r>
        <w:rPr>
          <w:rtl/>
          <w:lang w:eastAsia="he-IL"/>
        </w:rPr>
        <w:t xml:space="preserve">נגד </w:t>
      </w:r>
      <w:bookmarkStart w:id="24141" w:name="_ETM_Q44_673799"/>
      <w:bookmarkStart w:id="24142" w:name="_ETM_Q44_673889"/>
      <w:bookmarkEnd w:id="24141"/>
      <w:bookmarkEnd w:id="24142"/>
      <w:r>
        <w:rPr>
          <w:rtl/>
          <w:lang w:eastAsia="he-IL"/>
        </w:rPr>
        <w:t xml:space="preserve">מדינת </w:t>
      </w:r>
      <w:bookmarkStart w:id="24143" w:name="_ETM_Q44_674219"/>
      <w:bookmarkEnd w:id="24143"/>
      <w:r>
        <w:rPr>
          <w:rtl/>
          <w:lang w:eastAsia="he-IL"/>
        </w:rPr>
        <w:t>ישראל</w:t>
      </w:r>
      <w:r>
        <w:rPr>
          <w:rFonts w:hint="cs"/>
          <w:rtl/>
          <w:lang w:eastAsia="he-IL"/>
        </w:rPr>
        <w:t>,</w:t>
      </w:r>
      <w:r>
        <w:rPr>
          <w:rtl/>
          <w:lang w:eastAsia="he-IL"/>
        </w:rPr>
        <w:t xml:space="preserve"> </w:t>
      </w:r>
      <w:bookmarkStart w:id="24144" w:name="_ETM_Q44_675120"/>
      <w:bookmarkEnd w:id="24144"/>
      <w:r>
        <w:rPr>
          <w:rtl/>
          <w:lang w:eastAsia="he-IL"/>
        </w:rPr>
        <w:t xml:space="preserve">זה </w:t>
      </w:r>
      <w:bookmarkStart w:id="24145" w:name="_ETM_Q44_675269"/>
      <w:bookmarkEnd w:id="24145"/>
      <w:r>
        <w:rPr>
          <w:rtl/>
          <w:lang w:eastAsia="he-IL"/>
        </w:rPr>
        <w:t xml:space="preserve">לא </w:t>
      </w:r>
      <w:bookmarkStart w:id="24146" w:name="_ETM_Q44_675359"/>
      <w:bookmarkEnd w:id="24146"/>
      <w:r>
        <w:rPr>
          <w:rtl/>
          <w:lang w:eastAsia="he-IL"/>
        </w:rPr>
        <w:t xml:space="preserve">פיגוע </w:t>
      </w:r>
      <w:bookmarkStart w:id="24147" w:name="_ETM_Q44_676049"/>
      <w:bookmarkEnd w:id="24147"/>
      <w:r>
        <w:rPr>
          <w:rtl/>
          <w:lang w:eastAsia="he-IL"/>
        </w:rPr>
        <w:t>–</w:t>
      </w:r>
      <w:r>
        <w:rPr>
          <w:rFonts w:hint="cs"/>
          <w:rtl/>
          <w:lang w:eastAsia="he-IL"/>
        </w:rPr>
        <w:t xml:space="preserve"> </w:t>
      </w:r>
      <w:r>
        <w:rPr>
          <w:rtl/>
          <w:lang w:eastAsia="he-IL"/>
        </w:rPr>
        <w:t>לא</w:t>
      </w:r>
      <w:r>
        <w:rPr>
          <w:rFonts w:hint="cs"/>
          <w:rtl/>
          <w:lang w:eastAsia="he-IL"/>
        </w:rPr>
        <w:t>,</w:t>
      </w:r>
      <w:r>
        <w:rPr>
          <w:rtl/>
          <w:lang w:eastAsia="he-IL"/>
        </w:rPr>
        <w:t xml:space="preserve"> </w:t>
      </w:r>
      <w:bookmarkStart w:id="24148" w:name="_ETM_Q44_676230"/>
      <w:bookmarkEnd w:id="24148"/>
      <w:r>
        <w:rPr>
          <w:rtl/>
          <w:lang w:eastAsia="he-IL"/>
        </w:rPr>
        <w:t>לא</w:t>
      </w:r>
      <w:r>
        <w:rPr>
          <w:rFonts w:hint="cs"/>
          <w:rtl/>
          <w:lang w:eastAsia="he-IL"/>
        </w:rPr>
        <w:t>,</w:t>
      </w:r>
      <w:r>
        <w:rPr>
          <w:rtl/>
          <w:lang w:eastAsia="he-IL"/>
        </w:rPr>
        <w:t xml:space="preserve"> </w:t>
      </w:r>
      <w:bookmarkStart w:id="24149" w:name="_ETM_Q44_676559"/>
      <w:bookmarkEnd w:id="24149"/>
      <w:r>
        <w:rPr>
          <w:rtl/>
          <w:lang w:eastAsia="he-IL"/>
        </w:rPr>
        <w:t xml:space="preserve">זה </w:t>
      </w:r>
      <w:bookmarkStart w:id="24150" w:name="_ETM_Q44_676680"/>
      <w:bookmarkEnd w:id="24150"/>
      <w:r>
        <w:rPr>
          <w:rtl/>
          <w:lang w:eastAsia="he-IL"/>
        </w:rPr>
        <w:t xml:space="preserve">פיגוע </w:t>
      </w:r>
      <w:bookmarkStart w:id="24151" w:name="_ETM_Q44_677010"/>
      <w:bookmarkEnd w:id="24151"/>
      <w:r>
        <w:rPr>
          <w:rtl/>
          <w:lang w:eastAsia="he-IL"/>
        </w:rPr>
        <w:t xml:space="preserve">נגד </w:t>
      </w:r>
      <w:bookmarkStart w:id="24152" w:name="_ETM_Q44_677400"/>
      <w:bookmarkStart w:id="24153" w:name="_ETM_Q44_677579"/>
      <w:bookmarkEnd w:id="24152"/>
      <w:bookmarkEnd w:id="24153"/>
      <w:r>
        <w:rPr>
          <w:rFonts w:hint="cs"/>
          <w:rtl/>
          <w:lang w:eastAsia="he-IL"/>
        </w:rPr>
        <w:t xml:space="preserve">עוכרי ישראל </w:t>
      </w:r>
      <w:bookmarkStart w:id="24154" w:name="_ETM_Q44_678840"/>
      <w:bookmarkEnd w:id="24154"/>
      <w:r>
        <w:rPr>
          <w:rFonts w:hint="cs"/>
          <w:rtl/>
          <w:lang w:eastAsia="he-IL"/>
        </w:rPr>
        <w:t>ה</w:t>
      </w:r>
      <w:r>
        <w:rPr>
          <w:rtl/>
          <w:lang w:eastAsia="he-IL"/>
        </w:rPr>
        <w:t>אלה</w:t>
      </w:r>
      <w:r>
        <w:rPr>
          <w:rFonts w:hint="cs"/>
          <w:rtl/>
          <w:lang w:eastAsia="he-IL"/>
        </w:rPr>
        <w:t xml:space="preserve">. הינה, </w:t>
      </w:r>
      <w:bookmarkStart w:id="24155" w:name="_ETM_Q44_679260"/>
      <w:bookmarkStart w:id="24156" w:name="_ETM_Q44_679469"/>
      <w:bookmarkStart w:id="24157" w:name="_ETM_Q44_679799"/>
      <w:bookmarkEnd w:id="24155"/>
      <w:bookmarkEnd w:id="24156"/>
      <w:bookmarkEnd w:id="24157"/>
      <w:r>
        <w:rPr>
          <w:rtl/>
          <w:lang w:eastAsia="he-IL"/>
        </w:rPr>
        <w:t>הצלחתם</w:t>
      </w:r>
      <w:r>
        <w:rPr>
          <w:rFonts w:hint="cs"/>
          <w:rtl/>
          <w:lang w:eastAsia="he-IL"/>
        </w:rPr>
        <w:t>,</w:t>
      </w:r>
      <w:r>
        <w:rPr>
          <w:rtl/>
          <w:lang w:eastAsia="he-IL"/>
        </w:rPr>
        <w:t xml:space="preserve"> </w:t>
      </w:r>
      <w:bookmarkStart w:id="24158" w:name="_ETM_Q44_680609"/>
      <w:bookmarkEnd w:id="24158"/>
      <w:r>
        <w:rPr>
          <w:rtl/>
          <w:lang w:eastAsia="he-IL"/>
        </w:rPr>
        <w:t xml:space="preserve">ממשלת </w:t>
      </w:r>
      <w:bookmarkStart w:id="24159" w:name="_ETM_Q44_681120"/>
      <w:bookmarkEnd w:id="24159"/>
      <w:r>
        <w:rPr>
          <w:rtl/>
          <w:lang w:eastAsia="he-IL"/>
        </w:rPr>
        <w:t>ישראל</w:t>
      </w:r>
      <w:r>
        <w:rPr>
          <w:rFonts w:hint="cs"/>
          <w:rtl/>
          <w:lang w:eastAsia="he-IL"/>
        </w:rPr>
        <w:t>,</w:t>
      </w:r>
      <w:r>
        <w:rPr>
          <w:rtl/>
          <w:lang w:eastAsia="he-IL"/>
        </w:rPr>
        <w:t xml:space="preserve"> </w:t>
      </w:r>
      <w:bookmarkStart w:id="24160" w:name="_ETM_Q44_681569"/>
      <w:bookmarkEnd w:id="24160"/>
      <w:r>
        <w:rPr>
          <w:rtl/>
          <w:lang w:eastAsia="he-IL"/>
        </w:rPr>
        <w:t>הצלחתם</w:t>
      </w:r>
      <w:r>
        <w:rPr>
          <w:rFonts w:hint="cs"/>
          <w:rtl/>
          <w:lang w:eastAsia="he-IL"/>
        </w:rPr>
        <w:t>,</w:t>
      </w:r>
      <w:r>
        <w:rPr>
          <w:rtl/>
          <w:lang w:eastAsia="he-IL"/>
        </w:rPr>
        <w:t xml:space="preserve"> </w:t>
      </w:r>
      <w:bookmarkStart w:id="24161" w:name="_ETM_Q44_682650"/>
      <w:bookmarkEnd w:id="24161"/>
      <w:r>
        <w:rPr>
          <w:rtl/>
          <w:lang w:eastAsia="he-IL"/>
        </w:rPr>
        <w:t xml:space="preserve">עשו </w:t>
      </w:r>
      <w:bookmarkStart w:id="24162" w:name="_ETM_Q44_682949"/>
      <w:bookmarkEnd w:id="24162"/>
      <w:r>
        <w:rPr>
          <w:rtl/>
          <w:lang w:eastAsia="he-IL"/>
        </w:rPr>
        <w:t xml:space="preserve">פיגוע </w:t>
      </w:r>
      <w:bookmarkStart w:id="24163" w:name="_ETM_Q44_683400"/>
      <w:bookmarkStart w:id="24164" w:name="_ETM_Q44_683760"/>
      <w:bookmarkEnd w:id="24163"/>
      <w:bookmarkEnd w:id="24164"/>
      <w:r>
        <w:rPr>
          <w:rtl/>
          <w:lang w:eastAsia="he-IL"/>
        </w:rPr>
        <w:t xml:space="preserve">נגד </w:t>
      </w:r>
      <w:bookmarkStart w:id="24165" w:name="_ETM_Q44_684269"/>
      <w:bookmarkEnd w:id="24165"/>
      <w:r>
        <w:rPr>
          <w:rtl/>
          <w:lang w:eastAsia="he-IL"/>
        </w:rPr>
        <w:t xml:space="preserve">עוכרי </w:t>
      </w:r>
      <w:bookmarkStart w:id="24166" w:name="_ETM_Q44_684870"/>
      <w:bookmarkEnd w:id="24166"/>
      <w:r>
        <w:rPr>
          <w:rtl/>
          <w:lang w:eastAsia="he-IL"/>
        </w:rPr>
        <w:t>ישראל</w:t>
      </w:r>
      <w:r>
        <w:rPr>
          <w:rFonts w:hint="cs"/>
          <w:rtl/>
          <w:lang w:eastAsia="he-IL"/>
        </w:rPr>
        <w:t>.</w:t>
      </w:r>
      <w:r>
        <w:rPr>
          <w:rtl/>
          <w:lang w:eastAsia="he-IL"/>
        </w:rPr>
        <w:t xml:space="preserve"> </w:t>
      </w:r>
      <w:bookmarkStart w:id="24167" w:name="_ETM_Q44_685859"/>
      <w:bookmarkEnd w:id="24167"/>
      <w:r>
        <w:rPr>
          <w:rtl/>
          <w:lang w:eastAsia="he-IL"/>
        </w:rPr>
        <w:t xml:space="preserve">ההסתה </w:t>
      </w:r>
      <w:bookmarkStart w:id="24168" w:name="_ETM_Q44_686519"/>
      <w:bookmarkEnd w:id="24168"/>
      <w:r>
        <w:rPr>
          <w:rtl/>
          <w:lang w:eastAsia="he-IL"/>
        </w:rPr>
        <w:t xml:space="preserve">שלכם </w:t>
      </w:r>
      <w:bookmarkStart w:id="24169" w:name="_ETM_Q44_687060"/>
      <w:bookmarkEnd w:id="24169"/>
      <w:r>
        <w:rPr>
          <w:rtl/>
          <w:lang w:eastAsia="he-IL"/>
        </w:rPr>
        <w:t>הצליחה</w:t>
      </w:r>
      <w:r>
        <w:rPr>
          <w:rFonts w:hint="cs"/>
          <w:rtl/>
          <w:lang w:eastAsia="he-IL"/>
        </w:rPr>
        <w:t>.</w:t>
      </w:r>
      <w:r>
        <w:rPr>
          <w:rtl/>
          <w:lang w:eastAsia="he-IL"/>
        </w:rPr>
        <w:t xml:space="preserve"> </w:t>
      </w:r>
      <w:bookmarkStart w:id="24170" w:name="_ETM_Q44_688240"/>
      <w:bookmarkStart w:id="24171" w:name="_ETM_Q44_693715"/>
      <w:bookmarkStart w:id="24172" w:name="_ETM_Q44_693780"/>
      <w:bookmarkStart w:id="24173" w:name="_ETM_Q44_693835"/>
      <w:bookmarkStart w:id="24174" w:name="_ETM_Q44_693886"/>
      <w:bookmarkEnd w:id="24170"/>
      <w:bookmarkEnd w:id="24171"/>
      <w:bookmarkEnd w:id="24172"/>
      <w:bookmarkEnd w:id="24173"/>
      <w:bookmarkEnd w:id="24174"/>
      <w:r>
        <w:rPr>
          <w:rtl/>
          <w:lang w:eastAsia="he-IL"/>
        </w:rPr>
        <w:t xml:space="preserve">לא </w:t>
      </w:r>
      <w:bookmarkStart w:id="24175" w:name="_ETM_Q44_688480"/>
      <w:bookmarkEnd w:id="24175"/>
      <w:r>
        <w:rPr>
          <w:rtl/>
          <w:lang w:eastAsia="he-IL"/>
        </w:rPr>
        <w:t xml:space="preserve">על </w:t>
      </w:r>
      <w:bookmarkStart w:id="24176" w:name="_ETM_Q44_688630"/>
      <w:bookmarkEnd w:id="24176"/>
      <w:r>
        <w:rPr>
          <w:rtl/>
          <w:lang w:eastAsia="he-IL"/>
        </w:rPr>
        <w:t xml:space="preserve">הפיגוע </w:t>
      </w:r>
      <w:bookmarkStart w:id="24177" w:name="_ETM_Q44_689440"/>
      <w:bookmarkEnd w:id="24177"/>
      <w:r w:rsidR="00950534">
        <w:rPr>
          <w:rFonts w:hint="cs"/>
          <w:rtl/>
          <w:lang w:eastAsia="he-IL"/>
        </w:rPr>
        <w:t xml:space="preserve">– </w:t>
      </w:r>
      <w:r>
        <w:rPr>
          <w:rtl/>
          <w:lang w:eastAsia="he-IL"/>
        </w:rPr>
        <w:t xml:space="preserve">על </w:t>
      </w:r>
      <w:bookmarkStart w:id="24178" w:name="_ETM_Q44_689620"/>
      <w:bookmarkEnd w:id="24178"/>
      <w:r>
        <w:rPr>
          <w:rtl/>
          <w:lang w:eastAsia="he-IL"/>
        </w:rPr>
        <w:t xml:space="preserve">העובדה </w:t>
      </w:r>
      <w:bookmarkStart w:id="24179" w:name="_ETM_Q44_689980"/>
      <w:bookmarkEnd w:id="24179"/>
      <w:r>
        <w:rPr>
          <w:rtl/>
          <w:lang w:eastAsia="he-IL"/>
        </w:rPr>
        <w:t xml:space="preserve">שהגיעו </w:t>
      </w:r>
      <w:bookmarkStart w:id="24180" w:name="_ETM_Q44_690490"/>
      <w:bookmarkEnd w:id="24180"/>
      <w:r>
        <w:rPr>
          <w:rtl/>
          <w:lang w:eastAsia="he-IL"/>
        </w:rPr>
        <w:t>אזרחים</w:t>
      </w:r>
      <w:r>
        <w:rPr>
          <w:rFonts w:hint="cs"/>
          <w:rtl/>
          <w:lang w:eastAsia="he-IL"/>
        </w:rPr>
        <w:t>,</w:t>
      </w:r>
      <w:r>
        <w:rPr>
          <w:rtl/>
          <w:lang w:eastAsia="he-IL"/>
        </w:rPr>
        <w:t xml:space="preserve"> </w:t>
      </w:r>
      <w:bookmarkStart w:id="24181" w:name="_ETM_Q44_691530"/>
      <w:bookmarkEnd w:id="24181"/>
      <w:r>
        <w:rPr>
          <w:rtl/>
          <w:lang w:eastAsia="he-IL"/>
        </w:rPr>
        <w:t xml:space="preserve">ובמקום </w:t>
      </w:r>
      <w:bookmarkStart w:id="24182" w:name="_ETM_Q44_691980"/>
      <w:bookmarkEnd w:id="24182"/>
      <w:r>
        <w:rPr>
          <w:rtl/>
          <w:lang w:eastAsia="he-IL"/>
        </w:rPr>
        <w:t xml:space="preserve">לפתוח </w:t>
      </w:r>
      <w:bookmarkStart w:id="24183" w:name="_ETM_Q44_692489"/>
      <w:bookmarkEnd w:id="24183"/>
      <w:r>
        <w:rPr>
          <w:rtl/>
          <w:lang w:eastAsia="he-IL"/>
        </w:rPr>
        <w:t xml:space="preserve">דלת </w:t>
      </w:r>
      <w:bookmarkStart w:id="24184" w:name="_ETM_Q44_693000"/>
      <w:bookmarkEnd w:id="24184"/>
      <w:r>
        <w:rPr>
          <w:rtl/>
          <w:lang w:eastAsia="he-IL"/>
        </w:rPr>
        <w:t xml:space="preserve">ולטפל </w:t>
      </w:r>
      <w:bookmarkStart w:id="24185" w:name="_ETM_Q44_693929"/>
      <w:bookmarkEnd w:id="24185"/>
      <w:r>
        <w:rPr>
          <w:rtl/>
          <w:lang w:eastAsia="he-IL"/>
        </w:rPr>
        <w:t xml:space="preserve">איש </w:t>
      </w:r>
      <w:bookmarkStart w:id="24186" w:name="_ETM_Q44_694230"/>
      <w:bookmarkEnd w:id="24186"/>
      <w:r>
        <w:rPr>
          <w:rtl/>
          <w:lang w:eastAsia="he-IL"/>
        </w:rPr>
        <w:t>ברעהו</w:t>
      </w:r>
      <w:r>
        <w:rPr>
          <w:rFonts w:hint="cs"/>
          <w:rtl/>
          <w:lang w:eastAsia="he-IL"/>
        </w:rPr>
        <w:t>,</w:t>
      </w:r>
      <w:r>
        <w:rPr>
          <w:rtl/>
          <w:lang w:eastAsia="he-IL"/>
        </w:rPr>
        <w:t xml:space="preserve"> </w:t>
      </w:r>
      <w:bookmarkStart w:id="24187" w:name="_ETM_Q44_695220"/>
      <w:bookmarkEnd w:id="24187"/>
      <w:r>
        <w:rPr>
          <w:rtl/>
          <w:lang w:eastAsia="he-IL"/>
        </w:rPr>
        <w:t xml:space="preserve">לתת </w:t>
      </w:r>
      <w:bookmarkStart w:id="24188" w:name="_ETM_Q44_695670"/>
      <w:bookmarkEnd w:id="24188"/>
      <w:r>
        <w:rPr>
          <w:rtl/>
          <w:lang w:eastAsia="he-IL"/>
        </w:rPr>
        <w:t>יד</w:t>
      </w:r>
      <w:r>
        <w:rPr>
          <w:rFonts w:hint="cs"/>
          <w:rtl/>
          <w:lang w:eastAsia="he-IL"/>
        </w:rPr>
        <w:t>,</w:t>
      </w:r>
      <w:r>
        <w:rPr>
          <w:rtl/>
          <w:lang w:eastAsia="he-IL"/>
        </w:rPr>
        <w:t xml:space="preserve"> </w:t>
      </w:r>
      <w:bookmarkStart w:id="24189" w:name="_ETM_Q44_696120"/>
      <w:bookmarkEnd w:id="24189"/>
      <w:r>
        <w:rPr>
          <w:rtl/>
          <w:lang w:eastAsia="he-IL"/>
        </w:rPr>
        <w:t xml:space="preserve">ערבות </w:t>
      </w:r>
      <w:bookmarkStart w:id="24190" w:name="_ETM_Q44_696569"/>
      <w:bookmarkEnd w:id="24190"/>
      <w:r>
        <w:rPr>
          <w:rtl/>
          <w:lang w:eastAsia="he-IL"/>
        </w:rPr>
        <w:t>הדדית</w:t>
      </w:r>
      <w:r>
        <w:rPr>
          <w:rFonts w:hint="cs"/>
          <w:rtl/>
          <w:lang w:eastAsia="he-IL"/>
        </w:rPr>
        <w:t xml:space="preserve">, </w:t>
      </w:r>
      <w:r>
        <w:rPr>
          <w:rtl/>
          <w:lang w:eastAsia="he-IL"/>
        </w:rPr>
        <w:t xml:space="preserve">זורקים </w:t>
      </w:r>
      <w:bookmarkStart w:id="24191" w:name="_ETM_Q44_698220"/>
      <w:bookmarkEnd w:id="24191"/>
      <w:r>
        <w:rPr>
          <w:rtl/>
          <w:lang w:eastAsia="he-IL"/>
        </w:rPr>
        <w:t xml:space="preserve">עגבניות </w:t>
      </w:r>
      <w:bookmarkStart w:id="24192" w:name="_ETM_Q44_698970"/>
      <w:bookmarkEnd w:id="24192"/>
      <w:r>
        <w:rPr>
          <w:rtl/>
          <w:lang w:eastAsia="he-IL"/>
        </w:rPr>
        <w:t xml:space="preserve">בעת </w:t>
      </w:r>
      <w:bookmarkStart w:id="24193" w:name="_ETM_Q44_699360"/>
      <w:bookmarkEnd w:id="24193"/>
      <w:r>
        <w:rPr>
          <w:rtl/>
          <w:lang w:eastAsia="he-IL"/>
        </w:rPr>
        <w:t>פיגוע</w:t>
      </w:r>
      <w:r>
        <w:rPr>
          <w:rFonts w:hint="cs"/>
          <w:rtl/>
          <w:lang w:eastAsia="he-IL"/>
        </w:rPr>
        <w:t>.</w:t>
      </w:r>
      <w:r>
        <w:rPr>
          <w:rtl/>
          <w:lang w:eastAsia="he-IL"/>
        </w:rPr>
        <w:t xml:space="preserve"> </w:t>
      </w:r>
      <w:bookmarkStart w:id="24194" w:name="_ETM_Q44_699840"/>
      <w:bookmarkEnd w:id="24194"/>
      <w:r>
        <w:rPr>
          <w:rtl/>
          <w:lang w:eastAsia="he-IL"/>
        </w:rPr>
        <w:t xml:space="preserve">אישה </w:t>
      </w:r>
      <w:bookmarkStart w:id="24195" w:name="_ETM_Q44_700170"/>
      <w:bookmarkEnd w:id="24195"/>
      <w:r>
        <w:rPr>
          <w:rtl/>
          <w:lang w:eastAsia="he-IL"/>
        </w:rPr>
        <w:t>בה</w:t>
      </w:r>
      <w:r w:rsidR="00950534">
        <w:rPr>
          <w:rFonts w:hint="cs"/>
          <w:rtl/>
          <w:lang w:eastAsia="he-IL"/>
        </w:rPr>
        <w:t>י</w:t>
      </w:r>
      <w:r>
        <w:rPr>
          <w:rtl/>
          <w:lang w:eastAsia="he-IL"/>
        </w:rPr>
        <w:t xml:space="preserve">ריון </w:t>
      </w:r>
      <w:bookmarkStart w:id="24196" w:name="_ETM_Q44_701150"/>
      <w:bookmarkEnd w:id="24196"/>
      <w:r>
        <w:rPr>
          <w:rtl/>
          <w:lang w:eastAsia="he-IL"/>
        </w:rPr>
        <w:t xml:space="preserve">שוכבת </w:t>
      </w:r>
      <w:bookmarkStart w:id="24197" w:name="_ETM_Q44_701659"/>
      <w:bookmarkEnd w:id="24197"/>
      <w:r>
        <w:rPr>
          <w:rtl/>
          <w:lang w:eastAsia="he-IL"/>
        </w:rPr>
        <w:t xml:space="preserve">בבית </w:t>
      </w:r>
      <w:bookmarkStart w:id="24198" w:name="_ETM_Q44_702049"/>
      <w:bookmarkEnd w:id="24198"/>
      <w:r>
        <w:rPr>
          <w:rtl/>
          <w:lang w:eastAsia="he-IL"/>
        </w:rPr>
        <w:t>חולים</w:t>
      </w:r>
      <w:r>
        <w:rPr>
          <w:rFonts w:hint="cs"/>
          <w:rtl/>
          <w:lang w:eastAsia="he-IL"/>
        </w:rPr>
        <w:t>,</w:t>
      </w:r>
      <w:r>
        <w:rPr>
          <w:rtl/>
          <w:lang w:eastAsia="he-IL"/>
        </w:rPr>
        <w:t xml:space="preserve"> </w:t>
      </w:r>
      <w:bookmarkStart w:id="24199" w:name="_ETM_Q44_703069"/>
      <w:bookmarkEnd w:id="24199"/>
      <w:r>
        <w:rPr>
          <w:rtl/>
          <w:lang w:eastAsia="he-IL"/>
        </w:rPr>
        <w:t xml:space="preserve">נלחמים </w:t>
      </w:r>
      <w:bookmarkStart w:id="24200" w:name="_ETM_Q44_703639"/>
      <w:bookmarkEnd w:id="24200"/>
      <w:r>
        <w:rPr>
          <w:rtl/>
          <w:lang w:eastAsia="he-IL"/>
        </w:rPr>
        <w:t xml:space="preserve">על </w:t>
      </w:r>
      <w:bookmarkStart w:id="24201" w:name="_ETM_Q44_703760"/>
      <w:bookmarkEnd w:id="24201"/>
      <w:r>
        <w:rPr>
          <w:rtl/>
          <w:lang w:eastAsia="he-IL"/>
        </w:rPr>
        <w:t xml:space="preserve">החיים </w:t>
      </w:r>
      <w:bookmarkStart w:id="24202" w:name="_ETM_Q44_704179"/>
      <w:bookmarkEnd w:id="24202"/>
      <w:r>
        <w:rPr>
          <w:rtl/>
          <w:lang w:eastAsia="he-IL"/>
        </w:rPr>
        <w:t>שלה</w:t>
      </w:r>
      <w:r>
        <w:rPr>
          <w:rFonts w:hint="cs"/>
          <w:rtl/>
          <w:lang w:eastAsia="he-IL"/>
        </w:rPr>
        <w:t>,</w:t>
      </w:r>
      <w:r>
        <w:rPr>
          <w:rtl/>
          <w:lang w:eastAsia="he-IL"/>
        </w:rPr>
        <w:t xml:space="preserve"> </w:t>
      </w:r>
      <w:bookmarkStart w:id="24203" w:name="_ETM_Q44_705730"/>
      <w:bookmarkEnd w:id="24203"/>
      <w:r>
        <w:rPr>
          <w:rtl/>
          <w:lang w:eastAsia="he-IL"/>
        </w:rPr>
        <w:t xml:space="preserve">ואתם </w:t>
      </w:r>
      <w:bookmarkStart w:id="24204" w:name="_ETM_Q44_706540"/>
      <w:bookmarkEnd w:id="24204"/>
      <w:r>
        <w:rPr>
          <w:rtl/>
          <w:lang w:eastAsia="he-IL"/>
        </w:rPr>
        <w:t xml:space="preserve">שלחתם </w:t>
      </w:r>
      <w:bookmarkStart w:id="24205" w:name="_ETM_Q44_707170"/>
      <w:bookmarkEnd w:id="24205"/>
      <w:r>
        <w:rPr>
          <w:rtl/>
          <w:lang w:eastAsia="he-IL"/>
        </w:rPr>
        <w:t xml:space="preserve">אנשים </w:t>
      </w:r>
      <w:bookmarkStart w:id="24206" w:name="_ETM_Q44_708190"/>
      <w:bookmarkEnd w:id="24206"/>
      <w:r>
        <w:rPr>
          <w:rtl/>
          <w:lang w:eastAsia="he-IL"/>
        </w:rPr>
        <w:t xml:space="preserve">לזירת </w:t>
      </w:r>
      <w:bookmarkStart w:id="24207" w:name="_ETM_Q44_708760"/>
      <w:bookmarkEnd w:id="24207"/>
      <w:r>
        <w:rPr>
          <w:rtl/>
          <w:lang w:eastAsia="he-IL"/>
        </w:rPr>
        <w:t xml:space="preserve">הפיגוע </w:t>
      </w:r>
      <w:bookmarkStart w:id="24208" w:name="_ETM_Q44_709360"/>
      <w:bookmarkEnd w:id="24208"/>
      <w:r>
        <w:rPr>
          <w:rtl/>
          <w:lang w:eastAsia="he-IL"/>
        </w:rPr>
        <w:t>להגיד</w:t>
      </w:r>
      <w:r>
        <w:rPr>
          <w:rFonts w:hint="cs"/>
          <w:rtl/>
          <w:lang w:eastAsia="he-IL"/>
        </w:rPr>
        <w:t>:</w:t>
      </w:r>
      <w:r>
        <w:rPr>
          <w:rtl/>
          <w:lang w:eastAsia="he-IL"/>
        </w:rPr>
        <w:t xml:space="preserve"> </w:t>
      </w:r>
      <w:bookmarkStart w:id="24209" w:name="_ETM_Q44_709870"/>
      <w:bookmarkEnd w:id="24209"/>
      <w:r>
        <w:rPr>
          <w:rtl/>
          <w:lang w:eastAsia="he-IL"/>
        </w:rPr>
        <w:t xml:space="preserve">עשו </w:t>
      </w:r>
      <w:bookmarkStart w:id="24210" w:name="_ETM_Q44_710140"/>
      <w:bookmarkEnd w:id="24210"/>
      <w:r>
        <w:rPr>
          <w:rtl/>
          <w:lang w:eastAsia="he-IL"/>
        </w:rPr>
        <w:t>לה</w:t>
      </w:r>
      <w:r>
        <w:rPr>
          <w:rFonts w:hint="cs"/>
          <w:rtl/>
          <w:lang w:eastAsia="he-IL"/>
        </w:rPr>
        <w:t>ם</w:t>
      </w:r>
      <w:r>
        <w:rPr>
          <w:rtl/>
          <w:lang w:eastAsia="he-IL"/>
        </w:rPr>
        <w:t xml:space="preserve"> </w:t>
      </w:r>
      <w:bookmarkStart w:id="24211" w:name="_ETM_Q44_710819"/>
      <w:bookmarkEnd w:id="24211"/>
      <w:r>
        <w:rPr>
          <w:rtl/>
          <w:lang w:eastAsia="he-IL"/>
        </w:rPr>
        <w:t>פיגוע</w:t>
      </w:r>
      <w:r>
        <w:rPr>
          <w:rFonts w:hint="cs"/>
          <w:rtl/>
          <w:lang w:eastAsia="he-IL"/>
        </w:rPr>
        <w:t>.</w:t>
      </w:r>
      <w:r>
        <w:rPr>
          <w:rtl/>
          <w:lang w:eastAsia="he-IL"/>
        </w:rPr>
        <w:t xml:space="preserve"> </w:t>
      </w:r>
      <w:bookmarkStart w:id="24212" w:name="_ETM_Q44_712040"/>
      <w:bookmarkEnd w:id="24212"/>
      <w:r>
        <w:rPr>
          <w:rtl/>
          <w:lang w:eastAsia="he-IL"/>
        </w:rPr>
        <w:t xml:space="preserve">לא </w:t>
      </w:r>
      <w:bookmarkStart w:id="24213" w:name="_ETM_Q44_713059"/>
      <w:bookmarkEnd w:id="24213"/>
      <w:r>
        <w:rPr>
          <w:rFonts w:hint="cs"/>
          <w:rtl/>
          <w:lang w:eastAsia="he-IL"/>
        </w:rPr>
        <w:t xml:space="preserve">עשו פיגוע </w:t>
      </w:r>
      <w:r>
        <w:rPr>
          <w:rtl/>
          <w:lang w:eastAsia="he-IL"/>
        </w:rPr>
        <w:t xml:space="preserve">נגד </w:t>
      </w:r>
      <w:bookmarkStart w:id="24214" w:name="_ETM_Q44_713329"/>
      <w:bookmarkEnd w:id="24214"/>
      <w:r>
        <w:rPr>
          <w:rtl/>
          <w:lang w:eastAsia="he-IL"/>
        </w:rPr>
        <w:t xml:space="preserve">מדינת </w:t>
      </w:r>
      <w:bookmarkStart w:id="24215" w:name="_ETM_Q44_713780"/>
      <w:bookmarkEnd w:id="24215"/>
      <w:r>
        <w:rPr>
          <w:rtl/>
          <w:lang w:eastAsia="he-IL"/>
        </w:rPr>
        <w:t>ישראל</w:t>
      </w:r>
      <w:r>
        <w:rPr>
          <w:rFonts w:hint="cs"/>
          <w:rtl/>
          <w:lang w:eastAsia="he-IL"/>
        </w:rPr>
        <w:t xml:space="preserve"> – עשו</w:t>
      </w:r>
      <w:r>
        <w:rPr>
          <w:rtl/>
          <w:lang w:eastAsia="he-IL"/>
        </w:rPr>
        <w:t xml:space="preserve"> </w:t>
      </w:r>
      <w:bookmarkStart w:id="24216" w:name="_ETM_Q44_715129"/>
      <w:bookmarkEnd w:id="24216"/>
      <w:r>
        <w:rPr>
          <w:rtl/>
          <w:lang w:eastAsia="he-IL"/>
        </w:rPr>
        <w:t xml:space="preserve">להם </w:t>
      </w:r>
      <w:bookmarkStart w:id="24217" w:name="_ETM_Q44_715949"/>
      <w:bookmarkEnd w:id="24217"/>
      <w:r>
        <w:rPr>
          <w:rtl/>
          <w:lang w:eastAsia="he-IL"/>
        </w:rPr>
        <w:t>פיגוע</w:t>
      </w:r>
      <w:r>
        <w:rPr>
          <w:rFonts w:hint="cs"/>
          <w:rtl/>
          <w:lang w:eastAsia="he-IL"/>
        </w:rPr>
        <w:t>.</w:t>
      </w:r>
      <w:r>
        <w:rPr>
          <w:rtl/>
          <w:lang w:eastAsia="he-IL"/>
        </w:rPr>
        <w:t xml:space="preserve"> </w:t>
      </w:r>
      <w:bookmarkStart w:id="24218" w:name="_ETM_Q44_717929"/>
      <w:bookmarkEnd w:id="24218"/>
      <w:r>
        <w:rPr>
          <w:rtl/>
          <w:lang w:eastAsia="he-IL"/>
        </w:rPr>
        <w:t xml:space="preserve">ממשלה </w:t>
      </w:r>
      <w:bookmarkStart w:id="24219" w:name="_ETM_Q44_718500"/>
      <w:bookmarkEnd w:id="24219"/>
      <w:r>
        <w:rPr>
          <w:rtl/>
          <w:lang w:eastAsia="he-IL"/>
        </w:rPr>
        <w:t xml:space="preserve">שונאת </w:t>
      </w:r>
      <w:bookmarkStart w:id="24220" w:name="_ETM_Q44_719220"/>
      <w:bookmarkEnd w:id="24220"/>
      <w:r>
        <w:rPr>
          <w:rtl/>
          <w:lang w:eastAsia="he-IL"/>
        </w:rPr>
        <w:t xml:space="preserve">ישראל </w:t>
      </w:r>
      <w:bookmarkStart w:id="24221" w:name="_ETM_Q44_719760"/>
      <w:bookmarkEnd w:id="24221"/>
      <w:r>
        <w:rPr>
          <w:rtl/>
          <w:lang w:eastAsia="he-IL"/>
        </w:rPr>
        <w:t>אתם</w:t>
      </w:r>
      <w:r w:rsidR="00950534">
        <w:rPr>
          <w:rFonts w:hint="cs"/>
          <w:rtl/>
          <w:lang w:eastAsia="he-IL"/>
        </w:rPr>
        <w:t>,</w:t>
      </w:r>
      <w:r>
        <w:rPr>
          <w:rtl/>
          <w:lang w:eastAsia="he-IL"/>
        </w:rPr>
        <w:t xml:space="preserve"> </w:t>
      </w:r>
      <w:bookmarkStart w:id="24222" w:name="_ETM_Q44_720270"/>
      <w:bookmarkEnd w:id="24222"/>
      <w:r>
        <w:rPr>
          <w:rtl/>
          <w:lang w:eastAsia="he-IL"/>
        </w:rPr>
        <w:t xml:space="preserve">אין </w:t>
      </w:r>
      <w:bookmarkStart w:id="24223" w:name="_ETM_Q44_720450"/>
      <w:bookmarkEnd w:id="24223"/>
      <w:r>
        <w:rPr>
          <w:rtl/>
          <w:lang w:eastAsia="he-IL"/>
        </w:rPr>
        <w:t xml:space="preserve">מילה </w:t>
      </w:r>
      <w:bookmarkStart w:id="24224" w:name="_ETM_Q44_720720"/>
      <w:bookmarkEnd w:id="24224"/>
      <w:r>
        <w:rPr>
          <w:rtl/>
          <w:lang w:eastAsia="he-IL"/>
        </w:rPr>
        <w:t>אחרת</w:t>
      </w:r>
      <w:r>
        <w:rPr>
          <w:rFonts w:hint="cs"/>
          <w:rtl/>
          <w:lang w:eastAsia="he-IL"/>
        </w:rPr>
        <w:t>.</w:t>
      </w:r>
    </w:p>
    <w:p w:rsidR="00632220" w:rsidRDefault="00632220" w:rsidP="008D1933">
      <w:pPr>
        <w:rPr>
          <w:rtl/>
          <w:lang w:eastAsia="he-IL"/>
        </w:rPr>
      </w:pPr>
      <w:bookmarkStart w:id="24225" w:name="_ETM_Q44_722474"/>
      <w:bookmarkStart w:id="24226" w:name="_ETM_Q44_722578"/>
      <w:bookmarkEnd w:id="24225"/>
      <w:bookmarkEnd w:id="24226"/>
    </w:p>
    <w:p w:rsidR="00632220" w:rsidRDefault="00632220" w:rsidP="00950534">
      <w:pPr>
        <w:rPr>
          <w:rtl/>
          <w:lang w:eastAsia="he-IL"/>
        </w:rPr>
      </w:pPr>
      <w:bookmarkStart w:id="24227" w:name="_ETM_Q44_722618"/>
      <w:bookmarkStart w:id="24228" w:name="_ETM_Q44_722711"/>
      <w:bookmarkEnd w:id="24227"/>
      <w:bookmarkEnd w:id="24228"/>
      <w:r>
        <w:rPr>
          <w:rtl/>
          <w:lang w:eastAsia="he-IL"/>
        </w:rPr>
        <w:t xml:space="preserve"> </w:t>
      </w:r>
      <w:bookmarkStart w:id="24229" w:name="_ETM_Q44_722090"/>
      <w:bookmarkEnd w:id="24229"/>
      <w:r>
        <w:rPr>
          <w:rtl/>
          <w:lang w:eastAsia="he-IL"/>
        </w:rPr>
        <w:t xml:space="preserve">אני </w:t>
      </w:r>
      <w:bookmarkStart w:id="24230" w:name="_ETM_Q44_722239"/>
      <w:bookmarkEnd w:id="24230"/>
      <w:r>
        <w:rPr>
          <w:rFonts w:hint="cs"/>
          <w:rtl/>
          <w:lang w:eastAsia="he-IL"/>
        </w:rPr>
        <w:t>א</w:t>
      </w:r>
      <w:r>
        <w:rPr>
          <w:rtl/>
          <w:lang w:eastAsia="he-IL"/>
        </w:rPr>
        <w:t xml:space="preserve">חזור </w:t>
      </w:r>
      <w:bookmarkStart w:id="24231" w:name="_ETM_Q44_722629"/>
      <w:bookmarkEnd w:id="24231"/>
      <w:r>
        <w:rPr>
          <w:rtl/>
          <w:lang w:eastAsia="he-IL"/>
        </w:rPr>
        <w:t xml:space="preserve">שוב </w:t>
      </w:r>
      <w:bookmarkStart w:id="24232" w:name="_ETM_Q44_722840"/>
      <w:bookmarkEnd w:id="24232"/>
      <w:r>
        <w:rPr>
          <w:rtl/>
          <w:lang w:eastAsia="he-IL"/>
        </w:rPr>
        <w:t xml:space="preserve">על </w:t>
      </w:r>
      <w:bookmarkStart w:id="24233" w:name="_ETM_Q44_722959"/>
      <w:bookmarkEnd w:id="24233"/>
      <w:r>
        <w:rPr>
          <w:rtl/>
          <w:lang w:eastAsia="he-IL"/>
        </w:rPr>
        <w:t xml:space="preserve">המשפט </w:t>
      </w:r>
      <w:bookmarkStart w:id="24234" w:name="_ETM_Q44_723409"/>
      <w:bookmarkEnd w:id="24234"/>
      <w:r>
        <w:rPr>
          <w:rtl/>
          <w:lang w:eastAsia="he-IL"/>
        </w:rPr>
        <w:t>הזה</w:t>
      </w:r>
      <w:r w:rsidR="00950534">
        <w:rPr>
          <w:rFonts w:hint="cs"/>
          <w:rtl/>
          <w:lang w:eastAsia="he-IL"/>
        </w:rPr>
        <w:t>:</w:t>
      </w:r>
      <w:r>
        <w:rPr>
          <w:rtl/>
          <w:lang w:eastAsia="he-IL"/>
        </w:rPr>
        <w:t xml:space="preserve"> </w:t>
      </w:r>
      <w:bookmarkStart w:id="24235" w:name="_ETM_Q44_723620"/>
      <w:bookmarkEnd w:id="24235"/>
      <w:r>
        <w:rPr>
          <w:rtl/>
          <w:lang w:eastAsia="he-IL"/>
        </w:rPr>
        <w:t xml:space="preserve">מה </w:t>
      </w:r>
      <w:bookmarkStart w:id="24236" w:name="_ETM_Q44_723769"/>
      <w:bookmarkEnd w:id="24236"/>
      <w:r>
        <w:rPr>
          <w:rtl/>
          <w:lang w:eastAsia="he-IL"/>
        </w:rPr>
        <w:t xml:space="preserve">שגדולי </w:t>
      </w:r>
      <w:bookmarkStart w:id="24237" w:name="_ETM_Q44_724819"/>
      <w:bookmarkEnd w:id="24237"/>
      <w:r>
        <w:rPr>
          <w:rtl/>
          <w:lang w:eastAsia="he-IL"/>
        </w:rPr>
        <w:t xml:space="preserve">אויבי </w:t>
      </w:r>
      <w:bookmarkStart w:id="24238" w:name="_ETM_Q44_725179"/>
      <w:bookmarkEnd w:id="24238"/>
      <w:r>
        <w:rPr>
          <w:rtl/>
          <w:lang w:eastAsia="he-IL"/>
        </w:rPr>
        <w:t>ישראל</w:t>
      </w:r>
      <w:bookmarkStart w:id="24239" w:name="_ETM_Q44_725840"/>
      <w:bookmarkStart w:id="24240" w:name="_ETM_Q44_726079"/>
      <w:bookmarkStart w:id="24241" w:name="_ETM_Q44_726500"/>
      <w:bookmarkEnd w:id="24239"/>
      <w:bookmarkEnd w:id="24240"/>
      <w:bookmarkEnd w:id="24241"/>
      <w:r>
        <w:rPr>
          <w:rFonts w:hint="cs"/>
          <w:rtl/>
          <w:lang w:eastAsia="he-IL"/>
        </w:rPr>
        <w:t xml:space="preserve"> </w:t>
      </w:r>
      <w:bookmarkStart w:id="24242" w:name="_ETM_Q44_726799"/>
      <w:bookmarkEnd w:id="24242"/>
      <w:r>
        <w:rPr>
          <w:rtl/>
          <w:lang w:eastAsia="he-IL"/>
        </w:rPr>
        <w:t xml:space="preserve">לא </w:t>
      </w:r>
      <w:bookmarkStart w:id="24243" w:name="_ETM_Q44_726709"/>
      <w:bookmarkEnd w:id="24243"/>
      <w:r>
        <w:rPr>
          <w:rtl/>
          <w:lang w:eastAsia="he-IL"/>
        </w:rPr>
        <w:t xml:space="preserve">הצליחו </w:t>
      </w:r>
      <w:bookmarkStart w:id="24244" w:name="_ETM_Q44_727099"/>
      <w:bookmarkEnd w:id="24244"/>
      <w:r>
        <w:rPr>
          <w:rtl/>
          <w:lang w:eastAsia="he-IL"/>
        </w:rPr>
        <w:t>לעשות</w:t>
      </w:r>
      <w:r w:rsidR="00950534">
        <w:rPr>
          <w:rFonts w:hint="cs"/>
          <w:rtl/>
          <w:lang w:eastAsia="he-IL"/>
        </w:rPr>
        <w:t>,</w:t>
      </w:r>
      <w:r>
        <w:rPr>
          <w:rtl/>
          <w:lang w:eastAsia="he-IL"/>
        </w:rPr>
        <w:t xml:space="preserve"> </w:t>
      </w:r>
      <w:bookmarkStart w:id="24245" w:name="_ETM_Q44_727400"/>
      <w:bookmarkStart w:id="24246" w:name="_ETM_Q44_727614"/>
      <w:bookmarkEnd w:id="24245"/>
      <w:bookmarkEnd w:id="24246"/>
      <w:r>
        <w:rPr>
          <w:rtl/>
          <w:lang w:eastAsia="he-IL"/>
        </w:rPr>
        <w:t xml:space="preserve">אתם </w:t>
      </w:r>
      <w:bookmarkStart w:id="24247" w:name="_ETM_Q44_727670"/>
      <w:bookmarkEnd w:id="24247"/>
      <w:r>
        <w:rPr>
          <w:rtl/>
          <w:lang w:eastAsia="he-IL"/>
        </w:rPr>
        <w:t>עשיתם</w:t>
      </w:r>
      <w:r>
        <w:rPr>
          <w:rFonts w:hint="cs"/>
          <w:rtl/>
          <w:lang w:eastAsia="he-IL"/>
        </w:rPr>
        <w:t xml:space="preserve"> –</w:t>
      </w:r>
      <w:r>
        <w:rPr>
          <w:rtl/>
          <w:lang w:eastAsia="he-IL"/>
        </w:rPr>
        <w:t xml:space="preserve"> </w:t>
      </w:r>
      <w:bookmarkStart w:id="24248" w:name="_ETM_Q44_728269"/>
      <w:bookmarkEnd w:id="24248"/>
      <w:r>
        <w:rPr>
          <w:rtl/>
          <w:lang w:eastAsia="he-IL"/>
        </w:rPr>
        <w:t xml:space="preserve">הצלחתם </w:t>
      </w:r>
      <w:bookmarkStart w:id="24249" w:name="_ETM_Q44_728689"/>
      <w:bookmarkEnd w:id="24249"/>
      <w:r>
        <w:rPr>
          <w:rtl/>
          <w:lang w:eastAsia="he-IL"/>
        </w:rPr>
        <w:t xml:space="preserve">לשסות </w:t>
      </w:r>
      <w:bookmarkStart w:id="24250" w:name="_ETM_Q44_729719"/>
      <w:bookmarkEnd w:id="24250"/>
      <w:r>
        <w:rPr>
          <w:rtl/>
          <w:lang w:eastAsia="he-IL"/>
        </w:rPr>
        <w:t xml:space="preserve">איש </w:t>
      </w:r>
      <w:bookmarkStart w:id="24251" w:name="_ETM_Q44_729929"/>
      <w:bookmarkEnd w:id="24251"/>
      <w:r>
        <w:rPr>
          <w:rtl/>
          <w:lang w:eastAsia="he-IL"/>
        </w:rPr>
        <w:t xml:space="preserve">באחיו </w:t>
      </w:r>
      <w:bookmarkStart w:id="24252" w:name="_ETM_Q44_730379"/>
      <w:bookmarkEnd w:id="24252"/>
      <w:r>
        <w:rPr>
          <w:rtl/>
          <w:lang w:eastAsia="he-IL"/>
        </w:rPr>
        <w:t xml:space="preserve">עד </w:t>
      </w:r>
      <w:bookmarkStart w:id="24253" w:name="_ETM_Q44_730530"/>
      <w:bookmarkEnd w:id="24253"/>
      <w:r>
        <w:rPr>
          <w:rtl/>
          <w:lang w:eastAsia="he-IL"/>
        </w:rPr>
        <w:t xml:space="preserve">כדי </w:t>
      </w:r>
      <w:bookmarkStart w:id="24254" w:name="_ETM_Q44_730799"/>
      <w:bookmarkEnd w:id="24254"/>
      <w:r>
        <w:rPr>
          <w:rtl/>
          <w:lang w:eastAsia="he-IL"/>
        </w:rPr>
        <w:t xml:space="preserve">כך </w:t>
      </w:r>
      <w:bookmarkStart w:id="24255" w:name="_ETM_Q44_730980"/>
      <w:bookmarkEnd w:id="24255"/>
      <w:r>
        <w:rPr>
          <w:rtl/>
          <w:lang w:eastAsia="he-IL"/>
        </w:rPr>
        <w:t xml:space="preserve">שזה </w:t>
      </w:r>
      <w:bookmarkStart w:id="24256" w:name="_ETM_Q44_731219"/>
      <w:bookmarkEnd w:id="24256"/>
      <w:r>
        <w:rPr>
          <w:rtl/>
          <w:lang w:eastAsia="he-IL"/>
        </w:rPr>
        <w:t xml:space="preserve">הגיע </w:t>
      </w:r>
      <w:bookmarkStart w:id="24257" w:name="_ETM_Q44_731489"/>
      <w:bookmarkEnd w:id="24257"/>
      <w:r>
        <w:rPr>
          <w:rtl/>
          <w:lang w:eastAsia="he-IL"/>
        </w:rPr>
        <w:t xml:space="preserve">לזירת </w:t>
      </w:r>
      <w:bookmarkStart w:id="24258" w:name="_ETM_Q44_731969"/>
      <w:bookmarkEnd w:id="24258"/>
      <w:r>
        <w:rPr>
          <w:rtl/>
          <w:lang w:eastAsia="he-IL"/>
        </w:rPr>
        <w:t>פיגועים</w:t>
      </w:r>
      <w:r>
        <w:rPr>
          <w:rFonts w:hint="cs"/>
          <w:rtl/>
          <w:lang w:eastAsia="he-IL"/>
        </w:rPr>
        <w:t>.</w:t>
      </w:r>
      <w:r>
        <w:rPr>
          <w:rtl/>
          <w:lang w:eastAsia="he-IL"/>
        </w:rPr>
        <w:t xml:space="preserve"> </w:t>
      </w:r>
      <w:bookmarkStart w:id="24259" w:name="_ETM_Q44_732679"/>
      <w:bookmarkEnd w:id="24259"/>
      <w:r>
        <w:rPr>
          <w:rtl/>
          <w:lang w:eastAsia="he-IL"/>
        </w:rPr>
        <w:t xml:space="preserve">בושה </w:t>
      </w:r>
      <w:bookmarkStart w:id="24260" w:name="_ETM_Q44_733100"/>
      <w:bookmarkEnd w:id="24260"/>
      <w:r>
        <w:rPr>
          <w:rtl/>
          <w:lang w:eastAsia="he-IL"/>
        </w:rPr>
        <w:t>וחרפה</w:t>
      </w:r>
      <w:r>
        <w:rPr>
          <w:rFonts w:hint="cs"/>
          <w:rtl/>
          <w:lang w:eastAsia="he-IL"/>
        </w:rPr>
        <w:t>.</w:t>
      </w:r>
      <w:r>
        <w:rPr>
          <w:rtl/>
          <w:lang w:eastAsia="he-IL"/>
        </w:rPr>
        <w:t xml:space="preserve"> </w:t>
      </w:r>
      <w:bookmarkStart w:id="24261" w:name="_ETM_Q44_734190"/>
      <w:bookmarkEnd w:id="24261"/>
      <w:r>
        <w:rPr>
          <w:rtl/>
          <w:lang w:eastAsia="he-IL"/>
        </w:rPr>
        <w:t xml:space="preserve">בושה </w:t>
      </w:r>
      <w:bookmarkStart w:id="24262" w:name="_ETM_Q44_734580"/>
      <w:bookmarkEnd w:id="24262"/>
      <w:r>
        <w:rPr>
          <w:rtl/>
          <w:lang w:eastAsia="he-IL"/>
        </w:rPr>
        <w:t>וחרפה</w:t>
      </w:r>
      <w:r>
        <w:rPr>
          <w:rFonts w:hint="cs"/>
          <w:rtl/>
          <w:lang w:eastAsia="he-IL"/>
        </w:rPr>
        <w:t>.</w:t>
      </w:r>
      <w:r>
        <w:rPr>
          <w:rtl/>
          <w:lang w:eastAsia="he-IL"/>
        </w:rPr>
        <w:t xml:space="preserve"> </w:t>
      </w:r>
      <w:bookmarkStart w:id="24263" w:name="_ETM_Q44_735059"/>
      <w:bookmarkEnd w:id="24263"/>
      <w:r>
        <w:rPr>
          <w:rtl/>
          <w:lang w:eastAsia="he-IL"/>
        </w:rPr>
        <w:t xml:space="preserve">אבל </w:t>
      </w:r>
      <w:bookmarkStart w:id="24264" w:name="_ETM_Q44_735239"/>
      <w:bookmarkEnd w:id="24264"/>
      <w:r>
        <w:rPr>
          <w:rtl/>
          <w:lang w:eastAsia="he-IL"/>
        </w:rPr>
        <w:t xml:space="preserve">אני </w:t>
      </w:r>
      <w:bookmarkStart w:id="24265" w:name="_ETM_Q44_735420"/>
      <w:bookmarkEnd w:id="24265"/>
      <w:r>
        <w:rPr>
          <w:rtl/>
          <w:lang w:eastAsia="he-IL"/>
        </w:rPr>
        <w:t xml:space="preserve">חוזרת </w:t>
      </w:r>
      <w:bookmarkStart w:id="24266" w:name="_ETM_Q44_736700"/>
      <w:bookmarkEnd w:id="24266"/>
      <w:r>
        <w:rPr>
          <w:rtl/>
          <w:lang w:eastAsia="he-IL"/>
        </w:rPr>
        <w:t>ש</w:t>
      </w:r>
      <w:bookmarkStart w:id="24267" w:name="_ETM_Q44_737480"/>
      <w:bookmarkEnd w:id="24267"/>
      <w:r>
        <w:rPr>
          <w:rtl/>
          <w:lang w:eastAsia="he-IL"/>
        </w:rPr>
        <w:t>בסוף</w:t>
      </w:r>
      <w:bookmarkStart w:id="24268" w:name="_ETM_Q44_739319"/>
      <w:bookmarkEnd w:id="24268"/>
      <w:r>
        <w:rPr>
          <w:rFonts w:hint="cs"/>
          <w:rtl/>
          <w:lang w:eastAsia="he-IL"/>
        </w:rPr>
        <w:t xml:space="preserve"> </w:t>
      </w:r>
      <w:r>
        <w:rPr>
          <w:rtl/>
          <w:lang w:eastAsia="he-IL"/>
        </w:rPr>
        <w:t>בסוף</w:t>
      </w:r>
      <w:r>
        <w:rPr>
          <w:rFonts w:hint="cs"/>
          <w:rtl/>
          <w:lang w:eastAsia="he-IL"/>
        </w:rPr>
        <w:t xml:space="preserve"> </w:t>
      </w:r>
      <w:r w:rsidR="00237DA3">
        <w:rPr>
          <w:rFonts w:hint="cs"/>
          <w:rtl/>
          <w:lang w:eastAsia="he-IL"/>
        </w:rPr>
        <w:t>– – –</w:t>
      </w:r>
      <w:r>
        <w:rPr>
          <w:rtl/>
          <w:lang w:eastAsia="he-IL"/>
        </w:rPr>
        <w:t xml:space="preserve"> </w:t>
      </w:r>
      <w:bookmarkStart w:id="24269" w:name="_ETM_Q44_741660"/>
      <w:bookmarkEnd w:id="24269"/>
    </w:p>
    <w:p w:rsidR="00632220" w:rsidRDefault="00632220" w:rsidP="008D1933">
      <w:pPr>
        <w:rPr>
          <w:rtl/>
          <w:lang w:eastAsia="he-IL"/>
        </w:rPr>
      </w:pPr>
    </w:p>
    <w:p w:rsidR="00632220" w:rsidRDefault="00632220" w:rsidP="008D1933">
      <w:pPr>
        <w:pStyle w:val="af5"/>
        <w:keepNext/>
        <w:rPr>
          <w:rtl/>
        </w:rPr>
      </w:pPr>
      <w:bookmarkStart w:id="24270" w:name="ET_interruption_6461_4"/>
      <w:r w:rsidRPr="00D20B7B">
        <w:rPr>
          <w:rStyle w:val="TagStyle"/>
          <w:rtl/>
        </w:rPr>
        <w:t xml:space="preserve"> &lt;&lt; קריאה &gt;&gt; </w:t>
      </w:r>
      <w:r>
        <w:rPr>
          <w:rtl/>
        </w:rPr>
        <w:t>שר התקשורת שלמה קרעי:</w:t>
      </w:r>
      <w:r w:rsidRPr="00D20B7B">
        <w:rPr>
          <w:rStyle w:val="TagStyle"/>
          <w:rtl/>
        </w:rPr>
        <w:t xml:space="preserve"> &lt;&lt; קריאה &gt;&gt;</w:t>
      </w:r>
      <w:r>
        <w:rPr>
          <w:rtl/>
        </w:rPr>
        <w:t xml:space="preserve">   </w:t>
      </w:r>
      <w:bookmarkEnd w:id="24270"/>
    </w:p>
    <w:p w:rsidR="00632220" w:rsidRDefault="00632220" w:rsidP="00237DA3">
      <w:pPr>
        <w:rPr>
          <w:rtl/>
          <w:lang w:eastAsia="he-IL"/>
        </w:rPr>
      </w:pPr>
    </w:p>
    <w:p w:rsidR="00632220" w:rsidRDefault="00632220" w:rsidP="008D1933">
      <w:pPr>
        <w:rPr>
          <w:rtl/>
          <w:lang w:eastAsia="he-IL"/>
        </w:rPr>
      </w:pPr>
      <w:r>
        <w:rPr>
          <w:rFonts w:hint="cs"/>
          <w:rtl/>
          <w:lang w:eastAsia="he-IL"/>
        </w:rPr>
        <w:t>את מורידה את הרייטינג של ערוץ הכנסת עם הטינופת.</w:t>
      </w:r>
    </w:p>
    <w:p w:rsidR="00632220" w:rsidRDefault="00632220" w:rsidP="008D1933">
      <w:pPr>
        <w:rPr>
          <w:rtl/>
          <w:lang w:eastAsia="he-IL"/>
        </w:rPr>
      </w:pPr>
    </w:p>
    <w:p w:rsidR="00632220" w:rsidRDefault="00632220" w:rsidP="008D1933">
      <w:pPr>
        <w:pStyle w:val="-"/>
        <w:keepNext/>
        <w:rPr>
          <w:rtl/>
        </w:rPr>
      </w:pPr>
      <w:bookmarkStart w:id="24271" w:name="ET_speakercontinue_5809_5"/>
      <w:r w:rsidRPr="00D20B7B">
        <w:rPr>
          <w:rStyle w:val="TagStyle"/>
          <w:rtl/>
        </w:rPr>
        <w:t xml:space="preserve"> &lt;&lt; דובר_המשך &gt;&gt; </w:t>
      </w:r>
      <w:r>
        <w:rPr>
          <w:rtl/>
        </w:rPr>
        <w:t>מיכל שיר סגמן (יש עתיד):</w:t>
      </w:r>
      <w:r w:rsidRPr="00D20B7B">
        <w:rPr>
          <w:rStyle w:val="TagStyle"/>
          <w:rtl/>
        </w:rPr>
        <w:t xml:space="preserve"> &lt;&lt; דובר_המשך &gt;&gt;</w:t>
      </w:r>
      <w:r>
        <w:rPr>
          <w:rtl/>
        </w:rPr>
        <w:t xml:space="preserve">   </w:t>
      </w:r>
      <w:bookmarkEnd w:id="24271"/>
    </w:p>
    <w:p w:rsidR="00632220" w:rsidRDefault="00632220" w:rsidP="00237DA3">
      <w:pPr>
        <w:rPr>
          <w:rtl/>
          <w:lang w:eastAsia="he-IL"/>
        </w:rPr>
      </w:pPr>
      <w:bookmarkStart w:id="24272" w:name="_ETM_Q44_742729"/>
      <w:bookmarkEnd w:id="24272"/>
    </w:p>
    <w:p w:rsidR="00632220" w:rsidRDefault="00632220" w:rsidP="008D1933">
      <w:pPr>
        <w:rPr>
          <w:rtl/>
          <w:lang w:eastAsia="he-IL"/>
        </w:rPr>
      </w:pPr>
      <w:bookmarkStart w:id="24273" w:name="_ETM_Q44_742837"/>
      <w:bookmarkEnd w:id="24273"/>
      <w:r>
        <w:rPr>
          <w:rFonts w:hint="cs"/>
          <w:rtl/>
          <w:lang w:eastAsia="he-IL"/>
        </w:rPr>
        <w:t>מה טינופת, שלמה קרעי? בגללך אנשים</w:t>
      </w:r>
      <w:bookmarkStart w:id="24274" w:name="_ETM_Q44_745227"/>
      <w:bookmarkEnd w:id="24274"/>
      <w:r>
        <w:rPr>
          <w:rFonts w:hint="cs"/>
          <w:rtl/>
          <w:lang w:eastAsia="he-IL"/>
        </w:rPr>
        <w:t xml:space="preserve"> הגיעו לזירת פיגוע ואמרו: השמאלנים האלה</w:t>
      </w:r>
      <w:r w:rsidR="00950534">
        <w:rPr>
          <w:rFonts w:hint="cs"/>
          <w:rtl/>
          <w:lang w:eastAsia="he-IL"/>
        </w:rPr>
        <w:t>,</w:t>
      </w:r>
      <w:r>
        <w:rPr>
          <w:rFonts w:hint="cs"/>
          <w:rtl/>
          <w:lang w:eastAsia="he-IL"/>
        </w:rPr>
        <w:t xml:space="preserve"> עשו להם פיגוע.</w:t>
      </w:r>
    </w:p>
    <w:p w:rsidR="00632220" w:rsidRPr="00883FB3" w:rsidRDefault="00632220" w:rsidP="008D1933">
      <w:pPr>
        <w:rPr>
          <w:rtl/>
          <w:lang w:eastAsia="he-IL"/>
        </w:rPr>
      </w:pPr>
      <w:bookmarkStart w:id="24275" w:name="_ETM_Q44_749900"/>
      <w:bookmarkStart w:id="24276" w:name="_ETM_Q44_749984"/>
      <w:bookmarkEnd w:id="24275"/>
      <w:bookmarkEnd w:id="24276"/>
    </w:p>
    <w:p w:rsidR="00632220" w:rsidRDefault="00632220" w:rsidP="008D1933">
      <w:pPr>
        <w:pStyle w:val="af5"/>
        <w:keepNext/>
        <w:rPr>
          <w:rtl/>
        </w:rPr>
      </w:pPr>
      <w:r w:rsidRPr="00D20B7B">
        <w:rPr>
          <w:rStyle w:val="TagStyle"/>
          <w:rtl/>
        </w:rPr>
        <w:t xml:space="preserve">&lt;&lt; קריאה &gt;&gt; </w:t>
      </w:r>
      <w:r>
        <w:rPr>
          <w:rtl/>
        </w:rPr>
        <w:t>שר התקשורת שלמה קרעי:</w:t>
      </w:r>
      <w:r w:rsidRPr="00D20B7B">
        <w:rPr>
          <w:rStyle w:val="TagStyle"/>
          <w:rtl/>
        </w:rPr>
        <w:t xml:space="preserve"> &lt;&lt; קריאה &gt;&gt;</w:t>
      </w:r>
      <w:r>
        <w:rPr>
          <w:rtl/>
        </w:rPr>
        <w:t xml:space="preserve">   </w:t>
      </w:r>
    </w:p>
    <w:p w:rsidR="00632220" w:rsidRDefault="00632220" w:rsidP="008D1933">
      <w:pPr>
        <w:rPr>
          <w:rtl/>
          <w:lang w:eastAsia="he-IL"/>
        </w:rPr>
      </w:pPr>
    </w:p>
    <w:p w:rsidR="00632220" w:rsidRPr="00D20B7B" w:rsidRDefault="00632220" w:rsidP="00950534">
      <w:pPr>
        <w:rPr>
          <w:rtl/>
          <w:lang w:eastAsia="he-IL"/>
        </w:rPr>
      </w:pPr>
      <w:r>
        <w:rPr>
          <w:rFonts w:hint="cs"/>
          <w:rtl/>
          <w:lang w:eastAsia="he-IL"/>
        </w:rPr>
        <w:t>אי-אפשר לצפות. חל</w:t>
      </w:r>
      <w:r w:rsidR="00950534">
        <w:rPr>
          <w:rFonts w:hint="cs"/>
          <w:rtl/>
          <w:lang w:eastAsia="he-IL"/>
        </w:rPr>
        <w:t>א</w:t>
      </w:r>
      <w:r>
        <w:rPr>
          <w:rFonts w:hint="cs"/>
          <w:rtl/>
          <w:lang w:eastAsia="he-IL"/>
        </w:rPr>
        <w:t xml:space="preserve">ס. </w:t>
      </w:r>
    </w:p>
    <w:p w:rsidR="00632220" w:rsidRDefault="00632220" w:rsidP="008D1933">
      <w:pPr>
        <w:rPr>
          <w:rtl/>
          <w:lang w:eastAsia="he-IL"/>
        </w:rPr>
      </w:pPr>
    </w:p>
    <w:p w:rsidR="00632220" w:rsidRDefault="00632220" w:rsidP="008D1933">
      <w:pPr>
        <w:pStyle w:val="-"/>
        <w:rPr>
          <w:rtl/>
        </w:rPr>
      </w:pPr>
      <w:bookmarkStart w:id="24277" w:name="ET_speakercontinue_5809_26"/>
      <w:r w:rsidRPr="007A3E8F">
        <w:rPr>
          <w:rStyle w:val="TagStyle"/>
          <w:rtl/>
        </w:rPr>
        <w:t>&lt;&lt; דובר_המשך &gt;&gt;</w:t>
      </w:r>
      <w:r w:rsidRPr="006B6714">
        <w:rPr>
          <w:rStyle w:val="TagStyle"/>
          <w:rtl/>
        </w:rPr>
        <w:t xml:space="preserve"> </w:t>
      </w:r>
      <w:r>
        <w:rPr>
          <w:rtl/>
        </w:rPr>
        <w:t>מיכל שיר סגמן (יש עתיד):</w:t>
      </w:r>
      <w:r w:rsidRPr="006B6714">
        <w:rPr>
          <w:rStyle w:val="TagStyle"/>
          <w:rtl/>
        </w:rPr>
        <w:t xml:space="preserve"> </w:t>
      </w:r>
      <w:r w:rsidRPr="007A3E8F">
        <w:rPr>
          <w:rStyle w:val="TagStyle"/>
          <w:rtl/>
        </w:rPr>
        <w:t>&lt;&lt; דובר_המשך &gt;&gt;</w:t>
      </w:r>
      <w:r>
        <w:rPr>
          <w:rtl/>
        </w:rPr>
        <w:t xml:space="preserve">   </w:t>
      </w:r>
      <w:bookmarkEnd w:id="24277"/>
    </w:p>
    <w:p w:rsidR="00632220" w:rsidRDefault="00632220" w:rsidP="00237DA3">
      <w:pPr>
        <w:rPr>
          <w:rtl/>
          <w:lang w:eastAsia="he-IL"/>
        </w:rPr>
      </w:pPr>
    </w:p>
    <w:p w:rsidR="00632220" w:rsidRDefault="00632220" w:rsidP="00950534">
      <w:pPr>
        <w:rPr>
          <w:rtl/>
          <w:lang w:eastAsia="he-IL"/>
        </w:rPr>
      </w:pPr>
      <w:r>
        <w:rPr>
          <w:rFonts w:hint="cs"/>
          <w:rtl/>
          <w:lang w:eastAsia="he-IL"/>
        </w:rPr>
        <w:t>כן? כמה פעמים אמרת</w:t>
      </w:r>
      <w:r w:rsidR="00950534">
        <w:rPr>
          <w:rFonts w:hint="cs"/>
          <w:rtl/>
          <w:lang w:eastAsia="he-IL"/>
        </w:rPr>
        <w:t xml:space="preserve"> "</w:t>
      </w:r>
      <w:r>
        <w:rPr>
          <w:rFonts w:hint="cs"/>
          <w:rtl/>
          <w:lang w:eastAsia="he-IL"/>
        </w:rPr>
        <w:t>האנרכיסטים האלה</w:t>
      </w:r>
      <w:r w:rsidR="00950534">
        <w:rPr>
          <w:rFonts w:hint="cs"/>
          <w:rtl/>
          <w:lang w:eastAsia="he-IL"/>
        </w:rPr>
        <w:t>"</w:t>
      </w:r>
      <w:r>
        <w:rPr>
          <w:rFonts w:hint="cs"/>
          <w:rtl/>
          <w:lang w:eastAsia="he-IL"/>
        </w:rPr>
        <w:t xml:space="preserve">? כמה פעמים </w:t>
      </w:r>
      <w:bookmarkStart w:id="24278" w:name="_ETM_Q45_149767"/>
      <w:bookmarkEnd w:id="24278"/>
      <w:r>
        <w:rPr>
          <w:rFonts w:hint="cs"/>
          <w:rtl/>
          <w:lang w:eastAsia="he-IL"/>
        </w:rPr>
        <w:t>אמרת</w:t>
      </w:r>
      <w:r w:rsidR="00950534">
        <w:rPr>
          <w:rFonts w:hint="cs"/>
          <w:rtl/>
          <w:lang w:eastAsia="he-IL"/>
        </w:rPr>
        <w:t xml:space="preserve"> "</w:t>
      </w:r>
      <w:r>
        <w:rPr>
          <w:rFonts w:hint="cs"/>
          <w:rtl/>
          <w:lang w:eastAsia="he-IL"/>
        </w:rPr>
        <w:t>המתייוונים האלה</w:t>
      </w:r>
      <w:r w:rsidR="00950534">
        <w:rPr>
          <w:rFonts w:hint="cs"/>
          <w:rtl/>
          <w:lang w:eastAsia="he-IL"/>
        </w:rPr>
        <w:t>"</w:t>
      </w:r>
      <w:r>
        <w:rPr>
          <w:rFonts w:hint="cs"/>
          <w:rtl/>
          <w:lang w:eastAsia="he-IL"/>
        </w:rPr>
        <w:t>? כמה פעמים אמרת</w:t>
      </w:r>
      <w:r w:rsidR="00950534">
        <w:rPr>
          <w:rFonts w:hint="cs"/>
          <w:rtl/>
          <w:lang w:eastAsia="he-IL"/>
        </w:rPr>
        <w:t xml:space="preserve"> "</w:t>
      </w:r>
      <w:r>
        <w:rPr>
          <w:rFonts w:hint="cs"/>
          <w:rtl/>
          <w:lang w:eastAsia="he-IL"/>
        </w:rPr>
        <w:t>השמאלנים הבוגדים האלה</w:t>
      </w:r>
      <w:r w:rsidR="00950534">
        <w:rPr>
          <w:rFonts w:hint="cs"/>
          <w:rtl/>
          <w:lang w:eastAsia="he-IL"/>
        </w:rPr>
        <w:t>"</w:t>
      </w:r>
      <w:r>
        <w:rPr>
          <w:rFonts w:hint="cs"/>
          <w:rtl/>
          <w:lang w:eastAsia="he-IL"/>
        </w:rPr>
        <w:t>?</w:t>
      </w:r>
    </w:p>
    <w:p w:rsidR="00632220" w:rsidRDefault="00632220" w:rsidP="008D1933">
      <w:pPr>
        <w:rPr>
          <w:rtl/>
          <w:lang w:eastAsia="he-IL"/>
        </w:rPr>
      </w:pPr>
    </w:p>
    <w:p w:rsidR="00632220" w:rsidRDefault="00632220" w:rsidP="008D1933">
      <w:pPr>
        <w:pStyle w:val="af5"/>
        <w:rPr>
          <w:rtl/>
        </w:rPr>
      </w:pPr>
      <w:bookmarkStart w:id="24279" w:name="ET_interruption_6461_27"/>
      <w:r w:rsidRPr="007A3E8F">
        <w:rPr>
          <w:rStyle w:val="TagStyle"/>
          <w:rtl/>
        </w:rPr>
        <w:t xml:space="preserve"> &lt;&lt; קריאה &gt;&gt;</w:t>
      </w:r>
      <w:r w:rsidRPr="006B6714">
        <w:rPr>
          <w:rStyle w:val="TagStyle"/>
          <w:rtl/>
        </w:rPr>
        <w:t xml:space="preserve"> </w:t>
      </w:r>
      <w:r>
        <w:rPr>
          <w:rtl/>
        </w:rPr>
        <w:t>שר התקשורת שלמה קרעי:</w:t>
      </w:r>
      <w:r w:rsidRPr="006B6714">
        <w:rPr>
          <w:rStyle w:val="TagStyle"/>
          <w:rtl/>
        </w:rPr>
        <w:t xml:space="preserve"> </w:t>
      </w:r>
      <w:r w:rsidRPr="007A3E8F">
        <w:rPr>
          <w:rStyle w:val="TagStyle"/>
          <w:rtl/>
        </w:rPr>
        <w:t>&lt;&lt; קריאה &gt;&gt;</w:t>
      </w:r>
      <w:r>
        <w:rPr>
          <w:rtl/>
        </w:rPr>
        <w:t xml:space="preserve">   </w:t>
      </w:r>
      <w:bookmarkEnd w:id="24279"/>
    </w:p>
    <w:p w:rsidR="00632220" w:rsidRDefault="00632220" w:rsidP="00237DA3">
      <w:pPr>
        <w:rPr>
          <w:rtl/>
          <w:lang w:eastAsia="he-IL"/>
        </w:rPr>
      </w:pPr>
    </w:p>
    <w:p w:rsidR="00632220" w:rsidRPr="006B6714" w:rsidRDefault="00632220" w:rsidP="008D1933">
      <w:pPr>
        <w:rPr>
          <w:rtl/>
          <w:lang w:eastAsia="he-IL"/>
        </w:rPr>
      </w:pPr>
      <w:bookmarkStart w:id="24280" w:name="_ETM_Q45_149723"/>
      <w:bookmarkEnd w:id="24280"/>
      <w:r>
        <w:rPr>
          <w:rFonts w:hint="cs"/>
          <w:rtl/>
          <w:lang w:eastAsia="he-IL"/>
        </w:rPr>
        <w:t xml:space="preserve">אף </w:t>
      </w:r>
      <w:bookmarkStart w:id="24281" w:name="_ETM_Q45_152622"/>
      <w:bookmarkEnd w:id="24281"/>
      <w:r>
        <w:rPr>
          <w:rFonts w:hint="cs"/>
          <w:rtl/>
          <w:lang w:eastAsia="he-IL"/>
        </w:rPr>
        <w:t xml:space="preserve">אחד </w:t>
      </w:r>
      <w:r w:rsidR="00237DA3">
        <w:rPr>
          <w:rFonts w:hint="cs"/>
          <w:rtl/>
          <w:lang w:eastAsia="he-IL"/>
        </w:rPr>
        <w:t>– – –</w:t>
      </w:r>
    </w:p>
    <w:p w:rsidR="00632220" w:rsidRDefault="00632220" w:rsidP="008D1933">
      <w:pPr>
        <w:rPr>
          <w:rtl/>
          <w:lang w:eastAsia="he-IL"/>
        </w:rPr>
      </w:pPr>
    </w:p>
    <w:p w:rsidR="00632220" w:rsidRDefault="00632220" w:rsidP="008D1933">
      <w:pPr>
        <w:pStyle w:val="-"/>
        <w:rPr>
          <w:rtl/>
        </w:rPr>
      </w:pPr>
      <w:bookmarkStart w:id="24282" w:name="ET_speakercontinue_5809_28"/>
      <w:r w:rsidRPr="007A3E8F">
        <w:rPr>
          <w:rStyle w:val="TagStyle"/>
          <w:rtl/>
        </w:rPr>
        <w:t xml:space="preserve"> &lt;&lt; דובר_המשך &gt;&gt;</w:t>
      </w:r>
      <w:r w:rsidRPr="006B6714">
        <w:rPr>
          <w:rStyle w:val="TagStyle"/>
          <w:rtl/>
        </w:rPr>
        <w:t xml:space="preserve"> </w:t>
      </w:r>
      <w:r>
        <w:rPr>
          <w:rtl/>
        </w:rPr>
        <w:t>מיכל שיר סגמן (יש עתיד):</w:t>
      </w:r>
      <w:r w:rsidRPr="006B6714">
        <w:rPr>
          <w:rStyle w:val="TagStyle"/>
          <w:rtl/>
        </w:rPr>
        <w:t xml:space="preserve"> </w:t>
      </w:r>
      <w:r w:rsidRPr="007A3E8F">
        <w:rPr>
          <w:rStyle w:val="TagStyle"/>
          <w:rtl/>
        </w:rPr>
        <w:t>&lt;&lt; דובר_המשך &gt;&gt;</w:t>
      </w:r>
      <w:r>
        <w:rPr>
          <w:rtl/>
        </w:rPr>
        <w:t xml:space="preserve">   </w:t>
      </w:r>
      <w:bookmarkEnd w:id="24282"/>
    </w:p>
    <w:p w:rsidR="00632220" w:rsidRDefault="00632220" w:rsidP="00237DA3">
      <w:pPr>
        <w:rPr>
          <w:rtl/>
          <w:lang w:eastAsia="he-IL"/>
        </w:rPr>
      </w:pPr>
    </w:p>
    <w:p w:rsidR="00632220" w:rsidRPr="006B6714" w:rsidRDefault="00632220" w:rsidP="00950534">
      <w:pPr>
        <w:rPr>
          <w:rtl/>
          <w:lang w:eastAsia="he-IL"/>
        </w:rPr>
      </w:pPr>
      <w:bookmarkStart w:id="24283" w:name="_ETM_Q45_159209"/>
      <w:bookmarkEnd w:id="24283"/>
      <w:r>
        <w:rPr>
          <w:rFonts w:hint="cs"/>
          <w:rtl/>
          <w:lang w:eastAsia="he-IL"/>
        </w:rPr>
        <w:t xml:space="preserve">כמה פעמים אמרת? אתה יודע כמה אנשים </w:t>
      </w:r>
      <w:bookmarkStart w:id="24284" w:name="_ETM_Q45_157499"/>
      <w:bookmarkEnd w:id="24284"/>
      <w:r>
        <w:rPr>
          <w:rFonts w:hint="cs"/>
          <w:rtl/>
          <w:lang w:eastAsia="he-IL"/>
        </w:rPr>
        <w:t xml:space="preserve">בהפגנות האלה הם מצביעי ליכוד לשעבר שלא יכולים להסתכל עליכם </w:t>
      </w:r>
      <w:bookmarkStart w:id="24285" w:name="_ETM_Q45_161079"/>
      <w:bookmarkEnd w:id="24285"/>
      <w:r>
        <w:rPr>
          <w:rFonts w:hint="cs"/>
          <w:rtl/>
          <w:lang w:eastAsia="he-IL"/>
        </w:rPr>
        <w:t>יותר?</w:t>
      </w:r>
    </w:p>
    <w:p w:rsidR="00632220" w:rsidRDefault="00632220" w:rsidP="008D1933">
      <w:pPr>
        <w:rPr>
          <w:rtl/>
          <w:lang w:eastAsia="he-IL"/>
        </w:rPr>
      </w:pPr>
    </w:p>
    <w:p w:rsidR="00632220" w:rsidRDefault="00632220" w:rsidP="008D1933">
      <w:pPr>
        <w:pStyle w:val="af5"/>
        <w:rPr>
          <w:rtl/>
        </w:rPr>
      </w:pPr>
      <w:bookmarkStart w:id="24286" w:name="ET_interruption_6461_25"/>
      <w:r w:rsidRPr="007A3E8F">
        <w:rPr>
          <w:rStyle w:val="TagStyle"/>
          <w:rtl/>
        </w:rPr>
        <w:t xml:space="preserve"> &lt;&lt; קריאה &gt;&gt;</w:t>
      </w:r>
      <w:r w:rsidRPr="006B6714">
        <w:rPr>
          <w:rStyle w:val="TagStyle"/>
          <w:rtl/>
        </w:rPr>
        <w:t xml:space="preserve"> </w:t>
      </w:r>
      <w:r>
        <w:rPr>
          <w:rtl/>
        </w:rPr>
        <w:t>שר התקשורת שלמה קרעי:</w:t>
      </w:r>
      <w:r w:rsidRPr="006B6714">
        <w:rPr>
          <w:rStyle w:val="TagStyle"/>
          <w:rtl/>
        </w:rPr>
        <w:t xml:space="preserve"> </w:t>
      </w:r>
      <w:r w:rsidRPr="007A3E8F">
        <w:rPr>
          <w:rStyle w:val="TagStyle"/>
          <w:rtl/>
        </w:rPr>
        <w:t>&lt;&lt; קריאה &gt;&gt;</w:t>
      </w:r>
      <w:r>
        <w:rPr>
          <w:rtl/>
        </w:rPr>
        <w:t xml:space="preserve">   </w:t>
      </w:r>
      <w:bookmarkEnd w:id="24286"/>
    </w:p>
    <w:p w:rsidR="00632220" w:rsidRDefault="00632220" w:rsidP="00237DA3">
      <w:pPr>
        <w:rPr>
          <w:rtl/>
          <w:lang w:eastAsia="he-IL"/>
        </w:rPr>
      </w:pPr>
    </w:p>
    <w:p w:rsidR="00632220" w:rsidRDefault="00632220" w:rsidP="008D1933">
      <w:pPr>
        <w:rPr>
          <w:rtl/>
          <w:lang w:eastAsia="he-IL"/>
        </w:rPr>
      </w:pPr>
      <w:r>
        <w:rPr>
          <w:rFonts w:hint="cs"/>
          <w:rtl/>
          <w:lang w:eastAsia="he-IL"/>
        </w:rPr>
        <w:t>לא כולם כמוך.</w:t>
      </w:r>
    </w:p>
    <w:p w:rsidR="00632220" w:rsidRDefault="00632220" w:rsidP="008D1933">
      <w:pPr>
        <w:rPr>
          <w:b/>
          <w:bCs/>
          <w:u w:val="single"/>
          <w:rtl/>
          <w:lang w:eastAsia="he-IL"/>
        </w:rPr>
      </w:pPr>
    </w:p>
    <w:p w:rsidR="00632220" w:rsidRDefault="00632220" w:rsidP="008D1933">
      <w:pPr>
        <w:pStyle w:val="-"/>
        <w:rPr>
          <w:rtl/>
        </w:rPr>
      </w:pPr>
      <w:bookmarkStart w:id="24287" w:name="ET_speakercontinue_5809_4"/>
      <w:r w:rsidRPr="007A3E8F">
        <w:rPr>
          <w:rStyle w:val="TagStyle"/>
          <w:rtl/>
        </w:rPr>
        <w:t xml:space="preserve"> &lt;&lt; דובר_המשך &gt;&gt;</w:t>
      </w:r>
      <w:r w:rsidRPr="00302080">
        <w:rPr>
          <w:rStyle w:val="TagStyle"/>
          <w:rtl/>
        </w:rPr>
        <w:t xml:space="preserve"> </w:t>
      </w:r>
      <w:r>
        <w:rPr>
          <w:rtl/>
        </w:rPr>
        <w:t>מיכל שיר סגמן (יש עתיד):</w:t>
      </w:r>
      <w:r w:rsidRPr="00302080">
        <w:rPr>
          <w:rStyle w:val="TagStyle"/>
          <w:rtl/>
        </w:rPr>
        <w:t xml:space="preserve"> </w:t>
      </w:r>
      <w:r w:rsidRPr="007A3E8F">
        <w:rPr>
          <w:rStyle w:val="TagStyle"/>
          <w:rtl/>
        </w:rPr>
        <w:t>&lt;&lt; דובר_המשך &gt;&gt;</w:t>
      </w:r>
      <w:r>
        <w:rPr>
          <w:rtl/>
        </w:rPr>
        <w:t xml:space="preserve">   </w:t>
      </w:r>
      <w:bookmarkEnd w:id="24287"/>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אתה יודע </w:t>
      </w:r>
      <w:r w:rsidR="00950534">
        <w:rPr>
          <w:rFonts w:hint="cs"/>
          <w:rtl/>
          <w:lang w:eastAsia="he-IL"/>
        </w:rPr>
        <w:t xml:space="preserve">כמה </w:t>
      </w:r>
      <w:r>
        <w:rPr>
          <w:rFonts w:hint="cs"/>
          <w:rtl/>
          <w:lang w:eastAsia="he-IL"/>
        </w:rPr>
        <w:t xml:space="preserve">אנשי ימין, כמה חובשי כיפות וכמה </w:t>
      </w:r>
      <w:bookmarkStart w:id="24288" w:name="_ETM_Q45_165525"/>
      <w:bookmarkEnd w:id="24288"/>
      <w:r>
        <w:rPr>
          <w:rFonts w:hint="cs"/>
          <w:rtl/>
          <w:lang w:eastAsia="he-IL"/>
        </w:rPr>
        <w:t>חרדים?</w:t>
      </w:r>
      <w:bookmarkStart w:id="24289" w:name="_ETM_Q45_166422"/>
      <w:bookmarkEnd w:id="24289"/>
    </w:p>
    <w:p w:rsidR="00632220" w:rsidRDefault="00632220" w:rsidP="008D1933">
      <w:pPr>
        <w:rPr>
          <w:rtl/>
          <w:lang w:eastAsia="he-IL"/>
        </w:rPr>
      </w:pPr>
      <w:bookmarkStart w:id="24290" w:name="_ETM_Q45_166513"/>
      <w:bookmarkEnd w:id="24290"/>
    </w:p>
    <w:p w:rsidR="00632220" w:rsidRDefault="00632220" w:rsidP="008D1933">
      <w:pPr>
        <w:pStyle w:val="af5"/>
        <w:rPr>
          <w:rtl/>
        </w:rPr>
      </w:pPr>
      <w:r w:rsidRPr="007A3E8F">
        <w:rPr>
          <w:rStyle w:val="TagStyle"/>
          <w:rtl/>
        </w:rPr>
        <w:t xml:space="preserve"> &lt;&lt; קריאה &gt;&gt;</w:t>
      </w:r>
      <w:r w:rsidRPr="007C2F92">
        <w:rPr>
          <w:rStyle w:val="TagStyle"/>
          <w:rtl/>
        </w:rPr>
        <w:t xml:space="preserve"> </w:t>
      </w:r>
      <w:r>
        <w:rPr>
          <w:rtl/>
        </w:rPr>
        <w:t>שר התקשורת שלמה קרעי:</w:t>
      </w:r>
      <w:r w:rsidRPr="007C2F92">
        <w:rPr>
          <w:rStyle w:val="TagStyle"/>
          <w:rtl/>
        </w:rPr>
        <w:t xml:space="preserve"> </w:t>
      </w:r>
      <w:r w:rsidRPr="007A3E8F">
        <w:rPr>
          <w:rStyle w:val="TagStyle"/>
          <w:rtl/>
        </w:rPr>
        <w:t>&lt;&lt; קריאה &gt;&gt;</w:t>
      </w:r>
      <w:r>
        <w:rPr>
          <w:rtl/>
        </w:rPr>
        <w:t xml:space="preserve">   </w:t>
      </w:r>
    </w:p>
    <w:p w:rsidR="00632220" w:rsidRDefault="00632220" w:rsidP="00237DA3">
      <w:pPr>
        <w:rPr>
          <w:rtl/>
          <w:lang w:eastAsia="he-IL"/>
        </w:rPr>
      </w:pPr>
    </w:p>
    <w:p w:rsidR="00632220" w:rsidRPr="007C2F92" w:rsidRDefault="00632220" w:rsidP="008D1933">
      <w:pPr>
        <w:rPr>
          <w:rtl/>
          <w:lang w:eastAsia="he-IL"/>
        </w:rPr>
      </w:pPr>
      <w:bookmarkStart w:id="24291" w:name="_ETM_Q45_165178"/>
      <w:bookmarkStart w:id="24292" w:name="_ETM_Q45_165306"/>
      <w:bookmarkEnd w:id="24291"/>
      <w:bookmarkEnd w:id="24292"/>
      <w:r>
        <w:rPr>
          <w:rFonts w:hint="cs"/>
          <w:rtl/>
          <w:lang w:eastAsia="he-IL"/>
        </w:rPr>
        <w:t>לא כולם כמוך</w:t>
      </w:r>
      <w:r w:rsidR="00950534">
        <w:rPr>
          <w:rFonts w:hint="cs"/>
          <w:rtl/>
          <w:lang w:eastAsia="he-IL"/>
        </w:rPr>
        <w:t>,</w:t>
      </w:r>
      <w:r>
        <w:rPr>
          <w:rFonts w:hint="cs"/>
          <w:rtl/>
          <w:lang w:eastAsia="he-IL"/>
        </w:rPr>
        <w:t xml:space="preserve"> מדלגים ממפלגה למפלגה בשביל </w:t>
      </w:r>
      <w:r w:rsidR="00237DA3">
        <w:rPr>
          <w:rFonts w:hint="cs"/>
          <w:rtl/>
          <w:lang w:eastAsia="he-IL"/>
        </w:rPr>
        <w:t>– – –</w:t>
      </w:r>
      <w:r>
        <w:rPr>
          <w:rFonts w:hint="cs"/>
          <w:rtl/>
          <w:lang w:eastAsia="he-IL"/>
        </w:rPr>
        <w:t xml:space="preserve"> האישי. לא כולם. לא כולם כמוך.</w:t>
      </w:r>
    </w:p>
    <w:p w:rsidR="00632220" w:rsidRDefault="00632220" w:rsidP="008D1933">
      <w:pPr>
        <w:rPr>
          <w:rtl/>
          <w:lang w:eastAsia="he-IL"/>
        </w:rPr>
      </w:pPr>
      <w:bookmarkStart w:id="24293" w:name="_ETM_Q45_164847"/>
      <w:bookmarkEnd w:id="24293"/>
    </w:p>
    <w:p w:rsidR="00632220" w:rsidRDefault="00632220" w:rsidP="008D1933">
      <w:pPr>
        <w:pStyle w:val="-"/>
        <w:rPr>
          <w:rtl/>
        </w:rPr>
      </w:pPr>
      <w:bookmarkStart w:id="24294" w:name="ET_speakercontinue_5809_9"/>
      <w:r w:rsidRPr="007A3E8F">
        <w:rPr>
          <w:rStyle w:val="TagStyle"/>
          <w:rtl/>
        </w:rPr>
        <w:t xml:space="preserve"> &lt;&lt; דובר_המשך &gt;&gt;</w:t>
      </w:r>
      <w:r w:rsidRPr="007C2F92">
        <w:rPr>
          <w:rStyle w:val="TagStyle"/>
          <w:rtl/>
        </w:rPr>
        <w:t xml:space="preserve"> </w:t>
      </w:r>
      <w:r>
        <w:rPr>
          <w:rtl/>
        </w:rPr>
        <w:t>מיכל שיר סגמן (יש עתיד):</w:t>
      </w:r>
      <w:r w:rsidRPr="007C2F92">
        <w:rPr>
          <w:rStyle w:val="TagStyle"/>
          <w:rtl/>
        </w:rPr>
        <w:t xml:space="preserve"> </w:t>
      </w:r>
      <w:r w:rsidRPr="007A3E8F">
        <w:rPr>
          <w:rStyle w:val="TagStyle"/>
          <w:rtl/>
        </w:rPr>
        <w:t>&lt;&lt; דובר_המשך &gt;&gt;</w:t>
      </w:r>
      <w:r>
        <w:rPr>
          <w:rtl/>
        </w:rPr>
        <w:t xml:space="preserve">   </w:t>
      </w:r>
      <w:bookmarkEnd w:id="24294"/>
    </w:p>
    <w:p w:rsidR="00632220" w:rsidRDefault="00632220" w:rsidP="00237DA3">
      <w:pPr>
        <w:rPr>
          <w:rtl/>
          <w:lang w:eastAsia="he-IL"/>
        </w:rPr>
      </w:pPr>
    </w:p>
    <w:p w:rsidR="00632220" w:rsidRDefault="00632220" w:rsidP="00950534">
      <w:pPr>
        <w:rPr>
          <w:rtl/>
          <w:lang w:eastAsia="he-IL"/>
        </w:rPr>
      </w:pPr>
      <w:r>
        <w:rPr>
          <w:rFonts w:hint="cs"/>
          <w:rtl/>
          <w:lang w:eastAsia="he-IL"/>
        </w:rPr>
        <w:t>נמאס מכם כבר, נמאס מכם</w:t>
      </w:r>
      <w:bookmarkStart w:id="24295" w:name="_ETM_Q45_172689"/>
      <w:bookmarkEnd w:id="24295"/>
      <w:r>
        <w:rPr>
          <w:rFonts w:hint="cs"/>
          <w:rtl/>
          <w:lang w:eastAsia="he-IL"/>
        </w:rPr>
        <w:t>. נמאס מההסתה שלכם</w:t>
      </w:r>
      <w:r w:rsidR="00950534">
        <w:rPr>
          <w:rFonts w:hint="cs"/>
          <w:rtl/>
          <w:lang w:eastAsia="he-IL"/>
        </w:rPr>
        <w:t>,</w:t>
      </w:r>
      <w:r>
        <w:rPr>
          <w:rFonts w:hint="cs"/>
          <w:rtl/>
          <w:lang w:eastAsia="he-IL"/>
        </w:rPr>
        <w:t xml:space="preserve"> כל </w:t>
      </w:r>
      <w:bookmarkStart w:id="24296" w:name="_ETM_Q45_173556"/>
      <w:bookmarkEnd w:id="24296"/>
      <w:r>
        <w:rPr>
          <w:rFonts w:hint="cs"/>
          <w:rtl/>
          <w:lang w:eastAsia="he-IL"/>
        </w:rPr>
        <w:t xml:space="preserve">היום רק מפמפמים. הבאתם את אזרחי ישראל </w:t>
      </w:r>
      <w:bookmarkStart w:id="24297" w:name="_ETM_Q45_173970"/>
      <w:bookmarkEnd w:id="24297"/>
      <w:r>
        <w:rPr>
          <w:rFonts w:hint="cs"/>
          <w:rtl/>
          <w:lang w:eastAsia="he-IL"/>
        </w:rPr>
        <w:t xml:space="preserve">לזירת פיגוע, שיבואו – במקום לעזור איש לאח שלו, שיירקו בפנים אחד </w:t>
      </w:r>
      <w:bookmarkStart w:id="24298" w:name="_ETM_Q45_183085"/>
      <w:bookmarkEnd w:id="24298"/>
      <w:r>
        <w:rPr>
          <w:rFonts w:hint="cs"/>
          <w:rtl/>
          <w:lang w:eastAsia="he-IL"/>
        </w:rPr>
        <w:t>לשני? אתה לא מתבייש? אתם לא מתביישים?</w:t>
      </w:r>
    </w:p>
    <w:p w:rsidR="00632220" w:rsidRDefault="00632220" w:rsidP="008D1933">
      <w:pPr>
        <w:rPr>
          <w:rtl/>
          <w:lang w:eastAsia="he-IL"/>
        </w:rPr>
      </w:pPr>
      <w:bookmarkStart w:id="24299" w:name="_ETM_Q45_178842"/>
      <w:bookmarkStart w:id="24300" w:name="_ETM_Q45_178942"/>
      <w:bookmarkEnd w:id="24299"/>
      <w:bookmarkEnd w:id="24300"/>
    </w:p>
    <w:p w:rsidR="00632220" w:rsidRDefault="00632220" w:rsidP="008D1933">
      <w:pPr>
        <w:pStyle w:val="af5"/>
        <w:rPr>
          <w:rtl/>
        </w:rPr>
      </w:pPr>
      <w:bookmarkStart w:id="24301" w:name="ET_interruption_6461_11"/>
      <w:r w:rsidRPr="007A3E8F">
        <w:rPr>
          <w:rStyle w:val="TagStyle"/>
          <w:rtl/>
        </w:rPr>
        <w:t xml:space="preserve"> &lt;&lt; קריאה &gt;&gt;</w:t>
      </w:r>
      <w:r w:rsidRPr="007C2F92">
        <w:rPr>
          <w:rStyle w:val="TagStyle"/>
          <w:rtl/>
        </w:rPr>
        <w:t xml:space="preserve"> </w:t>
      </w:r>
      <w:r>
        <w:rPr>
          <w:rtl/>
        </w:rPr>
        <w:t>שר התקשורת שלמה קרעי:</w:t>
      </w:r>
      <w:r w:rsidRPr="007C2F92">
        <w:rPr>
          <w:rStyle w:val="TagStyle"/>
          <w:rtl/>
        </w:rPr>
        <w:t xml:space="preserve"> </w:t>
      </w:r>
      <w:r w:rsidRPr="007A3E8F">
        <w:rPr>
          <w:rStyle w:val="TagStyle"/>
          <w:rtl/>
        </w:rPr>
        <w:t>&lt;&lt; קריאה &gt;&gt;</w:t>
      </w:r>
      <w:r>
        <w:rPr>
          <w:rtl/>
        </w:rPr>
        <w:t xml:space="preserve">   </w:t>
      </w:r>
      <w:bookmarkEnd w:id="24301"/>
    </w:p>
    <w:p w:rsidR="00632220" w:rsidRDefault="00632220" w:rsidP="00237DA3">
      <w:pPr>
        <w:rPr>
          <w:rtl/>
          <w:lang w:eastAsia="he-IL"/>
        </w:rPr>
      </w:pPr>
    </w:p>
    <w:p w:rsidR="00632220" w:rsidRDefault="00632220" w:rsidP="00950534">
      <w:pPr>
        <w:rPr>
          <w:rtl/>
          <w:lang w:eastAsia="he-IL"/>
        </w:rPr>
      </w:pPr>
      <w:bookmarkStart w:id="24302" w:name="_ETM_Q45_175090"/>
      <w:bookmarkStart w:id="24303" w:name="_ETM_Q45_179543"/>
      <w:bookmarkEnd w:id="24302"/>
      <w:bookmarkEnd w:id="24303"/>
      <w:r>
        <w:rPr>
          <w:rFonts w:hint="cs"/>
          <w:rtl/>
          <w:lang w:eastAsia="he-IL"/>
        </w:rPr>
        <w:t xml:space="preserve">ערוץ </w:t>
      </w:r>
      <w:bookmarkStart w:id="24304" w:name="_ETM_Q45_179220"/>
      <w:bookmarkEnd w:id="24304"/>
      <w:r>
        <w:rPr>
          <w:rFonts w:hint="cs"/>
          <w:rtl/>
          <w:lang w:eastAsia="he-IL"/>
        </w:rPr>
        <w:t>הכנסת אומרים שהורדת להם את הרייטינג. חל</w:t>
      </w:r>
      <w:r w:rsidR="00950534">
        <w:rPr>
          <w:rFonts w:hint="cs"/>
          <w:rtl/>
          <w:lang w:eastAsia="he-IL"/>
        </w:rPr>
        <w:t>א</w:t>
      </w:r>
      <w:r>
        <w:rPr>
          <w:rFonts w:hint="cs"/>
          <w:rtl/>
          <w:lang w:eastAsia="he-IL"/>
        </w:rPr>
        <w:t>ס</w:t>
      </w:r>
      <w:r w:rsidR="00950534">
        <w:rPr>
          <w:rFonts w:hint="cs"/>
          <w:rtl/>
          <w:lang w:eastAsia="he-IL"/>
        </w:rPr>
        <w:t>,</w:t>
      </w:r>
      <w:r>
        <w:rPr>
          <w:rFonts w:hint="cs"/>
          <w:rtl/>
          <w:lang w:eastAsia="he-IL"/>
        </w:rPr>
        <w:t xml:space="preserve"> די, </w:t>
      </w:r>
      <w:bookmarkStart w:id="24305" w:name="_ETM_Q45_186165"/>
      <w:bookmarkEnd w:id="24305"/>
      <w:r>
        <w:rPr>
          <w:rFonts w:hint="cs"/>
          <w:rtl/>
          <w:lang w:eastAsia="he-IL"/>
        </w:rPr>
        <w:t>כמה שטויות וקשקוש.</w:t>
      </w:r>
    </w:p>
    <w:p w:rsidR="00632220" w:rsidRDefault="00632220" w:rsidP="008D1933">
      <w:pPr>
        <w:rPr>
          <w:rtl/>
          <w:lang w:eastAsia="he-IL"/>
        </w:rPr>
      </w:pPr>
      <w:bookmarkStart w:id="24306" w:name="_ETM_Q45_179619"/>
      <w:bookmarkEnd w:id="24306"/>
    </w:p>
    <w:p w:rsidR="00632220" w:rsidRDefault="00632220" w:rsidP="008D1933">
      <w:pPr>
        <w:pStyle w:val="-"/>
        <w:keepNext/>
        <w:rPr>
          <w:rtl/>
        </w:rPr>
      </w:pPr>
      <w:bookmarkStart w:id="24307" w:name="ET_speakercontinue_5809_12"/>
      <w:r w:rsidRPr="007A3E8F">
        <w:rPr>
          <w:rStyle w:val="TagStyle"/>
          <w:rtl/>
        </w:rPr>
        <w:t xml:space="preserve"> &lt;&lt; דובר_המשך &gt;&gt;</w:t>
      </w:r>
      <w:r w:rsidRPr="007C2F92">
        <w:rPr>
          <w:rStyle w:val="TagStyle"/>
          <w:rtl/>
        </w:rPr>
        <w:t xml:space="preserve"> </w:t>
      </w:r>
      <w:r>
        <w:rPr>
          <w:rtl/>
        </w:rPr>
        <w:t>מיכל שיר סגמן (יש עתיד):</w:t>
      </w:r>
      <w:r w:rsidRPr="007C2F92">
        <w:rPr>
          <w:rStyle w:val="TagStyle"/>
          <w:rtl/>
        </w:rPr>
        <w:t xml:space="preserve"> </w:t>
      </w:r>
      <w:r w:rsidRPr="007A3E8F">
        <w:rPr>
          <w:rStyle w:val="TagStyle"/>
          <w:rtl/>
        </w:rPr>
        <w:t>&lt;&lt; דובר_המשך &gt;&gt;</w:t>
      </w:r>
      <w:r>
        <w:rPr>
          <w:rtl/>
        </w:rPr>
        <w:t xml:space="preserve">   </w:t>
      </w:r>
      <w:bookmarkEnd w:id="24307"/>
    </w:p>
    <w:p w:rsidR="00632220" w:rsidRDefault="00632220" w:rsidP="008D1933">
      <w:pPr>
        <w:keepNext/>
        <w:rPr>
          <w:rtl/>
          <w:lang w:eastAsia="he-IL"/>
        </w:rPr>
      </w:pPr>
      <w:bookmarkStart w:id="24308" w:name="_ETM_Q45_181186"/>
      <w:bookmarkEnd w:id="24308"/>
    </w:p>
    <w:p w:rsidR="00632220" w:rsidRDefault="00632220" w:rsidP="008D1933">
      <w:pPr>
        <w:keepNext/>
        <w:rPr>
          <w:rtl/>
          <w:lang w:eastAsia="he-IL"/>
        </w:rPr>
      </w:pPr>
      <w:r>
        <w:rPr>
          <w:rFonts w:hint="cs"/>
          <w:rtl/>
          <w:lang w:eastAsia="he-IL"/>
        </w:rPr>
        <w:t>ערבות הדדית בעם ישראל הצלחתם להרוס.</w:t>
      </w:r>
      <w:bookmarkStart w:id="24309" w:name="_ETM_Q45_185845"/>
      <w:bookmarkEnd w:id="24309"/>
      <w:r>
        <w:rPr>
          <w:rFonts w:hint="cs"/>
          <w:rtl/>
          <w:lang w:eastAsia="he-IL"/>
        </w:rPr>
        <w:t xml:space="preserve"> הרחקתם אנשים מהדת </w:t>
      </w:r>
      <w:r w:rsidR="00237DA3">
        <w:rPr>
          <w:rFonts w:hint="cs"/>
          <w:rtl/>
          <w:lang w:eastAsia="he-IL"/>
        </w:rPr>
        <w:t>– –</w:t>
      </w:r>
    </w:p>
    <w:p w:rsidR="00632220" w:rsidRDefault="00632220" w:rsidP="008D1933">
      <w:pPr>
        <w:rPr>
          <w:rtl/>
          <w:lang w:eastAsia="he-IL"/>
        </w:rPr>
      </w:pPr>
      <w:bookmarkStart w:id="24310" w:name="_ETM_Q45_185849"/>
      <w:bookmarkStart w:id="24311" w:name="_ETM_Q45_185941"/>
      <w:bookmarkEnd w:id="24310"/>
      <w:bookmarkEnd w:id="24311"/>
    </w:p>
    <w:p w:rsidR="00632220" w:rsidRDefault="00632220" w:rsidP="008D1933">
      <w:pPr>
        <w:pStyle w:val="af5"/>
        <w:rPr>
          <w:rtl/>
        </w:rPr>
      </w:pPr>
      <w:bookmarkStart w:id="24312" w:name="ET_interruption_6461_13"/>
      <w:r w:rsidRPr="007A3E8F">
        <w:rPr>
          <w:rStyle w:val="TagStyle"/>
          <w:rtl/>
        </w:rPr>
        <w:t xml:space="preserve"> &lt;&lt; קריאה &gt;&gt;</w:t>
      </w:r>
      <w:r w:rsidRPr="007C2F92">
        <w:rPr>
          <w:rStyle w:val="TagStyle"/>
          <w:rtl/>
        </w:rPr>
        <w:t xml:space="preserve"> </w:t>
      </w:r>
      <w:r>
        <w:rPr>
          <w:rtl/>
        </w:rPr>
        <w:t>שר התקשורת שלמה קרעי:</w:t>
      </w:r>
      <w:r w:rsidRPr="007C2F92">
        <w:rPr>
          <w:rStyle w:val="TagStyle"/>
          <w:rtl/>
        </w:rPr>
        <w:t xml:space="preserve"> </w:t>
      </w:r>
      <w:r w:rsidRPr="007A3E8F">
        <w:rPr>
          <w:rStyle w:val="TagStyle"/>
          <w:rtl/>
        </w:rPr>
        <w:t>&lt;&lt; קריאה &gt;&gt;</w:t>
      </w:r>
      <w:r>
        <w:rPr>
          <w:rtl/>
        </w:rPr>
        <w:t xml:space="preserve">   </w:t>
      </w:r>
      <w:bookmarkEnd w:id="24312"/>
    </w:p>
    <w:p w:rsidR="00632220" w:rsidRDefault="00632220" w:rsidP="00237DA3">
      <w:pPr>
        <w:rPr>
          <w:rtl/>
          <w:lang w:eastAsia="he-IL"/>
        </w:rPr>
      </w:pPr>
    </w:p>
    <w:p w:rsidR="00632220" w:rsidRDefault="00632220" w:rsidP="008D1933">
      <w:pPr>
        <w:rPr>
          <w:rtl/>
          <w:lang w:eastAsia="he-IL"/>
        </w:rPr>
      </w:pPr>
      <w:bookmarkStart w:id="24313" w:name="_ETM_Q45_187579"/>
      <w:bookmarkEnd w:id="24313"/>
      <w:r>
        <w:rPr>
          <w:rFonts w:hint="cs"/>
          <w:rtl/>
          <w:lang w:eastAsia="he-IL"/>
        </w:rPr>
        <w:t>גועל נפש. האינטרסנטית הכי גדולה של הכנסת מטיפה מוסר.</w:t>
      </w:r>
    </w:p>
    <w:p w:rsidR="00632220" w:rsidRDefault="00632220" w:rsidP="008D1933">
      <w:pPr>
        <w:rPr>
          <w:rtl/>
          <w:lang w:eastAsia="he-IL"/>
        </w:rPr>
      </w:pPr>
      <w:bookmarkStart w:id="24314" w:name="_ETM_Q45_188263"/>
      <w:bookmarkStart w:id="24315" w:name="_ETM_Q45_188342"/>
      <w:bookmarkEnd w:id="24314"/>
      <w:bookmarkEnd w:id="24315"/>
    </w:p>
    <w:p w:rsidR="00632220" w:rsidRDefault="00632220" w:rsidP="008D1933">
      <w:pPr>
        <w:pStyle w:val="-"/>
        <w:rPr>
          <w:rtl/>
        </w:rPr>
      </w:pPr>
      <w:bookmarkStart w:id="24316" w:name="ET_speakercontinue_5809_14"/>
      <w:r w:rsidRPr="007A3E8F">
        <w:rPr>
          <w:rStyle w:val="TagStyle"/>
          <w:rtl/>
        </w:rPr>
        <w:t xml:space="preserve"> &lt;&lt; דובר_המשך &gt;&gt;</w:t>
      </w:r>
      <w:r w:rsidRPr="007C2F92">
        <w:rPr>
          <w:rStyle w:val="TagStyle"/>
          <w:rtl/>
        </w:rPr>
        <w:t xml:space="preserve"> </w:t>
      </w:r>
      <w:r>
        <w:rPr>
          <w:rtl/>
        </w:rPr>
        <w:t>מיכל שיר סגמן (יש עתיד):</w:t>
      </w:r>
      <w:r w:rsidRPr="007C2F92">
        <w:rPr>
          <w:rStyle w:val="TagStyle"/>
          <w:rtl/>
        </w:rPr>
        <w:t xml:space="preserve"> </w:t>
      </w:r>
      <w:r w:rsidRPr="007A3E8F">
        <w:rPr>
          <w:rStyle w:val="TagStyle"/>
          <w:rtl/>
        </w:rPr>
        <w:t>&lt;&lt; דובר_המשך &gt;&gt;</w:t>
      </w:r>
      <w:r>
        <w:rPr>
          <w:rtl/>
        </w:rPr>
        <w:t xml:space="preserve">   </w:t>
      </w:r>
      <w:bookmarkEnd w:id="24316"/>
    </w:p>
    <w:p w:rsidR="00632220" w:rsidRDefault="00632220" w:rsidP="00237DA3">
      <w:pPr>
        <w:rPr>
          <w:rtl/>
          <w:lang w:eastAsia="he-IL"/>
        </w:rPr>
      </w:pPr>
    </w:p>
    <w:p w:rsidR="00632220" w:rsidRDefault="00237DA3" w:rsidP="00950534">
      <w:pPr>
        <w:rPr>
          <w:rtl/>
          <w:lang w:eastAsia="he-IL"/>
        </w:rPr>
      </w:pPr>
      <w:bookmarkStart w:id="24317" w:name="_ETM_Q45_189302"/>
      <w:bookmarkEnd w:id="24317"/>
      <w:r>
        <w:rPr>
          <w:rFonts w:hint="cs"/>
          <w:rtl/>
          <w:lang w:eastAsia="he-IL"/>
        </w:rPr>
        <w:t>– –</w:t>
      </w:r>
      <w:r w:rsidR="00632220">
        <w:rPr>
          <w:rFonts w:hint="cs"/>
          <w:rtl/>
          <w:lang w:eastAsia="he-IL"/>
        </w:rPr>
        <w:t xml:space="preserve"> הרחקתם אנשים</w:t>
      </w:r>
      <w:bookmarkStart w:id="24318" w:name="_ETM_Q45_187438"/>
      <w:bookmarkEnd w:id="24318"/>
      <w:r w:rsidR="00632220">
        <w:rPr>
          <w:rFonts w:hint="cs"/>
          <w:rtl/>
          <w:lang w:eastAsia="he-IL"/>
        </w:rPr>
        <w:t xml:space="preserve"> אחד מהשני. </w:t>
      </w:r>
      <w:bookmarkStart w:id="24319" w:name="_ETM_Q45_192553"/>
      <w:bookmarkEnd w:id="24319"/>
      <w:r w:rsidR="00632220">
        <w:rPr>
          <w:rFonts w:hint="cs"/>
          <w:rtl/>
          <w:lang w:eastAsia="he-IL"/>
        </w:rPr>
        <w:t>גרמתם לעם ישראל לשנוא אחד את השני. זה</w:t>
      </w:r>
      <w:bookmarkStart w:id="24320" w:name="_ETM_Q45_193257"/>
      <w:bookmarkEnd w:id="24320"/>
      <w:r w:rsidR="00632220">
        <w:rPr>
          <w:rFonts w:hint="cs"/>
          <w:rtl/>
          <w:lang w:eastAsia="he-IL"/>
        </w:rPr>
        <w:t xml:space="preserve"> במשמרת שלכם, ואף אחד לא ימחק את זה, כי זה</w:t>
      </w:r>
      <w:bookmarkStart w:id="24321" w:name="_ETM_Q45_196905"/>
      <w:bookmarkEnd w:id="24321"/>
      <w:r w:rsidR="00632220">
        <w:rPr>
          <w:rFonts w:hint="cs"/>
          <w:rtl/>
          <w:lang w:eastAsia="he-IL"/>
        </w:rPr>
        <w:t xml:space="preserve"> רק בגללכם. אתם עוכרי ישראל. אתם ממשלת חורבן אנטי-ציונית. </w:t>
      </w:r>
      <w:bookmarkStart w:id="24322" w:name="_ETM_Q45_208208"/>
      <w:bookmarkEnd w:id="24322"/>
      <w:r w:rsidR="00632220">
        <w:rPr>
          <w:rFonts w:hint="cs"/>
          <w:rtl/>
          <w:lang w:eastAsia="he-IL"/>
        </w:rPr>
        <w:t xml:space="preserve">מאויבי ישראל לא הייתי מצפה לעשות את מה שאתם עשיתם בחצי </w:t>
      </w:r>
      <w:bookmarkStart w:id="24323" w:name="_ETM_Q45_211167"/>
      <w:bookmarkEnd w:id="24323"/>
      <w:r w:rsidR="00632220">
        <w:rPr>
          <w:rFonts w:hint="cs"/>
          <w:rtl/>
          <w:lang w:eastAsia="he-IL"/>
        </w:rPr>
        <w:t>שנה.</w:t>
      </w:r>
    </w:p>
    <w:p w:rsidR="00632220" w:rsidRDefault="00632220" w:rsidP="008D1933">
      <w:pPr>
        <w:rPr>
          <w:rtl/>
          <w:lang w:eastAsia="he-IL"/>
        </w:rPr>
      </w:pPr>
      <w:bookmarkStart w:id="24324" w:name="_ETM_Q45_196067"/>
      <w:bookmarkStart w:id="24325" w:name="_ETM_Q45_196126"/>
      <w:bookmarkEnd w:id="24324"/>
      <w:bookmarkEnd w:id="24325"/>
    </w:p>
    <w:p w:rsidR="00632220" w:rsidRDefault="00632220" w:rsidP="008D1933">
      <w:pPr>
        <w:pStyle w:val="af5"/>
      </w:pPr>
      <w:bookmarkStart w:id="24326" w:name="ET_interruption_6461_15"/>
      <w:r w:rsidRPr="007A3E8F">
        <w:rPr>
          <w:rStyle w:val="TagStyle"/>
          <w:rtl/>
        </w:rPr>
        <w:t xml:space="preserve"> &lt;&lt; קריאה &gt;&gt;</w:t>
      </w:r>
      <w:r w:rsidRPr="007C2F92">
        <w:rPr>
          <w:rStyle w:val="TagStyle"/>
          <w:rtl/>
        </w:rPr>
        <w:t xml:space="preserve"> </w:t>
      </w:r>
      <w:r>
        <w:rPr>
          <w:rtl/>
        </w:rPr>
        <w:t>שר התקשורת שלמה קרעי:</w:t>
      </w:r>
      <w:r w:rsidRPr="007C2F92">
        <w:rPr>
          <w:rStyle w:val="TagStyle"/>
          <w:rtl/>
        </w:rPr>
        <w:t xml:space="preserve"> </w:t>
      </w:r>
      <w:r w:rsidRPr="007A3E8F">
        <w:rPr>
          <w:rStyle w:val="TagStyle"/>
          <w:rtl/>
        </w:rPr>
        <w:t>&lt;&lt; קריאה &gt;&gt;</w:t>
      </w:r>
      <w:r>
        <w:rPr>
          <w:rtl/>
        </w:rPr>
        <w:t xml:space="preserve">   </w:t>
      </w:r>
      <w:bookmarkEnd w:id="24326"/>
    </w:p>
    <w:p w:rsidR="00632220" w:rsidRDefault="00632220" w:rsidP="00237DA3">
      <w:pPr>
        <w:rPr>
          <w:rtl/>
          <w:lang w:eastAsia="he-IL"/>
        </w:rPr>
      </w:pPr>
    </w:p>
    <w:p w:rsidR="00632220" w:rsidRPr="007C2F92" w:rsidRDefault="00632220" w:rsidP="008D1933">
      <w:pPr>
        <w:rPr>
          <w:lang w:eastAsia="he-IL"/>
        </w:rPr>
      </w:pPr>
      <w:bookmarkStart w:id="24327" w:name="_ETM_Q45_199681"/>
      <w:bookmarkEnd w:id="24327"/>
      <w:r>
        <w:rPr>
          <w:rFonts w:hint="cs"/>
          <w:rtl/>
          <w:lang w:eastAsia="he-IL"/>
        </w:rPr>
        <w:t xml:space="preserve">לכי שבי עם </w:t>
      </w:r>
      <w:bookmarkStart w:id="24328" w:name="_ETM_Q45_207584"/>
      <w:bookmarkEnd w:id="24328"/>
      <w:r w:rsidR="00237DA3">
        <w:rPr>
          <w:rFonts w:hint="cs"/>
          <w:rtl/>
          <w:lang w:eastAsia="he-IL"/>
        </w:rPr>
        <w:t>– – –</w:t>
      </w:r>
      <w:r>
        <w:rPr>
          <w:rFonts w:hint="cs"/>
          <w:rtl/>
          <w:lang w:eastAsia="he-IL"/>
        </w:rPr>
        <w:t xml:space="preserve"> החבר הציוני שלך.</w:t>
      </w:r>
    </w:p>
    <w:p w:rsidR="00632220" w:rsidRPr="0045335C" w:rsidRDefault="00632220" w:rsidP="008D1933">
      <w:pPr>
        <w:rPr>
          <w:rtl/>
          <w:lang w:eastAsia="he-IL"/>
        </w:rPr>
      </w:pPr>
      <w:bookmarkStart w:id="24329" w:name="_ETM_Q45_185674"/>
      <w:bookmarkStart w:id="24330" w:name="_ETM_Q45_185684"/>
      <w:bookmarkEnd w:id="24329"/>
      <w:bookmarkEnd w:id="24330"/>
    </w:p>
    <w:p w:rsidR="00632220" w:rsidRDefault="00632220" w:rsidP="008D1933">
      <w:pPr>
        <w:pStyle w:val="-"/>
        <w:rPr>
          <w:rtl/>
        </w:rPr>
      </w:pPr>
      <w:bookmarkStart w:id="24331" w:name="ET_speakercontinue_5809_16"/>
      <w:r w:rsidRPr="007A3E8F">
        <w:rPr>
          <w:rStyle w:val="TagStyle"/>
          <w:rtl/>
        </w:rPr>
        <w:t xml:space="preserve"> &lt;&lt; דובר_המשך &gt;&gt;</w:t>
      </w:r>
      <w:r w:rsidRPr="007C2F92">
        <w:rPr>
          <w:rStyle w:val="TagStyle"/>
          <w:rtl/>
        </w:rPr>
        <w:t xml:space="preserve"> </w:t>
      </w:r>
      <w:r>
        <w:rPr>
          <w:rtl/>
        </w:rPr>
        <w:t>מיכל שיר סגמן (יש עתיד):</w:t>
      </w:r>
      <w:r w:rsidRPr="007C2F92">
        <w:rPr>
          <w:rStyle w:val="TagStyle"/>
          <w:rtl/>
        </w:rPr>
        <w:t xml:space="preserve"> </w:t>
      </w:r>
      <w:r w:rsidRPr="007A3E8F">
        <w:rPr>
          <w:rStyle w:val="TagStyle"/>
          <w:rtl/>
        </w:rPr>
        <w:t>&lt;&lt; דובר_המשך &gt;&gt;</w:t>
      </w:r>
      <w:r>
        <w:rPr>
          <w:rtl/>
        </w:rPr>
        <w:t xml:space="preserve">   </w:t>
      </w:r>
      <w:bookmarkEnd w:id="24331"/>
    </w:p>
    <w:p w:rsidR="00632220" w:rsidRDefault="00632220" w:rsidP="00237DA3">
      <w:pPr>
        <w:rPr>
          <w:rtl/>
          <w:lang w:eastAsia="he-IL"/>
        </w:rPr>
      </w:pPr>
    </w:p>
    <w:p w:rsidR="00632220" w:rsidRDefault="00632220" w:rsidP="00950534">
      <w:pPr>
        <w:rPr>
          <w:rtl/>
          <w:lang w:eastAsia="he-IL"/>
        </w:rPr>
      </w:pPr>
      <w:bookmarkStart w:id="24332" w:name="_ETM_Q45_209204"/>
      <w:bookmarkEnd w:id="24332"/>
      <w:r>
        <w:rPr>
          <w:rFonts w:hint="cs"/>
          <w:rtl/>
          <w:lang w:eastAsia="he-IL"/>
        </w:rPr>
        <w:t>מה שאתם עשיתם בחצי שנה. אבל האזרחים</w:t>
      </w:r>
      <w:bookmarkStart w:id="24333" w:name="_ETM_Q45_219208"/>
      <w:bookmarkEnd w:id="24333"/>
      <w:r>
        <w:rPr>
          <w:rFonts w:hint="cs"/>
          <w:rtl/>
          <w:lang w:eastAsia="he-IL"/>
        </w:rPr>
        <w:t xml:space="preserve"> הטובים, הפטריוטים, הציונים, שמגיעים בכל מוצאי שבת </w:t>
      </w:r>
      <w:r w:rsidR="00237DA3">
        <w:rPr>
          <w:rFonts w:hint="cs"/>
          <w:rtl/>
          <w:lang w:eastAsia="he-IL"/>
        </w:rPr>
        <w:t>– – –</w:t>
      </w:r>
      <w:r>
        <w:rPr>
          <w:rFonts w:hint="cs"/>
          <w:rtl/>
          <w:lang w:eastAsia="he-IL"/>
        </w:rPr>
        <w:t xml:space="preserve"> </w:t>
      </w:r>
    </w:p>
    <w:p w:rsidR="00632220" w:rsidRDefault="00632220" w:rsidP="008D1933">
      <w:pPr>
        <w:rPr>
          <w:rtl/>
          <w:lang w:eastAsia="he-IL"/>
        </w:rPr>
      </w:pPr>
    </w:p>
    <w:p w:rsidR="00632220" w:rsidRDefault="00632220" w:rsidP="008D1933">
      <w:pPr>
        <w:pStyle w:val="af5"/>
        <w:rPr>
          <w:rtl/>
        </w:rPr>
      </w:pPr>
      <w:bookmarkStart w:id="24334" w:name="ET_interruption_6156_17"/>
      <w:r w:rsidRPr="007A3E8F">
        <w:rPr>
          <w:rStyle w:val="TagStyle"/>
          <w:rtl/>
        </w:rPr>
        <w:t xml:space="preserve"> &lt;&lt; קריאה &gt;&gt;</w:t>
      </w:r>
      <w:r w:rsidRPr="007C2F92">
        <w:rPr>
          <w:rStyle w:val="TagStyle"/>
          <w:rtl/>
        </w:rPr>
        <w:t xml:space="preserve"> </w:t>
      </w:r>
      <w:r>
        <w:rPr>
          <w:rtl/>
        </w:rPr>
        <w:t>גלעד קריב (העבודה):</w:t>
      </w:r>
      <w:r w:rsidRPr="007C2F92">
        <w:rPr>
          <w:rStyle w:val="TagStyle"/>
          <w:rtl/>
        </w:rPr>
        <w:t xml:space="preserve"> </w:t>
      </w:r>
      <w:r w:rsidRPr="007A3E8F">
        <w:rPr>
          <w:rStyle w:val="TagStyle"/>
          <w:rtl/>
        </w:rPr>
        <w:t>&lt;&lt; קריאה &gt;&gt;</w:t>
      </w:r>
      <w:r>
        <w:rPr>
          <w:rtl/>
        </w:rPr>
        <w:t xml:space="preserve">   </w:t>
      </w:r>
      <w:bookmarkEnd w:id="24334"/>
    </w:p>
    <w:p w:rsidR="00632220" w:rsidRDefault="00632220" w:rsidP="00237DA3">
      <w:pPr>
        <w:rPr>
          <w:rtl/>
          <w:lang w:eastAsia="he-IL"/>
        </w:rPr>
      </w:pPr>
    </w:p>
    <w:p w:rsidR="00632220" w:rsidRPr="007C2F92" w:rsidRDefault="00632220" w:rsidP="008D1933">
      <w:pPr>
        <w:rPr>
          <w:rtl/>
          <w:lang w:eastAsia="he-IL"/>
        </w:rPr>
      </w:pPr>
      <w:bookmarkStart w:id="24335" w:name="_ETM_Q45_213774"/>
      <w:bookmarkStart w:id="24336" w:name="_ETM_Q45_214547"/>
      <w:bookmarkEnd w:id="24335"/>
      <w:bookmarkEnd w:id="24336"/>
      <w:r>
        <w:rPr>
          <w:rFonts w:hint="cs"/>
          <w:rtl/>
          <w:lang w:eastAsia="he-IL"/>
        </w:rPr>
        <w:t xml:space="preserve">עוד מילה </w:t>
      </w:r>
      <w:r w:rsidR="00237DA3">
        <w:rPr>
          <w:rFonts w:hint="cs"/>
          <w:rtl/>
          <w:lang w:eastAsia="he-IL"/>
        </w:rPr>
        <w:t>– – –</w:t>
      </w:r>
    </w:p>
    <w:p w:rsidR="00632220" w:rsidRDefault="00632220" w:rsidP="008D1933">
      <w:pPr>
        <w:rPr>
          <w:rtl/>
          <w:lang w:eastAsia="he-IL"/>
        </w:rPr>
      </w:pPr>
      <w:bookmarkStart w:id="24337" w:name="_ETM_Q45_162193"/>
      <w:bookmarkStart w:id="24338" w:name="_ETM_Q45_162460"/>
      <w:bookmarkEnd w:id="24337"/>
      <w:bookmarkEnd w:id="24338"/>
    </w:p>
    <w:p w:rsidR="00632220" w:rsidRDefault="00632220" w:rsidP="008D1933">
      <w:pPr>
        <w:pStyle w:val="af5"/>
        <w:rPr>
          <w:rtl/>
        </w:rPr>
      </w:pPr>
      <w:bookmarkStart w:id="24339" w:name="ET_interruption_6461_18"/>
      <w:r w:rsidRPr="007A3E8F">
        <w:rPr>
          <w:rStyle w:val="TagStyle"/>
          <w:rtl/>
        </w:rPr>
        <w:t xml:space="preserve"> &lt;&lt; קריאה &gt;&gt;</w:t>
      </w:r>
      <w:r w:rsidRPr="007C2F92">
        <w:rPr>
          <w:rStyle w:val="TagStyle"/>
          <w:rtl/>
        </w:rPr>
        <w:t xml:space="preserve"> </w:t>
      </w:r>
      <w:r>
        <w:rPr>
          <w:rtl/>
        </w:rPr>
        <w:t>שר התקשורת שלמה קרעי:</w:t>
      </w:r>
      <w:r w:rsidRPr="007C2F92">
        <w:rPr>
          <w:rStyle w:val="TagStyle"/>
          <w:rtl/>
        </w:rPr>
        <w:t xml:space="preserve"> </w:t>
      </w:r>
      <w:r w:rsidRPr="007A3E8F">
        <w:rPr>
          <w:rStyle w:val="TagStyle"/>
          <w:rtl/>
        </w:rPr>
        <w:t>&lt;&lt; קריאה &gt;&gt;</w:t>
      </w:r>
      <w:r>
        <w:rPr>
          <w:rtl/>
        </w:rPr>
        <w:t xml:space="preserve">   </w:t>
      </w:r>
      <w:bookmarkEnd w:id="24339"/>
    </w:p>
    <w:p w:rsidR="00632220" w:rsidRDefault="00632220" w:rsidP="00237DA3">
      <w:pPr>
        <w:rPr>
          <w:rtl/>
          <w:lang w:eastAsia="he-IL"/>
        </w:rPr>
      </w:pPr>
    </w:p>
    <w:p w:rsidR="00632220" w:rsidRDefault="00632220" w:rsidP="008D1933">
      <w:pPr>
        <w:rPr>
          <w:rtl/>
          <w:lang w:eastAsia="he-IL"/>
        </w:rPr>
      </w:pPr>
      <w:bookmarkStart w:id="24340" w:name="_ETM_Q45_219465"/>
      <w:bookmarkEnd w:id="24340"/>
      <w:r>
        <w:rPr>
          <w:rFonts w:hint="cs"/>
          <w:rtl/>
          <w:lang w:eastAsia="he-IL"/>
        </w:rPr>
        <w:t xml:space="preserve">הינה, החבר האוהב ישראל </w:t>
      </w:r>
      <w:bookmarkStart w:id="24341" w:name="_ETM_Q45_225691"/>
      <w:bookmarkEnd w:id="24341"/>
      <w:r w:rsidR="00237DA3">
        <w:rPr>
          <w:rFonts w:hint="cs"/>
          <w:rtl/>
          <w:lang w:eastAsia="he-IL"/>
        </w:rPr>
        <w:t>– – –</w:t>
      </w:r>
    </w:p>
    <w:p w:rsidR="00632220" w:rsidRDefault="00632220" w:rsidP="008D1933">
      <w:pPr>
        <w:rPr>
          <w:rtl/>
          <w:lang w:eastAsia="he-IL"/>
        </w:rPr>
      </w:pPr>
      <w:bookmarkStart w:id="24342" w:name="_ETM_Q45_219859"/>
      <w:bookmarkStart w:id="24343" w:name="_ETM_Q45_219956"/>
      <w:bookmarkEnd w:id="24342"/>
      <w:bookmarkEnd w:id="24343"/>
    </w:p>
    <w:p w:rsidR="00632220" w:rsidRDefault="00632220" w:rsidP="008D1933">
      <w:pPr>
        <w:pStyle w:val="af5"/>
        <w:rPr>
          <w:rtl/>
        </w:rPr>
      </w:pPr>
      <w:bookmarkStart w:id="24344" w:name="ET_interruption_6156_20"/>
      <w:r w:rsidRPr="007A3E8F">
        <w:rPr>
          <w:rStyle w:val="TagStyle"/>
          <w:rtl/>
        </w:rPr>
        <w:t xml:space="preserve"> &lt;&lt; קריאה &gt;&gt;</w:t>
      </w:r>
      <w:r w:rsidRPr="007C2F92">
        <w:rPr>
          <w:rStyle w:val="TagStyle"/>
          <w:rtl/>
        </w:rPr>
        <w:t xml:space="preserve"> </w:t>
      </w:r>
      <w:r>
        <w:rPr>
          <w:rtl/>
        </w:rPr>
        <w:t>גלעד קריב (העבודה):</w:t>
      </w:r>
      <w:r w:rsidRPr="007C2F92">
        <w:rPr>
          <w:rStyle w:val="TagStyle"/>
          <w:rtl/>
        </w:rPr>
        <w:t xml:space="preserve"> </w:t>
      </w:r>
      <w:r w:rsidRPr="007A3E8F">
        <w:rPr>
          <w:rStyle w:val="TagStyle"/>
          <w:rtl/>
        </w:rPr>
        <w:t>&lt;&lt; קריאה &gt;&gt;</w:t>
      </w:r>
      <w:r>
        <w:rPr>
          <w:rtl/>
        </w:rPr>
        <w:t xml:space="preserve">   </w:t>
      </w:r>
      <w:bookmarkEnd w:id="24344"/>
    </w:p>
    <w:p w:rsidR="00632220" w:rsidRDefault="00632220" w:rsidP="00237DA3">
      <w:pPr>
        <w:rPr>
          <w:rtl/>
          <w:lang w:eastAsia="he-IL"/>
        </w:rPr>
      </w:pPr>
    </w:p>
    <w:p w:rsidR="00632220" w:rsidRDefault="00632220" w:rsidP="008D1933">
      <w:pPr>
        <w:rPr>
          <w:rtl/>
          <w:lang w:eastAsia="he-IL"/>
        </w:rPr>
      </w:pPr>
      <w:bookmarkStart w:id="24345" w:name="_ETM_Q45_228193"/>
      <w:bookmarkEnd w:id="24345"/>
      <w:r>
        <w:rPr>
          <w:rFonts w:hint="cs"/>
          <w:rtl/>
          <w:lang w:eastAsia="he-IL"/>
        </w:rPr>
        <w:t>שב בשקט. הפיגוע היה בשכונה</w:t>
      </w:r>
      <w:bookmarkStart w:id="24346" w:name="_ETM_Q45_223657"/>
      <w:bookmarkEnd w:id="24346"/>
      <w:r>
        <w:rPr>
          <w:rFonts w:hint="cs"/>
          <w:rtl/>
          <w:lang w:eastAsia="he-IL"/>
        </w:rPr>
        <w:t xml:space="preserve"> שאני גדלתי בה. שב בשקט.</w:t>
      </w:r>
    </w:p>
    <w:p w:rsidR="00632220" w:rsidRPr="007C2F92" w:rsidRDefault="00632220" w:rsidP="008D1933">
      <w:pPr>
        <w:rPr>
          <w:rtl/>
          <w:lang w:eastAsia="he-IL"/>
        </w:rPr>
      </w:pPr>
      <w:bookmarkStart w:id="24347" w:name="_ETM_Q45_229227"/>
      <w:bookmarkStart w:id="24348" w:name="_ETM_Q45_229322"/>
      <w:bookmarkEnd w:id="24347"/>
      <w:bookmarkEnd w:id="24348"/>
    </w:p>
    <w:p w:rsidR="00632220" w:rsidRDefault="00632220" w:rsidP="008D1933">
      <w:pPr>
        <w:pStyle w:val="-"/>
        <w:keepNext/>
        <w:rPr>
          <w:rtl/>
        </w:rPr>
      </w:pPr>
      <w:bookmarkStart w:id="24349" w:name="ET_speakercontinue_5809_19"/>
      <w:r w:rsidRPr="007A3E8F">
        <w:rPr>
          <w:rStyle w:val="TagStyle"/>
          <w:rtl/>
        </w:rPr>
        <w:t xml:space="preserve"> &lt;&lt; דובר_המשך &gt;&gt;</w:t>
      </w:r>
      <w:r w:rsidRPr="007C2F92">
        <w:rPr>
          <w:rStyle w:val="TagStyle"/>
          <w:rtl/>
        </w:rPr>
        <w:t xml:space="preserve"> </w:t>
      </w:r>
      <w:r>
        <w:rPr>
          <w:rtl/>
        </w:rPr>
        <w:t>מיכל שיר סגמן (יש עתיד):</w:t>
      </w:r>
      <w:r w:rsidRPr="007C2F92">
        <w:rPr>
          <w:rStyle w:val="TagStyle"/>
          <w:rtl/>
        </w:rPr>
        <w:t xml:space="preserve"> </w:t>
      </w:r>
      <w:r w:rsidRPr="007A3E8F">
        <w:rPr>
          <w:rStyle w:val="TagStyle"/>
          <w:rtl/>
        </w:rPr>
        <w:t>&lt;&lt; דובר_המשך &gt;&gt;</w:t>
      </w:r>
      <w:r>
        <w:rPr>
          <w:rtl/>
        </w:rPr>
        <w:t xml:space="preserve">   </w:t>
      </w:r>
      <w:bookmarkEnd w:id="24349"/>
    </w:p>
    <w:p w:rsidR="00632220" w:rsidRDefault="00632220" w:rsidP="008D1933">
      <w:pPr>
        <w:keepNext/>
        <w:rPr>
          <w:rtl/>
          <w:lang w:eastAsia="he-IL"/>
        </w:rPr>
      </w:pPr>
      <w:bookmarkStart w:id="24350" w:name="_ETM_Q45_220964"/>
      <w:bookmarkEnd w:id="24350"/>
    </w:p>
    <w:p w:rsidR="00632220" w:rsidRDefault="00632220" w:rsidP="008D1933">
      <w:pPr>
        <w:keepNext/>
        <w:rPr>
          <w:rtl/>
          <w:lang w:eastAsia="he-IL"/>
        </w:rPr>
      </w:pPr>
      <w:r>
        <w:rPr>
          <w:rFonts w:hint="cs"/>
          <w:rtl/>
          <w:lang w:eastAsia="he-IL"/>
        </w:rPr>
        <w:t xml:space="preserve">אתה יודע מה, שלמה קרעי? בוא </w:t>
      </w:r>
      <w:bookmarkStart w:id="24351" w:name="_ETM_Q45_228777"/>
      <w:bookmarkEnd w:id="24351"/>
      <w:r>
        <w:rPr>
          <w:rFonts w:hint="cs"/>
          <w:rtl/>
          <w:lang w:eastAsia="he-IL"/>
        </w:rPr>
        <w:t xml:space="preserve">ואני אגיד לך משהו </w:t>
      </w:r>
      <w:r w:rsidR="00237DA3">
        <w:rPr>
          <w:rFonts w:hint="cs"/>
          <w:rtl/>
          <w:lang w:eastAsia="he-IL"/>
        </w:rPr>
        <w:t>– –</w:t>
      </w:r>
    </w:p>
    <w:p w:rsidR="00632220" w:rsidRDefault="00632220" w:rsidP="008D1933">
      <w:pPr>
        <w:rPr>
          <w:rtl/>
          <w:lang w:eastAsia="he-IL"/>
        </w:rPr>
      </w:pPr>
      <w:bookmarkStart w:id="24352" w:name="_ETM_Q45_225736"/>
      <w:bookmarkStart w:id="24353" w:name="_ETM_Q45_225800"/>
      <w:bookmarkEnd w:id="24352"/>
      <w:bookmarkEnd w:id="24353"/>
    </w:p>
    <w:p w:rsidR="00632220" w:rsidRDefault="00632220" w:rsidP="008D1933">
      <w:pPr>
        <w:pStyle w:val="af5"/>
        <w:rPr>
          <w:rtl/>
        </w:rPr>
      </w:pPr>
      <w:bookmarkStart w:id="24354" w:name="ET_interruption_6156_21"/>
      <w:r w:rsidRPr="007A3E8F">
        <w:rPr>
          <w:rStyle w:val="TagStyle"/>
          <w:rtl/>
        </w:rPr>
        <w:t xml:space="preserve"> &lt;&lt; קריאה &gt;&gt;</w:t>
      </w:r>
      <w:r w:rsidRPr="007C2F92">
        <w:rPr>
          <w:rStyle w:val="TagStyle"/>
          <w:rtl/>
        </w:rPr>
        <w:t xml:space="preserve"> </w:t>
      </w:r>
      <w:r>
        <w:rPr>
          <w:rtl/>
        </w:rPr>
        <w:t>גלעד קריב (העבודה):</w:t>
      </w:r>
      <w:r w:rsidRPr="007C2F92">
        <w:rPr>
          <w:rStyle w:val="TagStyle"/>
          <w:rtl/>
        </w:rPr>
        <w:t xml:space="preserve"> </w:t>
      </w:r>
      <w:r w:rsidRPr="007A3E8F">
        <w:rPr>
          <w:rStyle w:val="TagStyle"/>
          <w:rtl/>
        </w:rPr>
        <w:t>&lt;&lt; קריאה &gt;&gt;</w:t>
      </w:r>
      <w:r>
        <w:rPr>
          <w:rtl/>
        </w:rPr>
        <w:t xml:space="preserve">   </w:t>
      </w:r>
      <w:bookmarkEnd w:id="24354"/>
    </w:p>
    <w:p w:rsidR="00632220" w:rsidRDefault="00632220" w:rsidP="00237DA3">
      <w:pPr>
        <w:rPr>
          <w:rtl/>
          <w:lang w:eastAsia="he-IL"/>
        </w:rPr>
      </w:pPr>
    </w:p>
    <w:p w:rsidR="00632220" w:rsidRPr="007C2F92" w:rsidRDefault="00632220" w:rsidP="008D1933">
      <w:pPr>
        <w:rPr>
          <w:rtl/>
          <w:lang w:eastAsia="he-IL"/>
        </w:rPr>
      </w:pPr>
      <w:bookmarkStart w:id="24355" w:name="_ETM_Q45_232026"/>
      <w:bookmarkEnd w:id="24355"/>
      <w:r>
        <w:rPr>
          <w:rFonts w:hint="cs"/>
          <w:rtl/>
          <w:lang w:eastAsia="he-IL"/>
        </w:rPr>
        <w:t xml:space="preserve"> </w:t>
      </w:r>
      <w:r w:rsidR="00237DA3">
        <w:rPr>
          <w:rFonts w:hint="cs"/>
          <w:rtl/>
          <w:lang w:eastAsia="he-IL"/>
        </w:rPr>
        <w:t>– – –</w:t>
      </w:r>
      <w:r>
        <w:rPr>
          <w:rFonts w:hint="cs"/>
          <w:rtl/>
          <w:lang w:eastAsia="he-IL"/>
        </w:rPr>
        <w:t xml:space="preserve"> הבית הזה.</w:t>
      </w:r>
    </w:p>
    <w:p w:rsidR="00632220" w:rsidRDefault="00632220" w:rsidP="008D1933">
      <w:pPr>
        <w:rPr>
          <w:rtl/>
          <w:lang w:eastAsia="he-IL"/>
        </w:rPr>
      </w:pPr>
      <w:bookmarkStart w:id="24356" w:name="_ETM_Q45_162563"/>
      <w:bookmarkEnd w:id="24356"/>
    </w:p>
    <w:p w:rsidR="00632220" w:rsidRDefault="00632220" w:rsidP="008D1933">
      <w:pPr>
        <w:pStyle w:val="af5"/>
        <w:rPr>
          <w:rtl/>
        </w:rPr>
      </w:pPr>
      <w:bookmarkStart w:id="24357" w:name="ET_interruption_6461_10"/>
      <w:r w:rsidRPr="007A3E8F">
        <w:rPr>
          <w:rStyle w:val="TagStyle"/>
          <w:rtl/>
        </w:rPr>
        <w:t xml:space="preserve"> &lt;&lt; קריאה &gt;&gt;</w:t>
      </w:r>
      <w:r w:rsidRPr="007C2F92">
        <w:rPr>
          <w:rStyle w:val="TagStyle"/>
          <w:rtl/>
        </w:rPr>
        <w:t xml:space="preserve"> </w:t>
      </w:r>
      <w:r>
        <w:rPr>
          <w:rtl/>
        </w:rPr>
        <w:t>שר התקשורת שלמה קרעי:</w:t>
      </w:r>
      <w:r w:rsidRPr="007C2F92">
        <w:rPr>
          <w:rStyle w:val="TagStyle"/>
          <w:rtl/>
        </w:rPr>
        <w:t xml:space="preserve"> </w:t>
      </w:r>
      <w:r w:rsidRPr="007A3E8F">
        <w:rPr>
          <w:rStyle w:val="TagStyle"/>
          <w:rtl/>
        </w:rPr>
        <w:t>&lt;&lt; קריאה &gt;&gt;</w:t>
      </w:r>
      <w:r>
        <w:rPr>
          <w:rtl/>
        </w:rPr>
        <w:t xml:space="preserve">   </w:t>
      </w:r>
      <w:bookmarkEnd w:id="24357"/>
    </w:p>
    <w:p w:rsidR="00632220" w:rsidRDefault="00632220" w:rsidP="00237DA3">
      <w:pPr>
        <w:rPr>
          <w:rtl/>
          <w:lang w:eastAsia="he-IL"/>
        </w:rPr>
      </w:pPr>
    </w:p>
    <w:p w:rsidR="00632220" w:rsidRDefault="00237DA3" w:rsidP="008D1933">
      <w:pPr>
        <w:rPr>
          <w:rtl/>
          <w:lang w:eastAsia="he-IL"/>
        </w:rPr>
      </w:pPr>
      <w:bookmarkStart w:id="24358" w:name="_ETM_Q45_164965"/>
      <w:bookmarkEnd w:id="24358"/>
      <w:r>
        <w:rPr>
          <w:rFonts w:hint="cs"/>
          <w:rtl/>
          <w:lang w:eastAsia="he-IL"/>
        </w:rPr>
        <w:t>– –</w:t>
      </w:r>
      <w:r w:rsidR="00632220">
        <w:rPr>
          <w:rFonts w:hint="cs"/>
          <w:rtl/>
          <w:lang w:eastAsia="he-IL"/>
        </w:rPr>
        <w:t xml:space="preserve"> לי ולגלעד קריב יש הרבה מאוד חילוקי דעות, </w:t>
      </w:r>
      <w:bookmarkStart w:id="24359" w:name="_ETM_Q45_234940"/>
      <w:bookmarkEnd w:id="24359"/>
      <w:r w:rsidR="00632220">
        <w:rPr>
          <w:rFonts w:hint="cs"/>
          <w:rtl/>
          <w:lang w:eastAsia="he-IL"/>
        </w:rPr>
        <w:t xml:space="preserve">אבל אתה יודע? אנחנו אחים. ואתה יודע מה? עד שאתם </w:t>
      </w:r>
      <w:bookmarkStart w:id="24360" w:name="_ETM_Q45_239672"/>
      <w:bookmarkEnd w:id="24360"/>
      <w:r w:rsidR="00632220">
        <w:rPr>
          <w:rFonts w:hint="cs"/>
          <w:rtl/>
          <w:lang w:eastAsia="he-IL"/>
        </w:rPr>
        <w:t xml:space="preserve">עליתם לשלטון, יכולתי גם להגיד שאנחנו אחים. מה קרה </w:t>
      </w:r>
      <w:bookmarkStart w:id="24361" w:name="_ETM_Q45_240949"/>
      <w:bookmarkEnd w:id="24361"/>
      <w:r w:rsidR="00632220">
        <w:rPr>
          <w:rFonts w:hint="cs"/>
          <w:rtl/>
          <w:lang w:eastAsia="he-IL"/>
        </w:rPr>
        <w:t xml:space="preserve">לך? מה קרה לכל ישראל ערבים זה לזה? בן אדם </w:t>
      </w:r>
      <w:bookmarkStart w:id="24362" w:name="_ETM_Q45_242890"/>
      <w:bookmarkEnd w:id="24362"/>
      <w:r w:rsidR="00632220">
        <w:rPr>
          <w:rFonts w:hint="cs"/>
          <w:rtl/>
          <w:lang w:eastAsia="he-IL"/>
        </w:rPr>
        <w:t xml:space="preserve">מחזיק בדעות של שמאל אז הוא לא אח </w:t>
      </w:r>
      <w:bookmarkStart w:id="24363" w:name="_ETM_Q45_247004"/>
      <w:bookmarkEnd w:id="24363"/>
      <w:r w:rsidR="00632220">
        <w:rPr>
          <w:rFonts w:hint="cs"/>
          <w:rtl/>
          <w:lang w:eastAsia="he-IL"/>
        </w:rPr>
        <w:t xml:space="preserve">שלך יותר? הגישה הזו שלך היא מה שהוביל היום אנשים </w:t>
      </w:r>
      <w:bookmarkStart w:id="24364" w:name="_ETM_Q45_248899"/>
      <w:bookmarkEnd w:id="24364"/>
      <w:r w:rsidR="00632220">
        <w:rPr>
          <w:rFonts w:hint="cs"/>
          <w:rtl/>
          <w:lang w:eastAsia="he-IL"/>
        </w:rPr>
        <w:t>להגיע לזירת אירוע רצחני ולהגיד:</w:t>
      </w:r>
      <w:bookmarkStart w:id="24365" w:name="_ETM_Q45_256165"/>
      <w:bookmarkEnd w:id="24365"/>
      <w:r w:rsidR="00632220">
        <w:rPr>
          <w:rFonts w:hint="cs"/>
          <w:rtl/>
          <w:lang w:eastAsia="he-IL"/>
        </w:rPr>
        <w:t xml:space="preserve"> עשו פיגוע נגד שמאלנים. כן, שלמה קרעי, זה קרה בגללך ובגלל החברים שלך </w:t>
      </w:r>
      <w:bookmarkStart w:id="24366" w:name="_ETM_Q45_261798"/>
      <w:bookmarkEnd w:id="24366"/>
      <w:r w:rsidR="00632220">
        <w:rPr>
          <w:rFonts w:hint="cs"/>
          <w:rtl/>
          <w:lang w:eastAsia="he-IL"/>
        </w:rPr>
        <w:t>בממשלה. זו מדיניות סדורה.</w:t>
      </w:r>
    </w:p>
    <w:p w:rsidR="00632220" w:rsidRDefault="00632220" w:rsidP="008D1933">
      <w:pPr>
        <w:rPr>
          <w:rtl/>
          <w:lang w:eastAsia="he-IL"/>
        </w:rPr>
      </w:pPr>
      <w:bookmarkStart w:id="24367" w:name="_ETM_Q45_258778"/>
      <w:bookmarkStart w:id="24368" w:name="_ETM_Q45_258883"/>
      <w:bookmarkEnd w:id="24367"/>
      <w:bookmarkEnd w:id="24368"/>
    </w:p>
    <w:p w:rsidR="00632220" w:rsidRDefault="00632220" w:rsidP="008D1933">
      <w:pPr>
        <w:pStyle w:val="af5"/>
        <w:rPr>
          <w:rtl/>
        </w:rPr>
      </w:pPr>
      <w:bookmarkStart w:id="24369" w:name="ET_interruption_6156_22"/>
      <w:r w:rsidRPr="007A3E8F">
        <w:rPr>
          <w:rStyle w:val="TagStyle"/>
          <w:rtl/>
        </w:rPr>
        <w:t xml:space="preserve"> &lt;&lt; קריאה &gt;&gt;</w:t>
      </w:r>
      <w:r w:rsidRPr="008508A7">
        <w:rPr>
          <w:rStyle w:val="TagStyle"/>
          <w:rtl/>
        </w:rPr>
        <w:t xml:space="preserve"> </w:t>
      </w:r>
      <w:r>
        <w:rPr>
          <w:rtl/>
        </w:rPr>
        <w:t>גלעד קריב (העבודה):</w:t>
      </w:r>
      <w:r w:rsidRPr="008508A7">
        <w:rPr>
          <w:rStyle w:val="TagStyle"/>
          <w:rtl/>
        </w:rPr>
        <w:t xml:space="preserve"> </w:t>
      </w:r>
      <w:r w:rsidRPr="007A3E8F">
        <w:rPr>
          <w:rStyle w:val="TagStyle"/>
          <w:rtl/>
        </w:rPr>
        <w:t>&lt;&lt; קריאה &gt;&gt;</w:t>
      </w:r>
      <w:r>
        <w:rPr>
          <w:rtl/>
        </w:rPr>
        <w:t xml:space="preserve">   </w:t>
      </w:r>
      <w:bookmarkEnd w:id="24369"/>
    </w:p>
    <w:p w:rsidR="00632220" w:rsidRDefault="00632220" w:rsidP="00237DA3">
      <w:pPr>
        <w:rPr>
          <w:rtl/>
          <w:lang w:eastAsia="he-IL"/>
        </w:rPr>
      </w:pPr>
    </w:p>
    <w:p w:rsidR="00632220" w:rsidRDefault="00632220" w:rsidP="008D1933">
      <w:pPr>
        <w:rPr>
          <w:rtl/>
          <w:lang w:eastAsia="he-IL"/>
        </w:rPr>
      </w:pPr>
      <w:bookmarkStart w:id="24370" w:name="_ETM_Q45_260991"/>
      <w:bookmarkEnd w:id="24370"/>
      <w:r>
        <w:rPr>
          <w:rFonts w:hint="cs"/>
          <w:rtl/>
          <w:lang w:eastAsia="he-IL"/>
        </w:rPr>
        <w:t>משה מירון ישב היום בוועדת החוקה.</w:t>
      </w:r>
      <w:bookmarkStart w:id="24371" w:name="_ETM_Q45_263642"/>
      <w:bookmarkEnd w:id="24371"/>
      <w:r>
        <w:rPr>
          <w:rFonts w:hint="cs"/>
          <w:rtl/>
          <w:lang w:eastAsia="he-IL"/>
        </w:rPr>
        <w:t xml:space="preserve"> פינדרוס אמר שצריך לגמור את המפגינים. אתם פשוט </w:t>
      </w:r>
      <w:bookmarkStart w:id="24372" w:name="_ETM_Q45_268614"/>
      <w:bookmarkEnd w:id="24372"/>
      <w:r>
        <w:rPr>
          <w:rFonts w:hint="cs"/>
          <w:rtl/>
          <w:lang w:eastAsia="he-IL"/>
        </w:rPr>
        <w:t>ממשלת שנאת חינם.</w:t>
      </w:r>
    </w:p>
    <w:p w:rsidR="00632220" w:rsidRDefault="00632220" w:rsidP="008D1933">
      <w:pPr>
        <w:rPr>
          <w:rtl/>
          <w:lang w:eastAsia="he-IL"/>
        </w:rPr>
      </w:pPr>
    </w:p>
    <w:p w:rsidR="00632220" w:rsidRDefault="00632220" w:rsidP="008D1933">
      <w:pPr>
        <w:pStyle w:val="-"/>
        <w:rPr>
          <w:rtl/>
        </w:rPr>
      </w:pPr>
      <w:r w:rsidRPr="007A3E8F">
        <w:rPr>
          <w:rStyle w:val="TagStyle"/>
          <w:rtl/>
        </w:rPr>
        <w:t xml:space="preserve"> &lt;&lt; דובר_המשך &gt;&gt;</w:t>
      </w:r>
      <w:r w:rsidRPr="00302080">
        <w:rPr>
          <w:rStyle w:val="TagStyle"/>
          <w:rtl/>
        </w:rPr>
        <w:t xml:space="preserve"> </w:t>
      </w:r>
      <w:r>
        <w:rPr>
          <w:rtl/>
        </w:rPr>
        <w:t>מיכל שיר סגמן (יש עתיד):</w:t>
      </w:r>
      <w:r w:rsidRPr="00302080">
        <w:rPr>
          <w:rStyle w:val="TagStyle"/>
          <w:rtl/>
        </w:rPr>
        <w:t xml:space="preserve"> </w:t>
      </w:r>
      <w:r w:rsidRPr="007A3E8F">
        <w:rPr>
          <w:rStyle w:val="TagStyle"/>
          <w:rtl/>
        </w:rPr>
        <w:t>&lt;&lt; דובר_המשך &gt;&gt;</w:t>
      </w:r>
      <w:r>
        <w:rPr>
          <w:rtl/>
        </w:rPr>
        <w:t xml:space="preserve">   </w:t>
      </w:r>
    </w:p>
    <w:p w:rsidR="00632220" w:rsidRDefault="00632220" w:rsidP="00237DA3">
      <w:pPr>
        <w:rPr>
          <w:rtl/>
          <w:lang w:eastAsia="he-IL"/>
        </w:rPr>
      </w:pPr>
    </w:p>
    <w:p w:rsidR="00632220" w:rsidRDefault="00632220" w:rsidP="008D1933">
      <w:pPr>
        <w:rPr>
          <w:rtl/>
          <w:lang w:eastAsia="he-IL"/>
        </w:rPr>
      </w:pPr>
      <w:bookmarkStart w:id="24373" w:name="_ETM_Q45_270718"/>
      <w:bookmarkStart w:id="24374" w:name="_ETM_Q45_270809"/>
      <w:bookmarkEnd w:id="24373"/>
      <w:bookmarkEnd w:id="24374"/>
      <w:r>
        <w:rPr>
          <w:rFonts w:hint="cs"/>
          <w:rtl/>
          <w:lang w:eastAsia="he-IL"/>
        </w:rPr>
        <w:t>ממש ככה.</w:t>
      </w:r>
    </w:p>
    <w:p w:rsidR="00632220" w:rsidRDefault="00632220" w:rsidP="008D1933">
      <w:pPr>
        <w:rPr>
          <w:rtl/>
          <w:lang w:eastAsia="he-IL"/>
        </w:rPr>
      </w:pPr>
      <w:bookmarkStart w:id="24375" w:name="_ETM_Q45_273247"/>
      <w:bookmarkStart w:id="24376" w:name="_ETM_Q45_273334"/>
      <w:bookmarkEnd w:id="24375"/>
      <w:bookmarkEnd w:id="24376"/>
    </w:p>
    <w:p w:rsidR="00632220" w:rsidRDefault="00632220" w:rsidP="008D1933">
      <w:pPr>
        <w:pStyle w:val="af5"/>
        <w:rPr>
          <w:rtl/>
        </w:rPr>
      </w:pPr>
      <w:bookmarkStart w:id="24377" w:name="ET_interruption_6156_23"/>
      <w:r w:rsidRPr="007A3E8F">
        <w:rPr>
          <w:rStyle w:val="TagStyle"/>
          <w:rtl/>
        </w:rPr>
        <w:t xml:space="preserve"> &lt;&lt; קריאה &gt;&gt;</w:t>
      </w:r>
      <w:r w:rsidRPr="008508A7">
        <w:rPr>
          <w:rStyle w:val="TagStyle"/>
          <w:rtl/>
        </w:rPr>
        <w:t xml:space="preserve"> </w:t>
      </w:r>
      <w:r>
        <w:rPr>
          <w:rtl/>
        </w:rPr>
        <w:t>גלעד קריב (העבודה):</w:t>
      </w:r>
      <w:r w:rsidRPr="008508A7">
        <w:rPr>
          <w:rStyle w:val="TagStyle"/>
          <w:rtl/>
        </w:rPr>
        <w:t xml:space="preserve"> </w:t>
      </w:r>
      <w:r w:rsidRPr="007A3E8F">
        <w:rPr>
          <w:rStyle w:val="TagStyle"/>
          <w:rtl/>
        </w:rPr>
        <w:t>&lt;&lt; קריאה &gt;&gt;</w:t>
      </w:r>
      <w:r>
        <w:rPr>
          <w:rtl/>
        </w:rPr>
        <w:t xml:space="preserve">   </w:t>
      </w:r>
      <w:bookmarkEnd w:id="24377"/>
    </w:p>
    <w:p w:rsidR="00632220" w:rsidRDefault="00632220" w:rsidP="00237DA3">
      <w:pPr>
        <w:rPr>
          <w:rtl/>
          <w:lang w:eastAsia="he-IL"/>
        </w:rPr>
      </w:pPr>
    </w:p>
    <w:p w:rsidR="00632220" w:rsidRDefault="00632220" w:rsidP="008D1933">
      <w:pPr>
        <w:rPr>
          <w:rtl/>
          <w:lang w:eastAsia="he-IL"/>
        </w:rPr>
      </w:pPr>
      <w:r>
        <w:rPr>
          <w:rFonts w:hint="cs"/>
          <w:rtl/>
          <w:lang w:eastAsia="he-IL"/>
        </w:rPr>
        <w:t>תועבה.</w:t>
      </w:r>
    </w:p>
    <w:p w:rsidR="00632220" w:rsidRDefault="00632220" w:rsidP="008D1933">
      <w:pPr>
        <w:rPr>
          <w:rtl/>
          <w:lang w:eastAsia="he-IL"/>
        </w:rPr>
      </w:pPr>
      <w:bookmarkStart w:id="24378" w:name="_ETM_Q45_270904"/>
      <w:bookmarkStart w:id="24379" w:name="_ETM_Q45_271016"/>
      <w:bookmarkEnd w:id="24378"/>
      <w:bookmarkEnd w:id="24379"/>
    </w:p>
    <w:p w:rsidR="00632220" w:rsidRDefault="00632220" w:rsidP="008D1933">
      <w:pPr>
        <w:pStyle w:val="-"/>
        <w:rPr>
          <w:rtl/>
        </w:rPr>
      </w:pPr>
      <w:bookmarkStart w:id="24380" w:name="ET_speakercontinue_5809_24"/>
      <w:r w:rsidRPr="007A3E8F">
        <w:rPr>
          <w:rStyle w:val="TagStyle"/>
          <w:rtl/>
        </w:rPr>
        <w:t xml:space="preserve"> &lt;&lt; דובר_המשך &gt;&gt;</w:t>
      </w:r>
      <w:r w:rsidRPr="008508A7">
        <w:rPr>
          <w:rStyle w:val="TagStyle"/>
          <w:rtl/>
        </w:rPr>
        <w:t xml:space="preserve"> </w:t>
      </w:r>
      <w:r>
        <w:rPr>
          <w:rtl/>
        </w:rPr>
        <w:t>מיכל שיר סגמן (יש עתיד):</w:t>
      </w:r>
      <w:r w:rsidRPr="008508A7">
        <w:rPr>
          <w:rStyle w:val="TagStyle"/>
          <w:rtl/>
        </w:rPr>
        <w:t xml:space="preserve"> </w:t>
      </w:r>
      <w:r w:rsidRPr="007A3E8F">
        <w:rPr>
          <w:rStyle w:val="TagStyle"/>
          <w:rtl/>
        </w:rPr>
        <w:t>&lt;&lt; דובר_המשך &gt;&gt;</w:t>
      </w:r>
      <w:r>
        <w:rPr>
          <w:rtl/>
        </w:rPr>
        <w:t xml:space="preserve">   </w:t>
      </w:r>
      <w:bookmarkEnd w:id="24380"/>
    </w:p>
    <w:p w:rsidR="00632220" w:rsidRDefault="00632220" w:rsidP="00237DA3">
      <w:pPr>
        <w:rPr>
          <w:rtl/>
          <w:lang w:eastAsia="he-IL"/>
        </w:rPr>
      </w:pPr>
    </w:p>
    <w:p w:rsidR="00632220" w:rsidRDefault="00632220" w:rsidP="005F00CC">
      <w:pPr>
        <w:rPr>
          <w:rtl/>
          <w:lang w:eastAsia="he-IL"/>
        </w:rPr>
      </w:pPr>
      <w:bookmarkStart w:id="24381" w:name="_ETM_Q45_272435"/>
      <w:bookmarkEnd w:id="24381"/>
      <w:r>
        <w:rPr>
          <w:rFonts w:hint="cs"/>
          <w:rtl/>
          <w:lang w:eastAsia="he-IL"/>
        </w:rPr>
        <w:t xml:space="preserve">אבל הם לא אוהבים לשמוע את הדברים </w:t>
      </w:r>
      <w:bookmarkStart w:id="24382" w:name="_ETM_Q45_274793"/>
      <w:bookmarkEnd w:id="24382"/>
      <w:r>
        <w:rPr>
          <w:rFonts w:hint="cs"/>
          <w:rtl/>
          <w:lang w:eastAsia="he-IL"/>
        </w:rPr>
        <w:t>האלה. הם לא אוהבים לשמוע, חס וחלילה, שאנשים ציוניים מגיעים</w:t>
      </w:r>
      <w:bookmarkStart w:id="24383" w:name="_ETM_Q45_283386"/>
      <w:bookmarkEnd w:id="24383"/>
      <w:r>
        <w:rPr>
          <w:rFonts w:hint="cs"/>
          <w:rtl/>
          <w:lang w:eastAsia="he-IL"/>
        </w:rPr>
        <w:t xml:space="preserve"> להפגנות; שהאנשים הפטריוטים האלה, המורכבים, שמגיעים להפגנות בכל מוצאי </w:t>
      </w:r>
      <w:bookmarkStart w:id="24384" w:name="_ETM_Q45_290990"/>
      <w:bookmarkEnd w:id="24384"/>
      <w:r>
        <w:rPr>
          <w:rFonts w:hint="cs"/>
          <w:rtl/>
          <w:lang w:eastAsia="he-IL"/>
        </w:rPr>
        <w:t xml:space="preserve">שבת – ניצולי השואה מגיעים להפגין במוצאי שבת, סטודנטים </w:t>
      </w:r>
      <w:bookmarkStart w:id="24385" w:name="_ETM_Q45_297326"/>
      <w:bookmarkEnd w:id="24385"/>
      <w:r>
        <w:rPr>
          <w:rFonts w:hint="cs"/>
          <w:rtl/>
          <w:lang w:eastAsia="he-IL"/>
        </w:rPr>
        <w:t xml:space="preserve">באים להפגין, נשים, גברים, להט"בים, דתיים, חילונים, מי שאתם </w:t>
      </w:r>
      <w:bookmarkStart w:id="24386" w:name="_ETM_Q45_304205"/>
      <w:bookmarkEnd w:id="24386"/>
      <w:r>
        <w:rPr>
          <w:rFonts w:hint="cs"/>
          <w:rtl/>
          <w:lang w:eastAsia="he-IL"/>
        </w:rPr>
        <w:t>לא רוצים. אבל הם חוטפים מהשלטון</w:t>
      </w:r>
      <w:r w:rsidR="005F00CC">
        <w:rPr>
          <w:rFonts w:hint="cs"/>
          <w:rtl/>
          <w:lang w:eastAsia="he-IL"/>
        </w:rPr>
        <w:t>,</w:t>
      </w:r>
      <w:r>
        <w:rPr>
          <w:rFonts w:hint="cs"/>
          <w:rtl/>
          <w:lang w:eastAsia="he-IL"/>
        </w:rPr>
        <w:t xml:space="preserve"> הם חוטפים מראש הממשלה</w:t>
      </w:r>
      <w:r w:rsidR="005F00CC">
        <w:rPr>
          <w:rFonts w:hint="cs"/>
          <w:rtl/>
          <w:lang w:eastAsia="he-IL"/>
        </w:rPr>
        <w:t>,</w:t>
      </w:r>
      <w:r>
        <w:rPr>
          <w:rFonts w:hint="cs"/>
          <w:rtl/>
          <w:lang w:eastAsia="he-IL"/>
        </w:rPr>
        <w:t xml:space="preserve"> </w:t>
      </w:r>
      <w:bookmarkStart w:id="24387" w:name="_ETM_Q45_305832"/>
      <w:bookmarkEnd w:id="24387"/>
      <w:r>
        <w:rPr>
          <w:rFonts w:hint="cs"/>
          <w:rtl/>
          <w:lang w:eastAsia="he-IL"/>
        </w:rPr>
        <w:t>שמטנף עליהם</w:t>
      </w:r>
      <w:r w:rsidR="005F00CC">
        <w:rPr>
          <w:rFonts w:hint="cs"/>
          <w:rtl/>
          <w:lang w:eastAsia="he-IL"/>
        </w:rPr>
        <w:t>,</w:t>
      </w:r>
      <w:r>
        <w:rPr>
          <w:rFonts w:hint="cs"/>
          <w:rtl/>
          <w:lang w:eastAsia="he-IL"/>
        </w:rPr>
        <w:t xml:space="preserve"> הם חוטפים משר המשטרה</w:t>
      </w:r>
      <w:r w:rsidR="005F00CC">
        <w:rPr>
          <w:rFonts w:hint="cs"/>
          <w:rtl/>
          <w:lang w:eastAsia="he-IL"/>
        </w:rPr>
        <w:t>,</w:t>
      </w:r>
      <w:r>
        <w:rPr>
          <w:rFonts w:hint="cs"/>
          <w:rtl/>
          <w:lang w:eastAsia="he-IL"/>
        </w:rPr>
        <w:t xml:space="preserve"> שתוקף אותם גם פיזית</w:t>
      </w:r>
      <w:r w:rsidR="005F00CC">
        <w:rPr>
          <w:rFonts w:hint="cs"/>
          <w:rtl/>
          <w:lang w:eastAsia="he-IL"/>
        </w:rPr>
        <w:t>.</w:t>
      </w:r>
      <w:r>
        <w:rPr>
          <w:rFonts w:hint="cs"/>
          <w:rtl/>
          <w:lang w:eastAsia="he-IL"/>
        </w:rPr>
        <w:t xml:space="preserve"> </w:t>
      </w:r>
      <w:bookmarkStart w:id="24388" w:name="_ETM_Q45_311139"/>
      <w:bookmarkEnd w:id="24388"/>
      <w:r>
        <w:rPr>
          <w:rFonts w:hint="cs"/>
          <w:rtl/>
          <w:lang w:eastAsia="he-IL"/>
        </w:rPr>
        <w:t>הם חוטפים.</w:t>
      </w:r>
      <w:bookmarkStart w:id="24389" w:name="_ETM_Q45_351147"/>
      <w:bookmarkStart w:id="24390" w:name="_ETM_Q45_351251"/>
      <w:bookmarkStart w:id="24391" w:name="_ETM_Q45_352006"/>
      <w:bookmarkStart w:id="24392" w:name="_ETM_Q45_352090"/>
      <w:bookmarkEnd w:id="24389"/>
      <w:bookmarkEnd w:id="24390"/>
      <w:bookmarkEnd w:id="24391"/>
      <w:bookmarkEnd w:id="24392"/>
      <w:r w:rsidR="005F00CC">
        <w:rPr>
          <w:rFonts w:hint="cs"/>
          <w:rtl/>
          <w:lang w:eastAsia="he-IL"/>
        </w:rPr>
        <w:t xml:space="preserve"> </w:t>
      </w:r>
      <w:r>
        <w:rPr>
          <w:rFonts w:hint="cs"/>
          <w:rtl/>
          <w:lang w:eastAsia="he-IL"/>
        </w:rPr>
        <w:t xml:space="preserve">הם עוברים מסע של דה-לגיטימציה מכוער, משפיל. </w:t>
      </w:r>
      <w:bookmarkStart w:id="24393" w:name="_ETM_Q45_324321"/>
      <w:bookmarkEnd w:id="24393"/>
      <w:r>
        <w:rPr>
          <w:rFonts w:hint="cs"/>
          <w:rtl/>
          <w:lang w:eastAsia="he-IL"/>
        </w:rPr>
        <w:t xml:space="preserve">כל מה שהם רוצים </w:t>
      </w:r>
      <w:r>
        <w:rPr>
          <w:rtl/>
          <w:lang w:eastAsia="he-IL"/>
        </w:rPr>
        <w:t>–</w:t>
      </w:r>
      <w:r>
        <w:rPr>
          <w:rFonts w:hint="cs"/>
          <w:rtl/>
          <w:lang w:eastAsia="he-IL"/>
        </w:rPr>
        <w:t xml:space="preserve"> מה הם אמרו לכם? </w:t>
      </w:r>
      <w:bookmarkStart w:id="24394" w:name="_ETM_Q45_325515"/>
      <w:bookmarkEnd w:id="24394"/>
      <w:r>
        <w:rPr>
          <w:rFonts w:hint="cs"/>
          <w:rtl/>
          <w:lang w:eastAsia="he-IL"/>
        </w:rPr>
        <w:t xml:space="preserve">תמשלו, הכול טוב. מה הם אומרים? אל תהפכו את </w:t>
      </w:r>
      <w:bookmarkStart w:id="24395" w:name="_ETM_Q45_329497"/>
      <w:bookmarkEnd w:id="24395"/>
      <w:r>
        <w:rPr>
          <w:rFonts w:hint="cs"/>
          <w:rtl/>
          <w:lang w:eastAsia="he-IL"/>
        </w:rPr>
        <w:t xml:space="preserve">מדינת ישראל למדינה דיקטטורית. בבקשה, תניחו את החקיקה הזו. מה </w:t>
      </w:r>
      <w:bookmarkStart w:id="24396" w:name="_ETM_Q45_333455"/>
      <w:bookmarkEnd w:id="24396"/>
      <w:r>
        <w:rPr>
          <w:rFonts w:hint="cs"/>
          <w:rtl/>
          <w:lang w:eastAsia="he-IL"/>
        </w:rPr>
        <w:t>בוער? מה בוער? אמרנו לכם לא למשול? תמשלו, תפדל</w:t>
      </w:r>
      <w:bookmarkStart w:id="24397" w:name="_ETM_Q45_342099"/>
      <w:bookmarkEnd w:id="24397"/>
      <w:r>
        <w:rPr>
          <w:rFonts w:hint="cs"/>
          <w:rtl/>
          <w:lang w:eastAsia="he-IL"/>
        </w:rPr>
        <w:t xml:space="preserve">. תעשו את זה. אחלה. </w:t>
      </w:r>
    </w:p>
    <w:p w:rsidR="00632220" w:rsidRDefault="00632220" w:rsidP="008D1933">
      <w:pPr>
        <w:rPr>
          <w:rtl/>
          <w:lang w:eastAsia="he-IL"/>
        </w:rPr>
      </w:pPr>
      <w:bookmarkStart w:id="24398" w:name="_ETM_Q45_376399"/>
      <w:bookmarkStart w:id="24399" w:name="_ETM_Q45_376475"/>
      <w:bookmarkEnd w:id="24398"/>
      <w:bookmarkEnd w:id="24399"/>
    </w:p>
    <w:p w:rsidR="00632220" w:rsidRDefault="00632220" w:rsidP="005F00CC">
      <w:pPr>
        <w:rPr>
          <w:rtl/>
          <w:lang w:eastAsia="he-IL"/>
        </w:rPr>
      </w:pPr>
      <w:bookmarkStart w:id="24400" w:name="_ETM_Q45_376518"/>
      <w:bookmarkStart w:id="24401" w:name="_ETM_Q45_376565"/>
      <w:bookmarkEnd w:id="24400"/>
      <w:bookmarkEnd w:id="24401"/>
      <w:r>
        <w:rPr>
          <w:rFonts w:hint="cs"/>
          <w:rtl/>
          <w:lang w:eastAsia="he-IL"/>
        </w:rPr>
        <w:t xml:space="preserve">אומרים לכם: אל תעבירו את החקיקה </w:t>
      </w:r>
      <w:bookmarkStart w:id="24402" w:name="_ETM_Q45_346033"/>
      <w:bookmarkEnd w:id="24402"/>
      <w:r>
        <w:rPr>
          <w:rFonts w:hint="cs"/>
          <w:rtl/>
          <w:lang w:eastAsia="he-IL"/>
        </w:rPr>
        <w:t xml:space="preserve">הזאת. זו חקיקה שגורמת לשיסוי ולקרע בעם. לא, אנחנו </w:t>
      </w:r>
      <w:bookmarkStart w:id="24403" w:name="_ETM_Q45_346088"/>
      <w:bookmarkEnd w:id="24403"/>
      <w:r>
        <w:rPr>
          <w:rFonts w:hint="cs"/>
          <w:rtl/>
          <w:lang w:eastAsia="he-IL"/>
        </w:rPr>
        <w:t xml:space="preserve">נעביר אותה על הראש של כולם; אנחנו נעביר אותה בזמן </w:t>
      </w:r>
      <w:bookmarkStart w:id="24404" w:name="_ETM_Q45_350969"/>
      <w:bookmarkEnd w:id="24404"/>
      <w:r>
        <w:rPr>
          <w:rFonts w:hint="cs"/>
          <w:rtl/>
          <w:lang w:eastAsia="he-IL"/>
        </w:rPr>
        <w:t xml:space="preserve">שיש פיגוע; אנחנו נעביר את החקיקה שמפלגת ומשסה </w:t>
      </w:r>
      <w:bookmarkStart w:id="24405" w:name="_ETM_Q45_358936"/>
      <w:bookmarkEnd w:id="24405"/>
      <w:r>
        <w:rPr>
          <w:rFonts w:hint="cs"/>
          <w:rtl/>
          <w:lang w:eastAsia="he-IL"/>
        </w:rPr>
        <w:t xml:space="preserve">בזמן מבצע בג'נין; אנחנו נעביר את החקיקה המפלגת הזאת בזמן </w:t>
      </w:r>
      <w:bookmarkStart w:id="24406" w:name="_ETM_Q45_364501"/>
      <w:bookmarkEnd w:id="24406"/>
      <w:r>
        <w:rPr>
          <w:rFonts w:hint="cs"/>
          <w:rtl/>
          <w:lang w:eastAsia="he-IL"/>
        </w:rPr>
        <w:t xml:space="preserve">מבצע בעזה, כשהאזרחים שלנו יושבים במקלטים, כי אנחנו לא </w:t>
      </w:r>
      <w:bookmarkStart w:id="24407" w:name="_ETM_Q45_363662"/>
      <w:bookmarkEnd w:id="24407"/>
      <w:r>
        <w:rPr>
          <w:rFonts w:hint="cs"/>
          <w:rtl/>
          <w:lang w:eastAsia="he-IL"/>
        </w:rPr>
        <w:t xml:space="preserve">שמים עליכם, אזרחי ישראל. </w:t>
      </w:r>
      <w:bookmarkStart w:id="24408" w:name="_ETM_Q45_406166"/>
      <w:bookmarkStart w:id="24409" w:name="_ETM_Q45_406223"/>
      <w:bookmarkStart w:id="24410" w:name="_ETM_Q45_406310"/>
      <w:bookmarkStart w:id="24411" w:name="_ETM_Q45_406359"/>
      <w:bookmarkEnd w:id="24408"/>
      <w:bookmarkEnd w:id="24409"/>
      <w:bookmarkEnd w:id="24410"/>
      <w:bookmarkEnd w:id="24411"/>
      <w:r>
        <w:rPr>
          <w:rFonts w:hint="cs"/>
          <w:rtl/>
          <w:lang w:eastAsia="he-IL"/>
        </w:rPr>
        <w:t xml:space="preserve">מה לא ברור? אל תצפו </w:t>
      </w:r>
      <w:bookmarkStart w:id="24412" w:name="_ETM_Q45_367793"/>
      <w:bookmarkEnd w:id="24412"/>
      <w:r>
        <w:rPr>
          <w:rFonts w:hint="cs"/>
          <w:rtl/>
          <w:lang w:eastAsia="he-IL"/>
        </w:rPr>
        <w:t xml:space="preserve">מדיקטטור שלא יהיה דיקטטור. אתם יודעים מה הבעיה? אנחנו ממשיכים </w:t>
      </w:r>
      <w:bookmarkStart w:id="24413" w:name="_ETM_Q45_374355"/>
      <w:bookmarkEnd w:id="24413"/>
      <w:r>
        <w:rPr>
          <w:rFonts w:hint="cs"/>
          <w:rtl/>
          <w:lang w:eastAsia="he-IL"/>
        </w:rPr>
        <w:t>לצפות, כי אנחנו ישראלים ציונים, שאוהבים את הארץ הזאת</w:t>
      </w:r>
      <w:bookmarkStart w:id="24414" w:name="_ETM_Q45_380424"/>
      <w:bookmarkEnd w:id="24414"/>
      <w:r>
        <w:rPr>
          <w:rFonts w:hint="cs"/>
          <w:rtl/>
          <w:lang w:eastAsia="he-IL"/>
        </w:rPr>
        <w:t xml:space="preserve"> וממשיכים לצפות. אבל אי-אפשר לצפות מממשלה חשוכה, </w:t>
      </w:r>
      <w:bookmarkStart w:id="24415" w:name="_ETM_Q45_380648"/>
      <w:bookmarkEnd w:id="24415"/>
      <w:r>
        <w:rPr>
          <w:rFonts w:hint="cs"/>
          <w:rtl/>
          <w:lang w:eastAsia="he-IL"/>
        </w:rPr>
        <w:t>שרוצה להפוך להיות דיקטטורה, להפסיק להיות מה שהיא</w:t>
      </w:r>
      <w:r w:rsidR="005F00CC">
        <w:rPr>
          <w:rFonts w:hint="cs"/>
          <w:rtl/>
          <w:lang w:eastAsia="he-IL"/>
        </w:rPr>
        <w:t>,</w:t>
      </w:r>
      <w:r>
        <w:rPr>
          <w:rFonts w:hint="cs"/>
          <w:rtl/>
          <w:lang w:eastAsia="he-IL"/>
        </w:rPr>
        <w:t xml:space="preserve"> </w:t>
      </w:r>
      <w:bookmarkStart w:id="24416" w:name="_ETM_Q45_384040"/>
      <w:bookmarkEnd w:id="24416"/>
      <w:r>
        <w:rPr>
          <w:rFonts w:hint="cs"/>
          <w:rtl/>
          <w:lang w:eastAsia="he-IL"/>
        </w:rPr>
        <w:t>לכן התפקיד שלנו הוא להילחם בכם באמת כמה שאפשר.</w:t>
      </w:r>
    </w:p>
    <w:p w:rsidR="00632220" w:rsidRDefault="00632220" w:rsidP="008D1933">
      <w:pPr>
        <w:rPr>
          <w:rtl/>
          <w:lang w:eastAsia="he-IL"/>
        </w:rPr>
      </w:pPr>
      <w:bookmarkStart w:id="24417" w:name="_ETM_Q45_390324"/>
      <w:bookmarkStart w:id="24418" w:name="_ETM_Q45_390427"/>
      <w:bookmarkEnd w:id="24417"/>
      <w:bookmarkEnd w:id="24418"/>
    </w:p>
    <w:p w:rsidR="00632220" w:rsidRDefault="00632220" w:rsidP="005F00CC">
      <w:pPr>
        <w:rPr>
          <w:rtl/>
          <w:lang w:eastAsia="he-IL"/>
        </w:rPr>
      </w:pPr>
      <w:bookmarkStart w:id="24419" w:name="_ETM_Q45_390468"/>
      <w:bookmarkStart w:id="24420" w:name="_ETM_Q45_390539"/>
      <w:bookmarkEnd w:id="24419"/>
      <w:bookmarkEnd w:id="24420"/>
      <w:r>
        <w:rPr>
          <w:rFonts w:hint="cs"/>
          <w:rtl/>
          <w:lang w:eastAsia="he-IL"/>
        </w:rPr>
        <w:t xml:space="preserve">מתחילים </w:t>
      </w:r>
      <w:bookmarkStart w:id="24421" w:name="_ETM_Q45_391717"/>
      <w:bookmarkEnd w:id="24421"/>
      <w:r>
        <w:rPr>
          <w:rFonts w:hint="cs"/>
          <w:rtl/>
          <w:lang w:eastAsia="he-IL"/>
        </w:rPr>
        <w:t xml:space="preserve">להחליט לי פה מי יהודי, מי לא יהודי, מי </w:t>
      </w:r>
      <w:bookmarkStart w:id="24422" w:name="_ETM_Q45_394125"/>
      <w:bookmarkEnd w:id="24422"/>
      <w:r>
        <w:rPr>
          <w:rFonts w:hint="cs"/>
          <w:rtl/>
          <w:lang w:eastAsia="he-IL"/>
        </w:rPr>
        <w:t xml:space="preserve">יותר יהודי, מי פחות יהודי, מי נכון שיהיה יהודי. </w:t>
      </w:r>
      <w:bookmarkStart w:id="24423" w:name="_ETM_Q45_400534"/>
      <w:bookmarkEnd w:id="24423"/>
      <w:r>
        <w:rPr>
          <w:rFonts w:hint="cs"/>
          <w:rtl/>
          <w:lang w:eastAsia="he-IL"/>
        </w:rPr>
        <w:t xml:space="preserve">די כבר, הרגתם אותנו. די כבר עם זה. כל </w:t>
      </w:r>
      <w:bookmarkStart w:id="24424" w:name="_ETM_Q45_405832"/>
      <w:bookmarkEnd w:id="24424"/>
      <w:r>
        <w:rPr>
          <w:rFonts w:hint="cs"/>
          <w:rtl/>
          <w:lang w:eastAsia="he-IL"/>
        </w:rPr>
        <w:t xml:space="preserve">אחד יש לו את הדרך שלו להביע את </w:t>
      </w:r>
      <w:bookmarkStart w:id="24425" w:name="_ETM_Q45_405576"/>
      <w:bookmarkEnd w:id="24425"/>
      <w:r>
        <w:rPr>
          <w:rFonts w:hint="cs"/>
          <w:rtl/>
          <w:lang w:eastAsia="he-IL"/>
        </w:rPr>
        <w:t>היהדות שלו</w:t>
      </w:r>
      <w:r w:rsidR="005F00CC">
        <w:rPr>
          <w:rFonts w:hint="cs"/>
          <w:rtl/>
          <w:lang w:eastAsia="he-IL"/>
        </w:rPr>
        <w:t>,</w:t>
      </w:r>
      <w:r>
        <w:rPr>
          <w:rFonts w:hint="cs"/>
          <w:rtl/>
          <w:lang w:eastAsia="he-IL"/>
        </w:rPr>
        <w:t xml:space="preserve"> מי יותר ומי פחות. כל יהודי, גם לשיטתכם, </w:t>
      </w:r>
      <w:bookmarkStart w:id="24426" w:name="_ETM_Q45_409610"/>
      <w:bookmarkEnd w:id="24426"/>
      <w:r>
        <w:rPr>
          <w:rFonts w:hint="cs"/>
          <w:rtl/>
          <w:lang w:eastAsia="he-IL"/>
        </w:rPr>
        <w:t xml:space="preserve">יכול לחזור בתשובה. זה תהליך שלו, אבל צאו לו מהווריד. </w:t>
      </w:r>
      <w:bookmarkStart w:id="24427" w:name="_ETM_Q45_419053"/>
      <w:bookmarkEnd w:id="24427"/>
      <w:r>
        <w:rPr>
          <w:rFonts w:hint="cs"/>
          <w:rtl/>
          <w:lang w:eastAsia="he-IL"/>
        </w:rPr>
        <w:t xml:space="preserve">צאו לו מהווריד. אתם תחליטו מי יהודי יותר ומי </w:t>
      </w:r>
      <w:bookmarkStart w:id="24428" w:name="_ETM_Q45_416688"/>
      <w:bookmarkEnd w:id="24428"/>
      <w:r>
        <w:rPr>
          <w:rFonts w:hint="cs"/>
          <w:rtl/>
          <w:lang w:eastAsia="he-IL"/>
        </w:rPr>
        <w:t xml:space="preserve">יהודי פחות? אתם תחליטו איך אני עושה את הקידוש שלי </w:t>
      </w:r>
      <w:bookmarkStart w:id="24429" w:name="_ETM_Q45_422296"/>
      <w:bookmarkEnd w:id="24429"/>
      <w:r>
        <w:rPr>
          <w:rFonts w:hint="cs"/>
          <w:rtl/>
          <w:lang w:eastAsia="he-IL"/>
        </w:rPr>
        <w:t xml:space="preserve">בשבת? אתם תחליטו לי אם אני כן אדליק נרות, </w:t>
      </w:r>
      <w:bookmarkStart w:id="24430" w:name="_ETM_Q45_421826"/>
      <w:bookmarkEnd w:id="24430"/>
      <w:r>
        <w:rPr>
          <w:rFonts w:hint="cs"/>
          <w:rtl/>
          <w:lang w:eastAsia="he-IL"/>
        </w:rPr>
        <w:t>לא אדליק נרות ומתי אני אדליק</w:t>
      </w:r>
      <w:bookmarkStart w:id="24431" w:name="_ETM_Q45_424574"/>
      <w:bookmarkEnd w:id="24431"/>
      <w:r>
        <w:rPr>
          <w:rFonts w:hint="cs"/>
          <w:rtl/>
          <w:lang w:eastAsia="he-IL"/>
        </w:rPr>
        <w:t xml:space="preserve"> נרות?</w:t>
      </w:r>
    </w:p>
    <w:p w:rsidR="00632220" w:rsidRDefault="00632220" w:rsidP="008D1933">
      <w:pPr>
        <w:rPr>
          <w:rtl/>
          <w:lang w:eastAsia="he-IL"/>
        </w:rPr>
      </w:pPr>
    </w:p>
    <w:p w:rsidR="00632220" w:rsidRDefault="00632220" w:rsidP="005F00CC">
      <w:pPr>
        <w:rPr>
          <w:rtl/>
          <w:lang w:eastAsia="he-IL"/>
        </w:rPr>
      </w:pPr>
      <w:r>
        <w:rPr>
          <w:rFonts w:hint="cs"/>
          <w:rtl/>
          <w:lang w:eastAsia="he-IL"/>
        </w:rPr>
        <w:t xml:space="preserve">במקרה שלי, הילדים שלי בגן דתי. אני מאושרת </w:t>
      </w:r>
      <w:bookmarkStart w:id="24432" w:name="_ETM_Q45_429295"/>
      <w:bookmarkEnd w:id="24432"/>
      <w:r>
        <w:rPr>
          <w:rFonts w:hint="cs"/>
          <w:rtl/>
          <w:lang w:eastAsia="he-IL"/>
        </w:rPr>
        <w:t xml:space="preserve">מזה שהם בגן שהוא דתי. אחלה. בן אדם </w:t>
      </w:r>
      <w:bookmarkStart w:id="24433" w:name="_ETM_Q45_445796"/>
      <w:bookmarkEnd w:id="24433"/>
      <w:r>
        <w:rPr>
          <w:rFonts w:hint="cs"/>
          <w:rtl/>
          <w:lang w:eastAsia="he-IL"/>
        </w:rPr>
        <w:t xml:space="preserve">אחר, לא מתאים לו </w:t>
      </w:r>
      <w:bookmarkStart w:id="24434" w:name="_ETM_Q45_433794"/>
      <w:bookmarkEnd w:id="24434"/>
      <w:r w:rsidR="005F00CC">
        <w:rPr>
          <w:rFonts w:hint="eastAsia"/>
          <w:rtl/>
          <w:lang w:eastAsia="he-IL"/>
        </w:rPr>
        <w:t xml:space="preserve">– </w:t>
      </w:r>
      <w:r>
        <w:rPr>
          <w:rFonts w:hint="cs"/>
          <w:rtl/>
          <w:lang w:eastAsia="he-IL"/>
        </w:rPr>
        <w:t>מעולה</w:t>
      </w:r>
      <w:r w:rsidR="005F00CC">
        <w:rPr>
          <w:rFonts w:hint="cs"/>
          <w:rtl/>
          <w:lang w:eastAsia="he-IL"/>
        </w:rPr>
        <w:t>,</w:t>
      </w:r>
      <w:r>
        <w:rPr>
          <w:rFonts w:hint="cs"/>
          <w:rtl/>
          <w:lang w:eastAsia="he-IL"/>
        </w:rPr>
        <w:t xml:space="preserve"> מה הבעיה? אולי בעוד עשר שנים כן יתחשק </w:t>
      </w:r>
      <w:bookmarkStart w:id="24435" w:name="_ETM_Q45_440698"/>
      <w:bookmarkEnd w:id="24435"/>
      <w:r>
        <w:rPr>
          <w:rFonts w:hint="cs"/>
          <w:rtl/>
          <w:lang w:eastAsia="he-IL"/>
        </w:rPr>
        <w:t xml:space="preserve">לו? אולי בעוד עשר שנים אני אפסיק עם </w:t>
      </w:r>
      <w:bookmarkStart w:id="24436" w:name="_ETM_Q45_443467"/>
      <w:bookmarkEnd w:id="24436"/>
      <w:r>
        <w:rPr>
          <w:rFonts w:hint="cs"/>
          <w:rtl/>
          <w:lang w:eastAsia="he-IL"/>
        </w:rPr>
        <w:t>העניין הזה? לא יודעת</w:t>
      </w:r>
      <w:bookmarkStart w:id="24437" w:name="_ETM_Q45_446939"/>
      <w:bookmarkStart w:id="24438" w:name="_ETM_Q45_447043"/>
      <w:bookmarkEnd w:id="24437"/>
      <w:bookmarkEnd w:id="24438"/>
      <w:r>
        <w:rPr>
          <w:rFonts w:hint="cs"/>
          <w:rtl/>
          <w:lang w:eastAsia="he-IL"/>
        </w:rPr>
        <w:t xml:space="preserve">. אבל זה עניין כל </w:t>
      </w:r>
      <w:bookmarkStart w:id="24439" w:name="_ETM_Q45_446242"/>
      <w:bookmarkEnd w:id="24439"/>
      <w:r>
        <w:rPr>
          <w:rFonts w:hint="cs"/>
          <w:rtl/>
          <w:lang w:eastAsia="he-IL"/>
        </w:rPr>
        <w:t>כך פרטי</w:t>
      </w:r>
      <w:r w:rsidR="005F00CC">
        <w:rPr>
          <w:rFonts w:hint="cs"/>
          <w:rtl/>
          <w:lang w:eastAsia="he-IL"/>
        </w:rPr>
        <w:t>.</w:t>
      </w:r>
      <w:r>
        <w:rPr>
          <w:rFonts w:hint="cs"/>
          <w:rtl/>
          <w:lang w:eastAsia="he-IL"/>
        </w:rPr>
        <w:t xml:space="preserve"> זה לא עניין ציבורי</w:t>
      </w:r>
      <w:r w:rsidR="005F00CC">
        <w:rPr>
          <w:rFonts w:hint="cs"/>
          <w:rtl/>
          <w:lang w:eastAsia="he-IL"/>
        </w:rPr>
        <w:t>,</w:t>
      </w:r>
      <w:r>
        <w:rPr>
          <w:rFonts w:hint="cs"/>
          <w:rtl/>
          <w:lang w:eastAsia="he-IL"/>
        </w:rPr>
        <w:t xml:space="preserve"> זה לא </w:t>
      </w:r>
      <w:bookmarkStart w:id="24440" w:name="_ETM_Q45_444742"/>
      <w:bookmarkEnd w:id="24440"/>
      <w:r>
        <w:rPr>
          <w:rFonts w:hint="cs"/>
          <w:rtl/>
          <w:lang w:eastAsia="he-IL"/>
        </w:rPr>
        <w:t xml:space="preserve">עניין שלכם. צאו לאנשים מהווריד. מה, אתם משמרות המהפכה? מה, </w:t>
      </w:r>
      <w:bookmarkStart w:id="24441" w:name="_ETM_Q45_454206"/>
      <w:bookmarkEnd w:id="24441"/>
      <w:r>
        <w:rPr>
          <w:rFonts w:hint="cs"/>
          <w:rtl/>
          <w:lang w:eastAsia="he-IL"/>
        </w:rPr>
        <w:t>אתם חומייני? מה, אתם מנסים להפוך אותנו לאיראן? צאו לאנשים</w:t>
      </w:r>
      <w:bookmarkStart w:id="24442" w:name="_ETM_Q45_458339"/>
      <w:bookmarkEnd w:id="24442"/>
      <w:r>
        <w:rPr>
          <w:rFonts w:hint="cs"/>
          <w:rtl/>
          <w:lang w:eastAsia="he-IL"/>
        </w:rPr>
        <w:t xml:space="preserve"> מהווריד.</w:t>
      </w:r>
    </w:p>
    <w:p w:rsidR="00632220" w:rsidRDefault="00632220" w:rsidP="008D1933">
      <w:pPr>
        <w:rPr>
          <w:rtl/>
          <w:lang w:eastAsia="he-IL"/>
        </w:rPr>
      </w:pPr>
      <w:bookmarkStart w:id="24443" w:name="_ETM_Q45_461203"/>
      <w:bookmarkStart w:id="24444" w:name="_ETM_Q45_461306"/>
      <w:bookmarkEnd w:id="24443"/>
      <w:bookmarkEnd w:id="24444"/>
    </w:p>
    <w:p w:rsidR="00632220" w:rsidRDefault="00632220" w:rsidP="005F00CC">
      <w:pPr>
        <w:rPr>
          <w:rtl/>
          <w:lang w:eastAsia="he-IL"/>
        </w:rPr>
      </w:pPr>
      <w:bookmarkStart w:id="24445" w:name="_ETM_Q45_461348"/>
      <w:bookmarkStart w:id="24446" w:name="_ETM_Q45_461464"/>
      <w:bookmarkEnd w:id="24445"/>
      <w:bookmarkEnd w:id="24446"/>
      <w:r>
        <w:rPr>
          <w:rFonts w:hint="cs"/>
          <w:rtl/>
          <w:lang w:eastAsia="he-IL"/>
        </w:rPr>
        <w:t>אבל עם ההתנהגות שלכם, של לשלוח אנשים</w:t>
      </w:r>
      <w:bookmarkStart w:id="24447" w:name="_ETM_Q45_466844"/>
      <w:bookmarkEnd w:id="24447"/>
      <w:r>
        <w:rPr>
          <w:rFonts w:hint="cs"/>
          <w:rtl/>
          <w:lang w:eastAsia="he-IL"/>
        </w:rPr>
        <w:t xml:space="preserve"> – איך בן גביר אמר? לשרוף את הכפרים </w:t>
      </w:r>
      <w:r>
        <w:rPr>
          <w:rtl/>
          <w:lang w:eastAsia="he-IL"/>
        </w:rPr>
        <w:t>–</w:t>
      </w:r>
      <w:r>
        <w:rPr>
          <w:rFonts w:hint="cs"/>
          <w:rtl/>
          <w:lang w:eastAsia="he-IL"/>
        </w:rPr>
        <w:t xml:space="preserve"> </w:t>
      </w:r>
      <w:bookmarkStart w:id="24448" w:name="_ETM_Q45_465889"/>
      <w:bookmarkEnd w:id="24448"/>
      <w:r>
        <w:rPr>
          <w:rFonts w:hint="cs"/>
          <w:rtl/>
          <w:lang w:eastAsia="he-IL"/>
        </w:rPr>
        <w:t xml:space="preserve">עם ההתנהגות שלכם של לשלוח אנשים לשרוף כפרים; לשלוח </w:t>
      </w:r>
      <w:bookmarkStart w:id="24449" w:name="_ETM_Q45_475491"/>
      <w:bookmarkEnd w:id="24449"/>
      <w:r>
        <w:rPr>
          <w:rFonts w:hint="cs"/>
          <w:rtl/>
          <w:lang w:eastAsia="he-IL"/>
        </w:rPr>
        <w:t xml:space="preserve">מפגינים לזירת פיגוע ולהגיד: עשו פיגוע נגד השמאלנים, עם ערוצי </w:t>
      </w:r>
      <w:bookmarkStart w:id="24450" w:name="_ETM_Q45_482374"/>
      <w:bookmarkEnd w:id="24450"/>
      <w:r>
        <w:rPr>
          <w:rFonts w:hint="cs"/>
          <w:rtl/>
          <w:lang w:eastAsia="he-IL"/>
        </w:rPr>
        <w:t xml:space="preserve">התעמולה שלהם, עם המי מספיק יהודי, מי לא מספיק יהודי, </w:t>
      </w:r>
      <w:bookmarkStart w:id="24451" w:name="_ETM_Q45_484461"/>
      <w:bookmarkEnd w:id="24451"/>
      <w:r>
        <w:rPr>
          <w:rFonts w:hint="cs"/>
          <w:rtl/>
          <w:lang w:eastAsia="he-IL"/>
        </w:rPr>
        <w:t xml:space="preserve">איך הוא יהודי ומהו יהודי </w:t>
      </w:r>
      <w:bookmarkStart w:id="24452" w:name="_ETM_Q45_504036"/>
      <w:bookmarkStart w:id="24453" w:name="_ETM_Q45_504105"/>
      <w:bookmarkStart w:id="24454" w:name="_ETM_Q45_504548"/>
      <w:bookmarkStart w:id="24455" w:name="_ETM_Q45_504618"/>
      <w:bookmarkEnd w:id="24452"/>
      <w:bookmarkEnd w:id="24453"/>
      <w:bookmarkEnd w:id="24454"/>
      <w:bookmarkEnd w:id="24455"/>
      <w:r w:rsidR="005F00CC">
        <w:rPr>
          <w:rFonts w:hint="eastAsia"/>
          <w:rtl/>
          <w:lang w:eastAsia="he-IL"/>
        </w:rPr>
        <w:t xml:space="preserve">– </w:t>
      </w:r>
      <w:r>
        <w:rPr>
          <w:rFonts w:hint="cs"/>
          <w:rtl/>
          <w:lang w:eastAsia="he-IL"/>
        </w:rPr>
        <w:t xml:space="preserve">יש לי חדשות בשבילכם: </w:t>
      </w:r>
      <w:bookmarkStart w:id="24456" w:name="_ETM_Q45_488319"/>
      <w:bookmarkEnd w:id="24456"/>
      <w:r>
        <w:rPr>
          <w:rFonts w:hint="cs"/>
          <w:rtl/>
          <w:lang w:eastAsia="he-IL"/>
        </w:rPr>
        <w:t xml:space="preserve">אתם, ממשלת ישראל, שכחתם מה זה להיות יהודים. להתפלל, לשמור </w:t>
      </w:r>
      <w:bookmarkStart w:id="24457" w:name="_ETM_Q45_495269"/>
      <w:bookmarkEnd w:id="24457"/>
      <w:r>
        <w:rPr>
          <w:rFonts w:hint="cs"/>
          <w:rtl/>
          <w:lang w:eastAsia="he-IL"/>
        </w:rPr>
        <w:t>שבת, זה לא להיות יהודי. יהודי זה דרך ארץ</w:t>
      </w:r>
      <w:r w:rsidR="005F00CC">
        <w:rPr>
          <w:rFonts w:hint="cs"/>
          <w:rtl/>
          <w:lang w:eastAsia="he-IL"/>
        </w:rPr>
        <w:t>,</w:t>
      </w:r>
      <w:r>
        <w:rPr>
          <w:rFonts w:hint="cs"/>
          <w:rtl/>
          <w:lang w:eastAsia="he-IL"/>
        </w:rPr>
        <w:t xml:space="preserve"> זה </w:t>
      </w:r>
      <w:bookmarkStart w:id="24458" w:name="_ETM_Q45_499447"/>
      <w:bookmarkEnd w:id="24458"/>
      <w:r>
        <w:rPr>
          <w:rFonts w:hint="cs"/>
          <w:rtl/>
          <w:lang w:eastAsia="he-IL"/>
        </w:rPr>
        <w:t xml:space="preserve">גם דרך ארץ. עם כל הכבוד, אתם שכחתם </w:t>
      </w:r>
      <w:bookmarkStart w:id="24459" w:name="_ETM_Q45_501514"/>
      <w:bookmarkEnd w:id="24459"/>
      <w:r>
        <w:rPr>
          <w:rFonts w:hint="cs"/>
          <w:rtl/>
          <w:lang w:eastAsia="he-IL"/>
        </w:rPr>
        <w:t xml:space="preserve">מה זה להיות יהודים, ושום כיפה ושום ציצית לא ישנו את </w:t>
      </w:r>
      <w:bookmarkStart w:id="24460" w:name="_ETM_Q45_507770"/>
      <w:bookmarkEnd w:id="24460"/>
      <w:r>
        <w:rPr>
          <w:rFonts w:hint="cs"/>
          <w:rtl/>
          <w:lang w:eastAsia="he-IL"/>
        </w:rPr>
        <w:t xml:space="preserve">זה. ההתנהגות שלכם, ההתנהלות שלכם, החמלה שלכם כלפי העם שלכם, </w:t>
      </w:r>
      <w:bookmarkStart w:id="24461" w:name="_ETM_Q45_513680"/>
      <w:bookmarkEnd w:id="24461"/>
      <w:r>
        <w:rPr>
          <w:rFonts w:hint="cs"/>
          <w:rtl/>
          <w:lang w:eastAsia="he-IL"/>
        </w:rPr>
        <w:t xml:space="preserve">האופן שבו אתם נוהגים אחד בשני – כולל מול האופוזיציה, כולל </w:t>
      </w:r>
      <w:bookmarkStart w:id="24462" w:name="_ETM_Q45_514541"/>
      <w:bookmarkEnd w:id="24462"/>
      <w:r>
        <w:rPr>
          <w:rFonts w:hint="cs"/>
          <w:rtl/>
          <w:lang w:eastAsia="he-IL"/>
        </w:rPr>
        <w:t xml:space="preserve">מול אנשים שלא חושבים כמוכם – זה מה שיקבע, עם </w:t>
      </w:r>
      <w:bookmarkStart w:id="24463" w:name="_ETM_Q45_519639"/>
      <w:bookmarkEnd w:id="24463"/>
      <w:r>
        <w:rPr>
          <w:rFonts w:hint="cs"/>
          <w:rtl/>
          <w:lang w:eastAsia="he-IL"/>
        </w:rPr>
        <w:t xml:space="preserve">כל הכבוד. </w:t>
      </w:r>
    </w:p>
    <w:p w:rsidR="00632220" w:rsidRDefault="00632220" w:rsidP="008D1933">
      <w:pPr>
        <w:rPr>
          <w:rtl/>
          <w:lang w:eastAsia="he-IL"/>
        </w:rPr>
      </w:pPr>
      <w:bookmarkStart w:id="24464" w:name="_ETM_Q45_543771"/>
      <w:bookmarkStart w:id="24465" w:name="_ETM_Q45_543840"/>
      <w:bookmarkEnd w:id="24464"/>
      <w:bookmarkEnd w:id="24465"/>
    </w:p>
    <w:p w:rsidR="00632220" w:rsidRDefault="00632220" w:rsidP="005F00CC">
      <w:pPr>
        <w:rPr>
          <w:rtl/>
          <w:lang w:eastAsia="he-IL"/>
        </w:rPr>
      </w:pPr>
      <w:bookmarkStart w:id="24466" w:name="_ETM_Q45_543908"/>
      <w:bookmarkStart w:id="24467" w:name="_ETM_Q45_543967"/>
      <w:bookmarkEnd w:id="24466"/>
      <w:bookmarkEnd w:id="24467"/>
      <w:r>
        <w:rPr>
          <w:rFonts w:hint="cs"/>
          <w:rtl/>
          <w:lang w:eastAsia="he-IL"/>
        </w:rPr>
        <w:t xml:space="preserve">לאזרחי ישראל מגיע יותר מהממשלה הזו. לאזרחי </w:t>
      </w:r>
      <w:bookmarkStart w:id="24468" w:name="_ETM_Q45_530342"/>
      <w:bookmarkEnd w:id="24468"/>
      <w:r>
        <w:rPr>
          <w:rFonts w:hint="cs"/>
          <w:rtl/>
          <w:lang w:eastAsia="he-IL"/>
        </w:rPr>
        <w:t xml:space="preserve">ישראל שנלחמו במלחמות ישראל ומתגייסים לצבא, קמים בבוקר למלחמה – </w:t>
      </w:r>
      <w:bookmarkStart w:id="24469" w:name="_ETM_Q45_533202"/>
      <w:bookmarkEnd w:id="24469"/>
      <w:r>
        <w:rPr>
          <w:rFonts w:hint="cs"/>
          <w:rtl/>
          <w:lang w:eastAsia="he-IL"/>
        </w:rPr>
        <w:t xml:space="preserve">הם קמים בבוקר למלחמה בכבישים, למלחמה בפרנסה, למלחמה בסופרמרקט </w:t>
      </w:r>
      <w:bookmarkStart w:id="24470" w:name="_ETM_Q45_541511"/>
      <w:bookmarkEnd w:id="24470"/>
      <w:r>
        <w:rPr>
          <w:rFonts w:hint="cs"/>
          <w:rtl/>
          <w:lang w:eastAsia="he-IL"/>
        </w:rPr>
        <w:t xml:space="preserve">עם יוקר המחיה, למלחמה לסגור את החודש, למלחמה לפנות את </w:t>
      </w:r>
      <w:bookmarkStart w:id="24471" w:name="_ETM_Q45_549911"/>
      <w:bookmarkEnd w:id="24471"/>
      <w:r>
        <w:rPr>
          <w:rFonts w:hint="cs"/>
          <w:rtl/>
          <w:lang w:eastAsia="he-IL"/>
        </w:rPr>
        <w:t xml:space="preserve">הזמן לילדים, חברתי חברת הכנסת שרן השכל, שיודעת </w:t>
      </w:r>
      <w:bookmarkStart w:id="24472" w:name="_ETM_Q45_548384"/>
      <w:bookmarkEnd w:id="24472"/>
      <w:r>
        <w:rPr>
          <w:rFonts w:hint="cs"/>
          <w:rtl/>
          <w:lang w:eastAsia="he-IL"/>
        </w:rPr>
        <w:t xml:space="preserve">מה זה לג'נגל – אבל לא, במדינת ישראל את אמורה לשבת </w:t>
      </w:r>
      <w:bookmarkStart w:id="24473" w:name="_ETM_Q45_556139"/>
      <w:bookmarkEnd w:id="24473"/>
      <w:r>
        <w:rPr>
          <w:rFonts w:hint="cs"/>
          <w:rtl/>
          <w:lang w:eastAsia="he-IL"/>
        </w:rPr>
        <w:t xml:space="preserve">בבית. את לא אמורה להיות חברת </w:t>
      </w:r>
      <w:bookmarkStart w:id="24474" w:name="_ETM_Q45_556744"/>
      <w:bookmarkEnd w:id="24474"/>
      <w:r>
        <w:rPr>
          <w:rFonts w:hint="cs"/>
          <w:rtl/>
          <w:lang w:eastAsia="he-IL"/>
        </w:rPr>
        <w:t>הכנסת</w:t>
      </w:r>
      <w:r w:rsidR="005F00CC">
        <w:rPr>
          <w:rFonts w:hint="cs"/>
          <w:rtl/>
          <w:lang w:eastAsia="he-IL"/>
        </w:rPr>
        <w:t>,</w:t>
      </w:r>
      <w:r>
        <w:rPr>
          <w:rFonts w:hint="cs"/>
          <w:rtl/>
          <w:lang w:eastAsia="he-IL"/>
        </w:rPr>
        <w:t xml:space="preserve"> לא אני, לא את ולא אף אחת </w:t>
      </w:r>
      <w:bookmarkStart w:id="24475" w:name="_ETM_Q45_558424"/>
      <w:bookmarkEnd w:id="24475"/>
      <w:r>
        <w:rPr>
          <w:rFonts w:hint="cs"/>
          <w:rtl/>
          <w:lang w:eastAsia="he-IL"/>
        </w:rPr>
        <w:t xml:space="preserve">מהנשים פה. אנחנו פשוט אמורות להיות בבית. היה לנו </w:t>
      </w:r>
      <w:bookmarkStart w:id="24476" w:name="_ETM_Q45_557924"/>
      <w:bookmarkEnd w:id="24476"/>
      <w:r>
        <w:rPr>
          <w:rFonts w:hint="cs"/>
          <w:rtl/>
          <w:lang w:eastAsia="he-IL"/>
        </w:rPr>
        <w:t xml:space="preserve">הרבה יותר קל </w:t>
      </w:r>
      <w:r w:rsidR="005F00CC">
        <w:rPr>
          <w:rFonts w:hint="eastAsia"/>
          <w:rtl/>
          <w:lang w:eastAsia="he-IL"/>
        </w:rPr>
        <w:t xml:space="preserve">– </w:t>
      </w:r>
      <w:r>
        <w:rPr>
          <w:rFonts w:hint="cs"/>
          <w:rtl/>
          <w:lang w:eastAsia="he-IL"/>
        </w:rPr>
        <w:t xml:space="preserve">היה לנו זמן גם לגדל ילדים </w:t>
      </w:r>
      <w:bookmarkStart w:id="24477" w:name="_ETM_Q45_559570"/>
      <w:bookmarkEnd w:id="24477"/>
      <w:r>
        <w:rPr>
          <w:rFonts w:hint="cs"/>
          <w:rtl/>
          <w:lang w:eastAsia="he-IL"/>
        </w:rPr>
        <w:t>וגם לעשות כביסה, ולא היינו צריכות לרוץ למליאה בשעה</w:t>
      </w:r>
      <w:bookmarkStart w:id="24478" w:name="_ETM_Q45_566260"/>
      <w:bookmarkEnd w:id="24478"/>
      <w:r>
        <w:rPr>
          <w:rFonts w:hint="cs"/>
          <w:rtl/>
          <w:lang w:eastAsia="he-IL"/>
        </w:rPr>
        <w:t xml:space="preserve"> 01:00. מה לעשות? את מבינה?</w:t>
      </w:r>
    </w:p>
    <w:p w:rsidR="00632220" w:rsidRDefault="00632220" w:rsidP="008D1933">
      <w:pPr>
        <w:rPr>
          <w:rtl/>
          <w:lang w:eastAsia="he-IL"/>
        </w:rPr>
      </w:pPr>
      <w:bookmarkStart w:id="24479" w:name="_ETM_Q45_552944"/>
      <w:bookmarkStart w:id="24480" w:name="_ETM_Q45_553066"/>
      <w:bookmarkEnd w:id="24479"/>
      <w:bookmarkEnd w:id="24480"/>
    </w:p>
    <w:p w:rsidR="00632220" w:rsidRDefault="00632220" w:rsidP="008D1933">
      <w:pPr>
        <w:pStyle w:val="af5"/>
        <w:rPr>
          <w:rtl/>
        </w:rPr>
      </w:pPr>
      <w:bookmarkStart w:id="24481" w:name="ET_interruption_5519_25"/>
      <w:r w:rsidRPr="007A3E8F">
        <w:rPr>
          <w:rStyle w:val="TagStyle"/>
          <w:rtl/>
        </w:rPr>
        <w:t xml:space="preserve"> &lt;&lt; קריאה &gt;&gt;</w:t>
      </w:r>
      <w:r w:rsidRPr="00715431">
        <w:rPr>
          <w:rStyle w:val="TagStyle"/>
          <w:rtl/>
        </w:rPr>
        <w:t xml:space="preserve"> </w:t>
      </w:r>
      <w:r>
        <w:rPr>
          <w:rtl/>
        </w:rPr>
        <w:t>שרן מרים השכל (המחנה הממלכתי):</w:t>
      </w:r>
      <w:r w:rsidRPr="00715431">
        <w:rPr>
          <w:rStyle w:val="TagStyle"/>
          <w:rtl/>
        </w:rPr>
        <w:t xml:space="preserve"> </w:t>
      </w:r>
      <w:r w:rsidRPr="007A3E8F">
        <w:rPr>
          <w:rStyle w:val="TagStyle"/>
          <w:rtl/>
        </w:rPr>
        <w:t>&lt;&lt; קריאה &gt;&gt;</w:t>
      </w:r>
      <w:r>
        <w:rPr>
          <w:rtl/>
        </w:rPr>
        <w:t xml:space="preserve">   </w:t>
      </w:r>
      <w:bookmarkEnd w:id="24481"/>
    </w:p>
    <w:p w:rsidR="00632220" w:rsidRDefault="00632220" w:rsidP="00237DA3">
      <w:pPr>
        <w:rPr>
          <w:rtl/>
          <w:lang w:eastAsia="he-IL"/>
        </w:rPr>
      </w:pPr>
    </w:p>
    <w:p w:rsidR="00632220" w:rsidRDefault="00632220" w:rsidP="008D1933">
      <w:pPr>
        <w:rPr>
          <w:rtl/>
          <w:lang w:eastAsia="he-IL"/>
        </w:rPr>
      </w:pPr>
      <w:bookmarkStart w:id="24482" w:name="_ETM_Q45_549339"/>
      <w:bookmarkEnd w:id="24482"/>
      <w:r>
        <w:rPr>
          <w:rFonts w:hint="cs"/>
          <w:rtl/>
          <w:lang w:eastAsia="he-IL"/>
        </w:rPr>
        <w:t>לילה שני.</w:t>
      </w:r>
    </w:p>
    <w:p w:rsidR="00632220" w:rsidRDefault="00632220" w:rsidP="008D1933">
      <w:pPr>
        <w:rPr>
          <w:rtl/>
          <w:lang w:eastAsia="he-IL"/>
        </w:rPr>
      </w:pPr>
      <w:bookmarkStart w:id="24483" w:name="_ETM_Q45_549655"/>
      <w:bookmarkStart w:id="24484" w:name="_ETM_Q45_549758"/>
      <w:bookmarkEnd w:id="24483"/>
      <w:bookmarkEnd w:id="24484"/>
    </w:p>
    <w:p w:rsidR="00632220" w:rsidRDefault="00632220" w:rsidP="008D1933">
      <w:pPr>
        <w:pStyle w:val="-"/>
        <w:rPr>
          <w:rtl/>
        </w:rPr>
      </w:pPr>
      <w:bookmarkStart w:id="24485" w:name="ET_speakercontinue_5809_29"/>
      <w:r w:rsidRPr="007A3E8F">
        <w:rPr>
          <w:rStyle w:val="TagStyle"/>
          <w:rtl/>
        </w:rPr>
        <w:t xml:space="preserve"> &lt;&lt; דובר_המשך &gt;&gt;</w:t>
      </w:r>
      <w:r w:rsidRPr="00715431">
        <w:rPr>
          <w:rStyle w:val="TagStyle"/>
          <w:rtl/>
        </w:rPr>
        <w:t xml:space="preserve"> </w:t>
      </w:r>
      <w:r>
        <w:rPr>
          <w:rtl/>
        </w:rPr>
        <w:t>מיכל שיר סגמן (יש עתיד):</w:t>
      </w:r>
      <w:r w:rsidRPr="00715431">
        <w:rPr>
          <w:rStyle w:val="TagStyle"/>
          <w:rtl/>
        </w:rPr>
        <w:t xml:space="preserve"> </w:t>
      </w:r>
      <w:r w:rsidRPr="007A3E8F">
        <w:rPr>
          <w:rStyle w:val="TagStyle"/>
          <w:rtl/>
        </w:rPr>
        <w:t>&lt;&lt; דובר_המשך &gt;&gt;</w:t>
      </w:r>
      <w:bookmarkEnd w:id="24485"/>
      <w:r>
        <w:rPr>
          <w:rtl/>
        </w:rPr>
        <w:t xml:space="preserve">   </w:t>
      </w:r>
    </w:p>
    <w:p w:rsidR="00632220" w:rsidRDefault="00632220" w:rsidP="00237DA3">
      <w:pPr>
        <w:rPr>
          <w:rtl/>
          <w:lang w:eastAsia="he-IL"/>
        </w:rPr>
      </w:pPr>
    </w:p>
    <w:p w:rsidR="00632220" w:rsidRDefault="00632220" w:rsidP="008D1933">
      <w:pPr>
        <w:rPr>
          <w:rtl/>
          <w:lang w:eastAsia="he-IL"/>
        </w:rPr>
      </w:pPr>
      <w:bookmarkStart w:id="24486" w:name="_ETM_Q45_550639"/>
      <w:bookmarkEnd w:id="24486"/>
      <w:r>
        <w:rPr>
          <w:rFonts w:hint="cs"/>
          <w:rtl/>
          <w:lang w:eastAsia="he-IL"/>
        </w:rPr>
        <w:t xml:space="preserve">לילה שני בואכה לילה </w:t>
      </w:r>
      <w:bookmarkStart w:id="24487" w:name="_ETM_Q45_570699"/>
      <w:bookmarkEnd w:id="24487"/>
      <w:r>
        <w:rPr>
          <w:rFonts w:hint="cs"/>
          <w:rtl/>
          <w:lang w:eastAsia="he-IL"/>
        </w:rPr>
        <w:t>שלישי. זה נכון. את מבינה? אבל כל אזרח בא ונלחם</w:t>
      </w:r>
      <w:bookmarkStart w:id="24488" w:name="_ETM_Q45_573513"/>
      <w:bookmarkEnd w:id="24488"/>
      <w:r>
        <w:rPr>
          <w:rFonts w:hint="cs"/>
          <w:rtl/>
          <w:lang w:eastAsia="he-IL"/>
        </w:rPr>
        <w:t xml:space="preserve"> בזה. הממשלה פשוט אומרת: אל תילחמו בזה.</w:t>
      </w:r>
      <w:bookmarkStart w:id="24489" w:name="_ETM_Q45_579390"/>
      <w:bookmarkEnd w:id="24489"/>
      <w:r>
        <w:rPr>
          <w:rFonts w:hint="cs"/>
          <w:rtl/>
          <w:lang w:eastAsia="he-IL"/>
        </w:rPr>
        <w:t xml:space="preserve"> שבו בבית, יהיה יותר פשוט. אבל זה לא הולך לקרות.</w:t>
      </w:r>
    </w:p>
    <w:p w:rsidR="00632220" w:rsidRDefault="00632220" w:rsidP="008D1933">
      <w:pPr>
        <w:rPr>
          <w:rtl/>
          <w:lang w:eastAsia="he-IL"/>
        </w:rPr>
      </w:pPr>
    </w:p>
    <w:p w:rsidR="00632220" w:rsidRDefault="00632220" w:rsidP="008D1933">
      <w:pPr>
        <w:rPr>
          <w:rtl/>
          <w:lang w:eastAsia="he-IL"/>
        </w:rPr>
      </w:pPr>
      <w:r>
        <w:rPr>
          <w:rFonts w:hint="cs"/>
          <w:rtl/>
          <w:lang w:eastAsia="he-IL"/>
        </w:rPr>
        <w:t>אזרחי</w:t>
      </w:r>
      <w:bookmarkStart w:id="24490" w:name="_ETM_Q45_580396"/>
      <w:bookmarkEnd w:id="24490"/>
      <w:r>
        <w:rPr>
          <w:rFonts w:hint="cs"/>
          <w:rtl/>
          <w:lang w:eastAsia="he-IL"/>
        </w:rPr>
        <w:t xml:space="preserve"> ישראל נמצאים בתוך מלחמה ברחובות, באלימות, מלחמה ברשתות החברתיות, </w:t>
      </w:r>
      <w:bookmarkStart w:id="24491" w:name="_ETM_Q45_588861"/>
      <w:bookmarkEnd w:id="24491"/>
      <w:r>
        <w:rPr>
          <w:rFonts w:hint="cs"/>
          <w:rtl/>
          <w:lang w:eastAsia="he-IL"/>
        </w:rPr>
        <w:t xml:space="preserve">מלחמה בטרור, מלחמה בפרוטקשן. רעש. ממשלה שמייצרת רעש, רעש, </w:t>
      </w:r>
      <w:bookmarkStart w:id="24492" w:name="_ETM_Q45_596841"/>
      <w:bookmarkEnd w:id="24492"/>
      <w:r>
        <w:rPr>
          <w:rFonts w:hint="cs"/>
          <w:rtl/>
          <w:lang w:eastAsia="he-IL"/>
        </w:rPr>
        <w:t xml:space="preserve">רעש, המולה, המולה, המולה, רעש: אנחנו נטמטם אתכם, אזרחי ישראל, עד שלא תזכרו איך קוראים לכם בכלל; </w:t>
      </w:r>
      <w:bookmarkStart w:id="24493" w:name="_ETM_Q45_605836"/>
      <w:bookmarkEnd w:id="24493"/>
      <w:r>
        <w:rPr>
          <w:rFonts w:hint="cs"/>
          <w:rtl/>
          <w:lang w:eastAsia="he-IL"/>
        </w:rPr>
        <w:t xml:space="preserve">עד שאתם תצליחו לנשום, אתם תגלו שאותנו אי-אפשר להזיז </w:t>
      </w:r>
      <w:bookmarkStart w:id="24494" w:name="_ETM_Q45_609410"/>
      <w:bookmarkEnd w:id="24494"/>
      <w:r>
        <w:rPr>
          <w:rFonts w:hint="cs"/>
          <w:rtl/>
          <w:lang w:eastAsia="he-IL"/>
        </w:rPr>
        <w:t xml:space="preserve">מהכיסא שלנו, כי הדבקנו את עצמנו עמוק עמוק, עם חקיקה הזויה </w:t>
      </w:r>
      <w:bookmarkStart w:id="24495" w:name="_ETM_Q45_614465"/>
      <w:bookmarkEnd w:id="24495"/>
      <w:r>
        <w:rPr>
          <w:rFonts w:hint="cs"/>
          <w:rtl/>
          <w:lang w:eastAsia="he-IL"/>
        </w:rPr>
        <w:t>ומסוכנת, ככה שאין דרך חזרה משם.</w:t>
      </w:r>
      <w:bookmarkStart w:id="24496" w:name="_ETM_Q45_619504"/>
      <w:bookmarkEnd w:id="24496"/>
    </w:p>
    <w:p w:rsidR="00632220" w:rsidRDefault="00632220" w:rsidP="008D1933">
      <w:pPr>
        <w:rPr>
          <w:rtl/>
          <w:lang w:eastAsia="he-IL"/>
        </w:rPr>
      </w:pPr>
      <w:bookmarkStart w:id="24497" w:name="_ETM_Q45_619611"/>
      <w:bookmarkEnd w:id="24497"/>
    </w:p>
    <w:p w:rsidR="00632220" w:rsidRDefault="00632220" w:rsidP="005F00CC">
      <w:pPr>
        <w:rPr>
          <w:rtl/>
          <w:lang w:eastAsia="he-IL"/>
        </w:rPr>
      </w:pPr>
      <w:bookmarkStart w:id="24498" w:name="_ETM_Q45_619633"/>
      <w:bookmarkStart w:id="24499" w:name="_ETM_Q45_619744"/>
      <w:bookmarkEnd w:id="24498"/>
      <w:bookmarkEnd w:id="24499"/>
      <w:r>
        <w:rPr>
          <w:rFonts w:hint="cs"/>
          <w:rtl/>
          <w:lang w:eastAsia="he-IL"/>
        </w:rPr>
        <w:t>אתם יודעים מה? הממשלה הקודמת</w:t>
      </w:r>
      <w:bookmarkStart w:id="24500" w:name="_ETM_Q45_623251"/>
      <w:bookmarkEnd w:id="24500"/>
      <w:r>
        <w:rPr>
          <w:rFonts w:hint="cs"/>
          <w:rtl/>
          <w:lang w:eastAsia="he-IL"/>
        </w:rPr>
        <w:t xml:space="preserve"> לא הייתה מושלמת. לא היה קל ולא היה פשוט. בכל </w:t>
      </w:r>
      <w:bookmarkStart w:id="24501" w:name="_ETM_Q45_624843"/>
      <w:bookmarkEnd w:id="24501"/>
      <w:r>
        <w:rPr>
          <w:rFonts w:hint="cs"/>
          <w:rtl/>
          <w:lang w:eastAsia="he-IL"/>
        </w:rPr>
        <w:t xml:space="preserve">זאת, אנחנו עוסקים פה במדינת ישראל. מדינת ישראל היא </w:t>
      </w:r>
      <w:bookmarkStart w:id="24502" w:name="_ETM_Q45_632922"/>
      <w:bookmarkEnd w:id="24502"/>
      <w:r>
        <w:rPr>
          <w:rFonts w:hint="cs"/>
          <w:rtl/>
          <w:lang w:eastAsia="he-IL"/>
        </w:rPr>
        <w:t>לא מדינה קלה באף ממשלה</w:t>
      </w:r>
      <w:r w:rsidR="005F00CC">
        <w:rPr>
          <w:rFonts w:hint="cs"/>
          <w:rtl/>
          <w:lang w:eastAsia="he-IL"/>
        </w:rPr>
        <w:t>,</w:t>
      </w:r>
      <w:r>
        <w:rPr>
          <w:rFonts w:hint="cs"/>
          <w:rtl/>
          <w:lang w:eastAsia="he-IL"/>
        </w:rPr>
        <w:t xml:space="preserve"> היא תמיד תהיה מאתגרת, אבל</w:t>
      </w:r>
      <w:bookmarkStart w:id="24503" w:name="_ETM_Q45_636316"/>
      <w:bookmarkEnd w:id="24503"/>
      <w:r>
        <w:rPr>
          <w:rFonts w:hint="cs"/>
          <w:rtl/>
          <w:lang w:eastAsia="he-IL"/>
        </w:rPr>
        <w:t xml:space="preserve"> וא</w:t>
      </w:r>
      <w:r w:rsidR="005F00CC">
        <w:rPr>
          <w:rFonts w:hint="cs"/>
          <w:rtl/>
          <w:lang w:eastAsia="he-IL"/>
        </w:rPr>
        <w:t>ל</w:t>
      </w:r>
      <w:r>
        <w:rPr>
          <w:rFonts w:hint="cs"/>
          <w:rtl/>
          <w:lang w:eastAsia="he-IL"/>
        </w:rPr>
        <w:t>לה, היה שקט. היה שקט.</w:t>
      </w:r>
      <w:bookmarkStart w:id="24504" w:name="_ETM_Q45_647215"/>
      <w:bookmarkStart w:id="24505" w:name="_ETM_Q45_647299"/>
      <w:bookmarkStart w:id="24506" w:name="_ETM_Q45_647736"/>
      <w:bookmarkStart w:id="24507" w:name="_ETM_Q45_647811"/>
      <w:bookmarkEnd w:id="24504"/>
      <w:bookmarkEnd w:id="24505"/>
      <w:bookmarkEnd w:id="24506"/>
      <w:bookmarkEnd w:id="24507"/>
      <w:r w:rsidR="005F00CC">
        <w:rPr>
          <w:rFonts w:hint="cs"/>
          <w:rtl/>
          <w:lang w:eastAsia="he-IL"/>
        </w:rPr>
        <w:t xml:space="preserve"> </w:t>
      </w:r>
      <w:r>
        <w:rPr>
          <w:rFonts w:hint="cs"/>
          <w:rtl/>
          <w:lang w:eastAsia="he-IL"/>
        </w:rPr>
        <w:t xml:space="preserve">ירידה ברציחות, ירידה ביוקר </w:t>
      </w:r>
      <w:bookmarkStart w:id="24508" w:name="_ETM_Q45_642055"/>
      <w:bookmarkEnd w:id="24508"/>
      <w:r>
        <w:rPr>
          <w:rFonts w:hint="cs"/>
          <w:rtl/>
          <w:lang w:eastAsia="he-IL"/>
        </w:rPr>
        <w:t>המחיה</w:t>
      </w:r>
      <w:r w:rsidR="005F00CC">
        <w:rPr>
          <w:rFonts w:hint="cs"/>
          <w:rtl/>
          <w:lang w:eastAsia="he-IL"/>
        </w:rPr>
        <w:t>.</w:t>
      </w:r>
      <w:r>
        <w:rPr>
          <w:rFonts w:hint="cs"/>
          <w:rtl/>
          <w:lang w:eastAsia="he-IL"/>
        </w:rPr>
        <w:t xml:space="preserve"> הייתה אחדות. אני גאה שישבתי בממשלה שבה יושב</w:t>
      </w:r>
      <w:bookmarkStart w:id="24509" w:name="_ETM_Q45_651319"/>
      <w:bookmarkEnd w:id="24509"/>
      <w:r>
        <w:rPr>
          <w:rFonts w:hint="cs"/>
          <w:rtl/>
          <w:lang w:eastAsia="he-IL"/>
        </w:rPr>
        <w:t xml:space="preserve"> יושב-ראש מועצת יש"ע לשעבר ולצידו יאיר לפיד</w:t>
      </w:r>
      <w:r w:rsidR="005F00CC">
        <w:rPr>
          <w:rFonts w:hint="cs"/>
          <w:rtl/>
          <w:lang w:eastAsia="he-IL"/>
        </w:rPr>
        <w:t>,</w:t>
      </w:r>
      <w:r>
        <w:rPr>
          <w:rFonts w:hint="cs"/>
          <w:rtl/>
          <w:lang w:eastAsia="he-IL"/>
        </w:rPr>
        <w:t xml:space="preserve"> שהם </w:t>
      </w:r>
      <w:bookmarkStart w:id="24510" w:name="_ETM_Q45_656730"/>
      <w:bookmarkEnd w:id="24510"/>
      <w:r>
        <w:rPr>
          <w:rFonts w:hint="cs"/>
          <w:rtl/>
          <w:lang w:eastAsia="he-IL"/>
        </w:rPr>
        <w:t>לא עם אותן הדעות</w:t>
      </w:r>
      <w:r w:rsidR="005F00CC">
        <w:rPr>
          <w:rFonts w:hint="cs"/>
          <w:rtl/>
          <w:lang w:eastAsia="he-IL"/>
        </w:rPr>
        <w:t>,</w:t>
      </w:r>
      <w:r>
        <w:rPr>
          <w:rFonts w:hint="cs"/>
          <w:rtl/>
          <w:lang w:eastAsia="he-IL"/>
        </w:rPr>
        <w:t xml:space="preserve"> יושבים יחד אנשי ימין, אנשי </w:t>
      </w:r>
      <w:bookmarkStart w:id="24511" w:name="_ETM_Q45_663642"/>
      <w:bookmarkEnd w:id="24511"/>
      <w:r>
        <w:rPr>
          <w:rFonts w:hint="cs"/>
          <w:rtl/>
          <w:lang w:eastAsia="he-IL"/>
        </w:rPr>
        <w:t>שמאל, דתיים, חילו</w:t>
      </w:r>
      <w:r w:rsidR="005F00CC">
        <w:rPr>
          <w:rFonts w:hint="cs"/>
          <w:rtl/>
          <w:lang w:eastAsia="he-IL"/>
        </w:rPr>
        <w:t>נ</w:t>
      </w:r>
      <w:r>
        <w:rPr>
          <w:rFonts w:hint="cs"/>
          <w:rtl/>
          <w:lang w:eastAsia="he-IL"/>
        </w:rPr>
        <w:t>ים, ערבים, יהודים</w:t>
      </w:r>
      <w:r w:rsidR="005F00CC">
        <w:rPr>
          <w:rFonts w:hint="cs"/>
          <w:rtl/>
          <w:lang w:eastAsia="he-IL"/>
        </w:rPr>
        <w:t>,</w:t>
      </w:r>
      <w:r>
        <w:rPr>
          <w:rFonts w:hint="cs"/>
          <w:rtl/>
          <w:lang w:eastAsia="he-IL"/>
        </w:rPr>
        <w:t xml:space="preserve"> יושבים יחד, ולמרות הקשיים </w:t>
      </w:r>
      <w:bookmarkStart w:id="24512" w:name="_ETM_Q45_671058"/>
      <w:bookmarkEnd w:id="24512"/>
      <w:r>
        <w:rPr>
          <w:rFonts w:hint="cs"/>
          <w:rtl/>
          <w:lang w:eastAsia="he-IL"/>
        </w:rPr>
        <w:t xml:space="preserve">ולמרות שיש פערי אידיאולוגיה עצומים אחד מול השני, עושים הכול </w:t>
      </w:r>
      <w:bookmarkStart w:id="24513" w:name="_ETM_Q45_677206"/>
      <w:bookmarkEnd w:id="24513"/>
      <w:r>
        <w:rPr>
          <w:rFonts w:hint="cs"/>
          <w:rtl/>
          <w:lang w:eastAsia="he-IL"/>
        </w:rPr>
        <w:t xml:space="preserve">כדי לנסות לנהל פה את המדינה, כי הם מבינים שחברתית וכלכלית </w:t>
      </w:r>
      <w:bookmarkStart w:id="24514" w:name="_ETM_Q45_678471"/>
      <w:bookmarkEnd w:id="24514"/>
      <w:r>
        <w:rPr>
          <w:rFonts w:hint="cs"/>
          <w:rtl/>
          <w:lang w:eastAsia="he-IL"/>
        </w:rPr>
        <w:t xml:space="preserve">המטרה שלנו היא לייצר פה חיים טובים. </w:t>
      </w:r>
      <w:bookmarkStart w:id="24515" w:name="_ETM_Q45_684094"/>
      <w:bookmarkStart w:id="24516" w:name="_ETM_Q45_684173"/>
      <w:bookmarkStart w:id="24517" w:name="_ETM_Q45_684271"/>
      <w:bookmarkStart w:id="24518" w:name="_ETM_Q45_684347"/>
      <w:bookmarkEnd w:id="24515"/>
      <w:bookmarkEnd w:id="24516"/>
      <w:bookmarkEnd w:id="24517"/>
      <w:bookmarkEnd w:id="24518"/>
      <w:r>
        <w:rPr>
          <w:rFonts w:hint="cs"/>
          <w:rtl/>
          <w:lang w:eastAsia="he-IL"/>
        </w:rPr>
        <w:t xml:space="preserve">הם נלחמו לייצר </w:t>
      </w:r>
      <w:bookmarkStart w:id="24519" w:name="_ETM_Q45_689127"/>
      <w:bookmarkEnd w:id="24519"/>
      <w:r>
        <w:rPr>
          <w:rFonts w:hint="cs"/>
          <w:rtl/>
          <w:lang w:eastAsia="he-IL"/>
        </w:rPr>
        <w:t xml:space="preserve">את הדבר הזה. הממשלה הקודמת היא הגאווה שלי כחברת הכנסת. </w:t>
      </w:r>
      <w:bookmarkStart w:id="24520" w:name="_ETM_Q45_689506"/>
      <w:bookmarkEnd w:id="24520"/>
      <w:r>
        <w:rPr>
          <w:rFonts w:hint="cs"/>
          <w:rtl/>
          <w:lang w:eastAsia="he-IL"/>
        </w:rPr>
        <w:t xml:space="preserve">אני גאה שיצא לי לשבת בממשלת אחדות כל כך </w:t>
      </w:r>
      <w:r>
        <w:rPr>
          <w:rtl/>
          <w:lang w:eastAsia="he-IL"/>
        </w:rPr>
        <w:t>–</w:t>
      </w:r>
      <w:r>
        <w:rPr>
          <w:rFonts w:hint="cs"/>
          <w:rtl/>
          <w:lang w:eastAsia="he-IL"/>
        </w:rPr>
        <w:t xml:space="preserve"> </w:t>
      </w:r>
      <w:bookmarkStart w:id="24521" w:name="_ETM_Q45_701665"/>
      <w:bookmarkEnd w:id="24521"/>
      <w:r>
        <w:rPr>
          <w:rFonts w:hint="cs"/>
          <w:rtl/>
          <w:lang w:eastAsia="he-IL"/>
        </w:rPr>
        <w:t>אתם יודעים מה? זה באמת קסם. זה פשוט קסם. שמאל וימין, דתיים, חילונים, ערבים ויהודי</w:t>
      </w:r>
      <w:r w:rsidR="005F00CC">
        <w:rPr>
          <w:rFonts w:hint="cs"/>
          <w:rtl/>
          <w:lang w:eastAsia="he-IL"/>
        </w:rPr>
        <w:t>ם</w:t>
      </w:r>
      <w:r>
        <w:rPr>
          <w:rFonts w:hint="cs"/>
          <w:rtl/>
          <w:lang w:eastAsia="he-IL"/>
        </w:rPr>
        <w:t xml:space="preserve"> יושבים יחד </w:t>
      </w:r>
      <w:bookmarkStart w:id="24522" w:name="_ETM_Q45_712172"/>
      <w:bookmarkEnd w:id="24522"/>
      <w:r>
        <w:rPr>
          <w:rFonts w:hint="cs"/>
          <w:rtl/>
          <w:lang w:eastAsia="he-IL"/>
        </w:rPr>
        <w:t>כדי לנסות לנהל פה מדינה.</w:t>
      </w:r>
    </w:p>
    <w:p w:rsidR="00632220" w:rsidRDefault="00632220" w:rsidP="008D1933">
      <w:pPr>
        <w:rPr>
          <w:rtl/>
          <w:lang w:eastAsia="he-IL"/>
        </w:rPr>
      </w:pPr>
      <w:bookmarkStart w:id="24523" w:name="_ETM_Q45_717244"/>
      <w:bookmarkStart w:id="24524" w:name="_ETM_Q45_717354"/>
      <w:bookmarkStart w:id="24525" w:name="_ETM_Q45_717372"/>
      <w:bookmarkEnd w:id="24523"/>
      <w:bookmarkEnd w:id="24524"/>
      <w:bookmarkEnd w:id="24525"/>
    </w:p>
    <w:p w:rsidR="00632220" w:rsidRDefault="00632220" w:rsidP="005F00CC">
      <w:pPr>
        <w:rPr>
          <w:rtl/>
          <w:lang w:eastAsia="he-IL"/>
        </w:rPr>
      </w:pPr>
      <w:r>
        <w:rPr>
          <w:rFonts w:hint="cs"/>
          <w:rtl/>
          <w:lang w:eastAsia="he-IL"/>
        </w:rPr>
        <w:t>א</w:t>
      </w:r>
      <w:bookmarkStart w:id="24526" w:name="_ETM_Q45_717490"/>
      <w:bookmarkEnd w:id="24526"/>
      <w:r>
        <w:rPr>
          <w:rFonts w:hint="cs"/>
          <w:rtl/>
          <w:lang w:eastAsia="he-IL"/>
        </w:rPr>
        <w:t xml:space="preserve">בל לקינג ביבי זה לא התאים. </w:t>
      </w:r>
      <w:bookmarkStart w:id="24527" w:name="_ETM_Q45_721979"/>
      <w:bookmarkEnd w:id="24527"/>
      <w:r>
        <w:rPr>
          <w:rFonts w:hint="cs"/>
          <w:rtl/>
          <w:lang w:eastAsia="he-IL"/>
        </w:rPr>
        <w:t>הזיזו אותו מהכיסא, אולי הוא ילך לכלא. וא</w:t>
      </w:r>
      <w:r w:rsidR="005F00CC">
        <w:rPr>
          <w:rFonts w:hint="cs"/>
          <w:rtl/>
          <w:lang w:eastAsia="he-IL"/>
        </w:rPr>
        <w:t>ל</w:t>
      </w:r>
      <w:r>
        <w:rPr>
          <w:rFonts w:hint="cs"/>
          <w:rtl/>
          <w:lang w:eastAsia="he-IL"/>
        </w:rPr>
        <w:t>לה</w:t>
      </w:r>
      <w:r w:rsidR="005F00CC">
        <w:rPr>
          <w:rFonts w:hint="cs"/>
          <w:rtl/>
          <w:lang w:eastAsia="he-IL"/>
        </w:rPr>
        <w:t>,</w:t>
      </w:r>
      <w:r>
        <w:rPr>
          <w:rFonts w:hint="cs"/>
          <w:rtl/>
          <w:lang w:eastAsia="he-IL"/>
        </w:rPr>
        <w:t xml:space="preserve"> לא </w:t>
      </w:r>
      <w:bookmarkStart w:id="24528" w:name="_ETM_Q45_725097"/>
      <w:bookmarkEnd w:id="24528"/>
      <w:r>
        <w:rPr>
          <w:rFonts w:hint="cs"/>
          <w:rtl/>
          <w:lang w:eastAsia="he-IL"/>
        </w:rPr>
        <w:t>מתאים. טרור</w:t>
      </w:r>
      <w:r w:rsidR="005F00CC">
        <w:rPr>
          <w:rFonts w:hint="cs"/>
          <w:rtl/>
          <w:lang w:eastAsia="he-IL"/>
        </w:rPr>
        <w:t>,</w:t>
      </w:r>
      <w:r>
        <w:rPr>
          <w:rFonts w:hint="cs"/>
          <w:rtl/>
          <w:lang w:eastAsia="he-IL"/>
        </w:rPr>
        <w:t xml:space="preserve"> טרור. טרור בבתים של חברי הכנסת</w:t>
      </w:r>
      <w:r w:rsidR="005F00CC">
        <w:rPr>
          <w:rFonts w:hint="cs"/>
          <w:rtl/>
          <w:lang w:eastAsia="he-IL"/>
        </w:rPr>
        <w:t>,</w:t>
      </w:r>
      <w:r>
        <w:rPr>
          <w:rFonts w:hint="cs"/>
          <w:rtl/>
          <w:lang w:eastAsia="he-IL"/>
        </w:rPr>
        <w:t xml:space="preserve"> טרור </w:t>
      </w:r>
      <w:bookmarkStart w:id="24529" w:name="_ETM_Q45_731777"/>
      <w:bookmarkEnd w:id="24529"/>
      <w:r>
        <w:rPr>
          <w:rFonts w:hint="cs"/>
          <w:rtl/>
          <w:lang w:eastAsia="he-IL"/>
        </w:rPr>
        <w:t xml:space="preserve">עשו פה עד שהצליחו לעלות חזרה לשלטון ולהרוס פה לאנשים </w:t>
      </w:r>
      <w:bookmarkStart w:id="24530" w:name="_ETM_Q45_735893"/>
      <w:bookmarkEnd w:id="24530"/>
      <w:r>
        <w:rPr>
          <w:rFonts w:hint="cs"/>
          <w:rtl/>
          <w:lang w:eastAsia="he-IL"/>
        </w:rPr>
        <w:t xml:space="preserve">את החיים, להרוס את העתיד של הילדים שלהם. כי כל </w:t>
      </w:r>
      <w:bookmarkStart w:id="24531" w:name="_ETM_Q45_739592"/>
      <w:bookmarkEnd w:id="24531"/>
      <w:r>
        <w:rPr>
          <w:rFonts w:hint="cs"/>
          <w:rtl/>
          <w:lang w:eastAsia="he-IL"/>
        </w:rPr>
        <w:t xml:space="preserve">מה שהממשלה הזאת עשתה בינתיים זה להרוס לכם, אזרחי ישראל, </w:t>
      </w:r>
      <w:bookmarkStart w:id="24532" w:name="_ETM_Q45_744047"/>
      <w:bookmarkEnd w:id="24532"/>
      <w:r>
        <w:rPr>
          <w:rFonts w:hint="cs"/>
          <w:rtl/>
          <w:lang w:eastAsia="he-IL"/>
        </w:rPr>
        <w:t xml:space="preserve">את החיים. שכל אחד יסתכל מה עבר עליו בחצי השנה </w:t>
      </w:r>
      <w:bookmarkStart w:id="24533" w:name="_ETM_Q45_748961"/>
      <w:bookmarkEnd w:id="24533"/>
      <w:r>
        <w:rPr>
          <w:rFonts w:hint="cs"/>
          <w:rtl/>
          <w:lang w:eastAsia="he-IL"/>
        </w:rPr>
        <w:t xml:space="preserve">האחרונה וישווה את זה ללפני שנה, ותראו איך ממשלת </w:t>
      </w:r>
      <w:bookmarkStart w:id="24534" w:name="_ETM_Q45_754861"/>
      <w:bookmarkEnd w:id="24534"/>
      <w:r>
        <w:rPr>
          <w:rFonts w:hint="cs"/>
          <w:rtl/>
          <w:lang w:eastAsia="he-IL"/>
        </w:rPr>
        <w:t xml:space="preserve">השמד הזאת הצליחה להרוס לכולם את החיים. </w:t>
      </w:r>
      <w:bookmarkStart w:id="24535" w:name="_ETM_Q45_756105"/>
      <w:bookmarkStart w:id="24536" w:name="_ETM_Q45_760317"/>
      <w:bookmarkStart w:id="24537" w:name="_ETM_Q45_760429"/>
      <w:bookmarkStart w:id="24538" w:name="_ETM_Q45_760461"/>
      <w:bookmarkStart w:id="24539" w:name="_ETM_Q45_760583"/>
      <w:bookmarkEnd w:id="24535"/>
      <w:bookmarkEnd w:id="24536"/>
      <w:bookmarkEnd w:id="24537"/>
      <w:bookmarkEnd w:id="24538"/>
      <w:bookmarkEnd w:id="24539"/>
      <w:r>
        <w:rPr>
          <w:rFonts w:hint="cs"/>
          <w:rtl/>
          <w:lang w:eastAsia="he-IL"/>
        </w:rPr>
        <w:t xml:space="preserve">ממשלת ישראל, </w:t>
      </w:r>
      <w:r w:rsidR="005F00CC">
        <w:rPr>
          <w:rFonts w:hint="cs"/>
          <w:rtl/>
          <w:lang w:eastAsia="he-IL"/>
        </w:rPr>
        <w:t xml:space="preserve">אתם מסוכנים </w:t>
      </w:r>
      <w:r>
        <w:rPr>
          <w:rFonts w:hint="cs"/>
          <w:rtl/>
          <w:lang w:eastAsia="he-IL"/>
        </w:rPr>
        <w:t>עם החקיקה הזו שלכם</w:t>
      </w:r>
      <w:r w:rsidR="005F00CC">
        <w:rPr>
          <w:rFonts w:hint="cs"/>
          <w:rtl/>
          <w:lang w:eastAsia="he-IL"/>
        </w:rPr>
        <w:t>,</w:t>
      </w:r>
      <w:r>
        <w:rPr>
          <w:rFonts w:hint="cs"/>
          <w:rtl/>
          <w:lang w:eastAsia="he-IL"/>
        </w:rPr>
        <w:t xml:space="preserve"> אתם מסוכנים </w:t>
      </w:r>
      <w:bookmarkStart w:id="24540" w:name="_ETM_Q45_763356"/>
      <w:bookmarkEnd w:id="24540"/>
      <w:r>
        <w:rPr>
          <w:rFonts w:hint="cs"/>
          <w:rtl/>
          <w:lang w:eastAsia="he-IL"/>
        </w:rPr>
        <w:t>בהסתה שלכם</w:t>
      </w:r>
      <w:r w:rsidR="005F00CC">
        <w:rPr>
          <w:rFonts w:hint="cs"/>
          <w:rtl/>
          <w:lang w:eastAsia="he-IL"/>
        </w:rPr>
        <w:t>,</w:t>
      </w:r>
      <w:r>
        <w:rPr>
          <w:rFonts w:hint="cs"/>
          <w:rtl/>
          <w:lang w:eastAsia="he-IL"/>
        </w:rPr>
        <w:t xml:space="preserve"> אתם מסוכנים בהתנהגות ובהתנהלות שלכם, ואנחנו </w:t>
      </w:r>
      <w:r w:rsidR="005F00CC">
        <w:rPr>
          <w:rFonts w:hint="cs"/>
          <w:rtl/>
          <w:lang w:eastAsia="he-IL"/>
        </w:rPr>
        <w:t>נ</w:t>
      </w:r>
      <w:r>
        <w:rPr>
          <w:rFonts w:hint="cs"/>
          <w:rtl/>
          <w:lang w:eastAsia="he-IL"/>
        </w:rPr>
        <w:t xml:space="preserve">עשה הכול </w:t>
      </w:r>
      <w:bookmarkStart w:id="24541" w:name="_ETM_Q45_764240"/>
      <w:bookmarkEnd w:id="24541"/>
      <w:r>
        <w:rPr>
          <w:rFonts w:hint="cs"/>
          <w:rtl/>
          <w:lang w:eastAsia="he-IL"/>
        </w:rPr>
        <w:t>כדי להעיף אתכם מהשלטון.</w:t>
      </w:r>
    </w:p>
    <w:p w:rsidR="00632220" w:rsidRDefault="00632220" w:rsidP="008D1933">
      <w:pPr>
        <w:rPr>
          <w:rtl/>
          <w:lang w:eastAsia="he-IL"/>
        </w:rPr>
      </w:pPr>
    </w:p>
    <w:p w:rsidR="00632220" w:rsidRDefault="00632220" w:rsidP="005F00CC">
      <w:pPr>
        <w:rPr>
          <w:rtl/>
        </w:rPr>
      </w:pPr>
      <w:bookmarkStart w:id="24542" w:name="TOR_Q46"/>
      <w:bookmarkEnd w:id="24542"/>
      <w:r>
        <w:rPr>
          <w:rFonts w:hint="cs"/>
          <w:rtl/>
        </w:rPr>
        <w:t>אבל רגע לפני שאני יורדת מהדוכן אני חייבת להגיד שאני שמעתי את אבי מעוז. ברשתות החברתיות עלה איזה וידיאו מנאום שלו היום שבו הוא מצטט את טראמפ על טירוף מגדרי. אז הוא אמר</w:t>
      </w:r>
      <w:bookmarkStart w:id="24543" w:name="_ETM_Q46_190000"/>
      <w:bookmarkEnd w:id="24543"/>
      <w:r>
        <w:rPr>
          <w:rFonts w:hint="cs"/>
          <w:rtl/>
        </w:rPr>
        <w:t>, אני מצטטת: העולם נמצא במלחמה. אתם מבינים? בחוץ יש מבצע צבאי</w:t>
      </w:r>
      <w:r w:rsidR="005F00CC">
        <w:rPr>
          <w:rFonts w:hint="cs"/>
          <w:rtl/>
        </w:rPr>
        <w:t>,</w:t>
      </w:r>
      <w:r>
        <w:rPr>
          <w:rFonts w:hint="cs"/>
          <w:rtl/>
        </w:rPr>
        <w:t xml:space="preserve"> חיילים שלנו נמצאים בשטח </w:t>
      </w:r>
      <w:bookmarkStart w:id="24544" w:name="_ETM_Q46_197000"/>
      <w:bookmarkEnd w:id="24544"/>
      <w:r>
        <w:rPr>
          <w:rFonts w:hint="cs"/>
          <w:rtl/>
        </w:rPr>
        <w:t>עוין, כל הגזרות נמצאות כרגע ברתיחת-על, אבל אצל</w:t>
      </w:r>
      <w:bookmarkStart w:id="24545" w:name="_ETM_Q46_204000"/>
      <w:bookmarkEnd w:id="24545"/>
      <w:r>
        <w:rPr>
          <w:rFonts w:hint="cs"/>
          <w:rtl/>
        </w:rPr>
        <w:t xml:space="preserve"> אבי מעוז, בראש, העולם נמצא במלחמה. למה? איך הוא אמר את זה</w:t>
      </w:r>
      <w:r w:rsidR="005F00CC">
        <w:rPr>
          <w:rFonts w:hint="cs"/>
          <w:rtl/>
        </w:rPr>
        <w:t>?</w:t>
      </w:r>
      <w:r>
        <w:rPr>
          <w:rFonts w:hint="cs"/>
          <w:rtl/>
        </w:rPr>
        <w:t xml:space="preserve"> נגד הניסיונות להפוך את העולם ולהשיב את הנורמליות </w:t>
      </w:r>
      <w:bookmarkStart w:id="24546" w:name="_ETM_Q46_214000"/>
      <w:bookmarkEnd w:id="24546"/>
      <w:r>
        <w:rPr>
          <w:rFonts w:hint="cs"/>
          <w:rtl/>
        </w:rPr>
        <w:t>לעם ישראל ומשם לעולם כולו. כן? בגלל הטירוף</w:t>
      </w:r>
      <w:bookmarkStart w:id="24547" w:name="_ETM_Q46_220000"/>
      <w:bookmarkEnd w:id="24547"/>
      <w:r>
        <w:rPr>
          <w:rFonts w:hint="cs"/>
          <w:rtl/>
        </w:rPr>
        <w:t xml:space="preserve"> המגדרי. הטירוף המגדרי. בעולם של אבי מעוז יש</w:t>
      </w:r>
      <w:bookmarkStart w:id="24548" w:name="_ETM_Q46_225000"/>
      <w:bookmarkEnd w:id="24548"/>
      <w:r>
        <w:rPr>
          <w:rFonts w:hint="cs"/>
          <w:rtl/>
        </w:rPr>
        <w:t xml:space="preserve"> מלחמה שהיא לא מלחמה אמיתית שקורית בחוץ ומסכנת חיי אזרחים,</w:t>
      </w:r>
      <w:bookmarkStart w:id="24549" w:name="_ETM_Q46_229000"/>
      <w:bookmarkEnd w:id="24549"/>
      <w:r>
        <w:rPr>
          <w:rFonts w:hint="cs"/>
          <w:rtl/>
        </w:rPr>
        <w:t xml:space="preserve"> חלילה, אלא יש טירוף מגדרי. </w:t>
      </w:r>
    </w:p>
    <w:p w:rsidR="00632220" w:rsidRDefault="00632220" w:rsidP="008D1933">
      <w:pPr>
        <w:rPr>
          <w:rtl/>
        </w:rPr>
      </w:pPr>
      <w:bookmarkStart w:id="24550" w:name="_ETM_Q46_243025"/>
      <w:bookmarkStart w:id="24551" w:name="_ETM_Q46_243075"/>
      <w:bookmarkStart w:id="24552" w:name="_ETM_Q46_243142"/>
      <w:bookmarkEnd w:id="24550"/>
      <w:bookmarkEnd w:id="24551"/>
      <w:bookmarkEnd w:id="24552"/>
    </w:p>
    <w:p w:rsidR="00632220" w:rsidRDefault="00632220" w:rsidP="005F00CC">
      <w:pPr>
        <w:rPr>
          <w:rtl/>
        </w:rPr>
      </w:pPr>
      <w:bookmarkStart w:id="24553" w:name="_ETM_Q46_243184"/>
      <w:bookmarkEnd w:id="24553"/>
      <w:r>
        <w:rPr>
          <w:rFonts w:hint="cs"/>
          <w:rtl/>
        </w:rPr>
        <w:t xml:space="preserve">אז חשוב לי ברגע האחרון </w:t>
      </w:r>
      <w:bookmarkStart w:id="24554" w:name="_ETM_Q46_232000"/>
      <w:bookmarkEnd w:id="24554"/>
      <w:r>
        <w:rPr>
          <w:rFonts w:hint="cs"/>
          <w:rtl/>
        </w:rPr>
        <w:t>לפני שאני יורדת מהדוכן לומר לאבי מעוז: אדוני, אתה סטייה</w:t>
      </w:r>
      <w:bookmarkStart w:id="24555" w:name="_ETM_Q46_236000"/>
      <w:bookmarkEnd w:id="24555"/>
      <w:r>
        <w:rPr>
          <w:rFonts w:hint="cs"/>
          <w:rtl/>
        </w:rPr>
        <w:t xml:space="preserve"> של הטבע. אבי מעוז, אתה סטייה של הטבע. ולכן</w:t>
      </w:r>
      <w:r w:rsidR="005F00CC">
        <w:rPr>
          <w:rFonts w:hint="cs"/>
          <w:rtl/>
        </w:rPr>
        <w:t>,</w:t>
      </w:r>
      <w:r>
        <w:rPr>
          <w:rFonts w:hint="cs"/>
          <w:rtl/>
        </w:rPr>
        <w:t xml:space="preserve"> כדי </w:t>
      </w:r>
      <w:bookmarkStart w:id="24556" w:name="_ETM_Q46_245000"/>
      <w:bookmarkEnd w:id="24556"/>
      <w:r>
        <w:rPr>
          <w:rFonts w:hint="cs"/>
          <w:rtl/>
        </w:rPr>
        <w:t>להיות אור אמיתי לגויים</w:t>
      </w:r>
      <w:r w:rsidR="005F00CC">
        <w:rPr>
          <w:rFonts w:hint="cs"/>
          <w:rtl/>
        </w:rPr>
        <w:t>,</w:t>
      </w:r>
      <w:r>
        <w:rPr>
          <w:rFonts w:hint="cs"/>
          <w:rtl/>
        </w:rPr>
        <w:t xml:space="preserve"> צריך למגר תופעות כמוך </w:t>
      </w:r>
      <w:r w:rsidR="005F00CC">
        <w:rPr>
          <w:rFonts w:hint="cs"/>
          <w:rtl/>
        </w:rPr>
        <w:t>מ</w:t>
      </w:r>
      <w:r>
        <w:rPr>
          <w:rFonts w:hint="cs"/>
          <w:rtl/>
        </w:rPr>
        <w:t xml:space="preserve">כנסת ישראל, ובכלל רעיונות חשוכים כמו שלך. אז תודה רבה, ומי ייתן ובנאום הבא שלי על דוכן הכנסת הממשלה הזאת </w:t>
      </w:r>
      <w:bookmarkStart w:id="24557" w:name="_ETM_Q46_257000"/>
      <w:bookmarkEnd w:id="24557"/>
      <w:r>
        <w:rPr>
          <w:rFonts w:hint="cs"/>
          <w:rtl/>
        </w:rPr>
        <w:t xml:space="preserve">כבר לא תהיה. אמן. </w:t>
      </w:r>
    </w:p>
    <w:p w:rsidR="00632220" w:rsidRDefault="00632220" w:rsidP="009635F5">
      <w:pPr>
        <w:rPr>
          <w:rtl/>
        </w:rPr>
      </w:pPr>
    </w:p>
    <w:p w:rsidR="00632220" w:rsidRDefault="00632220" w:rsidP="008D1933">
      <w:pPr>
        <w:pStyle w:val="af6"/>
        <w:rPr>
          <w:rtl/>
        </w:rPr>
      </w:pPr>
      <w:bookmarkStart w:id="24558" w:name="ET_yor_6129_2"/>
      <w:r w:rsidRPr="00F504E7">
        <w:rPr>
          <w:rStyle w:val="TagStyle"/>
          <w:rtl/>
        </w:rPr>
        <w:t xml:space="preserve"> &lt;&lt; יור &gt;&gt;</w:t>
      </w:r>
      <w:r w:rsidRPr="00F11A0D">
        <w:rPr>
          <w:rStyle w:val="TagStyle"/>
          <w:rtl/>
        </w:rPr>
        <w:t xml:space="preserve"> </w:t>
      </w:r>
      <w:r>
        <w:rPr>
          <w:rtl/>
        </w:rPr>
        <w:t>היו"ר ישראל אייכלר:</w:t>
      </w:r>
      <w:r w:rsidRPr="00F11A0D">
        <w:rPr>
          <w:rStyle w:val="TagStyle"/>
          <w:rtl/>
        </w:rPr>
        <w:t xml:space="preserve"> </w:t>
      </w:r>
      <w:r w:rsidRPr="00F504E7">
        <w:rPr>
          <w:rStyle w:val="TagStyle"/>
          <w:rtl/>
        </w:rPr>
        <w:t>&lt;&lt; יור &gt;&gt;</w:t>
      </w:r>
      <w:r>
        <w:rPr>
          <w:rtl/>
        </w:rPr>
        <w:t xml:space="preserve">   </w:t>
      </w:r>
      <w:bookmarkEnd w:id="24558"/>
    </w:p>
    <w:p w:rsidR="00632220" w:rsidRDefault="00632220" w:rsidP="00237DA3">
      <w:pPr>
        <w:rPr>
          <w:rtl/>
          <w:lang w:eastAsia="he-IL"/>
        </w:rPr>
      </w:pPr>
    </w:p>
    <w:p w:rsidR="00632220" w:rsidRDefault="00632220" w:rsidP="008D1933">
      <w:pPr>
        <w:rPr>
          <w:rtl/>
          <w:lang w:eastAsia="he-IL"/>
        </w:rPr>
      </w:pPr>
      <w:r>
        <w:rPr>
          <w:rFonts w:hint="cs"/>
          <w:rtl/>
          <w:lang w:eastAsia="he-IL"/>
        </w:rPr>
        <w:t>חברת הכנסת שרן מרים השכל, 70 דקות, בבקשה.</w:t>
      </w:r>
    </w:p>
    <w:p w:rsidR="00632220" w:rsidRDefault="00632220" w:rsidP="008D1933">
      <w:pPr>
        <w:rPr>
          <w:rtl/>
          <w:lang w:eastAsia="he-IL"/>
        </w:rPr>
      </w:pPr>
    </w:p>
    <w:p w:rsidR="00632220" w:rsidRDefault="00632220" w:rsidP="008D1933">
      <w:pPr>
        <w:pStyle w:val="a4"/>
        <w:rPr>
          <w:rtl/>
        </w:rPr>
      </w:pPr>
      <w:bookmarkStart w:id="24559" w:name="ET_speaker_5519_3"/>
      <w:r w:rsidRPr="00F504E7">
        <w:rPr>
          <w:rStyle w:val="TagStyle"/>
          <w:rtl/>
        </w:rPr>
        <w:t xml:space="preserve"> &lt;&lt; דובר &gt;&gt;</w:t>
      </w:r>
      <w:r w:rsidRPr="00F11A0D">
        <w:rPr>
          <w:rStyle w:val="TagStyle"/>
          <w:rtl/>
        </w:rPr>
        <w:t xml:space="preserve"> </w:t>
      </w:r>
      <w:bookmarkStart w:id="24560" w:name="_Toc139466934"/>
      <w:r>
        <w:rPr>
          <w:rtl/>
        </w:rPr>
        <w:t>שרן מרים השכל (המחנה הממלכתי):</w:t>
      </w:r>
      <w:bookmarkEnd w:id="24560"/>
      <w:r w:rsidRPr="00F11A0D">
        <w:rPr>
          <w:rStyle w:val="TagStyle"/>
          <w:rtl/>
        </w:rPr>
        <w:t xml:space="preserve"> </w:t>
      </w:r>
      <w:r w:rsidRPr="00F504E7">
        <w:rPr>
          <w:rStyle w:val="TagStyle"/>
          <w:rtl/>
        </w:rPr>
        <w:t>&lt;&lt; דובר &gt;&gt;</w:t>
      </w:r>
      <w:r>
        <w:rPr>
          <w:rtl/>
        </w:rPr>
        <w:t xml:space="preserve">   </w:t>
      </w:r>
      <w:bookmarkEnd w:id="24559"/>
    </w:p>
    <w:p w:rsidR="00632220" w:rsidRDefault="00632220" w:rsidP="00237DA3">
      <w:pPr>
        <w:rPr>
          <w:rtl/>
          <w:lang w:eastAsia="he-IL"/>
        </w:rPr>
      </w:pPr>
    </w:p>
    <w:p w:rsidR="00632220" w:rsidRDefault="00632220" w:rsidP="005F00CC">
      <w:pPr>
        <w:rPr>
          <w:rtl/>
          <w:lang w:eastAsia="he-IL"/>
        </w:rPr>
      </w:pPr>
      <w:r>
        <w:rPr>
          <w:rFonts w:hint="cs"/>
          <w:rtl/>
          <w:lang w:eastAsia="he-IL"/>
        </w:rPr>
        <w:t>שלום, אדוני היושב בראש</w:t>
      </w:r>
      <w:r w:rsidR="005F00CC">
        <w:rPr>
          <w:rFonts w:hint="cs"/>
          <w:rtl/>
          <w:lang w:eastAsia="he-IL"/>
        </w:rPr>
        <w:t>.</w:t>
      </w:r>
      <w:r>
        <w:rPr>
          <w:rFonts w:hint="cs"/>
          <w:rtl/>
          <w:lang w:eastAsia="he-IL"/>
        </w:rPr>
        <w:t xml:space="preserve"> אדוני השר, שעת לילה</w:t>
      </w:r>
      <w:r w:rsidR="005F00CC">
        <w:rPr>
          <w:rFonts w:hint="cs"/>
          <w:rtl/>
          <w:lang w:eastAsia="he-IL"/>
        </w:rPr>
        <w:t>,</w:t>
      </w:r>
      <w:r>
        <w:rPr>
          <w:rFonts w:hint="cs"/>
          <w:rtl/>
          <w:lang w:eastAsia="he-IL"/>
        </w:rPr>
        <w:t xml:space="preserve"> וכולנו נמצאים כאן במליאה כדי להעביר חוק שבסופו של דבר כולם יודעים שהוא חוק פרסונלי. אין הרבה כללים </w:t>
      </w:r>
      <w:bookmarkStart w:id="24561" w:name="_ETM_Q46_322000"/>
      <w:bookmarkEnd w:id="24561"/>
      <w:r>
        <w:rPr>
          <w:rFonts w:hint="cs"/>
          <w:rtl/>
          <w:lang w:eastAsia="he-IL"/>
        </w:rPr>
        <w:t>מה מותר ומה אסור לנו לעשות כשאנחנו מחוקקים חוקים. כמחוקקים, אנחנו פה בסוג של שליחות כדי לעשות למען המדינה, לעשות למען האזרחים. אנחנו יכולים לחוקק כמעט הכול,</w:t>
      </w:r>
      <w:bookmarkStart w:id="24562" w:name="_ETM_Q46_342000"/>
      <w:bookmarkEnd w:id="24562"/>
      <w:r>
        <w:rPr>
          <w:rFonts w:hint="cs"/>
          <w:rtl/>
          <w:lang w:eastAsia="he-IL"/>
        </w:rPr>
        <w:t xml:space="preserve"> אבל יש שני כללים די ברורים: 1. אנחנו לא מעבירים חוקים פרסונליים; 2. אנחנו לא מעבירים חוקים בדיעבד. לצערי הרב, הממשלה הזאת, עוד פעם </w:t>
      </w:r>
      <w:r>
        <w:rPr>
          <w:rtl/>
          <w:lang w:eastAsia="he-IL"/>
        </w:rPr>
        <w:t>–</w:t>
      </w:r>
      <w:bookmarkStart w:id="24563" w:name="_ETM_Q46_354000"/>
      <w:bookmarkEnd w:id="24563"/>
      <w:r>
        <w:rPr>
          <w:rFonts w:hint="cs"/>
          <w:rtl/>
          <w:lang w:eastAsia="he-IL"/>
        </w:rPr>
        <w:t xml:space="preserve"> כי זאת לא הפעם הראשונה </w:t>
      </w:r>
      <w:r>
        <w:rPr>
          <w:rtl/>
          <w:lang w:eastAsia="he-IL"/>
        </w:rPr>
        <w:t>–</w:t>
      </w:r>
      <w:r>
        <w:rPr>
          <w:rFonts w:hint="cs"/>
          <w:rtl/>
          <w:lang w:eastAsia="he-IL"/>
        </w:rPr>
        <w:t xml:space="preserve"> מעבירה הצעות חוק פרסונליות והצעות חוק בדיעבד</w:t>
      </w:r>
      <w:r w:rsidR="005F00CC">
        <w:rPr>
          <w:rFonts w:hint="cs"/>
          <w:rtl/>
          <w:lang w:eastAsia="he-IL"/>
        </w:rPr>
        <w:t>,</w:t>
      </w:r>
      <w:r>
        <w:rPr>
          <w:rFonts w:hint="cs"/>
          <w:rtl/>
          <w:lang w:eastAsia="he-IL"/>
        </w:rPr>
        <w:t xml:space="preserve"> כלומר גם הכללים המעטים שיש </w:t>
      </w:r>
      <w:bookmarkStart w:id="24564" w:name="_ETM_Q46_364000"/>
      <w:bookmarkEnd w:id="24564"/>
      <w:r>
        <w:rPr>
          <w:rFonts w:hint="cs"/>
          <w:rtl/>
          <w:lang w:eastAsia="he-IL"/>
        </w:rPr>
        <w:t xml:space="preserve">לנו כמחוקקים </w:t>
      </w:r>
      <w:r>
        <w:rPr>
          <w:rtl/>
          <w:lang w:eastAsia="he-IL"/>
        </w:rPr>
        <w:t>–</w:t>
      </w:r>
      <w:r>
        <w:rPr>
          <w:rFonts w:hint="cs"/>
          <w:rtl/>
          <w:lang w:eastAsia="he-IL"/>
        </w:rPr>
        <w:t xml:space="preserve"> ואין הרבה </w:t>
      </w:r>
      <w:r>
        <w:rPr>
          <w:rtl/>
          <w:lang w:eastAsia="he-IL"/>
        </w:rPr>
        <w:t>–</w:t>
      </w:r>
      <w:r>
        <w:rPr>
          <w:rFonts w:hint="cs"/>
          <w:rtl/>
          <w:lang w:eastAsia="he-IL"/>
        </w:rPr>
        <w:t xml:space="preserve"> אתם עוברים עליהם פעם אחר פעם. זה פשוט הזוי. </w:t>
      </w:r>
    </w:p>
    <w:p w:rsidR="00632220" w:rsidRDefault="00632220" w:rsidP="008D1933">
      <w:pPr>
        <w:rPr>
          <w:rtl/>
          <w:lang w:eastAsia="he-IL"/>
        </w:rPr>
      </w:pPr>
    </w:p>
    <w:p w:rsidR="00632220" w:rsidRDefault="00632220" w:rsidP="005F00CC">
      <w:pPr>
        <w:rPr>
          <w:rtl/>
          <w:lang w:eastAsia="he-IL"/>
        </w:rPr>
      </w:pPr>
      <w:bookmarkStart w:id="24565" w:name="_ETM_Q46_374000"/>
      <w:bookmarkEnd w:id="24565"/>
      <w:r>
        <w:rPr>
          <w:rFonts w:hint="cs"/>
          <w:rtl/>
          <w:lang w:eastAsia="he-IL"/>
        </w:rPr>
        <w:t>החוק הזה פרסונלי כי הוא מדבר בסך הכול על אדם אחד. בואו, כולנו יודעים את זה</w:t>
      </w:r>
      <w:r w:rsidR="005F00CC">
        <w:rPr>
          <w:rFonts w:hint="cs"/>
          <w:rtl/>
          <w:lang w:eastAsia="he-IL"/>
        </w:rPr>
        <w:t>,</w:t>
      </w:r>
      <w:r>
        <w:rPr>
          <w:rFonts w:hint="cs"/>
          <w:rtl/>
          <w:lang w:eastAsia="he-IL"/>
        </w:rPr>
        <w:t xml:space="preserve"> כולנו שמענו מה עומד מאחורי הצעת החוק הזאת. החוק הזה, כל היועצים המשפטיים אמרו שברגע שנשלפים ספרי הבוחרים</w:t>
      </w:r>
      <w:r w:rsidR="005F00CC">
        <w:rPr>
          <w:rFonts w:hint="cs"/>
          <w:rtl/>
          <w:lang w:eastAsia="he-IL"/>
        </w:rPr>
        <w:t>,</w:t>
      </w:r>
      <w:r>
        <w:rPr>
          <w:rFonts w:hint="cs"/>
          <w:rtl/>
          <w:lang w:eastAsia="he-IL"/>
        </w:rPr>
        <w:t xml:space="preserve"> אנחנו למעשה במערכת בחירות. איך אתה יכול לשנות את כללי המשחק תוך כדי המשחק? באים היועצים המשפטיים </w:t>
      </w:r>
      <w:bookmarkStart w:id="24566" w:name="_ETM_Q46_400000"/>
      <w:bookmarkEnd w:id="24566"/>
      <w:r>
        <w:rPr>
          <w:rFonts w:hint="cs"/>
          <w:rtl/>
          <w:lang w:eastAsia="he-IL"/>
        </w:rPr>
        <w:t>ואומרים לכם</w:t>
      </w:r>
      <w:r w:rsidR="005F00CC">
        <w:rPr>
          <w:rFonts w:hint="cs"/>
          <w:rtl/>
          <w:lang w:eastAsia="he-IL"/>
        </w:rPr>
        <w:t>:</w:t>
      </w:r>
      <w:r>
        <w:rPr>
          <w:rFonts w:hint="cs"/>
          <w:rtl/>
          <w:lang w:eastAsia="he-IL"/>
        </w:rPr>
        <w:t xml:space="preserve"> מה אתם עושים</w:t>
      </w:r>
      <w:r w:rsidR="005F00CC">
        <w:rPr>
          <w:rFonts w:hint="cs"/>
          <w:rtl/>
          <w:lang w:eastAsia="he-IL"/>
        </w:rPr>
        <w:t>?</w:t>
      </w:r>
      <w:r>
        <w:rPr>
          <w:rFonts w:hint="cs"/>
          <w:rtl/>
          <w:lang w:eastAsia="he-IL"/>
        </w:rPr>
        <w:t xml:space="preserve"> ואתם ממשיכים כאילו כלום לא קרה. אבל העיקר, מגיש ההצעה, עמית הלוי, כנראה הפך להיות המוציא לפועל למשימות לעומתיות</w:t>
      </w:r>
      <w:r w:rsidR="00237DA3">
        <w:rPr>
          <w:rFonts w:hint="cs"/>
          <w:rtl/>
          <w:lang w:eastAsia="he-IL"/>
        </w:rPr>
        <w:t xml:space="preserve"> </w:t>
      </w:r>
      <w:r>
        <w:rPr>
          <w:rFonts w:hint="cs"/>
          <w:rtl/>
          <w:lang w:eastAsia="he-IL"/>
        </w:rPr>
        <w:t>– לאומיות, סליחה. גם לעומתיות אבל בעיקר לאומיות</w:t>
      </w:r>
      <w:r w:rsidR="005F00CC">
        <w:rPr>
          <w:rFonts w:hint="cs"/>
          <w:rtl/>
          <w:lang w:eastAsia="he-IL"/>
        </w:rPr>
        <w:t>,</w:t>
      </w:r>
      <w:r>
        <w:rPr>
          <w:rFonts w:hint="cs"/>
          <w:rtl/>
          <w:lang w:eastAsia="he-IL"/>
        </w:rPr>
        <w:t xml:space="preserve"> </w:t>
      </w:r>
      <w:bookmarkStart w:id="24567" w:name="_ETM_Q46_433105"/>
      <w:bookmarkStart w:id="24568" w:name="_ETM_Q46_433164"/>
      <w:bookmarkStart w:id="24569" w:name="_ETM_Q46_433224"/>
      <w:bookmarkStart w:id="24570" w:name="_ETM_Q46_433287"/>
      <w:bookmarkEnd w:id="24567"/>
      <w:bookmarkEnd w:id="24568"/>
      <w:bookmarkEnd w:id="24569"/>
      <w:bookmarkEnd w:id="24570"/>
      <w:r>
        <w:rPr>
          <w:rFonts w:hint="cs"/>
          <w:rtl/>
          <w:lang w:eastAsia="he-IL"/>
        </w:rPr>
        <w:t>פעם אחר פעם</w:t>
      </w:r>
      <w:r w:rsidR="005F00CC">
        <w:rPr>
          <w:rFonts w:hint="cs"/>
          <w:rtl/>
          <w:lang w:eastAsia="he-IL"/>
        </w:rPr>
        <w:t>.</w:t>
      </w:r>
      <w:r>
        <w:rPr>
          <w:rFonts w:hint="cs"/>
          <w:rtl/>
          <w:lang w:eastAsia="he-IL"/>
        </w:rPr>
        <w:t xml:space="preserve"> עמית הלוי כנראה הגיע לכנסת והוא סוג של </w:t>
      </w:r>
      <w:bookmarkStart w:id="24571" w:name="_ETM_Q46_432000"/>
      <w:bookmarkEnd w:id="24571"/>
      <w:r>
        <w:rPr>
          <w:rFonts w:hint="cs"/>
          <w:rtl/>
          <w:lang w:eastAsia="he-IL"/>
        </w:rPr>
        <w:t xml:space="preserve">המוציא לפועל: מה שישמור על שלמות הקואליציה </w:t>
      </w:r>
      <w:r>
        <w:rPr>
          <w:rtl/>
          <w:lang w:eastAsia="he-IL"/>
        </w:rPr>
        <w:t>–</w:t>
      </w:r>
      <w:r>
        <w:rPr>
          <w:rFonts w:hint="cs"/>
          <w:rtl/>
          <w:lang w:eastAsia="he-IL"/>
        </w:rPr>
        <w:t xml:space="preserve"> כל החוקים הפרסונליים, כל החוקים שקשורים לג'ובים, כל החוקים שקשורים לשימון המערכת בצורה כזאת או אחרת </w:t>
      </w:r>
      <w:r>
        <w:rPr>
          <w:rtl/>
          <w:lang w:eastAsia="he-IL"/>
        </w:rPr>
        <w:t>–</w:t>
      </w:r>
      <w:r>
        <w:rPr>
          <w:rFonts w:hint="cs"/>
          <w:rtl/>
          <w:lang w:eastAsia="he-IL"/>
        </w:rPr>
        <w:t xml:space="preserve"> הם משימה אישית שלו. </w:t>
      </w:r>
    </w:p>
    <w:p w:rsidR="00632220" w:rsidRDefault="00632220" w:rsidP="008D1933">
      <w:pPr>
        <w:rPr>
          <w:rtl/>
          <w:lang w:eastAsia="he-IL"/>
        </w:rPr>
      </w:pPr>
      <w:bookmarkStart w:id="24572" w:name="_ETM_Q46_446776"/>
      <w:bookmarkStart w:id="24573" w:name="_ETM_Q46_446824"/>
      <w:bookmarkEnd w:id="24572"/>
      <w:bookmarkEnd w:id="24573"/>
    </w:p>
    <w:p w:rsidR="00632220" w:rsidRDefault="00632220" w:rsidP="005F00CC">
      <w:pPr>
        <w:rPr>
          <w:rtl/>
          <w:lang w:eastAsia="he-IL"/>
        </w:rPr>
      </w:pPr>
      <w:bookmarkStart w:id="24574" w:name="_ETM_Q46_446904"/>
      <w:bookmarkStart w:id="24575" w:name="_ETM_Q46_446951"/>
      <w:bookmarkEnd w:id="24574"/>
      <w:bookmarkEnd w:id="24575"/>
      <w:r>
        <w:rPr>
          <w:rFonts w:hint="cs"/>
          <w:rtl/>
          <w:lang w:eastAsia="he-IL"/>
        </w:rPr>
        <w:t xml:space="preserve">אני מכירה את עמית </w:t>
      </w:r>
      <w:r w:rsidR="005F00CC">
        <w:rPr>
          <w:rFonts w:hint="eastAsia"/>
          <w:rtl/>
          <w:lang w:eastAsia="he-IL"/>
        </w:rPr>
        <w:t xml:space="preserve">– </w:t>
      </w:r>
      <w:r>
        <w:rPr>
          <w:rFonts w:hint="cs"/>
          <w:rtl/>
          <w:lang w:eastAsia="he-IL"/>
        </w:rPr>
        <w:t xml:space="preserve">בן אדם אידיאולוג, שתמיד היה עם </w:t>
      </w:r>
      <w:bookmarkStart w:id="24576" w:name="_ETM_Q46_454000"/>
      <w:bookmarkEnd w:id="24576"/>
      <w:r>
        <w:rPr>
          <w:rFonts w:hint="cs"/>
          <w:rtl/>
          <w:lang w:eastAsia="he-IL"/>
        </w:rPr>
        <w:t>תחושה של שליחות. זאת העבודה שהוא עושה בכנסת? זאת העבודה? איך הוא מסוגל? איך הוא לא</w:t>
      </w:r>
      <w:bookmarkStart w:id="24577" w:name="_ETM_Q46_462000"/>
      <w:bookmarkEnd w:id="24577"/>
      <w:r>
        <w:rPr>
          <w:rFonts w:hint="cs"/>
          <w:rtl/>
          <w:lang w:eastAsia="he-IL"/>
        </w:rPr>
        <w:t xml:space="preserve"> מוריד את הראש? הוא בא לכאן ונואם ומגן על ההצעות האלה? הוא יודע שזה קומבינות. איך מסתכמת קדנציה של חבר הכנסת כשאתה מגיע לכנסת ישראל אחרי כל כך הרבה זמן </w:t>
      </w:r>
      <w:r>
        <w:rPr>
          <w:rtl/>
          <w:lang w:eastAsia="he-IL"/>
        </w:rPr>
        <w:t>–</w:t>
      </w:r>
      <w:r>
        <w:rPr>
          <w:rFonts w:hint="cs"/>
          <w:rtl/>
          <w:lang w:eastAsia="he-IL"/>
        </w:rPr>
        <w:t xml:space="preserve"> לא רק שהוא התכונן לשליחות כזאת, הוא הכין לא מעט אנשים לקראת הנהגה</w:t>
      </w:r>
      <w:r w:rsidR="005F00CC">
        <w:rPr>
          <w:rFonts w:hint="cs"/>
          <w:rtl/>
          <w:lang w:eastAsia="he-IL"/>
        </w:rPr>
        <w:t>,</w:t>
      </w:r>
      <w:r>
        <w:rPr>
          <w:rFonts w:hint="cs"/>
          <w:rtl/>
          <w:lang w:eastAsia="he-IL"/>
        </w:rPr>
        <w:t xml:space="preserve"> המון חבר'ה צעירים, בקורסים שהוא עשה, בתוך מרכז מדיניות </w:t>
      </w:r>
      <w:bookmarkStart w:id="24578" w:name="_ETM_Q46_494000"/>
      <w:bookmarkEnd w:id="24578"/>
      <w:r>
        <w:rPr>
          <w:rFonts w:hint="cs"/>
          <w:rtl/>
          <w:lang w:eastAsia="he-IL"/>
        </w:rPr>
        <w:t xml:space="preserve">ומנהיגות. הוא יודע מה זו שליחות ציבורית. זאת השליחות הציבורית שלו? קומבינות? חוקים פרסונליים? לשמן את המערכת כדי לוודא ששום בורג שם לא מתפרק? כואב לי הלב לראות את זה, אני אומרת בכנות. </w:t>
      </w:r>
    </w:p>
    <w:p w:rsidR="00632220" w:rsidRDefault="00632220" w:rsidP="008D1933">
      <w:pPr>
        <w:rPr>
          <w:rtl/>
          <w:lang w:eastAsia="he-IL"/>
        </w:rPr>
      </w:pPr>
    </w:p>
    <w:p w:rsidR="002041AD" w:rsidRDefault="00632220" w:rsidP="002041AD">
      <w:pPr>
        <w:rPr>
          <w:rtl/>
          <w:lang w:eastAsia="he-IL"/>
        </w:rPr>
      </w:pPr>
      <w:r>
        <w:rPr>
          <w:rFonts w:hint="cs"/>
          <w:rtl/>
          <w:lang w:eastAsia="he-IL"/>
        </w:rPr>
        <w:t xml:space="preserve">אבל </w:t>
      </w:r>
      <w:bookmarkStart w:id="24579" w:name="_ETM_Q46_515000"/>
      <w:bookmarkEnd w:id="24579"/>
      <w:r>
        <w:rPr>
          <w:rFonts w:hint="cs"/>
          <w:rtl/>
          <w:lang w:eastAsia="he-IL"/>
        </w:rPr>
        <w:t>מה? יש משימה</w:t>
      </w:r>
      <w:r w:rsidR="005F00CC">
        <w:rPr>
          <w:rFonts w:hint="cs"/>
          <w:rtl/>
          <w:lang w:eastAsia="he-IL"/>
        </w:rPr>
        <w:t>,</w:t>
      </w:r>
      <w:r>
        <w:rPr>
          <w:rFonts w:hint="cs"/>
          <w:rtl/>
          <w:lang w:eastAsia="he-IL"/>
        </w:rPr>
        <w:t xml:space="preserve"> והמשימה שלכם היא כנראה באמת ריסוק של מערכת המשפט. איך עושים את זה? לא לוקחים אחריות על כלום. פעם אחר פעם מביאים את מערכת המשפט לכדי התנגשות עם המערכת הפוליטית</w:t>
      </w:r>
      <w:r w:rsidR="002041AD">
        <w:rPr>
          <w:rFonts w:hint="cs"/>
          <w:rtl/>
          <w:lang w:eastAsia="he-IL"/>
        </w:rPr>
        <w:t>,</w:t>
      </w:r>
      <w:r>
        <w:rPr>
          <w:rFonts w:hint="cs"/>
          <w:rtl/>
          <w:lang w:eastAsia="he-IL"/>
        </w:rPr>
        <w:t xml:space="preserve"> כל הזמן</w:t>
      </w:r>
      <w:r w:rsidR="002041AD">
        <w:rPr>
          <w:rFonts w:hint="cs"/>
          <w:rtl/>
          <w:lang w:eastAsia="he-IL"/>
        </w:rPr>
        <w:t>,</w:t>
      </w:r>
      <w:r>
        <w:rPr>
          <w:rFonts w:hint="cs"/>
          <w:rtl/>
          <w:lang w:eastAsia="he-IL"/>
        </w:rPr>
        <w:t xml:space="preserve"> לא משנה מה אומרים </w:t>
      </w:r>
      <w:bookmarkStart w:id="24580" w:name="_ETM_Q46_539000"/>
      <w:bookmarkEnd w:id="24580"/>
      <w:r>
        <w:rPr>
          <w:rFonts w:hint="cs"/>
          <w:rtl/>
          <w:lang w:eastAsia="he-IL"/>
        </w:rPr>
        <w:t>לכם. לקבל החלטות והכרעות כבר ברור שאתם לא יודעים; בכל</w:t>
      </w:r>
      <w:bookmarkStart w:id="24581" w:name="_ETM_Q46_542000"/>
      <w:bookmarkEnd w:id="24581"/>
      <w:r>
        <w:rPr>
          <w:rFonts w:hint="cs"/>
          <w:rtl/>
          <w:lang w:eastAsia="he-IL"/>
        </w:rPr>
        <w:t xml:space="preserve"> פעם אתם מתחמקים מאחריות. חוקים שאומרים לכם שהם חוקים בדיעבד וזה אסור</w:t>
      </w:r>
      <w:r w:rsidR="002041AD">
        <w:rPr>
          <w:rFonts w:hint="cs"/>
          <w:rtl/>
          <w:lang w:eastAsia="he-IL"/>
        </w:rPr>
        <w:t>,</w:t>
      </w:r>
      <w:r>
        <w:rPr>
          <w:rFonts w:hint="cs"/>
          <w:rtl/>
          <w:lang w:eastAsia="he-IL"/>
        </w:rPr>
        <w:t xml:space="preserve"> וזה חוקים פרסונליים וזה </w:t>
      </w:r>
      <w:bookmarkStart w:id="24582" w:name="_ETM_Q46_549000"/>
      <w:bookmarkEnd w:id="24582"/>
      <w:r>
        <w:rPr>
          <w:rFonts w:hint="cs"/>
          <w:rtl/>
          <w:lang w:eastAsia="he-IL"/>
        </w:rPr>
        <w:t>אסור</w:t>
      </w:r>
      <w:r w:rsidR="002041AD">
        <w:rPr>
          <w:rFonts w:hint="cs"/>
          <w:rtl/>
          <w:lang w:eastAsia="he-IL"/>
        </w:rPr>
        <w:t>,</w:t>
      </w:r>
      <w:r>
        <w:rPr>
          <w:rFonts w:hint="cs"/>
          <w:rtl/>
          <w:lang w:eastAsia="he-IL"/>
        </w:rPr>
        <w:t xml:space="preserve"> וזה חוקים שמחוקקים בתהליך לא נכון וזה אסור </w:t>
      </w:r>
      <w:r>
        <w:rPr>
          <w:rtl/>
          <w:lang w:eastAsia="he-IL"/>
        </w:rPr>
        <w:t>–</w:t>
      </w:r>
      <w:r>
        <w:rPr>
          <w:rFonts w:hint="cs"/>
          <w:rtl/>
          <w:lang w:eastAsia="he-IL"/>
        </w:rPr>
        <w:t xml:space="preserve"> אתם לא עוצרים. מה קרה? אי-אפשר לנשום שנייה? אתם יודעים מה, חוק ראוי? נהדר. עשו את זה ממערכת הבחירות הבאה. אבל אתכם זה לא מעניין. למה? כי יש פה סוג של שיטה. ומה השיטה? להביא </w:t>
      </w:r>
      <w:bookmarkStart w:id="24583" w:name="_ETM_Q46_574000"/>
      <w:bookmarkEnd w:id="24583"/>
      <w:r>
        <w:rPr>
          <w:rFonts w:hint="cs"/>
          <w:rtl/>
          <w:lang w:eastAsia="he-IL"/>
        </w:rPr>
        <w:t>את החוקים, הקומבינות והג'ובים האלה לפתחו של בית המשפט העליון. הרי זה ברור</w:t>
      </w:r>
      <w:r w:rsidR="002041AD">
        <w:rPr>
          <w:rFonts w:hint="cs"/>
          <w:rtl/>
          <w:lang w:eastAsia="he-IL"/>
        </w:rPr>
        <w:t>,</w:t>
      </w:r>
      <w:r>
        <w:rPr>
          <w:rFonts w:hint="cs"/>
          <w:rtl/>
          <w:lang w:eastAsia="he-IL"/>
        </w:rPr>
        <w:t xml:space="preserve"> כי אז אתם יכולים להגיד לאנשים שלכם: אני? אני ניסיתי</w:t>
      </w:r>
      <w:r w:rsidR="002041AD">
        <w:rPr>
          <w:rFonts w:hint="cs"/>
          <w:rtl/>
          <w:lang w:eastAsia="he-IL"/>
        </w:rPr>
        <w:t>,</w:t>
      </w:r>
      <w:r>
        <w:rPr>
          <w:rFonts w:hint="cs"/>
          <w:rtl/>
          <w:lang w:eastAsia="he-IL"/>
        </w:rPr>
        <w:t xml:space="preserve"> אני עשיתי את מה שאני יכול</w:t>
      </w:r>
      <w:r w:rsidR="002041AD">
        <w:rPr>
          <w:rFonts w:hint="cs"/>
          <w:rtl/>
          <w:lang w:eastAsia="he-IL"/>
        </w:rPr>
        <w:t>,</w:t>
      </w:r>
      <w:r>
        <w:rPr>
          <w:rFonts w:hint="cs"/>
          <w:rtl/>
          <w:lang w:eastAsia="he-IL"/>
        </w:rPr>
        <w:t xml:space="preserve"> אבל </w:t>
      </w:r>
      <w:bookmarkStart w:id="24584" w:name="_ETM_Q46_584000"/>
      <w:bookmarkEnd w:id="24584"/>
      <w:r>
        <w:rPr>
          <w:rFonts w:hint="cs"/>
          <w:rtl/>
          <w:lang w:eastAsia="he-IL"/>
        </w:rPr>
        <w:t xml:space="preserve">זה בית המשפט לא מאפשר לי. </w:t>
      </w:r>
      <w:bookmarkStart w:id="24585" w:name="_ETM_Q46_600016"/>
      <w:bookmarkStart w:id="24586" w:name="_ETM_Q46_600064"/>
      <w:bookmarkStart w:id="24587" w:name="_ETM_Q46_600136"/>
      <w:bookmarkStart w:id="24588" w:name="_ETM_Q46_600174"/>
      <w:bookmarkEnd w:id="24585"/>
      <w:bookmarkEnd w:id="24586"/>
      <w:bookmarkEnd w:id="24587"/>
      <w:bookmarkEnd w:id="24588"/>
      <w:r>
        <w:rPr>
          <w:rFonts w:hint="cs"/>
          <w:rtl/>
          <w:lang w:eastAsia="he-IL"/>
        </w:rPr>
        <w:t xml:space="preserve">נכון? </w:t>
      </w:r>
    </w:p>
    <w:p w:rsidR="002041AD" w:rsidRDefault="002041AD" w:rsidP="002041AD">
      <w:pPr>
        <w:rPr>
          <w:rtl/>
          <w:lang w:eastAsia="he-IL"/>
        </w:rPr>
      </w:pPr>
    </w:p>
    <w:p w:rsidR="00632220" w:rsidRDefault="00632220" w:rsidP="002041AD">
      <w:pPr>
        <w:rPr>
          <w:rtl/>
          <w:lang w:eastAsia="he-IL"/>
        </w:rPr>
      </w:pPr>
      <w:r>
        <w:rPr>
          <w:rFonts w:hint="cs"/>
          <w:rtl/>
          <w:lang w:eastAsia="he-IL"/>
        </w:rPr>
        <w:t xml:space="preserve">הרי הכי </w:t>
      </w:r>
      <w:bookmarkStart w:id="24589" w:name="_ETM_Q46_593000"/>
      <w:bookmarkEnd w:id="24589"/>
      <w:r>
        <w:rPr>
          <w:rFonts w:hint="cs"/>
          <w:rtl/>
          <w:lang w:eastAsia="he-IL"/>
        </w:rPr>
        <w:t xml:space="preserve">קל </w:t>
      </w:r>
      <w:r w:rsidR="002041AD">
        <w:rPr>
          <w:rFonts w:hint="cs"/>
          <w:rtl/>
          <w:lang w:eastAsia="he-IL"/>
        </w:rPr>
        <w:t xml:space="preserve">זה </w:t>
      </w:r>
      <w:r>
        <w:rPr>
          <w:rFonts w:hint="cs"/>
          <w:rtl/>
          <w:lang w:eastAsia="he-IL"/>
        </w:rPr>
        <w:t xml:space="preserve">לזרוק אחריות. </w:t>
      </w:r>
      <w:bookmarkStart w:id="24590" w:name="_ETM_Q46_596000"/>
      <w:bookmarkEnd w:id="24590"/>
      <w:r>
        <w:rPr>
          <w:rFonts w:hint="cs"/>
          <w:rtl/>
          <w:lang w:eastAsia="he-IL"/>
        </w:rPr>
        <w:t>אנחנו רואים אתכם עכשיו מתנהלים בכל זירה</w:t>
      </w:r>
      <w:bookmarkStart w:id="24591" w:name="_ETM_Q46_597000"/>
      <w:bookmarkEnd w:id="24591"/>
      <w:r>
        <w:rPr>
          <w:rFonts w:hint="cs"/>
          <w:rtl/>
          <w:lang w:eastAsia="he-IL"/>
        </w:rPr>
        <w:t xml:space="preserve"> </w:t>
      </w:r>
      <w:r w:rsidR="002041AD">
        <w:rPr>
          <w:rFonts w:hint="eastAsia"/>
          <w:rtl/>
          <w:lang w:eastAsia="he-IL"/>
        </w:rPr>
        <w:t xml:space="preserve">– </w:t>
      </w:r>
      <w:r>
        <w:rPr>
          <w:rFonts w:hint="cs"/>
          <w:rtl/>
          <w:lang w:eastAsia="he-IL"/>
        </w:rPr>
        <w:t xml:space="preserve">הכלכלית, הבין-לאומית, הביטחונית, ביטחון פנים </w:t>
      </w:r>
      <w:r>
        <w:rPr>
          <w:rtl/>
          <w:lang w:eastAsia="he-IL"/>
        </w:rPr>
        <w:t>–</w:t>
      </w:r>
      <w:r>
        <w:rPr>
          <w:rFonts w:hint="cs"/>
          <w:rtl/>
          <w:lang w:eastAsia="he-IL"/>
        </w:rPr>
        <w:t xml:space="preserve"> ובכול אתם זורקים את האחריות על מישהו אחר. כשאתם באופוזיציה אתם מפילים את זה על מישהו אחר; כשאתם מושלים, אתם לא יודעים למשול. למה? כי אתם לא מסוגלים לקחת את האחריות עליכם. קחו אותה עליכם, זה אצלכם בידיים</w:t>
      </w:r>
      <w:r w:rsidR="002041AD">
        <w:rPr>
          <w:rFonts w:hint="cs"/>
          <w:rtl/>
          <w:lang w:eastAsia="he-IL"/>
        </w:rPr>
        <w:t>.</w:t>
      </w:r>
      <w:r>
        <w:rPr>
          <w:rFonts w:hint="cs"/>
          <w:rtl/>
          <w:lang w:eastAsia="he-IL"/>
        </w:rPr>
        <w:t xml:space="preserve"> עשו משהו. במקום זה אתם זורקים את האחריות, ומה? אתם נהנים פעם אחר פעם לזרוק את חוסר היכולת שלכם למשול ואת חוסר </w:t>
      </w:r>
      <w:bookmarkStart w:id="24592" w:name="_ETM_Q46_633000"/>
      <w:bookmarkEnd w:id="24592"/>
      <w:r>
        <w:rPr>
          <w:rFonts w:hint="cs"/>
          <w:rtl/>
          <w:lang w:eastAsia="he-IL"/>
        </w:rPr>
        <w:t>היכולת שלכם לקבל הכרעות והחלטות לבית המשפט העליון</w:t>
      </w:r>
      <w:r w:rsidR="002041AD">
        <w:rPr>
          <w:rFonts w:hint="cs"/>
          <w:rtl/>
          <w:lang w:eastAsia="he-IL"/>
        </w:rPr>
        <w:t>,</w:t>
      </w:r>
      <w:r>
        <w:rPr>
          <w:rFonts w:hint="cs"/>
          <w:rtl/>
          <w:lang w:eastAsia="he-IL"/>
        </w:rPr>
        <w:t xml:space="preserve"> כי אז אתם מבעירים עוד יותר את הקרע הזה, את השנאה הזאת, את הקונספירציה הזאת שבית המשפט העליון שולט. למה הוא </w:t>
      </w:r>
      <w:bookmarkStart w:id="24593" w:name="_ETM_Q46_650000"/>
      <w:bookmarkEnd w:id="24593"/>
      <w:r>
        <w:rPr>
          <w:rFonts w:hint="cs"/>
          <w:rtl/>
          <w:lang w:eastAsia="he-IL"/>
        </w:rPr>
        <w:t>מקבל את ההכרעות האלה? כי אתם לא מסוגלים לקבל אותן.</w:t>
      </w:r>
      <w:bookmarkStart w:id="24594" w:name="_ETM_Q46_651000"/>
      <w:bookmarkEnd w:id="24594"/>
      <w:r>
        <w:rPr>
          <w:rFonts w:hint="cs"/>
          <w:rtl/>
          <w:lang w:eastAsia="he-IL"/>
        </w:rPr>
        <w:t xml:space="preserve"> </w:t>
      </w:r>
    </w:p>
    <w:p w:rsidR="00632220" w:rsidRDefault="00632220" w:rsidP="008D1933">
      <w:pPr>
        <w:rPr>
          <w:rtl/>
          <w:lang w:eastAsia="he-IL"/>
        </w:rPr>
      </w:pPr>
      <w:bookmarkStart w:id="24595" w:name="_ETM_Q46_654851"/>
      <w:bookmarkStart w:id="24596" w:name="_ETM_Q46_654907"/>
      <w:bookmarkEnd w:id="24595"/>
      <w:bookmarkEnd w:id="24596"/>
    </w:p>
    <w:p w:rsidR="00632220" w:rsidRDefault="00632220" w:rsidP="002041AD">
      <w:pPr>
        <w:rPr>
          <w:rtl/>
          <w:lang w:eastAsia="he-IL"/>
        </w:rPr>
      </w:pPr>
      <w:bookmarkStart w:id="24597" w:name="_ETM_Q46_654986"/>
      <w:bookmarkStart w:id="24598" w:name="_ETM_Q46_655039"/>
      <w:bookmarkEnd w:id="24597"/>
      <w:bookmarkEnd w:id="24598"/>
      <w:r>
        <w:rPr>
          <w:rFonts w:hint="cs"/>
          <w:rtl/>
          <w:lang w:eastAsia="he-IL"/>
        </w:rPr>
        <w:t>אתם כל פעם מתחמקים מלקבל את ההכרעה</w:t>
      </w:r>
      <w:r w:rsidR="002041AD">
        <w:rPr>
          <w:rFonts w:hint="cs"/>
          <w:rtl/>
          <w:lang w:eastAsia="he-IL"/>
        </w:rPr>
        <w:t>,</w:t>
      </w:r>
      <w:r>
        <w:rPr>
          <w:rFonts w:hint="cs"/>
          <w:rtl/>
          <w:lang w:eastAsia="he-IL"/>
        </w:rPr>
        <w:t xml:space="preserve"> </w:t>
      </w:r>
      <w:r w:rsidR="002041AD">
        <w:rPr>
          <w:rFonts w:hint="cs"/>
          <w:rtl/>
          <w:lang w:eastAsia="he-IL"/>
        </w:rPr>
        <w:t xml:space="preserve">אם </w:t>
      </w:r>
      <w:r>
        <w:rPr>
          <w:rFonts w:hint="cs"/>
          <w:rtl/>
          <w:lang w:eastAsia="he-IL"/>
        </w:rPr>
        <w:t xml:space="preserve">זה בהחלטת ממשלה </w:t>
      </w:r>
      <w:r w:rsidR="002041AD">
        <w:rPr>
          <w:rFonts w:hint="cs"/>
          <w:rtl/>
          <w:lang w:eastAsia="he-IL"/>
        </w:rPr>
        <w:t xml:space="preserve">ואם זה </w:t>
      </w:r>
      <w:r>
        <w:rPr>
          <w:rFonts w:hint="cs"/>
          <w:rtl/>
          <w:lang w:eastAsia="he-IL"/>
        </w:rPr>
        <w:t>בחוק</w:t>
      </w:r>
      <w:r w:rsidR="002041AD">
        <w:rPr>
          <w:rFonts w:hint="cs"/>
          <w:rtl/>
          <w:lang w:eastAsia="he-IL"/>
        </w:rPr>
        <w:t>,</w:t>
      </w:r>
      <w:r>
        <w:rPr>
          <w:rFonts w:hint="cs"/>
          <w:rtl/>
          <w:lang w:eastAsia="he-IL"/>
        </w:rPr>
        <w:t xml:space="preserve"> בצורה מכובדת ומקובלת. מה יגידו? ברור לכם שאתם לא יכולים לחוקק חוקים פרסונליים; ברור לכם שאתם לא יכולים לחוקק חוקים בדיעבד. אז </w:t>
      </w:r>
      <w:r w:rsidR="002041AD">
        <w:rPr>
          <w:rFonts w:hint="cs"/>
          <w:rtl/>
          <w:lang w:eastAsia="he-IL"/>
        </w:rPr>
        <w:t>ל</w:t>
      </w:r>
      <w:r>
        <w:rPr>
          <w:rFonts w:hint="cs"/>
          <w:rtl/>
          <w:lang w:eastAsia="he-IL"/>
        </w:rPr>
        <w:t>מה אתם מצפים? שאחר כך בית המשפט העליון</w:t>
      </w:r>
      <w:bookmarkStart w:id="24599" w:name="_ETM_Q46_675000"/>
      <w:bookmarkEnd w:id="24599"/>
      <w:r>
        <w:rPr>
          <w:rFonts w:hint="cs"/>
          <w:rtl/>
          <w:lang w:eastAsia="he-IL"/>
        </w:rPr>
        <w:t xml:space="preserve"> יפסוק לא על פי החוק</w:t>
      </w:r>
      <w:r w:rsidR="002041AD">
        <w:rPr>
          <w:rFonts w:hint="cs"/>
          <w:rtl/>
          <w:lang w:eastAsia="he-IL"/>
        </w:rPr>
        <w:t>,</w:t>
      </w:r>
      <w:r>
        <w:rPr>
          <w:rFonts w:hint="cs"/>
          <w:rtl/>
          <w:lang w:eastAsia="he-IL"/>
        </w:rPr>
        <w:t xml:space="preserve"> על פי הנהלים? אתם מעמידים אותו במצב בלתי אפשרי. זה כמו רכבת שעומדת להתנגש חזיתית</w:t>
      </w:r>
      <w:r w:rsidR="002041AD">
        <w:rPr>
          <w:rFonts w:hint="cs"/>
          <w:rtl/>
          <w:lang w:eastAsia="he-IL"/>
        </w:rPr>
        <w:t>,</w:t>
      </w:r>
      <w:r>
        <w:rPr>
          <w:rFonts w:hint="cs"/>
          <w:rtl/>
          <w:lang w:eastAsia="he-IL"/>
        </w:rPr>
        <w:t xml:space="preserve"> הרי אנחנו יודעים את זה. ואתם נהנים</w:t>
      </w:r>
      <w:r w:rsidR="002041AD">
        <w:rPr>
          <w:rFonts w:hint="cs"/>
          <w:rtl/>
          <w:lang w:eastAsia="he-IL"/>
        </w:rPr>
        <w:t>,</w:t>
      </w:r>
      <w:r>
        <w:rPr>
          <w:rFonts w:hint="cs"/>
          <w:rtl/>
          <w:lang w:eastAsia="he-IL"/>
        </w:rPr>
        <w:t xml:space="preserve"> אתם נהנים מהלהבות</w:t>
      </w:r>
      <w:r w:rsidR="002041AD">
        <w:rPr>
          <w:rFonts w:hint="cs"/>
          <w:rtl/>
          <w:lang w:eastAsia="he-IL"/>
        </w:rPr>
        <w:t>,</w:t>
      </w:r>
      <w:r>
        <w:rPr>
          <w:rFonts w:hint="cs"/>
          <w:rtl/>
          <w:lang w:eastAsia="he-IL"/>
        </w:rPr>
        <w:t xml:space="preserve"> וכל שבוע שעובר אתם מביאים חקיקה נוספת שמבעירה את המדורה הזאת</w:t>
      </w:r>
      <w:r w:rsidR="002041AD">
        <w:rPr>
          <w:rFonts w:hint="cs"/>
          <w:rtl/>
          <w:lang w:eastAsia="he-IL"/>
        </w:rPr>
        <w:t>,</w:t>
      </w:r>
      <w:r>
        <w:rPr>
          <w:rFonts w:hint="cs"/>
          <w:rtl/>
          <w:lang w:eastAsia="he-IL"/>
        </w:rPr>
        <w:t xml:space="preserve"> ואז </w:t>
      </w:r>
      <w:bookmarkStart w:id="24600" w:name="_ETM_Q46_694000"/>
      <w:bookmarkEnd w:id="24600"/>
      <w:r>
        <w:rPr>
          <w:rFonts w:hint="cs"/>
          <w:rtl/>
          <w:lang w:eastAsia="he-IL"/>
        </w:rPr>
        <w:t xml:space="preserve">אתם עומדים מהצד ואומרים: אבל המפגינים. נכון? המפגינים הם ששורפים את הבית. </w:t>
      </w:r>
    </w:p>
    <w:p w:rsidR="00632220" w:rsidRDefault="00632220" w:rsidP="008D1933">
      <w:pPr>
        <w:rPr>
          <w:rtl/>
          <w:lang w:eastAsia="he-IL"/>
        </w:rPr>
      </w:pPr>
    </w:p>
    <w:p w:rsidR="00632220" w:rsidRDefault="00632220" w:rsidP="002041AD">
      <w:pPr>
        <w:rPr>
          <w:rtl/>
          <w:lang w:eastAsia="he-IL"/>
        </w:rPr>
      </w:pPr>
      <w:r>
        <w:rPr>
          <w:rFonts w:hint="cs"/>
          <w:rtl/>
          <w:lang w:eastAsia="he-IL"/>
        </w:rPr>
        <w:t>חבר'ה, תסתכלו במראה</w:t>
      </w:r>
      <w:bookmarkStart w:id="24601" w:name="_ETM_Q46_704000"/>
      <w:bookmarkEnd w:id="24601"/>
      <w:r>
        <w:rPr>
          <w:rFonts w:hint="cs"/>
          <w:rtl/>
          <w:lang w:eastAsia="he-IL"/>
        </w:rPr>
        <w:t>, תסתכלו על עצמכם</w:t>
      </w:r>
      <w:r w:rsidR="002041AD">
        <w:rPr>
          <w:rFonts w:hint="cs"/>
          <w:rtl/>
          <w:lang w:eastAsia="he-IL"/>
        </w:rPr>
        <w:t>.</w:t>
      </w:r>
      <w:r>
        <w:rPr>
          <w:rFonts w:hint="cs"/>
          <w:rtl/>
          <w:lang w:eastAsia="he-IL"/>
        </w:rPr>
        <w:t xml:space="preserve"> תתחילו לקחת אחריות </w:t>
      </w:r>
      <w:r w:rsidR="002041AD">
        <w:rPr>
          <w:rFonts w:hint="eastAsia"/>
          <w:rtl/>
          <w:lang w:eastAsia="he-IL"/>
        </w:rPr>
        <w:t xml:space="preserve">– </w:t>
      </w:r>
      <w:r>
        <w:rPr>
          <w:rFonts w:hint="cs"/>
          <w:rtl/>
          <w:lang w:eastAsia="he-IL"/>
        </w:rPr>
        <w:t>תתחילו לקחת את האחריות על המדינה, תתחילו לקחת את האחריות על הכלכלה</w:t>
      </w:r>
      <w:r w:rsidR="002041AD">
        <w:rPr>
          <w:rFonts w:hint="cs"/>
          <w:rtl/>
          <w:lang w:eastAsia="he-IL"/>
        </w:rPr>
        <w:t>.</w:t>
      </w:r>
      <w:r>
        <w:rPr>
          <w:rFonts w:hint="cs"/>
          <w:rtl/>
          <w:lang w:eastAsia="he-IL"/>
        </w:rPr>
        <w:t xml:space="preserve"> זה בידיים שלכם. אם אתם לא מסוגלים ולא יכולים</w:t>
      </w:r>
      <w:r w:rsidR="002041AD">
        <w:rPr>
          <w:rFonts w:hint="cs"/>
          <w:rtl/>
          <w:lang w:eastAsia="he-IL"/>
        </w:rPr>
        <w:t>,</w:t>
      </w:r>
      <w:r>
        <w:rPr>
          <w:rFonts w:hint="cs"/>
          <w:rtl/>
          <w:lang w:eastAsia="he-IL"/>
        </w:rPr>
        <w:t xml:space="preserve"> תתפטרו. תשאירו את זה לאנשים אחרים שכן מסוגלים. </w:t>
      </w:r>
    </w:p>
    <w:p w:rsidR="00632220" w:rsidRDefault="00632220" w:rsidP="008D1933">
      <w:pPr>
        <w:rPr>
          <w:rtl/>
          <w:lang w:eastAsia="he-IL"/>
        </w:rPr>
      </w:pPr>
    </w:p>
    <w:p w:rsidR="00632220" w:rsidRDefault="00632220" w:rsidP="002041AD">
      <w:pPr>
        <w:rPr>
          <w:rtl/>
        </w:rPr>
      </w:pPr>
      <w:r>
        <w:rPr>
          <w:rFonts w:hint="cs"/>
          <w:rtl/>
          <w:lang w:eastAsia="he-IL"/>
        </w:rPr>
        <w:t xml:space="preserve">בכלל, הדיונים השבוע בוועדה הביאו שיאים חדשים. עומדת מועמדת לבחירות לראשות עירייה ואומרת מול </w:t>
      </w:r>
      <w:bookmarkStart w:id="24602" w:name="_ETM_Q46_741000"/>
      <w:bookmarkEnd w:id="24602"/>
      <w:r>
        <w:rPr>
          <w:rFonts w:hint="cs"/>
          <w:rtl/>
          <w:lang w:eastAsia="he-IL"/>
        </w:rPr>
        <w:t xml:space="preserve">כולם </w:t>
      </w:r>
      <w:r>
        <w:rPr>
          <w:rtl/>
          <w:lang w:eastAsia="he-IL"/>
        </w:rPr>
        <w:t>–</w:t>
      </w:r>
      <w:r>
        <w:rPr>
          <w:rFonts w:hint="cs"/>
          <w:rtl/>
          <w:lang w:eastAsia="he-IL"/>
        </w:rPr>
        <w:t xml:space="preserve"> לא מתביישת, לא פוחדת </w:t>
      </w:r>
      <w:r>
        <w:rPr>
          <w:rtl/>
          <w:lang w:eastAsia="he-IL"/>
        </w:rPr>
        <w:t>–</w:t>
      </w:r>
      <w:r>
        <w:rPr>
          <w:rFonts w:hint="cs"/>
          <w:rtl/>
          <w:lang w:eastAsia="he-IL"/>
        </w:rPr>
        <w:t xml:space="preserve"> שהציעו לה שוחד כדי לוותר על </w:t>
      </w:r>
      <w:bookmarkStart w:id="24603" w:name="_ETM_Q46_747000"/>
      <w:bookmarkEnd w:id="24603"/>
      <w:r>
        <w:rPr>
          <w:rFonts w:hint="cs"/>
          <w:rtl/>
          <w:lang w:eastAsia="he-IL"/>
        </w:rPr>
        <w:t>המועמדות שלה. הציעו לה שוחד</w:t>
      </w:r>
      <w:r w:rsidR="002041AD">
        <w:rPr>
          <w:rFonts w:hint="cs"/>
          <w:rtl/>
          <w:lang w:eastAsia="he-IL"/>
        </w:rPr>
        <w:t>,</w:t>
      </w:r>
      <w:r>
        <w:rPr>
          <w:rFonts w:hint="cs"/>
          <w:rtl/>
          <w:lang w:eastAsia="he-IL"/>
        </w:rPr>
        <w:t xml:space="preserve"> ומסתבר שגם</w:t>
      </w:r>
      <w:bookmarkStart w:id="24604" w:name="_ETM_Q46_751000"/>
      <w:bookmarkEnd w:id="24604"/>
      <w:r>
        <w:rPr>
          <w:rFonts w:hint="cs"/>
          <w:rtl/>
          <w:lang w:eastAsia="he-IL"/>
        </w:rPr>
        <w:t xml:space="preserve"> לאנשים אחרים. תגידו לי, אתם השתגעתם? לאן אתם מובילים</w:t>
      </w:r>
      <w:bookmarkStart w:id="24605" w:name="_ETM_Q46_755000"/>
      <w:bookmarkEnd w:id="24605"/>
      <w:r>
        <w:rPr>
          <w:rFonts w:hint="cs"/>
          <w:rtl/>
          <w:lang w:eastAsia="he-IL"/>
        </w:rPr>
        <w:t xml:space="preserve"> את המדינה? אתם כבר יודעים שיש חוסר אמון מטורף בין הציבור לבין הנבחרים שלו. </w:t>
      </w:r>
      <w:r>
        <w:rPr>
          <w:rtl/>
        </w:rPr>
        <w:t>איך אתם מע</w:t>
      </w:r>
      <w:r>
        <w:rPr>
          <w:rFonts w:hint="cs"/>
          <w:rtl/>
        </w:rPr>
        <w:t>י</w:t>
      </w:r>
      <w:r>
        <w:rPr>
          <w:rtl/>
        </w:rPr>
        <w:t>זים?</w:t>
      </w:r>
      <w:bookmarkStart w:id="24606" w:name="TOR_Q47"/>
      <w:bookmarkEnd w:id="24606"/>
      <w:r w:rsidR="002041AD">
        <w:rPr>
          <w:rFonts w:hint="cs"/>
          <w:rtl/>
        </w:rPr>
        <w:t xml:space="preserve"> </w:t>
      </w:r>
      <w:r>
        <w:rPr>
          <w:rFonts w:hint="cs"/>
          <w:rtl/>
        </w:rPr>
        <w:t xml:space="preserve">היא אומרת: מתוך הליכוד הציעו לי בעצם שוחד כדי להשתיק אותי, כדי להוריד אותי מזה, כדי לא להתווכח עם החוק הזה, כדי לא לעשות בעיות. תגידו לי, אתם השתגעתם? בכל מחיר? לא משנה מה? פשוט בושה. </w:t>
      </w:r>
    </w:p>
    <w:p w:rsidR="00632220" w:rsidRDefault="00632220" w:rsidP="008D1933">
      <w:pPr>
        <w:rPr>
          <w:rtl/>
        </w:rPr>
      </w:pPr>
      <w:bookmarkStart w:id="24607" w:name="_ETM_Q47_190854"/>
      <w:bookmarkStart w:id="24608" w:name="_ETM_Q47_190901"/>
      <w:bookmarkEnd w:id="24607"/>
      <w:bookmarkEnd w:id="24608"/>
    </w:p>
    <w:p w:rsidR="00632220" w:rsidRDefault="00632220" w:rsidP="002041AD">
      <w:pPr>
        <w:rPr>
          <w:rtl/>
        </w:rPr>
      </w:pPr>
      <w:bookmarkStart w:id="24609" w:name="_ETM_Q47_191019"/>
      <w:bookmarkStart w:id="24610" w:name="_ETM_Q47_191056"/>
      <w:bookmarkEnd w:id="24609"/>
      <w:bookmarkEnd w:id="24610"/>
      <w:r>
        <w:rPr>
          <w:rFonts w:hint="cs"/>
          <w:rtl/>
        </w:rPr>
        <w:t>בסופו של דבר הממשלה הזאת עוסקת בכל דבר, אבל בכל דבר, שלא מעניין את אזרחי ישראל. הנושא של יוקר המחיה, שגומר משפחות צעירות, סטודנטים, קשישים, מ</w:t>
      </w:r>
      <w:r w:rsidR="002041AD">
        <w:rPr>
          <w:rFonts w:hint="cs"/>
          <w:rtl/>
        </w:rPr>
        <w:t>י</w:t>
      </w:r>
      <w:r>
        <w:rPr>
          <w:rFonts w:hint="cs"/>
          <w:rtl/>
        </w:rPr>
        <w:t xml:space="preserve"> לא </w:t>
      </w:r>
      <w:r w:rsidR="002041AD">
        <w:rPr>
          <w:rFonts w:hint="eastAsia"/>
          <w:rtl/>
        </w:rPr>
        <w:t xml:space="preserve">– </w:t>
      </w:r>
      <w:r>
        <w:rPr>
          <w:rFonts w:hint="cs"/>
          <w:rtl/>
        </w:rPr>
        <w:t xml:space="preserve">אנשים שצריכים את העזרה שלכם, בעטתם אותם הצידה, העיקר הרפורמה המשפטית. זה הכי חשוב. המצב הביטחוני, </w:t>
      </w:r>
      <w:bookmarkStart w:id="24611" w:name="_ETM_Q47_220602"/>
      <w:bookmarkEnd w:id="24611"/>
      <w:r>
        <w:rPr>
          <w:rFonts w:hint="cs"/>
          <w:rtl/>
        </w:rPr>
        <w:t>ביטחון פנים, ביטחון חוץ</w:t>
      </w:r>
      <w:bookmarkStart w:id="24612" w:name="_ETM_Q47_224962"/>
      <w:bookmarkStart w:id="24613" w:name="_ETM_Q47_225008"/>
      <w:bookmarkEnd w:id="24612"/>
      <w:bookmarkEnd w:id="24613"/>
      <w:r>
        <w:rPr>
          <w:rFonts w:hint="cs"/>
          <w:rtl/>
        </w:rPr>
        <w:t xml:space="preserve"> – נדרשת פה תשומת הלב שלכם, אבל מה? אתם עסוקים בחוק טבריה, בחוק הבחירות לרבנות הראשית. </w:t>
      </w:r>
      <w:bookmarkStart w:id="24614" w:name="_ETM_Q47_232857"/>
      <w:bookmarkEnd w:id="24614"/>
      <w:r>
        <w:rPr>
          <w:rFonts w:hint="cs"/>
          <w:rtl/>
        </w:rPr>
        <w:t>גומרים אותנו כאן, לילות לבנים יום אחרי יום</w:t>
      </w:r>
      <w:r w:rsidR="002041AD">
        <w:rPr>
          <w:rFonts w:hint="cs"/>
          <w:rtl/>
        </w:rPr>
        <w:t>,</w:t>
      </w:r>
      <w:r>
        <w:rPr>
          <w:rFonts w:hint="cs"/>
          <w:rtl/>
        </w:rPr>
        <w:t xml:space="preserve"> בשביל כל הקומבינות וכל הג'ובים שאתם מנסים לחלק למקורבים, </w:t>
      </w:r>
      <w:bookmarkStart w:id="24615" w:name="_ETM_Q47_243614"/>
      <w:bookmarkEnd w:id="24615"/>
      <w:r>
        <w:rPr>
          <w:rFonts w:hint="cs"/>
          <w:rtl/>
        </w:rPr>
        <w:t xml:space="preserve">לחברים. באמת, איפה זה נגמר? ואני לא מדברת בכלל על יחסי חוץ, כאילו ראש הממשלה הולך משיחת נזיפה לשיחת נזיפה אחרת עם ראשי מדינות. אבל לא, העיקר תמשיכו לדהור עם הרכבת של השתלטות על מערכת המשפט ותגמרו אותנו כליל. </w:t>
      </w:r>
    </w:p>
    <w:p w:rsidR="00632220" w:rsidRDefault="00632220" w:rsidP="009635F5">
      <w:pPr>
        <w:rPr>
          <w:rtl/>
        </w:rPr>
      </w:pPr>
    </w:p>
    <w:p w:rsidR="00632220" w:rsidRDefault="00632220" w:rsidP="002041AD">
      <w:pPr>
        <w:rPr>
          <w:rtl/>
        </w:rPr>
      </w:pPr>
      <w:r>
        <w:rPr>
          <w:rFonts w:hint="cs"/>
          <w:rtl/>
        </w:rPr>
        <w:t xml:space="preserve">אז אני רוצה אולי לדבר עכשיו על משהו שבאמת חשוב שנוגע לכל אזרחי ישראל. בואו נדבר על בריאות. דובר כאן לא מעט על הנושא של קנביס רפואי. אני הבאתי לפתחכם שתי חקיקות; החקיקה הראשונה היא לסייע ל-100,000 מטופלים חולים </w:t>
      </w:r>
      <w:bookmarkStart w:id="24616" w:name="_ETM_Q47_287361"/>
      <w:bookmarkEnd w:id="24616"/>
      <w:r>
        <w:rPr>
          <w:rFonts w:hint="cs"/>
          <w:rtl/>
        </w:rPr>
        <w:t>במדינת ישראל שזקוקים לתרופה. אתם מנעתם את זה מהם</w:t>
      </w:r>
      <w:r w:rsidR="002041AD">
        <w:rPr>
          <w:rFonts w:hint="cs"/>
          <w:rtl/>
        </w:rPr>
        <w:t>,</w:t>
      </w:r>
      <w:r>
        <w:rPr>
          <w:rFonts w:hint="cs"/>
          <w:rtl/>
        </w:rPr>
        <w:t xml:space="preserve"> אתם מנעתם את זה בחוק שאני העליתי, וכולכם הצבעתם נגד. </w:t>
      </w:r>
      <w:bookmarkStart w:id="24617" w:name="_ETM_Q47_300641"/>
      <w:bookmarkStart w:id="24618" w:name="_ETM_Q47_300709"/>
      <w:bookmarkStart w:id="24619" w:name="_ETM_Q47_300801"/>
      <w:bookmarkStart w:id="24620" w:name="_ETM_Q47_300849"/>
      <w:bookmarkEnd w:id="24617"/>
      <w:bookmarkEnd w:id="24618"/>
      <w:bookmarkEnd w:id="24619"/>
      <w:bookmarkEnd w:id="24620"/>
      <w:r>
        <w:rPr>
          <w:rFonts w:hint="cs"/>
          <w:rtl/>
        </w:rPr>
        <w:t xml:space="preserve">הצעת החוק ללגליזציה – כולכם הצבעתם נגד. לא משנה שהבטחתם את זה </w:t>
      </w:r>
      <w:bookmarkStart w:id="24621" w:name="_ETM_Q47_306004"/>
      <w:bookmarkEnd w:id="24621"/>
      <w:r>
        <w:rPr>
          <w:rFonts w:hint="cs"/>
          <w:rtl/>
        </w:rPr>
        <w:t xml:space="preserve">בבחירות; מה שקורה לפני הבחירות זה לא מה שקורה אחרי </w:t>
      </w:r>
      <w:bookmarkStart w:id="24622" w:name="_ETM_Q47_306548"/>
      <w:bookmarkEnd w:id="24622"/>
      <w:r>
        <w:rPr>
          <w:rFonts w:hint="cs"/>
          <w:rtl/>
        </w:rPr>
        <w:t>הבחירות. אנחנו כבר יודעים שאת ההבטחות שלכם אתם לא ממלאים. אבל קל מאוד מאוד להתעלם מזה כשאתם לא שומעים את הסיפורים שעומדים מאחורי ההצבעות שלכם, שפוגעות במעל ל-100,000 מטופלים. ולכן אני הבאתי את הספר "מלחמות הקנביס" של תום וגנר, כדי לבוא ולהביא לכם בפנים, שתשמעו מה עוברים כאן חולים ומטופלים שאתם, אתם, מנעתם מהם את התרופה הזאת</w:t>
      </w:r>
      <w:r w:rsidR="002041AD">
        <w:rPr>
          <w:rFonts w:hint="cs"/>
          <w:rtl/>
        </w:rPr>
        <w:t>,</w:t>
      </w:r>
      <w:r>
        <w:rPr>
          <w:rFonts w:hint="cs"/>
          <w:rtl/>
        </w:rPr>
        <w:t xml:space="preserve"> ועדיין. </w:t>
      </w:r>
    </w:p>
    <w:p w:rsidR="00632220" w:rsidRDefault="00632220" w:rsidP="009635F5">
      <w:pPr>
        <w:rPr>
          <w:rtl/>
        </w:rPr>
      </w:pPr>
    </w:p>
    <w:p w:rsidR="00632220" w:rsidRDefault="00632220" w:rsidP="002041AD">
      <w:pPr>
        <w:rPr>
          <w:rtl/>
        </w:rPr>
      </w:pPr>
      <w:r>
        <w:rPr>
          <w:rFonts w:hint="cs"/>
          <w:rtl/>
        </w:rPr>
        <w:t xml:space="preserve">תום וגנר הוא יועץ אסטרטגי ומנהל קמפיינים פוליטיים. הוא נשאב לעולם הקנביס הרפואי לאחר שאביו חלה בסרטן. </w:t>
      </w:r>
      <w:bookmarkStart w:id="24623" w:name="_ETM_Q47_355204"/>
      <w:bookmarkEnd w:id="24623"/>
      <w:r>
        <w:rPr>
          <w:rFonts w:hint="cs"/>
          <w:rtl/>
        </w:rPr>
        <w:t xml:space="preserve">בניסיון למצוא לו מזור נקלע תום למסע מטלטל שבו נדהם לגלות שמדיניות הקנביס בישראל מפריעה גם לחולים </w:t>
      </w:r>
      <w:bookmarkStart w:id="24624" w:name="_ETM_Q47_360993"/>
      <w:bookmarkEnd w:id="24624"/>
      <w:r>
        <w:rPr>
          <w:rFonts w:hint="cs"/>
          <w:rtl/>
        </w:rPr>
        <w:t xml:space="preserve">במחלות הקשות ביותר לקבל טיפול רפואי. כדי לסייע לאביו נעזר תום בקבוצה יוצאת דופן, "מחתרת המלאכים", הפועלת מחוץ לממסד </w:t>
      </w:r>
      <w:bookmarkStart w:id="24625" w:name="_ETM_Q47_375525"/>
      <w:bookmarkEnd w:id="24625"/>
      <w:r>
        <w:rPr>
          <w:rFonts w:hint="cs"/>
          <w:rtl/>
        </w:rPr>
        <w:t xml:space="preserve">הרפואי, מסייעת לחולים תוך סיכון עצמי רב ונמצאת תחת איום </w:t>
      </w:r>
      <w:bookmarkStart w:id="24626" w:name="_ETM_Q47_379672"/>
      <w:bookmarkEnd w:id="24626"/>
      <w:r>
        <w:rPr>
          <w:rFonts w:hint="cs"/>
          <w:rtl/>
        </w:rPr>
        <w:t xml:space="preserve">מתמיד של מאסר והתנכלות ממסדות. יש פה מקבץ של סיפורים של </w:t>
      </w:r>
      <w:bookmarkStart w:id="24627" w:name="_ETM_Q47_389122"/>
      <w:bookmarkEnd w:id="24627"/>
      <w:r>
        <w:rPr>
          <w:rFonts w:hint="cs"/>
          <w:rtl/>
        </w:rPr>
        <w:t xml:space="preserve">חולים שלמעשה עברו מסכת ייסורים עד שהם יכלו לקבל את </w:t>
      </w:r>
      <w:bookmarkStart w:id="24628" w:name="_ETM_Q47_392953"/>
      <w:bookmarkEnd w:id="24628"/>
      <w:r>
        <w:rPr>
          <w:rFonts w:hint="cs"/>
          <w:rtl/>
        </w:rPr>
        <w:t xml:space="preserve">התרופה, חלקם בסוף לא קיבלו, וחשוב לי לספר לכם </w:t>
      </w:r>
      <w:bookmarkStart w:id="24629" w:name="_ETM_Q47_396160"/>
      <w:bookmarkEnd w:id="24629"/>
      <w:r>
        <w:rPr>
          <w:rFonts w:hint="cs"/>
          <w:rtl/>
        </w:rPr>
        <w:t xml:space="preserve">את הסיפורים האלה כדי שתבינו בכמה אזרחים אתם פגעתם ומה </w:t>
      </w:r>
      <w:bookmarkStart w:id="24630" w:name="_ETM_Q47_399977"/>
      <w:bookmarkEnd w:id="24630"/>
      <w:r>
        <w:rPr>
          <w:rFonts w:hint="cs"/>
          <w:rtl/>
        </w:rPr>
        <w:t xml:space="preserve">למעשה אתם, בידיים שלכם, עשיתם. </w:t>
      </w:r>
    </w:p>
    <w:p w:rsidR="00632220" w:rsidRDefault="00632220" w:rsidP="008D1933">
      <w:pPr>
        <w:rPr>
          <w:rtl/>
        </w:rPr>
      </w:pPr>
    </w:p>
    <w:p w:rsidR="00632220" w:rsidRDefault="00632220" w:rsidP="00873011">
      <w:pPr>
        <w:rPr>
          <w:rtl/>
        </w:rPr>
      </w:pPr>
      <w:r>
        <w:rPr>
          <w:rFonts w:hint="cs"/>
          <w:rtl/>
        </w:rPr>
        <w:t>אז ככה, ההקדמה היא של ד"ר דניאל מישורי: כישלון של חברה, רפואה ומדע. בראשית היה קנביס</w:t>
      </w:r>
      <w:r w:rsidR="002041AD">
        <w:rPr>
          <w:rFonts w:hint="cs"/>
          <w:rtl/>
        </w:rPr>
        <w:t>,</w:t>
      </w:r>
      <w:r>
        <w:rPr>
          <w:rFonts w:hint="cs"/>
          <w:rtl/>
        </w:rPr>
        <w:t xml:space="preserve"> אשר מלווה את התרבות האנושית זה אלפי שנים. את הקנביס צרכו קודם כ</w:t>
      </w:r>
      <w:r w:rsidR="002041AD">
        <w:rPr>
          <w:rFonts w:hint="cs"/>
          <w:rtl/>
        </w:rPr>
        <w:t>ו</w:t>
      </w:r>
      <w:r>
        <w:rPr>
          <w:rFonts w:hint="cs"/>
          <w:rtl/>
        </w:rPr>
        <w:t xml:space="preserve">ל כתזונה, זירעונים ושמן, וכן לצרכים רפואיים כאחד </w:t>
      </w:r>
      <w:bookmarkStart w:id="24631" w:name="_ETM_Q47_426763"/>
      <w:bookmarkEnd w:id="24631"/>
      <w:r>
        <w:rPr>
          <w:rFonts w:hint="cs"/>
          <w:rtl/>
        </w:rPr>
        <w:t>מצמחי המרפא החשובים.</w:t>
      </w:r>
      <w:r w:rsidR="00873011">
        <w:rPr>
          <w:rFonts w:hint="cs"/>
          <w:rtl/>
        </w:rPr>
        <w:t xml:space="preserve"> </w:t>
      </w:r>
      <w:bookmarkStart w:id="24632" w:name="_ETM_Q47_431286"/>
      <w:bookmarkStart w:id="24633" w:name="_ETM_Q47_431365"/>
      <w:bookmarkStart w:id="24634" w:name="_ETM_Q47_431403"/>
      <w:bookmarkStart w:id="24635" w:name="_ETM_Q47_431459"/>
      <w:bookmarkEnd w:id="24632"/>
      <w:bookmarkEnd w:id="24633"/>
      <w:bookmarkEnd w:id="24634"/>
      <w:bookmarkEnd w:id="24635"/>
      <w:r>
        <w:rPr>
          <w:rFonts w:hint="cs"/>
          <w:rtl/>
        </w:rPr>
        <w:t xml:space="preserve">כמו כן, בתרבויות שונות זוהה הקנביס עם פרקטיקות </w:t>
      </w:r>
      <w:bookmarkStart w:id="24636" w:name="_ETM_Q47_435448"/>
      <w:bookmarkEnd w:id="24636"/>
      <w:r>
        <w:rPr>
          <w:rFonts w:hint="cs"/>
          <w:rtl/>
        </w:rPr>
        <w:t xml:space="preserve">רוחניות. בהודו צריכת הקנביס מהווה חלק מפולחן שיווה והראג'ה </w:t>
      </w:r>
      <w:bookmarkStart w:id="24637" w:name="_ETM_Q47_436932"/>
      <w:bookmarkEnd w:id="24637"/>
      <w:r>
        <w:rPr>
          <w:rFonts w:hint="cs"/>
          <w:rtl/>
        </w:rPr>
        <w:t xml:space="preserve">יוגה, וכך גם בדת הראסטפארי בג'מייקה. השימושים הרפואיים היו חלק </w:t>
      </w:r>
      <w:bookmarkStart w:id="24638" w:name="_ETM_Q47_448822"/>
      <w:bookmarkEnd w:id="24638"/>
      <w:r>
        <w:rPr>
          <w:rFonts w:hint="cs"/>
          <w:rtl/>
        </w:rPr>
        <w:t xml:space="preserve">קטן מאפשרויות ניצול הצמח, שכללו בעיקר סיבים לנייר, אריגים, חבלים, </w:t>
      </w:r>
      <w:bookmarkStart w:id="24639" w:name="_ETM_Q47_452913"/>
      <w:bookmarkEnd w:id="24639"/>
      <w:r>
        <w:rPr>
          <w:rFonts w:hint="cs"/>
          <w:rtl/>
        </w:rPr>
        <w:t xml:space="preserve">מפרשים ועוד. בעידן המשבר האקולוגי תעשיות מבוססות קנביס יכולות היו </w:t>
      </w:r>
      <w:bookmarkStart w:id="24640" w:name="_ETM_Q47_458159"/>
      <w:bookmarkEnd w:id="24640"/>
      <w:r>
        <w:rPr>
          <w:rFonts w:hint="cs"/>
          <w:rtl/>
        </w:rPr>
        <w:t xml:space="preserve">לאפשר שגשוג של מגוון עצום של תעשיות אקולוגיות, כמו בנייה </w:t>
      </w:r>
      <w:bookmarkStart w:id="24641" w:name="_ETM_Q47_463402"/>
      <w:bookmarkEnd w:id="24641"/>
      <w:r>
        <w:rPr>
          <w:rFonts w:hint="cs"/>
          <w:rtl/>
        </w:rPr>
        <w:t xml:space="preserve">מחומרים קלים ומבודדים, נייר בעלות סביבתית של כשישית </w:t>
      </w:r>
      <w:bookmarkStart w:id="24642" w:name="_ETM_Q47_467079"/>
      <w:bookmarkEnd w:id="24642"/>
      <w:r>
        <w:rPr>
          <w:rFonts w:hint="cs"/>
          <w:rtl/>
        </w:rPr>
        <w:t>מעלות נייר עץ ועוד.</w:t>
      </w:r>
      <w:bookmarkStart w:id="24643" w:name="_ETM_Q47_474790"/>
      <w:bookmarkStart w:id="24644" w:name="_ETM_Q47_474878"/>
      <w:bookmarkStart w:id="24645" w:name="_ETM_Q47_474950"/>
      <w:bookmarkStart w:id="24646" w:name="_ETM_Q47_475037"/>
      <w:bookmarkEnd w:id="24643"/>
      <w:bookmarkEnd w:id="24644"/>
      <w:bookmarkEnd w:id="24645"/>
      <w:bookmarkEnd w:id="24646"/>
      <w:r>
        <w:rPr>
          <w:rFonts w:hint="cs"/>
          <w:rtl/>
        </w:rPr>
        <w:t xml:space="preserve"> כל אלה אינם אפשריים בעולם המנוהל, </w:t>
      </w:r>
      <w:bookmarkStart w:id="24647" w:name="_ETM_Q47_472846"/>
      <w:bookmarkEnd w:id="24647"/>
      <w:r>
        <w:rPr>
          <w:rFonts w:hint="cs"/>
          <w:rtl/>
        </w:rPr>
        <w:t>שדחה את הטבע ומזהיר את האוכלוסייה מפני סמים.</w:t>
      </w:r>
    </w:p>
    <w:p w:rsidR="00632220" w:rsidRDefault="00632220" w:rsidP="009635F5">
      <w:pPr>
        <w:rPr>
          <w:rtl/>
        </w:rPr>
      </w:pPr>
    </w:p>
    <w:p w:rsidR="00632220" w:rsidRDefault="00632220" w:rsidP="008D1933">
      <w:pPr>
        <w:rPr>
          <w:rtl/>
        </w:rPr>
      </w:pPr>
      <w:r>
        <w:rPr>
          <w:rFonts w:hint="cs"/>
          <w:rtl/>
        </w:rPr>
        <w:t xml:space="preserve">בתחילת שנות השבעים של המאה הקודמת נחקק בארצות הברית חוק </w:t>
      </w:r>
      <w:bookmarkStart w:id="24648" w:name="_ETM_Q47_484856"/>
      <w:bookmarkEnd w:id="24648"/>
      <w:r>
        <w:rPr>
          <w:rFonts w:hint="cs"/>
          <w:rtl/>
        </w:rPr>
        <w:t xml:space="preserve">שסיווג את הקנביס בקטגוריה הראשונה של סמים מסוכנים ללא כל </w:t>
      </w:r>
      <w:bookmarkStart w:id="24649" w:name="_ETM_Q47_493529"/>
      <w:bookmarkEnd w:id="24649"/>
      <w:r>
        <w:rPr>
          <w:rFonts w:hint="cs"/>
          <w:rtl/>
        </w:rPr>
        <w:t xml:space="preserve">תועלת רפואית – קביעה לא נכונה, שהפכה להיות חלק ממדיניות הסמים </w:t>
      </w:r>
      <w:bookmarkStart w:id="24650" w:name="_ETM_Q47_499140"/>
      <w:bookmarkEnd w:id="24650"/>
      <w:r>
        <w:rPr>
          <w:rFonts w:hint="cs"/>
          <w:rtl/>
        </w:rPr>
        <w:t xml:space="preserve">הבין-לאומית וגם בישראל. בשנות התשעים החל השינוי שאמור </w:t>
      </w:r>
      <w:bookmarkStart w:id="24651" w:name="_ETM_Q47_504119"/>
      <w:bookmarkEnd w:id="24651"/>
      <w:r>
        <w:rPr>
          <w:rFonts w:hint="cs"/>
          <w:rtl/>
        </w:rPr>
        <w:t xml:space="preserve">היה לבשר על מהפכה: קומץ חולים הצליח להוכיח שקנביס </w:t>
      </w:r>
      <w:bookmarkStart w:id="24652" w:name="_ETM_Q47_508391"/>
      <w:bookmarkEnd w:id="24652"/>
      <w:r>
        <w:rPr>
          <w:rFonts w:hint="cs"/>
          <w:rtl/>
        </w:rPr>
        <w:t xml:space="preserve">מסוגל לטפל בבעיות בריאות קשות. תחילה היה מדובר בטפטוף, אולם הסכר נפרץ ועדויות הפכו לחד-משמעיות; מצבם של מטופלי </w:t>
      </w:r>
      <w:bookmarkStart w:id="24653" w:name="_ETM_Q47_516087"/>
      <w:bookmarkEnd w:id="24653"/>
      <w:r>
        <w:rPr>
          <w:rFonts w:hint="cs"/>
          <w:rtl/>
        </w:rPr>
        <w:t xml:space="preserve">הקנביס הרפואי השתפר, והם לא סבלו מתופעות הלוואי שמפניהן התריעו </w:t>
      </w:r>
      <w:bookmarkStart w:id="24654" w:name="_ETM_Q47_522848"/>
      <w:bookmarkEnd w:id="24654"/>
      <w:r>
        <w:rPr>
          <w:rFonts w:hint="cs"/>
          <w:rtl/>
        </w:rPr>
        <w:t xml:space="preserve">המתנגדים. </w:t>
      </w:r>
    </w:p>
    <w:p w:rsidR="00632220" w:rsidRDefault="00632220" w:rsidP="009635F5">
      <w:pPr>
        <w:rPr>
          <w:rtl/>
        </w:rPr>
      </w:pPr>
      <w:bookmarkStart w:id="24655" w:name="_ETM_Q47_525393"/>
      <w:bookmarkStart w:id="24656" w:name="_ETM_Q47_525459"/>
      <w:bookmarkEnd w:id="24655"/>
      <w:bookmarkEnd w:id="24656"/>
    </w:p>
    <w:p w:rsidR="00632220" w:rsidRDefault="00632220" w:rsidP="00873011">
      <w:pPr>
        <w:rPr>
          <w:rtl/>
        </w:rPr>
      </w:pPr>
      <w:bookmarkStart w:id="24657" w:name="_ETM_Q47_525569"/>
      <w:bookmarkStart w:id="24658" w:name="_ETM_Q47_525637"/>
      <w:bookmarkEnd w:id="24657"/>
      <w:bookmarkEnd w:id="24658"/>
      <w:r>
        <w:rPr>
          <w:rFonts w:hint="cs"/>
          <w:rtl/>
        </w:rPr>
        <w:t xml:space="preserve">המסקנה הייתה אמורה להיות טיהור הקנביס, אימוצו כחלק </w:t>
      </w:r>
      <w:bookmarkStart w:id="24659" w:name="_ETM_Q47_531740"/>
      <w:bookmarkEnd w:id="24659"/>
      <w:r>
        <w:rPr>
          <w:rFonts w:hint="cs"/>
          <w:rtl/>
        </w:rPr>
        <w:t xml:space="preserve">מהרפואה המודרנית, הוצאתו מחוקי הסמים והפיכתו לטיפול שעשוי להוביל להכללת </w:t>
      </w:r>
      <w:bookmarkStart w:id="24660" w:name="_ETM_Q47_538080"/>
      <w:bookmarkEnd w:id="24660"/>
      <w:r>
        <w:rPr>
          <w:rFonts w:hint="cs"/>
          <w:rtl/>
        </w:rPr>
        <w:t xml:space="preserve">צמחי מרפא נוספים ברפואה. מה שקרה מאז מהווה מבחן לחברה, </w:t>
      </w:r>
      <w:bookmarkStart w:id="24661" w:name="_ETM_Q47_544863"/>
      <w:bookmarkEnd w:id="24661"/>
      <w:r>
        <w:rPr>
          <w:rFonts w:hint="cs"/>
          <w:rtl/>
        </w:rPr>
        <w:t>לרפואה ולמדע בימינו</w:t>
      </w:r>
      <w:r w:rsidR="00873011">
        <w:rPr>
          <w:rFonts w:hint="cs"/>
          <w:rtl/>
        </w:rPr>
        <w:t>,</w:t>
      </w:r>
      <w:r>
        <w:rPr>
          <w:rFonts w:hint="cs"/>
          <w:rtl/>
        </w:rPr>
        <w:t xml:space="preserve"> מבחן שהסתיים בכישלון יחסי עם נקודות אור </w:t>
      </w:r>
      <w:bookmarkStart w:id="24662" w:name="_ETM_Q47_553374"/>
      <w:bookmarkEnd w:id="24662"/>
      <w:r>
        <w:rPr>
          <w:rFonts w:hint="cs"/>
          <w:rtl/>
        </w:rPr>
        <w:t>חשובות</w:t>
      </w:r>
      <w:r w:rsidR="00873011">
        <w:rPr>
          <w:rFonts w:hint="cs"/>
          <w:rtl/>
        </w:rPr>
        <w:t>.</w:t>
      </w:r>
      <w:r>
        <w:rPr>
          <w:rFonts w:hint="cs"/>
          <w:rtl/>
        </w:rPr>
        <w:t xml:space="preserve"> במקום לשחרר את הצמח ולחדול ממדיניות ההפללה שנזקיה כבדים </w:t>
      </w:r>
      <w:bookmarkStart w:id="24663" w:name="_ETM_Q47_561007"/>
      <w:bookmarkEnd w:id="24663"/>
      <w:r>
        <w:rPr>
          <w:rFonts w:hint="cs"/>
          <w:rtl/>
        </w:rPr>
        <w:t xml:space="preserve">מנשוא, נשאר הקנביס בלתי חוקי, תוך יצירת הבחנה מלאכותית בין </w:t>
      </w:r>
      <w:bookmarkStart w:id="24664" w:name="_ETM_Q47_563457"/>
      <w:bookmarkEnd w:id="24664"/>
      <w:r>
        <w:rPr>
          <w:rFonts w:hint="cs"/>
          <w:rtl/>
        </w:rPr>
        <w:t>קנביס רפואי ופלילי.</w:t>
      </w:r>
    </w:p>
    <w:p w:rsidR="00632220" w:rsidRDefault="00632220" w:rsidP="008D1933">
      <w:pPr>
        <w:rPr>
          <w:rtl/>
        </w:rPr>
      </w:pPr>
      <w:bookmarkStart w:id="24665" w:name="_ETM_Q47_568048"/>
      <w:bookmarkStart w:id="24666" w:name="_ETM_Q47_568132"/>
      <w:bookmarkEnd w:id="24665"/>
      <w:bookmarkEnd w:id="24666"/>
    </w:p>
    <w:p w:rsidR="00632220" w:rsidRDefault="00632220" w:rsidP="008D1933">
      <w:pPr>
        <w:rPr>
          <w:rtl/>
        </w:rPr>
      </w:pPr>
      <w:r>
        <w:rPr>
          <w:rFonts w:hint="cs"/>
          <w:rtl/>
        </w:rPr>
        <w:t xml:space="preserve">אני רק אוסיף אנקדוטה: מאז שיצא הספר, </w:t>
      </w:r>
      <w:bookmarkStart w:id="24667" w:name="_ETM_Q47_571592"/>
      <w:bookmarkEnd w:id="24667"/>
      <w:r>
        <w:rPr>
          <w:rFonts w:hint="cs"/>
          <w:rtl/>
        </w:rPr>
        <w:t xml:space="preserve">שר המשפטים גדעון סער, שנמצא פה איתנו, הפך את </w:t>
      </w:r>
      <w:bookmarkStart w:id="24668" w:name="_ETM_Q47_576475"/>
      <w:bookmarkEnd w:id="24668"/>
      <w:r>
        <w:rPr>
          <w:rFonts w:hint="cs"/>
          <w:rtl/>
        </w:rPr>
        <w:t xml:space="preserve">העבירה של קנביס מעבירה פלילית לעבירה מינהלית. הוא הוריד </w:t>
      </w:r>
      <w:bookmarkStart w:id="24669" w:name="_ETM_Q47_581157"/>
      <w:bookmarkEnd w:id="24669"/>
      <w:r>
        <w:rPr>
          <w:rFonts w:hint="cs"/>
          <w:rtl/>
        </w:rPr>
        <w:t xml:space="preserve">את הקנסות מקנסות של 1,000 שקל ואף יותר לקנסות של </w:t>
      </w:r>
      <w:bookmarkStart w:id="24670" w:name="_ETM_Q47_589178"/>
      <w:bookmarkEnd w:id="24670"/>
      <w:r>
        <w:rPr>
          <w:rFonts w:hint="cs"/>
          <w:rtl/>
        </w:rPr>
        <w:t xml:space="preserve">500 שקל ואף פחות. </w:t>
      </w:r>
    </w:p>
    <w:p w:rsidR="00632220" w:rsidRDefault="00632220" w:rsidP="008D1933">
      <w:pPr>
        <w:rPr>
          <w:rtl/>
        </w:rPr>
      </w:pPr>
      <w:bookmarkStart w:id="24671" w:name="_ETM_Q47_593271"/>
      <w:bookmarkStart w:id="24672" w:name="_ETM_Q47_593340"/>
      <w:bookmarkEnd w:id="24671"/>
      <w:bookmarkEnd w:id="24672"/>
    </w:p>
    <w:p w:rsidR="00632220" w:rsidRDefault="00632220" w:rsidP="008D1933">
      <w:pPr>
        <w:rPr>
          <w:rtl/>
        </w:rPr>
      </w:pPr>
      <w:bookmarkStart w:id="24673" w:name="_ETM_Q47_593432"/>
      <w:bookmarkStart w:id="24674" w:name="_ETM_Q47_593476"/>
      <w:bookmarkEnd w:id="24673"/>
      <w:bookmarkEnd w:id="24674"/>
      <w:r>
        <w:rPr>
          <w:rFonts w:hint="cs"/>
          <w:rtl/>
        </w:rPr>
        <w:t xml:space="preserve">קנביס רפואי ניתן ברישיון בהמלצת רופא, </w:t>
      </w:r>
      <w:bookmarkStart w:id="24675" w:name="_ETM_Q47_592214"/>
      <w:bookmarkEnd w:id="24675"/>
      <w:r>
        <w:rPr>
          <w:rFonts w:hint="cs"/>
          <w:rtl/>
        </w:rPr>
        <w:t xml:space="preserve">אך לא במרשם בלבד. במקום זאת נוצרה בישראל שיטה יקרה </w:t>
      </w:r>
      <w:bookmarkStart w:id="24676" w:name="_ETM_Q47_600285"/>
      <w:bookmarkEnd w:id="24676"/>
      <w:r>
        <w:rPr>
          <w:rFonts w:hint="cs"/>
          <w:rtl/>
        </w:rPr>
        <w:t xml:space="preserve">של רישיונות. לרוב נדרשת המלצת מומחה, שאליו מגיעים באופן פרטי, </w:t>
      </w:r>
      <w:bookmarkStart w:id="24677" w:name="_ETM_Q47_601981"/>
      <w:bookmarkEnd w:id="24677"/>
      <w:r>
        <w:rPr>
          <w:rFonts w:hint="cs"/>
          <w:rtl/>
        </w:rPr>
        <w:t xml:space="preserve">המפירה את כל כללי האתיקה הרפואית, ובראשן הזכות להסכמה מדעת </w:t>
      </w:r>
      <w:bookmarkStart w:id="24678" w:name="_ETM_Q47_611931"/>
      <w:bookmarkEnd w:id="24678"/>
      <w:r>
        <w:rPr>
          <w:rFonts w:hint="cs"/>
          <w:rtl/>
        </w:rPr>
        <w:t xml:space="preserve">לטיפול רפואי והציווי "קודם כול אל תזיק". התנאי לקבלת הרישיון לקנביס הוא מיצוי טיפול קונבנציונלי תרופתי, כלומר תביעת טיפול </w:t>
      </w:r>
      <w:bookmarkStart w:id="24679" w:name="_ETM_Q47_620011"/>
      <w:bookmarkEnd w:id="24679"/>
      <w:r>
        <w:rPr>
          <w:rFonts w:hint="cs"/>
          <w:rtl/>
        </w:rPr>
        <w:t>תרופתי ופוטנציאל לנזק ממשי, כפי שמספרות העדויות הרבות בספר זה.</w:t>
      </w:r>
    </w:p>
    <w:p w:rsidR="00632220" w:rsidRDefault="00632220" w:rsidP="008D1933">
      <w:pPr>
        <w:rPr>
          <w:rtl/>
        </w:rPr>
      </w:pPr>
    </w:p>
    <w:p w:rsidR="00632220" w:rsidRDefault="00632220" w:rsidP="008D1933">
      <w:pPr>
        <w:rPr>
          <w:rtl/>
        </w:rPr>
      </w:pPr>
      <w:r>
        <w:rPr>
          <w:rFonts w:hint="cs"/>
          <w:rtl/>
        </w:rPr>
        <w:t xml:space="preserve">בעשור האחרון פותחה מתודולוגיה חסרת תוקף מדעי ורפואי, שמגבילה את מתן רישיונות הקנביס מבחינת התוויות – המצבים הרפואיים המצדיקים שימוש </w:t>
      </w:r>
      <w:bookmarkStart w:id="24680" w:name="_ETM_Q47_640994"/>
      <w:bookmarkEnd w:id="24680"/>
      <w:r>
        <w:rPr>
          <w:rFonts w:hint="cs"/>
          <w:rtl/>
        </w:rPr>
        <w:t xml:space="preserve">בקנביס – ומינונים. המטרה המוצהרת היא מניעת זליגה לחברה הכללית, כולל </w:t>
      </w:r>
      <w:bookmarkStart w:id="24681" w:name="_ETM_Q47_648838"/>
      <w:bookmarkEnd w:id="24681"/>
      <w:r>
        <w:rPr>
          <w:rFonts w:hint="cs"/>
          <w:rtl/>
        </w:rPr>
        <w:t xml:space="preserve">מטופלים פוטנציאליים. המשמעות היא שבכל רגע נתון מצויים אנשים רבים </w:t>
      </w:r>
      <w:bookmarkStart w:id="24682" w:name="_ETM_Q47_654565"/>
      <w:bookmarkEnd w:id="24682"/>
      <w:r>
        <w:rPr>
          <w:rFonts w:hint="cs"/>
          <w:rtl/>
        </w:rPr>
        <w:t xml:space="preserve">שלא קיבלו גישה לטיפול שעשוי לסייע להם. ההליכים הביורוקרטיים מגבילים </w:t>
      </w:r>
      <w:bookmarkStart w:id="24683" w:name="_ETM_Q47_656274"/>
      <w:bookmarkEnd w:id="24683"/>
      <w:r>
        <w:rPr>
          <w:rFonts w:hint="cs"/>
          <w:rtl/>
        </w:rPr>
        <w:t xml:space="preserve">ומייאשים במתכוון כדי לצמצם את הנגישות לצמח בחסות מדע לכאורה </w:t>
      </w:r>
      <w:bookmarkStart w:id="24684" w:name="_ETM_Q47_664593"/>
      <w:bookmarkEnd w:id="24684"/>
      <w:r>
        <w:rPr>
          <w:rFonts w:hint="cs"/>
          <w:rtl/>
        </w:rPr>
        <w:t>שהמציאו מומחי משרד הבריאות, שיש בו קורטוב של אמת והרבה יותר מן מהמופרך.</w:t>
      </w:r>
    </w:p>
    <w:p w:rsidR="00632220" w:rsidRDefault="00632220" w:rsidP="008D1933">
      <w:pPr>
        <w:rPr>
          <w:rtl/>
        </w:rPr>
      </w:pPr>
      <w:bookmarkStart w:id="24685" w:name="_ETM_Q47_672854"/>
      <w:bookmarkStart w:id="24686" w:name="_ETM_Q47_672932"/>
      <w:bookmarkEnd w:id="24685"/>
      <w:bookmarkEnd w:id="24686"/>
    </w:p>
    <w:p w:rsidR="00632220" w:rsidRDefault="00632220" w:rsidP="00873011">
      <w:pPr>
        <w:rPr>
          <w:rtl/>
        </w:rPr>
      </w:pPr>
      <w:bookmarkStart w:id="24687" w:name="_ETM_Q47_673030"/>
      <w:bookmarkStart w:id="24688" w:name="_ETM_Q47_673085"/>
      <w:bookmarkEnd w:id="24687"/>
      <w:bookmarkEnd w:id="24688"/>
      <w:r>
        <w:rPr>
          <w:rFonts w:hint="cs"/>
          <w:rtl/>
        </w:rPr>
        <w:t>את המדע החליפו שרלטני הרפורמה באסתטיק</w:t>
      </w:r>
      <w:r>
        <w:rPr>
          <w:rFonts w:hint="eastAsia"/>
          <w:rtl/>
        </w:rPr>
        <w:t>ה</w:t>
      </w:r>
      <w:r>
        <w:rPr>
          <w:rFonts w:hint="cs"/>
          <w:rtl/>
        </w:rPr>
        <w:t xml:space="preserve"> של רפואה. </w:t>
      </w:r>
      <w:bookmarkStart w:id="24689" w:name="_ETM_Q47_679412"/>
      <w:bookmarkEnd w:id="24689"/>
      <w:r>
        <w:rPr>
          <w:rFonts w:hint="cs"/>
          <w:rtl/>
        </w:rPr>
        <w:t xml:space="preserve">גידול הקנביס כפוף להגבלות גידול משונות, שנועדו ליצור זנים אחידים </w:t>
      </w:r>
      <w:bookmarkStart w:id="24690" w:name="_ETM_Q47_682353"/>
      <w:bookmarkEnd w:id="24690"/>
      <w:r>
        <w:rPr>
          <w:rFonts w:hint="cs"/>
          <w:rtl/>
        </w:rPr>
        <w:t xml:space="preserve">ובעלי תכולה קבועה של חומרים פעילים, ממש כפי שרשום על </w:t>
      </w:r>
      <w:bookmarkStart w:id="24691" w:name="_ETM_Q47_690929"/>
      <w:bookmarkEnd w:id="24691"/>
      <w:r>
        <w:rPr>
          <w:rFonts w:hint="cs"/>
          <w:rtl/>
        </w:rPr>
        <w:t xml:space="preserve">גבי תרופות. הקנביס נמכר בבתי מרקחת ועל ידי רוקחים בחלוק </w:t>
      </w:r>
      <w:bookmarkStart w:id="24692" w:name="_ETM_Q47_697175"/>
      <w:bookmarkEnd w:id="24692"/>
      <w:r>
        <w:rPr>
          <w:rFonts w:hint="cs"/>
          <w:rtl/>
        </w:rPr>
        <w:t xml:space="preserve">לבן, תוך רישום חומרים פעילים על גבי האריזה </w:t>
      </w:r>
      <w:r w:rsidR="00873011">
        <w:rPr>
          <w:rFonts w:hint="eastAsia"/>
          <w:rtl/>
        </w:rPr>
        <w:t xml:space="preserve">– </w:t>
      </w:r>
      <w:r>
        <w:t>THC, CBD</w:t>
      </w:r>
      <w:r>
        <w:rPr>
          <w:rtl/>
        </w:rPr>
        <w:t xml:space="preserve"> </w:t>
      </w:r>
      <w:r>
        <w:rPr>
          <w:rFonts w:hint="cs"/>
          <w:rtl/>
        </w:rPr>
        <w:t>ו-</w:t>
      </w:r>
      <w:r>
        <w:rPr>
          <w:rFonts w:hint="cs"/>
        </w:rPr>
        <w:t>CBN</w:t>
      </w:r>
      <w:r>
        <w:rPr>
          <w:rFonts w:hint="cs"/>
          <w:rtl/>
        </w:rPr>
        <w:t xml:space="preserve"> בלבד</w:t>
      </w:r>
      <w:bookmarkStart w:id="24693" w:name="_ETM_Q47_705015"/>
      <w:bookmarkEnd w:id="24693"/>
      <w:r>
        <w:rPr>
          <w:rFonts w:hint="cs"/>
          <w:rtl/>
        </w:rPr>
        <w:t xml:space="preserve">, למרות שבצמח יש מאות קנבינואידים וחומרים פעילים אחרים, ובניגוד </w:t>
      </w:r>
      <w:bookmarkStart w:id="24694" w:name="_ETM_Q47_706909"/>
      <w:bookmarkEnd w:id="24694"/>
      <w:r>
        <w:rPr>
          <w:rFonts w:hint="cs"/>
          <w:rtl/>
        </w:rPr>
        <w:t xml:space="preserve">לידוע על אפקט הפמליה, שבו הצמח כשלם הוא המבטיח איכויות </w:t>
      </w:r>
      <w:bookmarkStart w:id="24695" w:name="_ETM_Q47_718006"/>
      <w:bookmarkEnd w:id="24695"/>
      <w:r>
        <w:rPr>
          <w:rFonts w:hint="cs"/>
          <w:rtl/>
        </w:rPr>
        <w:t xml:space="preserve">בריאותיות. </w:t>
      </w:r>
    </w:p>
    <w:p w:rsidR="00632220" w:rsidRDefault="00632220" w:rsidP="008D1933">
      <w:pPr>
        <w:rPr>
          <w:rtl/>
        </w:rPr>
      </w:pPr>
      <w:bookmarkStart w:id="24696" w:name="_ETM_Q47_720060"/>
      <w:bookmarkStart w:id="24697" w:name="_ETM_Q47_720128"/>
      <w:bookmarkEnd w:id="24696"/>
      <w:bookmarkEnd w:id="24697"/>
    </w:p>
    <w:p w:rsidR="00632220" w:rsidRDefault="00632220" w:rsidP="00873011">
      <w:pPr>
        <w:rPr>
          <w:rtl/>
        </w:rPr>
      </w:pPr>
      <w:r>
        <w:rPr>
          <w:rFonts w:hint="cs"/>
          <w:rtl/>
        </w:rPr>
        <w:t xml:space="preserve">כשלים מדעיים ורפואיים אלה ואחרים מופיעים לדיראון בספר הירוק </w:t>
      </w:r>
      <w:bookmarkStart w:id="24698" w:name="_ETM_Q47_723367"/>
      <w:bookmarkEnd w:id="24698"/>
      <w:r>
        <w:rPr>
          <w:rFonts w:hint="cs"/>
          <w:rtl/>
        </w:rPr>
        <w:t xml:space="preserve">שהסדיר את הרפורמה, ובמידה רבה הרס את תחום הקנביס הרפואי </w:t>
      </w:r>
      <w:bookmarkStart w:id="24699" w:name="_ETM_Q47_729134"/>
      <w:bookmarkEnd w:id="24699"/>
      <w:r>
        <w:rPr>
          <w:rFonts w:hint="cs"/>
          <w:rtl/>
        </w:rPr>
        <w:t xml:space="preserve">כפי שהתקיים עד אז ופגע בעשרות אלפי מטופלים. במקום להיטיב את </w:t>
      </w:r>
      <w:bookmarkStart w:id="24700" w:name="_ETM_Q47_735269"/>
      <w:bookmarkEnd w:id="24700"/>
      <w:r>
        <w:rPr>
          <w:rFonts w:hint="cs"/>
          <w:rtl/>
        </w:rPr>
        <w:t xml:space="preserve">מצבם, הספר הירוק נכתב ללא התייעצות עם בכירי הרופאים שטיפלו עם קנביס בישראל, כולל ד"ר ג'וני גרינפלד, ד"ר ברקת </w:t>
      </w:r>
      <w:bookmarkStart w:id="24701" w:name="_ETM_Q47_745049"/>
      <w:bookmarkEnd w:id="24701"/>
      <w:r>
        <w:rPr>
          <w:rFonts w:hint="cs"/>
          <w:rtl/>
        </w:rPr>
        <w:t xml:space="preserve">שיף קרן ונוספים; הוא נכתב בניגוד לדעתם ולניסיונם המשותף </w:t>
      </w:r>
      <w:bookmarkStart w:id="24702" w:name="_ETM_Q47_749696"/>
      <w:bookmarkEnd w:id="24702"/>
      <w:r>
        <w:rPr>
          <w:rFonts w:hint="cs"/>
          <w:rtl/>
        </w:rPr>
        <w:t xml:space="preserve">של המטופלים, וכך יצר פרקטיקה רפואית המנוגדת לניסיון הרפואי </w:t>
      </w:r>
      <w:bookmarkStart w:id="24703" w:name="_ETM_Q47_756681"/>
      <w:bookmarkEnd w:id="24703"/>
      <w:r>
        <w:rPr>
          <w:rFonts w:hint="cs"/>
          <w:rtl/>
        </w:rPr>
        <w:t>והטיפולי שהחל להצטבר בישראל.</w:t>
      </w:r>
      <w:bookmarkStart w:id="24704" w:name="_ETM_Q47_758905"/>
      <w:bookmarkStart w:id="24705" w:name="_ETM_Q47_758992"/>
      <w:bookmarkEnd w:id="24704"/>
      <w:bookmarkEnd w:id="24705"/>
      <w:r w:rsidR="00873011">
        <w:rPr>
          <w:rFonts w:hint="cs"/>
          <w:rtl/>
        </w:rPr>
        <w:t xml:space="preserve"> </w:t>
      </w:r>
      <w:r>
        <w:rPr>
          <w:rFonts w:hint="cs"/>
          <w:rtl/>
        </w:rPr>
        <w:t xml:space="preserve">אלימות הרפורמה חסרת הגבולות התקבלה בשתיקה שבהסכמה </w:t>
      </w:r>
      <w:bookmarkStart w:id="24706" w:name="_ETM_Q47_755405"/>
      <w:bookmarkEnd w:id="24706"/>
      <w:r>
        <w:rPr>
          <w:rFonts w:hint="cs"/>
          <w:rtl/>
        </w:rPr>
        <w:t xml:space="preserve">על ידי מוסדות הרפואה בארץ, במיוחד הר"י, שוועדת האתיקה שלה טרם מצאה זמן לדון בסוגיית הקנביס. </w:t>
      </w:r>
    </w:p>
    <w:p w:rsidR="00632220" w:rsidRDefault="00632220" w:rsidP="009635F5">
      <w:pPr>
        <w:rPr>
          <w:rtl/>
        </w:rPr>
      </w:pPr>
    </w:p>
    <w:p w:rsidR="00632220" w:rsidRDefault="00632220" w:rsidP="00873011">
      <w:pPr>
        <w:rPr>
          <w:rtl/>
        </w:rPr>
      </w:pPr>
      <w:bookmarkStart w:id="24707" w:name="TOR_Q48"/>
      <w:bookmarkEnd w:id="24707"/>
      <w:r>
        <w:rPr>
          <w:rFonts w:hint="cs"/>
          <w:rtl/>
        </w:rPr>
        <w:t>הספר "מלחמות הקנביס" חושף, בעדויות רבות המופיעות בין דפיו, את ההקשרים המרובים של הכפייה הרפואית בתחום הקנביס</w:t>
      </w:r>
      <w:r w:rsidR="00873011">
        <w:rPr>
          <w:rFonts w:hint="cs"/>
          <w:rtl/>
        </w:rPr>
        <w:t>,</w:t>
      </w:r>
      <w:r>
        <w:rPr>
          <w:rFonts w:hint="cs"/>
          <w:rtl/>
        </w:rPr>
        <w:t xml:space="preserve"> ובכך </w:t>
      </w:r>
      <w:bookmarkStart w:id="24708" w:name="_ETM_Q48_177398"/>
      <w:bookmarkEnd w:id="24708"/>
      <w:r>
        <w:rPr>
          <w:rFonts w:hint="cs"/>
          <w:rtl/>
        </w:rPr>
        <w:t>הוא מספ</w:t>
      </w:r>
      <w:bookmarkStart w:id="24709" w:name="_ETM_Q48_180499"/>
      <w:bookmarkStart w:id="24710" w:name="_ETM_Q48_180740"/>
      <w:bookmarkStart w:id="24711" w:name="_ETM_Q48_181339"/>
      <w:bookmarkEnd w:id="24709"/>
      <w:bookmarkEnd w:id="24710"/>
      <w:bookmarkEnd w:id="24711"/>
      <w:r>
        <w:rPr>
          <w:rtl/>
        </w:rPr>
        <w:t xml:space="preserve">ק </w:t>
      </w:r>
      <w:bookmarkStart w:id="24712" w:name="_ETM_Q48_181879"/>
      <w:bookmarkEnd w:id="24712"/>
      <w:r>
        <w:rPr>
          <w:rtl/>
        </w:rPr>
        <w:t xml:space="preserve">תרומה </w:t>
      </w:r>
      <w:bookmarkStart w:id="24713" w:name="_ETM_Q48_182270"/>
      <w:bookmarkEnd w:id="24713"/>
      <w:r>
        <w:rPr>
          <w:rtl/>
        </w:rPr>
        <w:t xml:space="preserve">חשובה </w:t>
      </w:r>
      <w:bookmarkStart w:id="24714" w:name="_ETM_Q48_183290"/>
      <w:bookmarkEnd w:id="24714"/>
      <w:r>
        <w:rPr>
          <w:rtl/>
        </w:rPr>
        <w:t xml:space="preserve">לדיון </w:t>
      </w:r>
      <w:bookmarkStart w:id="24715" w:name="_ETM_Q48_184040"/>
      <w:bookmarkEnd w:id="24715"/>
      <w:r>
        <w:rPr>
          <w:rtl/>
        </w:rPr>
        <w:t xml:space="preserve">על </w:t>
      </w:r>
      <w:bookmarkStart w:id="24716" w:name="_ETM_Q48_184220"/>
      <w:bookmarkEnd w:id="24716"/>
      <w:r>
        <w:rPr>
          <w:rtl/>
        </w:rPr>
        <w:t xml:space="preserve">בריאות </w:t>
      </w:r>
      <w:bookmarkStart w:id="24717" w:name="_ETM_Q48_184790"/>
      <w:bookmarkEnd w:id="24717"/>
      <w:r>
        <w:rPr>
          <w:rtl/>
        </w:rPr>
        <w:t xml:space="preserve">וחירות </w:t>
      </w:r>
      <w:bookmarkStart w:id="24718" w:name="_ETM_Q48_185300"/>
      <w:bookmarkEnd w:id="24718"/>
      <w:r>
        <w:rPr>
          <w:rtl/>
        </w:rPr>
        <w:t xml:space="preserve">הפרט </w:t>
      </w:r>
      <w:bookmarkStart w:id="24719" w:name="_ETM_Q48_185750"/>
      <w:bookmarkEnd w:id="24719"/>
      <w:r>
        <w:rPr>
          <w:rtl/>
        </w:rPr>
        <w:t xml:space="preserve">בעידן </w:t>
      </w:r>
      <w:bookmarkStart w:id="24720" w:name="_ETM_Q48_186290"/>
      <w:bookmarkEnd w:id="24720"/>
      <w:r>
        <w:rPr>
          <w:rtl/>
        </w:rPr>
        <w:t xml:space="preserve">שלטון </w:t>
      </w:r>
      <w:bookmarkStart w:id="24721" w:name="_ETM_Q48_186830"/>
      <w:bookmarkEnd w:id="24721"/>
      <w:r>
        <w:rPr>
          <w:rtl/>
        </w:rPr>
        <w:t>הרפואה</w:t>
      </w:r>
      <w:r>
        <w:rPr>
          <w:rFonts w:hint="cs"/>
          <w:rtl/>
        </w:rPr>
        <w:t>.</w:t>
      </w:r>
      <w:r>
        <w:rPr>
          <w:rtl/>
        </w:rPr>
        <w:t xml:space="preserve"> </w:t>
      </w:r>
      <w:bookmarkStart w:id="24722" w:name="_ETM_Q48_188099"/>
      <w:bookmarkEnd w:id="24722"/>
      <w:r>
        <w:rPr>
          <w:rtl/>
        </w:rPr>
        <w:t xml:space="preserve">מאז </w:t>
      </w:r>
      <w:bookmarkStart w:id="24723" w:name="_ETM_Q48_188519"/>
      <w:bookmarkEnd w:id="24723"/>
      <w:r>
        <w:rPr>
          <w:rtl/>
        </w:rPr>
        <w:t>החל</w:t>
      </w:r>
      <w:bookmarkStart w:id="24724" w:name="_ETM_Q48_188820"/>
      <w:bookmarkEnd w:id="24724"/>
      <w:r>
        <w:rPr>
          <w:rtl/>
        </w:rPr>
        <w:t>ו</w:t>
      </w:r>
      <w:r w:rsidR="00873011">
        <w:rPr>
          <w:rFonts w:hint="cs"/>
          <w:rtl/>
        </w:rPr>
        <w:t xml:space="preserve"> </w:t>
      </w:r>
      <w:r>
        <w:rPr>
          <w:rtl/>
        </w:rPr>
        <w:t xml:space="preserve">מלחמות </w:t>
      </w:r>
      <w:bookmarkStart w:id="24725" w:name="_ETM_Q48_189360"/>
      <w:bookmarkEnd w:id="24725"/>
      <w:r>
        <w:rPr>
          <w:rtl/>
        </w:rPr>
        <w:t xml:space="preserve">הקנביס </w:t>
      </w:r>
      <w:bookmarkStart w:id="24726" w:name="_ETM_Q48_189959"/>
      <w:bookmarkEnd w:id="24726"/>
      <w:r>
        <w:rPr>
          <w:rtl/>
        </w:rPr>
        <w:t xml:space="preserve">של </w:t>
      </w:r>
      <w:bookmarkStart w:id="24727" w:name="_ETM_Q48_190139"/>
      <w:bookmarkEnd w:id="24727"/>
      <w:r>
        <w:rPr>
          <w:rtl/>
        </w:rPr>
        <w:t xml:space="preserve">החולים </w:t>
      </w:r>
      <w:bookmarkStart w:id="24728" w:name="_ETM_Q48_190619"/>
      <w:bookmarkEnd w:id="24728"/>
      <w:r>
        <w:rPr>
          <w:rtl/>
        </w:rPr>
        <w:t xml:space="preserve">והפעילים </w:t>
      </w:r>
      <w:bookmarkStart w:id="24729" w:name="_ETM_Q48_191280"/>
      <w:bookmarkEnd w:id="24729"/>
      <w:r>
        <w:rPr>
          <w:rtl/>
        </w:rPr>
        <w:t xml:space="preserve">חלף </w:t>
      </w:r>
      <w:bookmarkStart w:id="24730" w:name="_ETM_Q48_191699"/>
      <w:bookmarkEnd w:id="24730"/>
      <w:r>
        <w:rPr>
          <w:rtl/>
        </w:rPr>
        <w:t xml:space="preserve">זמן </w:t>
      </w:r>
      <w:bookmarkStart w:id="24731" w:name="_ETM_Q48_192090"/>
      <w:bookmarkEnd w:id="24731"/>
      <w:r>
        <w:rPr>
          <w:rtl/>
        </w:rPr>
        <w:t>רב</w:t>
      </w:r>
      <w:r>
        <w:rPr>
          <w:rFonts w:hint="cs"/>
          <w:rtl/>
        </w:rPr>
        <w:t>.</w:t>
      </w:r>
      <w:r>
        <w:rPr>
          <w:rtl/>
        </w:rPr>
        <w:t xml:space="preserve"> </w:t>
      </w:r>
      <w:bookmarkStart w:id="24732" w:name="_ETM_Q48_192869"/>
      <w:bookmarkEnd w:id="24732"/>
      <w:r>
        <w:rPr>
          <w:rtl/>
        </w:rPr>
        <w:t xml:space="preserve">לגליזציה </w:t>
      </w:r>
      <w:bookmarkStart w:id="24733" w:name="_ETM_Q48_194549"/>
      <w:bookmarkEnd w:id="24733"/>
      <w:r>
        <w:rPr>
          <w:rtl/>
        </w:rPr>
        <w:t xml:space="preserve">אין </w:t>
      </w:r>
      <w:bookmarkStart w:id="24734" w:name="_ETM_Q48_195269"/>
      <w:bookmarkEnd w:id="24734"/>
      <w:r>
        <w:rPr>
          <w:rtl/>
        </w:rPr>
        <w:t>–</w:t>
      </w:r>
      <w:r>
        <w:rPr>
          <w:rFonts w:hint="cs"/>
          <w:rtl/>
        </w:rPr>
        <w:t xml:space="preserve"> </w:t>
      </w:r>
      <w:r>
        <w:rPr>
          <w:rtl/>
        </w:rPr>
        <w:t xml:space="preserve">זה </w:t>
      </w:r>
      <w:bookmarkStart w:id="24735" w:name="_ETM_Q48_195629"/>
      <w:bookmarkEnd w:id="24735"/>
      <w:r>
        <w:rPr>
          <w:rtl/>
        </w:rPr>
        <w:t xml:space="preserve">כמובן </w:t>
      </w:r>
      <w:bookmarkStart w:id="24736" w:name="_ETM_Q48_196289"/>
      <w:bookmarkEnd w:id="24736"/>
      <w:r>
        <w:rPr>
          <w:rtl/>
        </w:rPr>
        <w:t>בגללכם</w:t>
      </w:r>
      <w:r>
        <w:rPr>
          <w:rFonts w:hint="cs"/>
          <w:rtl/>
        </w:rPr>
        <w:t xml:space="preserve"> –</w:t>
      </w:r>
      <w:r>
        <w:rPr>
          <w:rtl/>
        </w:rPr>
        <w:t xml:space="preserve"> </w:t>
      </w:r>
      <w:bookmarkStart w:id="24737" w:name="_ETM_Q48_197670"/>
      <w:bookmarkEnd w:id="24737"/>
      <w:r>
        <w:rPr>
          <w:rFonts w:hint="cs"/>
          <w:rtl/>
        </w:rPr>
        <w:t>ו</w:t>
      </w:r>
      <w:r>
        <w:rPr>
          <w:rtl/>
        </w:rPr>
        <w:t xml:space="preserve">זכויות </w:t>
      </w:r>
      <w:bookmarkStart w:id="24738" w:name="_ETM_Q48_198300"/>
      <w:bookmarkEnd w:id="24738"/>
      <w:r>
        <w:rPr>
          <w:rtl/>
        </w:rPr>
        <w:t xml:space="preserve">המטופלים </w:t>
      </w:r>
      <w:bookmarkStart w:id="24739" w:name="_ETM_Q48_199199"/>
      <w:bookmarkEnd w:id="24739"/>
      <w:r>
        <w:rPr>
          <w:rtl/>
        </w:rPr>
        <w:t xml:space="preserve">עדיין </w:t>
      </w:r>
      <w:bookmarkStart w:id="24740" w:name="_ETM_Q48_199650"/>
      <w:bookmarkEnd w:id="24740"/>
      <w:r>
        <w:rPr>
          <w:rtl/>
        </w:rPr>
        <w:t>נרמסות</w:t>
      </w:r>
      <w:r>
        <w:rPr>
          <w:rFonts w:hint="cs"/>
          <w:rtl/>
        </w:rPr>
        <w:t>.</w:t>
      </w:r>
      <w:r>
        <w:rPr>
          <w:rtl/>
        </w:rPr>
        <w:t xml:space="preserve"> </w:t>
      </w:r>
      <w:bookmarkStart w:id="24741" w:name="_ETM_Q48_200829"/>
      <w:bookmarkEnd w:id="24741"/>
      <w:r>
        <w:rPr>
          <w:rtl/>
        </w:rPr>
        <w:t xml:space="preserve">מערכת </w:t>
      </w:r>
      <w:bookmarkStart w:id="24742" w:name="_ETM_Q48_201550"/>
      <w:bookmarkEnd w:id="24742"/>
      <w:r>
        <w:rPr>
          <w:rtl/>
        </w:rPr>
        <w:t>ההפל</w:t>
      </w:r>
      <w:r>
        <w:rPr>
          <w:rFonts w:hint="cs"/>
          <w:rtl/>
        </w:rPr>
        <w:t>ל</w:t>
      </w:r>
      <w:r>
        <w:rPr>
          <w:rtl/>
        </w:rPr>
        <w:t xml:space="preserve">ה </w:t>
      </w:r>
      <w:bookmarkStart w:id="24743" w:name="_ETM_Q48_202150"/>
      <w:bookmarkEnd w:id="24743"/>
      <w:r>
        <w:rPr>
          <w:rtl/>
        </w:rPr>
        <w:t xml:space="preserve">ממשיכה </w:t>
      </w:r>
      <w:bookmarkStart w:id="24744" w:name="_ETM_Q48_202720"/>
      <w:bookmarkEnd w:id="24744"/>
      <w:r>
        <w:rPr>
          <w:rtl/>
        </w:rPr>
        <w:t xml:space="preserve">לגרום </w:t>
      </w:r>
      <w:bookmarkStart w:id="24745" w:name="_ETM_Q48_203320"/>
      <w:bookmarkEnd w:id="24745"/>
      <w:r>
        <w:rPr>
          <w:rtl/>
        </w:rPr>
        <w:t>אין</w:t>
      </w:r>
      <w:bookmarkStart w:id="24746" w:name="_ETM_Q48_203530"/>
      <w:bookmarkEnd w:id="24746"/>
      <w:r w:rsidR="00873011">
        <w:rPr>
          <w:rFonts w:hint="cs"/>
          <w:rtl/>
        </w:rPr>
        <w:t>-</w:t>
      </w:r>
      <w:r>
        <w:rPr>
          <w:rtl/>
        </w:rPr>
        <w:t xml:space="preserve">סוף </w:t>
      </w:r>
      <w:bookmarkStart w:id="24747" w:name="_ETM_Q48_203890"/>
      <w:bookmarkEnd w:id="24747"/>
      <w:r>
        <w:rPr>
          <w:rtl/>
        </w:rPr>
        <w:t xml:space="preserve">עוולות </w:t>
      </w:r>
      <w:bookmarkStart w:id="24748" w:name="_ETM_Q48_204460"/>
      <w:bookmarkEnd w:id="24748"/>
      <w:r>
        <w:rPr>
          <w:rtl/>
        </w:rPr>
        <w:t xml:space="preserve">ולמטופלים </w:t>
      </w:r>
      <w:bookmarkStart w:id="24749" w:name="_ETM_Q48_206670"/>
      <w:bookmarkEnd w:id="24749"/>
      <w:r>
        <w:rPr>
          <w:rtl/>
        </w:rPr>
        <w:t xml:space="preserve">בפוטנציה </w:t>
      </w:r>
      <w:bookmarkStart w:id="24750" w:name="_ETM_Q48_208110"/>
      <w:bookmarkEnd w:id="24750"/>
      <w:r>
        <w:rPr>
          <w:rtl/>
        </w:rPr>
        <w:t xml:space="preserve">אין </w:t>
      </w:r>
      <w:bookmarkStart w:id="24751" w:name="_ETM_Q48_208320"/>
      <w:bookmarkEnd w:id="24751"/>
      <w:r>
        <w:rPr>
          <w:rtl/>
        </w:rPr>
        <w:t>מענה</w:t>
      </w:r>
      <w:r>
        <w:rPr>
          <w:rFonts w:hint="cs"/>
          <w:rtl/>
        </w:rPr>
        <w:t>.</w:t>
      </w:r>
      <w:r>
        <w:rPr>
          <w:rtl/>
        </w:rPr>
        <w:t xml:space="preserve"> </w:t>
      </w:r>
      <w:bookmarkStart w:id="24752" w:name="_ETM_Q48_209580"/>
      <w:bookmarkEnd w:id="24752"/>
      <w:r>
        <w:rPr>
          <w:rtl/>
        </w:rPr>
        <w:t>כך</w:t>
      </w:r>
      <w:r>
        <w:rPr>
          <w:rFonts w:hint="cs"/>
          <w:rtl/>
        </w:rPr>
        <w:t>,</w:t>
      </w:r>
      <w:r>
        <w:rPr>
          <w:rtl/>
        </w:rPr>
        <w:t xml:space="preserve"> </w:t>
      </w:r>
      <w:bookmarkStart w:id="24753" w:name="_ETM_Q48_209849"/>
      <w:bookmarkEnd w:id="24753"/>
      <w:r>
        <w:rPr>
          <w:rtl/>
        </w:rPr>
        <w:t>למשל</w:t>
      </w:r>
      <w:r>
        <w:rPr>
          <w:rFonts w:hint="cs"/>
          <w:rtl/>
        </w:rPr>
        <w:t>,</w:t>
      </w:r>
      <w:r>
        <w:rPr>
          <w:rtl/>
        </w:rPr>
        <w:t xml:space="preserve"> </w:t>
      </w:r>
      <w:bookmarkStart w:id="24754" w:name="_ETM_Q48_210420"/>
      <w:bookmarkEnd w:id="24754"/>
      <w:r>
        <w:rPr>
          <w:rFonts w:hint="cs"/>
          <w:rtl/>
        </w:rPr>
        <w:t>א</w:t>
      </w:r>
      <w:r>
        <w:rPr>
          <w:rtl/>
        </w:rPr>
        <w:t xml:space="preserve">ם </w:t>
      </w:r>
      <w:bookmarkStart w:id="24755" w:name="_ETM_Q48_210539"/>
      <w:bookmarkEnd w:id="24755"/>
      <w:r>
        <w:rPr>
          <w:rtl/>
        </w:rPr>
        <w:t xml:space="preserve">הקנביס </w:t>
      </w:r>
      <w:bookmarkStart w:id="24756" w:name="_ETM_Q48_211050"/>
      <w:bookmarkEnd w:id="24756"/>
      <w:r>
        <w:rPr>
          <w:rtl/>
        </w:rPr>
        <w:t xml:space="preserve">מסוגל </w:t>
      </w:r>
      <w:bookmarkStart w:id="24757" w:name="_ETM_Q48_211619"/>
      <w:bookmarkEnd w:id="24757"/>
      <w:r>
        <w:rPr>
          <w:rtl/>
        </w:rPr>
        <w:t xml:space="preserve">לסייע </w:t>
      </w:r>
      <w:bookmarkStart w:id="24758" w:name="_ETM_Q48_212250"/>
      <w:bookmarkEnd w:id="24758"/>
      <w:r>
        <w:rPr>
          <w:rtl/>
        </w:rPr>
        <w:t xml:space="preserve">במגוון </w:t>
      </w:r>
      <w:bookmarkStart w:id="24759" w:name="_ETM_Q48_212760"/>
      <w:bookmarkEnd w:id="24759"/>
      <w:r>
        <w:rPr>
          <w:rtl/>
        </w:rPr>
        <w:t xml:space="preserve">רחב </w:t>
      </w:r>
      <w:bookmarkStart w:id="24760" w:name="_ETM_Q48_213149"/>
      <w:bookmarkEnd w:id="24760"/>
      <w:r>
        <w:rPr>
          <w:rtl/>
        </w:rPr>
        <w:t xml:space="preserve">של </w:t>
      </w:r>
      <w:bookmarkStart w:id="24761" w:name="_ETM_Q48_213329"/>
      <w:bookmarkEnd w:id="24761"/>
      <w:r>
        <w:rPr>
          <w:rtl/>
        </w:rPr>
        <w:t xml:space="preserve">מצבים </w:t>
      </w:r>
      <w:bookmarkStart w:id="24762" w:name="_ETM_Q48_213750"/>
      <w:bookmarkEnd w:id="24762"/>
      <w:r>
        <w:rPr>
          <w:rtl/>
        </w:rPr>
        <w:t>רפואיים</w:t>
      </w:r>
      <w:r>
        <w:rPr>
          <w:rFonts w:hint="cs"/>
          <w:rtl/>
        </w:rPr>
        <w:t>,</w:t>
      </w:r>
      <w:r>
        <w:rPr>
          <w:rtl/>
        </w:rPr>
        <w:t xml:space="preserve"> </w:t>
      </w:r>
      <w:bookmarkStart w:id="24763" w:name="_ETM_Q48_214819"/>
      <w:bookmarkEnd w:id="24763"/>
      <w:r>
        <w:rPr>
          <w:rtl/>
        </w:rPr>
        <w:t xml:space="preserve">הייתכן </w:t>
      </w:r>
      <w:bookmarkStart w:id="24764" w:name="_ETM_Q48_215629"/>
      <w:bookmarkEnd w:id="24764"/>
      <w:r>
        <w:rPr>
          <w:rtl/>
        </w:rPr>
        <w:t xml:space="preserve">שהיה </w:t>
      </w:r>
      <w:bookmarkStart w:id="24765" w:name="_ETM_Q48_216199"/>
      <w:bookmarkEnd w:id="24765"/>
      <w:r>
        <w:rPr>
          <w:rtl/>
        </w:rPr>
        <w:t xml:space="preserve">יכול </w:t>
      </w:r>
      <w:bookmarkStart w:id="24766" w:name="_ETM_Q48_216620"/>
      <w:bookmarkEnd w:id="24766"/>
      <w:r>
        <w:rPr>
          <w:rtl/>
        </w:rPr>
        <w:t xml:space="preserve">לסייע </w:t>
      </w:r>
      <w:bookmarkStart w:id="24767" w:name="_ETM_Q48_217159"/>
      <w:bookmarkEnd w:id="24767"/>
      <w:r>
        <w:rPr>
          <w:rtl/>
        </w:rPr>
        <w:t>במניעתם</w:t>
      </w:r>
      <w:r>
        <w:rPr>
          <w:rFonts w:hint="cs"/>
          <w:rtl/>
        </w:rPr>
        <w:t>?</w:t>
      </w:r>
      <w:r>
        <w:rPr>
          <w:rtl/>
        </w:rPr>
        <w:t xml:space="preserve"> </w:t>
      </w:r>
      <w:bookmarkStart w:id="24768" w:name="_ETM_Q48_218729"/>
      <w:bookmarkEnd w:id="24768"/>
      <w:r>
        <w:rPr>
          <w:rtl/>
        </w:rPr>
        <w:t xml:space="preserve">הרעיון </w:t>
      </w:r>
      <w:bookmarkStart w:id="24769" w:name="_ETM_Q48_219300"/>
      <w:bookmarkEnd w:id="24769"/>
      <w:r>
        <w:rPr>
          <w:rtl/>
        </w:rPr>
        <w:t xml:space="preserve">של </w:t>
      </w:r>
      <w:bookmarkStart w:id="24770" w:name="_ETM_Q48_219479"/>
      <w:bookmarkEnd w:id="24770"/>
      <w:r>
        <w:rPr>
          <w:rtl/>
        </w:rPr>
        <w:t xml:space="preserve">קנביס </w:t>
      </w:r>
      <w:bookmarkStart w:id="24771" w:name="_ETM_Q48_220079"/>
      <w:bookmarkEnd w:id="24771"/>
      <w:r>
        <w:rPr>
          <w:rtl/>
        </w:rPr>
        <w:t xml:space="preserve">כטיפול </w:t>
      </w:r>
      <w:bookmarkStart w:id="24772" w:name="_ETM_Q48_220620"/>
      <w:bookmarkEnd w:id="24772"/>
      <w:r>
        <w:rPr>
          <w:rtl/>
        </w:rPr>
        <w:t xml:space="preserve">מונע </w:t>
      </w:r>
      <w:bookmarkStart w:id="24773" w:name="_ETM_Q48_221129"/>
      <w:bookmarkEnd w:id="24773"/>
      <w:r>
        <w:rPr>
          <w:rtl/>
        </w:rPr>
        <w:t xml:space="preserve">באמצעות </w:t>
      </w:r>
      <w:bookmarkStart w:id="24774" w:name="_ETM_Q48_221820"/>
      <w:bookmarkEnd w:id="24774"/>
      <w:r>
        <w:rPr>
          <w:rtl/>
        </w:rPr>
        <w:t xml:space="preserve">תזונה </w:t>
      </w:r>
      <w:bookmarkStart w:id="24775" w:name="_ETM_Q48_222359"/>
      <w:bookmarkEnd w:id="24775"/>
      <w:r>
        <w:rPr>
          <w:rFonts w:hint="cs"/>
          <w:rtl/>
        </w:rPr>
        <w:t xml:space="preserve">קנבינואידית שולל </w:t>
      </w:r>
      <w:bookmarkStart w:id="24776" w:name="_ETM_Q48_222539"/>
      <w:bookmarkStart w:id="24777" w:name="_ETM_Q48_222929"/>
      <w:bookmarkStart w:id="24778" w:name="_ETM_Q48_224210"/>
      <w:bookmarkStart w:id="24779" w:name="_ETM_Q48_224789"/>
      <w:bookmarkEnd w:id="24776"/>
      <w:bookmarkEnd w:id="24777"/>
      <w:bookmarkEnd w:id="24778"/>
      <w:bookmarkEnd w:id="24779"/>
      <w:r>
        <w:rPr>
          <w:rtl/>
        </w:rPr>
        <w:t xml:space="preserve">לחלוטין </w:t>
      </w:r>
      <w:bookmarkStart w:id="24780" w:name="_ETM_Q48_225359"/>
      <w:bookmarkEnd w:id="24780"/>
      <w:r>
        <w:rPr>
          <w:rtl/>
        </w:rPr>
        <w:t xml:space="preserve">את </w:t>
      </w:r>
      <w:bookmarkStart w:id="24781" w:name="_ETM_Q48_225479"/>
      <w:bookmarkEnd w:id="24781"/>
      <w:r>
        <w:rPr>
          <w:rtl/>
        </w:rPr>
        <w:t xml:space="preserve">מערך </w:t>
      </w:r>
      <w:bookmarkStart w:id="24782" w:name="_ETM_Q48_225899"/>
      <w:bookmarkEnd w:id="24782"/>
      <w:r>
        <w:rPr>
          <w:rtl/>
        </w:rPr>
        <w:t xml:space="preserve">הרישיונות </w:t>
      </w:r>
      <w:bookmarkStart w:id="24783" w:name="_ETM_Q48_226499"/>
      <w:bookmarkEnd w:id="24783"/>
      <w:r>
        <w:rPr>
          <w:rtl/>
        </w:rPr>
        <w:t>הנוכחי</w:t>
      </w:r>
      <w:r w:rsidR="00873011">
        <w:rPr>
          <w:rFonts w:hint="cs"/>
          <w:rtl/>
        </w:rPr>
        <w:t>,</w:t>
      </w:r>
      <w:r>
        <w:rPr>
          <w:rtl/>
        </w:rPr>
        <w:t xml:space="preserve"> </w:t>
      </w:r>
      <w:bookmarkStart w:id="24784" w:name="_ETM_Q48_227519"/>
      <w:bookmarkEnd w:id="24784"/>
      <w:r>
        <w:rPr>
          <w:rtl/>
        </w:rPr>
        <w:t xml:space="preserve">שבו </w:t>
      </w:r>
      <w:bookmarkStart w:id="24785" w:name="_ETM_Q48_227909"/>
      <w:bookmarkEnd w:id="24785"/>
      <w:r>
        <w:rPr>
          <w:rtl/>
        </w:rPr>
        <w:t xml:space="preserve">אדם </w:t>
      </w:r>
      <w:bookmarkStart w:id="24786" w:name="_ETM_Q48_228269"/>
      <w:bookmarkEnd w:id="24786"/>
      <w:r>
        <w:rPr>
          <w:rtl/>
        </w:rPr>
        <w:t xml:space="preserve">חייב </w:t>
      </w:r>
      <w:bookmarkStart w:id="24787" w:name="_ETM_Q48_228719"/>
      <w:bookmarkEnd w:id="24787"/>
      <w:r>
        <w:rPr>
          <w:rtl/>
        </w:rPr>
        <w:t xml:space="preserve">לקבל </w:t>
      </w:r>
      <w:bookmarkStart w:id="24788" w:name="_ETM_Q48_229260"/>
      <w:bookmarkEnd w:id="24788"/>
      <w:r>
        <w:rPr>
          <w:rtl/>
        </w:rPr>
        <w:t xml:space="preserve">תווית </w:t>
      </w:r>
      <w:bookmarkStart w:id="24789" w:name="_ETM_Q48_229829"/>
      <w:bookmarkEnd w:id="24789"/>
      <w:r>
        <w:rPr>
          <w:rtl/>
        </w:rPr>
        <w:t xml:space="preserve">של </w:t>
      </w:r>
      <w:bookmarkStart w:id="24790" w:name="_ETM_Q48_230100"/>
      <w:bookmarkEnd w:id="24790"/>
      <w:r>
        <w:rPr>
          <w:rtl/>
        </w:rPr>
        <w:t xml:space="preserve">חולה </w:t>
      </w:r>
      <w:bookmarkStart w:id="24791" w:name="_ETM_Q48_230969"/>
      <w:bookmarkEnd w:id="24791"/>
      <w:r>
        <w:rPr>
          <w:rtl/>
        </w:rPr>
        <w:t xml:space="preserve">כדי </w:t>
      </w:r>
      <w:bookmarkStart w:id="24792" w:name="_ETM_Q48_231210"/>
      <w:bookmarkEnd w:id="24792"/>
      <w:r>
        <w:rPr>
          <w:rtl/>
        </w:rPr>
        <w:t xml:space="preserve">שתינתן </w:t>
      </w:r>
      <w:bookmarkStart w:id="24793" w:name="_ETM_Q48_231809"/>
      <w:bookmarkEnd w:id="24793"/>
      <w:r>
        <w:rPr>
          <w:rtl/>
        </w:rPr>
        <w:t xml:space="preserve">לו </w:t>
      </w:r>
      <w:bookmarkStart w:id="24794" w:name="_ETM_Q48_231989"/>
      <w:bookmarkEnd w:id="24794"/>
      <w:r>
        <w:rPr>
          <w:rtl/>
        </w:rPr>
        <w:t xml:space="preserve">האפשרות </w:t>
      </w:r>
      <w:bookmarkStart w:id="24795" w:name="_ETM_Q48_232589"/>
      <w:bookmarkEnd w:id="24795"/>
      <w:r>
        <w:rPr>
          <w:rtl/>
        </w:rPr>
        <w:t xml:space="preserve">לשפר </w:t>
      </w:r>
      <w:bookmarkStart w:id="24796" w:name="_ETM_Q48_233159"/>
      <w:bookmarkEnd w:id="24796"/>
      <w:r>
        <w:rPr>
          <w:rtl/>
        </w:rPr>
        <w:t xml:space="preserve">את </w:t>
      </w:r>
      <w:bookmarkStart w:id="24797" w:name="_ETM_Q48_233280"/>
      <w:bookmarkEnd w:id="24797"/>
      <w:r>
        <w:rPr>
          <w:rtl/>
        </w:rPr>
        <w:t xml:space="preserve">מצבו </w:t>
      </w:r>
      <w:bookmarkStart w:id="24798" w:name="_ETM_Q48_233850"/>
      <w:bookmarkEnd w:id="24798"/>
      <w:r>
        <w:rPr>
          <w:rtl/>
        </w:rPr>
        <w:t>הבריאותי</w:t>
      </w:r>
      <w:r>
        <w:rPr>
          <w:rFonts w:hint="cs"/>
          <w:rtl/>
        </w:rPr>
        <w:t>.</w:t>
      </w:r>
      <w:r>
        <w:rPr>
          <w:rtl/>
        </w:rPr>
        <w:t xml:space="preserve"> </w:t>
      </w:r>
      <w:bookmarkStart w:id="24799" w:name="_ETM_Q48_235859"/>
      <w:bookmarkEnd w:id="24799"/>
      <w:r>
        <w:rPr>
          <w:rFonts w:hint="cs"/>
          <w:rtl/>
        </w:rPr>
        <w:t xml:space="preserve">זאת </w:t>
      </w:r>
      <w:bookmarkStart w:id="24800" w:name="_ETM_Q48_236459"/>
      <w:bookmarkStart w:id="24801" w:name="_ETM_Q48_236789"/>
      <w:bookmarkStart w:id="24802" w:name="_ETM_Q48_237359"/>
      <w:bookmarkEnd w:id="24800"/>
      <w:bookmarkEnd w:id="24801"/>
      <w:bookmarkEnd w:id="24802"/>
      <w:r>
        <w:rPr>
          <w:rtl/>
        </w:rPr>
        <w:t xml:space="preserve">רק </w:t>
      </w:r>
      <w:bookmarkStart w:id="24803" w:name="_ETM_Q48_237629"/>
      <w:bookmarkEnd w:id="24803"/>
      <w:r>
        <w:rPr>
          <w:rFonts w:hint="cs"/>
          <w:rtl/>
        </w:rPr>
        <w:t>אחת</w:t>
      </w:r>
      <w:r>
        <w:rPr>
          <w:rtl/>
        </w:rPr>
        <w:t xml:space="preserve"> </w:t>
      </w:r>
      <w:bookmarkStart w:id="24804" w:name="_ETM_Q48_237989"/>
      <w:bookmarkEnd w:id="24804"/>
      <w:r>
        <w:rPr>
          <w:rtl/>
        </w:rPr>
        <w:t xml:space="preserve">מפגיעות </w:t>
      </w:r>
      <w:bookmarkStart w:id="24805" w:name="_ETM_Q48_238499"/>
      <w:bookmarkEnd w:id="24805"/>
      <w:r>
        <w:rPr>
          <w:rtl/>
        </w:rPr>
        <w:t xml:space="preserve">המערכת </w:t>
      </w:r>
      <w:bookmarkStart w:id="24806" w:name="_ETM_Q48_239100"/>
      <w:bookmarkEnd w:id="24806"/>
      <w:r>
        <w:rPr>
          <w:rtl/>
        </w:rPr>
        <w:t xml:space="preserve">הנוכחית </w:t>
      </w:r>
      <w:bookmarkStart w:id="24807" w:name="_ETM_Q48_239699"/>
      <w:bookmarkEnd w:id="24807"/>
      <w:r>
        <w:rPr>
          <w:rtl/>
        </w:rPr>
        <w:t xml:space="preserve">באזרח </w:t>
      </w:r>
      <w:bookmarkStart w:id="24808" w:name="_ETM_Q48_240179"/>
      <w:bookmarkEnd w:id="24808"/>
      <w:r>
        <w:rPr>
          <w:rtl/>
        </w:rPr>
        <w:t>הקטן</w:t>
      </w:r>
      <w:r w:rsidR="00873011">
        <w:rPr>
          <w:rFonts w:hint="cs"/>
          <w:rtl/>
        </w:rPr>
        <w:t>,</w:t>
      </w:r>
      <w:r>
        <w:rPr>
          <w:rtl/>
        </w:rPr>
        <w:t xml:space="preserve"> </w:t>
      </w:r>
      <w:bookmarkStart w:id="24809" w:name="_ETM_Q48_241160"/>
      <w:bookmarkEnd w:id="24809"/>
      <w:r>
        <w:rPr>
          <w:rtl/>
        </w:rPr>
        <w:t xml:space="preserve">שנדון </w:t>
      </w:r>
      <w:bookmarkStart w:id="24810" w:name="_ETM_Q48_241700"/>
      <w:bookmarkEnd w:id="24810"/>
      <w:r>
        <w:rPr>
          <w:rtl/>
        </w:rPr>
        <w:t xml:space="preserve">לפחד </w:t>
      </w:r>
      <w:bookmarkStart w:id="24811" w:name="_ETM_Q48_242360"/>
      <w:bookmarkEnd w:id="24811"/>
      <w:r>
        <w:rPr>
          <w:rtl/>
        </w:rPr>
        <w:t xml:space="preserve">מהשלטון </w:t>
      </w:r>
      <w:bookmarkStart w:id="24812" w:name="_ETM_Q48_243500"/>
      <w:bookmarkEnd w:id="24812"/>
      <w:r>
        <w:rPr>
          <w:rtl/>
        </w:rPr>
        <w:t xml:space="preserve">בשל </w:t>
      </w:r>
      <w:bookmarkStart w:id="24813" w:name="_ETM_Q48_243920"/>
      <w:bookmarkEnd w:id="24813"/>
      <w:r>
        <w:rPr>
          <w:rtl/>
        </w:rPr>
        <w:t xml:space="preserve">החזקת </w:t>
      </w:r>
      <w:bookmarkStart w:id="24814" w:name="_ETM_Q48_244580"/>
      <w:bookmarkEnd w:id="24814"/>
      <w:r>
        <w:rPr>
          <w:rtl/>
        </w:rPr>
        <w:t xml:space="preserve">חומר </w:t>
      </w:r>
      <w:bookmarkStart w:id="24815" w:name="_ETM_Q48_245090"/>
      <w:bookmarkEnd w:id="24815"/>
      <w:r>
        <w:rPr>
          <w:rtl/>
        </w:rPr>
        <w:t xml:space="preserve">מהטבע </w:t>
      </w:r>
      <w:bookmarkStart w:id="24816" w:name="_ETM_Q48_246170"/>
      <w:bookmarkEnd w:id="24816"/>
      <w:r>
        <w:rPr>
          <w:rtl/>
        </w:rPr>
        <w:t xml:space="preserve">שיכול </w:t>
      </w:r>
      <w:bookmarkStart w:id="24817" w:name="_ETM_Q48_246800"/>
      <w:bookmarkEnd w:id="24817"/>
      <w:r>
        <w:rPr>
          <w:rtl/>
        </w:rPr>
        <w:t xml:space="preserve">היה </w:t>
      </w:r>
      <w:bookmarkStart w:id="24818" w:name="_ETM_Q48_247100"/>
      <w:bookmarkEnd w:id="24818"/>
      <w:r>
        <w:rPr>
          <w:rtl/>
        </w:rPr>
        <w:t xml:space="preserve">לגדל </w:t>
      </w:r>
      <w:bookmarkStart w:id="24819" w:name="_ETM_Q48_247670"/>
      <w:bookmarkEnd w:id="24819"/>
      <w:r>
        <w:rPr>
          <w:rtl/>
        </w:rPr>
        <w:t xml:space="preserve">לבד </w:t>
      </w:r>
      <w:bookmarkStart w:id="24820" w:name="_ETM_Q48_248240"/>
      <w:bookmarkEnd w:id="24820"/>
      <w:r>
        <w:rPr>
          <w:rtl/>
        </w:rPr>
        <w:t xml:space="preserve">ללא </w:t>
      </w:r>
      <w:bookmarkStart w:id="24821" w:name="_ETM_Q48_248630"/>
      <w:bookmarkEnd w:id="24821"/>
      <w:r>
        <w:rPr>
          <w:rtl/>
        </w:rPr>
        <w:t xml:space="preserve">מתווכים </w:t>
      </w:r>
      <w:bookmarkStart w:id="24822" w:name="_ETM_Q48_249650"/>
      <w:bookmarkEnd w:id="24822"/>
      <w:r>
        <w:rPr>
          <w:rtl/>
        </w:rPr>
        <w:t xml:space="preserve">כחלק </w:t>
      </w:r>
      <w:bookmarkStart w:id="24823" w:name="_ETM_Q48_250159"/>
      <w:bookmarkEnd w:id="24823"/>
      <w:r>
        <w:rPr>
          <w:rtl/>
        </w:rPr>
        <w:t xml:space="preserve">מהאוטונומיה </w:t>
      </w:r>
      <w:bookmarkStart w:id="24824" w:name="_ETM_Q48_250909"/>
      <w:bookmarkEnd w:id="24824"/>
      <w:r>
        <w:rPr>
          <w:rtl/>
        </w:rPr>
        <w:t xml:space="preserve">של </w:t>
      </w:r>
      <w:bookmarkStart w:id="24825" w:name="_ETM_Q48_251150"/>
      <w:bookmarkEnd w:id="24825"/>
      <w:r>
        <w:rPr>
          <w:rtl/>
        </w:rPr>
        <w:t>הפרט</w:t>
      </w:r>
      <w:r>
        <w:rPr>
          <w:rFonts w:hint="cs"/>
          <w:rtl/>
        </w:rPr>
        <w:t>,</w:t>
      </w:r>
      <w:r>
        <w:rPr>
          <w:rtl/>
        </w:rPr>
        <w:t xml:space="preserve"> </w:t>
      </w:r>
      <w:bookmarkStart w:id="24826" w:name="_ETM_Q48_252170"/>
      <w:bookmarkEnd w:id="24826"/>
      <w:r>
        <w:rPr>
          <w:rtl/>
        </w:rPr>
        <w:t xml:space="preserve">שככל </w:t>
      </w:r>
      <w:bookmarkStart w:id="24827" w:name="_ETM_Q48_252830"/>
      <w:bookmarkEnd w:id="24827"/>
      <w:r>
        <w:rPr>
          <w:rtl/>
        </w:rPr>
        <w:t xml:space="preserve">הנראה </w:t>
      </w:r>
      <w:bookmarkStart w:id="24828" w:name="_ETM_Q48_253740"/>
      <w:bookmarkEnd w:id="24828"/>
      <w:r>
        <w:rPr>
          <w:rtl/>
        </w:rPr>
        <w:t xml:space="preserve">מנוגדת </w:t>
      </w:r>
      <w:bookmarkStart w:id="24829" w:name="_ETM_Q48_254310"/>
      <w:bookmarkEnd w:id="24829"/>
      <w:r>
        <w:rPr>
          <w:rtl/>
        </w:rPr>
        <w:t>לרווחי</w:t>
      </w:r>
      <w:r>
        <w:rPr>
          <w:rFonts w:hint="cs"/>
          <w:rtl/>
        </w:rPr>
        <w:t>ם</w:t>
      </w:r>
      <w:r>
        <w:rPr>
          <w:rtl/>
        </w:rPr>
        <w:t xml:space="preserve"> </w:t>
      </w:r>
      <w:bookmarkStart w:id="24830" w:name="_ETM_Q48_254969"/>
      <w:bookmarkEnd w:id="24830"/>
      <w:r>
        <w:rPr>
          <w:rtl/>
        </w:rPr>
        <w:t>תאגידי</w:t>
      </w:r>
      <w:r>
        <w:rPr>
          <w:rFonts w:hint="cs"/>
          <w:rtl/>
        </w:rPr>
        <w:t>י</w:t>
      </w:r>
      <w:r>
        <w:rPr>
          <w:rtl/>
        </w:rPr>
        <w:t xml:space="preserve">ם </w:t>
      </w:r>
      <w:bookmarkStart w:id="24831" w:name="_ETM_Q48_255719"/>
      <w:bookmarkEnd w:id="24831"/>
      <w:r>
        <w:rPr>
          <w:rtl/>
        </w:rPr>
        <w:t xml:space="preserve">ולאינטרסים </w:t>
      </w:r>
      <w:bookmarkStart w:id="24832" w:name="_ETM_Q48_256790"/>
      <w:bookmarkEnd w:id="24832"/>
      <w:r>
        <w:rPr>
          <w:rtl/>
        </w:rPr>
        <w:t>טכנוקרט</w:t>
      </w:r>
      <w:r>
        <w:rPr>
          <w:rFonts w:hint="cs"/>
          <w:rtl/>
        </w:rPr>
        <w:t>י</w:t>
      </w:r>
      <w:r>
        <w:rPr>
          <w:rtl/>
        </w:rPr>
        <w:t xml:space="preserve">ים </w:t>
      </w:r>
      <w:bookmarkStart w:id="24833" w:name="_ETM_Q48_257420"/>
      <w:bookmarkEnd w:id="24833"/>
      <w:r>
        <w:rPr>
          <w:rtl/>
        </w:rPr>
        <w:t xml:space="preserve">של </w:t>
      </w:r>
      <w:bookmarkStart w:id="24834" w:name="_ETM_Q48_257630"/>
      <w:bookmarkEnd w:id="24834"/>
      <w:r>
        <w:rPr>
          <w:rtl/>
        </w:rPr>
        <w:t xml:space="preserve">שליטה </w:t>
      </w:r>
      <w:bookmarkStart w:id="24835" w:name="_ETM_Q48_258080"/>
      <w:bookmarkEnd w:id="24835"/>
      <w:r>
        <w:rPr>
          <w:rtl/>
        </w:rPr>
        <w:t>מרכזית</w:t>
      </w:r>
      <w:r>
        <w:rPr>
          <w:rFonts w:hint="cs"/>
          <w:rtl/>
        </w:rPr>
        <w:t>.</w:t>
      </w:r>
      <w:r>
        <w:rPr>
          <w:rtl/>
        </w:rPr>
        <w:t xml:space="preserve"> </w:t>
      </w:r>
      <w:bookmarkStart w:id="24836" w:name="_ETM_Q48_263299"/>
      <w:bookmarkEnd w:id="24836"/>
    </w:p>
    <w:p w:rsidR="00632220" w:rsidRDefault="00632220" w:rsidP="008D1933">
      <w:pPr>
        <w:rPr>
          <w:rtl/>
        </w:rPr>
      </w:pPr>
      <w:bookmarkStart w:id="24837" w:name="_ETM_Q48_255945"/>
      <w:bookmarkStart w:id="24838" w:name="_ETM_Q48_256044"/>
      <w:bookmarkEnd w:id="24837"/>
      <w:bookmarkEnd w:id="24838"/>
    </w:p>
    <w:p w:rsidR="00632220" w:rsidRDefault="00632220" w:rsidP="008D1933">
      <w:pPr>
        <w:rPr>
          <w:rtl/>
        </w:rPr>
      </w:pPr>
      <w:bookmarkStart w:id="24839" w:name="_ETM_Q48_256121"/>
      <w:bookmarkStart w:id="24840" w:name="_ETM_Q48_256223"/>
      <w:bookmarkEnd w:id="24839"/>
      <w:bookmarkEnd w:id="24840"/>
      <w:r>
        <w:rPr>
          <w:rtl/>
        </w:rPr>
        <w:t xml:space="preserve">בכך </w:t>
      </w:r>
      <w:bookmarkStart w:id="24841" w:name="_ETM_Q48_263959"/>
      <w:bookmarkEnd w:id="24841"/>
      <w:r>
        <w:rPr>
          <w:rtl/>
        </w:rPr>
        <w:t xml:space="preserve">הפך </w:t>
      </w:r>
      <w:bookmarkStart w:id="24842" w:name="_ETM_Q48_264260"/>
      <w:bookmarkEnd w:id="24842"/>
      <w:r>
        <w:rPr>
          <w:rtl/>
        </w:rPr>
        <w:t xml:space="preserve">הקנביס </w:t>
      </w:r>
      <w:bookmarkStart w:id="24843" w:name="_ETM_Q48_264950"/>
      <w:bookmarkEnd w:id="24843"/>
      <w:r>
        <w:rPr>
          <w:rtl/>
        </w:rPr>
        <w:t xml:space="preserve">למבחן </w:t>
      </w:r>
      <w:bookmarkStart w:id="24844" w:name="_ETM_Q48_265520"/>
      <w:bookmarkEnd w:id="24844"/>
      <w:r>
        <w:rPr>
          <w:rtl/>
        </w:rPr>
        <w:t xml:space="preserve">של </w:t>
      </w:r>
      <w:bookmarkStart w:id="24845" w:name="_ETM_Q48_265729"/>
      <w:bookmarkEnd w:id="24845"/>
      <w:r>
        <w:rPr>
          <w:rtl/>
        </w:rPr>
        <w:t>חברה</w:t>
      </w:r>
      <w:r>
        <w:rPr>
          <w:rFonts w:hint="cs"/>
          <w:rtl/>
        </w:rPr>
        <w:t>,</w:t>
      </w:r>
      <w:r>
        <w:rPr>
          <w:rtl/>
        </w:rPr>
        <w:t xml:space="preserve"> </w:t>
      </w:r>
      <w:bookmarkStart w:id="24846" w:name="_ETM_Q48_266299"/>
      <w:bookmarkEnd w:id="24846"/>
      <w:r>
        <w:rPr>
          <w:rtl/>
        </w:rPr>
        <w:t xml:space="preserve">רפואה </w:t>
      </w:r>
      <w:bookmarkStart w:id="24847" w:name="_ETM_Q48_266930"/>
      <w:bookmarkEnd w:id="24847"/>
      <w:r>
        <w:rPr>
          <w:rtl/>
        </w:rPr>
        <w:t xml:space="preserve">ומדע </w:t>
      </w:r>
      <w:bookmarkStart w:id="24848" w:name="_ETM_Q48_267890"/>
      <w:bookmarkEnd w:id="24848"/>
      <w:r>
        <w:rPr>
          <w:rtl/>
        </w:rPr>
        <w:t xml:space="preserve">שבו </w:t>
      </w:r>
      <w:bookmarkStart w:id="24849" w:name="_ETM_Q48_268310"/>
      <w:bookmarkEnd w:id="24849"/>
      <w:r>
        <w:rPr>
          <w:rtl/>
        </w:rPr>
        <w:t xml:space="preserve">מערכות </w:t>
      </w:r>
      <w:bookmarkStart w:id="24850" w:name="_ETM_Q48_268819"/>
      <w:bookmarkEnd w:id="24850"/>
      <w:r>
        <w:rPr>
          <w:rtl/>
        </w:rPr>
        <w:t xml:space="preserve">השלטון </w:t>
      </w:r>
      <w:bookmarkStart w:id="24851" w:name="_ETM_Q48_269420"/>
      <w:bookmarkEnd w:id="24851"/>
      <w:r>
        <w:rPr>
          <w:rtl/>
        </w:rPr>
        <w:t xml:space="preserve">כשלו </w:t>
      </w:r>
      <w:bookmarkStart w:id="24852" w:name="_ETM_Q48_269900"/>
      <w:bookmarkEnd w:id="24852"/>
      <w:r>
        <w:rPr>
          <w:rtl/>
        </w:rPr>
        <w:t>כולן</w:t>
      </w:r>
      <w:r>
        <w:rPr>
          <w:rFonts w:hint="cs"/>
          <w:rtl/>
        </w:rPr>
        <w:t>,</w:t>
      </w:r>
      <w:r>
        <w:rPr>
          <w:rtl/>
        </w:rPr>
        <w:t xml:space="preserve"> </w:t>
      </w:r>
      <w:bookmarkStart w:id="24853" w:name="_ETM_Q48_270770"/>
      <w:bookmarkEnd w:id="24853"/>
      <w:r>
        <w:rPr>
          <w:rtl/>
        </w:rPr>
        <w:t xml:space="preserve">כולל </w:t>
      </w:r>
      <w:bookmarkStart w:id="24854" w:name="_ETM_Q48_271220"/>
      <w:bookmarkEnd w:id="24854"/>
      <w:r>
        <w:rPr>
          <w:rtl/>
        </w:rPr>
        <w:t xml:space="preserve">מערכת </w:t>
      </w:r>
      <w:bookmarkStart w:id="24855" w:name="_ETM_Q48_271670"/>
      <w:bookmarkEnd w:id="24855"/>
      <w:r>
        <w:rPr>
          <w:rtl/>
        </w:rPr>
        <w:t>המשפט</w:t>
      </w:r>
      <w:r>
        <w:rPr>
          <w:rFonts w:hint="cs"/>
          <w:rtl/>
        </w:rPr>
        <w:t>,</w:t>
      </w:r>
      <w:r>
        <w:rPr>
          <w:rtl/>
        </w:rPr>
        <w:t xml:space="preserve"> </w:t>
      </w:r>
      <w:bookmarkStart w:id="24856" w:name="_ETM_Q48_272390"/>
      <w:bookmarkEnd w:id="24856"/>
      <w:r>
        <w:rPr>
          <w:rtl/>
        </w:rPr>
        <w:t xml:space="preserve">המטפחת </w:t>
      </w:r>
      <w:bookmarkStart w:id="24857" w:name="_ETM_Q48_273140"/>
      <w:bookmarkEnd w:id="24857"/>
      <w:r>
        <w:rPr>
          <w:rtl/>
        </w:rPr>
        <w:t xml:space="preserve">דעות </w:t>
      </w:r>
      <w:bookmarkStart w:id="24858" w:name="_ETM_Q48_273500"/>
      <w:bookmarkEnd w:id="24858"/>
      <w:r>
        <w:rPr>
          <w:rtl/>
        </w:rPr>
        <w:t xml:space="preserve">קדומות </w:t>
      </w:r>
      <w:bookmarkStart w:id="24859" w:name="_ETM_Q48_274130"/>
      <w:bookmarkStart w:id="24860" w:name="_ETM_Q48_274880"/>
      <w:bookmarkEnd w:id="24859"/>
      <w:bookmarkEnd w:id="24860"/>
      <w:r>
        <w:rPr>
          <w:rtl/>
        </w:rPr>
        <w:t xml:space="preserve">ומיושנות </w:t>
      </w:r>
      <w:bookmarkStart w:id="24861" w:name="_ETM_Q48_275659"/>
      <w:bookmarkEnd w:id="24861"/>
      <w:r>
        <w:rPr>
          <w:rtl/>
        </w:rPr>
        <w:t xml:space="preserve">בנוגע </w:t>
      </w:r>
      <w:bookmarkStart w:id="24862" w:name="_ETM_Q48_276140"/>
      <w:bookmarkEnd w:id="24862"/>
      <w:r>
        <w:rPr>
          <w:rtl/>
        </w:rPr>
        <w:t>לקנביס</w:t>
      </w:r>
      <w:r>
        <w:rPr>
          <w:rFonts w:hint="cs"/>
          <w:rtl/>
        </w:rPr>
        <w:t>.</w:t>
      </w:r>
      <w:r>
        <w:rPr>
          <w:rtl/>
        </w:rPr>
        <w:t xml:space="preserve"> </w:t>
      </w:r>
      <w:bookmarkStart w:id="24863" w:name="_ETM_Q48_277530"/>
      <w:bookmarkEnd w:id="24863"/>
      <w:r>
        <w:rPr>
          <w:rtl/>
        </w:rPr>
        <w:t xml:space="preserve">פניות </w:t>
      </w:r>
      <w:bookmarkStart w:id="24864" w:name="_ETM_Q48_277979"/>
      <w:bookmarkStart w:id="24865" w:name="_ETM_Q48_278459"/>
      <w:bookmarkEnd w:id="24864"/>
      <w:bookmarkEnd w:id="24865"/>
      <w:r>
        <w:rPr>
          <w:rtl/>
        </w:rPr>
        <w:t xml:space="preserve">לבג"ץ </w:t>
      </w:r>
      <w:bookmarkStart w:id="24866" w:name="_ETM_Q48_279119"/>
      <w:bookmarkEnd w:id="24866"/>
      <w:r>
        <w:rPr>
          <w:rtl/>
        </w:rPr>
        <w:t xml:space="preserve">הכזיבו </w:t>
      </w:r>
      <w:bookmarkStart w:id="24867" w:name="_ETM_Q48_279810"/>
      <w:bookmarkEnd w:id="24867"/>
      <w:r>
        <w:rPr>
          <w:rtl/>
        </w:rPr>
        <w:t xml:space="preserve">עד </w:t>
      </w:r>
      <w:bookmarkStart w:id="24868" w:name="_ETM_Q48_280020"/>
      <w:bookmarkEnd w:id="24868"/>
      <w:r>
        <w:rPr>
          <w:rtl/>
        </w:rPr>
        <w:t>כה</w:t>
      </w:r>
      <w:r>
        <w:rPr>
          <w:rFonts w:hint="cs"/>
          <w:rtl/>
        </w:rPr>
        <w:t>,</w:t>
      </w:r>
      <w:r>
        <w:rPr>
          <w:rtl/>
        </w:rPr>
        <w:t xml:space="preserve"> </w:t>
      </w:r>
      <w:bookmarkStart w:id="24869" w:name="_ETM_Q48_280709"/>
      <w:bookmarkEnd w:id="24869"/>
      <w:r>
        <w:rPr>
          <w:rtl/>
        </w:rPr>
        <w:t xml:space="preserve">הן </w:t>
      </w:r>
      <w:bookmarkStart w:id="24870" w:name="_ETM_Q48_281009"/>
      <w:bookmarkEnd w:id="24870"/>
      <w:r>
        <w:rPr>
          <w:rtl/>
        </w:rPr>
        <w:t xml:space="preserve">כנגד </w:t>
      </w:r>
      <w:bookmarkStart w:id="24871" w:name="_ETM_Q48_281520"/>
      <w:bookmarkEnd w:id="24871"/>
      <w:r>
        <w:rPr>
          <w:rtl/>
        </w:rPr>
        <w:t xml:space="preserve">רפורמה </w:t>
      </w:r>
      <w:bookmarkStart w:id="24872" w:name="_ETM_Q48_282119"/>
      <w:bookmarkEnd w:id="24872"/>
      <w:r>
        <w:rPr>
          <w:rtl/>
        </w:rPr>
        <w:t xml:space="preserve">בלתי </w:t>
      </w:r>
      <w:bookmarkStart w:id="24873" w:name="_ETM_Q48_282540"/>
      <w:bookmarkEnd w:id="24873"/>
      <w:r>
        <w:rPr>
          <w:rtl/>
        </w:rPr>
        <w:t xml:space="preserve">מדעית </w:t>
      </w:r>
      <w:bookmarkStart w:id="24874" w:name="_ETM_Q48_283049"/>
      <w:bookmarkEnd w:id="24874"/>
      <w:r>
        <w:rPr>
          <w:rtl/>
        </w:rPr>
        <w:t xml:space="preserve">ואכזרית </w:t>
      </w:r>
      <w:bookmarkStart w:id="24875" w:name="_ETM_Q48_283619"/>
      <w:bookmarkEnd w:id="24875"/>
      <w:r>
        <w:rPr>
          <w:rtl/>
        </w:rPr>
        <w:t xml:space="preserve">בקנביס </w:t>
      </w:r>
      <w:bookmarkStart w:id="24876" w:name="_ETM_Q48_284189"/>
      <w:bookmarkEnd w:id="24876"/>
      <w:r>
        <w:rPr>
          <w:rtl/>
        </w:rPr>
        <w:t xml:space="preserve">הרפואי </w:t>
      </w:r>
      <w:bookmarkStart w:id="24877" w:name="_ETM_Q48_285219"/>
      <w:bookmarkEnd w:id="24877"/>
      <w:r>
        <w:rPr>
          <w:rtl/>
        </w:rPr>
        <w:t>ו</w:t>
      </w:r>
      <w:r>
        <w:rPr>
          <w:rFonts w:hint="cs"/>
          <w:rtl/>
        </w:rPr>
        <w:t>ה</w:t>
      </w:r>
      <w:r>
        <w:rPr>
          <w:rtl/>
        </w:rPr>
        <w:t xml:space="preserve">ן </w:t>
      </w:r>
      <w:bookmarkStart w:id="24878" w:name="_ETM_Q48_285639"/>
      <w:bookmarkEnd w:id="24878"/>
      <w:r>
        <w:rPr>
          <w:rtl/>
        </w:rPr>
        <w:t xml:space="preserve">בתביעה </w:t>
      </w:r>
      <w:bookmarkStart w:id="24879" w:name="_ETM_Q48_286240"/>
      <w:bookmarkEnd w:id="24879"/>
      <w:r>
        <w:rPr>
          <w:rtl/>
        </w:rPr>
        <w:t xml:space="preserve">לביטול </w:t>
      </w:r>
      <w:bookmarkStart w:id="24880" w:name="_ETM_Q48_286869"/>
      <w:bookmarkEnd w:id="24880"/>
      <w:r>
        <w:rPr>
          <w:rtl/>
        </w:rPr>
        <w:t xml:space="preserve">מדיניות </w:t>
      </w:r>
      <w:bookmarkStart w:id="24881" w:name="_ETM_Q48_287649"/>
      <w:bookmarkEnd w:id="24881"/>
      <w:r>
        <w:rPr>
          <w:rFonts w:hint="cs"/>
          <w:rtl/>
        </w:rPr>
        <w:t>ה</w:t>
      </w:r>
      <w:r>
        <w:rPr>
          <w:rtl/>
        </w:rPr>
        <w:t>הפללה</w:t>
      </w:r>
      <w:r>
        <w:rPr>
          <w:rFonts w:hint="cs"/>
          <w:rtl/>
        </w:rPr>
        <w:t>.</w:t>
      </w:r>
      <w:r>
        <w:rPr>
          <w:rtl/>
        </w:rPr>
        <w:t xml:space="preserve"> </w:t>
      </w:r>
      <w:bookmarkStart w:id="24882" w:name="_ETM_Q48_289100"/>
      <w:bookmarkEnd w:id="24882"/>
      <w:r>
        <w:rPr>
          <w:rFonts w:hint="cs"/>
          <w:rtl/>
        </w:rPr>
        <w:t>המצב</w:t>
      </w:r>
      <w:r>
        <w:rPr>
          <w:rtl/>
        </w:rPr>
        <w:t xml:space="preserve"> </w:t>
      </w:r>
      <w:bookmarkStart w:id="24883" w:name="_ETM_Q48_289759"/>
      <w:bookmarkEnd w:id="24883"/>
      <w:r>
        <w:rPr>
          <w:rtl/>
        </w:rPr>
        <w:t xml:space="preserve">מצידו </w:t>
      </w:r>
      <w:bookmarkStart w:id="24884" w:name="_ETM_Q48_290389"/>
      <w:bookmarkEnd w:id="24884"/>
      <w:r>
        <w:rPr>
          <w:rtl/>
        </w:rPr>
        <w:t xml:space="preserve">עומד </w:t>
      </w:r>
      <w:bookmarkStart w:id="24885" w:name="_ETM_Q48_290749"/>
      <w:bookmarkEnd w:id="24885"/>
      <w:r>
        <w:rPr>
          <w:rtl/>
        </w:rPr>
        <w:t>מנ</w:t>
      </w:r>
      <w:r>
        <w:rPr>
          <w:rFonts w:hint="cs"/>
          <w:rtl/>
        </w:rPr>
        <w:t>גד,</w:t>
      </w:r>
      <w:r>
        <w:rPr>
          <w:rtl/>
        </w:rPr>
        <w:t xml:space="preserve"> </w:t>
      </w:r>
      <w:bookmarkStart w:id="24886" w:name="_ETM_Q48_291409"/>
      <w:bookmarkEnd w:id="24886"/>
      <w:r>
        <w:rPr>
          <w:rtl/>
        </w:rPr>
        <w:t xml:space="preserve">מסרב </w:t>
      </w:r>
      <w:bookmarkStart w:id="24887" w:name="_ETM_Q48_291979"/>
      <w:bookmarkEnd w:id="24887"/>
      <w:r>
        <w:rPr>
          <w:rtl/>
        </w:rPr>
        <w:t xml:space="preserve">לערעור </w:t>
      </w:r>
      <w:bookmarkStart w:id="24888" w:name="_ETM_Q48_292609"/>
      <w:bookmarkEnd w:id="24888"/>
      <w:r>
        <w:rPr>
          <w:rtl/>
        </w:rPr>
        <w:t xml:space="preserve">על </w:t>
      </w:r>
      <w:bookmarkStart w:id="24889" w:name="_ETM_Q48_292729"/>
      <w:bookmarkEnd w:id="24889"/>
      <w:r>
        <w:rPr>
          <w:rtl/>
        </w:rPr>
        <w:t xml:space="preserve">קביעות </w:t>
      </w:r>
      <w:bookmarkStart w:id="24890" w:name="_ETM_Q48_293179"/>
      <w:bookmarkEnd w:id="24890"/>
      <w:r>
        <w:rPr>
          <w:rtl/>
        </w:rPr>
        <w:t xml:space="preserve">של </w:t>
      </w:r>
      <w:bookmarkStart w:id="24891" w:name="_ETM_Q48_293359"/>
      <w:bookmarkEnd w:id="24891"/>
      <w:r>
        <w:rPr>
          <w:rtl/>
        </w:rPr>
        <w:t xml:space="preserve">עולם </w:t>
      </w:r>
      <w:bookmarkStart w:id="24892" w:name="_ETM_Q48_293659"/>
      <w:bookmarkEnd w:id="24892"/>
      <w:r>
        <w:rPr>
          <w:rtl/>
        </w:rPr>
        <w:t>הרפואה</w:t>
      </w:r>
      <w:r>
        <w:rPr>
          <w:rFonts w:hint="cs"/>
          <w:rtl/>
        </w:rPr>
        <w:t>,</w:t>
      </w:r>
      <w:r>
        <w:rPr>
          <w:rtl/>
        </w:rPr>
        <w:t xml:space="preserve"> </w:t>
      </w:r>
      <w:bookmarkStart w:id="24893" w:name="_ETM_Q48_295080"/>
      <w:bookmarkStart w:id="24894" w:name="_ETM_Q48_295230"/>
      <w:bookmarkEnd w:id="24893"/>
      <w:bookmarkEnd w:id="24894"/>
      <w:r>
        <w:rPr>
          <w:rFonts w:hint="cs"/>
          <w:rtl/>
        </w:rPr>
        <w:t>וב</w:t>
      </w:r>
      <w:r>
        <w:rPr>
          <w:rtl/>
        </w:rPr>
        <w:t xml:space="preserve">מבחן </w:t>
      </w:r>
      <w:bookmarkStart w:id="24895" w:name="_ETM_Q48_295710"/>
      <w:bookmarkEnd w:id="24895"/>
      <w:r>
        <w:rPr>
          <w:rtl/>
        </w:rPr>
        <w:t>התוצאה</w:t>
      </w:r>
      <w:r w:rsidR="00873011">
        <w:rPr>
          <w:rFonts w:hint="cs"/>
          <w:rtl/>
        </w:rPr>
        <w:t>,</w:t>
      </w:r>
      <w:r>
        <w:rPr>
          <w:rFonts w:hint="cs"/>
          <w:rtl/>
        </w:rPr>
        <w:t xml:space="preserve"> העוול</w:t>
      </w:r>
      <w:bookmarkStart w:id="24896" w:name="_ETM_Q48_296750"/>
      <w:bookmarkStart w:id="24897" w:name="_ETM_Q48_297440"/>
      <w:bookmarkEnd w:id="24896"/>
      <w:bookmarkEnd w:id="24897"/>
      <w:r>
        <w:rPr>
          <w:rFonts w:hint="cs"/>
          <w:rtl/>
        </w:rPr>
        <w:t xml:space="preserve"> </w:t>
      </w:r>
      <w:r>
        <w:rPr>
          <w:rtl/>
        </w:rPr>
        <w:t xml:space="preserve">גובר </w:t>
      </w:r>
      <w:bookmarkStart w:id="24898" w:name="_ETM_Q48_297890"/>
      <w:bookmarkEnd w:id="24898"/>
      <w:r>
        <w:rPr>
          <w:rtl/>
        </w:rPr>
        <w:t xml:space="preserve">על </w:t>
      </w:r>
      <w:bookmarkStart w:id="24899" w:name="_ETM_Q48_298010"/>
      <w:bookmarkEnd w:id="24899"/>
      <w:r>
        <w:rPr>
          <w:rtl/>
        </w:rPr>
        <w:t>הצדק</w:t>
      </w:r>
      <w:r w:rsidR="00873011">
        <w:rPr>
          <w:rFonts w:hint="cs"/>
          <w:rtl/>
        </w:rPr>
        <w:t>,</w:t>
      </w:r>
      <w:r>
        <w:rPr>
          <w:rtl/>
        </w:rPr>
        <w:t xml:space="preserve"> </w:t>
      </w:r>
      <w:bookmarkStart w:id="24900" w:name="_ETM_Q48_298940"/>
      <w:bookmarkEnd w:id="24900"/>
      <w:r>
        <w:rPr>
          <w:rtl/>
        </w:rPr>
        <w:t>ואי</w:t>
      </w:r>
      <w:r>
        <w:rPr>
          <w:rFonts w:hint="cs"/>
          <w:rtl/>
        </w:rPr>
        <w:t>ן-</w:t>
      </w:r>
      <w:r>
        <w:rPr>
          <w:rtl/>
        </w:rPr>
        <w:t xml:space="preserve">ספור </w:t>
      </w:r>
      <w:bookmarkStart w:id="24901" w:name="_ETM_Q48_299930"/>
      <w:bookmarkEnd w:id="24901"/>
      <w:r>
        <w:rPr>
          <w:rtl/>
        </w:rPr>
        <w:t xml:space="preserve">חיים </w:t>
      </w:r>
      <w:bookmarkStart w:id="24902" w:name="_ETM_Q48_300530"/>
      <w:bookmarkEnd w:id="24902"/>
      <w:r>
        <w:rPr>
          <w:rtl/>
        </w:rPr>
        <w:t>נהרסים</w:t>
      </w:r>
      <w:r>
        <w:rPr>
          <w:rFonts w:hint="cs"/>
          <w:rtl/>
        </w:rPr>
        <w:t>.</w:t>
      </w:r>
    </w:p>
    <w:p w:rsidR="00632220" w:rsidRDefault="00632220" w:rsidP="008D1933">
      <w:pPr>
        <w:rPr>
          <w:rtl/>
        </w:rPr>
      </w:pPr>
      <w:bookmarkStart w:id="24903" w:name="_ETM_Q48_304625"/>
      <w:bookmarkStart w:id="24904" w:name="_ETM_Q48_304736"/>
      <w:bookmarkEnd w:id="24903"/>
      <w:bookmarkEnd w:id="24904"/>
    </w:p>
    <w:p w:rsidR="00632220" w:rsidRDefault="00632220" w:rsidP="008D1933">
      <w:pPr>
        <w:rPr>
          <w:rtl/>
        </w:rPr>
      </w:pPr>
      <w:bookmarkStart w:id="24905" w:name="_ETM_Q48_304833"/>
      <w:bookmarkStart w:id="24906" w:name="_ETM_Q48_304960"/>
      <w:bookmarkStart w:id="24907" w:name="_ETM_Q48_303479"/>
      <w:bookmarkEnd w:id="24905"/>
      <w:bookmarkEnd w:id="24906"/>
      <w:bookmarkEnd w:id="24907"/>
      <w:r>
        <w:rPr>
          <w:rtl/>
        </w:rPr>
        <w:t xml:space="preserve">הופעת </w:t>
      </w:r>
      <w:bookmarkStart w:id="24908" w:name="_ETM_Q48_303960"/>
      <w:bookmarkEnd w:id="24908"/>
      <w:r>
        <w:rPr>
          <w:rtl/>
        </w:rPr>
        <w:t xml:space="preserve">ספר </w:t>
      </w:r>
      <w:bookmarkStart w:id="24909" w:name="_ETM_Q48_304409"/>
      <w:bookmarkEnd w:id="24909"/>
      <w:r>
        <w:rPr>
          <w:rtl/>
        </w:rPr>
        <w:t xml:space="preserve">זה </w:t>
      </w:r>
      <w:bookmarkStart w:id="24910" w:name="_ETM_Q48_304710"/>
      <w:bookmarkEnd w:id="24910"/>
      <w:r>
        <w:rPr>
          <w:rtl/>
        </w:rPr>
        <w:t xml:space="preserve">מהווה </w:t>
      </w:r>
      <w:bookmarkStart w:id="24911" w:name="_ETM_Q48_305130"/>
      <w:bookmarkEnd w:id="24911"/>
      <w:r>
        <w:rPr>
          <w:rtl/>
        </w:rPr>
        <w:t xml:space="preserve">אתגר </w:t>
      </w:r>
      <w:bookmarkStart w:id="24912" w:name="_ETM_Q48_305610"/>
      <w:bookmarkEnd w:id="24912"/>
      <w:r>
        <w:rPr>
          <w:rtl/>
        </w:rPr>
        <w:t xml:space="preserve">מגוון </w:t>
      </w:r>
      <w:bookmarkStart w:id="24913" w:name="_ETM_Q48_306720"/>
      <w:bookmarkStart w:id="24914" w:name="_ETM_Q48_307200"/>
      <w:bookmarkStart w:id="24915" w:name="_ETM_Q48_307740"/>
      <w:bookmarkEnd w:id="24913"/>
      <w:bookmarkEnd w:id="24914"/>
      <w:bookmarkEnd w:id="24915"/>
      <w:r>
        <w:rPr>
          <w:rFonts w:hint="cs"/>
          <w:rtl/>
        </w:rPr>
        <w:t>ל</w:t>
      </w:r>
      <w:r>
        <w:rPr>
          <w:rtl/>
        </w:rPr>
        <w:t xml:space="preserve">מעורבים </w:t>
      </w:r>
      <w:bookmarkStart w:id="24916" w:name="_ETM_Q48_308550"/>
      <w:bookmarkEnd w:id="24916"/>
      <w:r>
        <w:rPr>
          <w:rtl/>
        </w:rPr>
        <w:t xml:space="preserve">בהסדרת </w:t>
      </w:r>
      <w:bookmarkStart w:id="24917" w:name="_ETM_Q48_309120"/>
      <w:bookmarkEnd w:id="24917"/>
      <w:r>
        <w:rPr>
          <w:rtl/>
        </w:rPr>
        <w:t xml:space="preserve">הקנביס </w:t>
      </w:r>
      <w:bookmarkStart w:id="24918" w:name="_ETM_Q48_309690"/>
      <w:bookmarkEnd w:id="24918"/>
      <w:r>
        <w:rPr>
          <w:rtl/>
        </w:rPr>
        <w:t xml:space="preserve">הרפואי </w:t>
      </w:r>
      <w:bookmarkStart w:id="24919" w:name="_ETM_Q48_310860"/>
      <w:bookmarkEnd w:id="24919"/>
      <w:r>
        <w:rPr>
          <w:rtl/>
        </w:rPr>
        <w:t xml:space="preserve">ולמערכת </w:t>
      </w:r>
      <w:bookmarkStart w:id="24920" w:name="_ETM_Q48_311669"/>
      <w:bookmarkEnd w:id="24920"/>
      <w:r>
        <w:rPr>
          <w:rFonts w:hint="cs"/>
          <w:rtl/>
        </w:rPr>
        <w:t>ה</w:t>
      </w:r>
      <w:r>
        <w:rPr>
          <w:rtl/>
        </w:rPr>
        <w:t xml:space="preserve">הפללה </w:t>
      </w:r>
      <w:bookmarkStart w:id="24921" w:name="_ETM_Q48_312300"/>
      <w:bookmarkEnd w:id="24921"/>
      <w:r>
        <w:rPr>
          <w:rtl/>
        </w:rPr>
        <w:t xml:space="preserve">של </w:t>
      </w:r>
      <w:bookmarkStart w:id="24922" w:name="_ETM_Q48_312480"/>
      <w:bookmarkEnd w:id="24922"/>
      <w:r>
        <w:rPr>
          <w:rtl/>
        </w:rPr>
        <w:t xml:space="preserve">צרכני </w:t>
      </w:r>
      <w:bookmarkStart w:id="24923" w:name="_ETM_Q48_312990"/>
      <w:bookmarkEnd w:id="24923"/>
      <w:r>
        <w:rPr>
          <w:rtl/>
        </w:rPr>
        <w:t>הקנביס</w:t>
      </w:r>
      <w:r>
        <w:rPr>
          <w:rFonts w:hint="cs"/>
          <w:rtl/>
        </w:rPr>
        <w:t>.</w:t>
      </w:r>
      <w:r>
        <w:rPr>
          <w:rtl/>
        </w:rPr>
        <w:t xml:space="preserve"> </w:t>
      </w:r>
      <w:bookmarkStart w:id="24924" w:name="_ETM_Q48_314050"/>
      <w:bookmarkEnd w:id="24924"/>
      <w:r>
        <w:rPr>
          <w:rtl/>
        </w:rPr>
        <w:t xml:space="preserve">הוא </w:t>
      </w:r>
      <w:bookmarkStart w:id="24925" w:name="_ETM_Q48_314200"/>
      <w:bookmarkEnd w:id="24925"/>
      <w:r>
        <w:rPr>
          <w:rtl/>
        </w:rPr>
        <w:t xml:space="preserve">מתעד </w:t>
      </w:r>
      <w:bookmarkStart w:id="24926" w:name="_ETM_Q48_314650"/>
      <w:bookmarkEnd w:id="24926"/>
      <w:r>
        <w:rPr>
          <w:rtl/>
        </w:rPr>
        <w:t xml:space="preserve">את </w:t>
      </w:r>
      <w:bookmarkStart w:id="24927" w:name="_ETM_Q48_314800"/>
      <w:bookmarkEnd w:id="24927"/>
      <w:r>
        <w:rPr>
          <w:rtl/>
        </w:rPr>
        <w:t xml:space="preserve">העוולות </w:t>
      </w:r>
      <w:bookmarkStart w:id="24928" w:name="_ETM_Q48_315430"/>
      <w:bookmarkEnd w:id="24928"/>
      <w:r>
        <w:rPr>
          <w:rtl/>
        </w:rPr>
        <w:t xml:space="preserve">והרוע </w:t>
      </w:r>
      <w:bookmarkStart w:id="24929" w:name="_ETM_Q48_316000"/>
      <w:bookmarkEnd w:id="24929"/>
      <w:r>
        <w:rPr>
          <w:rFonts w:hint="cs"/>
          <w:rtl/>
        </w:rPr>
        <w:t>ה</w:t>
      </w:r>
      <w:r>
        <w:rPr>
          <w:rtl/>
        </w:rPr>
        <w:t xml:space="preserve">מהווים </w:t>
      </w:r>
      <w:bookmarkStart w:id="24930" w:name="_ETM_Q48_316510"/>
      <w:bookmarkEnd w:id="24930"/>
      <w:r>
        <w:rPr>
          <w:rtl/>
        </w:rPr>
        <w:t xml:space="preserve">חלק </w:t>
      </w:r>
      <w:bookmarkStart w:id="24931" w:name="_ETM_Q48_316900"/>
      <w:bookmarkEnd w:id="24931"/>
      <w:r>
        <w:rPr>
          <w:rtl/>
        </w:rPr>
        <w:t>אינטגרלי</w:t>
      </w:r>
      <w:bookmarkStart w:id="24932" w:name="_ETM_Q48_317739"/>
      <w:bookmarkStart w:id="24933" w:name="_ETM_Q48_318069"/>
      <w:bookmarkStart w:id="24934" w:name="_ETM_Q48_318910"/>
      <w:bookmarkEnd w:id="24932"/>
      <w:bookmarkEnd w:id="24933"/>
      <w:bookmarkEnd w:id="24934"/>
      <w:r>
        <w:rPr>
          <w:rFonts w:hint="cs"/>
          <w:rtl/>
        </w:rPr>
        <w:t xml:space="preserve"> </w:t>
      </w:r>
      <w:r>
        <w:rPr>
          <w:rtl/>
        </w:rPr>
        <w:t xml:space="preserve">ממערכת </w:t>
      </w:r>
      <w:bookmarkStart w:id="24935" w:name="_ETM_Q48_319630"/>
      <w:bookmarkEnd w:id="24935"/>
      <w:r>
        <w:rPr>
          <w:rtl/>
        </w:rPr>
        <w:t xml:space="preserve">הרפואה </w:t>
      </w:r>
      <w:bookmarkStart w:id="24936" w:name="_ETM_Q48_320169"/>
      <w:bookmarkEnd w:id="24936"/>
      <w:r>
        <w:rPr>
          <w:rtl/>
        </w:rPr>
        <w:t xml:space="preserve">והחברה </w:t>
      </w:r>
      <w:bookmarkStart w:id="24937" w:name="_ETM_Q48_320770"/>
      <w:bookmarkEnd w:id="24937"/>
      <w:r>
        <w:rPr>
          <w:rtl/>
        </w:rPr>
        <w:t xml:space="preserve">הישראלית </w:t>
      </w:r>
      <w:bookmarkStart w:id="24938" w:name="_ETM_Q48_321520"/>
      <w:bookmarkEnd w:id="24938"/>
      <w:r>
        <w:rPr>
          <w:rtl/>
        </w:rPr>
        <w:t>כיום</w:t>
      </w:r>
      <w:r>
        <w:rPr>
          <w:rFonts w:hint="cs"/>
          <w:rtl/>
        </w:rPr>
        <w:t xml:space="preserve">. </w:t>
      </w:r>
      <w:bookmarkStart w:id="24939" w:name="_ETM_Q48_321359"/>
      <w:bookmarkStart w:id="24940" w:name="_ETM_Q48_322389"/>
      <w:bookmarkStart w:id="24941" w:name="_ETM_Q48_322780"/>
      <w:bookmarkEnd w:id="24939"/>
      <w:bookmarkEnd w:id="24940"/>
      <w:bookmarkEnd w:id="24941"/>
      <w:r>
        <w:rPr>
          <w:rFonts w:hint="cs"/>
          <w:rtl/>
        </w:rPr>
        <w:t xml:space="preserve">אחת </w:t>
      </w:r>
      <w:r>
        <w:rPr>
          <w:rtl/>
        </w:rPr>
        <w:t xml:space="preserve">הזכויות </w:t>
      </w:r>
      <w:bookmarkStart w:id="24942" w:name="_ETM_Q48_323380"/>
      <w:bookmarkEnd w:id="24942"/>
      <w:r>
        <w:rPr>
          <w:rtl/>
        </w:rPr>
        <w:t xml:space="preserve">החשובות </w:t>
      </w:r>
      <w:bookmarkStart w:id="24943" w:name="_ETM_Q48_324130"/>
      <w:bookmarkEnd w:id="24943"/>
      <w:r>
        <w:rPr>
          <w:rtl/>
        </w:rPr>
        <w:t xml:space="preserve">ביותר </w:t>
      </w:r>
      <w:bookmarkStart w:id="24944" w:name="_ETM_Q48_324730"/>
      <w:bookmarkEnd w:id="24944"/>
      <w:r>
        <w:rPr>
          <w:rtl/>
        </w:rPr>
        <w:t xml:space="preserve">היא </w:t>
      </w:r>
      <w:bookmarkStart w:id="24945" w:name="_ETM_Q48_324819"/>
      <w:bookmarkEnd w:id="24945"/>
      <w:r>
        <w:rPr>
          <w:rtl/>
        </w:rPr>
        <w:t xml:space="preserve">הזכות </w:t>
      </w:r>
      <w:bookmarkStart w:id="24946" w:name="_ETM_Q48_325360"/>
      <w:bookmarkEnd w:id="24946"/>
      <w:r>
        <w:rPr>
          <w:rtl/>
        </w:rPr>
        <w:t>לבריאות</w:t>
      </w:r>
      <w:r>
        <w:rPr>
          <w:rFonts w:hint="cs"/>
          <w:rtl/>
        </w:rPr>
        <w:t>,</w:t>
      </w:r>
      <w:r>
        <w:rPr>
          <w:rtl/>
        </w:rPr>
        <w:t xml:space="preserve"> </w:t>
      </w:r>
      <w:bookmarkStart w:id="24947" w:name="_ETM_Q48_326440"/>
      <w:bookmarkEnd w:id="24947"/>
      <w:r>
        <w:rPr>
          <w:rtl/>
        </w:rPr>
        <w:t>שאינ</w:t>
      </w:r>
      <w:r>
        <w:rPr>
          <w:rFonts w:hint="cs"/>
          <w:rtl/>
        </w:rPr>
        <w:t>ה</w:t>
      </w:r>
      <w:r>
        <w:rPr>
          <w:rtl/>
        </w:rPr>
        <w:t xml:space="preserve"> </w:t>
      </w:r>
      <w:bookmarkStart w:id="24948" w:name="_ETM_Q48_327190"/>
      <w:bookmarkEnd w:id="24948"/>
      <w:r>
        <w:rPr>
          <w:rtl/>
        </w:rPr>
        <w:t xml:space="preserve">מוגבלת </w:t>
      </w:r>
      <w:bookmarkStart w:id="24949" w:name="_ETM_Q48_327790"/>
      <w:bookmarkEnd w:id="24949"/>
      <w:r>
        <w:rPr>
          <w:rtl/>
        </w:rPr>
        <w:t xml:space="preserve">לזכות </w:t>
      </w:r>
      <w:bookmarkStart w:id="24950" w:name="_ETM_Q48_328209"/>
      <w:bookmarkEnd w:id="24950"/>
      <w:r>
        <w:rPr>
          <w:rtl/>
        </w:rPr>
        <w:t xml:space="preserve">לטיפול </w:t>
      </w:r>
      <w:bookmarkStart w:id="24951" w:name="_ETM_Q48_328630"/>
      <w:bookmarkEnd w:id="24951"/>
      <w:r>
        <w:rPr>
          <w:rtl/>
        </w:rPr>
        <w:t>רפואי</w:t>
      </w:r>
      <w:r>
        <w:rPr>
          <w:rFonts w:hint="cs"/>
          <w:rtl/>
        </w:rPr>
        <w:t>,</w:t>
      </w:r>
      <w:r>
        <w:rPr>
          <w:rtl/>
        </w:rPr>
        <w:t xml:space="preserve"> </w:t>
      </w:r>
      <w:bookmarkStart w:id="24952" w:name="_ETM_Q48_329139"/>
      <w:bookmarkEnd w:id="24952"/>
      <w:r>
        <w:rPr>
          <w:rtl/>
        </w:rPr>
        <w:t xml:space="preserve">ומתחילה </w:t>
      </w:r>
      <w:bookmarkStart w:id="24953" w:name="_ETM_Q48_329860"/>
      <w:bookmarkEnd w:id="24953"/>
      <w:r>
        <w:rPr>
          <w:rtl/>
        </w:rPr>
        <w:t xml:space="preserve">בזכות </w:t>
      </w:r>
      <w:bookmarkStart w:id="24954" w:name="_ETM_Q48_330459"/>
      <w:bookmarkEnd w:id="24954"/>
      <w:r>
        <w:rPr>
          <w:rtl/>
        </w:rPr>
        <w:t xml:space="preserve">לענות </w:t>
      </w:r>
      <w:bookmarkStart w:id="24955" w:name="_ETM_Q48_330970"/>
      <w:bookmarkEnd w:id="24955"/>
      <w:r>
        <w:rPr>
          <w:rtl/>
        </w:rPr>
        <w:t xml:space="preserve">על </w:t>
      </w:r>
      <w:bookmarkStart w:id="24956" w:name="_ETM_Q48_331060"/>
      <w:bookmarkEnd w:id="24956"/>
      <w:r>
        <w:rPr>
          <w:rtl/>
        </w:rPr>
        <w:t xml:space="preserve">אתגרי </w:t>
      </w:r>
      <w:bookmarkStart w:id="24957" w:name="_ETM_Q48_331660"/>
      <w:bookmarkEnd w:id="24957"/>
      <w:r>
        <w:rPr>
          <w:rtl/>
        </w:rPr>
        <w:t xml:space="preserve">בריאות </w:t>
      </w:r>
      <w:bookmarkStart w:id="24958" w:name="_ETM_Q48_332410"/>
      <w:bookmarkEnd w:id="24958"/>
      <w:r>
        <w:rPr>
          <w:rtl/>
        </w:rPr>
        <w:t xml:space="preserve">באופן </w:t>
      </w:r>
      <w:bookmarkStart w:id="24959" w:name="_ETM_Q48_332889"/>
      <w:bookmarkEnd w:id="24959"/>
      <w:r>
        <w:rPr>
          <w:rtl/>
        </w:rPr>
        <w:t xml:space="preserve">חופשי </w:t>
      </w:r>
      <w:bookmarkStart w:id="24960" w:name="_ETM_Q48_333769"/>
      <w:bookmarkEnd w:id="24960"/>
      <w:r>
        <w:rPr>
          <w:rtl/>
        </w:rPr>
        <w:t xml:space="preserve">ללא </w:t>
      </w:r>
      <w:bookmarkStart w:id="24961" w:name="_ETM_Q48_334160"/>
      <w:bookmarkEnd w:id="24961"/>
      <w:r>
        <w:rPr>
          <w:rtl/>
        </w:rPr>
        <w:t xml:space="preserve">כפיפות </w:t>
      </w:r>
      <w:bookmarkStart w:id="24962" w:name="_ETM_Q48_334730"/>
      <w:bookmarkEnd w:id="24962"/>
      <w:r>
        <w:rPr>
          <w:rtl/>
        </w:rPr>
        <w:t>למערכ</w:t>
      </w:r>
      <w:r>
        <w:rPr>
          <w:rFonts w:hint="cs"/>
          <w:rtl/>
        </w:rPr>
        <w:t>ו</w:t>
      </w:r>
      <w:r>
        <w:rPr>
          <w:rtl/>
        </w:rPr>
        <w:t xml:space="preserve">ת </w:t>
      </w:r>
      <w:bookmarkStart w:id="24963" w:name="_ETM_Q48_335300"/>
      <w:bookmarkEnd w:id="24963"/>
      <w:r>
        <w:rPr>
          <w:rtl/>
        </w:rPr>
        <w:t xml:space="preserve">שליטה </w:t>
      </w:r>
      <w:bookmarkStart w:id="24964" w:name="_ETM_Q48_336169"/>
      <w:bookmarkEnd w:id="24964"/>
      <w:r>
        <w:rPr>
          <w:rtl/>
        </w:rPr>
        <w:t xml:space="preserve">בעלות </w:t>
      </w:r>
      <w:bookmarkStart w:id="24965" w:name="_ETM_Q48_336680"/>
      <w:bookmarkEnd w:id="24965"/>
      <w:r>
        <w:rPr>
          <w:rtl/>
        </w:rPr>
        <w:t xml:space="preserve">אינטרסים </w:t>
      </w:r>
      <w:bookmarkStart w:id="24966" w:name="_ETM_Q48_337370"/>
      <w:bookmarkEnd w:id="24966"/>
      <w:r>
        <w:rPr>
          <w:rtl/>
        </w:rPr>
        <w:t xml:space="preserve">שאינם </w:t>
      </w:r>
      <w:bookmarkStart w:id="24967" w:name="_ETM_Q48_337910"/>
      <w:bookmarkEnd w:id="24967"/>
      <w:r>
        <w:rPr>
          <w:rtl/>
        </w:rPr>
        <w:t xml:space="preserve">חופפים </w:t>
      </w:r>
      <w:bookmarkStart w:id="24968" w:name="_ETM_Q48_338540"/>
      <w:bookmarkEnd w:id="24968"/>
      <w:r>
        <w:rPr>
          <w:rtl/>
        </w:rPr>
        <w:t xml:space="preserve">את </w:t>
      </w:r>
      <w:bookmarkStart w:id="24969" w:name="_ETM_Q48_338690"/>
      <w:bookmarkEnd w:id="24969"/>
      <w:r>
        <w:rPr>
          <w:rtl/>
        </w:rPr>
        <w:t xml:space="preserve">הזכות </w:t>
      </w:r>
      <w:bookmarkStart w:id="24970" w:name="_ETM_Q48_339139"/>
      <w:bookmarkEnd w:id="24970"/>
      <w:r>
        <w:rPr>
          <w:rtl/>
        </w:rPr>
        <w:t xml:space="preserve">לבריאות </w:t>
      </w:r>
      <w:bookmarkStart w:id="24971" w:name="_ETM_Q48_339590"/>
      <w:bookmarkEnd w:id="24971"/>
      <w:r>
        <w:rPr>
          <w:rFonts w:hint="cs"/>
          <w:rtl/>
        </w:rPr>
        <w:t>טבעית,</w:t>
      </w:r>
      <w:r>
        <w:rPr>
          <w:rtl/>
        </w:rPr>
        <w:t xml:space="preserve"> </w:t>
      </w:r>
      <w:bookmarkStart w:id="24972" w:name="_ETM_Q48_340650"/>
      <w:bookmarkEnd w:id="24972"/>
      <w:r>
        <w:rPr>
          <w:rtl/>
        </w:rPr>
        <w:t xml:space="preserve">לצד </w:t>
      </w:r>
      <w:bookmarkStart w:id="24973" w:name="_ETM_Q48_341040"/>
      <w:bookmarkEnd w:id="24973"/>
      <w:r>
        <w:rPr>
          <w:rtl/>
        </w:rPr>
        <w:t xml:space="preserve">הבחירה </w:t>
      </w:r>
      <w:bookmarkStart w:id="24974" w:name="_ETM_Q48_341790"/>
      <w:bookmarkEnd w:id="24974"/>
      <w:r>
        <w:rPr>
          <w:rtl/>
        </w:rPr>
        <w:t xml:space="preserve">אם </w:t>
      </w:r>
      <w:bookmarkStart w:id="24975" w:name="_ETM_Q48_341970"/>
      <w:bookmarkEnd w:id="24975"/>
      <w:r>
        <w:rPr>
          <w:rtl/>
        </w:rPr>
        <w:t xml:space="preserve">לצרוך </w:t>
      </w:r>
      <w:bookmarkStart w:id="24976" w:name="_ETM_Q48_342540"/>
      <w:bookmarkEnd w:id="24976"/>
      <w:r>
        <w:rPr>
          <w:rtl/>
        </w:rPr>
        <w:t xml:space="preserve">שירותי </w:t>
      </w:r>
      <w:bookmarkStart w:id="24977" w:name="_ETM_Q48_343080"/>
      <w:bookmarkEnd w:id="24977"/>
      <w:r>
        <w:rPr>
          <w:rtl/>
        </w:rPr>
        <w:t>רפואה</w:t>
      </w:r>
      <w:r>
        <w:rPr>
          <w:rFonts w:hint="cs"/>
          <w:rtl/>
        </w:rPr>
        <w:t>.</w:t>
      </w:r>
      <w:r>
        <w:rPr>
          <w:rtl/>
        </w:rPr>
        <w:t xml:space="preserve"> </w:t>
      </w:r>
      <w:bookmarkStart w:id="24978" w:name="_ETM_Q48_344300"/>
      <w:bookmarkEnd w:id="24978"/>
    </w:p>
    <w:p w:rsidR="00632220" w:rsidRDefault="00632220" w:rsidP="008D1933">
      <w:pPr>
        <w:rPr>
          <w:rtl/>
        </w:rPr>
      </w:pPr>
      <w:bookmarkStart w:id="24979" w:name="_ETM_Q48_344399"/>
      <w:bookmarkStart w:id="24980" w:name="_ETM_Q48_344466"/>
      <w:bookmarkEnd w:id="24979"/>
      <w:bookmarkEnd w:id="24980"/>
    </w:p>
    <w:p w:rsidR="00632220" w:rsidRDefault="00632220" w:rsidP="008D1933">
      <w:pPr>
        <w:rPr>
          <w:rtl/>
        </w:rPr>
      </w:pPr>
      <w:bookmarkStart w:id="24981" w:name="_ETM_Q48_344558"/>
      <w:bookmarkStart w:id="24982" w:name="_ETM_Q48_344604"/>
      <w:bookmarkEnd w:id="24981"/>
      <w:bookmarkEnd w:id="24982"/>
      <w:r>
        <w:rPr>
          <w:rtl/>
        </w:rPr>
        <w:t xml:space="preserve">לצד </w:t>
      </w:r>
      <w:bookmarkStart w:id="24983" w:name="_ETM_Q48_344930"/>
      <w:bookmarkEnd w:id="24983"/>
      <w:r>
        <w:rPr>
          <w:rtl/>
        </w:rPr>
        <w:t>אלה</w:t>
      </w:r>
      <w:r>
        <w:rPr>
          <w:rFonts w:hint="cs"/>
          <w:rtl/>
        </w:rPr>
        <w:t>,</w:t>
      </w:r>
      <w:r>
        <w:rPr>
          <w:rtl/>
        </w:rPr>
        <w:t xml:space="preserve"> </w:t>
      </w:r>
      <w:bookmarkStart w:id="24984" w:name="_ETM_Q48_345380"/>
      <w:bookmarkEnd w:id="24984"/>
      <w:r>
        <w:rPr>
          <w:rtl/>
        </w:rPr>
        <w:t xml:space="preserve">ספר </w:t>
      </w:r>
      <w:bookmarkStart w:id="24985" w:name="_ETM_Q48_345800"/>
      <w:bookmarkEnd w:id="24985"/>
      <w:r>
        <w:rPr>
          <w:rtl/>
        </w:rPr>
        <w:t xml:space="preserve">חשוב </w:t>
      </w:r>
      <w:bookmarkStart w:id="24986" w:name="_ETM_Q48_346250"/>
      <w:bookmarkEnd w:id="24986"/>
      <w:r>
        <w:rPr>
          <w:rtl/>
        </w:rPr>
        <w:t xml:space="preserve">זה </w:t>
      </w:r>
      <w:bookmarkStart w:id="24987" w:name="_ETM_Q48_346490"/>
      <w:bookmarkEnd w:id="24987"/>
      <w:r>
        <w:rPr>
          <w:rtl/>
        </w:rPr>
        <w:t xml:space="preserve">מתעד </w:t>
      </w:r>
      <w:bookmarkStart w:id="24988" w:name="_ETM_Q48_346970"/>
      <w:bookmarkEnd w:id="24988"/>
      <w:r>
        <w:rPr>
          <w:rtl/>
        </w:rPr>
        <w:t xml:space="preserve">גם </w:t>
      </w:r>
      <w:bookmarkStart w:id="24989" w:name="_ETM_Q48_347180"/>
      <w:bookmarkEnd w:id="24989"/>
      <w:r>
        <w:rPr>
          <w:rtl/>
        </w:rPr>
        <w:t xml:space="preserve">את </w:t>
      </w:r>
      <w:bookmarkStart w:id="24990" w:name="_ETM_Q48_347330"/>
      <w:bookmarkEnd w:id="24990"/>
      <w:r>
        <w:rPr>
          <w:rtl/>
        </w:rPr>
        <w:t>הטוב</w:t>
      </w:r>
      <w:r>
        <w:rPr>
          <w:rFonts w:hint="cs"/>
          <w:rtl/>
        </w:rPr>
        <w:t>:</w:t>
      </w:r>
      <w:r>
        <w:rPr>
          <w:rtl/>
        </w:rPr>
        <w:t xml:space="preserve"> </w:t>
      </w:r>
      <w:bookmarkStart w:id="24991" w:name="_ETM_Q48_348200"/>
      <w:bookmarkEnd w:id="24991"/>
      <w:r>
        <w:rPr>
          <w:rtl/>
        </w:rPr>
        <w:t xml:space="preserve">המתנדבים </w:t>
      </w:r>
      <w:bookmarkStart w:id="24992" w:name="_ETM_Q48_348980"/>
      <w:bookmarkEnd w:id="24992"/>
      <w:r>
        <w:rPr>
          <w:rtl/>
        </w:rPr>
        <w:t xml:space="preserve">שמסייעים </w:t>
      </w:r>
      <w:bookmarkStart w:id="24993" w:name="_ETM_Q48_349669"/>
      <w:bookmarkEnd w:id="24993"/>
      <w:r>
        <w:rPr>
          <w:rtl/>
        </w:rPr>
        <w:t xml:space="preserve">לאחרים </w:t>
      </w:r>
      <w:bookmarkStart w:id="24994" w:name="_ETM_Q48_350660"/>
      <w:bookmarkEnd w:id="24994"/>
      <w:r>
        <w:rPr>
          <w:rtl/>
        </w:rPr>
        <w:t xml:space="preserve">לזקק </w:t>
      </w:r>
      <w:bookmarkStart w:id="24995" w:name="_ETM_Q48_351380"/>
      <w:bookmarkEnd w:id="24995"/>
      <w:r>
        <w:rPr>
          <w:rtl/>
        </w:rPr>
        <w:t xml:space="preserve">ולקבל </w:t>
      </w:r>
      <w:bookmarkStart w:id="24996" w:name="_ETM_Q48_352010"/>
      <w:bookmarkEnd w:id="24996"/>
      <w:r>
        <w:rPr>
          <w:rtl/>
        </w:rPr>
        <w:t xml:space="preserve">שמן </w:t>
      </w:r>
      <w:bookmarkStart w:id="24997" w:name="_ETM_Q48_352459"/>
      <w:bookmarkEnd w:id="24997"/>
      <w:r>
        <w:rPr>
          <w:rtl/>
        </w:rPr>
        <w:t xml:space="preserve">חיוני </w:t>
      </w:r>
      <w:bookmarkStart w:id="24998" w:name="_ETM_Q48_353030"/>
      <w:bookmarkEnd w:id="24998"/>
      <w:r>
        <w:rPr>
          <w:rtl/>
        </w:rPr>
        <w:t>להבראתם</w:t>
      </w:r>
      <w:r>
        <w:rPr>
          <w:rFonts w:hint="cs"/>
          <w:rtl/>
        </w:rPr>
        <w:t>,</w:t>
      </w:r>
      <w:r>
        <w:rPr>
          <w:rtl/>
        </w:rPr>
        <w:t xml:space="preserve"> </w:t>
      </w:r>
      <w:bookmarkStart w:id="24999" w:name="_ETM_Q48_354319"/>
      <w:bookmarkEnd w:id="24999"/>
      <w:r>
        <w:rPr>
          <w:rtl/>
        </w:rPr>
        <w:t xml:space="preserve">רשת </w:t>
      </w:r>
      <w:bookmarkStart w:id="25000" w:name="_ETM_Q48_354830"/>
      <w:bookmarkEnd w:id="25000"/>
      <w:r>
        <w:rPr>
          <w:rtl/>
        </w:rPr>
        <w:t xml:space="preserve">המידע </w:t>
      </w:r>
      <w:bookmarkStart w:id="25001" w:name="_ETM_Q48_355250"/>
      <w:bookmarkEnd w:id="25001"/>
      <w:r>
        <w:rPr>
          <w:rtl/>
        </w:rPr>
        <w:t>וה</w:t>
      </w:r>
      <w:r>
        <w:rPr>
          <w:rFonts w:hint="cs"/>
          <w:rtl/>
        </w:rPr>
        <w:t>תמיכה</w:t>
      </w:r>
      <w:r>
        <w:rPr>
          <w:rtl/>
        </w:rPr>
        <w:t xml:space="preserve"> </w:t>
      </w:r>
      <w:bookmarkStart w:id="25002" w:name="_ETM_Q48_356090"/>
      <w:bookmarkEnd w:id="25002"/>
      <w:r>
        <w:rPr>
          <w:rtl/>
        </w:rPr>
        <w:t xml:space="preserve">ההדדית </w:t>
      </w:r>
      <w:bookmarkStart w:id="25003" w:name="_ETM_Q48_356900"/>
      <w:bookmarkEnd w:id="25003"/>
      <w:r>
        <w:rPr>
          <w:rtl/>
        </w:rPr>
        <w:t xml:space="preserve">בין </w:t>
      </w:r>
      <w:bookmarkStart w:id="25004" w:name="_ETM_Q48_357230"/>
      <w:bookmarkEnd w:id="25004"/>
      <w:r>
        <w:rPr>
          <w:rtl/>
        </w:rPr>
        <w:t xml:space="preserve">מטופלים </w:t>
      </w:r>
      <w:bookmarkStart w:id="25005" w:name="_ETM_Q48_357889"/>
      <w:bookmarkEnd w:id="25005"/>
      <w:r>
        <w:rPr>
          <w:rtl/>
        </w:rPr>
        <w:t>ואחרים</w:t>
      </w:r>
      <w:r>
        <w:rPr>
          <w:rFonts w:hint="cs"/>
          <w:rtl/>
        </w:rPr>
        <w:t>,</w:t>
      </w:r>
      <w:r>
        <w:rPr>
          <w:rtl/>
        </w:rPr>
        <w:t xml:space="preserve"> </w:t>
      </w:r>
      <w:bookmarkStart w:id="25006" w:name="_ETM_Q48_358850"/>
      <w:bookmarkEnd w:id="25006"/>
      <w:r>
        <w:rPr>
          <w:rtl/>
        </w:rPr>
        <w:t xml:space="preserve">מעוררים </w:t>
      </w:r>
      <w:bookmarkStart w:id="25007" w:name="_ETM_Q48_359450"/>
      <w:bookmarkEnd w:id="25007"/>
      <w:r>
        <w:rPr>
          <w:rtl/>
        </w:rPr>
        <w:t xml:space="preserve">התפעלות </w:t>
      </w:r>
      <w:bookmarkStart w:id="25008" w:name="_ETM_Q48_360080"/>
      <w:bookmarkEnd w:id="25008"/>
      <w:r>
        <w:rPr>
          <w:rtl/>
        </w:rPr>
        <w:t xml:space="preserve">ותקווה </w:t>
      </w:r>
      <w:bookmarkStart w:id="25009" w:name="_ETM_Q48_360590"/>
      <w:bookmarkEnd w:id="25009"/>
      <w:r>
        <w:rPr>
          <w:rtl/>
        </w:rPr>
        <w:t xml:space="preserve">לעולם </w:t>
      </w:r>
      <w:bookmarkStart w:id="25010" w:name="_ETM_Q48_361070"/>
      <w:bookmarkEnd w:id="25010"/>
      <w:r>
        <w:rPr>
          <w:rtl/>
        </w:rPr>
        <w:t xml:space="preserve">טוב </w:t>
      </w:r>
      <w:bookmarkStart w:id="25011" w:name="_ETM_Q48_361370"/>
      <w:bookmarkEnd w:id="25011"/>
      <w:r>
        <w:rPr>
          <w:rtl/>
        </w:rPr>
        <w:t>יותר</w:t>
      </w:r>
      <w:r>
        <w:rPr>
          <w:rFonts w:hint="cs"/>
          <w:rtl/>
        </w:rPr>
        <w:t>,</w:t>
      </w:r>
      <w:r>
        <w:rPr>
          <w:rtl/>
        </w:rPr>
        <w:t xml:space="preserve"> </w:t>
      </w:r>
      <w:bookmarkStart w:id="25012" w:name="_ETM_Q48_362209"/>
      <w:bookmarkEnd w:id="25012"/>
      <w:r>
        <w:rPr>
          <w:rtl/>
        </w:rPr>
        <w:t xml:space="preserve">הלומד </w:t>
      </w:r>
      <w:bookmarkStart w:id="25013" w:name="_ETM_Q48_362660"/>
      <w:bookmarkEnd w:id="25013"/>
      <w:r>
        <w:rPr>
          <w:rtl/>
        </w:rPr>
        <w:t xml:space="preserve">רפואות </w:t>
      </w:r>
      <w:bookmarkStart w:id="25014" w:name="_ETM_Q48_363169"/>
      <w:bookmarkEnd w:id="25014"/>
      <w:r>
        <w:rPr>
          <w:rtl/>
        </w:rPr>
        <w:t xml:space="preserve">מהטבע </w:t>
      </w:r>
      <w:bookmarkStart w:id="25015" w:name="_ETM_Q48_364190"/>
      <w:bookmarkEnd w:id="25015"/>
      <w:r>
        <w:rPr>
          <w:rtl/>
        </w:rPr>
        <w:t xml:space="preserve">ואינו </w:t>
      </w:r>
      <w:bookmarkStart w:id="25016" w:name="_ETM_Q48_364639"/>
      <w:bookmarkEnd w:id="25016"/>
      <w:r>
        <w:rPr>
          <w:rtl/>
        </w:rPr>
        <w:t xml:space="preserve">משועבד </w:t>
      </w:r>
      <w:bookmarkStart w:id="25017" w:name="_ETM_Q48_365300"/>
      <w:bookmarkEnd w:id="25017"/>
      <w:r>
        <w:rPr>
          <w:rtl/>
        </w:rPr>
        <w:t xml:space="preserve">לאינטרסים </w:t>
      </w:r>
      <w:bookmarkStart w:id="25018" w:name="_ETM_Q48_366169"/>
      <w:bookmarkEnd w:id="25018"/>
      <w:r>
        <w:rPr>
          <w:rtl/>
        </w:rPr>
        <w:t xml:space="preserve">של </w:t>
      </w:r>
      <w:bookmarkStart w:id="25019" w:name="_ETM_Q48_366410"/>
      <w:bookmarkEnd w:id="25019"/>
      <w:r>
        <w:rPr>
          <w:rtl/>
        </w:rPr>
        <w:t xml:space="preserve">רווח </w:t>
      </w:r>
      <w:bookmarkStart w:id="25020" w:name="_ETM_Q48_366800"/>
      <w:bookmarkEnd w:id="25020"/>
      <w:r>
        <w:rPr>
          <w:rtl/>
        </w:rPr>
        <w:t>ושליטה</w:t>
      </w:r>
      <w:r w:rsidR="00873011">
        <w:rPr>
          <w:rFonts w:hint="cs"/>
          <w:rtl/>
        </w:rPr>
        <w:t>.</w:t>
      </w:r>
    </w:p>
    <w:p w:rsidR="00632220" w:rsidRDefault="00632220" w:rsidP="008D1933">
      <w:pPr>
        <w:rPr>
          <w:rtl/>
        </w:rPr>
      </w:pPr>
    </w:p>
    <w:p w:rsidR="00632220" w:rsidRDefault="00632220" w:rsidP="00873011">
      <w:pPr>
        <w:rPr>
          <w:rtl/>
        </w:rPr>
      </w:pPr>
      <w:r>
        <w:rPr>
          <w:rtl/>
        </w:rPr>
        <w:t xml:space="preserve"> </w:t>
      </w:r>
      <w:bookmarkStart w:id="25021" w:name="_ETM_Q48_368060"/>
      <w:bookmarkEnd w:id="25021"/>
      <w:r>
        <w:rPr>
          <w:rtl/>
        </w:rPr>
        <w:t xml:space="preserve">עד </w:t>
      </w:r>
      <w:bookmarkStart w:id="25022" w:name="_ETM_Q48_368270"/>
      <w:bookmarkEnd w:id="25022"/>
      <w:r>
        <w:rPr>
          <w:rtl/>
        </w:rPr>
        <w:t xml:space="preserve">שיגיע </w:t>
      </w:r>
      <w:bookmarkStart w:id="25023" w:name="_ETM_Q48_368840"/>
      <w:bookmarkEnd w:id="25023"/>
      <w:r>
        <w:rPr>
          <w:rtl/>
        </w:rPr>
        <w:t xml:space="preserve">השינוי </w:t>
      </w:r>
      <w:bookmarkStart w:id="25024" w:name="_ETM_Q48_369470"/>
      <w:bookmarkEnd w:id="25024"/>
      <w:r>
        <w:rPr>
          <w:rtl/>
        </w:rPr>
        <w:t xml:space="preserve">יהיה </w:t>
      </w:r>
      <w:bookmarkStart w:id="25025" w:name="_ETM_Q48_369830"/>
      <w:bookmarkEnd w:id="25025"/>
      <w:r>
        <w:rPr>
          <w:rtl/>
        </w:rPr>
        <w:t xml:space="preserve">ספר </w:t>
      </w:r>
      <w:bookmarkStart w:id="25026" w:name="_ETM_Q48_370310"/>
      <w:bookmarkEnd w:id="25026"/>
      <w:r>
        <w:rPr>
          <w:rtl/>
        </w:rPr>
        <w:t xml:space="preserve">זה </w:t>
      </w:r>
      <w:bookmarkStart w:id="25027" w:name="_ETM_Q48_371000"/>
      <w:bookmarkEnd w:id="25027"/>
      <w:r>
        <w:rPr>
          <w:rtl/>
        </w:rPr>
        <w:t xml:space="preserve">אבן </w:t>
      </w:r>
      <w:bookmarkStart w:id="25028" w:name="_ETM_Q48_371389"/>
      <w:bookmarkEnd w:id="25028"/>
      <w:r>
        <w:rPr>
          <w:rtl/>
        </w:rPr>
        <w:t xml:space="preserve">דרך </w:t>
      </w:r>
      <w:bookmarkStart w:id="25029" w:name="_ETM_Q48_371919"/>
      <w:bookmarkEnd w:id="25029"/>
      <w:r>
        <w:rPr>
          <w:rFonts w:hint="cs"/>
          <w:rtl/>
        </w:rPr>
        <w:t>ב</w:t>
      </w:r>
      <w:r>
        <w:rPr>
          <w:rtl/>
        </w:rPr>
        <w:t xml:space="preserve">תולדות </w:t>
      </w:r>
      <w:bookmarkStart w:id="25030" w:name="_ETM_Q48_372310"/>
      <w:bookmarkEnd w:id="25030"/>
      <w:r>
        <w:rPr>
          <w:rtl/>
        </w:rPr>
        <w:t xml:space="preserve">המאבק </w:t>
      </w:r>
      <w:bookmarkStart w:id="25031" w:name="_ETM_Q48_372849"/>
      <w:bookmarkEnd w:id="25031"/>
      <w:r>
        <w:rPr>
          <w:rtl/>
        </w:rPr>
        <w:t xml:space="preserve">על </w:t>
      </w:r>
      <w:bookmarkStart w:id="25032" w:name="_ETM_Q48_373000"/>
      <w:bookmarkEnd w:id="25032"/>
      <w:r>
        <w:rPr>
          <w:rtl/>
        </w:rPr>
        <w:t xml:space="preserve">זכויות </w:t>
      </w:r>
      <w:bookmarkStart w:id="25033" w:name="_ETM_Q48_373419"/>
      <w:bookmarkEnd w:id="25033"/>
      <w:r>
        <w:rPr>
          <w:rtl/>
        </w:rPr>
        <w:t xml:space="preserve">הפרט </w:t>
      </w:r>
      <w:bookmarkStart w:id="25034" w:name="_ETM_Q48_373810"/>
      <w:bookmarkEnd w:id="25034"/>
      <w:r>
        <w:rPr>
          <w:rtl/>
        </w:rPr>
        <w:t xml:space="preserve">והזכות </w:t>
      </w:r>
      <w:bookmarkStart w:id="25035" w:name="_ETM_Q48_374290"/>
      <w:bookmarkEnd w:id="25035"/>
      <w:r>
        <w:rPr>
          <w:rtl/>
        </w:rPr>
        <w:t>לבריאות</w:t>
      </w:r>
      <w:r>
        <w:rPr>
          <w:rFonts w:hint="cs"/>
          <w:rtl/>
        </w:rPr>
        <w:t>,</w:t>
      </w:r>
      <w:r>
        <w:rPr>
          <w:rtl/>
        </w:rPr>
        <w:t xml:space="preserve"> </w:t>
      </w:r>
      <w:bookmarkStart w:id="25036" w:name="_ETM_Q48_375300"/>
      <w:bookmarkEnd w:id="25036"/>
      <w:r>
        <w:rPr>
          <w:rtl/>
        </w:rPr>
        <w:t>בחיבור</w:t>
      </w:r>
      <w:r>
        <w:rPr>
          <w:rFonts w:hint="cs"/>
          <w:rtl/>
        </w:rPr>
        <w:t xml:space="preserve"> –</w:t>
      </w:r>
      <w:r>
        <w:rPr>
          <w:rtl/>
        </w:rPr>
        <w:t xml:space="preserve"> </w:t>
      </w:r>
      <w:bookmarkStart w:id="25037" w:name="_ETM_Q48_375959"/>
      <w:bookmarkEnd w:id="25037"/>
      <w:r>
        <w:rPr>
          <w:rtl/>
        </w:rPr>
        <w:t xml:space="preserve">שהתברר </w:t>
      </w:r>
      <w:bookmarkStart w:id="25038" w:name="_ETM_Q48_376739"/>
      <w:bookmarkEnd w:id="25038"/>
      <w:r>
        <w:rPr>
          <w:rtl/>
        </w:rPr>
        <w:t xml:space="preserve">שהוא </w:t>
      </w:r>
      <w:bookmarkStart w:id="25039" w:name="_ETM_Q48_377040"/>
      <w:bookmarkEnd w:id="25039"/>
      <w:r>
        <w:rPr>
          <w:rtl/>
        </w:rPr>
        <w:t xml:space="preserve">החשוב </w:t>
      </w:r>
      <w:bookmarkStart w:id="25040" w:name="_ETM_Q48_377580"/>
      <w:bookmarkEnd w:id="25040"/>
      <w:r>
        <w:rPr>
          <w:rtl/>
        </w:rPr>
        <w:t>מכ</w:t>
      </w:r>
      <w:r>
        <w:rPr>
          <w:rFonts w:hint="cs"/>
          <w:rtl/>
        </w:rPr>
        <w:t>ו</w:t>
      </w:r>
      <w:r>
        <w:rPr>
          <w:rtl/>
        </w:rPr>
        <w:t xml:space="preserve">ל </w:t>
      </w:r>
      <w:bookmarkStart w:id="25041" w:name="_ETM_Q48_378389"/>
      <w:bookmarkEnd w:id="25041"/>
      <w:r>
        <w:rPr>
          <w:rFonts w:hint="cs"/>
          <w:rtl/>
        </w:rPr>
        <w:t xml:space="preserve">– </w:t>
      </w:r>
      <w:r>
        <w:rPr>
          <w:rtl/>
        </w:rPr>
        <w:t xml:space="preserve">בין </w:t>
      </w:r>
      <w:bookmarkStart w:id="25042" w:name="_ETM_Q48_378660"/>
      <w:bookmarkEnd w:id="25042"/>
      <w:r>
        <w:rPr>
          <w:rtl/>
        </w:rPr>
        <w:t>בריאות</w:t>
      </w:r>
      <w:r>
        <w:rPr>
          <w:rFonts w:hint="cs"/>
          <w:rtl/>
        </w:rPr>
        <w:t>,</w:t>
      </w:r>
      <w:r>
        <w:rPr>
          <w:rtl/>
        </w:rPr>
        <w:t xml:space="preserve"> </w:t>
      </w:r>
      <w:bookmarkStart w:id="25043" w:name="_ETM_Q48_379530"/>
      <w:bookmarkEnd w:id="25043"/>
      <w:r>
        <w:rPr>
          <w:rtl/>
        </w:rPr>
        <w:t xml:space="preserve">רפואה </w:t>
      </w:r>
      <w:bookmarkStart w:id="25044" w:name="_ETM_Q48_380550"/>
      <w:bookmarkEnd w:id="25044"/>
      <w:r>
        <w:rPr>
          <w:rtl/>
        </w:rPr>
        <w:t xml:space="preserve">וזכויות </w:t>
      </w:r>
      <w:bookmarkStart w:id="25045" w:name="_ETM_Q48_381300"/>
      <w:bookmarkEnd w:id="25045"/>
      <w:r>
        <w:rPr>
          <w:rtl/>
        </w:rPr>
        <w:t>אדם</w:t>
      </w:r>
      <w:r>
        <w:rPr>
          <w:rFonts w:hint="cs"/>
          <w:rtl/>
        </w:rPr>
        <w:t xml:space="preserve">. </w:t>
      </w:r>
      <w:bookmarkStart w:id="25046" w:name="_ETM_Q48_378000"/>
      <w:bookmarkStart w:id="25047" w:name="_ETM_Q48_378117"/>
      <w:bookmarkStart w:id="25048" w:name="_ETM_Q48_378144"/>
      <w:bookmarkStart w:id="25049" w:name="_ETM_Q48_378226"/>
      <w:bookmarkStart w:id="25050" w:name="_ETM_Q48_381780"/>
      <w:bookmarkEnd w:id="25046"/>
      <w:bookmarkEnd w:id="25047"/>
      <w:bookmarkEnd w:id="25048"/>
      <w:bookmarkEnd w:id="25049"/>
      <w:bookmarkEnd w:id="25050"/>
      <w:r>
        <w:rPr>
          <w:rtl/>
        </w:rPr>
        <w:t xml:space="preserve">זה </w:t>
      </w:r>
      <w:bookmarkStart w:id="25051" w:name="_ETM_Q48_382050"/>
      <w:bookmarkEnd w:id="25051"/>
      <w:r>
        <w:rPr>
          <w:rtl/>
        </w:rPr>
        <w:t xml:space="preserve">ד"ר </w:t>
      </w:r>
      <w:bookmarkStart w:id="25052" w:name="_ETM_Q48_382500"/>
      <w:bookmarkEnd w:id="25052"/>
      <w:r>
        <w:rPr>
          <w:rtl/>
        </w:rPr>
        <w:t xml:space="preserve">דניאל </w:t>
      </w:r>
      <w:bookmarkStart w:id="25053" w:name="_ETM_Q48_382889"/>
      <w:bookmarkEnd w:id="25053"/>
      <w:r>
        <w:rPr>
          <w:rtl/>
        </w:rPr>
        <w:t>מישור</w:t>
      </w:r>
      <w:r>
        <w:rPr>
          <w:rFonts w:hint="cs"/>
          <w:rtl/>
        </w:rPr>
        <w:t>י</w:t>
      </w:r>
      <w:r>
        <w:rPr>
          <w:rtl/>
        </w:rPr>
        <w:t xml:space="preserve"> </w:t>
      </w:r>
      <w:bookmarkStart w:id="25054" w:name="_ETM_Q48_383340"/>
      <w:bookmarkStart w:id="25055" w:name="_ETM_Q48_383849"/>
      <w:bookmarkEnd w:id="25054"/>
      <w:bookmarkEnd w:id="25055"/>
      <w:r>
        <w:rPr>
          <w:rFonts w:hint="cs"/>
          <w:rtl/>
        </w:rPr>
        <w:t>מ</w:t>
      </w:r>
      <w:r>
        <w:rPr>
          <w:rtl/>
        </w:rPr>
        <w:t xml:space="preserve">החוג </w:t>
      </w:r>
      <w:bookmarkStart w:id="25056" w:name="_ETM_Q48_384150"/>
      <w:bookmarkEnd w:id="25056"/>
      <w:r>
        <w:rPr>
          <w:rtl/>
        </w:rPr>
        <w:t xml:space="preserve">ללימודי </w:t>
      </w:r>
      <w:bookmarkStart w:id="25057" w:name="_ETM_Q48_384660"/>
      <w:bookmarkEnd w:id="25057"/>
      <w:r>
        <w:rPr>
          <w:rtl/>
        </w:rPr>
        <w:t xml:space="preserve">הסביבה </w:t>
      </w:r>
      <w:bookmarkStart w:id="25058" w:name="_ETM_Q48_385590"/>
      <w:bookmarkEnd w:id="25058"/>
      <w:r>
        <w:rPr>
          <w:rFonts w:hint="cs"/>
          <w:rtl/>
        </w:rPr>
        <w:t>ב</w:t>
      </w:r>
      <w:r>
        <w:rPr>
          <w:rtl/>
        </w:rPr>
        <w:t xml:space="preserve">אוניברסיטת </w:t>
      </w:r>
      <w:bookmarkStart w:id="25059" w:name="_ETM_Q48_387060"/>
      <w:bookmarkEnd w:id="25059"/>
      <w:r>
        <w:rPr>
          <w:rtl/>
        </w:rPr>
        <w:t xml:space="preserve">תל </w:t>
      </w:r>
      <w:bookmarkStart w:id="25060" w:name="_ETM_Q48_387269"/>
      <w:bookmarkEnd w:id="25060"/>
      <w:r>
        <w:rPr>
          <w:rtl/>
        </w:rPr>
        <w:t>אביב</w:t>
      </w:r>
      <w:r>
        <w:rPr>
          <w:rFonts w:hint="cs"/>
          <w:rtl/>
        </w:rPr>
        <w:t>.</w:t>
      </w:r>
      <w:r>
        <w:rPr>
          <w:rtl/>
        </w:rPr>
        <w:t xml:space="preserve"> </w:t>
      </w:r>
      <w:bookmarkStart w:id="25061" w:name="_ETM_Q48_387989"/>
      <w:bookmarkEnd w:id="25061"/>
    </w:p>
    <w:p w:rsidR="00632220" w:rsidRDefault="00632220" w:rsidP="008D1933">
      <w:pPr>
        <w:rPr>
          <w:rtl/>
        </w:rPr>
      </w:pPr>
    </w:p>
    <w:p w:rsidR="00632220" w:rsidRDefault="00632220" w:rsidP="00873011">
      <w:pPr>
        <w:rPr>
          <w:rtl/>
        </w:rPr>
      </w:pPr>
      <w:r>
        <w:rPr>
          <w:rtl/>
        </w:rPr>
        <w:t xml:space="preserve">אני </w:t>
      </w:r>
      <w:bookmarkStart w:id="25062" w:name="_ETM_Q48_388260"/>
      <w:bookmarkEnd w:id="25062"/>
      <w:r>
        <w:rPr>
          <w:rtl/>
        </w:rPr>
        <w:t xml:space="preserve">רק </w:t>
      </w:r>
      <w:bookmarkStart w:id="25063" w:name="_ETM_Q48_388469"/>
      <w:bookmarkEnd w:id="25063"/>
      <w:r>
        <w:rPr>
          <w:rtl/>
        </w:rPr>
        <w:t xml:space="preserve">אציין </w:t>
      </w:r>
      <w:bookmarkStart w:id="25064" w:name="_ETM_Q48_389219"/>
      <w:bookmarkEnd w:id="25064"/>
      <w:r>
        <w:rPr>
          <w:rtl/>
        </w:rPr>
        <w:t xml:space="preserve">שמאז </w:t>
      </w:r>
      <w:bookmarkStart w:id="25065" w:name="_ETM_Q48_389760"/>
      <w:bookmarkEnd w:id="25065"/>
      <w:r>
        <w:rPr>
          <w:rtl/>
        </w:rPr>
        <w:t xml:space="preserve">שנכתב </w:t>
      </w:r>
      <w:bookmarkStart w:id="25066" w:name="_ETM_Q48_390299"/>
      <w:bookmarkEnd w:id="25066"/>
      <w:r>
        <w:rPr>
          <w:rtl/>
        </w:rPr>
        <w:t>הספר</w:t>
      </w:r>
      <w:r>
        <w:rPr>
          <w:rFonts w:hint="cs"/>
          <w:rtl/>
        </w:rPr>
        <w:t xml:space="preserve"> –</w:t>
      </w:r>
      <w:r>
        <w:rPr>
          <w:rtl/>
        </w:rPr>
        <w:t xml:space="preserve"> </w:t>
      </w:r>
      <w:bookmarkStart w:id="25067" w:name="_ETM_Q48_390989"/>
      <w:bookmarkEnd w:id="25067"/>
      <w:r>
        <w:rPr>
          <w:rtl/>
        </w:rPr>
        <w:t xml:space="preserve">ממש </w:t>
      </w:r>
      <w:bookmarkStart w:id="25068" w:name="_ETM_Q48_391319"/>
      <w:bookmarkEnd w:id="25068"/>
      <w:r>
        <w:rPr>
          <w:rtl/>
        </w:rPr>
        <w:t xml:space="preserve">לפני </w:t>
      </w:r>
      <w:bookmarkStart w:id="25069" w:name="_ETM_Q48_391590"/>
      <w:bookmarkEnd w:id="25069"/>
      <w:r w:rsidR="00873011">
        <w:rPr>
          <w:rFonts w:hint="cs"/>
          <w:rtl/>
        </w:rPr>
        <w:t>כמה</w:t>
      </w:r>
      <w:r>
        <w:rPr>
          <w:rtl/>
        </w:rPr>
        <w:t xml:space="preserve"> </w:t>
      </w:r>
      <w:bookmarkStart w:id="25070" w:name="_ETM_Q48_391980"/>
      <w:bookmarkEnd w:id="25070"/>
      <w:r>
        <w:rPr>
          <w:rtl/>
        </w:rPr>
        <w:t>שבועות</w:t>
      </w:r>
      <w:r>
        <w:rPr>
          <w:rFonts w:hint="cs"/>
          <w:rtl/>
        </w:rPr>
        <w:t>,</w:t>
      </w:r>
      <w:r>
        <w:rPr>
          <w:rtl/>
        </w:rPr>
        <w:t xml:space="preserve"> </w:t>
      </w:r>
      <w:bookmarkStart w:id="25071" w:name="_ETM_Q48_393419"/>
      <w:bookmarkEnd w:id="25071"/>
      <w:r>
        <w:rPr>
          <w:rtl/>
        </w:rPr>
        <w:t xml:space="preserve">חבר </w:t>
      </w:r>
      <w:bookmarkStart w:id="25072" w:name="_ETM_Q48_393779"/>
      <w:bookmarkEnd w:id="25072"/>
      <w:r>
        <w:rPr>
          <w:rtl/>
        </w:rPr>
        <w:t xml:space="preserve">הכנסת </w:t>
      </w:r>
      <w:bookmarkStart w:id="25073" w:name="_ETM_Q48_394980"/>
      <w:bookmarkEnd w:id="25073"/>
      <w:r>
        <w:rPr>
          <w:rtl/>
        </w:rPr>
        <w:t xml:space="preserve">משה </w:t>
      </w:r>
      <w:bookmarkStart w:id="25074" w:name="_ETM_Q48_395370"/>
      <w:bookmarkEnd w:id="25074"/>
      <w:r>
        <w:rPr>
          <w:rtl/>
        </w:rPr>
        <w:t>ארבל</w:t>
      </w:r>
      <w:r>
        <w:rPr>
          <w:rFonts w:hint="cs"/>
          <w:rtl/>
        </w:rPr>
        <w:t>,</w:t>
      </w:r>
      <w:bookmarkStart w:id="25075" w:name="_ETM_Q48_396719"/>
      <w:bookmarkEnd w:id="25075"/>
      <w:r>
        <w:rPr>
          <w:rFonts w:hint="cs"/>
          <w:rtl/>
        </w:rPr>
        <w:t xml:space="preserve"> </w:t>
      </w:r>
      <w:r>
        <w:rPr>
          <w:rtl/>
        </w:rPr>
        <w:t>למעשה</w:t>
      </w:r>
      <w:r>
        <w:rPr>
          <w:rFonts w:hint="cs"/>
          <w:rtl/>
        </w:rPr>
        <w:t>,</w:t>
      </w:r>
      <w:r>
        <w:rPr>
          <w:rtl/>
        </w:rPr>
        <w:t xml:space="preserve"> </w:t>
      </w:r>
      <w:bookmarkStart w:id="25076" w:name="_ETM_Q48_397200"/>
      <w:bookmarkEnd w:id="25076"/>
      <w:r>
        <w:rPr>
          <w:rtl/>
        </w:rPr>
        <w:t xml:space="preserve">משרד </w:t>
      </w:r>
      <w:bookmarkStart w:id="25077" w:name="_ETM_Q48_397469"/>
      <w:bookmarkEnd w:id="25077"/>
      <w:r>
        <w:rPr>
          <w:rtl/>
        </w:rPr>
        <w:t>הבריאות</w:t>
      </w:r>
      <w:r>
        <w:rPr>
          <w:rFonts w:hint="cs"/>
          <w:rtl/>
        </w:rPr>
        <w:t>,</w:t>
      </w:r>
      <w:bookmarkStart w:id="25078" w:name="_ETM_Q48_397769"/>
      <w:bookmarkEnd w:id="25078"/>
      <w:r>
        <w:rPr>
          <w:rFonts w:hint="cs"/>
          <w:rtl/>
        </w:rPr>
        <w:t xml:space="preserve"> </w:t>
      </w:r>
      <w:r>
        <w:rPr>
          <w:rtl/>
        </w:rPr>
        <w:t xml:space="preserve">לקח </w:t>
      </w:r>
      <w:bookmarkStart w:id="25079" w:name="_ETM_Q48_398249"/>
      <w:bookmarkEnd w:id="25079"/>
      <w:r>
        <w:rPr>
          <w:rtl/>
        </w:rPr>
        <w:t xml:space="preserve">את </w:t>
      </w:r>
      <w:bookmarkStart w:id="25080" w:name="_ETM_Q48_398430"/>
      <w:bookmarkEnd w:id="25080"/>
      <w:r>
        <w:rPr>
          <w:rFonts w:hint="cs"/>
          <w:rtl/>
        </w:rPr>
        <w:t>אחד</w:t>
      </w:r>
      <w:r>
        <w:rPr>
          <w:rtl/>
        </w:rPr>
        <w:t xml:space="preserve"> </w:t>
      </w:r>
      <w:bookmarkStart w:id="25081" w:name="_ETM_Q48_398790"/>
      <w:bookmarkEnd w:id="25081"/>
      <w:r>
        <w:rPr>
          <w:rtl/>
        </w:rPr>
        <w:t xml:space="preserve">מתוך </w:t>
      </w:r>
      <w:bookmarkStart w:id="25082" w:name="_ETM_Q48_399150"/>
      <w:bookmarkEnd w:id="25082"/>
      <w:r>
        <w:rPr>
          <w:rtl/>
        </w:rPr>
        <w:t>ש</w:t>
      </w:r>
      <w:r>
        <w:rPr>
          <w:rFonts w:hint="cs"/>
          <w:rtl/>
        </w:rPr>
        <w:t>בע</w:t>
      </w:r>
      <w:r>
        <w:rPr>
          <w:rtl/>
        </w:rPr>
        <w:t xml:space="preserve">ת </w:t>
      </w:r>
      <w:bookmarkStart w:id="25083" w:name="_ETM_Q48_399629"/>
      <w:bookmarkEnd w:id="25083"/>
      <w:r>
        <w:rPr>
          <w:rtl/>
        </w:rPr>
        <w:t xml:space="preserve">הפרקים </w:t>
      </w:r>
      <w:bookmarkStart w:id="25084" w:name="_ETM_Q48_400720"/>
      <w:bookmarkEnd w:id="25084"/>
      <w:r>
        <w:rPr>
          <w:rtl/>
        </w:rPr>
        <w:t xml:space="preserve">שבחוק </w:t>
      </w:r>
      <w:bookmarkStart w:id="25085" w:name="_ETM_Q48_401260"/>
      <w:bookmarkEnd w:id="25085"/>
      <w:r>
        <w:rPr>
          <w:rtl/>
        </w:rPr>
        <w:t xml:space="preserve">שלי </w:t>
      </w:r>
      <w:bookmarkStart w:id="25086" w:name="_ETM_Q48_401530"/>
      <w:bookmarkEnd w:id="25086"/>
      <w:r>
        <w:rPr>
          <w:rtl/>
        </w:rPr>
        <w:t xml:space="preserve">של </w:t>
      </w:r>
      <w:bookmarkStart w:id="25087" w:name="_ETM_Q48_401709"/>
      <w:bookmarkEnd w:id="25087"/>
      <w:r>
        <w:rPr>
          <w:rtl/>
        </w:rPr>
        <w:t xml:space="preserve">הקנביס </w:t>
      </w:r>
      <w:bookmarkStart w:id="25088" w:name="_ETM_Q48_402220"/>
      <w:bookmarkEnd w:id="25088"/>
      <w:r>
        <w:rPr>
          <w:rtl/>
        </w:rPr>
        <w:t>הרפואי</w:t>
      </w:r>
      <w:r>
        <w:rPr>
          <w:rFonts w:hint="cs"/>
          <w:rtl/>
        </w:rPr>
        <w:t>,</w:t>
      </w:r>
      <w:r>
        <w:rPr>
          <w:rtl/>
        </w:rPr>
        <w:t xml:space="preserve"> </w:t>
      </w:r>
      <w:bookmarkStart w:id="25089" w:name="_ETM_Q48_403120"/>
      <w:bookmarkEnd w:id="25089"/>
      <w:r>
        <w:rPr>
          <w:rtl/>
        </w:rPr>
        <w:t xml:space="preserve">שקשור </w:t>
      </w:r>
      <w:bookmarkStart w:id="25090" w:name="_ETM_Q48_403750"/>
      <w:bookmarkStart w:id="25091" w:name="_ETM_Q48_404319"/>
      <w:bookmarkEnd w:id="25090"/>
      <w:bookmarkEnd w:id="25091"/>
      <w:r>
        <w:rPr>
          <w:rtl/>
        </w:rPr>
        <w:t xml:space="preserve">למעבר </w:t>
      </w:r>
      <w:bookmarkStart w:id="25092" w:name="_ETM_Q48_404920"/>
      <w:bookmarkEnd w:id="25092"/>
      <w:r>
        <w:rPr>
          <w:rtl/>
        </w:rPr>
        <w:t xml:space="preserve">מרישיונות </w:t>
      </w:r>
      <w:bookmarkStart w:id="25093" w:name="_ETM_Q48_406390"/>
      <w:bookmarkEnd w:id="25093"/>
      <w:r>
        <w:rPr>
          <w:rtl/>
        </w:rPr>
        <w:t>למרשמים</w:t>
      </w:r>
      <w:r>
        <w:rPr>
          <w:rFonts w:hint="cs"/>
          <w:rtl/>
        </w:rPr>
        <w:t>,</w:t>
      </w:r>
      <w:r>
        <w:rPr>
          <w:rtl/>
        </w:rPr>
        <w:t xml:space="preserve"> </w:t>
      </w:r>
      <w:bookmarkStart w:id="25094" w:name="_ETM_Q48_409469"/>
      <w:bookmarkStart w:id="25095" w:name="_ETM_Q48_410390"/>
      <w:bookmarkEnd w:id="25094"/>
      <w:bookmarkEnd w:id="25095"/>
      <w:r>
        <w:rPr>
          <w:rtl/>
        </w:rPr>
        <w:t xml:space="preserve">שינה </w:t>
      </w:r>
      <w:bookmarkStart w:id="25096" w:name="_ETM_Q48_410990"/>
      <w:bookmarkEnd w:id="25096"/>
      <w:r>
        <w:rPr>
          <w:rtl/>
        </w:rPr>
        <w:t xml:space="preserve">חלק </w:t>
      </w:r>
      <w:bookmarkStart w:id="25097" w:name="_ETM_Q48_411380"/>
      <w:bookmarkEnd w:id="25097"/>
      <w:r>
        <w:rPr>
          <w:rtl/>
        </w:rPr>
        <w:t xml:space="preserve">מהתוכן </w:t>
      </w:r>
      <w:bookmarkStart w:id="25098" w:name="_ETM_Q48_412250"/>
      <w:bookmarkEnd w:id="25098"/>
      <w:r>
        <w:rPr>
          <w:rtl/>
        </w:rPr>
        <w:t xml:space="preserve">והעביר </w:t>
      </w:r>
      <w:bookmarkStart w:id="25099" w:name="_ETM_Q48_413030"/>
      <w:bookmarkEnd w:id="25099"/>
      <w:r>
        <w:rPr>
          <w:rtl/>
        </w:rPr>
        <w:t>אותו</w:t>
      </w:r>
      <w:r>
        <w:rPr>
          <w:rFonts w:hint="cs"/>
          <w:rtl/>
        </w:rPr>
        <w:t>.</w:t>
      </w:r>
      <w:r>
        <w:rPr>
          <w:rtl/>
        </w:rPr>
        <w:t xml:space="preserve"> </w:t>
      </w:r>
      <w:bookmarkStart w:id="25100" w:name="_ETM_Q48_414010"/>
      <w:bookmarkEnd w:id="25100"/>
      <w:r>
        <w:rPr>
          <w:rtl/>
        </w:rPr>
        <w:t xml:space="preserve">יש </w:t>
      </w:r>
      <w:bookmarkStart w:id="25101" w:name="_ETM_Q48_414730"/>
      <w:bookmarkEnd w:id="25101"/>
      <w:r>
        <w:rPr>
          <w:rtl/>
        </w:rPr>
        <w:t xml:space="preserve">לא </w:t>
      </w:r>
      <w:bookmarkStart w:id="25102" w:name="_ETM_Q48_414969"/>
      <w:bookmarkEnd w:id="25102"/>
      <w:r>
        <w:rPr>
          <w:rtl/>
        </w:rPr>
        <w:t xml:space="preserve">מעט </w:t>
      </w:r>
      <w:bookmarkStart w:id="25103" w:name="_ETM_Q48_415299"/>
      <w:bookmarkEnd w:id="25103"/>
      <w:r>
        <w:rPr>
          <w:rtl/>
        </w:rPr>
        <w:t xml:space="preserve">לקונות </w:t>
      </w:r>
      <w:bookmarkStart w:id="25104" w:name="_ETM_Q48_416019"/>
      <w:bookmarkEnd w:id="25104"/>
      <w:r>
        <w:rPr>
          <w:rtl/>
        </w:rPr>
        <w:t xml:space="preserve">בתוך </w:t>
      </w:r>
      <w:bookmarkStart w:id="25105" w:name="_ETM_Q48_416650"/>
      <w:bookmarkEnd w:id="25105"/>
      <w:r>
        <w:rPr>
          <w:rtl/>
        </w:rPr>
        <w:t>אות</w:t>
      </w:r>
      <w:r>
        <w:rPr>
          <w:rFonts w:hint="cs"/>
          <w:rtl/>
        </w:rPr>
        <w:t>ן</w:t>
      </w:r>
      <w:r>
        <w:rPr>
          <w:rtl/>
        </w:rPr>
        <w:t xml:space="preserve"> </w:t>
      </w:r>
      <w:bookmarkStart w:id="25106" w:name="_ETM_Q48_417579"/>
      <w:bookmarkEnd w:id="25106"/>
      <w:r>
        <w:rPr>
          <w:rtl/>
        </w:rPr>
        <w:t xml:space="preserve">תקנות </w:t>
      </w:r>
      <w:bookmarkStart w:id="25107" w:name="_ETM_Q48_418239"/>
      <w:bookmarkEnd w:id="25107"/>
      <w:r>
        <w:rPr>
          <w:rtl/>
        </w:rPr>
        <w:t>שעברו</w:t>
      </w:r>
      <w:r>
        <w:rPr>
          <w:rFonts w:hint="cs"/>
          <w:rtl/>
        </w:rPr>
        <w:t>.</w:t>
      </w:r>
      <w:r>
        <w:rPr>
          <w:rtl/>
        </w:rPr>
        <w:t xml:space="preserve"> </w:t>
      </w:r>
      <w:bookmarkStart w:id="25108" w:name="_ETM_Q48_419379"/>
      <w:bookmarkEnd w:id="25108"/>
      <w:r>
        <w:rPr>
          <w:rtl/>
        </w:rPr>
        <w:t xml:space="preserve">אני </w:t>
      </w:r>
      <w:bookmarkStart w:id="25109" w:name="_ETM_Q48_419680"/>
      <w:bookmarkEnd w:id="25109"/>
      <w:r>
        <w:rPr>
          <w:rFonts w:hint="cs"/>
          <w:rtl/>
        </w:rPr>
        <w:t>הבעתי</w:t>
      </w:r>
      <w:r>
        <w:rPr>
          <w:rtl/>
        </w:rPr>
        <w:t xml:space="preserve"> </w:t>
      </w:r>
      <w:bookmarkStart w:id="25110" w:name="_ETM_Q48_420069"/>
      <w:bookmarkEnd w:id="25110"/>
      <w:r>
        <w:rPr>
          <w:rtl/>
        </w:rPr>
        <w:t>א</w:t>
      </w:r>
      <w:bookmarkStart w:id="25111" w:name="_GoBack"/>
      <w:bookmarkEnd w:id="25111"/>
      <w:r>
        <w:rPr>
          <w:rtl/>
        </w:rPr>
        <w:t xml:space="preserve">ת </w:t>
      </w:r>
      <w:bookmarkStart w:id="25112" w:name="_ETM_Q48_420159"/>
      <w:bookmarkEnd w:id="25112"/>
      <w:r>
        <w:rPr>
          <w:rtl/>
        </w:rPr>
        <w:t xml:space="preserve">עמדתי </w:t>
      </w:r>
      <w:bookmarkStart w:id="25113" w:name="_ETM_Q48_420579"/>
      <w:bookmarkEnd w:id="25113"/>
      <w:r>
        <w:rPr>
          <w:rtl/>
        </w:rPr>
        <w:t xml:space="preserve">בנושאים </w:t>
      </w:r>
      <w:bookmarkStart w:id="25114" w:name="_ETM_Q48_421150"/>
      <w:bookmarkEnd w:id="25114"/>
      <w:r>
        <w:rPr>
          <w:rtl/>
        </w:rPr>
        <w:t xml:space="preserve">האלה </w:t>
      </w:r>
      <w:bookmarkStart w:id="25115" w:name="_ETM_Q48_421419"/>
      <w:bookmarkEnd w:id="25115"/>
      <w:r>
        <w:rPr>
          <w:rtl/>
        </w:rPr>
        <w:t xml:space="preserve">גם </w:t>
      </w:r>
      <w:bookmarkStart w:id="25116" w:name="_ETM_Q48_421689"/>
      <w:bookmarkStart w:id="25117" w:name="_ETM_Q48_422109"/>
      <w:bookmarkEnd w:id="25116"/>
      <w:bookmarkEnd w:id="25117"/>
      <w:r>
        <w:rPr>
          <w:rtl/>
        </w:rPr>
        <w:t>בוועדה</w:t>
      </w:r>
      <w:r>
        <w:rPr>
          <w:rFonts w:hint="cs"/>
          <w:rtl/>
        </w:rPr>
        <w:t>.</w:t>
      </w:r>
      <w:r>
        <w:rPr>
          <w:rtl/>
        </w:rPr>
        <w:t xml:space="preserve"> </w:t>
      </w:r>
      <w:bookmarkStart w:id="25118" w:name="_ETM_Q48_423090"/>
      <w:bookmarkEnd w:id="25118"/>
      <w:r>
        <w:rPr>
          <w:rtl/>
        </w:rPr>
        <w:t xml:space="preserve">אמרתי </w:t>
      </w:r>
      <w:bookmarkStart w:id="25119" w:name="_ETM_Q48_423660"/>
      <w:bookmarkEnd w:id="25119"/>
      <w:r>
        <w:rPr>
          <w:rtl/>
        </w:rPr>
        <w:t xml:space="preserve">שלצערי </w:t>
      </w:r>
      <w:bookmarkStart w:id="25120" w:name="_ETM_Q48_424440"/>
      <w:bookmarkEnd w:id="25120"/>
      <w:r>
        <w:rPr>
          <w:rtl/>
        </w:rPr>
        <w:t xml:space="preserve">זה </w:t>
      </w:r>
      <w:bookmarkStart w:id="25121" w:name="_ETM_Q48_424620"/>
      <w:bookmarkEnd w:id="25121"/>
      <w:r>
        <w:rPr>
          <w:rtl/>
        </w:rPr>
        <w:t xml:space="preserve">עלול </w:t>
      </w:r>
      <w:bookmarkStart w:id="25122" w:name="_ETM_Q48_424800"/>
      <w:bookmarkEnd w:id="25122"/>
      <w:r>
        <w:rPr>
          <w:rtl/>
        </w:rPr>
        <w:t xml:space="preserve">ליצור </w:t>
      </w:r>
      <w:bookmarkStart w:id="25123" w:name="_ETM_Q48_425250"/>
      <w:bookmarkEnd w:id="25123"/>
      <w:r>
        <w:rPr>
          <w:rtl/>
        </w:rPr>
        <w:t xml:space="preserve">גם </w:t>
      </w:r>
      <w:bookmarkStart w:id="25124" w:name="_ETM_Q48_425459"/>
      <w:bookmarkEnd w:id="25124"/>
      <w:r>
        <w:rPr>
          <w:rtl/>
        </w:rPr>
        <w:t xml:space="preserve">לא </w:t>
      </w:r>
      <w:bookmarkStart w:id="25125" w:name="_ETM_Q48_425670"/>
      <w:bookmarkEnd w:id="25125"/>
      <w:r>
        <w:rPr>
          <w:rtl/>
        </w:rPr>
        <w:t xml:space="preserve">מעט </w:t>
      </w:r>
      <w:bookmarkStart w:id="25126" w:name="_ETM_Q48_426000"/>
      <w:bookmarkEnd w:id="25126"/>
      <w:r>
        <w:rPr>
          <w:rtl/>
        </w:rPr>
        <w:t xml:space="preserve">בעיות </w:t>
      </w:r>
      <w:bookmarkStart w:id="25127" w:name="_ETM_Q48_426390"/>
      <w:bookmarkEnd w:id="25127"/>
      <w:r>
        <w:rPr>
          <w:rtl/>
        </w:rPr>
        <w:t>נוספות</w:t>
      </w:r>
      <w:r>
        <w:rPr>
          <w:rFonts w:hint="cs"/>
          <w:rtl/>
        </w:rPr>
        <w:t>,</w:t>
      </w:r>
      <w:r>
        <w:rPr>
          <w:rtl/>
        </w:rPr>
        <w:t xml:space="preserve"> </w:t>
      </w:r>
      <w:bookmarkStart w:id="25128" w:name="_ETM_Q48_427440"/>
      <w:bookmarkEnd w:id="25128"/>
      <w:r>
        <w:rPr>
          <w:rtl/>
        </w:rPr>
        <w:t xml:space="preserve">משום </w:t>
      </w:r>
      <w:bookmarkStart w:id="25129" w:name="_ETM_Q48_427890"/>
      <w:bookmarkEnd w:id="25129"/>
      <w:r>
        <w:rPr>
          <w:rtl/>
        </w:rPr>
        <w:t xml:space="preserve">שקודם </w:t>
      </w:r>
      <w:bookmarkStart w:id="25130" w:name="_ETM_Q48_428400"/>
      <w:bookmarkEnd w:id="25130"/>
      <w:r>
        <w:rPr>
          <w:rtl/>
        </w:rPr>
        <w:t>כ</w:t>
      </w:r>
      <w:r>
        <w:rPr>
          <w:rFonts w:hint="cs"/>
          <w:rtl/>
        </w:rPr>
        <w:t>ו</w:t>
      </w:r>
      <w:r>
        <w:rPr>
          <w:rtl/>
        </w:rPr>
        <w:t>ל</w:t>
      </w:r>
      <w:r>
        <w:rPr>
          <w:rFonts w:hint="cs"/>
          <w:rtl/>
        </w:rPr>
        <w:t>,</w:t>
      </w:r>
      <w:r>
        <w:rPr>
          <w:rtl/>
        </w:rPr>
        <w:t xml:space="preserve"> </w:t>
      </w:r>
      <w:bookmarkStart w:id="25131" w:name="_ETM_Q48_428640"/>
      <w:bookmarkEnd w:id="25131"/>
      <w:r>
        <w:rPr>
          <w:rtl/>
        </w:rPr>
        <w:t xml:space="preserve">ככל </w:t>
      </w:r>
      <w:bookmarkStart w:id="25132" w:name="_ETM_Q48_429000"/>
      <w:bookmarkEnd w:id="25132"/>
      <w:r>
        <w:rPr>
          <w:rFonts w:hint="cs"/>
          <w:rtl/>
        </w:rPr>
        <w:t>ש</w:t>
      </w:r>
      <w:r>
        <w:rPr>
          <w:rtl/>
        </w:rPr>
        <w:t xml:space="preserve">לא </w:t>
      </w:r>
      <w:bookmarkStart w:id="25133" w:name="_ETM_Q48_429300"/>
      <w:bookmarkEnd w:id="25133"/>
      <w:r>
        <w:rPr>
          <w:rtl/>
        </w:rPr>
        <w:t xml:space="preserve">נותנים </w:t>
      </w:r>
      <w:bookmarkStart w:id="25134" w:name="_ETM_Q48_429720"/>
      <w:bookmarkEnd w:id="25134"/>
      <w:r>
        <w:rPr>
          <w:rtl/>
        </w:rPr>
        <w:t xml:space="preserve">באופן </w:t>
      </w:r>
      <w:bookmarkStart w:id="25135" w:name="_ETM_Q48_430140"/>
      <w:bookmarkEnd w:id="25135"/>
      <w:r>
        <w:rPr>
          <w:rtl/>
        </w:rPr>
        <w:t xml:space="preserve">חופשי </w:t>
      </w:r>
      <w:bookmarkStart w:id="25136" w:name="_ETM_Q48_430769"/>
      <w:bookmarkEnd w:id="25136"/>
      <w:r>
        <w:rPr>
          <w:rtl/>
        </w:rPr>
        <w:t xml:space="preserve">לרופאים </w:t>
      </w:r>
      <w:bookmarkStart w:id="25137" w:name="_ETM_Q48_431459"/>
      <w:bookmarkEnd w:id="25137"/>
      <w:r>
        <w:rPr>
          <w:rtl/>
        </w:rPr>
        <w:t xml:space="preserve">פרטיים </w:t>
      </w:r>
      <w:bookmarkStart w:id="25138" w:name="_ETM_Q48_432510"/>
      <w:bookmarkEnd w:id="25138"/>
      <w:r>
        <w:rPr>
          <w:rtl/>
        </w:rPr>
        <w:t xml:space="preserve">גם </w:t>
      </w:r>
      <w:bookmarkStart w:id="25139" w:name="_ETM_Q48_432930"/>
      <w:bookmarkEnd w:id="25139"/>
      <w:r>
        <w:rPr>
          <w:rFonts w:hint="cs"/>
          <w:rtl/>
        </w:rPr>
        <w:t>ל</w:t>
      </w:r>
      <w:r>
        <w:rPr>
          <w:rtl/>
        </w:rPr>
        <w:t xml:space="preserve">טפל </w:t>
      </w:r>
      <w:bookmarkStart w:id="25140" w:name="_ETM_Q48_433470"/>
      <w:bookmarkEnd w:id="25140"/>
      <w:r>
        <w:rPr>
          <w:rtl/>
        </w:rPr>
        <w:t xml:space="preserve">במטופלי </w:t>
      </w:r>
      <w:bookmarkStart w:id="25141" w:name="_ETM_Q48_434069"/>
      <w:bookmarkEnd w:id="25141"/>
      <w:r>
        <w:rPr>
          <w:rtl/>
        </w:rPr>
        <w:t xml:space="preserve">הקנביס </w:t>
      </w:r>
      <w:bookmarkStart w:id="25142" w:name="_ETM_Q48_435060"/>
      <w:bookmarkEnd w:id="25142"/>
      <w:r w:rsidR="00873011">
        <w:rPr>
          <w:rFonts w:hint="cs"/>
          <w:rtl/>
        </w:rPr>
        <w:t xml:space="preserve">– </w:t>
      </w:r>
      <w:r>
        <w:rPr>
          <w:rtl/>
        </w:rPr>
        <w:t xml:space="preserve">הרי </w:t>
      </w:r>
      <w:bookmarkStart w:id="25143" w:name="_ETM_Q48_435420"/>
      <w:bookmarkEnd w:id="25143"/>
      <w:r>
        <w:rPr>
          <w:rtl/>
        </w:rPr>
        <w:t xml:space="preserve">אין </w:t>
      </w:r>
      <w:bookmarkStart w:id="25144" w:name="_ETM_Q48_435629"/>
      <w:bookmarkEnd w:id="25144"/>
      <w:r>
        <w:rPr>
          <w:rtl/>
        </w:rPr>
        <w:t xml:space="preserve">היום </w:t>
      </w:r>
      <w:bookmarkStart w:id="25145" w:name="_ETM_Q48_435930"/>
      <w:bookmarkEnd w:id="25145"/>
      <w:r>
        <w:rPr>
          <w:rtl/>
        </w:rPr>
        <w:t xml:space="preserve">מספיק </w:t>
      </w:r>
      <w:bookmarkStart w:id="25146" w:name="_ETM_Q48_436410"/>
      <w:bookmarkEnd w:id="25146"/>
      <w:r>
        <w:rPr>
          <w:rtl/>
        </w:rPr>
        <w:t xml:space="preserve">רופאים </w:t>
      </w:r>
      <w:bookmarkStart w:id="25147" w:name="_ETM_Q48_436889"/>
      <w:bookmarkEnd w:id="25147"/>
      <w:r>
        <w:rPr>
          <w:rtl/>
        </w:rPr>
        <w:t xml:space="preserve">בתוך </w:t>
      </w:r>
      <w:bookmarkStart w:id="25148" w:name="_ETM_Q48_437279"/>
      <w:bookmarkEnd w:id="25148"/>
      <w:r>
        <w:rPr>
          <w:rtl/>
        </w:rPr>
        <w:t xml:space="preserve">קופות </w:t>
      </w:r>
      <w:bookmarkStart w:id="25149" w:name="_ETM_Q48_437669"/>
      <w:bookmarkEnd w:id="25149"/>
      <w:r>
        <w:rPr>
          <w:rtl/>
        </w:rPr>
        <w:t xml:space="preserve">החולים </w:t>
      </w:r>
      <w:bookmarkStart w:id="25150" w:name="_ETM_Q48_439060"/>
      <w:bookmarkEnd w:id="25150"/>
      <w:r>
        <w:rPr>
          <w:rtl/>
        </w:rPr>
        <w:t xml:space="preserve">לטפל </w:t>
      </w:r>
      <w:bookmarkStart w:id="25151" w:name="_ETM_Q48_439540"/>
      <w:bookmarkEnd w:id="25151"/>
      <w:r>
        <w:rPr>
          <w:rtl/>
        </w:rPr>
        <w:t>בכולם</w:t>
      </w:r>
      <w:r>
        <w:rPr>
          <w:rFonts w:hint="cs"/>
          <w:rtl/>
        </w:rPr>
        <w:t>.</w:t>
      </w:r>
      <w:r>
        <w:rPr>
          <w:rtl/>
        </w:rPr>
        <w:t xml:space="preserve"> </w:t>
      </w:r>
      <w:bookmarkStart w:id="25152" w:name="_ETM_Q48_440980"/>
      <w:bookmarkEnd w:id="25152"/>
      <w:r>
        <w:rPr>
          <w:rtl/>
        </w:rPr>
        <w:t xml:space="preserve">היו </w:t>
      </w:r>
      <w:bookmarkStart w:id="25153" w:name="_ETM_Q48_441310"/>
      <w:bookmarkEnd w:id="25153"/>
      <w:r>
        <w:rPr>
          <w:rtl/>
        </w:rPr>
        <w:t xml:space="preserve">עוד </w:t>
      </w:r>
      <w:bookmarkStart w:id="25154" w:name="_ETM_Q48_441520"/>
      <w:bookmarkEnd w:id="25154"/>
      <w:r w:rsidR="00873011">
        <w:rPr>
          <w:rFonts w:hint="cs"/>
          <w:rtl/>
        </w:rPr>
        <w:t>כמה</w:t>
      </w:r>
      <w:r>
        <w:rPr>
          <w:rtl/>
        </w:rPr>
        <w:t xml:space="preserve"> </w:t>
      </w:r>
      <w:bookmarkStart w:id="25155" w:name="_ETM_Q48_441940"/>
      <w:bookmarkEnd w:id="25155"/>
      <w:r>
        <w:rPr>
          <w:rtl/>
        </w:rPr>
        <w:t>ל</w:t>
      </w:r>
      <w:r>
        <w:rPr>
          <w:rFonts w:hint="cs"/>
          <w:rtl/>
        </w:rPr>
        <w:t xml:space="preserve">קונות, </w:t>
      </w:r>
      <w:bookmarkStart w:id="25156" w:name="_ETM_Q48_442630"/>
      <w:bookmarkEnd w:id="25156"/>
      <w:r w:rsidR="00873011">
        <w:rPr>
          <w:rFonts w:hint="cs"/>
          <w:rtl/>
        </w:rPr>
        <w:t>ו</w:t>
      </w:r>
      <w:r>
        <w:rPr>
          <w:rtl/>
        </w:rPr>
        <w:t xml:space="preserve">אני </w:t>
      </w:r>
      <w:bookmarkStart w:id="25157" w:name="_ETM_Q48_442870"/>
      <w:bookmarkEnd w:id="25157"/>
      <w:r>
        <w:rPr>
          <w:rtl/>
        </w:rPr>
        <w:t xml:space="preserve">מקווה </w:t>
      </w:r>
      <w:bookmarkStart w:id="25158" w:name="_ETM_Q48_443200"/>
      <w:bookmarkEnd w:id="25158"/>
      <w:r>
        <w:rPr>
          <w:rtl/>
        </w:rPr>
        <w:t xml:space="preserve">שנצליח </w:t>
      </w:r>
      <w:bookmarkStart w:id="25159" w:name="_ETM_Q48_443710"/>
      <w:bookmarkEnd w:id="25159"/>
      <w:r>
        <w:rPr>
          <w:rtl/>
        </w:rPr>
        <w:t xml:space="preserve">לתקן </w:t>
      </w:r>
      <w:bookmarkStart w:id="25160" w:name="_ETM_Q48_444130"/>
      <w:bookmarkEnd w:id="25160"/>
      <w:r>
        <w:rPr>
          <w:rFonts w:hint="cs"/>
          <w:rtl/>
        </w:rPr>
        <w:t xml:space="preserve">גם </w:t>
      </w:r>
      <w:r>
        <w:rPr>
          <w:rtl/>
        </w:rPr>
        <w:t xml:space="preserve">את </w:t>
      </w:r>
      <w:bookmarkStart w:id="25161" w:name="_ETM_Q48_444220"/>
      <w:bookmarkEnd w:id="25161"/>
      <w:r>
        <w:rPr>
          <w:rtl/>
        </w:rPr>
        <w:t xml:space="preserve">זה </w:t>
      </w:r>
      <w:bookmarkStart w:id="25162" w:name="_ETM_Q48_444339"/>
      <w:bookmarkStart w:id="25163" w:name="_ETM_Q48_444850"/>
      <w:bookmarkEnd w:id="25162"/>
      <w:bookmarkEnd w:id="25163"/>
      <w:r>
        <w:rPr>
          <w:rtl/>
        </w:rPr>
        <w:t>בהמשך</w:t>
      </w:r>
      <w:r>
        <w:rPr>
          <w:rFonts w:hint="cs"/>
          <w:rtl/>
        </w:rPr>
        <w:t>.</w:t>
      </w:r>
      <w:r>
        <w:rPr>
          <w:rtl/>
        </w:rPr>
        <w:t xml:space="preserve"> </w:t>
      </w:r>
      <w:bookmarkStart w:id="25164" w:name="_ETM_Q48_445880"/>
      <w:bookmarkEnd w:id="25164"/>
      <w:r>
        <w:rPr>
          <w:rtl/>
        </w:rPr>
        <w:t xml:space="preserve">אכן </w:t>
      </w:r>
      <w:bookmarkStart w:id="25165" w:name="_ETM_Q48_446330"/>
      <w:bookmarkEnd w:id="25165"/>
      <w:r>
        <w:rPr>
          <w:rtl/>
        </w:rPr>
        <w:t xml:space="preserve">זה </w:t>
      </w:r>
      <w:bookmarkStart w:id="25166" w:name="_ETM_Q48_446450"/>
      <w:bookmarkEnd w:id="25166"/>
      <w:r>
        <w:rPr>
          <w:rtl/>
        </w:rPr>
        <w:t xml:space="preserve">צעד </w:t>
      </w:r>
      <w:bookmarkStart w:id="25167" w:name="_ETM_Q48_446870"/>
      <w:bookmarkEnd w:id="25167"/>
      <w:r>
        <w:rPr>
          <w:rtl/>
        </w:rPr>
        <w:t>חיובי</w:t>
      </w:r>
      <w:r>
        <w:rPr>
          <w:rFonts w:hint="cs"/>
          <w:rtl/>
        </w:rPr>
        <w:t>,</w:t>
      </w:r>
      <w:r>
        <w:rPr>
          <w:rtl/>
        </w:rPr>
        <w:t xml:space="preserve"> </w:t>
      </w:r>
      <w:bookmarkStart w:id="25168" w:name="_ETM_Q48_447589"/>
      <w:bookmarkEnd w:id="25168"/>
      <w:r>
        <w:rPr>
          <w:rtl/>
        </w:rPr>
        <w:t xml:space="preserve">אבל </w:t>
      </w:r>
      <w:bookmarkStart w:id="25169" w:name="_ETM_Q48_447830"/>
      <w:bookmarkEnd w:id="25169"/>
      <w:r>
        <w:rPr>
          <w:rtl/>
        </w:rPr>
        <w:t xml:space="preserve">יש </w:t>
      </w:r>
      <w:bookmarkStart w:id="25170" w:name="_ETM_Q48_447980"/>
      <w:bookmarkEnd w:id="25170"/>
      <w:r>
        <w:rPr>
          <w:rtl/>
        </w:rPr>
        <w:t xml:space="preserve">עוד </w:t>
      </w:r>
      <w:bookmarkStart w:id="25171" w:name="_ETM_Q48_448130"/>
      <w:bookmarkEnd w:id="25171"/>
      <w:r>
        <w:rPr>
          <w:rFonts w:hint="cs"/>
          <w:rtl/>
        </w:rPr>
        <w:t>לא מעט</w:t>
      </w:r>
      <w:r>
        <w:rPr>
          <w:rtl/>
        </w:rPr>
        <w:t xml:space="preserve"> </w:t>
      </w:r>
      <w:bookmarkStart w:id="25172" w:name="_ETM_Q48_448400"/>
      <w:bookmarkEnd w:id="25172"/>
      <w:r>
        <w:rPr>
          <w:rtl/>
        </w:rPr>
        <w:t xml:space="preserve">דברים </w:t>
      </w:r>
      <w:bookmarkStart w:id="25173" w:name="_ETM_Q48_448970"/>
      <w:bookmarkEnd w:id="25173"/>
      <w:r>
        <w:rPr>
          <w:rtl/>
        </w:rPr>
        <w:t xml:space="preserve">שצריך </w:t>
      </w:r>
      <w:bookmarkStart w:id="25174" w:name="_ETM_Q48_449480"/>
      <w:bookmarkEnd w:id="25174"/>
      <w:r>
        <w:rPr>
          <w:rtl/>
        </w:rPr>
        <w:t xml:space="preserve">לעשות </w:t>
      </w:r>
      <w:bookmarkStart w:id="25175" w:name="_ETM_Q48_449960"/>
      <w:bookmarkEnd w:id="25175"/>
      <w:r>
        <w:rPr>
          <w:rtl/>
        </w:rPr>
        <w:t xml:space="preserve">ולתקן </w:t>
      </w:r>
      <w:bookmarkStart w:id="25176" w:name="_ETM_Q48_451400"/>
      <w:bookmarkEnd w:id="25176"/>
      <w:r>
        <w:rPr>
          <w:rtl/>
        </w:rPr>
        <w:t xml:space="preserve">בעולם </w:t>
      </w:r>
      <w:bookmarkStart w:id="25177" w:name="_ETM_Q48_451940"/>
      <w:bookmarkEnd w:id="25177"/>
      <w:r>
        <w:rPr>
          <w:rtl/>
        </w:rPr>
        <w:t>הזה</w:t>
      </w:r>
      <w:r>
        <w:rPr>
          <w:rFonts w:hint="cs"/>
          <w:rtl/>
        </w:rPr>
        <w:t>.</w:t>
      </w:r>
    </w:p>
    <w:p w:rsidR="00632220" w:rsidRDefault="00632220" w:rsidP="008D1933">
      <w:pPr>
        <w:rPr>
          <w:rtl/>
        </w:rPr>
      </w:pPr>
      <w:bookmarkStart w:id="25178" w:name="_ETM_Q48_456331"/>
      <w:bookmarkStart w:id="25179" w:name="_ETM_Q48_456426"/>
      <w:bookmarkEnd w:id="25178"/>
      <w:bookmarkEnd w:id="25179"/>
    </w:p>
    <w:p w:rsidR="00632220" w:rsidRDefault="00632220" w:rsidP="00873011">
      <w:pPr>
        <w:rPr>
          <w:rtl/>
        </w:rPr>
      </w:pPr>
      <w:bookmarkStart w:id="25180" w:name="_ETM_Q48_456538"/>
      <w:bookmarkStart w:id="25181" w:name="_ETM_Q48_456617"/>
      <w:bookmarkStart w:id="25182" w:name="_ETM_Q48_459069"/>
      <w:bookmarkStart w:id="25183" w:name="_ETM_Q48_460819"/>
      <w:bookmarkStart w:id="25184" w:name="_ETM_Q48_461029"/>
      <w:bookmarkStart w:id="25185" w:name="_ETM_Q48_461389"/>
      <w:bookmarkEnd w:id="25180"/>
      <w:bookmarkEnd w:id="25181"/>
      <w:bookmarkEnd w:id="25182"/>
      <w:bookmarkEnd w:id="25183"/>
      <w:bookmarkEnd w:id="25184"/>
      <w:bookmarkEnd w:id="25185"/>
      <w:r>
        <w:rPr>
          <w:rtl/>
        </w:rPr>
        <w:t xml:space="preserve">הפרק </w:t>
      </w:r>
      <w:bookmarkStart w:id="25186" w:name="_ETM_Q48_461750"/>
      <w:bookmarkEnd w:id="25186"/>
      <w:r>
        <w:rPr>
          <w:rtl/>
        </w:rPr>
        <w:t xml:space="preserve">הראשון </w:t>
      </w:r>
      <w:bookmarkStart w:id="25187" w:name="_ETM_Q48_462710"/>
      <w:bookmarkEnd w:id="25187"/>
      <w:r>
        <w:rPr>
          <w:rtl/>
        </w:rPr>
        <w:t xml:space="preserve">מדבר </w:t>
      </w:r>
      <w:bookmarkStart w:id="25188" w:name="_ETM_Q48_463220"/>
      <w:bookmarkStart w:id="25189" w:name="_ETM_Q48_463819"/>
      <w:bookmarkEnd w:id="25188"/>
      <w:bookmarkEnd w:id="25189"/>
      <w:r>
        <w:rPr>
          <w:rtl/>
        </w:rPr>
        <w:t xml:space="preserve">על </w:t>
      </w:r>
      <w:bookmarkStart w:id="25190" w:name="_ETM_Q48_464000"/>
      <w:bookmarkEnd w:id="25190"/>
      <w:r>
        <w:rPr>
          <w:rtl/>
        </w:rPr>
        <w:t xml:space="preserve">החולה </w:t>
      </w:r>
      <w:bookmarkStart w:id="25191" w:name="_ETM_Q48_464720"/>
      <w:bookmarkEnd w:id="25191"/>
      <w:r>
        <w:rPr>
          <w:rtl/>
        </w:rPr>
        <w:t xml:space="preserve">בחדר </w:t>
      </w:r>
      <w:bookmarkStart w:id="25192" w:name="_ETM_Q48_465289"/>
      <w:bookmarkEnd w:id="25192"/>
      <w:r>
        <w:rPr>
          <w:rtl/>
        </w:rPr>
        <w:t>החקירות</w:t>
      </w:r>
      <w:r>
        <w:rPr>
          <w:rFonts w:hint="cs"/>
          <w:rtl/>
        </w:rPr>
        <w:t>,</w:t>
      </w:r>
      <w:r>
        <w:rPr>
          <w:rtl/>
        </w:rPr>
        <w:t xml:space="preserve"> </w:t>
      </w:r>
      <w:bookmarkStart w:id="25193" w:name="_ETM_Q48_467500"/>
      <w:bookmarkEnd w:id="25193"/>
      <w:r>
        <w:rPr>
          <w:rtl/>
        </w:rPr>
        <w:t>מ</w:t>
      </w:r>
      <w:bookmarkStart w:id="25194" w:name="_ETM_Q48_467800"/>
      <w:bookmarkStart w:id="25195" w:name="_ETM_Q48_468339"/>
      <w:bookmarkEnd w:id="25194"/>
      <w:bookmarkEnd w:id="25195"/>
      <w:r>
        <w:rPr>
          <w:rFonts w:hint="cs"/>
          <w:rtl/>
        </w:rPr>
        <w:t>ארה רובשק:</w:t>
      </w:r>
      <w:r>
        <w:rPr>
          <w:rtl/>
        </w:rPr>
        <w:t xml:space="preserve"> </w:t>
      </w:r>
      <w:bookmarkStart w:id="25196" w:name="_ETM_Q48_469729"/>
      <w:bookmarkEnd w:id="25196"/>
      <w:r>
        <w:rPr>
          <w:rtl/>
        </w:rPr>
        <w:t xml:space="preserve">לא </w:t>
      </w:r>
      <w:bookmarkStart w:id="25197" w:name="_ETM_Q48_469939"/>
      <w:bookmarkEnd w:id="25197"/>
      <w:r>
        <w:rPr>
          <w:rtl/>
        </w:rPr>
        <w:t xml:space="preserve">רציתי </w:t>
      </w:r>
      <w:bookmarkStart w:id="25198" w:name="_ETM_Q48_470360"/>
      <w:bookmarkEnd w:id="25198"/>
      <w:r>
        <w:rPr>
          <w:rtl/>
        </w:rPr>
        <w:t xml:space="preserve">להתחיל </w:t>
      </w:r>
      <w:bookmarkStart w:id="25199" w:name="_ETM_Q48_470839"/>
      <w:bookmarkEnd w:id="25199"/>
      <w:r>
        <w:rPr>
          <w:rtl/>
        </w:rPr>
        <w:t xml:space="preserve">מהסיפור </w:t>
      </w:r>
      <w:bookmarkStart w:id="25200" w:name="_ETM_Q48_471439"/>
      <w:bookmarkEnd w:id="25200"/>
      <w:r>
        <w:rPr>
          <w:rtl/>
        </w:rPr>
        <w:t xml:space="preserve">שלי </w:t>
      </w:r>
      <w:bookmarkStart w:id="25201" w:name="_ETM_Q48_471919"/>
      <w:bookmarkEnd w:id="25201"/>
      <w:r>
        <w:rPr>
          <w:rtl/>
        </w:rPr>
        <w:t xml:space="preserve">ושל </w:t>
      </w:r>
      <w:bookmarkStart w:id="25202" w:name="_ETM_Q48_472339"/>
      <w:bookmarkStart w:id="25203" w:name="_ETM_Q48_473060"/>
      <w:bookmarkEnd w:id="25202"/>
      <w:bookmarkEnd w:id="25203"/>
      <w:r>
        <w:rPr>
          <w:rtl/>
        </w:rPr>
        <w:t>אבא</w:t>
      </w:r>
      <w:r>
        <w:rPr>
          <w:rFonts w:hint="cs"/>
          <w:rtl/>
        </w:rPr>
        <w:t xml:space="preserve">. אבא </w:t>
      </w:r>
      <w:bookmarkStart w:id="25204" w:name="_ETM_Q48_473389"/>
      <w:bookmarkEnd w:id="25204"/>
      <w:r>
        <w:rPr>
          <w:rtl/>
        </w:rPr>
        <w:t xml:space="preserve">לא </w:t>
      </w:r>
      <w:bookmarkStart w:id="25205" w:name="_ETM_Q48_473569"/>
      <w:bookmarkEnd w:id="25205"/>
      <w:r>
        <w:rPr>
          <w:rtl/>
        </w:rPr>
        <w:t xml:space="preserve">היה </w:t>
      </w:r>
      <w:bookmarkStart w:id="25206" w:name="_ETM_Q48_473870"/>
      <w:bookmarkEnd w:id="25206"/>
      <w:r>
        <w:rPr>
          <w:rtl/>
        </w:rPr>
        <w:t xml:space="preserve">אוהב </w:t>
      </w:r>
      <w:bookmarkStart w:id="25207" w:name="_ETM_Q48_474229"/>
      <w:bookmarkEnd w:id="25207"/>
      <w:r>
        <w:rPr>
          <w:rtl/>
        </w:rPr>
        <w:t xml:space="preserve">את </w:t>
      </w:r>
      <w:bookmarkStart w:id="25208" w:name="_ETM_Q48_474349"/>
      <w:bookmarkEnd w:id="25208"/>
      <w:r>
        <w:rPr>
          <w:rtl/>
        </w:rPr>
        <w:t>זה</w:t>
      </w:r>
      <w:r>
        <w:rPr>
          <w:rFonts w:hint="cs"/>
          <w:rtl/>
        </w:rPr>
        <w:t>.</w:t>
      </w:r>
      <w:r>
        <w:rPr>
          <w:rtl/>
        </w:rPr>
        <w:t xml:space="preserve"> </w:t>
      </w:r>
      <w:bookmarkStart w:id="25209" w:name="_ETM_Q48_474999"/>
      <w:bookmarkEnd w:id="25209"/>
      <w:r>
        <w:rPr>
          <w:rtl/>
        </w:rPr>
        <w:t xml:space="preserve">הוא </w:t>
      </w:r>
      <w:bookmarkStart w:id="25210" w:name="_ETM_Q48_475180"/>
      <w:bookmarkEnd w:id="25210"/>
      <w:r>
        <w:rPr>
          <w:rtl/>
        </w:rPr>
        <w:t xml:space="preserve">כנראה </w:t>
      </w:r>
      <w:bookmarkStart w:id="25211" w:name="_ETM_Q48_475629"/>
      <w:bookmarkEnd w:id="25211"/>
      <w:r>
        <w:rPr>
          <w:rtl/>
        </w:rPr>
        <w:t xml:space="preserve">היה </w:t>
      </w:r>
      <w:bookmarkStart w:id="25212" w:name="_ETM_Q48_475870"/>
      <w:bookmarkEnd w:id="25212"/>
      <w:r>
        <w:rPr>
          <w:rtl/>
        </w:rPr>
        <w:t xml:space="preserve">בוהה </w:t>
      </w:r>
      <w:bookmarkStart w:id="25213" w:name="_ETM_Q48_476139"/>
      <w:bookmarkEnd w:id="25213"/>
      <w:r>
        <w:rPr>
          <w:rtl/>
        </w:rPr>
        <w:t xml:space="preserve">באוויר </w:t>
      </w:r>
      <w:bookmarkStart w:id="25214" w:name="_ETM_Q48_476680"/>
      <w:bookmarkEnd w:id="25214"/>
      <w:r>
        <w:rPr>
          <w:rtl/>
        </w:rPr>
        <w:t xml:space="preserve">במבט </w:t>
      </w:r>
      <w:bookmarkStart w:id="25215" w:name="_ETM_Q48_477159"/>
      <w:bookmarkEnd w:id="25215"/>
      <w:r>
        <w:rPr>
          <w:rFonts w:hint="cs"/>
          <w:rtl/>
        </w:rPr>
        <w:t xml:space="preserve">לא מאוד מרוצה </w:t>
      </w:r>
      <w:bookmarkStart w:id="25216" w:name="_ETM_Q48_477550"/>
      <w:bookmarkStart w:id="25217" w:name="_ETM_Q48_477759"/>
      <w:bookmarkStart w:id="25218" w:name="_ETM_Q48_478089"/>
      <w:bookmarkStart w:id="25219" w:name="_ETM_Q48_478599"/>
      <w:bookmarkEnd w:id="25216"/>
      <w:bookmarkEnd w:id="25217"/>
      <w:bookmarkEnd w:id="25218"/>
      <w:bookmarkEnd w:id="25219"/>
      <w:r>
        <w:rPr>
          <w:rtl/>
        </w:rPr>
        <w:t xml:space="preserve">ומפטיר </w:t>
      </w:r>
      <w:bookmarkStart w:id="25220" w:name="_ETM_Q48_479199"/>
      <w:bookmarkEnd w:id="25220"/>
      <w:r>
        <w:rPr>
          <w:rtl/>
        </w:rPr>
        <w:t xml:space="preserve">כלאחר </w:t>
      </w:r>
      <w:bookmarkStart w:id="25221" w:name="_ETM_Q48_479830"/>
      <w:bookmarkEnd w:id="25221"/>
      <w:r>
        <w:rPr>
          <w:rtl/>
        </w:rPr>
        <w:t xml:space="preserve">יד </w:t>
      </w:r>
      <w:bookmarkStart w:id="25222" w:name="_ETM_Q48_480189"/>
      <w:bookmarkEnd w:id="25222"/>
      <w:r>
        <w:rPr>
          <w:rtl/>
        </w:rPr>
        <w:t xml:space="preserve">משהו </w:t>
      </w:r>
      <w:bookmarkStart w:id="25223" w:name="_ETM_Q48_480000"/>
      <w:bookmarkStart w:id="25224" w:name="_ETM_Q48_481199"/>
      <w:bookmarkEnd w:id="25223"/>
      <w:bookmarkEnd w:id="25224"/>
      <w:r>
        <w:rPr>
          <w:rtl/>
        </w:rPr>
        <w:t>כמו</w:t>
      </w:r>
      <w:r>
        <w:rPr>
          <w:rFonts w:hint="cs"/>
          <w:rtl/>
        </w:rPr>
        <w:t>,</w:t>
      </w:r>
      <w:r>
        <w:rPr>
          <w:rtl/>
        </w:rPr>
        <w:t xml:space="preserve"> </w:t>
      </w:r>
      <w:bookmarkStart w:id="25225" w:name="_ETM_Q48_481920"/>
      <w:bookmarkEnd w:id="25225"/>
      <w:r>
        <w:rPr>
          <w:rtl/>
        </w:rPr>
        <w:t>בן</w:t>
      </w:r>
      <w:r>
        <w:rPr>
          <w:rFonts w:hint="cs"/>
          <w:rtl/>
        </w:rPr>
        <w:t xml:space="preserve"> </w:t>
      </w:r>
      <w:r>
        <w:rPr>
          <w:rtl/>
        </w:rPr>
        <w:t xml:space="preserve">אדם </w:t>
      </w:r>
      <w:bookmarkStart w:id="25226" w:name="_ETM_Q48_482370"/>
      <w:bookmarkEnd w:id="25226"/>
      <w:r>
        <w:rPr>
          <w:rtl/>
        </w:rPr>
        <w:t xml:space="preserve">לא </w:t>
      </w:r>
      <w:bookmarkStart w:id="25227" w:name="_ETM_Q48_482490"/>
      <w:bookmarkEnd w:id="25227"/>
      <w:r>
        <w:rPr>
          <w:rtl/>
        </w:rPr>
        <w:t xml:space="preserve">צריך </w:t>
      </w:r>
      <w:bookmarkStart w:id="25228" w:name="_ETM_Q48_482850"/>
      <w:bookmarkEnd w:id="25228"/>
      <w:r>
        <w:rPr>
          <w:rtl/>
        </w:rPr>
        <w:t xml:space="preserve">להתחיל </w:t>
      </w:r>
      <w:bookmarkStart w:id="25229" w:name="_ETM_Q48_483300"/>
      <w:bookmarkEnd w:id="25229"/>
      <w:r>
        <w:rPr>
          <w:rtl/>
        </w:rPr>
        <w:t xml:space="preserve">דברים </w:t>
      </w:r>
      <w:bookmarkStart w:id="25230" w:name="_ETM_Q48_483659"/>
      <w:bookmarkEnd w:id="25230"/>
      <w:r>
        <w:rPr>
          <w:rtl/>
        </w:rPr>
        <w:t>מעצמו</w:t>
      </w:r>
      <w:r>
        <w:rPr>
          <w:rFonts w:hint="cs"/>
          <w:rtl/>
        </w:rPr>
        <w:t>.</w:t>
      </w:r>
      <w:r>
        <w:rPr>
          <w:rtl/>
        </w:rPr>
        <w:t xml:space="preserve"> </w:t>
      </w:r>
      <w:bookmarkStart w:id="25231" w:name="_ETM_Q48_484759"/>
      <w:bookmarkEnd w:id="25231"/>
      <w:r>
        <w:rPr>
          <w:rtl/>
        </w:rPr>
        <w:t xml:space="preserve">אז </w:t>
      </w:r>
      <w:bookmarkStart w:id="25232" w:name="_ETM_Q48_484939"/>
      <w:bookmarkEnd w:id="25232"/>
      <w:r>
        <w:rPr>
          <w:rtl/>
        </w:rPr>
        <w:t xml:space="preserve">החלטתי </w:t>
      </w:r>
      <w:bookmarkStart w:id="25233" w:name="_ETM_Q48_485660"/>
      <w:bookmarkEnd w:id="25233"/>
      <w:r>
        <w:rPr>
          <w:rtl/>
        </w:rPr>
        <w:t xml:space="preserve">להתחיל </w:t>
      </w:r>
      <w:bookmarkStart w:id="25234" w:name="_ETM_Q48_486200"/>
      <w:bookmarkEnd w:id="25234"/>
      <w:r>
        <w:rPr>
          <w:rtl/>
        </w:rPr>
        <w:t>מ</w:t>
      </w:r>
      <w:bookmarkStart w:id="25235" w:name="_ETM_Q48_487189"/>
      <w:bookmarkEnd w:id="25235"/>
      <w:r>
        <w:rPr>
          <w:rFonts w:hint="cs"/>
          <w:rtl/>
        </w:rPr>
        <w:t>מארה</w:t>
      </w:r>
      <w:r w:rsidR="00873011">
        <w:rPr>
          <w:rFonts w:hint="cs"/>
          <w:rtl/>
        </w:rPr>
        <w:t>,</w:t>
      </w:r>
      <w:r>
        <w:rPr>
          <w:rFonts w:hint="cs"/>
          <w:rtl/>
        </w:rPr>
        <w:t xml:space="preserve"> ולא</w:t>
      </w:r>
      <w:r>
        <w:rPr>
          <w:rtl/>
        </w:rPr>
        <w:t xml:space="preserve"> </w:t>
      </w:r>
      <w:bookmarkStart w:id="25236" w:name="_ETM_Q48_487460"/>
      <w:bookmarkEnd w:id="25236"/>
      <w:r>
        <w:rPr>
          <w:rtl/>
        </w:rPr>
        <w:t xml:space="preserve">כי </w:t>
      </w:r>
      <w:bookmarkStart w:id="25237" w:name="_ETM_Q48_487640"/>
      <w:bookmarkEnd w:id="25237"/>
      <w:r>
        <w:rPr>
          <w:rtl/>
        </w:rPr>
        <w:t xml:space="preserve">הסיפור </w:t>
      </w:r>
      <w:bookmarkStart w:id="25238" w:name="_ETM_Q48_488180"/>
      <w:bookmarkEnd w:id="25238"/>
      <w:r>
        <w:rPr>
          <w:rtl/>
        </w:rPr>
        <w:t>של</w:t>
      </w:r>
      <w:r>
        <w:rPr>
          <w:rFonts w:hint="cs"/>
          <w:rtl/>
        </w:rPr>
        <w:t>ה</w:t>
      </w:r>
      <w:r>
        <w:rPr>
          <w:rtl/>
        </w:rPr>
        <w:t xml:space="preserve"> </w:t>
      </w:r>
      <w:bookmarkStart w:id="25239" w:name="_ETM_Q48_488480"/>
      <w:bookmarkEnd w:id="25239"/>
      <w:r>
        <w:rPr>
          <w:rtl/>
        </w:rPr>
        <w:t>כל</w:t>
      </w:r>
      <w:bookmarkStart w:id="25240" w:name="_ETM_Q48_488660"/>
      <w:bookmarkEnd w:id="25240"/>
      <w:r>
        <w:rPr>
          <w:rFonts w:hint="cs"/>
          <w:rtl/>
        </w:rPr>
        <w:t xml:space="preserve"> </w:t>
      </w:r>
      <w:bookmarkStart w:id="25241" w:name="_ETM_Q48_515688"/>
      <w:bookmarkEnd w:id="25241"/>
      <w:r>
        <w:rPr>
          <w:rtl/>
        </w:rPr>
        <w:t xml:space="preserve">כך </w:t>
      </w:r>
      <w:bookmarkStart w:id="25242" w:name="_ETM_Q48_488959"/>
      <w:bookmarkEnd w:id="25242"/>
      <w:r>
        <w:rPr>
          <w:rtl/>
        </w:rPr>
        <w:t>חריג</w:t>
      </w:r>
      <w:r>
        <w:rPr>
          <w:rFonts w:hint="cs"/>
          <w:rtl/>
        </w:rPr>
        <w:t>.</w:t>
      </w:r>
      <w:r>
        <w:rPr>
          <w:rtl/>
        </w:rPr>
        <w:t xml:space="preserve"> </w:t>
      </w:r>
      <w:bookmarkStart w:id="25243" w:name="_ETM_Q48_489940"/>
      <w:bookmarkEnd w:id="25243"/>
      <w:r>
        <w:rPr>
          <w:rtl/>
        </w:rPr>
        <w:t xml:space="preserve">יהיו </w:t>
      </w:r>
      <w:bookmarkStart w:id="25244" w:name="_ETM_Q48_490390"/>
      <w:bookmarkEnd w:id="25244"/>
      <w:r>
        <w:rPr>
          <w:rtl/>
        </w:rPr>
        <w:t xml:space="preserve">בעמודים </w:t>
      </w:r>
      <w:bookmarkStart w:id="25245" w:name="_ETM_Q48_490990"/>
      <w:bookmarkEnd w:id="25245"/>
      <w:r>
        <w:rPr>
          <w:rtl/>
        </w:rPr>
        <w:t xml:space="preserve">הבאים </w:t>
      </w:r>
      <w:bookmarkStart w:id="25246" w:name="_ETM_Q48_491470"/>
      <w:bookmarkEnd w:id="25246"/>
      <w:r>
        <w:rPr>
          <w:rtl/>
        </w:rPr>
        <w:t xml:space="preserve">סיפורים </w:t>
      </w:r>
      <w:bookmarkStart w:id="25247" w:name="_ETM_Q48_492220"/>
      <w:bookmarkEnd w:id="25247"/>
      <w:r>
        <w:rPr>
          <w:rtl/>
        </w:rPr>
        <w:t>ש</w:t>
      </w:r>
      <w:bookmarkStart w:id="25248" w:name="_ETM_Q48_492700"/>
      <w:bookmarkEnd w:id="25248"/>
      <w:r>
        <w:rPr>
          <w:rtl/>
        </w:rPr>
        <w:t xml:space="preserve">ילחצו </w:t>
      </w:r>
      <w:bookmarkStart w:id="25249" w:name="_ETM_Q48_493330"/>
      <w:bookmarkEnd w:id="25249"/>
      <w:r>
        <w:rPr>
          <w:rtl/>
        </w:rPr>
        <w:t xml:space="preserve">על </w:t>
      </w:r>
      <w:bookmarkStart w:id="25250" w:name="_ETM_Q48_493450"/>
      <w:bookmarkEnd w:id="25250"/>
      <w:r>
        <w:rPr>
          <w:rtl/>
        </w:rPr>
        <w:t xml:space="preserve">הלב </w:t>
      </w:r>
      <w:bookmarkStart w:id="25251" w:name="_ETM_Q48_493720"/>
      <w:bookmarkEnd w:id="25251"/>
      <w:r>
        <w:rPr>
          <w:rtl/>
        </w:rPr>
        <w:t xml:space="preserve">שלכם </w:t>
      </w:r>
      <w:bookmarkStart w:id="25252" w:name="_ETM_Q48_494200"/>
      <w:bookmarkEnd w:id="25252"/>
      <w:r>
        <w:rPr>
          <w:rtl/>
        </w:rPr>
        <w:t xml:space="preserve">הרבה </w:t>
      </w:r>
      <w:bookmarkStart w:id="25253" w:name="_ETM_Q48_494440"/>
      <w:bookmarkEnd w:id="25253"/>
      <w:r>
        <w:rPr>
          <w:rtl/>
        </w:rPr>
        <w:t xml:space="preserve">יותר </w:t>
      </w:r>
      <w:bookmarkStart w:id="25254" w:name="_ETM_Q48_494740"/>
      <w:bookmarkEnd w:id="25254"/>
      <w:r>
        <w:rPr>
          <w:rtl/>
        </w:rPr>
        <w:t>חזק</w:t>
      </w:r>
      <w:r>
        <w:rPr>
          <w:rFonts w:hint="cs"/>
          <w:rtl/>
        </w:rPr>
        <w:t>,</w:t>
      </w:r>
      <w:r>
        <w:rPr>
          <w:rtl/>
        </w:rPr>
        <w:t xml:space="preserve"> </w:t>
      </w:r>
      <w:bookmarkStart w:id="25255" w:name="_ETM_Q48_495820"/>
      <w:bookmarkEnd w:id="25255"/>
      <w:r>
        <w:rPr>
          <w:rtl/>
        </w:rPr>
        <w:t xml:space="preserve">אבל </w:t>
      </w:r>
      <w:bookmarkStart w:id="25256" w:name="_ETM_Q48_496089"/>
      <w:bookmarkEnd w:id="25256"/>
      <w:r>
        <w:rPr>
          <w:rtl/>
        </w:rPr>
        <w:t xml:space="preserve">אני </w:t>
      </w:r>
      <w:bookmarkStart w:id="25257" w:name="_ETM_Q48_496270"/>
      <w:bookmarkEnd w:id="25257"/>
      <w:r>
        <w:rPr>
          <w:rtl/>
        </w:rPr>
        <w:t xml:space="preserve">חושב </w:t>
      </w:r>
      <w:bookmarkStart w:id="25258" w:name="_ETM_Q48_496720"/>
      <w:bookmarkEnd w:id="25258"/>
      <w:r>
        <w:rPr>
          <w:rtl/>
        </w:rPr>
        <w:t xml:space="preserve">שדווקא </w:t>
      </w:r>
      <w:bookmarkStart w:id="25259" w:name="_ETM_Q48_497230"/>
      <w:bookmarkEnd w:id="25259"/>
      <w:r>
        <w:rPr>
          <w:rtl/>
        </w:rPr>
        <w:t xml:space="preserve">הסיפור </w:t>
      </w:r>
      <w:bookmarkStart w:id="25260" w:name="_ETM_Q48_497650"/>
      <w:bookmarkEnd w:id="25260"/>
      <w:r>
        <w:rPr>
          <w:rtl/>
        </w:rPr>
        <w:t xml:space="preserve">של </w:t>
      </w:r>
      <w:bookmarkStart w:id="25261" w:name="_ETM_Q48_497890"/>
      <w:bookmarkEnd w:id="25261"/>
      <w:r>
        <w:rPr>
          <w:rtl/>
        </w:rPr>
        <w:t>מ</w:t>
      </w:r>
      <w:bookmarkStart w:id="25262" w:name="_ETM_Q48_498220"/>
      <w:bookmarkEnd w:id="25262"/>
      <w:r>
        <w:rPr>
          <w:rFonts w:hint="cs"/>
          <w:rtl/>
        </w:rPr>
        <w:t>ארה היה</w:t>
      </w:r>
      <w:r>
        <w:rPr>
          <w:rtl/>
        </w:rPr>
        <w:t xml:space="preserve"> </w:t>
      </w:r>
      <w:bookmarkStart w:id="25263" w:name="_ETM_Q48_498610"/>
      <w:bookmarkEnd w:id="25263"/>
      <w:r>
        <w:rPr>
          <w:rtl/>
        </w:rPr>
        <w:t xml:space="preserve">זה </w:t>
      </w:r>
      <w:bookmarkStart w:id="25264" w:name="_ETM_Q48_498820"/>
      <w:bookmarkEnd w:id="25264"/>
      <w:r>
        <w:rPr>
          <w:rtl/>
        </w:rPr>
        <w:t xml:space="preserve">שגרם </w:t>
      </w:r>
      <w:bookmarkStart w:id="25265" w:name="_ETM_Q48_499300"/>
      <w:bookmarkEnd w:id="25265"/>
      <w:r>
        <w:rPr>
          <w:rtl/>
        </w:rPr>
        <w:t xml:space="preserve">לי </w:t>
      </w:r>
      <w:bookmarkStart w:id="25266" w:name="_ETM_Q48_499450"/>
      <w:bookmarkEnd w:id="25266"/>
      <w:r>
        <w:rPr>
          <w:rtl/>
        </w:rPr>
        <w:t xml:space="preserve">לעצור </w:t>
      </w:r>
      <w:bookmarkStart w:id="25267" w:name="_ETM_Q48_500460"/>
      <w:bookmarkEnd w:id="25267"/>
      <w:r>
        <w:rPr>
          <w:rtl/>
        </w:rPr>
        <w:t xml:space="preserve">באמצע </w:t>
      </w:r>
      <w:bookmarkStart w:id="25268" w:name="_ETM_Q48_501060"/>
      <w:bookmarkEnd w:id="25268"/>
      <w:r>
        <w:rPr>
          <w:rtl/>
        </w:rPr>
        <w:t xml:space="preserve">ההליכה </w:t>
      </w:r>
      <w:bookmarkStart w:id="25269" w:name="_ETM_Q48_501869"/>
      <w:bookmarkEnd w:id="25269"/>
      <w:r>
        <w:rPr>
          <w:rtl/>
        </w:rPr>
        <w:t xml:space="preserve">ולהגיד </w:t>
      </w:r>
      <w:bookmarkStart w:id="25270" w:name="_ETM_Q48_502410"/>
      <w:bookmarkEnd w:id="25270"/>
      <w:r>
        <w:rPr>
          <w:rtl/>
        </w:rPr>
        <w:t>לעצמי</w:t>
      </w:r>
      <w:r>
        <w:rPr>
          <w:rFonts w:hint="cs"/>
          <w:rtl/>
        </w:rPr>
        <w:t>,</w:t>
      </w:r>
      <w:r>
        <w:rPr>
          <w:rtl/>
        </w:rPr>
        <w:t xml:space="preserve"> </w:t>
      </w:r>
      <w:bookmarkStart w:id="25271" w:name="_ETM_Q48_503369"/>
      <w:bookmarkEnd w:id="25271"/>
      <w:r>
        <w:rPr>
          <w:rtl/>
        </w:rPr>
        <w:t>רגע</w:t>
      </w:r>
      <w:r>
        <w:rPr>
          <w:rFonts w:hint="cs"/>
          <w:rtl/>
        </w:rPr>
        <w:t>,</w:t>
      </w:r>
      <w:r>
        <w:rPr>
          <w:rtl/>
        </w:rPr>
        <w:t xml:space="preserve"> </w:t>
      </w:r>
      <w:bookmarkStart w:id="25272" w:name="_ETM_Q48_504240"/>
      <w:bookmarkEnd w:id="25272"/>
      <w:r>
        <w:rPr>
          <w:rtl/>
        </w:rPr>
        <w:t xml:space="preserve">כל </w:t>
      </w:r>
      <w:bookmarkStart w:id="25273" w:name="_ETM_Q48_504599"/>
      <w:bookmarkEnd w:id="25273"/>
      <w:r>
        <w:rPr>
          <w:rtl/>
        </w:rPr>
        <w:t xml:space="preserve">זה </w:t>
      </w:r>
      <w:bookmarkStart w:id="25274" w:name="_ETM_Q48_504839"/>
      <w:bookmarkEnd w:id="25274"/>
      <w:r>
        <w:rPr>
          <w:rtl/>
        </w:rPr>
        <w:t xml:space="preserve">חייב </w:t>
      </w:r>
      <w:bookmarkStart w:id="25275" w:name="_ETM_Q48_505230"/>
      <w:bookmarkEnd w:id="25275"/>
      <w:r>
        <w:rPr>
          <w:rtl/>
        </w:rPr>
        <w:t xml:space="preserve">להפוך </w:t>
      </w:r>
      <w:bookmarkStart w:id="25276" w:name="_ETM_Q48_505679"/>
      <w:bookmarkEnd w:id="25276"/>
      <w:r>
        <w:rPr>
          <w:rtl/>
        </w:rPr>
        <w:t>לספר</w:t>
      </w:r>
      <w:r>
        <w:rPr>
          <w:rFonts w:hint="cs"/>
          <w:rtl/>
        </w:rPr>
        <w:t>.</w:t>
      </w:r>
    </w:p>
    <w:p w:rsidR="00632220" w:rsidRDefault="00632220" w:rsidP="008D1933">
      <w:pPr>
        <w:rPr>
          <w:rtl/>
        </w:rPr>
      </w:pPr>
    </w:p>
    <w:p w:rsidR="00632220" w:rsidRDefault="00632220" w:rsidP="008D1933">
      <w:pPr>
        <w:rPr>
          <w:rtl/>
        </w:rPr>
      </w:pPr>
      <w:bookmarkStart w:id="25277" w:name="_ETM_Q48_507720"/>
      <w:bookmarkEnd w:id="25277"/>
      <w:r>
        <w:rPr>
          <w:rFonts w:hint="cs"/>
          <w:rtl/>
        </w:rPr>
        <w:t>מארה</w:t>
      </w:r>
      <w:r>
        <w:rPr>
          <w:rtl/>
        </w:rPr>
        <w:t xml:space="preserve"> </w:t>
      </w:r>
      <w:bookmarkStart w:id="25278" w:name="_ETM_Q48_507929"/>
      <w:bookmarkStart w:id="25279" w:name="_ETM_Q48_508109"/>
      <w:bookmarkEnd w:id="25278"/>
      <w:bookmarkEnd w:id="25279"/>
      <w:r>
        <w:rPr>
          <w:rtl/>
        </w:rPr>
        <w:t xml:space="preserve">גדלה </w:t>
      </w:r>
      <w:bookmarkStart w:id="25280" w:name="_ETM_Q48_508380"/>
      <w:bookmarkEnd w:id="25280"/>
      <w:r>
        <w:rPr>
          <w:rtl/>
        </w:rPr>
        <w:t xml:space="preserve">בארצות </w:t>
      </w:r>
      <w:bookmarkStart w:id="25281" w:name="_ETM_Q48_508859"/>
      <w:bookmarkEnd w:id="25281"/>
      <w:r>
        <w:rPr>
          <w:rtl/>
        </w:rPr>
        <w:t xml:space="preserve">הברית </w:t>
      </w:r>
      <w:bookmarkStart w:id="25282" w:name="_ETM_Q48_509189"/>
      <w:bookmarkEnd w:id="25282"/>
      <w:r>
        <w:rPr>
          <w:rtl/>
        </w:rPr>
        <w:t xml:space="preserve">והחליטה </w:t>
      </w:r>
      <w:bookmarkStart w:id="25283" w:name="_ETM_Q48_509609"/>
      <w:bookmarkEnd w:id="25283"/>
      <w:r>
        <w:rPr>
          <w:rtl/>
        </w:rPr>
        <w:t xml:space="preserve">לעלות </w:t>
      </w:r>
      <w:bookmarkStart w:id="25284" w:name="_ETM_Q48_509999"/>
      <w:bookmarkEnd w:id="25284"/>
      <w:r>
        <w:rPr>
          <w:rtl/>
        </w:rPr>
        <w:t xml:space="preserve">לארץ </w:t>
      </w:r>
      <w:bookmarkStart w:id="25285" w:name="_ETM_Q48_510479"/>
      <w:bookmarkEnd w:id="25285"/>
      <w:r>
        <w:rPr>
          <w:rtl/>
        </w:rPr>
        <w:t xml:space="preserve">כמו </w:t>
      </w:r>
      <w:bookmarkStart w:id="25286" w:name="_ETM_Q48_510630"/>
      <w:bookmarkEnd w:id="25286"/>
      <w:r>
        <w:rPr>
          <w:rtl/>
        </w:rPr>
        <w:t xml:space="preserve">כל </w:t>
      </w:r>
      <w:bookmarkStart w:id="25287" w:name="_ETM_Q48_511289"/>
      <w:bookmarkEnd w:id="25287"/>
      <w:r>
        <w:rPr>
          <w:rtl/>
        </w:rPr>
        <w:t xml:space="preserve">עולה </w:t>
      </w:r>
      <w:bookmarkStart w:id="25288" w:name="_ETM_Q48_511529"/>
      <w:bookmarkEnd w:id="25288"/>
      <w:r>
        <w:rPr>
          <w:rtl/>
        </w:rPr>
        <w:t>חדש</w:t>
      </w:r>
      <w:r>
        <w:rPr>
          <w:rFonts w:hint="cs"/>
          <w:rtl/>
        </w:rPr>
        <w:t>.</w:t>
      </w:r>
      <w:r>
        <w:rPr>
          <w:rtl/>
        </w:rPr>
        <w:t xml:space="preserve"> </w:t>
      </w:r>
      <w:bookmarkStart w:id="25289" w:name="_ETM_Q48_512480"/>
      <w:bookmarkEnd w:id="25289"/>
      <w:r>
        <w:rPr>
          <w:rtl/>
        </w:rPr>
        <w:t xml:space="preserve">היא </w:t>
      </w:r>
      <w:bookmarkStart w:id="25290" w:name="_ETM_Q48_512570"/>
      <w:bookmarkEnd w:id="25290"/>
      <w:r>
        <w:rPr>
          <w:rtl/>
        </w:rPr>
        <w:t xml:space="preserve">הייתה </w:t>
      </w:r>
      <w:bookmarkStart w:id="25291" w:name="_ETM_Q48_512810"/>
      <w:bookmarkEnd w:id="25291"/>
      <w:r>
        <w:rPr>
          <w:rtl/>
        </w:rPr>
        <w:t xml:space="preserve">מוכנה </w:t>
      </w:r>
      <w:bookmarkStart w:id="25292" w:name="_ETM_Q48_513290"/>
      <w:bookmarkEnd w:id="25292"/>
      <w:r>
        <w:rPr>
          <w:rtl/>
        </w:rPr>
        <w:t xml:space="preserve">להתמודד </w:t>
      </w:r>
      <w:bookmarkStart w:id="25293" w:name="_ETM_Q48_513800"/>
      <w:bookmarkEnd w:id="25293"/>
      <w:r>
        <w:rPr>
          <w:rtl/>
        </w:rPr>
        <w:t xml:space="preserve">עם </w:t>
      </w:r>
      <w:bookmarkStart w:id="25294" w:name="_ETM_Q48_513890"/>
      <w:bookmarkEnd w:id="25294"/>
      <w:r>
        <w:rPr>
          <w:rtl/>
        </w:rPr>
        <w:t xml:space="preserve">קשיי </w:t>
      </w:r>
      <w:bookmarkStart w:id="25295" w:name="_ETM_Q48_514220"/>
      <w:bookmarkEnd w:id="25295"/>
      <w:r>
        <w:rPr>
          <w:rtl/>
        </w:rPr>
        <w:t>הקליטה</w:t>
      </w:r>
      <w:r>
        <w:rPr>
          <w:rFonts w:hint="cs"/>
          <w:rtl/>
        </w:rPr>
        <w:t>,</w:t>
      </w:r>
      <w:r>
        <w:rPr>
          <w:rtl/>
        </w:rPr>
        <w:t xml:space="preserve"> </w:t>
      </w:r>
      <w:bookmarkStart w:id="25296" w:name="_ETM_Q48_514730"/>
      <w:bookmarkEnd w:id="25296"/>
      <w:r>
        <w:rPr>
          <w:rtl/>
        </w:rPr>
        <w:t xml:space="preserve">ובאמת </w:t>
      </w:r>
      <w:bookmarkStart w:id="25297" w:name="_ETM_Q48_515330"/>
      <w:bookmarkEnd w:id="25297"/>
      <w:r>
        <w:rPr>
          <w:rtl/>
        </w:rPr>
        <w:t xml:space="preserve">לא </w:t>
      </w:r>
      <w:bookmarkStart w:id="25298" w:name="_ETM_Q48_515420"/>
      <w:bookmarkEnd w:id="25298"/>
      <w:r>
        <w:rPr>
          <w:rtl/>
        </w:rPr>
        <w:t xml:space="preserve">היו </w:t>
      </w:r>
      <w:bookmarkStart w:id="25299" w:name="_ETM_Q48_515600"/>
      <w:bookmarkEnd w:id="25299"/>
      <w:r>
        <w:rPr>
          <w:rtl/>
        </w:rPr>
        <w:t xml:space="preserve">חסרים </w:t>
      </w:r>
      <w:bookmarkStart w:id="25300" w:name="_ETM_Q48_516200"/>
      <w:bookmarkEnd w:id="25300"/>
      <w:r>
        <w:rPr>
          <w:rtl/>
        </w:rPr>
        <w:t>כאלה</w:t>
      </w:r>
      <w:r>
        <w:rPr>
          <w:rFonts w:hint="cs"/>
          <w:rtl/>
        </w:rPr>
        <w:t>.</w:t>
      </w:r>
      <w:r>
        <w:rPr>
          <w:rtl/>
        </w:rPr>
        <w:t xml:space="preserve"> </w:t>
      </w:r>
      <w:bookmarkStart w:id="25301" w:name="_ETM_Q48_517070"/>
      <w:bookmarkEnd w:id="25301"/>
      <w:r>
        <w:rPr>
          <w:rtl/>
        </w:rPr>
        <w:t xml:space="preserve">אבל </w:t>
      </w:r>
      <w:bookmarkStart w:id="25302" w:name="_ETM_Q48_517339"/>
      <w:bookmarkEnd w:id="25302"/>
      <w:r>
        <w:rPr>
          <w:rtl/>
        </w:rPr>
        <w:t>הכ</w:t>
      </w:r>
      <w:r>
        <w:rPr>
          <w:rFonts w:hint="cs"/>
          <w:rtl/>
        </w:rPr>
        <w:t>ו</w:t>
      </w:r>
      <w:r>
        <w:rPr>
          <w:rtl/>
        </w:rPr>
        <w:t xml:space="preserve">ל </w:t>
      </w:r>
      <w:bookmarkStart w:id="25303" w:name="_ETM_Q48_517579"/>
      <w:bookmarkEnd w:id="25303"/>
      <w:r>
        <w:rPr>
          <w:rtl/>
        </w:rPr>
        <w:t xml:space="preserve">הסתבך </w:t>
      </w:r>
      <w:bookmarkStart w:id="25304" w:name="_ETM_Q48_518179"/>
      <w:bookmarkEnd w:id="25304"/>
      <w:r>
        <w:rPr>
          <w:rtl/>
        </w:rPr>
        <w:t xml:space="preserve">עוד </w:t>
      </w:r>
      <w:bookmarkStart w:id="25305" w:name="_ETM_Q48_518359"/>
      <w:bookmarkEnd w:id="25305"/>
      <w:r>
        <w:rPr>
          <w:rtl/>
        </w:rPr>
        <w:t xml:space="preserve">יותר </w:t>
      </w:r>
      <w:bookmarkStart w:id="25306" w:name="_ETM_Q48_518809"/>
      <w:bookmarkEnd w:id="25306"/>
      <w:r>
        <w:rPr>
          <w:rtl/>
        </w:rPr>
        <w:t>כשטיפול</w:t>
      </w:r>
      <w:bookmarkStart w:id="25307" w:name="_ETM_Q48_519409"/>
      <w:bookmarkStart w:id="25308" w:name="_ETM_Q48_520010"/>
      <w:bookmarkEnd w:id="25307"/>
      <w:bookmarkEnd w:id="25308"/>
      <w:r>
        <w:rPr>
          <w:rFonts w:hint="cs"/>
          <w:rtl/>
        </w:rPr>
        <w:t xml:space="preserve"> שיניים ר</w:t>
      </w:r>
      <w:r>
        <w:rPr>
          <w:rtl/>
        </w:rPr>
        <w:t xml:space="preserve">גיל </w:t>
      </w:r>
      <w:bookmarkStart w:id="25309" w:name="_ETM_Q48_520429"/>
      <w:bookmarkEnd w:id="25309"/>
      <w:r>
        <w:rPr>
          <w:rtl/>
        </w:rPr>
        <w:t xml:space="preserve">השתבש </w:t>
      </w:r>
      <w:bookmarkStart w:id="25310" w:name="_ETM_Q48_520940"/>
      <w:bookmarkEnd w:id="25310"/>
      <w:r>
        <w:rPr>
          <w:rtl/>
        </w:rPr>
        <w:t xml:space="preserve">לחלוטין </w:t>
      </w:r>
      <w:bookmarkStart w:id="25311" w:name="_ETM_Q48_522039"/>
      <w:bookmarkEnd w:id="25311"/>
      <w:r>
        <w:rPr>
          <w:rtl/>
        </w:rPr>
        <w:t xml:space="preserve">והשאיר </w:t>
      </w:r>
      <w:bookmarkStart w:id="25312" w:name="_ETM_Q48_522699"/>
      <w:bookmarkEnd w:id="25312"/>
      <w:r>
        <w:rPr>
          <w:rtl/>
        </w:rPr>
        <w:t xml:space="preserve">את </w:t>
      </w:r>
      <w:bookmarkStart w:id="25313" w:name="_ETM_Q48_522850"/>
      <w:bookmarkEnd w:id="25313"/>
      <w:r>
        <w:rPr>
          <w:rtl/>
        </w:rPr>
        <w:t>מ</w:t>
      </w:r>
      <w:bookmarkStart w:id="25314" w:name="_ETM_Q48_523329"/>
      <w:bookmarkStart w:id="25315" w:name="_ETM_Q48_523480"/>
      <w:bookmarkEnd w:id="25314"/>
      <w:bookmarkEnd w:id="25315"/>
      <w:r>
        <w:rPr>
          <w:rFonts w:hint="cs"/>
          <w:rtl/>
        </w:rPr>
        <w:t xml:space="preserve">ארה עם </w:t>
      </w:r>
      <w:r>
        <w:rPr>
          <w:rtl/>
        </w:rPr>
        <w:t xml:space="preserve">תסמונת </w:t>
      </w:r>
      <w:bookmarkStart w:id="25316" w:name="_ETM_Q48_524260"/>
      <w:bookmarkEnd w:id="25316"/>
      <w:r>
        <w:rPr>
          <w:rtl/>
        </w:rPr>
        <w:t xml:space="preserve">העצב </w:t>
      </w:r>
      <w:bookmarkStart w:id="25317" w:name="_ETM_Q48_524710"/>
      <w:bookmarkEnd w:id="25317"/>
      <w:r>
        <w:rPr>
          <w:rtl/>
        </w:rPr>
        <w:t>המשולש</w:t>
      </w:r>
      <w:r>
        <w:rPr>
          <w:rFonts w:hint="cs"/>
          <w:rtl/>
        </w:rPr>
        <w:t>,</w:t>
      </w:r>
      <w:r>
        <w:rPr>
          <w:rtl/>
        </w:rPr>
        <w:t xml:space="preserve"> </w:t>
      </w:r>
      <w:bookmarkStart w:id="25318" w:name="_ETM_Q48_525789"/>
      <w:bookmarkEnd w:id="25318"/>
      <w:r>
        <w:rPr>
          <w:rtl/>
        </w:rPr>
        <w:t xml:space="preserve">המכונה </w:t>
      </w:r>
      <w:bookmarkStart w:id="25319" w:name="_ETM_Q48_526449"/>
      <w:bookmarkEnd w:id="25319"/>
      <w:r>
        <w:rPr>
          <w:rtl/>
        </w:rPr>
        <w:t xml:space="preserve">לעיתים </w:t>
      </w:r>
      <w:bookmarkStart w:id="25320" w:name="_ETM_Q48_527140"/>
      <w:bookmarkEnd w:id="25320"/>
      <w:r>
        <w:rPr>
          <w:rtl/>
        </w:rPr>
        <w:t xml:space="preserve">מחלת </w:t>
      </w:r>
      <w:bookmarkStart w:id="25321" w:name="_ETM_Q48_527710"/>
      <w:bookmarkEnd w:id="25321"/>
      <w:r>
        <w:rPr>
          <w:rtl/>
        </w:rPr>
        <w:t>התאבדות</w:t>
      </w:r>
      <w:r>
        <w:rPr>
          <w:rFonts w:hint="cs"/>
          <w:rtl/>
        </w:rPr>
        <w:t>.</w:t>
      </w:r>
      <w:r>
        <w:rPr>
          <w:rtl/>
        </w:rPr>
        <w:t xml:space="preserve"> </w:t>
      </w:r>
      <w:bookmarkStart w:id="25322" w:name="_ETM_Q48_528929"/>
      <w:bookmarkEnd w:id="25322"/>
      <w:r>
        <w:rPr>
          <w:rtl/>
        </w:rPr>
        <w:t xml:space="preserve">בעברית </w:t>
      </w:r>
      <w:bookmarkStart w:id="25323" w:name="_ETM_Q48_529440"/>
      <w:bookmarkEnd w:id="25323"/>
      <w:r>
        <w:rPr>
          <w:rtl/>
        </w:rPr>
        <w:t>פשוטה</w:t>
      </w:r>
      <w:r>
        <w:rPr>
          <w:rFonts w:hint="cs"/>
          <w:rtl/>
        </w:rPr>
        <w:t>, מארה</w:t>
      </w:r>
      <w:bookmarkStart w:id="25324" w:name="_ETM_Q48_530399"/>
      <w:bookmarkStart w:id="25325" w:name="_ETM_Q48_530699"/>
      <w:bookmarkEnd w:id="25324"/>
      <w:bookmarkEnd w:id="25325"/>
      <w:r>
        <w:rPr>
          <w:rFonts w:hint="cs"/>
          <w:rtl/>
        </w:rPr>
        <w:t xml:space="preserve"> </w:t>
      </w:r>
      <w:r>
        <w:rPr>
          <w:rtl/>
        </w:rPr>
        <w:t xml:space="preserve">אכלה </w:t>
      </w:r>
      <w:bookmarkStart w:id="25326" w:name="_ETM_Q48_531300"/>
      <w:bookmarkEnd w:id="25326"/>
      <w:r>
        <w:rPr>
          <w:rtl/>
        </w:rPr>
        <w:t>אותה</w:t>
      </w:r>
      <w:r>
        <w:rPr>
          <w:rFonts w:hint="cs"/>
          <w:rtl/>
        </w:rPr>
        <w:t>.</w:t>
      </w:r>
    </w:p>
    <w:p w:rsidR="00632220" w:rsidRDefault="00632220" w:rsidP="008D1933">
      <w:pPr>
        <w:rPr>
          <w:rtl/>
        </w:rPr>
      </w:pPr>
      <w:bookmarkStart w:id="25327" w:name="_ETM_Q48_531056"/>
      <w:bookmarkStart w:id="25328" w:name="_ETM_Q48_531139"/>
      <w:bookmarkEnd w:id="25327"/>
      <w:bookmarkEnd w:id="25328"/>
    </w:p>
    <w:p w:rsidR="00632220" w:rsidRDefault="00632220" w:rsidP="008D1933">
      <w:pPr>
        <w:rPr>
          <w:rtl/>
        </w:rPr>
      </w:pPr>
      <w:bookmarkStart w:id="25329" w:name="_ETM_Q48_531184"/>
      <w:bookmarkStart w:id="25330" w:name="_ETM_Q48_531253"/>
      <w:bookmarkStart w:id="25331" w:name="_ETM_Q48_532350"/>
      <w:bookmarkEnd w:id="25329"/>
      <w:bookmarkEnd w:id="25330"/>
      <w:bookmarkEnd w:id="25331"/>
      <w:r>
        <w:rPr>
          <w:rtl/>
        </w:rPr>
        <w:t xml:space="preserve">בעקבות </w:t>
      </w:r>
      <w:bookmarkStart w:id="25332" w:name="_ETM_Q48_532859"/>
      <w:bookmarkEnd w:id="25332"/>
      <w:r>
        <w:rPr>
          <w:rtl/>
        </w:rPr>
        <w:t xml:space="preserve">הפגיעה </w:t>
      </w:r>
      <w:bookmarkStart w:id="25333" w:name="_ETM_Q48_533339"/>
      <w:bookmarkEnd w:id="25333"/>
      <w:r>
        <w:rPr>
          <w:rtl/>
        </w:rPr>
        <w:t xml:space="preserve">העצבית </w:t>
      </w:r>
      <w:bookmarkStart w:id="25334" w:name="_ETM_Q48_534149"/>
      <w:bookmarkEnd w:id="25334"/>
      <w:r>
        <w:rPr>
          <w:rtl/>
        </w:rPr>
        <w:t xml:space="preserve">סבלה </w:t>
      </w:r>
      <w:bookmarkStart w:id="25335" w:name="_ETM_Q48_534629"/>
      <w:bookmarkEnd w:id="25335"/>
      <w:r>
        <w:rPr>
          <w:rFonts w:hint="cs"/>
          <w:rtl/>
        </w:rPr>
        <w:t xml:space="preserve">מארה </w:t>
      </w:r>
      <w:bookmarkStart w:id="25336" w:name="_ETM_Q48_536640"/>
      <w:bookmarkEnd w:id="25336"/>
      <w:r>
        <w:rPr>
          <w:rtl/>
        </w:rPr>
        <w:t xml:space="preserve">מכאבים </w:t>
      </w:r>
      <w:bookmarkStart w:id="25337" w:name="_ETM_Q48_535679"/>
      <w:bookmarkEnd w:id="25337"/>
      <w:r>
        <w:rPr>
          <w:rtl/>
        </w:rPr>
        <w:t xml:space="preserve">בלתי </w:t>
      </w:r>
      <w:bookmarkStart w:id="25338" w:name="_ETM_Q48_536039"/>
      <w:bookmarkEnd w:id="25338"/>
      <w:r>
        <w:rPr>
          <w:rtl/>
        </w:rPr>
        <w:t xml:space="preserve">נסבלים </w:t>
      </w:r>
      <w:bookmarkStart w:id="25339" w:name="_ETM_Q48_536729"/>
      <w:bookmarkEnd w:id="25339"/>
      <w:r>
        <w:rPr>
          <w:rtl/>
        </w:rPr>
        <w:t xml:space="preserve">באופן </w:t>
      </w:r>
      <w:bookmarkStart w:id="25340" w:name="_ETM_Q48_537179"/>
      <w:bookmarkEnd w:id="25340"/>
      <w:r>
        <w:rPr>
          <w:rtl/>
        </w:rPr>
        <w:t xml:space="preserve">כמעט </w:t>
      </w:r>
      <w:bookmarkStart w:id="25341" w:name="_ETM_Q48_537569"/>
      <w:bookmarkEnd w:id="25341"/>
      <w:r>
        <w:rPr>
          <w:rtl/>
        </w:rPr>
        <w:t>קבוע</w:t>
      </w:r>
      <w:r>
        <w:rPr>
          <w:rFonts w:hint="cs"/>
          <w:rtl/>
        </w:rPr>
        <w:t>.</w:t>
      </w:r>
      <w:r>
        <w:rPr>
          <w:rtl/>
        </w:rPr>
        <w:t xml:space="preserve"> </w:t>
      </w:r>
      <w:bookmarkStart w:id="25342" w:name="_ETM_Q48_538570"/>
      <w:bookmarkEnd w:id="25342"/>
      <w:r>
        <w:rPr>
          <w:rtl/>
        </w:rPr>
        <w:t xml:space="preserve">הכאבים </w:t>
      </w:r>
      <w:bookmarkStart w:id="25343" w:name="_ETM_Q48_539379"/>
      <w:bookmarkEnd w:id="25343"/>
      <w:r>
        <w:rPr>
          <w:rtl/>
        </w:rPr>
        <w:t xml:space="preserve">האלה </w:t>
      </w:r>
      <w:bookmarkStart w:id="25344" w:name="_ETM_Q48_539739"/>
      <w:bookmarkEnd w:id="25344"/>
      <w:r>
        <w:rPr>
          <w:rtl/>
        </w:rPr>
        <w:t xml:space="preserve">חזקים </w:t>
      </w:r>
      <w:bookmarkStart w:id="25345" w:name="_ETM_Q48_540309"/>
      <w:bookmarkEnd w:id="25345"/>
      <w:r>
        <w:rPr>
          <w:rtl/>
        </w:rPr>
        <w:t xml:space="preserve">כל </w:t>
      </w:r>
      <w:bookmarkStart w:id="25346" w:name="_ETM_Q48_540550"/>
      <w:bookmarkEnd w:id="25346"/>
      <w:r>
        <w:rPr>
          <w:rtl/>
        </w:rPr>
        <w:t>כך</w:t>
      </w:r>
      <w:r w:rsidR="00873011">
        <w:rPr>
          <w:rFonts w:hint="cs"/>
          <w:rtl/>
        </w:rPr>
        <w:t>,</w:t>
      </w:r>
      <w:r>
        <w:rPr>
          <w:rtl/>
        </w:rPr>
        <w:t xml:space="preserve"> </w:t>
      </w:r>
      <w:bookmarkStart w:id="25347" w:name="_ETM_Q48_540879"/>
      <w:bookmarkEnd w:id="25347"/>
      <w:r>
        <w:rPr>
          <w:rtl/>
        </w:rPr>
        <w:t xml:space="preserve">שהמחלה </w:t>
      </w:r>
      <w:bookmarkStart w:id="25348" w:name="_ETM_Q48_541540"/>
      <w:bookmarkEnd w:id="25348"/>
      <w:r>
        <w:rPr>
          <w:rtl/>
        </w:rPr>
        <w:t xml:space="preserve">מכונה </w:t>
      </w:r>
      <w:bookmarkStart w:id="25349" w:name="_ETM_Q48_542050"/>
      <w:bookmarkEnd w:id="25349"/>
      <w:r>
        <w:rPr>
          <w:rtl/>
        </w:rPr>
        <w:t xml:space="preserve">מחלת </w:t>
      </w:r>
      <w:bookmarkStart w:id="25350" w:name="_ETM_Q48_542559"/>
      <w:bookmarkEnd w:id="25350"/>
      <w:r>
        <w:rPr>
          <w:rFonts w:hint="cs"/>
          <w:rtl/>
        </w:rPr>
        <w:t>ה</w:t>
      </w:r>
      <w:r>
        <w:rPr>
          <w:rtl/>
        </w:rPr>
        <w:t>התאבדות</w:t>
      </w:r>
      <w:r>
        <w:rPr>
          <w:rFonts w:hint="cs"/>
          <w:rtl/>
        </w:rPr>
        <w:t>,</w:t>
      </w:r>
      <w:r>
        <w:rPr>
          <w:rtl/>
        </w:rPr>
        <w:t xml:space="preserve"> </w:t>
      </w:r>
      <w:bookmarkStart w:id="25351" w:name="_ETM_Q48_543790"/>
      <w:bookmarkEnd w:id="25351"/>
      <w:r>
        <w:rPr>
          <w:rtl/>
        </w:rPr>
        <w:t xml:space="preserve">כי </w:t>
      </w:r>
      <w:bookmarkStart w:id="25352" w:name="_ETM_Q48_544000"/>
      <w:bookmarkEnd w:id="25352"/>
      <w:r>
        <w:rPr>
          <w:rtl/>
        </w:rPr>
        <w:t xml:space="preserve">רבים </w:t>
      </w:r>
      <w:bookmarkStart w:id="25353" w:name="_ETM_Q48_544450"/>
      <w:bookmarkEnd w:id="25353"/>
      <w:r>
        <w:rPr>
          <w:rtl/>
        </w:rPr>
        <w:t xml:space="preserve">מהלוקים </w:t>
      </w:r>
      <w:bookmarkStart w:id="25354" w:name="_ETM_Q48_544990"/>
      <w:bookmarkEnd w:id="25354"/>
      <w:r>
        <w:rPr>
          <w:rtl/>
        </w:rPr>
        <w:t xml:space="preserve">בתסמונת </w:t>
      </w:r>
      <w:bookmarkStart w:id="25355" w:name="_ETM_Q48_545770"/>
      <w:bookmarkEnd w:id="25355"/>
      <w:r>
        <w:rPr>
          <w:rtl/>
        </w:rPr>
        <w:t xml:space="preserve">לא </w:t>
      </w:r>
      <w:bookmarkStart w:id="25356" w:name="_ETM_Q48_545890"/>
      <w:bookmarkEnd w:id="25356"/>
      <w:r>
        <w:rPr>
          <w:rtl/>
        </w:rPr>
        <w:t xml:space="preserve">מצליחים </w:t>
      </w:r>
      <w:bookmarkStart w:id="25357" w:name="_ETM_Q48_546460"/>
      <w:bookmarkEnd w:id="25357"/>
      <w:r>
        <w:rPr>
          <w:rtl/>
        </w:rPr>
        <w:t xml:space="preserve">להתמודד </w:t>
      </w:r>
      <w:bookmarkStart w:id="25358" w:name="_ETM_Q48_547579"/>
      <w:bookmarkEnd w:id="25358"/>
      <w:r>
        <w:rPr>
          <w:rtl/>
        </w:rPr>
        <w:t xml:space="preserve">וטורפים </w:t>
      </w:r>
      <w:bookmarkStart w:id="25359" w:name="_ETM_Q48_548390"/>
      <w:bookmarkEnd w:id="25359"/>
      <w:r>
        <w:rPr>
          <w:rtl/>
        </w:rPr>
        <w:t xml:space="preserve">נפשם </w:t>
      </w:r>
      <w:bookmarkStart w:id="25360" w:name="_ETM_Q48_548930"/>
      <w:bookmarkEnd w:id="25360"/>
      <w:r>
        <w:rPr>
          <w:rtl/>
        </w:rPr>
        <w:t>בכפם</w:t>
      </w:r>
      <w:r>
        <w:rPr>
          <w:rFonts w:hint="cs"/>
          <w:rtl/>
        </w:rPr>
        <w:t>.</w:t>
      </w:r>
      <w:r>
        <w:rPr>
          <w:rtl/>
        </w:rPr>
        <w:t xml:space="preserve"> </w:t>
      </w:r>
      <w:bookmarkStart w:id="25361" w:name="_ETM_Q48_550149"/>
      <w:bookmarkEnd w:id="25361"/>
      <w:r>
        <w:rPr>
          <w:rtl/>
        </w:rPr>
        <w:t xml:space="preserve">ככה </w:t>
      </w:r>
      <w:bookmarkStart w:id="25362" w:name="_ETM_Q48_550479"/>
      <w:bookmarkEnd w:id="25362"/>
      <w:r>
        <w:rPr>
          <w:rtl/>
        </w:rPr>
        <w:t>פתאום</w:t>
      </w:r>
      <w:r>
        <w:rPr>
          <w:rFonts w:hint="cs"/>
          <w:rtl/>
        </w:rPr>
        <w:t>,</w:t>
      </w:r>
      <w:r>
        <w:rPr>
          <w:rtl/>
        </w:rPr>
        <w:t xml:space="preserve"> </w:t>
      </w:r>
      <w:bookmarkStart w:id="25363" w:name="_ETM_Q48_551079"/>
      <w:bookmarkEnd w:id="25363"/>
      <w:r>
        <w:rPr>
          <w:rtl/>
        </w:rPr>
        <w:t xml:space="preserve">בבת </w:t>
      </w:r>
      <w:bookmarkStart w:id="25364" w:name="_ETM_Q48_551469"/>
      <w:bookmarkEnd w:id="25364"/>
      <w:r>
        <w:rPr>
          <w:rFonts w:hint="cs"/>
          <w:rtl/>
        </w:rPr>
        <w:t>אחת,</w:t>
      </w:r>
      <w:r>
        <w:rPr>
          <w:rtl/>
        </w:rPr>
        <w:t xml:space="preserve"> </w:t>
      </w:r>
      <w:bookmarkStart w:id="25365" w:name="_ETM_Q48_552039"/>
      <w:bookmarkEnd w:id="25365"/>
      <w:r>
        <w:rPr>
          <w:rtl/>
        </w:rPr>
        <w:t xml:space="preserve">אדם </w:t>
      </w:r>
      <w:bookmarkStart w:id="25366" w:name="_ETM_Q48_552429"/>
      <w:bookmarkEnd w:id="25366"/>
      <w:r>
        <w:rPr>
          <w:rtl/>
        </w:rPr>
        <w:t xml:space="preserve">בריא </w:t>
      </w:r>
      <w:bookmarkStart w:id="25367" w:name="_ETM_Q48_553029"/>
      <w:bookmarkEnd w:id="25367"/>
      <w:r>
        <w:rPr>
          <w:rtl/>
        </w:rPr>
        <w:t xml:space="preserve">ומתפקד </w:t>
      </w:r>
      <w:bookmarkStart w:id="25368" w:name="_ETM_Q48_554350"/>
      <w:bookmarkEnd w:id="25368"/>
      <w:r>
        <w:rPr>
          <w:rtl/>
        </w:rPr>
        <w:t xml:space="preserve">הולך </w:t>
      </w:r>
      <w:bookmarkStart w:id="25369" w:name="_ETM_Q48_554679"/>
      <w:bookmarkEnd w:id="25369"/>
      <w:r>
        <w:rPr>
          <w:rtl/>
        </w:rPr>
        <w:t xml:space="preserve">לרופא </w:t>
      </w:r>
      <w:bookmarkStart w:id="25370" w:name="_ETM_Q48_555159"/>
      <w:bookmarkEnd w:id="25370"/>
      <w:r>
        <w:rPr>
          <w:rtl/>
        </w:rPr>
        <w:t>שיניים</w:t>
      </w:r>
      <w:r w:rsidR="00873011">
        <w:rPr>
          <w:rFonts w:hint="cs"/>
          <w:rtl/>
        </w:rPr>
        <w:t>,</w:t>
      </w:r>
      <w:r>
        <w:rPr>
          <w:rtl/>
        </w:rPr>
        <w:t xml:space="preserve"> </w:t>
      </w:r>
      <w:bookmarkStart w:id="25371" w:name="_ETM_Q48_556179"/>
      <w:bookmarkEnd w:id="25371"/>
      <w:r>
        <w:rPr>
          <w:rtl/>
        </w:rPr>
        <w:t xml:space="preserve">וכשהוא </w:t>
      </w:r>
      <w:bookmarkStart w:id="25372" w:name="_ETM_Q48_556689"/>
      <w:bookmarkEnd w:id="25372"/>
      <w:r>
        <w:rPr>
          <w:rtl/>
        </w:rPr>
        <w:t xml:space="preserve">יוצא </w:t>
      </w:r>
      <w:bookmarkStart w:id="25373" w:name="_ETM_Q48_557229"/>
      <w:bookmarkEnd w:id="25373"/>
      <w:r>
        <w:rPr>
          <w:rtl/>
        </w:rPr>
        <w:t xml:space="preserve">החיים </w:t>
      </w:r>
      <w:bookmarkStart w:id="25374" w:name="_ETM_Q48_557740"/>
      <w:bookmarkEnd w:id="25374"/>
      <w:r>
        <w:rPr>
          <w:rtl/>
        </w:rPr>
        <w:t xml:space="preserve">שלו </w:t>
      </w:r>
      <w:bookmarkStart w:id="25375" w:name="_ETM_Q48_558130"/>
      <w:bookmarkEnd w:id="25375"/>
      <w:r>
        <w:rPr>
          <w:rtl/>
        </w:rPr>
        <w:t>הרוסים</w:t>
      </w:r>
      <w:r>
        <w:rPr>
          <w:rFonts w:hint="cs"/>
          <w:rtl/>
        </w:rPr>
        <w:t xml:space="preserve">. מארה </w:t>
      </w:r>
      <w:bookmarkStart w:id="25376" w:name="_ETM_Q48_559520"/>
      <w:bookmarkStart w:id="25377" w:name="_ETM_Q48_559940"/>
      <w:bookmarkStart w:id="25378" w:name="_ETM_Q48_560060"/>
      <w:bookmarkStart w:id="25379" w:name="_ETM_Q48_560330"/>
      <w:bookmarkEnd w:id="25376"/>
      <w:bookmarkEnd w:id="25377"/>
      <w:bookmarkEnd w:id="25378"/>
      <w:bookmarkEnd w:id="25379"/>
      <w:r>
        <w:rPr>
          <w:rFonts w:hint="cs"/>
          <w:rtl/>
        </w:rPr>
        <w:t>לא התייאשה</w:t>
      </w:r>
      <w:r>
        <w:rPr>
          <w:rtl/>
        </w:rPr>
        <w:t xml:space="preserve"> </w:t>
      </w:r>
      <w:bookmarkStart w:id="25380" w:name="_ETM_Q48_560779"/>
      <w:bookmarkEnd w:id="25380"/>
      <w:r>
        <w:rPr>
          <w:rtl/>
        </w:rPr>
        <w:t>ויצא</w:t>
      </w:r>
      <w:r>
        <w:rPr>
          <w:rFonts w:hint="cs"/>
          <w:rtl/>
        </w:rPr>
        <w:t>ה</w:t>
      </w:r>
      <w:r>
        <w:rPr>
          <w:rtl/>
        </w:rPr>
        <w:t xml:space="preserve"> </w:t>
      </w:r>
      <w:bookmarkStart w:id="25381" w:name="_ETM_Q48_561229"/>
      <w:bookmarkEnd w:id="25381"/>
      <w:r>
        <w:rPr>
          <w:rtl/>
        </w:rPr>
        <w:t xml:space="preserve">למסע </w:t>
      </w:r>
      <w:bookmarkStart w:id="25382" w:name="_ETM_Q48_561650"/>
      <w:bookmarkEnd w:id="25382"/>
      <w:r>
        <w:rPr>
          <w:rtl/>
        </w:rPr>
        <w:t xml:space="preserve">חקירות </w:t>
      </w:r>
      <w:bookmarkStart w:id="25383" w:name="_ETM_Q48_562190"/>
      <w:bookmarkEnd w:id="25383"/>
      <w:r>
        <w:rPr>
          <w:rtl/>
        </w:rPr>
        <w:t xml:space="preserve">רפואי </w:t>
      </w:r>
      <w:bookmarkStart w:id="25384" w:name="_ETM_Q48_562670"/>
      <w:bookmarkEnd w:id="25384"/>
      <w:r>
        <w:rPr>
          <w:rtl/>
        </w:rPr>
        <w:t xml:space="preserve">כדי </w:t>
      </w:r>
      <w:bookmarkStart w:id="25385" w:name="_ETM_Q48_562909"/>
      <w:bookmarkEnd w:id="25385"/>
      <w:r>
        <w:rPr>
          <w:rtl/>
        </w:rPr>
        <w:t xml:space="preserve">לנסות </w:t>
      </w:r>
      <w:bookmarkStart w:id="25386" w:name="_ETM_Q48_563330"/>
      <w:bookmarkEnd w:id="25386"/>
      <w:r>
        <w:rPr>
          <w:rtl/>
        </w:rPr>
        <w:t xml:space="preserve">להבין </w:t>
      </w:r>
      <w:bookmarkStart w:id="25387" w:name="_ETM_Q48_563720"/>
      <w:bookmarkEnd w:id="25387"/>
      <w:r>
        <w:rPr>
          <w:rtl/>
        </w:rPr>
        <w:t xml:space="preserve">מה </w:t>
      </w:r>
      <w:bookmarkStart w:id="25388" w:name="_ETM_Q48_563900"/>
      <w:bookmarkEnd w:id="25388"/>
      <w:r>
        <w:rPr>
          <w:rtl/>
        </w:rPr>
        <w:t xml:space="preserve">יכול </w:t>
      </w:r>
      <w:bookmarkStart w:id="25389" w:name="_ETM_Q48_564290"/>
      <w:bookmarkEnd w:id="25389"/>
      <w:r>
        <w:rPr>
          <w:rtl/>
        </w:rPr>
        <w:t xml:space="preserve">לעזור </w:t>
      </w:r>
      <w:bookmarkStart w:id="25390" w:name="_ETM_Q48_564830"/>
      <w:bookmarkEnd w:id="25390"/>
      <w:r>
        <w:rPr>
          <w:rtl/>
        </w:rPr>
        <w:t xml:space="preserve">לה </w:t>
      </w:r>
      <w:bookmarkStart w:id="25391" w:name="_ETM_Q48_564950"/>
      <w:bookmarkEnd w:id="25391"/>
      <w:r>
        <w:rPr>
          <w:rtl/>
        </w:rPr>
        <w:t xml:space="preserve">להתמודד </w:t>
      </w:r>
      <w:bookmarkStart w:id="25392" w:name="_ETM_Q48_565400"/>
      <w:bookmarkEnd w:id="25392"/>
      <w:r>
        <w:rPr>
          <w:rtl/>
        </w:rPr>
        <w:t xml:space="preserve">עם </w:t>
      </w:r>
      <w:bookmarkStart w:id="25393" w:name="_ETM_Q48_565490"/>
      <w:bookmarkEnd w:id="25393"/>
      <w:r>
        <w:rPr>
          <w:rtl/>
        </w:rPr>
        <w:t>הכאבים</w:t>
      </w:r>
      <w:r>
        <w:rPr>
          <w:rFonts w:hint="cs"/>
          <w:rtl/>
        </w:rPr>
        <w:t>.</w:t>
      </w:r>
      <w:r>
        <w:rPr>
          <w:rtl/>
        </w:rPr>
        <w:t xml:space="preserve"> </w:t>
      </w:r>
      <w:bookmarkStart w:id="25394" w:name="_ETM_Q48_566710"/>
      <w:bookmarkEnd w:id="25394"/>
      <w:r>
        <w:rPr>
          <w:rtl/>
        </w:rPr>
        <w:t>הרופאים</w:t>
      </w:r>
      <w:r>
        <w:rPr>
          <w:rFonts w:hint="cs"/>
          <w:rtl/>
        </w:rPr>
        <w:t>,</w:t>
      </w:r>
      <w:r>
        <w:rPr>
          <w:rtl/>
        </w:rPr>
        <w:t xml:space="preserve"> </w:t>
      </w:r>
      <w:bookmarkStart w:id="25395" w:name="_ETM_Q48_567520"/>
      <w:bookmarkEnd w:id="25395"/>
      <w:r>
        <w:rPr>
          <w:rtl/>
        </w:rPr>
        <w:t>כמובן</w:t>
      </w:r>
      <w:r>
        <w:rPr>
          <w:rFonts w:hint="cs"/>
          <w:rtl/>
        </w:rPr>
        <w:t>,</w:t>
      </w:r>
      <w:r>
        <w:rPr>
          <w:rtl/>
        </w:rPr>
        <w:t xml:space="preserve"> </w:t>
      </w:r>
      <w:bookmarkStart w:id="25396" w:name="_ETM_Q48_568570"/>
      <w:bookmarkEnd w:id="25396"/>
      <w:r>
        <w:rPr>
          <w:rtl/>
        </w:rPr>
        <w:t xml:space="preserve">רשמו </w:t>
      </w:r>
      <w:bookmarkStart w:id="25397" w:name="_ETM_Q48_568990"/>
      <w:bookmarkEnd w:id="25397"/>
      <w:r>
        <w:rPr>
          <w:rtl/>
        </w:rPr>
        <w:t xml:space="preserve">לה </w:t>
      </w:r>
      <w:bookmarkStart w:id="25398" w:name="_ETM_Q48_569110"/>
      <w:bookmarkEnd w:id="25398"/>
      <w:r>
        <w:rPr>
          <w:rtl/>
        </w:rPr>
        <w:t xml:space="preserve">כל </w:t>
      </w:r>
      <w:bookmarkStart w:id="25399" w:name="_ETM_Q48_569320"/>
      <w:bookmarkEnd w:id="25399"/>
      <w:r>
        <w:rPr>
          <w:rtl/>
        </w:rPr>
        <w:t xml:space="preserve">מיני </w:t>
      </w:r>
      <w:bookmarkStart w:id="25400" w:name="_ETM_Q48_569590"/>
      <w:bookmarkEnd w:id="25400"/>
      <w:r>
        <w:rPr>
          <w:rtl/>
        </w:rPr>
        <w:t xml:space="preserve">סוגים </w:t>
      </w:r>
      <w:bookmarkStart w:id="25401" w:name="_ETM_Q48_569920"/>
      <w:bookmarkEnd w:id="25401"/>
      <w:r>
        <w:rPr>
          <w:rtl/>
        </w:rPr>
        <w:t xml:space="preserve">של </w:t>
      </w:r>
      <w:bookmarkStart w:id="25402" w:name="_ETM_Q48_570100"/>
      <w:bookmarkEnd w:id="25402"/>
      <w:r>
        <w:rPr>
          <w:rtl/>
        </w:rPr>
        <w:t xml:space="preserve">משככי </w:t>
      </w:r>
      <w:bookmarkStart w:id="25403" w:name="_ETM_Q48_570580"/>
      <w:bookmarkEnd w:id="25403"/>
      <w:r>
        <w:rPr>
          <w:rtl/>
        </w:rPr>
        <w:t>כאבים</w:t>
      </w:r>
      <w:r w:rsidR="00873011">
        <w:rPr>
          <w:rFonts w:hint="cs"/>
          <w:rtl/>
        </w:rPr>
        <w:t>,</w:t>
      </w:r>
      <w:r>
        <w:rPr>
          <w:rtl/>
        </w:rPr>
        <w:t xml:space="preserve"> </w:t>
      </w:r>
      <w:bookmarkStart w:id="25404" w:name="_ETM_Q48_571029"/>
      <w:bookmarkEnd w:id="25404"/>
      <w:r>
        <w:rPr>
          <w:rtl/>
        </w:rPr>
        <w:t xml:space="preserve">שמוגדרים </w:t>
      </w:r>
      <w:bookmarkStart w:id="25405" w:name="_ETM_Q48_572320"/>
      <w:bookmarkEnd w:id="25405"/>
      <w:r>
        <w:rPr>
          <w:rtl/>
        </w:rPr>
        <w:t xml:space="preserve">תרופות </w:t>
      </w:r>
      <w:bookmarkStart w:id="25406" w:name="_ETM_Q48_572950"/>
      <w:bookmarkStart w:id="25407" w:name="_ETM_Q48_573070"/>
      <w:bookmarkEnd w:id="25406"/>
      <w:bookmarkEnd w:id="25407"/>
      <w:r>
        <w:rPr>
          <w:rFonts w:hint="cs"/>
          <w:rtl/>
        </w:rPr>
        <w:t xml:space="preserve">אופיאטיות, </w:t>
      </w:r>
      <w:bookmarkStart w:id="25408" w:name="_ETM_Q48_574420"/>
      <w:bookmarkEnd w:id="25408"/>
      <w:r>
        <w:rPr>
          <w:rtl/>
        </w:rPr>
        <w:t>כלומר</w:t>
      </w:r>
      <w:r>
        <w:rPr>
          <w:rFonts w:hint="cs"/>
          <w:rtl/>
        </w:rPr>
        <w:t>,</w:t>
      </w:r>
      <w:r>
        <w:rPr>
          <w:rtl/>
        </w:rPr>
        <w:t xml:space="preserve"> </w:t>
      </w:r>
      <w:bookmarkStart w:id="25409" w:name="_ETM_Q48_574960"/>
      <w:bookmarkEnd w:id="25409"/>
      <w:r>
        <w:rPr>
          <w:rtl/>
        </w:rPr>
        <w:t xml:space="preserve">מבוססות </w:t>
      </w:r>
      <w:bookmarkStart w:id="25410" w:name="_ETM_Q48_575740"/>
      <w:bookmarkEnd w:id="25410"/>
      <w:r>
        <w:rPr>
          <w:rtl/>
        </w:rPr>
        <w:t xml:space="preserve">על </w:t>
      </w:r>
      <w:bookmarkStart w:id="25411" w:name="_ETM_Q48_575890"/>
      <w:bookmarkEnd w:id="25411"/>
      <w:r>
        <w:rPr>
          <w:rtl/>
        </w:rPr>
        <w:t>אופיום</w:t>
      </w:r>
      <w:r>
        <w:rPr>
          <w:rFonts w:hint="cs"/>
          <w:rtl/>
        </w:rPr>
        <w:t>.</w:t>
      </w:r>
      <w:r>
        <w:rPr>
          <w:rtl/>
        </w:rPr>
        <w:t xml:space="preserve"> </w:t>
      </w:r>
      <w:bookmarkStart w:id="25412" w:name="_ETM_Q48_576970"/>
      <w:bookmarkEnd w:id="25412"/>
      <w:r>
        <w:rPr>
          <w:rtl/>
        </w:rPr>
        <w:t xml:space="preserve">אלה </w:t>
      </w:r>
      <w:bookmarkStart w:id="25413" w:name="_ETM_Q48_577210"/>
      <w:bookmarkEnd w:id="25413"/>
      <w:r>
        <w:rPr>
          <w:rtl/>
        </w:rPr>
        <w:t xml:space="preserve">תרופות </w:t>
      </w:r>
      <w:bookmarkStart w:id="25414" w:name="_ETM_Q48_577750"/>
      <w:bookmarkEnd w:id="25414"/>
      <w:r>
        <w:rPr>
          <w:rtl/>
        </w:rPr>
        <w:t xml:space="preserve">ידועות </w:t>
      </w:r>
      <w:bookmarkStart w:id="25415" w:name="_ETM_Q48_578170"/>
      <w:bookmarkEnd w:id="25415"/>
      <w:r>
        <w:rPr>
          <w:rtl/>
        </w:rPr>
        <w:t xml:space="preserve">לשמצה </w:t>
      </w:r>
      <w:bookmarkStart w:id="25416" w:name="_ETM_Q48_578800"/>
      <w:bookmarkEnd w:id="25416"/>
      <w:r>
        <w:rPr>
          <w:rtl/>
        </w:rPr>
        <w:t xml:space="preserve">מבחינות </w:t>
      </w:r>
      <w:bookmarkStart w:id="25417" w:name="_ETM_Q48_579310"/>
      <w:bookmarkEnd w:id="25417"/>
      <w:r>
        <w:rPr>
          <w:rtl/>
        </w:rPr>
        <w:t>רבות</w:t>
      </w:r>
      <w:r>
        <w:rPr>
          <w:rFonts w:hint="cs"/>
          <w:rtl/>
        </w:rPr>
        <w:t>.</w:t>
      </w:r>
      <w:r>
        <w:rPr>
          <w:rtl/>
        </w:rPr>
        <w:t xml:space="preserve"> </w:t>
      </w:r>
      <w:bookmarkStart w:id="25418" w:name="_ETM_Q48_579850"/>
      <w:bookmarkEnd w:id="25418"/>
      <w:r>
        <w:rPr>
          <w:rtl/>
        </w:rPr>
        <w:t xml:space="preserve">הן </w:t>
      </w:r>
      <w:bookmarkStart w:id="25419" w:name="_ETM_Q48_580000"/>
      <w:bookmarkEnd w:id="25419"/>
      <w:r>
        <w:rPr>
          <w:rtl/>
        </w:rPr>
        <w:t>ממ</w:t>
      </w:r>
      <w:r>
        <w:rPr>
          <w:rFonts w:hint="cs"/>
          <w:rtl/>
        </w:rPr>
        <w:t>כ</w:t>
      </w:r>
      <w:r>
        <w:rPr>
          <w:rtl/>
        </w:rPr>
        <w:t xml:space="preserve">רות </w:t>
      </w:r>
      <w:bookmarkStart w:id="25420" w:name="_ETM_Q48_580600"/>
      <w:bookmarkEnd w:id="25420"/>
      <w:r>
        <w:rPr>
          <w:rtl/>
        </w:rPr>
        <w:t>מאוד</w:t>
      </w:r>
      <w:r>
        <w:rPr>
          <w:rFonts w:hint="cs"/>
          <w:rtl/>
        </w:rPr>
        <w:t>,</w:t>
      </w:r>
      <w:r>
        <w:rPr>
          <w:rtl/>
        </w:rPr>
        <w:t xml:space="preserve"> </w:t>
      </w:r>
      <w:bookmarkStart w:id="25421" w:name="_ETM_Q48_581350"/>
      <w:bookmarkEnd w:id="25421"/>
      <w:r>
        <w:rPr>
          <w:rtl/>
        </w:rPr>
        <w:t xml:space="preserve">יש </w:t>
      </w:r>
      <w:bookmarkStart w:id="25422" w:name="_ETM_Q48_581589"/>
      <w:bookmarkEnd w:id="25422"/>
      <w:r>
        <w:rPr>
          <w:rtl/>
        </w:rPr>
        <w:t>לה</w:t>
      </w:r>
      <w:r>
        <w:rPr>
          <w:rFonts w:hint="cs"/>
          <w:rtl/>
        </w:rPr>
        <w:t>ן</w:t>
      </w:r>
      <w:r>
        <w:rPr>
          <w:rtl/>
        </w:rPr>
        <w:t xml:space="preserve"> </w:t>
      </w:r>
      <w:bookmarkStart w:id="25423" w:name="_ETM_Q48_581770"/>
      <w:bookmarkEnd w:id="25423"/>
      <w:r>
        <w:rPr>
          <w:rtl/>
        </w:rPr>
        <w:t xml:space="preserve">תופעות </w:t>
      </w:r>
      <w:bookmarkStart w:id="25424" w:name="_ETM_Q48_582279"/>
      <w:bookmarkEnd w:id="25424"/>
      <w:r>
        <w:rPr>
          <w:rtl/>
        </w:rPr>
        <w:t xml:space="preserve">לוואי </w:t>
      </w:r>
      <w:bookmarkStart w:id="25425" w:name="_ETM_Q48_582729"/>
      <w:bookmarkEnd w:id="25425"/>
      <w:r>
        <w:rPr>
          <w:rtl/>
        </w:rPr>
        <w:t xml:space="preserve">קשות </w:t>
      </w:r>
      <w:bookmarkStart w:id="25426" w:name="_ETM_Q48_583539"/>
      <w:bookmarkEnd w:id="25426"/>
      <w:r>
        <w:rPr>
          <w:rtl/>
        </w:rPr>
        <w:t xml:space="preserve">ולא </w:t>
      </w:r>
      <w:bookmarkStart w:id="25427" w:name="_ETM_Q48_583810"/>
      <w:bookmarkEnd w:id="25427"/>
      <w:r>
        <w:rPr>
          <w:rtl/>
        </w:rPr>
        <w:t xml:space="preserve">מעט </w:t>
      </w:r>
      <w:bookmarkStart w:id="25428" w:name="_ETM_Q48_584200"/>
      <w:bookmarkEnd w:id="25428"/>
      <w:r>
        <w:rPr>
          <w:rtl/>
        </w:rPr>
        <w:t xml:space="preserve">חולים </w:t>
      </w:r>
      <w:bookmarkStart w:id="25429" w:name="_ETM_Q48_584679"/>
      <w:bookmarkEnd w:id="25429"/>
      <w:r>
        <w:rPr>
          <w:rtl/>
        </w:rPr>
        <w:t xml:space="preserve">מתים </w:t>
      </w:r>
      <w:bookmarkStart w:id="25430" w:name="_ETM_Q48_585189"/>
      <w:bookmarkEnd w:id="25430"/>
      <w:r>
        <w:rPr>
          <w:rtl/>
        </w:rPr>
        <w:t xml:space="preserve">בעקבות </w:t>
      </w:r>
      <w:bookmarkStart w:id="25431" w:name="_ETM_Q48_585670"/>
      <w:bookmarkEnd w:id="25431"/>
      <w:r>
        <w:rPr>
          <w:rtl/>
        </w:rPr>
        <w:t xml:space="preserve">השימוש </w:t>
      </w:r>
      <w:bookmarkStart w:id="25432" w:name="_ETM_Q48_586240"/>
      <w:bookmarkEnd w:id="25432"/>
      <w:r>
        <w:rPr>
          <w:rtl/>
        </w:rPr>
        <w:t>בה</w:t>
      </w:r>
      <w:r>
        <w:rPr>
          <w:rFonts w:hint="cs"/>
          <w:rtl/>
        </w:rPr>
        <w:t>ן.</w:t>
      </w:r>
    </w:p>
    <w:p w:rsidR="00632220" w:rsidRDefault="00632220" w:rsidP="008D1933">
      <w:pPr>
        <w:rPr>
          <w:rtl/>
        </w:rPr>
      </w:pPr>
      <w:bookmarkStart w:id="25433" w:name="_ETM_Q48_587948"/>
      <w:bookmarkStart w:id="25434" w:name="_ETM_Q48_588039"/>
      <w:bookmarkEnd w:id="25433"/>
      <w:bookmarkEnd w:id="25434"/>
    </w:p>
    <w:p w:rsidR="00632220" w:rsidRDefault="00632220" w:rsidP="00873011">
      <w:pPr>
        <w:rPr>
          <w:rtl/>
        </w:rPr>
      </w:pPr>
      <w:bookmarkStart w:id="25435" w:name="_ETM_Q48_588108"/>
      <w:bookmarkStart w:id="25436" w:name="_ETM_Q48_588171"/>
      <w:bookmarkStart w:id="25437" w:name="_ETM_Q48_587889"/>
      <w:bookmarkEnd w:id="25435"/>
      <w:bookmarkEnd w:id="25436"/>
      <w:bookmarkEnd w:id="25437"/>
      <w:r>
        <w:rPr>
          <w:rtl/>
        </w:rPr>
        <w:t xml:space="preserve">בארצות </w:t>
      </w:r>
      <w:bookmarkStart w:id="25438" w:name="_ETM_Q48_588490"/>
      <w:bookmarkEnd w:id="25438"/>
      <w:r>
        <w:rPr>
          <w:rtl/>
        </w:rPr>
        <w:t>הברית</w:t>
      </w:r>
      <w:r>
        <w:rPr>
          <w:rFonts w:hint="cs"/>
          <w:rtl/>
        </w:rPr>
        <w:t>,</w:t>
      </w:r>
      <w:r>
        <w:rPr>
          <w:rtl/>
        </w:rPr>
        <w:t xml:space="preserve"> </w:t>
      </w:r>
      <w:bookmarkStart w:id="25439" w:name="_ETM_Q48_589029"/>
      <w:bookmarkEnd w:id="25439"/>
      <w:r>
        <w:rPr>
          <w:rtl/>
        </w:rPr>
        <w:t xml:space="preserve">ארץ </w:t>
      </w:r>
      <w:bookmarkStart w:id="25440" w:name="_ETM_Q48_589389"/>
      <w:bookmarkEnd w:id="25440"/>
      <w:r>
        <w:rPr>
          <w:rtl/>
        </w:rPr>
        <w:t xml:space="preserve">הולדתה </w:t>
      </w:r>
      <w:bookmarkStart w:id="25441" w:name="_ETM_Q48_589899"/>
      <w:bookmarkEnd w:id="25441"/>
      <w:r>
        <w:rPr>
          <w:rtl/>
        </w:rPr>
        <w:t xml:space="preserve">של </w:t>
      </w:r>
      <w:bookmarkStart w:id="25442" w:name="_ETM_Q48_590169"/>
      <w:bookmarkEnd w:id="25442"/>
      <w:r>
        <w:rPr>
          <w:rtl/>
        </w:rPr>
        <w:t>מ</w:t>
      </w:r>
      <w:r>
        <w:rPr>
          <w:rFonts w:hint="cs"/>
          <w:rtl/>
        </w:rPr>
        <w:t>א</w:t>
      </w:r>
      <w:r>
        <w:rPr>
          <w:rtl/>
        </w:rPr>
        <w:t>ר</w:t>
      </w:r>
      <w:r>
        <w:rPr>
          <w:rFonts w:hint="cs"/>
          <w:rtl/>
        </w:rPr>
        <w:t>ה,</w:t>
      </w:r>
      <w:r>
        <w:rPr>
          <w:rtl/>
        </w:rPr>
        <w:t xml:space="preserve"> </w:t>
      </w:r>
      <w:bookmarkStart w:id="25443" w:name="_ETM_Q48_590499"/>
      <w:bookmarkEnd w:id="25443"/>
      <w:r>
        <w:rPr>
          <w:rtl/>
        </w:rPr>
        <w:t xml:space="preserve">מתייחסים </w:t>
      </w:r>
      <w:bookmarkStart w:id="25444" w:name="_ETM_Q48_591219"/>
      <w:bookmarkEnd w:id="25444"/>
      <w:r>
        <w:rPr>
          <w:rtl/>
        </w:rPr>
        <w:t xml:space="preserve">כיום </w:t>
      </w:r>
      <w:bookmarkStart w:id="25445" w:name="_ETM_Q48_591639"/>
      <w:bookmarkEnd w:id="25445"/>
      <w:r>
        <w:rPr>
          <w:rtl/>
        </w:rPr>
        <w:t xml:space="preserve">לתרופות </w:t>
      </w:r>
      <w:bookmarkStart w:id="25446" w:name="_ETM_Q48_592119"/>
      <w:bookmarkEnd w:id="25446"/>
      <w:r>
        <w:rPr>
          <w:rtl/>
        </w:rPr>
        <w:t>האופי</w:t>
      </w:r>
      <w:r>
        <w:rPr>
          <w:rFonts w:hint="cs"/>
          <w:rtl/>
        </w:rPr>
        <w:t>אט</w:t>
      </w:r>
      <w:r>
        <w:rPr>
          <w:rtl/>
        </w:rPr>
        <w:t xml:space="preserve">יות </w:t>
      </w:r>
      <w:bookmarkStart w:id="25447" w:name="_ETM_Q48_593020"/>
      <w:bookmarkEnd w:id="25447"/>
      <w:r>
        <w:rPr>
          <w:rtl/>
        </w:rPr>
        <w:t xml:space="preserve">כאל </w:t>
      </w:r>
      <w:bookmarkStart w:id="25448" w:name="_ETM_Q48_593289"/>
      <w:bookmarkEnd w:id="25448"/>
      <w:r>
        <w:rPr>
          <w:rtl/>
        </w:rPr>
        <w:t xml:space="preserve">מגפה </w:t>
      </w:r>
      <w:bookmarkStart w:id="25449" w:name="_ETM_Q48_593770"/>
      <w:bookmarkEnd w:id="25449"/>
      <w:r>
        <w:rPr>
          <w:rtl/>
        </w:rPr>
        <w:t xml:space="preserve">של </w:t>
      </w:r>
      <w:bookmarkStart w:id="25450" w:name="_ETM_Q48_593979"/>
      <w:bookmarkEnd w:id="25450"/>
      <w:r>
        <w:rPr>
          <w:rtl/>
        </w:rPr>
        <w:t>ממש</w:t>
      </w:r>
      <w:r>
        <w:rPr>
          <w:rFonts w:hint="cs"/>
          <w:rtl/>
        </w:rPr>
        <w:t>.</w:t>
      </w:r>
      <w:r>
        <w:rPr>
          <w:rtl/>
        </w:rPr>
        <w:t xml:space="preserve"> </w:t>
      </w:r>
      <w:bookmarkStart w:id="25451" w:name="_ETM_Q48_595060"/>
      <w:bookmarkEnd w:id="25451"/>
      <w:r>
        <w:rPr>
          <w:rtl/>
        </w:rPr>
        <w:t>המונ</w:t>
      </w:r>
      <w:r>
        <w:rPr>
          <w:rFonts w:hint="cs"/>
          <w:rtl/>
        </w:rPr>
        <w:t>י</w:t>
      </w:r>
      <w:r>
        <w:rPr>
          <w:rtl/>
        </w:rPr>
        <w:t xml:space="preserve"> </w:t>
      </w:r>
      <w:bookmarkStart w:id="25452" w:name="_ETM_Q48_595599"/>
      <w:bookmarkEnd w:id="25452"/>
      <w:r>
        <w:rPr>
          <w:rtl/>
        </w:rPr>
        <w:t xml:space="preserve">חולים </w:t>
      </w:r>
      <w:bookmarkStart w:id="25453" w:name="_ETM_Q48_596139"/>
      <w:bookmarkEnd w:id="25453"/>
      <w:r>
        <w:rPr>
          <w:rtl/>
        </w:rPr>
        <w:t xml:space="preserve">מדווחים </w:t>
      </w:r>
      <w:bookmarkStart w:id="25454" w:name="_ETM_Q48_596709"/>
      <w:bookmarkEnd w:id="25454"/>
      <w:r>
        <w:rPr>
          <w:rtl/>
        </w:rPr>
        <w:t xml:space="preserve">שהם </w:t>
      </w:r>
      <w:bookmarkStart w:id="25455" w:name="_ETM_Q48_597009"/>
      <w:bookmarkEnd w:id="25455"/>
      <w:r>
        <w:rPr>
          <w:rtl/>
        </w:rPr>
        <w:t xml:space="preserve">מתמכרים </w:t>
      </w:r>
      <w:bookmarkStart w:id="25456" w:name="_ETM_Q48_597549"/>
      <w:bookmarkEnd w:id="25456"/>
      <w:r>
        <w:rPr>
          <w:rtl/>
        </w:rPr>
        <w:t xml:space="preserve">לתרופות </w:t>
      </w:r>
      <w:bookmarkStart w:id="25457" w:name="_ETM_Q48_598179"/>
      <w:bookmarkEnd w:id="25457"/>
      <w:r>
        <w:rPr>
          <w:rtl/>
        </w:rPr>
        <w:t>הללו</w:t>
      </w:r>
      <w:r>
        <w:rPr>
          <w:rFonts w:hint="cs"/>
          <w:rtl/>
        </w:rPr>
        <w:t>,</w:t>
      </w:r>
      <w:r>
        <w:rPr>
          <w:rtl/>
        </w:rPr>
        <w:t xml:space="preserve"> </w:t>
      </w:r>
      <w:bookmarkStart w:id="25458" w:name="_ETM_Q48_598929"/>
      <w:bookmarkEnd w:id="25458"/>
      <w:r>
        <w:rPr>
          <w:rtl/>
        </w:rPr>
        <w:t xml:space="preserve">מתנתקים </w:t>
      </w:r>
      <w:bookmarkStart w:id="25459" w:name="_ETM_Q48_599649"/>
      <w:bookmarkEnd w:id="25459"/>
      <w:r>
        <w:rPr>
          <w:rtl/>
        </w:rPr>
        <w:t>מהעולם</w:t>
      </w:r>
      <w:r>
        <w:rPr>
          <w:rFonts w:hint="cs"/>
          <w:rtl/>
        </w:rPr>
        <w:t>,</w:t>
      </w:r>
      <w:r>
        <w:rPr>
          <w:rtl/>
        </w:rPr>
        <w:t xml:space="preserve"> </w:t>
      </w:r>
      <w:bookmarkStart w:id="25460" w:name="_ETM_Q48_600639"/>
      <w:bookmarkEnd w:id="25460"/>
      <w:r>
        <w:rPr>
          <w:rtl/>
        </w:rPr>
        <w:t xml:space="preserve">ורבים </w:t>
      </w:r>
      <w:bookmarkStart w:id="25461" w:name="_ETM_Q48_601270"/>
      <w:bookmarkEnd w:id="25461"/>
      <w:r>
        <w:rPr>
          <w:rtl/>
        </w:rPr>
        <w:t>מתי</w:t>
      </w:r>
      <w:r>
        <w:rPr>
          <w:rFonts w:hint="cs"/>
          <w:rtl/>
        </w:rPr>
        <w:t>ם</w:t>
      </w:r>
      <w:r>
        <w:rPr>
          <w:rtl/>
        </w:rPr>
        <w:t xml:space="preserve"> </w:t>
      </w:r>
      <w:bookmarkStart w:id="25462" w:name="_ETM_Q48_601659"/>
      <w:bookmarkEnd w:id="25462"/>
      <w:r>
        <w:rPr>
          <w:rtl/>
        </w:rPr>
        <w:t xml:space="preserve">מתופעות </w:t>
      </w:r>
      <w:bookmarkStart w:id="25463" w:name="_ETM_Q48_602349"/>
      <w:bookmarkEnd w:id="25463"/>
      <w:r>
        <w:rPr>
          <w:rtl/>
        </w:rPr>
        <w:t>הלוואי</w:t>
      </w:r>
      <w:r>
        <w:rPr>
          <w:rFonts w:hint="cs"/>
          <w:rtl/>
        </w:rPr>
        <w:t>.</w:t>
      </w:r>
      <w:r>
        <w:rPr>
          <w:rtl/>
        </w:rPr>
        <w:t xml:space="preserve"> </w:t>
      </w:r>
      <w:bookmarkStart w:id="25464" w:name="_ETM_Q48_603440"/>
      <w:bookmarkEnd w:id="25464"/>
      <w:r>
        <w:rPr>
          <w:rtl/>
        </w:rPr>
        <w:t xml:space="preserve">בכל </w:t>
      </w:r>
      <w:bookmarkStart w:id="25465" w:name="_ETM_Q48_603950"/>
      <w:bookmarkEnd w:id="25465"/>
      <w:r>
        <w:rPr>
          <w:rtl/>
        </w:rPr>
        <w:t>זאת</w:t>
      </w:r>
      <w:r>
        <w:rPr>
          <w:rFonts w:hint="cs"/>
          <w:rtl/>
        </w:rPr>
        <w:t xml:space="preserve"> –</w:t>
      </w:r>
      <w:r>
        <w:rPr>
          <w:rtl/>
        </w:rPr>
        <w:t xml:space="preserve"> </w:t>
      </w:r>
      <w:bookmarkStart w:id="25466" w:name="_ETM_Q48_604550"/>
      <w:bookmarkEnd w:id="25466"/>
      <w:r>
        <w:rPr>
          <w:rtl/>
        </w:rPr>
        <w:t xml:space="preserve">הפתרון </w:t>
      </w:r>
      <w:bookmarkStart w:id="25467" w:name="_ETM_Q48_605120"/>
      <w:bookmarkEnd w:id="25467"/>
      <w:r>
        <w:rPr>
          <w:rtl/>
        </w:rPr>
        <w:t xml:space="preserve">העיקרי </w:t>
      </w:r>
      <w:bookmarkStart w:id="25468" w:name="_ETM_Q48_605570"/>
      <w:bookmarkEnd w:id="25468"/>
      <w:r>
        <w:rPr>
          <w:rtl/>
        </w:rPr>
        <w:t xml:space="preserve">שמציעה </w:t>
      </w:r>
      <w:bookmarkStart w:id="25469" w:name="_ETM_Q48_606140"/>
      <w:bookmarkEnd w:id="25469"/>
      <w:r>
        <w:rPr>
          <w:rFonts w:hint="cs"/>
          <w:rtl/>
        </w:rPr>
        <w:t>ה</w:t>
      </w:r>
      <w:r>
        <w:rPr>
          <w:rtl/>
        </w:rPr>
        <w:t xml:space="preserve">מערכת </w:t>
      </w:r>
      <w:bookmarkStart w:id="25470" w:name="_ETM_Q48_606710"/>
      <w:bookmarkEnd w:id="25470"/>
      <w:r>
        <w:rPr>
          <w:rtl/>
        </w:rPr>
        <w:t>הרפוא</w:t>
      </w:r>
      <w:r>
        <w:rPr>
          <w:rFonts w:hint="cs"/>
          <w:rtl/>
        </w:rPr>
        <w:t xml:space="preserve">ית לסובלים מכאבים קשים. </w:t>
      </w:r>
      <w:bookmarkStart w:id="25471" w:name="_ETM_Q48_611790"/>
      <w:bookmarkEnd w:id="25471"/>
      <w:r>
        <w:rPr>
          <w:rtl/>
        </w:rPr>
        <w:t xml:space="preserve">זה </w:t>
      </w:r>
      <w:bookmarkStart w:id="25472" w:name="_ETM_Q48_611880"/>
      <w:bookmarkEnd w:id="25472"/>
      <w:r>
        <w:rPr>
          <w:rtl/>
        </w:rPr>
        <w:t>מה</w:t>
      </w:r>
      <w:r>
        <w:rPr>
          <w:rFonts w:hint="cs"/>
          <w:rtl/>
        </w:rPr>
        <w:t xml:space="preserve"> יש, </w:t>
      </w:r>
      <w:bookmarkStart w:id="25473" w:name="_ETM_Q48_611660"/>
      <w:bookmarkEnd w:id="25473"/>
      <w:r>
        <w:rPr>
          <w:rFonts w:hint="cs"/>
          <w:rtl/>
        </w:rPr>
        <w:t xml:space="preserve">אז זה מה </w:t>
      </w:r>
      <w:bookmarkStart w:id="25474" w:name="_ETM_Q48_612000"/>
      <w:bookmarkEnd w:id="25474"/>
      <w:r>
        <w:rPr>
          <w:rtl/>
        </w:rPr>
        <w:t>שנותנים</w:t>
      </w:r>
      <w:r w:rsidR="00873011">
        <w:rPr>
          <w:rFonts w:hint="cs"/>
          <w:rtl/>
        </w:rPr>
        <w:t>,</w:t>
      </w:r>
      <w:r>
        <w:rPr>
          <w:rtl/>
        </w:rPr>
        <w:t xml:space="preserve"> </w:t>
      </w:r>
      <w:bookmarkStart w:id="25475" w:name="_ETM_Q48_612780"/>
      <w:bookmarkEnd w:id="25475"/>
      <w:r>
        <w:rPr>
          <w:rtl/>
        </w:rPr>
        <w:t xml:space="preserve">וזה </w:t>
      </w:r>
      <w:bookmarkStart w:id="25476" w:name="_ETM_Q48_613110"/>
      <w:bookmarkEnd w:id="25476"/>
      <w:r>
        <w:rPr>
          <w:rtl/>
        </w:rPr>
        <w:t xml:space="preserve">מה </w:t>
      </w:r>
      <w:bookmarkStart w:id="25477" w:name="_ETM_Q48_613230"/>
      <w:bookmarkEnd w:id="25477"/>
      <w:r>
        <w:rPr>
          <w:rtl/>
        </w:rPr>
        <w:t>שמא</w:t>
      </w:r>
      <w:r>
        <w:rPr>
          <w:rFonts w:hint="cs"/>
          <w:rtl/>
        </w:rPr>
        <w:t>ר</w:t>
      </w:r>
      <w:r>
        <w:rPr>
          <w:rtl/>
        </w:rPr>
        <w:t xml:space="preserve">ה </w:t>
      </w:r>
      <w:bookmarkStart w:id="25478" w:name="_ETM_Q48_613740"/>
      <w:bookmarkEnd w:id="25478"/>
      <w:r>
        <w:rPr>
          <w:rtl/>
        </w:rPr>
        <w:t>לוקחת</w:t>
      </w:r>
      <w:r>
        <w:rPr>
          <w:rFonts w:hint="cs"/>
          <w:rtl/>
        </w:rPr>
        <w:t>.</w:t>
      </w:r>
      <w:r>
        <w:rPr>
          <w:rtl/>
        </w:rPr>
        <w:t xml:space="preserve"> </w:t>
      </w:r>
      <w:bookmarkStart w:id="25479" w:name="_ETM_Q48_615100"/>
      <w:bookmarkEnd w:id="25479"/>
      <w:r>
        <w:rPr>
          <w:rtl/>
        </w:rPr>
        <w:t xml:space="preserve">אבל </w:t>
      </w:r>
      <w:bookmarkStart w:id="25480" w:name="_ETM_Q48_615400"/>
      <w:bookmarkEnd w:id="25480"/>
      <w:r>
        <w:rPr>
          <w:rtl/>
        </w:rPr>
        <w:t xml:space="preserve">התרופות </w:t>
      </w:r>
      <w:bookmarkStart w:id="25481" w:name="_ETM_Q48_616000"/>
      <w:bookmarkEnd w:id="25481"/>
      <w:r>
        <w:rPr>
          <w:rtl/>
        </w:rPr>
        <w:t xml:space="preserve">לא </w:t>
      </w:r>
      <w:bookmarkStart w:id="25482" w:name="_ETM_Q48_616180"/>
      <w:bookmarkEnd w:id="25482"/>
      <w:r>
        <w:rPr>
          <w:rtl/>
        </w:rPr>
        <w:t>עבדו</w:t>
      </w:r>
      <w:r>
        <w:rPr>
          <w:rFonts w:hint="cs"/>
          <w:rtl/>
        </w:rPr>
        <w:t>.</w:t>
      </w:r>
      <w:r>
        <w:rPr>
          <w:rtl/>
        </w:rPr>
        <w:t xml:space="preserve"> </w:t>
      </w:r>
      <w:bookmarkStart w:id="25483" w:name="_ETM_Q48_617050"/>
      <w:bookmarkEnd w:id="25483"/>
      <w:r>
        <w:rPr>
          <w:rtl/>
        </w:rPr>
        <w:t xml:space="preserve">במשך </w:t>
      </w:r>
      <w:bookmarkStart w:id="25484" w:name="_ETM_Q48_617779"/>
      <w:bookmarkEnd w:id="25484"/>
      <w:r>
        <w:rPr>
          <w:rtl/>
        </w:rPr>
        <w:t xml:space="preserve">שנתיים </w:t>
      </w:r>
      <w:bookmarkStart w:id="25485" w:name="_ETM_Q48_619069"/>
      <w:bookmarkEnd w:id="25485"/>
      <w:r>
        <w:rPr>
          <w:rtl/>
        </w:rPr>
        <w:t xml:space="preserve">היא </w:t>
      </w:r>
      <w:bookmarkStart w:id="25486" w:name="_ETM_Q48_619219"/>
      <w:bookmarkEnd w:id="25486"/>
      <w:r>
        <w:rPr>
          <w:rtl/>
        </w:rPr>
        <w:t xml:space="preserve">לא </w:t>
      </w:r>
      <w:bookmarkStart w:id="25487" w:name="_ETM_Q48_619459"/>
      <w:bookmarkEnd w:id="25487"/>
      <w:r>
        <w:rPr>
          <w:rtl/>
        </w:rPr>
        <w:t xml:space="preserve">הייתה </w:t>
      </w:r>
      <w:bookmarkStart w:id="25488" w:name="_ETM_Q48_619760"/>
      <w:bookmarkEnd w:id="25488"/>
      <w:r>
        <w:rPr>
          <w:rtl/>
        </w:rPr>
        <w:t xml:space="preserve">מסוגלת </w:t>
      </w:r>
      <w:bookmarkStart w:id="25489" w:name="_ETM_Q48_620389"/>
      <w:bookmarkEnd w:id="25489"/>
      <w:r>
        <w:rPr>
          <w:rtl/>
        </w:rPr>
        <w:t xml:space="preserve">ללעוס </w:t>
      </w:r>
      <w:bookmarkStart w:id="25490" w:name="_ETM_Q48_620870"/>
      <w:bookmarkEnd w:id="25490"/>
      <w:r>
        <w:rPr>
          <w:rtl/>
        </w:rPr>
        <w:t xml:space="preserve">בצד </w:t>
      </w:r>
      <w:bookmarkStart w:id="25491" w:name="_ETM_Q48_621319"/>
      <w:bookmarkEnd w:id="25491"/>
      <w:r>
        <w:rPr>
          <w:rtl/>
        </w:rPr>
        <w:t>ימין</w:t>
      </w:r>
      <w:r>
        <w:rPr>
          <w:rFonts w:hint="cs"/>
          <w:rtl/>
        </w:rPr>
        <w:t>,</w:t>
      </w:r>
      <w:r>
        <w:rPr>
          <w:rtl/>
        </w:rPr>
        <w:t xml:space="preserve"> </w:t>
      </w:r>
      <w:bookmarkStart w:id="25492" w:name="_ETM_Q48_622099"/>
      <w:bookmarkEnd w:id="25492"/>
      <w:r>
        <w:rPr>
          <w:rtl/>
        </w:rPr>
        <w:t xml:space="preserve">עברה </w:t>
      </w:r>
      <w:bookmarkStart w:id="25493" w:name="_ETM_Q48_622549"/>
      <w:bookmarkEnd w:id="25493"/>
      <w:r>
        <w:rPr>
          <w:rtl/>
        </w:rPr>
        <w:t xml:space="preserve">מרופא </w:t>
      </w:r>
      <w:bookmarkStart w:id="25494" w:name="_ETM_Q48_623060"/>
      <w:bookmarkEnd w:id="25494"/>
      <w:r>
        <w:rPr>
          <w:rtl/>
        </w:rPr>
        <w:t>לרופא</w:t>
      </w:r>
      <w:r>
        <w:rPr>
          <w:rFonts w:hint="cs"/>
          <w:rtl/>
        </w:rPr>
        <w:t>,</w:t>
      </w:r>
      <w:r>
        <w:rPr>
          <w:rtl/>
        </w:rPr>
        <w:t xml:space="preserve"> </w:t>
      </w:r>
      <w:bookmarkStart w:id="25495" w:name="_ETM_Q48_623989"/>
      <w:bookmarkStart w:id="25496" w:name="_ETM_Q48_624439"/>
      <w:bookmarkEnd w:id="25495"/>
      <w:bookmarkEnd w:id="25496"/>
      <w:r>
        <w:rPr>
          <w:rFonts w:hint="cs"/>
          <w:rtl/>
        </w:rPr>
        <w:t xml:space="preserve">שמונה </w:t>
      </w:r>
      <w:r>
        <w:rPr>
          <w:rtl/>
        </w:rPr>
        <w:t xml:space="preserve">רופאים </w:t>
      </w:r>
      <w:bookmarkStart w:id="25497" w:name="_ETM_Q48_624889"/>
      <w:bookmarkEnd w:id="25497"/>
      <w:r>
        <w:rPr>
          <w:rtl/>
        </w:rPr>
        <w:t>שונים</w:t>
      </w:r>
      <w:r>
        <w:rPr>
          <w:rFonts w:hint="cs"/>
          <w:rtl/>
        </w:rPr>
        <w:t>,</w:t>
      </w:r>
      <w:r>
        <w:rPr>
          <w:rtl/>
        </w:rPr>
        <w:t xml:space="preserve"> </w:t>
      </w:r>
      <w:bookmarkStart w:id="25498" w:name="_ETM_Q48_625370"/>
      <w:bookmarkEnd w:id="25498"/>
      <w:r>
        <w:rPr>
          <w:rtl/>
        </w:rPr>
        <w:t xml:space="preserve">ולא </w:t>
      </w:r>
      <w:bookmarkStart w:id="25499" w:name="_ETM_Q48_625609"/>
      <w:bookmarkEnd w:id="25499"/>
      <w:r>
        <w:rPr>
          <w:rtl/>
        </w:rPr>
        <w:t xml:space="preserve">הצליחה </w:t>
      </w:r>
      <w:bookmarkStart w:id="25500" w:name="_ETM_Q48_626090"/>
      <w:bookmarkEnd w:id="25500"/>
      <w:r>
        <w:rPr>
          <w:rtl/>
        </w:rPr>
        <w:t xml:space="preserve">למצוא </w:t>
      </w:r>
      <w:bookmarkStart w:id="25501" w:name="_ETM_Q48_626689"/>
      <w:bookmarkEnd w:id="25501"/>
      <w:r>
        <w:rPr>
          <w:rtl/>
        </w:rPr>
        <w:t xml:space="preserve">איזושהי </w:t>
      </w:r>
      <w:bookmarkStart w:id="25502" w:name="_ETM_Q48_627439"/>
      <w:bookmarkEnd w:id="25502"/>
      <w:r>
        <w:rPr>
          <w:rtl/>
        </w:rPr>
        <w:t xml:space="preserve">בשורה </w:t>
      </w:r>
      <w:bookmarkStart w:id="25503" w:name="_ETM_Q48_628099"/>
      <w:bookmarkEnd w:id="25503"/>
      <w:r>
        <w:rPr>
          <w:rtl/>
        </w:rPr>
        <w:t xml:space="preserve">או </w:t>
      </w:r>
      <w:bookmarkStart w:id="25504" w:name="_ETM_Q48_628249"/>
      <w:bookmarkEnd w:id="25504"/>
      <w:r>
        <w:rPr>
          <w:rtl/>
        </w:rPr>
        <w:t xml:space="preserve">הקלה </w:t>
      </w:r>
      <w:bookmarkStart w:id="25505" w:name="_ETM_Q48_628609"/>
      <w:bookmarkEnd w:id="25505"/>
      <w:r>
        <w:rPr>
          <w:rtl/>
        </w:rPr>
        <w:t xml:space="preserve">בכאבים </w:t>
      </w:r>
      <w:bookmarkStart w:id="25506" w:name="_ETM_Q48_629659"/>
      <w:bookmarkEnd w:id="25506"/>
      <w:r>
        <w:rPr>
          <w:rtl/>
        </w:rPr>
        <w:t xml:space="preserve">ששיתקו </w:t>
      </w:r>
      <w:bookmarkStart w:id="25507" w:name="_ETM_Q48_630409"/>
      <w:bookmarkEnd w:id="25507"/>
      <w:r>
        <w:rPr>
          <w:rtl/>
        </w:rPr>
        <w:t xml:space="preserve">את </w:t>
      </w:r>
      <w:bookmarkStart w:id="25508" w:name="_ETM_Q48_630529"/>
      <w:bookmarkEnd w:id="25508"/>
      <w:r>
        <w:rPr>
          <w:rtl/>
        </w:rPr>
        <w:t>חייה</w:t>
      </w:r>
      <w:r>
        <w:rPr>
          <w:rFonts w:hint="cs"/>
          <w:rtl/>
        </w:rPr>
        <w:t>.</w:t>
      </w:r>
      <w:r>
        <w:rPr>
          <w:rtl/>
        </w:rPr>
        <w:t xml:space="preserve"> </w:t>
      </w:r>
      <w:bookmarkStart w:id="25509" w:name="_ETM_Q48_631769"/>
      <w:bookmarkEnd w:id="25509"/>
      <w:r>
        <w:rPr>
          <w:rtl/>
        </w:rPr>
        <w:t>ואז</w:t>
      </w:r>
      <w:r>
        <w:rPr>
          <w:rFonts w:hint="cs"/>
          <w:rtl/>
        </w:rPr>
        <w:t>,</w:t>
      </w:r>
      <w:r>
        <w:rPr>
          <w:rtl/>
        </w:rPr>
        <w:t xml:space="preserve"> </w:t>
      </w:r>
      <w:bookmarkStart w:id="25510" w:name="_ETM_Q48_632489"/>
      <w:bookmarkEnd w:id="25510"/>
      <w:r>
        <w:rPr>
          <w:rtl/>
        </w:rPr>
        <w:t xml:space="preserve">לפתע </w:t>
      </w:r>
      <w:bookmarkStart w:id="25511" w:name="_ETM_Q48_633150"/>
      <w:bookmarkEnd w:id="25511"/>
      <w:r>
        <w:rPr>
          <w:rFonts w:hint="cs"/>
          <w:rtl/>
        </w:rPr>
        <w:t xml:space="preserve">– </w:t>
      </w:r>
      <w:r>
        <w:rPr>
          <w:rtl/>
        </w:rPr>
        <w:t>תקווה</w:t>
      </w:r>
      <w:r>
        <w:rPr>
          <w:rFonts w:hint="cs"/>
          <w:rtl/>
        </w:rPr>
        <w:t>.</w:t>
      </w:r>
      <w:r>
        <w:rPr>
          <w:rtl/>
        </w:rPr>
        <w:t xml:space="preserve"> </w:t>
      </w:r>
      <w:bookmarkStart w:id="25512" w:name="_ETM_Q48_634319"/>
      <w:bookmarkEnd w:id="25512"/>
      <w:r>
        <w:rPr>
          <w:rtl/>
        </w:rPr>
        <w:t xml:space="preserve">מישהו </w:t>
      </w:r>
      <w:bookmarkStart w:id="25513" w:name="_ETM_Q48_634769"/>
      <w:bookmarkEnd w:id="25513"/>
      <w:r>
        <w:rPr>
          <w:rtl/>
        </w:rPr>
        <w:t xml:space="preserve">אמר </w:t>
      </w:r>
      <w:bookmarkStart w:id="25514" w:name="_ETM_Q48_635159"/>
      <w:bookmarkEnd w:id="25514"/>
      <w:r>
        <w:rPr>
          <w:rtl/>
        </w:rPr>
        <w:t xml:space="preserve">לה </w:t>
      </w:r>
      <w:bookmarkStart w:id="25515" w:name="_ETM_Q48_635310"/>
      <w:bookmarkEnd w:id="25515"/>
      <w:r>
        <w:rPr>
          <w:rtl/>
        </w:rPr>
        <w:t>משהו</w:t>
      </w:r>
      <w:r>
        <w:rPr>
          <w:rFonts w:hint="cs"/>
          <w:rtl/>
        </w:rPr>
        <w:t>.</w:t>
      </w:r>
      <w:r>
        <w:rPr>
          <w:rtl/>
        </w:rPr>
        <w:t xml:space="preserve"> </w:t>
      </w:r>
      <w:bookmarkStart w:id="25516" w:name="_ETM_Q48_635879"/>
      <w:bookmarkEnd w:id="25516"/>
      <w:r>
        <w:rPr>
          <w:rtl/>
        </w:rPr>
        <w:t xml:space="preserve">היא </w:t>
      </w:r>
      <w:bookmarkStart w:id="25517" w:name="_ETM_Q48_635970"/>
      <w:bookmarkEnd w:id="25517"/>
      <w:r>
        <w:rPr>
          <w:rtl/>
        </w:rPr>
        <w:t xml:space="preserve">התחילה </w:t>
      </w:r>
      <w:bookmarkStart w:id="25518" w:name="_ETM_Q48_636299"/>
      <w:bookmarkEnd w:id="25518"/>
      <w:r>
        <w:rPr>
          <w:rtl/>
        </w:rPr>
        <w:t>לבדוק</w:t>
      </w:r>
      <w:r>
        <w:rPr>
          <w:rFonts w:hint="cs"/>
          <w:rtl/>
        </w:rPr>
        <w:t>,</w:t>
      </w:r>
      <w:r>
        <w:rPr>
          <w:rtl/>
        </w:rPr>
        <w:t xml:space="preserve"> </w:t>
      </w:r>
      <w:bookmarkStart w:id="25519" w:name="_ETM_Q48_636790"/>
      <w:bookmarkEnd w:id="25519"/>
      <w:r>
        <w:rPr>
          <w:rtl/>
        </w:rPr>
        <w:t xml:space="preserve">חיפשה </w:t>
      </w:r>
      <w:bookmarkStart w:id="25520" w:name="_ETM_Q48_637180"/>
      <w:bookmarkEnd w:id="25520"/>
      <w:r>
        <w:rPr>
          <w:rtl/>
        </w:rPr>
        <w:t xml:space="preserve">קצת </w:t>
      </w:r>
      <w:bookmarkStart w:id="25521" w:name="_ETM_Q48_637510"/>
      <w:bookmarkStart w:id="25522" w:name="_ETM_Q48_637959"/>
      <w:bookmarkStart w:id="25523" w:name="_ETM_Q48_638170"/>
      <w:bookmarkEnd w:id="25521"/>
      <w:bookmarkEnd w:id="25522"/>
      <w:bookmarkEnd w:id="25523"/>
      <w:r>
        <w:rPr>
          <w:rFonts w:hint="cs"/>
          <w:rtl/>
        </w:rPr>
        <w:t>ב</w:t>
      </w:r>
      <w:r>
        <w:rPr>
          <w:rtl/>
        </w:rPr>
        <w:t xml:space="preserve">גוגל </w:t>
      </w:r>
      <w:bookmarkStart w:id="25524" w:name="_ETM_Q48_638799"/>
      <w:bookmarkEnd w:id="25524"/>
      <w:r>
        <w:rPr>
          <w:rtl/>
        </w:rPr>
        <w:t xml:space="preserve">כמה </w:t>
      </w:r>
      <w:bookmarkStart w:id="25525" w:name="_ETM_Q48_639099"/>
      <w:bookmarkEnd w:id="25525"/>
      <w:r>
        <w:rPr>
          <w:rtl/>
        </w:rPr>
        <w:t xml:space="preserve">שאלות </w:t>
      </w:r>
      <w:bookmarkStart w:id="25526" w:name="_ETM_Q48_639579"/>
      <w:bookmarkEnd w:id="25526"/>
      <w:r>
        <w:rPr>
          <w:rtl/>
        </w:rPr>
        <w:t>ובדיקות</w:t>
      </w:r>
      <w:r w:rsidR="00873011">
        <w:rPr>
          <w:rFonts w:hint="cs"/>
          <w:rtl/>
        </w:rPr>
        <w:t>,</w:t>
      </w:r>
      <w:r>
        <w:rPr>
          <w:rtl/>
        </w:rPr>
        <w:t xml:space="preserve"> </w:t>
      </w:r>
      <w:bookmarkStart w:id="25527" w:name="_ETM_Q48_640569"/>
      <w:bookmarkEnd w:id="25527"/>
      <w:r>
        <w:rPr>
          <w:rtl/>
        </w:rPr>
        <w:t xml:space="preserve">והיא </w:t>
      </w:r>
      <w:bookmarkStart w:id="25528" w:name="_ETM_Q48_640900"/>
      <w:bookmarkEnd w:id="25528"/>
      <w:r>
        <w:rPr>
          <w:rtl/>
        </w:rPr>
        <w:t xml:space="preserve">הבינה </w:t>
      </w:r>
      <w:bookmarkStart w:id="25529" w:name="_ETM_Q48_641379"/>
      <w:bookmarkEnd w:id="25529"/>
      <w:r>
        <w:rPr>
          <w:rtl/>
        </w:rPr>
        <w:t xml:space="preserve">שיש </w:t>
      </w:r>
      <w:bookmarkStart w:id="25530" w:name="_ETM_Q48_641769"/>
      <w:bookmarkEnd w:id="25530"/>
      <w:r>
        <w:rPr>
          <w:rtl/>
        </w:rPr>
        <w:t xml:space="preserve">סיכוי </w:t>
      </w:r>
      <w:bookmarkStart w:id="25531" w:name="_ETM_Q48_642189"/>
      <w:bookmarkEnd w:id="25531"/>
      <w:r>
        <w:rPr>
          <w:rtl/>
        </w:rPr>
        <w:t xml:space="preserve">משמעותי </w:t>
      </w:r>
      <w:bookmarkStart w:id="25532" w:name="_ETM_Q48_643290"/>
      <w:bookmarkEnd w:id="25532"/>
      <w:r>
        <w:rPr>
          <w:rtl/>
        </w:rPr>
        <w:t xml:space="preserve">ששמן </w:t>
      </w:r>
      <w:bookmarkStart w:id="25533" w:name="_ETM_Q48_643890"/>
      <w:bookmarkEnd w:id="25533"/>
      <w:r>
        <w:t>CBD</w:t>
      </w:r>
      <w:r>
        <w:rPr>
          <w:rtl/>
        </w:rPr>
        <w:t xml:space="preserve"> </w:t>
      </w:r>
      <w:bookmarkStart w:id="25534" w:name="_ETM_Q48_644430"/>
      <w:bookmarkEnd w:id="25534"/>
      <w:r>
        <w:rPr>
          <w:rtl/>
        </w:rPr>
        <w:t xml:space="preserve">יכול </w:t>
      </w:r>
      <w:bookmarkStart w:id="25535" w:name="_ETM_Q48_644820"/>
      <w:bookmarkEnd w:id="25535"/>
      <w:r>
        <w:rPr>
          <w:rtl/>
        </w:rPr>
        <w:t xml:space="preserve">לעזור </w:t>
      </w:r>
      <w:bookmarkStart w:id="25536" w:name="_ETM_Q48_645360"/>
      <w:bookmarkEnd w:id="25536"/>
      <w:r>
        <w:rPr>
          <w:rtl/>
        </w:rPr>
        <w:t>לה</w:t>
      </w:r>
      <w:r>
        <w:rPr>
          <w:rFonts w:hint="cs"/>
          <w:rtl/>
        </w:rPr>
        <w:t>.</w:t>
      </w:r>
      <w:r>
        <w:rPr>
          <w:rtl/>
        </w:rPr>
        <w:t xml:space="preserve"> </w:t>
      </w:r>
      <w:bookmarkStart w:id="25537" w:name="_ETM_Q48_646120"/>
      <w:bookmarkEnd w:id="25537"/>
      <w:r>
        <w:rPr>
          <w:rtl/>
        </w:rPr>
        <w:t xml:space="preserve">לשמן </w:t>
      </w:r>
      <w:bookmarkStart w:id="25538" w:name="_ETM_Q48_646720"/>
      <w:bookmarkEnd w:id="25538"/>
      <w:r>
        <w:rPr>
          <w:rtl/>
        </w:rPr>
        <w:t>הזה</w:t>
      </w:r>
      <w:r w:rsidR="00873011">
        <w:rPr>
          <w:rFonts w:hint="cs"/>
          <w:rtl/>
        </w:rPr>
        <w:t>,</w:t>
      </w:r>
      <w:r>
        <w:rPr>
          <w:rtl/>
        </w:rPr>
        <w:t xml:space="preserve"> </w:t>
      </w:r>
      <w:bookmarkStart w:id="25539" w:name="_ETM_Q48_647049"/>
      <w:bookmarkEnd w:id="25539"/>
      <w:r>
        <w:rPr>
          <w:rtl/>
        </w:rPr>
        <w:t xml:space="preserve">שמפיקים </w:t>
      </w:r>
      <w:bookmarkStart w:id="25540" w:name="_ETM_Q48_647739"/>
      <w:bookmarkEnd w:id="25540"/>
      <w:r>
        <w:rPr>
          <w:rtl/>
        </w:rPr>
        <w:t>מקנביס</w:t>
      </w:r>
      <w:r w:rsidR="00873011">
        <w:rPr>
          <w:rFonts w:hint="cs"/>
          <w:rtl/>
        </w:rPr>
        <w:t>,</w:t>
      </w:r>
      <w:r>
        <w:rPr>
          <w:rtl/>
        </w:rPr>
        <w:t xml:space="preserve"> </w:t>
      </w:r>
      <w:bookmarkStart w:id="25541" w:name="_ETM_Q48_648459"/>
      <w:bookmarkEnd w:id="25541"/>
      <w:r>
        <w:rPr>
          <w:rtl/>
        </w:rPr>
        <w:t xml:space="preserve">יש </w:t>
      </w:r>
      <w:bookmarkStart w:id="25542" w:name="_ETM_Q48_648670"/>
      <w:bookmarkEnd w:id="25542"/>
      <w:r>
        <w:rPr>
          <w:rtl/>
        </w:rPr>
        <w:t xml:space="preserve">הרבה </w:t>
      </w:r>
      <w:bookmarkStart w:id="25543" w:name="_ETM_Q48_649030"/>
      <w:bookmarkEnd w:id="25543"/>
      <w:r>
        <w:rPr>
          <w:rtl/>
        </w:rPr>
        <w:t xml:space="preserve">מאוד </w:t>
      </w:r>
      <w:bookmarkStart w:id="25544" w:name="_ETM_Q48_649360"/>
      <w:bookmarkEnd w:id="25544"/>
      <w:r>
        <w:rPr>
          <w:rtl/>
        </w:rPr>
        <w:t xml:space="preserve">סגולות </w:t>
      </w:r>
      <w:bookmarkStart w:id="25545" w:name="_ETM_Q48_649810"/>
      <w:bookmarkEnd w:id="25545"/>
      <w:r>
        <w:rPr>
          <w:rtl/>
        </w:rPr>
        <w:t>רפואיות</w:t>
      </w:r>
      <w:r>
        <w:rPr>
          <w:rFonts w:hint="cs"/>
          <w:rtl/>
        </w:rPr>
        <w:t>.</w:t>
      </w:r>
      <w:r>
        <w:rPr>
          <w:rtl/>
        </w:rPr>
        <w:t xml:space="preserve"> </w:t>
      </w:r>
      <w:bookmarkStart w:id="25546" w:name="_ETM_Q48_650980"/>
      <w:bookmarkEnd w:id="25546"/>
      <w:r>
        <w:rPr>
          <w:rtl/>
        </w:rPr>
        <w:t xml:space="preserve">בעולם </w:t>
      </w:r>
      <w:bookmarkStart w:id="25547" w:name="_ETM_Q48_651400"/>
      <w:bookmarkEnd w:id="25547"/>
      <w:r>
        <w:rPr>
          <w:rtl/>
        </w:rPr>
        <w:t xml:space="preserve">המערבי </w:t>
      </w:r>
      <w:bookmarkStart w:id="25548" w:name="_ETM_Q48_652000"/>
      <w:bookmarkEnd w:id="25548"/>
      <w:r>
        <w:rPr>
          <w:rtl/>
        </w:rPr>
        <w:t xml:space="preserve">הוא </w:t>
      </w:r>
      <w:bookmarkStart w:id="25549" w:name="_ETM_Q48_652120"/>
      <w:bookmarkEnd w:id="25549"/>
      <w:r>
        <w:rPr>
          <w:rtl/>
        </w:rPr>
        <w:t xml:space="preserve">חוקי </w:t>
      </w:r>
      <w:bookmarkStart w:id="25550" w:name="_ETM_Q48_652510"/>
      <w:bookmarkEnd w:id="25550"/>
      <w:r>
        <w:rPr>
          <w:rtl/>
        </w:rPr>
        <w:t xml:space="preserve">בדיוק </w:t>
      </w:r>
      <w:bookmarkStart w:id="25551" w:name="_ETM_Q48_652900"/>
      <w:bookmarkEnd w:id="25551"/>
      <w:r>
        <w:rPr>
          <w:rtl/>
        </w:rPr>
        <w:t xml:space="preserve">כמו </w:t>
      </w:r>
      <w:bookmarkStart w:id="25552" w:name="_ETM_Q48_653110"/>
      <w:bookmarkEnd w:id="25552"/>
      <w:r>
        <w:rPr>
          <w:rtl/>
        </w:rPr>
        <w:t>במבה</w:t>
      </w:r>
      <w:r>
        <w:rPr>
          <w:rFonts w:hint="cs"/>
          <w:rtl/>
        </w:rPr>
        <w:t>.</w:t>
      </w:r>
      <w:r>
        <w:rPr>
          <w:rtl/>
        </w:rPr>
        <w:t xml:space="preserve"> </w:t>
      </w:r>
      <w:bookmarkStart w:id="25553" w:name="_ETM_Q48_653950"/>
      <w:bookmarkEnd w:id="25553"/>
      <w:r>
        <w:rPr>
          <w:rtl/>
        </w:rPr>
        <w:t xml:space="preserve">מוכרים </w:t>
      </w:r>
      <w:bookmarkStart w:id="25554" w:name="_ETM_Q48_654459"/>
      <w:bookmarkEnd w:id="25554"/>
      <w:r>
        <w:rPr>
          <w:rtl/>
        </w:rPr>
        <w:t xml:space="preserve">אותו </w:t>
      </w:r>
      <w:bookmarkStart w:id="25555" w:name="_ETM_Q48_654730"/>
      <w:bookmarkEnd w:id="25555"/>
      <w:r>
        <w:rPr>
          <w:rtl/>
        </w:rPr>
        <w:t xml:space="preserve">אפילו </w:t>
      </w:r>
      <w:bookmarkStart w:id="25556" w:name="_ETM_Q48_655180"/>
      <w:bookmarkEnd w:id="25556"/>
      <w:r>
        <w:rPr>
          <w:rtl/>
        </w:rPr>
        <w:t xml:space="preserve">בתחנות </w:t>
      </w:r>
      <w:bookmarkStart w:id="25557" w:name="_ETM_Q48_655900"/>
      <w:bookmarkEnd w:id="25557"/>
      <w:r>
        <w:rPr>
          <w:rtl/>
        </w:rPr>
        <w:t>דלק</w:t>
      </w:r>
      <w:r>
        <w:rPr>
          <w:rFonts w:hint="cs"/>
          <w:rtl/>
        </w:rPr>
        <w:t>.</w:t>
      </w:r>
      <w:r>
        <w:rPr>
          <w:rtl/>
        </w:rPr>
        <w:t xml:space="preserve"> </w:t>
      </w:r>
      <w:bookmarkStart w:id="25558" w:name="_ETM_Q48_656890"/>
      <w:bookmarkStart w:id="25559" w:name="_ETM_Q48_658240"/>
      <w:bookmarkEnd w:id="25558"/>
      <w:bookmarkEnd w:id="25559"/>
      <w:r>
        <w:rPr>
          <w:rtl/>
        </w:rPr>
        <w:t xml:space="preserve">בישראל </w:t>
      </w:r>
      <w:bookmarkStart w:id="25560" w:name="_ETM_Q48_658840"/>
      <w:bookmarkEnd w:id="25560"/>
      <w:r>
        <w:rPr>
          <w:rtl/>
        </w:rPr>
        <w:t xml:space="preserve">של </w:t>
      </w:r>
      <w:bookmarkStart w:id="25561" w:name="_ETM_Q48_659080"/>
      <w:bookmarkEnd w:id="25561"/>
      <w:r>
        <w:rPr>
          <w:rtl/>
        </w:rPr>
        <w:t xml:space="preserve">שנת </w:t>
      </w:r>
      <w:bookmarkStart w:id="25562" w:name="_ETM_Q48_659500"/>
      <w:bookmarkStart w:id="25563" w:name="_ETM_Q48_660010"/>
      <w:bookmarkEnd w:id="25562"/>
      <w:bookmarkEnd w:id="25563"/>
      <w:r>
        <w:rPr>
          <w:rFonts w:hint="cs"/>
          <w:rtl/>
        </w:rPr>
        <w:t>2020</w:t>
      </w:r>
      <w:r>
        <w:rPr>
          <w:rtl/>
        </w:rPr>
        <w:t xml:space="preserve"> </w:t>
      </w:r>
      <w:bookmarkStart w:id="25564" w:name="_ETM_Q48_660400"/>
      <w:bookmarkEnd w:id="25564"/>
      <w:r>
        <w:rPr>
          <w:rtl/>
        </w:rPr>
        <w:t xml:space="preserve">הוא </w:t>
      </w:r>
      <w:bookmarkStart w:id="25565" w:name="_ETM_Q48_660490"/>
      <w:bookmarkEnd w:id="25565"/>
      <w:r>
        <w:rPr>
          <w:rtl/>
        </w:rPr>
        <w:t xml:space="preserve">בלתי </w:t>
      </w:r>
      <w:bookmarkStart w:id="25566" w:name="_ETM_Q48_660850"/>
      <w:bookmarkEnd w:id="25566"/>
      <w:r>
        <w:rPr>
          <w:rtl/>
        </w:rPr>
        <w:t xml:space="preserve">חוקי </w:t>
      </w:r>
      <w:bookmarkStart w:id="25567" w:name="_ETM_Q48_661300"/>
      <w:bookmarkEnd w:id="25567"/>
      <w:r>
        <w:rPr>
          <w:rtl/>
        </w:rPr>
        <w:t xml:space="preserve">בדיוק </w:t>
      </w:r>
      <w:bookmarkStart w:id="25568" w:name="_ETM_Q48_662020"/>
      <w:bookmarkEnd w:id="25568"/>
      <w:r>
        <w:rPr>
          <w:rtl/>
        </w:rPr>
        <w:t xml:space="preserve">כמו </w:t>
      </w:r>
      <w:bookmarkStart w:id="25569" w:name="_ETM_Q48_662410"/>
      <w:bookmarkEnd w:id="25569"/>
      <w:r>
        <w:rPr>
          <w:rtl/>
        </w:rPr>
        <w:t>הרואין</w:t>
      </w:r>
      <w:r>
        <w:rPr>
          <w:rFonts w:hint="cs"/>
          <w:rtl/>
        </w:rPr>
        <w:t>.</w:t>
      </w:r>
      <w:r>
        <w:rPr>
          <w:rtl/>
        </w:rPr>
        <w:t xml:space="preserve"> </w:t>
      </w:r>
      <w:bookmarkStart w:id="25570" w:name="_ETM_Q48_664450"/>
      <w:bookmarkEnd w:id="25570"/>
      <w:r>
        <w:rPr>
          <w:rtl/>
        </w:rPr>
        <w:t xml:space="preserve">הוא </w:t>
      </w:r>
      <w:bookmarkStart w:id="25571" w:name="_ETM_Q48_664569"/>
      <w:bookmarkEnd w:id="25571"/>
      <w:r>
        <w:rPr>
          <w:rtl/>
        </w:rPr>
        <w:t xml:space="preserve">נחשב </w:t>
      </w:r>
      <w:bookmarkStart w:id="25572" w:name="_ETM_Q48_665019"/>
      <w:bookmarkEnd w:id="25572"/>
      <w:r>
        <w:rPr>
          <w:rtl/>
        </w:rPr>
        <w:t xml:space="preserve">לחלק </w:t>
      </w:r>
      <w:bookmarkStart w:id="25573" w:name="_ETM_Q48_665379"/>
      <w:bookmarkEnd w:id="25573"/>
      <w:r>
        <w:rPr>
          <w:rtl/>
        </w:rPr>
        <w:t xml:space="preserve">מהקנביס </w:t>
      </w:r>
      <w:bookmarkStart w:id="25574" w:name="_ETM_Q48_666219"/>
      <w:bookmarkEnd w:id="25574"/>
      <w:r>
        <w:rPr>
          <w:rtl/>
        </w:rPr>
        <w:t xml:space="preserve">כמו </w:t>
      </w:r>
      <w:bookmarkStart w:id="25575" w:name="_ETM_Q48_666430"/>
      <w:bookmarkEnd w:id="25575"/>
      <w:r>
        <w:rPr>
          <w:rtl/>
        </w:rPr>
        <w:t xml:space="preserve">כל </w:t>
      </w:r>
      <w:bookmarkStart w:id="25576" w:name="_ETM_Q48_666700"/>
      <w:bookmarkEnd w:id="25576"/>
      <w:r>
        <w:rPr>
          <w:rtl/>
        </w:rPr>
        <w:t xml:space="preserve">חומר </w:t>
      </w:r>
      <w:bookmarkStart w:id="25577" w:name="_ETM_Q48_667060"/>
      <w:bookmarkEnd w:id="25577"/>
      <w:r>
        <w:rPr>
          <w:rtl/>
        </w:rPr>
        <w:t xml:space="preserve">אחר </w:t>
      </w:r>
      <w:bookmarkStart w:id="25578" w:name="_ETM_Q48_667329"/>
      <w:bookmarkEnd w:id="25578"/>
      <w:r>
        <w:rPr>
          <w:rtl/>
        </w:rPr>
        <w:t xml:space="preserve">שיש </w:t>
      </w:r>
      <w:bookmarkStart w:id="25579" w:name="_ETM_Q48_667659"/>
      <w:bookmarkEnd w:id="25579"/>
      <w:r>
        <w:rPr>
          <w:rtl/>
        </w:rPr>
        <w:t>בקנביס</w:t>
      </w:r>
      <w:r>
        <w:rPr>
          <w:rFonts w:hint="cs"/>
          <w:rtl/>
        </w:rPr>
        <w:t>,</w:t>
      </w:r>
      <w:r>
        <w:rPr>
          <w:rtl/>
        </w:rPr>
        <w:t xml:space="preserve"> </w:t>
      </w:r>
      <w:bookmarkStart w:id="25580" w:name="_ETM_Q48_668730"/>
      <w:bookmarkStart w:id="25581" w:name="_ETM_Q48_669390"/>
      <w:bookmarkStart w:id="25582" w:name="_ETM_Q48_669810"/>
      <w:bookmarkEnd w:id="25580"/>
      <w:bookmarkEnd w:id="25581"/>
      <w:bookmarkEnd w:id="25582"/>
      <w:r>
        <w:rPr>
          <w:rFonts w:hint="cs"/>
          <w:rtl/>
        </w:rPr>
        <w:t xml:space="preserve">וקנביס </w:t>
      </w:r>
      <w:r>
        <w:rPr>
          <w:rtl/>
        </w:rPr>
        <w:t xml:space="preserve">הרי </w:t>
      </w:r>
      <w:bookmarkStart w:id="25583" w:name="_ETM_Q48_670019"/>
      <w:bookmarkEnd w:id="25583"/>
      <w:r>
        <w:rPr>
          <w:rtl/>
        </w:rPr>
        <w:t xml:space="preserve">נחשב </w:t>
      </w:r>
      <w:bookmarkStart w:id="25584" w:name="_ETM_Q48_670560"/>
      <w:bookmarkEnd w:id="25584"/>
      <w:r>
        <w:rPr>
          <w:rtl/>
        </w:rPr>
        <w:t xml:space="preserve">סם </w:t>
      </w:r>
      <w:bookmarkStart w:id="25585" w:name="_ETM_Q48_671010"/>
      <w:bookmarkEnd w:id="25585"/>
      <w:r>
        <w:rPr>
          <w:rtl/>
        </w:rPr>
        <w:t>מסוכן</w:t>
      </w:r>
      <w:r>
        <w:rPr>
          <w:rFonts w:hint="cs"/>
          <w:rtl/>
        </w:rPr>
        <w:t>.</w:t>
      </w:r>
      <w:r>
        <w:rPr>
          <w:rtl/>
        </w:rPr>
        <w:t xml:space="preserve"> </w:t>
      </w:r>
      <w:bookmarkStart w:id="25586" w:name="_ETM_Q48_672220"/>
      <w:bookmarkEnd w:id="25586"/>
      <w:r>
        <w:rPr>
          <w:rtl/>
        </w:rPr>
        <w:t xml:space="preserve">אז </w:t>
      </w:r>
      <w:bookmarkStart w:id="25587" w:name="_ETM_Q48_672430"/>
      <w:bookmarkEnd w:id="25587"/>
      <w:r>
        <w:rPr>
          <w:rtl/>
        </w:rPr>
        <w:t xml:space="preserve">למרות </w:t>
      </w:r>
      <w:bookmarkStart w:id="25588" w:name="_ETM_Q48_672850"/>
      <w:bookmarkEnd w:id="25588"/>
      <w:r>
        <w:rPr>
          <w:rtl/>
        </w:rPr>
        <w:t>ש</w:t>
      </w:r>
      <w:r>
        <w:rPr>
          <w:rFonts w:hint="cs"/>
          <w:rtl/>
        </w:rPr>
        <w:t>-</w:t>
      </w:r>
      <w:r>
        <w:rPr>
          <w:rFonts w:hint="cs"/>
        </w:rPr>
        <w:t>CBD</w:t>
      </w:r>
      <w:r>
        <w:rPr>
          <w:rFonts w:hint="cs"/>
          <w:rtl/>
        </w:rPr>
        <w:t xml:space="preserve"> לא </w:t>
      </w:r>
      <w:bookmarkStart w:id="25589" w:name="_ETM_Q48_673900"/>
      <w:bookmarkStart w:id="25590" w:name="_ETM_Q48_674230"/>
      <w:bookmarkEnd w:id="25589"/>
      <w:bookmarkEnd w:id="25590"/>
      <w:r>
        <w:rPr>
          <w:rtl/>
        </w:rPr>
        <w:t xml:space="preserve">מסוכן </w:t>
      </w:r>
      <w:bookmarkStart w:id="25591" w:name="_ETM_Q48_674830"/>
      <w:bookmarkEnd w:id="25591"/>
      <w:r>
        <w:rPr>
          <w:rtl/>
        </w:rPr>
        <w:t>בכלל</w:t>
      </w:r>
      <w:r>
        <w:rPr>
          <w:rFonts w:hint="cs"/>
          <w:rtl/>
        </w:rPr>
        <w:t>,</w:t>
      </w:r>
      <w:r>
        <w:rPr>
          <w:rtl/>
        </w:rPr>
        <w:t xml:space="preserve"> </w:t>
      </w:r>
      <w:bookmarkStart w:id="25592" w:name="_ETM_Q48_675730"/>
      <w:bookmarkEnd w:id="25592"/>
      <w:r>
        <w:rPr>
          <w:rtl/>
        </w:rPr>
        <w:t xml:space="preserve">לא </w:t>
      </w:r>
      <w:bookmarkStart w:id="25593" w:name="_ETM_Q48_676030"/>
      <w:bookmarkEnd w:id="25593"/>
      <w:r>
        <w:rPr>
          <w:rtl/>
        </w:rPr>
        <w:t xml:space="preserve">ממסטל </w:t>
      </w:r>
      <w:bookmarkStart w:id="25594" w:name="_ETM_Q48_676840"/>
      <w:bookmarkEnd w:id="25594"/>
      <w:r>
        <w:rPr>
          <w:rtl/>
        </w:rPr>
        <w:t xml:space="preserve">ויש </w:t>
      </w:r>
      <w:bookmarkStart w:id="25595" w:name="_ETM_Q48_677170"/>
      <w:bookmarkEnd w:id="25595"/>
      <w:r>
        <w:rPr>
          <w:rtl/>
        </w:rPr>
        <w:t xml:space="preserve">לו </w:t>
      </w:r>
      <w:bookmarkStart w:id="25596" w:name="_ETM_Q48_677350"/>
      <w:bookmarkEnd w:id="25596"/>
      <w:r w:rsidR="008D1933">
        <w:rPr>
          <w:rtl/>
        </w:rPr>
        <w:t>אי</w:t>
      </w:r>
      <w:r w:rsidR="008D1933">
        <w:rPr>
          <w:rFonts w:hint="cs"/>
          <w:rtl/>
        </w:rPr>
        <w:t>ן-</w:t>
      </w:r>
      <w:r>
        <w:rPr>
          <w:rtl/>
        </w:rPr>
        <w:t xml:space="preserve">ספור </w:t>
      </w:r>
      <w:bookmarkStart w:id="25597" w:name="_ETM_Q48_678069"/>
      <w:bookmarkEnd w:id="25597"/>
      <w:r>
        <w:rPr>
          <w:rtl/>
        </w:rPr>
        <w:t xml:space="preserve">שימושים </w:t>
      </w:r>
      <w:bookmarkStart w:id="25598" w:name="_ETM_Q48_678700"/>
      <w:bookmarkEnd w:id="25598"/>
      <w:r>
        <w:rPr>
          <w:rtl/>
        </w:rPr>
        <w:t>בריאותיים</w:t>
      </w:r>
      <w:r>
        <w:rPr>
          <w:rFonts w:hint="cs"/>
          <w:rtl/>
        </w:rPr>
        <w:t>,</w:t>
      </w:r>
      <w:r>
        <w:rPr>
          <w:rtl/>
        </w:rPr>
        <w:t xml:space="preserve"> </w:t>
      </w:r>
      <w:bookmarkStart w:id="25599" w:name="_ETM_Q48_679980"/>
      <w:bookmarkEnd w:id="25599"/>
      <w:r>
        <w:rPr>
          <w:rtl/>
        </w:rPr>
        <w:t>אי</w:t>
      </w:r>
      <w:bookmarkStart w:id="25600" w:name="_ETM_Q48_680159"/>
      <w:bookmarkEnd w:id="25600"/>
      <w:r>
        <w:rPr>
          <w:rFonts w:hint="cs"/>
          <w:rtl/>
        </w:rPr>
        <w:t>-</w:t>
      </w:r>
      <w:r>
        <w:rPr>
          <w:rtl/>
        </w:rPr>
        <w:t xml:space="preserve">אפשר </w:t>
      </w:r>
      <w:bookmarkStart w:id="25601" w:name="_ETM_Q48_680549"/>
      <w:bookmarkEnd w:id="25601"/>
      <w:r>
        <w:rPr>
          <w:rtl/>
        </w:rPr>
        <w:t xml:space="preserve">לקנות </w:t>
      </w:r>
      <w:bookmarkStart w:id="25602" w:name="_ETM_Q48_680879"/>
      <w:bookmarkEnd w:id="25602"/>
      <w:r>
        <w:rPr>
          <w:rtl/>
        </w:rPr>
        <w:t xml:space="preserve">אותו </w:t>
      </w:r>
      <w:bookmarkStart w:id="25603" w:name="_ETM_Q48_681120"/>
      <w:bookmarkEnd w:id="25603"/>
      <w:r>
        <w:rPr>
          <w:rtl/>
        </w:rPr>
        <w:t xml:space="preserve">בארץ </w:t>
      </w:r>
      <w:bookmarkStart w:id="25604" w:name="_ETM_Q48_681719"/>
      <w:bookmarkEnd w:id="25604"/>
      <w:r>
        <w:rPr>
          <w:rtl/>
        </w:rPr>
        <w:t xml:space="preserve">בלי </w:t>
      </w:r>
      <w:bookmarkStart w:id="25605" w:name="_ETM_Q48_681959"/>
      <w:bookmarkEnd w:id="25605"/>
      <w:r>
        <w:rPr>
          <w:rtl/>
        </w:rPr>
        <w:t xml:space="preserve">רישיון </w:t>
      </w:r>
      <w:bookmarkStart w:id="25606" w:name="_ETM_Q48_682499"/>
      <w:bookmarkEnd w:id="25606"/>
      <w:r>
        <w:rPr>
          <w:rtl/>
        </w:rPr>
        <w:t xml:space="preserve">מיוחד </w:t>
      </w:r>
      <w:bookmarkStart w:id="25607" w:name="_ETM_Q48_683459"/>
      <w:bookmarkEnd w:id="25607"/>
      <w:r>
        <w:rPr>
          <w:rtl/>
        </w:rPr>
        <w:t xml:space="preserve">בלי </w:t>
      </w:r>
      <w:bookmarkStart w:id="25608" w:name="_ETM_Q48_684090"/>
      <w:bookmarkEnd w:id="25608"/>
      <w:r>
        <w:rPr>
          <w:rtl/>
        </w:rPr>
        <w:t xml:space="preserve">לעבור </w:t>
      </w:r>
      <w:bookmarkStart w:id="25609" w:name="_ETM_Q48_684719"/>
      <w:bookmarkEnd w:id="25609"/>
      <w:r>
        <w:rPr>
          <w:rtl/>
        </w:rPr>
        <w:t xml:space="preserve">על </w:t>
      </w:r>
      <w:bookmarkStart w:id="25610" w:name="_ETM_Q48_684840"/>
      <w:bookmarkEnd w:id="25610"/>
      <w:r>
        <w:rPr>
          <w:rtl/>
        </w:rPr>
        <w:t>החוק</w:t>
      </w:r>
      <w:r>
        <w:rPr>
          <w:rFonts w:hint="cs"/>
          <w:rtl/>
        </w:rPr>
        <w:t>.</w:t>
      </w:r>
    </w:p>
    <w:p w:rsidR="00632220" w:rsidRDefault="00632220" w:rsidP="008D1933">
      <w:pPr>
        <w:rPr>
          <w:rtl/>
        </w:rPr>
      </w:pPr>
      <w:bookmarkStart w:id="25611" w:name="_ETM_Q48_683802"/>
      <w:bookmarkStart w:id="25612" w:name="_ETM_Q48_683895"/>
      <w:bookmarkEnd w:id="25611"/>
      <w:bookmarkEnd w:id="25612"/>
    </w:p>
    <w:p w:rsidR="00632220" w:rsidRDefault="00632220" w:rsidP="008D1933">
      <w:pPr>
        <w:rPr>
          <w:rtl/>
        </w:rPr>
      </w:pPr>
      <w:bookmarkStart w:id="25613" w:name="_ETM_Q48_683930"/>
      <w:bookmarkStart w:id="25614" w:name="_ETM_Q48_683993"/>
      <w:bookmarkEnd w:id="25613"/>
      <w:bookmarkEnd w:id="25614"/>
      <w:r>
        <w:rPr>
          <w:rFonts w:hint="cs"/>
          <w:rtl/>
        </w:rPr>
        <w:t xml:space="preserve">מארה </w:t>
      </w:r>
      <w:bookmarkStart w:id="25615" w:name="_ETM_Q48_685849"/>
      <w:bookmarkStart w:id="25616" w:name="_ETM_Q48_686239"/>
      <w:bookmarkEnd w:id="25615"/>
      <w:bookmarkEnd w:id="25616"/>
      <w:r>
        <w:rPr>
          <w:rtl/>
        </w:rPr>
        <w:t xml:space="preserve">ממש </w:t>
      </w:r>
      <w:bookmarkStart w:id="25617" w:name="_ETM_Q48_686719"/>
      <w:bookmarkEnd w:id="25617"/>
      <w:r>
        <w:rPr>
          <w:rtl/>
        </w:rPr>
        <w:t xml:space="preserve">לא </w:t>
      </w:r>
      <w:bookmarkStart w:id="25618" w:name="_ETM_Q48_686870"/>
      <w:bookmarkEnd w:id="25618"/>
      <w:r>
        <w:rPr>
          <w:rtl/>
        </w:rPr>
        <w:t>ידע</w:t>
      </w:r>
      <w:r>
        <w:rPr>
          <w:rFonts w:hint="cs"/>
          <w:rtl/>
        </w:rPr>
        <w:t>ה</w:t>
      </w:r>
      <w:r>
        <w:rPr>
          <w:rtl/>
        </w:rPr>
        <w:t xml:space="preserve"> </w:t>
      </w:r>
      <w:bookmarkStart w:id="25619" w:name="_ETM_Q48_687260"/>
      <w:bookmarkEnd w:id="25619"/>
      <w:r>
        <w:rPr>
          <w:rtl/>
        </w:rPr>
        <w:t xml:space="preserve">את </w:t>
      </w:r>
      <w:bookmarkStart w:id="25620" w:name="_ETM_Q48_687409"/>
      <w:bookmarkEnd w:id="25620"/>
      <w:r>
        <w:rPr>
          <w:rtl/>
        </w:rPr>
        <w:t xml:space="preserve">כל </w:t>
      </w:r>
      <w:bookmarkStart w:id="25621" w:name="_ETM_Q48_687709"/>
      <w:bookmarkEnd w:id="25621"/>
      <w:r>
        <w:rPr>
          <w:rtl/>
        </w:rPr>
        <w:t>זה</w:t>
      </w:r>
      <w:r>
        <w:rPr>
          <w:rFonts w:hint="cs"/>
          <w:rtl/>
        </w:rPr>
        <w:t>.</w:t>
      </w:r>
      <w:r>
        <w:rPr>
          <w:rtl/>
        </w:rPr>
        <w:t xml:space="preserve"> </w:t>
      </w:r>
      <w:bookmarkStart w:id="25622" w:name="_ETM_Q48_688440"/>
      <w:bookmarkEnd w:id="25622"/>
      <w:r>
        <w:rPr>
          <w:rtl/>
        </w:rPr>
        <w:t xml:space="preserve">היא </w:t>
      </w:r>
      <w:bookmarkStart w:id="25623" w:name="_ETM_Q48_688620"/>
      <w:bookmarkEnd w:id="25623"/>
      <w:r>
        <w:rPr>
          <w:rtl/>
        </w:rPr>
        <w:t xml:space="preserve">עלתה </w:t>
      </w:r>
      <w:bookmarkStart w:id="25624" w:name="_ETM_Q48_688920"/>
      <w:bookmarkEnd w:id="25624"/>
      <w:r>
        <w:rPr>
          <w:rtl/>
        </w:rPr>
        <w:t xml:space="preserve">לארץ </w:t>
      </w:r>
      <w:bookmarkStart w:id="25625" w:name="_ETM_Q48_689490"/>
      <w:bookmarkEnd w:id="25625"/>
      <w:r>
        <w:rPr>
          <w:rtl/>
        </w:rPr>
        <w:t>מ</w:t>
      </w:r>
      <w:bookmarkStart w:id="25626" w:name="_ETM_Q48_689640"/>
      <w:bookmarkEnd w:id="25626"/>
      <w:r>
        <w:rPr>
          <w:rtl/>
        </w:rPr>
        <w:t xml:space="preserve">מדינה </w:t>
      </w:r>
      <w:bookmarkStart w:id="25627" w:name="_ETM_Q48_690060"/>
      <w:bookmarkEnd w:id="25627"/>
      <w:r>
        <w:rPr>
          <w:rtl/>
        </w:rPr>
        <w:t xml:space="preserve">שבה </w:t>
      </w:r>
      <w:bookmarkStart w:id="25628" w:name="_ETM_Q48_690390"/>
      <w:bookmarkEnd w:id="25628"/>
      <w:r>
        <w:t>CBD</w:t>
      </w:r>
      <w:r>
        <w:rPr>
          <w:rtl/>
        </w:rPr>
        <w:t xml:space="preserve"> </w:t>
      </w:r>
      <w:bookmarkStart w:id="25629" w:name="_ETM_Q48_690960"/>
      <w:bookmarkEnd w:id="25629"/>
      <w:r>
        <w:rPr>
          <w:rtl/>
        </w:rPr>
        <w:t xml:space="preserve">חוקי </w:t>
      </w:r>
      <w:bookmarkStart w:id="25630" w:name="_ETM_Q48_691350"/>
      <w:bookmarkEnd w:id="25630"/>
      <w:r>
        <w:rPr>
          <w:rtl/>
        </w:rPr>
        <w:t xml:space="preserve">ונגיש </w:t>
      </w:r>
      <w:bookmarkStart w:id="25631" w:name="_ETM_Q48_691830"/>
      <w:bookmarkEnd w:id="25631"/>
      <w:r>
        <w:rPr>
          <w:rtl/>
        </w:rPr>
        <w:t>לחלוטין</w:t>
      </w:r>
      <w:r w:rsidR="00873011">
        <w:rPr>
          <w:rFonts w:hint="cs"/>
          <w:rtl/>
        </w:rPr>
        <w:t>,</w:t>
      </w:r>
      <w:r>
        <w:rPr>
          <w:rtl/>
        </w:rPr>
        <w:t xml:space="preserve"> </w:t>
      </w:r>
      <w:bookmarkStart w:id="25632" w:name="_ETM_Q48_692970"/>
      <w:bookmarkEnd w:id="25632"/>
      <w:r>
        <w:rPr>
          <w:rtl/>
        </w:rPr>
        <w:t xml:space="preserve">ולא </w:t>
      </w:r>
      <w:bookmarkStart w:id="25633" w:name="_ETM_Q48_693300"/>
      <w:bookmarkEnd w:id="25633"/>
      <w:r>
        <w:rPr>
          <w:rFonts w:hint="cs"/>
          <w:rtl/>
        </w:rPr>
        <w:t>ת</w:t>
      </w:r>
      <w:r>
        <w:rPr>
          <w:rtl/>
        </w:rPr>
        <w:t>י</w:t>
      </w:r>
      <w:r>
        <w:rPr>
          <w:rFonts w:hint="cs"/>
          <w:rtl/>
        </w:rPr>
        <w:t>א</w:t>
      </w:r>
      <w:r>
        <w:rPr>
          <w:rtl/>
        </w:rPr>
        <w:t xml:space="preserve">רה </w:t>
      </w:r>
      <w:bookmarkStart w:id="25634" w:name="_ETM_Q48_693780"/>
      <w:bookmarkEnd w:id="25634"/>
      <w:r>
        <w:rPr>
          <w:rtl/>
        </w:rPr>
        <w:t xml:space="preserve">לעצמה </w:t>
      </w:r>
      <w:bookmarkStart w:id="25635" w:name="_ETM_Q48_694380"/>
      <w:bookmarkEnd w:id="25635"/>
      <w:r>
        <w:rPr>
          <w:rtl/>
        </w:rPr>
        <w:t>שכ</w:t>
      </w:r>
      <w:r>
        <w:rPr>
          <w:rFonts w:hint="cs"/>
          <w:rtl/>
        </w:rPr>
        <w:t>א</w:t>
      </w:r>
      <w:r>
        <w:rPr>
          <w:rtl/>
        </w:rPr>
        <w:t xml:space="preserve">ן </w:t>
      </w:r>
      <w:bookmarkStart w:id="25636" w:name="_ETM_Q48_694830"/>
      <w:bookmarkEnd w:id="25636"/>
      <w:r>
        <w:rPr>
          <w:rFonts w:hint="cs"/>
          <w:rtl/>
        </w:rPr>
        <w:t>יהיה</w:t>
      </w:r>
      <w:r>
        <w:rPr>
          <w:rtl/>
        </w:rPr>
        <w:t xml:space="preserve"> </w:t>
      </w:r>
      <w:bookmarkStart w:id="25637" w:name="_ETM_Q48_695070"/>
      <w:bookmarkEnd w:id="25637"/>
      <w:r>
        <w:rPr>
          <w:rtl/>
        </w:rPr>
        <w:t>אחרת</w:t>
      </w:r>
      <w:r>
        <w:rPr>
          <w:rFonts w:hint="cs"/>
          <w:rtl/>
        </w:rPr>
        <w:t>.</w:t>
      </w:r>
      <w:r>
        <w:rPr>
          <w:rtl/>
        </w:rPr>
        <w:t xml:space="preserve"> </w:t>
      </w:r>
      <w:bookmarkStart w:id="25638" w:name="_ETM_Q48_696120"/>
      <w:bookmarkEnd w:id="25638"/>
      <w:r>
        <w:rPr>
          <w:rtl/>
        </w:rPr>
        <w:t xml:space="preserve">למה </w:t>
      </w:r>
      <w:bookmarkStart w:id="25639" w:name="_ETM_Q48_696450"/>
      <w:bookmarkEnd w:id="25639"/>
      <w:r>
        <w:rPr>
          <w:rtl/>
        </w:rPr>
        <w:t xml:space="preserve">שיהיה </w:t>
      </w:r>
      <w:bookmarkStart w:id="25640" w:name="_ETM_Q48_696809"/>
      <w:bookmarkEnd w:id="25640"/>
      <w:r>
        <w:rPr>
          <w:rtl/>
        </w:rPr>
        <w:t>אחרת</w:t>
      </w:r>
      <w:r>
        <w:rPr>
          <w:rFonts w:hint="cs"/>
          <w:rtl/>
        </w:rPr>
        <w:t>?</w:t>
      </w:r>
      <w:r>
        <w:rPr>
          <w:rtl/>
        </w:rPr>
        <w:t xml:space="preserve"> </w:t>
      </w:r>
      <w:bookmarkStart w:id="25641" w:name="_ETM_Q48_697590"/>
      <w:bookmarkEnd w:id="25641"/>
      <w:r>
        <w:rPr>
          <w:rtl/>
        </w:rPr>
        <w:t xml:space="preserve">הרי </w:t>
      </w:r>
      <w:bookmarkStart w:id="25642" w:name="_ETM_Q48_697980"/>
      <w:bookmarkEnd w:id="25642"/>
      <w:r>
        <w:rPr>
          <w:rtl/>
        </w:rPr>
        <w:t xml:space="preserve">אין </w:t>
      </w:r>
      <w:bookmarkStart w:id="25643" w:name="_ETM_Q48_698160"/>
      <w:bookmarkEnd w:id="25643"/>
      <w:r>
        <w:rPr>
          <w:rtl/>
        </w:rPr>
        <w:t xml:space="preserve">סיבה </w:t>
      </w:r>
      <w:bookmarkStart w:id="25644" w:name="_ETM_Q48_698580"/>
      <w:bookmarkEnd w:id="25644"/>
      <w:r>
        <w:rPr>
          <w:rtl/>
        </w:rPr>
        <w:t xml:space="preserve">הגיונית </w:t>
      </w:r>
      <w:bookmarkStart w:id="25645" w:name="_ETM_Q48_699209"/>
      <w:bookmarkEnd w:id="25645"/>
      <w:r>
        <w:rPr>
          <w:rtl/>
        </w:rPr>
        <w:t xml:space="preserve">שמשהו </w:t>
      </w:r>
      <w:bookmarkStart w:id="25646" w:name="_ETM_Q48_699900"/>
      <w:bookmarkEnd w:id="25646"/>
      <w:r>
        <w:rPr>
          <w:rtl/>
        </w:rPr>
        <w:t xml:space="preserve">לא </w:t>
      </w:r>
      <w:bookmarkStart w:id="25647" w:name="_ETM_Q48_700110"/>
      <w:bookmarkEnd w:id="25647"/>
      <w:r>
        <w:rPr>
          <w:rtl/>
        </w:rPr>
        <w:t>מסוכן</w:t>
      </w:r>
      <w:r>
        <w:rPr>
          <w:rFonts w:hint="cs"/>
          <w:rtl/>
        </w:rPr>
        <w:t>,</w:t>
      </w:r>
      <w:r>
        <w:rPr>
          <w:rtl/>
        </w:rPr>
        <w:t xml:space="preserve"> </w:t>
      </w:r>
      <w:bookmarkStart w:id="25648" w:name="_ETM_Q48_701319"/>
      <w:bookmarkEnd w:id="25648"/>
      <w:r>
        <w:rPr>
          <w:rtl/>
        </w:rPr>
        <w:t xml:space="preserve">לא </w:t>
      </w:r>
      <w:bookmarkStart w:id="25649" w:name="_ETM_Q48_701589"/>
      <w:bookmarkEnd w:id="25649"/>
      <w:r>
        <w:rPr>
          <w:rtl/>
        </w:rPr>
        <w:t>ממכר</w:t>
      </w:r>
      <w:r>
        <w:rPr>
          <w:rFonts w:hint="cs"/>
          <w:rtl/>
        </w:rPr>
        <w:t>,</w:t>
      </w:r>
      <w:r>
        <w:rPr>
          <w:rtl/>
        </w:rPr>
        <w:t xml:space="preserve"> </w:t>
      </w:r>
      <w:bookmarkStart w:id="25650" w:name="_ETM_Q48_702729"/>
      <w:bookmarkEnd w:id="25650"/>
      <w:r>
        <w:rPr>
          <w:rtl/>
        </w:rPr>
        <w:t xml:space="preserve">לא </w:t>
      </w:r>
      <w:bookmarkStart w:id="25651" w:name="_ETM_Q48_702999"/>
      <w:bookmarkEnd w:id="25651"/>
      <w:r>
        <w:rPr>
          <w:rtl/>
        </w:rPr>
        <w:t>מסמ</w:t>
      </w:r>
      <w:r>
        <w:rPr>
          <w:rFonts w:hint="cs"/>
          <w:rtl/>
        </w:rPr>
        <w:t>ם,</w:t>
      </w:r>
      <w:r>
        <w:rPr>
          <w:rtl/>
        </w:rPr>
        <w:t xml:space="preserve"> </w:t>
      </w:r>
      <w:bookmarkStart w:id="25652" w:name="_ETM_Q48_704090"/>
      <w:bookmarkEnd w:id="25652"/>
      <w:r>
        <w:rPr>
          <w:rtl/>
        </w:rPr>
        <w:t xml:space="preserve">שמגיע </w:t>
      </w:r>
      <w:bookmarkStart w:id="25653" w:name="_ETM_Q48_704720"/>
      <w:bookmarkEnd w:id="25653"/>
      <w:r>
        <w:rPr>
          <w:rtl/>
        </w:rPr>
        <w:t xml:space="preserve">מהטבע </w:t>
      </w:r>
      <w:bookmarkStart w:id="25654" w:name="_ETM_Q48_705440"/>
      <w:bookmarkEnd w:id="25654"/>
      <w:r>
        <w:rPr>
          <w:rtl/>
        </w:rPr>
        <w:t xml:space="preserve">ויכול </w:t>
      </w:r>
      <w:bookmarkStart w:id="25655" w:name="_ETM_Q48_705950"/>
      <w:bookmarkEnd w:id="25655"/>
      <w:r>
        <w:rPr>
          <w:rtl/>
        </w:rPr>
        <w:t xml:space="preserve">לעזור </w:t>
      </w:r>
      <w:bookmarkStart w:id="25656" w:name="_ETM_Q48_706340"/>
      <w:bookmarkEnd w:id="25656"/>
      <w:r>
        <w:rPr>
          <w:rtl/>
        </w:rPr>
        <w:t xml:space="preserve">לך </w:t>
      </w:r>
      <w:bookmarkStart w:id="25657" w:name="_ETM_Q48_706550"/>
      <w:bookmarkEnd w:id="25657"/>
      <w:r>
        <w:rPr>
          <w:rtl/>
        </w:rPr>
        <w:t xml:space="preserve">בבעיה </w:t>
      </w:r>
      <w:bookmarkStart w:id="25658" w:name="_ETM_Q48_707000"/>
      <w:bookmarkEnd w:id="25658"/>
      <w:r>
        <w:rPr>
          <w:rtl/>
        </w:rPr>
        <w:t>בריאותית</w:t>
      </w:r>
      <w:r>
        <w:rPr>
          <w:rFonts w:hint="cs"/>
          <w:rtl/>
        </w:rPr>
        <w:t>,</w:t>
      </w:r>
      <w:r>
        <w:rPr>
          <w:rtl/>
        </w:rPr>
        <w:t xml:space="preserve"> </w:t>
      </w:r>
      <w:bookmarkStart w:id="25659" w:name="_ETM_Q48_708050"/>
      <w:bookmarkEnd w:id="25659"/>
      <w:r>
        <w:rPr>
          <w:rtl/>
        </w:rPr>
        <w:t xml:space="preserve">יהיה </w:t>
      </w:r>
      <w:bookmarkStart w:id="25660" w:name="_ETM_Q48_708380"/>
      <w:bookmarkEnd w:id="25660"/>
      <w:r>
        <w:rPr>
          <w:rtl/>
        </w:rPr>
        <w:t>לא</w:t>
      </w:r>
      <w:r>
        <w:rPr>
          <w:rFonts w:hint="cs"/>
          <w:rtl/>
        </w:rPr>
        <w:t xml:space="preserve"> </w:t>
      </w:r>
      <w:r>
        <w:rPr>
          <w:rtl/>
        </w:rPr>
        <w:t>חוקי</w:t>
      </w:r>
      <w:r>
        <w:rPr>
          <w:rFonts w:hint="cs"/>
          <w:rtl/>
        </w:rPr>
        <w:t>.</w:t>
      </w:r>
      <w:r>
        <w:rPr>
          <w:rtl/>
        </w:rPr>
        <w:t xml:space="preserve"> </w:t>
      </w:r>
      <w:bookmarkStart w:id="25661" w:name="_ETM_Q48_709290"/>
      <w:bookmarkEnd w:id="25661"/>
      <w:r>
        <w:rPr>
          <w:rtl/>
        </w:rPr>
        <w:t>נכון</w:t>
      </w:r>
      <w:r>
        <w:rPr>
          <w:rFonts w:hint="cs"/>
          <w:rtl/>
        </w:rPr>
        <w:t>?</w:t>
      </w:r>
      <w:r>
        <w:rPr>
          <w:rtl/>
        </w:rPr>
        <w:t xml:space="preserve"> </w:t>
      </w:r>
      <w:bookmarkStart w:id="25662" w:name="_ETM_Q48_711650"/>
      <w:bookmarkEnd w:id="25662"/>
    </w:p>
    <w:p w:rsidR="00632220" w:rsidRDefault="00632220" w:rsidP="008D1933">
      <w:pPr>
        <w:rPr>
          <w:rtl/>
        </w:rPr>
      </w:pPr>
    </w:p>
    <w:p w:rsidR="00873011" w:rsidRDefault="00632220" w:rsidP="00873011">
      <w:pPr>
        <w:rPr>
          <w:rtl/>
        </w:rPr>
      </w:pPr>
      <w:r>
        <w:rPr>
          <w:rtl/>
        </w:rPr>
        <w:t xml:space="preserve">לכן </w:t>
      </w:r>
      <w:bookmarkStart w:id="25663" w:name="_ETM_Q48_712129"/>
      <w:bookmarkEnd w:id="25663"/>
      <w:r>
        <w:rPr>
          <w:rtl/>
        </w:rPr>
        <w:t>מ</w:t>
      </w:r>
      <w:r>
        <w:rPr>
          <w:rFonts w:hint="cs"/>
          <w:rtl/>
        </w:rPr>
        <w:t>ארה</w:t>
      </w:r>
      <w:r>
        <w:rPr>
          <w:rtl/>
        </w:rPr>
        <w:t xml:space="preserve"> </w:t>
      </w:r>
      <w:bookmarkStart w:id="25664" w:name="_ETM_Q48_712370"/>
      <w:bookmarkEnd w:id="25664"/>
      <w:r>
        <w:rPr>
          <w:rtl/>
        </w:rPr>
        <w:t xml:space="preserve">עשתה </w:t>
      </w:r>
      <w:bookmarkStart w:id="25665" w:name="_ETM_Q48_712819"/>
      <w:bookmarkEnd w:id="25665"/>
      <w:r>
        <w:rPr>
          <w:rtl/>
        </w:rPr>
        <w:t xml:space="preserve">בדיוק </w:t>
      </w:r>
      <w:bookmarkStart w:id="25666" w:name="_ETM_Q48_713389"/>
      <w:bookmarkEnd w:id="25666"/>
      <w:r>
        <w:rPr>
          <w:rtl/>
        </w:rPr>
        <w:t xml:space="preserve">מה </w:t>
      </w:r>
      <w:bookmarkStart w:id="25667" w:name="_ETM_Q48_713629"/>
      <w:bookmarkEnd w:id="25667"/>
      <w:r>
        <w:rPr>
          <w:rtl/>
        </w:rPr>
        <w:t xml:space="preserve">שעושים </w:t>
      </w:r>
      <w:bookmarkStart w:id="25668" w:name="_ETM_Q48_714199"/>
      <w:bookmarkEnd w:id="25668"/>
      <w:r>
        <w:rPr>
          <w:rtl/>
        </w:rPr>
        <w:t xml:space="preserve">אנשים </w:t>
      </w:r>
      <w:bookmarkStart w:id="25669" w:name="_ETM_Q48_714650"/>
      <w:bookmarkEnd w:id="25669"/>
      <w:r>
        <w:rPr>
          <w:rtl/>
        </w:rPr>
        <w:t xml:space="preserve">בארצות </w:t>
      </w:r>
      <w:bookmarkStart w:id="25670" w:name="_ETM_Q48_715099"/>
      <w:bookmarkEnd w:id="25670"/>
      <w:r>
        <w:rPr>
          <w:rtl/>
        </w:rPr>
        <w:t xml:space="preserve">הברית </w:t>
      </w:r>
      <w:bookmarkStart w:id="25671" w:name="_ETM_Q48_715489"/>
      <w:bookmarkEnd w:id="25671"/>
      <w:r>
        <w:rPr>
          <w:rtl/>
        </w:rPr>
        <w:t>במצבה</w:t>
      </w:r>
      <w:r>
        <w:rPr>
          <w:rFonts w:hint="cs"/>
          <w:rtl/>
        </w:rPr>
        <w:t>.</w:t>
      </w:r>
      <w:r>
        <w:rPr>
          <w:rtl/>
        </w:rPr>
        <w:t xml:space="preserve"> </w:t>
      </w:r>
      <w:bookmarkStart w:id="25672" w:name="_ETM_Q48_716679"/>
      <w:bookmarkEnd w:id="25672"/>
      <w:r>
        <w:rPr>
          <w:rtl/>
        </w:rPr>
        <w:t xml:space="preserve">נכנסה </w:t>
      </w:r>
      <w:bookmarkStart w:id="25673" w:name="_ETM_Q48_717219"/>
      <w:bookmarkEnd w:id="25673"/>
      <w:r>
        <w:rPr>
          <w:rtl/>
        </w:rPr>
        <w:t>לאינטרנט</w:t>
      </w:r>
      <w:r>
        <w:rPr>
          <w:rFonts w:hint="cs"/>
          <w:rtl/>
        </w:rPr>
        <w:t>,</w:t>
      </w:r>
      <w:r>
        <w:rPr>
          <w:rtl/>
        </w:rPr>
        <w:t xml:space="preserve"> </w:t>
      </w:r>
      <w:bookmarkStart w:id="25674" w:name="_ETM_Q48_718150"/>
      <w:bookmarkEnd w:id="25674"/>
      <w:r>
        <w:rPr>
          <w:rtl/>
        </w:rPr>
        <w:t xml:space="preserve">מצאה </w:t>
      </w:r>
      <w:bookmarkStart w:id="25675" w:name="_ETM_Q48_718629"/>
      <w:bookmarkEnd w:id="25675"/>
      <w:r>
        <w:rPr>
          <w:rtl/>
        </w:rPr>
        <w:t xml:space="preserve">שמן </w:t>
      </w:r>
      <w:bookmarkStart w:id="25676" w:name="_ETM_Q48_718989"/>
      <w:bookmarkEnd w:id="25676"/>
      <w:r>
        <w:t>CBD</w:t>
      </w:r>
      <w:r>
        <w:rPr>
          <w:rtl/>
        </w:rPr>
        <w:t xml:space="preserve"> </w:t>
      </w:r>
      <w:bookmarkStart w:id="25677" w:name="_ETM_Q48_719499"/>
      <w:bookmarkEnd w:id="25677"/>
      <w:r>
        <w:rPr>
          <w:rtl/>
        </w:rPr>
        <w:t>מתאים</w:t>
      </w:r>
      <w:r>
        <w:rPr>
          <w:rFonts w:hint="cs"/>
          <w:rtl/>
        </w:rPr>
        <w:t xml:space="preserve">, הזמינה </w:t>
      </w:r>
      <w:bookmarkStart w:id="25678" w:name="_ETM_Q48_720429"/>
      <w:bookmarkStart w:id="25679" w:name="_ETM_Q48_720939"/>
      <w:bookmarkEnd w:id="25678"/>
      <w:bookmarkEnd w:id="25679"/>
      <w:r>
        <w:rPr>
          <w:rtl/>
        </w:rPr>
        <w:t xml:space="preserve">משלוח </w:t>
      </w:r>
      <w:bookmarkStart w:id="25680" w:name="_ETM_Q48_721510"/>
      <w:bookmarkEnd w:id="25680"/>
      <w:r>
        <w:rPr>
          <w:rtl/>
        </w:rPr>
        <w:t xml:space="preserve">בדואר </w:t>
      </w:r>
      <w:bookmarkStart w:id="25681" w:name="_ETM_Q48_722409"/>
      <w:bookmarkEnd w:id="25681"/>
      <w:r>
        <w:rPr>
          <w:rtl/>
        </w:rPr>
        <w:t xml:space="preserve">וחיכתה </w:t>
      </w:r>
      <w:bookmarkStart w:id="25682" w:name="_ETM_Q48_723340"/>
      <w:bookmarkEnd w:id="25682"/>
      <w:r>
        <w:rPr>
          <w:rtl/>
        </w:rPr>
        <w:t xml:space="preserve">עם </w:t>
      </w:r>
      <w:bookmarkStart w:id="25683" w:name="_ETM_Q48_723579"/>
      <w:bookmarkEnd w:id="25683"/>
      <w:r>
        <w:rPr>
          <w:rtl/>
        </w:rPr>
        <w:t xml:space="preserve">הרבה </w:t>
      </w:r>
      <w:bookmarkStart w:id="25684" w:name="_ETM_Q48_724059"/>
      <w:bookmarkEnd w:id="25684"/>
      <w:r>
        <w:rPr>
          <w:rtl/>
        </w:rPr>
        <w:t xml:space="preserve">תקווה </w:t>
      </w:r>
      <w:bookmarkStart w:id="25685" w:name="_ETM_Q48_724599"/>
      <w:bookmarkEnd w:id="25685"/>
      <w:r>
        <w:rPr>
          <w:rtl/>
        </w:rPr>
        <w:t>בלב</w:t>
      </w:r>
      <w:r>
        <w:rPr>
          <w:rFonts w:hint="cs"/>
          <w:rtl/>
        </w:rPr>
        <w:t>.</w:t>
      </w:r>
      <w:r>
        <w:rPr>
          <w:rtl/>
        </w:rPr>
        <w:t xml:space="preserve"> </w:t>
      </w:r>
      <w:bookmarkStart w:id="25686" w:name="_ETM_Q48_725830"/>
      <w:bookmarkEnd w:id="25686"/>
      <w:r>
        <w:rPr>
          <w:rtl/>
        </w:rPr>
        <w:t xml:space="preserve">החבילה </w:t>
      </w:r>
      <w:bookmarkStart w:id="25687" w:name="_ETM_Q48_726370"/>
      <w:bookmarkEnd w:id="25687"/>
      <w:r>
        <w:rPr>
          <w:rtl/>
        </w:rPr>
        <w:t>התעכבה</w:t>
      </w:r>
      <w:bookmarkStart w:id="25688" w:name="_ETM_Q48_727150"/>
      <w:bookmarkEnd w:id="25688"/>
      <w:r>
        <w:rPr>
          <w:rFonts w:hint="cs"/>
          <w:rtl/>
        </w:rPr>
        <w:t xml:space="preserve">, </w:t>
      </w:r>
      <w:bookmarkStart w:id="25689" w:name="_ETM_Q48_723876"/>
      <w:bookmarkEnd w:id="25689"/>
      <w:r>
        <w:rPr>
          <w:rtl/>
        </w:rPr>
        <w:t>התעכבה</w:t>
      </w:r>
      <w:r>
        <w:rPr>
          <w:rFonts w:hint="cs"/>
          <w:rtl/>
        </w:rPr>
        <w:t>,</w:t>
      </w:r>
      <w:r>
        <w:rPr>
          <w:rtl/>
        </w:rPr>
        <w:t xml:space="preserve"> </w:t>
      </w:r>
      <w:bookmarkStart w:id="25690" w:name="_ETM_Q48_727870"/>
      <w:bookmarkEnd w:id="25690"/>
      <w:r>
        <w:rPr>
          <w:rtl/>
        </w:rPr>
        <w:t>התעכבה</w:t>
      </w:r>
      <w:r>
        <w:rPr>
          <w:rFonts w:hint="cs"/>
          <w:rtl/>
        </w:rPr>
        <w:t>,</w:t>
      </w:r>
      <w:r>
        <w:rPr>
          <w:rtl/>
        </w:rPr>
        <w:t xml:space="preserve"> </w:t>
      </w:r>
      <w:bookmarkStart w:id="25691" w:name="_ETM_Q48_728470"/>
      <w:bookmarkEnd w:id="25691"/>
      <w:r>
        <w:rPr>
          <w:rtl/>
        </w:rPr>
        <w:t xml:space="preserve">והיה </w:t>
      </w:r>
      <w:bookmarkStart w:id="25692" w:name="_ETM_Q48_728800"/>
      <w:bookmarkEnd w:id="25692"/>
      <w:r>
        <w:rPr>
          <w:rtl/>
        </w:rPr>
        <w:t xml:space="preserve">לה </w:t>
      </w:r>
      <w:bookmarkStart w:id="25693" w:name="_ETM_Q48_728950"/>
      <w:bookmarkEnd w:id="25693"/>
      <w:r>
        <w:rPr>
          <w:rtl/>
        </w:rPr>
        <w:t xml:space="preserve">קשה </w:t>
      </w:r>
      <w:bookmarkStart w:id="25694" w:name="_ETM_Q48_729550"/>
      <w:bookmarkEnd w:id="25694"/>
      <w:r>
        <w:rPr>
          <w:rtl/>
        </w:rPr>
        <w:t xml:space="preserve">וכואב </w:t>
      </w:r>
      <w:bookmarkStart w:id="25695" w:name="_ETM_Q48_730059"/>
      <w:bookmarkEnd w:id="25695"/>
      <w:r>
        <w:rPr>
          <w:rtl/>
        </w:rPr>
        <w:t>לחכות</w:t>
      </w:r>
      <w:r w:rsidR="00873011">
        <w:rPr>
          <w:rFonts w:hint="cs"/>
          <w:rtl/>
        </w:rPr>
        <w:t>,</w:t>
      </w:r>
      <w:r>
        <w:rPr>
          <w:rtl/>
        </w:rPr>
        <w:t xml:space="preserve"> </w:t>
      </w:r>
      <w:bookmarkStart w:id="25696" w:name="_ETM_Q48_731210"/>
      <w:bookmarkEnd w:id="25696"/>
      <w:r>
        <w:rPr>
          <w:rtl/>
        </w:rPr>
        <w:t xml:space="preserve">אז </w:t>
      </w:r>
      <w:bookmarkStart w:id="25697" w:name="_ETM_Q48_731450"/>
      <w:bookmarkEnd w:id="25697"/>
      <w:r>
        <w:rPr>
          <w:rtl/>
        </w:rPr>
        <w:t xml:space="preserve">היא </w:t>
      </w:r>
      <w:bookmarkStart w:id="25698" w:name="_ETM_Q48_731510"/>
      <w:bookmarkEnd w:id="25698"/>
      <w:r>
        <w:rPr>
          <w:rtl/>
        </w:rPr>
        <w:t xml:space="preserve">הזמינה </w:t>
      </w:r>
      <w:bookmarkStart w:id="25699" w:name="_ETM_Q48_731960"/>
      <w:bookmarkEnd w:id="25699"/>
      <w:r>
        <w:rPr>
          <w:rtl/>
        </w:rPr>
        <w:t>עוד</w:t>
      </w:r>
      <w:bookmarkStart w:id="25700" w:name="_ETM_Q48_732170"/>
      <w:bookmarkEnd w:id="25700"/>
      <w:r>
        <w:rPr>
          <w:rFonts w:hint="cs"/>
          <w:rtl/>
        </w:rPr>
        <w:t xml:space="preserve"> אחת</w:t>
      </w:r>
      <w:r>
        <w:rPr>
          <w:rtl/>
        </w:rPr>
        <w:t xml:space="preserve"> </w:t>
      </w:r>
      <w:bookmarkStart w:id="25701" w:name="_ETM_Q48_733269"/>
      <w:bookmarkEnd w:id="25701"/>
      <w:r>
        <w:rPr>
          <w:rtl/>
        </w:rPr>
        <w:t>וחיכתה</w:t>
      </w:r>
      <w:r>
        <w:rPr>
          <w:rFonts w:hint="cs"/>
          <w:rtl/>
        </w:rPr>
        <w:t>.</w:t>
      </w:r>
      <w:r>
        <w:rPr>
          <w:rtl/>
        </w:rPr>
        <w:t xml:space="preserve"> </w:t>
      </w:r>
      <w:bookmarkStart w:id="25702" w:name="_ETM_Q48_734730"/>
      <w:bookmarkEnd w:id="25702"/>
      <w:r>
        <w:rPr>
          <w:rtl/>
        </w:rPr>
        <w:t xml:space="preserve">אבל </w:t>
      </w:r>
      <w:bookmarkStart w:id="25703" w:name="_ETM_Q48_735030"/>
      <w:bookmarkEnd w:id="25703"/>
      <w:r>
        <w:rPr>
          <w:rtl/>
        </w:rPr>
        <w:t xml:space="preserve">במקום </w:t>
      </w:r>
      <w:bookmarkStart w:id="25704" w:name="_ETM_Q48_735480"/>
      <w:bookmarkEnd w:id="25704"/>
      <w:r>
        <w:rPr>
          <w:rtl/>
        </w:rPr>
        <w:t xml:space="preserve">השליח </w:t>
      </w:r>
      <w:bookmarkStart w:id="25705" w:name="_ETM_Q48_736110"/>
      <w:bookmarkEnd w:id="25705"/>
      <w:r>
        <w:rPr>
          <w:rFonts w:hint="cs"/>
          <w:rtl/>
        </w:rPr>
        <w:t xml:space="preserve">– </w:t>
      </w:r>
      <w:r>
        <w:rPr>
          <w:rtl/>
        </w:rPr>
        <w:t>הגיע</w:t>
      </w:r>
      <w:r>
        <w:rPr>
          <w:rFonts w:hint="cs"/>
          <w:rtl/>
        </w:rPr>
        <w:t>ה</w:t>
      </w:r>
      <w:r>
        <w:rPr>
          <w:rtl/>
        </w:rPr>
        <w:t xml:space="preserve"> </w:t>
      </w:r>
      <w:bookmarkStart w:id="25706" w:name="_ETM_Q48_736559"/>
      <w:bookmarkEnd w:id="25706"/>
      <w:r>
        <w:rPr>
          <w:rtl/>
        </w:rPr>
        <w:t>המשטרה</w:t>
      </w:r>
      <w:r>
        <w:rPr>
          <w:rFonts w:hint="cs"/>
          <w:rtl/>
        </w:rPr>
        <w:t>.</w:t>
      </w:r>
      <w:r>
        <w:rPr>
          <w:rtl/>
        </w:rPr>
        <w:t xml:space="preserve"> </w:t>
      </w:r>
      <w:bookmarkStart w:id="25707" w:name="_ETM_Q48_737760"/>
      <w:bookmarkEnd w:id="25707"/>
      <w:r>
        <w:rPr>
          <w:rtl/>
        </w:rPr>
        <w:t xml:space="preserve">תפסו </w:t>
      </w:r>
      <w:bookmarkStart w:id="25708" w:name="_ETM_Q48_738179"/>
      <w:bookmarkEnd w:id="25708"/>
      <w:r>
        <w:rPr>
          <w:rtl/>
        </w:rPr>
        <w:t xml:space="preserve">את </w:t>
      </w:r>
      <w:bookmarkStart w:id="25709" w:name="_ETM_Q48_738300"/>
      <w:bookmarkEnd w:id="25709"/>
      <w:r>
        <w:rPr>
          <w:rtl/>
        </w:rPr>
        <w:t xml:space="preserve">החבילה </w:t>
      </w:r>
      <w:bookmarkStart w:id="25710" w:name="_ETM_Q48_738750"/>
      <w:bookmarkEnd w:id="25710"/>
      <w:r>
        <w:rPr>
          <w:rtl/>
        </w:rPr>
        <w:t>של</w:t>
      </w:r>
      <w:r>
        <w:rPr>
          <w:rFonts w:hint="cs"/>
          <w:rtl/>
        </w:rPr>
        <w:t>ה</w:t>
      </w:r>
      <w:r>
        <w:rPr>
          <w:rtl/>
        </w:rPr>
        <w:t xml:space="preserve"> </w:t>
      </w:r>
      <w:bookmarkStart w:id="25711" w:name="_ETM_Q48_739020"/>
      <w:bookmarkEnd w:id="25711"/>
      <w:r>
        <w:rPr>
          <w:rtl/>
        </w:rPr>
        <w:t>בדואר</w:t>
      </w:r>
      <w:r>
        <w:rPr>
          <w:rFonts w:hint="cs"/>
          <w:rtl/>
        </w:rPr>
        <w:t>.</w:t>
      </w:r>
      <w:r>
        <w:rPr>
          <w:rtl/>
        </w:rPr>
        <w:t xml:space="preserve"> </w:t>
      </w:r>
      <w:bookmarkStart w:id="25712" w:name="_ETM_Q48_740169"/>
      <w:bookmarkEnd w:id="25712"/>
      <w:r>
        <w:rPr>
          <w:rtl/>
        </w:rPr>
        <w:t xml:space="preserve">בעולם </w:t>
      </w:r>
      <w:bookmarkStart w:id="25713" w:name="_ETM_Q48_740650"/>
      <w:bookmarkEnd w:id="25713"/>
      <w:r>
        <w:rPr>
          <w:rtl/>
        </w:rPr>
        <w:t>ה</w:t>
      </w:r>
      <w:r>
        <w:rPr>
          <w:rFonts w:hint="cs"/>
          <w:rtl/>
        </w:rPr>
        <w:t>מ</w:t>
      </w:r>
      <w:r>
        <w:rPr>
          <w:rtl/>
        </w:rPr>
        <w:t xml:space="preserve">ערבי </w:t>
      </w:r>
      <w:bookmarkStart w:id="25714" w:name="_ETM_Q48_741370"/>
      <w:bookmarkEnd w:id="25714"/>
      <w:r>
        <w:rPr>
          <w:rtl/>
        </w:rPr>
        <w:t xml:space="preserve">זה </w:t>
      </w:r>
      <w:bookmarkStart w:id="25715" w:name="_ETM_Q48_741550"/>
      <w:bookmarkEnd w:id="25715"/>
      <w:r>
        <w:rPr>
          <w:rtl/>
        </w:rPr>
        <w:t xml:space="preserve">אולי </w:t>
      </w:r>
      <w:bookmarkStart w:id="25716" w:name="_ETM_Q48_741820"/>
      <w:bookmarkEnd w:id="25716"/>
      <w:r>
        <w:rPr>
          <w:rtl/>
        </w:rPr>
        <w:t xml:space="preserve">נחשב </w:t>
      </w:r>
      <w:bookmarkStart w:id="25717" w:name="_ETM_Q48_742360"/>
      <w:bookmarkEnd w:id="25717"/>
      <w:r>
        <w:rPr>
          <w:rtl/>
        </w:rPr>
        <w:t xml:space="preserve">כאילו </w:t>
      </w:r>
      <w:bookmarkStart w:id="25718" w:name="_ETM_Q48_742720"/>
      <w:bookmarkEnd w:id="25718"/>
      <w:r>
        <w:rPr>
          <w:rtl/>
        </w:rPr>
        <w:t xml:space="preserve">הזמנת </w:t>
      </w:r>
      <w:bookmarkStart w:id="25719" w:name="_ETM_Q48_743350"/>
      <w:bookmarkEnd w:id="25719"/>
      <w:r>
        <w:rPr>
          <w:rtl/>
        </w:rPr>
        <w:t xml:space="preserve">בדואר </w:t>
      </w:r>
      <w:bookmarkStart w:id="25720" w:name="_ETM_Q48_743860"/>
      <w:bookmarkEnd w:id="25720"/>
      <w:r>
        <w:rPr>
          <w:rtl/>
        </w:rPr>
        <w:t xml:space="preserve">שמן </w:t>
      </w:r>
      <w:bookmarkStart w:id="25721" w:name="_ETM_Q48_744490"/>
      <w:bookmarkEnd w:id="25721"/>
      <w:r>
        <w:rPr>
          <w:rtl/>
        </w:rPr>
        <w:t xml:space="preserve">לבנדר </w:t>
      </w:r>
      <w:bookmarkStart w:id="25722" w:name="_ETM_Q48_745510"/>
      <w:bookmarkEnd w:id="25722"/>
      <w:r>
        <w:rPr>
          <w:rtl/>
        </w:rPr>
        <w:t xml:space="preserve">או </w:t>
      </w:r>
      <w:bookmarkStart w:id="25723" w:name="_ETM_Q48_745780"/>
      <w:bookmarkEnd w:id="25723"/>
      <w:r>
        <w:rPr>
          <w:rtl/>
        </w:rPr>
        <w:t>אלוורה</w:t>
      </w:r>
      <w:r>
        <w:rPr>
          <w:rFonts w:hint="cs"/>
          <w:rtl/>
        </w:rPr>
        <w:t>,</w:t>
      </w:r>
      <w:r>
        <w:rPr>
          <w:rtl/>
        </w:rPr>
        <w:t xml:space="preserve"> </w:t>
      </w:r>
      <w:bookmarkStart w:id="25724" w:name="_ETM_Q48_747070"/>
      <w:bookmarkEnd w:id="25724"/>
      <w:r>
        <w:rPr>
          <w:rtl/>
        </w:rPr>
        <w:t xml:space="preserve">אבל </w:t>
      </w:r>
      <w:bookmarkStart w:id="25725" w:name="_ETM_Q48_747400"/>
      <w:bookmarkEnd w:id="25725"/>
      <w:r>
        <w:rPr>
          <w:rtl/>
        </w:rPr>
        <w:t xml:space="preserve">בישראל </w:t>
      </w:r>
      <w:bookmarkStart w:id="25726" w:name="_ETM_Q48_748450"/>
      <w:bookmarkEnd w:id="25726"/>
      <w:r>
        <w:rPr>
          <w:rtl/>
        </w:rPr>
        <w:t>מ</w:t>
      </w:r>
      <w:r>
        <w:rPr>
          <w:rFonts w:hint="cs"/>
          <w:rtl/>
        </w:rPr>
        <w:t>ארה</w:t>
      </w:r>
      <w:r>
        <w:rPr>
          <w:rtl/>
        </w:rPr>
        <w:t xml:space="preserve"> </w:t>
      </w:r>
      <w:bookmarkStart w:id="25727" w:name="_ETM_Q48_748840"/>
      <w:bookmarkEnd w:id="25727"/>
      <w:r>
        <w:rPr>
          <w:rtl/>
        </w:rPr>
        <w:t xml:space="preserve">היא </w:t>
      </w:r>
      <w:bookmarkStart w:id="25728" w:name="_ETM_Q48_749169"/>
      <w:bookmarkEnd w:id="25728"/>
      <w:r>
        <w:rPr>
          <w:rtl/>
        </w:rPr>
        <w:t xml:space="preserve">עכשיו </w:t>
      </w:r>
      <w:bookmarkStart w:id="25729" w:name="_ETM_Q48_749710"/>
      <w:bookmarkEnd w:id="25729"/>
      <w:r>
        <w:rPr>
          <w:rtl/>
        </w:rPr>
        <w:t>מבריח</w:t>
      </w:r>
      <w:r>
        <w:rPr>
          <w:rFonts w:hint="cs"/>
          <w:rtl/>
        </w:rPr>
        <w:t>ת</w:t>
      </w:r>
      <w:r>
        <w:rPr>
          <w:rtl/>
        </w:rPr>
        <w:t xml:space="preserve"> </w:t>
      </w:r>
      <w:bookmarkStart w:id="25730" w:name="_ETM_Q48_750460"/>
      <w:bookmarkEnd w:id="25730"/>
      <w:r>
        <w:rPr>
          <w:rtl/>
        </w:rPr>
        <w:t xml:space="preserve">סמים </w:t>
      </w:r>
      <w:bookmarkStart w:id="25731" w:name="_ETM_Q48_751059"/>
      <w:bookmarkEnd w:id="25731"/>
      <w:r>
        <w:rPr>
          <w:rtl/>
        </w:rPr>
        <w:t>בי</w:t>
      </w:r>
      <w:r>
        <w:rPr>
          <w:rFonts w:hint="cs"/>
          <w:rtl/>
        </w:rPr>
        <w:t>ן-</w:t>
      </w:r>
      <w:r>
        <w:rPr>
          <w:rtl/>
        </w:rPr>
        <w:t>לאומית</w:t>
      </w:r>
      <w:r>
        <w:rPr>
          <w:rFonts w:hint="cs"/>
          <w:rtl/>
        </w:rPr>
        <w:t>.</w:t>
      </w:r>
      <w:r>
        <w:rPr>
          <w:rtl/>
        </w:rPr>
        <w:t xml:space="preserve"> </w:t>
      </w:r>
      <w:bookmarkStart w:id="25732" w:name="_ETM_Q48_752600"/>
      <w:bookmarkEnd w:id="25732"/>
      <w:r>
        <w:rPr>
          <w:rtl/>
        </w:rPr>
        <w:t xml:space="preserve">כמו </w:t>
      </w:r>
      <w:bookmarkStart w:id="25733" w:name="_ETM_Q48_753110"/>
      <w:bookmarkEnd w:id="25733"/>
      <w:r>
        <w:rPr>
          <w:rtl/>
        </w:rPr>
        <w:t>בסר</w:t>
      </w:r>
      <w:r>
        <w:rPr>
          <w:rFonts w:hint="cs"/>
          <w:rtl/>
        </w:rPr>
        <w:t>ט</w:t>
      </w:r>
      <w:r>
        <w:rPr>
          <w:rtl/>
        </w:rPr>
        <w:t xml:space="preserve"> </w:t>
      </w:r>
      <w:bookmarkStart w:id="25734" w:name="_ETM_Q48_753620"/>
      <w:bookmarkStart w:id="25735" w:name="_ETM_Q48_754220"/>
      <w:bookmarkEnd w:id="25734"/>
      <w:bookmarkEnd w:id="25735"/>
      <w:r>
        <w:rPr>
          <w:rtl/>
        </w:rPr>
        <w:t>הוליוודי</w:t>
      </w:r>
      <w:r>
        <w:rPr>
          <w:rFonts w:hint="cs"/>
          <w:rtl/>
        </w:rPr>
        <w:t>,</w:t>
      </w:r>
      <w:r>
        <w:rPr>
          <w:rtl/>
        </w:rPr>
        <w:t xml:space="preserve"> </w:t>
      </w:r>
      <w:bookmarkStart w:id="25736" w:name="_ETM_Q48_755360"/>
      <w:bookmarkEnd w:id="25736"/>
      <w:r>
        <w:rPr>
          <w:rtl/>
        </w:rPr>
        <w:t>מא</w:t>
      </w:r>
      <w:r>
        <w:rPr>
          <w:rFonts w:hint="cs"/>
          <w:rtl/>
        </w:rPr>
        <w:t>ר</w:t>
      </w:r>
      <w:r>
        <w:rPr>
          <w:rtl/>
        </w:rPr>
        <w:t>ה</w:t>
      </w:r>
      <w:r>
        <w:rPr>
          <w:rFonts w:hint="cs"/>
          <w:rtl/>
        </w:rPr>
        <w:t>,</w:t>
      </w:r>
      <w:r>
        <w:rPr>
          <w:rtl/>
        </w:rPr>
        <w:t xml:space="preserve"> </w:t>
      </w:r>
      <w:bookmarkStart w:id="25737" w:name="_ETM_Q48_756020"/>
      <w:bookmarkEnd w:id="25737"/>
      <w:r>
        <w:rPr>
          <w:rtl/>
        </w:rPr>
        <w:t xml:space="preserve">שחיכתה </w:t>
      </w:r>
      <w:bookmarkStart w:id="25738" w:name="_ETM_Q48_756590"/>
      <w:bookmarkEnd w:id="25738"/>
      <w:r>
        <w:rPr>
          <w:rtl/>
        </w:rPr>
        <w:t xml:space="preserve">לתרופה </w:t>
      </w:r>
      <w:bookmarkStart w:id="25739" w:name="_ETM_Q48_757220"/>
      <w:bookmarkEnd w:id="25739"/>
      <w:r>
        <w:rPr>
          <w:rtl/>
        </w:rPr>
        <w:t xml:space="preserve">שתציל </w:t>
      </w:r>
      <w:bookmarkStart w:id="25740" w:name="_ETM_Q48_757759"/>
      <w:bookmarkEnd w:id="25740"/>
      <w:r>
        <w:rPr>
          <w:rtl/>
        </w:rPr>
        <w:t xml:space="preserve">אותה </w:t>
      </w:r>
      <w:bookmarkStart w:id="25741" w:name="_ETM_Q48_757970"/>
      <w:bookmarkEnd w:id="25741"/>
      <w:r>
        <w:rPr>
          <w:rtl/>
        </w:rPr>
        <w:t xml:space="preserve">מהצרות </w:t>
      </w:r>
      <w:bookmarkStart w:id="25742" w:name="_ETM_Q48_758600"/>
      <w:bookmarkEnd w:id="25742"/>
      <w:r>
        <w:rPr>
          <w:rtl/>
        </w:rPr>
        <w:t>של</w:t>
      </w:r>
      <w:r>
        <w:rPr>
          <w:rFonts w:hint="cs"/>
          <w:rtl/>
        </w:rPr>
        <w:t>ה,</w:t>
      </w:r>
      <w:r>
        <w:rPr>
          <w:rtl/>
        </w:rPr>
        <w:t xml:space="preserve"> </w:t>
      </w:r>
      <w:bookmarkStart w:id="25743" w:name="_ETM_Q48_759360"/>
      <w:bookmarkEnd w:id="25743"/>
      <w:r>
        <w:rPr>
          <w:rtl/>
        </w:rPr>
        <w:t xml:space="preserve">מצאה </w:t>
      </w:r>
      <w:bookmarkStart w:id="25744" w:name="_ETM_Q48_759900"/>
      <w:bookmarkEnd w:id="25744"/>
      <w:r>
        <w:rPr>
          <w:rtl/>
        </w:rPr>
        <w:t xml:space="preserve">את </w:t>
      </w:r>
      <w:bookmarkStart w:id="25745" w:name="_ETM_Q48_760050"/>
      <w:bookmarkEnd w:id="25745"/>
      <w:r>
        <w:rPr>
          <w:rtl/>
        </w:rPr>
        <w:t xml:space="preserve">עצמה </w:t>
      </w:r>
      <w:bookmarkStart w:id="25746" w:name="_ETM_Q48_760499"/>
      <w:bookmarkEnd w:id="25746"/>
      <w:r>
        <w:rPr>
          <w:rtl/>
        </w:rPr>
        <w:t xml:space="preserve">בתחנת </w:t>
      </w:r>
      <w:bookmarkStart w:id="25747" w:name="_ETM_Q48_761069"/>
      <w:bookmarkEnd w:id="25747"/>
      <w:r>
        <w:rPr>
          <w:rtl/>
        </w:rPr>
        <w:t>משטרה</w:t>
      </w:r>
      <w:r>
        <w:rPr>
          <w:rFonts w:hint="cs"/>
          <w:rtl/>
        </w:rPr>
        <w:t>,</w:t>
      </w:r>
      <w:r>
        <w:rPr>
          <w:rtl/>
        </w:rPr>
        <w:t xml:space="preserve"> </w:t>
      </w:r>
      <w:bookmarkStart w:id="25748" w:name="_ETM_Q48_762160"/>
      <w:bookmarkEnd w:id="25748"/>
      <w:r>
        <w:rPr>
          <w:rtl/>
        </w:rPr>
        <w:t>וה</w:t>
      </w:r>
      <w:r>
        <w:rPr>
          <w:rFonts w:hint="cs"/>
          <w:rtl/>
        </w:rPr>
        <w:t>י</w:t>
      </w:r>
      <w:r>
        <w:rPr>
          <w:rtl/>
        </w:rPr>
        <w:t xml:space="preserve">נה </w:t>
      </w:r>
      <w:bookmarkStart w:id="25749" w:name="_ETM_Q48_762580"/>
      <w:bookmarkEnd w:id="25749"/>
      <w:r>
        <w:rPr>
          <w:rtl/>
        </w:rPr>
        <w:t xml:space="preserve">לוקחים </w:t>
      </w:r>
      <w:bookmarkStart w:id="25750" w:name="_ETM_Q48_762910"/>
      <w:bookmarkEnd w:id="25750"/>
      <w:r>
        <w:rPr>
          <w:rtl/>
        </w:rPr>
        <w:t xml:space="preserve">ממנה </w:t>
      </w:r>
      <w:bookmarkStart w:id="25751" w:name="_ETM_Q48_763179"/>
      <w:bookmarkEnd w:id="25751"/>
      <w:r>
        <w:rPr>
          <w:rtl/>
        </w:rPr>
        <w:t xml:space="preserve">טביעות </w:t>
      </w:r>
      <w:bookmarkStart w:id="25752" w:name="_ETM_Q48_763660"/>
      <w:bookmarkEnd w:id="25752"/>
      <w:r>
        <w:rPr>
          <w:rtl/>
        </w:rPr>
        <w:t>אצבע</w:t>
      </w:r>
      <w:r w:rsidR="00873011">
        <w:rPr>
          <w:rFonts w:hint="cs"/>
          <w:rtl/>
        </w:rPr>
        <w:t>,</w:t>
      </w:r>
      <w:r>
        <w:rPr>
          <w:rtl/>
        </w:rPr>
        <w:t xml:space="preserve"> </w:t>
      </w:r>
      <w:bookmarkStart w:id="25753" w:name="_ETM_Q48_764610"/>
      <w:bookmarkEnd w:id="25753"/>
      <w:r>
        <w:rPr>
          <w:rtl/>
        </w:rPr>
        <w:t>וה</w:t>
      </w:r>
      <w:r>
        <w:rPr>
          <w:rFonts w:hint="cs"/>
          <w:rtl/>
        </w:rPr>
        <w:t>י</w:t>
      </w:r>
      <w:r>
        <w:rPr>
          <w:rtl/>
        </w:rPr>
        <w:t xml:space="preserve">נה </w:t>
      </w:r>
      <w:bookmarkStart w:id="25754" w:name="_ETM_Q48_765090"/>
      <w:bookmarkEnd w:id="25754"/>
      <w:r>
        <w:rPr>
          <w:rtl/>
        </w:rPr>
        <w:t xml:space="preserve">מצלמים </w:t>
      </w:r>
      <w:bookmarkStart w:id="25755" w:name="_ETM_Q48_765750"/>
      <w:bookmarkEnd w:id="25755"/>
      <w:r>
        <w:rPr>
          <w:rtl/>
        </w:rPr>
        <w:t xml:space="preserve">אותה </w:t>
      </w:r>
      <w:bookmarkStart w:id="25756" w:name="_ETM_Q48_766410"/>
      <w:bookmarkEnd w:id="25756"/>
      <w:r>
        <w:rPr>
          <w:rtl/>
        </w:rPr>
        <w:t xml:space="preserve">לתמונת </w:t>
      </w:r>
      <w:bookmarkStart w:id="25757" w:name="_ETM_Q48_767100"/>
      <w:bookmarkEnd w:id="25757"/>
      <w:r>
        <w:rPr>
          <w:rtl/>
        </w:rPr>
        <w:t>פוטו</w:t>
      </w:r>
      <w:bookmarkStart w:id="25758" w:name="_ETM_Q48_767490"/>
      <w:bookmarkEnd w:id="25758"/>
      <w:r w:rsidR="00873011">
        <w:rPr>
          <w:rFonts w:hint="cs"/>
          <w:rtl/>
        </w:rPr>
        <w:t>-</w:t>
      </w:r>
      <w:r>
        <w:rPr>
          <w:rtl/>
        </w:rPr>
        <w:t xml:space="preserve">כלא </w:t>
      </w:r>
      <w:bookmarkStart w:id="25759" w:name="_ETM_Q48_768380"/>
      <w:bookmarkEnd w:id="25759"/>
      <w:r>
        <w:rPr>
          <w:rtl/>
        </w:rPr>
        <w:t>שתקש</w:t>
      </w:r>
      <w:r>
        <w:rPr>
          <w:rFonts w:hint="cs"/>
          <w:rtl/>
        </w:rPr>
        <w:t>ט</w:t>
      </w:r>
      <w:r>
        <w:rPr>
          <w:rtl/>
        </w:rPr>
        <w:t xml:space="preserve"> </w:t>
      </w:r>
      <w:bookmarkStart w:id="25760" w:name="_ETM_Q48_769040"/>
      <w:bookmarkEnd w:id="25760"/>
      <w:r>
        <w:rPr>
          <w:rtl/>
        </w:rPr>
        <w:t xml:space="preserve">את </w:t>
      </w:r>
      <w:bookmarkStart w:id="25761" w:name="_ETM_Q48_769160"/>
      <w:bookmarkEnd w:id="25761"/>
      <w:r>
        <w:rPr>
          <w:rtl/>
        </w:rPr>
        <w:t xml:space="preserve">התיק </w:t>
      </w:r>
      <w:bookmarkStart w:id="25762" w:name="_ETM_Q48_769400"/>
      <w:bookmarkEnd w:id="25762"/>
      <w:r>
        <w:rPr>
          <w:rtl/>
        </w:rPr>
        <w:t xml:space="preserve">הפלילי </w:t>
      </w:r>
      <w:bookmarkStart w:id="25763" w:name="_ETM_Q48_769850"/>
      <w:bookmarkEnd w:id="25763"/>
      <w:r>
        <w:rPr>
          <w:rtl/>
        </w:rPr>
        <w:t>ש</w:t>
      </w:r>
      <w:r>
        <w:rPr>
          <w:rFonts w:hint="cs"/>
          <w:rtl/>
        </w:rPr>
        <w:t>לה</w:t>
      </w:r>
      <w:r w:rsidR="00873011">
        <w:rPr>
          <w:rFonts w:hint="cs"/>
          <w:rtl/>
        </w:rPr>
        <w:t>,</w:t>
      </w:r>
      <w:r>
        <w:rPr>
          <w:rFonts w:hint="cs"/>
          <w:rtl/>
        </w:rPr>
        <w:t xml:space="preserve"> </w:t>
      </w:r>
      <w:bookmarkStart w:id="25764" w:name="TOR_Q49"/>
      <w:bookmarkStart w:id="25765" w:name="_ETM_Q49_180000"/>
      <w:bookmarkEnd w:id="25764"/>
      <w:bookmarkEnd w:id="25765"/>
      <w:r>
        <w:rPr>
          <w:rFonts w:hint="cs"/>
          <w:rtl/>
        </w:rPr>
        <w:t xml:space="preserve">והינה היא נכנסת </w:t>
      </w:r>
      <w:bookmarkStart w:id="25766" w:name="_ETM_Q48_770600"/>
      <w:bookmarkStart w:id="25767" w:name="_ETM_Q48_771190"/>
      <w:bookmarkStart w:id="25768" w:name="_ETM_Q48_771550"/>
      <w:bookmarkEnd w:id="25766"/>
      <w:bookmarkEnd w:id="25767"/>
      <w:bookmarkEnd w:id="25768"/>
      <w:r>
        <w:rPr>
          <w:rFonts w:hint="cs"/>
          <w:rtl/>
        </w:rPr>
        <w:t xml:space="preserve">לחקירה </w:t>
      </w:r>
      <w:bookmarkStart w:id="25769" w:name="_ETM_Q48_772090"/>
      <w:bookmarkEnd w:id="25769"/>
      <w:r>
        <w:rPr>
          <w:rFonts w:hint="cs"/>
          <w:rtl/>
        </w:rPr>
        <w:t xml:space="preserve">אצל </w:t>
      </w:r>
      <w:bookmarkStart w:id="25770" w:name="_ETM_Q48_772360"/>
      <w:bookmarkEnd w:id="25770"/>
      <w:r>
        <w:rPr>
          <w:rFonts w:hint="cs"/>
          <w:rtl/>
        </w:rPr>
        <w:t xml:space="preserve">חוקר </w:t>
      </w:r>
      <w:bookmarkStart w:id="25771" w:name="_ETM_Q48_772780"/>
      <w:bookmarkEnd w:id="25771"/>
      <w:r>
        <w:rPr>
          <w:rFonts w:hint="cs"/>
          <w:rtl/>
        </w:rPr>
        <w:t xml:space="preserve">קשוח, </w:t>
      </w:r>
      <w:bookmarkStart w:id="25772" w:name="_ETM_Q48_773260"/>
      <w:bookmarkEnd w:id="25772"/>
      <w:r>
        <w:rPr>
          <w:rFonts w:hint="cs"/>
          <w:rtl/>
        </w:rPr>
        <w:t xml:space="preserve">שמודיע </w:t>
      </w:r>
      <w:bookmarkStart w:id="25773" w:name="_ETM_Q48_773770"/>
      <w:bookmarkEnd w:id="25773"/>
      <w:r>
        <w:rPr>
          <w:rFonts w:hint="cs"/>
          <w:rtl/>
        </w:rPr>
        <w:t xml:space="preserve">לה </w:t>
      </w:r>
      <w:bookmarkStart w:id="25774" w:name="_ETM_Q48_773860"/>
      <w:bookmarkEnd w:id="25774"/>
      <w:r>
        <w:rPr>
          <w:rFonts w:hint="cs"/>
          <w:rtl/>
        </w:rPr>
        <w:t xml:space="preserve">שהיא </w:t>
      </w:r>
      <w:bookmarkStart w:id="25775" w:name="_ETM_Q48_774070"/>
      <w:bookmarkEnd w:id="25775"/>
      <w:r>
        <w:rPr>
          <w:rFonts w:hint="cs"/>
          <w:rtl/>
        </w:rPr>
        <w:t xml:space="preserve">מואשמת </w:t>
      </w:r>
      <w:bookmarkStart w:id="25776" w:name="_ETM_Q48_774670"/>
      <w:bookmarkEnd w:id="25776"/>
      <w:r>
        <w:rPr>
          <w:rFonts w:hint="cs"/>
          <w:rtl/>
        </w:rPr>
        <w:t xml:space="preserve">בהברחת </w:t>
      </w:r>
      <w:bookmarkStart w:id="25777" w:name="_ETM_Q48_775210"/>
      <w:bookmarkEnd w:id="25777"/>
      <w:r>
        <w:rPr>
          <w:rFonts w:hint="cs"/>
          <w:rtl/>
        </w:rPr>
        <w:t>סמים</w:t>
      </w:r>
      <w:bookmarkStart w:id="25778" w:name="_ETM_Q48_776200"/>
      <w:bookmarkEnd w:id="25778"/>
      <w:r>
        <w:rPr>
          <w:rFonts w:hint="cs"/>
          <w:rtl/>
        </w:rPr>
        <w:t xml:space="preserve">. אישה חולה ומבוגרת, שאף פעם לא הייתה לה בעיה עם החוק, מגיעה לחדר חקירות בלי שום מושג: האם היא הולכת לכלא? לכמה זמן? ומה יהיה עם כאבי התופת </w:t>
      </w:r>
      <w:bookmarkStart w:id="25779" w:name="_ETM_Q49_184012"/>
      <w:bookmarkStart w:id="25780" w:name="_ETM_Q49_189389"/>
      <w:bookmarkStart w:id="25781" w:name="_ETM_Q49_189959"/>
      <w:bookmarkEnd w:id="25779"/>
      <w:bookmarkEnd w:id="25780"/>
      <w:bookmarkEnd w:id="25781"/>
      <w:r>
        <w:rPr>
          <w:rtl/>
        </w:rPr>
        <w:t xml:space="preserve">שמהם </w:t>
      </w:r>
      <w:bookmarkStart w:id="25782" w:name="_ETM_Q49_190500"/>
      <w:bookmarkEnd w:id="25782"/>
      <w:r>
        <w:rPr>
          <w:rtl/>
        </w:rPr>
        <w:t xml:space="preserve">היא </w:t>
      </w:r>
      <w:bookmarkStart w:id="25783" w:name="_ETM_Q49_190590"/>
      <w:bookmarkEnd w:id="25783"/>
      <w:r>
        <w:rPr>
          <w:rtl/>
        </w:rPr>
        <w:t xml:space="preserve">סובלת </w:t>
      </w:r>
      <w:bookmarkStart w:id="25784" w:name="_ETM_Q49_191900"/>
      <w:bookmarkEnd w:id="25784"/>
      <w:r>
        <w:rPr>
          <w:rtl/>
        </w:rPr>
        <w:t xml:space="preserve">ועם </w:t>
      </w:r>
      <w:bookmarkStart w:id="25785" w:name="_ETM_Q49_192170"/>
      <w:bookmarkEnd w:id="25785"/>
      <w:r>
        <w:rPr>
          <w:rtl/>
        </w:rPr>
        <w:t xml:space="preserve">הניסיון </w:t>
      </w:r>
      <w:bookmarkStart w:id="25786" w:name="_ETM_Q49_192830"/>
      <w:bookmarkEnd w:id="25786"/>
      <w:r>
        <w:rPr>
          <w:rtl/>
        </w:rPr>
        <w:t>של</w:t>
      </w:r>
      <w:r>
        <w:rPr>
          <w:rFonts w:hint="cs"/>
          <w:rtl/>
        </w:rPr>
        <w:t>ה</w:t>
      </w:r>
      <w:r>
        <w:rPr>
          <w:rtl/>
        </w:rPr>
        <w:t xml:space="preserve"> </w:t>
      </w:r>
      <w:bookmarkStart w:id="25787" w:name="_ETM_Q49_193070"/>
      <w:bookmarkEnd w:id="25787"/>
      <w:r>
        <w:rPr>
          <w:rtl/>
        </w:rPr>
        <w:t xml:space="preserve">למצוא </w:t>
      </w:r>
      <w:bookmarkStart w:id="25788" w:name="_ETM_Q49_193730"/>
      <w:bookmarkEnd w:id="25788"/>
      <w:r>
        <w:rPr>
          <w:rtl/>
        </w:rPr>
        <w:t xml:space="preserve">איזשהו </w:t>
      </w:r>
      <w:bookmarkStart w:id="25789" w:name="_ETM_Q49_194480"/>
      <w:bookmarkEnd w:id="25789"/>
      <w:r>
        <w:rPr>
          <w:rtl/>
        </w:rPr>
        <w:t xml:space="preserve">טיפול </w:t>
      </w:r>
      <w:bookmarkStart w:id="25790" w:name="_ETM_Q49_195019"/>
      <w:bookmarkEnd w:id="25790"/>
      <w:r>
        <w:rPr>
          <w:rtl/>
        </w:rPr>
        <w:t>שיעזור</w:t>
      </w:r>
      <w:r>
        <w:rPr>
          <w:rFonts w:hint="cs"/>
          <w:rtl/>
        </w:rPr>
        <w:t>?</w:t>
      </w:r>
      <w:r>
        <w:rPr>
          <w:rtl/>
        </w:rPr>
        <w:t xml:space="preserve"> </w:t>
      </w:r>
      <w:bookmarkStart w:id="25791" w:name="_ETM_Q49_197250"/>
      <w:bookmarkStart w:id="25792" w:name="_ETM_Q49_199996"/>
      <w:bookmarkStart w:id="25793" w:name="_ETM_Q49_200123"/>
      <w:bookmarkStart w:id="25794" w:name="_ETM_Q49_200169"/>
      <w:bookmarkStart w:id="25795" w:name="_ETM_Q49_200210"/>
      <w:bookmarkEnd w:id="25791"/>
      <w:bookmarkEnd w:id="25792"/>
      <w:bookmarkEnd w:id="25793"/>
      <w:bookmarkEnd w:id="25794"/>
      <w:bookmarkEnd w:id="25795"/>
    </w:p>
    <w:p w:rsidR="00873011" w:rsidRDefault="00873011" w:rsidP="00873011">
      <w:pPr>
        <w:rPr>
          <w:rtl/>
        </w:rPr>
      </w:pPr>
    </w:p>
    <w:p w:rsidR="00632220" w:rsidRDefault="00632220" w:rsidP="00873011">
      <w:pPr>
        <w:rPr>
          <w:rtl/>
        </w:rPr>
      </w:pPr>
      <w:r>
        <w:rPr>
          <w:rtl/>
        </w:rPr>
        <w:t xml:space="preserve">בסופו </w:t>
      </w:r>
      <w:bookmarkStart w:id="25796" w:name="_ETM_Q49_197730"/>
      <w:bookmarkEnd w:id="25796"/>
      <w:r>
        <w:rPr>
          <w:rtl/>
        </w:rPr>
        <w:t xml:space="preserve">של </w:t>
      </w:r>
      <w:bookmarkStart w:id="25797" w:name="_ETM_Q49_197939"/>
      <w:bookmarkEnd w:id="25797"/>
      <w:r>
        <w:rPr>
          <w:rtl/>
        </w:rPr>
        <w:t>דבר</w:t>
      </w:r>
      <w:r>
        <w:rPr>
          <w:rFonts w:hint="cs"/>
          <w:rtl/>
        </w:rPr>
        <w:t xml:space="preserve"> מארה הצליחה </w:t>
      </w:r>
      <w:bookmarkStart w:id="25798" w:name="_ETM_Q49_198390"/>
      <w:bookmarkStart w:id="25799" w:name="_ETM_Q49_198689"/>
      <w:bookmarkStart w:id="25800" w:name="_ETM_Q49_198960"/>
      <w:bookmarkStart w:id="25801" w:name="_ETM_Q49_199410"/>
      <w:bookmarkEnd w:id="25798"/>
      <w:bookmarkEnd w:id="25799"/>
      <w:bookmarkEnd w:id="25800"/>
      <w:bookmarkEnd w:id="25801"/>
      <w:r>
        <w:rPr>
          <w:rtl/>
        </w:rPr>
        <w:t xml:space="preserve">להסביר </w:t>
      </w:r>
      <w:bookmarkStart w:id="25802" w:name="_ETM_Q49_199980"/>
      <w:bookmarkEnd w:id="25802"/>
      <w:r>
        <w:rPr>
          <w:rtl/>
        </w:rPr>
        <w:t xml:space="preserve">שהיא </w:t>
      </w:r>
      <w:bookmarkStart w:id="25803" w:name="_ETM_Q49_200250"/>
      <w:bookmarkEnd w:id="25803"/>
      <w:r>
        <w:rPr>
          <w:rtl/>
        </w:rPr>
        <w:t>חולה</w:t>
      </w:r>
      <w:r>
        <w:rPr>
          <w:rFonts w:hint="cs"/>
          <w:rtl/>
        </w:rPr>
        <w:t>,</w:t>
      </w:r>
      <w:r>
        <w:rPr>
          <w:rtl/>
        </w:rPr>
        <w:t xml:space="preserve"> </w:t>
      </w:r>
      <w:bookmarkStart w:id="25804" w:name="_ETM_Q49_201239"/>
      <w:bookmarkEnd w:id="25804"/>
      <w:r>
        <w:rPr>
          <w:rtl/>
        </w:rPr>
        <w:t xml:space="preserve">שכואב </w:t>
      </w:r>
      <w:bookmarkStart w:id="25805" w:name="_ETM_Q49_202019"/>
      <w:bookmarkEnd w:id="25805"/>
      <w:r>
        <w:rPr>
          <w:rtl/>
        </w:rPr>
        <w:t>לה</w:t>
      </w:r>
      <w:r>
        <w:rPr>
          <w:rFonts w:hint="cs"/>
          <w:rtl/>
        </w:rPr>
        <w:t>,</w:t>
      </w:r>
      <w:r>
        <w:rPr>
          <w:rtl/>
        </w:rPr>
        <w:t xml:space="preserve"> </w:t>
      </w:r>
      <w:bookmarkStart w:id="25806" w:name="_ETM_Q49_202570"/>
      <w:bookmarkEnd w:id="25806"/>
      <w:r>
        <w:rPr>
          <w:rtl/>
        </w:rPr>
        <w:t xml:space="preserve">שהיא </w:t>
      </w:r>
      <w:bookmarkStart w:id="25807" w:name="_ETM_Q49_202869"/>
      <w:bookmarkEnd w:id="25807"/>
      <w:r>
        <w:rPr>
          <w:rtl/>
        </w:rPr>
        <w:t xml:space="preserve">רק </w:t>
      </w:r>
      <w:bookmarkStart w:id="25808" w:name="_ETM_Q49_203050"/>
      <w:bookmarkEnd w:id="25808"/>
      <w:r>
        <w:rPr>
          <w:rtl/>
        </w:rPr>
        <w:t xml:space="preserve">ניסתה </w:t>
      </w:r>
      <w:bookmarkStart w:id="25809" w:name="_ETM_Q49_203470"/>
      <w:bookmarkEnd w:id="25809"/>
      <w:r>
        <w:rPr>
          <w:rtl/>
        </w:rPr>
        <w:t xml:space="preserve">להזמין </w:t>
      </w:r>
      <w:bookmarkStart w:id="25810" w:name="_ETM_Q49_204010"/>
      <w:bookmarkEnd w:id="25810"/>
      <w:r>
        <w:rPr>
          <w:rtl/>
        </w:rPr>
        <w:t>תרופה</w:t>
      </w:r>
      <w:r>
        <w:rPr>
          <w:rFonts w:hint="cs"/>
          <w:rtl/>
        </w:rPr>
        <w:t>,</w:t>
      </w:r>
      <w:r>
        <w:rPr>
          <w:rtl/>
        </w:rPr>
        <w:t xml:space="preserve"> </w:t>
      </w:r>
      <w:bookmarkStart w:id="25811" w:name="_ETM_Q49_205009"/>
      <w:bookmarkEnd w:id="25811"/>
      <w:r>
        <w:rPr>
          <w:rtl/>
        </w:rPr>
        <w:t xml:space="preserve">ושלא </w:t>
      </w:r>
      <w:bookmarkStart w:id="25812" w:name="_ETM_Q49_205550"/>
      <w:bookmarkEnd w:id="25812"/>
      <w:r>
        <w:rPr>
          <w:rtl/>
        </w:rPr>
        <w:t xml:space="preserve">היה </w:t>
      </w:r>
      <w:bookmarkStart w:id="25813" w:name="_ETM_Q49_205789"/>
      <w:bookmarkEnd w:id="25813"/>
      <w:r>
        <w:rPr>
          <w:rtl/>
        </w:rPr>
        <w:t xml:space="preserve">לה </w:t>
      </w:r>
      <w:bookmarkStart w:id="25814" w:name="_ETM_Q49_205910"/>
      <w:bookmarkEnd w:id="25814"/>
      <w:r>
        <w:rPr>
          <w:rtl/>
        </w:rPr>
        <w:t xml:space="preserve">מושג </w:t>
      </w:r>
      <w:bookmarkStart w:id="25815" w:name="_ETM_Q49_206419"/>
      <w:bookmarkEnd w:id="25815"/>
      <w:r>
        <w:rPr>
          <w:rtl/>
        </w:rPr>
        <w:t xml:space="preserve">שהשמן </w:t>
      </w:r>
      <w:bookmarkStart w:id="25816" w:name="_ETM_Q49_206990"/>
      <w:bookmarkEnd w:id="25816"/>
      <w:r>
        <w:rPr>
          <w:rtl/>
        </w:rPr>
        <w:t>לא</w:t>
      </w:r>
      <w:r>
        <w:rPr>
          <w:rFonts w:hint="cs"/>
          <w:rtl/>
        </w:rPr>
        <w:t xml:space="preserve"> </w:t>
      </w:r>
      <w:r>
        <w:rPr>
          <w:rtl/>
        </w:rPr>
        <w:t>חוקי</w:t>
      </w:r>
      <w:r>
        <w:rPr>
          <w:rFonts w:hint="cs"/>
          <w:rtl/>
        </w:rPr>
        <w:t>.</w:t>
      </w:r>
      <w:r>
        <w:rPr>
          <w:rtl/>
        </w:rPr>
        <w:t xml:space="preserve"> </w:t>
      </w:r>
      <w:bookmarkStart w:id="25817" w:name="_ETM_Q49_208230"/>
      <w:bookmarkEnd w:id="25817"/>
      <w:r>
        <w:rPr>
          <w:rtl/>
        </w:rPr>
        <w:t xml:space="preserve">המקרה </w:t>
      </w:r>
      <w:bookmarkStart w:id="25818" w:name="_ETM_Q49_208800"/>
      <w:bookmarkEnd w:id="25818"/>
      <w:r>
        <w:rPr>
          <w:rtl/>
        </w:rPr>
        <w:t xml:space="preserve">עבר </w:t>
      </w:r>
      <w:bookmarkStart w:id="25819" w:name="_ETM_Q49_209220"/>
      <w:bookmarkEnd w:id="25819"/>
      <w:r>
        <w:rPr>
          <w:rtl/>
        </w:rPr>
        <w:t xml:space="preserve">מהחוקר </w:t>
      </w:r>
      <w:bookmarkStart w:id="25820" w:name="_ETM_Q49_210210"/>
      <w:bookmarkEnd w:id="25820"/>
      <w:r>
        <w:rPr>
          <w:rtl/>
        </w:rPr>
        <w:t xml:space="preserve">לקצין </w:t>
      </w:r>
      <w:bookmarkStart w:id="25821" w:name="_ETM_Q49_211410"/>
      <w:bookmarkEnd w:id="25821"/>
      <w:r>
        <w:rPr>
          <w:rtl/>
        </w:rPr>
        <w:t xml:space="preserve">במעלה </w:t>
      </w:r>
      <w:bookmarkStart w:id="25822" w:name="_ETM_Q49_212040"/>
      <w:bookmarkEnd w:id="25822"/>
      <w:r>
        <w:rPr>
          <w:rtl/>
        </w:rPr>
        <w:t xml:space="preserve">שרשרת </w:t>
      </w:r>
      <w:bookmarkStart w:id="25823" w:name="_ETM_Q49_212640"/>
      <w:bookmarkEnd w:id="25823"/>
      <w:r>
        <w:rPr>
          <w:rtl/>
        </w:rPr>
        <w:t>הפיקוד</w:t>
      </w:r>
      <w:r>
        <w:rPr>
          <w:rFonts w:hint="cs"/>
          <w:rtl/>
        </w:rPr>
        <w:t>,</w:t>
      </w:r>
      <w:r>
        <w:rPr>
          <w:rtl/>
        </w:rPr>
        <w:t xml:space="preserve"> </w:t>
      </w:r>
      <w:bookmarkStart w:id="25824" w:name="_ETM_Q49_213540"/>
      <w:bookmarkEnd w:id="25824"/>
      <w:r>
        <w:rPr>
          <w:rtl/>
        </w:rPr>
        <w:t xml:space="preserve">ומישהו </w:t>
      </w:r>
      <w:bookmarkStart w:id="25825" w:name="_ETM_Q49_214170"/>
      <w:bookmarkEnd w:id="25825"/>
      <w:r>
        <w:rPr>
          <w:rtl/>
        </w:rPr>
        <w:t xml:space="preserve">בדרך </w:t>
      </w:r>
      <w:bookmarkStart w:id="25826" w:name="_ETM_Q49_214800"/>
      <w:bookmarkEnd w:id="25826"/>
      <w:r>
        <w:rPr>
          <w:rtl/>
        </w:rPr>
        <w:t xml:space="preserve">הבין </w:t>
      </w:r>
      <w:bookmarkStart w:id="25827" w:name="_ETM_Q49_215280"/>
      <w:bookmarkEnd w:id="25827"/>
      <w:r>
        <w:rPr>
          <w:rtl/>
        </w:rPr>
        <w:t>שמ</w:t>
      </w:r>
      <w:r>
        <w:rPr>
          <w:rFonts w:hint="cs"/>
          <w:rtl/>
        </w:rPr>
        <w:t>א</w:t>
      </w:r>
      <w:r>
        <w:rPr>
          <w:rtl/>
        </w:rPr>
        <w:t xml:space="preserve">רה </w:t>
      </w:r>
      <w:bookmarkStart w:id="25828" w:name="_ETM_Q49_216360"/>
      <w:bookmarkEnd w:id="25828"/>
      <w:r>
        <w:rPr>
          <w:rtl/>
        </w:rPr>
        <w:t xml:space="preserve">היא </w:t>
      </w:r>
      <w:bookmarkStart w:id="25829" w:name="_ETM_Q49_216510"/>
      <w:bookmarkEnd w:id="25829"/>
      <w:r>
        <w:rPr>
          <w:rtl/>
        </w:rPr>
        <w:t xml:space="preserve">לא </w:t>
      </w:r>
      <w:bookmarkStart w:id="25830" w:name="_ETM_Q49_216690"/>
      <w:bookmarkEnd w:id="25830"/>
      <w:r>
        <w:rPr>
          <w:rtl/>
        </w:rPr>
        <w:t xml:space="preserve">בדיוק </w:t>
      </w:r>
      <w:bookmarkStart w:id="25831" w:name="_ETM_Q49_217380"/>
      <w:bookmarkEnd w:id="25831"/>
      <w:r>
        <w:rPr>
          <w:rtl/>
        </w:rPr>
        <w:t xml:space="preserve">ברונית </w:t>
      </w:r>
      <w:bookmarkStart w:id="25832" w:name="_ETM_Q49_217950"/>
      <w:bookmarkEnd w:id="25832"/>
      <w:r>
        <w:rPr>
          <w:rFonts w:hint="cs"/>
          <w:rtl/>
        </w:rPr>
        <w:t>ס</w:t>
      </w:r>
      <w:r>
        <w:rPr>
          <w:rtl/>
        </w:rPr>
        <w:t>מים</w:t>
      </w:r>
      <w:r>
        <w:rPr>
          <w:rFonts w:hint="cs"/>
          <w:rtl/>
        </w:rPr>
        <w:t xml:space="preserve">, ושאולי כשכתבו </w:t>
      </w:r>
      <w:bookmarkStart w:id="25833" w:name="_ETM_Q49_218970"/>
      <w:bookmarkStart w:id="25834" w:name="_ETM_Q49_219780"/>
      <w:bookmarkStart w:id="25835" w:name="_ETM_Q49_220350"/>
      <w:bookmarkEnd w:id="25833"/>
      <w:bookmarkEnd w:id="25834"/>
      <w:bookmarkEnd w:id="25835"/>
      <w:r>
        <w:rPr>
          <w:rtl/>
        </w:rPr>
        <w:t xml:space="preserve">את </w:t>
      </w:r>
      <w:bookmarkStart w:id="25836" w:name="_ETM_Q49_220440"/>
      <w:bookmarkEnd w:id="25836"/>
      <w:r>
        <w:rPr>
          <w:rtl/>
        </w:rPr>
        <w:t xml:space="preserve">ספר </w:t>
      </w:r>
      <w:bookmarkStart w:id="25837" w:name="_ETM_Q49_220800"/>
      <w:bookmarkEnd w:id="25837"/>
      <w:r>
        <w:rPr>
          <w:rtl/>
        </w:rPr>
        <w:t xml:space="preserve">החוקים </w:t>
      </w:r>
      <w:bookmarkStart w:id="25838" w:name="_ETM_Q49_221770"/>
      <w:bookmarkEnd w:id="25838"/>
      <w:r>
        <w:rPr>
          <w:rtl/>
        </w:rPr>
        <w:t xml:space="preserve">ואת </w:t>
      </w:r>
      <w:bookmarkStart w:id="25839" w:name="_ETM_Q49_222100"/>
      <w:bookmarkEnd w:id="25839"/>
      <w:r>
        <w:rPr>
          <w:rtl/>
        </w:rPr>
        <w:t xml:space="preserve">ההגדרות </w:t>
      </w:r>
      <w:bookmarkStart w:id="25840" w:name="_ETM_Q49_222760"/>
      <w:bookmarkEnd w:id="25840"/>
      <w:r>
        <w:rPr>
          <w:rtl/>
        </w:rPr>
        <w:t xml:space="preserve">של </w:t>
      </w:r>
      <w:bookmarkStart w:id="25841" w:name="_ETM_Q49_222909"/>
      <w:bookmarkEnd w:id="25841"/>
      <w:r>
        <w:rPr>
          <w:rtl/>
        </w:rPr>
        <w:t xml:space="preserve">הברחת </w:t>
      </w:r>
      <w:bookmarkStart w:id="25842" w:name="_ETM_Q49_223390"/>
      <w:bookmarkEnd w:id="25842"/>
      <w:r>
        <w:rPr>
          <w:rtl/>
        </w:rPr>
        <w:t xml:space="preserve">סמים </w:t>
      </w:r>
      <w:bookmarkStart w:id="25843" w:name="_ETM_Q49_224290"/>
      <w:bookmarkEnd w:id="25843"/>
      <w:r>
        <w:rPr>
          <w:rtl/>
        </w:rPr>
        <w:t xml:space="preserve">לא </w:t>
      </w:r>
      <w:bookmarkStart w:id="25844" w:name="_ETM_Q49_224530"/>
      <w:bookmarkEnd w:id="25844"/>
      <w:r>
        <w:rPr>
          <w:rtl/>
        </w:rPr>
        <w:t xml:space="preserve">התכוונו </w:t>
      </w:r>
      <w:bookmarkStart w:id="25845" w:name="_ETM_Q49_225190"/>
      <w:bookmarkEnd w:id="25845"/>
      <w:r>
        <w:rPr>
          <w:rtl/>
        </w:rPr>
        <w:t xml:space="preserve">בדיוק </w:t>
      </w:r>
      <w:bookmarkStart w:id="25846" w:name="_ETM_Q49_225820"/>
      <w:bookmarkEnd w:id="25846"/>
      <w:r>
        <w:rPr>
          <w:rtl/>
        </w:rPr>
        <w:t xml:space="preserve">להכניס </w:t>
      </w:r>
      <w:bookmarkStart w:id="25847" w:name="_ETM_Q49_226329"/>
      <w:bookmarkEnd w:id="25847"/>
      <w:r>
        <w:rPr>
          <w:rtl/>
        </w:rPr>
        <w:t xml:space="preserve">לכלא </w:t>
      </w:r>
      <w:bookmarkStart w:id="25848" w:name="_ETM_Q49_227229"/>
      <w:bookmarkEnd w:id="25848"/>
      <w:r>
        <w:rPr>
          <w:rtl/>
        </w:rPr>
        <w:t xml:space="preserve">דווקא </w:t>
      </w:r>
      <w:bookmarkStart w:id="25849" w:name="_ETM_Q49_227800"/>
      <w:bookmarkEnd w:id="25849"/>
      <w:r>
        <w:rPr>
          <w:rtl/>
        </w:rPr>
        <w:t xml:space="preserve">אותה </w:t>
      </w:r>
      <w:bookmarkStart w:id="25850" w:name="_ETM_Q49_228430"/>
      <w:bookmarkEnd w:id="25850"/>
      <w:r>
        <w:rPr>
          <w:rtl/>
        </w:rPr>
        <w:t xml:space="preserve">עם </w:t>
      </w:r>
      <w:bookmarkStart w:id="25851" w:name="_ETM_Q49_228579"/>
      <w:bookmarkEnd w:id="25851"/>
      <w:r>
        <w:rPr>
          <w:rtl/>
        </w:rPr>
        <w:t xml:space="preserve">המחלה </w:t>
      </w:r>
      <w:bookmarkStart w:id="25852" w:name="_ETM_Q49_229120"/>
      <w:bookmarkEnd w:id="25852"/>
      <w:r>
        <w:rPr>
          <w:rtl/>
        </w:rPr>
        <w:t>של</w:t>
      </w:r>
      <w:r>
        <w:rPr>
          <w:rFonts w:hint="cs"/>
          <w:rtl/>
        </w:rPr>
        <w:t>ה.</w:t>
      </w:r>
      <w:r>
        <w:rPr>
          <w:rtl/>
        </w:rPr>
        <w:t xml:space="preserve"> </w:t>
      </w:r>
      <w:bookmarkStart w:id="25853" w:name="_ETM_Q49_230140"/>
      <w:bookmarkEnd w:id="25853"/>
      <w:r>
        <w:rPr>
          <w:rtl/>
        </w:rPr>
        <w:t xml:space="preserve">מישהו </w:t>
      </w:r>
      <w:bookmarkStart w:id="25854" w:name="_ETM_Q49_230590"/>
      <w:bookmarkEnd w:id="25854"/>
      <w:r>
        <w:rPr>
          <w:rtl/>
        </w:rPr>
        <w:t xml:space="preserve">הפעיל </w:t>
      </w:r>
      <w:bookmarkStart w:id="25855" w:name="_ETM_Q49_230920"/>
      <w:bookmarkEnd w:id="25855"/>
      <w:r>
        <w:rPr>
          <w:rtl/>
        </w:rPr>
        <w:t xml:space="preserve">שיקול </w:t>
      </w:r>
      <w:bookmarkStart w:id="25856" w:name="_ETM_Q49_231370"/>
      <w:bookmarkEnd w:id="25856"/>
      <w:r>
        <w:rPr>
          <w:rtl/>
        </w:rPr>
        <w:t>דעת</w:t>
      </w:r>
      <w:r>
        <w:rPr>
          <w:rFonts w:hint="cs"/>
          <w:rtl/>
        </w:rPr>
        <w:t>,</w:t>
      </w:r>
      <w:r>
        <w:rPr>
          <w:rtl/>
        </w:rPr>
        <w:t xml:space="preserve"> </w:t>
      </w:r>
      <w:bookmarkStart w:id="25857" w:name="_ETM_Q49_231970"/>
      <w:bookmarkEnd w:id="25857"/>
      <w:r>
        <w:rPr>
          <w:rtl/>
        </w:rPr>
        <w:t xml:space="preserve">ושחררו </w:t>
      </w:r>
      <w:bookmarkStart w:id="25858" w:name="_ETM_Q49_232659"/>
      <w:bookmarkEnd w:id="25858"/>
      <w:r>
        <w:rPr>
          <w:rtl/>
        </w:rPr>
        <w:t xml:space="preserve">את </w:t>
      </w:r>
      <w:bookmarkStart w:id="25859" w:name="_ETM_Q49_232809"/>
      <w:bookmarkEnd w:id="25859"/>
      <w:r>
        <w:rPr>
          <w:rtl/>
        </w:rPr>
        <w:t>מ</w:t>
      </w:r>
      <w:r>
        <w:rPr>
          <w:rFonts w:hint="cs"/>
          <w:rtl/>
        </w:rPr>
        <w:t xml:space="preserve">ארה </w:t>
      </w:r>
      <w:bookmarkStart w:id="25860" w:name="_ETM_Q49_231799"/>
      <w:bookmarkStart w:id="25861" w:name="_ETM_Q49_233079"/>
      <w:bookmarkEnd w:id="25860"/>
      <w:bookmarkEnd w:id="25861"/>
      <w:r>
        <w:rPr>
          <w:rtl/>
        </w:rPr>
        <w:t>הביתה</w:t>
      </w:r>
      <w:r>
        <w:rPr>
          <w:rFonts w:hint="cs"/>
          <w:rtl/>
        </w:rPr>
        <w:t>.</w:t>
      </w:r>
      <w:r>
        <w:rPr>
          <w:rtl/>
        </w:rPr>
        <w:t xml:space="preserve"> </w:t>
      </w:r>
      <w:bookmarkStart w:id="25862" w:name="_ETM_Q49_235070"/>
      <w:bookmarkEnd w:id="25862"/>
      <w:r>
        <w:rPr>
          <w:rtl/>
        </w:rPr>
        <w:t xml:space="preserve">אחרי </w:t>
      </w:r>
      <w:bookmarkStart w:id="25863" w:name="_ETM_Q49_235460"/>
      <w:bookmarkEnd w:id="25863"/>
      <w:r>
        <w:rPr>
          <w:rtl/>
        </w:rPr>
        <w:t xml:space="preserve">שקצת </w:t>
      </w:r>
      <w:bookmarkStart w:id="25864" w:name="_ETM_Q49_235880"/>
      <w:bookmarkEnd w:id="25864"/>
      <w:r>
        <w:rPr>
          <w:rtl/>
        </w:rPr>
        <w:t xml:space="preserve">התאוששה </w:t>
      </w:r>
      <w:bookmarkStart w:id="25865" w:name="_ETM_Q49_236540"/>
      <w:bookmarkEnd w:id="25865"/>
      <w:r>
        <w:rPr>
          <w:rtl/>
        </w:rPr>
        <w:t xml:space="preserve">מהחוויה </w:t>
      </w:r>
      <w:bookmarkStart w:id="25866" w:name="_ETM_Q49_237350"/>
      <w:bookmarkEnd w:id="25866"/>
      <w:r>
        <w:rPr>
          <w:rFonts w:hint="cs"/>
          <w:rtl/>
        </w:rPr>
        <w:t>ה</w:t>
      </w:r>
      <w:r>
        <w:rPr>
          <w:rtl/>
        </w:rPr>
        <w:t>קשה</w:t>
      </w:r>
      <w:r>
        <w:rPr>
          <w:rFonts w:hint="cs"/>
          <w:rtl/>
        </w:rPr>
        <w:t>,</w:t>
      </w:r>
      <w:r>
        <w:rPr>
          <w:rtl/>
        </w:rPr>
        <w:t xml:space="preserve"> </w:t>
      </w:r>
      <w:bookmarkStart w:id="25867" w:name="_ETM_Q49_238220"/>
      <w:bookmarkEnd w:id="25867"/>
      <w:r>
        <w:rPr>
          <w:rtl/>
        </w:rPr>
        <w:t xml:space="preserve">המשפחה </w:t>
      </w:r>
      <w:bookmarkStart w:id="25868" w:name="_ETM_Q49_238850"/>
      <w:bookmarkEnd w:id="25868"/>
      <w:r>
        <w:rPr>
          <w:rtl/>
        </w:rPr>
        <w:t xml:space="preserve">של </w:t>
      </w:r>
      <w:bookmarkStart w:id="25869" w:name="_ETM_Q49_239090"/>
      <w:bookmarkEnd w:id="25869"/>
      <w:r>
        <w:rPr>
          <w:rtl/>
        </w:rPr>
        <w:t>מ</w:t>
      </w:r>
      <w:r>
        <w:rPr>
          <w:rFonts w:hint="cs"/>
          <w:rtl/>
        </w:rPr>
        <w:t>א</w:t>
      </w:r>
      <w:r>
        <w:rPr>
          <w:rtl/>
        </w:rPr>
        <w:t>ר</w:t>
      </w:r>
      <w:r>
        <w:rPr>
          <w:rFonts w:hint="cs"/>
          <w:rtl/>
        </w:rPr>
        <w:t>ה</w:t>
      </w:r>
      <w:r>
        <w:rPr>
          <w:rtl/>
        </w:rPr>
        <w:t xml:space="preserve"> </w:t>
      </w:r>
      <w:bookmarkStart w:id="25870" w:name="_ETM_Q49_239420"/>
      <w:bookmarkEnd w:id="25870"/>
      <w:r>
        <w:rPr>
          <w:rtl/>
        </w:rPr>
        <w:t xml:space="preserve">התחילה </w:t>
      </w:r>
      <w:bookmarkStart w:id="25871" w:name="_ETM_Q49_239780"/>
      <w:bookmarkEnd w:id="25871"/>
      <w:r>
        <w:rPr>
          <w:rtl/>
        </w:rPr>
        <w:t xml:space="preserve">ללחוץ </w:t>
      </w:r>
      <w:bookmarkStart w:id="25872" w:name="_ETM_Q49_240230"/>
      <w:bookmarkEnd w:id="25872"/>
      <w:r>
        <w:rPr>
          <w:rtl/>
        </w:rPr>
        <w:t xml:space="preserve">עליה </w:t>
      </w:r>
      <w:bookmarkStart w:id="25873" w:name="_ETM_Q49_240470"/>
      <w:bookmarkEnd w:id="25873"/>
      <w:r>
        <w:rPr>
          <w:rtl/>
        </w:rPr>
        <w:t xml:space="preserve">לחזור </w:t>
      </w:r>
      <w:bookmarkStart w:id="25874" w:name="_ETM_Q49_240890"/>
      <w:bookmarkEnd w:id="25874"/>
      <w:r>
        <w:rPr>
          <w:rtl/>
        </w:rPr>
        <w:t>הביתה</w:t>
      </w:r>
      <w:r>
        <w:rPr>
          <w:rFonts w:hint="cs"/>
          <w:rtl/>
        </w:rPr>
        <w:t>,</w:t>
      </w:r>
      <w:r>
        <w:rPr>
          <w:rtl/>
        </w:rPr>
        <w:t xml:space="preserve"> </w:t>
      </w:r>
      <w:bookmarkStart w:id="25875" w:name="_ETM_Q49_241280"/>
      <w:bookmarkEnd w:id="25875"/>
      <w:r>
        <w:rPr>
          <w:rtl/>
        </w:rPr>
        <w:t>לארצות</w:t>
      </w:r>
      <w:bookmarkStart w:id="25876" w:name="_ETM_Q49_241760"/>
      <w:bookmarkEnd w:id="25876"/>
      <w:r>
        <w:rPr>
          <w:rFonts w:hint="cs"/>
          <w:rtl/>
        </w:rPr>
        <w:t xml:space="preserve"> </w:t>
      </w:r>
      <w:r>
        <w:rPr>
          <w:rtl/>
        </w:rPr>
        <w:t>הברית</w:t>
      </w:r>
      <w:r>
        <w:rPr>
          <w:rFonts w:hint="cs"/>
          <w:rtl/>
        </w:rPr>
        <w:t>.</w:t>
      </w:r>
      <w:r>
        <w:rPr>
          <w:rtl/>
        </w:rPr>
        <w:t xml:space="preserve"> </w:t>
      </w:r>
      <w:bookmarkStart w:id="25877" w:name="_ETM_Q49_242780"/>
      <w:bookmarkEnd w:id="25877"/>
      <w:r>
        <w:rPr>
          <w:rtl/>
        </w:rPr>
        <w:t xml:space="preserve">אל </w:t>
      </w:r>
      <w:bookmarkStart w:id="25878" w:name="_ETM_Q49_242990"/>
      <w:bookmarkEnd w:id="25878"/>
      <w:r>
        <w:rPr>
          <w:rtl/>
        </w:rPr>
        <w:t xml:space="preserve">תישארי </w:t>
      </w:r>
      <w:bookmarkStart w:id="25879" w:name="_ETM_Q49_243620"/>
      <w:bookmarkEnd w:id="25879"/>
      <w:r>
        <w:rPr>
          <w:rtl/>
        </w:rPr>
        <w:t>שם</w:t>
      </w:r>
      <w:r>
        <w:rPr>
          <w:rFonts w:hint="cs"/>
          <w:rtl/>
        </w:rPr>
        <w:t>,</w:t>
      </w:r>
      <w:r>
        <w:rPr>
          <w:rtl/>
        </w:rPr>
        <w:t xml:space="preserve"> </w:t>
      </w:r>
      <w:bookmarkStart w:id="25880" w:name="_ETM_Q49_243860"/>
      <w:bookmarkEnd w:id="25880"/>
      <w:r>
        <w:rPr>
          <w:rtl/>
        </w:rPr>
        <w:t xml:space="preserve">אמרו </w:t>
      </w:r>
      <w:bookmarkStart w:id="25881" w:name="_ETM_Q49_244220"/>
      <w:bookmarkEnd w:id="25881"/>
      <w:r>
        <w:rPr>
          <w:rtl/>
        </w:rPr>
        <w:t>לה</w:t>
      </w:r>
      <w:r>
        <w:rPr>
          <w:rFonts w:hint="cs"/>
          <w:rtl/>
        </w:rPr>
        <w:t>.</w:t>
      </w:r>
      <w:r>
        <w:rPr>
          <w:rtl/>
        </w:rPr>
        <w:t xml:space="preserve"> </w:t>
      </w:r>
      <w:bookmarkStart w:id="25882" w:name="_ETM_Q49_244910"/>
      <w:bookmarkEnd w:id="25882"/>
      <w:r>
        <w:rPr>
          <w:rtl/>
        </w:rPr>
        <w:t>א</w:t>
      </w:r>
      <w:r>
        <w:rPr>
          <w:rFonts w:hint="cs"/>
          <w:rtl/>
        </w:rPr>
        <w:t>ם</w:t>
      </w:r>
      <w:r>
        <w:rPr>
          <w:rtl/>
        </w:rPr>
        <w:t xml:space="preserve"> </w:t>
      </w:r>
      <w:bookmarkStart w:id="25883" w:name="_ETM_Q49_245150"/>
      <w:bookmarkEnd w:id="25883"/>
      <w:r>
        <w:rPr>
          <w:rFonts w:hint="cs"/>
          <w:rtl/>
        </w:rPr>
        <w:t xml:space="preserve">את </w:t>
      </w:r>
      <w:r>
        <w:rPr>
          <w:rtl/>
        </w:rPr>
        <w:t xml:space="preserve">צריכה </w:t>
      </w:r>
      <w:bookmarkStart w:id="25884" w:name="_ETM_Q49_245569"/>
      <w:bookmarkEnd w:id="25884"/>
      <w:r>
        <w:rPr>
          <w:rtl/>
        </w:rPr>
        <w:t xml:space="preserve">לטפל </w:t>
      </w:r>
      <w:bookmarkStart w:id="25885" w:name="_ETM_Q49_246110"/>
      <w:bookmarkEnd w:id="25885"/>
      <w:r>
        <w:rPr>
          <w:rtl/>
        </w:rPr>
        <w:t xml:space="preserve">בעצמך </w:t>
      </w:r>
      <w:bookmarkStart w:id="25886" w:name="_ETM_Q49_246770"/>
      <w:bookmarkEnd w:id="25886"/>
      <w:r>
        <w:rPr>
          <w:rtl/>
        </w:rPr>
        <w:t>ב</w:t>
      </w:r>
      <w:r>
        <w:rPr>
          <w:rFonts w:hint="cs"/>
          <w:rtl/>
        </w:rPr>
        <w:t>-</w:t>
      </w:r>
      <w:r>
        <w:rPr>
          <w:rFonts w:hint="cs"/>
        </w:rPr>
        <w:t>CBD</w:t>
      </w:r>
      <w:r>
        <w:rPr>
          <w:rFonts w:hint="cs"/>
          <w:rtl/>
        </w:rPr>
        <w:t>,</w:t>
      </w:r>
      <w:bookmarkStart w:id="25887" w:name="_ETM_Q49_247430"/>
      <w:bookmarkEnd w:id="25887"/>
      <w:r>
        <w:rPr>
          <w:rtl/>
        </w:rPr>
        <w:t xml:space="preserve"> </w:t>
      </w:r>
      <w:bookmarkStart w:id="25888" w:name="_ETM_Q49_247700"/>
      <w:bookmarkEnd w:id="25888"/>
      <w:r>
        <w:rPr>
          <w:rtl/>
        </w:rPr>
        <w:t xml:space="preserve">בואי </w:t>
      </w:r>
      <w:bookmarkStart w:id="25889" w:name="_ETM_Q49_248030"/>
      <w:bookmarkEnd w:id="25889"/>
      <w:r>
        <w:rPr>
          <w:rtl/>
        </w:rPr>
        <w:t xml:space="preserve">תעשי </w:t>
      </w:r>
      <w:bookmarkStart w:id="25890" w:name="_ETM_Q49_248540"/>
      <w:bookmarkEnd w:id="25890"/>
      <w:r>
        <w:rPr>
          <w:rtl/>
        </w:rPr>
        <w:t xml:space="preserve">את </w:t>
      </w:r>
      <w:bookmarkStart w:id="25891" w:name="_ETM_Q49_248630"/>
      <w:bookmarkEnd w:id="25891"/>
      <w:r>
        <w:rPr>
          <w:rtl/>
        </w:rPr>
        <w:t xml:space="preserve">זה </w:t>
      </w:r>
      <w:bookmarkStart w:id="25892" w:name="_ETM_Q49_248780"/>
      <w:bookmarkEnd w:id="25892"/>
      <w:r>
        <w:rPr>
          <w:rtl/>
        </w:rPr>
        <w:t>פה</w:t>
      </w:r>
      <w:r>
        <w:rPr>
          <w:rFonts w:hint="cs"/>
          <w:rtl/>
        </w:rPr>
        <w:t>. כאן</w:t>
      </w:r>
      <w:bookmarkStart w:id="25893" w:name="_ETM_Q49_249560"/>
      <w:bookmarkEnd w:id="25893"/>
      <w:r>
        <w:rPr>
          <w:rtl/>
        </w:rPr>
        <w:t xml:space="preserve"> </w:t>
      </w:r>
      <w:bookmarkStart w:id="25894" w:name="_ETM_Q49_249860"/>
      <w:bookmarkEnd w:id="25894"/>
      <w:r>
        <w:rPr>
          <w:rtl/>
        </w:rPr>
        <w:t xml:space="preserve">זה </w:t>
      </w:r>
      <w:bookmarkStart w:id="25895" w:name="_ETM_Q49_250010"/>
      <w:bookmarkEnd w:id="25895"/>
      <w:r>
        <w:rPr>
          <w:rtl/>
        </w:rPr>
        <w:t xml:space="preserve">חוקי </w:t>
      </w:r>
      <w:bookmarkStart w:id="25896" w:name="_ETM_Q49_250459"/>
      <w:bookmarkEnd w:id="25896"/>
      <w:r>
        <w:rPr>
          <w:rtl/>
        </w:rPr>
        <w:t xml:space="preserve">ואין </w:t>
      </w:r>
      <w:bookmarkStart w:id="25897" w:name="_ETM_Q49_250819"/>
      <w:bookmarkEnd w:id="25897"/>
      <w:r>
        <w:rPr>
          <w:rtl/>
        </w:rPr>
        <w:t xml:space="preserve">שום </w:t>
      </w:r>
      <w:bookmarkStart w:id="25898" w:name="_ETM_Q49_251209"/>
      <w:bookmarkEnd w:id="25898"/>
      <w:r>
        <w:rPr>
          <w:rtl/>
        </w:rPr>
        <w:t>בעיה</w:t>
      </w:r>
      <w:r>
        <w:rPr>
          <w:rFonts w:hint="cs"/>
          <w:rtl/>
        </w:rPr>
        <w:t>.</w:t>
      </w:r>
      <w:r>
        <w:rPr>
          <w:rtl/>
        </w:rPr>
        <w:t xml:space="preserve"> </w:t>
      </w:r>
      <w:bookmarkStart w:id="25899" w:name="_ETM_Q49_252319"/>
      <w:bookmarkEnd w:id="25899"/>
      <w:r>
        <w:rPr>
          <w:rtl/>
        </w:rPr>
        <w:t xml:space="preserve">לא </w:t>
      </w:r>
      <w:bookmarkStart w:id="25900" w:name="_ETM_Q49_252560"/>
      <w:bookmarkEnd w:id="25900"/>
      <w:r>
        <w:rPr>
          <w:rtl/>
        </w:rPr>
        <w:t xml:space="preserve">מתקבל </w:t>
      </w:r>
      <w:bookmarkStart w:id="25901" w:name="_ETM_Q49_253039"/>
      <w:bookmarkEnd w:id="25901"/>
      <w:r>
        <w:rPr>
          <w:rtl/>
        </w:rPr>
        <w:t xml:space="preserve">על </w:t>
      </w:r>
      <w:bookmarkStart w:id="25902" w:name="_ETM_Q49_253130"/>
      <w:bookmarkEnd w:id="25902"/>
      <w:r>
        <w:rPr>
          <w:rtl/>
        </w:rPr>
        <w:t xml:space="preserve">הדעת </w:t>
      </w:r>
      <w:bookmarkStart w:id="25903" w:name="_ETM_Q49_253429"/>
      <w:bookmarkEnd w:id="25903"/>
      <w:r>
        <w:rPr>
          <w:rtl/>
        </w:rPr>
        <w:t>שתמצא</w:t>
      </w:r>
      <w:r>
        <w:rPr>
          <w:rFonts w:hint="cs"/>
          <w:rtl/>
        </w:rPr>
        <w:t>י</w:t>
      </w:r>
      <w:r>
        <w:rPr>
          <w:rtl/>
        </w:rPr>
        <w:t xml:space="preserve"> </w:t>
      </w:r>
      <w:bookmarkStart w:id="25904" w:name="_ETM_Q49_253880"/>
      <w:bookmarkEnd w:id="25904"/>
      <w:r>
        <w:rPr>
          <w:rtl/>
        </w:rPr>
        <w:t xml:space="preserve">את </w:t>
      </w:r>
      <w:bookmarkStart w:id="25905" w:name="_ETM_Q49_253999"/>
      <w:bookmarkEnd w:id="25905"/>
      <w:r>
        <w:rPr>
          <w:rtl/>
        </w:rPr>
        <w:t xml:space="preserve">עצמך </w:t>
      </w:r>
      <w:bookmarkStart w:id="25906" w:name="_ETM_Q49_254389"/>
      <w:bookmarkEnd w:id="25906"/>
      <w:r>
        <w:rPr>
          <w:rtl/>
        </w:rPr>
        <w:t xml:space="preserve">עוברת </w:t>
      </w:r>
      <w:bookmarkStart w:id="25907" w:name="_ETM_Q49_254810"/>
      <w:bookmarkEnd w:id="25907"/>
      <w:r>
        <w:rPr>
          <w:rtl/>
        </w:rPr>
        <w:t xml:space="preserve">על </w:t>
      </w:r>
      <w:bookmarkStart w:id="25908" w:name="_ETM_Q49_254929"/>
      <w:bookmarkEnd w:id="25908"/>
      <w:r>
        <w:rPr>
          <w:rtl/>
        </w:rPr>
        <w:t xml:space="preserve">החוק </w:t>
      </w:r>
      <w:bookmarkStart w:id="25909" w:name="_ETM_Q49_255259"/>
      <w:bookmarkEnd w:id="25909"/>
      <w:r>
        <w:rPr>
          <w:rtl/>
        </w:rPr>
        <w:t xml:space="preserve">כמו </w:t>
      </w:r>
      <w:bookmarkStart w:id="25910" w:name="_ETM_Q49_255529"/>
      <w:bookmarkEnd w:id="25910"/>
      <w:r>
        <w:rPr>
          <w:rtl/>
        </w:rPr>
        <w:t>פושעת</w:t>
      </w:r>
      <w:r w:rsidR="00873011">
        <w:rPr>
          <w:rFonts w:hint="cs"/>
          <w:rtl/>
        </w:rPr>
        <w:t>.</w:t>
      </w:r>
      <w:r>
        <w:rPr>
          <w:rtl/>
        </w:rPr>
        <w:t xml:space="preserve"> </w:t>
      </w:r>
      <w:bookmarkStart w:id="25911" w:name="_ETM_Q49_256069"/>
      <w:bookmarkEnd w:id="25911"/>
      <w:r>
        <w:rPr>
          <w:rtl/>
        </w:rPr>
        <w:t xml:space="preserve">בסוף </w:t>
      </w:r>
      <w:bookmarkStart w:id="25912" w:name="_ETM_Q49_256369"/>
      <w:bookmarkEnd w:id="25912"/>
      <w:r>
        <w:rPr>
          <w:rtl/>
        </w:rPr>
        <w:t xml:space="preserve">יכניסו </w:t>
      </w:r>
      <w:bookmarkStart w:id="25913" w:name="_ETM_Q49_256819"/>
      <w:bookmarkEnd w:id="25913"/>
      <w:r>
        <w:rPr>
          <w:rtl/>
        </w:rPr>
        <w:t xml:space="preserve">אותך </w:t>
      </w:r>
      <w:bookmarkStart w:id="25914" w:name="_ETM_Q49_257060"/>
      <w:bookmarkEnd w:id="25914"/>
      <w:r>
        <w:rPr>
          <w:rtl/>
        </w:rPr>
        <w:t xml:space="preserve">לכלא </w:t>
      </w:r>
      <w:bookmarkStart w:id="25915" w:name="_ETM_Q49_257509"/>
      <w:bookmarkEnd w:id="25915"/>
      <w:r>
        <w:rPr>
          <w:rtl/>
        </w:rPr>
        <w:t xml:space="preserve">רק </w:t>
      </w:r>
      <w:bookmarkStart w:id="25916" w:name="_ETM_Q49_257749"/>
      <w:bookmarkEnd w:id="25916"/>
      <w:r>
        <w:rPr>
          <w:rtl/>
        </w:rPr>
        <w:t xml:space="preserve">כי </w:t>
      </w:r>
      <w:bookmarkStart w:id="25917" w:name="_ETM_Q49_257840"/>
      <w:bookmarkEnd w:id="25917"/>
      <w:r>
        <w:rPr>
          <w:rtl/>
        </w:rPr>
        <w:t xml:space="preserve">ניסית </w:t>
      </w:r>
      <w:bookmarkStart w:id="25918" w:name="_ETM_Q49_258229"/>
      <w:bookmarkEnd w:id="25918"/>
      <w:r>
        <w:rPr>
          <w:rtl/>
        </w:rPr>
        <w:t xml:space="preserve">למצוא </w:t>
      </w:r>
      <w:bookmarkStart w:id="25919" w:name="_ETM_Q49_258499"/>
      <w:bookmarkEnd w:id="25919"/>
      <w:r>
        <w:rPr>
          <w:rtl/>
        </w:rPr>
        <w:t xml:space="preserve">טיפול </w:t>
      </w:r>
      <w:bookmarkStart w:id="25920" w:name="_ETM_Q49_258889"/>
      <w:bookmarkEnd w:id="25920"/>
      <w:r>
        <w:rPr>
          <w:rFonts w:hint="cs"/>
          <w:rtl/>
        </w:rPr>
        <w:t>ל</w:t>
      </w:r>
      <w:r>
        <w:rPr>
          <w:rtl/>
        </w:rPr>
        <w:t>כאבים</w:t>
      </w:r>
      <w:r>
        <w:rPr>
          <w:rFonts w:hint="cs"/>
          <w:rtl/>
        </w:rPr>
        <w:t>.</w:t>
      </w:r>
    </w:p>
    <w:p w:rsidR="00632220" w:rsidRDefault="00632220" w:rsidP="008D1933">
      <w:pPr>
        <w:rPr>
          <w:rtl/>
        </w:rPr>
      </w:pPr>
      <w:bookmarkStart w:id="25921" w:name="_ETM_Q49_260656"/>
      <w:bookmarkStart w:id="25922" w:name="_ETM_Q49_260791"/>
      <w:bookmarkEnd w:id="25921"/>
      <w:bookmarkEnd w:id="25922"/>
    </w:p>
    <w:p w:rsidR="00632220" w:rsidRDefault="00632220" w:rsidP="008D1933">
      <w:pPr>
        <w:rPr>
          <w:rtl/>
        </w:rPr>
      </w:pPr>
      <w:bookmarkStart w:id="25923" w:name="_ETM_Q49_260832"/>
      <w:bookmarkStart w:id="25924" w:name="_ETM_Q49_260947"/>
      <w:bookmarkStart w:id="25925" w:name="_ETM_Q49_260390"/>
      <w:bookmarkEnd w:id="25923"/>
      <w:bookmarkEnd w:id="25924"/>
      <w:bookmarkEnd w:id="25925"/>
      <w:r>
        <w:rPr>
          <w:rtl/>
        </w:rPr>
        <w:t>מ</w:t>
      </w:r>
      <w:r>
        <w:rPr>
          <w:rFonts w:hint="cs"/>
          <w:rtl/>
        </w:rPr>
        <w:t>ארה</w:t>
      </w:r>
      <w:r>
        <w:rPr>
          <w:rtl/>
        </w:rPr>
        <w:t xml:space="preserve"> </w:t>
      </w:r>
      <w:bookmarkStart w:id="25926" w:name="_ETM_Q49_260600"/>
      <w:bookmarkStart w:id="25927" w:name="_ETM_Q49_260690"/>
      <w:bookmarkEnd w:id="25926"/>
      <w:bookmarkEnd w:id="25927"/>
      <w:r>
        <w:rPr>
          <w:rtl/>
        </w:rPr>
        <w:t xml:space="preserve">חשבה </w:t>
      </w:r>
      <w:bookmarkStart w:id="25928" w:name="_ETM_Q49_261229"/>
      <w:bookmarkEnd w:id="25928"/>
      <w:r>
        <w:rPr>
          <w:rtl/>
        </w:rPr>
        <w:t xml:space="preserve">על </w:t>
      </w:r>
      <w:bookmarkStart w:id="25929" w:name="_ETM_Q49_261380"/>
      <w:bookmarkEnd w:id="25929"/>
      <w:r>
        <w:rPr>
          <w:rtl/>
        </w:rPr>
        <w:t>זה</w:t>
      </w:r>
      <w:r>
        <w:rPr>
          <w:rFonts w:hint="cs"/>
          <w:rtl/>
        </w:rPr>
        <w:t>,</w:t>
      </w:r>
      <w:r>
        <w:rPr>
          <w:rtl/>
        </w:rPr>
        <w:t xml:space="preserve"> </w:t>
      </w:r>
      <w:bookmarkStart w:id="25930" w:name="_ETM_Q49_262040"/>
      <w:bookmarkEnd w:id="25930"/>
      <w:r>
        <w:rPr>
          <w:rtl/>
        </w:rPr>
        <w:t xml:space="preserve">אבל </w:t>
      </w:r>
      <w:bookmarkStart w:id="25931" w:name="_ETM_Q49_262370"/>
      <w:bookmarkEnd w:id="25931"/>
      <w:r>
        <w:rPr>
          <w:rtl/>
        </w:rPr>
        <w:t xml:space="preserve">אז </w:t>
      </w:r>
      <w:bookmarkStart w:id="25932" w:name="_ETM_Q49_262790"/>
      <w:bookmarkEnd w:id="25932"/>
      <w:r>
        <w:rPr>
          <w:rtl/>
        </w:rPr>
        <w:t xml:space="preserve">החבילה </w:t>
      </w:r>
      <w:bookmarkStart w:id="25933" w:name="_ETM_Q49_263390"/>
      <w:bookmarkEnd w:id="25933"/>
      <w:r>
        <w:rPr>
          <w:rtl/>
        </w:rPr>
        <w:t xml:space="preserve">הראשונה </w:t>
      </w:r>
      <w:bookmarkStart w:id="25934" w:name="_ETM_Q49_263900"/>
      <w:bookmarkEnd w:id="25934"/>
      <w:r>
        <w:rPr>
          <w:rtl/>
        </w:rPr>
        <w:t xml:space="preserve">נחתה </w:t>
      </w:r>
      <w:bookmarkStart w:id="25935" w:name="_ETM_Q49_264350"/>
      <w:bookmarkEnd w:id="25935"/>
      <w:r>
        <w:rPr>
          <w:rtl/>
        </w:rPr>
        <w:t>בארץ</w:t>
      </w:r>
      <w:r>
        <w:rPr>
          <w:rFonts w:hint="cs"/>
          <w:rtl/>
        </w:rPr>
        <w:t>.</w:t>
      </w:r>
      <w:r>
        <w:rPr>
          <w:rtl/>
        </w:rPr>
        <w:t xml:space="preserve"> </w:t>
      </w:r>
      <w:bookmarkStart w:id="25936" w:name="_ETM_Q49_265439"/>
      <w:bookmarkEnd w:id="25936"/>
      <w:r>
        <w:rPr>
          <w:rtl/>
        </w:rPr>
        <w:t xml:space="preserve">אותה </w:t>
      </w:r>
      <w:bookmarkStart w:id="25937" w:name="_ETM_Q49_265770"/>
      <w:bookmarkEnd w:id="25937"/>
      <w:r>
        <w:rPr>
          <w:rtl/>
        </w:rPr>
        <w:t xml:space="preserve">חבילת </w:t>
      </w:r>
      <w:bookmarkStart w:id="25938" w:name="_ETM_Q49_266219"/>
      <w:bookmarkEnd w:id="25938"/>
      <w:r>
        <w:t>CBD</w:t>
      </w:r>
      <w:r>
        <w:rPr>
          <w:rtl/>
        </w:rPr>
        <w:t xml:space="preserve"> </w:t>
      </w:r>
      <w:bookmarkStart w:id="25939" w:name="_ETM_Q49_266819"/>
      <w:bookmarkEnd w:id="25939"/>
      <w:r>
        <w:rPr>
          <w:rtl/>
        </w:rPr>
        <w:t>שמ</w:t>
      </w:r>
      <w:r>
        <w:rPr>
          <w:rFonts w:hint="cs"/>
          <w:rtl/>
        </w:rPr>
        <w:t>א</w:t>
      </w:r>
      <w:r>
        <w:rPr>
          <w:rtl/>
        </w:rPr>
        <w:t>ר</w:t>
      </w:r>
      <w:r>
        <w:rPr>
          <w:rFonts w:hint="cs"/>
          <w:rtl/>
        </w:rPr>
        <w:t>ה</w:t>
      </w:r>
      <w:r>
        <w:rPr>
          <w:rtl/>
        </w:rPr>
        <w:t xml:space="preserve"> </w:t>
      </w:r>
      <w:bookmarkStart w:id="25940" w:name="_ETM_Q49_267270"/>
      <w:bookmarkEnd w:id="25940"/>
      <w:r>
        <w:rPr>
          <w:rtl/>
        </w:rPr>
        <w:t xml:space="preserve">הזמינה </w:t>
      </w:r>
      <w:bookmarkStart w:id="25941" w:name="_ETM_Q49_267780"/>
      <w:bookmarkEnd w:id="25941"/>
      <w:r>
        <w:rPr>
          <w:rtl/>
        </w:rPr>
        <w:t xml:space="preserve">בהתחלה </w:t>
      </w:r>
      <w:bookmarkStart w:id="25942" w:name="_ETM_Q49_268409"/>
      <w:bookmarkEnd w:id="25942"/>
      <w:r>
        <w:rPr>
          <w:rtl/>
        </w:rPr>
        <w:t xml:space="preserve">והתעכבה </w:t>
      </w:r>
      <w:bookmarkStart w:id="25943" w:name="_ETM_Q49_269640"/>
      <w:bookmarkEnd w:id="25943"/>
      <w:r>
        <w:rPr>
          <w:rtl/>
        </w:rPr>
        <w:t>הגיע</w:t>
      </w:r>
      <w:r>
        <w:rPr>
          <w:rFonts w:hint="cs"/>
          <w:rtl/>
        </w:rPr>
        <w:t>ה</w:t>
      </w:r>
      <w:r>
        <w:rPr>
          <w:rtl/>
        </w:rPr>
        <w:t xml:space="preserve"> </w:t>
      </w:r>
      <w:bookmarkStart w:id="25944" w:name="_ETM_Q49_270060"/>
      <w:bookmarkEnd w:id="25944"/>
      <w:r>
        <w:rPr>
          <w:rtl/>
        </w:rPr>
        <w:t xml:space="preserve">לבסוף </w:t>
      </w:r>
      <w:bookmarkStart w:id="25945" w:name="_ETM_Q49_270750"/>
      <w:bookmarkEnd w:id="25945"/>
      <w:r>
        <w:rPr>
          <w:rtl/>
        </w:rPr>
        <w:t xml:space="preserve">אחרי </w:t>
      </w:r>
      <w:bookmarkStart w:id="25946" w:name="_ETM_Q49_271170"/>
      <w:bookmarkEnd w:id="25946"/>
      <w:r>
        <w:rPr>
          <w:rtl/>
        </w:rPr>
        <w:t xml:space="preserve">החבילה </w:t>
      </w:r>
      <w:bookmarkStart w:id="25947" w:name="_ETM_Q49_271740"/>
      <w:bookmarkEnd w:id="25947"/>
      <w:r>
        <w:rPr>
          <w:rtl/>
        </w:rPr>
        <w:t>השנייה</w:t>
      </w:r>
      <w:r>
        <w:rPr>
          <w:rFonts w:hint="cs"/>
          <w:rtl/>
        </w:rPr>
        <w:t>.</w:t>
      </w:r>
      <w:r>
        <w:rPr>
          <w:rtl/>
        </w:rPr>
        <w:t xml:space="preserve"> </w:t>
      </w:r>
      <w:bookmarkStart w:id="25948" w:name="_ETM_Q49_272890"/>
      <w:bookmarkEnd w:id="25948"/>
      <w:r>
        <w:rPr>
          <w:rtl/>
        </w:rPr>
        <w:t xml:space="preserve">וכמו </w:t>
      </w:r>
      <w:bookmarkStart w:id="25949" w:name="_ETM_Q49_273370"/>
      <w:bookmarkEnd w:id="25949"/>
      <w:r>
        <w:rPr>
          <w:rtl/>
        </w:rPr>
        <w:t xml:space="preserve">ברק </w:t>
      </w:r>
      <w:bookmarkStart w:id="25950" w:name="_ETM_Q49_273790"/>
      <w:bookmarkEnd w:id="25950"/>
      <w:r>
        <w:rPr>
          <w:rtl/>
        </w:rPr>
        <w:t xml:space="preserve">שפוגע </w:t>
      </w:r>
      <w:bookmarkStart w:id="25951" w:name="_ETM_Q49_274390"/>
      <w:bookmarkEnd w:id="25951"/>
      <w:r>
        <w:rPr>
          <w:rtl/>
        </w:rPr>
        <w:t xml:space="preserve">פעמיים </w:t>
      </w:r>
      <w:bookmarkStart w:id="25952" w:name="_ETM_Q49_275110"/>
      <w:bookmarkEnd w:id="25952"/>
      <w:r>
        <w:rPr>
          <w:rtl/>
        </w:rPr>
        <w:t xml:space="preserve">בדיוק </w:t>
      </w:r>
      <w:bookmarkStart w:id="25953" w:name="_ETM_Q49_275620"/>
      <w:bookmarkEnd w:id="25953"/>
      <w:r>
        <w:rPr>
          <w:rtl/>
        </w:rPr>
        <w:t xml:space="preserve">באותו </w:t>
      </w:r>
      <w:bookmarkStart w:id="25954" w:name="_ETM_Q49_276010"/>
      <w:bookmarkEnd w:id="25954"/>
      <w:r>
        <w:rPr>
          <w:rtl/>
        </w:rPr>
        <w:t>מקום</w:t>
      </w:r>
      <w:r>
        <w:rPr>
          <w:rFonts w:hint="cs"/>
          <w:rtl/>
        </w:rPr>
        <w:t>,</w:t>
      </w:r>
      <w:r>
        <w:rPr>
          <w:rtl/>
        </w:rPr>
        <w:t xml:space="preserve"> </w:t>
      </w:r>
      <w:bookmarkStart w:id="25955" w:name="_ETM_Q49_276889"/>
      <w:bookmarkEnd w:id="25955"/>
      <w:r>
        <w:rPr>
          <w:rtl/>
        </w:rPr>
        <w:t xml:space="preserve">כך </w:t>
      </w:r>
      <w:bookmarkStart w:id="25956" w:name="_ETM_Q49_277159"/>
      <w:bookmarkEnd w:id="25956"/>
      <w:r>
        <w:rPr>
          <w:rtl/>
        </w:rPr>
        <w:t xml:space="preserve">גם </w:t>
      </w:r>
      <w:bookmarkStart w:id="25957" w:name="_ETM_Q49_277369"/>
      <w:bookmarkEnd w:id="25957"/>
      <w:r>
        <w:rPr>
          <w:rtl/>
        </w:rPr>
        <w:t xml:space="preserve">החבילה </w:t>
      </w:r>
      <w:bookmarkStart w:id="25958" w:name="_ETM_Q49_277880"/>
      <w:bookmarkEnd w:id="25958"/>
      <w:r>
        <w:rPr>
          <w:rtl/>
        </w:rPr>
        <w:t xml:space="preserve">השנייה </w:t>
      </w:r>
      <w:bookmarkStart w:id="25959" w:name="_ETM_Q49_278719"/>
      <w:bookmarkEnd w:id="25959"/>
      <w:r>
        <w:rPr>
          <w:rtl/>
        </w:rPr>
        <w:t xml:space="preserve">נתפסה </w:t>
      </w:r>
      <w:bookmarkStart w:id="25960" w:name="_ETM_Q49_279350"/>
      <w:bookmarkEnd w:id="25960"/>
      <w:r>
        <w:rPr>
          <w:rtl/>
        </w:rPr>
        <w:t xml:space="preserve">בביקורת </w:t>
      </w:r>
      <w:bookmarkStart w:id="25961" w:name="_ETM_Q49_279920"/>
      <w:bookmarkEnd w:id="25961"/>
      <w:r>
        <w:rPr>
          <w:rtl/>
        </w:rPr>
        <w:t xml:space="preserve">שגרתית </w:t>
      </w:r>
      <w:bookmarkStart w:id="25962" w:name="_ETM_Q49_280490"/>
      <w:bookmarkEnd w:id="25962"/>
      <w:r>
        <w:rPr>
          <w:rtl/>
        </w:rPr>
        <w:t>במכס</w:t>
      </w:r>
      <w:r>
        <w:rPr>
          <w:rFonts w:hint="cs"/>
          <w:rtl/>
        </w:rPr>
        <w:t>,</w:t>
      </w:r>
      <w:r>
        <w:rPr>
          <w:rtl/>
        </w:rPr>
        <w:t xml:space="preserve"> </w:t>
      </w:r>
      <w:bookmarkStart w:id="25963" w:name="_ETM_Q49_281509"/>
      <w:bookmarkEnd w:id="25963"/>
      <w:r>
        <w:rPr>
          <w:rtl/>
        </w:rPr>
        <w:t>ושוב</w:t>
      </w:r>
      <w:r>
        <w:rPr>
          <w:rFonts w:hint="cs"/>
          <w:rtl/>
        </w:rPr>
        <w:t>,</w:t>
      </w:r>
      <w:r>
        <w:rPr>
          <w:rtl/>
        </w:rPr>
        <w:t xml:space="preserve"> </w:t>
      </w:r>
      <w:bookmarkStart w:id="25964" w:name="_ETM_Q49_282630"/>
      <w:bookmarkEnd w:id="25964"/>
      <w:r>
        <w:rPr>
          <w:rtl/>
        </w:rPr>
        <w:t xml:space="preserve">במקום </w:t>
      </w:r>
      <w:bookmarkStart w:id="25965" w:name="_ETM_Q49_283110"/>
      <w:bookmarkEnd w:id="25965"/>
      <w:r>
        <w:rPr>
          <w:rtl/>
        </w:rPr>
        <w:t xml:space="preserve">השליח </w:t>
      </w:r>
      <w:bookmarkStart w:id="25966" w:name="_ETM_Q49_283950"/>
      <w:bookmarkEnd w:id="25966"/>
      <w:r>
        <w:rPr>
          <w:rtl/>
        </w:rPr>
        <w:t xml:space="preserve">הגיע </w:t>
      </w:r>
      <w:bookmarkStart w:id="25967" w:name="_ETM_Q49_284310"/>
      <w:bookmarkEnd w:id="25967"/>
      <w:r>
        <w:rPr>
          <w:rtl/>
        </w:rPr>
        <w:t>שוטר</w:t>
      </w:r>
      <w:r>
        <w:rPr>
          <w:rFonts w:hint="cs"/>
          <w:rtl/>
        </w:rPr>
        <w:t>.</w:t>
      </w:r>
      <w:r>
        <w:rPr>
          <w:rtl/>
        </w:rPr>
        <w:t xml:space="preserve"> </w:t>
      </w:r>
      <w:bookmarkStart w:id="25968" w:name="_ETM_Q49_285360"/>
      <w:bookmarkEnd w:id="25968"/>
      <w:r>
        <w:rPr>
          <w:rtl/>
        </w:rPr>
        <w:t>ושוב</w:t>
      </w:r>
      <w:r>
        <w:rPr>
          <w:rFonts w:hint="cs"/>
          <w:rtl/>
        </w:rPr>
        <w:t>,</w:t>
      </w:r>
      <w:r>
        <w:rPr>
          <w:rtl/>
        </w:rPr>
        <w:t xml:space="preserve"> </w:t>
      </w:r>
      <w:bookmarkStart w:id="25969" w:name="_ETM_Q49_286080"/>
      <w:bookmarkEnd w:id="25969"/>
      <w:r>
        <w:rPr>
          <w:rtl/>
        </w:rPr>
        <w:t xml:space="preserve">כמו </w:t>
      </w:r>
      <w:bookmarkStart w:id="25970" w:name="_ETM_Q49_286319"/>
      <w:bookmarkEnd w:id="25970"/>
      <w:r>
        <w:rPr>
          <w:rtl/>
        </w:rPr>
        <w:t xml:space="preserve">בסרט </w:t>
      </w:r>
      <w:bookmarkStart w:id="25971" w:name="_ETM_Q49_286800"/>
      <w:bookmarkEnd w:id="25971"/>
      <w:r>
        <w:rPr>
          <w:rtl/>
        </w:rPr>
        <w:t xml:space="preserve">המשך </w:t>
      </w:r>
      <w:bookmarkStart w:id="25972" w:name="_ETM_Q49_287250"/>
      <w:bookmarkEnd w:id="25972"/>
      <w:r>
        <w:rPr>
          <w:rtl/>
        </w:rPr>
        <w:t xml:space="preserve">של </w:t>
      </w:r>
      <w:bookmarkStart w:id="25973" w:name="_ETM_Q49_287430"/>
      <w:bookmarkEnd w:id="25973"/>
      <w:r>
        <w:rPr>
          <w:rtl/>
        </w:rPr>
        <w:t xml:space="preserve">קומדיית </w:t>
      </w:r>
      <w:bookmarkStart w:id="25974" w:name="_ETM_Q49_288090"/>
      <w:bookmarkEnd w:id="25974"/>
      <w:r>
        <w:rPr>
          <w:rtl/>
        </w:rPr>
        <w:t xml:space="preserve">כלא </w:t>
      </w:r>
      <w:bookmarkStart w:id="25975" w:name="_ETM_Q49_288479"/>
      <w:bookmarkEnd w:id="25975"/>
      <w:r>
        <w:rPr>
          <w:rtl/>
        </w:rPr>
        <w:t>אמריק</w:t>
      </w:r>
      <w:r>
        <w:rPr>
          <w:rFonts w:hint="cs"/>
          <w:rtl/>
        </w:rPr>
        <w:t>א</w:t>
      </w:r>
      <w:r>
        <w:rPr>
          <w:rtl/>
        </w:rPr>
        <w:t>ית</w:t>
      </w:r>
      <w:r>
        <w:rPr>
          <w:rFonts w:hint="cs"/>
          <w:rtl/>
        </w:rPr>
        <w:t xml:space="preserve">, מארה </w:t>
      </w:r>
      <w:bookmarkStart w:id="25976" w:name="_ETM_Q49_289680"/>
      <w:bookmarkStart w:id="25977" w:name="_ETM_Q49_290070"/>
      <w:bookmarkEnd w:id="25976"/>
      <w:bookmarkEnd w:id="25977"/>
      <w:r>
        <w:rPr>
          <w:rtl/>
        </w:rPr>
        <w:t xml:space="preserve">מצאה </w:t>
      </w:r>
      <w:bookmarkStart w:id="25978" w:name="_ETM_Q49_290430"/>
      <w:bookmarkEnd w:id="25978"/>
      <w:r>
        <w:rPr>
          <w:rtl/>
        </w:rPr>
        <w:t xml:space="preserve">את </w:t>
      </w:r>
      <w:bookmarkStart w:id="25979" w:name="_ETM_Q49_290580"/>
      <w:bookmarkEnd w:id="25979"/>
      <w:r>
        <w:rPr>
          <w:rtl/>
        </w:rPr>
        <w:t xml:space="preserve">עצמה </w:t>
      </w:r>
      <w:bookmarkStart w:id="25980" w:name="_ETM_Q49_290790"/>
      <w:bookmarkEnd w:id="25980"/>
      <w:r>
        <w:rPr>
          <w:rtl/>
        </w:rPr>
        <w:t xml:space="preserve">בתחנת </w:t>
      </w:r>
      <w:bookmarkStart w:id="25981" w:name="_ETM_Q49_291360"/>
      <w:bookmarkEnd w:id="25981"/>
      <w:r>
        <w:rPr>
          <w:rtl/>
        </w:rPr>
        <w:t>משטרה</w:t>
      </w:r>
      <w:r>
        <w:rPr>
          <w:rFonts w:hint="cs"/>
          <w:rtl/>
        </w:rPr>
        <w:t>,</w:t>
      </w:r>
      <w:r>
        <w:rPr>
          <w:rtl/>
        </w:rPr>
        <w:t xml:space="preserve"> </w:t>
      </w:r>
      <w:bookmarkStart w:id="25982" w:name="_ETM_Q49_292410"/>
      <w:bookmarkEnd w:id="25982"/>
      <w:r>
        <w:rPr>
          <w:rtl/>
        </w:rPr>
        <w:t xml:space="preserve">ושוב </w:t>
      </w:r>
      <w:bookmarkStart w:id="25983" w:name="_ETM_Q49_292860"/>
      <w:bookmarkEnd w:id="25983"/>
      <w:r>
        <w:rPr>
          <w:rtl/>
        </w:rPr>
        <w:t xml:space="preserve">לוקחים </w:t>
      </w:r>
      <w:bookmarkStart w:id="25984" w:name="_ETM_Q49_293160"/>
      <w:bookmarkEnd w:id="25984"/>
      <w:r>
        <w:rPr>
          <w:rtl/>
        </w:rPr>
        <w:t xml:space="preserve">ממנה </w:t>
      </w:r>
      <w:bookmarkStart w:id="25985" w:name="_ETM_Q49_293460"/>
      <w:bookmarkEnd w:id="25985"/>
      <w:r>
        <w:rPr>
          <w:rtl/>
        </w:rPr>
        <w:t xml:space="preserve">טביעות </w:t>
      </w:r>
      <w:bookmarkStart w:id="25986" w:name="_ETM_Q49_293940"/>
      <w:bookmarkEnd w:id="25986"/>
      <w:r>
        <w:rPr>
          <w:rtl/>
        </w:rPr>
        <w:t>אצבע</w:t>
      </w:r>
      <w:r>
        <w:rPr>
          <w:rFonts w:hint="cs"/>
          <w:rtl/>
        </w:rPr>
        <w:t>,</w:t>
      </w:r>
      <w:r>
        <w:rPr>
          <w:rtl/>
        </w:rPr>
        <w:t xml:space="preserve"> </w:t>
      </w:r>
      <w:bookmarkStart w:id="25987" w:name="_ETM_Q49_294780"/>
      <w:bookmarkEnd w:id="25987"/>
      <w:r>
        <w:rPr>
          <w:rtl/>
        </w:rPr>
        <w:t xml:space="preserve">ושוב </w:t>
      </w:r>
      <w:bookmarkStart w:id="25988" w:name="_ETM_Q49_295350"/>
      <w:bookmarkEnd w:id="25988"/>
      <w:r>
        <w:rPr>
          <w:rtl/>
        </w:rPr>
        <w:t xml:space="preserve">מצלמים </w:t>
      </w:r>
      <w:bookmarkStart w:id="25989" w:name="_ETM_Q49_295950"/>
      <w:bookmarkEnd w:id="25989"/>
      <w:r>
        <w:rPr>
          <w:rtl/>
        </w:rPr>
        <w:t xml:space="preserve">אותה </w:t>
      </w:r>
      <w:bookmarkStart w:id="25990" w:name="_ETM_Q49_296220"/>
      <w:bookmarkEnd w:id="25990"/>
      <w:r>
        <w:rPr>
          <w:rtl/>
        </w:rPr>
        <w:t xml:space="preserve">תמונת </w:t>
      </w:r>
      <w:bookmarkStart w:id="25991" w:name="_ETM_Q49_296880"/>
      <w:bookmarkEnd w:id="25991"/>
      <w:r>
        <w:rPr>
          <w:rFonts w:hint="cs"/>
          <w:rtl/>
        </w:rPr>
        <w:t xml:space="preserve">פוטו-כלא, </w:t>
      </w:r>
      <w:bookmarkStart w:id="25992" w:name="_ETM_Q49_297150"/>
      <w:bookmarkStart w:id="25993" w:name="_ETM_Q49_298080"/>
      <w:bookmarkEnd w:id="25992"/>
      <w:bookmarkEnd w:id="25993"/>
      <w:r>
        <w:rPr>
          <w:rtl/>
        </w:rPr>
        <w:t xml:space="preserve">ושוב </w:t>
      </w:r>
      <w:bookmarkStart w:id="25994" w:name="_ETM_Q49_298530"/>
      <w:bookmarkEnd w:id="25994"/>
      <w:r>
        <w:rPr>
          <w:rtl/>
        </w:rPr>
        <w:t xml:space="preserve">היא </w:t>
      </w:r>
      <w:bookmarkStart w:id="25995" w:name="_ETM_Q49_298590"/>
      <w:bookmarkEnd w:id="25995"/>
      <w:r>
        <w:rPr>
          <w:rtl/>
        </w:rPr>
        <w:t xml:space="preserve">ממתינה </w:t>
      </w:r>
      <w:bookmarkStart w:id="25996" w:name="_ETM_Q49_299070"/>
      <w:bookmarkEnd w:id="25996"/>
      <w:r>
        <w:rPr>
          <w:rtl/>
        </w:rPr>
        <w:t xml:space="preserve">על </w:t>
      </w:r>
      <w:bookmarkStart w:id="25997" w:name="_ETM_Q49_299160"/>
      <w:bookmarkEnd w:id="25997"/>
      <w:r>
        <w:rPr>
          <w:rtl/>
        </w:rPr>
        <w:t xml:space="preserve">הספסל </w:t>
      </w:r>
      <w:bookmarkStart w:id="25998" w:name="_ETM_Q49_299700"/>
      <w:bookmarkEnd w:id="25998"/>
      <w:r>
        <w:rPr>
          <w:rtl/>
        </w:rPr>
        <w:t xml:space="preserve">בין </w:t>
      </w:r>
      <w:bookmarkStart w:id="25999" w:name="_ETM_Q49_299940"/>
      <w:bookmarkEnd w:id="25999"/>
      <w:r>
        <w:rPr>
          <w:rtl/>
        </w:rPr>
        <w:t>עבריינים</w:t>
      </w:r>
      <w:r>
        <w:rPr>
          <w:rFonts w:hint="cs"/>
          <w:rtl/>
        </w:rPr>
        <w:t>,</w:t>
      </w:r>
      <w:r>
        <w:rPr>
          <w:rtl/>
        </w:rPr>
        <w:t xml:space="preserve"> </w:t>
      </w:r>
      <w:bookmarkStart w:id="26000" w:name="_ETM_Q49_301080"/>
      <w:bookmarkEnd w:id="26000"/>
      <w:r>
        <w:rPr>
          <w:rtl/>
        </w:rPr>
        <w:t xml:space="preserve">ושוב </w:t>
      </w:r>
      <w:bookmarkStart w:id="26001" w:name="_ETM_Q49_301590"/>
      <w:bookmarkEnd w:id="26001"/>
      <w:r>
        <w:rPr>
          <w:rtl/>
        </w:rPr>
        <w:t xml:space="preserve">היא </w:t>
      </w:r>
      <w:bookmarkStart w:id="26002" w:name="_ETM_Q49_301650"/>
      <w:bookmarkEnd w:id="26002"/>
      <w:r>
        <w:rPr>
          <w:rtl/>
        </w:rPr>
        <w:t xml:space="preserve">נכנסת </w:t>
      </w:r>
      <w:bookmarkStart w:id="26003" w:name="_ETM_Q49_302100"/>
      <w:bookmarkEnd w:id="26003"/>
      <w:r>
        <w:rPr>
          <w:rtl/>
        </w:rPr>
        <w:t xml:space="preserve">לאותו </w:t>
      </w:r>
      <w:bookmarkStart w:id="26004" w:name="_ETM_Q49_302430"/>
      <w:bookmarkEnd w:id="26004"/>
      <w:r>
        <w:rPr>
          <w:rtl/>
        </w:rPr>
        <w:t>חוקר</w:t>
      </w:r>
      <w:r>
        <w:rPr>
          <w:rFonts w:hint="cs"/>
          <w:rtl/>
        </w:rPr>
        <w:t>,</w:t>
      </w:r>
      <w:r>
        <w:rPr>
          <w:rtl/>
        </w:rPr>
        <w:t xml:space="preserve"> </w:t>
      </w:r>
      <w:bookmarkStart w:id="26005" w:name="_ETM_Q49_303300"/>
      <w:bookmarkEnd w:id="26005"/>
      <w:r>
        <w:rPr>
          <w:rtl/>
        </w:rPr>
        <w:t xml:space="preserve">והוא </w:t>
      </w:r>
      <w:bookmarkStart w:id="26006" w:name="_ETM_Q49_303570"/>
      <w:bookmarkEnd w:id="26006"/>
      <w:r>
        <w:rPr>
          <w:rtl/>
        </w:rPr>
        <w:t xml:space="preserve">צועק </w:t>
      </w:r>
      <w:bookmarkStart w:id="26007" w:name="_ETM_Q49_304080"/>
      <w:bookmarkEnd w:id="26007"/>
      <w:r>
        <w:rPr>
          <w:rtl/>
        </w:rPr>
        <w:t>עליה</w:t>
      </w:r>
      <w:r>
        <w:rPr>
          <w:rFonts w:hint="cs"/>
          <w:rtl/>
        </w:rPr>
        <w:t>:</w:t>
      </w:r>
      <w:r>
        <w:rPr>
          <w:rtl/>
        </w:rPr>
        <w:t xml:space="preserve"> </w:t>
      </w:r>
      <w:bookmarkStart w:id="26008" w:name="_ETM_Q49_304790"/>
      <w:bookmarkEnd w:id="26008"/>
      <w:r>
        <w:rPr>
          <w:rtl/>
        </w:rPr>
        <w:t>תגידי</w:t>
      </w:r>
      <w:r>
        <w:rPr>
          <w:rFonts w:hint="cs"/>
          <w:rtl/>
        </w:rPr>
        <w:t>,</w:t>
      </w:r>
      <w:r>
        <w:rPr>
          <w:rtl/>
        </w:rPr>
        <w:t xml:space="preserve"> </w:t>
      </w:r>
      <w:bookmarkStart w:id="26009" w:name="_ETM_Q49_305720"/>
      <w:bookmarkEnd w:id="26009"/>
      <w:r>
        <w:rPr>
          <w:rtl/>
        </w:rPr>
        <w:t>מה</w:t>
      </w:r>
      <w:r>
        <w:rPr>
          <w:rFonts w:hint="cs"/>
          <w:rtl/>
        </w:rPr>
        <w:t>,</w:t>
      </w:r>
      <w:r>
        <w:rPr>
          <w:rtl/>
        </w:rPr>
        <w:t xml:space="preserve"> </w:t>
      </w:r>
      <w:bookmarkStart w:id="26010" w:name="_ETM_Q49_306020"/>
      <w:bookmarkEnd w:id="26010"/>
      <w:r>
        <w:rPr>
          <w:rtl/>
        </w:rPr>
        <w:t xml:space="preserve">את </w:t>
      </w:r>
      <w:bookmarkStart w:id="26011" w:name="_ETM_Q49_306170"/>
      <w:bookmarkEnd w:id="26011"/>
      <w:r>
        <w:rPr>
          <w:rtl/>
        </w:rPr>
        <w:t>דפוקה</w:t>
      </w:r>
      <w:r>
        <w:rPr>
          <w:rFonts w:hint="cs"/>
          <w:rtl/>
        </w:rPr>
        <w:t>?</w:t>
      </w:r>
      <w:r>
        <w:rPr>
          <w:rtl/>
        </w:rPr>
        <w:t xml:space="preserve"> </w:t>
      </w:r>
      <w:bookmarkStart w:id="26012" w:name="_ETM_Q49_307070"/>
      <w:bookmarkEnd w:id="26012"/>
      <w:r>
        <w:rPr>
          <w:rtl/>
        </w:rPr>
        <w:t xml:space="preserve">את </w:t>
      </w:r>
      <w:bookmarkStart w:id="26013" w:name="_ETM_Q49_307280"/>
      <w:bookmarkEnd w:id="26013"/>
      <w:r>
        <w:rPr>
          <w:rtl/>
        </w:rPr>
        <w:t xml:space="preserve">שוב </w:t>
      </w:r>
      <w:bookmarkStart w:id="26014" w:name="_ETM_Q49_308290"/>
      <w:bookmarkEnd w:id="26014"/>
      <w:r>
        <w:rPr>
          <w:rFonts w:hint="cs"/>
          <w:rtl/>
        </w:rPr>
        <w:t xml:space="preserve">פה? </w:t>
      </w:r>
      <w:r>
        <w:rPr>
          <w:rtl/>
        </w:rPr>
        <w:t xml:space="preserve">עוד </w:t>
      </w:r>
      <w:bookmarkStart w:id="26015" w:name="_ETM_Q49_308590"/>
      <w:bookmarkEnd w:id="26015"/>
      <w:r>
        <w:rPr>
          <w:rtl/>
        </w:rPr>
        <w:t xml:space="preserve">פעם </w:t>
      </w:r>
      <w:bookmarkStart w:id="26016" w:name="_ETM_Q49_308940"/>
      <w:bookmarkEnd w:id="26016"/>
      <w:r>
        <w:rPr>
          <w:rFonts w:hint="cs"/>
          <w:rtl/>
        </w:rPr>
        <w:t xml:space="preserve">הזמנת </w:t>
      </w:r>
      <w:bookmarkStart w:id="26017" w:name="_ETM_Q49_309240"/>
      <w:bookmarkEnd w:id="26017"/>
      <w:r>
        <w:rPr>
          <w:rtl/>
        </w:rPr>
        <w:t xml:space="preserve">סמים </w:t>
      </w:r>
      <w:bookmarkStart w:id="26018" w:name="_ETM_Q49_310020"/>
      <w:bookmarkEnd w:id="26018"/>
      <w:r>
        <w:rPr>
          <w:rtl/>
        </w:rPr>
        <w:t>מחו"ל</w:t>
      </w:r>
      <w:r>
        <w:rPr>
          <w:rFonts w:hint="cs"/>
          <w:rtl/>
        </w:rPr>
        <w:t>?</w:t>
      </w:r>
      <w:r>
        <w:rPr>
          <w:rtl/>
        </w:rPr>
        <w:t xml:space="preserve"> </w:t>
      </w:r>
      <w:bookmarkStart w:id="26019" w:name="_ETM_Q49_311040"/>
      <w:bookmarkEnd w:id="26019"/>
      <w:r>
        <w:rPr>
          <w:rtl/>
        </w:rPr>
        <w:t>מה</w:t>
      </w:r>
      <w:r>
        <w:rPr>
          <w:rFonts w:hint="cs"/>
          <w:rtl/>
        </w:rPr>
        <w:t>,</w:t>
      </w:r>
      <w:r>
        <w:rPr>
          <w:rtl/>
        </w:rPr>
        <w:t xml:space="preserve"> </w:t>
      </w:r>
      <w:bookmarkStart w:id="26020" w:name="_ETM_Q49_311310"/>
      <w:bookmarkEnd w:id="26020"/>
      <w:r>
        <w:rPr>
          <w:rtl/>
        </w:rPr>
        <w:t xml:space="preserve">את </w:t>
      </w:r>
      <w:bookmarkStart w:id="26021" w:name="_ETM_Q49_311430"/>
      <w:bookmarkEnd w:id="26021"/>
      <w:r>
        <w:rPr>
          <w:rtl/>
        </w:rPr>
        <w:t xml:space="preserve">לא </w:t>
      </w:r>
      <w:bookmarkStart w:id="26022" w:name="_ETM_Q49_311520"/>
      <w:bookmarkEnd w:id="26022"/>
      <w:r>
        <w:rPr>
          <w:rtl/>
        </w:rPr>
        <w:t xml:space="preserve">לומדת </w:t>
      </w:r>
      <w:bookmarkStart w:id="26023" w:name="_ETM_Q49_311940"/>
      <w:bookmarkEnd w:id="26023"/>
      <w:r>
        <w:rPr>
          <w:rtl/>
        </w:rPr>
        <w:t>לקח</w:t>
      </w:r>
      <w:r>
        <w:rPr>
          <w:rFonts w:hint="cs"/>
          <w:rtl/>
        </w:rPr>
        <w:t>?</w:t>
      </w:r>
      <w:r>
        <w:rPr>
          <w:rtl/>
        </w:rPr>
        <w:t xml:space="preserve"> </w:t>
      </w:r>
      <w:bookmarkStart w:id="26024" w:name="_ETM_Q49_312930"/>
      <w:bookmarkEnd w:id="26024"/>
      <w:r>
        <w:rPr>
          <w:rtl/>
        </w:rPr>
        <w:t xml:space="preserve">היא </w:t>
      </w:r>
      <w:bookmarkStart w:id="26025" w:name="_ETM_Q49_313109"/>
      <w:bookmarkEnd w:id="26025"/>
      <w:r>
        <w:rPr>
          <w:rtl/>
        </w:rPr>
        <w:t xml:space="preserve">ענתה </w:t>
      </w:r>
      <w:bookmarkStart w:id="26026" w:name="_ETM_Q49_313530"/>
      <w:bookmarkEnd w:id="26026"/>
      <w:r>
        <w:rPr>
          <w:rtl/>
        </w:rPr>
        <w:t>לו</w:t>
      </w:r>
      <w:r>
        <w:rPr>
          <w:rFonts w:hint="cs"/>
          <w:rtl/>
        </w:rPr>
        <w:t>:</w:t>
      </w:r>
      <w:r>
        <w:rPr>
          <w:rtl/>
        </w:rPr>
        <w:t xml:space="preserve"> </w:t>
      </w:r>
      <w:bookmarkStart w:id="26027" w:name="_ETM_Q49_313739"/>
      <w:bookmarkEnd w:id="26027"/>
      <w:r>
        <w:rPr>
          <w:rtl/>
        </w:rPr>
        <w:t>כן</w:t>
      </w:r>
      <w:r>
        <w:rPr>
          <w:rFonts w:hint="cs"/>
          <w:rtl/>
        </w:rPr>
        <w:t>,</w:t>
      </w:r>
      <w:r>
        <w:rPr>
          <w:rtl/>
        </w:rPr>
        <w:t xml:space="preserve"> </w:t>
      </w:r>
      <w:bookmarkStart w:id="26028" w:name="_ETM_Q49_314590"/>
      <w:bookmarkEnd w:id="26028"/>
      <w:r>
        <w:rPr>
          <w:rtl/>
        </w:rPr>
        <w:t xml:space="preserve">אבל </w:t>
      </w:r>
      <w:bookmarkStart w:id="26029" w:name="_ETM_Q49_315040"/>
      <w:bookmarkEnd w:id="26029"/>
      <w:r>
        <w:rPr>
          <w:rtl/>
        </w:rPr>
        <w:t xml:space="preserve">אני </w:t>
      </w:r>
      <w:bookmarkStart w:id="26030" w:name="_ETM_Q49_315250"/>
      <w:bookmarkEnd w:id="26030"/>
      <w:r>
        <w:rPr>
          <w:rtl/>
        </w:rPr>
        <w:t xml:space="preserve">עדיין </w:t>
      </w:r>
      <w:bookmarkStart w:id="26031" w:name="_ETM_Q49_315850"/>
      <w:bookmarkEnd w:id="26031"/>
      <w:r>
        <w:rPr>
          <w:rtl/>
        </w:rPr>
        <w:t>חולה</w:t>
      </w:r>
      <w:r>
        <w:rPr>
          <w:rFonts w:hint="cs"/>
          <w:rtl/>
        </w:rPr>
        <w:t>.</w:t>
      </w:r>
    </w:p>
    <w:p w:rsidR="00632220" w:rsidRDefault="00632220" w:rsidP="008D1933">
      <w:pPr>
        <w:rPr>
          <w:rtl/>
        </w:rPr>
      </w:pPr>
      <w:bookmarkStart w:id="26032" w:name="_ETM_Q49_314252"/>
      <w:bookmarkStart w:id="26033" w:name="_ETM_Q49_314379"/>
      <w:bookmarkEnd w:id="26032"/>
      <w:bookmarkEnd w:id="26033"/>
    </w:p>
    <w:p w:rsidR="00632220" w:rsidRDefault="00632220" w:rsidP="008D1933">
      <w:pPr>
        <w:rPr>
          <w:rtl/>
        </w:rPr>
      </w:pPr>
      <w:bookmarkStart w:id="26034" w:name="_ETM_Q49_314441"/>
      <w:bookmarkStart w:id="26035" w:name="_ETM_Q49_314567"/>
      <w:bookmarkStart w:id="26036" w:name="_ETM_Q49_318520"/>
      <w:bookmarkEnd w:id="26034"/>
      <w:bookmarkEnd w:id="26035"/>
      <w:bookmarkEnd w:id="26036"/>
      <w:r>
        <w:rPr>
          <w:rtl/>
        </w:rPr>
        <w:t>פרק</w:t>
      </w:r>
      <w:r>
        <w:rPr>
          <w:rFonts w:hint="cs"/>
          <w:rtl/>
        </w:rPr>
        <w:t xml:space="preserve"> 2</w:t>
      </w:r>
      <w:bookmarkStart w:id="26037" w:name="_ETM_Q49_320411"/>
      <w:bookmarkEnd w:id="26037"/>
      <w:r>
        <w:rPr>
          <w:rFonts w:hint="cs"/>
          <w:rtl/>
        </w:rPr>
        <w:t>: "אבא ואני", הסיפור של תום וגנר.</w:t>
      </w:r>
    </w:p>
    <w:p w:rsidR="00632220" w:rsidRDefault="00632220" w:rsidP="008D1933">
      <w:pPr>
        <w:rPr>
          <w:rtl/>
        </w:rPr>
      </w:pPr>
      <w:bookmarkStart w:id="26038" w:name="_ETM_Q49_325192"/>
      <w:bookmarkStart w:id="26039" w:name="_ETM_Q49_327860"/>
      <w:bookmarkStart w:id="26040" w:name="_ETM_Q49_327972"/>
      <w:bookmarkEnd w:id="26038"/>
      <w:bookmarkEnd w:id="26039"/>
      <w:bookmarkEnd w:id="26040"/>
    </w:p>
    <w:p w:rsidR="00632220" w:rsidRDefault="00632220" w:rsidP="008D1933">
      <w:pPr>
        <w:pStyle w:val="af5"/>
        <w:keepNext/>
        <w:rPr>
          <w:rtl/>
        </w:rPr>
      </w:pPr>
      <w:bookmarkStart w:id="26041" w:name="ET_interruption_קריאה_10"/>
      <w:r w:rsidRPr="00E5061D">
        <w:rPr>
          <w:rStyle w:val="TagStyle"/>
          <w:rtl/>
        </w:rPr>
        <w:t xml:space="preserve"> &lt;&lt; קריאה &gt;&gt; </w:t>
      </w:r>
      <w:r>
        <w:rPr>
          <w:rtl/>
        </w:rPr>
        <w:t>קריאה:</w:t>
      </w:r>
      <w:r w:rsidRPr="00E5061D">
        <w:rPr>
          <w:rStyle w:val="TagStyle"/>
          <w:rtl/>
        </w:rPr>
        <w:t xml:space="preserve"> &lt;&lt; קריאה &gt;&gt;</w:t>
      </w:r>
      <w:r>
        <w:rPr>
          <w:rtl/>
        </w:rPr>
        <w:t xml:space="preserve"> </w:t>
      </w:r>
      <w:bookmarkEnd w:id="26041"/>
    </w:p>
    <w:p w:rsidR="00632220" w:rsidRDefault="00632220" w:rsidP="00237DA3">
      <w:pPr>
        <w:rPr>
          <w:rtl/>
        </w:rPr>
      </w:pPr>
    </w:p>
    <w:p w:rsidR="00632220" w:rsidRDefault="00632220" w:rsidP="008D1933">
      <w:pPr>
        <w:rPr>
          <w:rtl/>
        </w:rPr>
      </w:pPr>
      <w:bookmarkStart w:id="26042" w:name="_ETM_Q49_331207"/>
      <w:bookmarkStart w:id="26043" w:name="_ETM_Q49_331462"/>
      <w:bookmarkStart w:id="26044" w:name="_ETM_Q49_331557"/>
      <w:bookmarkEnd w:id="26042"/>
      <w:bookmarkEnd w:id="26043"/>
      <w:bookmarkEnd w:id="26044"/>
      <w:r>
        <w:rPr>
          <w:rFonts w:hint="cs"/>
          <w:rtl/>
        </w:rPr>
        <w:t>למה עוד 40 דקות?</w:t>
      </w:r>
    </w:p>
    <w:p w:rsidR="00632220" w:rsidRDefault="00632220" w:rsidP="008D1933">
      <w:pPr>
        <w:rPr>
          <w:rtl/>
        </w:rPr>
      </w:pPr>
      <w:bookmarkStart w:id="26045" w:name="_ETM_Q49_333118"/>
      <w:bookmarkStart w:id="26046" w:name="_ETM_Q49_333218"/>
      <w:bookmarkEnd w:id="26045"/>
      <w:bookmarkEnd w:id="26046"/>
    </w:p>
    <w:p w:rsidR="00632220" w:rsidRDefault="00632220" w:rsidP="008D1933">
      <w:pPr>
        <w:pStyle w:val="-"/>
        <w:keepNext/>
        <w:rPr>
          <w:rtl/>
        </w:rPr>
      </w:pPr>
      <w:bookmarkStart w:id="26047" w:name="ET_speakercontinue_5519_11"/>
      <w:r w:rsidRPr="00E5061D">
        <w:rPr>
          <w:rStyle w:val="TagStyle"/>
          <w:rtl/>
        </w:rPr>
        <w:t xml:space="preserve"> &lt;&lt; דובר_המשך &gt;&gt; </w:t>
      </w:r>
      <w:r>
        <w:rPr>
          <w:rtl/>
        </w:rPr>
        <w:t>שרן מרים השכל (המחנה הממלכתי):</w:t>
      </w:r>
      <w:r w:rsidRPr="00E5061D">
        <w:rPr>
          <w:rStyle w:val="TagStyle"/>
          <w:rtl/>
        </w:rPr>
        <w:t xml:space="preserve"> &lt;&lt; דובר_המשך &gt;&gt;</w:t>
      </w:r>
      <w:r>
        <w:rPr>
          <w:rtl/>
        </w:rPr>
        <w:t xml:space="preserve"> </w:t>
      </w:r>
      <w:bookmarkEnd w:id="26047"/>
    </w:p>
    <w:p w:rsidR="00632220" w:rsidRDefault="00632220" w:rsidP="00237DA3">
      <w:pPr>
        <w:rPr>
          <w:rtl/>
        </w:rPr>
      </w:pPr>
    </w:p>
    <w:p w:rsidR="00632220" w:rsidRDefault="00632220" w:rsidP="008D1933">
      <w:pPr>
        <w:rPr>
          <w:rtl/>
        </w:rPr>
      </w:pPr>
      <w:bookmarkStart w:id="26048" w:name="_ETM_Q49_335937"/>
      <w:bookmarkEnd w:id="26048"/>
      <w:r>
        <w:rPr>
          <w:rFonts w:hint="cs"/>
          <w:rtl/>
        </w:rPr>
        <w:t>הכול בסדר, יש לנו פ</w:t>
      </w:r>
      <w:bookmarkStart w:id="26049" w:name="_ETM_Q49_338576"/>
      <w:bookmarkEnd w:id="26049"/>
      <w:r>
        <w:rPr>
          <w:rFonts w:hint="cs"/>
          <w:rtl/>
        </w:rPr>
        <w:t>ה את כל הספר.</w:t>
      </w:r>
    </w:p>
    <w:p w:rsidR="00632220" w:rsidRPr="00E5061D" w:rsidRDefault="00632220" w:rsidP="008D1933">
      <w:pPr>
        <w:rPr>
          <w:rtl/>
        </w:rPr>
      </w:pPr>
      <w:bookmarkStart w:id="26050" w:name="_ETM_Q49_340534"/>
      <w:bookmarkStart w:id="26051" w:name="_ETM_Q49_340621"/>
      <w:bookmarkEnd w:id="26050"/>
      <w:bookmarkEnd w:id="26051"/>
    </w:p>
    <w:p w:rsidR="00632220" w:rsidRDefault="00632220" w:rsidP="008D1933">
      <w:pPr>
        <w:rPr>
          <w:rtl/>
        </w:rPr>
      </w:pPr>
      <w:bookmarkStart w:id="26052" w:name="_ETM_Q49_325412"/>
      <w:bookmarkStart w:id="26053" w:name="_ETM_Q49_325441"/>
      <w:bookmarkStart w:id="26054" w:name="_ETM_Q49_325509"/>
      <w:bookmarkStart w:id="26055" w:name="_ETM_Q49_318910"/>
      <w:bookmarkStart w:id="26056" w:name="_ETM_Q49_319599"/>
      <w:bookmarkStart w:id="26057" w:name="_ETM_Q49_319900"/>
      <w:bookmarkStart w:id="26058" w:name="_ETM_Q49_320709"/>
      <w:bookmarkStart w:id="26059" w:name="_ETM_Q49_321189"/>
      <w:bookmarkStart w:id="26060" w:name="_ETM_Q49_321370"/>
      <w:bookmarkStart w:id="26061" w:name="_ETM_Q49_321669"/>
      <w:bookmarkStart w:id="26062" w:name="_ETM_Q49_335720"/>
      <w:bookmarkStart w:id="26063" w:name="_ETM_Q49_335959"/>
      <w:bookmarkStart w:id="26064" w:name="_ETM_Q49_336410"/>
      <w:bookmarkStart w:id="26065" w:name="_ETM_Q49_336590"/>
      <w:bookmarkStart w:id="26066" w:name="_ETM_Q49_336800"/>
      <w:bookmarkStart w:id="26067" w:name="_ETM_Q49_336950"/>
      <w:bookmarkStart w:id="26068" w:name="_ETM_Q49_337040"/>
      <w:bookmarkStart w:id="26069" w:name="_ETM_Q49_337220"/>
      <w:bookmarkStart w:id="26070" w:name="_ETM_Q49_340830"/>
      <w:bookmarkEnd w:id="26052"/>
      <w:bookmarkEnd w:id="26053"/>
      <w:bookmarkEnd w:id="26054"/>
      <w:bookmarkEnd w:id="26055"/>
      <w:bookmarkEnd w:id="26056"/>
      <w:bookmarkEnd w:id="26057"/>
      <w:bookmarkEnd w:id="26058"/>
      <w:bookmarkEnd w:id="26059"/>
      <w:bookmarkEnd w:id="26060"/>
      <w:bookmarkEnd w:id="26061"/>
      <w:bookmarkEnd w:id="26062"/>
      <w:bookmarkEnd w:id="26063"/>
      <w:bookmarkEnd w:id="26064"/>
      <w:bookmarkEnd w:id="26065"/>
      <w:bookmarkEnd w:id="26066"/>
      <w:bookmarkEnd w:id="26067"/>
      <w:bookmarkEnd w:id="26068"/>
      <w:bookmarkEnd w:id="26069"/>
      <w:bookmarkEnd w:id="26070"/>
      <w:r>
        <w:rPr>
          <w:rtl/>
        </w:rPr>
        <w:t xml:space="preserve">אני </w:t>
      </w:r>
      <w:bookmarkStart w:id="26071" w:name="_ETM_Q49_341280"/>
      <w:bookmarkEnd w:id="26071"/>
      <w:r>
        <w:rPr>
          <w:rtl/>
        </w:rPr>
        <w:t>תום</w:t>
      </w:r>
      <w:r>
        <w:rPr>
          <w:rFonts w:hint="cs"/>
          <w:rtl/>
        </w:rPr>
        <w:t xml:space="preserve">, תום וגנר. בגדול, החיים תמיד די חייכו אליי. </w:t>
      </w:r>
      <w:bookmarkStart w:id="26072" w:name="_ETM_Q49_341610"/>
      <w:bookmarkStart w:id="26073" w:name="_ETM_Q49_342150"/>
      <w:bookmarkStart w:id="26074" w:name="_ETM_Q49_342450"/>
      <w:bookmarkStart w:id="26075" w:name="_ETM_Q49_342930"/>
      <w:bookmarkStart w:id="26076" w:name="_ETM_Q49_343260"/>
      <w:bookmarkStart w:id="26077" w:name="_ETM_Q49_344100"/>
      <w:bookmarkStart w:id="26078" w:name="_ETM_Q49_345120"/>
      <w:bookmarkStart w:id="26079" w:name="_ETM_Q49_345600"/>
      <w:bookmarkStart w:id="26080" w:name="_ETM_Q49_345959"/>
      <w:bookmarkStart w:id="26081" w:name="_ETM_Q49_346139"/>
      <w:bookmarkStart w:id="26082" w:name="_ETM_Q49_346620"/>
      <w:bookmarkStart w:id="26083" w:name="_ETM_Q49_346919"/>
      <w:bookmarkEnd w:id="26072"/>
      <w:bookmarkEnd w:id="26073"/>
      <w:bookmarkEnd w:id="26074"/>
      <w:bookmarkEnd w:id="26075"/>
      <w:bookmarkEnd w:id="26076"/>
      <w:bookmarkEnd w:id="26077"/>
      <w:bookmarkEnd w:id="26078"/>
      <w:bookmarkEnd w:id="26079"/>
      <w:bookmarkEnd w:id="26080"/>
      <w:bookmarkEnd w:id="26081"/>
      <w:bookmarkEnd w:id="26082"/>
      <w:bookmarkEnd w:id="26083"/>
      <w:r>
        <w:rPr>
          <w:rtl/>
        </w:rPr>
        <w:t xml:space="preserve">כשהייתי </w:t>
      </w:r>
      <w:bookmarkStart w:id="26084" w:name="_ETM_Q49_347340"/>
      <w:bookmarkEnd w:id="26084"/>
      <w:r>
        <w:rPr>
          <w:rtl/>
        </w:rPr>
        <w:t xml:space="preserve">בן </w:t>
      </w:r>
      <w:bookmarkStart w:id="26085" w:name="_ETM_Q49_347490"/>
      <w:bookmarkEnd w:id="26085"/>
      <w:r>
        <w:rPr>
          <w:rtl/>
        </w:rPr>
        <w:t xml:space="preserve">21 </w:t>
      </w:r>
      <w:bookmarkStart w:id="26086" w:name="_ETM_Q49_348360"/>
      <w:bookmarkEnd w:id="26086"/>
      <w:r>
        <w:rPr>
          <w:rtl/>
        </w:rPr>
        <w:t xml:space="preserve">מצאתי </w:t>
      </w:r>
      <w:bookmarkStart w:id="26087" w:name="_ETM_Q49_348720"/>
      <w:bookmarkEnd w:id="26087"/>
      <w:r>
        <w:rPr>
          <w:rtl/>
        </w:rPr>
        <w:t xml:space="preserve">את </w:t>
      </w:r>
      <w:bookmarkStart w:id="26088" w:name="_ETM_Q49_348810"/>
      <w:bookmarkEnd w:id="26088"/>
      <w:r>
        <w:rPr>
          <w:rtl/>
        </w:rPr>
        <w:t xml:space="preserve">עצמי </w:t>
      </w:r>
      <w:bookmarkStart w:id="26089" w:name="_ETM_Q49_349080"/>
      <w:bookmarkEnd w:id="26089"/>
      <w:r>
        <w:rPr>
          <w:rtl/>
        </w:rPr>
        <w:t xml:space="preserve">דובר </w:t>
      </w:r>
      <w:bookmarkStart w:id="26090" w:name="_ETM_Q49_349530"/>
      <w:bookmarkEnd w:id="26090"/>
      <w:r>
        <w:rPr>
          <w:rtl/>
        </w:rPr>
        <w:t xml:space="preserve">של </w:t>
      </w:r>
      <w:bookmarkStart w:id="26091" w:name="_ETM_Q49_349709"/>
      <w:bookmarkEnd w:id="26091"/>
      <w:r>
        <w:rPr>
          <w:rtl/>
        </w:rPr>
        <w:t xml:space="preserve">חבר </w:t>
      </w:r>
      <w:bookmarkStart w:id="26092" w:name="_ETM_Q49_350069"/>
      <w:bookmarkEnd w:id="26092"/>
      <w:r>
        <w:rPr>
          <w:rtl/>
        </w:rPr>
        <w:t>כנסת</w:t>
      </w:r>
      <w:r>
        <w:rPr>
          <w:rFonts w:hint="cs"/>
          <w:rtl/>
        </w:rPr>
        <w:t>,</w:t>
      </w:r>
      <w:r>
        <w:rPr>
          <w:rtl/>
        </w:rPr>
        <w:t xml:space="preserve"> </w:t>
      </w:r>
      <w:bookmarkStart w:id="26093" w:name="_ETM_Q49_351250"/>
      <w:bookmarkEnd w:id="26093"/>
      <w:r>
        <w:rPr>
          <w:rtl/>
        </w:rPr>
        <w:t>אחר</w:t>
      </w:r>
      <w:bookmarkStart w:id="26094" w:name="_ETM_Q49_351639"/>
      <w:bookmarkEnd w:id="26094"/>
      <w:r>
        <w:rPr>
          <w:rFonts w:hint="cs"/>
          <w:rtl/>
        </w:rPr>
        <w:t xml:space="preserve"> </w:t>
      </w:r>
      <w:r>
        <w:rPr>
          <w:rtl/>
        </w:rPr>
        <w:t xml:space="preserve">כך </w:t>
      </w:r>
      <w:bookmarkStart w:id="26095" w:name="_ETM_Q49_351820"/>
      <w:bookmarkEnd w:id="26095"/>
      <w:r>
        <w:rPr>
          <w:rtl/>
        </w:rPr>
        <w:t xml:space="preserve">של </w:t>
      </w:r>
      <w:bookmarkStart w:id="26096" w:name="_ETM_Q49_352030"/>
      <w:bookmarkEnd w:id="26096"/>
      <w:r>
        <w:rPr>
          <w:rtl/>
        </w:rPr>
        <w:t xml:space="preserve">שר </w:t>
      </w:r>
      <w:bookmarkStart w:id="26097" w:name="_ETM_Q49_352540"/>
      <w:bookmarkEnd w:id="26097"/>
      <w:r>
        <w:rPr>
          <w:rtl/>
        </w:rPr>
        <w:t xml:space="preserve">וגם </w:t>
      </w:r>
      <w:bookmarkStart w:id="26098" w:name="_ETM_Q49_352960"/>
      <w:bookmarkEnd w:id="26098"/>
      <w:r>
        <w:rPr>
          <w:rtl/>
        </w:rPr>
        <w:t xml:space="preserve">של </w:t>
      </w:r>
      <w:bookmarkStart w:id="26099" w:name="_ETM_Q49_353139"/>
      <w:bookmarkEnd w:id="26099"/>
      <w:r>
        <w:rPr>
          <w:rtl/>
        </w:rPr>
        <w:t xml:space="preserve">ראש </w:t>
      </w:r>
      <w:bookmarkStart w:id="26100" w:name="_ETM_Q49_353380"/>
      <w:bookmarkEnd w:id="26100"/>
      <w:r>
        <w:rPr>
          <w:rtl/>
        </w:rPr>
        <w:t>ממשלה</w:t>
      </w:r>
      <w:r>
        <w:rPr>
          <w:rFonts w:hint="cs"/>
          <w:rtl/>
        </w:rPr>
        <w:t>.</w:t>
      </w:r>
      <w:r>
        <w:rPr>
          <w:rtl/>
        </w:rPr>
        <w:t xml:space="preserve"> </w:t>
      </w:r>
      <w:bookmarkStart w:id="26101" w:name="_ETM_Q49_354500"/>
      <w:bookmarkEnd w:id="26101"/>
      <w:r>
        <w:rPr>
          <w:rtl/>
        </w:rPr>
        <w:t xml:space="preserve">בגיל </w:t>
      </w:r>
      <w:bookmarkStart w:id="26102" w:name="_ETM_Q49_354830"/>
      <w:bookmarkEnd w:id="26102"/>
      <w:r>
        <w:rPr>
          <w:rtl/>
        </w:rPr>
        <w:t xml:space="preserve">25 </w:t>
      </w:r>
      <w:bookmarkStart w:id="26103" w:name="_ETM_Q49_355669"/>
      <w:bookmarkEnd w:id="26103"/>
      <w:r>
        <w:rPr>
          <w:rtl/>
        </w:rPr>
        <w:t xml:space="preserve">הקמתי </w:t>
      </w:r>
      <w:bookmarkStart w:id="26104" w:name="_ETM_Q49_356090"/>
      <w:bookmarkEnd w:id="26104"/>
      <w:r>
        <w:rPr>
          <w:rtl/>
        </w:rPr>
        <w:t xml:space="preserve">משרד </w:t>
      </w:r>
      <w:bookmarkStart w:id="26105" w:name="_ETM_Q49_356510"/>
      <w:bookmarkEnd w:id="26105"/>
      <w:r>
        <w:rPr>
          <w:rtl/>
        </w:rPr>
        <w:t xml:space="preserve">יחסי </w:t>
      </w:r>
      <w:bookmarkStart w:id="26106" w:name="_ETM_Q49_356959"/>
      <w:bookmarkEnd w:id="26106"/>
      <w:r>
        <w:rPr>
          <w:rtl/>
        </w:rPr>
        <w:t xml:space="preserve">ציבור </w:t>
      </w:r>
      <w:bookmarkStart w:id="26107" w:name="_ETM_Q49_357350"/>
      <w:bookmarkEnd w:id="26107"/>
      <w:r>
        <w:rPr>
          <w:rtl/>
        </w:rPr>
        <w:t>עצמאי</w:t>
      </w:r>
      <w:r>
        <w:rPr>
          <w:rFonts w:hint="cs"/>
          <w:rtl/>
        </w:rPr>
        <w:t>,</w:t>
      </w:r>
      <w:r>
        <w:rPr>
          <w:rtl/>
        </w:rPr>
        <w:t xml:space="preserve"> </w:t>
      </w:r>
      <w:bookmarkStart w:id="26108" w:name="_ETM_Q49_357800"/>
      <w:bookmarkEnd w:id="26108"/>
      <w:r>
        <w:rPr>
          <w:rtl/>
        </w:rPr>
        <w:t xml:space="preserve">טיפלתי </w:t>
      </w:r>
      <w:bookmarkStart w:id="26109" w:name="_ETM_Q49_358220"/>
      <w:bookmarkEnd w:id="26109"/>
      <w:r>
        <w:rPr>
          <w:rtl/>
        </w:rPr>
        <w:t xml:space="preserve">בלקוחות </w:t>
      </w:r>
      <w:bookmarkStart w:id="26110" w:name="_ETM_Q49_358790"/>
      <w:bookmarkEnd w:id="26110"/>
      <w:r>
        <w:rPr>
          <w:rtl/>
        </w:rPr>
        <w:t>גדולים</w:t>
      </w:r>
      <w:r>
        <w:rPr>
          <w:rFonts w:hint="cs"/>
          <w:rtl/>
        </w:rPr>
        <w:t>,</w:t>
      </w:r>
      <w:r>
        <w:rPr>
          <w:rtl/>
        </w:rPr>
        <w:t xml:space="preserve"> </w:t>
      </w:r>
      <w:bookmarkStart w:id="26111" w:name="_ETM_Q49_359180"/>
      <w:bookmarkEnd w:id="26111"/>
      <w:r>
        <w:rPr>
          <w:rtl/>
        </w:rPr>
        <w:t xml:space="preserve">ניהלתי </w:t>
      </w:r>
      <w:bookmarkStart w:id="26112" w:name="_ETM_Q49_359600"/>
      <w:bookmarkEnd w:id="26112"/>
      <w:r>
        <w:rPr>
          <w:rtl/>
        </w:rPr>
        <w:t>קמפיינים</w:t>
      </w:r>
      <w:r>
        <w:rPr>
          <w:rFonts w:hint="cs"/>
          <w:rtl/>
        </w:rPr>
        <w:t>,</w:t>
      </w:r>
      <w:r>
        <w:rPr>
          <w:rtl/>
        </w:rPr>
        <w:t xml:space="preserve"> </w:t>
      </w:r>
      <w:bookmarkStart w:id="26113" w:name="_ETM_Q49_360620"/>
      <w:bookmarkEnd w:id="26113"/>
      <w:r>
        <w:rPr>
          <w:rtl/>
        </w:rPr>
        <w:t xml:space="preserve">בניתי </w:t>
      </w:r>
      <w:bookmarkStart w:id="26114" w:name="_ETM_Q49_361130"/>
      <w:bookmarkEnd w:id="26114"/>
      <w:r>
        <w:rPr>
          <w:rtl/>
        </w:rPr>
        <w:t xml:space="preserve">קריירה </w:t>
      </w:r>
      <w:bookmarkStart w:id="26115" w:name="_ETM_Q49_361639"/>
      <w:bookmarkEnd w:id="26115"/>
      <w:r>
        <w:rPr>
          <w:rtl/>
        </w:rPr>
        <w:t xml:space="preserve">והקמתי </w:t>
      </w:r>
      <w:bookmarkStart w:id="26116" w:name="_ETM_Q49_362270"/>
      <w:bookmarkEnd w:id="26116"/>
      <w:r>
        <w:rPr>
          <w:rtl/>
        </w:rPr>
        <w:t>משפחה</w:t>
      </w:r>
      <w:r>
        <w:rPr>
          <w:rFonts w:hint="cs"/>
          <w:rtl/>
        </w:rPr>
        <w:t>.</w:t>
      </w:r>
      <w:r>
        <w:rPr>
          <w:rtl/>
        </w:rPr>
        <w:t xml:space="preserve"> </w:t>
      </w:r>
      <w:bookmarkStart w:id="26117" w:name="_ETM_Q49_364099"/>
      <w:bookmarkEnd w:id="26117"/>
      <w:r>
        <w:rPr>
          <w:rtl/>
        </w:rPr>
        <w:t xml:space="preserve">גם </w:t>
      </w:r>
      <w:bookmarkStart w:id="26118" w:name="_ETM_Q49_364430"/>
      <w:bookmarkEnd w:id="26118"/>
      <w:r>
        <w:rPr>
          <w:rtl/>
        </w:rPr>
        <w:t xml:space="preserve">כשאבא </w:t>
      </w:r>
      <w:bookmarkStart w:id="26119" w:name="_ETM_Q49_364970"/>
      <w:bookmarkEnd w:id="26119"/>
      <w:r>
        <w:rPr>
          <w:rtl/>
        </w:rPr>
        <w:t xml:space="preserve">חלה </w:t>
      </w:r>
      <w:bookmarkStart w:id="26120" w:name="_ETM_Q49_365240"/>
      <w:bookmarkEnd w:id="26120"/>
      <w:r>
        <w:rPr>
          <w:rtl/>
        </w:rPr>
        <w:t>בסרטן</w:t>
      </w:r>
      <w:r>
        <w:rPr>
          <w:rFonts w:hint="cs"/>
          <w:rtl/>
        </w:rPr>
        <w:t>,</w:t>
      </w:r>
      <w:r>
        <w:rPr>
          <w:rtl/>
        </w:rPr>
        <w:t xml:space="preserve"> </w:t>
      </w:r>
      <w:bookmarkStart w:id="26121" w:name="_ETM_Q49_366020"/>
      <w:bookmarkEnd w:id="26121"/>
      <w:r>
        <w:rPr>
          <w:rtl/>
        </w:rPr>
        <w:t xml:space="preserve">אחרי </w:t>
      </w:r>
      <w:bookmarkStart w:id="26122" w:name="_ETM_Q49_366290"/>
      <w:bookmarkEnd w:id="26122"/>
      <w:r>
        <w:rPr>
          <w:rtl/>
        </w:rPr>
        <w:t xml:space="preserve">הבהלה </w:t>
      </w:r>
      <w:bookmarkStart w:id="26123" w:name="_ETM_Q49_366740"/>
      <w:bookmarkEnd w:id="26123"/>
      <w:r>
        <w:rPr>
          <w:rtl/>
        </w:rPr>
        <w:t>הראשונית</w:t>
      </w:r>
      <w:r>
        <w:rPr>
          <w:rFonts w:hint="cs"/>
          <w:rtl/>
        </w:rPr>
        <w:t>,</w:t>
      </w:r>
      <w:r>
        <w:rPr>
          <w:rtl/>
        </w:rPr>
        <w:t xml:space="preserve"> </w:t>
      </w:r>
      <w:bookmarkStart w:id="26124" w:name="_ETM_Q49_367520"/>
      <w:bookmarkEnd w:id="26124"/>
      <w:r>
        <w:rPr>
          <w:rtl/>
        </w:rPr>
        <w:t xml:space="preserve">זה </w:t>
      </w:r>
      <w:bookmarkStart w:id="26125" w:name="_ETM_Q49_367669"/>
      <w:bookmarkEnd w:id="26125"/>
      <w:r>
        <w:rPr>
          <w:rtl/>
        </w:rPr>
        <w:t xml:space="preserve">לא </w:t>
      </w:r>
      <w:bookmarkStart w:id="26126" w:name="_ETM_Q49_367790"/>
      <w:bookmarkEnd w:id="26126"/>
      <w:r>
        <w:rPr>
          <w:rtl/>
        </w:rPr>
        <w:t xml:space="preserve">נראה </w:t>
      </w:r>
      <w:bookmarkStart w:id="26127" w:name="_ETM_Q49_368180"/>
      <w:bookmarkEnd w:id="26127"/>
      <w:r>
        <w:rPr>
          <w:rtl/>
        </w:rPr>
        <w:t xml:space="preserve">כמו </w:t>
      </w:r>
      <w:bookmarkStart w:id="26128" w:name="_ETM_Q49_368389"/>
      <w:bookmarkEnd w:id="26128"/>
      <w:r>
        <w:rPr>
          <w:rtl/>
        </w:rPr>
        <w:t xml:space="preserve">משהו </w:t>
      </w:r>
      <w:bookmarkStart w:id="26129" w:name="_ETM_Q49_368810"/>
      <w:bookmarkEnd w:id="26129"/>
      <w:r>
        <w:rPr>
          <w:rtl/>
        </w:rPr>
        <w:t xml:space="preserve">נורא </w:t>
      </w:r>
      <w:bookmarkStart w:id="26130" w:name="_ETM_Q49_369110"/>
      <w:bookmarkEnd w:id="26130"/>
      <w:r>
        <w:rPr>
          <w:rtl/>
        </w:rPr>
        <w:t>מדי</w:t>
      </w:r>
      <w:r>
        <w:rPr>
          <w:rFonts w:hint="cs"/>
          <w:rtl/>
        </w:rPr>
        <w:t>.</w:t>
      </w:r>
      <w:r>
        <w:rPr>
          <w:rtl/>
        </w:rPr>
        <w:t xml:space="preserve"> </w:t>
      </w:r>
      <w:bookmarkStart w:id="26131" w:name="_ETM_Q49_370100"/>
      <w:bookmarkEnd w:id="26131"/>
      <w:r>
        <w:rPr>
          <w:rtl/>
        </w:rPr>
        <w:t xml:space="preserve">אבא </w:t>
      </w:r>
      <w:bookmarkStart w:id="26132" w:name="_ETM_Q49_370370"/>
      <w:bookmarkEnd w:id="26132"/>
      <w:r>
        <w:rPr>
          <w:rtl/>
        </w:rPr>
        <w:t xml:space="preserve">אמר </w:t>
      </w:r>
      <w:bookmarkStart w:id="26133" w:name="_ETM_Q49_370610"/>
      <w:bookmarkEnd w:id="26133"/>
      <w:r>
        <w:rPr>
          <w:rtl/>
        </w:rPr>
        <w:t xml:space="preserve">שהרופאים </w:t>
      </w:r>
      <w:bookmarkStart w:id="26134" w:name="_ETM_Q49_371270"/>
      <w:bookmarkEnd w:id="26134"/>
      <w:r>
        <w:rPr>
          <w:rtl/>
        </w:rPr>
        <w:t xml:space="preserve">מאוד </w:t>
      </w:r>
      <w:bookmarkStart w:id="26135" w:name="_ETM_Q49_371540"/>
      <w:bookmarkEnd w:id="26135"/>
      <w:r>
        <w:rPr>
          <w:rtl/>
        </w:rPr>
        <w:t>אופטימיים</w:t>
      </w:r>
      <w:r>
        <w:rPr>
          <w:rFonts w:hint="cs"/>
          <w:rtl/>
        </w:rPr>
        <w:t>,</w:t>
      </w:r>
      <w:r>
        <w:rPr>
          <w:rtl/>
        </w:rPr>
        <w:t xml:space="preserve"> </w:t>
      </w:r>
      <w:bookmarkStart w:id="26136" w:name="_ETM_Q49_372080"/>
      <w:bookmarkEnd w:id="26136"/>
      <w:r>
        <w:rPr>
          <w:rtl/>
        </w:rPr>
        <w:t xml:space="preserve">שלימפומה </w:t>
      </w:r>
      <w:bookmarkStart w:id="26137" w:name="_ETM_Q49_372950"/>
      <w:bookmarkStart w:id="26138" w:name="_ETM_Q49_373610"/>
      <w:bookmarkEnd w:id="26137"/>
      <w:bookmarkEnd w:id="26138"/>
      <w:r w:rsidRPr="00673E0A">
        <w:t>non-Hodgkin</w:t>
      </w:r>
      <w:r>
        <w:rPr>
          <w:rtl/>
        </w:rPr>
        <w:t xml:space="preserve"> </w:t>
      </w:r>
      <w:bookmarkStart w:id="26139" w:name="_ETM_Q49_374030"/>
      <w:bookmarkStart w:id="26140" w:name="_ETM_Q49_375100"/>
      <w:bookmarkEnd w:id="26139"/>
      <w:bookmarkEnd w:id="26140"/>
      <w:r>
        <w:rPr>
          <w:rtl/>
        </w:rPr>
        <w:t xml:space="preserve">זה </w:t>
      </w:r>
      <w:bookmarkStart w:id="26141" w:name="_ETM_Q49_375280"/>
      <w:bookmarkEnd w:id="26141"/>
      <w:r>
        <w:rPr>
          <w:rtl/>
        </w:rPr>
        <w:t xml:space="preserve">סרטן </w:t>
      </w:r>
      <w:bookmarkStart w:id="26142" w:name="_ETM_Q49_375880"/>
      <w:bookmarkEnd w:id="26142"/>
      <w:r>
        <w:rPr>
          <w:rtl/>
        </w:rPr>
        <w:t xml:space="preserve">שהרפואה </w:t>
      </w:r>
      <w:bookmarkStart w:id="26143" w:name="_ETM_Q49_376569"/>
      <w:bookmarkEnd w:id="26143"/>
      <w:r>
        <w:rPr>
          <w:rtl/>
        </w:rPr>
        <w:t xml:space="preserve">המודרנית </w:t>
      </w:r>
      <w:bookmarkStart w:id="26144" w:name="_ETM_Q49_377260"/>
      <w:bookmarkEnd w:id="26144"/>
      <w:r>
        <w:rPr>
          <w:rtl/>
        </w:rPr>
        <w:t xml:space="preserve">יודעת </w:t>
      </w:r>
      <w:bookmarkStart w:id="26145" w:name="_ETM_Q49_377590"/>
      <w:bookmarkEnd w:id="26145"/>
      <w:r>
        <w:rPr>
          <w:rtl/>
        </w:rPr>
        <w:t xml:space="preserve">להתמודד </w:t>
      </w:r>
      <w:bookmarkStart w:id="26146" w:name="_ETM_Q49_378160"/>
      <w:bookmarkEnd w:id="26146"/>
      <w:r>
        <w:rPr>
          <w:rtl/>
        </w:rPr>
        <w:t>איתו</w:t>
      </w:r>
      <w:r>
        <w:rPr>
          <w:rFonts w:hint="cs"/>
          <w:rtl/>
        </w:rPr>
        <w:t>,</w:t>
      </w:r>
      <w:r>
        <w:rPr>
          <w:rtl/>
        </w:rPr>
        <w:t xml:space="preserve"> </w:t>
      </w:r>
      <w:bookmarkStart w:id="26147" w:name="_ETM_Q49_378959"/>
      <w:bookmarkEnd w:id="26147"/>
      <w:r>
        <w:rPr>
          <w:rtl/>
        </w:rPr>
        <w:t xml:space="preserve">צריך </w:t>
      </w:r>
      <w:bookmarkStart w:id="26148" w:name="_ETM_Q49_379349"/>
      <w:bookmarkEnd w:id="26148"/>
      <w:r>
        <w:rPr>
          <w:rtl/>
        </w:rPr>
        <w:t xml:space="preserve">רק </w:t>
      </w:r>
      <w:bookmarkStart w:id="26149" w:name="_ETM_Q49_379500"/>
      <w:bookmarkEnd w:id="26149"/>
      <w:r>
        <w:rPr>
          <w:rtl/>
        </w:rPr>
        <w:t xml:space="preserve">לעשות </w:t>
      </w:r>
      <w:bookmarkStart w:id="26150" w:name="_ETM_Q49_379950"/>
      <w:bookmarkEnd w:id="26150"/>
      <w:r>
        <w:rPr>
          <w:rtl/>
        </w:rPr>
        <w:t xml:space="preserve">כימו </w:t>
      </w:r>
      <w:bookmarkStart w:id="26151" w:name="_ETM_Q49_380430"/>
      <w:bookmarkEnd w:id="26151"/>
      <w:r>
        <w:rPr>
          <w:rtl/>
        </w:rPr>
        <w:t xml:space="preserve">ויהיה </w:t>
      </w:r>
      <w:bookmarkStart w:id="26152" w:name="_ETM_Q49_380790"/>
      <w:bookmarkEnd w:id="26152"/>
      <w:r>
        <w:rPr>
          <w:rtl/>
        </w:rPr>
        <w:t>בסדר</w:t>
      </w:r>
      <w:r>
        <w:rPr>
          <w:rFonts w:hint="cs"/>
          <w:rtl/>
        </w:rPr>
        <w:t>.</w:t>
      </w:r>
      <w:r>
        <w:rPr>
          <w:rtl/>
        </w:rPr>
        <w:t xml:space="preserve"> </w:t>
      </w:r>
      <w:bookmarkStart w:id="26153" w:name="_ETM_Q49_382010"/>
      <w:bookmarkEnd w:id="26153"/>
      <w:r>
        <w:rPr>
          <w:rtl/>
        </w:rPr>
        <w:t xml:space="preserve">והוא </w:t>
      </w:r>
      <w:bookmarkStart w:id="26154" w:name="_ETM_Q49_382190"/>
      <w:bookmarkEnd w:id="26154"/>
      <w:r>
        <w:rPr>
          <w:rtl/>
        </w:rPr>
        <w:t xml:space="preserve">באמת </w:t>
      </w:r>
      <w:bookmarkStart w:id="26155" w:name="_ETM_Q49_382580"/>
      <w:bookmarkEnd w:id="26155"/>
      <w:r>
        <w:rPr>
          <w:rtl/>
        </w:rPr>
        <w:t xml:space="preserve">היה </w:t>
      </w:r>
      <w:bookmarkStart w:id="26156" w:name="_ETM_Q49_382760"/>
      <w:bookmarkEnd w:id="26156"/>
      <w:r>
        <w:rPr>
          <w:rtl/>
        </w:rPr>
        <w:t xml:space="preserve">די </w:t>
      </w:r>
      <w:bookmarkStart w:id="26157" w:name="_ETM_Q49_383000"/>
      <w:bookmarkEnd w:id="26157"/>
      <w:r>
        <w:rPr>
          <w:rtl/>
        </w:rPr>
        <w:t>בסדר</w:t>
      </w:r>
      <w:r>
        <w:rPr>
          <w:rFonts w:hint="cs"/>
          <w:rtl/>
        </w:rPr>
        <w:t>.</w:t>
      </w:r>
      <w:r>
        <w:rPr>
          <w:rtl/>
        </w:rPr>
        <w:t xml:space="preserve"> </w:t>
      </w:r>
      <w:bookmarkStart w:id="26158" w:name="_ETM_Q49_383629"/>
      <w:bookmarkEnd w:id="26158"/>
      <w:r>
        <w:rPr>
          <w:rtl/>
        </w:rPr>
        <w:t xml:space="preserve">אבא </w:t>
      </w:r>
      <w:bookmarkStart w:id="26159" w:name="_ETM_Q49_383900"/>
      <w:bookmarkEnd w:id="26159"/>
      <w:r>
        <w:rPr>
          <w:rtl/>
        </w:rPr>
        <w:t xml:space="preserve">היה </w:t>
      </w:r>
      <w:bookmarkStart w:id="26160" w:name="_ETM_Q49_384080"/>
      <w:bookmarkEnd w:id="26160"/>
      <w:r>
        <w:rPr>
          <w:rtl/>
        </w:rPr>
        <w:t xml:space="preserve">בן </w:t>
      </w:r>
      <w:bookmarkStart w:id="26161" w:name="_ETM_Q49_384260"/>
      <w:bookmarkEnd w:id="26161"/>
      <w:r>
        <w:rPr>
          <w:rtl/>
        </w:rPr>
        <w:t>72</w:t>
      </w:r>
      <w:r>
        <w:rPr>
          <w:rFonts w:hint="cs"/>
          <w:rtl/>
        </w:rPr>
        <w:t>,</w:t>
      </w:r>
      <w:r>
        <w:rPr>
          <w:rtl/>
        </w:rPr>
        <w:t xml:space="preserve"> </w:t>
      </w:r>
      <w:bookmarkStart w:id="26162" w:name="_ETM_Q49_385280"/>
      <w:bookmarkEnd w:id="26162"/>
      <w:r>
        <w:rPr>
          <w:rtl/>
        </w:rPr>
        <w:t xml:space="preserve">עצמאי </w:t>
      </w:r>
      <w:bookmarkStart w:id="26163" w:name="_ETM_Q49_385760"/>
      <w:bookmarkEnd w:id="26163"/>
      <w:r>
        <w:rPr>
          <w:rtl/>
        </w:rPr>
        <w:t>לגמרי</w:t>
      </w:r>
      <w:r>
        <w:rPr>
          <w:rFonts w:hint="cs"/>
          <w:rtl/>
        </w:rPr>
        <w:t>,</w:t>
      </w:r>
      <w:r>
        <w:rPr>
          <w:rtl/>
        </w:rPr>
        <w:t xml:space="preserve"> </w:t>
      </w:r>
      <w:bookmarkStart w:id="26164" w:name="_ETM_Q49_386419"/>
      <w:bookmarkEnd w:id="26164"/>
      <w:r>
        <w:rPr>
          <w:rtl/>
        </w:rPr>
        <w:t xml:space="preserve">עובד </w:t>
      </w:r>
      <w:bookmarkStart w:id="26165" w:name="_ETM_Q49_386780"/>
      <w:bookmarkEnd w:id="26165"/>
      <w:r>
        <w:rPr>
          <w:rtl/>
        </w:rPr>
        <w:t xml:space="preserve">במלוא </w:t>
      </w:r>
      <w:bookmarkStart w:id="26166" w:name="_ETM_Q49_387050"/>
      <w:bookmarkEnd w:id="26166"/>
      <w:r>
        <w:rPr>
          <w:rtl/>
        </w:rPr>
        <w:t>הקיטור</w:t>
      </w:r>
      <w:r>
        <w:rPr>
          <w:rFonts w:hint="cs"/>
          <w:rtl/>
        </w:rPr>
        <w:t>,</w:t>
      </w:r>
      <w:r>
        <w:rPr>
          <w:rtl/>
        </w:rPr>
        <w:t xml:space="preserve"> </w:t>
      </w:r>
      <w:bookmarkStart w:id="26167" w:name="_ETM_Q49_388040"/>
      <w:bookmarkEnd w:id="26167"/>
      <w:r>
        <w:rPr>
          <w:rtl/>
        </w:rPr>
        <w:t xml:space="preserve">גבר </w:t>
      </w:r>
      <w:bookmarkStart w:id="26168" w:name="_ETM_Q49_388400"/>
      <w:bookmarkEnd w:id="26168"/>
      <w:r>
        <w:rPr>
          <w:rtl/>
        </w:rPr>
        <w:t xml:space="preserve">גדול </w:t>
      </w:r>
      <w:bookmarkStart w:id="26169" w:name="_ETM_Q49_388910"/>
      <w:bookmarkEnd w:id="26169"/>
      <w:r>
        <w:rPr>
          <w:rtl/>
        </w:rPr>
        <w:t>וחזק</w:t>
      </w:r>
      <w:r>
        <w:rPr>
          <w:rFonts w:hint="cs"/>
          <w:rtl/>
        </w:rPr>
        <w:t>.</w:t>
      </w:r>
      <w:r>
        <w:rPr>
          <w:rtl/>
        </w:rPr>
        <w:t xml:space="preserve"> </w:t>
      </w:r>
      <w:bookmarkStart w:id="26170" w:name="_ETM_Q49_390020"/>
      <w:bookmarkEnd w:id="26170"/>
      <w:r>
        <w:rPr>
          <w:rtl/>
        </w:rPr>
        <w:t xml:space="preserve">אני </w:t>
      </w:r>
      <w:bookmarkStart w:id="26171" w:name="_ETM_Q49_390290"/>
      <w:bookmarkEnd w:id="26171"/>
      <w:r>
        <w:rPr>
          <w:rtl/>
        </w:rPr>
        <w:t xml:space="preserve">מניח </w:t>
      </w:r>
      <w:bookmarkStart w:id="26172" w:name="_ETM_Q49_390889"/>
      <w:bookmarkEnd w:id="26172"/>
      <w:r>
        <w:rPr>
          <w:rtl/>
        </w:rPr>
        <w:t xml:space="preserve">שתמיד </w:t>
      </w:r>
      <w:bookmarkStart w:id="26173" w:name="_ETM_Q49_391340"/>
      <w:bookmarkEnd w:id="26173"/>
      <w:r>
        <w:rPr>
          <w:rtl/>
        </w:rPr>
        <w:t xml:space="preserve">חשבתי </w:t>
      </w:r>
      <w:bookmarkStart w:id="26174" w:name="_ETM_Q49_391940"/>
      <w:bookmarkEnd w:id="26174"/>
      <w:r>
        <w:rPr>
          <w:rtl/>
        </w:rPr>
        <w:t xml:space="preserve">עליו </w:t>
      </w:r>
      <w:bookmarkStart w:id="26175" w:name="_ETM_Q49_392300"/>
      <w:bookmarkEnd w:id="26175"/>
      <w:r>
        <w:rPr>
          <w:rtl/>
        </w:rPr>
        <w:t xml:space="preserve">כעל </w:t>
      </w:r>
      <w:bookmarkStart w:id="26176" w:name="_ETM_Q49_392600"/>
      <w:bookmarkEnd w:id="26176"/>
      <w:r>
        <w:rPr>
          <w:rtl/>
        </w:rPr>
        <w:t xml:space="preserve">סוג </w:t>
      </w:r>
      <w:bookmarkStart w:id="26177" w:name="_ETM_Q49_392959"/>
      <w:bookmarkEnd w:id="26177"/>
      <w:r>
        <w:rPr>
          <w:rtl/>
        </w:rPr>
        <w:t xml:space="preserve">של </w:t>
      </w:r>
      <w:bookmarkStart w:id="26178" w:name="_ETM_Q49_393350"/>
      <w:bookmarkEnd w:id="26178"/>
      <w:r>
        <w:rPr>
          <w:rtl/>
        </w:rPr>
        <w:t xml:space="preserve">איתן </w:t>
      </w:r>
      <w:bookmarkStart w:id="26179" w:name="_ETM_Q49_393919"/>
      <w:bookmarkEnd w:id="26179"/>
      <w:r>
        <w:rPr>
          <w:rtl/>
        </w:rPr>
        <w:t>טבע</w:t>
      </w:r>
      <w:r>
        <w:rPr>
          <w:rFonts w:hint="cs"/>
          <w:rtl/>
        </w:rPr>
        <w:t>,</w:t>
      </w:r>
      <w:r>
        <w:rPr>
          <w:rtl/>
        </w:rPr>
        <w:t xml:space="preserve"> </w:t>
      </w:r>
      <w:bookmarkStart w:id="26180" w:name="_ETM_Q49_394760"/>
      <w:bookmarkEnd w:id="26180"/>
      <w:r>
        <w:rPr>
          <w:rtl/>
        </w:rPr>
        <w:t xml:space="preserve">כמו </w:t>
      </w:r>
      <w:bookmarkStart w:id="26181" w:name="_ETM_Q49_395030"/>
      <w:bookmarkEnd w:id="26181"/>
      <w:r>
        <w:rPr>
          <w:rtl/>
        </w:rPr>
        <w:t xml:space="preserve">איזשהו </w:t>
      </w:r>
      <w:bookmarkStart w:id="26182" w:name="_ETM_Q49_395540"/>
      <w:bookmarkEnd w:id="26182"/>
      <w:r>
        <w:rPr>
          <w:rtl/>
        </w:rPr>
        <w:t>הר</w:t>
      </w:r>
      <w:r>
        <w:rPr>
          <w:rFonts w:hint="cs"/>
          <w:rtl/>
        </w:rPr>
        <w:t>,</w:t>
      </w:r>
      <w:r>
        <w:rPr>
          <w:rtl/>
        </w:rPr>
        <w:t xml:space="preserve"> </w:t>
      </w:r>
      <w:bookmarkStart w:id="26183" w:name="_ETM_Q49_396290"/>
      <w:bookmarkEnd w:id="26183"/>
      <w:r>
        <w:rPr>
          <w:rtl/>
        </w:rPr>
        <w:t xml:space="preserve">לא </w:t>
      </w:r>
      <w:bookmarkStart w:id="26184" w:name="_ETM_Q49_396500"/>
      <w:bookmarkEnd w:id="26184"/>
      <w:r>
        <w:rPr>
          <w:rtl/>
        </w:rPr>
        <w:t xml:space="preserve">מישהו </w:t>
      </w:r>
      <w:bookmarkStart w:id="26185" w:name="_ETM_Q49_396890"/>
      <w:bookmarkEnd w:id="26185"/>
      <w:r>
        <w:rPr>
          <w:rtl/>
        </w:rPr>
        <w:t xml:space="preserve">שצריך </w:t>
      </w:r>
      <w:bookmarkStart w:id="26186" w:name="_ETM_Q49_397400"/>
      <w:bookmarkEnd w:id="26186"/>
      <w:r>
        <w:rPr>
          <w:rtl/>
        </w:rPr>
        <w:t xml:space="preserve">לדאוג </w:t>
      </w:r>
      <w:bookmarkStart w:id="26187" w:name="_ETM_Q49_397939"/>
      <w:bookmarkEnd w:id="26187"/>
      <w:r>
        <w:rPr>
          <w:rtl/>
        </w:rPr>
        <w:t>לו</w:t>
      </w:r>
      <w:r>
        <w:rPr>
          <w:rFonts w:hint="cs"/>
          <w:rtl/>
        </w:rPr>
        <w:t>.</w:t>
      </w:r>
      <w:r>
        <w:rPr>
          <w:rtl/>
        </w:rPr>
        <w:t xml:space="preserve"> </w:t>
      </w:r>
      <w:bookmarkStart w:id="26188" w:name="_ETM_Q49_398450"/>
      <w:bookmarkEnd w:id="26188"/>
      <w:r>
        <w:rPr>
          <w:rtl/>
        </w:rPr>
        <w:t xml:space="preserve">מה </w:t>
      </w:r>
      <w:bookmarkStart w:id="26189" w:name="_ETM_Q49_398720"/>
      <w:bookmarkEnd w:id="26189"/>
      <w:r>
        <w:rPr>
          <w:rtl/>
        </w:rPr>
        <w:t xml:space="preserve">יש </w:t>
      </w:r>
      <w:bookmarkStart w:id="26190" w:name="_ETM_Q49_399019"/>
      <w:bookmarkEnd w:id="26190"/>
      <w:r>
        <w:rPr>
          <w:rtl/>
        </w:rPr>
        <w:t xml:space="preserve">לדאוג </w:t>
      </w:r>
      <w:bookmarkStart w:id="26191" w:name="_ETM_Q49_399409"/>
      <w:bookmarkEnd w:id="26191"/>
      <w:r>
        <w:rPr>
          <w:rtl/>
        </w:rPr>
        <w:t>להר</w:t>
      </w:r>
      <w:r>
        <w:rPr>
          <w:rFonts w:hint="cs"/>
          <w:rtl/>
        </w:rPr>
        <w:t>?</w:t>
      </w:r>
    </w:p>
    <w:p w:rsidR="00632220" w:rsidRDefault="00632220" w:rsidP="008D1933">
      <w:pPr>
        <w:rPr>
          <w:rtl/>
        </w:rPr>
      </w:pPr>
      <w:bookmarkStart w:id="26192" w:name="_ETM_Q49_401591"/>
      <w:bookmarkStart w:id="26193" w:name="_ETM_Q49_401708"/>
      <w:bookmarkStart w:id="26194" w:name="_ETM_Q49_401797"/>
      <w:bookmarkEnd w:id="26192"/>
      <w:bookmarkEnd w:id="26193"/>
      <w:bookmarkEnd w:id="26194"/>
    </w:p>
    <w:p w:rsidR="00632220" w:rsidRDefault="00632220" w:rsidP="0047194E">
      <w:pPr>
        <w:rPr>
          <w:rtl/>
        </w:rPr>
      </w:pPr>
      <w:bookmarkStart w:id="26195" w:name="_ETM_Q49_401888"/>
      <w:bookmarkStart w:id="26196" w:name="_ETM_Q49_400579"/>
      <w:bookmarkEnd w:id="26195"/>
      <w:bookmarkEnd w:id="26196"/>
      <w:r>
        <w:rPr>
          <w:rtl/>
        </w:rPr>
        <w:t xml:space="preserve">אבל </w:t>
      </w:r>
      <w:bookmarkStart w:id="26197" w:name="_ETM_Q49_400849"/>
      <w:bookmarkEnd w:id="26197"/>
      <w:r>
        <w:rPr>
          <w:rtl/>
        </w:rPr>
        <w:t xml:space="preserve">אז </w:t>
      </w:r>
      <w:bookmarkStart w:id="26198" w:name="_ETM_Q49_401000"/>
      <w:bookmarkEnd w:id="26198"/>
      <w:r>
        <w:rPr>
          <w:rtl/>
        </w:rPr>
        <w:t xml:space="preserve">משבר </w:t>
      </w:r>
      <w:bookmarkStart w:id="26199" w:name="_ETM_Q49_401450"/>
      <w:bookmarkEnd w:id="26199"/>
      <w:r>
        <w:rPr>
          <w:rtl/>
        </w:rPr>
        <w:t xml:space="preserve">גיל </w:t>
      </w:r>
      <w:bookmarkStart w:id="26200" w:name="_ETM_Q49_401689"/>
      <w:bookmarkEnd w:id="26200"/>
      <w:r>
        <w:rPr>
          <w:rtl/>
        </w:rPr>
        <w:t>ה</w:t>
      </w:r>
      <w:r w:rsidR="0047194E">
        <w:rPr>
          <w:rFonts w:hint="cs"/>
          <w:rtl/>
        </w:rPr>
        <w:t>ארבעים</w:t>
      </w:r>
      <w:r>
        <w:rPr>
          <w:rtl/>
        </w:rPr>
        <w:t xml:space="preserve"> </w:t>
      </w:r>
      <w:bookmarkStart w:id="26201" w:name="_ETM_Q49_402349"/>
      <w:bookmarkEnd w:id="26201"/>
      <w:r>
        <w:rPr>
          <w:rtl/>
        </w:rPr>
        <w:t xml:space="preserve">פרץ </w:t>
      </w:r>
      <w:bookmarkStart w:id="26202" w:name="_ETM_Q49_402769"/>
      <w:bookmarkEnd w:id="26202"/>
      <w:r>
        <w:rPr>
          <w:rtl/>
        </w:rPr>
        <w:t xml:space="preserve">אצלי </w:t>
      </w:r>
      <w:bookmarkStart w:id="26203" w:name="_ETM_Q49_403069"/>
      <w:bookmarkEnd w:id="26203"/>
      <w:r>
        <w:rPr>
          <w:rtl/>
        </w:rPr>
        <w:t>במלוא</w:t>
      </w:r>
      <w:r>
        <w:rPr>
          <w:rFonts w:hint="cs"/>
          <w:rtl/>
        </w:rPr>
        <w:t xml:space="preserve"> עוזו. </w:t>
      </w:r>
      <w:bookmarkStart w:id="26204" w:name="_ETM_Q49_403489"/>
      <w:bookmarkStart w:id="26205" w:name="_ETM_Q49_404270"/>
      <w:bookmarkEnd w:id="26204"/>
      <w:bookmarkEnd w:id="26205"/>
      <w:r>
        <w:rPr>
          <w:rtl/>
        </w:rPr>
        <w:t xml:space="preserve">התחילו </w:t>
      </w:r>
      <w:bookmarkStart w:id="26206" w:name="_ETM_Q49_404690"/>
      <w:bookmarkStart w:id="26207" w:name="_ETM_Q49_404900"/>
      <w:bookmarkStart w:id="26208" w:name="_ETM_Q49_405140"/>
      <w:bookmarkEnd w:id="26206"/>
      <w:bookmarkEnd w:id="26207"/>
      <w:bookmarkEnd w:id="26208"/>
      <w:r>
        <w:rPr>
          <w:rFonts w:hint="cs"/>
          <w:rtl/>
        </w:rPr>
        <w:t xml:space="preserve">כל מיני </w:t>
      </w:r>
      <w:bookmarkStart w:id="26209" w:name="_ETM_Q49_402861"/>
      <w:bookmarkEnd w:id="26209"/>
      <w:r>
        <w:rPr>
          <w:rtl/>
        </w:rPr>
        <w:t>כאבים</w:t>
      </w:r>
      <w:r>
        <w:rPr>
          <w:rFonts w:hint="cs"/>
          <w:rtl/>
        </w:rPr>
        <w:t>,</w:t>
      </w:r>
      <w:r>
        <w:rPr>
          <w:rtl/>
        </w:rPr>
        <w:t xml:space="preserve"> </w:t>
      </w:r>
      <w:bookmarkStart w:id="26210" w:name="_ETM_Q49_405800"/>
      <w:bookmarkEnd w:id="26210"/>
      <w:r>
        <w:rPr>
          <w:rtl/>
        </w:rPr>
        <w:t xml:space="preserve">ומצאו </w:t>
      </w:r>
      <w:bookmarkStart w:id="26211" w:name="_ETM_Q49_406310"/>
      <w:bookmarkEnd w:id="26211"/>
      <w:r>
        <w:rPr>
          <w:rtl/>
        </w:rPr>
        <w:t>ל</w:t>
      </w:r>
      <w:r>
        <w:rPr>
          <w:rFonts w:hint="cs"/>
          <w:rtl/>
        </w:rPr>
        <w:t>י ממצא בכתף</w:t>
      </w:r>
      <w:r w:rsidR="0047194E">
        <w:rPr>
          <w:rFonts w:hint="cs"/>
          <w:rtl/>
        </w:rPr>
        <w:t>;</w:t>
      </w:r>
      <w:r>
        <w:rPr>
          <w:rFonts w:hint="cs"/>
          <w:rtl/>
        </w:rPr>
        <w:t xml:space="preserve"> </w:t>
      </w:r>
      <w:bookmarkStart w:id="26212" w:name="_ETM_Q49_406430"/>
      <w:bookmarkStart w:id="26213" w:name="_ETM_Q49_406490"/>
      <w:bookmarkStart w:id="26214" w:name="_ETM_Q49_406819"/>
      <w:bookmarkStart w:id="26215" w:name="_ETM_Q49_407950"/>
      <w:bookmarkEnd w:id="26212"/>
      <w:bookmarkEnd w:id="26213"/>
      <w:bookmarkEnd w:id="26214"/>
      <w:bookmarkEnd w:id="26215"/>
      <w:r>
        <w:rPr>
          <w:rFonts w:hint="cs"/>
          <w:rtl/>
        </w:rPr>
        <w:t>מ</w:t>
      </w:r>
      <w:r>
        <w:rPr>
          <w:rtl/>
        </w:rPr>
        <w:t>מצא</w:t>
      </w:r>
      <w:r>
        <w:rPr>
          <w:rFonts w:hint="cs"/>
          <w:rtl/>
        </w:rPr>
        <w:t>,</w:t>
      </w:r>
      <w:r>
        <w:rPr>
          <w:rtl/>
        </w:rPr>
        <w:t xml:space="preserve"> </w:t>
      </w:r>
      <w:bookmarkStart w:id="26216" w:name="_ETM_Q49_408550"/>
      <w:bookmarkEnd w:id="26216"/>
      <w:r>
        <w:rPr>
          <w:rtl/>
        </w:rPr>
        <w:t xml:space="preserve">כלומר </w:t>
      </w:r>
      <w:bookmarkStart w:id="26217" w:name="_ETM_Q49_408970"/>
      <w:bookmarkEnd w:id="26217"/>
      <w:r>
        <w:rPr>
          <w:rtl/>
        </w:rPr>
        <w:t xml:space="preserve">סוג </w:t>
      </w:r>
      <w:bookmarkStart w:id="26218" w:name="_ETM_Q49_409240"/>
      <w:bookmarkEnd w:id="26218"/>
      <w:r>
        <w:rPr>
          <w:rtl/>
        </w:rPr>
        <w:t xml:space="preserve">של </w:t>
      </w:r>
      <w:bookmarkStart w:id="26219" w:name="_ETM_Q49_409390"/>
      <w:bookmarkEnd w:id="26219"/>
      <w:r>
        <w:rPr>
          <w:rtl/>
        </w:rPr>
        <w:t>גידול</w:t>
      </w:r>
      <w:r>
        <w:rPr>
          <w:rFonts w:hint="cs"/>
          <w:rtl/>
        </w:rPr>
        <w:t>,</w:t>
      </w:r>
      <w:r>
        <w:rPr>
          <w:rtl/>
        </w:rPr>
        <w:t xml:space="preserve"> </w:t>
      </w:r>
      <w:bookmarkStart w:id="26220" w:name="_ETM_Q49_410290"/>
      <w:bookmarkEnd w:id="26220"/>
      <w:r>
        <w:rPr>
          <w:rtl/>
        </w:rPr>
        <w:t xml:space="preserve">רק </w:t>
      </w:r>
      <w:bookmarkStart w:id="26221" w:name="_ETM_Q49_410470"/>
      <w:bookmarkEnd w:id="26221"/>
      <w:r>
        <w:rPr>
          <w:rtl/>
        </w:rPr>
        <w:t xml:space="preserve">לא </w:t>
      </w:r>
      <w:bookmarkStart w:id="26222" w:name="_ETM_Q49_410620"/>
      <w:bookmarkEnd w:id="26222"/>
      <w:r>
        <w:rPr>
          <w:rtl/>
        </w:rPr>
        <w:t xml:space="preserve">ברור </w:t>
      </w:r>
      <w:bookmarkStart w:id="26223" w:name="_ETM_Q49_410980"/>
      <w:bookmarkEnd w:id="26223"/>
      <w:r>
        <w:rPr>
          <w:rtl/>
        </w:rPr>
        <w:t xml:space="preserve">מאיזה </w:t>
      </w:r>
      <w:bookmarkStart w:id="26224" w:name="_ETM_Q49_411430"/>
      <w:bookmarkEnd w:id="26224"/>
      <w:r>
        <w:rPr>
          <w:rtl/>
        </w:rPr>
        <w:t>סוג</w:t>
      </w:r>
      <w:r>
        <w:rPr>
          <w:rFonts w:hint="cs"/>
          <w:rtl/>
        </w:rPr>
        <w:t>.</w:t>
      </w:r>
      <w:r>
        <w:rPr>
          <w:rtl/>
        </w:rPr>
        <w:t xml:space="preserve"> </w:t>
      </w:r>
      <w:bookmarkStart w:id="26225" w:name="_ETM_Q49_412300"/>
      <w:bookmarkEnd w:id="26225"/>
      <w:r>
        <w:rPr>
          <w:rtl/>
        </w:rPr>
        <w:t xml:space="preserve">העניין </w:t>
      </w:r>
      <w:bookmarkStart w:id="26226" w:name="_ETM_Q49_412780"/>
      <w:bookmarkEnd w:id="26226"/>
      <w:r>
        <w:rPr>
          <w:rtl/>
        </w:rPr>
        <w:t xml:space="preserve">הדאיג </w:t>
      </w:r>
      <w:bookmarkStart w:id="26227" w:name="_ETM_Q49_413170"/>
      <w:bookmarkEnd w:id="26227"/>
      <w:r>
        <w:rPr>
          <w:rtl/>
        </w:rPr>
        <w:t>אותי</w:t>
      </w:r>
      <w:r>
        <w:rPr>
          <w:rFonts w:hint="cs"/>
          <w:rtl/>
        </w:rPr>
        <w:t>,</w:t>
      </w:r>
      <w:r>
        <w:rPr>
          <w:rtl/>
        </w:rPr>
        <w:t xml:space="preserve"> </w:t>
      </w:r>
      <w:bookmarkStart w:id="26228" w:name="_ETM_Q49_413440"/>
      <w:bookmarkEnd w:id="26228"/>
      <w:r>
        <w:rPr>
          <w:rtl/>
        </w:rPr>
        <w:t xml:space="preserve">אבל </w:t>
      </w:r>
      <w:bookmarkStart w:id="26229" w:name="_ETM_Q49_413680"/>
      <w:bookmarkEnd w:id="26229"/>
      <w:r>
        <w:rPr>
          <w:rtl/>
        </w:rPr>
        <w:t xml:space="preserve">רק </w:t>
      </w:r>
      <w:bookmarkStart w:id="26230" w:name="_ETM_Q49_413890"/>
      <w:bookmarkEnd w:id="26230"/>
      <w:r>
        <w:rPr>
          <w:rtl/>
        </w:rPr>
        <w:t xml:space="preserve">למשך </w:t>
      </w:r>
      <w:bookmarkStart w:id="26231" w:name="_ETM_Q49_414400"/>
      <w:bookmarkEnd w:id="26231"/>
      <w:r>
        <w:rPr>
          <w:rtl/>
        </w:rPr>
        <w:t>יום</w:t>
      </w:r>
      <w:r>
        <w:rPr>
          <w:rFonts w:hint="cs"/>
          <w:rtl/>
        </w:rPr>
        <w:t xml:space="preserve"> אחד, </w:t>
      </w:r>
      <w:bookmarkStart w:id="26232" w:name="_ETM_Q49_414640"/>
      <w:bookmarkStart w:id="26233" w:name="_ETM_Q49_415000"/>
      <w:bookmarkEnd w:id="26232"/>
      <w:bookmarkEnd w:id="26233"/>
      <w:r>
        <w:rPr>
          <w:rtl/>
        </w:rPr>
        <w:t xml:space="preserve">כי </w:t>
      </w:r>
      <w:bookmarkStart w:id="26234" w:name="_ETM_Q49_415150"/>
      <w:bookmarkEnd w:id="26234"/>
      <w:r>
        <w:rPr>
          <w:rtl/>
        </w:rPr>
        <w:t>למ</w:t>
      </w:r>
      <w:r>
        <w:rPr>
          <w:rFonts w:hint="cs"/>
          <w:rtl/>
        </w:rPr>
        <w:t>ו</w:t>
      </w:r>
      <w:r>
        <w:rPr>
          <w:rtl/>
        </w:rPr>
        <w:t xml:space="preserve">חרת </w:t>
      </w:r>
      <w:bookmarkStart w:id="26235" w:name="_ETM_Q49_415660"/>
      <w:bookmarkEnd w:id="26235"/>
      <w:r>
        <w:rPr>
          <w:rtl/>
        </w:rPr>
        <w:t xml:space="preserve">התקשרו </w:t>
      </w:r>
      <w:bookmarkStart w:id="26236" w:name="_ETM_Q49_416200"/>
      <w:bookmarkEnd w:id="26236"/>
      <w:r>
        <w:rPr>
          <w:rtl/>
        </w:rPr>
        <w:t>אלי</w:t>
      </w:r>
      <w:r>
        <w:rPr>
          <w:rFonts w:hint="cs"/>
          <w:rtl/>
        </w:rPr>
        <w:t>י</w:t>
      </w:r>
      <w:r>
        <w:rPr>
          <w:rtl/>
        </w:rPr>
        <w:t xml:space="preserve"> </w:t>
      </w:r>
      <w:bookmarkStart w:id="26237" w:name="_ETM_Q49_416500"/>
      <w:bookmarkEnd w:id="26237"/>
      <w:r>
        <w:rPr>
          <w:rtl/>
        </w:rPr>
        <w:t xml:space="preserve">מחדר </w:t>
      </w:r>
      <w:bookmarkStart w:id="26238" w:name="_ETM_Q49_416980"/>
      <w:bookmarkEnd w:id="26238"/>
      <w:r>
        <w:rPr>
          <w:rtl/>
        </w:rPr>
        <w:t xml:space="preserve">מיון </w:t>
      </w:r>
      <w:bookmarkStart w:id="26239" w:name="_ETM_Q49_417820"/>
      <w:bookmarkEnd w:id="26239"/>
      <w:r>
        <w:rPr>
          <w:rtl/>
        </w:rPr>
        <w:t xml:space="preserve">והודיעו </w:t>
      </w:r>
      <w:bookmarkStart w:id="26240" w:name="_ETM_Q49_418450"/>
      <w:bookmarkEnd w:id="26240"/>
      <w:r>
        <w:rPr>
          <w:rtl/>
        </w:rPr>
        <w:t xml:space="preserve">לי </w:t>
      </w:r>
      <w:bookmarkStart w:id="26241" w:name="_ETM_Q49_418630"/>
      <w:bookmarkEnd w:id="26241"/>
      <w:r>
        <w:rPr>
          <w:rtl/>
        </w:rPr>
        <w:t xml:space="preserve">שאבא </w:t>
      </w:r>
      <w:bookmarkStart w:id="26242" w:name="_ETM_Q49_419140"/>
      <w:bookmarkEnd w:id="26242"/>
      <w:r>
        <w:rPr>
          <w:rtl/>
        </w:rPr>
        <w:t>שם</w:t>
      </w:r>
      <w:r>
        <w:rPr>
          <w:rFonts w:hint="cs"/>
          <w:rtl/>
        </w:rPr>
        <w:t>,</w:t>
      </w:r>
      <w:r>
        <w:rPr>
          <w:rtl/>
        </w:rPr>
        <w:t xml:space="preserve"> </w:t>
      </w:r>
      <w:bookmarkStart w:id="26243" w:name="_ETM_Q49_420020"/>
      <w:bookmarkEnd w:id="26243"/>
      <w:r>
        <w:rPr>
          <w:rtl/>
        </w:rPr>
        <w:t xml:space="preserve">והוא </w:t>
      </w:r>
      <w:bookmarkStart w:id="26244" w:name="_ETM_Q49_420200"/>
      <w:bookmarkEnd w:id="26244"/>
      <w:r>
        <w:rPr>
          <w:rtl/>
        </w:rPr>
        <w:t xml:space="preserve">כבר </w:t>
      </w:r>
      <w:bookmarkStart w:id="26245" w:name="_ETM_Q49_420440"/>
      <w:bookmarkEnd w:id="26245"/>
      <w:r>
        <w:rPr>
          <w:rtl/>
        </w:rPr>
        <w:t xml:space="preserve">ממש </w:t>
      </w:r>
      <w:bookmarkStart w:id="26246" w:name="_ETM_Q49_420980"/>
      <w:bookmarkEnd w:id="26246"/>
      <w:r>
        <w:rPr>
          <w:rtl/>
        </w:rPr>
        <w:t xml:space="preserve">לא </w:t>
      </w:r>
      <w:bookmarkStart w:id="26247" w:name="_ETM_Q49_421130"/>
      <w:bookmarkEnd w:id="26247"/>
      <w:r>
        <w:rPr>
          <w:rtl/>
        </w:rPr>
        <w:t xml:space="preserve">די </w:t>
      </w:r>
      <w:bookmarkStart w:id="26248" w:name="_ETM_Q49_421370"/>
      <w:bookmarkEnd w:id="26248"/>
      <w:r>
        <w:rPr>
          <w:rtl/>
        </w:rPr>
        <w:t>בסדר</w:t>
      </w:r>
      <w:r>
        <w:rPr>
          <w:rFonts w:hint="cs"/>
          <w:rtl/>
        </w:rPr>
        <w:t>.</w:t>
      </w:r>
      <w:r>
        <w:rPr>
          <w:rtl/>
        </w:rPr>
        <w:t xml:space="preserve"> </w:t>
      </w:r>
      <w:bookmarkStart w:id="26249" w:name="_ETM_Q49_422519"/>
      <w:bookmarkEnd w:id="26249"/>
      <w:r>
        <w:rPr>
          <w:rtl/>
        </w:rPr>
        <w:t xml:space="preserve">זה </w:t>
      </w:r>
      <w:bookmarkStart w:id="26250" w:name="_ETM_Q49_422699"/>
      <w:bookmarkEnd w:id="26250"/>
      <w:r>
        <w:rPr>
          <w:rtl/>
        </w:rPr>
        <w:t xml:space="preserve">נראה </w:t>
      </w:r>
      <w:bookmarkStart w:id="26251" w:name="_ETM_Q49_423029"/>
      <w:bookmarkEnd w:id="26251"/>
      <w:r>
        <w:rPr>
          <w:rtl/>
        </w:rPr>
        <w:t xml:space="preserve">כמו </w:t>
      </w:r>
      <w:bookmarkStart w:id="26252" w:name="_ETM_Q49_423239"/>
      <w:bookmarkEnd w:id="26252"/>
      <w:r>
        <w:rPr>
          <w:rtl/>
        </w:rPr>
        <w:t xml:space="preserve">שבץ </w:t>
      </w:r>
      <w:bookmarkStart w:id="26253" w:name="_ETM_Q49_423749"/>
      <w:bookmarkEnd w:id="26253"/>
      <w:r>
        <w:rPr>
          <w:rtl/>
        </w:rPr>
        <w:t>מוחי</w:t>
      </w:r>
      <w:r>
        <w:rPr>
          <w:rFonts w:hint="cs"/>
          <w:rtl/>
        </w:rPr>
        <w:t>,</w:t>
      </w:r>
      <w:r>
        <w:rPr>
          <w:rtl/>
        </w:rPr>
        <w:t xml:space="preserve"> </w:t>
      </w:r>
      <w:bookmarkStart w:id="26254" w:name="_ETM_Q49_424079"/>
      <w:bookmarkEnd w:id="26254"/>
      <w:r>
        <w:rPr>
          <w:rtl/>
        </w:rPr>
        <w:t xml:space="preserve">אמרו </w:t>
      </w:r>
      <w:bookmarkStart w:id="26255" w:name="_ETM_Q49_424379"/>
      <w:bookmarkEnd w:id="26255"/>
      <w:r>
        <w:rPr>
          <w:rtl/>
        </w:rPr>
        <w:t xml:space="preserve">לי </w:t>
      </w:r>
      <w:bookmarkStart w:id="26256" w:name="_ETM_Q49_424469"/>
      <w:bookmarkEnd w:id="26256"/>
      <w:r>
        <w:rPr>
          <w:rtl/>
        </w:rPr>
        <w:t>בטלפון</w:t>
      </w:r>
      <w:r>
        <w:rPr>
          <w:rFonts w:hint="cs"/>
          <w:rtl/>
        </w:rPr>
        <w:t>.</w:t>
      </w:r>
      <w:r>
        <w:rPr>
          <w:rtl/>
        </w:rPr>
        <w:t xml:space="preserve"> </w:t>
      </w:r>
      <w:bookmarkStart w:id="26257" w:name="_ETM_Q49_426440"/>
      <w:bookmarkEnd w:id="26257"/>
      <w:r>
        <w:rPr>
          <w:rtl/>
        </w:rPr>
        <w:t xml:space="preserve">טסתי </w:t>
      </w:r>
      <w:bookmarkStart w:id="26258" w:name="_ETM_Q49_426800"/>
      <w:bookmarkEnd w:id="26258"/>
      <w:r>
        <w:rPr>
          <w:rtl/>
        </w:rPr>
        <w:t xml:space="preserve">לכיוון </w:t>
      </w:r>
      <w:bookmarkStart w:id="26259" w:name="_ETM_Q49_427250"/>
      <w:bookmarkEnd w:id="26259"/>
      <w:r>
        <w:rPr>
          <w:rtl/>
        </w:rPr>
        <w:t>איכילוב</w:t>
      </w:r>
      <w:r>
        <w:rPr>
          <w:rFonts w:hint="cs"/>
          <w:rtl/>
        </w:rPr>
        <w:t>,</w:t>
      </w:r>
      <w:r>
        <w:rPr>
          <w:rtl/>
        </w:rPr>
        <w:t xml:space="preserve"> </w:t>
      </w:r>
      <w:bookmarkStart w:id="26260" w:name="_ETM_Q49_427700"/>
      <w:bookmarkEnd w:id="26260"/>
      <w:r>
        <w:rPr>
          <w:rtl/>
        </w:rPr>
        <w:t xml:space="preserve">וכשהגעתי </w:t>
      </w:r>
      <w:bookmarkStart w:id="26261" w:name="_ETM_Q49_428390"/>
      <w:bookmarkEnd w:id="26261"/>
      <w:r>
        <w:rPr>
          <w:rtl/>
        </w:rPr>
        <w:t xml:space="preserve">גיליתי </w:t>
      </w:r>
      <w:bookmarkStart w:id="26262" w:name="_ETM_Q49_428750"/>
      <w:bookmarkEnd w:id="26262"/>
      <w:r>
        <w:rPr>
          <w:rtl/>
        </w:rPr>
        <w:t>שמדובר</w:t>
      </w:r>
      <w:r>
        <w:rPr>
          <w:rFonts w:hint="cs"/>
          <w:rtl/>
        </w:rPr>
        <w:t xml:space="preserve"> באחד הימים </w:t>
      </w:r>
      <w:bookmarkStart w:id="26263" w:name="_ETM_Q49_429350"/>
      <w:bookmarkStart w:id="26264" w:name="_ETM_Q49_429770"/>
      <w:bookmarkStart w:id="26265" w:name="_ETM_Q49_430040"/>
      <w:bookmarkEnd w:id="26263"/>
      <w:bookmarkEnd w:id="26264"/>
      <w:bookmarkEnd w:id="26265"/>
      <w:r>
        <w:rPr>
          <w:rtl/>
        </w:rPr>
        <w:t xml:space="preserve">הקשוחים </w:t>
      </w:r>
      <w:bookmarkStart w:id="26266" w:name="_ETM_Q49_430550"/>
      <w:bookmarkEnd w:id="26266"/>
      <w:r>
        <w:rPr>
          <w:rtl/>
        </w:rPr>
        <w:t xml:space="preserve">בחדר </w:t>
      </w:r>
      <w:bookmarkStart w:id="26267" w:name="_ETM_Q49_431000"/>
      <w:bookmarkEnd w:id="26267"/>
      <w:r>
        <w:rPr>
          <w:rtl/>
        </w:rPr>
        <w:t>המיון</w:t>
      </w:r>
      <w:r>
        <w:rPr>
          <w:rFonts w:hint="cs"/>
          <w:rtl/>
        </w:rPr>
        <w:t>.</w:t>
      </w:r>
      <w:r>
        <w:rPr>
          <w:rtl/>
        </w:rPr>
        <w:t xml:space="preserve"> </w:t>
      </w:r>
      <w:bookmarkStart w:id="26268" w:name="_ETM_Q49_431960"/>
      <w:bookmarkEnd w:id="26268"/>
      <w:r>
        <w:rPr>
          <w:rtl/>
        </w:rPr>
        <w:t xml:space="preserve">אבא </w:t>
      </w:r>
      <w:bookmarkStart w:id="26269" w:name="_ETM_Q49_432230"/>
      <w:bookmarkEnd w:id="26269"/>
      <w:r>
        <w:rPr>
          <w:rtl/>
        </w:rPr>
        <w:t xml:space="preserve">שכב </w:t>
      </w:r>
      <w:bookmarkStart w:id="26270" w:name="_ETM_Q49_432590"/>
      <w:bookmarkEnd w:id="26270"/>
      <w:r>
        <w:rPr>
          <w:rtl/>
        </w:rPr>
        <w:t>במיטה</w:t>
      </w:r>
      <w:r>
        <w:rPr>
          <w:rFonts w:hint="cs"/>
          <w:rtl/>
        </w:rPr>
        <w:t>,</w:t>
      </w:r>
      <w:r>
        <w:rPr>
          <w:rtl/>
        </w:rPr>
        <w:t xml:space="preserve"> </w:t>
      </w:r>
      <w:bookmarkStart w:id="26271" w:name="_ETM_Q49_433430"/>
      <w:bookmarkEnd w:id="26271"/>
      <w:r>
        <w:rPr>
          <w:rtl/>
        </w:rPr>
        <w:t xml:space="preserve">לא </w:t>
      </w:r>
      <w:bookmarkStart w:id="26272" w:name="_ETM_Q49_433610"/>
      <w:bookmarkEnd w:id="26272"/>
      <w:r>
        <w:rPr>
          <w:rtl/>
        </w:rPr>
        <w:t xml:space="preserve">בדיוק </w:t>
      </w:r>
      <w:bookmarkStart w:id="26273" w:name="_ETM_Q49_433970"/>
      <w:bookmarkEnd w:id="26273"/>
      <w:r>
        <w:rPr>
          <w:rtl/>
        </w:rPr>
        <w:t>הגיב</w:t>
      </w:r>
      <w:r>
        <w:rPr>
          <w:rFonts w:hint="cs"/>
          <w:rtl/>
        </w:rPr>
        <w:t>,</w:t>
      </w:r>
      <w:r>
        <w:rPr>
          <w:rtl/>
        </w:rPr>
        <w:t xml:space="preserve"> </w:t>
      </w:r>
      <w:bookmarkStart w:id="26274" w:name="_ETM_Q49_434720"/>
      <w:bookmarkEnd w:id="26274"/>
      <w:r>
        <w:rPr>
          <w:rtl/>
        </w:rPr>
        <w:t>ואף</w:t>
      </w:r>
      <w:r>
        <w:rPr>
          <w:rFonts w:hint="cs"/>
          <w:rtl/>
        </w:rPr>
        <w:t xml:space="preserve"> אחד</w:t>
      </w:r>
      <w:bookmarkStart w:id="26275" w:name="_ETM_Q49_435050"/>
      <w:bookmarkEnd w:id="26275"/>
      <w:r>
        <w:rPr>
          <w:rtl/>
        </w:rPr>
        <w:t xml:space="preserve"> </w:t>
      </w:r>
      <w:bookmarkStart w:id="26276" w:name="_ETM_Q49_435350"/>
      <w:bookmarkEnd w:id="26276"/>
      <w:r>
        <w:rPr>
          <w:rtl/>
        </w:rPr>
        <w:t xml:space="preserve">לא </w:t>
      </w:r>
      <w:bookmarkStart w:id="26277" w:name="_ETM_Q49_435440"/>
      <w:bookmarkEnd w:id="26277"/>
      <w:r>
        <w:rPr>
          <w:rtl/>
        </w:rPr>
        <w:t xml:space="preserve">ידע </w:t>
      </w:r>
      <w:bookmarkStart w:id="26278" w:name="_ETM_Q49_435800"/>
      <w:bookmarkEnd w:id="26278"/>
      <w:r>
        <w:rPr>
          <w:rtl/>
        </w:rPr>
        <w:t>כלום</w:t>
      </w:r>
      <w:r>
        <w:rPr>
          <w:rFonts w:hint="cs"/>
          <w:rtl/>
        </w:rPr>
        <w:t>.</w:t>
      </w:r>
      <w:r>
        <w:rPr>
          <w:rtl/>
        </w:rPr>
        <w:t xml:space="preserve"> </w:t>
      </w:r>
      <w:bookmarkStart w:id="26279" w:name="_ETM_Q49_436710"/>
      <w:bookmarkEnd w:id="26279"/>
      <w:r>
        <w:rPr>
          <w:rtl/>
        </w:rPr>
        <w:t xml:space="preserve">עשו </w:t>
      </w:r>
      <w:bookmarkStart w:id="26280" w:name="_ETM_Q49_437039"/>
      <w:bookmarkEnd w:id="26280"/>
      <w:r>
        <w:rPr>
          <w:rtl/>
        </w:rPr>
        <w:t>לו</w:t>
      </w:r>
      <w:bookmarkStart w:id="26281" w:name="_ETM_Q49_437159"/>
      <w:bookmarkEnd w:id="26281"/>
      <w:r>
        <w:rPr>
          <w:rFonts w:hint="cs"/>
          <w:rtl/>
        </w:rPr>
        <w:t xml:space="preserve"> </w:t>
      </w:r>
      <w:bookmarkStart w:id="26282" w:name="_ETM_Q49_431550"/>
      <w:bookmarkEnd w:id="26282"/>
      <w:r>
        <w:rPr>
          <w:rFonts w:hint="cs"/>
        </w:rPr>
        <w:t>CT</w:t>
      </w:r>
      <w:r>
        <w:rPr>
          <w:rFonts w:hint="cs"/>
          <w:rtl/>
        </w:rPr>
        <w:t xml:space="preserve"> מוח, </w:t>
      </w:r>
      <w:bookmarkStart w:id="26283" w:name="_ETM_Q49_437639"/>
      <w:bookmarkStart w:id="26284" w:name="_ETM_Q49_438060"/>
      <w:bookmarkEnd w:id="26283"/>
      <w:bookmarkEnd w:id="26284"/>
      <w:r>
        <w:rPr>
          <w:rtl/>
        </w:rPr>
        <w:t xml:space="preserve">אבל </w:t>
      </w:r>
      <w:bookmarkStart w:id="26285" w:name="_ETM_Q49_438270"/>
      <w:bookmarkEnd w:id="26285"/>
      <w:r>
        <w:rPr>
          <w:rtl/>
        </w:rPr>
        <w:t xml:space="preserve">איש </w:t>
      </w:r>
      <w:bookmarkStart w:id="26286" w:name="_ETM_Q49_438509"/>
      <w:bookmarkEnd w:id="26286"/>
      <w:r>
        <w:rPr>
          <w:rtl/>
        </w:rPr>
        <w:t xml:space="preserve">לא </w:t>
      </w:r>
      <w:bookmarkStart w:id="26287" w:name="_ETM_Q49_438629"/>
      <w:bookmarkEnd w:id="26287"/>
      <w:r>
        <w:rPr>
          <w:rtl/>
        </w:rPr>
        <w:t xml:space="preserve">יכול </w:t>
      </w:r>
      <w:bookmarkStart w:id="26288" w:name="_ETM_Q49_438990"/>
      <w:bookmarkEnd w:id="26288"/>
      <w:r>
        <w:rPr>
          <w:rtl/>
        </w:rPr>
        <w:t xml:space="preserve">היה </w:t>
      </w:r>
      <w:bookmarkStart w:id="26289" w:name="_ETM_Q49_439199"/>
      <w:bookmarkEnd w:id="26289"/>
      <w:r>
        <w:rPr>
          <w:rtl/>
        </w:rPr>
        <w:t xml:space="preserve">לומר </w:t>
      </w:r>
      <w:bookmarkStart w:id="26290" w:name="_ETM_Q49_439560"/>
      <w:bookmarkEnd w:id="26290"/>
      <w:r>
        <w:rPr>
          <w:rtl/>
        </w:rPr>
        <w:t xml:space="preserve">מתי </w:t>
      </w:r>
      <w:bookmarkStart w:id="26291" w:name="_ETM_Q49_439860"/>
      <w:bookmarkEnd w:id="26291"/>
      <w:r>
        <w:rPr>
          <w:rtl/>
        </w:rPr>
        <w:t xml:space="preserve">התוצאות </w:t>
      </w:r>
      <w:bookmarkStart w:id="26292" w:name="_ETM_Q49_440400"/>
      <w:bookmarkEnd w:id="26292"/>
      <w:r>
        <w:rPr>
          <w:rtl/>
        </w:rPr>
        <w:t>יחזרו</w:t>
      </w:r>
      <w:r>
        <w:rPr>
          <w:rFonts w:hint="cs"/>
          <w:rtl/>
        </w:rPr>
        <w:t>.</w:t>
      </w:r>
      <w:r>
        <w:rPr>
          <w:rtl/>
        </w:rPr>
        <w:t xml:space="preserve"> </w:t>
      </w:r>
      <w:bookmarkStart w:id="26293" w:name="_ETM_Q49_441490"/>
      <w:bookmarkEnd w:id="26293"/>
      <w:r>
        <w:rPr>
          <w:rtl/>
        </w:rPr>
        <w:t xml:space="preserve">חקירה </w:t>
      </w:r>
      <w:bookmarkStart w:id="26294" w:name="_ETM_Q49_442060"/>
      <w:bookmarkEnd w:id="26294"/>
      <w:r>
        <w:rPr>
          <w:rtl/>
        </w:rPr>
        <w:t xml:space="preserve">אסרטיבית </w:t>
      </w:r>
      <w:bookmarkStart w:id="26295" w:name="_ETM_Q49_442779"/>
      <w:bookmarkEnd w:id="26295"/>
      <w:r>
        <w:rPr>
          <w:rtl/>
        </w:rPr>
        <w:t xml:space="preserve">שניהלתי </w:t>
      </w:r>
      <w:bookmarkStart w:id="26296" w:name="_ETM_Q49_443620"/>
      <w:bookmarkEnd w:id="26296"/>
      <w:r>
        <w:rPr>
          <w:rtl/>
        </w:rPr>
        <w:t xml:space="preserve">הובילה </w:t>
      </w:r>
      <w:bookmarkStart w:id="26297" w:name="_ETM_Q49_443979"/>
      <w:bookmarkEnd w:id="26297"/>
      <w:r>
        <w:rPr>
          <w:rtl/>
        </w:rPr>
        <w:t xml:space="preserve">למסקנה </w:t>
      </w:r>
      <w:bookmarkStart w:id="26298" w:name="_ETM_Q49_444699"/>
      <w:bookmarkEnd w:id="26298"/>
      <w:r>
        <w:rPr>
          <w:rtl/>
        </w:rPr>
        <w:t xml:space="preserve">שהרופאה </w:t>
      </w:r>
      <w:bookmarkStart w:id="26299" w:name="_ETM_Q49_445300"/>
      <w:bookmarkEnd w:id="26299"/>
      <w:r>
        <w:rPr>
          <w:rtl/>
        </w:rPr>
        <w:t xml:space="preserve">שהייתה </w:t>
      </w:r>
      <w:bookmarkStart w:id="26300" w:name="_ETM_Q49_445720"/>
      <w:bookmarkEnd w:id="26300"/>
      <w:r>
        <w:rPr>
          <w:rtl/>
        </w:rPr>
        <w:t xml:space="preserve">אמורה </w:t>
      </w:r>
      <w:bookmarkStart w:id="26301" w:name="_ETM_Q49_445990"/>
      <w:bookmarkEnd w:id="26301"/>
      <w:r>
        <w:rPr>
          <w:rtl/>
        </w:rPr>
        <w:t xml:space="preserve">לפענח </w:t>
      </w:r>
      <w:bookmarkStart w:id="26302" w:name="_ETM_Q49_446589"/>
      <w:bookmarkEnd w:id="26302"/>
      <w:r>
        <w:rPr>
          <w:rtl/>
        </w:rPr>
        <w:t xml:space="preserve">את </w:t>
      </w:r>
      <w:bookmarkStart w:id="26303" w:name="_ETM_Q49_446710"/>
      <w:bookmarkEnd w:id="26303"/>
      <w:r>
        <w:rPr>
          <w:rtl/>
        </w:rPr>
        <w:t xml:space="preserve">הסריקה </w:t>
      </w:r>
      <w:bookmarkStart w:id="26304" w:name="_ETM_Q49_447729"/>
      <w:bookmarkEnd w:id="26304"/>
      <w:r>
        <w:rPr>
          <w:rtl/>
        </w:rPr>
        <w:t xml:space="preserve">קרסה </w:t>
      </w:r>
      <w:bookmarkStart w:id="26305" w:name="_ETM_Q49_448240"/>
      <w:bookmarkEnd w:id="26305"/>
      <w:r>
        <w:rPr>
          <w:rtl/>
        </w:rPr>
        <w:t xml:space="preserve">מעייפות </w:t>
      </w:r>
      <w:bookmarkStart w:id="26306" w:name="_ETM_Q49_448900"/>
      <w:bookmarkEnd w:id="26306"/>
      <w:r>
        <w:rPr>
          <w:rtl/>
        </w:rPr>
        <w:t xml:space="preserve">והלכה </w:t>
      </w:r>
      <w:bookmarkStart w:id="26307" w:name="_ETM_Q49_449319"/>
      <w:bookmarkEnd w:id="26307"/>
      <w:r>
        <w:rPr>
          <w:rtl/>
        </w:rPr>
        <w:t>לישון</w:t>
      </w:r>
      <w:r>
        <w:rPr>
          <w:rFonts w:hint="cs"/>
          <w:rtl/>
        </w:rPr>
        <w:t>.</w:t>
      </w:r>
      <w:r>
        <w:rPr>
          <w:rtl/>
        </w:rPr>
        <w:t xml:space="preserve"> </w:t>
      </w:r>
      <w:bookmarkStart w:id="26308" w:name="_ETM_Q49_450310"/>
      <w:bookmarkEnd w:id="26308"/>
      <w:r>
        <w:rPr>
          <w:rtl/>
        </w:rPr>
        <w:t xml:space="preserve">במיטה </w:t>
      </w:r>
      <w:bookmarkStart w:id="26309" w:name="_ETM_Q49_450759"/>
      <w:bookmarkEnd w:id="26309"/>
      <w:r>
        <w:rPr>
          <w:rtl/>
        </w:rPr>
        <w:t xml:space="preserve">ליד </w:t>
      </w:r>
      <w:bookmarkStart w:id="26310" w:name="_ETM_Q49_451120"/>
      <w:bookmarkEnd w:id="26310"/>
      <w:r>
        <w:rPr>
          <w:rtl/>
        </w:rPr>
        <w:t xml:space="preserve">אבא </w:t>
      </w:r>
      <w:bookmarkStart w:id="26311" w:name="_ETM_Q49_451389"/>
      <w:bookmarkEnd w:id="26311"/>
      <w:r>
        <w:rPr>
          <w:rtl/>
        </w:rPr>
        <w:t xml:space="preserve">שכבה </w:t>
      </w:r>
      <w:bookmarkStart w:id="26312" w:name="_ETM_Q49_451810"/>
      <w:bookmarkEnd w:id="26312"/>
      <w:r>
        <w:rPr>
          <w:rtl/>
        </w:rPr>
        <w:t xml:space="preserve">קשישה </w:t>
      </w:r>
      <w:bookmarkStart w:id="26313" w:name="_ETM_Q49_452289"/>
      <w:bookmarkEnd w:id="26313"/>
      <w:r>
        <w:rPr>
          <w:rtl/>
        </w:rPr>
        <w:t xml:space="preserve">ניצולת </w:t>
      </w:r>
      <w:bookmarkStart w:id="26314" w:name="_ETM_Q49_452770"/>
      <w:bookmarkEnd w:id="26314"/>
      <w:r>
        <w:rPr>
          <w:rtl/>
        </w:rPr>
        <w:t xml:space="preserve">שואה </w:t>
      </w:r>
      <w:bookmarkStart w:id="26315" w:name="_ETM_Q49_453099"/>
      <w:bookmarkEnd w:id="26315"/>
      <w:r>
        <w:rPr>
          <w:rtl/>
        </w:rPr>
        <w:t xml:space="preserve">שבכתה </w:t>
      </w:r>
      <w:bookmarkStart w:id="26316" w:name="_ETM_Q49_453610"/>
      <w:bookmarkEnd w:id="26316"/>
      <w:r>
        <w:rPr>
          <w:rtl/>
        </w:rPr>
        <w:t xml:space="preserve">שכואבת </w:t>
      </w:r>
      <w:bookmarkStart w:id="26317" w:name="_ETM_Q49_454210"/>
      <w:bookmarkEnd w:id="26317"/>
      <w:r>
        <w:rPr>
          <w:rFonts w:hint="cs"/>
          <w:rtl/>
        </w:rPr>
        <w:t>לה ה</w:t>
      </w:r>
      <w:r>
        <w:rPr>
          <w:rtl/>
        </w:rPr>
        <w:t xml:space="preserve">בטן </w:t>
      </w:r>
      <w:bookmarkStart w:id="26318" w:name="_ETM_Q49_455330"/>
      <w:bookmarkEnd w:id="26318"/>
      <w:r>
        <w:rPr>
          <w:rtl/>
        </w:rPr>
        <w:t xml:space="preserve">ואולי </w:t>
      </w:r>
      <w:bookmarkStart w:id="26319" w:name="_ETM_Q49_455720"/>
      <w:bookmarkEnd w:id="26319"/>
      <w:r>
        <w:rPr>
          <w:rtl/>
        </w:rPr>
        <w:t xml:space="preserve">מישהו </w:t>
      </w:r>
      <w:bookmarkStart w:id="26320" w:name="_ETM_Q49_456080"/>
      <w:bookmarkEnd w:id="26320"/>
      <w:r>
        <w:rPr>
          <w:rtl/>
        </w:rPr>
        <w:t xml:space="preserve">ייתן </w:t>
      </w:r>
      <w:bookmarkStart w:id="26321" w:name="_ETM_Q49_456350"/>
      <w:bookmarkEnd w:id="26321"/>
      <w:r>
        <w:rPr>
          <w:rtl/>
        </w:rPr>
        <w:t xml:space="preserve">לה </w:t>
      </w:r>
      <w:bookmarkStart w:id="26322" w:name="_ETM_Q49_456440"/>
      <w:bookmarkEnd w:id="26322"/>
      <w:r>
        <w:rPr>
          <w:rtl/>
        </w:rPr>
        <w:t xml:space="preserve">משהו </w:t>
      </w:r>
      <w:bookmarkStart w:id="26323" w:name="_ETM_Q49_456800"/>
      <w:bookmarkEnd w:id="26323"/>
      <w:r>
        <w:rPr>
          <w:rtl/>
        </w:rPr>
        <w:t>לכאבים</w:t>
      </w:r>
      <w:r>
        <w:rPr>
          <w:rFonts w:hint="cs"/>
          <w:rtl/>
        </w:rPr>
        <w:t>,</w:t>
      </w:r>
      <w:r>
        <w:rPr>
          <w:rtl/>
        </w:rPr>
        <w:t xml:space="preserve"> </w:t>
      </w:r>
      <w:bookmarkStart w:id="26324" w:name="_ETM_Q49_457940"/>
      <w:bookmarkEnd w:id="26324"/>
      <w:r>
        <w:rPr>
          <w:rtl/>
        </w:rPr>
        <w:t>ואף</w:t>
      </w:r>
      <w:r>
        <w:rPr>
          <w:rFonts w:hint="cs"/>
          <w:rtl/>
        </w:rPr>
        <w:t xml:space="preserve"> אחד </w:t>
      </w:r>
      <w:bookmarkStart w:id="26325" w:name="_ETM_Q49_458330"/>
      <w:bookmarkStart w:id="26326" w:name="_ETM_Q49_458630"/>
      <w:bookmarkEnd w:id="26325"/>
      <w:bookmarkEnd w:id="26326"/>
      <w:r>
        <w:rPr>
          <w:rtl/>
        </w:rPr>
        <w:t xml:space="preserve">לא </w:t>
      </w:r>
      <w:bookmarkStart w:id="26327" w:name="_ETM_Q49_458720"/>
      <w:bookmarkEnd w:id="26327"/>
      <w:r>
        <w:rPr>
          <w:rtl/>
        </w:rPr>
        <w:t xml:space="preserve">התייחס </w:t>
      </w:r>
      <w:bookmarkStart w:id="26328" w:name="_ETM_Q49_459260"/>
      <w:bookmarkEnd w:id="26328"/>
      <w:r>
        <w:rPr>
          <w:rtl/>
        </w:rPr>
        <w:t>אליה</w:t>
      </w:r>
      <w:r>
        <w:rPr>
          <w:rFonts w:hint="cs"/>
          <w:rtl/>
        </w:rPr>
        <w:t>.</w:t>
      </w:r>
      <w:r>
        <w:rPr>
          <w:rtl/>
        </w:rPr>
        <w:t xml:space="preserve"> </w:t>
      </w:r>
      <w:bookmarkStart w:id="26329" w:name="_ETM_Q49_460150"/>
      <w:bookmarkEnd w:id="26329"/>
      <w:r>
        <w:rPr>
          <w:rtl/>
        </w:rPr>
        <w:t xml:space="preserve">במיטה </w:t>
      </w:r>
      <w:bookmarkStart w:id="26330" w:name="_ETM_Q49_460629"/>
      <w:bookmarkEnd w:id="26330"/>
      <w:r>
        <w:rPr>
          <w:rtl/>
        </w:rPr>
        <w:t xml:space="preserve">בצד </w:t>
      </w:r>
      <w:bookmarkStart w:id="26331" w:name="_ETM_Q49_460960"/>
      <w:bookmarkEnd w:id="26331"/>
      <w:r>
        <w:rPr>
          <w:rtl/>
        </w:rPr>
        <w:t xml:space="preserve">השני </w:t>
      </w:r>
      <w:bookmarkStart w:id="26332" w:name="_ETM_Q49_461379"/>
      <w:bookmarkEnd w:id="26332"/>
      <w:r>
        <w:rPr>
          <w:rtl/>
        </w:rPr>
        <w:t xml:space="preserve">שכב </w:t>
      </w:r>
      <w:bookmarkStart w:id="26333" w:name="_ETM_Q49_461770"/>
      <w:bookmarkEnd w:id="26333"/>
      <w:r>
        <w:rPr>
          <w:rtl/>
        </w:rPr>
        <w:t xml:space="preserve">איש </w:t>
      </w:r>
      <w:bookmarkStart w:id="26334" w:name="_ETM_Q49_461979"/>
      <w:bookmarkEnd w:id="26334"/>
      <w:r>
        <w:rPr>
          <w:rtl/>
        </w:rPr>
        <w:t xml:space="preserve">מבוגר </w:t>
      </w:r>
      <w:bookmarkStart w:id="26335" w:name="_ETM_Q49_462550"/>
      <w:bookmarkEnd w:id="26335"/>
      <w:r>
        <w:rPr>
          <w:rtl/>
        </w:rPr>
        <w:t>ש</w:t>
      </w:r>
      <w:r>
        <w:rPr>
          <w:rFonts w:hint="cs"/>
          <w:rtl/>
        </w:rPr>
        <w:t xml:space="preserve">הקיא על עצמו, </w:t>
      </w:r>
      <w:bookmarkStart w:id="26336" w:name="_ETM_Q49_463089"/>
      <w:bookmarkStart w:id="26337" w:name="_ETM_Q49_463180"/>
      <w:bookmarkStart w:id="26338" w:name="_ETM_Q49_463509"/>
      <w:bookmarkEnd w:id="26336"/>
      <w:bookmarkEnd w:id="26337"/>
      <w:bookmarkEnd w:id="26338"/>
      <w:r>
        <w:rPr>
          <w:rtl/>
        </w:rPr>
        <w:t>ואף</w:t>
      </w:r>
      <w:r>
        <w:rPr>
          <w:rFonts w:hint="cs"/>
          <w:rtl/>
        </w:rPr>
        <w:t xml:space="preserve"> אחד </w:t>
      </w:r>
      <w:bookmarkStart w:id="26339" w:name="_ETM_Q49_460709"/>
      <w:bookmarkEnd w:id="26339"/>
      <w:r>
        <w:rPr>
          <w:rFonts w:hint="cs"/>
          <w:rtl/>
        </w:rPr>
        <w:t xml:space="preserve">לא טרח לנגב. </w:t>
      </w:r>
      <w:bookmarkStart w:id="26340" w:name="_ETM_Q49_463839"/>
      <w:bookmarkStart w:id="26341" w:name="_ETM_Q49_464259"/>
      <w:bookmarkStart w:id="26342" w:name="_ETM_Q49_464379"/>
      <w:bookmarkStart w:id="26343" w:name="_ETM_Q49_464830"/>
      <w:bookmarkStart w:id="26344" w:name="_ETM_Q49_465879"/>
      <w:bookmarkEnd w:id="26340"/>
      <w:bookmarkEnd w:id="26341"/>
      <w:bookmarkEnd w:id="26342"/>
      <w:bookmarkEnd w:id="26343"/>
      <w:bookmarkEnd w:id="26344"/>
      <w:r>
        <w:rPr>
          <w:rFonts w:hint="cs"/>
          <w:rtl/>
        </w:rPr>
        <w:t>"</w:t>
      </w:r>
      <w:r>
        <w:rPr>
          <w:rtl/>
        </w:rPr>
        <w:t>סליחה</w:t>
      </w:r>
      <w:r>
        <w:rPr>
          <w:rFonts w:hint="cs"/>
          <w:rtl/>
        </w:rPr>
        <w:t>,</w:t>
      </w:r>
      <w:r>
        <w:rPr>
          <w:rtl/>
        </w:rPr>
        <w:t xml:space="preserve"> </w:t>
      </w:r>
      <w:bookmarkStart w:id="26345" w:name="_ETM_Q49_466839"/>
      <w:bookmarkEnd w:id="26345"/>
      <w:r>
        <w:rPr>
          <w:rtl/>
        </w:rPr>
        <w:t xml:space="preserve">האיש </w:t>
      </w:r>
      <w:bookmarkStart w:id="26346" w:name="_ETM_Q49_467199"/>
      <w:bookmarkEnd w:id="26346"/>
      <w:r>
        <w:rPr>
          <w:rtl/>
        </w:rPr>
        <w:t xml:space="preserve">הזה </w:t>
      </w:r>
      <w:bookmarkStart w:id="26347" w:name="_ETM_Q49_467499"/>
      <w:bookmarkEnd w:id="26347"/>
      <w:r>
        <w:rPr>
          <w:rFonts w:hint="cs"/>
          <w:rtl/>
        </w:rPr>
        <w:t xml:space="preserve">הקיא </w:t>
      </w:r>
      <w:bookmarkStart w:id="26348" w:name="_ETM_Q49_467710"/>
      <w:bookmarkEnd w:id="26348"/>
      <w:r>
        <w:rPr>
          <w:rtl/>
        </w:rPr>
        <w:t xml:space="preserve">על </w:t>
      </w:r>
      <w:bookmarkStart w:id="26349" w:name="_ETM_Q49_467889"/>
      <w:bookmarkEnd w:id="26349"/>
      <w:r>
        <w:rPr>
          <w:rtl/>
        </w:rPr>
        <w:t>עצמו</w:t>
      </w:r>
      <w:r>
        <w:rPr>
          <w:rFonts w:hint="cs"/>
          <w:rtl/>
        </w:rPr>
        <w:t>",</w:t>
      </w:r>
      <w:r>
        <w:rPr>
          <w:rtl/>
        </w:rPr>
        <w:t xml:space="preserve"> </w:t>
      </w:r>
      <w:bookmarkStart w:id="26350" w:name="_ETM_Q49_468370"/>
      <w:bookmarkEnd w:id="26350"/>
      <w:r>
        <w:rPr>
          <w:rtl/>
        </w:rPr>
        <w:t xml:space="preserve">אמרתי </w:t>
      </w:r>
      <w:bookmarkStart w:id="26351" w:name="_ETM_Q49_468789"/>
      <w:bookmarkEnd w:id="26351"/>
      <w:r>
        <w:rPr>
          <w:rtl/>
        </w:rPr>
        <w:t>לאחות</w:t>
      </w:r>
      <w:r>
        <w:rPr>
          <w:rFonts w:hint="cs"/>
          <w:rtl/>
        </w:rPr>
        <w:t>.</w:t>
      </w:r>
      <w:r>
        <w:rPr>
          <w:rtl/>
        </w:rPr>
        <w:t xml:space="preserve"> </w:t>
      </w:r>
      <w:bookmarkStart w:id="26352" w:name="_ETM_Q49_469719"/>
      <w:bookmarkEnd w:id="26352"/>
      <w:r>
        <w:rPr>
          <w:rFonts w:hint="cs"/>
          <w:rtl/>
        </w:rPr>
        <w:t>"</w:t>
      </w:r>
      <w:r>
        <w:rPr>
          <w:rtl/>
        </w:rPr>
        <w:t xml:space="preserve">תיקח </w:t>
      </w:r>
      <w:bookmarkStart w:id="26353" w:name="_ETM_Q49_470110"/>
      <w:bookmarkEnd w:id="26353"/>
      <w:r>
        <w:rPr>
          <w:rtl/>
        </w:rPr>
        <w:t xml:space="preserve">מגבת </w:t>
      </w:r>
      <w:bookmarkStart w:id="26354" w:name="_ETM_Q49_470620"/>
      <w:bookmarkEnd w:id="26354"/>
      <w:r>
        <w:rPr>
          <w:rtl/>
        </w:rPr>
        <w:t>משם</w:t>
      </w:r>
      <w:r>
        <w:rPr>
          <w:rFonts w:hint="cs"/>
          <w:rtl/>
        </w:rPr>
        <w:t>",</w:t>
      </w:r>
      <w:r>
        <w:rPr>
          <w:rtl/>
        </w:rPr>
        <w:t xml:space="preserve"> </w:t>
      </w:r>
      <w:bookmarkStart w:id="26355" w:name="_ETM_Q49_471129"/>
      <w:bookmarkEnd w:id="26355"/>
      <w:r>
        <w:rPr>
          <w:rtl/>
        </w:rPr>
        <w:t xml:space="preserve">היא </w:t>
      </w:r>
      <w:bookmarkStart w:id="26356" w:name="_ETM_Q49_471219"/>
      <w:bookmarkEnd w:id="26356"/>
      <w:r>
        <w:rPr>
          <w:rtl/>
        </w:rPr>
        <w:t xml:space="preserve">ענתה </w:t>
      </w:r>
      <w:bookmarkStart w:id="26357" w:name="_ETM_Q49_471909"/>
      <w:bookmarkEnd w:id="26357"/>
      <w:r>
        <w:rPr>
          <w:rtl/>
        </w:rPr>
        <w:t xml:space="preserve">וחלפה </w:t>
      </w:r>
      <w:bookmarkStart w:id="26358" w:name="_ETM_Q49_472509"/>
      <w:bookmarkEnd w:id="26358"/>
      <w:r>
        <w:rPr>
          <w:rtl/>
        </w:rPr>
        <w:t xml:space="preserve">על </w:t>
      </w:r>
      <w:bookmarkStart w:id="26359" w:name="_ETM_Q49_472599"/>
      <w:bookmarkEnd w:id="26359"/>
      <w:r>
        <w:rPr>
          <w:rtl/>
        </w:rPr>
        <w:t xml:space="preserve">פניי </w:t>
      </w:r>
      <w:bookmarkStart w:id="26360" w:name="_ETM_Q49_473020"/>
      <w:bookmarkEnd w:id="26360"/>
      <w:r>
        <w:rPr>
          <w:rtl/>
        </w:rPr>
        <w:t xml:space="preserve">בהליכה </w:t>
      </w:r>
      <w:bookmarkStart w:id="26361" w:name="_ETM_Q49_473529"/>
      <w:bookmarkEnd w:id="26361"/>
      <w:r>
        <w:rPr>
          <w:rtl/>
        </w:rPr>
        <w:t>מהירה</w:t>
      </w:r>
      <w:r>
        <w:rPr>
          <w:rFonts w:hint="cs"/>
          <w:rtl/>
        </w:rPr>
        <w:t>.</w:t>
      </w:r>
      <w:r>
        <w:rPr>
          <w:rtl/>
        </w:rPr>
        <w:t xml:space="preserve"> </w:t>
      </w:r>
      <w:bookmarkStart w:id="26362" w:name="_ETM_Q49_474710"/>
      <w:bookmarkEnd w:id="26362"/>
      <w:r>
        <w:rPr>
          <w:rtl/>
        </w:rPr>
        <w:t xml:space="preserve">שעתיים </w:t>
      </w:r>
      <w:bookmarkStart w:id="26363" w:name="_ETM_Q49_475310"/>
      <w:bookmarkEnd w:id="26363"/>
      <w:r>
        <w:rPr>
          <w:rtl/>
        </w:rPr>
        <w:t xml:space="preserve">לפני </w:t>
      </w:r>
      <w:bookmarkStart w:id="26364" w:name="_ETM_Q49_475669"/>
      <w:bookmarkEnd w:id="26364"/>
      <w:r>
        <w:rPr>
          <w:rtl/>
        </w:rPr>
        <w:t xml:space="preserve">כן </w:t>
      </w:r>
      <w:bookmarkStart w:id="26365" w:name="_ETM_Q49_475880"/>
      <w:bookmarkEnd w:id="26365"/>
      <w:r>
        <w:rPr>
          <w:rtl/>
        </w:rPr>
        <w:t xml:space="preserve">ישבתי </w:t>
      </w:r>
      <w:bookmarkStart w:id="26366" w:name="_ETM_Q49_476360"/>
      <w:bookmarkEnd w:id="26366"/>
      <w:r>
        <w:rPr>
          <w:rtl/>
        </w:rPr>
        <w:t xml:space="preserve">על </w:t>
      </w:r>
      <w:bookmarkStart w:id="26367" w:name="_ETM_Q49_476449"/>
      <w:bookmarkEnd w:id="26367"/>
      <w:r>
        <w:rPr>
          <w:rtl/>
        </w:rPr>
        <w:t xml:space="preserve">הספה </w:t>
      </w:r>
      <w:bookmarkStart w:id="26368" w:name="_ETM_Q49_476839"/>
      <w:bookmarkEnd w:id="26368"/>
      <w:r>
        <w:rPr>
          <w:rtl/>
        </w:rPr>
        <w:t xml:space="preserve">בבית </w:t>
      </w:r>
      <w:bookmarkStart w:id="26369" w:name="_ETM_Q49_477290"/>
      <w:bookmarkEnd w:id="26369"/>
      <w:r>
        <w:rPr>
          <w:rtl/>
        </w:rPr>
        <w:t xml:space="preserve">שלי </w:t>
      </w:r>
      <w:bookmarkStart w:id="26370" w:name="_ETM_Q49_477560"/>
      <w:bookmarkEnd w:id="26370"/>
      <w:r>
        <w:rPr>
          <w:rtl/>
        </w:rPr>
        <w:t>והכ</w:t>
      </w:r>
      <w:r>
        <w:rPr>
          <w:rFonts w:hint="cs"/>
          <w:rtl/>
        </w:rPr>
        <w:t>ו</w:t>
      </w:r>
      <w:r>
        <w:rPr>
          <w:rtl/>
        </w:rPr>
        <w:t xml:space="preserve">ל </w:t>
      </w:r>
      <w:bookmarkStart w:id="26371" w:name="_ETM_Q49_477949"/>
      <w:bookmarkEnd w:id="26371"/>
      <w:r>
        <w:rPr>
          <w:rtl/>
        </w:rPr>
        <w:t xml:space="preserve">היה </w:t>
      </w:r>
      <w:bookmarkStart w:id="26372" w:name="_ETM_Q49_478160"/>
      <w:bookmarkEnd w:id="26372"/>
      <w:r>
        <w:rPr>
          <w:rtl/>
        </w:rPr>
        <w:t>בסדר</w:t>
      </w:r>
      <w:r>
        <w:rPr>
          <w:rFonts w:hint="cs"/>
          <w:rtl/>
        </w:rPr>
        <w:t>,</w:t>
      </w:r>
      <w:r>
        <w:rPr>
          <w:rtl/>
        </w:rPr>
        <w:t xml:space="preserve"> </w:t>
      </w:r>
      <w:bookmarkStart w:id="26373" w:name="_ETM_Q49_479040"/>
      <w:bookmarkEnd w:id="26373"/>
      <w:r>
        <w:rPr>
          <w:rtl/>
        </w:rPr>
        <w:t xml:space="preserve">חוץ </w:t>
      </w:r>
      <w:bookmarkStart w:id="26374" w:name="_ETM_Q49_479639"/>
      <w:bookmarkEnd w:id="26374"/>
      <w:r>
        <w:rPr>
          <w:rtl/>
        </w:rPr>
        <w:t xml:space="preserve">מממצא </w:t>
      </w:r>
      <w:bookmarkStart w:id="26375" w:name="_ETM_Q49_480360"/>
      <w:bookmarkEnd w:id="26375"/>
      <w:r w:rsidR="0047194E">
        <w:rPr>
          <w:rFonts w:hint="cs"/>
          <w:rtl/>
        </w:rPr>
        <w:t>ש</w:t>
      </w:r>
      <w:r>
        <w:rPr>
          <w:rtl/>
        </w:rPr>
        <w:t xml:space="preserve">מטריד </w:t>
      </w:r>
      <w:bookmarkStart w:id="26376" w:name="_ETM_Q49_480930"/>
      <w:bookmarkEnd w:id="26376"/>
      <w:r>
        <w:rPr>
          <w:rtl/>
        </w:rPr>
        <w:t>בכתף</w:t>
      </w:r>
      <w:r>
        <w:rPr>
          <w:rFonts w:hint="cs"/>
          <w:rtl/>
        </w:rPr>
        <w:t>,</w:t>
      </w:r>
      <w:r>
        <w:rPr>
          <w:rtl/>
        </w:rPr>
        <w:t xml:space="preserve"> </w:t>
      </w:r>
      <w:bookmarkStart w:id="26377" w:name="_ETM_Q49_480000"/>
      <w:bookmarkStart w:id="26378" w:name="_ETM_Q49_480900"/>
      <w:bookmarkStart w:id="26379" w:name="_ETM_Q49_481469"/>
      <w:bookmarkStart w:id="26380" w:name="_ETM_Q49_482689"/>
      <w:bookmarkEnd w:id="26377"/>
      <w:bookmarkEnd w:id="26378"/>
      <w:bookmarkEnd w:id="26379"/>
      <w:bookmarkEnd w:id="26380"/>
      <w:r>
        <w:rPr>
          <w:rtl/>
        </w:rPr>
        <w:t xml:space="preserve">ועכשיו </w:t>
      </w:r>
      <w:bookmarkStart w:id="26381" w:name="_ETM_Q49_483469"/>
      <w:bookmarkEnd w:id="26381"/>
      <w:r>
        <w:rPr>
          <w:rtl/>
        </w:rPr>
        <w:t xml:space="preserve">אני </w:t>
      </w:r>
      <w:bookmarkStart w:id="26382" w:name="_ETM_Q49_483679"/>
      <w:bookmarkEnd w:id="26382"/>
      <w:r>
        <w:rPr>
          <w:rtl/>
        </w:rPr>
        <w:t xml:space="preserve">בחדר </w:t>
      </w:r>
      <w:bookmarkStart w:id="26383" w:name="_ETM_Q49_484129"/>
      <w:bookmarkEnd w:id="26383"/>
      <w:r>
        <w:rPr>
          <w:rtl/>
        </w:rPr>
        <w:t>מיון</w:t>
      </w:r>
      <w:r>
        <w:rPr>
          <w:rFonts w:hint="cs"/>
          <w:rtl/>
        </w:rPr>
        <w:t>,</w:t>
      </w:r>
      <w:r>
        <w:rPr>
          <w:rtl/>
        </w:rPr>
        <w:t xml:space="preserve"> </w:t>
      </w:r>
      <w:bookmarkStart w:id="26384" w:name="_ETM_Q49_484549"/>
      <w:bookmarkEnd w:id="26384"/>
      <w:r>
        <w:rPr>
          <w:rtl/>
        </w:rPr>
        <w:t xml:space="preserve">מנגב </w:t>
      </w:r>
      <w:bookmarkStart w:id="26385" w:name="_ETM_Q49_485000"/>
      <w:bookmarkEnd w:id="26385"/>
      <w:r>
        <w:rPr>
          <w:rFonts w:hint="cs"/>
          <w:rtl/>
        </w:rPr>
        <w:t xml:space="preserve">קיא </w:t>
      </w:r>
      <w:bookmarkStart w:id="26386" w:name="_ETM_Q49_485240"/>
      <w:bookmarkEnd w:id="26386"/>
      <w:r>
        <w:rPr>
          <w:rtl/>
        </w:rPr>
        <w:t xml:space="preserve">של </w:t>
      </w:r>
      <w:bookmarkStart w:id="26387" w:name="_ETM_Q49_485450"/>
      <w:bookmarkEnd w:id="26387"/>
      <w:r>
        <w:rPr>
          <w:rtl/>
        </w:rPr>
        <w:t>בן</w:t>
      </w:r>
      <w:r>
        <w:rPr>
          <w:rFonts w:hint="cs"/>
          <w:rtl/>
        </w:rPr>
        <w:t xml:space="preserve"> </w:t>
      </w:r>
      <w:r>
        <w:rPr>
          <w:rtl/>
        </w:rPr>
        <w:t xml:space="preserve">אדם </w:t>
      </w:r>
      <w:bookmarkStart w:id="26388" w:name="_ETM_Q49_485809"/>
      <w:bookmarkEnd w:id="26388"/>
      <w:r>
        <w:rPr>
          <w:rtl/>
        </w:rPr>
        <w:t xml:space="preserve">שאני </w:t>
      </w:r>
      <w:bookmarkStart w:id="26389" w:name="_ETM_Q49_486080"/>
      <w:bookmarkEnd w:id="26389"/>
      <w:r>
        <w:rPr>
          <w:rtl/>
        </w:rPr>
        <w:t xml:space="preserve">לא </w:t>
      </w:r>
      <w:bookmarkStart w:id="26390" w:name="_ETM_Q49_486200"/>
      <w:bookmarkEnd w:id="26390"/>
      <w:r>
        <w:rPr>
          <w:rtl/>
        </w:rPr>
        <w:t>מכיר</w:t>
      </w:r>
      <w:r>
        <w:rPr>
          <w:rFonts w:hint="cs"/>
          <w:rtl/>
        </w:rPr>
        <w:t>,</w:t>
      </w:r>
      <w:r>
        <w:rPr>
          <w:rtl/>
        </w:rPr>
        <w:t xml:space="preserve"> </w:t>
      </w:r>
      <w:bookmarkStart w:id="26391" w:name="_ETM_Q49_486649"/>
      <w:bookmarkEnd w:id="26391"/>
      <w:r>
        <w:rPr>
          <w:rtl/>
        </w:rPr>
        <w:t xml:space="preserve">כאילו </w:t>
      </w:r>
      <w:bookmarkStart w:id="26392" w:name="_ETM_Q49_486950"/>
      <w:bookmarkEnd w:id="26392"/>
      <w:r>
        <w:rPr>
          <w:rtl/>
        </w:rPr>
        <w:t xml:space="preserve">נכנסתי </w:t>
      </w:r>
      <w:bookmarkStart w:id="26393" w:name="_ETM_Q49_487459"/>
      <w:bookmarkEnd w:id="26393"/>
      <w:r>
        <w:rPr>
          <w:rtl/>
        </w:rPr>
        <w:t xml:space="preserve">לשדה </w:t>
      </w:r>
      <w:bookmarkStart w:id="26394" w:name="_ETM_Q49_487819"/>
      <w:bookmarkEnd w:id="26394"/>
      <w:r>
        <w:rPr>
          <w:rtl/>
        </w:rPr>
        <w:t>הקרב</w:t>
      </w:r>
      <w:r>
        <w:rPr>
          <w:rFonts w:hint="cs"/>
          <w:rtl/>
        </w:rPr>
        <w:t>.</w:t>
      </w:r>
      <w:r>
        <w:rPr>
          <w:rtl/>
        </w:rPr>
        <w:t xml:space="preserve"> </w:t>
      </w:r>
      <w:bookmarkStart w:id="26395" w:name="_ETM_Q49_489120"/>
      <w:bookmarkEnd w:id="26395"/>
    </w:p>
    <w:p w:rsidR="00632220" w:rsidRDefault="00632220" w:rsidP="008D1933">
      <w:pPr>
        <w:rPr>
          <w:rtl/>
        </w:rPr>
      </w:pPr>
      <w:bookmarkStart w:id="26396" w:name="_ETM_Q49_488781"/>
      <w:bookmarkEnd w:id="26396"/>
    </w:p>
    <w:p w:rsidR="00632220" w:rsidRDefault="00632220" w:rsidP="0047194E">
      <w:pPr>
        <w:rPr>
          <w:rtl/>
        </w:rPr>
      </w:pPr>
      <w:bookmarkStart w:id="26397" w:name="_ETM_Q49_488902"/>
      <w:bookmarkStart w:id="26398" w:name="_ETM_Q49_488945"/>
      <w:bookmarkStart w:id="26399" w:name="_ETM_Q49_488985"/>
      <w:bookmarkEnd w:id="26397"/>
      <w:bookmarkEnd w:id="26398"/>
      <w:bookmarkEnd w:id="26399"/>
      <w:r>
        <w:rPr>
          <w:rtl/>
        </w:rPr>
        <w:t xml:space="preserve">הערב </w:t>
      </w:r>
      <w:bookmarkStart w:id="26400" w:name="_ETM_Q49_489539"/>
      <w:bookmarkEnd w:id="26400"/>
      <w:r>
        <w:rPr>
          <w:rtl/>
        </w:rPr>
        <w:t xml:space="preserve">לא </w:t>
      </w:r>
      <w:bookmarkStart w:id="26401" w:name="_ETM_Q49_489690"/>
      <w:bookmarkEnd w:id="26401"/>
      <w:r>
        <w:rPr>
          <w:rFonts w:hint="cs"/>
          <w:rtl/>
        </w:rPr>
        <w:t>ה</w:t>
      </w:r>
      <w:r>
        <w:rPr>
          <w:rtl/>
        </w:rPr>
        <w:t xml:space="preserve">שתפר </w:t>
      </w:r>
      <w:bookmarkStart w:id="26402" w:name="_ETM_Q49_490469"/>
      <w:bookmarkEnd w:id="26402"/>
      <w:r>
        <w:rPr>
          <w:rtl/>
        </w:rPr>
        <w:t>בהמשך</w:t>
      </w:r>
      <w:r>
        <w:rPr>
          <w:rFonts w:hint="cs"/>
          <w:rtl/>
        </w:rPr>
        <w:t>.</w:t>
      </w:r>
      <w:bookmarkStart w:id="26403" w:name="_ETM_Q49_491279"/>
      <w:bookmarkEnd w:id="26403"/>
      <w:r>
        <w:rPr>
          <w:rFonts w:hint="cs"/>
          <w:rtl/>
        </w:rPr>
        <w:t xml:space="preserve"> </w:t>
      </w:r>
      <w:r>
        <w:rPr>
          <w:rtl/>
        </w:rPr>
        <w:t xml:space="preserve">כעבור </w:t>
      </w:r>
      <w:bookmarkStart w:id="26404" w:name="_ETM_Q49_491730"/>
      <w:bookmarkEnd w:id="26404"/>
      <w:r>
        <w:rPr>
          <w:rtl/>
        </w:rPr>
        <w:t xml:space="preserve">שעה </w:t>
      </w:r>
      <w:bookmarkStart w:id="26405" w:name="_ETM_Q49_492029"/>
      <w:bookmarkEnd w:id="26405"/>
      <w:r>
        <w:rPr>
          <w:rtl/>
        </w:rPr>
        <w:t xml:space="preserve">הודיעו </w:t>
      </w:r>
      <w:bookmarkStart w:id="26406" w:name="_ETM_Q49_492389"/>
      <w:bookmarkEnd w:id="26406"/>
      <w:r>
        <w:rPr>
          <w:rtl/>
        </w:rPr>
        <w:t xml:space="preserve">לי </w:t>
      </w:r>
      <w:bookmarkStart w:id="26407" w:name="_ETM_Q49_492509"/>
      <w:bookmarkEnd w:id="26407"/>
      <w:r>
        <w:rPr>
          <w:rtl/>
        </w:rPr>
        <w:t xml:space="preserve">בשמחה </w:t>
      </w:r>
      <w:bookmarkStart w:id="26408" w:name="_ETM_Q49_493080"/>
      <w:bookmarkEnd w:id="26408"/>
      <w:r>
        <w:rPr>
          <w:rtl/>
        </w:rPr>
        <w:t xml:space="preserve">שאין </w:t>
      </w:r>
      <w:bookmarkStart w:id="26409" w:name="_ETM_Q49_493440"/>
      <w:bookmarkEnd w:id="26409"/>
      <w:r>
        <w:rPr>
          <w:rtl/>
        </w:rPr>
        <w:t xml:space="preserve">לאבא </w:t>
      </w:r>
      <w:bookmarkStart w:id="26410" w:name="_ETM_Q49_493799"/>
      <w:bookmarkEnd w:id="26410"/>
      <w:r>
        <w:rPr>
          <w:rtl/>
        </w:rPr>
        <w:t xml:space="preserve">שבץ </w:t>
      </w:r>
      <w:bookmarkStart w:id="26411" w:name="_ETM_Q49_494279"/>
      <w:bookmarkEnd w:id="26411"/>
      <w:r>
        <w:rPr>
          <w:rtl/>
        </w:rPr>
        <w:t>מוחי</w:t>
      </w:r>
      <w:r>
        <w:rPr>
          <w:rFonts w:hint="cs"/>
          <w:rtl/>
        </w:rPr>
        <w:t>;</w:t>
      </w:r>
      <w:r>
        <w:rPr>
          <w:rtl/>
        </w:rPr>
        <w:t xml:space="preserve"> </w:t>
      </w:r>
      <w:bookmarkStart w:id="26412" w:name="_ETM_Q49_495179"/>
      <w:bookmarkEnd w:id="26412"/>
      <w:r>
        <w:rPr>
          <w:rtl/>
        </w:rPr>
        <w:t xml:space="preserve">אחרי </w:t>
      </w:r>
      <w:bookmarkStart w:id="26413" w:name="_ETM_Q49_495480"/>
      <w:bookmarkEnd w:id="26413"/>
      <w:r>
        <w:rPr>
          <w:rtl/>
        </w:rPr>
        <w:t xml:space="preserve">שעתיים </w:t>
      </w:r>
      <w:bookmarkStart w:id="26414" w:name="_ETM_Q49_496289"/>
      <w:bookmarkEnd w:id="26414"/>
      <w:r>
        <w:rPr>
          <w:rtl/>
        </w:rPr>
        <w:t xml:space="preserve">הודיעו </w:t>
      </w:r>
      <w:bookmarkStart w:id="26415" w:name="_ETM_Q49_496739"/>
      <w:bookmarkEnd w:id="26415"/>
      <w:r>
        <w:rPr>
          <w:rtl/>
        </w:rPr>
        <w:t xml:space="preserve">לי </w:t>
      </w:r>
      <w:bookmarkStart w:id="26416" w:name="_ETM_Q49_496919"/>
      <w:bookmarkEnd w:id="26416"/>
      <w:r>
        <w:rPr>
          <w:rtl/>
        </w:rPr>
        <w:t xml:space="preserve">בהרבה </w:t>
      </w:r>
      <w:bookmarkStart w:id="26417" w:name="_ETM_Q49_497369"/>
      <w:bookmarkEnd w:id="26417"/>
      <w:r>
        <w:rPr>
          <w:rtl/>
        </w:rPr>
        <w:t xml:space="preserve">פחות </w:t>
      </w:r>
      <w:bookmarkStart w:id="26418" w:name="_ETM_Q49_497730"/>
      <w:bookmarkEnd w:id="26418"/>
      <w:r>
        <w:rPr>
          <w:rtl/>
        </w:rPr>
        <w:t xml:space="preserve">שמחה </w:t>
      </w:r>
      <w:bookmarkStart w:id="26419" w:name="_ETM_Q49_498599"/>
      <w:bookmarkEnd w:id="26419"/>
      <w:r>
        <w:rPr>
          <w:rtl/>
        </w:rPr>
        <w:t xml:space="preserve">שהסרטן </w:t>
      </w:r>
      <w:bookmarkStart w:id="26420" w:name="_ETM_Q49_499320"/>
      <w:bookmarkEnd w:id="26420"/>
      <w:r>
        <w:rPr>
          <w:rtl/>
        </w:rPr>
        <w:t xml:space="preserve">של </w:t>
      </w:r>
      <w:bookmarkStart w:id="26421" w:name="_ETM_Q49_499529"/>
      <w:bookmarkEnd w:id="26421"/>
      <w:r>
        <w:rPr>
          <w:rtl/>
        </w:rPr>
        <w:t xml:space="preserve">האבא </w:t>
      </w:r>
      <w:bookmarkStart w:id="26422" w:name="_ETM_Q49_499949"/>
      <w:bookmarkEnd w:id="26422"/>
      <w:r>
        <w:rPr>
          <w:rtl/>
        </w:rPr>
        <w:t xml:space="preserve">התפשט </w:t>
      </w:r>
      <w:bookmarkStart w:id="26423" w:name="_ETM_Q49_500520"/>
      <w:bookmarkEnd w:id="26423"/>
      <w:r>
        <w:rPr>
          <w:rtl/>
        </w:rPr>
        <w:t>למוח</w:t>
      </w:r>
      <w:r>
        <w:rPr>
          <w:rFonts w:hint="cs"/>
          <w:rtl/>
        </w:rPr>
        <w:t>.</w:t>
      </w:r>
      <w:r>
        <w:rPr>
          <w:rtl/>
        </w:rPr>
        <w:t xml:space="preserve"> </w:t>
      </w:r>
      <w:bookmarkStart w:id="26424" w:name="_ETM_Q49_501750"/>
      <w:bookmarkEnd w:id="26424"/>
      <w:r>
        <w:rPr>
          <w:rtl/>
        </w:rPr>
        <w:t xml:space="preserve">פתאום </w:t>
      </w:r>
      <w:bookmarkStart w:id="26425" w:name="_ETM_Q49_502140"/>
      <w:bookmarkEnd w:id="26425"/>
      <w:r>
        <w:rPr>
          <w:rtl/>
        </w:rPr>
        <w:t>הכ</w:t>
      </w:r>
      <w:r>
        <w:rPr>
          <w:rFonts w:hint="cs"/>
          <w:rtl/>
        </w:rPr>
        <w:t>ו</w:t>
      </w:r>
      <w:r>
        <w:rPr>
          <w:rtl/>
        </w:rPr>
        <w:t xml:space="preserve">ל </w:t>
      </w:r>
      <w:bookmarkStart w:id="26426" w:name="_ETM_Q49_502470"/>
      <w:bookmarkEnd w:id="26426"/>
      <w:r>
        <w:rPr>
          <w:rtl/>
        </w:rPr>
        <w:t>נעצר</w:t>
      </w:r>
      <w:r>
        <w:rPr>
          <w:rFonts w:hint="cs"/>
          <w:rtl/>
        </w:rPr>
        <w:t>,</w:t>
      </w:r>
      <w:r>
        <w:rPr>
          <w:rtl/>
        </w:rPr>
        <w:t xml:space="preserve"> </w:t>
      </w:r>
      <w:bookmarkStart w:id="26427" w:name="_ETM_Q49_503310"/>
      <w:bookmarkEnd w:id="26427"/>
      <w:r>
        <w:rPr>
          <w:rtl/>
        </w:rPr>
        <w:t xml:space="preserve">ורק </w:t>
      </w:r>
      <w:bookmarkStart w:id="26428" w:name="_ETM_Q49_503730"/>
      <w:bookmarkEnd w:id="26428"/>
      <w:r>
        <w:rPr>
          <w:rtl/>
        </w:rPr>
        <w:t>לרגע</w:t>
      </w:r>
      <w:r>
        <w:rPr>
          <w:rFonts w:hint="cs"/>
          <w:rtl/>
        </w:rPr>
        <w:t xml:space="preserve"> אחד, </w:t>
      </w:r>
      <w:bookmarkStart w:id="26429" w:name="_ETM_Q49_504210"/>
      <w:bookmarkStart w:id="26430" w:name="_ETM_Q49_504900"/>
      <w:bookmarkEnd w:id="26429"/>
      <w:bookmarkEnd w:id="26430"/>
      <w:r>
        <w:rPr>
          <w:rtl/>
        </w:rPr>
        <w:t xml:space="preserve">כי </w:t>
      </w:r>
      <w:bookmarkStart w:id="26431" w:name="_ETM_Q49_505109"/>
      <w:bookmarkEnd w:id="26431"/>
      <w:r>
        <w:rPr>
          <w:rtl/>
        </w:rPr>
        <w:t>עכשיו</w:t>
      </w:r>
      <w:r>
        <w:rPr>
          <w:rFonts w:hint="cs"/>
          <w:rtl/>
        </w:rPr>
        <w:t>,</w:t>
      </w:r>
      <w:r>
        <w:rPr>
          <w:rtl/>
        </w:rPr>
        <w:t xml:space="preserve"> </w:t>
      </w:r>
      <w:bookmarkStart w:id="26432" w:name="_ETM_Q49_505490"/>
      <w:bookmarkEnd w:id="26432"/>
      <w:r>
        <w:rPr>
          <w:rFonts w:hint="cs"/>
          <w:rtl/>
        </w:rPr>
        <w:t xml:space="preserve">אמר לי </w:t>
      </w:r>
      <w:bookmarkStart w:id="26433" w:name="_ETM_Q49_503767"/>
      <w:bookmarkEnd w:id="26433"/>
      <w:r>
        <w:rPr>
          <w:rFonts w:hint="cs"/>
          <w:rtl/>
        </w:rPr>
        <w:t xml:space="preserve">הרופא העייף, </w:t>
      </w:r>
      <w:bookmarkStart w:id="26434" w:name="_ETM_Q49_505880"/>
      <w:bookmarkStart w:id="26435" w:name="_ETM_Q49_506000"/>
      <w:bookmarkStart w:id="26436" w:name="_ETM_Q49_506360"/>
      <w:bookmarkStart w:id="26437" w:name="_ETM_Q49_507250"/>
      <w:bookmarkStart w:id="26438" w:name="_ETM_Q49_507460"/>
      <w:bookmarkStart w:id="26439" w:name="_ETM_Q49_508029"/>
      <w:bookmarkStart w:id="26440" w:name="_ETM_Q49_508300"/>
      <w:bookmarkStart w:id="26441" w:name="_ETM_Q49_508420"/>
      <w:bookmarkStart w:id="26442" w:name="_ETM_Q49_508900"/>
      <w:bookmarkStart w:id="26443" w:name="_ETM_Q49_509380"/>
      <w:bookmarkEnd w:id="26434"/>
      <w:bookmarkEnd w:id="26435"/>
      <w:bookmarkEnd w:id="26436"/>
      <w:bookmarkEnd w:id="26437"/>
      <w:bookmarkEnd w:id="26438"/>
      <w:bookmarkEnd w:id="26439"/>
      <w:bookmarkEnd w:id="26440"/>
      <w:bookmarkEnd w:id="26441"/>
      <w:bookmarkEnd w:id="26442"/>
      <w:bookmarkEnd w:id="26443"/>
      <w:r>
        <w:rPr>
          <w:rtl/>
        </w:rPr>
        <w:t xml:space="preserve">צריך </w:t>
      </w:r>
      <w:bookmarkStart w:id="26444" w:name="_ETM_Q49_509680"/>
      <w:bookmarkEnd w:id="26444"/>
      <w:r>
        <w:rPr>
          <w:rtl/>
        </w:rPr>
        <w:t xml:space="preserve">להכניס </w:t>
      </w:r>
      <w:bookmarkStart w:id="26445" w:name="_ETM_Q49_510100"/>
      <w:bookmarkEnd w:id="26445"/>
      <w:r>
        <w:rPr>
          <w:rtl/>
        </w:rPr>
        <w:t xml:space="preserve">את </w:t>
      </w:r>
      <w:bookmarkStart w:id="26446" w:name="_ETM_Q49_510250"/>
      <w:bookmarkEnd w:id="26446"/>
      <w:r>
        <w:rPr>
          <w:rtl/>
        </w:rPr>
        <w:t xml:space="preserve">אבא </w:t>
      </w:r>
      <w:bookmarkStart w:id="26447" w:name="_ETM_Q49_510490"/>
      <w:bookmarkEnd w:id="26447"/>
      <w:r>
        <w:rPr>
          <w:rtl/>
        </w:rPr>
        <w:t xml:space="preserve">לניתוח </w:t>
      </w:r>
      <w:bookmarkStart w:id="26448" w:name="_ETM_Q49_511029"/>
      <w:bookmarkEnd w:id="26448"/>
      <w:r>
        <w:rPr>
          <w:rtl/>
        </w:rPr>
        <w:t>דחוף</w:t>
      </w:r>
      <w:r>
        <w:rPr>
          <w:rFonts w:hint="cs"/>
          <w:rtl/>
        </w:rPr>
        <w:t>.</w:t>
      </w:r>
      <w:r>
        <w:rPr>
          <w:rtl/>
        </w:rPr>
        <w:t xml:space="preserve"> </w:t>
      </w:r>
      <w:bookmarkStart w:id="26449" w:name="_ETM_Q49_512020"/>
      <w:bookmarkEnd w:id="26449"/>
      <w:r>
        <w:rPr>
          <w:rtl/>
        </w:rPr>
        <w:t>כן</w:t>
      </w:r>
      <w:r>
        <w:rPr>
          <w:rFonts w:hint="cs"/>
          <w:rtl/>
        </w:rPr>
        <w:t>,</w:t>
      </w:r>
      <w:r>
        <w:rPr>
          <w:rtl/>
        </w:rPr>
        <w:t xml:space="preserve"> </w:t>
      </w:r>
      <w:bookmarkStart w:id="26450" w:name="_ETM_Q49_512710"/>
      <w:bookmarkEnd w:id="26450"/>
      <w:r>
        <w:rPr>
          <w:rtl/>
        </w:rPr>
        <w:t>במוח</w:t>
      </w:r>
      <w:r>
        <w:rPr>
          <w:rFonts w:hint="cs"/>
          <w:rtl/>
        </w:rPr>
        <w:t>.</w:t>
      </w:r>
      <w:r>
        <w:rPr>
          <w:rtl/>
        </w:rPr>
        <w:t xml:space="preserve"> </w:t>
      </w:r>
      <w:bookmarkStart w:id="26451" w:name="_ETM_Q49_514580"/>
      <w:bookmarkEnd w:id="26451"/>
      <w:r>
        <w:rPr>
          <w:rtl/>
        </w:rPr>
        <w:t>כן</w:t>
      </w:r>
      <w:r>
        <w:rPr>
          <w:rFonts w:hint="cs"/>
          <w:rtl/>
        </w:rPr>
        <w:t>,</w:t>
      </w:r>
      <w:r>
        <w:rPr>
          <w:rtl/>
        </w:rPr>
        <w:t xml:space="preserve"> </w:t>
      </w:r>
      <w:bookmarkStart w:id="26452" w:name="_ETM_Q49_514970"/>
      <w:bookmarkEnd w:id="26452"/>
      <w:r>
        <w:rPr>
          <w:rtl/>
        </w:rPr>
        <w:t xml:space="preserve">לפתוח </w:t>
      </w:r>
      <w:bookmarkStart w:id="26453" w:name="_ETM_Q49_515480"/>
      <w:bookmarkEnd w:id="26453"/>
      <w:r>
        <w:rPr>
          <w:rtl/>
        </w:rPr>
        <w:t xml:space="preserve">לאבא </w:t>
      </w:r>
      <w:bookmarkStart w:id="26454" w:name="_ETM_Q49_515900"/>
      <w:bookmarkEnd w:id="26454"/>
      <w:r>
        <w:rPr>
          <w:rtl/>
        </w:rPr>
        <w:t xml:space="preserve">את </w:t>
      </w:r>
      <w:bookmarkStart w:id="26455" w:name="_ETM_Q49_516050"/>
      <w:bookmarkEnd w:id="26455"/>
      <w:r>
        <w:rPr>
          <w:rtl/>
        </w:rPr>
        <w:t xml:space="preserve">הראש </w:t>
      </w:r>
      <w:bookmarkStart w:id="26456" w:name="_ETM_Q49_516680"/>
      <w:bookmarkEnd w:id="26456"/>
      <w:r>
        <w:rPr>
          <w:rtl/>
        </w:rPr>
        <w:t>עכשיו</w:t>
      </w:r>
      <w:r>
        <w:rPr>
          <w:rFonts w:hint="cs"/>
          <w:rtl/>
        </w:rPr>
        <w:t>,</w:t>
      </w:r>
      <w:r>
        <w:rPr>
          <w:rtl/>
        </w:rPr>
        <w:t xml:space="preserve"> </w:t>
      </w:r>
      <w:bookmarkStart w:id="26457" w:name="_ETM_Q49_517779"/>
      <w:bookmarkEnd w:id="26457"/>
      <w:r>
        <w:rPr>
          <w:rtl/>
        </w:rPr>
        <w:t xml:space="preserve">כי </w:t>
      </w:r>
      <w:bookmarkStart w:id="26458" w:name="_ETM_Q49_517989"/>
      <w:bookmarkEnd w:id="26458"/>
      <w:r>
        <w:rPr>
          <w:rtl/>
        </w:rPr>
        <w:t>הכ</w:t>
      </w:r>
      <w:r>
        <w:rPr>
          <w:rFonts w:hint="cs"/>
          <w:rtl/>
        </w:rPr>
        <w:t>ו</w:t>
      </w:r>
      <w:r>
        <w:rPr>
          <w:rtl/>
        </w:rPr>
        <w:t xml:space="preserve">ל </w:t>
      </w:r>
      <w:bookmarkStart w:id="26459" w:name="_ETM_Q49_518260"/>
      <w:bookmarkEnd w:id="26459"/>
      <w:r>
        <w:rPr>
          <w:rtl/>
        </w:rPr>
        <w:t>מתנפח</w:t>
      </w:r>
      <w:r>
        <w:rPr>
          <w:rFonts w:hint="cs"/>
          <w:rtl/>
        </w:rPr>
        <w:t>,</w:t>
      </w:r>
      <w:r>
        <w:rPr>
          <w:rtl/>
        </w:rPr>
        <w:t xml:space="preserve"> </w:t>
      </w:r>
      <w:bookmarkStart w:id="26460" w:name="_ETM_Q49_519010"/>
      <w:bookmarkEnd w:id="26460"/>
      <w:r>
        <w:rPr>
          <w:rtl/>
        </w:rPr>
        <w:t xml:space="preserve">והלחץ </w:t>
      </w:r>
      <w:bookmarkStart w:id="26461" w:name="_ETM_Q49_519579"/>
      <w:bookmarkEnd w:id="26461"/>
      <w:r>
        <w:rPr>
          <w:rtl/>
        </w:rPr>
        <w:t xml:space="preserve">במוח </w:t>
      </w:r>
      <w:bookmarkStart w:id="26462" w:name="_ETM_Q49_520000"/>
      <w:bookmarkEnd w:id="26462"/>
      <w:r>
        <w:rPr>
          <w:rtl/>
        </w:rPr>
        <w:t xml:space="preserve">הולך </w:t>
      </w:r>
      <w:bookmarkStart w:id="26463" w:name="_ETM_Q49_520360"/>
      <w:bookmarkEnd w:id="26463"/>
      <w:r>
        <w:rPr>
          <w:rtl/>
        </w:rPr>
        <w:t xml:space="preserve">ועולה </w:t>
      </w:r>
      <w:bookmarkStart w:id="26464" w:name="_ETM_Q49_521199"/>
      <w:bookmarkEnd w:id="26464"/>
      <w:r>
        <w:rPr>
          <w:rtl/>
        </w:rPr>
        <w:t xml:space="preserve">ממש </w:t>
      </w:r>
      <w:bookmarkStart w:id="26465" w:name="_ETM_Q49_521620"/>
      <w:bookmarkEnd w:id="26465"/>
      <w:r>
        <w:rPr>
          <w:rtl/>
        </w:rPr>
        <w:t xml:space="preserve">בזמן </w:t>
      </w:r>
      <w:bookmarkStart w:id="26466" w:name="_ETM_Q49_522040"/>
      <w:bookmarkEnd w:id="26466"/>
      <w:r>
        <w:rPr>
          <w:rtl/>
        </w:rPr>
        <w:t xml:space="preserve">שאנחנו </w:t>
      </w:r>
      <w:bookmarkStart w:id="26467" w:name="_ETM_Q49_522399"/>
      <w:bookmarkEnd w:id="26467"/>
      <w:r>
        <w:rPr>
          <w:rtl/>
        </w:rPr>
        <w:t>מדברים</w:t>
      </w:r>
      <w:r>
        <w:rPr>
          <w:rFonts w:hint="cs"/>
          <w:rtl/>
        </w:rPr>
        <w:t>.</w:t>
      </w:r>
      <w:r>
        <w:rPr>
          <w:rtl/>
        </w:rPr>
        <w:t xml:space="preserve"> </w:t>
      </w:r>
      <w:bookmarkStart w:id="26468" w:name="_ETM_Q49_523029"/>
      <w:bookmarkEnd w:id="26468"/>
      <w:r>
        <w:rPr>
          <w:rtl/>
        </w:rPr>
        <w:t xml:space="preserve">אם </w:t>
      </w:r>
      <w:bookmarkStart w:id="26469" w:name="_ETM_Q49_523149"/>
      <w:bookmarkEnd w:id="26469"/>
      <w:r>
        <w:rPr>
          <w:rtl/>
        </w:rPr>
        <w:t xml:space="preserve">לא </w:t>
      </w:r>
      <w:bookmarkStart w:id="26470" w:name="_ETM_Q49_523239"/>
      <w:bookmarkEnd w:id="26470"/>
      <w:r>
        <w:rPr>
          <w:rtl/>
        </w:rPr>
        <w:t xml:space="preserve">יוציאו </w:t>
      </w:r>
      <w:bookmarkStart w:id="26471" w:name="_ETM_Q49_523719"/>
      <w:bookmarkEnd w:id="26471"/>
      <w:r>
        <w:rPr>
          <w:rtl/>
        </w:rPr>
        <w:t xml:space="preserve">לו </w:t>
      </w:r>
      <w:bookmarkStart w:id="26472" w:name="_ETM_Q49_523839"/>
      <w:bookmarkEnd w:id="26472"/>
      <w:r>
        <w:rPr>
          <w:rtl/>
        </w:rPr>
        <w:t xml:space="preserve">חלק </w:t>
      </w:r>
      <w:bookmarkStart w:id="26473" w:name="_ETM_Q49_524170"/>
      <w:bookmarkEnd w:id="26473"/>
      <w:r>
        <w:rPr>
          <w:rtl/>
        </w:rPr>
        <w:t>מהגולגולת</w:t>
      </w:r>
      <w:r>
        <w:rPr>
          <w:rFonts w:hint="cs"/>
          <w:rtl/>
        </w:rPr>
        <w:t xml:space="preserve"> ויחדירו </w:t>
      </w:r>
      <w:bookmarkStart w:id="26474" w:name="_ETM_Q49_525370"/>
      <w:bookmarkStart w:id="26475" w:name="_ETM_Q49_526059"/>
      <w:bookmarkEnd w:id="26474"/>
      <w:bookmarkEnd w:id="26475"/>
      <w:r>
        <w:rPr>
          <w:rFonts w:hint="cs"/>
          <w:rtl/>
        </w:rPr>
        <w:t>לו למ</w:t>
      </w:r>
      <w:r>
        <w:rPr>
          <w:rtl/>
        </w:rPr>
        <w:t xml:space="preserve">קום </w:t>
      </w:r>
      <w:bookmarkStart w:id="26476" w:name="_ETM_Q49_526660"/>
      <w:bookmarkEnd w:id="26476"/>
      <w:r>
        <w:rPr>
          <w:rtl/>
        </w:rPr>
        <w:t xml:space="preserve">נקז </w:t>
      </w:r>
      <w:bookmarkStart w:id="26477" w:name="_ETM_Q49_527260"/>
      <w:bookmarkEnd w:id="26477"/>
      <w:r>
        <w:rPr>
          <w:rFonts w:hint="cs"/>
          <w:rtl/>
        </w:rPr>
        <w:t xml:space="preserve">עם </w:t>
      </w:r>
      <w:r>
        <w:rPr>
          <w:rtl/>
        </w:rPr>
        <w:t xml:space="preserve">שסתום </w:t>
      </w:r>
      <w:bookmarkStart w:id="26478" w:name="_ETM_Q49_528250"/>
      <w:bookmarkEnd w:id="26478"/>
      <w:r>
        <w:rPr>
          <w:rtl/>
        </w:rPr>
        <w:t xml:space="preserve">כדי </w:t>
      </w:r>
      <w:bookmarkStart w:id="26479" w:name="_ETM_Q49_528550"/>
      <w:bookmarkEnd w:id="26479"/>
      <w:r>
        <w:rPr>
          <w:rtl/>
        </w:rPr>
        <w:t xml:space="preserve">שאפשר </w:t>
      </w:r>
      <w:bookmarkStart w:id="26480" w:name="_ETM_Q49_529149"/>
      <w:bookmarkEnd w:id="26480"/>
      <w:r>
        <w:rPr>
          <w:rtl/>
        </w:rPr>
        <w:t xml:space="preserve">יהיה </w:t>
      </w:r>
      <w:bookmarkStart w:id="26481" w:name="_ETM_Q49_529420"/>
      <w:bookmarkEnd w:id="26481"/>
      <w:r>
        <w:rPr>
          <w:rtl/>
        </w:rPr>
        <w:t xml:space="preserve">לנקז </w:t>
      </w:r>
      <w:bookmarkStart w:id="26482" w:name="_ETM_Q49_529899"/>
      <w:bookmarkEnd w:id="26482"/>
      <w:r>
        <w:rPr>
          <w:rtl/>
        </w:rPr>
        <w:t xml:space="preserve">את </w:t>
      </w:r>
      <w:bookmarkStart w:id="26483" w:name="_ETM_Q49_530019"/>
      <w:bookmarkEnd w:id="26483"/>
      <w:r>
        <w:rPr>
          <w:rtl/>
        </w:rPr>
        <w:t xml:space="preserve">הנוזלים </w:t>
      </w:r>
      <w:bookmarkStart w:id="26484" w:name="_ETM_Q49_530440"/>
      <w:bookmarkEnd w:id="26484"/>
      <w:r>
        <w:rPr>
          <w:rtl/>
        </w:rPr>
        <w:t xml:space="preserve">שמצטברים </w:t>
      </w:r>
      <w:bookmarkStart w:id="26485" w:name="_ETM_Q49_531070"/>
      <w:bookmarkEnd w:id="26485"/>
      <w:r>
        <w:rPr>
          <w:rtl/>
        </w:rPr>
        <w:t xml:space="preserve">לו </w:t>
      </w:r>
      <w:bookmarkStart w:id="26486" w:name="_ETM_Q49_531160"/>
      <w:bookmarkEnd w:id="26486"/>
      <w:r>
        <w:rPr>
          <w:rtl/>
        </w:rPr>
        <w:t>במוח</w:t>
      </w:r>
      <w:r>
        <w:rPr>
          <w:rFonts w:hint="cs"/>
          <w:rtl/>
        </w:rPr>
        <w:t>,</w:t>
      </w:r>
      <w:r>
        <w:rPr>
          <w:rtl/>
        </w:rPr>
        <w:t xml:space="preserve"> </w:t>
      </w:r>
      <w:bookmarkStart w:id="26487" w:name="_ETM_Q49_532029"/>
      <w:bookmarkEnd w:id="26487"/>
      <w:r>
        <w:rPr>
          <w:rtl/>
        </w:rPr>
        <w:t xml:space="preserve">ההשלכות </w:t>
      </w:r>
      <w:bookmarkStart w:id="26488" w:name="_ETM_Q49_532809"/>
      <w:bookmarkEnd w:id="26488"/>
      <w:r>
        <w:rPr>
          <w:rtl/>
        </w:rPr>
        <w:t xml:space="preserve">יהיו </w:t>
      </w:r>
      <w:bookmarkStart w:id="26489" w:name="_ETM_Q49_533019"/>
      <w:bookmarkEnd w:id="26489"/>
      <w:r>
        <w:rPr>
          <w:rtl/>
        </w:rPr>
        <w:t>גרועות</w:t>
      </w:r>
      <w:r>
        <w:rPr>
          <w:rFonts w:hint="cs"/>
          <w:rtl/>
        </w:rPr>
        <w:t>.</w:t>
      </w:r>
      <w:r>
        <w:rPr>
          <w:rtl/>
        </w:rPr>
        <w:t xml:space="preserve"> </w:t>
      </w:r>
      <w:bookmarkStart w:id="26490" w:name="_ETM_Q49_534100"/>
      <w:bookmarkEnd w:id="26490"/>
      <w:r>
        <w:rPr>
          <w:rtl/>
        </w:rPr>
        <w:t xml:space="preserve">מה </w:t>
      </w:r>
      <w:bookmarkStart w:id="26491" w:name="_ETM_Q49_534339"/>
      <w:bookmarkEnd w:id="26491"/>
      <w:r>
        <w:rPr>
          <w:rtl/>
        </w:rPr>
        <w:t xml:space="preserve">זה </w:t>
      </w:r>
      <w:bookmarkStart w:id="26492" w:name="_ETM_Q49_534460"/>
      <w:bookmarkEnd w:id="26492"/>
      <w:r>
        <w:rPr>
          <w:rtl/>
        </w:rPr>
        <w:t>גרועות</w:t>
      </w:r>
      <w:r>
        <w:rPr>
          <w:rFonts w:hint="cs"/>
          <w:rtl/>
        </w:rPr>
        <w:t>?</w:t>
      </w:r>
      <w:r>
        <w:rPr>
          <w:rtl/>
        </w:rPr>
        <w:t xml:space="preserve"> </w:t>
      </w:r>
      <w:bookmarkStart w:id="26493" w:name="_ETM_Q49_535029"/>
      <w:bookmarkEnd w:id="26493"/>
      <w:r>
        <w:rPr>
          <w:rtl/>
        </w:rPr>
        <w:t xml:space="preserve">הגרוע </w:t>
      </w:r>
      <w:bookmarkStart w:id="26494" w:name="_ETM_Q49_535479"/>
      <w:bookmarkEnd w:id="26494"/>
      <w:r>
        <w:rPr>
          <w:rtl/>
        </w:rPr>
        <w:t>מכ</w:t>
      </w:r>
      <w:r>
        <w:rPr>
          <w:rFonts w:hint="cs"/>
          <w:rtl/>
        </w:rPr>
        <w:t>ו</w:t>
      </w:r>
      <w:r>
        <w:rPr>
          <w:rtl/>
        </w:rPr>
        <w:t>ל</w:t>
      </w:r>
      <w:r>
        <w:rPr>
          <w:rFonts w:hint="cs"/>
          <w:rtl/>
        </w:rPr>
        <w:t>.</w:t>
      </w:r>
      <w:r>
        <w:rPr>
          <w:rtl/>
        </w:rPr>
        <w:t xml:space="preserve"> </w:t>
      </w:r>
      <w:bookmarkStart w:id="26495" w:name="_ETM_Q49_536409"/>
      <w:bookmarkEnd w:id="26495"/>
      <w:r>
        <w:rPr>
          <w:rtl/>
        </w:rPr>
        <w:t xml:space="preserve">הרופא </w:t>
      </w:r>
      <w:bookmarkStart w:id="26496" w:name="_ETM_Q49_536890"/>
      <w:bookmarkEnd w:id="26496"/>
      <w:r>
        <w:rPr>
          <w:rtl/>
        </w:rPr>
        <w:t xml:space="preserve">נותן </w:t>
      </w:r>
      <w:bookmarkStart w:id="26497" w:name="_ETM_Q49_537220"/>
      <w:bookmarkEnd w:id="26497"/>
      <w:r>
        <w:rPr>
          <w:rtl/>
        </w:rPr>
        <w:t xml:space="preserve">לי </w:t>
      </w:r>
      <w:bookmarkStart w:id="26498" w:name="_ETM_Q49_537399"/>
      <w:bookmarkEnd w:id="26498"/>
      <w:r>
        <w:rPr>
          <w:rFonts w:hint="cs"/>
          <w:rtl/>
        </w:rPr>
        <w:t xml:space="preserve">עט: </w:t>
      </w:r>
      <w:bookmarkStart w:id="26499" w:name="_ETM_Q49_537670"/>
      <w:bookmarkEnd w:id="26499"/>
      <w:r>
        <w:rPr>
          <w:rtl/>
        </w:rPr>
        <w:t>תח</w:t>
      </w:r>
      <w:r>
        <w:rPr>
          <w:rFonts w:hint="cs"/>
          <w:rtl/>
        </w:rPr>
        <w:t xml:space="preserve">תום שאתה מאשר את ניתוח, </w:t>
      </w:r>
      <w:bookmarkStart w:id="26500" w:name="_ETM_Q49_538089"/>
      <w:bookmarkStart w:id="26501" w:name="_ETM_Q49_538479"/>
      <w:bookmarkStart w:id="26502" w:name="_ETM_Q49_538750"/>
      <w:bookmarkStart w:id="26503" w:name="_ETM_Q49_539140"/>
      <w:bookmarkStart w:id="26504" w:name="_ETM_Q49_539260"/>
      <w:bookmarkStart w:id="26505" w:name="_ETM_Q49_540220"/>
      <w:bookmarkEnd w:id="26500"/>
      <w:bookmarkEnd w:id="26501"/>
      <w:bookmarkEnd w:id="26502"/>
      <w:bookmarkEnd w:id="26503"/>
      <w:bookmarkEnd w:id="26504"/>
      <w:bookmarkEnd w:id="26505"/>
      <w:r>
        <w:rPr>
          <w:rFonts w:hint="cs"/>
          <w:rtl/>
        </w:rPr>
        <w:t>אב</w:t>
      </w:r>
      <w:r>
        <w:rPr>
          <w:rtl/>
        </w:rPr>
        <w:t xml:space="preserve">א </w:t>
      </w:r>
      <w:bookmarkStart w:id="26506" w:name="_ETM_Q49_540489"/>
      <w:bookmarkEnd w:id="26506"/>
      <w:r>
        <w:rPr>
          <w:rtl/>
        </w:rPr>
        <w:t xml:space="preserve">שלך </w:t>
      </w:r>
      <w:bookmarkStart w:id="26507" w:name="_ETM_Q49_540790"/>
      <w:bookmarkEnd w:id="26507"/>
      <w:r>
        <w:rPr>
          <w:rtl/>
        </w:rPr>
        <w:t xml:space="preserve">לא </w:t>
      </w:r>
      <w:bookmarkStart w:id="26508" w:name="_ETM_Q49_540909"/>
      <w:bookmarkEnd w:id="26508"/>
      <w:r>
        <w:rPr>
          <w:rtl/>
        </w:rPr>
        <w:t xml:space="preserve">כשיר </w:t>
      </w:r>
      <w:bookmarkStart w:id="26509" w:name="_ETM_Q49_541329"/>
      <w:bookmarkEnd w:id="26509"/>
      <w:r>
        <w:rPr>
          <w:rtl/>
        </w:rPr>
        <w:t xml:space="preserve">להביע </w:t>
      </w:r>
      <w:bookmarkStart w:id="26510" w:name="_ETM_Q49_541809"/>
      <w:bookmarkEnd w:id="26510"/>
      <w:r>
        <w:rPr>
          <w:rtl/>
        </w:rPr>
        <w:t>הסכמה</w:t>
      </w:r>
      <w:r>
        <w:rPr>
          <w:rFonts w:hint="cs"/>
          <w:rtl/>
        </w:rPr>
        <w:t>.</w:t>
      </w:r>
      <w:r>
        <w:rPr>
          <w:rtl/>
        </w:rPr>
        <w:t xml:space="preserve"> </w:t>
      </w:r>
      <w:bookmarkStart w:id="26511" w:name="_ETM_Q49_542999"/>
      <w:bookmarkEnd w:id="26511"/>
      <w:r>
        <w:rPr>
          <w:rtl/>
        </w:rPr>
        <w:t xml:space="preserve">פתאום </w:t>
      </w:r>
      <w:bookmarkStart w:id="26512" w:name="_ETM_Q49_543359"/>
      <w:bookmarkEnd w:id="26512"/>
      <w:r>
        <w:rPr>
          <w:rFonts w:hint="cs"/>
          <w:rtl/>
        </w:rPr>
        <w:t xml:space="preserve">אני עם עט וטופס ביד, </w:t>
      </w:r>
      <w:bookmarkStart w:id="26513" w:name="_ETM_Q49_543779"/>
      <w:bookmarkStart w:id="26514" w:name="_ETM_Q49_544079"/>
      <w:bookmarkStart w:id="26515" w:name="_ETM_Q49_544589"/>
      <w:bookmarkStart w:id="26516" w:name="_ETM_Q49_544979"/>
      <w:bookmarkEnd w:id="26513"/>
      <w:bookmarkEnd w:id="26514"/>
      <w:bookmarkEnd w:id="26515"/>
      <w:bookmarkEnd w:id="26516"/>
      <w:r>
        <w:rPr>
          <w:rtl/>
        </w:rPr>
        <w:t xml:space="preserve">צריך </w:t>
      </w:r>
      <w:bookmarkStart w:id="26517" w:name="_ETM_Q49_545279"/>
      <w:bookmarkEnd w:id="26517"/>
      <w:r>
        <w:rPr>
          <w:rtl/>
        </w:rPr>
        <w:t xml:space="preserve">לאשר </w:t>
      </w:r>
      <w:bookmarkStart w:id="26518" w:name="_ETM_Q49_545790"/>
      <w:bookmarkEnd w:id="26518"/>
      <w:r>
        <w:rPr>
          <w:rtl/>
        </w:rPr>
        <w:t xml:space="preserve">שיקדחו </w:t>
      </w:r>
      <w:bookmarkStart w:id="26519" w:name="_ETM_Q49_546360"/>
      <w:bookmarkEnd w:id="26519"/>
      <w:r>
        <w:rPr>
          <w:rtl/>
        </w:rPr>
        <w:t xml:space="preserve">לאבא </w:t>
      </w:r>
      <w:bookmarkStart w:id="26520" w:name="_ETM_Q49_546689"/>
      <w:bookmarkEnd w:id="26520"/>
      <w:r>
        <w:rPr>
          <w:rtl/>
        </w:rPr>
        <w:t xml:space="preserve">שלי </w:t>
      </w:r>
      <w:bookmarkStart w:id="26521" w:name="_ETM_Q49_546930"/>
      <w:bookmarkEnd w:id="26521"/>
      <w:r>
        <w:rPr>
          <w:rtl/>
        </w:rPr>
        <w:t xml:space="preserve">חור </w:t>
      </w:r>
      <w:bookmarkStart w:id="26522" w:name="_ETM_Q49_547200"/>
      <w:bookmarkEnd w:id="26522"/>
      <w:r>
        <w:rPr>
          <w:rtl/>
        </w:rPr>
        <w:t>בראש</w:t>
      </w:r>
      <w:r>
        <w:rPr>
          <w:rFonts w:hint="cs"/>
          <w:rtl/>
        </w:rPr>
        <w:t>.</w:t>
      </w:r>
      <w:r>
        <w:rPr>
          <w:rtl/>
        </w:rPr>
        <w:t xml:space="preserve"> </w:t>
      </w:r>
      <w:bookmarkStart w:id="26523" w:name="_ETM_Q49_548189"/>
      <w:bookmarkEnd w:id="26523"/>
      <w:r>
        <w:rPr>
          <w:rtl/>
        </w:rPr>
        <w:t xml:space="preserve">רק </w:t>
      </w:r>
      <w:bookmarkStart w:id="26524" w:name="_ETM_Q49_548399"/>
      <w:bookmarkEnd w:id="26524"/>
      <w:r>
        <w:rPr>
          <w:rtl/>
        </w:rPr>
        <w:t xml:space="preserve">לפני </w:t>
      </w:r>
      <w:bookmarkStart w:id="26525" w:name="_ETM_Q49_548700"/>
      <w:bookmarkEnd w:id="26525"/>
      <w:r>
        <w:rPr>
          <w:rtl/>
        </w:rPr>
        <w:t xml:space="preserve">כמה </w:t>
      </w:r>
      <w:bookmarkStart w:id="26526" w:name="_ETM_Q49_548970"/>
      <w:bookmarkEnd w:id="26526"/>
      <w:r>
        <w:rPr>
          <w:rtl/>
        </w:rPr>
        <w:t xml:space="preserve">שעות </w:t>
      </w:r>
      <w:bookmarkStart w:id="26527" w:name="_ETM_Q49_549299"/>
      <w:bookmarkEnd w:id="26527"/>
      <w:r>
        <w:rPr>
          <w:rtl/>
        </w:rPr>
        <w:t xml:space="preserve">הייתי </w:t>
      </w:r>
      <w:bookmarkStart w:id="26528" w:name="_ETM_Q49_549570"/>
      <w:bookmarkEnd w:id="26528"/>
      <w:r>
        <w:rPr>
          <w:rtl/>
        </w:rPr>
        <w:t xml:space="preserve">על </w:t>
      </w:r>
      <w:bookmarkStart w:id="26529" w:name="_ETM_Q49_549689"/>
      <w:bookmarkEnd w:id="26529"/>
      <w:r>
        <w:rPr>
          <w:rtl/>
        </w:rPr>
        <w:t xml:space="preserve">הספה </w:t>
      </w:r>
      <w:bookmarkStart w:id="26530" w:name="_ETM_Q49_550140"/>
      <w:bookmarkEnd w:id="26530"/>
      <w:r>
        <w:rPr>
          <w:rtl/>
        </w:rPr>
        <w:t>בבית</w:t>
      </w:r>
      <w:r>
        <w:rPr>
          <w:rFonts w:hint="cs"/>
          <w:rtl/>
        </w:rPr>
        <w:t>,</w:t>
      </w:r>
      <w:r>
        <w:rPr>
          <w:rtl/>
        </w:rPr>
        <w:t xml:space="preserve"> </w:t>
      </w:r>
      <w:bookmarkStart w:id="26531" w:name="_ETM_Q49_550560"/>
      <w:bookmarkEnd w:id="26531"/>
      <w:r>
        <w:rPr>
          <w:rtl/>
        </w:rPr>
        <w:t>והכ</w:t>
      </w:r>
      <w:r>
        <w:rPr>
          <w:rFonts w:hint="cs"/>
          <w:rtl/>
        </w:rPr>
        <w:t>ו</w:t>
      </w:r>
      <w:r>
        <w:rPr>
          <w:rtl/>
        </w:rPr>
        <w:t xml:space="preserve">ל </w:t>
      </w:r>
      <w:bookmarkStart w:id="26532" w:name="_ETM_Q49_550890"/>
      <w:bookmarkEnd w:id="26532"/>
      <w:r>
        <w:rPr>
          <w:rtl/>
        </w:rPr>
        <w:t xml:space="preserve">היה </w:t>
      </w:r>
      <w:bookmarkStart w:id="26533" w:name="_ETM_Q49_551070"/>
      <w:bookmarkEnd w:id="26533"/>
      <w:r>
        <w:rPr>
          <w:rtl/>
        </w:rPr>
        <w:t xml:space="preserve">די </w:t>
      </w:r>
      <w:bookmarkStart w:id="26534" w:name="_ETM_Q49_551339"/>
      <w:bookmarkEnd w:id="26534"/>
      <w:r>
        <w:rPr>
          <w:rtl/>
        </w:rPr>
        <w:t>בסדר</w:t>
      </w:r>
      <w:r>
        <w:rPr>
          <w:rFonts w:hint="cs"/>
          <w:rtl/>
        </w:rPr>
        <w:t>,</w:t>
      </w:r>
      <w:r>
        <w:rPr>
          <w:rtl/>
        </w:rPr>
        <w:t xml:space="preserve"> </w:t>
      </w:r>
      <w:bookmarkStart w:id="26535" w:name="_ETM_Q49_552000"/>
      <w:bookmarkEnd w:id="26535"/>
      <w:r>
        <w:rPr>
          <w:rtl/>
        </w:rPr>
        <w:t xml:space="preserve">חוץ </w:t>
      </w:r>
      <w:bookmarkStart w:id="26536" w:name="_ETM_Q49_552329"/>
      <w:bookmarkEnd w:id="26536"/>
      <w:r>
        <w:rPr>
          <w:rtl/>
        </w:rPr>
        <w:t xml:space="preserve">מממצא </w:t>
      </w:r>
      <w:bookmarkStart w:id="26537" w:name="_ETM_Q49_552869"/>
      <w:bookmarkEnd w:id="26537"/>
      <w:r>
        <w:rPr>
          <w:rtl/>
        </w:rPr>
        <w:t>בכתף</w:t>
      </w:r>
      <w:r>
        <w:rPr>
          <w:rFonts w:hint="cs"/>
          <w:rtl/>
        </w:rPr>
        <w:t>.</w:t>
      </w:r>
    </w:p>
    <w:p w:rsidR="00632220" w:rsidRDefault="00632220" w:rsidP="008D1933">
      <w:pPr>
        <w:rPr>
          <w:rtl/>
        </w:rPr>
      </w:pPr>
      <w:bookmarkStart w:id="26538" w:name="_ETM_Q49_554064"/>
      <w:bookmarkStart w:id="26539" w:name="_ETM_Q49_554200"/>
      <w:bookmarkEnd w:id="26538"/>
      <w:bookmarkEnd w:id="26539"/>
    </w:p>
    <w:p w:rsidR="00632220" w:rsidRDefault="00632220" w:rsidP="0047194E">
      <w:pPr>
        <w:rPr>
          <w:rtl/>
        </w:rPr>
      </w:pPr>
      <w:bookmarkStart w:id="26540" w:name="_ETM_Q49_554669"/>
      <w:bookmarkStart w:id="26541" w:name="_ETM_Q49_554785"/>
      <w:bookmarkStart w:id="26542" w:name="_ETM_Q49_554299"/>
      <w:bookmarkEnd w:id="26540"/>
      <w:bookmarkEnd w:id="26541"/>
      <w:bookmarkEnd w:id="26542"/>
      <w:r>
        <w:rPr>
          <w:rtl/>
        </w:rPr>
        <w:t>ד</w:t>
      </w:r>
      <w:r w:rsidR="0047194E">
        <w:rPr>
          <w:rFonts w:hint="cs"/>
          <w:rtl/>
        </w:rPr>
        <w:t>וקטור</w:t>
      </w:r>
      <w:r>
        <w:rPr>
          <w:rFonts w:hint="cs"/>
          <w:rtl/>
        </w:rPr>
        <w:t>,</w:t>
      </w:r>
      <w:r>
        <w:rPr>
          <w:rtl/>
        </w:rPr>
        <w:t xml:space="preserve"> </w:t>
      </w:r>
      <w:bookmarkStart w:id="26543" w:name="_ETM_Q49_554810"/>
      <w:bookmarkEnd w:id="26543"/>
      <w:r>
        <w:rPr>
          <w:rtl/>
        </w:rPr>
        <w:t xml:space="preserve">אתה </w:t>
      </w:r>
      <w:bookmarkStart w:id="26544" w:name="_ETM_Q49_554960"/>
      <w:bookmarkEnd w:id="26544"/>
      <w:r>
        <w:rPr>
          <w:rtl/>
        </w:rPr>
        <w:t xml:space="preserve">בטוח </w:t>
      </w:r>
      <w:bookmarkStart w:id="26545" w:name="_ETM_Q49_555259"/>
      <w:bookmarkEnd w:id="26545"/>
      <w:r>
        <w:rPr>
          <w:rtl/>
        </w:rPr>
        <w:t xml:space="preserve">שאני </w:t>
      </w:r>
      <w:bookmarkStart w:id="26546" w:name="_ETM_Q49_555469"/>
      <w:bookmarkEnd w:id="26546"/>
      <w:r>
        <w:rPr>
          <w:rtl/>
        </w:rPr>
        <w:t xml:space="preserve">מקבל </w:t>
      </w:r>
      <w:bookmarkStart w:id="26547" w:name="_ETM_Q49_555829"/>
      <w:bookmarkEnd w:id="26547"/>
      <w:r>
        <w:rPr>
          <w:rtl/>
        </w:rPr>
        <w:t xml:space="preserve">את </w:t>
      </w:r>
      <w:bookmarkStart w:id="26548" w:name="_ETM_Q49_555950"/>
      <w:bookmarkEnd w:id="26548"/>
      <w:r>
        <w:rPr>
          <w:rtl/>
        </w:rPr>
        <w:t xml:space="preserve">ההחלטה </w:t>
      </w:r>
      <w:bookmarkStart w:id="26549" w:name="_ETM_Q49_556399"/>
      <w:bookmarkEnd w:id="26549"/>
      <w:r>
        <w:rPr>
          <w:rtl/>
        </w:rPr>
        <w:t>הנכונה</w:t>
      </w:r>
      <w:r>
        <w:rPr>
          <w:rFonts w:hint="cs"/>
          <w:rtl/>
        </w:rPr>
        <w:t>?</w:t>
      </w:r>
      <w:r>
        <w:rPr>
          <w:rtl/>
        </w:rPr>
        <w:t xml:space="preserve"> </w:t>
      </w:r>
      <w:bookmarkStart w:id="26550" w:name="_ETM_Q49_557479"/>
      <w:bookmarkEnd w:id="26550"/>
      <w:r>
        <w:rPr>
          <w:rtl/>
        </w:rPr>
        <w:t xml:space="preserve">אם </w:t>
      </w:r>
      <w:bookmarkStart w:id="26551" w:name="_ETM_Q49_557659"/>
      <w:bookmarkEnd w:id="26551"/>
      <w:r>
        <w:rPr>
          <w:rtl/>
        </w:rPr>
        <w:t xml:space="preserve">היית </w:t>
      </w:r>
      <w:bookmarkStart w:id="26552" w:name="_ETM_Q49_557990"/>
      <w:bookmarkEnd w:id="26552"/>
      <w:r>
        <w:rPr>
          <w:rtl/>
        </w:rPr>
        <w:t xml:space="preserve">במקומי </w:t>
      </w:r>
      <w:bookmarkStart w:id="26553" w:name="_ETM_Q49_558500"/>
      <w:bookmarkEnd w:id="26553"/>
      <w:r>
        <w:rPr>
          <w:rtl/>
        </w:rPr>
        <w:t xml:space="preserve">וזה </w:t>
      </w:r>
      <w:bookmarkStart w:id="26554" w:name="_ETM_Q49_559010"/>
      <w:bookmarkEnd w:id="26554"/>
      <w:r>
        <w:rPr>
          <w:rFonts w:hint="cs"/>
          <w:rtl/>
        </w:rPr>
        <w:t xml:space="preserve">היה </w:t>
      </w:r>
      <w:r>
        <w:rPr>
          <w:rtl/>
        </w:rPr>
        <w:t xml:space="preserve">אבא </w:t>
      </w:r>
      <w:bookmarkStart w:id="26555" w:name="_ETM_Q49_559250"/>
      <w:bookmarkEnd w:id="26555"/>
      <w:r>
        <w:rPr>
          <w:rtl/>
        </w:rPr>
        <w:t>שלך</w:t>
      </w:r>
      <w:r>
        <w:rPr>
          <w:rFonts w:hint="cs"/>
          <w:rtl/>
        </w:rPr>
        <w:t>,</w:t>
      </w:r>
      <w:r>
        <w:rPr>
          <w:rtl/>
        </w:rPr>
        <w:t xml:space="preserve"> </w:t>
      </w:r>
      <w:bookmarkStart w:id="26556" w:name="_ETM_Q49_559610"/>
      <w:bookmarkEnd w:id="26556"/>
      <w:r>
        <w:rPr>
          <w:rtl/>
        </w:rPr>
        <w:t xml:space="preserve">היית </w:t>
      </w:r>
      <w:bookmarkStart w:id="26557" w:name="_ETM_Q49_559909"/>
      <w:bookmarkEnd w:id="26557"/>
      <w:r>
        <w:rPr>
          <w:rtl/>
        </w:rPr>
        <w:t>חותם</w:t>
      </w:r>
      <w:r>
        <w:rPr>
          <w:rFonts w:hint="cs"/>
          <w:rtl/>
        </w:rPr>
        <w:t>?</w:t>
      </w:r>
      <w:r>
        <w:rPr>
          <w:rtl/>
        </w:rPr>
        <w:t xml:space="preserve"> </w:t>
      </w:r>
      <w:bookmarkStart w:id="26558" w:name="_ETM_Q49_560869"/>
      <w:bookmarkEnd w:id="26558"/>
      <w:r>
        <w:rPr>
          <w:rtl/>
        </w:rPr>
        <w:t xml:space="preserve">הוא </w:t>
      </w:r>
      <w:bookmarkStart w:id="26559" w:name="_ETM_Q49_560990"/>
      <w:bookmarkEnd w:id="26559"/>
      <w:r>
        <w:rPr>
          <w:rtl/>
        </w:rPr>
        <w:t xml:space="preserve">יצא </w:t>
      </w:r>
      <w:bookmarkStart w:id="26560" w:name="_ETM_Q49_561229"/>
      <w:bookmarkEnd w:id="26560"/>
      <w:r>
        <w:rPr>
          <w:rtl/>
        </w:rPr>
        <w:t xml:space="preserve">מזה </w:t>
      </w:r>
      <w:bookmarkStart w:id="26561" w:name="_ETM_Q49_561500"/>
      <w:bookmarkEnd w:id="26561"/>
      <w:r>
        <w:rPr>
          <w:rtl/>
        </w:rPr>
        <w:t>בסדר</w:t>
      </w:r>
      <w:r>
        <w:rPr>
          <w:rFonts w:hint="cs"/>
          <w:rtl/>
        </w:rPr>
        <w:t>?</w:t>
      </w:r>
      <w:r>
        <w:rPr>
          <w:rtl/>
        </w:rPr>
        <w:t xml:space="preserve"> </w:t>
      </w:r>
      <w:bookmarkStart w:id="26562" w:name="_ETM_Q49_562130"/>
      <w:bookmarkEnd w:id="26562"/>
      <w:r>
        <w:rPr>
          <w:rtl/>
        </w:rPr>
        <w:t xml:space="preserve">שאלתי </w:t>
      </w:r>
      <w:bookmarkStart w:id="26563" w:name="_ETM_Q49_562580"/>
      <w:bookmarkEnd w:id="26563"/>
      <w:r>
        <w:rPr>
          <w:rtl/>
        </w:rPr>
        <w:t xml:space="preserve">בקול </w:t>
      </w:r>
      <w:bookmarkStart w:id="26564" w:name="_ETM_Q49_562970"/>
      <w:bookmarkEnd w:id="26564"/>
      <w:r>
        <w:rPr>
          <w:rtl/>
        </w:rPr>
        <w:t>רועד</w:t>
      </w:r>
      <w:r>
        <w:rPr>
          <w:rFonts w:hint="cs"/>
          <w:rtl/>
        </w:rPr>
        <w:t>.</w:t>
      </w:r>
      <w:r>
        <w:rPr>
          <w:rtl/>
        </w:rPr>
        <w:t xml:space="preserve"> </w:t>
      </w:r>
      <w:bookmarkStart w:id="26565" w:name="_ETM_Q49_563970"/>
      <w:bookmarkEnd w:id="26565"/>
      <w:r>
        <w:rPr>
          <w:rtl/>
        </w:rPr>
        <w:t xml:space="preserve">הרופא </w:t>
      </w:r>
      <w:bookmarkStart w:id="26566" w:name="_ETM_Q49_564480"/>
      <w:bookmarkEnd w:id="26566"/>
      <w:r>
        <w:rPr>
          <w:rFonts w:hint="cs"/>
          <w:rtl/>
        </w:rPr>
        <w:t xml:space="preserve">ענה: </w:t>
      </w:r>
      <w:bookmarkStart w:id="26567" w:name="_ETM_Q49_563778"/>
      <w:bookmarkEnd w:id="26567"/>
      <w:r>
        <w:rPr>
          <w:rFonts w:hint="cs"/>
          <w:rtl/>
        </w:rPr>
        <w:t>א</w:t>
      </w:r>
      <w:r>
        <w:rPr>
          <w:rtl/>
        </w:rPr>
        <w:t xml:space="preserve">ני </w:t>
      </w:r>
      <w:bookmarkStart w:id="26568" w:name="_ETM_Q49_565110"/>
      <w:bookmarkEnd w:id="26568"/>
      <w:r>
        <w:rPr>
          <w:rtl/>
        </w:rPr>
        <w:t xml:space="preserve">לא </w:t>
      </w:r>
      <w:bookmarkStart w:id="26569" w:name="_ETM_Q49_565230"/>
      <w:bookmarkEnd w:id="26569"/>
      <w:r>
        <w:rPr>
          <w:rtl/>
        </w:rPr>
        <w:t xml:space="preserve">יכול </w:t>
      </w:r>
      <w:bookmarkStart w:id="26570" w:name="_ETM_Q49_565500"/>
      <w:bookmarkEnd w:id="26570"/>
      <w:r>
        <w:rPr>
          <w:rtl/>
        </w:rPr>
        <w:t xml:space="preserve">להבטיח </w:t>
      </w:r>
      <w:bookmarkStart w:id="26571" w:name="_ETM_Q49_565860"/>
      <w:bookmarkEnd w:id="26571"/>
      <w:r>
        <w:rPr>
          <w:rtl/>
        </w:rPr>
        <w:t xml:space="preserve">לך </w:t>
      </w:r>
      <w:bookmarkStart w:id="26572" w:name="_ETM_Q49_566070"/>
      <w:bookmarkEnd w:id="26572"/>
      <w:r>
        <w:rPr>
          <w:rtl/>
        </w:rPr>
        <w:t xml:space="preserve">שום </w:t>
      </w:r>
      <w:bookmarkStart w:id="26573" w:name="_ETM_Q49_566370"/>
      <w:bookmarkEnd w:id="26573"/>
      <w:r>
        <w:rPr>
          <w:rtl/>
        </w:rPr>
        <w:t>דבר</w:t>
      </w:r>
      <w:r>
        <w:rPr>
          <w:rFonts w:hint="cs"/>
          <w:rtl/>
        </w:rPr>
        <w:t>,</w:t>
      </w:r>
      <w:r>
        <w:rPr>
          <w:rtl/>
        </w:rPr>
        <w:t xml:space="preserve"> </w:t>
      </w:r>
      <w:bookmarkStart w:id="26574" w:name="_ETM_Q49_566940"/>
      <w:bookmarkEnd w:id="26574"/>
      <w:r>
        <w:rPr>
          <w:rtl/>
        </w:rPr>
        <w:t xml:space="preserve">אבל </w:t>
      </w:r>
      <w:bookmarkStart w:id="26575" w:name="_ETM_Q49_567210"/>
      <w:bookmarkEnd w:id="26575"/>
      <w:r>
        <w:rPr>
          <w:rtl/>
        </w:rPr>
        <w:t xml:space="preserve">אני </w:t>
      </w:r>
      <w:bookmarkStart w:id="26576" w:name="_ETM_Q49_567360"/>
      <w:bookmarkEnd w:id="26576"/>
      <w:r>
        <w:rPr>
          <w:rtl/>
        </w:rPr>
        <w:t xml:space="preserve">במקומך </w:t>
      </w:r>
      <w:bookmarkStart w:id="26577" w:name="_ETM_Q49_567960"/>
      <w:bookmarkEnd w:id="26577"/>
      <w:r>
        <w:rPr>
          <w:rtl/>
        </w:rPr>
        <w:t xml:space="preserve">הייתי </w:t>
      </w:r>
      <w:bookmarkStart w:id="26578" w:name="_ETM_Q49_568230"/>
      <w:bookmarkEnd w:id="26578"/>
      <w:r>
        <w:rPr>
          <w:rtl/>
        </w:rPr>
        <w:t>חותם</w:t>
      </w:r>
      <w:r>
        <w:rPr>
          <w:rFonts w:hint="cs"/>
          <w:rtl/>
        </w:rPr>
        <w:t>,</w:t>
      </w:r>
      <w:bookmarkStart w:id="26579" w:name="_ETM_Q49_569160"/>
      <w:bookmarkEnd w:id="26579"/>
      <w:r>
        <w:rPr>
          <w:rFonts w:hint="cs"/>
          <w:rtl/>
        </w:rPr>
        <w:t xml:space="preserve"> </w:t>
      </w:r>
      <w:r>
        <w:rPr>
          <w:rtl/>
        </w:rPr>
        <w:t xml:space="preserve">האפשרויות </w:t>
      </w:r>
      <w:bookmarkStart w:id="26580" w:name="_ETM_Q49_569910"/>
      <w:bookmarkEnd w:id="26580"/>
      <w:r>
        <w:rPr>
          <w:rtl/>
        </w:rPr>
        <w:t xml:space="preserve">האחרות </w:t>
      </w:r>
      <w:bookmarkStart w:id="26581" w:name="_ETM_Q49_570570"/>
      <w:bookmarkEnd w:id="26581"/>
      <w:r>
        <w:rPr>
          <w:rtl/>
        </w:rPr>
        <w:t xml:space="preserve">פחות </w:t>
      </w:r>
      <w:bookmarkStart w:id="26582" w:name="_ETM_Q49_571050"/>
      <w:bookmarkEnd w:id="26582"/>
      <w:r>
        <w:rPr>
          <w:rtl/>
        </w:rPr>
        <w:t>טובות</w:t>
      </w:r>
      <w:r>
        <w:rPr>
          <w:rFonts w:hint="cs"/>
          <w:rtl/>
        </w:rPr>
        <w:t>.</w:t>
      </w:r>
      <w:r>
        <w:rPr>
          <w:rtl/>
        </w:rPr>
        <w:t xml:space="preserve"> </w:t>
      </w:r>
      <w:bookmarkStart w:id="26583" w:name="_ETM_Q49_572839"/>
      <w:bookmarkEnd w:id="26583"/>
      <w:r>
        <w:rPr>
          <w:rtl/>
        </w:rPr>
        <w:t xml:space="preserve">חתמתי </w:t>
      </w:r>
      <w:bookmarkStart w:id="26584" w:name="_ETM_Q49_573529"/>
      <w:bookmarkEnd w:id="26584"/>
      <w:r>
        <w:rPr>
          <w:rtl/>
        </w:rPr>
        <w:t xml:space="preserve">ויצאתי </w:t>
      </w:r>
      <w:bookmarkStart w:id="26585" w:name="_ETM_Q49_574039"/>
      <w:bookmarkEnd w:id="26585"/>
      <w:r>
        <w:rPr>
          <w:rtl/>
        </w:rPr>
        <w:t xml:space="preserve">לחדר </w:t>
      </w:r>
      <w:bookmarkStart w:id="26586" w:name="_ETM_Q49_574520"/>
      <w:bookmarkEnd w:id="26586"/>
      <w:r>
        <w:rPr>
          <w:rtl/>
        </w:rPr>
        <w:t>ה</w:t>
      </w:r>
      <w:r>
        <w:rPr>
          <w:rFonts w:hint="cs"/>
          <w:rtl/>
        </w:rPr>
        <w:t>ה</w:t>
      </w:r>
      <w:r>
        <w:rPr>
          <w:rtl/>
        </w:rPr>
        <w:t xml:space="preserve">מתנה </w:t>
      </w:r>
      <w:bookmarkStart w:id="26587" w:name="_ETM_Q49_575240"/>
      <w:bookmarkEnd w:id="26587"/>
      <w:r>
        <w:rPr>
          <w:rtl/>
        </w:rPr>
        <w:t xml:space="preserve">ולפרק </w:t>
      </w:r>
      <w:bookmarkStart w:id="26588" w:name="_ETM_Q49_575810"/>
      <w:bookmarkEnd w:id="26588"/>
      <w:r>
        <w:rPr>
          <w:rtl/>
        </w:rPr>
        <w:t xml:space="preserve">חדש </w:t>
      </w:r>
      <w:bookmarkStart w:id="26589" w:name="_ETM_Q49_576170"/>
      <w:bookmarkEnd w:id="26589"/>
      <w:r>
        <w:rPr>
          <w:rtl/>
        </w:rPr>
        <w:t xml:space="preserve">בחיים </w:t>
      </w:r>
      <w:bookmarkStart w:id="26590" w:name="_ETM_Q49_576619"/>
      <w:bookmarkEnd w:id="26590"/>
      <w:r>
        <w:rPr>
          <w:rtl/>
        </w:rPr>
        <w:t>שלי</w:t>
      </w:r>
      <w:r>
        <w:rPr>
          <w:rFonts w:hint="cs"/>
          <w:rtl/>
        </w:rPr>
        <w:t>,</w:t>
      </w:r>
      <w:r>
        <w:rPr>
          <w:rtl/>
        </w:rPr>
        <w:t xml:space="preserve"> </w:t>
      </w:r>
      <w:bookmarkStart w:id="26591" w:name="_ETM_Q49_577399"/>
      <w:bookmarkEnd w:id="26591"/>
      <w:r>
        <w:rPr>
          <w:rtl/>
        </w:rPr>
        <w:t xml:space="preserve">פרק </w:t>
      </w:r>
      <w:bookmarkStart w:id="26592" w:name="_ETM_Q49_577700"/>
      <w:bookmarkEnd w:id="26592"/>
      <w:r>
        <w:rPr>
          <w:rtl/>
        </w:rPr>
        <w:t xml:space="preserve">שהייתי </w:t>
      </w:r>
      <w:bookmarkStart w:id="26593" w:name="_ETM_Q49_578240"/>
      <w:bookmarkEnd w:id="26593"/>
      <w:r>
        <w:rPr>
          <w:rtl/>
        </w:rPr>
        <w:t xml:space="preserve">מוותר </w:t>
      </w:r>
      <w:bookmarkStart w:id="26594" w:name="_ETM_Q49_578719"/>
      <w:bookmarkEnd w:id="26594"/>
      <w:r>
        <w:rPr>
          <w:rtl/>
        </w:rPr>
        <w:t xml:space="preserve">עליו </w:t>
      </w:r>
      <w:bookmarkStart w:id="26595" w:name="_ETM_Q49_578929"/>
      <w:bookmarkEnd w:id="26595"/>
      <w:r>
        <w:rPr>
          <w:rtl/>
        </w:rPr>
        <w:t>בשמחה</w:t>
      </w:r>
      <w:r>
        <w:rPr>
          <w:rFonts w:hint="cs"/>
          <w:rtl/>
        </w:rPr>
        <w:t>.</w:t>
      </w:r>
      <w:r>
        <w:rPr>
          <w:rtl/>
        </w:rPr>
        <w:t xml:space="preserve"> </w:t>
      </w:r>
      <w:bookmarkStart w:id="26596" w:name="_ETM_Q49_580290"/>
      <w:bookmarkEnd w:id="26596"/>
      <w:r>
        <w:rPr>
          <w:rtl/>
        </w:rPr>
        <w:t xml:space="preserve">הדבר </w:t>
      </w:r>
      <w:bookmarkStart w:id="26597" w:name="_ETM_Q49_580740"/>
      <w:bookmarkEnd w:id="26597"/>
      <w:r>
        <w:rPr>
          <w:rtl/>
        </w:rPr>
        <w:t xml:space="preserve">שאולי </w:t>
      </w:r>
      <w:bookmarkStart w:id="26598" w:name="_ETM_Q49_581220"/>
      <w:bookmarkEnd w:id="26598"/>
      <w:r>
        <w:rPr>
          <w:rtl/>
        </w:rPr>
        <w:t xml:space="preserve">הכי </w:t>
      </w:r>
      <w:bookmarkStart w:id="26599" w:name="_ETM_Q49_581460"/>
      <w:bookmarkEnd w:id="26599"/>
      <w:r>
        <w:rPr>
          <w:rtl/>
        </w:rPr>
        <w:t xml:space="preserve">הפתיע </w:t>
      </w:r>
      <w:bookmarkStart w:id="26600" w:name="_ETM_Q49_581850"/>
      <w:bookmarkEnd w:id="26600"/>
      <w:r>
        <w:rPr>
          <w:rtl/>
        </w:rPr>
        <w:t xml:space="preserve">אותי </w:t>
      </w:r>
      <w:bookmarkStart w:id="26601" w:name="_ETM_Q49_582060"/>
      <w:bookmarkEnd w:id="26601"/>
      <w:r>
        <w:rPr>
          <w:rtl/>
        </w:rPr>
        <w:t xml:space="preserve">בלילה </w:t>
      </w:r>
      <w:bookmarkStart w:id="26602" w:name="_ETM_Q49_582720"/>
      <w:bookmarkEnd w:id="26602"/>
      <w:r>
        <w:rPr>
          <w:rtl/>
        </w:rPr>
        <w:t xml:space="preserve">הארוך </w:t>
      </w:r>
      <w:bookmarkStart w:id="26603" w:name="_ETM_Q49_583110"/>
      <w:bookmarkEnd w:id="26603"/>
      <w:r>
        <w:rPr>
          <w:rtl/>
        </w:rPr>
        <w:t xml:space="preserve">ההוא </w:t>
      </w:r>
      <w:bookmarkStart w:id="26604" w:name="_ETM_Q49_583409"/>
      <w:bookmarkEnd w:id="26604"/>
      <w:r>
        <w:rPr>
          <w:rtl/>
        </w:rPr>
        <w:t xml:space="preserve">היה </w:t>
      </w:r>
      <w:bookmarkStart w:id="26605" w:name="_ETM_Q49_583740"/>
      <w:bookmarkEnd w:id="26605"/>
      <w:r>
        <w:rPr>
          <w:rtl/>
        </w:rPr>
        <w:t>שאף</w:t>
      </w:r>
      <w:r>
        <w:rPr>
          <w:rFonts w:hint="cs"/>
          <w:rtl/>
        </w:rPr>
        <w:t xml:space="preserve"> אחד</w:t>
      </w:r>
      <w:bookmarkStart w:id="26606" w:name="_ETM_Q49_584130"/>
      <w:bookmarkEnd w:id="26606"/>
      <w:r>
        <w:rPr>
          <w:rtl/>
        </w:rPr>
        <w:t xml:space="preserve"> </w:t>
      </w:r>
      <w:bookmarkStart w:id="26607" w:name="_ETM_Q49_584460"/>
      <w:bookmarkEnd w:id="26607"/>
      <w:r>
        <w:rPr>
          <w:rtl/>
        </w:rPr>
        <w:t xml:space="preserve">לא </w:t>
      </w:r>
      <w:bookmarkStart w:id="26608" w:name="_ETM_Q49_584610"/>
      <w:bookmarkEnd w:id="26608"/>
      <w:r>
        <w:rPr>
          <w:rtl/>
        </w:rPr>
        <w:t>בא</w:t>
      </w:r>
      <w:r>
        <w:rPr>
          <w:rFonts w:hint="cs"/>
          <w:rtl/>
        </w:rPr>
        <w:t>.</w:t>
      </w:r>
      <w:r>
        <w:rPr>
          <w:rtl/>
        </w:rPr>
        <w:t xml:space="preserve"> </w:t>
      </w:r>
      <w:bookmarkStart w:id="26609" w:name="_ETM_Q49_585730"/>
      <w:bookmarkEnd w:id="26609"/>
      <w:r>
        <w:rPr>
          <w:rtl/>
        </w:rPr>
        <w:t xml:space="preserve">איכשהו </w:t>
      </w:r>
      <w:bookmarkStart w:id="26610" w:name="_ETM_Q49_586300"/>
      <w:bookmarkEnd w:id="26610"/>
      <w:r>
        <w:rPr>
          <w:rtl/>
        </w:rPr>
        <w:t xml:space="preserve">ציפיתי </w:t>
      </w:r>
      <w:bookmarkStart w:id="26611" w:name="_ETM_Q49_586840"/>
      <w:bookmarkEnd w:id="26611"/>
      <w:r>
        <w:rPr>
          <w:rtl/>
        </w:rPr>
        <w:t xml:space="preserve">שמישהו </w:t>
      </w:r>
      <w:bookmarkStart w:id="26612" w:name="_ETM_Q49_587380"/>
      <w:bookmarkEnd w:id="26612"/>
      <w:r>
        <w:rPr>
          <w:rtl/>
        </w:rPr>
        <w:t>יבוא</w:t>
      </w:r>
      <w:r>
        <w:rPr>
          <w:rFonts w:hint="cs"/>
          <w:rtl/>
        </w:rPr>
        <w:t>,</w:t>
      </w:r>
      <w:r>
        <w:rPr>
          <w:rtl/>
        </w:rPr>
        <w:t xml:space="preserve"> </w:t>
      </w:r>
      <w:bookmarkStart w:id="26613" w:name="_ETM_Q49_587770"/>
      <w:bookmarkEnd w:id="26613"/>
      <w:r>
        <w:rPr>
          <w:rtl/>
        </w:rPr>
        <w:t xml:space="preserve">לאו </w:t>
      </w:r>
      <w:bookmarkStart w:id="26614" w:name="_ETM_Q49_588010"/>
      <w:bookmarkEnd w:id="26614"/>
      <w:r>
        <w:rPr>
          <w:rtl/>
        </w:rPr>
        <w:t xml:space="preserve">דווקא </w:t>
      </w:r>
      <w:bookmarkStart w:id="26615" w:name="_ETM_Q49_588339"/>
      <w:bookmarkEnd w:id="26615"/>
      <w:r>
        <w:rPr>
          <w:rtl/>
        </w:rPr>
        <w:t>רופא</w:t>
      </w:r>
      <w:r w:rsidR="0047194E">
        <w:rPr>
          <w:rFonts w:hint="cs"/>
          <w:rtl/>
        </w:rPr>
        <w:t>,</w:t>
      </w:r>
      <w:r>
        <w:rPr>
          <w:rtl/>
        </w:rPr>
        <w:t xml:space="preserve"> </w:t>
      </w:r>
      <w:bookmarkStart w:id="26616" w:name="_ETM_Q49_588760"/>
      <w:bookmarkEnd w:id="26616"/>
      <w:r>
        <w:rPr>
          <w:rtl/>
        </w:rPr>
        <w:t xml:space="preserve">ברור </w:t>
      </w:r>
      <w:bookmarkStart w:id="26617" w:name="_ETM_Q49_589060"/>
      <w:bookmarkEnd w:id="26617"/>
      <w:r>
        <w:rPr>
          <w:rtl/>
        </w:rPr>
        <w:t xml:space="preserve">שהרופאים </w:t>
      </w:r>
      <w:bookmarkStart w:id="26618" w:name="_ETM_Q49_589630"/>
      <w:bookmarkEnd w:id="26618"/>
      <w:r>
        <w:rPr>
          <w:rFonts w:hint="cs"/>
          <w:rtl/>
        </w:rPr>
        <w:t>ע</w:t>
      </w:r>
      <w:r>
        <w:rPr>
          <w:rtl/>
        </w:rPr>
        <w:t>סוקים</w:t>
      </w:r>
      <w:r>
        <w:rPr>
          <w:rFonts w:hint="cs"/>
          <w:rtl/>
        </w:rPr>
        <w:t>;</w:t>
      </w:r>
      <w:r>
        <w:rPr>
          <w:rtl/>
        </w:rPr>
        <w:t xml:space="preserve"> </w:t>
      </w:r>
      <w:bookmarkStart w:id="26619" w:name="_ETM_Q49_590779"/>
      <w:bookmarkEnd w:id="26619"/>
      <w:r>
        <w:rPr>
          <w:rtl/>
        </w:rPr>
        <w:t xml:space="preserve">אולי </w:t>
      </w:r>
      <w:bookmarkStart w:id="26620" w:name="_ETM_Q49_591079"/>
      <w:bookmarkEnd w:id="26620"/>
      <w:r>
        <w:rPr>
          <w:rtl/>
        </w:rPr>
        <w:t>אחות</w:t>
      </w:r>
      <w:r>
        <w:rPr>
          <w:rFonts w:hint="cs"/>
          <w:rtl/>
        </w:rPr>
        <w:t xml:space="preserve"> או</w:t>
      </w:r>
      <w:r>
        <w:rPr>
          <w:rtl/>
        </w:rPr>
        <w:t xml:space="preserve"> </w:t>
      </w:r>
      <w:bookmarkStart w:id="26621" w:name="_ETM_Q49_591859"/>
      <w:bookmarkEnd w:id="26621"/>
      <w:r>
        <w:rPr>
          <w:rtl/>
        </w:rPr>
        <w:t xml:space="preserve">עובדת </w:t>
      </w:r>
      <w:bookmarkStart w:id="26622" w:name="_ETM_Q49_592159"/>
      <w:bookmarkEnd w:id="26622"/>
      <w:r>
        <w:rPr>
          <w:rtl/>
        </w:rPr>
        <w:t>סוציאלית</w:t>
      </w:r>
      <w:r>
        <w:rPr>
          <w:rFonts w:hint="cs"/>
          <w:rtl/>
        </w:rPr>
        <w:t>.</w:t>
      </w:r>
      <w:r>
        <w:rPr>
          <w:rtl/>
        </w:rPr>
        <w:t xml:space="preserve"> </w:t>
      </w:r>
      <w:bookmarkStart w:id="26623" w:name="_ETM_Q49_593390"/>
      <w:bookmarkEnd w:id="26623"/>
      <w:r>
        <w:rPr>
          <w:rtl/>
        </w:rPr>
        <w:t xml:space="preserve">ציפיתי </w:t>
      </w:r>
      <w:bookmarkStart w:id="26624" w:name="_ETM_Q49_593810"/>
      <w:bookmarkEnd w:id="26624"/>
      <w:r>
        <w:rPr>
          <w:rtl/>
        </w:rPr>
        <w:t xml:space="preserve">שמישהו </w:t>
      </w:r>
      <w:bookmarkStart w:id="26625" w:name="_ETM_Q49_594500"/>
      <w:bookmarkEnd w:id="26625"/>
      <w:r>
        <w:rPr>
          <w:rtl/>
        </w:rPr>
        <w:t xml:space="preserve">שזה </w:t>
      </w:r>
      <w:bookmarkStart w:id="26626" w:name="_ETM_Q49_594770"/>
      <w:bookmarkEnd w:id="26626"/>
      <w:r>
        <w:rPr>
          <w:rtl/>
        </w:rPr>
        <w:t xml:space="preserve">התפקיד </w:t>
      </w:r>
      <w:bookmarkStart w:id="26627" w:name="_ETM_Q49_595250"/>
      <w:bookmarkEnd w:id="26627"/>
      <w:r>
        <w:rPr>
          <w:rtl/>
        </w:rPr>
        <w:t xml:space="preserve">שלו </w:t>
      </w:r>
      <w:bookmarkStart w:id="26628" w:name="_ETM_Q49_595520"/>
      <w:bookmarkEnd w:id="26628"/>
      <w:r>
        <w:rPr>
          <w:rFonts w:hint="cs"/>
          <w:rtl/>
        </w:rPr>
        <w:t>י</w:t>
      </w:r>
      <w:r>
        <w:rPr>
          <w:rtl/>
        </w:rPr>
        <w:t xml:space="preserve">תיישב </w:t>
      </w:r>
      <w:bookmarkStart w:id="26629" w:name="_ETM_Q49_596029"/>
      <w:bookmarkEnd w:id="26629"/>
      <w:r>
        <w:rPr>
          <w:rtl/>
        </w:rPr>
        <w:t xml:space="preserve">לידי </w:t>
      </w:r>
      <w:bookmarkStart w:id="26630" w:name="_ETM_Q49_596450"/>
      <w:bookmarkEnd w:id="26630"/>
      <w:r>
        <w:rPr>
          <w:rtl/>
        </w:rPr>
        <w:t>ויגיד</w:t>
      </w:r>
      <w:r>
        <w:rPr>
          <w:rFonts w:hint="cs"/>
          <w:rtl/>
        </w:rPr>
        <w:t>:</w:t>
      </w:r>
      <w:r>
        <w:rPr>
          <w:rtl/>
        </w:rPr>
        <w:t xml:space="preserve"> </w:t>
      </w:r>
      <w:bookmarkStart w:id="26631" w:name="_ETM_Q49_597429"/>
      <w:bookmarkEnd w:id="26631"/>
      <w:r>
        <w:rPr>
          <w:rtl/>
        </w:rPr>
        <w:t>אוקיי</w:t>
      </w:r>
      <w:r>
        <w:rPr>
          <w:rFonts w:hint="cs"/>
          <w:rtl/>
        </w:rPr>
        <w:t>,</w:t>
      </w:r>
      <w:r>
        <w:rPr>
          <w:rtl/>
        </w:rPr>
        <w:t xml:space="preserve"> </w:t>
      </w:r>
      <w:bookmarkStart w:id="26632" w:name="_ETM_Q49_598299"/>
      <w:bookmarkEnd w:id="26632"/>
      <w:r>
        <w:rPr>
          <w:rtl/>
        </w:rPr>
        <w:t xml:space="preserve">לאבא </w:t>
      </w:r>
      <w:bookmarkStart w:id="26633" w:name="_ETM_Q49_598719"/>
      <w:bookmarkEnd w:id="26633"/>
      <w:r>
        <w:rPr>
          <w:rtl/>
        </w:rPr>
        <w:t xml:space="preserve">שלך </w:t>
      </w:r>
      <w:bookmarkStart w:id="26634" w:name="_ETM_Q49_599049"/>
      <w:bookmarkEnd w:id="26634"/>
      <w:r>
        <w:rPr>
          <w:rtl/>
        </w:rPr>
        <w:t xml:space="preserve">יש </w:t>
      </w:r>
      <w:bookmarkStart w:id="26635" w:name="_ETM_Q49_599289"/>
      <w:bookmarkEnd w:id="26635"/>
      <w:r>
        <w:rPr>
          <w:rtl/>
        </w:rPr>
        <w:t xml:space="preserve">סרטן </w:t>
      </w:r>
      <w:bookmarkStart w:id="26636" w:name="_ETM_Q49_599799"/>
      <w:bookmarkEnd w:id="26636"/>
      <w:r>
        <w:rPr>
          <w:rtl/>
        </w:rPr>
        <w:t xml:space="preserve">שהגיע </w:t>
      </w:r>
      <w:bookmarkStart w:id="26637" w:name="_ETM_Q49_600279"/>
      <w:bookmarkEnd w:id="26637"/>
      <w:r>
        <w:rPr>
          <w:rtl/>
        </w:rPr>
        <w:t>למוח</w:t>
      </w:r>
      <w:r>
        <w:rPr>
          <w:rFonts w:hint="cs"/>
          <w:rtl/>
        </w:rPr>
        <w:t>,</w:t>
      </w:r>
      <w:r>
        <w:rPr>
          <w:rtl/>
        </w:rPr>
        <w:t xml:space="preserve"> </w:t>
      </w:r>
      <w:bookmarkStart w:id="26638" w:name="_ETM_Q49_600759"/>
      <w:bookmarkEnd w:id="26638"/>
      <w:r>
        <w:rPr>
          <w:rtl/>
        </w:rPr>
        <w:t xml:space="preserve">אנחנו </w:t>
      </w:r>
      <w:bookmarkStart w:id="26639" w:name="_ETM_Q49_601029"/>
      <w:bookmarkEnd w:id="26639"/>
      <w:r>
        <w:rPr>
          <w:rtl/>
        </w:rPr>
        <w:t xml:space="preserve">מבינים </w:t>
      </w:r>
      <w:bookmarkStart w:id="26640" w:name="_ETM_Q49_601450"/>
      <w:bookmarkEnd w:id="26640"/>
      <w:r>
        <w:rPr>
          <w:rtl/>
        </w:rPr>
        <w:t xml:space="preserve">שהמצב </w:t>
      </w:r>
      <w:bookmarkStart w:id="26641" w:name="_ETM_Q49_602049"/>
      <w:bookmarkEnd w:id="26641"/>
      <w:r>
        <w:rPr>
          <w:rtl/>
        </w:rPr>
        <w:t xml:space="preserve">קשוח </w:t>
      </w:r>
      <w:bookmarkStart w:id="26642" w:name="_ETM_Q49_602499"/>
      <w:bookmarkEnd w:id="26642"/>
      <w:r>
        <w:rPr>
          <w:rtl/>
        </w:rPr>
        <w:t>ממש</w:t>
      </w:r>
      <w:r>
        <w:rPr>
          <w:rFonts w:hint="cs"/>
          <w:rtl/>
        </w:rPr>
        <w:t>,</w:t>
      </w:r>
      <w:r>
        <w:rPr>
          <w:rtl/>
        </w:rPr>
        <w:t xml:space="preserve"> </w:t>
      </w:r>
      <w:bookmarkStart w:id="26643" w:name="_ETM_Q49_603429"/>
      <w:bookmarkEnd w:id="26643"/>
      <w:r>
        <w:rPr>
          <w:rtl/>
        </w:rPr>
        <w:t xml:space="preserve">אני </w:t>
      </w:r>
      <w:bookmarkStart w:id="26644" w:name="_ETM_Q49_603670"/>
      <w:bookmarkEnd w:id="26644"/>
      <w:r>
        <w:rPr>
          <w:rtl/>
        </w:rPr>
        <w:t xml:space="preserve">פה </w:t>
      </w:r>
      <w:bookmarkStart w:id="26645" w:name="_ETM_Q49_603880"/>
      <w:bookmarkEnd w:id="26645"/>
      <w:r>
        <w:rPr>
          <w:rtl/>
        </w:rPr>
        <w:t>איתך</w:t>
      </w:r>
      <w:r>
        <w:rPr>
          <w:rFonts w:hint="cs"/>
          <w:rtl/>
        </w:rPr>
        <w:t xml:space="preserve">, והינה </w:t>
      </w:r>
      <w:bookmarkStart w:id="26646" w:name="_ETM_Q49_604640"/>
      <w:bookmarkStart w:id="26647" w:name="_ETM_Q49_605180"/>
      <w:bookmarkStart w:id="26648" w:name="_ETM_Q49_605540"/>
      <w:bookmarkEnd w:id="26646"/>
      <w:bookmarkEnd w:id="26647"/>
      <w:bookmarkEnd w:id="26648"/>
      <w:r>
        <w:rPr>
          <w:rFonts w:hint="cs"/>
          <w:rtl/>
        </w:rPr>
        <w:t xml:space="preserve">מה </w:t>
      </w:r>
      <w:r>
        <w:rPr>
          <w:rtl/>
        </w:rPr>
        <w:t xml:space="preserve">שאתה </w:t>
      </w:r>
      <w:bookmarkStart w:id="26649" w:name="_ETM_Q49_605779"/>
      <w:bookmarkEnd w:id="26649"/>
      <w:r>
        <w:rPr>
          <w:rtl/>
        </w:rPr>
        <w:t xml:space="preserve">צריך </w:t>
      </w:r>
      <w:bookmarkStart w:id="26650" w:name="_ETM_Q49_606170"/>
      <w:bookmarkEnd w:id="26650"/>
      <w:r>
        <w:rPr>
          <w:rtl/>
        </w:rPr>
        <w:t xml:space="preserve">לעשות </w:t>
      </w:r>
      <w:bookmarkStart w:id="26651" w:name="_ETM_Q49_606650"/>
      <w:bookmarkEnd w:id="26651"/>
      <w:r>
        <w:rPr>
          <w:rtl/>
        </w:rPr>
        <w:t>כעת</w:t>
      </w:r>
      <w:r>
        <w:rPr>
          <w:rFonts w:hint="cs"/>
          <w:rtl/>
        </w:rPr>
        <w:t>.</w:t>
      </w:r>
      <w:r>
        <w:rPr>
          <w:rtl/>
        </w:rPr>
        <w:t xml:space="preserve"> </w:t>
      </w:r>
      <w:bookmarkStart w:id="26652" w:name="_ETM_Q49_607339"/>
      <w:bookmarkEnd w:id="26652"/>
      <w:r>
        <w:rPr>
          <w:rtl/>
        </w:rPr>
        <w:t xml:space="preserve">הינה </w:t>
      </w:r>
      <w:bookmarkStart w:id="26653" w:name="_ETM_Q49_607610"/>
      <w:bookmarkEnd w:id="26653"/>
      <w:r>
        <w:rPr>
          <w:rtl/>
        </w:rPr>
        <w:t xml:space="preserve">כלים </w:t>
      </w:r>
      <w:bookmarkStart w:id="26654" w:name="_ETM_Q49_608089"/>
      <w:bookmarkEnd w:id="26654"/>
      <w:r>
        <w:rPr>
          <w:rtl/>
        </w:rPr>
        <w:t xml:space="preserve">ומידע </w:t>
      </w:r>
      <w:bookmarkStart w:id="26655" w:name="_ETM_Q49_608630"/>
      <w:bookmarkEnd w:id="26655"/>
      <w:r>
        <w:rPr>
          <w:rtl/>
        </w:rPr>
        <w:t xml:space="preserve">שיעזרו </w:t>
      </w:r>
      <w:bookmarkStart w:id="26656" w:name="_ETM_Q49_609140"/>
      <w:bookmarkEnd w:id="26656"/>
      <w:r>
        <w:rPr>
          <w:rtl/>
        </w:rPr>
        <w:t xml:space="preserve">לך </w:t>
      </w:r>
      <w:bookmarkStart w:id="26657" w:name="_ETM_Q49_609410"/>
      <w:bookmarkEnd w:id="26657"/>
      <w:r>
        <w:rPr>
          <w:rtl/>
        </w:rPr>
        <w:t xml:space="preserve">איכשהו </w:t>
      </w:r>
      <w:bookmarkStart w:id="26658" w:name="_ETM_Q49_609740"/>
      <w:bookmarkEnd w:id="26658"/>
      <w:r>
        <w:rPr>
          <w:rtl/>
        </w:rPr>
        <w:t xml:space="preserve">להסתגל </w:t>
      </w:r>
      <w:bookmarkStart w:id="26659" w:name="_ETM_Q49_610250"/>
      <w:bookmarkEnd w:id="26659"/>
      <w:r>
        <w:rPr>
          <w:rtl/>
        </w:rPr>
        <w:t xml:space="preserve">למצב </w:t>
      </w:r>
      <w:bookmarkStart w:id="26660" w:name="_ETM_Q49_610670"/>
      <w:bookmarkEnd w:id="26660"/>
      <w:r>
        <w:rPr>
          <w:rtl/>
        </w:rPr>
        <w:t>החדש</w:t>
      </w:r>
      <w:r>
        <w:rPr>
          <w:rFonts w:hint="cs"/>
          <w:rtl/>
        </w:rPr>
        <w:t>,</w:t>
      </w:r>
      <w:r>
        <w:rPr>
          <w:rtl/>
        </w:rPr>
        <w:t xml:space="preserve"> </w:t>
      </w:r>
      <w:bookmarkStart w:id="26661" w:name="_ETM_Q49_611640"/>
      <w:bookmarkEnd w:id="26661"/>
      <w:r>
        <w:rPr>
          <w:rtl/>
        </w:rPr>
        <w:t xml:space="preserve">להתמודד </w:t>
      </w:r>
      <w:bookmarkStart w:id="26662" w:name="_ETM_Q49_612180"/>
      <w:bookmarkEnd w:id="26662"/>
      <w:r>
        <w:rPr>
          <w:rtl/>
        </w:rPr>
        <w:t xml:space="preserve">עם </w:t>
      </w:r>
      <w:bookmarkStart w:id="26663" w:name="_ETM_Q49_612300"/>
      <w:bookmarkEnd w:id="26663"/>
      <w:r>
        <w:rPr>
          <w:rtl/>
        </w:rPr>
        <w:t xml:space="preserve">משמעויות </w:t>
      </w:r>
      <w:bookmarkStart w:id="26664" w:name="_ETM_Q49_612959"/>
      <w:bookmarkEnd w:id="26664"/>
      <w:r>
        <w:rPr>
          <w:rtl/>
        </w:rPr>
        <w:t xml:space="preserve">בעבודה </w:t>
      </w:r>
      <w:bookmarkStart w:id="26665" w:name="_ETM_Q49_613680"/>
      <w:bookmarkEnd w:id="26665"/>
      <w:r>
        <w:rPr>
          <w:rtl/>
        </w:rPr>
        <w:t>ובבית</w:t>
      </w:r>
      <w:r>
        <w:rPr>
          <w:rFonts w:hint="cs"/>
          <w:rtl/>
        </w:rPr>
        <w:t>,</w:t>
      </w:r>
      <w:r>
        <w:rPr>
          <w:rtl/>
        </w:rPr>
        <w:t xml:space="preserve"> </w:t>
      </w:r>
      <w:bookmarkStart w:id="26666" w:name="_ETM_Q49_614980"/>
      <w:bookmarkEnd w:id="26666"/>
      <w:r>
        <w:rPr>
          <w:rtl/>
        </w:rPr>
        <w:t xml:space="preserve">ואולי </w:t>
      </w:r>
      <w:bookmarkStart w:id="26667" w:name="_ETM_Q49_617569"/>
      <w:bookmarkEnd w:id="26667"/>
      <w:r>
        <w:rPr>
          <w:rtl/>
        </w:rPr>
        <w:t xml:space="preserve">תצטרך </w:t>
      </w:r>
      <w:bookmarkStart w:id="26668" w:name="_ETM_Q49_618200"/>
      <w:bookmarkEnd w:id="26668"/>
      <w:r>
        <w:rPr>
          <w:rtl/>
        </w:rPr>
        <w:t xml:space="preserve">מישהו </w:t>
      </w:r>
      <w:bookmarkStart w:id="26669" w:name="_ETM_Q49_618709"/>
      <w:bookmarkEnd w:id="26669"/>
      <w:r>
        <w:rPr>
          <w:rtl/>
        </w:rPr>
        <w:t xml:space="preserve">לדבר </w:t>
      </w:r>
      <w:bookmarkStart w:id="26670" w:name="_ETM_Q49_619189"/>
      <w:bookmarkEnd w:id="26670"/>
      <w:r>
        <w:rPr>
          <w:rtl/>
        </w:rPr>
        <w:t>איתו</w:t>
      </w:r>
      <w:r w:rsidR="0047194E">
        <w:rPr>
          <w:rFonts w:hint="cs"/>
          <w:rtl/>
        </w:rPr>
        <w:t>,</w:t>
      </w:r>
      <w:r>
        <w:rPr>
          <w:rtl/>
        </w:rPr>
        <w:t xml:space="preserve"> </w:t>
      </w:r>
      <w:bookmarkStart w:id="26671" w:name="_ETM_Q49_619700"/>
      <w:bookmarkEnd w:id="26671"/>
      <w:r>
        <w:rPr>
          <w:rtl/>
        </w:rPr>
        <w:t xml:space="preserve">יש </w:t>
      </w:r>
      <w:bookmarkStart w:id="26672" w:name="_ETM_Q49_619909"/>
      <w:bookmarkEnd w:id="26672"/>
      <w:r>
        <w:rPr>
          <w:rtl/>
        </w:rPr>
        <w:t xml:space="preserve">לך </w:t>
      </w:r>
      <w:bookmarkStart w:id="26673" w:name="_ETM_Q49_620120"/>
      <w:bookmarkEnd w:id="26673"/>
      <w:r>
        <w:rPr>
          <w:rtl/>
        </w:rPr>
        <w:t>כתובת</w:t>
      </w:r>
      <w:r>
        <w:rPr>
          <w:rFonts w:hint="cs"/>
          <w:rtl/>
        </w:rPr>
        <w:t>,</w:t>
      </w:r>
      <w:r>
        <w:rPr>
          <w:rtl/>
        </w:rPr>
        <w:t xml:space="preserve"> </w:t>
      </w:r>
      <w:bookmarkStart w:id="26674" w:name="_ETM_Q49_620750"/>
      <w:bookmarkEnd w:id="26674"/>
      <w:r>
        <w:rPr>
          <w:rtl/>
        </w:rPr>
        <w:t xml:space="preserve">משהו </w:t>
      </w:r>
      <w:bookmarkStart w:id="26675" w:name="_ETM_Q49_621110"/>
      <w:bookmarkEnd w:id="26675"/>
      <w:r>
        <w:rPr>
          <w:rtl/>
        </w:rPr>
        <w:t>כזה</w:t>
      </w:r>
      <w:r w:rsidR="0047194E">
        <w:rPr>
          <w:rFonts w:hint="cs"/>
          <w:rtl/>
        </w:rPr>
        <w:t>.</w:t>
      </w:r>
      <w:r>
        <w:rPr>
          <w:rtl/>
        </w:rPr>
        <w:t xml:space="preserve"> </w:t>
      </w:r>
      <w:bookmarkStart w:id="26676" w:name="_ETM_Q49_621500"/>
      <w:bookmarkEnd w:id="26676"/>
      <w:r>
        <w:rPr>
          <w:rtl/>
        </w:rPr>
        <w:t xml:space="preserve">כמו </w:t>
      </w:r>
      <w:bookmarkStart w:id="26677" w:name="_ETM_Q49_622040"/>
      <w:bookmarkEnd w:id="26677"/>
      <w:r>
        <w:rPr>
          <w:rtl/>
        </w:rPr>
        <w:t xml:space="preserve">הליך </w:t>
      </w:r>
      <w:bookmarkStart w:id="26678" w:name="_ETM_Q49_622400"/>
      <w:bookmarkEnd w:id="26678"/>
      <w:r>
        <w:rPr>
          <w:rtl/>
        </w:rPr>
        <w:t xml:space="preserve">קליטה </w:t>
      </w:r>
      <w:bookmarkStart w:id="26679" w:name="_ETM_Q49_622909"/>
      <w:bookmarkEnd w:id="26679"/>
      <w:r>
        <w:rPr>
          <w:rtl/>
        </w:rPr>
        <w:t xml:space="preserve">של </w:t>
      </w:r>
      <w:bookmarkStart w:id="26680" w:name="_ETM_Q49_623090"/>
      <w:bookmarkEnd w:id="26680"/>
      <w:r>
        <w:rPr>
          <w:rtl/>
        </w:rPr>
        <w:t xml:space="preserve">עובד </w:t>
      </w:r>
      <w:bookmarkStart w:id="26681" w:name="_ETM_Q49_623360"/>
      <w:bookmarkEnd w:id="26681"/>
      <w:r>
        <w:rPr>
          <w:rtl/>
        </w:rPr>
        <w:t>חדש</w:t>
      </w:r>
      <w:bookmarkStart w:id="26682" w:name="_ETM_Q49_624350"/>
      <w:bookmarkEnd w:id="26682"/>
      <w:r>
        <w:rPr>
          <w:rFonts w:hint="cs"/>
          <w:rtl/>
        </w:rPr>
        <w:t xml:space="preserve">. </w:t>
      </w:r>
      <w:r>
        <w:rPr>
          <w:rtl/>
        </w:rPr>
        <w:t xml:space="preserve">אבל </w:t>
      </w:r>
      <w:bookmarkStart w:id="26683" w:name="_ETM_Q49_624620"/>
      <w:bookmarkEnd w:id="26683"/>
      <w:r>
        <w:rPr>
          <w:rtl/>
        </w:rPr>
        <w:t>אף</w:t>
      </w:r>
      <w:bookmarkStart w:id="26684" w:name="_ETM_Q49_624920"/>
      <w:bookmarkEnd w:id="26684"/>
      <w:r>
        <w:rPr>
          <w:rFonts w:hint="cs"/>
          <w:rtl/>
        </w:rPr>
        <w:t xml:space="preserve"> אחד לא בא.</w:t>
      </w:r>
    </w:p>
    <w:p w:rsidR="00632220" w:rsidRDefault="00632220" w:rsidP="008D1933">
      <w:pPr>
        <w:rPr>
          <w:rtl/>
        </w:rPr>
      </w:pPr>
      <w:bookmarkStart w:id="26685" w:name="_ETM_Q49_624116"/>
      <w:bookmarkStart w:id="26686" w:name="_ETM_Q49_624244"/>
      <w:bookmarkEnd w:id="26685"/>
      <w:bookmarkEnd w:id="26686"/>
    </w:p>
    <w:p w:rsidR="00632220" w:rsidRDefault="00632220" w:rsidP="008D1933">
      <w:pPr>
        <w:rPr>
          <w:rtl/>
        </w:rPr>
      </w:pPr>
      <w:bookmarkStart w:id="26687" w:name="_ETM_Q49_624313"/>
      <w:bookmarkStart w:id="26688" w:name="_ETM_Q49_624426"/>
      <w:bookmarkEnd w:id="26687"/>
      <w:bookmarkEnd w:id="26688"/>
      <w:r>
        <w:rPr>
          <w:rFonts w:hint="cs"/>
          <w:rtl/>
        </w:rPr>
        <w:t xml:space="preserve">אלעד, </w:t>
      </w:r>
      <w:bookmarkStart w:id="26689" w:name="_ETM_Q49_619885"/>
      <w:bookmarkEnd w:id="26689"/>
      <w:r>
        <w:rPr>
          <w:rFonts w:hint="cs"/>
          <w:rtl/>
        </w:rPr>
        <w:t xml:space="preserve">איפה השר שלנו? </w:t>
      </w:r>
      <w:bookmarkStart w:id="26690" w:name="_ETM_Q49_623728"/>
      <w:bookmarkEnd w:id="26690"/>
      <w:r>
        <w:rPr>
          <w:rFonts w:hint="cs"/>
          <w:rtl/>
        </w:rPr>
        <w:t xml:space="preserve">לאן השר הלך? זו עצירת זמן, אדוני </w:t>
      </w:r>
      <w:bookmarkStart w:id="26691" w:name="_ETM_Q49_635496"/>
      <w:bookmarkEnd w:id="26691"/>
      <w:r>
        <w:rPr>
          <w:rFonts w:hint="cs"/>
          <w:rtl/>
        </w:rPr>
        <w:t xml:space="preserve">היושב בראש. אין שר, אז אני מבקשת לעצור את הזמן </w:t>
      </w:r>
      <w:bookmarkStart w:id="26692" w:name="_ETM_Q49_637246"/>
      <w:bookmarkEnd w:id="26692"/>
      <w:r>
        <w:rPr>
          <w:rFonts w:hint="cs"/>
          <w:rtl/>
        </w:rPr>
        <w:t xml:space="preserve">עד שאתם תזמנו את השר, בבקשה. תעשה פאוזה. בינתיים תעצור </w:t>
      </w:r>
      <w:bookmarkStart w:id="26693" w:name="_ETM_Q49_648339"/>
      <w:bookmarkEnd w:id="26693"/>
      <w:r>
        <w:rPr>
          <w:rFonts w:hint="cs"/>
          <w:rtl/>
        </w:rPr>
        <w:t>את הזמן, זה מה שנהוג, אדוני היושב בראש. עוצרים את הזמן בזמן שהשר לא נמצא. לא, זה לא מקובל.</w:t>
      </w:r>
    </w:p>
    <w:p w:rsidR="00632220" w:rsidRDefault="00632220" w:rsidP="008D1933">
      <w:pPr>
        <w:rPr>
          <w:rtl/>
        </w:rPr>
      </w:pPr>
    </w:p>
    <w:p w:rsidR="00632220" w:rsidRDefault="00632220" w:rsidP="008D1933">
      <w:pPr>
        <w:pStyle w:val="af6"/>
        <w:keepNext/>
        <w:rPr>
          <w:rtl/>
        </w:rPr>
      </w:pPr>
      <w:bookmarkStart w:id="26694" w:name="ET_yor_6129_12"/>
      <w:r w:rsidRPr="001A3D4A">
        <w:rPr>
          <w:rStyle w:val="TagStyle"/>
          <w:rtl/>
        </w:rPr>
        <w:t xml:space="preserve"> &lt;&lt; יור &gt;&gt; </w:t>
      </w:r>
      <w:r>
        <w:rPr>
          <w:rtl/>
        </w:rPr>
        <w:t>היו"ר ישראל אייכלר:</w:t>
      </w:r>
      <w:r w:rsidRPr="001A3D4A">
        <w:rPr>
          <w:rStyle w:val="TagStyle"/>
          <w:rtl/>
        </w:rPr>
        <w:t xml:space="preserve"> &lt;&lt; יור &gt;&gt;</w:t>
      </w:r>
      <w:r>
        <w:rPr>
          <w:rtl/>
        </w:rPr>
        <w:t xml:space="preserve"> </w:t>
      </w:r>
      <w:bookmarkEnd w:id="26694"/>
    </w:p>
    <w:p w:rsidR="00632220" w:rsidRDefault="00632220" w:rsidP="00237DA3">
      <w:pPr>
        <w:rPr>
          <w:rtl/>
        </w:rPr>
      </w:pPr>
    </w:p>
    <w:p w:rsidR="00632220" w:rsidRDefault="00632220" w:rsidP="008D1933">
      <w:pPr>
        <w:rPr>
          <w:rtl/>
        </w:rPr>
      </w:pPr>
      <w:r>
        <w:rPr>
          <w:rFonts w:hint="cs"/>
          <w:rtl/>
        </w:rPr>
        <w:t>אל תתווכחי.</w:t>
      </w:r>
    </w:p>
    <w:p w:rsidR="00632220" w:rsidRDefault="00632220" w:rsidP="008D1933">
      <w:pPr>
        <w:rPr>
          <w:rtl/>
        </w:rPr>
      </w:pPr>
      <w:bookmarkStart w:id="26695" w:name="_ETM_Q49_659432"/>
      <w:bookmarkStart w:id="26696" w:name="_ETM_Q49_659515"/>
      <w:bookmarkEnd w:id="26695"/>
      <w:bookmarkEnd w:id="26696"/>
    </w:p>
    <w:p w:rsidR="00632220" w:rsidRDefault="00632220" w:rsidP="008D1933">
      <w:pPr>
        <w:pStyle w:val="-"/>
        <w:keepNext/>
        <w:rPr>
          <w:rtl/>
        </w:rPr>
      </w:pPr>
      <w:bookmarkStart w:id="26697" w:name="ET_speakercontinue_5519_13"/>
      <w:r w:rsidRPr="001A3D4A">
        <w:rPr>
          <w:rStyle w:val="TagStyle"/>
          <w:rtl/>
        </w:rPr>
        <w:t xml:space="preserve"> &lt;&lt; דובר_המשך &gt;&gt; </w:t>
      </w:r>
      <w:r>
        <w:rPr>
          <w:rtl/>
        </w:rPr>
        <w:t>שרן מרים השכל (המחנה הממלכתי):</w:t>
      </w:r>
      <w:r w:rsidRPr="001A3D4A">
        <w:rPr>
          <w:rStyle w:val="TagStyle"/>
          <w:rtl/>
        </w:rPr>
        <w:t xml:space="preserve"> &lt;&lt; דובר_המשך &gt;&gt;</w:t>
      </w:r>
      <w:r>
        <w:rPr>
          <w:rtl/>
        </w:rPr>
        <w:t xml:space="preserve"> </w:t>
      </w:r>
      <w:bookmarkEnd w:id="26697"/>
    </w:p>
    <w:p w:rsidR="00632220" w:rsidRDefault="00632220" w:rsidP="00237DA3">
      <w:pPr>
        <w:rPr>
          <w:rtl/>
        </w:rPr>
      </w:pPr>
    </w:p>
    <w:p w:rsidR="00632220" w:rsidRDefault="00632220" w:rsidP="008D1933">
      <w:pPr>
        <w:rPr>
          <w:rtl/>
        </w:rPr>
      </w:pPr>
      <w:bookmarkStart w:id="26698" w:name="_ETM_Q49_661590"/>
      <w:bookmarkEnd w:id="26698"/>
      <w:r>
        <w:rPr>
          <w:rFonts w:hint="cs"/>
          <w:rtl/>
        </w:rPr>
        <w:t xml:space="preserve">אני </w:t>
      </w:r>
      <w:bookmarkStart w:id="26699" w:name="_ETM_Q49_658369"/>
      <w:bookmarkStart w:id="26700" w:name="_ETM_Q49_658497"/>
      <w:bookmarkStart w:id="26701" w:name="_ETM_Q49_658530"/>
      <w:bookmarkStart w:id="26702" w:name="_ETM_Q49_658648"/>
      <w:bookmarkEnd w:id="26699"/>
      <w:bookmarkEnd w:id="26700"/>
      <w:bookmarkEnd w:id="26701"/>
      <w:bookmarkEnd w:id="26702"/>
      <w:r>
        <w:rPr>
          <w:rFonts w:hint="cs"/>
          <w:rtl/>
        </w:rPr>
        <w:t xml:space="preserve">לא </w:t>
      </w:r>
      <w:bookmarkStart w:id="26703" w:name="_ETM_Q49_660183"/>
      <w:bookmarkEnd w:id="26703"/>
      <w:r>
        <w:rPr>
          <w:rFonts w:hint="cs"/>
          <w:rtl/>
        </w:rPr>
        <w:t xml:space="preserve">מתווכחת, אני אומרת לך מה הנהלים במליאה. </w:t>
      </w:r>
    </w:p>
    <w:p w:rsidR="00632220" w:rsidRDefault="00632220" w:rsidP="008D1933">
      <w:pPr>
        <w:rPr>
          <w:rtl/>
        </w:rPr>
      </w:pPr>
      <w:bookmarkStart w:id="26704" w:name="_ETM_Q49_660953"/>
      <w:bookmarkStart w:id="26705" w:name="_ETM_Q49_661031"/>
      <w:bookmarkEnd w:id="26704"/>
      <w:bookmarkEnd w:id="26705"/>
    </w:p>
    <w:p w:rsidR="00632220" w:rsidRDefault="00632220" w:rsidP="008D1933">
      <w:pPr>
        <w:pStyle w:val="af6"/>
        <w:keepNext/>
        <w:rPr>
          <w:rtl/>
        </w:rPr>
      </w:pPr>
      <w:bookmarkStart w:id="26706" w:name="ET_yor_6129_14"/>
      <w:r w:rsidRPr="001A3D4A">
        <w:rPr>
          <w:rStyle w:val="TagStyle"/>
          <w:rtl/>
        </w:rPr>
        <w:t xml:space="preserve"> &lt;&lt; יור &gt;&gt; </w:t>
      </w:r>
      <w:r>
        <w:rPr>
          <w:rtl/>
        </w:rPr>
        <w:t>היו"ר ישראל אייכלר:</w:t>
      </w:r>
      <w:r w:rsidRPr="001A3D4A">
        <w:rPr>
          <w:rStyle w:val="TagStyle"/>
          <w:rtl/>
        </w:rPr>
        <w:t xml:space="preserve"> &lt;&lt; יור &gt;&gt;</w:t>
      </w:r>
      <w:r>
        <w:rPr>
          <w:rtl/>
        </w:rPr>
        <w:t xml:space="preserve"> </w:t>
      </w:r>
      <w:bookmarkEnd w:id="26706"/>
    </w:p>
    <w:p w:rsidR="00632220" w:rsidRDefault="00632220" w:rsidP="00237DA3">
      <w:pPr>
        <w:rPr>
          <w:rtl/>
        </w:rPr>
      </w:pPr>
    </w:p>
    <w:p w:rsidR="00632220" w:rsidRDefault="00632220" w:rsidP="008D1933">
      <w:pPr>
        <w:rPr>
          <w:rtl/>
        </w:rPr>
      </w:pPr>
      <w:bookmarkStart w:id="26707" w:name="_ETM_Q49_662830"/>
      <w:bookmarkEnd w:id="26707"/>
      <w:r>
        <w:rPr>
          <w:rFonts w:hint="cs"/>
          <w:rtl/>
        </w:rPr>
        <w:t>תמשיכי.</w:t>
      </w:r>
    </w:p>
    <w:p w:rsidR="00632220" w:rsidRDefault="00632220" w:rsidP="008D1933">
      <w:pPr>
        <w:rPr>
          <w:rtl/>
        </w:rPr>
      </w:pPr>
      <w:bookmarkStart w:id="26708" w:name="_ETM_Q49_664097"/>
      <w:bookmarkStart w:id="26709" w:name="_ETM_Q49_664184"/>
      <w:bookmarkEnd w:id="26708"/>
      <w:bookmarkEnd w:id="26709"/>
    </w:p>
    <w:p w:rsidR="00632220" w:rsidRDefault="00632220" w:rsidP="008D1933">
      <w:pPr>
        <w:pStyle w:val="-"/>
        <w:keepNext/>
        <w:rPr>
          <w:rtl/>
        </w:rPr>
      </w:pPr>
      <w:bookmarkStart w:id="26710" w:name="ET_speakercontinue_5519_15"/>
      <w:r w:rsidRPr="001A3D4A">
        <w:rPr>
          <w:rStyle w:val="TagStyle"/>
          <w:rtl/>
        </w:rPr>
        <w:t xml:space="preserve"> &lt;&lt; דובר_המשך &gt;&gt; </w:t>
      </w:r>
      <w:r>
        <w:rPr>
          <w:rtl/>
        </w:rPr>
        <w:t>שרן מרים השכל (המחנה הממלכתי):</w:t>
      </w:r>
      <w:r w:rsidRPr="001A3D4A">
        <w:rPr>
          <w:rStyle w:val="TagStyle"/>
          <w:rtl/>
        </w:rPr>
        <w:t xml:space="preserve"> &lt;&lt; דובר_המשך &gt;&gt;</w:t>
      </w:r>
      <w:r>
        <w:rPr>
          <w:rtl/>
        </w:rPr>
        <w:t xml:space="preserve"> </w:t>
      </w:r>
      <w:bookmarkEnd w:id="26710"/>
    </w:p>
    <w:p w:rsidR="00632220" w:rsidRDefault="00632220" w:rsidP="00237DA3">
      <w:pPr>
        <w:rPr>
          <w:rtl/>
        </w:rPr>
      </w:pPr>
    </w:p>
    <w:p w:rsidR="00632220" w:rsidRDefault="00632220" w:rsidP="008D1933">
      <w:pPr>
        <w:rPr>
          <w:rtl/>
        </w:rPr>
      </w:pPr>
      <w:bookmarkStart w:id="26711" w:name="_ETM_Q49_663367"/>
      <w:bookmarkStart w:id="26712" w:name="_ETM_Q49_661073"/>
      <w:bookmarkStart w:id="26713" w:name="_ETM_Q49_661153"/>
      <w:bookmarkEnd w:id="26711"/>
      <w:bookmarkEnd w:id="26712"/>
      <w:bookmarkEnd w:id="26713"/>
      <w:r>
        <w:rPr>
          <w:rFonts w:hint="cs"/>
          <w:rtl/>
        </w:rPr>
        <w:t xml:space="preserve">אתה יכול להגיד </w:t>
      </w:r>
      <w:bookmarkStart w:id="26714" w:name="_ETM_Q49_662110"/>
      <w:bookmarkEnd w:id="26714"/>
      <w:r>
        <w:rPr>
          <w:rFonts w:hint="cs"/>
          <w:rtl/>
        </w:rPr>
        <w:t xml:space="preserve">לי להמשיך, אבל אם אין שר במליאה, אז הזמן לא </w:t>
      </w:r>
      <w:bookmarkStart w:id="26715" w:name="_ETM_Q49_665832"/>
      <w:bookmarkEnd w:id="26715"/>
      <w:r>
        <w:rPr>
          <w:rFonts w:hint="cs"/>
          <w:rtl/>
        </w:rPr>
        <w:t xml:space="preserve">נחשב. גברתי סגנית המזכיר, אני מבקשת שתעמדי על הנהלים. </w:t>
      </w:r>
    </w:p>
    <w:p w:rsidR="00632220" w:rsidRDefault="00632220" w:rsidP="008D1933">
      <w:pPr>
        <w:rPr>
          <w:rtl/>
        </w:rPr>
      </w:pPr>
      <w:bookmarkStart w:id="26716" w:name="_ETM_Q49_673017"/>
      <w:bookmarkStart w:id="26717" w:name="_ETM_Q49_673098"/>
      <w:bookmarkStart w:id="26718" w:name="_ETM_Q49_670184"/>
      <w:bookmarkStart w:id="26719" w:name="_ETM_Q49_670285"/>
      <w:bookmarkEnd w:id="26716"/>
      <w:bookmarkEnd w:id="26717"/>
      <w:bookmarkEnd w:id="26718"/>
      <w:bookmarkEnd w:id="26719"/>
    </w:p>
    <w:p w:rsidR="00632220" w:rsidRDefault="00632220" w:rsidP="008D1933">
      <w:pPr>
        <w:pStyle w:val="af5"/>
        <w:keepNext/>
        <w:rPr>
          <w:rtl/>
        </w:rPr>
      </w:pPr>
      <w:bookmarkStart w:id="26720" w:name="ET_interruption_ריאה_16"/>
      <w:r w:rsidRPr="001A3D4A">
        <w:rPr>
          <w:rStyle w:val="TagStyle"/>
          <w:rtl/>
        </w:rPr>
        <w:t xml:space="preserve"> &lt;&lt; קריאה &gt;&gt; </w:t>
      </w:r>
      <w:r>
        <w:rPr>
          <w:rFonts w:hint="cs"/>
          <w:rtl/>
        </w:rPr>
        <w:t>קר</w:t>
      </w:r>
      <w:r>
        <w:rPr>
          <w:rtl/>
        </w:rPr>
        <w:t>יאה:</w:t>
      </w:r>
      <w:r w:rsidRPr="001A3D4A">
        <w:rPr>
          <w:rStyle w:val="TagStyle"/>
          <w:rtl/>
        </w:rPr>
        <w:t xml:space="preserve"> &lt;&lt; קריאה &gt;&gt;</w:t>
      </w:r>
      <w:r>
        <w:rPr>
          <w:rtl/>
        </w:rPr>
        <w:t xml:space="preserve"> </w:t>
      </w:r>
      <w:bookmarkEnd w:id="26720"/>
    </w:p>
    <w:p w:rsidR="00632220" w:rsidRDefault="00632220" w:rsidP="00237DA3">
      <w:pPr>
        <w:rPr>
          <w:rtl/>
        </w:rPr>
      </w:pPr>
    </w:p>
    <w:p w:rsidR="00632220" w:rsidRDefault="00237DA3" w:rsidP="008D1933">
      <w:pPr>
        <w:rPr>
          <w:rtl/>
        </w:rPr>
      </w:pPr>
      <w:bookmarkStart w:id="26721" w:name="_ETM_Q49_671958"/>
      <w:bookmarkStart w:id="26722" w:name="_ETM_Q49_672276"/>
      <w:bookmarkStart w:id="26723" w:name="_ETM_Q49_672370"/>
      <w:bookmarkEnd w:id="26721"/>
      <w:bookmarkEnd w:id="26722"/>
      <w:bookmarkEnd w:id="26723"/>
      <w:r>
        <w:rPr>
          <w:rFonts w:hint="cs"/>
          <w:rtl/>
        </w:rPr>
        <w:t>– – –</w:t>
      </w:r>
    </w:p>
    <w:p w:rsidR="00632220" w:rsidRDefault="00632220" w:rsidP="008D1933">
      <w:pPr>
        <w:rPr>
          <w:rtl/>
        </w:rPr>
      </w:pPr>
      <w:bookmarkStart w:id="26724" w:name="_ETM_Q49_673572"/>
      <w:bookmarkStart w:id="26725" w:name="_ETM_Q49_673654"/>
      <w:bookmarkEnd w:id="26724"/>
      <w:bookmarkEnd w:id="26725"/>
    </w:p>
    <w:p w:rsidR="00632220" w:rsidRDefault="00632220" w:rsidP="008D1933">
      <w:pPr>
        <w:pStyle w:val="-"/>
        <w:keepNext/>
        <w:rPr>
          <w:rtl/>
        </w:rPr>
      </w:pPr>
      <w:bookmarkStart w:id="26726" w:name="ET_speakercontinue_5519_17"/>
      <w:r w:rsidRPr="001A3D4A">
        <w:rPr>
          <w:rStyle w:val="TagStyle"/>
          <w:rtl/>
        </w:rPr>
        <w:t xml:space="preserve"> &lt;&lt; דובר_המשך &gt;&gt; </w:t>
      </w:r>
      <w:r>
        <w:rPr>
          <w:rtl/>
        </w:rPr>
        <w:t>שרן מרים השכל (המחנה הממלכתי):</w:t>
      </w:r>
      <w:r w:rsidRPr="001A3D4A">
        <w:rPr>
          <w:rStyle w:val="TagStyle"/>
          <w:rtl/>
        </w:rPr>
        <w:t xml:space="preserve"> &lt;&lt; דובר_המשך &gt;&gt;</w:t>
      </w:r>
      <w:r>
        <w:rPr>
          <w:rtl/>
        </w:rPr>
        <w:t xml:space="preserve"> </w:t>
      </w:r>
      <w:bookmarkEnd w:id="26726"/>
    </w:p>
    <w:p w:rsidR="00632220" w:rsidRDefault="00632220" w:rsidP="00237DA3">
      <w:pPr>
        <w:rPr>
          <w:rtl/>
        </w:rPr>
      </w:pPr>
    </w:p>
    <w:p w:rsidR="00632220" w:rsidRDefault="00632220" w:rsidP="0047194E">
      <w:pPr>
        <w:rPr>
          <w:rtl/>
        </w:rPr>
      </w:pPr>
      <w:bookmarkStart w:id="26727" w:name="_ETM_Q49_676163"/>
      <w:bookmarkStart w:id="26728" w:name="_ETM_Q49_673128"/>
      <w:bookmarkStart w:id="26729" w:name="_ETM_Q49_673198"/>
      <w:bookmarkEnd w:id="26727"/>
      <w:bookmarkEnd w:id="26728"/>
      <w:bookmarkEnd w:id="26729"/>
      <w:r>
        <w:rPr>
          <w:rFonts w:hint="cs"/>
          <w:rtl/>
        </w:rPr>
        <w:t>בסדר</w:t>
      </w:r>
      <w:r w:rsidR="0047194E">
        <w:rPr>
          <w:rFonts w:hint="cs"/>
          <w:rtl/>
        </w:rPr>
        <w:t>.</w:t>
      </w:r>
      <w:r>
        <w:rPr>
          <w:rFonts w:hint="cs"/>
          <w:rtl/>
        </w:rPr>
        <w:t xml:space="preserve"> </w:t>
      </w:r>
      <w:bookmarkStart w:id="26730" w:name="_ETM_Q49_674961"/>
      <w:bookmarkEnd w:id="26730"/>
      <w:r>
        <w:rPr>
          <w:rFonts w:hint="cs"/>
          <w:rtl/>
        </w:rPr>
        <w:t xml:space="preserve">בכל זאת, נהוג לעצור את הזמן ולהמשיך אותו אחרי שהשר נכנס. </w:t>
      </w:r>
    </w:p>
    <w:p w:rsidR="00632220" w:rsidRDefault="00632220" w:rsidP="008D1933">
      <w:pPr>
        <w:rPr>
          <w:rtl/>
        </w:rPr>
      </w:pPr>
      <w:bookmarkStart w:id="26731" w:name="_ETM_Q49_676230"/>
      <w:bookmarkStart w:id="26732" w:name="_ETM_Q49_676308"/>
      <w:bookmarkEnd w:id="26731"/>
      <w:bookmarkEnd w:id="26732"/>
    </w:p>
    <w:p w:rsidR="00632220" w:rsidRDefault="00632220" w:rsidP="008D1933">
      <w:pPr>
        <w:pStyle w:val="af5"/>
        <w:keepNext/>
        <w:rPr>
          <w:rtl/>
        </w:rPr>
      </w:pPr>
      <w:bookmarkStart w:id="26733" w:name="ET_interruption_קריאה_18"/>
      <w:r w:rsidRPr="001A3D4A">
        <w:rPr>
          <w:rStyle w:val="TagStyle"/>
          <w:rtl/>
        </w:rPr>
        <w:t xml:space="preserve"> &lt;&lt; קריאה &gt;&gt; </w:t>
      </w:r>
      <w:r>
        <w:rPr>
          <w:rtl/>
        </w:rPr>
        <w:t>קריאה:</w:t>
      </w:r>
      <w:r w:rsidRPr="001A3D4A">
        <w:rPr>
          <w:rStyle w:val="TagStyle"/>
          <w:rtl/>
        </w:rPr>
        <w:t xml:space="preserve"> &lt;&lt; קריאה &gt;&gt;</w:t>
      </w:r>
      <w:r>
        <w:rPr>
          <w:rtl/>
        </w:rPr>
        <w:t xml:space="preserve"> </w:t>
      </w:r>
      <w:bookmarkEnd w:id="26733"/>
    </w:p>
    <w:p w:rsidR="00632220" w:rsidRDefault="00632220" w:rsidP="00237DA3">
      <w:pPr>
        <w:rPr>
          <w:rtl/>
        </w:rPr>
      </w:pPr>
    </w:p>
    <w:p w:rsidR="00632220" w:rsidRDefault="00237DA3" w:rsidP="008D1933">
      <w:pPr>
        <w:rPr>
          <w:rtl/>
        </w:rPr>
      </w:pPr>
      <w:bookmarkStart w:id="26734" w:name="_ETM_Q49_681087"/>
      <w:bookmarkStart w:id="26735" w:name="_ETM_Q49_681354"/>
      <w:bookmarkStart w:id="26736" w:name="_ETM_Q49_681474"/>
      <w:bookmarkEnd w:id="26734"/>
      <w:bookmarkEnd w:id="26735"/>
      <w:bookmarkEnd w:id="26736"/>
      <w:r>
        <w:rPr>
          <w:rFonts w:hint="cs"/>
          <w:rtl/>
        </w:rPr>
        <w:t>– – –</w:t>
      </w:r>
    </w:p>
    <w:p w:rsidR="00632220" w:rsidRDefault="00632220" w:rsidP="008D1933">
      <w:pPr>
        <w:rPr>
          <w:rtl/>
        </w:rPr>
      </w:pPr>
      <w:bookmarkStart w:id="26737" w:name="_ETM_Q49_677244"/>
      <w:bookmarkStart w:id="26738" w:name="_ETM_Q49_677375"/>
      <w:bookmarkEnd w:id="26737"/>
      <w:bookmarkEnd w:id="26738"/>
    </w:p>
    <w:p w:rsidR="00632220" w:rsidRDefault="00632220" w:rsidP="008D1933">
      <w:pPr>
        <w:pStyle w:val="-"/>
        <w:keepNext/>
        <w:rPr>
          <w:rtl/>
        </w:rPr>
      </w:pPr>
      <w:bookmarkStart w:id="26739" w:name="ET_speakercontinue_5519_19"/>
      <w:r w:rsidRPr="001A3D4A">
        <w:rPr>
          <w:rStyle w:val="TagStyle"/>
          <w:rtl/>
        </w:rPr>
        <w:t xml:space="preserve"> &lt;&lt; דובר_המשך &gt;&gt; </w:t>
      </w:r>
      <w:r>
        <w:rPr>
          <w:rtl/>
        </w:rPr>
        <w:t>שרן מרים השכל (המחנה הממלכתי):</w:t>
      </w:r>
      <w:r w:rsidRPr="001A3D4A">
        <w:rPr>
          <w:rStyle w:val="TagStyle"/>
          <w:rtl/>
        </w:rPr>
        <w:t xml:space="preserve"> &lt;&lt; דובר_המשך &gt;&gt;</w:t>
      </w:r>
      <w:r>
        <w:rPr>
          <w:rtl/>
        </w:rPr>
        <w:t xml:space="preserve"> </w:t>
      </w:r>
      <w:bookmarkEnd w:id="26739"/>
    </w:p>
    <w:p w:rsidR="00632220" w:rsidRDefault="00632220" w:rsidP="00237DA3">
      <w:pPr>
        <w:rPr>
          <w:rtl/>
        </w:rPr>
      </w:pPr>
    </w:p>
    <w:p w:rsidR="00632220" w:rsidRDefault="00632220" w:rsidP="0047194E">
      <w:pPr>
        <w:rPr>
          <w:rtl/>
        </w:rPr>
      </w:pPr>
      <w:bookmarkStart w:id="26740" w:name="_ETM_Q49_679374"/>
      <w:bookmarkStart w:id="26741" w:name="_ETM_Q49_676358"/>
      <w:bookmarkStart w:id="26742" w:name="_ETM_Q49_676435"/>
      <w:bookmarkEnd w:id="26740"/>
      <w:bookmarkEnd w:id="26741"/>
      <w:bookmarkEnd w:id="26742"/>
      <w:r>
        <w:rPr>
          <w:rFonts w:hint="cs"/>
          <w:rtl/>
        </w:rPr>
        <w:t xml:space="preserve">בסדר. אז ראוי אולי לעדכן את סגן יושב-ראש הכנסת </w:t>
      </w:r>
      <w:bookmarkStart w:id="26743" w:name="_ETM_Q49_679581"/>
      <w:bookmarkEnd w:id="26743"/>
      <w:r>
        <w:rPr>
          <w:rFonts w:hint="cs"/>
          <w:rtl/>
        </w:rPr>
        <w:t>שברגע שהוא לא נמצא</w:t>
      </w:r>
      <w:r w:rsidR="0047194E">
        <w:rPr>
          <w:rFonts w:hint="cs"/>
          <w:rtl/>
        </w:rPr>
        <w:t>,</w:t>
      </w:r>
      <w:r>
        <w:rPr>
          <w:rFonts w:hint="cs"/>
          <w:rtl/>
        </w:rPr>
        <w:t xml:space="preserve"> אז יש לעצור את הזמן. </w:t>
      </w:r>
    </w:p>
    <w:p w:rsidR="00632220" w:rsidRDefault="00632220" w:rsidP="008D1933">
      <w:pPr>
        <w:ind w:firstLine="0"/>
        <w:rPr>
          <w:rtl/>
        </w:rPr>
      </w:pPr>
      <w:bookmarkStart w:id="26744" w:name="_ETM_Q49_657720"/>
      <w:bookmarkStart w:id="26745" w:name="_ETM_Q49_657861"/>
      <w:bookmarkEnd w:id="26744"/>
      <w:bookmarkEnd w:id="26745"/>
    </w:p>
    <w:p w:rsidR="00632220" w:rsidRDefault="00632220" w:rsidP="008D1933">
      <w:pPr>
        <w:pStyle w:val="af5"/>
        <w:keepNext/>
        <w:rPr>
          <w:rtl/>
        </w:rPr>
      </w:pPr>
      <w:bookmarkStart w:id="26746" w:name="ET_interruption_6461_2"/>
      <w:r w:rsidRPr="00AD258E">
        <w:rPr>
          <w:rStyle w:val="TagStyle"/>
          <w:rtl/>
        </w:rPr>
        <w:t xml:space="preserve"> &lt;&lt; קריאה &gt;&gt;</w:t>
      </w:r>
      <w:r w:rsidRPr="00432B09">
        <w:rPr>
          <w:rStyle w:val="TagStyle"/>
          <w:rtl/>
        </w:rPr>
        <w:t xml:space="preserve"> </w:t>
      </w:r>
      <w:r>
        <w:rPr>
          <w:rtl/>
        </w:rPr>
        <w:t>שר התקשורת שלמה קרעי:</w:t>
      </w:r>
      <w:r w:rsidRPr="00432B09">
        <w:rPr>
          <w:rStyle w:val="TagStyle"/>
          <w:rtl/>
        </w:rPr>
        <w:t xml:space="preserve"> </w:t>
      </w:r>
      <w:r w:rsidRPr="00AD258E">
        <w:rPr>
          <w:rStyle w:val="TagStyle"/>
          <w:rtl/>
        </w:rPr>
        <w:t>&lt;&lt; קריאה &gt;&gt;</w:t>
      </w:r>
      <w:r>
        <w:rPr>
          <w:rtl/>
        </w:rPr>
        <w:t xml:space="preserve"> </w:t>
      </w:r>
      <w:bookmarkEnd w:id="26746"/>
    </w:p>
    <w:p w:rsidR="00632220" w:rsidRDefault="00632220" w:rsidP="00237DA3">
      <w:pPr>
        <w:rPr>
          <w:rtl/>
        </w:rPr>
      </w:pPr>
    </w:p>
    <w:p w:rsidR="00632220" w:rsidRDefault="00632220" w:rsidP="008D1933">
      <w:pPr>
        <w:rPr>
          <w:rtl/>
        </w:rPr>
      </w:pPr>
      <w:r>
        <w:rPr>
          <w:rFonts w:hint="cs"/>
          <w:rtl/>
        </w:rPr>
        <w:t xml:space="preserve">תוסיף </w:t>
      </w:r>
      <w:bookmarkStart w:id="26747" w:name="_ETM_Q49_684963"/>
      <w:bookmarkEnd w:id="26747"/>
      <w:r>
        <w:rPr>
          <w:rFonts w:hint="cs"/>
          <w:rtl/>
        </w:rPr>
        <w:t>לה דקה, תוסיף, שלא תתבכיין.</w:t>
      </w:r>
    </w:p>
    <w:p w:rsidR="00632220" w:rsidRDefault="00632220" w:rsidP="008D1933">
      <w:pPr>
        <w:rPr>
          <w:rtl/>
        </w:rPr>
      </w:pPr>
      <w:bookmarkStart w:id="26748" w:name="_ETM_Q49_690180"/>
      <w:bookmarkStart w:id="26749" w:name="_ETM_Q49_690300"/>
      <w:bookmarkEnd w:id="26748"/>
      <w:bookmarkEnd w:id="26749"/>
    </w:p>
    <w:p w:rsidR="00632220" w:rsidRDefault="00632220" w:rsidP="008D1933">
      <w:pPr>
        <w:pStyle w:val="-"/>
        <w:keepNext/>
        <w:rPr>
          <w:rtl/>
        </w:rPr>
      </w:pPr>
      <w:bookmarkStart w:id="26750" w:name="ET_speakercontinue_5519_4"/>
      <w:r w:rsidRPr="00AD258E">
        <w:rPr>
          <w:rStyle w:val="TagStyle"/>
          <w:rtl/>
        </w:rPr>
        <w:t xml:space="preserve"> &lt;&lt; דובר_המשך &gt;&gt;</w:t>
      </w:r>
      <w:r w:rsidRPr="00432B09">
        <w:rPr>
          <w:rStyle w:val="TagStyle"/>
          <w:rtl/>
        </w:rPr>
        <w:t xml:space="preserve"> </w:t>
      </w:r>
      <w:r>
        <w:rPr>
          <w:rtl/>
        </w:rPr>
        <w:t>שרן מרים השכל (המחנה הממלכתי):</w:t>
      </w:r>
      <w:r w:rsidRPr="00432B09">
        <w:rPr>
          <w:rStyle w:val="TagStyle"/>
          <w:rtl/>
        </w:rPr>
        <w:t xml:space="preserve"> </w:t>
      </w:r>
      <w:r w:rsidRPr="00AD258E">
        <w:rPr>
          <w:rStyle w:val="TagStyle"/>
          <w:rtl/>
        </w:rPr>
        <w:t>&lt;&lt; דובר_המשך &gt;&gt;</w:t>
      </w:r>
      <w:r>
        <w:rPr>
          <w:rtl/>
        </w:rPr>
        <w:t xml:space="preserve"> </w:t>
      </w:r>
      <w:bookmarkEnd w:id="26750"/>
    </w:p>
    <w:p w:rsidR="00632220" w:rsidRDefault="00632220" w:rsidP="00237DA3">
      <w:pPr>
        <w:rPr>
          <w:rtl/>
        </w:rPr>
      </w:pPr>
    </w:p>
    <w:p w:rsidR="00632220" w:rsidRDefault="00632220" w:rsidP="0047194E">
      <w:pPr>
        <w:rPr>
          <w:rtl/>
        </w:rPr>
      </w:pPr>
      <w:r>
        <w:rPr>
          <w:rFonts w:hint="cs"/>
          <w:rtl/>
        </w:rPr>
        <w:t xml:space="preserve">אדוני, אם אתה כבר נשאר, חשוב </w:t>
      </w:r>
      <w:bookmarkStart w:id="26751" w:name="_ETM_Q49_692142"/>
      <w:bookmarkEnd w:id="26751"/>
      <w:r>
        <w:rPr>
          <w:rFonts w:hint="cs"/>
          <w:rtl/>
        </w:rPr>
        <w:t xml:space="preserve">לשמוע את זה </w:t>
      </w:r>
      <w:r w:rsidR="0047194E">
        <w:rPr>
          <w:rFonts w:hint="eastAsia"/>
          <w:rtl/>
        </w:rPr>
        <w:t xml:space="preserve">– </w:t>
      </w:r>
      <w:r>
        <w:rPr>
          <w:rFonts w:hint="cs"/>
          <w:rtl/>
        </w:rPr>
        <w:t xml:space="preserve">לפחות שמישהו מהקואליציה ישמע את הדבר </w:t>
      </w:r>
      <w:bookmarkStart w:id="26752" w:name="_ETM_Q49_696667"/>
      <w:bookmarkEnd w:id="26752"/>
      <w:r>
        <w:rPr>
          <w:rFonts w:hint="cs"/>
          <w:rtl/>
        </w:rPr>
        <w:t>ואת המקרים הקשים שרופאים עוברים, שמטופלים עוברים, לכל הפחות. אמרתי</w:t>
      </w:r>
      <w:r w:rsidR="0047194E">
        <w:rPr>
          <w:rFonts w:hint="cs"/>
          <w:rtl/>
        </w:rPr>
        <w:t>,</w:t>
      </w:r>
      <w:r>
        <w:rPr>
          <w:rFonts w:hint="cs"/>
          <w:rtl/>
        </w:rPr>
        <w:t xml:space="preserve"> </w:t>
      </w:r>
      <w:bookmarkStart w:id="26753" w:name="_ETM_Q49_705208"/>
      <w:bookmarkEnd w:id="26753"/>
      <w:r>
        <w:rPr>
          <w:rFonts w:hint="cs"/>
          <w:rtl/>
        </w:rPr>
        <w:t xml:space="preserve">אני אבוא, לפחות אני אביא את זה לקדמת הבמה, אני </w:t>
      </w:r>
      <w:bookmarkStart w:id="26754" w:name="_ETM_Q49_705138"/>
      <w:bookmarkEnd w:id="26754"/>
      <w:r>
        <w:rPr>
          <w:rFonts w:hint="cs"/>
          <w:rtl/>
        </w:rPr>
        <w:t xml:space="preserve">אציג בפניכם, כדי שתבינו מה עובר על החולים. אולי זה </w:t>
      </w:r>
      <w:bookmarkStart w:id="26755" w:name="_ETM_Q49_707397"/>
      <w:bookmarkEnd w:id="26755"/>
      <w:r>
        <w:rPr>
          <w:rFonts w:hint="cs"/>
          <w:rtl/>
        </w:rPr>
        <w:t xml:space="preserve">ישכנע אותך </w:t>
      </w:r>
      <w:r w:rsidR="0047194E">
        <w:rPr>
          <w:rFonts w:hint="cs"/>
          <w:rtl/>
        </w:rPr>
        <w:t>ב</w:t>
      </w:r>
      <w:r>
        <w:rPr>
          <w:rFonts w:hint="cs"/>
          <w:rtl/>
        </w:rPr>
        <w:t>פעם הבאה להצביע בעד חוק הקנביס הרפואי.</w:t>
      </w:r>
    </w:p>
    <w:p w:rsidR="00632220" w:rsidRDefault="00632220" w:rsidP="008D1933">
      <w:pPr>
        <w:rPr>
          <w:rtl/>
        </w:rPr>
      </w:pPr>
    </w:p>
    <w:p w:rsidR="00632220" w:rsidRDefault="00632220" w:rsidP="008D1933">
      <w:pPr>
        <w:pStyle w:val="af5"/>
        <w:keepNext/>
        <w:rPr>
          <w:rtl/>
        </w:rPr>
      </w:pPr>
      <w:bookmarkStart w:id="26756" w:name="ET_interruption_6461_9"/>
      <w:r w:rsidRPr="00AD258E">
        <w:rPr>
          <w:rStyle w:val="TagStyle"/>
          <w:rtl/>
        </w:rPr>
        <w:t>&lt;&lt; קריאה &gt;&gt;</w:t>
      </w:r>
      <w:r w:rsidRPr="00432B09">
        <w:rPr>
          <w:rStyle w:val="TagStyle"/>
          <w:rtl/>
        </w:rPr>
        <w:t xml:space="preserve"> </w:t>
      </w:r>
      <w:r>
        <w:rPr>
          <w:rtl/>
        </w:rPr>
        <w:t>שר התקשורת שלמה קרעי:</w:t>
      </w:r>
      <w:r w:rsidRPr="00432B09">
        <w:rPr>
          <w:rStyle w:val="TagStyle"/>
          <w:rtl/>
        </w:rPr>
        <w:t xml:space="preserve"> </w:t>
      </w:r>
      <w:r w:rsidRPr="00AD258E">
        <w:rPr>
          <w:rStyle w:val="TagStyle"/>
          <w:rtl/>
        </w:rPr>
        <w:t>&lt;&lt; קריאה &gt;&gt;</w:t>
      </w:r>
      <w:bookmarkEnd w:id="26756"/>
      <w:r>
        <w:rPr>
          <w:rtl/>
        </w:rPr>
        <w:t xml:space="preserve"> </w:t>
      </w:r>
    </w:p>
    <w:p w:rsidR="00632220" w:rsidRDefault="00632220" w:rsidP="00237DA3">
      <w:pPr>
        <w:rPr>
          <w:rtl/>
        </w:rPr>
      </w:pPr>
    </w:p>
    <w:p w:rsidR="00632220" w:rsidRDefault="00632220" w:rsidP="008D1933">
      <w:pPr>
        <w:rPr>
          <w:rtl/>
        </w:rPr>
      </w:pPr>
      <w:bookmarkStart w:id="26757" w:name="_ETM_Q49_717016"/>
      <w:bookmarkStart w:id="26758" w:name="_ETM_Q49_717150"/>
      <w:bookmarkEnd w:id="26757"/>
      <w:bookmarkEnd w:id="26758"/>
      <w:r>
        <w:rPr>
          <w:rFonts w:hint="cs"/>
          <w:rtl/>
        </w:rPr>
        <w:t xml:space="preserve">בממשלה </w:t>
      </w:r>
      <w:bookmarkStart w:id="26759" w:name="_ETM_Q49_720007"/>
      <w:bookmarkEnd w:id="26759"/>
      <w:r>
        <w:rPr>
          <w:rFonts w:hint="cs"/>
          <w:rtl/>
        </w:rPr>
        <w:t xml:space="preserve">הקודמת שלך </w:t>
      </w:r>
      <w:r w:rsidR="00237DA3">
        <w:rPr>
          <w:rFonts w:hint="cs"/>
          <w:rtl/>
        </w:rPr>
        <w:t>– – –</w:t>
      </w:r>
    </w:p>
    <w:p w:rsidR="00632220" w:rsidRDefault="00632220" w:rsidP="008D1933">
      <w:pPr>
        <w:rPr>
          <w:rtl/>
        </w:rPr>
      </w:pPr>
      <w:bookmarkStart w:id="26760" w:name="_ETM_Q49_714931"/>
      <w:bookmarkStart w:id="26761" w:name="_ETM_Q49_715052"/>
      <w:bookmarkEnd w:id="26760"/>
      <w:bookmarkEnd w:id="26761"/>
    </w:p>
    <w:p w:rsidR="00632220" w:rsidRDefault="00632220" w:rsidP="008D1933">
      <w:pPr>
        <w:pStyle w:val="-"/>
        <w:keepNext/>
        <w:rPr>
          <w:rtl/>
        </w:rPr>
      </w:pPr>
      <w:bookmarkStart w:id="26762" w:name="_ETM_Q49_715093"/>
      <w:bookmarkStart w:id="26763" w:name="_ETM_Q49_715183"/>
      <w:bookmarkStart w:id="26764" w:name="ET_speakercontinue_5519_5"/>
      <w:bookmarkEnd w:id="26762"/>
      <w:bookmarkEnd w:id="26763"/>
      <w:r w:rsidRPr="00AD258E">
        <w:rPr>
          <w:rStyle w:val="TagStyle"/>
          <w:rtl/>
        </w:rPr>
        <w:t xml:space="preserve"> &lt;&lt; דובר_המשך &gt;&gt;</w:t>
      </w:r>
      <w:r w:rsidRPr="00432B09">
        <w:rPr>
          <w:rStyle w:val="TagStyle"/>
          <w:rtl/>
        </w:rPr>
        <w:t xml:space="preserve"> </w:t>
      </w:r>
      <w:r>
        <w:rPr>
          <w:rtl/>
        </w:rPr>
        <w:t>שרן מרים השכל (המחנה הממלכתי):</w:t>
      </w:r>
      <w:r w:rsidRPr="00432B09">
        <w:rPr>
          <w:rStyle w:val="TagStyle"/>
          <w:rtl/>
        </w:rPr>
        <w:t xml:space="preserve"> </w:t>
      </w:r>
      <w:r w:rsidRPr="00AD258E">
        <w:rPr>
          <w:rStyle w:val="TagStyle"/>
          <w:rtl/>
        </w:rPr>
        <w:t>&lt;&lt; דובר_המשך &gt;&gt;</w:t>
      </w:r>
      <w:r>
        <w:rPr>
          <w:rtl/>
        </w:rPr>
        <w:t xml:space="preserve"> </w:t>
      </w:r>
      <w:bookmarkEnd w:id="26764"/>
    </w:p>
    <w:p w:rsidR="00632220" w:rsidRDefault="00632220" w:rsidP="00237DA3">
      <w:pPr>
        <w:rPr>
          <w:rtl/>
        </w:rPr>
      </w:pPr>
    </w:p>
    <w:p w:rsidR="00632220" w:rsidRDefault="00632220" w:rsidP="008D1933">
      <w:pPr>
        <w:rPr>
          <w:rtl/>
        </w:rPr>
      </w:pPr>
      <w:bookmarkStart w:id="26765" w:name="_ETM_Q49_716215"/>
      <w:bookmarkEnd w:id="26765"/>
      <w:r>
        <w:rPr>
          <w:rFonts w:hint="cs"/>
          <w:rtl/>
        </w:rPr>
        <w:t xml:space="preserve">אולי תעזור לחולים ומטופלים, אתה יודע, אחרי שתשמע את הסיפורים </w:t>
      </w:r>
      <w:bookmarkStart w:id="26766" w:name="_ETM_Q49_716649"/>
      <w:bookmarkEnd w:id="26766"/>
      <w:r>
        <w:rPr>
          <w:rFonts w:hint="cs"/>
          <w:rtl/>
        </w:rPr>
        <w:t xml:space="preserve">קורעי הלב האלה. </w:t>
      </w:r>
    </w:p>
    <w:p w:rsidR="00632220" w:rsidRDefault="00632220" w:rsidP="008D1933">
      <w:pPr>
        <w:rPr>
          <w:rtl/>
        </w:rPr>
      </w:pPr>
    </w:p>
    <w:p w:rsidR="00632220" w:rsidRDefault="00632220" w:rsidP="008D1933">
      <w:pPr>
        <w:pStyle w:val="af5"/>
        <w:keepNext/>
        <w:rPr>
          <w:rtl/>
        </w:rPr>
      </w:pPr>
      <w:bookmarkStart w:id="26767" w:name="_ETM_Q49_714932"/>
      <w:bookmarkStart w:id="26768" w:name="_ETM_Q49_715020"/>
      <w:bookmarkEnd w:id="26767"/>
      <w:bookmarkEnd w:id="26768"/>
      <w:r w:rsidRPr="00AD258E">
        <w:rPr>
          <w:rStyle w:val="TagStyle"/>
          <w:rtl/>
        </w:rPr>
        <w:t>&lt;&lt; קריאה &gt;&gt;</w:t>
      </w:r>
      <w:r w:rsidRPr="00432B09">
        <w:rPr>
          <w:rStyle w:val="TagStyle"/>
          <w:rtl/>
        </w:rPr>
        <w:t xml:space="preserve"> </w:t>
      </w:r>
      <w:r>
        <w:rPr>
          <w:rtl/>
        </w:rPr>
        <w:t>שר התקשורת שלמה קרעי:</w:t>
      </w:r>
      <w:r w:rsidRPr="00432B09">
        <w:rPr>
          <w:rStyle w:val="TagStyle"/>
          <w:rtl/>
        </w:rPr>
        <w:t xml:space="preserve"> </w:t>
      </w:r>
      <w:r w:rsidRPr="00AD258E">
        <w:rPr>
          <w:rStyle w:val="TagStyle"/>
          <w:rtl/>
        </w:rPr>
        <w:t>&lt;&lt; קריאה &gt;&gt;</w:t>
      </w:r>
      <w:r>
        <w:rPr>
          <w:rtl/>
        </w:rPr>
        <w:t xml:space="preserve"> </w:t>
      </w:r>
    </w:p>
    <w:p w:rsidR="00632220" w:rsidRDefault="00632220" w:rsidP="00237DA3">
      <w:pPr>
        <w:rPr>
          <w:rtl/>
        </w:rPr>
      </w:pPr>
    </w:p>
    <w:p w:rsidR="00632220" w:rsidRDefault="00632220" w:rsidP="008D1933">
      <w:pPr>
        <w:rPr>
          <w:rtl/>
        </w:rPr>
      </w:pPr>
      <w:bookmarkStart w:id="26769" w:name="_ETM_Q49_719140"/>
      <w:bookmarkStart w:id="26770" w:name="_ETM_Q49_719267"/>
      <w:bookmarkEnd w:id="26769"/>
      <w:bookmarkEnd w:id="26770"/>
      <w:r>
        <w:rPr>
          <w:rFonts w:hint="cs"/>
          <w:rtl/>
        </w:rPr>
        <w:t xml:space="preserve">שר הבריאות בממשלה שלך אמר שהצעת החוק </w:t>
      </w:r>
      <w:bookmarkStart w:id="26771" w:name="_ETM_Q49_719233"/>
      <w:bookmarkEnd w:id="26771"/>
      <w:r>
        <w:rPr>
          <w:rFonts w:hint="cs"/>
          <w:rtl/>
        </w:rPr>
        <w:t xml:space="preserve">שלך מיותרת לחלוטין. ניצן הורוביץ אמר את זה. </w:t>
      </w:r>
    </w:p>
    <w:p w:rsidR="00632220" w:rsidRDefault="00632220" w:rsidP="008D1933">
      <w:pPr>
        <w:rPr>
          <w:rtl/>
        </w:rPr>
      </w:pPr>
      <w:bookmarkStart w:id="26772" w:name="_ETM_Q49_725632"/>
      <w:bookmarkStart w:id="26773" w:name="_ETM_Q49_725735"/>
      <w:bookmarkEnd w:id="26772"/>
      <w:bookmarkEnd w:id="26773"/>
    </w:p>
    <w:p w:rsidR="00632220" w:rsidRDefault="00632220" w:rsidP="008D1933">
      <w:pPr>
        <w:pStyle w:val="-"/>
        <w:keepNext/>
        <w:rPr>
          <w:rtl/>
        </w:rPr>
      </w:pPr>
      <w:bookmarkStart w:id="26774" w:name="_ETM_Q49_725812"/>
      <w:bookmarkStart w:id="26775" w:name="_ETM_Q49_725951"/>
      <w:bookmarkStart w:id="26776" w:name="ET_speakercontinue_5519_6"/>
      <w:bookmarkEnd w:id="26774"/>
      <w:bookmarkEnd w:id="26775"/>
      <w:r w:rsidRPr="00AD258E">
        <w:rPr>
          <w:rStyle w:val="TagStyle"/>
          <w:rtl/>
        </w:rPr>
        <w:t xml:space="preserve"> &lt;&lt; דובר_המשך &gt;&gt;</w:t>
      </w:r>
      <w:r w:rsidRPr="00432B09">
        <w:rPr>
          <w:rStyle w:val="TagStyle"/>
          <w:rtl/>
        </w:rPr>
        <w:t xml:space="preserve"> </w:t>
      </w:r>
      <w:r>
        <w:rPr>
          <w:rtl/>
        </w:rPr>
        <w:t>שרן מרים השכל (המחנה הממלכתי):</w:t>
      </w:r>
      <w:r w:rsidRPr="00432B09">
        <w:rPr>
          <w:rStyle w:val="TagStyle"/>
          <w:rtl/>
        </w:rPr>
        <w:t xml:space="preserve"> </w:t>
      </w:r>
      <w:r w:rsidRPr="00AD258E">
        <w:rPr>
          <w:rStyle w:val="TagStyle"/>
          <w:rtl/>
        </w:rPr>
        <w:t>&lt;&lt; דובר_המשך &gt;&gt;</w:t>
      </w:r>
      <w:r>
        <w:rPr>
          <w:rtl/>
        </w:rPr>
        <w:t xml:space="preserve"> </w:t>
      </w:r>
      <w:bookmarkEnd w:id="26776"/>
    </w:p>
    <w:p w:rsidR="00632220" w:rsidRDefault="00632220" w:rsidP="00237DA3">
      <w:pPr>
        <w:rPr>
          <w:rtl/>
        </w:rPr>
      </w:pPr>
    </w:p>
    <w:p w:rsidR="00632220" w:rsidRDefault="00632220" w:rsidP="0047194E">
      <w:pPr>
        <w:rPr>
          <w:rtl/>
        </w:rPr>
      </w:pPr>
      <w:bookmarkStart w:id="26777" w:name="_ETM_Q49_718138"/>
      <w:bookmarkEnd w:id="26777"/>
      <w:r>
        <w:rPr>
          <w:rFonts w:hint="cs"/>
          <w:rtl/>
        </w:rPr>
        <w:t xml:space="preserve">אז אתה מוזמן לשאול אותו שוב. צר לי שאתה </w:t>
      </w:r>
      <w:bookmarkStart w:id="26778" w:name="_ETM_Q49_729056"/>
      <w:bookmarkEnd w:id="26778"/>
      <w:r>
        <w:rPr>
          <w:rFonts w:hint="cs"/>
          <w:rtl/>
        </w:rPr>
        <w:t>מקבל טעויות כאלה</w:t>
      </w:r>
      <w:r w:rsidR="0047194E">
        <w:rPr>
          <w:rFonts w:hint="cs"/>
          <w:rtl/>
        </w:rPr>
        <w:t>.</w:t>
      </w:r>
      <w:r>
        <w:rPr>
          <w:rFonts w:hint="cs"/>
          <w:rtl/>
        </w:rPr>
        <w:t xml:space="preserve"> עובדה שהשר תמך בזה</w:t>
      </w:r>
      <w:r w:rsidR="0047194E">
        <w:rPr>
          <w:rFonts w:hint="cs"/>
          <w:rtl/>
        </w:rPr>
        <w:t>.</w:t>
      </w:r>
      <w:r>
        <w:rPr>
          <w:rFonts w:hint="cs"/>
          <w:rtl/>
        </w:rPr>
        <w:t xml:space="preserve"> גם כאשר אנשי </w:t>
      </w:r>
      <w:bookmarkStart w:id="26779" w:name="_ETM_Q49_733936"/>
      <w:bookmarkEnd w:id="26779"/>
      <w:r>
        <w:rPr>
          <w:rFonts w:hint="cs"/>
          <w:rtl/>
        </w:rPr>
        <w:t xml:space="preserve">מקצוע אפילו ניסו למנוע את זה, הוא בא ואמר: </w:t>
      </w:r>
      <w:bookmarkStart w:id="26780" w:name="_ETM_Q49_732428"/>
      <w:bookmarkEnd w:id="26780"/>
      <w:r>
        <w:rPr>
          <w:rFonts w:hint="cs"/>
          <w:rtl/>
        </w:rPr>
        <w:t xml:space="preserve">לא משנה מה, מעבירים את זה. בסוף אתם חברתם פה </w:t>
      </w:r>
      <w:bookmarkStart w:id="26781" w:name="_ETM_Q49_740228"/>
      <w:bookmarkEnd w:id="26781"/>
      <w:r>
        <w:rPr>
          <w:rFonts w:hint="cs"/>
          <w:rtl/>
        </w:rPr>
        <w:t xml:space="preserve">למשותפת ולרע"מ והפלתם את זה. זו הייתה הצבעה שלכם בחבירה </w:t>
      </w:r>
      <w:bookmarkStart w:id="26782" w:name="_ETM_Q49_745987"/>
      <w:bookmarkEnd w:id="26782"/>
      <w:r>
        <w:rPr>
          <w:rFonts w:hint="cs"/>
          <w:rtl/>
        </w:rPr>
        <w:t xml:space="preserve">המשותפת הזאת עם המפלגות הערביות. </w:t>
      </w:r>
    </w:p>
    <w:p w:rsidR="00632220" w:rsidRDefault="00632220" w:rsidP="008D1933">
      <w:pPr>
        <w:rPr>
          <w:rtl/>
        </w:rPr>
      </w:pPr>
    </w:p>
    <w:p w:rsidR="00632220" w:rsidRDefault="00632220" w:rsidP="008D1933">
      <w:pPr>
        <w:pStyle w:val="af5"/>
        <w:keepNext/>
        <w:rPr>
          <w:rtl/>
        </w:rPr>
      </w:pPr>
      <w:r w:rsidRPr="00AD258E">
        <w:rPr>
          <w:rStyle w:val="TagStyle"/>
          <w:rtl/>
        </w:rPr>
        <w:t>&lt;&lt; קריאה &gt;&gt;</w:t>
      </w:r>
      <w:r w:rsidRPr="00432B09">
        <w:rPr>
          <w:rStyle w:val="TagStyle"/>
          <w:rtl/>
        </w:rPr>
        <w:t xml:space="preserve"> </w:t>
      </w:r>
      <w:r>
        <w:rPr>
          <w:rtl/>
        </w:rPr>
        <w:t>שר התקשורת שלמה קרעי:</w:t>
      </w:r>
      <w:r w:rsidRPr="00432B09">
        <w:rPr>
          <w:rStyle w:val="TagStyle"/>
          <w:rtl/>
        </w:rPr>
        <w:t xml:space="preserve"> </w:t>
      </w:r>
      <w:r w:rsidRPr="00AD258E">
        <w:rPr>
          <w:rStyle w:val="TagStyle"/>
          <w:rtl/>
        </w:rPr>
        <w:t>&lt;&lt; קריאה &gt;&gt;</w:t>
      </w:r>
      <w:r>
        <w:rPr>
          <w:rtl/>
        </w:rPr>
        <w:t xml:space="preserve"> </w:t>
      </w:r>
    </w:p>
    <w:p w:rsidR="00632220" w:rsidRDefault="00632220" w:rsidP="00237DA3">
      <w:pPr>
        <w:rPr>
          <w:rtl/>
        </w:rPr>
      </w:pPr>
    </w:p>
    <w:p w:rsidR="00632220" w:rsidRDefault="00632220" w:rsidP="008D1933">
      <w:pPr>
        <w:rPr>
          <w:rtl/>
        </w:rPr>
      </w:pPr>
      <w:bookmarkStart w:id="26783" w:name="_ETM_Q49_748106"/>
      <w:bookmarkStart w:id="26784" w:name="_ETM_Q49_748199"/>
      <w:bookmarkEnd w:id="26783"/>
      <w:bookmarkEnd w:id="26784"/>
      <w:r>
        <w:rPr>
          <w:rFonts w:hint="cs"/>
          <w:rtl/>
        </w:rPr>
        <w:t xml:space="preserve">הוא אמר: מעבירים למרות שזה </w:t>
      </w:r>
      <w:bookmarkStart w:id="26785" w:name="_ETM_Q49_747178"/>
      <w:bookmarkEnd w:id="26785"/>
      <w:r>
        <w:rPr>
          <w:rFonts w:hint="cs"/>
          <w:rtl/>
        </w:rPr>
        <w:t xml:space="preserve">מיותר. מעבירים רק כדי ששרן השכל תקבל </w:t>
      </w:r>
      <w:r w:rsidR="00237DA3">
        <w:rPr>
          <w:rFonts w:hint="cs"/>
          <w:rtl/>
        </w:rPr>
        <w:t>– – –</w:t>
      </w:r>
    </w:p>
    <w:p w:rsidR="00632220" w:rsidRDefault="00632220" w:rsidP="008D1933">
      <w:pPr>
        <w:rPr>
          <w:rtl/>
        </w:rPr>
      </w:pPr>
    </w:p>
    <w:p w:rsidR="00632220" w:rsidRDefault="00632220" w:rsidP="008D1933">
      <w:pPr>
        <w:pStyle w:val="-"/>
        <w:keepNext/>
        <w:rPr>
          <w:rtl/>
        </w:rPr>
      </w:pPr>
      <w:bookmarkStart w:id="26786" w:name="ET_speakercontinue_5519_7"/>
      <w:r w:rsidRPr="00AD258E">
        <w:rPr>
          <w:rStyle w:val="TagStyle"/>
          <w:rtl/>
        </w:rPr>
        <w:t xml:space="preserve"> &lt;&lt; דובר_המשך &gt;&gt;</w:t>
      </w:r>
      <w:r w:rsidRPr="003B45A2">
        <w:rPr>
          <w:rStyle w:val="TagStyle"/>
          <w:rtl/>
        </w:rPr>
        <w:t xml:space="preserve"> </w:t>
      </w:r>
      <w:r>
        <w:rPr>
          <w:rtl/>
        </w:rPr>
        <w:t>שרן מרים השכל (המחנה הממלכתי):</w:t>
      </w:r>
      <w:r w:rsidRPr="003B45A2">
        <w:rPr>
          <w:rStyle w:val="TagStyle"/>
          <w:rtl/>
        </w:rPr>
        <w:t xml:space="preserve"> </w:t>
      </w:r>
      <w:r w:rsidRPr="00AD258E">
        <w:rPr>
          <w:rStyle w:val="TagStyle"/>
          <w:rtl/>
        </w:rPr>
        <w:t>&lt;&lt; דובר_המשך &gt;&gt;</w:t>
      </w:r>
      <w:r>
        <w:rPr>
          <w:rtl/>
        </w:rPr>
        <w:t xml:space="preserve"> </w:t>
      </w:r>
      <w:bookmarkEnd w:id="26786"/>
    </w:p>
    <w:p w:rsidR="00632220" w:rsidRDefault="00632220" w:rsidP="00237DA3">
      <w:pPr>
        <w:rPr>
          <w:rtl/>
        </w:rPr>
      </w:pPr>
    </w:p>
    <w:p w:rsidR="00632220" w:rsidRDefault="00632220" w:rsidP="0047194E">
      <w:pPr>
        <w:rPr>
          <w:rtl/>
        </w:rPr>
      </w:pPr>
      <w:bookmarkStart w:id="26787" w:name="_ETM_Q49_750933"/>
      <w:bookmarkEnd w:id="26787"/>
      <w:r>
        <w:rPr>
          <w:rFonts w:hint="cs"/>
          <w:rtl/>
        </w:rPr>
        <w:t>אתה</w:t>
      </w:r>
      <w:bookmarkStart w:id="26788" w:name="_ETM_Q49_752470"/>
      <w:bookmarkEnd w:id="26788"/>
      <w:r>
        <w:rPr>
          <w:rFonts w:hint="cs"/>
          <w:rtl/>
        </w:rPr>
        <w:t xml:space="preserve"> מוזמן לעשות גוגל</w:t>
      </w:r>
      <w:r w:rsidR="0047194E">
        <w:rPr>
          <w:rFonts w:hint="cs"/>
          <w:rtl/>
        </w:rPr>
        <w:t>,</w:t>
      </w:r>
      <w:r>
        <w:rPr>
          <w:rFonts w:hint="cs"/>
          <w:rtl/>
        </w:rPr>
        <w:t xml:space="preserve"> תבדוק: "ניצן הורוביץ, חוק הקנביס </w:t>
      </w:r>
      <w:bookmarkStart w:id="26789" w:name="_ETM_Q49_753770"/>
      <w:bookmarkEnd w:id="26789"/>
      <w:r>
        <w:rPr>
          <w:rFonts w:hint="cs"/>
          <w:rtl/>
        </w:rPr>
        <w:t xml:space="preserve">הרפואי", אתה תיווכח במשהו אחר. אבל אתה יודע, עובדות גם </w:t>
      </w:r>
      <w:bookmarkStart w:id="26790" w:name="_ETM_Q49_756123"/>
      <w:bookmarkEnd w:id="26790"/>
      <w:r>
        <w:rPr>
          <w:rFonts w:hint="cs"/>
          <w:rtl/>
        </w:rPr>
        <w:t xml:space="preserve">ככה לא מבלבלות אתכם היום, נכון? קל לכם. </w:t>
      </w:r>
    </w:p>
    <w:p w:rsidR="00632220" w:rsidRDefault="00632220" w:rsidP="008D1933">
      <w:pPr>
        <w:rPr>
          <w:rtl/>
        </w:rPr>
      </w:pPr>
      <w:bookmarkStart w:id="26791" w:name="_ETM_Q49_758980"/>
      <w:bookmarkStart w:id="26792" w:name="_ETM_Q49_759052"/>
      <w:bookmarkEnd w:id="26791"/>
      <w:bookmarkEnd w:id="26792"/>
    </w:p>
    <w:p w:rsidR="00632220" w:rsidRDefault="00632220" w:rsidP="008D1933">
      <w:pPr>
        <w:pStyle w:val="af5"/>
        <w:keepNext/>
        <w:rPr>
          <w:rtl/>
        </w:rPr>
      </w:pPr>
      <w:r w:rsidRPr="006863EA">
        <w:rPr>
          <w:rStyle w:val="TagStyle"/>
          <w:rtl/>
        </w:rPr>
        <w:t xml:space="preserve"> &lt;&lt; קריאה &gt;&gt; </w:t>
      </w:r>
      <w:r>
        <w:rPr>
          <w:rtl/>
        </w:rPr>
        <w:t>שר התקשורת שלמה קרעי:</w:t>
      </w:r>
      <w:r w:rsidRPr="006863EA">
        <w:rPr>
          <w:rStyle w:val="TagStyle"/>
          <w:rtl/>
        </w:rPr>
        <w:t xml:space="preserve"> &lt;&lt; קריאה &gt;&gt;</w:t>
      </w:r>
      <w:r>
        <w:rPr>
          <w:rtl/>
        </w:rPr>
        <w:t xml:space="preserve"> </w:t>
      </w:r>
    </w:p>
    <w:p w:rsidR="00632220" w:rsidRDefault="00632220" w:rsidP="00237DA3">
      <w:pPr>
        <w:rPr>
          <w:rtl/>
        </w:rPr>
      </w:pPr>
    </w:p>
    <w:p w:rsidR="00632220" w:rsidRDefault="00632220" w:rsidP="008D1933">
      <w:pPr>
        <w:rPr>
          <w:rtl/>
        </w:rPr>
      </w:pPr>
      <w:bookmarkStart w:id="26793" w:name="_ETM_Q49_761300"/>
      <w:bookmarkEnd w:id="26793"/>
      <w:r>
        <w:rPr>
          <w:rFonts w:hint="cs"/>
          <w:rtl/>
        </w:rPr>
        <w:t xml:space="preserve">לא צריך לחפש. </w:t>
      </w:r>
      <w:bookmarkStart w:id="26794" w:name="_ETM_Q49_763294"/>
      <w:bookmarkEnd w:id="26794"/>
      <w:r>
        <w:rPr>
          <w:rFonts w:hint="cs"/>
          <w:rtl/>
        </w:rPr>
        <w:t>הייתי כאן.</w:t>
      </w:r>
    </w:p>
    <w:p w:rsidR="00632220" w:rsidRDefault="00632220" w:rsidP="008D1933">
      <w:pPr>
        <w:rPr>
          <w:rtl/>
        </w:rPr>
      </w:pPr>
      <w:bookmarkStart w:id="26795" w:name="_ETM_Q49_764767"/>
      <w:bookmarkStart w:id="26796" w:name="_ETM_Q49_764858"/>
      <w:bookmarkEnd w:id="26795"/>
      <w:bookmarkEnd w:id="26796"/>
    </w:p>
    <w:p w:rsidR="00632220" w:rsidRDefault="00632220" w:rsidP="008D1933">
      <w:pPr>
        <w:pStyle w:val="-"/>
        <w:keepNext/>
        <w:rPr>
          <w:rtl/>
        </w:rPr>
      </w:pPr>
      <w:bookmarkStart w:id="26797" w:name="ET_speakercontinue_5519_21"/>
      <w:r w:rsidRPr="006863EA">
        <w:rPr>
          <w:rStyle w:val="TagStyle"/>
          <w:rtl/>
        </w:rPr>
        <w:t xml:space="preserve"> &lt;&lt; דובר_המשך &gt;&gt; </w:t>
      </w:r>
      <w:r>
        <w:rPr>
          <w:rtl/>
        </w:rPr>
        <w:t>שרן מרים השכל (המחנה הממלכתי):</w:t>
      </w:r>
      <w:r w:rsidRPr="006863EA">
        <w:rPr>
          <w:rStyle w:val="TagStyle"/>
          <w:rtl/>
        </w:rPr>
        <w:t xml:space="preserve"> &lt;&lt; דובר_המשך &gt;&gt;</w:t>
      </w:r>
      <w:r>
        <w:rPr>
          <w:rtl/>
        </w:rPr>
        <w:t xml:space="preserve"> </w:t>
      </w:r>
      <w:bookmarkEnd w:id="26797"/>
    </w:p>
    <w:p w:rsidR="00632220" w:rsidRDefault="00632220" w:rsidP="00237DA3">
      <w:pPr>
        <w:rPr>
          <w:rtl/>
        </w:rPr>
      </w:pPr>
    </w:p>
    <w:p w:rsidR="00632220" w:rsidRPr="003B45A2" w:rsidRDefault="00632220" w:rsidP="0047194E">
      <w:pPr>
        <w:rPr>
          <w:rtl/>
        </w:rPr>
      </w:pPr>
      <w:bookmarkStart w:id="26798" w:name="_ETM_Q49_766217"/>
      <w:bookmarkStart w:id="26799" w:name="_ETM_Q49_759100"/>
      <w:bookmarkStart w:id="26800" w:name="_ETM_Q49_759165"/>
      <w:bookmarkEnd w:id="26798"/>
      <w:bookmarkEnd w:id="26799"/>
      <w:bookmarkEnd w:id="26800"/>
      <w:r>
        <w:rPr>
          <w:rFonts w:hint="cs"/>
          <w:rtl/>
        </w:rPr>
        <w:t>בסדר.</w:t>
      </w:r>
      <w:bookmarkStart w:id="26801" w:name="_ETM_Q49_762933"/>
      <w:bookmarkEnd w:id="26801"/>
      <w:r>
        <w:rPr>
          <w:rFonts w:hint="cs"/>
          <w:rtl/>
        </w:rPr>
        <w:t xml:space="preserve"> בכל מקרה, אני אמשיך ככה להציג בפניכם את מה שהמטופלים </w:t>
      </w:r>
      <w:bookmarkStart w:id="26802" w:name="_ETM_Q49_768449"/>
      <w:bookmarkEnd w:id="26802"/>
      <w:r>
        <w:rPr>
          <w:rFonts w:hint="cs"/>
          <w:rtl/>
        </w:rPr>
        <w:t xml:space="preserve">עוברים כדי לנסות, אולי משהו יחדור ללב שלכם ולו במעט. </w:t>
      </w:r>
    </w:p>
    <w:p w:rsidR="00632220" w:rsidRDefault="00632220" w:rsidP="00237DA3">
      <w:pPr>
        <w:rPr>
          <w:rtl/>
        </w:rPr>
      </w:pPr>
      <w:bookmarkStart w:id="26803" w:name="_ETM_Q49_623810"/>
      <w:bookmarkEnd w:id="26803"/>
    </w:p>
    <w:p w:rsidR="00632220" w:rsidRDefault="00632220" w:rsidP="0047194E">
      <w:pPr>
        <w:rPr>
          <w:rtl/>
        </w:rPr>
      </w:pPr>
      <w:bookmarkStart w:id="26804" w:name="TOR_Q50"/>
      <w:bookmarkStart w:id="26805" w:name="_ETM_Q50_182389"/>
      <w:bookmarkEnd w:id="26804"/>
      <w:bookmarkEnd w:id="26805"/>
      <w:r w:rsidRPr="00830B84">
        <w:rPr>
          <w:rtl/>
        </w:rPr>
        <w:t>בבוקר</w:t>
      </w:r>
      <w:bookmarkStart w:id="26806" w:name="_ETM_Q50_183290"/>
      <w:bookmarkEnd w:id="26806"/>
      <w:r>
        <w:rPr>
          <w:rFonts w:hint="cs"/>
          <w:rtl/>
        </w:rPr>
        <w:t xml:space="preserve"> </w:t>
      </w:r>
      <w:r w:rsidRPr="00830B84">
        <w:rPr>
          <w:rtl/>
        </w:rPr>
        <w:t xml:space="preserve">הדלת </w:t>
      </w:r>
      <w:bookmarkStart w:id="26807" w:name="_ETM_Q50_183770"/>
      <w:bookmarkEnd w:id="26807"/>
      <w:r w:rsidRPr="00830B84">
        <w:rPr>
          <w:rtl/>
        </w:rPr>
        <w:t xml:space="preserve">של </w:t>
      </w:r>
      <w:bookmarkStart w:id="26808" w:name="_ETM_Q50_183949"/>
      <w:bookmarkEnd w:id="26808"/>
      <w:r w:rsidRPr="00830B84">
        <w:rPr>
          <w:rtl/>
        </w:rPr>
        <w:t xml:space="preserve">חדר </w:t>
      </w:r>
      <w:bookmarkStart w:id="26809" w:name="_ETM_Q50_184339"/>
      <w:bookmarkEnd w:id="26809"/>
      <w:r w:rsidRPr="00830B84">
        <w:rPr>
          <w:rtl/>
        </w:rPr>
        <w:t xml:space="preserve">הניתוח </w:t>
      </w:r>
      <w:bookmarkStart w:id="26810" w:name="_ETM_Q50_184850"/>
      <w:bookmarkEnd w:id="26810"/>
      <w:r w:rsidRPr="00830B84">
        <w:rPr>
          <w:rtl/>
        </w:rPr>
        <w:t xml:space="preserve">נפתחה </w:t>
      </w:r>
      <w:bookmarkStart w:id="26811" w:name="_ETM_Q50_186050"/>
      <w:bookmarkEnd w:id="26811"/>
      <w:r w:rsidRPr="00830B84">
        <w:rPr>
          <w:rtl/>
        </w:rPr>
        <w:t xml:space="preserve">והרופא </w:t>
      </w:r>
      <w:bookmarkStart w:id="26812" w:name="_ETM_Q50_186830"/>
      <w:bookmarkEnd w:id="26812"/>
      <w:r w:rsidRPr="00830B84">
        <w:rPr>
          <w:rtl/>
        </w:rPr>
        <w:t xml:space="preserve">הודיע </w:t>
      </w:r>
      <w:bookmarkStart w:id="26813" w:name="_ETM_Q50_187280"/>
      <w:bookmarkEnd w:id="26813"/>
      <w:r w:rsidRPr="00830B84">
        <w:rPr>
          <w:rtl/>
        </w:rPr>
        <w:t xml:space="preserve">לי </w:t>
      </w:r>
      <w:bookmarkStart w:id="26814" w:name="_ETM_Q50_187520"/>
      <w:bookmarkEnd w:id="26814"/>
      <w:r w:rsidRPr="00830B84">
        <w:rPr>
          <w:rtl/>
        </w:rPr>
        <w:t xml:space="preserve">שהניתוח </w:t>
      </w:r>
      <w:bookmarkStart w:id="26815" w:name="_ETM_Q50_188180"/>
      <w:bookmarkEnd w:id="26815"/>
      <w:r w:rsidRPr="00830B84">
        <w:rPr>
          <w:rtl/>
        </w:rPr>
        <w:t>הצליח</w:t>
      </w:r>
      <w:r>
        <w:rPr>
          <w:rFonts w:hint="cs"/>
          <w:rtl/>
        </w:rPr>
        <w:t>,</w:t>
      </w:r>
      <w:r w:rsidRPr="00830B84">
        <w:rPr>
          <w:rtl/>
        </w:rPr>
        <w:t xml:space="preserve"> </w:t>
      </w:r>
      <w:bookmarkStart w:id="26816" w:name="_ETM_Q50_189200"/>
      <w:bookmarkEnd w:id="26816"/>
      <w:r w:rsidRPr="00830B84">
        <w:rPr>
          <w:rtl/>
        </w:rPr>
        <w:t xml:space="preserve">המוח </w:t>
      </w:r>
      <w:bookmarkStart w:id="26817" w:name="_ETM_Q50_189650"/>
      <w:bookmarkEnd w:id="26817"/>
      <w:r w:rsidRPr="00830B84">
        <w:rPr>
          <w:rtl/>
        </w:rPr>
        <w:t xml:space="preserve">של </w:t>
      </w:r>
      <w:bookmarkStart w:id="26818" w:name="_ETM_Q50_189920"/>
      <w:bookmarkEnd w:id="26818"/>
      <w:r w:rsidRPr="00830B84">
        <w:rPr>
          <w:rtl/>
        </w:rPr>
        <w:t xml:space="preserve">אבא </w:t>
      </w:r>
      <w:bookmarkStart w:id="26819" w:name="_ETM_Q50_190250"/>
      <w:bookmarkEnd w:id="26819"/>
      <w:r w:rsidRPr="00830B84">
        <w:rPr>
          <w:rtl/>
        </w:rPr>
        <w:t xml:space="preserve">לא </w:t>
      </w:r>
      <w:bookmarkStart w:id="26820" w:name="_ETM_Q50_190430"/>
      <w:bookmarkEnd w:id="26820"/>
      <w:r w:rsidRPr="00830B84">
        <w:rPr>
          <w:rtl/>
        </w:rPr>
        <w:t>התפוצץ</w:t>
      </w:r>
      <w:r>
        <w:rPr>
          <w:rFonts w:hint="cs"/>
          <w:rtl/>
        </w:rPr>
        <w:t>,</w:t>
      </w:r>
      <w:r w:rsidRPr="00830B84">
        <w:rPr>
          <w:rtl/>
        </w:rPr>
        <w:t xml:space="preserve"> </w:t>
      </w:r>
      <w:bookmarkStart w:id="26821" w:name="_ETM_Q50_191610"/>
      <w:bookmarkEnd w:id="26821"/>
      <w:r w:rsidRPr="00830B84">
        <w:rPr>
          <w:rtl/>
        </w:rPr>
        <w:t xml:space="preserve">לפחות </w:t>
      </w:r>
      <w:bookmarkStart w:id="26822" w:name="_ETM_Q50_192240"/>
      <w:bookmarkEnd w:id="26822"/>
      <w:r w:rsidRPr="00830B84">
        <w:rPr>
          <w:rtl/>
        </w:rPr>
        <w:t xml:space="preserve">לא </w:t>
      </w:r>
      <w:bookmarkStart w:id="26823" w:name="_ETM_Q50_192419"/>
      <w:bookmarkEnd w:id="26823"/>
      <w:r w:rsidRPr="00830B84">
        <w:rPr>
          <w:rtl/>
        </w:rPr>
        <w:t>היום</w:t>
      </w:r>
      <w:r>
        <w:rPr>
          <w:rFonts w:hint="cs"/>
          <w:rtl/>
        </w:rPr>
        <w:t>.</w:t>
      </w:r>
      <w:r w:rsidRPr="00830B84">
        <w:rPr>
          <w:rtl/>
        </w:rPr>
        <w:t xml:space="preserve"> </w:t>
      </w:r>
      <w:bookmarkStart w:id="26824" w:name="_ETM_Q50_193409"/>
      <w:bookmarkEnd w:id="26824"/>
      <w:r w:rsidRPr="00830B84">
        <w:rPr>
          <w:rtl/>
        </w:rPr>
        <w:t xml:space="preserve">העבירו </w:t>
      </w:r>
      <w:bookmarkStart w:id="26825" w:name="_ETM_Q50_194099"/>
      <w:bookmarkEnd w:id="26825"/>
      <w:r w:rsidRPr="00830B84">
        <w:rPr>
          <w:rtl/>
        </w:rPr>
        <w:t xml:space="preserve">אותו </w:t>
      </w:r>
      <w:bookmarkStart w:id="26826" w:name="_ETM_Q50_194519"/>
      <w:bookmarkEnd w:id="26826"/>
      <w:r w:rsidRPr="00830B84">
        <w:rPr>
          <w:rtl/>
        </w:rPr>
        <w:t xml:space="preserve">מורדם </w:t>
      </w:r>
      <w:bookmarkStart w:id="26827" w:name="_ETM_Q50_195269"/>
      <w:bookmarkEnd w:id="26827"/>
      <w:r w:rsidRPr="00830B84">
        <w:rPr>
          <w:rtl/>
        </w:rPr>
        <w:t xml:space="preserve">להתאוששות </w:t>
      </w:r>
      <w:bookmarkStart w:id="26828" w:name="_ETM_Q50_196199"/>
      <w:bookmarkEnd w:id="26828"/>
      <w:r w:rsidRPr="00830B84">
        <w:rPr>
          <w:rtl/>
        </w:rPr>
        <w:t xml:space="preserve">במחלקה </w:t>
      </w:r>
      <w:bookmarkStart w:id="26829" w:name="_ETM_Q50_197189"/>
      <w:bookmarkEnd w:id="26829"/>
      <w:r w:rsidRPr="00830B84">
        <w:rPr>
          <w:rtl/>
        </w:rPr>
        <w:t xml:space="preserve">שאסור </w:t>
      </w:r>
      <w:bookmarkStart w:id="26830" w:name="_ETM_Q50_197789"/>
      <w:bookmarkEnd w:id="26830"/>
      <w:r w:rsidRPr="00830B84">
        <w:rPr>
          <w:rtl/>
        </w:rPr>
        <w:t xml:space="preserve">לבקר </w:t>
      </w:r>
      <w:bookmarkStart w:id="26831" w:name="_ETM_Q50_198419"/>
      <w:bookmarkEnd w:id="26831"/>
      <w:r w:rsidRPr="00830B84">
        <w:rPr>
          <w:rtl/>
        </w:rPr>
        <w:t>בה</w:t>
      </w:r>
      <w:r>
        <w:rPr>
          <w:rFonts w:hint="cs"/>
          <w:rtl/>
        </w:rPr>
        <w:t>,</w:t>
      </w:r>
      <w:r w:rsidRPr="00830B84">
        <w:rPr>
          <w:rtl/>
        </w:rPr>
        <w:t xml:space="preserve"> </w:t>
      </w:r>
      <w:bookmarkStart w:id="26832" w:name="_ETM_Q50_199019"/>
      <w:bookmarkEnd w:id="26832"/>
      <w:r w:rsidRPr="00830B84">
        <w:rPr>
          <w:rtl/>
        </w:rPr>
        <w:t xml:space="preserve">ואני </w:t>
      </w:r>
      <w:bookmarkStart w:id="26833" w:name="_ETM_Q50_199470"/>
      <w:bookmarkEnd w:id="26833"/>
      <w:r w:rsidRPr="00830B84">
        <w:rPr>
          <w:rtl/>
        </w:rPr>
        <w:t xml:space="preserve">חזרתי </w:t>
      </w:r>
      <w:bookmarkStart w:id="26834" w:name="_ETM_Q50_200099"/>
      <w:bookmarkEnd w:id="26834"/>
      <w:r w:rsidRPr="00830B84">
        <w:rPr>
          <w:rtl/>
        </w:rPr>
        <w:t xml:space="preserve">הביתה </w:t>
      </w:r>
      <w:bookmarkStart w:id="26835" w:name="_ETM_Q50_200759"/>
      <w:bookmarkEnd w:id="26835"/>
      <w:r w:rsidRPr="00830B84">
        <w:rPr>
          <w:rtl/>
        </w:rPr>
        <w:t xml:space="preserve">כדי </w:t>
      </w:r>
      <w:bookmarkStart w:id="26836" w:name="_ETM_Q50_201060"/>
      <w:bookmarkEnd w:id="26836"/>
      <w:r w:rsidRPr="00830B84">
        <w:rPr>
          <w:rtl/>
        </w:rPr>
        <w:t xml:space="preserve">לברר </w:t>
      </w:r>
      <w:bookmarkStart w:id="26837" w:name="_ETM_Q50_201630"/>
      <w:bookmarkEnd w:id="26837"/>
      <w:r w:rsidRPr="00830B84">
        <w:rPr>
          <w:rtl/>
        </w:rPr>
        <w:t xml:space="preserve">עם </w:t>
      </w:r>
      <w:bookmarkStart w:id="26838" w:name="_ETM_Q50_201779"/>
      <w:bookmarkEnd w:id="26838"/>
      <w:r w:rsidRPr="00830B84">
        <w:rPr>
          <w:rtl/>
        </w:rPr>
        <w:t xml:space="preserve">עצמי </w:t>
      </w:r>
      <w:bookmarkStart w:id="26839" w:name="_ETM_Q50_202590"/>
      <w:bookmarkEnd w:id="26839"/>
      <w:r w:rsidRPr="00830B84">
        <w:rPr>
          <w:rtl/>
        </w:rPr>
        <w:t xml:space="preserve">מה </w:t>
      </w:r>
      <w:bookmarkStart w:id="26840" w:name="_ETM_Q50_203009"/>
      <w:bookmarkEnd w:id="26840"/>
      <w:r w:rsidRPr="00830B84">
        <w:rPr>
          <w:rtl/>
        </w:rPr>
        <w:t>הלאה</w:t>
      </w:r>
      <w:r>
        <w:rPr>
          <w:rFonts w:hint="cs"/>
          <w:rtl/>
        </w:rPr>
        <w:t>.</w:t>
      </w:r>
      <w:r w:rsidRPr="00830B84">
        <w:rPr>
          <w:rtl/>
        </w:rPr>
        <w:t xml:space="preserve"> </w:t>
      </w:r>
      <w:bookmarkStart w:id="26841" w:name="_ETM_Q50_204380"/>
      <w:bookmarkEnd w:id="26841"/>
      <w:r w:rsidRPr="00830B84">
        <w:rPr>
          <w:rtl/>
        </w:rPr>
        <w:t xml:space="preserve">הבירור </w:t>
      </w:r>
      <w:bookmarkStart w:id="26842" w:name="_ETM_Q50_204920"/>
      <w:bookmarkEnd w:id="26842"/>
      <w:r w:rsidRPr="00830B84">
        <w:rPr>
          <w:rtl/>
        </w:rPr>
        <w:t xml:space="preserve">לא </w:t>
      </w:r>
      <w:bookmarkStart w:id="26843" w:name="_ETM_Q50_205100"/>
      <w:bookmarkEnd w:id="26843"/>
      <w:r w:rsidRPr="00830B84">
        <w:rPr>
          <w:rtl/>
        </w:rPr>
        <w:t xml:space="preserve">היה </w:t>
      </w:r>
      <w:bookmarkStart w:id="26844" w:name="_ETM_Q50_205460"/>
      <w:bookmarkEnd w:id="26844"/>
      <w:r w:rsidRPr="00830B84">
        <w:rPr>
          <w:rtl/>
        </w:rPr>
        <w:t xml:space="preserve">ארוך </w:t>
      </w:r>
      <w:bookmarkStart w:id="26845" w:name="_ETM_Q50_206090"/>
      <w:bookmarkEnd w:id="26845"/>
      <w:r>
        <w:rPr>
          <w:rFonts w:hint="cs"/>
          <w:rtl/>
        </w:rPr>
        <w:t>א</w:t>
      </w:r>
      <w:r w:rsidRPr="00830B84">
        <w:rPr>
          <w:rtl/>
        </w:rPr>
        <w:t>ו</w:t>
      </w:r>
      <w:r>
        <w:rPr>
          <w:rFonts w:hint="cs"/>
          <w:rtl/>
        </w:rPr>
        <w:t xml:space="preserve"> </w:t>
      </w:r>
      <w:r w:rsidRPr="00830B84">
        <w:rPr>
          <w:rtl/>
        </w:rPr>
        <w:t xml:space="preserve">מורכב </w:t>
      </w:r>
      <w:bookmarkStart w:id="26846" w:name="_ETM_Q50_206810"/>
      <w:bookmarkEnd w:id="26846"/>
      <w:r w:rsidRPr="00830B84">
        <w:rPr>
          <w:rtl/>
        </w:rPr>
        <w:t>מדי</w:t>
      </w:r>
      <w:r>
        <w:rPr>
          <w:rFonts w:hint="cs"/>
          <w:rtl/>
        </w:rPr>
        <w:t>.</w:t>
      </w:r>
      <w:r w:rsidRPr="00830B84">
        <w:rPr>
          <w:rtl/>
        </w:rPr>
        <w:t xml:space="preserve"> </w:t>
      </w:r>
      <w:bookmarkStart w:id="26847" w:name="_ETM_Q50_207710"/>
      <w:bookmarkEnd w:id="26847"/>
      <w:r w:rsidRPr="00830B84">
        <w:rPr>
          <w:rtl/>
        </w:rPr>
        <w:t xml:space="preserve">ההורים </w:t>
      </w:r>
      <w:bookmarkStart w:id="26848" w:name="_ETM_Q50_208220"/>
      <w:bookmarkEnd w:id="26848"/>
      <w:r w:rsidRPr="00830B84">
        <w:rPr>
          <w:rtl/>
        </w:rPr>
        <w:t xml:space="preserve">שלי </w:t>
      </w:r>
      <w:bookmarkStart w:id="26849" w:name="_ETM_Q50_208520"/>
      <w:bookmarkEnd w:id="26849"/>
      <w:r w:rsidRPr="00830B84">
        <w:rPr>
          <w:rtl/>
        </w:rPr>
        <w:t>גרושים</w:t>
      </w:r>
      <w:r>
        <w:rPr>
          <w:rFonts w:hint="cs"/>
          <w:rtl/>
        </w:rPr>
        <w:t>,</w:t>
      </w:r>
      <w:r w:rsidRPr="00830B84">
        <w:rPr>
          <w:rtl/>
        </w:rPr>
        <w:t xml:space="preserve"> </w:t>
      </w:r>
      <w:bookmarkStart w:id="26850" w:name="_ETM_Q50_209600"/>
      <w:bookmarkEnd w:id="26850"/>
      <w:r w:rsidRPr="00830B84">
        <w:rPr>
          <w:rtl/>
        </w:rPr>
        <w:t xml:space="preserve">אבל </w:t>
      </w:r>
      <w:bookmarkStart w:id="26851" w:name="_ETM_Q50_209930"/>
      <w:bookmarkStart w:id="26852" w:name="_ETM_Q50_210260"/>
      <w:bookmarkStart w:id="26853" w:name="_ETM_Q50_210500"/>
      <w:bookmarkEnd w:id="26851"/>
      <w:bookmarkEnd w:id="26852"/>
      <w:bookmarkEnd w:id="26853"/>
      <w:r w:rsidRPr="00830B84">
        <w:rPr>
          <w:rtl/>
        </w:rPr>
        <w:t xml:space="preserve">אבא </w:t>
      </w:r>
      <w:bookmarkStart w:id="26854" w:name="_ETM_Q50_210950"/>
      <w:bookmarkEnd w:id="26854"/>
      <w:r w:rsidRPr="00830B84">
        <w:rPr>
          <w:rtl/>
        </w:rPr>
        <w:t xml:space="preserve">גר </w:t>
      </w:r>
      <w:bookmarkStart w:id="26855" w:name="_ETM_Q50_211220"/>
      <w:bookmarkEnd w:id="26855"/>
      <w:r w:rsidRPr="00830B84">
        <w:rPr>
          <w:rtl/>
        </w:rPr>
        <w:t>לבד</w:t>
      </w:r>
      <w:r>
        <w:rPr>
          <w:rFonts w:hint="cs"/>
          <w:rtl/>
        </w:rPr>
        <w:t>.</w:t>
      </w:r>
      <w:r w:rsidRPr="00830B84">
        <w:rPr>
          <w:rtl/>
        </w:rPr>
        <w:t xml:space="preserve"> </w:t>
      </w:r>
      <w:bookmarkStart w:id="26856" w:name="_ETM_Q50_212630"/>
      <w:bookmarkEnd w:id="26856"/>
      <w:r w:rsidRPr="00830B84">
        <w:rPr>
          <w:rtl/>
        </w:rPr>
        <w:t xml:space="preserve">האדם </w:t>
      </w:r>
      <w:bookmarkStart w:id="26857" w:name="_ETM_Q50_213200"/>
      <w:bookmarkEnd w:id="26857"/>
      <w:r w:rsidRPr="00830B84">
        <w:rPr>
          <w:rtl/>
        </w:rPr>
        <w:t xml:space="preserve">היחיד </w:t>
      </w:r>
      <w:bookmarkStart w:id="26858" w:name="_ETM_Q50_213650"/>
      <w:bookmarkEnd w:id="26858"/>
      <w:r w:rsidRPr="00830B84">
        <w:rPr>
          <w:rtl/>
        </w:rPr>
        <w:t xml:space="preserve">חוץ </w:t>
      </w:r>
      <w:bookmarkStart w:id="26859" w:name="_ETM_Q50_213920"/>
      <w:bookmarkEnd w:id="26859"/>
      <w:r w:rsidRPr="00830B84">
        <w:rPr>
          <w:rtl/>
        </w:rPr>
        <w:t xml:space="preserve">ממני </w:t>
      </w:r>
      <w:bookmarkStart w:id="26860" w:name="_ETM_Q50_214729"/>
      <w:bookmarkEnd w:id="26860"/>
      <w:r w:rsidRPr="00830B84">
        <w:rPr>
          <w:rtl/>
        </w:rPr>
        <w:t xml:space="preserve">שיכול </w:t>
      </w:r>
      <w:bookmarkStart w:id="26861" w:name="_ETM_Q50_215239"/>
      <w:bookmarkEnd w:id="26861"/>
      <w:r w:rsidRPr="00830B84">
        <w:rPr>
          <w:rtl/>
        </w:rPr>
        <w:t xml:space="preserve">לעזור </w:t>
      </w:r>
      <w:bookmarkStart w:id="26862" w:name="_ETM_Q50_215750"/>
      <w:bookmarkEnd w:id="26862"/>
      <w:r w:rsidRPr="00830B84">
        <w:rPr>
          <w:rtl/>
        </w:rPr>
        <w:t xml:space="preserve">בטיפול </w:t>
      </w:r>
      <w:bookmarkStart w:id="26863" w:name="_ETM_Q50_216229"/>
      <w:bookmarkEnd w:id="26863"/>
      <w:r w:rsidRPr="00830B84">
        <w:rPr>
          <w:rtl/>
        </w:rPr>
        <w:t xml:space="preserve">השוטף </w:t>
      </w:r>
      <w:bookmarkStart w:id="26864" w:name="_ETM_Q50_216800"/>
      <w:bookmarkEnd w:id="26864"/>
      <w:r w:rsidRPr="00830B84">
        <w:rPr>
          <w:rtl/>
        </w:rPr>
        <w:t>בו</w:t>
      </w:r>
      <w:r>
        <w:rPr>
          <w:rFonts w:hint="cs"/>
          <w:rtl/>
        </w:rPr>
        <w:t xml:space="preserve"> ה</w:t>
      </w:r>
      <w:r w:rsidRPr="00830B84">
        <w:rPr>
          <w:rtl/>
        </w:rPr>
        <w:t>ו</w:t>
      </w:r>
      <w:r>
        <w:rPr>
          <w:rFonts w:hint="cs"/>
          <w:rtl/>
        </w:rPr>
        <w:t>א</w:t>
      </w:r>
      <w:r w:rsidRPr="00830B84">
        <w:rPr>
          <w:rtl/>
        </w:rPr>
        <w:t xml:space="preserve"> </w:t>
      </w:r>
      <w:bookmarkStart w:id="26865" w:name="_ETM_Q50_217220"/>
      <w:bookmarkEnd w:id="26865"/>
      <w:r w:rsidRPr="00830B84">
        <w:rPr>
          <w:rtl/>
        </w:rPr>
        <w:t>אחי</w:t>
      </w:r>
      <w:r>
        <w:rPr>
          <w:rFonts w:hint="cs"/>
          <w:rtl/>
        </w:rPr>
        <w:t>,</w:t>
      </w:r>
      <w:r w:rsidRPr="00830B84">
        <w:rPr>
          <w:rtl/>
        </w:rPr>
        <w:t xml:space="preserve"> </w:t>
      </w:r>
      <w:bookmarkStart w:id="26866" w:name="_ETM_Q50_217970"/>
      <w:bookmarkEnd w:id="26866"/>
      <w:r w:rsidRPr="00830B84">
        <w:rPr>
          <w:rtl/>
        </w:rPr>
        <w:t xml:space="preserve">שטס </w:t>
      </w:r>
      <w:bookmarkStart w:id="26867" w:name="_ETM_Q50_218450"/>
      <w:bookmarkEnd w:id="26867"/>
      <w:r w:rsidRPr="00830B84">
        <w:rPr>
          <w:rtl/>
        </w:rPr>
        <w:t xml:space="preserve">יום </w:t>
      </w:r>
      <w:bookmarkStart w:id="26868" w:name="_ETM_Q50_218690"/>
      <w:bookmarkEnd w:id="26868"/>
      <w:r w:rsidRPr="00830B84">
        <w:rPr>
          <w:rtl/>
        </w:rPr>
        <w:t xml:space="preserve">קודם </w:t>
      </w:r>
      <w:bookmarkStart w:id="26869" w:name="_ETM_Q50_219079"/>
      <w:bookmarkEnd w:id="26869"/>
      <w:r w:rsidRPr="00830B84">
        <w:rPr>
          <w:rtl/>
        </w:rPr>
        <w:t xml:space="preserve">לכן </w:t>
      </w:r>
      <w:bookmarkStart w:id="26870" w:name="_ETM_Q50_219440"/>
      <w:bookmarkEnd w:id="26870"/>
      <w:r>
        <w:rPr>
          <w:rFonts w:hint="cs"/>
          <w:rtl/>
        </w:rPr>
        <w:t>ל</w:t>
      </w:r>
      <w:r w:rsidRPr="00830B84">
        <w:rPr>
          <w:rtl/>
        </w:rPr>
        <w:t xml:space="preserve">נסיעה </w:t>
      </w:r>
      <w:bookmarkStart w:id="26871" w:name="_ETM_Q50_219950"/>
      <w:bookmarkEnd w:id="26871"/>
      <w:r w:rsidRPr="00830B84">
        <w:rPr>
          <w:rtl/>
        </w:rPr>
        <w:t xml:space="preserve">ארוכה </w:t>
      </w:r>
      <w:bookmarkStart w:id="26872" w:name="_ETM_Q50_220340"/>
      <w:bookmarkEnd w:id="26872"/>
      <w:r w:rsidRPr="00830B84">
        <w:rPr>
          <w:rtl/>
        </w:rPr>
        <w:t>לחו"ל</w:t>
      </w:r>
      <w:r>
        <w:rPr>
          <w:rFonts w:hint="cs"/>
          <w:rtl/>
        </w:rPr>
        <w:t>.</w:t>
      </w:r>
      <w:r w:rsidRPr="00830B84">
        <w:rPr>
          <w:rtl/>
        </w:rPr>
        <w:t xml:space="preserve"> </w:t>
      </w:r>
      <w:bookmarkStart w:id="26873" w:name="_ETM_Q50_221479"/>
      <w:bookmarkEnd w:id="26873"/>
      <w:r w:rsidRPr="00830B84">
        <w:rPr>
          <w:rtl/>
        </w:rPr>
        <w:t xml:space="preserve">עד </w:t>
      </w:r>
      <w:bookmarkStart w:id="26874" w:name="_ETM_Q50_221690"/>
      <w:bookmarkEnd w:id="26874"/>
      <w:r w:rsidRPr="00830B84">
        <w:rPr>
          <w:rtl/>
        </w:rPr>
        <w:t>שיחזור</w:t>
      </w:r>
      <w:r>
        <w:rPr>
          <w:rFonts w:hint="cs"/>
          <w:rtl/>
        </w:rPr>
        <w:t>,</w:t>
      </w:r>
      <w:r w:rsidRPr="00830B84">
        <w:rPr>
          <w:rtl/>
        </w:rPr>
        <w:t xml:space="preserve"> </w:t>
      </w:r>
      <w:bookmarkStart w:id="26875" w:name="_ETM_Q50_222620"/>
      <w:bookmarkEnd w:id="26875"/>
      <w:r w:rsidRPr="00830B84">
        <w:rPr>
          <w:rtl/>
        </w:rPr>
        <w:t xml:space="preserve">אצטרך </w:t>
      </w:r>
      <w:bookmarkStart w:id="26876" w:name="_ETM_Q50_223100"/>
      <w:bookmarkEnd w:id="26876"/>
      <w:r w:rsidRPr="00830B84">
        <w:rPr>
          <w:rtl/>
        </w:rPr>
        <w:t xml:space="preserve">להתחלק </w:t>
      </w:r>
      <w:bookmarkStart w:id="26877" w:name="_ETM_Q50_223610"/>
      <w:bookmarkEnd w:id="26877"/>
      <w:r w:rsidRPr="00830B84">
        <w:rPr>
          <w:rtl/>
        </w:rPr>
        <w:t xml:space="preserve">בטיפול </w:t>
      </w:r>
      <w:bookmarkStart w:id="26878" w:name="_ETM_Q50_224180"/>
      <w:bookmarkEnd w:id="26878"/>
      <w:r w:rsidRPr="00830B84">
        <w:rPr>
          <w:rtl/>
        </w:rPr>
        <w:t>ב</w:t>
      </w:r>
      <w:r>
        <w:rPr>
          <w:rFonts w:hint="cs"/>
          <w:rtl/>
        </w:rPr>
        <w:t>אבא</w:t>
      </w:r>
      <w:r w:rsidRPr="00830B84">
        <w:rPr>
          <w:rtl/>
        </w:rPr>
        <w:t xml:space="preserve"> </w:t>
      </w:r>
      <w:bookmarkStart w:id="26879" w:name="_ETM_Q50_225320"/>
      <w:bookmarkEnd w:id="26879"/>
      <w:r>
        <w:rPr>
          <w:rFonts w:hint="cs"/>
          <w:rtl/>
        </w:rPr>
        <w:t>עם – ו</w:t>
      </w:r>
      <w:r w:rsidRPr="00830B84">
        <w:rPr>
          <w:rtl/>
        </w:rPr>
        <w:t>בכן</w:t>
      </w:r>
      <w:r w:rsidR="0047194E">
        <w:rPr>
          <w:rFonts w:hint="cs"/>
          <w:rtl/>
        </w:rPr>
        <w:t>,</w:t>
      </w:r>
      <w:r w:rsidRPr="00830B84">
        <w:rPr>
          <w:rtl/>
        </w:rPr>
        <w:t xml:space="preserve"> </w:t>
      </w:r>
      <w:bookmarkStart w:id="26880" w:name="_ETM_Q50_226250"/>
      <w:bookmarkEnd w:id="26880"/>
      <w:r w:rsidRPr="00830B84">
        <w:rPr>
          <w:rtl/>
        </w:rPr>
        <w:t xml:space="preserve">עם </w:t>
      </w:r>
      <w:bookmarkStart w:id="26881" w:name="_ETM_Q50_226430"/>
      <w:bookmarkEnd w:id="26881"/>
      <w:r w:rsidRPr="00830B84">
        <w:rPr>
          <w:rtl/>
        </w:rPr>
        <w:t>עצמי</w:t>
      </w:r>
      <w:r>
        <w:rPr>
          <w:rFonts w:hint="cs"/>
          <w:rtl/>
        </w:rPr>
        <w:t>.</w:t>
      </w:r>
      <w:bookmarkStart w:id="26882" w:name="_ETM_Q50_227839"/>
      <w:bookmarkStart w:id="26883" w:name="_ETM_Q50_227765"/>
      <w:bookmarkStart w:id="26884" w:name="_ETM_Q50_227963"/>
      <w:bookmarkStart w:id="26885" w:name="_ETM_Q50_227982"/>
      <w:bookmarkStart w:id="26886" w:name="_ETM_Q50_228009"/>
      <w:bookmarkEnd w:id="26882"/>
      <w:bookmarkEnd w:id="26883"/>
      <w:bookmarkEnd w:id="26884"/>
      <w:bookmarkEnd w:id="26885"/>
      <w:bookmarkEnd w:id="26886"/>
      <w:r w:rsidR="0047194E">
        <w:rPr>
          <w:rFonts w:hint="cs"/>
          <w:rtl/>
        </w:rPr>
        <w:t xml:space="preserve"> </w:t>
      </w:r>
      <w:r w:rsidRPr="00830B84">
        <w:rPr>
          <w:rtl/>
        </w:rPr>
        <w:t>במקביל</w:t>
      </w:r>
      <w:r>
        <w:rPr>
          <w:rFonts w:hint="cs"/>
          <w:rtl/>
        </w:rPr>
        <w:t>,</w:t>
      </w:r>
      <w:r w:rsidRPr="00830B84">
        <w:rPr>
          <w:rtl/>
        </w:rPr>
        <w:t xml:space="preserve"> </w:t>
      </w:r>
      <w:bookmarkStart w:id="26887" w:name="_ETM_Q50_228530"/>
      <w:bookmarkEnd w:id="26887"/>
      <w:r w:rsidRPr="00830B84">
        <w:rPr>
          <w:rtl/>
        </w:rPr>
        <w:t xml:space="preserve">אצטרך </w:t>
      </w:r>
      <w:bookmarkStart w:id="26888" w:name="_ETM_Q50_228889"/>
      <w:bookmarkEnd w:id="26888"/>
      <w:r w:rsidRPr="00830B84">
        <w:rPr>
          <w:rtl/>
        </w:rPr>
        <w:t xml:space="preserve">לתפקד </w:t>
      </w:r>
      <w:bookmarkStart w:id="26889" w:name="_ETM_Q50_229429"/>
      <w:bookmarkEnd w:id="26889"/>
      <w:r w:rsidRPr="00830B84">
        <w:rPr>
          <w:rtl/>
        </w:rPr>
        <w:t>כאבא</w:t>
      </w:r>
      <w:r>
        <w:rPr>
          <w:rFonts w:hint="cs"/>
          <w:rtl/>
        </w:rPr>
        <w:t>,</w:t>
      </w:r>
      <w:r w:rsidRPr="00830B84">
        <w:rPr>
          <w:rtl/>
        </w:rPr>
        <w:t xml:space="preserve"> </w:t>
      </w:r>
      <w:bookmarkStart w:id="26890" w:name="_ETM_Q50_230239"/>
      <w:bookmarkEnd w:id="26890"/>
      <w:r w:rsidRPr="00830B84">
        <w:rPr>
          <w:rtl/>
        </w:rPr>
        <w:t xml:space="preserve">בן </w:t>
      </w:r>
      <w:bookmarkStart w:id="26891" w:name="_ETM_Q50_230479"/>
      <w:bookmarkEnd w:id="26891"/>
      <w:r w:rsidRPr="00830B84">
        <w:rPr>
          <w:rtl/>
        </w:rPr>
        <w:t>זוג</w:t>
      </w:r>
      <w:r>
        <w:rPr>
          <w:rFonts w:hint="cs"/>
          <w:rtl/>
        </w:rPr>
        <w:t>,</w:t>
      </w:r>
      <w:r w:rsidRPr="00830B84">
        <w:rPr>
          <w:rtl/>
        </w:rPr>
        <w:t xml:space="preserve"> </w:t>
      </w:r>
      <w:bookmarkStart w:id="26892" w:name="_ETM_Q50_230929"/>
      <w:bookmarkEnd w:id="26892"/>
      <w:r w:rsidRPr="00830B84">
        <w:rPr>
          <w:rtl/>
        </w:rPr>
        <w:t xml:space="preserve">בעל </w:t>
      </w:r>
      <w:bookmarkStart w:id="26893" w:name="_ETM_Q50_231289"/>
      <w:bookmarkEnd w:id="26893"/>
      <w:r w:rsidRPr="00830B84">
        <w:rPr>
          <w:rtl/>
        </w:rPr>
        <w:t>עסק</w:t>
      </w:r>
      <w:r>
        <w:rPr>
          <w:rFonts w:hint="cs"/>
          <w:rtl/>
        </w:rPr>
        <w:t>,</w:t>
      </w:r>
      <w:r w:rsidRPr="00830B84">
        <w:rPr>
          <w:rtl/>
        </w:rPr>
        <w:t xml:space="preserve"> </w:t>
      </w:r>
      <w:bookmarkStart w:id="26894" w:name="_ETM_Q50_231769"/>
      <w:bookmarkEnd w:id="26894"/>
      <w:r w:rsidRPr="00830B84">
        <w:rPr>
          <w:rtl/>
        </w:rPr>
        <w:t xml:space="preserve">נותן </w:t>
      </w:r>
      <w:bookmarkStart w:id="26895" w:name="_ETM_Q50_232129"/>
      <w:bookmarkEnd w:id="26895"/>
      <w:r w:rsidRPr="00830B84">
        <w:rPr>
          <w:rtl/>
        </w:rPr>
        <w:t>שירות</w:t>
      </w:r>
      <w:r>
        <w:rPr>
          <w:rFonts w:hint="cs"/>
          <w:rtl/>
        </w:rPr>
        <w:t>.</w:t>
      </w:r>
      <w:r w:rsidRPr="00830B84">
        <w:rPr>
          <w:rtl/>
        </w:rPr>
        <w:t xml:space="preserve"> </w:t>
      </w:r>
      <w:bookmarkStart w:id="26896" w:name="_ETM_Q50_233299"/>
      <w:bookmarkEnd w:id="26896"/>
      <w:r w:rsidRPr="00830B84">
        <w:rPr>
          <w:rtl/>
        </w:rPr>
        <w:t xml:space="preserve">אני </w:t>
      </w:r>
      <w:bookmarkStart w:id="26897" w:name="_ETM_Q50_233510"/>
      <w:bookmarkEnd w:id="26897"/>
      <w:r w:rsidRPr="00830B84">
        <w:rPr>
          <w:rtl/>
        </w:rPr>
        <w:t xml:space="preserve">גר </w:t>
      </w:r>
      <w:bookmarkStart w:id="26898" w:name="_ETM_Q50_233780"/>
      <w:bookmarkEnd w:id="26898"/>
      <w:r w:rsidRPr="00830B84">
        <w:rPr>
          <w:rtl/>
        </w:rPr>
        <w:t xml:space="preserve">באשקלון </w:t>
      </w:r>
      <w:bookmarkStart w:id="26899" w:name="_ETM_Q50_234589"/>
      <w:bookmarkEnd w:id="26899"/>
      <w:r w:rsidRPr="00830B84">
        <w:rPr>
          <w:rtl/>
        </w:rPr>
        <w:t xml:space="preserve">ואבא </w:t>
      </w:r>
      <w:bookmarkStart w:id="26900" w:name="_ETM_Q50_234949"/>
      <w:bookmarkEnd w:id="26900"/>
      <w:r w:rsidRPr="00830B84">
        <w:rPr>
          <w:rtl/>
        </w:rPr>
        <w:t xml:space="preserve">מאושפז </w:t>
      </w:r>
      <w:bookmarkStart w:id="26901" w:name="_ETM_Q50_235519"/>
      <w:bookmarkEnd w:id="26901"/>
      <w:r w:rsidRPr="00830B84">
        <w:rPr>
          <w:rtl/>
        </w:rPr>
        <w:t>באיכילוב</w:t>
      </w:r>
      <w:r>
        <w:rPr>
          <w:rFonts w:hint="cs"/>
          <w:rtl/>
        </w:rPr>
        <w:t>,</w:t>
      </w:r>
      <w:r w:rsidRPr="00830B84">
        <w:rPr>
          <w:rtl/>
        </w:rPr>
        <w:t xml:space="preserve"> </w:t>
      </w:r>
      <w:bookmarkStart w:id="26902" w:name="_ETM_Q50_236329"/>
      <w:bookmarkEnd w:id="26902"/>
      <w:r w:rsidRPr="00830B84">
        <w:rPr>
          <w:rtl/>
        </w:rPr>
        <w:t xml:space="preserve">אז </w:t>
      </w:r>
      <w:bookmarkStart w:id="26903" w:name="_ETM_Q50_236510"/>
      <w:bookmarkEnd w:id="26903"/>
      <w:r w:rsidRPr="00830B84">
        <w:rPr>
          <w:rtl/>
        </w:rPr>
        <w:t xml:space="preserve">זה </w:t>
      </w:r>
      <w:bookmarkStart w:id="26904" w:name="_ETM_Q50_236600"/>
      <w:bookmarkEnd w:id="26904"/>
      <w:r w:rsidRPr="00830B84">
        <w:rPr>
          <w:rtl/>
        </w:rPr>
        <w:t xml:space="preserve">גם </w:t>
      </w:r>
      <w:bookmarkStart w:id="26905" w:name="_ETM_Q50_236869"/>
      <w:bookmarkEnd w:id="26905"/>
      <w:r w:rsidRPr="00830B84">
        <w:rPr>
          <w:rtl/>
        </w:rPr>
        <w:t xml:space="preserve">לא </w:t>
      </w:r>
      <w:bookmarkStart w:id="26906" w:name="_ETM_Q50_237049"/>
      <w:bookmarkEnd w:id="26906"/>
      <w:r w:rsidRPr="00830B84">
        <w:rPr>
          <w:rtl/>
        </w:rPr>
        <w:t>קרוב</w:t>
      </w:r>
      <w:r w:rsidR="0047194E">
        <w:rPr>
          <w:rFonts w:hint="cs"/>
          <w:rtl/>
        </w:rPr>
        <w:t>,</w:t>
      </w:r>
      <w:r w:rsidRPr="00830B84">
        <w:rPr>
          <w:rtl/>
        </w:rPr>
        <w:t xml:space="preserve"> </w:t>
      </w:r>
      <w:bookmarkStart w:id="26907" w:name="_ETM_Q50_237770"/>
      <w:bookmarkEnd w:id="26907"/>
      <w:r w:rsidRPr="00830B84">
        <w:rPr>
          <w:rtl/>
        </w:rPr>
        <w:t>ו</w:t>
      </w:r>
      <w:r>
        <w:rPr>
          <w:rFonts w:hint="cs"/>
          <w:rtl/>
        </w:rPr>
        <w:t>א</w:t>
      </w:r>
      <w:r w:rsidRPr="00830B84">
        <w:rPr>
          <w:rtl/>
        </w:rPr>
        <w:t xml:space="preserve">ם </w:t>
      </w:r>
      <w:bookmarkStart w:id="26908" w:name="_ETM_Q50_238070"/>
      <w:bookmarkEnd w:id="26908"/>
      <w:r w:rsidRPr="00830B84">
        <w:rPr>
          <w:rtl/>
        </w:rPr>
        <w:t xml:space="preserve">כל </w:t>
      </w:r>
      <w:bookmarkStart w:id="26909" w:name="_ETM_Q50_238370"/>
      <w:bookmarkEnd w:id="26909"/>
      <w:r w:rsidRPr="00830B84">
        <w:rPr>
          <w:rtl/>
        </w:rPr>
        <w:t xml:space="preserve">זה </w:t>
      </w:r>
      <w:bookmarkStart w:id="26910" w:name="_ETM_Q50_238640"/>
      <w:bookmarkEnd w:id="26910"/>
      <w:r w:rsidRPr="00830B84">
        <w:rPr>
          <w:rtl/>
        </w:rPr>
        <w:t xml:space="preserve">לא </w:t>
      </w:r>
      <w:bookmarkStart w:id="26911" w:name="_ETM_Q50_238790"/>
      <w:bookmarkEnd w:id="26911"/>
      <w:r w:rsidRPr="00830B84">
        <w:rPr>
          <w:rtl/>
        </w:rPr>
        <w:t>מספיק</w:t>
      </w:r>
      <w:r>
        <w:rPr>
          <w:rFonts w:hint="cs"/>
          <w:rtl/>
        </w:rPr>
        <w:t>,</w:t>
      </w:r>
      <w:r w:rsidRPr="00830B84">
        <w:rPr>
          <w:rtl/>
        </w:rPr>
        <w:t xml:space="preserve"> </w:t>
      </w:r>
      <w:bookmarkStart w:id="26912" w:name="_ETM_Q50_239390"/>
      <w:bookmarkEnd w:id="26912"/>
      <w:r w:rsidRPr="00830B84">
        <w:rPr>
          <w:rtl/>
        </w:rPr>
        <w:t xml:space="preserve">תוך </w:t>
      </w:r>
      <w:bookmarkStart w:id="26913" w:name="_ETM_Q50_239630"/>
      <w:bookmarkEnd w:id="26913"/>
      <w:r w:rsidRPr="00830B84">
        <w:rPr>
          <w:rtl/>
        </w:rPr>
        <w:t xml:space="preserve">כדי </w:t>
      </w:r>
      <w:bookmarkStart w:id="26914" w:name="_ETM_Q50_240620"/>
      <w:bookmarkEnd w:id="26914"/>
      <w:r w:rsidRPr="00830B84">
        <w:rPr>
          <w:rtl/>
        </w:rPr>
        <w:t xml:space="preserve">אצטרך </w:t>
      </w:r>
      <w:bookmarkStart w:id="26915" w:name="_ETM_Q50_241309"/>
      <w:bookmarkEnd w:id="26915"/>
      <w:r w:rsidRPr="00830B84">
        <w:rPr>
          <w:rtl/>
        </w:rPr>
        <w:t xml:space="preserve">גם </w:t>
      </w:r>
      <w:bookmarkStart w:id="26916" w:name="_ETM_Q50_241489"/>
      <w:bookmarkEnd w:id="26916"/>
      <w:r w:rsidRPr="00830B84">
        <w:rPr>
          <w:rtl/>
        </w:rPr>
        <w:t xml:space="preserve">לנהל </w:t>
      </w:r>
      <w:bookmarkStart w:id="26917" w:name="_ETM_Q50_242239"/>
      <w:bookmarkEnd w:id="26917"/>
      <w:r w:rsidRPr="00830B84">
        <w:rPr>
          <w:rtl/>
        </w:rPr>
        <w:t xml:space="preserve">את </w:t>
      </w:r>
      <w:bookmarkStart w:id="26918" w:name="_ETM_Q50_242480"/>
      <w:bookmarkEnd w:id="26918"/>
      <w:r w:rsidRPr="00830B84">
        <w:rPr>
          <w:rtl/>
        </w:rPr>
        <w:t xml:space="preserve">העניין </w:t>
      </w:r>
      <w:bookmarkStart w:id="26919" w:name="_ETM_Q50_242989"/>
      <w:bookmarkEnd w:id="26919"/>
      <w:r w:rsidRPr="00830B84">
        <w:rPr>
          <w:rtl/>
        </w:rPr>
        <w:t xml:space="preserve">הזה </w:t>
      </w:r>
      <w:bookmarkStart w:id="26920" w:name="_ETM_Q50_243260"/>
      <w:bookmarkEnd w:id="26920"/>
      <w:r w:rsidRPr="00830B84">
        <w:rPr>
          <w:rtl/>
        </w:rPr>
        <w:t xml:space="preserve">של </w:t>
      </w:r>
      <w:bookmarkStart w:id="26921" w:name="_ETM_Q50_243469"/>
      <w:bookmarkEnd w:id="26921"/>
      <w:r w:rsidRPr="00830B84">
        <w:rPr>
          <w:rtl/>
        </w:rPr>
        <w:t xml:space="preserve">הממצא </w:t>
      </w:r>
      <w:bookmarkStart w:id="26922" w:name="_ETM_Q50_244130"/>
      <w:bookmarkEnd w:id="26922"/>
      <w:r w:rsidRPr="00830B84">
        <w:rPr>
          <w:rtl/>
        </w:rPr>
        <w:t>בכתף</w:t>
      </w:r>
      <w:r>
        <w:rPr>
          <w:rFonts w:hint="cs"/>
          <w:rtl/>
        </w:rPr>
        <w:t>.</w:t>
      </w:r>
      <w:r w:rsidRPr="00830B84">
        <w:rPr>
          <w:rtl/>
        </w:rPr>
        <w:t xml:space="preserve"> </w:t>
      </w:r>
      <w:bookmarkStart w:id="26923" w:name="_ETM_Q50_245369"/>
      <w:bookmarkEnd w:id="26923"/>
      <w:r w:rsidRPr="00830B84">
        <w:rPr>
          <w:rtl/>
        </w:rPr>
        <w:t>לפחות</w:t>
      </w:r>
      <w:r>
        <w:rPr>
          <w:rFonts w:hint="cs"/>
          <w:rtl/>
        </w:rPr>
        <w:t>,</w:t>
      </w:r>
      <w:r w:rsidRPr="00830B84">
        <w:rPr>
          <w:rtl/>
        </w:rPr>
        <w:t xml:space="preserve"> </w:t>
      </w:r>
      <w:bookmarkStart w:id="26924" w:name="_ETM_Q50_246119"/>
      <w:bookmarkEnd w:id="26924"/>
      <w:r w:rsidRPr="00830B84">
        <w:rPr>
          <w:rtl/>
        </w:rPr>
        <w:t xml:space="preserve">ניחמתי </w:t>
      </w:r>
      <w:bookmarkStart w:id="26925" w:name="_ETM_Q50_246659"/>
      <w:bookmarkEnd w:id="26925"/>
      <w:r w:rsidRPr="00830B84">
        <w:rPr>
          <w:rtl/>
        </w:rPr>
        <w:t xml:space="preserve">את </w:t>
      </w:r>
      <w:bookmarkStart w:id="26926" w:name="_ETM_Q50_246780"/>
      <w:bookmarkEnd w:id="26926"/>
      <w:r w:rsidRPr="00830B84">
        <w:rPr>
          <w:rtl/>
        </w:rPr>
        <w:t>עצמי</w:t>
      </w:r>
      <w:r>
        <w:rPr>
          <w:rFonts w:hint="cs"/>
          <w:rtl/>
        </w:rPr>
        <w:t>,</w:t>
      </w:r>
      <w:r w:rsidRPr="00830B84">
        <w:rPr>
          <w:rtl/>
        </w:rPr>
        <w:t xml:space="preserve"> </w:t>
      </w:r>
      <w:bookmarkStart w:id="26927" w:name="_ETM_Q50_247500"/>
      <w:bookmarkEnd w:id="26927"/>
      <w:r w:rsidRPr="00830B84">
        <w:rPr>
          <w:rtl/>
        </w:rPr>
        <w:t xml:space="preserve">לא </w:t>
      </w:r>
      <w:bookmarkStart w:id="26928" w:name="_ETM_Q50_247620"/>
      <w:bookmarkEnd w:id="26928"/>
      <w:r>
        <w:rPr>
          <w:rFonts w:hint="cs"/>
          <w:rtl/>
        </w:rPr>
        <w:t>י</w:t>
      </w:r>
      <w:r w:rsidRPr="00830B84">
        <w:rPr>
          <w:rtl/>
        </w:rPr>
        <w:t xml:space="preserve">היה </w:t>
      </w:r>
      <w:bookmarkStart w:id="26929" w:name="_ETM_Q50_247830"/>
      <w:bookmarkEnd w:id="26929"/>
      <w:r w:rsidRPr="00830B84">
        <w:rPr>
          <w:rtl/>
        </w:rPr>
        <w:t>משעמם</w:t>
      </w:r>
      <w:r>
        <w:rPr>
          <w:rFonts w:hint="cs"/>
          <w:rtl/>
        </w:rPr>
        <w:t>.</w:t>
      </w:r>
      <w:r w:rsidRPr="00830B84">
        <w:rPr>
          <w:rtl/>
        </w:rPr>
        <w:t xml:space="preserve"> </w:t>
      </w:r>
      <w:bookmarkStart w:id="26930" w:name="_ETM_Q50_249350"/>
      <w:bookmarkStart w:id="26931" w:name="_ETM_Q50_249530"/>
      <w:bookmarkEnd w:id="26930"/>
      <w:bookmarkEnd w:id="26931"/>
      <w:r>
        <w:rPr>
          <w:rFonts w:hint="cs"/>
          <w:rtl/>
        </w:rPr>
        <w:t>ו</w:t>
      </w:r>
      <w:r w:rsidRPr="00830B84">
        <w:rPr>
          <w:rtl/>
        </w:rPr>
        <w:t xml:space="preserve">באמת </w:t>
      </w:r>
      <w:bookmarkStart w:id="26932" w:name="_ETM_Q50_250130"/>
      <w:bookmarkEnd w:id="26932"/>
      <w:r w:rsidRPr="00830B84">
        <w:rPr>
          <w:rtl/>
        </w:rPr>
        <w:t xml:space="preserve">לא </w:t>
      </w:r>
      <w:bookmarkStart w:id="26933" w:name="_ETM_Q50_250340"/>
      <w:bookmarkEnd w:id="26933"/>
      <w:r w:rsidRPr="00830B84">
        <w:rPr>
          <w:rtl/>
        </w:rPr>
        <w:t xml:space="preserve">היה </w:t>
      </w:r>
      <w:bookmarkStart w:id="26934" w:name="_ETM_Q50_250670"/>
      <w:bookmarkEnd w:id="26934"/>
      <w:r w:rsidRPr="00830B84">
        <w:rPr>
          <w:rtl/>
        </w:rPr>
        <w:t>משעמם</w:t>
      </w:r>
      <w:r>
        <w:rPr>
          <w:rFonts w:hint="cs"/>
          <w:rtl/>
        </w:rPr>
        <w:t>.</w:t>
      </w:r>
    </w:p>
    <w:p w:rsidR="00632220" w:rsidRDefault="00632220" w:rsidP="00237DA3">
      <w:pPr>
        <w:rPr>
          <w:rtl/>
        </w:rPr>
      </w:pPr>
      <w:bookmarkStart w:id="26935" w:name="_ETM_Q50_252727"/>
      <w:bookmarkStart w:id="26936" w:name="_ETM_Q50_252827"/>
      <w:bookmarkEnd w:id="26935"/>
      <w:bookmarkEnd w:id="26936"/>
    </w:p>
    <w:p w:rsidR="00632220" w:rsidRDefault="00632220" w:rsidP="0047194E">
      <w:pPr>
        <w:rPr>
          <w:rtl/>
        </w:rPr>
      </w:pPr>
      <w:bookmarkStart w:id="26937" w:name="_ETM_Q50_252079"/>
      <w:bookmarkEnd w:id="26937"/>
      <w:r w:rsidRPr="00830B84">
        <w:rPr>
          <w:rtl/>
        </w:rPr>
        <w:t>עב</w:t>
      </w:r>
      <w:r>
        <w:rPr>
          <w:rFonts w:hint="cs"/>
          <w:rtl/>
        </w:rPr>
        <w:t>ר</w:t>
      </w:r>
      <w:r w:rsidRPr="00830B84">
        <w:rPr>
          <w:rtl/>
        </w:rPr>
        <w:t xml:space="preserve">תי </w:t>
      </w:r>
      <w:bookmarkStart w:id="26938" w:name="_ETM_Q50_252770"/>
      <w:bookmarkEnd w:id="26938"/>
      <w:r w:rsidRPr="00830B84">
        <w:rPr>
          <w:rtl/>
        </w:rPr>
        <w:t xml:space="preserve">פחות </w:t>
      </w:r>
      <w:bookmarkStart w:id="26939" w:name="_ETM_Q50_253159"/>
      <w:bookmarkEnd w:id="26939"/>
      <w:r w:rsidRPr="00830B84">
        <w:rPr>
          <w:rtl/>
        </w:rPr>
        <w:t xml:space="preserve">או </w:t>
      </w:r>
      <w:bookmarkStart w:id="26940" w:name="_ETM_Q50_253250"/>
      <w:bookmarkEnd w:id="26940"/>
      <w:r w:rsidRPr="00830B84">
        <w:rPr>
          <w:rtl/>
        </w:rPr>
        <w:t xml:space="preserve">יותר </w:t>
      </w:r>
      <w:bookmarkStart w:id="26941" w:name="_ETM_Q50_253640"/>
      <w:bookmarkEnd w:id="26941"/>
      <w:r w:rsidRPr="00830B84">
        <w:rPr>
          <w:rtl/>
        </w:rPr>
        <w:t xml:space="preserve">לגור </w:t>
      </w:r>
      <w:bookmarkStart w:id="26942" w:name="_ETM_Q50_254000"/>
      <w:bookmarkEnd w:id="26942"/>
      <w:r w:rsidRPr="00830B84">
        <w:rPr>
          <w:rtl/>
        </w:rPr>
        <w:t xml:space="preserve">על </w:t>
      </w:r>
      <w:bookmarkStart w:id="26943" w:name="_ETM_Q50_254090"/>
      <w:bookmarkEnd w:id="26943"/>
      <w:r w:rsidRPr="00830B84">
        <w:rPr>
          <w:rtl/>
        </w:rPr>
        <w:t xml:space="preserve">הספה </w:t>
      </w:r>
      <w:bookmarkStart w:id="26944" w:name="_ETM_Q50_254509"/>
      <w:bookmarkEnd w:id="26944"/>
      <w:r w:rsidRPr="00830B84">
        <w:rPr>
          <w:rtl/>
        </w:rPr>
        <w:t>באיכילוב</w:t>
      </w:r>
      <w:r>
        <w:rPr>
          <w:rFonts w:hint="cs"/>
          <w:rtl/>
        </w:rPr>
        <w:t>.</w:t>
      </w:r>
      <w:r w:rsidRPr="00830B84">
        <w:rPr>
          <w:rtl/>
        </w:rPr>
        <w:t xml:space="preserve"> </w:t>
      </w:r>
      <w:bookmarkStart w:id="26945" w:name="_ETM_Q50_255680"/>
      <w:bookmarkEnd w:id="26945"/>
      <w:r w:rsidRPr="00830B84">
        <w:rPr>
          <w:rtl/>
        </w:rPr>
        <w:t xml:space="preserve">אבא </w:t>
      </w:r>
      <w:bookmarkStart w:id="26946" w:name="_ETM_Q50_256009"/>
      <w:bookmarkEnd w:id="26946"/>
      <w:r w:rsidRPr="00830B84">
        <w:rPr>
          <w:rtl/>
        </w:rPr>
        <w:t xml:space="preserve">התעורר </w:t>
      </w:r>
      <w:bookmarkStart w:id="26947" w:name="_ETM_Q50_256700"/>
      <w:bookmarkEnd w:id="26947"/>
      <w:r w:rsidRPr="00830B84">
        <w:rPr>
          <w:rtl/>
        </w:rPr>
        <w:t>אחרי</w:t>
      </w:r>
      <w:r>
        <w:rPr>
          <w:rFonts w:hint="cs"/>
          <w:rtl/>
        </w:rPr>
        <w:t xml:space="preserve"> שלושה</w:t>
      </w:r>
      <w:r w:rsidRPr="00830B84">
        <w:rPr>
          <w:rtl/>
        </w:rPr>
        <w:t xml:space="preserve"> </w:t>
      </w:r>
      <w:bookmarkStart w:id="26948" w:name="_ETM_Q50_257569"/>
      <w:bookmarkEnd w:id="26948"/>
      <w:r w:rsidRPr="00830B84">
        <w:rPr>
          <w:rtl/>
        </w:rPr>
        <w:t>ימים</w:t>
      </w:r>
      <w:r>
        <w:rPr>
          <w:rFonts w:hint="cs"/>
          <w:rtl/>
        </w:rPr>
        <w:t>,</w:t>
      </w:r>
      <w:r w:rsidRPr="00830B84">
        <w:rPr>
          <w:rtl/>
        </w:rPr>
        <w:t xml:space="preserve"> </w:t>
      </w:r>
      <w:bookmarkStart w:id="26949" w:name="_ETM_Q50_258259"/>
      <w:bookmarkEnd w:id="26949"/>
      <w:r w:rsidRPr="00830B84">
        <w:rPr>
          <w:rtl/>
        </w:rPr>
        <w:t xml:space="preserve">אבל </w:t>
      </w:r>
      <w:bookmarkStart w:id="26950" w:name="_ETM_Q50_258530"/>
      <w:bookmarkEnd w:id="26950"/>
      <w:r w:rsidRPr="00830B84">
        <w:rPr>
          <w:rtl/>
        </w:rPr>
        <w:t xml:space="preserve">זאת </w:t>
      </w:r>
      <w:bookmarkStart w:id="26951" w:name="_ETM_Q50_258709"/>
      <w:bookmarkEnd w:id="26951"/>
      <w:r w:rsidRPr="00830B84">
        <w:rPr>
          <w:rtl/>
        </w:rPr>
        <w:t xml:space="preserve">לא </w:t>
      </w:r>
      <w:bookmarkStart w:id="26952" w:name="_ETM_Q50_258860"/>
      <w:bookmarkEnd w:id="26952"/>
      <w:r w:rsidRPr="00830B84">
        <w:rPr>
          <w:rtl/>
        </w:rPr>
        <w:t xml:space="preserve">הייתה </w:t>
      </w:r>
      <w:bookmarkStart w:id="26953" w:name="_ETM_Q50_259219"/>
      <w:bookmarkEnd w:id="26953"/>
      <w:r w:rsidRPr="00830B84">
        <w:rPr>
          <w:rtl/>
        </w:rPr>
        <w:t xml:space="preserve">בדיוק </w:t>
      </w:r>
      <w:bookmarkStart w:id="26954" w:name="_ETM_Q50_259729"/>
      <w:bookmarkEnd w:id="26954"/>
      <w:r w:rsidRPr="00830B84">
        <w:rPr>
          <w:rtl/>
        </w:rPr>
        <w:t xml:space="preserve">ההתעוררות </w:t>
      </w:r>
      <w:bookmarkStart w:id="26955" w:name="_ETM_Q50_260479"/>
      <w:bookmarkEnd w:id="26955"/>
      <w:r w:rsidRPr="00830B84">
        <w:rPr>
          <w:rtl/>
        </w:rPr>
        <w:t xml:space="preserve">שקיוויתי </w:t>
      </w:r>
      <w:bookmarkStart w:id="26956" w:name="_ETM_Q50_261140"/>
      <w:bookmarkEnd w:id="26956"/>
      <w:r w:rsidRPr="00830B84">
        <w:rPr>
          <w:rtl/>
        </w:rPr>
        <w:t>לה</w:t>
      </w:r>
      <w:r>
        <w:rPr>
          <w:rFonts w:hint="cs"/>
          <w:rtl/>
        </w:rPr>
        <w:t>.</w:t>
      </w:r>
      <w:r w:rsidRPr="00830B84">
        <w:rPr>
          <w:rtl/>
        </w:rPr>
        <w:t xml:space="preserve"> </w:t>
      </w:r>
      <w:bookmarkStart w:id="26957" w:name="_ETM_Q50_261740"/>
      <w:bookmarkEnd w:id="26957"/>
      <w:r w:rsidRPr="00830B84">
        <w:rPr>
          <w:rtl/>
        </w:rPr>
        <w:t xml:space="preserve">הוא </w:t>
      </w:r>
      <w:bookmarkStart w:id="26958" w:name="_ETM_Q50_261890"/>
      <w:bookmarkEnd w:id="26958"/>
      <w:r w:rsidRPr="00830B84">
        <w:rPr>
          <w:rtl/>
        </w:rPr>
        <w:t xml:space="preserve">לא </w:t>
      </w:r>
      <w:bookmarkStart w:id="26959" w:name="_ETM_Q50_262009"/>
      <w:bookmarkStart w:id="26960" w:name="_ETM_Q50_262579"/>
      <w:bookmarkEnd w:id="26959"/>
      <w:bookmarkEnd w:id="26960"/>
      <w:r w:rsidRPr="00830B84">
        <w:rPr>
          <w:rtl/>
        </w:rPr>
        <w:t>כל</w:t>
      </w:r>
      <w:bookmarkStart w:id="26961" w:name="_ETM_Q50_262819"/>
      <w:bookmarkEnd w:id="26961"/>
      <w:r>
        <w:rPr>
          <w:rFonts w:hint="cs"/>
          <w:rtl/>
        </w:rPr>
        <w:t xml:space="preserve"> </w:t>
      </w:r>
      <w:r w:rsidRPr="00830B84">
        <w:rPr>
          <w:rtl/>
        </w:rPr>
        <w:t xml:space="preserve">כך </w:t>
      </w:r>
      <w:bookmarkStart w:id="26962" w:name="_ETM_Q50_263180"/>
      <w:bookmarkEnd w:id="26962"/>
      <w:r w:rsidRPr="00830B84">
        <w:rPr>
          <w:rtl/>
        </w:rPr>
        <w:t>תקשר</w:t>
      </w:r>
      <w:r>
        <w:rPr>
          <w:rFonts w:hint="cs"/>
          <w:rtl/>
        </w:rPr>
        <w:t>,</w:t>
      </w:r>
      <w:r w:rsidRPr="00830B84">
        <w:rPr>
          <w:rtl/>
        </w:rPr>
        <w:t xml:space="preserve"> והיה </w:t>
      </w:r>
      <w:bookmarkStart w:id="26963" w:name="_ETM_Q50_263539"/>
      <w:bookmarkEnd w:id="26963"/>
      <w:r w:rsidRPr="00830B84">
        <w:rPr>
          <w:rtl/>
        </w:rPr>
        <w:t xml:space="preserve">ברור </w:t>
      </w:r>
      <w:bookmarkStart w:id="26964" w:name="_ETM_Q50_263959"/>
      <w:bookmarkEnd w:id="26964"/>
      <w:r w:rsidRPr="00830B84">
        <w:rPr>
          <w:rtl/>
        </w:rPr>
        <w:t xml:space="preserve">שהפגיעה </w:t>
      </w:r>
      <w:bookmarkStart w:id="26965" w:name="_ETM_Q50_264829"/>
      <w:bookmarkEnd w:id="26965"/>
      <w:r w:rsidRPr="00830B84">
        <w:rPr>
          <w:rtl/>
        </w:rPr>
        <w:t>משמעותית</w:t>
      </w:r>
      <w:r>
        <w:rPr>
          <w:rFonts w:hint="cs"/>
          <w:rtl/>
        </w:rPr>
        <w:t>.</w:t>
      </w:r>
      <w:r w:rsidRPr="00830B84">
        <w:rPr>
          <w:rtl/>
        </w:rPr>
        <w:t xml:space="preserve"> </w:t>
      </w:r>
      <w:bookmarkStart w:id="26966" w:name="_ETM_Q50_266369"/>
      <w:bookmarkEnd w:id="26966"/>
      <w:r w:rsidRPr="00830B84">
        <w:rPr>
          <w:rtl/>
        </w:rPr>
        <w:t>למ</w:t>
      </w:r>
      <w:r>
        <w:rPr>
          <w:rFonts w:hint="cs"/>
          <w:rtl/>
        </w:rPr>
        <w:t>ו</w:t>
      </w:r>
      <w:r w:rsidRPr="00830B84">
        <w:rPr>
          <w:rtl/>
        </w:rPr>
        <w:t xml:space="preserve">חרת </w:t>
      </w:r>
      <w:bookmarkStart w:id="26967" w:name="_ETM_Q50_267119"/>
      <w:bookmarkEnd w:id="26967"/>
      <w:r w:rsidRPr="00830B84">
        <w:rPr>
          <w:rtl/>
        </w:rPr>
        <w:t xml:space="preserve">היה </w:t>
      </w:r>
      <w:bookmarkStart w:id="26968" w:name="_ETM_Q50_267359"/>
      <w:bookmarkEnd w:id="26968"/>
      <w:r w:rsidRPr="00830B84">
        <w:rPr>
          <w:rtl/>
        </w:rPr>
        <w:t xml:space="preserve">לי </w:t>
      </w:r>
      <w:bookmarkStart w:id="26969" w:name="_ETM_Q50_267509"/>
      <w:bookmarkEnd w:id="26969"/>
      <w:r w:rsidRPr="00830B84">
        <w:rPr>
          <w:rtl/>
        </w:rPr>
        <w:t xml:space="preserve">תור </w:t>
      </w:r>
      <w:bookmarkStart w:id="26970" w:name="_ETM_Q50_267869"/>
      <w:bookmarkStart w:id="26971" w:name="_ETM_Q50_268380"/>
      <w:bookmarkEnd w:id="26970"/>
      <w:bookmarkEnd w:id="26971"/>
      <w:r w:rsidRPr="00830B84">
        <w:rPr>
          <w:rtl/>
        </w:rPr>
        <w:t xml:space="preserve">לאורתופד </w:t>
      </w:r>
      <w:bookmarkStart w:id="26972" w:name="_ETM_Q50_268979"/>
      <w:bookmarkEnd w:id="26972"/>
      <w:r w:rsidRPr="00830B84">
        <w:rPr>
          <w:rtl/>
        </w:rPr>
        <w:t>אונקולוגי</w:t>
      </w:r>
      <w:r>
        <w:rPr>
          <w:rFonts w:hint="cs"/>
          <w:rtl/>
        </w:rPr>
        <w:t>,</w:t>
      </w:r>
      <w:r w:rsidRPr="00830B84">
        <w:rPr>
          <w:rtl/>
        </w:rPr>
        <w:t xml:space="preserve"> </w:t>
      </w:r>
      <w:bookmarkStart w:id="26973" w:name="_ETM_Q50_269850"/>
      <w:bookmarkEnd w:id="26973"/>
      <w:r w:rsidRPr="00830B84">
        <w:rPr>
          <w:rtl/>
        </w:rPr>
        <w:t xml:space="preserve">שאמור </w:t>
      </w:r>
      <w:bookmarkStart w:id="26974" w:name="_ETM_Q50_270390"/>
      <w:bookmarkEnd w:id="26974"/>
      <w:r w:rsidRPr="00830B84">
        <w:rPr>
          <w:rtl/>
        </w:rPr>
        <w:t xml:space="preserve">היה </w:t>
      </w:r>
      <w:bookmarkStart w:id="26975" w:name="_ETM_Q50_270630"/>
      <w:bookmarkEnd w:id="26975"/>
      <w:r w:rsidRPr="00830B84">
        <w:rPr>
          <w:rtl/>
        </w:rPr>
        <w:t xml:space="preserve">לקבוע </w:t>
      </w:r>
      <w:bookmarkStart w:id="26976" w:name="_ETM_Q50_271170"/>
      <w:bookmarkEnd w:id="26976"/>
      <w:r w:rsidRPr="00830B84">
        <w:rPr>
          <w:rtl/>
        </w:rPr>
        <w:t xml:space="preserve">אם </w:t>
      </w:r>
      <w:bookmarkStart w:id="26977" w:name="_ETM_Q50_271289"/>
      <w:bookmarkEnd w:id="26977"/>
      <w:r w:rsidRPr="00830B84">
        <w:rPr>
          <w:rtl/>
        </w:rPr>
        <w:t xml:space="preserve">הממצא </w:t>
      </w:r>
      <w:bookmarkStart w:id="26978" w:name="_ETM_Q50_271649"/>
      <w:bookmarkEnd w:id="26978"/>
      <w:r w:rsidRPr="00830B84">
        <w:rPr>
          <w:rtl/>
        </w:rPr>
        <w:t xml:space="preserve">בכתף </w:t>
      </w:r>
      <w:bookmarkStart w:id="26979" w:name="_ETM_Q50_272130"/>
      <w:bookmarkEnd w:id="26979"/>
      <w:r w:rsidRPr="00830B84">
        <w:rPr>
          <w:rtl/>
        </w:rPr>
        <w:t xml:space="preserve">שלי </w:t>
      </w:r>
      <w:bookmarkStart w:id="26980" w:name="_ETM_Q50_272429"/>
      <w:bookmarkEnd w:id="26980"/>
      <w:r w:rsidRPr="00830B84">
        <w:rPr>
          <w:rtl/>
        </w:rPr>
        <w:t xml:space="preserve">שפיר </w:t>
      </w:r>
      <w:bookmarkStart w:id="26981" w:name="_ETM_Q50_273359"/>
      <w:bookmarkEnd w:id="26981"/>
      <w:r w:rsidRPr="00830B84">
        <w:rPr>
          <w:rtl/>
        </w:rPr>
        <w:t xml:space="preserve">או </w:t>
      </w:r>
      <w:bookmarkStart w:id="26982" w:name="_ETM_Q50_273479"/>
      <w:bookmarkEnd w:id="26982"/>
      <w:r w:rsidRPr="00830B84">
        <w:rPr>
          <w:rtl/>
        </w:rPr>
        <w:t xml:space="preserve">שגם </w:t>
      </w:r>
      <w:bookmarkStart w:id="26983" w:name="_ETM_Q50_273869"/>
      <w:bookmarkEnd w:id="26983"/>
      <w:r w:rsidRPr="00830B84">
        <w:rPr>
          <w:rtl/>
        </w:rPr>
        <w:t xml:space="preserve">לי </w:t>
      </w:r>
      <w:bookmarkStart w:id="26984" w:name="_ETM_Q50_274140"/>
      <w:bookmarkEnd w:id="26984"/>
      <w:r w:rsidRPr="00830B84">
        <w:rPr>
          <w:rtl/>
        </w:rPr>
        <w:t xml:space="preserve">יש </w:t>
      </w:r>
      <w:bookmarkStart w:id="26985" w:name="_ETM_Q50_274380"/>
      <w:bookmarkEnd w:id="26985"/>
      <w:r w:rsidRPr="00830B84">
        <w:rPr>
          <w:rtl/>
        </w:rPr>
        <w:t>סרטן</w:t>
      </w:r>
      <w:r>
        <w:rPr>
          <w:rFonts w:hint="cs"/>
          <w:rtl/>
        </w:rPr>
        <w:t>.</w:t>
      </w:r>
      <w:r w:rsidRPr="00830B84">
        <w:rPr>
          <w:rtl/>
        </w:rPr>
        <w:t xml:space="preserve"> </w:t>
      </w:r>
      <w:bookmarkStart w:id="26986" w:name="_ETM_Q50_275389"/>
      <w:bookmarkEnd w:id="26986"/>
      <w:r w:rsidRPr="00830B84">
        <w:rPr>
          <w:rtl/>
        </w:rPr>
        <w:t xml:space="preserve">התור </w:t>
      </w:r>
      <w:bookmarkStart w:id="26987" w:name="_ETM_Q50_275929"/>
      <w:bookmarkEnd w:id="26987"/>
      <w:r w:rsidRPr="00830B84">
        <w:rPr>
          <w:rtl/>
        </w:rPr>
        <w:t xml:space="preserve">שלי </w:t>
      </w:r>
      <w:bookmarkStart w:id="26988" w:name="_ETM_Q50_276229"/>
      <w:bookmarkEnd w:id="26988"/>
      <w:r w:rsidRPr="00830B84">
        <w:rPr>
          <w:rtl/>
        </w:rPr>
        <w:t xml:space="preserve">נקבע </w:t>
      </w:r>
      <w:bookmarkStart w:id="26989" w:name="_ETM_Q50_276590"/>
      <w:bookmarkEnd w:id="26989"/>
      <w:r w:rsidRPr="00830B84">
        <w:rPr>
          <w:rtl/>
        </w:rPr>
        <w:t xml:space="preserve">לשעה </w:t>
      </w:r>
      <w:bookmarkStart w:id="26990" w:name="_ETM_Q50_277069"/>
      <w:bookmarkEnd w:id="26990"/>
      <w:r w:rsidRPr="00830B84">
        <w:rPr>
          <w:rtl/>
        </w:rPr>
        <w:t>11:30</w:t>
      </w:r>
      <w:bookmarkStart w:id="26991" w:name="_ETM_Q50_278240"/>
      <w:bookmarkEnd w:id="26991"/>
      <w:r>
        <w:rPr>
          <w:rFonts w:hint="cs"/>
          <w:rtl/>
        </w:rPr>
        <w:t xml:space="preserve">, </w:t>
      </w:r>
      <w:r w:rsidRPr="00830B84">
        <w:rPr>
          <w:rtl/>
        </w:rPr>
        <w:t xml:space="preserve">אבל </w:t>
      </w:r>
      <w:bookmarkStart w:id="26992" w:name="_ETM_Q50_278450"/>
      <w:bookmarkEnd w:id="26992"/>
      <w:r w:rsidRPr="00830B84">
        <w:rPr>
          <w:rtl/>
        </w:rPr>
        <w:t xml:space="preserve">בבוקר </w:t>
      </w:r>
      <w:bookmarkStart w:id="26993" w:name="_ETM_Q50_278959"/>
      <w:bookmarkEnd w:id="26993"/>
      <w:r w:rsidRPr="00830B84">
        <w:rPr>
          <w:rtl/>
        </w:rPr>
        <w:t xml:space="preserve">אמרו </w:t>
      </w:r>
      <w:bookmarkStart w:id="26994" w:name="_ETM_Q50_279289"/>
      <w:bookmarkEnd w:id="26994"/>
      <w:r w:rsidRPr="00830B84">
        <w:rPr>
          <w:rtl/>
        </w:rPr>
        <w:t xml:space="preserve">לי </w:t>
      </w:r>
      <w:bookmarkStart w:id="26995" w:name="_ETM_Q50_279799"/>
      <w:bookmarkEnd w:id="26995"/>
      <w:r w:rsidRPr="00830B84">
        <w:rPr>
          <w:rtl/>
        </w:rPr>
        <w:t xml:space="preserve">שאני </w:t>
      </w:r>
      <w:bookmarkStart w:id="26996" w:name="_ETM_Q50_280099"/>
      <w:bookmarkEnd w:id="26996"/>
      <w:r w:rsidRPr="00830B84">
        <w:rPr>
          <w:rtl/>
        </w:rPr>
        <w:t xml:space="preserve">צריך </w:t>
      </w:r>
      <w:bookmarkStart w:id="26997" w:name="_ETM_Q50_280399"/>
      <w:bookmarkEnd w:id="26997"/>
      <w:r w:rsidRPr="00830B84">
        <w:rPr>
          <w:rtl/>
        </w:rPr>
        <w:t xml:space="preserve">לקחת </w:t>
      </w:r>
      <w:bookmarkStart w:id="26998" w:name="_ETM_Q50_280789"/>
      <w:bookmarkEnd w:id="26998"/>
      <w:r w:rsidRPr="00830B84">
        <w:rPr>
          <w:rtl/>
        </w:rPr>
        <w:t xml:space="preserve">את </w:t>
      </w:r>
      <w:bookmarkStart w:id="26999" w:name="_ETM_Q50_280909"/>
      <w:bookmarkEnd w:id="26999"/>
      <w:r w:rsidRPr="00830B84">
        <w:rPr>
          <w:rtl/>
        </w:rPr>
        <w:t xml:space="preserve">אבא </w:t>
      </w:r>
      <w:bookmarkStart w:id="27000" w:name="_ETM_Q50_281209"/>
      <w:bookmarkEnd w:id="27000"/>
      <w:r w:rsidRPr="00830B84">
        <w:rPr>
          <w:rtl/>
        </w:rPr>
        <w:t>ל</w:t>
      </w:r>
      <w:r>
        <w:rPr>
          <w:rFonts w:hint="cs"/>
          <w:rtl/>
        </w:rPr>
        <w:t>-</w:t>
      </w:r>
      <w:r>
        <w:rPr>
          <w:rFonts w:hint="cs"/>
        </w:rPr>
        <w:t>CT</w:t>
      </w:r>
      <w:r>
        <w:rPr>
          <w:rFonts w:hint="cs"/>
          <w:rtl/>
        </w:rPr>
        <w:t>,</w:t>
      </w:r>
      <w:r w:rsidRPr="00830B84">
        <w:rPr>
          <w:rtl/>
        </w:rPr>
        <w:t xml:space="preserve"> </w:t>
      </w:r>
      <w:bookmarkStart w:id="27001" w:name="_ETM_Q50_282170"/>
      <w:bookmarkEnd w:id="27001"/>
      <w:r w:rsidRPr="00830B84">
        <w:rPr>
          <w:rtl/>
        </w:rPr>
        <w:t xml:space="preserve">שיראה </w:t>
      </w:r>
      <w:bookmarkStart w:id="27002" w:name="_ETM_Q50_282709"/>
      <w:bookmarkEnd w:id="27002"/>
      <w:r w:rsidRPr="00830B84">
        <w:rPr>
          <w:rtl/>
        </w:rPr>
        <w:t xml:space="preserve">מה </w:t>
      </w:r>
      <w:bookmarkStart w:id="27003" w:name="_ETM_Q50_282920"/>
      <w:bookmarkEnd w:id="27003"/>
      <w:r w:rsidRPr="00830B84">
        <w:rPr>
          <w:rtl/>
        </w:rPr>
        <w:t xml:space="preserve">קרה </w:t>
      </w:r>
      <w:bookmarkStart w:id="27004" w:name="_ETM_Q50_283219"/>
      <w:bookmarkEnd w:id="27004"/>
      <w:r w:rsidRPr="00830B84">
        <w:rPr>
          <w:rtl/>
        </w:rPr>
        <w:t xml:space="preserve">בניתוח </w:t>
      </w:r>
      <w:bookmarkStart w:id="27005" w:name="_ETM_Q50_283789"/>
      <w:bookmarkEnd w:id="27005"/>
      <w:r w:rsidRPr="00830B84">
        <w:rPr>
          <w:rtl/>
        </w:rPr>
        <w:t xml:space="preserve">ועד </w:t>
      </w:r>
      <w:bookmarkStart w:id="27006" w:name="_ETM_Q50_284060"/>
      <w:bookmarkEnd w:id="27006"/>
      <w:r w:rsidRPr="00830B84">
        <w:rPr>
          <w:rtl/>
        </w:rPr>
        <w:t xml:space="preserve">כמה </w:t>
      </w:r>
      <w:bookmarkStart w:id="27007" w:name="_ETM_Q50_284389"/>
      <w:bookmarkEnd w:id="27007"/>
      <w:r w:rsidRPr="00830B84">
        <w:rPr>
          <w:rtl/>
        </w:rPr>
        <w:t xml:space="preserve">הסרטן </w:t>
      </w:r>
      <w:bookmarkStart w:id="27008" w:name="_ETM_Q50_284869"/>
      <w:bookmarkEnd w:id="27008"/>
      <w:r w:rsidRPr="00830B84">
        <w:rPr>
          <w:rtl/>
        </w:rPr>
        <w:t>התפשט</w:t>
      </w:r>
      <w:r>
        <w:rPr>
          <w:rFonts w:hint="cs"/>
          <w:rtl/>
        </w:rPr>
        <w:t>.</w:t>
      </w:r>
      <w:bookmarkStart w:id="27009" w:name="_ETM_Q50_286149"/>
      <w:bookmarkEnd w:id="27009"/>
    </w:p>
    <w:p w:rsidR="00632220" w:rsidRDefault="00632220" w:rsidP="00237DA3">
      <w:pPr>
        <w:rPr>
          <w:rtl/>
        </w:rPr>
      </w:pPr>
      <w:bookmarkStart w:id="27010" w:name="_ETM_Q50_286381"/>
      <w:bookmarkStart w:id="27011" w:name="_ETM_Q50_286513"/>
      <w:bookmarkEnd w:id="27010"/>
      <w:bookmarkEnd w:id="27011"/>
    </w:p>
    <w:p w:rsidR="00632220" w:rsidRDefault="00632220" w:rsidP="0047194E">
      <w:pPr>
        <w:rPr>
          <w:rtl/>
        </w:rPr>
      </w:pPr>
      <w:bookmarkStart w:id="27012" w:name="_ETM_Q50_286568"/>
      <w:bookmarkStart w:id="27013" w:name="_ETM_Q50_286595"/>
      <w:bookmarkEnd w:id="27012"/>
      <w:bookmarkEnd w:id="27013"/>
      <w:r w:rsidRPr="00830B84">
        <w:rPr>
          <w:rtl/>
        </w:rPr>
        <w:t xml:space="preserve">לרגע </w:t>
      </w:r>
      <w:bookmarkStart w:id="27014" w:name="_ETM_Q50_286630"/>
      <w:bookmarkEnd w:id="27014"/>
      <w:r w:rsidRPr="00830B84">
        <w:rPr>
          <w:rtl/>
        </w:rPr>
        <w:t xml:space="preserve">התפנקתי </w:t>
      </w:r>
      <w:bookmarkStart w:id="27015" w:name="_ETM_Q50_287259"/>
      <w:bookmarkEnd w:id="27015"/>
      <w:r w:rsidRPr="00830B84">
        <w:rPr>
          <w:rtl/>
        </w:rPr>
        <w:t xml:space="preserve">במחשבה </w:t>
      </w:r>
      <w:bookmarkStart w:id="27016" w:name="_ETM_Q50_287979"/>
      <w:bookmarkEnd w:id="27016"/>
      <w:r w:rsidRPr="00830B84">
        <w:rPr>
          <w:rtl/>
        </w:rPr>
        <w:t xml:space="preserve">שהיה </w:t>
      </w:r>
      <w:bookmarkStart w:id="27017" w:name="_ETM_Q50_288340"/>
      <w:bookmarkEnd w:id="27017"/>
      <w:r w:rsidRPr="00830B84">
        <w:rPr>
          <w:rtl/>
        </w:rPr>
        <w:t xml:space="preserve">נחמד </w:t>
      </w:r>
      <w:bookmarkStart w:id="27018" w:name="_ETM_Q50_288880"/>
      <w:bookmarkEnd w:id="27018"/>
      <w:r w:rsidRPr="00830B84">
        <w:rPr>
          <w:rtl/>
        </w:rPr>
        <w:t xml:space="preserve">אם </w:t>
      </w:r>
      <w:bookmarkStart w:id="27019" w:name="_ETM_Q50_289060"/>
      <w:bookmarkEnd w:id="27019"/>
      <w:r w:rsidRPr="00830B84">
        <w:rPr>
          <w:rtl/>
        </w:rPr>
        <w:t xml:space="preserve">מישהו </w:t>
      </w:r>
      <w:bookmarkStart w:id="27020" w:name="_ETM_Q50_289390"/>
      <w:bookmarkEnd w:id="27020"/>
      <w:r w:rsidRPr="00830B84">
        <w:rPr>
          <w:rtl/>
        </w:rPr>
        <w:t xml:space="preserve">היה </w:t>
      </w:r>
      <w:bookmarkStart w:id="27021" w:name="_ETM_Q50_289630"/>
      <w:bookmarkEnd w:id="27021"/>
      <w:r w:rsidRPr="00830B84">
        <w:rPr>
          <w:rtl/>
        </w:rPr>
        <w:t xml:space="preserve">בא </w:t>
      </w:r>
      <w:bookmarkStart w:id="27022" w:name="_ETM_Q50_289869"/>
      <w:bookmarkEnd w:id="27022"/>
      <w:r w:rsidRPr="00830B84">
        <w:rPr>
          <w:rtl/>
        </w:rPr>
        <w:t>לעזור</w:t>
      </w:r>
      <w:r w:rsidR="0047194E">
        <w:rPr>
          <w:rFonts w:hint="cs"/>
          <w:rtl/>
        </w:rPr>
        <w:t>,</w:t>
      </w:r>
      <w:r w:rsidRPr="00830B84">
        <w:rPr>
          <w:rtl/>
        </w:rPr>
        <w:t xml:space="preserve"> </w:t>
      </w:r>
      <w:bookmarkStart w:id="27023" w:name="_ETM_Q50_290649"/>
      <w:bookmarkEnd w:id="27023"/>
      <w:r w:rsidRPr="00830B84">
        <w:rPr>
          <w:rtl/>
        </w:rPr>
        <w:t xml:space="preserve">אבל </w:t>
      </w:r>
      <w:bookmarkStart w:id="27024" w:name="_ETM_Q50_290950"/>
      <w:bookmarkEnd w:id="27024"/>
      <w:r w:rsidRPr="00830B84">
        <w:rPr>
          <w:rtl/>
        </w:rPr>
        <w:t xml:space="preserve">נזכרתי </w:t>
      </w:r>
      <w:bookmarkStart w:id="27025" w:name="_ETM_Q50_291490"/>
      <w:bookmarkEnd w:id="27025"/>
      <w:r w:rsidRPr="00830B84">
        <w:rPr>
          <w:rtl/>
        </w:rPr>
        <w:t xml:space="preserve">בלילה </w:t>
      </w:r>
      <w:bookmarkStart w:id="27026" w:name="_ETM_Q50_292119"/>
      <w:bookmarkEnd w:id="27026"/>
      <w:r>
        <w:rPr>
          <w:rFonts w:hint="cs"/>
          <w:rtl/>
        </w:rPr>
        <w:t>ה</w:t>
      </w:r>
      <w:r w:rsidRPr="00830B84">
        <w:rPr>
          <w:rtl/>
        </w:rPr>
        <w:t xml:space="preserve">הוא </w:t>
      </w:r>
      <w:bookmarkStart w:id="27027" w:name="_ETM_Q50_292240"/>
      <w:bookmarkEnd w:id="27027"/>
      <w:r w:rsidRPr="00830B84">
        <w:rPr>
          <w:rtl/>
        </w:rPr>
        <w:t xml:space="preserve">בחדר </w:t>
      </w:r>
      <w:bookmarkStart w:id="27028" w:name="_ETM_Q50_292719"/>
      <w:bookmarkEnd w:id="27028"/>
      <w:r w:rsidRPr="00830B84">
        <w:rPr>
          <w:rtl/>
        </w:rPr>
        <w:t>ההמתנה</w:t>
      </w:r>
      <w:bookmarkStart w:id="27029" w:name="_ETM_Q50_293649"/>
      <w:bookmarkEnd w:id="27029"/>
      <w:r>
        <w:rPr>
          <w:rFonts w:hint="cs"/>
          <w:rtl/>
        </w:rPr>
        <w:t xml:space="preserve"> </w:t>
      </w:r>
      <w:r w:rsidRPr="00830B84">
        <w:rPr>
          <w:rtl/>
        </w:rPr>
        <w:t xml:space="preserve">מחוץ </w:t>
      </w:r>
      <w:bookmarkStart w:id="27030" w:name="_ETM_Q50_294069"/>
      <w:bookmarkEnd w:id="27030"/>
      <w:r w:rsidRPr="00830B84">
        <w:rPr>
          <w:rtl/>
        </w:rPr>
        <w:t xml:space="preserve">לחדר </w:t>
      </w:r>
      <w:bookmarkStart w:id="27031" w:name="_ETM_Q50_294490"/>
      <w:bookmarkEnd w:id="27031"/>
      <w:r w:rsidRPr="00830B84">
        <w:rPr>
          <w:rtl/>
        </w:rPr>
        <w:t>הניתוח</w:t>
      </w:r>
      <w:r>
        <w:rPr>
          <w:rFonts w:hint="cs"/>
          <w:rtl/>
        </w:rPr>
        <w:t>,</w:t>
      </w:r>
      <w:r w:rsidRPr="00830B84">
        <w:rPr>
          <w:rtl/>
        </w:rPr>
        <w:t xml:space="preserve"> </w:t>
      </w:r>
      <w:bookmarkStart w:id="27032" w:name="_ETM_Q50_295389"/>
      <w:bookmarkEnd w:id="27032"/>
      <w:r w:rsidRPr="00830B84">
        <w:rPr>
          <w:rtl/>
        </w:rPr>
        <w:t xml:space="preserve">והבנתי </w:t>
      </w:r>
      <w:bookmarkStart w:id="27033" w:name="_ETM_Q50_296289"/>
      <w:bookmarkEnd w:id="27033"/>
      <w:r w:rsidRPr="00830B84">
        <w:rPr>
          <w:rtl/>
        </w:rPr>
        <w:t>שאף</w:t>
      </w:r>
      <w:bookmarkStart w:id="27034" w:name="_ETM_Q50_296709"/>
      <w:bookmarkEnd w:id="27034"/>
      <w:r>
        <w:rPr>
          <w:rFonts w:hint="cs"/>
          <w:rtl/>
        </w:rPr>
        <w:t xml:space="preserve"> אחד</w:t>
      </w:r>
      <w:r w:rsidRPr="00830B84">
        <w:rPr>
          <w:rtl/>
        </w:rPr>
        <w:t xml:space="preserve"> </w:t>
      </w:r>
      <w:bookmarkStart w:id="27035" w:name="_ETM_Q50_297100"/>
      <w:bookmarkEnd w:id="27035"/>
      <w:r w:rsidRPr="00830B84">
        <w:rPr>
          <w:rtl/>
        </w:rPr>
        <w:t xml:space="preserve">לא </w:t>
      </w:r>
      <w:bookmarkStart w:id="27036" w:name="_ETM_Q50_297219"/>
      <w:bookmarkEnd w:id="27036"/>
      <w:r w:rsidRPr="00830B84">
        <w:rPr>
          <w:rtl/>
        </w:rPr>
        <w:t>יבוא</w:t>
      </w:r>
      <w:r>
        <w:rPr>
          <w:rFonts w:hint="cs"/>
          <w:rtl/>
        </w:rPr>
        <w:t>,</w:t>
      </w:r>
      <w:r w:rsidRPr="00830B84">
        <w:rPr>
          <w:rtl/>
        </w:rPr>
        <w:t xml:space="preserve"> </w:t>
      </w:r>
      <w:bookmarkStart w:id="27037" w:name="_ETM_Q50_298080"/>
      <w:bookmarkEnd w:id="27037"/>
      <w:r w:rsidRPr="00830B84">
        <w:rPr>
          <w:rtl/>
        </w:rPr>
        <w:t xml:space="preserve">לא </w:t>
      </w:r>
      <w:bookmarkStart w:id="27038" w:name="_ETM_Q50_298350"/>
      <w:bookmarkEnd w:id="27038"/>
      <w:r w:rsidRPr="00830B84">
        <w:rPr>
          <w:rtl/>
        </w:rPr>
        <w:t xml:space="preserve">עכשיו </w:t>
      </w:r>
      <w:bookmarkStart w:id="27039" w:name="_ETM_Q50_299130"/>
      <w:bookmarkEnd w:id="27039"/>
      <w:r w:rsidRPr="00830B84">
        <w:rPr>
          <w:rtl/>
        </w:rPr>
        <w:t xml:space="preserve">ולא </w:t>
      </w:r>
      <w:bookmarkStart w:id="27040" w:name="_ETM_Q50_299490"/>
      <w:bookmarkEnd w:id="27040"/>
      <w:r w:rsidRPr="00830B84">
        <w:rPr>
          <w:rtl/>
        </w:rPr>
        <w:t>בכלל</w:t>
      </w:r>
      <w:r>
        <w:rPr>
          <w:rFonts w:hint="cs"/>
          <w:rtl/>
        </w:rPr>
        <w:t>.</w:t>
      </w:r>
      <w:r w:rsidRPr="00830B84">
        <w:rPr>
          <w:rtl/>
        </w:rPr>
        <w:t xml:space="preserve"> </w:t>
      </w:r>
      <w:bookmarkStart w:id="27041" w:name="_ETM_Q50_300670"/>
      <w:bookmarkEnd w:id="27041"/>
      <w:r w:rsidRPr="00830B84">
        <w:rPr>
          <w:rtl/>
        </w:rPr>
        <w:t xml:space="preserve">עד </w:t>
      </w:r>
      <w:bookmarkStart w:id="27042" w:name="_ETM_Q50_300910"/>
      <w:bookmarkEnd w:id="27042"/>
      <w:r w:rsidRPr="00830B84">
        <w:rPr>
          <w:rtl/>
        </w:rPr>
        <w:t xml:space="preserve">שאחי </w:t>
      </w:r>
      <w:bookmarkStart w:id="27043" w:name="_ETM_Q50_301300"/>
      <w:bookmarkStart w:id="27044" w:name="_ETM_Q50_301590"/>
      <w:bookmarkEnd w:id="27043"/>
      <w:bookmarkEnd w:id="27044"/>
      <w:r>
        <w:rPr>
          <w:rFonts w:hint="cs"/>
          <w:rtl/>
        </w:rPr>
        <w:t>יח</w:t>
      </w:r>
      <w:r w:rsidRPr="00830B84">
        <w:rPr>
          <w:rtl/>
        </w:rPr>
        <w:t>זור</w:t>
      </w:r>
      <w:r>
        <w:rPr>
          <w:rFonts w:hint="cs"/>
          <w:rtl/>
        </w:rPr>
        <w:t>,</w:t>
      </w:r>
      <w:r w:rsidRPr="00830B84">
        <w:rPr>
          <w:rtl/>
        </w:rPr>
        <w:t xml:space="preserve"> </w:t>
      </w:r>
      <w:bookmarkStart w:id="27045" w:name="_ETM_Q50_301890"/>
      <w:bookmarkEnd w:id="27045"/>
      <w:r w:rsidRPr="00830B84">
        <w:rPr>
          <w:rtl/>
        </w:rPr>
        <w:t xml:space="preserve">לאבא </w:t>
      </w:r>
      <w:bookmarkStart w:id="27046" w:name="_ETM_Q50_302280"/>
      <w:bookmarkEnd w:id="27046"/>
      <w:r w:rsidRPr="00830B84">
        <w:rPr>
          <w:rtl/>
        </w:rPr>
        <w:t xml:space="preserve">שלי </w:t>
      </w:r>
      <w:bookmarkStart w:id="27047" w:name="_ETM_Q50_302670"/>
      <w:bookmarkEnd w:id="27047"/>
      <w:r w:rsidRPr="00830B84">
        <w:rPr>
          <w:rtl/>
        </w:rPr>
        <w:t xml:space="preserve">יש </w:t>
      </w:r>
      <w:bookmarkStart w:id="27048" w:name="_ETM_Q50_303000"/>
      <w:bookmarkEnd w:id="27048"/>
      <w:r w:rsidRPr="00830B84">
        <w:rPr>
          <w:rtl/>
        </w:rPr>
        <w:t xml:space="preserve">רק </w:t>
      </w:r>
      <w:bookmarkStart w:id="27049" w:name="_ETM_Q50_303270"/>
      <w:bookmarkEnd w:id="27049"/>
      <w:r w:rsidRPr="00830B84">
        <w:rPr>
          <w:rtl/>
        </w:rPr>
        <w:t>אותי</w:t>
      </w:r>
      <w:r>
        <w:rPr>
          <w:rFonts w:hint="cs"/>
          <w:rtl/>
        </w:rPr>
        <w:t>.</w:t>
      </w:r>
      <w:r w:rsidRPr="00830B84">
        <w:rPr>
          <w:rtl/>
        </w:rPr>
        <w:t xml:space="preserve"> </w:t>
      </w:r>
      <w:bookmarkStart w:id="27050" w:name="_ETM_Q50_304049"/>
      <w:bookmarkEnd w:id="27050"/>
      <w:r w:rsidRPr="00830B84">
        <w:rPr>
          <w:rtl/>
        </w:rPr>
        <w:t xml:space="preserve">זה </w:t>
      </w:r>
      <w:bookmarkStart w:id="27051" w:name="_ETM_Q50_304380"/>
      <w:bookmarkEnd w:id="27051"/>
      <w:r w:rsidRPr="00830B84">
        <w:rPr>
          <w:rtl/>
        </w:rPr>
        <w:t xml:space="preserve">מה </w:t>
      </w:r>
      <w:bookmarkStart w:id="27052" w:name="_ETM_Q50_304530"/>
      <w:bookmarkEnd w:id="27052"/>
      <w:r w:rsidRPr="00830B84">
        <w:rPr>
          <w:rtl/>
        </w:rPr>
        <w:t xml:space="preserve">יש </w:t>
      </w:r>
      <w:bookmarkStart w:id="27053" w:name="_ETM_Q50_304920"/>
      <w:bookmarkEnd w:id="27053"/>
      <w:r>
        <w:rPr>
          <w:rtl/>
        </w:rPr>
        <w:t>ו</w:t>
      </w:r>
      <w:r>
        <w:rPr>
          <w:rFonts w:hint="cs"/>
          <w:rtl/>
        </w:rPr>
        <w:t>ע</w:t>
      </w:r>
      <w:r w:rsidRPr="00830B84">
        <w:rPr>
          <w:rtl/>
        </w:rPr>
        <w:t xml:space="preserve">ם </w:t>
      </w:r>
      <w:bookmarkStart w:id="27054" w:name="_ETM_Q50_305159"/>
      <w:bookmarkEnd w:id="27054"/>
      <w:r w:rsidRPr="00830B84">
        <w:rPr>
          <w:rtl/>
        </w:rPr>
        <w:t xml:space="preserve">זה </w:t>
      </w:r>
      <w:bookmarkStart w:id="27055" w:name="_ETM_Q50_305340"/>
      <w:bookmarkEnd w:id="27055"/>
      <w:r w:rsidRPr="00830B84">
        <w:rPr>
          <w:rtl/>
        </w:rPr>
        <w:t>ננצח</w:t>
      </w:r>
      <w:r>
        <w:rPr>
          <w:rFonts w:hint="cs"/>
          <w:rtl/>
        </w:rPr>
        <w:t>.</w:t>
      </w:r>
      <w:r w:rsidRPr="00830B84">
        <w:rPr>
          <w:rtl/>
        </w:rPr>
        <w:t xml:space="preserve"> </w:t>
      </w:r>
      <w:bookmarkStart w:id="27056" w:name="_ETM_Q50_306539"/>
      <w:bookmarkEnd w:id="27056"/>
      <w:r w:rsidRPr="00830B84">
        <w:rPr>
          <w:rtl/>
        </w:rPr>
        <w:t xml:space="preserve">ביטלתי </w:t>
      </w:r>
      <w:bookmarkStart w:id="27057" w:name="_ETM_Q50_307049"/>
      <w:bookmarkEnd w:id="27057"/>
      <w:r w:rsidRPr="00830B84">
        <w:rPr>
          <w:rtl/>
        </w:rPr>
        <w:t xml:space="preserve">את </w:t>
      </w:r>
      <w:bookmarkStart w:id="27058" w:name="_ETM_Q50_307109"/>
      <w:bookmarkEnd w:id="27058"/>
      <w:r w:rsidRPr="00830B84">
        <w:rPr>
          <w:rtl/>
        </w:rPr>
        <w:t xml:space="preserve">התור </w:t>
      </w:r>
      <w:bookmarkStart w:id="27059" w:name="_ETM_Q50_307380"/>
      <w:bookmarkEnd w:id="27059"/>
      <w:r w:rsidRPr="00830B84">
        <w:rPr>
          <w:rtl/>
        </w:rPr>
        <w:t xml:space="preserve">לאורתופד </w:t>
      </w:r>
      <w:bookmarkStart w:id="27060" w:name="_ETM_Q50_308010"/>
      <w:bookmarkEnd w:id="27060"/>
      <w:r w:rsidRPr="00830B84">
        <w:rPr>
          <w:rtl/>
        </w:rPr>
        <w:t>האונקולוגי</w:t>
      </w:r>
      <w:r>
        <w:rPr>
          <w:rFonts w:hint="cs"/>
          <w:rtl/>
        </w:rPr>
        <w:t>.</w:t>
      </w:r>
      <w:r w:rsidRPr="00830B84">
        <w:rPr>
          <w:rtl/>
        </w:rPr>
        <w:t xml:space="preserve"> </w:t>
      </w:r>
      <w:bookmarkStart w:id="27061" w:name="_ETM_Q50_308760"/>
      <w:bookmarkEnd w:id="27061"/>
      <w:r w:rsidRPr="00830B84">
        <w:rPr>
          <w:rtl/>
        </w:rPr>
        <w:t xml:space="preserve">המזכירה </w:t>
      </w:r>
      <w:bookmarkStart w:id="27062" w:name="_ETM_Q50_309239"/>
      <w:bookmarkEnd w:id="27062"/>
      <w:r w:rsidRPr="00830B84">
        <w:rPr>
          <w:rtl/>
        </w:rPr>
        <w:t>של</w:t>
      </w:r>
      <w:r>
        <w:rPr>
          <w:rFonts w:hint="cs"/>
          <w:rtl/>
        </w:rPr>
        <w:t>ו אמרה</w:t>
      </w:r>
      <w:bookmarkStart w:id="27063" w:name="_ETM_Q50_309450"/>
      <w:bookmarkEnd w:id="27063"/>
      <w:r w:rsidRPr="00830B84">
        <w:rPr>
          <w:rtl/>
        </w:rPr>
        <w:t xml:space="preserve"> </w:t>
      </w:r>
      <w:bookmarkStart w:id="27064" w:name="_ETM_Q50_309720"/>
      <w:bookmarkEnd w:id="27064"/>
      <w:r>
        <w:rPr>
          <w:rFonts w:hint="cs"/>
          <w:rtl/>
        </w:rPr>
        <w:t>ש</w:t>
      </w:r>
      <w:r w:rsidRPr="00830B84">
        <w:rPr>
          <w:rtl/>
        </w:rPr>
        <w:t xml:space="preserve">תצטרך </w:t>
      </w:r>
      <w:bookmarkStart w:id="27065" w:name="_ETM_Q50_310139"/>
      <w:bookmarkEnd w:id="27065"/>
      <w:r w:rsidRPr="00830B84">
        <w:rPr>
          <w:rtl/>
        </w:rPr>
        <w:t xml:space="preserve">לדחות </w:t>
      </w:r>
      <w:bookmarkStart w:id="27066" w:name="_ETM_Q50_310440"/>
      <w:bookmarkEnd w:id="27066"/>
      <w:r w:rsidRPr="00830B84">
        <w:rPr>
          <w:rtl/>
        </w:rPr>
        <w:t xml:space="preserve">את </w:t>
      </w:r>
      <w:bookmarkStart w:id="27067" w:name="_ETM_Q50_310530"/>
      <w:bookmarkEnd w:id="27067"/>
      <w:r w:rsidRPr="00830B84">
        <w:rPr>
          <w:rtl/>
        </w:rPr>
        <w:t xml:space="preserve">התור </w:t>
      </w:r>
      <w:bookmarkStart w:id="27068" w:name="_ETM_Q50_310800"/>
      <w:bookmarkEnd w:id="27068"/>
      <w:r w:rsidRPr="00830B84">
        <w:rPr>
          <w:rtl/>
        </w:rPr>
        <w:t xml:space="preserve">לעוד </w:t>
      </w:r>
      <w:bookmarkStart w:id="27069" w:name="_ETM_Q50_311069"/>
      <w:bookmarkEnd w:id="27069"/>
      <w:r w:rsidRPr="00830B84">
        <w:rPr>
          <w:rtl/>
        </w:rPr>
        <w:t xml:space="preserve">חודש </w:t>
      </w:r>
      <w:bookmarkStart w:id="27070" w:name="_ETM_Q50_311550"/>
      <w:bookmarkEnd w:id="27070"/>
      <w:r>
        <w:rPr>
          <w:rFonts w:hint="cs"/>
          <w:rtl/>
        </w:rPr>
        <w:t>ו</w:t>
      </w:r>
      <w:r w:rsidRPr="00830B84">
        <w:rPr>
          <w:rtl/>
        </w:rPr>
        <w:t xml:space="preserve">שאולי </w:t>
      </w:r>
      <w:bookmarkStart w:id="27071" w:name="_ETM_Q50_311940"/>
      <w:bookmarkEnd w:id="27071"/>
      <w:r w:rsidRPr="00830B84">
        <w:rPr>
          <w:rtl/>
        </w:rPr>
        <w:t xml:space="preserve">לא </w:t>
      </w:r>
      <w:bookmarkStart w:id="27072" w:name="_ETM_Q50_312060"/>
      <w:bookmarkEnd w:id="27072"/>
      <w:r w:rsidRPr="00830B84">
        <w:rPr>
          <w:rtl/>
        </w:rPr>
        <w:t xml:space="preserve">כדאי </w:t>
      </w:r>
      <w:bookmarkStart w:id="27073" w:name="_ETM_Q50_312330"/>
      <w:bookmarkEnd w:id="27073"/>
      <w:r w:rsidRPr="00830B84">
        <w:rPr>
          <w:rtl/>
        </w:rPr>
        <w:t xml:space="preserve">לדחות </w:t>
      </w:r>
      <w:bookmarkStart w:id="27074" w:name="_ETM_Q50_312660"/>
      <w:bookmarkEnd w:id="27074"/>
      <w:r w:rsidRPr="00830B84">
        <w:rPr>
          <w:rtl/>
        </w:rPr>
        <w:t xml:space="preserve">בדיקה </w:t>
      </w:r>
      <w:bookmarkStart w:id="27075" w:name="_ETM_Q50_313050"/>
      <w:bookmarkEnd w:id="27075"/>
      <w:r w:rsidRPr="00830B84">
        <w:rPr>
          <w:rtl/>
        </w:rPr>
        <w:t xml:space="preserve">שתקבע </w:t>
      </w:r>
      <w:bookmarkStart w:id="27076" w:name="_ETM_Q50_313709"/>
      <w:bookmarkEnd w:id="27076"/>
      <w:r w:rsidRPr="00830B84">
        <w:rPr>
          <w:rtl/>
        </w:rPr>
        <w:t xml:space="preserve">אם </w:t>
      </w:r>
      <w:bookmarkStart w:id="27077" w:name="_ETM_Q50_313800"/>
      <w:bookmarkEnd w:id="27077"/>
      <w:r w:rsidRPr="00830B84">
        <w:rPr>
          <w:rtl/>
        </w:rPr>
        <w:t xml:space="preserve">יש </w:t>
      </w:r>
      <w:bookmarkStart w:id="27078" w:name="_ETM_Q50_313950"/>
      <w:bookmarkEnd w:id="27078"/>
      <w:r w:rsidRPr="00830B84">
        <w:rPr>
          <w:rtl/>
        </w:rPr>
        <w:t xml:space="preserve">לך </w:t>
      </w:r>
      <w:bookmarkStart w:id="27079" w:name="_ETM_Q50_314160"/>
      <w:bookmarkEnd w:id="27079"/>
      <w:r w:rsidRPr="00830B84">
        <w:rPr>
          <w:rtl/>
        </w:rPr>
        <w:t xml:space="preserve">סרטן </w:t>
      </w:r>
      <w:bookmarkStart w:id="27080" w:name="_ETM_Q50_314669"/>
      <w:bookmarkEnd w:id="27080"/>
      <w:r w:rsidRPr="00830B84">
        <w:rPr>
          <w:rtl/>
        </w:rPr>
        <w:t xml:space="preserve">או </w:t>
      </w:r>
      <w:bookmarkStart w:id="27081" w:name="_ETM_Q50_314760"/>
      <w:bookmarkEnd w:id="27081"/>
      <w:r w:rsidRPr="00830B84">
        <w:rPr>
          <w:rtl/>
        </w:rPr>
        <w:t>לא</w:t>
      </w:r>
      <w:r>
        <w:rPr>
          <w:rFonts w:hint="cs"/>
          <w:rtl/>
        </w:rPr>
        <w:t>.</w:t>
      </w:r>
      <w:r w:rsidRPr="00830B84">
        <w:rPr>
          <w:rtl/>
        </w:rPr>
        <w:t xml:space="preserve"> </w:t>
      </w:r>
      <w:bookmarkStart w:id="27082" w:name="_ETM_Q50_315540"/>
      <w:bookmarkEnd w:id="27082"/>
      <w:r w:rsidRPr="00830B84">
        <w:rPr>
          <w:rtl/>
        </w:rPr>
        <w:t xml:space="preserve">אמרתי </w:t>
      </w:r>
      <w:bookmarkStart w:id="27083" w:name="_ETM_Q50_315959"/>
      <w:bookmarkEnd w:id="27083"/>
      <w:r w:rsidRPr="00830B84">
        <w:rPr>
          <w:rtl/>
        </w:rPr>
        <w:t xml:space="preserve">לה </w:t>
      </w:r>
      <w:bookmarkStart w:id="27084" w:name="_ETM_Q50_316080"/>
      <w:bookmarkEnd w:id="27084"/>
      <w:r w:rsidRPr="00830B84">
        <w:rPr>
          <w:rtl/>
        </w:rPr>
        <w:t xml:space="preserve">שהיא </w:t>
      </w:r>
      <w:bookmarkStart w:id="27085" w:name="_ETM_Q50_316260"/>
      <w:bookmarkEnd w:id="27085"/>
      <w:r w:rsidRPr="00830B84">
        <w:rPr>
          <w:rtl/>
        </w:rPr>
        <w:t xml:space="preserve">ממש </w:t>
      </w:r>
      <w:bookmarkStart w:id="27086" w:name="_ETM_Q50_316560"/>
      <w:bookmarkEnd w:id="27086"/>
      <w:r w:rsidRPr="00830B84">
        <w:rPr>
          <w:rtl/>
        </w:rPr>
        <w:t>צודקת</w:t>
      </w:r>
      <w:r>
        <w:rPr>
          <w:rFonts w:hint="cs"/>
          <w:rtl/>
        </w:rPr>
        <w:t>,</w:t>
      </w:r>
      <w:r w:rsidRPr="00830B84">
        <w:rPr>
          <w:rtl/>
        </w:rPr>
        <w:t xml:space="preserve"> </w:t>
      </w:r>
      <w:bookmarkStart w:id="27087" w:name="_ETM_Q50_317069"/>
      <w:bookmarkEnd w:id="27087"/>
      <w:r w:rsidRPr="00830B84">
        <w:rPr>
          <w:rtl/>
        </w:rPr>
        <w:t>ו</w:t>
      </w:r>
      <w:bookmarkStart w:id="27088" w:name="_ETM_Q50_317160"/>
      <w:bookmarkEnd w:id="27088"/>
      <w:r w:rsidRPr="00830B84">
        <w:rPr>
          <w:rtl/>
        </w:rPr>
        <w:t xml:space="preserve">שתדחה </w:t>
      </w:r>
      <w:bookmarkStart w:id="27089" w:name="_ETM_Q50_317550"/>
      <w:bookmarkEnd w:id="27089"/>
      <w:r w:rsidRPr="00830B84">
        <w:rPr>
          <w:rtl/>
        </w:rPr>
        <w:t xml:space="preserve">את </w:t>
      </w:r>
      <w:bookmarkStart w:id="27090" w:name="_ETM_Q50_317610"/>
      <w:bookmarkEnd w:id="27090"/>
      <w:r w:rsidRPr="00830B84">
        <w:rPr>
          <w:rtl/>
        </w:rPr>
        <w:t xml:space="preserve">התור </w:t>
      </w:r>
      <w:bookmarkStart w:id="27091" w:name="_ETM_Q50_317849"/>
      <w:bookmarkStart w:id="27092" w:name="_ETM_Q50_317910"/>
      <w:bookmarkEnd w:id="27091"/>
      <w:bookmarkEnd w:id="27092"/>
      <w:r w:rsidRPr="00830B84">
        <w:rPr>
          <w:rtl/>
        </w:rPr>
        <w:t xml:space="preserve">בכל </w:t>
      </w:r>
      <w:bookmarkStart w:id="27093" w:name="_ETM_Q50_318270"/>
      <w:bookmarkEnd w:id="27093"/>
      <w:r w:rsidRPr="00830B84">
        <w:rPr>
          <w:rtl/>
        </w:rPr>
        <w:t>מקרה</w:t>
      </w:r>
      <w:r>
        <w:rPr>
          <w:rFonts w:hint="cs"/>
          <w:rtl/>
        </w:rPr>
        <w:t>,</w:t>
      </w:r>
      <w:r w:rsidRPr="00830B84">
        <w:rPr>
          <w:rtl/>
        </w:rPr>
        <w:t xml:space="preserve"> </w:t>
      </w:r>
      <w:bookmarkStart w:id="27094" w:name="_ETM_Q50_318599"/>
      <w:bookmarkEnd w:id="27094"/>
      <w:r w:rsidRPr="00830B84">
        <w:rPr>
          <w:rtl/>
        </w:rPr>
        <w:t xml:space="preserve">ולקחתי </w:t>
      </w:r>
      <w:bookmarkStart w:id="27095" w:name="_ETM_Q50_319200"/>
      <w:bookmarkEnd w:id="27095"/>
      <w:r w:rsidRPr="00830B84">
        <w:rPr>
          <w:rtl/>
        </w:rPr>
        <w:t xml:space="preserve">את </w:t>
      </w:r>
      <w:bookmarkStart w:id="27096" w:name="_ETM_Q50_319349"/>
      <w:bookmarkEnd w:id="27096"/>
      <w:r w:rsidRPr="00830B84">
        <w:rPr>
          <w:rtl/>
        </w:rPr>
        <w:t xml:space="preserve">אבא </w:t>
      </w:r>
      <w:bookmarkStart w:id="27097" w:name="_ETM_Q50_319590"/>
      <w:bookmarkEnd w:id="27097"/>
      <w:r w:rsidRPr="00830B84">
        <w:rPr>
          <w:rtl/>
        </w:rPr>
        <w:t>לבדיקה</w:t>
      </w:r>
      <w:r>
        <w:rPr>
          <w:rFonts w:hint="cs"/>
          <w:rtl/>
        </w:rPr>
        <w:t>.</w:t>
      </w:r>
      <w:bookmarkStart w:id="27098" w:name="_ETM_Q50_321469"/>
      <w:bookmarkEnd w:id="27098"/>
    </w:p>
    <w:p w:rsidR="00632220" w:rsidRDefault="00632220" w:rsidP="00237DA3">
      <w:pPr>
        <w:rPr>
          <w:rtl/>
        </w:rPr>
      </w:pPr>
    </w:p>
    <w:p w:rsidR="00632220" w:rsidRDefault="00632220" w:rsidP="0047194E">
      <w:pPr>
        <w:rPr>
          <w:rtl/>
        </w:rPr>
      </w:pPr>
      <w:bookmarkStart w:id="27099" w:name="_ETM_Q50_321126"/>
      <w:bookmarkStart w:id="27100" w:name="_ETM_Q50_321182"/>
      <w:bookmarkEnd w:id="27099"/>
      <w:bookmarkEnd w:id="27100"/>
      <w:r w:rsidRPr="00830B84">
        <w:rPr>
          <w:rtl/>
        </w:rPr>
        <w:t xml:space="preserve">כשהתוצאות </w:t>
      </w:r>
      <w:bookmarkStart w:id="27101" w:name="_ETM_Q50_322279"/>
      <w:bookmarkEnd w:id="27101"/>
      <w:r w:rsidRPr="00830B84">
        <w:rPr>
          <w:rtl/>
        </w:rPr>
        <w:t>הגיעו</w:t>
      </w:r>
      <w:r>
        <w:rPr>
          <w:rFonts w:hint="cs"/>
          <w:rtl/>
        </w:rPr>
        <w:t>,</w:t>
      </w:r>
      <w:r w:rsidRPr="00830B84">
        <w:rPr>
          <w:rtl/>
        </w:rPr>
        <w:t xml:space="preserve"> </w:t>
      </w:r>
      <w:bookmarkStart w:id="27102" w:name="_ETM_Q50_322730"/>
      <w:bookmarkEnd w:id="27102"/>
      <w:r w:rsidRPr="00830B84">
        <w:rPr>
          <w:rtl/>
        </w:rPr>
        <w:t xml:space="preserve">הרופא </w:t>
      </w:r>
      <w:bookmarkStart w:id="27103" w:name="_ETM_Q50_323120"/>
      <w:bookmarkEnd w:id="27103"/>
      <w:r w:rsidRPr="00830B84">
        <w:rPr>
          <w:rtl/>
        </w:rPr>
        <w:t xml:space="preserve">לא </w:t>
      </w:r>
      <w:bookmarkStart w:id="27104" w:name="_ETM_Q50_323299"/>
      <w:bookmarkEnd w:id="27104"/>
      <w:r w:rsidRPr="00830B84">
        <w:rPr>
          <w:rtl/>
        </w:rPr>
        <w:t xml:space="preserve">השאיר </w:t>
      </w:r>
      <w:bookmarkStart w:id="27105" w:name="_ETM_Q50_323689"/>
      <w:bookmarkEnd w:id="27105"/>
      <w:r w:rsidRPr="00830B84">
        <w:rPr>
          <w:rtl/>
        </w:rPr>
        <w:t xml:space="preserve">לי </w:t>
      </w:r>
      <w:bookmarkStart w:id="27106" w:name="_ETM_Q50_323809"/>
      <w:bookmarkEnd w:id="27106"/>
      <w:r w:rsidRPr="00830B84">
        <w:rPr>
          <w:rtl/>
        </w:rPr>
        <w:t xml:space="preserve">זמן </w:t>
      </w:r>
      <w:bookmarkStart w:id="27107" w:name="_ETM_Q50_324109"/>
      <w:bookmarkEnd w:id="27107"/>
      <w:r>
        <w:rPr>
          <w:rFonts w:hint="cs"/>
          <w:rtl/>
        </w:rPr>
        <w:t>ל</w:t>
      </w:r>
      <w:r w:rsidRPr="00830B84">
        <w:rPr>
          <w:rtl/>
        </w:rPr>
        <w:t>מחשבות</w:t>
      </w:r>
      <w:r>
        <w:rPr>
          <w:rFonts w:hint="cs"/>
          <w:rtl/>
        </w:rPr>
        <w:t>.</w:t>
      </w:r>
      <w:r w:rsidRPr="00830B84">
        <w:rPr>
          <w:rtl/>
        </w:rPr>
        <w:t xml:space="preserve"> </w:t>
      </w:r>
      <w:bookmarkStart w:id="27108" w:name="_ETM_Q50_325279"/>
      <w:bookmarkEnd w:id="27108"/>
      <w:r w:rsidRPr="00830B84">
        <w:rPr>
          <w:rtl/>
        </w:rPr>
        <w:t xml:space="preserve">הוא </w:t>
      </w:r>
      <w:bookmarkStart w:id="27109" w:name="_ETM_Q50_325430"/>
      <w:bookmarkEnd w:id="27109"/>
      <w:r w:rsidRPr="00830B84">
        <w:rPr>
          <w:rtl/>
        </w:rPr>
        <w:t xml:space="preserve">הודיע </w:t>
      </w:r>
      <w:bookmarkStart w:id="27110" w:name="_ETM_Q50_325909"/>
      <w:bookmarkEnd w:id="27110"/>
      <w:r w:rsidRPr="00830B84">
        <w:rPr>
          <w:rtl/>
        </w:rPr>
        <w:t xml:space="preserve">לי </w:t>
      </w:r>
      <w:bookmarkStart w:id="27111" w:name="_ETM_Q50_326120"/>
      <w:bookmarkEnd w:id="27111"/>
      <w:r w:rsidRPr="00830B84">
        <w:rPr>
          <w:rtl/>
        </w:rPr>
        <w:t xml:space="preserve">בצורה </w:t>
      </w:r>
      <w:bookmarkStart w:id="27112" w:name="_ETM_Q50_326599"/>
      <w:bookmarkEnd w:id="27112"/>
      <w:r w:rsidRPr="00830B84">
        <w:rPr>
          <w:rtl/>
        </w:rPr>
        <w:t xml:space="preserve">ברורה </w:t>
      </w:r>
      <w:bookmarkStart w:id="27113" w:name="_ETM_Q50_327049"/>
      <w:bookmarkStart w:id="27114" w:name="_ETM_Q50_327680"/>
      <w:bookmarkEnd w:id="27113"/>
      <w:bookmarkEnd w:id="27114"/>
      <w:r>
        <w:rPr>
          <w:rFonts w:hint="cs"/>
          <w:rtl/>
        </w:rPr>
        <w:t>ש</w:t>
      </w:r>
      <w:r w:rsidRPr="00830B84">
        <w:rPr>
          <w:rtl/>
        </w:rPr>
        <w:t xml:space="preserve">כאשר </w:t>
      </w:r>
      <w:bookmarkStart w:id="27115" w:name="_ETM_Q50_328129"/>
      <w:bookmarkEnd w:id="27115"/>
      <w:r w:rsidRPr="00830B84">
        <w:rPr>
          <w:rtl/>
        </w:rPr>
        <w:t xml:space="preserve">סרטן </w:t>
      </w:r>
      <w:bookmarkStart w:id="27116" w:name="_ETM_Q50_328730"/>
      <w:bookmarkEnd w:id="27116"/>
      <w:r w:rsidRPr="00830B84">
        <w:rPr>
          <w:rtl/>
        </w:rPr>
        <w:t xml:space="preserve">כזה </w:t>
      </w:r>
      <w:bookmarkStart w:id="27117" w:name="_ETM_Q50_329029"/>
      <w:bookmarkEnd w:id="27117"/>
      <w:r w:rsidRPr="00830B84">
        <w:rPr>
          <w:rtl/>
        </w:rPr>
        <w:t xml:space="preserve">שולח </w:t>
      </w:r>
      <w:bookmarkStart w:id="27118" w:name="_ETM_Q50_329419"/>
      <w:bookmarkEnd w:id="27118"/>
      <w:r>
        <w:rPr>
          <w:rFonts w:hint="cs"/>
          <w:rtl/>
        </w:rPr>
        <w:t>גרורו</w:t>
      </w:r>
      <w:r w:rsidRPr="00830B84">
        <w:rPr>
          <w:rtl/>
        </w:rPr>
        <w:t xml:space="preserve">ת </w:t>
      </w:r>
      <w:bookmarkStart w:id="27119" w:name="_ETM_Q50_329809"/>
      <w:bookmarkEnd w:id="27119"/>
      <w:r w:rsidRPr="00830B84">
        <w:rPr>
          <w:rtl/>
        </w:rPr>
        <w:t>למוח</w:t>
      </w:r>
      <w:r>
        <w:rPr>
          <w:rFonts w:hint="cs"/>
          <w:rtl/>
        </w:rPr>
        <w:t>,</w:t>
      </w:r>
      <w:r w:rsidRPr="00830B84">
        <w:rPr>
          <w:rtl/>
        </w:rPr>
        <w:t xml:space="preserve"> </w:t>
      </w:r>
      <w:bookmarkStart w:id="27120" w:name="_ETM_Q50_330680"/>
      <w:bookmarkEnd w:id="27120"/>
      <w:r w:rsidRPr="00830B84">
        <w:rPr>
          <w:rtl/>
        </w:rPr>
        <w:t xml:space="preserve">החולים </w:t>
      </w:r>
      <w:bookmarkStart w:id="27121" w:name="_ETM_Q50_331189"/>
      <w:bookmarkEnd w:id="27121"/>
      <w:r w:rsidRPr="00830B84">
        <w:rPr>
          <w:rtl/>
        </w:rPr>
        <w:t xml:space="preserve">לא </w:t>
      </w:r>
      <w:bookmarkStart w:id="27122" w:name="_ETM_Q50_331309"/>
      <w:bookmarkEnd w:id="27122"/>
      <w:r w:rsidRPr="00830B84">
        <w:rPr>
          <w:rtl/>
        </w:rPr>
        <w:t xml:space="preserve">מחזיקים </w:t>
      </w:r>
      <w:bookmarkStart w:id="27123" w:name="_ETM_Q50_331879"/>
      <w:bookmarkEnd w:id="27123"/>
      <w:r w:rsidRPr="00830B84">
        <w:rPr>
          <w:rtl/>
        </w:rPr>
        <w:t xml:space="preserve">מעמד </w:t>
      </w:r>
      <w:bookmarkStart w:id="27124" w:name="_ETM_Q50_332299"/>
      <w:bookmarkEnd w:id="27124"/>
      <w:r w:rsidRPr="00830B84">
        <w:rPr>
          <w:rtl/>
        </w:rPr>
        <w:t xml:space="preserve">יותר </w:t>
      </w:r>
      <w:bookmarkStart w:id="27125" w:name="_ETM_Q50_332629"/>
      <w:bookmarkEnd w:id="27125"/>
      <w:r w:rsidRPr="00830B84">
        <w:rPr>
          <w:rtl/>
        </w:rPr>
        <w:t>משנה</w:t>
      </w:r>
      <w:r>
        <w:rPr>
          <w:rFonts w:hint="cs"/>
          <w:rtl/>
        </w:rPr>
        <w:t>,</w:t>
      </w:r>
      <w:r w:rsidRPr="00830B84">
        <w:rPr>
          <w:rtl/>
        </w:rPr>
        <w:t xml:space="preserve"> </w:t>
      </w:r>
      <w:bookmarkStart w:id="27126" w:name="_ETM_Q50_333199"/>
      <w:bookmarkEnd w:id="27126"/>
      <w:r w:rsidRPr="00830B84">
        <w:rPr>
          <w:rtl/>
        </w:rPr>
        <w:t xml:space="preserve">וגם </w:t>
      </w:r>
      <w:bookmarkStart w:id="27127" w:name="_ETM_Q50_333499"/>
      <w:bookmarkEnd w:id="27127"/>
      <w:r w:rsidRPr="00830B84">
        <w:rPr>
          <w:rtl/>
        </w:rPr>
        <w:t>ז</w:t>
      </w:r>
      <w:r>
        <w:rPr>
          <w:rFonts w:hint="cs"/>
          <w:rtl/>
        </w:rPr>
        <w:t>ו</w:t>
      </w:r>
      <w:r w:rsidRPr="00830B84">
        <w:rPr>
          <w:rtl/>
        </w:rPr>
        <w:t xml:space="preserve"> </w:t>
      </w:r>
      <w:bookmarkStart w:id="27128" w:name="_ETM_Q50_333709"/>
      <w:bookmarkEnd w:id="27128"/>
      <w:r w:rsidRPr="00830B84">
        <w:rPr>
          <w:rtl/>
        </w:rPr>
        <w:t xml:space="preserve">תחזית </w:t>
      </w:r>
      <w:bookmarkStart w:id="27129" w:name="_ETM_Q50_334309"/>
      <w:bookmarkEnd w:id="27129"/>
      <w:r w:rsidRPr="00830B84">
        <w:rPr>
          <w:rtl/>
        </w:rPr>
        <w:t xml:space="preserve">די </w:t>
      </w:r>
      <w:bookmarkStart w:id="27130" w:name="_ETM_Q50_334489"/>
      <w:bookmarkEnd w:id="27130"/>
      <w:r w:rsidRPr="00830B84">
        <w:rPr>
          <w:rtl/>
        </w:rPr>
        <w:t>אופטימית</w:t>
      </w:r>
      <w:r>
        <w:rPr>
          <w:rFonts w:hint="cs"/>
          <w:rtl/>
        </w:rPr>
        <w:t>.</w:t>
      </w:r>
      <w:r w:rsidRPr="00830B84">
        <w:rPr>
          <w:rtl/>
        </w:rPr>
        <w:t xml:space="preserve"> </w:t>
      </w:r>
      <w:bookmarkStart w:id="27131" w:name="_ETM_Q50_335689"/>
      <w:bookmarkEnd w:id="27131"/>
      <w:r w:rsidRPr="00830B84">
        <w:rPr>
          <w:rtl/>
        </w:rPr>
        <w:t>ה</w:t>
      </w:r>
      <w:r>
        <w:rPr>
          <w:rFonts w:hint="cs"/>
          <w:rtl/>
        </w:rPr>
        <w:t>י</w:t>
      </w:r>
      <w:r w:rsidRPr="00830B84">
        <w:rPr>
          <w:rtl/>
        </w:rPr>
        <w:t>נה</w:t>
      </w:r>
      <w:r>
        <w:rPr>
          <w:rFonts w:hint="cs"/>
          <w:rtl/>
        </w:rPr>
        <w:t>,</w:t>
      </w:r>
      <w:r w:rsidRPr="00830B84">
        <w:rPr>
          <w:rtl/>
        </w:rPr>
        <w:t xml:space="preserve"> </w:t>
      </w:r>
      <w:bookmarkStart w:id="27132" w:name="_ETM_Q50_336439"/>
      <w:bookmarkEnd w:id="27132"/>
      <w:r w:rsidRPr="00830B84">
        <w:rPr>
          <w:rtl/>
        </w:rPr>
        <w:t xml:space="preserve">תראה </w:t>
      </w:r>
      <w:bookmarkStart w:id="27133" w:name="_ETM_Q50_336829"/>
      <w:bookmarkEnd w:id="27133"/>
      <w:r w:rsidRPr="00830B84">
        <w:rPr>
          <w:rtl/>
        </w:rPr>
        <w:t xml:space="preserve">כמה </w:t>
      </w:r>
      <w:bookmarkStart w:id="27134" w:name="_ETM_Q50_337159"/>
      <w:bookmarkEnd w:id="27134"/>
      <w:r w:rsidRPr="00830B84">
        <w:rPr>
          <w:rtl/>
        </w:rPr>
        <w:t xml:space="preserve">המצב </w:t>
      </w:r>
      <w:bookmarkStart w:id="27135" w:name="_ETM_Q50_337579"/>
      <w:bookmarkEnd w:id="27135"/>
      <w:r w:rsidRPr="00830B84">
        <w:rPr>
          <w:rtl/>
        </w:rPr>
        <w:t>חמור</w:t>
      </w:r>
      <w:r>
        <w:rPr>
          <w:rFonts w:hint="cs"/>
          <w:rtl/>
        </w:rPr>
        <w:t>,</w:t>
      </w:r>
      <w:r w:rsidRPr="00830B84">
        <w:rPr>
          <w:rtl/>
        </w:rPr>
        <w:t xml:space="preserve"> </w:t>
      </w:r>
      <w:bookmarkStart w:id="27136" w:name="_ETM_Q50_338029"/>
      <w:bookmarkEnd w:id="27136"/>
      <w:r w:rsidRPr="00830B84">
        <w:rPr>
          <w:rtl/>
        </w:rPr>
        <w:t xml:space="preserve">הוא </w:t>
      </w:r>
      <w:bookmarkStart w:id="27137" w:name="_ETM_Q50_338150"/>
      <w:bookmarkEnd w:id="27137"/>
      <w:r w:rsidRPr="00830B84">
        <w:rPr>
          <w:rtl/>
        </w:rPr>
        <w:t>אמר</w:t>
      </w:r>
      <w:r>
        <w:rPr>
          <w:rFonts w:hint="cs"/>
          <w:rtl/>
        </w:rPr>
        <w:t>,</w:t>
      </w:r>
      <w:r w:rsidRPr="00830B84">
        <w:rPr>
          <w:rtl/>
        </w:rPr>
        <w:t xml:space="preserve"> </w:t>
      </w:r>
      <w:bookmarkStart w:id="27138" w:name="_ETM_Q50_338480"/>
      <w:bookmarkEnd w:id="27138"/>
      <w:r w:rsidRPr="00830B84">
        <w:rPr>
          <w:rtl/>
        </w:rPr>
        <w:t xml:space="preserve">והראה </w:t>
      </w:r>
      <w:bookmarkStart w:id="27139" w:name="_ETM_Q50_338930"/>
      <w:bookmarkEnd w:id="27139"/>
      <w:r w:rsidRPr="00830B84">
        <w:rPr>
          <w:rtl/>
        </w:rPr>
        <w:t xml:space="preserve">לי </w:t>
      </w:r>
      <w:bookmarkStart w:id="27140" w:name="_ETM_Q50_339079"/>
      <w:bookmarkEnd w:id="27140"/>
      <w:r w:rsidRPr="00830B84">
        <w:rPr>
          <w:rtl/>
        </w:rPr>
        <w:t xml:space="preserve">את </w:t>
      </w:r>
      <w:bookmarkStart w:id="27141" w:name="_ETM_Q50_339230"/>
      <w:bookmarkEnd w:id="27141"/>
      <w:r w:rsidRPr="00830B84">
        <w:rPr>
          <w:rtl/>
        </w:rPr>
        <w:t>ההדמיה</w:t>
      </w:r>
      <w:r>
        <w:rPr>
          <w:rFonts w:hint="cs"/>
          <w:rtl/>
        </w:rPr>
        <w:t>.</w:t>
      </w:r>
      <w:r w:rsidRPr="00830B84">
        <w:rPr>
          <w:rtl/>
        </w:rPr>
        <w:t xml:space="preserve"> </w:t>
      </w:r>
      <w:bookmarkStart w:id="27142" w:name="_ETM_Q50_340500"/>
      <w:bookmarkEnd w:id="27142"/>
      <w:r w:rsidRPr="00830B84">
        <w:rPr>
          <w:rtl/>
        </w:rPr>
        <w:t>למה</w:t>
      </w:r>
      <w:r>
        <w:rPr>
          <w:rFonts w:hint="cs"/>
          <w:rtl/>
        </w:rPr>
        <w:t>,</w:t>
      </w:r>
      <w:r w:rsidRPr="00830B84">
        <w:rPr>
          <w:rtl/>
        </w:rPr>
        <w:t xml:space="preserve"> </w:t>
      </w:r>
      <w:bookmarkStart w:id="27143" w:name="_ETM_Q50_341100"/>
      <w:bookmarkEnd w:id="27143"/>
      <w:r w:rsidRPr="00830B84">
        <w:rPr>
          <w:rtl/>
        </w:rPr>
        <w:t>ד</w:t>
      </w:r>
      <w:r w:rsidR="0047194E">
        <w:rPr>
          <w:rFonts w:hint="cs"/>
          <w:rtl/>
        </w:rPr>
        <w:t>וקטור</w:t>
      </w:r>
      <w:r>
        <w:rPr>
          <w:rFonts w:hint="cs"/>
          <w:rtl/>
        </w:rPr>
        <w:t>?</w:t>
      </w:r>
      <w:r w:rsidRPr="00830B84">
        <w:rPr>
          <w:rtl/>
        </w:rPr>
        <w:t xml:space="preserve"> </w:t>
      </w:r>
      <w:bookmarkStart w:id="27144" w:name="_ETM_Q50_342060"/>
      <w:bookmarkEnd w:id="27144"/>
      <w:r w:rsidRPr="00830B84">
        <w:rPr>
          <w:rtl/>
        </w:rPr>
        <w:t xml:space="preserve">התנגדתי </w:t>
      </w:r>
      <w:bookmarkStart w:id="27145" w:name="_ETM_Q50_342720"/>
      <w:bookmarkEnd w:id="27145"/>
      <w:r w:rsidRPr="00830B84">
        <w:rPr>
          <w:rtl/>
        </w:rPr>
        <w:t xml:space="preserve">כמעט </w:t>
      </w:r>
      <w:bookmarkStart w:id="27146" w:name="_ETM_Q50_343110"/>
      <w:bookmarkEnd w:id="27146"/>
      <w:r w:rsidRPr="00830B84">
        <w:rPr>
          <w:rtl/>
        </w:rPr>
        <w:t>בצעקה</w:t>
      </w:r>
      <w:r w:rsidR="0047194E">
        <w:rPr>
          <w:rFonts w:hint="cs"/>
          <w:rtl/>
        </w:rPr>
        <w:t>.</w:t>
      </w:r>
      <w:r w:rsidRPr="00830B84">
        <w:rPr>
          <w:rtl/>
        </w:rPr>
        <w:t xml:space="preserve"> </w:t>
      </w:r>
      <w:bookmarkStart w:id="27147" w:name="_ETM_Q50_344190"/>
      <w:bookmarkEnd w:id="27147"/>
      <w:r w:rsidRPr="00830B84">
        <w:rPr>
          <w:rtl/>
        </w:rPr>
        <w:t>תראה</w:t>
      </w:r>
      <w:r>
        <w:rPr>
          <w:rFonts w:hint="cs"/>
          <w:rtl/>
        </w:rPr>
        <w:t>,</w:t>
      </w:r>
      <w:r w:rsidRPr="00830B84">
        <w:rPr>
          <w:rtl/>
        </w:rPr>
        <w:t xml:space="preserve"> </w:t>
      </w:r>
      <w:bookmarkStart w:id="27148" w:name="_ETM_Q50_344639"/>
      <w:bookmarkEnd w:id="27148"/>
      <w:r w:rsidRPr="00830B84">
        <w:rPr>
          <w:rtl/>
        </w:rPr>
        <w:t xml:space="preserve">זה </w:t>
      </w:r>
      <w:bookmarkStart w:id="27149" w:name="_ETM_Q50_344820"/>
      <w:bookmarkEnd w:id="27149"/>
      <w:r w:rsidRPr="00830B84">
        <w:rPr>
          <w:rtl/>
        </w:rPr>
        <w:t xml:space="preserve">רק </w:t>
      </w:r>
      <w:bookmarkStart w:id="27150" w:name="_ETM_Q50_345030"/>
      <w:bookmarkEnd w:id="27150"/>
      <w:r w:rsidRPr="00830B84">
        <w:rPr>
          <w:rtl/>
        </w:rPr>
        <w:t xml:space="preserve">כתם </w:t>
      </w:r>
      <w:bookmarkStart w:id="27151" w:name="_ETM_Q50_345300"/>
      <w:bookmarkEnd w:id="27151"/>
      <w:r w:rsidRPr="00830B84">
        <w:rPr>
          <w:rtl/>
        </w:rPr>
        <w:t xml:space="preserve">שחור </w:t>
      </w:r>
      <w:bookmarkStart w:id="27152" w:name="_ETM_Q50_345720"/>
      <w:bookmarkEnd w:id="27152"/>
      <w:r w:rsidRPr="00830B84">
        <w:rPr>
          <w:rtl/>
        </w:rPr>
        <w:t>קטן</w:t>
      </w:r>
      <w:r>
        <w:rPr>
          <w:rFonts w:hint="cs"/>
          <w:rtl/>
        </w:rPr>
        <w:t>,</w:t>
      </w:r>
      <w:r w:rsidRPr="00830B84">
        <w:rPr>
          <w:rtl/>
        </w:rPr>
        <w:t xml:space="preserve"> </w:t>
      </w:r>
      <w:bookmarkStart w:id="27153" w:name="_ETM_Q50_346139"/>
      <w:bookmarkEnd w:id="27153"/>
      <w:r w:rsidRPr="00830B84">
        <w:rPr>
          <w:rtl/>
        </w:rPr>
        <w:t xml:space="preserve">כל </w:t>
      </w:r>
      <w:bookmarkStart w:id="27154" w:name="_ETM_Q50_346380"/>
      <w:bookmarkEnd w:id="27154"/>
      <w:r w:rsidRPr="00830B84">
        <w:rPr>
          <w:rtl/>
        </w:rPr>
        <w:t xml:space="preserve">היתר </w:t>
      </w:r>
      <w:bookmarkStart w:id="27155" w:name="_ETM_Q50_346740"/>
      <w:bookmarkEnd w:id="27155"/>
      <w:r w:rsidRPr="00830B84">
        <w:rPr>
          <w:rtl/>
        </w:rPr>
        <w:t>לבן</w:t>
      </w:r>
      <w:r>
        <w:rPr>
          <w:rFonts w:hint="cs"/>
          <w:rtl/>
        </w:rPr>
        <w:t>.</w:t>
      </w:r>
      <w:r w:rsidRPr="00830B84">
        <w:rPr>
          <w:rtl/>
        </w:rPr>
        <w:t xml:space="preserve"> </w:t>
      </w:r>
      <w:bookmarkStart w:id="27156" w:name="_ETM_Q50_347669"/>
      <w:bookmarkEnd w:id="27156"/>
      <w:r w:rsidRPr="00830B84">
        <w:rPr>
          <w:rtl/>
        </w:rPr>
        <w:t xml:space="preserve">אולי </w:t>
      </w:r>
      <w:bookmarkStart w:id="27157" w:name="_ETM_Q50_347939"/>
      <w:bookmarkEnd w:id="27157"/>
      <w:r w:rsidRPr="00830B84">
        <w:rPr>
          <w:rtl/>
        </w:rPr>
        <w:t xml:space="preserve">אתם </w:t>
      </w:r>
      <w:bookmarkStart w:id="27158" w:name="_ETM_Q50_348090"/>
      <w:bookmarkEnd w:id="27158"/>
      <w:r w:rsidRPr="00830B84">
        <w:rPr>
          <w:rtl/>
        </w:rPr>
        <w:t xml:space="preserve">יכולים </w:t>
      </w:r>
      <w:bookmarkStart w:id="27159" w:name="_ETM_Q50_348450"/>
      <w:bookmarkEnd w:id="27159"/>
      <w:r w:rsidRPr="00830B84">
        <w:rPr>
          <w:rtl/>
        </w:rPr>
        <w:t xml:space="preserve">פשוט </w:t>
      </w:r>
      <w:bookmarkStart w:id="27160" w:name="_ETM_Q50_348810"/>
      <w:bookmarkEnd w:id="27160"/>
      <w:r w:rsidRPr="00830B84">
        <w:rPr>
          <w:rtl/>
        </w:rPr>
        <w:t xml:space="preserve">להוציא </w:t>
      </w:r>
      <w:bookmarkStart w:id="27161" w:name="_ETM_Q50_349260"/>
      <w:bookmarkEnd w:id="27161"/>
      <w:r w:rsidRPr="00830B84">
        <w:rPr>
          <w:rtl/>
        </w:rPr>
        <w:t xml:space="preserve">את </w:t>
      </w:r>
      <w:bookmarkStart w:id="27162" w:name="_ETM_Q50_349349"/>
      <w:bookmarkEnd w:id="27162"/>
      <w:r w:rsidRPr="00830B84">
        <w:rPr>
          <w:rtl/>
        </w:rPr>
        <w:t xml:space="preserve">החלק </w:t>
      </w:r>
      <w:bookmarkStart w:id="27163" w:name="_ETM_Q50_349709"/>
      <w:bookmarkEnd w:id="27163"/>
      <w:r w:rsidRPr="00830B84">
        <w:rPr>
          <w:rtl/>
        </w:rPr>
        <w:t>השחור</w:t>
      </w:r>
      <w:r>
        <w:rPr>
          <w:rFonts w:hint="cs"/>
          <w:rtl/>
        </w:rPr>
        <w:t>?</w:t>
      </w:r>
      <w:r w:rsidRPr="00830B84">
        <w:rPr>
          <w:rtl/>
        </w:rPr>
        <w:t xml:space="preserve"> </w:t>
      </w:r>
      <w:bookmarkStart w:id="27164" w:name="_ETM_Q50_350930"/>
      <w:bookmarkEnd w:id="27164"/>
      <w:r w:rsidRPr="00830B84">
        <w:rPr>
          <w:rtl/>
        </w:rPr>
        <w:t xml:space="preserve">הבעיה </w:t>
      </w:r>
      <w:bookmarkStart w:id="27165" w:name="_ETM_Q50_351559"/>
      <w:bookmarkEnd w:id="27165"/>
      <w:r w:rsidRPr="00830B84">
        <w:rPr>
          <w:rtl/>
        </w:rPr>
        <w:t xml:space="preserve">היא </w:t>
      </w:r>
      <w:bookmarkStart w:id="27166" w:name="_ETM_Q50_351769"/>
      <w:bookmarkEnd w:id="27166"/>
      <w:r w:rsidRPr="00830B84">
        <w:rPr>
          <w:rtl/>
        </w:rPr>
        <w:t xml:space="preserve">שבהדמיה </w:t>
      </w:r>
      <w:bookmarkStart w:id="27167" w:name="_ETM_Q50_352760"/>
      <w:bookmarkEnd w:id="27167"/>
      <w:r>
        <w:rPr>
          <w:rFonts w:hint="cs"/>
          <w:rtl/>
        </w:rPr>
        <w:t>ה</w:t>
      </w:r>
      <w:r w:rsidRPr="00830B84">
        <w:rPr>
          <w:rtl/>
        </w:rPr>
        <w:t xml:space="preserve">חלק </w:t>
      </w:r>
      <w:bookmarkStart w:id="27168" w:name="_ETM_Q50_353150"/>
      <w:bookmarkEnd w:id="27168"/>
      <w:r w:rsidRPr="00830B84">
        <w:rPr>
          <w:rtl/>
        </w:rPr>
        <w:t>המס</w:t>
      </w:r>
      <w:r>
        <w:rPr>
          <w:rFonts w:hint="cs"/>
          <w:rtl/>
        </w:rPr>
        <w:t>ו</w:t>
      </w:r>
      <w:r w:rsidRPr="00830B84">
        <w:rPr>
          <w:rtl/>
        </w:rPr>
        <w:t xml:space="preserve">רטן </w:t>
      </w:r>
      <w:bookmarkStart w:id="27169" w:name="_ETM_Q50_354139"/>
      <w:bookmarkEnd w:id="27169"/>
      <w:r w:rsidRPr="00830B84">
        <w:rPr>
          <w:rtl/>
        </w:rPr>
        <w:t xml:space="preserve">הוא </w:t>
      </w:r>
      <w:bookmarkStart w:id="27170" w:name="_ETM_Q50_354260"/>
      <w:bookmarkEnd w:id="27170"/>
      <w:r w:rsidRPr="00830B84">
        <w:rPr>
          <w:rtl/>
        </w:rPr>
        <w:t xml:space="preserve">החלק </w:t>
      </w:r>
      <w:bookmarkStart w:id="27171" w:name="_ETM_Q50_354680"/>
      <w:bookmarkEnd w:id="27171"/>
      <w:r w:rsidRPr="00830B84">
        <w:rPr>
          <w:rtl/>
        </w:rPr>
        <w:t>הלבן</w:t>
      </w:r>
      <w:r>
        <w:rPr>
          <w:rFonts w:hint="cs"/>
          <w:rtl/>
        </w:rPr>
        <w:t>,</w:t>
      </w:r>
      <w:r w:rsidRPr="00830B84">
        <w:rPr>
          <w:rtl/>
        </w:rPr>
        <w:t xml:space="preserve"> </w:t>
      </w:r>
      <w:bookmarkStart w:id="27172" w:name="_ETM_Q50_355219"/>
      <w:bookmarkEnd w:id="27172"/>
      <w:r w:rsidRPr="00830B84">
        <w:rPr>
          <w:rtl/>
        </w:rPr>
        <w:t xml:space="preserve">אמר </w:t>
      </w:r>
      <w:bookmarkStart w:id="27173" w:name="_ETM_Q50_355519"/>
      <w:bookmarkEnd w:id="27173"/>
      <w:r w:rsidRPr="00830B84">
        <w:rPr>
          <w:rtl/>
        </w:rPr>
        <w:t>הרופא</w:t>
      </w:r>
      <w:r>
        <w:rPr>
          <w:rFonts w:hint="cs"/>
          <w:rtl/>
        </w:rPr>
        <w:t>.</w:t>
      </w:r>
      <w:r w:rsidRPr="00830B84">
        <w:rPr>
          <w:rtl/>
        </w:rPr>
        <w:t xml:space="preserve"> </w:t>
      </w:r>
      <w:bookmarkStart w:id="27174" w:name="_ETM_Q50_356700"/>
      <w:bookmarkEnd w:id="27174"/>
      <w:r w:rsidRPr="00830B84">
        <w:rPr>
          <w:rtl/>
        </w:rPr>
        <w:t xml:space="preserve">ואז </w:t>
      </w:r>
      <w:bookmarkStart w:id="27175" w:name="_ETM_Q50_357210"/>
      <w:bookmarkEnd w:id="27175"/>
      <w:r w:rsidRPr="00830B84">
        <w:rPr>
          <w:rtl/>
        </w:rPr>
        <w:t xml:space="preserve">באמת </w:t>
      </w:r>
      <w:bookmarkStart w:id="27176" w:name="_ETM_Q50_357660"/>
      <w:bookmarkEnd w:id="27176"/>
      <w:r w:rsidRPr="00830B84">
        <w:rPr>
          <w:rtl/>
        </w:rPr>
        <w:t xml:space="preserve">חטפתי </w:t>
      </w:r>
      <w:bookmarkStart w:id="27177" w:name="_ETM_Q50_358230"/>
      <w:bookmarkEnd w:id="27177"/>
      <w:r w:rsidRPr="00830B84">
        <w:rPr>
          <w:rtl/>
        </w:rPr>
        <w:t xml:space="preserve">את </w:t>
      </w:r>
      <w:bookmarkStart w:id="27178" w:name="_ETM_Q50_358350"/>
      <w:bookmarkEnd w:id="27178"/>
      <w:r w:rsidRPr="00830B84">
        <w:rPr>
          <w:rtl/>
        </w:rPr>
        <w:t>הבומבה</w:t>
      </w:r>
      <w:r>
        <w:rPr>
          <w:rFonts w:hint="cs"/>
          <w:rtl/>
        </w:rPr>
        <w:t>.</w:t>
      </w:r>
      <w:r w:rsidRPr="00830B84">
        <w:rPr>
          <w:rtl/>
        </w:rPr>
        <w:t xml:space="preserve"> </w:t>
      </w:r>
      <w:bookmarkStart w:id="27179" w:name="_ETM_Q50_359379"/>
      <w:bookmarkEnd w:id="27179"/>
      <w:r w:rsidRPr="00830B84">
        <w:rPr>
          <w:rtl/>
        </w:rPr>
        <w:t xml:space="preserve">נשאר </w:t>
      </w:r>
      <w:bookmarkStart w:id="27180" w:name="_ETM_Q50_359919"/>
      <w:bookmarkEnd w:id="27180"/>
      <w:r w:rsidRPr="00830B84">
        <w:rPr>
          <w:rtl/>
        </w:rPr>
        <w:t xml:space="preserve">במוח </w:t>
      </w:r>
      <w:bookmarkStart w:id="27181" w:name="_ETM_Q50_360310"/>
      <w:bookmarkEnd w:id="27181"/>
      <w:r w:rsidRPr="00830B84">
        <w:rPr>
          <w:rtl/>
        </w:rPr>
        <w:t xml:space="preserve">של </w:t>
      </w:r>
      <w:bookmarkStart w:id="27182" w:name="_ETM_Q50_360579"/>
      <w:bookmarkEnd w:id="27182"/>
      <w:r w:rsidRPr="00830B84">
        <w:rPr>
          <w:rtl/>
        </w:rPr>
        <w:t xml:space="preserve">אבא </w:t>
      </w:r>
      <w:bookmarkStart w:id="27183" w:name="_ETM_Q50_361060"/>
      <w:bookmarkEnd w:id="27183"/>
      <w:r w:rsidRPr="00830B84">
        <w:rPr>
          <w:rtl/>
        </w:rPr>
        <w:t xml:space="preserve">רק </w:t>
      </w:r>
      <w:bookmarkStart w:id="27184" w:name="_ETM_Q50_361269"/>
      <w:bookmarkEnd w:id="27184"/>
      <w:r w:rsidRPr="00830B84">
        <w:rPr>
          <w:rtl/>
        </w:rPr>
        <w:t xml:space="preserve">חלק </w:t>
      </w:r>
      <w:bookmarkStart w:id="27185" w:name="_ETM_Q50_361629"/>
      <w:bookmarkEnd w:id="27185"/>
      <w:r w:rsidRPr="00830B84">
        <w:rPr>
          <w:rtl/>
        </w:rPr>
        <w:t xml:space="preserve">קטן </w:t>
      </w:r>
      <w:bookmarkStart w:id="27186" w:name="_ETM_Q50_362109"/>
      <w:bookmarkEnd w:id="27186"/>
      <w:r w:rsidRPr="00830B84">
        <w:rPr>
          <w:rtl/>
        </w:rPr>
        <w:t xml:space="preserve">שהסרטן </w:t>
      </w:r>
      <w:bookmarkStart w:id="27187" w:name="_ETM_Q50_363219"/>
      <w:bookmarkEnd w:id="27187"/>
      <w:r w:rsidRPr="00830B84">
        <w:rPr>
          <w:rtl/>
        </w:rPr>
        <w:t xml:space="preserve">לא </w:t>
      </w:r>
      <w:bookmarkStart w:id="27188" w:name="_ETM_Q50_363430"/>
      <w:bookmarkEnd w:id="27188"/>
      <w:r w:rsidRPr="00830B84">
        <w:rPr>
          <w:rtl/>
        </w:rPr>
        <w:t xml:space="preserve">התפשט </w:t>
      </w:r>
      <w:bookmarkStart w:id="27189" w:name="_ETM_Q50_363969"/>
      <w:bookmarkEnd w:id="27189"/>
      <w:r w:rsidRPr="00830B84">
        <w:rPr>
          <w:rtl/>
        </w:rPr>
        <w:t>אליו</w:t>
      </w:r>
      <w:r>
        <w:rPr>
          <w:rFonts w:hint="cs"/>
          <w:rtl/>
        </w:rPr>
        <w:t>.</w:t>
      </w:r>
      <w:bookmarkStart w:id="27190" w:name="_ETM_Q50_365319"/>
      <w:bookmarkEnd w:id="27190"/>
    </w:p>
    <w:p w:rsidR="00632220" w:rsidRDefault="00632220" w:rsidP="00237DA3">
      <w:pPr>
        <w:rPr>
          <w:rtl/>
        </w:rPr>
      </w:pPr>
      <w:bookmarkStart w:id="27191" w:name="_ETM_Q50_364660"/>
      <w:bookmarkStart w:id="27192" w:name="_ETM_Q50_364721"/>
      <w:bookmarkEnd w:id="27191"/>
      <w:bookmarkEnd w:id="27192"/>
    </w:p>
    <w:p w:rsidR="00632220" w:rsidRDefault="00632220" w:rsidP="0047194E">
      <w:pPr>
        <w:rPr>
          <w:rtl/>
        </w:rPr>
      </w:pPr>
      <w:bookmarkStart w:id="27193" w:name="_ETM_Q50_364773"/>
      <w:bookmarkStart w:id="27194" w:name="_ETM_Q50_364808"/>
      <w:bookmarkEnd w:id="27193"/>
      <w:bookmarkEnd w:id="27194"/>
      <w:r w:rsidRPr="00830B84">
        <w:rPr>
          <w:rtl/>
        </w:rPr>
        <w:t xml:space="preserve">איכשהו </w:t>
      </w:r>
      <w:bookmarkStart w:id="27195" w:name="_ETM_Q50_365769"/>
      <w:bookmarkEnd w:id="27195"/>
      <w:r w:rsidRPr="00830B84">
        <w:rPr>
          <w:rtl/>
        </w:rPr>
        <w:t xml:space="preserve">הגעתי </w:t>
      </w:r>
      <w:bookmarkStart w:id="27196" w:name="_ETM_Q50_366129"/>
      <w:bookmarkEnd w:id="27196"/>
      <w:r w:rsidRPr="00830B84">
        <w:rPr>
          <w:rtl/>
        </w:rPr>
        <w:t>למעלית</w:t>
      </w:r>
      <w:r>
        <w:rPr>
          <w:rFonts w:hint="cs"/>
          <w:rtl/>
        </w:rPr>
        <w:t>.</w:t>
      </w:r>
      <w:r w:rsidRPr="00830B84">
        <w:rPr>
          <w:rtl/>
        </w:rPr>
        <w:t xml:space="preserve"> </w:t>
      </w:r>
      <w:bookmarkStart w:id="27197" w:name="_ETM_Q50_367000"/>
      <w:bookmarkEnd w:id="27197"/>
      <w:r w:rsidRPr="00830B84">
        <w:rPr>
          <w:rtl/>
        </w:rPr>
        <w:t xml:space="preserve">ירדתי </w:t>
      </w:r>
      <w:bookmarkStart w:id="27198" w:name="_ETM_Q50_367720"/>
      <w:bookmarkEnd w:id="27198"/>
      <w:r w:rsidRPr="00830B84">
        <w:rPr>
          <w:rtl/>
        </w:rPr>
        <w:t xml:space="preserve">והרגשתי </w:t>
      </w:r>
      <w:bookmarkStart w:id="27199" w:name="_ETM_Q50_368440"/>
      <w:bookmarkEnd w:id="27199"/>
      <w:r w:rsidRPr="00830B84">
        <w:rPr>
          <w:rtl/>
        </w:rPr>
        <w:t xml:space="preserve">כאילו </w:t>
      </w:r>
      <w:bookmarkStart w:id="27200" w:name="_ETM_Q50_368889"/>
      <w:bookmarkEnd w:id="27200"/>
      <w:r w:rsidRPr="00830B84">
        <w:rPr>
          <w:rtl/>
        </w:rPr>
        <w:t xml:space="preserve">אני </w:t>
      </w:r>
      <w:bookmarkStart w:id="27201" w:name="_ETM_Q50_369099"/>
      <w:bookmarkEnd w:id="27201"/>
      <w:r w:rsidRPr="00830B84">
        <w:rPr>
          <w:rtl/>
        </w:rPr>
        <w:t xml:space="preserve">יורד </w:t>
      </w:r>
      <w:bookmarkStart w:id="27202" w:name="_ETM_Q50_369489"/>
      <w:bookmarkEnd w:id="27202"/>
      <w:r w:rsidRPr="00830B84">
        <w:rPr>
          <w:rtl/>
        </w:rPr>
        <w:t xml:space="preserve">לשאול </w:t>
      </w:r>
      <w:bookmarkStart w:id="27203" w:name="_ETM_Q50_369909"/>
      <w:bookmarkEnd w:id="27203"/>
      <w:r w:rsidRPr="00830B84">
        <w:rPr>
          <w:rtl/>
        </w:rPr>
        <w:t>תחתיות</w:t>
      </w:r>
      <w:r w:rsidR="0047194E">
        <w:rPr>
          <w:rFonts w:hint="cs"/>
          <w:rtl/>
        </w:rPr>
        <w:t>,</w:t>
      </w:r>
      <w:r w:rsidRPr="00830B84">
        <w:rPr>
          <w:rtl/>
        </w:rPr>
        <w:t xml:space="preserve"> </w:t>
      </w:r>
      <w:bookmarkStart w:id="27204" w:name="_ETM_Q50_371010"/>
      <w:bookmarkEnd w:id="27204"/>
      <w:r w:rsidRPr="00830B84">
        <w:rPr>
          <w:rtl/>
        </w:rPr>
        <w:t xml:space="preserve">נופל </w:t>
      </w:r>
      <w:bookmarkStart w:id="27205" w:name="_ETM_Q50_371489"/>
      <w:bookmarkEnd w:id="27205"/>
      <w:r w:rsidRPr="00830B84">
        <w:rPr>
          <w:rtl/>
        </w:rPr>
        <w:t xml:space="preserve">לבור </w:t>
      </w:r>
      <w:bookmarkStart w:id="27206" w:name="_ETM_Q50_371849"/>
      <w:bookmarkEnd w:id="27206"/>
      <w:r w:rsidRPr="00830B84">
        <w:rPr>
          <w:rtl/>
        </w:rPr>
        <w:t>שאי</w:t>
      </w:r>
      <w:r>
        <w:rPr>
          <w:rFonts w:hint="cs"/>
          <w:rtl/>
        </w:rPr>
        <w:t>-</w:t>
      </w:r>
      <w:bookmarkStart w:id="27207" w:name="_ETM_Q50_372209"/>
      <w:bookmarkEnd w:id="27207"/>
      <w:r w:rsidRPr="00830B84">
        <w:rPr>
          <w:rtl/>
        </w:rPr>
        <w:t xml:space="preserve">אפשר </w:t>
      </w:r>
      <w:bookmarkStart w:id="27208" w:name="_ETM_Q50_372569"/>
      <w:bookmarkEnd w:id="27208"/>
      <w:r w:rsidRPr="00830B84">
        <w:rPr>
          <w:rtl/>
        </w:rPr>
        <w:t xml:space="preserve">לעלות </w:t>
      </w:r>
      <w:bookmarkStart w:id="27209" w:name="_ETM_Q50_373019"/>
      <w:bookmarkEnd w:id="27209"/>
      <w:r w:rsidRPr="00830B84">
        <w:rPr>
          <w:rtl/>
        </w:rPr>
        <w:t>ממנו</w:t>
      </w:r>
      <w:r>
        <w:rPr>
          <w:rFonts w:hint="cs"/>
          <w:rtl/>
        </w:rPr>
        <w:t>.</w:t>
      </w:r>
      <w:r w:rsidRPr="00830B84">
        <w:rPr>
          <w:rtl/>
        </w:rPr>
        <w:t xml:space="preserve"> </w:t>
      </w:r>
      <w:bookmarkStart w:id="27210" w:name="_ETM_Q50_374069"/>
      <w:bookmarkEnd w:id="27210"/>
      <w:r w:rsidRPr="00830B84">
        <w:rPr>
          <w:rtl/>
        </w:rPr>
        <w:t xml:space="preserve">בחניון </w:t>
      </w:r>
      <w:bookmarkStart w:id="27211" w:name="_ETM_Q50_374790"/>
      <w:bookmarkEnd w:id="27211"/>
      <w:r w:rsidRPr="00830B84">
        <w:rPr>
          <w:rtl/>
        </w:rPr>
        <w:t xml:space="preserve">לא </w:t>
      </w:r>
      <w:bookmarkStart w:id="27212" w:name="_ETM_Q50_374879"/>
      <w:bookmarkEnd w:id="27212"/>
      <w:r w:rsidRPr="00830B84">
        <w:rPr>
          <w:rtl/>
        </w:rPr>
        <w:t xml:space="preserve">הצלחתי </w:t>
      </w:r>
      <w:bookmarkStart w:id="27213" w:name="_ETM_Q50_375269"/>
      <w:bookmarkEnd w:id="27213"/>
      <w:r w:rsidRPr="00830B84">
        <w:rPr>
          <w:rtl/>
        </w:rPr>
        <w:t xml:space="preserve">למצוא </w:t>
      </w:r>
      <w:bookmarkStart w:id="27214" w:name="_ETM_Q50_375599"/>
      <w:bookmarkEnd w:id="27214"/>
      <w:r w:rsidRPr="00830B84">
        <w:rPr>
          <w:rtl/>
        </w:rPr>
        <w:t xml:space="preserve">את </w:t>
      </w:r>
      <w:bookmarkStart w:id="27215" w:name="_ETM_Q50_375720"/>
      <w:bookmarkEnd w:id="27215"/>
      <w:r w:rsidRPr="00830B84">
        <w:rPr>
          <w:rtl/>
        </w:rPr>
        <w:t xml:space="preserve">המכונית </w:t>
      </w:r>
      <w:bookmarkStart w:id="27216" w:name="_ETM_Q50_376260"/>
      <w:bookmarkEnd w:id="27216"/>
      <w:r w:rsidRPr="00830B84">
        <w:rPr>
          <w:rtl/>
        </w:rPr>
        <w:t>שלי</w:t>
      </w:r>
      <w:r>
        <w:rPr>
          <w:rFonts w:hint="cs"/>
          <w:rtl/>
        </w:rPr>
        <w:t>.</w:t>
      </w:r>
      <w:r w:rsidRPr="00830B84">
        <w:rPr>
          <w:rtl/>
        </w:rPr>
        <w:t xml:space="preserve"> </w:t>
      </w:r>
      <w:bookmarkStart w:id="27217" w:name="_ETM_Q50_376650"/>
      <w:bookmarkEnd w:id="27217"/>
      <w:r w:rsidRPr="00830B84">
        <w:rPr>
          <w:rtl/>
        </w:rPr>
        <w:t xml:space="preserve">לא </w:t>
      </w:r>
      <w:bookmarkStart w:id="27218" w:name="_ETM_Q50_376799"/>
      <w:bookmarkEnd w:id="27218"/>
      <w:r w:rsidRPr="00830B84">
        <w:rPr>
          <w:rtl/>
        </w:rPr>
        <w:t xml:space="preserve">זכרתי </w:t>
      </w:r>
      <w:bookmarkStart w:id="27219" w:name="_ETM_Q50_377370"/>
      <w:bookmarkEnd w:id="27219"/>
      <w:r w:rsidRPr="00830B84">
        <w:rPr>
          <w:rtl/>
        </w:rPr>
        <w:t xml:space="preserve">איפה </w:t>
      </w:r>
      <w:bookmarkStart w:id="27220" w:name="_ETM_Q50_377700"/>
      <w:bookmarkEnd w:id="27220"/>
      <w:r w:rsidRPr="00830B84">
        <w:rPr>
          <w:rtl/>
        </w:rPr>
        <w:t>החנית</w:t>
      </w:r>
      <w:r>
        <w:rPr>
          <w:rFonts w:hint="cs"/>
          <w:rtl/>
        </w:rPr>
        <w:t>י</w:t>
      </w:r>
      <w:r w:rsidRPr="00830B84">
        <w:rPr>
          <w:rtl/>
        </w:rPr>
        <w:t xml:space="preserve"> </w:t>
      </w:r>
      <w:bookmarkStart w:id="27221" w:name="_ETM_Q50_378239"/>
      <w:bookmarkEnd w:id="27221"/>
      <w:r w:rsidRPr="00830B84">
        <w:rPr>
          <w:rtl/>
        </w:rPr>
        <w:t>אותה</w:t>
      </w:r>
      <w:r>
        <w:rPr>
          <w:rFonts w:hint="cs"/>
          <w:rtl/>
        </w:rPr>
        <w:t>.</w:t>
      </w:r>
      <w:r w:rsidRPr="00830B84">
        <w:rPr>
          <w:rtl/>
        </w:rPr>
        <w:t xml:space="preserve"> </w:t>
      </w:r>
      <w:bookmarkStart w:id="27222" w:name="_ETM_Q50_378959"/>
      <w:bookmarkEnd w:id="27222"/>
      <w:r w:rsidRPr="00830B84">
        <w:rPr>
          <w:rtl/>
        </w:rPr>
        <w:t xml:space="preserve">המשקפיים </w:t>
      </w:r>
      <w:bookmarkStart w:id="27223" w:name="_ETM_Q50_379769"/>
      <w:bookmarkEnd w:id="27223"/>
      <w:r w:rsidRPr="00830B84">
        <w:rPr>
          <w:rtl/>
        </w:rPr>
        <w:t xml:space="preserve">שלי </w:t>
      </w:r>
      <w:bookmarkStart w:id="27224" w:name="_ETM_Q50_380040"/>
      <w:bookmarkEnd w:id="27224"/>
      <w:r w:rsidRPr="00830B84">
        <w:rPr>
          <w:rtl/>
        </w:rPr>
        <w:t xml:space="preserve">התכסו </w:t>
      </w:r>
      <w:bookmarkStart w:id="27225" w:name="_ETM_Q50_380489"/>
      <w:bookmarkEnd w:id="27225"/>
      <w:r w:rsidRPr="00830B84">
        <w:rPr>
          <w:rtl/>
        </w:rPr>
        <w:t>ב</w:t>
      </w:r>
      <w:r>
        <w:rPr>
          <w:rFonts w:hint="cs"/>
          <w:rtl/>
        </w:rPr>
        <w:t>א</w:t>
      </w:r>
      <w:r w:rsidRPr="00830B84">
        <w:rPr>
          <w:rtl/>
        </w:rPr>
        <w:t xml:space="preserve">דים </w:t>
      </w:r>
      <w:bookmarkStart w:id="27226" w:name="_ETM_Q50_381000"/>
      <w:bookmarkEnd w:id="27226"/>
      <w:r w:rsidRPr="00830B84">
        <w:rPr>
          <w:rtl/>
        </w:rPr>
        <w:t xml:space="preserve">בגלל </w:t>
      </w:r>
      <w:bookmarkStart w:id="27227" w:name="_ETM_Q50_381299"/>
      <w:bookmarkEnd w:id="27227"/>
      <w:r w:rsidRPr="00830B84">
        <w:rPr>
          <w:rtl/>
        </w:rPr>
        <w:t xml:space="preserve">הדמעות </w:t>
      </w:r>
      <w:bookmarkStart w:id="27228" w:name="_ETM_Q50_381780"/>
      <w:bookmarkEnd w:id="27228"/>
      <w:r w:rsidRPr="00830B84">
        <w:rPr>
          <w:rtl/>
        </w:rPr>
        <w:t xml:space="preserve">ולא </w:t>
      </w:r>
      <w:bookmarkStart w:id="27229" w:name="_ETM_Q50_382019"/>
      <w:bookmarkEnd w:id="27229"/>
      <w:r w:rsidRPr="00830B84">
        <w:rPr>
          <w:rtl/>
        </w:rPr>
        <w:t xml:space="preserve">ראיתי </w:t>
      </w:r>
      <w:bookmarkStart w:id="27230" w:name="_ETM_Q50_382439"/>
      <w:bookmarkEnd w:id="27230"/>
      <w:r w:rsidRPr="00830B84">
        <w:rPr>
          <w:rtl/>
        </w:rPr>
        <w:t>כלום</w:t>
      </w:r>
      <w:r>
        <w:rPr>
          <w:rFonts w:hint="cs"/>
          <w:rtl/>
        </w:rPr>
        <w:t>.</w:t>
      </w:r>
      <w:r w:rsidRPr="00830B84">
        <w:rPr>
          <w:rtl/>
        </w:rPr>
        <w:t xml:space="preserve"> </w:t>
      </w:r>
      <w:bookmarkStart w:id="27231" w:name="_ETM_Q50_383370"/>
      <w:bookmarkEnd w:id="27231"/>
      <w:r w:rsidRPr="00830B84">
        <w:rPr>
          <w:rtl/>
        </w:rPr>
        <w:t xml:space="preserve">היה </w:t>
      </w:r>
      <w:bookmarkStart w:id="27232" w:name="_ETM_Q50_383639"/>
      <w:bookmarkEnd w:id="27232"/>
      <w:r w:rsidRPr="00830B84">
        <w:rPr>
          <w:rtl/>
        </w:rPr>
        <w:t xml:space="preserve">לי </w:t>
      </w:r>
      <w:bookmarkStart w:id="27233" w:name="_ETM_Q50_383790"/>
      <w:bookmarkEnd w:id="27233"/>
      <w:r w:rsidRPr="00830B84">
        <w:rPr>
          <w:rtl/>
        </w:rPr>
        <w:t xml:space="preserve">קר </w:t>
      </w:r>
      <w:bookmarkStart w:id="27234" w:name="_ETM_Q50_384269"/>
      <w:bookmarkEnd w:id="27234"/>
      <w:r w:rsidRPr="00830B84">
        <w:rPr>
          <w:rtl/>
        </w:rPr>
        <w:t xml:space="preserve">ולא </w:t>
      </w:r>
      <w:bookmarkStart w:id="27235" w:name="_ETM_Q50_384540"/>
      <w:bookmarkEnd w:id="27235"/>
      <w:r w:rsidRPr="00830B84">
        <w:rPr>
          <w:rtl/>
        </w:rPr>
        <w:t xml:space="preserve">היה </w:t>
      </w:r>
      <w:bookmarkStart w:id="27236" w:name="_ETM_Q50_384720"/>
      <w:bookmarkEnd w:id="27236"/>
      <w:r w:rsidRPr="00830B84">
        <w:rPr>
          <w:rtl/>
        </w:rPr>
        <w:t xml:space="preserve">לי </w:t>
      </w:r>
      <w:bookmarkStart w:id="27237" w:name="_ETM_Q50_384840"/>
      <w:bookmarkEnd w:id="27237"/>
      <w:r w:rsidRPr="00830B84">
        <w:rPr>
          <w:rtl/>
        </w:rPr>
        <w:t>מעיל</w:t>
      </w:r>
      <w:r>
        <w:rPr>
          <w:rFonts w:hint="cs"/>
          <w:rtl/>
        </w:rPr>
        <w:t>.</w:t>
      </w:r>
      <w:r w:rsidRPr="00830B84">
        <w:rPr>
          <w:rtl/>
        </w:rPr>
        <w:t xml:space="preserve"> </w:t>
      </w:r>
      <w:bookmarkStart w:id="27238" w:name="_ETM_Q50_385650"/>
      <w:bookmarkEnd w:id="27238"/>
      <w:r w:rsidR="0047194E">
        <w:rPr>
          <w:rFonts w:hint="cs"/>
          <w:rtl/>
        </w:rPr>
        <w:t>שתיים</w:t>
      </w:r>
      <w:r w:rsidRPr="00830B84">
        <w:rPr>
          <w:rtl/>
        </w:rPr>
        <w:t xml:space="preserve"> </w:t>
      </w:r>
      <w:bookmarkStart w:id="27239" w:name="_ETM_Q50_386099"/>
      <w:bookmarkEnd w:id="27239"/>
      <w:r w:rsidRPr="00830B84">
        <w:rPr>
          <w:rtl/>
        </w:rPr>
        <w:t>בלילה</w:t>
      </w:r>
      <w:r>
        <w:rPr>
          <w:rFonts w:hint="cs"/>
          <w:rtl/>
        </w:rPr>
        <w:t>,</w:t>
      </w:r>
      <w:r w:rsidRPr="00830B84">
        <w:rPr>
          <w:rtl/>
        </w:rPr>
        <w:t xml:space="preserve"> </w:t>
      </w:r>
      <w:bookmarkStart w:id="27240" w:name="_ETM_Q50_386730"/>
      <w:bookmarkEnd w:id="27240"/>
      <w:r w:rsidRPr="00830B84">
        <w:rPr>
          <w:rtl/>
        </w:rPr>
        <w:t xml:space="preserve">ואני </w:t>
      </w:r>
      <w:bookmarkStart w:id="27241" w:name="_ETM_Q50_387030"/>
      <w:bookmarkEnd w:id="27241"/>
      <w:r w:rsidRPr="00830B84">
        <w:rPr>
          <w:rtl/>
        </w:rPr>
        <w:t xml:space="preserve">מסתובב </w:t>
      </w:r>
      <w:bookmarkStart w:id="27242" w:name="_ETM_Q50_387540"/>
      <w:bookmarkEnd w:id="27242"/>
      <w:r w:rsidRPr="00830B84">
        <w:rPr>
          <w:rtl/>
        </w:rPr>
        <w:t xml:space="preserve">שעתיים </w:t>
      </w:r>
      <w:bookmarkStart w:id="27243" w:name="_ETM_Q50_388169"/>
      <w:bookmarkEnd w:id="27243"/>
      <w:r w:rsidRPr="00830B84">
        <w:rPr>
          <w:rtl/>
        </w:rPr>
        <w:t xml:space="preserve">בחניון </w:t>
      </w:r>
      <w:bookmarkStart w:id="27244" w:name="_ETM_Q50_388650"/>
      <w:bookmarkEnd w:id="27244"/>
      <w:r w:rsidRPr="00830B84">
        <w:rPr>
          <w:rtl/>
        </w:rPr>
        <w:t xml:space="preserve">של </w:t>
      </w:r>
      <w:bookmarkStart w:id="27245" w:name="_ETM_Q50_388859"/>
      <w:bookmarkEnd w:id="27245"/>
      <w:r w:rsidRPr="00830B84">
        <w:rPr>
          <w:rtl/>
        </w:rPr>
        <w:t>איכילוב</w:t>
      </w:r>
      <w:r>
        <w:rPr>
          <w:rFonts w:hint="cs"/>
          <w:rtl/>
        </w:rPr>
        <w:t>,</w:t>
      </w:r>
      <w:r w:rsidRPr="00830B84">
        <w:rPr>
          <w:rtl/>
        </w:rPr>
        <w:t xml:space="preserve"> </w:t>
      </w:r>
      <w:bookmarkStart w:id="27246" w:name="_ETM_Q50_389739"/>
      <w:bookmarkEnd w:id="27246"/>
      <w:r>
        <w:rPr>
          <w:rFonts w:hint="cs"/>
          <w:rtl/>
        </w:rPr>
        <w:t xml:space="preserve">עם </w:t>
      </w:r>
      <w:r w:rsidRPr="00830B84">
        <w:rPr>
          <w:rtl/>
        </w:rPr>
        <w:t xml:space="preserve">משקפיים </w:t>
      </w:r>
      <w:bookmarkStart w:id="27247" w:name="_ETM_Q50_390549"/>
      <w:bookmarkEnd w:id="27247"/>
      <w:r>
        <w:rPr>
          <w:rFonts w:hint="cs"/>
          <w:rtl/>
        </w:rPr>
        <w:t>מכו</w:t>
      </w:r>
      <w:r w:rsidRPr="00830B84">
        <w:rPr>
          <w:rtl/>
        </w:rPr>
        <w:t xml:space="preserve">סים </w:t>
      </w:r>
      <w:bookmarkStart w:id="27248" w:name="_ETM_Q50_391060"/>
      <w:bookmarkEnd w:id="27248"/>
      <w:r>
        <w:rPr>
          <w:rtl/>
        </w:rPr>
        <w:t>ב</w:t>
      </w:r>
      <w:r>
        <w:rPr>
          <w:rFonts w:hint="cs"/>
          <w:rtl/>
        </w:rPr>
        <w:t>א</w:t>
      </w:r>
      <w:r w:rsidRPr="00830B84">
        <w:rPr>
          <w:rtl/>
        </w:rPr>
        <w:t xml:space="preserve">דים </w:t>
      </w:r>
      <w:bookmarkStart w:id="27249" w:name="_ETM_Q50_391569"/>
      <w:bookmarkEnd w:id="27249"/>
      <w:r w:rsidRPr="00830B84">
        <w:rPr>
          <w:rtl/>
        </w:rPr>
        <w:t>ו</w:t>
      </w:r>
      <w:bookmarkStart w:id="27250" w:name="_ETM_Q50_392169"/>
      <w:bookmarkEnd w:id="27250"/>
      <w:r>
        <w:rPr>
          <w:rFonts w:hint="cs"/>
          <w:rtl/>
        </w:rPr>
        <w:t xml:space="preserve">שיניים </w:t>
      </w:r>
      <w:r w:rsidRPr="00830B84">
        <w:rPr>
          <w:rtl/>
        </w:rPr>
        <w:t xml:space="preserve">נוקשות </w:t>
      </w:r>
      <w:bookmarkStart w:id="27251" w:name="_ETM_Q50_392590"/>
      <w:bookmarkEnd w:id="27251"/>
      <w:r w:rsidRPr="00830B84">
        <w:rPr>
          <w:rtl/>
        </w:rPr>
        <w:t>מקור</w:t>
      </w:r>
      <w:r>
        <w:rPr>
          <w:rFonts w:hint="cs"/>
          <w:rtl/>
        </w:rPr>
        <w:t>.</w:t>
      </w:r>
      <w:r w:rsidRPr="00830B84">
        <w:rPr>
          <w:rtl/>
        </w:rPr>
        <w:t xml:space="preserve"> </w:t>
      </w:r>
      <w:bookmarkStart w:id="27252" w:name="_ETM_Q50_393609"/>
      <w:bookmarkEnd w:id="27252"/>
      <w:r w:rsidRPr="00830B84">
        <w:rPr>
          <w:rtl/>
        </w:rPr>
        <w:t xml:space="preserve">עובר </w:t>
      </w:r>
      <w:bookmarkStart w:id="27253" w:name="_ETM_Q50_394000"/>
      <w:bookmarkEnd w:id="27253"/>
      <w:r w:rsidRPr="00830B84">
        <w:rPr>
          <w:rtl/>
        </w:rPr>
        <w:t>מכונית</w:t>
      </w:r>
      <w:bookmarkStart w:id="27254" w:name="_ETM_Q50_394510"/>
      <w:bookmarkEnd w:id="27254"/>
      <w:r w:rsidR="0047194E">
        <w:rPr>
          <w:rFonts w:hint="cs"/>
          <w:rtl/>
        </w:rPr>
        <w:t>-</w:t>
      </w:r>
      <w:r w:rsidRPr="00830B84">
        <w:rPr>
          <w:rtl/>
        </w:rPr>
        <w:t>מכונית</w:t>
      </w:r>
      <w:r w:rsidR="0047194E">
        <w:rPr>
          <w:rFonts w:hint="cs"/>
          <w:rtl/>
        </w:rPr>
        <w:t>,</w:t>
      </w:r>
      <w:r w:rsidRPr="00830B84">
        <w:rPr>
          <w:rtl/>
        </w:rPr>
        <w:t xml:space="preserve"> </w:t>
      </w:r>
      <w:bookmarkStart w:id="27255" w:name="_ETM_Q50_395620"/>
      <w:bookmarkEnd w:id="27255"/>
      <w:r w:rsidRPr="00830B84">
        <w:rPr>
          <w:rtl/>
        </w:rPr>
        <w:t xml:space="preserve">ילד </w:t>
      </w:r>
      <w:bookmarkStart w:id="27256" w:name="_ETM_Q50_396040"/>
      <w:bookmarkEnd w:id="27256"/>
      <w:r w:rsidRPr="00830B84">
        <w:rPr>
          <w:rtl/>
        </w:rPr>
        <w:t xml:space="preserve">אבוד </w:t>
      </w:r>
      <w:bookmarkStart w:id="27257" w:name="_ETM_Q50_396609"/>
      <w:bookmarkEnd w:id="27257"/>
      <w:r w:rsidRPr="00830B84">
        <w:rPr>
          <w:rtl/>
        </w:rPr>
        <w:t xml:space="preserve">שאבא </w:t>
      </w:r>
      <w:bookmarkStart w:id="27258" w:name="_ETM_Q50_397120"/>
      <w:bookmarkEnd w:id="27258"/>
      <w:r w:rsidRPr="00830B84">
        <w:rPr>
          <w:rtl/>
        </w:rPr>
        <w:t xml:space="preserve">שלו </w:t>
      </w:r>
      <w:bookmarkStart w:id="27259" w:name="_ETM_Q50_397450"/>
      <w:bookmarkEnd w:id="27259"/>
      <w:r w:rsidRPr="00830B84">
        <w:rPr>
          <w:rtl/>
        </w:rPr>
        <w:t xml:space="preserve">הולך </w:t>
      </w:r>
      <w:bookmarkStart w:id="27260" w:name="_ETM_Q50_397780"/>
      <w:bookmarkEnd w:id="27260"/>
      <w:r w:rsidRPr="00830B84">
        <w:rPr>
          <w:rtl/>
        </w:rPr>
        <w:t>למות</w:t>
      </w:r>
      <w:r>
        <w:rPr>
          <w:rFonts w:hint="cs"/>
          <w:rtl/>
        </w:rPr>
        <w:t>,</w:t>
      </w:r>
      <w:r w:rsidRPr="00830B84">
        <w:rPr>
          <w:rtl/>
        </w:rPr>
        <w:t xml:space="preserve"> </w:t>
      </w:r>
      <w:bookmarkStart w:id="27261" w:name="_ETM_Q50_398290"/>
      <w:bookmarkEnd w:id="27261"/>
      <w:r w:rsidRPr="00830B84">
        <w:rPr>
          <w:rtl/>
        </w:rPr>
        <w:t xml:space="preserve">יש </w:t>
      </w:r>
      <w:bookmarkStart w:id="27262" w:name="_ETM_Q50_398650"/>
      <w:bookmarkEnd w:id="27262"/>
      <w:r w:rsidRPr="00830B84">
        <w:rPr>
          <w:rtl/>
        </w:rPr>
        <w:t xml:space="preserve">לו </w:t>
      </w:r>
      <w:bookmarkStart w:id="27263" w:name="_ETM_Q50_398769"/>
      <w:bookmarkEnd w:id="27263"/>
      <w:r w:rsidRPr="00830B84">
        <w:rPr>
          <w:rtl/>
        </w:rPr>
        <w:t xml:space="preserve">ממצא </w:t>
      </w:r>
      <w:bookmarkStart w:id="27264" w:name="_ETM_Q50_399219"/>
      <w:bookmarkEnd w:id="27264"/>
      <w:r w:rsidRPr="00830B84">
        <w:rPr>
          <w:rtl/>
        </w:rPr>
        <w:t xml:space="preserve">בכתף </w:t>
      </w:r>
      <w:bookmarkStart w:id="27265" w:name="_ETM_Q50_400239"/>
      <w:bookmarkEnd w:id="27265"/>
      <w:r w:rsidRPr="00830B84">
        <w:rPr>
          <w:rtl/>
        </w:rPr>
        <w:t xml:space="preserve">ואין </w:t>
      </w:r>
      <w:bookmarkStart w:id="27266" w:name="_ETM_Q50_400599"/>
      <w:bookmarkEnd w:id="27266"/>
      <w:r w:rsidRPr="00830B84">
        <w:rPr>
          <w:rtl/>
        </w:rPr>
        <w:t xml:space="preserve">לו </w:t>
      </w:r>
      <w:bookmarkStart w:id="27267" w:name="_ETM_Q50_400659"/>
      <w:bookmarkEnd w:id="27267"/>
      <w:r w:rsidRPr="00830B84">
        <w:rPr>
          <w:rtl/>
        </w:rPr>
        <w:t xml:space="preserve">מושג </w:t>
      </w:r>
      <w:bookmarkStart w:id="27268" w:name="_ETM_Q50_401349"/>
      <w:bookmarkEnd w:id="27268"/>
      <w:r w:rsidRPr="00830B84">
        <w:rPr>
          <w:rtl/>
        </w:rPr>
        <w:t xml:space="preserve">מה </w:t>
      </w:r>
      <w:bookmarkStart w:id="27269" w:name="_ETM_Q50_401530"/>
      <w:bookmarkEnd w:id="27269"/>
      <w:r w:rsidRPr="00830B84">
        <w:rPr>
          <w:rtl/>
        </w:rPr>
        <w:t>לעשות</w:t>
      </w:r>
      <w:r>
        <w:rPr>
          <w:rFonts w:hint="cs"/>
          <w:rtl/>
        </w:rPr>
        <w:t>.</w:t>
      </w:r>
    </w:p>
    <w:p w:rsidR="00632220" w:rsidRDefault="00632220" w:rsidP="00237DA3">
      <w:pPr>
        <w:rPr>
          <w:rtl/>
        </w:rPr>
      </w:pPr>
    </w:p>
    <w:p w:rsidR="00632220" w:rsidRDefault="00632220" w:rsidP="003A4186">
      <w:pPr>
        <w:rPr>
          <w:rtl/>
        </w:rPr>
      </w:pPr>
      <w:bookmarkStart w:id="27270" w:name="_ETM_Q50_403180"/>
      <w:bookmarkEnd w:id="27270"/>
      <w:r w:rsidRPr="00830B84">
        <w:rPr>
          <w:rtl/>
        </w:rPr>
        <w:t xml:space="preserve">מאוד </w:t>
      </w:r>
      <w:bookmarkStart w:id="27271" w:name="_ETM_Q50_403510"/>
      <w:bookmarkEnd w:id="27271"/>
      <w:r w:rsidRPr="00830B84">
        <w:rPr>
          <w:rtl/>
        </w:rPr>
        <w:t xml:space="preserve">מפתה </w:t>
      </w:r>
      <w:bookmarkStart w:id="27272" w:name="_ETM_Q50_403989"/>
      <w:bookmarkEnd w:id="27272"/>
      <w:r w:rsidRPr="00830B84">
        <w:rPr>
          <w:rtl/>
        </w:rPr>
        <w:t xml:space="preserve">להישבר </w:t>
      </w:r>
      <w:bookmarkStart w:id="27273" w:name="_ETM_Q50_404590"/>
      <w:bookmarkEnd w:id="27273"/>
      <w:r w:rsidRPr="00830B84">
        <w:rPr>
          <w:rtl/>
        </w:rPr>
        <w:t xml:space="preserve">במצב </w:t>
      </w:r>
      <w:bookmarkStart w:id="27274" w:name="_ETM_Q50_405129"/>
      <w:bookmarkEnd w:id="27274"/>
      <w:r w:rsidRPr="00830B84">
        <w:rPr>
          <w:rtl/>
        </w:rPr>
        <w:t>כזה</w:t>
      </w:r>
      <w:r>
        <w:rPr>
          <w:rFonts w:hint="cs"/>
          <w:rtl/>
        </w:rPr>
        <w:t>.</w:t>
      </w:r>
      <w:r w:rsidRPr="00830B84">
        <w:rPr>
          <w:rtl/>
        </w:rPr>
        <w:t xml:space="preserve"> </w:t>
      </w:r>
      <w:bookmarkStart w:id="27275" w:name="_ETM_Q50_405670"/>
      <w:bookmarkEnd w:id="27275"/>
      <w:r w:rsidRPr="00830B84">
        <w:rPr>
          <w:rtl/>
        </w:rPr>
        <w:t xml:space="preserve">אני </w:t>
      </w:r>
      <w:bookmarkStart w:id="27276" w:name="_ETM_Q50_405940"/>
      <w:bookmarkEnd w:id="27276"/>
      <w:r w:rsidRPr="00830B84">
        <w:rPr>
          <w:rtl/>
        </w:rPr>
        <w:t xml:space="preserve">מודה </w:t>
      </w:r>
      <w:bookmarkStart w:id="27277" w:name="_ETM_Q50_406269"/>
      <w:bookmarkEnd w:id="27277"/>
      <w:r w:rsidRPr="00830B84">
        <w:rPr>
          <w:rtl/>
        </w:rPr>
        <w:t xml:space="preserve">שבדרך </w:t>
      </w:r>
      <w:bookmarkStart w:id="27278" w:name="_ETM_Q50_406870"/>
      <w:bookmarkEnd w:id="27278"/>
      <w:r w:rsidRPr="00830B84">
        <w:rPr>
          <w:rtl/>
        </w:rPr>
        <w:t xml:space="preserve">הביתה </w:t>
      </w:r>
      <w:bookmarkStart w:id="27279" w:name="_ETM_Q50_407500"/>
      <w:bookmarkEnd w:id="27279"/>
      <w:r w:rsidRPr="00830B84">
        <w:rPr>
          <w:rtl/>
        </w:rPr>
        <w:t xml:space="preserve">האפשרות </w:t>
      </w:r>
      <w:bookmarkStart w:id="27280" w:name="_ETM_Q50_408040"/>
      <w:bookmarkEnd w:id="27280"/>
      <w:r w:rsidRPr="00830B84">
        <w:rPr>
          <w:rtl/>
        </w:rPr>
        <w:t xml:space="preserve">הזאת </w:t>
      </w:r>
      <w:bookmarkStart w:id="27281" w:name="_ETM_Q50_408370"/>
      <w:bookmarkEnd w:id="27281"/>
      <w:r w:rsidRPr="00830B84">
        <w:rPr>
          <w:rtl/>
        </w:rPr>
        <w:t xml:space="preserve">עברה </w:t>
      </w:r>
      <w:bookmarkStart w:id="27282" w:name="_ETM_Q50_408610"/>
      <w:bookmarkEnd w:id="27282"/>
      <w:r w:rsidRPr="00830B84">
        <w:rPr>
          <w:rtl/>
        </w:rPr>
        <w:t xml:space="preserve">לי </w:t>
      </w:r>
      <w:bookmarkStart w:id="27283" w:name="_ETM_Q50_408760"/>
      <w:bookmarkEnd w:id="27283"/>
      <w:r w:rsidRPr="00830B84">
        <w:rPr>
          <w:rtl/>
        </w:rPr>
        <w:t>בראש</w:t>
      </w:r>
      <w:r>
        <w:rPr>
          <w:rFonts w:hint="cs"/>
          <w:rtl/>
        </w:rPr>
        <w:t>.</w:t>
      </w:r>
      <w:r w:rsidRPr="00830B84">
        <w:rPr>
          <w:rtl/>
        </w:rPr>
        <w:t xml:space="preserve"> </w:t>
      </w:r>
      <w:bookmarkStart w:id="27284" w:name="_ETM_Q50_409800"/>
      <w:bookmarkEnd w:id="27284"/>
      <w:r w:rsidRPr="00830B84">
        <w:rPr>
          <w:rtl/>
        </w:rPr>
        <w:t xml:space="preserve">מה </w:t>
      </w:r>
      <w:bookmarkStart w:id="27285" w:name="_ETM_Q50_410040"/>
      <w:bookmarkEnd w:id="27285"/>
      <w:r w:rsidRPr="00830B84">
        <w:rPr>
          <w:rtl/>
        </w:rPr>
        <w:t>יקרה</w:t>
      </w:r>
      <w:r>
        <w:rPr>
          <w:rFonts w:hint="cs"/>
          <w:rtl/>
        </w:rPr>
        <w:t>,</w:t>
      </w:r>
      <w:r w:rsidRPr="00830B84">
        <w:rPr>
          <w:rtl/>
        </w:rPr>
        <w:t xml:space="preserve"> </w:t>
      </w:r>
      <w:bookmarkStart w:id="27286" w:name="_ETM_Q50_410550"/>
      <w:bookmarkEnd w:id="27286"/>
      <w:r w:rsidRPr="00830B84">
        <w:rPr>
          <w:rtl/>
        </w:rPr>
        <w:t xml:space="preserve">שאלתי </w:t>
      </w:r>
      <w:bookmarkStart w:id="27287" w:name="_ETM_Q50_411060"/>
      <w:bookmarkEnd w:id="27287"/>
      <w:r w:rsidRPr="00830B84">
        <w:rPr>
          <w:rtl/>
        </w:rPr>
        <w:t xml:space="preserve">את </w:t>
      </w:r>
      <w:bookmarkStart w:id="27288" w:name="_ETM_Q50_411180"/>
      <w:bookmarkEnd w:id="27288"/>
      <w:r w:rsidRPr="00830B84">
        <w:rPr>
          <w:rtl/>
        </w:rPr>
        <w:t>עצמי</w:t>
      </w:r>
      <w:r>
        <w:rPr>
          <w:rFonts w:hint="cs"/>
          <w:rtl/>
        </w:rPr>
        <w:t>,</w:t>
      </w:r>
      <w:r w:rsidRPr="00830B84">
        <w:rPr>
          <w:rtl/>
        </w:rPr>
        <w:t xml:space="preserve"> </w:t>
      </w:r>
      <w:bookmarkStart w:id="27289" w:name="_ETM_Q50_411660"/>
      <w:bookmarkEnd w:id="27289"/>
      <w:r w:rsidRPr="00830B84">
        <w:rPr>
          <w:rtl/>
        </w:rPr>
        <w:t xml:space="preserve">אם </w:t>
      </w:r>
      <w:bookmarkStart w:id="27290" w:name="_ETM_Q50_411810"/>
      <w:bookmarkEnd w:id="27290"/>
      <w:r w:rsidRPr="00830B84">
        <w:rPr>
          <w:rtl/>
        </w:rPr>
        <w:t xml:space="preserve">אני </w:t>
      </w:r>
      <w:bookmarkStart w:id="27291" w:name="_ETM_Q50_411990"/>
      <w:bookmarkEnd w:id="27291"/>
      <w:r w:rsidRPr="00830B84">
        <w:rPr>
          <w:rtl/>
        </w:rPr>
        <w:t>אשבר</w:t>
      </w:r>
      <w:r>
        <w:rPr>
          <w:rFonts w:hint="cs"/>
          <w:rtl/>
        </w:rPr>
        <w:t>?</w:t>
      </w:r>
      <w:r w:rsidRPr="00830B84">
        <w:rPr>
          <w:rtl/>
        </w:rPr>
        <w:t xml:space="preserve"> </w:t>
      </w:r>
      <w:bookmarkStart w:id="27292" w:name="_ETM_Q50_413100"/>
      <w:bookmarkEnd w:id="27292"/>
      <w:r w:rsidRPr="00830B84">
        <w:rPr>
          <w:rtl/>
        </w:rPr>
        <w:t xml:space="preserve">פשוט </w:t>
      </w:r>
      <w:bookmarkStart w:id="27293" w:name="_ETM_Q50_413820"/>
      <w:bookmarkEnd w:id="27293"/>
      <w:r w:rsidRPr="00830B84">
        <w:rPr>
          <w:rtl/>
        </w:rPr>
        <w:t xml:space="preserve">אשב </w:t>
      </w:r>
      <w:bookmarkStart w:id="27294" w:name="_ETM_Q50_414690"/>
      <w:bookmarkEnd w:id="27294"/>
      <w:r w:rsidRPr="00830B84">
        <w:rPr>
          <w:rtl/>
        </w:rPr>
        <w:t xml:space="preserve">ואבהה </w:t>
      </w:r>
      <w:bookmarkStart w:id="27295" w:name="_ETM_Q50_415320"/>
      <w:bookmarkEnd w:id="27295"/>
      <w:r w:rsidRPr="00830B84">
        <w:rPr>
          <w:rtl/>
        </w:rPr>
        <w:t xml:space="preserve">בקיר </w:t>
      </w:r>
      <w:bookmarkStart w:id="27296" w:name="_ETM_Q50_415980"/>
      <w:bookmarkEnd w:id="27296"/>
      <w:r w:rsidRPr="00830B84">
        <w:rPr>
          <w:rtl/>
        </w:rPr>
        <w:t xml:space="preserve">ולא </w:t>
      </w:r>
      <w:bookmarkStart w:id="27297" w:name="_ETM_Q50_416280"/>
      <w:bookmarkEnd w:id="27297"/>
      <w:r>
        <w:rPr>
          <w:rFonts w:hint="cs"/>
          <w:rtl/>
        </w:rPr>
        <w:t>א</w:t>
      </w:r>
      <w:r w:rsidRPr="00830B84">
        <w:rPr>
          <w:rtl/>
        </w:rPr>
        <w:t xml:space="preserve">עשה </w:t>
      </w:r>
      <w:bookmarkStart w:id="27298" w:name="_ETM_Q50_416640"/>
      <w:bookmarkEnd w:id="27298"/>
      <w:r w:rsidRPr="00830B84">
        <w:rPr>
          <w:rtl/>
        </w:rPr>
        <w:t xml:space="preserve">שום </w:t>
      </w:r>
      <w:bookmarkStart w:id="27299" w:name="_ETM_Q50_416970"/>
      <w:bookmarkEnd w:id="27299"/>
      <w:r w:rsidRPr="00830B84">
        <w:rPr>
          <w:rtl/>
        </w:rPr>
        <w:t>דבר</w:t>
      </w:r>
      <w:r>
        <w:rPr>
          <w:rFonts w:hint="cs"/>
          <w:rtl/>
        </w:rPr>
        <w:t>.</w:t>
      </w:r>
      <w:r w:rsidRPr="00830B84">
        <w:rPr>
          <w:rtl/>
        </w:rPr>
        <w:t xml:space="preserve"> </w:t>
      </w:r>
      <w:bookmarkStart w:id="27300" w:name="_ETM_Q50_417870"/>
      <w:bookmarkEnd w:id="27300"/>
      <w:r w:rsidRPr="00830B84">
        <w:rPr>
          <w:rtl/>
        </w:rPr>
        <w:t xml:space="preserve">זה </w:t>
      </w:r>
      <w:bookmarkStart w:id="27301" w:name="_ETM_Q50_418050"/>
      <w:bookmarkEnd w:id="27301"/>
      <w:r w:rsidRPr="00830B84">
        <w:rPr>
          <w:rtl/>
        </w:rPr>
        <w:t xml:space="preserve">לא </w:t>
      </w:r>
      <w:bookmarkStart w:id="27302" w:name="_ETM_Q50_418140"/>
      <w:bookmarkEnd w:id="27302"/>
      <w:r w:rsidRPr="00830B84">
        <w:rPr>
          <w:rtl/>
        </w:rPr>
        <w:t xml:space="preserve">נשמע </w:t>
      </w:r>
      <w:bookmarkStart w:id="27303" w:name="_ETM_Q50_418620"/>
      <w:bookmarkEnd w:id="27303"/>
      <w:r w:rsidRPr="00830B84">
        <w:rPr>
          <w:rtl/>
        </w:rPr>
        <w:t xml:space="preserve">כמו </w:t>
      </w:r>
      <w:bookmarkStart w:id="27304" w:name="_ETM_Q50_418800"/>
      <w:bookmarkEnd w:id="27304"/>
      <w:r w:rsidRPr="00830B84">
        <w:rPr>
          <w:rtl/>
        </w:rPr>
        <w:t xml:space="preserve">משהו </w:t>
      </w:r>
      <w:bookmarkStart w:id="27305" w:name="_ETM_Q50_419190"/>
      <w:bookmarkEnd w:id="27305"/>
      <w:r w:rsidRPr="00830B84">
        <w:rPr>
          <w:rtl/>
        </w:rPr>
        <w:t xml:space="preserve">יעיל </w:t>
      </w:r>
      <w:bookmarkStart w:id="27306" w:name="_ETM_Q50_419700"/>
      <w:bookmarkEnd w:id="27306"/>
      <w:r w:rsidRPr="00830B84">
        <w:rPr>
          <w:rtl/>
        </w:rPr>
        <w:t xml:space="preserve">או </w:t>
      </w:r>
      <w:bookmarkStart w:id="27307" w:name="_ETM_Q50_419790"/>
      <w:bookmarkEnd w:id="27307"/>
      <w:r w:rsidRPr="00830B84">
        <w:rPr>
          <w:rtl/>
        </w:rPr>
        <w:t xml:space="preserve">מעניין </w:t>
      </w:r>
      <w:bookmarkStart w:id="27308" w:name="_ETM_Q50_420240"/>
      <w:bookmarkEnd w:id="27308"/>
      <w:r w:rsidRPr="00830B84">
        <w:rPr>
          <w:rtl/>
        </w:rPr>
        <w:t>במיוחד</w:t>
      </w:r>
      <w:r>
        <w:rPr>
          <w:rFonts w:hint="cs"/>
          <w:rtl/>
        </w:rPr>
        <w:t>.</w:t>
      </w:r>
      <w:r w:rsidRPr="00830B84">
        <w:rPr>
          <w:rtl/>
        </w:rPr>
        <w:t xml:space="preserve"> </w:t>
      </w:r>
      <w:bookmarkStart w:id="27309" w:name="_ETM_Q50_421250"/>
      <w:bookmarkEnd w:id="27309"/>
      <w:r w:rsidRPr="00830B84">
        <w:rPr>
          <w:rtl/>
        </w:rPr>
        <w:t xml:space="preserve">שאלתי </w:t>
      </w:r>
      <w:bookmarkStart w:id="27310" w:name="_ETM_Q50_421790"/>
      <w:bookmarkEnd w:id="27310"/>
      <w:r w:rsidRPr="00830B84">
        <w:rPr>
          <w:rtl/>
        </w:rPr>
        <w:t xml:space="preserve">את </w:t>
      </w:r>
      <w:bookmarkStart w:id="27311" w:name="_ETM_Q50_421880"/>
      <w:bookmarkEnd w:id="27311"/>
      <w:r w:rsidRPr="00830B84">
        <w:rPr>
          <w:rtl/>
        </w:rPr>
        <w:t xml:space="preserve">עצמי </w:t>
      </w:r>
      <w:bookmarkStart w:id="27312" w:name="_ETM_Q50_422450"/>
      <w:bookmarkEnd w:id="27312"/>
      <w:r w:rsidRPr="00830B84">
        <w:rPr>
          <w:rtl/>
        </w:rPr>
        <w:t xml:space="preserve">איך </w:t>
      </w:r>
      <w:bookmarkStart w:id="27313" w:name="_ETM_Q50_422660"/>
      <w:bookmarkEnd w:id="27313"/>
      <w:r w:rsidRPr="00830B84">
        <w:rPr>
          <w:rtl/>
        </w:rPr>
        <w:t xml:space="preserve">זה </w:t>
      </w:r>
      <w:bookmarkStart w:id="27314" w:name="_ETM_Q50_422810"/>
      <w:bookmarkEnd w:id="27314"/>
      <w:r w:rsidRPr="00830B84">
        <w:rPr>
          <w:rtl/>
        </w:rPr>
        <w:t xml:space="preserve">ירגיש </w:t>
      </w:r>
      <w:bookmarkStart w:id="27315" w:name="_ETM_Q50_423500"/>
      <w:bookmarkEnd w:id="27315"/>
      <w:r w:rsidRPr="00830B84">
        <w:rPr>
          <w:rtl/>
        </w:rPr>
        <w:t xml:space="preserve">אם </w:t>
      </w:r>
      <w:bookmarkStart w:id="27316" w:name="_ETM_Q50_423650"/>
      <w:bookmarkEnd w:id="27316"/>
      <w:r w:rsidRPr="00830B84">
        <w:rPr>
          <w:rtl/>
        </w:rPr>
        <w:t xml:space="preserve">אני </w:t>
      </w:r>
      <w:bookmarkStart w:id="27317" w:name="_ETM_Q50_423830"/>
      <w:bookmarkEnd w:id="27317"/>
      <w:r w:rsidRPr="00830B84">
        <w:rPr>
          <w:rtl/>
        </w:rPr>
        <w:t xml:space="preserve">אשבר </w:t>
      </w:r>
      <w:bookmarkStart w:id="27318" w:name="_ETM_Q50_424849"/>
      <w:bookmarkEnd w:id="27318"/>
      <w:r w:rsidRPr="00830B84">
        <w:rPr>
          <w:rtl/>
        </w:rPr>
        <w:t xml:space="preserve">ופשוט </w:t>
      </w:r>
      <w:bookmarkStart w:id="27319" w:name="_ETM_Q50_425300"/>
      <w:bookmarkEnd w:id="27319"/>
      <w:r>
        <w:rPr>
          <w:rFonts w:hint="cs"/>
          <w:rtl/>
        </w:rPr>
        <w:t>א</w:t>
      </w:r>
      <w:r w:rsidRPr="00830B84">
        <w:rPr>
          <w:rtl/>
        </w:rPr>
        <w:t xml:space="preserve">שב </w:t>
      </w:r>
      <w:bookmarkStart w:id="27320" w:name="_ETM_Q50_425630"/>
      <w:bookmarkEnd w:id="27320"/>
      <w:r w:rsidRPr="00830B84">
        <w:rPr>
          <w:rtl/>
        </w:rPr>
        <w:t xml:space="preserve">סתם </w:t>
      </w:r>
      <w:bookmarkStart w:id="27321" w:name="_ETM_Q50_426020"/>
      <w:bookmarkEnd w:id="27321"/>
      <w:r w:rsidRPr="00830B84">
        <w:rPr>
          <w:rtl/>
        </w:rPr>
        <w:t xml:space="preserve">ככה </w:t>
      </w:r>
      <w:bookmarkStart w:id="27322" w:name="_ETM_Q50_426440"/>
      <w:bookmarkEnd w:id="27322"/>
      <w:r w:rsidRPr="00830B84">
        <w:rPr>
          <w:rtl/>
        </w:rPr>
        <w:t xml:space="preserve">עד </w:t>
      </w:r>
      <w:bookmarkStart w:id="27323" w:name="_ETM_Q50_426560"/>
      <w:bookmarkEnd w:id="27323"/>
      <w:r w:rsidRPr="00830B84">
        <w:rPr>
          <w:rtl/>
        </w:rPr>
        <w:t xml:space="preserve">שאבא </w:t>
      </w:r>
      <w:bookmarkStart w:id="27324" w:name="_ETM_Q50_426980"/>
      <w:bookmarkEnd w:id="27324"/>
      <w:r w:rsidRPr="00830B84">
        <w:rPr>
          <w:rtl/>
        </w:rPr>
        <w:t>ימות</w:t>
      </w:r>
      <w:r>
        <w:rPr>
          <w:rFonts w:hint="cs"/>
          <w:rtl/>
        </w:rPr>
        <w:t>.</w:t>
      </w:r>
      <w:r w:rsidRPr="00830B84">
        <w:rPr>
          <w:rtl/>
        </w:rPr>
        <w:t xml:space="preserve"> </w:t>
      </w:r>
      <w:bookmarkStart w:id="27325" w:name="_ETM_Q50_428159"/>
      <w:bookmarkEnd w:id="27325"/>
      <w:r w:rsidRPr="00830B84">
        <w:rPr>
          <w:rtl/>
        </w:rPr>
        <w:t xml:space="preserve">אבל </w:t>
      </w:r>
      <w:bookmarkStart w:id="27326" w:name="_ETM_Q50_428459"/>
      <w:bookmarkEnd w:id="27326"/>
      <w:r w:rsidRPr="00830B84">
        <w:rPr>
          <w:rtl/>
        </w:rPr>
        <w:t xml:space="preserve">מהר </w:t>
      </w:r>
      <w:bookmarkStart w:id="27327" w:name="_ETM_Q50_428790"/>
      <w:bookmarkEnd w:id="27327"/>
      <w:r w:rsidRPr="00830B84">
        <w:rPr>
          <w:rtl/>
        </w:rPr>
        <w:t xml:space="preserve">מאוד </w:t>
      </w:r>
      <w:bookmarkStart w:id="27328" w:name="_ETM_Q50_429150"/>
      <w:bookmarkEnd w:id="27328"/>
      <w:r w:rsidRPr="00830B84">
        <w:rPr>
          <w:rtl/>
        </w:rPr>
        <w:t xml:space="preserve">המחשבה </w:t>
      </w:r>
      <w:bookmarkStart w:id="27329" w:name="_ETM_Q50_429659"/>
      <w:bookmarkEnd w:id="27329"/>
      <w:r w:rsidRPr="00830B84">
        <w:rPr>
          <w:rtl/>
        </w:rPr>
        <w:t xml:space="preserve">הזאת </w:t>
      </w:r>
      <w:bookmarkStart w:id="27330" w:name="_ETM_Q50_429840"/>
      <w:bookmarkEnd w:id="27330"/>
      <w:r w:rsidRPr="00830B84">
        <w:rPr>
          <w:rtl/>
        </w:rPr>
        <w:t>התפוגגה</w:t>
      </w:r>
      <w:r>
        <w:rPr>
          <w:rFonts w:hint="cs"/>
          <w:rtl/>
        </w:rPr>
        <w:t>.</w:t>
      </w:r>
      <w:r w:rsidRPr="00830B84">
        <w:rPr>
          <w:rtl/>
        </w:rPr>
        <w:t xml:space="preserve"> </w:t>
      </w:r>
      <w:bookmarkStart w:id="27331" w:name="_ETM_Q50_430849"/>
      <w:bookmarkEnd w:id="27331"/>
      <w:r w:rsidRPr="00830B84">
        <w:rPr>
          <w:rtl/>
        </w:rPr>
        <w:t xml:space="preserve">היה </w:t>
      </w:r>
      <w:bookmarkStart w:id="27332" w:name="_ETM_Q50_431180"/>
      <w:bookmarkEnd w:id="27332"/>
      <w:r w:rsidRPr="00830B84">
        <w:rPr>
          <w:rtl/>
        </w:rPr>
        <w:t xml:space="preserve">לי </w:t>
      </w:r>
      <w:bookmarkStart w:id="27333" w:name="_ETM_Q50_431329"/>
      <w:bookmarkEnd w:id="27333"/>
      <w:r w:rsidRPr="00830B84">
        <w:rPr>
          <w:rtl/>
        </w:rPr>
        <w:t xml:space="preserve">ברור </w:t>
      </w:r>
      <w:bookmarkStart w:id="27334" w:name="_ETM_Q50_431719"/>
      <w:bookmarkEnd w:id="27334"/>
      <w:r w:rsidRPr="00830B84">
        <w:rPr>
          <w:rtl/>
        </w:rPr>
        <w:t xml:space="preserve">שזו </w:t>
      </w:r>
      <w:bookmarkStart w:id="27335" w:name="_ETM_Q50_431959"/>
      <w:bookmarkEnd w:id="27335"/>
      <w:r w:rsidRPr="00830B84">
        <w:rPr>
          <w:rtl/>
        </w:rPr>
        <w:t xml:space="preserve">תוכנית </w:t>
      </w:r>
      <w:bookmarkStart w:id="27336" w:name="_ETM_Q50_432379"/>
      <w:bookmarkEnd w:id="27336"/>
      <w:r w:rsidRPr="00830B84">
        <w:rPr>
          <w:rtl/>
        </w:rPr>
        <w:t xml:space="preserve">לא </w:t>
      </w:r>
      <w:bookmarkStart w:id="27337" w:name="_ETM_Q50_432469"/>
      <w:bookmarkEnd w:id="27337"/>
      <w:r w:rsidRPr="00830B84">
        <w:rPr>
          <w:rtl/>
        </w:rPr>
        <w:t>כל</w:t>
      </w:r>
      <w:bookmarkStart w:id="27338" w:name="_ETM_Q50_432650"/>
      <w:bookmarkEnd w:id="27338"/>
      <w:r>
        <w:rPr>
          <w:rFonts w:hint="cs"/>
          <w:rtl/>
        </w:rPr>
        <w:t xml:space="preserve"> </w:t>
      </w:r>
      <w:r w:rsidRPr="00830B84">
        <w:rPr>
          <w:rtl/>
        </w:rPr>
        <w:t xml:space="preserve">כך </w:t>
      </w:r>
      <w:bookmarkStart w:id="27339" w:name="_ETM_Q50_432829"/>
      <w:bookmarkEnd w:id="27339"/>
      <w:r w:rsidRPr="00830B84">
        <w:rPr>
          <w:rtl/>
        </w:rPr>
        <w:t xml:space="preserve">טובה </w:t>
      </w:r>
      <w:bookmarkStart w:id="27340" w:name="_ETM_Q50_433279"/>
      <w:bookmarkEnd w:id="27340"/>
      <w:r w:rsidRPr="00830B84">
        <w:rPr>
          <w:rtl/>
        </w:rPr>
        <w:t xml:space="preserve">ואני </w:t>
      </w:r>
      <w:bookmarkStart w:id="27341" w:name="_ETM_Q50_433549"/>
      <w:bookmarkEnd w:id="27341"/>
      <w:r w:rsidRPr="00830B84">
        <w:rPr>
          <w:rtl/>
        </w:rPr>
        <w:t xml:space="preserve">לא </w:t>
      </w:r>
      <w:bookmarkStart w:id="27342" w:name="_ETM_Q50_433639"/>
      <w:bookmarkEnd w:id="27342"/>
      <w:r w:rsidRPr="00830B84">
        <w:rPr>
          <w:rtl/>
        </w:rPr>
        <w:t xml:space="preserve">מוכן </w:t>
      </w:r>
      <w:bookmarkStart w:id="27343" w:name="_ETM_Q50_434029"/>
      <w:bookmarkEnd w:id="27343"/>
      <w:r w:rsidRPr="00830B84">
        <w:rPr>
          <w:rtl/>
        </w:rPr>
        <w:t xml:space="preserve">לחיות </w:t>
      </w:r>
      <w:bookmarkStart w:id="27344" w:name="_ETM_Q50_434449"/>
      <w:bookmarkEnd w:id="27344"/>
      <w:r w:rsidRPr="00830B84">
        <w:rPr>
          <w:rtl/>
        </w:rPr>
        <w:t>ככה</w:t>
      </w:r>
      <w:r>
        <w:rPr>
          <w:rFonts w:hint="cs"/>
          <w:rtl/>
        </w:rPr>
        <w:t>.</w:t>
      </w:r>
      <w:r w:rsidRPr="00830B84">
        <w:rPr>
          <w:rtl/>
        </w:rPr>
        <w:t xml:space="preserve"> </w:t>
      </w:r>
      <w:bookmarkStart w:id="27345" w:name="_ETM_Q50_435219"/>
      <w:bookmarkEnd w:id="27345"/>
      <w:r w:rsidRPr="00830B84">
        <w:rPr>
          <w:rtl/>
        </w:rPr>
        <w:t xml:space="preserve">לא </w:t>
      </w:r>
      <w:bookmarkStart w:id="27346" w:name="_ETM_Q50_435489"/>
      <w:bookmarkEnd w:id="27346"/>
      <w:r w:rsidRPr="00830B84">
        <w:rPr>
          <w:rtl/>
        </w:rPr>
        <w:t xml:space="preserve">יודע </w:t>
      </w:r>
      <w:bookmarkStart w:id="27347" w:name="_ETM_Q50_435879"/>
      <w:bookmarkEnd w:id="27347"/>
      <w:r w:rsidRPr="00830B84">
        <w:rPr>
          <w:rtl/>
        </w:rPr>
        <w:t xml:space="preserve">מה </w:t>
      </w:r>
      <w:bookmarkStart w:id="27348" w:name="_ETM_Q50_435999"/>
      <w:bookmarkEnd w:id="27348"/>
      <w:r w:rsidRPr="00830B84">
        <w:rPr>
          <w:rtl/>
        </w:rPr>
        <w:t xml:space="preserve">יש </w:t>
      </w:r>
      <w:bookmarkStart w:id="27349" w:name="_ETM_Q50_436180"/>
      <w:bookmarkEnd w:id="27349"/>
      <w:r w:rsidRPr="00830B84">
        <w:rPr>
          <w:rtl/>
        </w:rPr>
        <w:t xml:space="preserve">לי </w:t>
      </w:r>
      <w:bookmarkStart w:id="27350" w:name="_ETM_Q50_436300"/>
      <w:bookmarkEnd w:id="27350"/>
      <w:r w:rsidRPr="00830B84">
        <w:rPr>
          <w:rtl/>
        </w:rPr>
        <w:t xml:space="preserve">בכתף </w:t>
      </w:r>
      <w:bookmarkStart w:id="27351" w:name="_ETM_Q50_436900"/>
      <w:bookmarkEnd w:id="27351"/>
      <w:r w:rsidRPr="00830B84">
        <w:rPr>
          <w:rtl/>
        </w:rPr>
        <w:t xml:space="preserve">וכמה </w:t>
      </w:r>
      <w:bookmarkStart w:id="27352" w:name="_ETM_Q50_437289"/>
      <w:bookmarkEnd w:id="27352"/>
      <w:r w:rsidRPr="00830B84">
        <w:rPr>
          <w:rtl/>
        </w:rPr>
        <w:t xml:space="preserve">זמן </w:t>
      </w:r>
      <w:bookmarkStart w:id="27353" w:name="_ETM_Q50_437650"/>
      <w:bookmarkEnd w:id="27353"/>
      <w:r w:rsidRPr="00830B84">
        <w:rPr>
          <w:rtl/>
        </w:rPr>
        <w:t xml:space="preserve">יש </w:t>
      </w:r>
      <w:bookmarkStart w:id="27354" w:name="_ETM_Q50_437949"/>
      <w:bookmarkEnd w:id="27354"/>
      <w:r w:rsidRPr="00830B84">
        <w:rPr>
          <w:rtl/>
        </w:rPr>
        <w:t>לי</w:t>
      </w:r>
      <w:r>
        <w:rPr>
          <w:rFonts w:hint="cs"/>
          <w:rtl/>
        </w:rPr>
        <w:t>.</w:t>
      </w:r>
      <w:r w:rsidRPr="00830B84">
        <w:rPr>
          <w:rtl/>
        </w:rPr>
        <w:t xml:space="preserve"> </w:t>
      </w:r>
      <w:bookmarkStart w:id="27355" w:name="_ETM_Q50_438550"/>
      <w:bookmarkEnd w:id="27355"/>
      <w:r w:rsidRPr="00830B84">
        <w:rPr>
          <w:rtl/>
        </w:rPr>
        <w:t xml:space="preserve">את </w:t>
      </w:r>
      <w:bookmarkStart w:id="27356" w:name="_ETM_Q50_438699"/>
      <w:bookmarkEnd w:id="27356"/>
      <w:r w:rsidRPr="00830B84">
        <w:rPr>
          <w:rtl/>
        </w:rPr>
        <w:t xml:space="preserve">הזמן </w:t>
      </w:r>
      <w:bookmarkStart w:id="27357" w:name="_ETM_Q50_439120"/>
      <w:bookmarkEnd w:id="27357"/>
      <w:r w:rsidRPr="00830B84">
        <w:rPr>
          <w:rtl/>
        </w:rPr>
        <w:t xml:space="preserve">שיש </w:t>
      </w:r>
      <w:bookmarkStart w:id="27358" w:name="_ETM_Q50_439660"/>
      <w:bookmarkEnd w:id="27358"/>
      <w:r w:rsidRPr="00830B84">
        <w:rPr>
          <w:rtl/>
        </w:rPr>
        <w:t>לי</w:t>
      </w:r>
      <w:r>
        <w:rPr>
          <w:rFonts w:hint="cs"/>
          <w:rtl/>
        </w:rPr>
        <w:t>,</w:t>
      </w:r>
      <w:r w:rsidRPr="00830B84">
        <w:rPr>
          <w:rtl/>
        </w:rPr>
        <w:t xml:space="preserve"> </w:t>
      </w:r>
      <w:bookmarkStart w:id="27359" w:name="_ETM_Q50_439930"/>
      <w:bookmarkEnd w:id="27359"/>
      <w:r w:rsidRPr="00830B84">
        <w:rPr>
          <w:rtl/>
        </w:rPr>
        <w:t xml:space="preserve">אני </w:t>
      </w:r>
      <w:bookmarkStart w:id="27360" w:name="_ETM_Q50_440110"/>
      <w:bookmarkEnd w:id="27360"/>
      <w:r w:rsidRPr="00830B84">
        <w:rPr>
          <w:rtl/>
        </w:rPr>
        <w:t xml:space="preserve">לא </w:t>
      </w:r>
      <w:bookmarkStart w:id="27361" w:name="_ETM_Q50_440229"/>
      <w:bookmarkEnd w:id="27361"/>
      <w:r w:rsidRPr="00830B84">
        <w:rPr>
          <w:rtl/>
        </w:rPr>
        <w:t xml:space="preserve">מוכן </w:t>
      </w:r>
      <w:bookmarkStart w:id="27362" w:name="_ETM_Q50_440650"/>
      <w:bookmarkEnd w:id="27362"/>
      <w:r w:rsidRPr="00830B84">
        <w:rPr>
          <w:rtl/>
        </w:rPr>
        <w:t xml:space="preserve">לחיות </w:t>
      </w:r>
      <w:bookmarkStart w:id="27363" w:name="_ETM_Q50_441160"/>
      <w:bookmarkEnd w:id="27363"/>
      <w:r w:rsidRPr="00830B84">
        <w:rPr>
          <w:rtl/>
        </w:rPr>
        <w:t xml:space="preserve">עם </w:t>
      </w:r>
      <w:bookmarkStart w:id="27364" w:name="_ETM_Q50_441279"/>
      <w:bookmarkEnd w:id="27364"/>
      <w:r w:rsidRPr="00830B84">
        <w:rPr>
          <w:rtl/>
        </w:rPr>
        <w:t xml:space="preserve">התחושה </w:t>
      </w:r>
      <w:bookmarkStart w:id="27365" w:name="_ETM_Q50_441970"/>
      <w:bookmarkEnd w:id="27365"/>
      <w:r w:rsidRPr="00830B84">
        <w:rPr>
          <w:rtl/>
        </w:rPr>
        <w:t xml:space="preserve">שלא </w:t>
      </w:r>
      <w:bookmarkStart w:id="27366" w:name="_ETM_Q50_442240"/>
      <w:bookmarkEnd w:id="27366"/>
      <w:r w:rsidRPr="00830B84">
        <w:rPr>
          <w:rtl/>
        </w:rPr>
        <w:t xml:space="preserve">עשיתי </w:t>
      </w:r>
      <w:bookmarkStart w:id="27367" w:name="_ETM_Q50_442660"/>
      <w:bookmarkEnd w:id="27367"/>
      <w:r w:rsidRPr="00830B84">
        <w:rPr>
          <w:rtl/>
        </w:rPr>
        <w:t>כלום</w:t>
      </w:r>
      <w:r>
        <w:rPr>
          <w:rFonts w:hint="cs"/>
          <w:rtl/>
        </w:rPr>
        <w:t>.</w:t>
      </w:r>
      <w:bookmarkStart w:id="27368" w:name="_ETM_Q50_444350"/>
      <w:bookmarkEnd w:id="27368"/>
    </w:p>
    <w:p w:rsidR="00632220" w:rsidRDefault="00632220" w:rsidP="00237DA3">
      <w:pPr>
        <w:rPr>
          <w:rtl/>
        </w:rPr>
      </w:pPr>
    </w:p>
    <w:p w:rsidR="00632220" w:rsidRDefault="00632220" w:rsidP="00237DA3">
      <w:pPr>
        <w:rPr>
          <w:rtl/>
        </w:rPr>
      </w:pPr>
      <w:r w:rsidRPr="00830B84">
        <w:rPr>
          <w:rtl/>
        </w:rPr>
        <w:t xml:space="preserve">נזכרתי </w:t>
      </w:r>
      <w:bookmarkStart w:id="27369" w:name="_ETM_Q50_444890"/>
      <w:bookmarkEnd w:id="27369"/>
      <w:r w:rsidRPr="00830B84">
        <w:rPr>
          <w:rtl/>
        </w:rPr>
        <w:t xml:space="preserve">בקרובי </w:t>
      </w:r>
      <w:bookmarkStart w:id="27370" w:name="_ETM_Q50_445339"/>
      <w:bookmarkEnd w:id="27370"/>
      <w:r w:rsidRPr="00830B84">
        <w:rPr>
          <w:rtl/>
        </w:rPr>
        <w:t xml:space="preserve">משפחה </w:t>
      </w:r>
      <w:bookmarkStart w:id="27371" w:name="_ETM_Q50_445850"/>
      <w:bookmarkEnd w:id="27371"/>
      <w:r w:rsidRPr="00830B84">
        <w:rPr>
          <w:rtl/>
        </w:rPr>
        <w:t xml:space="preserve">שלנו </w:t>
      </w:r>
      <w:bookmarkStart w:id="27372" w:name="_ETM_Q50_446300"/>
      <w:bookmarkEnd w:id="27372"/>
      <w:r>
        <w:rPr>
          <w:rtl/>
        </w:rPr>
        <w:t>שמ</w:t>
      </w:r>
      <w:r>
        <w:rPr>
          <w:rFonts w:hint="cs"/>
          <w:rtl/>
        </w:rPr>
        <w:t>ת</w:t>
      </w:r>
      <w:r w:rsidRPr="00830B84">
        <w:rPr>
          <w:rtl/>
        </w:rPr>
        <w:t xml:space="preserve">ו </w:t>
      </w:r>
      <w:bookmarkStart w:id="27373" w:name="_ETM_Q50_446720"/>
      <w:bookmarkEnd w:id="27373"/>
      <w:r w:rsidRPr="00830B84">
        <w:rPr>
          <w:rtl/>
        </w:rPr>
        <w:t>מסרטן</w:t>
      </w:r>
      <w:r>
        <w:rPr>
          <w:rFonts w:hint="cs"/>
          <w:rtl/>
        </w:rPr>
        <w:t>,</w:t>
      </w:r>
      <w:r w:rsidRPr="00830B84">
        <w:rPr>
          <w:rtl/>
        </w:rPr>
        <w:t xml:space="preserve"> </w:t>
      </w:r>
      <w:bookmarkStart w:id="27374" w:name="_ETM_Q50_447560"/>
      <w:bookmarkEnd w:id="27374"/>
      <w:r w:rsidRPr="00830B84">
        <w:rPr>
          <w:rtl/>
        </w:rPr>
        <w:t xml:space="preserve">וגם </w:t>
      </w:r>
      <w:bookmarkStart w:id="27375" w:name="_ETM_Q50_447980"/>
      <w:bookmarkEnd w:id="27375"/>
      <w:r w:rsidRPr="00830B84">
        <w:rPr>
          <w:rtl/>
        </w:rPr>
        <w:t xml:space="preserve">איך </w:t>
      </w:r>
      <w:bookmarkStart w:id="27376" w:name="_ETM_Q50_448220"/>
      <w:bookmarkEnd w:id="27376"/>
      <w:r>
        <w:rPr>
          <w:rFonts w:hint="cs"/>
          <w:rtl/>
        </w:rPr>
        <w:t xml:space="preserve">הם </w:t>
      </w:r>
      <w:bookmarkStart w:id="27377" w:name="_ETM_Q50_447499"/>
      <w:bookmarkEnd w:id="27377"/>
      <w:r>
        <w:rPr>
          <w:rFonts w:hint="cs"/>
          <w:rtl/>
        </w:rPr>
        <w:t>מתו.</w:t>
      </w:r>
      <w:r w:rsidRPr="00830B84">
        <w:rPr>
          <w:rtl/>
        </w:rPr>
        <w:t xml:space="preserve"> </w:t>
      </w:r>
      <w:bookmarkStart w:id="27378" w:name="_ETM_Q50_449190"/>
      <w:bookmarkEnd w:id="27378"/>
      <w:r w:rsidRPr="00830B84">
        <w:rPr>
          <w:rtl/>
        </w:rPr>
        <w:t xml:space="preserve">הייתי </w:t>
      </w:r>
      <w:bookmarkStart w:id="27379" w:name="_ETM_Q50_449490"/>
      <w:bookmarkEnd w:id="27379"/>
      <w:r w:rsidRPr="00830B84">
        <w:rPr>
          <w:rtl/>
        </w:rPr>
        <w:t xml:space="preserve">די </w:t>
      </w:r>
      <w:bookmarkStart w:id="27380" w:name="_ETM_Q50_449669"/>
      <w:bookmarkEnd w:id="27380"/>
      <w:r w:rsidRPr="00830B84">
        <w:rPr>
          <w:rtl/>
        </w:rPr>
        <w:t xml:space="preserve">בטוח </w:t>
      </w:r>
      <w:bookmarkStart w:id="27381" w:name="_ETM_Q50_450120"/>
      <w:bookmarkEnd w:id="27381"/>
      <w:r w:rsidRPr="00830B84">
        <w:rPr>
          <w:rtl/>
        </w:rPr>
        <w:t xml:space="preserve">שקיבלו </w:t>
      </w:r>
      <w:bookmarkStart w:id="27382" w:name="_ETM_Q50_450569"/>
      <w:bookmarkEnd w:id="27382"/>
      <w:r w:rsidRPr="00830B84">
        <w:rPr>
          <w:rtl/>
        </w:rPr>
        <w:t xml:space="preserve">בסוף </w:t>
      </w:r>
      <w:bookmarkStart w:id="27383" w:name="_ETM_Q50_450990"/>
      <w:bookmarkEnd w:id="27383"/>
      <w:r w:rsidRPr="00830B84">
        <w:rPr>
          <w:rtl/>
        </w:rPr>
        <w:t>מורפיום</w:t>
      </w:r>
      <w:r>
        <w:rPr>
          <w:rFonts w:hint="cs"/>
          <w:rtl/>
        </w:rPr>
        <w:t>,</w:t>
      </w:r>
      <w:r w:rsidRPr="00830B84">
        <w:rPr>
          <w:rtl/>
        </w:rPr>
        <w:t xml:space="preserve"> </w:t>
      </w:r>
      <w:bookmarkStart w:id="27384" w:name="_ETM_Q50_451960"/>
      <w:bookmarkEnd w:id="27384"/>
      <w:r w:rsidRPr="00830B84">
        <w:rPr>
          <w:rtl/>
        </w:rPr>
        <w:t xml:space="preserve">אבל </w:t>
      </w:r>
      <w:bookmarkStart w:id="27385" w:name="_ETM_Q50_452319"/>
      <w:bookmarkEnd w:id="27385"/>
      <w:r w:rsidRPr="00830B84">
        <w:rPr>
          <w:rtl/>
        </w:rPr>
        <w:t xml:space="preserve">לא </w:t>
      </w:r>
      <w:bookmarkStart w:id="27386" w:name="_ETM_Q50_452410"/>
      <w:bookmarkEnd w:id="27386"/>
      <w:r w:rsidRPr="00830B84">
        <w:rPr>
          <w:rtl/>
        </w:rPr>
        <w:t xml:space="preserve">נראה </w:t>
      </w:r>
      <w:bookmarkStart w:id="27387" w:name="_ETM_Q50_452680"/>
      <w:bookmarkEnd w:id="27387"/>
      <w:r w:rsidRPr="00830B84">
        <w:rPr>
          <w:rtl/>
        </w:rPr>
        <w:t xml:space="preserve">שזה </w:t>
      </w:r>
      <w:bookmarkStart w:id="27388" w:name="_ETM_Q50_453039"/>
      <w:bookmarkEnd w:id="27388"/>
      <w:r w:rsidRPr="00830B84">
        <w:rPr>
          <w:rtl/>
        </w:rPr>
        <w:t xml:space="preserve">עזר </w:t>
      </w:r>
      <w:bookmarkStart w:id="27389" w:name="_ETM_Q50_453430"/>
      <w:bookmarkEnd w:id="27389"/>
      <w:r w:rsidRPr="00830B84">
        <w:rPr>
          <w:rtl/>
        </w:rPr>
        <w:t xml:space="preserve">להם </w:t>
      </w:r>
      <w:bookmarkStart w:id="27390" w:name="_ETM_Q50_453669"/>
      <w:bookmarkEnd w:id="27390"/>
      <w:r w:rsidRPr="00830B84">
        <w:rPr>
          <w:rtl/>
        </w:rPr>
        <w:t xml:space="preserve">יותר </w:t>
      </w:r>
      <w:bookmarkStart w:id="27391" w:name="_ETM_Q50_454000"/>
      <w:bookmarkEnd w:id="27391"/>
      <w:r w:rsidRPr="00830B84">
        <w:rPr>
          <w:rtl/>
        </w:rPr>
        <w:t>מדי</w:t>
      </w:r>
      <w:r>
        <w:rPr>
          <w:rFonts w:hint="cs"/>
          <w:rtl/>
        </w:rPr>
        <w:t>,</w:t>
      </w:r>
      <w:r w:rsidRPr="00830B84">
        <w:rPr>
          <w:rtl/>
        </w:rPr>
        <w:t xml:space="preserve"> </w:t>
      </w:r>
      <w:bookmarkStart w:id="27392" w:name="_ETM_Q50_454389"/>
      <w:bookmarkEnd w:id="27392"/>
      <w:r w:rsidRPr="00830B84">
        <w:rPr>
          <w:rtl/>
        </w:rPr>
        <w:t xml:space="preserve">כי </w:t>
      </w:r>
      <w:bookmarkStart w:id="27393" w:name="_ETM_Q50_454569"/>
      <w:bookmarkEnd w:id="27393"/>
      <w:r w:rsidRPr="00830B84">
        <w:rPr>
          <w:rtl/>
        </w:rPr>
        <w:t xml:space="preserve">זכרתי </w:t>
      </w:r>
      <w:bookmarkStart w:id="27394" w:name="_ETM_Q50_455110"/>
      <w:bookmarkEnd w:id="27394"/>
      <w:r w:rsidRPr="00830B84">
        <w:rPr>
          <w:rtl/>
        </w:rPr>
        <w:t xml:space="preserve">את </w:t>
      </w:r>
      <w:bookmarkStart w:id="27395" w:name="_ETM_Q50_455199"/>
      <w:bookmarkEnd w:id="27395"/>
      <w:r w:rsidRPr="00830B84">
        <w:rPr>
          <w:rtl/>
        </w:rPr>
        <w:t>הצעקות</w:t>
      </w:r>
      <w:r>
        <w:rPr>
          <w:rFonts w:hint="cs"/>
          <w:rtl/>
        </w:rPr>
        <w:t>.</w:t>
      </w:r>
      <w:r w:rsidRPr="00830B84">
        <w:rPr>
          <w:rtl/>
        </w:rPr>
        <w:t xml:space="preserve"> </w:t>
      </w:r>
      <w:bookmarkStart w:id="27396" w:name="_ETM_Q50_456570"/>
      <w:bookmarkEnd w:id="27396"/>
      <w:r w:rsidRPr="00830B84">
        <w:rPr>
          <w:rtl/>
        </w:rPr>
        <w:t xml:space="preserve">פתאום </w:t>
      </w:r>
      <w:bookmarkStart w:id="27397" w:name="_ETM_Q50_456930"/>
      <w:bookmarkEnd w:id="27397"/>
      <w:r w:rsidRPr="00830B84">
        <w:rPr>
          <w:rtl/>
        </w:rPr>
        <w:t xml:space="preserve">התחלתי </w:t>
      </w:r>
      <w:bookmarkStart w:id="27398" w:name="_ETM_Q50_457380"/>
      <w:bookmarkEnd w:id="27398"/>
      <w:r w:rsidRPr="00830B84">
        <w:rPr>
          <w:rtl/>
        </w:rPr>
        <w:t xml:space="preserve">לשאול </w:t>
      </w:r>
      <w:bookmarkStart w:id="27399" w:name="_ETM_Q50_457770"/>
      <w:bookmarkEnd w:id="27399"/>
      <w:r w:rsidRPr="00830B84">
        <w:rPr>
          <w:rtl/>
        </w:rPr>
        <w:t xml:space="preserve">את </w:t>
      </w:r>
      <w:bookmarkStart w:id="27400" w:name="_ETM_Q50_457889"/>
      <w:bookmarkEnd w:id="27400"/>
      <w:r w:rsidRPr="00830B84">
        <w:rPr>
          <w:rtl/>
        </w:rPr>
        <w:t xml:space="preserve">עצמי </w:t>
      </w:r>
      <w:bookmarkStart w:id="27401" w:name="_ETM_Q50_458190"/>
      <w:bookmarkEnd w:id="27401"/>
      <w:r w:rsidRPr="00830B84">
        <w:rPr>
          <w:rtl/>
        </w:rPr>
        <w:t xml:space="preserve">שאלות </w:t>
      </w:r>
      <w:bookmarkStart w:id="27402" w:name="_ETM_Q50_458760"/>
      <w:bookmarkEnd w:id="27402"/>
      <w:r w:rsidRPr="00830B84">
        <w:rPr>
          <w:rtl/>
        </w:rPr>
        <w:t xml:space="preserve">על </w:t>
      </w:r>
      <w:bookmarkStart w:id="27403" w:name="_ETM_Q50_458850"/>
      <w:bookmarkEnd w:id="27403"/>
      <w:r w:rsidRPr="00830B84">
        <w:rPr>
          <w:rtl/>
        </w:rPr>
        <w:t xml:space="preserve">נושאים </w:t>
      </w:r>
      <w:bookmarkStart w:id="27404" w:name="_ETM_Q50_459330"/>
      <w:bookmarkEnd w:id="27404"/>
      <w:r w:rsidRPr="00830B84">
        <w:rPr>
          <w:rtl/>
        </w:rPr>
        <w:t xml:space="preserve">שלא </w:t>
      </w:r>
      <w:bookmarkStart w:id="27405" w:name="_ETM_Q50_459600"/>
      <w:bookmarkEnd w:id="27405"/>
      <w:r w:rsidRPr="00830B84">
        <w:rPr>
          <w:rtl/>
        </w:rPr>
        <w:t xml:space="preserve">נעים </w:t>
      </w:r>
      <w:bookmarkStart w:id="27406" w:name="_ETM_Q50_459870"/>
      <w:bookmarkEnd w:id="27406"/>
      <w:r w:rsidRPr="00830B84">
        <w:rPr>
          <w:rtl/>
        </w:rPr>
        <w:t xml:space="preserve">לחשוב </w:t>
      </w:r>
      <w:bookmarkStart w:id="27407" w:name="_ETM_Q50_460260"/>
      <w:bookmarkEnd w:id="27407"/>
      <w:r w:rsidRPr="00830B84">
        <w:rPr>
          <w:rtl/>
        </w:rPr>
        <w:t>עליהם</w:t>
      </w:r>
      <w:r>
        <w:rPr>
          <w:rFonts w:hint="cs"/>
          <w:rtl/>
        </w:rPr>
        <w:t>,</w:t>
      </w:r>
      <w:r w:rsidRPr="00830B84">
        <w:rPr>
          <w:rtl/>
        </w:rPr>
        <w:t xml:space="preserve"> </w:t>
      </w:r>
      <w:bookmarkStart w:id="27408" w:name="_ETM_Q50_461100"/>
      <w:bookmarkEnd w:id="27408"/>
      <w:r w:rsidRPr="00830B84">
        <w:rPr>
          <w:rtl/>
        </w:rPr>
        <w:t>כמו</w:t>
      </w:r>
      <w:r>
        <w:rPr>
          <w:rFonts w:hint="cs"/>
          <w:rtl/>
        </w:rPr>
        <w:t>:</w:t>
      </w:r>
      <w:r w:rsidRPr="00830B84">
        <w:rPr>
          <w:rtl/>
        </w:rPr>
        <w:t xml:space="preserve"> </w:t>
      </w:r>
      <w:bookmarkStart w:id="27409" w:name="_ETM_Q50_461310"/>
      <w:bookmarkEnd w:id="27409"/>
      <w:r w:rsidRPr="00830B84">
        <w:rPr>
          <w:rtl/>
        </w:rPr>
        <w:t xml:space="preserve">מה </w:t>
      </w:r>
      <w:bookmarkStart w:id="27410" w:name="_ETM_Q50_461589"/>
      <w:bookmarkEnd w:id="27410"/>
      <w:r w:rsidRPr="00830B84">
        <w:rPr>
          <w:rtl/>
        </w:rPr>
        <w:t xml:space="preserve">בעצם </w:t>
      </w:r>
      <w:bookmarkStart w:id="27411" w:name="_ETM_Q50_461980"/>
      <w:bookmarkEnd w:id="27411"/>
      <w:r w:rsidRPr="00830B84">
        <w:rPr>
          <w:rtl/>
        </w:rPr>
        <w:t xml:space="preserve">המרכיב </w:t>
      </w:r>
      <w:bookmarkStart w:id="27412" w:name="_ETM_Q50_462430"/>
      <w:bookmarkEnd w:id="27412"/>
      <w:r w:rsidRPr="00830B84">
        <w:rPr>
          <w:rtl/>
        </w:rPr>
        <w:t xml:space="preserve">של </w:t>
      </w:r>
      <w:bookmarkStart w:id="27413" w:name="_ETM_Q50_462639"/>
      <w:bookmarkEnd w:id="27413"/>
      <w:r w:rsidRPr="00830B84">
        <w:rPr>
          <w:rtl/>
        </w:rPr>
        <w:t xml:space="preserve">הסבל </w:t>
      </w:r>
      <w:bookmarkStart w:id="27414" w:name="_ETM_Q50_463360"/>
      <w:bookmarkEnd w:id="27414"/>
      <w:r w:rsidRPr="00830B84">
        <w:rPr>
          <w:rtl/>
        </w:rPr>
        <w:t xml:space="preserve">בכל </w:t>
      </w:r>
      <w:bookmarkStart w:id="27415" w:name="_ETM_Q50_463750"/>
      <w:bookmarkEnd w:id="27415"/>
      <w:r w:rsidRPr="00830B84">
        <w:rPr>
          <w:rtl/>
        </w:rPr>
        <w:t xml:space="preserve">מה </w:t>
      </w:r>
      <w:bookmarkStart w:id="27416" w:name="_ETM_Q50_463870"/>
      <w:bookmarkEnd w:id="27416"/>
      <w:r w:rsidRPr="00830B84">
        <w:rPr>
          <w:rtl/>
        </w:rPr>
        <w:t xml:space="preserve">שהולך </w:t>
      </w:r>
      <w:bookmarkStart w:id="27417" w:name="_ETM_Q50_464290"/>
      <w:bookmarkEnd w:id="27417"/>
      <w:r w:rsidRPr="00830B84">
        <w:rPr>
          <w:rtl/>
        </w:rPr>
        <w:t xml:space="preserve">לקרות </w:t>
      </w:r>
      <w:bookmarkStart w:id="27418" w:name="_ETM_Q50_464710"/>
      <w:bookmarkEnd w:id="27418"/>
      <w:r w:rsidRPr="00830B84">
        <w:rPr>
          <w:rtl/>
        </w:rPr>
        <w:t xml:space="preserve">מכאן </w:t>
      </w:r>
      <w:bookmarkStart w:id="27419" w:name="_ETM_Q50_465130"/>
      <w:bookmarkEnd w:id="27419"/>
      <w:r w:rsidRPr="00830B84">
        <w:rPr>
          <w:rtl/>
        </w:rPr>
        <w:t>ואילך</w:t>
      </w:r>
      <w:r>
        <w:rPr>
          <w:rFonts w:hint="cs"/>
          <w:rtl/>
        </w:rPr>
        <w:t>?</w:t>
      </w:r>
      <w:r w:rsidRPr="00830B84">
        <w:rPr>
          <w:rtl/>
        </w:rPr>
        <w:t xml:space="preserve"> </w:t>
      </w:r>
      <w:bookmarkStart w:id="27420" w:name="_ETM_Q50_466180"/>
      <w:bookmarkEnd w:id="27420"/>
      <w:r w:rsidRPr="00830B84">
        <w:rPr>
          <w:rtl/>
        </w:rPr>
        <w:t xml:space="preserve">האם </w:t>
      </w:r>
      <w:bookmarkStart w:id="27421" w:name="_ETM_Q50_466480"/>
      <w:bookmarkEnd w:id="27421"/>
      <w:r w:rsidRPr="00830B84">
        <w:rPr>
          <w:rtl/>
        </w:rPr>
        <w:t xml:space="preserve">יכול </w:t>
      </w:r>
      <w:bookmarkStart w:id="27422" w:name="_ETM_Q50_466810"/>
      <w:bookmarkEnd w:id="27422"/>
      <w:r w:rsidRPr="00830B84">
        <w:rPr>
          <w:rtl/>
        </w:rPr>
        <w:t xml:space="preserve">להיות </w:t>
      </w:r>
      <w:bookmarkStart w:id="27423" w:name="_ETM_Q50_467050"/>
      <w:bookmarkEnd w:id="27423"/>
      <w:r w:rsidRPr="00830B84">
        <w:rPr>
          <w:rtl/>
        </w:rPr>
        <w:t>ש</w:t>
      </w:r>
      <w:bookmarkStart w:id="27424" w:name="_ETM_Q50_467230"/>
      <w:bookmarkEnd w:id="27424"/>
      <w:r w:rsidRPr="00830B84">
        <w:rPr>
          <w:rtl/>
        </w:rPr>
        <w:t xml:space="preserve">מורפיום </w:t>
      </w:r>
      <w:bookmarkStart w:id="27425" w:name="_ETM_Q50_467919"/>
      <w:bookmarkEnd w:id="27425"/>
      <w:r w:rsidRPr="00830B84">
        <w:rPr>
          <w:rtl/>
        </w:rPr>
        <w:t xml:space="preserve">לא </w:t>
      </w:r>
      <w:bookmarkStart w:id="27426" w:name="_ETM_Q50_468040"/>
      <w:bookmarkEnd w:id="27426"/>
      <w:r w:rsidRPr="00830B84">
        <w:rPr>
          <w:rtl/>
        </w:rPr>
        <w:t xml:space="preserve">תמיד </w:t>
      </w:r>
      <w:bookmarkStart w:id="27427" w:name="_ETM_Q50_468400"/>
      <w:bookmarkEnd w:id="27427"/>
      <w:r w:rsidRPr="00830B84">
        <w:rPr>
          <w:rtl/>
        </w:rPr>
        <w:t>עוזר</w:t>
      </w:r>
      <w:r>
        <w:rPr>
          <w:rFonts w:hint="cs"/>
          <w:rtl/>
        </w:rPr>
        <w:t>?</w:t>
      </w:r>
    </w:p>
    <w:p w:rsidR="00632220" w:rsidRDefault="00632220" w:rsidP="00237DA3">
      <w:pPr>
        <w:rPr>
          <w:rtl/>
        </w:rPr>
      </w:pPr>
      <w:bookmarkStart w:id="27428" w:name="_ETM_Q50_474186"/>
      <w:bookmarkStart w:id="27429" w:name="_ETM_Q50_474278"/>
      <w:bookmarkEnd w:id="27428"/>
      <w:bookmarkEnd w:id="27429"/>
    </w:p>
    <w:p w:rsidR="00632220" w:rsidRDefault="00632220" w:rsidP="003A4186">
      <w:pPr>
        <w:rPr>
          <w:rtl/>
        </w:rPr>
      </w:pPr>
      <w:bookmarkStart w:id="27430" w:name="_ETM_Q50_474309"/>
      <w:bookmarkStart w:id="27431" w:name="_ETM_Q50_474373"/>
      <w:bookmarkStart w:id="27432" w:name="_ETM_Q50_469419"/>
      <w:bookmarkEnd w:id="27430"/>
      <w:bookmarkEnd w:id="27431"/>
      <w:bookmarkEnd w:id="27432"/>
      <w:r w:rsidRPr="00830B84">
        <w:rPr>
          <w:rtl/>
        </w:rPr>
        <w:t>בהמשך</w:t>
      </w:r>
      <w:r>
        <w:rPr>
          <w:rFonts w:hint="cs"/>
          <w:rtl/>
        </w:rPr>
        <w:t>,</w:t>
      </w:r>
      <w:r w:rsidRPr="00830B84">
        <w:rPr>
          <w:rtl/>
        </w:rPr>
        <w:t xml:space="preserve"> </w:t>
      </w:r>
      <w:bookmarkStart w:id="27433" w:name="_ETM_Q50_470229"/>
      <w:bookmarkEnd w:id="27433"/>
      <w:r w:rsidRPr="00830B84">
        <w:rPr>
          <w:rtl/>
        </w:rPr>
        <w:t xml:space="preserve">ככל </w:t>
      </w:r>
      <w:bookmarkStart w:id="27434" w:name="_ETM_Q50_470650"/>
      <w:bookmarkEnd w:id="27434"/>
      <w:r w:rsidRPr="00830B84">
        <w:rPr>
          <w:rtl/>
        </w:rPr>
        <w:t xml:space="preserve">שקראתי </w:t>
      </w:r>
      <w:bookmarkStart w:id="27435" w:name="_ETM_Q50_471400"/>
      <w:bookmarkEnd w:id="27435"/>
      <w:r w:rsidRPr="00830B84">
        <w:rPr>
          <w:rtl/>
        </w:rPr>
        <w:t xml:space="preserve">וחקרתי </w:t>
      </w:r>
      <w:bookmarkStart w:id="27436" w:name="_ETM_Q50_472029"/>
      <w:bookmarkEnd w:id="27436"/>
      <w:r w:rsidRPr="00830B84">
        <w:rPr>
          <w:rtl/>
        </w:rPr>
        <w:t>בנושא</w:t>
      </w:r>
      <w:r>
        <w:rPr>
          <w:rFonts w:hint="cs"/>
          <w:rtl/>
        </w:rPr>
        <w:t>,</w:t>
      </w:r>
      <w:r w:rsidRPr="00830B84">
        <w:rPr>
          <w:rtl/>
        </w:rPr>
        <w:t xml:space="preserve"> </w:t>
      </w:r>
      <w:bookmarkStart w:id="27437" w:name="_ETM_Q50_473020"/>
      <w:bookmarkEnd w:id="27437"/>
      <w:r w:rsidRPr="00830B84">
        <w:rPr>
          <w:rtl/>
        </w:rPr>
        <w:t xml:space="preserve">התברר </w:t>
      </w:r>
      <w:bookmarkStart w:id="27438" w:name="_ETM_Q50_473589"/>
      <w:bookmarkEnd w:id="27438"/>
      <w:r w:rsidRPr="00830B84">
        <w:rPr>
          <w:rtl/>
        </w:rPr>
        <w:t xml:space="preserve">לי </w:t>
      </w:r>
      <w:bookmarkStart w:id="27439" w:name="_ETM_Q50_473770"/>
      <w:bookmarkEnd w:id="27439"/>
      <w:r w:rsidRPr="00830B84">
        <w:rPr>
          <w:rtl/>
        </w:rPr>
        <w:t xml:space="preserve">שהתשובה </w:t>
      </w:r>
      <w:bookmarkStart w:id="27440" w:name="_ETM_Q50_474400"/>
      <w:bookmarkEnd w:id="27440"/>
      <w:r w:rsidRPr="00830B84">
        <w:rPr>
          <w:rtl/>
        </w:rPr>
        <w:t>היא</w:t>
      </w:r>
      <w:r>
        <w:rPr>
          <w:rFonts w:hint="cs"/>
          <w:rtl/>
        </w:rPr>
        <w:t>:</w:t>
      </w:r>
      <w:r w:rsidRPr="00830B84">
        <w:rPr>
          <w:rtl/>
        </w:rPr>
        <w:t xml:space="preserve"> </w:t>
      </w:r>
      <w:bookmarkStart w:id="27441" w:name="_ETM_Q50_474520"/>
      <w:bookmarkEnd w:id="27441"/>
      <w:r w:rsidRPr="00830B84">
        <w:rPr>
          <w:rtl/>
        </w:rPr>
        <w:t>כן</w:t>
      </w:r>
      <w:r>
        <w:rPr>
          <w:rFonts w:hint="cs"/>
          <w:rtl/>
        </w:rPr>
        <w:t>.</w:t>
      </w:r>
      <w:r w:rsidRPr="00830B84">
        <w:rPr>
          <w:rtl/>
        </w:rPr>
        <w:t xml:space="preserve"> </w:t>
      </w:r>
      <w:bookmarkStart w:id="27442" w:name="_ETM_Q50_475509"/>
      <w:bookmarkEnd w:id="27442"/>
      <w:r w:rsidRPr="00830B84">
        <w:rPr>
          <w:rtl/>
        </w:rPr>
        <w:t xml:space="preserve">האם </w:t>
      </w:r>
      <w:bookmarkStart w:id="27443" w:name="_ETM_Q50_476020"/>
      <w:bookmarkEnd w:id="27443"/>
      <w:r w:rsidRPr="00830B84">
        <w:rPr>
          <w:rtl/>
        </w:rPr>
        <w:t xml:space="preserve">אבא </w:t>
      </w:r>
      <w:bookmarkStart w:id="27444" w:name="_ETM_Q50_476289"/>
      <w:bookmarkEnd w:id="27444"/>
      <w:r>
        <w:rPr>
          <w:rtl/>
        </w:rPr>
        <w:t>של</w:t>
      </w:r>
      <w:r>
        <w:rPr>
          <w:rFonts w:hint="cs"/>
          <w:rtl/>
        </w:rPr>
        <w:t>י</w:t>
      </w:r>
      <w:r w:rsidRPr="00830B84">
        <w:rPr>
          <w:rtl/>
        </w:rPr>
        <w:t xml:space="preserve"> </w:t>
      </w:r>
      <w:bookmarkStart w:id="27445" w:name="_ETM_Q50_476770"/>
      <w:bookmarkEnd w:id="27445"/>
      <w:r>
        <w:rPr>
          <w:rFonts w:hint="cs"/>
          <w:rtl/>
        </w:rPr>
        <w:t xml:space="preserve">לא </w:t>
      </w:r>
      <w:r w:rsidRPr="00830B84">
        <w:rPr>
          <w:rtl/>
        </w:rPr>
        <w:t xml:space="preserve">רק </w:t>
      </w:r>
      <w:bookmarkStart w:id="27446" w:name="_ETM_Q50_476979"/>
      <w:bookmarkEnd w:id="27446"/>
      <w:r w:rsidRPr="00830B84">
        <w:rPr>
          <w:rtl/>
        </w:rPr>
        <w:t xml:space="preserve">הולך </w:t>
      </w:r>
      <w:bookmarkStart w:id="27447" w:name="_ETM_Q50_477310"/>
      <w:bookmarkEnd w:id="27447"/>
      <w:r w:rsidRPr="00830B84">
        <w:rPr>
          <w:rtl/>
        </w:rPr>
        <w:t>למות</w:t>
      </w:r>
      <w:r>
        <w:rPr>
          <w:rFonts w:hint="cs"/>
          <w:rtl/>
        </w:rPr>
        <w:t>,</w:t>
      </w:r>
      <w:r w:rsidRPr="00830B84">
        <w:rPr>
          <w:rtl/>
        </w:rPr>
        <w:t xml:space="preserve"> </w:t>
      </w:r>
      <w:bookmarkStart w:id="27448" w:name="_ETM_Q50_477729"/>
      <w:bookmarkEnd w:id="27448"/>
      <w:r w:rsidRPr="00830B84">
        <w:rPr>
          <w:rtl/>
        </w:rPr>
        <w:t xml:space="preserve">אלא </w:t>
      </w:r>
      <w:bookmarkStart w:id="27449" w:name="_ETM_Q50_477939"/>
      <w:bookmarkEnd w:id="27449"/>
      <w:r w:rsidRPr="00830B84">
        <w:rPr>
          <w:rtl/>
        </w:rPr>
        <w:t xml:space="preserve">הולך </w:t>
      </w:r>
      <w:bookmarkStart w:id="27450" w:name="_ETM_Q50_478180"/>
      <w:bookmarkEnd w:id="27450"/>
      <w:r w:rsidRPr="00830B84">
        <w:rPr>
          <w:rtl/>
        </w:rPr>
        <w:t xml:space="preserve">למות </w:t>
      </w:r>
      <w:bookmarkStart w:id="27451" w:name="_ETM_Q50_478509"/>
      <w:bookmarkEnd w:id="27451"/>
      <w:r w:rsidRPr="00830B84">
        <w:rPr>
          <w:rtl/>
        </w:rPr>
        <w:t xml:space="preserve">בסבל </w:t>
      </w:r>
      <w:bookmarkStart w:id="27452" w:name="_ETM_Q50_479020"/>
      <w:bookmarkEnd w:id="27452"/>
      <w:r w:rsidRPr="00830B84">
        <w:rPr>
          <w:rtl/>
        </w:rPr>
        <w:t>נורא</w:t>
      </w:r>
      <w:r>
        <w:rPr>
          <w:rFonts w:hint="cs"/>
          <w:rtl/>
        </w:rPr>
        <w:t>?</w:t>
      </w:r>
      <w:r w:rsidRPr="00830B84">
        <w:rPr>
          <w:rtl/>
        </w:rPr>
        <w:t xml:space="preserve"> </w:t>
      </w:r>
      <w:bookmarkStart w:id="27453" w:name="_ETM_Q50_479949"/>
      <w:bookmarkEnd w:id="27453"/>
      <w:r w:rsidRPr="00830B84">
        <w:rPr>
          <w:rtl/>
        </w:rPr>
        <w:t xml:space="preserve">בכיתי </w:t>
      </w:r>
      <w:bookmarkStart w:id="27454" w:name="_ETM_Q50_480430"/>
      <w:bookmarkEnd w:id="27454"/>
      <w:r w:rsidRPr="00830B84">
        <w:rPr>
          <w:rtl/>
        </w:rPr>
        <w:t xml:space="preserve">שעות </w:t>
      </w:r>
      <w:bookmarkStart w:id="27455" w:name="_ETM_Q50_480819"/>
      <w:bookmarkEnd w:id="27455"/>
      <w:r w:rsidRPr="00830B84">
        <w:rPr>
          <w:rtl/>
        </w:rPr>
        <w:t xml:space="preserve">באותו </w:t>
      </w:r>
      <w:bookmarkStart w:id="27456" w:name="_ETM_Q50_481210"/>
      <w:bookmarkEnd w:id="27456"/>
      <w:r w:rsidRPr="00830B84">
        <w:rPr>
          <w:rtl/>
        </w:rPr>
        <w:t>ל</w:t>
      </w:r>
      <w:r>
        <w:rPr>
          <w:rFonts w:hint="cs"/>
          <w:rtl/>
        </w:rPr>
        <w:t>ילה,</w:t>
      </w:r>
      <w:bookmarkStart w:id="27457" w:name="_ETM_Q50_480560"/>
      <w:bookmarkStart w:id="27458" w:name="_ETM_Q50_481040"/>
      <w:bookmarkStart w:id="27459" w:name="_ETM_Q50_481430"/>
      <w:bookmarkStart w:id="27460" w:name="_ETM_Q50_481790"/>
      <w:bookmarkEnd w:id="27457"/>
      <w:bookmarkEnd w:id="27458"/>
      <w:bookmarkEnd w:id="27459"/>
      <w:bookmarkEnd w:id="27460"/>
      <w:r w:rsidRPr="00830B84">
        <w:rPr>
          <w:rtl/>
        </w:rPr>
        <w:t xml:space="preserve"> </w:t>
      </w:r>
      <w:bookmarkStart w:id="27461" w:name="_ETM_Q50_482240"/>
      <w:bookmarkEnd w:id="27461"/>
      <w:r w:rsidRPr="00830B84">
        <w:rPr>
          <w:rtl/>
        </w:rPr>
        <w:t xml:space="preserve">אבל </w:t>
      </w:r>
      <w:bookmarkStart w:id="27462" w:name="_ETM_Q50_482419"/>
      <w:bookmarkEnd w:id="27462"/>
      <w:r w:rsidRPr="00830B84">
        <w:rPr>
          <w:rtl/>
        </w:rPr>
        <w:t>בבוקר</w:t>
      </w:r>
      <w:r w:rsidR="003A4186">
        <w:rPr>
          <w:rFonts w:hint="cs"/>
          <w:rtl/>
        </w:rPr>
        <w:t>,</w:t>
      </w:r>
      <w:r w:rsidRPr="00830B84">
        <w:rPr>
          <w:rtl/>
        </w:rPr>
        <w:t xml:space="preserve"> </w:t>
      </w:r>
      <w:bookmarkStart w:id="27463" w:name="_ETM_Q50_483020"/>
      <w:bookmarkEnd w:id="27463"/>
      <w:r w:rsidRPr="00830B84">
        <w:rPr>
          <w:rtl/>
        </w:rPr>
        <w:t xml:space="preserve">כשחזרתי </w:t>
      </w:r>
      <w:bookmarkStart w:id="27464" w:name="_ETM_Q50_483649"/>
      <w:bookmarkEnd w:id="27464"/>
      <w:r w:rsidRPr="00830B84">
        <w:rPr>
          <w:rtl/>
        </w:rPr>
        <w:t xml:space="preserve">לאבא </w:t>
      </w:r>
      <w:bookmarkStart w:id="27465" w:name="_ETM_Q50_484009"/>
      <w:bookmarkEnd w:id="27465"/>
      <w:r w:rsidRPr="00830B84">
        <w:rPr>
          <w:rtl/>
        </w:rPr>
        <w:t xml:space="preserve">בבית </w:t>
      </w:r>
      <w:bookmarkStart w:id="27466" w:name="_ETM_Q50_484430"/>
      <w:bookmarkEnd w:id="27466"/>
      <w:r w:rsidRPr="00830B84">
        <w:rPr>
          <w:rtl/>
        </w:rPr>
        <w:t>החולים</w:t>
      </w:r>
      <w:r>
        <w:rPr>
          <w:rFonts w:hint="cs"/>
          <w:rtl/>
        </w:rPr>
        <w:t>,</w:t>
      </w:r>
      <w:r w:rsidRPr="00830B84">
        <w:rPr>
          <w:rtl/>
        </w:rPr>
        <w:t xml:space="preserve"> </w:t>
      </w:r>
      <w:bookmarkStart w:id="27467" w:name="_ETM_Q50_485150"/>
      <w:bookmarkEnd w:id="27467"/>
      <w:r w:rsidRPr="00830B84">
        <w:rPr>
          <w:rtl/>
        </w:rPr>
        <w:t xml:space="preserve">הכרחתי </w:t>
      </w:r>
      <w:bookmarkStart w:id="27468" w:name="_ETM_Q50_485750"/>
      <w:bookmarkEnd w:id="27468"/>
      <w:r w:rsidRPr="00830B84">
        <w:rPr>
          <w:rtl/>
        </w:rPr>
        <w:t xml:space="preserve">את </w:t>
      </w:r>
      <w:bookmarkStart w:id="27469" w:name="_ETM_Q50_485810"/>
      <w:bookmarkEnd w:id="27469"/>
      <w:r w:rsidRPr="00830B84">
        <w:rPr>
          <w:rtl/>
        </w:rPr>
        <w:t xml:space="preserve">עצמי </w:t>
      </w:r>
      <w:bookmarkStart w:id="27470" w:name="_ETM_Q50_486109"/>
      <w:bookmarkEnd w:id="27470"/>
      <w:r w:rsidRPr="00830B84">
        <w:rPr>
          <w:rtl/>
        </w:rPr>
        <w:t>לחייך</w:t>
      </w:r>
      <w:r w:rsidR="003A4186">
        <w:rPr>
          <w:rFonts w:hint="cs"/>
          <w:rtl/>
        </w:rPr>
        <w:t>,</w:t>
      </w:r>
      <w:r w:rsidRPr="00830B84">
        <w:rPr>
          <w:rtl/>
        </w:rPr>
        <w:t xml:space="preserve"> </w:t>
      </w:r>
      <w:bookmarkStart w:id="27471" w:name="_ETM_Q50_487100"/>
      <w:bookmarkEnd w:id="27471"/>
      <w:r w:rsidRPr="00830B84">
        <w:rPr>
          <w:rtl/>
        </w:rPr>
        <w:t xml:space="preserve">שאבא </w:t>
      </w:r>
      <w:bookmarkStart w:id="27472" w:name="_ETM_Q50_487549"/>
      <w:bookmarkEnd w:id="27472"/>
      <w:r w:rsidRPr="00830B84">
        <w:rPr>
          <w:rtl/>
        </w:rPr>
        <w:t xml:space="preserve">לא </w:t>
      </w:r>
      <w:bookmarkStart w:id="27473" w:name="_ETM_Q50_487700"/>
      <w:bookmarkEnd w:id="27473"/>
      <w:r w:rsidRPr="00830B84">
        <w:rPr>
          <w:rtl/>
        </w:rPr>
        <w:t xml:space="preserve">ייראה </w:t>
      </w:r>
      <w:bookmarkStart w:id="27474" w:name="_ETM_Q50_488000"/>
      <w:bookmarkEnd w:id="27474"/>
      <w:r w:rsidRPr="00830B84">
        <w:rPr>
          <w:rtl/>
        </w:rPr>
        <w:t xml:space="preserve">שמשהו </w:t>
      </w:r>
      <w:bookmarkStart w:id="27475" w:name="_ETM_Q50_488570"/>
      <w:bookmarkEnd w:id="27475"/>
      <w:r w:rsidRPr="00830B84">
        <w:rPr>
          <w:rtl/>
        </w:rPr>
        <w:t xml:space="preserve">לא </w:t>
      </w:r>
      <w:bookmarkStart w:id="27476" w:name="_ETM_Q50_488690"/>
      <w:bookmarkEnd w:id="27476"/>
      <w:r w:rsidRPr="00830B84">
        <w:rPr>
          <w:rtl/>
        </w:rPr>
        <w:t>בסדר</w:t>
      </w:r>
      <w:r>
        <w:rPr>
          <w:rFonts w:hint="cs"/>
          <w:rtl/>
        </w:rPr>
        <w:t>.</w:t>
      </w:r>
      <w:r w:rsidRPr="00830B84">
        <w:rPr>
          <w:rtl/>
        </w:rPr>
        <w:t xml:space="preserve"> </w:t>
      </w:r>
      <w:bookmarkStart w:id="27477" w:name="_ETM_Q50_489790"/>
      <w:bookmarkEnd w:id="27477"/>
      <w:r w:rsidRPr="00830B84">
        <w:rPr>
          <w:rtl/>
        </w:rPr>
        <w:t xml:space="preserve">ידעתי </w:t>
      </w:r>
      <w:bookmarkStart w:id="27478" w:name="_ETM_Q50_490210"/>
      <w:bookmarkEnd w:id="27478"/>
      <w:r w:rsidRPr="00830B84">
        <w:rPr>
          <w:rtl/>
        </w:rPr>
        <w:t>ש</w:t>
      </w:r>
      <w:bookmarkStart w:id="27479" w:name="_ETM_Q50_490450"/>
      <w:bookmarkEnd w:id="27479"/>
      <w:r>
        <w:rPr>
          <w:rFonts w:hint="cs"/>
          <w:rtl/>
        </w:rPr>
        <w:t>א</w:t>
      </w:r>
      <w:r w:rsidRPr="00830B84">
        <w:rPr>
          <w:rtl/>
        </w:rPr>
        <w:t xml:space="preserve">עשה </w:t>
      </w:r>
      <w:bookmarkStart w:id="27480" w:name="_ETM_Q50_490750"/>
      <w:bookmarkEnd w:id="27480"/>
      <w:r w:rsidRPr="00830B84">
        <w:rPr>
          <w:rtl/>
        </w:rPr>
        <w:t>הכ</w:t>
      </w:r>
      <w:r>
        <w:rPr>
          <w:rFonts w:hint="cs"/>
          <w:rtl/>
        </w:rPr>
        <w:t>ו</w:t>
      </w:r>
      <w:r w:rsidRPr="00830B84">
        <w:rPr>
          <w:rtl/>
        </w:rPr>
        <w:t xml:space="preserve">ל </w:t>
      </w:r>
      <w:bookmarkStart w:id="27481" w:name="_ETM_Q50_491140"/>
      <w:bookmarkEnd w:id="27481"/>
      <w:r w:rsidRPr="00830B84">
        <w:rPr>
          <w:rtl/>
        </w:rPr>
        <w:t xml:space="preserve">כדי </w:t>
      </w:r>
      <w:bookmarkStart w:id="27482" w:name="_ETM_Q50_491380"/>
      <w:bookmarkEnd w:id="27482"/>
      <w:r w:rsidRPr="00830B84">
        <w:rPr>
          <w:rtl/>
        </w:rPr>
        <w:t xml:space="preserve">למצוא </w:t>
      </w:r>
      <w:bookmarkStart w:id="27483" w:name="_ETM_Q50_491800"/>
      <w:bookmarkEnd w:id="27483"/>
      <w:r w:rsidRPr="00830B84">
        <w:rPr>
          <w:rtl/>
        </w:rPr>
        <w:t>דרך</w:t>
      </w:r>
      <w:r>
        <w:rPr>
          <w:rFonts w:hint="cs"/>
          <w:rtl/>
        </w:rPr>
        <w:t xml:space="preserve"> אם לא</w:t>
      </w:r>
      <w:bookmarkStart w:id="27484" w:name="_ETM_Q50_492250"/>
      <w:bookmarkEnd w:id="27484"/>
      <w:r w:rsidRPr="00830B84">
        <w:rPr>
          <w:rtl/>
        </w:rPr>
        <w:t xml:space="preserve"> </w:t>
      </w:r>
      <w:bookmarkStart w:id="27485" w:name="_ETM_Q50_492490"/>
      <w:bookmarkEnd w:id="27485"/>
      <w:r w:rsidRPr="00830B84">
        <w:rPr>
          <w:rtl/>
        </w:rPr>
        <w:t xml:space="preserve">להציל </w:t>
      </w:r>
      <w:bookmarkStart w:id="27486" w:name="_ETM_Q50_492880"/>
      <w:bookmarkEnd w:id="27486"/>
      <w:r w:rsidRPr="00830B84">
        <w:rPr>
          <w:rtl/>
        </w:rPr>
        <w:t xml:space="preserve">את </w:t>
      </w:r>
      <w:bookmarkStart w:id="27487" w:name="_ETM_Q50_493000"/>
      <w:bookmarkEnd w:id="27487"/>
      <w:r w:rsidRPr="00830B84">
        <w:rPr>
          <w:rtl/>
        </w:rPr>
        <w:t xml:space="preserve">אבא </w:t>
      </w:r>
      <w:bookmarkStart w:id="27488" w:name="_ETM_Q50_493270"/>
      <w:bookmarkEnd w:id="27488"/>
      <w:r w:rsidRPr="00830B84">
        <w:rPr>
          <w:rtl/>
        </w:rPr>
        <w:t>מהמחלה</w:t>
      </w:r>
      <w:r>
        <w:rPr>
          <w:rFonts w:hint="cs"/>
          <w:rtl/>
        </w:rPr>
        <w:t>,</w:t>
      </w:r>
      <w:r w:rsidRPr="00830B84">
        <w:rPr>
          <w:rtl/>
        </w:rPr>
        <w:t xml:space="preserve"> </w:t>
      </w:r>
      <w:bookmarkStart w:id="27489" w:name="_ETM_Q50_493930"/>
      <w:bookmarkEnd w:id="27489"/>
      <w:r w:rsidRPr="00830B84">
        <w:rPr>
          <w:rtl/>
        </w:rPr>
        <w:t xml:space="preserve">אז </w:t>
      </w:r>
      <w:bookmarkStart w:id="27490" w:name="_ETM_Q50_494050"/>
      <w:bookmarkEnd w:id="27490"/>
      <w:r w:rsidRPr="00830B84">
        <w:rPr>
          <w:rtl/>
        </w:rPr>
        <w:t xml:space="preserve">לפחות </w:t>
      </w:r>
      <w:bookmarkStart w:id="27491" w:name="_ETM_Q50_494500"/>
      <w:bookmarkEnd w:id="27491"/>
      <w:r w:rsidRPr="00830B84">
        <w:rPr>
          <w:rtl/>
        </w:rPr>
        <w:t xml:space="preserve">להציל </w:t>
      </w:r>
      <w:bookmarkStart w:id="27492" w:name="_ETM_Q50_494860"/>
      <w:bookmarkEnd w:id="27492"/>
      <w:r w:rsidRPr="00830B84">
        <w:rPr>
          <w:rtl/>
        </w:rPr>
        <w:t xml:space="preserve">אותו </w:t>
      </w:r>
      <w:bookmarkStart w:id="27493" w:name="_ETM_Q50_495070"/>
      <w:bookmarkEnd w:id="27493"/>
      <w:r w:rsidRPr="00830B84">
        <w:rPr>
          <w:rtl/>
        </w:rPr>
        <w:t xml:space="preserve">מהייסורים </w:t>
      </w:r>
      <w:bookmarkStart w:id="27494" w:name="_ETM_Q50_495700"/>
      <w:bookmarkEnd w:id="27494"/>
      <w:r w:rsidRPr="00830B84">
        <w:rPr>
          <w:rtl/>
        </w:rPr>
        <w:t xml:space="preserve">הצפויים </w:t>
      </w:r>
      <w:bookmarkStart w:id="27495" w:name="_ETM_Q50_496270"/>
      <w:bookmarkEnd w:id="27495"/>
      <w:r w:rsidRPr="00830B84">
        <w:rPr>
          <w:rtl/>
        </w:rPr>
        <w:t>ל</w:t>
      </w:r>
      <w:r>
        <w:rPr>
          <w:rFonts w:hint="cs"/>
          <w:rtl/>
        </w:rPr>
        <w:t>ו.</w:t>
      </w:r>
      <w:r w:rsidRPr="00830B84">
        <w:rPr>
          <w:rtl/>
        </w:rPr>
        <w:t xml:space="preserve"> </w:t>
      </w:r>
      <w:bookmarkStart w:id="27496" w:name="_ETM_Q50_497029"/>
      <w:bookmarkEnd w:id="27496"/>
      <w:r w:rsidRPr="00830B84">
        <w:rPr>
          <w:rtl/>
        </w:rPr>
        <w:t xml:space="preserve">אני </w:t>
      </w:r>
      <w:bookmarkStart w:id="27497" w:name="_ETM_Q50_497300"/>
      <w:bookmarkEnd w:id="27497"/>
      <w:r w:rsidRPr="00830B84">
        <w:rPr>
          <w:rtl/>
        </w:rPr>
        <w:t xml:space="preserve">לא </w:t>
      </w:r>
      <w:bookmarkStart w:id="27498" w:name="_ETM_Q50_497509"/>
      <w:bookmarkEnd w:id="27498"/>
      <w:r w:rsidRPr="00830B84">
        <w:rPr>
          <w:rtl/>
        </w:rPr>
        <w:t xml:space="preserve">מוכן </w:t>
      </w:r>
      <w:bookmarkStart w:id="27499" w:name="_ETM_Q50_497960"/>
      <w:bookmarkEnd w:id="27499"/>
      <w:r w:rsidRPr="00830B84">
        <w:rPr>
          <w:rtl/>
        </w:rPr>
        <w:t xml:space="preserve">שזה </w:t>
      </w:r>
      <w:bookmarkStart w:id="27500" w:name="_ETM_Q50_498289"/>
      <w:bookmarkEnd w:id="27500"/>
      <w:r w:rsidRPr="00830B84">
        <w:rPr>
          <w:rtl/>
        </w:rPr>
        <w:t xml:space="preserve">ייגמר </w:t>
      </w:r>
      <w:bookmarkStart w:id="27501" w:name="_ETM_Q50_498739"/>
      <w:bookmarkEnd w:id="27501"/>
      <w:r w:rsidRPr="00830B84">
        <w:rPr>
          <w:rtl/>
        </w:rPr>
        <w:t xml:space="preserve">בזה </w:t>
      </w:r>
      <w:bookmarkStart w:id="27502" w:name="_ETM_Q50_499070"/>
      <w:bookmarkEnd w:id="27502"/>
      <w:r w:rsidRPr="00830B84">
        <w:rPr>
          <w:rtl/>
        </w:rPr>
        <w:t xml:space="preserve">שאני </w:t>
      </w:r>
      <w:bookmarkStart w:id="27503" w:name="_ETM_Q50_499369"/>
      <w:bookmarkEnd w:id="27503"/>
      <w:r w:rsidRPr="00830B84">
        <w:rPr>
          <w:rtl/>
        </w:rPr>
        <w:t xml:space="preserve">צריך </w:t>
      </w:r>
      <w:bookmarkStart w:id="27504" w:name="_ETM_Q50_499699"/>
      <w:bookmarkEnd w:id="27504"/>
      <w:r w:rsidRPr="00830B84">
        <w:rPr>
          <w:rtl/>
        </w:rPr>
        <w:t xml:space="preserve">לחיות </w:t>
      </w:r>
      <w:bookmarkStart w:id="27505" w:name="_ETM_Q50_500059"/>
      <w:bookmarkEnd w:id="27505"/>
      <w:r w:rsidRPr="00830B84">
        <w:rPr>
          <w:rtl/>
        </w:rPr>
        <w:t xml:space="preserve">עם </w:t>
      </w:r>
      <w:bookmarkStart w:id="27506" w:name="_ETM_Q50_500179"/>
      <w:bookmarkEnd w:id="27506"/>
      <w:r w:rsidRPr="00830B84">
        <w:rPr>
          <w:rtl/>
        </w:rPr>
        <w:t xml:space="preserve">הצרחות </w:t>
      </w:r>
      <w:bookmarkStart w:id="27507" w:name="_ETM_Q50_500659"/>
      <w:bookmarkEnd w:id="27507"/>
      <w:r w:rsidRPr="00830B84">
        <w:rPr>
          <w:rtl/>
        </w:rPr>
        <w:t xml:space="preserve">של </w:t>
      </w:r>
      <w:bookmarkStart w:id="27508" w:name="_ETM_Q50_500869"/>
      <w:bookmarkEnd w:id="27508"/>
      <w:r w:rsidRPr="00830B84">
        <w:rPr>
          <w:rtl/>
        </w:rPr>
        <w:t xml:space="preserve">אבא </w:t>
      </w:r>
      <w:bookmarkStart w:id="27509" w:name="_ETM_Q50_501079"/>
      <w:bookmarkEnd w:id="27509"/>
      <w:r w:rsidRPr="00830B84">
        <w:rPr>
          <w:rtl/>
        </w:rPr>
        <w:t>בראש</w:t>
      </w:r>
      <w:r>
        <w:rPr>
          <w:rFonts w:hint="cs"/>
          <w:rtl/>
        </w:rPr>
        <w:t>.</w:t>
      </w:r>
      <w:bookmarkStart w:id="27510" w:name="_ETM_Q50_502200"/>
      <w:bookmarkEnd w:id="27510"/>
    </w:p>
    <w:p w:rsidR="00632220" w:rsidRDefault="00632220" w:rsidP="00237DA3">
      <w:pPr>
        <w:rPr>
          <w:rtl/>
        </w:rPr>
      </w:pPr>
    </w:p>
    <w:p w:rsidR="00632220" w:rsidRDefault="00632220" w:rsidP="00237DA3">
      <w:pPr>
        <w:rPr>
          <w:rtl/>
        </w:rPr>
      </w:pPr>
      <w:r w:rsidRPr="00830B84">
        <w:rPr>
          <w:rtl/>
        </w:rPr>
        <w:t>בינתיים</w:t>
      </w:r>
      <w:r>
        <w:rPr>
          <w:rFonts w:hint="cs"/>
          <w:rtl/>
        </w:rPr>
        <w:t>,</w:t>
      </w:r>
      <w:r w:rsidRPr="00830B84">
        <w:rPr>
          <w:rtl/>
        </w:rPr>
        <w:t xml:space="preserve"> </w:t>
      </w:r>
      <w:bookmarkStart w:id="27511" w:name="_ETM_Q50_503010"/>
      <w:bookmarkEnd w:id="27511"/>
      <w:r w:rsidRPr="00830B84">
        <w:rPr>
          <w:rtl/>
        </w:rPr>
        <w:t xml:space="preserve">בבית </w:t>
      </w:r>
      <w:bookmarkStart w:id="27512" w:name="_ETM_Q50_503445"/>
      <w:bookmarkEnd w:id="27512"/>
      <w:r w:rsidRPr="00830B84">
        <w:rPr>
          <w:rtl/>
        </w:rPr>
        <w:t xml:space="preserve">החולים </w:t>
      </w:r>
      <w:bookmarkStart w:id="27513" w:name="_ETM_Q50_503910"/>
      <w:bookmarkEnd w:id="27513"/>
      <w:r w:rsidRPr="00830B84">
        <w:rPr>
          <w:rtl/>
        </w:rPr>
        <w:t xml:space="preserve">הודיעו </w:t>
      </w:r>
      <w:bookmarkStart w:id="27514" w:name="_ETM_Q50_504270"/>
      <w:bookmarkEnd w:id="27514"/>
      <w:r w:rsidRPr="00830B84">
        <w:rPr>
          <w:rtl/>
        </w:rPr>
        <w:t xml:space="preserve">לי </w:t>
      </w:r>
      <w:bookmarkStart w:id="27515" w:name="_ETM_Q50_504390"/>
      <w:bookmarkEnd w:id="27515"/>
      <w:r w:rsidRPr="00830B84">
        <w:rPr>
          <w:rtl/>
        </w:rPr>
        <w:t xml:space="preserve">שמשחררים </w:t>
      </w:r>
      <w:bookmarkStart w:id="27516" w:name="_ETM_Q50_505050"/>
      <w:bookmarkEnd w:id="27516"/>
      <w:r w:rsidRPr="00830B84">
        <w:rPr>
          <w:rtl/>
        </w:rPr>
        <w:t xml:space="preserve">את </w:t>
      </w:r>
      <w:bookmarkStart w:id="27517" w:name="_ETM_Q50_505200"/>
      <w:bookmarkEnd w:id="27517"/>
      <w:r w:rsidRPr="00830B84">
        <w:rPr>
          <w:rtl/>
        </w:rPr>
        <w:t>אבא</w:t>
      </w:r>
      <w:r>
        <w:rPr>
          <w:rFonts w:hint="cs"/>
          <w:rtl/>
        </w:rPr>
        <w:t>.</w:t>
      </w:r>
      <w:r w:rsidRPr="00830B84">
        <w:rPr>
          <w:rtl/>
        </w:rPr>
        <w:t xml:space="preserve"> </w:t>
      </w:r>
      <w:bookmarkStart w:id="27518" w:name="_ETM_Q50_506649"/>
      <w:bookmarkEnd w:id="27518"/>
      <w:r w:rsidRPr="00830B84">
        <w:rPr>
          <w:rtl/>
        </w:rPr>
        <w:t>נכון</w:t>
      </w:r>
      <w:r>
        <w:rPr>
          <w:rFonts w:hint="cs"/>
          <w:rtl/>
        </w:rPr>
        <w:t>,</w:t>
      </w:r>
      <w:r w:rsidRPr="00830B84">
        <w:rPr>
          <w:rtl/>
        </w:rPr>
        <w:t xml:space="preserve"> </w:t>
      </w:r>
      <w:bookmarkStart w:id="27519" w:name="_ETM_Q50_507519"/>
      <w:bookmarkEnd w:id="27519"/>
      <w:r w:rsidRPr="00830B84">
        <w:rPr>
          <w:rtl/>
        </w:rPr>
        <w:t xml:space="preserve">המצב </w:t>
      </w:r>
      <w:bookmarkStart w:id="27520" w:name="_ETM_Q50_508119"/>
      <w:bookmarkEnd w:id="27520"/>
      <w:r w:rsidRPr="00830B84">
        <w:rPr>
          <w:rtl/>
        </w:rPr>
        <w:t xml:space="preserve">לא </w:t>
      </w:r>
      <w:bookmarkStart w:id="27521" w:name="_ETM_Q50_508300"/>
      <w:bookmarkEnd w:id="27521"/>
      <w:r w:rsidRPr="00830B84">
        <w:rPr>
          <w:rtl/>
        </w:rPr>
        <w:t>טוב</w:t>
      </w:r>
      <w:r>
        <w:rPr>
          <w:rFonts w:hint="cs"/>
          <w:rtl/>
        </w:rPr>
        <w:t>,</w:t>
      </w:r>
      <w:r w:rsidRPr="00830B84">
        <w:rPr>
          <w:rtl/>
        </w:rPr>
        <w:t xml:space="preserve"> </w:t>
      </w:r>
      <w:bookmarkStart w:id="27522" w:name="_ETM_Q50_508809"/>
      <w:bookmarkEnd w:id="27522"/>
      <w:r w:rsidRPr="00830B84">
        <w:rPr>
          <w:rtl/>
        </w:rPr>
        <w:t xml:space="preserve">אין </w:t>
      </w:r>
      <w:bookmarkStart w:id="27523" w:name="_ETM_Q50_509050"/>
      <w:bookmarkEnd w:id="27523"/>
      <w:r w:rsidRPr="00830B84">
        <w:rPr>
          <w:rtl/>
        </w:rPr>
        <w:t>ספק</w:t>
      </w:r>
      <w:r>
        <w:rPr>
          <w:rFonts w:hint="cs"/>
          <w:rtl/>
        </w:rPr>
        <w:t>,</w:t>
      </w:r>
      <w:r w:rsidRPr="00830B84">
        <w:rPr>
          <w:rtl/>
        </w:rPr>
        <w:t xml:space="preserve"> </w:t>
      </w:r>
      <w:bookmarkStart w:id="27524" w:name="_ETM_Q50_509679"/>
      <w:bookmarkEnd w:id="27524"/>
      <w:r w:rsidRPr="00830B84">
        <w:rPr>
          <w:rtl/>
        </w:rPr>
        <w:t xml:space="preserve">אבל </w:t>
      </w:r>
      <w:bookmarkStart w:id="27525" w:name="_ETM_Q50_509919"/>
      <w:bookmarkEnd w:id="27525"/>
      <w:r>
        <w:rPr>
          <w:rFonts w:hint="cs"/>
          <w:rtl/>
        </w:rPr>
        <w:t xml:space="preserve">הוא </w:t>
      </w:r>
      <w:r w:rsidRPr="00830B84">
        <w:rPr>
          <w:rtl/>
        </w:rPr>
        <w:t xml:space="preserve">מיוצב </w:t>
      </w:r>
      <w:bookmarkStart w:id="27526" w:name="_ETM_Q50_510609"/>
      <w:bookmarkEnd w:id="27526"/>
      <w:r w:rsidRPr="00830B84">
        <w:rPr>
          <w:rtl/>
        </w:rPr>
        <w:t xml:space="preserve">אחרי </w:t>
      </w:r>
      <w:bookmarkStart w:id="27527" w:name="_ETM_Q50_510939"/>
      <w:bookmarkEnd w:id="27527"/>
      <w:r w:rsidRPr="00830B84">
        <w:rPr>
          <w:rtl/>
        </w:rPr>
        <w:t>הניתוח</w:t>
      </w:r>
      <w:r>
        <w:rPr>
          <w:rFonts w:hint="cs"/>
          <w:rtl/>
        </w:rPr>
        <w:t>.</w:t>
      </w:r>
      <w:r w:rsidRPr="00830B84">
        <w:rPr>
          <w:rtl/>
        </w:rPr>
        <w:t xml:space="preserve"> </w:t>
      </w:r>
      <w:bookmarkStart w:id="27528" w:name="_ETM_Q50_512190"/>
      <w:bookmarkEnd w:id="27528"/>
      <w:r w:rsidRPr="00830B84">
        <w:rPr>
          <w:rtl/>
        </w:rPr>
        <w:t xml:space="preserve">אבא </w:t>
      </w:r>
      <w:bookmarkStart w:id="27529" w:name="_ETM_Q50_512460"/>
      <w:bookmarkEnd w:id="27529"/>
      <w:r w:rsidRPr="00830B84">
        <w:rPr>
          <w:rtl/>
        </w:rPr>
        <w:t xml:space="preserve">צריך </w:t>
      </w:r>
      <w:bookmarkStart w:id="27530" w:name="_ETM_Q50_512790"/>
      <w:bookmarkEnd w:id="27530"/>
      <w:r w:rsidRPr="00830B84">
        <w:rPr>
          <w:rtl/>
        </w:rPr>
        <w:t xml:space="preserve">להתחיל </w:t>
      </w:r>
      <w:bookmarkStart w:id="27531" w:name="_ETM_Q50_513180"/>
      <w:bookmarkEnd w:id="27531"/>
      <w:r w:rsidRPr="00830B84">
        <w:rPr>
          <w:rtl/>
        </w:rPr>
        <w:t xml:space="preserve">לקבל </w:t>
      </w:r>
      <w:bookmarkStart w:id="27532" w:name="_ETM_Q50_513570"/>
      <w:bookmarkEnd w:id="27532"/>
      <w:r w:rsidRPr="00830B84">
        <w:rPr>
          <w:rtl/>
        </w:rPr>
        <w:t xml:space="preserve">כימותרפיה </w:t>
      </w:r>
      <w:bookmarkStart w:id="27533" w:name="_ETM_Q50_514320"/>
      <w:bookmarkEnd w:id="27533"/>
      <w:r w:rsidRPr="00830B84">
        <w:rPr>
          <w:rtl/>
        </w:rPr>
        <w:t>למוח</w:t>
      </w:r>
      <w:r>
        <w:rPr>
          <w:rFonts w:hint="cs"/>
          <w:rtl/>
        </w:rPr>
        <w:t>,</w:t>
      </w:r>
      <w:r w:rsidRPr="00830B84">
        <w:rPr>
          <w:rtl/>
        </w:rPr>
        <w:t xml:space="preserve"> </w:t>
      </w:r>
      <w:bookmarkStart w:id="27534" w:name="_ETM_Q50_514860"/>
      <w:bookmarkEnd w:id="27534"/>
      <w:r w:rsidRPr="00830B84">
        <w:rPr>
          <w:rtl/>
        </w:rPr>
        <w:t xml:space="preserve">אבל </w:t>
      </w:r>
      <w:bookmarkStart w:id="27535" w:name="_ETM_Q50_515100"/>
      <w:bookmarkEnd w:id="27535"/>
      <w:r w:rsidRPr="00830B84">
        <w:rPr>
          <w:rtl/>
        </w:rPr>
        <w:t xml:space="preserve">לא </w:t>
      </w:r>
      <w:bookmarkStart w:id="27536" w:name="_ETM_Q50_515190"/>
      <w:bookmarkEnd w:id="27536"/>
      <w:r w:rsidRPr="00830B84">
        <w:rPr>
          <w:rtl/>
        </w:rPr>
        <w:t xml:space="preserve">צריך </w:t>
      </w:r>
      <w:bookmarkStart w:id="27537" w:name="_ETM_Q50_515460"/>
      <w:bookmarkEnd w:id="27537"/>
      <w:r w:rsidRPr="00830B84">
        <w:rPr>
          <w:rtl/>
        </w:rPr>
        <w:t xml:space="preserve">להישאר </w:t>
      </w:r>
      <w:bookmarkStart w:id="27538" w:name="_ETM_Q50_516000"/>
      <w:bookmarkEnd w:id="27538"/>
      <w:r w:rsidRPr="00830B84">
        <w:rPr>
          <w:rtl/>
        </w:rPr>
        <w:t xml:space="preserve">באשפוז </w:t>
      </w:r>
      <w:bookmarkStart w:id="27539" w:name="_ETM_Q50_516779"/>
      <w:bookmarkEnd w:id="27539"/>
      <w:r w:rsidRPr="00830B84">
        <w:rPr>
          <w:rtl/>
        </w:rPr>
        <w:t xml:space="preserve">בשביל </w:t>
      </w:r>
      <w:bookmarkStart w:id="27540" w:name="_ETM_Q50_517110"/>
      <w:bookmarkEnd w:id="27540"/>
      <w:r w:rsidRPr="00830B84">
        <w:rPr>
          <w:rtl/>
        </w:rPr>
        <w:t>הטיפולים</w:t>
      </w:r>
      <w:r>
        <w:rPr>
          <w:rFonts w:hint="cs"/>
          <w:rtl/>
        </w:rPr>
        <w:t>.</w:t>
      </w:r>
      <w:r w:rsidRPr="00830B84">
        <w:rPr>
          <w:rtl/>
        </w:rPr>
        <w:t xml:space="preserve"> </w:t>
      </w:r>
      <w:bookmarkStart w:id="27541" w:name="_ETM_Q50_518550"/>
      <w:bookmarkEnd w:id="27541"/>
      <w:r w:rsidRPr="00830B84">
        <w:rPr>
          <w:rtl/>
        </w:rPr>
        <w:t>אה</w:t>
      </w:r>
      <w:r>
        <w:rPr>
          <w:rFonts w:hint="cs"/>
          <w:rtl/>
        </w:rPr>
        <w:t>,</w:t>
      </w:r>
      <w:r w:rsidRPr="00830B84">
        <w:rPr>
          <w:rtl/>
        </w:rPr>
        <w:t xml:space="preserve"> </w:t>
      </w:r>
      <w:bookmarkStart w:id="27542" w:name="_ETM_Q50_519150"/>
      <w:bookmarkEnd w:id="27542"/>
      <w:r w:rsidRPr="00830B84">
        <w:rPr>
          <w:rtl/>
        </w:rPr>
        <w:t xml:space="preserve">והם </w:t>
      </w:r>
      <w:bookmarkStart w:id="27543" w:name="_ETM_Q50_519450"/>
      <w:bookmarkEnd w:id="27543"/>
      <w:r w:rsidRPr="00830B84">
        <w:rPr>
          <w:rtl/>
        </w:rPr>
        <w:t xml:space="preserve">גם צריכים </w:t>
      </w:r>
      <w:bookmarkStart w:id="27544" w:name="_ETM_Q50_519990"/>
      <w:bookmarkStart w:id="27545" w:name="_ETM_Q50_520350"/>
      <w:bookmarkEnd w:id="27544"/>
      <w:bookmarkEnd w:id="27545"/>
      <w:r w:rsidRPr="00830B84">
        <w:rPr>
          <w:rtl/>
        </w:rPr>
        <w:t xml:space="preserve">את </w:t>
      </w:r>
      <w:bookmarkStart w:id="27546" w:name="_ETM_Q50_520500"/>
      <w:bookmarkEnd w:id="27546"/>
      <w:r w:rsidRPr="00830B84">
        <w:rPr>
          <w:rtl/>
        </w:rPr>
        <w:t>המיטה</w:t>
      </w:r>
      <w:r>
        <w:rPr>
          <w:rFonts w:hint="cs"/>
          <w:rtl/>
        </w:rPr>
        <w:t>.</w:t>
      </w:r>
      <w:bookmarkStart w:id="27547" w:name="_ETM_Q50_521629"/>
      <w:bookmarkEnd w:id="27547"/>
      <w:r w:rsidR="003A4186">
        <w:rPr>
          <w:rFonts w:hint="cs"/>
          <w:rtl/>
        </w:rPr>
        <w:t xml:space="preserve"> </w:t>
      </w:r>
    </w:p>
    <w:p w:rsidR="00632220" w:rsidRDefault="00632220" w:rsidP="00237DA3">
      <w:pPr>
        <w:rPr>
          <w:rtl/>
        </w:rPr>
      </w:pPr>
      <w:bookmarkStart w:id="27548" w:name="_ETM_Q50_520968"/>
      <w:bookmarkStart w:id="27549" w:name="_ETM_Q50_521023"/>
      <w:bookmarkEnd w:id="27548"/>
      <w:bookmarkEnd w:id="27549"/>
    </w:p>
    <w:p w:rsidR="00632220" w:rsidRDefault="00632220" w:rsidP="00237DA3">
      <w:pPr>
        <w:rPr>
          <w:rtl/>
        </w:rPr>
      </w:pPr>
      <w:r w:rsidRPr="00830B84">
        <w:rPr>
          <w:rtl/>
        </w:rPr>
        <w:t>הגיע</w:t>
      </w:r>
      <w:r>
        <w:rPr>
          <w:rFonts w:hint="cs"/>
          <w:rtl/>
        </w:rPr>
        <w:t>ה</w:t>
      </w:r>
      <w:r w:rsidRPr="00830B84">
        <w:rPr>
          <w:rtl/>
        </w:rPr>
        <w:t xml:space="preserve"> </w:t>
      </w:r>
      <w:bookmarkStart w:id="27550" w:name="_ETM_Q50_521989"/>
      <w:bookmarkEnd w:id="27550"/>
      <w:r w:rsidRPr="00830B84">
        <w:rPr>
          <w:rtl/>
        </w:rPr>
        <w:t xml:space="preserve">עובדת </w:t>
      </w:r>
      <w:bookmarkStart w:id="27551" w:name="_ETM_Q50_522260"/>
      <w:bookmarkEnd w:id="27551"/>
      <w:r w:rsidRPr="00830B84">
        <w:rPr>
          <w:rtl/>
        </w:rPr>
        <w:t xml:space="preserve">סוציאלית </w:t>
      </w:r>
      <w:bookmarkStart w:id="27552" w:name="_ETM_Q50_522949"/>
      <w:bookmarkEnd w:id="27552"/>
      <w:r w:rsidRPr="00830B84">
        <w:rPr>
          <w:rtl/>
        </w:rPr>
        <w:t xml:space="preserve">וברגע </w:t>
      </w:r>
      <w:bookmarkStart w:id="27553" w:name="_ETM_Q50_524120"/>
      <w:bookmarkEnd w:id="27553"/>
      <w:r w:rsidRPr="00830B84">
        <w:rPr>
          <w:rtl/>
        </w:rPr>
        <w:t xml:space="preserve">הראשון </w:t>
      </w:r>
      <w:bookmarkStart w:id="27554" w:name="_ETM_Q50_524480"/>
      <w:bookmarkEnd w:id="27554"/>
      <w:r w:rsidRPr="00830B84">
        <w:rPr>
          <w:rtl/>
        </w:rPr>
        <w:t>שמחתי</w:t>
      </w:r>
      <w:bookmarkStart w:id="27555" w:name="_ETM_Q50_525019"/>
      <w:bookmarkEnd w:id="27555"/>
      <w:r>
        <w:rPr>
          <w:rFonts w:hint="cs"/>
          <w:rtl/>
        </w:rPr>
        <w:t xml:space="preserve">; </w:t>
      </w:r>
      <w:r w:rsidRPr="00830B84">
        <w:rPr>
          <w:rtl/>
        </w:rPr>
        <w:t xml:space="preserve">הרי </w:t>
      </w:r>
      <w:bookmarkStart w:id="27556" w:name="_ETM_Q50_525170"/>
      <w:bookmarkEnd w:id="27556"/>
      <w:r w:rsidRPr="00830B84">
        <w:rPr>
          <w:rtl/>
        </w:rPr>
        <w:t xml:space="preserve">כל </w:t>
      </w:r>
      <w:bookmarkStart w:id="27557" w:name="_ETM_Q50_525379"/>
      <w:bookmarkEnd w:id="27557"/>
      <w:r w:rsidRPr="00830B84">
        <w:rPr>
          <w:rtl/>
        </w:rPr>
        <w:t xml:space="preserve">הזמן </w:t>
      </w:r>
      <w:bookmarkStart w:id="27558" w:name="_ETM_Q50_525710"/>
      <w:bookmarkEnd w:id="27558"/>
      <w:r w:rsidRPr="00830B84">
        <w:rPr>
          <w:rtl/>
        </w:rPr>
        <w:t xml:space="preserve">רציתי </w:t>
      </w:r>
      <w:bookmarkStart w:id="27559" w:name="_ETM_Q50_526070"/>
      <w:bookmarkEnd w:id="27559"/>
      <w:r w:rsidRPr="00830B84">
        <w:rPr>
          <w:rtl/>
        </w:rPr>
        <w:t xml:space="preserve">שמישהו </w:t>
      </w:r>
      <w:bookmarkStart w:id="27560" w:name="_ETM_Q50_526460"/>
      <w:bookmarkEnd w:id="27560"/>
      <w:r w:rsidRPr="00830B84">
        <w:rPr>
          <w:rtl/>
        </w:rPr>
        <w:t xml:space="preserve">יבוא </w:t>
      </w:r>
      <w:bookmarkStart w:id="27561" w:name="_ETM_Q50_526670"/>
      <w:bookmarkEnd w:id="27561"/>
      <w:r w:rsidRPr="00830B84">
        <w:rPr>
          <w:rtl/>
        </w:rPr>
        <w:t xml:space="preserve">וישאל </w:t>
      </w:r>
      <w:bookmarkStart w:id="27562" w:name="_ETM_Q50_527149"/>
      <w:bookmarkEnd w:id="27562"/>
      <w:r w:rsidRPr="00830B84">
        <w:rPr>
          <w:rtl/>
        </w:rPr>
        <w:t xml:space="preserve">איך </w:t>
      </w:r>
      <w:bookmarkStart w:id="27563" w:name="_ETM_Q50_527300"/>
      <w:bookmarkEnd w:id="27563"/>
      <w:r w:rsidRPr="00830B84">
        <w:rPr>
          <w:rtl/>
        </w:rPr>
        <w:t xml:space="preserve">אפשר </w:t>
      </w:r>
      <w:bookmarkStart w:id="27564" w:name="_ETM_Q50_527629"/>
      <w:bookmarkEnd w:id="27564"/>
      <w:r w:rsidRPr="00830B84">
        <w:rPr>
          <w:rtl/>
        </w:rPr>
        <w:t>לעזור</w:t>
      </w:r>
      <w:r>
        <w:rPr>
          <w:rFonts w:hint="cs"/>
          <w:rtl/>
        </w:rPr>
        <w:t>.</w:t>
      </w:r>
      <w:r w:rsidRPr="00830B84">
        <w:rPr>
          <w:rtl/>
        </w:rPr>
        <w:t xml:space="preserve"> </w:t>
      </w:r>
      <w:bookmarkStart w:id="27565" w:name="_ETM_Q50_528649"/>
      <w:bookmarkEnd w:id="27565"/>
      <w:r w:rsidRPr="00830B84">
        <w:rPr>
          <w:rtl/>
        </w:rPr>
        <w:t xml:space="preserve">אבל </w:t>
      </w:r>
      <w:bookmarkStart w:id="27566" w:name="_ETM_Q50_528920"/>
      <w:bookmarkEnd w:id="27566"/>
      <w:r w:rsidRPr="00830B84">
        <w:rPr>
          <w:rtl/>
        </w:rPr>
        <w:t xml:space="preserve">די </w:t>
      </w:r>
      <w:bookmarkStart w:id="27567" w:name="_ETM_Q50_529100"/>
      <w:bookmarkEnd w:id="27567"/>
      <w:r w:rsidRPr="00830B84">
        <w:rPr>
          <w:rtl/>
        </w:rPr>
        <w:t xml:space="preserve">מהר </w:t>
      </w:r>
      <w:bookmarkStart w:id="27568" w:name="_ETM_Q50_529430"/>
      <w:bookmarkEnd w:id="27568"/>
      <w:r w:rsidRPr="00830B84">
        <w:rPr>
          <w:rtl/>
        </w:rPr>
        <w:t xml:space="preserve">התברר </w:t>
      </w:r>
      <w:bookmarkStart w:id="27569" w:name="_ETM_Q50_529879"/>
      <w:bookmarkEnd w:id="27569"/>
      <w:r w:rsidRPr="00830B84">
        <w:rPr>
          <w:rtl/>
        </w:rPr>
        <w:t xml:space="preserve">שהתפקיד </w:t>
      </w:r>
      <w:bookmarkStart w:id="27570" w:name="_ETM_Q50_530420"/>
      <w:bookmarkEnd w:id="27570"/>
      <w:r w:rsidRPr="00830B84">
        <w:rPr>
          <w:rtl/>
        </w:rPr>
        <w:t xml:space="preserve">שלה </w:t>
      </w:r>
      <w:bookmarkStart w:id="27571" w:name="_ETM_Q50_530719"/>
      <w:bookmarkEnd w:id="27571"/>
      <w:r w:rsidRPr="00830B84">
        <w:rPr>
          <w:rtl/>
        </w:rPr>
        <w:t xml:space="preserve">הוא </w:t>
      </w:r>
      <w:bookmarkStart w:id="27572" w:name="_ETM_Q50_530809"/>
      <w:bookmarkEnd w:id="27572"/>
      <w:r w:rsidRPr="00830B84">
        <w:rPr>
          <w:rtl/>
        </w:rPr>
        <w:t xml:space="preserve">לא </w:t>
      </w:r>
      <w:bookmarkStart w:id="27573" w:name="_ETM_Q50_530960"/>
      <w:bookmarkEnd w:id="27573"/>
      <w:r w:rsidRPr="00830B84">
        <w:rPr>
          <w:rtl/>
        </w:rPr>
        <w:t>לעזור</w:t>
      </w:r>
      <w:r w:rsidR="003A4186">
        <w:rPr>
          <w:rFonts w:hint="cs"/>
          <w:rtl/>
        </w:rPr>
        <w:t>,</w:t>
      </w:r>
      <w:r w:rsidRPr="00830B84">
        <w:rPr>
          <w:rtl/>
        </w:rPr>
        <w:t xml:space="preserve"> </w:t>
      </w:r>
      <w:bookmarkStart w:id="27574" w:name="_ETM_Q50_531920"/>
      <w:bookmarkEnd w:id="27574"/>
      <w:r w:rsidRPr="00830B84">
        <w:rPr>
          <w:rtl/>
        </w:rPr>
        <w:t xml:space="preserve">התפקיד </w:t>
      </w:r>
      <w:bookmarkStart w:id="27575" w:name="_ETM_Q50_532430"/>
      <w:bookmarkEnd w:id="27575"/>
      <w:r w:rsidRPr="00830B84">
        <w:rPr>
          <w:rtl/>
        </w:rPr>
        <w:t xml:space="preserve">שלה </w:t>
      </w:r>
      <w:bookmarkStart w:id="27576" w:name="_ETM_Q50_532790"/>
      <w:bookmarkEnd w:id="27576"/>
      <w:r>
        <w:rPr>
          <w:rFonts w:hint="cs"/>
          <w:rtl/>
        </w:rPr>
        <w:t xml:space="preserve">הוא </w:t>
      </w:r>
      <w:r w:rsidRPr="00830B84">
        <w:rPr>
          <w:rtl/>
        </w:rPr>
        <w:t xml:space="preserve">לפנות </w:t>
      </w:r>
      <w:bookmarkStart w:id="27577" w:name="_ETM_Q50_533300"/>
      <w:bookmarkEnd w:id="27577"/>
      <w:r w:rsidRPr="00830B84">
        <w:rPr>
          <w:rtl/>
        </w:rPr>
        <w:t xml:space="preserve">את </w:t>
      </w:r>
      <w:bookmarkStart w:id="27578" w:name="_ETM_Q50_533420"/>
      <w:bookmarkEnd w:id="27578"/>
      <w:r w:rsidRPr="00830B84">
        <w:rPr>
          <w:rtl/>
        </w:rPr>
        <w:t xml:space="preserve">המיטה </w:t>
      </w:r>
      <w:bookmarkStart w:id="27579" w:name="_ETM_Q50_533839"/>
      <w:bookmarkEnd w:id="27579"/>
      <w:r w:rsidRPr="00830B84">
        <w:rPr>
          <w:rtl/>
        </w:rPr>
        <w:t xml:space="preserve">מאבא </w:t>
      </w:r>
      <w:bookmarkStart w:id="27580" w:name="_ETM_Q50_534260"/>
      <w:bookmarkEnd w:id="27580"/>
      <w:r w:rsidRPr="00830B84">
        <w:rPr>
          <w:rtl/>
        </w:rPr>
        <w:t>שלי</w:t>
      </w:r>
      <w:r>
        <w:rPr>
          <w:rFonts w:hint="cs"/>
          <w:rtl/>
        </w:rPr>
        <w:t>.</w:t>
      </w:r>
      <w:r w:rsidRPr="00830B84">
        <w:rPr>
          <w:rtl/>
        </w:rPr>
        <w:t xml:space="preserve"> </w:t>
      </w:r>
      <w:bookmarkStart w:id="27581" w:name="_ETM_Q50_535369"/>
      <w:bookmarkEnd w:id="27581"/>
      <w:r w:rsidRPr="00830B84">
        <w:rPr>
          <w:rtl/>
        </w:rPr>
        <w:t xml:space="preserve">היא </w:t>
      </w:r>
      <w:bookmarkStart w:id="27582" w:name="_ETM_Q50_535519"/>
      <w:bookmarkEnd w:id="27582"/>
      <w:r w:rsidRPr="00830B84">
        <w:rPr>
          <w:rtl/>
        </w:rPr>
        <w:t xml:space="preserve">הסבירה </w:t>
      </w:r>
      <w:bookmarkStart w:id="27583" w:name="_ETM_Q50_535879"/>
      <w:bookmarkEnd w:id="27583"/>
      <w:r w:rsidRPr="00830B84">
        <w:rPr>
          <w:rtl/>
        </w:rPr>
        <w:t>ש</w:t>
      </w:r>
      <w:r>
        <w:rPr>
          <w:rFonts w:hint="cs"/>
          <w:rtl/>
        </w:rPr>
        <w:t xml:space="preserve">הם </w:t>
      </w:r>
      <w:r w:rsidRPr="00830B84">
        <w:rPr>
          <w:rtl/>
        </w:rPr>
        <w:t xml:space="preserve">משחררים </w:t>
      </w:r>
      <w:bookmarkStart w:id="27584" w:name="_ETM_Q50_536629"/>
      <w:bookmarkEnd w:id="27584"/>
      <w:r w:rsidRPr="00830B84">
        <w:rPr>
          <w:rtl/>
        </w:rPr>
        <w:t xml:space="preserve">את </w:t>
      </w:r>
      <w:bookmarkStart w:id="27585" w:name="_ETM_Q50_536749"/>
      <w:bookmarkEnd w:id="27585"/>
      <w:r w:rsidRPr="00830B84">
        <w:rPr>
          <w:rtl/>
        </w:rPr>
        <w:t xml:space="preserve">אבא </w:t>
      </w:r>
      <w:bookmarkStart w:id="27586" w:name="_ETM_Q50_537109"/>
      <w:bookmarkEnd w:id="27586"/>
      <w:r w:rsidRPr="00830B84">
        <w:rPr>
          <w:rtl/>
        </w:rPr>
        <w:t>הביתה</w:t>
      </w:r>
      <w:r>
        <w:rPr>
          <w:rFonts w:hint="cs"/>
          <w:rtl/>
        </w:rPr>
        <w:t>,</w:t>
      </w:r>
      <w:r w:rsidRPr="00830B84">
        <w:rPr>
          <w:rtl/>
        </w:rPr>
        <w:t xml:space="preserve"> </w:t>
      </w:r>
      <w:bookmarkStart w:id="27587" w:name="_ETM_Q50_537619"/>
      <w:bookmarkEnd w:id="27587"/>
      <w:r w:rsidRPr="00830B84">
        <w:rPr>
          <w:rtl/>
        </w:rPr>
        <w:t xml:space="preserve">אבל </w:t>
      </w:r>
      <w:bookmarkStart w:id="27588" w:name="_ETM_Q50_537829"/>
      <w:bookmarkEnd w:id="27588"/>
      <w:r w:rsidRPr="00830B84">
        <w:rPr>
          <w:rtl/>
        </w:rPr>
        <w:t xml:space="preserve">כדי </w:t>
      </w:r>
      <w:bookmarkStart w:id="27589" w:name="_ETM_Q50_538069"/>
      <w:bookmarkEnd w:id="27589"/>
      <w:r w:rsidRPr="00830B84">
        <w:rPr>
          <w:rtl/>
        </w:rPr>
        <w:t xml:space="preserve">שזה </w:t>
      </w:r>
      <w:bookmarkStart w:id="27590" w:name="_ETM_Q50_538489"/>
      <w:bookmarkEnd w:id="27590"/>
      <w:r w:rsidRPr="00830B84">
        <w:rPr>
          <w:rtl/>
        </w:rPr>
        <w:t>יקרה</w:t>
      </w:r>
      <w:r>
        <w:rPr>
          <w:rFonts w:hint="cs"/>
          <w:rtl/>
        </w:rPr>
        <w:t>,</w:t>
      </w:r>
      <w:r w:rsidRPr="00830B84">
        <w:rPr>
          <w:rtl/>
        </w:rPr>
        <w:t xml:space="preserve"> </w:t>
      </w:r>
      <w:bookmarkStart w:id="27591" w:name="_ETM_Q50_539359"/>
      <w:bookmarkEnd w:id="27591"/>
      <w:r w:rsidRPr="00830B84">
        <w:rPr>
          <w:rtl/>
        </w:rPr>
        <w:t xml:space="preserve">צריך </w:t>
      </w:r>
      <w:bookmarkStart w:id="27592" w:name="_ETM_Q50_539719"/>
      <w:bookmarkEnd w:id="27592"/>
      <w:r w:rsidRPr="00830B84">
        <w:rPr>
          <w:rtl/>
        </w:rPr>
        <w:t xml:space="preserve">לעמוד </w:t>
      </w:r>
      <w:bookmarkStart w:id="27593" w:name="_ETM_Q50_540109"/>
      <w:bookmarkEnd w:id="27593"/>
      <w:r w:rsidRPr="00830B84">
        <w:rPr>
          <w:rtl/>
        </w:rPr>
        <w:t xml:space="preserve">בתנאים </w:t>
      </w:r>
      <w:bookmarkStart w:id="27594" w:name="_ETM_Q50_540529"/>
      <w:bookmarkEnd w:id="27594"/>
      <w:r w:rsidRPr="00830B84">
        <w:rPr>
          <w:rtl/>
        </w:rPr>
        <w:t xml:space="preserve">רפואיים </w:t>
      </w:r>
      <w:bookmarkStart w:id="27595" w:name="_ETM_Q50_541010"/>
      <w:bookmarkEnd w:id="27595"/>
      <w:r w:rsidRPr="00830B84">
        <w:rPr>
          <w:rtl/>
        </w:rPr>
        <w:t>מסוימים</w:t>
      </w:r>
      <w:r>
        <w:rPr>
          <w:rFonts w:hint="cs"/>
          <w:rtl/>
        </w:rPr>
        <w:t>:</w:t>
      </w:r>
      <w:r w:rsidRPr="00830B84">
        <w:rPr>
          <w:rtl/>
        </w:rPr>
        <w:t xml:space="preserve"> </w:t>
      </w:r>
      <w:bookmarkStart w:id="27596" w:name="_ETM_Q50_541609"/>
      <w:bookmarkEnd w:id="27596"/>
      <w:r w:rsidRPr="00830B84">
        <w:rPr>
          <w:rtl/>
        </w:rPr>
        <w:t xml:space="preserve">צריך </w:t>
      </w:r>
      <w:bookmarkStart w:id="27597" w:name="_ETM_Q50_541879"/>
      <w:bookmarkEnd w:id="27597"/>
      <w:r>
        <w:rPr>
          <w:rFonts w:hint="cs"/>
          <w:rtl/>
        </w:rPr>
        <w:t>שיהיו</w:t>
      </w:r>
      <w:r w:rsidRPr="00830B84">
        <w:rPr>
          <w:rtl/>
        </w:rPr>
        <w:t xml:space="preserve"> </w:t>
      </w:r>
      <w:bookmarkStart w:id="27598" w:name="_ETM_Q50_542179"/>
      <w:bookmarkEnd w:id="27598"/>
      <w:r w:rsidRPr="00830B84">
        <w:rPr>
          <w:rtl/>
        </w:rPr>
        <w:t xml:space="preserve">בבית </w:t>
      </w:r>
      <w:bookmarkStart w:id="27599" w:name="_ETM_Q50_542659"/>
      <w:bookmarkEnd w:id="27599"/>
      <w:r w:rsidRPr="00830B84">
        <w:rPr>
          <w:rtl/>
        </w:rPr>
        <w:t xml:space="preserve">מיטת </w:t>
      </w:r>
      <w:bookmarkStart w:id="27600" w:name="_ETM_Q50_542960"/>
      <w:bookmarkEnd w:id="27600"/>
      <w:r w:rsidRPr="00830B84">
        <w:rPr>
          <w:rtl/>
        </w:rPr>
        <w:t xml:space="preserve">אשפוז </w:t>
      </w:r>
      <w:bookmarkStart w:id="27601" w:name="_ETM_Q50_543469"/>
      <w:bookmarkEnd w:id="27601"/>
      <w:r w:rsidRPr="00830B84">
        <w:rPr>
          <w:rtl/>
        </w:rPr>
        <w:t xml:space="preserve">של </w:t>
      </w:r>
      <w:bookmarkStart w:id="27602" w:name="_ETM_Q50_543619"/>
      <w:bookmarkEnd w:id="27602"/>
      <w:r w:rsidRPr="00830B84">
        <w:rPr>
          <w:rtl/>
        </w:rPr>
        <w:t xml:space="preserve">בית </w:t>
      </w:r>
      <w:bookmarkStart w:id="27603" w:name="_ETM_Q50_543829"/>
      <w:bookmarkEnd w:id="27603"/>
      <w:r w:rsidRPr="00830B84">
        <w:rPr>
          <w:rtl/>
        </w:rPr>
        <w:t>חולים</w:t>
      </w:r>
      <w:r>
        <w:rPr>
          <w:rFonts w:hint="cs"/>
          <w:rtl/>
        </w:rPr>
        <w:t>,</w:t>
      </w:r>
      <w:r w:rsidRPr="00830B84">
        <w:rPr>
          <w:rtl/>
        </w:rPr>
        <w:t xml:space="preserve"> </w:t>
      </w:r>
      <w:bookmarkStart w:id="27604" w:name="_ETM_Q50_544279"/>
      <w:bookmarkEnd w:id="27604"/>
      <w:r w:rsidRPr="00830B84">
        <w:rPr>
          <w:rtl/>
        </w:rPr>
        <w:t xml:space="preserve">גנרטור </w:t>
      </w:r>
      <w:bookmarkStart w:id="27605" w:name="_ETM_Q50_545029"/>
      <w:bookmarkEnd w:id="27605"/>
      <w:r w:rsidRPr="00830B84">
        <w:rPr>
          <w:rtl/>
        </w:rPr>
        <w:t>לחמצן</w:t>
      </w:r>
      <w:r>
        <w:rPr>
          <w:rFonts w:hint="cs"/>
          <w:rtl/>
        </w:rPr>
        <w:t>,</w:t>
      </w:r>
      <w:r w:rsidRPr="00830B84">
        <w:rPr>
          <w:rtl/>
        </w:rPr>
        <w:t xml:space="preserve"> </w:t>
      </w:r>
      <w:bookmarkStart w:id="27606" w:name="_ETM_Q50_546180"/>
      <w:bookmarkEnd w:id="27606"/>
      <w:r w:rsidRPr="00830B84">
        <w:rPr>
          <w:rtl/>
        </w:rPr>
        <w:t xml:space="preserve">מטפל </w:t>
      </w:r>
      <w:bookmarkStart w:id="27607" w:name="_ETM_Q50_546689"/>
      <w:bookmarkEnd w:id="27607"/>
      <w:r w:rsidRPr="00830B84">
        <w:rPr>
          <w:rtl/>
        </w:rPr>
        <w:t xml:space="preserve">מוסמך </w:t>
      </w:r>
      <w:bookmarkStart w:id="27608" w:name="_ETM_Q50_547229"/>
      <w:bookmarkEnd w:id="27608"/>
      <w:r w:rsidRPr="00830B84">
        <w:rPr>
          <w:rtl/>
        </w:rPr>
        <w:t xml:space="preserve">שיכול </w:t>
      </w:r>
      <w:bookmarkStart w:id="27609" w:name="_ETM_Q50_547650"/>
      <w:bookmarkEnd w:id="27609"/>
      <w:r w:rsidRPr="00830B84">
        <w:rPr>
          <w:rtl/>
        </w:rPr>
        <w:t xml:space="preserve">להרים </w:t>
      </w:r>
      <w:bookmarkStart w:id="27610" w:name="_ETM_Q50_548009"/>
      <w:bookmarkEnd w:id="27610"/>
      <w:r w:rsidRPr="00830B84">
        <w:rPr>
          <w:rtl/>
        </w:rPr>
        <w:t xml:space="preserve">אותו </w:t>
      </w:r>
      <w:bookmarkStart w:id="27611" w:name="_ETM_Q50_548279"/>
      <w:bookmarkEnd w:id="27611"/>
      <w:r w:rsidRPr="00830B84">
        <w:rPr>
          <w:rtl/>
        </w:rPr>
        <w:t xml:space="preserve">ולטפל </w:t>
      </w:r>
      <w:bookmarkStart w:id="27612" w:name="_ETM_Q50_548909"/>
      <w:bookmarkEnd w:id="27612"/>
      <w:r w:rsidRPr="00830B84">
        <w:rPr>
          <w:rtl/>
        </w:rPr>
        <w:t>בו</w:t>
      </w:r>
      <w:r>
        <w:rPr>
          <w:rFonts w:hint="cs"/>
          <w:rtl/>
        </w:rPr>
        <w:t>,</w:t>
      </w:r>
      <w:r w:rsidRPr="00830B84">
        <w:rPr>
          <w:rtl/>
        </w:rPr>
        <w:t xml:space="preserve"> </w:t>
      </w:r>
      <w:bookmarkStart w:id="27613" w:name="_ETM_Q50_549509"/>
      <w:bookmarkEnd w:id="27613"/>
      <w:r w:rsidRPr="00830B84">
        <w:rPr>
          <w:rtl/>
        </w:rPr>
        <w:t xml:space="preserve">מקלחון </w:t>
      </w:r>
      <w:bookmarkStart w:id="27614" w:name="_ETM_Q50_550170"/>
      <w:bookmarkEnd w:id="27614"/>
      <w:r w:rsidRPr="00830B84">
        <w:rPr>
          <w:rtl/>
        </w:rPr>
        <w:t>מו</w:t>
      </w:r>
      <w:r>
        <w:rPr>
          <w:rFonts w:hint="cs"/>
          <w:rtl/>
        </w:rPr>
        <w:t>תאם</w:t>
      </w:r>
      <w:bookmarkStart w:id="27615" w:name="_ETM_Q50_550390"/>
      <w:bookmarkStart w:id="27616" w:name="_ETM_Q50_550690"/>
      <w:bookmarkEnd w:id="27615"/>
      <w:bookmarkEnd w:id="27616"/>
      <w:r>
        <w:rPr>
          <w:rFonts w:hint="cs"/>
          <w:rtl/>
        </w:rPr>
        <w:t xml:space="preserve"> </w:t>
      </w:r>
      <w:r w:rsidRPr="00830B84">
        <w:rPr>
          <w:rtl/>
        </w:rPr>
        <w:t xml:space="preserve">שאפשר </w:t>
      </w:r>
      <w:bookmarkStart w:id="27617" w:name="_ETM_Q50_551110"/>
      <w:bookmarkEnd w:id="27617"/>
      <w:r>
        <w:rPr>
          <w:rtl/>
        </w:rPr>
        <w:t>לק</w:t>
      </w:r>
      <w:r>
        <w:rPr>
          <w:rFonts w:hint="cs"/>
          <w:rtl/>
        </w:rPr>
        <w:t>לח</w:t>
      </w:r>
      <w:r w:rsidRPr="00830B84">
        <w:rPr>
          <w:rtl/>
        </w:rPr>
        <w:t xml:space="preserve"> </w:t>
      </w:r>
      <w:bookmarkStart w:id="27618" w:name="_ETM_Q50_551589"/>
      <w:bookmarkEnd w:id="27618"/>
      <w:r w:rsidRPr="00830B84">
        <w:rPr>
          <w:rtl/>
        </w:rPr>
        <w:t xml:space="preserve">בו </w:t>
      </w:r>
      <w:bookmarkStart w:id="27619" w:name="_ETM_Q50_551830"/>
      <w:bookmarkEnd w:id="27619"/>
      <w:r w:rsidRPr="00830B84">
        <w:rPr>
          <w:rtl/>
        </w:rPr>
        <w:t xml:space="preserve">בכיסא </w:t>
      </w:r>
      <w:bookmarkStart w:id="27620" w:name="_ETM_Q50_552460"/>
      <w:bookmarkEnd w:id="27620"/>
      <w:r w:rsidRPr="00830B84">
        <w:rPr>
          <w:rtl/>
        </w:rPr>
        <w:t>גלגלים</w:t>
      </w:r>
      <w:r>
        <w:rPr>
          <w:rFonts w:hint="cs"/>
          <w:rtl/>
        </w:rPr>
        <w:t>.</w:t>
      </w:r>
      <w:bookmarkStart w:id="27621" w:name="_ETM_Q50_553729"/>
      <w:bookmarkEnd w:id="27621"/>
    </w:p>
    <w:p w:rsidR="00632220" w:rsidRDefault="00632220" w:rsidP="00237DA3">
      <w:pPr>
        <w:rPr>
          <w:rtl/>
        </w:rPr>
      </w:pPr>
    </w:p>
    <w:p w:rsidR="00632220" w:rsidRDefault="00632220" w:rsidP="003A4186">
      <w:pPr>
        <w:rPr>
          <w:rtl/>
        </w:rPr>
      </w:pPr>
      <w:r w:rsidRPr="00830B84">
        <w:rPr>
          <w:rtl/>
        </w:rPr>
        <w:t xml:space="preserve">אמרתי </w:t>
      </w:r>
      <w:bookmarkStart w:id="27622" w:name="_ETM_Q50_554150"/>
      <w:bookmarkEnd w:id="27622"/>
      <w:r w:rsidRPr="00830B84">
        <w:rPr>
          <w:rtl/>
        </w:rPr>
        <w:t xml:space="preserve">לה </w:t>
      </w:r>
      <w:bookmarkStart w:id="27623" w:name="_ETM_Q50_554210"/>
      <w:bookmarkEnd w:id="27623"/>
      <w:r w:rsidRPr="00830B84">
        <w:rPr>
          <w:rtl/>
        </w:rPr>
        <w:t xml:space="preserve">שאין </w:t>
      </w:r>
      <w:bookmarkStart w:id="27624" w:name="_ETM_Q50_554509"/>
      <w:bookmarkEnd w:id="27624"/>
      <w:r w:rsidRPr="00830B84">
        <w:rPr>
          <w:rtl/>
        </w:rPr>
        <w:t xml:space="preserve">לי </w:t>
      </w:r>
      <w:bookmarkStart w:id="27625" w:name="_ETM_Q50_554570"/>
      <w:bookmarkEnd w:id="27625"/>
      <w:r w:rsidRPr="00830B84">
        <w:rPr>
          <w:rtl/>
        </w:rPr>
        <w:t xml:space="preserve">מושג </w:t>
      </w:r>
      <w:bookmarkStart w:id="27626" w:name="_ETM_Q50_554960"/>
      <w:bookmarkEnd w:id="27626"/>
      <w:r w:rsidRPr="00830B84">
        <w:rPr>
          <w:rtl/>
        </w:rPr>
        <w:t xml:space="preserve">על </w:t>
      </w:r>
      <w:bookmarkStart w:id="27627" w:name="_ETM_Q50_555049"/>
      <w:bookmarkEnd w:id="27627"/>
      <w:r w:rsidRPr="00830B84">
        <w:rPr>
          <w:rtl/>
        </w:rPr>
        <w:t xml:space="preserve">מה </w:t>
      </w:r>
      <w:bookmarkStart w:id="27628" w:name="_ETM_Q50_555200"/>
      <w:bookmarkEnd w:id="27628"/>
      <w:r w:rsidRPr="00830B84">
        <w:rPr>
          <w:rtl/>
        </w:rPr>
        <w:t xml:space="preserve">לעזאזל </w:t>
      </w:r>
      <w:bookmarkStart w:id="27629" w:name="_ETM_Q50_555649"/>
      <w:bookmarkEnd w:id="27629"/>
      <w:r w:rsidRPr="00830B84">
        <w:rPr>
          <w:rtl/>
        </w:rPr>
        <w:t xml:space="preserve">היא </w:t>
      </w:r>
      <w:bookmarkStart w:id="27630" w:name="_ETM_Q50_555710"/>
      <w:bookmarkEnd w:id="27630"/>
      <w:r w:rsidRPr="00830B84">
        <w:rPr>
          <w:rtl/>
        </w:rPr>
        <w:t>מדברת</w:t>
      </w:r>
      <w:r>
        <w:rPr>
          <w:rFonts w:hint="cs"/>
          <w:rtl/>
        </w:rPr>
        <w:t>.</w:t>
      </w:r>
      <w:r w:rsidRPr="00830B84">
        <w:rPr>
          <w:rtl/>
        </w:rPr>
        <w:t xml:space="preserve"> </w:t>
      </w:r>
      <w:bookmarkStart w:id="27631" w:name="_ETM_Q50_556709"/>
      <w:bookmarkEnd w:id="27631"/>
      <w:r w:rsidRPr="00830B84">
        <w:rPr>
          <w:rtl/>
        </w:rPr>
        <w:t xml:space="preserve">רק </w:t>
      </w:r>
      <w:bookmarkStart w:id="27632" w:name="_ETM_Q50_557009"/>
      <w:bookmarkEnd w:id="27632"/>
      <w:r w:rsidRPr="00830B84">
        <w:rPr>
          <w:rtl/>
        </w:rPr>
        <w:t xml:space="preserve">השבוע </w:t>
      </w:r>
      <w:bookmarkStart w:id="27633" w:name="_ETM_Q50_557609"/>
      <w:bookmarkEnd w:id="27633"/>
      <w:r>
        <w:rPr>
          <w:rFonts w:hint="cs"/>
          <w:rtl/>
        </w:rPr>
        <w:t>א</w:t>
      </w:r>
      <w:r w:rsidRPr="00830B84">
        <w:rPr>
          <w:rtl/>
        </w:rPr>
        <w:t xml:space="preserve">בא </w:t>
      </w:r>
      <w:bookmarkStart w:id="27634" w:name="_ETM_Q50_557759"/>
      <w:bookmarkEnd w:id="27634"/>
      <w:r w:rsidRPr="00830B84">
        <w:rPr>
          <w:rtl/>
        </w:rPr>
        <w:t xml:space="preserve">יצא </w:t>
      </w:r>
      <w:bookmarkStart w:id="27635" w:name="_ETM_Q50_558089"/>
      <w:bookmarkEnd w:id="27635"/>
      <w:r w:rsidRPr="00830B84">
        <w:rPr>
          <w:rtl/>
        </w:rPr>
        <w:t xml:space="preserve">מניתוח </w:t>
      </w:r>
      <w:bookmarkStart w:id="27636" w:name="_ETM_Q50_558719"/>
      <w:bookmarkEnd w:id="27636"/>
      <w:r w:rsidRPr="00830B84">
        <w:rPr>
          <w:rtl/>
        </w:rPr>
        <w:t xml:space="preserve">שבו </w:t>
      </w:r>
      <w:bookmarkStart w:id="27637" w:name="_ETM_Q50_559020"/>
      <w:bookmarkEnd w:id="27637"/>
      <w:r w:rsidRPr="00830B84">
        <w:rPr>
          <w:rtl/>
        </w:rPr>
        <w:t xml:space="preserve">הוציאו </w:t>
      </w:r>
      <w:bookmarkStart w:id="27638" w:name="_ETM_Q50_559409"/>
      <w:bookmarkEnd w:id="27638"/>
      <w:r w:rsidRPr="00830B84">
        <w:rPr>
          <w:rtl/>
        </w:rPr>
        <w:t xml:space="preserve">לו </w:t>
      </w:r>
      <w:bookmarkStart w:id="27639" w:name="_ETM_Q50_559529"/>
      <w:bookmarkEnd w:id="27639"/>
      <w:r w:rsidRPr="00830B84">
        <w:rPr>
          <w:rtl/>
        </w:rPr>
        <w:t xml:space="preserve">חלק </w:t>
      </w:r>
      <w:bookmarkStart w:id="27640" w:name="_ETM_Q50_559799"/>
      <w:bookmarkEnd w:id="27640"/>
      <w:r w:rsidRPr="00830B84">
        <w:rPr>
          <w:rtl/>
        </w:rPr>
        <w:t>מהגולגולת</w:t>
      </w:r>
      <w:r w:rsidR="003A4186">
        <w:rPr>
          <w:rFonts w:hint="cs"/>
          <w:rtl/>
        </w:rPr>
        <w:t>.</w:t>
      </w:r>
      <w:r w:rsidRPr="00830B84">
        <w:rPr>
          <w:rtl/>
        </w:rPr>
        <w:t xml:space="preserve"> </w:t>
      </w:r>
      <w:bookmarkStart w:id="27641" w:name="_ETM_Q50_560639"/>
      <w:bookmarkEnd w:id="27641"/>
      <w:r w:rsidRPr="00830B84">
        <w:rPr>
          <w:rtl/>
        </w:rPr>
        <w:t xml:space="preserve">הוא </w:t>
      </w:r>
      <w:bookmarkStart w:id="27642" w:name="_ETM_Q50_560700"/>
      <w:bookmarkEnd w:id="27642"/>
      <w:r w:rsidRPr="00830B84">
        <w:rPr>
          <w:rtl/>
        </w:rPr>
        <w:t xml:space="preserve">גר </w:t>
      </w:r>
      <w:bookmarkStart w:id="27643" w:name="_ETM_Q50_560939"/>
      <w:bookmarkEnd w:id="27643"/>
      <w:r w:rsidRPr="00830B84">
        <w:rPr>
          <w:rtl/>
        </w:rPr>
        <w:t>לבד</w:t>
      </w:r>
      <w:r>
        <w:rPr>
          <w:rFonts w:hint="cs"/>
          <w:rtl/>
        </w:rPr>
        <w:t>,</w:t>
      </w:r>
      <w:r w:rsidRPr="00830B84">
        <w:rPr>
          <w:rtl/>
        </w:rPr>
        <w:t xml:space="preserve"> </w:t>
      </w:r>
      <w:bookmarkStart w:id="27644" w:name="_ETM_Q50_561839"/>
      <w:bookmarkEnd w:id="27644"/>
      <w:r w:rsidRPr="00830B84">
        <w:rPr>
          <w:rtl/>
        </w:rPr>
        <w:t xml:space="preserve">אין </w:t>
      </w:r>
      <w:bookmarkStart w:id="27645" w:name="_ETM_Q50_561990"/>
      <w:bookmarkEnd w:id="27645"/>
      <w:r w:rsidRPr="00830B84">
        <w:rPr>
          <w:rtl/>
        </w:rPr>
        <w:t xml:space="preserve">לו </w:t>
      </w:r>
      <w:bookmarkStart w:id="27646" w:name="_ETM_Q50_562079"/>
      <w:bookmarkEnd w:id="27646"/>
      <w:r w:rsidRPr="00830B84">
        <w:rPr>
          <w:rtl/>
        </w:rPr>
        <w:t xml:space="preserve">שום </w:t>
      </w:r>
      <w:bookmarkStart w:id="27647" w:name="_ETM_Q50_562319"/>
      <w:bookmarkEnd w:id="27647"/>
      <w:r w:rsidRPr="00830B84">
        <w:rPr>
          <w:rtl/>
        </w:rPr>
        <w:t>מטפל</w:t>
      </w:r>
      <w:r>
        <w:rPr>
          <w:rFonts w:hint="cs"/>
          <w:rtl/>
        </w:rPr>
        <w:t>,</w:t>
      </w:r>
      <w:r w:rsidRPr="00830B84">
        <w:rPr>
          <w:rtl/>
        </w:rPr>
        <w:t xml:space="preserve"> </w:t>
      </w:r>
      <w:bookmarkStart w:id="27648" w:name="_ETM_Q50_562829"/>
      <w:bookmarkStart w:id="27649" w:name="_ETM_Q50_563189"/>
      <w:bookmarkEnd w:id="27648"/>
      <w:bookmarkEnd w:id="27649"/>
      <w:r>
        <w:rPr>
          <w:rFonts w:hint="cs"/>
          <w:rtl/>
        </w:rPr>
        <w:t>ובטח</w:t>
      </w:r>
      <w:r w:rsidRPr="00830B84">
        <w:rPr>
          <w:rtl/>
        </w:rPr>
        <w:t xml:space="preserve"> </w:t>
      </w:r>
      <w:bookmarkStart w:id="27650" w:name="_ETM_Q50_563310"/>
      <w:bookmarkEnd w:id="27650"/>
      <w:r w:rsidRPr="00830B84">
        <w:rPr>
          <w:rtl/>
        </w:rPr>
        <w:t xml:space="preserve">לא </w:t>
      </w:r>
      <w:bookmarkStart w:id="27651" w:name="_ETM_Q50_563399"/>
      <w:bookmarkEnd w:id="27651"/>
      <w:r w:rsidRPr="00830B84">
        <w:rPr>
          <w:rtl/>
        </w:rPr>
        <w:t>מוסמך</w:t>
      </w:r>
      <w:r>
        <w:rPr>
          <w:rFonts w:hint="cs"/>
          <w:rtl/>
        </w:rPr>
        <w:t>.</w:t>
      </w:r>
      <w:r w:rsidRPr="00830B84">
        <w:rPr>
          <w:rtl/>
        </w:rPr>
        <w:t xml:space="preserve"> </w:t>
      </w:r>
      <w:bookmarkStart w:id="27652" w:name="_ETM_Q50_564389"/>
      <w:bookmarkEnd w:id="27652"/>
      <w:r w:rsidRPr="00830B84">
        <w:rPr>
          <w:rtl/>
        </w:rPr>
        <w:t xml:space="preserve">בבית </w:t>
      </w:r>
      <w:bookmarkStart w:id="27653" w:name="_ETM_Q50_564899"/>
      <w:bookmarkEnd w:id="27653"/>
      <w:r w:rsidRPr="00830B84">
        <w:rPr>
          <w:rtl/>
        </w:rPr>
        <w:t xml:space="preserve">שלו </w:t>
      </w:r>
      <w:bookmarkStart w:id="27654" w:name="_ETM_Q50_565200"/>
      <w:bookmarkEnd w:id="27654"/>
      <w:r w:rsidRPr="00830B84">
        <w:rPr>
          <w:rtl/>
        </w:rPr>
        <w:t xml:space="preserve">יש </w:t>
      </w:r>
      <w:bookmarkStart w:id="27655" w:name="_ETM_Q50_565409"/>
      <w:bookmarkEnd w:id="27655"/>
      <w:r w:rsidRPr="00830B84">
        <w:rPr>
          <w:rtl/>
        </w:rPr>
        <w:t xml:space="preserve">שם </w:t>
      </w:r>
      <w:bookmarkStart w:id="27656" w:name="_ETM_Q50_565589"/>
      <w:bookmarkEnd w:id="27656"/>
      <w:r>
        <w:rPr>
          <w:rFonts w:hint="cs"/>
          <w:rtl/>
        </w:rPr>
        <w:t>אמ</w:t>
      </w:r>
      <w:r w:rsidRPr="00830B84">
        <w:rPr>
          <w:rtl/>
        </w:rPr>
        <w:t>ב</w:t>
      </w:r>
      <w:r>
        <w:rPr>
          <w:rFonts w:hint="cs"/>
          <w:rtl/>
        </w:rPr>
        <w:t>ט</w:t>
      </w:r>
      <w:r w:rsidRPr="00830B84">
        <w:rPr>
          <w:rtl/>
        </w:rPr>
        <w:t xml:space="preserve">יה </w:t>
      </w:r>
      <w:bookmarkStart w:id="27657" w:name="_ETM_Q50_565979"/>
      <w:bookmarkEnd w:id="27657"/>
      <w:r w:rsidRPr="00830B84">
        <w:rPr>
          <w:rtl/>
        </w:rPr>
        <w:t xml:space="preserve">ולא </w:t>
      </w:r>
      <w:bookmarkStart w:id="27658" w:name="_ETM_Q50_566189"/>
      <w:bookmarkEnd w:id="27658"/>
      <w:r w:rsidRPr="00830B84">
        <w:rPr>
          <w:rtl/>
        </w:rPr>
        <w:t>מקלחון</w:t>
      </w:r>
      <w:r>
        <w:rPr>
          <w:rFonts w:hint="cs"/>
          <w:rtl/>
        </w:rPr>
        <w:t>.</w:t>
      </w:r>
      <w:r w:rsidRPr="00830B84">
        <w:rPr>
          <w:rtl/>
        </w:rPr>
        <w:t xml:space="preserve"> </w:t>
      </w:r>
      <w:bookmarkStart w:id="27659" w:name="_ETM_Q50_566849"/>
      <w:bookmarkEnd w:id="27659"/>
      <w:r w:rsidRPr="00830B84">
        <w:rPr>
          <w:rtl/>
        </w:rPr>
        <w:t xml:space="preserve">ואחרי </w:t>
      </w:r>
      <w:bookmarkStart w:id="27660" w:name="_ETM_Q50_567149"/>
      <w:bookmarkEnd w:id="27660"/>
      <w:r w:rsidRPr="00830B84">
        <w:rPr>
          <w:rtl/>
        </w:rPr>
        <w:t xml:space="preserve">הניתוח </w:t>
      </w:r>
      <w:bookmarkStart w:id="27661" w:name="_ETM_Q50_567569"/>
      <w:bookmarkEnd w:id="27661"/>
      <w:r w:rsidRPr="00830B84">
        <w:rPr>
          <w:rtl/>
        </w:rPr>
        <w:t>במוח</w:t>
      </w:r>
      <w:r>
        <w:rPr>
          <w:rFonts w:hint="cs"/>
          <w:rtl/>
        </w:rPr>
        <w:t>,</w:t>
      </w:r>
      <w:r w:rsidRPr="00830B84">
        <w:rPr>
          <w:rtl/>
        </w:rPr>
        <w:t xml:space="preserve"> </w:t>
      </w:r>
      <w:bookmarkStart w:id="27662" w:name="_ETM_Q50_568109"/>
      <w:bookmarkEnd w:id="27662"/>
      <w:r w:rsidRPr="00830B84">
        <w:rPr>
          <w:rtl/>
        </w:rPr>
        <w:t xml:space="preserve">הוא </w:t>
      </w:r>
      <w:bookmarkStart w:id="27663" w:name="_ETM_Q50_568200"/>
      <w:bookmarkEnd w:id="27663"/>
      <w:r w:rsidRPr="00830B84">
        <w:rPr>
          <w:rtl/>
        </w:rPr>
        <w:t xml:space="preserve">לא </w:t>
      </w:r>
      <w:bookmarkStart w:id="27664" w:name="_ETM_Q50_568319"/>
      <w:bookmarkEnd w:id="27664"/>
      <w:r w:rsidRPr="00830B84">
        <w:rPr>
          <w:rtl/>
        </w:rPr>
        <w:t xml:space="preserve">זוכר </w:t>
      </w:r>
      <w:bookmarkStart w:id="27665" w:name="_ETM_Q50_568649"/>
      <w:bookmarkEnd w:id="27665"/>
      <w:r w:rsidRPr="00830B84">
        <w:rPr>
          <w:rtl/>
        </w:rPr>
        <w:t xml:space="preserve">את </w:t>
      </w:r>
      <w:bookmarkStart w:id="27666" w:name="_ETM_Q50_568740"/>
      <w:bookmarkEnd w:id="27666"/>
      <w:r w:rsidRPr="00830B84">
        <w:rPr>
          <w:rtl/>
        </w:rPr>
        <w:t xml:space="preserve">הקוד </w:t>
      </w:r>
      <w:bookmarkStart w:id="27667" w:name="_ETM_Q50_569009"/>
      <w:bookmarkEnd w:id="27667"/>
      <w:r>
        <w:rPr>
          <w:rFonts w:hint="cs"/>
          <w:rtl/>
        </w:rPr>
        <w:t>ל</w:t>
      </w:r>
      <w:r w:rsidRPr="00830B84">
        <w:rPr>
          <w:rtl/>
        </w:rPr>
        <w:t xml:space="preserve">כספומט </w:t>
      </w:r>
      <w:bookmarkStart w:id="27668" w:name="_ETM_Q50_569609"/>
      <w:bookmarkEnd w:id="27668"/>
      <w:r w:rsidRPr="00830B84">
        <w:rPr>
          <w:rtl/>
        </w:rPr>
        <w:t>שלו</w:t>
      </w:r>
      <w:r>
        <w:rPr>
          <w:rFonts w:hint="cs"/>
          <w:rtl/>
        </w:rPr>
        <w:t>,</w:t>
      </w:r>
      <w:r w:rsidRPr="00830B84">
        <w:rPr>
          <w:rtl/>
        </w:rPr>
        <w:t xml:space="preserve"> </w:t>
      </w:r>
      <w:bookmarkStart w:id="27669" w:name="_ETM_Q50_569849"/>
      <w:bookmarkEnd w:id="27669"/>
      <w:r w:rsidRPr="00830B84">
        <w:rPr>
          <w:rtl/>
        </w:rPr>
        <w:t xml:space="preserve">את </w:t>
      </w:r>
      <w:bookmarkStart w:id="27670" w:name="_ETM_Q50_569969"/>
      <w:bookmarkEnd w:id="27670"/>
      <w:r w:rsidRPr="00830B84">
        <w:rPr>
          <w:rtl/>
        </w:rPr>
        <w:t xml:space="preserve">מספר </w:t>
      </w:r>
      <w:bookmarkStart w:id="27671" w:name="_ETM_Q50_570299"/>
      <w:bookmarkEnd w:id="27671"/>
      <w:r w:rsidRPr="00830B84">
        <w:rPr>
          <w:rtl/>
        </w:rPr>
        <w:t xml:space="preserve">חשבון </w:t>
      </w:r>
      <w:bookmarkStart w:id="27672" w:name="_ETM_Q50_570719"/>
      <w:bookmarkEnd w:id="27672"/>
      <w:r w:rsidRPr="00830B84">
        <w:rPr>
          <w:rtl/>
        </w:rPr>
        <w:t>הבנק</w:t>
      </w:r>
      <w:r>
        <w:rPr>
          <w:rFonts w:hint="cs"/>
          <w:rtl/>
        </w:rPr>
        <w:t>.</w:t>
      </w:r>
      <w:r w:rsidRPr="00830B84">
        <w:rPr>
          <w:rtl/>
        </w:rPr>
        <w:t xml:space="preserve"> </w:t>
      </w:r>
      <w:bookmarkStart w:id="27673" w:name="_ETM_Q50_571649"/>
      <w:bookmarkEnd w:id="27673"/>
      <w:r w:rsidRPr="00830B84">
        <w:rPr>
          <w:rtl/>
        </w:rPr>
        <w:t xml:space="preserve">איך </w:t>
      </w:r>
      <w:bookmarkStart w:id="27674" w:name="_ETM_Q50_571889"/>
      <w:bookmarkEnd w:id="27674"/>
      <w:r w:rsidRPr="00830B84">
        <w:rPr>
          <w:rtl/>
        </w:rPr>
        <w:t xml:space="preserve">אארגן </w:t>
      </w:r>
      <w:bookmarkStart w:id="27675" w:name="_ETM_Q50_572339"/>
      <w:bookmarkEnd w:id="27675"/>
      <w:r w:rsidRPr="00830B84">
        <w:rPr>
          <w:rtl/>
        </w:rPr>
        <w:t xml:space="preserve">עכשיו </w:t>
      </w:r>
      <w:bookmarkStart w:id="27676" w:name="_ETM_Q50_572639"/>
      <w:bookmarkEnd w:id="27676"/>
      <w:r w:rsidRPr="00830B84">
        <w:rPr>
          <w:rtl/>
        </w:rPr>
        <w:t xml:space="preserve">שיפוץ </w:t>
      </w:r>
      <w:bookmarkStart w:id="27677" w:name="_ETM_Q50_573089"/>
      <w:bookmarkEnd w:id="27677"/>
      <w:r w:rsidRPr="00830B84">
        <w:rPr>
          <w:rtl/>
        </w:rPr>
        <w:t xml:space="preserve">בבית </w:t>
      </w:r>
      <w:bookmarkStart w:id="27678" w:name="_ETM_Q50_573539"/>
      <w:bookmarkEnd w:id="27678"/>
      <w:r w:rsidRPr="00830B84">
        <w:rPr>
          <w:rtl/>
        </w:rPr>
        <w:t xml:space="preserve">שלו </w:t>
      </w:r>
      <w:bookmarkStart w:id="27679" w:name="_ETM_Q50_573839"/>
      <w:bookmarkEnd w:id="27679"/>
      <w:r w:rsidRPr="00830B84">
        <w:rPr>
          <w:rtl/>
        </w:rPr>
        <w:t xml:space="preserve">כדי </w:t>
      </w:r>
      <w:bookmarkStart w:id="27680" w:name="_ETM_Q50_574049"/>
      <w:bookmarkEnd w:id="27680"/>
      <w:r w:rsidRPr="00830B84">
        <w:rPr>
          <w:rtl/>
        </w:rPr>
        <w:t xml:space="preserve">שיעשו </w:t>
      </w:r>
      <w:bookmarkStart w:id="27681" w:name="_ETM_Q50_574439"/>
      <w:bookmarkEnd w:id="27681"/>
      <w:r w:rsidRPr="00830B84">
        <w:rPr>
          <w:rtl/>
        </w:rPr>
        <w:t>מקלחו</w:t>
      </w:r>
      <w:r>
        <w:rPr>
          <w:rFonts w:hint="cs"/>
          <w:rtl/>
        </w:rPr>
        <w:t>ן?</w:t>
      </w:r>
      <w:r w:rsidRPr="00830B84">
        <w:rPr>
          <w:rtl/>
        </w:rPr>
        <w:t xml:space="preserve"> </w:t>
      </w:r>
      <w:bookmarkStart w:id="27682" w:name="_ETM_Q50_575520"/>
      <w:bookmarkEnd w:id="27682"/>
      <w:r w:rsidRPr="00830B84">
        <w:rPr>
          <w:rtl/>
        </w:rPr>
        <w:t xml:space="preserve">איפה </w:t>
      </w:r>
      <w:bookmarkStart w:id="27683" w:name="_ETM_Q50_575819"/>
      <w:bookmarkEnd w:id="27683"/>
      <w:r>
        <w:rPr>
          <w:rFonts w:hint="cs"/>
          <w:rtl/>
        </w:rPr>
        <w:t>א</w:t>
      </w:r>
      <w:r w:rsidRPr="00830B84">
        <w:rPr>
          <w:rtl/>
        </w:rPr>
        <w:t xml:space="preserve">מצא </w:t>
      </w:r>
      <w:bookmarkStart w:id="27684" w:name="_ETM_Q50_576089"/>
      <w:bookmarkEnd w:id="27684"/>
      <w:r w:rsidRPr="00830B84">
        <w:rPr>
          <w:rtl/>
        </w:rPr>
        <w:t>מטפל</w:t>
      </w:r>
      <w:r>
        <w:rPr>
          <w:rFonts w:hint="cs"/>
          <w:rtl/>
        </w:rPr>
        <w:t>?</w:t>
      </w:r>
      <w:r w:rsidRPr="00830B84">
        <w:rPr>
          <w:rtl/>
        </w:rPr>
        <w:t xml:space="preserve"> </w:t>
      </w:r>
      <w:bookmarkStart w:id="27685" w:name="_ETM_Q50_576719"/>
      <w:bookmarkEnd w:id="27685"/>
      <w:r w:rsidRPr="00830B84">
        <w:rPr>
          <w:rtl/>
        </w:rPr>
        <w:t xml:space="preserve">אני </w:t>
      </w:r>
      <w:bookmarkStart w:id="27686" w:name="_ETM_Q50_576899"/>
      <w:bookmarkEnd w:id="27686"/>
      <w:r w:rsidRPr="00830B84">
        <w:rPr>
          <w:rtl/>
        </w:rPr>
        <w:t xml:space="preserve">כבר </w:t>
      </w:r>
      <w:bookmarkStart w:id="27687" w:name="_ETM_Q50_577109"/>
      <w:bookmarkEnd w:id="27687"/>
      <w:r w:rsidRPr="00830B84">
        <w:rPr>
          <w:rtl/>
        </w:rPr>
        <w:t xml:space="preserve">שבוע </w:t>
      </w:r>
      <w:bookmarkStart w:id="27688" w:name="_ETM_Q50_577499"/>
      <w:bookmarkEnd w:id="27688"/>
      <w:r w:rsidRPr="00830B84">
        <w:rPr>
          <w:rtl/>
        </w:rPr>
        <w:t>ג</w:t>
      </w:r>
      <w:r>
        <w:rPr>
          <w:rFonts w:hint="cs"/>
          <w:rtl/>
        </w:rPr>
        <w:t>ר</w:t>
      </w:r>
      <w:r w:rsidRPr="00830B84">
        <w:rPr>
          <w:rtl/>
        </w:rPr>
        <w:t xml:space="preserve"> </w:t>
      </w:r>
      <w:bookmarkStart w:id="27689" w:name="_ETM_Q50_577739"/>
      <w:bookmarkEnd w:id="27689"/>
      <w:r w:rsidRPr="00830B84">
        <w:rPr>
          <w:rtl/>
        </w:rPr>
        <w:t xml:space="preserve">על </w:t>
      </w:r>
      <w:bookmarkStart w:id="27690" w:name="_ETM_Q50_577859"/>
      <w:bookmarkEnd w:id="27690"/>
      <w:r w:rsidRPr="00830B84">
        <w:rPr>
          <w:rtl/>
        </w:rPr>
        <w:t xml:space="preserve">הספה </w:t>
      </w:r>
      <w:bookmarkStart w:id="27691" w:name="_ETM_Q50_578339"/>
      <w:bookmarkEnd w:id="27691"/>
      <w:r w:rsidRPr="00830B84">
        <w:rPr>
          <w:rtl/>
        </w:rPr>
        <w:t xml:space="preserve">בבית </w:t>
      </w:r>
      <w:bookmarkStart w:id="27692" w:name="_ETM_Q50_578744"/>
      <w:bookmarkEnd w:id="27692"/>
      <w:r w:rsidRPr="00830B84">
        <w:rPr>
          <w:rtl/>
        </w:rPr>
        <w:t xml:space="preserve">החולים </w:t>
      </w:r>
      <w:bookmarkStart w:id="27693" w:name="_ETM_Q50_579500"/>
      <w:bookmarkEnd w:id="27693"/>
      <w:r w:rsidRPr="00830B84">
        <w:rPr>
          <w:rtl/>
        </w:rPr>
        <w:t xml:space="preserve">ולא </w:t>
      </w:r>
      <w:bookmarkStart w:id="27694" w:name="_ETM_Q50_579740"/>
      <w:bookmarkEnd w:id="27694"/>
      <w:r w:rsidRPr="00830B84">
        <w:rPr>
          <w:rtl/>
        </w:rPr>
        <w:t xml:space="preserve">יכול </w:t>
      </w:r>
      <w:bookmarkStart w:id="27695" w:name="_ETM_Q50_580039"/>
      <w:bookmarkEnd w:id="27695"/>
      <w:r w:rsidRPr="00830B84">
        <w:rPr>
          <w:rtl/>
        </w:rPr>
        <w:t xml:space="preserve">לצאת </w:t>
      </w:r>
      <w:bookmarkStart w:id="27696" w:name="_ETM_Q50_580399"/>
      <w:bookmarkEnd w:id="27696"/>
      <w:r w:rsidRPr="00830B84">
        <w:rPr>
          <w:rtl/>
        </w:rPr>
        <w:t>מפה</w:t>
      </w:r>
      <w:r>
        <w:rPr>
          <w:rFonts w:hint="cs"/>
          <w:rtl/>
        </w:rPr>
        <w:t>,</w:t>
      </w:r>
      <w:r w:rsidRPr="00830B84">
        <w:rPr>
          <w:rtl/>
        </w:rPr>
        <w:t xml:space="preserve"> </w:t>
      </w:r>
      <w:bookmarkStart w:id="27697" w:name="_ETM_Q50_580759"/>
      <w:bookmarkEnd w:id="27697"/>
      <w:r w:rsidRPr="00830B84">
        <w:rPr>
          <w:rtl/>
        </w:rPr>
        <w:t>כ</w:t>
      </w:r>
      <w:r>
        <w:rPr>
          <w:rFonts w:hint="cs"/>
          <w:rtl/>
        </w:rPr>
        <w:t xml:space="preserve">י </w:t>
      </w:r>
      <w:r w:rsidRPr="00830B84">
        <w:rPr>
          <w:rtl/>
        </w:rPr>
        <w:t xml:space="preserve">אבא </w:t>
      </w:r>
      <w:bookmarkStart w:id="27698" w:name="_ETM_Q50_581180"/>
      <w:bookmarkEnd w:id="27698"/>
      <w:r w:rsidRPr="00830B84">
        <w:rPr>
          <w:rtl/>
        </w:rPr>
        <w:t xml:space="preserve">אפילו </w:t>
      </w:r>
      <w:bookmarkStart w:id="27699" w:name="_ETM_Q50_581479"/>
      <w:bookmarkEnd w:id="27699"/>
      <w:r w:rsidRPr="00830B84">
        <w:rPr>
          <w:rtl/>
        </w:rPr>
        <w:t xml:space="preserve">לא </w:t>
      </w:r>
      <w:bookmarkStart w:id="27700" w:name="_ETM_Q50_581600"/>
      <w:bookmarkEnd w:id="27700"/>
      <w:r w:rsidRPr="00830B84">
        <w:rPr>
          <w:rtl/>
        </w:rPr>
        <w:t xml:space="preserve">שותה </w:t>
      </w:r>
      <w:bookmarkStart w:id="27701" w:name="_ETM_Q50_581960"/>
      <w:bookmarkEnd w:id="27701"/>
      <w:r w:rsidRPr="00830B84">
        <w:rPr>
          <w:rtl/>
        </w:rPr>
        <w:t>לבד</w:t>
      </w:r>
      <w:r>
        <w:rPr>
          <w:rFonts w:hint="cs"/>
          <w:rtl/>
        </w:rPr>
        <w:t>.</w:t>
      </w:r>
      <w:r w:rsidRPr="00830B84">
        <w:rPr>
          <w:rtl/>
        </w:rPr>
        <w:t xml:space="preserve"> </w:t>
      </w:r>
      <w:bookmarkStart w:id="27702" w:name="_ETM_Q50_582779"/>
      <w:bookmarkEnd w:id="27702"/>
      <w:r w:rsidRPr="00830B84">
        <w:rPr>
          <w:rtl/>
        </w:rPr>
        <w:t>ותכלס</w:t>
      </w:r>
      <w:r>
        <w:rPr>
          <w:rFonts w:hint="cs"/>
          <w:rtl/>
        </w:rPr>
        <w:t>,</w:t>
      </w:r>
      <w:r w:rsidRPr="00830B84">
        <w:rPr>
          <w:rtl/>
        </w:rPr>
        <w:t xml:space="preserve"> </w:t>
      </w:r>
      <w:bookmarkStart w:id="27703" w:name="_ETM_Q50_583649"/>
      <w:bookmarkEnd w:id="27703"/>
      <w:r w:rsidRPr="00830B84">
        <w:rPr>
          <w:rtl/>
        </w:rPr>
        <w:t xml:space="preserve">אני </w:t>
      </w:r>
      <w:bookmarkStart w:id="27704" w:name="_ETM_Q50_583829"/>
      <w:bookmarkEnd w:id="27704"/>
      <w:r w:rsidRPr="00830B84">
        <w:rPr>
          <w:rtl/>
        </w:rPr>
        <w:t xml:space="preserve">בכלל </w:t>
      </w:r>
      <w:bookmarkStart w:id="27705" w:name="_ETM_Q50_584249"/>
      <w:bookmarkEnd w:id="27705"/>
      <w:r w:rsidRPr="00830B84">
        <w:rPr>
          <w:rtl/>
        </w:rPr>
        <w:t xml:space="preserve">אמור </w:t>
      </w:r>
      <w:bookmarkStart w:id="27706" w:name="_ETM_Q50_584520"/>
      <w:bookmarkEnd w:id="27706"/>
      <w:r w:rsidRPr="00830B84">
        <w:rPr>
          <w:rtl/>
        </w:rPr>
        <w:t xml:space="preserve">עכשיו </w:t>
      </w:r>
      <w:bookmarkStart w:id="27707" w:name="_ETM_Q50_584939"/>
      <w:bookmarkEnd w:id="27707"/>
      <w:r w:rsidRPr="00830B84">
        <w:rPr>
          <w:rtl/>
        </w:rPr>
        <w:t xml:space="preserve">למצוא </w:t>
      </w:r>
      <w:bookmarkStart w:id="27708" w:name="_ETM_Q50_585299"/>
      <w:bookmarkEnd w:id="27708"/>
      <w:r w:rsidRPr="00830B84">
        <w:rPr>
          <w:rtl/>
        </w:rPr>
        <w:t xml:space="preserve">את </w:t>
      </w:r>
      <w:bookmarkStart w:id="27709" w:name="_ETM_Q50_585419"/>
      <w:bookmarkEnd w:id="27709"/>
      <w:r w:rsidRPr="00830B84">
        <w:rPr>
          <w:rtl/>
        </w:rPr>
        <w:t xml:space="preserve">הזמן </w:t>
      </w:r>
      <w:bookmarkStart w:id="27710" w:name="_ETM_Q50_585929"/>
      <w:bookmarkEnd w:id="27710"/>
      <w:r w:rsidRPr="00830B84">
        <w:rPr>
          <w:rtl/>
        </w:rPr>
        <w:t xml:space="preserve">לתאם </w:t>
      </w:r>
      <w:bookmarkStart w:id="27711" w:name="_ETM_Q50_586289"/>
      <w:bookmarkEnd w:id="27711"/>
      <w:r w:rsidRPr="00830B84">
        <w:rPr>
          <w:rtl/>
        </w:rPr>
        <w:t xml:space="preserve">מחדש </w:t>
      </w:r>
      <w:bookmarkStart w:id="27712" w:name="_ETM_Q50_586649"/>
      <w:bookmarkEnd w:id="27712"/>
      <w:r w:rsidRPr="00830B84">
        <w:rPr>
          <w:rtl/>
        </w:rPr>
        <w:t xml:space="preserve">את </w:t>
      </w:r>
      <w:bookmarkStart w:id="27713" w:name="_ETM_Q50_586770"/>
      <w:bookmarkEnd w:id="27713"/>
      <w:r w:rsidRPr="00830B84">
        <w:rPr>
          <w:rtl/>
        </w:rPr>
        <w:t xml:space="preserve">התור </w:t>
      </w:r>
      <w:bookmarkStart w:id="27714" w:name="_ETM_Q50_587009"/>
      <w:bookmarkEnd w:id="27714"/>
      <w:r w:rsidRPr="00830B84">
        <w:rPr>
          <w:rtl/>
        </w:rPr>
        <w:t xml:space="preserve">לאורתופד </w:t>
      </w:r>
      <w:bookmarkStart w:id="27715" w:name="_ETM_Q50_587639"/>
      <w:bookmarkEnd w:id="27715"/>
      <w:r w:rsidRPr="00830B84">
        <w:rPr>
          <w:rtl/>
        </w:rPr>
        <w:t>האונקולוגי</w:t>
      </w:r>
      <w:r>
        <w:rPr>
          <w:rFonts w:hint="cs"/>
          <w:rtl/>
        </w:rPr>
        <w:t>,</w:t>
      </w:r>
      <w:r w:rsidRPr="00830B84">
        <w:rPr>
          <w:rtl/>
        </w:rPr>
        <w:t xml:space="preserve"> </w:t>
      </w:r>
      <w:bookmarkStart w:id="27716" w:name="_ETM_Q50_588689"/>
      <w:bookmarkEnd w:id="27716"/>
      <w:r w:rsidRPr="00830B84">
        <w:rPr>
          <w:rtl/>
        </w:rPr>
        <w:t xml:space="preserve">שיקבע </w:t>
      </w:r>
      <w:bookmarkStart w:id="27717" w:name="_ETM_Q50_589439"/>
      <w:bookmarkEnd w:id="27717"/>
      <w:r w:rsidRPr="00830B84">
        <w:rPr>
          <w:rtl/>
        </w:rPr>
        <w:t xml:space="preserve">אם </w:t>
      </w:r>
      <w:bookmarkStart w:id="27718" w:name="_ETM_Q50_589619"/>
      <w:bookmarkEnd w:id="27718"/>
      <w:r w:rsidRPr="00830B84">
        <w:rPr>
          <w:rtl/>
        </w:rPr>
        <w:t xml:space="preserve">אני </w:t>
      </w:r>
      <w:bookmarkStart w:id="27719" w:name="_ETM_Q50_589770"/>
      <w:bookmarkEnd w:id="27719"/>
      <w:r w:rsidRPr="00830B84">
        <w:rPr>
          <w:rtl/>
        </w:rPr>
        <w:t xml:space="preserve">אמור </w:t>
      </w:r>
      <w:bookmarkStart w:id="27720" w:name="_ETM_Q50_590130"/>
      <w:bookmarkEnd w:id="27720"/>
      <w:r w:rsidRPr="00830B84">
        <w:rPr>
          <w:rtl/>
        </w:rPr>
        <w:t xml:space="preserve">להיות </w:t>
      </w:r>
      <w:bookmarkStart w:id="27721" w:name="_ETM_Q50_590399"/>
      <w:bookmarkEnd w:id="27721"/>
      <w:r w:rsidRPr="00830B84">
        <w:rPr>
          <w:rtl/>
        </w:rPr>
        <w:t xml:space="preserve">במיטה </w:t>
      </w:r>
      <w:bookmarkStart w:id="27722" w:name="_ETM_Q50_590849"/>
      <w:bookmarkEnd w:id="27722"/>
      <w:r w:rsidRPr="00830B84">
        <w:rPr>
          <w:rtl/>
        </w:rPr>
        <w:t xml:space="preserve">ליד </w:t>
      </w:r>
      <w:bookmarkStart w:id="27723" w:name="_ETM_Q50_591240"/>
      <w:bookmarkEnd w:id="27723"/>
      <w:r w:rsidRPr="00830B84">
        <w:rPr>
          <w:rtl/>
        </w:rPr>
        <w:t xml:space="preserve">אבא </w:t>
      </w:r>
      <w:bookmarkStart w:id="27724" w:name="_ETM_Q50_591689"/>
      <w:bookmarkEnd w:id="27724"/>
      <w:r w:rsidRPr="00830B84">
        <w:rPr>
          <w:rtl/>
        </w:rPr>
        <w:t xml:space="preserve">או </w:t>
      </w:r>
      <w:bookmarkStart w:id="27725" w:name="_ETM_Q50_591839"/>
      <w:bookmarkEnd w:id="27725"/>
      <w:r w:rsidRPr="00830B84">
        <w:rPr>
          <w:rtl/>
        </w:rPr>
        <w:t>לא</w:t>
      </w:r>
      <w:r>
        <w:rPr>
          <w:rFonts w:hint="cs"/>
          <w:rtl/>
        </w:rPr>
        <w:t>;</w:t>
      </w:r>
      <w:r w:rsidRPr="00830B84">
        <w:rPr>
          <w:rtl/>
        </w:rPr>
        <w:t xml:space="preserve"> </w:t>
      </w:r>
      <w:bookmarkStart w:id="27726" w:name="_ETM_Q50_592500"/>
      <w:bookmarkEnd w:id="27726"/>
      <w:r w:rsidRPr="00830B84">
        <w:rPr>
          <w:rtl/>
        </w:rPr>
        <w:t xml:space="preserve">שלא </w:t>
      </w:r>
      <w:bookmarkStart w:id="27727" w:name="_ETM_Q50_592800"/>
      <w:bookmarkEnd w:id="27727"/>
      <w:r w:rsidRPr="00830B84">
        <w:rPr>
          <w:rtl/>
        </w:rPr>
        <w:t xml:space="preserve">לדבר </w:t>
      </w:r>
      <w:bookmarkStart w:id="27728" w:name="_ETM_Q50_593310"/>
      <w:bookmarkEnd w:id="27728"/>
      <w:r w:rsidRPr="00830B84">
        <w:rPr>
          <w:rtl/>
        </w:rPr>
        <w:t xml:space="preserve">על </w:t>
      </w:r>
      <w:bookmarkStart w:id="27729" w:name="_ETM_Q50_593430"/>
      <w:bookmarkEnd w:id="27729"/>
      <w:r w:rsidRPr="00830B84">
        <w:rPr>
          <w:rtl/>
        </w:rPr>
        <w:t>עבודה</w:t>
      </w:r>
      <w:r>
        <w:rPr>
          <w:rFonts w:hint="cs"/>
          <w:rtl/>
        </w:rPr>
        <w:t>,</w:t>
      </w:r>
      <w:r w:rsidRPr="00830B84">
        <w:rPr>
          <w:rtl/>
        </w:rPr>
        <w:t xml:space="preserve"> </w:t>
      </w:r>
      <w:bookmarkStart w:id="27730" w:name="_ETM_Q50_593910"/>
      <w:bookmarkEnd w:id="27730"/>
      <w:r w:rsidRPr="00830B84">
        <w:rPr>
          <w:rtl/>
        </w:rPr>
        <w:t xml:space="preserve">משפחה </w:t>
      </w:r>
      <w:bookmarkStart w:id="27731" w:name="_ETM_Q50_594510"/>
      <w:bookmarkEnd w:id="27731"/>
      <w:r>
        <w:rPr>
          <w:rFonts w:hint="cs"/>
          <w:rtl/>
        </w:rPr>
        <w:t>א</w:t>
      </w:r>
      <w:r w:rsidRPr="00830B84">
        <w:rPr>
          <w:rtl/>
        </w:rPr>
        <w:t>ו</w:t>
      </w:r>
      <w:r>
        <w:rPr>
          <w:rFonts w:hint="cs"/>
          <w:rtl/>
        </w:rPr>
        <w:t xml:space="preserve"> </w:t>
      </w:r>
      <w:bookmarkStart w:id="27732" w:name="_ETM_Q50_594610"/>
      <w:bookmarkEnd w:id="27732"/>
      <w:r w:rsidRPr="00830B84">
        <w:rPr>
          <w:rtl/>
        </w:rPr>
        <w:t xml:space="preserve">סתם </w:t>
      </w:r>
      <w:bookmarkStart w:id="27733" w:name="_ETM_Q50_594900"/>
      <w:bookmarkEnd w:id="27733"/>
      <w:r w:rsidRPr="00830B84">
        <w:rPr>
          <w:rtl/>
        </w:rPr>
        <w:t xml:space="preserve">למצוא </w:t>
      </w:r>
      <w:bookmarkStart w:id="27734" w:name="_ETM_Q50_595260"/>
      <w:bookmarkEnd w:id="27734"/>
      <w:r w:rsidRPr="00830B84">
        <w:rPr>
          <w:rtl/>
        </w:rPr>
        <w:t xml:space="preserve">זמן </w:t>
      </w:r>
      <w:bookmarkStart w:id="27735" w:name="_ETM_Q50_595560"/>
      <w:bookmarkEnd w:id="27735"/>
      <w:r w:rsidRPr="00830B84">
        <w:rPr>
          <w:rtl/>
        </w:rPr>
        <w:t>להתקלח</w:t>
      </w:r>
      <w:r>
        <w:rPr>
          <w:rFonts w:hint="cs"/>
          <w:rtl/>
        </w:rPr>
        <w:t>.</w:t>
      </w:r>
      <w:bookmarkStart w:id="27736" w:name="_ETM_Q50_596840"/>
      <w:bookmarkEnd w:id="27736"/>
    </w:p>
    <w:p w:rsidR="00632220" w:rsidRDefault="00632220" w:rsidP="00237DA3">
      <w:pPr>
        <w:rPr>
          <w:rtl/>
        </w:rPr>
      </w:pPr>
      <w:bookmarkStart w:id="27737" w:name="_ETM_Q50_595901"/>
      <w:bookmarkStart w:id="27738" w:name="_ETM_Q50_595958"/>
      <w:bookmarkEnd w:id="27737"/>
      <w:bookmarkEnd w:id="27738"/>
    </w:p>
    <w:p w:rsidR="00632220" w:rsidRDefault="00632220" w:rsidP="003A4186">
      <w:pPr>
        <w:rPr>
          <w:rtl/>
        </w:rPr>
      </w:pPr>
      <w:bookmarkStart w:id="27739" w:name="_ETM_Q50_596046"/>
      <w:bookmarkStart w:id="27740" w:name="_ETM_Q50_596105"/>
      <w:bookmarkEnd w:id="27739"/>
      <w:bookmarkEnd w:id="27740"/>
      <w:r w:rsidRPr="00830B84">
        <w:rPr>
          <w:rtl/>
        </w:rPr>
        <w:t xml:space="preserve">אני </w:t>
      </w:r>
      <w:bookmarkStart w:id="27741" w:name="_ETM_Q50_597110"/>
      <w:bookmarkEnd w:id="27741"/>
      <w:r w:rsidRPr="00830B84">
        <w:rPr>
          <w:rtl/>
        </w:rPr>
        <w:t>מבינה</w:t>
      </w:r>
      <w:r>
        <w:rPr>
          <w:rFonts w:hint="cs"/>
          <w:rtl/>
        </w:rPr>
        <w:t>,</w:t>
      </w:r>
      <w:r w:rsidRPr="00830B84">
        <w:rPr>
          <w:rtl/>
        </w:rPr>
        <w:t xml:space="preserve"> </w:t>
      </w:r>
      <w:bookmarkStart w:id="27742" w:name="_ETM_Q50_598040"/>
      <w:bookmarkEnd w:id="27742"/>
      <w:r w:rsidRPr="00830B84">
        <w:rPr>
          <w:rtl/>
        </w:rPr>
        <w:t xml:space="preserve">אבל </w:t>
      </w:r>
      <w:bookmarkStart w:id="27743" w:name="_ETM_Q50_598310"/>
      <w:bookmarkEnd w:id="27743"/>
      <w:r w:rsidRPr="00830B84">
        <w:rPr>
          <w:rtl/>
        </w:rPr>
        <w:t xml:space="preserve">אנחנו </w:t>
      </w:r>
      <w:bookmarkStart w:id="27744" w:name="_ETM_Q50_598580"/>
      <w:bookmarkEnd w:id="27744"/>
      <w:r w:rsidRPr="00830B84">
        <w:rPr>
          <w:rtl/>
        </w:rPr>
        <w:t xml:space="preserve">צריכים </w:t>
      </w:r>
      <w:bookmarkStart w:id="27745" w:name="_ETM_Q50_599000"/>
      <w:bookmarkEnd w:id="27745"/>
      <w:r w:rsidRPr="00830B84">
        <w:rPr>
          <w:rtl/>
        </w:rPr>
        <w:t xml:space="preserve">את </w:t>
      </w:r>
      <w:bookmarkStart w:id="27746" w:name="_ETM_Q50_599150"/>
      <w:bookmarkEnd w:id="27746"/>
      <w:r w:rsidRPr="00830B84">
        <w:rPr>
          <w:rtl/>
        </w:rPr>
        <w:t>המיטה</w:t>
      </w:r>
      <w:r w:rsidR="003A4186">
        <w:rPr>
          <w:rFonts w:hint="cs"/>
          <w:rtl/>
        </w:rPr>
        <w:t>,</w:t>
      </w:r>
      <w:r w:rsidRPr="00830B84">
        <w:rPr>
          <w:rtl/>
        </w:rPr>
        <w:t xml:space="preserve"> </w:t>
      </w:r>
      <w:bookmarkStart w:id="27747" w:name="_ETM_Q50_599540"/>
      <w:bookmarkEnd w:id="27747"/>
      <w:r w:rsidRPr="00830B84">
        <w:rPr>
          <w:rtl/>
        </w:rPr>
        <w:t xml:space="preserve">היא </w:t>
      </w:r>
      <w:bookmarkStart w:id="27748" w:name="_ETM_Q50_599690"/>
      <w:bookmarkEnd w:id="27748"/>
      <w:r w:rsidRPr="00830B84">
        <w:rPr>
          <w:rtl/>
        </w:rPr>
        <w:t>אמרה</w:t>
      </w:r>
      <w:r>
        <w:rPr>
          <w:rFonts w:hint="cs"/>
          <w:rtl/>
        </w:rPr>
        <w:t>,</w:t>
      </w:r>
      <w:r w:rsidRPr="00830B84">
        <w:rPr>
          <w:rtl/>
        </w:rPr>
        <w:t xml:space="preserve"> </w:t>
      </w:r>
      <w:bookmarkStart w:id="27749" w:name="_ETM_Q50_600260"/>
      <w:bookmarkEnd w:id="27749"/>
      <w:r w:rsidRPr="00830B84">
        <w:rPr>
          <w:rtl/>
        </w:rPr>
        <w:t xml:space="preserve">וככה </w:t>
      </w:r>
      <w:bookmarkStart w:id="27750" w:name="_ETM_Q50_600890"/>
      <w:bookmarkEnd w:id="27750"/>
      <w:r w:rsidRPr="00830B84">
        <w:rPr>
          <w:rtl/>
        </w:rPr>
        <w:t xml:space="preserve">ניצחה </w:t>
      </w:r>
      <w:bookmarkStart w:id="27751" w:name="_ETM_Q50_601279"/>
      <w:bookmarkEnd w:id="27751"/>
      <w:r w:rsidRPr="00830B84">
        <w:rPr>
          <w:rtl/>
        </w:rPr>
        <w:t>בוויכוח</w:t>
      </w:r>
      <w:r>
        <w:rPr>
          <w:rFonts w:hint="cs"/>
          <w:rtl/>
        </w:rPr>
        <w:t>.</w:t>
      </w:r>
      <w:r w:rsidRPr="00830B84">
        <w:rPr>
          <w:rtl/>
        </w:rPr>
        <w:t xml:space="preserve"> </w:t>
      </w:r>
      <w:bookmarkStart w:id="27752" w:name="_ETM_Q50_603240"/>
      <w:bookmarkEnd w:id="27752"/>
      <w:r w:rsidRPr="00830B84">
        <w:rPr>
          <w:rtl/>
        </w:rPr>
        <w:t xml:space="preserve">נאלצנו </w:t>
      </w:r>
      <w:bookmarkStart w:id="27753" w:name="_ETM_Q50_603839"/>
      <w:bookmarkEnd w:id="27753"/>
      <w:r w:rsidRPr="00830B84">
        <w:rPr>
          <w:rtl/>
        </w:rPr>
        <w:t xml:space="preserve">להעביר </w:t>
      </w:r>
      <w:bookmarkStart w:id="27754" w:name="_ETM_Q50_604260"/>
      <w:bookmarkEnd w:id="27754"/>
      <w:r w:rsidRPr="00830B84">
        <w:rPr>
          <w:rtl/>
        </w:rPr>
        <w:t xml:space="preserve">את </w:t>
      </w:r>
      <w:bookmarkStart w:id="27755" w:name="_ETM_Q50_604380"/>
      <w:bookmarkEnd w:id="27755"/>
      <w:r w:rsidRPr="00830B84">
        <w:rPr>
          <w:rtl/>
        </w:rPr>
        <w:t xml:space="preserve">אבא </w:t>
      </w:r>
      <w:bookmarkStart w:id="27756" w:name="_ETM_Q50_604740"/>
      <w:bookmarkEnd w:id="27756"/>
      <w:r w:rsidRPr="00830B84">
        <w:rPr>
          <w:rtl/>
        </w:rPr>
        <w:t xml:space="preserve">לאשפוז </w:t>
      </w:r>
      <w:bookmarkStart w:id="27757" w:name="_ETM_Q50_605310"/>
      <w:bookmarkEnd w:id="27757"/>
      <w:r w:rsidRPr="00830B84">
        <w:rPr>
          <w:rtl/>
        </w:rPr>
        <w:t xml:space="preserve">פרטי </w:t>
      </w:r>
      <w:bookmarkStart w:id="27758" w:name="_ETM_Q50_605729"/>
      <w:bookmarkEnd w:id="27758"/>
      <w:r w:rsidRPr="00830B84">
        <w:rPr>
          <w:rtl/>
        </w:rPr>
        <w:t xml:space="preserve">במדיקל </w:t>
      </w:r>
      <w:bookmarkStart w:id="27759" w:name="_ETM_Q50_606299"/>
      <w:bookmarkEnd w:id="27759"/>
      <w:r w:rsidRPr="00830B84">
        <w:rPr>
          <w:rtl/>
        </w:rPr>
        <w:t>פאלאס</w:t>
      </w:r>
      <w:r>
        <w:rPr>
          <w:rFonts w:hint="cs"/>
          <w:rtl/>
        </w:rPr>
        <w:t xml:space="preserve"> –</w:t>
      </w:r>
      <w:r w:rsidRPr="00830B84">
        <w:rPr>
          <w:rtl/>
        </w:rPr>
        <w:t xml:space="preserve"> </w:t>
      </w:r>
      <w:bookmarkStart w:id="27760" w:name="_ETM_Q50_606900"/>
      <w:bookmarkEnd w:id="27760"/>
      <w:r w:rsidRPr="00830B84">
        <w:rPr>
          <w:rtl/>
        </w:rPr>
        <w:t xml:space="preserve">מחלקת </w:t>
      </w:r>
      <w:bookmarkStart w:id="27761" w:name="_ETM_Q50_607440"/>
      <w:bookmarkEnd w:id="27761"/>
      <w:r w:rsidRPr="00830B84">
        <w:rPr>
          <w:rtl/>
        </w:rPr>
        <w:t xml:space="preserve">אשפוז </w:t>
      </w:r>
      <w:bookmarkStart w:id="27762" w:name="_ETM_Q50_607979"/>
      <w:bookmarkEnd w:id="27762"/>
      <w:r w:rsidRPr="00830B84">
        <w:rPr>
          <w:rtl/>
        </w:rPr>
        <w:t xml:space="preserve">פרטית </w:t>
      </w:r>
      <w:bookmarkStart w:id="27763" w:name="_ETM_Q50_608430"/>
      <w:bookmarkEnd w:id="27763"/>
      <w:r w:rsidRPr="00830B84">
        <w:rPr>
          <w:rtl/>
        </w:rPr>
        <w:t xml:space="preserve">שצמודה </w:t>
      </w:r>
      <w:bookmarkStart w:id="27764" w:name="_ETM_Q50_608940"/>
      <w:bookmarkEnd w:id="27764"/>
      <w:r w:rsidRPr="00830B84">
        <w:rPr>
          <w:rtl/>
        </w:rPr>
        <w:t>לאיכילוב</w:t>
      </w:r>
      <w:r>
        <w:rPr>
          <w:rFonts w:hint="cs"/>
          <w:rtl/>
        </w:rPr>
        <w:t>.</w:t>
      </w:r>
      <w:r w:rsidRPr="00830B84">
        <w:rPr>
          <w:rtl/>
        </w:rPr>
        <w:t xml:space="preserve"> </w:t>
      </w:r>
      <w:bookmarkStart w:id="27765" w:name="_ETM_Q50_610080"/>
      <w:bookmarkEnd w:id="27765"/>
      <w:r w:rsidRPr="00830B84">
        <w:rPr>
          <w:rtl/>
        </w:rPr>
        <w:t xml:space="preserve">העלויות </w:t>
      </w:r>
      <w:bookmarkStart w:id="27766" w:name="_ETM_Q50_610860"/>
      <w:bookmarkEnd w:id="27766"/>
      <w:r w:rsidRPr="00830B84">
        <w:rPr>
          <w:rtl/>
        </w:rPr>
        <w:t xml:space="preserve">היו </w:t>
      </w:r>
      <w:bookmarkStart w:id="27767" w:name="_ETM_Q50_611100"/>
      <w:bookmarkEnd w:id="27767"/>
      <w:r w:rsidRPr="00830B84">
        <w:rPr>
          <w:rtl/>
        </w:rPr>
        <w:t xml:space="preserve">בלתי </w:t>
      </w:r>
      <w:bookmarkStart w:id="27768" w:name="_ETM_Q50_611459"/>
      <w:bookmarkEnd w:id="27768"/>
      <w:r w:rsidRPr="00830B84">
        <w:rPr>
          <w:rtl/>
        </w:rPr>
        <w:t>נתפסות</w:t>
      </w:r>
      <w:r>
        <w:rPr>
          <w:rFonts w:hint="cs"/>
          <w:rtl/>
        </w:rPr>
        <w:t>,</w:t>
      </w:r>
      <w:r w:rsidRPr="00830B84">
        <w:rPr>
          <w:rtl/>
        </w:rPr>
        <w:t xml:space="preserve"> </w:t>
      </w:r>
      <w:bookmarkStart w:id="27769" w:name="_ETM_Q50_612180"/>
      <w:bookmarkEnd w:id="27769"/>
      <w:r w:rsidRPr="00830B84">
        <w:rPr>
          <w:rtl/>
        </w:rPr>
        <w:t xml:space="preserve">ולא </w:t>
      </w:r>
      <w:bookmarkStart w:id="27770" w:name="_ETM_Q50_612420"/>
      <w:bookmarkEnd w:id="27770"/>
      <w:r w:rsidRPr="00830B84">
        <w:rPr>
          <w:rtl/>
        </w:rPr>
        <w:t xml:space="preserve">היה </w:t>
      </w:r>
      <w:bookmarkStart w:id="27771" w:name="_ETM_Q50_612569"/>
      <w:bookmarkEnd w:id="27771"/>
      <w:r w:rsidRPr="00830B84">
        <w:rPr>
          <w:rtl/>
        </w:rPr>
        <w:t xml:space="preserve">לי </w:t>
      </w:r>
      <w:bookmarkStart w:id="27772" w:name="_ETM_Q50_612690"/>
      <w:bookmarkEnd w:id="27772"/>
      <w:r w:rsidRPr="00830B84">
        <w:rPr>
          <w:rtl/>
        </w:rPr>
        <w:t xml:space="preserve">מושג </w:t>
      </w:r>
      <w:bookmarkStart w:id="27773" w:name="_ETM_Q50_613290"/>
      <w:bookmarkEnd w:id="27773"/>
      <w:r w:rsidRPr="00830B84">
        <w:rPr>
          <w:rtl/>
        </w:rPr>
        <w:t xml:space="preserve">מה </w:t>
      </w:r>
      <w:bookmarkStart w:id="27774" w:name="_ETM_Q50_613410"/>
      <w:bookmarkEnd w:id="27774"/>
      <w:r w:rsidRPr="00830B84">
        <w:rPr>
          <w:rtl/>
        </w:rPr>
        <w:t xml:space="preserve">קורה </w:t>
      </w:r>
      <w:bookmarkStart w:id="27775" w:name="_ETM_Q50_613650"/>
      <w:bookmarkEnd w:id="27775"/>
      <w:r w:rsidRPr="00830B84">
        <w:rPr>
          <w:rtl/>
        </w:rPr>
        <w:t xml:space="preserve">בחשבון </w:t>
      </w:r>
      <w:bookmarkStart w:id="27776" w:name="_ETM_Q50_614130"/>
      <w:bookmarkEnd w:id="27776"/>
      <w:r w:rsidRPr="00830B84">
        <w:rPr>
          <w:rtl/>
        </w:rPr>
        <w:t xml:space="preserve">הבנק </w:t>
      </w:r>
      <w:bookmarkStart w:id="27777" w:name="_ETM_Q50_614520"/>
      <w:bookmarkEnd w:id="27777"/>
      <w:r w:rsidRPr="00830B84">
        <w:rPr>
          <w:rtl/>
        </w:rPr>
        <w:t>שלו</w:t>
      </w:r>
      <w:r>
        <w:rPr>
          <w:rFonts w:hint="cs"/>
          <w:rtl/>
        </w:rPr>
        <w:t>.</w:t>
      </w:r>
      <w:r w:rsidRPr="00830B84">
        <w:rPr>
          <w:rtl/>
        </w:rPr>
        <w:t xml:space="preserve"> </w:t>
      </w:r>
      <w:bookmarkStart w:id="27778" w:name="_ETM_Q50_618459"/>
      <w:bookmarkEnd w:id="27778"/>
      <w:r w:rsidRPr="00830B84">
        <w:rPr>
          <w:rtl/>
        </w:rPr>
        <w:t xml:space="preserve">כשפקידת </w:t>
      </w:r>
      <w:bookmarkStart w:id="27779" w:name="_ETM_Q50_619060"/>
      <w:bookmarkEnd w:id="27779"/>
      <w:r w:rsidRPr="00830B84">
        <w:rPr>
          <w:rtl/>
        </w:rPr>
        <w:t xml:space="preserve">הקבלה </w:t>
      </w:r>
      <w:bookmarkStart w:id="27780" w:name="_ETM_Q50_619659"/>
      <w:bookmarkEnd w:id="27780"/>
      <w:r w:rsidRPr="00830B84">
        <w:rPr>
          <w:rtl/>
        </w:rPr>
        <w:t xml:space="preserve">העבירה </w:t>
      </w:r>
      <w:bookmarkStart w:id="27781" w:name="_ETM_Q50_620079"/>
      <w:bookmarkEnd w:id="27781"/>
      <w:r w:rsidRPr="00830B84">
        <w:rPr>
          <w:rtl/>
        </w:rPr>
        <w:t xml:space="preserve">את </w:t>
      </w:r>
      <w:bookmarkStart w:id="27782" w:name="_ETM_Q50_620170"/>
      <w:bookmarkEnd w:id="27782"/>
      <w:r w:rsidRPr="00830B84">
        <w:rPr>
          <w:rtl/>
        </w:rPr>
        <w:t xml:space="preserve">כרטיס </w:t>
      </w:r>
      <w:bookmarkStart w:id="27783" w:name="_ETM_Q50_620590"/>
      <w:bookmarkEnd w:id="27783"/>
      <w:r w:rsidRPr="00830B84">
        <w:rPr>
          <w:rtl/>
        </w:rPr>
        <w:t xml:space="preserve">האשראי </w:t>
      </w:r>
      <w:bookmarkStart w:id="27784" w:name="_ETM_Q50_620980"/>
      <w:bookmarkEnd w:id="27784"/>
      <w:r w:rsidRPr="00830B84">
        <w:rPr>
          <w:rtl/>
        </w:rPr>
        <w:t xml:space="preserve">של </w:t>
      </w:r>
      <w:bookmarkStart w:id="27785" w:name="_ETM_Q50_621220"/>
      <w:bookmarkEnd w:id="27785"/>
      <w:r w:rsidRPr="00830B84">
        <w:rPr>
          <w:rtl/>
        </w:rPr>
        <w:t>אבא</w:t>
      </w:r>
      <w:r>
        <w:rPr>
          <w:rFonts w:hint="cs"/>
          <w:rtl/>
        </w:rPr>
        <w:t>,</w:t>
      </w:r>
      <w:r w:rsidRPr="00830B84">
        <w:rPr>
          <w:rtl/>
        </w:rPr>
        <w:t xml:space="preserve"> </w:t>
      </w:r>
      <w:bookmarkStart w:id="27786" w:name="_ETM_Q50_621760"/>
      <w:bookmarkEnd w:id="27786"/>
      <w:r w:rsidRPr="00830B84">
        <w:rPr>
          <w:rtl/>
        </w:rPr>
        <w:t xml:space="preserve">הבנתי </w:t>
      </w:r>
      <w:bookmarkStart w:id="27787" w:name="_ETM_Q50_622209"/>
      <w:bookmarkEnd w:id="27787"/>
      <w:r w:rsidRPr="00830B84">
        <w:rPr>
          <w:rtl/>
        </w:rPr>
        <w:t xml:space="preserve">שאני </w:t>
      </w:r>
      <w:bookmarkStart w:id="27788" w:name="_ETM_Q50_622540"/>
      <w:bookmarkEnd w:id="27788"/>
      <w:r w:rsidRPr="00830B84">
        <w:rPr>
          <w:rtl/>
        </w:rPr>
        <w:t xml:space="preserve">אמור </w:t>
      </w:r>
      <w:bookmarkStart w:id="27789" w:name="_ETM_Q50_622780"/>
      <w:bookmarkEnd w:id="27789"/>
      <w:r w:rsidRPr="00830B84">
        <w:rPr>
          <w:rtl/>
        </w:rPr>
        <w:t xml:space="preserve">להיות </w:t>
      </w:r>
      <w:bookmarkStart w:id="27790" w:name="_ETM_Q50_623049"/>
      <w:bookmarkEnd w:id="27790"/>
      <w:r w:rsidRPr="00830B84">
        <w:rPr>
          <w:rtl/>
        </w:rPr>
        <w:t>בלחץ</w:t>
      </w:r>
      <w:r>
        <w:rPr>
          <w:rFonts w:hint="cs"/>
          <w:rtl/>
        </w:rPr>
        <w:t>:</w:t>
      </w:r>
      <w:r w:rsidRPr="00830B84">
        <w:rPr>
          <w:rtl/>
        </w:rPr>
        <w:t xml:space="preserve"> </w:t>
      </w:r>
      <w:bookmarkStart w:id="27791" w:name="_ETM_Q50_624290"/>
      <w:bookmarkEnd w:id="27791"/>
      <w:r w:rsidRPr="00830B84">
        <w:rPr>
          <w:rtl/>
        </w:rPr>
        <w:t xml:space="preserve">מדובר </w:t>
      </w:r>
      <w:bookmarkStart w:id="27792" w:name="_ETM_Q50_624800"/>
      <w:bookmarkEnd w:id="27792"/>
      <w:r w:rsidRPr="00830B84">
        <w:rPr>
          <w:rtl/>
        </w:rPr>
        <w:t xml:space="preserve">בהוצאה </w:t>
      </w:r>
      <w:bookmarkStart w:id="27793" w:name="_ETM_Q50_625340"/>
      <w:bookmarkEnd w:id="27793"/>
      <w:r w:rsidRPr="00830B84">
        <w:rPr>
          <w:rtl/>
        </w:rPr>
        <w:t xml:space="preserve">של </w:t>
      </w:r>
      <w:bookmarkStart w:id="27794" w:name="_ETM_Q50_625519"/>
      <w:bookmarkEnd w:id="27794"/>
      <w:r w:rsidRPr="00830B84">
        <w:rPr>
          <w:rtl/>
        </w:rPr>
        <w:t xml:space="preserve">יותר </w:t>
      </w:r>
      <w:bookmarkStart w:id="27795" w:name="_ETM_Q50_625790"/>
      <w:bookmarkEnd w:id="27795"/>
      <w:r w:rsidRPr="00830B84">
        <w:rPr>
          <w:rtl/>
        </w:rPr>
        <w:t>מ-1</w:t>
      </w:r>
      <w:r>
        <w:rPr>
          <w:rFonts w:hint="cs"/>
          <w:rtl/>
        </w:rPr>
        <w:t>,</w:t>
      </w:r>
      <w:r w:rsidRPr="00830B84">
        <w:rPr>
          <w:rtl/>
        </w:rPr>
        <w:t xml:space="preserve">000 </w:t>
      </w:r>
      <w:bookmarkStart w:id="27796" w:name="_ETM_Q50_626209"/>
      <w:bookmarkEnd w:id="27796"/>
      <w:r w:rsidRPr="00830B84">
        <w:rPr>
          <w:rtl/>
        </w:rPr>
        <w:t xml:space="preserve">שקלים </w:t>
      </w:r>
      <w:bookmarkStart w:id="27797" w:name="_ETM_Q50_626720"/>
      <w:bookmarkEnd w:id="27797"/>
      <w:r w:rsidRPr="00830B84">
        <w:rPr>
          <w:rtl/>
        </w:rPr>
        <w:t xml:space="preserve">ליום </w:t>
      </w:r>
      <w:bookmarkStart w:id="27798" w:name="_ETM_Q50_627050"/>
      <w:bookmarkEnd w:id="27798"/>
      <w:r w:rsidRPr="00830B84">
        <w:rPr>
          <w:rtl/>
        </w:rPr>
        <w:t>אשפוז</w:t>
      </w:r>
      <w:r>
        <w:rPr>
          <w:rFonts w:hint="cs"/>
          <w:rtl/>
        </w:rPr>
        <w:t>,</w:t>
      </w:r>
      <w:r w:rsidRPr="00830B84">
        <w:rPr>
          <w:rtl/>
        </w:rPr>
        <w:t xml:space="preserve"> </w:t>
      </w:r>
      <w:bookmarkStart w:id="27799" w:name="_ETM_Q50_627590"/>
      <w:bookmarkEnd w:id="27799"/>
      <w:r w:rsidRPr="00830B84">
        <w:rPr>
          <w:rtl/>
        </w:rPr>
        <w:t xml:space="preserve">ואנחנו </w:t>
      </w:r>
      <w:bookmarkStart w:id="27800" w:name="_ETM_Q50_627980"/>
      <w:bookmarkEnd w:id="27800"/>
      <w:r w:rsidRPr="00830B84">
        <w:rPr>
          <w:rtl/>
        </w:rPr>
        <w:t xml:space="preserve">ממש </w:t>
      </w:r>
      <w:bookmarkStart w:id="27801" w:name="_ETM_Q50_628370"/>
      <w:bookmarkEnd w:id="27801"/>
      <w:r w:rsidRPr="00830B84">
        <w:rPr>
          <w:rtl/>
        </w:rPr>
        <w:t xml:space="preserve">לא </w:t>
      </w:r>
      <w:bookmarkStart w:id="27802" w:name="_ETM_Q50_628459"/>
      <w:bookmarkEnd w:id="27802"/>
      <w:r w:rsidRPr="00830B84">
        <w:rPr>
          <w:rtl/>
        </w:rPr>
        <w:t xml:space="preserve">משפחת </w:t>
      </w:r>
      <w:bookmarkStart w:id="27803" w:name="_ETM_Q50_628970"/>
      <w:bookmarkEnd w:id="27803"/>
      <w:r w:rsidRPr="00830B84">
        <w:rPr>
          <w:rtl/>
        </w:rPr>
        <w:t>רוטשילד</w:t>
      </w:r>
      <w:r>
        <w:rPr>
          <w:rFonts w:hint="cs"/>
          <w:rtl/>
        </w:rPr>
        <w:t>.</w:t>
      </w:r>
      <w:r w:rsidRPr="00830B84">
        <w:rPr>
          <w:rtl/>
        </w:rPr>
        <w:t xml:space="preserve"> </w:t>
      </w:r>
      <w:bookmarkStart w:id="27804" w:name="_ETM_Q50_630060"/>
      <w:bookmarkEnd w:id="27804"/>
      <w:r w:rsidRPr="00830B84">
        <w:rPr>
          <w:rtl/>
        </w:rPr>
        <w:t xml:space="preserve">הייתי </w:t>
      </w:r>
      <w:bookmarkStart w:id="27805" w:name="_ETM_Q50_630360"/>
      <w:bookmarkEnd w:id="27805"/>
      <w:r w:rsidRPr="00830B84">
        <w:rPr>
          <w:rtl/>
        </w:rPr>
        <w:t xml:space="preserve">צריך </w:t>
      </w:r>
      <w:bookmarkStart w:id="27806" w:name="_ETM_Q50_630750"/>
      <w:bookmarkEnd w:id="27806"/>
      <w:r w:rsidRPr="00830B84">
        <w:rPr>
          <w:rtl/>
        </w:rPr>
        <w:t xml:space="preserve">להביא </w:t>
      </w:r>
      <w:bookmarkStart w:id="27807" w:name="_ETM_Q50_631290"/>
      <w:bookmarkEnd w:id="27807"/>
      <w:r w:rsidRPr="00830B84">
        <w:rPr>
          <w:rtl/>
        </w:rPr>
        <w:t xml:space="preserve">בחשבון </w:t>
      </w:r>
      <w:bookmarkStart w:id="27808" w:name="_ETM_Q50_632010"/>
      <w:bookmarkEnd w:id="27808"/>
      <w:r w:rsidRPr="00830B84">
        <w:rPr>
          <w:rtl/>
        </w:rPr>
        <w:t xml:space="preserve">את </w:t>
      </w:r>
      <w:bookmarkStart w:id="27809" w:name="_ETM_Q50_632160"/>
      <w:bookmarkEnd w:id="27809"/>
      <w:r w:rsidRPr="00830B84">
        <w:rPr>
          <w:rtl/>
        </w:rPr>
        <w:t xml:space="preserve">האפשרות </w:t>
      </w:r>
      <w:bookmarkStart w:id="27810" w:name="_ETM_Q50_632700"/>
      <w:bookmarkEnd w:id="27810"/>
      <w:r w:rsidRPr="00830B84">
        <w:rPr>
          <w:rtl/>
        </w:rPr>
        <w:t xml:space="preserve">שאבא </w:t>
      </w:r>
      <w:bookmarkStart w:id="27811" w:name="_ETM_Q50_633240"/>
      <w:bookmarkEnd w:id="27811"/>
      <w:r w:rsidRPr="00830B84">
        <w:rPr>
          <w:rtl/>
        </w:rPr>
        <w:t xml:space="preserve">לא </w:t>
      </w:r>
      <w:bookmarkStart w:id="27812" w:name="_ETM_Q50_633450"/>
      <w:bookmarkEnd w:id="27812"/>
      <w:r w:rsidRPr="00830B84">
        <w:rPr>
          <w:rtl/>
        </w:rPr>
        <w:t xml:space="preserve">יזכור </w:t>
      </w:r>
      <w:bookmarkStart w:id="27813" w:name="_ETM_Q50_633870"/>
      <w:bookmarkEnd w:id="27813"/>
      <w:r w:rsidRPr="00830B84">
        <w:rPr>
          <w:rtl/>
        </w:rPr>
        <w:t xml:space="preserve">מה </w:t>
      </w:r>
      <w:bookmarkStart w:id="27814" w:name="_ETM_Q50_634200"/>
      <w:bookmarkEnd w:id="27814"/>
      <w:r w:rsidRPr="00830B84">
        <w:rPr>
          <w:rtl/>
        </w:rPr>
        <w:t xml:space="preserve">המספר </w:t>
      </w:r>
      <w:bookmarkStart w:id="27815" w:name="_ETM_Q50_634739"/>
      <w:bookmarkEnd w:id="27815"/>
      <w:r w:rsidRPr="00830B84">
        <w:rPr>
          <w:rtl/>
        </w:rPr>
        <w:t xml:space="preserve">חשבון </w:t>
      </w:r>
      <w:bookmarkStart w:id="27816" w:name="_ETM_Q50_635280"/>
      <w:bookmarkEnd w:id="27816"/>
      <w:r w:rsidRPr="00830B84">
        <w:rPr>
          <w:rtl/>
        </w:rPr>
        <w:t>שלו</w:t>
      </w:r>
      <w:r>
        <w:rPr>
          <w:rFonts w:hint="cs"/>
          <w:rtl/>
        </w:rPr>
        <w:t>,</w:t>
      </w:r>
      <w:r w:rsidRPr="00830B84">
        <w:rPr>
          <w:rtl/>
        </w:rPr>
        <w:t xml:space="preserve"> </w:t>
      </w:r>
      <w:bookmarkStart w:id="27817" w:name="_ETM_Q50_635970"/>
      <w:bookmarkEnd w:id="27817"/>
      <w:r w:rsidRPr="00830B84">
        <w:rPr>
          <w:rtl/>
        </w:rPr>
        <w:t xml:space="preserve">ולא </w:t>
      </w:r>
      <w:bookmarkStart w:id="27818" w:name="_ETM_Q50_636270"/>
      <w:bookmarkEnd w:id="27818"/>
      <w:r w:rsidRPr="00830B84">
        <w:rPr>
          <w:rtl/>
        </w:rPr>
        <w:t xml:space="preserve">נדע </w:t>
      </w:r>
      <w:bookmarkStart w:id="27819" w:name="_ETM_Q50_636569"/>
      <w:bookmarkEnd w:id="27819"/>
      <w:r w:rsidRPr="00830B84">
        <w:rPr>
          <w:rtl/>
        </w:rPr>
        <w:t xml:space="preserve">מה </w:t>
      </w:r>
      <w:bookmarkStart w:id="27820" w:name="_ETM_Q50_636810"/>
      <w:bookmarkEnd w:id="27820"/>
      <w:r w:rsidRPr="00830B84">
        <w:rPr>
          <w:rtl/>
        </w:rPr>
        <w:t xml:space="preserve">קורה </w:t>
      </w:r>
      <w:bookmarkStart w:id="27821" w:name="_ETM_Q50_637170"/>
      <w:bookmarkEnd w:id="27821"/>
      <w:r w:rsidRPr="00830B84">
        <w:rPr>
          <w:rtl/>
        </w:rPr>
        <w:t>שם</w:t>
      </w:r>
      <w:r w:rsidR="003A4186">
        <w:rPr>
          <w:rFonts w:hint="cs"/>
          <w:rtl/>
        </w:rPr>
        <w:t>,</w:t>
      </w:r>
      <w:r w:rsidRPr="00830B84">
        <w:rPr>
          <w:rtl/>
        </w:rPr>
        <w:t xml:space="preserve"> </w:t>
      </w:r>
      <w:bookmarkStart w:id="27822" w:name="_ETM_Q50_637980"/>
      <w:bookmarkStart w:id="27823" w:name="_ETM_Q50_639820"/>
      <w:bookmarkStart w:id="27824" w:name="_ETM_Q50_639884"/>
      <w:bookmarkStart w:id="27825" w:name="_ETM_Q50_639964"/>
      <w:bookmarkStart w:id="27826" w:name="_ETM_Q50_640012"/>
      <w:bookmarkEnd w:id="27822"/>
      <w:bookmarkEnd w:id="27823"/>
      <w:bookmarkEnd w:id="27824"/>
      <w:bookmarkEnd w:id="27825"/>
      <w:bookmarkEnd w:id="27826"/>
      <w:r w:rsidRPr="00830B84">
        <w:rPr>
          <w:rtl/>
        </w:rPr>
        <w:t xml:space="preserve">מה </w:t>
      </w:r>
      <w:bookmarkStart w:id="27827" w:name="_ETM_Q50_638220"/>
      <w:bookmarkEnd w:id="27827"/>
      <w:r w:rsidRPr="00830B84">
        <w:rPr>
          <w:rtl/>
        </w:rPr>
        <w:t xml:space="preserve">שבאמת </w:t>
      </w:r>
      <w:bookmarkStart w:id="27828" w:name="_ETM_Q50_638819"/>
      <w:bookmarkEnd w:id="27828"/>
      <w:r w:rsidRPr="00830B84">
        <w:rPr>
          <w:rtl/>
        </w:rPr>
        <w:t xml:space="preserve">קרה </w:t>
      </w:r>
      <w:bookmarkStart w:id="27829" w:name="_ETM_Q50_639090"/>
      <w:bookmarkEnd w:id="27829"/>
      <w:r w:rsidRPr="00830B84">
        <w:rPr>
          <w:rtl/>
        </w:rPr>
        <w:t xml:space="preserve">בסופו </w:t>
      </w:r>
      <w:bookmarkStart w:id="27830" w:name="_ETM_Q50_639540"/>
      <w:bookmarkEnd w:id="27830"/>
      <w:r w:rsidRPr="00830B84">
        <w:rPr>
          <w:rtl/>
        </w:rPr>
        <w:t xml:space="preserve">של </w:t>
      </w:r>
      <w:bookmarkStart w:id="27831" w:name="_ETM_Q50_639720"/>
      <w:bookmarkEnd w:id="27831"/>
      <w:r w:rsidRPr="00830B84">
        <w:rPr>
          <w:rtl/>
        </w:rPr>
        <w:t>דבר</w:t>
      </w:r>
      <w:r>
        <w:rPr>
          <w:rFonts w:hint="cs"/>
          <w:rtl/>
        </w:rPr>
        <w:t>.</w:t>
      </w:r>
      <w:bookmarkStart w:id="27832" w:name="_ETM_Q50_640470"/>
      <w:bookmarkEnd w:id="27832"/>
      <w:r>
        <w:rPr>
          <w:rFonts w:hint="cs"/>
          <w:rtl/>
        </w:rPr>
        <w:t xml:space="preserve"> </w:t>
      </w:r>
    </w:p>
    <w:p w:rsidR="00632220" w:rsidRDefault="00632220" w:rsidP="00237DA3">
      <w:pPr>
        <w:rPr>
          <w:rtl/>
        </w:rPr>
      </w:pPr>
      <w:bookmarkStart w:id="27833" w:name="_ETM_Q50_659556"/>
      <w:bookmarkStart w:id="27834" w:name="_ETM_Q50_659613"/>
      <w:bookmarkEnd w:id="27833"/>
      <w:bookmarkEnd w:id="27834"/>
    </w:p>
    <w:p w:rsidR="00632220" w:rsidRDefault="00632220" w:rsidP="003A4186">
      <w:pPr>
        <w:rPr>
          <w:rtl/>
        </w:rPr>
      </w:pPr>
      <w:bookmarkStart w:id="27835" w:name="_ETM_Q50_659965"/>
      <w:bookmarkStart w:id="27836" w:name="_ETM_Q50_660014"/>
      <w:bookmarkEnd w:id="27835"/>
      <w:bookmarkEnd w:id="27836"/>
      <w:r w:rsidRPr="00830B84">
        <w:rPr>
          <w:rtl/>
        </w:rPr>
        <w:t xml:space="preserve">בכל </w:t>
      </w:r>
      <w:bookmarkStart w:id="27837" w:name="_ETM_Q50_641069"/>
      <w:bookmarkEnd w:id="27837"/>
      <w:r w:rsidRPr="00830B84">
        <w:rPr>
          <w:rtl/>
        </w:rPr>
        <w:t xml:space="preserve">זאת </w:t>
      </w:r>
      <w:bookmarkStart w:id="27838" w:name="_ETM_Q50_641400"/>
      <w:bookmarkEnd w:id="27838"/>
      <w:r w:rsidRPr="00830B84">
        <w:rPr>
          <w:rtl/>
        </w:rPr>
        <w:t xml:space="preserve">לא </w:t>
      </w:r>
      <w:bookmarkStart w:id="27839" w:name="_ETM_Q50_641550"/>
      <w:bookmarkEnd w:id="27839"/>
      <w:r w:rsidRPr="00830B84">
        <w:rPr>
          <w:rtl/>
        </w:rPr>
        <w:t xml:space="preserve">הייתי </w:t>
      </w:r>
      <w:bookmarkStart w:id="27840" w:name="_ETM_Q50_641819"/>
      <w:bookmarkEnd w:id="27840"/>
      <w:r w:rsidRPr="00830B84">
        <w:rPr>
          <w:rtl/>
        </w:rPr>
        <w:t>לחוץ</w:t>
      </w:r>
      <w:r>
        <w:rPr>
          <w:rFonts w:hint="cs"/>
          <w:rtl/>
        </w:rPr>
        <w:t>.</w:t>
      </w:r>
      <w:r w:rsidRPr="00830B84">
        <w:rPr>
          <w:rtl/>
        </w:rPr>
        <w:t xml:space="preserve"> </w:t>
      </w:r>
      <w:bookmarkStart w:id="27841" w:name="_ETM_Q50_642300"/>
      <w:bookmarkEnd w:id="27841"/>
      <w:r w:rsidRPr="00830B84">
        <w:rPr>
          <w:rtl/>
        </w:rPr>
        <w:t xml:space="preserve">הייתי </w:t>
      </w:r>
      <w:bookmarkStart w:id="27842" w:name="_ETM_Q50_642540"/>
      <w:bookmarkEnd w:id="27842"/>
      <w:r w:rsidRPr="00830B84">
        <w:rPr>
          <w:rtl/>
        </w:rPr>
        <w:t xml:space="preserve">רגוע </w:t>
      </w:r>
      <w:bookmarkStart w:id="27843" w:name="_ETM_Q50_642900"/>
      <w:bookmarkEnd w:id="27843"/>
      <w:r w:rsidRPr="00830B84">
        <w:rPr>
          <w:rtl/>
        </w:rPr>
        <w:t xml:space="preserve">לחלוטין </w:t>
      </w:r>
      <w:bookmarkStart w:id="27844" w:name="_ETM_Q50_643620"/>
      <w:bookmarkEnd w:id="27844"/>
      <w:r w:rsidRPr="00830B84">
        <w:rPr>
          <w:rtl/>
        </w:rPr>
        <w:t xml:space="preserve">באופן </w:t>
      </w:r>
      <w:bookmarkStart w:id="27845" w:name="_ETM_Q50_644040"/>
      <w:bookmarkEnd w:id="27845"/>
      <w:r w:rsidRPr="00830B84">
        <w:rPr>
          <w:rtl/>
        </w:rPr>
        <w:t xml:space="preserve">שממש </w:t>
      </w:r>
      <w:bookmarkStart w:id="27846" w:name="_ETM_Q50_644550"/>
      <w:bookmarkEnd w:id="27846"/>
      <w:r w:rsidRPr="00830B84">
        <w:rPr>
          <w:rtl/>
        </w:rPr>
        <w:t xml:space="preserve">הפתיע </w:t>
      </w:r>
      <w:bookmarkStart w:id="27847" w:name="_ETM_Q50_645030"/>
      <w:bookmarkEnd w:id="27847"/>
      <w:r w:rsidRPr="00830B84">
        <w:rPr>
          <w:rtl/>
        </w:rPr>
        <w:t>אותי</w:t>
      </w:r>
      <w:r>
        <w:rPr>
          <w:rFonts w:hint="cs"/>
          <w:rtl/>
        </w:rPr>
        <w:t>.</w:t>
      </w:r>
      <w:r w:rsidRPr="00830B84">
        <w:rPr>
          <w:rtl/>
        </w:rPr>
        <w:t xml:space="preserve"> </w:t>
      </w:r>
      <w:bookmarkStart w:id="27848" w:name="_ETM_Q50_646020"/>
      <w:bookmarkEnd w:id="27848"/>
      <w:r w:rsidRPr="00830B84">
        <w:rPr>
          <w:rtl/>
        </w:rPr>
        <w:t xml:space="preserve">הבנתי </w:t>
      </w:r>
      <w:bookmarkStart w:id="27849" w:name="_ETM_Q50_646500"/>
      <w:bookmarkEnd w:id="27849"/>
      <w:r w:rsidRPr="00830B84">
        <w:rPr>
          <w:rtl/>
        </w:rPr>
        <w:t xml:space="preserve">שזה </w:t>
      </w:r>
      <w:bookmarkStart w:id="27850" w:name="_ETM_Q50_646770"/>
      <w:bookmarkEnd w:id="27850"/>
      <w:r w:rsidRPr="00830B84">
        <w:rPr>
          <w:rtl/>
        </w:rPr>
        <w:t xml:space="preserve">מצב </w:t>
      </w:r>
      <w:bookmarkStart w:id="27851" w:name="_ETM_Q50_647160"/>
      <w:bookmarkEnd w:id="27851"/>
      <w:r w:rsidRPr="00830B84">
        <w:rPr>
          <w:rtl/>
        </w:rPr>
        <w:t xml:space="preserve">חדש </w:t>
      </w:r>
      <w:bookmarkStart w:id="27852" w:name="_ETM_Q50_647640"/>
      <w:bookmarkEnd w:id="27852"/>
      <w:r w:rsidRPr="00830B84">
        <w:rPr>
          <w:rtl/>
        </w:rPr>
        <w:t xml:space="preserve">ויש </w:t>
      </w:r>
      <w:bookmarkStart w:id="27853" w:name="_ETM_Q50_647910"/>
      <w:bookmarkEnd w:id="27853"/>
      <w:r w:rsidRPr="00830B84">
        <w:rPr>
          <w:rtl/>
        </w:rPr>
        <w:t xml:space="preserve">לי </w:t>
      </w:r>
      <w:bookmarkStart w:id="27854" w:name="_ETM_Q50_648000"/>
      <w:bookmarkEnd w:id="27854"/>
      <w:r w:rsidRPr="00830B84">
        <w:rPr>
          <w:rtl/>
        </w:rPr>
        <w:t>כל</w:t>
      </w:r>
      <w:bookmarkStart w:id="27855" w:name="_ETM_Q50_648180"/>
      <w:bookmarkEnd w:id="27855"/>
      <w:r>
        <w:rPr>
          <w:rFonts w:hint="cs"/>
          <w:rtl/>
        </w:rPr>
        <w:t xml:space="preserve"> </w:t>
      </w:r>
      <w:r w:rsidRPr="00830B84">
        <w:rPr>
          <w:rtl/>
        </w:rPr>
        <w:t xml:space="preserve">כך </w:t>
      </w:r>
      <w:bookmarkStart w:id="27856" w:name="_ETM_Q50_648390"/>
      <w:bookmarkEnd w:id="27856"/>
      <w:r w:rsidRPr="00830B84">
        <w:rPr>
          <w:rtl/>
        </w:rPr>
        <w:t xml:space="preserve">הרבה </w:t>
      </w:r>
      <w:bookmarkStart w:id="27857" w:name="_ETM_Q50_648690"/>
      <w:bookmarkEnd w:id="27857"/>
      <w:r w:rsidRPr="00830B84">
        <w:rPr>
          <w:rtl/>
        </w:rPr>
        <w:t xml:space="preserve">דאגות </w:t>
      </w:r>
      <w:bookmarkStart w:id="27858" w:name="_ETM_Q50_649200"/>
      <w:bookmarkEnd w:id="27858"/>
      <w:r w:rsidRPr="00830B84">
        <w:rPr>
          <w:rtl/>
        </w:rPr>
        <w:t xml:space="preserve">עכשיו </w:t>
      </w:r>
      <w:bookmarkStart w:id="27859" w:name="_ETM_Q50_649930"/>
      <w:bookmarkEnd w:id="27859"/>
      <w:r w:rsidRPr="00830B84">
        <w:rPr>
          <w:rtl/>
        </w:rPr>
        <w:t xml:space="preserve">שאני </w:t>
      </w:r>
      <w:bookmarkStart w:id="27860" w:name="_ETM_Q50_650230"/>
      <w:bookmarkEnd w:id="27860"/>
      <w:r w:rsidRPr="00830B84">
        <w:rPr>
          <w:rtl/>
        </w:rPr>
        <w:t xml:space="preserve">לא </w:t>
      </w:r>
      <w:bookmarkStart w:id="27861" w:name="_ETM_Q50_650319"/>
      <w:bookmarkEnd w:id="27861"/>
      <w:r w:rsidRPr="00830B84">
        <w:rPr>
          <w:rtl/>
        </w:rPr>
        <w:t xml:space="preserve">יכול </w:t>
      </w:r>
      <w:bookmarkStart w:id="27862" w:name="_ETM_Q50_650829"/>
      <w:bookmarkEnd w:id="27862"/>
      <w:r w:rsidRPr="00830B84">
        <w:rPr>
          <w:rtl/>
        </w:rPr>
        <w:t xml:space="preserve">לפנות </w:t>
      </w:r>
      <w:bookmarkStart w:id="27863" w:name="_ETM_Q50_651519"/>
      <w:bookmarkEnd w:id="27863"/>
      <w:r w:rsidRPr="00830B84">
        <w:rPr>
          <w:rtl/>
        </w:rPr>
        <w:t xml:space="preserve">מקום </w:t>
      </w:r>
      <w:bookmarkStart w:id="27864" w:name="_ETM_Q50_651879"/>
      <w:bookmarkStart w:id="27865" w:name="_ETM_Q50_652239"/>
      <w:bookmarkEnd w:id="27864"/>
      <w:bookmarkEnd w:id="27865"/>
      <w:r w:rsidRPr="00830B84">
        <w:rPr>
          <w:rtl/>
        </w:rPr>
        <w:t xml:space="preserve">לדאגה </w:t>
      </w:r>
      <w:bookmarkStart w:id="27866" w:name="_ETM_Q50_652840"/>
      <w:bookmarkEnd w:id="27866"/>
      <w:r>
        <w:rPr>
          <w:rFonts w:hint="cs"/>
          <w:rtl/>
        </w:rPr>
        <w:t>ה</w:t>
      </w:r>
      <w:r w:rsidRPr="00830B84">
        <w:rPr>
          <w:rtl/>
        </w:rPr>
        <w:t>כלכלית</w:t>
      </w:r>
      <w:r>
        <w:rPr>
          <w:rFonts w:hint="cs"/>
          <w:rtl/>
        </w:rPr>
        <w:t>.</w:t>
      </w:r>
      <w:r w:rsidRPr="00830B84">
        <w:rPr>
          <w:rtl/>
        </w:rPr>
        <w:t xml:space="preserve"> </w:t>
      </w:r>
      <w:bookmarkStart w:id="27867" w:name="_ETM_Q50_653919"/>
      <w:bookmarkEnd w:id="27867"/>
      <w:r w:rsidRPr="00830B84">
        <w:rPr>
          <w:rtl/>
        </w:rPr>
        <w:t xml:space="preserve">אני </w:t>
      </w:r>
      <w:bookmarkStart w:id="27868" w:name="_ETM_Q50_654159"/>
      <w:bookmarkEnd w:id="27868"/>
      <w:r w:rsidRPr="00830B84">
        <w:rPr>
          <w:rtl/>
        </w:rPr>
        <w:t xml:space="preserve">צריך </w:t>
      </w:r>
      <w:bookmarkStart w:id="27869" w:name="_ETM_Q50_654489"/>
      <w:bookmarkEnd w:id="27869"/>
      <w:r w:rsidRPr="00830B84">
        <w:rPr>
          <w:rtl/>
        </w:rPr>
        <w:t xml:space="preserve">להישאר </w:t>
      </w:r>
      <w:bookmarkStart w:id="27870" w:name="_ETM_Q50_655029"/>
      <w:bookmarkEnd w:id="27870"/>
      <w:r w:rsidRPr="00830B84">
        <w:rPr>
          <w:rtl/>
        </w:rPr>
        <w:t xml:space="preserve">ממוקד </w:t>
      </w:r>
      <w:bookmarkStart w:id="27871" w:name="_ETM_Q50_655599"/>
      <w:bookmarkEnd w:id="27871"/>
      <w:r w:rsidRPr="00830B84">
        <w:rPr>
          <w:rtl/>
        </w:rPr>
        <w:t xml:space="preserve">בדאגה </w:t>
      </w:r>
      <w:bookmarkStart w:id="27872" w:name="_ETM_Q50_656230"/>
      <w:bookmarkEnd w:id="27872"/>
      <w:r w:rsidRPr="00830B84">
        <w:rPr>
          <w:rtl/>
        </w:rPr>
        <w:t xml:space="preserve">שאם </w:t>
      </w:r>
      <w:bookmarkStart w:id="27873" w:name="_ETM_Q50_656529"/>
      <w:bookmarkEnd w:id="27873"/>
      <w:r w:rsidRPr="00830B84">
        <w:rPr>
          <w:rtl/>
        </w:rPr>
        <w:t xml:space="preserve">לא </w:t>
      </w:r>
      <w:bookmarkStart w:id="27874" w:name="_ETM_Q50_656680"/>
      <w:bookmarkEnd w:id="27874"/>
      <w:r w:rsidRPr="00830B84">
        <w:rPr>
          <w:rtl/>
        </w:rPr>
        <w:t xml:space="preserve">אמצא </w:t>
      </w:r>
      <w:bookmarkStart w:id="27875" w:name="_ETM_Q50_657010"/>
      <w:bookmarkEnd w:id="27875"/>
      <w:r w:rsidRPr="00830B84">
        <w:rPr>
          <w:rtl/>
        </w:rPr>
        <w:t xml:space="preserve">פתרון </w:t>
      </w:r>
      <w:bookmarkStart w:id="27876" w:name="_ETM_Q50_657549"/>
      <w:bookmarkEnd w:id="27876"/>
      <w:r w:rsidRPr="00830B84">
        <w:rPr>
          <w:rtl/>
        </w:rPr>
        <w:t xml:space="preserve">שמערכת </w:t>
      </w:r>
      <w:bookmarkStart w:id="27877" w:name="_ETM_Q50_658150"/>
      <w:bookmarkEnd w:id="27877"/>
      <w:r w:rsidRPr="00830B84">
        <w:rPr>
          <w:rtl/>
        </w:rPr>
        <w:t xml:space="preserve">הרפואה </w:t>
      </w:r>
      <w:bookmarkStart w:id="27878" w:name="_ETM_Q50_658629"/>
      <w:bookmarkEnd w:id="27878"/>
      <w:r w:rsidRPr="00830B84">
        <w:rPr>
          <w:rtl/>
        </w:rPr>
        <w:t xml:space="preserve">עדיין </w:t>
      </w:r>
      <w:bookmarkStart w:id="27879" w:name="_ETM_Q50_658959"/>
      <w:bookmarkEnd w:id="27879"/>
      <w:r w:rsidRPr="00830B84">
        <w:rPr>
          <w:rtl/>
        </w:rPr>
        <w:t xml:space="preserve">לא </w:t>
      </w:r>
      <w:bookmarkStart w:id="27880" w:name="_ETM_Q50_659049"/>
      <w:bookmarkEnd w:id="27880"/>
      <w:r w:rsidRPr="00830B84">
        <w:rPr>
          <w:rtl/>
        </w:rPr>
        <w:t>מצאה</w:t>
      </w:r>
      <w:r>
        <w:rPr>
          <w:rFonts w:hint="cs"/>
          <w:rtl/>
        </w:rPr>
        <w:t>,</w:t>
      </w:r>
      <w:r w:rsidRPr="00830B84">
        <w:rPr>
          <w:rtl/>
        </w:rPr>
        <w:t xml:space="preserve"> </w:t>
      </w:r>
      <w:bookmarkStart w:id="27881" w:name="_ETM_Q50_659859"/>
      <w:bookmarkEnd w:id="27881"/>
      <w:r w:rsidRPr="00830B84">
        <w:rPr>
          <w:rtl/>
        </w:rPr>
        <w:t xml:space="preserve">בקרוב </w:t>
      </w:r>
      <w:bookmarkStart w:id="27882" w:name="_ETM_Q50_660370"/>
      <w:bookmarkEnd w:id="27882"/>
      <w:r w:rsidRPr="00830B84">
        <w:rPr>
          <w:rtl/>
        </w:rPr>
        <w:t xml:space="preserve">נגיע </w:t>
      </w:r>
      <w:bookmarkStart w:id="27883" w:name="_ETM_Q50_660790"/>
      <w:bookmarkEnd w:id="27883"/>
      <w:r w:rsidRPr="00830B84">
        <w:rPr>
          <w:rtl/>
        </w:rPr>
        <w:t xml:space="preserve">למצב </w:t>
      </w:r>
      <w:bookmarkStart w:id="27884" w:name="_ETM_Q50_661329"/>
      <w:bookmarkEnd w:id="27884"/>
      <w:r w:rsidRPr="00830B84">
        <w:rPr>
          <w:rtl/>
        </w:rPr>
        <w:t xml:space="preserve">שאבא </w:t>
      </w:r>
      <w:bookmarkStart w:id="27885" w:name="_ETM_Q50_661749"/>
      <w:bookmarkEnd w:id="27885"/>
      <w:r w:rsidRPr="00830B84">
        <w:rPr>
          <w:rtl/>
        </w:rPr>
        <w:t xml:space="preserve">שלי </w:t>
      </w:r>
      <w:bookmarkStart w:id="27886" w:name="_ETM_Q50_662019"/>
      <w:bookmarkEnd w:id="27886"/>
      <w:r w:rsidRPr="00830B84">
        <w:rPr>
          <w:rtl/>
        </w:rPr>
        <w:t xml:space="preserve">גוסס </w:t>
      </w:r>
      <w:bookmarkStart w:id="27887" w:name="_ETM_Q50_662439"/>
      <w:bookmarkEnd w:id="27887"/>
      <w:r w:rsidRPr="00830B84">
        <w:rPr>
          <w:rtl/>
        </w:rPr>
        <w:t xml:space="preserve">בייסורים </w:t>
      </w:r>
      <w:bookmarkStart w:id="27888" w:name="_ETM_Q50_663519"/>
      <w:bookmarkEnd w:id="27888"/>
      <w:r w:rsidRPr="00830B84">
        <w:rPr>
          <w:rtl/>
        </w:rPr>
        <w:t xml:space="preserve">ואין </w:t>
      </w:r>
      <w:bookmarkStart w:id="27889" w:name="_ETM_Q50_663909"/>
      <w:bookmarkEnd w:id="27889"/>
      <w:r w:rsidRPr="00830B84">
        <w:rPr>
          <w:rtl/>
        </w:rPr>
        <w:t xml:space="preserve">לי </w:t>
      </w:r>
      <w:bookmarkStart w:id="27890" w:name="_ETM_Q50_664269"/>
      <w:bookmarkEnd w:id="27890"/>
      <w:r w:rsidRPr="00830B84">
        <w:rPr>
          <w:rtl/>
        </w:rPr>
        <w:t xml:space="preserve">איך </w:t>
      </w:r>
      <w:bookmarkStart w:id="27891" w:name="_ETM_Q50_664480"/>
      <w:bookmarkEnd w:id="27891"/>
      <w:r w:rsidRPr="00830B84">
        <w:rPr>
          <w:rtl/>
        </w:rPr>
        <w:t xml:space="preserve">לעזור </w:t>
      </w:r>
      <w:bookmarkStart w:id="27892" w:name="_ETM_Q50_665079"/>
      <w:bookmarkEnd w:id="27892"/>
      <w:r w:rsidRPr="00830B84">
        <w:rPr>
          <w:rtl/>
        </w:rPr>
        <w:t>לו</w:t>
      </w:r>
      <w:r>
        <w:rPr>
          <w:rFonts w:hint="cs"/>
          <w:rtl/>
        </w:rPr>
        <w:t>.</w:t>
      </w:r>
      <w:bookmarkStart w:id="27893" w:name="_ETM_Q50_665879"/>
      <w:bookmarkEnd w:id="27893"/>
    </w:p>
    <w:p w:rsidR="00632220" w:rsidRDefault="00632220" w:rsidP="00237DA3">
      <w:pPr>
        <w:rPr>
          <w:rtl/>
        </w:rPr>
      </w:pPr>
    </w:p>
    <w:p w:rsidR="00632220" w:rsidRDefault="00632220" w:rsidP="003A4186">
      <w:pPr>
        <w:rPr>
          <w:rtl/>
        </w:rPr>
      </w:pPr>
      <w:r w:rsidRPr="00830B84">
        <w:rPr>
          <w:rtl/>
        </w:rPr>
        <w:t xml:space="preserve">אבא </w:t>
      </w:r>
      <w:bookmarkStart w:id="27894" w:name="_ETM_Q50_666269"/>
      <w:bookmarkEnd w:id="27894"/>
      <w:r w:rsidRPr="00830B84">
        <w:rPr>
          <w:rtl/>
        </w:rPr>
        <w:t xml:space="preserve">הלך </w:t>
      </w:r>
      <w:bookmarkStart w:id="27895" w:name="_ETM_Q50_666540"/>
      <w:bookmarkEnd w:id="27895"/>
      <w:r w:rsidRPr="00830B84">
        <w:rPr>
          <w:rtl/>
        </w:rPr>
        <w:t xml:space="preserve">לישון </w:t>
      </w:r>
      <w:bookmarkStart w:id="27896" w:name="_ETM_Q50_667170"/>
      <w:bookmarkEnd w:id="27896"/>
      <w:r w:rsidRPr="00830B84">
        <w:rPr>
          <w:rtl/>
        </w:rPr>
        <w:t xml:space="preserve">ואני </w:t>
      </w:r>
      <w:bookmarkStart w:id="27897" w:name="_ETM_Q50_667500"/>
      <w:bookmarkEnd w:id="27897"/>
      <w:r w:rsidRPr="00830B84">
        <w:rPr>
          <w:rtl/>
        </w:rPr>
        <w:t xml:space="preserve">הלכתי </w:t>
      </w:r>
      <w:bookmarkStart w:id="27898" w:name="_ETM_Q50_667890"/>
      <w:bookmarkEnd w:id="27898"/>
      <w:r w:rsidRPr="00830B84">
        <w:rPr>
          <w:rtl/>
        </w:rPr>
        <w:t>לאינטרנט</w:t>
      </w:r>
      <w:r>
        <w:rPr>
          <w:rFonts w:hint="cs"/>
          <w:rtl/>
        </w:rPr>
        <w:t>.</w:t>
      </w:r>
      <w:r w:rsidRPr="00830B84">
        <w:rPr>
          <w:rtl/>
        </w:rPr>
        <w:t xml:space="preserve"> </w:t>
      </w:r>
      <w:bookmarkStart w:id="27899" w:name="_ETM_Q50_668790"/>
      <w:bookmarkEnd w:id="27899"/>
      <w:r w:rsidRPr="00830B84">
        <w:rPr>
          <w:rtl/>
        </w:rPr>
        <w:t xml:space="preserve">ידעתי </w:t>
      </w:r>
      <w:bookmarkStart w:id="27900" w:name="_ETM_Q50_669300"/>
      <w:bookmarkEnd w:id="27900"/>
      <w:r w:rsidRPr="00830B84">
        <w:rPr>
          <w:rtl/>
        </w:rPr>
        <w:t xml:space="preserve">כמובן </w:t>
      </w:r>
      <w:bookmarkStart w:id="27901" w:name="_ETM_Q50_669900"/>
      <w:bookmarkEnd w:id="27901"/>
      <w:r w:rsidRPr="00830B84">
        <w:rPr>
          <w:rtl/>
        </w:rPr>
        <w:t xml:space="preserve">שיש </w:t>
      </w:r>
      <w:bookmarkStart w:id="27902" w:name="_ETM_Q50_670200"/>
      <w:bookmarkEnd w:id="27902"/>
      <w:r w:rsidRPr="00830B84">
        <w:rPr>
          <w:rtl/>
        </w:rPr>
        <w:t xml:space="preserve">כל </w:t>
      </w:r>
      <w:bookmarkStart w:id="27903" w:name="_ETM_Q50_670410"/>
      <w:bookmarkEnd w:id="27903"/>
      <w:r w:rsidRPr="00830B84">
        <w:rPr>
          <w:rtl/>
        </w:rPr>
        <w:t xml:space="preserve">מיני </w:t>
      </w:r>
      <w:bookmarkStart w:id="27904" w:name="_ETM_Q50_670680"/>
      <w:bookmarkEnd w:id="27904"/>
      <w:r w:rsidRPr="00830B84">
        <w:rPr>
          <w:rtl/>
        </w:rPr>
        <w:t xml:space="preserve">מטפלים </w:t>
      </w:r>
      <w:bookmarkStart w:id="27905" w:name="_ETM_Q50_671160"/>
      <w:bookmarkEnd w:id="27905"/>
      <w:r w:rsidRPr="00830B84">
        <w:rPr>
          <w:rtl/>
        </w:rPr>
        <w:t xml:space="preserve">אלטרנטיביים </w:t>
      </w:r>
      <w:bookmarkStart w:id="27906" w:name="_ETM_Q50_672390"/>
      <w:bookmarkEnd w:id="27906"/>
      <w:r w:rsidRPr="00830B84">
        <w:rPr>
          <w:rtl/>
        </w:rPr>
        <w:t xml:space="preserve">מכל </w:t>
      </w:r>
      <w:bookmarkStart w:id="27907" w:name="_ETM_Q50_672750"/>
      <w:bookmarkEnd w:id="27907"/>
      <w:r w:rsidRPr="00830B84">
        <w:rPr>
          <w:rtl/>
        </w:rPr>
        <w:t xml:space="preserve">מיני </w:t>
      </w:r>
      <w:bookmarkStart w:id="27908" w:name="_ETM_Q50_673020"/>
      <w:bookmarkEnd w:id="27908"/>
      <w:r w:rsidRPr="00830B84">
        <w:rPr>
          <w:rtl/>
        </w:rPr>
        <w:t xml:space="preserve">סוגים </w:t>
      </w:r>
      <w:bookmarkStart w:id="27909" w:name="_ETM_Q50_673530"/>
      <w:bookmarkEnd w:id="27909"/>
      <w:r w:rsidRPr="00830B84">
        <w:rPr>
          <w:rtl/>
        </w:rPr>
        <w:t xml:space="preserve">שמעידים </w:t>
      </w:r>
      <w:bookmarkStart w:id="27910" w:name="_ETM_Q50_674040"/>
      <w:bookmarkEnd w:id="27910"/>
      <w:r w:rsidRPr="00830B84">
        <w:rPr>
          <w:rtl/>
        </w:rPr>
        <w:t xml:space="preserve">על </w:t>
      </w:r>
      <w:bookmarkStart w:id="27911" w:name="_ETM_Q50_674130"/>
      <w:bookmarkEnd w:id="27911"/>
      <w:r w:rsidRPr="00830B84">
        <w:rPr>
          <w:rtl/>
        </w:rPr>
        <w:t xml:space="preserve">עצמם </w:t>
      </w:r>
      <w:bookmarkStart w:id="27912" w:name="_ETM_Q50_674430"/>
      <w:bookmarkEnd w:id="27912"/>
      <w:r w:rsidRPr="00830B84">
        <w:rPr>
          <w:rtl/>
        </w:rPr>
        <w:t>ש</w:t>
      </w:r>
      <w:r>
        <w:rPr>
          <w:rFonts w:hint="cs"/>
          <w:rtl/>
        </w:rPr>
        <w:t xml:space="preserve">הם </w:t>
      </w:r>
      <w:r w:rsidRPr="00830B84">
        <w:rPr>
          <w:rtl/>
        </w:rPr>
        <w:t xml:space="preserve">מרפאים </w:t>
      </w:r>
      <w:bookmarkStart w:id="27913" w:name="_ETM_Q50_675000"/>
      <w:bookmarkEnd w:id="27913"/>
      <w:r w:rsidRPr="00830B84">
        <w:rPr>
          <w:rtl/>
        </w:rPr>
        <w:t>סרטן</w:t>
      </w:r>
      <w:r>
        <w:rPr>
          <w:rFonts w:hint="cs"/>
          <w:rtl/>
        </w:rPr>
        <w:t>.</w:t>
      </w:r>
      <w:r w:rsidRPr="00830B84">
        <w:rPr>
          <w:rtl/>
        </w:rPr>
        <w:t xml:space="preserve"> </w:t>
      </w:r>
      <w:bookmarkStart w:id="27914" w:name="_ETM_Q50_676020"/>
      <w:bookmarkEnd w:id="27914"/>
      <w:r w:rsidRPr="00830B84">
        <w:rPr>
          <w:rtl/>
        </w:rPr>
        <w:t xml:space="preserve">כמו </w:t>
      </w:r>
      <w:bookmarkStart w:id="27915" w:name="_ETM_Q50_676230"/>
      <w:bookmarkEnd w:id="27915"/>
      <w:r w:rsidRPr="00830B84">
        <w:rPr>
          <w:rtl/>
        </w:rPr>
        <w:t xml:space="preserve">כל </w:t>
      </w:r>
      <w:bookmarkStart w:id="27916" w:name="_ETM_Q50_676470"/>
      <w:bookmarkEnd w:id="27916"/>
      <w:r w:rsidRPr="00830B84">
        <w:rPr>
          <w:rtl/>
        </w:rPr>
        <w:t xml:space="preserve">אדם </w:t>
      </w:r>
      <w:bookmarkStart w:id="27917" w:name="_ETM_Q50_677010"/>
      <w:bookmarkEnd w:id="27917"/>
      <w:r w:rsidRPr="00830B84">
        <w:rPr>
          <w:rtl/>
        </w:rPr>
        <w:t xml:space="preserve">הגיוני </w:t>
      </w:r>
      <w:bookmarkStart w:id="27918" w:name="_ETM_Q50_677520"/>
      <w:bookmarkEnd w:id="27918"/>
      <w:r w:rsidRPr="00830B84">
        <w:rPr>
          <w:rtl/>
        </w:rPr>
        <w:t xml:space="preserve">התייחסתי </w:t>
      </w:r>
      <w:bookmarkStart w:id="27919" w:name="_ETM_Q50_677910"/>
      <w:bookmarkEnd w:id="27919"/>
      <w:r w:rsidRPr="00830B84">
        <w:rPr>
          <w:rtl/>
        </w:rPr>
        <w:t xml:space="preserve">לכך </w:t>
      </w:r>
      <w:bookmarkStart w:id="27920" w:name="_ETM_Q50_678120"/>
      <w:bookmarkEnd w:id="27920"/>
      <w:r w:rsidRPr="00830B84">
        <w:rPr>
          <w:rtl/>
        </w:rPr>
        <w:t xml:space="preserve">בפקפוק </w:t>
      </w:r>
      <w:bookmarkStart w:id="27921" w:name="_ETM_Q50_678720"/>
      <w:bookmarkEnd w:id="27921"/>
      <w:r w:rsidRPr="00830B84">
        <w:rPr>
          <w:rtl/>
        </w:rPr>
        <w:t>רב</w:t>
      </w:r>
      <w:r w:rsidR="003A4186">
        <w:rPr>
          <w:rFonts w:hint="cs"/>
          <w:rtl/>
        </w:rPr>
        <w:t>,</w:t>
      </w:r>
      <w:r w:rsidRPr="00830B84">
        <w:rPr>
          <w:rtl/>
        </w:rPr>
        <w:t xml:space="preserve"> </w:t>
      </w:r>
      <w:bookmarkStart w:id="27922" w:name="_ETM_Q50_679140"/>
      <w:bookmarkEnd w:id="27922"/>
      <w:r w:rsidRPr="00830B84">
        <w:rPr>
          <w:rtl/>
        </w:rPr>
        <w:t xml:space="preserve">אבל </w:t>
      </w:r>
      <w:bookmarkStart w:id="27923" w:name="_ETM_Q50_679380"/>
      <w:bookmarkEnd w:id="27923"/>
      <w:r w:rsidRPr="00830B84">
        <w:rPr>
          <w:rtl/>
        </w:rPr>
        <w:t xml:space="preserve">ניסיתי </w:t>
      </w:r>
      <w:bookmarkStart w:id="27924" w:name="_ETM_Q50_679680"/>
      <w:bookmarkEnd w:id="27924"/>
      <w:r w:rsidRPr="00830B84">
        <w:rPr>
          <w:rtl/>
        </w:rPr>
        <w:t xml:space="preserve">לשכנע </w:t>
      </w:r>
      <w:bookmarkStart w:id="27925" w:name="_ETM_Q50_680220"/>
      <w:bookmarkEnd w:id="27925"/>
      <w:r w:rsidRPr="00830B84">
        <w:rPr>
          <w:rtl/>
        </w:rPr>
        <w:t xml:space="preserve">את </w:t>
      </w:r>
      <w:bookmarkStart w:id="27926" w:name="_ETM_Q50_680340"/>
      <w:bookmarkEnd w:id="27926"/>
      <w:r w:rsidRPr="00830B84">
        <w:rPr>
          <w:rtl/>
        </w:rPr>
        <w:t xml:space="preserve">עצמי </w:t>
      </w:r>
      <w:bookmarkStart w:id="27927" w:name="_ETM_Q50_681150"/>
      <w:bookmarkEnd w:id="27927"/>
      <w:r w:rsidRPr="00830B84">
        <w:rPr>
          <w:rtl/>
        </w:rPr>
        <w:t>ש</w:t>
      </w:r>
      <w:bookmarkStart w:id="27928" w:name="_ETM_Q50_681420"/>
      <w:bookmarkEnd w:id="27928"/>
      <w:r>
        <w:rPr>
          <w:rFonts w:hint="cs"/>
          <w:rtl/>
        </w:rPr>
        <w:t>אולי</w:t>
      </w:r>
      <w:r w:rsidRPr="00830B84">
        <w:rPr>
          <w:rtl/>
        </w:rPr>
        <w:t xml:space="preserve"> </w:t>
      </w:r>
      <w:bookmarkStart w:id="27929" w:name="_ETM_Q50_681599"/>
      <w:bookmarkEnd w:id="27929"/>
      <w:r w:rsidRPr="00830B84">
        <w:rPr>
          <w:rtl/>
        </w:rPr>
        <w:t xml:space="preserve">יש </w:t>
      </w:r>
      <w:bookmarkStart w:id="27930" w:name="_ETM_Q50_682020"/>
      <w:bookmarkEnd w:id="27930"/>
      <w:r w:rsidRPr="00830B84">
        <w:rPr>
          <w:rtl/>
        </w:rPr>
        <w:t>שם</w:t>
      </w:r>
      <w:r w:rsidR="003A4186">
        <w:rPr>
          <w:rFonts w:hint="cs"/>
          <w:rtl/>
        </w:rPr>
        <w:t>,</w:t>
      </w:r>
      <w:r w:rsidRPr="00830B84">
        <w:rPr>
          <w:rtl/>
        </w:rPr>
        <w:t xml:space="preserve"> </w:t>
      </w:r>
      <w:bookmarkStart w:id="27931" w:name="_ETM_Q50_682200"/>
      <w:bookmarkEnd w:id="27931"/>
      <w:r w:rsidRPr="00830B84">
        <w:rPr>
          <w:rtl/>
        </w:rPr>
        <w:t xml:space="preserve">בין </w:t>
      </w:r>
      <w:bookmarkStart w:id="27932" w:name="_ETM_Q50_682349"/>
      <w:bookmarkEnd w:id="27932"/>
      <w:r w:rsidRPr="00830B84">
        <w:rPr>
          <w:rtl/>
        </w:rPr>
        <w:t xml:space="preserve">הסיפורים </w:t>
      </w:r>
      <w:bookmarkStart w:id="27933" w:name="_ETM_Q50_682890"/>
      <w:bookmarkEnd w:id="27933"/>
      <w:r w:rsidRPr="00830B84">
        <w:rPr>
          <w:rtl/>
        </w:rPr>
        <w:t xml:space="preserve">שמסתובבים </w:t>
      </w:r>
      <w:bookmarkStart w:id="27934" w:name="_ETM_Q50_684689"/>
      <w:bookmarkEnd w:id="27934"/>
      <w:r w:rsidRPr="00830B84">
        <w:rPr>
          <w:rtl/>
        </w:rPr>
        <w:t xml:space="preserve">בירכתי </w:t>
      </w:r>
      <w:bookmarkStart w:id="27935" w:name="_ETM_Q50_685439"/>
      <w:bookmarkEnd w:id="27935"/>
      <w:r w:rsidRPr="00830B84">
        <w:rPr>
          <w:rtl/>
        </w:rPr>
        <w:t>הרשת</w:t>
      </w:r>
      <w:r>
        <w:rPr>
          <w:rFonts w:hint="cs"/>
          <w:rtl/>
        </w:rPr>
        <w:t>,</w:t>
      </w:r>
      <w:r w:rsidRPr="00830B84">
        <w:rPr>
          <w:rtl/>
        </w:rPr>
        <w:t xml:space="preserve"> </w:t>
      </w:r>
      <w:bookmarkStart w:id="27936" w:name="_ETM_Q50_686370"/>
      <w:bookmarkEnd w:id="27936"/>
      <w:r w:rsidRPr="00830B84">
        <w:rPr>
          <w:rtl/>
        </w:rPr>
        <w:t xml:space="preserve">גם </w:t>
      </w:r>
      <w:bookmarkStart w:id="27937" w:name="_ETM_Q50_686760"/>
      <w:bookmarkEnd w:id="27937"/>
      <w:r w:rsidRPr="00830B84">
        <w:rPr>
          <w:rtl/>
        </w:rPr>
        <w:t xml:space="preserve">משהו </w:t>
      </w:r>
      <w:bookmarkStart w:id="27938" w:name="_ETM_Q50_687120"/>
      <w:bookmarkEnd w:id="27938"/>
      <w:r w:rsidRPr="00830B84">
        <w:rPr>
          <w:rtl/>
        </w:rPr>
        <w:t xml:space="preserve">שאולי </w:t>
      </w:r>
      <w:bookmarkStart w:id="27939" w:name="_ETM_Q50_687510"/>
      <w:bookmarkEnd w:id="27939"/>
      <w:r w:rsidRPr="00830B84">
        <w:rPr>
          <w:rtl/>
        </w:rPr>
        <w:t xml:space="preserve">מציע </w:t>
      </w:r>
      <w:bookmarkStart w:id="27940" w:name="_ETM_Q50_687900"/>
      <w:bookmarkEnd w:id="27940"/>
      <w:r w:rsidRPr="00830B84">
        <w:rPr>
          <w:rtl/>
        </w:rPr>
        <w:t>תקווה</w:t>
      </w:r>
      <w:r>
        <w:rPr>
          <w:rFonts w:hint="cs"/>
          <w:rtl/>
        </w:rPr>
        <w:t>.</w:t>
      </w:r>
      <w:r w:rsidRPr="00830B84">
        <w:rPr>
          <w:rtl/>
        </w:rPr>
        <w:t xml:space="preserve"> </w:t>
      </w:r>
      <w:bookmarkStart w:id="27941" w:name="_ETM_Q50_688940"/>
      <w:bookmarkEnd w:id="27941"/>
      <w:r w:rsidRPr="00830B84">
        <w:rPr>
          <w:rtl/>
        </w:rPr>
        <w:t xml:space="preserve">המחשבה </w:t>
      </w:r>
      <w:bookmarkStart w:id="27942" w:name="_ETM_Q50_689450"/>
      <w:bookmarkEnd w:id="27942"/>
      <w:r w:rsidRPr="00830B84">
        <w:rPr>
          <w:rtl/>
        </w:rPr>
        <w:t xml:space="preserve">שאבא </w:t>
      </w:r>
      <w:bookmarkStart w:id="27943" w:name="_ETM_Q50_689900"/>
      <w:bookmarkEnd w:id="27943"/>
      <w:r w:rsidRPr="00830B84">
        <w:rPr>
          <w:rtl/>
        </w:rPr>
        <w:t xml:space="preserve">ימות </w:t>
      </w:r>
      <w:bookmarkStart w:id="27944" w:name="_ETM_Q50_690350"/>
      <w:bookmarkEnd w:id="27944"/>
      <w:r w:rsidRPr="00830B84">
        <w:rPr>
          <w:rtl/>
        </w:rPr>
        <w:t xml:space="preserve">ואני </w:t>
      </w:r>
      <w:bookmarkStart w:id="27945" w:name="_ETM_Q50_690590"/>
      <w:bookmarkEnd w:id="27945"/>
      <w:r w:rsidRPr="00830B84">
        <w:rPr>
          <w:rtl/>
        </w:rPr>
        <w:t xml:space="preserve">אצטרך </w:t>
      </w:r>
      <w:bookmarkStart w:id="27946" w:name="_ETM_Q50_690950"/>
      <w:bookmarkEnd w:id="27946"/>
      <w:r w:rsidRPr="00830B84">
        <w:rPr>
          <w:rtl/>
        </w:rPr>
        <w:t xml:space="preserve">לחיות </w:t>
      </w:r>
      <w:bookmarkStart w:id="27947" w:name="_ETM_Q50_691340"/>
      <w:bookmarkEnd w:id="27947"/>
      <w:r w:rsidRPr="00830B84">
        <w:rPr>
          <w:rtl/>
        </w:rPr>
        <w:t xml:space="preserve">עם </w:t>
      </w:r>
      <w:bookmarkStart w:id="27948" w:name="_ETM_Q50_691460"/>
      <w:bookmarkEnd w:id="27948"/>
      <w:r w:rsidRPr="00830B84">
        <w:rPr>
          <w:rtl/>
        </w:rPr>
        <w:t xml:space="preserve">התחושה </w:t>
      </w:r>
      <w:bookmarkStart w:id="27949" w:name="_ETM_Q50_692000"/>
      <w:bookmarkEnd w:id="27949"/>
      <w:r w:rsidRPr="00830B84">
        <w:rPr>
          <w:rtl/>
        </w:rPr>
        <w:t xml:space="preserve">שאולי </w:t>
      </w:r>
      <w:bookmarkStart w:id="27950" w:name="_ETM_Q50_692420"/>
      <w:bookmarkEnd w:id="27950"/>
      <w:r w:rsidRPr="00830B84">
        <w:rPr>
          <w:rtl/>
        </w:rPr>
        <w:t xml:space="preserve">הייתה </w:t>
      </w:r>
      <w:bookmarkStart w:id="27951" w:name="_ETM_Q50_692690"/>
      <w:bookmarkEnd w:id="27951"/>
      <w:r w:rsidRPr="00830B84">
        <w:rPr>
          <w:rtl/>
        </w:rPr>
        <w:t xml:space="preserve">אפשרות </w:t>
      </w:r>
      <w:bookmarkStart w:id="27952" w:name="_ETM_Q50_693170"/>
      <w:bookmarkEnd w:id="27952"/>
      <w:r w:rsidRPr="00830B84">
        <w:rPr>
          <w:rtl/>
        </w:rPr>
        <w:t xml:space="preserve">כלשהי </w:t>
      </w:r>
      <w:bookmarkStart w:id="27953" w:name="_ETM_Q50_693620"/>
      <w:bookmarkEnd w:id="27953"/>
      <w:r w:rsidRPr="00830B84">
        <w:rPr>
          <w:rtl/>
        </w:rPr>
        <w:t xml:space="preserve">ולא </w:t>
      </w:r>
      <w:bookmarkStart w:id="27954" w:name="_ETM_Q50_693860"/>
      <w:bookmarkEnd w:id="27954"/>
      <w:r w:rsidRPr="00830B84">
        <w:rPr>
          <w:rtl/>
        </w:rPr>
        <w:t xml:space="preserve">התאמצתי </w:t>
      </w:r>
      <w:bookmarkStart w:id="27955" w:name="_ETM_Q50_694370"/>
      <w:bookmarkEnd w:id="27955"/>
      <w:r w:rsidRPr="00830B84">
        <w:rPr>
          <w:rtl/>
        </w:rPr>
        <w:t xml:space="preserve">מספיק </w:t>
      </w:r>
      <w:bookmarkStart w:id="27956" w:name="_ETM_Q50_694730"/>
      <w:bookmarkEnd w:id="27956"/>
      <w:r w:rsidRPr="00830B84">
        <w:rPr>
          <w:rtl/>
        </w:rPr>
        <w:t xml:space="preserve">כדי </w:t>
      </w:r>
      <w:bookmarkStart w:id="27957" w:name="_ETM_Q50_694910"/>
      <w:bookmarkEnd w:id="27957"/>
      <w:r w:rsidRPr="00830B84">
        <w:rPr>
          <w:rtl/>
        </w:rPr>
        <w:t xml:space="preserve">למצוא </w:t>
      </w:r>
      <w:bookmarkStart w:id="27958" w:name="_ETM_Q50_695300"/>
      <w:bookmarkEnd w:id="27958"/>
      <w:r w:rsidRPr="00830B84">
        <w:rPr>
          <w:rtl/>
        </w:rPr>
        <w:t>אותה</w:t>
      </w:r>
      <w:r>
        <w:rPr>
          <w:rFonts w:hint="cs"/>
          <w:rtl/>
        </w:rPr>
        <w:t>,</w:t>
      </w:r>
      <w:r w:rsidRPr="00830B84">
        <w:rPr>
          <w:rtl/>
        </w:rPr>
        <w:t xml:space="preserve"> </w:t>
      </w:r>
      <w:bookmarkStart w:id="27959" w:name="_ETM_Q50_695990"/>
      <w:bookmarkStart w:id="27960" w:name="_ETM_Q50_696230"/>
      <w:bookmarkEnd w:id="27959"/>
      <w:bookmarkEnd w:id="27960"/>
      <w:r>
        <w:rPr>
          <w:rFonts w:hint="cs"/>
          <w:rtl/>
        </w:rPr>
        <w:t>הניעה</w:t>
      </w:r>
      <w:r w:rsidRPr="00830B84">
        <w:rPr>
          <w:rtl/>
        </w:rPr>
        <w:t xml:space="preserve"> </w:t>
      </w:r>
      <w:bookmarkStart w:id="27961" w:name="_ETM_Q50_696530"/>
      <w:bookmarkEnd w:id="27961"/>
      <w:r w:rsidRPr="00830B84">
        <w:rPr>
          <w:rtl/>
        </w:rPr>
        <w:t xml:space="preserve">אותי </w:t>
      </w:r>
      <w:bookmarkStart w:id="27962" w:name="_ETM_Q50_697540"/>
      <w:bookmarkEnd w:id="27962"/>
      <w:r>
        <w:rPr>
          <w:rFonts w:hint="cs"/>
          <w:rtl/>
        </w:rPr>
        <w:t>לחפור</w:t>
      </w:r>
      <w:r w:rsidRPr="00830B84">
        <w:rPr>
          <w:rtl/>
        </w:rPr>
        <w:t xml:space="preserve"> </w:t>
      </w:r>
      <w:bookmarkStart w:id="27963" w:name="_ETM_Q50_697900"/>
      <w:bookmarkEnd w:id="27963"/>
      <w:r w:rsidRPr="00830B84">
        <w:rPr>
          <w:rtl/>
        </w:rPr>
        <w:t>עמוק</w:t>
      </w:r>
      <w:r>
        <w:rPr>
          <w:rFonts w:hint="cs"/>
          <w:rtl/>
        </w:rPr>
        <w:t>.</w:t>
      </w:r>
      <w:bookmarkStart w:id="27964" w:name="_ETM_Q50_699900"/>
      <w:bookmarkEnd w:id="27964"/>
    </w:p>
    <w:p w:rsidR="00632220" w:rsidRDefault="00632220" w:rsidP="00237DA3">
      <w:pPr>
        <w:rPr>
          <w:rtl/>
        </w:rPr>
      </w:pPr>
      <w:bookmarkStart w:id="27965" w:name="_ETM_Q50_699692"/>
      <w:bookmarkStart w:id="27966" w:name="_ETM_Q50_699748"/>
      <w:bookmarkEnd w:id="27965"/>
      <w:bookmarkEnd w:id="27966"/>
    </w:p>
    <w:p w:rsidR="00632220" w:rsidRDefault="00632220" w:rsidP="00237DA3">
      <w:pPr>
        <w:rPr>
          <w:rtl/>
        </w:rPr>
      </w:pPr>
      <w:bookmarkStart w:id="27967" w:name="_ETM_Q50_699835"/>
      <w:bookmarkStart w:id="27968" w:name="_ETM_Q50_699884"/>
      <w:bookmarkEnd w:id="27967"/>
      <w:bookmarkEnd w:id="27968"/>
      <w:r w:rsidRPr="00830B84">
        <w:rPr>
          <w:rtl/>
        </w:rPr>
        <w:t xml:space="preserve">חבר </w:t>
      </w:r>
      <w:bookmarkStart w:id="27969" w:name="_ETM_Q50_700290"/>
      <w:bookmarkEnd w:id="27969"/>
      <w:r w:rsidRPr="00830B84">
        <w:rPr>
          <w:rtl/>
        </w:rPr>
        <w:t xml:space="preserve">שמבין </w:t>
      </w:r>
      <w:bookmarkStart w:id="27970" w:name="_ETM_Q50_700889"/>
      <w:bookmarkEnd w:id="27970"/>
      <w:r w:rsidRPr="00830B84">
        <w:rPr>
          <w:rtl/>
        </w:rPr>
        <w:t xml:space="preserve">אמר </w:t>
      </w:r>
      <w:bookmarkStart w:id="27971" w:name="_ETM_Q50_701129"/>
      <w:bookmarkEnd w:id="27971"/>
      <w:r w:rsidRPr="00830B84">
        <w:rPr>
          <w:rtl/>
        </w:rPr>
        <w:t xml:space="preserve">לי </w:t>
      </w:r>
      <w:bookmarkStart w:id="27972" w:name="_ETM_Q50_701249"/>
      <w:bookmarkEnd w:id="27972"/>
      <w:r w:rsidRPr="00830B84">
        <w:rPr>
          <w:rtl/>
        </w:rPr>
        <w:t xml:space="preserve">שבמצב </w:t>
      </w:r>
      <w:bookmarkStart w:id="27973" w:name="_ETM_Q50_701730"/>
      <w:bookmarkEnd w:id="27973"/>
      <w:r w:rsidRPr="00830B84">
        <w:rPr>
          <w:rtl/>
        </w:rPr>
        <w:t xml:space="preserve">של </w:t>
      </w:r>
      <w:bookmarkStart w:id="27974" w:name="_ETM_Q50_701969"/>
      <w:bookmarkEnd w:id="27974"/>
      <w:r w:rsidRPr="00830B84">
        <w:rPr>
          <w:rtl/>
        </w:rPr>
        <w:t>אבא</w:t>
      </w:r>
      <w:r>
        <w:rPr>
          <w:rFonts w:hint="cs"/>
          <w:rtl/>
        </w:rPr>
        <w:t>,</w:t>
      </w:r>
      <w:r w:rsidRPr="00830B84">
        <w:rPr>
          <w:rtl/>
        </w:rPr>
        <w:t xml:space="preserve"> </w:t>
      </w:r>
      <w:bookmarkStart w:id="27975" w:name="_ETM_Q50_702209"/>
      <w:bookmarkEnd w:id="27975"/>
      <w:r w:rsidRPr="00830B84">
        <w:rPr>
          <w:rtl/>
        </w:rPr>
        <w:t xml:space="preserve">הדבר </w:t>
      </w:r>
      <w:bookmarkStart w:id="27976" w:name="_ETM_Q50_702510"/>
      <w:bookmarkEnd w:id="27976"/>
      <w:r w:rsidRPr="00830B84">
        <w:rPr>
          <w:rtl/>
        </w:rPr>
        <w:t xml:space="preserve">היחיד </w:t>
      </w:r>
      <w:bookmarkStart w:id="27977" w:name="_ETM_Q50_702900"/>
      <w:bookmarkEnd w:id="27977"/>
      <w:r w:rsidRPr="00830B84">
        <w:rPr>
          <w:rtl/>
        </w:rPr>
        <w:t xml:space="preserve">שיש </w:t>
      </w:r>
      <w:bookmarkStart w:id="27978" w:name="_ETM_Q50_703199"/>
      <w:bookmarkEnd w:id="27978"/>
      <w:r w:rsidRPr="00830B84">
        <w:rPr>
          <w:rtl/>
        </w:rPr>
        <w:t xml:space="preserve">טעם </w:t>
      </w:r>
      <w:bookmarkStart w:id="27979" w:name="_ETM_Q50_703439"/>
      <w:bookmarkEnd w:id="27979"/>
      <w:r w:rsidRPr="00830B84">
        <w:rPr>
          <w:rtl/>
        </w:rPr>
        <w:t xml:space="preserve">לחפש </w:t>
      </w:r>
      <w:bookmarkStart w:id="27980" w:name="_ETM_Q50_703980"/>
      <w:bookmarkEnd w:id="27980"/>
      <w:r>
        <w:rPr>
          <w:rFonts w:hint="cs"/>
          <w:rtl/>
        </w:rPr>
        <w:t xml:space="preserve">הוא </w:t>
      </w:r>
      <w:r w:rsidRPr="00830B84">
        <w:rPr>
          <w:rtl/>
        </w:rPr>
        <w:t xml:space="preserve">מידע </w:t>
      </w:r>
      <w:bookmarkStart w:id="27981" w:name="_ETM_Q50_704459"/>
      <w:bookmarkEnd w:id="27981"/>
      <w:r w:rsidRPr="00830B84">
        <w:rPr>
          <w:rtl/>
        </w:rPr>
        <w:t xml:space="preserve">על </w:t>
      </w:r>
      <w:bookmarkStart w:id="27982" w:name="_ETM_Q50_704549"/>
      <w:bookmarkEnd w:id="27982"/>
      <w:r w:rsidRPr="00830B84">
        <w:rPr>
          <w:rtl/>
        </w:rPr>
        <w:t xml:space="preserve">המתת </w:t>
      </w:r>
      <w:bookmarkStart w:id="27983" w:name="_ETM_Q50_704969"/>
      <w:bookmarkEnd w:id="27983"/>
      <w:r w:rsidRPr="00830B84">
        <w:rPr>
          <w:rtl/>
        </w:rPr>
        <w:t>חסד</w:t>
      </w:r>
      <w:r>
        <w:rPr>
          <w:rFonts w:hint="cs"/>
          <w:rtl/>
        </w:rPr>
        <w:t>.</w:t>
      </w:r>
      <w:r w:rsidRPr="00830B84">
        <w:rPr>
          <w:rtl/>
        </w:rPr>
        <w:t xml:space="preserve"> </w:t>
      </w:r>
      <w:bookmarkStart w:id="27984" w:name="_ETM_Q50_706069"/>
      <w:bookmarkEnd w:id="27984"/>
      <w:r w:rsidRPr="00830B84">
        <w:rPr>
          <w:rtl/>
        </w:rPr>
        <w:t xml:space="preserve">זאת </w:t>
      </w:r>
      <w:bookmarkStart w:id="27985" w:name="_ETM_Q50_706280"/>
      <w:bookmarkEnd w:id="27985"/>
      <w:r w:rsidRPr="00830B84">
        <w:rPr>
          <w:rtl/>
        </w:rPr>
        <w:t xml:space="preserve">לא </w:t>
      </w:r>
      <w:bookmarkStart w:id="27986" w:name="_ETM_Q50_706429"/>
      <w:bookmarkEnd w:id="27986"/>
      <w:r w:rsidRPr="00830B84">
        <w:rPr>
          <w:rtl/>
        </w:rPr>
        <w:t xml:space="preserve">הייתה </w:t>
      </w:r>
      <w:bookmarkStart w:id="27987" w:name="_ETM_Q50_706640"/>
      <w:bookmarkEnd w:id="27987"/>
      <w:r w:rsidRPr="00830B84">
        <w:rPr>
          <w:rtl/>
        </w:rPr>
        <w:t xml:space="preserve">שיחה </w:t>
      </w:r>
      <w:bookmarkStart w:id="27988" w:name="_ETM_Q50_707090"/>
      <w:bookmarkEnd w:id="27988"/>
      <w:r w:rsidRPr="00830B84">
        <w:rPr>
          <w:rtl/>
        </w:rPr>
        <w:t>שת</w:t>
      </w:r>
      <w:r>
        <w:rPr>
          <w:rFonts w:hint="cs"/>
          <w:rtl/>
        </w:rPr>
        <w:t>יכ</w:t>
      </w:r>
      <w:r w:rsidRPr="00830B84">
        <w:rPr>
          <w:rtl/>
        </w:rPr>
        <w:t xml:space="preserve">לל </w:t>
      </w:r>
      <w:bookmarkStart w:id="27989" w:name="_ETM_Q50_707689"/>
      <w:bookmarkEnd w:id="27989"/>
      <w:r w:rsidRPr="00830B84">
        <w:rPr>
          <w:rtl/>
        </w:rPr>
        <w:t xml:space="preserve">ברשימת </w:t>
      </w:r>
      <w:bookmarkStart w:id="27990" w:name="_ETM_Q50_708319"/>
      <w:bookmarkEnd w:id="27990"/>
      <w:r w:rsidRPr="00830B84">
        <w:rPr>
          <w:rtl/>
        </w:rPr>
        <w:t>מ</w:t>
      </w:r>
      <w:r>
        <w:rPr>
          <w:rFonts w:hint="cs"/>
          <w:rtl/>
        </w:rPr>
        <w:t xml:space="preserve">אה </w:t>
      </w:r>
      <w:r w:rsidRPr="00830B84">
        <w:rPr>
          <w:rtl/>
        </w:rPr>
        <w:t xml:space="preserve">השיחות </w:t>
      </w:r>
      <w:bookmarkStart w:id="27991" w:name="_ETM_Q50_709040"/>
      <w:bookmarkEnd w:id="27991"/>
      <w:r w:rsidRPr="00830B84">
        <w:rPr>
          <w:rtl/>
        </w:rPr>
        <w:t xml:space="preserve">הכי </w:t>
      </w:r>
      <w:bookmarkStart w:id="27992" w:name="_ETM_Q50_709250"/>
      <w:bookmarkEnd w:id="27992"/>
      <w:r w:rsidRPr="00830B84">
        <w:rPr>
          <w:rtl/>
        </w:rPr>
        <w:t xml:space="preserve">סימפטיות </w:t>
      </w:r>
      <w:bookmarkStart w:id="27993" w:name="_ETM_Q50_710000"/>
      <w:bookmarkEnd w:id="27993"/>
      <w:r w:rsidRPr="00830B84">
        <w:rPr>
          <w:rtl/>
        </w:rPr>
        <w:t>בחיי</w:t>
      </w:r>
      <w:r>
        <w:rPr>
          <w:rFonts w:hint="cs"/>
          <w:rtl/>
        </w:rPr>
        <w:t>.</w:t>
      </w:r>
      <w:r w:rsidRPr="00830B84">
        <w:rPr>
          <w:rtl/>
        </w:rPr>
        <w:t xml:space="preserve"> </w:t>
      </w:r>
      <w:bookmarkStart w:id="27994" w:name="_ETM_Q50_711140"/>
      <w:bookmarkEnd w:id="27994"/>
      <w:r w:rsidRPr="00830B84">
        <w:rPr>
          <w:rtl/>
        </w:rPr>
        <w:t xml:space="preserve">הסברתי </w:t>
      </w:r>
      <w:bookmarkStart w:id="27995" w:name="_ETM_Q50_711739"/>
      <w:bookmarkEnd w:id="27995"/>
      <w:r w:rsidRPr="00830B84">
        <w:rPr>
          <w:rtl/>
        </w:rPr>
        <w:t xml:space="preserve">לו </w:t>
      </w:r>
      <w:bookmarkStart w:id="27996" w:name="_ETM_Q50_711830"/>
      <w:bookmarkEnd w:id="27996"/>
      <w:r w:rsidRPr="00830B84">
        <w:rPr>
          <w:rtl/>
        </w:rPr>
        <w:t xml:space="preserve">בצורה </w:t>
      </w:r>
      <w:bookmarkStart w:id="27997" w:name="_ETM_Q50_712250"/>
      <w:bookmarkEnd w:id="27997"/>
      <w:r w:rsidRPr="00830B84">
        <w:rPr>
          <w:rtl/>
        </w:rPr>
        <w:t xml:space="preserve">די </w:t>
      </w:r>
      <w:bookmarkStart w:id="27998" w:name="_ETM_Q50_712489"/>
      <w:bookmarkEnd w:id="27998"/>
      <w:r w:rsidRPr="00830B84">
        <w:rPr>
          <w:rtl/>
        </w:rPr>
        <w:t xml:space="preserve">קולנית </w:t>
      </w:r>
      <w:bookmarkStart w:id="27999" w:name="_ETM_Q50_713150"/>
      <w:bookmarkEnd w:id="27999"/>
      <w:r w:rsidRPr="00830B84">
        <w:rPr>
          <w:rtl/>
        </w:rPr>
        <w:t>ונוקבת</w:t>
      </w:r>
      <w:r>
        <w:rPr>
          <w:rFonts w:hint="cs"/>
          <w:rtl/>
        </w:rPr>
        <w:t>,</w:t>
      </w:r>
      <w:r w:rsidRPr="00830B84">
        <w:rPr>
          <w:rtl/>
        </w:rPr>
        <w:t xml:space="preserve"> </w:t>
      </w:r>
      <w:bookmarkStart w:id="28000" w:name="_ETM_Q50_714260"/>
      <w:bookmarkEnd w:id="28000"/>
      <w:r w:rsidRPr="00830B84">
        <w:rPr>
          <w:rtl/>
        </w:rPr>
        <w:t xml:space="preserve">שמבחינתי </w:t>
      </w:r>
      <w:bookmarkStart w:id="28001" w:name="_ETM_Q50_715040"/>
      <w:bookmarkEnd w:id="28001"/>
      <w:r w:rsidRPr="00830B84">
        <w:rPr>
          <w:rtl/>
        </w:rPr>
        <w:t xml:space="preserve">הרעיון </w:t>
      </w:r>
      <w:bookmarkStart w:id="28002" w:name="_ETM_Q50_715519"/>
      <w:bookmarkEnd w:id="28002"/>
      <w:r>
        <w:rPr>
          <w:rFonts w:hint="cs"/>
          <w:rtl/>
        </w:rPr>
        <w:t xml:space="preserve">הוא </w:t>
      </w:r>
      <w:r w:rsidRPr="00830B84">
        <w:rPr>
          <w:rtl/>
        </w:rPr>
        <w:t xml:space="preserve">להציל </w:t>
      </w:r>
      <w:bookmarkStart w:id="28003" w:name="_ETM_Q50_716000"/>
      <w:bookmarkEnd w:id="28003"/>
      <w:r w:rsidRPr="00830B84">
        <w:rPr>
          <w:rtl/>
        </w:rPr>
        <w:t xml:space="preserve">את </w:t>
      </w:r>
      <w:bookmarkStart w:id="28004" w:name="_ETM_Q50_716150"/>
      <w:bookmarkEnd w:id="28004"/>
      <w:r w:rsidRPr="00830B84">
        <w:rPr>
          <w:rtl/>
        </w:rPr>
        <w:t xml:space="preserve">אבא </w:t>
      </w:r>
      <w:bookmarkStart w:id="28005" w:name="_ETM_Q50_716540"/>
      <w:bookmarkEnd w:id="28005"/>
      <w:r w:rsidRPr="00830B84">
        <w:rPr>
          <w:rtl/>
        </w:rPr>
        <w:t xml:space="preserve">ולא </w:t>
      </w:r>
      <w:bookmarkStart w:id="28006" w:name="_ETM_Q50_716780"/>
      <w:bookmarkEnd w:id="28006"/>
      <w:r w:rsidRPr="00830B84">
        <w:rPr>
          <w:rtl/>
        </w:rPr>
        <w:t xml:space="preserve">להרוג </w:t>
      </w:r>
      <w:bookmarkStart w:id="28007" w:name="_ETM_Q50_717170"/>
      <w:bookmarkEnd w:id="28007"/>
      <w:r w:rsidRPr="00830B84">
        <w:rPr>
          <w:rtl/>
        </w:rPr>
        <w:t xml:space="preserve">אותו </w:t>
      </w:r>
      <w:bookmarkStart w:id="28008" w:name="_ETM_Q50_717349"/>
      <w:bookmarkEnd w:id="28008"/>
      <w:r w:rsidRPr="00830B84">
        <w:rPr>
          <w:rtl/>
        </w:rPr>
        <w:t>בעצמי</w:t>
      </w:r>
      <w:r>
        <w:rPr>
          <w:rFonts w:hint="cs"/>
          <w:rtl/>
        </w:rPr>
        <w:t>.</w:t>
      </w:r>
      <w:r w:rsidRPr="00830B84">
        <w:rPr>
          <w:rtl/>
        </w:rPr>
        <w:t xml:space="preserve"> </w:t>
      </w:r>
      <w:bookmarkStart w:id="28009" w:name="_ETM_Q50_718470"/>
      <w:bookmarkEnd w:id="28009"/>
      <w:r w:rsidRPr="00830B84">
        <w:rPr>
          <w:rtl/>
        </w:rPr>
        <w:t xml:space="preserve">בסופו </w:t>
      </w:r>
      <w:bookmarkStart w:id="28010" w:name="_ETM_Q50_718980"/>
      <w:bookmarkEnd w:id="28010"/>
      <w:r w:rsidRPr="00830B84">
        <w:rPr>
          <w:rtl/>
        </w:rPr>
        <w:t xml:space="preserve">של </w:t>
      </w:r>
      <w:bookmarkStart w:id="28011" w:name="_ETM_Q50_719160"/>
      <w:bookmarkEnd w:id="28011"/>
      <w:r w:rsidRPr="00830B84">
        <w:rPr>
          <w:rtl/>
        </w:rPr>
        <w:t>דבר</w:t>
      </w:r>
      <w:r>
        <w:rPr>
          <w:rFonts w:hint="cs"/>
          <w:rtl/>
        </w:rPr>
        <w:t>,</w:t>
      </w:r>
      <w:r w:rsidRPr="00830B84">
        <w:rPr>
          <w:rtl/>
        </w:rPr>
        <w:t xml:space="preserve"> </w:t>
      </w:r>
      <w:bookmarkStart w:id="28012" w:name="_ETM_Q50_719490"/>
      <w:bookmarkEnd w:id="28012"/>
      <w:r w:rsidRPr="00830B84">
        <w:rPr>
          <w:rtl/>
        </w:rPr>
        <w:t xml:space="preserve">הוא </w:t>
      </w:r>
      <w:bookmarkStart w:id="28013" w:name="_ETM_Q50_719580"/>
      <w:bookmarkEnd w:id="28013"/>
      <w:r w:rsidRPr="00830B84">
        <w:rPr>
          <w:rtl/>
        </w:rPr>
        <w:t xml:space="preserve">שכנע </w:t>
      </w:r>
      <w:bookmarkStart w:id="28014" w:name="_ETM_Q50_720030"/>
      <w:bookmarkEnd w:id="28014"/>
      <w:r w:rsidRPr="00830B84">
        <w:rPr>
          <w:rtl/>
        </w:rPr>
        <w:t xml:space="preserve">אותי </w:t>
      </w:r>
      <w:bookmarkStart w:id="28015" w:name="_ETM_Q50_720209"/>
      <w:bookmarkEnd w:id="28015"/>
      <w:r w:rsidRPr="00830B84">
        <w:rPr>
          <w:rtl/>
        </w:rPr>
        <w:t xml:space="preserve">שכדאי </w:t>
      </w:r>
      <w:bookmarkStart w:id="28016" w:name="_ETM_Q50_720630"/>
      <w:bookmarkEnd w:id="28016"/>
      <w:r w:rsidRPr="00830B84">
        <w:rPr>
          <w:rtl/>
        </w:rPr>
        <w:t xml:space="preserve">לבדוק </w:t>
      </w:r>
      <w:bookmarkStart w:id="28017" w:name="_ETM_Q50_721050"/>
      <w:bookmarkEnd w:id="28017"/>
      <w:r w:rsidRPr="00830B84">
        <w:rPr>
          <w:rtl/>
        </w:rPr>
        <w:t xml:space="preserve">את </w:t>
      </w:r>
      <w:bookmarkStart w:id="28018" w:name="_ETM_Q50_721200"/>
      <w:bookmarkEnd w:id="28018"/>
      <w:r w:rsidRPr="00830B84">
        <w:rPr>
          <w:rtl/>
        </w:rPr>
        <w:t>האפשרות</w:t>
      </w:r>
      <w:r w:rsidR="003A4186">
        <w:rPr>
          <w:rFonts w:hint="cs"/>
          <w:rtl/>
        </w:rPr>
        <w:t>,</w:t>
      </w:r>
      <w:r w:rsidRPr="00830B84">
        <w:rPr>
          <w:rtl/>
        </w:rPr>
        <w:t xml:space="preserve"> </w:t>
      </w:r>
      <w:bookmarkStart w:id="28019" w:name="_ETM_Q50_721860"/>
      <w:bookmarkEnd w:id="28019"/>
      <w:r w:rsidRPr="00830B84">
        <w:rPr>
          <w:rtl/>
        </w:rPr>
        <w:t xml:space="preserve">למקרה </w:t>
      </w:r>
      <w:bookmarkStart w:id="28020" w:name="_ETM_Q50_722280"/>
      <w:bookmarkEnd w:id="28020"/>
      <w:r w:rsidRPr="00830B84">
        <w:rPr>
          <w:rtl/>
        </w:rPr>
        <w:t xml:space="preserve">שאבא </w:t>
      </w:r>
      <w:bookmarkStart w:id="28021" w:name="_ETM_Q50_722700"/>
      <w:bookmarkEnd w:id="28021"/>
      <w:r w:rsidRPr="00830B84">
        <w:rPr>
          <w:rtl/>
        </w:rPr>
        <w:t xml:space="preserve">יסבול </w:t>
      </w:r>
      <w:bookmarkStart w:id="28022" w:name="_ETM_Q50_723150"/>
      <w:bookmarkEnd w:id="28022"/>
      <w:r w:rsidRPr="00830B84">
        <w:rPr>
          <w:rtl/>
        </w:rPr>
        <w:t xml:space="preserve">סבל </w:t>
      </w:r>
      <w:bookmarkStart w:id="28023" w:name="_ETM_Q50_723540"/>
      <w:bookmarkEnd w:id="28023"/>
      <w:r w:rsidRPr="00830B84">
        <w:rPr>
          <w:rtl/>
        </w:rPr>
        <w:t>מיותר</w:t>
      </w:r>
      <w:r>
        <w:rPr>
          <w:rFonts w:hint="cs"/>
          <w:rtl/>
        </w:rPr>
        <w:t>.</w:t>
      </w:r>
      <w:r w:rsidRPr="00830B84">
        <w:rPr>
          <w:rtl/>
        </w:rPr>
        <w:t xml:space="preserve"> </w:t>
      </w:r>
      <w:bookmarkStart w:id="28024" w:name="_ETM_Q50_724550"/>
      <w:bookmarkEnd w:id="28024"/>
      <w:r w:rsidRPr="00830B84">
        <w:rPr>
          <w:rtl/>
        </w:rPr>
        <w:t>בדקתי</w:t>
      </w:r>
      <w:r>
        <w:rPr>
          <w:rFonts w:hint="cs"/>
          <w:rtl/>
        </w:rPr>
        <w:t>.</w:t>
      </w:r>
      <w:r w:rsidRPr="00830B84">
        <w:rPr>
          <w:rtl/>
        </w:rPr>
        <w:t xml:space="preserve"> </w:t>
      </w:r>
      <w:bookmarkStart w:id="28025" w:name="_ETM_Q50_725690"/>
      <w:bookmarkEnd w:id="28025"/>
      <w:r w:rsidRPr="00830B84">
        <w:rPr>
          <w:rtl/>
        </w:rPr>
        <w:t xml:space="preserve">גיליתי </w:t>
      </w:r>
      <w:bookmarkStart w:id="28026" w:name="_ETM_Q50_726319"/>
      <w:bookmarkEnd w:id="28026"/>
      <w:r w:rsidRPr="00830B84">
        <w:rPr>
          <w:rtl/>
        </w:rPr>
        <w:t xml:space="preserve">שהמתת </w:t>
      </w:r>
      <w:bookmarkStart w:id="28027" w:name="_ETM_Q50_726830"/>
      <w:bookmarkEnd w:id="28027"/>
      <w:r w:rsidRPr="00830B84">
        <w:rPr>
          <w:rtl/>
        </w:rPr>
        <w:t xml:space="preserve">חסד </w:t>
      </w:r>
      <w:bookmarkStart w:id="28028" w:name="_ETM_Q50_727250"/>
      <w:bookmarkEnd w:id="28028"/>
      <w:r w:rsidRPr="00830B84">
        <w:rPr>
          <w:rtl/>
        </w:rPr>
        <w:t>א</w:t>
      </w:r>
      <w:r w:rsidR="00CA2910">
        <w:rPr>
          <w:rFonts w:hint="cs"/>
          <w:rtl/>
        </w:rPr>
        <w:t>ו</w:t>
      </w:r>
      <w:r w:rsidRPr="00830B84">
        <w:rPr>
          <w:rtl/>
        </w:rPr>
        <w:t xml:space="preserve">מנם </w:t>
      </w:r>
      <w:bookmarkStart w:id="28029" w:name="_ETM_Q50_727580"/>
      <w:bookmarkEnd w:id="28029"/>
      <w:r w:rsidRPr="00830B84">
        <w:rPr>
          <w:rtl/>
        </w:rPr>
        <w:t xml:space="preserve">חוקית </w:t>
      </w:r>
      <w:bookmarkStart w:id="28030" w:name="_ETM_Q50_727940"/>
      <w:bookmarkEnd w:id="28030"/>
      <w:r w:rsidRPr="00830B84">
        <w:rPr>
          <w:rtl/>
        </w:rPr>
        <w:t>בשווי</w:t>
      </w:r>
      <w:r w:rsidR="003A4186">
        <w:rPr>
          <w:rFonts w:hint="cs"/>
          <w:rtl/>
        </w:rPr>
        <w:t>י</w:t>
      </w:r>
      <w:r w:rsidRPr="00830B84">
        <w:rPr>
          <w:rtl/>
        </w:rPr>
        <w:t>ץ</w:t>
      </w:r>
      <w:r>
        <w:rPr>
          <w:rFonts w:hint="cs"/>
          <w:rtl/>
        </w:rPr>
        <w:t>,</w:t>
      </w:r>
      <w:r w:rsidRPr="00830B84">
        <w:rPr>
          <w:rtl/>
        </w:rPr>
        <w:t xml:space="preserve"> </w:t>
      </w:r>
      <w:bookmarkStart w:id="28031" w:name="_ETM_Q50_728690"/>
      <w:bookmarkEnd w:id="28031"/>
      <w:r w:rsidRPr="00830B84">
        <w:rPr>
          <w:rtl/>
        </w:rPr>
        <w:t xml:space="preserve">אבל </w:t>
      </w:r>
      <w:bookmarkStart w:id="28032" w:name="_ETM_Q50_728900"/>
      <w:bookmarkEnd w:id="28032"/>
      <w:r w:rsidRPr="00830B84">
        <w:rPr>
          <w:rtl/>
        </w:rPr>
        <w:t xml:space="preserve">מי </w:t>
      </w:r>
      <w:bookmarkStart w:id="28033" w:name="_ETM_Q50_729020"/>
      <w:bookmarkEnd w:id="28033"/>
      <w:r w:rsidRPr="00830B84">
        <w:rPr>
          <w:rtl/>
        </w:rPr>
        <w:t xml:space="preserve">שאמור </w:t>
      </w:r>
      <w:bookmarkStart w:id="28034" w:name="_ETM_Q50_729500"/>
      <w:bookmarkEnd w:id="28034"/>
      <w:r w:rsidRPr="00830B84">
        <w:rPr>
          <w:rtl/>
        </w:rPr>
        <w:t xml:space="preserve">לעבור </w:t>
      </w:r>
      <w:bookmarkStart w:id="28035" w:name="_ETM_Q50_729920"/>
      <w:bookmarkEnd w:id="28035"/>
      <w:r w:rsidRPr="00830B84">
        <w:rPr>
          <w:rtl/>
        </w:rPr>
        <w:t xml:space="preserve">אותה </w:t>
      </w:r>
      <w:bookmarkStart w:id="28036" w:name="_ETM_Q50_730190"/>
      <w:bookmarkEnd w:id="28036"/>
      <w:r w:rsidRPr="00830B84">
        <w:rPr>
          <w:rtl/>
        </w:rPr>
        <w:t xml:space="preserve">צריך </w:t>
      </w:r>
      <w:bookmarkStart w:id="28037" w:name="_ETM_Q50_730520"/>
      <w:bookmarkEnd w:id="28037"/>
      <w:r w:rsidRPr="00830B84">
        <w:rPr>
          <w:rtl/>
        </w:rPr>
        <w:t xml:space="preserve">להביע </w:t>
      </w:r>
      <w:bookmarkStart w:id="28038" w:name="_ETM_Q50_730940"/>
      <w:bookmarkEnd w:id="28038"/>
      <w:r w:rsidRPr="00830B84">
        <w:rPr>
          <w:rtl/>
        </w:rPr>
        <w:t xml:space="preserve">הסכמה </w:t>
      </w:r>
      <w:bookmarkStart w:id="28039" w:name="_ETM_Q50_731420"/>
      <w:bookmarkEnd w:id="28039"/>
      <w:r w:rsidRPr="00830B84">
        <w:rPr>
          <w:rtl/>
        </w:rPr>
        <w:t xml:space="preserve">בדעה </w:t>
      </w:r>
      <w:bookmarkStart w:id="28040" w:name="_ETM_Q50_731809"/>
      <w:bookmarkEnd w:id="28040"/>
      <w:r w:rsidRPr="00830B84">
        <w:rPr>
          <w:rtl/>
        </w:rPr>
        <w:t xml:space="preserve">צלולה </w:t>
      </w:r>
      <w:bookmarkStart w:id="28041" w:name="_ETM_Q50_732260"/>
      <w:bookmarkEnd w:id="28041"/>
      <w:r w:rsidRPr="00830B84">
        <w:rPr>
          <w:rtl/>
        </w:rPr>
        <w:t xml:space="preserve">ולהיות </w:t>
      </w:r>
      <w:bookmarkStart w:id="28042" w:name="_ETM_Q50_732650"/>
      <w:bookmarkEnd w:id="28042"/>
      <w:r w:rsidRPr="00830B84">
        <w:rPr>
          <w:rtl/>
        </w:rPr>
        <w:t>כשיר</w:t>
      </w:r>
      <w:r>
        <w:rPr>
          <w:rFonts w:hint="cs"/>
          <w:rtl/>
        </w:rPr>
        <w:t>.</w:t>
      </w:r>
      <w:r w:rsidRPr="00830B84">
        <w:rPr>
          <w:rtl/>
        </w:rPr>
        <w:t xml:space="preserve"> </w:t>
      </w:r>
      <w:bookmarkStart w:id="28043" w:name="_ETM_Q50_733790"/>
      <w:bookmarkEnd w:id="28043"/>
      <w:r w:rsidRPr="00830B84">
        <w:rPr>
          <w:rtl/>
        </w:rPr>
        <w:t xml:space="preserve">אולי </w:t>
      </w:r>
      <w:bookmarkStart w:id="28044" w:name="_ETM_Q50_734089"/>
      <w:bookmarkEnd w:id="28044"/>
      <w:r w:rsidRPr="00830B84">
        <w:rPr>
          <w:rtl/>
        </w:rPr>
        <w:t xml:space="preserve">זה </w:t>
      </w:r>
      <w:bookmarkStart w:id="28045" w:name="_ETM_Q50_734239"/>
      <w:bookmarkEnd w:id="28045"/>
      <w:r w:rsidRPr="00830B84">
        <w:rPr>
          <w:rtl/>
        </w:rPr>
        <w:t xml:space="preserve">רעיון </w:t>
      </w:r>
      <w:bookmarkStart w:id="28046" w:name="_ETM_Q50_734659"/>
      <w:bookmarkEnd w:id="28046"/>
      <w:r w:rsidRPr="00830B84">
        <w:rPr>
          <w:rtl/>
        </w:rPr>
        <w:t>טוב</w:t>
      </w:r>
      <w:r>
        <w:rPr>
          <w:rFonts w:hint="cs"/>
          <w:rtl/>
        </w:rPr>
        <w:t>,</w:t>
      </w:r>
      <w:r w:rsidRPr="00830B84">
        <w:rPr>
          <w:rtl/>
        </w:rPr>
        <w:t xml:space="preserve"> </w:t>
      </w:r>
      <w:bookmarkStart w:id="28047" w:name="_ETM_Q50_734989"/>
      <w:bookmarkEnd w:id="28047"/>
      <w:r w:rsidRPr="00830B84">
        <w:rPr>
          <w:rtl/>
        </w:rPr>
        <w:t xml:space="preserve">כשחושבים </w:t>
      </w:r>
      <w:bookmarkStart w:id="28048" w:name="_ETM_Q50_735529"/>
      <w:bookmarkEnd w:id="28048"/>
      <w:r w:rsidRPr="00830B84">
        <w:rPr>
          <w:rtl/>
        </w:rPr>
        <w:t xml:space="preserve">על </w:t>
      </w:r>
      <w:bookmarkStart w:id="28049" w:name="_ETM_Q50_735620"/>
      <w:bookmarkEnd w:id="28049"/>
      <w:r w:rsidRPr="00830B84">
        <w:rPr>
          <w:rtl/>
        </w:rPr>
        <w:t xml:space="preserve">הנושא </w:t>
      </w:r>
      <w:bookmarkStart w:id="28050" w:name="_ETM_Q50_735949"/>
      <w:bookmarkEnd w:id="28050"/>
      <w:r w:rsidRPr="00830B84">
        <w:rPr>
          <w:rtl/>
        </w:rPr>
        <w:t>לעומק</w:t>
      </w:r>
      <w:r>
        <w:rPr>
          <w:rFonts w:hint="cs"/>
          <w:rtl/>
        </w:rPr>
        <w:t>,</w:t>
      </w:r>
      <w:r w:rsidRPr="00830B84">
        <w:rPr>
          <w:rtl/>
        </w:rPr>
        <w:t xml:space="preserve"> </w:t>
      </w:r>
      <w:bookmarkStart w:id="28051" w:name="_ETM_Q50_736789"/>
      <w:bookmarkEnd w:id="28051"/>
      <w:r w:rsidRPr="00830B84">
        <w:rPr>
          <w:rtl/>
        </w:rPr>
        <w:t xml:space="preserve">שתידרש </w:t>
      </w:r>
      <w:bookmarkStart w:id="28052" w:name="_ETM_Q50_737360"/>
      <w:bookmarkEnd w:id="28052"/>
      <w:r w:rsidRPr="00830B84">
        <w:rPr>
          <w:rtl/>
        </w:rPr>
        <w:t xml:space="preserve">הסכמה </w:t>
      </w:r>
      <w:bookmarkStart w:id="28053" w:name="_ETM_Q50_737870"/>
      <w:bookmarkEnd w:id="28053"/>
      <w:r w:rsidRPr="00830B84">
        <w:rPr>
          <w:rtl/>
        </w:rPr>
        <w:t>כזאת</w:t>
      </w:r>
      <w:r>
        <w:rPr>
          <w:rFonts w:hint="cs"/>
          <w:rtl/>
        </w:rPr>
        <w:t>,</w:t>
      </w:r>
      <w:r w:rsidRPr="00830B84">
        <w:rPr>
          <w:rtl/>
        </w:rPr>
        <w:t xml:space="preserve"> </w:t>
      </w:r>
      <w:bookmarkStart w:id="28054" w:name="_ETM_Q50_738349"/>
      <w:bookmarkEnd w:id="28054"/>
      <w:r w:rsidRPr="00830B84">
        <w:rPr>
          <w:rtl/>
        </w:rPr>
        <w:t xml:space="preserve">אבל </w:t>
      </w:r>
      <w:bookmarkStart w:id="28055" w:name="_ETM_Q50_738650"/>
      <w:bookmarkEnd w:id="28055"/>
      <w:r w:rsidRPr="00830B84">
        <w:rPr>
          <w:rtl/>
        </w:rPr>
        <w:t xml:space="preserve">אבא </w:t>
      </w:r>
      <w:bookmarkStart w:id="28056" w:name="_ETM_Q50_739129"/>
      <w:bookmarkEnd w:id="28056"/>
      <w:r w:rsidRPr="00830B84">
        <w:rPr>
          <w:rtl/>
        </w:rPr>
        <w:t xml:space="preserve">אחרי </w:t>
      </w:r>
      <w:bookmarkStart w:id="28057" w:name="_ETM_Q50_739429"/>
      <w:bookmarkEnd w:id="28057"/>
      <w:r w:rsidRPr="00830B84">
        <w:rPr>
          <w:rtl/>
        </w:rPr>
        <w:t xml:space="preserve">ניתוח </w:t>
      </w:r>
      <w:bookmarkStart w:id="28058" w:name="_ETM_Q50_739879"/>
      <w:bookmarkEnd w:id="28058"/>
      <w:r w:rsidRPr="00830B84">
        <w:rPr>
          <w:rtl/>
        </w:rPr>
        <w:t xml:space="preserve">מוח </w:t>
      </w:r>
      <w:bookmarkStart w:id="28059" w:name="_ETM_Q50_740300"/>
      <w:bookmarkEnd w:id="28059"/>
      <w:r w:rsidRPr="00830B84">
        <w:rPr>
          <w:rtl/>
        </w:rPr>
        <w:t xml:space="preserve">ורוב </w:t>
      </w:r>
      <w:bookmarkStart w:id="28060" w:name="_ETM_Q50_740690"/>
      <w:bookmarkEnd w:id="28060"/>
      <w:r w:rsidRPr="00830B84">
        <w:rPr>
          <w:rtl/>
        </w:rPr>
        <w:t xml:space="preserve">המוח </w:t>
      </w:r>
      <w:bookmarkStart w:id="28061" w:name="_ETM_Q50_741020"/>
      <w:bookmarkEnd w:id="28061"/>
      <w:r w:rsidRPr="00830B84">
        <w:rPr>
          <w:rtl/>
        </w:rPr>
        <w:t xml:space="preserve">שלו </w:t>
      </w:r>
      <w:bookmarkStart w:id="28062" w:name="_ETM_Q50_741319"/>
      <w:bookmarkEnd w:id="28062"/>
      <w:r w:rsidRPr="00830B84">
        <w:rPr>
          <w:rtl/>
        </w:rPr>
        <w:t>מס</w:t>
      </w:r>
      <w:r>
        <w:rPr>
          <w:rFonts w:hint="cs"/>
          <w:rtl/>
        </w:rPr>
        <w:t>ו</w:t>
      </w:r>
      <w:r w:rsidRPr="00830B84">
        <w:rPr>
          <w:rtl/>
        </w:rPr>
        <w:t>רטן</w:t>
      </w:r>
      <w:r>
        <w:rPr>
          <w:rFonts w:hint="cs"/>
          <w:rtl/>
        </w:rPr>
        <w:t>.</w:t>
      </w:r>
      <w:r w:rsidRPr="00830B84">
        <w:rPr>
          <w:rtl/>
        </w:rPr>
        <w:t xml:space="preserve"> </w:t>
      </w:r>
      <w:bookmarkStart w:id="28063" w:name="_ETM_Q50_742470"/>
      <w:bookmarkEnd w:id="28063"/>
      <w:r w:rsidRPr="00830B84">
        <w:rPr>
          <w:rtl/>
        </w:rPr>
        <w:t xml:space="preserve">הוא </w:t>
      </w:r>
      <w:bookmarkStart w:id="28064" w:name="_ETM_Q50_742620"/>
      <w:bookmarkEnd w:id="28064"/>
      <w:r w:rsidRPr="00830B84">
        <w:rPr>
          <w:rtl/>
        </w:rPr>
        <w:t xml:space="preserve">לא </w:t>
      </w:r>
      <w:bookmarkStart w:id="28065" w:name="_ETM_Q50_742770"/>
      <w:bookmarkEnd w:id="28065"/>
      <w:r w:rsidRPr="00830B84">
        <w:rPr>
          <w:rtl/>
        </w:rPr>
        <w:t xml:space="preserve">בדיוק </w:t>
      </w:r>
      <w:bookmarkStart w:id="28066" w:name="_ETM_Q50_743130"/>
      <w:bookmarkEnd w:id="28066"/>
      <w:r w:rsidRPr="00830B84">
        <w:rPr>
          <w:rtl/>
        </w:rPr>
        <w:t xml:space="preserve">נחשב </w:t>
      </w:r>
      <w:bookmarkStart w:id="28067" w:name="_ETM_Q50_743580"/>
      <w:bookmarkEnd w:id="28067"/>
      <w:r w:rsidRPr="00830B84">
        <w:rPr>
          <w:rtl/>
        </w:rPr>
        <w:t xml:space="preserve">כשיר </w:t>
      </w:r>
      <w:bookmarkStart w:id="28068" w:name="_ETM_Q50_744180"/>
      <w:bookmarkEnd w:id="28068"/>
      <w:r w:rsidRPr="00830B84">
        <w:rPr>
          <w:rtl/>
        </w:rPr>
        <w:t xml:space="preserve">להחליט </w:t>
      </w:r>
      <w:bookmarkStart w:id="28069" w:name="_ETM_Q50_744720"/>
      <w:bookmarkEnd w:id="28069"/>
      <w:r w:rsidRPr="00830B84">
        <w:rPr>
          <w:rtl/>
        </w:rPr>
        <w:t xml:space="preserve">שהוא </w:t>
      </w:r>
      <w:bookmarkStart w:id="28070" w:name="_ETM_Q50_744930"/>
      <w:bookmarkEnd w:id="28070"/>
      <w:r w:rsidRPr="00830B84">
        <w:rPr>
          <w:rtl/>
        </w:rPr>
        <w:t xml:space="preserve">רוצה </w:t>
      </w:r>
      <w:bookmarkStart w:id="28071" w:name="_ETM_Q50_745230"/>
      <w:bookmarkEnd w:id="28071"/>
      <w:r w:rsidRPr="00830B84">
        <w:rPr>
          <w:rtl/>
        </w:rPr>
        <w:t xml:space="preserve">המתת </w:t>
      </w:r>
      <w:bookmarkStart w:id="28072" w:name="_ETM_Q50_745620"/>
      <w:bookmarkEnd w:id="28072"/>
      <w:r w:rsidRPr="00830B84">
        <w:rPr>
          <w:rtl/>
        </w:rPr>
        <w:t>חסד</w:t>
      </w:r>
      <w:r>
        <w:rPr>
          <w:rFonts w:hint="cs"/>
          <w:rtl/>
        </w:rPr>
        <w:t>.</w:t>
      </w:r>
      <w:r w:rsidRPr="00830B84">
        <w:rPr>
          <w:rtl/>
        </w:rPr>
        <w:t xml:space="preserve"> </w:t>
      </w:r>
      <w:bookmarkStart w:id="28073" w:name="_ETM_Q50_746580"/>
      <w:bookmarkEnd w:id="28073"/>
      <w:r w:rsidRPr="00830B84">
        <w:rPr>
          <w:rtl/>
        </w:rPr>
        <w:t xml:space="preserve">בזאת </w:t>
      </w:r>
      <w:bookmarkStart w:id="28074" w:name="_ETM_Q50_747150"/>
      <w:bookmarkEnd w:id="28074"/>
      <w:r w:rsidRPr="00830B84">
        <w:rPr>
          <w:rtl/>
        </w:rPr>
        <w:t xml:space="preserve">הסתיימה </w:t>
      </w:r>
      <w:bookmarkStart w:id="28075" w:name="_ETM_Q50_747690"/>
      <w:bookmarkEnd w:id="28075"/>
      <w:r w:rsidRPr="00830B84">
        <w:rPr>
          <w:rtl/>
        </w:rPr>
        <w:t>הבדיקה</w:t>
      </w:r>
      <w:r>
        <w:rPr>
          <w:rFonts w:hint="cs"/>
          <w:rtl/>
        </w:rPr>
        <w:t>.</w:t>
      </w:r>
      <w:bookmarkStart w:id="28076" w:name="_ETM_Q50_748929"/>
      <w:bookmarkEnd w:id="28076"/>
    </w:p>
    <w:p w:rsidR="00632220" w:rsidRDefault="00632220" w:rsidP="00237DA3">
      <w:pPr>
        <w:rPr>
          <w:rtl/>
        </w:rPr>
      </w:pPr>
      <w:bookmarkStart w:id="28077" w:name="_ETM_Q50_750185"/>
      <w:bookmarkStart w:id="28078" w:name="_ETM_Q50_750239"/>
      <w:bookmarkEnd w:id="28077"/>
      <w:bookmarkEnd w:id="28078"/>
    </w:p>
    <w:p w:rsidR="00632220" w:rsidRDefault="00632220" w:rsidP="003A4186">
      <w:pPr>
        <w:rPr>
          <w:rtl/>
        </w:rPr>
      </w:pPr>
      <w:bookmarkStart w:id="28079" w:name="_ETM_Q50_750313"/>
      <w:bookmarkStart w:id="28080" w:name="_ETM_Q50_750353"/>
      <w:bookmarkEnd w:id="28079"/>
      <w:bookmarkEnd w:id="28080"/>
      <w:r w:rsidRPr="00830B84">
        <w:rPr>
          <w:rtl/>
        </w:rPr>
        <w:t xml:space="preserve">ואז </w:t>
      </w:r>
      <w:bookmarkStart w:id="28081" w:name="_ETM_Q50_749350"/>
      <w:bookmarkEnd w:id="28081"/>
      <w:r w:rsidRPr="00830B84">
        <w:rPr>
          <w:rtl/>
        </w:rPr>
        <w:t xml:space="preserve">עלה </w:t>
      </w:r>
      <w:bookmarkStart w:id="28082" w:name="_ETM_Q50_749530"/>
      <w:bookmarkEnd w:id="28082"/>
      <w:r w:rsidRPr="00830B84">
        <w:rPr>
          <w:rtl/>
        </w:rPr>
        <w:t>לסדר</w:t>
      </w:r>
      <w:bookmarkStart w:id="28083" w:name="_ETM_Q50_749979"/>
      <w:bookmarkEnd w:id="28083"/>
      <w:r>
        <w:rPr>
          <w:rFonts w:hint="cs"/>
          <w:rtl/>
        </w:rPr>
        <w:t>-</w:t>
      </w:r>
      <w:r w:rsidRPr="00830B84">
        <w:rPr>
          <w:rtl/>
        </w:rPr>
        <w:t xml:space="preserve">היום </w:t>
      </w:r>
      <w:bookmarkStart w:id="28084" w:name="_ETM_Q50_750250"/>
      <w:bookmarkEnd w:id="28084"/>
      <w:r w:rsidRPr="00830B84">
        <w:rPr>
          <w:rtl/>
        </w:rPr>
        <w:t xml:space="preserve">הנושא </w:t>
      </w:r>
      <w:bookmarkStart w:id="28085" w:name="_ETM_Q50_750550"/>
      <w:bookmarkEnd w:id="28085"/>
      <w:r w:rsidRPr="00830B84">
        <w:rPr>
          <w:rtl/>
        </w:rPr>
        <w:t xml:space="preserve">של </w:t>
      </w:r>
      <w:bookmarkStart w:id="28086" w:name="_ETM_Q50_750699"/>
      <w:bookmarkEnd w:id="28086"/>
      <w:r w:rsidR="003A4186">
        <w:rPr>
          <w:rtl/>
        </w:rPr>
        <w:t>קנ</w:t>
      </w:r>
      <w:r w:rsidRPr="00830B84">
        <w:rPr>
          <w:rtl/>
        </w:rPr>
        <w:t xml:space="preserve">ביס </w:t>
      </w:r>
      <w:bookmarkStart w:id="28087" w:name="_ETM_Q50_751179"/>
      <w:bookmarkEnd w:id="28087"/>
      <w:r w:rsidRPr="00830B84">
        <w:rPr>
          <w:rtl/>
        </w:rPr>
        <w:t>רפואי</w:t>
      </w:r>
      <w:r>
        <w:rPr>
          <w:rFonts w:hint="cs"/>
          <w:rtl/>
        </w:rPr>
        <w:t>.</w:t>
      </w:r>
      <w:r w:rsidRPr="00830B84">
        <w:rPr>
          <w:rtl/>
        </w:rPr>
        <w:t xml:space="preserve"> </w:t>
      </w:r>
      <w:bookmarkStart w:id="28088" w:name="_ETM_Q50_751990"/>
      <w:bookmarkEnd w:id="28088"/>
      <w:r w:rsidRPr="00830B84">
        <w:rPr>
          <w:rtl/>
        </w:rPr>
        <w:t>תברר</w:t>
      </w:r>
      <w:r>
        <w:rPr>
          <w:rFonts w:hint="cs"/>
          <w:rtl/>
        </w:rPr>
        <w:t>,</w:t>
      </w:r>
      <w:r w:rsidRPr="00830B84">
        <w:rPr>
          <w:rtl/>
        </w:rPr>
        <w:t xml:space="preserve"> </w:t>
      </w:r>
      <w:bookmarkStart w:id="28089" w:name="_ETM_Q50_752590"/>
      <w:bookmarkEnd w:id="28089"/>
      <w:r w:rsidRPr="00830B84">
        <w:rPr>
          <w:rtl/>
        </w:rPr>
        <w:t xml:space="preserve">אמר </w:t>
      </w:r>
      <w:bookmarkStart w:id="28090" w:name="_ETM_Q50_752830"/>
      <w:bookmarkEnd w:id="28090"/>
      <w:r w:rsidRPr="00830B84">
        <w:rPr>
          <w:rtl/>
        </w:rPr>
        <w:t xml:space="preserve">לי </w:t>
      </w:r>
      <w:bookmarkStart w:id="28091" w:name="_ETM_Q50_752949"/>
      <w:bookmarkEnd w:id="28091"/>
      <w:r w:rsidRPr="00830B84">
        <w:rPr>
          <w:rtl/>
        </w:rPr>
        <w:t xml:space="preserve">חבר </w:t>
      </w:r>
      <w:bookmarkStart w:id="28092" w:name="_ETM_Q50_753550"/>
      <w:bookmarkEnd w:id="28092"/>
      <w:r w:rsidRPr="00830B84">
        <w:rPr>
          <w:rtl/>
        </w:rPr>
        <w:t xml:space="preserve">ששמו </w:t>
      </w:r>
      <w:bookmarkStart w:id="28093" w:name="_ETM_Q50_754120"/>
      <w:bookmarkEnd w:id="28093"/>
      <w:r w:rsidRPr="00830B84">
        <w:rPr>
          <w:rtl/>
        </w:rPr>
        <w:t xml:space="preserve">אלעד </w:t>
      </w:r>
      <w:bookmarkStart w:id="28094" w:name="_ETM_Q50_754449"/>
      <w:bookmarkEnd w:id="28094"/>
      <w:r w:rsidRPr="00830B84">
        <w:rPr>
          <w:rtl/>
        </w:rPr>
        <w:t>שפר</w:t>
      </w:r>
      <w:r>
        <w:rPr>
          <w:rFonts w:hint="cs"/>
          <w:rtl/>
        </w:rPr>
        <w:t>.</w:t>
      </w:r>
      <w:r w:rsidRPr="00830B84">
        <w:rPr>
          <w:rtl/>
        </w:rPr>
        <w:t xml:space="preserve"> </w:t>
      </w:r>
      <w:bookmarkStart w:id="28095" w:name="_ETM_Q50_755600"/>
      <w:bookmarkEnd w:id="28095"/>
      <w:r w:rsidRPr="00830B84">
        <w:rPr>
          <w:rtl/>
        </w:rPr>
        <w:t xml:space="preserve">עם </w:t>
      </w:r>
      <w:bookmarkStart w:id="28096" w:name="_ETM_Q50_755750"/>
      <w:bookmarkEnd w:id="28096"/>
      <w:r w:rsidRPr="00830B84">
        <w:rPr>
          <w:rtl/>
        </w:rPr>
        <w:t xml:space="preserve">מי </w:t>
      </w:r>
      <w:bookmarkStart w:id="28097" w:name="_ETM_Q50_755870"/>
      <w:bookmarkEnd w:id="28097"/>
      <w:r w:rsidRPr="00830B84">
        <w:rPr>
          <w:rtl/>
        </w:rPr>
        <w:t>לברר</w:t>
      </w:r>
      <w:r>
        <w:rPr>
          <w:rFonts w:hint="cs"/>
          <w:rtl/>
        </w:rPr>
        <w:t>?</w:t>
      </w:r>
      <w:r w:rsidRPr="00830B84">
        <w:rPr>
          <w:rtl/>
        </w:rPr>
        <w:t xml:space="preserve"> </w:t>
      </w:r>
      <w:bookmarkStart w:id="28098" w:name="_ETM_Q50_756320"/>
      <w:bookmarkEnd w:id="28098"/>
      <w:r w:rsidRPr="00830B84">
        <w:rPr>
          <w:rtl/>
        </w:rPr>
        <w:t>שאלתי</w:t>
      </w:r>
      <w:r>
        <w:rPr>
          <w:rFonts w:hint="cs"/>
          <w:rtl/>
        </w:rPr>
        <w:t>.</w:t>
      </w:r>
      <w:r w:rsidRPr="00830B84">
        <w:rPr>
          <w:rtl/>
        </w:rPr>
        <w:t xml:space="preserve"> </w:t>
      </w:r>
      <w:bookmarkStart w:id="28099" w:name="_ETM_Q50_756920"/>
      <w:bookmarkEnd w:id="28099"/>
      <w:r>
        <w:rPr>
          <w:rFonts w:hint="cs"/>
          <w:rtl/>
        </w:rPr>
        <w:t>ע</w:t>
      </w:r>
      <w:r w:rsidRPr="00830B84">
        <w:rPr>
          <w:rtl/>
        </w:rPr>
        <w:t xml:space="preserve">ם </w:t>
      </w:r>
      <w:bookmarkStart w:id="28100" w:name="_ETM_Q50_757010"/>
      <w:bookmarkEnd w:id="28100"/>
      <w:r w:rsidRPr="00830B84">
        <w:rPr>
          <w:rtl/>
        </w:rPr>
        <w:t xml:space="preserve">הרופא </w:t>
      </w:r>
      <w:bookmarkStart w:id="28101" w:name="_ETM_Q50_757309"/>
      <w:bookmarkEnd w:id="28101"/>
      <w:r w:rsidRPr="00830B84">
        <w:rPr>
          <w:rtl/>
        </w:rPr>
        <w:t xml:space="preserve">שמטפל </w:t>
      </w:r>
      <w:bookmarkStart w:id="28102" w:name="_ETM_Q50_757970"/>
      <w:bookmarkEnd w:id="28102"/>
      <w:r w:rsidRPr="00830B84">
        <w:rPr>
          <w:rtl/>
        </w:rPr>
        <w:t>ב</w:t>
      </w:r>
      <w:r>
        <w:rPr>
          <w:rFonts w:hint="cs"/>
          <w:rtl/>
        </w:rPr>
        <w:t>ו, הוא ענה.</w:t>
      </w:r>
      <w:r w:rsidRPr="00830B84">
        <w:rPr>
          <w:rtl/>
        </w:rPr>
        <w:t xml:space="preserve"> </w:t>
      </w:r>
      <w:bookmarkStart w:id="28103" w:name="_ETM_Q50_759199"/>
      <w:bookmarkEnd w:id="28103"/>
      <w:r w:rsidRPr="00830B84">
        <w:rPr>
          <w:rtl/>
        </w:rPr>
        <w:t xml:space="preserve">זה </w:t>
      </w:r>
      <w:bookmarkStart w:id="28104" w:name="_ETM_Q50_759349"/>
      <w:bookmarkEnd w:id="28104"/>
      <w:r w:rsidRPr="00830B84">
        <w:rPr>
          <w:rtl/>
        </w:rPr>
        <w:t xml:space="preserve">לא </w:t>
      </w:r>
      <w:bookmarkStart w:id="28105" w:name="_ETM_Q50_759469"/>
      <w:bookmarkEnd w:id="28105"/>
      <w:r w:rsidRPr="00830B84">
        <w:rPr>
          <w:rtl/>
        </w:rPr>
        <w:t xml:space="preserve">נשמע </w:t>
      </w:r>
      <w:bookmarkStart w:id="28106" w:name="_ETM_Q50_759830"/>
      <w:bookmarkEnd w:id="28106"/>
      <w:r w:rsidRPr="00830B84">
        <w:rPr>
          <w:rtl/>
        </w:rPr>
        <w:t xml:space="preserve">לי </w:t>
      </w:r>
      <w:bookmarkStart w:id="28107" w:name="_ETM_Q50_759919"/>
      <w:bookmarkEnd w:id="28107"/>
      <w:r w:rsidRPr="00830B84">
        <w:rPr>
          <w:rtl/>
        </w:rPr>
        <w:t xml:space="preserve">הגיוני </w:t>
      </w:r>
      <w:bookmarkStart w:id="28108" w:name="_ETM_Q50_760279"/>
      <w:bookmarkEnd w:id="28108"/>
      <w:r w:rsidRPr="00830B84">
        <w:rPr>
          <w:rtl/>
        </w:rPr>
        <w:t>בכלל</w:t>
      </w:r>
      <w:r>
        <w:rPr>
          <w:rFonts w:hint="cs"/>
          <w:rtl/>
        </w:rPr>
        <w:t>.</w:t>
      </w:r>
      <w:r w:rsidRPr="00830B84">
        <w:rPr>
          <w:rtl/>
        </w:rPr>
        <w:t xml:space="preserve"> </w:t>
      </w:r>
      <w:bookmarkStart w:id="28109" w:name="_ETM_Q50_761029"/>
      <w:bookmarkEnd w:id="28109"/>
      <w:r w:rsidRPr="00830B84">
        <w:rPr>
          <w:rtl/>
        </w:rPr>
        <w:t xml:space="preserve">אני </w:t>
      </w:r>
      <w:bookmarkStart w:id="28110" w:name="_ETM_Q50_761240"/>
      <w:bookmarkEnd w:id="28110"/>
      <w:r w:rsidRPr="00830B84">
        <w:rPr>
          <w:rtl/>
        </w:rPr>
        <w:t xml:space="preserve">יכול </w:t>
      </w:r>
      <w:bookmarkStart w:id="28111" w:name="_ETM_Q50_761479"/>
      <w:bookmarkEnd w:id="28111"/>
      <w:r w:rsidRPr="00830B84">
        <w:rPr>
          <w:rtl/>
        </w:rPr>
        <w:t xml:space="preserve">לדמיין </w:t>
      </w:r>
      <w:bookmarkStart w:id="28112" w:name="_ETM_Q50_761870"/>
      <w:bookmarkEnd w:id="28112"/>
      <w:r w:rsidRPr="00830B84">
        <w:rPr>
          <w:rtl/>
        </w:rPr>
        <w:t xml:space="preserve">מצב </w:t>
      </w:r>
      <w:bookmarkStart w:id="28113" w:name="_ETM_Q50_762289"/>
      <w:bookmarkEnd w:id="28113"/>
      <w:r w:rsidRPr="00830B84">
        <w:rPr>
          <w:rtl/>
        </w:rPr>
        <w:t xml:space="preserve">שבו </w:t>
      </w:r>
      <w:bookmarkStart w:id="28114" w:name="_ETM_Q50_762590"/>
      <w:bookmarkEnd w:id="28114"/>
      <w:r w:rsidRPr="00830B84">
        <w:rPr>
          <w:rtl/>
        </w:rPr>
        <w:t xml:space="preserve">מישהו </w:t>
      </w:r>
      <w:bookmarkStart w:id="28115" w:name="_ETM_Q50_762919"/>
      <w:bookmarkEnd w:id="28115"/>
      <w:r w:rsidRPr="00830B84">
        <w:rPr>
          <w:rtl/>
        </w:rPr>
        <w:t xml:space="preserve">גילה </w:t>
      </w:r>
      <w:bookmarkStart w:id="28116" w:name="_ETM_Q50_763189"/>
      <w:bookmarkEnd w:id="28116"/>
      <w:r w:rsidRPr="00830B84">
        <w:rPr>
          <w:rtl/>
        </w:rPr>
        <w:t xml:space="preserve">תרופה </w:t>
      </w:r>
      <w:bookmarkStart w:id="28117" w:name="_ETM_Q50_763610"/>
      <w:bookmarkEnd w:id="28117"/>
      <w:r w:rsidRPr="00830B84">
        <w:rPr>
          <w:rtl/>
        </w:rPr>
        <w:t>שעובדת</w:t>
      </w:r>
      <w:r>
        <w:rPr>
          <w:rFonts w:hint="cs"/>
          <w:rtl/>
        </w:rPr>
        <w:t>,</w:t>
      </w:r>
      <w:r w:rsidRPr="00830B84">
        <w:rPr>
          <w:rtl/>
        </w:rPr>
        <w:t xml:space="preserve"> </w:t>
      </w:r>
      <w:bookmarkStart w:id="28118" w:name="_ETM_Q50_764120"/>
      <w:bookmarkEnd w:id="28118"/>
      <w:r w:rsidRPr="00830B84">
        <w:rPr>
          <w:rtl/>
        </w:rPr>
        <w:t xml:space="preserve">והמערכת </w:t>
      </w:r>
      <w:bookmarkStart w:id="28119" w:name="_ETM_Q50_764539"/>
      <w:bookmarkEnd w:id="28119"/>
      <w:r w:rsidRPr="00830B84">
        <w:rPr>
          <w:rtl/>
        </w:rPr>
        <w:t xml:space="preserve">הרפואית </w:t>
      </w:r>
      <w:bookmarkStart w:id="28120" w:name="_ETM_Q50_764990"/>
      <w:bookmarkEnd w:id="28120"/>
      <w:r w:rsidRPr="00830B84">
        <w:rPr>
          <w:rtl/>
        </w:rPr>
        <w:t xml:space="preserve">לא </w:t>
      </w:r>
      <w:bookmarkStart w:id="28121" w:name="_ETM_Q50_765080"/>
      <w:bookmarkEnd w:id="28121"/>
      <w:r w:rsidRPr="00830B84">
        <w:rPr>
          <w:rtl/>
        </w:rPr>
        <w:t xml:space="preserve">מכירה </w:t>
      </w:r>
      <w:bookmarkStart w:id="28122" w:name="_ETM_Q50_765559"/>
      <w:bookmarkEnd w:id="28122"/>
      <w:r w:rsidRPr="00830B84">
        <w:rPr>
          <w:rtl/>
        </w:rPr>
        <w:t xml:space="preserve">בה </w:t>
      </w:r>
      <w:bookmarkStart w:id="28123" w:name="_ETM_Q50_766219"/>
      <w:bookmarkEnd w:id="28123"/>
      <w:r w:rsidRPr="00830B84">
        <w:rPr>
          <w:rtl/>
        </w:rPr>
        <w:t>והוא</w:t>
      </w:r>
      <w:bookmarkStart w:id="28124" w:name="_ETM_Q50_766400"/>
      <w:bookmarkStart w:id="28125" w:name="_ETM_Q50_766969"/>
      <w:bookmarkEnd w:id="28124"/>
      <w:bookmarkEnd w:id="28125"/>
      <w:r w:rsidRPr="00830B84">
        <w:rPr>
          <w:rtl/>
        </w:rPr>
        <w:t xml:space="preserve"> </w:t>
      </w:r>
      <w:bookmarkStart w:id="28126" w:name="_ETM_Q50_767569"/>
      <w:bookmarkEnd w:id="28126"/>
      <w:r w:rsidRPr="00830B84">
        <w:rPr>
          <w:rtl/>
        </w:rPr>
        <w:t>מ</w:t>
      </w:r>
      <w:r>
        <w:rPr>
          <w:rFonts w:hint="cs"/>
          <w:rtl/>
        </w:rPr>
        <w:t>ת</w:t>
      </w:r>
      <w:r w:rsidRPr="00830B84">
        <w:rPr>
          <w:rtl/>
        </w:rPr>
        <w:t xml:space="preserve">קיים </w:t>
      </w:r>
      <w:bookmarkStart w:id="28127" w:name="_ETM_Q50_768319"/>
      <w:bookmarkEnd w:id="28127"/>
      <w:r w:rsidRPr="00830B84">
        <w:rPr>
          <w:rtl/>
        </w:rPr>
        <w:t>איתה</w:t>
      </w:r>
      <w:r>
        <w:rPr>
          <w:rFonts w:hint="cs"/>
          <w:rtl/>
        </w:rPr>
        <w:t>,</w:t>
      </w:r>
      <w:r w:rsidRPr="00830B84">
        <w:rPr>
          <w:rtl/>
        </w:rPr>
        <w:t xml:space="preserve"> </w:t>
      </w:r>
      <w:bookmarkStart w:id="28128" w:name="_ETM_Q50_768710"/>
      <w:bookmarkEnd w:id="28128"/>
      <w:r w:rsidRPr="00830B84">
        <w:rPr>
          <w:rtl/>
        </w:rPr>
        <w:t>איכשהו</w:t>
      </w:r>
      <w:r>
        <w:rPr>
          <w:rFonts w:hint="cs"/>
          <w:rtl/>
        </w:rPr>
        <w:t>,</w:t>
      </w:r>
      <w:r w:rsidRPr="00830B84">
        <w:rPr>
          <w:rtl/>
        </w:rPr>
        <w:t xml:space="preserve"> </w:t>
      </w:r>
      <w:bookmarkStart w:id="28129" w:name="_ETM_Q50_769189"/>
      <w:bookmarkEnd w:id="28129"/>
      <w:r w:rsidRPr="00830B84">
        <w:rPr>
          <w:rtl/>
        </w:rPr>
        <w:t>בשוליים</w:t>
      </w:r>
      <w:r>
        <w:rPr>
          <w:rFonts w:hint="cs"/>
          <w:rtl/>
        </w:rPr>
        <w:t>?</w:t>
      </w:r>
    </w:p>
    <w:p w:rsidR="00632220" w:rsidRDefault="00632220" w:rsidP="00237DA3">
      <w:pPr>
        <w:rPr>
          <w:rtl/>
        </w:rPr>
      </w:pPr>
      <w:bookmarkStart w:id="28130" w:name="_ETM_Q50_768329"/>
      <w:bookmarkStart w:id="28131" w:name="_ETM_Q50_768387"/>
      <w:bookmarkEnd w:id="28130"/>
      <w:bookmarkEnd w:id="28131"/>
    </w:p>
    <w:p w:rsidR="00632220" w:rsidRDefault="00632220" w:rsidP="003A4186">
      <w:pPr>
        <w:rPr>
          <w:rtl/>
        </w:rPr>
      </w:pPr>
      <w:bookmarkStart w:id="28132" w:name="TOR_Q51"/>
      <w:bookmarkStart w:id="28133" w:name="_ETM_Q51_180000"/>
      <w:bookmarkEnd w:id="28132"/>
      <w:bookmarkEnd w:id="28133"/>
      <w:r>
        <w:rPr>
          <w:rFonts w:hint="cs"/>
          <w:rtl/>
          <w:lang w:eastAsia="he-IL"/>
        </w:rPr>
        <w:t xml:space="preserve">למען האמת, נתקלתי במקרה כזה בעבר, במסגרת עבודתי כיועץ תקשורת. ליוויתי פעם עיתונאים שהכינו </w:t>
      </w:r>
      <w:bookmarkStart w:id="28134" w:name="_ETM_Q51_175000"/>
      <w:bookmarkEnd w:id="28134"/>
      <w:r>
        <w:rPr>
          <w:rFonts w:hint="cs"/>
          <w:rtl/>
          <w:lang w:eastAsia="he-IL"/>
        </w:rPr>
        <w:t xml:space="preserve">כתבה על בחור צרפתי מוזר שהצליח להציל רגליים של חולי סכרת </w:t>
      </w:r>
      <w:bookmarkStart w:id="28135" w:name="_ETM_Q51_180510"/>
      <w:bookmarkStart w:id="28136" w:name="_ETM_Q51_180930"/>
      <w:bookmarkStart w:id="28137" w:name="_ETM_Q51_181439"/>
      <w:bookmarkStart w:id="28138" w:name="_ETM_Q51_181620"/>
      <w:bookmarkStart w:id="28139" w:name="_ETM_Q51_181979"/>
      <w:bookmarkStart w:id="28140" w:name="_ETM_Q51_182550"/>
      <w:bookmarkStart w:id="28141" w:name="_ETM_Q51_183449"/>
      <w:bookmarkEnd w:id="28135"/>
      <w:bookmarkEnd w:id="28136"/>
      <w:bookmarkEnd w:id="28137"/>
      <w:bookmarkEnd w:id="28138"/>
      <w:bookmarkEnd w:id="28139"/>
      <w:bookmarkEnd w:id="28140"/>
      <w:bookmarkEnd w:id="28141"/>
      <w:r>
        <w:rPr>
          <w:rtl/>
        </w:rPr>
        <w:t xml:space="preserve">שרופאים </w:t>
      </w:r>
      <w:bookmarkStart w:id="28142" w:name="_ETM_Q51_184080"/>
      <w:bookmarkEnd w:id="28142"/>
      <w:r>
        <w:rPr>
          <w:rtl/>
        </w:rPr>
        <w:t xml:space="preserve">הורו </w:t>
      </w:r>
      <w:bookmarkStart w:id="28143" w:name="_ETM_Q51_184380"/>
      <w:bookmarkEnd w:id="28143"/>
      <w:r>
        <w:rPr>
          <w:rtl/>
        </w:rPr>
        <w:t>ל</w:t>
      </w:r>
      <w:r>
        <w:rPr>
          <w:rFonts w:hint="cs"/>
          <w:rtl/>
        </w:rPr>
        <w:t>כ</w:t>
      </w:r>
      <w:r>
        <w:rPr>
          <w:rtl/>
        </w:rPr>
        <w:t xml:space="preserve">רות </w:t>
      </w:r>
      <w:bookmarkStart w:id="28144" w:name="_ETM_Q51_184950"/>
      <w:bookmarkEnd w:id="28144"/>
      <w:r>
        <w:rPr>
          <w:rtl/>
        </w:rPr>
        <w:t xml:space="preserve">בגלל </w:t>
      </w:r>
      <w:bookmarkStart w:id="28145" w:name="_ETM_Q51_185370"/>
      <w:bookmarkEnd w:id="28145"/>
      <w:r>
        <w:rPr>
          <w:rtl/>
        </w:rPr>
        <w:t>נמק</w:t>
      </w:r>
      <w:bookmarkStart w:id="28146" w:name="_ETM_Q51_186290"/>
      <w:bookmarkEnd w:id="28146"/>
      <w:r>
        <w:rPr>
          <w:rFonts w:hint="cs"/>
          <w:rtl/>
        </w:rPr>
        <w:t xml:space="preserve">. </w:t>
      </w:r>
      <w:r>
        <w:rPr>
          <w:rtl/>
        </w:rPr>
        <w:t xml:space="preserve">אולי </w:t>
      </w:r>
      <w:bookmarkStart w:id="28147" w:name="_ETM_Q51_186649"/>
      <w:bookmarkEnd w:id="28147"/>
      <w:r>
        <w:rPr>
          <w:rtl/>
        </w:rPr>
        <w:t xml:space="preserve">זאת </w:t>
      </w:r>
      <w:bookmarkStart w:id="28148" w:name="_ETM_Q51_186890"/>
      <w:bookmarkEnd w:id="28148"/>
      <w:r>
        <w:rPr>
          <w:rtl/>
        </w:rPr>
        <w:t xml:space="preserve">הסיבה </w:t>
      </w:r>
      <w:bookmarkStart w:id="28149" w:name="_ETM_Q51_187339"/>
      <w:bookmarkEnd w:id="28149"/>
      <w:r>
        <w:rPr>
          <w:rtl/>
        </w:rPr>
        <w:t xml:space="preserve">שבכלל </w:t>
      </w:r>
      <w:bookmarkStart w:id="28150" w:name="_ETM_Q51_187759"/>
      <w:bookmarkEnd w:id="28150"/>
      <w:r>
        <w:rPr>
          <w:rtl/>
        </w:rPr>
        <w:t xml:space="preserve">התחלתי </w:t>
      </w:r>
      <w:bookmarkStart w:id="28151" w:name="_ETM_Q51_188119"/>
      <w:bookmarkEnd w:id="28151"/>
      <w:r>
        <w:rPr>
          <w:rtl/>
        </w:rPr>
        <w:t xml:space="preserve">לחפש </w:t>
      </w:r>
      <w:bookmarkStart w:id="28152" w:name="_ETM_Q51_188570"/>
      <w:bookmarkEnd w:id="28152"/>
      <w:r>
        <w:rPr>
          <w:rtl/>
        </w:rPr>
        <w:t xml:space="preserve">טיפולים </w:t>
      </w:r>
      <w:bookmarkStart w:id="28153" w:name="_ETM_Q51_188990"/>
      <w:bookmarkEnd w:id="28153"/>
      <w:r>
        <w:rPr>
          <w:rtl/>
        </w:rPr>
        <w:t>אלטרנטיביים</w:t>
      </w:r>
      <w:bookmarkStart w:id="28154" w:name="_ETM_Q51_189590"/>
      <w:bookmarkEnd w:id="28154"/>
      <w:r>
        <w:rPr>
          <w:rtl/>
        </w:rPr>
        <w:t xml:space="preserve"> </w:t>
      </w:r>
      <w:bookmarkStart w:id="28155" w:name="_ETM_Q51_189950"/>
      <w:bookmarkEnd w:id="28155"/>
      <w:r>
        <w:rPr>
          <w:rtl/>
        </w:rPr>
        <w:t xml:space="preserve">ולא </w:t>
      </w:r>
      <w:bookmarkStart w:id="28156" w:name="_ETM_Q51_190280"/>
      <w:bookmarkEnd w:id="28156"/>
      <w:r>
        <w:rPr>
          <w:rtl/>
        </w:rPr>
        <w:t xml:space="preserve">הסתפקתי בדברי </w:t>
      </w:r>
      <w:bookmarkStart w:id="28157" w:name="_ETM_Q51_191480"/>
      <w:bookmarkEnd w:id="28157"/>
      <w:r>
        <w:rPr>
          <w:rtl/>
        </w:rPr>
        <w:t>הרופאים</w:t>
      </w:r>
      <w:r>
        <w:rPr>
          <w:rFonts w:hint="cs"/>
          <w:rtl/>
        </w:rPr>
        <w:t xml:space="preserve">. </w:t>
      </w:r>
      <w:bookmarkStart w:id="28158" w:name="_ETM_Q51_191000"/>
      <w:bookmarkStart w:id="28159" w:name="_ETM_Q51_192000"/>
      <w:bookmarkStart w:id="28160" w:name="_ETM_Q51_193310"/>
      <w:bookmarkEnd w:id="28158"/>
      <w:bookmarkEnd w:id="28159"/>
      <w:bookmarkEnd w:id="28160"/>
      <w:r>
        <w:rPr>
          <w:rtl/>
        </w:rPr>
        <w:t xml:space="preserve">אבל </w:t>
      </w:r>
      <w:bookmarkStart w:id="28161" w:name="_ETM_Q51_193550"/>
      <w:bookmarkEnd w:id="28161"/>
      <w:r>
        <w:rPr>
          <w:rtl/>
        </w:rPr>
        <w:t xml:space="preserve">קנביס </w:t>
      </w:r>
      <w:bookmarkStart w:id="28162" w:name="_ETM_Q51_194030"/>
      <w:bookmarkEnd w:id="28162"/>
      <w:r>
        <w:rPr>
          <w:rtl/>
        </w:rPr>
        <w:t xml:space="preserve">רפואי </w:t>
      </w:r>
      <w:bookmarkStart w:id="28163" w:name="_ETM_Q51_194720"/>
      <w:bookmarkEnd w:id="28163"/>
      <w:r>
        <w:rPr>
          <w:rtl/>
        </w:rPr>
        <w:t xml:space="preserve">הרי </w:t>
      </w:r>
      <w:bookmarkStart w:id="28164" w:name="_ETM_Q51_194960"/>
      <w:bookmarkEnd w:id="28164"/>
      <w:r>
        <w:rPr>
          <w:rtl/>
        </w:rPr>
        <w:t xml:space="preserve">ניתן </w:t>
      </w:r>
      <w:bookmarkStart w:id="28165" w:name="_ETM_Q51_195410"/>
      <w:bookmarkEnd w:id="28165"/>
      <w:r>
        <w:rPr>
          <w:rtl/>
        </w:rPr>
        <w:t xml:space="preserve">במרשם </w:t>
      </w:r>
      <w:bookmarkStart w:id="28166" w:name="_ETM_Q51_196010"/>
      <w:bookmarkEnd w:id="28166"/>
      <w:r>
        <w:rPr>
          <w:rtl/>
        </w:rPr>
        <w:t>רופא</w:t>
      </w:r>
      <w:r>
        <w:rPr>
          <w:rFonts w:hint="cs"/>
          <w:rtl/>
        </w:rPr>
        <w:t>,</w:t>
      </w:r>
      <w:r>
        <w:rPr>
          <w:rtl/>
        </w:rPr>
        <w:t xml:space="preserve"> </w:t>
      </w:r>
      <w:bookmarkStart w:id="28167" w:name="_ETM_Q51_196909"/>
      <w:bookmarkEnd w:id="28167"/>
      <w:r>
        <w:rPr>
          <w:rtl/>
        </w:rPr>
        <w:t xml:space="preserve">ואם </w:t>
      </w:r>
      <w:bookmarkStart w:id="28168" w:name="_ETM_Q51_197359"/>
      <w:bookmarkEnd w:id="28168"/>
      <w:r>
        <w:rPr>
          <w:rtl/>
        </w:rPr>
        <w:t xml:space="preserve">הרופא </w:t>
      </w:r>
      <w:bookmarkStart w:id="28169" w:name="_ETM_Q51_197779"/>
      <w:bookmarkEnd w:id="28169"/>
      <w:r>
        <w:rPr>
          <w:rtl/>
        </w:rPr>
        <w:t xml:space="preserve">היה </w:t>
      </w:r>
      <w:bookmarkStart w:id="28170" w:name="_ETM_Q51_197989"/>
      <w:bookmarkEnd w:id="28170"/>
      <w:r>
        <w:rPr>
          <w:rtl/>
        </w:rPr>
        <w:t xml:space="preserve">חושב </w:t>
      </w:r>
      <w:bookmarkStart w:id="28171" w:name="_ETM_Q51_198619"/>
      <w:bookmarkEnd w:id="28171"/>
      <w:r>
        <w:rPr>
          <w:rtl/>
        </w:rPr>
        <w:t xml:space="preserve">שקנביס </w:t>
      </w:r>
      <w:bookmarkStart w:id="28172" w:name="_ETM_Q51_199369"/>
      <w:bookmarkEnd w:id="28172"/>
      <w:r>
        <w:rPr>
          <w:rtl/>
        </w:rPr>
        <w:t xml:space="preserve">יכול </w:t>
      </w:r>
      <w:bookmarkStart w:id="28173" w:name="_ETM_Q51_199730"/>
      <w:bookmarkEnd w:id="28173"/>
      <w:r>
        <w:rPr>
          <w:rtl/>
        </w:rPr>
        <w:t>לעזור</w:t>
      </w:r>
      <w:r>
        <w:rPr>
          <w:rFonts w:hint="cs"/>
          <w:rtl/>
        </w:rPr>
        <w:t>,</w:t>
      </w:r>
      <w:r>
        <w:rPr>
          <w:rtl/>
        </w:rPr>
        <w:t xml:space="preserve"> </w:t>
      </w:r>
      <w:bookmarkStart w:id="28174" w:name="_ETM_Q51_200720"/>
      <w:bookmarkEnd w:id="28174"/>
      <w:r>
        <w:rPr>
          <w:rtl/>
        </w:rPr>
        <w:t xml:space="preserve">הוא </w:t>
      </w:r>
      <w:bookmarkStart w:id="28175" w:name="_ETM_Q51_200869"/>
      <w:bookmarkEnd w:id="28175"/>
      <w:r>
        <w:rPr>
          <w:rtl/>
        </w:rPr>
        <w:t xml:space="preserve">פשוט </w:t>
      </w:r>
      <w:bookmarkStart w:id="28176" w:name="_ETM_Q51_201439"/>
      <w:bookmarkEnd w:id="28176"/>
      <w:r>
        <w:rPr>
          <w:rtl/>
        </w:rPr>
        <w:t xml:space="preserve">היה </w:t>
      </w:r>
      <w:bookmarkStart w:id="28177" w:name="_ETM_Q51_201679"/>
      <w:bookmarkEnd w:id="28177"/>
      <w:r>
        <w:rPr>
          <w:rtl/>
        </w:rPr>
        <w:t xml:space="preserve">רושם </w:t>
      </w:r>
      <w:bookmarkStart w:id="28178" w:name="_ETM_Q51_202189"/>
      <w:bookmarkEnd w:id="28178"/>
      <w:r>
        <w:rPr>
          <w:rtl/>
        </w:rPr>
        <w:t>אותו</w:t>
      </w:r>
      <w:r>
        <w:rPr>
          <w:rFonts w:hint="cs"/>
          <w:rtl/>
        </w:rPr>
        <w:t>,</w:t>
      </w:r>
      <w:r>
        <w:rPr>
          <w:rtl/>
        </w:rPr>
        <w:t xml:space="preserve"> </w:t>
      </w:r>
      <w:bookmarkStart w:id="28179" w:name="_ETM_Q51_202789"/>
      <w:bookmarkEnd w:id="28179"/>
      <w:r>
        <w:rPr>
          <w:rtl/>
        </w:rPr>
        <w:t xml:space="preserve">כמו </w:t>
      </w:r>
      <w:bookmarkStart w:id="28180" w:name="_ETM_Q51_203059"/>
      <w:bookmarkEnd w:id="28180"/>
      <w:r>
        <w:rPr>
          <w:rtl/>
        </w:rPr>
        <w:t xml:space="preserve">שהוא </w:t>
      </w:r>
      <w:bookmarkStart w:id="28181" w:name="_ETM_Q51_203300"/>
      <w:bookmarkEnd w:id="28181"/>
      <w:r>
        <w:rPr>
          <w:rtl/>
        </w:rPr>
        <w:t xml:space="preserve">רושם </w:t>
      </w:r>
      <w:bookmarkStart w:id="28182" w:name="_ETM_Q51_203689"/>
      <w:bookmarkEnd w:id="28182"/>
      <w:r>
        <w:rPr>
          <w:rtl/>
        </w:rPr>
        <w:t xml:space="preserve">כימותרפיה </w:t>
      </w:r>
      <w:bookmarkStart w:id="28183" w:name="_ETM_Q51_204499"/>
      <w:bookmarkEnd w:id="28183"/>
      <w:r>
        <w:rPr>
          <w:rtl/>
        </w:rPr>
        <w:t>ותרופות</w:t>
      </w:r>
      <w:r>
        <w:rPr>
          <w:rFonts w:hint="cs"/>
          <w:rtl/>
        </w:rPr>
        <w:t xml:space="preserve"> אופיאטיות </w:t>
      </w:r>
      <w:bookmarkStart w:id="28184" w:name="_ETM_Q51_205039"/>
      <w:bookmarkStart w:id="28185" w:name="_ETM_Q51_205730"/>
      <w:bookmarkEnd w:id="28184"/>
      <w:bookmarkEnd w:id="28185"/>
      <w:r>
        <w:rPr>
          <w:rFonts w:hint="cs"/>
          <w:rtl/>
        </w:rPr>
        <w:t>נג</w:t>
      </w:r>
      <w:r>
        <w:rPr>
          <w:rtl/>
        </w:rPr>
        <w:t xml:space="preserve">ד </w:t>
      </w:r>
      <w:bookmarkStart w:id="28186" w:name="_ETM_Q51_206029"/>
      <w:bookmarkEnd w:id="28186"/>
      <w:r>
        <w:rPr>
          <w:rtl/>
        </w:rPr>
        <w:t>כאבים</w:t>
      </w:r>
      <w:r>
        <w:rPr>
          <w:rFonts w:hint="cs"/>
          <w:rtl/>
        </w:rPr>
        <w:t>.</w:t>
      </w:r>
      <w:r>
        <w:rPr>
          <w:rtl/>
        </w:rPr>
        <w:t xml:space="preserve"> </w:t>
      </w:r>
      <w:bookmarkStart w:id="28187" w:name="_ETM_Q51_207079"/>
      <w:bookmarkEnd w:id="28187"/>
    </w:p>
    <w:p w:rsidR="00632220" w:rsidRDefault="00632220" w:rsidP="008D1933">
      <w:pPr>
        <w:rPr>
          <w:rtl/>
        </w:rPr>
      </w:pPr>
    </w:p>
    <w:p w:rsidR="00632220" w:rsidRDefault="00632220" w:rsidP="003A4186">
      <w:pPr>
        <w:rPr>
          <w:rtl/>
        </w:rPr>
      </w:pPr>
      <w:r>
        <w:rPr>
          <w:rtl/>
        </w:rPr>
        <w:t xml:space="preserve">אתה </w:t>
      </w:r>
      <w:bookmarkStart w:id="28188" w:name="_ETM_Q51_207320"/>
      <w:bookmarkEnd w:id="28188"/>
      <w:r>
        <w:rPr>
          <w:rtl/>
        </w:rPr>
        <w:t xml:space="preserve">לא </w:t>
      </w:r>
      <w:bookmarkStart w:id="28189" w:name="_ETM_Q51_207410"/>
      <w:bookmarkEnd w:id="28189"/>
      <w:r>
        <w:rPr>
          <w:rtl/>
        </w:rPr>
        <w:t xml:space="preserve">צריך </w:t>
      </w:r>
      <w:bookmarkStart w:id="28190" w:name="_ETM_Q51_207769"/>
      <w:bookmarkEnd w:id="28190"/>
      <w:r>
        <w:rPr>
          <w:rtl/>
        </w:rPr>
        <w:t xml:space="preserve">להגיד </w:t>
      </w:r>
      <w:bookmarkStart w:id="28191" w:name="_ETM_Q51_208369"/>
      <w:bookmarkEnd w:id="28191"/>
      <w:r>
        <w:rPr>
          <w:rtl/>
        </w:rPr>
        <w:t>לרופא</w:t>
      </w:r>
      <w:r w:rsidR="003A4186">
        <w:rPr>
          <w:rFonts w:hint="cs"/>
          <w:rtl/>
        </w:rPr>
        <w:t>:</w:t>
      </w:r>
      <w:r>
        <w:rPr>
          <w:rFonts w:hint="cs"/>
          <w:rtl/>
        </w:rPr>
        <w:t xml:space="preserve"> הי, </w:t>
      </w:r>
      <w:bookmarkStart w:id="28192" w:name="_ETM_Q51_209719"/>
      <w:bookmarkEnd w:id="28192"/>
      <w:r>
        <w:rPr>
          <w:rtl/>
        </w:rPr>
        <w:t>רגע</w:t>
      </w:r>
      <w:r>
        <w:rPr>
          <w:rFonts w:hint="cs"/>
          <w:rtl/>
        </w:rPr>
        <w:t>,</w:t>
      </w:r>
      <w:r>
        <w:rPr>
          <w:rtl/>
        </w:rPr>
        <w:t xml:space="preserve"> </w:t>
      </w:r>
      <w:bookmarkStart w:id="28193" w:name="_ETM_Q51_210259"/>
      <w:bookmarkEnd w:id="28193"/>
      <w:r>
        <w:rPr>
          <w:rtl/>
        </w:rPr>
        <w:t xml:space="preserve">אבל </w:t>
      </w:r>
      <w:bookmarkStart w:id="28194" w:name="_ETM_Q51_210559"/>
      <w:bookmarkEnd w:id="28194"/>
      <w:r>
        <w:rPr>
          <w:rtl/>
        </w:rPr>
        <w:t>מ</w:t>
      </w:r>
      <w:r>
        <w:rPr>
          <w:rFonts w:hint="cs"/>
          <w:rtl/>
        </w:rPr>
        <w:t>ה ע</w:t>
      </w:r>
      <w:r>
        <w:rPr>
          <w:rtl/>
        </w:rPr>
        <w:t xml:space="preserve">ם </w:t>
      </w:r>
      <w:bookmarkStart w:id="28195" w:name="_ETM_Q51_210890"/>
      <w:bookmarkEnd w:id="28195"/>
      <w:r>
        <w:rPr>
          <w:rtl/>
        </w:rPr>
        <w:t>כימו</w:t>
      </w:r>
      <w:r>
        <w:rPr>
          <w:rFonts w:hint="cs"/>
          <w:rtl/>
        </w:rPr>
        <w:t>?</w:t>
      </w:r>
      <w:r>
        <w:rPr>
          <w:rtl/>
        </w:rPr>
        <w:t xml:space="preserve"> </w:t>
      </w:r>
      <w:bookmarkStart w:id="28196" w:name="_ETM_Q51_212110"/>
      <w:bookmarkEnd w:id="28196"/>
      <w:r>
        <w:rPr>
          <w:rtl/>
        </w:rPr>
        <w:t>או</w:t>
      </w:r>
      <w:r>
        <w:rPr>
          <w:rFonts w:hint="cs"/>
          <w:rtl/>
        </w:rPr>
        <w:t xml:space="preserve"> הי, </w:t>
      </w:r>
      <w:bookmarkStart w:id="28197" w:name="_ETM_Q51_212409"/>
      <w:bookmarkStart w:id="28198" w:name="_ETM_Q51_212739"/>
      <w:bookmarkEnd w:id="28197"/>
      <w:bookmarkEnd w:id="28198"/>
      <w:r>
        <w:rPr>
          <w:rtl/>
        </w:rPr>
        <w:t>רגע</w:t>
      </w:r>
      <w:r>
        <w:rPr>
          <w:rFonts w:hint="cs"/>
          <w:rtl/>
        </w:rPr>
        <w:t>,</w:t>
      </w:r>
      <w:r>
        <w:rPr>
          <w:rtl/>
        </w:rPr>
        <w:t xml:space="preserve"> </w:t>
      </w:r>
      <w:bookmarkStart w:id="28199" w:name="_ETM_Q51_213100"/>
      <w:bookmarkEnd w:id="28199"/>
      <w:r>
        <w:rPr>
          <w:rtl/>
        </w:rPr>
        <w:t xml:space="preserve">אבל </w:t>
      </w:r>
      <w:bookmarkStart w:id="28200" w:name="_ETM_Q51_213309"/>
      <w:bookmarkEnd w:id="28200"/>
      <w:r>
        <w:rPr>
          <w:rtl/>
        </w:rPr>
        <w:t xml:space="preserve">מה </w:t>
      </w:r>
      <w:bookmarkStart w:id="28201" w:name="_ETM_Q51_213460"/>
      <w:bookmarkEnd w:id="28201"/>
      <w:r>
        <w:rPr>
          <w:rtl/>
        </w:rPr>
        <w:t xml:space="preserve">עם </w:t>
      </w:r>
      <w:bookmarkStart w:id="28202" w:name="_ETM_Q51_213550"/>
      <w:bookmarkEnd w:id="28202"/>
      <w:r>
        <w:rPr>
          <w:rtl/>
        </w:rPr>
        <w:t>סטרואידים</w:t>
      </w:r>
      <w:r>
        <w:rPr>
          <w:rFonts w:hint="cs"/>
          <w:rtl/>
        </w:rPr>
        <w:t>?</w:t>
      </w:r>
      <w:r>
        <w:rPr>
          <w:rtl/>
        </w:rPr>
        <w:t xml:space="preserve"> </w:t>
      </w:r>
      <w:bookmarkStart w:id="28203" w:name="_ETM_Q51_214750"/>
      <w:bookmarkEnd w:id="28203"/>
      <w:r>
        <w:rPr>
          <w:rtl/>
        </w:rPr>
        <w:t xml:space="preserve">אתה </w:t>
      </w:r>
      <w:bookmarkStart w:id="28204" w:name="_ETM_Q51_215170"/>
      <w:bookmarkEnd w:id="28204"/>
      <w:r>
        <w:rPr>
          <w:rtl/>
        </w:rPr>
        <w:t xml:space="preserve">גם </w:t>
      </w:r>
      <w:bookmarkStart w:id="28205" w:name="_ETM_Q51_215350"/>
      <w:bookmarkEnd w:id="28205"/>
      <w:r>
        <w:rPr>
          <w:rtl/>
        </w:rPr>
        <w:t xml:space="preserve">לא </w:t>
      </w:r>
      <w:bookmarkStart w:id="28206" w:name="_ETM_Q51_215469"/>
      <w:bookmarkEnd w:id="28206"/>
      <w:r>
        <w:rPr>
          <w:rtl/>
        </w:rPr>
        <w:t xml:space="preserve">אמור </w:t>
      </w:r>
      <w:bookmarkStart w:id="28207" w:name="_ETM_Q51_215770"/>
      <w:bookmarkEnd w:id="28207"/>
      <w:r>
        <w:rPr>
          <w:rtl/>
        </w:rPr>
        <w:t xml:space="preserve">להגיד </w:t>
      </w:r>
      <w:bookmarkStart w:id="28208" w:name="_ETM_Q51_216219"/>
      <w:bookmarkEnd w:id="28208"/>
      <w:r>
        <w:rPr>
          <w:rtl/>
        </w:rPr>
        <w:t>לו</w:t>
      </w:r>
      <w:r w:rsidR="003A4186">
        <w:rPr>
          <w:rFonts w:hint="cs"/>
          <w:rtl/>
        </w:rPr>
        <w:t>:</w:t>
      </w:r>
      <w:r>
        <w:rPr>
          <w:rFonts w:hint="cs"/>
          <w:rtl/>
        </w:rPr>
        <w:t xml:space="preserve"> הי,</w:t>
      </w:r>
      <w:r>
        <w:rPr>
          <w:rtl/>
        </w:rPr>
        <w:t xml:space="preserve"> </w:t>
      </w:r>
      <w:bookmarkStart w:id="28209" w:name="_ETM_Q51_217120"/>
      <w:bookmarkEnd w:id="28209"/>
      <w:r>
        <w:rPr>
          <w:rtl/>
        </w:rPr>
        <w:t>רגע</w:t>
      </w:r>
      <w:r>
        <w:rPr>
          <w:rFonts w:hint="cs"/>
          <w:rtl/>
        </w:rPr>
        <w:t>,</w:t>
      </w:r>
      <w:r>
        <w:rPr>
          <w:rtl/>
        </w:rPr>
        <w:t xml:space="preserve"> </w:t>
      </w:r>
      <w:bookmarkStart w:id="28210" w:name="_ETM_Q51_217780"/>
      <w:bookmarkEnd w:id="28210"/>
      <w:r>
        <w:rPr>
          <w:rtl/>
        </w:rPr>
        <w:t xml:space="preserve">מה </w:t>
      </w:r>
      <w:bookmarkStart w:id="28211" w:name="_ETM_Q51_218020"/>
      <w:bookmarkEnd w:id="28211"/>
      <w:r>
        <w:rPr>
          <w:rtl/>
        </w:rPr>
        <w:t xml:space="preserve">עם </w:t>
      </w:r>
      <w:bookmarkStart w:id="28212" w:name="_ETM_Q51_218170"/>
      <w:bookmarkEnd w:id="28212"/>
      <w:r>
        <w:rPr>
          <w:rtl/>
        </w:rPr>
        <w:t>קנביס</w:t>
      </w:r>
      <w:r>
        <w:rPr>
          <w:rFonts w:hint="cs"/>
          <w:rtl/>
        </w:rPr>
        <w:t>?</w:t>
      </w:r>
      <w:r>
        <w:rPr>
          <w:rtl/>
        </w:rPr>
        <w:t xml:space="preserve"> </w:t>
      </w:r>
      <w:bookmarkStart w:id="28213" w:name="_ETM_Q51_219539"/>
      <w:bookmarkEnd w:id="28213"/>
      <w:r>
        <w:rPr>
          <w:rtl/>
        </w:rPr>
        <w:t xml:space="preserve">הוא </w:t>
      </w:r>
      <w:bookmarkStart w:id="28214" w:name="_ETM_Q51_219690"/>
      <w:bookmarkEnd w:id="28214"/>
      <w:r>
        <w:rPr>
          <w:rtl/>
        </w:rPr>
        <w:t xml:space="preserve">אמור </w:t>
      </w:r>
      <w:bookmarkStart w:id="28215" w:name="_ETM_Q51_219960"/>
      <w:bookmarkEnd w:id="28215"/>
      <w:r>
        <w:rPr>
          <w:rtl/>
        </w:rPr>
        <w:t xml:space="preserve">להגיד </w:t>
      </w:r>
      <w:bookmarkStart w:id="28216" w:name="_ETM_Q51_220379"/>
      <w:bookmarkEnd w:id="28216"/>
      <w:r>
        <w:rPr>
          <w:rtl/>
        </w:rPr>
        <w:t>לך</w:t>
      </w:r>
      <w:r w:rsidR="003A4186">
        <w:rPr>
          <w:rFonts w:hint="cs"/>
          <w:rtl/>
        </w:rPr>
        <w:t>.</w:t>
      </w:r>
      <w:r>
        <w:rPr>
          <w:rtl/>
        </w:rPr>
        <w:t xml:space="preserve"> </w:t>
      </w:r>
      <w:bookmarkStart w:id="28217" w:name="_ETM_Q51_220979"/>
      <w:bookmarkEnd w:id="28217"/>
      <w:r>
        <w:rPr>
          <w:rtl/>
        </w:rPr>
        <w:t>מה</w:t>
      </w:r>
      <w:r>
        <w:rPr>
          <w:rFonts w:hint="cs"/>
          <w:rtl/>
        </w:rPr>
        <w:t>,</w:t>
      </w:r>
      <w:r>
        <w:rPr>
          <w:rtl/>
        </w:rPr>
        <w:t xml:space="preserve"> </w:t>
      </w:r>
      <w:bookmarkStart w:id="28218" w:name="_ETM_Q51_221309"/>
      <w:bookmarkEnd w:id="28218"/>
      <w:r>
        <w:rPr>
          <w:rtl/>
        </w:rPr>
        <w:t>לא</w:t>
      </w:r>
      <w:r>
        <w:rPr>
          <w:rFonts w:hint="cs"/>
          <w:rtl/>
        </w:rPr>
        <w:t>?</w:t>
      </w:r>
      <w:r>
        <w:rPr>
          <w:rtl/>
        </w:rPr>
        <w:t xml:space="preserve"> </w:t>
      </w:r>
      <w:bookmarkStart w:id="28219" w:name="_ETM_Q51_223219"/>
      <w:bookmarkEnd w:id="28219"/>
      <w:r>
        <w:rPr>
          <w:rtl/>
        </w:rPr>
        <w:t xml:space="preserve">לא </w:t>
      </w:r>
      <w:bookmarkStart w:id="28220" w:name="_ETM_Q51_223430"/>
      <w:bookmarkEnd w:id="28220"/>
      <w:r>
        <w:rPr>
          <w:rtl/>
        </w:rPr>
        <w:t xml:space="preserve">נראה </w:t>
      </w:r>
      <w:bookmarkStart w:id="28221" w:name="_ETM_Q51_223729"/>
      <w:bookmarkEnd w:id="28221"/>
      <w:r>
        <w:rPr>
          <w:rtl/>
        </w:rPr>
        <w:t xml:space="preserve">לי </w:t>
      </w:r>
      <w:bookmarkStart w:id="28222" w:name="_ETM_Q51_223879"/>
      <w:bookmarkEnd w:id="28222"/>
      <w:r>
        <w:rPr>
          <w:rtl/>
        </w:rPr>
        <w:t xml:space="preserve">הגיוני </w:t>
      </w:r>
      <w:bookmarkStart w:id="28223" w:name="_ETM_Q51_224269"/>
      <w:bookmarkEnd w:id="28223"/>
      <w:r>
        <w:rPr>
          <w:rtl/>
        </w:rPr>
        <w:t xml:space="preserve">להתווכח </w:t>
      </w:r>
      <w:bookmarkStart w:id="28224" w:name="_ETM_Q51_224870"/>
      <w:bookmarkEnd w:id="28224"/>
      <w:r>
        <w:rPr>
          <w:rtl/>
        </w:rPr>
        <w:t xml:space="preserve">עם </w:t>
      </w:r>
      <w:bookmarkStart w:id="28225" w:name="_ETM_Q51_225019"/>
      <w:bookmarkEnd w:id="28225"/>
      <w:r>
        <w:rPr>
          <w:rtl/>
        </w:rPr>
        <w:t xml:space="preserve">רופא </w:t>
      </w:r>
      <w:bookmarkStart w:id="28226" w:name="_ETM_Q51_225530"/>
      <w:bookmarkEnd w:id="28226"/>
      <w:r>
        <w:rPr>
          <w:rtl/>
        </w:rPr>
        <w:t xml:space="preserve">למה </w:t>
      </w:r>
      <w:bookmarkStart w:id="28227" w:name="_ETM_Q51_225890"/>
      <w:bookmarkEnd w:id="28227"/>
      <w:r>
        <w:rPr>
          <w:rtl/>
        </w:rPr>
        <w:t xml:space="preserve">הוא </w:t>
      </w:r>
      <w:bookmarkStart w:id="28228" w:name="_ETM_Q51_225979"/>
      <w:bookmarkEnd w:id="28228"/>
      <w:r>
        <w:rPr>
          <w:rtl/>
        </w:rPr>
        <w:t xml:space="preserve">רושם </w:t>
      </w:r>
      <w:bookmarkStart w:id="28229" w:name="_ETM_Q51_226339"/>
      <w:bookmarkEnd w:id="28229"/>
      <w:r>
        <w:rPr>
          <w:rtl/>
        </w:rPr>
        <w:t xml:space="preserve">תרופה </w:t>
      </w:r>
      <w:bookmarkStart w:id="28230" w:name="_ETM_Q51_226699"/>
      <w:bookmarkEnd w:id="28230"/>
      <w:r>
        <w:rPr>
          <w:rtl/>
        </w:rPr>
        <w:t xml:space="preserve">כזאת </w:t>
      </w:r>
      <w:bookmarkStart w:id="28231" w:name="_ETM_Q51_227089"/>
      <w:bookmarkEnd w:id="28231"/>
      <w:r>
        <w:rPr>
          <w:rtl/>
        </w:rPr>
        <w:t xml:space="preserve">ולא </w:t>
      </w:r>
      <w:bookmarkStart w:id="28232" w:name="_ETM_Q51_227329"/>
      <w:bookmarkEnd w:id="28232"/>
      <w:r>
        <w:rPr>
          <w:rtl/>
        </w:rPr>
        <w:t>אחרת</w:t>
      </w:r>
      <w:r>
        <w:rPr>
          <w:rFonts w:hint="cs"/>
          <w:rtl/>
        </w:rPr>
        <w:t>.</w:t>
      </w:r>
      <w:r>
        <w:rPr>
          <w:rtl/>
        </w:rPr>
        <w:t xml:space="preserve"> </w:t>
      </w:r>
      <w:bookmarkStart w:id="28233" w:name="_ETM_Q51_227780"/>
      <w:bookmarkEnd w:id="28233"/>
      <w:r>
        <w:rPr>
          <w:rtl/>
        </w:rPr>
        <w:t xml:space="preserve">מה </w:t>
      </w:r>
      <w:bookmarkStart w:id="28234" w:name="_ETM_Q51_227930"/>
      <w:bookmarkEnd w:id="28234"/>
      <w:r>
        <w:rPr>
          <w:rtl/>
        </w:rPr>
        <w:t xml:space="preserve">אני </w:t>
      </w:r>
      <w:bookmarkStart w:id="28235" w:name="_ETM_Q51_228050"/>
      <w:bookmarkEnd w:id="28235"/>
      <w:r>
        <w:rPr>
          <w:rtl/>
        </w:rPr>
        <w:t xml:space="preserve">מבין </w:t>
      </w:r>
      <w:bookmarkStart w:id="28236" w:name="_ETM_Q51_228409"/>
      <w:bookmarkEnd w:id="28236"/>
      <w:r>
        <w:rPr>
          <w:rtl/>
        </w:rPr>
        <w:t>בזה</w:t>
      </w:r>
      <w:r>
        <w:rPr>
          <w:rFonts w:hint="cs"/>
          <w:rtl/>
        </w:rPr>
        <w:t>?</w:t>
      </w:r>
      <w:r>
        <w:rPr>
          <w:rtl/>
        </w:rPr>
        <w:t xml:space="preserve"> </w:t>
      </w:r>
      <w:bookmarkStart w:id="28237" w:name="_ETM_Q51_228680"/>
      <w:bookmarkEnd w:id="28237"/>
      <w:r>
        <w:rPr>
          <w:rtl/>
        </w:rPr>
        <w:t xml:space="preserve">זאת </w:t>
      </w:r>
      <w:bookmarkStart w:id="28238" w:name="_ETM_Q51_228890"/>
      <w:bookmarkEnd w:id="28238"/>
      <w:r>
        <w:rPr>
          <w:rtl/>
        </w:rPr>
        <w:t xml:space="preserve">העבודה </w:t>
      </w:r>
      <w:bookmarkStart w:id="28239" w:name="_ETM_Q51_229339"/>
      <w:bookmarkEnd w:id="28239"/>
      <w:r>
        <w:rPr>
          <w:rtl/>
        </w:rPr>
        <w:t xml:space="preserve">שלו </w:t>
      </w:r>
      <w:bookmarkStart w:id="28240" w:name="_ETM_Q51_229610"/>
      <w:bookmarkEnd w:id="28240"/>
      <w:r>
        <w:rPr>
          <w:rtl/>
        </w:rPr>
        <w:t xml:space="preserve">והוא </w:t>
      </w:r>
      <w:bookmarkStart w:id="28241" w:name="_ETM_Q51_229820"/>
      <w:bookmarkEnd w:id="28241"/>
      <w:r>
        <w:rPr>
          <w:rtl/>
        </w:rPr>
        <w:t xml:space="preserve">עושה </w:t>
      </w:r>
      <w:bookmarkStart w:id="28242" w:name="_ETM_Q51_230120"/>
      <w:bookmarkEnd w:id="28242"/>
      <w:r>
        <w:rPr>
          <w:rtl/>
        </w:rPr>
        <w:t>אותה</w:t>
      </w:r>
      <w:r>
        <w:rPr>
          <w:rFonts w:hint="cs"/>
          <w:rtl/>
        </w:rPr>
        <w:t>.</w:t>
      </w:r>
      <w:r>
        <w:rPr>
          <w:rtl/>
        </w:rPr>
        <w:t xml:space="preserve"> </w:t>
      </w:r>
      <w:bookmarkStart w:id="28243" w:name="_ETM_Q51_230890"/>
      <w:bookmarkEnd w:id="28243"/>
      <w:r>
        <w:rPr>
          <w:rtl/>
        </w:rPr>
        <w:t xml:space="preserve">אותי </w:t>
      </w:r>
      <w:bookmarkStart w:id="28244" w:name="_ETM_Q51_231159"/>
      <w:bookmarkEnd w:id="28244"/>
      <w:r>
        <w:rPr>
          <w:rtl/>
        </w:rPr>
        <w:t xml:space="preserve">חינכו </w:t>
      </w:r>
      <w:bookmarkStart w:id="28245" w:name="_ETM_Q51_231579"/>
      <w:bookmarkEnd w:id="28245"/>
      <w:r>
        <w:rPr>
          <w:rtl/>
        </w:rPr>
        <w:t xml:space="preserve">לכבד </w:t>
      </w:r>
      <w:bookmarkStart w:id="28246" w:name="_ETM_Q51_232059"/>
      <w:bookmarkEnd w:id="28246"/>
      <w:r>
        <w:rPr>
          <w:rtl/>
        </w:rPr>
        <w:t xml:space="preserve">רופאים </w:t>
      </w:r>
      <w:bookmarkStart w:id="28247" w:name="_ETM_Q51_232870"/>
      <w:bookmarkEnd w:id="28247"/>
      <w:r>
        <w:rPr>
          <w:rtl/>
        </w:rPr>
        <w:t xml:space="preserve">ולא </w:t>
      </w:r>
      <w:bookmarkStart w:id="28248" w:name="_ETM_Q51_233079"/>
      <w:bookmarkEnd w:id="28248"/>
      <w:r>
        <w:rPr>
          <w:rtl/>
        </w:rPr>
        <w:t xml:space="preserve">לבלבל </w:t>
      </w:r>
      <w:bookmarkStart w:id="28249" w:name="_ETM_Q51_233559"/>
      <w:bookmarkEnd w:id="28249"/>
      <w:r>
        <w:rPr>
          <w:rtl/>
        </w:rPr>
        <w:t xml:space="preserve">להם </w:t>
      </w:r>
      <w:bookmarkStart w:id="28250" w:name="_ETM_Q51_233770"/>
      <w:bookmarkEnd w:id="28250"/>
      <w:r>
        <w:rPr>
          <w:rtl/>
        </w:rPr>
        <w:t xml:space="preserve">את </w:t>
      </w:r>
      <w:bookmarkStart w:id="28251" w:name="_ETM_Q51_233829"/>
      <w:bookmarkEnd w:id="28251"/>
      <w:r>
        <w:rPr>
          <w:rtl/>
        </w:rPr>
        <w:t xml:space="preserve">המוח </w:t>
      </w:r>
      <w:bookmarkStart w:id="28252" w:name="_ETM_Q51_234100"/>
      <w:bookmarkEnd w:id="28252"/>
      <w:r>
        <w:rPr>
          <w:rtl/>
        </w:rPr>
        <w:t>בש</w:t>
      </w:r>
      <w:r w:rsidR="003A4186">
        <w:rPr>
          <w:rFonts w:hint="cs"/>
          <w:rtl/>
        </w:rPr>
        <w:t>אל</w:t>
      </w:r>
      <w:r>
        <w:rPr>
          <w:rtl/>
        </w:rPr>
        <w:t xml:space="preserve">ות </w:t>
      </w:r>
      <w:bookmarkStart w:id="28253" w:name="_ETM_Q51_234550"/>
      <w:bookmarkEnd w:id="28253"/>
      <w:r>
        <w:rPr>
          <w:rtl/>
        </w:rPr>
        <w:t>מטומטמות</w:t>
      </w:r>
      <w:r>
        <w:rPr>
          <w:rFonts w:hint="cs"/>
          <w:rtl/>
        </w:rPr>
        <w:t>.</w:t>
      </w:r>
      <w:r>
        <w:rPr>
          <w:rtl/>
        </w:rPr>
        <w:t xml:space="preserve"> </w:t>
      </w:r>
      <w:bookmarkStart w:id="28254" w:name="_ETM_Q51_235660"/>
      <w:bookmarkEnd w:id="28254"/>
    </w:p>
    <w:p w:rsidR="00632220" w:rsidRDefault="00632220" w:rsidP="008D1933">
      <w:pPr>
        <w:rPr>
          <w:rtl/>
        </w:rPr>
      </w:pPr>
      <w:bookmarkStart w:id="28255" w:name="_ETM_Q51_240841"/>
      <w:bookmarkStart w:id="28256" w:name="_ETM_Q51_241105"/>
      <w:bookmarkEnd w:id="28255"/>
      <w:bookmarkEnd w:id="28256"/>
    </w:p>
    <w:p w:rsidR="00632220" w:rsidRDefault="00632220" w:rsidP="003A4186">
      <w:pPr>
        <w:rPr>
          <w:rtl/>
        </w:rPr>
      </w:pPr>
      <w:bookmarkStart w:id="28257" w:name="_ETM_Q51_241288"/>
      <w:bookmarkStart w:id="28258" w:name="_ETM_Q51_241349"/>
      <w:bookmarkEnd w:id="28257"/>
      <w:bookmarkEnd w:id="28258"/>
      <w:r>
        <w:rPr>
          <w:rtl/>
        </w:rPr>
        <w:t xml:space="preserve">בכל </w:t>
      </w:r>
      <w:bookmarkStart w:id="28259" w:name="_ETM_Q51_236199"/>
      <w:bookmarkEnd w:id="28259"/>
      <w:r>
        <w:rPr>
          <w:rtl/>
        </w:rPr>
        <w:t xml:space="preserve">זאת </w:t>
      </w:r>
      <w:bookmarkStart w:id="28260" w:name="_ETM_Q51_236710"/>
      <w:bookmarkEnd w:id="28260"/>
      <w:r>
        <w:rPr>
          <w:rtl/>
        </w:rPr>
        <w:t xml:space="preserve">לא </w:t>
      </w:r>
      <w:bookmarkStart w:id="28261" w:name="_ETM_Q51_236949"/>
      <w:bookmarkEnd w:id="28261"/>
      <w:r>
        <w:rPr>
          <w:rtl/>
        </w:rPr>
        <w:t xml:space="preserve">רציתי </w:t>
      </w:r>
      <w:bookmarkStart w:id="28262" w:name="_ETM_Q51_237429"/>
      <w:bookmarkEnd w:id="28262"/>
      <w:r>
        <w:rPr>
          <w:rtl/>
        </w:rPr>
        <w:t>לשאול</w:t>
      </w:r>
      <w:r>
        <w:rPr>
          <w:rFonts w:hint="cs"/>
          <w:rtl/>
        </w:rPr>
        <w:t>.</w:t>
      </w:r>
      <w:r>
        <w:rPr>
          <w:rtl/>
        </w:rPr>
        <w:t xml:space="preserve"> </w:t>
      </w:r>
      <w:bookmarkStart w:id="28263" w:name="_ETM_Q51_238910"/>
      <w:bookmarkEnd w:id="28263"/>
      <w:r>
        <w:rPr>
          <w:rtl/>
        </w:rPr>
        <w:t>מתי</w:t>
      </w:r>
      <w:bookmarkStart w:id="28264" w:name="_ETM_Q51_239390"/>
      <w:bookmarkEnd w:id="28264"/>
      <w:r>
        <w:rPr>
          <w:rtl/>
        </w:rPr>
        <w:t>שהו</w:t>
      </w:r>
      <w:r>
        <w:rPr>
          <w:rFonts w:hint="cs"/>
          <w:rtl/>
        </w:rPr>
        <w:t xml:space="preserve"> </w:t>
      </w:r>
      <w:bookmarkStart w:id="28265" w:name="_ETM_Q51_239660"/>
      <w:bookmarkEnd w:id="28265"/>
      <w:r>
        <w:rPr>
          <w:rtl/>
        </w:rPr>
        <w:t xml:space="preserve">הצלחתי </w:t>
      </w:r>
      <w:bookmarkStart w:id="28266" w:name="_ETM_Q51_240079"/>
      <w:bookmarkEnd w:id="28266"/>
      <w:r>
        <w:rPr>
          <w:rtl/>
        </w:rPr>
        <w:t xml:space="preserve">לתפוס </w:t>
      </w:r>
      <w:bookmarkStart w:id="28267" w:name="_ETM_Q51_240500"/>
      <w:bookmarkEnd w:id="28267"/>
      <w:r>
        <w:rPr>
          <w:rtl/>
        </w:rPr>
        <w:t xml:space="preserve">את </w:t>
      </w:r>
      <w:bookmarkStart w:id="28268" w:name="_ETM_Q51_240649"/>
      <w:bookmarkEnd w:id="28268"/>
      <w:r>
        <w:rPr>
          <w:rtl/>
        </w:rPr>
        <w:t xml:space="preserve">הרופאה </w:t>
      </w:r>
      <w:bookmarkStart w:id="28269" w:name="_ETM_Q51_241160"/>
      <w:bookmarkEnd w:id="28269"/>
      <w:r>
        <w:rPr>
          <w:rtl/>
        </w:rPr>
        <w:t xml:space="preserve">של </w:t>
      </w:r>
      <w:bookmarkStart w:id="28270" w:name="_ETM_Q51_241460"/>
      <w:bookmarkEnd w:id="28270"/>
      <w:r>
        <w:rPr>
          <w:rtl/>
        </w:rPr>
        <w:t xml:space="preserve">אבא </w:t>
      </w:r>
      <w:bookmarkStart w:id="28271" w:name="_ETM_Q51_241820"/>
      <w:bookmarkEnd w:id="28271"/>
      <w:r>
        <w:rPr>
          <w:rtl/>
        </w:rPr>
        <w:t xml:space="preserve">ושאלתי </w:t>
      </w:r>
      <w:bookmarkStart w:id="28272" w:name="_ETM_Q51_242420"/>
      <w:bookmarkEnd w:id="28272"/>
      <w:r>
        <w:rPr>
          <w:rtl/>
        </w:rPr>
        <w:t xml:space="preserve">אותה </w:t>
      </w:r>
      <w:bookmarkStart w:id="28273" w:name="_ETM_Q51_242570"/>
      <w:bookmarkEnd w:id="28273"/>
      <w:r>
        <w:rPr>
          <w:rtl/>
        </w:rPr>
        <w:t xml:space="preserve">בגמגום </w:t>
      </w:r>
      <w:bookmarkStart w:id="28274" w:name="_ETM_Q51_243170"/>
      <w:bookmarkEnd w:id="28274"/>
      <w:r>
        <w:rPr>
          <w:rtl/>
        </w:rPr>
        <w:t>קל</w:t>
      </w:r>
      <w:r w:rsidR="003A4186">
        <w:rPr>
          <w:rFonts w:hint="cs"/>
          <w:rtl/>
        </w:rPr>
        <w:t>,</w:t>
      </w:r>
      <w:r>
        <w:rPr>
          <w:rtl/>
        </w:rPr>
        <w:t xml:space="preserve"> </w:t>
      </w:r>
      <w:bookmarkStart w:id="28275" w:name="_ETM_Q51_243890"/>
      <w:bookmarkEnd w:id="28275"/>
      <w:r>
        <w:rPr>
          <w:rtl/>
        </w:rPr>
        <w:t xml:space="preserve">כאילו </w:t>
      </w:r>
      <w:bookmarkStart w:id="28276" w:name="_ETM_Q51_244250"/>
      <w:bookmarkEnd w:id="28276"/>
      <w:r>
        <w:rPr>
          <w:rtl/>
        </w:rPr>
        <w:t xml:space="preserve">אני </w:t>
      </w:r>
      <w:bookmarkStart w:id="28277" w:name="_ETM_Q51_244400"/>
      <w:bookmarkEnd w:id="28277"/>
      <w:r>
        <w:rPr>
          <w:rtl/>
        </w:rPr>
        <w:t xml:space="preserve">מנסה </w:t>
      </w:r>
      <w:bookmarkStart w:id="28278" w:name="_ETM_Q51_244790"/>
      <w:bookmarkEnd w:id="28278"/>
      <w:r>
        <w:rPr>
          <w:rtl/>
        </w:rPr>
        <w:t xml:space="preserve">להתחיל </w:t>
      </w:r>
      <w:bookmarkStart w:id="28279" w:name="_ETM_Q51_245270"/>
      <w:bookmarkEnd w:id="28279"/>
      <w:r>
        <w:rPr>
          <w:rtl/>
        </w:rPr>
        <w:t xml:space="preserve">איתה </w:t>
      </w:r>
      <w:bookmarkStart w:id="28280" w:name="_ETM_Q51_245510"/>
      <w:bookmarkEnd w:id="28280"/>
      <w:r>
        <w:rPr>
          <w:rFonts w:hint="cs"/>
          <w:rtl/>
        </w:rPr>
        <w:t>א</w:t>
      </w:r>
      <w:r>
        <w:rPr>
          <w:rtl/>
        </w:rPr>
        <w:t xml:space="preserve">ו </w:t>
      </w:r>
      <w:bookmarkStart w:id="28281" w:name="_ETM_Q51_245630"/>
      <w:bookmarkEnd w:id="28281"/>
      <w:r>
        <w:rPr>
          <w:rtl/>
        </w:rPr>
        <w:t xml:space="preserve">שואל </w:t>
      </w:r>
      <w:bookmarkStart w:id="28282" w:name="_ETM_Q51_245930"/>
      <w:bookmarkEnd w:id="28282"/>
      <w:r>
        <w:rPr>
          <w:rtl/>
        </w:rPr>
        <w:t xml:space="preserve">אותה </w:t>
      </w:r>
      <w:bookmarkStart w:id="28283" w:name="_ETM_Q51_246170"/>
      <w:bookmarkEnd w:id="28283"/>
      <w:r>
        <w:rPr>
          <w:rtl/>
        </w:rPr>
        <w:t xml:space="preserve">אם </w:t>
      </w:r>
      <w:bookmarkStart w:id="28284" w:name="_ETM_Q51_246260"/>
      <w:bookmarkEnd w:id="28284"/>
      <w:r>
        <w:rPr>
          <w:rtl/>
        </w:rPr>
        <w:t xml:space="preserve">היא </w:t>
      </w:r>
      <w:bookmarkStart w:id="28285" w:name="_ETM_Q51_246319"/>
      <w:bookmarkEnd w:id="28285"/>
      <w:r>
        <w:rPr>
          <w:rtl/>
        </w:rPr>
        <w:t xml:space="preserve">מוכנה </w:t>
      </w:r>
      <w:bookmarkStart w:id="28286" w:name="_ETM_Q51_246709"/>
      <w:bookmarkEnd w:id="28286"/>
      <w:r>
        <w:rPr>
          <w:rtl/>
        </w:rPr>
        <w:t xml:space="preserve">למכור </w:t>
      </w:r>
      <w:bookmarkStart w:id="28287" w:name="_ETM_Q51_247069"/>
      <w:bookmarkEnd w:id="28287"/>
      <w:r>
        <w:rPr>
          <w:rtl/>
        </w:rPr>
        <w:t xml:space="preserve">לי </w:t>
      </w:r>
      <w:bookmarkStart w:id="28288" w:name="_ETM_Q51_247160"/>
      <w:bookmarkEnd w:id="28288"/>
      <w:r>
        <w:rPr>
          <w:rtl/>
        </w:rPr>
        <w:t xml:space="preserve">סודות </w:t>
      </w:r>
      <w:bookmarkStart w:id="28289" w:name="_ETM_Q51_247459"/>
      <w:bookmarkEnd w:id="28289"/>
      <w:r>
        <w:rPr>
          <w:rtl/>
        </w:rPr>
        <w:t>ביטחוניים</w:t>
      </w:r>
      <w:r w:rsidR="003A4186">
        <w:rPr>
          <w:rFonts w:hint="cs"/>
          <w:rtl/>
        </w:rPr>
        <w:t>:</w:t>
      </w:r>
      <w:r>
        <w:rPr>
          <w:rtl/>
        </w:rPr>
        <w:t xml:space="preserve"> </w:t>
      </w:r>
      <w:bookmarkStart w:id="28290" w:name="_ETM_Q51_248569"/>
      <w:bookmarkEnd w:id="28290"/>
      <w:r>
        <w:rPr>
          <w:rtl/>
        </w:rPr>
        <w:t>תגידי</w:t>
      </w:r>
      <w:r>
        <w:rPr>
          <w:rFonts w:hint="cs"/>
          <w:rtl/>
        </w:rPr>
        <w:t>,</w:t>
      </w:r>
      <w:r>
        <w:rPr>
          <w:rtl/>
        </w:rPr>
        <w:t xml:space="preserve"> </w:t>
      </w:r>
      <w:bookmarkStart w:id="28291" w:name="_ETM_Q51_249020"/>
      <w:bookmarkEnd w:id="28291"/>
      <w:r>
        <w:rPr>
          <w:rtl/>
        </w:rPr>
        <w:t>דוקטור</w:t>
      </w:r>
      <w:r>
        <w:rPr>
          <w:rFonts w:hint="cs"/>
          <w:rtl/>
        </w:rPr>
        <w:t>,</w:t>
      </w:r>
      <w:r>
        <w:rPr>
          <w:rtl/>
        </w:rPr>
        <w:t xml:space="preserve"> </w:t>
      </w:r>
      <w:bookmarkStart w:id="28292" w:name="_ETM_Q51_249560"/>
      <w:bookmarkEnd w:id="28292"/>
      <w:r>
        <w:rPr>
          <w:rtl/>
        </w:rPr>
        <w:t xml:space="preserve">מה </w:t>
      </w:r>
      <w:bookmarkStart w:id="28293" w:name="_ETM_Q51_250040"/>
      <w:bookmarkEnd w:id="28293"/>
      <w:r>
        <w:rPr>
          <w:rtl/>
        </w:rPr>
        <w:t xml:space="preserve">עם </w:t>
      </w:r>
      <w:bookmarkStart w:id="28294" w:name="_ETM_Q51_250160"/>
      <w:bookmarkStart w:id="28295" w:name="_ETM_Q51_250459"/>
      <w:bookmarkEnd w:id="28294"/>
      <w:bookmarkEnd w:id="28295"/>
      <w:r>
        <w:rPr>
          <w:rtl/>
        </w:rPr>
        <w:t xml:space="preserve">קנביס </w:t>
      </w:r>
      <w:bookmarkStart w:id="28296" w:name="_ETM_Q51_251090"/>
      <w:bookmarkEnd w:id="28296"/>
      <w:r>
        <w:rPr>
          <w:rtl/>
        </w:rPr>
        <w:t xml:space="preserve">רפואי </w:t>
      </w:r>
      <w:bookmarkStart w:id="28297" w:name="_ETM_Q51_251600"/>
      <w:bookmarkEnd w:id="28297"/>
      <w:r>
        <w:rPr>
          <w:rtl/>
        </w:rPr>
        <w:t xml:space="preserve">בשביל </w:t>
      </w:r>
      <w:bookmarkStart w:id="28298" w:name="_ETM_Q51_251959"/>
      <w:bookmarkEnd w:id="28298"/>
      <w:r>
        <w:rPr>
          <w:rtl/>
        </w:rPr>
        <w:t xml:space="preserve">אבא </w:t>
      </w:r>
      <w:bookmarkStart w:id="28299" w:name="_ETM_Q51_252229"/>
      <w:bookmarkEnd w:id="28299"/>
      <w:r>
        <w:rPr>
          <w:rtl/>
        </w:rPr>
        <w:t>שלי</w:t>
      </w:r>
      <w:r>
        <w:rPr>
          <w:rFonts w:hint="cs"/>
          <w:rtl/>
        </w:rPr>
        <w:t>?</w:t>
      </w:r>
      <w:r>
        <w:rPr>
          <w:rtl/>
        </w:rPr>
        <w:t xml:space="preserve"> </w:t>
      </w:r>
      <w:bookmarkStart w:id="28300" w:name="_ETM_Q51_253459"/>
      <w:bookmarkEnd w:id="28300"/>
      <w:r>
        <w:rPr>
          <w:rtl/>
        </w:rPr>
        <w:t xml:space="preserve">היא </w:t>
      </w:r>
      <w:bookmarkStart w:id="28301" w:name="_ETM_Q51_253609"/>
      <w:bookmarkEnd w:id="28301"/>
      <w:r>
        <w:rPr>
          <w:rtl/>
        </w:rPr>
        <w:t xml:space="preserve">לקחה </w:t>
      </w:r>
      <w:bookmarkStart w:id="28302" w:name="_ETM_Q51_253909"/>
      <w:bookmarkEnd w:id="28302"/>
      <w:r>
        <w:rPr>
          <w:rtl/>
        </w:rPr>
        <w:t xml:space="preserve">את </w:t>
      </w:r>
      <w:bookmarkStart w:id="28303" w:name="_ETM_Q51_253999"/>
      <w:bookmarkEnd w:id="28303"/>
      <w:r>
        <w:rPr>
          <w:rtl/>
        </w:rPr>
        <w:t xml:space="preserve">התיק </w:t>
      </w:r>
      <w:bookmarkStart w:id="28304" w:name="_ETM_Q51_254270"/>
      <w:bookmarkEnd w:id="28304"/>
      <w:r>
        <w:rPr>
          <w:rtl/>
        </w:rPr>
        <w:t xml:space="preserve">של </w:t>
      </w:r>
      <w:bookmarkStart w:id="28305" w:name="_ETM_Q51_254450"/>
      <w:bookmarkEnd w:id="28305"/>
      <w:r>
        <w:rPr>
          <w:rtl/>
        </w:rPr>
        <w:t xml:space="preserve">אבא </w:t>
      </w:r>
      <w:bookmarkStart w:id="28306" w:name="_ETM_Q51_254689"/>
      <w:bookmarkEnd w:id="28306"/>
      <w:r>
        <w:rPr>
          <w:rtl/>
        </w:rPr>
        <w:t>לידיה</w:t>
      </w:r>
      <w:r>
        <w:rPr>
          <w:rFonts w:hint="cs"/>
          <w:rtl/>
        </w:rPr>
        <w:t>,</w:t>
      </w:r>
      <w:r>
        <w:rPr>
          <w:rtl/>
        </w:rPr>
        <w:t xml:space="preserve"> </w:t>
      </w:r>
      <w:bookmarkStart w:id="28307" w:name="_ETM_Q51_255139"/>
      <w:bookmarkEnd w:id="28307"/>
      <w:r>
        <w:rPr>
          <w:rtl/>
        </w:rPr>
        <w:t xml:space="preserve">קימטה </w:t>
      </w:r>
      <w:bookmarkStart w:id="28308" w:name="_ETM_Q51_255530"/>
      <w:bookmarkEnd w:id="28308"/>
      <w:r>
        <w:rPr>
          <w:rtl/>
        </w:rPr>
        <w:t xml:space="preserve">את </w:t>
      </w:r>
      <w:bookmarkStart w:id="28309" w:name="_ETM_Q51_255679"/>
      <w:bookmarkEnd w:id="28309"/>
      <w:r>
        <w:rPr>
          <w:rtl/>
        </w:rPr>
        <w:t xml:space="preserve">המצח </w:t>
      </w:r>
      <w:bookmarkStart w:id="28310" w:name="_ETM_Q51_256100"/>
      <w:bookmarkEnd w:id="28310"/>
      <w:r>
        <w:rPr>
          <w:rtl/>
        </w:rPr>
        <w:t>ואמר</w:t>
      </w:r>
      <w:bookmarkStart w:id="28311" w:name="_ETM_Q51_256429"/>
      <w:bookmarkEnd w:id="28311"/>
      <w:r>
        <w:rPr>
          <w:rtl/>
        </w:rPr>
        <w:t>ה</w:t>
      </w:r>
      <w:r>
        <w:rPr>
          <w:rFonts w:hint="cs"/>
          <w:rtl/>
        </w:rPr>
        <w:t xml:space="preserve"> בפסקנות</w:t>
      </w:r>
      <w:r w:rsidR="003A4186">
        <w:rPr>
          <w:rFonts w:hint="cs"/>
          <w:rtl/>
        </w:rPr>
        <w:t>:</w:t>
      </w:r>
      <w:r>
        <w:rPr>
          <w:rFonts w:hint="cs"/>
          <w:rtl/>
        </w:rPr>
        <w:t xml:space="preserve"> </w:t>
      </w:r>
      <w:bookmarkStart w:id="28312" w:name="_ETM_Q51_257000"/>
      <w:bookmarkEnd w:id="28312"/>
      <w:r>
        <w:rPr>
          <w:rFonts w:hint="cs"/>
          <w:rtl/>
        </w:rPr>
        <w:t xml:space="preserve">אדוני, </w:t>
      </w:r>
      <w:bookmarkStart w:id="28313" w:name="_ETM_Q51_256689"/>
      <w:bookmarkStart w:id="28314" w:name="_ETM_Q51_257109"/>
      <w:bookmarkStart w:id="28315" w:name="_ETM_Q51_257889"/>
      <w:bookmarkEnd w:id="28313"/>
      <w:bookmarkEnd w:id="28314"/>
      <w:bookmarkEnd w:id="28315"/>
      <w:r>
        <w:rPr>
          <w:rtl/>
        </w:rPr>
        <w:t xml:space="preserve">במקרה </w:t>
      </w:r>
      <w:bookmarkStart w:id="28316" w:name="_ETM_Q51_258459"/>
      <w:bookmarkEnd w:id="28316"/>
      <w:r>
        <w:rPr>
          <w:rtl/>
        </w:rPr>
        <w:t xml:space="preserve">של </w:t>
      </w:r>
      <w:bookmarkStart w:id="28317" w:name="_ETM_Q51_258670"/>
      <w:bookmarkEnd w:id="28317"/>
      <w:r>
        <w:rPr>
          <w:rtl/>
        </w:rPr>
        <w:t xml:space="preserve">הסרטן </w:t>
      </w:r>
      <w:bookmarkStart w:id="28318" w:name="_ETM_Q51_259179"/>
      <w:bookmarkEnd w:id="28318"/>
      <w:r>
        <w:rPr>
          <w:rtl/>
        </w:rPr>
        <w:t xml:space="preserve">הספציפי </w:t>
      </w:r>
      <w:bookmarkStart w:id="28319" w:name="_ETM_Q51_259779"/>
      <w:bookmarkEnd w:id="28319"/>
      <w:r>
        <w:rPr>
          <w:rtl/>
        </w:rPr>
        <w:t xml:space="preserve">של </w:t>
      </w:r>
      <w:bookmarkStart w:id="28320" w:name="_ETM_Q51_259990"/>
      <w:bookmarkEnd w:id="28320"/>
      <w:r>
        <w:rPr>
          <w:rtl/>
        </w:rPr>
        <w:t xml:space="preserve">אבא </w:t>
      </w:r>
      <w:bookmarkStart w:id="28321" w:name="_ETM_Q51_260259"/>
      <w:bookmarkEnd w:id="28321"/>
      <w:r>
        <w:rPr>
          <w:rtl/>
        </w:rPr>
        <w:t>שלך</w:t>
      </w:r>
      <w:r>
        <w:rPr>
          <w:rFonts w:hint="cs"/>
          <w:rtl/>
        </w:rPr>
        <w:t>, קנביס</w:t>
      </w:r>
      <w:bookmarkStart w:id="28322" w:name="_ETM_Q51_261069"/>
      <w:bookmarkStart w:id="28323" w:name="_ETM_Q51_261369"/>
      <w:bookmarkStart w:id="28324" w:name="_ETM_Q51_261609"/>
      <w:bookmarkEnd w:id="28322"/>
      <w:bookmarkEnd w:id="28323"/>
      <w:bookmarkEnd w:id="28324"/>
      <w:r>
        <w:rPr>
          <w:rFonts w:hint="cs"/>
          <w:rtl/>
        </w:rPr>
        <w:t xml:space="preserve"> </w:t>
      </w:r>
      <w:r>
        <w:rPr>
          <w:rtl/>
        </w:rPr>
        <w:t xml:space="preserve">רפואי </w:t>
      </w:r>
      <w:bookmarkStart w:id="28325" w:name="_ETM_Q51_262060"/>
      <w:bookmarkEnd w:id="28325"/>
      <w:r>
        <w:rPr>
          <w:rtl/>
        </w:rPr>
        <w:t xml:space="preserve">גורם </w:t>
      </w:r>
      <w:bookmarkStart w:id="28326" w:name="_ETM_Q51_262359"/>
      <w:bookmarkEnd w:id="28326"/>
      <w:r>
        <w:rPr>
          <w:rtl/>
        </w:rPr>
        <w:t>לדיכאון</w:t>
      </w:r>
      <w:r>
        <w:rPr>
          <w:rFonts w:hint="cs"/>
          <w:rtl/>
        </w:rPr>
        <w:t>.</w:t>
      </w:r>
      <w:r>
        <w:rPr>
          <w:rtl/>
        </w:rPr>
        <w:t xml:space="preserve"> </w:t>
      </w:r>
      <w:bookmarkStart w:id="28327" w:name="_ETM_Q51_263869"/>
      <w:bookmarkEnd w:id="28327"/>
      <w:r>
        <w:rPr>
          <w:rtl/>
        </w:rPr>
        <w:t xml:space="preserve">כל </w:t>
      </w:r>
      <w:bookmarkStart w:id="28328" w:name="_ETM_Q51_264079"/>
      <w:bookmarkEnd w:id="28328"/>
      <w:r>
        <w:rPr>
          <w:rtl/>
        </w:rPr>
        <w:t xml:space="preserve">כך </w:t>
      </w:r>
      <w:bookmarkStart w:id="28329" w:name="_ETM_Q51_264289"/>
      <w:bookmarkEnd w:id="28329"/>
      <w:r>
        <w:rPr>
          <w:rtl/>
        </w:rPr>
        <w:t xml:space="preserve">שמחתי </w:t>
      </w:r>
      <w:bookmarkStart w:id="28330" w:name="_ETM_Q51_264799"/>
      <w:bookmarkEnd w:id="28330"/>
      <w:r>
        <w:rPr>
          <w:rtl/>
        </w:rPr>
        <w:t xml:space="preserve">שהיא </w:t>
      </w:r>
      <w:bookmarkStart w:id="28331" w:name="_ETM_Q51_265100"/>
      <w:bookmarkEnd w:id="28331"/>
      <w:r>
        <w:rPr>
          <w:rtl/>
        </w:rPr>
        <w:t xml:space="preserve">אמרה </w:t>
      </w:r>
      <w:bookmarkStart w:id="28332" w:name="_ETM_Q51_265369"/>
      <w:bookmarkEnd w:id="28332"/>
      <w:r>
        <w:rPr>
          <w:rtl/>
        </w:rPr>
        <w:t xml:space="preserve">את </w:t>
      </w:r>
      <w:bookmarkStart w:id="28333" w:name="_ETM_Q51_265520"/>
      <w:bookmarkEnd w:id="28333"/>
      <w:r>
        <w:rPr>
          <w:rtl/>
        </w:rPr>
        <w:t>זה</w:t>
      </w:r>
      <w:r>
        <w:rPr>
          <w:rFonts w:hint="cs"/>
          <w:rtl/>
        </w:rPr>
        <w:t>,</w:t>
      </w:r>
      <w:r>
        <w:rPr>
          <w:rtl/>
        </w:rPr>
        <w:t xml:space="preserve"> </w:t>
      </w:r>
      <w:bookmarkStart w:id="28334" w:name="_ETM_Q51_266060"/>
      <w:bookmarkEnd w:id="28334"/>
      <w:r>
        <w:rPr>
          <w:rtl/>
        </w:rPr>
        <w:t xml:space="preserve">כי </w:t>
      </w:r>
      <w:bookmarkStart w:id="28335" w:name="_ETM_Q51_266240"/>
      <w:bookmarkEnd w:id="28335"/>
      <w:r>
        <w:rPr>
          <w:rtl/>
        </w:rPr>
        <w:t xml:space="preserve">העולם </w:t>
      </w:r>
      <w:bookmarkStart w:id="28336" w:name="_ETM_Q51_266600"/>
      <w:bookmarkEnd w:id="28336"/>
      <w:r>
        <w:rPr>
          <w:rtl/>
        </w:rPr>
        <w:t xml:space="preserve">חזר </w:t>
      </w:r>
      <w:bookmarkStart w:id="28337" w:name="_ETM_Q51_267110"/>
      <w:bookmarkEnd w:id="28337"/>
      <w:r>
        <w:rPr>
          <w:rtl/>
        </w:rPr>
        <w:t xml:space="preserve">להיות </w:t>
      </w:r>
      <w:bookmarkStart w:id="28338" w:name="_ETM_Q51_267530"/>
      <w:bookmarkEnd w:id="28338"/>
      <w:r>
        <w:rPr>
          <w:rtl/>
        </w:rPr>
        <w:t xml:space="preserve">איזשהו </w:t>
      </w:r>
      <w:bookmarkStart w:id="28339" w:name="_ETM_Q51_267979"/>
      <w:bookmarkEnd w:id="28339"/>
      <w:r>
        <w:rPr>
          <w:rtl/>
        </w:rPr>
        <w:t xml:space="preserve">מקום </w:t>
      </w:r>
      <w:bookmarkStart w:id="28340" w:name="_ETM_Q51_268340"/>
      <w:bookmarkEnd w:id="28340"/>
      <w:r>
        <w:rPr>
          <w:rtl/>
        </w:rPr>
        <w:t>הגיוני</w:t>
      </w:r>
      <w:r>
        <w:rPr>
          <w:rFonts w:hint="cs"/>
          <w:rtl/>
        </w:rPr>
        <w:t>,</w:t>
      </w:r>
      <w:r>
        <w:rPr>
          <w:rtl/>
        </w:rPr>
        <w:t xml:space="preserve"> </w:t>
      </w:r>
      <w:bookmarkStart w:id="28341" w:name="_ETM_Q51_269240"/>
      <w:bookmarkEnd w:id="28341"/>
      <w:r>
        <w:rPr>
          <w:rtl/>
        </w:rPr>
        <w:t xml:space="preserve">שבו </w:t>
      </w:r>
      <w:bookmarkStart w:id="28342" w:name="_ETM_Q51_269869"/>
      <w:bookmarkEnd w:id="28342"/>
      <w:r>
        <w:rPr>
          <w:rFonts w:hint="cs"/>
          <w:rtl/>
        </w:rPr>
        <w:t>א</w:t>
      </w:r>
      <w:r>
        <w:rPr>
          <w:rtl/>
        </w:rPr>
        <w:t xml:space="preserve">ם </w:t>
      </w:r>
      <w:bookmarkStart w:id="28343" w:name="_ETM_Q51_270049"/>
      <w:bookmarkEnd w:id="28343"/>
      <w:r>
        <w:rPr>
          <w:rtl/>
        </w:rPr>
        <w:t xml:space="preserve">הרופאה </w:t>
      </w:r>
      <w:bookmarkStart w:id="28344" w:name="_ETM_Q51_270439"/>
      <w:bookmarkEnd w:id="28344"/>
      <w:r>
        <w:rPr>
          <w:rFonts w:hint="cs"/>
          <w:rtl/>
        </w:rPr>
        <w:t xml:space="preserve">לא </w:t>
      </w:r>
      <w:r>
        <w:rPr>
          <w:rtl/>
        </w:rPr>
        <w:t xml:space="preserve">נתנה </w:t>
      </w:r>
      <w:bookmarkStart w:id="28345" w:name="_ETM_Q51_270829"/>
      <w:bookmarkEnd w:id="28345"/>
      <w:r>
        <w:rPr>
          <w:rtl/>
        </w:rPr>
        <w:t xml:space="preserve">לאבא </w:t>
      </w:r>
      <w:bookmarkStart w:id="28346" w:name="_ETM_Q51_271130"/>
      <w:bookmarkEnd w:id="28346"/>
      <w:r>
        <w:rPr>
          <w:rtl/>
        </w:rPr>
        <w:t xml:space="preserve">שלי </w:t>
      </w:r>
      <w:bookmarkStart w:id="28347" w:name="_ETM_Q51_271340"/>
      <w:bookmarkEnd w:id="28347"/>
      <w:r>
        <w:rPr>
          <w:rtl/>
        </w:rPr>
        <w:t xml:space="preserve">קנביס </w:t>
      </w:r>
      <w:bookmarkStart w:id="28348" w:name="_ETM_Q51_271819"/>
      <w:bookmarkEnd w:id="28348"/>
      <w:r>
        <w:rPr>
          <w:rtl/>
        </w:rPr>
        <w:t>רפואי</w:t>
      </w:r>
      <w:r>
        <w:rPr>
          <w:rFonts w:hint="cs"/>
          <w:rtl/>
        </w:rPr>
        <w:t>,</w:t>
      </w:r>
      <w:r>
        <w:rPr>
          <w:rtl/>
        </w:rPr>
        <w:t xml:space="preserve"> </w:t>
      </w:r>
      <w:bookmarkStart w:id="28349" w:name="_ETM_Q51_272299"/>
      <w:bookmarkEnd w:id="28349"/>
      <w:r>
        <w:rPr>
          <w:rtl/>
        </w:rPr>
        <w:t xml:space="preserve">יש </w:t>
      </w:r>
      <w:bookmarkStart w:id="28350" w:name="_ETM_Q51_272479"/>
      <w:bookmarkEnd w:id="28350"/>
      <w:r>
        <w:rPr>
          <w:rtl/>
        </w:rPr>
        <w:t xml:space="preserve">לכך </w:t>
      </w:r>
      <w:bookmarkStart w:id="28351" w:name="_ETM_Q51_272780"/>
      <w:bookmarkEnd w:id="28351"/>
      <w:r>
        <w:rPr>
          <w:rtl/>
        </w:rPr>
        <w:t>סיבה</w:t>
      </w:r>
      <w:r>
        <w:rPr>
          <w:rFonts w:hint="cs"/>
          <w:rtl/>
        </w:rPr>
        <w:t>.</w:t>
      </w:r>
      <w:r>
        <w:rPr>
          <w:rtl/>
        </w:rPr>
        <w:t xml:space="preserve"> </w:t>
      </w:r>
      <w:bookmarkStart w:id="28352" w:name="_ETM_Q51_273740"/>
      <w:bookmarkEnd w:id="28352"/>
      <w:r>
        <w:rPr>
          <w:rtl/>
        </w:rPr>
        <w:t xml:space="preserve">כי </w:t>
      </w:r>
      <w:bookmarkStart w:id="28353" w:name="_ETM_Q51_273890"/>
      <w:bookmarkEnd w:id="28353"/>
      <w:r>
        <w:rPr>
          <w:rtl/>
        </w:rPr>
        <w:t xml:space="preserve">יש </w:t>
      </w:r>
      <w:bookmarkStart w:id="28354" w:name="_ETM_Q51_274130"/>
      <w:bookmarkEnd w:id="28354"/>
      <w:r>
        <w:rPr>
          <w:rtl/>
        </w:rPr>
        <w:t xml:space="preserve">מחקר </w:t>
      </w:r>
      <w:bookmarkStart w:id="28355" w:name="_ETM_Q51_274759"/>
      <w:bookmarkEnd w:id="28355"/>
      <w:r>
        <w:rPr>
          <w:rtl/>
        </w:rPr>
        <w:t xml:space="preserve">ויש </w:t>
      </w:r>
      <w:bookmarkStart w:id="28356" w:name="_ETM_Q51_275119"/>
      <w:bookmarkStart w:id="28357" w:name="_ETM_Q51_275270"/>
      <w:bookmarkEnd w:id="28356"/>
      <w:bookmarkEnd w:id="28357"/>
      <w:r>
        <w:rPr>
          <w:rFonts w:hint="cs"/>
          <w:rtl/>
        </w:rPr>
        <w:t>ידע רפואי ו</w:t>
      </w:r>
      <w:bookmarkStart w:id="28358" w:name="_ETM_Q51_275810"/>
      <w:bookmarkEnd w:id="28358"/>
      <w:r>
        <w:rPr>
          <w:rtl/>
        </w:rPr>
        <w:t xml:space="preserve">יש </w:t>
      </w:r>
      <w:bookmarkStart w:id="28359" w:name="_ETM_Q51_276140"/>
      <w:bookmarkEnd w:id="28359"/>
      <w:r>
        <w:rPr>
          <w:rtl/>
        </w:rPr>
        <w:t xml:space="preserve">הבנה </w:t>
      </w:r>
      <w:bookmarkStart w:id="28360" w:name="_ETM_Q51_276590"/>
      <w:bookmarkEnd w:id="28360"/>
      <w:r>
        <w:rPr>
          <w:rtl/>
        </w:rPr>
        <w:t xml:space="preserve">שבמקרה </w:t>
      </w:r>
      <w:bookmarkStart w:id="28361" w:name="_ETM_Q51_277189"/>
      <w:bookmarkEnd w:id="28361"/>
      <w:r>
        <w:rPr>
          <w:rtl/>
        </w:rPr>
        <w:t xml:space="preserve">של </w:t>
      </w:r>
      <w:bookmarkStart w:id="28362" w:name="_ETM_Q51_277399"/>
      <w:bookmarkEnd w:id="28362"/>
      <w:r>
        <w:rPr>
          <w:rtl/>
        </w:rPr>
        <w:t xml:space="preserve">סוג </w:t>
      </w:r>
      <w:bookmarkStart w:id="28363" w:name="_ETM_Q51_277670"/>
      <w:bookmarkEnd w:id="28363"/>
      <w:r>
        <w:rPr>
          <w:rFonts w:hint="cs"/>
          <w:rtl/>
        </w:rPr>
        <w:t>ה</w:t>
      </w:r>
      <w:r>
        <w:rPr>
          <w:rtl/>
        </w:rPr>
        <w:t xml:space="preserve">סרטן </w:t>
      </w:r>
      <w:bookmarkStart w:id="28364" w:name="_ETM_Q51_278149"/>
      <w:bookmarkEnd w:id="28364"/>
      <w:r>
        <w:rPr>
          <w:rFonts w:hint="cs"/>
          <w:rtl/>
        </w:rPr>
        <w:t>ה</w:t>
      </w:r>
      <w:r>
        <w:rPr>
          <w:rtl/>
        </w:rPr>
        <w:t xml:space="preserve">מסוים </w:t>
      </w:r>
      <w:bookmarkStart w:id="28365" w:name="_ETM_Q51_278719"/>
      <w:bookmarkEnd w:id="28365"/>
      <w:r>
        <w:rPr>
          <w:rtl/>
        </w:rPr>
        <w:t>של</w:t>
      </w:r>
      <w:r>
        <w:rPr>
          <w:rFonts w:hint="cs"/>
          <w:rtl/>
        </w:rPr>
        <w:t xml:space="preserve">ו, </w:t>
      </w:r>
      <w:bookmarkStart w:id="28366" w:name="_ETM_Q51_279470"/>
      <w:bookmarkEnd w:id="28366"/>
      <w:r>
        <w:rPr>
          <w:rtl/>
        </w:rPr>
        <w:t xml:space="preserve">קנביס </w:t>
      </w:r>
      <w:bookmarkStart w:id="28367" w:name="_ETM_Q51_280189"/>
      <w:bookmarkEnd w:id="28367"/>
      <w:r>
        <w:rPr>
          <w:rtl/>
        </w:rPr>
        <w:t xml:space="preserve">עלול </w:t>
      </w:r>
      <w:bookmarkStart w:id="28368" w:name="_ETM_Q51_280640"/>
      <w:bookmarkEnd w:id="28368"/>
      <w:r>
        <w:rPr>
          <w:rtl/>
        </w:rPr>
        <w:t xml:space="preserve">לגרום </w:t>
      </w:r>
      <w:bookmarkStart w:id="28369" w:name="_ETM_Q51_281119"/>
      <w:bookmarkEnd w:id="28369"/>
      <w:r>
        <w:rPr>
          <w:rtl/>
        </w:rPr>
        <w:t xml:space="preserve">לו </w:t>
      </w:r>
      <w:bookmarkStart w:id="28370" w:name="_ETM_Q51_281270"/>
      <w:bookmarkEnd w:id="28370"/>
      <w:r>
        <w:rPr>
          <w:rtl/>
        </w:rPr>
        <w:t>לדיכאון</w:t>
      </w:r>
      <w:r>
        <w:rPr>
          <w:rFonts w:hint="cs"/>
          <w:rtl/>
        </w:rPr>
        <w:t>.</w:t>
      </w:r>
      <w:r>
        <w:rPr>
          <w:rtl/>
        </w:rPr>
        <w:t xml:space="preserve"> </w:t>
      </w:r>
      <w:bookmarkStart w:id="28371" w:name="_ETM_Q51_282829"/>
      <w:bookmarkEnd w:id="28371"/>
      <w:r>
        <w:rPr>
          <w:rtl/>
        </w:rPr>
        <w:t xml:space="preserve">ברור </w:t>
      </w:r>
      <w:bookmarkStart w:id="28372" w:name="_ETM_Q51_283219"/>
      <w:bookmarkEnd w:id="28372"/>
      <w:r>
        <w:rPr>
          <w:rtl/>
        </w:rPr>
        <w:t xml:space="preserve">שהרופאים </w:t>
      </w:r>
      <w:bookmarkStart w:id="28373" w:name="_ETM_Q51_283819"/>
      <w:bookmarkEnd w:id="28373"/>
      <w:r>
        <w:rPr>
          <w:rtl/>
        </w:rPr>
        <w:t xml:space="preserve">לא </w:t>
      </w:r>
      <w:bookmarkStart w:id="28374" w:name="_ETM_Q51_283969"/>
      <w:bookmarkEnd w:id="28374"/>
      <w:r>
        <w:rPr>
          <w:rtl/>
        </w:rPr>
        <w:t xml:space="preserve">חיכו </w:t>
      </w:r>
      <w:bookmarkStart w:id="28375" w:name="_ETM_Q51_284270"/>
      <w:bookmarkEnd w:id="28375"/>
      <w:r>
        <w:rPr>
          <w:rtl/>
        </w:rPr>
        <w:t xml:space="preserve">שאבוא </w:t>
      </w:r>
      <w:bookmarkStart w:id="28376" w:name="_ETM_Q51_284689"/>
      <w:bookmarkEnd w:id="28376"/>
      <w:r>
        <w:rPr>
          <w:rtl/>
        </w:rPr>
        <w:t xml:space="preserve">לשאול </w:t>
      </w:r>
      <w:bookmarkStart w:id="28377" w:name="_ETM_Q51_285020"/>
      <w:bookmarkEnd w:id="28377"/>
      <w:r>
        <w:rPr>
          <w:rtl/>
        </w:rPr>
        <w:t xml:space="preserve">על </w:t>
      </w:r>
      <w:bookmarkStart w:id="28378" w:name="_ETM_Q51_285109"/>
      <w:bookmarkEnd w:id="28378"/>
      <w:r>
        <w:rPr>
          <w:rtl/>
        </w:rPr>
        <w:t xml:space="preserve">קנביס </w:t>
      </w:r>
      <w:bookmarkStart w:id="28379" w:name="_ETM_Q51_285560"/>
      <w:bookmarkEnd w:id="28379"/>
      <w:r>
        <w:rPr>
          <w:rtl/>
        </w:rPr>
        <w:t xml:space="preserve">רפואי </w:t>
      </w:r>
      <w:bookmarkStart w:id="28380" w:name="_ETM_Q51_286399"/>
      <w:bookmarkEnd w:id="28380"/>
      <w:r>
        <w:rPr>
          <w:rtl/>
        </w:rPr>
        <w:t xml:space="preserve">רק </w:t>
      </w:r>
      <w:bookmarkStart w:id="28381" w:name="_ETM_Q51_286759"/>
      <w:bookmarkEnd w:id="28381"/>
      <w:r>
        <w:rPr>
          <w:rtl/>
        </w:rPr>
        <w:t xml:space="preserve">כי </w:t>
      </w:r>
      <w:bookmarkStart w:id="28382" w:name="_ETM_Q51_286880"/>
      <w:bookmarkEnd w:id="28382"/>
      <w:r>
        <w:rPr>
          <w:rtl/>
        </w:rPr>
        <w:t xml:space="preserve">דיברתי </w:t>
      </w:r>
      <w:bookmarkStart w:id="28383" w:name="_ETM_Q51_287659"/>
      <w:bookmarkEnd w:id="28383"/>
      <w:r>
        <w:rPr>
          <w:rtl/>
        </w:rPr>
        <w:t xml:space="preserve">עם </w:t>
      </w:r>
      <w:bookmarkStart w:id="28384" w:name="_ETM_Q51_287840"/>
      <w:bookmarkEnd w:id="28384"/>
      <w:r>
        <w:rPr>
          <w:rtl/>
        </w:rPr>
        <w:t xml:space="preserve">איזה </w:t>
      </w:r>
      <w:bookmarkStart w:id="28385" w:name="_ETM_Q51_288109"/>
      <w:bookmarkEnd w:id="28385"/>
      <w:r>
        <w:rPr>
          <w:rtl/>
        </w:rPr>
        <w:t>חבר</w:t>
      </w:r>
      <w:r>
        <w:rPr>
          <w:rFonts w:hint="cs"/>
          <w:rtl/>
        </w:rPr>
        <w:t>.</w:t>
      </w:r>
    </w:p>
    <w:p w:rsidR="00632220" w:rsidRDefault="00632220" w:rsidP="008D1933">
      <w:pPr>
        <w:rPr>
          <w:rtl/>
        </w:rPr>
      </w:pPr>
      <w:bookmarkStart w:id="28386" w:name="_ETM_Q51_289000"/>
      <w:bookmarkEnd w:id="28386"/>
    </w:p>
    <w:p w:rsidR="00632220" w:rsidRDefault="00632220" w:rsidP="003A4186">
      <w:pPr>
        <w:rPr>
          <w:rtl/>
        </w:rPr>
      </w:pPr>
      <w:bookmarkStart w:id="28387" w:name="_ETM_Q51_290000"/>
      <w:bookmarkStart w:id="28388" w:name="_ETM_Q51_289880"/>
      <w:bookmarkEnd w:id="28387"/>
      <w:bookmarkEnd w:id="28388"/>
      <w:r>
        <w:rPr>
          <w:rtl/>
        </w:rPr>
        <w:t xml:space="preserve">באותו </w:t>
      </w:r>
      <w:bookmarkStart w:id="28389" w:name="_ETM_Q51_290359"/>
      <w:bookmarkEnd w:id="28389"/>
      <w:r>
        <w:rPr>
          <w:rtl/>
        </w:rPr>
        <w:t xml:space="preserve">רגע </w:t>
      </w:r>
      <w:bookmarkStart w:id="28390" w:name="_ETM_Q51_290810"/>
      <w:bookmarkEnd w:id="28390"/>
      <w:r>
        <w:rPr>
          <w:rtl/>
        </w:rPr>
        <w:t xml:space="preserve">לא </w:t>
      </w:r>
      <w:bookmarkStart w:id="28391" w:name="_ETM_Q51_290929"/>
      <w:bookmarkEnd w:id="28391"/>
      <w:r>
        <w:rPr>
          <w:rtl/>
        </w:rPr>
        <w:t xml:space="preserve">ידעתי </w:t>
      </w:r>
      <w:bookmarkStart w:id="28392" w:name="_ETM_Q51_291409"/>
      <w:bookmarkEnd w:id="28392"/>
      <w:r>
        <w:rPr>
          <w:rtl/>
        </w:rPr>
        <w:t xml:space="preserve">שהרופאה </w:t>
      </w:r>
      <w:bookmarkStart w:id="28393" w:name="_ETM_Q51_291979"/>
      <w:bookmarkEnd w:id="28393"/>
      <w:r>
        <w:rPr>
          <w:rtl/>
        </w:rPr>
        <w:t xml:space="preserve">פשוט </w:t>
      </w:r>
      <w:bookmarkStart w:id="28394" w:name="_ETM_Q51_292279"/>
      <w:bookmarkEnd w:id="28394"/>
      <w:r>
        <w:rPr>
          <w:rtl/>
        </w:rPr>
        <w:t>מקשקשת</w:t>
      </w:r>
      <w:r>
        <w:rPr>
          <w:rFonts w:hint="cs"/>
          <w:rtl/>
        </w:rPr>
        <w:t>;</w:t>
      </w:r>
      <w:r>
        <w:rPr>
          <w:rtl/>
        </w:rPr>
        <w:t xml:space="preserve"> </w:t>
      </w:r>
      <w:bookmarkStart w:id="28395" w:name="_ETM_Q51_293060"/>
      <w:bookmarkEnd w:id="28395"/>
      <w:r>
        <w:rPr>
          <w:rtl/>
        </w:rPr>
        <w:t>ש</w:t>
      </w:r>
      <w:r>
        <w:rPr>
          <w:rFonts w:hint="cs"/>
          <w:rtl/>
        </w:rPr>
        <w:t>א</w:t>
      </w:r>
      <w:r>
        <w:rPr>
          <w:rtl/>
        </w:rPr>
        <w:t>ל</w:t>
      </w:r>
      <w:r>
        <w:rPr>
          <w:rFonts w:hint="cs"/>
          <w:rtl/>
        </w:rPr>
        <w:t>ה</w:t>
      </w:r>
      <w:r>
        <w:rPr>
          <w:rtl/>
        </w:rPr>
        <w:t xml:space="preserve"> </w:t>
      </w:r>
      <w:bookmarkStart w:id="28396" w:name="_ETM_Q51_293509"/>
      <w:bookmarkEnd w:id="28396"/>
      <w:r>
        <w:rPr>
          <w:rtl/>
        </w:rPr>
        <w:t xml:space="preserve">שטויות </w:t>
      </w:r>
      <w:bookmarkStart w:id="28397" w:name="_ETM_Q51_294049"/>
      <w:bookmarkEnd w:id="28397"/>
      <w:r>
        <w:rPr>
          <w:rtl/>
        </w:rPr>
        <w:t xml:space="preserve">שאין </w:t>
      </w:r>
      <w:bookmarkStart w:id="28398" w:name="_ETM_Q51_294349"/>
      <w:bookmarkEnd w:id="28398"/>
      <w:r>
        <w:rPr>
          <w:rtl/>
        </w:rPr>
        <w:t>לה</w:t>
      </w:r>
      <w:r>
        <w:rPr>
          <w:rFonts w:hint="cs"/>
          <w:rtl/>
        </w:rPr>
        <w:t>ן</w:t>
      </w:r>
      <w:r>
        <w:rPr>
          <w:rtl/>
        </w:rPr>
        <w:t xml:space="preserve"> </w:t>
      </w:r>
      <w:bookmarkStart w:id="28399" w:name="_ETM_Q51_294529"/>
      <w:bookmarkEnd w:id="28399"/>
      <w:r>
        <w:rPr>
          <w:rtl/>
        </w:rPr>
        <w:t xml:space="preserve">קשר </w:t>
      </w:r>
      <w:bookmarkStart w:id="28400" w:name="_ETM_Q51_294859"/>
      <w:bookmarkEnd w:id="28400"/>
      <w:r>
        <w:rPr>
          <w:rtl/>
        </w:rPr>
        <w:t>ל</w:t>
      </w:r>
      <w:r>
        <w:rPr>
          <w:rFonts w:hint="cs"/>
          <w:rtl/>
        </w:rPr>
        <w:t xml:space="preserve">מציאות. </w:t>
      </w:r>
      <w:bookmarkStart w:id="28401" w:name="_ETM_Q51_295909"/>
      <w:bookmarkEnd w:id="28401"/>
      <w:r>
        <w:rPr>
          <w:rtl/>
        </w:rPr>
        <w:t xml:space="preserve">אין </w:t>
      </w:r>
      <w:bookmarkStart w:id="28402" w:name="_ETM_Q51_296119"/>
      <w:bookmarkEnd w:id="28402"/>
      <w:r>
        <w:rPr>
          <w:rtl/>
        </w:rPr>
        <w:t xml:space="preserve">סוג </w:t>
      </w:r>
      <w:bookmarkStart w:id="28403" w:name="_ETM_Q51_296420"/>
      <w:bookmarkEnd w:id="28403"/>
      <w:r>
        <w:rPr>
          <w:rtl/>
        </w:rPr>
        <w:t xml:space="preserve">מסוים </w:t>
      </w:r>
      <w:bookmarkStart w:id="28404" w:name="_ETM_Q51_296840"/>
      <w:bookmarkEnd w:id="28404"/>
      <w:r>
        <w:rPr>
          <w:rtl/>
        </w:rPr>
        <w:t xml:space="preserve">של </w:t>
      </w:r>
      <w:bookmarkStart w:id="28405" w:name="_ETM_Q51_296990"/>
      <w:bookmarkEnd w:id="28405"/>
      <w:r>
        <w:rPr>
          <w:rtl/>
        </w:rPr>
        <w:t xml:space="preserve">סרטן </w:t>
      </w:r>
      <w:bookmarkStart w:id="28406" w:name="_ETM_Q51_297500"/>
      <w:bookmarkEnd w:id="28406"/>
      <w:r>
        <w:rPr>
          <w:rtl/>
        </w:rPr>
        <w:t xml:space="preserve">שקנביס </w:t>
      </w:r>
      <w:bookmarkStart w:id="28407" w:name="_ETM_Q51_298040"/>
      <w:bookmarkEnd w:id="28407"/>
      <w:r>
        <w:rPr>
          <w:rtl/>
        </w:rPr>
        <w:t xml:space="preserve">גורם </w:t>
      </w:r>
      <w:bookmarkStart w:id="28408" w:name="_ETM_Q51_298310"/>
      <w:bookmarkEnd w:id="28408"/>
      <w:r>
        <w:rPr>
          <w:rtl/>
        </w:rPr>
        <w:t xml:space="preserve">בו </w:t>
      </w:r>
      <w:bookmarkStart w:id="28409" w:name="_ETM_Q51_298430"/>
      <w:bookmarkEnd w:id="28409"/>
      <w:r>
        <w:rPr>
          <w:rFonts w:hint="cs"/>
          <w:rtl/>
        </w:rPr>
        <w:t>ל</w:t>
      </w:r>
      <w:r>
        <w:rPr>
          <w:rtl/>
        </w:rPr>
        <w:t>דיכאון</w:t>
      </w:r>
      <w:r>
        <w:rPr>
          <w:rFonts w:hint="cs"/>
          <w:rtl/>
        </w:rPr>
        <w:t>.</w:t>
      </w:r>
      <w:r>
        <w:rPr>
          <w:rtl/>
        </w:rPr>
        <w:t xml:space="preserve"> </w:t>
      </w:r>
      <w:bookmarkStart w:id="28410" w:name="_ETM_Q51_299450"/>
      <w:bookmarkEnd w:id="28410"/>
      <w:r>
        <w:rPr>
          <w:rtl/>
        </w:rPr>
        <w:t xml:space="preserve">החבר </w:t>
      </w:r>
      <w:bookmarkStart w:id="28411" w:name="_ETM_Q51_299869"/>
      <w:bookmarkEnd w:id="28411"/>
      <w:r>
        <w:rPr>
          <w:rtl/>
        </w:rPr>
        <w:t xml:space="preserve">שנועצתי </w:t>
      </w:r>
      <w:bookmarkStart w:id="28412" w:name="_ETM_Q51_300500"/>
      <w:bookmarkEnd w:id="28412"/>
      <w:r>
        <w:rPr>
          <w:rtl/>
        </w:rPr>
        <w:t xml:space="preserve">בו </w:t>
      </w:r>
      <w:bookmarkStart w:id="28413" w:name="_ETM_Q51_300680"/>
      <w:bookmarkEnd w:id="28413"/>
      <w:r>
        <w:rPr>
          <w:rtl/>
        </w:rPr>
        <w:t xml:space="preserve">אמר </w:t>
      </w:r>
      <w:bookmarkStart w:id="28414" w:name="_ETM_Q51_301009"/>
      <w:bookmarkEnd w:id="28414"/>
      <w:r>
        <w:rPr>
          <w:rtl/>
        </w:rPr>
        <w:t>לי</w:t>
      </w:r>
      <w:r>
        <w:rPr>
          <w:rFonts w:hint="cs"/>
          <w:rtl/>
        </w:rPr>
        <w:t>:</w:t>
      </w:r>
      <w:r>
        <w:rPr>
          <w:rtl/>
        </w:rPr>
        <w:t xml:space="preserve"> </w:t>
      </w:r>
      <w:bookmarkStart w:id="28415" w:name="_ETM_Q51_301130"/>
      <w:bookmarkEnd w:id="28415"/>
      <w:r>
        <w:rPr>
          <w:rtl/>
        </w:rPr>
        <w:t xml:space="preserve">בקש </w:t>
      </w:r>
      <w:bookmarkStart w:id="28416" w:name="_ETM_Q51_301640"/>
      <w:bookmarkEnd w:id="28416"/>
      <w:r>
        <w:rPr>
          <w:rtl/>
        </w:rPr>
        <w:t xml:space="preserve">ממנה </w:t>
      </w:r>
      <w:bookmarkStart w:id="28417" w:name="_ETM_Q51_301970"/>
      <w:bookmarkEnd w:id="28417"/>
      <w:r>
        <w:rPr>
          <w:rtl/>
        </w:rPr>
        <w:t xml:space="preserve">שתראה </w:t>
      </w:r>
      <w:bookmarkStart w:id="28418" w:name="_ETM_Q51_302360"/>
      <w:bookmarkEnd w:id="28418"/>
      <w:r>
        <w:rPr>
          <w:rtl/>
        </w:rPr>
        <w:t xml:space="preserve">לך </w:t>
      </w:r>
      <w:bookmarkStart w:id="28419" w:name="_ETM_Q51_302540"/>
      <w:bookmarkEnd w:id="28419"/>
      <w:r>
        <w:rPr>
          <w:rtl/>
        </w:rPr>
        <w:t>מחקר</w:t>
      </w:r>
      <w:r>
        <w:rPr>
          <w:rFonts w:hint="cs"/>
          <w:rtl/>
        </w:rPr>
        <w:t>;</w:t>
      </w:r>
      <w:r>
        <w:rPr>
          <w:rtl/>
        </w:rPr>
        <w:t xml:space="preserve"> </w:t>
      </w:r>
      <w:bookmarkStart w:id="28420" w:name="_ETM_Q51_303500"/>
      <w:bookmarkEnd w:id="28420"/>
      <w:r>
        <w:rPr>
          <w:rtl/>
        </w:rPr>
        <w:t xml:space="preserve">חפש </w:t>
      </w:r>
      <w:bookmarkStart w:id="28421" w:name="_ETM_Q51_304010"/>
      <w:bookmarkEnd w:id="28421"/>
      <w:r>
        <w:rPr>
          <w:rtl/>
        </w:rPr>
        <w:t>בגוגל</w:t>
      </w:r>
      <w:r w:rsidR="003A4186">
        <w:rPr>
          <w:rFonts w:hint="cs"/>
          <w:rtl/>
        </w:rPr>
        <w:t>.</w:t>
      </w:r>
      <w:r>
        <w:rPr>
          <w:rtl/>
        </w:rPr>
        <w:t xml:space="preserve"> </w:t>
      </w:r>
      <w:bookmarkStart w:id="28422" w:name="_ETM_Q51_304790"/>
      <w:bookmarkEnd w:id="28422"/>
      <w:r>
        <w:rPr>
          <w:rtl/>
        </w:rPr>
        <w:t xml:space="preserve">אין </w:t>
      </w:r>
      <w:bookmarkStart w:id="28423" w:name="_ETM_Q51_305090"/>
      <w:bookmarkEnd w:id="28423"/>
      <w:r>
        <w:rPr>
          <w:rtl/>
        </w:rPr>
        <w:t xml:space="preserve">דבר </w:t>
      </w:r>
      <w:bookmarkStart w:id="28424" w:name="_ETM_Q51_305510"/>
      <w:bookmarkEnd w:id="28424"/>
      <w:r>
        <w:rPr>
          <w:rtl/>
        </w:rPr>
        <w:t>כזה</w:t>
      </w:r>
      <w:r w:rsidR="003A4186">
        <w:rPr>
          <w:rFonts w:hint="cs"/>
          <w:rtl/>
        </w:rPr>
        <w:t>,</w:t>
      </w:r>
      <w:r>
        <w:rPr>
          <w:rtl/>
        </w:rPr>
        <w:t xml:space="preserve"> </w:t>
      </w:r>
      <w:bookmarkStart w:id="28425" w:name="_ETM_Q51_305780"/>
      <w:bookmarkEnd w:id="28425"/>
      <w:r>
        <w:rPr>
          <w:rtl/>
        </w:rPr>
        <w:t xml:space="preserve">זה </w:t>
      </w:r>
      <w:bookmarkStart w:id="28426" w:name="_ETM_Q51_305900"/>
      <w:bookmarkEnd w:id="28426"/>
      <w:r>
        <w:rPr>
          <w:rtl/>
        </w:rPr>
        <w:t xml:space="preserve">פשוט </w:t>
      </w:r>
      <w:bookmarkStart w:id="28427" w:name="_ETM_Q51_306260"/>
      <w:bookmarkEnd w:id="28427"/>
      <w:r>
        <w:rPr>
          <w:rtl/>
        </w:rPr>
        <w:t xml:space="preserve">לא </w:t>
      </w:r>
      <w:bookmarkStart w:id="28428" w:name="_ETM_Q51_306380"/>
      <w:bookmarkEnd w:id="28428"/>
      <w:r>
        <w:rPr>
          <w:rtl/>
        </w:rPr>
        <w:t>נכון</w:t>
      </w:r>
      <w:r>
        <w:rPr>
          <w:rFonts w:hint="cs"/>
          <w:rtl/>
        </w:rPr>
        <w:t>.</w:t>
      </w:r>
      <w:r>
        <w:rPr>
          <w:rtl/>
        </w:rPr>
        <w:t xml:space="preserve"> </w:t>
      </w:r>
      <w:bookmarkStart w:id="28429" w:name="_ETM_Q51_307310"/>
      <w:bookmarkEnd w:id="28429"/>
      <w:r>
        <w:rPr>
          <w:rtl/>
        </w:rPr>
        <w:t xml:space="preserve">אבל </w:t>
      </w:r>
      <w:bookmarkStart w:id="28430" w:name="_ETM_Q51_307550"/>
      <w:bookmarkEnd w:id="28430"/>
      <w:r>
        <w:rPr>
          <w:rtl/>
        </w:rPr>
        <w:t xml:space="preserve">אני </w:t>
      </w:r>
      <w:bookmarkStart w:id="28431" w:name="_ETM_Q51_307670"/>
      <w:bookmarkEnd w:id="28431"/>
      <w:r>
        <w:rPr>
          <w:rtl/>
        </w:rPr>
        <w:t xml:space="preserve">כבר </w:t>
      </w:r>
      <w:bookmarkStart w:id="28432" w:name="_ETM_Q51_307850"/>
      <w:bookmarkEnd w:id="28432"/>
      <w:r>
        <w:rPr>
          <w:rtl/>
        </w:rPr>
        <w:t>שאלתי</w:t>
      </w:r>
      <w:r w:rsidR="003A4186">
        <w:rPr>
          <w:rFonts w:hint="cs"/>
          <w:rtl/>
        </w:rPr>
        <w:t>,</w:t>
      </w:r>
      <w:r>
        <w:rPr>
          <w:rtl/>
        </w:rPr>
        <w:t xml:space="preserve"> </w:t>
      </w:r>
      <w:bookmarkStart w:id="28433" w:name="_ETM_Q51_308419"/>
      <w:bookmarkEnd w:id="28433"/>
      <w:r>
        <w:rPr>
          <w:rtl/>
        </w:rPr>
        <w:t xml:space="preserve">והתשובה </w:t>
      </w:r>
      <w:bookmarkStart w:id="28434" w:name="_ETM_Q51_308840"/>
      <w:bookmarkEnd w:id="28434"/>
      <w:r>
        <w:rPr>
          <w:rtl/>
        </w:rPr>
        <w:t xml:space="preserve">שקיבלתי </w:t>
      </w:r>
      <w:bookmarkStart w:id="28435" w:name="_ETM_Q51_309350"/>
      <w:bookmarkEnd w:id="28435"/>
      <w:r>
        <w:rPr>
          <w:rtl/>
        </w:rPr>
        <w:t>נשמע</w:t>
      </w:r>
      <w:r>
        <w:rPr>
          <w:rFonts w:hint="cs"/>
          <w:rtl/>
        </w:rPr>
        <w:t>ה</w:t>
      </w:r>
      <w:r>
        <w:rPr>
          <w:rtl/>
        </w:rPr>
        <w:t xml:space="preserve"> </w:t>
      </w:r>
      <w:bookmarkStart w:id="28436" w:name="_ETM_Q51_309740"/>
      <w:bookmarkEnd w:id="28436"/>
      <w:r>
        <w:rPr>
          <w:rtl/>
        </w:rPr>
        <w:t>מלומדת</w:t>
      </w:r>
      <w:r>
        <w:rPr>
          <w:rFonts w:hint="cs"/>
          <w:rtl/>
        </w:rPr>
        <w:t>,</w:t>
      </w:r>
      <w:r>
        <w:rPr>
          <w:rtl/>
        </w:rPr>
        <w:t xml:space="preserve"> </w:t>
      </w:r>
      <w:bookmarkStart w:id="28437" w:name="_ETM_Q51_310220"/>
      <w:bookmarkEnd w:id="28437"/>
      <w:r>
        <w:rPr>
          <w:rtl/>
        </w:rPr>
        <w:t xml:space="preserve">ולא </w:t>
      </w:r>
      <w:bookmarkStart w:id="28438" w:name="_ETM_Q51_310400"/>
      <w:bookmarkEnd w:id="28438"/>
      <w:r>
        <w:rPr>
          <w:rtl/>
        </w:rPr>
        <w:t xml:space="preserve">רציתי </w:t>
      </w:r>
      <w:bookmarkStart w:id="28439" w:name="_ETM_Q51_310730"/>
      <w:bookmarkEnd w:id="28439"/>
      <w:r>
        <w:rPr>
          <w:rtl/>
        </w:rPr>
        <w:t xml:space="preserve">להיות </w:t>
      </w:r>
      <w:bookmarkStart w:id="28440" w:name="_ETM_Q51_311000"/>
      <w:bookmarkEnd w:id="28440"/>
      <w:r>
        <w:rPr>
          <w:rtl/>
        </w:rPr>
        <w:t>ה</w:t>
      </w:r>
      <w:r>
        <w:rPr>
          <w:rFonts w:hint="cs"/>
          <w:rtl/>
        </w:rPr>
        <w:t xml:space="preserve">אידיוט </w:t>
      </w:r>
      <w:bookmarkStart w:id="28441" w:name="_ETM_Q51_311360"/>
      <w:bookmarkEnd w:id="28441"/>
      <w:r>
        <w:rPr>
          <w:rtl/>
        </w:rPr>
        <w:t xml:space="preserve">שמתווכח </w:t>
      </w:r>
      <w:bookmarkStart w:id="28442" w:name="_ETM_Q51_311960"/>
      <w:bookmarkEnd w:id="28442"/>
      <w:r>
        <w:rPr>
          <w:rtl/>
        </w:rPr>
        <w:t xml:space="preserve">עם </w:t>
      </w:r>
      <w:bookmarkStart w:id="28443" w:name="_ETM_Q51_312080"/>
      <w:bookmarkEnd w:id="28443"/>
      <w:r>
        <w:rPr>
          <w:rtl/>
        </w:rPr>
        <w:t xml:space="preserve">הרופאים </w:t>
      </w:r>
      <w:bookmarkStart w:id="28444" w:name="_ETM_Q51_312440"/>
      <w:bookmarkEnd w:id="28444"/>
      <w:r>
        <w:rPr>
          <w:rtl/>
        </w:rPr>
        <w:t xml:space="preserve">ומסביר </w:t>
      </w:r>
      <w:bookmarkStart w:id="28445" w:name="_ETM_Q51_312889"/>
      <w:bookmarkEnd w:id="28445"/>
      <w:r>
        <w:rPr>
          <w:rtl/>
        </w:rPr>
        <w:t xml:space="preserve">להם </w:t>
      </w:r>
      <w:bookmarkStart w:id="28446" w:name="_ETM_Q51_313040"/>
      <w:bookmarkEnd w:id="28446"/>
      <w:r>
        <w:rPr>
          <w:rtl/>
        </w:rPr>
        <w:t xml:space="preserve">שהם </w:t>
      </w:r>
      <w:bookmarkStart w:id="28447" w:name="_ETM_Q51_313310"/>
      <w:bookmarkEnd w:id="28447"/>
      <w:r>
        <w:rPr>
          <w:rtl/>
        </w:rPr>
        <w:t xml:space="preserve">טועים </w:t>
      </w:r>
      <w:bookmarkStart w:id="28448" w:name="_ETM_Q51_313580"/>
      <w:bookmarkEnd w:id="28448"/>
      <w:r>
        <w:rPr>
          <w:rtl/>
        </w:rPr>
        <w:t xml:space="preserve">בעבודה </w:t>
      </w:r>
      <w:bookmarkStart w:id="28449" w:name="_ETM_Q51_314030"/>
      <w:bookmarkEnd w:id="28449"/>
      <w:r>
        <w:rPr>
          <w:rtl/>
        </w:rPr>
        <w:t>שלהם</w:t>
      </w:r>
      <w:r>
        <w:rPr>
          <w:rFonts w:hint="cs"/>
          <w:rtl/>
        </w:rPr>
        <w:t>.</w:t>
      </w:r>
      <w:r>
        <w:rPr>
          <w:rtl/>
        </w:rPr>
        <w:t xml:space="preserve"> </w:t>
      </w:r>
      <w:bookmarkStart w:id="28450" w:name="_ETM_Q51_314780"/>
      <w:bookmarkEnd w:id="28450"/>
      <w:r>
        <w:rPr>
          <w:rtl/>
        </w:rPr>
        <w:t xml:space="preserve">גם </w:t>
      </w:r>
      <w:bookmarkStart w:id="28451" w:name="_ETM_Q51_314930"/>
      <w:bookmarkEnd w:id="28451"/>
      <w:r>
        <w:rPr>
          <w:rtl/>
        </w:rPr>
        <w:t xml:space="preserve">ככה </w:t>
      </w:r>
      <w:bookmarkStart w:id="28452" w:name="_ETM_Q51_315200"/>
      <w:bookmarkEnd w:id="28452"/>
      <w:r>
        <w:rPr>
          <w:rtl/>
        </w:rPr>
        <w:t xml:space="preserve">לא </w:t>
      </w:r>
      <w:bookmarkStart w:id="28453" w:name="_ETM_Q51_315319"/>
      <w:bookmarkEnd w:id="28453"/>
      <w:r>
        <w:rPr>
          <w:rtl/>
        </w:rPr>
        <w:t xml:space="preserve">היה </w:t>
      </w:r>
      <w:bookmarkStart w:id="28454" w:name="_ETM_Q51_315470"/>
      <w:bookmarkEnd w:id="28454"/>
      <w:r>
        <w:rPr>
          <w:rtl/>
        </w:rPr>
        <w:t xml:space="preserve">קל </w:t>
      </w:r>
      <w:bookmarkStart w:id="28455" w:name="_ETM_Q51_315650"/>
      <w:bookmarkEnd w:id="28455"/>
      <w:r>
        <w:rPr>
          <w:rtl/>
        </w:rPr>
        <w:t>במיוחד</w:t>
      </w:r>
      <w:r>
        <w:rPr>
          <w:rFonts w:hint="cs"/>
          <w:rtl/>
        </w:rPr>
        <w:t>,</w:t>
      </w:r>
      <w:r>
        <w:rPr>
          <w:rtl/>
        </w:rPr>
        <w:t xml:space="preserve"> </w:t>
      </w:r>
      <w:bookmarkStart w:id="28456" w:name="_ETM_Q51_316129"/>
      <w:bookmarkEnd w:id="28456"/>
      <w:r>
        <w:rPr>
          <w:rtl/>
        </w:rPr>
        <w:t xml:space="preserve">ולא </w:t>
      </w:r>
      <w:bookmarkStart w:id="28457" w:name="_ETM_Q51_316310"/>
      <w:bookmarkEnd w:id="28457"/>
      <w:r>
        <w:rPr>
          <w:rtl/>
        </w:rPr>
        <w:t xml:space="preserve">היו </w:t>
      </w:r>
      <w:bookmarkStart w:id="28458" w:name="_ETM_Q51_316459"/>
      <w:bookmarkEnd w:id="28458"/>
      <w:r>
        <w:rPr>
          <w:rtl/>
        </w:rPr>
        <w:t xml:space="preserve">חסרים </w:t>
      </w:r>
      <w:bookmarkStart w:id="28459" w:name="_ETM_Q51_316939"/>
      <w:bookmarkEnd w:id="28459"/>
      <w:r>
        <w:rPr>
          <w:rtl/>
        </w:rPr>
        <w:t xml:space="preserve">לי </w:t>
      </w:r>
      <w:bookmarkStart w:id="28460" w:name="_ETM_Q51_317150"/>
      <w:bookmarkEnd w:id="28460"/>
      <w:r>
        <w:rPr>
          <w:rtl/>
        </w:rPr>
        <w:t xml:space="preserve">תיקים </w:t>
      </w:r>
      <w:bookmarkStart w:id="28461" w:name="_ETM_Q51_317540"/>
      <w:bookmarkEnd w:id="28461"/>
      <w:r>
        <w:rPr>
          <w:rtl/>
        </w:rPr>
        <w:t xml:space="preserve">על </w:t>
      </w:r>
      <w:bookmarkStart w:id="28462" w:name="_ETM_Q51_317659"/>
      <w:bookmarkEnd w:id="28462"/>
      <w:r>
        <w:rPr>
          <w:rtl/>
        </w:rPr>
        <w:t>הראש</w:t>
      </w:r>
      <w:r>
        <w:rPr>
          <w:rFonts w:hint="cs"/>
          <w:rtl/>
        </w:rPr>
        <w:t>.</w:t>
      </w:r>
    </w:p>
    <w:p w:rsidR="00632220" w:rsidRDefault="00632220" w:rsidP="008D1933">
      <w:pPr>
        <w:rPr>
          <w:rtl/>
        </w:rPr>
      </w:pPr>
    </w:p>
    <w:p w:rsidR="00632220" w:rsidRDefault="00632220" w:rsidP="00DC3BED">
      <w:pPr>
        <w:rPr>
          <w:rtl/>
        </w:rPr>
      </w:pPr>
      <w:bookmarkStart w:id="28463" w:name="_ETM_Q51_319790"/>
      <w:bookmarkEnd w:id="28463"/>
      <w:r>
        <w:rPr>
          <w:rtl/>
        </w:rPr>
        <w:t xml:space="preserve">מלחמת </w:t>
      </w:r>
      <w:bookmarkStart w:id="28464" w:name="_ETM_Q51_320299"/>
      <w:bookmarkEnd w:id="28464"/>
      <w:r>
        <w:rPr>
          <w:rtl/>
        </w:rPr>
        <w:t xml:space="preserve">יום </w:t>
      </w:r>
      <w:bookmarkStart w:id="28465" w:name="_ETM_Q51_320510"/>
      <w:bookmarkEnd w:id="28465"/>
      <w:r>
        <w:rPr>
          <w:rtl/>
        </w:rPr>
        <w:t>כיפור</w:t>
      </w:r>
      <w:bookmarkStart w:id="28466" w:name="_ETM_Q51_321230"/>
      <w:bookmarkEnd w:id="28466"/>
      <w:r>
        <w:rPr>
          <w:rFonts w:hint="cs"/>
          <w:rtl/>
        </w:rPr>
        <w:t xml:space="preserve">. </w:t>
      </w:r>
      <w:bookmarkStart w:id="28467" w:name="_ETM_Q51_321000"/>
      <w:bookmarkEnd w:id="28467"/>
      <w:r>
        <w:rPr>
          <w:rtl/>
        </w:rPr>
        <w:t xml:space="preserve">אני </w:t>
      </w:r>
      <w:bookmarkStart w:id="28468" w:name="_ETM_Q51_321439"/>
      <w:bookmarkEnd w:id="28468"/>
      <w:r>
        <w:rPr>
          <w:rtl/>
        </w:rPr>
        <w:t xml:space="preserve">חושב </w:t>
      </w:r>
      <w:bookmarkStart w:id="28469" w:name="_ETM_Q51_321769"/>
      <w:bookmarkEnd w:id="28469"/>
      <w:r>
        <w:rPr>
          <w:rtl/>
        </w:rPr>
        <w:t xml:space="preserve">שאנשים </w:t>
      </w:r>
      <w:bookmarkStart w:id="28470" w:name="_ETM_Q51_322280"/>
      <w:bookmarkEnd w:id="28470"/>
      <w:r>
        <w:rPr>
          <w:rtl/>
        </w:rPr>
        <w:t xml:space="preserve">שלא </w:t>
      </w:r>
      <w:bookmarkStart w:id="28471" w:name="_ETM_Q51_322519"/>
      <w:bookmarkEnd w:id="28471"/>
      <w:r>
        <w:rPr>
          <w:rtl/>
        </w:rPr>
        <w:t xml:space="preserve">עברו </w:t>
      </w:r>
      <w:bookmarkStart w:id="28472" w:name="_ETM_Q51_322790"/>
      <w:bookmarkEnd w:id="28472"/>
      <w:r>
        <w:rPr>
          <w:rtl/>
        </w:rPr>
        <w:t xml:space="preserve">דבר </w:t>
      </w:r>
      <w:bookmarkStart w:id="28473" w:name="_ETM_Q51_323120"/>
      <w:bookmarkEnd w:id="28473"/>
      <w:r>
        <w:rPr>
          <w:rtl/>
        </w:rPr>
        <w:t>דומה</w:t>
      </w:r>
      <w:r>
        <w:rPr>
          <w:rFonts w:hint="cs"/>
          <w:rtl/>
        </w:rPr>
        <w:t>,</w:t>
      </w:r>
      <w:r>
        <w:rPr>
          <w:rtl/>
        </w:rPr>
        <w:t xml:space="preserve"> </w:t>
      </w:r>
      <w:bookmarkStart w:id="28474" w:name="_ETM_Q51_323389"/>
      <w:bookmarkEnd w:id="28474"/>
      <w:r>
        <w:rPr>
          <w:rFonts w:hint="cs"/>
          <w:rtl/>
        </w:rPr>
        <w:t>י</w:t>
      </w:r>
      <w:r>
        <w:rPr>
          <w:rtl/>
        </w:rPr>
        <w:t xml:space="preserve">תקשו </w:t>
      </w:r>
      <w:bookmarkStart w:id="28475" w:name="_ETM_Q51_323749"/>
      <w:bookmarkEnd w:id="28475"/>
      <w:r>
        <w:rPr>
          <w:rtl/>
        </w:rPr>
        <w:t xml:space="preserve">להבין </w:t>
      </w:r>
      <w:bookmarkStart w:id="28476" w:name="_ETM_Q51_324049"/>
      <w:bookmarkEnd w:id="28476"/>
      <w:r>
        <w:rPr>
          <w:rtl/>
        </w:rPr>
        <w:t xml:space="preserve">את </w:t>
      </w:r>
      <w:bookmarkStart w:id="28477" w:name="_ETM_Q51_324169"/>
      <w:bookmarkEnd w:id="28477"/>
      <w:r>
        <w:rPr>
          <w:rtl/>
        </w:rPr>
        <w:t>הסיטואציה</w:t>
      </w:r>
      <w:r>
        <w:rPr>
          <w:rFonts w:hint="cs"/>
          <w:rtl/>
        </w:rPr>
        <w:t>.</w:t>
      </w:r>
      <w:r>
        <w:rPr>
          <w:rtl/>
        </w:rPr>
        <w:t xml:space="preserve"> </w:t>
      </w:r>
      <w:bookmarkStart w:id="28478" w:name="_ETM_Q51_324859"/>
      <w:bookmarkEnd w:id="28478"/>
      <w:r>
        <w:rPr>
          <w:rtl/>
        </w:rPr>
        <w:t xml:space="preserve">לא </w:t>
      </w:r>
      <w:bookmarkStart w:id="28479" w:name="_ETM_Q51_324950"/>
      <w:bookmarkEnd w:id="28479"/>
      <w:r>
        <w:rPr>
          <w:rtl/>
        </w:rPr>
        <w:t xml:space="preserve">רק </w:t>
      </w:r>
      <w:bookmarkStart w:id="28480" w:name="_ETM_Q51_325099"/>
      <w:bookmarkEnd w:id="28480"/>
      <w:r>
        <w:rPr>
          <w:rtl/>
        </w:rPr>
        <w:t xml:space="preserve">שאבא </w:t>
      </w:r>
      <w:bookmarkStart w:id="28481" w:name="_ETM_Q51_325489"/>
      <w:bookmarkEnd w:id="28481"/>
      <w:r>
        <w:rPr>
          <w:rtl/>
        </w:rPr>
        <w:t xml:space="preserve">שלך </w:t>
      </w:r>
      <w:bookmarkStart w:id="28482" w:name="_ETM_Q51_325730"/>
      <w:bookmarkEnd w:id="28482"/>
      <w:r>
        <w:rPr>
          <w:rtl/>
        </w:rPr>
        <w:t xml:space="preserve">במצב </w:t>
      </w:r>
      <w:bookmarkStart w:id="28483" w:name="_ETM_Q51_326180"/>
      <w:bookmarkEnd w:id="28483"/>
      <w:r>
        <w:rPr>
          <w:rtl/>
        </w:rPr>
        <w:t>קשה</w:t>
      </w:r>
      <w:r>
        <w:rPr>
          <w:rFonts w:hint="cs"/>
          <w:rtl/>
        </w:rPr>
        <w:t>,</w:t>
      </w:r>
      <w:r>
        <w:rPr>
          <w:rtl/>
        </w:rPr>
        <w:t xml:space="preserve"> </w:t>
      </w:r>
      <w:bookmarkStart w:id="28484" w:name="_ETM_Q51_326569"/>
      <w:bookmarkEnd w:id="28484"/>
      <w:r>
        <w:rPr>
          <w:rtl/>
        </w:rPr>
        <w:t xml:space="preserve">לא </w:t>
      </w:r>
      <w:bookmarkStart w:id="28485" w:name="_ETM_Q51_326659"/>
      <w:bookmarkEnd w:id="28485"/>
      <w:r>
        <w:rPr>
          <w:rtl/>
        </w:rPr>
        <w:t xml:space="preserve">רק </w:t>
      </w:r>
      <w:bookmarkStart w:id="28486" w:name="_ETM_Q51_326780"/>
      <w:bookmarkEnd w:id="28486"/>
      <w:r>
        <w:rPr>
          <w:rtl/>
        </w:rPr>
        <w:t xml:space="preserve">שאתה </w:t>
      </w:r>
      <w:bookmarkStart w:id="28487" w:name="_ETM_Q51_326989"/>
      <w:bookmarkEnd w:id="28487"/>
      <w:r>
        <w:rPr>
          <w:rtl/>
        </w:rPr>
        <w:t xml:space="preserve">נמצא </w:t>
      </w:r>
      <w:bookmarkStart w:id="28488" w:name="_ETM_Q51_327290"/>
      <w:bookmarkEnd w:id="28488"/>
      <w:r>
        <w:rPr>
          <w:rtl/>
        </w:rPr>
        <w:t xml:space="preserve">כל </w:t>
      </w:r>
      <w:bookmarkStart w:id="28489" w:name="_ETM_Q51_327499"/>
      <w:bookmarkEnd w:id="28489"/>
      <w:r>
        <w:rPr>
          <w:rtl/>
        </w:rPr>
        <w:t xml:space="preserve">הזמן </w:t>
      </w:r>
      <w:bookmarkStart w:id="28490" w:name="_ETM_Q51_327709"/>
      <w:bookmarkEnd w:id="28490"/>
      <w:r>
        <w:rPr>
          <w:rtl/>
        </w:rPr>
        <w:t xml:space="preserve">בבית </w:t>
      </w:r>
      <w:bookmarkStart w:id="28491" w:name="_ETM_Q51_327980"/>
      <w:bookmarkEnd w:id="28491"/>
      <w:r>
        <w:rPr>
          <w:rtl/>
        </w:rPr>
        <w:t>חולים</w:t>
      </w:r>
      <w:r>
        <w:rPr>
          <w:rFonts w:hint="cs"/>
          <w:rtl/>
        </w:rPr>
        <w:t>,</w:t>
      </w:r>
      <w:r>
        <w:rPr>
          <w:rtl/>
        </w:rPr>
        <w:t xml:space="preserve"> </w:t>
      </w:r>
      <w:bookmarkStart w:id="28492" w:name="_ETM_Q51_328740"/>
      <w:bookmarkEnd w:id="28492"/>
      <w:r>
        <w:rPr>
          <w:rtl/>
        </w:rPr>
        <w:t xml:space="preserve">העניין </w:t>
      </w:r>
      <w:bookmarkStart w:id="28493" w:name="_ETM_Q51_329100"/>
      <w:bookmarkEnd w:id="28493"/>
      <w:r>
        <w:rPr>
          <w:rtl/>
        </w:rPr>
        <w:t xml:space="preserve">מדכא </w:t>
      </w:r>
      <w:bookmarkStart w:id="28494" w:name="_ETM_Q51_329460"/>
      <w:bookmarkEnd w:id="28494"/>
      <w:r>
        <w:rPr>
          <w:rtl/>
        </w:rPr>
        <w:t xml:space="preserve">בפני </w:t>
      </w:r>
      <w:bookmarkStart w:id="28495" w:name="_ETM_Q51_329820"/>
      <w:bookmarkEnd w:id="28495"/>
      <w:r>
        <w:rPr>
          <w:rtl/>
        </w:rPr>
        <w:t>עצמו</w:t>
      </w:r>
      <w:r>
        <w:rPr>
          <w:rFonts w:hint="cs"/>
          <w:rtl/>
        </w:rPr>
        <w:t>.</w:t>
      </w:r>
      <w:r>
        <w:rPr>
          <w:rtl/>
        </w:rPr>
        <w:t xml:space="preserve"> </w:t>
      </w:r>
      <w:bookmarkStart w:id="28496" w:name="_ETM_Q51_330720"/>
      <w:bookmarkEnd w:id="28496"/>
      <w:r>
        <w:rPr>
          <w:rtl/>
        </w:rPr>
        <w:t xml:space="preserve">לא </w:t>
      </w:r>
      <w:bookmarkStart w:id="28497" w:name="_ETM_Q51_330990"/>
      <w:bookmarkEnd w:id="28497"/>
      <w:r>
        <w:rPr>
          <w:rFonts w:hint="cs"/>
          <w:rtl/>
        </w:rPr>
        <w:t xml:space="preserve">רק </w:t>
      </w:r>
      <w:r>
        <w:rPr>
          <w:rtl/>
        </w:rPr>
        <w:t xml:space="preserve">שאתה </w:t>
      </w:r>
      <w:bookmarkStart w:id="28498" w:name="_ETM_Q51_331169"/>
      <w:bookmarkEnd w:id="28498"/>
      <w:r>
        <w:rPr>
          <w:rtl/>
        </w:rPr>
        <w:t xml:space="preserve">לא </w:t>
      </w:r>
      <w:bookmarkStart w:id="28499" w:name="_ETM_Q51_331260"/>
      <w:bookmarkEnd w:id="28499"/>
      <w:r>
        <w:rPr>
          <w:rtl/>
        </w:rPr>
        <w:t xml:space="preserve">מצליח </w:t>
      </w:r>
      <w:bookmarkStart w:id="28500" w:name="_ETM_Q51_331650"/>
      <w:bookmarkEnd w:id="28500"/>
      <w:r>
        <w:rPr>
          <w:rtl/>
        </w:rPr>
        <w:t xml:space="preserve">לתפקד </w:t>
      </w:r>
      <w:bookmarkStart w:id="28501" w:name="_ETM_Q51_332250"/>
      <w:bookmarkEnd w:id="28501"/>
      <w:r>
        <w:rPr>
          <w:rtl/>
        </w:rPr>
        <w:t xml:space="preserve">בעבודה </w:t>
      </w:r>
      <w:bookmarkStart w:id="28502" w:name="_ETM_Q51_332880"/>
      <w:bookmarkEnd w:id="28502"/>
      <w:r>
        <w:rPr>
          <w:rtl/>
        </w:rPr>
        <w:t>ובבית</w:t>
      </w:r>
      <w:r w:rsidR="00DC3BED">
        <w:rPr>
          <w:rFonts w:hint="cs"/>
          <w:rtl/>
        </w:rPr>
        <w:t>,</w:t>
      </w:r>
      <w:r>
        <w:rPr>
          <w:rFonts w:hint="cs"/>
          <w:rtl/>
        </w:rPr>
        <w:t xml:space="preserve"> לא</w:t>
      </w:r>
      <w:r>
        <w:rPr>
          <w:rtl/>
        </w:rPr>
        <w:t xml:space="preserve"> </w:t>
      </w:r>
      <w:bookmarkStart w:id="28503" w:name="_ETM_Q51_333570"/>
      <w:bookmarkEnd w:id="28503"/>
      <w:r>
        <w:rPr>
          <w:rtl/>
        </w:rPr>
        <w:t xml:space="preserve">רק </w:t>
      </w:r>
      <w:bookmarkStart w:id="28504" w:name="_ETM_Q51_333750"/>
      <w:bookmarkEnd w:id="28504"/>
      <w:r>
        <w:rPr>
          <w:rtl/>
        </w:rPr>
        <w:t xml:space="preserve">שיש </w:t>
      </w:r>
      <w:bookmarkStart w:id="28505" w:name="_ETM_Q51_334020"/>
      <w:bookmarkEnd w:id="28505"/>
      <w:r>
        <w:rPr>
          <w:rtl/>
        </w:rPr>
        <w:t xml:space="preserve">לך </w:t>
      </w:r>
      <w:bookmarkStart w:id="28506" w:name="_ETM_Q51_334169"/>
      <w:bookmarkEnd w:id="28506"/>
      <w:r>
        <w:rPr>
          <w:rtl/>
        </w:rPr>
        <w:t xml:space="preserve">ממצא </w:t>
      </w:r>
      <w:bookmarkStart w:id="28507" w:name="_ETM_Q51_334500"/>
      <w:bookmarkEnd w:id="28507"/>
      <w:r>
        <w:rPr>
          <w:rtl/>
        </w:rPr>
        <w:t xml:space="preserve">בכתף </w:t>
      </w:r>
      <w:bookmarkStart w:id="28508" w:name="_ETM_Q51_335010"/>
      <w:bookmarkEnd w:id="28508"/>
      <w:r>
        <w:rPr>
          <w:rtl/>
        </w:rPr>
        <w:t xml:space="preserve">שמתקתק </w:t>
      </w:r>
      <w:bookmarkStart w:id="28509" w:name="_ETM_Q51_335580"/>
      <w:bookmarkEnd w:id="28509"/>
      <w:r>
        <w:rPr>
          <w:rtl/>
        </w:rPr>
        <w:t xml:space="preserve">כמו </w:t>
      </w:r>
      <w:bookmarkStart w:id="28510" w:name="_ETM_Q51_335730"/>
      <w:bookmarkEnd w:id="28510"/>
      <w:r>
        <w:rPr>
          <w:rtl/>
        </w:rPr>
        <w:t xml:space="preserve">פצצת </w:t>
      </w:r>
      <w:bookmarkStart w:id="28511" w:name="_ETM_Q51_336090"/>
      <w:bookmarkEnd w:id="28511"/>
      <w:r>
        <w:rPr>
          <w:rtl/>
        </w:rPr>
        <w:t>זמן</w:t>
      </w:r>
      <w:r>
        <w:rPr>
          <w:rFonts w:hint="cs"/>
          <w:rtl/>
        </w:rPr>
        <w:t>,</w:t>
      </w:r>
      <w:r>
        <w:rPr>
          <w:rtl/>
        </w:rPr>
        <w:t xml:space="preserve"> </w:t>
      </w:r>
      <w:bookmarkStart w:id="28512" w:name="_ETM_Q51_336900"/>
      <w:bookmarkEnd w:id="28512"/>
      <w:r>
        <w:rPr>
          <w:rtl/>
        </w:rPr>
        <w:t xml:space="preserve">אתה </w:t>
      </w:r>
      <w:bookmarkStart w:id="28513" w:name="_ETM_Q51_337169"/>
      <w:bookmarkEnd w:id="28513"/>
      <w:r>
        <w:rPr>
          <w:rtl/>
        </w:rPr>
        <w:t xml:space="preserve">כל </w:t>
      </w:r>
      <w:bookmarkStart w:id="28514" w:name="_ETM_Q51_337500"/>
      <w:bookmarkEnd w:id="28514"/>
      <w:r>
        <w:rPr>
          <w:rtl/>
        </w:rPr>
        <w:t xml:space="preserve">הזמן </w:t>
      </w:r>
      <w:bookmarkStart w:id="28515" w:name="_ETM_Q51_337919"/>
      <w:bookmarkEnd w:id="28515"/>
      <w:r>
        <w:rPr>
          <w:rtl/>
        </w:rPr>
        <w:t xml:space="preserve">עובד </w:t>
      </w:r>
      <w:bookmarkStart w:id="28516" w:name="_ETM_Q51_338250"/>
      <w:bookmarkEnd w:id="28516"/>
      <w:r>
        <w:rPr>
          <w:rFonts w:hint="cs"/>
          <w:rtl/>
        </w:rPr>
        <w:t>ב</w:t>
      </w:r>
      <w:r>
        <w:rPr>
          <w:rtl/>
        </w:rPr>
        <w:t xml:space="preserve">להיות </w:t>
      </w:r>
      <w:bookmarkStart w:id="28517" w:name="_ETM_Q51_338730"/>
      <w:bookmarkEnd w:id="28517"/>
      <w:r>
        <w:rPr>
          <w:rtl/>
        </w:rPr>
        <w:t xml:space="preserve">בן </w:t>
      </w:r>
      <w:bookmarkStart w:id="28518" w:name="_ETM_Q51_338910"/>
      <w:bookmarkEnd w:id="28518"/>
      <w:r>
        <w:rPr>
          <w:rtl/>
        </w:rPr>
        <w:t xml:space="preserve">משפחה </w:t>
      </w:r>
      <w:bookmarkStart w:id="28519" w:name="_ETM_Q51_339389"/>
      <w:bookmarkEnd w:id="28519"/>
      <w:r>
        <w:rPr>
          <w:rtl/>
        </w:rPr>
        <w:t xml:space="preserve">של </w:t>
      </w:r>
      <w:bookmarkStart w:id="28520" w:name="_ETM_Q51_339600"/>
      <w:bookmarkEnd w:id="28520"/>
      <w:r>
        <w:rPr>
          <w:rtl/>
        </w:rPr>
        <w:t>חולה</w:t>
      </w:r>
      <w:r>
        <w:rPr>
          <w:rFonts w:hint="cs"/>
          <w:rtl/>
        </w:rPr>
        <w:t>.</w:t>
      </w:r>
      <w:r>
        <w:rPr>
          <w:rtl/>
        </w:rPr>
        <w:t xml:space="preserve"> </w:t>
      </w:r>
      <w:bookmarkStart w:id="28521" w:name="_ETM_Q51_340500"/>
      <w:bookmarkEnd w:id="28521"/>
      <w:r>
        <w:rPr>
          <w:rtl/>
        </w:rPr>
        <w:t xml:space="preserve">מלבד </w:t>
      </w:r>
      <w:bookmarkStart w:id="28522" w:name="_ETM_Q51_340919"/>
      <w:bookmarkEnd w:id="28522"/>
      <w:r>
        <w:rPr>
          <w:rtl/>
        </w:rPr>
        <w:t xml:space="preserve">הטיפול </w:t>
      </w:r>
      <w:bookmarkStart w:id="28523" w:name="_ETM_Q51_341370"/>
      <w:bookmarkEnd w:id="28523"/>
      <w:r>
        <w:rPr>
          <w:rtl/>
        </w:rPr>
        <w:t xml:space="preserve">בחולה </w:t>
      </w:r>
      <w:bookmarkStart w:id="28524" w:name="_ETM_Q51_341820"/>
      <w:bookmarkEnd w:id="28524"/>
      <w:r>
        <w:rPr>
          <w:rtl/>
        </w:rPr>
        <w:t>עצמו</w:t>
      </w:r>
      <w:r>
        <w:rPr>
          <w:rFonts w:hint="cs"/>
          <w:rtl/>
        </w:rPr>
        <w:t>,</w:t>
      </w:r>
      <w:r>
        <w:rPr>
          <w:rtl/>
        </w:rPr>
        <w:t xml:space="preserve"> </w:t>
      </w:r>
      <w:bookmarkStart w:id="28525" w:name="_ETM_Q51_342360"/>
      <w:bookmarkEnd w:id="28525"/>
      <w:r>
        <w:rPr>
          <w:rtl/>
        </w:rPr>
        <w:t xml:space="preserve">אתה </w:t>
      </w:r>
      <w:bookmarkStart w:id="28526" w:name="_ETM_Q51_342540"/>
      <w:bookmarkEnd w:id="28526"/>
      <w:r>
        <w:rPr>
          <w:rtl/>
        </w:rPr>
        <w:t xml:space="preserve">נשאב </w:t>
      </w:r>
      <w:bookmarkStart w:id="28527" w:name="_ETM_Q51_343139"/>
      <w:bookmarkEnd w:id="28527"/>
      <w:r>
        <w:rPr>
          <w:rtl/>
        </w:rPr>
        <w:t xml:space="preserve">לעולם </w:t>
      </w:r>
      <w:bookmarkStart w:id="28528" w:name="_ETM_Q51_343530"/>
      <w:bookmarkEnd w:id="28528"/>
      <w:r>
        <w:rPr>
          <w:rtl/>
        </w:rPr>
        <w:t>הביורוקרטי</w:t>
      </w:r>
      <w:r>
        <w:rPr>
          <w:rFonts w:hint="cs"/>
          <w:rtl/>
        </w:rPr>
        <w:t>:</w:t>
      </w:r>
      <w:r>
        <w:rPr>
          <w:rtl/>
        </w:rPr>
        <w:t xml:space="preserve"> </w:t>
      </w:r>
      <w:bookmarkStart w:id="28529" w:name="_ETM_Q51_344820"/>
      <w:bookmarkEnd w:id="28529"/>
      <w:r>
        <w:rPr>
          <w:rtl/>
        </w:rPr>
        <w:t xml:space="preserve">תיקח </w:t>
      </w:r>
      <w:bookmarkStart w:id="28530" w:name="_ETM_Q51_345210"/>
      <w:bookmarkEnd w:id="28530"/>
      <w:r>
        <w:rPr>
          <w:rtl/>
        </w:rPr>
        <w:t xml:space="preserve">בדיקה </w:t>
      </w:r>
      <w:bookmarkStart w:id="28531" w:name="_ETM_Q51_345720"/>
      <w:bookmarkEnd w:id="28531"/>
      <w:r>
        <w:rPr>
          <w:rtl/>
        </w:rPr>
        <w:t xml:space="preserve">ותחזיר </w:t>
      </w:r>
      <w:bookmarkStart w:id="28532" w:name="_ETM_Q51_346320"/>
      <w:bookmarkEnd w:id="28532"/>
      <w:r>
        <w:rPr>
          <w:rtl/>
        </w:rPr>
        <w:t>בדיקה</w:t>
      </w:r>
      <w:r>
        <w:rPr>
          <w:rFonts w:hint="cs"/>
          <w:rtl/>
        </w:rPr>
        <w:t>,</w:t>
      </w:r>
      <w:r>
        <w:rPr>
          <w:rtl/>
        </w:rPr>
        <w:t xml:space="preserve"> </w:t>
      </w:r>
      <w:bookmarkStart w:id="28533" w:name="_ETM_Q51_347280"/>
      <w:bookmarkEnd w:id="28533"/>
      <w:r>
        <w:rPr>
          <w:rtl/>
        </w:rPr>
        <w:t xml:space="preserve">תשלח </w:t>
      </w:r>
      <w:bookmarkStart w:id="28534" w:name="_ETM_Q51_347850"/>
      <w:bookmarkEnd w:id="28534"/>
      <w:r>
        <w:rPr>
          <w:rtl/>
        </w:rPr>
        <w:t>פקס</w:t>
      </w:r>
      <w:r>
        <w:rPr>
          <w:rFonts w:hint="cs"/>
          <w:rtl/>
        </w:rPr>
        <w:t xml:space="preserve"> ע</w:t>
      </w:r>
      <w:r>
        <w:rPr>
          <w:rtl/>
        </w:rPr>
        <w:t xml:space="preserve">ם </w:t>
      </w:r>
      <w:bookmarkStart w:id="28535" w:name="_ETM_Q51_348330"/>
      <w:bookmarkEnd w:id="28535"/>
      <w:r>
        <w:rPr>
          <w:rtl/>
        </w:rPr>
        <w:t>זימון</w:t>
      </w:r>
      <w:r>
        <w:rPr>
          <w:rFonts w:hint="cs"/>
          <w:rtl/>
        </w:rPr>
        <w:t>,</w:t>
      </w:r>
      <w:r>
        <w:rPr>
          <w:rtl/>
        </w:rPr>
        <w:t xml:space="preserve"> </w:t>
      </w:r>
      <w:bookmarkStart w:id="28536" w:name="_ETM_Q51_348750"/>
      <w:bookmarkEnd w:id="28536"/>
      <w:r>
        <w:rPr>
          <w:rtl/>
        </w:rPr>
        <w:t xml:space="preserve">ותביא </w:t>
      </w:r>
      <w:bookmarkStart w:id="28537" w:name="_ETM_Q51_349050"/>
      <w:bookmarkEnd w:id="28537"/>
      <w:r>
        <w:rPr>
          <w:rtl/>
        </w:rPr>
        <w:t xml:space="preserve">טופס </w:t>
      </w:r>
      <w:bookmarkStart w:id="28538" w:name="_ETM_Q51_349320"/>
      <w:bookmarkEnd w:id="28538"/>
      <w:r>
        <w:rPr>
          <w:rtl/>
        </w:rPr>
        <w:t xml:space="preserve">17 </w:t>
      </w:r>
      <w:bookmarkStart w:id="28539" w:name="_ETM_Q51_349770"/>
      <w:bookmarkEnd w:id="28539"/>
      <w:r>
        <w:rPr>
          <w:rtl/>
        </w:rPr>
        <w:t>מהקופה</w:t>
      </w:r>
      <w:r w:rsidR="00DC3BED">
        <w:rPr>
          <w:rFonts w:hint="cs"/>
          <w:rtl/>
        </w:rPr>
        <w:t>;</w:t>
      </w:r>
      <w:r>
        <w:rPr>
          <w:rtl/>
        </w:rPr>
        <w:t xml:space="preserve"> </w:t>
      </w:r>
      <w:bookmarkStart w:id="28540" w:name="_ETM_Q51_350250"/>
      <w:bookmarkEnd w:id="28540"/>
      <w:r>
        <w:rPr>
          <w:rtl/>
        </w:rPr>
        <w:t xml:space="preserve">תלך </w:t>
      </w:r>
      <w:bookmarkStart w:id="28541" w:name="_ETM_Q51_350610"/>
      <w:bookmarkEnd w:id="28541"/>
      <w:r>
        <w:rPr>
          <w:rtl/>
        </w:rPr>
        <w:t xml:space="preserve">ותחזור </w:t>
      </w:r>
      <w:bookmarkStart w:id="28542" w:name="_ETM_Q51_351090"/>
      <w:bookmarkEnd w:id="28542"/>
      <w:r>
        <w:rPr>
          <w:rtl/>
        </w:rPr>
        <w:t xml:space="preserve">ותחתום </w:t>
      </w:r>
      <w:bookmarkStart w:id="28543" w:name="_ETM_Q51_351570"/>
      <w:bookmarkEnd w:id="28543"/>
      <w:r>
        <w:rPr>
          <w:rtl/>
        </w:rPr>
        <w:t xml:space="preserve">ותביא </w:t>
      </w:r>
      <w:bookmarkStart w:id="28544" w:name="_ETM_Q51_351960"/>
      <w:bookmarkEnd w:id="28544"/>
      <w:r>
        <w:rPr>
          <w:rtl/>
        </w:rPr>
        <w:t>ותחזיר</w:t>
      </w:r>
      <w:r>
        <w:rPr>
          <w:rFonts w:hint="cs"/>
          <w:rtl/>
        </w:rPr>
        <w:t>.</w:t>
      </w:r>
      <w:r>
        <w:rPr>
          <w:rtl/>
        </w:rPr>
        <w:t xml:space="preserve"> </w:t>
      </w:r>
      <w:bookmarkStart w:id="28545" w:name="_ETM_Q51_352410"/>
      <w:bookmarkEnd w:id="28545"/>
      <w:r>
        <w:rPr>
          <w:rtl/>
        </w:rPr>
        <w:t xml:space="preserve">כשמדובר </w:t>
      </w:r>
      <w:bookmarkStart w:id="28546" w:name="_ETM_Q51_352950"/>
      <w:bookmarkEnd w:id="28546"/>
      <w:r>
        <w:rPr>
          <w:rtl/>
        </w:rPr>
        <w:t xml:space="preserve">באשפוז </w:t>
      </w:r>
      <w:bookmarkStart w:id="28547" w:name="_ETM_Q51_353430"/>
      <w:bookmarkEnd w:id="28547"/>
      <w:r>
        <w:rPr>
          <w:rtl/>
        </w:rPr>
        <w:t>פרטי</w:t>
      </w:r>
      <w:r>
        <w:rPr>
          <w:rFonts w:hint="cs"/>
          <w:rtl/>
        </w:rPr>
        <w:t>,</w:t>
      </w:r>
      <w:r>
        <w:rPr>
          <w:rtl/>
        </w:rPr>
        <w:t xml:space="preserve"> </w:t>
      </w:r>
      <w:bookmarkStart w:id="28548" w:name="_ETM_Q51_354330"/>
      <w:bookmarkEnd w:id="28548"/>
      <w:r>
        <w:rPr>
          <w:rtl/>
        </w:rPr>
        <w:t xml:space="preserve">העומס </w:t>
      </w:r>
      <w:bookmarkStart w:id="28549" w:name="_ETM_Q51_354870"/>
      <w:bookmarkEnd w:id="28549"/>
      <w:r>
        <w:rPr>
          <w:rtl/>
        </w:rPr>
        <w:t xml:space="preserve">מגיע </w:t>
      </w:r>
      <w:bookmarkStart w:id="28550" w:name="_ETM_Q51_355230"/>
      <w:bookmarkEnd w:id="28550"/>
      <w:r>
        <w:rPr>
          <w:rtl/>
        </w:rPr>
        <w:t xml:space="preserve">למצבים </w:t>
      </w:r>
      <w:bookmarkStart w:id="28551" w:name="_ETM_Q51_355830"/>
      <w:bookmarkEnd w:id="28551"/>
      <w:r>
        <w:rPr>
          <w:rtl/>
        </w:rPr>
        <w:t xml:space="preserve">שקשה </w:t>
      </w:r>
      <w:bookmarkStart w:id="28552" w:name="_ETM_Q51_356310"/>
      <w:bookmarkEnd w:id="28552"/>
      <w:r>
        <w:rPr>
          <w:rtl/>
        </w:rPr>
        <w:t xml:space="preserve">להאמין </w:t>
      </w:r>
      <w:bookmarkStart w:id="28553" w:name="_ETM_Q51_356760"/>
      <w:bookmarkEnd w:id="28553"/>
      <w:r>
        <w:rPr>
          <w:rtl/>
        </w:rPr>
        <w:t xml:space="preserve">שהם </w:t>
      </w:r>
      <w:bookmarkStart w:id="28554" w:name="_ETM_Q51_357090"/>
      <w:bookmarkEnd w:id="28554"/>
      <w:r>
        <w:rPr>
          <w:rtl/>
        </w:rPr>
        <w:t>קורים</w:t>
      </w:r>
      <w:r>
        <w:rPr>
          <w:rFonts w:hint="cs"/>
          <w:rtl/>
        </w:rPr>
        <w:t>.</w:t>
      </w:r>
      <w:r>
        <w:rPr>
          <w:rtl/>
        </w:rPr>
        <w:t xml:space="preserve"> </w:t>
      </w:r>
      <w:bookmarkStart w:id="28555" w:name="_ETM_Q51_358450"/>
      <w:bookmarkEnd w:id="28555"/>
    </w:p>
    <w:p w:rsidR="00632220" w:rsidRDefault="00632220" w:rsidP="008D1933">
      <w:pPr>
        <w:rPr>
          <w:rtl/>
        </w:rPr>
      </w:pPr>
    </w:p>
    <w:p w:rsidR="00632220" w:rsidRDefault="00632220" w:rsidP="00DC3BED">
      <w:pPr>
        <w:rPr>
          <w:rtl/>
        </w:rPr>
      </w:pPr>
      <w:r>
        <w:rPr>
          <w:rtl/>
        </w:rPr>
        <w:t xml:space="preserve">ערב </w:t>
      </w:r>
      <w:bookmarkStart w:id="28556" w:name="_ETM_Q51_358780"/>
      <w:bookmarkEnd w:id="28556"/>
      <w:r>
        <w:rPr>
          <w:rtl/>
        </w:rPr>
        <w:t xml:space="preserve">יום </w:t>
      </w:r>
      <w:bookmarkStart w:id="28557" w:name="_ETM_Q51_359019"/>
      <w:bookmarkEnd w:id="28557"/>
      <w:r>
        <w:rPr>
          <w:rtl/>
        </w:rPr>
        <w:t>כיפור</w:t>
      </w:r>
      <w:r>
        <w:rPr>
          <w:rFonts w:hint="cs"/>
          <w:rtl/>
        </w:rPr>
        <w:t>.</w:t>
      </w:r>
      <w:r>
        <w:rPr>
          <w:rtl/>
        </w:rPr>
        <w:t xml:space="preserve"> </w:t>
      </w:r>
      <w:bookmarkStart w:id="28558" w:name="_ETM_Q51_359439"/>
      <w:bookmarkEnd w:id="28558"/>
      <w:r>
        <w:rPr>
          <w:rtl/>
        </w:rPr>
        <w:t xml:space="preserve">אני </w:t>
      </w:r>
      <w:bookmarkStart w:id="28559" w:name="_ETM_Q51_359590"/>
      <w:bookmarkEnd w:id="28559"/>
      <w:r>
        <w:rPr>
          <w:rtl/>
        </w:rPr>
        <w:t xml:space="preserve">בבית </w:t>
      </w:r>
      <w:bookmarkStart w:id="28560" w:name="_ETM_Q51_359980"/>
      <w:bookmarkEnd w:id="28560"/>
      <w:r>
        <w:rPr>
          <w:rtl/>
        </w:rPr>
        <w:t>באשקלון</w:t>
      </w:r>
      <w:r>
        <w:rPr>
          <w:rFonts w:hint="cs"/>
          <w:rtl/>
        </w:rPr>
        <w:t>,</w:t>
      </w:r>
      <w:r>
        <w:rPr>
          <w:rtl/>
        </w:rPr>
        <w:t xml:space="preserve"> </w:t>
      </w:r>
      <w:bookmarkStart w:id="28561" w:name="_ETM_Q51_360519"/>
      <w:bookmarkEnd w:id="28561"/>
      <w:r>
        <w:rPr>
          <w:rtl/>
        </w:rPr>
        <w:t xml:space="preserve">מתארגן </w:t>
      </w:r>
      <w:bookmarkStart w:id="28562" w:name="_ETM_Q51_360969"/>
      <w:bookmarkEnd w:id="28562"/>
      <w:r>
        <w:rPr>
          <w:rtl/>
        </w:rPr>
        <w:t xml:space="preserve">להעביר </w:t>
      </w:r>
      <w:bookmarkStart w:id="28563" w:name="_ETM_Q51_361419"/>
      <w:bookmarkEnd w:id="28563"/>
      <w:r>
        <w:rPr>
          <w:rtl/>
        </w:rPr>
        <w:t xml:space="preserve">את </w:t>
      </w:r>
      <w:bookmarkStart w:id="28564" w:name="_ETM_Q51_361540"/>
      <w:bookmarkEnd w:id="28564"/>
      <w:r>
        <w:rPr>
          <w:rtl/>
        </w:rPr>
        <w:t xml:space="preserve">החג </w:t>
      </w:r>
      <w:bookmarkStart w:id="28565" w:name="_ETM_Q51_361870"/>
      <w:bookmarkEnd w:id="28565"/>
      <w:r>
        <w:rPr>
          <w:rtl/>
        </w:rPr>
        <w:t xml:space="preserve">עם </w:t>
      </w:r>
      <w:bookmarkStart w:id="28566" w:name="_ETM_Q51_362019"/>
      <w:bookmarkEnd w:id="28566"/>
      <w:r>
        <w:rPr>
          <w:rtl/>
        </w:rPr>
        <w:t xml:space="preserve">אבא </w:t>
      </w:r>
      <w:bookmarkStart w:id="28567" w:name="_ETM_Q51_362230"/>
      <w:bookmarkEnd w:id="28567"/>
      <w:r>
        <w:rPr>
          <w:rtl/>
        </w:rPr>
        <w:t xml:space="preserve">באשפוז </w:t>
      </w:r>
      <w:bookmarkStart w:id="28568" w:name="_ETM_Q51_362769"/>
      <w:bookmarkEnd w:id="28568"/>
      <w:r>
        <w:rPr>
          <w:rtl/>
        </w:rPr>
        <w:t>פרטי</w:t>
      </w:r>
      <w:r>
        <w:rPr>
          <w:rFonts w:hint="cs"/>
          <w:rtl/>
        </w:rPr>
        <w:t>.</w:t>
      </w:r>
      <w:r>
        <w:rPr>
          <w:rtl/>
        </w:rPr>
        <w:t xml:space="preserve"> </w:t>
      </w:r>
      <w:bookmarkStart w:id="28569" w:name="_ETM_Q51_363159"/>
      <w:bookmarkEnd w:id="28569"/>
      <w:r>
        <w:rPr>
          <w:rtl/>
        </w:rPr>
        <w:t xml:space="preserve">פתאום </w:t>
      </w:r>
      <w:bookmarkStart w:id="28570" w:name="_ETM_Q51_363489"/>
      <w:bookmarkEnd w:id="28570"/>
      <w:r>
        <w:rPr>
          <w:rFonts w:hint="cs"/>
          <w:rtl/>
        </w:rPr>
        <w:t>ה</w:t>
      </w:r>
      <w:r>
        <w:rPr>
          <w:rtl/>
        </w:rPr>
        <w:t xml:space="preserve">גיע </w:t>
      </w:r>
      <w:bookmarkStart w:id="28571" w:name="_ETM_Q51_363790"/>
      <w:bookmarkEnd w:id="28571"/>
      <w:r>
        <w:rPr>
          <w:rtl/>
        </w:rPr>
        <w:t xml:space="preserve">טלפון </w:t>
      </w:r>
      <w:bookmarkStart w:id="28572" w:name="_ETM_Q51_364239"/>
      <w:bookmarkEnd w:id="28572"/>
      <w:r>
        <w:rPr>
          <w:rtl/>
        </w:rPr>
        <w:t>מהרופאה</w:t>
      </w:r>
      <w:r w:rsidR="00DC3BED">
        <w:rPr>
          <w:rFonts w:hint="cs"/>
          <w:rtl/>
        </w:rPr>
        <w:t>:</w:t>
      </w:r>
      <w:r>
        <w:rPr>
          <w:rtl/>
        </w:rPr>
        <w:t xml:space="preserve"> </w:t>
      </w:r>
      <w:bookmarkStart w:id="28573" w:name="_ETM_Q51_365250"/>
      <w:bookmarkEnd w:id="28573"/>
      <w:r>
        <w:rPr>
          <w:rtl/>
        </w:rPr>
        <w:t xml:space="preserve">כדוריות </w:t>
      </w:r>
      <w:bookmarkStart w:id="28574" w:name="_ETM_Q51_365879"/>
      <w:bookmarkEnd w:id="28574"/>
      <w:r>
        <w:rPr>
          <w:rtl/>
        </w:rPr>
        <w:t xml:space="preserve">הדם </w:t>
      </w:r>
      <w:bookmarkStart w:id="28575" w:name="_ETM_Q51_366150"/>
      <w:bookmarkEnd w:id="28575"/>
      <w:r>
        <w:rPr>
          <w:rtl/>
        </w:rPr>
        <w:t xml:space="preserve">הלבנות </w:t>
      </w:r>
      <w:bookmarkStart w:id="28576" w:name="_ETM_Q51_366599"/>
      <w:bookmarkEnd w:id="28576"/>
      <w:r>
        <w:rPr>
          <w:rtl/>
        </w:rPr>
        <w:t xml:space="preserve">שלו </w:t>
      </w:r>
      <w:bookmarkStart w:id="28577" w:name="_ETM_Q51_366780"/>
      <w:bookmarkEnd w:id="28577"/>
      <w:r>
        <w:rPr>
          <w:rtl/>
        </w:rPr>
        <w:t xml:space="preserve">צמחו </w:t>
      </w:r>
      <w:bookmarkStart w:id="28578" w:name="_ETM_Q51_367200"/>
      <w:bookmarkEnd w:id="28578"/>
      <w:r>
        <w:rPr>
          <w:rtl/>
        </w:rPr>
        <w:t xml:space="preserve">לרמה </w:t>
      </w:r>
      <w:bookmarkStart w:id="28579" w:name="_ETM_Q51_367530"/>
      <w:bookmarkEnd w:id="28579"/>
      <w:r>
        <w:rPr>
          <w:rtl/>
        </w:rPr>
        <w:t>מסוכנת</w:t>
      </w:r>
      <w:r>
        <w:rPr>
          <w:rFonts w:hint="cs"/>
          <w:rtl/>
        </w:rPr>
        <w:t>,</w:t>
      </w:r>
      <w:r>
        <w:rPr>
          <w:rtl/>
        </w:rPr>
        <w:t xml:space="preserve"> </w:t>
      </w:r>
      <w:bookmarkStart w:id="28580" w:name="_ETM_Q51_368129"/>
      <w:bookmarkEnd w:id="28580"/>
      <w:r>
        <w:rPr>
          <w:rFonts w:hint="cs"/>
          <w:rtl/>
        </w:rPr>
        <w:t>ו</w:t>
      </w:r>
      <w:r>
        <w:rPr>
          <w:rtl/>
        </w:rPr>
        <w:t xml:space="preserve">הוא </w:t>
      </w:r>
      <w:bookmarkStart w:id="28581" w:name="_ETM_Q51_368190"/>
      <w:bookmarkEnd w:id="28581"/>
      <w:r>
        <w:rPr>
          <w:rtl/>
        </w:rPr>
        <w:t xml:space="preserve">צריך </w:t>
      </w:r>
      <w:bookmarkStart w:id="28582" w:name="_ETM_Q51_368430"/>
      <w:bookmarkEnd w:id="28582"/>
      <w:r>
        <w:rPr>
          <w:rtl/>
        </w:rPr>
        <w:t xml:space="preserve">לקבל </w:t>
      </w:r>
      <w:bookmarkStart w:id="28583" w:name="_ETM_Q51_368849"/>
      <w:bookmarkEnd w:id="28583"/>
      <w:r>
        <w:rPr>
          <w:rtl/>
        </w:rPr>
        <w:t xml:space="preserve">בדחיפות </w:t>
      </w:r>
      <w:bookmarkStart w:id="28584" w:name="_ETM_Q51_369599"/>
      <w:bookmarkEnd w:id="28584"/>
      <w:r>
        <w:rPr>
          <w:rtl/>
        </w:rPr>
        <w:t xml:space="preserve">זריקה </w:t>
      </w:r>
      <w:bookmarkStart w:id="28585" w:name="_ETM_Q51_370049"/>
      <w:bookmarkEnd w:id="28585"/>
      <w:r>
        <w:rPr>
          <w:rtl/>
        </w:rPr>
        <w:t xml:space="preserve">של </w:t>
      </w:r>
      <w:bookmarkStart w:id="28586" w:name="_ETM_Q51_370260"/>
      <w:bookmarkEnd w:id="28586"/>
      <w:r>
        <w:rPr>
          <w:rtl/>
        </w:rPr>
        <w:t>ניו</w:t>
      </w:r>
      <w:bookmarkStart w:id="28587" w:name="_ETM_Q51_370470"/>
      <w:bookmarkEnd w:id="28587"/>
      <w:r>
        <w:rPr>
          <w:rtl/>
        </w:rPr>
        <w:t>פוג</w:t>
      </w:r>
      <w:r>
        <w:rPr>
          <w:rFonts w:hint="cs"/>
          <w:rtl/>
        </w:rPr>
        <w:t>ן</w:t>
      </w:r>
      <w:r w:rsidR="00DC3BED">
        <w:rPr>
          <w:rFonts w:hint="cs"/>
          <w:rtl/>
        </w:rPr>
        <w:t>,</w:t>
      </w:r>
      <w:r>
        <w:rPr>
          <w:rtl/>
        </w:rPr>
        <w:t xml:space="preserve"> </w:t>
      </w:r>
      <w:bookmarkStart w:id="28588" w:name="_ETM_Q51_371620"/>
      <w:bookmarkEnd w:id="28588"/>
      <w:r>
        <w:rPr>
          <w:rtl/>
        </w:rPr>
        <w:t xml:space="preserve">תרופה </w:t>
      </w:r>
      <w:bookmarkStart w:id="28589" w:name="_ETM_Q51_371980"/>
      <w:bookmarkEnd w:id="28589"/>
      <w:r>
        <w:rPr>
          <w:rtl/>
        </w:rPr>
        <w:t xml:space="preserve">שתפקידה </w:t>
      </w:r>
      <w:bookmarkStart w:id="28590" w:name="_ETM_Q51_372609"/>
      <w:bookmarkEnd w:id="28590"/>
      <w:r>
        <w:rPr>
          <w:rtl/>
        </w:rPr>
        <w:t xml:space="preserve">לעודד </w:t>
      </w:r>
      <w:bookmarkStart w:id="28591" w:name="_ETM_Q51_373029"/>
      <w:bookmarkEnd w:id="28591"/>
      <w:r>
        <w:rPr>
          <w:rtl/>
        </w:rPr>
        <w:t xml:space="preserve">את </w:t>
      </w:r>
      <w:bookmarkStart w:id="28592" w:name="_ETM_Q51_373180"/>
      <w:bookmarkEnd w:id="28592"/>
      <w:r>
        <w:rPr>
          <w:rtl/>
        </w:rPr>
        <w:t>מ</w:t>
      </w:r>
      <w:r w:rsidR="00DC3BED">
        <w:rPr>
          <w:rFonts w:hint="cs"/>
          <w:rtl/>
        </w:rPr>
        <w:t>ו</w:t>
      </w:r>
      <w:r>
        <w:rPr>
          <w:rtl/>
        </w:rPr>
        <w:t xml:space="preserve">ח </w:t>
      </w:r>
      <w:bookmarkStart w:id="28593" w:name="_ETM_Q51_373510"/>
      <w:bookmarkEnd w:id="28593"/>
      <w:r>
        <w:rPr>
          <w:rtl/>
        </w:rPr>
        <w:t xml:space="preserve">העצם </w:t>
      </w:r>
      <w:bookmarkStart w:id="28594" w:name="_ETM_Q51_374079"/>
      <w:bookmarkEnd w:id="28594"/>
      <w:r>
        <w:rPr>
          <w:rtl/>
        </w:rPr>
        <w:t xml:space="preserve">לייצר </w:t>
      </w:r>
      <w:bookmarkStart w:id="28595" w:name="_ETM_Q51_374529"/>
      <w:bookmarkEnd w:id="28595"/>
      <w:r>
        <w:rPr>
          <w:rtl/>
        </w:rPr>
        <w:t xml:space="preserve">תאי </w:t>
      </w:r>
      <w:bookmarkStart w:id="28596" w:name="_ETM_Q51_374829"/>
      <w:bookmarkEnd w:id="28596"/>
      <w:r>
        <w:rPr>
          <w:rtl/>
        </w:rPr>
        <w:t xml:space="preserve">דם </w:t>
      </w:r>
      <w:bookmarkStart w:id="28597" w:name="_ETM_Q51_375099"/>
      <w:bookmarkEnd w:id="28597"/>
      <w:r>
        <w:rPr>
          <w:rtl/>
        </w:rPr>
        <w:t>לבנים</w:t>
      </w:r>
      <w:r>
        <w:rPr>
          <w:rFonts w:hint="cs"/>
          <w:rtl/>
        </w:rPr>
        <w:t>.</w:t>
      </w:r>
      <w:r>
        <w:rPr>
          <w:rtl/>
        </w:rPr>
        <w:t xml:space="preserve"> </w:t>
      </w:r>
      <w:bookmarkStart w:id="28598" w:name="_ETM_Q51_376780"/>
      <w:bookmarkEnd w:id="28598"/>
      <w:r>
        <w:rPr>
          <w:rtl/>
        </w:rPr>
        <w:t xml:space="preserve">אין </w:t>
      </w:r>
      <w:bookmarkStart w:id="28599" w:name="_ETM_Q51_377020"/>
      <w:bookmarkEnd w:id="28599"/>
      <w:r>
        <w:rPr>
          <w:rtl/>
        </w:rPr>
        <w:t xml:space="preserve">אותה </w:t>
      </w:r>
      <w:bookmarkStart w:id="28600" w:name="_ETM_Q51_377260"/>
      <w:bookmarkEnd w:id="28600"/>
      <w:r>
        <w:rPr>
          <w:rtl/>
        </w:rPr>
        <w:t xml:space="preserve">באשפוז </w:t>
      </w:r>
      <w:bookmarkStart w:id="28601" w:name="_ETM_Q51_377800"/>
      <w:bookmarkEnd w:id="28601"/>
      <w:r>
        <w:rPr>
          <w:rtl/>
        </w:rPr>
        <w:t>הפרטי</w:t>
      </w:r>
      <w:r>
        <w:rPr>
          <w:rFonts w:hint="cs"/>
          <w:rtl/>
        </w:rPr>
        <w:t>. ה</w:t>
      </w:r>
      <w:bookmarkStart w:id="28602" w:name="_ETM_Q51_378430"/>
      <w:bookmarkEnd w:id="28602"/>
      <w:r>
        <w:rPr>
          <w:rtl/>
        </w:rPr>
        <w:t xml:space="preserve">ם </w:t>
      </w:r>
      <w:bookmarkStart w:id="28603" w:name="_ETM_Q51_378550"/>
      <w:bookmarkEnd w:id="28603"/>
      <w:r>
        <w:rPr>
          <w:rtl/>
        </w:rPr>
        <w:t xml:space="preserve">לא </w:t>
      </w:r>
      <w:bookmarkStart w:id="28604" w:name="_ETM_Q51_378669"/>
      <w:bookmarkEnd w:id="28604"/>
      <w:r>
        <w:rPr>
          <w:rtl/>
        </w:rPr>
        <w:t xml:space="preserve">בית </w:t>
      </w:r>
      <w:bookmarkStart w:id="28605" w:name="_ETM_Q51_378880"/>
      <w:bookmarkEnd w:id="28605"/>
      <w:r>
        <w:rPr>
          <w:rtl/>
        </w:rPr>
        <w:t>חולים</w:t>
      </w:r>
      <w:r>
        <w:rPr>
          <w:rFonts w:hint="cs"/>
          <w:rtl/>
        </w:rPr>
        <w:t>, ו</w:t>
      </w:r>
      <w:bookmarkStart w:id="28606" w:name="_ETM_Q51_379239"/>
      <w:bookmarkEnd w:id="28606"/>
      <w:r>
        <w:rPr>
          <w:rtl/>
        </w:rPr>
        <w:t xml:space="preserve">אני </w:t>
      </w:r>
      <w:bookmarkStart w:id="28607" w:name="_ETM_Q51_379389"/>
      <w:bookmarkEnd w:id="28607"/>
      <w:r>
        <w:rPr>
          <w:rtl/>
        </w:rPr>
        <w:t xml:space="preserve">צריך </w:t>
      </w:r>
      <w:bookmarkStart w:id="28608" w:name="_ETM_Q51_379630"/>
      <w:bookmarkEnd w:id="28608"/>
      <w:r>
        <w:rPr>
          <w:rtl/>
        </w:rPr>
        <w:t xml:space="preserve">להביא </w:t>
      </w:r>
      <w:bookmarkStart w:id="28609" w:name="_ETM_Q51_379989"/>
      <w:bookmarkEnd w:id="28609"/>
      <w:r>
        <w:rPr>
          <w:rtl/>
        </w:rPr>
        <w:t xml:space="preserve">להם </w:t>
      </w:r>
      <w:bookmarkStart w:id="28610" w:name="_ETM_Q51_380260"/>
      <w:bookmarkEnd w:id="28610"/>
      <w:r>
        <w:rPr>
          <w:rFonts w:hint="cs"/>
          <w:rtl/>
        </w:rPr>
        <w:t xml:space="preserve">ניופוגן </w:t>
      </w:r>
      <w:bookmarkStart w:id="28611" w:name="_ETM_Q51_380919"/>
      <w:bookmarkEnd w:id="28611"/>
      <w:r>
        <w:rPr>
          <w:rtl/>
        </w:rPr>
        <w:t>עכשיו</w:t>
      </w:r>
      <w:r>
        <w:rPr>
          <w:rFonts w:hint="cs"/>
          <w:rtl/>
        </w:rPr>
        <w:t>.</w:t>
      </w:r>
      <w:r>
        <w:rPr>
          <w:rtl/>
        </w:rPr>
        <w:t xml:space="preserve"> </w:t>
      </w:r>
      <w:bookmarkStart w:id="28612" w:name="_ETM_Q51_382019"/>
      <w:bookmarkEnd w:id="28612"/>
      <w:r>
        <w:rPr>
          <w:rtl/>
        </w:rPr>
        <w:t xml:space="preserve">זה </w:t>
      </w:r>
      <w:bookmarkStart w:id="28613" w:name="_ETM_Q51_382169"/>
      <w:bookmarkEnd w:id="28613"/>
      <w:r>
        <w:rPr>
          <w:rtl/>
        </w:rPr>
        <w:t xml:space="preserve">מצב </w:t>
      </w:r>
      <w:bookmarkStart w:id="28614" w:name="_ETM_Q51_382529"/>
      <w:bookmarkEnd w:id="28614"/>
      <w:r>
        <w:rPr>
          <w:rtl/>
        </w:rPr>
        <w:t>הזוי</w:t>
      </w:r>
      <w:r>
        <w:rPr>
          <w:rFonts w:hint="cs"/>
          <w:rtl/>
        </w:rPr>
        <w:t>.</w:t>
      </w:r>
      <w:r>
        <w:rPr>
          <w:rtl/>
        </w:rPr>
        <w:t xml:space="preserve"> </w:t>
      </w:r>
      <w:bookmarkStart w:id="28615" w:name="_ETM_Q51_383010"/>
      <w:bookmarkEnd w:id="28615"/>
      <w:r>
        <w:rPr>
          <w:rtl/>
        </w:rPr>
        <w:t xml:space="preserve">קשה </w:t>
      </w:r>
      <w:bookmarkStart w:id="28616" w:name="_ETM_Q51_383310"/>
      <w:bookmarkEnd w:id="28616"/>
      <w:r>
        <w:rPr>
          <w:rtl/>
        </w:rPr>
        <w:t xml:space="preserve">להפנים </w:t>
      </w:r>
      <w:bookmarkStart w:id="28617" w:name="_ETM_Q51_383730"/>
      <w:bookmarkEnd w:id="28617"/>
      <w:r>
        <w:rPr>
          <w:rtl/>
        </w:rPr>
        <w:t xml:space="preserve">שחולה </w:t>
      </w:r>
      <w:bookmarkStart w:id="28618" w:name="_ETM_Q51_384209"/>
      <w:bookmarkEnd w:id="28618"/>
      <w:r>
        <w:rPr>
          <w:rtl/>
        </w:rPr>
        <w:t xml:space="preserve">קשה </w:t>
      </w:r>
      <w:bookmarkStart w:id="28619" w:name="_ETM_Q51_384629"/>
      <w:bookmarkEnd w:id="28619"/>
      <w:r>
        <w:rPr>
          <w:rtl/>
        </w:rPr>
        <w:t xml:space="preserve">אמור </w:t>
      </w:r>
      <w:bookmarkStart w:id="28620" w:name="_ETM_Q51_384870"/>
      <w:bookmarkEnd w:id="28620"/>
      <w:r>
        <w:rPr>
          <w:rtl/>
        </w:rPr>
        <w:t xml:space="preserve">לקבל </w:t>
      </w:r>
      <w:bookmarkStart w:id="28621" w:name="_ETM_Q51_385230"/>
      <w:bookmarkEnd w:id="28621"/>
      <w:r>
        <w:rPr>
          <w:rtl/>
        </w:rPr>
        <w:t xml:space="preserve">תרופה </w:t>
      </w:r>
      <w:bookmarkStart w:id="28622" w:name="_ETM_Q51_385590"/>
      <w:bookmarkEnd w:id="28622"/>
      <w:r>
        <w:rPr>
          <w:rtl/>
        </w:rPr>
        <w:t>בדחיפות</w:t>
      </w:r>
      <w:r w:rsidR="00DC3BED">
        <w:rPr>
          <w:rFonts w:hint="cs"/>
          <w:rtl/>
        </w:rPr>
        <w:t>,</w:t>
      </w:r>
      <w:r>
        <w:rPr>
          <w:rtl/>
        </w:rPr>
        <w:t xml:space="preserve"> </w:t>
      </w:r>
      <w:bookmarkStart w:id="28623" w:name="_ETM_Q51_386099"/>
      <w:bookmarkEnd w:id="28623"/>
      <w:r>
        <w:rPr>
          <w:rtl/>
        </w:rPr>
        <w:t xml:space="preserve">ומערכת </w:t>
      </w:r>
      <w:bookmarkStart w:id="28624" w:name="_ETM_Q51_386489"/>
      <w:bookmarkEnd w:id="28624"/>
      <w:r>
        <w:rPr>
          <w:rtl/>
        </w:rPr>
        <w:t>הבריאות</w:t>
      </w:r>
      <w:r w:rsidR="00DC3BED">
        <w:rPr>
          <w:rFonts w:hint="cs"/>
          <w:rtl/>
        </w:rPr>
        <w:t>,</w:t>
      </w:r>
      <w:r>
        <w:rPr>
          <w:rtl/>
        </w:rPr>
        <w:t xml:space="preserve"> </w:t>
      </w:r>
      <w:bookmarkStart w:id="28625" w:name="_ETM_Q51_387060"/>
      <w:bookmarkEnd w:id="28625"/>
      <w:r>
        <w:rPr>
          <w:rtl/>
        </w:rPr>
        <w:t xml:space="preserve">עם </w:t>
      </w:r>
      <w:bookmarkStart w:id="28626" w:name="_ETM_Q51_387239"/>
      <w:bookmarkEnd w:id="28626"/>
      <w:r>
        <w:rPr>
          <w:rtl/>
        </w:rPr>
        <w:t xml:space="preserve">בתי </w:t>
      </w:r>
      <w:bookmarkStart w:id="28627" w:name="_ETM_Q51_387480"/>
      <w:bookmarkEnd w:id="28627"/>
      <w:r>
        <w:rPr>
          <w:rtl/>
        </w:rPr>
        <w:t xml:space="preserve">חולים </w:t>
      </w:r>
      <w:bookmarkStart w:id="28628" w:name="_ETM_Q51_387779"/>
      <w:bookmarkEnd w:id="28628"/>
      <w:r>
        <w:rPr>
          <w:rtl/>
        </w:rPr>
        <w:t>ציבוריים</w:t>
      </w:r>
      <w:r>
        <w:rPr>
          <w:rFonts w:hint="cs"/>
          <w:rtl/>
        </w:rPr>
        <w:t xml:space="preserve"> </w:t>
      </w:r>
      <w:bookmarkStart w:id="28629" w:name="_ETM_Q51_388260"/>
      <w:bookmarkEnd w:id="28629"/>
      <w:r>
        <w:rPr>
          <w:rFonts w:hint="cs"/>
          <w:rtl/>
        </w:rPr>
        <w:t>ו</w:t>
      </w:r>
      <w:r>
        <w:rPr>
          <w:rtl/>
        </w:rPr>
        <w:t xml:space="preserve">מוסדיים </w:t>
      </w:r>
      <w:bookmarkStart w:id="28630" w:name="_ETM_Q51_389330"/>
      <w:bookmarkEnd w:id="28630"/>
      <w:r>
        <w:rPr>
          <w:rtl/>
        </w:rPr>
        <w:t xml:space="preserve">והמוסדות </w:t>
      </w:r>
      <w:bookmarkStart w:id="28631" w:name="_ETM_Q51_389750"/>
      <w:bookmarkEnd w:id="28631"/>
      <w:r>
        <w:rPr>
          <w:rtl/>
        </w:rPr>
        <w:t xml:space="preserve">הפרטיים </w:t>
      </w:r>
      <w:bookmarkStart w:id="28632" w:name="_ETM_Q51_390260"/>
      <w:bookmarkEnd w:id="28632"/>
      <w:r>
        <w:rPr>
          <w:rtl/>
        </w:rPr>
        <w:t>ש</w:t>
      </w:r>
      <w:r>
        <w:rPr>
          <w:rFonts w:hint="cs"/>
          <w:rtl/>
        </w:rPr>
        <w:t>ע</w:t>
      </w:r>
      <w:r>
        <w:rPr>
          <w:rtl/>
        </w:rPr>
        <w:t xml:space="preserve">ולים </w:t>
      </w:r>
      <w:bookmarkStart w:id="28633" w:name="_ETM_Q51_390620"/>
      <w:bookmarkEnd w:id="28633"/>
      <w:r>
        <w:rPr>
          <w:rtl/>
        </w:rPr>
        <w:t xml:space="preserve">עשרות </w:t>
      </w:r>
      <w:bookmarkStart w:id="28634" w:name="_ETM_Q51_390889"/>
      <w:bookmarkEnd w:id="28634"/>
      <w:r>
        <w:rPr>
          <w:rtl/>
        </w:rPr>
        <w:t xml:space="preserve">אלפי </w:t>
      </w:r>
      <w:bookmarkStart w:id="28635" w:name="_ETM_Q51_391130"/>
      <w:bookmarkEnd w:id="28635"/>
      <w:r>
        <w:rPr>
          <w:rtl/>
        </w:rPr>
        <w:t xml:space="preserve">שקלים </w:t>
      </w:r>
      <w:bookmarkStart w:id="28636" w:name="_ETM_Q51_391459"/>
      <w:bookmarkEnd w:id="28636"/>
      <w:r>
        <w:rPr>
          <w:rtl/>
        </w:rPr>
        <w:t>בחודש</w:t>
      </w:r>
      <w:r>
        <w:rPr>
          <w:rFonts w:hint="cs"/>
          <w:rtl/>
        </w:rPr>
        <w:t>,</w:t>
      </w:r>
      <w:r>
        <w:rPr>
          <w:rtl/>
        </w:rPr>
        <w:t xml:space="preserve"> </w:t>
      </w:r>
      <w:bookmarkStart w:id="28637" w:name="_ETM_Q51_392360"/>
      <w:bookmarkEnd w:id="28637"/>
      <w:r>
        <w:rPr>
          <w:rtl/>
        </w:rPr>
        <w:t xml:space="preserve">מסתמכת </w:t>
      </w:r>
      <w:bookmarkStart w:id="28638" w:name="_ETM_Q51_393020"/>
      <w:bookmarkEnd w:id="28638"/>
      <w:r>
        <w:rPr>
          <w:rtl/>
        </w:rPr>
        <w:t>על</w:t>
      </w:r>
      <w:r>
        <w:rPr>
          <w:rFonts w:hint="cs"/>
          <w:rtl/>
        </w:rPr>
        <w:t xml:space="preserve"> </w:t>
      </w:r>
      <w:r>
        <w:rPr>
          <w:rtl/>
        </w:rPr>
        <w:t xml:space="preserve">כך </w:t>
      </w:r>
      <w:bookmarkStart w:id="28639" w:name="_ETM_Q51_393290"/>
      <w:bookmarkEnd w:id="28639"/>
      <w:r>
        <w:rPr>
          <w:rtl/>
        </w:rPr>
        <w:t xml:space="preserve">שאתה </w:t>
      </w:r>
      <w:bookmarkStart w:id="28640" w:name="_ETM_Q51_393470"/>
      <w:bookmarkEnd w:id="28640"/>
      <w:r>
        <w:rPr>
          <w:rtl/>
        </w:rPr>
        <w:t xml:space="preserve">תביא </w:t>
      </w:r>
      <w:bookmarkStart w:id="28641" w:name="_ETM_Q51_393709"/>
      <w:bookmarkEnd w:id="28641"/>
      <w:r>
        <w:rPr>
          <w:rtl/>
        </w:rPr>
        <w:t xml:space="preserve">את </w:t>
      </w:r>
      <w:bookmarkStart w:id="28642" w:name="_ETM_Q51_393770"/>
      <w:bookmarkEnd w:id="28642"/>
      <w:r>
        <w:rPr>
          <w:rtl/>
        </w:rPr>
        <w:t xml:space="preserve">התרופה </w:t>
      </w:r>
      <w:bookmarkStart w:id="28643" w:name="_ETM_Q51_394160"/>
      <w:bookmarkEnd w:id="28643"/>
      <w:r>
        <w:rPr>
          <w:rtl/>
        </w:rPr>
        <w:t xml:space="preserve">מבית </w:t>
      </w:r>
      <w:bookmarkStart w:id="28644" w:name="_ETM_Q51_394489"/>
      <w:bookmarkEnd w:id="28644"/>
      <w:r>
        <w:rPr>
          <w:rtl/>
        </w:rPr>
        <w:t>מרקחת</w:t>
      </w:r>
      <w:r>
        <w:rPr>
          <w:rFonts w:hint="cs"/>
          <w:rtl/>
        </w:rPr>
        <w:t>,</w:t>
      </w:r>
      <w:r>
        <w:rPr>
          <w:rtl/>
        </w:rPr>
        <w:t xml:space="preserve"> </w:t>
      </w:r>
      <w:bookmarkStart w:id="28645" w:name="_ETM_Q51_395540"/>
      <w:bookmarkEnd w:id="28645"/>
      <w:r>
        <w:rPr>
          <w:rtl/>
        </w:rPr>
        <w:t xml:space="preserve">למרות </w:t>
      </w:r>
      <w:bookmarkStart w:id="28646" w:name="_ETM_Q51_395900"/>
      <w:bookmarkEnd w:id="28646"/>
      <w:r>
        <w:rPr>
          <w:rtl/>
        </w:rPr>
        <w:t xml:space="preserve">שאתה </w:t>
      </w:r>
      <w:bookmarkStart w:id="28647" w:name="_ETM_Q51_396050"/>
      <w:bookmarkEnd w:id="28647"/>
      <w:r>
        <w:rPr>
          <w:rtl/>
        </w:rPr>
        <w:t xml:space="preserve">נמצא </w:t>
      </w:r>
      <w:bookmarkStart w:id="28648" w:name="_ETM_Q51_396319"/>
      <w:bookmarkEnd w:id="28648"/>
      <w:r>
        <w:rPr>
          <w:rtl/>
        </w:rPr>
        <w:t xml:space="preserve">בעיר </w:t>
      </w:r>
      <w:bookmarkStart w:id="28649" w:name="_ETM_Q51_396680"/>
      <w:bookmarkEnd w:id="28649"/>
      <w:r>
        <w:rPr>
          <w:rtl/>
        </w:rPr>
        <w:t>אחרת</w:t>
      </w:r>
      <w:r>
        <w:rPr>
          <w:rFonts w:hint="cs"/>
          <w:rtl/>
        </w:rPr>
        <w:t>,</w:t>
      </w:r>
      <w:r>
        <w:rPr>
          <w:rtl/>
        </w:rPr>
        <w:t xml:space="preserve"> </w:t>
      </w:r>
      <w:bookmarkStart w:id="28650" w:name="_ETM_Q51_397130"/>
      <w:bookmarkEnd w:id="28650"/>
      <w:r>
        <w:rPr>
          <w:rFonts w:hint="cs"/>
          <w:rtl/>
        </w:rPr>
        <w:t>ב</w:t>
      </w:r>
      <w:r>
        <w:rPr>
          <w:rtl/>
        </w:rPr>
        <w:t xml:space="preserve">ערב </w:t>
      </w:r>
      <w:bookmarkStart w:id="28651" w:name="_ETM_Q51_397489"/>
      <w:bookmarkEnd w:id="28651"/>
      <w:r>
        <w:rPr>
          <w:rtl/>
        </w:rPr>
        <w:t xml:space="preserve">יום </w:t>
      </w:r>
      <w:bookmarkStart w:id="28652" w:name="_ETM_Q51_397700"/>
      <w:bookmarkEnd w:id="28652"/>
      <w:r>
        <w:rPr>
          <w:rtl/>
        </w:rPr>
        <w:t>כיפור</w:t>
      </w:r>
      <w:r w:rsidR="00DC3BED">
        <w:rPr>
          <w:rFonts w:hint="cs"/>
          <w:rtl/>
        </w:rPr>
        <w:t>,</w:t>
      </w:r>
      <w:r>
        <w:rPr>
          <w:rtl/>
        </w:rPr>
        <w:t xml:space="preserve"> </w:t>
      </w:r>
      <w:bookmarkStart w:id="28653" w:name="_ETM_Q51_398150"/>
      <w:bookmarkEnd w:id="28653"/>
      <w:r>
        <w:rPr>
          <w:rtl/>
        </w:rPr>
        <w:t>והכ</w:t>
      </w:r>
      <w:r w:rsidR="00DC3BED">
        <w:rPr>
          <w:rFonts w:hint="cs"/>
          <w:rtl/>
        </w:rPr>
        <w:t>ו</w:t>
      </w:r>
      <w:r>
        <w:rPr>
          <w:rtl/>
        </w:rPr>
        <w:t xml:space="preserve">ל </w:t>
      </w:r>
      <w:bookmarkStart w:id="28654" w:name="_ETM_Q51_398630"/>
      <w:bookmarkEnd w:id="28654"/>
      <w:r>
        <w:rPr>
          <w:rtl/>
        </w:rPr>
        <w:t>סגור</w:t>
      </w:r>
      <w:r>
        <w:rPr>
          <w:rFonts w:hint="cs"/>
          <w:rtl/>
        </w:rPr>
        <w:t>.</w:t>
      </w:r>
      <w:r>
        <w:rPr>
          <w:rtl/>
        </w:rPr>
        <w:t xml:space="preserve"> </w:t>
      </w:r>
      <w:bookmarkStart w:id="28655" w:name="_ETM_Q51_400180"/>
      <w:bookmarkEnd w:id="28655"/>
    </w:p>
    <w:p w:rsidR="00632220" w:rsidRDefault="00632220" w:rsidP="008D1933">
      <w:pPr>
        <w:rPr>
          <w:rtl/>
        </w:rPr>
      </w:pPr>
      <w:bookmarkStart w:id="28656" w:name="_ETM_Q51_407376"/>
      <w:bookmarkStart w:id="28657" w:name="_ETM_Q51_407439"/>
      <w:bookmarkEnd w:id="28656"/>
      <w:bookmarkEnd w:id="28657"/>
    </w:p>
    <w:p w:rsidR="00632220" w:rsidRDefault="00632220" w:rsidP="00DC3BED">
      <w:pPr>
        <w:rPr>
          <w:rtl/>
        </w:rPr>
      </w:pPr>
      <w:bookmarkStart w:id="28658" w:name="_ETM_Q51_407977"/>
      <w:bookmarkStart w:id="28659" w:name="_ETM_Q51_408033"/>
      <w:bookmarkEnd w:id="28658"/>
      <w:bookmarkEnd w:id="28659"/>
      <w:r>
        <w:rPr>
          <w:rtl/>
        </w:rPr>
        <w:t xml:space="preserve">מה </w:t>
      </w:r>
      <w:bookmarkStart w:id="28660" w:name="_ETM_Q51_400420"/>
      <w:bookmarkEnd w:id="28660"/>
      <w:r>
        <w:rPr>
          <w:rtl/>
        </w:rPr>
        <w:t xml:space="preserve">היה </w:t>
      </w:r>
      <w:bookmarkStart w:id="28661" w:name="_ETM_Q51_400599"/>
      <w:bookmarkEnd w:id="28661"/>
      <w:r>
        <w:rPr>
          <w:rtl/>
        </w:rPr>
        <w:t xml:space="preserve">קורה </w:t>
      </w:r>
      <w:bookmarkStart w:id="28662" w:name="_ETM_Q51_400900"/>
      <w:bookmarkEnd w:id="28662"/>
      <w:r>
        <w:rPr>
          <w:rtl/>
        </w:rPr>
        <w:t xml:space="preserve">אם </w:t>
      </w:r>
      <w:bookmarkStart w:id="28663" w:name="_ETM_Q51_401020"/>
      <w:bookmarkEnd w:id="28663"/>
      <w:r>
        <w:rPr>
          <w:rtl/>
        </w:rPr>
        <w:t xml:space="preserve">הייתי </w:t>
      </w:r>
      <w:bookmarkStart w:id="28664" w:name="_ETM_Q51_401260"/>
      <w:bookmarkEnd w:id="28664"/>
      <w:r>
        <w:rPr>
          <w:rtl/>
        </w:rPr>
        <w:t xml:space="preserve">גר </w:t>
      </w:r>
      <w:bookmarkStart w:id="28665" w:name="_ETM_Q51_401470"/>
      <w:bookmarkEnd w:id="28665"/>
      <w:r>
        <w:rPr>
          <w:rtl/>
        </w:rPr>
        <w:t>באילת</w:t>
      </w:r>
      <w:r w:rsidR="00DC3BED">
        <w:rPr>
          <w:rFonts w:hint="cs"/>
          <w:rtl/>
        </w:rPr>
        <w:t>,</w:t>
      </w:r>
      <w:r>
        <w:rPr>
          <w:rtl/>
        </w:rPr>
        <w:t xml:space="preserve"> </w:t>
      </w:r>
      <w:bookmarkStart w:id="28666" w:name="_ETM_Q51_402160"/>
      <w:bookmarkEnd w:id="28666"/>
      <w:r>
        <w:rPr>
          <w:rtl/>
        </w:rPr>
        <w:t xml:space="preserve">או </w:t>
      </w:r>
      <w:bookmarkStart w:id="28667" w:name="_ETM_Q51_402280"/>
      <w:bookmarkEnd w:id="28667"/>
      <w:r>
        <w:rPr>
          <w:rtl/>
        </w:rPr>
        <w:t xml:space="preserve">אם </w:t>
      </w:r>
      <w:bookmarkStart w:id="28668" w:name="_ETM_Q51_402400"/>
      <w:bookmarkEnd w:id="28668"/>
      <w:r>
        <w:rPr>
          <w:rtl/>
        </w:rPr>
        <w:t xml:space="preserve">לא </w:t>
      </w:r>
      <w:bookmarkStart w:id="28669" w:name="_ETM_Q51_402550"/>
      <w:bookmarkEnd w:id="28669"/>
      <w:r>
        <w:rPr>
          <w:rtl/>
        </w:rPr>
        <w:t xml:space="preserve">הייתה </w:t>
      </w:r>
      <w:bookmarkStart w:id="28670" w:name="_ETM_Q51_402849"/>
      <w:bookmarkEnd w:id="28670"/>
      <w:r>
        <w:rPr>
          <w:rtl/>
        </w:rPr>
        <w:t xml:space="preserve">לי </w:t>
      </w:r>
      <w:bookmarkStart w:id="28671" w:name="_ETM_Q51_402940"/>
      <w:bookmarkEnd w:id="28671"/>
      <w:r>
        <w:rPr>
          <w:rtl/>
        </w:rPr>
        <w:t>מכונית</w:t>
      </w:r>
      <w:r w:rsidR="00DC3BED">
        <w:rPr>
          <w:rFonts w:hint="cs"/>
          <w:rtl/>
        </w:rPr>
        <w:t>,</w:t>
      </w:r>
      <w:r>
        <w:rPr>
          <w:rtl/>
        </w:rPr>
        <w:t xml:space="preserve"> </w:t>
      </w:r>
      <w:bookmarkStart w:id="28672" w:name="_ETM_Q51_403660"/>
      <w:bookmarkEnd w:id="28672"/>
      <w:r>
        <w:rPr>
          <w:rtl/>
        </w:rPr>
        <w:t xml:space="preserve">או </w:t>
      </w:r>
      <w:bookmarkStart w:id="28673" w:name="_ETM_Q51_403780"/>
      <w:bookmarkEnd w:id="28673"/>
      <w:r>
        <w:rPr>
          <w:rtl/>
        </w:rPr>
        <w:t xml:space="preserve">אם </w:t>
      </w:r>
      <w:bookmarkStart w:id="28674" w:name="_ETM_Q51_403930"/>
      <w:bookmarkEnd w:id="28674"/>
      <w:r>
        <w:rPr>
          <w:rtl/>
        </w:rPr>
        <w:t xml:space="preserve">לא </w:t>
      </w:r>
      <w:bookmarkStart w:id="28675" w:name="_ETM_Q51_404050"/>
      <w:bookmarkEnd w:id="28675"/>
      <w:r>
        <w:rPr>
          <w:rtl/>
        </w:rPr>
        <w:t xml:space="preserve">הייתי </w:t>
      </w:r>
      <w:bookmarkStart w:id="28676" w:name="_ETM_Q51_404349"/>
      <w:bookmarkEnd w:id="28676"/>
      <w:r>
        <w:rPr>
          <w:rtl/>
        </w:rPr>
        <w:t xml:space="preserve">עונה </w:t>
      </w:r>
      <w:bookmarkStart w:id="28677" w:name="_ETM_Q51_404590"/>
      <w:bookmarkEnd w:id="28677"/>
      <w:r>
        <w:rPr>
          <w:rtl/>
        </w:rPr>
        <w:t>לטלפון</w:t>
      </w:r>
      <w:r>
        <w:rPr>
          <w:rFonts w:hint="cs"/>
          <w:rtl/>
        </w:rPr>
        <w:t>?</w:t>
      </w:r>
      <w:r>
        <w:rPr>
          <w:rtl/>
        </w:rPr>
        <w:t xml:space="preserve"> </w:t>
      </w:r>
      <w:bookmarkStart w:id="28678" w:name="_ETM_Q51_405400"/>
      <w:bookmarkEnd w:id="28678"/>
      <w:r>
        <w:rPr>
          <w:rtl/>
        </w:rPr>
        <w:t xml:space="preserve">מה </w:t>
      </w:r>
      <w:bookmarkStart w:id="28679" w:name="_ETM_Q51_405519"/>
      <w:bookmarkEnd w:id="28679"/>
      <w:r>
        <w:rPr>
          <w:rtl/>
        </w:rPr>
        <w:t xml:space="preserve">היה </w:t>
      </w:r>
      <w:bookmarkStart w:id="28680" w:name="_ETM_Q51_405640"/>
      <w:bookmarkEnd w:id="28680"/>
      <w:r>
        <w:rPr>
          <w:rtl/>
        </w:rPr>
        <w:t xml:space="preserve">קורה </w:t>
      </w:r>
      <w:bookmarkStart w:id="28681" w:name="_ETM_Q51_405910"/>
      <w:bookmarkEnd w:id="28681"/>
      <w:r>
        <w:rPr>
          <w:rtl/>
        </w:rPr>
        <w:t xml:space="preserve">לאנשים </w:t>
      </w:r>
      <w:bookmarkStart w:id="28682" w:name="_ETM_Q51_406420"/>
      <w:bookmarkEnd w:id="28682"/>
      <w:r>
        <w:rPr>
          <w:rtl/>
        </w:rPr>
        <w:t xml:space="preserve">שאין </w:t>
      </w:r>
      <w:bookmarkStart w:id="28683" w:name="_ETM_Q51_406690"/>
      <w:bookmarkEnd w:id="28683"/>
      <w:r>
        <w:rPr>
          <w:rtl/>
        </w:rPr>
        <w:t xml:space="preserve">להם </w:t>
      </w:r>
      <w:bookmarkStart w:id="28684" w:name="_ETM_Q51_406870"/>
      <w:bookmarkEnd w:id="28684"/>
      <w:r>
        <w:rPr>
          <w:rtl/>
        </w:rPr>
        <w:t>משפחה</w:t>
      </w:r>
      <w:r>
        <w:rPr>
          <w:rFonts w:hint="cs"/>
          <w:rtl/>
        </w:rPr>
        <w:t>?</w:t>
      </w:r>
      <w:r>
        <w:rPr>
          <w:rtl/>
        </w:rPr>
        <w:t xml:space="preserve"> </w:t>
      </w:r>
      <w:bookmarkStart w:id="28685" w:name="_ETM_Q51_407920"/>
      <w:bookmarkEnd w:id="28685"/>
      <w:r>
        <w:rPr>
          <w:rtl/>
        </w:rPr>
        <w:t xml:space="preserve">ניסיתי </w:t>
      </w:r>
      <w:bookmarkStart w:id="28686" w:name="_ETM_Q51_408220"/>
      <w:bookmarkEnd w:id="28686"/>
      <w:r>
        <w:rPr>
          <w:rtl/>
        </w:rPr>
        <w:t xml:space="preserve">להסביר </w:t>
      </w:r>
      <w:bookmarkStart w:id="28687" w:name="_ETM_Q51_408640"/>
      <w:bookmarkEnd w:id="28687"/>
      <w:r>
        <w:rPr>
          <w:rtl/>
        </w:rPr>
        <w:t xml:space="preserve">את </w:t>
      </w:r>
      <w:bookmarkStart w:id="28688" w:name="_ETM_Q51_408730"/>
      <w:bookmarkEnd w:id="28688"/>
      <w:r>
        <w:rPr>
          <w:rtl/>
        </w:rPr>
        <w:t xml:space="preserve">זה </w:t>
      </w:r>
      <w:bookmarkStart w:id="28689" w:name="_ETM_Q51_408850"/>
      <w:bookmarkEnd w:id="28689"/>
      <w:r>
        <w:rPr>
          <w:rtl/>
        </w:rPr>
        <w:t>לרופאה</w:t>
      </w:r>
      <w:r>
        <w:rPr>
          <w:rFonts w:hint="cs"/>
          <w:rtl/>
        </w:rPr>
        <w:t>,</w:t>
      </w:r>
      <w:r>
        <w:rPr>
          <w:rtl/>
        </w:rPr>
        <w:t xml:space="preserve"> </w:t>
      </w:r>
      <w:bookmarkStart w:id="28690" w:name="_ETM_Q51_409360"/>
      <w:bookmarkEnd w:id="28690"/>
      <w:r>
        <w:rPr>
          <w:rtl/>
        </w:rPr>
        <w:t xml:space="preserve">אבל </w:t>
      </w:r>
      <w:bookmarkStart w:id="28691" w:name="_ETM_Q51_409570"/>
      <w:bookmarkEnd w:id="28691"/>
      <w:r>
        <w:rPr>
          <w:rtl/>
        </w:rPr>
        <w:t xml:space="preserve">הבנתי </w:t>
      </w:r>
      <w:bookmarkStart w:id="28692" w:name="_ETM_Q51_409930"/>
      <w:bookmarkEnd w:id="28692"/>
      <w:r>
        <w:rPr>
          <w:rtl/>
        </w:rPr>
        <w:t xml:space="preserve">שאני </w:t>
      </w:r>
      <w:bookmarkStart w:id="28693" w:name="_ETM_Q51_410230"/>
      <w:bookmarkEnd w:id="28693"/>
      <w:r>
        <w:rPr>
          <w:rtl/>
        </w:rPr>
        <w:t xml:space="preserve">מבזבז </w:t>
      </w:r>
      <w:bookmarkStart w:id="28694" w:name="_ETM_Q51_410680"/>
      <w:bookmarkEnd w:id="28694"/>
      <w:r>
        <w:rPr>
          <w:rtl/>
        </w:rPr>
        <w:t xml:space="preserve">מילים </w:t>
      </w:r>
      <w:bookmarkStart w:id="28695" w:name="_ETM_Q51_411460"/>
      <w:bookmarkEnd w:id="28695"/>
      <w:r>
        <w:rPr>
          <w:rtl/>
        </w:rPr>
        <w:t xml:space="preserve">וזמן </w:t>
      </w:r>
      <w:bookmarkStart w:id="28696" w:name="_ETM_Q51_412150"/>
      <w:bookmarkEnd w:id="28696"/>
      <w:r>
        <w:rPr>
          <w:rtl/>
        </w:rPr>
        <w:t xml:space="preserve">וזה </w:t>
      </w:r>
      <w:bookmarkStart w:id="28697" w:name="_ETM_Q51_412450"/>
      <w:bookmarkEnd w:id="28697"/>
      <w:r>
        <w:rPr>
          <w:rtl/>
        </w:rPr>
        <w:t xml:space="preserve">המצב </w:t>
      </w:r>
      <w:bookmarkStart w:id="28698" w:name="_ETM_Q51_413050"/>
      <w:bookmarkEnd w:id="28698"/>
      <w:r w:rsidR="00DC3BED">
        <w:rPr>
          <w:rFonts w:hint="cs"/>
          <w:rtl/>
        </w:rPr>
        <w:t xml:space="preserve">– </w:t>
      </w:r>
      <w:r>
        <w:rPr>
          <w:rtl/>
        </w:rPr>
        <w:t xml:space="preserve">שאני </w:t>
      </w:r>
      <w:bookmarkStart w:id="28699" w:name="_ETM_Q51_413380"/>
      <w:bookmarkEnd w:id="28699"/>
      <w:r>
        <w:rPr>
          <w:rtl/>
        </w:rPr>
        <w:t xml:space="preserve">צריך </w:t>
      </w:r>
      <w:bookmarkStart w:id="28700" w:name="_ETM_Q51_413650"/>
      <w:bookmarkEnd w:id="28700"/>
      <w:r>
        <w:rPr>
          <w:rtl/>
        </w:rPr>
        <w:t xml:space="preserve">לרוץ </w:t>
      </w:r>
      <w:bookmarkStart w:id="28701" w:name="_ETM_Q51_414010"/>
      <w:bookmarkEnd w:id="28701"/>
      <w:r>
        <w:rPr>
          <w:rtl/>
        </w:rPr>
        <w:t>עכשיו</w:t>
      </w:r>
      <w:r>
        <w:rPr>
          <w:rFonts w:hint="cs"/>
          <w:rtl/>
        </w:rPr>
        <w:t>,</w:t>
      </w:r>
      <w:r>
        <w:rPr>
          <w:rtl/>
        </w:rPr>
        <w:t xml:space="preserve"> </w:t>
      </w:r>
      <w:bookmarkStart w:id="28702" w:name="_ETM_Q51_414490"/>
      <w:bookmarkEnd w:id="28702"/>
      <w:r>
        <w:rPr>
          <w:rtl/>
        </w:rPr>
        <w:t xml:space="preserve">אבל </w:t>
      </w:r>
      <w:bookmarkStart w:id="28703" w:name="_ETM_Q51_414730"/>
      <w:bookmarkEnd w:id="28703"/>
      <w:r>
        <w:rPr>
          <w:rtl/>
        </w:rPr>
        <w:t xml:space="preserve">ממש </w:t>
      </w:r>
      <w:bookmarkStart w:id="28704" w:name="_ETM_Q51_415150"/>
      <w:bookmarkEnd w:id="28704"/>
      <w:r>
        <w:rPr>
          <w:rtl/>
        </w:rPr>
        <w:t>עכשיו</w:t>
      </w:r>
      <w:r w:rsidR="00DC3BED">
        <w:rPr>
          <w:rFonts w:hint="cs"/>
          <w:rtl/>
        </w:rPr>
        <w:t>,</w:t>
      </w:r>
      <w:r>
        <w:rPr>
          <w:rtl/>
        </w:rPr>
        <w:t xml:space="preserve"> </w:t>
      </w:r>
      <w:bookmarkStart w:id="28705" w:name="_ETM_Q51_415570"/>
      <w:bookmarkEnd w:id="28705"/>
      <w:r>
        <w:rPr>
          <w:rtl/>
        </w:rPr>
        <w:t xml:space="preserve">לבית </w:t>
      </w:r>
      <w:bookmarkStart w:id="28706" w:name="_ETM_Q51_415900"/>
      <w:bookmarkEnd w:id="28706"/>
      <w:r>
        <w:rPr>
          <w:rtl/>
        </w:rPr>
        <w:t>מרקחת</w:t>
      </w:r>
      <w:r>
        <w:rPr>
          <w:rFonts w:hint="cs"/>
          <w:rtl/>
        </w:rPr>
        <w:t>.</w:t>
      </w:r>
      <w:r>
        <w:rPr>
          <w:rtl/>
        </w:rPr>
        <w:t xml:space="preserve"> </w:t>
      </w:r>
      <w:bookmarkStart w:id="28707" w:name="_ETM_Q51_417139"/>
      <w:bookmarkEnd w:id="28707"/>
      <w:r>
        <w:rPr>
          <w:rtl/>
        </w:rPr>
        <w:t xml:space="preserve">אני </w:t>
      </w:r>
      <w:bookmarkStart w:id="28708" w:name="_ETM_Q51_417379"/>
      <w:bookmarkEnd w:id="28708"/>
      <w:r>
        <w:rPr>
          <w:rtl/>
        </w:rPr>
        <w:t xml:space="preserve">שולחת </w:t>
      </w:r>
      <w:bookmarkStart w:id="28709" w:name="_ETM_Q51_417799"/>
      <w:bookmarkEnd w:id="28709"/>
      <w:r>
        <w:rPr>
          <w:rtl/>
        </w:rPr>
        <w:t xml:space="preserve">לך </w:t>
      </w:r>
      <w:bookmarkStart w:id="28710" w:name="_ETM_Q51_417979"/>
      <w:bookmarkEnd w:id="28710"/>
      <w:r>
        <w:rPr>
          <w:rtl/>
        </w:rPr>
        <w:t xml:space="preserve">את </w:t>
      </w:r>
      <w:bookmarkStart w:id="28711" w:name="_ETM_Q51_418099"/>
      <w:bookmarkEnd w:id="28711"/>
      <w:r>
        <w:rPr>
          <w:rtl/>
        </w:rPr>
        <w:t xml:space="preserve">המרשם </w:t>
      </w:r>
      <w:bookmarkStart w:id="28712" w:name="_ETM_Q51_418579"/>
      <w:bookmarkEnd w:id="28712"/>
      <w:r>
        <w:rPr>
          <w:rtl/>
        </w:rPr>
        <w:t>במייל</w:t>
      </w:r>
      <w:r>
        <w:rPr>
          <w:rFonts w:hint="cs"/>
          <w:rtl/>
        </w:rPr>
        <w:t>,</w:t>
      </w:r>
      <w:r>
        <w:rPr>
          <w:rtl/>
        </w:rPr>
        <w:t xml:space="preserve"> </w:t>
      </w:r>
      <w:bookmarkStart w:id="28713" w:name="_ETM_Q51_418939"/>
      <w:bookmarkEnd w:id="28713"/>
      <w:r>
        <w:rPr>
          <w:rtl/>
        </w:rPr>
        <w:t xml:space="preserve">תגיע </w:t>
      </w:r>
      <w:bookmarkStart w:id="28714" w:name="_ETM_Q51_419269"/>
      <w:bookmarkEnd w:id="28714"/>
      <w:r>
        <w:rPr>
          <w:rtl/>
        </w:rPr>
        <w:t xml:space="preserve">לכאן </w:t>
      </w:r>
      <w:bookmarkStart w:id="28715" w:name="_ETM_Q51_419540"/>
      <w:bookmarkEnd w:id="28715"/>
      <w:r>
        <w:rPr>
          <w:rtl/>
        </w:rPr>
        <w:t xml:space="preserve">בשיא </w:t>
      </w:r>
      <w:bookmarkStart w:id="28716" w:name="_ETM_Q51_419900"/>
      <w:bookmarkEnd w:id="28716"/>
      <w:r>
        <w:rPr>
          <w:rtl/>
        </w:rPr>
        <w:t>המהירות</w:t>
      </w:r>
      <w:r>
        <w:rPr>
          <w:rFonts w:hint="cs"/>
          <w:rtl/>
        </w:rPr>
        <w:t>,</w:t>
      </w:r>
      <w:r>
        <w:rPr>
          <w:rtl/>
        </w:rPr>
        <w:t xml:space="preserve"> </w:t>
      </w:r>
      <w:bookmarkStart w:id="28717" w:name="_ETM_Q51_420439"/>
      <w:bookmarkEnd w:id="28717"/>
      <w:r>
        <w:rPr>
          <w:rtl/>
        </w:rPr>
        <w:t xml:space="preserve">אמרה </w:t>
      </w:r>
      <w:bookmarkStart w:id="28718" w:name="_ETM_Q51_420680"/>
      <w:bookmarkEnd w:id="28718"/>
      <w:r>
        <w:rPr>
          <w:rtl/>
        </w:rPr>
        <w:t xml:space="preserve">הרופאה </w:t>
      </w:r>
      <w:bookmarkStart w:id="28719" w:name="_ETM_Q51_421040"/>
      <w:bookmarkEnd w:id="28719"/>
      <w:r>
        <w:rPr>
          <w:rtl/>
        </w:rPr>
        <w:t xml:space="preserve">וניתקה </w:t>
      </w:r>
      <w:bookmarkStart w:id="28720" w:name="_ETM_Q51_421459"/>
      <w:bookmarkEnd w:id="28720"/>
      <w:r>
        <w:rPr>
          <w:rtl/>
        </w:rPr>
        <w:t xml:space="preserve">את </w:t>
      </w:r>
      <w:bookmarkStart w:id="28721" w:name="_ETM_Q51_421549"/>
      <w:bookmarkEnd w:id="28721"/>
      <w:r>
        <w:rPr>
          <w:rtl/>
        </w:rPr>
        <w:t>השיחה</w:t>
      </w:r>
      <w:r>
        <w:rPr>
          <w:rFonts w:hint="cs"/>
          <w:rtl/>
        </w:rPr>
        <w:t>.</w:t>
      </w:r>
      <w:r>
        <w:rPr>
          <w:rtl/>
        </w:rPr>
        <w:t xml:space="preserve"> </w:t>
      </w:r>
      <w:bookmarkStart w:id="28722" w:name="_ETM_Q51_422599"/>
      <w:bookmarkEnd w:id="28722"/>
      <w:r>
        <w:rPr>
          <w:rtl/>
        </w:rPr>
        <w:t xml:space="preserve">הבנתי </w:t>
      </w:r>
      <w:bookmarkStart w:id="28723" w:name="_ETM_Q51_423079"/>
      <w:bookmarkEnd w:id="28723"/>
      <w:r>
        <w:rPr>
          <w:rtl/>
        </w:rPr>
        <w:t xml:space="preserve">פתאום </w:t>
      </w:r>
      <w:bookmarkStart w:id="28724" w:name="_ETM_Q51_423529"/>
      <w:bookmarkEnd w:id="28724"/>
      <w:r>
        <w:rPr>
          <w:rtl/>
        </w:rPr>
        <w:t xml:space="preserve">שהרגע </w:t>
      </w:r>
      <w:bookmarkStart w:id="28725" w:name="_ETM_Q51_424069"/>
      <w:bookmarkEnd w:id="28725"/>
      <w:r>
        <w:rPr>
          <w:rtl/>
        </w:rPr>
        <w:t xml:space="preserve">התחיל </w:t>
      </w:r>
      <w:bookmarkStart w:id="28726" w:name="_ETM_Q51_424400"/>
      <w:bookmarkEnd w:id="28726"/>
      <w:r>
        <w:rPr>
          <w:rtl/>
        </w:rPr>
        <w:t xml:space="preserve">סרט </w:t>
      </w:r>
      <w:bookmarkStart w:id="28727" w:name="_ETM_Q51_424819"/>
      <w:bookmarkEnd w:id="28727"/>
      <w:r>
        <w:rPr>
          <w:rtl/>
        </w:rPr>
        <w:t>אקשן</w:t>
      </w:r>
      <w:r>
        <w:rPr>
          <w:rFonts w:hint="cs"/>
          <w:rtl/>
        </w:rPr>
        <w:t>,</w:t>
      </w:r>
      <w:r>
        <w:rPr>
          <w:rtl/>
        </w:rPr>
        <w:t xml:space="preserve"> </w:t>
      </w:r>
      <w:bookmarkStart w:id="28728" w:name="_ETM_Q51_425629"/>
      <w:bookmarkEnd w:id="28728"/>
      <w:r>
        <w:rPr>
          <w:rtl/>
        </w:rPr>
        <w:t xml:space="preserve">מרדף </w:t>
      </w:r>
      <w:bookmarkStart w:id="28729" w:name="_ETM_Q51_426229"/>
      <w:bookmarkEnd w:id="28729"/>
      <w:r>
        <w:rPr>
          <w:rtl/>
        </w:rPr>
        <w:t xml:space="preserve">נגד </w:t>
      </w:r>
      <w:bookmarkStart w:id="28730" w:name="_ETM_Q51_426499"/>
      <w:bookmarkEnd w:id="28730"/>
      <w:r>
        <w:rPr>
          <w:rtl/>
        </w:rPr>
        <w:t xml:space="preserve">השעון </w:t>
      </w:r>
      <w:bookmarkStart w:id="28731" w:name="_ETM_Q51_427069"/>
      <w:bookmarkEnd w:id="28731"/>
      <w:r w:rsidR="00DC3BED">
        <w:rPr>
          <w:rFonts w:hint="cs"/>
          <w:rtl/>
        </w:rPr>
        <w:t xml:space="preserve">– </w:t>
      </w:r>
      <w:r>
        <w:rPr>
          <w:rtl/>
        </w:rPr>
        <w:t xml:space="preserve">אם </w:t>
      </w:r>
      <w:bookmarkStart w:id="28732" w:name="_ETM_Q51_427189"/>
      <w:bookmarkEnd w:id="28732"/>
      <w:r>
        <w:rPr>
          <w:rtl/>
        </w:rPr>
        <w:t xml:space="preserve">לא </w:t>
      </w:r>
      <w:bookmarkStart w:id="28733" w:name="_ETM_Q51_427400"/>
      <w:bookmarkEnd w:id="28733"/>
      <w:r>
        <w:rPr>
          <w:rFonts w:hint="cs"/>
          <w:rtl/>
        </w:rPr>
        <w:t>א</w:t>
      </w:r>
      <w:r>
        <w:rPr>
          <w:rtl/>
        </w:rPr>
        <w:t>מהר</w:t>
      </w:r>
      <w:r>
        <w:rPr>
          <w:rFonts w:hint="cs"/>
          <w:rtl/>
        </w:rPr>
        <w:t>,</w:t>
      </w:r>
      <w:r>
        <w:rPr>
          <w:rtl/>
        </w:rPr>
        <w:t xml:space="preserve"> </w:t>
      </w:r>
      <w:bookmarkStart w:id="28734" w:name="_ETM_Q51_427760"/>
      <w:bookmarkEnd w:id="28734"/>
      <w:r>
        <w:rPr>
          <w:rtl/>
        </w:rPr>
        <w:t xml:space="preserve">אולי </w:t>
      </w:r>
      <w:bookmarkStart w:id="28735" w:name="_ETM_Q51_428120"/>
      <w:bookmarkEnd w:id="28735"/>
      <w:r>
        <w:rPr>
          <w:rtl/>
        </w:rPr>
        <w:t xml:space="preserve">אבא </w:t>
      </w:r>
      <w:bookmarkStart w:id="28736" w:name="_ETM_Q51_428389"/>
      <w:bookmarkEnd w:id="28736"/>
      <w:r>
        <w:rPr>
          <w:rtl/>
        </w:rPr>
        <w:t xml:space="preserve">עלול </w:t>
      </w:r>
      <w:bookmarkStart w:id="28737" w:name="_ETM_Q51_428599"/>
      <w:bookmarkEnd w:id="28737"/>
      <w:r>
        <w:rPr>
          <w:rtl/>
        </w:rPr>
        <w:t>למות</w:t>
      </w:r>
      <w:r w:rsidR="00DC3BED">
        <w:rPr>
          <w:rFonts w:hint="cs"/>
          <w:rtl/>
        </w:rPr>
        <w:t>,</w:t>
      </w:r>
      <w:r>
        <w:rPr>
          <w:rtl/>
        </w:rPr>
        <w:t xml:space="preserve"> </w:t>
      </w:r>
      <w:bookmarkStart w:id="28738" w:name="_ETM_Q51_428959"/>
      <w:bookmarkEnd w:id="28738"/>
      <w:r>
        <w:rPr>
          <w:rtl/>
        </w:rPr>
        <w:t xml:space="preserve">וזה </w:t>
      </w:r>
      <w:bookmarkStart w:id="28739" w:name="_ETM_Q51_429229"/>
      <w:bookmarkEnd w:id="28739"/>
      <w:r>
        <w:rPr>
          <w:rtl/>
        </w:rPr>
        <w:t xml:space="preserve">יהיה </w:t>
      </w:r>
      <w:bookmarkStart w:id="28740" w:name="_ETM_Q51_429319"/>
      <w:bookmarkEnd w:id="28740"/>
      <w:r>
        <w:rPr>
          <w:rtl/>
        </w:rPr>
        <w:t>בגללי</w:t>
      </w:r>
      <w:r>
        <w:rPr>
          <w:rFonts w:hint="cs"/>
          <w:rtl/>
        </w:rPr>
        <w:t>.</w:t>
      </w:r>
      <w:r>
        <w:rPr>
          <w:rtl/>
        </w:rPr>
        <w:t xml:space="preserve"> </w:t>
      </w:r>
      <w:bookmarkStart w:id="28741" w:name="_ETM_Q51_430260"/>
      <w:bookmarkEnd w:id="28741"/>
    </w:p>
    <w:p w:rsidR="00632220" w:rsidRDefault="00632220" w:rsidP="008D1933">
      <w:pPr>
        <w:rPr>
          <w:rtl/>
        </w:rPr>
      </w:pPr>
      <w:bookmarkStart w:id="28742" w:name="_ETM_Q51_435272"/>
      <w:bookmarkStart w:id="28743" w:name="_ETM_Q51_435363"/>
      <w:bookmarkEnd w:id="28742"/>
      <w:bookmarkEnd w:id="28743"/>
    </w:p>
    <w:p w:rsidR="00632220" w:rsidRDefault="00632220" w:rsidP="00DC3BED">
      <w:pPr>
        <w:rPr>
          <w:rtl/>
        </w:rPr>
      </w:pPr>
      <w:bookmarkStart w:id="28744" w:name="_ETM_Q51_435609"/>
      <w:bookmarkStart w:id="28745" w:name="_ETM_Q51_435663"/>
      <w:bookmarkEnd w:id="28744"/>
      <w:bookmarkEnd w:id="28745"/>
      <w:r>
        <w:rPr>
          <w:rtl/>
        </w:rPr>
        <w:t xml:space="preserve">עם </w:t>
      </w:r>
      <w:bookmarkStart w:id="28746" w:name="_ETM_Q51_430379"/>
      <w:bookmarkEnd w:id="28746"/>
      <w:r>
        <w:rPr>
          <w:rtl/>
        </w:rPr>
        <w:t xml:space="preserve">המחשבה </w:t>
      </w:r>
      <w:bookmarkStart w:id="28747" w:name="_ETM_Q51_430980"/>
      <w:bookmarkEnd w:id="28747"/>
      <w:r>
        <w:rPr>
          <w:rtl/>
        </w:rPr>
        <w:t xml:space="preserve">הזאת </w:t>
      </w:r>
      <w:bookmarkStart w:id="28748" w:name="_ETM_Q51_431280"/>
      <w:bookmarkEnd w:id="28748"/>
      <w:r>
        <w:rPr>
          <w:rtl/>
        </w:rPr>
        <w:t xml:space="preserve">כבר </w:t>
      </w:r>
      <w:bookmarkStart w:id="28749" w:name="_ETM_Q51_431459"/>
      <w:bookmarkEnd w:id="28749"/>
      <w:r>
        <w:rPr>
          <w:rtl/>
        </w:rPr>
        <w:t xml:space="preserve">הייתי </w:t>
      </w:r>
      <w:bookmarkStart w:id="28750" w:name="_ETM_Q51_431700"/>
      <w:bookmarkEnd w:id="28750"/>
      <w:r>
        <w:rPr>
          <w:rtl/>
        </w:rPr>
        <w:t xml:space="preserve">בדרך </w:t>
      </w:r>
      <w:bookmarkStart w:id="28751" w:name="_ETM_Q51_432060"/>
      <w:bookmarkEnd w:id="28751"/>
      <w:r>
        <w:rPr>
          <w:rtl/>
        </w:rPr>
        <w:t>לאוטו</w:t>
      </w:r>
      <w:r>
        <w:rPr>
          <w:rFonts w:hint="cs"/>
          <w:rtl/>
        </w:rPr>
        <w:t>,</w:t>
      </w:r>
      <w:r>
        <w:rPr>
          <w:rtl/>
        </w:rPr>
        <w:t xml:space="preserve"> </w:t>
      </w:r>
      <w:bookmarkStart w:id="28752" w:name="_ETM_Q51_432480"/>
      <w:bookmarkEnd w:id="28752"/>
      <w:r>
        <w:rPr>
          <w:rtl/>
        </w:rPr>
        <w:t xml:space="preserve">טס </w:t>
      </w:r>
      <w:bookmarkStart w:id="28753" w:name="_ETM_Q51_432780"/>
      <w:bookmarkEnd w:id="28753"/>
      <w:r>
        <w:rPr>
          <w:rtl/>
        </w:rPr>
        <w:t xml:space="preserve">לבית </w:t>
      </w:r>
      <w:bookmarkStart w:id="28754" w:name="_ETM_Q51_432989"/>
      <w:bookmarkEnd w:id="28754"/>
      <w:r>
        <w:rPr>
          <w:rtl/>
        </w:rPr>
        <w:t>מרקחת</w:t>
      </w:r>
      <w:r w:rsidR="00DC3BED">
        <w:rPr>
          <w:rFonts w:hint="cs"/>
          <w:rtl/>
        </w:rPr>
        <w:t>.</w:t>
      </w:r>
      <w:r>
        <w:rPr>
          <w:rtl/>
        </w:rPr>
        <w:t xml:space="preserve"> </w:t>
      </w:r>
      <w:bookmarkStart w:id="28755" w:name="_ETM_Q51_433650"/>
      <w:bookmarkEnd w:id="28755"/>
      <w:r>
        <w:rPr>
          <w:rtl/>
        </w:rPr>
        <w:t xml:space="preserve">על </w:t>
      </w:r>
      <w:bookmarkStart w:id="28756" w:name="_ETM_Q51_433799"/>
      <w:bookmarkEnd w:id="28756"/>
      <w:r>
        <w:rPr>
          <w:rtl/>
        </w:rPr>
        <w:t xml:space="preserve">הנייר </w:t>
      </w:r>
      <w:bookmarkStart w:id="28757" w:name="_ETM_Q51_434159"/>
      <w:bookmarkEnd w:id="28757"/>
      <w:r>
        <w:rPr>
          <w:rtl/>
        </w:rPr>
        <w:t xml:space="preserve">יש </w:t>
      </w:r>
      <w:bookmarkStart w:id="28758" w:name="_ETM_Q51_434370"/>
      <w:bookmarkEnd w:id="28758"/>
      <w:r>
        <w:rPr>
          <w:rtl/>
        </w:rPr>
        <w:t xml:space="preserve">לי </w:t>
      </w:r>
      <w:bookmarkStart w:id="28759" w:name="_ETM_Q51_434459"/>
      <w:bookmarkEnd w:id="28759"/>
      <w:r>
        <w:rPr>
          <w:rtl/>
        </w:rPr>
        <w:t>זמן</w:t>
      </w:r>
      <w:r>
        <w:rPr>
          <w:rFonts w:hint="cs"/>
          <w:rtl/>
        </w:rPr>
        <w:t>,</w:t>
      </w:r>
      <w:r>
        <w:rPr>
          <w:rtl/>
        </w:rPr>
        <w:t xml:space="preserve"> </w:t>
      </w:r>
      <w:bookmarkStart w:id="28760" w:name="_ETM_Q51_434849"/>
      <w:bookmarkEnd w:id="28760"/>
      <w:r>
        <w:rPr>
          <w:rtl/>
        </w:rPr>
        <w:t>השעה</w:t>
      </w:r>
      <w:r>
        <w:rPr>
          <w:rFonts w:hint="cs"/>
          <w:rtl/>
        </w:rPr>
        <w:t xml:space="preserve"> 10</w:t>
      </w:r>
      <w:bookmarkStart w:id="28761" w:name="_ETM_Q51_435150"/>
      <w:bookmarkEnd w:id="28761"/>
      <w:r>
        <w:rPr>
          <w:rFonts w:hint="cs"/>
          <w:rtl/>
        </w:rPr>
        <w:t>:00,</w:t>
      </w:r>
      <w:r>
        <w:rPr>
          <w:rtl/>
        </w:rPr>
        <w:t xml:space="preserve"> </w:t>
      </w:r>
      <w:bookmarkStart w:id="28762" w:name="_ETM_Q51_436390"/>
      <w:bookmarkEnd w:id="28762"/>
      <w:r>
        <w:rPr>
          <w:rtl/>
        </w:rPr>
        <w:t xml:space="preserve">בתי </w:t>
      </w:r>
      <w:bookmarkStart w:id="28763" w:name="_ETM_Q51_436720"/>
      <w:bookmarkEnd w:id="28763"/>
      <w:r>
        <w:rPr>
          <w:rtl/>
        </w:rPr>
        <w:t xml:space="preserve">המרקחת </w:t>
      </w:r>
      <w:bookmarkStart w:id="28764" w:name="_ETM_Q51_437290"/>
      <w:bookmarkEnd w:id="28764"/>
      <w:r>
        <w:rPr>
          <w:rtl/>
        </w:rPr>
        <w:t xml:space="preserve">נסגרים </w:t>
      </w:r>
      <w:bookmarkStart w:id="28765" w:name="_ETM_Q51_437770"/>
      <w:bookmarkEnd w:id="28765"/>
      <w:r>
        <w:rPr>
          <w:rtl/>
        </w:rPr>
        <w:t>ב-12</w:t>
      </w:r>
      <w:r>
        <w:rPr>
          <w:rFonts w:hint="cs"/>
          <w:rtl/>
        </w:rPr>
        <w:t>:45</w:t>
      </w:r>
      <w:bookmarkStart w:id="28766" w:name="_ETM_Q51_438310"/>
      <w:bookmarkEnd w:id="28766"/>
      <w:r>
        <w:rPr>
          <w:rFonts w:hint="cs"/>
          <w:rtl/>
        </w:rPr>
        <w:t xml:space="preserve">, </w:t>
      </w:r>
      <w:bookmarkStart w:id="28767" w:name="_ETM_Q51_437000"/>
      <w:bookmarkStart w:id="28768" w:name="_ETM_Q51_439060"/>
      <w:bookmarkEnd w:id="28767"/>
      <w:bookmarkEnd w:id="28768"/>
      <w:r>
        <w:rPr>
          <w:rtl/>
        </w:rPr>
        <w:t xml:space="preserve">אני </w:t>
      </w:r>
      <w:bookmarkStart w:id="28769" w:name="_ETM_Q51_439240"/>
      <w:bookmarkEnd w:id="28769"/>
      <w:r>
        <w:rPr>
          <w:rtl/>
        </w:rPr>
        <w:t xml:space="preserve">אמור </w:t>
      </w:r>
      <w:bookmarkStart w:id="28770" w:name="_ETM_Q51_439480"/>
      <w:bookmarkEnd w:id="28770"/>
      <w:r>
        <w:rPr>
          <w:rtl/>
        </w:rPr>
        <w:t>להספיק</w:t>
      </w:r>
      <w:r>
        <w:rPr>
          <w:rFonts w:hint="cs"/>
          <w:rtl/>
        </w:rPr>
        <w:t>.</w:t>
      </w:r>
      <w:r>
        <w:rPr>
          <w:rtl/>
        </w:rPr>
        <w:t xml:space="preserve"> </w:t>
      </w:r>
      <w:bookmarkStart w:id="28771" w:name="_ETM_Q51_440630"/>
      <w:bookmarkEnd w:id="28771"/>
      <w:r>
        <w:rPr>
          <w:rtl/>
        </w:rPr>
        <w:t xml:space="preserve">בבית </w:t>
      </w:r>
      <w:bookmarkStart w:id="28772" w:name="_ETM_Q51_440960"/>
      <w:bookmarkEnd w:id="28772"/>
      <w:r>
        <w:rPr>
          <w:rtl/>
        </w:rPr>
        <w:t xml:space="preserve">המרקחת </w:t>
      </w:r>
      <w:bookmarkStart w:id="28773" w:name="_ETM_Q51_441529"/>
      <w:bookmarkEnd w:id="28773"/>
      <w:r>
        <w:rPr>
          <w:rtl/>
        </w:rPr>
        <w:t xml:space="preserve">יש </w:t>
      </w:r>
      <w:bookmarkStart w:id="28774" w:name="_ETM_Q51_441770"/>
      <w:bookmarkEnd w:id="28774"/>
      <w:r>
        <w:rPr>
          <w:rtl/>
        </w:rPr>
        <w:t>תור</w:t>
      </w:r>
      <w:r>
        <w:rPr>
          <w:rFonts w:hint="cs"/>
          <w:rtl/>
        </w:rPr>
        <w:t>,</w:t>
      </w:r>
      <w:r>
        <w:rPr>
          <w:rtl/>
        </w:rPr>
        <w:t xml:space="preserve"> </w:t>
      </w:r>
      <w:bookmarkStart w:id="28775" w:name="_ETM_Q51_441979"/>
      <w:bookmarkEnd w:id="28775"/>
      <w:r>
        <w:rPr>
          <w:rtl/>
        </w:rPr>
        <w:t xml:space="preserve">אבל </w:t>
      </w:r>
      <w:bookmarkStart w:id="28776" w:name="_ETM_Q51_442190"/>
      <w:bookmarkEnd w:id="28776"/>
      <w:r>
        <w:rPr>
          <w:rtl/>
        </w:rPr>
        <w:t xml:space="preserve">אני </w:t>
      </w:r>
      <w:bookmarkStart w:id="28777" w:name="_ETM_Q51_442400"/>
      <w:bookmarkEnd w:id="28777"/>
      <w:r>
        <w:rPr>
          <w:rtl/>
        </w:rPr>
        <w:t xml:space="preserve">רגוע </w:t>
      </w:r>
      <w:bookmarkStart w:id="28778" w:name="_ETM_Q51_442699"/>
      <w:bookmarkEnd w:id="28778"/>
      <w:r>
        <w:rPr>
          <w:rtl/>
        </w:rPr>
        <w:t xml:space="preserve">ומחכה </w:t>
      </w:r>
      <w:bookmarkStart w:id="28779" w:name="_ETM_Q51_443089"/>
      <w:bookmarkEnd w:id="28779"/>
      <w:r>
        <w:rPr>
          <w:rtl/>
        </w:rPr>
        <w:t>בסבלנות</w:t>
      </w:r>
      <w:r>
        <w:rPr>
          <w:rFonts w:hint="cs"/>
          <w:rtl/>
        </w:rPr>
        <w:t>.</w:t>
      </w:r>
      <w:r>
        <w:rPr>
          <w:rtl/>
        </w:rPr>
        <w:t xml:space="preserve"> </w:t>
      </w:r>
      <w:bookmarkStart w:id="28780" w:name="_ETM_Q51_443720"/>
      <w:bookmarkEnd w:id="28780"/>
      <w:r>
        <w:rPr>
          <w:rtl/>
        </w:rPr>
        <w:t xml:space="preserve">בדקתי </w:t>
      </w:r>
      <w:bookmarkStart w:id="28781" w:name="_ETM_Q51_444110"/>
      <w:bookmarkEnd w:id="28781"/>
      <w:r>
        <w:rPr>
          <w:rtl/>
        </w:rPr>
        <w:t xml:space="preserve">באינטרנט </w:t>
      </w:r>
      <w:bookmarkStart w:id="28782" w:name="_ETM_Q51_445220"/>
      <w:bookmarkEnd w:id="28782"/>
      <w:r>
        <w:rPr>
          <w:rtl/>
        </w:rPr>
        <w:t xml:space="preserve">וגיליתי </w:t>
      </w:r>
      <w:bookmarkStart w:id="28783" w:name="_ETM_Q51_445699"/>
      <w:bookmarkEnd w:id="28783"/>
      <w:r>
        <w:rPr>
          <w:rtl/>
        </w:rPr>
        <w:t xml:space="preserve">שיש </w:t>
      </w:r>
      <w:bookmarkStart w:id="28784" w:name="_ETM_Q51_445940"/>
      <w:bookmarkEnd w:id="28784"/>
      <w:r>
        <w:rPr>
          <w:rtl/>
        </w:rPr>
        <w:t xml:space="preserve">להם </w:t>
      </w:r>
      <w:bookmarkStart w:id="28785" w:name="_ETM_Q51_446120"/>
      <w:bookmarkEnd w:id="28785"/>
      <w:r>
        <w:rPr>
          <w:rtl/>
        </w:rPr>
        <w:t xml:space="preserve">את </w:t>
      </w:r>
      <w:bookmarkStart w:id="28786" w:name="_ETM_Q51_446210"/>
      <w:bookmarkEnd w:id="28786"/>
      <w:r>
        <w:rPr>
          <w:rtl/>
        </w:rPr>
        <w:t xml:space="preserve">התרופה </w:t>
      </w:r>
      <w:bookmarkStart w:id="28787" w:name="_ETM_Q51_446630"/>
      <w:bookmarkEnd w:id="28787"/>
      <w:r>
        <w:rPr>
          <w:rtl/>
        </w:rPr>
        <w:t>במלאי</w:t>
      </w:r>
      <w:r>
        <w:rPr>
          <w:rFonts w:hint="cs"/>
          <w:rtl/>
        </w:rPr>
        <w:t>.</w:t>
      </w:r>
      <w:r>
        <w:rPr>
          <w:rtl/>
        </w:rPr>
        <w:t xml:space="preserve"> </w:t>
      </w:r>
      <w:bookmarkStart w:id="28788" w:name="_ETM_Q51_447529"/>
      <w:bookmarkEnd w:id="28788"/>
      <w:r>
        <w:rPr>
          <w:rtl/>
        </w:rPr>
        <w:t xml:space="preserve">יש </w:t>
      </w:r>
      <w:bookmarkStart w:id="28789" w:name="_ETM_Q51_447740"/>
      <w:bookmarkEnd w:id="28789"/>
      <w:r>
        <w:rPr>
          <w:rtl/>
        </w:rPr>
        <w:t xml:space="preserve">לי </w:t>
      </w:r>
      <w:bookmarkStart w:id="28790" w:name="_ETM_Q51_447860"/>
      <w:bookmarkEnd w:id="28790"/>
      <w:r>
        <w:rPr>
          <w:rtl/>
        </w:rPr>
        <w:t xml:space="preserve">שעתיים </w:t>
      </w:r>
      <w:bookmarkStart w:id="28791" w:name="_ETM_Q51_448430"/>
      <w:bookmarkEnd w:id="28791"/>
      <w:r>
        <w:rPr>
          <w:rtl/>
        </w:rPr>
        <w:t>וחצי</w:t>
      </w:r>
      <w:r>
        <w:rPr>
          <w:rFonts w:hint="cs"/>
          <w:rtl/>
        </w:rPr>
        <w:t>,</w:t>
      </w:r>
      <w:r>
        <w:rPr>
          <w:rtl/>
        </w:rPr>
        <w:t xml:space="preserve"> </w:t>
      </w:r>
      <w:bookmarkStart w:id="28792" w:name="_ETM_Q51_449029"/>
      <w:bookmarkEnd w:id="28792"/>
      <w:r>
        <w:rPr>
          <w:rtl/>
        </w:rPr>
        <w:t xml:space="preserve">יהיה </w:t>
      </w:r>
      <w:bookmarkStart w:id="28793" w:name="_ETM_Q51_449210"/>
      <w:bookmarkEnd w:id="28793"/>
      <w:r>
        <w:rPr>
          <w:rtl/>
        </w:rPr>
        <w:t>בסדר</w:t>
      </w:r>
      <w:r>
        <w:rPr>
          <w:rFonts w:hint="cs"/>
          <w:rtl/>
        </w:rPr>
        <w:t>.</w:t>
      </w:r>
      <w:r>
        <w:rPr>
          <w:rtl/>
        </w:rPr>
        <w:t xml:space="preserve"> </w:t>
      </w:r>
      <w:bookmarkStart w:id="28794" w:name="_ETM_Q51_449839"/>
      <w:bookmarkEnd w:id="28794"/>
      <w:r>
        <w:rPr>
          <w:rtl/>
        </w:rPr>
        <w:t xml:space="preserve">כשמגיע </w:t>
      </w:r>
      <w:bookmarkStart w:id="28795" w:name="_ETM_Q51_450470"/>
      <w:bookmarkEnd w:id="28795"/>
      <w:r>
        <w:rPr>
          <w:rFonts w:hint="cs"/>
          <w:rtl/>
        </w:rPr>
        <w:t>ת</w:t>
      </w:r>
      <w:r>
        <w:rPr>
          <w:rtl/>
        </w:rPr>
        <w:t>ורי</w:t>
      </w:r>
      <w:r>
        <w:rPr>
          <w:rFonts w:hint="cs"/>
          <w:rtl/>
        </w:rPr>
        <w:t>,</w:t>
      </w:r>
      <w:r>
        <w:rPr>
          <w:rtl/>
        </w:rPr>
        <w:t xml:space="preserve"> </w:t>
      </w:r>
      <w:bookmarkStart w:id="28796" w:name="_ETM_Q51_451250"/>
      <w:bookmarkEnd w:id="28796"/>
      <w:r>
        <w:rPr>
          <w:rtl/>
        </w:rPr>
        <w:t xml:space="preserve">אני </w:t>
      </w:r>
      <w:bookmarkStart w:id="28797" w:name="_ETM_Q51_451460"/>
      <w:bookmarkEnd w:id="28797"/>
      <w:r>
        <w:rPr>
          <w:rtl/>
        </w:rPr>
        <w:t xml:space="preserve">מציג </w:t>
      </w:r>
      <w:bookmarkStart w:id="28798" w:name="_ETM_Q51_451820"/>
      <w:bookmarkEnd w:id="28798"/>
      <w:r>
        <w:rPr>
          <w:rtl/>
        </w:rPr>
        <w:t xml:space="preserve">את </w:t>
      </w:r>
      <w:bookmarkStart w:id="28799" w:name="_ETM_Q51_451940"/>
      <w:bookmarkEnd w:id="28799"/>
      <w:r>
        <w:rPr>
          <w:rtl/>
        </w:rPr>
        <w:t>המרשם</w:t>
      </w:r>
      <w:r>
        <w:rPr>
          <w:rFonts w:hint="cs"/>
          <w:rtl/>
        </w:rPr>
        <w:t>,</w:t>
      </w:r>
      <w:r>
        <w:rPr>
          <w:rtl/>
        </w:rPr>
        <w:t xml:space="preserve"> </w:t>
      </w:r>
      <w:bookmarkStart w:id="28800" w:name="_ETM_Q51_452570"/>
      <w:bookmarkEnd w:id="28800"/>
      <w:r>
        <w:rPr>
          <w:rtl/>
        </w:rPr>
        <w:t xml:space="preserve">ואז </w:t>
      </w:r>
      <w:bookmarkStart w:id="28801" w:name="_ETM_Q51_453020"/>
      <w:bookmarkEnd w:id="28801"/>
      <w:r>
        <w:rPr>
          <w:rtl/>
        </w:rPr>
        <w:t xml:space="preserve">הרוקח </w:t>
      </w:r>
      <w:bookmarkStart w:id="28802" w:name="_ETM_Q51_453500"/>
      <w:bookmarkEnd w:id="28802"/>
      <w:r>
        <w:rPr>
          <w:rtl/>
        </w:rPr>
        <w:t>מכריז</w:t>
      </w:r>
      <w:r>
        <w:rPr>
          <w:rFonts w:hint="cs"/>
          <w:rtl/>
        </w:rPr>
        <w:t>:</w:t>
      </w:r>
      <w:r>
        <w:rPr>
          <w:rtl/>
        </w:rPr>
        <w:t xml:space="preserve"> </w:t>
      </w:r>
      <w:bookmarkStart w:id="28803" w:name="_ETM_Q51_454279"/>
      <w:bookmarkEnd w:id="28803"/>
      <w:r>
        <w:rPr>
          <w:rtl/>
        </w:rPr>
        <w:t xml:space="preserve">אין </w:t>
      </w:r>
      <w:bookmarkStart w:id="28804" w:name="_ETM_Q51_454580"/>
      <w:bookmarkEnd w:id="28804"/>
      <w:r>
        <w:rPr>
          <w:rtl/>
        </w:rPr>
        <w:t>במלאי</w:t>
      </w:r>
      <w:r>
        <w:rPr>
          <w:rFonts w:hint="cs"/>
          <w:rtl/>
        </w:rPr>
        <w:t>.</w:t>
      </w:r>
      <w:r>
        <w:rPr>
          <w:rtl/>
        </w:rPr>
        <w:t xml:space="preserve"> </w:t>
      </w:r>
      <w:bookmarkStart w:id="28805" w:name="_ETM_Q51_455669"/>
      <w:bookmarkEnd w:id="28805"/>
      <w:r>
        <w:rPr>
          <w:rtl/>
        </w:rPr>
        <w:t>רגע</w:t>
      </w:r>
      <w:r>
        <w:rPr>
          <w:rFonts w:hint="cs"/>
          <w:rtl/>
        </w:rPr>
        <w:t>,</w:t>
      </w:r>
      <w:r>
        <w:rPr>
          <w:rtl/>
        </w:rPr>
        <w:t xml:space="preserve"> </w:t>
      </w:r>
      <w:bookmarkStart w:id="28806" w:name="_ETM_Q51_456120"/>
      <w:bookmarkEnd w:id="28806"/>
      <w:r>
        <w:rPr>
          <w:rtl/>
        </w:rPr>
        <w:t>רגע</w:t>
      </w:r>
      <w:r>
        <w:rPr>
          <w:rFonts w:hint="cs"/>
          <w:rtl/>
        </w:rPr>
        <w:t>,</w:t>
      </w:r>
      <w:r>
        <w:rPr>
          <w:rtl/>
        </w:rPr>
        <w:t xml:space="preserve"> </w:t>
      </w:r>
      <w:bookmarkStart w:id="28807" w:name="_ETM_Q51_456449"/>
      <w:bookmarkEnd w:id="28807"/>
      <w:r>
        <w:rPr>
          <w:rtl/>
        </w:rPr>
        <w:t>רגע</w:t>
      </w:r>
      <w:r>
        <w:rPr>
          <w:rFonts w:hint="cs"/>
          <w:rtl/>
        </w:rPr>
        <w:t>,</w:t>
      </w:r>
      <w:r>
        <w:rPr>
          <w:rtl/>
        </w:rPr>
        <w:t xml:space="preserve"> </w:t>
      </w:r>
      <w:bookmarkStart w:id="28808" w:name="_ETM_Q51_456779"/>
      <w:bookmarkEnd w:id="28808"/>
      <w:r>
        <w:rPr>
          <w:rtl/>
        </w:rPr>
        <w:t>מה</w:t>
      </w:r>
      <w:r>
        <w:rPr>
          <w:rFonts w:hint="cs"/>
          <w:rtl/>
        </w:rPr>
        <w:t>?</w:t>
      </w:r>
      <w:r>
        <w:rPr>
          <w:rtl/>
        </w:rPr>
        <w:t xml:space="preserve"> </w:t>
      </w:r>
      <w:bookmarkStart w:id="28809" w:name="_ETM_Q51_457509"/>
      <w:bookmarkEnd w:id="28809"/>
      <w:r>
        <w:rPr>
          <w:rtl/>
        </w:rPr>
        <w:t xml:space="preserve">אבל </w:t>
      </w:r>
      <w:bookmarkStart w:id="28810" w:name="_ETM_Q51_457779"/>
      <w:bookmarkEnd w:id="28810"/>
      <w:r>
        <w:rPr>
          <w:rtl/>
        </w:rPr>
        <w:t>אדוני</w:t>
      </w:r>
      <w:r>
        <w:rPr>
          <w:rFonts w:hint="cs"/>
          <w:rtl/>
        </w:rPr>
        <w:t>,</w:t>
      </w:r>
      <w:r>
        <w:rPr>
          <w:rtl/>
        </w:rPr>
        <w:t xml:space="preserve"> </w:t>
      </w:r>
      <w:bookmarkStart w:id="28811" w:name="_ETM_Q51_458050"/>
      <w:bookmarkEnd w:id="28811"/>
      <w:r>
        <w:rPr>
          <w:rtl/>
        </w:rPr>
        <w:t>בדק</w:t>
      </w:r>
      <w:r>
        <w:rPr>
          <w:rFonts w:hint="cs"/>
          <w:rtl/>
        </w:rPr>
        <w:t>תי</w:t>
      </w:r>
      <w:r>
        <w:rPr>
          <w:rtl/>
        </w:rPr>
        <w:t xml:space="preserve"> </w:t>
      </w:r>
      <w:bookmarkStart w:id="28812" w:name="_ETM_Q51_458389"/>
      <w:bookmarkEnd w:id="28812"/>
      <w:r>
        <w:rPr>
          <w:rtl/>
        </w:rPr>
        <w:t xml:space="preserve">באתר </w:t>
      </w:r>
      <w:bookmarkStart w:id="28813" w:name="_ETM_Q51_458930"/>
      <w:bookmarkEnd w:id="28813"/>
      <w:r>
        <w:rPr>
          <w:rtl/>
        </w:rPr>
        <w:t xml:space="preserve">שלכם </w:t>
      </w:r>
      <w:bookmarkStart w:id="28814" w:name="_ETM_Q51_459409"/>
      <w:bookmarkEnd w:id="28814"/>
      <w:r>
        <w:rPr>
          <w:rtl/>
        </w:rPr>
        <w:t xml:space="preserve">וכתוב </w:t>
      </w:r>
      <w:bookmarkStart w:id="28815" w:name="_ETM_Q51_459830"/>
      <w:bookmarkEnd w:id="28815"/>
      <w:r>
        <w:rPr>
          <w:rtl/>
        </w:rPr>
        <w:t xml:space="preserve">שיש </w:t>
      </w:r>
      <w:bookmarkStart w:id="28816" w:name="_ETM_Q51_460189"/>
      <w:bookmarkEnd w:id="28816"/>
      <w:r>
        <w:rPr>
          <w:rtl/>
        </w:rPr>
        <w:t xml:space="preserve">לכם </w:t>
      </w:r>
      <w:bookmarkStart w:id="28817" w:name="_ETM_Q51_460460"/>
      <w:bookmarkEnd w:id="28817"/>
      <w:r>
        <w:rPr>
          <w:rtl/>
        </w:rPr>
        <w:t xml:space="preserve">את </w:t>
      </w:r>
      <w:bookmarkStart w:id="28818" w:name="_ETM_Q51_460550"/>
      <w:bookmarkEnd w:id="28818"/>
      <w:r>
        <w:rPr>
          <w:rtl/>
        </w:rPr>
        <w:t xml:space="preserve">התרופה </w:t>
      </w:r>
      <w:bookmarkStart w:id="28819" w:name="_ETM_Q51_460969"/>
      <w:bookmarkEnd w:id="28819"/>
      <w:r>
        <w:rPr>
          <w:rtl/>
        </w:rPr>
        <w:t>במלאי</w:t>
      </w:r>
      <w:r>
        <w:rPr>
          <w:rFonts w:hint="cs"/>
          <w:rtl/>
        </w:rPr>
        <w:t>.</w:t>
      </w:r>
      <w:r>
        <w:rPr>
          <w:rtl/>
        </w:rPr>
        <w:t xml:space="preserve"> </w:t>
      </w:r>
      <w:bookmarkStart w:id="28820" w:name="_ETM_Q51_461419"/>
      <w:bookmarkEnd w:id="28820"/>
      <w:r>
        <w:rPr>
          <w:rtl/>
        </w:rPr>
        <w:t xml:space="preserve">זה </w:t>
      </w:r>
      <w:bookmarkStart w:id="28821" w:name="_ETM_Q51_461569"/>
      <w:bookmarkEnd w:id="28821"/>
      <w:r>
        <w:rPr>
          <w:rtl/>
        </w:rPr>
        <w:t>חשוב</w:t>
      </w:r>
      <w:r>
        <w:rPr>
          <w:rFonts w:hint="cs"/>
          <w:rtl/>
        </w:rPr>
        <w:t>,</w:t>
      </w:r>
      <w:r>
        <w:rPr>
          <w:rtl/>
        </w:rPr>
        <w:t xml:space="preserve"> </w:t>
      </w:r>
      <w:bookmarkStart w:id="28822" w:name="_ETM_Q51_461990"/>
      <w:bookmarkEnd w:id="28822"/>
      <w:r>
        <w:rPr>
          <w:rtl/>
        </w:rPr>
        <w:t xml:space="preserve">אני </w:t>
      </w:r>
      <w:bookmarkStart w:id="28823" w:name="_ETM_Q51_462169"/>
      <w:bookmarkEnd w:id="28823"/>
      <w:r>
        <w:rPr>
          <w:rtl/>
        </w:rPr>
        <w:t xml:space="preserve">פה </w:t>
      </w:r>
      <w:bookmarkStart w:id="28824" w:name="_ETM_Q51_462319"/>
      <w:bookmarkEnd w:id="28824"/>
      <w:r>
        <w:rPr>
          <w:rtl/>
        </w:rPr>
        <w:t xml:space="preserve">בתור </w:t>
      </w:r>
      <w:bookmarkStart w:id="28825" w:name="_ETM_Q51_462650"/>
      <w:bookmarkEnd w:id="28825"/>
      <w:r>
        <w:rPr>
          <w:rtl/>
        </w:rPr>
        <w:t xml:space="preserve">כבר </w:t>
      </w:r>
      <w:bookmarkStart w:id="28826" w:name="_ETM_Q51_462860"/>
      <w:bookmarkEnd w:id="28826"/>
      <w:r>
        <w:rPr>
          <w:rtl/>
        </w:rPr>
        <w:t>שעה</w:t>
      </w:r>
      <w:r>
        <w:rPr>
          <w:rFonts w:hint="cs"/>
          <w:rtl/>
        </w:rPr>
        <w:t>,</w:t>
      </w:r>
      <w:r>
        <w:rPr>
          <w:rtl/>
        </w:rPr>
        <w:t xml:space="preserve"> </w:t>
      </w:r>
      <w:bookmarkStart w:id="28827" w:name="_ETM_Q51_463610"/>
      <w:bookmarkEnd w:id="28827"/>
      <w:r>
        <w:rPr>
          <w:rtl/>
        </w:rPr>
        <w:t xml:space="preserve">ערב </w:t>
      </w:r>
      <w:bookmarkStart w:id="28828" w:name="_ETM_Q51_463879"/>
      <w:bookmarkEnd w:id="28828"/>
      <w:r>
        <w:rPr>
          <w:rtl/>
        </w:rPr>
        <w:t xml:space="preserve">יום </w:t>
      </w:r>
      <w:bookmarkStart w:id="28829" w:name="_ETM_Q51_464060"/>
      <w:bookmarkEnd w:id="28829"/>
      <w:r>
        <w:rPr>
          <w:rtl/>
        </w:rPr>
        <w:t>כיפור</w:t>
      </w:r>
      <w:r>
        <w:rPr>
          <w:rFonts w:hint="cs"/>
          <w:rtl/>
        </w:rPr>
        <w:t>,</w:t>
      </w:r>
      <w:r>
        <w:rPr>
          <w:rtl/>
        </w:rPr>
        <w:t xml:space="preserve"> </w:t>
      </w:r>
      <w:bookmarkStart w:id="28830" w:name="_ETM_Q51_464419"/>
      <w:bookmarkEnd w:id="28830"/>
      <w:r>
        <w:rPr>
          <w:rtl/>
        </w:rPr>
        <w:t xml:space="preserve">התרופה </w:t>
      </w:r>
      <w:bookmarkStart w:id="28831" w:name="_ETM_Q51_464779"/>
      <w:bookmarkEnd w:id="28831"/>
      <w:r>
        <w:rPr>
          <w:rtl/>
        </w:rPr>
        <w:t xml:space="preserve">לאבא </w:t>
      </w:r>
      <w:bookmarkStart w:id="28832" w:name="_ETM_Q51_465169"/>
      <w:bookmarkEnd w:id="28832"/>
      <w:r>
        <w:rPr>
          <w:rtl/>
        </w:rPr>
        <w:t>שלי</w:t>
      </w:r>
      <w:r>
        <w:rPr>
          <w:rFonts w:hint="cs"/>
          <w:rtl/>
        </w:rPr>
        <w:t>,</w:t>
      </w:r>
      <w:r>
        <w:rPr>
          <w:rtl/>
        </w:rPr>
        <w:t xml:space="preserve"> </w:t>
      </w:r>
      <w:bookmarkStart w:id="28833" w:name="_ETM_Q51_465439"/>
      <w:bookmarkEnd w:id="28833"/>
      <w:r>
        <w:rPr>
          <w:rtl/>
        </w:rPr>
        <w:t xml:space="preserve">יש </w:t>
      </w:r>
      <w:bookmarkStart w:id="28834" w:name="_ETM_Q51_465589"/>
      <w:bookmarkEnd w:id="28834"/>
      <w:r>
        <w:rPr>
          <w:rFonts w:hint="cs"/>
          <w:rtl/>
        </w:rPr>
        <w:t xml:space="preserve">לו </w:t>
      </w:r>
      <w:r>
        <w:rPr>
          <w:rtl/>
        </w:rPr>
        <w:t xml:space="preserve">סרטן </w:t>
      </w:r>
      <w:bookmarkStart w:id="28835" w:name="_ETM_Q51_466159"/>
      <w:bookmarkEnd w:id="28835"/>
      <w:r>
        <w:rPr>
          <w:rtl/>
        </w:rPr>
        <w:t>במוח</w:t>
      </w:r>
      <w:r>
        <w:rPr>
          <w:rFonts w:hint="cs"/>
          <w:rtl/>
        </w:rPr>
        <w:t>,</w:t>
      </w:r>
      <w:r>
        <w:rPr>
          <w:rtl/>
        </w:rPr>
        <w:t xml:space="preserve"> </w:t>
      </w:r>
      <w:bookmarkStart w:id="28836" w:name="_ETM_Q51_466639"/>
      <w:bookmarkEnd w:id="28836"/>
      <w:r>
        <w:rPr>
          <w:rtl/>
        </w:rPr>
        <w:t xml:space="preserve">אתה </w:t>
      </w:r>
      <w:bookmarkStart w:id="28837" w:name="_ETM_Q51_466819"/>
      <w:bookmarkEnd w:id="28837"/>
      <w:r>
        <w:rPr>
          <w:rtl/>
        </w:rPr>
        <w:t xml:space="preserve">יודע </w:t>
      </w:r>
      <w:bookmarkStart w:id="28838" w:name="_ETM_Q51_467029"/>
      <w:bookmarkEnd w:id="28838"/>
      <w:r>
        <w:rPr>
          <w:rtl/>
        </w:rPr>
        <w:t xml:space="preserve">שזו </w:t>
      </w:r>
      <w:bookmarkStart w:id="28839" w:name="_ETM_Q51_467210"/>
      <w:bookmarkEnd w:id="28839"/>
      <w:r>
        <w:rPr>
          <w:rtl/>
        </w:rPr>
        <w:t xml:space="preserve">תרופה </w:t>
      </w:r>
      <w:bookmarkStart w:id="28840" w:name="_ETM_Q51_467539"/>
      <w:bookmarkEnd w:id="28840"/>
      <w:r>
        <w:rPr>
          <w:rtl/>
        </w:rPr>
        <w:t>דחופה</w:t>
      </w:r>
      <w:r>
        <w:rPr>
          <w:rFonts w:hint="cs"/>
          <w:rtl/>
        </w:rPr>
        <w:t>.</w:t>
      </w:r>
      <w:r>
        <w:rPr>
          <w:rtl/>
        </w:rPr>
        <w:t xml:space="preserve"> </w:t>
      </w:r>
      <w:bookmarkStart w:id="28841" w:name="_ETM_Q51_468610"/>
      <w:bookmarkEnd w:id="28841"/>
      <w:r>
        <w:rPr>
          <w:rtl/>
        </w:rPr>
        <w:t xml:space="preserve">האתר </w:t>
      </w:r>
      <w:bookmarkStart w:id="28842" w:name="_ETM_Q51_469000"/>
      <w:bookmarkEnd w:id="28842"/>
      <w:r>
        <w:rPr>
          <w:rtl/>
        </w:rPr>
        <w:t xml:space="preserve">לא </w:t>
      </w:r>
      <w:bookmarkStart w:id="28843" w:name="_ETM_Q51_469150"/>
      <w:bookmarkEnd w:id="28843"/>
      <w:r>
        <w:rPr>
          <w:rtl/>
        </w:rPr>
        <w:t>מעודכן</w:t>
      </w:r>
      <w:r>
        <w:rPr>
          <w:rFonts w:hint="cs"/>
          <w:rtl/>
        </w:rPr>
        <w:t>,</w:t>
      </w:r>
      <w:r>
        <w:rPr>
          <w:rtl/>
        </w:rPr>
        <w:t xml:space="preserve"> </w:t>
      </w:r>
      <w:bookmarkStart w:id="28844" w:name="_ETM_Q51_469660"/>
      <w:bookmarkEnd w:id="28844"/>
      <w:r>
        <w:rPr>
          <w:rtl/>
        </w:rPr>
        <w:t>מצטער</w:t>
      </w:r>
      <w:r>
        <w:rPr>
          <w:rFonts w:hint="cs"/>
          <w:rtl/>
        </w:rPr>
        <w:t>.</w:t>
      </w:r>
      <w:r>
        <w:rPr>
          <w:rtl/>
        </w:rPr>
        <w:t xml:space="preserve"> </w:t>
      </w:r>
      <w:bookmarkStart w:id="28845" w:name="_ETM_Q51_470140"/>
      <w:bookmarkEnd w:id="28845"/>
      <w:r>
        <w:rPr>
          <w:rtl/>
        </w:rPr>
        <w:t xml:space="preserve">סע </w:t>
      </w:r>
      <w:bookmarkStart w:id="28846" w:name="_ETM_Q51_470350"/>
      <w:bookmarkEnd w:id="28846"/>
      <w:r>
        <w:rPr>
          <w:rtl/>
        </w:rPr>
        <w:t>לאשדוד</w:t>
      </w:r>
      <w:r w:rsidR="00DC3BED">
        <w:rPr>
          <w:rFonts w:hint="cs"/>
          <w:rtl/>
        </w:rPr>
        <w:t>,</w:t>
      </w:r>
      <w:r>
        <w:rPr>
          <w:rtl/>
        </w:rPr>
        <w:t xml:space="preserve"> </w:t>
      </w:r>
      <w:bookmarkStart w:id="28847" w:name="_ETM_Q51_470830"/>
      <w:bookmarkEnd w:id="28847"/>
      <w:r>
        <w:rPr>
          <w:rtl/>
        </w:rPr>
        <w:t xml:space="preserve">לפי </w:t>
      </w:r>
      <w:bookmarkStart w:id="28848" w:name="_ETM_Q51_471070"/>
      <w:bookmarkEnd w:id="28848"/>
      <w:r>
        <w:rPr>
          <w:rtl/>
        </w:rPr>
        <w:t xml:space="preserve">הרישום </w:t>
      </w:r>
      <w:bookmarkStart w:id="28849" w:name="_ETM_Q51_471430"/>
      <w:bookmarkEnd w:id="28849"/>
      <w:r>
        <w:rPr>
          <w:rtl/>
        </w:rPr>
        <w:t>במחשב</w:t>
      </w:r>
      <w:r>
        <w:rPr>
          <w:rFonts w:hint="cs"/>
          <w:rtl/>
        </w:rPr>
        <w:t>,</w:t>
      </w:r>
      <w:r>
        <w:rPr>
          <w:rtl/>
        </w:rPr>
        <w:t xml:space="preserve"> </w:t>
      </w:r>
      <w:bookmarkStart w:id="28850" w:name="_ETM_Q51_471910"/>
      <w:bookmarkEnd w:id="28850"/>
      <w:r>
        <w:rPr>
          <w:rtl/>
        </w:rPr>
        <w:t xml:space="preserve">שם </w:t>
      </w:r>
      <w:bookmarkStart w:id="28851" w:name="_ETM_Q51_472240"/>
      <w:bookmarkEnd w:id="28851"/>
      <w:r>
        <w:rPr>
          <w:rtl/>
        </w:rPr>
        <w:t>יש</w:t>
      </w:r>
      <w:r>
        <w:rPr>
          <w:rFonts w:hint="cs"/>
          <w:rtl/>
        </w:rPr>
        <w:t>.</w:t>
      </w:r>
    </w:p>
    <w:p w:rsidR="00632220" w:rsidRDefault="00632220" w:rsidP="008D1933">
      <w:pPr>
        <w:rPr>
          <w:rtl/>
        </w:rPr>
      </w:pPr>
    </w:p>
    <w:p w:rsidR="00632220" w:rsidRDefault="00632220" w:rsidP="008D1933">
      <w:pPr>
        <w:rPr>
          <w:rtl/>
        </w:rPr>
      </w:pPr>
      <w:bookmarkStart w:id="28852" w:name="_ETM_Q51_474000"/>
      <w:bookmarkStart w:id="28853" w:name="_ETM_Q51_473970"/>
      <w:bookmarkEnd w:id="28852"/>
      <w:bookmarkEnd w:id="28853"/>
      <w:r>
        <w:rPr>
          <w:rtl/>
        </w:rPr>
        <w:t xml:space="preserve">בבית </w:t>
      </w:r>
      <w:bookmarkStart w:id="28854" w:name="_ETM_Q51_474279"/>
      <w:bookmarkEnd w:id="28854"/>
      <w:r>
        <w:rPr>
          <w:rtl/>
        </w:rPr>
        <w:t xml:space="preserve">המרקחת </w:t>
      </w:r>
      <w:bookmarkStart w:id="28855" w:name="_ETM_Q51_474820"/>
      <w:bookmarkEnd w:id="28855"/>
      <w:r>
        <w:rPr>
          <w:rtl/>
        </w:rPr>
        <w:t xml:space="preserve">באשדוד </w:t>
      </w:r>
      <w:bookmarkStart w:id="28856" w:name="_ETM_Q51_475420"/>
      <w:bookmarkEnd w:id="28856"/>
      <w:r>
        <w:rPr>
          <w:rtl/>
        </w:rPr>
        <w:t xml:space="preserve">התור </w:t>
      </w:r>
      <w:bookmarkStart w:id="28857" w:name="_ETM_Q51_475720"/>
      <w:bookmarkEnd w:id="28857"/>
      <w:r>
        <w:rPr>
          <w:rtl/>
        </w:rPr>
        <w:t>קצר</w:t>
      </w:r>
      <w:r>
        <w:rPr>
          <w:rFonts w:hint="cs"/>
          <w:rtl/>
        </w:rPr>
        <w:t>,</w:t>
      </w:r>
      <w:r>
        <w:rPr>
          <w:rtl/>
        </w:rPr>
        <w:t xml:space="preserve"> </w:t>
      </w:r>
      <w:bookmarkStart w:id="28858" w:name="_ETM_Q51_476200"/>
      <w:bookmarkEnd w:id="28858"/>
      <w:r>
        <w:rPr>
          <w:rtl/>
        </w:rPr>
        <w:t xml:space="preserve">אבל </w:t>
      </w:r>
      <w:bookmarkStart w:id="28859" w:name="_ETM_Q51_476380"/>
      <w:bookmarkEnd w:id="28859"/>
      <w:r>
        <w:rPr>
          <w:rtl/>
        </w:rPr>
        <w:t xml:space="preserve">אני </w:t>
      </w:r>
      <w:bookmarkStart w:id="28860" w:name="_ETM_Q51_476529"/>
      <w:bookmarkEnd w:id="28860"/>
      <w:r>
        <w:rPr>
          <w:rtl/>
        </w:rPr>
        <w:t xml:space="preserve">כבר </w:t>
      </w:r>
      <w:bookmarkStart w:id="28861" w:name="_ETM_Q51_476710"/>
      <w:bookmarkEnd w:id="28861"/>
      <w:r>
        <w:rPr>
          <w:rtl/>
        </w:rPr>
        <w:t xml:space="preserve">לא </w:t>
      </w:r>
      <w:bookmarkStart w:id="28862" w:name="_ETM_Q51_476830"/>
      <w:bookmarkEnd w:id="28862"/>
      <w:r>
        <w:rPr>
          <w:rtl/>
        </w:rPr>
        <w:t>רגוע</w:t>
      </w:r>
      <w:r>
        <w:rPr>
          <w:rFonts w:hint="cs"/>
          <w:rtl/>
        </w:rPr>
        <w:t>,</w:t>
      </w:r>
      <w:r>
        <w:rPr>
          <w:rtl/>
        </w:rPr>
        <w:t xml:space="preserve"> </w:t>
      </w:r>
      <w:bookmarkStart w:id="28863" w:name="_ETM_Q51_477250"/>
      <w:bookmarkEnd w:id="28863"/>
      <w:r>
        <w:rPr>
          <w:rtl/>
        </w:rPr>
        <w:t xml:space="preserve">לא </w:t>
      </w:r>
      <w:bookmarkStart w:id="28864" w:name="_ETM_Q51_477370"/>
      <w:bookmarkEnd w:id="28864"/>
      <w:r>
        <w:rPr>
          <w:rtl/>
        </w:rPr>
        <w:t xml:space="preserve">רגוע </w:t>
      </w:r>
      <w:bookmarkStart w:id="28865" w:name="_ETM_Q51_477670"/>
      <w:bookmarkEnd w:id="28865"/>
      <w:r>
        <w:rPr>
          <w:rtl/>
        </w:rPr>
        <w:t>בכלל</w:t>
      </w:r>
      <w:r>
        <w:rPr>
          <w:rFonts w:hint="cs"/>
          <w:rtl/>
        </w:rPr>
        <w:t>.</w:t>
      </w:r>
      <w:r>
        <w:rPr>
          <w:rtl/>
        </w:rPr>
        <w:t xml:space="preserve"> </w:t>
      </w:r>
      <w:bookmarkStart w:id="28866" w:name="_ETM_Q51_478120"/>
      <w:bookmarkEnd w:id="28866"/>
      <w:r>
        <w:rPr>
          <w:rtl/>
        </w:rPr>
        <w:t xml:space="preserve">השעה </w:t>
      </w:r>
      <w:bookmarkStart w:id="28867" w:name="_ETM_Q51_478420"/>
      <w:bookmarkEnd w:id="28867"/>
      <w:r>
        <w:rPr>
          <w:rtl/>
        </w:rPr>
        <w:t>11</w:t>
      </w:r>
      <w:r>
        <w:rPr>
          <w:rFonts w:hint="cs"/>
          <w:rtl/>
        </w:rPr>
        <w:t>:00</w:t>
      </w:r>
      <w:r>
        <w:rPr>
          <w:rtl/>
        </w:rPr>
        <w:t xml:space="preserve"> </w:t>
      </w:r>
      <w:bookmarkStart w:id="28868" w:name="_ETM_Q51_478990"/>
      <w:bookmarkEnd w:id="28868"/>
      <w:r>
        <w:rPr>
          <w:rtl/>
        </w:rPr>
        <w:t xml:space="preserve">ובעוד </w:t>
      </w:r>
      <w:bookmarkStart w:id="28869" w:name="_ETM_Q51_479290"/>
      <w:bookmarkEnd w:id="28869"/>
      <w:r>
        <w:rPr>
          <w:rtl/>
        </w:rPr>
        <w:t xml:space="preserve">פחות </w:t>
      </w:r>
      <w:bookmarkStart w:id="28870" w:name="_ETM_Q51_479589"/>
      <w:bookmarkEnd w:id="28870"/>
      <w:r>
        <w:rPr>
          <w:rtl/>
        </w:rPr>
        <w:t xml:space="preserve">משעתיים </w:t>
      </w:r>
      <w:bookmarkStart w:id="28871" w:name="_ETM_Q51_480250"/>
      <w:bookmarkEnd w:id="28871"/>
      <w:r>
        <w:rPr>
          <w:rtl/>
        </w:rPr>
        <w:t xml:space="preserve">בתי </w:t>
      </w:r>
      <w:bookmarkStart w:id="28872" w:name="_ETM_Q51_480520"/>
      <w:bookmarkEnd w:id="28872"/>
      <w:r>
        <w:rPr>
          <w:rtl/>
        </w:rPr>
        <w:t xml:space="preserve">המרקחת </w:t>
      </w:r>
      <w:bookmarkStart w:id="28873" w:name="_ETM_Q51_480000"/>
      <w:bookmarkStart w:id="28874" w:name="_ETM_Q51_480240"/>
      <w:bookmarkStart w:id="28875" w:name="_ETM_Q51_480719"/>
      <w:bookmarkEnd w:id="28873"/>
      <w:bookmarkEnd w:id="28874"/>
      <w:bookmarkEnd w:id="28875"/>
      <w:r>
        <w:rPr>
          <w:rtl/>
        </w:rPr>
        <w:t>נסגרים</w:t>
      </w:r>
      <w:r>
        <w:rPr>
          <w:rFonts w:hint="cs"/>
          <w:rtl/>
        </w:rPr>
        <w:t>.</w:t>
      </w:r>
      <w:r>
        <w:rPr>
          <w:rtl/>
        </w:rPr>
        <w:t xml:space="preserve"> </w:t>
      </w:r>
      <w:bookmarkStart w:id="28876" w:name="_ETM_Q51_481770"/>
      <w:bookmarkEnd w:id="28876"/>
      <w:r>
        <w:rPr>
          <w:rtl/>
        </w:rPr>
        <w:t xml:space="preserve">לא </w:t>
      </w:r>
      <w:bookmarkStart w:id="28877" w:name="_ETM_Q51_481979"/>
      <w:bookmarkEnd w:id="28877"/>
      <w:r>
        <w:rPr>
          <w:rtl/>
        </w:rPr>
        <w:t xml:space="preserve">יהיה </w:t>
      </w:r>
      <w:bookmarkStart w:id="28878" w:name="_ETM_Q51_482190"/>
      <w:bookmarkEnd w:id="28878"/>
      <w:r>
        <w:rPr>
          <w:rtl/>
        </w:rPr>
        <w:t xml:space="preserve">עם </w:t>
      </w:r>
      <w:bookmarkStart w:id="28879" w:name="_ETM_Q51_482279"/>
      <w:bookmarkEnd w:id="28879"/>
      <w:r>
        <w:rPr>
          <w:rtl/>
        </w:rPr>
        <w:t xml:space="preserve">מי </w:t>
      </w:r>
      <w:bookmarkStart w:id="28880" w:name="_ETM_Q51_482399"/>
      <w:bookmarkEnd w:id="28880"/>
      <w:r>
        <w:rPr>
          <w:rtl/>
        </w:rPr>
        <w:t xml:space="preserve">לדבר </w:t>
      </w:r>
      <w:bookmarkStart w:id="28881" w:name="_ETM_Q51_482820"/>
      <w:bookmarkEnd w:id="28881"/>
      <w:r>
        <w:rPr>
          <w:rtl/>
        </w:rPr>
        <w:t>יומיים</w:t>
      </w:r>
      <w:r>
        <w:rPr>
          <w:rFonts w:hint="cs"/>
          <w:rtl/>
        </w:rPr>
        <w:t>.</w:t>
      </w:r>
      <w:r>
        <w:rPr>
          <w:rtl/>
        </w:rPr>
        <w:t xml:space="preserve"> </w:t>
      </w:r>
      <w:bookmarkStart w:id="28882" w:name="_ETM_Q51_483419"/>
      <w:bookmarkEnd w:id="28882"/>
      <w:r>
        <w:rPr>
          <w:rtl/>
        </w:rPr>
        <w:t xml:space="preserve">אני </w:t>
      </w:r>
      <w:bookmarkStart w:id="28883" w:name="_ETM_Q51_483659"/>
      <w:bookmarkEnd w:id="28883"/>
      <w:r>
        <w:rPr>
          <w:rtl/>
        </w:rPr>
        <w:t xml:space="preserve">יודע </w:t>
      </w:r>
      <w:bookmarkStart w:id="28884" w:name="_ETM_Q51_483929"/>
      <w:bookmarkEnd w:id="28884"/>
      <w:r>
        <w:rPr>
          <w:rtl/>
        </w:rPr>
        <w:t xml:space="preserve">שזה </w:t>
      </w:r>
      <w:bookmarkStart w:id="28885" w:name="_ETM_Q51_484140"/>
      <w:bookmarkEnd w:id="28885"/>
      <w:r>
        <w:rPr>
          <w:rtl/>
        </w:rPr>
        <w:t xml:space="preserve">לא </w:t>
      </w:r>
      <w:bookmarkStart w:id="28886" w:name="_ETM_Q51_484230"/>
      <w:bookmarkEnd w:id="28886"/>
      <w:r>
        <w:rPr>
          <w:rtl/>
        </w:rPr>
        <w:t xml:space="preserve">מנומס </w:t>
      </w:r>
      <w:bookmarkStart w:id="28887" w:name="_ETM_Q51_484710"/>
      <w:bookmarkEnd w:id="28887"/>
      <w:r>
        <w:rPr>
          <w:rtl/>
        </w:rPr>
        <w:t xml:space="preserve">ושאבא </w:t>
      </w:r>
      <w:bookmarkStart w:id="28888" w:name="_ETM_Q51_485190"/>
      <w:bookmarkEnd w:id="28888"/>
      <w:r>
        <w:rPr>
          <w:rtl/>
        </w:rPr>
        <w:t xml:space="preserve">היה </w:t>
      </w:r>
      <w:bookmarkStart w:id="28889" w:name="_ETM_Q51_485339"/>
      <w:bookmarkEnd w:id="28889"/>
      <w:r>
        <w:rPr>
          <w:rtl/>
        </w:rPr>
        <w:t>כועס</w:t>
      </w:r>
      <w:r>
        <w:rPr>
          <w:rFonts w:hint="cs"/>
          <w:rtl/>
        </w:rPr>
        <w:t>,</w:t>
      </w:r>
      <w:r>
        <w:rPr>
          <w:rtl/>
        </w:rPr>
        <w:t xml:space="preserve"> </w:t>
      </w:r>
      <w:bookmarkStart w:id="28890" w:name="_ETM_Q51_485759"/>
      <w:bookmarkEnd w:id="28890"/>
      <w:r>
        <w:rPr>
          <w:rtl/>
        </w:rPr>
        <w:t xml:space="preserve">אבל </w:t>
      </w:r>
      <w:bookmarkStart w:id="28891" w:name="_ETM_Q51_485970"/>
      <w:bookmarkEnd w:id="28891"/>
      <w:r>
        <w:rPr>
          <w:rtl/>
        </w:rPr>
        <w:t xml:space="preserve">אני </w:t>
      </w:r>
      <w:bookmarkStart w:id="28892" w:name="_ETM_Q51_486089"/>
      <w:bookmarkEnd w:id="28892"/>
      <w:r>
        <w:rPr>
          <w:rtl/>
        </w:rPr>
        <w:t xml:space="preserve">כבר </w:t>
      </w:r>
      <w:bookmarkStart w:id="28893" w:name="_ETM_Q51_486270"/>
      <w:bookmarkEnd w:id="28893"/>
      <w:r>
        <w:rPr>
          <w:rtl/>
        </w:rPr>
        <w:t xml:space="preserve">לא </w:t>
      </w:r>
      <w:bookmarkStart w:id="28894" w:name="_ETM_Q51_486359"/>
      <w:bookmarkEnd w:id="28894"/>
      <w:r>
        <w:rPr>
          <w:rtl/>
        </w:rPr>
        <w:t xml:space="preserve">במצב </w:t>
      </w:r>
      <w:bookmarkStart w:id="28895" w:name="_ETM_Q51_486779"/>
      <w:bookmarkEnd w:id="28895"/>
      <w:r>
        <w:rPr>
          <w:rtl/>
        </w:rPr>
        <w:t>מנומס</w:t>
      </w:r>
      <w:r>
        <w:rPr>
          <w:rFonts w:hint="cs"/>
          <w:rtl/>
        </w:rPr>
        <w:t>.</w:t>
      </w:r>
      <w:r>
        <w:rPr>
          <w:rtl/>
        </w:rPr>
        <w:t xml:space="preserve"> </w:t>
      </w:r>
      <w:bookmarkStart w:id="28896" w:name="_ETM_Q51_487939"/>
      <w:bookmarkEnd w:id="28896"/>
      <w:r>
        <w:rPr>
          <w:rtl/>
        </w:rPr>
        <w:t xml:space="preserve">למרות </w:t>
      </w:r>
      <w:bookmarkStart w:id="28897" w:name="_ETM_Q51_488360"/>
      <w:bookmarkEnd w:id="28897"/>
      <w:r>
        <w:rPr>
          <w:rtl/>
        </w:rPr>
        <w:t xml:space="preserve">שהרוקח </w:t>
      </w:r>
      <w:bookmarkStart w:id="28898" w:name="_ETM_Q51_488809"/>
      <w:bookmarkEnd w:id="28898"/>
      <w:r>
        <w:rPr>
          <w:rtl/>
        </w:rPr>
        <w:t xml:space="preserve">מטפל </w:t>
      </w:r>
      <w:bookmarkStart w:id="28899" w:name="_ETM_Q51_489259"/>
      <w:bookmarkEnd w:id="28899"/>
      <w:r>
        <w:rPr>
          <w:rtl/>
        </w:rPr>
        <w:t>במישהו</w:t>
      </w:r>
      <w:r>
        <w:rPr>
          <w:rFonts w:hint="cs"/>
          <w:rtl/>
        </w:rPr>
        <w:t>,</w:t>
      </w:r>
      <w:r>
        <w:rPr>
          <w:rtl/>
        </w:rPr>
        <w:t xml:space="preserve"> </w:t>
      </w:r>
      <w:bookmarkStart w:id="28900" w:name="_ETM_Q51_489620"/>
      <w:bookmarkEnd w:id="28900"/>
      <w:r>
        <w:rPr>
          <w:rtl/>
        </w:rPr>
        <w:t xml:space="preserve">אני </w:t>
      </w:r>
      <w:bookmarkStart w:id="28901" w:name="_ETM_Q51_489740"/>
      <w:bookmarkEnd w:id="28901"/>
      <w:r>
        <w:rPr>
          <w:rtl/>
        </w:rPr>
        <w:t xml:space="preserve">מתפרץ </w:t>
      </w:r>
      <w:bookmarkStart w:id="28902" w:name="_ETM_Q51_490279"/>
      <w:bookmarkEnd w:id="28902"/>
      <w:r>
        <w:rPr>
          <w:rtl/>
        </w:rPr>
        <w:t>ואומר</w:t>
      </w:r>
      <w:r>
        <w:rPr>
          <w:rFonts w:hint="cs"/>
          <w:rtl/>
        </w:rPr>
        <w:t>:</w:t>
      </w:r>
      <w:r>
        <w:rPr>
          <w:rtl/>
        </w:rPr>
        <w:t xml:space="preserve"> </w:t>
      </w:r>
      <w:bookmarkStart w:id="28903" w:name="_ETM_Q51_490580"/>
      <w:bookmarkEnd w:id="28903"/>
      <w:r>
        <w:rPr>
          <w:rtl/>
        </w:rPr>
        <w:t>סליחה</w:t>
      </w:r>
      <w:r>
        <w:rPr>
          <w:rFonts w:hint="cs"/>
          <w:rtl/>
        </w:rPr>
        <w:t>,</w:t>
      </w:r>
      <w:r>
        <w:rPr>
          <w:rtl/>
        </w:rPr>
        <w:t xml:space="preserve"> </w:t>
      </w:r>
      <w:bookmarkStart w:id="28904" w:name="_ETM_Q51_490969"/>
      <w:bookmarkEnd w:id="28904"/>
      <w:r>
        <w:rPr>
          <w:rtl/>
        </w:rPr>
        <w:t xml:space="preserve">זה </w:t>
      </w:r>
      <w:bookmarkStart w:id="28905" w:name="_ETM_Q51_491120"/>
      <w:bookmarkEnd w:id="28905"/>
      <w:r>
        <w:rPr>
          <w:rtl/>
        </w:rPr>
        <w:t xml:space="preserve">מקרה </w:t>
      </w:r>
      <w:bookmarkStart w:id="28906" w:name="_ETM_Q51_491360"/>
      <w:bookmarkEnd w:id="28906"/>
      <w:r>
        <w:rPr>
          <w:rtl/>
        </w:rPr>
        <w:t>חירום</w:t>
      </w:r>
      <w:r>
        <w:rPr>
          <w:rFonts w:hint="cs"/>
          <w:rtl/>
        </w:rPr>
        <w:t>.</w:t>
      </w:r>
      <w:r>
        <w:rPr>
          <w:rtl/>
        </w:rPr>
        <w:t xml:space="preserve"> </w:t>
      </w:r>
      <w:bookmarkStart w:id="28907" w:name="_ETM_Q51_492170"/>
      <w:bookmarkEnd w:id="28907"/>
      <w:r>
        <w:rPr>
          <w:rtl/>
        </w:rPr>
        <w:t xml:space="preserve">יש </w:t>
      </w:r>
      <w:bookmarkStart w:id="28908" w:name="_ETM_Q51_492379"/>
      <w:bookmarkEnd w:id="28908"/>
      <w:r>
        <w:rPr>
          <w:rtl/>
        </w:rPr>
        <w:t xml:space="preserve">לך </w:t>
      </w:r>
      <w:bookmarkStart w:id="28909" w:name="_ETM_Q51_492650"/>
      <w:bookmarkEnd w:id="28909"/>
      <w:r>
        <w:rPr>
          <w:rtl/>
        </w:rPr>
        <w:t xml:space="preserve">זריקת </w:t>
      </w:r>
      <w:bookmarkStart w:id="28910" w:name="_ETM_Q51_493190"/>
      <w:bookmarkEnd w:id="28910"/>
      <w:r>
        <w:rPr>
          <w:rtl/>
        </w:rPr>
        <w:t>ניו</w:t>
      </w:r>
      <w:r>
        <w:rPr>
          <w:rFonts w:hint="cs"/>
          <w:rtl/>
        </w:rPr>
        <w:t xml:space="preserve">פוגן? זה </w:t>
      </w:r>
      <w:bookmarkStart w:id="28911" w:name="_ETM_Q51_493490"/>
      <w:bookmarkStart w:id="28912" w:name="_ETM_Q51_493820"/>
      <w:bookmarkStart w:id="28913" w:name="_ETM_Q51_493969"/>
      <w:bookmarkEnd w:id="28911"/>
      <w:bookmarkEnd w:id="28912"/>
      <w:bookmarkEnd w:id="28913"/>
      <w:r>
        <w:rPr>
          <w:rtl/>
        </w:rPr>
        <w:t xml:space="preserve">לחולה </w:t>
      </w:r>
      <w:bookmarkStart w:id="28914" w:name="_ETM_Q51_494330"/>
      <w:bookmarkEnd w:id="28914"/>
      <w:r>
        <w:rPr>
          <w:rtl/>
        </w:rPr>
        <w:t xml:space="preserve">סרטן </w:t>
      </w:r>
      <w:bookmarkStart w:id="28915" w:name="_ETM_Q51_494809"/>
      <w:bookmarkEnd w:id="28915"/>
      <w:r>
        <w:rPr>
          <w:rtl/>
        </w:rPr>
        <w:t xml:space="preserve">והרופאה </w:t>
      </w:r>
      <w:bookmarkStart w:id="28916" w:name="_ETM_Q51_495199"/>
      <w:bookmarkEnd w:id="28916"/>
      <w:r>
        <w:rPr>
          <w:rtl/>
        </w:rPr>
        <w:t xml:space="preserve">אמרה </w:t>
      </w:r>
      <w:bookmarkStart w:id="28917" w:name="_ETM_Q51_495379"/>
      <w:bookmarkEnd w:id="28917"/>
      <w:r>
        <w:rPr>
          <w:rtl/>
        </w:rPr>
        <w:t xml:space="preserve">שזה </w:t>
      </w:r>
      <w:bookmarkStart w:id="28918" w:name="_ETM_Q51_495559"/>
      <w:bookmarkEnd w:id="28918"/>
      <w:r>
        <w:rPr>
          <w:rtl/>
        </w:rPr>
        <w:t>דחוף</w:t>
      </w:r>
      <w:r>
        <w:rPr>
          <w:rFonts w:hint="cs"/>
          <w:rtl/>
        </w:rPr>
        <w:t>.</w:t>
      </w:r>
      <w:r>
        <w:rPr>
          <w:rtl/>
        </w:rPr>
        <w:t xml:space="preserve"> </w:t>
      </w:r>
      <w:bookmarkStart w:id="28919" w:name="_ETM_Q51_496440"/>
      <w:bookmarkEnd w:id="28919"/>
      <w:r>
        <w:rPr>
          <w:rtl/>
        </w:rPr>
        <w:t xml:space="preserve">הרוקח </w:t>
      </w:r>
      <w:bookmarkStart w:id="28920" w:name="_ETM_Q51_496920"/>
      <w:bookmarkEnd w:id="28920"/>
      <w:r>
        <w:rPr>
          <w:rtl/>
        </w:rPr>
        <w:t xml:space="preserve">מבין </w:t>
      </w:r>
      <w:bookmarkStart w:id="28921" w:name="_ETM_Q51_497310"/>
      <w:bookmarkEnd w:id="28921"/>
      <w:r>
        <w:rPr>
          <w:rtl/>
        </w:rPr>
        <w:t xml:space="preserve">ובודק </w:t>
      </w:r>
      <w:bookmarkStart w:id="28922" w:name="_ETM_Q51_497760"/>
      <w:bookmarkEnd w:id="28922"/>
      <w:r>
        <w:rPr>
          <w:rtl/>
        </w:rPr>
        <w:t>ו</w:t>
      </w:r>
      <w:bookmarkStart w:id="28923" w:name="_ETM_Q51_497910"/>
      <w:bookmarkEnd w:id="28923"/>
      <w:r>
        <w:rPr>
          <w:rtl/>
        </w:rPr>
        <w:t xml:space="preserve">אומר </w:t>
      </w:r>
      <w:bookmarkStart w:id="28924" w:name="_ETM_Q51_498180"/>
      <w:bookmarkEnd w:id="28924"/>
      <w:r>
        <w:rPr>
          <w:rtl/>
        </w:rPr>
        <w:t>לי</w:t>
      </w:r>
      <w:r>
        <w:rPr>
          <w:rFonts w:hint="cs"/>
          <w:rtl/>
        </w:rPr>
        <w:t>:</w:t>
      </w:r>
      <w:r>
        <w:rPr>
          <w:rtl/>
        </w:rPr>
        <w:t xml:space="preserve"> </w:t>
      </w:r>
      <w:bookmarkStart w:id="28925" w:name="_ETM_Q51_498330"/>
      <w:bookmarkEnd w:id="28925"/>
      <w:r>
        <w:rPr>
          <w:rtl/>
        </w:rPr>
        <w:t>לא</w:t>
      </w:r>
      <w:r>
        <w:rPr>
          <w:rFonts w:hint="cs"/>
          <w:rtl/>
        </w:rPr>
        <w:t>.</w:t>
      </w:r>
      <w:r>
        <w:rPr>
          <w:rtl/>
        </w:rPr>
        <w:t xml:space="preserve"> </w:t>
      </w:r>
      <w:bookmarkStart w:id="28926" w:name="_ETM_Q51_499010"/>
      <w:bookmarkEnd w:id="28926"/>
    </w:p>
    <w:p w:rsidR="00632220" w:rsidRDefault="00632220" w:rsidP="008D1933">
      <w:pPr>
        <w:rPr>
          <w:rtl/>
        </w:rPr>
      </w:pPr>
      <w:bookmarkStart w:id="28927" w:name="_ETM_Q51_502008"/>
      <w:bookmarkStart w:id="28928" w:name="_ETM_Q51_502071"/>
      <w:bookmarkStart w:id="28929" w:name="_ETM_Q51_502455"/>
      <w:bookmarkEnd w:id="28927"/>
      <w:bookmarkEnd w:id="28928"/>
      <w:bookmarkEnd w:id="28929"/>
    </w:p>
    <w:p w:rsidR="00632220" w:rsidRDefault="00632220" w:rsidP="00DC3BED">
      <w:pPr>
        <w:rPr>
          <w:rtl/>
        </w:rPr>
      </w:pPr>
      <w:bookmarkStart w:id="28930" w:name="_ETM_Q51_502540"/>
      <w:bookmarkEnd w:id="28930"/>
      <w:r>
        <w:rPr>
          <w:rtl/>
        </w:rPr>
        <w:t xml:space="preserve">זה </w:t>
      </w:r>
      <w:bookmarkStart w:id="28931" w:name="_ETM_Q51_499160"/>
      <w:bookmarkEnd w:id="28931"/>
      <w:r>
        <w:rPr>
          <w:rtl/>
        </w:rPr>
        <w:t xml:space="preserve">כבר </w:t>
      </w:r>
      <w:bookmarkStart w:id="28932" w:name="_ETM_Q51_499339"/>
      <w:bookmarkEnd w:id="28932"/>
      <w:r>
        <w:rPr>
          <w:rtl/>
        </w:rPr>
        <w:t xml:space="preserve">מתחיל </w:t>
      </w:r>
      <w:bookmarkStart w:id="28933" w:name="_ETM_Q51_499850"/>
      <w:bookmarkEnd w:id="28933"/>
      <w:r>
        <w:rPr>
          <w:rtl/>
        </w:rPr>
        <w:t xml:space="preserve">להיראות </w:t>
      </w:r>
      <w:bookmarkStart w:id="28934" w:name="_ETM_Q51_500300"/>
      <w:bookmarkEnd w:id="28934"/>
      <w:r>
        <w:rPr>
          <w:rtl/>
        </w:rPr>
        <w:t xml:space="preserve">יותר </w:t>
      </w:r>
      <w:bookmarkStart w:id="28935" w:name="_ETM_Q51_500660"/>
      <w:bookmarkEnd w:id="28935"/>
      <w:r>
        <w:rPr>
          <w:rtl/>
        </w:rPr>
        <w:t xml:space="preserve">מדי </w:t>
      </w:r>
      <w:bookmarkStart w:id="28936" w:name="_ETM_Q51_501050"/>
      <w:bookmarkEnd w:id="28936"/>
      <w:r>
        <w:rPr>
          <w:rtl/>
        </w:rPr>
        <w:t xml:space="preserve">כמו </w:t>
      </w:r>
      <w:bookmarkStart w:id="28937" w:name="_ETM_Q51_501290"/>
      <w:bookmarkEnd w:id="28937"/>
      <w:r>
        <w:rPr>
          <w:rtl/>
        </w:rPr>
        <w:t xml:space="preserve">סיוט </w:t>
      </w:r>
      <w:bookmarkStart w:id="28938" w:name="_ETM_Q51_501680"/>
      <w:bookmarkEnd w:id="28938"/>
      <w:r>
        <w:rPr>
          <w:rtl/>
        </w:rPr>
        <w:t xml:space="preserve">ואני </w:t>
      </w:r>
      <w:bookmarkStart w:id="28939" w:name="_ETM_Q51_501920"/>
      <w:bookmarkEnd w:id="28939"/>
      <w:r>
        <w:rPr>
          <w:rtl/>
        </w:rPr>
        <w:t xml:space="preserve">חצי </w:t>
      </w:r>
      <w:bookmarkStart w:id="28940" w:name="_ETM_Q51_502250"/>
      <w:bookmarkEnd w:id="28940"/>
      <w:r>
        <w:rPr>
          <w:rtl/>
        </w:rPr>
        <w:t>צועק</w:t>
      </w:r>
      <w:r>
        <w:rPr>
          <w:rFonts w:hint="cs"/>
          <w:rtl/>
        </w:rPr>
        <w:t>,</w:t>
      </w:r>
      <w:r>
        <w:rPr>
          <w:rtl/>
        </w:rPr>
        <w:t xml:space="preserve"> </w:t>
      </w:r>
      <w:bookmarkStart w:id="28941" w:name="_ETM_Q51_502580"/>
      <w:bookmarkEnd w:id="28941"/>
      <w:r>
        <w:rPr>
          <w:rtl/>
        </w:rPr>
        <w:t xml:space="preserve">חצי </w:t>
      </w:r>
      <w:bookmarkStart w:id="28942" w:name="_ETM_Q51_502910"/>
      <w:bookmarkEnd w:id="28942"/>
      <w:r>
        <w:rPr>
          <w:rtl/>
        </w:rPr>
        <w:t>מייב</w:t>
      </w:r>
      <w:r>
        <w:rPr>
          <w:rFonts w:hint="cs"/>
          <w:rtl/>
        </w:rPr>
        <w:t>ב,</w:t>
      </w:r>
      <w:r>
        <w:rPr>
          <w:rtl/>
        </w:rPr>
        <w:t xml:space="preserve"> </w:t>
      </w:r>
      <w:bookmarkStart w:id="28943" w:name="_ETM_Q51_503450"/>
      <w:bookmarkEnd w:id="28943"/>
      <w:r>
        <w:rPr>
          <w:rtl/>
        </w:rPr>
        <w:t xml:space="preserve">אבל </w:t>
      </w:r>
      <w:bookmarkStart w:id="28944" w:name="_ETM_Q51_503630"/>
      <w:bookmarkEnd w:id="28944"/>
      <w:r>
        <w:rPr>
          <w:rtl/>
        </w:rPr>
        <w:t xml:space="preserve">בבית </w:t>
      </w:r>
      <w:bookmarkStart w:id="28945" w:name="_ETM_Q51_503900"/>
      <w:bookmarkEnd w:id="28945"/>
      <w:r>
        <w:rPr>
          <w:rtl/>
        </w:rPr>
        <w:t xml:space="preserve">מרקחת </w:t>
      </w:r>
      <w:bookmarkStart w:id="28946" w:name="_ETM_Q51_504320"/>
      <w:bookmarkEnd w:id="28946"/>
      <w:r>
        <w:rPr>
          <w:rtl/>
        </w:rPr>
        <w:t xml:space="preserve">באשקלון </w:t>
      </w:r>
      <w:bookmarkStart w:id="28947" w:name="_ETM_Q51_504860"/>
      <w:bookmarkEnd w:id="28947"/>
      <w:r>
        <w:rPr>
          <w:rtl/>
        </w:rPr>
        <w:t xml:space="preserve">אמרו </w:t>
      </w:r>
      <w:bookmarkStart w:id="28948" w:name="_ETM_Q51_505040"/>
      <w:bookmarkEnd w:id="28948"/>
      <w:r>
        <w:rPr>
          <w:rtl/>
        </w:rPr>
        <w:t xml:space="preserve">שיש </w:t>
      </w:r>
      <w:bookmarkStart w:id="28949" w:name="_ETM_Q51_505370"/>
      <w:bookmarkEnd w:id="28949"/>
      <w:r>
        <w:rPr>
          <w:rtl/>
        </w:rPr>
        <w:t>לכם</w:t>
      </w:r>
      <w:r>
        <w:rPr>
          <w:rFonts w:hint="cs"/>
          <w:rtl/>
        </w:rPr>
        <w:t>.</w:t>
      </w:r>
      <w:r>
        <w:rPr>
          <w:rtl/>
        </w:rPr>
        <w:t xml:space="preserve"> </w:t>
      </w:r>
      <w:bookmarkStart w:id="28950" w:name="_ETM_Q51_506310"/>
      <w:bookmarkEnd w:id="28950"/>
      <w:r>
        <w:rPr>
          <w:rtl/>
        </w:rPr>
        <w:t xml:space="preserve">באמת </w:t>
      </w:r>
      <w:bookmarkStart w:id="28951" w:name="_ETM_Q51_506699"/>
      <w:bookmarkEnd w:id="28951"/>
      <w:r>
        <w:rPr>
          <w:rtl/>
        </w:rPr>
        <w:t xml:space="preserve">לפי </w:t>
      </w:r>
      <w:bookmarkStart w:id="28952" w:name="_ETM_Q51_506939"/>
      <w:bookmarkEnd w:id="28952"/>
      <w:r>
        <w:rPr>
          <w:rtl/>
        </w:rPr>
        <w:t>המחשב</w:t>
      </w:r>
      <w:r>
        <w:rPr>
          <w:rFonts w:hint="cs"/>
          <w:rtl/>
        </w:rPr>
        <w:t xml:space="preserve"> יש,</w:t>
      </w:r>
      <w:bookmarkStart w:id="28953" w:name="_ETM_Q51_507390"/>
      <w:bookmarkStart w:id="28954" w:name="_ETM_Q51_507539"/>
      <w:bookmarkEnd w:id="28953"/>
      <w:bookmarkEnd w:id="28954"/>
      <w:r>
        <w:rPr>
          <w:rFonts w:hint="cs"/>
          <w:rtl/>
        </w:rPr>
        <w:t xml:space="preserve"> אבל</w:t>
      </w:r>
      <w:r>
        <w:rPr>
          <w:rtl/>
        </w:rPr>
        <w:t xml:space="preserve"> </w:t>
      </w:r>
      <w:bookmarkStart w:id="28955" w:name="_ETM_Q51_507779"/>
      <w:bookmarkEnd w:id="28955"/>
      <w:r>
        <w:rPr>
          <w:rFonts w:hint="cs"/>
          <w:rtl/>
        </w:rPr>
        <w:t>ה</w:t>
      </w:r>
      <w:r>
        <w:rPr>
          <w:rtl/>
        </w:rPr>
        <w:t xml:space="preserve">תרופה </w:t>
      </w:r>
      <w:bookmarkStart w:id="28956" w:name="_ETM_Q51_508199"/>
      <w:bookmarkEnd w:id="28956"/>
      <w:r>
        <w:rPr>
          <w:rtl/>
        </w:rPr>
        <w:t xml:space="preserve">לא </w:t>
      </w:r>
      <w:bookmarkStart w:id="28957" w:name="_ETM_Q51_508320"/>
      <w:bookmarkEnd w:id="28957"/>
      <w:r>
        <w:rPr>
          <w:rtl/>
        </w:rPr>
        <w:t>בתוקף</w:t>
      </w:r>
      <w:r>
        <w:rPr>
          <w:rFonts w:hint="cs"/>
          <w:rtl/>
        </w:rPr>
        <w:t>,</w:t>
      </w:r>
      <w:r>
        <w:rPr>
          <w:rtl/>
        </w:rPr>
        <w:t xml:space="preserve"> </w:t>
      </w:r>
      <w:bookmarkStart w:id="28958" w:name="_ETM_Q51_508949"/>
      <w:bookmarkEnd w:id="28958"/>
      <w:r>
        <w:rPr>
          <w:rtl/>
        </w:rPr>
        <w:t xml:space="preserve">מעודכן </w:t>
      </w:r>
      <w:bookmarkStart w:id="28959" w:name="_ETM_Q51_509400"/>
      <w:bookmarkEnd w:id="28959"/>
      <w:r>
        <w:rPr>
          <w:rtl/>
        </w:rPr>
        <w:t xml:space="preserve">שהיא </w:t>
      </w:r>
      <w:bookmarkStart w:id="28960" w:name="_ETM_Q51_509609"/>
      <w:bookmarkEnd w:id="28960"/>
      <w:r>
        <w:rPr>
          <w:rtl/>
        </w:rPr>
        <w:t xml:space="preserve">לא </w:t>
      </w:r>
      <w:bookmarkStart w:id="28961" w:name="_ETM_Q51_509699"/>
      <w:bookmarkEnd w:id="28961"/>
      <w:r>
        <w:rPr>
          <w:rtl/>
        </w:rPr>
        <w:t>בתוקף</w:t>
      </w:r>
      <w:r>
        <w:rPr>
          <w:rFonts w:hint="cs"/>
          <w:rtl/>
        </w:rPr>
        <w:t>,</w:t>
      </w:r>
      <w:r>
        <w:rPr>
          <w:rtl/>
        </w:rPr>
        <w:t xml:space="preserve"> </w:t>
      </w:r>
      <w:bookmarkStart w:id="28962" w:name="_ETM_Q51_510839"/>
      <w:bookmarkEnd w:id="28962"/>
      <w:r>
        <w:rPr>
          <w:rtl/>
        </w:rPr>
        <w:t xml:space="preserve">אמר </w:t>
      </w:r>
      <w:bookmarkStart w:id="28963" w:name="_ETM_Q51_511170"/>
      <w:bookmarkEnd w:id="28963"/>
      <w:r>
        <w:rPr>
          <w:rtl/>
        </w:rPr>
        <w:t>הרוקח</w:t>
      </w:r>
      <w:r w:rsidR="00DC3BED">
        <w:rPr>
          <w:rFonts w:hint="cs"/>
          <w:rtl/>
        </w:rPr>
        <w:t>,</w:t>
      </w:r>
      <w:r>
        <w:rPr>
          <w:rtl/>
        </w:rPr>
        <w:t xml:space="preserve"> </w:t>
      </w:r>
      <w:bookmarkStart w:id="28964" w:name="_ETM_Q51_511740"/>
      <w:bookmarkEnd w:id="28964"/>
      <w:r>
        <w:rPr>
          <w:rtl/>
        </w:rPr>
        <w:t>וה</w:t>
      </w:r>
      <w:r>
        <w:rPr>
          <w:rFonts w:hint="cs"/>
          <w:rtl/>
        </w:rPr>
        <w:t>קו</w:t>
      </w:r>
      <w:r>
        <w:rPr>
          <w:rtl/>
        </w:rPr>
        <w:t xml:space="preserve">ל </w:t>
      </w:r>
      <w:bookmarkStart w:id="28965" w:name="_ETM_Q51_512160"/>
      <w:bookmarkEnd w:id="28965"/>
      <w:r>
        <w:rPr>
          <w:rtl/>
        </w:rPr>
        <w:t>של</w:t>
      </w:r>
      <w:r>
        <w:rPr>
          <w:rFonts w:hint="cs"/>
          <w:rtl/>
        </w:rPr>
        <w:t>ו</w:t>
      </w:r>
      <w:r>
        <w:rPr>
          <w:rtl/>
        </w:rPr>
        <w:t xml:space="preserve"> </w:t>
      </w:r>
      <w:bookmarkStart w:id="28966" w:name="_ETM_Q51_512400"/>
      <w:bookmarkEnd w:id="28966"/>
      <w:r>
        <w:rPr>
          <w:rtl/>
        </w:rPr>
        <w:t xml:space="preserve">מרסק </w:t>
      </w:r>
      <w:bookmarkStart w:id="28967" w:name="_ETM_Q51_512850"/>
      <w:bookmarkEnd w:id="28967"/>
      <w:r>
        <w:rPr>
          <w:rtl/>
        </w:rPr>
        <w:t xml:space="preserve">לי </w:t>
      </w:r>
      <w:bookmarkStart w:id="28968" w:name="_ETM_Q51_512970"/>
      <w:bookmarkEnd w:id="28968"/>
      <w:r>
        <w:rPr>
          <w:rtl/>
        </w:rPr>
        <w:t xml:space="preserve">את </w:t>
      </w:r>
      <w:bookmarkStart w:id="28969" w:name="_ETM_Q51_513059"/>
      <w:bookmarkEnd w:id="28969"/>
      <w:r>
        <w:rPr>
          <w:rtl/>
        </w:rPr>
        <w:t xml:space="preserve">הביטחון </w:t>
      </w:r>
      <w:bookmarkStart w:id="28970" w:name="_ETM_Q51_513660"/>
      <w:bookmarkEnd w:id="28970"/>
      <w:r>
        <w:rPr>
          <w:rtl/>
        </w:rPr>
        <w:t xml:space="preserve">שיהיה </w:t>
      </w:r>
      <w:bookmarkStart w:id="28971" w:name="_ETM_Q51_513989"/>
      <w:bookmarkEnd w:id="28971"/>
      <w:r>
        <w:rPr>
          <w:rtl/>
        </w:rPr>
        <w:t>בסדר</w:t>
      </w:r>
      <w:r>
        <w:rPr>
          <w:rFonts w:hint="cs"/>
          <w:rtl/>
        </w:rPr>
        <w:t>.</w:t>
      </w:r>
      <w:r>
        <w:rPr>
          <w:rtl/>
        </w:rPr>
        <w:t xml:space="preserve"> </w:t>
      </w:r>
      <w:bookmarkStart w:id="28972" w:name="_ETM_Q51_516140"/>
      <w:bookmarkEnd w:id="28972"/>
      <w:r>
        <w:rPr>
          <w:rtl/>
        </w:rPr>
        <w:t xml:space="preserve">הוא </w:t>
      </w:r>
      <w:bookmarkStart w:id="28973" w:name="_ETM_Q51_516320"/>
      <w:bookmarkEnd w:id="28973"/>
      <w:r>
        <w:rPr>
          <w:rtl/>
        </w:rPr>
        <w:t xml:space="preserve">רואה </w:t>
      </w:r>
      <w:bookmarkStart w:id="28974" w:name="_ETM_Q51_516710"/>
      <w:bookmarkEnd w:id="28974"/>
      <w:r>
        <w:rPr>
          <w:rtl/>
        </w:rPr>
        <w:t xml:space="preserve">על </w:t>
      </w:r>
      <w:bookmarkStart w:id="28975" w:name="_ETM_Q51_516829"/>
      <w:bookmarkEnd w:id="28975"/>
      <w:r>
        <w:rPr>
          <w:rtl/>
        </w:rPr>
        <w:t xml:space="preserve">הפנים </w:t>
      </w:r>
      <w:bookmarkStart w:id="28976" w:name="_ETM_Q51_517370"/>
      <w:bookmarkEnd w:id="28976"/>
      <w:r>
        <w:rPr>
          <w:rtl/>
        </w:rPr>
        <w:t xml:space="preserve">שלי </w:t>
      </w:r>
      <w:bookmarkStart w:id="28977" w:name="_ETM_Q51_517789"/>
      <w:bookmarkEnd w:id="28977"/>
      <w:r>
        <w:rPr>
          <w:rtl/>
        </w:rPr>
        <w:t>שהכ</w:t>
      </w:r>
      <w:r>
        <w:rPr>
          <w:rFonts w:hint="cs"/>
          <w:rtl/>
        </w:rPr>
        <w:t>ו</w:t>
      </w:r>
      <w:r>
        <w:rPr>
          <w:rtl/>
        </w:rPr>
        <w:t xml:space="preserve">ל </w:t>
      </w:r>
      <w:bookmarkStart w:id="28978" w:name="_ETM_Q51_518329"/>
      <w:bookmarkEnd w:id="28978"/>
      <w:r>
        <w:rPr>
          <w:rtl/>
        </w:rPr>
        <w:t xml:space="preserve">מאוד </w:t>
      </w:r>
      <w:bookmarkStart w:id="28979" w:name="_ETM_Q51_518750"/>
      <w:bookmarkEnd w:id="28979"/>
      <w:r>
        <w:rPr>
          <w:rtl/>
        </w:rPr>
        <w:t xml:space="preserve">לא </w:t>
      </w:r>
      <w:bookmarkStart w:id="28980" w:name="_ETM_Q51_518870"/>
      <w:bookmarkEnd w:id="28980"/>
      <w:r>
        <w:rPr>
          <w:rtl/>
        </w:rPr>
        <w:t xml:space="preserve">בסדר </w:t>
      </w:r>
      <w:bookmarkStart w:id="28981" w:name="_ETM_Q51_519559"/>
      <w:bookmarkEnd w:id="28981"/>
      <w:r>
        <w:rPr>
          <w:rtl/>
        </w:rPr>
        <w:t xml:space="preserve">וקורא </w:t>
      </w:r>
      <w:bookmarkStart w:id="28982" w:name="_ETM_Q51_519949"/>
      <w:bookmarkEnd w:id="28982"/>
      <w:r>
        <w:rPr>
          <w:rtl/>
        </w:rPr>
        <w:t>למנהל</w:t>
      </w:r>
      <w:r>
        <w:rPr>
          <w:rFonts w:hint="cs"/>
          <w:rtl/>
        </w:rPr>
        <w:t>.</w:t>
      </w:r>
      <w:r>
        <w:rPr>
          <w:rtl/>
        </w:rPr>
        <w:t xml:space="preserve"> </w:t>
      </w:r>
      <w:bookmarkStart w:id="28983" w:name="_ETM_Q51_521000"/>
      <w:bookmarkEnd w:id="28983"/>
      <w:r>
        <w:rPr>
          <w:rtl/>
        </w:rPr>
        <w:t xml:space="preserve">אני </w:t>
      </w:r>
      <w:bookmarkStart w:id="28984" w:name="_ETM_Q51_521239"/>
      <w:bookmarkEnd w:id="28984"/>
      <w:r>
        <w:rPr>
          <w:rtl/>
        </w:rPr>
        <w:t xml:space="preserve">מסביר </w:t>
      </w:r>
      <w:bookmarkStart w:id="28985" w:name="_ETM_Q51_521660"/>
      <w:bookmarkEnd w:id="28985"/>
      <w:r>
        <w:rPr>
          <w:rtl/>
        </w:rPr>
        <w:t xml:space="preserve">למנהל </w:t>
      </w:r>
      <w:bookmarkStart w:id="28986" w:name="_ETM_Q51_522199"/>
      <w:bookmarkEnd w:id="28986"/>
      <w:r>
        <w:rPr>
          <w:rFonts w:hint="cs"/>
          <w:rtl/>
        </w:rPr>
        <w:t xml:space="preserve">את </w:t>
      </w:r>
      <w:r>
        <w:rPr>
          <w:rtl/>
        </w:rPr>
        <w:t xml:space="preserve">העניין </w:t>
      </w:r>
      <w:bookmarkStart w:id="28987" w:name="_ETM_Q51_522589"/>
      <w:bookmarkEnd w:id="28987"/>
      <w:r>
        <w:rPr>
          <w:rtl/>
        </w:rPr>
        <w:t xml:space="preserve">והמנהל </w:t>
      </w:r>
      <w:bookmarkStart w:id="28988" w:name="_ETM_Q51_523100"/>
      <w:bookmarkEnd w:id="28988"/>
      <w:r>
        <w:rPr>
          <w:rtl/>
        </w:rPr>
        <w:t xml:space="preserve">מבין </w:t>
      </w:r>
      <w:bookmarkStart w:id="28989" w:name="_ETM_Q51_523460"/>
      <w:bookmarkEnd w:id="28989"/>
      <w:r>
        <w:rPr>
          <w:rtl/>
        </w:rPr>
        <w:t xml:space="preserve">מהר </w:t>
      </w:r>
      <w:bookmarkStart w:id="28990" w:name="_ETM_Q51_523760"/>
      <w:bookmarkEnd w:id="28990"/>
      <w:r>
        <w:rPr>
          <w:rtl/>
        </w:rPr>
        <w:t xml:space="preserve">את </w:t>
      </w:r>
      <w:bookmarkStart w:id="28991" w:name="_ETM_Q51_523879"/>
      <w:bookmarkEnd w:id="28991"/>
      <w:r>
        <w:rPr>
          <w:rtl/>
        </w:rPr>
        <w:t xml:space="preserve">רמת </w:t>
      </w:r>
      <w:bookmarkStart w:id="28992" w:name="_ETM_Q51_524120"/>
      <w:bookmarkEnd w:id="28992"/>
      <w:r>
        <w:rPr>
          <w:rtl/>
        </w:rPr>
        <w:t>הדחיפות</w:t>
      </w:r>
      <w:r>
        <w:rPr>
          <w:rFonts w:hint="cs"/>
          <w:rtl/>
        </w:rPr>
        <w:t>.</w:t>
      </w:r>
      <w:r>
        <w:rPr>
          <w:rtl/>
        </w:rPr>
        <w:t xml:space="preserve"> </w:t>
      </w:r>
      <w:bookmarkStart w:id="28993" w:name="_ETM_Q51_524700"/>
      <w:bookmarkEnd w:id="28993"/>
      <w:r>
        <w:rPr>
          <w:rFonts w:hint="cs"/>
          <w:rtl/>
        </w:rPr>
        <w:t xml:space="preserve">הוא </w:t>
      </w:r>
      <w:r>
        <w:rPr>
          <w:rtl/>
        </w:rPr>
        <w:t xml:space="preserve">שולף </w:t>
      </w:r>
      <w:bookmarkStart w:id="28994" w:name="_ETM_Q51_525030"/>
      <w:bookmarkEnd w:id="28994"/>
      <w:r>
        <w:rPr>
          <w:rtl/>
        </w:rPr>
        <w:t xml:space="preserve">את </w:t>
      </w:r>
      <w:bookmarkStart w:id="28995" w:name="_ETM_Q51_525150"/>
      <w:bookmarkEnd w:id="28995"/>
      <w:r>
        <w:rPr>
          <w:rtl/>
        </w:rPr>
        <w:t xml:space="preserve">הטלפון </w:t>
      </w:r>
      <w:bookmarkStart w:id="28996" w:name="_ETM_Q51_525720"/>
      <w:bookmarkEnd w:id="28996"/>
      <w:r>
        <w:rPr>
          <w:rFonts w:hint="cs"/>
          <w:rtl/>
        </w:rPr>
        <w:t>ו</w:t>
      </w:r>
      <w:r>
        <w:rPr>
          <w:rtl/>
        </w:rPr>
        <w:t xml:space="preserve">מחייג </w:t>
      </w:r>
      <w:bookmarkStart w:id="28997" w:name="_ETM_Q51_526170"/>
      <w:bookmarkEnd w:id="28997"/>
      <w:r>
        <w:rPr>
          <w:rtl/>
        </w:rPr>
        <w:t xml:space="preserve">למישהו </w:t>
      </w:r>
      <w:bookmarkStart w:id="28998" w:name="_ETM_Q51_526529"/>
      <w:bookmarkEnd w:id="28998"/>
      <w:r>
        <w:rPr>
          <w:rtl/>
        </w:rPr>
        <w:t>בהנהלה</w:t>
      </w:r>
      <w:r>
        <w:rPr>
          <w:rFonts w:hint="cs"/>
          <w:rtl/>
        </w:rPr>
        <w:t>:</w:t>
      </w:r>
      <w:r>
        <w:rPr>
          <w:rtl/>
        </w:rPr>
        <w:t xml:space="preserve"> </w:t>
      </w:r>
      <w:bookmarkStart w:id="28999" w:name="_ETM_Q51_527580"/>
      <w:bookmarkEnd w:id="28999"/>
      <w:r>
        <w:rPr>
          <w:rFonts w:hint="cs"/>
          <w:rtl/>
        </w:rPr>
        <w:t>ה</w:t>
      </w:r>
      <w:r>
        <w:rPr>
          <w:rtl/>
        </w:rPr>
        <w:t>לו</w:t>
      </w:r>
      <w:r>
        <w:rPr>
          <w:rFonts w:hint="cs"/>
          <w:rtl/>
        </w:rPr>
        <w:t>,</w:t>
      </w:r>
      <w:r>
        <w:rPr>
          <w:rtl/>
        </w:rPr>
        <w:t xml:space="preserve"> </w:t>
      </w:r>
      <w:bookmarkStart w:id="29000" w:name="_ETM_Q51_527910"/>
      <w:bookmarkEnd w:id="29000"/>
      <w:r>
        <w:rPr>
          <w:rtl/>
        </w:rPr>
        <w:t>אריה</w:t>
      </w:r>
      <w:r>
        <w:rPr>
          <w:rFonts w:hint="cs"/>
          <w:rtl/>
        </w:rPr>
        <w:t>,</w:t>
      </w:r>
      <w:r>
        <w:rPr>
          <w:rtl/>
        </w:rPr>
        <w:t xml:space="preserve"> </w:t>
      </w:r>
      <w:bookmarkStart w:id="29001" w:name="_ETM_Q51_528270"/>
      <w:bookmarkEnd w:id="29001"/>
      <w:r>
        <w:rPr>
          <w:rtl/>
        </w:rPr>
        <w:t xml:space="preserve">זה </w:t>
      </w:r>
      <w:bookmarkStart w:id="29002" w:name="_ETM_Q51_528390"/>
      <w:bookmarkEnd w:id="29002"/>
      <w:r>
        <w:rPr>
          <w:rtl/>
        </w:rPr>
        <w:t xml:space="preserve">מקרה </w:t>
      </w:r>
      <w:bookmarkStart w:id="29003" w:name="_ETM_Q51_528660"/>
      <w:bookmarkEnd w:id="29003"/>
      <w:r>
        <w:rPr>
          <w:rtl/>
        </w:rPr>
        <w:t>חירום</w:t>
      </w:r>
      <w:r>
        <w:rPr>
          <w:rFonts w:hint="cs"/>
          <w:rtl/>
        </w:rPr>
        <w:t>.</w:t>
      </w:r>
      <w:r>
        <w:rPr>
          <w:rtl/>
        </w:rPr>
        <w:t xml:space="preserve"> </w:t>
      </w:r>
      <w:bookmarkStart w:id="29004" w:name="_ETM_Q51_529380"/>
      <w:bookmarkEnd w:id="29004"/>
      <w:r>
        <w:rPr>
          <w:rtl/>
        </w:rPr>
        <w:t xml:space="preserve">תבדוק </w:t>
      </w:r>
      <w:bookmarkStart w:id="29005" w:name="_ETM_Q51_529800"/>
      <w:bookmarkEnd w:id="29005"/>
      <w:r>
        <w:rPr>
          <w:rtl/>
        </w:rPr>
        <w:t xml:space="preserve">לי </w:t>
      </w:r>
      <w:bookmarkStart w:id="29006" w:name="_ETM_Q51_529890"/>
      <w:bookmarkEnd w:id="29006"/>
      <w:r>
        <w:rPr>
          <w:rtl/>
        </w:rPr>
        <w:t xml:space="preserve">דחוף </w:t>
      </w:r>
      <w:bookmarkStart w:id="29007" w:name="_ETM_Q51_530400"/>
      <w:bookmarkEnd w:id="29007"/>
      <w:r>
        <w:rPr>
          <w:rtl/>
        </w:rPr>
        <w:t xml:space="preserve">איפה </w:t>
      </w:r>
      <w:bookmarkStart w:id="29008" w:name="_ETM_Q51_530580"/>
      <w:bookmarkEnd w:id="29008"/>
      <w:r>
        <w:rPr>
          <w:rtl/>
        </w:rPr>
        <w:t xml:space="preserve">יש </w:t>
      </w:r>
      <w:bookmarkStart w:id="29009" w:name="_ETM_Q51_530700"/>
      <w:bookmarkEnd w:id="29009"/>
      <w:r>
        <w:rPr>
          <w:rtl/>
        </w:rPr>
        <w:t xml:space="preserve">את </w:t>
      </w:r>
      <w:bookmarkStart w:id="29010" w:name="_ETM_Q51_530820"/>
      <w:bookmarkEnd w:id="29010"/>
      <w:r>
        <w:rPr>
          <w:rtl/>
        </w:rPr>
        <w:t xml:space="preserve">התרופה </w:t>
      </w:r>
      <w:bookmarkStart w:id="29011" w:name="_ETM_Q51_531240"/>
      <w:bookmarkEnd w:id="29011"/>
      <w:r>
        <w:rPr>
          <w:rtl/>
        </w:rPr>
        <w:t>בפועל</w:t>
      </w:r>
      <w:r>
        <w:rPr>
          <w:rFonts w:hint="cs"/>
          <w:rtl/>
        </w:rPr>
        <w:t>,</w:t>
      </w:r>
      <w:r>
        <w:rPr>
          <w:rtl/>
        </w:rPr>
        <w:t xml:space="preserve"> </w:t>
      </w:r>
      <w:bookmarkStart w:id="29012" w:name="_ETM_Q51_531750"/>
      <w:bookmarkEnd w:id="29012"/>
      <w:r>
        <w:rPr>
          <w:rtl/>
        </w:rPr>
        <w:t xml:space="preserve">זה </w:t>
      </w:r>
      <w:bookmarkStart w:id="29013" w:name="_ETM_Q51_531870"/>
      <w:bookmarkEnd w:id="29013"/>
      <w:r>
        <w:rPr>
          <w:rtl/>
        </w:rPr>
        <w:t>חול</w:t>
      </w:r>
      <w:r>
        <w:rPr>
          <w:rFonts w:hint="cs"/>
          <w:rtl/>
        </w:rPr>
        <w:t>ה</w:t>
      </w:r>
      <w:r>
        <w:rPr>
          <w:rtl/>
        </w:rPr>
        <w:t xml:space="preserve"> </w:t>
      </w:r>
      <w:bookmarkStart w:id="29014" w:name="_ETM_Q51_532140"/>
      <w:bookmarkEnd w:id="29014"/>
      <w:r>
        <w:rPr>
          <w:rtl/>
        </w:rPr>
        <w:t xml:space="preserve">אונקולוגי </w:t>
      </w:r>
      <w:bookmarkStart w:id="29015" w:name="_ETM_Q51_532680"/>
      <w:bookmarkEnd w:id="29015"/>
      <w:r>
        <w:rPr>
          <w:rtl/>
        </w:rPr>
        <w:t xml:space="preserve">בסיכון </w:t>
      </w:r>
      <w:bookmarkStart w:id="29016" w:name="_ETM_Q51_533130"/>
      <w:bookmarkEnd w:id="29016"/>
      <w:r>
        <w:rPr>
          <w:rtl/>
        </w:rPr>
        <w:t>גבוה</w:t>
      </w:r>
      <w:r>
        <w:rPr>
          <w:rFonts w:hint="cs"/>
          <w:rtl/>
        </w:rPr>
        <w:t>.</w:t>
      </w:r>
      <w:r>
        <w:rPr>
          <w:rtl/>
        </w:rPr>
        <w:t xml:space="preserve"> </w:t>
      </w:r>
      <w:bookmarkStart w:id="29017" w:name="_ETM_Q51_533969"/>
      <w:bookmarkEnd w:id="29017"/>
      <w:r>
        <w:rPr>
          <w:rtl/>
        </w:rPr>
        <w:t xml:space="preserve">אחרי </w:t>
      </w:r>
      <w:bookmarkStart w:id="29018" w:name="_ETM_Q51_534269"/>
      <w:bookmarkEnd w:id="29018"/>
      <w:r>
        <w:rPr>
          <w:rtl/>
        </w:rPr>
        <w:t xml:space="preserve">דקה </w:t>
      </w:r>
      <w:bookmarkStart w:id="29019" w:name="_ETM_Q51_534510"/>
      <w:bookmarkEnd w:id="29019"/>
      <w:r>
        <w:rPr>
          <w:rtl/>
        </w:rPr>
        <w:t xml:space="preserve">הוא </w:t>
      </w:r>
      <w:bookmarkStart w:id="29020" w:name="_ETM_Q51_534570"/>
      <w:bookmarkEnd w:id="29020"/>
      <w:r>
        <w:rPr>
          <w:rtl/>
        </w:rPr>
        <w:t xml:space="preserve">מסתכל </w:t>
      </w:r>
      <w:bookmarkStart w:id="29021" w:name="_ETM_Q51_535050"/>
      <w:bookmarkEnd w:id="29021"/>
      <w:r>
        <w:rPr>
          <w:rtl/>
        </w:rPr>
        <w:t>על</w:t>
      </w:r>
      <w:r>
        <w:rPr>
          <w:rFonts w:hint="cs"/>
          <w:rtl/>
        </w:rPr>
        <w:t>יי</w:t>
      </w:r>
      <w:r>
        <w:rPr>
          <w:rtl/>
        </w:rPr>
        <w:t xml:space="preserve"> </w:t>
      </w:r>
      <w:bookmarkStart w:id="29022" w:name="_ETM_Q51_535140"/>
      <w:bookmarkEnd w:id="29022"/>
      <w:r>
        <w:rPr>
          <w:rtl/>
        </w:rPr>
        <w:t>במ</w:t>
      </w:r>
      <w:r>
        <w:rPr>
          <w:rFonts w:hint="cs"/>
          <w:rtl/>
        </w:rPr>
        <w:t>בט</w:t>
      </w:r>
      <w:r>
        <w:rPr>
          <w:rtl/>
        </w:rPr>
        <w:t xml:space="preserve"> </w:t>
      </w:r>
      <w:bookmarkStart w:id="29023" w:name="_ETM_Q51_535800"/>
      <w:bookmarkStart w:id="29024" w:name="_ETM_Q51_536339"/>
      <w:bookmarkEnd w:id="29023"/>
      <w:bookmarkEnd w:id="29024"/>
      <w:r>
        <w:rPr>
          <w:rtl/>
        </w:rPr>
        <w:t xml:space="preserve">מודאג </w:t>
      </w:r>
      <w:bookmarkStart w:id="29025" w:name="_ETM_Q51_536789"/>
      <w:bookmarkEnd w:id="29025"/>
      <w:r>
        <w:rPr>
          <w:rtl/>
        </w:rPr>
        <w:t>ו</w:t>
      </w:r>
      <w:bookmarkStart w:id="29026" w:name="_ETM_Q51_536969"/>
      <w:bookmarkEnd w:id="29026"/>
      <w:r>
        <w:rPr>
          <w:rtl/>
        </w:rPr>
        <w:t>אומר</w:t>
      </w:r>
      <w:r>
        <w:rPr>
          <w:rFonts w:hint="cs"/>
          <w:rtl/>
        </w:rPr>
        <w:t>,</w:t>
      </w:r>
      <w:r>
        <w:rPr>
          <w:rtl/>
        </w:rPr>
        <w:t xml:space="preserve"> </w:t>
      </w:r>
      <w:bookmarkStart w:id="29027" w:name="_ETM_Q51_537269"/>
      <w:bookmarkEnd w:id="29027"/>
      <w:r>
        <w:rPr>
          <w:rtl/>
        </w:rPr>
        <w:t xml:space="preserve">אני </w:t>
      </w:r>
      <w:bookmarkStart w:id="29028" w:name="_ETM_Q51_537449"/>
      <w:bookmarkEnd w:id="29028"/>
      <w:r>
        <w:rPr>
          <w:rtl/>
        </w:rPr>
        <w:t>מצטער</w:t>
      </w:r>
      <w:r>
        <w:rPr>
          <w:rFonts w:hint="cs"/>
          <w:rtl/>
        </w:rPr>
        <w:t>,</w:t>
      </w:r>
      <w:r>
        <w:rPr>
          <w:rtl/>
        </w:rPr>
        <w:t xml:space="preserve"> </w:t>
      </w:r>
      <w:bookmarkStart w:id="29029" w:name="_ETM_Q51_538350"/>
      <w:bookmarkEnd w:id="29029"/>
      <w:r>
        <w:rPr>
          <w:rtl/>
        </w:rPr>
        <w:t xml:space="preserve">תצטרך </w:t>
      </w:r>
      <w:bookmarkStart w:id="29030" w:name="_ETM_Q51_538859"/>
      <w:bookmarkEnd w:id="29030"/>
      <w:r>
        <w:rPr>
          <w:rtl/>
        </w:rPr>
        <w:t xml:space="preserve">לנסוע </w:t>
      </w:r>
      <w:bookmarkStart w:id="29031" w:name="_ETM_Q51_539219"/>
      <w:bookmarkEnd w:id="29031"/>
      <w:r>
        <w:rPr>
          <w:rtl/>
        </w:rPr>
        <w:t>לנתניה</w:t>
      </w:r>
      <w:r>
        <w:rPr>
          <w:rFonts w:hint="cs"/>
          <w:rtl/>
        </w:rPr>
        <w:t>.</w:t>
      </w:r>
      <w:r>
        <w:rPr>
          <w:rtl/>
        </w:rPr>
        <w:t xml:space="preserve"> </w:t>
      </w:r>
      <w:bookmarkStart w:id="29032" w:name="_ETM_Q51_539909"/>
      <w:bookmarkEnd w:id="29032"/>
      <w:r>
        <w:rPr>
          <w:rtl/>
        </w:rPr>
        <w:t>ה</w:t>
      </w:r>
      <w:r>
        <w:rPr>
          <w:rFonts w:hint="cs"/>
          <w:rtl/>
        </w:rPr>
        <w:t>י</w:t>
      </w:r>
      <w:r>
        <w:rPr>
          <w:rtl/>
        </w:rPr>
        <w:t xml:space="preserve">נה </w:t>
      </w:r>
      <w:bookmarkStart w:id="29033" w:name="_ETM_Q51_540210"/>
      <w:bookmarkEnd w:id="29033"/>
      <w:r>
        <w:rPr>
          <w:rtl/>
        </w:rPr>
        <w:t>הכתובת</w:t>
      </w:r>
      <w:r>
        <w:rPr>
          <w:rFonts w:hint="cs"/>
          <w:rtl/>
        </w:rPr>
        <w:t>,</w:t>
      </w:r>
      <w:r>
        <w:rPr>
          <w:rtl/>
        </w:rPr>
        <w:t xml:space="preserve"> </w:t>
      </w:r>
      <w:bookmarkStart w:id="29034" w:name="_ETM_Q51_540809"/>
      <w:bookmarkEnd w:id="29034"/>
      <w:r>
        <w:rPr>
          <w:rtl/>
        </w:rPr>
        <w:t xml:space="preserve">טוס </w:t>
      </w:r>
      <w:bookmarkStart w:id="29035" w:name="_ETM_Q51_541050"/>
      <w:bookmarkEnd w:id="29035"/>
      <w:r>
        <w:rPr>
          <w:rtl/>
        </w:rPr>
        <w:t>עכשיו</w:t>
      </w:r>
      <w:r>
        <w:rPr>
          <w:rFonts w:hint="cs"/>
          <w:rtl/>
        </w:rPr>
        <w:t>.</w:t>
      </w:r>
      <w:r>
        <w:rPr>
          <w:rtl/>
        </w:rPr>
        <w:t xml:space="preserve"> </w:t>
      </w:r>
      <w:bookmarkStart w:id="29036" w:name="_ETM_Q51_542120"/>
      <w:bookmarkEnd w:id="29036"/>
      <w:r>
        <w:rPr>
          <w:rtl/>
        </w:rPr>
        <w:t>נתניה</w:t>
      </w:r>
      <w:r>
        <w:rPr>
          <w:rFonts w:hint="cs"/>
          <w:rtl/>
        </w:rPr>
        <w:t>?</w:t>
      </w:r>
      <w:r>
        <w:rPr>
          <w:rtl/>
        </w:rPr>
        <w:t xml:space="preserve"> </w:t>
      </w:r>
      <w:bookmarkStart w:id="29037" w:name="_ETM_Q51_543300"/>
      <w:bookmarkEnd w:id="29037"/>
      <w:r>
        <w:rPr>
          <w:rtl/>
        </w:rPr>
        <w:t xml:space="preserve">שעה </w:t>
      </w:r>
      <w:bookmarkStart w:id="29038" w:name="_ETM_Q51_543749"/>
      <w:bookmarkEnd w:id="29038"/>
      <w:r>
        <w:rPr>
          <w:rtl/>
        </w:rPr>
        <w:t xml:space="preserve">לאחר </w:t>
      </w:r>
      <w:bookmarkStart w:id="29039" w:name="_ETM_Q51_544170"/>
      <w:bookmarkEnd w:id="29039"/>
      <w:r>
        <w:rPr>
          <w:rtl/>
        </w:rPr>
        <w:t xml:space="preserve">מכן </w:t>
      </w:r>
      <w:bookmarkStart w:id="29040" w:name="_ETM_Q51_544470"/>
      <w:bookmarkEnd w:id="29040"/>
      <w:r>
        <w:rPr>
          <w:rFonts w:hint="cs"/>
          <w:rtl/>
        </w:rPr>
        <w:t xml:space="preserve">אני </w:t>
      </w:r>
      <w:r>
        <w:rPr>
          <w:rtl/>
        </w:rPr>
        <w:t xml:space="preserve">נכנס </w:t>
      </w:r>
      <w:bookmarkStart w:id="29041" w:name="_ETM_Q51_544799"/>
      <w:bookmarkEnd w:id="29041"/>
      <w:r>
        <w:rPr>
          <w:rtl/>
        </w:rPr>
        <w:t xml:space="preserve">בריצה </w:t>
      </w:r>
      <w:bookmarkStart w:id="29042" w:name="_ETM_Q51_545220"/>
      <w:bookmarkEnd w:id="29042"/>
      <w:r>
        <w:rPr>
          <w:rtl/>
        </w:rPr>
        <w:t xml:space="preserve">לבית </w:t>
      </w:r>
      <w:bookmarkStart w:id="29043" w:name="_ETM_Q51_545460"/>
      <w:bookmarkEnd w:id="29043"/>
      <w:r>
        <w:rPr>
          <w:rtl/>
        </w:rPr>
        <w:t xml:space="preserve">המרקחת </w:t>
      </w:r>
      <w:bookmarkStart w:id="29044" w:name="_ETM_Q51_546000"/>
      <w:bookmarkEnd w:id="29044"/>
      <w:r>
        <w:rPr>
          <w:rtl/>
        </w:rPr>
        <w:t>בנתניה</w:t>
      </w:r>
      <w:r>
        <w:rPr>
          <w:rFonts w:hint="cs"/>
          <w:rtl/>
        </w:rPr>
        <w:t xml:space="preserve">, יש שלושה </w:t>
      </w:r>
      <w:bookmarkStart w:id="29045" w:name="_ETM_Q51_544000"/>
      <w:bookmarkStart w:id="29046" w:name="_ETM_Q51_546659"/>
      <w:bookmarkStart w:id="29047" w:name="_ETM_Q51_547080"/>
      <w:bookmarkEnd w:id="29045"/>
      <w:bookmarkEnd w:id="29046"/>
      <w:bookmarkEnd w:id="29047"/>
      <w:r>
        <w:rPr>
          <w:rtl/>
        </w:rPr>
        <w:t xml:space="preserve">אנשים </w:t>
      </w:r>
      <w:bookmarkStart w:id="29048" w:name="_ETM_Q51_547439"/>
      <w:bookmarkEnd w:id="29048"/>
      <w:r>
        <w:rPr>
          <w:rtl/>
        </w:rPr>
        <w:t xml:space="preserve">בתור </w:t>
      </w:r>
      <w:bookmarkStart w:id="29049" w:name="_ETM_Q51_547740"/>
      <w:bookmarkEnd w:id="29049"/>
      <w:r>
        <w:rPr>
          <w:rtl/>
        </w:rPr>
        <w:t xml:space="preserve">ואני </w:t>
      </w:r>
      <w:bookmarkStart w:id="29050" w:name="_ETM_Q51_547950"/>
      <w:bookmarkEnd w:id="29050"/>
      <w:r>
        <w:rPr>
          <w:rtl/>
        </w:rPr>
        <w:t xml:space="preserve">מתעלם </w:t>
      </w:r>
      <w:bookmarkStart w:id="29051" w:name="_ETM_Q51_548369"/>
      <w:bookmarkEnd w:id="29051"/>
      <w:r>
        <w:rPr>
          <w:rtl/>
        </w:rPr>
        <w:t xml:space="preserve">מהם </w:t>
      </w:r>
      <w:bookmarkStart w:id="29052" w:name="_ETM_Q51_548520"/>
      <w:bookmarkEnd w:id="29052"/>
      <w:r>
        <w:rPr>
          <w:rtl/>
        </w:rPr>
        <w:t xml:space="preserve">וצועק </w:t>
      </w:r>
      <w:bookmarkStart w:id="29053" w:name="_ETM_Q51_548909"/>
      <w:bookmarkEnd w:id="29053"/>
      <w:r>
        <w:rPr>
          <w:rtl/>
        </w:rPr>
        <w:t>לרוקחת</w:t>
      </w:r>
      <w:r>
        <w:rPr>
          <w:rFonts w:hint="cs"/>
          <w:rtl/>
        </w:rPr>
        <w:t>:</w:t>
      </w:r>
      <w:r>
        <w:rPr>
          <w:rtl/>
        </w:rPr>
        <w:t xml:space="preserve"> </w:t>
      </w:r>
      <w:bookmarkStart w:id="29054" w:name="_ETM_Q51_549330"/>
      <w:bookmarkEnd w:id="29054"/>
      <w:r>
        <w:rPr>
          <w:rtl/>
        </w:rPr>
        <w:t>סליחה</w:t>
      </w:r>
      <w:r>
        <w:rPr>
          <w:rFonts w:hint="cs"/>
          <w:rtl/>
        </w:rPr>
        <w:t>,</w:t>
      </w:r>
      <w:r>
        <w:rPr>
          <w:rtl/>
        </w:rPr>
        <w:t xml:space="preserve"> </w:t>
      </w:r>
      <w:bookmarkStart w:id="29055" w:name="_ETM_Q51_549689"/>
      <w:bookmarkEnd w:id="29055"/>
      <w:r>
        <w:rPr>
          <w:rtl/>
        </w:rPr>
        <w:t xml:space="preserve">זה </w:t>
      </w:r>
      <w:bookmarkStart w:id="29056" w:name="_ETM_Q51_549839"/>
      <w:bookmarkEnd w:id="29056"/>
      <w:r>
        <w:rPr>
          <w:rtl/>
        </w:rPr>
        <w:t xml:space="preserve">מקרה </w:t>
      </w:r>
      <w:bookmarkStart w:id="29057" w:name="_ETM_Q51_550080"/>
      <w:bookmarkEnd w:id="29057"/>
      <w:r>
        <w:rPr>
          <w:rtl/>
        </w:rPr>
        <w:t>חירום</w:t>
      </w:r>
      <w:r>
        <w:rPr>
          <w:rFonts w:hint="cs"/>
          <w:rtl/>
        </w:rPr>
        <w:t>,</w:t>
      </w:r>
      <w:r>
        <w:rPr>
          <w:rtl/>
        </w:rPr>
        <w:t xml:space="preserve"> </w:t>
      </w:r>
      <w:bookmarkStart w:id="29058" w:name="_ETM_Q51_550860"/>
      <w:bookmarkEnd w:id="29058"/>
      <w:r>
        <w:rPr>
          <w:rtl/>
        </w:rPr>
        <w:t xml:space="preserve">יש </w:t>
      </w:r>
      <w:bookmarkStart w:id="29059" w:name="_ETM_Q51_551040"/>
      <w:bookmarkEnd w:id="29059"/>
      <w:r>
        <w:rPr>
          <w:rtl/>
        </w:rPr>
        <w:t xml:space="preserve">לך </w:t>
      </w:r>
      <w:bookmarkStart w:id="29060" w:name="_ETM_Q51_551130"/>
      <w:bookmarkEnd w:id="29060"/>
      <w:r>
        <w:rPr>
          <w:rtl/>
        </w:rPr>
        <w:t>ב</w:t>
      </w:r>
      <w:r>
        <w:rPr>
          <w:rFonts w:hint="cs"/>
          <w:rtl/>
        </w:rPr>
        <w:t xml:space="preserve">מלאי </w:t>
      </w:r>
      <w:bookmarkStart w:id="29061" w:name="_ETM_Q51_551399"/>
      <w:bookmarkEnd w:id="29061"/>
      <w:r>
        <w:rPr>
          <w:rtl/>
        </w:rPr>
        <w:t xml:space="preserve">את </w:t>
      </w:r>
      <w:bookmarkStart w:id="29062" w:name="_ETM_Q51_551549"/>
      <w:bookmarkEnd w:id="29062"/>
      <w:r>
        <w:rPr>
          <w:rtl/>
        </w:rPr>
        <w:t xml:space="preserve">הזריקה </w:t>
      </w:r>
      <w:bookmarkStart w:id="29063" w:name="_ETM_Q51_552060"/>
      <w:bookmarkEnd w:id="29063"/>
      <w:r>
        <w:rPr>
          <w:rtl/>
        </w:rPr>
        <w:t>הזאת</w:t>
      </w:r>
      <w:r>
        <w:rPr>
          <w:rFonts w:hint="cs"/>
          <w:rtl/>
        </w:rPr>
        <w:t xml:space="preserve">? היא מסתכלת </w:t>
      </w:r>
      <w:bookmarkStart w:id="29064" w:name="_ETM_Q51_552689"/>
      <w:bookmarkStart w:id="29065" w:name="_ETM_Q51_552810"/>
      <w:bookmarkStart w:id="29066" w:name="_ETM_Q51_553259"/>
      <w:bookmarkEnd w:id="29064"/>
      <w:bookmarkEnd w:id="29065"/>
      <w:bookmarkEnd w:id="29066"/>
      <w:r>
        <w:rPr>
          <w:rtl/>
        </w:rPr>
        <w:t xml:space="preserve">במחשב </w:t>
      </w:r>
      <w:bookmarkStart w:id="29067" w:name="_ETM_Q51_553830"/>
      <w:bookmarkEnd w:id="29067"/>
      <w:r>
        <w:rPr>
          <w:rFonts w:hint="cs"/>
          <w:rtl/>
        </w:rPr>
        <w:t>ו</w:t>
      </w:r>
      <w:r>
        <w:rPr>
          <w:rtl/>
        </w:rPr>
        <w:t xml:space="preserve">אומרת </w:t>
      </w:r>
      <w:bookmarkStart w:id="29068" w:name="_ETM_Q51_554220"/>
      <w:bookmarkEnd w:id="29068"/>
      <w:r>
        <w:rPr>
          <w:rtl/>
        </w:rPr>
        <w:t>כן</w:t>
      </w:r>
      <w:r>
        <w:rPr>
          <w:rFonts w:hint="cs"/>
          <w:rtl/>
        </w:rPr>
        <w:t>.</w:t>
      </w:r>
      <w:r>
        <w:rPr>
          <w:rtl/>
        </w:rPr>
        <w:t xml:space="preserve"> </w:t>
      </w:r>
      <w:bookmarkStart w:id="29069" w:name="_ETM_Q51_555000"/>
      <w:bookmarkEnd w:id="29069"/>
      <w:r>
        <w:rPr>
          <w:rtl/>
        </w:rPr>
        <w:t xml:space="preserve">כמעט </w:t>
      </w:r>
      <w:bookmarkStart w:id="29070" w:name="_ETM_Q51_555450"/>
      <w:bookmarkEnd w:id="29070"/>
      <w:r>
        <w:rPr>
          <w:rtl/>
        </w:rPr>
        <w:t>רקדתי</w:t>
      </w:r>
      <w:r>
        <w:rPr>
          <w:rFonts w:hint="cs"/>
          <w:rtl/>
        </w:rPr>
        <w:t>.</w:t>
      </w:r>
      <w:r>
        <w:rPr>
          <w:rtl/>
        </w:rPr>
        <w:t xml:space="preserve"> </w:t>
      </w:r>
      <w:bookmarkStart w:id="29071" w:name="_ETM_Q51_556049"/>
      <w:bookmarkEnd w:id="29071"/>
      <w:r>
        <w:rPr>
          <w:rtl/>
        </w:rPr>
        <w:t>הכ</w:t>
      </w:r>
      <w:r>
        <w:rPr>
          <w:rFonts w:hint="cs"/>
          <w:rtl/>
        </w:rPr>
        <w:t>ו</w:t>
      </w:r>
      <w:r>
        <w:rPr>
          <w:rtl/>
        </w:rPr>
        <w:t xml:space="preserve">ל </w:t>
      </w:r>
      <w:bookmarkStart w:id="29072" w:name="_ETM_Q51_556380"/>
      <w:bookmarkEnd w:id="29072"/>
      <w:r>
        <w:rPr>
          <w:rtl/>
        </w:rPr>
        <w:t>בסדר</w:t>
      </w:r>
      <w:r>
        <w:rPr>
          <w:rFonts w:hint="cs"/>
          <w:rtl/>
        </w:rPr>
        <w:t>.</w:t>
      </w:r>
      <w:r>
        <w:rPr>
          <w:rtl/>
        </w:rPr>
        <w:t xml:space="preserve"> </w:t>
      </w:r>
      <w:bookmarkStart w:id="29073" w:name="_ETM_Q51_557009"/>
      <w:bookmarkEnd w:id="29073"/>
      <w:r>
        <w:rPr>
          <w:rtl/>
        </w:rPr>
        <w:t xml:space="preserve">יש </w:t>
      </w:r>
      <w:bookmarkStart w:id="29074" w:name="_ETM_Q51_557220"/>
      <w:bookmarkEnd w:id="29074"/>
      <w:r>
        <w:rPr>
          <w:rtl/>
        </w:rPr>
        <w:t xml:space="preserve">עוד </w:t>
      </w:r>
      <w:bookmarkStart w:id="29075" w:name="_ETM_Q51_557369"/>
      <w:bookmarkEnd w:id="29075"/>
      <w:r>
        <w:rPr>
          <w:rtl/>
        </w:rPr>
        <w:t xml:space="preserve">רבע </w:t>
      </w:r>
      <w:bookmarkStart w:id="29076" w:name="_ETM_Q51_557640"/>
      <w:bookmarkEnd w:id="29076"/>
      <w:r>
        <w:rPr>
          <w:rtl/>
        </w:rPr>
        <w:t xml:space="preserve">שעה </w:t>
      </w:r>
      <w:bookmarkStart w:id="29077" w:name="_ETM_Q51_557970"/>
      <w:bookmarkEnd w:id="29077"/>
      <w:r>
        <w:rPr>
          <w:rtl/>
        </w:rPr>
        <w:t xml:space="preserve">עד </w:t>
      </w:r>
      <w:bookmarkStart w:id="29078" w:name="_ETM_Q51_558119"/>
      <w:bookmarkEnd w:id="29078"/>
      <w:r>
        <w:rPr>
          <w:rtl/>
        </w:rPr>
        <w:t xml:space="preserve">לסגירה </w:t>
      </w:r>
      <w:bookmarkStart w:id="29079" w:name="_ETM_Q51_558540"/>
      <w:bookmarkEnd w:id="29079"/>
      <w:r>
        <w:rPr>
          <w:rtl/>
        </w:rPr>
        <w:t xml:space="preserve">של </w:t>
      </w:r>
      <w:bookmarkStart w:id="29080" w:name="_ETM_Q51_558689"/>
      <w:bookmarkEnd w:id="29080"/>
      <w:r>
        <w:rPr>
          <w:rtl/>
        </w:rPr>
        <w:t xml:space="preserve">בית </w:t>
      </w:r>
      <w:bookmarkStart w:id="29081" w:name="_ETM_Q51_558869"/>
      <w:bookmarkEnd w:id="29081"/>
      <w:r>
        <w:rPr>
          <w:rtl/>
        </w:rPr>
        <w:t>המרקחת</w:t>
      </w:r>
      <w:r>
        <w:rPr>
          <w:rFonts w:hint="cs"/>
          <w:rtl/>
        </w:rPr>
        <w:t>,</w:t>
      </w:r>
      <w:r>
        <w:rPr>
          <w:rtl/>
        </w:rPr>
        <w:t xml:space="preserve"> </w:t>
      </w:r>
      <w:bookmarkStart w:id="29082" w:name="_ETM_Q51_559890"/>
      <w:bookmarkEnd w:id="29082"/>
      <w:r>
        <w:rPr>
          <w:rtl/>
        </w:rPr>
        <w:t xml:space="preserve">התור </w:t>
      </w:r>
      <w:bookmarkStart w:id="29083" w:name="_ETM_Q51_560370"/>
      <w:bookmarkEnd w:id="29083"/>
      <w:r>
        <w:rPr>
          <w:rtl/>
        </w:rPr>
        <w:t>לפנ</w:t>
      </w:r>
      <w:r>
        <w:rPr>
          <w:rFonts w:hint="cs"/>
          <w:rtl/>
        </w:rPr>
        <w:t>י</w:t>
      </w:r>
      <w:r>
        <w:rPr>
          <w:rtl/>
        </w:rPr>
        <w:t xml:space="preserve">י </w:t>
      </w:r>
      <w:bookmarkStart w:id="29084" w:name="_ETM_Q51_560909"/>
      <w:bookmarkEnd w:id="29084"/>
      <w:r>
        <w:rPr>
          <w:rtl/>
        </w:rPr>
        <w:t>מקסימום</w:t>
      </w:r>
      <w:bookmarkStart w:id="29085" w:name="_ETM_Q51_561479"/>
      <w:bookmarkEnd w:id="29085"/>
      <w:r>
        <w:rPr>
          <w:rFonts w:hint="cs"/>
          <w:rtl/>
        </w:rPr>
        <w:t xml:space="preserve"> חמש</w:t>
      </w:r>
      <w:r>
        <w:rPr>
          <w:rtl/>
        </w:rPr>
        <w:t xml:space="preserve"> </w:t>
      </w:r>
      <w:bookmarkStart w:id="29086" w:name="_ETM_Q51_561839"/>
      <w:bookmarkEnd w:id="29086"/>
      <w:r>
        <w:rPr>
          <w:rtl/>
        </w:rPr>
        <w:t>דקות</w:t>
      </w:r>
      <w:r>
        <w:rPr>
          <w:rFonts w:hint="cs"/>
          <w:rtl/>
        </w:rPr>
        <w:t>,</w:t>
      </w:r>
      <w:r>
        <w:rPr>
          <w:rtl/>
        </w:rPr>
        <w:t xml:space="preserve"> </w:t>
      </w:r>
      <w:bookmarkStart w:id="29087" w:name="_ETM_Q51_562200"/>
      <w:bookmarkEnd w:id="29087"/>
      <w:r>
        <w:rPr>
          <w:rtl/>
        </w:rPr>
        <w:t xml:space="preserve">אני </w:t>
      </w:r>
      <w:bookmarkStart w:id="29088" w:name="_ETM_Q51_562350"/>
      <w:bookmarkEnd w:id="29088"/>
      <w:r>
        <w:rPr>
          <w:rtl/>
        </w:rPr>
        <w:t xml:space="preserve">כבר </w:t>
      </w:r>
      <w:bookmarkStart w:id="29089" w:name="_ETM_Q51_562529"/>
      <w:bookmarkEnd w:id="29089"/>
      <w:r>
        <w:rPr>
          <w:rtl/>
        </w:rPr>
        <w:t>בפנים</w:t>
      </w:r>
      <w:r>
        <w:rPr>
          <w:rFonts w:hint="cs"/>
          <w:rtl/>
        </w:rPr>
        <w:t>,</w:t>
      </w:r>
      <w:r>
        <w:rPr>
          <w:rtl/>
        </w:rPr>
        <w:t xml:space="preserve"> </w:t>
      </w:r>
      <w:bookmarkStart w:id="29090" w:name="_ETM_Q51_562950"/>
      <w:bookmarkEnd w:id="29090"/>
      <w:r>
        <w:rPr>
          <w:rtl/>
        </w:rPr>
        <w:t xml:space="preserve">יש </w:t>
      </w:r>
      <w:bookmarkStart w:id="29091" w:name="_ETM_Q51_563070"/>
      <w:bookmarkEnd w:id="29091"/>
      <w:r>
        <w:rPr>
          <w:rtl/>
        </w:rPr>
        <w:t xml:space="preserve">לי </w:t>
      </w:r>
      <w:bookmarkStart w:id="29092" w:name="_ETM_Q51_563159"/>
      <w:bookmarkEnd w:id="29092"/>
      <w:r>
        <w:rPr>
          <w:rtl/>
        </w:rPr>
        <w:t xml:space="preserve">תדפיס </w:t>
      </w:r>
      <w:bookmarkStart w:id="29093" w:name="_ETM_Q51_563490"/>
      <w:bookmarkEnd w:id="29093"/>
      <w:r>
        <w:rPr>
          <w:rtl/>
        </w:rPr>
        <w:t xml:space="preserve">של </w:t>
      </w:r>
      <w:bookmarkStart w:id="29094" w:name="_ETM_Q51_563640"/>
      <w:bookmarkEnd w:id="29094"/>
      <w:r>
        <w:rPr>
          <w:rtl/>
        </w:rPr>
        <w:t>המרשם</w:t>
      </w:r>
      <w:r>
        <w:rPr>
          <w:rFonts w:hint="cs"/>
          <w:rtl/>
        </w:rPr>
        <w:t>,</w:t>
      </w:r>
      <w:r>
        <w:rPr>
          <w:rtl/>
        </w:rPr>
        <w:t xml:space="preserve"> </w:t>
      </w:r>
      <w:bookmarkStart w:id="29095" w:name="_ETM_Q51_564150"/>
      <w:bookmarkEnd w:id="29095"/>
      <w:r>
        <w:rPr>
          <w:rtl/>
        </w:rPr>
        <w:t xml:space="preserve">תעודת </w:t>
      </w:r>
      <w:bookmarkStart w:id="29096" w:name="_ETM_Q51_564450"/>
      <w:bookmarkEnd w:id="29096"/>
      <w:r>
        <w:rPr>
          <w:rtl/>
        </w:rPr>
        <w:t xml:space="preserve">זהות </w:t>
      </w:r>
      <w:bookmarkStart w:id="29097" w:name="_ETM_Q51_564779"/>
      <w:bookmarkEnd w:id="29097"/>
      <w:r>
        <w:rPr>
          <w:rtl/>
        </w:rPr>
        <w:t xml:space="preserve">וכרטיס </w:t>
      </w:r>
      <w:bookmarkStart w:id="29098" w:name="_ETM_Q51_565170"/>
      <w:bookmarkEnd w:id="29098"/>
      <w:r>
        <w:rPr>
          <w:rtl/>
        </w:rPr>
        <w:t xml:space="preserve">קופת </w:t>
      </w:r>
      <w:bookmarkStart w:id="29099" w:name="_ETM_Q51_565500"/>
      <w:bookmarkEnd w:id="29099"/>
      <w:r>
        <w:rPr>
          <w:rtl/>
        </w:rPr>
        <w:t xml:space="preserve">חולים </w:t>
      </w:r>
      <w:bookmarkStart w:id="29100" w:name="_ETM_Q51_565770"/>
      <w:bookmarkEnd w:id="29100"/>
      <w:r>
        <w:rPr>
          <w:rtl/>
        </w:rPr>
        <w:t xml:space="preserve">שלי </w:t>
      </w:r>
      <w:bookmarkStart w:id="29101" w:name="_ETM_Q51_566070"/>
      <w:bookmarkEnd w:id="29101"/>
      <w:r>
        <w:rPr>
          <w:rtl/>
        </w:rPr>
        <w:t xml:space="preserve">ושל </w:t>
      </w:r>
      <w:bookmarkStart w:id="29102" w:name="_ETM_Q51_566370"/>
      <w:bookmarkEnd w:id="29102"/>
      <w:r>
        <w:rPr>
          <w:rtl/>
        </w:rPr>
        <w:t>אבא</w:t>
      </w:r>
      <w:r>
        <w:rPr>
          <w:rFonts w:hint="cs"/>
          <w:rtl/>
        </w:rPr>
        <w:t>.</w:t>
      </w:r>
      <w:r>
        <w:rPr>
          <w:rtl/>
        </w:rPr>
        <w:t xml:space="preserve"> </w:t>
      </w:r>
      <w:bookmarkStart w:id="29103" w:name="_ETM_Q51_567150"/>
      <w:bookmarkEnd w:id="29103"/>
      <w:r>
        <w:rPr>
          <w:rtl/>
        </w:rPr>
        <w:t xml:space="preserve">שום </w:t>
      </w:r>
      <w:bookmarkStart w:id="29104" w:name="_ETM_Q51_567540"/>
      <w:bookmarkEnd w:id="29104"/>
      <w:r>
        <w:rPr>
          <w:rtl/>
        </w:rPr>
        <w:t xml:space="preserve">דבר </w:t>
      </w:r>
      <w:bookmarkStart w:id="29105" w:name="_ETM_Q51_567810"/>
      <w:bookmarkEnd w:id="29105"/>
      <w:r>
        <w:rPr>
          <w:rtl/>
        </w:rPr>
        <w:t xml:space="preserve">לא </w:t>
      </w:r>
      <w:bookmarkStart w:id="29106" w:name="_ETM_Q51_567900"/>
      <w:bookmarkEnd w:id="29106"/>
      <w:r>
        <w:rPr>
          <w:rtl/>
        </w:rPr>
        <w:t xml:space="preserve">יכול </w:t>
      </w:r>
      <w:bookmarkStart w:id="29107" w:name="_ETM_Q51_568500"/>
      <w:bookmarkEnd w:id="29107"/>
      <w:r>
        <w:rPr>
          <w:rtl/>
        </w:rPr>
        <w:t>להשתבש</w:t>
      </w:r>
      <w:r>
        <w:rPr>
          <w:rFonts w:hint="cs"/>
          <w:rtl/>
        </w:rPr>
        <w:t>.</w:t>
      </w:r>
      <w:r>
        <w:rPr>
          <w:rtl/>
        </w:rPr>
        <w:t xml:space="preserve"> </w:t>
      </w:r>
      <w:bookmarkStart w:id="29108" w:name="_ETM_Q51_569509"/>
      <w:bookmarkEnd w:id="29108"/>
      <w:r>
        <w:rPr>
          <w:rtl/>
        </w:rPr>
        <w:t>אחרי</w:t>
      </w:r>
      <w:r>
        <w:rPr>
          <w:rFonts w:hint="cs"/>
          <w:rtl/>
        </w:rPr>
        <w:t xml:space="preserve"> חמש</w:t>
      </w:r>
      <w:bookmarkStart w:id="29109" w:name="_ETM_Q51_569839"/>
      <w:bookmarkEnd w:id="29109"/>
      <w:r>
        <w:rPr>
          <w:rtl/>
        </w:rPr>
        <w:t xml:space="preserve"> </w:t>
      </w:r>
      <w:bookmarkStart w:id="29110" w:name="_ETM_Q51_570200"/>
      <w:bookmarkEnd w:id="29110"/>
      <w:r>
        <w:rPr>
          <w:rtl/>
        </w:rPr>
        <w:t xml:space="preserve">דקות </w:t>
      </w:r>
      <w:bookmarkStart w:id="29111" w:name="_ETM_Q51_570529"/>
      <w:bookmarkEnd w:id="29111"/>
      <w:r>
        <w:rPr>
          <w:rtl/>
        </w:rPr>
        <w:t xml:space="preserve">אני </w:t>
      </w:r>
      <w:bookmarkStart w:id="29112" w:name="_ETM_Q51_570710"/>
      <w:bookmarkEnd w:id="29112"/>
      <w:r>
        <w:rPr>
          <w:rtl/>
        </w:rPr>
        <w:t xml:space="preserve">מניח </w:t>
      </w:r>
      <w:bookmarkStart w:id="29113" w:name="_ETM_Q51_571100"/>
      <w:bookmarkEnd w:id="29113"/>
      <w:r>
        <w:rPr>
          <w:rtl/>
        </w:rPr>
        <w:t xml:space="preserve">מול </w:t>
      </w:r>
      <w:bookmarkStart w:id="29114" w:name="_ETM_Q51_571279"/>
      <w:bookmarkEnd w:id="29114"/>
      <w:r>
        <w:rPr>
          <w:rtl/>
        </w:rPr>
        <w:t xml:space="preserve">הרוקחת </w:t>
      </w:r>
      <w:bookmarkStart w:id="29115" w:name="_ETM_Q51_571729"/>
      <w:bookmarkEnd w:id="29115"/>
      <w:r>
        <w:rPr>
          <w:rtl/>
        </w:rPr>
        <w:t xml:space="preserve">בחיוך </w:t>
      </w:r>
      <w:bookmarkStart w:id="29116" w:name="_ETM_Q51_572029"/>
      <w:bookmarkEnd w:id="29116"/>
      <w:r>
        <w:rPr>
          <w:rtl/>
        </w:rPr>
        <w:t xml:space="preserve">את </w:t>
      </w:r>
      <w:bookmarkStart w:id="29117" w:name="_ETM_Q51_572149"/>
      <w:bookmarkEnd w:id="29117"/>
      <w:r>
        <w:rPr>
          <w:rtl/>
        </w:rPr>
        <w:t xml:space="preserve">המרשם </w:t>
      </w:r>
      <w:bookmarkStart w:id="29118" w:name="_ETM_Q51_572600"/>
      <w:bookmarkEnd w:id="29118"/>
      <w:r>
        <w:rPr>
          <w:rtl/>
        </w:rPr>
        <w:t xml:space="preserve">והיא </w:t>
      </w:r>
      <w:bookmarkStart w:id="29119" w:name="_ETM_Q51_572750"/>
      <w:bookmarkEnd w:id="29119"/>
      <w:r>
        <w:rPr>
          <w:rtl/>
        </w:rPr>
        <w:t xml:space="preserve">אומרת </w:t>
      </w:r>
      <w:bookmarkStart w:id="29120" w:name="_ETM_Q51_573020"/>
      <w:bookmarkEnd w:id="29120"/>
      <w:r>
        <w:rPr>
          <w:rtl/>
        </w:rPr>
        <w:t>לי</w:t>
      </w:r>
      <w:r>
        <w:rPr>
          <w:rFonts w:hint="cs"/>
          <w:rtl/>
        </w:rPr>
        <w:t>,</w:t>
      </w:r>
      <w:r>
        <w:rPr>
          <w:rtl/>
        </w:rPr>
        <w:t xml:space="preserve"> </w:t>
      </w:r>
      <w:bookmarkStart w:id="29121" w:name="_ETM_Q51_573140"/>
      <w:bookmarkEnd w:id="29121"/>
      <w:r>
        <w:rPr>
          <w:rtl/>
        </w:rPr>
        <w:t>אדוני</w:t>
      </w:r>
      <w:r w:rsidR="00DC3BED">
        <w:rPr>
          <w:rFonts w:hint="cs"/>
          <w:rtl/>
        </w:rPr>
        <w:t>,</w:t>
      </w:r>
      <w:r>
        <w:rPr>
          <w:rtl/>
        </w:rPr>
        <w:t xml:space="preserve"> </w:t>
      </w:r>
      <w:bookmarkStart w:id="29122" w:name="_ETM_Q51_573439"/>
      <w:bookmarkEnd w:id="29122"/>
      <w:r>
        <w:rPr>
          <w:rtl/>
        </w:rPr>
        <w:t xml:space="preserve">זה </w:t>
      </w:r>
      <w:bookmarkStart w:id="29123" w:name="_ETM_Q51_573589"/>
      <w:bookmarkEnd w:id="29123"/>
      <w:r>
        <w:rPr>
          <w:rtl/>
        </w:rPr>
        <w:t xml:space="preserve">לא </w:t>
      </w:r>
      <w:bookmarkStart w:id="29124" w:name="_ETM_Q51_573740"/>
      <w:bookmarkEnd w:id="29124"/>
      <w:r>
        <w:rPr>
          <w:rtl/>
        </w:rPr>
        <w:t>טוב</w:t>
      </w:r>
      <w:r>
        <w:rPr>
          <w:rFonts w:hint="cs"/>
          <w:rtl/>
        </w:rPr>
        <w:t>.</w:t>
      </w:r>
      <w:r>
        <w:rPr>
          <w:rtl/>
        </w:rPr>
        <w:t xml:space="preserve"> </w:t>
      </w:r>
      <w:bookmarkStart w:id="29125" w:name="_ETM_Q51_574490"/>
      <w:bookmarkEnd w:id="29125"/>
      <w:r>
        <w:rPr>
          <w:rtl/>
        </w:rPr>
        <w:t xml:space="preserve">מה </w:t>
      </w:r>
      <w:bookmarkStart w:id="29126" w:name="_ETM_Q51_574700"/>
      <w:bookmarkEnd w:id="29126"/>
      <w:r>
        <w:rPr>
          <w:rtl/>
        </w:rPr>
        <w:t xml:space="preserve">לא </w:t>
      </w:r>
      <w:bookmarkStart w:id="29127" w:name="_ETM_Q51_574820"/>
      <w:bookmarkEnd w:id="29127"/>
      <w:r>
        <w:rPr>
          <w:rtl/>
        </w:rPr>
        <w:t>טוב</w:t>
      </w:r>
      <w:r>
        <w:rPr>
          <w:rFonts w:hint="cs"/>
          <w:rtl/>
        </w:rPr>
        <w:t>?</w:t>
      </w:r>
      <w:r>
        <w:rPr>
          <w:rtl/>
        </w:rPr>
        <w:t xml:space="preserve"> </w:t>
      </w:r>
      <w:bookmarkStart w:id="29128" w:name="_ETM_Q51_575180"/>
      <w:bookmarkEnd w:id="29128"/>
      <w:r>
        <w:rPr>
          <w:rtl/>
        </w:rPr>
        <w:t>המרשם</w:t>
      </w:r>
      <w:r>
        <w:rPr>
          <w:rFonts w:hint="cs"/>
          <w:rtl/>
        </w:rPr>
        <w:t>.</w:t>
      </w:r>
      <w:r>
        <w:rPr>
          <w:rtl/>
        </w:rPr>
        <w:t xml:space="preserve"> </w:t>
      </w:r>
      <w:bookmarkStart w:id="29129" w:name="_ETM_Q51_576310"/>
      <w:bookmarkEnd w:id="29129"/>
      <w:r>
        <w:rPr>
          <w:rtl/>
        </w:rPr>
        <w:t xml:space="preserve">זה </w:t>
      </w:r>
      <w:bookmarkStart w:id="29130" w:name="_ETM_Q51_576490"/>
      <w:bookmarkEnd w:id="29130"/>
      <w:r>
        <w:rPr>
          <w:rtl/>
        </w:rPr>
        <w:t xml:space="preserve">צילום </w:t>
      </w:r>
      <w:bookmarkStart w:id="29131" w:name="_ETM_Q51_576880"/>
      <w:bookmarkEnd w:id="29131"/>
      <w:r>
        <w:rPr>
          <w:rtl/>
        </w:rPr>
        <w:t xml:space="preserve">סרוק </w:t>
      </w:r>
      <w:bookmarkStart w:id="29132" w:name="_ETM_Q51_577329"/>
      <w:bookmarkEnd w:id="29132"/>
      <w:r>
        <w:rPr>
          <w:rtl/>
        </w:rPr>
        <w:t>ומודפס</w:t>
      </w:r>
      <w:r>
        <w:rPr>
          <w:rFonts w:hint="cs"/>
          <w:rtl/>
        </w:rPr>
        <w:t>,</w:t>
      </w:r>
      <w:r>
        <w:rPr>
          <w:rtl/>
        </w:rPr>
        <w:t xml:space="preserve"> </w:t>
      </w:r>
      <w:bookmarkStart w:id="29133" w:name="_ETM_Q51_577839"/>
      <w:bookmarkEnd w:id="29133"/>
      <w:r>
        <w:rPr>
          <w:rtl/>
        </w:rPr>
        <w:t xml:space="preserve">בלי </w:t>
      </w:r>
      <w:bookmarkStart w:id="29134" w:name="_ETM_Q51_578049"/>
      <w:bookmarkEnd w:id="29134"/>
      <w:r>
        <w:rPr>
          <w:rtl/>
        </w:rPr>
        <w:t xml:space="preserve">חתימת </w:t>
      </w:r>
      <w:bookmarkStart w:id="29135" w:name="_ETM_Q51_578500"/>
      <w:bookmarkEnd w:id="29135"/>
      <w:r>
        <w:rPr>
          <w:rtl/>
        </w:rPr>
        <w:t xml:space="preserve">מקור </w:t>
      </w:r>
      <w:bookmarkStart w:id="29136" w:name="_ETM_Q51_578799"/>
      <w:bookmarkEnd w:id="29136"/>
      <w:r>
        <w:rPr>
          <w:rtl/>
        </w:rPr>
        <w:t xml:space="preserve">של </w:t>
      </w:r>
      <w:bookmarkStart w:id="29137" w:name="_ETM_Q51_578979"/>
      <w:bookmarkEnd w:id="29137"/>
      <w:r>
        <w:rPr>
          <w:rtl/>
        </w:rPr>
        <w:t>רופא</w:t>
      </w:r>
      <w:r>
        <w:rPr>
          <w:rFonts w:hint="cs"/>
          <w:rtl/>
        </w:rPr>
        <w:t>,</w:t>
      </w:r>
      <w:r>
        <w:rPr>
          <w:rtl/>
        </w:rPr>
        <w:t xml:space="preserve"> </w:t>
      </w:r>
      <w:bookmarkStart w:id="29138" w:name="_ETM_Q51_579339"/>
      <w:bookmarkEnd w:id="29138"/>
      <w:r>
        <w:rPr>
          <w:rtl/>
        </w:rPr>
        <w:t xml:space="preserve">זה </w:t>
      </w:r>
      <w:bookmarkStart w:id="29139" w:name="_ETM_Q51_579490"/>
      <w:bookmarkEnd w:id="29139"/>
      <w:r>
        <w:rPr>
          <w:rtl/>
        </w:rPr>
        <w:t xml:space="preserve">לא </w:t>
      </w:r>
      <w:bookmarkStart w:id="29140" w:name="_ETM_Q51_579579"/>
      <w:bookmarkEnd w:id="29140"/>
      <w:r>
        <w:rPr>
          <w:rtl/>
        </w:rPr>
        <w:t>תקין</w:t>
      </w:r>
      <w:r>
        <w:rPr>
          <w:rFonts w:hint="cs"/>
          <w:rtl/>
        </w:rPr>
        <w:t>,</w:t>
      </w:r>
      <w:r>
        <w:rPr>
          <w:rtl/>
        </w:rPr>
        <w:t xml:space="preserve"> </w:t>
      </w:r>
      <w:bookmarkStart w:id="29141" w:name="_ETM_Q51_580409"/>
      <w:bookmarkEnd w:id="29141"/>
      <w:r>
        <w:rPr>
          <w:rtl/>
        </w:rPr>
        <w:t xml:space="preserve">צריך </w:t>
      </w:r>
      <w:bookmarkStart w:id="29142" w:name="_ETM_Q51_580679"/>
      <w:bookmarkEnd w:id="29142"/>
      <w:r>
        <w:rPr>
          <w:rtl/>
        </w:rPr>
        <w:t xml:space="preserve">את </w:t>
      </w:r>
      <w:bookmarkStart w:id="29143" w:name="_ETM_Q51_580799"/>
      <w:bookmarkEnd w:id="29143"/>
      <w:r>
        <w:rPr>
          <w:rtl/>
        </w:rPr>
        <w:t xml:space="preserve">המרשם </w:t>
      </w:r>
      <w:bookmarkStart w:id="29144" w:name="_ETM_Q51_581249"/>
      <w:bookmarkEnd w:id="29144"/>
      <w:r>
        <w:rPr>
          <w:rtl/>
        </w:rPr>
        <w:t>עצמו</w:t>
      </w:r>
      <w:r>
        <w:rPr>
          <w:rFonts w:hint="cs"/>
          <w:rtl/>
        </w:rPr>
        <w:t>.</w:t>
      </w:r>
      <w:r>
        <w:rPr>
          <w:rtl/>
        </w:rPr>
        <w:t xml:space="preserve"> </w:t>
      </w:r>
      <w:bookmarkStart w:id="29145" w:name="_ETM_Q51_582209"/>
      <w:bookmarkEnd w:id="29145"/>
      <w:r>
        <w:rPr>
          <w:rtl/>
        </w:rPr>
        <w:t>תודה</w:t>
      </w:r>
      <w:r>
        <w:rPr>
          <w:rFonts w:hint="cs"/>
          <w:rtl/>
        </w:rPr>
        <w:t>,</w:t>
      </w:r>
      <w:r>
        <w:rPr>
          <w:rtl/>
        </w:rPr>
        <w:t xml:space="preserve"> </w:t>
      </w:r>
      <w:bookmarkStart w:id="29146" w:name="_ETM_Q51_582630"/>
      <w:bookmarkEnd w:id="29146"/>
      <w:r>
        <w:rPr>
          <w:rtl/>
        </w:rPr>
        <w:t>שלום</w:t>
      </w:r>
      <w:r>
        <w:rPr>
          <w:rFonts w:hint="cs"/>
          <w:rtl/>
        </w:rPr>
        <w:t>.</w:t>
      </w:r>
      <w:r>
        <w:rPr>
          <w:rtl/>
        </w:rPr>
        <w:t xml:space="preserve"> </w:t>
      </w:r>
      <w:bookmarkStart w:id="29147" w:name="_ETM_Q51_583380"/>
      <w:bookmarkEnd w:id="29147"/>
      <w:r>
        <w:rPr>
          <w:rtl/>
        </w:rPr>
        <w:t xml:space="preserve">מה </w:t>
      </w:r>
      <w:bookmarkStart w:id="29148" w:name="_ETM_Q51_583589"/>
      <w:bookmarkEnd w:id="29148"/>
      <w:r>
        <w:rPr>
          <w:rtl/>
        </w:rPr>
        <w:t xml:space="preserve">תודה </w:t>
      </w:r>
      <w:bookmarkStart w:id="29149" w:name="_ETM_Q51_583889"/>
      <w:bookmarkEnd w:id="29149"/>
      <w:r>
        <w:rPr>
          <w:rtl/>
        </w:rPr>
        <w:t>ושלום</w:t>
      </w:r>
      <w:r>
        <w:rPr>
          <w:rFonts w:hint="cs"/>
          <w:rtl/>
        </w:rPr>
        <w:t>?</w:t>
      </w:r>
      <w:r>
        <w:rPr>
          <w:rtl/>
        </w:rPr>
        <w:t xml:space="preserve"> </w:t>
      </w:r>
      <w:bookmarkStart w:id="29150" w:name="_ETM_Q51_584339"/>
      <w:bookmarkEnd w:id="29150"/>
      <w:r>
        <w:rPr>
          <w:rtl/>
        </w:rPr>
        <w:t>גברת</w:t>
      </w:r>
      <w:r>
        <w:rPr>
          <w:rFonts w:hint="cs"/>
          <w:rtl/>
        </w:rPr>
        <w:t>, ז</w:t>
      </w:r>
      <w:bookmarkStart w:id="29151" w:name="_ETM_Q51_584759"/>
      <w:bookmarkEnd w:id="29151"/>
      <w:r>
        <w:rPr>
          <w:rtl/>
        </w:rPr>
        <w:t xml:space="preserve">את </w:t>
      </w:r>
      <w:bookmarkStart w:id="29152" w:name="_ETM_Q51_584909"/>
      <w:bookmarkEnd w:id="29152"/>
      <w:r>
        <w:rPr>
          <w:rtl/>
        </w:rPr>
        <w:t xml:space="preserve">תרופה </w:t>
      </w:r>
      <w:bookmarkStart w:id="29153" w:name="_ETM_Q51_585299"/>
      <w:bookmarkStart w:id="29154" w:name="_ETM_Q51_585570"/>
      <w:bookmarkStart w:id="29155" w:name="_ETM_Q51_585990"/>
      <w:bookmarkStart w:id="29156" w:name="_ETM_Q51_586380"/>
      <w:bookmarkEnd w:id="29153"/>
      <w:bookmarkEnd w:id="29154"/>
      <w:bookmarkEnd w:id="29155"/>
      <w:bookmarkEnd w:id="29156"/>
      <w:r>
        <w:rPr>
          <w:rtl/>
        </w:rPr>
        <w:t xml:space="preserve">דחופה </w:t>
      </w:r>
      <w:bookmarkStart w:id="29157" w:name="_ETM_Q51_586800"/>
      <w:bookmarkEnd w:id="29157"/>
      <w:r>
        <w:rPr>
          <w:rtl/>
        </w:rPr>
        <w:t xml:space="preserve">לאבא </w:t>
      </w:r>
      <w:bookmarkStart w:id="29158" w:name="_ETM_Q51_587159"/>
      <w:bookmarkEnd w:id="29158"/>
      <w:r>
        <w:rPr>
          <w:rFonts w:hint="cs"/>
          <w:rtl/>
        </w:rPr>
        <w:t xml:space="preserve">שלי, חולה </w:t>
      </w:r>
      <w:bookmarkStart w:id="29159" w:name="_ETM_Q51_587670"/>
      <w:bookmarkEnd w:id="29159"/>
      <w:r>
        <w:rPr>
          <w:rtl/>
        </w:rPr>
        <w:t>סרטן</w:t>
      </w:r>
      <w:r>
        <w:rPr>
          <w:rFonts w:hint="cs"/>
          <w:rtl/>
        </w:rPr>
        <w:t>,</w:t>
      </w:r>
      <w:r>
        <w:rPr>
          <w:rtl/>
        </w:rPr>
        <w:t xml:space="preserve"> </w:t>
      </w:r>
      <w:bookmarkStart w:id="29160" w:name="_ETM_Q51_588729"/>
      <w:bookmarkEnd w:id="29160"/>
      <w:r>
        <w:rPr>
          <w:rtl/>
        </w:rPr>
        <w:t xml:space="preserve">והרופאה </w:t>
      </w:r>
      <w:bookmarkStart w:id="29161" w:name="_ETM_Q51_589240"/>
      <w:bookmarkEnd w:id="29161"/>
      <w:r>
        <w:rPr>
          <w:rtl/>
        </w:rPr>
        <w:t xml:space="preserve">שלו </w:t>
      </w:r>
      <w:bookmarkStart w:id="29162" w:name="_ETM_Q51_589509"/>
      <w:bookmarkEnd w:id="29162"/>
      <w:r>
        <w:rPr>
          <w:rtl/>
        </w:rPr>
        <w:t xml:space="preserve">שלחה </w:t>
      </w:r>
      <w:bookmarkStart w:id="29163" w:name="_ETM_Q51_589839"/>
      <w:bookmarkEnd w:id="29163"/>
      <w:r>
        <w:rPr>
          <w:rtl/>
        </w:rPr>
        <w:t xml:space="preserve">לי </w:t>
      </w:r>
      <w:bookmarkStart w:id="29164" w:name="_ETM_Q51_589960"/>
      <w:bookmarkEnd w:id="29164"/>
      <w:r>
        <w:rPr>
          <w:rtl/>
        </w:rPr>
        <w:t xml:space="preserve">את </w:t>
      </w:r>
      <w:bookmarkStart w:id="29165" w:name="_ETM_Q51_590049"/>
      <w:bookmarkEnd w:id="29165"/>
      <w:r>
        <w:rPr>
          <w:rtl/>
        </w:rPr>
        <w:t xml:space="preserve">המרשם </w:t>
      </w:r>
      <w:bookmarkStart w:id="29166" w:name="_ETM_Q51_590469"/>
      <w:bookmarkEnd w:id="29166"/>
      <w:r>
        <w:rPr>
          <w:rtl/>
        </w:rPr>
        <w:t xml:space="preserve">במייל </w:t>
      </w:r>
      <w:bookmarkStart w:id="29167" w:name="_ETM_Q51_590770"/>
      <w:bookmarkEnd w:id="29167"/>
      <w:r>
        <w:rPr>
          <w:rtl/>
        </w:rPr>
        <w:t>ואמר</w:t>
      </w:r>
      <w:r>
        <w:rPr>
          <w:rFonts w:hint="cs"/>
          <w:rtl/>
        </w:rPr>
        <w:t>ה</w:t>
      </w:r>
      <w:r>
        <w:rPr>
          <w:rtl/>
        </w:rPr>
        <w:t xml:space="preserve"> </w:t>
      </w:r>
      <w:bookmarkStart w:id="29168" w:name="_ETM_Q51_591070"/>
      <w:bookmarkEnd w:id="29168"/>
      <w:r>
        <w:rPr>
          <w:rtl/>
        </w:rPr>
        <w:t xml:space="preserve">לי </w:t>
      </w:r>
      <w:bookmarkStart w:id="29169" w:name="_ETM_Q51_591130"/>
      <w:bookmarkEnd w:id="29169"/>
      <w:r>
        <w:rPr>
          <w:rtl/>
        </w:rPr>
        <w:t xml:space="preserve">להביא </w:t>
      </w:r>
      <w:bookmarkStart w:id="29170" w:name="_ETM_Q51_591369"/>
      <w:bookmarkEnd w:id="29170"/>
      <w:r>
        <w:rPr>
          <w:rtl/>
        </w:rPr>
        <w:t xml:space="preserve">אותה </w:t>
      </w:r>
      <w:bookmarkStart w:id="29171" w:name="_ETM_Q51_591549"/>
      <w:bookmarkEnd w:id="29171"/>
      <w:r>
        <w:rPr>
          <w:rtl/>
        </w:rPr>
        <w:t>עכשיו</w:t>
      </w:r>
      <w:r>
        <w:rPr>
          <w:rFonts w:hint="cs"/>
          <w:rtl/>
        </w:rPr>
        <w:t>.</w:t>
      </w:r>
      <w:r>
        <w:rPr>
          <w:rtl/>
        </w:rPr>
        <w:t xml:space="preserve"> </w:t>
      </w:r>
      <w:bookmarkStart w:id="29172" w:name="_ETM_Q51_592500"/>
      <w:bookmarkEnd w:id="29172"/>
      <w:r>
        <w:rPr>
          <w:rtl/>
        </w:rPr>
        <w:t>אדוני</w:t>
      </w:r>
      <w:r>
        <w:rPr>
          <w:rFonts w:hint="cs"/>
          <w:rtl/>
        </w:rPr>
        <w:t>,</w:t>
      </w:r>
      <w:r>
        <w:rPr>
          <w:rtl/>
        </w:rPr>
        <w:t xml:space="preserve"> </w:t>
      </w:r>
      <w:bookmarkStart w:id="29173" w:name="_ETM_Q51_592890"/>
      <w:bookmarkEnd w:id="29173"/>
      <w:r>
        <w:rPr>
          <w:rtl/>
        </w:rPr>
        <w:t xml:space="preserve">אני </w:t>
      </w:r>
      <w:bookmarkStart w:id="29174" w:name="_ETM_Q51_593070"/>
      <w:bookmarkEnd w:id="29174"/>
      <w:r>
        <w:rPr>
          <w:rtl/>
        </w:rPr>
        <w:t>יכול</w:t>
      </w:r>
      <w:r>
        <w:rPr>
          <w:rFonts w:hint="cs"/>
          <w:rtl/>
        </w:rPr>
        <w:t>ה</w:t>
      </w:r>
      <w:r>
        <w:rPr>
          <w:rtl/>
        </w:rPr>
        <w:t xml:space="preserve"> </w:t>
      </w:r>
      <w:bookmarkStart w:id="29175" w:name="_ETM_Q51_593339"/>
      <w:bookmarkEnd w:id="29175"/>
      <w:r>
        <w:rPr>
          <w:rtl/>
        </w:rPr>
        <w:t xml:space="preserve">לכבד </w:t>
      </w:r>
      <w:bookmarkStart w:id="29176" w:name="_ETM_Q51_593700"/>
      <w:bookmarkEnd w:id="29176"/>
      <w:r>
        <w:rPr>
          <w:rtl/>
        </w:rPr>
        <w:t xml:space="preserve">רק </w:t>
      </w:r>
      <w:bookmarkStart w:id="29177" w:name="_ETM_Q51_593880"/>
      <w:bookmarkEnd w:id="29177"/>
      <w:r>
        <w:rPr>
          <w:rtl/>
        </w:rPr>
        <w:t xml:space="preserve">מרשם </w:t>
      </w:r>
      <w:bookmarkStart w:id="29178" w:name="_ETM_Q51_594270"/>
      <w:bookmarkEnd w:id="29178"/>
      <w:r>
        <w:rPr>
          <w:rtl/>
        </w:rPr>
        <w:t>מקורי</w:t>
      </w:r>
      <w:r>
        <w:rPr>
          <w:rFonts w:hint="cs"/>
          <w:rtl/>
        </w:rPr>
        <w:t>,</w:t>
      </w:r>
      <w:r>
        <w:rPr>
          <w:rtl/>
        </w:rPr>
        <w:t xml:space="preserve"> </w:t>
      </w:r>
      <w:bookmarkStart w:id="29179" w:name="_ETM_Q51_595529"/>
      <w:bookmarkEnd w:id="29179"/>
      <w:r>
        <w:rPr>
          <w:rtl/>
        </w:rPr>
        <w:t>תודה</w:t>
      </w:r>
      <w:r>
        <w:rPr>
          <w:rFonts w:hint="cs"/>
          <w:rtl/>
        </w:rPr>
        <w:t>,</w:t>
      </w:r>
      <w:r>
        <w:rPr>
          <w:rtl/>
        </w:rPr>
        <w:t xml:space="preserve"> </w:t>
      </w:r>
      <w:bookmarkStart w:id="29180" w:name="_ETM_Q51_596039"/>
      <w:bookmarkEnd w:id="29180"/>
      <w:r>
        <w:rPr>
          <w:rtl/>
        </w:rPr>
        <w:t>שלום</w:t>
      </w:r>
      <w:r>
        <w:rPr>
          <w:rFonts w:hint="cs"/>
          <w:rtl/>
        </w:rPr>
        <w:t>.</w:t>
      </w:r>
      <w:r>
        <w:rPr>
          <w:rtl/>
        </w:rPr>
        <w:t xml:space="preserve"> </w:t>
      </w:r>
      <w:bookmarkStart w:id="29181" w:name="_ETM_Q51_596909"/>
      <w:bookmarkEnd w:id="29181"/>
      <w:r>
        <w:rPr>
          <w:rtl/>
        </w:rPr>
        <w:t xml:space="preserve">אבל </w:t>
      </w:r>
      <w:bookmarkStart w:id="29182" w:name="_ETM_Q51_597179"/>
      <w:bookmarkEnd w:id="29182"/>
      <w:r>
        <w:rPr>
          <w:rtl/>
        </w:rPr>
        <w:t xml:space="preserve">תעזרי </w:t>
      </w:r>
      <w:bookmarkStart w:id="29183" w:name="_ETM_Q51_597659"/>
      <w:bookmarkEnd w:id="29183"/>
      <w:r>
        <w:rPr>
          <w:rtl/>
        </w:rPr>
        <w:t>לי</w:t>
      </w:r>
      <w:r w:rsidR="00DC3BED">
        <w:rPr>
          <w:rFonts w:hint="cs"/>
          <w:rtl/>
        </w:rPr>
        <w:t>,</w:t>
      </w:r>
      <w:r>
        <w:rPr>
          <w:rtl/>
        </w:rPr>
        <w:t xml:space="preserve"> </w:t>
      </w:r>
      <w:bookmarkStart w:id="29184" w:name="_ETM_Q51_597779"/>
      <w:bookmarkEnd w:id="29184"/>
      <w:r>
        <w:rPr>
          <w:rtl/>
        </w:rPr>
        <w:t>בבקשה</w:t>
      </w:r>
      <w:r>
        <w:rPr>
          <w:rFonts w:hint="cs"/>
          <w:rtl/>
        </w:rPr>
        <w:t>,</w:t>
      </w:r>
      <w:r>
        <w:rPr>
          <w:rtl/>
        </w:rPr>
        <w:t xml:space="preserve"> </w:t>
      </w:r>
      <w:bookmarkStart w:id="29185" w:name="_ETM_Q51_598380"/>
      <w:bookmarkEnd w:id="29185"/>
      <w:r>
        <w:rPr>
          <w:rtl/>
        </w:rPr>
        <w:t xml:space="preserve">אני </w:t>
      </w:r>
      <w:bookmarkStart w:id="29186" w:name="_ETM_Q51_598560"/>
      <w:bookmarkEnd w:id="29186"/>
      <w:r>
        <w:rPr>
          <w:rtl/>
        </w:rPr>
        <w:t>מתחנן</w:t>
      </w:r>
      <w:r>
        <w:rPr>
          <w:rFonts w:hint="cs"/>
          <w:rtl/>
        </w:rPr>
        <w:t>,</w:t>
      </w:r>
      <w:r>
        <w:rPr>
          <w:rtl/>
        </w:rPr>
        <w:t xml:space="preserve"> </w:t>
      </w:r>
      <w:bookmarkStart w:id="29187" w:name="_ETM_Q51_599159"/>
      <w:bookmarkEnd w:id="29187"/>
      <w:r>
        <w:rPr>
          <w:rtl/>
        </w:rPr>
        <w:t xml:space="preserve">זה </w:t>
      </w:r>
      <w:bookmarkStart w:id="29188" w:name="_ETM_Q51_599279"/>
      <w:bookmarkEnd w:id="29188"/>
      <w:r>
        <w:rPr>
          <w:rtl/>
        </w:rPr>
        <w:t xml:space="preserve">מצב </w:t>
      </w:r>
      <w:bookmarkStart w:id="29189" w:name="_ETM_Q51_599609"/>
      <w:bookmarkEnd w:id="29189"/>
      <w:r>
        <w:rPr>
          <w:rtl/>
        </w:rPr>
        <w:t>חירום</w:t>
      </w:r>
      <w:r>
        <w:rPr>
          <w:rFonts w:hint="cs"/>
          <w:rtl/>
        </w:rPr>
        <w:t>,</w:t>
      </w:r>
      <w:r>
        <w:rPr>
          <w:rtl/>
        </w:rPr>
        <w:t xml:space="preserve"> </w:t>
      </w:r>
      <w:bookmarkStart w:id="29190" w:name="_ETM_Q51_600029"/>
      <w:bookmarkEnd w:id="29190"/>
      <w:r>
        <w:rPr>
          <w:rtl/>
        </w:rPr>
        <w:t xml:space="preserve">מה </w:t>
      </w:r>
      <w:bookmarkStart w:id="29191" w:name="_ETM_Q51_600210"/>
      <w:bookmarkEnd w:id="29191"/>
      <w:r>
        <w:rPr>
          <w:rtl/>
        </w:rPr>
        <w:t xml:space="preserve">אני </w:t>
      </w:r>
      <w:bookmarkStart w:id="29192" w:name="_ETM_Q51_600359"/>
      <w:bookmarkEnd w:id="29192"/>
      <w:r>
        <w:rPr>
          <w:rtl/>
        </w:rPr>
        <w:t xml:space="preserve">יכול </w:t>
      </w:r>
      <w:bookmarkStart w:id="29193" w:name="_ETM_Q51_600659"/>
      <w:bookmarkEnd w:id="29193"/>
      <w:r>
        <w:rPr>
          <w:rtl/>
        </w:rPr>
        <w:t>לעשות</w:t>
      </w:r>
      <w:r>
        <w:rPr>
          <w:rFonts w:hint="cs"/>
          <w:rtl/>
        </w:rPr>
        <w:t>?</w:t>
      </w:r>
      <w:r>
        <w:rPr>
          <w:rtl/>
        </w:rPr>
        <w:t xml:space="preserve"> </w:t>
      </w:r>
      <w:bookmarkStart w:id="29194" w:name="_ETM_Q51_602390"/>
      <w:bookmarkEnd w:id="29194"/>
      <w:r>
        <w:rPr>
          <w:rtl/>
        </w:rPr>
        <w:t xml:space="preserve">יש </w:t>
      </w:r>
      <w:bookmarkStart w:id="29195" w:name="_ETM_Q51_602660"/>
      <w:bookmarkEnd w:id="29195"/>
      <w:r>
        <w:rPr>
          <w:rtl/>
        </w:rPr>
        <w:t xml:space="preserve">פה </w:t>
      </w:r>
      <w:bookmarkStart w:id="29196" w:name="_ETM_Q51_602810"/>
      <w:bookmarkEnd w:id="29196"/>
      <w:r>
        <w:rPr>
          <w:rtl/>
        </w:rPr>
        <w:t xml:space="preserve">למעלה </w:t>
      </w:r>
      <w:bookmarkStart w:id="29197" w:name="_ETM_Q51_603170"/>
      <w:bookmarkEnd w:id="29197"/>
      <w:r>
        <w:rPr>
          <w:rtl/>
        </w:rPr>
        <w:t>רופאים</w:t>
      </w:r>
      <w:r>
        <w:rPr>
          <w:rFonts w:hint="cs"/>
          <w:rtl/>
        </w:rPr>
        <w:t xml:space="preserve">, </w:t>
      </w:r>
      <w:bookmarkStart w:id="29198" w:name="_ETM_Q51_605000"/>
      <w:bookmarkEnd w:id="29198"/>
      <w:r>
        <w:rPr>
          <w:rFonts w:hint="cs"/>
          <w:rtl/>
        </w:rPr>
        <w:t xml:space="preserve">אם אחד </w:t>
      </w:r>
      <w:bookmarkStart w:id="29199" w:name="_ETM_Q51_603830"/>
      <w:bookmarkStart w:id="29200" w:name="_ETM_Q51_603980"/>
      <w:bookmarkStart w:id="29201" w:name="_ETM_Q51_604310"/>
      <w:bookmarkEnd w:id="29199"/>
      <w:bookmarkEnd w:id="29200"/>
      <w:bookmarkEnd w:id="29201"/>
      <w:r>
        <w:rPr>
          <w:rtl/>
        </w:rPr>
        <w:t xml:space="preserve">מהם </w:t>
      </w:r>
      <w:bookmarkStart w:id="29202" w:name="_ETM_Q51_604490"/>
      <w:bookmarkEnd w:id="29202"/>
      <w:r>
        <w:rPr>
          <w:rtl/>
        </w:rPr>
        <w:t xml:space="preserve">יחתום </w:t>
      </w:r>
      <w:bookmarkStart w:id="29203" w:name="_ETM_Q51_604850"/>
      <w:bookmarkEnd w:id="29203"/>
      <w:r>
        <w:rPr>
          <w:rtl/>
        </w:rPr>
        <w:t xml:space="preserve">לך </w:t>
      </w:r>
      <w:bookmarkStart w:id="29204" w:name="_ETM_Q51_605120"/>
      <w:bookmarkEnd w:id="29204"/>
      <w:r>
        <w:rPr>
          <w:rtl/>
        </w:rPr>
        <w:t xml:space="preserve">על </w:t>
      </w:r>
      <w:bookmarkStart w:id="29205" w:name="_ETM_Q51_605210"/>
      <w:bookmarkEnd w:id="29205"/>
      <w:r>
        <w:rPr>
          <w:rtl/>
        </w:rPr>
        <w:t xml:space="preserve">המרשם </w:t>
      </w:r>
      <w:bookmarkStart w:id="29206" w:name="_ETM_Q51_605690"/>
      <w:bookmarkEnd w:id="29206"/>
      <w:r>
        <w:rPr>
          <w:rtl/>
        </w:rPr>
        <w:t>ב</w:t>
      </w:r>
      <w:r>
        <w:rPr>
          <w:rFonts w:hint="cs"/>
          <w:rtl/>
        </w:rPr>
        <w:t>שבע</w:t>
      </w:r>
      <w:bookmarkStart w:id="29207" w:name="_ETM_Q51_606110"/>
      <w:bookmarkEnd w:id="29207"/>
      <w:r>
        <w:rPr>
          <w:rFonts w:hint="cs"/>
          <w:rtl/>
        </w:rPr>
        <w:t xml:space="preserve"> </w:t>
      </w:r>
      <w:r>
        <w:rPr>
          <w:rtl/>
        </w:rPr>
        <w:t xml:space="preserve">הדקות </w:t>
      </w:r>
      <w:bookmarkStart w:id="29208" w:name="_ETM_Q51_606440"/>
      <w:bookmarkEnd w:id="29208"/>
      <w:r>
        <w:rPr>
          <w:rtl/>
        </w:rPr>
        <w:t>הקרובות</w:t>
      </w:r>
      <w:r>
        <w:rPr>
          <w:rFonts w:hint="cs"/>
          <w:rtl/>
        </w:rPr>
        <w:t>,</w:t>
      </w:r>
      <w:r>
        <w:rPr>
          <w:rtl/>
        </w:rPr>
        <w:t xml:space="preserve"> </w:t>
      </w:r>
      <w:bookmarkStart w:id="29209" w:name="_ETM_Q51_606920"/>
      <w:bookmarkEnd w:id="29209"/>
      <w:r>
        <w:rPr>
          <w:rtl/>
        </w:rPr>
        <w:t xml:space="preserve">אוכל </w:t>
      </w:r>
      <w:bookmarkStart w:id="29210" w:name="_ETM_Q51_607160"/>
      <w:bookmarkEnd w:id="29210"/>
      <w:r>
        <w:rPr>
          <w:rtl/>
        </w:rPr>
        <w:t>ל</w:t>
      </w:r>
      <w:r>
        <w:rPr>
          <w:rFonts w:hint="cs"/>
          <w:rtl/>
        </w:rPr>
        <w:t>נ</w:t>
      </w:r>
      <w:r>
        <w:rPr>
          <w:rtl/>
        </w:rPr>
        <w:t xml:space="preserve">פק </w:t>
      </w:r>
      <w:bookmarkStart w:id="29211" w:name="_ETM_Q51_607460"/>
      <w:bookmarkEnd w:id="29211"/>
      <w:r>
        <w:rPr>
          <w:rtl/>
        </w:rPr>
        <w:t xml:space="preserve">לך </w:t>
      </w:r>
      <w:bookmarkStart w:id="29212" w:name="_ETM_Q51_607670"/>
      <w:bookmarkEnd w:id="29212"/>
      <w:r>
        <w:rPr>
          <w:rtl/>
        </w:rPr>
        <w:t xml:space="preserve">את </w:t>
      </w:r>
      <w:bookmarkStart w:id="29213" w:name="_ETM_Q51_607730"/>
      <w:bookmarkEnd w:id="29213"/>
      <w:r>
        <w:rPr>
          <w:rtl/>
        </w:rPr>
        <w:t>התרופה</w:t>
      </w:r>
      <w:r>
        <w:rPr>
          <w:rFonts w:hint="cs"/>
          <w:rtl/>
        </w:rPr>
        <w:t>.</w:t>
      </w:r>
      <w:r>
        <w:rPr>
          <w:rtl/>
        </w:rPr>
        <w:t xml:space="preserve"> </w:t>
      </w:r>
      <w:bookmarkStart w:id="29214" w:name="_ETM_Q51_608710"/>
      <w:bookmarkEnd w:id="29214"/>
      <w:r>
        <w:rPr>
          <w:rtl/>
        </w:rPr>
        <w:t xml:space="preserve">תוכלי </w:t>
      </w:r>
      <w:bookmarkStart w:id="29215" w:name="_ETM_Q51_609010"/>
      <w:bookmarkEnd w:id="29215"/>
      <w:r>
        <w:rPr>
          <w:rtl/>
        </w:rPr>
        <w:t xml:space="preserve">לחכות </w:t>
      </w:r>
      <w:bookmarkStart w:id="29216" w:name="_ETM_Q51_609400"/>
      <w:bookmarkEnd w:id="29216"/>
      <w:r>
        <w:rPr>
          <w:rtl/>
        </w:rPr>
        <w:t xml:space="preserve">לי </w:t>
      </w:r>
      <w:bookmarkStart w:id="29217" w:name="_ETM_Q51_609490"/>
      <w:bookmarkEnd w:id="29217"/>
      <w:r>
        <w:rPr>
          <w:rtl/>
        </w:rPr>
        <w:t xml:space="preserve">יותר </w:t>
      </w:r>
      <w:bookmarkStart w:id="29218" w:name="_ETM_Q51_609760"/>
      <w:bookmarkEnd w:id="29218"/>
      <w:r>
        <w:rPr>
          <w:rtl/>
        </w:rPr>
        <w:t>מ</w:t>
      </w:r>
      <w:r>
        <w:rPr>
          <w:rFonts w:hint="cs"/>
          <w:rtl/>
        </w:rPr>
        <w:t>שבע</w:t>
      </w:r>
      <w:r>
        <w:rPr>
          <w:rtl/>
        </w:rPr>
        <w:t xml:space="preserve"> </w:t>
      </w:r>
      <w:bookmarkStart w:id="29219" w:name="_ETM_Q51_610210"/>
      <w:bookmarkEnd w:id="29219"/>
      <w:r>
        <w:rPr>
          <w:rtl/>
        </w:rPr>
        <w:t>דקות</w:t>
      </w:r>
      <w:r>
        <w:rPr>
          <w:rFonts w:hint="cs"/>
          <w:rtl/>
        </w:rPr>
        <w:t>?</w:t>
      </w:r>
      <w:r>
        <w:rPr>
          <w:rtl/>
        </w:rPr>
        <w:t xml:space="preserve"> </w:t>
      </w:r>
      <w:bookmarkStart w:id="29220" w:name="_ETM_Q51_611140"/>
      <w:bookmarkEnd w:id="29220"/>
      <w:r>
        <w:rPr>
          <w:rtl/>
        </w:rPr>
        <w:t>לא</w:t>
      </w:r>
      <w:r>
        <w:rPr>
          <w:rFonts w:hint="cs"/>
          <w:rtl/>
        </w:rPr>
        <w:t>.</w:t>
      </w:r>
    </w:p>
    <w:p w:rsidR="00632220" w:rsidRDefault="00632220" w:rsidP="008D1933">
      <w:pPr>
        <w:rPr>
          <w:rtl/>
        </w:rPr>
      </w:pPr>
    </w:p>
    <w:p w:rsidR="00632220" w:rsidRDefault="00632220" w:rsidP="00DC3BED">
      <w:pPr>
        <w:rPr>
          <w:rtl/>
        </w:rPr>
      </w:pPr>
      <w:bookmarkStart w:id="29221" w:name="_ETM_Q51_612400"/>
      <w:bookmarkEnd w:id="29221"/>
      <w:r>
        <w:rPr>
          <w:rtl/>
        </w:rPr>
        <w:t xml:space="preserve">אני </w:t>
      </w:r>
      <w:bookmarkStart w:id="29222" w:name="_ETM_Q51_612640"/>
      <w:bookmarkEnd w:id="29222"/>
      <w:r>
        <w:rPr>
          <w:rtl/>
        </w:rPr>
        <w:t xml:space="preserve">רץ </w:t>
      </w:r>
      <w:bookmarkStart w:id="29223" w:name="_ETM_Q51_612849"/>
      <w:bookmarkEnd w:id="29223"/>
      <w:r>
        <w:rPr>
          <w:rtl/>
        </w:rPr>
        <w:t>למעלה</w:t>
      </w:r>
      <w:r>
        <w:rPr>
          <w:rFonts w:hint="cs"/>
          <w:rtl/>
        </w:rPr>
        <w:t>,</w:t>
      </w:r>
      <w:r>
        <w:rPr>
          <w:rtl/>
        </w:rPr>
        <w:t xml:space="preserve"> </w:t>
      </w:r>
      <w:bookmarkStart w:id="29224" w:name="_ETM_Q51_613300"/>
      <w:bookmarkEnd w:id="29224"/>
      <w:r>
        <w:rPr>
          <w:rtl/>
        </w:rPr>
        <w:t xml:space="preserve">הלב </w:t>
      </w:r>
      <w:bookmarkStart w:id="29225" w:name="_ETM_Q51_613510"/>
      <w:bookmarkEnd w:id="29225"/>
      <w:r>
        <w:rPr>
          <w:rtl/>
        </w:rPr>
        <w:t xml:space="preserve">שלי </w:t>
      </w:r>
      <w:bookmarkStart w:id="29226" w:name="_ETM_Q51_613750"/>
      <w:bookmarkEnd w:id="29226"/>
      <w:r>
        <w:rPr>
          <w:rtl/>
        </w:rPr>
        <w:t xml:space="preserve">דופק </w:t>
      </w:r>
      <w:bookmarkStart w:id="29227" w:name="_ETM_Q51_614080"/>
      <w:bookmarkEnd w:id="29227"/>
      <w:r>
        <w:rPr>
          <w:rtl/>
        </w:rPr>
        <w:t>בשיגעון</w:t>
      </w:r>
      <w:r>
        <w:rPr>
          <w:rFonts w:hint="cs"/>
          <w:rtl/>
        </w:rPr>
        <w:t>.</w:t>
      </w:r>
      <w:r>
        <w:rPr>
          <w:rtl/>
        </w:rPr>
        <w:t xml:space="preserve"> </w:t>
      </w:r>
      <w:bookmarkStart w:id="29228" w:name="_ETM_Q51_614709"/>
      <w:bookmarkEnd w:id="29228"/>
      <w:r>
        <w:rPr>
          <w:rtl/>
        </w:rPr>
        <w:t xml:space="preserve">לפני </w:t>
      </w:r>
      <w:bookmarkStart w:id="29229" w:name="_ETM_Q51_615040"/>
      <w:bookmarkEnd w:id="29229"/>
      <w:r>
        <w:rPr>
          <w:rtl/>
        </w:rPr>
        <w:t xml:space="preserve">כל </w:t>
      </w:r>
      <w:bookmarkStart w:id="29230" w:name="_ETM_Q51_615280"/>
      <w:bookmarkEnd w:id="29230"/>
      <w:r>
        <w:rPr>
          <w:rtl/>
        </w:rPr>
        <w:t xml:space="preserve">החדרים </w:t>
      </w:r>
      <w:bookmarkStart w:id="29231" w:name="_ETM_Q51_615849"/>
      <w:bookmarkEnd w:id="29231"/>
      <w:r>
        <w:rPr>
          <w:rtl/>
        </w:rPr>
        <w:t>מח</w:t>
      </w:r>
      <w:r>
        <w:rPr>
          <w:rFonts w:hint="cs"/>
          <w:rtl/>
        </w:rPr>
        <w:t>כ</w:t>
      </w:r>
      <w:r>
        <w:rPr>
          <w:rtl/>
        </w:rPr>
        <w:t xml:space="preserve">ים </w:t>
      </w:r>
      <w:bookmarkStart w:id="29232" w:name="_ETM_Q51_616300"/>
      <w:bookmarkEnd w:id="29232"/>
      <w:r>
        <w:rPr>
          <w:rtl/>
        </w:rPr>
        <w:t>אנשים</w:t>
      </w:r>
      <w:r>
        <w:rPr>
          <w:rFonts w:hint="cs"/>
          <w:rtl/>
        </w:rPr>
        <w:t>.</w:t>
      </w:r>
      <w:r>
        <w:rPr>
          <w:rtl/>
        </w:rPr>
        <w:t xml:space="preserve"> </w:t>
      </w:r>
      <w:bookmarkStart w:id="29233" w:name="_ETM_Q51_616840"/>
      <w:bookmarkEnd w:id="29233"/>
      <w:r>
        <w:rPr>
          <w:rtl/>
        </w:rPr>
        <w:t xml:space="preserve">אני </w:t>
      </w:r>
      <w:bookmarkStart w:id="29234" w:name="_ETM_Q51_616989"/>
      <w:bookmarkEnd w:id="29234"/>
      <w:r>
        <w:rPr>
          <w:rtl/>
        </w:rPr>
        <w:t xml:space="preserve">דופק </w:t>
      </w:r>
      <w:bookmarkStart w:id="29235" w:name="_ETM_Q51_617319"/>
      <w:bookmarkEnd w:id="29235"/>
      <w:r>
        <w:rPr>
          <w:rtl/>
        </w:rPr>
        <w:t xml:space="preserve">בדלת </w:t>
      </w:r>
      <w:bookmarkStart w:id="29236" w:name="_ETM_Q51_617709"/>
      <w:bookmarkEnd w:id="29236"/>
      <w:r>
        <w:rPr>
          <w:rtl/>
        </w:rPr>
        <w:t xml:space="preserve">של </w:t>
      </w:r>
      <w:bookmarkStart w:id="29237" w:name="_ETM_Q51_617890"/>
      <w:bookmarkEnd w:id="29237"/>
      <w:r>
        <w:rPr>
          <w:rtl/>
        </w:rPr>
        <w:t xml:space="preserve">החדר </w:t>
      </w:r>
      <w:bookmarkStart w:id="29238" w:name="_ETM_Q51_618250"/>
      <w:bookmarkEnd w:id="29238"/>
      <w:r>
        <w:rPr>
          <w:rtl/>
        </w:rPr>
        <w:t>הקרוב</w:t>
      </w:r>
      <w:r>
        <w:rPr>
          <w:rFonts w:hint="cs"/>
          <w:rtl/>
        </w:rPr>
        <w:t>,</w:t>
      </w:r>
      <w:r>
        <w:rPr>
          <w:rtl/>
        </w:rPr>
        <w:t xml:space="preserve"> </w:t>
      </w:r>
      <w:bookmarkStart w:id="29239" w:name="_ETM_Q51_619060"/>
      <w:bookmarkEnd w:id="29239"/>
      <w:r>
        <w:rPr>
          <w:rtl/>
        </w:rPr>
        <w:t xml:space="preserve">אבל </w:t>
      </w:r>
      <w:bookmarkStart w:id="29240" w:name="_ETM_Q51_619330"/>
      <w:bookmarkEnd w:id="29240"/>
      <w:r>
        <w:rPr>
          <w:rtl/>
        </w:rPr>
        <w:t xml:space="preserve">לא </w:t>
      </w:r>
      <w:bookmarkStart w:id="29241" w:name="_ETM_Q51_619420"/>
      <w:bookmarkEnd w:id="29241"/>
      <w:r>
        <w:rPr>
          <w:rtl/>
        </w:rPr>
        <w:t xml:space="preserve">יודע </w:t>
      </w:r>
      <w:bookmarkStart w:id="29242" w:name="_ETM_Q51_619690"/>
      <w:bookmarkEnd w:id="29242"/>
      <w:r>
        <w:rPr>
          <w:rtl/>
        </w:rPr>
        <w:t xml:space="preserve">מה </w:t>
      </w:r>
      <w:bookmarkStart w:id="29243" w:name="_ETM_Q51_619870"/>
      <w:bookmarkEnd w:id="29243"/>
      <w:r>
        <w:rPr>
          <w:rtl/>
        </w:rPr>
        <w:t>לעשות</w:t>
      </w:r>
      <w:r>
        <w:rPr>
          <w:rFonts w:hint="cs"/>
          <w:rtl/>
        </w:rPr>
        <w:t>,</w:t>
      </w:r>
      <w:r>
        <w:rPr>
          <w:rtl/>
        </w:rPr>
        <w:t xml:space="preserve"> </w:t>
      </w:r>
      <w:bookmarkStart w:id="29244" w:name="_ETM_Q51_620440"/>
      <w:bookmarkEnd w:id="29244"/>
      <w:r>
        <w:rPr>
          <w:rtl/>
        </w:rPr>
        <w:t xml:space="preserve">איפה </w:t>
      </w:r>
      <w:bookmarkStart w:id="29245" w:name="_ETM_Q51_620680"/>
      <w:bookmarkEnd w:id="29245"/>
      <w:r>
        <w:rPr>
          <w:rtl/>
        </w:rPr>
        <w:t xml:space="preserve">לשים </w:t>
      </w:r>
      <w:bookmarkStart w:id="29246" w:name="_ETM_Q51_621040"/>
      <w:bookmarkEnd w:id="29246"/>
      <w:r>
        <w:rPr>
          <w:rtl/>
        </w:rPr>
        <w:t xml:space="preserve">את </w:t>
      </w:r>
      <w:bookmarkStart w:id="29247" w:name="_ETM_Q51_621160"/>
      <w:bookmarkEnd w:id="29247"/>
      <w:r>
        <w:rPr>
          <w:rtl/>
        </w:rPr>
        <w:t>עצמי</w:t>
      </w:r>
      <w:r>
        <w:rPr>
          <w:rFonts w:hint="cs"/>
          <w:rtl/>
        </w:rPr>
        <w:t>.</w:t>
      </w:r>
      <w:r>
        <w:rPr>
          <w:rtl/>
        </w:rPr>
        <w:t xml:space="preserve"> </w:t>
      </w:r>
      <w:bookmarkStart w:id="29248" w:name="_ETM_Q51_621489"/>
      <w:bookmarkEnd w:id="29248"/>
      <w:r>
        <w:rPr>
          <w:rtl/>
        </w:rPr>
        <w:t xml:space="preserve">והרופאה </w:t>
      </w:r>
      <w:bookmarkStart w:id="29249" w:name="_ETM_Q51_622000"/>
      <w:bookmarkEnd w:id="29249"/>
      <w:r>
        <w:rPr>
          <w:rtl/>
        </w:rPr>
        <w:t>אומרת</w:t>
      </w:r>
      <w:r>
        <w:rPr>
          <w:rFonts w:hint="cs"/>
          <w:rtl/>
        </w:rPr>
        <w:t>,</w:t>
      </w:r>
      <w:r>
        <w:rPr>
          <w:rtl/>
        </w:rPr>
        <w:t xml:space="preserve"> </w:t>
      </w:r>
      <w:bookmarkStart w:id="29250" w:name="_ETM_Q51_622780"/>
      <w:bookmarkEnd w:id="29250"/>
      <w:r>
        <w:rPr>
          <w:rtl/>
        </w:rPr>
        <w:t xml:space="preserve">לא </w:t>
      </w:r>
      <w:bookmarkStart w:id="29251" w:name="_ETM_Q51_622989"/>
      <w:bookmarkEnd w:id="29251"/>
      <w:r>
        <w:rPr>
          <w:rtl/>
        </w:rPr>
        <w:t>להיכנס</w:t>
      </w:r>
      <w:r>
        <w:rPr>
          <w:rFonts w:hint="cs"/>
          <w:rtl/>
        </w:rPr>
        <w:t>,</w:t>
      </w:r>
      <w:r>
        <w:rPr>
          <w:rtl/>
        </w:rPr>
        <w:t xml:space="preserve"> </w:t>
      </w:r>
      <w:bookmarkStart w:id="29252" w:name="_ETM_Q51_623739"/>
      <w:bookmarkEnd w:id="29252"/>
      <w:r>
        <w:rPr>
          <w:rtl/>
        </w:rPr>
        <w:t xml:space="preserve">אבל </w:t>
      </w:r>
      <w:bookmarkStart w:id="29253" w:name="_ETM_Q51_624010"/>
      <w:bookmarkEnd w:id="29253"/>
      <w:r>
        <w:rPr>
          <w:rtl/>
        </w:rPr>
        <w:t xml:space="preserve">אין </w:t>
      </w:r>
      <w:bookmarkStart w:id="29254" w:name="_ETM_Q51_624160"/>
      <w:bookmarkEnd w:id="29254"/>
      <w:r>
        <w:rPr>
          <w:rtl/>
        </w:rPr>
        <w:t xml:space="preserve">לי </w:t>
      </w:r>
      <w:bookmarkStart w:id="29255" w:name="_ETM_Q51_624250"/>
      <w:bookmarkEnd w:id="29255"/>
      <w:r>
        <w:rPr>
          <w:rtl/>
        </w:rPr>
        <w:t xml:space="preserve">ברירה </w:t>
      </w:r>
      <w:bookmarkStart w:id="29256" w:name="_ETM_Q51_624610"/>
      <w:bookmarkEnd w:id="29256"/>
      <w:r>
        <w:rPr>
          <w:rtl/>
        </w:rPr>
        <w:t xml:space="preserve">ואני </w:t>
      </w:r>
      <w:bookmarkStart w:id="29257" w:name="_ETM_Q51_624849"/>
      <w:bookmarkEnd w:id="29257"/>
      <w:r>
        <w:rPr>
          <w:rtl/>
        </w:rPr>
        <w:t>נכנס</w:t>
      </w:r>
      <w:r>
        <w:rPr>
          <w:rFonts w:hint="cs"/>
          <w:rtl/>
        </w:rPr>
        <w:t>.</w:t>
      </w:r>
      <w:r>
        <w:rPr>
          <w:rtl/>
        </w:rPr>
        <w:t xml:space="preserve"> </w:t>
      </w:r>
      <w:bookmarkStart w:id="29258" w:name="_ETM_Q51_625360"/>
      <w:bookmarkEnd w:id="29258"/>
      <w:r>
        <w:rPr>
          <w:rtl/>
        </w:rPr>
        <w:t xml:space="preserve">תוך </w:t>
      </w:r>
      <w:bookmarkStart w:id="29259" w:name="_ETM_Q51_625569"/>
      <w:bookmarkEnd w:id="29259"/>
      <w:r>
        <w:rPr>
          <w:rtl/>
        </w:rPr>
        <w:t xml:space="preserve">כדי </w:t>
      </w:r>
      <w:bookmarkStart w:id="29260" w:name="_ETM_Q51_625810"/>
      <w:bookmarkEnd w:id="29260"/>
      <w:r>
        <w:rPr>
          <w:rtl/>
        </w:rPr>
        <w:t xml:space="preserve">פתיחת </w:t>
      </w:r>
      <w:bookmarkStart w:id="29261" w:name="_ETM_Q51_626200"/>
      <w:bookmarkEnd w:id="29261"/>
      <w:r>
        <w:rPr>
          <w:rtl/>
        </w:rPr>
        <w:t xml:space="preserve">הדלת </w:t>
      </w:r>
      <w:bookmarkStart w:id="29262" w:name="_ETM_Q51_626560"/>
      <w:bookmarkEnd w:id="29262"/>
      <w:r>
        <w:rPr>
          <w:rtl/>
        </w:rPr>
        <w:t xml:space="preserve">חשבתי </w:t>
      </w:r>
      <w:bookmarkStart w:id="29263" w:name="_ETM_Q51_627010"/>
      <w:bookmarkEnd w:id="29263"/>
      <w:r>
        <w:rPr>
          <w:rtl/>
        </w:rPr>
        <w:t>לעצמי</w:t>
      </w:r>
      <w:r>
        <w:rPr>
          <w:rFonts w:hint="cs"/>
          <w:rtl/>
        </w:rPr>
        <w:t>,</w:t>
      </w:r>
      <w:r>
        <w:rPr>
          <w:rtl/>
        </w:rPr>
        <w:t xml:space="preserve"> </w:t>
      </w:r>
      <w:bookmarkStart w:id="29264" w:name="_ETM_Q51_627730"/>
      <w:bookmarkEnd w:id="29264"/>
      <w:r>
        <w:rPr>
          <w:rtl/>
        </w:rPr>
        <w:t xml:space="preserve">שאולי </w:t>
      </w:r>
      <w:bookmarkStart w:id="29265" w:name="_ETM_Q51_628120"/>
      <w:bookmarkEnd w:id="29265"/>
      <w:r>
        <w:rPr>
          <w:rtl/>
        </w:rPr>
        <w:t xml:space="preserve">יש </w:t>
      </w:r>
      <w:bookmarkStart w:id="29266" w:name="_ETM_Q51_628269"/>
      <w:bookmarkEnd w:id="29266"/>
      <w:r>
        <w:rPr>
          <w:rtl/>
        </w:rPr>
        <w:t xml:space="preserve">בפנים </w:t>
      </w:r>
      <w:bookmarkStart w:id="29267" w:name="_ETM_Q51_628569"/>
      <w:bookmarkEnd w:id="29267"/>
      <w:r>
        <w:rPr>
          <w:rtl/>
        </w:rPr>
        <w:t xml:space="preserve">מטופל </w:t>
      </w:r>
      <w:bookmarkStart w:id="29268" w:name="_ETM_Q51_628989"/>
      <w:bookmarkEnd w:id="29268"/>
      <w:r>
        <w:rPr>
          <w:rtl/>
        </w:rPr>
        <w:t xml:space="preserve">לא </w:t>
      </w:r>
      <w:bookmarkStart w:id="29269" w:name="_ETM_Q51_629080"/>
      <w:bookmarkEnd w:id="29269"/>
      <w:r>
        <w:rPr>
          <w:rtl/>
        </w:rPr>
        <w:t>לבוש</w:t>
      </w:r>
      <w:r>
        <w:rPr>
          <w:rFonts w:hint="cs"/>
          <w:rtl/>
        </w:rPr>
        <w:t>.</w:t>
      </w:r>
      <w:r>
        <w:rPr>
          <w:rtl/>
        </w:rPr>
        <w:t xml:space="preserve"> </w:t>
      </w:r>
      <w:bookmarkStart w:id="29270" w:name="_ETM_Q51_629560"/>
      <w:bookmarkEnd w:id="29270"/>
      <w:r>
        <w:rPr>
          <w:rtl/>
        </w:rPr>
        <w:t xml:space="preserve">אז </w:t>
      </w:r>
      <w:bookmarkStart w:id="29271" w:name="_ETM_Q51_629709"/>
      <w:bookmarkEnd w:id="29271"/>
      <w:r>
        <w:rPr>
          <w:rtl/>
        </w:rPr>
        <w:t xml:space="preserve">אני </w:t>
      </w:r>
      <w:bookmarkStart w:id="29272" w:name="_ETM_Q51_629860"/>
      <w:bookmarkEnd w:id="29272"/>
      <w:r>
        <w:rPr>
          <w:rtl/>
        </w:rPr>
        <w:t xml:space="preserve">מתפרץ </w:t>
      </w:r>
      <w:bookmarkStart w:id="29273" w:name="_ETM_Q51_630340"/>
      <w:bookmarkEnd w:id="29273"/>
      <w:r>
        <w:rPr>
          <w:rtl/>
        </w:rPr>
        <w:t>פנ</w:t>
      </w:r>
      <w:r>
        <w:rPr>
          <w:rFonts w:hint="cs"/>
          <w:rtl/>
        </w:rPr>
        <w:t xml:space="preserve">ימה </w:t>
      </w:r>
      <w:bookmarkStart w:id="29274" w:name="_ETM_Q51_630580"/>
      <w:bookmarkEnd w:id="29274"/>
      <w:r>
        <w:rPr>
          <w:rtl/>
        </w:rPr>
        <w:t xml:space="preserve">עם </w:t>
      </w:r>
      <w:bookmarkStart w:id="29275" w:name="_ETM_Q51_630760"/>
      <w:bookmarkEnd w:id="29275"/>
      <w:r>
        <w:rPr>
          <w:rtl/>
        </w:rPr>
        <w:t xml:space="preserve">עיניים </w:t>
      </w:r>
      <w:bookmarkStart w:id="29276" w:name="_ETM_Q51_631060"/>
      <w:bookmarkEnd w:id="29276"/>
      <w:r>
        <w:rPr>
          <w:rtl/>
        </w:rPr>
        <w:t>עצומות</w:t>
      </w:r>
      <w:r>
        <w:rPr>
          <w:rFonts w:hint="cs"/>
          <w:rtl/>
        </w:rPr>
        <w:t>,</w:t>
      </w:r>
      <w:r>
        <w:rPr>
          <w:rtl/>
        </w:rPr>
        <w:t xml:space="preserve"> </w:t>
      </w:r>
      <w:bookmarkStart w:id="29277" w:name="_ETM_Q51_631540"/>
      <w:bookmarkEnd w:id="29277"/>
      <w:r>
        <w:rPr>
          <w:rtl/>
        </w:rPr>
        <w:t xml:space="preserve">מזיע </w:t>
      </w:r>
      <w:bookmarkStart w:id="29278" w:name="_ETM_Q51_631930"/>
      <w:bookmarkEnd w:id="29278"/>
      <w:r>
        <w:rPr>
          <w:rtl/>
        </w:rPr>
        <w:t xml:space="preserve">ומתנשף </w:t>
      </w:r>
      <w:bookmarkStart w:id="29279" w:name="_ETM_Q51_632500"/>
      <w:bookmarkEnd w:id="29279"/>
      <w:r>
        <w:rPr>
          <w:rtl/>
        </w:rPr>
        <w:t>מ</w:t>
      </w:r>
      <w:r>
        <w:rPr>
          <w:rFonts w:hint="cs"/>
          <w:rtl/>
        </w:rPr>
        <w:t>ה</w:t>
      </w:r>
      <w:r>
        <w:rPr>
          <w:rtl/>
        </w:rPr>
        <w:t xml:space="preserve">ריצה </w:t>
      </w:r>
      <w:bookmarkStart w:id="29280" w:name="_ETM_Q51_632920"/>
      <w:bookmarkEnd w:id="29280"/>
      <w:r>
        <w:rPr>
          <w:rtl/>
        </w:rPr>
        <w:t xml:space="preserve">במדרגות </w:t>
      </w:r>
      <w:bookmarkStart w:id="29281" w:name="_ETM_Q51_633430"/>
      <w:bookmarkEnd w:id="29281"/>
      <w:r>
        <w:rPr>
          <w:rtl/>
        </w:rPr>
        <w:t>וצורח</w:t>
      </w:r>
      <w:r w:rsidR="00DC3BED">
        <w:rPr>
          <w:rFonts w:hint="cs"/>
          <w:rtl/>
        </w:rPr>
        <w:t>:</w:t>
      </w:r>
      <w:r>
        <w:rPr>
          <w:rtl/>
        </w:rPr>
        <w:t xml:space="preserve"> </w:t>
      </w:r>
      <w:bookmarkStart w:id="29282" w:name="_ETM_Q51_634420"/>
      <w:bookmarkEnd w:id="29282"/>
      <w:r>
        <w:rPr>
          <w:rFonts w:hint="cs"/>
          <w:rtl/>
        </w:rPr>
        <w:t>דוקטור</w:t>
      </w:r>
      <w:r w:rsidR="00DC3BED">
        <w:rPr>
          <w:rFonts w:hint="cs"/>
          <w:rtl/>
        </w:rPr>
        <w:t>,</w:t>
      </w:r>
      <w:r>
        <w:rPr>
          <w:rtl/>
        </w:rPr>
        <w:t xml:space="preserve"> </w:t>
      </w:r>
      <w:bookmarkStart w:id="29283" w:name="_ETM_Q51_634900"/>
      <w:bookmarkEnd w:id="29283"/>
      <w:r>
        <w:rPr>
          <w:rtl/>
        </w:rPr>
        <w:t>סליחה</w:t>
      </w:r>
      <w:r>
        <w:rPr>
          <w:rFonts w:hint="cs"/>
          <w:rtl/>
        </w:rPr>
        <w:t>, דוקטור,</w:t>
      </w:r>
      <w:r>
        <w:rPr>
          <w:rtl/>
        </w:rPr>
        <w:t xml:space="preserve"> </w:t>
      </w:r>
      <w:bookmarkStart w:id="29284" w:name="_ETM_Q51_635680"/>
      <w:bookmarkEnd w:id="29284"/>
      <w:r>
        <w:rPr>
          <w:rtl/>
        </w:rPr>
        <w:t xml:space="preserve">את </w:t>
      </w:r>
      <w:bookmarkStart w:id="29285" w:name="_ETM_Q51_635769"/>
      <w:bookmarkEnd w:id="29285"/>
      <w:r>
        <w:rPr>
          <w:rtl/>
        </w:rPr>
        <w:t xml:space="preserve">חייבת </w:t>
      </w:r>
      <w:bookmarkStart w:id="29286" w:name="_ETM_Q51_636069"/>
      <w:bookmarkEnd w:id="29286"/>
      <w:r>
        <w:rPr>
          <w:rtl/>
        </w:rPr>
        <w:t xml:space="preserve">לעזור </w:t>
      </w:r>
      <w:bookmarkStart w:id="29287" w:name="_ETM_Q51_636519"/>
      <w:bookmarkEnd w:id="29287"/>
      <w:r>
        <w:rPr>
          <w:rtl/>
        </w:rPr>
        <w:t>לי</w:t>
      </w:r>
      <w:r>
        <w:rPr>
          <w:rFonts w:hint="cs"/>
          <w:rtl/>
        </w:rPr>
        <w:t>.</w:t>
      </w:r>
      <w:r>
        <w:rPr>
          <w:rtl/>
        </w:rPr>
        <w:t xml:space="preserve"> </w:t>
      </w:r>
      <w:bookmarkStart w:id="29288" w:name="_ETM_Q51_636640"/>
      <w:bookmarkEnd w:id="29288"/>
      <w:r>
        <w:rPr>
          <w:rtl/>
        </w:rPr>
        <w:t xml:space="preserve">כמו </w:t>
      </w:r>
      <w:bookmarkStart w:id="29289" w:name="_ETM_Q51_636880"/>
      <w:bookmarkEnd w:id="29289"/>
      <w:r>
        <w:rPr>
          <w:rtl/>
        </w:rPr>
        <w:t xml:space="preserve">אדם </w:t>
      </w:r>
      <w:bookmarkStart w:id="29290" w:name="_ETM_Q51_637209"/>
      <w:bookmarkEnd w:id="29290"/>
      <w:r>
        <w:rPr>
          <w:rtl/>
        </w:rPr>
        <w:t xml:space="preserve">בהתקף </w:t>
      </w:r>
      <w:bookmarkStart w:id="29291" w:name="_ETM_Q51_637599"/>
      <w:bookmarkEnd w:id="29291"/>
      <w:r>
        <w:rPr>
          <w:rtl/>
        </w:rPr>
        <w:t>פסיכוטי</w:t>
      </w:r>
      <w:r>
        <w:rPr>
          <w:rFonts w:hint="cs"/>
          <w:rtl/>
        </w:rPr>
        <w:t>.</w:t>
      </w:r>
      <w:r>
        <w:rPr>
          <w:rtl/>
        </w:rPr>
        <w:t xml:space="preserve"> </w:t>
      </w:r>
      <w:bookmarkStart w:id="29292" w:name="_ETM_Q51_638730"/>
      <w:bookmarkEnd w:id="29292"/>
      <w:r>
        <w:rPr>
          <w:rtl/>
        </w:rPr>
        <w:t>לשמחתי</w:t>
      </w:r>
      <w:r>
        <w:rPr>
          <w:rFonts w:hint="cs"/>
          <w:rtl/>
        </w:rPr>
        <w:t>,</w:t>
      </w:r>
      <w:r>
        <w:rPr>
          <w:rtl/>
        </w:rPr>
        <w:t xml:space="preserve"> </w:t>
      </w:r>
      <w:bookmarkStart w:id="29293" w:name="_ETM_Q51_639360"/>
      <w:bookmarkEnd w:id="29293"/>
      <w:r>
        <w:rPr>
          <w:rtl/>
        </w:rPr>
        <w:t xml:space="preserve">הרופאה </w:t>
      </w:r>
      <w:bookmarkStart w:id="29294" w:name="_ETM_Q51_639750"/>
      <w:bookmarkEnd w:id="29294"/>
      <w:r>
        <w:rPr>
          <w:rtl/>
        </w:rPr>
        <w:t xml:space="preserve">מגיבה </w:t>
      </w:r>
      <w:bookmarkStart w:id="29295" w:name="_ETM_Q51_640140"/>
      <w:bookmarkEnd w:id="29295"/>
      <w:r>
        <w:rPr>
          <w:rtl/>
        </w:rPr>
        <w:t>יפה</w:t>
      </w:r>
      <w:r>
        <w:rPr>
          <w:rFonts w:hint="cs"/>
          <w:rtl/>
        </w:rPr>
        <w:t>,</w:t>
      </w:r>
      <w:r>
        <w:rPr>
          <w:rtl/>
        </w:rPr>
        <w:t xml:space="preserve"> </w:t>
      </w:r>
      <w:bookmarkStart w:id="29296" w:name="_ETM_Q51_640470"/>
      <w:bookmarkEnd w:id="29296"/>
      <w:r>
        <w:rPr>
          <w:rtl/>
        </w:rPr>
        <w:t xml:space="preserve">נותנת </w:t>
      </w:r>
      <w:bookmarkStart w:id="29297" w:name="_ETM_Q51_640890"/>
      <w:bookmarkEnd w:id="29297"/>
      <w:r>
        <w:rPr>
          <w:rtl/>
        </w:rPr>
        <w:t xml:space="preserve">לי </w:t>
      </w:r>
      <w:bookmarkStart w:id="29298" w:name="_ETM_Q51_641099"/>
      <w:bookmarkEnd w:id="29298"/>
      <w:r>
        <w:rPr>
          <w:rtl/>
        </w:rPr>
        <w:t xml:space="preserve">להסביר </w:t>
      </w:r>
      <w:bookmarkStart w:id="29299" w:name="_ETM_Q51_641670"/>
      <w:bookmarkEnd w:id="29299"/>
      <w:r>
        <w:rPr>
          <w:rtl/>
        </w:rPr>
        <w:t xml:space="preserve">מה </w:t>
      </w:r>
      <w:bookmarkStart w:id="29300" w:name="_ETM_Q51_641849"/>
      <w:bookmarkEnd w:id="29300"/>
      <w:r>
        <w:rPr>
          <w:rtl/>
        </w:rPr>
        <w:t>קורה</w:t>
      </w:r>
      <w:r>
        <w:rPr>
          <w:rFonts w:hint="cs"/>
          <w:rtl/>
        </w:rPr>
        <w:t>,</w:t>
      </w:r>
      <w:r>
        <w:rPr>
          <w:rtl/>
        </w:rPr>
        <w:t xml:space="preserve"> </w:t>
      </w:r>
      <w:bookmarkStart w:id="29301" w:name="_ETM_Q51_642510"/>
      <w:bookmarkEnd w:id="29301"/>
      <w:r>
        <w:rPr>
          <w:rtl/>
        </w:rPr>
        <w:t xml:space="preserve">ותוך </w:t>
      </w:r>
      <w:bookmarkStart w:id="29302" w:name="_ETM_Q51_642840"/>
      <w:bookmarkEnd w:id="29302"/>
      <w:r>
        <w:rPr>
          <w:rtl/>
        </w:rPr>
        <w:t xml:space="preserve">כדי </w:t>
      </w:r>
      <w:bookmarkStart w:id="29303" w:name="_ETM_Q51_643110"/>
      <w:bookmarkEnd w:id="29303"/>
      <w:r>
        <w:rPr>
          <w:rFonts w:hint="cs"/>
          <w:rtl/>
        </w:rPr>
        <w:t xml:space="preserve">היא </w:t>
      </w:r>
      <w:r>
        <w:rPr>
          <w:rtl/>
        </w:rPr>
        <w:t xml:space="preserve">קוראת </w:t>
      </w:r>
      <w:bookmarkStart w:id="29304" w:name="_ETM_Q51_643379"/>
      <w:bookmarkEnd w:id="29304"/>
      <w:r>
        <w:rPr>
          <w:rtl/>
        </w:rPr>
        <w:t xml:space="preserve">את </w:t>
      </w:r>
      <w:bookmarkStart w:id="29305" w:name="_ETM_Q51_643500"/>
      <w:bookmarkEnd w:id="29305"/>
      <w:r>
        <w:rPr>
          <w:rtl/>
        </w:rPr>
        <w:t>המרשם</w:t>
      </w:r>
      <w:r>
        <w:rPr>
          <w:rFonts w:hint="cs"/>
          <w:rtl/>
        </w:rPr>
        <w:t>,</w:t>
      </w:r>
      <w:r>
        <w:rPr>
          <w:rtl/>
        </w:rPr>
        <w:t xml:space="preserve"> </w:t>
      </w:r>
      <w:bookmarkStart w:id="29306" w:name="_ETM_Q51_644129"/>
      <w:bookmarkEnd w:id="29306"/>
      <w:r>
        <w:rPr>
          <w:rtl/>
        </w:rPr>
        <w:t xml:space="preserve">מסתכלת </w:t>
      </w:r>
      <w:bookmarkStart w:id="29307" w:name="_ETM_Q51_644670"/>
      <w:bookmarkEnd w:id="29307"/>
      <w:r>
        <w:rPr>
          <w:rtl/>
        </w:rPr>
        <w:t xml:space="preserve">על </w:t>
      </w:r>
      <w:bookmarkStart w:id="29308" w:name="_ETM_Q51_644760"/>
      <w:bookmarkEnd w:id="29308"/>
      <w:r>
        <w:rPr>
          <w:rtl/>
        </w:rPr>
        <w:t>השעון</w:t>
      </w:r>
      <w:r>
        <w:rPr>
          <w:rFonts w:hint="cs"/>
          <w:rtl/>
        </w:rPr>
        <w:t xml:space="preserve">, </w:t>
      </w:r>
      <w:bookmarkStart w:id="29309" w:name="_ETM_Q51_645330"/>
      <w:bookmarkEnd w:id="29309"/>
      <w:r>
        <w:rPr>
          <w:rtl/>
        </w:rPr>
        <w:t xml:space="preserve">מבינה </w:t>
      </w:r>
      <w:bookmarkStart w:id="29310" w:name="_ETM_Q51_645690"/>
      <w:bookmarkEnd w:id="29310"/>
      <w:r>
        <w:rPr>
          <w:rtl/>
        </w:rPr>
        <w:t xml:space="preserve">שאני </w:t>
      </w:r>
      <w:bookmarkStart w:id="29311" w:name="_ETM_Q51_645959"/>
      <w:bookmarkEnd w:id="29311"/>
      <w:r>
        <w:rPr>
          <w:rFonts w:hint="cs"/>
          <w:rtl/>
        </w:rPr>
        <w:t xml:space="preserve">על </w:t>
      </w:r>
      <w:r>
        <w:rPr>
          <w:rtl/>
        </w:rPr>
        <w:t xml:space="preserve">זמן </w:t>
      </w:r>
      <w:bookmarkStart w:id="29312" w:name="_ETM_Q51_646319"/>
      <w:bookmarkEnd w:id="29312"/>
      <w:r>
        <w:rPr>
          <w:rtl/>
        </w:rPr>
        <w:t>שאול</w:t>
      </w:r>
      <w:r>
        <w:rPr>
          <w:rFonts w:hint="cs"/>
          <w:rtl/>
        </w:rPr>
        <w:t>.</w:t>
      </w:r>
      <w:r>
        <w:rPr>
          <w:rtl/>
        </w:rPr>
        <w:t xml:space="preserve"> </w:t>
      </w:r>
      <w:bookmarkStart w:id="29313" w:name="_ETM_Q51_646800"/>
      <w:bookmarkEnd w:id="29313"/>
      <w:r>
        <w:rPr>
          <w:rFonts w:hint="cs"/>
          <w:rtl/>
        </w:rPr>
        <w:t xml:space="preserve">היא </w:t>
      </w:r>
      <w:r>
        <w:rPr>
          <w:rtl/>
        </w:rPr>
        <w:t xml:space="preserve">מבקשת </w:t>
      </w:r>
      <w:bookmarkStart w:id="29314" w:name="_ETM_Q51_647280"/>
      <w:bookmarkEnd w:id="29314"/>
      <w:r>
        <w:rPr>
          <w:rtl/>
        </w:rPr>
        <w:t>מ</w:t>
      </w:r>
      <w:r>
        <w:rPr>
          <w:rFonts w:hint="cs"/>
          <w:rtl/>
        </w:rPr>
        <w:t>הפציינט</w:t>
      </w:r>
      <w:bookmarkStart w:id="29315" w:name="_ETM_Q51_646000"/>
      <w:bookmarkEnd w:id="29315"/>
      <w:r>
        <w:rPr>
          <w:rFonts w:hint="cs"/>
          <w:rtl/>
        </w:rPr>
        <w:t>,</w:t>
      </w:r>
      <w:r>
        <w:rPr>
          <w:rtl/>
        </w:rPr>
        <w:t xml:space="preserve"> </w:t>
      </w:r>
      <w:bookmarkStart w:id="29316" w:name="_ETM_Q51_648600"/>
      <w:bookmarkEnd w:id="29316"/>
      <w:r>
        <w:rPr>
          <w:rtl/>
        </w:rPr>
        <w:t>הלבוש</w:t>
      </w:r>
      <w:r w:rsidR="00DC3BED">
        <w:rPr>
          <w:rFonts w:hint="cs"/>
          <w:rtl/>
        </w:rPr>
        <w:t>,</w:t>
      </w:r>
      <w:r>
        <w:rPr>
          <w:rtl/>
        </w:rPr>
        <w:t xml:space="preserve"> </w:t>
      </w:r>
      <w:bookmarkStart w:id="29317" w:name="_ETM_Q51_649080"/>
      <w:bookmarkEnd w:id="29317"/>
      <w:r>
        <w:rPr>
          <w:rtl/>
        </w:rPr>
        <w:t>לשמחתי</w:t>
      </w:r>
      <w:r>
        <w:rPr>
          <w:rFonts w:hint="cs"/>
          <w:rtl/>
        </w:rPr>
        <w:t>,</w:t>
      </w:r>
      <w:r>
        <w:rPr>
          <w:rtl/>
        </w:rPr>
        <w:t xml:space="preserve"> </w:t>
      </w:r>
      <w:bookmarkStart w:id="29318" w:name="_ETM_Q51_649710"/>
      <w:bookmarkEnd w:id="29318"/>
      <w:r>
        <w:rPr>
          <w:rtl/>
        </w:rPr>
        <w:t xml:space="preserve">להמתין </w:t>
      </w:r>
      <w:bookmarkStart w:id="29319" w:name="_ETM_Q51_650160"/>
      <w:bookmarkEnd w:id="29319"/>
      <w:r>
        <w:rPr>
          <w:rtl/>
        </w:rPr>
        <w:t>רגע</w:t>
      </w:r>
      <w:r>
        <w:rPr>
          <w:rFonts w:hint="cs"/>
          <w:rtl/>
        </w:rPr>
        <w:t>,</w:t>
      </w:r>
      <w:r>
        <w:rPr>
          <w:rtl/>
        </w:rPr>
        <w:t xml:space="preserve"> </w:t>
      </w:r>
      <w:bookmarkStart w:id="29320" w:name="_ETM_Q51_650520"/>
      <w:bookmarkEnd w:id="29320"/>
      <w:r>
        <w:rPr>
          <w:rtl/>
        </w:rPr>
        <w:t xml:space="preserve">ובמהירות </w:t>
      </w:r>
      <w:bookmarkStart w:id="29321" w:name="_ETM_Q51_651180"/>
      <w:bookmarkEnd w:id="29321"/>
      <w:r>
        <w:rPr>
          <w:rtl/>
        </w:rPr>
        <w:t xml:space="preserve">מוציאה </w:t>
      </w:r>
      <w:bookmarkStart w:id="29322" w:name="_ETM_Q51_651630"/>
      <w:bookmarkEnd w:id="29322"/>
      <w:r>
        <w:rPr>
          <w:rtl/>
        </w:rPr>
        <w:t xml:space="preserve">לי </w:t>
      </w:r>
      <w:bookmarkStart w:id="29323" w:name="_ETM_Q51_651750"/>
      <w:bookmarkEnd w:id="29323"/>
      <w:r>
        <w:rPr>
          <w:rtl/>
        </w:rPr>
        <w:t xml:space="preserve">מרשם </w:t>
      </w:r>
      <w:bookmarkStart w:id="29324" w:name="_ETM_Q51_652200"/>
      <w:bookmarkEnd w:id="29324"/>
      <w:r>
        <w:rPr>
          <w:rtl/>
        </w:rPr>
        <w:t>של</w:t>
      </w:r>
      <w:r>
        <w:rPr>
          <w:rFonts w:hint="cs"/>
          <w:rtl/>
        </w:rPr>
        <w:t>ה</w:t>
      </w:r>
      <w:r>
        <w:rPr>
          <w:rtl/>
        </w:rPr>
        <w:t xml:space="preserve"> </w:t>
      </w:r>
      <w:bookmarkStart w:id="29325" w:name="_ETM_Q51_652530"/>
      <w:bookmarkEnd w:id="29325"/>
      <w:r>
        <w:rPr>
          <w:rtl/>
        </w:rPr>
        <w:t>חתו</w:t>
      </w:r>
      <w:r>
        <w:rPr>
          <w:rFonts w:hint="cs"/>
          <w:rtl/>
        </w:rPr>
        <w:t>ם.</w:t>
      </w:r>
      <w:r>
        <w:rPr>
          <w:rtl/>
        </w:rPr>
        <w:t xml:space="preserve"> </w:t>
      </w:r>
      <w:bookmarkStart w:id="29326" w:name="_ETM_Q51_652790"/>
      <w:bookmarkStart w:id="29327" w:name="_ETM_Q51_653299"/>
      <w:bookmarkEnd w:id="29326"/>
      <w:bookmarkEnd w:id="29327"/>
      <w:r>
        <w:rPr>
          <w:rtl/>
        </w:rPr>
        <w:t xml:space="preserve">אני </w:t>
      </w:r>
      <w:bookmarkStart w:id="29328" w:name="_ETM_Q51_653629"/>
      <w:bookmarkEnd w:id="29328"/>
      <w:r>
        <w:rPr>
          <w:rtl/>
        </w:rPr>
        <w:t>צועק</w:t>
      </w:r>
      <w:r w:rsidR="00DC3BED">
        <w:rPr>
          <w:rFonts w:hint="cs"/>
          <w:rtl/>
        </w:rPr>
        <w:t>:</w:t>
      </w:r>
      <w:r>
        <w:rPr>
          <w:rtl/>
        </w:rPr>
        <w:t xml:space="preserve"> </w:t>
      </w:r>
      <w:bookmarkStart w:id="29329" w:name="_ETM_Q51_653959"/>
      <w:bookmarkEnd w:id="29329"/>
      <w:r>
        <w:rPr>
          <w:rtl/>
        </w:rPr>
        <w:t xml:space="preserve">תודה </w:t>
      </w:r>
      <w:bookmarkStart w:id="29330" w:name="_ETM_Q51_654230"/>
      <w:bookmarkEnd w:id="29330"/>
      <w:r>
        <w:rPr>
          <w:rtl/>
        </w:rPr>
        <w:t>רבה</w:t>
      </w:r>
      <w:r w:rsidR="00DC3BED">
        <w:rPr>
          <w:rFonts w:hint="cs"/>
          <w:rtl/>
        </w:rPr>
        <w:t>,</w:t>
      </w:r>
      <w:r>
        <w:rPr>
          <w:rtl/>
        </w:rPr>
        <w:t xml:space="preserve"> </w:t>
      </w:r>
      <w:bookmarkStart w:id="29331" w:name="_ETM_Q51_654560"/>
      <w:bookmarkEnd w:id="29331"/>
      <w:r>
        <w:rPr>
          <w:rFonts w:hint="cs"/>
          <w:rtl/>
        </w:rPr>
        <w:t>דוקטור,</w:t>
      </w:r>
      <w:r>
        <w:rPr>
          <w:rtl/>
        </w:rPr>
        <w:t xml:space="preserve"> </w:t>
      </w:r>
      <w:bookmarkStart w:id="29332" w:name="_ETM_Q51_654950"/>
      <w:bookmarkEnd w:id="29332"/>
      <w:r>
        <w:rPr>
          <w:rtl/>
        </w:rPr>
        <w:t>סליחה</w:t>
      </w:r>
      <w:r>
        <w:rPr>
          <w:rFonts w:hint="cs"/>
          <w:rtl/>
        </w:rPr>
        <w:t>,</w:t>
      </w:r>
      <w:r>
        <w:rPr>
          <w:rtl/>
        </w:rPr>
        <w:t xml:space="preserve"> </w:t>
      </w:r>
      <w:bookmarkStart w:id="29333" w:name="_ETM_Q51_655370"/>
      <w:bookmarkEnd w:id="29333"/>
      <w:r>
        <w:rPr>
          <w:rtl/>
        </w:rPr>
        <w:t xml:space="preserve">אני </w:t>
      </w:r>
      <w:bookmarkStart w:id="29334" w:name="_ETM_Q51_655519"/>
      <w:bookmarkEnd w:id="29334"/>
      <w:r>
        <w:rPr>
          <w:rtl/>
        </w:rPr>
        <w:t xml:space="preserve">בדרך </w:t>
      </w:r>
      <w:bookmarkStart w:id="29335" w:name="_ETM_Q51_655790"/>
      <w:bookmarkEnd w:id="29335"/>
      <w:r>
        <w:rPr>
          <w:rtl/>
        </w:rPr>
        <w:t xml:space="preserve">כלל </w:t>
      </w:r>
      <w:bookmarkStart w:id="29336" w:name="_ETM_Q51_655939"/>
      <w:bookmarkEnd w:id="29336"/>
      <w:r>
        <w:rPr>
          <w:rtl/>
        </w:rPr>
        <w:t xml:space="preserve">לא </w:t>
      </w:r>
      <w:bookmarkStart w:id="29337" w:name="_ETM_Q51_656029"/>
      <w:bookmarkEnd w:id="29337"/>
      <w:r>
        <w:rPr>
          <w:rtl/>
        </w:rPr>
        <w:t>כזה</w:t>
      </w:r>
      <w:r>
        <w:rPr>
          <w:rFonts w:hint="cs"/>
          <w:rtl/>
        </w:rPr>
        <w:t>,</w:t>
      </w:r>
      <w:r>
        <w:rPr>
          <w:rtl/>
        </w:rPr>
        <w:t xml:space="preserve"> </w:t>
      </w:r>
      <w:bookmarkStart w:id="29338" w:name="_ETM_Q51_656420"/>
      <w:bookmarkEnd w:id="29338"/>
      <w:r>
        <w:rPr>
          <w:rtl/>
        </w:rPr>
        <w:t xml:space="preserve">ורץ </w:t>
      </w:r>
      <w:bookmarkStart w:id="29339" w:name="_ETM_Q51_656749"/>
      <w:bookmarkEnd w:id="29339"/>
      <w:r>
        <w:rPr>
          <w:rtl/>
        </w:rPr>
        <w:t>החוצה</w:t>
      </w:r>
      <w:r>
        <w:rPr>
          <w:rFonts w:hint="cs"/>
          <w:rtl/>
        </w:rPr>
        <w:t>. 12:43</w:t>
      </w:r>
      <w:r w:rsidR="00DC3BED">
        <w:rPr>
          <w:rFonts w:hint="cs"/>
          <w:rtl/>
        </w:rPr>
        <w:t>,</w:t>
      </w:r>
      <w:r>
        <w:rPr>
          <w:rFonts w:hint="cs"/>
          <w:rtl/>
        </w:rPr>
        <w:t xml:space="preserve"> </w:t>
      </w:r>
      <w:bookmarkStart w:id="29340" w:name="_ETM_Q51_657769"/>
      <w:bookmarkStart w:id="29341" w:name="_ETM_Q51_658400"/>
      <w:bookmarkStart w:id="29342" w:name="_ETM_Q51_659150"/>
      <w:bookmarkEnd w:id="29340"/>
      <w:bookmarkEnd w:id="29341"/>
      <w:bookmarkEnd w:id="29342"/>
      <w:r>
        <w:rPr>
          <w:rtl/>
        </w:rPr>
        <w:t xml:space="preserve">אני </w:t>
      </w:r>
      <w:bookmarkStart w:id="29343" w:name="_ETM_Q51_659299"/>
      <w:bookmarkEnd w:id="29343"/>
      <w:r>
        <w:rPr>
          <w:rtl/>
        </w:rPr>
        <w:t xml:space="preserve">נכנס </w:t>
      </w:r>
      <w:bookmarkStart w:id="29344" w:name="_ETM_Q51_659540"/>
      <w:bookmarkEnd w:id="29344"/>
      <w:r>
        <w:rPr>
          <w:rtl/>
        </w:rPr>
        <w:t xml:space="preserve">לבית </w:t>
      </w:r>
      <w:bookmarkStart w:id="29345" w:name="_ETM_Q51_659779"/>
      <w:bookmarkEnd w:id="29345"/>
      <w:r>
        <w:rPr>
          <w:rtl/>
        </w:rPr>
        <w:t>המרקחת</w:t>
      </w:r>
      <w:r>
        <w:rPr>
          <w:rFonts w:hint="cs"/>
          <w:rtl/>
        </w:rPr>
        <w:t>,</w:t>
      </w:r>
      <w:r>
        <w:rPr>
          <w:rtl/>
        </w:rPr>
        <w:t xml:space="preserve"> </w:t>
      </w:r>
      <w:bookmarkStart w:id="29346" w:name="_ETM_Q51_660379"/>
      <w:bookmarkEnd w:id="29346"/>
      <w:r>
        <w:rPr>
          <w:rtl/>
        </w:rPr>
        <w:t xml:space="preserve">בידי </w:t>
      </w:r>
      <w:bookmarkStart w:id="29347" w:name="_ETM_Q51_660709"/>
      <w:bookmarkEnd w:id="29347"/>
      <w:r>
        <w:rPr>
          <w:rtl/>
        </w:rPr>
        <w:t xml:space="preserve">מרשם </w:t>
      </w:r>
      <w:bookmarkStart w:id="29348" w:name="_ETM_Q51_661159"/>
      <w:bookmarkEnd w:id="29348"/>
      <w:r>
        <w:rPr>
          <w:rtl/>
        </w:rPr>
        <w:t xml:space="preserve">חתום </w:t>
      </w:r>
      <w:bookmarkStart w:id="29349" w:name="_ETM_Q51_661939"/>
      <w:bookmarkEnd w:id="29349"/>
      <w:r>
        <w:rPr>
          <w:rtl/>
        </w:rPr>
        <w:t xml:space="preserve">וכשר </w:t>
      </w:r>
      <w:bookmarkStart w:id="29350" w:name="_ETM_Q51_662810"/>
      <w:bookmarkEnd w:id="29350"/>
      <w:r>
        <w:rPr>
          <w:rtl/>
        </w:rPr>
        <w:t>ומאושר</w:t>
      </w:r>
      <w:r>
        <w:rPr>
          <w:rFonts w:hint="cs"/>
          <w:rtl/>
        </w:rPr>
        <w:t>,</w:t>
      </w:r>
      <w:r>
        <w:rPr>
          <w:rtl/>
        </w:rPr>
        <w:t xml:space="preserve"> </w:t>
      </w:r>
      <w:bookmarkStart w:id="29351" w:name="_ETM_Q51_664010"/>
      <w:bookmarkEnd w:id="29351"/>
      <w:r>
        <w:rPr>
          <w:rtl/>
        </w:rPr>
        <w:t xml:space="preserve">ויש </w:t>
      </w:r>
      <w:bookmarkStart w:id="29352" w:name="_ETM_Q51_664340"/>
      <w:bookmarkEnd w:id="29352"/>
      <w:r>
        <w:rPr>
          <w:rtl/>
        </w:rPr>
        <w:t xml:space="preserve">לי </w:t>
      </w:r>
      <w:bookmarkStart w:id="29353" w:name="_ETM_Q51_664459"/>
      <w:bookmarkEnd w:id="29353"/>
      <w:r>
        <w:rPr>
          <w:rtl/>
        </w:rPr>
        <w:t xml:space="preserve">עוד </w:t>
      </w:r>
      <w:bookmarkStart w:id="29354" w:name="_ETM_Q51_664549"/>
      <w:bookmarkEnd w:id="29354"/>
      <w:r>
        <w:rPr>
          <w:rtl/>
        </w:rPr>
        <w:t xml:space="preserve">שתי </w:t>
      </w:r>
      <w:bookmarkStart w:id="29355" w:name="_ETM_Q51_664790"/>
      <w:bookmarkEnd w:id="29355"/>
      <w:r>
        <w:rPr>
          <w:rtl/>
        </w:rPr>
        <w:t xml:space="preserve">דקות </w:t>
      </w:r>
      <w:bookmarkStart w:id="29356" w:name="_ETM_Q51_665120"/>
      <w:bookmarkEnd w:id="29356"/>
      <w:r>
        <w:rPr>
          <w:rtl/>
        </w:rPr>
        <w:t>שלמות</w:t>
      </w:r>
      <w:r>
        <w:rPr>
          <w:rFonts w:hint="cs"/>
          <w:rtl/>
        </w:rPr>
        <w:t xml:space="preserve">. הרוקחת </w:t>
      </w:r>
      <w:bookmarkStart w:id="29357" w:name="_ETM_Q51_666010"/>
      <w:bookmarkStart w:id="29358" w:name="_ETM_Q51_666189"/>
      <w:bookmarkStart w:id="29359" w:name="_ETM_Q51_666549"/>
      <w:bookmarkEnd w:id="29357"/>
      <w:bookmarkEnd w:id="29358"/>
      <w:bookmarkEnd w:id="29359"/>
      <w:r>
        <w:rPr>
          <w:rtl/>
        </w:rPr>
        <w:t xml:space="preserve">לוקחת </w:t>
      </w:r>
      <w:bookmarkStart w:id="29360" w:name="_ETM_Q51_666849"/>
      <w:bookmarkEnd w:id="29360"/>
      <w:r>
        <w:rPr>
          <w:rtl/>
        </w:rPr>
        <w:t xml:space="preserve">את </w:t>
      </w:r>
      <w:bookmarkStart w:id="29361" w:name="_ETM_Q51_666939"/>
      <w:bookmarkEnd w:id="29361"/>
      <w:r>
        <w:rPr>
          <w:rtl/>
        </w:rPr>
        <w:t>המרשם</w:t>
      </w:r>
      <w:r>
        <w:rPr>
          <w:rFonts w:hint="cs"/>
          <w:rtl/>
        </w:rPr>
        <w:t>,</w:t>
      </w:r>
      <w:r>
        <w:rPr>
          <w:rtl/>
        </w:rPr>
        <w:t xml:space="preserve"> </w:t>
      </w:r>
      <w:bookmarkStart w:id="29362" w:name="_ETM_Q51_667450"/>
      <w:bookmarkEnd w:id="29362"/>
      <w:r>
        <w:rPr>
          <w:rtl/>
        </w:rPr>
        <w:t xml:space="preserve">בודקת </w:t>
      </w:r>
      <w:bookmarkStart w:id="29363" w:name="_ETM_Q51_667779"/>
      <w:bookmarkEnd w:id="29363"/>
      <w:r>
        <w:rPr>
          <w:rtl/>
        </w:rPr>
        <w:t xml:space="preserve">את </w:t>
      </w:r>
      <w:bookmarkStart w:id="29364" w:name="_ETM_Q51_667840"/>
      <w:bookmarkEnd w:id="29364"/>
      <w:r>
        <w:rPr>
          <w:rtl/>
        </w:rPr>
        <w:t xml:space="preserve">החתימה </w:t>
      </w:r>
      <w:bookmarkStart w:id="29365" w:name="_ETM_Q51_668260"/>
      <w:bookmarkEnd w:id="29365"/>
      <w:r>
        <w:rPr>
          <w:rtl/>
        </w:rPr>
        <w:t xml:space="preserve">היטב </w:t>
      </w:r>
      <w:bookmarkStart w:id="29366" w:name="_ETM_Q51_668560"/>
      <w:bookmarkEnd w:id="29366"/>
      <w:r>
        <w:rPr>
          <w:rtl/>
        </w:rPr>
        <w:t>היטב</w:t>
      </w:r>
      <w:r>
        <w:rPr>
          <w:rFonts w:hint="cs"/>
          <w:rtl/>
        </w:rPr>
        <w:t>,</w:t>
      </w:r>
      <w:r>
        <w:rPr>
          <w:rtl/>
        </w:rPr>
        <w:t xml:space="preserve"> </w:t>
      </w:r>
      <w:bookmarkStart w:id="29367" w:name="_ETM_Q51_668920"/>
      <w:bookmarkEnd w:id="29367"/>
      <w:r>
        <w:rPr>
          <w:rtl/>
        </w:rPr>
        <w:t xml:space="preserve">ומשחררת </w:t>
      </w:r>
      <w:bookmarkStart w:id="29368" w:name="_ETM_Q51_669639"/>
      <w:bookmarkEnd w:id="29368"/>
      <w:r>
        <w:rPr>
          <w:rtl/>
        </w:rPr>
        <w:t xml:space="preserve">לי </w:t>
      </w:r>
      <w:bookmarkStart w:id="29369" w:name="_ETM_Q51_669790"/>
      <w:bookmarkEnd w:id="29369"/>
      <w:r>
        <w:rPr>
          <w:rtl/>
        </w:rPr>
        <w:t>סוף</w:t>
      </w:r>
      <w:bookmarkStart w:id="29370" w:name="_ETM_Q51_670150"/>
      <w:bookmarkEnd w:id="29370"/>
      <w:r w:rsidR="00DC3BED">
        <w:rPr>
          <w:rFonts w:hint="cs"/>
          <w:rtl/>
        </w:rPr>
        <w:t>-</w:t>
      </w:r>
      <w:r>
        <w:rPr>
          <w:rtl/>
        </w:rPr>
        <w:t xml:space="preserve">סוף </w:t>
      </w:r>
      <w:bookmarkStart w:id="29371" w:name="_ETM_Q51_670450"/>
      <w:bookmarkEnd w:id="29371"/>
      <w:r>
        <w:rPr>
          <w:rtl/>
        </w:rPr>
        <w:t xml:space="preserve">את </w:t>
      </w:r>
      <w:bookmarkStart w:id="29372" w:name="_ETM_Q51_670599"/>
      <w:bookmarkEnd w:id="29372"/>
      <w:r>
        <w:rPr>
          <w:rtl/>
        </w:rPr>
        <w:t>הזריקה</w:t>
      </w:r>
      <w:r>
        <w:rPr>
          <w:rFonts w:hint="cs"/>
          <w:rtl/>
        </w:rPr>
        <w:t>.</w:t>
      </w:r>
      <w:r>
        <w:rPr>
          <w:rtl/>
        </w:rPr>
        <w:t xml:space="preserve"> </w:t>
      </w:r>
      <w:bookmarkStart w:id="29373" w:name="_ETM_Q51_672480"/>
      <w:bookmarkEnd w:id="29373"/>
    </w:p>
    <w:p w:rsidR="00632220" w:rsidRDefault="00632220" w:rsidP="008D1933">
      <w:pPr>
        <w:rPr>
          <w:rtl/>
        </w:rPr>
      </w:pPr>
      <w:bookmarkStart w:id="29374" w:name="_ETM_Q51_674833"/>
      <w:bookmarkStart w:id="29375" w:name="_ETM_Q51_674903"/>
      <w:bookmarkEnd w:id="29374"/>
      <w:bookmarkEnd w:id="29375"/>
    </w:p>
    <w:p w:rsidR="00632220" w:rsidRDefault="00632220" w:rsidP="00DC3BED">
      <w:pPr>
        <w:rPr>
          <w:rtl/>
        </w:rPr>
      </w:pPr>
      <w:bookmarkStart w:id="29376" w:name="_ETM_Q51_675159"/>
      <w:bookmarkStart w:id="29377" w:name="_ETM_Q51_675220"/>
      <w:bookmarkEnd w:id="29376"/>
      <w:bookmarkEnd w:id="29377"/>
      <w:r>
        <w:rPr>
          <w:rtl/>
        </w:rPr>
        <w:t xml:space="preserve">כשהחזקתי </w:t>
      </w:r>
      <w:bookmarkStart w:id="29378" w:name="_ETM_Q51_673230"/>
      <w:bookmarkEnd w:id="29378"/>
      <w:r>
        <w:rPr>
          <w:rtl/>
        </w:rPr>
        <w:t xml:space="preserve">את </w:t>
      </w:r>
      <w:bookmarkStart w:id="29379" w:name="_ETM_Q51_673319"/>
      <w:bookmarkEnd w:id="29379"/>
      <w:r>
        <w:rPr>
          <w:rtl/>
        </w:rPr>
        <w:t xml:space="preserve">המזרק </w:t>
      </w:r>
      <w:bookmarkStart w:id="29380" w:name="_ETM_Q51_673799"/>
      <w:bookmarkEnd w:id="29380"/>
      <w:r>
        <w:rPr>
          <w:rtl/>
        </w:rPr>
        <w:t>ביד</w:t>
      </w:r>
      <w:r>
        <w:rPr>
          <w:rFonts w:hint="cs"/>
          <w:rtl/>
        </w:rPr>
        <w:t>,</w:t>
      </w:r>
      <w:r>
        <w:rPr>
          <w:rtl/>
        </w:rPr>
        <w:t xml:space="preserve"> </w:t>
      </w:r>
      <w:bookmarkStart w:id="29381" w:name="_ETM_Q51_674249"/>
      <w:bookmarkEnd w:id="29381"/>
      <w:r>
        <w:rPr>
          <w:rtl/>
        </w:rPr>
        <w:t xml:space="preserve">נזכרתי </w:t>
      </w:r>
      <w:bookmarkStart w:id="29382" w:name="_ETM_Q51_674760"/>
      <w:bookmarkEnd w:id="29382"/>
      <w:r>
        <w:rPr>
          <w:rtl/>
        </w:rPr>
        <w:t xml:space="preserve">במקל </w:t>
      </w:r>
      <w:bookmarkStart w:id="29383" w:name="_ETM_Q51_675239"/>
      <w:bookmarkEnd w:id="29383"/>
      <w:r>
        <w:rPr>
          <w:rtl/>
        </w:rPr>
        <w:t xml:space="preserve">פלסטיק </w:t>
      </w:r>
      <w:bookmarkStart w:id="29384" w:name="_ETM_Q51_675840"/>
      <w:bookmarkEnd w:id="29384"/>
      <w:r>
        <w:rPr>
          <w:rtl/>
        </w:rPr>
        <w:t xml:space="preserve">שהיינו </w:t>
      </w:r>
      <w:bookmarkStart w:id="29385" w:name="_ETM_Q51_676199"/>
      <w:bookmarkEnd w:id="29385"/>
      <w:r>
        <w:rPr>
          <w:rtl/>
        </w:rPr>
        <w:t xml:space="preserve">מעבירים </w:t>
      </w:r>
      <w:bookmarkStart w:id="29386" w:name="_ETM_Q51_676680"/>
      <w:bookmarkEnd w:id="29386"/>
      <w:r>
        <w:rPr>
          <w:rtl/>
        </w:rPr>
        <w:t xml:space="preserve">בינינו </w:t>
      </w:r>
      <w:bookmarkStart w:id="29387" w:name="_ETM_Q51_677010"/>
      <w:bookmarkEnd w:id="29387"/>
      <w:r>
        <w:rPr>
          <w:rtl/>
        </w:rPr>
        <w:t xml:space="preserve">במרוצי </w:t>
      </w:r>
      <w:bookmarkStart w:id="29388" w:name="_ETM_Q51_677489"/>
      <w:bookmarkEnd w:id="29388"/>
      <w:r>
        <w:rPr>
          <w:rtl/>
        </w:rPr>
        <w:t xml:space="preserve">שליחים </w:t>
      </w:r>
      <w:bookmarkStart w:id="29389" w:name="_ETM_Q51_677879"/>
      <w:bookmarkEnd w:id="29389"/>
      <w:r>
        <w:rPr>
          <w:rtl/>
        </w:rPr>
        <w:t xml:space="preserve">בשיעורי </w:t>
      </w:r>
      <w:bookmarkStart w:id="29390" w:name="_ETM_Q51_678299"/>
      <w:bookmarkEnd w:id="29390"/>
      <w:r>
        <w:rPr>
          <w:rtl/>
        </w:rPr>
        <w:t xml:space="preserve">התעמלות </w:t>
      </w:r>
      <w:bookmarkStart w:id="29391" w:name="_ETM_Q51_678629"/>
      <w:bookmarkEnd w:id="29391"/>
      <w:r>
        <w:rPr>
          <w:rtl/>
        </w:rPr>
        <w:t xml:space="preserve">בבית </w:t>
      </w:r>
      <w:bookmarkStart w:id="29392" w:name="_ETM_Q51_678974"/>
      <w:bookmarkEnd w:id="29392"/>
      <w:r>
        <w:rPr>
          <w:rtl/>
        </w:rPr>
        <w:t>ספר</w:t>
      </w:r>
      <w:r>
        <w:rPr>
          <w:rFonts w:hint="cs"/>
          <w:rtl/>
        </w:rPr>
        <w:t>.</w:t>
      </w:r>
      <w:r>
        <w:rPr>
          <w:rtl/>
        </w:rPr>
        <w:t xml:space="preserve"> </w:t>
      </w:r>
      <w:bookmarkStart w:id="29393" w:name="_ETM_Q51_679799"/>
      <w:bookmarkEnd w:id="29393"/>
      <w:r>
        <w:rPr>
          <w:rtl/>
        </w:rPr>
        <w:t xml:space="preserve">אף </w:t>
      </w:r>
      <w:bookmarkStart w:id="29394" w:name="_ETM_Q51_680010"/>
      <w:bookmarkEnd w:id="29394"/>
      <w:r>
        <w:rPr>
          <w:rtl/>
        </w:rPr>
        <w:t xml:space="preserve">פעם </w:t>
      </w:r>
      <w:bookmarkStart w:id="29395" w:name="_ETM_Q51_680219"/>
      <w:bookmarkEnd w:id="29395"/>
      <w:r>
        <w:rPr>
          <w:rtl/>
        </w:rPr>
        <w:t xml:space="preserve">לא </w:t>
      </w:r>
      <w:bookmarkStart w:id="29396" w:name="_ETM_Q51_680279"/>
      <w:bookmarkEnd w:id="29396"/>
      <w:r>
        <w:rPr>
          <w:rtl/>
        </w:rPr>
        <w:t xml:space="preserve">דמיינתי </w:t>
      </w:r>
      <w:bookmarkStart w:id="29397" w:name="_ETM_Q51_680849"/>
      <w:bookmarkEnd w:id="29397"/>
      <w:r>
        <w:rPr>
          <w:rtl/>
        </w:rPr>
        <w:t xml:space="preserve">מרוץ </w:t>
      </w:r>
      <w:bookmarkStart w:id="29398" w:name="_ETM_Q51_681150"/>
      <w:bookmarkEnd w:id="29398"/>
      <w:r>
        <w:rPr>
          <w:rtl/>
        </w:rPr>
        <w:t xml:space="preserve">שליחים </w:t>
      </w:r>
      <w:bookmarkStart w:id="29399" w:name="_ETM_Q51_681569"/>
      <w:bookmarkEnd w:id="29399"/>
      <w:r>
        <w:rPr>
          <w:rtl/>
        </w:rPr>
        <w:t xml:space="preserve">כזה </w:t>
      </w:r>
      <w:bookmarkStart w:id="29400" w:name="_ETM_Q51_681809"/>
      <w:bookmarkEnd w:id="29400"/>
      <w:r>
        <w:rPr>
          <w:rtl/>
        </w:rPr>
        <w:t xml:space="preserve">שעובר </w:t>
      </w:r>
      <w:bookmarkStart w:id="29401" w:name="_ETM_Q51_682260"/>
      <w:bookmarkEnd w:id="29401"/>
      <w:r>
        <w:rPr>
          <w:rtl/>
        </w:rPr>
        <w:t>דרך</w:t>
      </w:r>
      <w:r>
        <w:rPr>
          <w:rFonts w:hint="cs"/>
          <w:rtl/>
        </w:rPr>
        <w:t xml:space="preserve"> שלושה</w:t>
      </w:r>
      <w:bookmarkStart w:id="29402" w:name="_ETM_Q51_682559"/>
      <w:bookmarkEnd w:id="29402"/>
      <w:r>
        <w:rPr>
          <w:rtl/>
        </w:rPr>
        <w:t xml:space="preserve"> </w:t>
      </w:r>
      <w:bookmarkStart w:id="29403" w:name="_ETM_Q51_682919"/>
      <w:bookmarkEnd w:id="29403"/>
      <w:r>
        <w:rPr>
          <w:rtl/>
        </w:rPr>
        <w:t xml:space="preserve">בתי </w:t>
      </w:r>
      <w:bookmarkStart w:id="29404" w:name="_ETM_Q51_683189"/>
      <w:bookmarkEnd w:id="29404"/>
      <w:r>
        <w:rPr>
          <w:rtl/>
        </w:rPr>
        <w:t xml:space="preserve">מרקחת </w:t>
      </w:r>
      <w:bookmarkStart w:id="29405" w:name="_ETM_Q51_683730"/>
      <w:bookmarkEnd w:id="29405"/>
      <w:r>
        <w:rPr>
          <w:rtl/>
        </w:rPr>
        <w:t>ב</w:t>
      </w:r>
      <w:r>
        <w:rPr>
          <w:rFonts w:hint="cs"/>
          <w:rtl/>
        </w:rPr>
        <w:t>שלוש</w:t>
      </w:r>
      <w:r>
        <w:rPr>
          <w:rtl/>
        </w:rPr>
        <w:t xml:space="preserve"> </w:t>
      </w:r>
      <w:bookmarkStart w:id="29406" w:name="_ETM_Q51_684209"/>
      <w:bookmarkEnd w:id="29406"/>
      <w:r>
        <w:rPr>
          <w:rFonts w:hint="cs"/>
          <w:rtl/>
        </w:rPr>
        <w:t>ער</w:t>
      </w:r>
      <w:r>
        <w:rPr>
          <w:rtl/>
        </w:rPr>
        <w:t xml:space="preserve">ים </w:t>
      </w:r>
      <w:bookmarkStart w:id="29407" w:name="_ETM_Q51_684449"/>
      <w:bookmarkEnd w:id="29407"/>
      <w:r>
        <w:rPr>
          <w:rtl/>
        </w:rPr>
        <w:t>שונות</w:t>
      </w:r>
      <w:r>
        <w:rPr>
          <w:rFonts w:hint="cs"/>
          <w:rtl/>
        </w:rPr>
        <w:t>,</w:t>
      </w:r>
      <w:r>
        <w:rPr>
          <w:rtl/>
        </w:rPr>
        <w:t xml:space="preserve"> </w:t>
      </w:r>
      <w:bookmarkStart w:id="29408" w:name="_ETM_Q51_684840"/>
      <w:bookmarkEnd w:id="29408"/>
      <w:r>
        <w:rPr>
          <w:rtl/>
        </w:rPr>
        <w:t xml:space="preserve">בהתפרצות </w:t>
      </w:r>
      <w:bookmarkStart w:id="29409" w:name="_ETM_Q51_685409"/>
      <w:bookmarkEnd w:id="29409"/>
      <w:r>
        <w:rPr>
          <w:rFonts w:hint="cs"/>
          <w:rtl/>
        </w:rPr>
        <w:t>ל</w:t>
      </w:r>
      <w:r>
        <w:rPr>
          <w:rtl/>
        </w:rPr>
        <w:t xml:space="preserve">חדר </w:t>
      </w:r>
      <w:bookmarkStart w:id="29410" w:name="_ETM_Q51_685739"/>
      <w:bookmarkEnd w:id="29410"/>
      <w:r>
        <w:rPr>
          <w:rtl/>
        </w:rPr>
        <w:t xml:space="preserve">של </w:t>
      </w:r>
      <w:bookmarkStart w:id="29411" w:name="_ETM_Q51_685889"/>
      <w:bookmarkEnd w:id="29411"/>
      <w:r>
        <w:rPr>
          <w:rtl/>
        </w:rPr>
        <w:t>רופאה</w:t>
      </w:r>
      <w:r>
        <w:rPr>
          <w:rFonts w:hint="cs"/>
          <w:rtl/>
        </w:rPr>
        <w:t>.</w:t>
      </w:r>
      <w:r>
        <w:rPr>
          <w:rtl/>
        </w:rPr>
        <w:t xml:space="preserve"> </w:t>
      </w:r>
      <w:bookmarkStart w:id="29412" w:name="_ETM_Q51_686720"/>
      <w:bookmarkEnd w:id="29412"/>
      <w:r>
        <w:rPr>
          <w:rtl/>
        </w:rPr>
        <w:t xml:space="preserve">רק </w:t>
      </w:r>
      <w:bookmarkStart w:id="29413" w:name="_ETM_Q51_687050"/>
      <w:bookmarkEnd w:id="29413"/>
      <w:r>
        <w:rPr>
          <w:rtl/>
        </w:rPr>
        <w:t xml:space="preserve">כשהגעתי </w:t>
      </w:r>
      <w:bookmarkStart w:id="29414" w:name="_ETM_Q51_687620"/>
      <w:bookmarkEnd w:id="29414"/>
      <w:r>
        <w:rPr>
          <w:rtl/>
        </w:rPr>
        <w:t xml:space="preserve">בדקה </w:t>
      </w:r>
      <w:bookmarkStart w:id="29415" w:name="_ETM_Q51_688069"/>
      <w:bookmarkEnd w:id="29415"/>
      <w:r>
        <w:rPr>
          <w:rtl/>
        </w:rPr>
        <w:t>ה-90</w:t>
      </w:r>
      <w:bookmarkStart w:id="29416" w:name="_ETM_Q51_688489"/>
      <w:bookmarkEnd w:id="29416"/>
      <w:r>
        <w:rPr>
          <w:rFonts w:hint="cs"/>
          <w:rtl/>
        </w:rPr>
        <w:t xml:space="preserve">, </w:t>
      </w:r>
      <w:r>
        <w:rPr>
          <w:rtl/>
        </w:rPr>
        <w:t xml:space="preserve">לפני </w:t>
      </w:r>
      <w:bookmarkStart w:id="29417" w:name="_ETM_Q51_688819"/>
      <w:bookmarkEnd w:id="29417"/>
      <w:r>
        <w:rPr>
          <w:rtl/>
        </w:rPr>
        <w:t xml:space="preserve">כניסת </w:t>
      </w:r>
      <w:bookmarkStart w:id="29418" w:name="_ETM_Q51_689269"/>
      <w:bookmarkEnd w:id="29418"/>
      <w:r>
        <w:rPr>
          <w:rtl/>
        </w:rPr>
        <w:t xml:space="preserve">יום </w:t>
      </w:r>
      <w:bookmarkStart w:id="29419" w:name="_ETM_Q51_689540"/>
      <w:bookmarkEnd w:id="29419"/>
      <w:r>
        <w:rPr>
          <w:rtl/>
        </w:rPr>
        <w:t>כיפור</w:t>
      </w:r>
      <w:r>
        <w:rPr>
          <w:rFonts w:hint="cs"/>
          <w:rtl/>
        </w:rPr>
        <w:t>,</w:t>
      </w:r>
      <w:r>
        <w:rPr>
          <w:rtl/>
        </w:rPr>
        <w:t xml:space="preserve"> </w:t>
      </w:r>
      <w:bookmarkStart w:id="29420" w:name="_ETM_Q51_690359"/>
      <w:bookmarkEnd w:id="29420"/>
      <w:r>
        <w:rPr>
          <w:rtl/>
        </w:rPr>
        <w:t xml:space="preserve">והרופאה </w:t>
      </w:r>
      <w:bookmarkStart w:id="29421" w:name="_ETM_Q51_691109"/>
      <w:bookmarkEnd w:id="29421"/>
      <w:r>
        <w:rPr>
          <w:rtl/>
        </w:rPr>
        <w:t xml:space="preserve">באשפוז </w:t>
      </w:r>
      <w:bookmarkStart w:id="29422" w:name="_ETM_Q51_691829"/>
      <w:bookmarkEnd w:id="29422"/>
      <w:r>
        <w:rPr>
          <w:rtl/>
        </w:rPr>
        <w:t xml:space="preserve">הזריקה </w:t>
      </w:r>
      <w:bookmarkStart w:id="29423" w:name="_ETM_Q51_692309"/>
      <w:bookmarkEnd w:id="29423"/>
      <w:r>
        <w:rPr>
          <w:rtl/>
        </w:rPr>
        <w:t xml:space="preserve">את </w:t>
      </w:r>
      <w:bookmarkStart w:id="29424" w:name="_ETM_Q51_692429"/>
      <w:bookmarkEnd w:id="29424"/>
      <w:r>
        <w:rPr>
          <w:rtl/>
        </w:rPr>
        <w:t xml:space="preserve">התרופה </w:t>
      </w:r>
      <w:bookmarkStart w:id="29425" w:name="_ETM_Q51_692879"/>
      <w:bookmarkEnd w:id="29425"/>
      <w:r>
        <w:rPr>
          <w:rtl/>
        </w:rPr>
        <w:t>לאבא</w:t>
      </w:r>
      <w:r>
        <w:rPr>
          <w:rFonts w:hint="cs"/>
          <w:rtl/>
        </w:rPr>
        <w:t>,</w:t>
      </w:r>
      <w:r>
        <w:rPr>
          <w:rtl/>
        </w:rPr>
        <w:t xml:space="preserve"> </w:t>
      </w:r>
      <w:bookmarkStart w:id="29426" w:name="_ETM_Q51_693900"/>
      <w:bookmarkEnd w:id="29426"/>
      <w:r>
        <w:rPr>
          <w:rtl/>
        </w:rPr>
        <w:t xml:space="preserve">פתאום </w:t>
      </w:r>
      <w:bookmarkStart w:id="29427" w:name="_ETM_Q51_694229"/>
      <w:bookmarkEnd w:id="29427"/>
      <w:r>
        <w:rPr>
          <w:rtl/>
        </w:rPr>
        <w:t xml:space="preserve">הרגשתי </w:t>
      </w:r>
      <w:bookmarkStart w:id="29428" w:name="_ETM_Q51_694709"/>
      <w:bookmarkEnd w:id="29428"/>
      <w:r>
        <w:rPr>
          <w:rtl/>
        </w:rPr>
        <w:t xml:space="preserve">שמשהו </w:t>
      </w:r>
      <w:bookmarkStart w:id="29429" w:name="_ETM_Q51_695219"/>
      <w:bookmarkEnd w:id="29429"/>
      <w:r>
        <w:rPr>
          <w:rtl/>
        </w:rPr>
        <w:t>השתנה</w:t>
      </w:r>
      <w:r>
        <w:rPr>
          <w:rFonts w:hint="cs"/>
          <w:rtl/>
        </w:rPr>
        <w:t>.</w:t>
      </w:r>
      <w:r>
        <w:rPr>
          <w:rtl/>
        </w:rPr>
        <w:t xml:space="preserve"> </w:t>
      </w:r>
      <w:bookmarkStart w:id="29430" w:name="_ETM_Q51_695729"/>
      <w:bookmarkEnd w:id="29430"/>
      <w:r>
        <w:rPr>
          <w:rtl/>
        </w:rPr>
        <w:t xml:space="preserve">חזרתי </w:t>
      </w:r>
      <w:bookmarkStart w:id="29431" w:name="_ETM_Q51_696329"/>
      <w:bookmarkEnd w:id="29431"/>
      <w:r>
        <w:rPr>
          <w:rtl/>
        </w:rPr>
        <w:t>לנשום</w:t>
      </w:r>
      <w:r>
        <w:rPr>
          <w:rFonts w:hint="cs"/>
          <w:rtl/>
        </w:rPr>
        <w:t>.</w:t>
      </w:r>
    </w:p>
    <w:p w:rsidR="00632220" w:rsidRDefault="00632220" w:rsidP="008D1933">
      <w:pPr>
        <w:rPr>
          <w:rtl/>
        </w:rPr>
      </w:pPr>
      <w:bookmarkStart w:id="29432" w:name="_ETM_Q51_699000"/>
      <w:bookmarkEnd w:id="29432"/>
    </w:p>
    <w:p w:rsidR="00632220" w:rsidRDefault="00632220" w:rsidP="00DC3BED">
      <w:pPr>
        <w:rPr>
          <w:rtl/>
        </w:rPr>
      </w:pPr>
      <w:bookmarkStart w:id="29433" w:name="_ETM_Q51_700000"/>
      <w:bookmarkStart w:id="29434" w:name="_ETM_Q51_698059"/>
      <w:bookmarkEnd w:id="29433"/>
      <w:bookmarkEnd w:id="29434"/>
      <w:r>
        <w:rPr>
          <w:rtl/>
        </w:rPr>
        <w:t xml:space="preserve">השגרה </w:t>
      </w:r>
      <w:bookmarkStart w:id="29435" w:name="_ETM_Q51_698599"/>
      <w:bookmarkEnd w:id="29435"/>
      <w:r w:rsidR="00DC3BED">
        <w:rPr>
          <w:rFonts w:hint="cs"/>
          <w:rtl/>
        </w:rPr>
        <w:t>ה</w:t>
      </w:r>
      <w:r>
        <w:rPr>
          <w:rtl/>
        </w:rPr>
        <w:t xml:space="preserve">חדשה </w:t>
      </w:r>
      <w:bookmarkStart w:id="29436" w:name="_ETM_Q51_699109"/>
      <w:bookmarkEnd w:id="29436"/>
      <w:r>
        <w:rPr>
          <w:rtl/>
        </w:rPr>
        <w:t xml:space="preserve">המשיכה </w:t>
      </w:r>
      <w:bookmarkStart w:id="29437" w:name="_ETM_Q51_699500"/>
      <w:bookmarkEnd w:id="29437"/>
      <w:r>
        <w:rPr>
          <w:rtl/>
        </w:rPr>
        <w:t>לה</w:t>
      </w:r>
      <w:r>
        <w:rPr>
          <w:rFonts w:hint="cs"/>
          <w:rtl/>
        </w:rPr>
        <w:t>י</w:t>
      </w:r>
      <w:r>
        <w:rPr>
          <w:rtl/>
        </w:rPr>
        <w:t xml:space="preserve">ראות </w:t>
      </w:r>
      <w:bookmarkStart w:id="29438" w:name="_ETM_Q51_699950"/>
      <w:bookmarkEnd w:id="29438"/>
      <w:r>
        <w:rPr>
          <w:rtl/>
        </w:rPr>
        <w:t xml:space="preserve">פחות </w:t>
      </w:r>
      <w:bookmarkStart w:id="29439" w:name="_ETM_Q51_700280"/>
      <w:bookmarkEnd w:id="29439"/>
      <w:r>
        <w:rPr>
          <w:rtl/>
        </w:rPr>
        <w:t xml:space="preserve">או </w:t>
      </w:r>
      <w:bookmarkStart w:id="29440" w:name="_ETM_Q51_700340"/>
      <w:bookmarkEnd w:id="29440"/>
      <w:r>
        <w:rPr>
          <w:rtl/>
        </w:rPr>
        <w:t xml:space="preserve">יותר </w:t>
      </w:r>
      <w:bookmarkStart w:id="29441" w:name="_ETM_Q51_700670"/>
      <w:bookmarkEnd w:id="29441"/>
      <w:r>
        <w:rPr>
          <w:rtl/>
        </w:rPr>
        <w:t>ככה</w:t>
      </w:r>
      <w:r>
        <w:rPr>
          <w:rFonts w:hint="cs"/>
          <w:rtl/>
        </w:rPr>
        <w:t>:</w:t>
      </w:r>
      <w:r>
        <w:rPr>
          <w:rtl/>
        </w:rPr>
        <w:t xml:space="preserve"> </w:t>
      </w:r>
      <w:bookmarkStart w:id="29442" w:name="_ETM_Q51_701569"/>
      <w:bookmarkEnd w:id="29442"/>
      <w:r>
        <w:rPr>
          <w:rtl/>
        </w:rPr>
        <w:t xml:space="preserve">כל </w:t>
      </w:r>
      <w:bookmarkStart w:id="29443" w:name="_ETM_Q51_701870"/>
      <w:bookmarkEnd w:id="29443"/>
      <w:r>
        <w:rPr>
          <w:rtl/>
        </w:rPr>
        <w:t xml:space="preserve">יום </w:t>
      </w:r>
      <w:bookmarkStart w:id="29444" w:name="_ETM_Q51_702140"/>
      <w:bookmarkEnd w:id="29444"/>
      <w:r>
        <w:rPr>
          <w:rtl/>
        </w:rPr>
        <w:t xml:space="preserve">המערכת </w:t>
      </w:r>
      <w:bookmarkStart w:id="29445" w:name="_ETM_Q51_702620"/>
      <w:bookmarkEnd w:id="29445"/>
      <w:r>
        <w:rPr>
          <w:rtl/>
        </w:rPr>
        <w:t xml:space="preserve">מודיעה </w:t>
      </w:r>
      <w:bookmarkStart w:id="29446" w:name="_ETM_Q51_702980"/>
      <w:bookmarkEnd w:id="29446"/>
      <w:r>
        <w:rPr>
          <w:rtl/>
        </w:rPr>
        <w:t xml:space="preserve">לך </w:t>
      </w:r>
      <w:bookmarkStart w:id="29447" w:name="_ETM_Q51_703159"/>
      <w:bookmarkEnd w:id="29447"/>
      <w:r>
        <w:rPr>
          <w:rtl/>
        </w:rPr>
        <w:t xml:space="preserve">שאתה </w:t>
      </w:r>
      <w:bookmarkStart w:id="29448" w:name="_ETM_Q51_703309"/>
      <w:bookmarkEnd w:id="29448"/>
      <w:r>
        <w:rPr>
          <w:rtl/>
        </w:rPr>
        <w:t xml:space="preserve">צריך </w:t>
      </w:r>
      <w:bookmarkStart w:id="29449" w:name="_ETM_Q51_703549"/>
      <w:bookmarkEnd w:id="29449"/>
      <w:r>
        <w:rPr>
          <w:rtl/>
        </w:rPr>
        <w:t xml:space="preserve">לטפל </w:t>
      </w:r>
      <w:bookmarkStart w:id="29450" w:name="_ETM_Q51_703969"/>
      <w:bookmarkEnd w:id="29450"/>
      <w:r>
        <w:rPr>
          <w:rtl/>
        </w:rPr>
        <w:t xml:space="preserve">בעוד </w:t>
      </w:r>
      <w:bookmarkStart w:id="29451" w:name="_ETM_Q51_704299"/>
      <w:bookmarkEnd w:id="29451"/>
      <w:r>
        <w:rPr>
          <w:rtl/>
        </w:rPr>
        <w:t xml:space="preserve">ועוד </w:t>
      </w:r>
      <w:bookmarkStart w:id="29452" w:name="_ETM_Q51_704569"/>
      <w:bookmarkEnd w:id="29452"/>
      <w:r>
        <w:rPr>
          <w:rtl/>
        </w:rPr>
        <w:t>דברים</w:t>
      </w:r>
      <w:r>
        <w:rPr>
          <w:rFonts w:hint="cs"/>
          <w:rtl/>
        </w:rPr>
        <w:t>.</w:t>
      </w:r>
      <w:r>
        <w:rPr>
          <w:rtl/>
        </w:rPr>
        <w:t xml:space="preserve"> </w:t>
      </w:r>
      <w:bookmarkStart w:id="29453" w:name="_ETM_Q51_705019"/>
      <w:bookmarkEnd w:id="29453"/>
      <w:r>
        <w:rPr>
          <w:rtl/>
        </w:rPr>
        <w:t xml:space="preserve">אתה </w:t>
      </w:r>
      <w:bookmarkStart w:id="29454" w:name="_ETM_Q51_705200"/>
      <w:bookmarkEnd w:id="29454"/>
      <w:r>
        <w:rPr>
          <w:rtl/>
        </w:rPr>
        <w:t xml:space="preserve">מוותר </w:t>
      </w:r>
      <w:bookmarkStart w:id="29455" w:name="_ETM_Q51_705620"/>
      <w:bookmarkEnd w:id="29455"/>
      <w:r>
        <w:rPr>
          <w:rtl/>
        </w:rPr>
        <w:t xml:space="preserve">על </w:t>
      </w:r>
      <w:bookmarkStart w:id="29456" w:name="_ETM_Q51_705679"/>
      <w:bookmarkEnd w:id="29456"/>
      <w:r>
        <w:rPr>
          <w:rtl/>
        </w:rPr>
        <w:t xml:space="preserve">הניסיון </w:t>
      </w:r>
      <w:bookmarkStart w:id="29457" w:name="_ETM_Q51_706219"/>
      <w:bookmarkEnd w:id="29457"/>
      <w:r>
        <w:rPr>
          <w:rtl/>
        </w:rPr>
        <w:t>לעבוד</w:t>
      </w:r>
      <w:r>
        <w:rPr>
          <w:rFonts w:hint="cs"/>
          <w:rtl/>
        </w:rPr>
        <w:t>,</w:t>
      </w:r>
      <w:r>
        <w:rPr>
          <w:rtl/>
        </w:rPr>
        <w:t xml:space="preserve"> </w:t>
      </w:r>
      <w:bookmarkStart w:id="29458" w:name="_ETM_Q51_706760"/>
      <w:bookmarkEnd w:id="29458"/>
      <w:r>
        <w:rPr>
          <w:rtl/>
        </w:rPr>
        <w:t xml:space="preserve">או </w:t>
      </w:r>
      <w:bookmarkStart w:id="29459" w:name="_ETM_Q51_706879"/>
      <w:bookmarkEnd w:id="29459"/>
      <w:r>
        <w:rPr>
          <w:rtl/>
        </w:rPr>
        <w:t xml:space="preserve">להיות </w:t>
      </w:r>
      <w:bookmarkStart w:id="29460" w:name="_ETM_Q51_707209"/>
      <w:bookmarkEnd w:id="29460"/>
      <w:r>
        <w:rPr>
          <w:rtl/>
        </w:rPr>
        <w:t>הורה</w:t>
      </w:r>
      <w:r>
        <w:rPr>
          <w:rFonts w:hint="cs"/>
          <w:rtl/>
        </w:rPr>
        <w:t>,</w:t>
      </w:r>
      <w:r>
        <w:rPr>
          <w:rtl/>
        </w:rPr>
        <w:t xml:space="preserve"> </w:t>
      </w:r>
      <w:bookmarkStart w:id="29461" w:name="_ETM_Q51_707719"/>
      <w:bookmarkEnd w:id="29461"/>
      <w:r>
        <w:rPr>
          <w:rtl/>
        </w:rPr>
        <w:t xml:space="preserve">או </w:t>
      </w:r>
      <w:bookmarkStart w:id="29462" w:name="_ETM_Q51_707840"/>
      <w:bookmarkEnd w:id="29462"/>
      <w:r>
        <w:rPr>
          <w:rtl/>
        </w:rPr>
        <w:t xml:space="preserve">בן </w:t>
      </w:r>
      <w:bookmarkStart w:id="29463" w:name="_ETM_Q51_708049"/>
      <w:bookmarkEnd w:id="29463"/>
      <w:r>
        <w:rPr>
          <w:rtl/>
        </w:rPr>
        <w:t>זוג</w:t>
      </w:r>
      <w:r>
        <w:rPr>
          <w:rFonts w:hint="cs"/>
          <w:rtl/>
        </w:rPr>
        <w:t>,</w:t>
      </w:r>
      <w:r>
        <w:rPr>
          <w:rtl/>
        </w:rPr>
        <w:t xml:space="preserve"> </w:t>
      </w:r>
      <w:bookmarkStart w:id="29464" w:name="_ETM_Q51_708769"/>
      <w:bookmarkEnd w:id="29464"/>
      <w:r>
        <w:rPr>
          <w:rtl/>
        </w:rPr>
        <w:t xml:space="preserve">כי </w:t>
      </w:r>
      <w:bookmarkStart w:id="29465" w:name="_ETM_Q51_709099"/>
      <w:bookmarkEnd w:id="29465"/>
      <w:r w:rsidR="00DC3BED">
        <w:rPr>
          <w:rFonts w:hint="cs"/>
          <w:rtl/>
        </w:rPr>
        <w:t>אי-</w:t>
      </w:r>
      <w:r>
        <w:rPr>
          <w:rtl/>
        </w:rPr>
        <w:t xml:space="preserve">אפשר </w:t>
      </w:r>
      <w:bookmarkStart w:id="29466" w:name="_ETM_Q51_709429"/>
      <w:bookmarkEnd w:id="29466"/>
      <w:r>
        <w:rPr>
          <w:rtl/>
        </w:rPr>
        <w:t>לדחו</w:t>
      </w:r>
      <w:r>
        <w:rPr>
          <w:rFonts w:hint="cs"/>
          <w:rtl/>
        </w:rPr>
        <w:t>ס</w:t>
      </w:r>
      <w:r>
        <w:rPr>
          <w:rtl/>
        </w:rPr>
        <w:t xml:space="preserve"> </w:t>
      </w:r>
      <w:bookmarkStart w:id="29467" w:name="_ETM_Q51_709879"/>
      <w:bookmarkEnd w:id="29467"/>
      <w:r>
        <w:rPr>
          <w:rtl/>
        </w:rPr>
        <w:t xml:space="preserve">את </w:t>
      </w:r>
      <w:bookmarkStart w:id="29468" w:name="_ETM_Q51_710000"/>
      <w:bookmarkEnd w:id="29468"/>
      <w:r>
        <w:rPr>
          <w:rtl/>
        </w:rPr>
        <w:t xml:space="preserve">זה </w:t>
      </w:r>
      <w:bookmarkStart w:id="29469" w:name="_ETM_Q51_710209"/>
      <w:bookmarkEnd w:id="29469"/>
      <w:r>
        <w:rPr>
          <w:rtl/>
        </w:rPr>
        <w:t xml:space="preserve">בין </w:t>
      </w:r>
      <w:bookmarkStart w:id="29470" w:name="_ETM_Q51_710450"/>
      <w:bookmarkEnd w:id="29470"/>
      <w:r>
        <w:rPr>
          <w:rtl/>
        </w:rPr>
        <w:t xml:space="preserve">הרוטינה </w:t>
      </w:r>
      <w:bookmarkStart w:id="29471" w:name="_ETM_Q51_710959"/>
      <w:bookmarkEnd w:id="29471"/>
      <w:r>
        <w:rPr>
          <w:rtl/>
        </w:rPr>
        <w:t xml:space="preserve">של </w:t>
      </w:r>
      <w:bookmarkStart w:id="29472" w:name="_ETM_Q51_711140"/>
      <w:bookmarkEnd w:id="29472"/>
      <w:r>
        <w:rPr>
          <w:rtl/>
        </w:rPr>
        <w:t xml:space="preserve">הטיפול </w:t>
      </w:r>
      <w:bookmarkStart w:id="29473" w:name="_ETM_Q51_711590"/>
      <w:bookmarkEnd w:id="29473"/>
      <w:r>
        <w:rPr>
          <w:rtl/>
        </w:rPr>
        <w:t xml:space="preserve">באבא </w:t>
      </w:r>
      <w:bookmarkStart w:id="29474" w:name="_ETM_Q51_712519"/>
      <w:bookmarkEnd w:id="29474"/>
      <w:r>
        <w:rPr>
          <w:rtl/>
        </w:rPr>
        <w:t>וה</w:t>
      </w:r>
      <w:r>
        <w:rPr>
          <w:rFonts w:hint="cs"/>
          <w:rtl/>
        </w:rPr>
        <w:t>ה</w:t>
      </w:r>
      <w:r>
        <w:rPr>
          <w:rtl/>
        </w:rPr>
        <w:t xml:space="preserve">תקלות </w:t>
      </w:r>
      <w:bookmarkStart w:id="29475" w:name="_ETM_Q51_713239"/>
      <w:bookmarkEnd w:id="29475"/>
      <w:r>
        <w:rPr>
          <w:rtl/>
        </w:rPr>
        <w:t>הבלתי</w:t>
      </w:r>
      <w:bookmarkStart w:id="29476" w:name="_ETM_Q51_713599"/>
      <w:bookmarkEnd w:id="29476"/>
      <w:r w:rsidR="00DC3BED">
        <w:rPr>
          <w:rFonts w:hint="cs"/>
          <w:rtl/>
        </w:rPr>
        <w:t>-</w:t>
      </w:r>
      <w:r>
        <w:rPr>
          <w:rtl/>
        </w:rPr>
        <w:t xml:space="preserve">פוסקות </w:t>
      </w:r>
      <w:bookmarkStart w:id="29477" w:name="_ETM_Q51_714049"/>
      <w:bookmarkEnd w:id="29477"/>
      <w:r>
        <w:rPr>
          <w:rtl/>
        </w:rPr>
        <w:t xml:space="preserve">של </w:t>
      </w:r>
      <w:bookmarkStart w:id="29478" w:name="_ETM_Q51_714230"/>
      <w:bookmarkEnd w:id="29478"/>
      <w:r>
        <w:rPr>
          <w:rtl/>
        </w:rPr>
        <w:t>הבי</w:t>
      </w:r>
      <w:r w:rsidR="00DC3BED">
        <w:rPr>
          <w:rFonts w:hint="cs"/>
          <w:rtl/>
        </w:rPr>
        <w:t>ו</w:t>
      </w:r>
      <w:r>
        <w:rPr>
          <w:rtl/>
        </w:rPr>
        <w:t>רוקרטיה</w:t>
      </w:r>
      <w:r>
        <w:rPr>
          <w:rFonts w:hint="cs"/>
          <w:rtl/>
        </w:rPr>
        <w:t>,</w:t>
      </w:r>
      <w:r>
        <w:rPr>
          <w:rtl/>
        </w:rPr>
        <w:t xml:space="preserve"> </w:t>
      </w:r>
      <w:bookmarkStart w:id="29479" w:name="_ETM_Q51_714950"/>
      <w:bookmarkEnd w:id="29479"/>
      <w:r>
        <w:rPr>
          <w:rtl/>
        </w:rPr>
        <w:t xml:space="preserve">שלא </w:t>
      </w:r>
      <w:bookmarkStart w:id="29480" w:name="_ETM_Q51_715219"/>
      <w:bookmarkEnd w:id="29480"/>
      <w:r>
        <w:rPr>
          <w:rtl/>
        </w:rPr>
        <w:t xml:space="preserve">מפסיקה </w:t>
      </w:r>
      <w:bookmarkStart w:id="29481" w:name="_ETM_Q51_715790"/>
      <w:bookmarkEnd w:id="29481"/>
      <w:r>
        <w:rPr>
          <w:rtl/>
        </w:rPr>
        <w:t xml:space="preserve">לדרוש </w:t>
      </w:r>
      <w:bookmarkStart w:id="29482" w:name="_ETM_Q51_716239"/>
      <w:bookmarkEnd w:id="29482"/>
      <w:r>
        <w:rPr>
          <w:rtl/>
        </w:rPr>
        <w:t xml:space="preserve">ממך </w:t>
      </w:r>
      <w:bookmarkStart w:id="29483" w:name="_ETM_Q51_716989"/>
      <w:bookmarkEnd w:id="29483"/>
      <w:r>
        <w:rPr>
          <w:rtl/>
        </w:rPr>
        <w:t xml:space="preserve">עוד </w:t>
      </w:r>
      <w:bookmarkStart w:id="29484" w:name="_ETM_Q51_717260"/>
      <w:bookmarkEnd w:id="29484"/>
      <w:r>
        <w:rPr>
          <w:rtl/>
        </w:rPr>
        <w:t xml:space="preserve">ועוד </w:t>
      </w:r>
      <w:bookmarkStart w:id="29485" w:name="_ETM_Q51_717589"/>
      <w:bookmarkEnd w:id="29485"/>
      <w:r>
        <w:rPr>
          <w:rtl/>
        </w:rPr>
        <w:t>פעולות</w:t>
      </w:r>
      <w:r>
        <w:rPr>
          <w:rFonts w:hint="cs"/>
          <w:rtl/>
        </w:rPr>
        <w:t>.</w:t>
      </w:r>
      <w:r>
        <w:rPr>
          <w:rtl/>
        </w:rPr>
        <w:t xml:space="preserve"> </w:t>
      </w:r>
      <w:bookmarkStart w:id="29486" w:name="_ETM_Q51_718729"/>
      <w:bookmarkEnd w:id="29486"/>
      <w:r>
        <w:rPr>
          <w:rtl/>
        </w:rPr>
        <w:t xml:space="preserve">בתוך </w:t>
      </w:r>
      <w:bookmarkStart w:id="29487" w:name="_ETM_Q51_719150"/>
      <w:bookmarkEnd w:id="29487"/>
      <w:r>
        <w:rPr>
          <w:rtl/>
        </w:rPr>
        <w:t xml:space="preserve">זה </w:t>
      </w:r>
      <w:bookmarkStart w:id="29488" w:name="_ETM_Q51_719329"/>
      <w:bookmarkEnd w:id="29488"/>
      <w:r>
        <w:rPr>
          <w:rtl/>
        </w:rPr>
        <w:t xml:space="preserve">ידעתי </w:t>
      </w:r>
      <w:bookmarkStart w:id="29489" w:name="_ETM_Q51_719719"/>
      <w:bookmarkEnd w:id="29489"/>
      <w:r>
        <w:rPr>
          <w:rtl/>
        </w:rPr>
        <w:t xml:space="preserve">שאסור </w:t>
      </w:r>
      <w:bookmarkStart w:id="29490" w:name="_ETM_Q51_720139"/>
      <w:bookmarkEnd w:id="29490"/>
      <w:r>
        <w:rPr>
          <w:rtl/>
        </w:rPr>
        <w:t xml:space="preserve">לי </w:t>
      </w:r>
      <w:bookmarkStart w:id="29491" w:name="_ETM_Q51_720260"/>
      <w:bookmarkEnd w:id="29491"/>
      <w:r>
        <w:rPr>
          <w:rtl/>
        </w:rPr>
        <w:t xml:space="preserve">לוותר </w:t>
      </w:r>
      <w:bookmarkStart w:id="29492" w:name="_ETM_Q51_720709"/>
      <w:bookmarkEnd w:id="29492"/>
      <w:r>
        <w:rPr>
          <w:rtl/>
        </w:rPr>
        <w:t xml:space="preserve">על </w:t>
      </w:r>
      <w:bookmarkStart w:id="29493" w:name="_ETM_Q51_720799"/>
      <w:bookmarkEnd w:id="29493"/>
      <w:r>
        <w:rPr>
          <w:rtl/>
        </w:rPr>
        <w:t xml:space="preserve">החיפוש </w:t>
      </w:r>
      <w:bookmarkStart w:id="29494" w:name="_ETM_Q51_721489"/>
      <w:bookmarkEnd w:id="29494"/>
      <w:r>
        <w:rPr>
          <w:rtl/>
        </w:rPr>
        <w:t xml:space="preserve">אחרי </w:t>
      </w:r>
      <w:bookmarkStart w:id="29495" w:name="_ETM_Q51_721759"/>
      <w:bookmarkEnd w:id="29495"/>
      <w:r>
        <w:rPr>
          <w:rtl/>
        </w:rPr>
        <w:t>איז</w:t>
      </w:r>
      <w:r w:rsidR="00DC3BED">
        <w:rPr>
          <w:rFonts w:hint="cs"/>
          <w:rtl/>
        </w:rPr>
        <w:t>ו</w:t>
      </w:r>
      <w:r>
        <w:rPr>
          <w:rtl/>
        </w:rPr>
        <w:t xml:space="preserve">שהי </w:t>
      </w:r>
      <w:bookmarkStart w:id="29496" w:name="_ETM_Q51_722179"/>
      <w:bookmarkEnd w:id="29496"/>
      <w:r>
        <w:rPr>
          <w:rtl/>
        </w:rPr>
        <w:t xml:space="preserve">תרופה </w:t>
      </w:r>
      <w:bookmarkStart w:id="29497" w:name="_ETM_Q51_722719"/>
      <w:bookmarkEnd w:id="29497"/>
      <w:r>
        <w:rPr>
          <w:rtl/>
        </w:rPr>
        <w:t xml:space="preserve">מחוץ </w:t>
      </w:r>
      <w:bookmarkStart w:id="29498" w:name="_ETM_Q51_723079"/>
      <w:bookmarkEnd w:id="29498"/>
      <w:r>
        <w:rPr>
          <w:rtl/>
        </w:rPr>
        <w:t>לקופסה</w:t>
      </w:r>
      <w:r w:rsidR="00DC3BED">
        <w:rPr>
          <w:rFonts w:hint="cs"/>
          <w:rtl/>
        </w:rPr>
        <w:t>,</w:t>
      </w:r>
      <w:r>
        <w:rPr>
          <w:rtl/>
        </w:rPr>
        <w:t xml:space="preserve"> </w:t>
      </w:r>
      <w:bookmarkStart w:id="29499" w:name="_ETM_Q51_724160"/>
      <w:bookmarkEnd w:id="29499"/>
      <w:r>
        <w:rPr>
          <w:rtl/>
        </w:rPr>
        <w:t xml:space="preserve">כי </w:t>
      </w:r>
      <w:bookmarkStart w:id="29500" w:name="_ETM_Q51_724309"/>
      <w:bookmarkEnd w:id="29500"/>
      <w:r>
        <w:rPr>
          <w:rtl/>
        </w:rPr>
        <w:t xml:space="preserve">הקופסה </w:t>
      </w:r>
      <w:bookmarkStart w:id="29501" w:name="_ETM_Q51_724819"/>
      <w:bookmarkEnd w:id="29501"/>
      <w:r>
        <w:rPr>
          <w:rtl/>
        </w:rPr>
        <w:t xml:space="preserve">עצמה </w:t>
      </w:r>
      <w:bookmarkStart w:id="29502" w:name="_ETM_Q51_725390"/>
      <w:bookmarkEnd w:id="29502"/>
      <w:r w:rsidR="00DC3BED">
        <w:rPr>
          <w:rFonts w:hint="cs"/>
          <w:rtl/>
        </w:rPr>
        <w:t xml:space="preserve">– </w:t>
      </w:r>
      <w:r>
        <w:rPr>
          <w:rtl/>
        </w:rPr>
        <w:t xml:space="preserve">כלומר </w:t>
      </w:r>
      <w:bookmarkStart w:id="29503" w:name="_ETM_Q51_725720"/>
      <w:bookmarkEnd w:id="29503"/>
      <w:r>
        <w:rPr>
          <w:rtl/>
        </w:rPr>
        <w:t>הרופאים</w:t>
      </w:r>
      <w:r>
        <w:rPr>
          <w:rFonts w:hint="cs"/>
          <w:rtl/>
        </w:rPr>
        <w:t xml:space="preserve"> –</w:t>
      </w:r>
      <w:r>
        <w:rPr>
          <w:rtl/>
        </w:rPr>
        <w:t xml:space="preserve"> </w:t>
      </w:r>
      <w:bookmarkStart w:id="29504" w:name="_ETM_Q51_726720"/>
      <w:bookmarkEnd w:id="29504"/>
      <w:r>
        <w:rPr>
          <w:rtl/>
        </w:rPr>
        <w:t xml:space="preserve">לא </w:t>
      </w:r>
      <w:bookmarkStart w:id="29505" w:name="_ETM_Q51_727049"/>
      <w:bookmarkEnd w:id="29505"/>
      <w:r>
        <w:rPr>
          <w:rtl/>
        </w:rPr>
        <w:t>הציע</w:t>
      </w:r>
      <w:r>
        <w:rPr>
          <w:rFonts w:hint="cs"/>
          <w:rtl/>
        </w:rPr>
        <w:t>ה</w:t>
      </w:r>
      <w:r>
        <w:rPr>
          <w:rtl/>
        </w:rPr>
        <w:t xml:space="preserve"> </w:t>
      </w:r>
      <w:bookmarkStart w:id="29506" w:name="_ETM_Q51_727470"/>
      <w:bookmarkEnd w:id="29506"/>
      <w:r>
        <w:rPr>
          <w:rtl/>
        </w:rPr>
        <w:t xml:space="preserve">לי </w:t>
      </w:r>
      <w:bookmarkStart w:id="29507" w:name="_ETM_Q51_727559"/>
      <w:bookmarkEnd w:id="29507"/>
      <w:r>
        <w:rPr>
          <w:rtl/>
        </w:rPr>
        <w:t xml:space="preserve">תקווה </w:t>
      </w:r>
      <w:bookmarkStart w:id="29508" w:name="_ETM_Q51_727950"/>
      <w:bookmarkEnd w:id="29508"/>
      <w:r>
        <w:rPr>
          <w:rtl/>
        </w:rPr>
        <w:t>גדולה</w:t>
      </w:r>
      <w:r>
        <w:rPr>
          <w:rFonts w:hint="cs"/>
          <w:rtl/>
        </w:rPr>
        <w:t>.</w:t>
      </w:r>
      <w:r>
        <w:rPr>
          <w:rtl/>
        </w:rPr>
        <w:t xml:space="preserve"> </w:t>
      </w:r>
      <w:bookmarkStart w:id="29509" w:name="_ETM_Q51_728879"/>
      <w:bookmarkEnd w:id="29509"/>
    </w:p>
    <w:p w:rsidR="00632220" w:rsidRDefault="00632220" w:rsidP="008D1933">
      <w:pPr>
        <w:rPr>
          <w:rtl/>
        </w:rPr>
      </w:pPr>
    </w:p>
    <w:p w:rsidR="00632220" w:rsidRDefault="00632220" w:rsidP="00DC3BED">
      <w:pPr>
        <w:rPr>
          <w:rtl/>
        </w:rPr>
      </w:pPr>
      <w:r>
        <w:rPr>
          <w:rtl/>
        </w:rPr>
        <w:t xml:space="preserve">האמון </w:t>
      </w:r>
      <w:bookmarkStart w:id="29510" w:name="_ETM_Q51_729299"/>
      <w:bookmarkEnd w:id="29510"/>
      <w:r>
        <w:rPr>
          <w:rtl/>
        </w:rPr>
        <w:t xml:space="preserve">שלי </w:t>
      </w:r>
      <w:bookmarkStart w:id="29511" w:name="_ETM_Q51_729540"/>
      <w:bookmarkEnd w:id="29511"/>
      <w:r>
        <w:rPr>
          <w:rtl/>
        </w:rPr>
        <w:t xml:space="preserve">במערכת </w:t>
      </w:r>
      <w:bookmarkStart w:id="29512" w:name="_ETM_Q51_730290"/>
      <w:bookmarkEnd w:id="29512"/>
      <w:r>
        <w:rPr>
          <w:rtl/>
        </w:rPr>
        <w:t xml:space="preserve">התחיל </w:t>
      </w:r>
      <w:bookmarkStart w:id="29513" w:name="_ETM_Q51_730620"/>
      <w:bookmarkEnd w:id="29513"/>
      <w:r>
        <w:rPr>
          <w:rtl/>
        </w:rPr>
        <w:t xml:space="preserve">קצת </w:t>
      </w:r>
      <w:bookmarkStart w:id="29514" w:name="_ETM_Q51_730890"/>
      <w:bookmarkEnd w:id="29514"/>
      <w:r>
        <w:rPr>
          <w:rtl/>
        </w:rPr>
        <w:t xml:space="preserve">להיסדק </w:t>
      </w:r>
      <w:bookmarkStart w:id="29515" w:name="_ETM_Q51_731489"/>
      <w:bookmarkEnd w:id="29515"/>
      <w:r>
        <w:rPr>
          <w:rtl/>
        </w:rPr>
        <w:t xml:space="preserve">אחרי </w:t>
      </w:r>
      <w:bookmarkStart w:id="29516" w:name="_ETM_Q51_731730"/>
      <w:bookmarkEnd w:id="29516"/>
      <w:r>
        <w:rPr>
          <w:rtl/>
        </w:rPr>
        <w:t xml:space="preserve">אותו </w:t>
      </w:r>
      <w:bookmarkStart w:id="29517" w:name="_ETM_Q51_731939"/>
      <w:bookmarkEnd w:id="29517"/>
      <w:r>
        <w:rPr>
          <w:rtl/>
        </w:rPr>
        <w:t xml:space="preserve">יום </w:t>
      </w:r>
      <w:bookmarkStart w:id="29518" w:name="_ETM_Q51_732150"/>
      <w:bookmarkEnd w:id="29518"/>
      <w:r>
        <w:rPr>
          <w:rtl/>
        </w:rPr>
        <w:t>כיפור</w:t>
      </w:r>
      <w:r>
        <w:rPr>
          <w:rFonts w:hint="cs"/>
          <w:rtl/>
        </w:rPr>
        <w:t>.</w:t>
      </w:r>
      <w:r>
        <w:rPr>
          <w:rtl/>
        </w:rPr>
        <w:t xml:space="preserve"> </w:t>
      </w:r>
      <w:bookmarkStart w:id="29519" w:name="_ETM_Q51_733099"/>
      <w:bookmarkStart w:id="29520" w:name="_ETM_Q51_733699"/>
      <w:bookmarkEnd w:id="29519"/>
      <w:bookmarkEnd w:id="29520"/>
      <w:r>
        <w:rPr>
          <w:rtl/>
        </w:rPr>
        <w:t xml:space="preserve">דרך </w:t>
      </w:r>
      <w:bookmarkStart w:id="29521" w:name="_ETM_Q51_734089"/>
      <w:bookmarkEnd w:id="29521"/>
      <w:r>
        <w:rPr>
          <w:rtl/>
        </w:rPr>
        <w:t>פייסבוק</w:t>
      </w:r>
      <w:r>
        <w:rPr>
          <w:rFonts w:hint="cs"/>
          <w:rtl/>
        </w:rPr>
        <w:t>,</w:t>
      </w:r>
      <w:r>
        <w:rPr>
          <w:rtl/>
        </w:rPr>
        <w:t xml:space="preserve"> </w:t>
      </w:r>
      <w:bookmarkStart w:id="29522" w:name="_ETM_Q51_734659"/>
      <w:bookmarkEnd w:id="29522"/>
      <w:r>
        <w:rPr>
          <w:rtl/>
        </w:rPr>
        <w:t xml:space="preserve">מצאתי מדען </w:t>
      </w:r>
      <w:bookmarkStart w:id="29523" w:name="_ETM_Q51_734989"/>
      <w:bookmarkEnd w:id="29523"/>
      <w:r>
        <w:rPr>
          <w:rtl/>
        </w:rPr>
        <w:t>ישראלי</w:t>
      </w:r>
      <w:r>
        <w:rPr>
          <w:rFonts w:hint="cs"/>
          <w:rtl/>
        </w:rPr>
        <w:t>,</w:t>
      </w:r>
      <w:r>
        <w:rPr>
          <w:rtl/>
        </w:rPr>
        <w:t xml:space="preserve"> </w:t>
      </w:r>
      <w:bookmarkStart w:id="29524" w:name="_ETM_Q51_735559"/>
      <w:bookmarkEnd w:id="29524"/>
      <w:r>
        <w:rPr>
          <w:rtl/>
        </w:rPr>
        <w:t xml:space="preserve">חוקר </w:t>
      </w:r>
      <w:bookmarkStart w:id="29525" w:name="_ETM_Q51_735919"/>
      <w:bookmarkEnd w:id="29525"/>
      <w:r>
        <w:rPr>
          <w:rtl/>
        </w:rPr>
        <w:t>סרטן</w:t>
      </w:r>
      <w:r>
        <w:rPr>
          <w:rFonts w:hint="cs"/>
          <w:rtl/>
        </w:rPr>
        <w:t>,</w:t>
      </w:r>
      <w:r>
        <w:rPr>
          <w:rtl/>
        </w:rPr>
        <w:t xml:space="preserve"> </w:t>
      </w:r>
      <w:bookmarkStart w:id="29526" w:name="_ETM_Q51_736610"/>
      <w:bookmarkEnd w:id="29526"/>
      <w:r>
        <w:rPr>
          <w:rtl/>
        </w:rPr>
        <w:t xml:space="preserve">ושאלתי </w:t>
      </w:r>
      <w:bookmarkStart w:id="29527" w:name="_ETM_Q51_737150"/>
      <w:bookmarkEnd w:id="29527"/>
      <w:r>
        <w:rPr>
          <w:rtl/>
        </w:rPr>
        <w:t xml:space="preserve">מה </w:t>
      </w:r>
      <w:bookmarkStart w:id="29528" w:name="_ETM_Q51_737300"/>
      <w:bookmarkEnd w:id="29528"/>
      <w:r>
        <w:rPr>
          <w:rtl/>
        </w:rPr>
        <w:t xml:space="preserve">הוא </w:t>
      </w:r>
      <w:bookmarkStart w:id="29529" w:name="_ETM_Q51_737389"/>
      <w:bookmarkEnd w:id="29529"/>
      <w:r>
        <w:rPr>
          <w:rtl/>
        </w:rPr>
        <w:t xml:space="preserve">חושב </w:t>
      </w:r>
      <w:bookmarkStart w:id="29530" w:name="_ETM_Q51_737690"/>
      <w:bookmarkEnd w:id="29530"/>
      <w:r>
        <w:rPr>
          <w:rtl/>
        </w:rPr>
        <w:t xml:space="preserve">על </w:t>
      </w:r>
      <w:bookmarkStart w:id="29531" w:name="_ETM_Q51_737780"/>
      <w:bookmarkEnd w:id="29531"/>
      <w:r>
        <w:rPr>
          <w:rtl/>
        </w:rPr>
        <w:t xml:space="preserve">המקרה </w:t>
      </w:r>
      <w:bookmarkStart w:id="29532" w:name="_ETM_Q51_738110"/>
      <w:bookmarkEnd w:id="29532"/>
      <w:r>
        <w:rPr>
          <w:rtl/>
        </w:rPr>
        <w:t xml:space="preserve">של </w:t>
      </w:r>
      <w:bookmarkStart w:id="29533" w:name="_ETM_Q51_738349"/>
      <w:bookmarkEnd w:id="29533"/>
      <w:r>
        <w:rPr>
          <w:rtl/>
        </w:rPr>
        <w:t xml:space="preserve">אבא </w:t>
      </w:r>
      <w:bookmarkStart w:id="29534" w:name="_ETM_Q51_738590"/>
      <w:bookmarkEnd w:id="29534"/>
      <w:r>
        <w:rPr>
          <w:rtl/>
        </w:rPr>
        <w:t>שלי</w:t>
      </w:r>
      <w:r w:rsidR="00DC3BED">
        <w:rPr>
          <w:rFonts w:hint="cs"/>
          <w:rtl/>
        </w:rPr>
        <w:t>.</w:t>
      </w:r>
      <w:r>
        <w:rPr>
          <w:rtl/>
        </w:rPr>
        <w:t xml:space="preserve"> </w:t>
      </w:r>
      <w:bookmarkStart w:id="29535" w:name="_ETM_Q51_739500"/>
      <w:bookmarkEnd w:id="29535"/>
      <w:r>
        <w:rPr>
          <w:rtl/>
        </w:rPr>
        <w:t xml:space="preserve">הוא </w:t>
      </w:r>
      <w:bookmarkStart w:id="29536" w:name="_ETM_Q51_739650"/>
      <w:bookmarkEnd w:id="29536"/>
      <w:r>
        <w:rPr>
          <w:rtl/>
        </w:rPr>
        <w:t xml:space="preserve">הציע </w:t>
      </w:r>
      <w:bookmarkStart w:id="29537" w:name="_ETM_Q51_740040"/>
      <w:bookmarkEnd w:id="29537"/>
      <w:r>
        <w:rPr>
          <w:rtl/>
        </w:rPr>
        <w:t xml:space="preserve">לי </w:t>
      </w:r>
      <w:bookmarkStart w:id="29538" w:name="_ETM_Q51_740160"/>
      <w:bookmarkEnd w:id="29538"/>
      <w:r>
        <w:rPr>
          <w:rtl/>
        </w:rPr>
        <w:t xml:space="preserve">לבדוק </w:t>
      </w:r>
      <w:bookmarkStart w:id="29539" w:name="_ETM_Q51_740520"/>
      <w:bookmarkEnd w:id="29539"/>
      <w:r>
        <w:rPr>
          <w:rtl/>
        </w:rPr>
        <w:t xml:space="preserve">טיפול </w:t>
      </w:r>
      <w:bookmarkStart w:id="29540" w:name="_ETM_Q51_740880"/>
      <w:bookmarkEnd w:id="29540"/>
      <w:r>
        <w:rPr>
          <w:rtl/>
        </w:rPr>
        <w:t xml:space="preserve">שנקרא </w:t>
      </w:r>
      <w:bookmarkStart w:id="29541" w:name="_ETM_Q51_741929"/>
      <w:bookmarkEnd w:id="29541"/>
      <w:r>
        <w:rPr>
          <w:rFonts w:hint="cs"/>
        </w:rPr>
        <w:t>CAR</w:t>
      </w:r>
      <w:r w:rsidR="00DC3BED">
        <w:t xml:space="preserve"> </w:t>
      </w:r>
      <w:r>
        <w:rPr>
          <w:rFonts w:hint="cs"/>
        </w:rPr>
        <w:t>T</w:t>
      </w:r>
      <w:r>
        <w:rPr>
          <w:rFonts w:hint="cs"/>
          <w:rtl/>
        </w:rPr>
        <w:t xml:space="preserve">. הוא </w:t>
      </w:r>
      <w:bookmarkStart w:id="29542" w:name="_ETM_Q51_744000"/>
      <w:bookmarkStart w:id="29543" w:name="_ETM_Q51_743729"/>
      <w:bookmarkStart w:id="29544" w:name="_ETM_Q51_745520"/>
      <w:bookmarkStart w:id="29545" w:name="_ETM_Q51_745639"/>
      <w:bookmarkEnd w:id="29542"/>
      <w:bookmarkEnd w:id="29543"/>
      <w:bookmarkEnd w:id="29544"/>
      <w:bookmarkEnd w:id="29545"/>
      <w:r>
        <w:rPr>
          <w:rtl/>
        </w:rPr>
        <w:t xml:space="preserve">אמר </w:t>
      </w:r>
      <w:bookmarkStart w:id="29546" w:name="_ETM_Q51_745880"/>
      <w:bookmarkEnd w:id="29546"/>
      <w:r>
        <w:rPr>
          <w:rtl/>
        </w:rPr>
        <w:t xml:space="preserve">שמדובר </w:t>
      </w:r>
      <w:bookmarkStart w:id="29547" w:name="_ETM_Q51_746600"/>
      <w:bookmarkEnd w:id="29547"/>
      <w:r>
        <w:rPr>
          <w:rtl/>
        </w:rPr>
        <w:t xml:space="preserve">בטיפול </w:t>
      </w:r>
      <w:bookmarkStart w:id="29548" w:name="_ETM_Q51_747050"/>
      <w:bookmarkEnd w:id="29548"/>
      <w:r>
        <w:rPr>
          <w:rtl/>
        </w:rPr>
        <w:t xml:space="preserve">חדשני </w:t>
      </w:r>
      <w:bookmarkStart w:id="29549" w:name="_ETM_Q51_747500"/>
      <w:bookmarkEnd w:id="29549"/>
      <w:r>
        <w:rPr>
          <w:rtl/>
        </w:rPr>
        <w:t>מאוד</w:t>
      </w:r>
      <w:r>
        <w:rPr>
          <w:rFonts w:hint="cs"/>
          <w:rtl/>
        </w:rPr>
        <w:t>,</w:t>
      </w:r>
      <w:r>
        <w:rPr>
          <w:rtl/>
        </w:rPr>
        <w:t xml:space="preserve"> </w:t>
      </w:r>
      <w:bookmarkStart w:id="29550" w:name="_ETM_Q51_747889"/>
      <w:bookmarkEnd w:id="29550"/>
      <w:r>
        <w:rPr>
          <w:rtl/>
        </w:rPr>
        <w:t xml:space="preserve">שיש </w:t>
      </w:r>
      <w:bookmarkStart w:id="29551" w:name="_ETM_Q51_748160"/>
      <w:bookmarkEnd w:id="29551"/>
      <w:r>
        <w:rPr>
          <w:rtl/>
        </w:rPr>
        <w:t>ב</w:t>
      </w:r>
      <w:r>
        <w:rPr>
          <w:rFonts w:hint="cs"/>
          <w:rtl/>
        </w:rPr>
        <w:t>ו ה</w:t>
      </w:r>
      <w:r>
        <w:rPr>
          <w:rtl/>
        </w:rPr>
        <w:t xml:space="preserve">בטחה </w:t>
      </w:r>
      <w:bookmarkStart w:id="29552" w:name="_ETM_Q51_748669"/>
      <w:bookmarkEnd w:id="29552"/>
      <w:r>
        <w:rPr>
          <w:rtl/>
        </w:rPr>
        <w:t>גדולה</w:t>
      </w:r>
      <w:r>
        <w:rPr>
          <w:rFonts w:hint="cs"/>
          <w:rtl/>
        </w:rPr>
        <w:t>,</w:t>
      </w:r>
      <w:r>
        <w:rPr>
          <w:rtl/>
        </w:rPr>
        <w:t xml:space="preserve"> </w:t>
      </w:r>
      <w:bookmarkStart w:id="29553" w:name="_ETM_Q51_748970"/>
      <w:bookmarkEnd w:id="29553"/>
      <w:r>
        <w:rPr>
          <w:rFonts w:hint="cs"/>
          <w:rtl/>
        </w:rPr>
        <w:t>ו</w:t>
      </w:r>
      <w:r>
        <w:rPr>
          <w:rtl/>
        </w:rPr>
        <w:t xml:space="preserve">שהתחילו </w:t>
      </w:r>
      <w:bookmarkStart w:id="29554" w:name="_ETM_Q51_749389"/>
      <w:bookmarkEnd w:id="29554"/>
      <w:r>
        <w:rPr>
          <w:rtl/>
        </w:rPr>
        <w:t xml:space="preserve">לתת </w:t>
      </w:r>
      <w:bookmarkStart w:id="29555" w:name="_ETM_Q51_749600"/>
      <w:bookmarkEnd w:id="29555"/>
      <w:r>
        <w:rPr>
          <w:rtl/>
        </w:rPr>
        <w:t xml:space="preserve">אותו </w:t>
      </w:r>
      <w:bookmarkStart w:id="29556" w:name="_ETM_Q51_749780"/>
      <w:bookmarkEnd w:id="29556"/>
      <w:r>
        <w:rPr>
          <w:rtl/>
        </w:rPr>
        <w:t xml:space="preserve">בבית </w:t>
      </w:r>
      <w:bookmarkStart w:id="29557" w:name="_ETM_Q51_750110"/>
      <w:bookmarkEnd w:id="29557"/>
      <w:r>
        <w:rPr>
          <w:rtl/>
        </w:rPr>
        <w:t xml:space="preserve">החולים </w:t>
      </w:r>
      <w:bookmarkStart w:id="29558" w:name="_ETM_Q51_750440"/>
      <w:bookmarkEnd w:id="29558"/>
      <w:r>
        <w:rPr>
          <w:rtl/>
        </w:rPr>
        <w:t>שיבא</w:t>
      </w:r>
      <w:r>
        <w:rPr>
          <w:rFonts w:hint="cs"/>
          <w:rtl/>
        </w:rPr>
        <w:t>. הוא</w:t>
      </w:r>
      <w:r>
        <w:rPr>
          <w:rtl/>
        </w:rPr>
        <w:t xml:space="preserve"> </w:t>
      </w:r>
      <w:bookmarkStart w:id="29559" w:name="_ETM_Q51_751370"/>
      <w:bookmarkEnd w:id="29559"/>
      <w:r>
        <w:rPr>
          <w:rtl/>
        </w:rPr>
        <w:t xml:space="preserve">הציע </w:t>
      </w:r>
      <w:bookmarkStart w:id="29560" w:name="_ETM_Q51_751910"/>
      <w:bookmarkEnd w:id="29560"/>
      <w:r>
        <w:rPr>
          <w:rtl/>
        </w:rPr>
        <w:t xml:space="preserve">שאצור </w:t>
      </w:r>
      <w:bookmarkStart w:id="29561" w:name="_ETM_Q51_752450"/>
      <w:bookmarkEnd w:id="29561"/>
      <w:r>
        <w:rPr>
          <w:rtl/>
        </w:rPr>
        <w:t xml:space="preserve">קשר </w:t>
      </w:r>
      <w:bookmarkStart w:id="29562" w:name="_ETM_Q51_752870"/>
      <w:bookmarkEnd w:id="29562"/>
      <w:r>
        <w:rPr>
          <w:rtl/>
        </w:rPr>
        <w:t xml:space="preserve">ישירות </w:t>
      </w:r>
      <w:bookmarkStart w:id="29563" w:name="_ETM_Q51_753470"/>
      <w:bookmarkEnd w:id="29563"/>
      <w:r>
        <w:rPr>
          <w:rtl/>
        </w:rPr>
        <w:t xml:space="preserve">עם </w:t>
      </w:r>
      <w:bookmarkStart w:id="29564" w:name="_ETM_Q51_753559"/>
      <w:bookmarkEnd w:id="29564"/>
      <w:r>
        <w:rPr>
          <w:rtl/>
        </w:rPr>
        <w:t xml:space="preserve">הרופא </w:t>
      </w:r>
      <w:bookmarkStart w:id="29565" w:name="_ETM_Q51_753919"/>
      <w:bookmarkEnd w:id="29565"/>
      <w:r>
        <w:rPr>
          <w:rtl/>
        </w:rPr>
        <w:t>ש</w:t>
      </w:r>
      <w:r>
        <w:rPr>
          <w:rFonts w:hint="cs"/>
          <w:rtl/>
        </w:rPr>
        <w:t xml:space="preserve">אחראי על </w:t>
      </w:r>
      <w:bookmarkStart w:id="29566" w:name="_ETM_Q51_754429"/>
      <w:bookmarkEnd w:id="29566"/>
      <w:r>
        <w:rPr>
          <w:rFonts w:hint="cs"/>
          <w:rtl/>
        </w:rPr>
        <w:t>ה</w:t>
      </w:r>
      <w:r>
        <w:rPr>
          <w:rtl/>
        </w:rPr>
        <w:t>ניסוי</w:t>
      </w:r>
      <w:r>
        <w:rPr>
          <w:rFonts w:hint="cs"/>
          <w:rtl/>
        </w:rPr>
        <w:t>.</w:t>
      </w:r>
      <w:r>
        <w:rPr>
          <w:rtl/>
        </w:rPr>
        <w:t xml:space="preserve"> </w:t>
      </w:r>
      <w:bookmarkStart w:id="29567" w:name="_ETM_Q51_755590"/>
      <w:bookmarkEnd w:id="29567"/>
      <w:r>
        <w:rPr>
          <w:rtl/>
        </w:rPr>
        <w:t xml:space="preserve">הרעיון </w:t>
      </w:r>
      <w:bookmarkStart w:id="29568" w:name="_ETM_Q51_756160"/>
      <w:bookmarkEnd w:id="29568"/>
      <w:r>
        <w:rPr>
          <w:rtl/>
        </w:rPr>
        <w:t xml:space="preserve">נראה </w:t>
      </w:r>
      <w:bookmarkStart w:id="29569" w:name="_ETM_Q51_756400"/>
      <w:bookmarkEnd w:id="29569"/>
      <w:r>
        <w:rPr>
          <w:rtl/>
        </w:rPr>
        <w:t xml:space="preserve">לי </w:t>
      </w:r>
      <w:bookmarkStart w:id="29570" w:name="_ETM_Q51_756490"/>
      <w:bookmarkEnd w:id="29570"/>
      <w:r>
        <w:rPr>
          <w:rtl/>
        </w:rPr>
        <w:t xml:space="preserve">קצת </w:t>
      </w:r>
      <w:bookmarkStart w:id="29571" w:name="_ETM_Q51_756730"/>
      <w:bookmarkEnd w:id="29571"/>
      <w:r>
        <w:rPr>
          <w:rtl/>
        </w:rPr>
        <w:t>מוזר</w:t>
      </w:r>
      <w:r w:rsidR="00DC3BED">
        <w:rPr>
          <w:rFonts w:hint="cs"/>
          <w:rtl/>
        </w:rPr>
        <w:t>,</w:t>
      </w:r>
      <w:r>
        <w:rPr>
          <w:rtl/>
        </w:rPr>
        <w:t xml:space="preserve"> </w:t>
      </w:r>
      <w:bookmarkStart w:id="29572" w:name="_ETM_Q51_757330"/>
      <w:bookmarkEnd w:id="29572"/>
      <w:r>
        <w:rPr>
          <w:rtl/>
        </w:rPr>
        <w:t xml:space="preserve">אגרסיבי </w:t>
      </w:r>
      <w:bookmarkStart w:id="29573" w:name="_ETM_Q51_758020"/>
      <w:bookmarkEnd w:id="29573"/>
      <w:r>
        <w:rPr>
          <w:rtl/>
        </w:rPr>
        <w:t>מדי</w:t>
      </w:r>
      <w:r w:rsidR="00DC3BED">
        <w:rPr>
          <w:rFonts w:hint="cs"/>
          <w:rtl/>
        </w:rPr>
        <w:t>;</w:t>
      </w:r>
      <w:r>
        <w:rPr>
          <w:rtl/>
        </w:rPr>
        <w:t xml:space="preserve"> </w:t>
      </w:r>
      <w:bookmarkStart w:id="29574" w:name="_ETM_Q51_758380"/>
      <w:bookmarkEnd w:id="29574"/>
      <w:r>
        <w:rPr>
          <w:rtl/>
        </w:rPr>
        <w:t xml:space="preserve">כמעט </w:t>
      </w:r>
      <w:bookmarkStart w:id="29575" w:name="_ETM_Q51_758740"/>
      <w:bookmarkEnd w:id="29575"/>
      <w:r>
        <w:rPr>
          <w:rtl/>
        </w:rPr>
        <w:t xml:space="preserve">כמו </w:t>
      </w:r>
      <w:bookmarkStart w:id="29576" w:name="_ETM_Q51_758919"/>
      <w:bookmarkEnd w:id="29576"/>
      <w:r>
        <w:rPr>
          <w:rtl/>
        </w:rPr>
        <w:t xml:space="preserve">חייל </w:t>
      </w:r>
      <w:bookmarkStart w:id="29577" w:name="_ETM_Q51_759280"/>
      <w:bookmarkEnd w:id="29577"/>
      <w:r>
        <w:rPr>
          <w:rtl/>
        </w:rPr>
        <w:t xml:space="preserve">שפונה </w:t>
      </w:r>
      <w:bookmarkStart w:id="29578" w:name="_ETM_Q51_759699"/>
      <w:bookmarkEnd w:id="29578"/>
      <w:r>
        <w:rPr>
          <w:rtl/>
        </w:rPr>
        <w:t xml:space="preserve">ישירות </w:t>
      </w:r>
      <w:bookmarkStart w:id="29579" w:name="_ETM_Q51_760059"/>
      <w:bookmarkEnd w:id="29579"/>
      <w:r>
        <w:rPr>
          <w:rtl/>
        </w:rPr>
        <w:t xml:space="preserve">לרמטכ"ל </w:t>
      </w:r>
      <w:bookmarkStart w:id="29580" w:name="_ETM_Q51_760660"/>
      <w:bookmarkEnd w:id="29580"/>
      <w:r>
        <w:rPr>
          <w:rtl/>
        </w:rPr>
        <w:t>ועוק</w:t>
      </w:r>
      <w:r>
        <w:rPr>
          <w:rFonts w:hint="cs"/>
          <w:rtl/>
        </w:rPr>
        <w:t>ף</w:t>
      </w:r>
      <w:r>
        <w:rPr>
          <w:rtl/>
        </w:rPr>
        <w:t xml:space="preserve"> </w:t>
      </w:r>
      <w:bookmarkStart w:id="29581" w:name="_ETM_Q51_761110"/>
      <w:bookmarkEnd w:id="29581"/>
      <w:r>
        <w:rPr>
          <w:rFonts w:hint="cs"/>
          <w:rtl/>
        </w:rPr>
        <w:t xml:space="preserve">את </w:t>
      </w:r>
      <w:r>
        <w:rPr>
          <w:rtl/>
        </w:rPr>
        <w:t xml:space="preserve">שרשרת </w:t>
      </w:r>
      <w:bookmarkStart w:id="29582" w:name="_ETM_Q51_761590"/>
      <w:bookmarkEnd w:id="29582"/>
      <w:r>
        <w:rPr>
          <w:rtl/>
        </w:rPr>
        <w:t>הפיקוד</w:t>
      </w:r>
      <w:r>
        <w:rPr>
          <w:rFonts w:hint="cs"/>
          <w:rtl/>
        </w:rPr>
        <w:t>.</w:t>
      </w:r>
      <w:r>
        <w:rPr>
          <w:rtl/>
        </w:rPr>
        <w:t xml:space="preserve"> </w:t>
      </w:r>
      <w:bookmarkStart w:id="29583" w:name="_ETM_Q51_762679"/>
      <w:bookmarkEnd w:id="29583"/>
      <w:r>
        <w:rPr>
          <w:rtl/>
        </w:rPr>
        <w:t xml:space="preserve">אבל </w:t>
      </w:r>
      <w:bookmarkStart w:id="29584" w:name="_ETM_Q51_762949"/>
      <w:bookmarkEnd w:id="29584"/>
      <w:r>
        <w:rPr>
          <w:rtl/>
        </w:rPr>
        <w:t xml:space="preserve">המדען </w:t>
      </w:r>
      <w:bookmarkStart w:id="29585" w:name="_ETM_Q51_763309"/>
      <w:bookmarkEnd w:id="29585"/>
      <w:r>
        <w:rPr>
          <w:rtl/>
        </w:rPr>
        <w:t xml:space="preserve">שנועצתי </w:t>
      </w:r>
      <w:bookmarkStart w:id="29586" w:name="_ETM_Q51_764000"/>
      <w:bookmarkEnd w:id="29586"/>
      <w:r>
        <w:rPr>
          <w:rtl/>
        </w:rPr>
        <w:t>בו</w:t>
      </w:r>
      <w:r w:rsidR="00DC3BED">
        <w:rPr>
          <w:rFonts w:hint="cs"/>
          <w:rtl/>
        </w:rPr>
        <w:t>,</w:t>
      </w:r>
      <w:r>
        <w:rPr>
          <w:rtl/>
        </w:rPr>
        <w:t xml:space="preserve"> </w:t>
      </w:r>
      <w:bookmarkStart w:id="29587" w:name="_ETM_Q51_764240"/>
      <w:bookmarkEnd w:id="29587"/>
      <w:r>
        <w:rPr>
          <w:rtl/>
        </w:rPr>
        <w:t>וה</w:t>
      </w:r>
      <w:r>
        <w:rPr>
          <w:rFonts w:hint="cs"/>
          <w:rtl/>
        </w:rPr>
        <w:t>ר</w:t>
      </w:r>
      <w:r>
        <w:rPr>
          <w:rtl/>
        </w:rPr>
        <w:t xml:space="preserve">שים </w:t>
      </w:r>
      <w:bookmarkStart w:id="29588" w:name="_ETM_Q51_764780"/>
      <w:bookmarkEnd w:id="29588"/>
      <w:r>
        <w:rPr>
          <w:rtl/>
        </w:rPr>
        <w:t xml:space="preserve">אותי </w:t>
      </w:r>
      <w:bookmarkStart w:id="29589" w:name="_ETM_Q51_765050"/>
      <w:bookmarkEnd w:id="29589"/>
      <w:r>
        <w:rPr>
          <w:rtl/>
        </w:rPr>
        <w:t>מאוד</w:t>
      </w:r>
      <w:r>
        <w:rPr>
          <w:rFonts w:hint="cs"/>
          <w:rtl/>
        </w:rPr>
        <w:t>,</w:t>
      </w:r>
      <w:r>
        <w:rPr>
          <w:rtl/>
        </w:rPr>
        <w:t xml:space="preserve"> </w:t>
      </w:r>
      <w:bookmarkStart w:id="29590" w:name="_ETM_Q51_765470"/>
      <w:bookmarkEnd w:id="29590"/>
      <w:r>
        <w:rPr>
          <w:rtl/>
        </w:rPr>
        <w:t xml:space="preserve">המליץ </w:t>
      </w:r>
      <w:bookmarkStart w:id="29591" w:name="_ETM_Q51_765800"/>
      <w:bookmarkEnd w:id="29591"/>
      <w:r>
        <w:rPr>
          <w:rtl/>
        </w:rPr>
        <w:t xml:space="preserve">לי </w:t>
      </w:r>
      <w:bookmarkStart w:id="29592" w:name="_ETM_Q51_765919"/>
      <w:bookmarkEnd w:id="29592"/>
      <w:r>
        <w:rPr>
          <w:rtl/>
        </w:rPr>
        <w:t xml:space="preserve">לא </w:t>
      </w:r>
      <w:bookmarkStart w:id="29593" w:name="_ETM_Q51_766039"/>
      <w:bookmarkEnd w:id="29593"/>
      <w:r>
        <w:rPr>
          <w:rtl/>
        </w:rPr>
        <w:t>להסס</w:t>
      </w:r>
      <w:r>
        <w:rPr>
          <w:rFonts w:hint="cs"/>
          <w:rtl/>
        </w:rPr>
        <w:t>.</w:t>
      </w:r>
    </w:p>
    <w:p w:rsidR="00632220" w:rsidRDefault="00632220" w:rsidP="008D1933">
      <w:pPr>
        <w:rPr>
          <w:rtl/>
        </w:rPr>
      </w:pPr>
    </w:p>
    <w:p w:rsidR="00632220" w:rsidRDefault="00DC3BED" w:rsidP="00DC3BED">
      <w:pPr>
        <w:rPr>
          <w:rtl/>
        </w:rPr>
      </w:pPr>
      <w:bookmarkStart w:id="29594" w:name="TOR_Q52"/>
      <w:bookmarkStart w:id="29595" w:name="_ETM_Q52_165664"/>
      <w:bookmarkStart w:id="29596" w:name="_ETM_Q52_163164"/>
      <w:bookmarkEnd w:id="29594"/>
      <w:bookmarkEnd w:id="29595"/>
      <w:bookmarkEnd w:id="29596"/>
      <w:r>
        <w:rPr>
          <w:rFonts w:hint="cs"/>
          <w:rtl/>
        </w:rPr>
        <w:t>התקשרתי לאותו רופא.</w:t>
      </w:r>
      <w:r w:rsidR="00632220">
        <w:rPr>
          <w:rFonts w:hint="cs"/>
          <w:rtl/>
        </w:rPr>
        <w:t xml:space="preserve"> הייתי בטוח שהוא יסביר לי, בסבלנות או בחוסר סבלנות,</w:t>
      </w:r>
      <w:bookmarkStart w:id="29597" w:name="_ETM_Q52_168454"/>
      <w:bookmarkEnd w:id="29597"/>
      <w:r w:rsidR="00632220">
        <w:rPr>
          <w:rFonts w:hint="cs"/>
          <w:rtl/>
        </w:rPr>
        <w:t xml:space="preserve"> שאם הטיפול היה רלוונטי לאבא שלי, </w:t>
      </w:r>
      <w:bookmarkStart w:id="29598" w:name="_ETM_Q52_173442"/>
      <w:bookmarkEnd w:id="29598"/>
      <w:r w:rsidR="00632220">
        <w:rPr>
          <w:rFonts w:hint="cs"/>
          <w:rtl/>
        </w:rPr>
        <w:t xml:space="preserve">הרופאים שלו כבר היו מפנים אותי אליו. אבל זה לא </w:t>
      </w:r>
      <w:bookmarkStart w:id="29599" w:name="_ETM_Q52_176322"/>
      <w:bookmarkEnd w:id="29599"/>
      <w:r w:rsidR="00632220">
        <w:rPr>
          <w:rFonts w:hint="cs"/>
          <w:rtl/>
        </w:rPr>
        <w:t xml:space="preserve">מה שקרה. "שלח לי את התיק של אבא שלך, אני </w:t>
      </w:r>
      <w:bookmarkStart w:id="29600" w:name="_ETM_Q52_179653"/>
      <w:bookmarkEnd w:id="29600"/>
      <w:r w:rsidR="00632220">
        <w:rPr>
          <w:rFonts w:hint="cs"/>
          <w:rtl/>
        </w:rPr>
        <w:t>רוצה לקרוא אותו", אמר הרופא.</w:t>
      </w:r>
      <w:bookmarkStart w:id="29601" w:name="_ETM_Q52_177647"/>
      <w:bookmarkEnd w:id="29601"/>
      <w:r w:rsidR="00632220">
        <w:rPr>
          <w:rFonts w:hint="cs"/>
          <w:rtl/>
        </w:rPr>
        <w:t xml:space="preserve"> </w:t>
      </w:r>
      <w:bookmarkStart w:id="29602" w:name="_ETM_Q52_180359"/>
      <w:bookmarkStart w:id="29603" w:name="_ETM_Q52_180599"/>
      <w:bookmarkStart w:id="29604" w:name="_ETM_Q52_180810"/>
      <w:bookmarkStart w:id="29605" w:name="_ETM_Q52_181319"/>
      <w:bookmarkEnd w:id="29602"/>
      <w:bookmarkEnd w:id="29603"/>
      <w:bookmarkEnd w:id="29604"/>
      <w:bookmarkEnd w:id="29605"/>
      <w:r w:rsidR="00632220">
        <w:rPr>
          <w:rtl/>
        </w:rPr>
        <w:t>שלחתי</w:t>
      </w:r>
      <w:r w:rsidR="00632220">
        <w:rPr>
          <w:rFonts w:hint="cs"/>
          <w:rtl/>
        </w:rPr>
        <w:t>,</w:t>
      </w:r>
      <w:r w:rsidR="00632220">
        <w:rPr>
          <w:rtl/>
        </w:rPr>
        <w:t xml:space="preserve"> </w:t>
      </w:r>
      <w:bookmarkStart w:id="29606" w:name="_ETM_Q52_181860"/>
      <w:bookmarkEnd w:id="29606"/>
      <w:r w:rsidR="00632220">
        <w:rPr>
          <w:rtl/>
        </w:rPr>
        <w:t xml:space="preserve">והוא </w:t>
      </w:r>
      <w:bookmarkStart w:id="29607" w:name="_ETM_Q52_182009"/>
      <w:bookmarkEnd w:id="29607"/>
      <w:r w:rsidR="00632220">
        <w:rPr>
          <w:rtl/>
        </w:rPr>
        <w:t xml:space="preserve">באמת </w:t>
      </w:r>
      <w:bookmarkStart w:id="29608" w:name="_ETM_Q52_182279"/>
      <w:bookmarkEnd w:id="29608"/>
      <w:r w:rsidR="00632220">
        <w:rPr>
          <w:rtl/>
        </w:rPr>
        <w:t xml:space="preserve">קרא </w:t>
      </w:r>
      <w:bookmarkStart w:id="29609" w:name="_ETM_Q52_182580"/>
      <w:bookmarkEnd w:id="29609"/>
      <w:r w:rsidR="00632220">
        <w:rPr>
          <w:rtl/>
        </w:rPr>
        <w:t xml:space="preserve">אותו </w:t>
      </w:r>
      <w:bookmarkStart w:id="29610" w:name="_ETM_Q52_182790"/>
      <w:bookmarkEnd w:id="29610"/>
      <w:r w:rsidR="00632220">
        <w:rPr>
          <w:rtl/>
        </w:rPr>
        <w:t xml:space="preserve">וגם </w:t>
      </w:r>
      <w:bookmarkStart w:id="29611" w:name="_ETM_Q52_183060"/>
      <w:bookmarkEnd w:id="29611"/>
      <w:r w:rsidR="00632220">
        <w:rPr>
          <w:rtl/>
        </w:rPr>
        <w:t xml:space="preserve">חזר </w:t>
      </w:r>
      <w:bookmarkStart w:id="29612" w:name="_ETM_Q52_183449"/>
      <w:bookmarkEnd w:id="29612"/>
      <w:r w:rsidR="00632220">
        <w:rPr>
          <w:rtl/>
        </w:rPr>
        <w:t>אל</w:t>
      </w:r>
      <w:r>
        <w:rPr>
          <w:rFonts w:hint="cs"/>
          <w:rtl/>
        </w:rPr>
        <w:t>י</w:t>
      </w:r>
      <w:r w:rsidR="00632220">
        <w:rPr>
          <w:rtl/>
        </w:rPr>
        <w:t>י</w:t>
      </w:r>
      <w:r w:rsidR="00632220">
        <w:rPr>
          <w:rFonts w:hint="cs"/>
          <w:rtl/>
        </w:rPr>
        <w:t>.</w:t>
      </w:r>
      <w:r w:rsidR="00632220">
        <w:rPr>
          <w:rtl/>
        </w:rPr>
        <w:t xml:space="preserve"> </w:t>
      </w:r>
      <w:bookmarkStart w:id="29613" w:name="_ETM_Q52_184170"/>
      <w:bookmarkEnd w:id="29613"/>
      <w:r w:rsidR="00632220">
        <w:rPr>
          <w:rtl/>
        </w:rPr>
        <w:t xml:space="preserve">באדיבות </w:t>
      </w:r>
      <w:bookmarkStart w:id="29614" w:name="_ETM_Q52_184740"/>
      <w:bookmarkEnd w:id="29614"/>
      <w:r w:rsidR="00632220">
        <w:rPr>
          <w:rtl/>
        </w:rPr>
        <w:t xml:space="preserve">רבה </w:t>
      </w:r>
      <w:bookmarkStart w:id="29615" w:name="_ETM_Q52_185009"/>
      <w:bookmarkEnd w:id="29615"/>
      <w:r w:rsidR="00632220">
        <w:rPr>
          <w:rtl/>
        </w:rPr>
        <w:t xml:space="preserve">הוא </w:t>
      </w:r>
      <w:bookmarkStart w:id="29616" w:name="_ETM_Q52_185160"/>
      <w:bookmarkEnd w:id="29616"/>
      <w:r w:rsidR="00632220">
        <w:rPr>
          <w:rtl/>
        </w:rPr>
        <w:t xml:space="preserve">הסביר </w:t>
      </w:r>
      <w:bookmarkStart w:id="29617" w:name="_ETM_Q52_185550"/>
      <w:bookmarkEnd w:id="29617"/>
      <w:r w:rsidR="00632220">
        <w:rPr>
          <w:rtl/>
        </w:rPr>
        <w:t xml:space="preserve">לי </w:t>
      </w:r>
      <w:bookmarkStart w:id="29618" w:name="_ETM_Q52_185670"/>
      <w:bookmarkEnd w:id="29618"/>
      <w:r w:rsidR="00632220">
        <w:rPr>
          <w:rtl/>
        </w:rPr>
        <w:t>ש</w:t>
      </w:r>
      <w:r w:rsidR="00632220">
        <w:rPr>
          <w:rFonts w:hint="cs"/>
          <w:rtl/>
        </w:rPr>
        <w:t>אבא</w:t>
      </w:r>
      <w:r w:rsidR="00632220">
        <w:rPr>
          <w:rtl/>
        </w:rPr>
        <w:t xml:space="preserve"> </w:t>
      </w:r>
      <w:bookmarkStart w:id="29619" w:name="_ETM_Q52_185970"/>
      <w:bookmarkEnd w:id="29619"/>
      <w:r w:rsidR="00632220">
        <w:rPr>
          <w:rtl/>
        </w:rPr>
        <w:t xml:space="preserve">גבולי </w:t>
      </w:r>
      <w:bookmarkStart w:id="29620" w:name="_ETM_Q52_186420"/>
      <w:bookmarkEnd w:id="29620"/>
      <w:r w:rsidR="00632220">
        <w:rPr>
          <w:rtl/>
        </w:rPr>
        <w:t xml:space="preserve">מבחינת </w:t>
      </w:r>
      <w:bookmarkStart w:id="29621" w:name="_ETM_Q52_186840"/>
      <w:bookmarkEnd w:id="29621"/>
      <w:r w:rsidR="00632220">
        <w:rPr>
          <w:rtl/>
        </w:rPr>
        <w:t>הקריטריונים</w:t>
      </w:r>
      <w:r w:rsidR="00632220">
        <w:rPr>
          <w:rFonts w:hint="cs"/>
          <w:rtl/>
        </w:rPr>
        <w:t>,</w:t>
      </w:r>
      <w:r w:rsidR="00632220">
        <w:rPr>
          <w:rtl/>
        </w:rPr>
        <w:t xml:space="preserve"> </w:t>
      </w:r>
      <w:bookmarkStart w:id="29622" w:name="_ETM_Q52_187710"/>
      <w:bookmarkEnd w:id="29622"/>
      <w:r w:rsidR="00632220">
        <w:rPr>
          <w:rFonts w:hint="cs"/>
          <w:rtl/>
        </w:rPr>
        <w:t>ו</w:t>
      </w:r>
      <w:r w:rsidR="00632220">
        <w:rPr>
          <w:rtl/>
        </w:rPr>
        <w:t xml:space="preserve">שבכל </w:t>
      </w:r>
      <w:bookmarkStart w:id="29623" w:name="_ETM_Q52_188219"/>
      <w:bookmarkEnd w:id="29623"/>
      <w:r w:rsidR="00632220">
        <w:rPr>
          <w:rtl/>
        </w:rPr>
        <w:t xml:space="preserve">מקרה </w:t>
      </w:r>
      <w:bookmarkStart w:id="29624" w:name="_ETM_Q52_188580"/>
      <w:bookmarkEnd w:id="29624"/>
      <w:r w:rsidR="00632220">
        <w:rPr>
          <w:rtl/>
        </w:rPr>
        <w:t xml:space="preserve">המחזור </w:t>
      </w:r>
      <w:bookmarkStart w:id="29625" w:name="_ETM_Q52_189000"/>
      <w:bookmarkEnd w:id="29625"/>
      <w:r w:rsidR="00632220">
        <w:rPr>
          <w:rtl/>
        </w:rPr>
        <w:t xml:space="preserve">הבא </w:t>
      </w:r>
      <w:bookmarkStart w:id="29626" w:name="_ETM_Q52_189150"/>
      <w:bookmarkEnd w:id="29626"/>
      <w:r w:rsidR="00632220">
        <w:rPr>
          <w:rtl/>
        </w:rPr>
        <w:t xml:space="preserve">בניסוי </w:t>
      </w:r>
      <w:bookmarkStart w:id="29627" w:name="_ETM_Q52_189629"/>
      <w:bookmarkEnd w:id="29627"/>
      <w:r w:rsidR="00632220">
        <w:rPr>
          <w:rtl/>
        </w:rPr>
        <w:t xml:space="preserve">מתחיל </w:t>
      </w:r>
      <w:bookmarkStart w:id="29628" w:name="_ETM_Q52_190020"/>
      <w:bookmarkEnd w:id="29628"/>
      <w:r w:rsidR="00632220">
        <w:rPr>
          <w:rFonts w:hint="cs"/>
          <w:rtl/>
        </w:rPr>
        <w:t xml:space="preserve">רק </w:t>
      </w:r>
      <w:r w:rsidR="00632220">
        <w:rPr>
          <w:rtl/>
        </w:rPr>
        <w:t xml:space="preserve">בעוד </w:t>
      </w:r>
      <w:bookmarkStart w:id="29629" w:name="_ETM_Q52_190260"/>
      <w:bookmarkStart w:id="29630" w:name="_ETM_Q52_190559"/>
      <w:bookmarkEnd w:id="29629"/>
      <w:bookmarkEnd w:id="29630"/>
      <w:r w:rsidR="00632220">
        <w:rPr>
          <w:rFonts w:hint="cs"/>
          <w:rtl/>
        </w:rPr>
        <w:t xml:space="preserve">שישה </w:t>
      </w:r>
      <w:r w:rsidR="00632220">
        <w:rPr>
          <w:rtl/>
        </w:rPr>
        <w:t>חודשים</w:t>
      </w:r>
      <w:r w:rsidR="00632220">
        <w:rPr>
          <w:rFonts w:hint="cs"/>
          <w:rtl/>
        </w:rPr>
        <w:t>,</w:t>
      </w:r>
      <w:r w:rsidR="00632220">
        <w:rPr>
          <w:rtl/>
        </w:rPr>
        <w:t xml:space="preserve"> </w:t>
      </w:r>
      <w:bookmarkStart w:id="29631" w:name="_ETM_Q52_191580"/>
      <w:bookmarkEnd w:id="29631"/>
      <w:r w:rsidR="00632220">
        <w:rPr>
          <w:rFonts w:hint="cs"/>
          <w:rtl/>
        </w:rPr>
        <w:t>"</w:t>
      </w:r>
      <w:r w:rsidR="00632220">
        <w:rPr>
          <w:rtl/>
        </w:rPr>
        <w:t>ול</w:t>
      </w:r>
      <w:bookmarkStart w:id="29632" w:name="_ETM_Q52_191940"/>
      <w:bookmarkEnd w:id="29632"/>
      <w:r w:rsidR="00632220">
        <w:rPr>
          <w:rFonts w:hint="cs"/>
          <w:rtl/>
        </w:rPr>
        <w:t>מ</w:t>
      </w:r>
      <w:bookmarkStart w:id="29633" w:name="_ETM_Q52_187091"/>
      <w:bookmarkEnd w:id="29633"/>
      <w:r w:rsidR="00632220">
        <w:rPr>
          <w:rtl/>
        </w:rPr>
        <w:t xml:space="preserve">רבה </w:t>
      </w:r>
      <w:bookmarkStart w:id="29634" w:name="_ETM_Q52_192240"/>
      <w:bookmarkEnd w:id="29634"/>
      <w:r w:rsidR="00632220">
        <w:rPr>
          <w:rFonts w:hint="cs"/>
          <w:rtl/>
        </w:rPr>
        <w:t>ה</w:t>
      </w:r>
      <w:r w:rsidR="00632220">
        <w:rPr>
          <w:rtl/>
        </w:rPr>
        <w:t>צ</w:t>
      </w:r>
      <w:r w:rsidR="00632220">
        <w:rPr>
          <w:rFonts w:hint="cs"/>
          <w:rtl/>
        </w:rPr>
        <w:t>ע</w:t>
      </w:r>
      <w:r w:rsidR="00632220">
        <w:rPr>
          <w:rtl/>
        </w:rPr>
        <w:t>ר</w:t>
      </w:r>
      <w:r w:rsidR="00632220">
        <w:rPr>
          <w:rFonts w:hint="cs"/>
          <w:rtl/>
        </w:rPr>
        <w:t>,</w:t>
      </w:r>
      <w:r w:rsidR="00632220">
        <w:rPr>
          <w:rtl/>
        </w:rPr>
        <w:t xml:space="preserve"> </w:t>
      </w:r>
      <w:bookmarkStart w:id="29635" w:name="_ETM_Q52_192750"/>
      <w:bookmarkEnd w:id="29635"/>
      <w:r w:rsidR="00632220">
        <w:rPr>
          <w:rtl/>
        </w:rPr>
        <w:t xml:space="preserve">מצבו </w:t>
      </w:r>
      <w:bookmarkStart w:id="29636" w:name="_ETM_Q52_193170"/>
      <w:bookmarkEnd w:id="29636"/>
      <w:r w:rsidR="00632220">
        <w:rPr>
          <w:rtl/>
        </w:rPr>
        <w:t xml:space="preserve">של </w:t>
      </w:r>
      <w:bookmarkStart w:id="29637" w:name="_ETM_Q52_193350"/>
      <w:bookmarkEnd w:id="29637"/>
      <w:r w:rsidR="00632220">
        <w:rPr>
          <w:rtl/>
        </w:rPr>
        <w:t xml:space="preserve">אביך </w:t>
      </w:r>
      <w:bookmarkStart w:id="29638" w:name="_ETM_Q52_193740"/>
      <w:bookmarkEnd w:id="29638"/>
      <w:r w:rsidR="00632220">
        <w:rPr>
          <w:rtl/>
        </w:rPr>
        <w:t xml:space="preserve">כנראה </w:t>
      </w:r>
      <w:bookmarkStart w:id="29639" w:name="_ETM_Q52_194100"/>
      <w:bookmarkEnd w:id="29639"/>
      <w:r w:rsidR="00632220">
        <w:rPr>
          <w:rtl/>
        </w:rPr>
        <w:t xml:space="preserve">לא </w:t>
      </w:r>
      <w:bookmarkStart w:id="29640" w:name="_ETM_Q52_194190"/>
      <w:bookmarkEnd w:id="29640"/>
      <w:r w:rsidR="00632220">
        <w:rPr>
          <w:rtl/>
        </w:rPr>
        <w:t xml:space="preserve">יאפשר </w:t>
      </w:r>
      <w:bookmarkStart w:id="29641" w:name="_ETM_Q52_194639"/>
      <w:bookmarkEnd w:id="29641"/>
      <w:r w:rsidR="00632220">
        <w:rPr>
          <w:rtl/>
        </w:rPr>
        <w:t xml:space="preserve">שהוא </w:t>
      </w:r>
      <w:bookmarkStart w:id="29642" w:name="_ETM_Q52_194850"/>
      <w:bookmarkEnd w:id="29642"/>
      <w:r w:rsidR="00632220">
        <w:rPr>
          <w:rtl/>
        </w:rPr>
        <w:t xml:space="preserve">יהיה </w:t>
      </w:r>
      <w:bookmarkStart w:id="29643" w:name="_ETM_Q52_195029"/>
      <w:bookmarkEnd w:id="29643"/>
      <w:r w:rsidR="00632220">
        <w:rPr>
          <w:rtl/>
        </w:rPr>
        <w:t>אית</w:t>
      </w:r>
      <w:r w:rsidR="00632220">
        <w:rPr>
          <w:rFonts w:hint="cs"/>
          <w:rtl/>
        </w:rPr>
        <w:t>נו".</w:t>
      </w:r>
      <w:r w:rsidR="00632220">
        <w:rPr>
          <w:rtl/>
        </w:rPr>
        <w:t xml:space="preserve"> </w:t>
      </w:r>
      <w:bookmarkStart w:id="29644" w:name="_ETM_Q52_196700"/>
      <w:bookmarkEnd w:id="29644"/>
    </w:p>
    <w:p w:rsidR="00632220" w:rsidRDefault="00632220" w:rsidP="008D1933">
      <w:pPr>
        <w:ind w:firstLine="0"/>
        <w:rPr>
          <w:rtl/>
        </w:rPr>
      </w:pPr>
      <w:bookmarkStart w:id="29645" w:name="_ETM_Q52_197697"/>
      <w:bookmarkStart w:id="29646" w:name="_ETM_Q52_197745"/>
      <w:bookmarkEnd w:id="29645"/>
      <w:bookmarkEnd w:id="29646"/>
    </w:p>
    <w:p w:rsidR="00632220" w:rsidRDefault="00632220" w:rsidP="00791483">
      <w:pPr>
        <w:rPr>
          <w:rtl/>
        </w:rPr>
      </w:pPr>
      <w:bookmarkStart w:id="29647" w:name="_ETM_Q52_197993"/>
      <w:bookmarkStart w:id="29648" w:name="_ETM_Q52_198033"/>
      <w:bookmarkEnd w:id="29647"/>
      <w:bookmarkEnd w:id="29648"/>
      <w:r>
        <w:rPr>
          <w:rtl/>
        </w:rPr>
        <w:t>ההתנ</w:t>
      </w:r>
      <w:r>
        <w:rPr>
          <w:rFonts w:hint="cs"/>
          <w:rtl/>
        </w:rPr>
        <w:t>ס</w:t>
      </w:r>
      <w:r>
        <w:rPr>
          <w:rtl/>
        </w:rPr>
        <w:t xml:space="preserve">ות </w:t>
      </w:r>
      <w:bookmarkStart w:id="29649" w:name="_ETM_Q52_197329"/>
      <w:bookmarkEnd w:id="29649"/>
      <w:r>
        <w:rPr>
          <w:rtl/>
        </w:rPr>
        <w:t xml:space="preserve">הזאת </w:t>
      </w:r>
      <w:bookmarkStart w:id="29650" w:name="_ETM_Q52_197600"/>
      <w:bookmarkEnd w:id="29650"/>
      <w:r>
        <w:rPr>
          <w:rtl/>
        </w:rPr>
        <w:t xml:space="preserve">גרמה </w:t>
      </w:r>
      <w:bookmarkStart w:id="29651" w:name="_ETM_Q52_197869"/>
      <w:bookmarkEnd w:id="29651"/>
      <w:r>
        <w:rPr>
          <w:rtl/>
        </w:rPr>
        <w:t xml:space="preserve">לי </w:t>
      </w:r>
      <w:bookmarkStart w:id="29652" w:name="_ETM_Q52_197960"/>
      <w:bookmarkEnd w:id="29652"/>
      <w:r>
        <w:rPr>
          <w:rtl/>
        </w:rPr>
        <w:t xml:space="preserve">להטיל </w:t>
      </w:r>
      <w:bookmarkStart w:id="29653" w:name="_ETM_Q52_198350"/>
      <w:bookmarkEnd w:id="29653"/>
      <w:r>
        <w:rPr>
          <w:rtl/>
        </w:rPr>
        <w:t xml:space="preserve">ספק </w:t>
      </w:r>
      <w:bookmarkStart w:id="29654" w:name="_ETM_Q52_198770"/>
      <w:bookmarkEnd w:id="29654"/>
      <w:r>
        <w:rPr>
          <w:rtl/>
        </w:rPr>
        <w:t xml:space="preserve">גדול </w:t>
      </w:r>
      <w:bookmarkStart w:id="29655" w:name="_ETM_Q52_199040"/>
      <w:bookmarkEnd w:id="29655"/>
      <w:r>
        <w:rPr>
          <w:rtl/>
        </w:rPr>
        <w:t>במערכת</w:t>
      </w:r>
      <w:r>
        <w:rPr>
          <w:rFonts w:hint="cs"/>
          <w:rtl/>
        </w:rPr>
        <w:t>.</w:t>
      </w:r>
      <w:r>
        <w:rPr>
          <w:rtl/>
        </w:rPr>
        <w:t xml:space="preserve"> </w:t>
      </w:r>
      <w:bookmarkStart w:id="29656" w:name="_ETM_Q52_199790"/>
      <w:bookmarkEnd w:id="29656"/>
      <w:r>
        <w:rPr>
          <w:rtl/>
        </w:rPr>
        <w:t>נכון</w:t>
      </w:r>
      <w:r>
        <w:rPr>
          <w:rFonts w:hint="cs"/>
          <w:rtl/>
        </w:rPr>
        <w:t>,</w:t>
      </w:r>
      <w:bookmarkStart w:id="29657" w:name="_ETM_Q52_169430"/>
      <w:bookmarkEnd w:id="29657"/>
      <w:r>
        <w:rPr>
          <w:rtl/>
        </w:rPr>
        <w:t xml:space="preserve"> </w:t>
      </w:r>
      <w:bookmarkStart w:id="29658" w:name="_ETM_Q52_200720"/>
      <w:bookmarkEnd w:id="29658"/>
      <w:r>
        <w:rPr>
          <w:rtl/>
        </w:rPr>
        <w:t xml:space="preserve">אבא </w:t>
      </w:r>
      <w:bookmarkStart w:id="29659" w:name="_ETM_Q52_201020"/>
      <w:bookmarkEnd w:id="29659"/>
      <w:r>
        <w:rPr>
          <w:rtl/>
        </w:rPr>
        <w:t xml:space="preserve">היה </w:t>
      </w:r>
      <w:bookmarkStart w:id="29660" w:name="_ETM_Q52_201170"/>
      <w:bookmarkEnd w:id="29660"/>
      <w:r>
        <w:rPr>
          <w:rtl/>
        </w:rPr>
        <w:t xml:space="preserve">גבולי </w:t>
      </w:r>
      <w:bookmarkStart w:id="29661" w:name="_ETM_Q52_201560"/>
      <w:bookmarkEnd w:id="29661"/>
      <w:r>
        <w:rPr>
          <w:rtl/>
        </w:rPr>
        <w:t>לניסוי</w:t>
      </w:r>
      <w:r>
        <w:rPr>
          <w:rFonts w:hint="cs"/>
          <w:rtl/>
        </w:rPr>
        <w:t>,</w:t>
      </w:r>
      <w:r>
        <w:rPr>
          <w:rtl/>
        </w:rPr>
        <w:t xml:space="preserve"> </w:t>
      </w:r>
      <w:bookmarkStart w:id="29662" w:name="_ETM_Q52_202040"/>
      <w:bookmarkEnd w:id="29662"/>
      <w:r>
        <w:rPr>
          <w:rtl/>
        </w:rPr>
        <w:t xml:space="preserve">אבל </w:t>
      </w:r>
      <w:bookmarkStart w:id="29663" w:name="_ETM_Q52_202189"/>
      <w:bookmarkEnd w:id="29663"/>
      <w:r>
        <w:rPr>
          <w:rtl/>
        </w:rPr>
        <w:t xml:space="preserve">הרופאים </w:t>
      </w:r>
      <w:bookmarkStart w:id="29664" w:name="_ETM_Q52_202640"/>
      <w:bookmarkEnd w:id="29664"/>
      <w:r>
        <w:rPr>
          <w:rtl/>
        </w:rPr>
        <w:t xml:space="preserve">שלו </w:t>
      </w:r>
      <w:bookmarkStart w:id="29665" w:name="_ETM_Q52_202910"/>
      <w:bookmarkEnd w:id="29665"/>
      <w:r>
        <w:rPr>
          <w:rtl/>
        </w:rPr>
        <w:t xml:space="preserve">לא </w:t>
      </w:r>
      <w:bookmarkStart w:id="29666" w:name="_ETM_Q52_203090"/>
      <w:bookmarkEnd w:id="29666"/>
      <w:r>
        <w:rPr>
          <w:rtl/>
        </w:rPr>
        <w:t xml:space="preserve">העלו </w:t>
      </w:r>
      <w:bookmarkStart w:id="29667" w:name="_ETM_Q52_203360"/>
      <w:bookmarkEnd w:id="29667"/>
      <w:r>
        <w:rPr>
          <w:rtl/>
        </w:rPr>
        <w:t xml:space="preserve">בכלל </w:t>
      </w:r>
      <w:bookmarkStart w:id="29668" w:name="_ETM_Q52_203689"/>
      <w:bookmarkEnd w:id="29668"/>
      <w:r>
        <w:rPr>
          <w:rtl/>
        </w:rPr>
        <w:t xml:space="preserve">את </w:t>
      </w:r>
      <w:bookmarkStart w:id="29669" w:name="_ETM_Q52_203810"/>
      <w:bookmarkEnd w:id="29669"/>
      <w:r>
        <w:rPr>
          <w:rtl/>
        </w:rPr>
        <w:t xml:space="preserve">האפשרות </w:t>
      </w:r>
      <w:bookmarkStart w:id="29670" w:name="_ETM_Q52_204349"/>
      <w:bookmarkEnd w:id="29670"/>
      <w:r>
        <w:rPr>
          <w:rtl/>
        </w:rPr>
        <w:t>הזאת</w:t>
      </w:r>
      <w:r>
        <w:rPr>
          <w:rFonts w:hint="cs"/>
          <w:rtl/>
        </w:rPr>
        <w:t>.</w:t>
      </w:r>
      <w:r>
        <w:rPr>
          <w:rtl/>
        </w:rPr>
        <w:t xml:space="preserve"> </w:t>
      </w:r>
      <w:bookmarkStart w:id="29671" w:name="_ETM_Q52_205070"/>
      <w:bookmarkEnd w:id="29671"/>
      <w:r>
        <w:rPr>
          <w:rtl/>
        </w:rPr>
        <w:t xml:space="preserve">אף </w:t>
      </w:r>
      <w:bookmarkStart w:id="29672" w:name="_ETM_Q52_205519"/>
      <w:bookmarkEnd w:id="29672"/>
      <w:r>
        <w:rPr>
          <w:rtl/>
        </w:rPr>
        <w:t xml:space="preserve">רופא </w:t>
      </w:r>
      <w:bookmarkStart w:id="29673" w:name="_ETM_Q52_205910"/>
      <w:bookmarkEnd w:id="29673"/>
      <w:r>
        <w:rPr>
          <w:rtl/>
        </w:rPr>
        <w:t xml:space="preserve">לא </w:t>
      </w:r>
      <w:bookmarkStart w:id="29674" w:name="_ETM_Q52_206060"/>
      <w:bookmarkEnd w:id="29674"/>
      <w:r>
        <w:rPr>
          <w:rtl/>
        </w:rPr>
        <w:t>אמ</w:t>
      </w:r>
      <w:bookmarkStart w:id="29675" w:name="_ETM_Q52_164472"/>
      <w:bookmarkStart w:id="29676" w:name="_ETM_Q52_159965"/>
      <w:bookmarkStart w:id="29677" w:name="_ETM_Q52_154973"/>
      <w:bookmarkStart w:id="29678" w:name="_ETM_Q52_150471"/>
      <w:bookmarkStart w:id="29679" w:name="_ETM_Q52_145805"/>
      <w:bookmarkStart w:id="29680" w:name="_ETM_Q52_141743"/>
      <w:bookmarkStart w:id="29681" w:name="_ETM_Q52_138389"/>
      <w:bookmarkStart w:id="29682" w:name="_ETM_Q52_133451"/>
      <w:bookmarkStart w:id="29683" w:name="_ETM_Q52_129903"/>
      <w:bookmarkEnd w:id="29675"/>
      <w:bookmarkEnd w:id="29676"/>
      <w:bookmarkEnd w:id="29677"/>
      <w:bookmarkEnd w:id="29678"/>
      <w:bookmarkEnd w:id="29679"/>
      <w:bookmarkEnd w:id="29680"/>
      <w:bookmarkEnd w:id="29681"/>
      <w:bookmarkEnd w:id="29682"/>
      <w:bookmarkEnd w:id="29683"/>
      <w:r>
        <w:rPr>
          <w:rtl/>
        </w:rPr>
        <w:t xml:space="preserve">ר </w:t>
      </w:r>
      <w:bookmarkStart w:id="29684" w:name="_ETM_Q52_206359"/>
      <w:bookmarkEnd w:id="29684"/>
      <w:r>
        <w:rPr>
          <w:rtl/>
        </w:rPr>
        <w:t xml:space="preserve">לי </w:t>
      </w:r>
      <w:bookmarkStart w:id="29685" w:name="_ETM_Q52_206480"/>
      <w:bookmarkEnd w:id="29685"/>
      <w:r>
        <w:rPr>
          <w:rtl/>
        </w:rPr>
        <w:t xml:space="preserve">מילה </w:t>
      </w:r>
      <w:bookmarkStart w:id="29686" w:name="_ETM_Q52_206900"/>
      <w:bookmarkEnd w:id="29686"/>
      <w:r>
        <w:rPr>
          <w:rFonts w:hint="cs"/>
          <w:rtl/>
        </w:rPr>
        <w:t>ע</w:t>
      </w:r>
      <w:r>
        <w:rPr>
          <w:rtl/>
        </w:rPr>
        <w:t>ל</w:t>
      </w:r>
      <w:r>
        <w:rPr>
          <w:rFonts w:hint="cs"/>
          <w:rtl/>
        </w:rPr>
        <w:t xml:space="preserve"> </w:t>
      </w:r>
      <w:bookmarkStart w:id="29687" w:name="_ETM_Q52_208158"/>
      <w:bookmarkEnd w:id="29687"/>
      <w:r>
        <w:rPr>
          <w:rFonts w:hint="cs"/>
          <w:rtl/>
        </w:rPr>
        <w:t>ה</w:t>
      </w:r>
      <w:r>
        <w:rPr>
          <w:rtl/>
        </w:rPr>
        <w:t xml:space="preserve">טיפול </w:t>
      </w:r>
      <w:bookmarkStart w:id="29688" w:name="_ETM_Q52_207380"/>
      <w:bookmarkEnd w:id="29688"/>
      <w:r>
        <w:rPr>
          <w:rtl/>
        </w:rPr>
        <w:t>החדש</w:t>
      </w:r>
      <w:r>
        <w:rPr>
          <w:rFonts w:hint="cs"/>
          <w:rtl/>
        </w:rPr>
        <w:t>,</w:t>
      </w:r>
      <w:r>
        <w:rPr>
          <w:rtl/>
        </w:rPr>
        <w:t xml:space="preserve"> </w:t>
      </w:r>
      <w:bookmarkStart w:id="29689" w:name="_ETM_Q52_208130"/>
      <w:bookmarkEnd w:id="29689"/>
      <w:r>
        <w:rPr>
          <w:rFonts w:hint="cs"/>
          <w:rtl/>
        </w:rPr>
        <w:t xml:space="preserve">רק </w:t>
      </w:r>
      <w:r>
        <w:rPr>
          <w:rtl/>
        </w:rPr>
        <w:t xml:space="preserve">בחור </w:t>
      </w:r>
      <w:bookmarkStart w:id="29690" w:name="_ETM_Q52_208429"/>
      <w:bookmarkEnd w:id="29690"/>
      <w:r>
        <w:rPr>
          <w:rtl/>
        </w:rPr>
        <w:t>בפייסבוק</w:t>
      </w:r>
      <w:r>
        <w:rPr>
          <w:rFonts w:hint="cs"/>
          <w:rtl/>
        </w:rPr>
        <w:t>,</w:t>
      </w:r>
      <w:r>
        <w:rPr>
          <w:rtl/>
        </w:rPr>
        <w:t xml:space="preserve"> </w:t>
      </w:r>
      <w:bookmarkStart w:id="29691" w:name="_ETM_Q52_209570"/>
      <w:bookmarkEnd w:id="29691"/>
      <w:r>
        <w:rPr>
          <w:rtl/>
        </w:rPr>
        <w:t xml:space="preserve">ומתברר </w:t>
      </w:r>
      <w:bookmarkStart w:id="29692" w:name="_ETM_Q52_210320"/>
      <w:bookmarkEnd w:id="29692"/>
      <w:r>
        <w:rPr>
          <w:rtl/>
        </w:rPr>
        <w:t xml:space="preserve">שהוא </w:t>
      </w:r>
      <w:bookmarkStart w:id="29693" w:name="_ETM_Q52_210560"/>
      <w:bookmarkEnd w:id="29693"/>
      <w:r>
        <w:rPr>
          <w:rtl/>
        </w:rPr>
        <w:t>צדק</w:t>
      </w:r>
      <w:r>
        <w:rPr>
          <w:rFonts w:hint="cs"/>
          <w:rtl/>
        </w:rPr>
        <w:t>,</w:t>
      </w:r>
      <w:r>
        <w:rPr>
          <w:rtl/>
        </w:rPr>
        <w:t xml:space="preserve"> </w:t>
      </w:r>
      <w:bookmarkStart w:id="29694" w:name="_ETM_Q52_214300"/>
      <w:bookmarkEnd w:id="29694"/>
      <w:r>
        <w:rPr>
          <w:rtl/>
        </w:rPr>
        <w:t xml:space="preserve">ובנסיבות </w:t>
      </w:r>
      <w:bookmarkStart w:id="29695" w:name="_ETM_Q52_215229"/>
      <w:bookmarkEnd w:id="29695"/>
      <w:r>
        <w:rPr>
          <w:rtl/>
        </w:rPr>
        <w:t>טיפ</w:t>
      </w:r>
      <w:bookmarkStart w:id="29696" w:name="_ETM_Q52_215440"/>
      <w:bookmarkEnd w:id="29696"/>
      <w:r>
        <w:rPr>
          <w:rFonts w:hint="cs"/>
          <w:rtl/>
        </w:rPr>
        <w:t>-</w:t>
      </w:r>
      <w:r>
        <w:rPr>
          <w:rtl/>
        </w:rPr>
        <w:t xml:space="preserve">טיפה </w:t>
      </w:r>
      <w:bookmarkStart w:id="29697" w:name="_ETM_Q52_215739"/>
      <w:bookmarkEnd w:id="29697"/>
      <w:r>
        <w:rPr>
          <w:rtl/>
        </w:rPr>
        <w:t xml:space="preserve">שונות </w:t>
      </w:r>
      <w:bookmarkStart w:id="29698" w:name="_ETM_Q52_216280"/>
      <w:bookmarkEnd w:id="29698"/>
      <w:r>
        <w:rPr>
          <w:rtl/>
        </w:rPr>
        <w:t xml:space="preserve">אבא </w:t>
      </w:r>
      <w:bookmarkStart w:id="29699" w:name="_ETM_Q52_216610"/>
      <w:bookmarkEnd w:id="29699"/>
      <w:r>
        <w:rPr>
          <w:rFonts w:hint="cs"/>
          <w:rtl/>
        </w:rPr>
        <w:t xml:space="preserve">היה </w:t>
      </w:r>
      <w:r>
        <w:rPr>
          <w:rtl/>
        </w:rPr>
        <w:t xml:space="preserve">יכול </w:t>
      </w:r>
      <w:bookmarkStart w:id="29700" w:name="_ETM_Q52_217000"/>
      <w:bookmarkEnd w:id="29700"/>
      <w:r>
        <w:rPr>
          <w:rtl/>
        </w:rPr>
        <w:t xml:space="preserve">להתקבל </w:t>
      </w:r>
      <w:bookmarkStart w:id="29701" w:name="_ETM_Q52_217449"/>
      <w:bookmarkEnd w:id="29701"/>
      <w:r>
        <w:rPr>
          <w:rFonts w:hint="cs"/>
          <w:rtl/>
        </w:rPr>
        <w:t>ל</w:t>
      </w:r>
      <w:r>
        <w:rPr>
          <w:rtl/>
        </w:rPr>
        <w:t>ניסוי</w:t>
      </w:r>
      <w:r>
        <w:rPr>
          <w:rFonts w:hint="cs"/>
          <w:rtl/>
        </w:rPr>
        <w:t>.</w:t>
      </w:r>
      <w:bookmarkStart w:id="29702" w:name="_ETM_Q52_214668"/>
      <w:bookmarkStart w:id="29703" w:name="_ETM_Q52_209879"/>
      <w:bookmarkStart w:id="29704" w:name="_ETM_Q52_204887"/>
      <w:bookmarkStart w:id="29705" w:name="_ETM_Q52_200297"/>
      <w:bookmarkStart w:id="29706" w:name="_ETM_Q52_195306"/>
      <w:bookmarkStart w:id="29707" w:name="_ETM_Q52_191742"/>
      <w:bookmarkStart w:id="29708" w:name="_ETM_Q52_186749"/>
      <w:bookmarkStart w:id="29709" w:name="_ETM_Q52_181757"/>
      <w:bookmarkStart w:id="29710" w:name="_ETM_Q52_176763"/>
      <w:bookmarkStart w:id="29711" w:name="_ETM_Q52_171769"/>
      <w:bookmarkEnd w:id="29702"/>
      <w:bookmarkEnd w:id="29703"/>
      <w:bookmarkEnd w:id="29704"/>
      <w:bookmarkEnd w:id="29705"/>
      <w:bookmarkEnd w:id="29706"/>
      <w:bookmarkEnd w:id="29707"/>
      <w:bookmarkEnd w:id="29708"/>
      <w:bookmarkEnd w:id="29709"/>
      <w:bookmarkEnd w:id="29710"/>
      <w:bookmarkEnd w:id="29711"/>
      <w:r>
        <w:rPr>
          <w:rtl/>
        </w:rPr>
        <w:t xml:space="preserve"> </w:t>
      </w:r>
      <w:bookmarkStart w:id="29712" w:name="_ETM_Q52_218110"/>
      <w:bookmarkEnd w:id="29712"/>
      <w:r>
        <w:rPr>
          <w:rtl/>
        </w:rPr>
        <w:t xml:space="preserve">אם </w:t>
      </w:r>
      <w:bookmarkStart w:id="29713" w:name="_ETM_Q52_218260"/>
      <w:bookmarkEnd w:id="29713"/>
      <w:r>
        <w:rPr>
          <w:rtl/>
        </w:rPr>
        <w:t xml:space="preserve">הטיפול </w:t>
      </w:r>
      <w:bookmarkStart w:id="29714" w:name="_ETM_Q52_218739"/>
      <w:bookmarkEnd w:id="29714"/>
      <w:r>
        <w:rPr>
          <w:rtl/>
        </w:rPr>
        <w:t xml:space="preserve">באמת </w:t>
      </w:r>
      <w:bookmarkStart w:id="29715" w:name="_ETM_Q52_219190"/>
      <w:bookmarkEnd w:id="29715"/>
      <w:r>
        <w:rPr>
          <w:rtl/>
        </w:rPr>
        <w:t xml:space="preserve">כל </w:t>
      </w:r>
      <w:bookmarkStart w:id="29716" w:name="_ETM_Q52_219340"/>
      <w:bookmarkEnd w:id="29716"/>
      <w:r>
        <w:rPr>
          <w:rtl/>
        </w:rPr>
        <w:t xml:space="preserve">כך </w:t>
      </w:r>
      <w:bookmarkStart w:id="29717" w:name="_ETM_Q52_219519"/>
      <w:bookmarkEnd w:id="29717"/>
      <w:r>
        <w:rPr>
          <w:rtl/>
        </w:rPr>
        <w:t xml:space="preserve">מבטיח </w:t>
      </w:r>
      <w:bookmarkStart w:id="29718" w:name="_ETM_Q52_220030"/>
      <w:bookmarkEnd w:id="29718"/>
      <w:r>
        <w:rPr>
          <w:rtl/>
        </w:rPr>
        <w:t xml:space="preserve">ומהפכני </w:t>
      </w:r>
      <w:bookmarkStart w:id="29719" w:name="_ETM_Q52_220659"/>
      <w:bookmarkEnd w:id="29719"/>
      <w:r>
        <w:rPr>
          <w:rtl/>
        </w:rPr>
        <w:t xml:space="preserve">כמו </w:t>
      </w:r>
      <w:bookmarkStart w:id="29720" w:name="_ETM_Q52_220870"/>
      <w:bookmarkEnd w:id="29720"/>
      <w:r>
        <w:rPr>
          <w:rtl/>
        </w:rPr>
        <w:t>שחושבים</w:t>
      </w:r>
      <w:r>
        <w:rPr>
          <w:rFonts w:hint="cs"/>
          <w:rtl/>
        </w:rPr>
        <w:t>,</w:t>
      </w:r>
      <w:r>
        <w:rPr>
          <w:rtl/>
        </w:rPr>
        <w:t xml:space="preserve"> </w:t>
      </w:r>
      <w:bookmarkStart w:id="29721" w:name="_ETM_Q52_221960"/>
      <w:bookmarkEnd w:id="29721"/>
      <w:r>
        <w:rPr>
          <w:rtl/>
        </w:rPr>
        <w:t xml:space="preserve">מי </w:t>
      </w:r>
      <w:bookmarkStart w:id="29722" w:name="_ETM_Q52_222229"/>
      <w:bookmarkEnd w:id="29722"/>
      <w:r>
        <w:rPr>
          <w:rtl/>
        </w:rPr>
        <w:t>יודע</w:t>
      </w:r>
      <w:r>
        <w:rPr>
          <w:rFonts w:hint="cs"/>
          <w:rtl/>
        </w:rPr>
        <w:t>,</w:t>
      </w:r>
      <w:r>
        <w:rPr>
          <w:rtl/>
        </w:rPr>
        <w:t xml:space="preserve"> </w:t>
      </w:r>
      <w:bookmarkStart w:id="29723" w:name="_ETM_Q52_223129"/>
      <w:bookmarkEnd w:id="29723"/>
      <w:r>
        <w:rPr>
          <w:rtl/>
        </w:rPr>
        <w:t xml:space="preserve">אולי </w:t>
      </w:r>
      <w:bookmarkStart w:id="29724" w:name="_ETM_Q52_223519"/>
      <w:bookmarkEnd w:id="29724"/>
      <w:r>
        <w:rPr>
          <w:rtl/>
        </w:rPr>
        <w:t xml:space="preserve">הוא </w:t>
      </w:r>
      <w:bookmarkStart w:id="29725" w:name="_ETM_Q52_223609"/>
      <w:bookmarkEnd w:id="29725"/>
      <w:r>
        <w:rPr>
          <w:rtl/>
        </w:rPr>
        <w:t xml:space="preserve">היה </w:t>
      </w:r>
      <w:bookmarkStart w:id="29726" w:name="_ETM_Q52_223820"/>
      <w:bookmarkEnd w:id="29726"/>
      <w:r>
        <w:rPr>
          <w:rtl/>
        </w:rPr>
        <w:t xml:space="preserve">מציל </w:t>
      </w:r>
      <w:bookmarkStart w:id="29727" w:name="_ETM_Q52_224239"/>
      <w:bookmarkEnd w:id="29727"/>
      <w:r>
        <w:rPr>
          <w:rtl/>
        </w:rPr>
        <w:t>אותו</w:t>
      </w:r>
      <w:r>
        <w:rPr>
          <w:rFonts w:hint="cs"/>
          <w:rtl/>
        </w:rPr>
        <w:t>.</w:t>
      </w:r>
      <w:r>
        <w:rPr>
          <w:rtl/>
        </w:rPr>
        <w:t xml:space="preserve"> </w:t>
      </w:r>
      <w:bookmarkStart w:id="29728" w:name="_ETM_Q52_225140"/>
      <w:bookmarkEnd w:id="29728"/>
      <w:r>
        <w:rPr>
          <w:rtl/>
        </w:rPr>
        <w:t xml:space="preserve">ככל </w:t>
      </w:r>
      <w:bookmarkStart w:id="29729" w:name="_ETM_Q52_225500"/>
      <w:bookmarkEnd w:id="29729"/>
      <w:r>
        <w:rPr>
          <w:rtl/>
        </w:rPr>
        <w:t xml:space="preserve">שחקרתי </w:t>
      </w:r>
      <w:bookmarkStart w:id="29730" w:name="_ETM_Q52_226159"/>
      <w:bookmarkEnd w:id="29730"/>
      <w:r>
        <w:rPr>
          <w:rtl/>
        </w:rPr>
        <w:t xml:space="preserve">ושאלתי </w:t>
      </w:r>
      <w:bookmarkStart w:id="29731" w:name="_ETM_Q52_226820"/>
      <w:bookmarkEnd w:id="29731"/>
      <w:r>
        <w:rPr>
          <w:rtl/>
        </w:rPr>
        <w:t xml:space="preserve">ושוחחתי </w:t>
      </w:r>
      <w:bookmarkStart w:id="29732" w:name="_ETM_Q52_227420"/>
      <w:bookmarkEnd w:id="29732"/>
      <w:r>
        <w:rPr>
          <w:rtl/>
        </w:rPr>
        <w:t xml:space="preserve">עם </w:t>
      </w:r>
      <w:bookmarkStart w:id="29733" w:name="_ETM_Q52_227510"/>
      <w:bookmarkEnd w:id="29733"/>
      <w:r>
        <w:rPr>
          <w:rtl/>
        </w:rPr>
        <w:t>אנשים</w:t>
      </w:r>
      <w:r>
        <w:rPr>
          <w:rFonts w:hint="cs"/>
          <w:rtl/>
        </w:rPr>
        <w:t>,</w:t>
      </w:r>
      <w:r>
        <w:rPr>
          <w:rtl/>
        </w:rPr>
        <w:t xml:space="preserve"> </w:t>
      </w:r>
      <w:bookmarkStart w:id="29734" w:name="_ETM_Q52_228019"/>
      <w:bookmarkEnd w:id="29734"/>
      <w:r>
        <w:rPr>
          <w:rtl/>
        </w:rPr>
        <w:t xml:space="preserve">הבנתי </w:t>
      </w:r>
      <w:bookmarkStart w:id="29735" w:name="_ETM_Q52_229070"/>
      <w:bookmarkEnd w:id="29735"/>
      <w:r>
        <w:rPr>
          <w:rtl/>
        </w:rPr>
        <w:t xml:space="preserve">שמערכת </w:t>
      </w:r>
      <w:bookmarkStart w:id="29736" w:name="_ETM_Q52_229820"/>
      <w:bookmarkEnd w:id="29736"/>
      <w:r>
        <w:rPr>
          <w:rtl/>
        </w:rPr>
        <w:t xml:space="preserve">הבריאות </w:t>
      </w:r>
      <w:bookmarkStart w:id="29737" w:name="_ETM_Q52_230269"/>
      <w:bookmarkEnd w:id="29737"/>
      <w:r>
        <w:rPr>
          <w:rtl/>
        </w:rPr>
        <w:t xml:space="preserve">היא </w:t>
      </w:r>
      <w:bookmarkStart w:id="29738" w:name="_ETM_Q52_230359"/>
      <w:bookmarkEnd w:id="29738"/>
      <w:r>
        <w:rPr>
          <w:rtl/>
        </w:rPr>
        <w:t xml:space="preserve">לא </w:t>
      </w:r>
      <w:bookmarkStart w:id="29739" w:name="_ETM_Q52_230510"/>
      <w:bookmarkEnd w:id="29739"/>
      <w:r>
        <w:rPr>
          <w:rtl/>
        </w:rPr>
        <w:t xml:space="preserve">מה </w:t>
      </w:r>
      <w:bookmarkStart w:id="29740" w:name="_ETM_Q52_230659"/>
      <w:bookmarkEnd w:id="29740"/>
      <w:r>
        <w:rPr>
          <w:rtl/>
        </w:rPr>
        <w:t xml:space="preserve">שדמיינתי </w:t>
      </w:r>
      <w:bookmarkStart w:id="29741" w:name="_ETM_Q52_231350"/>
      <w:bookmarkEnd w:id="29741"/>
      <w:r>
        <w:rPr>
          <w:rtl/>
        </w:rPr>
        <w:t>לעצמי</w:t>
      </w:r>
      <w:r>
        <w:rPr>
          <w:rFonts w:hint="cs"/>
          <w:rtl/>
        </w:rPr>
        <w:t>.</w:t>
      </w:r>
      <w:r>
        <w:rPr>
          <w:rtl/>
        </w:rPr>
        <w:t xml:space="preserve"> </w:t>
      </w:r>
      <w:bookmarkStart w:id="29742" w:name="_ETM_Q52_232250"/>
      <w:bookmarkEnd w:id="29742"/>
      <w:r>
        <w:rPr>
          <w:rtl/>
        </w:rPr>
        <w:t xml:space="preserve">בעבר </w:t>
      </w:r>
      <w:bookmarkStart w:id="29743" w:name="_ETM_Q52_232820"/>
      <w:bookmarkEnd w:id="29743"/>
      <w:r>
        <w:rPr>
          <w:rtl/>
        </w:rPr>
        <w:t xml:space="preserve">חשבתי </w:t>
      </w:r>
      <w:bookmarkStart w:id="29744" w:name="_ETM_Q52_233239"/>
      <w:bookmarkEnd w:id="29744"/>
      <w:r>
        <w:rPr>
          <w:rtl/>
        </w:rPr>
        <w:t xml:space="preserve">שיש </w:t>
      </w:r>
      <w:bookmarkStart w:id="29745" w:name="_ETM_Q52_233510"/>
      <w:bookmarkEnd w:id="29745"/>
      <w:r>
        <w:rPr>
          <w:rtl/>
        </w:rPr>
        <w:t xml:space="preserve">לנו </w:t>
      </w:r>
      <w:bookmarkStart w:id="29746" w:name="_ETM_Q52_233690"/>
      <w:bookmarkEnd w:id="29746"/>
      <w:r>
        <w:rPr>
          <w:rtl/>
        </w:rPr>
        <w:t xml:space="preserve">מערכת </w:t>
      </w:r>
      <w:bookmarkStart w:id="29747" w:name="_ETM_Q52_234079"/>
      <w:bookmarkEnd w:id="29747"/>
      <w:r>
        <w:rPr>
          <w:rtl/>
        </w:rPr>
        <w:t>מתוקתקת</w:t>
      </w:r>
      <w:r w:rsidR="00DC3BED">
        <w:rPr>
          <w:rFonts w:hint="cs"/>
          <w:rtl/>
        </w:rPr>
        <w:t>,</w:t>
      </w:r>
      <w:r>
        <w:rPr>
          <w:rtl/>
        </w:rPr>
        <w:t xml:space="preserve"> </w:t>
      </w:r>
      <w:bookmarkStart w:id="29748" w:name="_ETM_Q52_234859"/>
      <w:bookmarkEnd w:id="29748"/>
      <w:r>
        <w:rPr>
          <w:rtl/>
        </w:rPr>
        <w:t xml:space="preserve">שבה </w:t>
      </w:r>
      <w:bookmarkStart w:id="29749" w:name="_ETM_Q52_235129"/>
      <w:bookmarkEnd w:id="29749"/>
      <w:r>
        <w:rPr>
          <w:rFonts w:hint="cs"/>
          <w:rtl/>
        </w:rPr>
        <w:t>ה</w:t>
      </w:r>
      <w:r>
        <w:rPr>
          <w:rtl/>
        </w:rPr>
        <w:t xml:space="preserve">רופאים </w:t>
      </w:r>
      <w:bookmarkStart w:id="29750" w:name="_ETM_Q52_235519"/>
      <w:bookmarkEnd w:id="29750"/>
      <w:r>
        <w:rPr>
          <w:rtl/>
        </w:rPr>
        <w:t xml:space="preserve">מציגים </w:t>
      </w:r>
      <w:bookmarkStart w:id="29751" w:name="_ETM_Q52_235940"/>
      <w:bookmarkEnd w:id="29751"/>
      <w:r>
        <w:rPr>
          <w:rtl/>
        </w:rPr>
        <w:t xml:space="preserve">בפני </w:t>
      </w:r>
      <w:bookmarkStart w:id="29752" w:name="_ETM_Q52_236239"/>
      <w:bookmarkEnd w:id="29752"/>
      <w:r>
        <w:rPr>
          <w:rtl/>
        </w:rPr>
        <w:t xml:space="preserve">המטופלים </w:t>
      </w:r>
      <w:bookmarkStart w:id="29753" w:name="_ETM_Q52_236809"/>
      <w:bookmarkEnd w:id="29753"/>
      <w:r>
        <w:rPr>
          <w:rtl/>
        </w:rPr>
        <w:t xml:space="preserve">שלהם </w:t>
      </w:r>
      <w:bookmarkStart w:id="29754" w:name="_ETM_Q52_237170"/>
      <w:bookmarkEnd w:id="29754"/>
      <w:r>
        <w:rPr>
          <w:rtl/>
        </w:rPr>
        <w:t xml:space="preserve">את </w:t>
      </w:r>
      <w:bookmarkStart w:id="29755" w:name="_ETM_Q52_237320"/>
      <w:bookmarkEnd w:id="29755"/>
      <w:r>
        <w:rPr>
          <w:rtl/>
        </w:rPr>
        <w:t xml:space="preserve">כל </w:t>
      </w:r>
      <w:bookmarkStart w:id="29756" w:name="_ETM_Q52_237620"/>
      <w:bookmarkEnd w:id="29756"/>
      <w:r>
        <w:rPr>
          <w:rtl/>
        </w:rPr>
        <w:t xml:space="preserve">האפשרויות </w:t>
      </w:r>
      <w:bookmarkStart w:id="29757" w:name="_ETM_Q52_238219"/>
      <w:bookmarkEnd w:id="29757"/>
      <w:r>
        <w:rPr>
          <w:rtl/>
        </w:rPr>
        <w:t>לטיפול</w:t>
      </w:r>
      <w:r>
        <w:rPr>
          <w:rFonts w:hint="cs"/>
          <w:rtl/>
        </w:rPr>
        <w:t>;</w:t>
      </w:r>
      <w:r>
        <w:rPr>
          <w:rtl/>
        </w:rPr>
        <w:t xml:space="preserve"> </w:t>
      </w:r>
      <w:bookmarkStart w:id="29758" w:name="_ETM_Q52_239219"/>
      <w:bookmarkEnd w:id="29758"/>
      <w:r>
        <w:rPr>
          <w:rtl/>
        </w:rPr>
        <w:t xml:space="preserve">שבה </w:t>
      </w:r>
      <w:bookmarkStart w:id="29759" w:name="_ETM_Q52_239609"/>
      <w:bookmarkEnd w:id="29759"/>
      <w:r>
        <w:rPr>
          <w:rtl/>
        </w:rPr>
        <w:t xml:space="preserve">אם </w:t>
      </w:r>
      <w:bookmarkStart w:id="29760" w:name="_ETM_Q52_239760"/>
      <w:bookmarkEnd w:id="29760"/>
      <w:r>
        <w:rPr>
          <w:rtl/>
        </w:rPr>
        <w:t xml:space="preserve">יש </w:t>
      </w:r>
      <w:bookmarkStart w:id="29761" w:name="_ETM_Q52_240059"/>
      <w:bookmarkEnd w:id="29761"/>
      <w:r>
        <w:rPr>
          <w:rtl/>
        </w:rPr>
        <w:t xml:space="preserve">איזשהו </w:t>
      </w:r>
      <w:bookmarkStart w:id="29762" w:name="_ETM_Q52_240510"/>
      <w:bookmarkEnd w:id="29762"/>
      <w:r>
        <w:rPr>
          <w:rtl/>
        </w:rPr>
        <w:t xml:space="preserve">טיפול </w:t>
      </w:r>
      <w:bookmarkStart w:id="29763" w:name="_ETM_Q52_240899"/>
      <w:bookmarkEnd w:id="29763"/>
      <w:r>
        <w:rPr>
          <w:rtl/>
        </w:rPr>
        <w:t>חדשני</w:t>
      </w:r>
      <w:r>
        <w:rPr>
          <w:rFonts w:hint="cs"/>
          <w:rtl/>
        </w:rPr>
        <w:t>,</w:t>
      </w:r>
      <w:r>
        <w:rPr>
          <w:rtl/>
        </w:rPr>
        <w:t xml:space="preserve"> </w:t>
      </w:r>
      <w:bookmarkStart w:id="29764" w:name="_ETM_Q52_241530"/>
      <w:bookmarkEnd w:id="29764"/>
      <w:r>
        <w:rPr>
          <w:rtl/>
        </w:rPr>
        <w:t xml:space="preserve">גם </w:t>
      </w:r>
      <w:bookmarkStart w:id="29765" w:name="_ETM_Q52_241769"/>
      <w:bookmarkEnd w:id="29765"/>
      <w:r>
        <w:rPr>
          <w:rtl/>
        </w:rPr>
        <w:t xml:space="preserve">אם </w:t>
      </w:r>
      <w:bookmarkStart w:id="29766" w:name="_ETM_Q52_241890"/>
      <w:bookmarkEnd w:id="29766"/>
      <w:r>
        <w:rPr>
          <w:rtl/>
        </w:rPr>
        <w:t>ניסיוני</w:t>
      </w:r>
      <w:r>
        <w:rPr>
          <w:rFonts w:hint="cs"/>
          <w:rtl/>
        </w:rPr>
        <w:t>,</w:t>
      </w:r>
      <w:r>
        <w:rPr>
          <w:rtl/>
        </w:rPr>
        <w:t xml:space="preserve"> </w:t>
      </w:r>
      <w:bookmarkStart w:id="29767" w:name="_ETM_Q52_242879"/>
      <w:bookmarkEnd w:id="29767"/>
      <w:r>
        <w:rPr>
          <w:rtl/>
        </w:rPr>
        <w:t xml:space="preserve">הרופאים </w:t>
      </w:r>
      <w:bookmarkStart w:id="29768" w:name="_ETM_Q52_243480"/>
      <w:bookmarkEnd w:id="29768"/>
      <w:r>
        <w:rPr>
          <w:rtl/>
        </w:rPr>
        <w:t xml:space="preserve">הנוגעים </w:t>
      </w:r>
      <w:bookmarkStart w:id="29769" w:name="_ETM_Q52_243899"/>
      <w:bookmarkEnd w:id="29769"/>
      <w:r>
        <w:rPr>
          <w:rtl/>
        </w:rPr>
        <w:t xml:space="preserve">בדבר </w:t>
      </w:r>
      <w:bookmarkStart w:id="29770" w:name="_ETM_Q52_244380"/>
      <w:bookmarkEnd w:id="29770"/>
      <w:r>
        <w:rPr>
          <w:rtl/>
        </w:rPr>
        <w:t xml:space="preserve">מעדכנים </w:t>
      </w:r>
      <w:bookmarkStart w:id="29771" w:name="_ETM_Q52_245100"/>
      <w:bookmarkEnd w:id="29771"/>
      <w:r>
        <w:rPr>
          <w:rtl/>
        </w:rPr>
        <w:t xml:space="preserve">את </w:t>
      </w:r>
      <w:bookmarkStart w:id="29772" w:name="_ETM_Q52_245220"/>
      <w:bookmarkEnd w:id="29772"/>
      <w:r>
        <w:rPr>
          <w:rtl/>
        </w:rPr>
        <w:t xml:space="preserve">החולים </w:t>
      </w:r>
      <w:bookmarkStart w:id="29773" w:name="_ETM_Q52_245640"/>
      <w:bookmarkEnd w:id="29773"/>
      <w:r>
        <w:rPr>
          <w:rtl/>
        </w:rPr>
        <w:t xml:space="preserve">שלהם </w:t>
      </w:r>
      <w:bookmarkStart w:id="29774" w:name="_ETM_Q52_246299"/>
      <w:bookmarkEnd w:id="29774"/>
      <w:r>
        <w:rPr>
          <w:rtl/>
        </w:rPr>
        <w:t xml:space="preserve">שיכולים </w:t>
      </w:r>
      <w:bookmarkStart w:id="29775" w:name="_ETM_Q52_246930"/>
      <w:bookmarkEnd w:id="29775"/>
      <w:r>
        <w:rPr>
          <w:rtl/>
        </w:rPr>
        <w:t xml:space="preserve">להיות </w:t>
      </w:r>
      <w:bookmarkStart w:id="29776" w:name="_ETM_Q52_247350"/>
      <w:bookmarkEnd w:id="29776"/>
      <w:r>
        <w:rPr>
          <w:rtl/>
        </w:rPr>
        <w:t xml:space="preserve">רלוונטיים </w:t>
      </w:r>
      <w:bookmarkStart w:id="29777" w:name="_ETM_Q52_248130"/>
      <w:bookmarkEnd w:id="29777"/>
      <w:r>
        <w:rPr>
          <w:rtl/>
        </w:rPr>
        <w:t xml:space="preserve">לאותו </w:t>
      </w:r>
      <w:bookmarkStart w:id="29778" w:name="_ETM_Q52_248459"/>
      <w:bookmarkEnd w:id="29778"/>
      <w:r>
        <w:rPr>
          <w:rtl/>
        </w:rPr>
        <w:t>טיפול</w:t>
      </w:r>
      <w:r>
        <w:rPr>
          <w:rFonts w:hint="cs"/>
          <w:rtl/>
        </w:rPr>
        <w:t>.</w:t>
      </w:r>
      <w:r>
        <w:rPr>
          <w:rtl/>
        </w:rPr>
        <w:t xml:space="preserve"> </w:t>
      </w:r>
      <w:bookmarkStart w:id="29779" w:name="_ETM_Q52_249439"/>
      <w:bookmarkStart w:id="29780" w:name="_ETM_Q52_251949"/>
      <w:bookmarkStart w:id="29781" w:name="_ETM_Q52_251990"/>
      <w:bookmarkStart w:id="29782" w:name="_ETM_Q52_252410"/>
      <w:bookmarkStart w:id="29783" w:name="_ETM_Q52_252445"/>
      <w:bookmarkEnd w:id="29779"/>
      <w:bookmarkEnd w:id="29780"/>
      <w:bookmarkEnd w:id="29781"/>
      <w:bookmarkEnd w:id="29782"/>
      <w:bookmarkEnd w:id="29783"/>
      <w:r>
        <w:rPr>
          <w:rtl/>
        </w:rPr>
        <w:t xml:space="preserve">אבל </w:t>
      </w:r>
      <w:bookmarkStart w:id="29784" w:name="_ETM_Q52_249740"/>
      <w:bookmarkEnd w:id="29784"/>
      <w:r>
        <w:rPr>
          <w:rtl/>
        </w:rPr>
        <w:t xml:space="preserve">זה </w:t>
      </w:r>
      <w:bookmarkStart w:id="29785" w:name="_ETM_Q52_249889"/>
      <w:bookmarkEnd w:id="29785"/>
      <w:r>
        <w:rPr>
          <w:rtl/>
        </w:rPr>
        <w:t xml:space="preserve">לא </w:t>
      </w:r>
      <w:bookmarkStart w:id="29786" w:name="_ETM_Q52_250009"/>
      <w:bookmarkEnd w:id="29786"/>
      <w:r>
        <w:rPr>
          <w:rtl/>
        </w:rPr>
        <w:t xml:space="preserve">עבד </w:t>
      </w:r>
      <w:bookmarkStart w:id="29787" w:name="_ETM_Q52_250459"/>
      <w:bookmarkEnd w:id="29787"/>
      <w:r>
        <w:rPr>
          <w:rtl/>
        </w:rPr>
        <w:t>ככה</w:t>
      </w:r>
      <w:r w:rsidR="00DC3BED">
        <w:rPr>
          <w:rFonts w:hint="cs"/>
          <w:rtl/>
        </w:rPr>
        <w:t>.</w:t>
      </w:r>
      <w:bookmarkStart w:id="29788" w:name="_ETM_Q52_245962"/>
      <w:bookmarkEnd w:id="29788"/>
      <w:r>
        <w:rPr>
          <w:rtl/>
        </w:rPr>
        <w:t xml:space="preserve"> </w:t>
      </w:r>
      <w:bookmarkStart w:id="29789" w:name="_ETM_Q52_251480"/>
      <w:bookmarkEnd w:id="29789"/>
      <w:r>
        <w:rPr>
          <w:rtl/>
        </w:rPr>
        <w:t xml:space="preserve">הרופאים </w:t>
      </w:r>
      <w:bookmarkStart w:id="29790" w:name="_ETM_Q52_252050"/>
      <w:bookmarkEnd w:id="29790"/>
      <w:r>
        <w:rPr>
          <w:rtl/>
        </w:rPr>
        <w:t xml:space="preserve">לא </w:t>
      </w:r>
      <w:bookmarkStart w:id="29791" w:name="_ETM_Q52_252170"/>
      <w:bookmarkEnd w:id="29791"/>
      <w:r>
        <w:rPr>
          <w:rtl/>
        </w:rPr>
        <w:t xml:space="preserve">הפנו </w:t>
      </w:r>
      <w:bookmarkStart w:id="29792" w:name="_ETM_Q52_252470"/>
      <w:bookmarkEnd w:id="29792"/>
      <w:r>
        <w:rPr>
          <w:rtl/>
        </w:rPr>
        <w:t xml:space="preserve">את </w:t>
      </w:r>
      <w:bookmarkStart w:id="29793" w:name="_ETM_Q52_252590"/>
      <w:bookmarkEnd w:id="29793"/>
      <w:r>
        <w:rPr>
          <w:rtl/>
        </w:rPr>
        <w:t xml:space="preserve">האבא </w:t>
      </w:r>
      <w:bookmarkStart w:id="29794" w:name="_ETM_Q52_252800"/>
      <w:bookmarkEnd w:id="29794"/>
      <w:r>
        <w:rPr>
          <w:rtl/>
        </w:rPr>
        <w:t xml:space="preserve">לטיפול </w:t>
      </w:r>
      <w:bookmarkStart w:id="29795" w:name="_ETM_Q52_253310"/>
      <w:bookmarkEnd w:id="29795"/>
      <w:r>
        <w:rPr>
          <w:rFonts w:hint="cs"/>
        </w:rPr>
        <w:t>CAR T</w:t>
      </w:r>
      <w:bookmarkStart w:id="29796" w:name="_ETM_Q52_254060"/>
      <w:bookmarkEnd w:id="29796"/>
      <w:r>
        <w:rPr>
          <w:rFonts w:hint="cs"/>
          <w:rtl/>
        </w:rPr>
        <w:t xml:space="preserve">, כי </w:t>
      </w:r>
      <w:bookmarkStart w:id="29797" w:name="_ETM_Q52_249358"/>
      <w:bookmarkEnd w:id="29797"/>
      <w:r>
        <w:rPr>
          <w:rtl/>
        </w:rPr>
        <w:t xml:space="preserve">אבא </w:t>
      </w:r>
      <w:bookmarkStart w:id="29798" w:name="_ETM_Q52_254660"/>
      <w:bookmarkEnd w:id="29798"/>
      <w:r>
        <w:rPr>
          <w:rtl/>
        </w:rPr>
        <w:t xml:space="preserve">טופל </w:t>
      </w:r>
      <w:bookmarkStart w:id="29799" w:name="_ETM_Q52_255080"/>
      <w:bookmarkEnd w:id="29799"/>
      <w:r>
        <w:rPr>
          <w:rtl/>
        </w:rPr>
        <w:t>באיכילוב</w:t>
      </w:r>
      <w:bookmarkStart w:id="29800" w:name="_ETM_Q52_259879"/>
      <w:bookmarkStart w:id="29801" w:name="_ETM_Q52_259974"/>
      <w:bookmarkStart w:id="29802" w:name="_ETM_Q52_260821"/>
      <w:bookmarkStart w:id="29803" w:name="_ETM_Q52_260903"/>
      <w:bookmarkEnd w:id="29800"/>
      <w:bookmarkEnd w:id="29801"/>
      <w:bookmarkEnd w:id="29802"/>
      <w:bookmarkEnd w:id="29803"/>
      <w:r>
        <w:rPr>
          <w:rtl/>
        </w:rPr>
        <w:t xml:space="preserve"> </w:t>
      </w:r>
      <w:bookmarkStart w:id="29804" w:name="_ETM_Q52_257200"/>
      <w:bookmarkEnd w:id="29804"/>
      <w:r w:rsidR="00791483">
        <w:rPr>
          <w:rFonts w:hint="cs"/>
          <w:rtl/>
        </w:rPr>
        <w:t xml:space="preserve">– </w:t>
      </w:r>
      <w:r>
        <w:rPr>
          <w:rtl/>
        </w:rPr>
        <w:t xml:space="preserve">אני </w:t>
      </w:r>
      <w:bookmarkStart w:id="29805" w:name="_ETM_Q52_257409"/>
      <w:bookmarkEnd w:id="29805"/>
      <w:r>
        <w:rPr>
          <w:rtl/>
        </w:rPr>
        <w:t>שני</w:t>
      </w:r>
      <w:r>
        <w:rPr>
          <w:rFonts w:hint="cs"/>
          <w:rtl/>
        </w:rPr>
        <w:t>יה</w:t>
      </w:r>
      <w:r>
        <w:rPr>
          <w:rtl/>
        </w:rPr>
        <w:t xml:space="preserve"> </w:t>
      </w:r>
      <w:bookmarkStart w:id="29806" w:name="_ETM_Q52_257620"/>
      <w:bookmarkEnd w:id="29806"/>
      <w:r>
        <w:rPr>
          <w:rtl/>
        </w:rPr>
        <w:t>מסיי</w:t>
      </w:r>
      <w:r>
        <w:rPr>
          <w:rFonts w:hint="cs"/>
          <w:rtl/>
        </w:rPr>
        <w:t>מת</w:t>
      </w:r>
      <w:bookmarkStart w:id="29807" w:name="_ETM_Q52_258100"/>
      <w:bookmarkEnd w:id="29807"/>
      <w:r>
        <w:rPr>
          <w:rFonts w:hint="cs"/>
          <w:rtl/>
        </w:rPr>
        <w:t>, אבל</w:t>
      </w:r>
      <w:r>
        <w:rPr>
          <w:rtl/>
        </w:rPr>
        <w:t xml:space="preserve"> </w:t>
      </w:r>
      <w:bookmarkStart w:id="29808" w:name="_ETM_Q52_258280"/>
      <w:bookmarkStart w:id="29809" w:name="_ETM_Q52_259000"/>
      <w:bookmarkEnd w:id="29808"/>
      <w:bookmarkEnd w:id="29809"/>
      <w:r>
        <w:rPr>
          <w:rtl/>
        </w:rPr>
        <w:t xml:space="preserve">איפה </w:t>
      </w:r>
      <w:bookmarkStart w:id="29810" w:name="_ETM_Q52_259330"/>
      <w:bookmarkStart w:id="29811" w:name="_ETM_Q52_260229"/>
      <w:bookmarkEnd w:id="29810"/>
      <w:bookmarkEnd w:id="29811"/>
      <w:r>
        <w:rPr>
          <w:rtl/>
        </w:rPr>
        <w:t>גלעד</w:t>
      </w:r>
      <w:r>
        <w:rPr>
          <w:rFonts w:hint="cs"/>
          <w:rtl/>
        </w:rPr>
        <w:t>?</w:t>
      </w:r>
      <w:r>
        <w:rPr>
          <w:rtl/>
        </w:rPr>
        <w:t xml:space="preserve"> </w:t>
      </w:r>
      <w:bookmarkStart w:id="29812" w:name="_ETM_Q52_260680"/>
      <w:bookmarkStart w:id="29813" w:name="_ETM_Q52_261759"/>
      <w:bookmarkStart w:id="29814" w:name="_ETM_Q52_256225"/>
      <w:bookmarkEnd w:id="29812"/>
      <w:bookmarkEnd w:id="29813"/>
      <w:bookmarkEnd w:id="29814"/>
      <w:r>
        <w:rPr>
          <w:rtl/>
        </w:rPr>
        <w:t xml:space="preserve">הרופאים </w:t>
      </w:r>
      <w:bookmarkStart w:id="29815" w:name="_ETM_Q52_262299"/>
      <w:bookmarkEnd w:id="29815"/>
      <w:r>
        <w:rPr>
          <w:rtl/>
        </w:rPr>
        <w:t xml:space="preserve">לא </w:t>
      </w:r>
      <w:bookmarkStart w:id="29816" w:name="_ETM_Q52_262390"/>
      <w:bookmarkEnd w:id="29816"/>
      <w:r>
        <w:rPr>
          <w:rtl/>
        </w:rPr>
        <w:t xml:space="preserve">הפנו </w:t>
      </w:r>
      <w:bookmarkStart w:id="29817" w:name="_ETM_Q52_262659"/>
      <w:bookmarkEnd w:id="29817"/>
      <w:r>
        <w:rPr>
          <w:rtl/>
        </w:rPr>
        <w:t xml:space="preserve">את </w:t>
      </w:r>
      <w:bookmarkStart w:id="29818" w:name="_ETM_Q52_262780"/>
      <w:bookmarkEnd w:id="29818"/>
      <w:r>
        <w:rPr>
          <w:rtl/>
        </w:rPr>
        <w:t xml:space="preserve">אבא </w:t>
      </w:r>
      <w:bookmarkStart w:id="29819" w:name="_ETM_Q52_263020"/>
      <w:bookmarkEnd w:id="29819"/>
      <w:r>
        <w:rPr>
          <w:rtl/>
        </w:rPr>
        <w:t xml:space="preserve">לטיפול </w:t>
      </w:r>
      <w:bookmarkStart w:id="29820" w:name="_ETM_Q52_263409"/>
      <w:bookmarkStart w:id="29821" w:name="_ETM_Q52_263830"/>
      <w:bookmarkEnd w:id="29820"/>
      <w:bookmarkEnd w:id="29821"/>
      <w:r w:rsidRPr="005A2058">
        <w:t>CAR T</w:t>
      </w:r>
      <w:r>
        <w:rPr>
          <w:rFonts w:hint="cs"/>
          <w:rtl/>
        </w:rPr>
        <w:t xml:space="preserve">, </w:t>
      </w:r>
      <w:r>
        <w:rPr>
          <w:rtl/>
        </w:rPr>
        <w:t>כ</w:t>
      </w:r>
      <w:r>
        <w:rPr>
          <w:rFonts w:hint="cs"/>
          <w:rtl/>
        </w:rPr>
        <w:t xml:space="preserve">י </w:t>
      </w:r>
      <w:r>
        <w:rPr>
          <w:rtl/>
        </w:rPr>
        <w:t xml:space="preserve">אבא </w:t>
      </w:r>
      <w:bookmarkStart w:id="29822" w:name="_ETM_Q52_264189"/>
      <w:bookmarkEnd w:id="29822"/>
      <w:r>
        <w:rPr>
          <w:rtl/>
        </w:rPr>
        <w:t xml:space="preserve">טופל </w:t>
      </w:r>
      <w:bookmarkStart w:id="29823" w:name="_ETM_Q52_264549"/>
      <w:bookmarkEnd w:id="29823"/>
      <w:r>
        <w:rPr>
          <w:rtl/>
        </w:rPr>
        <w:t xml:space="preserve">באיכילוב </w:t>
      </w:r>
      <w:bookmarkStart w:id="29824" w:name="_ETM_Q52_265180"/>
      <w:bookmarkEnd w:id="29824"/>
      <w:r>
        <w:rPr>
          <w:rtl/>
        </w:rPr>
        <w:t xml:space="preserve">והטיפול </w:t>
      </w:r>
      <w:bookmarkStart w:id="29825" w:name="_ETM_Q52_265600"/>
      <w:bookmarkEnd w:id="29825"/>
      <w:r>
        <w:rPr>
          <w:rtl/>
        </w:rPr>
        <w:t xml:space="preserve">ניתן </w:t>
      </w:r>
      <w:bookmarkStart w:id="29826" w:name="_ETM_Q52_265930"/>
      <w:bookmarkEnd w:id="29826"/>
      <w:r>
        <w:rPr>
          <w:rtl/>
        </w:rPr>
        <w:t>בשיבא</w:t>
      </w:r>
      <w:r>
        <w:rPr>
          <w:rFonts w:hint="cs"/>
          <w:rtl/>
        </w:rPr>
        <w:t>,</w:t>
      </w:r>
      <w:r>
        <w:rPr>
          <w:rtl/>
        </w:rPr>
        <w:t xml:space="preserve"> </w:t>
      </w:r>
      <w:bookmarkStart w:id="29827" w:name="_ETM_Q52_266740"/>
      <w:bookmarkEnd w:id="29827"/>
      <w:r>
        <w:rPr>
          <w:rtl/>
        </w:rPr>
        <w:t xml:space="preserve">ובתי </w:t>
      </w:r>
      <w:bookmarkStart w:id="29828" w:name="_ETM_Q52_267220"/>
      <w:bookmarkEnd w:id="29828"/>
      <w:r>
        <w:rPr>
          <w:rtl/>
        </w:rPr>
        <w:t xml:space="preserve">החולים </w:t>
      </w:r>
      <w:bookmarkStart w:id="29829" w:name="_ETM_Q52_267700"/>
      <w:bookmarkEnd w:id="29829"/>
      <w:r>
        <w:rPr>
          <w:rtl/>
        </w:rPr>
        <w:t xml:space="preserve">לא </w:t>
      </w:r>
      <w:bookmarkStart w:id="29830" w:name="_ETM_Q52_267939"/>
      <w:bookmarkEnd w:id="29830"/>
      <w:r>
        <w:rPr>
          <w:rtl/>
        </w:rPr>
        <w:t xml:space="preserve">אוהבים </w:t>
      </w:r>
      <w:bookmarkStart w:id="29831" w:name="_ETM_Q52_268360"/>
      <w:bookmarkEnd w:id="29831"/>
      <w:r>
        <w:rPr>
          <w:rtl/>
        </w:rPr>
        <w:t>ל</w:t>
      </w:r>
      <w:r w:rsidR="00791483">
        <w:rPr>
          <w:rFonts w:hint="cs"/>
          <w:rtl/>
        </w:rPr>
        <w:t>י</w:t>
      </w:r>
      <w:r>
        <w:rPr>
          <w:rtl/>
        </w:rPr>
        <w:t xml:space="preserve">יצא </w:t>
      </w:r>
      <w:bookmarkStart w:id="29832" w:name="_ETM_Q52_268780"/>
      <w:bookmarkEnd w:id="29832"/>
      <w:r>
        <w:rPr>
          <w:rtl/>
        </w:rPr>
        <w:t xml:space="preserve">חולים </w:t>
      </w:r>
      <w:bookmarkStart w:id="29833" w:name="_ETM_Q52_269259"/>
      <w:bookmarkEnd w:id="29833"/>
      <w:r>
        <w:rPr>
          <w:rtl/>
        </w:rPr>
        <w:t xml:space="preserve">לבתי </w:t>
      </w:r>
      <w:bookmarkStart w:id="29834" w:name="_ETM_Q52_269649"/>
      <w:bookmarkEnd w:id="29834"/>
      <w:r>
        <w:rPr>
          <w:rtl/>
        </w:rPr>
        <w:t xml:space="preserve">חולים </w:t>
      </w:r>
      <w:bookmarkStart w:id="29835" w:name="_ETM_Q52_269979"/>
      <w:bookmarkEnd w:id="29835"/>
      <w:r>
        <w:rPr>
          <w:rtl/>
        </w:rPr>
        <w:t xml:space="preserve">אחרים </w:t>
      </w:r>
      <w:bookmarkStart w:id="29836" w:name="_ETM_Q52_270819"/>
      <w:bookmarkEnd w:id="29836"/>
      <w:r>
        <w:rPr>
          <w:rtl/>
        </w:rPr>
        <w:t xml:space="preserve">משיקולי </w:t>
      </w:r>
      <w:bookmarkStart w:id="29837" w:name="_ETM_Q52_271569"/>
      <w:bookmarkEnd w:id="29837"/>
      <w:r>
        <w:rPr>
          <w:rtl/>
        </w:rPr>
        <w:t xml:space="preserve">תקצוב </w:t>
      </w:r>
      <w:bookmarkStart w:id="29838" w:name="_ETM_Q52_272140"/>
      <w:bookmarkEnd w:id="29838"/>
      <w:r>
        <w:rPr>
          <w:rtl/>
        </w:rPr>
        <w:t>וי</w:t>
      </w:r>
      <w:r>
        <w:rPr>
          <w:rFonts w:hint="cs"/>
          <w:rtl/>
        </w:rPr>
        <w:t>ו</w:t>
      </w:r>
      <w:r>
        <w:rPr>
          <w:rtl/>
        </w:rPr>
        <w:t>קרה</w:t>
      </w:r>
      <w:r>
        <w:rPr>
          <w:rFonts w:hint="cs"/>
          <w:rtl/>
        </w:rPr>
        <w:t>.</w:t>
      </w:r>
      <w:r>
        <w:rPr>
          <w:rtl/>
        </w:rPr>
        <w:t xml:space="preserve"> </w:t>
      </w:r>
      <w:bookmarkStart w:id="29839" w:name="_ETM_Q52_273030"/>
      <w:bookmarkEnd w:id="29839"/>
      <w:r>
        <w:rPr>
          <w:rtl/>
        </w:rPr>
        <w:t xml:space="preserve">ולא </w:t>
      </w:r>
      <w:bookmarkStart w:id="29840" w:name="_ETM_Q52_273330"/>
      <w:bookmarkEnd w:id="29840"/>
      <w:r>
        <w:rPr>
          <w:rtl/>
        </w:rPr>
        <w:t xml:space="preserve">רק </w:t>
      </w:r>
      <w:bookmarkStart w:id="29841" w:name="_ETM_Q52_273540"/>
      <w:bookmarkEnd w:id="29841"/>
      <w:r>
        <w:rPr>
          <w:rtl/>
        </w:rPr>
        <w:t>זה</w:t>
      </w:r>
      <w:r>
        <w:rPr>
          <w:rFonts w:hint="cs"/>
          <w:rtl/>
        </w:rPr>
        <w:t>,</w:t>
      </w:r>
      <w:r>
        <w:rPr>
          <w:rtl/>
        </w:rPr>
        <w:t xml:space="preserve"> </w:t>
      </w:r>
      <w:bookmarkStart w:id="29842" w:name="_ETM_Q52_274159"/>
      <w:bookmarkEnd w:id="29842"/>
      <w:r>
        <w:rPr>
          <w:rtl/>
        </w:rPr>
        <w:t xml:space="preserve">ממש </w:t>
      </w:r>
      <w:bookmarkStart w:id="29843" w:name="_ETM_Q52_274819"/>
      <w:bookmarkEnd w:id="29843"/>
      <w:r>
        <w:rPr>
          <w:rtl/>
        </w:rPr>
        <w:t xml:space="preserve">לא </w:t>
      </w:r>
      <w:bookmarkStart w:id="29844" w:name="_ETM_Q52_275000"/>
      <w:bookmarkEnd w:id="29844"/>
      <w:r>
        <w:rPr>
          <w:rtl/>
        </w:rPr>
        <w:t xml:space="preserve">בטוח </w:t>
      </w:r>
      <w:bookmarkStart w:id="29845" w:name="_ETM_Q52_275479"/>
      <w:bookmarkEnd w:id="29845"/>
      <w:r>
        <w:rPr>
          <w:rtl/>
        </w:rPr>
        <w:t xml:space="preserve">שהרופאים </w:t>
      </w:r>
      <w:bookmarkStart w:id="29846" w:name="_ETM_Q52_276229"/>
      <w:bookmarkEnd w:id="29846"/>
      <w:r>
        <w:rPr>
          <w:rtl/>
        </w:rPr>
        <w:t xml:space="preserve">שטיפלו </w:t>
      </w:r>
      <w:bookmarkStart w:id="29847" w:name="_ETM_Q52_276799"/>
      <w:bookmarkEnd w:id="29847"/>
      <w:r>
        <w:rPr>
          <w:rtl/>
        </w:rPr>
        <w:t xml:space="preserve">באבא </w:t>
      </w:r>
      <w:bookmarkStart w:id="29848" w:name="_ETM_Q52_277610"/>
      <w:bookmarkEnd w:id="29848"/>
      <w:r>
        <w:rPr>
          <w:rtl/>
        </w:rPr>
        <w:t xml:space="preserve">שלי </w:t>
      </w:r>
      <w:bookmarkStart w:id="29849" w:name="_ETM_Q52_278330"/>
      <w:bookmarkEnd w:id="29849"/>
      <w:r>
        <w:rPr>
          <w:rtl/>
        </w:rPr>
        <w:t xml:space="preserve">ידעו </w:t>
      </w:r>
      <w:bookmarkStart w:id="29850" w:name="_ETM_Q52_278780"/>
      <w:bookmarkEnd w:id="29850"/>
      <w:r>
        <w:rPr>
          <w:rtl/>
        </w:rPr>
        <w:t xml:space="preserve">על </w:t>
      </w:r>
      <w:bookmarkStart w:id="29851" w:name="_ETM_Q52_278869"/>
      <w:bookmarkEnd w:id="29851"/>
      <w:r>
        <w:rPr>
          <w:rtl/>
        </w:rPr>
        <w:t xml:space="preserve">הטיפול </w:t>
      </w:r>
      <w:bookmarkStart w:id="29852" w:name="_ETM_Q52_279319"/>
      <w:bookmarkEnd w:id="29852"/>
      <w:r>
        <w:rPr>
          <w:rtl/>
        </w:rPr>
        <w:t xml:space="preserve">החדש </w:t>
      </w:r>
      <w:bookmarkStart w:id="29853" w:name="_ETM_Q52_280280"/>
      <w:bookmarkEnd w:id="29853"/>
      <w:r>
        <w:rPr>
          <w:rtl/>
        </w:rPr>
        <w:t xml:space="preserve">או </w:t>
      </w:r>
      <w:bookmarkStart w:id="29854" w:name="_ETM_Q52_280490"/>
      <w:bookmarkEnd w:id="29854"/>
      <w:r>
        <w:rPr>
          <w:rtl/>
        </w:rPr>
        <w:t xml:space="preserve">שהוא </w:t>
      </w:r>
      <w:bookmarkStart w:id="29855" w:name="_ETM_Q52_280760"/>
      <w:bookmarkEnd w:id="29855"/>
      <w:r>
        <w:rPr>
          <w:rtl/>
        </w:rPr>
        <w:t xml:space="preserve">מתקיים </w:t>
      </w:r>
      <w:bookmarkStart w:id="29856" w:name="_ETM_Q52_281240"/>
      <w:bookmarkEnd w:id="29856"/>
      <w:r>
        <w:rPr>
          <w:rtl/>
        </w:rPr>
        <w:t xml:space="preserve">במסגרת </w:t>
      </w:r>
      <w:bookmarkStart w:id="29857" w:name="_ETM_Q52_281750"/>
      <w:bookmarkEnd w:id="29857"/>
      <w:r>
        <w:rPr>
          <w:rtl/>
        </w:rPr>
        <w:t xml:space="preserve">ניסוי </w:t>
      </w:r>
      <w:bookmarkStart w:id="29858" w:name="_ETM_Q52_282110"/>
      <w:bookmarkEnd w:id="29858"/>
      <w:r>
        <w:rPr>
          <w:rtl/>
        </w:rPr>
        <w:t xml:space="preserve">בארץ </w:t>
      </w:r>
      <w:bookmarkStart w:id="29859" w:name="_ETM_Q52_282619"/>
      <w:bookmarkEnd w:id="29859"/>
      <w:r>
        <w:rPr>
          <w:rtl/>
        </w:rPr>
        <w:t xml:space="preserve">ושהייתה </w:t>
      </w:r>
      <w:bookmarkStart w:id="29860" w:name="_ETM_Q52_283100"/>
      <w:bookmarkEnd w:id="29860"/>
      <w:r>
        <w:rPr>
          <w:rtl/>
        </w:rPr>
        <w:t xml:space="preserve">להם </w:t>
      </w:r>
      <w:bookmarkStart w:id="29861" w:name="_ETM_Q52_283340"/>
      <w:bookmarkEnd w:id="29861"/>
      <w:r>
        <w:rPr>
          <w:rtl/>
        </w:rPr>
        <w:t xml:space="preserve">אפשרות </w:t>
      </w:r>
      <w:bookmarkStart w:id="29862" w:name="_ETM_Q52_283790"/>
      <w:bookmarkEnd w:id="29862"/>
      <w:r>
        <w:rPr>
          <w:rtl/>
        </w:rPr>
        <w:t xml:space="preserve">ביורוקרטית </w:t>
      </w:r>
      <w:bookmarkStart w:id="29863" w:name="_ETM_Q52_284479"/>
      <w:bookmarkEnd w:id="29863"/>
      <w:r>
        <w:rPr>
          <w:rtl/>
        </w:rPr>
        <w:t xml:space="preserve">להפנות </w:t>
      </w:r>
      <w:bookmarkStart w:id="29864" w:name="_ETM_Q52_284869"/>
      <w:bookmarkEnd w:id="29864"/>
      <w:r>
        <w:rPr>
          <w:rtl/>
        </w:rPr>
        <w:t xml:space="preserve">אליו </w:t>
      </w:r>
      <w:bookmarkStart w:id="29865" w:name="_ETM_Q52_285080"/>
      <w:bookmarkEnd w:id="29865"/>
      <w:r>
        <w:rPr>
          <w:rtl/>
        </w:rPr>
        <w:t>מטופלים</w:t>
      </w:r>
      <w:r>
        <w:rPr>
          <w:rFonts w:hint="cs"/>
          <w:rtl/>
        </w:rPr>
        <w:t>.</w:t>
      </w:r>
      <w:r>
        <w:rPr>
          <w:rtl/>
        </w:rPr>
        <w:t xml:space="preserve"> </w:t>
      </w:r>
      <w:bookmarkStart w:id="29866" w:name="_ETM_Q52_286319"/>
      <w:bookmarkEnd w:id="29866"/>
      <w:r>
        <w:rPr>
          <w:rtl/>
        </w:rPr>
        <w:t xml:space="preserve">הרופאים </w:t>
      </w:r>
      <w:bookmarkStart w:id="29867" w:name="_ETM_Q52_287130"/>
      <w:bookmarkEnd w:id="29867"/>
      <w:r>
        <w:rPr>
          <w:rtl/>
        </w:rPr>
        <w:t xml:space="preserve">שטיפלו </w:t>
      </w:r>
      <w:bookmarkStart w:id="29868" w:name="_ETM_Q52_287729"/>
      <w:bookmarkEnd w:id="29868"/>
      <w:r>
        <w:rPr>
          <w:rtl/>
        </w:rPr>
        <w:t xml:space="preserve">באבא </w:t>
      </w:r>
      <w:bookmarkStart w:id="29869" w:name="_ETM_Q52_288389"/>
      <w:bookmarkEnd w:id="29869"/>
      <w:r>
        <w:rPr>
          <w:rtl/>
        </w:rPr>
        <w:t xml:space="preserve">היו </w:t>
      </w:r>
      <w:bookmarkStart w:id="29870" w:name="_ETM_Q52_288630"/>
      <w:bookmarkEnd w:id="29870"/>
      <w:r>
        <w:rPr>
          <w:rtl/>
        </w:rPr>
        <w:t xml:space="preserve">תמיד </w:t>
      </w:r>
      <w:bookmarkStart w:id="29871" w:name="_ETM_Q52_288989"/>
      <w:bookmarkEnd w:id="29871"/>
      <w:r>
        <w:rPr>
          <w:rFonts w:hint="cs"/>
          <w:rtl/>
        </w:rPr>
        <w:t>עי</w:t>
      </w:r>
      <w:r>
        <w:rPr>
          <w:rtl/>
        </w:rPr>
        <w:t>יפים</w:t>
      </w:r>
      <w:r>
        <w:rPr>
          <w:rFonts w:hint="cs"/>
          <w:rtl/>
        </w:rPr>
        <w:t>,</w:t>
      </w:r>
      <w:r>
        <w:rPr>
          <w:rtl/>
        </w:rPr>
        <w:t xml:space="preserve"> </w:t>
      </w:r>
      <w:bookmarkStart w:id="29872" w:name="_ETM_Q52_289529"/>
      <w:bookmarkEnd w:id="29872"/>
      <w:r>
        <w:rPr>
          <w:rtl/>
        </w:rPr>
        <w:t>טרודים</w:t>
      </w:r>
      <w:r>
        <w:rPr>
          <w:rFonts w:hint="cs"/>
          <w:rtl/>
        </w:rPr>
        <w:t>,</w:t>
      </w:r>
      <w:r>
        <w:rPr>
          <w:rtl/>
        </w:rPr>
        <w:t xml:space="preserve"> </w:t>
      </w:r>
      <w:bookmarkStart w:id="29873" w:name="_ETM_Q52_290009"/>
      <w:bookmarkEnd w:id="29873"/>
      <w:r>
        <w:rPr>
          <w:rtl/>
        </w:rPr>
        <w:t xml:space="preserve">לחוצים </w:t>
      </w:r>
      <w:bookmarkStart w:id="29874" w:name="_ETM_Q52_290549"/>
      <w:bookmarkEnd w:id="29874"/>
      <w:r>
        <w:rPr>
          <w:rtl/>
        </w:rPr>
        <w:t>ועמוסים</w:t>
      </w:r>
      <w:r>
        <w:rPr>
          <w:rFonts w:hint="cs"/>
          <w:rtl/>
        </w:rPr>
        <w:t>.</w:t>
      </w:r>
      <w:bookmarkStart w:id="29875" w:name="_ETM_Q52_288015"/>
      <w:bookmarkEnd w:id="29875"/>
      <w:r>
        <w:rPr>
          <w:rtl/>
        </w:rPr>
        <w:t xml:space="preserve"> </w:t>
      </w:r>
      <w:bookmarkStart w:id="29876" w:name="_ETM_Q52_291209"/>
      <w:bookmarkEnd w:id="29876"/>
      <w:r>
        <w:rPr>
          <w:rtl/>
        </w:rPr>
        <w:t xml:space="preserve">ולמרות </w:t>
      </w:r>
      <w:bookmarkStart w:id="29877" w:name="_ETM_Q52_291599"/>
      <w:bookmarkEnd w:id="29877"/>
      <w:r>
        <w:rPr>
          <w:rtl/>
        </w:rPr>
        <w:t xml:space="preserve">שאני </w:t>
      </w:r>
      <w:bookmarkStart w:id="29878" w:name="_ETM_Q52_291810"/>
      <w:bookmarkEnd w:id="29878"/>
      <w:r>
        <w:rPr>
          <w:rtl/>
        </w:rPr>
        <w:t xml:space="preserve">לא </w:t>
      </w:r>
      <w:bookmarkStart w:id="29879" w:name="_ETM_Q52_291929"/>
      <w:bookmarkEnd w:id="29879"/>
      <w:r>
        <w:rPr>
          <w:rtl/>
        </w:rPr>
        <w:t xml:space="preserve">מאשים </w:t>
      </w:r>
      <w:bookmarkStart w:id="29880" w:name="_ETM_Q52_292439"/>
      <w:bookmarkEnd w:id="29880"/>
      <w:r>
        <w:rPr>
          <w:rtl/>
        </w:rPr>
        <w:t xml:space="preserve">אותם </w:t>
      </w:r>
      <w:bookmarkStart w:id="29881" w:name="_ETM_Q52_292709"/>
      <w:bookmarkEnd w:id="29881"/>
      <w:r>
        <w:rPr>
          <w:rFonts w:hint="cs"/>
          <w:rtl/>
        </w:rPr>
        <w:t>ב</w:t>
      </w:r>
      <w:r>
        <w:rPr>
          <w:rtl/>
        </w:rPr>
        <w:t>כך</w:t>
      </w:r>
      <w:r>
        <w:rPr>
          <w:rFonts w:hint="cs"/>
          <w:rtl/>
        </w:rPr>
        <w:t>,</w:t>
      </w:r>
      <w:r>
        <w:rPr>
          <w:rtl/>
        </w:rPr>
        <w:t xml:space="preserve"> </w:t>
      </w:r>
      <w:bookmarkStart w:id="29882" w:name="_ETM_Q52_293560"/>
      <w:bookmarkEnd w:id="29882"/>
      <w:r>
        <w:rPr>
          <w:rtl/>
        </w:rPr>
        <w:t xml:space="preserve">אין </w:t>
      </w:r>
      <w:bookmarkStart w:id="29883" w:name="_ETM_Q52_293799"/>
      <w:bookmarkEnd w:id="29883"/>
      <w:r>
        <w:rPr>
          <w:rtl/>
        </w:rPr>
        <w:t xml:space="preserve">לי </w:t>
      </w:r>
      <w:bookmarkStart w:id="29884" w:name="_ETM_Q52_293890"/>
      <w:bookmarkEnd w:id="29884"/>
      <w:r>
        <w:rPr>
          <w:rtl/>
        </w:rPr>
        <w:t xml:space="preserve">ספק </w:t>
      </w:r>
      <w:bookmarkStart w:id="29885" w:name="_ETM_Q52_295030"/>
      <w:bookmarkEnd w:id="29885"/>
      <w:r>
        <w:rPr>
          <w:rtl/>
        </w:rPr>
        <w:t xml:space="preserve">שמי </w:t>
      </w:r>
      <w:bookmarkStart w:id="29886" w:name="_ETM_Q52_295420"/>
      <w:bookmarkEnd w:id="29886"/>
      <w:r>
        <w:rPr>
          <w:rtl/>
        </w:rPr>
        <w:t xml:space="preserve">שעובד </w:t>
      </w:r>
      <w:bookmarkStart w:id="29887" w:name="_ETM_Q52_296439"/>
      <w:bookmarkEnd w:id="29887"/>
      <w:r>
        <w:rPr>
          <w:rtl/>
        </w:rPr>
        <w:t xml:space="preserve">כל </w:t>
      </w:r>
      <w:bookmarkStart w:id="29888" w:name="_ETM_Q52_296649"/>
      <w:bookmarkEnd w:id="29888"/>
      <w:r>
        <w:rPr>
          <w:rtl/>
        </w:rPr>
        <w:t xml:space="preserve">כך </w:t>
      </w:r>
      <w:bookmarkStart w:id="29889" w:name="_ETM_Q52_296890"/>
      <w:bookmarkEnd w:id="29889"/>
      <w:r>
        <w:rPr>
          <w:rtl/>
        </w:rPr>
        <w:t xml:space="preserve">הרבה </w:t>
      </w:r>
      <w:bookmarkStart w:id="29890" w:name="_ETM_Q52_297159"/>
      <w:bookmarkEnd w:id="29890"/>
      <w:r>
        <w:rPr>
          <w:rtl/>
        </w:rPr>
        <w:t xml:space="preserve">שעות </w:t>
      </w:r>
      <w:bookmarkStart w:id="29891" w:name="_ETM_Q52_297670"/>
      <w:bookmarkEnd w:id="29891"/>
      <w:r>
        <w:rPr>
          <w:rtl/>
        </w:rPr>
        <w:t xml:space="preserve">עם </w:t>
      </w:r>
      <w:bookmarkStart w:id="29892" w:name="_ETM_Q52_297819"/>
      <w:bookmarkEnd w:id="29892"/>
      <w:r>
        <w:rPr>
          <w:rtl/>
        </w:rPr>
        <w:t xml:space="preserve">כל </w:t>
      </w:r>
      <w:bookmarkStart w:id="29893" w:name="_ETM_Q52_297969"/>
      <w:bookmarkEnd w:id="29893"/>
      <w:r>
        <w:rPr>
          <w:rtl/>
        </w:rPr>
        <w:t xml:space="preserve">כך </w:t>
      </w:r>
      <w:bookmarkStart w:id="29894" w:name="_ETM_Q52_298210"/>
      <w:bookmarkEnd w:id="29894"/>
      <w:r>
        <w:rPr>
          <w:rtl/>
        </w:rPr>
        <w:t xml:space="preserve">הרבה </w:t>
      </w:r>
      <w:bookmarkStart w:id="29895" w:name="_ETM_Q52_298479"/>
      <w:bookmarkEnd w:id="29895"/>
      <w:r>
        <w:rPr>
          <w:rtl/>
        </w:rPr>
        <w:t>חולים</w:t>
      </w:r>
      <w:bookmarkStart w:id="29896" w:name="_ETM_Q52_298899"/>
      <w:bookmarkEnd w:id="29896"/>
      <w:r>
        <w:rPr>
          <w:rFonts w:hint="cs"/>
          <w:rtl/>
        </w:rPr>
        <w:t xml:space="preserve"> </w:t>
      </w:r>
      <w:r>
        <w:rPr>
          <w:rtl/>
        </w:rPr>
        <w:t>ו</w:t>
      </w:r>
      <w:bookmarkStart w:id="29897" w:name="_ETM_Q52_298990"/>
      <w:bookmarkEnd w:id="29897"/>
      <w:r>
        <w:rPr>
          <w:rFonts w:hint="cs"/>
          <w:rtl/>
        </w:rPr>
        <w:t>ב</w:t>
      </w:r>
      <w:r>
        <w:rPr>
          <w:rtl/>
        </w:rPr>
        <w:t xml:space="preserve">תנאים </w:t>
      </w:r>
      <w:bookmarkStart w:id="29898" w:name="_ETM_Q52_299679"/>
      <w:bookmarkEnd w:id="29898"/>
      <w:r>
        <w:rPr>
          <w:rtl/>
        </w:rPr>
        <w:t xml:space="preserve">כאלה </w:t>
      </w:r>
      <w:bookmarkStart w:id="29899" w:name="_ETM_Q52_300970"/>
      <w:bookmarkEnd w:id="29899"/>
      <w:r>
        <w:rPr>
          <w:rtl/>
        </w:rPr>
        <w:t>של</w:t>
      </w:r>
      <w:r>
        <w:rPr>
          <w:rFonts w:hint="cs"/>
          <w:rtl/>
        </w:rPr>
        <w:t xml:space="preserve"> ל</w:t>
      </w:r>
      <w:r>
        <w:rPr>
          <w:rtl/>
        </w:rPr>
        <w:t>חץ</w:t>
      </w:r>
      <w:r>
        <w:rPr>
          <w:rFonts w:hint="cs"/>
          <w:rtl/>
        </w:rPr>
        <w:t>,</w:t>
      </w:r>
      <w:r>
        <w:rPr>
          <w:rtl/>
        </w:rPr>
        <w:t xml:space="preserve"> </w:t>
      </w:r>
      <w:bookmarkStart w:id="29900" w:name="_ETM_Q52_301780"/>
      <w:bookmarkEnd w:id="29900"/>
      <w:r>
        <w:rPr>
          <w:rtl/>
        </w:rPr>
        <w:t xml:space="preserve">לא </w:t>
      </w:r>
      <w:bookmarkStart w:id="29901" w:name="_ETM_Q52_301899"/>
      <w:bookmarkEnd w:id="29901"/>
      <w:r>
        <w:rPr>
          <w:rtl/>
        </w:rPr>
        <w:t xml:space="preserve">מספיק </w:t>
      </w:r>
      <w:bookmarkStart w:id="29902" w:name="_ETM_Q52_302290"/>
      <w:bookmarkEnd w:id="29902"/>
      <w:r>
        <w:rPr>
          <w:rtl/>
        </w:rPr>
        <w:t xml:space="preserve">תמיד </w:t>
      </w:r>
      <w:bookmarkStart w:id="29903" w:name="_ETM_Q52_302649"/>
      <w:bookmarkEnd w:id="29903"/>
      <w:r>
        <w:rPr>
          <w:rtl/>
        </w:rPr>
        <w:t xml:space="preserve">להתעדכן </w:t>
      </w:r>
      <w:bookmarkStart w:id="29904" w:name="_ETM_Q52_303189"/>
      <w:bookmarkEnd w:id="29904"/>
      <w:r>
        <w:rPr>
          <w:rtl/>
        </w:rPr>
        <w:t xml:space="preserve">בכל </w:t>
      </w:r>
      <w:bookmarkStart w:id="29905" w:name="_ETM_Q52_303490"/>
      <w:bookmarkEnd w:id="29905"/>
      <w:r>
        <w:rPr>
          <w:rtl/>
        </w:rPr>
        <w:t xml:space="preserve">החידושים </w:t>
      </w:r>
      <w:bookmarkStart w:id="29906" w:name="_ETM_Q52_304000"/>
      <w:bookmarkEnd w:id="29906"/>
      <w:r>
        <w:rPr>
          <w:rtl/>
        </w:rPr>
        <w:t xml:space="preserve">המקצועיים </w:t>
      </w:r>
      <w:bookmarkStart w:id="29907" w:name="_ETM_Q52_304570"/>
      <w:bookmarkEnd w:id="29907"/>
      <w:r>
        <w:rPr>
          <w:rtl/>
        </w:rPr>
        <w:t xml:space="preserve">ולהפנים </w:t>
      </w:r>
      <w:bookmarkStart w:id="29908" w:name="_ETM_Q52_305170"/>
      <w:bookmarkEnd w:id="29908"/>
      <w:r>
        <w:rPr>
          <w:rtl/>
        </w:rPr>
        <w:t xml:space="preserve">כיצד </w:t>
      </w:r>
      <w:bookmarkStart w:id="29909" w:name="_ETM_Q52_305590"/>
      <w:bookmarkEnd w:id="29909"/>
      <w:r>
        <w:rPr>
          <w:rFonts w:hint="cs"/>
          <w:rtl/>
        </w:rPr>
        <w:t xml:space="preserve">הוא </w:t>
      </w:r>
      <w:bookmarkStart w:id="29910" w:name="_ETM_Q52_300865"/>
      <w:bookmarkEnd w:id="29910"/>
      <w:r>
        <w:rPr>
          <w:rtl/>
        </w:rPr>
        <w:t xml:space="preserve">מטמיע </w:t>
      </w:r>
      <w:bookmarkStart w:id="29911" w:name="_ETM_Q52_306130"/>
      <w:bookmarkEnd w:id="29911"/>
      <w:r>
        <w:rPr>
          <w:rtl/>
        </w:rPr>
        <w:t xml:space="preserve">אותם </w:t>
      </w:r>
      <w:bookmarkStart w:id="29912" w:name="_ETM_Q52_306549"/>
      <w:bookmarkEnd w:id="29912"/>
      <w:r>
        <w:rPr>
          <w:rtl/>
        </w:rPr>
        <w:t xml:space="preserve">בעבודתו </w:t>
      </w:r>
      <w:bookmarkStart w:id="29913" w:name="_ETM_Q52_307270"/>
      <w:bookmarkEnd w:id="29913"/>
      <w:r>
        <w:rPr>
          <w:rtl/>
        </w:rPr>
        <w:t>היו</w:t>
      </w:r>
      <w:r>
        <w:rPr>
          <w:rFonts w:hint="cs"/>
          <w:rtl/>
        </w:rPr>
        <w:t>ם-</w:t>
      </w:r>
      <w:r>
        <w:rPr>
          <w:rtl/>
        </w:rPr>
        <w:t>יומית</w:t>
      </w:r>
      <w:r>
        <w:rPr>
          <w:rFonts w:hint="cs"/>
          <w:rtl/>
        </w:rPr>
        <w:t>.</w:t>
      </w:r>
      <w:r>
        <w:rPr>
          <w:rtl/>
        </w:rPr>
        <w:t xml:space="preserve"> </w:t>
      </w:r>
      <w:bookmarkStart w:id="29914" w:name="_ETM_Q52_308580"/>
      <w:bookmarkEnd w:id="29914"/>
    </w:p>
    <w:p w:rsidR="00632220" w:rsidRDefault="00632220" w:rsidP="008D1933">
      <w:pPr>
        <w:rPr>
          <w:rtl/>
        </w:rPr>
      </w:pPr>
      <w:bookmarkStart w:id="29915" w:name="_ETM_Q52_307210"/>
      <w:bookmarkStart w:id="29916" w:name="_ETM_Q52_307287"/>
      <w:bookmarkEnd w:id="29915"/>
      <w:bookmarkEnd w:id="29916"/>
    </w:p>
    <w:p w:rsidR="00632220" w:rsidRDefault="00632220" w:rsidP="00791483">
      <w:pPr>
        <w:rPr>
          <w:rtl/>
        </w:rPr>
      </w:pPr>
      <w:bookmarkStart w:id="29917" w:name="_ETM_Q52_307722"/>
      <w:bookmarkStart w:id="29918" w:name="_ETM_Q52_307787"/>
      <w:bookmarkEnd w:id="29917"/>
      <w:bookmarkEnd w:id="29918"/>
      <w:r>
        <w:rPr>
          <w:rtl/>
        </w:rPr>
        <w:t>למרב</w:t>
      </w:r>
      <w:r>
        <w:rPr>
          <w:rFonts w:hint="cs"/>
          <w:rtl/>
        </w:rPr>
        <w:t>ה</w:t>
      </w:r>
      <w:r>
        <w:rPr>
          <w:rtl/>
        </w:rPr>
        <w:t xml:space="preserve"> </w:t>
      </w:r>
      <w:bookmarkStart w:id="29919" w:name="_ETM_Q52_309150"/>
      <w:bookmarkEnd w:id="29919"/>
      <w:r>
        <w:rPr>
          <w:rtl/>
        </w:rPr>
        <w:t>הצער</w:t>
      </w:r>
      <w:r>
        <w:rPr>
          <w:rFonts w:hint="cs"/>
          <w:rtl/>
        </w:rPr>
        <w:t>,</w:t>
      </w:r>
      <w:r>
        <w:rPr>
          <w:rtl/>
        </w:rPr>
        <w:t xml:space="preserve"> </w:t>
      </w:r>
      <w:bookmarkStart w:id="29920" w:name="_ETM_Q52_309780"/>
      <w:bookmarkEnd w:id="29920"/>
      <w:r>
        <w:rPr>
          <w:rtl/>
        </w:rPr>
        <w:t xml:space="preserve">מערכת </w:t>
      </w:r>
      <w:bookmarkStart w:id="29921" w:name="_ETM_Q52_310410"/>
      <w:bookmarkEnd w:id="29921"/>
      <w:r>
        <w:rPr>
          <w:rtl/>
        </w:rPr>
        <w:t xml:space="preserve">הבריאות </w:t>
      </w:r>
      <w:bookmarkStart w:id="29922" w:name="_ETM_Q52_310830"/>
      <w:bookmarkEnd w:id="29922"/>
      <w:r>
        <w:rPr>
          <w:rtl/>
        </w:rPr>
        <w:t xml:space="preserve">היא </w:t>
      </w:r>
      <w:bookmarkStart w:id="29923" w:name="_ETM_Q52_310919"/>
      <w:bookmarkEnd w:id="29923"/>
      <w:r>
        <w:rPr>
          <w:rtl/>
        </w:rPr>
        <w:t xml:space="preserve">לא </w:t>
      </w:r>
      <w:bookmarkStart w:id="29924" w:name="_ETM_Q52_311010"/>
      <w:bookmarkEnd w:id="29924"/>
      <w:r>
        <w:rPr>
          <w:rtl/>
        </w:rPr>
        <w:t xml:space="preserve">חנות </w:t>
      </w:r>
      <w:bookmarkStart w:id="29925" w:name="_ETM_Q52_311370"/>
      <w:bookmarkEnd w:id="29925"/>
      <w:r>
        <w:rPr>
          <w:rtl/>
        </w:rPr>
        <w:t xml:space="preserve">בוטיק </w:t>
      </w:r>
      <w:bookmarkStart w:id="29926" w:name="_ETM_Q52_311730"/>
      <w:bookmarkEnd w:id="29926"/>
      <w:r>
        <w:rPr>
          <w:rtl/>
        </w:rPr>
        <w:t xml:space="preserve">של </w:t>
      </w:r>
      <w:bookmarkStart w:id="29927" w:name="_ETM_Q52_311910"/>
      <w:bookmarkEnd w:id="29927"/>
      <w:r>
        <w:rPr>
          <w:rtl/>
        </w:rPr>
        <w:t>חיי</w:t>
      </w:r>
      <w:r>
        <w:rPr>
          <w:rFonts w:hint="cs"/>
          <w:rtl/>
        </w:rPr>
        <w:t>ט</w:t>
      </w:r>
      <w:r>
        <w:rPr>
          <w:rtl/>
        </w:rPr>
        <w:t xml:space="preserve"> </w:t>
      </w:r>
      <w:bookmarkStart w:id="29928" w:name="_ETM_Q52_312810"/>
      <w:bookmarkStart w:id="29929" w:name="_ETM_Q52_313020"/>
      <w:bookmarkStart w:id="29930" w:name="_ETM_Q52_313319"/>
      <w:bookmarkStart w:id="29931" w:name="_ETM_Q52_313485"/>
      <w:bookmarkEnd w:id="29928"/>
      <w:bookmarkEnd w:id="29929"/>
      <w:bookmarkEnd w:id="29930"/>
      <w:bookmarkEnd w:id="29931"/>
      <w:r>
        <w:rPr>
          <w:rtl/>
        </w:rPr>
        <w:t>שוו</w:t>
      </w:r>
      <w:r>
        <w:rPr>
          <w:rFonts w:hint="cs"/>
          <w:rtl/>
        </w:rPr>
        <w:t>י</w:t>
      </w:r>
      <w:r>
        <w:rPr>
          <w:rtl/>
        </w:rPr>
        <w:t xml:space="preserve">יצרי </w:t>
      </w:r>
      <w:bookmarkStart w:id="29932" w:name="_ETM_Q52_314290"/>
      <w:bookmarkEnd w:id="29932"/>
      <w:r>
        <w:rPr>
          <w:rtl/>
        </w:rPr>
        <w:t xml:space="preserve">דייקן </w:t>
      </w:r>
      <w:bookmarkStart w:id="29933" w:name="_ETM_Q52_314980"/>
      <w:bookmarkEnd w:id="29933"/>
      <w:r>
        <w:rPr>
          <w:rtl/>
        </w:rPr>
        <w:t>ומוקפד</w:t>
      </w:r>
      <w:r>
        <w:rPr>
          <w:rFonts w:hint="cs"/>
          <w:rtl/>
        </w:rPr>
        <w:t>,</w:t>
      </w:r>
      <w:r>
        <w:rPr>
          <w:rtl/>
        </w:rPr>
        <w:t xml:space="preserve"> </w:t>
      </w:r>
      <w:bookmarkStart w:id="29934" w:name="_ETM_Q52_315579"/>
      <w:bookmarkEnd w:id="29934"/>
      <w:r>
        <w:rPr>
          <w:rtl/>
        </w:rPr>
        <w:t xml:space="preserve">שבה </w:t>
      </w:r>
      <w:bookmarkStart w:id="29935" w:name="_ETM_Q52_315849"/>
      <w:bookmarkEnd w:id="29935"/>
      <w:r>
        <w:rPr>
          <w:rtl/>
        </w:rPr>
        <w:t xml:space="preserve">כל </w:t>
      </w:r>
      <w:bookmarkStart w:id="29936" w:name="_ETM_Q52_316150"/>
      <w:bookmarkEnd w:id="29936"/>
      <w:r>
        <w:rPr>
          <w:rFonts w:hint="cs"/>
          <w:rtl/>
        </w:rPr>
        <w:t>לק</w:t>
      </w:r>
      <w:r>
        <w:rPr>
          <w:rtl/>
        </w:rPr>
        <w:t xml:space="preserve">וח </w:t>
      </w:r>
      <w:bookmarkStart w:id="29937" w:name="_ETM_Q52_316510"/>
      <w:bookmarkEnd w:id="29937"/>
      <w:r>
        <w:rPr>
          <w:rtl/>
        </w:rPr>
        <w:t xml:space="preserve">מקבל </w:t>
      </w:r>
      <w:bookmarkStart w:id="29938" w:name="_ETM_Q52_316930"/>
      <w:bookmarkEnd w:id="29938"/>
      <w:r>
        <w:rPr>
          <w:rtl/>
        </w:rPr>
        <w:t xml:space="preserve">טיפול </w:t>
      </w:r>
      <w:bookmarkStart w:id="29939" w:name="_ETM_Q52_317319"/>
      <w:bookmarkEnd w:id="29939"/>
      <w:r>
        <w:rPr>
          <w:rtl/>
        </w:rPr>
        <w:t xml:space="preserve">אישי </w:t>
      </w:r>
      <w:bookmarkStart w:id="29940" w:name="_ETM_Q52_317620"/>
      <w:bookmarkEnd w:id="29940"/>
      <w:r>
        <w:rPr>
          <w:rtl/>
        </w:rPr>
        <w:t xml:space="preserve">מדוקדק </w:t>
      </w:r>
      <w:bookmarkStart w:id="29941" w:name="_ETM_Q52_318099"/>
      <w:bookmarkEnd w:id="29941"/>
      <w:r>
        <w:rPr>
          <w:rtl/>
        </w:rPr>
        <w:t xml:space="preserve">עם </w:t>
      </w:r>
      <w:bookmarkStart w:id="29942" w:name="_ETM_Q52_318219"/>
      <w:bookmarkEnd w:id="29942"/>
      <w:r>
        <w:rPr>
          <w:rtl/>
        </w:rPr>
        <w:t xml:space="preserve">חליפה </w:t>
      </w:r>
      <w:bookmarkStart w:id="29943" w:name="_ETM_Q52_318700"/>
      <w:bookmarkEnd w:id="29943"/>
      <w:r>
        <w:rPr>
          <w:rtl/>
        </w:rPr>
        <w:t xml:space="preserve">מהודרת </w:t>
      </w:r>
      <w:bookmarkStart w:id="29944" w:name="_ETM_Q52_319269"/>
      <w:bookmarkEnd w:id="29944"/>
      <w:r>
        <w:rPr>
          <w:rtl/>
        </w:rPr>
        <w:t xml:space="preserve">שנתפרה </w:t>
      </w:r>
      <w:bookmarkStart w:id="29945" w:name="_ETM_Q52_319750"/>
      <w:bookmarkEnd w:id="29945"/>
      <w:r>
        <w:rPr>
          <w:rtl/>
        </w:rPr>
        <w:t>למידותיו</w:t>
      </w:r>
      <w:r>
        <w:rPr>
          <w:rFonts w:hint="cs"/>
          <w:rtl/>
        </w:rPr>
        <w:t>,</w:t>
      </w:r>
      <w:bookmarkStart w:id="29946" w:name="_ETM_Q52_325085"/>
      <w:bookmarkEnd w:id="29946"/>
      <w:r>
        <w:rPr>
          <w:rtl/>
        </w:rPr>
        <w:t xml:space="preserve"> </w:t>
      </w:r>
      <w:bookmarkStart w:id="29947" w:name="_ETM_Q52_320960"/>
      <w:bookmarkEnd w:id="29947"/>
      <w:r>
        <w:rPr>
          <w:rFonts w:hint="cs"/>
          <w:rtl/>
        </w:rPr>
        <w:t>כ</w:t>
      </w:r>
      <w:r>
        <w:rPr>
          <w:rtl/>
        </w:rPr>
        <w:t xml:space="preserve">שהדבר </w:t>
      </w:r>
      <w:bookmarkStart w:id="29948" w:name="_ETM_Q52_321590"/>
      <w:bookmarkEnd w:id="29948"/>
      <w:r>
        <w:rPr>
          <w:rtl/>
        </w:rPr>
        <w:t xml:space="preserve">היחיד </w:t>
      </w:r>
      <w:bookmarkStart w:id="29949" w:name="_ETM_Q52_322220"/>
      <w:bookmarkEnd w:id="29949"/>
      <w:r>
        <w:rPr>
          <w:rtl/>
        </w:rPr>
        <w:t xml:space="preserve">שעליו </w:t>
      </w:r>
      <w:bookmarkStart w:id="29950" w:name="_ETM_Q52_322639"/>
      <w:bookmarkEnd w:id="29950"/>
      <w:r>
        <w:rPr>
          <w:rtl/>
        </w:rPr>
        <w:t xml:space="preserve">לעשות </w:t>
      </w:r>
      <w:bookmarkStart w:id="29951" w:name="_ETM_Q52_323120"/>
      <w:bookmarkEnd w:id="29951"/>
      <w:r>
        <w:rPr>
          <w:rFonts w:hint="cs"/>
          <w:rtl/>
        </w:rPr>
        <w:t xml:space="preserve">הוא </w:t>
      </w:r>
      <w:r>
        <w:rPr>
          <w:rtl/>
        </w:rPr>
        <w:t xml:space="preserve">לעמוד </w:t>
      </w:r>
      <w:bookmarkStart w:id="29952" w:name="_ETM_Q52_323600"/>
      <w:bookmarkEnd w:id="29952"/>
      <w:r>
        <w:rPr>
          <w:rtl/>
        </w:rPr>
        <w:t xml:space="preserve">בשקט </w:t>
      </w:r>
      <w:bookmarkStart w:id="29953" w:name="_ETM_Q52_324139"/>
      <w:bookmarkEnd w:id="29953"/>
      <w:r>
        <w:rPr>
          <w:rtl/>
        </w:rPr>
        <w:t xml:space="preserve">בלי </w:t>
      </w:r>
      <w:bookmarkStart w:id="29954" w:name="_ETM_Q52_324290"/>
      <w:bookmarkEnd w:id="29954"/>
      <w:r>
        <w:rPr>
          <w:rtl/>
        </w:rPr>
        <w:t xml:space="preserve">לזוז </w:t>
      </w:r>
      <w:bookmarkStart w:id="29955" w:name="_ETM_Q52_324680"/>
      <w:bookmarkEnd w:id="29955"/>
      <w:r>
        <w:rPr>
          <w:rtl/>
        </w:rPr>
        <w:t xml:space="preserve">ולתת </w:t>
      </w:r>
      <w:bookmarkStart w:id="29956" w:name="_ETM_Q52_325010"/>
      <w:bookmarkEnd w:id="29956"/>
      <w:r>
        <w:rPr>
          <w:rtl/>
        </w:rPr>
        <w:t>ל</w:t>
      </w:r>
      <w:bookmarkStart w:id="29957" w:name="_ETM_Q52_325190"/>
      <w:bookmarkEnd w:id="29957"/>
      <w:r>
        <w:rPr>
          <w:rFonts w:hint="cs"/>
          <w:rtl/>
        </w:rPr>
        <w:t>חייט</w:t>
      </w:r>
      <w:bookmarkStart w:id="29958" w:name="_ETM_Q52_320314"/>
      <w:bookmarkEnd w:id="29958"/>
      <w:r>
        <w:rPr>
          <w:rtl/>
        </w:rPr>
        <w:t xml:space="preserve"> </w:t>
      </w:r>
      <w:bookmarkStart w:id="29959" w:name="_ETM_Q52_325460"/>
      <w:bookmarkEnd w:id="29959"/>
      <w:r>
        <w:rPr>
          <w:rtl/>
        </w:rPr>
        <w:t xml:space="preserve">למדוד </w:t>
      </w:r>
      <w:bookmarkStart w:id="29960" w:name="_ETM_Q52_325820"/>
      <w:bookmarkEnd w:id="29960"/>
      <w:r>
        <w:rPr>
          <w:rtl/>
        </w:rPr>
        <w:t>אותו</w:t>
      </w:r>
      <w:r>
        <w:rPr>
          <w:rFonts w:hint="cs"/>
          <w:rtl/>
        </w:rPr>
        <w:t xml:space="preserve">. הו, </w:t>
      </w:r>
      <w:bookmarkStart w:id="29961" w:name="_ETM_Q52_326820"/>
      <w:bookmarkStart w:id="29962" w:name="_ETM_Q52_327120"/>
      <w:bookmarkEnd w:id="29961"/>
      <w:bookmarkEnd w:id="29962"/>
      <w:r>
        <w:rPr>
          <w:rtl/>
        </w:rPr>
        <w:t>לא</w:t>
      </w:r>
      <w:r w:rsidR="00791483">
        <w:rPr>
          <w:rFonts w:hint="cs"/>
          <w:rtl/>
        </w:rPr>
        <w:t>.</w:t>
      </w:r>
      <w:r>
        <w:rPr>
          <w:rtl/>
        </w:rPr>
        <w:t xml:space="preserve"> </w:t>
      </w:r>
      <w:bookmarkStart w:id="29963" w:name="_ETM_Q52_327690"/>
      <w:bookmarkEnd w:id="29963"/>
      <w:r>
        <w:rPr>
          <w:rtl/>
        </w:rPr>
        <w:t xml:space="preserve">רבים </w:t>
      </w:r>
      <w:bookmarkStart w:id="29964" w:name="_ETM_Q52_328139"/>
      <w:bookmarkEnd w:id="29964"/>
      <w:r>
        <w:rPr>
          <w:rtl/>
        </w:rPr>
        <w:t xml:space="preserve">חושבים </w:t>
      </w:r>
      <w:bookmarkStart w:id="29965" w:name="_ETM_Q52_328680"/>
      <w:bookmarkEnd w:id="29965"/>
      <w:r>
        <w:rPr>
          <w:rtl/>
        </w:rPr>
        <w:t xml:space="preserve">כך </w:t>
      </w:r>
      <w:bookmarkStart w:id="29966" w:name="_ETM_Q52_329070"/>
      <w:bookmarkEnd w:id="29966"/>
      <w:r>
        <w:rPr>
          <w:rtl/>
        </w:rPr>
        <w:t>בטעות</w:t>
      </w:r>
      <w:r>
        <w:rPr>
          <w:rFonts w:hint="cs"/>
          <w:rtl/>
        </w:rPr>
        <w:t>,</w:t>
      </w:r>
      <w:r>
        <w:rPr>
          <w:rtl/>
        </w:rPr>
        <w:t xml:space="preserve"> </w:t>
      </w:r>
      <w:bookmarkStart w:id="29967" w:name="_ETM_Q52_329820"/>
      <w:bookmarkEnd w:id="29967"/>
      <w:r>
        <w:rPr>
          <w:rtl/>
        </w:rPr>
        <w:t xml:space="preserve">והיום </w:t>
      </w:r>
      <w:bookmarkStart w:id="29968" w:name="_ETM_Q52_330330"/>
      <w:bookmarkEnd w:id="29968"/>
      <w:r>
        <w:rPr>
          <w:rtl/>
        </w:rPr>
        <w:t xml:space="preserve">ברור </w:t>
      </w:r>
      <w:bookmarkStart w:id="29969" w:name="_ETM_Q52_330690"/>
      <w:bookmarkEnd w:id="29969"/>
      <w:r>
        <w:rPr>
          <w:rtl/>
        </w:rPr>
        <w:t xml:space="preserve">לי </w:t>
      </w:r>
      <w:bookmarkStart w:id="29970" w:name="_ETM_Q52_330840"/>
      <w:bookmarkEnd w:id="29970"/>
      <w:r>
        <w:rPr>
          <w:rtl/>
        </w:rPr>
        <w:t xml:space="preserve">שרבים </w:t>
      </w:r>
      <w:bookmarkStart w:id="29971" w:name="_ETM_Q52_331320"/>
      <w:bookmarkEnd w:id="29971"/>
      <w:r>
        <w:rPr>
          <w:rtl/>
        </w:rPr>
        <w:t xml:space="preserve">משלמים </w:t>
      </w:r>
      <w:bookmarkStart w:id="29972" w:name="_ETM_Q52_331830"/>
      <w:bookmarkEnd w:id="29972"/>
      <w:r>
        <w:rPr>
          <w:rtl/>
        </w:rPr>
        <w:t xml:space="preserve">בחייהם </w:t>
      </w:r>
      <w:bookmarkStart w:id="29973" w:name="_ETM_Q52_332370"/>
      <w:bookmarkEnd w:id="29973"/>
      <w:r>
        <w:rPr>
          <w:rtl/>
        </w:rPr>
        <w:t xml:space="preserve">על </w:t>
      </w:r>
      <w:bookmarkStart w:id="29974" w:name="_ETM_Q52_332490"/>
      <w:bookmarkEnd w:id="29974"/>
      <w:r>
        <w:rPr>
          <w:rtl/>
        </w:rPr>
        <w:t xml:space="preserve">הטעות </w:t>
      </w:r>
      <w:bookmarkStart w:id="29975" w:name="_ETM_Q52_332940"/>
      <w:bookmarkEnd w:id="29975"/>
      <w:r>
        <w:rPr>
          <w:rtl/>
        </w:rPr>
        <w:t>הזו</w:t>
      </w:r>
      <w:r>
        <w:rPr>
          <w:rFonts w:hint="cs"/>
          <w:rtl/>
        </w:rPr>
        <w:t>.</w:t>
      </w:r>
      <w:r>
        <w:rPr>
          <w:rtl/>
        </w:rPr>
        <w:t xml:space="preserve"> </w:t>
      </w:r>
      <w:bookmarkStart w:id="29976" w:name="_ETM_Q52_333730"/>
      <w:bookmarkEnd w:id="29976"/>
      <w:r>
        <w:rPr>
          <w:rtl/>
        </w:rPr>
        <w:t xml:space="preserve">מערכת </w:t>
      </w:r>
      <w:bookmarkStart w:id="29977" w:name="_ETM_Q52_334329"/>
      <w:bookmarkEnd w:id="29977"/>
      <w:r>
        <w:rPr>
          <w:rtl/>
        </w:rPr>
        <w:t xml:space="preserve">הבריאות </w:t>
      </w:r>
      <w:bookmarkStart w:id="29978" w:name="_ETM_Q52_334989"/>
      <w:bookmarkEnd w:id="29978"/>
      <w:r>
        <w:rPr>
          <w:rtl/>
        </w:rPr>
        <w:t xml:space="preserve">היא </w:t>
      </w:r>
      <w:bookmarkStart w:id="29979" w:name="_ETM_Q52_335109"/>
      <w:bookmarkEnd w:id="29979"/>
      <w:r>
        <w:rPr>
          <w:rtl/>
        </w:rPr>
        <w:t xml:space="preserve">בזאר </w:t>
      </w:r>
      <w:bookmarkStart w:id="29980" w:name="_ETM_Q52_335529"/>
      <w:bookmarkEnd w:id="29980"/>
      <w:r>
        <w:rPr>
          <w:rtl/>
        </w:rPr>
        <w:t>טורקי</w:t>
      </w:r>
      <w:r w:rsidR="00791483">
        <w:rPr>
          <w:rFonts w:hint="cs"/>
          <w:rtl/>
        </w:rPr>
        <w:t>.</w:t>
      </w:r>
      <w:r>
        <w:rPr>
          <w:rtl/>
        </w:rPr>
        <w:t xml:space="preserve"> </w:t>
      </w:r>
      <w:bookmarkStart w:id="29981" w:name="_ETM_Q52_336500"/>
      <w:bookmarkEnd w:id="29981"/>
      <w:r>
        <w:rPr>
          <w:rtl/>
        </w:rPr>
        <w:t xml:space="preserve">רבבות </w:t>
      </w:r>
      <w:bookmarkStart w:id="29982" w:name="_ETM_Q52_337400"/>
      <w:bookmarkEnd w:id="29982"/>
      <w:r>
        <w:rPr>
          <w:rtl/>
        </w:rPr>
        <w:t xml:space="preserve">אנשים </w:t>
      </w:r>
      <w:bookmarkStart w:id="29983" w:name="_ETM_Q52_338000"/>
      <w:bookmarkEnd w:id="29983"/>
      <w:r>
        <w:rPr>
          <w:rtl/>
        </w:rPr>
        <w:t xml:space="preserve">זורמים </w:t>
      </w:r>
      <w:bookmarkStart w:id="29984" w:name="_ETM_Q52_338540"/>
      <w:bookmarkEnd w:id="29984"/>
      <w:r>
        <w:rPr>
          <w:rtl/>
        </w:rPr>
        <w:t xml:space="preserve">בה </w:t>
      </w:r>
      <w:bookmarkStart w:id="29985" w:name="_ETM_Q52_338750"/>
      <w:bookmarkEnd w:id="29985"/>
      <w:r>
        <w:rPr>
          <w:rtl/>
        </w:rPr>
        <w:t xml:space="preserve">בכל </w:t>
      </w:r>
      <w:bookmarkStart w:id="29986" w:name="_ETM_Q52_339200"/>
      <w:bookmarkEnd w:id="29986"/>
      <w:r>
        <w:rPr>
          <w:rtl/>
        </w:rPr>
        <w:t xml:space="preserve">זמן </w:t>
      </w:r>
      <w:bookmarkStart w:id="29987" w:name="_ETM_Q52_339590"/>
      <w:bookmarkEnd w:id="29987"/>
      <w:r>
        <w:rPr>
          <w:rtl/>
        </w:rPr>
        <w:t>נתון</w:t>
      </w:r>
      <w:r>
        <w:rPr>
          <w:rFonts w:hint="cs"/>
          <w:rtl/>
        </w:rPr>
        <w:t>,</w:t>
      </w:r>
      <w:r>
        <w:rPr>
          <w:rtl/>
        </w:rPr>
        <w:t xml:space="preserve"> </w:t>
      </w:r>
      <w:bookmarkStart w:id="29988" w:name="_ETM_Q52_339980"/>
      <w:bookmarkEnd w:id="29988"/>
      <w:r>
        <w:rPr>
          <w:rtl/>
        </w:rPr>
        <w:t xml:space="preserve">בצפיפות </w:t>
      </w:r>
      <w:bookmarkStart w:id="29989" w:name="_ETM_Q52_340550"/>
      <w:bookmarkEnd w:id="29989"/>
      <w:r>
        <w:rPr>
          <w:rtl/>
        </w:rPr>
        <w:t>ורעש</w:t>
      </w:r>
      <w:bookmarkStart w:id="29990" w:name="_ETM_Q52_341480"/>
      <w:bookmarkEnd w:id="29990"/>
      <w:r w:rsidR="00791483">
        <w:rPr>
          <w:rFonts w:hint="cs"/>
          <w:rtl/>
        </w:rPr>
        <w:t>.</w:t>
      </w:r>
      <w:r>
        <w:rPr>
          <w:rFonts w:hint="cs"/>
          <w:rtl/>
        </w:rPr>
        <w:t xml:space="preserve"> </w:t>
      </w:r>
      <w:bookmarkStart w:id="29991" w:name="_ETM_Q52_345345"/>
      <w:bookmarkEnd w:id="29991"/>
      <w:r>
        <w:rPr>
          <w:rtl/>
        </w:rPr>
        <w:t xml:space="preserve">למוכרים </w:t>
      </w:r>
      <w:bookmarkStart w:id="29992" w:name="_ETM_Q52_342110"/>
      <w:bookmarkEnd w:id="29992"/>
      <w:r>
        <w:rPr>
          <w:rtl/>
        </w:rPr>
        <w:t>ה</w:t>
      </w:r>
      <w:r>
        <w:rPr>
          <w:rFonts w:hint="cs"/>
          <w:rtl/>
        </w:rPr>
        <w:t>עי</w:t>
      </w:r>
      <w:bookmarkStart w:id="29993" w:name="_ETM_Q52_341225"/>
      <w:bookmarkEnd w:id="29993"/>
      <w:r>
        <w:rPr>
          <w:rtl/>
        </w:rPr>
        <w:t xml:space="preserve">יפים </w:t>
      </w:r>
      <w:bookmarkStart w:id="29994" w:name="_ETM_Q52_342769"/>
      <w:bookmarkEnd w:id="29994"/>
      <w:r>
        <w:rPr>
          <w:rtl/>
        </w:rPr>
        <w:t>ו</w:t>
      </w:r>
      <w:bookmarkStart w:id="29995" w:name="_ETM_Q52_342980"/>
      <w:bookmarkEnd w:id="29995"/>
      <w:r>
        <w:rPr>
          <w:rFonts w:hint="cs"/>
          <w:rtl/>
        </w:rPr>
        <w:t>ה</w:t>
      </w:r>
      <w:r>
        <w:rPr>
          <w:rtl/>
        </w:rPr>
        <w:t xml:space="preserve">לחוצים </w:t>
      </w:r>
      <w:bookmarkStart w:id="29996" w:name="_ETM_Q52_344030"/>
      <w:bookmarkEnd w:id="29996"/>
      <w:r>
        <w:rPr>
          <w:rtl/>
        </w:rPr>
        <w:t xml:space="preserve">אין </w:t>
      </w:r>
      <w:bookmarkStart w:id="29997" w:name="_ETM_Q52_344269"/>
      <w:bookmarkEnd w:id="29997"/>
      <w:r>
        <w:rPr>
          <w:rtl/>
        </w:rPr>
        <w:t xml:space="preserve">זמן </w:t>
      </w:r>
      <w:bookmarkStart w:id="29998" w:name="_ETM_Q52_344660"/>
      <w:bookmarkEnd w:id="29998"/>
      <w:r>
        <w:rPr>
          <w:rtl/>
        </w:rPr>
        <w:t xml:space="preserve">למדוד </w:t>
      </w:r>
      <w:bookmarkStart w:id="29999" w:name="_ETM_Q52_345110"/>
      <w:bookmarkEnd w:id="29999"/>
      <w:r>
        <w:rPr>
          <w:rtl/>
        </w:rPr>
        <w:t xml:space="preserve">ולהתאים </w:t>
      </w:r>
      <w:bookmarkStart w:id="30000" w:name="_ETM_Q52_345830"/>
      <w:bookmarkEnd w:id="30000"/>
      <w:r>
        <w:rPr>
          <w:rtl/>
        </w:rPr>
        <w:t xml:space="preserve">לכל </w:t>
      </w:r>
      <w:bookmarkStart w:id="30001" w:name="_ETM_Q52_346310"/>
      <w:bookmarkEnd w:id="30001"/>
      <w:r>
        <w:rPr>
          <w:rtl/>
        </w:rPr>
        <w:t xml:space="preserve">לקוח </w:t>
      </w:r>
      <w:bookmarkStart w:id="30002" w:name="_ETM_Q52_346669"/>
      <w:bookmarkEnd w:id="30002"/>
      <w:r>
        <w:rPr>
          <w:rtl/>
        </w:rPr>
        <w:t xml:space="preserve">חליפה </w:t>
      </w:r>
      <w:bookmarkStart w:id="30003" w:name="_ETM_Q52_347060"/>
      <w:bookmarkEnd w:id="30003"/>
      <w:r>
        <w:rPr>
          <w:rtl/>
        </w:rPr>
        <w:t>מושלמת</w:t>
      </w:r>
      <w:r w:rsidR="00791483">
        <w:rPr>
          <w:rFonts w:hint="cs"/>
          <w:rtl/>
        </w:rPr>
        <w:t>.</w:t>
      </w:r>
      <w:r>
        <w:rPr>
          <w:rtl/>
        </w:rPr>
        <w:t xml:space="preserve"> </w:t>
      </w:r>
      <w:bookmarkStart w:id="30004" w:name="_ETM_Q52_348080"/>
      <w:bookmarkEnd w:id="30004"/>
      <w:r>
        <w:rPr>
          <w:rtl/>
        </w:rPr>
        <w:t xml:space="preserve">הם </w:t>
      </w:r>
      <w:bookmarkStart w:id="30005" w:name="_ETM_Q52_348260"/>
      <w:bookmarkEnd w:id="30005"/>
      <w:r>
        <w:rPr>
          <w:rtl/>
        </w:rPr>
        <w:t xml:space="preserve">בדרך </w:t>
      </w:r>
      <w:bookmarkStart w:id="30006" w:name="_ETM_Q52_348620"/>
      <w:bookmarkEnd w:id="30006"/>
      <w:r>
        <w:rPr>
          <w:rtl/>
        </w:rPr>
        <w:t xml:space="preserve">כלל </w:t>
      </w:r>
      <w:bookmarkStart w:id="30007" w:name="_ETM_Q52_348830"/>
      <w:bookmarkEnd w:id="30007"/>
      <w:r>
        <w:rPr>
          <w:rtl/>
        </w:rPr>
        <w:t xml:space="preserve">מנסים </w:t>
      </w:r>
      <w:bookmarkStart w:id="30008" w:name="_ETM_Q52_349250"/>
      <w:bookmarkEnd w:id="30008"/>
      <w:r>
        <w:rPr>
          <w:rtl/>
        </w:rPr>
        <w:t xml:space="preserve">למכור </w:t>
      </w:r>
      <w:bookmarkStart w:id="30009" w:name="_ETM_Q52_349730"/>
      <w:bookmarkEnd w:id="30009"/>
      <w:r>
        <w:rPr>
          <w:rtl/>
        </w:rPr>
        <w:t xml:space="preserve">לו </w:t>
      </w:r>
      <w:bookmarkStart w:id="30010" w:name="_ETM_Q52_349910"/>
      <w:bookmarkEnd w:id="30010"/>
      <w:r>
        <w:rPr>
          <w:rtl/>
        </w:rPr>
        <w:t xml:space="preserve">מה </w:t>
      </w:r>
      <w:bookmarkStart w:id="30011" w:name="_ETM_Q52_350060"/>
      <w:bookmarkEnd w:id="30011"/>
      <w:r>
        <w:rPr>
          <w:rtl/>
        </w:rPr>
        <w:t xml:space="preserve">שלקח </w:t>
      </w:r>
      <w:bookmarkStart w:id="30012" w:name="_ETM_Q52_351110"/>
      <w:bookmarkEnd w:id="30012"/>
      <w:r>
        <w:rPr>
          <w:rtl/>
        </w:rPr>
        <w:t xml:space="preserve">הלקוח </w:t>
      </w:r>
      <w:bookmarkStart w:id="30013" w:name="_ETM_Q52_351769"/>
      <w:bookmarkEnd w:id="30013"/>
      <w:r>
        <w:rPr>
          <w:rtl/>
        </w:rPr>
        <w:t xml:space="preserve">הקודם </w:t>
      </w:r>
      <w:bookmarkStart w:id="30014" w:name="_ETM_Q52_352310"/>
      <w:bookmarkEnd w:id="30014"/>
      <w:r>
        <w:rPr>
          <w:rtl/>
        </w:rPr>
        <w:t xml:space="preserve">שנראה </w:t>
      </w:r>
      <w:bookmarkStart w:id="30015" w:name="_ETM_Q52_352760"/>
      <w:bookmarkEnd w:id="30015"/>
      <w:r>
        <w:rPr>
          <w:rtl/>
        </w:rPr>
        <w:t xml:space="preserve">פחות </w:t>
      </w:r>
      <w:bookmarkStart w:id="30016" w:name="_ETM_Q52_353120"/>
      <w:bookmarkEnd w:id="30016"/>
      <w:r>
        <w:rPr>
          <w:rtl/>
        </w:rPr>
        <w:t xml:space="preserve">או </w:t>
      </w:r>
      <w:bookmarkStart w:id="30017" w:name="_ETM_Q52_353209"/>
      <w:bookmarkEnd w:id="30017"/>
      <w:r>
        <w:rPr>
          <w:rtl/>
        </w:rPr>
        <w:t xml:space="preserve">יותר </w:t>
      </w:r>
      <w:bookmarkStart w:id="30018" w:name="_ETM_Q52_353450"/>
      <w:bookmarkEnd w:id="30018"/>
      <w:r>
        <w:rPr>
          <w:rtl/>
        </w:rPr>
        <w:t xml:space="preserve">באותה </w:t>
      </w:r>
      <w:bookmarkStart w:id="30019" w:name="_ETM_Q52_353870"/>
      <w:bookmarkEnd w:id="30019"/>
      <w:r>
        <w:rPr>
          <w:rtl/>
        </w:rPr>
        <w:t>מידה</w:t>
      </w:r>
      <w:r>
        <w:rPr>
          <w:rFonts w:hint="cs"/>
          <w:rtl/>
        </w:rPr>
        <w:t>.</w:t>
      </w:r>
      <w:r>
        <w:rPr>
          <w:rtl/>
        </w:rPr>
        <w:t xml:space="preserve"> </w:t>
      </w:r>
      <w:bookmarkStart w:id="30020" w:name="_ETM_Q52_354700"/>
      <w:bookmarkEnd w:id="30020"/>
      <w:r>
        <w:rPr>
          <w:rFonts w:hint="cs"/>
          <w:rtl/>
        </w:rPr>
        <w:t>א</w:t>
      </w:r>
      <w:bookmarkStart w:id="30021" w:name="_ETM_Q52_351194"/>
      <w:bookmarkEnd w:id="30021"/>
      <w:r>
        <w:rPr>
          <w:rtl/>
        </w:rPr>
        <w:t xml:space="preserve">ם </w:t>
      </w:r>
      <w:bookmarkStart w:id="30022" w:name="_ETM_Q52_354849"/>
      <w:bookmarkEnd w:id="30022"/>
      <w:r>
        <w:rPr>
          <w:rtl/>
        </w:rPr>
        <w:t xml:space="preserve">החליפה </w:t>
      </w:r>
      <w:bookmarkStart w:id="30023" w:name="_ETM_Q52_355330"/>
      <w:bookmarkEnd w:id="30023"/>
      <w:r>
        <w:rPr>
          <w:rtl/>
        </w:rPr>
        <w:t xml:space="preserve">שתתאים </w:t>
      </w:r>
      <w:bookmarkStart w:id="30024" w:name="_ETM_Q52_355870"/>
      <w:bookmarkEnd w:id="30024"/>
      <w:r>
        <w:rPr>
          <w:rtl/>
        </w:rPr>
        <w:t xml:space="preserve">לך </w:t>
      </w:r>
      <w:bookmarkStart w:id="30025" w:name="_ETM_Q52_356200"/>
      <w:bookmarkEnd w:id="30025"/>
      <w:r>
        <w:rPr>
          <w:rtl/>
        </w:rPr>
        <w:t xml:space="preserve">בדיוק </w:t>
      </w:r>
      <w:bookmarkStart w:id="30026" w:name="_ETM_Q52_356530"/>
      <w:bookmarkEnd w:id="30026"/>
      <w:r>
        <w:rPr>
          <w:rtl/>
        </w:rPr>
        <w:t xml:space="preserve">נמצאת </w:t>
      </w:r>
      <w:bookmarkStart w:id="30027" w:name="_ETM_Q52_356860"/>
      <w:bookmarkEnd w:id="30027"/>
      <w:r>
        <w:rPr>
          <w:rtl/>
        </w:rPr>
        <w:t xml:space="preserve">בדוכן </w:t>
      </w:r>
      <w:bookmarkStart w:id="30028" w:name="_ETM_Q52_357280"/>
      <w:bookmarkEnd w:id="30028"/>
      <w:r>
        <w:rPr>
          <w:rtl/>
        </w:rPr>
        <w:t xml:space="preserve">של </w:t>
      </w:r>
      <w:bookmarkStart w:id="30029" w:name="_ETM_Q52_357459"/>
      <w:bookmarkEnd w:id="30029"/>
      <w:r>
        <w:rPr>
          <w:rtl/>
        </w:rPr>
        <w:t xml:space="preserve">מישהו </w:t>
      </w:r>
      <w:bookmarkStart w:id="30030" w:name="_ETM_Q52_357819"/>
      <w:bookmarkEnd w:id="30030"/>
      <w:r>
        <w:rPr>
          <w:rtl/>
        </w:rPr>
        <w:t>אחר</w:t>
      </w:r>
      <w:r>
        <w:rPr>
          <w:rFonts w:hint="cs"/>
          <w:rtl/>
        </w:rPr>
        <w:t>,</w:t>
      </w:r>
      <w:r>
        <w:rPr>
          <w:rtl/>
        </w:rPr>
        <w:t xml:space="preserve"> </w:t>
      </w:r>
      <w:bookmarkStart w:id="30031" w:name="_ETM_Q52_358120"/>
      <w:bookmarkEnd w:id="30031"/>
      <w:r>
        <w:rPr>
          <w:rtl/>
        </w:rPr>
        <w:t xml:space="preserve">בעל </w:t>
      </w:r>
      <w:bookmarkStart w:id="30032" w:name="_ETM_Q52_358419"/>
      <w:bookmarkEnd w:id="30032"/>
      <w:r>
        <w:rPr>
          <w:rtl/>
        </w:rPr>
        <w:t xml:space="preserve">הדוכן </w:t>
      </w:r>
      <w:bookmarkStart w:id="30033" w:name="_ETM_Q52_358810"/>
      <w:bookmarkEnd w:id="30033"/>
      <w:r>
        <w:rPr>
          <w:rtl/>
        </w:rPr>
        <w:t xml:space="preserve">שהגעת </w:t>
      </w:r>
      <w:bookmarkStart w:id="30034" w:name="_ETM_Q52_359440"/>
      <w:bookmarkEnd w:id="30034"/>
      <w:r>
        <w:rPr>
          <w:rtl/>
        </w:rPr>
        <w:t xml:space="preserve">אליו </w:t>
      </w:r>
      <w:bookmarkStart w:id="30035" w:name="_ETM_Q52_360069"/>
      <w:bookmarkEnd w:id="30035"/>
      <w:r>
        <w:rPr>
          <w:rtl/>
        </w:rPr>
        <w:t xml:space="preserve">לא </w:t>
      </w:r>
      <w:bookmarkStart w:id="30036" w:name="_ETM_Q52_360280"/>
      <w:bookmarkEnd w:id="30036"/>
      <w:r>
        <w:rPr>
          <w:rtl/>
        </w:rPr>
        <w:t xml:space="preserve">ישלח </w:t>
      </w:r>
      <w:bookmarkStart w:id="30037" w:name="_ETM_Q52_360669"/>
      <w:bookmarkEnd w:id="30037"/>
      <w:r>
        <w:rPr>
          <w:rtl/>
        </w:rPr>
        <w:t xml:space="preserve">אותך </w:t>
      </w:r>
      <w:bookmarkStart w:id="30038" w:name="_ETM_Q52_361030"/>
      <w:bookmarkEnd w:id="30038"/>
      <w:r>
        <w:rPr>
          <w:rtl/>
        </w:rPr>
        <w:t>לשם</w:t>
      </w:r>
      <w:bookmarkStart w:id="30039" w:name="_ETM_Q52_362403"/>
      <w:bookmarkEnd w:id="30039"/>
      <w:r>
        <w:rPr>
          <w:rtl/>
        </w:rPr>
        <w:t xml:space="preserve"> </w:t>
      </w:r>
      <w:bookmarkStart w:id="30040" w:name="_ETM_Q52_362000"/>
      <w:bookmarkEnd w:id="30040"/>
      <w:r w:rsidR="00791483">
        <w:rPr>
          <w:rFonts w:hint="cs"/>
          <w:rtl/>
        </w:rPr>
        <w:t xml:space="preserve">– </w:t>
      </w:r>
      <w:r>
        <w:rPr>
          <w:rtl/>
        </w:rPr>
        <w:t xml:space="preserve">הוא </w:t>
      </w:r>
      <w:bookmarkStart w:id="30041" w:name="_ETM_Q52_362209"/>
      <w:bookmarkEnd w:id="30041"/>
      <w:r>
        <w:rPr>
          <w:rtl/>
        </w:rPr>
        <w:t xml:space="preserve">רוצה </w:t>
      </w:r>
      <w:bookmarkStart w:id="30042" w:name="_ETM_Q52_362599"/>
      <w:bookmarkEnd w:id="30042"/>
      <w:r>
        <w:rPr>
          <w:rtl/>
        </w:rPr>
        <w:t xml:space="preserve">שהכסף </w:t>
      </w:r>
      <w:bookmarkStart w:id="30043" w:name="_ETM_Q52_363230"/>
      <w:bookmarkEnd w:id="30043"/>
      <w:r>
        <w:rPr>
          <w:rtl/>
        </w:rPr>
        <w:t xml:space="preserve">שלך </w:t>
      </w:r>
      <w:bookmarkStart w:id="30044" w:name="_ETM_Q52_363590"/>
      <w:bookmarkEnd w:id="30044"/>
      <w:r>
        <w:rPr>
          <w:rtl/>
        </w:rPr>
        <w:t xml:space="preserve">יישאר </w:t>
      </w:r>
      <w:bookmarkStart w:id="30045" w:name="_ETM_Q52_364099"/>
      <w:bookmarkEnd w:id="30045"/>
      <w:r>
        <w:rPr>
          <w:rtl/>
        </w:rPr>
        <w:t xml:space="preserve">אצלו </w:t>
      </w:r>
      <w:bookmarkStart w:id="30046" w:name="_ETM_Q52_364879"/>
      <w:bookmarkEnd w:id="30046"/>
      <w:r>
        <w:rPr>
          <w:rtl/>
        </w:rPr>
        <w:t xml:space="preserve">גם </w:t>
      </w:r>
      <w:bookmarkStart w:id="30047" w:name="_ETM_Q52_365239"/>
      <w:bookmarkEnd w:id="30047"/>
      <w:r>
        <w:rPr>
          <w:rFonts w:hint="cs"/>
          <w:rtl/>
        </w:rPr>
        <w:t xml:space="preserve">אם </w:t>
      </w:r>
      <w:r>
        <w:rPr>
          <w:rtl/>
        </w:rPr>
        <w:t xml:space="preserve">מה </w:t>
      </w:r>
      <w:bookmarkStart w:id="30048" w:name="_ETM_Q52_365510"/>
      <w:bookmarkEnd w:id="30048"/>
      <w:r>
        <w:rPr>
          <w:rtl/>
        </w:rPr>
        <w:t xml:space="preserve">שיש </w:t>
      </w:r>
      <w:bookmarkStart w:id="30049" w:name="_ETM_Q52_366080"/>
      <w:bookmarkEnd w:id="30049"/>
      <w:r>
        <w:rPr>
          <w:rtl/>
        </w:rPr>
        <w:t xml:space="preserve">לו </w:t>
      </w:r>
      <w:bookmarkStart w:id="30050" w:name="_ETM_Q52_366590"/>
      <w:bookmarkEnd w:id="30050"/>
      <w:r>
        <w:rPr>
          <w:rtl/>
        </w:rPr>
        <w:t xml:space="preserve">לא </w:t>
      </w:r>
      <w:bookmarkStart w:id="30051" w:name="_ETM_Q52_366769"/>
      <w:bookmarkEnd w:id="30051"/>
      <w:r>
        <w:rPr>
          <w:rtl/>
        </w:rPr>
        <w:t xml:space="preserve">יתאים </w:t>
      </w:r>
      <w:bookmarkStart w:id="30052" w:name="_ETM_Q52_367220"/>
      <w:bookmarkEnd w:id="30052"/>
      <w:r>
        <w:rPr>
          <w:rtl/>
        </w:rPr>
        <w:t xml:space="preserve">לך </w:t>
      </w:r>
      <w:bookmarkStart w:id="30053" w:name="_ETM_Q52_367580"/>
      <w:bookmarkEnd w:id="30053"/>
      <w:r>
        <w:rPr>
          <w:rtl/>
        </w:rPr>
        <w:t xml:space="preserve">בצורה </w:t>
      </w:r>
      <w:bookmarkStart w:id="30054" w:name="_ETM_Q52_368030"/>
      <w:bookmarkEnd w:id="30054"/>
      <w:r>
        <w:rPr>
          <w:rtl/>
        </w:rPr>
        <w:t>מושלמת</w:t>
      </w:r>
      <w:r>
        <w:rPr>
          <w:rFonts w:hint="cs"/>
          <w:rtl/>
        </w:rPr>
        <w:t>.</w:t>
      </w:r>
      <w:r>
        <w:rPr>
          <w:rtl/>
        </w:rPr>
        <w:t xml:space="preserve"> </w:t>
      </w:r>
      <w:bookmarkStart w:id="30055" w:name="_ETM_Q52_373130"/>
      <w:bookmarkEnd w:id="30055"/>
    </w:p>
    <w:p w:rsidR="00632220" w:rsidRDefault="00632220" w:rsidP="008D1933">
      <w:pPr>
        <w:rPr>
          <w:rtl/>
        </w:rPr>
      </w:pPr>
    </w:p>
    <w:p w:rsidR="00632220" w:rsidRDefault="00632220" w:rsidP="00791483">
      <w:pPr>
        <w:rPr>
          <w:rtl/>
        </w:rPr>
      </w:pPr>
      <w:bookmarkStart w:id="30056" w:name="_ETM_Q52_372725"/>
      <w:bookmarkStart w:id="30057" w:name="_ETM_Q52_372807"/>
      <w:bookmarkStart w:id="30058" w:name="_ETM_Q52_372900"/>
      <w:bookmarkStart w:id="30059" w:name="_ETM_Q52_372978"/>
      <w:bookmarkStart w:id="30060" w:name="_ETM_Q52_373820"/>
      <w:bookmarkStart w:id="30061" w:name="_ETM_Q52_374060"/>
      <w:bookmarkEnd w:id="30056"/>
      <w:bookmarkEnd w:id="30057"/>
      <w:bookmarkEnd w:id="30058"/>
      <w:bookmarkEnd w:id="30059"/>
      <w:bookmarkEnd w:id="30060"/>
      <w:bookmarkEnd w:id="30061"/>
      <w:r>
        <w:rPr>
          <w:rtl/>
        </w:rPr>
        <w:t xml:space="preserve">הסיפור </w:t>
      </w:r>
      <w:bookmarkStart w:id="30062" w:name="_ETM_Q52_374660"/>
      <w:bookmarkEnd w:id="30062"/>
      <w:r>
        <w:rPr>
          <w:rtl/>
        </w:rPr>
        <w:t>הזה</w:t>
      </w:r>
      <w:r>
        <w:rPr>
          <w:rFonts w:hint="cs"/>
          <w:rtl/>
        </w:rPr>
        <w:t xml:space="preserve"> –</w:t>
      </w:r>
      <w:r>
        <w:rPr>
          <w:rtl/>
        </w:rPr>
        <w:t xml:space="preserve"> </w:t>
      </w:r>
      <w:bookmarkStart w:id="30063" w:name="_ETM_Q52_375110"/>
      <w:bookmarkEnd w:id="30063"/>
      <w:r>
        <w:rPr>
          <w:rtl/>
        </w:rPr>
        <w:t xml:space="preserve">בעצם </w:t>
      </w:r>
      <w:bookmarkStart w:id="30064" w:name="_ETM_Q52_377019"/>
      <w:bookmarkEnd w:id="30064"/>
      <w:r>
        <w:rPr>
          <w:rtl/>
        </w:rPr>
        <w:t xml:space="preserve">אני </w:t>
      </w:r>
      <w:bookmarkStart w:id="30065" w:name="_ETM_Q52_377290"/>
      <w:bookmarkEnd w:id="30065"/>
      <w:r>
        <w:rPr>
          <w:rtl/>
        </w:rPr>
        <w:t>אקצר</w:t>
      </w:r>
      <w:r>
        <w:rPr>
          <w:rFonts w:hint="cs"/>
          <w:rtl/>
        </w:rPr>
        <w:t>,</w:t>
      </w:r>
      <w:r>
        <w:rPr>
          <w:rtl/>
        </w:rPr>
        <w:t xml:space="preserve"> </w:t>
      </w:r>
      <w:bookmarkStart w:id="30066" w:name="_ETM_Q52_377980"/>
      <w:bookmarkEnd w:id="30066"/>
      <w:r>
        <w:rPr>
          <w:rtl/>
        </w:rPr>
        <w:t xml:space="preserve">כי </w:t>
      </w:r>
      <w:bookmarkStart w:id="30067" w:name="_ETM_Q52_378159"/>
      <w:bookmarkEnd w:id="30067"/>
      <w:r>
        <w:rPr>
          <w:rtl/>
        </w:rPr>
        <w:t xml:space="preserve">אני </w:t>
      </w:r>
      <w:bookmarkStart w:id="30068" w:name="_ETM_Q52_378310"/>
      <w:bookmarkEnd w:id="30068"/>
      <w:r>
        <w:rPr>
          <w:rtl/>
        </w:rPr>
        <w:t xml:space="preserve">רוצה </w:t>
      </w:r>
      <w:bookmarkStart w:id="30069" w:name="_ETM_Q52_378580"/>
      <w:bookmarkEnd w:id="30069"/>
      <w:r>
        <w:rPr>
          <w:rtl/>
        </w:rPr>
        <w:t xml:space="preserve">לתת </w:t>
      </w:r>
      <w:bookmarkStart w:id="30070" w:name="_ETM_Q52_378790"/>
      <w:bookmarkEnd w:id="30070"/>
      <w:r>
        <w:rPr>
          <w:rtl/>
        </w:rPr>
        <w:t xml:space="preserve">לחברי </w:t>
      </w:r>
      <w:bookmarkStart w:id="30071" w:name="_ETM_Q52_379269"/>
      <w:bookmarkEnd w:id="30071"/>
      <w:r>
        <w:rPr>
          <w:rtl/>
        </w:rPr>
        <w:t xml:space="preserve">גלעד </w:t>
      </w:r>
      <w:bookmarkStart w:id="30072" w:name="_ETM_Q52_379569"/>
      <w:bookmarkEnd w:id="30072"/>
      <w:r>
        <w:rPr>
          <w:rtl/>
        </w:rPr>
        <w:t xml:space="preserve">קריב </w:t>
      </w:r>
      <w:bookmarkStart w:id="30073" w:name="_ETM_Q52_379900"/>
      <w:bookmarkEnd w:id="30073"/>
      <w:r>
        <w:rPr>
          <w:rtl/>
        </w:rPr>
        <w:t xml:space="preserve">את </w:t>
      </w:r>
      <w:bookmarkStart w:id="30074" w:name="_ETM_Q52_380019"/>
      <w:bookmarkEnd w:id="30074"/>
      <w:r>
        <w:rPr>
          <w:rtl/>
        </w:rPr>
        <w:t xml:space="preserve">ההזדמנות </w:t>
      </w:r>
      <w:bookmarkStart w:id="30075" w:name="_ETM_Q52_380709"/>
      <w:bookmarkEnd w:id="30075"/>
      <w:r>
        <w:rPr>
          <w:rtl/>
        </w:rPr>
        <w:t xml:space="preserve">לעלות </w:t>
      </w:r>
      <w:bookmarkStart w:id="30076" w:name="_ETM_Q52_381099"/>
      <w:bookmarkEnd w:id="30076"/>
      <w:r>
        <w:rPr>
          <w:rtl/>
        </w:rPr>
        <w:t>לבמה</w:t>
      </w:r>
      <w:r>
        <w:rPr>
          <w:rFonts w:hint="cs"/>
          <w:rtl/>
        </w:rPr>
        <w:t xml:space="preserve"> –</w:t>
      </w:r>
      <w:r>
        <w:rPr>
          <w:rtl/>
        </w:rPr>
        <w:t xml:space="preserve"> </w:t>
      </w:r>
      <w:bookmarkStart w:id="30077" w:name="_ETM_Q52_382159"/>
      <w:bookmarkEnd w:id="30077"/>
      <w:r>
        <w:rPr>
          <w:rtl/>
        </w:rPr>
        <w:t xml:space="preserve">בסוף </w:t>
      </w:r>
      <w:bookmarkStart w:id="30078" w:name="_ETM_Q52_382579"/>
      <w:bookmarkEnd w:id="30078"/>
      <w:r>
        <w:rPr>
          <w:rtl/>
        </w:rPr>
        <w:t xml:space="preserve">מסתכם </w:t>
      </w:r>
      <w:bookmarkStart w:id="30079" w:name="_ETM_Q52_383329"/>
      <w:bookmarkEnd w:id="30079"/>
      <w:r>
        <w:rPr>
          <w:rtl/>
        </w:rPr>
        <w:t xml:space="preserve">בשמן </w:t>
      </w:r>
      <w:bookmarkStart w:id="30080" w:name="_ETM_Q52_383779"/>
      <w:bookmarkEnd w:id="30080"/>
      <w:r>
        <w:rPr>
          <w:rtl/>
        </w:rPr>
        <w:t xml:space="preserve">ריק </w:t>
      </w:r>
      <w:bookmarkStart w:id="30081" w:name="_ETM_Q52_384019"/>
      <w:bookmarkEnd w:id="30081"/>
      <w:r>
        <w:rPr>
          <w:rtl/>
        </w:rPr>
        <w:t>סימפסון</w:t>
      </w:r>
      <w:r>
        <w:rPr>
          <w:rFonts w:hint="cs"/>
          <w:rtl/>
        </w:rPr>
        <w:t>.</w:t>
      </w:r>
      <w:bookmarkStart w:id="30082" w:name="_ETM_Q52_381505"/>
      <w:bookmarkEnd w:id="30082"/>
      <w:r>
        <w:rPr>
          <w:rtl/>
        </w:rPr>
        <w:t xml:space="preserve"> </w:t>
      </w:r>
      <w:bookmarkStart w:id="30083" w:name="_ETM_Q52_385499"/>
      <w:bookmarkEnd w:id="30083"/>
      <w:r>
        <w:rPr>
          <w:rtl/>
        </w:rPr>
        <w:t xml:space="preserve">שמן </w:t>
      </w:r>
      <w:bookmarkStart w:id="30084" w:name="_ETM_Q52_385859"/>
      <w:bookmarkEnd w:id="30084"/>
      <w:r>
        <w:rPr>
          <w:rtl/>
        </w:rPr>
        <w:t xml:space="preserve">ריק </w:t>
      </w:r>
      <w:bookmarkStart w:id="30085" w:name="_ETM_Q52_386069"/>
      <w:bookmarkEnd w:id="30085"/>
      <w:r>
        <w:rPr>
          <w:rtl/>
        </w:rPr>
        <w:t>סימפסון</w:t>
      </w:r>
      <w:r w:rsidR="00791483">
        <w:rPr>
          <w:rFonts w:hint="cs"/>
          <w:rtl/>
        </w:rPr>
        <w:t>,</w:t>
      </w:r>
      <w:r>
        <w:rPr>
          <w:rtl/>
        </w:rPr>
        <w:t xml:space="preserve"> </w:t>
      </w:r>
      <w:bookmarkStart w:id="30086" w:name="_ETM_Q52_387089"/>
      <w:bookmarkEnd w:id="30086"/>
      <w:r>
        <w:rPr>
          <w:rtl/>
        </w:rPr>
        <w:t xml:space="preserve">הוכח </w:t>
      </w:r>
      <w:bookmarkStart w:id="30087" w:name="_ETM_Q52_387779"/>
      <w:bookmarkEnd w:id="30087"/>
      <w:r>
        <w:rPr>
          <w:rtl/>
        </w:rPr>
        <w:t xml:space="preserve">בלא </w:t>
      </w:r>
      <w:bookmarkStart w:id="30088" w:name="_ETM_Q52_388049"/>
      <w:bookmarkEnd w:id="30088"/>
      <w:r>
        <w:rPr>
          <w:rtl/>
        </w:rPr>
        <w:t xml:space="preserve">מעט </w:t>
      </w:r>
      <w:bookmarkStart w:id="30089" w:name="_ETM_Q52_388349"/>
      <w:bookmarkEnd w:id="30089"/>
      <w:r>
        <w:rPr>
          <w:rtl/>
        </w:rPr>
        <w:t>מקרים</w:t>
      </w:r>
      <w:r>
        <w:rPr>
          <w:rFonts w:hint="cs"/>
          <w:rtl/>
        </w:rPr>
        <w:t>,</w:t>
      </w:r>
      <w:r>
        <w:rPr>
          <w:rtl/>
        </w:rPr>
        <w:t xml:space="preserve"> </w:t>
      </w:r>
      <w:bookmarkStart w:id="30090" w:name="_ETM_Q52_389279"/>
      <w:bookmarkEnd w:id="30090"/>
      <w:r>
        <w:rPr>
          <w:rtl/>
        </w:rPr>
        <w:t xml:space="preserve">מטפל </w:t>
      </w:r>
      <w:bookmarkStart w:id="30091" w:name="_ETM_Q52_389819"/>
      <w:bookmarkEnd w:id="30091"/>
      <w:r>
        <w:rPr>
          <w:rtl/>
        </w:rPr>
        <w:t xml:space="preserve">בחלק </w:t>
      </w:r>
      <w:bookmarkStart w:id="30092" w:name="_ETM_Q52_390239"/>
      <w:bookmarkEnd w:id="30092"/>
      <w:r>
        <w:rPr>
          <w:rtl/>
        </w:rPr>
        <w:t xml:space="preserve">מהסרטנים </w:t>
      </w:r>
      <w:bookmarkStart w:id="30093" w:name="_ETM_Q52_391229"/>
      <w:bookmarkEnd w:id="30093"/>
      <w:r>
        <w:rPr>
          <w:rtl/>
        </w:rPr>
        <w:t xml:space="preserve">הקשים </w:t>
      </w:r>
      <w:bookmarkStart w:id="30094" w:name="_ETM_Q52_392519"/>
      <w:bookmarkEnd w:id="30094"/>
      <w:r>
        <w:rPr>
          <w:rtl/>
        </w:rPr>
        <w:t>ביותר</w:t>
      </w:r>
      <w:r>
        <w:rPr>
          <w:rFonts w:hint="cs"/>
          <w:rtl/>
        </w:rPr>
        <w:t>.</w:t>
      </w:r>
      <w:r>
        <w:rPr>
          <w:rtl/>
        </w:rPr>
        <w:t xml:space="preserve"> </w:t>
      </w:r>
      <w:bookmarkStart w:id="30095" w:name="_ETM_Q52_393180"/>
      <w:bookmarkEnd w:id="30095"/>
      <w:r>
        <w:rPr>
          <w:rtl/>
        </w:rPr>
        <w:t xml:space="preserve">מה </w:t>
      </w:r>
      <w:bookmarkStart w:id="30096" w:name="_ETM_Q52_393299"/>
      <w:bookmarkEnd w:id="30096"/>
      <w:r>
        <w:rPr>
          <w:rtl/>
        </w:rPr>
        <w:t xml:space="preserve">שרופאים </w:t>
      </w:r>
      <w:bookmarkStart w:id="30097" w:name="_ETM_Q52_393779"/>
      <w:bookmarkEnd w:id="30097"/>
      <w:r>
        <w:rPr>
          <w:rtl/>
        </w:rPr>
        <w:t xml:space="preserve">לפעמים </w:t>
      </w:r>
      <w:bookmarkStart w:id="30098" w:name="_ETM_Q52_394139"/>
      <w:bookmarkEnd w:id="30098"/>
      <w:r>
        <w:rPr>
          <w:rtl/>
        </w:rPr>
        <w:t xml:space="preserve">נותנים </w:t>
      </w:r>
      <w:bookmarkStart w:id="30099" w:name="_ETM_Q52_394439"/>
      <w:bookmarkEnd w:id="30099"/>
      <w:r>
        <w:rPr>
          <w:rtl/>
        </w:rPr>
        <w:t xml:space="preserve">לאנשים </w:t>
      </w:r>
      <w:bookmarkStart w:id="30100" w:name="_ETM_Q52_394889"/>
      <w:bookmarkEnd w:id="30100"/>
      <w:r>
        <w:rPr>
          <w:rtl/>
        </w:rPr>
        <w:t>חודשיים</w:t>
      </w:r>
      <w:r>
        <w:rPr>
          <w:rFonts w:hint="cs"/>
          <w:rtl/>
        </w:rPr>
        <w:t>-שלושה</w:t>
      </w:r>
      <w:bookmarkStart w:id="30101" w:name="_ETM_Q52_395400"/>
      <w:bookmarkEnd w:id="30101"/>
      <w:r>
        <w:rPr>
          <w:rtl/>
        </w:rPr>
        <w:t xml:space="preserve"> </w:t>
      </w:r>
      <w:bookmarkStart w:id="30102" w:name="_ETM_Q52_395790"/>
      <w:bookmarkEnd w:id="30102"/>
      <w:r>
        <w:rPr>
          <w:rtl/>
        </w:rPr>
        <w:t>לחיות</w:t>
      </w:r>
      <w:bookmarkStart w:id="30103" w:name="_ETM_Q52_393356"/>
      <w:bookmarkEnd w:id="30103"/>
      <w:r>
        <w:rPr>
          <w:rtl/>
        </w:rPr>
        <w:t xml:space="preserve"> </w:t>
      </w:r>
      <w:bookmarkStart w:id="30104" w:name="_ETM_Q52_396870"/>
      <w:bookmarkEnd w:id="30104"/>
      <w:r w:rsidR="00791483">
        <w:rPr>
          <w:rFonts w:hint="cs"/>
          <w:rtl/>
        </w:rPr>
        <w:t xml:space="preserve">– </w:t>
      </w:r>
      <w:r>
        <w:rPr>
          <w:rtl/>
        </w:rPr>
        <w:t xml:space="preserve">השמן </w:t>
      </w:r>
      <w:bookmarkStart w:id="30105" w:name="_ETM_Q52_397409"/>
      <w:bookmarkEnd w:id="30105"/>
      <w:r>
        <w:rPr>
          <w:rtl/>
        </w:rPr>
        <w:t xml:space="preserve">הזה </w:t>
      </w:r>
      <w:bookmarkStart w:id="30106" w:name="_ETM_Q52_397589"/>
      <w:bookmarkEnd w:id="30106"/>
      <w:r>
        <w:rPr>
          <w:rtl/>
        </w:rPr>
        <w:t xml:space="preserve">נותן </w:t>
      </w:r>
      <w:bookmarkStart w:id="30107" w:name="_ETM_Q52_397889"/>
      <w:bookmarkEnd w:id="30107"/>
      <w:r>
        <w:rPr>
          <w:rtl/>
        </w:rPr>
        <w:t xml:space="preserve">להם </w:t>
      </w:r>
      <w:bookmarkStart w:id="30108" w:name="_ETM_Q52_398099"/>
      <w:bookmarkEnd w:id="30108"/>
      <w:r>
        <w:rPr>
          <w:rtl/>
        </w:rPr>
        <w:t xml:space="preserve">עוד </w:t>
      </w:r>
      <w:bookmarkStart w:id="30109" w:name="_ETM_Q52_398219"/>
      <w:bookmarkEnd w:id="30109"/>
      <w:r>
        <w:rPr>
          <w:rtl/>
        </w:rPr>
        <w:t xml:space="preserve">כמה </w:t>
      </w:r>
      <w:bookmarkStart w:id="30110" w:name="_ETM_Q52_398519"/>
      <w:bookmarkEnd w:id="30110"/>
      <w:r>
        <w:rPr>
          <w:rtl/>
        </w:rPr>
        <w:t>שנים</w:t>
      </w:r>
      <w:r>
        <w:rPr>
          <w:rFonts w:hint="cs"/>
          <w:rtl/>
        </w:rPr>
        <w:t>,</w:t>
      </w:r>
      <w:r>
        <w:rPr>
          <w:rtl/>
        </w:rPr>
        <w:t xml:space="preserve"> </w:t>
      </w:r>
      <w:bookmarkStart w:id="30111" w:name="_ETM_Q52_399419"/>
      <w:bookmarkEnd w:id="30111"/>
      <w:r>
        <w:rPr>
          <w:rtl/>
        </w:rPr>
        <w:t xml:space="preserve">לפעמים </w:t>
      </w:r>
      <w:bookmarkStart w:id="30112" w:name="_ETM_Q52_400139"/>
      <w:bookmarkEnd w:id="30112"/>
      <w:r>
        <w:rPr>
          <w:rtl/>
        </w:rPr>
        <w:t xml:space="preserve">מקטין </w:t>
      </w:r>
      <w:bookmarkStart w:id="30113" w:name="_ETM_Q52_400799"/>
      <w:bookmarkEnd w:id="30113"/>
      <w:r>
        <w:rPr>
          <w:rtl/>
        </w:rPr>
        <w:t xml:space="preserve">את </w:t>
      </w:r>
      <w:bookmarkStart w:id="30114" w:name="_ETM_Q52_400949"/>
      <w:bookmarkEnd w:id="30114"/>
      <w:r>
        <w:rPr>
          <w:rtl/>
        </w:rPr>
        <w:t>הסרטנים</w:t>
      </w:r>
      <w:r>
        <w:rPr>
          <w:rFonts w:hint="cs"/>
          <w:rtl/>
        </w:rPr>
        <w:t>,</w:t>
      </w:r>
      <w:r>
        <w:rPr>
          <w:rtl/>
        </w:rPr>
        <w:t xml:space="preserve"> </w:t>
      </w:r>
      <w:bookmarkStart w:id="30115" w:name="_ETM_Q52_402239"/>
      <w:bookmarkEnd w:id="30115"/>
      <w:r>
        <w:rPr>
          <w:rtl/>
        </w:rPr>
        <w:t xml:space="preserve">וזה </w:t>
      </w:r>
      <w:bookmarkStart w:id="30116" w:name="_ETM_Q52_402569"/>
      <w:bookmarkEnd w:id="30116"/>
      <w:r>
        <w:rPr>
          <w:rtl/>
        </w:rPr>
        <w:t xml:space="preserve">משהו </w:t>
      </w:r>
      <w:bookmarkStart w:id="30117" w:name="_ETM_Q52_402900"/>
      <w:bookmarkEnd w:id="30117"/>
      <w:r>
        <w:rPr>
          <w:rtl/>
        </w:rPr>
        <w:t xml:space="preserve">שהוא </w:t>
      </w:r>
      <w:bookmarkStart w:id="30118" w:name="_ETM_Q52_403349"/>
      <w:bookmarkEnd w:id="30118"/>
      <w:r>
        <w:rPr>
          <w:rtl/>
        </w:rPr>
        <w:t xml:space="preserve">כמעט </w:t>
      </w:r>
      <w:bookmarkStart w:id="30119" w:name="_ETM_Q52_403680"/>
      <w:bookmarkEnd w:id="30119"/>
      <w:r>
        <w:rPr>
          <w:rtl/>
        </w:rPr>
        <w:t xml:space="preserve">בבחינת </w:t>
      </w:r>
      <w:bookmarkStart w:id="30120" w:name="_ETM_Q52_404189"/>
      <w:bookmarkEnd w:id="30120"/>
      <w:r>
        <w:rPr>
          <w:rtl/>
        </w:rPr>
        <w:t xml:space="preserve">נס </w:t>
      </w:r>
      <w:bookmarkStart w:id="30121" w:name="_ETM_Q52_404459"/>
      <w:bookmarkEnd w:id="30121"/>
      <w:r>
        <w:rPr>
          <w:rtl/>
        </w:rPr>
        <w:t>רפואי</w:t>
      </w:r>
      <w:r>
        <w:rPr>
          <w:rFonts w:hint="cs"/>
          <w:rtl/>
        </w:rPr>
        <w:t>.</w:t>
      </w:r>
      <w:r>
        <w:rPr>
          <w:rtl/>
        </w:rPr>
        <w:t xml:space="preserve"> </w:t>
      </w:r>
      <w:bookmarkStart w:id="30122" w:name="_ETM_Q52_405550"/>
      <w:bookmarkEnd w:id="30122"/>
      <w:r>
        <w:rPr>
          <w:rtl/>
        </w:rPr>
        <w:t xml:space="preserve">זה </w:t>
      </w:r>
      <w:bookmarkStart w:id="30123" w:name="_ETM_Q52_405700"/>
      <w:bookmarkEnd w:id="30123"/>
      <w:r>
        <w:rPr>
          <w:rtl/>
        </w:rPr>
        <w:t xml:space="preserve">פשוט </w:t>
      </w:r>
      <w:bookmarkStart w:id="30124" w:name="_ETM_Q52_406060"/>
      <w:bookmarkEnd w:id="30124"/>
      <w:r>
        <w:rPr>
          <w:rtl/>
        </w:rPr>
        <w:t xml:space="preserve">הזוי </w:t>
      </w:r>
      <w:bookmarkStart w:id="30125" w:name="_ETM_Q52_406599"/>
      <w:bookmarkEnd w:id="30125"/>
      <w:r>
        <w:rPr>
          <w:rtl/>
        </w:rPr>
        <w:t xml:space="preserve">שמערכת </w:t>
      </w:r>
      <w:bookmarkStart w:id="30126" w:name="_ETM_Q52_407230"/>
      <w:bookmarkEnd w:id="30126"/>
      <w:r>
        <w:rPr>
          <w:rtl/>
        </w:rPr>
        <w:t xml:space="preserve">הבריאות </w:t>
      </w:r>
      <w:bookmarkStart w:id="30127" w:name="_ETM_Q52_408190"/>
      <w:bookmarkEnd w:id="30127"/>
      <w:r>
        <w:rPr>
          <w:rtl/>
        </w:rPr>
        <w:t xml:space="preserve">לא </w:t>
      </w:r>
      <w:bookmarkStart w:id="30128" w:name="_ETM_Q52_408520"/>
      <w:bookmarkEnd w:id="30128"/>
      <w:r>
        <w:rPr>
          <w:rtl/>
        </w:rPr>
        <w:t xml:space="preserve">משתמשת </w:t>
      </w:r>
      <w:bookmarkStart w:id="30129" w:name="_ETM_Q52_409209"/>
      <w:bookmarkEnd w:id="30129"/>
      <w:r>
        <w:rPr>
          <w:rtl/>
        </w:rPr>
        <w:t xml:space="preserve">בשמן </w:t>
      </w:r>
      <w:bookmarkStart w:id="30130" w:name="_ETM_Q52_409690"/>
      <w:bookmarkEnd w:id="30130"/>
      <w:r>
        <w:rPr>
          <w:rtl/>
        </w:rPr>
        <w:t xml:space="preserve">הזה </w:t>
      </w:r>
      <w:bookmarkStart w:id="30131" w:name="_ETM_Q52_409930"/>
      <w:bookmarkEnd w:id="30131"/>
      <w:r>
        <w:rPr>
          <w:rtl/>
        </w:rPr>
        <w:t xml:space="preserve">כדי </w:t>
      </w:r>
      <w:bookmarkStart w:id="30132" w:name="_ETM_Q52_410200"/>
      <w:bookmarkEnd w:id="30132"/>
      <w:r>
        <w:rPr>
          <w:rtl/>
        </w:rPr>
        <w:t xml:space="preserve">לטפל </w:t>
      </w:r>
      <w:bookmarkStart w:id="30133" w:name="_ETM_Q52_410680"/>
      <w:bookmarkStart w:id="30134" w:name="_ETM_Q52_410800"/>
      <w:bookmarkStart w:id="30135" w:name="_ETM_Q52_411250"/>
      <w:bookmarkStart w:id="30136" w:name="_ETM_Q52_411730"/>
      <w:bookmarkEnd w:id="30133"/>
      <w:bookmarkEnd w:id="30134"/>
      <w:bookmarkEnd w:id="30135"/>
      <w:bookmarkEnd w:id="30136"/>
      <w:r>
        <w:rPr>
          <w:rtl/>
        </w:rPr>
        <w:t xml:space="preserve">בחולים </w:t>
      </w:r>
      <w:bookmarkStart w:id="30137" w:name="_ETM_Q52_412150"/>
      <w:bookmarkEnd w:id="30137"/>
      <w:r>
        <w:rPr>
          <w:rtl/>
        </w:rPr>
        <w:t>ו</w:t>
      </w:r>
      <w:r>
        <w:rPr>
          <w:rFonts w:hint="cs"/>
          <w:rtl/>
        </w:rPr>
        <w:t>ב</w:t>
      </w:r>
      <w:r>
        <w:rPr>
          <w:rtl/>
        </w:rPr>
        <w:t xml:space="preserve">מטופלים </w:t>
      </w:r>
      <w:bookmarkStart w:id="30138" w:name="_ETM_Q52_412750"/>
      <w:bookmarkEnd w:id="30138"/>
      <w:r>
        <w:rPr>
          <w:rtl/>
        </w:rPr>
        <w:t>הישראלים</w:t>
      </w:r>
      <w:r>
        <w:rPr>
          <w:rFonts w:hint="cs"/>
          <w:rtl/>
        </w:rPr>
        <w:t>.</w:t>
      </w:r>
    </w:p>
    <w:p w:rsidR="00632220" w:rsidRDefault="00632220" w:rsidP="008D1933">
      <w:pPr>
        <w:rPr>
          <w:rtl/>
        </w:rPr>
      </w:pPr>
      <w:bookmarkStart w:id="30139" w:name="_ETM_Q52_416330"/>
      <w:bookmarkStart w:id="30140" w:name="_ETM_Q52_416413"/>
      <w:bookmarkEnd w:id="30139"/>
      <w:bookmarkEnd w:id="30140"/>
    </w:p>
    <w:p w:rsidR="00632220" w:rsidRDefault="00632220" w:rsidP="00791483">
      <w:pPr>
        <w:rPr>
          <w:rtl/>
        </w:rPr>
      </w:pPr>
      <w:bookmarkStart w:id="30141" w:name="_ETM_Q52_416490"/>
      <w:bookmarkStart w:id="30142" w:name="_ETM_Q52_416560"/>
      <w:bookmarkStart w:id="30143" w:name="_ETM_Q52_413990"/>
      <w:bookmarkStart w:id="30144" w:name="_ETM_Q52_412996"/>
      <w:bookmarkEnd w:id="30141"/>
      <w:bookmarkEnd w:id="30142"/>
      <w:bookmarkEnd w:id="30143"/>
      <w:bookmarkEnd w:id="30144"/>
      <w:r>
        <w:rPr>
          <w:rtl/>
        </w:rPr>
        <w:t xml:space="preserve">הספר </w:t>
      </w:r>
      <w:bookmarkStart w:id="30145" w:name="_ETM_Q52_414560"/>
      <w:bookmarkEnd w:id="30145"/>
      <w:r>
        <w:rPr>
          <w:rtl/>
        </w:rPr>
        <w:t xml:space="preserve">הזה </w:t>
      </w:r>
      <w:bookmarkStart w:id="30146" w:name="_ETM_Q52_414800"/>
      <w:bookmarkEnd w:id="30146"/>
      <w:r>
        <w:rPr>
          <w:rtl/>
        </w:rPr>
        <w:t xml:space="preserve">של </w:t>
      </w:r>
      <w:bookmarkStart w:id="30147" w:name="_ETM_Q52_414980"/>
      <w:bookmarkEnd w:id="30147"/>
      <w:r>
        <w:rPr>
          <w:rtl/>
        </w:rPr>
        <w:t xml:space="preserve">תום </w:t>
      </w:r>
      <w:bookmarkStart w:id="30148" w:name="_ETM_Q52_415250"/>
      <w:bookmarkEnd w:id="30148"/>
      <w:r>
        <w:rPr>
          <w:rtl/>
        </w:rPr>
        <w:t xml:space="preserve">וגנר </w:t>
      </w:r>
      <w:bookmarkStart w:id="30149" w:name="_ETM_Q52_416090"/>
      <w:bookmarkEnd w:id="30149"/>
      <w:r>
        <w:rPr>
          <w:rtl/>
        </w:rPr>
        <w:t>מלא</w:t>
      </w:r>
      <w:r>
        <w:rPr>
          <w:rFonts w:hint="cs"/>
          <w:rtl/>
        </w:rPr>
        <w:t>,</w:t>
      </w:r>
      <w:r>
        <w:rPr>
          <w:rtl/>
        </w:rPr>
        <w:t xml:space="preserve"> </w:t>
      </w:r>
      <w:bookmarkStart w:id="30150" w:name="_ETM_Q52_416810"/>
      <w:bookmarkEnd w:id="30150"/>
      <w:r>
        <w:rPr>
          <w:rtl/>
        </w:rPr>
        <w:t xml:space="preserve">אבל </w:t>
      </w:r>
      <w:bookmarkStart w:id="30151" w:name="_ETM_Q52_417110"/>
      <w:bookmarkEnd w:id="30151"/>
      <w:r>
        <w:rPr>
          <w:rtl/>
        </w:rPr>
        <w:t>מלא</w:t>
      </w:r>
      <w:r>
        <w:rPr>
          <w:rFonts w:hint="cs"/>
          <w:rtl/>
        </w:rPr>
        <w:t>,</w:t>
      </w:r>
      <w:r>
        <w:rPr>
          <w:rtl/>
        </w:rPr>
        <w:t xml:space="preserve"> </w:t>
      </w:r>
      <w:bookmarkStart w:id="30152" w:name="_ETM_Q52_417500"/>
      <w:bookmarkEnd w:id="30152"/>
      <w:r>
        <w:rPr>
          <w:rtl/>
        </w:rPr>
        <w:t xml:space="preserve">בסיפורים </w:t>
      </w:r>
      <w:bookmarkStart w:id="30153" w:name="_ETM_Q52_418160"/>
      <w:bookmarkEnd w:id="30153"/>
      <w:r>
        <w:rPr>
          <w:rtl/>
        </w:rPr>
        <w:t xml:space="preserve">שוברי </w:t>
      </w:r>
      <w:bookmarkStart w:id="30154" w:name="_ETM_Q52_418700"/>
      <w:bookmarkEnd w:id="30154"/>
      <w:r>
        <w:rPr>
          <w:rtl/>
        </w:rPr>
        <w:t xml:space="preserve">לב </w:t>
      </w:r>
      <w:bookmarkStart w:id="30155" w:name="_ETM_Q52_419510"/>
      <w:bookmarkEnd w:id="30155"/>
      <w:r>
        <w:rPr>
          <w:rtl/>
        </w:rPr>
        <w:t xml:space="preserve">של </w:t>
      </w:r>
      <w:bookmarkStart w:id="30156" w:name="_ETM_Q52_419720"/>
      <w:bookmarkEnd w:id="30156"/>
      <w:r>
        <w:rPr>
          <w:rtl/>
        </w:rPr>
        <w:t xml:space="preserve">מטופלי </w:t>
      </w:r>
      <w:bookmarkStart w:id="30157" w:name="_ETM_Q52_420230"/>
      <w:bookmarkEnd w:id="30157"/>
      <w:r>
        <w:rPr>
          <w:rFonts w:hint="cs"/>
          <w:rtl/>
        </w:rPr>
        <w:t>קנביס</w:t>
      </w:r>
      <w:bookmarkStart w:id="30158" w:name="_ETM_Q52_420620"/>
      <w:bookmarkEnd w:id="30158"/>
      <w:r>
        <w:rPr>
          <w:rFonts w:hint="cs"/>
          <w:rtl/>
        </w:rPr>
        <w:t xml:space="preserve"> כאן</w:t>
      </w:r>
      <w:bookmarkStart w:id="30159" w:name="_ETM_Q52_416205"/>
      <w:bookmarkEnd w:id="30159"/>
      <w:r>
        <w:rPr>
          <w:rtl/>
        </w:rPr>
        <w:t xml:space="preserve"> </w:t>
      </w:r>
      <w:bookmarkStart w:id="30160" w:name="_ETM_Q52_421310"/>
      <w:bookmarkEnd w:id="30160"/>
      <w:r>
        <w:rPr>
          <w:rtl/>
        </w:rPr>
        <w:t xml:space="preserve">במדינת </w:t>
      </w:r>
      <w:bookmarkStart w:id="30161" w:name="_ETM_Q52_421820"/>
      <w:bookmarkEnd w:id="30161"/>
      <w:r>
        <w:rPr>
          <w:rtl/>
        </w:rPr>
        <w:t xml:space="preserve">ישראל </w:t>
      </w:r>
      <w:bookmarkStart w:id="30162" w:name="_ETM_Q52_422330"/>
      <w:bookmarkEnd w:id="30162"/>
      <w:r>
        <w:rPr>
          <w:rtl/>
        </w:rPr>
        <w:t xml:space="preserve">ואיך </w:t>
      </w:r>
      <w:bookmarkStart w:id="30163" w:name="_ETM_Q52_422600"/>
      <w:bookmarkEnd w:id="30163"/>
      <w:r>
        <w:rPr>
          <w:rtl/>
        </w:rPr>
        <w:t xml:space="preserve">המערכת </w:t>
      </w:r>
      <w:bookmarkStart w:id="30164" w:name="_ETM_Q52_423020"/>
      <w:bookmarkEnd w:id="30164"/>
      <w:r>
        <w:rPr>
          <w:rtl/>
        </w:rPr>
        <w:t xml:space="preserve">הרפואית </w:t>
      </w:r>
      <w:bookmarkStart w:id="30165" w:name="_ETM_Q52_423470"/>
      <w:bookmarkEnd w:id="30165"/>
      <w:r>
        <w:rPr>
          <w:rtl/>
        </w:rPr>
        <w:t xml:space="preserve">אכזבה </w:t>
      </w:r>
      <w:bookmarkStart w:id="30166" w:name="_ETM_Q52_424070"/>
      <w:bookmarkEnd w:id="30166"/>
      <w:r>
        <w:rPr>
          <w:rtl/>
        </w:rPr>
        <w:t>אותם</w:t>
      </w:r>
      <w:r>
        <w:rPr>
          <w:rFonts w:hint="cs"/>
          <w:rtl/>
        </w:rPr>
        <w:t>.</w:t>
      </w:r>
      <w:r>
        <w:rPr>
          <w:rtl/>
        </w:rPr>
        <w:t xml:space="preserve"> </w:t>
      </w:r>
      <w:bookmarkStart w:id="30167" w:name="_ETM_Q52_425349"/>
      <w:bookmarkEnd w:id="30167"/>
      <w:r>
        <w:rPr>
          <w:rtl/>
        </w:rPr>
        <w:t xml:space="preserve">אני </w:t>
      </w:r>
      <w:bookmarkStart w:id="30168" w:name="_ETM_Q52_425620"/>
      <w:bookmarkStart w:id="30169" w:name="_ETM_Q52_425950"/>
      <w:bookmarkEnd w:id="30168"/>
      <w:bookmarkEnd w:id="30169"/>
      <w:r>
        <w:rPr>
          <w:rFonts w:hint="cs"/>
          <w:rtl/>
        </w:rPr>
        <w:t>מ</w:t>
      </w:r>
      <w:r>
        <w:rPr>
          <w:rtl/>
        </w:rPr>
        <w:t>קווה</w:t>
      </w:r>
      <w:r>
        <w:rPr>
          <w:rFonts w:hint="cs"/>
          <w:rtl/>
        </w:rPr>
        <w:t xml:space="preserve"> מאוד</w:t>
      </w:r>
      <w:bookmarkStart w:id="30170" w:name="_ETM_Q52_422775"/>
      <w:bookmarkEnd w:id="30170"/>
      <w:r>
        <w:rPr>
          <w:rtl/>
        </w:rPr>
        <w:t xml:space="preserve"> </w:t>
      </w:r>
      <w:bookmarkStart w:id="30171" w:name="_ETM_Q52_426549"/>
      <w:bookmarkEnd w:id="30171"/>
      <w:r>
        <w:rPr>
          <w:rtl/>
        </w:rPr>
        <w:t xml:space="preserve">שאולי </w:t>
      </w:r>
      <w:bookmarkStart w:id="30172" w:name="_ETM_Q52_426939"/>
      <w:bookmarkEnd w:id="30172"/>
      <w:r>
        <w:rPr>
          <w:rtl/>
        </w:rPr>
        <w:t xml:space="preserve">בפעם </w:t>
      </w:r>
      <w:bookmarkStart w:id="30173" w:name="_ETM_Q52_427389"/>
      <w:bookmarkEnd w:id="30173"/>
      <w:r>
        <w:rPr>
          <w:rtl/>
        </w:rPr>
        <w:t>הבאה</w:t>
      </w:r>
      <w:r>
        <w:rPr>
          <w:rFonts w:hint="cs"/>
          <w:rtl/>
        </w:rPr>
        <w:t xml:space="preserve"> –</w:t>
      </w:r>
      <w:r>
        <w:rPr>
          <w:rtl/>
        </w:rPr>
        <w:t xml:space="preserve"> </w:t>
      </w:r>
      <w:bookmarkStart w:id="30174" w:name="_ETM_Q52_427749"/>
      <w:bookmarkEnd w:id="30174"/>
      <w:r>
        <w:rPr>
          <w:rtl/>
        </w:rPr>
        <w:t xml:space="preserve">גם </w:t>
      </w:r>
      <w:bookmarkStart w:id="30175" w:name="_ETM_Q52_427989"/>
      <w:bookmarkEnd w:id="30175"/>
      <w:r>
        <w:rPr>
          <w:rtl/>
        </w:rPr>
        <w:t>אתה</w:t>
      </w:r>
      <w:r>
        <w:rPr>
          <w:rFonts w:hint="cs"/>
          <w:rtl/>
        </w:rPr>
        <w:t>,</w:t>
      </w:r>
      <w:r>
        <w:rPr>
          <w:rtl/>
        </w:rPr>
        <w:t xml:space="preserve"> </w:t>
      </w:r>
      <w:bookmarkStart w:id="30176" w:name="_ETM_Q52_428169"/>
      <w:bookmarkEnd w:id="30176"/>
      <w:r>
        <w:rPr>
          <w:rtl/>
        </w:rPr>
        <w:t xml:space="preserve">חבר </w:t>
      </w:r>
      <w:bookmarkStart w:id="30177" w:name="_ETM_Q52_428499"/>
      <w:bookmarkEnd w:id="30177"/>
      <w:r>
        <w:rPr>
          <w:rtl/>
        </w:rPr>
        <w:t xml:space="preserve">הכנסת </w:t>
      </w:r>
      <w:bookmarkStart w:id="30178" w:name="_ETM_Q52_428859"/>
      <w:bookmarkEnd w:id="30178"/>
      <w:r>
        <w:rPr>
          <w:rtl/>
        </w:rPr>
        <w:t>ו</w:t>
      </w:r>
      <w:r>
        <w:rPr>
          <w:rFonts w:hint="cs"/>
          <w:rtl/>
        </w:rPr>
        <w:t>א</w:t>
      </w:r>
      <w:r>
        <w:rPr>
          <w:rtl/>
        </w:rPr>
        <w:t>טורי</w:t>
      </w:r>
      <w:r>
        <w:rPr>
          <w:rFonts w:hint="cs"/>
          <w:rtl/>
        </w:rPr>
        <w:t>,</w:t>
      </w:r>
      <w:r>
        <w:rPr>
          <w:rtl/>
        </w:rPr>
        <w:t xml:space="preserve"> </w:t>
      </w:r>
      <w:bookmarkStart w:id="30179" w:name="_ETM_Q52_429639"/>
      <w:bookmarkEnd w:id="30179"/>
      <w:r>
        <w:rPr>
          <w:rtl/>
        </w:rPr>
        <w:t xml:space="preserve">בפעם </w:t>
      </w:r>
      <w:bookmarkStart w:id="30180" w:name="_ETM_Q52_430029"/>
      <w:bookmarkEnd w:id="30180"/>
      <w:r>
        <w:rPr>
          <w:rtl/>
        </w:rPr>
        <w:t xml:space="preserve">הבאה </w:t>
      </w:r>
      <w:bookmarkStart w:id="30181" w:name="_ETM_Q52_430359"/>
      <w:bookmarkEnd w:id="30181"/>
      <w:r>
        <w:rPr>
          <w:rtl/>
        </w:rPr>
        <w:t xml:space="preserve">שתעלה </w:t>
      </w:r>
      <w:bookmarkStart w:id="30182" w:name="_ETM_Q52_430810"/>
      <w:bookmarkEnd w:id="30182"/>
      <w:r>
        <w:rPr>
          <w:rtl/>
        </w:rPr>
        <w:t xml:space="preserve">הצעת </w:t>
      </w:r>
      <w:bookmarkStart w:id="30183" w:name="_ETM_Q52_431139"/>
      <w:bookmarkEnd w:id="30183"/>
      <w:r>
        <w:rPr>
          <w:rtl/>
        </w:rPr>
        <w:t xml:space="preserve">חוק </w:t>
      </w:r>
      <w:bookmarkStart w:id="30184" w:name="_ETM_Q52_431499"/>
      <w:bookmarkEnd w:id="30184"/>
      <w:r>
        <w:rPr>
          <w:rtl/>
        </w:rPr>
        <w:t xml:space="preserve">לקנביס </w:t>
      </w:r>
      <w:bookmarkStart w:id="30185" w:name="_ETM_Q52_432790"/>
      <w:bookmarkEnd w:id="30185"/>
      <w:r w:rsidR="00791483">
        <w:rPr>
          <w:rFonts w:hint="cs"/>
          <w:rtl/>
        </w:rPr>
        <w:t xml:space="preserve">– </w:t>
      </w:r>
      <w:r>
        <w:rPr>
          <w:rtl/>
        </w:rPr>
        <w:t xml:space="preserve">אתם </w:t>
      </w:r>
      <w:bookmarkStart w:id="30186" w:name="_ETM_Q52_433150"/>
      <w:bookmarkEnd w:id="30186"/>
      <w:r>
        <w:rPr>
          <w:rtl/>
        </w:rPr>
        <w:t xml:space="preserve">תצביעו </w:t>
      </w:r>
      <w:bookmarkStart w:id="30187" w:name="_ETM_Q52_433749"/>
      <w:bookmarkEnd w:id="30187"/>
      <w:r>
        <w:rPr>
          <w:rtl/>
        </w:rPr>
        <w:t xml:space="preserve">עם </w:t>
      </w:r>
      <w:bookmarkStart w:id="30188" w:name="_ETM_Q52_433809"/>
      <w:bookmarkEnd w:id="30188"/>
      <w:r>
        <w:rPr>
          <w:rtl/>
        </w:rPr>
        <w:t xml:space="preserve">מה </w:t>
      </w:r>
      <w:bookmarkStart w:id="30189" w:name="_ETM_Q52_433930"/>
      <w:bookmarkEnd w:id="30189"/>
      <w:r>
        <w:rPr>
          <w:rtl/>
        </w:rPr>
        <w:t xml:space="preserve">שהבטחתם </w:t>
      </w:r>
      <w:bookmarkStart w:id="30190" w:name="_ETM_Q52_434650"/>
      <w:bookmarkEnd w:id="30190"/>
      <w:r>
        <w:rPr>
          <w:rtl/>
        </w:rPr>
        <w:t xml:space="preserve">לבוחרים </w:t>
      </w:r>
      <w:bookmarkStart w:id="30191" w:name="_ETM_Q52_435129"/>
      <w:bookmarkEnd w:id="30191"/>
      <w:r>
        <w:rPr>
          <w:rtl/>
        </w:rPr>
        <w:t xml:space="preserve">שלכם </w:t>
      </w:r>
      <w:bookmarkStart w:id="30192" w:name="_ETM_Q52_435549"/>
      <w:bookmarkEnd w:id="30192"/>
      <w:r>
        <w:rPr>
          <w:rtl/>
        </w:rPr>
        <w:t xml:space="preserve">בתקופת </w:t>
      </w:r>
      <w:bookmarkStart w:id="30193" w:name="_ETM_Q52_435969"/>
      <w:bookmarkEnd w:id="30193"/>
      <w:r>
        <w:rPr>
          <w:rtl/>
        </w:rPr>
        <w:t>הבחירות</w:t>
      </w:r>
      <w:r>
        <w:rPr>
          <w:rFonts w:hint="cs"/>
          <w:rtl/>
        </w:rPr>
        <w:t>,</w:t>
      </w:r>
      <w:r>
        <w:rPr>
          <w:rtl/>
        </w:rPr>
        <w:t xml:space="preserve"> </w:t>
      </w:r>
      <w:bookmarkStart w:id="30194" w:name="_ETM_Q52_436569"/>
      <w:bookmarkEnd w:id="30194"/>
      <w:r>
        <w:rPr>
          <w:rtl/>
        </w:rPr>
        <w:t xml:space="preserve">וזה </w:t>
      </w:r>
      <w:bookmarkStart w:id="30195" w:name="_ETM_Q52_436810"/>
      <w:bookmarkEnd w:id="30195"/>
      <w:r>
        <w:rPr>
          <w:rtl/>
        </w:rPr>
        <w:t xml:space="preserve">שחרור </w:t>
      </w:r>
      <w:bookmarkStart w:id="30196" w:name="_ETM_Q52_437139"/>
      <w:bookmarkEnd w:id="30196"/>
      <w:r>
        <w:rPr>
          <w:rtl/>
        </w:rPr>
        <w:t xml:space="preserve">של </w:t>
      </w:r>
      <w:bookmarkStart w:id="30197" w:name="_ETM_Q52_437319"/>
      <w:bookmarkEnd w:id="30197"/>
      <w:r>
        <w:rPr>
          <w:rtl/>
        </w:rPr>
        <w:t xml:space="preserve">הצמח </w:t>
      </w:r>
      <w:bookmarkStart w:id="30198" w:name="_ETM_Q52_437770"/>
      <w:bookmarkEnd w:id="30198"/>
      <w:r>
        <w:rPr>
          <w:rtl/>
        </w:rPr>
        <w:t>הזה</w:t>
      </w:r>
      <w:r w:rsidR="00791483">
        <w:rPr>
          <w:rFonts w:hint="cs"/>
          <w:rtl/>
        </w:rPr>
        <w:t>,</w:t>
      </w:r>
      <w:r>
        <w:rPr>
          <w:rFonts w:hint="cs"/>
          <w:rtl/>
        </w:rPr>
        <w:t xml:space="preserve"> 1.</w:t>
      </w:r>
      <w:bookmarkStart w:id="30199" w:name="_ETM_Q52_438600"/>
      <w:bookmarkStart w:id="30200" w:name="_ETM_Q52_434535"/>
      <w:bookmarkEnd w:id="30199"/>
      <w:bookmarkEnd w:id="30200"/>
      <w:r>
        <w:rPr>
          <w:rtl/>
        </w:rPr>
        <w:t xml:space="preserve"> </w:t>
      </w:r>
      <w:bookmarkStart w:id="30201" w:name="_ETM_Q52_438960"/>
      <w:bookmarkEnd w:id="30201"/>
      <w:r>
        <w:rPr>
          <w:rtl/>
        </w:rPr>
        <w:t xml:space="preserve">כדי </w:t>
      </w:r>
      <w:bookmarkStart w:id="30202" w:name="_ETM_Q52_439140"/>
      <w:bookmarkEnd w:id="30202"/>
      <w:r>
        <w:rPr>
          <w:rtl/>
        </w:rPr>
        <w:t xml:space="preserve">לטפל </w:t>
      </w:r>
      <w:bookmarkStart w:id="30203" w:name="_ETM_Q52_439589"/>
      <w:bookmarkEnd w:id="30203"/>
      <w:r>
        <w:rPr>
          <w:rtl/>
        </w:rPr>
        <w:t xml:space="preserve">בחולים </w:t>
      </w:r>
      <w:bookmarkStart w:id="30204" w:name="_ETM_Q52_440130"/>
      <w:bookmarkEnd w:id="30204"/>
      <w:r>
        <w:rPr>
          <w:rtl/>
        </w:rPr>
        <w:t xml:space="preserve">ומטופלים </w:t>
      </w:r>
      <w:bookmarkStart w:id="30205" w:name="_ETM_Q52_441180"/>
      <w:bookmarkEnd w:id="30205"/>
      <w:r>
        <w:rPr>
          <w:rtl/>
        </w:rPr>
        <w:t xml:space="preserve">במצבים </w:t>
      </w:r>
      <w:bookmarkStart w:id="30206" w:name="_ETM_Q52_441750"/>
      <w:bookmarkEnd w:id="30206"/>
      <w:r>
        <w:rPr>
          <w:rtl/>
        </w:rPr>
        <w:t xml:space="preserve">הקשים </w:t>
      </w:r>
      <w:bookmarkStart w:id="30207" w:name="_ETM_Q52_442230"/>
      <w:bookmarkEnd w:id="30207"/>
      <w:r>
        <w:rPr>
          <w:rtl/>
        </w:rPr>
        <w:t>ביותר</w:t>
      </w:r>
      <w:r>
        <w:rPr>
          <w:rFonts w:hint="cs"/>
          <w:rtl/>
        </w:rPr>
        <w:t>;</w:t>
      </w:r>
      <w:r>
        <w:rPr>
          <w:rtl/>
        </w:rPr>
        <w:t xml:space="preserve"> </w:t>
      </w:r>
      <w:bookmarkStart w:id="30208" w:name="_ETM_Q52_443830"/>
      <w:bookmarkEnd w:id="30208"/>
      <w:r>
        <w:rPr>
          <w:rFonts w:hint="cs"/>
          <w:rtl/>
        </w:rPr>
        <w:t>2.</w:t>
      </w:r>
      <w:r>
        <w:rPr>
          <w:rtl/>
        </w:rPr>
        <w:t xml:space="preserve"> </w:t>
      </w:r>
      <w:bookmarkStart w:id="30209" w:name="_ETM_Q52_444729"/>
      <w:bookmarkEnd w:id="30209"/>
      <w:r>
        <w:rPr>
          <w:rtl/>
        </w:rPr>
        <w:t xml:space="preserve">כי </w:t>
      </w:r>
      <w:bookmarkStart w:id="30210" w:name="_ETM_Q52_444909"/>
      <w:bookmarkEnd w:id="30210"/>
      <w:r>
        <w:rPr>
          <w:rtl/>
        </w:rPr>
        <w:t xml:space="preserve">בסופו </w:t>
      </w:r>
      <w:bookmarkStart w:id="30211" w:name="_ETM_Q52_445330"/>
      <w:bookmarkEnd w:id="30211"/>
      <w:r>
        <w:rPr>
          <w:rtl/>
        </w:rPr>
        <w:t xml:space="preserve">של </w:t>
      </w:r>
      <w:bookmarkStart w:id="30212" w:name="_ETM_Q52_445569"/>
      <w:bookmarkEnd w:id="30212"/>
      <w:r>
        <w:rPr>
          <w:rtl/>
        </w:rPr>
        <w:t xml:space="preserve">דבר </w:t>
      </w:r>
      <w:bookmarkStart w:id="30213" w:name="_ETM_Q52_446349"/>
      <w:bookmarkStart w:id="30214" w:name="_ETM_Q52_447520"/>
      <w:bookmarkEnd w:id="30213"/>
      <w:bookmarkEnd w:id="30214"/>
      <w:r>
        <w:rPr>
          <w:rtl/>
        </w:rPr>
        <w:t xml:space="preserve">זה </w:t>
      </w:r>
      <w:bookmarkStart w:id="30215" w:name="_ETM_Q52_447699"/>
      <w:bookmarkEnd w:id="30215"/>
      <w:r>
        <w:rPr>
          <w:rtl/>
        </w:rPr>
        <w:t>צדק</w:t>
      </w:r>
      <w:r>
        <w:rPr>
          <w:rFonts w:hint="cs"/>
          <w:rtl/>
        </w:rPr>
        <w:t>.</w:t>
      </w:r>
      <w:bookmarkStart w:id="30216" w:name="_ETM_Q52_453034"/>
      <w:bookmarkStart w:id="30217" w:name="_ETM_Q52_453137"/>
      <w:bookmarkStart w:id="30218" w:name="_ETM_Q52_453179"/>
      <w:bookmarkStart w:id="30219" w:name="_ETM_Q52_453252"/>
      <w:bookmarkEnd w:id="30216"/>
      <w:bookmarkEnd w:id="30217"/>
      <w:bookmarkEnd w:id="30218"/>
      <w:bookmarkEnd w:id="30219"/>
      <w:r>
        <w:rPr>
          <w:rFonts w:hint="cs"/>
          <w:rtl/>
        </w:rPr>
        <w:t xml:space="preserve"> אני אסיים</w:t>
      </w:r>
      <w:bookmarkStart w:id="30220" w:name="_ETM_Q52_449469"/>
      <w:bookmarkEnd w:id="30220"/>
      <w:r>
        <w:rPr>
          <w:rtl/>
        </w:rPr>
        <w:t xml:space="preserve"> </w:t>
      </w:r>
      <w:bookmarkStart w:id="30221" w:name="_ETM_Q52_450009"/>
      <w:bookmarkEnd w:id="30221"/>
      <w:r>
        <w:rPr>
          <w:rtl/>
        </w:rPr>
        <w:t xml:space="preserve">בינתיים </w:t>
      </w:r>
      <w:bookmarkStart w:id="30222" w:name="_ETM_Q52_450490"/>
      <w:bookmarkEnd w:id="30222"/>
      <w:r>
        <w:rPr>
          <w:rtl/>
        </w:rPr>
        <w:t>כ</w:t>
      </w:r>
      <w:r>
        <w:rPr>
          <w:rFonts w:hint="cs"/>
          <w:rtl/>
        </w:rPr>
        <w:t>א</w:t>
      </w:r>
      <w:bookmarkStart w:id="30223" w:name="_ETM_Q52_448435"/>
      <w:bookmarkStart w:id="30224" w:name="_ETM_Q52_443505"/>
      <w:bookmarkEnd w:id="30223"/>
      <w:bookmarkEnd w:id="30224"/>
      <w:r>
        <w:rPr>
          <w:rtl/>
        </w:rPr>
        <w:t>ן</w:t>
      </w:r>
      <w:r>
        <w:rPr>
          <w:rFonts w:hint="cs"/>
          <w:rtl/>
        </w:rPr>
        <w:t>,</w:t>
      </w:r>
      <w:r>
        <w:rPr>
          <w:rtl/>
        </w:rPr>
        <w:t xml:space="preserve"> </w:t>
      </w:r>
      <w:bookmarkStart w:id="30225" w:name="_ETM_Q52_450879"/>
      <w:bookmarkEnd w:id="30225"/>
      <w:r>
        <w:rPr>
          <w:rtl/>
        </w:rPr>
        <w:t xml:space="preserve">ואני </w:t>
      </w:r>
      <w:bookmarkStart w:id="30226" w:name="_ETM_Q52_451120"/>
      <w:bookmarkEnd w:id="30226"/>
      <w:r>
        <w:rPr>
          <w:rtl/>
        </w:rPr>
        <w:t xml:space="preserve">אתן </w:t>
      </w:r>
      <w:bookmarkStart w:id="30227" w:name="_ETM_Q52_451300"/>
      <w:bookmarkEnd w:id="30227"/>
      <w:r>
        <w:rPr>
          <w:rtl/>
        </w:rPr>
        <w:t xml:space="preserve">לחברי </w:t>
      </w:r>
      <w:bookmarkStart w:id="30228" w:name="_ETM_Q52_451809"/>
      <w:bookmarkEnd w:id="30228"/>
      <w:r>
        <w:rPr>
          <w:rtl/>
        </w:rPr>
        <w:t xml:space="preserve">היקר </w:t>
      </w:r>
      <w:bookmarkStart w:id="30229" w:name="_ETM_Q52_452259"/>
      <w:bookmarkEnd w:id="30229"/>
      <w:r>
        <w:rPr>
          <w:rtl/>
        </w:rPr>
        <w:t xml:space="preserve">גלעד </w:t>
      </w:r>
      <w:bookmarkStart w:id="30230" w:name="_ETM_Q52_452620"/>
      <w:bookmarkEnd w:id="30230"/>
      <w:r>
        <w:rPr>
          <w:rtl/>
        </w:rPr>
        <w:t xml:space="preserve">קריב </w:t>
      </w:r>
      <w:bookmarkStart w:id="30231" w:name="_ETM_Q52_453550"/>
      <w:bookmarkEnd w:id="30231"/>
      <w:r>
        <w:rPr>
          <w:rtl/>
        </w:rPr>
        <w:t xml:space="preserve">להמשיך </w:t>
      </w:r>
      <w:bookmarkStart w:id="30232" w:name="_ETM_Q52_454089"/>
      <w:bookmarkEnd w:id="30232"/>
      <w:r>
        <w:rPr>
          <w:rtl/>
        </w:rPr>
        <w:t xml:space="preserve">את </w:t>
      </w:r>
      <w:bookmarkStart w:id="30233" w:name="_ETM_Q52_454210"/>
      <w:bookmarkEnd w:id="30233"/>
      <w:r>
        <w:rPr>
          <w:rtl/>
        </w:rPr>
        <w:t>הדברים</w:t>
      </w:r>
      <w:r>
        <w:rPr>
          <w:rFonts w:hint="cs"/>
          <w:rtl/>
        </w:rPr>
        <w:t>.</w:t>
      </w:r>
      <w:r>
        <w:rPr>
          <w:rtl/>
        </w:rPr>
        <w:t xml:space="preserve"> </w:t>
      </w:r>
      <w:bookmarkStart w:id="30234" w:name="_ETM_Q52_454719"/>
      <w:bookmarkEnd w:id="30234"/>
      <w:r>
        <w:rPr>
          <w:rtl/>
        </w:rPr>
        <w:t xml:space="preserve">תודה </w:t>
      </w:r>
      <w:bookmarkStart w:id="30235" w:name="_ETM_Q52_455050"/>
      <w:bookmarkEnd w:id="30235"/>
      <w:r>
        <w:rPr>
          <w:rtl/>
        </w:rPr>
        <w:t>רבה</w:t>
      </w:r>
      <w:r>
        <w:rPr>
          <w:rFonts w:hint="cs"/>
          <w:rtl/>
        </w:rPr>
        <w:t>.</w:t>
      </w:r>
    </w:p>
    <w:p w:rsidR="00632220" w:rsidRDefault="00632220" w:rsidP="00237DA3">
      <w:pPr>
        <w:rPr>
          <w:rtl/>
        </w:rPr>
      </w:pPr>
      <w:bookmarkStart w:id="30236" w:name="_ETM_Q52_450386"/>
      <w:bookmarkStart w:id="30237" w:name="_ETM_Q52_450469"/>
      <w:bookmarkEnd w:id="30236"/>
      <w:bookmarkEnd w:id="30237"/>
    </w:p>
    <w:p w:rsidR="00632220" w:rsidRDefault="00632220" w:rsidP="008D1933">
      <w:pPr>
        <w:pStyle w:val="af6"/>
        <w:keepNext/>
        <w:rPr>
          <w:rtl/>
        </w:rPr>
      </w:pPr>
      <w:bookmarkStart w:id="30238" w:name="ET_yor_6490_3"/>
      <w:r w:rsidRPr="002A6C33">
        <w:rPr>
          <w:rStyle w:val="TagStyle"/>
          <w:rtl/>
        </w:rPr>
        <w:t xml:space="preserve"> &lt;&lt; יור &gt;&gt; </w:t>
      </w:r>
      <w:r>
        <w:rPr>
          <w:rtl/>
        </w:rPr>
        <w:t>היו"ר ניסים ואטורי:</w:t>
      </w:r>
      <w:r w:rsidRPr="002A6C33">
        <w:rPr>
          <w:rStyle w:val="TagStyle"/>
          <w:rtl/>
        </w:rPr>
        <w:t xml:space="preserve"> &lt;&lt; יור &gt;&gt;</w:t>
      </w:r>
      <w:r>
        <w:rPr>
          <w:rtl/>
        </w:rPr>
        <w:t xml:space="preserve"> </w:t>
      </w:r>
      <w:bookmarkEnd w:id="30238"/>
    </w:p>
    <w:p w:rsidR="00632220" w:rsidRDefault="00632220" w:rsidP="00237DA3">
      <w:pPr>
        <w:rPr>
          <w:rtl/>
        </w:rPr>
      </w:pPr>
    </w:p>
    <w:p w:rsidR="00632220" w:rsidRDefault="00632220" w:rsidP="008D1933">
      <w:pPr>
        <w:rPr>
          <w:rtl/>
        </w:rPr>
      </w:pPr>
      <w:bookmarkStart w:id="30239" w:name="_ETM_Q52_456505"/>
      <w:bookmarkStart w:id="30240" w:name="_ETM_Q52_456180"/>
      <w:bookmarkEnd w:id="30239"/>
      <w:bookmarkEnd w:id="30240"/>
      <w:r>
        <w:rPr>
          <w:rtl/>
        </w:rPr>
        <w:t xml:space="preserve">תודה </w:t>
      </w:r>
      <w:bookmarkStart w:id="30241" w:name="_ETM_Q52_456419"/>
      <w:bookmarkEnd w:id="30241"/>
      <w:r>
        <w:rPr>
          <w:rtl/>
        </w:rPr>
        <w:t>רבה</w:t>
      </w:r>
      <w:r>
        <w:rPr>
          <w:rFonts w:hint="cs"/>
          <w:rtl/>
        </w:rPr>
        <w:t xml:space="preserve">. תני לי את </w:t>
      </w:r>
      <w:bookmarkStart w:id="30242" w:name="_ETM_Q52_457110"/>
      <w:bookmarkStart w:id="30243" w:name="_ETM_Q52_457949"/>
      <w:bookmarkStart w:id="30244" w:name="_ETM_Q52_452895"/>
      <w:bookmarkEnd w:id="30242"/>
      <w:bookmarkEnd w:id="30243"/>
      <w:bookmarkEnd w:id="30244"/>
      <w:r>
        <w:rPr>
          <w:rtl/>
        </w:rPr>
        <w:t xml:space="preserve">הכבוד </w:t>
      </w:r>
      <w:bookmarkStart w:id="30245" w:name="_ETM_Q52_458610"/>
      <w:bookmarkEnd w:id="30245"/>
      <w:r>
        <w:rPr>
          <w:rtl/>
        </w:rPr>
        <w:t xml:space="preserve">להכריז </w:t>
      </w:r>
      <w:bookmarkStart w:id="30246" w:name="_ETM_Q52_459150"/>
      <w:bookmarkEnd w:id="30246"/>
      <w:r>
        <w:rPr>
          <w:rtl/>
        </w:rPr>
        <w:t xml:space="preserve">על </w:t>
      </w:r>
      <w:bookmarkStart w:id="30247" w:name="_ETM_Q52_459270"/>
      <w:bookmarkEnd w:id="30247"/>
      <w:r>
        <w:rPr>
          <w:rtl/>
        </w:rPr>
        <w:t>בו</w:t>
      </w:r>
      <w:r>
        <w:rPr>
          <w:rFonts w:hint="cs"/>
          <w:rtl/>
        </w:rPr>
        <w:t>או של</w:t>
      </w:r>
      <w:r>
        <w:rPr>
          <w:rtl/>
        </w:rPr>
        <w:t xml:space="preserve"> </w:t>
      </w:r>
      <w:bookmarkStart w:id="30248" w:name="_ETM_Q52_460139"/>
      <w:bookmarkEnd w:id="30248"/>
      <w:r>
        <w:rPr>
          <w:rtl/>
        </w:rPr>
        <w:t xml:space="preserve">חבר </w:t>
      </w:r>
      <w:bookmarkStart w:id="30249" w:name="_ETM_Q52_460439"/>
      <w:bookmarkEnd w:id="30249"/>
      <w:r>
        <w:rPr>
          <w:rFonts w:hint="cs"/>
          <w:rtl/>
        </w:rPr>
        <w:t>הכנסת גלעד</w:t>
      </w:r>
      <w:r>
        <w:rPr>
          <w:rtl/>
        </w:rPr>
        <w:t xml:space="preserve"> </w:t>
      </w:r>
      <w:bookmarkStart w:id="30250" w:name="_ETM_Q52_460889"/>
      <w:bookmarkEnd w:id="30250"/>
      <w:r>
        <w:rPr>
          <w:rtl/>
        </w:rPr>
        <w:t>קריב</w:t>
      </w:r>
      <w:r>
        <w:rPr>
          <w:rFonts w:hint="cs"/>
          <w:rtl/>
        </w:rPr>
        <w:t>.</w:t>
      </w:r>
    </w:p>
    <w:p w:rsidR="00632220" w:rsidRDefault="00632220" w:rsidP="008D1933">
      <w:pPr>
        <w:rPr>
          <w:rtl/>
        </w:rPr>
      </w:pPr>
    </w:p>
    <w:p w:rsidR="00632220" w:rsidRDefault="00632220" w:rsidP="008D1933">
      <w:pPr>
        <w:pStyle w:val="-"/>
        <w:keepNext/>
        <w:rPr>
          <w:rtl/>
        </w:rPr>
      </w:pPr>
      <w:r w:rsidRPr="002A6C33">
        <w:rPr>
          <w:rStyle w:val="TagStyle"/>
          <w:rtl/>
        </w:rPr>
        <w:t xml:space="preserve"> &lt;&lt; דובר_המשך &gt;&gt; </w:t>
      </w:r>
      <w:r>
        <w:rPr>
          <w:rtl/>
        </w:rPr>
        <w:t>שרן מרים השכל (המחנה הממלכתי):</w:t>
      </w:r>
      <w:r w:rsidRPr="002A6C33">
        <w:rPr>
          <w:rStyle w:val="TagStyle"/>
          <w:rtl/>
        </w:rPr>
        <w:t xml:space="preserve"> &lt;&lt; דובר_המשך &gt;&gt;</w:t>
      </w:r>
      <w:r>
        <w:rPr>
          <w:rtl/>
        </w:rPr>
        <w:t xml:space="preserve"> </w:t>
      </w:r>
    </w:p>
    <w:p w:rsidR="00632220" w:rsidRDefault="00632220" w:rsidP="00237DA3">
      <w:pPr>
        <w:rPr>
          <w:rtl/>
        </w:rPr>
      </w:pPr>
    </w:p>
    <w:p w:rsidR="00632220" w:rsidRDefault="00632220" w:rsidP="00791483">
      <w:pPr>
        <w:rPr>
          <w:rtl/>
        </w:rPr>
      </w:pPr>
      <w:bookmarkStart w:id="30251" w:name="_ETM_Q52_461400"/>
      <w:bookmarkEnd w:id="30251"/>
      <w:r>
        <w:rPr>
          <w:rFonts w:hint="cs"/>
          <w:rtl/>
        </w:rPr>
        <w:t>כן, ו</w:t>
      </w:r>
      <w:r>
        <w:rPr>
          <w:rtl/>
        </w:rPr>
        <w:t xml:space="preserve">אני </w:t>
      </w:r>
      <w:bookmarkStart w:id="30252" w:name="_ETM_Q52_461699"/>
      <w:bookmarkEnd w:id="30252"/>
      <w:r>
        <w:rPr>
          <w:rFonts w:hint="cs"/>
          <w:rtl/>
        </w:rPr>
        <w:t>רק אומר באמת, סגני</w:t>
      </w:r>
      <w:bookmarkStart w:id="30253" w:name="_ETM_Q52_454914"/>
      <w:bookmarkStart w:id="30254" w:name="_ETM_Q52_461969"/>
      <w:bookmarkStart w:id="30255" w:name="_ETM_Q52_462270"/>
      <w:bookmarkStart w:id="30256" w:name="_ETM_Q52_462960"/>
      <w:bookmarkEnd w:id="30253"/>
      <w:bookmarkEnd w:id="30254"/>
      <w:bookmarkEnd w:id="30255"/>
      <w:bookmarkEnd w:id="30256"/>
      <w:r>
        <w:rPr>
          <w:rtl/>
        </w:rPr>
        <w:t xml:space="preserve">ת </w:t>
      </w:r>
      <w:bookmarkStart w:id="30257" w:name="_ETM_Q52_463319"/>
      <w:bookmarkEnd w:id="30257"/>
      <w:r>
        <w:rPr>
          <w:rtl/>
        </w:rPr>
        <w:t>המזכיר</w:t>
      </w:r>
      <w:r>
        <w:rPr>
          <w:rFonts w:hint="cs"/>
          <w:rtl/>
        </w:rPr>
        <w:t>,</w:t>
      </w:r>
      <w:bookmarkStart w:id="30258" w:name="_ETM_Q52_458863"/>
      <w:bookmarkEnd w:id="30258"/>
      <w:r>
        <w:rPr>
          <w:rtl/>
        </w:rPr>
        <w:t xml:space="preserve"> </w:t>
      </w:r>
      <w:bookmarkStart w:id="30259" w:name="_ETM_Q52_463710"/>
      <w:bookmarkEnd w:id="30259"/>
      <w:r>
        <w:rPr>
          <w:rtl/>
        </w:rPr>
        <w:t xml:space="preserve">שאולי </w:t>
      </w:r>
      <w:bookmarkStart w:id="30260" w:name="_ETM_Q52_463949"/>
      <w:bookmarkEnd w:id="30260"/>
      <w:r>
        <w:rPr>
          <w:rtl/>
        </w:rPr>
        <w:t xml:space="preserve">שווה </w:t>
      </w:r>
      <w:bookmarkStart w:id="30261" w:name="_ETM_Q52_464520"/>
      <w:bookmarkEnd w:id="30261"/>
      <w:r>
        <w:rPr>
          <w:rFonts w:hint="cs"/>
          <w:rtl/>
        </w:rPr>
        <w:t xml:space="preserve">עם </w:t>
      </w:r>
      <w:r>
        <w:rPr>
          <w:rtl/>
        </w:rPr>
        <w:t xml:space="preserve">חלק </w:t>
      </w:r>
      <w:bookmarkStart w:id="30262" w:name="_ETM_Q52_464819"/>
      <w:bookmarkEnd w:id="30262"/>
      <w:r>
        <w:rPr>
          <w:rtl/>
        </w:rPr>
        <w:t xml:space="preserve">מסגני </w:t>
      </w:r>
      <w:bookmarkStart w:id="30263" w:name="_ETM_Q52_466830"/>
      <w:bookmarkEnd w:id="30263"/>
      <w:r>
        <w:rPr>
          <w:rtl/>
        </w:rPr>
        <w:t>יו</w:t>
      </w:r>
      <w:r>
        <w:rPr>
          <w:rFonts w:hint="cs"/>
          <w:rtl/>
        </w:rPr>
        <w:t>שב-</w:t>
      </w:r>
      <w:r>
        <w:rPr>
          <w:rtl/>
        </w:rPr>
        <w:t>ר</w:t>
      </w:r>
      <w:r>
        <w:rPr>
          <w:rFonts w:hint="cs"/>
          <w:rtl/>
        </w:rPr>
        <w:t>אש</w:t>
      </w:r>
      <w:r>
        <w:rPr>
          <w:rtl/>
        </w:rPr>
        <w:t xml:space="preserve"> </w:t>
      </w:r>
      <w:bookmarkStart w:id="30264" w:name="_ETM_Q52_467309"/>
      <w:bookmarkEnd w:id="30264"/>
      <w:r>
        <w:rPr>
          <w:rtl/>
        </w:rPr>
        <w:t xml:space="preserve">הכנסת </w:t>
      </w:r>
      <w:bookmarkStart w:id="30265" w:name="_ETM_Q52_467759"/>
      <w:bookmarkEnd w:id="30265"/>
      <w:r>
        <w:rPr>
          <w:rFonts w:hint="cs"/>
          <w:rtl/>
        </w:rPr>
        <w:t>קצת</w:t>
      </w:r>
      <w:bookmarkStart w:id="30266" w:name="_ETM_Q52_463463"/>
      <w:bookmarkEnd w:id="30266"/>
      <w:r>
        <w:rPr>
          <w:rtl/>
        </w:rPr>
        <w:t xml:space="preserve"> </w:t>
      </w:r>
      <w:bookmarkStart w:id="30267" w:name="_ETM_Q52_467909"/>
      <w:bookmarkEnd w:id="30267"/>
      <w:r>
        <w:rPr>
          <w:rtl/>
        </w:rPr>
        <w:t xml:space="preserve">לרענן </w:t>
      </w:r>
      <w:bookmarkStart w:id="30268" w:name="_ETM_Q52_468360"/>
      <w:bookmarkEnd w:id="30268"/>
      <w:r>
        <w:rPr>
          <w:rtl/>
        </w:rPr>
        <w:t xml:space="preserve">את </w:t>
      </w:r>
      <w:bookmarkStart w:id="30269" w:name="_ETM_Q52_468509"/>
      <w:bookmarkEnd w:id="30269"/>
      <w:r>
        <w:rPr>
          <w:rtl/>
        </w:rPr>
        <w:t xml:space="preserve">הנהלים </w:t>
      </w:r>
      <w:bookmarkStart w:id="30270" w:name="_ETM_Q52_468990"/>
      <w:bookmarkEnd w:id="30270"/>
      <w:r>
        <w:rPr>
          <w:rtl/>
        </w:rPr>
        <w:t xml:space="preserve">אם </w:t>
      </w:r>
      <w:bookmarkStart w:id="30271" w:name="_ETM_Q52_469110"/>
      <w:bookmarkEnd w:id="30271"/>
      <w:r>
        <w:rPr>
          <w:rtl/>
        </w:rPr>
        <w:t xml:space="preserve">הם </w:t>
      </w:r>
      <w:bookmarkStart w:id="30272" w:name="_ETM_Q52_469229"/>
      <w:bookmarkEnd w:id="30272"/>
      <w:r>
        <w:rPr>
          <w:rtl/>
        </w:rPr>
        <w:t xml:space="preserve">לא </w:t>
      </w:r>
      <w:bookmarkStart w:id="30273" w:name="_ETM_Q52_469319"/>
      <w:bookmarkEnd w:id="30273"/>
      <w:r>
        <w:rPr>
          <w:rtl/>
        </w:rPr>
        <w:t xml:space="preserve">מכירים </w:t>
      </w:r>
      <w:bookmarkStart w:id="30274" w:name="_ETM_Q52_469830"/>
      <w:bookmarkEnd w:id="30274"/>
      <w:r>
        <w:rPr>
          <w:rtl/>
        </w:rPr>
        <w:t>אותם</w:t>
      </w:r>
      <w:r>
        <w:rPr>
          <w:rFonts w:hint="cs"/>
          <w:rtl/>
        </w:rPr>
        <w:t>, כמו</w:t>
      </w:r>
      <w:r>
        <w:rPr>
          <w:rtl/>
        </w:rPr>
        <w:t xml:space="preserve"> </w:t>
      </w:r>
      <w:bookmarkStart w:id="30275" w:name="_ETM_Q52_470430"/>
      <w:bookmarkEnd w:id="30275"/>
      <w:r>
        <w:rPr>
          <w:rtl/>
        </w:rPr>
        <w:t>קודם</w:t>
      </w:r>
      <w:bookmarkStart w:id="30276" w:name="_ETM_Q52_471270"/>
      <w:bookmarkEnd w:id="30276"/>
      <w:r>
        <w:rPr>
          <w:rFonts w:hint="cs"/>
          <w:rtl/>
        </w:rPr>
        <w:t xml:space="preserve"> עם</w:t>
      </w:r>
      <w:r>
        <w:rPr>
          <w:rtl/>
        </w:rPr>
        <w:t xml:space="preserve"> </w:t>
      </w:r>
      <w:bookmarkStart w:id="30277" w:name="_ETM_Q52_471480"/>
      <w:bookmarkEnd w:id="30277"/>
      <w:r>
        <w:rPr>
          <w:rtl/>
        </w:rPr>
        <w:t>אייכלר</w:t>
      </w:r>
      <w:r>
        <w:rPr>
          <w:rFonts w:hint="cs"/>
          <w:rtl/>
        </w:rPr>
        <w:t>.</w:t>
      </w:r>
      <w:bookmarkStart w:id="30278" w:name="_ETM_Q52_465763"/>
      <w:bookmarkEnd w:id="30278"/>
      <w:r>
        <w:rPr>
          <w:rtl/>
        </w:rPr>
        <w:t xml:space="preserve"> </w:t>
      </w:r>
      <w:bookmarkStart w:id="30279" w:name="_ETM_Q52_472740"/>
      <w:bookmarkEnd w:id="30279"/>
      <w:r>
        <w:rPr>
          <w:rtl/>
        </w:rPr>
        <w:t>כן</w:t>
      </w:r>
      <w:r>
        <w:rPr>
          <w:rFonts w:hint="cs"/>
          <w:rtl/>
        </w:rPr>
        <w:t>,</w:t>
      </w:r>
      <w:r>
        <w:rPr>
          <w:rtl/>
        </w:rPr>
        <w:t xml:space="preserve"> </w:t>
      </w:r>
      <w:bookmarkStart w:id="30280" w:name="_ETM_Q52_472949"/>
      <w:bookmarkEnd w:id="30280"/>
      <w:r>
        <w:rPr>
          <w:rtl/>
        </w:rPr>
        <w:t>כן</w:t>
      </w:r>
      <w:r>
        <w:rPr>
          <w:rFonts w:hint="cs"/>
          <w:rtl/>
        </w:rPr>
        <w:t>,</w:t>
      </w:r>
      <w:r>
        <w:rPr>
          <w:rtl/>
        </w:rPr>
        <w:t xml:space="preserve"> </w:t>
      </w:r>
      <w:bookmarkStart w:id="30281" w:name="_ETM_Q52_473490"/>
      <w:bookmarkStart w:id="30282" w:name="_ETM_Q52_473789"/>
      <w:bookmarkEnd w:id="30281"/>
      <w:bookmarkEnd w:id="30282"/>
      <w:r>
        <w:rPr>
          <w:rtl/>
        </w:rPr>
        <w:t xml:space="preserve">זה </w:t>
      </w:r>
      <w:bookmarkStart w:id="30283" w:name="_ETM_Q52_473940"/>
      <w:bookmarkEnd w:id="30283"/>
      <w:r>
        <w:rPr>
          <w:rtl/>
        </w:rPr>
        <w:t>בסדר</w:t>
      </w:r>
      <w:r>
        <w:rPr>
          <w:rFonts w:hint="cs"/>
          <w:rtl/>
        </w:rPr>
        <w:t>,</w:t>
      </w:r>
      <w:r>
        <w:rPr>
          <w:rtl/>
        </w:rPr>
        <w:t xml:space="preserve"> </w:t>
      </w:r>
      <w:bookmarkStart w:id="30284" w:name="_ETM_Q52_474210"/>
      <w:bookmarkEnd w:id="30284"/>
      <w:r>
        <w:rPr>
          <w:rtl/>
        </w:rPr>
        <w:t xml:space="preserve">אבל </w:t>
      </w:r>
      <w:bookmarkStart w:id="30285" w:name="_ETM_Q52_474360"/>
      <w:bookmarkEnd w:id="30285"/>
      <w:r>
        <w:rPr>
          <w:rtl/>
        </w:rPr>
        <w:t xml:space="preserve">הוא </w:t>
      </w:r>
      <w:bookmarkStart w:id="30286" w:name="_ETM_Q52_474419"/>
      <w:bookmarkEnd w:id="30286"/>
      <w:r>
        <w:rPr>
          <w:rtl/>
        </w:rPr>
        <w:t xml:space="preserve">לא </w:t>
      </w:r>
      <w:bookmarkStart w:id="30287" w:name="_ETM_Q52_474570"/>
      <w:bookmarkEnd w:id="30287"/>
      <w:r>
        <w:rPr>
          <w:rtl/>
        </w:rPr>
        <w:t xml:space="preserve">מכיר </w:t>
      </w:r>
      <w:bookmarkStart w:id="30288" w:name="_ETM_Q52_475050"/>
      <w:bookmarkEnd w:id="30288"/>
      <w:r>
        <w:rPr>
          <w:rtl/>
        </w:rPr>
        <w:t xml:space="preserve">כנראה </w:t>
      </w:r>
      <w:bookmarkStart w:id="30289" w:name="_ETM_Q52_475410"/>
      <w:bookmarkEnd w:id="30289"/>
      <w:r>
        <w:rPr>
          <w:rtl/>
        </w:rPr>
        <w:t xml:space="preserve">את </w:t>
      </w:r>
      <w:bookmarkStart w:id="30290" w:name="_ETM_Q52_475529"/>
      <w:bookmarkEnd w:id="30290"/>
      <w:r>
        <w:rPr>
          <w:rtl/>
        </w:rPr>
        <w:t>הנהלים</w:t>
      </w:r>
      <w:r>
        <w:rPr>
          <w:rFonts w:hint="cs"/>
          <w:rtl/>
        </w:rPr>
        <w:t>.</w:t>
      </w:r>
    </w:p>
    <w:p w:rsidR="00632220" w:rsidRDefault="00632220" w:rsidP="008D1933">
      <w:pPr>
        <w:rPr>
          <w:rtl/>
        </w:rPr>
      </w:pPr>
    </w:p>
    <w:p w:rsidR="00632220" w:rsidRDefault="00632220" w:rsidP="008D1933">
      <w:pPr>
        <w:pStyle w:val="af6"/>
        <w:keepNext/>
        <w:rPr>
          <w:rtl/>
        </w:rPr>
      </w:pPr>
      <w:bookmarkStart w:id="30291" w:name="ET_yor_6490_5"/>
      <w:r w:rsidRPr="001D00A2">
        <w:rPr>
          <w:rStyle w:val="TagStyle"/>
          <w:rtl/>
        </w:rPr>
        <w:t xml:space="preserve"> &lt;&lt; יור &gt;&gt; </w:t>
      </w:r>
      <w:r>
        <w:rPr>
          <w:rtl/>
        </w:rPr>
        <w:t>היו"ר ניסים ואטורי:</w:t>
      </w:r>
      <w:r w:rsidRPr="001D00A2">
        <w:rPr>
          <w:rStyle w:val="TagStyle"/>
          <w:rtl/>
        </w:rPr>
        <w:t xml:space="preserve"> &lt;&lt; יור &gt;&gt;</w:t>
      </w:r>
      <w:r>
        <w:rPr>
          <w:rtl/>
        </w:rPr>
        <w:t xml:space="preserve"> </w:t>
      </w:r>
      <w:bookmarkEnd w:id="30291"/>
    </w:p>
    <w:p w:rsidR="00632220" w:rsidRDefault="00632220" w:rsidP="00237DA3">
      <w:pPr>
        <w:rPr>
          <w:rtl/>
        </w:rPr>
      </w:pPr>
    </w:p>
    <w:p w:rsidR="00632220" w:rsidRDefault="00632220" w:rsidP="008D1933">
      <w:pPr>
        <w:rPr>
          <w:rtl/>
        </w:rPr>
      </w:pPr>
      <w:bookmarkStart w:id="30292" w:name="_ETM_Q52_476100"/>
      <w:bookmarkStart w:id="30293" w:name="_ETM_Q52_477060"/>
      <w:bookmarkStart w:id="30294" w:name="_ETM_Q52_477270"/>
      <w:bookmarkEnd w:id="30292"/>
      <w:bookmarkEnd w:id="30293"/>
      <w:bookmarkEnd w:id="30294"/>
      <w:r>
        <w:rPr>
          <w:rFonts w:hint="cs"/>
          <w:rtl/>
        </w:rPr>
        <w:t>מ</w:t>
      </w:r>
      <w:r>
        <w:rPr>
          <w:rtl/>
        </w:rPr>
        <w:t xml:space="preserve">ה </w:t>
      </w:r>
      <w:bookmarkStart w:id="30295" w:name="_ETM_Q52_477389"/>
      <w:bookmarkEnd w:id="30295"/>
      <w:r>
        <w:rPr>
          <w:rtl/>
        </w:rPr>
        <w:t>פספסתי</w:t>
      </w:r>
      <w:r>
        <w:rPr>
          <w:rFonts w:hint="cs"/>
          <w:rtl/>
        </w:rPr>
        <w:t>?</w:t>
      </w:r>
    </w:p>
    <w:p w:rsidR="00632220" w:rsidRDefault="00632220" w:rsidP="008D1933">
      <w:pPr>
        <w:rPr>
          <w:rtl/>
        </w:rPr>
      </w:pPr>
    </w:p>
    <w:p w:rsidR="00632220" w:rsidRDefault="00632220" w:rsidP="008D1933">
      <w:pPr>
        <w:pStyle w:val="-"/>
        <w:keepNext/>
        <w:rPr>
          <w:rtl/>
        </w:rPr>
      </w:pPr>
      <w:r w:rsidRPr="001D00A2">
        <w:rPr>
          <w:rStyle w:val="TagStyle"/>
          <w:rtl/>
        </w:rPr>
        <w:t xml:space="preserve"> &lt;&lt; דובר_המשך &gt;&gt; </w:t>
      </w:r>
      <w:r>
        <w:rPr>
          <w:rtl/>
        </w:rPr>
        <w:t>שרן מרים השכל (המחנה הממלכתי):</w:t>
      </w:r>
      <w:r w:rsidRPr="001D00A2">
        <w:rPr>
          <w:rStyle w:val="TagStyle"/>
          <w:rtl/>
        </w:rPr>
        <w:t xml:space="preserve"> &lt;&lt; דובר_המשך &gt;&gt;</w:t>
      </w:r>
      <w:r>
        <w:rPr>
          <w:rtl/>
        </w:rPr>
        <w:t xml:space="preserve"> </w:t>
      </w:r>
    </w:p>
    <w:p w:rsidR="00632220" w:rsidRDefault="00632220" w:rsidP="00237DA3">
      <w:pPr>
        <w:rPr>
          <w:rtl/>
        </w:rPr>
      </w:pPr>
    </w:p>
    <w:p w:rsidR="00632220" w:rsidRDefault="00632220" w:rsidP="008D1933">
      <w:pPr>
        <w:rPr>
          <w:rtl/>
        </w:rPr>
      </w:pPr>
      <w:bookmarkStart w:id="30296" w:name="_ETM_Q52_479050"/>
      <w:bookmarkEnd w:id="30296"/>
      <w:r>
        <w:rPr>
          <w:rtl/>
        </w:rPr>
        <w:t xml:space="preserve">לא </w:t>
      </w:r>
      <w:bookmarkStart w:id="30297" w:name="_ETM_Q52_479199"/>
      <w:bookmarkEnd w:id="30297"/>
      <w:r>
        <w:rPr>
          <w:rtl/>
        </w:rPr>
        <w:t>אתה</w:t>
      </w:r>
      <w:r>
        <w:rPr>
          <w:rFonts w:hint="cs"/>
          <w:rtl/>
        </w:rPr>
        <w:t>,</w:t>
      </w:r>
      <w:r>
        <w:rPr>
          <w:rtl/>
        </w:rPr>
        <w:t xml:space="preserve"> </w:t>
      </w:r>
      <w:bookmarkStart w:id="30298" w:name="_ETM_Q52_479860"/>
      <w:bookmarkEnd w:id="30298"/>
      <w:r>
        <w:rPr>
          <w:rtl/>
        </w:rPr>
        <w:t>סליחה</w:t>
      </w:r>
      <w:r w:rsidR="00791483">
        <w:rPr>
          <w:rFonts w:hint="cs"/>
          <w:rtl/>
        </w:rPr>
        <w:t>,</w:t>
      </w:r>
      <w:r>
        <w:rPr>
          <w:rFonts w:hint="cs"/>
          <w:rtl/>
        </w:rPr>
        <w:t xml:space="preserve"> לא אתה. אייכלר</w:t>
      </w:r>
      <w:bookmarkStart w:id="30299" w:name="_ETM_Q52_479113"/>
      <w:bookmarkEnd w:id="30299"/>
      <w:r>
        <w:rPr>
          <w:rFonts w:hint="cs"/>
          <w:rtl/>
        </w:rPr>
        <w:t>.</w:t>
      </w:r>
      <w:bookmarkStart w:id="30300" w:name="_ETM_Q52_474193"/>
      <w:bookmarkEnd w:id="30300"/>
      <w:r>
        <w:rPr>
          <w:rtl/>
        </w:rPr>
        <w:t xml:space="preserve"> </w:t>
      </w:r>
      <w:bookmarkStart w:id="30301" w:name="_ETM_Q52_480250"/>
      <w:bookmarkEnd w:id="30301"/>
    </w:p>
    <w:p w:rsidR="00632220" w:rsidRDefault="00632220" w:rsidP="008D1933">
      <w:pPr>
        <w:rPr>
          <w:rtl/>
        </w:rPr>
      </w:pPr>
    </w:p>
    <w:p w:rsidR="00632220" w:rsidRDefault="00632220" w:rsidP="008D1933">
      <w:pPr>
        <w:pStyle w:val="af6"/>
        <w:keepNext/>
        <w:rPr>
          <w:rtl/>
        </w:rPr>
      </w:pPr>
      <w:bookmarkStart w:id="30302" w:name="ET_yor_6490_7"/>
      <w:r w:rsidRPr="001D00A2">
        <w:rPr>
          <w:rStyle w:val="TagStyle"/>
          <w:rtl/>
        </w:rPr>
        <w:t xml:space="preserve"> &lt;&lt; יור &gt;&gt; </w:t>
      </w:r>
      <w:r>
        <w:rPr>
          <w:rtl/>
        </w:rPr>
        <w:t>היו"ר ניסים ואטורי:</w:t>
      </w:r>
      <w:r w:rsidRPr="001D00A2">
        <w:rPr>
          <w:rStyle w:val="TagStyle"/>
          <w:rtl/>
        </w:rPr>
        <w:t xml:space="preserve"> &lt;&lt; יור &gt;&gt;</w:t>
      </w:r>
      <w:r>
        <w:rPr>
          <w:rtl/>
        </w:rPr>
        <w:t xml:space="preserve"> </w:t>
      </w:r>
      <w:bookmarkEnd w:id="30302"/>
    </w:p>
    <w:p w:rsidR="00632220" w:rsidRDefault="00632220" w:rsidP="00237DA3">
      <w:pPr>
        <w:rPr>
          <w:rtl/>
        </w:rPr>
      </w:pPr>
    </w:p>
    <w:p w:rsidR="00632220" w:rsidRDefault="00632220" w:rsidP="008D1933">
      <w:pPr>
        <w:rPr>
          <w:rtl/>
        </w:rPr>
      </w:pPr>
      <w:r>
        <w:rPr>
          <w:rtl/>
        </w:rPr>
        <w:t>לא</w:t>
      </w:r>
      <w:r>
        <w:rPr>
          <w:rFonts w:hint="cs"/>
          <w:rtl/>
        </w:rPr>
        <w:t>, היא תסביר לי</w:t>
      </w:r>
      <w:bookmarkStart w:id="30303" w:name="_ETM_Q52_480370"/>
      <w:bookmarkEnd w:id="30303"/>
      <w:r>
        <w:rPr>
          <w:rtl/>
        </w:rPr>
        <w:t xml:space="preserve"> </w:t>
      </w:r>
      <w:bookmarkStart w:id="30304" w:name="_ETM_Q52_480970"/>
      <w:bookmarkEnd w:id="30304"/>
      <w:r>
        <w:rPr>
          <w:rtl/>
        </w:rPr>
        <w:t>בבית</w:t>
      </w:r>
      <w:r>
        <w:rPr>
          <w:rFonts w:hint="cs"/>
          <w:rtl/>
        </w:rPr>
        <w:t>.</w:t>
      </w:r>
    </w:p>
    <w:p w:rsidR="00632220" w:rsidRDefault="00632220" w:rsidP="008D1933">
      <w:pPr>
        <w:rPr>
          <w:rtl/>
        </w:rPr>
      </w:pPr>
    </w:p>
    <w:p w:rsidR="00632220" w:rsidRDefault="00632220" w:rsidP="008D1933">
      <w:pPr>
        <w:pStyle w:val="-"/>
        <w:keepNext/>
        <w:rPr>
          <w:rtl/>
        </w:rPr>
      </w:pPr>
      <w:bookmarkStart w:id="30305" w:name="ET_speakercontinue_5519_8"/>
      <w:r w:rsidRPr="001D00A2">
        <w:rPr>
          <w:rStyle w:val="TagStyle"/>
          <w:rtl/>
        </w:rPr>
        <w:t xml:space="preserve"> &lt;&lt; דובר_המשך &gt;&gt; </w:t>
      </w:r>
      <w:r>
        <w:rPr>
          <w:rtl/>
        </w:rPr>
        <w:t>שרן מרים השכל (המחנה הממלכתי):</w:t>
      </w:r>
      <w:r w:rsidRPr="001D00A2">
        <w:rPr>
          <w:rStyle w:val="TagStyle"/>
          <w:rtl/>
        </w:rPr>
        <w:t xml:space="preserve"> &lt;&lt; דובר_המשך &gt;&gt;</w:t>
      </w:r>
      <w:r>
        <w:rPr>
          <w:rtl/>
        </w:rPr>
        <w:t xml:space="preserve"> </w:t>
      </w:r>
      <w:bookmarkEnd w:id="30305"/>
    </w:p>
    <w:p w:rsidR="00632220" w:rsidRDefault="00632220" w:rsidP="00237DA3">
      <w:pPr>
        <w:rPr>
          <w:rtl/>
        </w:rPr>
      </w:pPr>
    </w:p>
    <w:p w:rsidR="00632220" w:rsidRDefault="00632220" w:rsidP="008D1933">
      <w:pPr>
        <w:rPr>
          <w:rtl/>
        </w:rPr>
      </w:pPr>
      <w:r>
        <w:rPr>
          <w:rFonts w:hint="cs"/>
          <w:rtl/>
        </w:rPr>
        <w:t xml:space="preserve">כן, </w:t>
      </w:r>
      <w:bookmarkStart w:id="30306" w:name="_ETM_Q52_480000"/>
      <w:bookmarkStart w:id="30307" w:name="_ETM_Q52_480630"/>
      <w:bookmarkStart w:id="30308" w:name="_ETM_Q52_481110"/>
      <w:bookmarkStart w:id="30309" w:name="_ETM_Q52_481410"/>
      <w:bookmarkStart w:id="30310" w:name="_ETM_Q52_481709"/>
      <w:bookmarkStart w:id="30311" w:name="_ETM_Q52_482279"/>
      <w:bookmarkEnd w:id="30306"/>
      <w:bookmarkEnd w:id="30307"/>
      <w:bookmarkEnd w:id="30308"/>
      <w:bookmarkEnd w:id="30309"/>
      <w:bookmarkEnd w:id="30310"/>
      <w:bookmarkEnd w:id="30311"/>
      <w:r>
        <w:rPr>
          <w:rFonts w:hint="cs"/>
          <w:rtl/>
        </w:rPr>
        <w:t>ש</w:t>
      </w:r>
      <w:bookmarkStart w:id="30312" w:name="_ETM_Q52_477383"/>
      <w:bookmarkEnd w:id="30312"/>
      <w:r>
        <w:rPr>
          <w:rtl/>
        </w:rPr>
        <w:t xml:space="preserve">חייב </w:t>
      </w:r>
      <w:bookmarkStart w:id="30313" w:name="_ETM_Q52_482580"/>
      <w:bookmarkEnd w:id="30313"/>
      <w:r>
        <w:rPr>
          <w:rtl/>
        </w:rPr>
        <w:t xml:space="preserve">תמיד </w:t>
      </w:r>
      <w:bookmarkStart w:id="30314" w:name="_ETM_Q52_482909"/>
      <w:bookmarkEnd w:id="30314"/>
      <w:r>
        <w:rPr>
          <w:rtl/>
        </w:rPr>
        <w:t xml:space="preserve">להיות </w:t>
      </w:r>
      <w:bookmarkStart w:id="30315" w:name="_ETM_Q52_483179"/>
      <w:bookmarkEnd w:id="30315"/>
      <w:r>
        <w:rPr>
          <w:rtl/>
        </w:rPr>
        <w:t xml:space="preserve">שר </w:t>
      </w:r>
      <w:bookmarkStart w:id="30316" w:name="_ETM_Q52_483750"/>
      <w:bookmarkEnd w:id="30316"/>
      <w:r>
        <w:rPr>
          <w:rtl/>
        </w:rPr>
        <w:t xml:space="preserve">בתוך </w:t>
      </w:r>
      <w:bookmarkStart w:id="30317" w:name="_ETM_Q52_484140"/>
      <w:bookmarkEnd w:id="30317"/>
      <w:r>
        <w:rPr>
          <w:rtl/>
        </w:rPr>
        <w:t>המליאה</w:t>
      </w:r>
      <w:r>
        <w:rPr>
          <w:rFonts w:hint="cs"/>
          <w:rtl/>
        </w:rPr>
        <w:t>.</w:t>
      </w:r>
      <w:r>
        <w:rPr>
          <w:rtl/>
        </w:rPr>
        <w:t xml:space="preserve"> </w:t>
      </w:r>
      <w:bookmarkStart w:id="30318" w:name="_ETM_Q52_485419"/>
      <w:bookmarkEnd w:id="30318"/>
      <w:r>
        <w:rPr>
          <w:rtl/>
        </w:rPr>
        <w:t xml:space="preserve">אם </w:t>
      </w:r>
      <w:bookmarkStart w:id="30319" w:name="_ETM_Q52_485629"/>
      <w:bookmarkEnd w:id="30319"/>
      <w:r>
        <w:rPr>
          <w:rtl/>
        </w:rPr>
        <w:t xml:space="preserve">אין </w:t>
      </w:r>
      <w:bookmarkStart w:id="30320" w:name="_ETM_Q52_485809"/>
      <w:bookmarkEnd w:id="30320"/>
      <w:r>
        <w:rPr>
          <w:rtl/>
        </w:rPr>
        <w:t>שר</w:t>
      </w:r>
      <w:r w:rsidR="00791483">
        <w:rPr>
          <w:rFonts w:hint="cs"/>
          <w:rtl/>
        </w:rPr>
        <w:t>,</w:t>
      </w:r>
      <w:r>
        <w:rPr>
          <w:rtl/>
        </w:rPr>
        <w:t xml:space="preserve"> </w:t>
      </w:r>
      <w:bookmarkStart w:id="30321" w:name="_ETM_Q52_486109"/>
      <w:bookmarkEnd w:id="30321"/>
      <w:r>
        <w:rPr>
          <w:rtl/>
        </w:rPr>
        <w:t xml:space="preserve">אז </w:t>
      </w:r>
      <w:bookmarkStart w:id="30322" w:name="_ETM_Q52_486229"/>
      <w:bookmarkEnd w:id="30322"/>
      <w:r>
        <w:rPr>
          <w:rtl/>
        </w:rPr>
        <w:t xml:space="preserve">בעצם </w:t>
      </w:r>
      <w:bookmarkStart w:id="30323" w:name="_ETM_Q52_486559"/>
      <w:bookmarkEnd w:id="30323"/>
      <w:r>
        <w:rPr>
          <w:rtl/>
        </w:rPr>
        <w:t xml:space="preserve">עוצרים </w:t>
      </w:r>
      <w:bookmarkStart w:id="30324" w:name="_ETM_Q52_486920"/>
      <w:bookmarkEnd w:id="30324"/>
      <w:r>
        <w:rPr>
          <w:rtl/>
        </w:rPr>
        <w:t xml:space="preserve">את </w:t>
      </w:r>
      <w:bookmarkStart w:id="30325" w:name="_ETM_Q52_487040"/>
      <w:bookmarkEnd w:id="30325"/>
      <w:r>
        <w:rPr>
          <w:rtl/>
        </w:rPr>
        <w:t xml:space="preserve">השעון </w:t>
      </w:r>
      <w:bookmarkStart w:id="30326" w:name="_ETM_Q52_487729"/>
      <w:bookmarkEnd w:id="30326"/>
      <w:r>
        <w:rPr>
          <w:rtl/>
        </w:rPr>
        <w:t>ו</w:t>
      </w:r>
      <w:bookmarkStart w:id="30327" w:name="_ETM_Q52_487879"/>
      <w:bookmarkEnd w:id="30327"/>
      <w:r>
        <w:rPr>
          <w:rtl/>
        </w:rPr>
        <w:t xml:space="preserve">ממתינים </w:t>
      </w:r>
      <w:bookmarkStart w:id="30328" w:name="_ETM_Q52_488210"/>
      <w:bookmarkEnd w:id="30328"/>
      <w:r>
        <w:rPr>
          <w:rtl/>
        </w:rPr>
        <w:t xml:space="preserve">עד </w:t>
      </w:r>
      <w:bookmarkStart w:id="30329" w:name="_ETM_Q52_488360"/>
      <w:bookmarkEnd w:id="30329"/>
      <w:r>
        <w:rPr>
          <w:rtl/>
        </w:rPr>
        <w:t xml:space="preserve">שהשר </w:t>
      </w:r>
      <w:bookmarkStart w:id="30330" w:name="_ETM_Q52_489500"/>
      <w:bookmarkStart w:id="30331" w:name="_ETM_Q52_489680"/>
      <w:bookmarkStart w:id="30332" w:name="_ETM_Q52_490070"/>
      <w:bookmarkEnd w:id="30330"/>
      <w:bookmarkEnd w:id="30331"/>
      <w:bookmarkEnd w:id="30332"/>
      <w:r>
        <w:rPr>
          <w:rtl/>
        </w:rPr>
        <w:t>חוזר</w:t>
      </w:r>
      <w:r>
        <w:rPr>
          <w:rFonts w:hint="cs"/>
          <w:rtl/>
        </w:rPr>
        <w:t>.</w:t>
      </w:r>
    </w:p>
    <w:p w:rsidR="00632220" w:rsidRDefault="00632220" w:rsidP="008D1933">
      <w:pPr>
        <w:rPr>
          <w:b/>
          <w:bCs/>
          <w:u w:val="single"/>
          <w:rtl/>
          <w:lang w:eastAsia="he-IL"/>
        </w:rPr>
      </w:pPr>
      <w:bookmarkStart w:id="30333" w:name="_ETM_Q52_487161"/>
      <w:bookmarkStart w:id="30334" w:name="_ETM_Q52_487267"/>
      <w:bookmarkEnd w:id="30333"/>
      <w:bookmarkEnd w:id="30334"/>
    </w:p>
    <w:p w:rsidR="00632220" w:rsidRDefault="00632220" w:rsidP="008D1933">
      <w:pPr>
        <w:pStyle w:val="af5"/>
        <w:keepNext/>
        <w:rPr>
          <w:rtl/>
        </w:rPr>
      </w:pPr>
      <w:bookmarkStart w:id="30335" w:name="ET_interruption_קריאה_15"/>
      <w:r w:rsidRPr="0080730E">
        <w:rPr>
          <w:rStyle w:val="TagStyle"/>
          <w:rtl/>
        </w:rPr>
        <w:t xml:space="preserve"> &lt;&lt; קריאה &gt;&gt; </w:t>
      </w:r>
      <w:r>
        <w:rPr>
          <w:rtl/>
        </w:rPr>
        <w:t>קריאה:</w:t>
      </w:r>
      <w:r w:rsidRPr="0080730E">
        <w:rPr>
          <w:rStyle w:val="TagStyle"/>
          <w:rtl/>
        </w:rPr>
        <w:t xml:space="preserve"> &lt;&lt; קריאה &gt;&gt;</w:t>
      </w:r>
      <w:r>
        <w:rPr>
          <w:rtl/>
        </w:rPr>
        <w:t xml:space="preserve"> </w:t>
      </w:r>
      <w:bookmarkEnd w:id="30335"/>
    </w:p>
    <w:p w:rsidR="00632220" w:rsidRDefault="00632220" w:rsidP="00237DA3">
      <w:pPr>
        <w:rPr>
          <w:rtl/>
          <w:lang w:eastAsia="he-IL"/>
        </w:rPr>
      </w:pPr>
    </w:p>
    <w:p w:rsidR="00632220" w:rsidRDefault="00632220" w:rsidP="008D1933">
      <w:pPr>
        <w:rPr>
          <w:rtl/>
        </w:rPr>
      </w:pPr>
      <w:r>
        <w:rPr>
          <w:rFonts w:hint="cs"/>
          <w:rtl/>
        </w:rPr>
        <w:t>זה נוהג. זה לא בתקנון,</w:t>
      </w:r>
      <w:bookmarkStart w:id="30336" w:name="_ETM_Q52_486704"/>
      <w:bookmarkEnd w:id="30336"/>
      <w:r>
        <w:rPr>
          <w:rFonts w:hint="cs"/>
          <w:rtl/>
        </w:rPr>
        <w:t xml:space="preserve"> זה הנוהג.</w:t>
      </w:r>
    </w:p>
    <w:p w:rsidR="00632220" w:rsidRDefault="00632220" w:rsidP="008D1933">
      <w:pPr>
        <w:rPr>
          <w:b/>
          <w:bCs/>
          <w:u w:val="single"/>
          <w:rtl/>
          <w:lang w:eastAsia="he-IL"/>
        </w:rPr>
      </w:pPr>
      <w:bookmarkStart w:id="30337" w:name="_ETM_Q52_490549"/>
      <w:bookmarkStart w:id="30338" w:name="_ETM_Q52_487273"/>
      <w:bookmarkEnd w:id="30337"/>
      <w:bookmarkEnd w:id="30338"/>
    </w:p>
    <w:p w:rsidR="00632220" w:rsidRDefault="00632220" w:rsidP="008D1933">
      <w:pPr>
        <w:pStyle w:val="af6"/>
        <w:keepNext/>
        <w:rPr>
          <w:rtl/>
        </w:rPr>
      </w:pPr>
      <w:bookmarkStart w:id="30339" w:name="ET_yor_6490_12"/>
      <w:r w:rsidRPr="004D237E">
        <w:rPr>
          <w:rStyle w:val="TagStyle"/>
          <w:rtl/>
        </w:rPr>
        <w:t xml:space="preserve"> &lt;&lt; יור &gt;&gt; </w:t>
      </w:r>
      <w:r>
        <w:rPr>
          <w:rtl/>
        </w:rPr>
        <w:t>היו"ר ניסים ואטורי:</w:t>
      </w:r>
      <w:r w:rsidRPr="004D237E">
        <w:rPr>
          <w:rStyle w:val="TagStyle"/>
          <w:rtl/>
        </w:rPr>
        <w:t xml:space="preserve"> &lt;&lt; יור &gt;&gt;</w:t>
      </w:r>
      <w:r>
        <w:rPr>
          <w:rtl/>
        </w:rPr>
        <w:t xml:space="preserve"> </w:t>
      </w:r>
      <w:bookmarkEnd w:id="30339"/>
    </w:p>
    <w:p w:rsidR="00632220" w:rsidRDefault="00632220" w:rsidP="00237DA3">
      <w:pPr>
        <w:rPr>
          <w:rtl/>
        </w:rPr>
      </w:pPr>
    </w:p>
    <w:p w:rsidR="00791483" w:rsidRDefault="00632220" w:rsidP="008D1933">
      <w:pPr>
        <w:rPr>
          <w:rtl/>
        </w:rPr>
      </w:pPr>
      <w:bookmarkStart w:id="30340" w:name="_ETM_Q52_497515"/>
      <w:bookmarkStart w:id="30341" w:name="_ETM_Q52_492650"/>
      <w:bookmarkStart w:id="30342" w:name="_ETM_Q52_494969"/>
      <w:bookmarkEnd w:id="30340"/>
      <w:bookmarkEnd w:id="30341"/>
      <w:bookmarkEnd w:id="30342"/>
      <w:r>
        <w:rPr>
          <w:rtl/>
        </w:rPr>
        <w:t xml:space="preserve">תודה </w:t>
      </w:r>
      <w:bookmarkStart w:id="30343" w:name="_ETM_Q52_495240"/>
      <w:bookmarkEnd w:id="30343"/>
      <w:r>
        <w:rPr>
          <w:rtl/>
        </w:rPr>
        <w:t>רבה</w:t>
      </w:r>
      <w:r>
        <w:rPr>
          <w:rFonts w:hint="cs"/>
          <w:rtl/>
        </w:rPr>
        <w:t>.</w:t>
      </w:r>
      <w:r>
        <w:rPr>
          <w:rtl/>
        </w:rPr>
        <w:t xml:space="preserve"> </w:t>
      </w:r>
      <w:bookmarkStart w:id="30344" w:name="_ETM_Q52_495889"/>
      <w:bookmarkEnd w:id="30344"/>
      <w:r>
        <w:rPr>
          <w:rtl/>
        </w:rPr>
        <w:t xml:space="preserve">חבר </w:t>
      </w:r>
      <w:bookmarkStart w:id="30345" w:name="_ETM_Q52_496369"/>
      <w:bookmarkEnd w:id="30345"/>
      <w:r>
        <w:rPr>
          <w:rtl/>
        </w:rPr>
        <w:t xml:space="preserve">הכנסת </w:t>
      </w:r>
      <w:bookmarkStart w:id="30346" w:name="_ETM_Q52_497029"/>
      <w:bookmarkStart w:id="30347" w:name="_ETM_Q52_497390"/>
      <w:bookmarkEnd w:id="30346"/>
      <w:bookmarkEnd w:id="30347"/>
      <w:r>
        <w:rPr>
          <w:rFonts w:hint="cs"/>
          <w:rtl/>
        </w:rPr>
        <w:t>גלעד קריב,</w:t>
      </w:r>
      <w:r>
        <w:rPr>
          <w:rtl/>
        </w:rPr>
        <w:t xml:space="preserve"> </w:t>
      </w:r>
      <w:bookmarkStart w:id="30348" w:name="_ETM_Q52_497750"/>
      <w:bookmarkEnd w:id="30348"/>
      <w:r>
        <w:rPr>
          <w:rtl/>
        </w:rPr>
        <w:t>בבקשה</w:t>
      </w:r>
      <w:r>
        <w:rPr>
          <w:rFonts w:hint="cs"/>
          <w:rtl/>
        </w:rPr>
        <w:t>.</w:t>
      </w:r>
      <w:bookmarkStart w:id="30349" w:name="_ETM_Q52_500050"/>
      <w:bookmarkEnd w:id="30349"/>
      <w:r>
        <w:rPr>
          <w:rFonts w:hint="cs"/>
          <w:rtl/>
        </w:rPr>
        <w:t xml:space="preserve"> </w:t>
      </w:r>
    </w:p>
    <w:p w:rsidR="00791483" w:rsidRDefault="00791483" w:rsidP="008D1933">
      <w:pPr>
        <w:rPr>
          <w:rtl/>
        </w:rPr>
      </w:pPr>
    </w:p>
    <w:p w:rsidR="00632220" w:rsidRDefault="00632220" w:rsidP="008D1933">
      <w:pPr>
        <w:rPr>
          <w:rtl/>
        </w:rPr>
      </w:pPr>
      <w:r>
        <w:rPr>
          <w:rFonts w:hint="cs"/>
          <w:rtl/>
        </w:rPr>
        <w:t>ואטורי – לא</w:t>
      </w:r>
      <w:bookmarkStart w:id="30350" w:name="_ETM_Q52_500740"/>
      <w:bookmarkStart w:id="30351" w:name="_ETM_Q52_501220"/>
      <w:bookmarkEnd w:id="30350"/>
      <w:bookmarkEnd w:id="30351"/>
      <w:r>
        <w:rPr>
          <w:rtl/>
        </w:rPr>
        <w:t xml:space="preserve"> </w:t>
      </w:r>
      <w:bookmarkStart w:id="30352" w:name="_ETM_Q52_501640"/>
      <w:bookmarkEnd w:id="30352"/>
      <w:r>
        <w:rPr>
          <w:rtl/>
        </w:rPr>
        <w:t xml:space="preserve">שומעים </w:t>
      </w:r>
      <w:bookmarkStart w:id="30353" w:name="_ETM_Q52_501939"/>
      <w:bookmarkEnd w:id="30353"/>
      <w:r>
        <w:rPr>
          <w:rtl/>
        </w:rPr>
        <w:t xml:space="preserve">את </w:t>
      </w:r>
      <w:bookmarkStart w:id="30354" w:name="_ETM_Q52_502029"/>
      <w:bookmarkEnd w:id="30354"/>
      <w:r>
        <w:rPr>
          <w:rtl/>
        </w:rPr>
        <w:t>ה</w:t>
      </w:r>
      <w:r>
        <w:rPr>
          <w:rFonts w:hint="cs"/>
          <w:rtl/>
        </w:rPr>
        <w:t>אלף,</w:t>
      </w:r>
      <w:r>
        <w:rPr>
          <w:rtl/>
        </w:rPr>
        <w:t xml:space="preserve"> </w:t>
      </w:r>
      <w:bookmarkStart w:id="30355" w:name="_ETM_Q52_502419"/>
      <w:bookmarkEnd w:id="30355"/>
      <w:r>
        <w:rPr>
          <w:rtl/>
        </w:rPr>
        <w:t xml:space="preserve">קודם </w:t>
      </w:r>
      <w:bookmarkStart w:id="30356" w:name="_ETM_Q52_502660"/>
      <w:bookmarkEnd w:id="30356"/>
      <w:r>
        <w:rPr>
          <w:rtl/>
        </w:rPr>
        <w:t>כ</w:t>
      </w:r>
      <w:r>
        <w:rPr>
          <w:rFonts w:hint="cs"/>
          <w:rtl/>
        </w:rPr>
        <w:t>ו</w:t>
      </w:r>
      <w:r>
        <w:rPr>
          <w:rtl/>
        </w:rPr>
        <w:t>ל</w:t>
      </w:r>
      <w:bookmarkStart w:id="30357" w:name="_ETM_Q52_497094"/>
      <w:bookmarkEnd w:id="30357"/>
      <w:r>
        <w:rPr>
          <w:rFonts w:hint="cs"/>
          <w:rtl/>
        </w:rPr>
        <w:t xml:space="preserve">. ו-א-טורי זה </w:t>
      </w:r>
      <w:bookmarkStart w:id="30358" w:name="_ETM_Q52_503650"/>
      <w:bookmarkStart w:id="30359" w:name="_ETM_Q52_504190"/>
      <w:bookmarkStart w:id="30360" w:name="_ETM_Q52_504460"/>
      <w:bookmarkEnd w:id="30358"/>
      <w:bookmarkEnd w:id="30359"/>
      <w:bookmarkEnd w:id="30360"/>
      <w:r>
        <w:rPr>
          <w:rtl/>
        </w:rPr>
        <w:t xml:space="preserve">ירושלמים </w:t>
      </w:r>
      <w:bookmarkStart w:id="30361" w:name="_ETM_Q52_505060"/>
      <w:bookmarkEnd w:id="30361"/>
      <w:r>
        <w:rPr>
          <w:rtl/>
        </w:rPr>
        <w:t>ו</w:t>
      </w:r>
      <w:bookmarkStart w:id="30362" w:name="_ETM_Q52_505660"/>
      <w:bookmarkEnd w:id="30362"/>
      <w:r>
        <w:rPr>
          <w:rtl/>
        </w:rPr>
        <w:t>טבריינים</w:t>
      </w:r>
      <w:r>
        <w:rPr>
          <w:rFonts w:hint="cs"/>
          <w:rtl/>
        </w:rPr>
        <w:t>,</w:t>
      </w:r>
      <w:r>
        <w:rPr>
          <w:rtl/>
        </w:rPr>
        <w:t xml:space="preserve"> </w:t>
      </w:r>
      <w:bookmarkStart w:id="30363" w:name="_ETM_Q52_506200"/>
      <w:bookmarkEnd w:id="30363"/>
      <w:r>
        <w:rPr>
          <w:rtl/>
        </w:rPr>
        <w:t xml:space="preserve">אפרופו </w:t>
      </w:r>
      <w:bookmarkStart w:id="30364" w:name="_ETM_Q52_506560"/>
      <w:bookmarkEnd w:id="30364"/>
      <w:r>
        <w:rPr>
          <w:rtl/>
        </w:rPr>
        <w:t>החוק</w:t>
      </w:r>
      <w:r>
        <w:rPr>
          <w:rFonts w:hint="cs"/>
          <w:rtl/>
        </w:rPr>
        <w:t>.</w:t>
      </w:r>
    </w:p>
    <w:p w:rsidR="00632220" w:rsidRDefault="00632220" w:rsidP="008D1933">
      <w:pPr>
        <w:rPr>
          <w:rtl/>
        </w:rPr>
      </w:pPr>
    </w:p>
    <w:p w:rsidR="00632220" w:rsidRDefault="00632220" w:rsidP="008D1933">
      <w:pPr>
        <w:pStyle w:val="a4"/>
        <w:keepNext/>
        <w:rPr>
          <w:rtl/>
        </w:rPr>
      </w:pPr>
      <w:bookmarkStart w:id="30365" w:name="ET_speaker_6156_13"/>
      <w:r w:rsidRPr="004D237E">
        <w:rPr>
          <w:rStyle w:val="TagStyle"/>
          <w:rtl/>
        </w:rPr>
        <w:t xml:space="preserve"> &lt;&lt; דובר &gt;&gt; </w:t>
      </w:r>
      <w:bookmarkStart w:id="30366" w:name="_Toc139466935"/>
      <w:r>
        <w:rPr>
          <w:rtl/>
        </w:rPr>
        <w:t>גלעד קריב (העבודה):</w:t>
      </w:r>
      <w:bookmarkEnd w:id="30366"/>
      <w:r w:rsidRPr="004D237E">
        <w:rPr>
          <w:rStyle w:val="TagStyle"/>
          <w:rtl/>
        </w:rPr>
        <w:t xml:space="preserve"> &lt;&lt; דובר &gt;&gt;</w:t>
      </w:r>
      <w:r>
        <w:rPr>
          <w:rtl/>
        </w:rPr>
        <w:t xml:space="preserve"> </w:t>
      </w:r>
      <w:bookmarkEnd w:id="30365"/>
    </w:p>
    <w:p w:rsidR="00632220" w:rsidRDefault="00632220" w:rsidP="00237DA3">
      <w:pPr>
        <w:rPr>
          <w:rtl/>
        </w:rPr>
      </w:pPr>
    </w:p>
    <w:p w:rsidR="00632220" w:rsidRDefault="00632220" w:rsidP="008D1933">
      <w:pPr>
        <w:rPr>
          <w:rtl/>
        </w:rPr>
      </w:pPr>
      <w:r>
        <w:rPr>
          <w:rFonts w:hint="cs"/>
          <w:rtl/>
        </w:rPr>
        <w:t>את</w:t>
      </w:r>
      <w:bookmarkStart w:id="30367" w:name="_ETM_Q52_502984"/>
      <w:bookmarkEnd w:id="30367"/>
      <w:r>
        <w:rPr>
          <w:rFonts w:hint="cs"/>
          <w:rtl/>
        </w:rPr>
        <w:t>ה טברייני?</w:t>
      </w:r>
      <w:r>
        <w:rPr>
          <w:rtl/>
        </w:rPr>
        <w:t xml:space="preserve"> </w:t>
      </w:r>
      <w:bookmarkStart w:id="30368" w:name="_ETM_Q52_507939"/>
      <w:bookmarkEnd w:id="30368"/>
    </w:p>
    <w:p w:rsidR="00632220" w:rsidRDefault="00632220" w:rsidP="008D1933">
      <w:pPr>
        <w:rPr>
          <w:rtl/>
        </w:rPr>
      </w:pPr>
      <w:bookmarkStart w:id="30369" w:name="_ETM_Q52_509109"/>
      <w:bookmarkStart w:id="30370" w:name="_ETM_Q52_509161"/>
      <w:bookmarkEnd w:id="30369"/>
      <w:bookmarkEnd w:id="30370"/>
    </w:p>
    <w:p w:rsidR="00632220" w:rsidRDefault="00632220" w:rsidP="008D1933">
      <w:pPr>
        <w:pStyle w:val="af6"/>
        <w:keepNext/>
        <w:rPr>
          <w:rtl/>
        </w:rPr>
      </w:pPr>
      <w:bookmarkStart w:id="30371" w:name="ET_yor_6490_14"/>
      <w:r w:rsidRPr="004D237E">
        <w:rPr>
          <w:rStyle w:val="TagStyle"/>
          <w:rtl/>
        </w:rPr>
        <w:t xml:space="preserve"> &lt;&lt; יור &gt;&gt; </w:t>
      </w:r>
      <w:r>
        <w:rPr>
          <w:rtl/>
        </w:rPr>
        <w:t>היו"ר ניסים ואטורי:</w:t>
      </w:r>
      <w:r w:rsidRPr="004D237E">
        <w:rPr>
          <w:rStyle w:val="TagStyle"/>
          <w:rtl/>
        </w:rPr>
        <w:t xml:space="preserve"> &lt;&lt; יור &gt;&gt;</w:t>
      </w:r>
      <w:r>
        <w:rPr>
          <w:rtl/>
        </w:rPr>
        <w:t xml:space="preserve"> </w:t>
      </w:r>
      <w:bookmarkEnd w:id="30371"/>
    </w:p>
    <w:p w:rsidR="00632220" w:rsidRDefault="00632220" w:rsidP="00237DA3">
      <w:pPr>
        <w:rPr>
          <w:rtl/>
        </w:rPr>
      </w:pPr>
    </w:p>
    <w:p w:rsidR="00632220" w:rsidRDefault="00632220" w:rsidP="008D1933">
      <w:pPr>
        <w:rPr>
          <w:rtl/>
        </w:rPr>
      </w:pPr>
      <w:bookmarkStart w:id="30372" w:name="_ETM_Q52_511767"/>
      <w:bookmarkEnd w:id="30372"/>
      <w:r>
        <w:rPr>
          <w:rFonts w:hint="cs"/>
          <w:rtl/>
        </w:rPr>
        <w:t xml:space="preserve">לא, היא אמרה: ו-א-טורי. שרן תמיד, </w:t>
      </w:r>
      <w:bookmarkStart w:id="30373" w:name="_ETM_Q52_508894"/>
      <w:bookmarkStart w:id="30374" w:name="_ETM_Q52_509528"/>
      <w:bookmarkStart w:id="30375" w:name="_ETM_Q52_509590"/>
      <w:bookmarkStart w:id="30376" w:name="_ETM_Q52_509524"/>
      <w:bookmarkStart w:id="30377" w:name="_ETM_Q52_509575"/>
      <w:bookmarkStart w:id="30378" w:name="_ETM_Q52_514420"/>
      <w:bookmarkStart w:id="30379" w:name="_ETM_Q52_514779"/>
      <w:bookmarkEnd w:id="30373"/>
      <w:bookmarkEnd w:id="30374"/>
      <w:bookmarkEnd w:id="30375"/>
      <w:bookmarkEnd w:id="30376"/>
      <w:bookmarkEnd w:id="30377"/>
      <w:bookmarkEnd w:id="30378"/>
      <w:bookmarkEnd w:id="30379"/>
      <w:r>
        <w:rPr>
          <w:rtl/>
        </w:rPr>
        <w:t xml:space="preserve">מאז </w:t>
      </w:r>
      <w:bookmarkStart w:id="30380" w:name="_ETM_Q52_515020"/>
      <w:bookmarkEnd w:id="30380"/>
      <w:r>
        <w:rPr>
          <w:rtl/>
        </w:rPr>
        <w:t xml:space="preserve">שהיינו </w:t>
      </w:r>
      <w:bookmarkStart w:id="30381" w:name="_ETM_Q52_515890"/>
      <w:bookmarkEnd w:id="30381"/>
      <w:r>
        <w:rPr>
          <w:rFonts w:hint="cs"/>
          <w:rtl/>
        </w:rPr>
        <w:t xml:space="preserve">עוד </w:t>
      </w:r>
      <w:bookmarkStart w:id="30382" w:name="_ETM_Q52_518760"/>
      <w:bookmarkEnd w:id="30382"/>
      <w:r>
        <w:rPr>
          <w:rtl/>
        </w:rPr>
        <w:t xml:space="preserve">בליכוד </w:t>
      </w:r>
      <w:bookmarkStart w:id="30383" w:name="_ETM_Q52_516579"/>
      <w:bookmarkEnd w:id="30383"/>
      <w:r>
        <w:rPr>
          <w:rtl/>
        </w:rPr>
        <w:t>ביחד</w:t>
      </w:r>
      <w:r>
        <w:rPr>
          <w:rFonts w:hint="cs"/>
          <w:rtl/>
        </w:rPr>
        <w:t>,</w:t>
      </w:r>
      <w:r>
        <w:rPr>
          <w:rtl/>
        </w:rPr>
        <w:t xml:space="preserve"> </w:t>
      </w:r>
      <w:bookmarkStart w:id="30384" w:name="_ETM_Q52_517089"/>
      <w:bookmarkEnd w:id="30384"/>
      <w:r>
        <w:rPr>
          <w:rtl/>
        </w:rPr>
        <w:t xml:space="preserve">היא </w:t>
      </w:r>
      <w:bookmarkStart w:id="30385" w:name="_ETM_Q52_517239"/>
      <w:bookmarkEnd w:id="30385"/>
      <w:r>
        <w:rPr>
          <w:rtl/>
        </w:rPr>
        <w:t xml:space="preserve">קוראת </w:t>
      </w:r>
      <w:bookmarkStart w:id="30386" w:name="_ETM_Q52_517510"/>
      <w:bookmarkEnd w:id="30386"/>
      <w:r>
        <w:rPr>
          <w:rtl/>
        </w:rPr>
        <w:t xml:space="preserve">לי </w:t>
      </w:r>
      <w:bookmarkStart w:id="30387" w:name="_ETM_Q52_517660"/>
      <w:bookmarkEnd w:id="30387"/>
      <w:r>
        <w:rPr>
          <w:rFonts w:hint="cs"/>
          <w:rtl/>
        </w:rPr>
        <w:t>ו-א-טור</w:t>
      </w:r>
      <w:r>
        <w:rPr>
          <w:rtl/>
        </w:rPr>
        <w:t>י</w:t>
      </w:r>
      <w:r>
        <w:rPr>
          <w:rFonts w:hint="cs"/>
          <w:rtl/>
        </w:rPr>
        <w:t>.</w:t>
      </w:r>
    </w:p>
    <w:p w:rsidR="00632220" w:rsidRDefault="00632220" w:rsidP="008D1933">
      <w:pPr>
        <w:rPr>
          <w:rtl/>
        </w:rPr>
      </w:pPr>
    </w:p>
    <w:p w:rsidR="00632220" w:rsidRDefault="00632220" w:rsidP="008D1933">
      <w:pPr>
        <w:pStyle w:val="-"/>
        <w:keepNext/>
        <w:rPr>
          <w:rtl/>
        </w:rPr>
      </w:pPr>
      <w:bookmarkStart w:id="30388" w:name="ET_speakercontinue_6156_15"/>
      <w:r w:rsidRPr="004D237E">
        <w:rPr>
          <w:rStyle w:val="TagStyle"/>
          <w:rtl/>
        </w:rPr>
        <w:t xml:space="preserve"> &lt;&lt; דובר_המשך &gt;&gt; </w:t>
      </w:r>
      <w:r>
        <w:rPr>
          <w:rtl/>
        </w:rPr>
        <w:t>גלעד קריב (העבודה):</w:t>
      </w:r>
      <w:r w:rsidRPr="004D237E">
        <w:rPr>
          <w:rStyle w:val="TagStyle"/>
          <w:rtl/>
        </w:rPr>
        <w:t xml:space="preserve"> &lt;&lt; דובר_המשך &gt;&gt;</w:t>
      </w:r>
      <w:r>
        <w:rPr>
          <w:rtl/>
        </w:rPr>
        <w:t xml:space="preserve"> </w:t>
      </w:r>
      <w:bookmarkEnd w:id="30388"/>
    </w:p>
    <w:p w:rsidR="00632220" w:rsidRDefault="00632220" w:rsidP="00237DA3">
      <w:pPr>
        <w:rPr>
          <w:rtl/>
        </w:rPr>
      </w:pPr>
    </w:p>
    <w:p w:rsidR="00632220" w:rsidRDefault="00632220" w:rsidP="008D1933">
      <w:pPr>
        <w:rPr>
          <w:rtl/>
        </w:rPr>
      </w:pPr>
      <w:bookmarkStart w:id="30389" w:name="_ETM_Q52_519010"/>
      <w:bookmarkStart w:id="30390" w:name="_ETM_Q52_519460"/>
      <w:bookmarkStart w:id="30391" w:name="_ETM_Q52_516594"/>
      <w:bookmarkEnd w:id="30389"/>
      <w:bookmarkEnd w:id="30390"/>
      <w:bookmarkEnd w:id="30391"/>
      <w:r>
        <w:rPr>
          <w:rFonts w:hint="cs"/>
          <w:rtl/>
        </w:rPr>
        <w:t>ב</w:t>
      </w:r>
      <w:r>
        <w:rPr>
          <w:rtl/>
        </w:rPr>
        <w:t xml:space="preserve">ימים </w:t>
      </w:r>
      <w:bookmarkStart w:id="30392" w:name="_ETM_Q52_520239"/>
      <w:bookmarkEnd w:id="30392"/>
      <w:r>
        <w:rPr>
          <w:rtl/>
        </w:rPr>
        <w:t xml:space="preserve">שהליכוד </w:t>
      </w:r>
      <w:bookmarkStart w:id="30393" w:name="_ETM_Q52_520839"/>
      <w:bookmarkEnd w:id="30393"/>
      <w:r>
        <w:rPr>
          <w:rtl/>
        </w:rPr>
        <w:t xml:space="preserve">היה </w:t>
      </w:r>
      <w:bookmarkStart w:id="30394" w:name="_ETM_Q52_520989"/>
      <w:bookmarkEnd w:id="30394"/>
      <w:r>
        <w:rPr>
          <w:rtl/>
        </w:rPr>
        <w:t>הליכוד</w:t>
      </w:r>
      <w:r>
        <w:rPr>
          <w:rFonts w:hint="cs"/>
          <w:rtl/>
        </w:rPr>
        <w:t>.</w:t>
      </w:r>
    </w:p>
    <w:p w:rsidR="00632220" w:rsidRDefault="00632220" w:rsidP="008D1933">
      <w:pPr>
        <w:rPr>
          <w:rtl/>
        </w:rPr>
      </w:pPr>
    </w:p>
    <w:p w:rsidR="00632220" w:rsidRDefault="00632220" w:rsidP="008D1933">
      <w:pPr>
        <w:pStyle w:val="af6"/>
        <w:keepNext/>
        <w:rPr>
          <w:rtl/>
        </w:rPr>
      </w:pPr>
      <w:bookmarkStart w:id="30395" w:name="ET_yor_6490_16"/>
      <w:r w:rsidRPr="004D237E">
        <w:rPr>
          <w:rStyle w:val="TagStyle"/>
          <w:rtl/>
        </w:rPr>
        <w:t xml:space="preserve"> &lt;&lt; יור &gt;&gt; </w:t>
      </w:r>
      <w:r>
        <w:rPr>
          <w:rtl/>
        </w:rPr>
        <w:t>היו"ר ניסים ואטורי:</w:t>
      </w:r>
      <w:r w:rsidRPr="004D237E">
        <w:rPr>
          <w:rStyle w:val="TagStyle"/>
          <w:rtl/>
        </w:rPr>
        <w:t xml:space="preserve"> &lt;&lt; יור &gt;&gt;</w:t>
      </w:r>
      <w:r>
        <w:rPr>
          <w:rtl/>
        </w:rPr>
        <w:t xml:space="preserve"> </w:t>
      </w:r>
      <w:bookmarkEnd w:id="30395"/>
    </w:p>
    <w:p w:rsidR="00632220" w:rsidRDefault="00632220" w:rsidP="00237DA3">
      <w:pPr>
        <w:rPr>
          <w:rtl/>
        </w:rPr>
      </w:pPr>
    </w:p>
    <w:p w:rsidR="00632220" w:rsidRDefault="00632220" w:rsidP="008D1933">
      <w:pPr>
        <w:rPr>
          <w:rtl/>
        </w:rPr>
      </w:pPr>
      <w:bookmarkStart w:id="30396" w:name="_ETM_Q52_521830"/>
      <w:bookmarkStart w:id="30397" w:name="_ETM_Q52_515484"/>
      <w:bookmarkEnd w:id="30396"/>
      <w:bookmarkEnd w:id="30397"/>
      <w:r>
        <w:rPr>
          <w:rtl/>
        </w:rPr>
        <w:t xml:space="preserve">תמיד </w:t>
      </w:r>
      <w:bookmarkStart w:id="30398" w:name="_ETM_Q52_522130"/>
      <w:bookmarkEnd w:id="30398"/>
      <w:r>
        <w:rPr>
          <w:rtl/>
        </w:rPr>
        <w:t xml:space="preserve">הליכוד </w:t>
      </w:r>
      <w:bookmarkStart w:id="30399" w:name="_ETM_Q52_522460"/>
      <w:bookmarkEnd w:id="30399"/>
      <w:r>
        <w:rPr>
          <w:rtl/>
        </w:rPr>
        <w:t xml:space="preserve">נשאר </w:t>
      </w:r>
      <w:bookmarkStart w:id="30400" w:name="_ETM_Q52_522700"/>
      <w:bookmarkEnd w:id="30400"/>
      <w:r>
        <w:rPr>
          <w:rtl/>
        </w:rPr>
        <w:t>ל</w:t>
      </w:r>
      <w:r>
        <w:rPr>
          <w:rFonts w:hint="cs"/>
          <w:rtl/>
        </w:rPr>
        <w:t>יכוד,</w:t>
      </w:r>
      <w:r>
        <w:rPr>
          <w:rtl/>
        </w:rPr>
        <w:t xml:space="preserve"> </w:t>
      </w:r>
      <w:bookmarkStart w:id="30401" w:name="_ETM_Q52_522970"/>
      <w:bookmarkEnd w:id="30401"/>
      <w:r>
        <w:rPr>
          <w:rtl/>
        </w:rPr>
        <w:t xml:space="preserve">זאת </w:t>
      </w:r>
      <w:bookmarkStart w:id="30402" w:name="_ETM_Q52_523150"/>
      <w:bookmarkEnd w:id="30402"/>
      <w:r>
        <w:rPr>
          <w:rtl/>
        </w:rPr>
        <w:t xml:space="preserve">עובדה </w:t>
      </w:r>
      <w:bookmarkStart w:id="30403" w:name="_ETM_Q52_523690"/>
      <w:bookmarkEnd w:id="30403"/>
      <w:r>
        <w:rPr>
          <w:rtl/>
        </w:rPr>
        <w:t xml:space="preserve">מוגמרת </w:t>
      </w:r>
      <w:bookmarkStart w:id="30404" w:name="_ETM_Q52_525500"/>
      <w:bookmarkEnd w:id="30404"/>
      <w:r>
        <w:rPr>
          <w:rtl/>
        </w:rPr>
        <w:t>ומוכחת</w:t>
      </w:r>
      <w:r>
        <w:rPr>
          <w:rFonts w:hint="cs"/>
          <w:rtl/>
        </w:rPr>
        <w:t>.</w:t>
      </w:r>
    </w:p>
    <w:p w:rsidR="00632220" w:rsidRDefault="00632220" w:rsidP="008D1933">
      <w:pPr>
        <w:rPr>
          <w:rtl/>
        </w:rPr>
      </w:pPr>
      <w:bookmarkStart w:id="30405" w:name="_ETM_Q52_528346"/>
      <w:bookmarkStart w:id="30406" w:name="_ETM_Q52_528457"/>
      <w:bookmarkEnd w:id="30405"/>
      <w:bookmarkEnd w:id="30406"/>
    </w:p>
    <w:p w:rsidR="00632220" w:rsidRDefault="00632220" w:rsidP="008D1933">
      <w:pPr>
        <w:pStyle w:val="-"/>
        <w:keepNext/>
        <w:rPr>
          <w:rtl/>
        </w:rPr>
      </w:pPr>
      <w:bookmarkStart w:id="30407" w:name="ET_speakercontinue_6156_17"/>
      <w:r w:rsidRPr="00D84DAC">
        <w:rPr>
          <w:rStyle w:val="TagStyle"/>
          <w:rtl/>
        </w:rPr>
        <w:t xml:space="preserve"> &lt;&lt; דובר_המשך &gt;&gt; </w:t>
      </w:r>
      <w:r>
        <w:rPr>
          <w:rtl/>
        </w:rPr>
        <w:t>גלעד קריב (העבודה):</w:t>
      </w:r>
      <w:r w:rsidRPr="00D84DAC">
        <w:rPr>
          <w:rStyle w:val="TagStyle"/>
          <w:rtl/>
        </w:rPr>
        <w:t xml:space="preserve"> &lt;&lt; דובר_המשך &gt;&gt;</w:t>
      </w:r>
      <w:r>
        <w:rPr>
          <w:rtl/>
        </w:rPr>
        <w:t xml:space="preserve"> </w:t>
      </w:r>
      <w:bookmarkEnd w:id="30407"/>
    </w:p>
    <w:p w:rsidR="00632220" w:rsidRDefault="00632220" w:rsidP="00237DA3">
      <w:pPr>
        <w:rPr>
          <w:rtl/>
        </w:rPr>
      </w:pPr>
    </w:p>
    <w:p w:rsidR="00632220" w:rsidRDefault="00632220" w:rsidP="00791483">
      <w:pPr>
        <w:rPr>
          <w:rtl/>
        </w:rPr>
      </w:pPr>
      <w:bookmarkStart w:id="30408" w:name="_ETM_Q52_529281"/>
      <w:bookmarkStart w:id="30409" w:name="_ETM_Q52_526789"/>
      <w:bookmarkEnd w:id="30408"/>
      <w:bookmarkEnd w:id="30409"/>
      <w:r>
        <w:rPr>
          <w:rtl/>
        </w:rPr>
        <w:t>כן</w:t>
      </w:r>
      <w:r>
        <w:rPr>
          <w:rFonts w:hint="cs"/>
          <w:rtl/>
        </w:rPr>
        <w:t>,</w:t>
      </w:r>
      <w:r>
        <w:rPr>
          <w:rtl/>
        </w:rPr>
        <w:t xml:space="preserve"> </w:t>
      </w:r>
      <w:bookmarkStart w:id="30410" w:name="_ETM_Q52_528769"/>
      <w:bookmarkEnd w:id="30410"/>
      <w:r>
        <w:rPr>
          <w:rtl/>
        </w:rPr>
        <w:t>טוב</w:t>
      </w:r>
      <w:r>
        <w:rPr>
          <w:rFonts w:hint="cs"/>
          <w:rtl/>
        </w:rPr>
        <w:t>.</w:t>
      </w:r>
      <w:r>
        <w:rPr>
          <w:rtl/>
        </w:rPr>
        <w:t xml:space="preserve"> </w:t>
      </w:r>
      <w:bookmarkStart w:id="30411" w:name="_ETM_Q52_529039"/>
      <w:bookmarkEnd w:id="30411"/>
      <w:r>
        <w:rPr>
          <w:rtl/>
        </w:rPr>
        <w:t xml:space="preserve">אדוני </w:t>
      </w:r>
      <w:bookmarkStart w:id="30412" w:name="_ETM_Q52_529460"/>
      <w:bookmarkEnd w:id="30412"/>
      <w:r>
        <w:rPr>
          <w:rtl/>
        </w:rPr>
        <w:t>היושב-ראש</w:t>
      </w:r>
      <w:r>
        <w:rPr>
          <w:rFonts w:hint="cs"/>
          <w:rtl/>
        </w:rPr>
        <w:t>,</w:t>
      </w:r>
      <w:r>
        <w:rPr>
          <w:rtl/>
        </w:rPr>
        <w:t xml:space="preserve"> </w:t>
      </w:r>
      <w:bookmarkStart w:id="30413" w:name="_ETM_Q52_530909"/>
      <w:bookmarkEnd w:id="30413"/>
      <w:r>
        <w:rPr>
          <w:rtl/>
        </w:rPr>
        <w:t xml:space="preserve">כנסת </w:t>
      </w:r>
      <w:bookmarkStart w:id="30414" w:name="_ETM_Q52_531539"/>
      <w:bookmarkEnd w:id="30414"/>
      <w:r>
        <w:rPr>
          <w:rtl/>
        </w:rPr>
        <w:t>נכבדה</w:t>
      </w:r>
      <w:r>
        <w:rPr>
          <w:rFonts w:hint="cs"/>
          <w:rtl/>
        </w:rPr>
        <w:t>,</w:t>
      </w:r>
      <w:r>
        <w:rPr>
          <w:rtl/>
        </w:rPr>
        <w:t xml:space="preserve"> </w:t>
      </w:r>
      <w:bookmarkStart w:id="30415" w:name="_ETM_Q52_532440"/>
      <w:bookmarkEnd w:id="30415"/>
      <w:r>
        <w:rPr>
          <w:rtl/>
        </w:rPr>
        <w:t xml:space="preserve">אדוני </w:t>
      </w:r>
      <w:bookmarkStart w:id="30416" w:name="_ETM_Q52_532890"/>
      <w:bookmarkEnd w:id="30416"/>
      <w:r>
        <w:rPr>
          <w:rtl/>
        </w:rPr>
        <w:t>השר</w:t>
      </w:r>
      <w:r>
        <w:rPr>
          <w:rFonts w:hint="cs"/>
          <w:rtl/>
        </w:rPr>
        <w:t>,</w:t>
      </w:r>
      <w:r>
        <w:rPr>
          <w:rtl/>
        </w:rPr>
        <w:t xml:space="preserve"> </w:t>
      </w:r>
      <w:bookmarkStart w:id="30417" w:name="_ETM_Q52_534710"/>
      <w:bookmarkEnd w:id="30417"/>
      <w:r>
        <w:rPr>
          <w:rtl/>
        </w:rPr>
        <w:t xml:space="preserve">לילה </w:t>
      </w:r>
      <w:bookmarkStart w:id="30418" w:name="_ETM_Q52_535129"/>
      <w:bookmarkEnd w:id="30418"/>
      <w:r>
        <w:rPr>
          <w:rFonts w:hint="cs"/>
          <w:rtl/>
        </w:rPr>
        <w:t>טוב</w:t>
      </w:r>
      <w:r>
        <w:rPr>
          <w:rtl/>
        </w:rPr>
        <w:t xml:space="preserve"> </w:t>
      </w:r>
      <w:bookmarkStart w:id="30419" w:name="_ETM_Q52_536600"/>
      <w:bookmarkEnd w:id="30419"/>
      <w:r>
        <w:rPr>
          <w:rtl/>
        </w:rPr>
        <w:t>לכולם</w:t>
      </w:r>
      <w:r>
        <w:rPr>
          <w:rFonts w:hint="cs"/>
          <w:rtl/>
        </w:rPr>
        <w:t>.</w:t>
      </w:r>
      <w:r>
        <w:rPr>
          <w:rtl/>
        </w:rPr>
        <w:t xml:space="preserve"> </w:t>
      </w:r>
      <w:bookmarkStart w:id="30420" w:name="_ETM_Q52_538920"/>
      <w:bookmarkEnd w:id="30420"/>
      <w:r>
        <w:rPr>
          <w:rtl/>
        </w:rPr>
        <w:t>תראה</w:t>
      </w:r>
      <w:r>
        <w:rPr>
          <w:rFonts w:hint="cs"/>
          <w:rtl/>
        </w:rPr>
        <w:t>,</w:t>
      </w:r>
      <w:r>
        <w:rPr>
          <w:rtl/>
        </w:rPr>
        <w:t xml:space="preserve"> </w:t>
      </w:r>
      <w:bookmarkStart w:id="30421" w:name="_ETM_Q52_539160"/>
      <w:bookmarkEnd w:id="30421"/>
      <w:r>
        <w:rPr>
          <w:rtl/>
        </w:rPr>
        <w:t xml:space="preserve">אדוני </w:t>
      </w:r>
      <w:bookmarkStart w:id="30422" w:name="_ETM_Q52_539460"/>
      <w:bookmarkEnd w:id="30422"/>
      <w:r>
        <w:rPr>
          <w:rtl/>
        </w:rPr>
        <w:t>היושב-ראש</w:t>
      </w:r>
      <w:r>
        <w:rPr>
          <w:rFonts w:hint="cs"/>
          <w:rtl/>
        </w:rPr>
        <w:t>,</w:t>
      </w:r>
      <w:r>
        <w:rPr>
          <w:rtl/>
        </w:rPr>
        <w:t xml:space="preserve"> </w:t>
      </w:r>
      <w:bookmarkStart w:id="30423" w:name="_ETM_Q52_541450"/>
      <w:bookmarkEnd w:id="30423"/>
      <w:r>
        <w:rPr>
          <w:rtl/>
        </w:rPr>
        <w:t xml:space="preserve">לא </w:t>
      </w:r>
      <w:bookmarkStart w:id="30424" w:name="_ETM_Q52_541720"/>
      <w:bookmarkEnd w:id="30424"/>
      <w:r>
        <w:rPr>
          <w:rtl/>
        </w:rPr>
        <w:t xml:space="preserve">עברו </w:t>
      </w:r>
      <w:bookmarkStart w:id="30425" w:name="_ETM_Q52_542050"/>
      <w:bookmarkEnd w:id="30425"/>
      <w:r>
        <w:rPr>
          <w:rtl/>
        </w:rPr>
        <w:t xml:space="preserve">24 </w:t>
      </w:r>
      <w:bookmarkStart w:id="30426" w:name="_ETM_Q52_542860"/>
      <w:bookmarkEnd w:id="30426"/>
      <w:r>
        <w:rPr>
          <w:rtl/>
        </w:rPr>
        <w:t>שעות</w:t>
      </w:r>
      <w:r>
        <w:rPr>
          <w:rFonts w:hint="cs"/>
          <w:rtl/>
        </w:rPr>
        <w:t>,</w:t>
      </w:r>
      <w:r>
        <w:rPr>
          <w:rtl/>
        </w:rPr>
        <w:t xml:space="preserve"> </w:t>
      </w:r>
      <w:bookmarkStart w:id="30427" w:name="_ETM_Q52_544960"/>
      <w:bookmarkEnd w:id="30427"/>
      <w:r>
        <w:rPr>
          <w:rtl/>
        </w:rPr>
        <w:t xml:space="preserve">לא </w:t>
      </w:r>
      <w:bookmarkStart w:id="30428" w:name="_ETM_Q52_545320"/>
      <w:bookmarkEnd w:id="30428"/>
      <w:r>
        <w:rPr>
          <w:rtl/>
        </w:rPr>
        <w:t xml:space="preserve">עברו </w:t>
      </w:r>
      <w:bookmarkStart w:id="30429" w:name="_ETM_Q52_545740"/>
      <w:bookmarkEnd w:id="30429"/>
      <w:r>
        <w:rPr>
          <w:rtl/>
        </w:rPr>
        <w:t xml:space="preserve">24 </w:t>
      </w:r>
      <w:bookmarkStart w:id="30430" w:name="_ETM_Q52_546759"/>
      <w:bookmarkEnd w:id="30430"/>
      <w:r>
        <w:rPr>
          <w:rtl/>
        </w:rPr>
        <w:t xml:space="preserve">שעות </w:t>
      </w:r>
      <w:bookmarkStart w:id="30431" w:name="_ETM_Q52_548450"/>
      <w:bookmarkEnd w:id="30431"/>
      <w:r>
        <w:rPr>
          <w:rtl/>
        </w:rPr>
        <w:t xml:space="preserve">מאז </w:t>
      </w:r>
      <w:bookmarkStart w:id="30432" w:name="_ETM_Q52_549049"/>
      <w:bookmarkEnd w:id="30432"/>
      <w:r>
        <w:rPr>
          <w:rtl/>
        </w:rPr>
        <w:t>הכנסת</w:t>
      </w:r>
      <w:r>
        <w:rPr>
          <w:rFonts w:hint="cs"/>
          <w:rtl/>
        </w:rPr>
        <w:t>,</w:t>
      </w:r>
      <w:r>
        <w:rPr>
          <w:rtl/>
        </w:rPr>
        <w:t xml:space="preserve"> </w:t>
      </w:r>
      <w:bookmarkStart w:id="30433" w:name="_ETM_Q52_550320"/>
      <w:bookmarkEnd w:id="30433"/>
      <w:r>
        <w:rPr>
          <w:rtl/>
        </w:rPr>
        <w:t xml:space="preserve">הבית </w:t>
      </w:r>
      <w:bookmarkStart w:id="30434" w:name="_ETM_Q52_551010"/>
      <w:bookmarkEnd w:id="30434"/>
      <w:r>
        <w:rPr>
          <w:rtl/>
        </w:rPr>
        <w:t xml:space="preserve">הזה </w:t>
      </w:r>
      <w:bookmarkStart w:id="30435" w:name="_ETM_Q52_552409"/>
      <w:bookmarkEnd w:id="30435"/>
      <w:r>
        <w:rPr>
          <w:rtl/>
        </w:rPr>
        <w:t xml:space="preserve">אישר </w:t>
      </w:r>
      <w:bookmarkStart w:id="30436" w:name="_ETM_Q52_553920"/>
      <w:bookmarkEnd w:id="30436"/>
      <w:r>
        <w:rPr>
          <w:rtl/>
        </w:rPr>
        <w:t xml:space="preserve">את </w:t>
      </w:r>
      <w:bookmarkStart w:id="30437" w:name="_ETM_Q52_554220"/>
      <w:bookmarkEnd w:id="30437"/>
      <w:r>
        <w:rPr>
          <w:rtl/>
        </w:rPr>
        <w:t xml:space="preserve">החוק </w:t>
      </w:r>
      <w:bookmarkStart w:id="30438" w:name="_ETM_Q52_554640"/>
      <w:bookmarkEnd w:id="30438"/>
      <w:r>
        <w:rPr>
          <w:rtl/>
        </w:rPr>
        <w:t xml:space="preserve">המושחת </w:t>
      </w:r>
      <w:bookmarkStart w:id="30439" w:name="_ETM_Q52_556700"/>
      <w:bookmarkEnd w:id="30439"/>
      <w:r>
        <w:rPr>
          <w:rtl/>
        </w:rPr>
        <w:t xml:space="preserve">לדחיית </w:t>
      </w:r>
      <w:bookmarkStart w:id="30440" w:name="_ETM_Q52_557509"/>
      <w:bookmarkEnd w:id="30440"/>
      <w:r>
        <w:rPr>
          <w:rtl/>
        </w:rPr>
        <w:t xml:space="preserve">הבחירות </w:t>
      </w:r>
      <w:bookmarkStart w:id="30441" w:name="_ETM_Q52_558259"/>
      <w:bookmarkEnd w:id="30441"/>
      <w:r>
        <w:rPr>
          <w:rtl/>
        </w:rPr>
        <w:t xml:space="preserve">לרבנות </w:t>
      </w:r>
      <w:bookmarkStart w:id="30442" w:name="_ETM_Q52_558920"/>
      <w:bookmarkEnd w:id="30442"/>
      <w:r>
        <w:rPr>
          <w:rtl/>
        </w:rPr>
        <w:t xml:space="preserve">הראשית </w:t>
      </w:r>
      <w:bookmarkStart w:id="30443" w:name="_ETM_Q52_560760"/>
      <w:bookmarkEnd w:id="30443"/>
      <w:r w:rsidR="00791483">
        <w:rPr>
          <w:rFonts w:hint="cs"/>
          <w:rtl/>
        </w:rPr>
        <w:t xml:space="preserve">– </w:t>
      </w:r>
      <w:r>
        <w:rPr>
          <w:rtl/>
        </w:rPr>
        <w:t xml:space="preserve">חוק </w:t>
      </w:r>
      <w:bookmarkStart w:id="30444" w:name="_ETM_Q52_561120"/>
      <w:bookmarkEnd w:id="30444"/>
      <w:r>
        <w:rPr>
          <w:rtl/>
        </w:rPr>
        <w:t>פרסונלי</w:t>
      </w:r>
      <w:r>
        <w:rPr>
          <w:rFonts w:hint="cs"/>
          <w:rtl/>
        </w:rPr>
        <w:t>,</w:t>
      </w:r>
      <w:r>
        <w:rPr>
          <w:rtl/>
        </w:rPr>
        <w:t xml:space="preserve"> </w:t>
      </w:r>
      <w:bookmarkStart w:id="30445" w:name="_ETM_Q52_563140"/>
      <w:bookmarkEnd w:id="30445"/>
      <w:r>
        <w:rPr>
          <w:rtl/>
        </w:rPr>
        <w:t xml:space="preserve">חוק </w:t>
      </w:r>
      <w:bookmarkStart w:id="30446" w:name="_ETM_Q52_564130"/>
      <w:bookmarkEnd w:id="30446"/>
      <w:r>
        <w:rPr>
          <w:rtl/>
        </w:rPr>
        <w:t>ש</w:t>
      </w:r>
      <w:r>
        <w:rPr>
          <w:rFonts w:hint="cs"/>
          <w:rtl/>
        </w:rPr>
        <w:t>כל</w:t>
      </w:r>
      <w:bookmarkStart w:id="30447" w:name="_ETM_Q52_564820"/>
      <w:bookmarkEnd w:id="30447"/>
      <w:r>
        <w:rPr>
          <w:rFonts w:hint="cs"/>
          <w:rtl/>
        </w:rPr>
        <w:t>-</w:t>
      </w:r>
      <w:r>
        <w:rPr>
          <w:rtl/>
        </w:rPr>
        <w:t xml:space="preserve">כולו </w:t>
      </w:r>
      <w:bookmarkStart w:id="30448" w:name="_ETM_Q52_566250"/>
      <w:bookmarkEnd w:id="30448"/>
      <w:r>
        <w:rPr>
          <w:rtl/>
        </w:rPr>
        <w:t>נו</w:t>
      </w:r>
      <w:bookmarkStart w:id="30449" w:name="_ETM_Q52_567270"/>
      <w:bookmarkEnd w:id="30449"/>
      <w:r>
        <w:rPr>
          <w:rtl/>
        </w:rPr>
        <w:t>בע</w:t>
      </w:r>
      <w:r>
        <w:rPr>
          <w:rFonts w:hint="cs"/>
          <w:rtl/>
        </w:rPr>
        <w:t xml:space="preserve"> מע</w:t>
      </w:r>
      <w:r>
        <w:rPr>
          <w:rtl/>
        </w:rPr>
        <w:t xml:space="preserve">נייניה </w:t>
      </w:r>
      <w:bookmarkStart w:id="30450" w:name="_ETM_Q52_568200"/>
      <w:bookmarkEnd w:id="30450"/>
      <w:r>
        <w:rPr>
          <w:rtl/>
        </w:rPr>
        <w:t xml:space="preserve">הפנימיים </w:t>
      </w:r>
      <w:bookmarkStart w:id="30451" w:name="_ETM_Q52_569850"/>
      <w:bookmarkEnd w:id="30451"/>
      <w:r>
        <w:rPr>
          <w:rtl/>
        </w:rPr>
        <w:t xml:space="preserve">של </w:t>
      </w:r>
      <w:bookmarkStart w:id="30452" w:name="_ETM_Q52_570210"/>
      <w:bookmarkEnd w:id="30452"/>
      <w:r>
        <w:rPr>
          <w:rFonts w:hint="cs"/>
          <w:rtl/>
        </w:rPr>
        <w:t>אחת</w:t>
      </w:r>
      <w:r>
        <w:rPr>
          <w:rtl/>
        </w:rPr>
        <w:t xml:space="preserve"> </w:t>
      </w:r>
      <w:bookmarkStart w:id="30453" w:name="_ETM_Q52_570660"/>
      <w:bookmarkEnd w:id="30453"/>
      <w:r>
        <w:rPr>
          <w:rtl/>
        </w:rPr>
        <w:t xml:space="preserve">מסיעות </w:t>
      </w:r>
      <w:bookmarkStart w:id="30454" w:name="_ETM_Q52_571350"/>
      <w:bookmarkEnd w:id="30454"/>
      <w:r>
        <w:rPr>
          <w:rtl/>
        </w:rPr>
        <w:t xml:space="preserve">הבית </w:t>
      </w:r>
      <w:bookmarkStart w:id="30455" w:name="_ETM_Q52_571860"/>
      <w:bookmarkEnd w:id="30455"/>
      <w:r>
        <w:rPr>
          <w:rtl/>
        </w:rPr>
        <w:t>הזה</w:t>
      </w:r>
      <w:r>
        <w:rPr>
          <w:rFonts w:hint="cs"/>
          <w:rtl/>
        </w:rPr>
        <w:t>,</w:t>
      </w:r>
      <w:r>
        <w:rPr>
          <w:rtl/>
        </w:rPr>
        <w:t xml:space="preserve"> </w:t>
      </w:r>
      <w:bookmarkStart w:id="30456" w:name="_ETM_Q52_572430"/>
      <w:bookmarkEnd w:id="30456"/>
      <w:r>
        <w:rPr>
          <w:rtl/>
        </w:rPr>
        <w:t xml:space="preserve">סיעת </w:t>
      </w:r>
      <w:bookmarkStart w:id="30457" w:name="_ETM_Q52_572970"/>
      <w:bookmarkEnd w:id="30457"/>
      <w:r>
        <w:rPr>
          <w:rtl/>
        </w:rPr>
        <w:t>ש"ס</w:t>
      </w:r>
      <w:r w:rsidR="00791483">
        <w:rPr>
          <w:rFonts w:hint="cs"/>
          <w:rtl/>
        </w:rPr>
        <w:t>:</w:t>
      </w:r>
      <w:r>
        <w:rPr>
          <w:rtl/>
        </w:rPr>
        <w:t xml:space="preserve"> </w:t>
      </w:r>
      <w:bookmarkStart w:id="30458" w:name="_ETM_Q52_573960"/>
      <w:bookmarkStart w:id="30459" w:name="_ETM_Q52_576170"/>
      <w:bookmarkStart w:id="30460" w:name="_ETM_Q52_568465"/>
      <w:bookmarkEnd w:id="30458"/>
      <w:bookmarkEnd w:id="30459"/>
      <w:bookmarkEnd w:id="30460"/>
      <w:r>
        <w:rPr>
          <w:rtl/>
        </w:rPr>
        <w:t xml:space="preserve">חוסר </w:t>
      </w:r>
      <w:bookmarkStart w:id="30461" w:name="_ETM_Q52_576860"/>
      <w:bookmarkEnd w:id="30461"/>
      <w:r>
        <w:rPr>
          <w:rtl/>
        </w:rPr>
        <w:t xml:space="preserve">היכולת </w:t>
      </w:r>
      <w:bookmarkStart w:id="30462" w:name="_ETM_Q52_578850"/>
      <w:bookmarkEnd w:id="30462"/>
      <w:r>
        <w:rPr>
          <w:rtl/>
        </w:rPr>
        <w:t xml:space="preserve">להכריע </w:t>
      </w:r>
      <w:bookmarkStart w:id="30463" w:name="_ETM_Q52_580990"/>
      <w:bookmarkEnd w:id="30463"/>
      <w:r>
        <w:rPr>
          <w:rtl/>
        </w:rPr>
        <w:t xml:space="preserve">מי </w:t>
      </w:r>
      <w:bookmarkStart w:id="30464" w:name="_ETM_Q52_581470"/>
      <w:bookmarkStart w:id="30465" w:name="_ETM_Q52_582700"/>
      <w:bookmarkEnd w:id="30464"/>
      <w:bookmarkEnd w:id="30465"/>
      <w:r>
        <w:rPr>
          <w:rFonts w:hint="cs"/>
          <w:rtl/>
        </w:rPr>
        <w:t>יירש את</w:t>
      </w:r>
      <w:r>
        <w:rPr>
          <w:rtl/>
        </w:rPr>
        <w:t xml:space="preserve"> </w:t>
      </w:r>
      <w:bookmarkStart w:id="30466" w:name="_ETM_Q52_582909"/>
      <w:bookmarkEnd w:id="30466"/>
      <w:r>
        <w:rPr>
          <w:rtl/>
        </w:rPr>
        <w:t xml:space="preserve">הראשון </w:t>
      </w:r>
      <w:bookmarkStart w:id="30467" w:name="_ETM_Q52_583570"/>
      <w:bookmarkEnd w:id="30467"/>
      <w:r>
        <w:rPr>
          <w:rtl/>
        </w:rPr>
        <w:t>לציון</w:t>
      </w:r>
      <w:r>
        <w:rPr>
          <w:rFonts w:hint="cs"/>
          <w:rtl/>
        </w:rPr>
        <w:t>,</w:t>
      </w:r>
      <w:r>
        <w:rPr>
          <w:rtl/>
        </w:rPr>
        <w:t xml:space="preserve"> </w:t>
      </w:r>
      <w:bookmarkStart w:id="30468" w:name="_ETM_Q52_585170"/>
      <w:bookmarkEnd w:id="30468"/>
      <w:r>
        <w:rPr>
          <w:rtl/>
        </w:rPr>
        <w:t xml:space="preserve">אם </w:t>
      </w:r>
      <w:bookmarkStart w:id="30469" w:name="_ETM_Q52_585710"/>
      <w:bookmarkEnd w:id="30469"/>
      <w:r>
        <w:rPr>
          <w:rtl/>
        </w:rPr>
        <w:t xml:space="preserve">יהיה </w:t>
      </w:r>
      <w:bookmarkStart w:id="30470" w:name="_ETM_Q52_586040"/>
      <w:bookmarkEnd w:id="30470"/>
      <w:r>
        <w:rPr>
          <w:rtl/>
        </w:rPr>
        <w:t xml:space="preserve">זה </w:t>
      </w:r>
      <w:bookmarkStart w:id="30471" w:name="_ETM_Q52_587029"/>
      <w:bookmarkEnd w:id="30471"/>
      <w:r>
        <w:rPr>
          <w:rtl/>
        </w:rPr>
        <w:t>א</w:t>
      </w:r>
      <w:r>
        <w:rPr>
          <w:rFonts w:hint="cs"/>
          <w:rtl/>
        </w:rPr>
        <w:t>ח</w:t>
      </w:r>
      <w:r>
        <w:rPr>
          <w:rtl/>
        </w:rPr>
        <w:t xml:space="preserve"> </w:t>
      </w:r>
      <w:bookmarkStart w:id="30472" w:name="_ETM_Q52_587420"/>
      <w:bookmarkEnd w:id="30472"/>
      <w:r>
        <w:rPr>
          <w:rtl/>
        </w:rPr>
        <w:t>מס</w:t>
      </w:r>
      <w:r w:rsidR="00791483">
        <w:rPr>
          <w:rFonts w:hint="cs"/>
          <w:rtl/>
        </w:rPr>
        <w:t>'</w:t>
      </w:r>
      <w:r>
        <w:rPr>
          <w:rFonts w:hint="cs"/>
          <w:rtl/>
        </w:rPr>
        <w:t xml:space="preserve"> אחת</w:t>
      </w:r>
      <w:r w:rsidR="00791483">
        <w:rPr>
          <w:rFonts w:hint="cs"/>
          <w:rtl/>
        </w:rPr>
        <w:t>,</w:t>
      </w:r>
      <w:r>
        <w:rPr>
          <w:rtl/>
        </w:rPr>
        <w:t xml:space="preserve"> </w:t>
      </w:r>
      <w:bookmarkStart w:id="30473" w:name="_ETM_Q52_589439"/>
      <w:bookmarkEnd w:id="30473"/>
      <w:r>
        <w:rPr>
          <w:rtl/>
        </w:rPr>
        <w:t xml:space="preserve">האח </w:t>
      </w:r>
      <w:bookmarkStart w:id="30474" w:name="_ETM_Q52_590189"/>
      <w:bookmarkEnd w:id="30474"/>
      <w:r>
        <w:rPr>
          <w:rtl/>
        </w:rPr>
        <w:t xml:space="preserve">של </w:t>
      </w:r>
      <w:bookmarkStart w:id="30475" w:name="_ETM_Q52_590460"/>
      <w:bookmarkEnd w:id="30475"/>
      <w:r>
        <w:rPr>
          <w:rtl/>
        </w:rPr>
        <w:t xml:space="preserve">הראשון </w:t>
      </w:r>
      <w:bookmarkStart w:id="30476" w:name="_ETM_Q52_591029"/>
      <w:bookmarkEnd w:id="30476"/>
      <w:r>
        <w:rPr>
          <w:rtl/>
        </w:rPr>
        <w:t xml:space="preserve">לציון </w:t>
      </w:r>
      <w:bookmarkStart w:id="30477" w:name="_ETM_Q52_592089"/>
      <w:bookmarkEnd w:id="30477"/>
      <w:r>
        <w:rPr>
          <w:rtl/>
        </w:rPr>
        <w:t>המכהן</w:t>
      </w:r>
      <w:r>
        <w:rPr>
          <w:rFonts w:hint="cs"/>
          <w:rtl/>
        </w:rPr>
        <w:t>,</w:t>
      </w:r>
      <w:r>
        <w:rPr>
          <w:rtl/>
        </w:rPr>
        <w:t xml:space="preserve"> </w:t>
      </w:r>
      <w:bookmarkStart w:id="30478" w:name="_ETM_Q52_593820"/>
      <w:bookmarkEnd w:id="30478"/>
      <w:r>
        <w:rPr>
          <w:rtl/>
        </w:rPr>
        <w:t>או</w:t>
      </w:r>
      <w:r>
        <w:rPr>
          <w:rFonts w:hint="cs"/>
          <w:rtl/>
        </w:rPr>
        <w:t xml:space="preserve"> א</w:t>
      </w:r>
      <w:bookmarkStart w:id="30479" w:name="_ETM_Q52_587434"/>
      <w:bookmarkEnd w:id="30479"/>
      <w:r>
        <w:rPr>
          <w:rtl/>
        </w:rPr>
        <w:t xml:space="preserve">ח </w:t>
      </w:r>
      <w:bookmarkStart w:id="30480" w:name="_ETM_Q52_594390"/>
      <w:bookmarkEnd w:id="30480"/>
      <w:r>
        <w:rPr>
          <w:rtl/>
        </w:rPr>
        <w:t>מס</w:t>
      </w:r>
      <w:r w:rsidR="00791483">
        <w:rPr>
          <w:rFonts w:hint="cs"/>
          <w:rtl/>
        </w:rPr>
        <w:t>'</w:t>
      </w:r>
      <w:r>
        <w:rPr>
          <w:rtl/>
        </w:rPr>
        <w:t xml:space="preserve"> </w:t>
      </w:r>
      <w:bookmarkStart w:id="30481" w:name="_ETM_Q52_594990"/>
      <w:bookmarkEnd w:id="30481"/>
      <w:r>
        <w:rPr>
          <w:rFonts w:hint="cs"/>
          <w:rtl/>
        </w:rPr>
        <w:t>שתיים</w:t>
      </w:r>
      <w:bookmarkStart w:id="30482" w:name="_ETM_Q52_603694"/>
      <w:bookmarkEnd w:id="30482"/>
      <w:r w:rsidR="00791483">
        <w:rPr>
          <w:rFonts w:hint="cs"/>
          <w:rtl/>
        </w:rPr>
        <w:t>,</w:t>
      </w:r>
      <w:r>
        <w:rPr>
          <w:rtl/>
        </w:rPr>
        <w:t xml:space="preserve"> </w:t>
      </w:r>
      <w:bookmarkStart w:id="30483" w:name="_ETM_Q52_596450"/>
      <w:bookmarkEnd w:id="30483"/>
      <w:r>
        <w:rPr>
          <w:rtl/>
        </w:rPr>
        <w:t>א</w:t>
      </w:r>
      <w:r>
        <w:rPr>
          <w:rFonts w:hint="cs"/>
          <w:rtl/>
        </w:rPr>
        <w:t>ח</w:t>
      </w:r>
      <w:r>
        <w:rPr>
          <w:rtl/>
        </w:rPr>
        <w:t xml:space="preserve">יו </w:t>
      </w:r>
      <w:bookmarkStart w:id="30484" w:name="_ETM_Q52_596960"/>
      <w:bookmarkEnd w:id="30484"/>
      <w:r>
        <w:rPr>
          <w:rtl/>
        </w:rPr>
        <w:t xml:space="preserve">של </w:t>
      </w:r>
      <w:bookmarkStart w:id="30485" w:name="_ETM_Q52_597229"/>
      <w:bookmarkEnd w:id="30485"/>
      <w:r>
        <w:rPr>
          <w:rtl/>
        </w:rPr>
        <w:t>יו</w:t>
      </w:r>
      <w:r>
        <w:rPr>
          <w:rFonts w:hint="cs"/>
          <w:rtl/>
        </w:rPr>
        <w:t>שב-</w:t>
      </w:r>
      <w:r>
        <w:rPr>
          <w:rtl/>
        </w:rPr>
        <w:t>ר</w:t>
      </w:r>
      <w:r>
        <w:rPr>
          <w:rFonts w:hint="cs"/>
          <w:rtl/>
        </w:rPr>
        <w:t>אש</w:t>
      </w:r>
      <w:r>
        <w:rPr>
          <w:rtl/>
        </w:rPr>
        <w:t xml:space="preserve"> </w:t>
      </w:r>
      <w:bookmarkStart w:id="30486" w:name="_ETM_Q52_598070"/>
      <w:bookmarkEnd w:id="30486"/>
      <w:r>
        <w:rPr>
          <w:rtl/>
        </w:rPr>
        <w:t>הסיעה</w:t>
      </w:r>
      <w:r>
        <w:rPr>
          <w:rFonts w:hint="cs"/>
          <w:rtl/>
        </w:rPr>
        <w:t>,</w:t>
      </w:r>
      <w:r>
        <w:rPr>
          <w:rtl/>
        </w:rPr>
        <w:t xml:space="preserve"> </w:t>
      </w:r>
      <w:bookmarkStart w:id="30487" w:name="_ETM_Q52_599180"/>
      <w:bookmarkEnd w:id="30487"/>
      <w:r>
        <w:rPr>
          <w:rtl/>
        </w:rPr>
        <w:t>יו</w:t>
      </w:r>
      <w:r>
        <w:rPr>
          <w:rFonts w:hint="cs"/>
          <w:rtl/>
        </w:rPr>
        <w:t>שב-</w:t>
      </w:r>
      <w:r>
        <w:rPr>
          <w:rtl/>
        </w:rPr>
        <w:t>ר</w:t>
      </w:r>
      <w:r>
        <w:rPr>
          <w:rFonts w:hint="cs"/>
          <w:rtl/>
        </w:rPr>
        <w:t>אש</w:t>
      </w:r>
      <w:r>
        <w:rPr>
          <w:rtl/>
        </w:rPr>
        <w:t xml:space="preserve"> </w:t>
      </w:r>
      <w:bookmarkStart w:id="30488" w:name="_ETM_Q52_599869"/>
      <w:bookmarkEnd w:id="30488"/>
      <w:r>
        <w:rPr>
          <w:rtl/>
        </w:rPr>
        <w:t>המפלגה</w:t>
      </w:r>
      <w:r>
        <w:rPr>
          <w:rFonts w:hint="cs"/>
          <w:rtl/>
        </w:rPr>
        <w:t>,</w:t>
      </w:r>
      <w:bookmarkStart w:id="30489" w:name="_ETM_Q52_595725"/>
      <w:bookmarkEnd w:id="30489"/>
      <w:r>
        <w:rPr>
          <w:rtl/>
        </w:rPr>
        <w:t xml:space="preserve"> </w:t>
      </w:r>
      <w:bookmarkStart w:id="30490" w:name="_ETM_Q52_600649"/>
      <w:bookmarkEnd w:id="30490"/>
      <w:r>
        <w:rPr>
          <w:rtl/>
        </w:rPr>
        <w:t xml:space="preserve">חבר </w:t>
      </w:r>
      <w:bookmarkStart w:id="30491" w:name="_ETM_Q52_601100"/>
      <w:bookmarkEnd w:id="30491"/>
      <w:r>
        <w:rPr>
          <w:rtl/>
        </w:rPr>
        <w:t xml:space="preserve">הכנסת </w:t>
      </w:r>
      <w:bookmarkStart w:id="30492" w:name="_ETM_Q52_602479"/>
      <w:bookmarkEnd w:id="30492"/>
      <w:r>
        <w:rPr>
          <w:rtl/>
        </w:rPr>
        <w:t xml:space="preserve">אריה </w:t>
      </w:r>
      <w:bookmarkStart w:id="30493" w:name="_ETM_Q52_602930"/>
      <w:bookmarkEnd w:id="30493"/>
      <w:r>
        <w:rPr>
          <w:rtl/>
        </w:rPr>
        <w:t>דרעי</w:t>
      </w:r>
      <w:r>
        <w:rPr>
          <w:rFonts w:hint="cs"/>
          <w:rtl/>
        </w:rPr>
        <w:t>.</w:t>
      </w:r>
      <w:bookmarkStart w:id="30494" w:name="_ETM_Q52_599178"/>
      <w:bookmarkStart w:id="30495" w:name="_ETM_Q52_599249"/>
      <w:bookmarkStart w:id="30496" w:name="_ETM_Q52_599338"/>
      <w:bookmarkStart w:id="30497" w:name="_ETM_Q52_599397"/>
      <w:bookmarkStart w:id="30498" w:name="_ETM_Q52_604460"/>
      <w:bookmarkEnd w:id="30494"/>
      <w:bookmarkEnd w:id="30495"/>
      <w:bookmarkEnd w:id="30496"/>
      <w:bookmarkEnd w:id="30497"/>
      <w:bookmarkEnd w:id="30498"/>
      <w:r w:rsidR="00791483">
        <w:rPr>
          <w:rFonts w:hint="cs"/>
          <w:rtl/>
        </w:rPr>
        <w:t xml:space="preserve"> </w:t>
      </w:r>
      <w:r>
        <w:rPr>
          <w:rtl/>
        </w:rPr>
        <w:t xml:space="preserve">לא </w:t>
      </w:r>
      <w:bookmarkStart w:id="30499" w:name="_ETM_Q52_604790"/>
      <w:bookmarkEnd w:id="30499"/>
      <w:r>
        <w:rPr>
          <w:rtl/>
        </w:rPr>
        <w:t xml:space="preserve">עברו </w:t>
      </w:r>
      <w:bookmarkStart w:id="30500" w:name="_ETM_Q52_605090"/>
      <w:bookmarkEnd w:id="30500"/>
      <w:r>
        <w:rPr>
          <w:rtl/>
        </w:rPr>
        <w:t xml:space="preserve">24 </w:t>
      </w:r>
      <w:bookmarkStart w:id="30501" w:name="_ETM_Q52_606050"/>
      <w:bookmarkEnd w:id="30501"/>
      <w:r>
        <w:rPr>
          <w:rtl/>
        </w:rPr>
        <w:t xml:space="preserve">שעות </w:t>
      </w:r>
      <w:bookmarkStart w:id="30502" w:name="_ETM_Q52_607070"/>
      <w:bookmarkStart w:id="30503" w:name="_ETM_Q52_607490"/>
      <w:bookmarkEnd w:id="30502"/>
      <w:bookmarkEnd w:id="30503"/>
      <w:r>
        <w:rPr>
          <w:rtl/>
        </w:rPr>
        <w:t xml:space="preserve">מאז </w:t>
      </w:r>
      <w:bookmarkStart w:id="30504" w:name="_ETM_Q52_607940"/>
      <w:bookmarkEnd w:id="30504"/>
      <w:r>
        <w:rPr>
          <w:rtl/>
        </w:rPr>
        <w:t xml:space="preserve">הבית </w:t>
      </w:r>
      <w:bookmarkStart w:id="30505" w:name="_ETM_Q52_608690"/>
      <w:bookmarkEnd w:id="30505"/>
      <w:r>
        <w:rPr>
          <w:rtl/>
        </w:rPr>
        <w:t xml:space="preserve">הזה </w:t>
      </w:r>
      <w:bookmarkStart w:id="30506" w:name="_ETM_Q52_609430"/>
      <w:bookmarkStart w:id="30507" w:name="_ETM_Q52_610890"/>
      <w:bookmarkEnd w:id="30506"/>
      <w:bookmarkEnd w:id="30507"/>
      <w:r>
        <w:rPr>
          <w:rtl/>
        </w:rPr>
        <w:t xml:space="preserve">שינה </w:t>
      </w:r>
      <w:bookmarkStart w:id="30508" w:name="_ETM_Q52_611790"/>
      <w:bookmarkEnd w:id="30508"/>
      <w:r>
        <w:rPr>
          <w:rtl/>
        </w:rPr>
        <w:t xml:space="preserve">את </w:t>
      </w:r>
      <w:bookmarkStart w:id="30509" w:name="_ETM_Q52_612060"/>
      <w:bookmarkEnd w:id="30509"/>
      <w:r>
        <w:rPr>
          <w:rtl/>
        </w:rPr>
        <w:t xml:space="preserve">כללי </w:t>
      </w:r>
      <w:bookmarkStart w:id="30510" w:name="_ETM_Q52_612510"/>
      <w:bookmarkEnd w:id="30510"/>
      <w:r>
        <w:rPr>
          <w:rtl/>
        </w:rPr>
        <w:t xml:space="preserve">הבחירות </w:t>
      </w:r>
      <w:bookmarkStart w:id="30511" w:name="_ETM_Q52_613379"/>
      <w:bookmarkEnd w:id="30511"/>
      <w:r>
        <w:rPr>
          <w:rtl/>
        </w:rPr>
        <w:t xml:space="preserve">לרבנות </w:t>
      </w:r>
      <w:bookmarkStart w:id="30512" w:name="_ETM_Q52_614099"/>
      <w:bookmarkEnd w:id="30512"/>
      <w:r>
        <w:rPr>
          <w:rtl/>
        </w:rPr>
        <w:t xml:space="preserve">הראשית </w:t>
      </w:r>
      <w:bookmarkStart w:id="30513" w:name="_ETM_Q52_615409"/>
      <w:bookmarkEnd w:id="30513"/>
      <w:r>
        <w:rPr>
          <w:rtl/>
        </w:rPr>
        <w:t xml:space="preserve">ברגע </w:t>
      </w:r>
      <w:bookmarkStart w:id="30514" w:name="_ETM_Q52_616400"/>
      <w:bookmarkEnd w:id="30514"/>
      <w:r>
        <w:rPr>
          <w:rtl/>
        </w:rPr>
        <w:t xml:space="preserve">האחרון </w:t>
      </w:r>
      <w:bookmarkStart w:id="30515" w:name="_ETM_Q52_618230"/>
      <w:bookmarkEnd w:id="30515"/>
      <w:r>
        <w:rPr>
          <w:rtl/>
        </w:rPr>
        <w:t xml:space="preserve">והאריך </w:t>
      </w:r>
      <w:bookmarkStart w:id="30516" w:name="_ETM_Q52_619070"/>
      <w:bookmarkEnd w:id="30516"/>
      <w:r>
        <w:rPr>
          <w:rFonts w:hint="cs"/>
          <w:rtl/>
        </w:rPr>
        <w:t>בשמונה</w:t>
      </w:r>
      <w:r>
        <w:rPr>
          <w:rtl/>
        </w:rPr>
        <w:t xml:space="preserve"> </w:t>
      </w:r>
      <w:bookmarkStart w:id="30517" w:name="_ETM_Q52_619760"/>
      <w:bookmarkEnd w:id="30517"/>
      <w:r>
        <w:rPr>
          <w:rtl/>
        </w:rPr>
        <w:t xml:space="preserve">חודשים </w:t>
      </w:r>
      <w:bookmarkStart w:id="30518" w:name="_ETM_Q52_621360"/>
      <w:bookmarkEnd w:id="30518"/>
      <w:r>
        <w:rPr>
          <w:rtl/>
        </w:rPr>
        <w:t xml:space="preserve">את </w:t>
      </w:r>
      <w:bookmarkStart w:id="30519" w:name="_ETM_Q52_621600"/>
      <w:bookmarkEnd w:id="30519"/>
      <w:r>
        <w:rPr>
          <w:rtl/>
        </w:rPr>
        <w:t xml:space="preserve">כהונתם </w:t>
      </w:r>
      <w:bookmarkStart w:id="30520" w:name="_ETM_Q52_622380"/>
      <w:bookmarkEnd w:id="30520"/>
      <w:r>
        <w:rPr>
          <w:rtl/>
        </w:rPr>
        <w:t xml:space="preserve">של </w:t>
      </w:r>
      <w:bookmarkStart w:id="30521" w:name="_ETM_Q52_622650"/>
      <w:bookmarkEnd w:id="30521"/>
      <w:r>
        <w:rPr>
          <w:rtl/>
        </w:rPr>
        <w:t xml:space="preserve">נושאי </w:t>
      </w:r>
      <w:bookmarkStart w:id="30522" w:name="_ETM_Q52_623070"/>
      <w:bookmarkEnd w:id="30522"/>
      <w:r>
        <w:rPr>
          <w:rtl/>
        </w:rPr>
        <w:t>המשרה</w:t>
      </w:r>
      <w:r>
        <w:rPr>
          <w:rFonts w:hint="cs"/>
          <w:rtl/>
        </w:rPr>
        <w:t>,</w:t>
      </w:r>
      <w:r>
        <w:rPr>
          <w:rtl/>
        </w:rPr>
        <w:t xml:space="preserve"> </w:t>
      </w:r>
      <w:bookmarkStart w:id="30523" w:name="_ETM_Q52_624700"/>
      <w:bookmarkEnd w:id="30523"/>
      <w:r>
        <w:rPr>
          <w:rtl/>
        </w:rPr>
        <w:t xml:space="preserve">שגם </w:t>
      </w:r>
      <w:bookmarkStart w:id="30524" w:name="_ETM_Q52_625270"/>
      <w:bookmarkEnd w:id="30524"/>
      <w:r>
        <w:rPr>
          <w:rtl/>
        </w:rPr>
        <w:t xml:space="preserve">כך </w:t>
      </w:r>
      <w:bookmarkStart w:id="30525" w:name="_ETM_Q52_626290"/>
      <w:bookmarkEnd w:id="30525"/>
      <w:r>
        <w:rPr>
          <w:rtl/>
        </w:rPr>
        <w:t xml:space="preserve">כהונתם </w:t>
      </w:r>
      <w:bookmarkStart w:id="30526" w:name="_ETM_Q52_627520"/>
      <w:bookmarkEnd w:id="30526"/>
      <w:r>
        <w:rPr>
          <w:rtl/>
        </w:rPr>
        <w:t xml:space="preserve">המוגדרת </w:t>
      </w:r>
      <w:bookmarkStart w:id="30527" w:name="_ETM_Q52_628300"/>
      <w:bookmarkEnd w:id="30527"/>
      <w:r>
        <w:rPr>
          <w:rtl/>
        </w:rPr>
        <w:t xml:space="preserve">בחוק </w:t>
      </w:r>
      <w:bookmarkStart w:id="30528" w:name="_ETM_Q52_629460"/>
      <w:bookmarkEnd w:id="30528"/>
      <w:r>
        <w:rPr>
          <w:rtl/>
        </w:rPr>
        <w:t xml:space="preserve">ארוכה </w:t>
      </w:r>
      <w:bookmarkStart w:id="30529" w:name="_ETM_Q52_630150"/>
      <w:bookmarkEnd w:id="30529"/>
      <w:r>
        <w:rPr>
          <w:rtl/>
        </w:rPr>
        <w:t xml:space="preserve">היום </w:t>
      </w:r>
      <w:bookmarkStart w:id="30530" w:name="_ETM_Q52_631360"/>
      <w:bookmarkEnd w:id="30530"/>
      <w:r>
        <w:rPr>
          <w:rtl/>
        </w:rPr>
        <w:t xml:space="preserve">מכל </w:t>
      </w:r>
      <w:bookmarkStart w:id="30531" w:name="_ETM_Q52_631930"/>
      <w:bookmarkEnd w:id="30531"/>
      <w:r>
        <w:rPr>
          <w:rtl/>
        </w:rPr>
        <w:t xml:space="preserve">הכהונות </w:t>
      </w:r>
      <w:bookmarkStart w:id="30532" w:name="_ETM_Q52_632680"/>
      <w:bookmarkEnd w:id="30532"/>
      <w:r>
        <w:rPr>
          <w:rtl/>
        </w:rPr>
        <w:t>האחרות</w:t>
      </w:r>
      <w:r>
        <w:rPr>
          <w:rFonts w:hint="cs"/>
          <w:rtl/>
        </w:rPr>
        <w:t>,</w:t>
      </w:r>
      <w:r>
        <w:rPr>
          <w:rtl/>
        </w:rPr>
        <w:t xml:space="preserve"> </w:t>
      </w:r>
      <w:bookmarkStart w:id="30533" w:name="_ETM_Q52_633430"/>
      <w:bookmarkEnd w:id="30533"/>
      <w:r>
        <w:rPr>
          <w:rtl/>
        </w:rPr>
        <w:t xml:space="preserve">כולל </w:t>
      </w:r>
      <w:bookmarkStart w:id="30534" w:name="_ETM_Q52_634060"/>
      <w:bookmarkEnd w:id="30534"/>
      <w:r>
        <w:rPr>
          <w:rtl/>
        </w:rPr>
        <w:t xml:space="preserve">כהונתו </w:t>
      </w:r>
      <w:bookmarkStart w:id="30535" w:name="_ETM_Q52_635409"/>
      <w:bookmarkEnd w:id="30535"/>
      <w:r>
        <w:rPr>
          <w:rtl/>
        </w:rPr>
        <w:t xml:space="preserve">של </w:t>
      </w:r>
      <w:bookmarkStart w:id="30536" w:name="_ETM_Q52_635709"/>
      <w:bookmarkEnd w:id="30536"/>
      <w:r>
        <w:rPr>
          <w:rtl/>
        </w:rPr>
        <w:t xml:space="preserve">נשיא </w:t>
      </w:r>
      <w:bookmarkStart w:id="30537" w:name="_ETM_Q52_636129"/>
      <w:bookmarkEnd w:id="30537"/>
      <w:r>
        <w:rPr>
          <w:rtl/>
        </w:rPr>
        <w:t>המדינה</w:t>
      </w:r>
      <w:r w:rsidR="00791483">
        <w:rPr>
          <w:rFonts w:hint="cs"/>
          <w:rtl/>
        </w:rPr>
        <w:t>,</w:t>
      </w:r>
      <w:r>
        <w:rPr>
          <w:rtl/>
        </w:rPr>
        <w:t xml:space="preserve"> </w:t>
      </w:r>
      <w:bookmarkStart w:id="30538" w:name="_ETM_Q52_638210"/>
      <w:bookmarkEnd w:id="30538"/>
      <w:r>
        <w:rPr>
          <w:rtl/>
        </w:rPr>
        <w:t>וה</w:t>
      </w:r>
      <w:r>
        <w:rPr>
          <w:rFonts w:hint="cs"/>
          <w:rtl/>
        </w:rPr>
        <w:t>י</w:t>
      </w:r>
      <w:r>
        <w:rPr>
          <w:rtl/>
        </w:rPr>
        <w:t>נה</w:t>
      </w:r>
      <w:r>
        <w:rPr>
          <w:rFonts w:hint="cs"/>
          <w:rtl/>
        </w:rPr>
        <w:t>,</w:t>
      </w:r>
      <w:r>
        <w:rPr>
          <w:rtl/>
        </w:rPr>
        <w:t xml:space="preserve"> </w:t>
      </w:r>
      <w:bookmarkStart w:id="30539" w:name="_ETM_Q52_638690"/>
      <w:bookmarkEnd w:id="30539"/>
      <w:r w:rsidR="00791483">
        <w:rPr>
          <w:rFonts w:hint="cs"/>
          <w:rtl/>
        </w:rPr>
        <w:t xml:space="preserve">תוך </w:t>
      </w:r>
      <w:r>
        <w:rPr>
          <w:rtl/>
        </w:rPr>
        <w:t xml:space="preserve">פחות </w:t>
      </w:r>
      <w:bookmarkStart w:id="30540" w:name="_ETM_Q52_639140"/>
      <w:bookmarkEnd w:id="30540"/>
      <w:r>
        <w:rPr>
          <w:rtl/>
        </w:rPr>
        <w:t xml:space="preserve">מ-24 </w:t>
      </w:r>
      <w:bookmarkStart w:id="30541" w:name="_ETM_Q52_640070"/>
      <w:bookmarkEnd w:id="30541"/>
      <w:r>
        <w:rPr>
          <w:rtl/>
        </w:rPr>
        <w:t>שעות</w:t>
      </w:r>
      <w:r>
        <w:rPr>
          <w:rFonts w:hint="cs"/>
          <w:rtl/>
        </w:rPr>
        <w:t>,</w:t>
      </w:r>
      <w:r>
        <w:rPr>
          <w:rtl/>
        </w:rPr>
        <w:t xml:space="preserve"> </w:t>
      </w:r>
      <w:bookmarkStart w:id="30542" w:name="_ETM_Q52_642280"/>
      <w:bookmarkEnd w:id="30542"/>
      <w:r>
        <w:rPr>
          <w:rtl/>
        </w:rPr>
        <w:t xml:space="preserve">אנחנו </w:t>
      </w:r>
      <w:bookmarkStart w:id="30543" w:name="_ETM_Q52_642760"/>
      <w:bookmarkEnd w:id="30543"/>
      <w:r>
        <w:rPr>
          <w:rtl/>
        </w:rPr>
        <w:t xml:space="preserve">נדרשים </w:t>
      </w:r>
      <w:bookmarkStart w:id="30544" w:name="_ETM_Q52_643420"/>
      <w:bookmarkEnd w:id="30544"/>
      <w:r>
        <w:rPr>
          <w:rtl/>
        </w:rPr>
        <w:t xml:space="preserve">לעסוק </w:t>
      </w:r>
      <w:bookmarkStart w:id="30545" w:name="_ETM_Q52_645069"/>
      <w:bookmarkEnd w:id="30545"/>
      <w:r>
        <w:rPr>
          <w:rtl/>
        </w:rPr>
        <w:t xml:space="preserve">בחוק </w:t>
      </w:r>
      <w:bookmarkStart w:id="30546" w:name="_ETM_Q52_645640"/>
      <w:bookmarkEnd w:id="30546"/>
      <w:r>
        <w:rPr>
          <w:rtl/>
        </w:rPr>
        <w:t xml:space="preserve">שחיתות </w:t>
      </w:r>
      <w:bookmarkStart w:id="30547" w:name="_ETM_Q52_646349"/>
      <w:bookmarkEnd w:id="30547"/>
      <w:r>
        <w:rPr>
          <w:rtl/>
        </w:rPr>
        <w:t>שני</w:t>
      </w:r>
      <w:r w:rsidR="00791483">
        <w:rPr>
          <w:rFonts w:hint="cs"/>
          <w:rtl/>
        </w:rPr>
        <w:t>.</w:t>
      </w:r>
      <w:r>
        <w:rPr>
          <w:rtl/>
        </w:rPr>
        <w:t xml:space="preserve"> </w:t>
      </w:r>
      <w:bookmarkStart w:id="30548" w:name="_ETM_Q52_648280"/>
      <w:bookmarkEnd w:id="30548"/>
      <w:r>
        <w:rPr>
          <w:rtl/>
        </w:rPr>
        <w:t xml:space="preserve">גם </w:t>
      </w:r>
      <w:bookmarkStart w:id="30549" w:name="_ETM_Q52_648760"/>
      <w:bookmarkEnd w:id="30549"/>
      <w:r>
        <w:rPr>
          <w:rFonts w:hint="cs"/>
          <w:rtl/>
        </w:rPr>
        <w:t>בו</w:t>
      </w:r>
      <w:r>
        <w:rPr>
          <w:rtl/>
        </w:rPr>
        <w:t xml:space="preserve"> </w:t>
      </w:r>
      <w:bookmarkStart w:id="30550" w:name="_ETM_Q52_649180"/>
      <w:bookmarkEnd w:id="30550"/>
      <w:r>
        <w:rPr>
          <w:rFonts w:hint="cs"/>
          <w:rtl/>
        </w:rPr>
        <w:t>טב</w:t>
      </w:r>
      <w:r>
        <w:rPr>
          <w:rtl/>
        </w:rPr>
        <w:t xml:space="preserve">יעות </w:t>
      </w:r>
      <w:bookmarkStart w:id="30551" w:name="_ETM_Q52_649870"/>
      <w:bookmarkEnd w:id="30551"/>
      <w:r>
        <w:rPr>
          <w:rtl/>
        </w:rPr>
        <w:t xml:space="preserve">ידיה </w:t>
      </w:r>
      <w:bookmarkStart w:id="30552" w:name="_ETM_Q52_650470"/>
      <w:bookmarkEnd w:id="30552"/>
      <w:r>
        <w:rPr>
          <w:rtl/>
        </w:rPr>
        <w:t>ש</w:t>
      </w:r>
      <w:r>
        <w:rPr>
          <w:rFonts w:hint="cs"/>
          <w:rtl/>
        </w:rPr>
        <w:t xml:space="preserve">ל </w:t>
      </w:r>
      <w:r>
        <w:rPr>
          <w:rtl/>
        </w:rPr>
        <w:t xml:space="preserve">סיעת </w:t>
      </w:r>
      <w:bookmarkStart w:id="30553" w:name="_ETM_Q52_651340"/>
      <w:bookmarkEnd w:id="30553"/>
      <w:r>
        <w:rPr>
          <w:rtl/>
        </w:rPr>
        <w:t xml:space="preserve">ש"ס </w:t>
      </w:r>
      <w:bookmarkStart w:id="30554" w:name="_ETM_Q52_652510"/>
      <w:bookmarkEnd w:id="30554"/>
      <w:r>
        <w:rPr>
          <w:rtl/>
        </w:rPr>
        <w:t>ניכרות</w:t>
      </w:r>
      <w:r w:rsidR="00791483">
        <w:rPr>
          <w:rFonts w:hint="cs"/>
          <w:rtl/>
        </w:rPr>
        <w:t>,</w:t>
      </w:r>
      <w:r>
        <w:rPr>
          <w:rtl/>
        </w:rPr>
        <w:t xml:space="preserve"> </w:t>
      </w:r>
      <w:bookmarkStart w:id="30555" w:name="_ETM_Q52_654270"/>
      <w:bookmarkEnd w:id="30555"/>
      <w:r>
        <w:rPr>
          <w:rtl/>
        </w:rPr>
        <w:t xml:space="preserve">אבל </w:t>
      </w:r>
      <w:bookmarkStart w:id="30556" w:name="_ETM_Q52_654570"/>
      <w:bookmarkEnd w:id="30556"/>
      <w:r>
        <w:rPr>
          <w:rtl/>
        </w:rPr>
        <w:t xml:space="preserve">הפעם </w:t>
      </w:r>
      <w:bookmarkStart w:id="30557" w:name="_ETM_Q52_655050"/>
      <w:bookmarkEnd w:id="30557"/>
      <w:r>
        <w:rPr>
          <w:rtl/>
        </w:rPr>
        <w:t xml:space="preserve">הזו </w:t>
      </w:r>
      <w:bookmarkStart w:id="30558" w:name="_ETM_Q52_656210"/>
      <w:bookmarkEnd w:id="30558"/>
      <w:r>
        <w:rPr>
          <w:rtl/>
        </w:rPr>
        <w:t xml:space="preserve">השושבינים </w:t>
      </w:r>
      <w:bookmarkStart w:id="30559" w:name="_ETM_Q52_658080"/>
      <w:bookmarkEnd w:id="30559"/>
      <w:r>
        <w:rPr>
          <w:rtl/>
        </w:rPr>
        <w:t xml:space="preserve">של </w:t>
      </w:r>
      <w:bookmarkStart w:id="30560" w:name="_ETM_Q52_658470"/>
      <w:bookmarkEnd w:id="30560"/>
      <w:r>
        <w:rPr>
          <w:rtl/>
        </w:rPr>
        <w:t xml:space="preserve">החוק </w:t>
      </w:r>
      <w:bookmarkStart w:id="30561" w:name="_ETM_Q52_658830"/>
      <w:bookmarkEnd w:id="30561"/>
      <w:r>
        <w:rPr>
          <w:rtl/>
        </w:rPr>
        <w:t xml:space="preserve">המושחת </w:t>
      </w:r>
      <w:bookmarkStart w:id="30562" w:name="_ETM_Q52_660239"/>
      <w:bookmarkEnd w:id="30562"/>
      <w:r>
        <w:rPr>
          <w:rtl/>
        </w:rPr>
        <w:t xml:space="preserve">הם </w:t>
      </w:r>
      <w:bookmarkStart w:id="30563" w:name="_ETM_Q52_660450"/>
      <w:bookmarkEnd w:id="30563"/>
      <w:r>
        <w:rPr>
          <w:rtl/>
        </w:rPr>
        <w:t xml:space="preserve">בעיקר </w:t>
      </w:r>
      <w:bookmarkStart w:id="30564" w:name="_ETM_Q52_661590"/>
      <w:bookmarkEnd w:id="30564"/>
      <w:r>
        <w:rPr>
          <w:rtl/>
        </w:rPr>
        <w:t xml:space="preserve">אנשי </w:t>
      </w:r>
      <w:bookmarkStart w:id="30565" w:name="_ETM_Q52_662159"/>
      <w:bookmarkEnd w:id="30565"/>
      <w:r>
        <w:rPr>
          <w:rtl/>
        </w:rPr>
        <w:t xml:space="preserve">סיעת </w:t>
      </w:r>
      <w:bookmarkStart w:id="30566" w:name="_ETM_Q52_662700"/>
      <w:bookmarkEnd w:id="30566"/>
      <w:r>
        <w:rPr>
          <w:rtl/>
        </w:rPr>
        <w:t>הליכוד</w:t>
      </w:r>
      <w:r>
        <w:rPr>
          <w:rFonts w:hint="cs"/>
          <w:rtl/>
        </w:rPr>
        <w:t xml:space="preserve">, </w:t>
      </w:r>
      <w:bookmarkStart w:id="30567" w:name="_ETM_Q52_664150"/>
      <w:bookmarkEnd w:id="30567"/>
      <w:r>
        <w:rPr>
          <w:rFonts w:hint="cs"/>
          <w:rtl/>
        </w:rPr>
        <w:t>ע</w:t>
      </w:r>
      <w:r>
        <w:rPr>
          <w:rtl/>
        </w:rPr>
        <w:t>ם</w:t>
      </w:r>
      <w:r>
        <w:rPr>
          <w:rFonts w:hint="cs"/>
          <w:rtl/>
        </w:rPr>
        <w:t xml:space="preserve"> </w:t>
      </w:r>
      <w:bookmarkStart w:id="30568" w:name="_ETM_Q52_662564"/>
      <w:bookmarkEnd w:id="30568"/>
      <w:r w:rsidRPr="00C227FF">
        <w:rPr>
          <w:rtl/>
        </w:rPr>
        <w:t>תַּנָּא דִמְסַיֵּעַ</w:t>
      </w:r>
      <w:bookmarkStart w:id="30569" w:name="_ETM_Q52_664419"/>
      <w:bookmarkStart w:id="30570" w:name="_ETM_Q52_664749"/>
      <w:bookmarkStart w:id="30571" w:name="_ETM_Q52_665230"/>
      <w:bookmarkEnd w:id="30569"/>
      <w:bookmarkEnd w:id="30570"/>
      <w:bookmarkEnd w:id="30571"/>
      <w:r>
        <w:rPr>
          <w:rtl/>
        </w:rPr>
        <w:t xml:space="preserve"> </w:t>
      </w:r>
      <w:bookmarkStart w:id="30572" w:name="_ETM_Q52_666900"/>
      <w:bookmarkEnd w:id="30572"/>
      <w:r>
        <w:rPr>
          <w:rtl/>
        </w:rPr>
        <w:t xml:space="preserve">של </w:t>
      </w:r>
      <w:bookmarkStart w:id="30573" w:name="_ETM_Q52_667169"/>
      <w:bookmarkEnd w:id="30573"/>
      <w:r>
        <w:rPr>
          <w:rtl/>
        </w:rPr>
        <w:t xml:space="preserve">חבר </w:t>
      </w:r>
      <w:bookmarkStart w:id="30574" w:name="_ETM_Q52_667680"/>
      <w:bookmarkEnd w:id="30574"/>
      <w:r>
        <w:rPr>
          <w:rtl/>
        </w:rPr>
        <w:t xml:space="preserve">הכנסת </w:t>
      </w:r>
      <w:bookmarkStart w:id="30575" w:name="_ETM_Q52_668579"/>
      <w:bookmarkEnd w:id="30575"/>
      <w:r>
        <w:rPr>
          <w:rtl/>
        </w:rPr>
        <w:t xml:space="preserve">משה </w:t>
      </w:r>
      <w:bookmarkStart w:id="30576" w:name="_ETM_Q52_669029"/>
      <w:bookmarkEnd w:id="30576"/>
      <w:r>
        <w:rPr>
          <w:rtl/>
        </w:rPr>
        <w:t>גפני</w:t>
      </w:r>
      <w:r>
        <w:rPr>
          <w:rFonts w:hint="cs"/>
          <w:rtl/>
        </w:rPr>
        <w:t>, יושב-ראש</w:t>
      </w:r>
      <w:r>
        <w:rPr>
          <w:rtl/>
        </w:rPr>
        <w:t xml:space="preserve"> </w:t>
      </w:r>
      <w:bookmarkStart w:id="30577" w:name="_ETM_Q52_670199"/>
      <w:bookmarkStart w:id="30578" w:name="_ETM_Q52_671010"/>
      <w:bookmarkEnd w:id="30577"/>
      <w:bookmarkEnd w:id="30578"/>
      <w:r>
        <w:rPr>
          <w:rtl/>
        </w:rPr>
        <w:t xml:space="preserve">ועדת </w:t>
      </w:r>
      <w:bookmarkStart w:id="30579" w:name="_ETM_Q52_671549"/>
      <w:bookmarkEnd w:id="30579"/>
      <w:r>
        <w:rPr>
          <w:rtl/>
        </w:rPr>
        <w:t>הכספים</w:t>
      </w:r>
      <w:r>
        <w:rPr>
          <w:rFonts w:hint="cs"/>
          <w:rtl/>
        </w:rPr>
        <w:t>.</w:t>
      </w:r>
      <w:r>
        <w:rPr>
          <w:rtl/>
        </w:rPr>
        <w:t xml:space="preserve"> </w:t>
      </w:r>
      <w:bookmarkStart w:id="30580" w:name="_ETM_Q52_673540"/>
      <w:bookmarkEnd w:id="30580"/>
      <w:r>
        <w:rPr>
          <w:rtl/>
        </w:rPr>
        <w:t xml:space="preserve">בזה </w:t>
      </w:r>
      <w:bookmarkStart w:id="30581" w:name="_ETM_Q52_674200"/>
      <w:bookmarkEnd w:id="30581"/>
      <w:r>
        <w:rPr>
          <w:rtl/>
        </w:rPr>
        <w:t xml:space="preserve">מתעסקת </w:t>
      </w:r>
      <w:bookmarkStart w:id="30582" w:name="_ETM_Q52_675130"/>
      <w:bookmarkEnd w:id="30582"/>
      <w:r>
        <w:rPr>
          <w:rtl/>
        </w:rPr>
        <w:t xml:space="preserve">הקואליציה </w:t>
      </w:r>
      <w:bookmarkStart w:id="30583" w:name="_ETM_Q52_676060"/>
      <w:bookmarkEnd w:id="30583"/>
      <w:r>
        <w:rPr>
          <w:rtl/>
        </w:rPr>
        <w:t>שלכם</w:t>
      </w:r>
      <w:r>
        <w:rPr>
          <w:rFonts w:hint="cs"/>
          <w:rtl/>
        </w:rPr>
        <w:t>,</w:t>
      </w:r>
      <w:r>
        <w:rPr>
          <w:rtl/>
        </w:rPr>
        <w:t xml:space="preserve"> </w:t>
      </w:r>
      <w:bookmarkStart w:id="30584" w:name="_ETM_Q52_677230"/>
      <w:bookmarkEnd w:id="30584"/>
      <w:r>
        <w:rPr>
          <w:rtl/>
        </w:rPr>
        <w:t xml:space="preserve">או </w:t>
      </w:r>
      <w:bookmarkStart w:id="30585" w:name="_ETM_Q52_677410"/>
      <w:bookmarkEnd w:id="30585"/>
      <w:r>
        <w:rPr>
          <w:rtl/>
        </w:rPr>
        <w:t xml:space="preserve">ליתר </w:t>
      </w:r>
      <w:bookmarkStart w:id="30586" w:name="_ETM_Q52_678040"/>
      <w:bookmarkEnd w:id="30586"/>
      <w:r>
        <w:rPr>
          <w:rtl/>
        </w:rPr>
        <w:t xml:space="preserve">דיוק </w:t>
      </w:r>
      <w:bookmarkStart w:id="30587" w:name="_ETM_Q52_678820"/>
      <w:bookmarkEnd w:id="30587"/>
      <w:r>
        <w:rPr>
          <w:rtl/>
        </w:rPr>
        <w:t>הגועלי</w:t>
      </w:r>
      <w:bookmarkStart w:id="30588" w:name="_ETM_Q52_679600"/>
      <w:bookmarkEnd w:id="30588"/>
      <w:r>
        <w:rPr>
          <w:rFonts w:hint="cs"/>
          <w:rtl/>
        </w:rPr>
        <w:t>צ</w:t>
      </w:r>
      <w:r>
        <w:rPr>
          <w:rtl/>
        </w:rPr>
        <w:t>י</w:t>
      </w:r>
      <w:r>
        <w:rPr>
          <w:rFonts w:hint="cs"/>
          <w:rtl/>
        </w:rPr>
        <w:t>ה</w:t>
      </w:r>
      <w:r>
        <w:rPr>
          <w:rtl/>
        </w:rPr>
        <w:t xml:space="preserve"> </w:t>
      </w:r>
      <w:bookmarkStart w:id="30589" w:name="_ETM_Q52_680470"/>
      <w:bookmarkEnd w:id="30589"/>
      <w:r>
        <w:rPr>
          <w:rtl/>
        </w:rPr>
        <w:t>שלכם</w:t>
      </w:r>
      <w:bookmarkStart w:id="30590" w:name="_ETM_Q52_677093"/>
      <w:bookmarkEnd w:id="30590"/>
      <w:r>
        <w:rPr>
          <w:rFonts w:hint="cs"/>
          <w:rtl/>
        </w:rPr>
        <w:t>:</w:t>
      </w:r>
      <w:r>
        <w:rPr>
          <w:rtl/>
        </w:rPr>
        <w:t xml:space="preserve"> </w:t>
      </w:r>
      <w:bookmarkStart w:id="30591" w:name="_ETM_Q52_681989"/>
      <w:bookmarkEnd w:id="30591"/>
      <w:r>
        <w:rPr>
          <w:rtl/>
        </w:rPr>
        <w:t xml:space="preserve">חוקי </w:t>
      </w:r>
      <w:bookmarkStart w:id="30592" w:name="_ETM_Q52_682709"/>
      <w:bookmarkEnd w:id="30592"/>
      <w:r>
        <w:rPr>
          <w:rtl/>
        </w:rPr>
        <w:t>שחיתות</w:t>
      </w:r>
      <w:r>
        <w:rPr>
          <w:rFonts w:hint="cs"/>
          <w:rtl/>
        </w:rPr>
        <w:t>,</w:t>
      </w:r>
      <w:r>
        <w:rPr>
          <w:rtl/>
        </w:rPr>
        <w:t xml:space="preserve"> </w:t>
      </w:r>
      <w:bookmarkStart w:id="30593" w:name="_ETM_Q52_684320"/>
      <w:bookmarkEnd w:id="30593"/>
      <w:r>
        <w:rPr>
          <w:rtl/>
        </w:rPr>
        <w:t xml:space="preserve">חוקים </w:t>
      </w:r>
      <w:bookmarkStart w:id="30594" w:name="_ETM_Q52_685010"/>
      <w:bookmarkEnd w:id="30594"/>
      <w:r>
        <w:rPr>
          <w:rtl/>
        </w:rPr>
        <w:t xml:space="preserve">שיש </w:t>
      </w:r>
      <w:bookmarkStart w:id="30595" w:name="_ETM_Q52_685520"/>
      <w:bookmarkEnd w:id="30595"/>
      <w:r>
        <w:rPr>
          <w:rtl/>
        </w:rPr>
        <w:t xml:space="preserve">בהם </w:t>
      </w:r>
      <w:bookmarkStart w:id="30596" w:name="_ETM_Q52_685910"/>
      <w:bookmarkEnd w:id="30596"/>
      <w:r>
        <w:rPr>
          <w:rtl/>
        </w:rPr>
        <w:t xml:space="preserve">התערבות </w:t>
      </w:r>
      <w:bookmarkStart w:id="30597" w:name="_ETM_Q52_686840"/>
      <w:bookmarkEnd w:id="30597"/>
      <w:r>
        <w:rPr>
          <w:rtl/>
        </w:rPr>
        <w:t xml:space="preserve">בוטה </w:t>
      </w:r>
      <w:bookmarkStart w:id="30598" w:name="_ETM_Q52_688960"/>
      <w:bookmarkEnd w:id="30598"/>
      <w:r>
        <w:rPr>
          <w:rtl/>
        </w:rPr>
        <w:t xml:space="preserve">בהליכי </w:t>
      </w:r>
      <w:bookmarkStart w:id="30599" w:name="_ETM_Q52_689830"/>
      <w:bookmarkEnd w:id="30599"/>
      <w:r>
        <w:rPr>
          <w:rtl/>
        </w:rPr>
        <w:t xml:space="preserve">בחירות </w:t>
      </w:r>
      <w:bookmarkStart w:id="30600" w:name="_ETM_Q52_690550"/>
      <w:bookmarkEnd w:id="30600"/>
      <w:r>
        <w:rPr>
          <w:rtl/>
        </w:rPr>
        <w:t xml:space="preserve">שקבועים </w:t>
      </w:r>
      <w:bookmarkStart w:id="30601" w:name="_ETM_Q52_691240"/>
      <w:bookmarkEnd w:id="30601"/>
      <w:r>
        <w:rPr>
          <w:rtl/>
        </w:rPr>
        <w:t>בחוק</w:t>
      </w:r>
      <w:r>
        <w:rPr>
          <w:rFonts w:hint="cs"/>
          <w:rtl/>
        </w:rPr>
        <w:t>,</w:t>
      </w:r>
      <w:r>
        <w:rPr>
          <w:rtl/>
        </w:rPr>
        <w:t xml:space="preserve"> </w:t>
      </w:r>
      <w:bookmarkStart w:id="30602" w:name="_ETM_Q52_692500"/>
      <w:bookmarkEnd w:id="30602"/>
      <w:r>
        <w:rPr>
          <w:rtl/>
        </w:rPr>
        <w:t xml:space="preserve">התערבות </w:t>
      </w:r>
      <w:bookmarkStart w:id="30603" w:name="_ETM_Q52_693190"/>
      <w:bookmarkEnd w:id="30603"/>
      <w:r>
        <w:rPr>
          <w:rtl/>
        </w:rPr>
        <w:t xml:space="preserve">שנעשית </w:t>
      </w:r>
      <w:bookmarkStart w:id="30604" w:name="_ETM_Q52_694090"/>
      <w:bookmarkEnd w:id="30604"/>
      <w:r>
        <w:rPr>
          <w:rtl/>
        </w:rPr>
        <w:t xml:space="preserve">ברגע </w:t>
      </w:r>
      <w:bookmarkStart w:id="30605" w:name="_ETM_Q52_694929"/>
      <w:bookmarkEnd w:id="30605"/>
      <w:r>
        <w:rPr>
          <w:rtl/>
        </w:rPr>
        <w:t>האחרון</w:t>
      </w:r>
      <w:r>
        <w:rPr>
          <w:rFonts w:hint="cs"/>
          <w:rtl/>
        </w:rPr>
        <w:t>,</w:t>
      </w:r>
      <w:r>
        <w:rPr>
          <w:rtl/>
        </w:rPr>
        <w:t xml:space="preserve"> </w:t>
      </w:r>
      <w:bookmarkStart w:id="30606" w:name="_ETM_Q52_696099"/>
      <w:bookmarkEnd w:id="30606"/>
      <w:r>
        <w:rPr>
          <w:rtl/>
        </w:rPr>
        <w:t xml:space="preserve">התערבות </w:t>
      </w:r>
      <w:bookmarkStart w:id="30607" w:name="_ETM_Q52_696849"/>
      <w:bookmarkEnd w:id="30607"/>
      <w:r>
        <w:rPr>
          <w:rtl/>
        </w:rPr>
        <w:t>שכל</w:t>
      </w:r>
      <w:bookmarkStart w:id="30608" w:name="_ETM_Q52_697450"/>
      <w:bookmarkEnd w:id="30608"/>
      <w:r>
        <w:rPr>
          <w:rFonts w:hint="cs"/>
          <w:rtl/>
        </w:rPr>
        <w:t>-</w:t>
      </w:r>
      <w:r>
        <w:rPr>
          <w:rtl/>
        </w:rPr>
        <w:t xml:space="preserve">כולה </w:t>
      </w:r>
      <w:bookmarkStart w:id="30609" w:name="_ETM_Q52_699159"/>
      <w:bookmarkEnd w:id="30609"/>
      <w:r>
        <w:rPr>
          <w:rtl/>
        </w:rPr>
        <w:t>למ</w:t>
      </w:r>
      <w:r>
        <w:rPr>
          <w:rFonts w:hint="cs"/>
          <w:rtl/>
        </w:rPr>
        <w:t>ען</w:t>
      </w:r>
      <w:r>
        <w:rPr>
          <w:rtl/>
        </w:rPr>
        <w:t xml:space="preserve"> </w:t>
      </w:r>
      <w:bookmarkStart w:id="30610" w:name="_ETM_Q52_699909"/>
      <w:bookmarkEnd w:id="30610"/>
      <w:r>
        <w:rPr>
          <w:rtl/>
        </w:rPr>
        <w:t xml:space="preserve">מועמדים </w:t>
      </w:r>
      <w:bookmarkStart w:id="30611" w:name="_ETM_Q52_700780"/>
      <w:bookmarkEnd w:id="30611"/>
      <w:r>
        <w:rPr>
          <w:rtl/>
        </w:rPr>
        <w:t>מסוימים</w:t>
      </w:r>
      <w:r>
        <w:rPr>
          <w:rFonts w:hint="cs"/>
          <w:rtl/>
        </w:rPr>
        <w:t>,</w:t>
      </w:r>
      <w:r>
        <w:rPr>
          <w:rtl/>
        </w:rPr>
        <w:t xml:space="preserve"> </w:t>
      </w:r>
      <w:bookmarkStart w:id="30612" w:name="_ETM_Q52_702350"/>
      <w:bookmarkEnd w:id="30612"/>
      <w:r>
        <w:rPr>
          <w:rtl/>
        </w:rPr>
        <w:t>למ</w:t>
      </w:r>
      <w:r>
        <w:rPr>
          <w:rFonts w:hint="cs"/>
          <w:rtl/>
        </w:rPr>
        <w:t>ען</w:t>
      </w:r>
      <w:r>
        <w:rPr>
          <w:rtl/>
        </w:rPr>
        <w:t xml:space="preserve"> </w:t>
      </w:r>
      <w:bookmarkStart w:id="30613" w:name="_ETM_Q52_702980"/>
      <w:bookmarkEnd w:id="30613"/>
      <w:r>
        <w:rPr>
          <w:rtl/>
        </w:rPr>
        <w:t xml:space="preserve">מפלגות </w:t>
      </w:r>
      <w:bookmarkStart w:id="30614" w:name="_ETM_Q52_703880"/>
      <w:bookmarkEnd w:id="30614"/>
      <w:r>
        <w:rPr>
          <w:rtl/>
        </w:rPr>
        <w:t>מסוימות</w:t>
      </w:r>
      <w:r>
        <w:rPr>
          <w:rFonts w:hint="cs"/>
          <w:rtl/>
        </w:rPr>
        <w:t>,</w:t>
      </w:r>
      <w:r>
        <w:rPr>
          <w:rtl/>
        </w:rPr>
        <w:t xml:space="preserve"> </w:t>
      </w:r>
      <w:bookmarkStart w:id="30615" w:name="_ETM_Q52_705500"/>
      <w:bookmarkEnd w:id="30615"/>
      <w:r>
        <w:rPr>
          <w:rtl/>
        </w:rPr>
        <w:t xml:space="preserve">ואתם </w:t>
      </w:r>
      <w:bookmarkStart w:id="30616" w:name="_ETM_Q52_706250"/>
      <w:bookmarkEnd w:id="30616"/>
      <w:r>
        <w:rPr>
          <w:rtl/>
        </w:rPr>
        <w:t xml:space="preserve">מאוד </w:t>
      </w:r>
      <w:bookmarkStart w:id="30617" w:name="_ETM_Q52_706490"/>
      <w:bookmarkEnd w:id="30617"/>
      <w:r>
        <w:rPr>
          <w:rtl/>
        </w:rPr>
        <w:t>זועקים</w:t>
      </w:r>
      <w:r>
        <w:rPr>
          <w:rFonts w:hint="cs"/>
          <w:rtl/>
        </w:rPr>
        <w:t>:</w:t>
      </w:r>
      <w:r>
        <w:rPr>
          <w:rtl/>
        </w:rPr>
        <w:t xml:space="preserve"> </w:t>
      </w:r>
      <w:bookmarkStart w:id="30618" w:name="_ETM_Q52_708160"/>
      <w:bookmarkEnd w:id="30618"/>
      <w:r>
        <w:rPr>
          <w:rtl/>
        </w:rPr>
        <w:t>דמוקרטיה</w:t>
      </w:r>
      <w:r>
        <w:rPr>
          <w:rFonts w:hint="cs"/>
          <w:rtl/>
        </w:rPr>
        <w:t>,</w:t>
      </w:r>
      <w:r>
        <w:rPr>
          <w:rtl/>
        </w:rPr>
        <w:t xml:space="preserve"> </w:t>
      </w:r>
      <w:bookmarkStart w:id="30619" w:name="_ETM_Q52_709390"/>
      <w:bookmarkEnd w:id="30619"/>
      <w:r>
        <w:rPr>
          <w:rtl/>
        </w:rPr>
        <w:t>דמוקרטיה</w:t>
      </w:r>
      <w:r>
        <w:rPr>
          <w:rFonts w:hint="cs"/>
          <w:rtl/>
        </w:rPr>
        <w:t>,</w:t>
      </w:r>
      <w:r>
        <w:rPr>
          <w:rtl/>
        </w:rPr>
        <w:t xml:space="preserve"> </w:t>
      </w:r>
      <w:bookmarkStart w:id="30620" w:name="_ETM_Q52_710900"/>
      <w:bookmarkEnd w:id="30620"/>
      <w:r>
        <w:rPr>
          <w:rtl/>
        </w:rPr>
        <w:t>דמוקרטיה</w:t>
      </w:r>
      <w:r>
        <w:rPr>
          <w:rFonts w:hint="cs"/>
          <w:rtl/>
        </w:rPr>
        <w:t>.</w:t>
      </w:r>
      <w:r>
        <w:rPr>
          <w:rtl/>
        </w:rPr>
        <w:t xml:space="preserve"> </w:t>
      </w:r>
      <w:bookmarkStart w:id="30621" w:name="_ETM_Q52_714059"/>
      <w:bookmarkEnd w:id="30621"/>
    </w:p>
    <w:p w:rsidR="00632220" w:rsidRDefault="00632220" w:rsidP="008D1933">
      <w:pPr>
        <w:rPr>
          <w:rtl/>
        </w:rPr>
      </w:pPr>
      <w:bookmarkStart w:id="30622" w:name="_ETM_Q52_719413"/>
      <w:bookmarkStart w:id="30623" w:name="_ETM_Q52_719461"/>
      <w:bookmarkEnd w:id="30622"/>
      <w:bookmarkEnd w:id="30623"/>
    </w:p>
    <w:p w:rsidR="00632220" w:rsidRDefault="00632220" w:rsidP="008D1933">
      <w:pPr>
        <w:rPr>
          <w:rtl/>
        </w:rPr>
      </w:pPr>
      <w:bookmarkStart w:id="30624" w:name="_ETM_Q52_720020"/>
      <w:bookmarkStart w:id="30625" w:name="_ETM_Q52_720057"/>
      <w:bookmarkEnd w:id="30624"/>
      <w:bookmarkEnd w:id="30625"/>
      <w:r>
        <w:rPr>
          <w:rtl/>
        </w:rPr>
        <w:t xml:space="preserve">בתולדות </w:t>
      </w:r>
      <w:bookmarkStart w:id="30626" w:name="_ETM_Q52_714840"/>
      <w:bookmarkEnd w:id="30626"/>
      <w:r>
        <w:rPr>
          <w:rtl/>
        </w:rPr>
        <w:t xml:space="preserve">מדינת </w:t>
      </w:r>
      <w:bookmarkStart w:id="30627" w:name="_ETM_Q52_715409"/>
      <w:bookmarkEnd w:id="30627"/>
      <w:r>
        <w:rPr>
          <w:rtl/>
        </w:rPr>
        <w:t xml:space="preserve">ישראל </w:t>
      </w:r>
      <w:bookmarkStart w:id="30628" w:name="_ETM_Q52_717150"/>
      <w:bookmarkEnd w:id="30628"/>
      <w:r>
        <w:rPr>
          <w:rtl/>
        </w:rPr>
        <w:t xml:space="preserve">לא </w:t>
      </w:r>
      <w:bookmarkStart w:id="30629" w:name="_ETM_Q52_717659"/>
      <w:bookmarkEnd w:id="30629"/>
      <w:r>
        <w:rPr>
          <w:rtl/>
        </w:rPr>
        <w:t xml:space="preserve">הייתה </w:t>
      </w:r>
      <w:bookmarkStart w:id="30630" w:name="_ETM_Q52_718079"/>
      <w:bookmarkEnd w:id="30630"/>
      <w:r>
        <w:rPr>
          <w:rtl/>
        </w:rPr>
        <w:t xml:space="preserve">קואליציה </w:t>
      </w:r>
      <w:bookmarkStart w:id="30631" w:name="_ETM_Q52_718920"/>
      <w:bookmarkEnd w:id="30631"/>
      <w:r>
        <w:rPr>
          <w:rtl/>
        </w:rPr>
        <w:t xml:space="preserve">מושחתת </w:t>
      </w:r>
      <w:bookmarkStart w:id="30632" w:name="_ETM_Q52_720769"/>
      <w:bookmarkEnd w:id="30632"/>
      <w:r>
        <w:rPr>
          <w:rtl/>
        </w:rPr>
        <w:t xml:space="preserve">כמו </w:t>
      </w:r>
      <w:bookmarkStart w:id="30633" w:name="_ETM_Q52_721279"/>
      <w:bookmarkEnd w:id="30633"/>
      <w:r>
        <w:rPr>
          <w:rtl/>
        </w:rPr>
        <w:t xml:space="preserve">הקואליציה </w:t>
      </w:r>
      <w:bookmarkStart w:id="30634" w:name="_ETM_Q52_722120"/>
      <w:bookmarkEnd w:id="30634"/>
      <w:r>
        <w:rPr>
          <w:rtl/>
        </w:rPr>
        <w:t>שלכם</w:t>
      </w:r>
      <w:r>
        <w:rPr>
          <w:rFonts w:hint="cs"/>
          <w:rtl/>
        </w:rPr>
        <w:t>,</w:t>
      </w:r>
      <w:r>
        <w:rPr>
          <w:rtl/>
        </w:rPr>
        <w:t xml:space="preserve"> </w:t>
      </w:r>
      <w:bookmarkStart w:id="30635" w:name="_ETM_Q52_723629"/>
      <w:bookmarkEnd w:id="30635"/>
      <w:r>
        <w:rPr>
          <w:rtl/>
        </w:rPr>
        <w:t xml:space="preserve">ולא </w:t>
      </w:r>
      <w:bookmarkStart w:id="30636" w:name="_ETM_Q52_724049"/>
      <w:bookmarkEnd w:id="30636"/>
      <w:r>
        <w:rPr>
          <w:rtl/>
        </w:rPr>
        <w:t xml:space="preserve">הייתה </w:t>
      </w:r>
      <w:bookmarkStart w:id="30637" w:name="_ETM_Q52_724499"/>
      <w:bookmarkEnd w:id="30637"/>
      <w:r>
        <w:rPr>
          <w:rtl/>
        </w:rPr>
        <w:t xml:space="preserve">ממשלה </w:t>
      </w:r>
      <w:bookmarkStart w:id="30638" w:name="_ETM_Q52_725369"/>
      <w:bookmarkEnd w:id="30638"/>
      <w:r>
        <w:rPr>
          <w:rtl/>
        </w:rPr>
        <w:t>שנש</w:t>
      </w:r>
      <w:r>
        <w:rPr>
          <w:rFonts w:hint="cs"/>
          <w:rtl/>
        </w:rPr>
        <w:t>א</w:t>
      </w:r>
      <w:r>
        <w:rPr>
          <w:rtl/>
        </w:rPr>
        <w:t xml:space="preserve">ה </w:t>
      </w:r>
      <w:bookmarkStart w:id="30639" w:name="_ETM_Q52_726029"/>
      <w:bookmarkEnd w:id="30639"/>
      <w:r>
        <w:rPr>
          <w:rtl/>
        </w:rPr>
        <w:t>ל</w:t>
      </w:r>
      <w:bookmarkStart w:id="30640" w:name="_ETM_Q52_726179"/>
      <w:bookmarkEnd w:id="30640"/>
      <w:r>
        <w:rPr>
          <w:rFonts w:hint="cs"/>
          <w:rtl/>
        </w:rPr>
        <w:t>שווא</w:t>
      </w:r>
      <w:r>
        <w:rPr>
          <w:rtl/>
        </w:rPr>
        <w:t xml:space="preserve"> </w:t>
      </w:r>
      <w:bookmarkStart w:id="30641" w:name="_ETM_Q52_727409"/>
      <w:bookmarkEnd w:id="30641"/>
      <w:r>
        <w:rPr>
          <w:rtl/>
        </w:rPr>
        <w:t xml:space="preserve">את </w:t>
      </w:r>
      <w:bookmarkStart w:id="30642" w:name="_ETM_Q52_727709"/>
      <w:bookmarkEnd w:id="30642"/>
      <w:r>
        <w:rPr>
          <w:rtl/>
        </w:rPr>
        <w:t xml:space="preserve">שמה </w:t>
      </w:r>
      <w:bookmarkStart w:id="30643" w:name="_ETM_Q52_728129"/>
      <w:bookmarkEnd w:id="30643"/>
      <w:r>
        <w:rPr>
          <w:rtl/>
        </w:rPr>
        <w:t xml:space="preserve">של </w:t>
      </w:r>
      <w:bookmarkStart w:id="30644" w:name="_ETM_Q52_728429"/>
      <w:bookmarkEnd w:id="30644"/>
      <w:r>
        <w:rPr>
          <w:rtl/>
        </w:rPr>
        <w:t xml:space="preserve">הדמוקרטיה </w:t>
      </w:r>
      <w:bookmarkStart w:id="30645" w:name="_ETM_Q52_730269"/>
      <w:bookmarkEnd w:id="30645"/>
      <w:r>
        <w:rPr>
          <w:rtl/>
        </w:rPr>
        <w:t xml:space="preserve">בשעה </w:t>
      </w:r>
      <w:bookmarkStart w:id="30646" w:name="_ETM_Q52_731499"/>
      <w:bookmarkEnd w:id="30646"/>
      <w:r>
        <w:rPr>
          <w:rtl/>
        </w:rPr>
        <w:t xml:space="preserve">שהיא </w:t>
      </w:r>
      <w:bookmarkStart w:id="30647" w:name="_ETM_Q52_731889"/>
      <w:bookmarkEnd w:id="30647"/>
      <w:r>
        <w:rPr>
          <w:rtl/>
        </w:rPr>
        <w:t xml:space="preserve">מקדמת </w:t>
      </w:r>
      <w:bookmarkStart w:id="30648" w:name="_ETM_Q52_732849"/>
      <w:bookmarkEnd w:id="30648"/>
      <w:r>
        <w:rPr>
          <w:rtl/>
        </w:rPr>
        <w:t xml:space="preserve">כמעט </w:t>
      </w:r>
      <w:bookmarkStart w:id="30649" w:name="_ETM_Q52_733450"/>
      <w:bookmarkEnd w:id="30649"/>
      <w:r>
        <w:rPr>
          <w:rtl/>
        </w:rPr>
        <w:t xml:space="preserve">בכל </w:t>
      </w:r>
      <w:bookmarkStart w:id="30650" w:name="_ETM_Q52_733929"/>
      <w:bookmarkEnd w:id="30650"/>
      <w:r>
        <w:rPr>
          <w:rtl/>
        </w:rPr>
        <w:t xml:space="preserve">צעד </w:t>
      </w:r>
      <w:bookmarkStart w:id="30651" w:name="_ETM_Q52_734499"/>
      <w:bookmarkEnd w:id="30651"/>
      <w:r>
        <w:rPr>
          <w:rtl/>
        </w:rPr>
        <w:t xml:space="preserve">ושעל </w:t>
      </w:r>
      <w:bookmarkStart w:id="30652" w:name="_ETM_Q52_735790"/>
      <w:bookmarkEnd w:id="30652"/>
      <w:r>
        <w:rPr>
          <w:rtl/>
        </w:rPr>
        <w:t xml:space="preserve">עיוות </w:t>
      </w:r>
      <w:bookmarkStart w:id="30653" w:name="_ETM_Q52_736330"/>
      <w:bookmarkEnd w:id="30653"/>
      <w:r>
        <w:rPr>
          <w:rtl/>
        </w:rPr>
        <w:t xml:space="preserve">של </w:t>
      </w:r>
      <w:bookmarkStart w:id="30654" w:name="_ETM_Q52_736660"/>
      <w:bookmarkEnd w:id="30654"/>
      <w:r>
        <w:rPr>
          <w:rFonts w:hint="cs"/>
          <w:rtl/>
        </w:rPr>
        <w:t>ה</w:t>
      </w:r>
      <w:r>
        <w:rPr>
          <w:rtl/>
        </w:rPr>
        <w:t>דמוקרטיה</w:t>
      </w:r>
      <w:r>
        <w:rPr>
          <w:rFonts w:hint="cs"/>
          <w:rtl/>
        </w:rPr>
        <w:t>,</w:t>
      </w:r>
      <w:r>
        <w:rPr>
          <w:rtl/>
        </w:rPr>
        <w:t xml:space="preserve"> </w:t>
      </w:r>
      <w:bookmarkStart w:id="30655" w:name="_ETM_Q52_738220"/>
      <w:bookmarkEnd w:id="30655"/>
      <w:r>
        <w:rPr>
          <w:rtl/>
        </w:rPr>
        <w:t xml:space="preserve">פגיעה </w:t>
      </w:r>
      <w:bookmarkStart w:id="30656" w:name="_ETM_Q52_738789"/>
      <w:bookmarkEnd w:id="30656"/>
      <w:r>
        <w:rPr>
          <w:rtl/>
        </w:rPr>
        <w:t xml:space="preserve">בעקרונותיה </w:t>
      </w:r>
      <w:bookmarkStart w:id="30657" w:name="_ETM_Q52_740679"/>
      <w:bookmarkEnd w:id="30657"/>
      <w:r>
        <w:rPr>
          <w:rtl/>
        </w:rPr>
        <w:t xml:space="preserve">ופתיחת </w:t>
      </w:r>
      <w:bookmarkStart w:id="30658" w:name="_ETM_Q52_741429"/>
      <w:bookmarkEnd w:id="30658"/>
      <w:r>
        <w:rPr>
          <w:rtl/>
        </w:rPr>
        <w:t>ש</w:t>
      </w:r>
      <w:r>
        <w:rPr>
          <w:rFonts w:hint="cs"/>
          <w:rtl/>
        </w:rPr>
        <w:t>ע</w:t>
      </w:r>
      <w:r>
        <w:rPr>
          <w:rtl/>
        </w:rPr>
        <w:t xml:space="preserve">ר </w:t>
      </w:r>
      <w:bookmarkStart w:id="30659" w:name="_ETM_Q52_742539"/>
      <w:bookmarkEnd w:id="30659"/>
      <w:r>
        <w:rPr>
          <w:rtl/>
        </w:rPr>
        <w:t>ר</w:t>
      </w:r>
      <w:r>
        <w:rPr>
          <w:rFonts w:hint="cs"/>
          <w:rtl/>
        </w:rPr>
        <w:t>ח</w:t>
      </w:r>
      <w:r>
        <w:rPr>
          <w:rtl/>
        </w:rPr>
        <w:t xml:space="preserve">ב </w:t>
      </w:r>
      <w:bookmarkStart w:id="30660" w:name="_ETM_Q52_743169"/>
      <w:bookmarkEnd w:id="30660"/>
      <w:r>
        <w:rPr>
          <w:rtl/>
        </w:rPr>
        <w:t>מ</w:t>
      </w:r>
      <w:r>
        <w:rPr>
          <w:rFonts w:hint="cs"/>
          <w:rtl/>
        </w:rPr>
        <w:t>ני ים</w:t>
      </w:r>
      <w:r>
        <w:rPr>
          <w:rtl/>
        </w:rPr>
        <w:t xml:space="preserve"> </w:t>
      </w:r>
      <w:bookmarkStart w:id="30661" w:name="_ETM_Q52_744490"/>
      <w:bookmarkEnd w:id="30661"/>
      <w:r>
        <w:rPr>
          <w:rtl/>
        </w:rPr>
        <w:t xml:space="preserve">לשחיתות </w:t>
      </w:r>
      <w:bookmarkStart w:id="30662" w:name="_ETM_Q52_745330"/>
      <w:bookmarkEnd w:id="30662"/>
      <w:r>
        <w:rPr>
          <w:rtl/>
        </w:rPr>
        <w:t>שלטונית</w:t>
      </w:r>
      <w:r>
        <w:rPr>
          <w:rFonts w:hint="cs"/>
          <w:rtl/>
        </w:rPr>
        <w:t>.</w:t>
      </w:r>
      <w:r>
        <w:rPr>
          <w:rtl/>
        </w:rPr>
        <w:t xml:space="preserve"> </w:t>
      </w:r>
      <w:bookmarkStart w:id="30663" w:name="_ETM_Q52_747559"/>
      <w:bookmarkEnd w:id="30663"/>
    </w:p>
    <w:p w:rsidR="00632220" w:rsidRDefault="00632220" w:rsidP="008D1933">
      <w:pPr>
        <w:rPr>
          <w:rtl/>
        </w:rPr>
      </w:pPr>
    </w:p>
    <w:p w:rsidR="00791483" w:rsidRDefault="00632220" w:rsidP="00791483">
      <w:pPr>
        <w:rPr>
          <w:rtl/>
        </w:rPr>
      </w:pPr>
      <w:bookmarkStart w:id="30664" w:name="TOR_Q53"/>
      <w:bookmarkEnd w:id="30664"/>
      <w:r>
        <w:rPr>
          <w:rFonts w:hint="cs"/>
          <w:rtl/>
        </w:rPr>
        <w:t xml:space="preserve">אבל בין חוק מושחת אחד לחוק מושחת אחר תוך יממה אחת, אי-אפשר לדלג על מה שקרה הבוקר בוועדת החוקה, וכיצד יושב-ראש ועדת החוקה, חבר הכנסת רוטמן, רמס את </w:t>
      </w:r>
      <w:bookmarkStart w:id="30665" w:name="_ETM_Q53_170252"/>
      <w:bookmarkEnd w:id="30665"/>
      <w:r>
        <w:rPr>
          <w:rFonts w:hint="cs"/>
          <w:rtl/>
        </w:rPr>
        <w:t xml:space="preserve">כבודו של הבית הזה, רמס את כבודה של ועדת החוקה, </w:t>
      </w:r>
      <w:bookmarkStart w:id="30666" w:name="_ETM_Q53_176723"/>
      <w:bookmarkEnd w:id="30666"/>
      <w:r>
        <w:rPr>
          <w:rFonts w:hint="cs"/>
          <w:rtl/>
        </w:rPr>
        <w:t>רמס את תקנון הכנסת</w:t>
      </w:r>
      <w:r w:rsidR="00791483">
        <w:rPr>
          <w:rFonts w:hint="cs"/>
          <w:rtl/>
        </w:rPr>
        <w:t>;</w:t>
      </w:r>
      <w:r>
        <w:rPr>
          <w:rFonts w:hint="cs"/>
          <w:rtl/>
        </w:rPr>
        <w:t xml:space="preserve"> כיצד הוא ניצל בלי בושה</w:t>
      </w:r>
      <w:bookmarkStart w:id="30667" w:name="_ETM_Q53_182853"/>
      <w:bookmarkEnd w:id="30667"/>
      <w:r>
        <w:rPr>
          <w:rFonts w:hint="cs"/>
          <w:rtl/>
        </w:rPr>
        <w:t xml:space="preserve"> את סעיף 80 לתקנון וקידם את הצעת החוק הפרטית שלו </w:t>
      </w:r>
      <w:bookmarkStart w:id="30668" w:name="_ETM_Q53_190421"/>
      <w:bookmarkEnd w:id="30668"/>
      <w:r>
        <w:rPr>
          <w:rFonts w:hint="cs"/>
          <w:rtl/>
        </w:rPr>
        <w:t>כאילו היא באמת הייתה הצעת חוק מטעם ועדת החוקה</w:t>
      </w:r>
      <w:r w:rsidR="00791483">
        <w:rPr>
          <w:rFonts w:hint="cs"/>
          <w:rtl/>
        </w:rPr>
        <w:t>,</w:t>
      </w:r>
      <w:r>
        <w:rPr>
          <w:rFonts w:hint="cs"/>
          <w:rtl/>
        </w:rPr>
        <w:t xml:space="preserve"> והכול </w:t>
      </w:r>
      <w:bookmarkStart w:id="30669" w:name="_ETM_Q53_198598"/>
      <w:bookmarkEnd w:id="30669"/>
      <w:r>
        <w:rPr>
          <w:rFonts w:hint="cs"/>
          <w:rtl/>
        </w:rPr>
        <w:t>על מנת לבצע מחטף</w:t>
      </w:r>
      <w:r w:rsidR="00791483">
        <w:rPr>
          <w:rFonts w:hint="cs"/>
          <w:rtl/>
        </w:rPr>
        <w:t>;</w:t>
      </w:r>
      <w:r>
        <w:rPr>
          <w:rFonts w:hint="cs"/>
          <w:rtl/>
        </w:rPr>
        <w:t xml:space="preserve"> הכול על מנת לגנוב זמן</w:t>
      </w:r>
      <w:r w:rsidR="00791483">
        <w:rPr>
          <w:rFonts w:hint="cs"/>
          <w:rtl/>
        </w:rPr>
        <w:t>;</w:t>
      </w:r>
      <w:r>
        <w:rPr>
          <w:rFonts w:hint="cs"/>
          <w:rtl/>
        </w:rPr>
        <w:t xml:space="preserve"> הכול על מנת </w:t>
      </w:r>
      <w:bookmarkStart w:id="30670" w:name="_ETM_Q53_207776"/>
      <w:bookmarkEnd w:id="30670"/>
      <w:r>
        <w:rPr>
          <w:rFonts w:hint="cs"/>
          <w:rtl/>
        </w:rPr>
        <w:t xml:space="preserve">לבנות מעקף להליכים התקינים של חקיקה ולקידום הצעת החוק כהצעת </w:t>
      </w:r>
      <w:bookmarkStart w:id="30671" w:name="_ETM_Q53_217039"/>
      <w:bookmarkEnd w:id="30671"/>
      <w:r>
        <w:rPr>
          <w:rFonts w:hint="cs"/>
          <w:rtl/>
        </w:rPr>
        <w:t>חוק ממשלתית או כהצעת חוק פרטית</w:t>
      </w:r>
      <w:r w:rsidR="00791483">
        <w:rPr>
          <w:rFonts w:hint="cs"/>
          <w:rtl/>
        </w:rPr>
        <w:t>.</w:t>
      </w:r>
      <w:r>
        <w:rPr>
          <w:rFonts w:hint="cs"/>
          <w:rtl/>
        </w:rPr>
        <w:t xml:space="preserve"> </w:t>
      </w:r>
    </w:p>
    <w:p w:rsidR="00791483" w:rsidRDefault="00791483" w:rsidP="00791483">
      <w:pPr>
        <w:rPr>
          <w:rtl/>
        </w:rPr>
      </w:pPr>
    </w:p>
    <w:p w:rsidR="00632220" w:rsidRDefault="00632220" w:rsidP="00791483">
      <w:pPr>
        <w:rPr>
          <w:rtl/>
        </w:rPr>
      </w:pPr>
      <w:r>
        <w:rPr>
          <w:rFonts w:hint="cs"/>
          <w:rtl/>
        </w:rPr>
        <w:t xml:space="preserve">כי הרי אצה לחבר </w:t>
      </w:r>
      <w:bookmarkStart w:id="30672" w:name="_ETM_Q53_222671"/>
      <w:bookmarkEnd w:id="30672"/>
      <w:r>
        <w:rPr>
          <w:rFonts w:hint="cs"/>
          <w:rtl/>
        </w:rPr>
        <w:t>הכנסת רוטמן הדרך.</w:t>
      </w:r>
      <w:r w:rsidR="00791483">
        <w:rPr>
          <w:rFonts w:hint="cs"/>
          <w:rtl/>
        </w:rPr>
        <w:t xml:space="preserve"> </w:t>
      </w:r>
      <w:r>
        <w:rPr>
          <w:rFonts w:hint="cs"/>
          <w:rtl/>
        </w:rPr>
        <w:t xml:space="preserve">הוא לא מעוניין לבזבז זמן על פרסום </w:t>
      </w:r>
      <w:bookmarkStart w:id="30673" w:name="_ETM_Q53_229856"/>
      <w:bookmarkEnd w:id="30673"/>
      <w:r>
        <w:rPr>
          <w:rFonts w:hint="cs"/>
          <w:rtl/>
        </w:rPr>
        <w:t>תסקיר לציבור. הוא בטח לא מעוניין בהליך החקיקה המסודר של</w:t>
      </w:r>
      <w:bookmarkStart w:id="30674" w:name="_ETM_Q53_237600"/>
      <w:bookmarkEnd w:id="30674"/>
      <w:r>
        <w:rPr>
          <w:rFonts w:hint="cs"/>
          <w:rtl/>
        </w:rPr>
        <w:t xml:space="preserve"> הצעת חוק ממשלתית, הליך חקיקה שמאפשר ליועצים המשפטיים של </w:t>
      </w:r>
      <w:bookmarkStart w:id="30675" w:name="_ETM_Q53_242144"/>
      <w:bookmarkEnd w:id="30675"/>
      <w:r>
        <w:rPr>
          <w:rFonts w:hint="cs"/>
          <w:rtl/>
        </w:rPr>
        <w:t>המשרדים השונים לחוות את דעתם</w:t>
      </w:r>
      <w:r w:rsidR="00791483">
        <w:rPr>
          <w:rFonts w:hint="cs"/>
          <w:rtl/>
        </w:rPr>
        <w:t>,</w:t>
      </w:r>
      <w:r>
        <w:rPr>
          <w:rFonts w:hint="cs"/>
          <w:rtl/>
        </w:rPr>
        <w:t xml:space="preserve"> הליך חקיקה שבמסגרתו נדרש </w:t>
      </w:r>
      <w:bookmarkStart w:id="30676" w:name="_ETM_Q53_251633"/>
      <w:bookmarkEnd w:id="30676"/>
      <w:r>
        <w:rPr>
          <w:rFonts w:hint="cs"/>
          <w:rtl/>
        </w:rPr>
        <w:t>הדר</w:t>
      </w:r>
      <w:r w:rsidR="00791483">
        <w:rPr>
          <w:rFonts w:hint="cs"/>
          <w:rtl/>
        </w:rPr>
        <w:t>ג</w:t>
      </w:r>
      <w:r>
        <w:rPr>
          <w:rFonts w:hint="cs"/>
          <w:rtl/>
        </w:rPr>
        <w:t xml:space="preserve"> המקצועי של הרשות המבצעת להתריע בפני השלכות אפשריות של </w:t>
      </w:r>
      <w:bookmarkStart w:id="30677" w:name="_ETM_Q53_258344"/>
      <w:bookmarkEnd w:id="30677"/>
      <w:r>
        <w:rPr>
          <w:rFonts w:hint="cs"/>
          <w:rtl/>
        </w:rPr>
        <w:t>החקיקה. הוא גם לא מעוניין בהליכים של הצעת חוק פרטית.</w:t>
      </w:r>
      <w:bookmarkStart w:id="30678" w:name="_ETM_Q53_265049"/>
      <w:bookmarkEnd w:id="30678"/>
      <w:r>
        <w:rPr>
          <w:rFonts w:hint="cs"/>
          <w:rtl/>
        </w:rPr>
        <w:t xml:space="preserve"> מה לו, לפריבילג הזה, בהנחה של הצעת החוק 45 ימים </w:t>
      </w:r>
      <w:bookmarkStart w:id="30679" w:name="_ETM_Q53_272434"/>
      <w:bookmarkEnd w:id="30679"/>
      <w:r>
        <w:rPr>
          <w:rFonts w:hint="cs"/>
          <w:rtl/>
        </w:rPr>
        <w:t xml:space="preserve">על שולחן הכנסת? מה לו ולקריאה טרומית? מה לו ולדיוני </w:t>
      </w:r>
      <w:bookmarkStart w:id="30680" w:name="_ETM_Q53_279073"/>
      <w:bookmarkEnd w:id="30680"/>
      <w:r>
        <w:rPr>
          <w:rFonts w:hint="cs"/>
          <w:rtl/>
        </w:rPr>
        <w:t>הכנה לקריאה ראשונה? הוא הרי רוצה בריצת האמוק לחיסול העצמאות</w:t>
      </w:r>
      <w:bookmarkStart w:id="30681" w:name="_ETM_Q53_288466"/>
      <w:bookmarkEnd w:id="30681"/>
      <w:r>
        <w:rPr>
          <w:rFonts w:hint="cs"/>
          <w:rtl/>
        </w:rPr>
        <w:t xml:space="preserve"> של מערכת המשפט. הוא הרי הבטיח לבוחריו כוח שלטוני, כוח</w:t>
      </w:r>
      <w:bookmarkStart w:id="30682" w:name="_ETM_Q53_295938"/>
      <w:bookmarkEnd w:id="30682"/>
      <w:r>
        <w:rPr>
          <w:rFonts w:hint="cs"/>
          <w:rtl/>
        </w:rPr>
        <w:t xml:space="preserve"> שלטוני שאין עליו כל מגבלה.</w:t>
      </w:r>
      <w:bookmarkStart w:id="30683" w:name="_ETM_Q53_300642"/>
      <w:bookmarkStart w:id="30684" w:name="_ETM_Q53_300748"/>
      <w:bookmarkStart w:id="30685" w:name="_ETM_Q53_301218"/>
      <w:bookmarkStart w:id="30686" w:name="_ETM_Q53_301316"/>
      <w:bookmarkEnd w:id="30683"/>
      <w:bookmarkEnd w:id="30684"/>
      <w:bookmarkEnd w:id="30685"/>
      <w:bookmarkEnd w:id="30686"/>
      <w:r w:rsidR="00791483">
        <w:rPr>
          <w:rFonts w:hint="cs"/>
          <w:rtl/>
        </w:rPr>
        <w:t xml:space="preserve"> </w:t>
      </w:r>
      <w:r>
        <w:rPr>
          <w:rFonts w:hint="cs"/>
          <w:rtl/>
        </w:rPr>
        <w:t>ואז יושב-ראש ועדת החוקה, בתהליך מהיר,</w:t>
      </w:r>
      <w:bookmarkStart w:id="30687" w:name="_ETM_Q53_306662"/>
      <w:bookmarkEnd w:id="30687"/>
      <w:r>
        <w:rPr>
          <w:rFonts w:hint="cs"/>
          <w:rtl/>
        </w:rPr>
        <w:t xml:space="preserve"> חפוז, על יסוד רעוע של תשתית עובדתית על ידי הצגת חצאי </w:t>
      </w:r>
      <w:bookmarkStart w:id="30688" w:name="_ETM_Q53_316102"/>
      <w:bookmarkEnd w:id="30688"/>
      <w:r>
        <w:rPr>
          <w:rFonts w:hint="cs"/>
          <w:rtl/>
        </w:rPr>
        <w:t xml:space="preserve">אמיתות, על ידי סתימת הפה של כל מי שמתנגד לו, </w:t>
      </w:r>
      <w:bookmarkStart w:id="30689" w:name="_ETM_Q53_322254"/>
      <w:bookmarkEnd w:id="30689"/>
      <w:r>
        <w:rPr>
          <w:rFonts w:hint="cs"/>
          <w:rtl/>
        </w:rPr>
        <w:t>מבזה את ועדת החוקה, מבזה את תקנון הכנסת</w:t>
      </w:r>
      <w:bookmarkStart w:id="30690" w:name="_ETM_Q53_327465"/>
      <w:bookmarkEnd w:id="30690"/>
      <w:r w:rsidR="00791483">
        <w:rPr>
          <w:rFonts w:hint="cs"/>
          <w:rtl/>
        </w:rPr>
        <w:t>,</w:t>
      </w:r>
      <w:r>
        <w:rPr>
          <w:rFonts w:hint="cs"/>
          <w:rtl/>
        </w:rPr>
        <w:t xml:space="preserve"> ובעיקר </w:t>
      </w:r>
      <w:r w:rsidR="00791483">
        <w:rPr>
          <w:rFonts w:hint="eastAsia"/>
          <w:rtl/>
        </w:rPr>
        <w:t xml:space="preserve">– </w:t>
      </w:r>
      <w:r>
        <w:rPr>
          <w:rFonts w:hint="cs"/>
          <w:rtl/>
        </w:rPr>
        <w:t xml:space="preserve">מבקש להסיר מעל הרשות המבצעת כל רסן וכל </w:t>
      </w:r>
      <w:bookmarkStart w:id="30691" w:name="_ETM_Q53_334364"/>
      <w:bookmarkEnd w:id="30691"/>
      <w:r>
        <w:rPr>
          <w:rFonts w:hint="cs"/>
          <w:rtl/>
        </w:rPr>
        <w:t>מגבלה.</w:t>
      </w:r>
      <w:bookmarkStart w:id="30692" w:name="_ETM_Q53_335977"/>
      <w:bookmarkEnd w:id="30692"/>
    </w:p>
    <w:p w:rsidR="00632220" w:rsidRDefault="00632220" w:rsidP="008D1933">
      <w:pPr>
        <w:rPr>
          <w:rtl/>
        </w:rPr>
      </w:pPr>
      <w:bookmarkStart w:id="30693" w:name="_ETM_Q53_336075"/>
      <w:bookmarkStart w:id="30694" w:name="_ETM_Q53_336089"/>
      <w:bookmarkEnd w:id="30693"/>
      <w:bookmarkEnd w:id="30694"/>
    </w:p>
    <w:p w:rsidR="00632220" w:rsidRDefault="00632220" w:rsidP="00791483">
      <w:pPr>
        <w:rPr>
          <w:rtl/>
        </w:rPr>
      </w:pPr>
      <w:bookmarkStart w:id="30695" w:name="_ETM_Q53_336158"/>
      <w:bookmarkEnd w:id="30695"/>
      <w:r>
        <w:rPr>
          <w:rFonts w:hint="cs"/>
          <w:rtl/>
        </w:rPr>
        <w:t xml:space="preserve">ושיא השיאים של הבוקר הבזוי הזה בוועדת החוקה, בוקר </w:t>
      </w:r>
      <w:bookmarkStart w:id="30696" w:name="_ETM_Q53_341580"/>
      <w:bookmarkEnd w:id="30696"/>
      <w:r>
        <w:rPr>
          <w:rFonts w:hint="cs"/>
          <w:rtl/>
        </w:rPr>
        <w:t>שבו ביקשנו מחבר הכנסת רוטמן: דחה בכמה ימים את ההצבעה,</w:t>
      </w:r>
      <w:bookmarkStart w:id="30697" w:name="_ETM_Q53_350204"/>
      <w:bookmarkEnd w:id="30697"/>
      <w:r>
        <w:rPr>
          <w:rFonts w:hint="cs"/>
          <w:rtl/>
        </w:rPr>
        <w:t xml:space="preserve"> הרי מדובר בהצעת חוק שנויה במחלוקת</w:t>
      </w:r>
      <w:r w:rsidR="00791483">
        <w:rPr>
          <w:rFonts w:hint="cs"/>
          <w:rtl/>
        </w:rPr>
        <w:t>,</w:t>
      </w:r>
      <w:r>
        <w:rPr>
          <w:rFonts w:hint="cs"/>
          <w:rtl/>
        </w:rPr>
        <w:t xml:space="preserve"> הצעת חוק שקורעת את</w:t>
      </w:r>
      <w:bookmarkStart w:id="30698" w:name="_ETM_Q53_357051"/>
      <w:bookmarkEnd w:id="30698"/>
      <w:r>
        <w:rPr>
          <w:rFonts w:hint="cs"/>
          <w:rtl/>
        </w:rPr>
        <w:t xml:space="preserve"> החברה הישראלית</w:t>
      </w:r>
      <w:r w:rsidR="00791483">
        <w:rPr>
          <w:rFonts w:hint="cs"/>
          <w:rtl/>
        </w:rPr>
        <w:t>.</w:t>
      </w:r>
      <w:r>
        <w:rPr>
          <w:rFonts w:hint="cs"/>
          <w:rtl/>
        </w:rPr>
        <w:t xml:space="preserve"> דחה את ההצבעה בכמה ימים. מבצע צבאי</w:t>
      </w:r>
      <w:bookmarkStart w:id="30699" w:name="_ETM_Q53_363915"/>
      <w:bookmarkEnd w:id="30699"/>
      <w:r>
        <w:rPr>
          <w:rFonts w:hint="cs"/>
          <w:rtl/>
        </w:rPr>
        <w:t xml:space="preserve"> מתנהל בג'נין. תוך כדי הדיון התקבלה הבשורה על הפיגוע בתל אביב</w:t>
      </w:r>
      <w:bookmarkStart w:id="30700" w:name="_ETM_Q53_374202"/>
      <w:bookmarkEnd w:id="30700"/>
      <w:r w:rsidR="00791483">
        <w:rPr>
          <w:rFonts w:hint="cs"/>
          <w:rtl/>
        </w:rPr>
        <w:t>,</w:t>
      </w:r>
      <w:r>
        <w:rPr>
          <w:rFonts w:hint="cs"/>
          <w:rtl/>
        </w:rPr>
        <w:t xml:space="preserve"> בשכונת ילדותי</w:t>
      </w:r>
      <w:r w:rsidR="00791483">
        <w:rPr>
          <w:rFonts w:hint="cs"/>
          <w:rtl/>
        </w:rPr>
        <w:t>,</w:t>
      </w:r>
      <w:r>
        <w:rPr>
          <w:rFonts w:hint="cs"/>
          <w:rtl/>
        </w:rPr>
        <w:t xml:space="preserve"> השכונה שבה הוריי, אחותי, גרים עד היום.</w:t>
      </w:r>
      <w:bookmarkStart w:id="30701" w:name="_ETM_Q53_380318"/>
      <w:bookmarkEnd w:id="30701"/>
      <w:r>
        <w:rPr>
          <w:rFonts w:hint="cs"/>
          <w:rtl/>
        </w:rPr>
        <w:t xml:space="preserve"> </w:t>
      </w:r>
      <w:bookmarkStart w:id="30702" w:name="_ETM_Q53_281532"/>
      <w:bookmarkStart w:id="30703" w:name="_ETM_Q53_281575"/>
      <w:bookmarkStart w:id="30704" w:name="_ETM_Q53_281643"/>
      <w:bookmarkStart w:id="30705" w:name="_ETM_Q53_281693"/>
      <w:bookmarkEnd w:id="30702"/>
      <w:bookmarkEnd w:id="30703"/>
      <w:bookmarkEnd w:id="30704"/>
      <w:bookmarkEnd w:id="30705"/>
      <w:r>
        <w:rPr>
          <w:rFonts w:hint="cs"/>
          <w:rtl/>
        </w:rPr>
        <w:t xml:space="preserve">קיבלנו את המידע על הפיגוע הקשה, ואנחנו מכאן מוסרים איחולי </w:t>
      </w:r>
      <w:bookmarkStart w:id="30706" w:name="_ETM_Q53_386991"/>
      <w:bookmarkEnd w:id="30706"/>
      <w:r>
        <w:rPr>
          <w:rFonts w:hint="cs"/>
          <w:rtl/>
        </w:rPr>
        <w:t xml:space="preserve">החלמה לפגועים תוך כדי, תוך כדי הדיון. אמרנו לרוטמן: תעשה </w:t>
      </w:r>
      <w:bookmarkStart w:id="30707" w:name="_ETM_Q53_394778"/>
      <w:bookmarkEnd w:id="30707"/>
      <w:r>
        <w:rPr>
          <w:rFonts w:hint="cs"/>
          <w:rtl/>
        </w:rPr>
        <w:t xml:space="preserve">חסד עם החברה הישראלית, תפגין פעם אחת מאז שנכנסת לתפקיד </w:t>
      </w:r>
      <w:bookmarkStart w:id="30708" w:name="_ETM_Q53_402266"/>
      <w:bookmarkEnd w:id="30708"/>
      <w:r>
        <w:rPr>
          <w:rFonts w:hint="cs"/>
          <w:rtl/>
        </w:rPr>
        <w:t>איזשהו רגש של ממלכתיות, רגש של אחריות לאווירה</w:t>
      </w:r>
      <w:bookmarkStart w:id="30709" w:name="_ETM_Q53_410139"/>
      <w:bookmarkEnd w:id="30709"/>
      <w:r>
        <w:rPr>
          <w:rFonts w:hint="cs"/>
          <w:rtl/>
        </w:rPr>
        <w:t xml:space="preserve"> הציבורית בחברה הישראלית</w:t>
      </w:r>
      <w:r w:rsidR="00791483">
        <w:rPr>
          <w:rFonts w:hint="cs"/>
          <w:rtl/>
        </w:rPr>
        <w:t>.</w:t>
      </w:r>
      <w:r>
        <w:rPr>
          <w:rFonts w:hint="cs"/>
          <w:rtl/>
        </w:rPr>
        <w:t xml:space="preserve"> דחה את ההצבעה, מה יקרה? </w:t>
      </w:r>
    </w:p>
    <w:p w:rsidR="00632220" w:rsidRDefault="00632220" w:rsidP="008D1933">
      <w:pPr>
        <w:rPr>
          <w:rtl/>
        </w:rPr>
      </w:pPr>
      <w:bookmarkStart w:id="30710" w:name="_ETM_Q53_309235"/>
      <w:bookmarkStart w:id="30711" w:name="_ETM_Q53_309279"/>
      <w:bookmarkEnd w:id="30710"/>
      <w:bookmarkEnd w:id="30711"/>
    </w:p>
    <w:p w:rsidR="00632220" w:rsidRDefault="00632220" w:rsidP="00791483">
      <w:pPr>
        <w:rPr>
          <w:rtl/>
        </w:rPr>
      </w:pPr>
      <w:bookmarkStart w:id="30712" w:name="_ETM_Q53_309347"/>
      <w:bookmarkStart w:id="30713" w:name="_ETM_Q53_309382"/>
      <w:bookmarkEnd w:id="30712"/>
      <w:bookmarkEnd w:id="30713"/>
      <w:r>
        <w:rPr>
          <w:rFonts w:hint="cs"/>
          <w:rtl/>
        </w:rPr>
        <w:t xml:space="preserve">אבל </w:t>
      </w:r>
      <w:bookmarkStart w:id="30714" w:name="_ETM_Q53_416514"/>
      <w:bookmarkEnd w:id="30714"/>
      <w:r>
        <w:rPr>
          <w:rFonts w:hint="cs"/>
          <w:rtl/>
        </w:rPr>
        <w:t xml:space="preserve">הוא </w:t>
      </w:r>
      <w:r w:rsidR="00791483">
        <w:rPr>
          <w:rFonts w:hint="eastAsia"/>
          <w:rtl/>
        </w:rPr>
        <w:t xml:space="preserve">– </w:t>
      </w:r>
      <w:r>
        <w:rPr>
          <w:rFonts w:hint="cs"/>
          <w:rtl/>
        </w:rPr>
        <w:t xml:space="preserve">הוא יוותר? הוא ייסוג לאחור? הרי מדובר באדם שכל </w:t>
      </w:r>
      <w:bookmarkStart w:id="30715" w:name="_ETM_Q53_424353"/>
      <w:bookmarkEnd w:id="30715"/>
      <w:r>
        <w:rPr>
          <w:rFonts w:hint="cs"/>
          <w:rtl/>
        </w:rPr>
        <w:t xml:space="preserve">התנהלותו הפרלמנטרית היא התנהלות בריונית וכוחנית. כל מי שהסתכל בשידור מוועדת </w:t>
      </w:r>
      <w:bookmarkStart w:id="30716" w:name="_ETM_Q53_434511"/>
      <w:bookmarkEnd w:id="30716"/>
      <w:r>
        <w:rPr>
          <w:rFonts w:hint="cs"/>
          <w:rtl/>
        </w:rPr>
        <w:t>החוקה ראה כיצד האיש מאבד את זה</w:t>
      </w:r>
      <w:r w:rsidR="00791483">
        <w:rPr>
          <w:rFonts w:hint="cs"/>
          <w:rtl/>
        </w:rPr>
        <w:t>,</w:t>
      </w:r>
      <w:r>
        <w:rPr>
          <w:rFonts w:hint="cs"/>
          <w:rtl/>
        </w:rPr>
        <w:t xml:space="preserve"> כיצד האיש מתנהל</w:t>
      </w:r>
      <w:bookmarkStart w:id="30717" w:name="_ETM_Q53_441291"/>
      <w:bookmarkEnd w:id="30717"/>
      <w:r>
        <w:rPr>
          <w:rFonts w:hint="cs"/>
          <w:rtl/>
        </w:rPr>
        <w:t xml:space="preserve"> בדרך שלא היינו מוכנים שאף חבר, ידיד, עמית לעבודה או שכן </w:t>
      </w:r>
      <w:bookmarkStart w:id="30718" w:name="_ETM_Q53_448700"/>
      <w:bookmarkEnd w:id="30718"/>
      <w:r>
        <w:rPr>
          <w:rFonts w:hint="cs"/>
          <w:rtl/>
        </w:rPr>
        <w:t>שלנו יתנהג. הוא ידחה את ההצבעה? למה מה קרה?</w:t>
      </w:r>
      <w:bookmarkStart w:id="30719" w:name="_ETM_Q53_455739"/>
      <w:bookmarkEnd w:id="30719"/>
    </w:p>
    <w:p w:rsidR="00632220" w:rsidRDefault="00632220" w:rsidP="008D1933">
      <w:pPr>
        <w:rPr>
          <w:rtl/>
        </w:rPr>
      </w:pPr>
      <w:bookmarkStart w:id="30720" w:name="_ETM_Q53_455816"/>
      <w:bookmarkEnd w:id="30720"/>
    </w:p>
    <w:p w:rsidR="00632220" w:rsidRDefault="00632220" w:rsidP="008D1933">
      <w:pPr>
        <w:pStyle w:val="af6"/>
        <w:keepNext/>
        <w:rPr>
          <w:rtl/>
        </w:rPr>
      </w:pPr>
      <w:bookmarkStart w:id="30721" w:name="ET_yor_6490_9"/>
      <w:r w:rsidRPr="006F549F">
        <w:rPr>
          <w:rStyle w:val="TagStyle"/>
          <w:rtl/>
        </w:rPr>
        <w:t xml:space="preserve"> &lt;&lt; יור &gt;&gt; </w:t>
      </w:r>
      <w:r>
        <w:rPr>
          <w:rtl/>
        </w:rPr>
        <w:t>היו"ר ניסים ואטורי:</w:t>
      </w:r>
      <w:r w:rsidRPr="006F549F">
        <w:rPr>
          <w:rStyle w:val="TagStyle"/>
          <w:rtl/>
        </w:rPr>
        <w:t xml:space="preserve"> &lt;&lt; יור &gt;&gt;</w:t>
      </w:r>
      <w:r>
        <w:rPr>
          <w:rtl/>
        </w:rPr>
        <w:t xml:space="preserve">   </w:t>
      </w:r>
      <w:bookmarkEnd w:id="30721"/>
    </w:p>
    <w:p w:rsidR="00632220" w:rsidRDefault="00632220" w:rsidP="00237DA3">
      <w:pPr>
        <w:rPr>
          <w:rtl/>
        </w:rPr>
      </w:pPr>
    </w:p>
    <w:p w:rsidR="00632220" w:rsidRDefault="00632220" w:rsidP="00791483">
      <w:pPr>
        <w:rPr>
          <w:rtl/>
        </w:rPr>
      </w:pPr>
      <w:r>
        <w:rPr>
          <w:rFonts w:hint="cs"/>
          <w:rtl/>
        </w:rPr>
        <w:t>רק רגע,</w:t>
      </w:r>
      <w:bookmarkStart w:id="30722" w:name="_ETM_Q53_454495"/>
      <w:bookmarkEnd w:id="30722"/>
      <w:r>
        <w:rPr>
          <w:rFonts w:hint="cs"/>
          <w:rtl/>
        </w:rPr>
        <w:t xml:space="preserve"> שנייה. אפשר? לוחם צה"ל המשרת בסיירת אגוז </w:t>
      </w:r>
      <w:r>
        <w:rPr>
          <w:rtl/>
        </w:rPr>
        <w:t>–</w:t>
      </w:r>
      <w:r>
        <w:rPr>
          <w:rFonts w:hint="cs"/>
          <w:rtl/>
        </w:rPr>
        <w:t xml:space="preserve"> אמרת כרגע </w:t>
      </w:r>
      <w:bookmarkStart w:id="30723" w:name="_ETM_Q53_461425"/>
      <w:bookmarkEnd w:id="30723"/>
      <w:r>
        <w:rPr>
          <w:rFonts w:hint="cs"/>
          <w:rtl/>
        </w:rPr>
        <w:t xml:space="preserve">איחולי החלמה </w:t>
      </w:r>
      <w:r>
        <w:rPr>
          <w:rtl/>
        </w:rPr>
        <w:t>–</w:t>
      </w:r>
      <w:r>
        <w:rPr>
          <w:rFonts w:hint="cs"/>
          <w:rtl/>
        </w:rPr>
        <w:t xml:space="preserve"> נהרג, נפל הערב בקרב בג'נין. שולחים תנחומים למשפחה מכאן, מהכנסת</w:t>
      </w:r>
      <w:r w:rsidR="00791483">
        <w:rPr>
          <w:rFonts w:hint="cs"/>
          <w:rtl/>
        </w:rPr>
        <w:t>,</w:t>
      </w:r>
      <w:r>
        <w:rPr>
          <w:rFonts w:hint="cs"/>
          <w:rtl/>
        </w:rPr>
        <w:t xml:space="preserve"> כולנו יחד, ימין, שמאל, אין </w:t>
      </w:r>
      <w:bookmarkStart w:id="30724" w:name="_ETM_Q53_472905"/>
      <w:bookmarkEnd w:id="30724"/>
      <w:r>
        <w:rPr>
          <w:rFonts w:hint="cs"/>
          <w:rtl/>
        </w:rPr>
        <w:t>הבדל</w:t>
      </w:r>
      <w:r w:rsidR="00791483">
        <w:rPr>
          <w:rFonts w:hint="cs"/>
          <w:rtl/>
        </w:rPr>
        <w:t>,</w:t>
      </w:r>
      <w:r>
        <w:rPr>
          <w:rFonts w:hint="cs"/>
          <w:rtl/>
        </w:rPr>
        <w:t xml:space="preserve"> כמובן. נאחל לכל חיילי צה"ל שישובו בשלום מהלחימה בג'נין.</w:t>
      </w:r>
      <w:bookmarkStart w:id="30725" w:name="_ETM_Q53_479972"/>
      <w:bookmarkEnd w:id="30725"/>
    </w:p>
    <w:p w:rsidR="00632220" w:rsidRDefault="00632220" w:rsidP="008D1933">
      <w:pPr>
        <w:rPr>
          <w:rtl/>
        </w:rPr>
      </w:pPr>
      <w:bookmarkStart w:id="30726" w:name="_ETM_Q53_480063"/>
      <w:bookmarkEnd w:id="30726"/>
    </w:p>
    <w:p w:rsidR="00632220" w:rsidRDefault="00632220" w:rsidP="008D1933">
      <w:pPr>
        <w:pStyle w:val="-"/>
        <w:keepNext/>
        <w:rPr>
          <w:rtl/>
        </w:rPr>
      </w:pPr>
      <w:bookmarkStart w:id="30727" w:name="ET_speakercontinue_6156_10"/>
      <w:r w:rsidRPr="006F549F">
        <w:rPr>
          <w:rStyle w:val="TagStyle"/>
          <w:rtl/>
        </w:rPr>
        <w:t xml:space="preserve"> &lt;&lt; דובר_המשך &gt;&gt; </w:t>
      </w:r>
      <w:r>
        <w:rPr>
          <w:rtl/>
        </w:rPr>
        <w:t>גלעד קריב (העבודה):</w:t>
      </w:r>
      <w:r w:rsidRPr="006F549F">
        <w:rPr>
          <w:rStyle w:val="TagStyle"/>
          <w:rtl/>
        </w:rPr>
        <w:t xml:space="preserve"> &lt;&lt; דובר_המשך &gt;&gt;</w:t>
      </w:r>
      <w:r>
        <w:rPr>
          <w:rtl/>
        </w:rPr>
        <w:t xml:space="preserve">   </w:t>
      </w:r>
      <w:bookmarkEnd w:id="30727"/>
    </w:p>
    <w:p w:rsidR="00632220" w:rsidRDefault="00632220" w:rsidP="00237DA3">
      <w:pPr>
        <w:rPr>
          <w:rtl/>
        </w:rPr>
      </w:pPr>
    </w:p>
    <w:p w:rsidR="00632220" w:rsidRDefault="00632220" w:rsidP="00791483">
      <w:pPr>
        <w:rPr>
          <w:rtl/>
        </w:rPr>
      </w:pPr>
      <w:bookmarkStart w:id="30728" w:name="_ETM_Q53_481110"/>
      <w:bookmarkEnd w:id="30728"/>
      <w:r>
        <w:rPr>
          <w:rFonts w:hint="cs"/>
          <w:rtl/>
        </w:rPr>
        <w:t>תודה,</w:t>
      </w:r>
      <w:bookmarkStart w:id="30729" w:name="_ETM_Q53_482003"/>
      <w:bookmarkEnd w:id="30729"/>
      <w:r>
        <w:rPr>
          <w:rFonts w:hint="cs"/>
          <w:rtl/>
        </w:rPr>
        <w:t xml:space="preserve"> אדוני היושב-ראש</w:t>
      </w:r>
      <w:r w:rsidR="00791483">
        <w:rPr>
          <w:rFonts w:hint="cs"/>
          <w:rtl/>
        </w:rPr>
        <w:t>.</w:t>
      </w:r>
      <w:r>
        <w:rPr>
          <w:rFonts w:hint="cs"/>
          <w:rtl/>
        </w:rPr>
        <w:t xml:space="preserve"> למיטב הבנתי מדובר בקצין שהוביל</w:t>
      </w:r>
      <w:bookmarkStart w:id="30730" w:name="_ETM_Q53_485070"/>
      <w:bookmarkEnd w:id="30730"/>
      <w:r>
        <w:rPr>
          <w:rFonts w:hint="cs"/>
          <w:rtl/>
        </w:rPr>
        <w:t xml:space="preserve"> כוחות</w:t>
      </w:r>
      <w:r w:rsidR="00791483">
        <w:rPr>
          <w:rFonts w:hint="cs"/>
          <w:rtl/>
        </w:rPr>
        <w:t>.</w:t>
      </w:r>
      <w:r>
        <w:rPr>
          <w:rFonts w:hint="cs"/>
          <w:rtl/>
        </w:rPr>
        <w:t xml:space="preserve"> יהי זכרו ברוך.</w:t>
      </w:r>
      <w:bookmarkStart w:id="30731" w:name="_ETM_Q53_492238"/>
      <w:bookmarkEnd w:id="30731"/>
    </w:p>
    <w:p w:rsidR="00632220" w:rsidRDefault="00632220" w:rsidP="008D1933">
      <w:pPr>
        <w:rPr>
          <w:rtl/>
        </w:rPr>
      </w:pPr>
      <w:bookmarkStart w:id="30732" w:name="_ETM_Q53_492313"/>
      <w:bookmarkEnd w:id="30732"/>
    </w:p>
    <w:p w:rsidR="00632220" w:rsidRDefault="00632220" w:rsidP="008D1933">
      <w:pPr>
        <w:pStyle w:val="af6"/>
        <w:keepNext/>
        <w:rPr>
          <w:rtl/>
        </w:rPr>
      </w:pPr>
      <w:r w:rsidRPr="006F549F">
        <w:rPr>
          <w:rStyle w:val="TagStyle"/>
          <w:rtl/>
        </w:rPr>
        <w:t xml:space="preserve"> &lt;&lt; יור &gt;&gt; </w:t>
      </w:r>
      <w:r>
        <w:rPr>
          <w:rtl/>
        </w:rPr>
        <w:t>היו"ר ניסים ואטורי:</w:t>
      </w:r>
      <w:r w:rsidRPr="006F549F">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bookmarkStart w:id="30733" w:name="_ETM_Q53_493128"/>
      <w:bookmarkEnd w:id="30733"/>
      <w:r>
        <w:rPr>
          <w:rFonts w:hint="cs"/>
          <w:rtl/>
        </w:rPr>
        <w:t>אמן.</w:t>
      </w:r>
    </w:p>
    <w:p w:rsidR="00632220" w:rsidRDefault="00632220" w:rsidP="008D1933">
      <w:pPr>
        <w:rPr>
          <w:rtl/>
        </w:rPr>
      </w:pPr>
      <w:bookmarkStart w:id="30734" w:name="_ETM_Q53_490639"/>
      <w:bookmarkStart w:id="30735" w:name="_ETM_Q53_490707"/>
      <w:bookmarkEnd w:id="30734"/>
      <w:bookmarkEnd w:id="30735"/>
    </w:p>
    <w:p w:rsidR="00632220" w:rsidRDefault="00632220" w:rsidP="008D1933">
      <w:pPr>
        <w:pStyle w:val="-"/>
        <w:keepNext/>
        <w:rPr>
          <w:rtl/>
        </w:rPr>
      </w:pPr>
      <w:bookmarkStart w:id="30736" w:name="ET_speakercontinue_6156_12"/>
      <w:r w:rsidRPr="006F549F">
        <w:rPr>
          <w:rStyle w:val="TagStyle"/>
          <w:rtl/>
        </w:rPr>
        <w:t xml:space="preserve"> &lt;&lt; דובר_המשך &gt;&gt; </w:t>
      </w:r>
      <w:r>
        <w:rPr>
          <w:rtl/>
        </w:rPr>
        <w:t>גלעד קריב (העבודה):</w:t>
      </w:r>
      <w:r w:rsidRPr="006F549F">
        <w:rPr>
          <w:rStyle w:val="TagStyle"/>
          <w:rtl/>
        </w:rPr>
        <w:t xml:space="preserve"> &lt;&lt; דובר_המשך &gt;&gt;</w:t>
      </w:r>
      <w:r>
        <w:rPr>
          <w:rtl/>
        </w:rPr>
        <w:t xml:space="preserve">   </w:t>
      </w:r>
      <w:bookmarkEnd w:id="30736"/>
    </w:p>
    <w:p w:rsidR="00632220" w:rsidRDefault="00632220" w:rsidP="00237DA3">
      <w:pPr>
        <w:rPr>
          <w:rtl/>
        </w:rPr>
      </w:pPr>
    </w:p>
    <w:p w:rsidR="00632220" w:rsidRDefault="00632220" w:rsidP="00791483">
      <w:pPr>
        <w:rPr>
          <w:rtl/>
        </w:rPr>
      </w:pPr>
      <w:bookmarkStart w:id="30737" w:name="_ETM_Q53_491442"/>
      <w:bookmarkEnd w:id="30737"/>
      <w:r>
        <w:rPr>
          <w:rFonts w:hint="cs"/>
          <w:rtl/>
        </w:rPr>
        <w:t xml:space="preserve">הידיעה הקשה הזו </w:t>
      </w:r>
      <w:r w:rsidR="00791483">
        <w:rPr>
          <w:rFonts w:hint="eastAsia"/>
          <w:rtl/>
        </w:rPr>
        <w:t xml:space="preserve">– </w:t>
      </w:r>
      <w:r>
        <w:rPr>
          <w:rFonts w:hint="cs"/>
          <w:rtl/>
        </w:rPr>
        <w:t xml:space="preserve">אני אמתן קצת </w:t>
      </w:r>
      <w:bookmarkStart w:id="30738" w:name="_ETM_Q53_497723"/>
      <w:bookmarkEnd w:id="30738"/>
      <w:r>
        <w:rPr>
          <w:rFonts w:hint="cs"/>
          <w:rtl/>
        </w:rPr>
        <w:t>את הטון, אבל אומר</w:t>
      </w:r>
      <w:r w:rsidR="00791483">
        <w:rPr>
          <w:rFonts w:hint="cs"/>
          <w:rtl/>
        </w:rPr>
        <w:t>,</w:t>
      </w:r>
      <w:r>
        <w:rPr>
          <w:rFonts w:hint="cs"/>
          <w:rtl/>
        </w:rPr>
        <w:t xml:space="preserve"> בצער גדול, שהידיעה העצובה הזו רק</w:t>
      </w:r>
      <w:bookmarkStart w:id="30739" w:name="_ETM_Q53_504841"/>
      <w:bookmarkEnd w:id="30739"/>
      <w:r>
        <w:rPr>
          <w:rFonts w:hint="cs"/>
          <w:rtl/>
        </w:rPr>
        <w:t xml:space="preserve"> מחדדת את מה שאמרתי. בשעה שבה חיילי צה"ל נלחמו בג'נין,</w:t>
      </w:r>
      <w:bookmarkStart w:id="30740" w:name="_ETM_Q53_517898"/>
      <w:bookmarkEnd w:id="30740"/>
      <w:r>
        <w:rPr>
          <w:rFonts w:hint="cs"/>
          <w:rtl/>
        </w:rPr>
        <w:t xml:space="preserve"> כאשר לכולנו ברור שחלקם ודאי בבחירות האחרונות הצביעו בעד מפלגות</w:t>
      </w:r>
      <w:bookmarkStart w:id="30741" w:name="_ETM_Q53_526732"/>
      <w:bookmarkEnd w:id="30741"/>
      <w:r>
        <w:rPr>
          <w:rFonts w:hint="cs"/>
          <w:rtl/>
        </w:rPr>
        <w:t xml:space="preserve"> הקואליציה וחבריהם לנשק הצביעו, חלקם, למפלגות האופוזיציה, ביקשנו מיו"ר ועדת </w:t>
      </w:r>
      <w:bookmarkStart w:id="30742" w:name="_ETM_Q53_537066"/>
      <w:bookmarkEnd w:id="30742"/>
      <w:r>
        <w:rPr>
          <w:rFonts w:hint="cs"/>
          <w:rtl/>
        </w:rPr>
        <w:t xml:space="preserve">החוקה רגע אחד של חסד. רגע אחד של חסד. אבל </w:t>
      </w:r>
      <w:bookmarkStart w:id="30743" w:name="_ETM_Q53_546219"/>
      <w:bookmarkEnd w:id="30743"/>
      <w:r>
        <w:rPr>
          <w:rFonts w:hint="cs"/>
          <w:rtl/>
        </w:rPr>
        <w:t>הוא? הוא בשלו.</w:t>
      </w:r>
      <w:bookmarkStart w:id="30744" w:name="_ETM_Q53_545609"/>
      <w:bookmarkEnd w:id="30744"/>
    </w:p>
    <w:p w:rsidR="00632220" w:rsidRDefault="00632220" w:rsidP="008D1933">
      <w:pPr>
        <w:rPr>
          <w:rtl/>
        </w:rPr>
      </w:pPr>
      <w:bookmarkStart w:id="30745" w:name="_ETM_Q53_545688"/>
      <w:bookmarkStart w:id="30746" w:name="_ETM_Q53_545719"/>
      <w:bookmarkStart w:id="30747" w:name="_ETM_Q53_544529"/>
      <w:bookmarkEnd w:id="30745"/>
      <w:bookmarkEnd w:id="30746"/>
      <w:bookmarkEnd w:id="30747"/>
    </w:p>
    <w:p w:rsidR="00632220" w:rsidRDefault="00632220" w:rsidP="007153E2">
      <w:pPr>
        <w:rPr>
          <w:rtl/>
        </w:rPr>
      </w:pPr>
      <w:bookmarkStart w:id="30748" w:name="_ETM_Q53_544586"/>
      <w:bookmarkEnd w:id="30748"/>
      <w:r>
        <w:rPr>
          <w:rFonts w:hint="cs"/>
          <w:rtl/>
        </w:rPr>
        <w:t xml:space="preserve">שיא השיאים בדיון בוועדת </w:t>
      </w:r>
      <w:bookmarkStart w:id="30749" w:name="_ETM_Q53_551762"/>
      <w:bookmarkEnd w:id="30749"/>
      <w:r>
        <w:rPr>
          <w:rFonts w:hint="cs"/>
          <w:rtl/>
        </w:rPr>
        <w:t>החוקה היה כאשר פרופ</w:t>
      </w:r>
      <w:r w:rsidR="00791483">
        <w:rPr>
          <w:rFonts w:hint="cs"/>
          <w:rtl/>
        </w:rPr>
        <w:t>'</w:t>
      </w:r>
      <w:r>
        <w:rPr>
          <w:rFonts w:hint="cs"/>
          <w:rtl/>
        </w:rPr>
        <w:t xml:space="preserve"> יואב דותן הופיע בפני הוועדה. אותו</w:t>
      </w:r>
      <w:bookmarkStart w:id="30750" w:name="_ETM_Q53_557378"/>
      <w:bookmarkEnd w:id="30750"/>
      <w:r>
        <w:rPr>
          <w:rFonts w:hint="cs"/>
          <w:rtl/>
        </w:rPr>
        <w:t xml:space="preserve"> פרופסור מכובד למשפטים</w:t>
      </w:r>
      <w:r w:rsidR="00791483">
        <w:rPr>
          <w:rFonts w:hint="cs"/>
          <w:rtl/>
        </w:rPr>
        <w:t>,</w:t>
      </w:r>
      <w:r>
        <w:rPr>
          <w:rFonts w:hint="cs"/>
          <w:rtl/>
        </w:rPr>
        <w:t xml:space="preserve"> שהיה דיקאן הפקולטה למשפטים באוניברסיטה העברית, מגדולי</w:t>
      </w:r>
      <w:bookmarkStart w:id="30751" w:name="_ETM_Q53_567475"/>
      <w:bookmarkEnd w:id="30751"/>
      <w:r>
        <w:rPr>
          <w:rFonts w:hint="cs"/>
          <w:rtl/>
        </w:rPr>
        <w:t xml:space="preserve"> חוקרי המשפט באקדמיה הישראלית</w:t>
      </w:r>
      <w:r w:rsidR="00791483">
        <w:rPr>
          <w:rFonts w:hint="cs"/>
          <w:rtl/>
        </w:rPr>
        <w:t>,</w:t>
      </w:r>
      <w:r>
        <w:rPr>
          <w:rFonts w:hint="cs"/>
          <w:rtl/>
        </w:rPr>
        <w:t xml:space="preserve"> מתנגד ידוע לחלקים מרוחות האקטיביזם השיפוטי </w:t>
      </w:r>
      <w:bookmarkStart w:id="30752" w:name="_ETM_Q53_575380"/>
      <w:bookmarkEnd w:id="30752"/>
      <w:r>
        <w:rPr>
          <w:rFonts w:hint="cs"/>
          <w:rtl/>
        </w:rPr>
        <w:t>שמאפיין את בית המשפט הישראלי</w:t>
      </w:r>
      <w:r w:rsidR="00791483">
        <w:rPr>
          <w:rFonts w:hint="cs"/>
          <w:rtl/>
        </w:rPr>
        <w:t>,</w:t>
      </w:r>
      <w:r>
        <w:rPr>
          <w:rFonts w:hint="cs"/>
          <w:rtl/>
        </w:rPr>
        <w:t xml:space="preserve"> נאמר כך. אדם שכתב רבות </w:t>
      </w:r>
      <w:bookmarkStart w:id="30753" w:name="_ETM_Q53_585908"/>
      <w:bookmarkEnd w:id="30753"/>
      <w:r>
        <w:rPr>
          <w:rFonts w:hint="cs"/>
          <w:rtl/>
        </w:rPr>
        <w:t>על הצורך למתן את הגישה השיפוטית שרווחה בעשורים האחרונים ביחס</w:t>
      </w:r>
      <w:bookmarkStart w:id="30754" w:name="_ETM_Q53_594578"/>
      <w:bookmarkEnd w:id="30754"/>
      <w:r>
        <w:rPr>
          <w:rFonts w:hint="cs"/>
          <w:rtl/>
        </w:rPr>
        <w:t xml:space="preserve"> לעילת הסבירות</w:t>
      </w:r>
      <w:r w:rsidR="007153E2">
        <w:rPr>
          <w:rFonts w:hint="cs"/>
          <w:rtl/>
        </w:rPr>
        <w:t>;</w:t>
      </w:r>
      <w:r>
        <w:rPr>
          <w:rFonts w:hint="cs"/>
          <w:rtl/>
        </w:rPr>
        <w:t xml:space="preserve"> אדם ששמו הוזכר על ידי תומכי ההפיכה המשטרית </w:t>
      </w:r>
      <w:bookmarkStart w:id="30755" w:name="_ETM_Q53_602242"/>
      <w:bookmarkEnd w:id="30755"/>
      <w:r>
        <w:rPr>
          <w:rFonts w:hint="cs"/>
          <w:rtl/>
        </w:rPr>
        <w:t xml:space="preserve">פעם אחר פעם בדיונים בוועדת החוקה כענף להיאחז בו </w:t>
      </w:r>
      <w:r w:rsidR="007153E2">
        <w:rPr>
          <w:rFonts w:hint="eastAsia"/>
          <w:rtl/>
        </w:rPr>
        <w:t xml:space="preserve">– </w:t>
      </w:r>
      <w:r>
        <w:rPr>
          <w:rFonts w:hint="cs"/>
          <w:rtl/>
        </w:rPr>
        <w:t>הינה,</w:t>
      </w:r>
      <w:bookmarkStart w:id="30756" w:name="_ETM_Q53_610017"/>
      <w:bookmarkEnd w:id="30756"/>
      <w:r>
        <w:rPr>
          <w:rFonts w:hint="cs"/>
          <w:rtl/>
        </w:rPr>
        <w:t xml:space="preserve"> פרופ' דותן תומך בביטול עילת הסבירות. מופיע פרופ</w:t>
      </w:r>
      <w:r w:rsidR="007153E2">
        <w:rPr>
          <w:rFonts w:hint="cs"/>
          <w:rtl/>
        </w:rPr>
        <w:t>'</w:t>
      </w:r>
      <w:r>
        <w:rPr>
          <w:rFonts w:hint="cs"/>
          <w:rtl/>
        </w:rPr>
        <w:t xml:space="preserve"> דותן ושופך</w:t>
      </w:r>
      <w:bookmarkStart w:id="30757" w:name="_ETM_Q53_618564"/>
      <w:bookmarkEnd w:id="30757"/>
      <w:r>
        <w:rPr>
          <w:rFonts w:hint="cs"/>
          <w:rtl/>
        </w:rPr>
        <w:t xml:space="preserve"> דלי של צוננים על הצעת החוק המסוכנת, חסרת האיזון, </w:t>
      </w:r>
      <w:bookmarkStart w:id="30758" w:name="_ETM_Q53_625405"/>
      <w:bookmarkEnd w:id="30758"/>
      <w:r w:rsidR="007153E2">
        <w:rPr>
          <w:rFonts w:hint="cs"/>
          <w:rtl/>
        </w:rPr>
        <w:t>מרחיקת הלכת, שכל-</w:t>
      </w:r>
      <w:r>
        <w:rPr>
          <w:rFonts w:hint="cs"/>
          <w:rtl/>
        </w:rPr>
        <w:t xml:space="preserve">כולה ממוחם הקודח הקונספירטיבי של מומחי </w:t>
      </w:r>
      <w:bookmarkStart w:id="30759" w:name="_ETM_Q53_634495"/>
      <w:bookmarkEnd w:id="30759"/>
      <w:r>
        <w:rPr>
          <w:rFonts w:hint="cs"/>
          <w:rtl/>
        </w:rPr>
        <w:t>פורום קהלת ושל שמחה רוטמן והשר לוין.</w:t>
      </w:r>
    </w:p>
    <w:p w:rsidR="00632220" w:rsidRDefault="00632220" w:rsidP="008D1933">
      <w:pPr>
        <w:rPr>
          <w:rtl/>
        </w:rPr>
      </w:pPr>
      <w:bookmarkStart w:id="30760" w:name="_ETM_Q53_641502"/>
      <w:bookmarkStart w:id="30761" w:name="_ETM_Q53_641580"/>
      <w:bookmarkEnd w:id="30760"/>
      <w:bookmarkEnd w:id="30761"/>
    </w:p>
    <w:p w:rsidR="00632220" w:rsidRDefault="00632220" w:rsidP="007153E2">
      <w:pPr>
        <w:rPr>
          <w:rtl/>
        </w:rPr>
      </w:pPr>
      <w:bookmarkStart w:id="30762" w:name="_ETM_Q53_641597"/>
      <w:bookmarkStart w:id="30763" w:name="_ETM_Q53_641648"/>
      <w:bookmarkEnd w:id="30762"/>
      <w:bookmarkEnd w:id="30763"/>
      <w:r>
        <w:rPr>
          <w:rFonts w:hint="cs"/>
          <w:rtl/>
        </w:rPr>
        <w:t>ואומר פרופ</w:t>
      </w:r>
      <w:r w:rsidR="007153E2">
        <w:rPr>
          <w:rFonts w:hint="cs"/>
          <w:rtl/>
        </w:rPr>
        <w:t>'</w:t>
      </w:r>
      <w:r>
        <w:rPr>
          <w:rFonts w:hint="cs"/>
          <w:rtl/>
        </w:rPr>
        <w:t xml:space="preserve"> דותן – האחרון</w:t>
      </w:r>
      <w:bookmarkStart w:id="30764" w:name="_ETM_Q53_644894"/>
      <w:bookmarkEnd w:id="30764"/>
      <w:r>
        <w:rPr>
          <w:rFonts w:hint="cs"/>
          <w:rtl/>
        </w:rPr>
        <w:t xml:space="preserve"> שאפשר לומר שהוא חסיד של שיטתו של הנשיא בדימוס ברק </w:t>
      </w:r>
      <w:bookmarkStart w:id="30765" w:name="_ETM_Q53_650798"/>
      <w:bookmarkEnd w:id="30765"/>
      <w:r>
        <w:rPr>
          <w:rFonts w:hint="cs"/>
          <w:rtl/>
        </w:rPr>
        <w:t>בעניין הסבירות – עומד ומתריע שהצעת החוק הזו היא הצעה לביטול</w:t>
      </w:r>
      <w:bookmarkStart w:id="30766" w:name="_ETM_Q53_657728"/>
      <w:bookmarkEnd w:id="30766"/>
      <w:r>
        <w:rPr>
          <w:rFonts w:hint="cs"/>
          <w:rtl/>
        </w:rPr>
        <w:t xml:space="preserve"> הלכת הסבירות, לא לצמצום שלה; שהצעת החוק הזאת תפתח פתח </w:t>
      </w:r>
      <w:bookmarkStart w:id="30767" w:name="_ETM_Q53_665629"/>
      <w:bookmarkEnd w:id="30767"/>
      <w:r>
        <w:rPr>
          <w:rFonts w:hint="cs"/>
          <w:rtl/>
        </w:rPr>
        <w:t>לשחיתות שלטונית; שהצעת החוק הזאת חסרה כל ממד</w:t>
      </w:r>
      <w:bookmarkStart w:id="30768" w:name="_ETM_Q53_672670"/>
      <w:bookmarkEnd w:id="30768"/>
      <w:r>
        <w:rPr>
          <w:rFonts w:hint="cs"/>
          <w:rtl/>
        </w:rPr>
        <w:t xml:space="preserve"> של איזון; שמדובר בחקיקה רשלנית, לא רצינית, שלא מתכתבת עם </w:t>
      </w:r>
      <w:bookmarkStart w:id="30769" w:name="_ETM_Q53_678811"/>
      <w:bookmarkEnd w:id="30769"/>
      <w:r>
        <w:rPr>
          <w:rFonts w:hint="cs"/>
          <w:rtl/>
        </w:rPr>
        <w:t>שום דבר – לא עם הדרך שבה מעוגנות העילות האחרות</w:t>
      </w:r>
      <w:bookmarkStart w:id="30770" w:name="_ETM_Q53_682020"/>
      <w:bookmarkEnd w:id="30770"/>
      <w:r>
        <w:rPr>
          <w:rFonts w:hint="cs"/>
          <w:rtl/>
        </w:rPr>
        <w:t xml:space="preserve"> של הדין המינהלי במדינת ישראל, לא </w:t>
      </w:r>
      <w:r w:rsidR="007153E2">
        <w:rPr>
          <w:rFonts w:hint="cs"/>
          <w:rtl/>
        </w:rPr>
        <w:t>עם</w:t>
      </w:r>
      <w:r>
        <w:rPr>
          <w:rFonts w:hint="cs"/>
          <w:rtl/>
        </w:rPr>
        <w:t xml:space="preserve"> מה </w:t>
      </w:r>
      <w:r w:rsidR="007153E2">
        <w:rPr>
          <w:rFonts w:hint="cs"/>
          <w:rtl/>
        </w:rPr>
        <w:t>ש</w:t>
      </w:r>
      <w:r>
        <w:rPr>
          <w:rFonts w:hint="cs"/>
          <w:rtl/>
        </w:rPr>
        <w:t xml:space="preserve">קורה </w:t>
      </w:r>
      <w:r w:rsidR="007153E2">
        <w:rPr>
          <w:rFonts w:hint="cs"/>
          <w:rtl/>
        </w:rPr>
        <w:t>במדינות אחרות.</w:t>
      </w:r>
    </w:p>
    <w:p w:rsidR="00632220" w:rsidRPr="006F549F" w:rsidRDefault="00632220" w:rsidP="008D1933">
      <w:pPr>
        <w:rPr>
          <w:rtl/>
        </w:rPr>
      </w:pPr>
      <w:bookmarkStart w:id="30771" w:name="_ETM_Q53_545788"/>
      <w:bookmarkEnd w:id="30771"/>
    </w:p>
    <w:p w:rsidR="00632220" w:rsidRDefault="00632220" w:rsidP="008D1933">
      <w:pPr>
        <w:pStyle w:val="af6"/>
        <w:keepNext/>
        <w:rPr>
          <w:rtl/>
        </w:rPr>
      </w:pPr>
      <w:r w:rsidRPr="00E63130">
        <w:rPr>
          <w:rStyle w:val="TagStyle"/>
          <w:rtl/>
        </w:rPr>
        <w:t xml:space="preserve"> &lt;&lt; יור &gt;&gt; </w:t>
      </w:r>
      <w:r>
        <w:rPr>
          <w:rtl/>
        </w:rPr>
        <w:t>היו"ר ניסים ואטורי:</w:t>
      </w:r>
      <w:r w:rsidRPr="00E63130">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חבר הכנסת יוראי להב הרצנו, לא מצלמים במליאה. תודה. זה חדש לך? יש החלטה, היושב-ראש הוציא </w:t>
      </w:r>
      <w:bookmarkStart w:id="30772" w:name="_ETM_Q53_701009"/>
      <w:bookmarkEnd w:id="30772"/>
      <w:r>
        <w:rPr>
          <w:rFonts w:hint="cs"/>
          <w:rtl/>
          <w:lang w:eastAsia="he-IL"/>
        </w:rPr>
        <w:t>מכתב על זה.</w:t>
      </w:r>
    </w:p>
    <w:p w:rsidR="00632220" w:rsidRDefault="00632220" w:rsidP="008D1933">
      <w:pPr>
        <w:rPr>
          <w:rtl/>
          <w:lang w:eastAsia="he-IL"/>
        </w:rPr>
      </w:pPr>
      <w:bookmarkStart w:id="30773" w:name="_ETM_Q53_613251"/>
      <w:bookmarkStart w:id="30774" w:name="_ETM_Q53_613315"/>
      <w:bookmarkEnd w:id="30773"/>
      <w:bookmarkEnd w:id="30774"/>
    </w:p>
    <w:p w:rsidR="00632220" w:rsidRDefault="00632220" w:rsidP="008D1933">
      <w:pPr>
        <w:pStyle w:val="af5"/>
        <w:keepNext/>
        <w:rPr>
          <w:rtl/>
        </w:rPr>
      </w:pPr>
      <w:bookmarkStart w:id="30775" w:name="ET_interruption_5787_9"/>
      <w:r w:rsidRPr="00E63130">
        <w:rPr>
          <w:rStyle w:val="TagStyle"/>
          <w:rtl/>
        </w:rPr>
        <w:t xml:space="preserve"> &lt;&lt; קריאה &gt;&gt; </w:t>
      </w:r>
      <w:r>
        <w:rPr>
          <w:rtl/>
        </w:rPr>
        <w:t>יוראי להב הרצנו (יש עתיד):</w:t>
      </w:r>
      <w:r w:rsidRPr="00E63130">
        <w:rPr>
          <w:rStyle w:val="TagStyle"/>
          <w:rtl/>
        </w:rPr>
        <w:t xml:space="preserve"> &lt;&lt; קריאה &gt;&gt;</w:t>
      </w:r>
      <w:r>
        <w:rPr>
          <w:rtl/>
        </w:rPr>
        <w:t xml:space="preserve">   </w:t>
      </w:r>
      <w:bookmarkEnd w:id="30775"/>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אוקיי, אני לא אצלם. </w:t>
      </w:r>
    </w:p>
    <w:p w:rsidR="00632220" w:rsidRDefault="00632220" w:rsidP="008D1933">
      <w:pPr>
        <w:rPr>
          <w:rtl/>
          <w:lang w:eastAsia="he-IL"/>
        </w:rPr>
      </w:pPr>
    </w:p>
    <w:p w:rsidR="00632220" w:rsidRDefault="00632220" w:rsidP="008D1933">
      <w:pPr>
        <w:pStyle w:val="-"/>
        <w:keepNext/>
        <w:rPr>
          <w:rtl/>
        </w:rPr>
      </w:pPr>
      <w:r w:rsidRPr="00E63130">
        <w:rPr>
          <w:rStyle w:val="TagStyle"/>
          <w:rtl/>
        </w:rPr>
        <w:t xml:space="preserve"> &lt;&lt; דובר_המשך &gt;&gt; </w:t>
      </w:r>
      <w:r>
        <w:rPr>
          <w:rtl/>
        </w:rPr>
        <w:t>גלעד קריב (העבודה):</w:t>
      </w:r>
      <w:r w:rsidRPr="00E63130">
        <w:rPr>
          <w:rStyle w:val="TagStyle"/>
          <w:rtl/>
        </w:rPr>
        <w:t xml:space="preserve"> &lt;&lt; דובר_המשך &gt;&gt;</w:t>
      </w:r>
      <w:r>
        <w:rPr>
          <w:rtl/>
        </w:rPr>
        <w:t xml:space="preserve">   </w:t>
      </w:r>
    </w:p>
    <w:p w:rsidR="00632220" w:rsidRDefault="00632220" w:rsidP="00237DA3">
      <w:pPr>
        <w:rPr>
          <w:rtl/>
          <w:lang w:eastAsia="he-IL"/>
        </w:rPr>
      </w:pPr>
    </w:p>
    <w:p w:rsidR="00632220" w:rsidRPr="00E63130" w:rsidRDefault="00632220" w:rsidP="007153E2">
      <w:pPr>
        <w:rPr>
          <w:rtl/>
          <w:lang w:eastAsia="he-IL"/>
        </w:rPr>
      </w:pPr>
      <w:r>
        <w:rPr>
          <w:rFonts w:hint="cs"/>
          <w:rtl/>
          <w:lang w:eastAsia="he-IL"/>
        </w:rPr>
        <w:t>לומר לך, אדוני, דלי של צוננים שפך פרופ</w:t>
      </w:r>
      <w:r w:rsidR="007153E2">
        <w:rPr>
          <w:rFonts w:hint="cs"/>
          <w:rtl/>
          <w:lang w:eastAsia="he-IL"/>
        </w:rPr>
        <w:t>'</w:t>
      </w:r>
      <w:r>
        <w:rPr>
          <w:rFonts w:hint="cs"/>
          <w:rtl/>
          <w:lang w:eastAsia="he-IL"/>
        </w:rPr>
        <w:t xml:space="preserve"> דותן על ההצעה הזו</w:t>
      </w:r>
      <w:r w:rsidR="007153E2">
        <w:rPr>
          <w:rFonts w:hint="cs"/>
          <w:rtl/>
          <w:lang w:eastAsia="he-IL"/>
        </w:rPr>
        <w:t>,</w:t>
      </w:r>
      <w:r>
        <w:rPr>
          <w:rFonts w:hint="cs"/>
          <w:rtl/>
          <w:lang w:eastAsia="he-IL"/>
        </w:rPr>
        <w:t xml:space="preserve"> </w:t>
      </w:r>
      <w:bookmarkStart w:id="30776" w:name="_ETM_Q53_710006"/>
      <w:bookmarkEnd w:id="30776"/>
      <w:r>
        <w:rPr>
          <w:rFonts w:hint="cs"/>
          <w:rtl/>
          <w:lang w:eastAsia="he-IL"/>
        </w:rPr>
        <w:t>אבל שמחה רוטמן? שמחה רוטמן לא מתבלבל. הוא לא מתבלבל.</w:t>
      </w:r>
      <w:bookmarkStart w:id="30777" w:name="_ETM_Q53_715879"/>
      <w:bookmarkEnd w:id="30777"/>
      <w:r>
        <w:rPr>
          <w:rFonts w:hint="cs"/>
          <w:rtl/>
          <w:lang w:eastAsia="he-IL"/>
        </w:rPr>
        <w:t xml:space="preserve"> אצלו בכל דיון נציגי פורום קהלת מקבלים את כל זמן </w:t>
      </w:r>
      <w:bookmarkStart w:id="30778" w:name="_ETM_Q53_721303"/>
      <w:bookmarkEnd w:id="30778"/>
      <w:r>
        <w:rPr>
          <w:rFonts w:hint="cs"/>
          <w:rtl/>
          <w:lang w:eastAsia="he-IL"/>
        </w:rPr>
        <w:t xml:space="preserve">הדיבור שהם רוצים, אבל כשהמשנה ליועצת המשפטית לממשלה מבקש לדבר </w:t>
      </w:r>
      <w:bookmarkStart w:id="30779" w:name="_ETM_Q53_728147"/>
      <w:bookmarkEnd w:id="30779"/>
      <w:r>
        <w:rPr>
          <w:rFonts w:hint="cs"/>
          <w:rtl/>
          <w:lang w:eastAsia="he-IL"/>
        </w:rPr>
        <w:t>פעם נוספת כדי להתייחס לדברים שהועלו, הוא סותם לו</w:t>
      </w:r>
      <w:bookmarkStart w:id="30780" w:name="_ETM_Q53_731440"/>
      <w:bookmarkEnd w:id="30780"/>
      <w:r>
        <w:rPr>
          <w:rFonts w:hint="cs"/>
          <w:rtl/>
          <w:lang w:eastAsia="he-IL"/>
        </w:rPr>
        <w:t xml:space="preserve"> את הפה, הבריון. סותם לו את הפה. יושב-ראש ועדה שכדי</w:t>
      </w:r>
      <w:bookmarkStart w:id="30781" w:name="_ETM_Q53_743345"/>
      <w:bookmarkEnd w:id="30781"/>
      <w:r>
        <w:rPr>
          <w:rFonts w:hint="cs"/>
          <w:rtl/>
          <w:lang w:eastAsia="he-IL"/>
        </w:rPr>
        <w:t xml:space="preserve"> להתמודד עם </w:t>
      </w:r>
      <w:r w:rsidR="007153E2">
        <w:rPr>
          <w:rFonts w:hint="cs"/>
          <w:rtl/>
          <w:lang w:eastAsia="he-IL"/>
        </w:rPr>
        <w:t xml:space="preserve">מספר </w:t>
      </w:r>
      <w:r>
        <w:rPr>
          <w:rFonts w:hint="cs"/>
          <w:rtl/>
          <w:lang w:eastAsia="he-IL"/>
        </w:rPr>
        <w:t xml:space="preserve">הפעמים שהוא זורק חברי כנסת מתוך הוועדה, </w:t>
      </w:r>
      <w:bookmarkStart w:id="30782" w:name="_ETM_Q53_746925"/>
      <w:bookmarkEnd w:id="30782"/>
      <w:r>
        <w:rPr>
          <w:rFonts w:hint="cs"/>
          <w:rtl/>
          <w:lang w:eastAsia="he-IL"/>
        </w:rPr>
        <w:t>כי הוא לא מצליח לשלוט לא בדיון ולא בעצבים שלו</w:t>
      </w:r>
      <w:bookmarkStart w:id="30783" w:name="_ETM_Q53_752621"/>
      <w:bookmarkEnd w:id="30783"/>
      <w:r>
        <w:rPr>
          <w:rFonts w:hint="cs"/>
          <w:rtl/>
          <w:lang w:eastAsia="he-IL"/>
        </w:rPr>
        <w:t xml:space="preserve"> עצמו, מתקינים מערכת מיוחדת כדי לעזור להנהלת הוועדה לעקוב אחרי</w:t>
      </w:r>
      <w:bookmarkStart w:id="30784" w:name="_ETM_Q53_760975"/>
      <w:bookmarkEnd w:id="30784"/>
      <w:r>
        <w:rPr>
          <w:rFonts w:hint="cs"/>
          <w:rtl/>
          <w:lang w:eastAsia="he-IL"/>
        </w:rPr>
        <w:t xml:space="preserve"> </w:t>
      </w:r>
      <w:r w:rsidR="007153E2">
        <w:rPr>
          <w:rFonts w:hint="cs"/>
          <w:rtl/>
          <w:lang w:eastAsia="he-IL"/>
        </w:rPr>
        <w:t xml:space="preserve">מספר </w:t>
      </w:r>
      <w:r>
        <w:rPr>
          <w:rFonts w:hint="cs"/>
          <w:rtl/>
          <w:lang w:eastAsia="he-IL"/>
        </w:rPr>
        <w:t>הפעמים שהבריון הפרלמנטרי הזה זורק מחדר ועדת החוקה חברי</w:t>
      </w:r>
      <w:bookmarkStart w:id="30785" w:name="_ETM_Q53_767303"/>
      <w:bookmarkEnd w:id="30785"/>
      <w:r>
        <w:rPr>
          <w:rFonts w:hint="cs"/>
          <w:rtl/>
          <w:lang w:eastAsia="he-IL"/>
        </w:rPr>
        <w:t xml:space="preserve"> וחברות הכנסת.</w:t>
      </w:r>
      <w:bookmarkStart w:id="30786" w:name="_ETM_Q53_773672"/>
      <w:bookmarkEnd w:id="30786"/>
      <w:r>
        <w:rPr>
          <w:rFonts w:hint="cs"/>
          <w:rtl/>
          <w:lang w:eastAsia="he-IL"/>
        </w:rPr>
        <w:t xml:space="preserve"> </w:t>
      </w:r>
      <w:bookmarkStart w:id="30787" w:name="_ETM_Q53_773725"/>
      <w:bookmarkStart w:id="30788" w:name="_ETM_Q53_773815"/>
      <w:bookmarkStart w:id="30789" w:name="_ETM_Q53_773884"/>
      <w:bookmarkEnd w:id="30787"/>
      <w:bookmarkEnd w:id="30788"/>
      <w:bookmarkEnd w:id="30789"/>
      <w:r>
        <w:rPr>
          <w:rFonts w:hint="cs"/>
          <w:rtl/>
          <w:lang w:eastAsia="he-IL"/>
        </w:rPr>
        <w:t>זו דמותה של ועדת החוקה של קואליציית השחיתות</w:t>
      </w:r>
      <w:bookmarkStart w:id="30790" w:name="_ETM_Q53_774282"/>
      <w:bookmarkEnd w:id="30790"/>
      <w:r>
        <w:rPr>
          <w:rFonts w:hint="cs"/>
          <w:rtl/>
          <w:lang w:eastAsia="he-IL"/>
        </w:rPr>
        <w:t xml:space="preserve"> שלכם.</w:t>
      </w:r>
    </w:p>
    <w:p w:rsidR="00632220" w:rsidRDefault="00632220" w:rsidP="008D1933">
      <w:pPr>
        <w:rPr>
          <w:rtl/>
          <w:lang w:eastAsia="he-IL"/>
        </w:rPr>
      </w:pPr>
    </w:p>
    <w:p w:rsidR="00632220" w:rsidRDefault="00632220" w:rsidP="007153E2">
      <w:pPr>
        <w:rPr>
          <w:rtl/>
        </w:rPr>
      </w:pPr>
      <w:bookmarkStart w:id="30791" w:name="TOR_Q54"/>
      <w:bookmarkEnd w:id="30791"/>
      <w:r>
        <w:rPr>
          <w:rFonts w:hint="cs"/>
          <w:rtl/>
        </w:rPr>
        <w:t xml:space="preserve">ואז מגיעים לחוק הבזוי, שאתם אפילו כבר לא מתאמצים להסתיר אותו ואת כוונתו האמיתית. אתם קוראים לו חוק </w:t>
      </w:r>
      <w:bookmarkStart w:id="30792" w:name="_ETM_Q54_189053"/>
      <w:bookmarkEnd w:id="30792"/>
      <w:r>
        <w:rPr>
          <w:rFonts w:hint="cs"/>
          <w:rtl/>
        </w:rPr>
        <w:t xml:space="preserve">טבריה, כי לכולם ברור שהחוק הזה הוא חוק שתפור למידותיו </w:t>
      </w:r>
      <w:bookmarkStart w:id="30793" w:name="_ETM_Q54_192538"/>
      <w:bookmarkEnd w:id="30793"/>
      <w:r>
        <w:rPr>
          <w:rFonts w:hint="cs"/>
          <w:rtl/>
        </w:rPr>
        <w:t>של איש אחד</w:t>
      </w:r>
      <w:r w:rsidR="007153E2">
        <w:rPr>
          <w:rFonts w:hint="cs"/>
          <w:rtl/>
        </w:rPr>
        <w:t>,</w:t>
      </w:r>
      <w:r>
        <w:rPr>
          <w:rFonts w:hint="cs"/>
          <w:rtl/>
        </w:rPr>
        <w:t xml:space="preserve"> חוק שתפור למידותיה של סיעה אחת </w:t>
      </w:r>
      <w:bookmarkStart w:id="30794" w:name="_ETM_Q54_201108"/>
      <w:bookmarkEnd w:id="30794"/>
      <w:r>
        <w:rPr>
          <w:rFonts w:hint="cs"/>
          <w:rtl/>
        </w:rPr>
        <w:t xml:space="preserve">שמעוניינת בכך שהוא יהיה ראש העיר של טבריה, בניגוד </w:t>
      </w:r>
      <w:bookmarkStart w:id="30795" w:name="_ETM_Q54_202704"/>
      <w:bookmarkEnd w:id="30795"/>
      <w:r>
        <w:rPr>
          <w:rFonts w:hint="cs"/>
          <w:rtl/>
        </w:rPr>
        <w:t xml:space="preserve">למה שקבוע היום בחוק, שיו"ר ועדה קרואה לא יכול להתמנות לראש עיר. ובדרך שלכם להכשיר כל שרץ אין </w:t>
      </w:r>
      <w:bookmarkStart w:id="30796" w:name="_ETM_Q54_217695"/>
      <w:bookmarkEnd w:id="30796"/>
      <w:r>
        <w:rPr>
          <w:rFonts w:hint="cs"/>
          <w:rtl/>
        </w:rPr>
        <w:t xml:space="preserve">בעיה גם לדרוס פעילי ליכוד מסורים </w:t>
      </w:r>
      <w:r w:rsidR="007153E2">
        <w:rPr>
          <w:rFonts w:hint="eastAsia"/>
          <w:rtl/>
        </w:rPr>
        <w:t xml:space="preserve">– </w:t>
      </w:r>
      <w:r>
        <w:rPr>
          <w:rFonts w:hint="cs"/>
          <w:rtl/>
        </w:rPr>
        <w:t>נשים שבונות קריירה ציבורית</w:t>
      </w:r>
      <w:bookmarkStart w:id="30797" w:name="_ETM_Q54_226317"/>
      <w:bookmarkEnd w:id="30797"/>
      <w:r>
        <w:rPr>
          <w:rFonts w:hint="cs"/>
          <w:rtl/>
        </w:rPr>
        <w:t xml:space="preserve">, גברים שבוחרים להטיל את עצמם לזירה הלא-פשוטה של </w:t>
      </w:r>
      <w:bookmarkStart w:id="30798" w:name="_ETM_Q54_231910"/>
      <w:bookmarkEnd w:id="30798"/>
      <w:r>
        <w:rPr>
          <w:rFonts w:hint="cs"/>
          <w:rtl/>
        </w:rPr>
        <w:t>שירות ציבורי. אתם</w:t>
      </w:r>
      <w:r w:rsidR="007153E2">
        <w:rPr>
          <w:rFonts w:hint="cs"/>
          <w:rtl/>
        </w:rPr>
        <w:t>,</w:t>
      </w:r>
      <w:r>
        <w:rPr>
          <w:rFonts w:hint="cs"/>
          <w:rtl/>
        </w:rPr>
        <w:t xml:space="preserve"> הרי אין לכם אלוהים, חבורת </w:t>
      </w:r>
      <w:bookmarkStart w:id="30799" w:name="_ETM_Q54_237008"/>
      <w:bookmarkEnd w:id="30799"/>
      <w:r>
        <w:rPr>
          <w:rFonts w:hint="cs"/>
          <w:rtl/>
        </w:rPr>
        <w:t xml:space="preserve">מושחתים שכמוכם. בדרך שלכם להשיג את מה שאתם רוצים תדרסו </w:t>
      </w:r>
      <w:bookmarkStart w:id="30800" w:name="_ETM_Q54_244611"/>
      <w:bookmarkEnd w:id="30800"/>
      <w:r>
        <w:rPr>
          <w:rFonts w:hint="cs"/>
          <w:rtl/>
        </w:rPr>
        <w:t xml:space="preserve">את כולם, אפילו פעילי ליכוד. </w:t>
      </w:r>
    </w:p>
    <w:p w:rsidR="00632220" w:rsidRDefault="00632220" w:rsidP="009635F5">
      <w:pPr>
        <w:rPr>
          <w:rtl/>
        </w:rPr>
      </w:pPr>
    </w:p>
    <w:p w:rsidR="00632220" w:rsidRDefault="00632220" w:rsidP="007153E2">
      <w:pPr>
        <w:rPr>
          <w:rtl/>
        </w:rPr>
      </w:pPr>
      <w:r>
        <w:rPr>
          <w:rFonts w:hint="cs"/>
          <w:rtl/>
        </w:rPr>
        <w:t xml:space="preserve">אמר השר זוהר </w:t>
      </w:r>
      <w:r w:rsidR="007153E2">
        <w:rPr>
          <w:rFonts w:hint="eastAsia"/>
          <w:rtl/>
        </w:rPr>
        <w:t xml:space="preserve">– </w:t>
      </w:r>
      <w:r>
        <w:rPr>
          <w:rFonts w:hint="cs"/>
          <w:rtl/>
        </w:rPr>
        <w:t xml:space="preserve">ובכך אסיים </w:t>
      </w:r>
      <w:r w:rsidR="007153E2">
        <w:rPr>
          <w:rFonts w:hint="eastAsia"/>
          <w:rtl/>
        </w:rPr>
        <w:t xml:space="preserve">– </w:t>
      </w:r>
      <w:r>
        <w:rPr>
          <w:rFonts w:hint="cs"/>
          <w:rtl/>
        </w:rPr>
        <w:t xml:space="preserve">אמר השר </w:t>
      </w:r>
      <w:bookmarkStart w:id="30801" w:name="_ETM_Q54_256252"/>
      <w:bookmarkEnd w:id="30801"/>
      <w:r>
        <w:rPr>
          <w:rFonts w:hint="cs"/>
          <w:rtl/>
        </w:rPr>
        <w:t>זוהר באחד מן הראיונות שלו, אם אינני טועה, שהוא מאמין בפוליטיקה של שלושת הכ"פים</w:t>
      </w:r>
      <w:bookmarkStart w:id="30802" w:name="_ETM_Q54_263090"/>
      <w:bookmarkEnd w:id="30802"/>
      <w:r>
        <w:rPr>
          <w:rFonts w:hint="cs"/>
          <w:rtl/>
        </w:rPr>
        <w:t xml:space="preserve">: כסף, כבוד וכוח. נכון, אדוני היושב-ראש? זה היה השר </w:t>
      </w:r>
      <w:bookmarkStart w:id="30803" w:name="_ETM_Q54_269598"/>
      <w:bookmarkEnd w:id="30803"/>
      <w:r>
        <w:rPr>
          <w:rFonts w:hint="cs"/>
          <w:rtl/>
        </w:rPr>
        <w:t xml:space="preserve">זוהר. כסף, כבוד וכוח. האמת היא שאתם כבר לא קואליציית </w:t>
      </w:r>
      <w:bookmarkStart w:id="30804" w:name="_ETM_Q54_278887"/>
      <w:bookmarkEnd w:id="30804"/>
      <w:r>
        <w:rPr>
          <w:rFonts w:hint="cs"/>
          <w:rtl/>
        </w:rPr>
        <w:t xml:space="preserve">וממשלת שלושת הכ"פים, אתם הידרדרתם עוד יותר </w:t>
      </w:r>
      <w:r w:rsidR="007153E2">
        <w:rPr>
          <w:rFonts w:hint="eastAsia"/>
          <w:rtl/>
        </w:rPr>
        <w:t xml:space="preserve">– </w:t>
      </w:r>
      <w:r>
        <w:rPr>
          <w:rFonts w:hint="cs"/>
          <w:rtl/>
        </w:rPr>
        <w:t xml:space="preserve">אתם ממשלת </w:t>
      </w:r>
      <w:bookmarkStart w:id="30805" w:name="_ETM_Q54_284304"/>
      <w:bookmarkEnd w:id="30805"/>
      <w:r>
        <w:rPr>
          <w:rFonts w:hint="cs"/>
          <w:rtl/>
        </w:rPr>
        <w:t xml:space="preserve">שלושת השי"נים: שחיתות, שנאת חינם ושררה. זה הפרצוף שלכם. ממשלה </w:t>
      </w:r>
      <w:bookmarkStart w:id="30806" w:name="_ETM_Q54_295723"/>
      <w:bookmarkEnd w:id="30806"/>
      <w:r>
        <w:rPr>
          <w:rFonts w:hint="cs"/>
          <w:rtl/>
        </w:rPr>
        <w:t xml:space="preserve">מושחתת, קואליציה מקדמת שנאה וחבורת פוליטיקאים קטנים שכל מה שמעניין </w:t>
      </w:r>
      <w:bookmarkStart w:id="30807" w:name="_ETM_Q54_304847"/>
      <w:bookmarkEnd w:id="30807"/>
      <w:r>
        <w:rPr>
          <w:rFonts w:hint="cs"/>
          <w:rtl/>
        </w:rPr>
        <w:t>אותם ז</w:t>
      </w:r>
      <w:r w:rsidR="007153E2">
        <w:rPr>
          <w:rFonts w:hint="cs"/>
          <w:rtl/>
        </w:rPr>
        <w:t>ה</w:t>
      </w:r>
      <w:r>
        <w:rPr>
          <w:rFonts w:hint="cs"/>
          <w:rtl/>
        </w:rPr>
        <w:t xml:space="preserve"> שררת השלטון. תתביישו לכם, חבורת מושחתים שכמותכם. </w:t>
      </w:r>
      <w:bookmarkStart w:id="30808" w:name="_ETM_Q54_310484"/>
      <w:bookmarkEnd w:id="30808"/>
    </w:p>
    <w:p w:rsidR="00632220" w:rsidRDefault="00632220" w:rsidP="009635F5">
      <w:pPr>
        <w:rPr>
          <w:rtl/>
        </w:rPr>
      </w:pPr>
    </w:p>
    <w:p w:rsidR="00632220" w:rsidRDefault="00632220" w:rsidP="008D1933">
      <w:pPr>
        <w:pStyle w:val="af6"/>
        <w:keepNext/>
        <w:rPr>
          <w:rtl/>
        </w:rPr>
      </w:pPr>
      <w:r w:rsidRPr="002A5EB0">
        <w:rPr>
          <w:rStyle w:val="TagStyle"/>
          <w:rtl/>
        </w:rPr>
        <w:t xml:space="preserve"> &lt;&lt; יור &gt;&gt; </w:t>
      </w:r>
      <w:r>
        <w:rPr>
          <w:rtl/>
        </w:rPr>
        <w:t>היו"ר ניסים ואטורי:</w:t>
      </w:r>
      <w:r w:rsidRPr="002A5EB0">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חבר הכנסת בועז טופורובסקי. </w:t>
      </w:r>
    </w:p>
    <w:p w:rsidR="00632220" w:rsidRDefault="00632220" w:rsidP="008D1933">
      <w:pPr>
        <w:rPr>
          <w:rtl/>
          <w:lang w:eastAsia="he-IL"/>
        </w:rPr>
      </w:pPr>
      <w:bookmarkStart w:id="30809" w:name="_ETM_Q54_317236"/>
      <w:bookmarkStart w:id="30810" w:name="_ETM_Q54_317423"/>
      <w:bookmarkEnd w:id="30809"/>
      <w:bookmarkEnd w:id="30810"/>
    </w:p>
    <w:p w:rsidR="00632220" w:rsidRDefault="00632220" w:rsidP="008D1933">
      <w:pPr>
        <w:pStyle w:val="af5"/>
        <w:keepNext/>
        <w:rPr>
          <w:rtl/>
        </w:rPr>
      </w:pPr>
      <w:bookmarkStart w:id="30811" w:name="ET_interruption_6461_6"/>
      <w:r w:rsidRPr="00801B8C">
        <w:rPr>
          <w:rStyle w:val="TagStyle"/>
          <w:rtl/>
        </w:rPr>
        <w:t xml:space="preserve"> &lt;&lt; קריאה &gt;&gt; </w:t>
      </w:r>
      <w:r>
        <w:rPr>
          <w:rtl/>
        </w:rPr>
        <w:t>שר התקשורת שלמה קרעי:</w:t>
      </w:r>
      <w:r w:rsidRPr="00801B8C">
        <w:rPr>
          <w:rStyle w:val="TagStyle"/>
          <w:rtl/>
        </w:rPr>
        <w:t xml:space="preserve"> &lt;&lt; קריאה &gt;&gt;</w:t>
      </w:r>
      <w:r>
        <w:rPr>
          <w:rtl/>
        </w:rPr>
        <w:t xml:space="preserve"> </w:t>
      </w:r>
      <w:bookmarkEnd w:id="30811"/>
    </w:p>
    <w:p w:rsidR="00632220" w:rsidRDefault="00632220" w:rsidP="00237DA3">
      <w:pPr>
        <w:rPr>
          <w:rtl/>
          <w:lang w:eastAsia="he-IL"/>
        </w:rPr>
      </w:pPr>
    </w:p>
    <w:p w:rsidR="00632220" w:rsidRDefault="00632220" w:rsidP="008D1933">
      <w:pPr>
        <w:rPr>
          <w:rtl/>
          <w:lang w:eastAsia="he-IL"/>
        </w:rPr>
      </w:pPr>
      <w:bookmarkStart w:id="30812" w:name="_ETM_Q54_321158"/>
      <w:bookmarkStart w:id="30813" w:name="_ETM_Q54_321412"/>
      <w:bookmarkStart w:id="30814" w:name="_ETM_Q54_321506"/>
      <w:bookmarkEnd w:id="30812"/>
      <w:bookmarkEnd w:id="30813"/>
      <w:bookmarkEnd w:id="30814"/>
      <w:r>
        <w:rPr>
          <w:rFonts w:hint="cs"/>
          <w:rtl/>
          <w:lang w:eastAsia="he-IL"/>
        </w:rPr>
        <w:t xml:space="preserve">כמה הצגות, כמה הצגות. </w:t>
      </w:r>
    </w:p>
    <w:p w:rsidR="00632220" w:rsidRDefault="00632220" w:rsidP="008D1933">
      <w:pPr>
        <w:rPr>
          <w:rtl/>
          <w:lang w:eastAsia="he-IL"/>
        </w:rPr>
      </w:pPr>
    </w:p>
    <w:p w:rsidR="00632220" w:rsidRDefault="00632220" w:rsidP="008D1933">
      <w:pPr>
        <w:pStyle w:val="af5"/>
        <w:keepNext/>
        <w:rPr>
          <w:rtl/>
        </w:rPr>
      </w:pPr>
      <w:bookmarkStart w:id="30815" w:name="ET_interruption_6156_7"/>
      <w:r w:rsidRPr="00801B8C">
        <w:rPr>
          <w:rStyle w:val="TagStyle"/>
          <w:rtl/>
        </w:rPr>
        <w:t xml:space="preserve"> &lt;&lt; קריאה &gt;&gt; </w:t>
      </w:r>
      <w:r>
        <w:rPr>
          <w:rtl/>
        </w:rPr>
        <w:t>גלעד קריב (העבודה):</w:t>
      </w:r>
      <w:r w:rsidRPr="00801B8C">
        <w:rPr>
          <w:rStyle w:val="TagStyle"/>
          <w:rtl/>
        </w:rPr>
        <w:t xml:space="preserve"> &lt;&lt; קריאה &gt;&gt;</w:t>
      </w:r>
      <w:r>
        <w:rPr>
          <w:rtl/>
        </w:rPr>
        <w:t xml:space="preserve"> </w:t>
      </w:r>
      <w:bookmarkEnd w:id="30815"/>
    </w:p>
    <w:p w:rsidR="00632220" w:rsidRDefault="00632220" w:rsidP="00237DA3">
      <w:pPr>
        <w:rPr>
          <w:rtl/>
          <w:lang w:eastAsia="he-IL"/>
        </w:rPr>
      </w:pPr>
    </w:p>
    <w:p w:rsidR="00632220" w:rsidRDefault="00632220" w:rsidP="008D1933">
      <w:pPr>
        <w:rPr>
          <w:rtl/>
          <w:lang w:eastAsia="he-IL"/>
        </w:rPr>
      </w:pPr>
      <w:r>
        <w:rPr>
          <w:rFonts w:hint="cs"/>
          <w:rtl/>
          <w:lang w:eastAsia="he-IL"/>
        </w:rPr>
        <w:t>שמענו, שמענו. שמענו אותך. יש לך גימטרייה לשחיתות?</w:t>
      </w:r>
    </w:p>
    <w:p w:rsidR="00632220" w:rsidRDefault="00632220" w:rsidP="008D1933">
      <w:pPr>
        <w:rPr>
          <w:rtl/>
          <w:lang w:eastAsia="he-IL"/>
        </w:rPr>
      </w:pPr>
      <w:bookmarkStart w:id="30816" w:name="_ETM_Q54_325202"/>
      <w:bookmarkStart w:id="30817" w:name="_ETM_Q54_325343"/>
      <w:bookmarkEnd w:id="30816"/>
      <w:bookmarkEnd w:id="30817"/>
    </w:p>
    <w:p w:rsidR="00632220" w:rsidRDefault="00632220" w:rsidP="008D1933">
      <w:pPr>
        <w:pStyle w:val="af5"/>
        <w:keepNext/>
        <w:rPr>
          <w:rtl/>
        </w:rPr>
      </w:pPr>
      <w:r w:rsidRPr="00801B8C">
        <w:rPr>
          <w:rStyle w:val="TagStyle"/>
          <w:rtl/>
        </w:rPr>
        <w:t xml:space="preserve"> &lt;&lt; קריאה &gt;&gt; </w:t>
      </w:r>
      <w:r>
        <w:rPr>
          <w:rtl/>
        </w:rPr>
        <w:t>שר התקשורת שלמה קרעי:</w:t>
      </w:r>
      <w:r w:rsidRPr="00801B8C">
        <w:rPr>
          <w:rStyle w:val="TagStyle"/>
          <w:rtl/>
        </w:rPr>
        <w:t xml:space="preserve"> &lt;&lt; קריאה &gt;&gt;</w:t>
      </w:r>
      <w:r>
        <w:rPr>
          <w:rtl/>
        </w:rPr>
        <w:t xml:space="preserve"> </w:t>
      </w:r>
    </w:p>
    <w:p w:rsidR="00632220" w:rsidRDefault="00632220" w:rsidP="00237DA3">
      <w:pPr>
        <w:rPr>
          <w:rtl/>
          <w:lang w:eastAsia="he-IL"/>
        </w:rPr>
      </w:pPr>
    </w:p>
    <w:p w:rsidR="00632220" w:rsidRDefault="00632220" w:rsidP="008D1933">
      <w:pPr>
        <w:rPr>
          <w:rtl/>
          <w:lang w:eastAsia="he-IL"/>
        </w:rPr>
      </w:pPr>
      <w:bookmarkStart w:id="30818" w:name="_ETM_Q54_328689"/>
      <w:bookmarkEnd w:id="30818"/>
      <w:r>
        <w:rPr>
          <w:rFonts w:hint="cs"/>
          <w:rtl/>
          <w:lang w:eastAsia="he-IL"/>
        </w:rPr>
        <w:t xml:space="preserve">איך אתה מתמודד עם הפרדוקס שאין לך אלוהים ואתה אומר לנו את </w:t>
      </w:r>
      <w:bookmarkStart w:id="30819" w:name="_ETM_Q54_330020"/>
      <w:bookmarkEnd w:id="30819"/>
      <w:r>
        <w:rPr>
          <w:rFonts w:hint="cs"/>
          <w:rtl/>
          <w:lang w:eastAsia="he-IL"/>
        </w:rPr>
        <w:t>זה?</w:t>
      </w:r>
    </w:p>
    <w:p w:rsidR="00632220" w:rsidRDefault="00632220" w:rsidP="008D1933">
      <w:pPr>
        <w:rPr>
          <w:rtl/>
          <w:lang w:eastAsia="he-IL"/>
        </w:rPr>
      </w:pPr>
      <w:bookmarkStart w:id="30820" w:name="_ETM_Q54_333923"/>
      <w:bookmarkStart w:id="30821" w:name="_ETM_Q54_334036"/>
      <w:bookmarkEnd w:id="30820"/>
      <w:bookmarkEnd w:id="30821"/>
    </w:p>
    <w:p w:rsidR="00632220" w:rsidRDefault="00632220" w:rsidP="008D1933">
      <w:pPr>
        <w:pStyle w:val="af5"/>
        <w:keepNext/>
        <w:rPr>
          <w:rtl/>
        </w:rPr>
      </w:pPr>
      <w:bookmarkStart w:id="30822" w:name="ET_interruption_6156_9"/>
      <w:r w:rsidRPr="00801B8C">
        <w:rPr>
          <w:rStyle w:val="TagStyle"/>
          <w:rtl/>
        </w:rPr>
        <w:t xml:space="preserve"> &lt;&lt; קריאה &gt;&gt; </w:t>
      </w:r>
      <w:r>
        <w:rPr>
          <w:rtl/>
        </w:rPr>
        <w:t>גלעד קריב (העבודה):</w:t>
      </w:r>
      <w:r w:rsidRPr="00801B8C">
        <w:rPr>
          <w:rStyle w:val="TagStyle"/>
          <w:rtl/>
        </w:rPr>
        <w:t xml:space="preserve"> &lt;&lt; קריאה &gt;&gt;</w:t>
      </w:r>
      <w:r>
        <w:rPr>
          <w:rtl/>
        </w:rPr>
        <w:t xml:space="preserve"> </w:t>
      </w:r>
      <w:bookmarkEnd w:id="30822"/>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אתה תאמר לי שאין לי אלוהים? </w:t>
      </w:r>
    </w:p>
    <w:p w:rsidR="00632220" w:rsidRDefault="00632220" w:rsidP="008D1933">
      <w:pPr>
        <w:rPr>
          <w:rtl/>
          <w:lang w:eastAsia="he-IL"/>
        </w:rPr>
      </w:pPr>
      <w:bookmarkStart w:id="30823" w:name="_ETM_Q54_336438"/>
      <w:bookmarkStart w:id="30824" w:name="_ETM_Q54_336530"/>
      <w:bookmarkEnd w:id="30823"/>
      <w:bookmarkEnd w:id="30824"/>
    </w:p>
    <w:p w:rsidR="00632220" w:rsidRDefault="00632220" w:rsidP="008D1933">
      <w:pPr>
        <w:pStyle w:val="af6"/>
        <w:keepNext/>
        <w:rPr>
          <w:rtl/>
        </w:rPr>
      </w:pPr>
      <w:r w:rsidRPr="00801B8C">
        <w:rPr>
          <w:rStyle w:val="TagStyle"/>
          <w:rtl/>
        </w:rPr>
        <w:t xml:space="preserve"> &lt;&lt; יור &gt;&gt; </w:t>
      </w:r>
      <w:r>
        <w:rPr>
          <w:rtl/>
        </w:rPr>
        <w:t>היו"ר ניסים ואטורי:</w:t>
      </w:r>
      <w:r w:rsidRPr="00801B8C">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חבר הכנסת גלעד קריב, קריאה ראשונה. </w:t>
      </w:r>
    </w:p>
    <w:p w:rsidR="00632220" w:rsidRDefault="00632220" w:rsidP="008D1933">
      <w:pPr>
        <w:rPr>
          <w:rtl/>
          <w:lang w:eastAsia="he-IL"/>
        </w:rPr>
      </w:pPr>
      <w:bookmarkStart w:id="30825" w:name="_ETM_Q54_335829"/>
      <w:bookmarkStart w:id="30826" w:name="_ETM_Q54_336005"/>
      <w:bookmarkEnd w:id="30825"/>
      <w:bookmarkEnd w:id="30826"/>
    </w:p>
    <w:p w:rsidR="00632220" w:rsidRDefault="00632220" w:rsidP="008D1933">
      <w:pPr>
        <w:pStyle w:val="af5"/>
        <w:keepNext/>
        <w:rPr>
          <w:rtl/>
        </w:rPr>
      </w:pPr>
      <w:bookmarkStart w:id="30827" w:name="ET_interruption_6156_11"/>
      <w:r w:rsidRPr="00801B8C">
        <w:rPr>
          <w:rStyle w:val="TagStyle"/>
          <w:rtl/>
        </w:rPr>
        <w:t xml:space="preserve"> &lt;&lt; קריאה &gt;&gt; </w:t>
      </w:r>
      <w:r>
        <w:rPr>
          <w:rtl/>
        </w:rPr>
        <w:t>גלעד קריב (העבודה):</w:t>
      </w:r>
      <w:r w:rsidRPr="00801B8C">
        <w:rPr>
          <w:rStyle w:val="TagStyle"/>
          <w:rtl/>
        </w:rPr>
        <w:t xml:space="preserve"> &lt;&lt; קריאה &gt;&gt;</w:t>
      </w:r>
      <w:r>
        <w:rPr>
          <w:rtl/>
        </w:rPr>
        <w:t xml:space="preserve"> </w:t>
      </w:r>
      <w:bookmarkEnd w:id="30827"/>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אתה עובד עבודה זרה בשנאה שלך. איש שנאה. </w:t>
      </w:r>
    </w:p>
    <w:p w:rsidR="00632220" w:rsidRDefault="00632220" w:rsidP="008D1933">
      <w:pPr>
        <w:rPr>
          <w:rtl/>
          <w:lang w:eastAsia="he-IL"/>
        </w:rPr>
      </w:pPr>
    </w:p>
    <w:p w:rsidR="00632220" w:rsidRDefault="00632220" w:rsidP="008D1933">
      <w:pPr>
        <w:pStyle w:val="af5"/>
        <w:keepNext/>
        <w:rPr>
          <w:rtl/>
        </w:rPr>
      </w:pPr>
      <w:bookmarkStart w:id="30828" w:name="ET_interruption_קריאה_13"/>
      <w:r w:rsidRPr="00801B8C">
        <w:rPr>
          <w:rStyle w:val="TagStyle"/>
          <w:rtl/>
        </w:rPr>
        <w:t xml:space="preserve"> &lt;&lt; קריאה &gt;&gt; </w:t>
      </w:r>
      <w:r>
        <w:rPr>
          <w:rtl/>
        </w:rPr>
        <w:t>קריאה:</w:t>
      </w:r>
      <w:r w:rsidRPr="00801B8C">
        <w:rPr>
          <w:rStyle w:val="TagStyle"/>
          <w:rtl/>
        </w:rPr>
        <w:t xml:space="preserve"> &lt;&lt; קריאה &gt;&gt;</w:t>
      </w:r>
      <w:r>
        <w:rPr>
          <w:rtl/>
        </w:rPr>
        <w:t xml:space="preserve"> </w:t>
      </w:r>
      <w:bookmarkEnd w:id="30828"/>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למה הוא </w:t>
      </w:r>
      <w:bookmarkStart w:id="30829" w:name="_ETM_Q54_339165"/>
      <w:bookmarkEnd w:id="30829"/>
      <w:r>
        <w:rPr>
          <w:rFonts w:hint="cs"/>
          <w:rtl/>
          <w:lang w:eastAsia="he-IL"/>
        </w:rPr>
        <w:t>לא?</w:t>
      </w:r>
      <w:bookmarkStart w:id="30830" w:name="_ETM_Q54_340205"/>
      <w:bookmarkEnd w:id="30830"/>
    </w:p>
    <w:p w:rsidR="00632220" w:rsidRPr="00801B8C" w:rsidRDefault="00632220" w:rsidP="008D1933">
      <w:pPr>
        <w:rPr>
          <w:rtl/>
          <w:lang w:eastAsia="he-IL"/>
        </w:rPr>
      </w:pPr>
      <w:bookmarkStart w:id="30831" w:name="_ETM_Q54_340374"/>
      <w:bookmarkEnd w:id="30831"/>
    </w:p>
    <w:p w:rsidR="00632220" w:rsidRDefault="00632220" w:rsidP="008D1933">
      <w:pPr>
        <w:pStyle w:val="af6"/>
        <w:keepNext/>
        <w:rPr>
          <w:rtl/>
        </w:rPr>
      </w:pPr>
      <w:r w:rsidRPr="00801B8C">
        <w:rPr>
          <w:rStyle w:val="TagStyle"/>
          <w:rtl/>
        </w:rPr>
        <w:t xml:space="preserve"> &lt;&lt; יור &gt;&gt; </w:t>
      </w:r>
      <w:r>
        <w:rPr>
          <w:rtl/>
        </w:rPr>
        <w:t>היו"ר ניסים ואטורי:</w:t>
      </w:r>
      <w:r w:rsidRPr="00801B8C">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הוא יושב. תראה אותו</w:t>
      </w:r>
      <w:r w:rsidR="007153E2">
        <w:rPr>
          <w:rFonts w:hint="cs"/>
          <w:rtl/>
          <w:lang w:eastAsia="he-IL"/>
        </w:rPr>
        <w:t>,</w:t>
      </w:r>
      <w:r>
        <w:rPr>
          <w:rFonts w:hint="cs"/>
          <w:rtl/>
          <w:lang w:eastAsia="he-IL"/>
        </w:rPr>
        <w:t xml:space="preserve"> איך הוא עומד. חבר הכנסת גלעד קריב, קריאה </w:t>
      </w:r>
      <w:bookmarkStart w:id="30832" w:name="_ETM_Q54_343757"/>
      <w:bookmarkEnd w:id="30832"/>
      <w:r>
        <w:rPr>
          <w:rFonts w:hint="cs"/>
          <w:rtl/>
          <w:lang w:eastAsia="he-IL"/>
        </w:rPr>
        <w:t xml:space="preserve">שנייה. </w:t>
      </w:r>
    </w:p>
    <w:p w:rsidR="00632220" w:rsidRDefault="00632220" w:rsidP="008D1933">
      <w:pPr>
        <w:rPr>
          <w:rtl/>
          <w:lang w:eastAsia="he-IL"/>
        </w:rPr>
      </w:pPr>
      <w:bookmarkStart w:id="30833" w:name="_ETM_Q54_347154"/>
      <w:bookmarkStart w:id="30834" w:name="_ETM_Q54_347277"/>
      <w:bookmarkEnd w:id="30833"/>
      <w:bookmarkEnd w:id="30834"/>
    </w:p>
    <w:p w:rsidR="00632220" w:rsidRDefault="00632220" w:rsidP="008D1933">
      <w:pPr>
        <w:pStyle w:val="af5"/>
        <w:keepNext/>
        <w:rPr>
          <w:rtl/>
        </w:rPr>
      </w:pPr>
      <w:bookmarkStart w:id="30835" w:name="ET_interruption_6156_14"/>
      <w:r w:rsidRPr="00801B8C">
        <w:rPr>
          <w:rStyle w:val="TagStyle"/>
          <w:rtl/>
        </w:rPr>
        <w:t xml:space="preserve"> &lt;&lt; קריאה &gt;&gt; </w:t>
      </w:r>
      <w:r>
        <w:rPr>
          <w:rtl/>
        </w:rPr>
        <w:t>גלעד קריב (העבודה):</w:t>
      </w:r>
      <w:r w:rsidRPr="00801B8C">
        <w:rPr>
          <w:rStyle w:val="TagStyle"/>
          <w:rtl/>
        </w:rPr>
        <w:t xml:space="preserve"> &lt;&lt; קריאה &gt;&gt;</w:t>
      </w:r>
      <w:r>
        <w:rPr>
          <w:rtl/>
        </w:rPr>
        <w:t xml:space="preserve"> </w:t>
      </w:r>
      <w:bookmarkEnd w:id="30835"/>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איש שנאה. </w:t>
      </w:r>
    </w:p>
    <w:p w:rsidR="00632220" w:rsidRDefault="00632220" w:rsidP="008D1933">
      <w:pPr>
        <w:rPr>
          <w:rtl/>
          <w:lang w:eastAsia="he-IL"/>
        </w:rPr>
      </w:pPr>
      <w:bookmarkStart w:id="30836" w:name="_ETM_Q54_348608"/>
      <w:bookmarkStart w:id="30837" w:name="_ETM_Q54_348732"/>
      <w:bookmarkEnd w:id="30836"/>
      <w:bookmarkEnd w:id="30837"/>
    </w:p>
    <w:p w:rsidR="00632220" w:rsidRDefault="00632220" w:rsidP="008D1933">
      <w:pPr>
        <w:pStyle w:val="af6"/>
        <w:keepNext/>
        <w:rPr>
          <w:rtl/>
        </w:rPr>
      </w:pPr>
      <w:bookmarkStart w:id="30838" w:name="ET_yor_6490_15"/>
      <w:r w:rsidRPr="00801B8C">
        <w:rPr>
          <w:rStyle w:val="TagStyle"/>
          <w:rtl/>
        </w:rPr>
        <w:t xml:space="preserve"> &lt;&lt; יור &gt;&gt; </w:t>
      </w:r>
      <w:r>
        <w:rPr>
          <w:rtl/>
        </w:rPr>
        <w:t>היו"ר ניסים ואטורי:</w:t>
      </w:r>
      <w:r w:rsidRPr="00801B8C">
        <w:rPr>
          <w:rStyle w:val="TagStyle"/>
          <w:rtl/>
        </w:rPr>
        <w:t xml:space="preserve"> &lt;&lt; יור &gt;&gt;</w:t>
      </w:r>
      <w:r>
        <w:rPr>
          <w:rtl/>
        </w:rPr>
        <w:t xml:space="preserve"> </w:t>
      </w:r>
      <w:bookmarkEnd w:id="30838"/>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חבר הכנסת גלעד קריב, קריאה שלישית. </w:t>
      </w:r>
      <w:bookmarkStart w:id="30839" w:name="_ETM_Q54_347078"/>
      <w:bookmarkEnd w:id="30839"/>
      <w:r>
        <w:rPr>
          <w:rFonts w:hint="cs"/>
          <w:rtl/>
          <w:lang w:eastAsia="he-IL"/>
        </w:rPr>
        <w:t xml:space="preserve">אני מבקש להוציא אותו מהאולם. תודה. </w:t>
      </w:r>
    </w:p>
    <w:p w:rsidR="00632220" w:rsidRDefault="00632220" w:rsidP="008D1933">
      <w:pPr>
        <w:rPr>
          <w:rtl/>
          <w:lang w:eastAsia="he-IL"/>
        </w:rPr>
      </w:pPr>
      <w:bookmarkStart w:id="30840" w:name="_ETM_Q54_350408"/>
      <w:bookmarkStart w:id="30841" w:name="_ETM_Q54_350534"/>
      <w:bookmarkEnd w:id="30840"/>
      <w:bookmarkEnd w:id="30841"/>
    </w:p>
    <w:p w:rsidR="00632220" w:rsidRDefault="00632220" w:rsidP="008D1933">
      <w:pPr>
        <w:pStyle w:val="af5"/>
        <w:keepNext/>
        <w:rPr>
          <w:rtl/>
        </w:rPr>
      </w:pPr>
      <w:bookmarkStart w:id="30842" w:name="ET_interruption_6156_16"/>
      <w:r w:rsidRPr="00801B8C">
        <w:rPr>
          <w:rStyle w:val="TagStyle"/>
          <w:rtl/>
        </w:rPr>
        <w:t xml:space="preserve"> &lt;&lt; קריאה &gt;&gt; </w:t>
      </w:r>
      <w:r>
        <w:rPr>
          <w:rtl/>
        </w:rPr>
        <w:t>גלעד קריב (העבודה):</w:t>
      </w:r>
      <w:r w:rsidRPr="00801B8C">
        <w:rPr>
          <w:rStyle w:val="TagStyle"/>
          <w:rtl/>
        </w:rPr>
        <w:t xml:space="preserve"> &lt;&lt; קריאה &gt;&gt;</w:t>
      </w:r>
      <w:r>
        <w:rPr>
          <w:rtl/>
        </w:rPr>
        <w:t xml:space="preserve"> </w:t>
      </w:r>
      <w:bookmarkEnd w:id="30842"/>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את השר אתה לא מוציא מהאולם. </w:t>
      </w:r>
    </w:p>
    <w:p w:rsidR="00632220" w:rsidRDefault="00632220" w:rsidP="008D1933">
      <w:pPr>
        <w:rPr>
          <w:rtl/>
          <w:lang w:eastAsia="he-IL"/>
        </w:rPr>
      </w:pPr>
    </w:p>
    <w:p w:rsidR="00632220" w:rsidRDefault="00632220" w:rsidP="008D1933">
      <w:pPr>
        <w:pStyle w:val="af6"/>
        <w:keepNext/>
        <w:rPr>
          <w:rtl/>
        </w:rPr>
      </w:pPr>
      <w:r w:rsidRPr="002A5EB0">
        <w:rPr>
          <w:rStyle w:val="TagStyle"/>
          <w:rtl/>
        </w:rPr>
        <w:t xml:space="preserve"> &lt;&lt; יור &gt;&gt; </w:t>
      </w:r>
      <w:r>
        <w:rPr>
          <w:rtl/>
        </w:rPr>
        <w:t>היו"ר ניסים ואטורי:</w:t>
      </w:r>
      <w:r w:rsidRPr="002A5EB0">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הוא יושב. סליחה, הוא יושב. שב. אתה עומד כמו בריון</w:t>
      </w:r>
      <w:bookmarkStart w:id="30843" w:name="_ETM_Q54_356104"/>
      <w:bookmarkEnd w:id="30843"/>
      <w:r>
        <w:rPr>
          <w:rFonts w:hint="cs"/>
          <w:rtl/>
          <w:lang w:eastAsia="he-IL"/>
        </w:rPr>
        <w:t>. תצא החוצה</w:t>
      </w:r>
      <w:r w:rsidR="007153E2">
        <w:rPr>
          <w:rFonts w:hint="cs"/>
          <w:rtl/>
          <w:lang w:eastAsia="he-IL"/>
        </w:rPr>
        <w:t>,</w:t>
      </w:r>
      <w:r>
        <w:rPr>
          <w:rFonts w:hint="cs"/>
          <w:rtl/>
          <w:lang w:eastAsia="he-IL"/>
        </w:rPr>
        <w:t xml:space="preserve"> בבקשה. </w:t>
      </w:r>
    </w:p>
    <w:p w:rsidR="00632220" w:rsidRDefault="00632220" w:rsidP="008D1933">
      <w:pPr>
        <w:rPr>
          <w:rtl/>
          <w:lang w:eastAsia="he-IL"/>
        </w:rPr>
      </w:pPr>
      <w:bookmarkStart w:id="30844" w:name="_ETM_Q54_357334"/>
      <w:bookmarkStart w:id="30845" w:name="_ETM_Q54_357461"/>
      <w:bookmarkEnd w:id="30844"/>
      <w:bookmarkEnd w:id="30845"/>
    </w:p>
    <w:p w:rsidR="00632220" w:rsidRDefault="00632220" w:rsidP="008D1933">
      <w:pPr>
        <w:pStyle w:val="af5"/>
        <w:keepNext/>
        <w:rPr>
          <w:rtl/>
        </w:rPr>
      </w:pPr>
      <w:r w:rsidRPr="00801B8C">
        <w:rPr>
          <w:rStyle w:val="TagStyle"/>
          <w:rtl/>
        </w:rPr>
        <w:t xml:space="preserve"> &lt;&lt; קריאה &gt;&gt; </w:t>
      </w:r>
      <w:r>
        <w:rPr>
          <w:rtl/>
        </w:rPr>
        <w:t>גלעד קריב (העבודה):</w:t>
      </w:r>
      <w:r w:rsidRPr="00801B8C">
        <w:rPr>
          <w:rStyle w:val="TagStyle"/>
          <w:rtl/>
        </w:rPr>
        <w:t xml:space="preserve"> &lt;&lt; קריאה &gt;&gt;</w:t>
      </w:r>
      <w:r>
        <w:rPr>
          <w:rtl/>
        </w:rPr>
        <w:t xml:space="preserve"> </w:t>
      </w:r>
    </w:p>
    <w:p w:rsidR="00632220" w:rsidRDefault="00632220" w:rsidP="00237DA3">
      <w:pPr>
        <w:rPr>
          <w:rtl/>
        </w:rPr>
      </w:pPr>
    </w:p>
    <w:p w:rsidR="00632220" w:rsidRDefault="00632220" w:rsidP="008D1933">
      <w:pPr>
        <w:rPr>
          <w:rtl/>
          <w:lang w:eastAsia="he-IL"/>
        </w:rPr>
      </w:pPr>
      <w:r>
        <w:rPr>
          <w:rFonts w:hint="cs"/>
          <w:rtl/>
        </w:rPr>
        <w:t xml:space="preserve">אדם של שנאה. שר של שנאה. </w:t>
      </w:r>
      <w:bookmarkStart w:id="30846" w:name="_ETM_Q54_363062"/>
      <w:bookmarkEnd w:id="30846"/>
    </w:p>
    <w:p w:rsidR="00632220" w:rsidRDefault="00632220" w:rsidP="008D1933">
      <w:pPr>
        <w:rPr>
          <w:rtl/>
          <w:lang w:eastAsia="he-IL"/>
        </w:rPr>
      </w:pPr>
    </w:p>
    <w:p w:rsidR="00632220" w:rsidRDefault="00632220" w:rsidP="008D1933">
      <w:pPr>
        <w:pStyle w:val="af5"/>
        <w:keepNext/>
        <w:rPr>
          <w:rtl/>
        </w:rPr>
      </w:pPr>
      <w:r w:rsidRPr="00801B8C">
        <w:rPr>
          <w:rStyle w:val="TagStyle"/>
          <w:rtl/>
        </w:rPr>
        <w:t xml:space="preserve"> &lt;&lt; קריאה &gt;&gt; </w:t>
      </w:r>
      <w:r>
        <w:rPr>
          <w:rtl/>
        </w:rPr>
        <w:t>שר התקשורת שלמה קרעי:</w:t>
      </w:r>
      <w:r w:rsidRPr="00801B8C">
        <w:rPr>
          <w:rStyle w:val="TagStyle"/>
          <w:rtl/>
        </w:rPr>
        <w:t xml:space="preserve"> &lt;&lt; קריאה &gt;&gt;</w:t>
      </w:r>
      <w:r>
        <w:rPr>
          <w:rtl/>
        </w:rPr>
        <w:t xml:space="preserve"> </w:t>
      </w:r>
    </w:p>
    <w:p w:rsidR="00632220" w:rsidRDefault="00632220" w:rsidP="00237DA3">
      <w:pPr>
        <w:rPr>
          <w:rtl/>
          <w:lang w:eastAsia="he-IL"/>
        </w:rPr>
      </w:pPr>
    </w:p>
    <w:p w:rsidR="00632220" w:rsidRDefault="00237DA3" w:rsidP="008D1933">
      <w:pPr>
        <w:rPr>
          <w:rtl/>
          <w:lang w:eastAsia="he-IL"/>
        </w:rPr>
      </w:pPr>
      <w:r>
        <w:rPr>
          <w:rFonts w:hint="cs"/>
          <w:rtl/>
          <w:lang w:eastAsia="he-IL"/>
        </w:rPr>
        <w:t>– – –</w:t>
      </w:r>
      <w:r w:rsidR="00632220">
        <w:rPr>
          <w:rFonts w:hint="cs"/>
          <w:rtl/>
          <w:lang w:eastAsia="he-IL"/>
        </w:rPr>
        <w:t xml:space="preserve"> </w:t>
      </w:r>
    </w:p>
    <w:p w:rsidR="00632220" w:rsidRDefault="00632220" w:rsidP="008D1933">
      <w:pPr>
        <w:rPr>
          <w:rtl/>
          <w:lang w:eastAsia="he-IL"/>
        </w:rPr>
      </w:pPr>
    </w:p>
    <w:p w:rsidR="00632220" w:rsidRDefault="00632220" w:rsidP="008D1933">
      <w:pPr>
        <w:pStyle w:val="af5"/>
        <w:keepNext/>
        <w:rPr>
          <w:rtl/>
        </w:rPr>
      </w:pPr>
      <w:bookmarkStart w:id="30847" w:name="ET_interruption_6156_19"/>
      <w:r w:rsidRPr="00801B8C">
        <w:rPr>
          <w:rStyle w:val="TagStyle"/>
          <w:rtl/>
        </w:rPr>
        <w:t xml:space="preserve"> &lt;&lt; קריאה &gt;&gt; </w:t>
      </w:r>
      <w:r>
        <w:rPr>
          <w:rtl/>
        </w:rPr>
        <w:t>גלעד קריב (העבודה):</w:t>
      </w:r>
      <w:r w:rsidRPr="00801B8C">
        <w:rPr>
          <w:rStyle w:val="TagStyle"/>
          <w:rtl/>
        </w:rPr>
        <w:t xml:space="preserve"> &lt;&lt; קריאה &gt;&gt;</w:t>
      </w:r>
      <w:r>
        <w:rPr>
          <w:rtl/>
        </w:rPr>
        <w:t xml:space="preserve"> </w:t>
      </w:r>
      <w:bookmarkEnd w:id="30847"/>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אתה, יש לך מגבלות כוח. אדם שמלא שנאה כמוך – הוא אדם קטן. </w:t>
      </w:r>
    </w:p>
    <w:p w:rsidR="00632220" w:rsidRDefault="00632220" w:rsidP="008D1933">
      <w:pPr>
        <w:rPr>
          <w:rtl/>
          <w:lang w:eastAsia="he-IL"/>
        </w:rPr>
      </w:pPr>
    </w:p>
    <w:p w:rsidR="00632220" w:rsidRDefault="00632220" w:rsidP="008D1933">
      <w:pPr>
        <w:pStyle w:val="af6"/>
        <w:keepNext/>
        <w:rPr>
          <w:rtl/>
        </w:rPr>
      </w:pPr>
      <w:bookmarkStart w:id="30848" w:name="ET_yor_6490_20"/>
      <w:r w:rsidRPr="00801B8C">
        <w:rPr>
          <w:rStyle w:val="TagStyle"/>
          <w:rtl/>
        </w:rPr>
        <w:t xml:space="preserve"> &lt;&lt; יור &gt;&gt; </w:t>
      </w:r>
      <w:r>
        <w:rPr>
          <w:rtl/>
        </w:rPr>
        <w:t>היו"ר ניסים ואטורי:</w:t>
      </w:r>
      <w:r w:rsidRPr="00801B8C">
        <w:rPr>
          <w:rStyle w:val="TagStyle"/>
          <w:rtl/>
        </w:rPr>
        <w:t xml:space="preserve"> &lt;&lt; יור &gt;&gt;</w:t>
      </w:r>
      <w:r>
        <w:rPr>
          <w:rtl/>
        </w:rPr>
        <w:t xml:space="preserve"> </w:t>
      </w:r>
      <w:bookmarkEnd w:id="30848"/>
    </w:p>
    <w:p w:rsidR="00632220" w:rsidRDefault="00632220" w:rsidP="00237DA3">
      <w:pPr>
        <w:rPr>
          <w:rtl/>
          <w:lang w:eastAsia="he-IL"/>
        </w:rPr>
      </w:pPr>
    </w:p>
    <w:p w:rsidR="00632220" w:rsidRDefault="00632220" w:rsidP="008D1933">
      <w:pPr>
        <w:rPr>
          <w:rtl/>
          <w:lang w:eastAsia="he-IL"/>
        </w:rPr>
      </w:pPr>
      <w:r>
        <w:rPr>
          <w:rFonts w:hint="cs"/>
          <w:rtl/>
          <w:lang w:eastAsia="he-IL"/>
        </w:rPr>
        <w:t>תודה רבה. להוציא אותו</w:t>
      </w:r>
      <w:r w:rsidR="007153E2">
        <w:rPr>
          <w:rFonts w:hint="cs"/>
          <w:rtl/>
          <w:lang w:eastAsia="he-IL"/>
        </w:rPr>
        <w:t>,</w:t>
      </w:r>
      <w:r>
        <w:rPr>
          <w:rFonts w:hint="cs"/>
          <w:rtl/>
          <w:lang w:eastAsia="he-IL"/>
        </w:rPr>
        <w:t xml:space="preserve"> בבקשה. </w:t>
      </w:r>
    </w:p>
    <w:p w:rsidR="00632220" w:rsidRDefault="00632220" w:rsidP="008D1933">
      <w:pPr>
        <w:rPr>
          <w:rtl/>
          <w:lang w:eastAsia="he-IL"/>
        </w:rPr>
      </w:pPr>
    </w:p>
    <w:p w:rsidR="00632220" w:rsidRDefault="00632220" w:rsidP="008D1933">
      <w:pPr>
        <w:pStyle w:val="af5"/>
        <w:keepNext/>
        <w:rPr>
          <w:rtl/>
        </w:rPr>
      </w:pPr>
      <w:r w:rsidRPr="00801B8C">
        <w:rPr>
          <w:rStyle w:val="TagStyle"/>
          <w:rtl/>
        </w:rPr>
        <w:t xml:space="preserve"> &lt;&lt; קריאה &gt;&gt; </w:t>
      </w:r>
      <w:r>
        <w:rPr>
          <w:rtl/>
        </w:rPr>
        <w:t>גלעד קריב (העבודה):</w:t>
      </w:r>
      <w:r w:rsidRPr="00801B8C">
        <w:rPr>
          <w:rStyle w:val="TagStyle"/>
          <w:rtl/>
        </w:rPr>
        <w:t xml:space="preserve"> &lt;&lt; קריאה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אתה פחדן, קטן וחלש. שר שהוא ביזיון. </w:t>
      </w:r>
    </w:p>
    <w:p w:rsidR="00632220" w:rsidRDefault="00632220" w:rsidP="008D1933">
      <w:pPr>
        <w:rPr>
          <w:rtl/>
          <w:lang w:eastAsia="he-IL"/>
        </w:rPr>
      </w:pPr>
    </w:p>
    <w:p w:rsidR="00632220" w:rsidRDefault="00632220" w:rsidP="008D1933">
      <w:pPr>
        <w:pStyle w:val="af5"/>
        <w:keepNext/>
        <w:rPr>
          <w:rtl/>
        </w:rPr>
      </w:pPr>
      <w:bookmarkStart w:id="30849" w:name="ET_interruption_6461_22"/>
      <w:r w:rsidRPr="00801B8C">
        <w:rPr>
          <w:rStyle w:val="TagStyle"/>
          <w:rtl/>
        </w:rPr>
        <w:t xml:space="preserve"> &lt;&lt; קריאה &gt;&gt; </w:t>
      </w:r>
      <w:r>
        <w:rPr>
          <w:rtl/>
        </w:rPr>
        <w:t>שר התקשורת שלמה קרעי:</w:t>
      </w:r>
      <w:r w:rsidRPr="00801B8C">
        <w:rPr>
          <w:rStyle w:val="TagStyle"/>
          <w:rtl/>
        </w:rPr>
        <w:t xml:space="preserve"> &lt;&lt; קריאה &gt;&gt;</w:t>
      </w:r>
      <w:r>
        <w:rPr>
          <w:rtl/>
        </w:rPr>
        <w:t xml:space="preserve"> </w:t>
      </w:r>
      <w:bookmarkEnd w:id="30849"/>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צא החוצה. </w:t>
      </w:r>
    </w:p>
    <w:p w:rsidR="007153E2" w:rsidRDefault="007153E2" w:rsidP="008D1933">
      <w:pPr>
        <w:rPr>
          <w:rtl/>
          <w:lang w:eastAsia="he-IL"/>
        </w:rPr>
      </w:pPr>
    </w:p>
    <w:p w:rsidR="007153E2" w:rsidRDefault="007153E2" w:rsidP="007153E2">
      <w:pPr>
        <w:ind w:firstLine="0"/>
        <w:jc w:val="center"/>
        <w:rPr>
          <w:rtl/>
          <w:lang w:eastAsia="he-IL"/>
        </w:rPr>
      </w:pPr>
      <w:r>
        <w:rPr>
          <w:rFonts w:hint="cs"/>
          <w:rtl/>
          <w:lang w:eastAsia="he-IL"/>
        </w:rPr>
        <w:t>(חבר הכנסת גלעד קריב יוצא מאולם המליאה.)</w:t>
      </w:r>
    </w:p>
    <w:p w:rsidR="00632220" w:rsidRDefault="00632220" w:rsidP="008D1933">
      <w:pPr>
        <w:rPr>
          <w:rtl/>
          <w:lang w:eastAsia="he-IL"/>
        </w:rPr>
      </w:pPr>
    </w:p>
    <w:p w:rsidR="00632220" w:rsidRDefault="00632220" w:rsidP="008D1933">
      <w:pPr>
        <w:pStyle w:val="af6"/>
        <w:keepNext/>
        <w:rPr>
          <w:rtl/>
        </w:rPr>
      </w:pPr>
      <w:bookmarkStart w:id="30850" w:name="ET_yor_6490_23"/>
      <w:r w:rsidRPr="00801B8C">
        <w:rPr>
          <w:rStyle w:val="TagStyle"/>
          <w:rtl/>
        </w:rPr>
        <w:t xml:space="preserve"> &lt;&lt; יור &gt;&gt; </w:t>
      </w:r>
      <w:r>
        <w:rPr>
          <w:rtl/>
        </w:rPr>
        <w:t>היו"ר ניסים ואטורי:</w:t>
      </w:r>
      <w:r w:rsidRPr="00801B8C">
        <w:rPr>
          <w:rStyle w:val="TagStyle"/>
          <w:rtl/>
        </w:rPr>
        <w:t xml:space="preserve"> &lt;&lt; יור &gt;&gt;</w:t>
      </w:r>
      <w:r>
        <w:rPr>
          <w:rtl/>
        </w:rPr>
        <w:t xml:space="preserve"> </w:t>
      </w:r>
      <w:bookmarkEnd w:id="30850"/>
    </w:p>
    <w:p w:rsidR="00632220" w:rsidRDefault="00632220" w:rsidP="00237DA3">
      <w:pPr>
        <w:rPr>
          <w:rtl/>
          <w:lang w:eastAsia="he-IL"/>
        </w:rPr>
      </w:pPr>
    </w:p>
    <w:p w:rsidR="007153E2" w:rsidRDefault="00632220" w:rsidP="007153E2">
      <w:pPr>
        <w:rPr>
          <w:rtl/>
          <w:lang w:eastAsia="he-IL"/>
        </w:rPr>
      </w:pPr>
      <w:r>
        <w:rPr>
          <w:rFonts w:hint="cs"/>
          <w:rtl/>
          <w:lang w:eastAsia="he-IL"/>
        </w:rPr>
        <w:t xml:space="preserve">לפני שאני מפעיל לך, שואלים אותי </w:t>
      </w:r>
      <w:r w:rsidR="007153E2">
        <w:rPr>
          <w:rFonts w:hint="eastAsia"/>
          <w:rtl/>
          <w:lang w:eastAsia="he-IL"/>
        </w:rPr>
        <w:t xml:space="preserve">– </w:t>
      </w:r>
      <w:r>
        <w:rPr>
          <w:rFonts w:hint="cs"/>
          <w:rtl/>
          <w:lang w:eastAsia="he-IL"/>
        </w:rPr>
        <w:t xml:space="preserve">הייתי פעיל </w:t>
      </w:r>
      <w:bookmarkStart w:id="30851" w:name="_ETM_Q54_384064"/>
      <w:bookmarkEnd w:id="30851"/>
      <w:r>
        <w:rPr>
          <w:rFonts w:hint="cs"/>
          <w:rtl/>
          <w:lang w:eastAsia="he-IL"/>
        </w:rPr>
        <w:t>מאוד בראשון לציון עם ביטן תקופה ארוכה</w:t>
      </w:r>
      <w:r w:rsidR="007153E2">
        <w:rPr>
          <w:rFonts w:hint="cs"/>
          <w:rtl/>
          <w:lang w:eastAsia="he-IL"/>
        </w:rPr>
        <w:t>,</w:t>
      </w:r>
      <w:r>
        <w:rPr>
          <w:rFonts w:hint="cs"/>
          <w:rtl/>
          <w:lang w:eastAsia="he-IL"/>
        </w:rPr>
        <w:t xml:space="preserve"> ואני נעלמתי בשלב </w:t>
      </w:r>
      <w:bookmarkStart w:id="30852" w:name="_ETM_Q54_387127"/>
      <w:bookmarkEnd w:id="30852"/>
      <w:r>
        <w:rPr>
          <w:rFonts w:hint="cs"/>
          <w:rtl/>
          <w:lang w:eastAsia="he-IL"/>
        </w:rPr>
        <w:t xml:space="preserve">מסוים, הלכתי לרמת הגולן, כי באמת נגעלתי קצת מהפוליטיקה. אתה </w:t>
      </w:r>
      <w:bookmarkStart w:id="30853" w:name="_ETM_Q54_389983"/>
      <w:bookmarkEnd w:id="30853"/>
      <w:r>
        <w:rPr>
          <w:rFonts w:hint="cs"/>
          <w:rtl/>
          <w:lang w:eastAsia="he-IL"/>
        </w:rPr>
        <w:t xml:space="preserve">יודע, הצעקות האלה מול זה שאני מדבר על קצין בצה"ל </w:t>
      </w:r>
      <w:bookmarkStart w:id="30854" w:name="_ETM_Q54_399936"/>
      <w:bookmarkEnd w:id="30854"/>
      <w:r>
        <w:rPr>
          <w:rFonts w:hint="cs"/>
          <w:rtl/>
          <w:lang w:eastAsia="he-IL"/>
        </w:rPr>
        <w:t xml:space="preserve">שנופל, תשמע, זה ממש כואב. נקרע לי הלב. אני </w:t>
      </w:r>
      <w:bookmarkStart w:id="30855" w:name="_ETM_Q54_401715"/>
      <w:bookmarkEnd w:id="30855"/>
      <w:r>
        <w:rPr>
          <w:rFonts w:hint="cs"/>
          <w:rtl/>
          <w:lang w:eastAsia="he-IL"/>
        </w:rPr>
        <w:t xml:space="preserve">לא יכול לשמוע את הדברים האלה. תודה רבה. </w:t>
      </w:r>
    </w:p>
    <w:p w:rsidR="007153E2" w:rsidRDefault="007153E2" w:rsidP="007153E2">
      <w:pPr>
        <w:rPr>
          <w:rtl/>
          <w:lang w:eastAsia="he-IL"/>
        </w:rPr>
      </w:pPr>
    </w:p>
    <w:p w:rsidR="00632220" w:rsidRPr="00801B8C" w:rsidRDefault="00632220" w:rsidP="007153E2">
      <w:pPr>
        <w:rPr>
          <w:rtl/>
          <w:lang w:eastAsia="he-IL"/>
        </w:rPr>
      </w:pPr>
      <w:r>
        <w:rPr>
          <w:rFonts w:hint="cs"/>
          <w:rtl/>
          <w:lang w:eastAsia="he-IL"/>
        </w:rPr>
        <w:t xml:space="preserve">בבקשה. </w:t>
      </w:r>
    </w:p>
    <w:p w:rsidR="00632220" w:rsidRDefault="00632220" w:rsidP="008D1933">
      <w:pPr>
        <w:rPr>
          <w:rtl/>
          <w:lang w:eastAsia="he-IL"/>
        </w:rPr>
      </w:pPr>
    </w:p>
    <w:p w:rsidR="00632220" w:rsidRDefault="00632220" w:rsidP="008D1933">
      <w:pPr>
        <w:pStyle w:val="a4"/>
        <w:keepNext/>
        <w:rPr>
          <w:rtl/>
        </w:rPr>
      </w:pPr>
      <w:bookmarkStart w:id="30856" w:name="ET_speaker_5080_4"/>
      <w:r w:rsidRPr="002A5EB0">
        <w:rPr>
          <w:rStyle w:val="TagStyle"/>
          <w:rtl/>
        </w:rPr>
        <w:t xml:space="preserve"> &lt;&lt; דובר &gt;&gt; </w:t>
      </w:r>
      <w:bookmarkStart w:id="30857" w:name="_Toc139466936"/>
      <w:r>
        <w:rPr>
          <w:rtl/>
        </w:rPr>
        <w:t>בועז טופורובסקי (יש עתיד):</w:t>
      </w:r>
      <w:bookmarkEnd w:id="30857"/>
      <w:r w:rsidRPr="002A5EB0">
        <w:rPr>
          <w:rStyle w:val="TagStyle"/>
          <w:rtl/>
        </w:rPr>
        <w:t xml:space="preserve"> &lt;&lt; דובר &gt;&gt;</w:t>
      </w:r>
      <w:r>
        <w:rPr>
          <w:rtl/>
        </w:rPr>
        <w:t xml:space="preserve"> </w:t>
      </w:r>
      <w:bookmarkEnd w:id="30856"/>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נכון. </w:t>
      </w:r>
    </w:p>
    <w:p w:rsidR="00632220" w:rsidRDefault="00632220" w:rsidP="008D1933">
      <w:pPr>
        <w:rPr>
          <w:rtl/>
          <w:lang w:eastAsia="he-IL"/>
        </w:rPr>
      </w:pPr>
    </w:p>
    <w:p w:rsidR="00632220" w:rsidRDefault="00632220" w:rsidP="008D1933">
      <w:pPr>
        <w:pStyle w:val="af5"/>
        <w:keepNext/>
        <w:rPr>
          <w:rtl/>
        </w:rPr>
      </w:pPr>
      <w:bookmarkStart w:id="30858" w:name="ET_interruption_6151_24"/>
      <w:r w:rsidRPr="00801B8C">
        <w:rPr>
          <w:rStyle w:val="TagStyle"/>
          <w:rtl/>
        </w:rPr>
        <w:t xml:space="preserve"> &lt;&lt; קריאה &gt;&gt; </w:t>
      </w:r>
      <w:r>
        <w:rPr>
          <w:rtl/>
        </w:rPr>
        <w:t>רון כץ (יש עתיד):</w:t>
      </w:r>
      <w:r w:rsidRPr="00801B8C">
        <w:rPr>
          <w:rStyle w:val="TagStyle"/>
          <w:rtl/>
        </w:rPr>
        <w:t xml:space="preserve"> &lt;&lt; קריאה &gt;&gt;</w:t>
      </w:r>
      <w:r>
        <w:rPr>
          <w:rtl/>
        </w:rPr>
        <w:t xml:space="preserve"> </w:t>
      </w:r>
      <w:bookmarkEnd w:id="30858"/>
    </w:p>
    <w:p w:rsidR="00632220" w:rsidRDefault="00632220" w:rsidP="00237DA3">
      <w:pPr>
        <w:rPr>
          <w:rtl/>
          <w:lang w:eastAsia="he-IL"/>
        </w:rPr>
      </w:pPr>
    </w:p>
    <w:p w:rsidR="00632220" w:rsidRDefault="00632220" w:rsidP="008D1933">
      <w:pPr>
        <w:rPr>
          <w:rtl/>
          <w:lang w:eastAsia="he-IL"/>
        </w:rPr>
      </w:pPr>
      <w:r>
        <w:rPr>
          <w:rFonts w:hint="cs"/>
          <w:rtl/>
          <w:lang w:eastAsia="he-IL"/>
        </w:rPr>
        <w:t>נקרע לך הלב? בגללך?</w:t>
      </w:r>
    </w:p>
    <w:p w:rsidR="00632220" w:rsidRDefault="00632220" w:rsidP="008D1933">
      <w:pPr>
        <w:rPr>
          <w:rtl/>
          <w:lang w:eastAsia="he-IL"/>
        </w:rPr>
      </w:pPr>
    </w:p>
    <w:p w:rsidR="00632220" w:rsidRDefault="00632220" w:rsidP="008D1933">
      <w:pPr>
        <w:pStyle w:val="-"/>
        <w:keepNext/>
        <w:rPr>
          <w:rtl/>
        </w:rPr>
      </w:pPr>
      <w:bookmarkStart w:id="30859" w:name="ET_speakercontinue_5080_28"/>
      <w:r w:rsidRPr="00801B8C">
        <w:rPr>
          <w:rStyle w:val="TagStyle"/>
          <w:rtl/>
        </w:rPr>
        <w:t xml:space="preserve"> &lt;&lt; דובר_המשך &gt;&gt; </w:t>
      </w:r>
      <w:r>
        <w:rPr>
          <w:rtl/>
        </w:rPr>
        <w:t>בועז טופורובסקי (יש עתיד):</w:t>
      </w:r>
      <w:r w:rsidRPr="00801B8C">
        <w:rPr>
          <w:rStyle w:val="TagStyle"/>
          <w:rtl/>
        </w:rPr>
        <w:t xml:space="preserve"> &lt;&lt; דובר_המשך &gt;&gt;</w:t>
      </w:r>
      <w:r>
        <w:rPr>
          <w:rtl/>
        </w:rPr>
        <w:t xml:space="preserve"> </w:t>
      </w:r>
      <w:bookmarkEnd w:id="30859"/>
    </w:p>
    <w:p w:rsidR="00632220" w:rsidRDefault="00632220" w:rsidP="00237DA3">
      <w:pPr>
        <w:rPr>
          <w:rtl/>
          <w:lang w:eastAsia="he-IL"/>
        </w:rPr>
      </w:pPr>
    </w:p>
    <w:p w:rsidR="00632220" w:rsidRPr="00801B8C" w:rsidRDefault="00632220" w:rsidP="008D1933">
      <w:pPr>
        <w:rPr>
          <w:rtl/>
          <w:lang w:eastAsia="he-IL"/>
        </w:rPr>
      </w:pPr>
      <w:r>
        <w:rPr>
          <w:rFonts w:hint="cs"/>
          <w:rtl/>
          <w:lang w:eastAsia="he-IL"/>
        </w:rPr>
        <w:t xml:space="preserve">לא. </w:t>
      </w:r>
    </w:p>
    <w:p w:rsidR="00632220" w:rsidRDefault="00632220" w:rsidP="00237DA3">
      <w:pPr>
        <w:rPr>
          <w:rtl/>
          <w:lang w:eastAsia="he-IL"/>
        </w:rPr>
      </w:pPr>
    </w:p>
    <w:p w:rsidR="00632220" w:rsidRDefault="00632220" w:rsidP="008D1933">
      <w:pPr>
        <w:pStyle w:val="af6"/>
        <w:keepNext/>
        <w:rPr>
          <w:rtl/>
        </w:rPr>
      </w:pPr>
      <w:bookmarkStart w:id="30860" w:name="ET_yor_6490_25"/>
      <w:r w:rsidRPr="00801B8C">
        <w:rPr>
          <w:rStyle w:val="TagStyle"/>
          <w:rtl/>
        </w:rPr>
        <w:t xml:space="preserve"> &lt;&lt; יור &gt;&gt; </w:t>
      </w:r>
      <w:r>
        <w:rPr>
          <w:rtl/>
        </w:rPr>
        <w:t>היו"ר ניסים ואטורי:</w:t>
      </w:r>
      <w:r w:rsidRPr="00801B8C">
        <w:rPr>
          <w:rStyle w:val="TagStyle"/>
          <w:rtl/>
        </w:rPr>
        <w:t xml:space="preserve"> &lt;&lt; יור &gt;&gt;</w:t>
      </w:r>
      <w:r>
        <w:rPr>
          <w:rtl/>
        </w:rPr>
        <w:t xml:space="preserve"> </w:t>
      </w:r>
      <w:bookmarkEnd w:id="30860"/>
    </w:p>
    <w:p w:rsidR="00632220" w:rsidRDefault="00632220" w:rsidP="00237DA3">
      <w:pPr>
        <w:rPr>
          <w:rtl/>
          <w:lang w:eastAsia="he-IL"/>
        </w:rPr>
      </w:pPr>
    </w:p>
    <w:p w:rsidR="00632220" w:rsidRPr="00801B8C" w:rsidRDefault="00632220" w:rsidP="008D1933">
      <w:pPr>
        <w:rPr>
          <w:rtl/>
          <w:lang w:eastAsia="he-IL"/>
        </w:rPr>
      </w:pPr>
      <w:r>
        <w:rPr>
          <w:rFonts w:hint="cs"/>
          <w:rtl/>
          <w:lang w:eastAsia="he-IL"/>
        </w:rPr>
        <w:t xml:space="preserve">לא, דיברנו על קצין </w:t>
      </w:r>
      <w:bookmarkStart w:id="30861" w:name="_ETM_Q54_409258"/>
      <w:bookmarkEnd w:id="30861"/>
      <w:r>
        <w:rPr>
          <w:rFonts w:hint="cs"/>
          <w:rtl/>
          <w:lang w:eastAsia="he-IL"/>
        </w:rPr>
        <w:t xml:space="preserve">צה"ל שנפל עכשיו בג'נין. </w:t>
      </w:r>
    </w:p>
    <w:p w:rsidR="00632220" w:rsidRDefault="00632220" w:rsidP="008D1933">
      <w:pPr>
        <w:rPr>
          <w:rtl/>
          <w:lang w:eastAsia="he-IL"/>
        </w:rPr>
      </w:pPr>
    </w:p>
    <w:p w:rsidR="00632220" w:rsidRDefault="00632220" w:rsidP="008D1933">
      <w:pPr>
        <w:pStyle w:val="-"/>
        <w:keepNext/>
        <w:rPr>
          <w:rtl/>
        </w:rPr>
      </w:pPr>
      <w:bookmarkStart w:id="30862" w:name="ET_speakercontinue_5080_29"/>
      <w:r w:rsidRPr="00801B8C">
        <w:rPr>
          <w:rStyle w:val="TagStyle"/>
          <w:rtl/>
        </w:rPr>
        <w:t xml:space="preserve"> &lt;&lt; דובר_המשך &gt;&gt; </w:t>
      </w:r>
      <w:r>
        <w:rPr>
          <w:rtl/>
        </w:rPr>
        <w:t>בועז טופורובסקי (יש עתיד):</w:t>
      </w:r>
      <w:r w:rsidRPr="00801B8C">
        <w:rPr>
          <w:rStyle w:val="TagStyle"/>
          <w:rtl/>
        </w:rPr>
        <w:t xml:space="preserve"> &lt;&lt; דובר_המשך &gt;&gt;</w:t>
      </w:r>
      <w:r>
        <w:rPr>
          <w:rtl/>
        </w:rPr>
        <w:t xml:space="preserve"> </w:t>
      </w:r>
      <w:bookmarkEnd w:id="30862"/>
    </w:p>
    <w:p w:rsidR="00632220" w:rsidRDefault="00632220" w:rsidP="00237DA3">
      <w:pPr>
        <w:rPr>
          <w:rtl/>
          <w:lang w:eastAsia="he-IL"/>
        </w:rPr>
      </w:pPr>
    </w:p>
    <w:p w:rsidR="00632220" w:rsidRDefault="00632220" w:rsidP="007153E2">
      <w:pPr>
        <w:rPr>
          <w:rtl/>
          <w:lang w:eastAsia="he-IL"/>
        </w:rPr>
      </w:pPr>
      <w:r>
        <w:rPr>
          <w:rFonts w:hint="cs"/>
          <w:rtl/>
          <w:lang w:eastAsia="he-IL"/>
        </w:rPr>
        <w:t xml:space="preserve">נפל, ואנחנו כולנו משתתפים בצער המשפחה ומקווים שלא </w:t>
      </w:r>
      <w:bookmarkStart w:id="30863" w:name="_ETM_Q54_418065"/>
      <w:bookmarkEnd w:id="30863"/>
      <w:r>
        <w:rPr>
          <w:rFonts w:hint="cs"/>
          <w:rtl/>
          <w:lang w:eastAsia="he-IL"/>
        </w:rPr>
        <w:t xml:space="preserve">יהיו לנו יותר הרוגים. </w:t>
      </w:r>
    </w:p>
    <w:p w:rsidR="00632220" w:rsidRDefault="00632220" w:rsidP="008D1933">
      <w:pPr>
        <w:rPr>
          <w:rtl/>
          <w:lang w:eastAsia="he-IL"/>
        </w:rPr>
      </w:pPr>
    </w:p>
    <w:p w:rsidR="00632220" w:rsidRDefault="00632220" w:rsidP="008D1933">
      <w:pPr>
        <w:pStyle w:val="af6"/>
        <w:keepNext/>
        <w:rPr>
          <w:rtl/>
        </w:rPr>
      </w:pPr>
      <w:bookmarkStart w:id="30864" w:name="ET_yor_6490_30"/>
      <w:r w:rsidRPr="00801B8C">
        <w:rPr>
          <w:rStyle w:val="TagStyle"/>
          <w:rtl/>
        </w:rPr>
        <w:t xml:space="preserve"> &lt;&lt; יור &gt;&gt; </w:t>
      </w:r>
      <w:r>
        <w:rPr>
          <w:rtl/>
        </w:rPr>
        <w:t>היו"ר ניסים ואטורי:</w:t>
      </w:r>
      <w:r w:rsidRPr="00801B8C">
        <w:rPr>
          <w:rStyle w:val="TagStyle"/>
          <w:rtl/>
        </w:rPr>
        <w:t xml:space="preserve"> &lt;&lt; יור &gt;&gt;</w:t>
      </w:r>
      <w:r>
        <w:rPr>
          <w:rtl/>
        </w:rPr>
        <w:t xml:space="preserve"> </w:t>
      </w:r>
      <w:bookmarkEnd w:id="30864"/>
    </w:p>
    <w:p w:rsidR="00632220" w:rsidRDefault="00632220" w:rsidP="00237DA3">
      <w:pPr>
        <w:rPr>
          <w:rtl/>
        </w:rPr>
      </w:pPr>
    </w:p>
    <w:p w:rsidR="00632220" w:rsidRDefault="00632220" w:rsidP="008D1933">
      <w:pPr>
        <w:rPr>
          <w:rtl/>
        </w:rPr>
      </w:pPr>
      <w:r>
        <w:rPr>
          <w:rFonts w:hint="cs"/>
          <w:rtl/>
        </w:rPr>
        <w:t xml:space="preserve">לשמוע את זה מול צעקות. </w:t>
      </w:r>
    </w:p>
    <w:p w:rsidR="00632220" w:rsidRDefault="00632220" w:rsidP="008D1933">
      <w:pPr>
        <w:rPr>
          <w:rtl/>
        </w:rPr>
      </w:pPr>
    </w:p>
    <w:p w:rsidR="00632220" w:rsidRDefault="00632220" w:rsidP="008D1933">
      <w:pPr>
        <w:pStyle w:val="-"/>
        <w:keepNext/>
        <w:rPr>
          <w:rtl/>
        </w:rPr>
      </w:pPr>
      <w:bookmarkStart w:id="30865" w:name="ET_speakercontinue_5080_31"/>
      <w:r w:rsidRPr="00801B8C">
        <w:rPr>
          <w:rStyle w:val="TagStyle"/>
          <w:rtl/>
        </w:rPr>
        <w:t xml:space="preserve"> &lt;&lt; דובר_המשך &gt;&gt; </w:t>
      </w:r>
      <w:r>
        <w:rPr>
          <w:rtl/>
        </w:rPr>
        <w:t>בועז טופורובסקי (יש עתיד):</w:t>
      </w:r>
      <w:r w:rsidRPr="00801B8C">
        <w:rPr>
          <w:rStyle w:val="TagStyle"/>
          <w:rtl/>
        </w:rPr>
        <w:t xml:space="preserve"> &lt;&lt; דובר_המשך &gt;&gt;</w:t>
      </w:r>
      <w:r>
        <w:rPr>
          <w:rtl/>
        </w:rPr>
        <w:t xml:space="preserve"> </w:t>
      </w:r>
      <w:bookmarkEnd w:id="30865"/>
    </w:p>
    <w:p w:rsidR="00632220" w:rsidRDefault="00632220" w:rsidP="00237DA3">
      <w:pPr>
        <w:rPr>
          <w:rtl/>
        </w:rPr>
      </w:pPr>
    </w:p>
    <w:p w:rsidR="00632220" w:rsidRDefault="00632220" w:rsidP="007153E2">
      <w:pPr>
        <w:rPr>
          <w:rtl/>
          <w:lang w:eastAsia="he-IL"/>
        </w:rPr>
      </w:pPr>
      <w:r>
        <w:rPr>
          <w:rFonts w:hint="cs"/>
          <w:rtl/>
        </w:rPr>
        <w:t xml:space="preserve">זה </w:t>
      </w:r>
      <w:bookmarkStart w:id="30866" w:name="_ETM_Q54_417962"/>
      <w:bookmarkEnd w:id="30866"/>
      <w:r>
        <w:rPr>
          <w:rFonts w:hint="cs"/>
          <w:rtl/>
        </w:rPr>
        <w:t xml:space="preserve">נורא. </w:t>
      </w:r>
      <w:r>
        <w:rPr>
          <w:rFonts w:hint="cs"/>
          <w:rtl/>
          <w:lang w:eastAsia="he-IL"/>
        </w:rPr>
        <w:t>רק שאלה</w:t>
      </w:r>
      <w:r w:rsidR="007153E2">
        <w:rPr>
          <w:rFonts w:hint="cs"/>
          <w:rtl/>
          <w:lang w:eastAsia="he-IL"/>
        </w:rPr>
        <w:t>:</w:t>
      </w:r>
      <w:r>
        <w:rPr>
          <w:rFonts w:hint="cs"/>
          <w:rtl/>
          <w:lang w:eastAsia="he-IL"/>
        </w:rPr>
        <w:t xml:space="preserve"> מרב מיכאלי עוד רוצה לעלות? שאני אדע את הזמנים.</w:t>
      </w:r>
      <w:bookmarkStart w:id="30867" w:name="_ETM_Q54_425257"/>
      <w:bookmarkEnd w:id="30867"/>
    </w:p>
    <w:p w:rsidR="00632220" w:rsidRDefault="00632220" w:rsidP="008D1933">
      <w:pPr>
        <w:rPr>
          <w:rtl/>
          <w:lang w:eastAsia="he-IL"/>
        </w:rPr>
      </w:pPr>
      <w:bookmarkStart w:id="30868" w:name="_ETM_Q54_425354"/>
      <w:bookmarkEnd w:id="30868"/>
    </w:p>
    <w:p w:rsidR="00632220" w:rsidRDefault="00632220" w:rsidP="008D1933">
      <w:pPr>
        <w:pStyle w:val="af6"/>
        <w:keepNext/>
        <w:rPr>
          <w:rtl/>
        </w:rPr>
      </w:pPr>
      <w:bookmarkStart w:id="30869" w:name="ET_yor_6490_32"/>
      <w:r w:rsidRPr="00801B8C">
        <w:rPr>
          <w:rStyle w:val="TagStyle"/>
          <w:rtl/>
        </w:rPr>
        <w:t xml:space="preserve"> &lt;&lt; יור &gt;&gt; </w:t>
      </w:r>
      <w:r>
        <w:rPr>
          <w:rtl/>
        </w:rPr>
        <w:t>היו"ר ניסים ואטורי:</w:t>
      </w:r>
      <w:r w:rsidRPr="00801B8C">
        <w:rPr>
          <w:rStyle w:val="TagStyle"/>
          <w:rtl/>
        </w:rPr>
        <w:t xml:space="preserve"> &lt;&lt; יור &gt;&gt;</w:t>
      </w:r>
      <w:r>
        <w:rPr>
          <w:rtl/>
        </w:rPr>
        <w:t xml:space="preserve"> </w:t>
      </w:r>
      <w:bookmarkEnd w:id="30869"/>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היא אחריך, כן. </w:t>
      </w:r>
    </w:p>
    <w:p w:rsidR="00632220" w:rsidRDefault="00632220" w:rsidP="008D1933">
      <w:pPr>
        <w:rPr>
          <w:rtl/>
          <w:lang w:eastAsia="he-IL"/>
        </w:rPr>
      </w:pPr>
      <w:bookmarkStart w:id="30870" w:name="_ETM_Q54_426592"/>
      <w:bookmarkStart w:id="30871" w:name="_ETM_Q54_426694"/>
      <w:bookmarkEnd w:id="30870"/>
      <w:bookmarkEnd w:id="30871"/>
    </w:p>
    <w:p w:rsidR="00632220" w:rsidRDefault="00632220" w:rsidP="008D1933">
      <w:pPr>
        <w:pStyle w:val="-"/>
        <w:keepNext/>
        <w:rPr>
          <w:rtl/>
        </w:rPr>
      </w:pPr>
      <w:bookmarkStart w:id="30872" w:name="ET_speakercontinue_5080_33"/>
      <w:r w:rsidRPr="00801B8C">
        <w:rPr>
          <w:rStyle w:val="TagStyle"/>
          <w:rtl/>
        </w:rPr>
        <w:t xml:space="preserve"> &lt;&lt; דובר_המשך &gt;&gt; </w:t>
      </w:r>
      <w:r>
        <w:rPr>
          <w:rtl/>
        </w:rPr>
        <w:t>בועז טופורובסקי (יש עתיד):</w:t>
      </w:r>
      <w:r w:rsidRPr="00801B8C">
        <w:rPr>
          <w:rStyle w:val="TagStyle"/>
          <w:rtl/>
        </w:rPr>
        <w:t xml:space="preserve"> &lt;&lt; דובר_המשך &gt;&gt;</w:t>
      </w:r>
      <w:r>
        <w:rPr>
          <w:rtl/>
        </w:rPr>
        <w:t xml:space="preserve"> </w:t>
      </w:r>
      <w:bookmarkEnd w:id="30872"/>
    </w:p>
    <w:p w:rsidR="00632220" w:rsidRDefault="00632220" w:rsidP="00237DA3">
      <w:pPr>
        <w:rPr>
          <w:rtl/>
          <w:lang w:eastAsia="he-IL"/>
        </w:rPr>
      </w:pPr>
    </w:p>
    <w:p w:rsidR="00632220" w:rsidRDefault="00632220" w:rsidP="008D1933">
      <w:pPr>
        <w:rPr>
          <w:rtl/>
          <w:lang w:eastAsia="he-IL"/>
        </w:rPr>
      </w:pPr>
      <w:bookmarkStart w:id="30873" w:name="_ETM_Q54_428020"/>
      <w:bookmarkStart w:id="30874" w:name="_ETM_Q54_425416"/>
      <w:bookmarkStart w:id="30875" w:name="_ETM_Q54_425512"/>
      <w:bookmarkStart w:id="30876" w:name="_ETM_Q54_425577"/>
      <w:bookmarkStart w:id="30877" w:name="_ETM_Q54_425679"/>
      <w:bookmarkStart w:id="30878" w:name="_ETM_Q54_425722"/>
      <w:bookmarkStart w:id="30879" w:name="_ETM_Q54_425809"/>
      <w:bookmarkEnd w:id="30873"/>
      <w:bookmarkEnd w:id="30874"/>
      <w:bookmarkEnd w:id="30875"/>
      <w:bookmarkEnd w:id="30876"/>
      <w:bookmarkEnd w:id="30877"/>
      <w:bookmarkEnd w:id="30878"/>
      <w:bookmarkEnd w:id="30879"/>
      <w:r>
        <w:rPr>
          <w:rFonts w:hint="cs"/>
          <w:rtl/>
          <w:lang w:eastAsia="he-IL"/>
        </w:rPr>
        <w:t>כי אנחנו</w:t>
      </w:r>
      <w:r w:rsidR="007153E2">
        <w:rPr>
          <w:rFonts w:hint="cs"/>
          <w:rtl/>
          <w:lang w:eastAsia="he-IL"/>
        </w:rPr>
        <w:t>,</w:t>
      </w:r>
      <w:r>
        <w:rPr>
          <w:rFonts w:hint="cs"/>
          <w:rtl/>
          <w:lang w:eastAsia="he-IL"/>
        </w:rPr>
        <w:t xml:space="preserve"> יש לנו עד 01:00. אז </w:t>
      </w:r>
      <w:bookmarkStart w:id="30880" w:name="_ETM_Q54_427226"/>
      <w:bookmarkEnd w:id="30880"/>
      <w:r>
        <w:rPr>
          <w:rFonts w:hint="cs"/>
          <w:rtl/>
          <w:lang w:eastAsia="he-IL"/>
        </w:rPr>
        <w:t>תגידי לי מתי את מוכנה ואני אתן לך. כמה זמן את רוצה?</w:t>
      </w:r>
    </w:p>
    <w:p w:rsidR="00632220" w:rsidRDefault="00632220" w:rsidP="008D1933">
      <w:pPr>
        <w:rPr>
          <w:rtl/>
          <w:lang w:eastAsia="he-IL"/>
        </w:rPr>
      </w:pPr>
    </w:p>
    <w:p w:rsidR="00632220" w:rsidRDefault="00632220" w:rsidP="008D1933">
      <w:pPr>
        <w:pStyle w:val="af6"/>
        <w:keepNext/>
        <w:rPr>
          <w:rtl/>
        </w:rPr>
      </w:pPr>
      <w:bookmarkStart w:id="30881" w:name="ET_yor_6490_34"/>
      <w:r w:rsidRPr="00E40568">
        <w:rPr>
          <w:rStyle w:val="TagStyle"/>
          <w:rtl/>
        </w:rPr>
        <w:t xml:space="preserve"> &lt;&lt; יור &gt;&gt; </w:t>
      </w:r>
      <w:r>
        <w:rPr>
          <w:rtl/>
        </w:rPr>
        <w:t>היו"ר ניסים ואטורי:</w:t>
      </w:r>
      <w:r w:rsidRPr="00E40568">
        <w:rPr>
          <w:rStyle w:val="TagStyle"/>
          <w:rtl/>
        </w:rPr>
        <w:t xml:space="preserve"> &lt;&lt; יור &gt;&gt;</w:t>
      </w:r>
      <w:r>
        <w:rPr>
          <w:rtl/>
        </w:rPr>
        <w:t xml:space="preserve"> </w:t>
      </w:r>
      <w:bookmarkEnd w:id="30881"/>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חמש אתה </w:t>
      </w:r>
      <w:bookmarkStart w:id="30882" w:name="_ETM_Q54_432496"/>
      <w:bookmarkEnd w:id="30882"/>
      <w:r>
        <w:rPr>
          <w:rFonts w:hint="cs"/>
          <w:rtl/>
          <w:lang w:eastAsia="he-IL"/>
        </w:rPr>
        <w:t xml:space="preserve">וחמש היא. </w:t>
      </w:r>
    </w:p>
    <w:p w:rsidR="00632220" w:rsidRDefault="00632220" w:rsidP="008D1933">
      <w:pPr>
        <w:rPr>
          <w:rtl/>
          <w:lang w:eastAsia="he-IL"/>
        </w:rPr>
      </w:pPr>
      <w:bookmarkStart w:id="30883" w:name="_ETM_Q54_437456"/>
      <w:bookmarkEnd w:id="30883"/>
    </w:p>
    <w:p w:rsidR="00632220" w:rsidRDefault="00632220" w:rsidP="008D1933">
      <w:pPr>
        <w:pStyle w:val="-"/>
        <w:keepNext/>
        <w:rPr>
          <w:rtl/>
        </w:rPr>
      </w:pPr>
      <w:bookmarkStart w:id="30884" w:name="ET_speakercontinue_5080_35"/>
      <w:r w:rsidRPr="00E40568">
        <w:rPr>
          <w:rStyle w:val="TagStyle"/>
          <w:rtl/>
        </w:rPr>
        <w:t xml:space="preserve"> &lt;&lt; דובר_המשך &gt;&gt; </w:t>
      </w:r>
      <w:r>
        <w:rPr>
          <w:rtl/>
        </w:rPr>
        <w:t>בועז טופורובסקי (יש עתיד):</w:t>
      </w:r>
      <w:r w:rsidRPr="00E40568">
        <w:rPr>
          <w:rStyle w:val="TagStyle"/>
          <w:rtl/>
        </w:rPr>
        <w:t xml:space="preserve"> &lt;&lt; דובר_המשך &gt;&gt;</w:t>
      </w:r>
      <w:r>
        <w:rPr>
          <w:rtl/>
        </w:rPr>
        <w:t xml:space="preserve"> </w:t>
      </w:r>
      <w:bookmarkEnd w:id="30884"/>
    </w:p>
    <w:p w:rsidR="00632220" w:rsidRDefault="00632220" w:rsidP="00237DA3">
      <w:pPr>
        <w:rPr>
          <w:rtl/>
          <w:lang w:eastAsia="he-IL"/>
        </w:rPr>
      </w:pPr>
    </w:p>
    <w:p w:rsidR="00632220" w:rsidRDefault="00632220" w:rsidP="007153E2">
      <w:pPr>
        <w:rPr>
          <w:rtl/>
          <w:lang w:eastAsia="he-IL"/>
        </w:rPr>
      </w:pPr>
      <w:r>
        <w:rPr>
          <w:rFonts w:hint="cs"/>
          <w:rtl/>
          <w:lang w:eastAsia="he-IL"/>
        </w:rPr>
        <w:t>אנחנו צריכים לסיים</w:t>
      </w:r>
      <w:r w:rsidR="007153E2">
        <w:rPr>
          <w:rFonts w:hint="cs"/>
          <w:rtl/>
          <w:lang w:eastAsia="he-IL"/>
        </w:rPr>
        <w:t>.</w:t>
      </w:r>
      <w:r>
        <w:rPr>
          <w:rFonts w:hint="cs"/>
          <w:rtl/>
          <w:lang w:eastAsia="he-IL"/>
        </w:rPr>
        <w:t xml:space="preserve"> בסדר גמור. </w:t>
      </w:r>
    </w:p>
    <w:p w:rsidR="00632220" w:rsidRDefault="00632220" w:rsidP="008D1933">
      <w:pPr>
        <w:rPr>
          <w:rtl/>
          <w:lang w:eastAsia="he-IL"/>
        </w:rPr>
      </w:pPr>
      <w:bookmarkStart w:id="30885" w:name="_ETM_Q54_437388"/>
      <w:bookmarkEnd w:id="30885"/>
    </w:p>
    <w:p w:rsidR="00632220" w:rsidRDefault="00632220" w:rsidP="007153E2">
      <w:pPr>
        <w:rPr>
          <w:rtl/>
          <w:lang w:eastAsia="he-IL"/>
        </w:rPr>
      </w:pPr>
      <w:bookmarkStart w:id="30886" w:name="_ETM_Q54_437588"/>
      <w:bookmarkStart w:id="30887" w:name="_ETM_Q54_437625"/>
      <w:bookmarkStart w:id="30888" w:name="_ETM_Q54_437693"/>
      <w:bookmarkEnd w:id="30886"/>
      <w:bookmarkEnd w:id="30887"/>
      <w:bookmarkEnd w:id="30888"/>
      <w:r>
        <w:rPr>
          <w:rFonts w:hint="cs"/>
          <w:rtl/>
          <w:lang w:eastAsia="he-IL"/>
        </w:rPr>
        <w:t xml:space="preserve">שלום. תודה רבה, </w:t>
      </w:r>
      <w:bookmarkStart w:id="30889" w:name="_ETM_Q54_436974"/>
      <w:bookmarkEnd w:id="30889"/>
      <w:r>
        <w:rPr>
          <w:rFonts w:hint="cs"/>
          <w:rtl/>
          <w:lang w:eastAsia="he-IL"/>
        </w:rPr>
        <w:t>אדוני היושב-ראש</w:t>
      </w:r>
      <w:r w:rsidR="007153E2">
        <w:rPr>
          <w:rFonts w:hint="cs"/>
          <w:rtl/>
          <w:lang w:eastAsia="he-IL"/>
        </w:rPr>
        <w:t>.</w:t>
      </w:r>
      <w:r>
        <w:rPr>
          <w:rFonts w:hint="cs"/>
          <w:rtl/>
          <w:lang w:eastAsia="he-IL"/>
        </w:rPr>
        <w:t xml:space="preserve"> חבריי חברות וחברי הכנסת והשרים שעכשיו מצטרפים</w:t>
      </w:r>
      <w:r w:rsidR="007153E2">
        <w:rPr>
          <w:rFonts w:hint="cs"/>
          <w:rtl/>
          <w:lang w:eastAsia="he-IL"/>
        </w:rPr>
        <w:t>,</w:t>
      </w:r>
      <w:r>
        <w:rPr>
          <w:rFonts w:hint="cs"/>
          <w:rtl/>
          <w:lang w:eastAsia="he-IL"/>
        </w:rPr>
        <w:t xml:space="preserve"> כמובן, אנחנו שולחים את תנחומינו למשפחת הקצין ההרוג, </w:t>
      </w:r>
      <w:bookmarkStart w:id="30890" w:name="_ETM_Q54_450806"/>
      <w:bookmarkEnd w:id="30890"/>
      <w:r>
        <w:rPr>
          <w:rFonts w:hint="cs"/>
          <w:rtl/>
          <w:lang w:eastAsia="he-IL"/>
        </w:rPr>
        <w:t xml:space="preserve">מקווים שלא יהיו לנו עוד הרוגים מטרור, ממלחמה, ונביא את השלום במהרה בימינו לארץ ישראל. עם זאת, אני גם רוצה להזכיר </w:t>
      </w:r>
      <w:bookmarkStart w:id="30891" w:name="_ETM_Q54_461135"/>
      <w:bookmarkEnd w:id="30891"/>
      <w:r>
        <w:rPr>
          <w:rFonts w:hint="cs"/>
          <w:rtl/>
          <w:lang w:eastAsia="he-IL"/>
        </w:rPr>
        <w:t xml:space="preserve">שהיום לפנות בוקר ילדה בת ארבע נהרגה בתאונת דרכים, אבל אף אחד לא עולה ומנחם את המשפחה. </w:t>
      </w:r>
      <w:bookmarkStart w:id="30892" w:name="_ETM_Q54_470569"/>
      <w:bookmarkEnd w:id="30892"/>
      <w:r>
        <w:rPr>
          <w:rFonts w:hint="cs"/>
          <w:rtl/>
          <w:lang w:eastAsia="he-IL"/>
        </w:rPr>
        <w:t xml:space="preserve">אז ראוי גם לנחם את המשפחה וגם לנחם את כל אלה </w:t>
      </w:r>
      <w:bookmarkStart w:id="30893" w:name="_ETM_Q54_471723"/>
      <w:bookmarkEnd w:id="30893"/>
      <w:r>
        <w:rPr>
          <w:rFonts w:hint="cs"/>
          <w:rtl/>
          <w:lang w:eastAsia="he-IL"/>
        </w:rPr>
        <w:t xml:space="preserve">שנהרגו בתאונות דרכים, 193 איש מתחילת השנה. אף אחד </w:t>
      </w:r>
      <w:bookmarkStart w:id="30894" w:name="_ETM_Q54_477135"/>
      <w:bookmarkEnd w:id="30894"/>
      <w:r>
        <w:rPr>
          <w:rFonts w:hint="cs"/>
          <w:rtl/>
          <w:lang w:eastAsia="he-IL"/>
        </w:rPr>
        <w:t xml:space="preserve">לא עושה על זה מבצע צבאי, אף אחד לא עושה </w:t>
      </w:r>
      <w:bookmarkStart w:id="30895" w:name="_ETM_Q54_480165"/>
      <w:bookmarkEnd w:id="30895"/>
      <w:r>
        <w:rPr>
          <w:rFonts w:hint="cs"/>
          <w:rtl/>
          <w:lang w:eastAsia="he-IL"/>
        </w:rPr>
        <w:t>על זה מבצע בכלל, אף אחד לא מתייחס לזה</w:t>
      </w:r>
      <w:r w:rsidR="007153E2">
        <w:rPr>
          <w:rFonts w:hint="cs"/>
          <w:rtl/>
          <w:lang w:eastAsia="he-IL"/>
        </w:rPr>
        <w:t>,</w:t>
      </w:r>
      <w:r>
        <w:rPr>
          <w:rFonts w:hint="cs"/>
          <w:rtl/>
          <w:lang w:eastAsia="he-IL"/>
        </w:rPr>
        <w:t xml:space="preserve"> והגיע </w:t>
      </w:r>
      <w:bookmarkStart w:id="30896" w:name="_ETM_Q54_484352"/>
      <w:bookmarkEnd w:id="30896"/>
      <w:r>
        <w:rPr>
          <w:rFonts w:hint="cs"/>
          <w:rtl/>
          <w:lang w:eastAsia="he-IL"/>
        </w:rPr>
        <w:t xml:space="preserve">הזמן שנתייחס גם לקטל שיש בדרכים. </w:t>
      </w:r>
    </w:p>
    <w:p w:rsidR="00632220" w:rsidRDefault="00632220" w:rsidP="008D1933">
      <w:pPr>
        <w:rPr>
          <w:rtl/>
          <w:lang w:eastAsia="he-IL"/>
        </w:rPr>
      </w:pPr>
    </w:p>
    <w:p w:rsidR="007153E2" w:rsidRDefault="00632220" w:rsidP="007153E2">
      <w:pPr>
        <w:rPr>
          <w:rtl/>
          <w:lang w:eastAsia="he-IL"/>
        </w:rPr>
      </w:pPr>
      <w:r>
        <w:rPr>
          <w:rFonts w:hint="cs"/>
          <w:rtl/>
          <w:lang w:eastAsia="he-IL"/>
        </w:rPr>
        <w:t xml:space="preserve">כל האנשים שבאו לכאן </w:t>
      </w:r>
      <w:bookmarkStart w:id="30897" w:name="_ETM_Q54_488566"/>
      <w:bookmarkEnd w:id="30897"/>
      <w:r>
        <w:rPr>
          <w:rFonts w:hint="cs"/>
          <w:rtl/>
          <w:lang w:eastAsia="he-IL"/>
        </w:rPr>
        <w:t>לא באו בשביל לדבר על תאונות הדרכים</w:t>
      </w:r>
      <w:r w:rsidR="007153E2">
        <w:rPr>
          <w:rFonts w:hint="cs"/>
          <w:rtl/>
          <w:lang w:eastAsia="he-IL"/>
        </w:rPr>
        <w:t>.</w:t>
      </w:r>
      <w:r>
        <w:rPr>
          <w:rFonts w:hint="cs"/>
          <w:rtl/>
          <w:lang w:eastAsia="he-IL"/>
        </w:rPr>
        <w:t xml:space="preserve"> </w:t>
      </w:r>
      <w:bookmarkStart w:id="30898" w:name="_ETM_Q54_493128"/>
      <w:bookmarkEnd w:id="30898"/>
      <w:r>
        <w:rPr>
          <w:rFonts w:hint="cs"/>
          <w:rtl/>
          <w:lang w:eastAsia="he-IL"/>
        </w:rPr>
        <w:t xml:space="preserve">חברי הכנסת לא באו לכאן בשעת לילה מאוחרת לדבר על </w:t>
      </w:r>
      <w:bookmarkStart w:id="30899" w:name="_ETM_Q54_497582"/>
      <w:bookmarkEnd w:id="30899"/>
      <w:r>
        <w:rPr>
          <w:rFonts w:hint="cs"/>
          <w:rtl/>
          <w:lang w:eastAsia="he-IL"/>
        </w:rPr>
        <w:t>הבעיות הביטחוניות שלנו בג'נין</w:t>
      </w:r>
      <w:r w:rsidR="007153E2">
        <w:rPr>
          <w:rFonts w:hint="cs"/>
          <w:rtl/>
          <w:lang w:eastAsia="he-IL"/>
        </w:rPr>
        <w:t>.</w:t>
      </w:r>
      <w:r>
        <w:rPr>
          <w:rFonts w:hint="cs"/>
          <w:rtl/>
          <w:lang w:eastAsia="he-IL"/>
        </w:rPr>
        <w:t xml:space="preserve"> אף אחד מהשרים וחברי הכנסת לא </w:t>
      </w:r>
      <w:bookmarkStart w:id="30900" w:name="_ETM_Q54_502139"/>
      <w:bookmarkEnd w:id="30900"/>
      <w:r>
        <w:rPr>
          <w:rFonts w:hint="cs"/>
          <w:rtl/>
          <w:lang w:eastAsia="he-IL"/>
        </w:rPr>
        <w:t xml:space="preserve">בא לכאן עכשיו בשעה המאוחרת בשביל לפתור את הבעיות </w:t>
      </w:r>
      <w:bookmarkStart w:id="30901" w:name="_ETM_Q54_506286"/>
      <w:bookmarkEnd w:id="30901"/>
      <w:r>
        <w:rPr>
          <w:rFonts w:hint="cs"/>
          <w:rtl/>
          <w:lang w:eastAsia="he-IL"/>
        </w:rPr>
        <w:t>של הכלכלה, את מעמד ישראל בעולם, לטפל בחינוך</w:t>
      </w:r>
      <w:r w:rsidR="007153E2">
        <w:rPr>
          <w:rFonts w:hint="cs"/>
          <w:rtl/>
          <w:lang w:eastAsia="he-IL"/>
        </w:rPr>
        <w:t>.</w:t>
      </w:r>
      <w:r>
        <w:rPr>
          <w:rFonts w:hint="cs"/>
          <w:rtl/>
          <w:lang w:eastAsia="he-IL"/>
        </w:rPr>
        <w:t xml:space="preserve"> היום היה </w:t>
      </w:r>
      <w:bookmarkStart w:id="30902" w:name="_ETM_Q54_509975"/>
      <w:bookmarkEnd w:id="30902"/>
      <w:r>
        <w:rPr>
          <w:rFonts w:hint="cs"/>
          <w:rtl/>
          <w:lang w:eastAsia="he-IL"/>
        </w:rPr>
        <w:t>דיון על האלימות במערכת החינוך</w:t>
      </w:r>
      <w:r w:rsidR="007153E2">
        <w:rPr>
          <w:rFonts w:hint="cs"/>
          <w:rtl/>
          <w:lang w:eastAsia="he-IL"/>
        </w:rPr>
        <w:t>.</w:t>
      </w:r>
      <w:r w:rsidR="007153E2">
        <w:rPr>
          <w:rFonts w:hint="eastAsia"/>
          <w:rtl/>
          <w:lang w:eastAsia="he-IL"/>
        </w:rPr>
        <w:t xml:space="preserve"> </w:t>
      </w:r>
      <w:r>
        <w:rPr>
          <w:rFonts w:hint="cs"/>
          <w:rtl/>
          <w:lang w:eastAsia="he-IL"/>
        </w:rPr>
        <w:t xml:space="preserve">אף אחד לא בא לכאן </w:t>
      </w:r>
      <w:bookmarkStart w:id="30903" w:name="_ETM_Q54_515652"/>
      <w:bookmarkEnd w:id="30903"/>
      <w:r>
        <w:rPr>
          <w:rFonts w:hint="cs"/>
          <w:rtl/>
          <w:lang w:eastAsia="he-IL"/>
        </w:rPr>
        <w:t xml:space="preserve">בשעה הזאת בשביל להעביר חוקים שאני אומר לכם שהאופוזיציה הייתה </w:t>
      </w:r>
      <w:bookmarkStart w:id="30904" w:name="_ETM_Q54_517333"/>
      <w:bookmarkEnd w:id="30904"/>
      <w:r>
        <w:rPr>
          <w:rFonts w:hint="cs"/>
          <w:rtl/>
          <w:lang w:eastAsia="he-IL"/>
        </w:rPr>
        <w:t xml:space="preserve">עוזרת להעביר, חוקים למען אזרחי מדינת ישראל, למען הפריפריה, למען </w:t>
      </w:r>
      <w:bookmarkStart w:id="30905" w:name="_ETM_Q54_525065"/>
      <w:bookmarkEnd w:id="30905"/>
      <w:r>
        <w:rPr>
          <w:rFonts w:hint="cs"/>
          <w:rtl/>
          <w:lang w:eastAsia="he-IL"/>
        </w:rPr>
        <w:t xml:space="preserve">בניין הארץ, למען אהבת הארץ, למען שמירה על העתיד שלנו </w:t>
      </w:r>
      <w:bookmarkStart w:id="30906" w:name="_ETM_Q54_526570"/>
      <w:bookmarkEnd w:id="30906"/>
      <w:r>
        <w:rPr>
          <w:rFonts w:hint="cs"/>
          <w:rtl/>
          <w:lang w:eastAsia="he-IL"/>
        </w:rPr>
        <w:t xml:space="preserve">וטיפול בילדים שלנו. במקום זה כולם הגיעו לכאן, כל השרים </w:t>
      </w:r>
      <w:bookmarkStart w:id="30907" w:name="_ETM_Q54_533050"/>
      <w:bookmarkEnd w:id="30907"/>
      <w:r>
        <w:rPr>
          <w:rFonts w:hint="cs"/>
          <w:rtl/>
          <w:lang w:eastAsia="he-IL"/>
        </w:rPr>
        <w:t xml:space="preserve">וחברי הכנסת מגיעים בשעה </w:t>
      </w:r>
      <w:r w:rsidR="007153E2">
        <w:rPr>
          <w:rFonts w:hint="cs"/>
          <w:rtl/>
          <w:lang w:eastAsia="he-IL"/>
        </w:rPr>
        <w:t>ה</w:t>
      </w:r>
      <w:r>
        <w:rPr>
          <w:rFonts w:hint="cs"/>
          <w:rtl/>
          <w:lang w:eastAsia="he-IL"/>
        </w:rPr>
        <w:t xml:space="preserve">זאת אל משכן הכנסת בשביל להצביע </w:t>
      </w:r>
      <w:bookmarkStart w:id="30908" w:name="_ETM_Q54_535578"/>
      <w:bookmarkEnd w:id="30908"/>
      <w:r>
        <w:rPr>
          <w:rFonts w:hint="cs"/>
          <w:rtl/>
          <w:lang w:eastAsia="he-IL"/>
        </w:rPr>
        <w:t xml:space="preserve">על חוק פרסונלי, חוק שבא לסדר קומבינה, חוק שבא לסדר למישהו להיות מועמד למשהו כדי שהוא יוכל לעשות משהו שהיום </w:t>
      </w:r>
      <w:bookmarkStart w:id="30909" w:name="_ETM_Q54_546448"/>
      <w:bookmarkEnd w:id="30909"/>
      <w:r>
        <w:rPr>
          <w:rFonts w:hint="cs"/>
          <w:rtl/>
          <w:lang w:eastAsia="he-IL"/>
        </w:rPr>
        <w:t xml:space="preserve">לפי החוק אי-אפשר. אתמול נשארנו כאן בלילה והיינו כאן </w:t>
      </w:r>
      <w:bookmarkStart w:id="30910" w:name="_ETM_Q54_553168"/>
      <w:bookmarkEnd w:id="30910"/>
      <w:r>
        <w:rPr>
          <w:rFonts w:hint="cs"/>
          <w:rtl/>
          <w:lang w:eastAsia="he-IL"/>
        </w:rPr>
        <w:t xml:space="preserve">עד הבוקר לא בשביל לטפל בהשכלה הגבוהה; לא בשביל לטפל </w:t>
      </w:r>
      <w:bookmarkStart w:id="30911" w:name="_ETM_Q54_558654"/>
      <w:bookmarkEnd w:id="30911"/>
      <w:r>
        <w:rPr>
          <w:rFonts w:hint="cs"/>
          <w:rtl/>
          <w:lang w:eastAsia="he-IL"/>
        </w:rPr>
        <w:t>בבריאות; לא בשביל להגיד כאן</w:t>
      </w:r>
      <w:r w:rsidR="007153E2">
        <w:rPr>
          <w:rFonts w:hint="cs"/>
          <w:rtl/>
          <w:lang w:eastAsia="he-IL"/>
        </w:rPr>
        <w:t>:</w:t>
      </w:r>
      <w:r>
        <w:rPr>
          <w:rFonts w:hint="cs"/>
          <w:rtl/>
          <w:lang w:eastAsia="he-IL"/>
        </w:rPr>
        <w:t xml:space="preserve"> בואו נבנה עוד </w:t>
      </w:r>
      <w:bookmarkStart w:id="30912" w:name="_ETM_Q54_559496"/>
      <w:bookmarkEnd w:id="30912"/>
      <w:r>
        <w:rPr>
          <w:rFonts w:hint="cs"/>
          <w:rtl/>
          <w:lang w:eastAsia="he-IL"/>
        </w:rPr>
        <w:t xml:space="preserve">בית חולים או נבנה עוד עיר; לא לטפל במשבר הנדל"ן; </w:t>
      </w:r>
      <w:bookmarkStart w:id="30913" w:name="_ETM_Q54_563872"/>
      <w:bookmarkEnd w:id="30913"/>
      <w:r>
        <w:rPr>
          <w:rFonts w:hint="cs"/>
          <w:rtl/>
          <w:lang w:eastAsia="he-IL"/>
        </w:rPr>
        <w:t xml:space="preserve">לא להגיד איך אנחנו משקמים את היחסים שלנו עם ארצות </w:t>
      </w:r>
      <w:bookmarkStart w:id="30914" w:name="_ETM_Q54_567889"/>
      <w:bookmarkEnd w:id="30914"/>
      <w:r>
        <w:rPr>
          <w:rFonts w:hint="cs"/>
          <w:rtl/>
          <w:lang w:eastAsia="he-IL"/>
        </w:rPr>
        <w:t>הברית</w:t>
      </w:r>
      <w:r w:rsidR="007153E2">
        <w:rPr>
          <w:rFonts w:hint="cs"/>
          <w:rtl/>
          <w:lang w:eastAsia="he-IL"/>
        </w:rPr>
        <w:t>.</w:t>
      </w:r>
      <w:r>
        <w:rPr>
          <w:rFonts w:hint="cs"/>
          <w:rtl/>
          <w:lang w:eastAsia="he-IL"/>
        </w:rPr>
        <w:t xml:space="preserve"> לא באו לכאן אתמול בשביל כלום, אלא באו בשביל חוק פרסונלי שבא לעשות קומבינה ולסדר קומבינה של מישהו. </w:t>
      </w:r>
    </w:p>
    <w:p w:rsidR="007153E2" w:rsidRDefault="007153E2" w:rsidP="007153E2">
      <w:pPr>
        <w:rPr>
          <w:rtl/>
          <w:lang w:eastAsia="he-IL"/>
        </w:rPr>
      </w:pPr>
    </w:p>
    <w:p w:rsidR="00632220" w:rsidRDefault="00632220" w:rsidP="007153E2">
      <w:pPr>
        <w:rPr>
          <w:rtl/>
          <w:lang w:eastAsia="he-IL"/>
        </w:rPr>
      </w:pPr>
      <w:r>
        <w:rPr>
          <w:rFonts w:hint="cs"/>
          <w:rtl/>
          <w:lang w:eastAsia="he-IL"/>
        </w:rPr>
        <w:t xml:space="preserve">אז </w:t>
      </w:r>
      <w:bookmarkStart w:id="30915" w:name="_ETM_Q54_580199"/>
      <w:bookmarkEnd w:id="30915"/>
      <w:r>
        <w:rPr>
          <w:rFonts w:hint="cs"/>
          <w:rtl/>
          <w:lang w:eastAsia="he-IL"/>
        </w:rPr>
        <w:t>זאת כנסת ישראל, זאת ממשלת ישראל וזו הקואליציה שכולם ע</w:t>
      </w:r>
      <w:bookmarkStart w:id="30916" w:name="_ETM_Q54_583760"/>
      <w:bookmarkEnd w:id="30916"/>
      <w:r>
        <w:rPr>
          <w:rFonts w:hint="cs"/>
          <w:rtl/>
          <w:lang w:eastAsia="he-IL"/>
        </w:rPr>
        <w:t>כשיו רואים</w:t>
      </w:r>
      <w:r w:rsidR="007153E2">
        <w:rPr>
          <w:rFonts w:hint="cs"/>
          <w:rtl/>
          <w:lang w:eastAsia="he-IL"/>
        </w:rPr>
        <w:t>;</w:t>
      </w:r>
      <w:r>
        <w:rPr>
          <w:rFonts w:hint="cs"/>
          <w:rtl/>
          <w:lang w:eastAsia="he-IL"/>
        </w:rPr>
        <w:t xml:space="preserve">. דואגת להגיע </w:t>
      </w:r>
      <w:r w:rsidR="007153E2">
        <w:rPr>
          <w:rFonts w:hint="eastAsia"/>
          <w:rtl/>
          <w:lang w:eastAsia="he-IL"/>
        </w:rPr>
        <w:t xml:space="preserve">– </w:t>
      </w:r>
      <w:r>
        <w:rPr>
          <w:rFonts w:hint="cs"/>
          <w:rtl/>
          <w:lang w:eastAsia="he-IL"/>
        </w:rPr>
        <w:t xml:space="preserve">עוד מעט </w:t>
      </w:r>
      <w:r w:rsidR="007153E2">
        <w:rPr>
          <w:rFonts w:hint="cs"/>
          <w:rtl/>
          <w:lang w:eastAsia="he-IL"/>
        </w:rPr>
        <w:t>0</w:t>
      </w:r>
      <w:r>
        <w:rPr>
          <w:rFonts w:hint="cs"/>
          <w:rtl/>
          <w:lang w:eastAsia="he-IL"/>
        </w:rPr>
        <w:t xml:space="preserve">1:00 </w:t>
      </w:r>
      <w:r w:rsidR="007153E2">
        <w:rPr>
          <w:rFonts w:hint="eastAsia"/>
          <w:rtl/>
          <w:lang w:eastAsia="he-IL"/>
        </w:rPr>
        <w:t>–</w:t>
      </w:r>
      <w:r>
        <w:rPr>
          <w:rFonts w:hint="cs"/>
          <w:rtl/>
          <w:lang w:eastAsia="he-IL"/>
        </w:rPr>
        <w:t xml:space="preserve"> </w:t>
      </w:r>
      <w:bookmarkStart w:id="30917" w:name="_ETM_Q54_584189"/>
      <w:bookmarkEnd w:id="30917"/>
      <w:r>
        <w:rPr>
          <w:rFonts w:hint="cs"/>
          <w:rtl/>
          <w:lang w:eastAsia="he-IL"/>
        </w:rPr>
        <w:t xml:space="preserve">לא בשביל לדאוג לאזרחים אלא בשביל לדאוג לאיזה מישהו </w:t>
      </w:r>
      <w:bookmarkStart w:id="30918" w:name="_ETM_Q54_589209"/>
      <w:bookmarkEnd w:id="30918"/>
      <w:r>
        <w:rPr>
          <w:rFonts w:hint="cs"/>
          <w:rtl/>
          <w:lang w:eastAsia="he-IL"/>
        </w:rPr>
        <w:t>שמקורב לצלחת. תבינו את זה טוב טוב, זה מה שהיה אתמול. היינו כאן עשרות שעות, והיום</w:t>
      </w:r>
      <w:r w:rsidR="007153E2">
        <w:rPr>
          <w:rFonts w:hint="cs"/>
          <w:rtl/>
          <w:lang w:eastAsia="he-IL"/>
        </w:rPr>
        <w:t>,</w:t>
      </w:r>
      <w:r>
        <w:rPr>
          <w:rFonts w:hint="cs"/>
          <w:rtl/>
          <w:lang w:eastAsia="he-IL"/>
        </w:rPr>
        <w:t xml:space="preserve"> אנחנו כאן כבר יומיים </w:t>
      </w:r>
      <w:bookmarkStart w:id="30919" w:name="_ETM_Q54_599248"/>
      <w:bookmarkEnd w:id="30919"/>
      <w:r>
        <w:rPr>
          <w:rFonts w:hint="cs"/>
          <w:rtl/>
          <w:lang w:eastAsia="he-IL"/>
        </w:rPr>
        <w:t>רצוף</w:t>
      </w:r>
      <w:r w:rsidR="007153E2">
        <w:rPr>
          <w:rFonts w:hint="cs"/>
          <w:rtl/>
          <w:lang w:eastAsia="he-IL"/>
        </w:rPr>
        <w:t>,</w:t>
      </w:r>
      <w:r>
        <w:rPr>
          <w:rFonts w:hint="cs"/>
          <w:rtl/>
          <w:lang w:eastAsia="he-IL"/>
        </w:rPr>
        <w:t xml:space="preserve"> ומחר נהיה יום שלם, לא בשביל אזרחי ישראל </w:t>
      </w:r>
      <w:bookmarkStart w:id="30920" w:name="_ETM_Q54_603759"/>
      <w:bookmarkEnd w:id="30920"/>
      <w:r>
        <w:rPr>
          <w:rFonts w:hint="cs"/>
          <w:rtl/>
          <w:lang w:eastAsia="he-IL"/>
        </w:rPr>
        <w:t xml:space="preserve">אלא בשביל איזשהו עסקן פה או עסקנית שם שאנחנו רוצים </w:t>
      </w:r>
      <w:bookmarkStart w:id="30921" w:name="_ETM_Q54_606125"/>
      <w:bookmarkEnd w:id="30921"/>
      <w:r>
        <w:rPr>
          <w:rFonts w:hint="cs"/>
          <w:rtl/>
          <w:lang w:eastAsia="he-IL"/>
        </w:rPr>
        <w:t xml:space="preserve">לסדר אותם. תבינו את זה טוב טוב, כל מי שישמע, </w:t>
      </w:r>
      <w:bookmarkStart w:id="30922" w:name="_ETM_Q54_612193"/>
      <w:bookmarkEnd w:id="30922"/>
      <w:r>
        <w:rPr>
          <w:rFonts w:hint="cs"/>
          <w:rtl/>
          <w:lang w:eastAsia="he-IL"/>
        </w:rPr>
        <w:t xml:space="preserve">שומע, חושב שהכנסת בשעה הזאת עובדת בשבילו. אנחנו לא עושים </w:t>
      </w:r>
      <w:bookmarkStart w:id="30923" w:name="_ETM_Q54_617044"/>
      <w:bookmarkEnd w:id="30923"/>
      <w:r>
        <w:rPr>
          <w:rFonts w:hint="cs"/>
          <w:rtl/>
          <w:lang w:eastAsia="he-IL"/>
        </w:rPr>
        <w:t>את זה בשביל לדאוג לאזרחי ישראל</w:t>
      </w:r>
      <w:r w:rsidR="007153E2">
        <w:rPr>
          <w:rFonts w:hint="cs"/>
          <w:rtl/>
          <w:lang w:eastAsia="he-IL"/>
        </w:rPr>
        <w:t>;</w:t>
      </w:r>
      <w:r>
        <w:rPr>
          <w:rFonts w:hint="cs"/>
          <w:rtl/>
          <w:lang w:eastAsia="he-IL"/>
        </w:rPr>
        <w:t xml:space="preserve"> לא עושים את זה </w:t>
      </w:r>
      <w:bookmarkStart w:id="30924" w:name="_ETM_Q54_620382"/>
      <w:bookmarkEnd w:id="30924"/>
      <w:r>
        <w:rPr>
          <w:rFonts w:hint="cs"/>
          <w:rtl/>
          <w:lang w:eastAsia="he-IL"/>
        </w:rPr>
        <w:t xml:space="preserve">בשביל לדאוג לתושבי באר שבע, קריית שמונה, טבריה, </w:t>
      </w:r>
      <w:bookmarkStart w:id="30925" w:name="_ETM_Q54_622761"/>
      <w:bookmarkEnd w:id="30925"/>
      <w:r>
        <w:rPr>
          <w:rFonts w:hint="cs"/>
          <w:rtl/>
          <w:lang w:eastAsia="he-IL"/>
        </w:rPr>
        <w:t xml:space="preserve">הגולן או הנגב, המרכז או ירושלים, עיר הבירה שלנו. </w:t>
      </w:r>
      <w:bookmarkStart w:id="30926" w:name="_ETM_Q54_628676"/>
      <w:bookmarkEnd w:id="30926"/>
      <w:r>
        <w:rPr>
          <w:rFonts w:hint="cs"/>
          <w:rtl/>
          <w:lang w:eastAsia="he-IL"/>
        </w:rPr>
        <w:t xml:space="preserve">אנחנו לא עושים את זה בשביל לדבר על איך אנחנו </w:t>
      </w:r>
      <w:bookmarkStart w:id="30927" w:name="_ETM_Q54_631720"/>
      <w:bookmarkEnd w:id="30927"/>
      <w:r>
        <w:rPr>
          <w:rFonts w:hint="cs"/>
          <w:rtl/>
          <w:lang w:eastAsia="he-IL"/>
        </w:rPr>
        <w:t xml:space="preserve">נטפל בקן הצרעות בג'נין, ולא עושים את זה בשביל לדבר </w:t>
      </w:r>
      <w:bookmarkStart w:id="30928" w:name="_ETM_Q54_635851"/>
      <w:bookmarkEnd w:id="30928"/>
      <w:r w:rsidR="007153E2">
        <w:rPr>
          <w:rFonts w:hint="cs"/>
          <w:rtl/>
          <w:lang w:eastAsia="he-IL"/>
        </w:rPr>
        <w:t xml:space="preserve">על </w:t>
      </w:r>
      <w:r>
        <w:rPr>
          <w:rFonts w:hint="cs"/>
          <w:rtl/>
          <w:lang w:eastAsia="he-IL"/>
        </w:rPr>
        <w:t xml:space="preserve">איך אנחנו נטפל בטרור בעזה, אלא כל הסיבה שכל חברי </w:t>
      </w:r>
      <w:bookmarkStart w:id="30929" w:name="_ETM_Q54_637827"/>
      <w:bookmarkEnd w:id="30929"/>
      <w:r>
        <w:rPr>
          <w:rFonts w:hint="cs"/>
          <w:rtl/>
          <w:lang w:eastAsia="he-IL"/>
        </w:rPr>
        <w:t xml:space="preserve">הכנסת והממשלה הזאת הגיעו לכאן היא בשביל לסדר איזה ג'וב, </w:t>
      </w:r>
      <w:bookmarkStart w:id="30930" w:name="_ETM_Q54_642546"/>
      <w:bookmarkEnd w:id="30930"/>
      <w:r>
        <w:rPr>
          <w:rFonts w:hint="cs"/>
          <w:rtl/>
          <w:lang w:eastAsia="he-IL"/>
        </w:rPr>
        <w:t>איזו קומבינה, למישהו שמקורב לצלחת. ידע כל עם ישראל</w:t>
      </w:r>
      <w:r w:rsidR="007153E2">
        <w:rPr>
          <w:rFonts w:hint="cs"/>
          <w:rtl/>
          <w:lang w:eastAsia="he-IL"/>
        </w:rPr>
        <w:t>:</w:t>
      </w:r>
      <w:r>
        <w:rPr>
          <w:rFonts w:hint="cs"/>
          <w:rtl/>
          <w:lang w:eastAsia="he-IL"/>
        </w:rPr>
        <w:t xml:space="preserve"> </w:t>
      </w:r>
      <w:bookmarkStart w:id="30931" w:name="_ETM_Q54_647105"/>
      <w:bookmarkEnd w:id="30931"/>
      <w:r>
        <w:rPr>
          <w:rFonts w:hint="cs"/>
          <w:rtl/>
          <w:lang w:eastAsia="he-IL"/>
        </w:rPr>
        <w:t xml:space="preserve">זו לא ממשלה שדואגת לאזרחים, זו ממשלה שמה שמעניין אותה </w:t>
      </w:r>
      <w:bookmarkStart w:id="30932" w:name="_ETM_Q54_655054"/>
      <w:bookmarkEnd w:id="30932"/>
      <w:r>
        <w:rPr>
          <w:rFonts w:hint="cs"/>
          <w:rtl/>
          <w:lang w:eastAsia="he-IL"/>
        </w:rPr>
        <w:t xml:space="preserve">זה הקומבינה. אם זה פרסונלי זה מעניין, ואם זה לא </w:t>
      </w:r>
      <w:bookmarkStart w:id="30933" w:name="_ETM_Q54_657858"/>
      <w:bookmarkEnd w:id="30933"/>
      <w:r>
        <w:rPr>
          <w:rFonts w:hint="cs"/>
          <w:rtl/>
          <w:lang w:eastAsia="he-IL"/>
        </w:rPr>
        <w:t xml:space="preserve">פרסונלי, כלומר אזרחי מדינת ישראל, אז כולם יכולים לקפוץ </w:t>
      </w:r>
      <w:bookmarkStart w:id="30934" w:name="_ETM_Q54_661232"/>
      <w:bookmarkEnd w:id="30934"/>
      <w:r>
        <w:rPr>
          <w:rFonts w:hint="cs"/>
          <w:rtl/>
          <w:lang w:eastAsia="he-IL"/>
        </w:rPr>
        <w:t xml:space="preserve">לה. תודה רבה. </w:t>
      </w:r>
    </w:p>
    <w:p w:rsidR="00632220" w:rsidRDefault="00632220" w:rsidP="008D1933">
      <w:pPr>
        <w:rPr>
          <w:rtl/>
          <w:lang w:eastAsia="he-IL"/>
        </w:rPr>
      </w:pPr>
    </w:p>
    <w:p w:rsidR="00632220" w:rsidRDefault="00632220" w:rsidP="008D1933">
      <w:pPr>
        <w:pStyle w:val="af6"/>
        <w:keepNext/>
        <w:rPr>
          <w:rtl/>
        </w:rPr>
      </w:pPr>
      <w:r w:rsidRPr="00251ECA">
        <w:rPr>
          <w:rStyle w:val="TagStyle"/>
          <w:rtl/>
        </w:rPr>
        <w:t xml:space="preserve"> &lt;&lt; יור &gt;&gt; </w:t>
      </w:r>
      <w:r>
        <w:rPr>
          <w:rtl/>
        </w:rPr>
        <w:t>היו"ר ניסים ואטורי:</w:t>
      </w:r>
      <w:r w:rsidRPr="00251ECA">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תודה רבה. חברת הכנסת מרב מיכאלי. רק שלא נתבלבל, בהצבעה היום </w:t>
      </w:r>
      <w:bookmarkStart w:id="30935" w:name="_ETM_Q54_672053"/>
      <w:bookmarkEnd w:id="30935"/>
      <w:r>
        <w:rPr>
          <w:rFonts w:hint="cs"/>
          <w:rtl/>
          <w:lang w:eastAsia="he-IL"/>
        </w:rPr>
        <w:t xml:space="preserve">לא בוחרים ראש עיר, נותנים פשוט אופציה ליושב-ראש ועדה קרואה להתמודד בבחירות בטבריה. </w:t>
      </w:r>
    </w:p>
    <w:p w:rsidR="00632220" w:rsidRDefault="00632220" w:rsidP="008D1933">
      <w:pPr>
        <w:rPr>
          <w:rtl/>
          <w:lang w:eastAsia="he-IL"/>
        </w:rPr>
      </w:pPr>
    </w:p>
    <w:p w:rsidR="00632220" w:rsidRDefault="00632220" w:rsidP="008D1933">
      <w:pPr>
        <w:pStyle w:val="af5"/>
        <w:keepNext/>
        <w:rPr>
          <w:rtl/>
        </w:rPr>
      </w:pPr>
      <w:bookmarkStart w:id="30936" w:name="ET_interruption_5080_37"/>
      <w:r w:rsidRPr="00033979">
        <w:rPr>
          <w:rStyle w:val="TagStyle"/>
          <w:rtl/>
        </w:rPr>
        <w:t xml:space="preserve"> &lt;&lt; קריאה &gt;&gt; </w:t>
      </w:r>
      <w:r>
        <w:rPr>
          <w:rtl/>
        </w:rPr>
        <w:t>בועז טופורובסקי (יש עתיד):</w:t>
      </w:r>
      <w:r w:rsidRPr="00033979">
        <w:rPr>
          <w:rStyle w:val="TagStyle"/>
          <w:rtl/>
        </w:rPr>
        <w:t xml:space="preserve"> &lt;&lt; קריאה &gt;&gt;</w:t>
      </w:r>
      <w:r>
        <w:rPr>
          <w:rtl/>
        </w:rPr>
        <w:t xml:space="preserve"> </w:t>
      </w:r>
      <w:bookmarkEnd w:id="30936"/>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זה רלוונטי. </w:t>
      </w:r>
    </w:p>
    <w:p w:rsidR="00632220" w:rsidRPr="00033979" w:rsidRDefault="00632220" w:rsidP="008D1933">
      <w:pPr>
        <w:rPr>
          <w:rtl/>
          <w:lang w:eastAsia="he-IL"/>
        </w:rPr>
      </w:pPr>
      <w:bookmarkStart w:id="30937" w:name="_ETM_Q54_682399"/>
      <w:bookmarkStart w:id="30938" w:name="_ETM_Q54_682544"/>
      <w:bookmarkEnd w:id="30937"/>
      <w:bookmarkEnd w:id="30938"/>
    </w:p>
    <w:p w:rsidR="00632220" w:rsidRDefault="00632220" w:rsidP="008D1933">
      <w:pPr>
        <w:pStyle w:val="af5"/>
        <w:keepNext/>
        <w:rPr>
          <w:rtl/>
        </w:rPr>
      </w:pPr>
      <w:bookmarkStart w:id="30939" w:name="ET_interruption_5791_36"/>
      <w:r w:rsidRPr="00033979">
        <w:rPr>
          <w:rStyle w:val="TagStyle"/>
          <w:rtl/>
        </w:rPr>
        <w:t xml:space="preserve"> &lt;&lt; קריאה &gt;&gt; </w:t>
      </w:r>
      <w:r>
        <w:rPr>
          <w:rtl/>
        </w:rPr>
        <w:t>יואב סגלוביץ' (יש עתיד):</w:t>
      </w:r>
      <w:r w:rsidRPr="00033979">
        <w:rPr>
          <w:rStyle w:val="TagStyle"/>
          <w:rtl/>
        </w:rPr>
        <w:t xml:space="preserve"> &lt;&lt; קריאה &gt;&gt;</w:t>
      </w:r>
      <w:r>
        <w:rPr>
          <w:rtl/>
        </w:rPr>
        <w:t xml:space="preserve"> </w:t>
      </w:r>
      <w:bookmarkEnd w:id="30939"/>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עושים הכנה, הכנה. </w:t>
      </w:r>
    </w:p>
    <w:p w:rsidR="00632220" w:rsidRDefault="00632220" w:rsidP="008D1933">
      <w:pPr>
        <w:rPr>
          <w:rtl/>
          <w:lang w:eastAsia="he-IL"/>
        </w:rPr>
      </w:pPr>
    </w:p>
    <w:p w:rsidR="00632220" w:rsidRDefault="00632220" w:rsidP="008D1933">
      <w:pPr>
        <w:pStyle w:val="af6"/>
        <w:keepNext/>
        <w:rPr>
          <w:rtl/>
        </w:rPr>
      </w:pPr>
      <w:bookmarkStart w:id="30940" w:name="ET_yor_6490_38"/>
      <w:r w:rsidRPr="00033979">
        <w:rPr>
          <w:rStyle w:val="TagStyle"/>
          <w:rtl/>
        </w:rPr>
        <w:t xml:space="preserve"> &lt;&lt; יור &gt;&gt; </w:t>
      </w:r>
      <w:r>
        <w:rPr>
          <w:rtl/>
        </w:rPr>
        <w:t>היו"ר ניסים ואטורי:</w:t>
      </w:r>
      <w:r w:rsidRPr="00033979">
        <w:rPr>
          <w:rStyle w:val="TagStyle"/>
          <w:rtl/>
        </w:rPr>
        <w:t xml:space="preserve"> &lt;&lt; יור &gt;&gt;</w:t>
      </w:r>
      <w:r>
        <w:rPr>
          <w:rtl/>
        </w:rPr>
        <w:t xml:space="preserve"> </w:t>
      </w:r>
      <w:bookmarkEnd w:id="30940"/>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אני לא יודע, </w:t>
      </w:r>
      <w:bookmarkStart w:id="30941" w:name="_ETM_Q54_684361"/>
      <w:bookmarkEnd w:id="30941"/>
      <w:r>
        <w:rPr>
          <w:rFonts w:hint="cs"/>
          <w:rtl/>
          <w:lang w:eastAsia="he-IL"/>
        </w:rPr>
        <w:t xml:space="preserve">אני אומר מה מצביעים. אמרו לי שאני צריך להגיד פה </w:t>
      </w:r>
      <w:bookmarkStart w:id="30942" w:name="_ETM_Q54_683956"/>
      <w:bookmarkEnd w:id="30942"/>
      <w:r>
        <w:rPr>
          <w:rFonts w:hint="cs"/>
          <w:rtl/>
          <w:lang w:eastAsia="he-IL"/>
        </w:rPr>
        <w:t xml:space="preserve">כיושב-ראש על מה מצביעים, שלא יהיה בלבול, אתה יודע. </w:t>
      </w:r>
    </w:p>
    <w:p w:rsidR="00632220" w:rsidRDefault="00632220" w:rsidP="008D1933">
      <w:pPr>
        <w:rPr>
          <w:rtl/>
          <w:lang w:eastAsia="he-IL"/>
        </w:rPr>
      </w:pPr>
    </w:p>
    <w:p w:rsidR="00632220" w:rsidRDefault="00632220" w:rsidP="008D1933">
      <w:pPr>
        <w:pStyle w:val="af5"/>
        <w:keepNext/>
        <w:rPr>
          <w:rtl/>
        </w:rPr>
      </w:pPr>
      <w:bookmarkStart w:id="30943" w:name="ET_interruption_5080_39"/>
      <w:r w:rsidRPr="00033979">
        <w:rPr>
          <w:rStyle w:val="TagStyle"/>
          <w:rtl/>
        </w:rPr>
        <w:t xml:space="preserve"> &lt;&lt; קריאה &gt;&gt; </w:t>
      </w:r>
      <w:r>
        <w:rPr>
          <w:rtl/>
        </w:rPr>
        <w:t>בועז טופורובסקי (יש עתיד):</w:t>
      </w:r>
      <w:r w:rsidRPr="00033979">
        <w:rPr>
          <w:rStyle w:val="TagStyle"/>
          <w:rtl/>
        </w:rPr>
        <w:t xml:space="preserve"> &lt;&lt; קריאה &gt;&gt;</w:t>
      </w:r>
      <w:r>
        <w:rPr>
          <w:rtl/>
        </w:rPr>
        <w:t xml:space="preserve"> </w:t>
      </w:r>
      <w:bookmarkEnd w:id="30943"/>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אולי נאשר לו בהסתייגות גם תקציב. </w:t>
      </w:r>
    </w:p>
    <w:p w:rsidR="00632220" w:rsidRDefault="00632220" w:rsidP="008D1933">
      <w:pPr>
        <w:rPr>
          <w:rtl/>
          <w:lang w:eastAsia="he-IL"/>
        </w:rPr>
      </w:pPr>
    </w:p>
    <w:p w:rsidR="00632220" w:rsidRDefault="00632220" w:rsidP="008D1933">
      <w:pPr>
        <w:pStyle w:val="a4"/>
        <w:keepNext/>
        <w:rPr>
          <w:rtl/>
        </w:rPr>
      </w:pPr>
      <w:bookmarkStart w:id="30944" w:name="ET_speaker_5090_7"/>
      <w:r w:rsidRPr="00251ECA">
        <w:rPr>
          <w:rStyle w:val="TagStyle"/>
          <w:rtl/>
        </w:rPr>
        <w:t xml:space="preserve"> &lt;&lt; דובר &gt;&gt; </w:t>
      </w:r>
      <w:bookmarkStart w:id="30945" w:name="_Toc139466937"/>
      <w:r>
        <w:rPr>
          <w:rtl/>
        </w:rPr>
        <w:t>מרב מיכאלי (העבודה):</w:t>
      </w:r>
      <w:bookmarkEnd w:id="30945"/>
      <w:r w:rsidRPr="00251ECA">
        <w:rPr>
          <w:rStyle w:val="TagStyle"/>
          <w:rtl/>
        </w:rPr>
        <w:t xml:space="preserve"> &lt;&lt; דובר &gt;&gt;</w:t>
      </w:r>
      <w:r>
        <w:rPr>
          <w:rtl/>
        </w:rPr>
        <w:t xml:space="preserve"> </w:t>
      </w:r>
      <w:bookmarkEnd w:id="30944"/>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אדוני היושב-ראש, כנסת </w:t>
      </w:r>
      <w:r>
        <w:rPr>
          <w:rtl/>
          <w:lang w:eastAsia="he-IL"/>
        </w:rPr>
        <w:t>–</w:t>
      </w:r>
      <w:r>
        <w:rPr>
          <w:rFonts w:hint="cs"/>
          <w:rtl/>
          <w:lang w:eastAsia="he-IL"/>
        </w:rPr>
        <w:t xml:space="preserve"> קשה להגיד כנסת נכבדה בימים אלה, אבל כנסת נכבדה, </w:t>
      </w:r>
      <w:bookmarkStart w:id="30946" w:name="_ETM_Q54_708203"/>
      <w:bookmarkEnd w:id="30946"/>
      <w:r>
        <w:rPr>
          <w:rFonts w:hint="cs"/>
          <w:rtl/>
          <w:lang w:eastAsia="he-IL"/>
        </w:rPr>
        <w:t xml:space="preserve">קודם כול אני מוסרת ניחומים מעומק הלב למשפחת הלוחם שנהרג בפעילות בג'נין. הלב נשבר, והלוואי, הלוואי שזה יהיה החלל האחרון. בכל פעם שזה קורה אני אומרת ומקווה בכל ליבי שזה יהיה החלל האחרון. </w:t>
      </w:r>
    </w:p>
    <w:p w:rsidR="00632220" w:rsidRDefault="00632220" w:rsidP="008D1933">
      <w:pPr>
        <w:rPr>
          <w:rtl/>
          <w:lang w:eastAsia="he-IL"/>
        </w:rPr>
      </w:pPr>
    </w:p>
    <w:p w:rsidR="00632220" w:rsidRDefault="00632220" w:rsidP="007153E2">
      <w:pPr>
        <w:rPr>
          <w:rtl/>
        </w:rPr>
      </w:pPr>
      <w:r>
        <w:rPr>
          <w:rFonts w:hint="cs"/>
          <w:rtl/>
          <w:lang w:eastAsia="he-IL"/>
        </w:rPr>
        <w:t xml:space="preserve">הקואליציה לא היססה אתמול לעשות הון פוליטי על המבצע בג'נין ולהתגולל </w:t>
      </w:r>
      <w:bookmarkStart w:id="30947" w:name="_ETM_Q54_747302"/>
      <w:bookmarkEnd w:id="30947"/>
      <w:r>
        <w:rPr>
          <w:rFonts w:hint="cs"/>
          <w:rtl/>
          <w:lang w:eastAsia="he-IL"/>
        </w:rPr>
        <w:t>בבכיינות ובצעקות על המחאה – איך ייתכן שהיא ממשיכה את המחאה בזמן שמתנהל המבצע בג'נין. כמובן</w:t>
      </w:r>
      <w:r w:rsidR="007153E2">
        <w:rPr>
          <w:rFonts w:hint="cs"/>
          <w:rtl/>
          <w:lang w:eastAsia="he-IL"/>
        </w:rPr>
        <w:t>,</w:t>
      </w:r>
      <w:r>
        <w:rPr>
          <w:rFonts w:hint="cs"/>
          <w:rtl/>
          <w:lang w:eastAsia="he-IL"/>
        </w:rPr>
        <w:t xml:space="preserve"> לא עלה על דעתה שאולי הם יפסיקו ויעצרו את החקיקה המושחתת, </w:t>
      </w:r>
      <w:bookmarkStart w:id="30948" w:name="_ETM_Q54_763926"/>
      <w:bookmarkEnd w:id="30948"/>
      <w:r>
        <w:rPr>
          <w:rFonts w:hint="cs"/>
          <w:rtl/>
          <w:lang w:eastAsia="he-IL"/>
        </w:rPr>
        <w:t xml:space="preserve">לכל הפחות המאוד-מאוד שנויה </w:t>
      </w:r>
      <w:bookmarkStart w:id="30949" w:name="_ETM_Q54_765592"/>
      <w:bookmarkEnd w:id="30949"/>
      <w:r>
        <w:rPr>
          <w:rFonts w:hint="cs"/>
          <w:rtl/>
          <w:lang w:eastAsia="he-IL"/>
        </w:rPr>
        <w:t>במחלוקת והמעוררת מדון בקרב החברה הישראלית</w:t>
      </w:r>
      <w:r w:rsidR="007153E2">
        <w:rPr>
          <w:rFonts w:hint="cs"/>
          <w:rtl/>
          <w:lang w:eastAsia="he-IL"/>
        </w:rPr>
        <w:t>,</w:t>
      </w:r>
      <w:r>
        <w:rPr>
          <w:rFonts w:hint="cs"/>
          <w:rtl/>
          <w:lang w:eastAsia="he-IL"/>
        </w:rPr>
        <w:t xml:space="preserve"> בגלל המבצע בג'נין. </w:t>
      </w:r>
      <w:r>
        <w:rPr>
          <w:rFonts w:hint="cs"/>
          <w:rtl/>
        </w:rPr>
        <w:t>זה – לא</w:t>
      </w:r>
      <w:r w:rsidR="007153E2">
        <w:rPr>
          <w:rFonts w:hint="cs"/>
          <w:rtl/>
        </w:rPr>
        <w:t>.</w:t>
      </w:r>
      <w:r>
        <w:rPr>
          <w:rFonts w:hint="cs"/>
          <w:rtl/>
        </w:rPr>
        <w:t xml:space="preserve"> רק המחאה צריכה לעצור ולפנות לקואליציה את הדרך להמשיך לחוקק חוקי שחיתות של ההפיכה המשטרית בנחת.</w:t>
      </w:r>
      <w:bookmarkStart w:id="30950" w:name="TOR_Q55"/>
      <w:bookmarkEnd w:id="30950"/>
      <w:r w:rsidR="007153E2">
        <w:rPr>
          <w:rFonts w:hint="cs"/>
          <w:rtl/>
        </w:rPr>
        <w:t xml:space="preserve"> </w:t>
      </w:r>
      <w:r>
        <w:rPr>
          <w:rFonts w:hint="cs"/>
          <w:rtl/>
        </w:rPr>
        <w:t>ובכן, עכשיו אנחנו במצב שבו איבדנו לוחם, אבל אנחנו כאן כדי להעביר חוק פרסונלי מושחת, שני בתוך 48 השעות האלה של המבצע הזה.</w:t>
      </w:r>
    </w:p>
    <w:p w:rsidR="00632220" w:rsidRDefault="00632220" w:rsidP="009635F5">
      <w:pPr>
        <w:rPr>
          <w:rtl/>
        </w:rPr>
      </w:pPr>
    </w:p>
    <w:p w:rsidR="00632220" w:rsidRDefault="00632220" w:rsidP="00715C1A">
      <w:pPr>
        <w:rPr>
          <w:rtl/>
        </w:rPr>
      </w:pPr>
      <w:r>
        <w:rPr>
          <w:rFonts w:hint="cs"/>
          <w:rtl/>
        </w:rPr>
        <w:t>הקואליציה הזאת מגדירה מחדש את ישראל הראשונה וישראל השנייה. ישראל השנייה זה כל אזרחיות ואזרחי ישראל באשר הם</w:t>
      </w:r>
      <w:r w:rsidR="007153E2">
        <w:rPr>
          <w:rFonts w:hint="cs"/>
          <w:rtl/>
        </w:rPr>
        <w:t>,</w:t>
      </w:r>
      <w:r>
        <w:rPr>
          <w:rFonts w:hint="cs"/>
          <w:rtl/>
        </w:rPr>
        <w:t xml:space="preserve"> אבל יש</w:t>
      </w:r>
      <w:r w:rsidR="007153E2">
        <w:rPr>
          <w:rFonts w:hint="cs"/>
          <w:rtl/>
        </w:rPr>
        <w:t>ראל הראשונה זה הקואליציה, זה אח-</w:t>
      </w:r>
      <w:r>
        <w:rPr>
          <w:rFonts w:hint="cs"/>
          <w:rtl/>
        </w:rPr>
        <w:t>של, זה המקורב</w:t>
      </w:r>
      <w:r w:rsidR="00715C1A">
        <w:rPr>
          <w:rFonts w:hint="cs"/>
          <w:rtl/>
        </w:rPr>
        <w:t>-</w:t>
      </w:r>
      <w:r>
        <w:rPr>
          <w:rFonts w:hint="cs"/>
          <w:rtl/>
        </w:rPr>
        <w:t>של וזה באופן כללי כל השרים</w:t>
      </w:r>
      <w:r w:rsidR="00715C1A">
        <w:rPr>
          <w:rFonts w:hint="cs"/>
          <w:rtl/>
        </w:rPr>
        <w:t>,</w:t>
      </w:r>
      <w:r>
        <w:rPr>
          <w:rFonts w:hint="cs"/>
          <w:rtl/>
        </w:rPr>
        <w:t xml:space="preserve"> שהם והם בלבד יהיו חסינים מפני ביקורת שיפוטית, או חס וחלילה איזו יכולת להפוך החלטה </w:t>
      </w:r>
      <w:bookmarkStart w:id="30951" w:name="_ETM_Q55_244000"/>
      <w:bookmarkEnd w:id="30951"/>
      <w:r>
        <w:rPr>
          <w:rFonts w:hint="cs"/>
          <w:rtl/>
        </w:rPr>
        <w:t xml:space="preserve">שלהם. לא לא לא. יהיה דין אחד לאזרחיות ולאזרחי מדינת ישראל ודין אחר, נפרד לגמרי, כזה שבו אפשר לעשות כל מה שטוב להם, באופן </w:t>
      </w:r>
      <w:bookmarkStart w:id="30952" w:name="_ETM_Q55_258000"/>
      <w:bookmarkEnd w:id="30952"/>
      <w:r>
        <w:rPr>
          <w:rFonts w:hint="cs"/>
          <w:rtl/>
        </w:rPr>
        <w:t>אישי להם, למשפחה שלהם ולמקורבים שלהם, לשרי הממשלה והקואליציה המ</w:t>
      </w:r>
      <w:bookmarkStart w:id="30953" w:name="_ETM_Q55_265000"/>
      <w:bookmarkEnd w:id="30953"/>
      <w:r>
        <w:rPr>
          <w:rFonts w:hint="cs"/>
          <w:rtl/>
        </w:rPr>
        <w:t>ושחתת וההרסנית הזאת.</w:t>
      </w:r>
    </w:p>
    <w:p w:rsidR="00632220" w:rsidRDefault="00632220" w:rsidP="008D1933">
      <w:pPr>
        <w:rPr>
          <w:rtl/>
        </w:rPr>
      </w:pPr>
    </w:p>
    <w:p w:rsidR="00632220" w:rsidRDefault="00632220" w:rsidP="00715C1A">
      <w:pPr>
        <w:rPr>
          <w:rtl/>
        </w:rPr>
      </w:pPr>
      <w:r>
        <w:rPr>
          <w:rFonts w:hint="cs"/>
          <w:rtl/>
        </w:rPr>
        <w:t xml:space="preserve">חוסר שוויון בפני החוק הוא אחד הסממנים הבולטים ביותר והמסוכנים ביותר של אובדן הדמוקרטיה ותחילת הדיקטטורה. את זה הם באים להעביר הערב, בעוד אחד מהחוקים האלה. </w:t>
      </w:r>
      <w:bookmarkStart w:id="30954" w:name="_ETM_Q55_285000"/>
      <w:bookmarkEnd w:id="30954"/>
      <w:r>
        <w:rPr>
          <w:rFonts w:hint="cs"/>
          <w:rtl/>
        </w:rPr>
        <w:t>אני קוראת לכם, כמה שזה נשמע מופרך, להצביע נגד</w:t>
      </w:r>
      <w:r w:rsidR="00715C1A">
        <w:rPr>
          <w:rFonts w:hint="cs"/>
          <w:rtl/>
        </w:rPr>
        <w:t>,</w:t>
      </w:r>
      <w:r>
        <w:rPr>
          <w:rFonts w:hint="cs"/>
          <w:rtl/>
        </w:rPr>
        <w:t xml:space="preserve"> או לפחות כמו שאני אומרת לכם תמיד: אולי פשוט אל תיכנסו למליאה, כי יום אחד</w:t>
      </w:r>
      <w:r w:rsidR="00715C1A">
        <w:rPr>
          <w:rFonts w:hint="cs"/>
          <w:rtl/>
        </w:rPr>
        <w:t>,</w:t>
      </w:r>
      <w:r>
        <w:rPr>
          <w:rFonts w:hint="cs"/>
          <w:rtl/>
        </w:rPr>
        <w:t xml:space="preserve"> כשת</w:t>
      </w:r>
      <w:r w:rsidR="00715C1A">
        <w:rPr>
          <w:rFonts w:hint="cs"/>
          <w:rtl/>
        </w:rPr>
        <w:t>י</w:t>
      </w:r>
      <w:r>
        <w:rPr>
          <w:rFonts w:hint="cs"/>
          <w:rtl/>
        </w:rPr>
        <w:t xml:space="preserve">תנו דין וחשבון על מה שאתם עושים </w:t>
      </w:r>
      <w:bookmarkStart w:id="30955" w:name="_ETM_Q55_302000"/>
      <w:bookmarkEnd w:id="30955"/>
      <w:r>
        <w:rPr>
          <w:rFonts w:hint="cs"/>
          <w:rtl/>
        </w:rPr>
        <w:t>כאן, תצטערו שהצבעתם בעד השחיתות המלוכלכת הזאת.</w:t>
      </w:r>
    </w:p>
    <w:p w:rsidR="00632220" w:rsidRDefault="00632220" w:rsidP="009635F5">
      <w:pPr>
        <w:rPr>
          <w:rtl/>
        </w:rPr>
      </w:pPr>
    </w:p>
    <w:p w:rsidR="00632220" w:rsidRDefault="00632220" w:rsidP="008D1933">
      <w:pPr>
        <w:pStyle w:val="af6"/>
        <w:keepNext/>
        <w:rPr>
          <w:rtl/>
        </w:rPr>
      </w:pPr>
      <w:r w:rsidRPr="00D801DD">
        <w:rPr>
          <w:rStyle w:val="TagStyle"/>
          <w:rtl/>
        </w:rPr>
        <w:t xml:space="preserve"> &lt;&lt; יור &gt;&gt; </w:t>
      </w:r>
      <w:r>
        <w:rPr>
          <w:rtl/>
        </w:rPr>
        <w:t>היו"ר ניסים ואטורי:</w:t>
      </w:r>
      <w:r w:rsidRPr="00D801DD">
        <w:rPr>
          <w:rStyle w:val="TagStyle"/>
          <w:rtl/>
        </w:rPr>
        <w:t xml:space="preserve"> &lt;&lt; יור &gt;&gt;</w:t>
      </w:r>
      <w:r>
        <w:rPr>
          <w:rtl/>
        </w:rPr>
        <w:t xml:space="preserve">   </w:t>
      </w:r>
    </w:p>
    <w:p w:rsidR="00632220" w:rsidRDefault="00632220" w:rsidP="00237DA3">
      <w:pPr>
        <w:rPr>
          <w:rtl/>
          <w:lang w:eastAsia="he-IL"/>
        </w:rPr>
      </w:pPr>
    </w:p>
    <w:p w:rsidR="00632220" w:rsidRDefault="00632220" w:rsidP="00715C1A">
      <w:pPr>
        <w:rPr>
          <w:rtl/>
          <w:lang w:eastAsia="he-IL"/>
        </w:rPr>
      </w:pPr>
      <w:r>
        <w:rPr>
          <w:rFonts w:hint="cs"/>
          <w:rtl/>
          <w:lang w:eastAsia="he-IL"/>
        </w:rPr>
        <w:t xml:space="preserve">חבר הכנסת מלול ישיב </w:t>
      </w:r>
      <w:bookmarkStart w:id="30956" w:name="_ETM_Q55_316000"/>
      <w:bookmarkEnd w:id="30956"/>
      <w:r>
        <w:rPr>
          <w:rFonts w:hint="cs"/>
          <w:rtl/>
          <w:lang w:eastAsia="he-IL"/>
        </w:rPr>
        <w:t xml:space="preserve">בשם יושב-ראש הוועדה. אני מבקש מחברי הכנסת רגע להקשיב, שנייה אחת, </w:t>
      </w:r>
      <w:bookmarkStart w:id="30957" w:name="_ETM_Q55_320000"/>
      <w:bookmarkEnd w:id="30957"/>
      <w:r>
        <w:rPr>
          <w:rFonts w:hint="cs"/>
          <w:rtl/>
          <w:lang w:eastAsia="he-IL"/>
        </w:rPr>
        <w:t>דקה של שקט, לזכרו של קצין צה"ל ביחידת אגוז שנפל.</w:t>
      </w:r>
    </w:p>
    <w:p w:rsidR="00632220" w:rsidRDefault="00632220" w:rsidP="008D1933">
      <w:pPr>
        <w:rPr>
          <w:rtl/>
          <w:lang w:eastAsia="he-IL"/>
        </w:rPr>
      </w:pPr>
    </w:p>
    <w:p w:rsidR="00632220" w:rsidRDefault="00632220" w:rsidP="00715C1A">
      <w:pPr>
        <w:rPr>
          <w:rtl/>
          <w:lang w:eastAsia="he-IL"/>
        </w:rPr>
      </w:pPr>
      <w:bookmarkStart w:id="30958" w:name="_ETM_Q55_325000"/>
      <w:bookmarkEnd w:id="30958"/>
      <w:r>
        <w:rPr>
          <w:rFonts w:hint="cs"/>
          <w:rtl/>
          <w:lang w:eastAsia="he-IL"/>
        </w:rPr>
        <w:t>אני אקרא פרק בתהילים: "</w:t>
      </w:r>
      <w:r>
        <w:rPr>
          <w:rtl/>
          <w:lang w:eastAsia="he-IL"/>
        </w:rPr>
        <w:t>שיר למעלות</w:t>
      </w:r>
      <w:r w:rsidR="00715C1A">
        <w:rPr>
          <w:rFonts w:hint="cs"/>
          <w:rtl/>
          <w:lang w:eastAsia="he-IL"/>
        </w:rPr>
        <w:t>.</w:t>
      </w:r>
      <w:r>
        <w:rPr>
          <w:rFonts w:hint="cs"/>
          <w:rtl/>
          <w:lang w:eastAsia="he-IL"/>
        </w:rPr>
        <w:t xml:space="preserve"> </w:t>
      </w:r>
      <w:r>
        <w:rPr>
          <w:rtl/>
          <w:lang w:eastAsia="he-IL"/>
        </w:rPr>
        <w:t>אשא עיני אל</w:t>
      </w:r>
      <w:r w:rsidR="00715C1A">
        <w:rPr>
          <w:rFonts w:hint="cs"/>
          <w:rtl/>
          <w:lang w:eastAsia="he-IL"/>
        </w:rPr>
        <w:t xml:space="preserve"> </w:t>
      </w:r>
      <w:r>
        <w:rPr>
          <w:rtl/>
          <w:lang w:eastAsia="he-IL"/>
        </w:rPr>
        <w:t>ההרים מאין יבא עזרי.</w:t>
      </w:r>
      <w:r>
        <w:rPr>
          <w:rFonts w:hint="cs"/>
          <w:rtl/>
          <w:lang w:eastAsia="he-IL"/>
        </w:rPr>
        <w:t xml:space="preserve"> </w:t>
      </w:r>
      <w:r>
        <w:rPr>
          <w:rtl/>
          <w:lang w:eastAsia="he-IL"/>
        </w:rPr>
        <w:t xml:space="preserve">עזרי מעם ה' </w:t>
      </w:r>
      <w:r w:rsidRPr="0062302F">
        <w:rPr>
          <w:rFonts w:hint="cs"/>
          <w:rtl/>
        </w:rPr>
        <w:t>עֹשֵׂה</w:t>
      </w:r>
      <w:r w:rsidRPr="0062302F">
        <w:rPr>
          <w:rtl/>
        </w:rPr>
        <w:t xml:space="preserve"> שמים וארץ</w:t>
      </w:r>
      <w:r w:rsidR="00715C1A">
        <w:rPr>
          <w:rFonts w:hint="cs"/>
          <w:rtl/>
        </w:rPr>
        <w:t>.</w:t>
      </w:r>
      <w:r w:rsidRPr="0062302F">
        <w:rPr>
          <w:rFonts w:hint="cs"/>
          <w:rtl/>
        </w:rPr>
        <w:t xml:space="preserve"> </w:t>
      </w:r>
      <w:r w:rsidRPr="0062302F">
        <w:rPr>
          <w:rtl/>
        </w:rPr>
        <w:t xml:space="preserve">אל יתן למוט רגלך אל ינום </w:t>
      </w:r>
      <w:r w:rsidRPr="0062302F">
        <w:rPr>
          <w:rFonts w:hint="cs"/>
          <w:rtl/>
        </w:rPr>
        <w:t>שֹׁמְ</w:t>
      </w:r>
      <w:r w:rsidRPr="0062302F">
        <w:rPr>
          <w:rtl/>
        </w:rPr>
        <w:t>רך.</w:t>
      </w:r>
      <w:r w:rsidRPr="0062302F">
        <w:rPr>
          <w:rFonts w:hint="cs"/>
          <w:rtl/>
        </w:rPr>
        <w:t xml:space="preserve"> </w:t>
      </w:r>
      <w:r w:rsidRPr="0062302F">
        <w:rPr>
          <w:rtl/>
        </w:rPr>
        <w:t>הנה לא ינום ולא יישן שומר ישראל.</w:t>
      </w:r>
      <w:r w:rsidRPr="0062302F">
        <w:rPr>
          <w:rFonts w:hint="cs"/>
          <w:rtl/>
        </w:rPr>
        <w:t xml:space="preserve"> </w:t>
      </w:r>
      <w:bookmarkStart w:id="30959" w:name="_ETM_Q55_337000"/>
      <w:bookmarkEnd w:id="30959"/>
      <w:r w:rsidRPr="0062302F">
        <w:rPr>
          <w:rtl/>
        </w:rPr>
        <w:t xml:space="preserve">ה' </w:t>
      </w:r>
      <w:r w:rsidRPr="0062302F">
        <w:rPr>
          <w:rFonts w:hint="cs"/>
          <w:rtl/>
        </w:rPr>
        <w:t>שֹׁמְ</w:t>
      </w:r>
      <w:r w:rsidRPr="0062302F">
        <w:rPr>
          <w:rtl/>
        </w:rPr>
        <w:t>רך ה'</w:t>
      </w:r>
      <w:r w:rsidRPr="0062302F">
        <w:rPr>
          <w:rtl/>
          <w:lang w:eastAsia="he-IL"/>
        </w:rPr>
        <w:t xml:space="preserve"> </w:t>
      </w:r>
      <w:r>
        <w:rPr>
          <w:rtl/>
          <w:lang w:eastAsia="he-IL"/>
        </w:rPr>
        <w:t>צלך על</w:t>
      </w:r>
      <w:r>
        <w:rPr>
          <w:rFonts w:hint="cs"/>
          <w:rtl/>
          <w:lang w:eastAsia="he-IL"/>
        </w:rPr>
        <w:t xml:space="preserve"> </w:t>
      </w:r>
      <w:r>
        <w:rPr>
          <w:rtl/>
          <w:lang w:eastAsia="he-IL"/>
        </w:rPr>
        <w:t>יד ימינך.</w:t>
      </w:r>
      <w:r>
        <w:rPr>
          <w:rFonts w:hint="cs"/>
          <w:rtl/>
          <w:lang w:eastAsia="he-IL"/>
        </w:rPr>
        <w:t xml:space="preserve"> </w:t>
      </w:r>
      <w:r>
        <w:rPr>
          <w:rtl/>
          <w:lang w:eastAsia="he-IL"/>
        </w:rPr>
        <w:t>יומם השמש לא יככה וירח בלילה.</w:t>
      </w:r>
      <w:r>
        <w:rPr>
          <w:rFonts w:hint="cs"/>
          <w:rtl/>
          <w:lang w:eastAsia="he-IL"/>
        </w:rPr>
        <w:t xml:space="preserve"> </w:t>
      </w:r>
      <w:r>
        <w:rPr>
          <w:rtl/>
          <w:lang w:eastAsia="he-IL"/>
        </w:rPr>
        <w:t>ה' ישמרך מכל</w:t>
      </w:r>
      <w:r>
        <w:rPr>
          <w:rFonts w:hint="cs"/>
          <w:rtl/>
          <w:lang w:eastAsia="he-IL"/>
        </w:rPr>
        <w:t xml:space="preserve"> </w:t>
      </w:r>
      <w:r>
        <w:rPr>
          <w:rtl/>
          <w:lang w:eastAsia="he-IL"/>
        </w:rPr>
        <w:t>רע ישמר את</w:t>
      </w:r>
      <w:r>
        <w:rPr>
          <w:rFonts w:hint="cs"/>
          <w:rtl/>
          <w:lang w:eastAsia="he-IL"/>
        </w:rPr>
        <w:t xml:space="preserve"> </w:t>
      </w:r>
      <w:r>
        <w:rPr>
          <w:rtl/>
          <w:lang w:eastAsia="he-IL"/>
        </w:rPr>
        <w:t>נפשך.</w:t>
      </w:r>
      <w:r>
        <w:rPr>
          <w:rFonts w:hint="cs"/>
          <w:rtl/>
          <w:lang w:eastAsia="he-IL"/>
        </w:rPr>
        <w:t xml:space="preserve"> </w:t>
      </w:r>
      <w:r>
        <w:rPr>
          <w:rtl/>
          <w:lang w:eastAsia="he-IL"/>
        </w:rPr>
        <w:t>ה' ישמור צאתך ובואך מעתה ועד עולם</w:t>
      </w:r>
      <w:r>
        <w:rPr>
          <w:rFonts w:hint="cs"/>
          <w:rtl/>
          <w:lang w:eastAsia="he-IL"/>
        </w:rPr>
        <w:t xml:space="preserve">". יהי זכרו ברוך. נאחל החלמה לפצועים, </w:t>
      </w:r>
      <w:bookmarkStart w:id="30960" w:name="_ETM_Q55_351000"/>
      <w:bookmarkEnd w:id="30960"/>
      <w:r>
        <w:rPr>
          <w:rFonts w:hint="cs"/>
          <w:rtl/>
          <w:lang w:eastAsia="he-IL"/>
        </w:rPr>
        <w:t>ושכל חיילי צה"ל יחזרו לביתם בשלום. אמן.</w:t>
      </w:r>
    </w:p>
    <w:p w:rsidR="00632220" w:rsidRDefault="00632220" w:rsidP="008D1933">
      <w:pPr>
        <w:rPr>
          <w:rtl/>
          <w:lang w:eastAsia="he-IL"/>
        </w:rPr>
      </w:pPr>
    </w:p>
    <w:p w:rsidR="00632220" w:rsidRDefault="00632220" w:rsidP="008D1933">
      <w:pPr>
        <w:pStyle w:val="a4"/>
        <w:keepNext/>
        <w:rPr>
          <w:rtl/>
        </w:rPr>
      </w:pPr>
      <w:bookmarkStart w:id="30961" w:name="ET_speaker_6520_4"/>
      <w:r w:rsidRPr="00C96C44">
        <w:rPr>
          <w:rStyle w:val="TagStyle"/>
          <w:rtl/>
        </w:rPr>
        <w:t xml:space="preserve"> &lt;&lt; דובר &gt;&gt; </w:t>
      </w:r>
      <w:bookmarkStart w:id="30962" w:name="_Toc139466938"/>
      <w:r>
        <w:rPr>
          <w:rtl/>
        </w:rPr>
        <w:t>ארז מלול (ש"ס):</w:t>
      </w:r>
      <w:bookmarkEnd w:id="30962"/>
      <w:r w:rsidRPr="00C96C44">
        <w:rPr>
          <w:rStyle w:val="TagStyle"/>
          <w:rtl/>
        </w:rPr>
        <w:t xml:space="preserve"> &lt;&lt; דובר &gt;&gt;</w:t>
      </w:r>
      <w:r>
        <w:rPr>
          <w:rtl/>
        </w:rPr>
        <w:t xml:space="preserve">   </w:t>
      </w:r>
      <w:bookmarkEnd w:id="30961"/>
    </w:p>
    <w:p w:rsidR="00632220" w:rsidRDefault="00632220" w:rsidP="00237DA3">
      <w:pPr>
        <w:rPr>
          <w:rtl/>
          <w:lang w:eastAsia="he-IL"/>
        </w:rPr>
      </w:pPr>
    </w:p>
    <w:p w:rsidR="00632220" w:rsidRDefault="00632220" w:rsidP="00715C1A">
      <w:pPr>
        <w:rPr>
          <w:rtl/>
          <w:lang w:eastAsia="he-IL"/>
        </w:rPr>
      </w:pPr>
      <w:r>
        <w:rPr>
          <w:rFonts w:hint="cs"/>
          <w:rtl/>
          <w:lang w:eastAsia="he-IL"/>
        </w:rPr>
        <w:t xml:space="preserve">אדוני היושב-ראש, חבריי חברי הכנסת, הצעת החוק המונחת לפניכם עוסקת בזכות יסוד בסיסית ביותר </w:t>
      </w:r>
      <w:bookmarkStart w:id="30963" w:name="_ETM_Q55_367000"/>
      <w:bookmarkEnd w:id="30963"/>
      <w:r w:rsidR="00715C1A">
        <w:rPr>
          <w:rFonts w:hint="eastAsia"/>
          <w:rtl/>
          <w:lang w:eastAsia="he-IL"/>
        </w:rPr>
        <w:t xml:space="preserve">– </w:t>
      </w:r>
      <w:r>
        <w:rPr>
          <w:rFonts w:hint="cs"/>
          <w:rtl/>
          <w:lang w:eastAsia="he-IL"/>
        </w:rPr>
        <w:t>הזכות של האדם להיבחר</w:t>
      </w:r>
      <w:r w:rsidR="00715C1A">
        <w:rPr>
          <w:rFonts w:hint="cs"/>
          <w:rtl/>
          <w:lang w:eastAsia="he-IL"/>
        </w:rPr>
        <w:t>,</w:t>
      </w:r>
      <w:r>
        <w:rPr>
          <w:rFonts w:hint="cs"/>
          <w:rtl/>
          <w:lang w:eastAsia="he-IL"/>
        </w:rPr>
        <w:t xml:space="preserve"> זכות שהיא אחת מזכויות היסוד של כל אזרח בישראל.</w:t>
      </w:r>
    </w:p>
    <w:p w:rsidR="00632220" w:rsidRDefault="00632220" w:rsidP="008D1933">
      <w:pPr>
        <w:rPr>
          <w:rtl/>
          <w:lang w:eastAsia="he-IL"/>
        </w:rPr>
      </w:pPr>
    </w:p>
    <w:p w:rsidR="00632220" w:rsidRDefault="00632220" w:rsidP="008D1933">
      <w:pPr>
        <w:pStyle w:val="af5"/>
        <w:keepNext/>
        <w:rPr>
          <w:rtl/>
        </w:rPr>
      </w:pPr>
      <w:bookmarkStart w:id="30964" w:name="ET_interruption_6255_19"/>
      <w:r w:rsidRPr="00741996">
        <w:rPr>
          <w:rStyle w:val="TagStyle"/>
          <w:rtl/>
        </w:rPr>
        <w:t xml:space="preserve"> &lt;&lt; קריאה &gt;&gt; </w:t>
      </w:r>
      <w:r>
        <w:rPr>
          <w:rtl/>
        </w:rPr>
        <w:t>סימון דוידסון (יש עתיד):</w:t>
      </w:r>
      <w:r w:rsidRPr="00741996">
        <w:rPr>
          <w:rStyle w:val="TagStyle"/>
          <w:rtl/>
        </w:rPr>
        <w:t xml:space="preserve"> &lt;&lt; קריאה &gt;&gt;</w:t>
      </w:r>
      <w:r>
        <w:rPr>
          <w:rtl/>
        </w:rPr>
        <w:t xml:space="preserve">   </w:t>
      </w:r>
      <w:bookmarkEnd w:id="30964"/>
    </w:p>
    <w:p w:rsidR="00632220" w:rsidRDefault="00632220" w:rsidP="00237DA3">
      <w:pPr>
        <w:rPr>
          <w:rtl/>
          <w:lang w:eastAsia="he-IL"/>
        </w:rPr>
      </w:pPr>
    </w:p>
    <w:p w:rsidR="00632220" w:rsidRDefault="00632220" w:rsidP="008D1933">
      <w:pPr>
        <w:rPr>
          <w:rtl/>
          <w:lang w:eastAsia="he-IL"/>
        </w:rPr>
      </w:pPr>
      <w:bookmarkStart w:id="30965" w:name="_ETM_Q55_365000"/>
      <w:bookmarkEnd w:id="30965"/>
      <w:r>
        <w:rPr>
          <w:rFonts w:hint="cs"/>
          <w:rtl/>
          <w:lang w:eastAsia="he-IL"/>
        </w:rPr>
        <w:t>חוק מושחת.</w:t>
      </w:r>
    </w:p>
    <w:p w:rsidR="00632220" w:rsidRDefault="00632220" w:rsidP="008D1933">
      <w:pPr>
        <w:rPr>
          <w:rtl/>
          <w:lang w:eastAsia="he-IL"/>
        </w:rPr>
      </w:pPr>
    </w:p>
    <w:p w:rsidR="00632220" w:rsidRDefault="00632220" w:rsidP="008D1933">
      <w:pPr>
        <w:pStyle w:val="af5"/>
        <w:keepNext/>
        <w:rPr>
          <w:rtl/>
        </w:rPr>
      </w:pPr>
      <w:bookmarkStart w:id="30966" w:name="ET_interruption_5080_21"/>
      <w:r w:rsidRPr="00154C91">
        <w:rPr>
          <w:rStyle w:val="TagStyle"/>
          <w:rtl/>
        </w:rPr>
        <w:t xml:space="preserve"> &lt;&lt; קריאה &gt;&gt; </w:t>
      </w:r>
      <w:r>
        <w:rPr>
          <w:rtl/>
        </w:rPr>
        <w:t>בועז טופורובסקי (יש עתיד):</w:t>
      </w:r>
      <w:r w:rsidRPr="00154C91">
        <w:rPr>
          <w:rStyle w:val="TagStyle"/>
          <w:rtl/>
        </w:rPr>
        <w:t xml:space="preserve"> &lt;&lt; קריאה &gt;&gt;</w:t>
      </w:r>
      <w:r>
        <w:rPr>
          <w:rtl/>
        </w:rPr>
        <w:t xml:space="preserve">   </w:t>
      </w:r>
      <w:bookmarkEnd w:id="30966"/>
    </w:p>
    <w:p w:rsidR="00632220" w:rsidRDefault="00632220" w:rsidP="00237DA3">
      <w:pPr>
        <w:rPr>
          <w:rtl/>
          <w:lang w:eastAsia="he-IL"/>
        </w:rPr>
      </w:pPr>
    </w:p>
    <w:p w:rsidR="00632220" w:rsidRDefault="00632220" w:rsidP="008D1933">
      <w:pPr>
        <w:rPr>
          <w:rtl/>
          <w:lang w:eastAsia="he-IL"/>
        </w:rPr>
      </w:pPr>
      <w:bookmarkStart w:id="30967" w:name="_ETM_Q55_371000"/>
      <w:bookmarkEnd w:id="30967"/>
      <w:r>
        <w:rPr>
          <w:rFonts w:hint="cs"/>
          <w:rtl/>
          <w:lang w:eastAsia="he-IL"/>
        </w:rPr>
        <w:t>קרבה לצלחת.</w:t>
      </w:r>
    </w:p>
    <w:p w:rsidR="00632220" w:rsidRDefault="00632220" w:rsidP="008D1933">
      <w:pPr>
        <w:rPr>
          <w:rtl/>
          <w:lang w:eastAsia="he-IL"/>
        </w:rPr>
      </w:pPr>
      <w:bookmarkStart w:id="30968" w:name="_ETM_Q55_369000"/>
      <w:bookmarkEnd w:id="30968"/>
    </w:p>
    <w:p w:rsidR="00632220" w:rsidRDefault="00632220" w:rsidP="008D1933">
      <w:pPr>
        <w:pStyle w:val="af5"/>
        <w:keepNext/>
        <w:rPr>
          <w:rtl/>
        </w:rPr>
      </w:pPr>
      <w:bookmarkStart w:id="30969" w:name="ET_interruption_6255_22"/>
      <w:r w:rsidRPr="00154C91">
        <w:rPr>
          <w:rStyle w:val="TagStyle"/>
          <w:rtl/>
        </w:rPr>
        <w:t xml:space="preserve"> &lt;&lt; קריאה &gt;&gt; </w:t>
      </w:r>
      <w:r>
        <w:rPr>
          <w:rtl/>
        </w:rPr>
        <w:t>סימון דוידסון (יש עתיד):</w:t>
      </w:r>
      <w:r w:rsidRPr="00154C91">
        <w:rPr>
          <w:rStyle w:val="TagStyle"/>
          <w:rtl/>
        </w:rPr>
        <w:t xml:space="preserve"> &lt;&lt; קריאה &gt;&gt;</w:t>
      </w:r>
      <w:r>
        <w:rPr>
          <w:rtl/>
        </w:rPr>
        <w:t xml:space="preserve">   </w:t>
      </w:r>
      <w:bookmarkEnd w:id="30969"/>
    </w:p>
    <w:p w:rsidR="00632220" w:rsidRDefault="00632220" w:rsidP="00237DA3">
      <w:pPr>
        <w:rPr>
          <w:rtl/>
          <w:lang w:eastAsia="he-IL"/>
        </w:rPr>
      </w:pPr>
    </w:p>
    <w:p w:rsidR="00632220" w:rsidRDefault="00632220" w:rsidP="008D1933">
      <w:pPr>
        <w:rPr>
          <w:rtl/>
          <w:lang w:eastAsia="he-IL"/>
        </w:rPr>
      </w:pPr>
      <w:bookmarkStart w:id="30970" w:name="_ETM_Q55_373000"/>
      <w:bookmarkEnd w:id="30970"/>
      <w:r>
        <w:rPr>
          <w:rFonts w:hint="cs"/>
          <w:rtl/>
          <w:lang w:eastAsia="he-IL"/>
        </w:rPr>
        <w:t>חוק נגד מצביעי הליכוד.</w:t>
      </w:r>
    </w:p>
    <w:p w:rsidR="00632220" w:rsidRPr="00154C91" w:rsidRDefault="00632220" w:rsidP="008D1933">
      <w:pPr>
        <w:rPr>
          <w:rtl/>
          <w:lang w:eastAsia="he-IL"/>
        </w:rPr>
      </w:pPr>
      <w:bookmarkStart w:id="30971" w:name="_ETM_Q55_378000"/>
      <w:bookmarkEnd w:id="30971"/>
    </w:p>
    <w:p w:rsidR="00632220" w:rsidRDefault="00632220" w:rsidP="008D1933">
      <w:pPr>
        <w:pStyle w:val="-"/>
        <w:keepNext/>
        <w:rPr>
          <w:rtl/>
        </w:rPr>
      </w:pPr>
      <w:bookmarkStart w:id="30972" w:name="_ETM_Q55_372000"/>
      <w:bookmarkStart w:id="30973" w:name="_ETM_Q55_374000"/>
      <w:bookmarkStart w:id="30974" w:name="ET_speakercontinue_6520_20"/>
      <w:bookmarkEnd w:id="30972"/>
      <w:bookmarkEnd w:id="30973"/>
      <w:r w:rsidRPr="00741996">
        <w:rPr>
          <w:rStyle w:val="TagStyle"/>
          <w:rtl/>
        </w:rPr>
        <w:t xml:space="preserve"> &lt;&lt; דובר_המשך &gt;&gt; </w:t>
      </w:r>
      <w:r>
        <w:rPr>
          <w:rtl/>
        </w:rPr>
        <w:t>ארז מלול (ש"ס):</w:t>
      </w:r>
      <w:r w:rsidRPr="00741996">
        <w:rPr>
          <w:rStyle w:val="TagStyle"/>
          <w:rtl/>
        </w:rPr>
        <w:t xml:space="preserve"> &lt;&lt; דובר_המשך &gt;&gt; </w:t>
      </w:r>
      <w:r>
        <w:rPr>
          <w:rtl/>
        </w:rPr>
        <w:t xml:space="preserve">   </w:t>
      </w:r>
      <w:bookmarkEnd w:id="30974"/>
    </w:p>
    <w:p w:rsidR="00632220" w:rsidRDefault="00632220" w:rsidP="00237DA3">
      <w:pPr>
        <w:rPr>
          <w:rtl/>
          <w:lang w:eastAsia="he-IL"/>
        </w:rPr>
      </w:pPr>
    </w:p>
    <w:p w:rsidR="00632220" w:rsidRDefault="00632220" w:rsidP="008D1933">
      <w:pPr>
        <w:rPr>
          <w:rtl/>
          <w:lang w:eastAsia="he-IL"/>
        </w:rPr>
      </w:pPr>
      <w:r>
        <w:rPr>
          <w:rFonts w:hint="cs"/>
          <w:rtl/>
          <w:lang w:eastAsia="he-IL"/>
        </w:rPr>
        <w:t>סעיף 6 לחוק-יסוד: הכנסת קובע שכל אזרח ישראלי, יש לו את הזכות להיבחר, אלא אם כן בית המשפט שלל ממנו זכות זו על פי חוק.</w:t>
      </w:r>
    </w:p>
    <w:p w:rsidR="00632220" w:rsidRDefault="00632220" w:rsidP="008D1933">
      <w:pPr>
        <w:rPr>
          <w:rtl/>
          <w:lang w:eastAsia="he-IL"/>
        </w:rPr>
      </w:pPr>
    </w:p>
    <w:p w:rsidR="00632220" w:rsidRDefault="00632220" w:rsidP="008D1933">
      <w:pPr>
        <w:pStyle w:val="af5"/>
        <w:keepNext/>
        <w:rPr>
          <w:rtl/>
        </w:rPr>
      </w:pPr>
      <w:bookmarkStart w:id="30975" w:name="ET_interruption_5787_21"/>
      <w:r w:rsidRPr="00741996">
        <w:rPr>
          <w:rStyle w:val="TagStyle"/>
          <w:rtl/>
        </w:rPr>
        <w:t xml:space="preserve"> &lt;&lt; קריאה &gt;&gt; </w:t>
      </w:r>
      <w:r>
        <w:rPr>
          <w:rtl/>
        </w:rPr>
        <w:t>יוראי להב הרצנו (יש עתיד):</w:t>
      </w:r>
      <w:r w:rsidRPr="00741996">
        <w:rPr>
          <w:rStyle w:val="TagStyle"/>
          <w:rtl/>
        </w:rPr>
        <w:t xml:space="preserve"> &lt;&lt; קריאה &gt;&gt;</w:t>
      </w:r>
      <w:r>
        <w:rPr>
          <w:rtl/>
        </w:rPr>
        <w:t xml:space="preserve">   </w:t>
      </w:r>
      <w:bookmarkEnd w:id="30975"/>
    </w:p>
    <w:p w:rsidR="00632220" w:rsidRDefault="00632220" w:rsidP="008D1933">
      <w:pPr>
        <w:rPr>
          <w:rtl/>
          <w:lang w:eastAsia="he-IL"/>
        </w:rPr>
      </w:pPr>
      <w:bookmarkStart w:id="30976" w:name="_ETM_Q55_391000"/>
      <w:bookmarkEnd w:id="30976"/>
    </w:p>
    <w:p w:rsidR="00632220" w:rsidRDefault="00632220" w:rsidP="008D1933">
      <w:pPr>
        <w:rPr>
          <w:rtl/>
          <w:lang w:eastAsia="he-IL"/>
        </w:rPr>
      </w:pPr>
      <w:bookmarkStart w:id="30977" w:name="_ETM_Q55_383000"/>
      <w:bookmarkEnd w:id="30977"/>
      <w:r>
        <w:rPr>
          <w:rFonts w:hint="cs"/>
          <w:rtl/>
          <w:lang w:eastAsia="he-IL"/>
        </w:rPr>
        <w:t xml:space="preserve">אתם משבשים את מערכת הבחירות </w:t>
      </w:r>
      <w:bookmarkStart w:id="30978" w:name="_ETM_Q55_384000"/>
      <w:bookmarkEnd w:id="30978"/>
      <w:r>
        <w:rPr>
          <w:rFonts w:hint="cs"/>
          <w:rtl/>
          <w:lang w:eastAsia="he-IL"/>
        </w:rPr>
        <w:t xml:space="preserve">בטבריה בשביל מקורבים לדרעי </w:t>
      </w:r>
      <w:r w:rsidR="00237DA3">
        <w:rPr>
          <w:rFonts w:hint="cs"/>
          <w:rtl/>
          <w:lang w:eastAsia="he-IL"/>
        </w:rPr>
        <w:t>– – –</w:t>
      </w:r>
      <w:r>
        <w:rPr>
          <w:rFonts w:hint="cs"/>
          <w:rtl/>
          <w:lang w:eastAsia="he-IL"/>
        </w:rPr>
        <w:t xml:space="preserve"> </w:t>
      </w:r>
      <w:bookmarkStart w:id="30979" w:name="_ETM_Q55_393000"/>
      <w:bookmarkEnd w:id="30979"/>
      <w:r>
        <w:rPr>
          <w:rFonts w:hint="cs"/>
          <w:rtl/>
          <w:lang w:eastAsia="he-IL"/>
        </w:rPr>
        <w:t>רטרואקטיבית.</w:t>
      </w:r>
    </w:p>
    <w:p w:rsidR="00632220" w:rsidRDefault="00632220" w:rsidP="008D1933">
      <w:pPr>
        <w:rPr>
          <w:rtl/>
          <w:lang w:eastAsia="he-IL"/>
        </w:rPr>
      </w:pPr>
      <w:bookmarkStart w:id="30980" w:name="_ETM_Q55_394000"/>
      <w:bookmarkEnd w:id="30980"/>
    </w:p>
    <w:p w:rsidR="00632220" w:rsidRDefault="00632220" w:rsidP="008D1933">
      <w:pPr>
        <w:pStyle w:val="-"/>
        <w:keepNext/>
        <w:rPr>
          <w:rtl/>
        </w:rPr>
      </w:pPr>
      <w:bookmarkStart w:id="30981" w:name="ET_speakercontinue_6520_22"/>
      <w:r w:rsidRPr="00741996">
        <w:rPr>
          <w:rStyle w:val="TagStyle"/>
          <w:rtl/>
        </w:rPr>
        <w:t xml:space="preserve"> &lt;&lt; דובר_המשך &gt;&gt; </w:t>
      </w:r>
      <w:r>
        <w:rPr>
          <w:rtl/>
        </w:rPr>
        <w:t>ארז מלול (ש"ס):</w:t>
      </w:r>
      <w:r w:rsidRPr="00741996">
        <w:rPr>
          <w:rStyle w:val="TagStyle"/>
          <w:rtl/>
        </w:rPr>
        <w:t xml:space="preserve"> &lt;&lt; דובר_המשך &gt;&gt;</w:t>
      </w:r>
      <w:r>
        <w:rPr>
          <w:rtl/>
        </w:rPr>
        <w:t xml:space="preserve">   </w:t>
      </w:r>
      <w:bookmarkEnd w:id="30981"/>
    </w:p>
    <w:p w:rsidR="00632220" w:rsidRDefault="00632220" w:rsidP="00237DA3">
      <w:pPr>
        <w:rPr>
          <w:rtl/>
          <w:lang w:eastAsia="he-IL"/>
        </w:rPr>
      </w:pPr>
    </w:p>
    <w:p w:rsidR="00632220" w:rsidRDefault="00632220" w:rsidP="008D1933">
      <w:pPr>
        <w:rPr>
          <w:rtl/>
          <w:lang w:eastAsia="he-IL"/>
        </w:rPr>
      </w:pPr>
      <w:bookmarkStart w:id="30982" w:name="_ETM_Q55_395000"/>
      <w:bookmarkEnd w:id="30982"/>
      <w:r>
        <w:rPr>
          <w:rFonts w:hint="cs"/>
          <w:rtl/>
          <w:lang w:eastAsia="he-IL"/>
        </w:rPr>
        <w:t xml:space="preserve">מסתבר שבתולדות עמנו הייתה הבנה לגבי מקומה של הזכות להיבחר. </w:t>
      </w:r>
      <w:bookmarkStart w:id="30983" w:name="_ETM_Q55_403000"/>
      <w:bookmarkEnd w:id="30983"/>
      <w:r>
        <w:rPr>
          <w:rFonts w:hint="cs"/>
          <w:rtl/>
          <w:lang w:eastAsia="he-IL"/>
        </w:rPr>
        <w:t>כלומר, הזכות להיבחר היא זכות שלא ניתן לשלול אותה מאדם בלי ביקורת שיפוטית.</w:t>
      </w:r>
    </w:p>
    <w:p w:rsidR="00632220" w:rsidRDefault="00632220" w:rsidP="008D1933">
      <w:pPr>
        <w:rPr>
          <w:rtl/>
          <w:lang w:eastAsia="he-IL"/>
        </w:rPr>
      </w:pPr>
    </w:p>
    <w:p w:rsidR="00632220" w:rsidRDefault="00632220" w:rsidP="008D1933">
      <w:pPr>
        <w:pStyle w:val="af5"/>
        <w:keepNext/>
        <w:rPr>
          <w:rtl/>
        </w:rPr>
      </w:pPr>
      <w:bookmarkStart w:id="30984" w:name="ET_interruption_5783_23"/>
      <w:r w:rsidRPr="00154C91">
        <w:rPr>
          <w:rStyle w:val="TagStyle"/>
          <w:rtl/>
        </w:rPr>
        <w:t xml:space="preserve"> &lt;&lt; קריאה &gt;&gt; </w:t>
      </w:r>
      <w:r>
        <w:rPr>
          <w:rtl/>
        </w:rPr>
        <w:t>מירב כהן (יש עתיד):</w:t>
      </w:r>
      <w:r w:rsidRPr="00154C91">
        <w:rPr>
          <w:rStyle w:val="TagStyle"/>
          <w:rtl/>
        </w:rPr>
        <w:t xml:space="preserve"> &lt;&lt; קריאה &gt;&gt;</w:t>
      </w:r>
      <w:r>
        <w:rPr>
          <w:rtl/>
        </w:rPr>
        <w:t xml:space="preserve">   </w:t>
      </w:r>
      <w:bookmarkEnd w:id="30984"/>
    </w:p>
    <w:p w:rsidR="00632220" w:rsidRDefault="00632220" w:rsidP="00237DA3">
      <w:pPr>
        <w:rPr>
          <w:rtl/>
          <w:lang w:eastAsia="he-IL"/>
        </w:rPr>
      </w:pPr>
    </w:p>
    <w:p w:rsidR="00632220" w:rsidRDefault="00632220" w:rsidP="008D1933">
      <w:pPr>
        <w:rPr>
          <w:rtl/>
          <w:lang w:eastAsia="he-IL"/>
        </w:rPr>
      </w:pPr>
      <w:bookmarkStart w:id="30985" w:name="_ETM_Q55_408000"/>
      <w:bookmarkEnd w:id="30985"/>
      <w:r>
        <w:rPr>
          <w:rFonts w:hint="cs"/>
          <w:rtl/>
          <w:lang w:eastAsia="he-IL"/>
        </w:rPr>
        <w:t xml:space="preserve">אתם פוגעים בזכות של אחרים </w:t>
      </w:r>
      <w:bookmarkStart w:id="30986" w:name="_ETM_Q55_409000"/>
      <w:bookmarkEnd w:id="30986"/>
      <w:r>
        <w:rPr>
          <w:rFonts w:hint="cs"/>
          <w:rtl/>
          <w:lang w:eastAsia="he-IL"/>
        </w:rPr>
        <w:t>להיבחר.</w:t>
      </w:r>
    </w:p>
    <w:p w:rsidR="00632220" w:rsidRDefault="00632220" w:rsidP="008D1933">
      <w:pPr>
        <w:rPr>
          <w:rtl/>
          <w:lang w:eastAsia="he-IL"/>
        </w:rPr>
      </w:pPr>
    </w:p>
    <w:p w:rsidR="00632220" w:rsidRDefault="00632220" w:rsidP="008D1933">
      <w:pPr>
        <w:pStyle w:val="-"/>
        <w:keepNext/>
        <w:rPr>
          <w:rtl/>
        </w:rPr>
      </w:pPr>
      <w:bookmarkStart w:id="30987" w:name="ET_speakercontinue_6520_24"/>
      <w:r w:rsidRPr="00154C91">
        <w:rPr>
          <w:rStyle w:val="TagStyle"/>
          <w:rtl/>
        </w:rPr>
        <w:t xml:space="preserve"> &lt;&lt; דובר_המשך &gt;&gt; </w:t>
      </w:r>
      <w:r>
        <w:rPr>
          <w:rtl/>
        </w:rPr>
        <w:t>ארז מלול (ש"ס):</w:t>
      </w:r>
      <w:r w:rsidRPr="00154C91">
        <w:rPr>
          <w:rStyle w:val="TagStyle"/>
          <w:rtl/>
        </w:rPr>
        <w:t xml:space="preserve"> &lt;&lt; דובר_המשך &gt;&gt;</w:t>
      </w:r>
      <w:r>
        <w:rPr>
          <w:rtl/>
        </w:rPr>
        <w:t xml:space="preserve">   </w:t>
      </w:r>
      <w:bookmarkEnd w:id="30987"/>
    </w:p>
    <w:p w:rsidR="00632220" w:rsidRDefault="00632220" w:rsidP="00237DA3">
      <w:pPr>
        <w:rPr>
          <w:rtl/>
          <w:lang w:eastAsia="he-IL"/>
        </w:rPr>
      </w:pPr>
    </w:p>
    <w:p w:rsidR="00632220" w:rsidRDefault="00632220" w:rsidP="00715C1A">
      <w:pPr>
        <w:rPr>
          <w:rtl/>
          <w:lang w:eastAsia="he-IL"/>
        </w:rPr>
      </w:pPr>
      <w:bookmarkStart w:id="30988" w:name="_ETM_Q55_411000"/>
      <w:bookmarkEnd w:id="30988"/>
      <w:r>
        <w:rPr>
          <w:rFonts w:hint="cs"/>
          <w:rtl/>
          <w:lang w:eastAsia="he-IL"/>
        </w:rPr>
        <w:t xml:space="preserve">מה קרה? עד שנת 2008 </w:t>
      </w:r>
      <w:bookmarkStart w:id="30989" w:name="_ETM_Q55_416000"/>
      <w:bookmarkEnd w:id="30989"/>
      <w:r>
        <w:rPr>
          <w:rFonts w:hint="cs"/>
          <w:rtl/>
          <w:lang w:eastAsia="he-IL"/>
        </w:rPr>
        <w:t xml:space="preserve">היה הכול הטוב. בשנת 2008 חבר הכנסת – אז של מפלגת </w:t>
      </w:r>
      <w:bookmarkStart w:id="30990" w:name="_ETM_Q55_423000"/>
      <w:bookmarkEnd w:id="30990"/>
      <w:r>
        <w:rPr>
          <w:rFonts w:hint="cs"/>
          <w:rtl/>
          <w:lang w:eastAsia="he-IL"/>
        </w:rPr>
        <w:t xml:space="preserve">העבודה – יורם מרציאנו החליט לקדם הצעת חוק שהיא הייתה פרסונלית </w:t>
      </w:r>
      <w:bookmarkStart w:id="30991" w:name="_ETM_Q55_428000"/>
      <w:bookmarkEnd w:id="30991"/>
      <w:r>
        <w:rPr>
          <w:rFonts w:hint="cs"/>
          <w:rtl/>
          <w:lang w:eastAsia="he-IL"/>
        </w:rPr>
        <w:t xml:space="preserve">בעליל, שתגביל את הזכות להיבחר. הוא טען שמצבן של הרשויות </w:t>
      </w:r>
      <w:bookmarkStart w:id="30992" w:name="_ETM_Q55_437000"/>
      <w:bookmarkEnd w:id="30992"/>
      <w:r>
        <w:rPr>
          <w:rFonts w:hint="cs"/>
          <w:rtl/>
          <w:lang w:eastAsia="he-IL"/>
        </w:rPr>
        <w:t xml:space="preserve">המקומיות בישראל יהיה טוב יותר אם תוגבל </w:t>
      </w:r>
      <w:r w:rsidR="00715C1A">
        <w:rPr>
          <w:rFonts w:hint="cs"/>
          <w:rtl/>
          <w:lang w:eastAsia="he-IL"/>
        </w:rPr>
        <w:t>ה</w:t>
      </w:r>
      <w:r>
        <w:rPr>
          <w:rFonts w:hint="cs"/>
          <w:rtl/>
          <w:lang w:eastAsia="he-IL"/>
        </w:rPr>
        <w:t xml:space="preserve">זכות של יושב-ראש </w:t>
      </w:r>
      <w:bookmarkStart w:id="30993" w:name="_ETM_Q55_441000"/>
      <w:bookmarkEnd w:id="30993"/>
      <w:r>
        <w:rPr>
          <w:rFonts w:hint="cs"/>
          <w:rtl/>
          <w:lang w:eastAsia="he-IL"/>
        </w:rPr>
        <w:t>ועדה קרואה להיבחר.</w:t>
      </w:r>
    </w:p>
    <w:p w:rsidR="00632220" w:rsidRDefault="00632220" w:rsidP="008D1933">
      <w:pPr>
        <w:rPr>
          <w:rtl/>
          <w:lang w:eastAsia="he-IL"/>
        </w:rPr>
      </w:pPr>
      <w:bookmarkStart w:id="30994" w:name="_ETM_Q55_443000"/>
      <w:bookmarkEnd w:id="30994"/>
    </w:p>
    <w:p w:rsidR="00632220" w:rsidRPr="00741996" w:rsidRDefault="00632220" w:rsidP="00715C1A">
      <w:pPr>
        <w:rPr>
          <w:rtl/>
          <w:lang w:eastAsia="he-IL"/>
        </w:rPr>
      </w:pPr>
      <w:bookmarkStart w:id="30995" w:name="_ETM_Q55_442000"/>
      <w:bookmarkEnd w:id="30995"/>
      <w:r w:rsidRPr="00154C91">
        <w:rPr>
          <w:rFonts w:hint="cs"/>
          <w:rtl/>
          <w:lang w:eastAsia="he-IL"/>
        </w:rPr>
        <w:t>אני שואל אתכם, חבריי חברי הכנסת</w:t>
      </w:r>
      <w:r w:rsidR="00715C1A">
        <w:rPr>
          <w:rFonts w:hint="cs"/>
          <w:rtl/>
          <w:lang w:eastAsia="he-IL"/>
        </w:rPr>
        <w:t>:</w:t>
      </w:r>
      <w:r w:rsidRPr="00154C91">
        <w:rPr>
          <w:rFonts w:hint="cs"/>
          <w:rtl/>
          <w:lang w:eastAsia="he-IL"/>
        </w:rPr>
        <w:t xml:space="preserve"> האם מצבן </w:t>
      </w:r>
      <w:bookmarkStart w:id="30996" w:name="_ETM_Q55_448000"/>
      <w:bookmarkEnd w:id="30996"/>
      <w:r w:rsidRPr="00154C91">
        <w:rPr>
          <w:rFonts w:hint="cs"/>
          <w:rtl/>
          <w:lang w:eastAsia="he-IL"/>
        </w:rPr>
        <w:t xml:space="preserve">של הרשויות המקומיות נהיה יותר טוב בגלל הגבלת הזכות להיבחר </w:t>
      </w:r>
      <w:bookmarkStart w:id="30997" w:name="_ETM_Q55_452000"/>
      <w:bookmarkEnd w:id="30997"/>
      <w:r w:rsidR="00715C1A">
        <w:rPr>
          <w:rFonts w:hint="cs"/>
          <w:rtl/>
          <w:lang w:eastAsia="he-IL"/>
        </w:rPr>
        <w:t>ש</w:t>
      </w:r>
      <w:r w:rsidRPr="00154C91">
        <w:rPr>
          <w:rFonts w:hint="cs"/>
          <w:rtl/>
          <w:lang w:eastAsia="he-IL"/>
        </w:rPr>
        <w:t>ל</w:t>
      </w:r>
      <w:r w:rsidR="00715C1A">
        <w:rPr>
          <w:rFonts w:hint="cs"/>
          <w:rtl/>
          <w:lang w:eastAsia="he-IL"/>
        </w:rPr>
        <w:t xml:space="preserve"> </w:t>
      </w:r>
      <w:r w:rsidRPr="00154C91">
        <w:rPr>
          <w:rFonts w:hint="cs"/>
          <w:rtl/>
          <w:lang w:eastAsia="he-IL"/>
        </w:rPr>
        <w:t>יו</w:t>
      </w:r>
      <w:r>
        <w:rPr>
          <w:rFonts w:hint="cs"/>
          <w:rtl/>
          <w:lang w:eastAsia="he-IL"/>
        </w:rPr>
        <w:t>ש</w:t>
      </w:r>
      <w:r w:rsidRPr="00154C91">
        <w:rPr>
          <w:rFonts w:hint="cs"/>
          <w:rtl/>
          <w:lang w:eastAsia="he-IL"/>
        </w:rPr>
        <w:t xml:space="preserve">ב-ראש ועדה קרואה? את התשובה אתם בטח יודעים. המצב של </w:t>
      </w:r>
      <w:bookmarkStart w:id="30998" w:name="_ETM_Q55_459000"/>
      <w:bookmarkEnd w:id="30998"/>
      <w:r w:rsidRPr="00154C91">
        <w:rPr>
          <w:rFonts w:hint="cs"/>
          <w:rtl/>
          <w:lang w:eastAsia="he-IL"/>
        </w:rPr>
        <w:t xml:space="preserve">הרשויות המקומיות, במיוחד החלשות, לא הוטב בגלל הצעת החוק הזאת. </w:t>
      </w:r>
      <w:bookmarkStart w:id="30999" w:name="_ETM_Q55_464000"/>
      <w:bookmarkEnd w:id="30999"/>
      <w:r w:rsidRPr="00154C91">
        <w:rPr>
          <w:rFonts w:hint="cs"/>
          <w:rtl/>
          <w:lang w:eastAsia="he-IL"/>
        </w:rPr>
        <w:t xml:space="preserve">מה שקיבלנו בחוק הקודם זה פגיעה בזכות יסוד של אדם </w:t>
      </w:r>
      <w:bookmarkStart w:id="31000" w:name="_ETM_Q55_470000"/>
      <w:bookmarkEnd w:id="31000"/>
      <w:r w:rsidRPr="00154C91">
        <w:rPr>
          <w:rFonts w:hint="cs"/>
          <w:rtl/>
          <w:lang w:eastAsia="he-IL"/>
        </w:rPr>
        <w:t>להיבחר</w:t>
      </w:r>
      <w:r w:rsidR="00715C1A">
        <w:rPr>
          <w:rFonts w:hint="cs"/>
          <w:rtl/>
          <w:lang w:eastAsia="he-IL"/>
        </w:rPr>
        <w:t xml:space="preserve"> – –</w:t>
      </w:r>
      <w:r>
        <w:rPr>
          <w:rFonts w:hint="cs"/>
          <w:rtl/>
          <w:lang w:eastAsia="he-IL"/>
        </w:rPr>
        <w:t xml:space="preserve"> </w:t>
      </w:r>
    </w:p>
    <w:p w:rsidR="00632220" w:rsidRDefault="00632220" w:rsidP="008D1933">
      <w:pPr>
        <w:rPr>
          <w:rtl/>
          <w:lang w:eastAsia="he-IL"/>
        </w:rPr>
      </w:pPr>
    </w:p>
    <w:p w:rsidR="00632220" w:rsidRDefault="00632220" w:rsidP="008D1933">
      <w:pPr>
        <w:pStyle w:val="af5"/>
        <w:keepNext/>
        <w:rPr>
          <w:rtl/>
        </w:rPr>
      </w:pPr>
      <w:bookmarkStart w:id="31001" w:name="ET_interruption_6156_25"/>
      <w:r w:rsidRPr="00154C91">
        <w:rPr>
          <w:rStyle w:val="TagStyle"/>
          <w:rtl/>
        </w:rPr>
        <w:t xml:space="preserve"> &lt;&lt; קריאה &gt;&gt; </w:t>
      </w:r>
      <w:r>
        <w:rPr>
          <w:rtl/>
        </w:rPr>
        <w:t>גלעד קריב (העבודה):</w:t>
      </w:r>
      <w:r w:rsidRPr="00154C91">
        <w:rPr>
          <w:rStyle w:val="TagStyle"/>
          <w:rtl/>
        </w:rPr>
        <w:t xml:space="preserve"> &lt;&lt; קריאה &gt;&gt;</w:t>
      </w:r>
      <w:r>
        <w:rPr>
          <w:rtl/>
        </w:rPr>
        <w:t xml:space="preserve">   </w:t>
      </w:r>
      <w:bookmarkEnd w:id="31001"/>
    </w:p>
    <w:p w:rsidR="00632220" w:rsidRDefault="00632220" w:rsidP="00237DA3">
      <w:pPr>
        <w:rPr>
          <w:rtl/>
          <w:lang w:eastAsia="he-IL"/>
        </w:rPr>
      </w:pPr>
    </w:p>
    <w:p w:rsidR="00632220" w:rsidRDefault="00632220" w:rsidP="008D1933">
      <w:pPr>
        <w:rPr>
          <w:rtl/>
          <w:lang w:eastAsia="he-IL"/>
        </w:rPr>
      </w:pPr>
      <w:bookmarkStart w:id="31002" w:name="_ETM_Q55_471000"/>
      <w:bookmarkEnd w:id="31002"/>
      <w:r>
        <w:rPr>
          <w:rFonts w:hint="cs"/>
          <w:rtl/>
          <w:lang w:eastAsia="he-IL"/>
        </w:rPr>
        <w:t xml:space="preserve">למה דרעי לא </w:t>
      </w:r>
      <w:r w:rsidR="00237DA3">
        <w:rPr>
          <w:rFonts w:hint="cs"/>
          <w:rtl/>
          <w:lang w:eastAsia="he-IL"/>
        </w:rPr>
        <w:t>– – –</w:t>
      </w:r>
    </w:p>
    <w:p w:rsidR="00632220" w:rsidRPr="00154C91" w:rsidRDefault="00632220" w:rsidP="008D1933">
      <w:pPr>
        <w:rPr>
          <w:rtl/>
          <w:lang w:eastAsia="he-IL"/>
        </w:rPr>
      </w:pPr>
      <w:bookmarkStart w:id="31003" w:name="_ETM_Q55_472000"/>
      <w:bookmarkEnd w:id="31003"/>
    </w:p>
    <w:p w:rsidR="00632220" w:rsidRDefault="00632220" w:rsidP="008D1933">
      <w:pPr>
        <w:pStyle w:val="-"/>
        <w:keepNext/>
        <w:rPr>
          <w:rtl/>
        </w:rPr>
      </w:pPr>
      <w:bookmarkStart w:id="31004" w:name="ET_speakercontinue_6520_6"/>
      <w:r w:rsidRPr="00C96C44">
        <w:rPr>
          <w:rStyle w:val="TagStyle"/>
          <w:rtl/>
        </w:rPr>
        <w:t xml:space="preserve"> &lt;&lt; דובר_המשך &gt;&gt; </w:t>
      </w:r>
      <w:r>
        <w:rPr>
          <w:rtl/>
        </w:rPr>
        <w:t>ארז מלול (ש"ס):</w:t>
      </w:r>
      <w:r w:rsidRPr="00C96C44">
        <w:rPr>
          <w:rStyle w:val="TagStyle"/>
          <w:rtl/>
        </w:rPr>
        <w:t xml:space="preserve"> &lt;&lt; דובר_המשך &gt;&gt;</w:t>
      </w:r>
      <w:r>
        <w:rPr>
          <w:rtl/>
        </w:rPr>
        <w:t xml:space="preserve">   </w:t>
      </w:r>
      <w:bookmarkEnd w:id="31004"/>
    </w:p>
    <w:p w:rsidR="00632220" w:rsidRDefault="00632220" w:rsidP="00237DA3">
      <w:pPr>
        <w:rPr>
          <w:rtl/>
          <w:lang w:eastAsia="he-IL"/>
        </w:rPr>
      </w:pPr>
    </w:p>
    <w:p w:rsidR="00632220" w:rsidRDefault="00715C1A" w:rsidP="008D1933">
      <w:pPr>
        <w:rPr>
          <w:rtl/>
          <w:lang w:eastAsia="he-IL"/>
        </w:rPr>
      </w:pPr>
      <w:r>
        <w:rPr>
          <w:rFonts w:hint="eastAsia"/>
          <w:rtl/>
          <w:lang w:eastAsia="he-IL"/>
        </w:rPr>
        <w:t xml:space="preserve">– – </w:t>
      </w:r>
      <w:r w:rsidR="00632220">
        <w:rPr>
          <w:rFonts w:hint="cs"/>
          <w:rtl/>
          <w:lang w:eastAsia="he-IL"/>
        </w:rPr>
        <w:t xml:space="preserve">בלי שהמטרה שלשמה חוקק החוק </w:t>
      </w:r>
      <w:bookmarkStart w:id="31005" w:name="_ETM_Q55_476000"/>
      <w:bookmarkEnd w:id="31005"/>
      <w:r w:rsidR="00632220">
        <w:rPr>
          <w:rFonts w:hint="cs"/>
          <w:rtl/>
          <w:lang w:eastAsia="he-IL"/>
        </w:rPr>
        <w:t>הושגה.</w:t>
      </w:r>
    </w:p>
    <w:p w:rsidR="00632220" w:rsidRDefault="00632220" w:rsidP="008D1933">
      <w:pPr>
        <w:rPr>
          <w:rtl/>
          <w:lang w:eastAsia="he-IL"/>
        </w:rPr>
      </w:pPr>
    </w:p>
    <w:p w:rsidR="00632220" w:rsidRDefault="00632220" w:rsidP="008D1933">
      <w:pPr>
        <w:pStyle w:val="af5"/>
        <w:keepNext/>
        <w:rPr>
          <w:rtl/>
        </w:rPr>
      </w:pPr>
      <w:bookmarkStart w:id="31006" w:name="ET_interruption_5787_26"/>
      <w:r w:rsidRPr="00154C91">
        <w:rPr>
          <w:rStyle w:val="TagStyle"/>
          <w:rtl/>
        </w:rPr>
        <w:t xml:space="preserve"> &lt;&lt; קריאה &gt;&gt; </w:t>
      </w:r>
      <w:r>
        <w:rPr>
          <w:rtl/>
        </w:rPr>
        <w:t>יוראי להב הרצנו (יש עתיד):</w:t>
      </w:r>
      <w:r w:rsidRPr="00154C91">
        <w:rPr>
          <w:rStyle w:val="TagStyle"/>
          <w:rtl/>
        </w:rPr>
        <w:t xml:space="preserve"> &lt;&lt; קריאה &gt;&gt;</w:t>
      </w:r>
      <w:r>
        <w:rPr>
          <w:rtl/>
        </w:rPr>
        <w:t xml:space="preserve">   </w:t>
      </w:r>
      <w:bookmarkEnd w:id="31006"/>
    </w:p>
    <w:p w:rsidR="00632220" w:rsidRDefault="00632220" w:rsidP="00237DA3">
      <w:pPr>
        <w:rPr>
          <w:rtl/>
          <w:lang w:eastAsia="he-IL"/>
        </w:rPr>
      </w:pPr>
    </w:p>
    <w:p w:rsidR="00632220" w:rsidRDefault="00237DA3" w:rsidP="00715C1A">
      <w:pPr>
        <w:rPr>
          <w:rtl/>
          <w:lang w:eastAsia="he-IL"/>
        </w:rPr>
      </w:pPr>
      <w:r>
        <w:rPr>
          <w:rFonts w:hint="cs"/>
          <w:rtl/>
          <w:lang w:eastAsia="he-IL"/>
        </w:rPr>
        <w:t>– – –</w:t>
      </w:r>
      <w:r w:rsidR="00632220">
        <w:rPr>
          <w:rFonts w:hint="cs"/>
          <w:rtl/>
          <w:lang w:eastAsia="he-IL"/>
        </w:rPr>
        <w:t xml:space="preserve"> הזכות </w:t>
      </w:r>
      <w:bookmarkStart w:id="31007" w:name="_ETM_Q55_479000"/>
      <w:bookmarkEnd w:id="31007"/>
      <w:r w:rsidR="00632220">
        <w:rPr>
          <w:rFonts w:hint="cs"/>
          <w:rtl/>
          <w:lang w:eastAsia="he-IL"/>
        </w:rPr>
        <w:t xml:space="preserve">של ילדים לרוץ, וגם יש </w:t>
      </w:r>
      <w:r w:rsidR="00715C1A">
        <w:rPr>
          <w:rFonts w:hint="cs"/>
          <w:rtl/>
          <w:lang w:eastAsia="he-IL"/>
        </w:rPr>
        <w:t>ה</w:t>
      </w:r>
      <w:r w:rsidR="00632220">
        <w:rPr>
          <w:rFonts w:hint="cs"/>
          <w:rtl/>
          <w:lang w:eastAsia="he-IL"/>
        </w:rPr>
        <w:t>גבלות שחלות.</w:t>
      </w:r>
    </w:p>
    <w:p w:rsidR="00632220" w:rsidRDefault="00632220" w:rsidP="008D1933">
      <w:pPr>
        <w:rPr>
          <w:rtl/>
          <w:lang w:eastAsia="he-IL"/>
        </w:rPr>
      </w:pPr>
      <w:bookmarkStart w:id="31008" w:name="_ETM_Q55_480000"/>
      <w:bookmarkEnd w:id="31008"/>
    </w:p>
    <w:p w:rsidR="00632220" w:rsidRDefault="00632220" w:rsidP="008D1933">
      <w:pPr>
        <w:pStyle w:val="-"/>
        <w:keepNext/>
        <w:rPr>
          <w:rtl/>
        </w:rPr>
      </w:pPr>
      <w:bookmarkStart w:id="31009" w:name="ET_speakercontinue_6520_27"/>
      <w:r w:rsidRPr="00154C91">
        <w:rPr>
          <w:rStyle w:val="TagStyle"/>
          <w:rtl/>
        </w:rPr>
        <w:t xml:space="preserve"> &lt;&lt; דובר_המשך &gt;&gt; </w:t>
      </w:r>
      <w:r>
        <w:rPr>
          <w:rtl/>
        </w:rPr>
        <w:t>ארז מלול (ש"ס):</w:t>
      </w:r>
      <w:r w:rsidRPr="00154C91">
        <w:rPr>
          <w:rStyle w:val="TagStyle"/>
          <w:rtl/>
        </w:rPr>
        <w:t xml:space="preserve"> &lt;&lt; דובר_המשך &gt;&gt;</w:t>
      </w:r>
      <w:r>
        <w:rPr>
          <w:rtl/>
        </w:rPr>
        <w:t xml:space="preserve">   </w:t>
      </w:r>
      <w:bookmarkEnd w:id="31009"/>
    </w:p>
    <w:p w:rsidR="00632220" w:rsidRDefault="00632220" w:rsidP="00237DA3">
      <w:pPr>
        <w:rPr>
          <w:rtl/>
          <w:lang w:eastAsia="he-IL"/>
        </w:rPr>
      </w:pPr>
    </w:p>
    <w:p w:rsidR="00715C1A" w:rsidRDefault="00632220" w:rsidP="00715C1A">
      <w:pPr>
        <w:rPr>
          <w:rtl/>
          <w:lang w:eastAsia="he-IL"/>
        </w:rPr>
      </w:pPr>
      <w:bookmarkStart w:id="31010" w:name="_ETM_Q55_481000"/>
      <w:bookmarkEnd w:id="31010"/>
      <w:r>
        <w:rPr>
          <w:rFonts w:hint="cs"/>
          <w:rtl/>
          <w:lang w:eastAsia="he-IL"/>
        </w:rPr>
        <w:t xml:space="preserve">שיפוטיות, לא חוקיות. </w:t>
      </w:r>
      <w:bookmarkStart w:id="31011" w:name="_ETM_Q55_485000"/>
      <w:bookmarkEnd w:id="31011"/>
      <w:r>
        <w:rPr>
          <w:rFonts w:hint="cs"/>
          <w:rtl/>
          <w:lang w:eastAsia="he-IL"/>
        </w:rPr>
        <w:t xml:space="preserve">אם חוקיות, אפשר לשנות את החוק. לא הייתה פה ביקורת </w:t>
      </w:r>
      <w:bookmarkStart w:id="31012" w:name="_ETM_Q55_488000"/>
      <w:bookmarkEnd w:id="31012"/>
      <w:r>
        <w:rPr>
          <w:rFonts w:hint="cs"/>
          <w:rtl/>
          <w:lang w:eastAsia="he-IL"/>
        </w:rPr>
        <w:t>שיפוטית. היה חוק. עד 2008 היה אפשר</w:t>
      </w:r>
      <w:r w:rsidR="00715C1A">
        <w:rPr>
          <w:rFonts w:hint="cs"/>
          <w:rtl/>
          <w:lang w:eastAsia="he-IL"/>
        </w:rPr>
        <w:t>;</w:t>
      </w:r>
      <w:r>
        <w:rPr>
          <w:rFonts w:hint="cs"/>
          <w:rtl/>
          <w:lang w:eastAsia="he-IL"/>
        </w:rPr>
        <w:t xml:space="preserve"> ב-2008 חוקק חוק </w:t>
      </w:r>
      <w:bookmarkStart w:id="31013" w:name="_ETM_Q55_494000"/>
      <w:bookmarkEnd w:id="31013"/>
      <w:r>
        <w:rPr>
          <w:rFonts w:hint="cs"/>
          <w:rtl/>
          <w:lang w:eastAsia="he-IL"/>
        </w:rPr>
        <w:t>פרסונלי שאי-אפשר. הפה שאסר הוא הפה שהתיר.</w:t>
      </w:r>
    </w:p>
    <w:p w:rsidR="00715C1A" w:rsidRDefault="00715C1A" w:rsidP="00715C1A">
      <w:pPr>
        <w:rPr>
          <w:rtl/>
          <w:lang w:eastAsia="he-IL"/>
        </w:rPr>
      </w:pPr>
    </w:p>
    <w:p w:rsidR="00715C1A" w:rsidRDefault="00715C1A" w:rsidP="00715C1A">
      <w:pPr>
        <w:pStyle w:val="af5"/>
        <w:rPr>
          <w:rtl/>
        </w:rPr>
      </w:pPr>
      <w:bookmarkStart w:id="31014" w:name="ET_interruption_6156_28"/>
      <w:r w:rsidRPr="00715C1A">
        <w:rPr>
          <w:rStyle w:val="TagStyle"/>
          <w:rtl/>
        </w:rPr>
        <w:t xml:space="preserve"> &lt;&lt; קריאה &gt;&gt; </w:t>
      </w:r>
      <w:r>
        <w:rPr>
          <w:rtl/>
        </w:rPr>
        <w:t>גלעד קריב (העבודה):</w:t>
      </w:r>
      <w:r w:rsidRPr="00715C1A">
        <w:rPr>
          <w:rStyle w:val="TagStyle"/>
          <w:rtl/>
        </w:rPr>
        <w:t xml:space="preserve"> &lt;&lt; קריאה &gt;&gt;</w:t>
      </w:r>
      <w:r>
        <w:rPr>
          <w:rtl/>
        </w:rPr>
        <w:t xml:space="preserve">  </w:t>
      </w:r>
    </w:p>
    <w:p w:rsidR="00632220" w:rsidRDefault="00715C1A" w:rsidP="008D1933">
      <w:pPr>
        <w:rPr>
          <w:rtl/>
        </w:rPr>
      </w:pPr>
      <w:r>
        <w:rPr>
          <w:rtl/>
          <w:lang w:eastAsia="he-IL"/>
        </w:rPr>
        <w:t xml:space="preserve"> </w:t>
      </w:r>
    </w:p>
    <w:p w:rsidR="00632220" w:rsidRPr="00477F0B" w:rsidRDefault="00632220" w:rsidP="008D1933">
      <w:pPr>
        <w:rPr>
          <w:rtl/>
        </w:rPr>
      </w:pPr>
      <w:bookmarkStart w:id="31015" w:name="_ETM_Q55_499000"/>
      <w:bookmarkEnd w:id="31015"/>
      <w:bookmarkEnd w:id="31014"/>
      <w:r w:rsidRPr="00477F0B">
        <w:rPr>
          <w:rFonts w:hint="cs"/>
          <w:rtl/>
        </w:rPr>
        <w:t xml:space="preserve">זה היה חוק </w:t>
      </w:r>
      <w:r w:rsidR="00237DA3">
        <w:rPr>
          <w:rFonts w:hint="cs"/>
          <w:rtl/>
        </w:rPr>
        <w:t>– – –</w:t>
      </w:r>
    </w:p>
    <w:p w:rsidR="00632220" w:rsidRDefault="00632220" w:rsidP="008D1933">
      <w:pPr>
        <w:rPr>
          <w:rtl/>
          <w:lang w:eastAsia="he-IL"/>
        </w:rPr>
      </w:pPr>
      <w:bookmarkStart w:id="31016" w:name="_ETM_Q55_501000"/>
      <w:bookmarkEnd w:id="31016"/>
    </w:p>
    <w:p w:rsidR="00632220" w:rsidRDefault="00632220" w:rsidP="008D1933">
      <w:pPr>
        <w:pStyle w:val="-"/>
        <w:keepNext/>
        <w:rPr>
          <w:rtl/>
        </w:rPr>
      </w:pPr>
      <w:bookmarkStart w:id="31017" w:name="ET_speakercontinue_6520_29"/>
      <w:r w:rsidRPr="00602C68">
        <w:rPr>
          <w:rStyle w:val="TagStyle"/>
          <w:rtl/>
        </w:rPr>
        <w:t xml:space="preserve"> &lt;&lt; דובר_המשך &gt;&gt; </w:t>
      </w:r>
      <w:r>
        <w:rPr>
          <w:rtl/>
        </w:rPr>
        <w:t>ארז מלול (ש"ס):</w:t>
      </w:r>
      <w:r w:rsidRPr="00602C68">
        <w:rPr>
          <w:rStyle w:val="TagStyle"/>
          <w:rtl/>
        </w:rPr>
        <w:t xml:space="preserve"> &lt;&lt; דובר_המשך &gt;&gt;</w:t>
      </w:r>
      <w:r>
        <w:rPr>
          <w:rtl/>
        </w:rPr>
        <w:t xml:space="preserve">   </w:t>
      </w:r>
      <w:bookmarkEnd w:id="31017"/>
    </w:p>
    <w:p w:rsidR="00632220" w:rsidRDefault="00632220" w:rsidP="00237DA3">
      <w:pPr>
        <w:rPr>
          <w:rtl/>
          <w:lang w:eastAsia="he-IL"/>
        </w:rPr>
      </w:pPr>
    </w:p>
    <w:p w:rsidR="00632220" w:rsidRDefault="00632220" w:rsidP="00715C1A">
      <w:pPr>
        <w:rPr>
          <w:rtl/>
          <w:lang w:eastAsia="he-IL"/>
        </w:rPr>
      </w:pPr>
      <w:bookmarkStart w:id="31018" w:name="_ETM_Q55_502000"/>
      <w:bookmarkEnd w:id="31018"/>
      <w:r>
        <w:rPr>
          <w:rFonts w:hint="cs"/>
          <w:rtl/>
          <w:lang w:eastAsia="he-IL"/>
        </w:rPr>
        <w:t xml:space="preserve">החברים במחנה </w:t>
      </w:r>
      <w:bookmarkStart w:id="31019" w:name="_ETM_Q55_504000"/>
      <w:bookmarkEnd w:id="31019"/>
      <w:r>
        <w:rPr>
          <w:rFonts w:hint="cs"/>
          <w:rtl/>
          <w:lang w:eastAsia="he-IL"/>
        </w:rPr>
        <w:t xml:space="preserve">הממלכתי, אני מפנה אתכם, במיוחד את ידידי השר אלקין, שהיה </w:t>
      </w:r>
      <w:bookmarkStart w:id="31020" w:name="_ETM_Q55_509000"/>
      <w:bookmarkEnd w:id="31020"/>
      <w:r>
        <w:rPr>
          <w:rFonts w:hint="cs"/>
          <w:rtl/>
          <w:lang w:eastAsia="he-IL"/>
        </w:rPr>
        <w:t xml:space="preserve">פעיל מאוד בוועדה בחוק הזה </w:t>
      </w:r>
      <w:r w:rsidR="00715C1A">
        <w:rPr>
          <w:rFonts w:hint="eastAsia"/>
          <w:rtl/>
          <w:lang w:eastAsia="he-IL"/>
        </w:rPr>
        <w:t xml:space="preserve">– </w:t>
      </w:r>
      <w:r>
        <w:rPr>
          <w:rFonts w:hint="cs"/>
          <w:rtl/>
          <w:lang w:eastAsia="he-IL"/>
        </w:rPr>
        <w:t xml:space="preserve">הרי מה טענת? שזה יתרון </w:t>
      </w:r>
      <w:bookmarkStart w:id="31021" w:name="_ETM_Q55_515000"/>
      <w:bookmarkEnd w:id="31021"/>
      <w:r>
        <w:rPr>
          <w:rFonts w:hint="cs"/>
          <w:rtl/>
          <w:lang w:eastAsia="he-IL"/>
        </w:rPr>
        <w:t>לא הוגן בבחירות ליושב-ראש ועדה קרואה</w:t>
      </w:r>
      <w:r w:rsidR="00715C1A">
        <w:rPr>
          <w:rFonts w:hint="cs"/>
          <w:rtl/>
          <w:lang w:eastAsia="he-IL"/>
        </w:rPr>
        <w:t>,</w:t>
      </w:r>
      <w:r>
        <w:rPr>
          <w:rFonts w:hint="cs"/>
          <w:rtl/>
          <w:lang w:eastAsia="he-IL"/>
        </w:rPr>
        <w:t xml:space="preserve"> נכון? כשהתמודדת, השר לשעבר </w:t>
      </w:r>
      <w:bookmarkStart w:id="31022" w:name="_ETM_Q55_522000"/>
      <w:bookmarkEnd w:id="31022"/>
      <w:r>
        <w:rPr>
          <w:rFonts w:hint="cs"/>
          <w:rtl/>
          <w:lang w:eastAsia="he-IL"/>
        </w:rPr>
        <w:t xml:space="preserve">זאב אלקין, לתפקיד ראש עיריית ירושלים בעודך מכהן כשר לענייני </w:t>
      </w:r>
      <w:bookmarkStart w:id="31023" w:name="_ETM_Q55_531000"/>
      <w:bookmarkEnd w:id="31023"/>
      <w:r>
        <w:rPr>
          <w:rFonts w:hint="cs"/>
          <w:rtl/>
          <w:lang w:eastAsia="he-IL"/>
        </w:rPr>
        <w:t xml:space="preserve">ירושלים, לא החזקת יתרון על פני המתחרים שלך? משרד עם </w:t>
      </w:r>
      <w:bookmarkStart w:id="31024" w:name="_ETM_Q55_536000"/>
      <w:bookmarkEnd w:id="31024"/>
      <w:r>
        <w:rPr>
          <w:rFonts w:hint="cs"/>
          <w:rtl/>
          <w:lang w:eastAsia="he-IL"/>
        </w:rPr>
        <w:t xml:space="preserve">תקציב של מאות מיליונים </w:t>
      </w:r>
      <w:r w:rsidR="00715C1A">
        <w:rPr>
          <w:rFonts w:hint="cs"/>
          <w:rtl/>
          <w:lang w:eastAsia="he-IL"/>
        </w:rPr>
        <w:t>ש</w:t>
      </w:r>
      <w:r>
        <w:rPr>
          <w:rFonts w:hint="cs"/>
          <w:rtl/>
          <w:lang w:eastAsia="he-IL"/>
        </w:rPr>
        <w:t>חילקת לירושלים</w:t>
      </w:r>
      <w:r w:rsidR="00715C1A">
        <w:rPr>
          <w:rFonts w:hint="cs"/>
          <w:rtl/>
          <w:lang w:eastAsia="he-IL"/>
        </w:rPr>
        <w:t>,</w:t>
      </w:r>
      <w:r>
        <w:rPr>
          <w:rFonts w:hint="cs"/>
          <w:rtl/>
          <w:lang w:eastAsia="he-IL"/>
        </w:rPr>
        <w:t xml:space="preserve"> התמודדת מול חבר אופוזיציה </w:t>
      </w:r>
      <w:bookmarkStart w:id="31025" w:name="_ETM_Q55_543000"/>
      <w:bookmarkEnd w:id="31025"/>
      <w:r>
        <w:rPr>
          <w:rFonts w:hint="cs"/>
          <w:rtl/>
          <w:lang w:eastAsia="he-IL"/>
        </w:rPr>
        <w:t xml:space="preserve">שלא היה לו כוח תקציבי. </w:t>
      </w:r>
      <w:bookmarkStart w:id="31026" w:name="_ETM_Q55_496337"/>
      <w:bookmarkStart w:id="31027" w:name="_ETM_Q55_496412"/>
      <w:bookmarkStart w:id="31028" w:name="_ETM_Q55_496468"/>
      <w:bookmarkStart w:id="31029" w:name="_ETM_Q55_496504"/>
      <w:bookmarkEnd w:id="31026"/>
      <w:bookmarkEnd w:id="31027"/>
      <w:bookmarkEnd w:id="31028"/>
      <w:bookmarkEnd w:id="31029"/>
      <w:r>
        <w:rPr>
          <w:rFonts w:hint="cs"/>
          <w:rtl/>
          <w:lang w:eastAsia="he-IL"/>
        </w:rPr>
        <w:t xml:space="preserve">כל אזרח בירושלים </w:t>
      </w:r>
      <w:r w:rsidR="00237DA3">
        <w:rPr>
          <w:rFonts w:hint="cs"/>
          <w:rtl/>
          <w:lang w:eastAsia="he-IL"/>
        </w:rPr>
        <w:t>– – –</w:t>
      </w:r>
    </w:p>
    <w:p w:rsidR="00632220" w:rsidRDefault="00632220" w:rsidP="008D1933">
      <w:pPr>
        <w:rPr>
          <w:rtl/>
          <w:lang w:eastAsia="he-IL"/>
        </w:rPr>
      </w:pPr>
    </w:p>
    <w:p w:rsidR="00632220" w:rsidRDefault="00632220" w:rsidP="008D1933">
      <w:pPr>
        <w:pStyle w:val="af5"/>
        <w:keepNext/>
        <w:rPr>
          <w:rtl/>
        </w:rPr>
      </w:pPr>
      <w:bookmarkStart w:id="31030" w:name="ET_interruption_4590_30"/>
      <w:r w:rsidRPr="00602C68">
        <w:rPr>
          <w:rStyle w:val="TagStyle"/>
          <w:rtl/>
        </w:rPr>
        <w:t xml:space="preserve"> &lt;&lt; קריאה &gt;&gt; </w:t>
      </w:r>
      <w:r>
        <w:rPr>
          <w:rtl/>
        </w:rPr>
        <w:t>זאב אלקין (המחנה הממלכתי):</w:t>
      </w:r>
      <w:r w:rsidRPr="00602C68">
        <w:rPr>
          <w:rStyle w:val="TagStyle"/>
          <w:rtl/>
        </w:rPr>
        <w:t xml:space="preserve"> &lt;&lt; קריאה &gt;&gt;</w:t>
      </w:r>
      <w:r>
        <w:rPr>
          <w:rtl/>
        </w:rPr>
        <w:t xml:space="preserve">   </w:t>
      </w:r>
      <w:bookmarkEnd w:id="31030"/>
    </w:p>
    <w:p w:rsidR="00632220" w:rsidRDefault="00632220" w:rsidP="00237DA3">
      <w:pPr>
        <w:rPr>
          <w:rtl/>
          <w:lang w:eastAsia="he-IL"/>
        </w:rPr>
      </w:pPr>
    </w:p>
    <w:p w:rsidR="00632220" w:rsidRDefault="00237DA3" w:rsidP="008D1933">
      <w:pPr>
        <w:rPr>
          <w:rtl/>
          <w:lang w:eastAsia="he-IL"/>
        </w:rPr>
      </w:pPr>
      <w:bookmarkStart w:id="31031" w:name="_ETM_Q55_544000"/>
      <w:bookmarkEnd w:id="31031"/>
      <w:r>
        <w:rPr>
          <w:rFonts w:hint="cs"/>
          <w:rtl/>
          <w:lang w:eastAsia="he-IL"/>
        </w:rPr>
        <w:t>– – –</w:t>
      </w:r>
    </w:p>
    <w:p w:rsidR="00632220" w:rsidRDefault="00632220" w:rsidP="008D1933">
      <w:pPr>
        <w:rPr>
          <w:rtl/>
          <w:lang w:eastAsia="he-IL"/>
        </w:rPr>
      </w:pPr>
    </w:p>
    <w:p w:rsidR="00632220" w:rsidRDefault="00632220" w:rsidP="008D1933">
      <w:pPr>
        <w:pStyle w:val="-"/>
        <w:keepNext/>
        <w:rPr>
          <w:rtl/>
        </w:rPr>
      </w:pPr>
      <w:bookmarkStart w:id="31032" w:name="ET_speakercontinue_6520_31"/>
      <w:r w:rsidRPr="00602C68">
        <w:rPr>
          <w:rStyle w:val="TagStyle"/>
          <w:rtl/>
        </w:rPr>
        <w:t xml:space="preserve"> &lt;&lt; דובר_המשך &gt;&gt; </w:t>
      </w:r>
      <w:r>
        <w:rPr>
          <w:rtl/>
        </w:rPr>
        <w:t>ארז מלול (ש"ס):</w:t>
      </w:r>
      <w:r w:rsidRPr="00602C68">
        <w:rPr>
          <w:rStyle w:val="TagStyle"/>
          <w:rtl/>
        </w:rPr>
        <w:t xml:space="preserve"> &lt;&lt; דובר_המשך &gt;&gt;</w:t>
      </w:r>
      <w:r>
        <w:rPr>
          <w:rtl/>
        </w:rPr>
        <w:t xml:space="preserve">   </w:t>
      </w:r>
      <w:bookmarkEnd w:id="31032"/>
    </w:p>
    <w:p w:rsidR="00632220" w:rsidRDefault="00632220" w:rsidP="00237DA3">
      <w:pPr>
        <w:rPr>
          <w:rtl/>
          <w:lang w:eastAsia="he-IL"/>
        </w:rPr>
      </w:pPr>
    </w:p>
    <w:p w:rsidR="00632220" w:rsidRDefault="00632220" w:rsidP="008D1933">
      <w:pPr>
        <w:rPr>
          <w:rtl/>
          <w:lang w:eastAsia="he-IL"/>
        </w:rPr>
      </w:pPr>
      <w:bookmarkStart w:id="31033" w:name="_ETM_Q55_547000"/>
      <w:bookmarkEnd w:id="31033"/>
      <w:r>
        <w:rPr>
          <w:rFonts w:hint="cs"/>
          <w:rtl/>
          <w:lang w:eastAsia="he-IL"/>
        </w:rPr>
        <w:t xml:space="preserve">כל אזרח בירושלים הכיר אותך, ואפשרו לך להתמודד. </w:t>
      </w:r>
      <w:bookmarkStart w:id="31034" w:name="_ETM_Q55_552000"/>
      <w:bookmarkEnd w:id="31034"/>
      <w:r>
        <w:rPr>
          <w:rFonts w:hint="cs"/>
          <w:rtl/>
          <w:lang w:eastAsia="he-IL"/>
        </w:rPr>
        <w:t xml:space="preserve">ומה קרה בסוף? מי שקבע זה הציבור, והוא קבע שאתה </w:t>
      </w:r>
      <w:bookmarkStart w:id="31035" w:name="_ETM_Q55_559000"/>
      <w:bookmarkEnd w:id="31035"/>
      <w:r>
        <w:rPr>
          <w:rFonts w:hint="cs"/>
          <w:rtl/>
          <w:lang w:eastAsia="he-IL"/>
        </w:rPr>
        <w:t>לא יכול. אז זה היה משחק הוגן.</w:t>
      </w:r>
    </w:p>
    <w:p w:rsidR="00632220" w:rsidRDefault="00632220" w:rsidP="008D1933">
      <w:pPr>
        <w:rPr>
          <w:rtl/>
          <w:lang w:eastAsia="he-IL"/>
        </w:rPr>
      </w:pPr>
    </w:p>
    <w:p w:rsidR="00632220" w:rsidRDefault="00632220" w:rsidP="008D1933">
      <w:pPr>
        <w:pStyle w:val="af5"/>
        <w:keepNext/>
        <w:rPr>
          <w:rtl/>
        </w:rPr>
      </w:pPr>
      <w:bookmarkStart w:id="31036" w:name="ET_interruption_4672_32"/>
      <w:r w:rsidRPr="00602C68">
        <w:rPr>
          <w:rStyle w:val="TagStyle"/>
          <w:rtl/>
        </w:rPr>
        <w:t xml:space="preserve"> &lt;&lt; קריאה &gt;&gt; </w:t>
      </w:r>
      <w:r>
        <w:rPr>
          <w:rtl/>
        </w:rPr>
        <w:t>גדעון סער (המחנה הממלכתי):</w:t>
      </w:r>
      <w:r w:rsidRPr="00602C68">
        <w:rPr>
          <w:rStyle w:val="TagStyle"/>
          <w:rtl/>
        </w:rPr>
        <w:t xml:space="preserve"> &lt;&lt; קריאה &gt;&gt;</w:t>
      </w:r>
      <w:r>
        <w:rPr>
          <w:rtl/>
        </w:rPr>
        <w:t xml:space="preserve">   </w:t>
      </w:r>
      <w:bookmarkEnd w:id="31036"/>
    </w:p>
    <w:p w:rsidR="00632220" w:rsidRDefault="00632220" w:rsidP="00237DA3">
      <w:pPr>
        <w:rPr>
          <w:rtl/>
          <w:lang w:eastAsia="he-IL"/>
        </w:rPr>
      </w:pPr>
    </w:p>
    <w:p w:rsidR="00632220" w:rsidRPr="00602C68" w:rsidRDefault="00632220" w:rsidP="008D1933">
      <w:pPr>
        <w:rPr>
          <w:rtl/>
          <w:lang w:eastAsia="he-IL"/>
        </w:rPr>
      </w:pPr>
      <w:bookmarkStart w:id="31037" w:name="_ETM_Q55_562000"/>
      <w:bookmarkEnd w:id="31037"/>
      <w:r>
        <w:rPr>
          <w:rFonts w:hint="cs"/>
          <w:rtl/>
          <w:lang w:eastAsia="he-IL"/>
        </w:rPr>
        <w:t xml:space="preserve">בשביל בג"ץ תצטרכו טיעונים </w:t>
      </w:r>
      <w:bookmarkStart w:id="31038" w:name="_ETM_Q55_564000"/>
      <w:bookmarkEnd w:id="31038"/>
      <w:r>
        <w:rPr>
          <w:rFonts w:hint="cs"/>
          <w:rtl/>
          <w:lang w:eastAsia="he-IL"/>
        </w:rPr>
        <w:t>קצת יותר טובים.</w:t>
      </w:r>
    </w:p>
    <w:p w:rsidR="00632220" w:rsidRDefault="00632220" w:rsidP="008D1933">
      <w:pPr>
        <w:rPr>
          <w:rtl/>
          <w:lang w:eastAsia="he-IL"/>
        </w:rPr>
      </w:pPr>
      <w:bookmarkStart w:id="31039" w:name="_ETM_Q55_475000"/>
      <w:bookmarkEnd w:id="31039"/>
    </w:p>
    <w:p w:rsidR="00632220" w:rsidRDefault="00632220" w:rsidP="008D1933">
      <w:pPr>
        <w:pStyle w:val="-"/>
        <w:keepNext/>
        <w:rPr>
          <w:rtl/>
        </w:rPr>
      </w:pPr>
      <w:bookmarkStart w:id="31040" w:name="ET_speakercontinue_6520_7"/>
      <w:r w:rsidRPr="00C96C44">
        <w:rPr>
          <w:rStyle w:val="TagStyle"/>
          <w:rtl/>
        </w:rPr>
        <w:t xml:space="preserve"> &lt;&lt; דובר_המשך &gt;&gt; </w:t>
      </w:r>
      <w:r>
        <w:rPr>
          <w:rtl/>
        </w:rPr>
        <w:t>ארז מלול (ש"ס):</w:t>
      </w:r>
      <w:r w:rsidRPr="00C96C44">
        <w:rPr>
          <w:rStyle w:val="TagStyle"/>
          <w:rtl/>
        </w:rPr>
        <w:t xml:space="preserve"> &lt;&lt; דובר_המשך &gt;&gt;</w:t>
      </w:r>
      <w:r>
        <w:rPr>
          <w:rtl/>
        </w:rPr>
        <w:t xml:space="preserve">   </w:t>
      </w:r>
      <w:bookmarkEnd w:id="31040"/>
    </w:p>
    <w:p w:rsidR="00632220" w:rsidRDefault="00632220" w:rsidP="00237DA3">
      <w:pPr>
        <w:rPr>
          <w:rtl/>
          <w:lang w:eastAsia="he-IL"/>
        </w:rPr>
      </w:pPr>
    </w:p>
    <w:p w:rsidR="00632220" w:rsidRDefault="00632220" w:rsidP="008D1933">
      <w:pPr>
        <w:rPr>
          <w:rtl/>
          <w:lang w:eastAsia="he-IL"/>
        </w:rPr>
      </w:pPr>
      <w:bookmarkStart w:id="31041" w:name="_ETM_Q55_566000"/>
      <w:bookmarkEnd w:id="31041"/>
      <w:r>
        <w:rPr>
          <w:rFonts w:hint="cs"/>
          <w:rtl/>
          <w:lang w:eastAsia="he-IL"/>
        </w:rPr>
        <w:t xml:space="preserve">מה לעשות שהיתרון הזה לא עבד, והכסף לא </w:t>
      </w:r>
      <w:bookmarkStart w:id="31042" w:name="_ETM_Q55_572000"/>
      <w:bookmarkEnd w:id="31042"/>
      <w:r>
        <w:rPr>
          <w:rFonts w:hint="cs"/>
          <w:rtl/>
          <w:lang w:eastAsia="he-IL"/>
        </w:rPr>
        <w:t>השפיע?</w:t>
      </w:r>
    </w:p>
    <w:p w:rsidR="00632220" w:rsidRDefault="00632220" w:rsidP="008D1933">
      <w:pPr>
        <w:rPr>
          <w:rtl/>
          <w:lang w:eastAsia="he-IL"/>
        </w:rPr>
      </w:pPr>
      <w:bookmarkStart w:id="31043" w:name="_ETM_Q55_574000"/>
      <w:bookmarkEnd w:id="31043"/>
    </w:p>
    <w:p w:rsidR="00632220" w:rsidRDefault="00632220" w:rsidP="008D1933">
      <w:pPr>
        <w:pStyle w:val="af5"/>
        <w:keepNext/>
        <w:rPr>
          <w:rtl/>
        </w:rPr>
      </w:pPr>
      <w:bookmarkStart w:id="31044" w:name="ET_interruption_4672_33"/>
      <w:r w:rsidRPr="00602C68">
        <w:rPr>
          <w:rStyle w:val="TagStyle"/>
          <w:rtl/>
        </w:rPr>
        <w:t xml:space="preserve"> &lt;&lt; קריאה &gt;&gt; </w:t>
      </w:r>
      <w:r>
        <w:rPr>
          <w:rtl/>
        </w:rPr>
        <w:t>גדעון סער (המחנה הממלכתי):</w:t>
      </w:r>
      <w:r w:rsidRPr="00602C68">
        <w:rPr>
          <w:rStyle w:val="TagStyle"/>
          <w:rtl/>
        </w:rPr>
        <w:t xml:space="preserve"> &lt;&lt; קריאה &gt;&gt;</w:t>
      </w:r>
      <w:r>
        <w:rPr>
          <w:rtl/>
        </w:rPr>
        <w:t xml:space="preserve">   </w:t>
      </w:r>
      <w:bookmarkEnd w:id="31044"/>
    </w:p>
    <w:p w:rsidR="00632220" w:rsidRDefault="00632220" w:rsidP="00237DA3">
      <w:pPr>
        <w:rPr>
          <w:rtl/>
          <w:lang w:eastAsia="he-IL"/>
        </w:rPr>
      </w:pPr>
    </w:p>
    <w:p w:rsidR="00632220" w:rsidRDefault="00237DA3" w:rsidP="008D1933">
      <w:pPr>
        <w:rPr>
          <w:rtl/>
          <w:lang w:eastAsia="he-IL"/>
        </w:rPr>
      </w:pPr>
      <w:bookmarkStart w:id="31045" w:name="_ETM_Q55_576000"/>
      <w:bookmarkEnd w:id="31045"/>
      <w:r>
        <w:rPr>
          <w:rFonts w:hint="cs"/>
          <w:rtl/>
          <w:lang w:eastAsia="he-IL"/>
        </w:rPr>
        <w:t>– – –</w:t>
      </w:r>
    </w:p>
    <w:p w:rsidR="00632220" w:rsidRDefault="00632220" w:rsidP="008D1933">
      <w:pPr>
        <w:rPr>
          <w:rtl/>
          <w:lang w:eastAsia="he-IL"/>
        </w:rPr>
      </w:pPr>
    </w:p>
    <w:p w:rsidR="00632220" w:rsidRDefault="00632220" w:rsidP="008D1933">
      <w:pPr>
        <w:pStyle w:val="-"/>
        <w:keepNext/>
        <w:rPr>
          <w:rtl/>
        </w:rPr>
      </w:pPr>
      <w:bookmarkStart w:id="31046" w:name="ET_speakercontinue_6520_34"/>
      <w:r w:rsidRPr="00602C68">
        <w:rPr>
          <w:rStyle w:val="TagStyle"/>
          <w:rtl/>
        </w:rPr>
        <w:t xml:space="preserve"> &lt;&lt; דובר_המשך &gt;&gt; </w:t>
      </w:r>
      <w:r>
        <w:rPr>
          <w:rtl/>
        </w:rPr>
        <w:t>ארז מלול (ש"ס):</w:t>
      </w:r>
      <w:r w:rsidRPr="00602C68">
        <w:rPr>
          <w:rStyle w:val="TagStyle"/>
          <w:rtl/>
        </w:rPr>
        <w:t xml:space="preserve"> &lt;&lt; דובר_המשך &gt;&gt;</w:t>
      </w:r>
      <w:r>
        <w:rPr>
          <w:rtl/>
        </w:rPr>
        <w:t xml:space="preserve">   </w:t>
      </w:r>
      <w:bookmarkEnd w:id="31046"/>
    </w:p>
    <w:p w:rsidR="00632220" w:rsidRDefault="00632220" w:rsidP="00237DA3">
      <w:pPr>
        <w:rPr>
          <w:rtl/>
          <w:lang w:eastAsia="he-IL"/>
        </w:rPr>
      </w:pPr>
    </w:p>
    <w:p w:rsidR="00632220" w:rsidRDefault="00632220" w:rsidP="008D1933">
      <w:pPr>
        <w:rPr>
          <w:rtl/>
          <w:lang w:eastAsia="he-IL"/>
        </w:rPr>
      </w:pPr>
      <w:bookmarkStart w:id="31047" w:name="_ETM_Q55_578000"/>
      <w:bookmarkEnd w:id="31047"/>
      <w:r>
        <w:rPr>
          <w:rFonts w:hint="cs"/>
          <w:rtl/>
          <w:lang w:eastAsia="he-IL"/>
        </w:rPr>
        <w:t xml:space="preserve">מאיפה אתה יודע? אתה קשור לבג"ץ? אתה דיברת עם השופטים? אני לא מבין. אתה יודע כבר מה השופטים </w:t>
      </w:r>
      <w:bookmarkStart w:id="31048" w:name="_ETM_Q55_584000"/>
      <w:bookmarkEnd w:id="31048"/>
      <w:r>
        <w:rPr>
          <w:rFonts w:hint="cs"/>
          <w:rtl/>
          <w:lang w:eastAsia="he-IL"/>
        </w:rPr>
        <w:t xml:space="preserve">יגידו? </w:t>
      </w:r>
    </w:p>
    <w:p w:rsidR="00632220" w:rsidRDefault="00632220" w:rsidP="008D1933">
      <w:pPr>
        <w:rPr>
          <w:rtl/>
          <w:lang w:eastAsia="he-IL"/>
        </w:rPr>
      </w:pPr>
      <w:bookmarkStart w:id="31049" w:name="_ETM_Q55_583000"/>
      <w:bookmarkEnd w:id="31049"/>
    </w:p>
    <w:p w:rsidR="00632220" w:rsidRDefault="00632220" w:rsidP="008D1933">
      <w:pPr>
        <w:pStyle w:val="af5"/>
        <w:keepNext/>
        <w:rPr>
          <w:rtl/>
        </w:rPr>
      </w:pPr>
      <w:bookmarkStart w:id="31050" w:name="ET_interruption_4590_35"/>
      <w:r w:rsidRPr="00602C68">
        <w:rPr>
          <w:rStyle w:val="TagStyle"/>
          <w:rtl/>
        </w:rPr>
        <w:t xml:space="preserve"> &lt;&lt; קריאה &gt;&gt; </w:t>
      </w:r>
      <w:r>
        <w:rPr>
          <w:rtl/>
        </w:rPr>
        <w:t>זאב אלקין (המחנה הממלכתי):</w:t>
      </w:r>
      <w:r w:rsidRPr="00602C68">
        <w:rPr>
          <w:rStyle w:val="TagStyle"/>
          <w:rtl/>
        </w:rPr>
        <w:t xml:space="preserve"> &lt;&lt; קריאה &gt;&gt;</w:t>
      </w:r>
      <w:r>
        <w:rPr>
          <w:rtl/>
        </w:rPr>
        <w:t xml:space="preserve">   </w:t>
      </w:r>
      <w:bookmarkEnd w:id="31050"/>
    </w:p>
    <w:p w:rsidR="00632220" w:rsidRDefault="00632220" w:rsidP="00237DA3">
      <w:pPr>
        <w:rPr>
          <w:rtl/>
          <w:lang w:eastAsia="he-IL"/>
        </w:rPr>
      </w:pPr>
    </w:p>
    <w:p w:rsidR="00632220" w:rsidRDefault="00632220" w:rsidP="008D1933">
      <w:pPr>
        <w:rPr>
          <w:rtl/>
          <w:lang w:eastAsia="he-IL"/>
        </w:rPr>
      </w:pPr>
      <w:bookmarkStart w:id="31051" w:name="_ETM_Q55_582000"/>
      <w:bookmarkEnd w:id="31051"/>
      <w:r>
        <w:rPr>
          <w:rFonts w:hint="cs"/>
          <w:rtl/>
          <w:lang w:eastAsia="he-IL"/>
        </w:rPr>
        <w:t>יושב-ראש ועדה שחוקק את החוק הזה מתבייש להגיע.</w:t>
      </w:r>
    </w:p>
    <w:p w:rsidR="00632220" w:rsidRDefault="00632220" w:rsidP="008D1933">
      <w:pPr>
        <w:rPr>
          <w:rtl/>
          <w:lang w:eastAsia="he-IL"/>
        </w:rPr>
      </w:pPr>
    </w:p>
    <w:p w:rsidR="00632220" w:rsidRDefault="00632220" w:rsidP="008D1933">
      <w:pPr>
        <w:pStyle w:val="-"/>
        <w:keepNext/>
        <w:rPr>
          <w:rtl/>
        </w:rPr>
      </w:pPr>
      <w:bookmarkStart w:id="31052" w:name="ET_speakercontinue_6520_36"/>
      <w:r w:rsidRPr="00602C68">
        <w:rPr>
          <w:rStyle w:val="TagStyle"/>
          <w:rtl/>
        </w:rPr>
        <w:t xml:space="preserve"> &lt;&lt; דובר_המשך &gt;&gt; </w:t>
      </w:r>
      <w:r>
        <w:rPr>
          <w:rtl/>
        </w:rPr>
        <w:t>ארז מלול (ש"ס):</w:t>
      </w:r>
      <w:r w:rsidRPr="00602C68">
        <w:rPr>
          <w:rStyle w:val="TagStyle"/>
          <w:rtl/>
        </w:rPr>
        <w:t xml:space="preserve"> &lt;&lt; דובר_המשך &gt;&gt;</w:t>
      </w:r>
      <w:r>
        <w:rPr>
          <w:rtl/>
        </w:rPr>
        <w:t xml:space="preserve">   </w:t>
      </w:r>
      <w:bookmarkEnd w:id="31052"/>
    </w:p>
    <w:p w:rsidR="00632220" w:rsidRDefault="00632220" w:rsidP="00237DA3">
      <w:pPr>
        <w:rPr>
          <w:rtl/>
          <w:lang w:eastAsia="he-IL"/>
        </w:rPr>
      </w:pPr>
    </w:p>
    <w:p w:rsidR="00632220" w:rsidRPr="00602C68" w:rsidRDefault="00632220" w:rsidP="008D1933">
      <w:pPr>
        <w:rPr>
          <w:rtl/>
          <w:lang w:eastAsia="he-IL"/>
        </w:rPr>
      </w:pPr>
      <w:bookmarkStart w:id="31053" w:name="_ETM_Q55_587000"/>
      <w:bookmarkEnd w:id="31053"/>
      <w:r>
        <w:rPr>
          <w:rFonts w:hint="cs"/>
          <w:rtl/>
          <w:lang w:eastAsia="he-IL"/>
        </w:rPr>
        <w:t xml:space="preserve">אתם מבינים? מה שאתם עושים זה טוב, מה </w:t>
      </w:r>
      <w:bookmarkStart w:id="31054" w:name="_ETM_Q55_590000"/>
      <w:bookmarkEnd w:id="31054"/>
      <w:r>
        <w:rPr>
          <w:rFonts w:hint="cs"/>
          <w:rtl/>
          <w:lang w:eastAsia="he-IL"/>
        </w:rPr>
        <w:t xml:space="preserve">שאנחנו עושים זה לא טוב. הוא יודע מה בג"ץ יגיד. </w:t>
      </w:r>
      <w:bookmarkStart w:id="31055" w:name="_ETM_Q55_593000"/>
      <w:bookmarkEnd w:id="31055"/>
      <w:r>
        <w:rPr>
          <w:rFonts w:hint="cs"/>
          <w:rtl/>
          <w:lang w:eastAsia="he-IL"/>
        </w:rPr>
        <w:t>אתה מבין?</w:t>
      </w:r>
    </w:p>
    <w:p w:rsidR="00632220" w:rsidRDefault="00632220" w:rsidP="008D1933">
      <w:pPr>
        <w:rPr>
          <w:rtl/>
          <w:lang w:eastAsia="he-IL"/>
        </w:rPr>
      </w:pPr>
    </w:p>
    <w:p w:rsidR="00632220" w:rsidRDefault="00632220" w:rsidP="008D1933">
      <w:pPr>
        <w:pStyle w:val="af5"/>
        <w:keepNext/>
        <w:rPr>
          <w:rtl/>
        </w:rPr>
      </w:pPr>
      <w:bookmarkStart w:id="31056" w:name="ET_interruption_4590_37"/>
      <w:r w:rsidRPr="00602C68">
        <w:rPr>
          <w:rStyle w:val="TagStyle"/>
          <w:rtl/>
        </w:rPr>
        <w:t xml:space="preserve"> &lt;&lt; קריאה &gt;&gt; </w:t>
      </w:r>
      <w:r>
        <w:rPr>
          <w:rtl/>
        </w:rPr>
        <w:t>זאב אלקין (המחנה הממלכתי):</w:t>
      </w:r>
      <w:r w:rsidRPr="00602C68">
        <w:rPr>
          <w:rStyle w:val="TagStyle"/>
          <w:rtl/>
        </w:rPr>
        <w:t xml:space="preserve"> &lt;&lt; קריאה &gt;&gt;</w:t>
      </w:r>
      <w:r>
        <w:rPr>
          <w:rtl/>
        </w:rPr>
        <w:t xml:space="preserve">   </w:t>
      </w:r>
      <w:bookmarkEnd w:id="31056"/>
    </w:p>
    <w:p w:rsidR="00632220" w:rsidRDefault="00632220" w:rsidP="00237DA3">
      <w:pPr>
        <w:rPr>
          <w:rtl/>
          <w:lang w:eastAsia="he-IL"/>
        </w:rPr>
      </w:pPr>
    </w:p>
    <w:p w:rsidR="00632220" w:rsidRDefault="00632220" w:rsidP="00715C1A">
      <w:pPr>
        <w:rPr>
          <w:rtl/>
          <w:lang w:eastAsia="he-IL"/>
        </w:rPr>
      </w:pPr>
      <w:bookmarkStart w:id="31057" w:name="_ETM_Q55_592000"/>
      <w:bookmarkEnd w:id="31057"/>
      <w:r>
        <w:rPr>
          <w:rFonts w:hint="cs"/>
          <w:rtl/>
          <w:lang w:eastAsia="he-IL"/>
        </w:rPr>
        <w:t xml:space="preserve">ארז, יושב-ראש ועדה שחוקק את זה שלח אותך. הוא </w:t>
      </w:r>
      <w:bookmarkStart w:id="31058" w:name="_ETM_Q55_598000"/>
      <w:bookmarkEnd w:id="31058"/>
      <w:r>
        <w:rPr>
          <w:rFonts w:hint="cs"/>
          <w:rtl/>
          <w:lang w:eastAsia="he-IL"/>
        </w:rPr>
        <w:t>מתבייש להגיע.</w:t>
      </w:r>
    </w:p>
    <w:p w:rsidR="00632220" w:rsidRDefault="00632220" w:rsidP="008D1933">
      <w:pPr>
        <w:rPr>
          <w:rtl/>
          <w:lang w:eastAsia="he-IL"/>
        </w:rPr>
      </w:pPr>
    </w:p>
    <w:p w:rsidR="00632220" w:rsidRDefault="00632220" w:rsidP="008D1933">
      <w:pPr>
        <w:pStyle w:val="-"/>
        <w:keepNext/>
        <w:rPr>
          <w:rtl/>
        </w:rPr>
      </w:pPr>
      <w:bookmarkStart w:id="31059" w:name="ET_speakercontinue_6520_38"/>
      <w:r w:rsidRPr="00602C68">
        <w:rPr>
          <w:rStyle w:val="TagStyle"/>
          <w:rtl/>
        </w:rPr>
        <w:t xml:space="preserve"> &lt;&lt; דובר_המשך &gt;&gt; </w:t>
      </w:r>
      <w:r>
        <w:rPr>
          <w:rtl/>
        </w:rPr>
        <w:t>ארז מלול (ש"ס):</w:t>
      </w:r>
      <w:r w:rsidRPr="00602C68">
        <w:rPr>
          <w:rStyle w:val="TagStyle"/>
          <w:rtl/>
        </w:rPr>
        <w:t xml:space="preserve"> &lt;&lt; דובר_המשך &gt;&gt;</w:t>
      </w:r>
      <w:r>
        <w:rPr>
          <w:rtl/>
        </w:rPr>
        <w:t xml:space="preserve">   </w:t>
      </w:r>
      <w:bookmarkEnd w:id="31059"/>
    </w:p>
    <w:p w:rsidR="00632220" w:rsidRDefault="00632220" w:rsidP="00237DA3">
      <w:pPr>
        <w:rPr>
          <w:rtl/>
          <w:lang w:eastAsia="he-IL"/>
        </w:rPr>
      </w:pPr>
    </w:p>
    <w:p w:rsidR="00632220" w:rsidRDefault="00632220" w:rsidP="008D1933">
      <w:pPr>
        <w:rPr>
          <w:rtl/>
          <w:lang w:eastAsia="he-IL"/>
        </w:rPr>
      </w:pPr>
      <w:bookmarkStart w:id="31060" w:name="_ETM_Q55_596000"/>
      <w:bookmarkEnd w:id="31060"/>
      <w:r>
        <w:rPr>
          <w:rFonts w:hint="cs"/>
          <w:rtl/>
          <w:lang w:eastAsia="he-IL"/>
        </w:rPr>
        <w:t xml:space="preserve">בקיצור, החקיקה הזאת היא לא פרסונלית, היא לגופה </w:t>
      </w:r>
      <w:bookmarkStart w:id="31061" w:name="_ETM_Q55_600000"/>
      <w:bookmarkEnd w:id="31061"/>
      <w:r>
        <w:rPr>
          <w:rFonts w:hint="cs"/>
          <w:rtl/>
          <w:lang w:eastAsia="he-IL"/>
        </w:rPr>
        <w:t xml:space="preserve">של הדמוקרטיה שלנו, לגופה של הזכות של כל אדם, ולא </w:t>
      </w:r>
      <w:bookmarkStart w:id="31062" w:name="_ETM_Q55_605000"/>
      <w:bookmarkEnd w:id="31062"/>
      <w:r>
        <w:rPr>
          <w:rFonts w:hint="cs"/>
          <w:rtl/>
          <w:lang w:eastAsia="he-IL"/>
        </w:rPr>
        <w:t>משנה מי הוא ומה הוא, להיבחר בבחירות לרשויות המקומיות.</w:t>
      </w:r>
    </w:p>
    <w:p w:rsidR="00632220" w:rsidRDefault="00632220" w:rsidP="008D1933">
      <w:pPr>
        <w:rPr>
          <w:rtl/>
          <w:lang w:eastAsia="he-IL"/>
        </w:rPr>
      </w:pPr>
    </w:p>
    <w:p w:rsidR="00632220" w:rsidRDefault="00632220" w:rsidP="008D1933">
      <w:pPr>
        <w:pStyle w:val="af5"/>
        <w:keepNext/>
        <w:rPr>
          <w:rtl/>
        </w:rPr>
      </w:pPr>
      <w:bookmarkStart w:id="31063" w:name="ET_interruption_5787_39"/>
      <w:r w:rsidRPr="00602C68">
        <w:rPr>
          <w:rStyle w:val="TagStyle"/>
          <w:rtl/>
        </w:rPr>
        <w:t xml:space="preserve"> &lt;&lt; קריאה &gt;&gt; </w:t>
      </w:r>
      <w:r>
        <w:rPr>
          <w:rtl/>
        </w:rPr>
        <w:t>יוראי להב הרצנו (יש עתיד):</w:t>
      </w:r>
      <w:r w:rsidRPr="00602C68">
        <w:rPr>
          <w:rStyle w:val="TagStyle"/>
          <w:rtl/>
        </w:rPr>
        <w:t xml:space="preserve"> &lt;&lt; קריאה &gt;&gt;</w:t>
      </w:r>
      <w:r>
        <w:rPr>
          <w:rtl/>
        </w:rPr>
        <w:t xml:space="preserve">   </w:t>
      </w:r>
      <w:bookmarkEnd w:id="31063"/>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זה לא קשור לבועז יוסף, זה לא קשור </w:t>
      </w:r>
      <w:r w:rsidR="00237DA3">
        <w:rPr>
          <w:rFonts w:hint="cs"/>
          <w:rtl/>
          <w:lang w:eastAsia="he-IL"/>
        </w:rPr>
        <w:t>– – –</w:t>
      </w:r>
      <w:r>
        <w:rPr>
          <w:rFonts w:hint="cs"/>
          <w:rtl/>
          <w:lang w:eastAsia="he-IL"/>
        </w:rPr>
        <w:t xml:space="preserve"> </w:t>
      </w:r>
    </w:p>
    <w:p w:rsidR="00632220" w:rsidRDefault="00632220" w:rsidP="008D1933">
      <w:pPr>
        <w:rPr>
          <w:rtl/>
          <w:lang w:eastAsia="he-IL"/>
        </w:rPr>
      </w:pPr>
    </w:p>
    <w:p w:rsidR="00632220" w:rsidRDefault="00632220" w:rsidP="008D1933">
      <w:pPr>
        <w:pStyle w:val="-"/>
        <w:keepNext/>
        <w:rPr>
          <w:rtl/>
        </w:rPr>
      </w:pPr>
      <w:bookmarkStart w:id="31064" w:name="ET_speakercontinue_6520_40"/>
      <w:r w:rsidRPr="00602C68">
        <w:rPr>
          <w:rStyle w:val="TagStyle"/>
          <w:rtl/>
        </w:rPr>
        <w:t xml:space="preserve"> &lt;&lt; דובר_המשך &gt;&gt; </w:t>
      </w:r>
      <w:r>
        <w:rPr>
          <w:rtl/>
        </w:rPr>
        <w:t>ארז מלול (ש"ס):</w:t>
      </w:r>
      <w:r w:rsidRPr="00602C68">
        <w:rPr>
          <w:rStyle w:val="TagStyle"/>
          <w:rtl/>
        </w:rPr>
        <w:t xml:space="preserve"> &lt;&lt; דובר_המשך &gt;&gt;</w:t>
      </w:r>
      <w:r>
        <w:rPr>
          <w:rtl/>
        </w:rPr>
        <w:t xml:space="preserve">   </w:t>
      </w:r>
      <w:bookmarkEnd w:id="31064"/>
    </w:p>
    <w:p w:rsidR="00632220" w:rsidRDefault="00632220" w:rsidP="00237DA3">
      <w:pPr>
        <w:rPr>
          <w:rtl/>
          <w:lang w:eastAsia="he-IL"/>
        </w:rPr>
      </w:pPr>
    </w:p>
    <w:p w:rsidR="00632220" w:rsidRDefault="00632220" w:rsidP="00715C1A">
      <w:pPr>
        <w:rPr>
          <w:rtl/>
          <w:lang w:eastAsia="he-IL"/>
        </w:rPr>
      </w:pPr>
      <w:bookmarkStart w:id="31065" w:name="_ETM_Q55_609000"/>
      <w:bookmarkEnd w:id="31065"/>
      <w:r>
        <w:rPr>
          <w:rFonts w:hint="cs"/>
          <w:rtl/>
          <w:lang w:eastAsia="he-IL"/>
        </w:rPr>
        <w:t>תפסיקו</w:t>
      </w:r>
      <w:r w:rsidR="00715C1A">
        <w:rPr>
          <w:rFonts w:hint="cs"/>
          <w:rtl/>
          <w:lang w:eastAsia="he-IL"/>
        </w:rPr>
        <w:t>,</w:t>
      </w:r>
      <w:r>
        <w:rPr>
          <w:rFonts w:hint="cs"/>
          <w:rtl/>
          <w:lang w:eastAsia="he-IL"/>
        </w:rPr>
        <w:t xml:space="preserve"> תפסיקו להחזיק את לפיד השנאה בידיכם. </w:t>
      </w:r>
      <w:bookmarkStart w:id="31066" w:name="_ETM_Q55_613000"/>
      <w:bookmarkEnd w:id="31066"/>
      <w:r>
        <w:rPr>
          <w:rFonts w:hint="cs"/>
          <w:rtl/>
          <w:lang w:eastAsia="he-IL"/>
        </w:rPr>
        <w:t>תפסיקו.</w:t>
      </w:r>
    </w:p>
    <w:p w:rsidR="00632220" w:rsidRDefault="00632220" w:rsidP="008D1933">
      <w:pPr>
        <w:rPr>
          <w:rtl/>
          <w:lang w:eastAsia="he-IL"/>
        </w:rPr>
      </w:pPr>
    </w:p>
    <w:p w:rsidR="00632220" w:rsidRDefault="00632220" w:rsidP="008D1933">
      <w:pPr>
        <w:pStyle w:val="af5"/>
        <w:keepNext/>
        <w:rPr>
          <w:rtl/>
        </w:rPr>
      </w:pPr>
      <w:bookmarkStart w:id="31067" w:name="ET_interruption_5787_41"/>
      <w:r w:rsidRPr="00602C68">
        <w:rPr>
          <w:rStyle w:val="TagStyle"/>
          <w:rtl/>
        </w:rPr>
        <w:t xml:space="preserve"> &lt;&lt; קריאה &gt;&gt; </w:t>
      </w:r>
      <w:r>
        <w:rPr>
          <w:rtl/>
        </w:rPr>
        <w:t>יוראי להב הרצנו (יש עתיד):</w:t>
      </w:r>
      <w:r w:rsidRPr="00602C68">
        <w:rPr>
          <w:rStyle w:val="TagStyle"/>
          <w:rtl/>
        </w:rPr>
        <w:t xml:space="preserve"> &lt;&lt; קריאה &gt;&gt;</w:t>
      </w:r>
      <w:r>
        <w:rPr>
          <w:rtl/>
        </w:rPr>
        <w:t xml:space="preserve">   </w:t>
      </w:r>
      <w:bookmarkEnd w:id="31067"/>
    </w:p>
    <w:p w:rsidR="00632220" w:rsidRDefault="00632220" w:rsidP="00237DA3">
      <w:pPr>
        <w:rPr>
          <w:rtl/>
          <w:lang w:eastAsia="he-IL"/>
        </w:rPr>
      </w:pPr>
    </w:p>
    <w:p w:rsidR="00632220" w:rsidRDefault="00632220" w:rsidP="00715C1A">
      <w:pPr>
        <w:rPr>
          <w:rtl/>
          <w:lang w:eastAsia="he-IL"/>
        </w:rPr>
      </w:pPr>
      <w:bookmarkStart w:id="31068" w:name="_ETM_Q55_616000"/>
      <w:bookmarkStart w:id="31069" w:name="_ETM_Q55_607000"/>
      <w:bookmarkEnd w:id="31068"/>
      <w:bookmarkEnd w:id="31069"/>
      <w:r>
        <w:rPr>
          <w:rFonts w:hint="cs"/>
          <w:rtl/>
          <w:lang w:eastAsia="he-IL"/>
        </w:rPr>
        <w:t xml:space="preserve">זה לא </w:t>
      </w:r>
      <w:bookmarkStart w:id="31070" w:name="_ETM_Q55_615000"/>
      <w:bookmarkEnd w:id="31070"/>
      <w:r>
        <w:rPr>
          <w:rFonts w:hint="cs"/>
          <w:rtl/>
          <w:lang w:eastAsia="he-IL"/>
        </w:rPr>
        <w:t>קשור לשנאה וזה לא קשור לשמאל ולא קשור לימין. ארז, זה מושחת. זה מושחת.</w:t>
      </w:r>
    </w:p>
    <w:p w:rsidR="00632220" w:rsidRDefault="00632220" w:rsidP="008D1933">
      <w:pPr>
        <w:rPr>
          <w:rtl/>
          <w:lang w:eastAsia="he-IL"/>
        </w:rPr>
      </w:pPr>
    </w:p>
    <w:p w:rsidR="00632220" w:rsidRDefault="00632220" w:rsidP="008D1933">
      <w:pPr>
        <w:pStyle w:val="-"/>
        <w:keepNext/>
        <w:rPr>
          <w:rtl/>
        </w:rPr>
      </w:pPr>
      <w:bookmarkStart w:id="31071" w:name="ET_speakercontinue_6520_15"/>
      <w:r w:rsidRPr="007A73EC">
        <w:rPr>
          <w:rStyle w:val="TagStyle"/>
          <w:rtl/>
        </w:rPr>
        <w:t xml:space="preserve"> &lt;&lt; דובר_המשך &gt;&gt; </w:t>
      </w:r>
      <w:r>
        <w:rPr>
          <w:rtl/>
        </w:rPr>
        <w:t>ארז מלול (ש"ס):</w:t>
      </w:r>
      <w:r w:rsidRPr="007A73EC">
        <w:rPr>
          <w:rStyle w:val="TagStyle"/>
          <w:rtl/>
        </w:rPr>
        <w:t xml:space="preserve"> &lt;&lt; דובר_המשך &gt;&gt;</w:t>
      </w:r>
      <w:r>
        <w:rPr>
          <w:rtl/>
        </w:rPr>
        <w:t xml:space="preserve">   </w:t>
      </w:r>
      <w:bookmarkEnd w:id="31071"/>
    </w:p>
    <w:p w:rsidR="00632220" w:rsidRDefault="00632220" w:rsidP="00237DA3">
      <w:pPr>
        <w:rPr>
          <w:rtl/>
          <w:lang w:eastAsia="he-IL"/>
        </w:rPr>
      </w:pPr>
    </w:p>
    <w:p w:rsidR="00632220" w:rsidRDefault="00632220" w:rsidP="008D1933">
      <w:pPr>
        <w:rPr>
          <w:rtl/>
          <w:lang w:eastAsia="he-IL"/>
        </w:rPr>
      </w:pPr>
      <w:bookmarkStart w:id="31072" w:name="_ETM_Q55_612000"/>
      <w:bookmarkEnd w:id="31072"/>
      <w:r>
        <w:rPr>
          <w:rFonts w:hint="cs"/>
          <w:rtl/>
          <w:lang w:eastAsia="he-IL"/>
        </w:rPr>
        <w:t>בשנת 2008 נטלתם את הזכות היסודית להיבחר.</w:t>
      </w:r>
    </w:p>
    <w:p w:rsidR="00632220" w:rsidRDefault="00632220" w:rsidP="008D1933">
      <w:pPr>
        <w:rPr>
          <w:rtl/>
          <w:lang w:eastAsia="he-IL"/>
        </w:rPr>
      </w:pPr>
      <w:bookmarkStart w:id="31073" w:name="_ETM_Q55_625000"/>
      <w:bookmarkEnd w:id="31073"/>
    </w:p>
    <w:p w:rsidR="00632220" w:rsidRDefault="00632220" w:rsidP="008D1933">
      <w:pPr>
        <w:pStyle w:val="af5"/>
        <w:keepNext/>
        <w:rPr>
          <w:rtl/>
        </w:rPr>
      </w:pPr>
      <w:bookmarkStart w:id="31074" w:name="ET_interruption_5787_42"/>
      <w:r w:rsidRPr="00602C68">
        <w:rPr>
          <w:rStyle w:val="TagStyle"/>
          <w:rtl/>
        </w:rPr>
        <w:t xml:space="preserve"> &lt;&lt; קריאה &gt;&gt; </w:t>
      </w:r>
      <w:r>
        <w:rPr>
          <w:rtl/>
        </w:rPr>
        <w:t>יוראי להב הרצנו (יש עתיד):</w:t>
      </w:r>
      <w:r w:rsidRPr="00602C68">
        <w:rPr>
          <w:rStyle w:val="TagStyle"/>
          <w:rtl/>
        </w:rPr>
        <w:t xml:space="preserve"> &lt;&lt; קריאה &gt;&gt;</w:t>
      </w:r>
      <w:r>
        <w:rPr>
          <w:rtl/>
        </w:rPr>
        <w:t xml:space="preserve">   </w:t>
      </w:r>
      <w:bookmarkEnd w:id="31074"/>
    </w:p>
    <w:p w:rsidR="00632220" w:rsidRDefault="00632220" w:rsidP="00237DA3">
      <w:pPr>
        <w:rPr>
          <w:rtl/>
          <w:lang w:eastAsia="he-IL"/>
        </w:rPr>
      </w:pPr>
    </w:p>
    <w:p w:rsidR="00632220" w:rsidRDefault="00632220" w:rsidP="008D1933">
      <w:pPr>
        <w:rPr>
          <w:rtl/>
          <w:lang w:eastAsia="he-IL"/>
        </w:rPr>
      </w:pPr>
      <w:bookmarkStart w:id="31075" w:name="_ETM_Q55_626000"/>
      <w:bookmarkEnd w:id="31075"/>
      <w:r>
        <w:rPr>
          <w:rFonts w:hint="cs"/>
          <w:rtl/>
          <w:lang w:eastAsia="he-IL"/>
        </w:rPr>
        <w:t>זו שחיתות.</w:t>
      </w:r>
    </w:p>
    <w:p w:rsidR="00632220" w:rsidRDefault="00632220" w:rsidP="008D1933">
      <w:pPr>
        <w:rPr>
          <w:rtl/>
          <w:lang w:eastAsia="he-IL"/>
        </w:rPr>
      </w:pPr>
    </w:p>
    <w:p w:rsidR="00632220" w:rsidRDefault="00632220" w:rsidP="008D1933">
      <w:pPr>
        <w:pStyle w:val="-"/>
        <w:keepNext/>
        <w:rPr>
          <w:rtl/>
        </w:rPr>
      </w:pPr>
      <w:bookmarkStart w:id="31076" w:name="ET_speakercontinue_6520_43"/>
      <w:r w:rsidRPr="00602C68">
        <w:rPr>
          <w:rStyle w:val="TagStyle"/>
          <w:rtl/>
        </w:rPr>
        <w:t xml:space="preserve"> &lt;&lt; דובר_המשך &gt;&gt; </w:t>
      </w:r>
      <w:r>
        <w:rPr>
          <w:rtl/>
        </w:rPr>
        <w:t>ארז מלול (ש"ס):</w:t>
      </w:r>
      <w:r w:rsidRPr="00602C68">
        <w:rPr>
          <w:rStyle w:val="TagStyle"/>
          <w:rtl/>
        </w:rPr>
        <w:t xml:space="preserve"> &lt;&lt; דובר_המשך &gt;&gt;</w:t>
      </w:r>
      <w:r>
        <w:rPr>
          <w:rtl/>
        </w:rPr>
        <w:t xml:space="preserve">   </w:t>
      </w:r>
      <w:bookmarkEnd w:id="31076"/>
    </w:p>
    <w:p w:rsidR="00632220" w:rsidRDefault="00632220" w:rsidP="00237DA3">
      <w:pPr>
        <w:rPr>
          <w:rtl/>
          <w:lang w:eastAsia="he-IL"/>
        </w:rPr>
      </w:pPr>
    </w:p>
    <w:p w:rsidR="00632220" w:rsidRDefault="00632220" w:rsidP="008D1933">
      <w:pPr>
        <w:rPr>
          <w:rtl/>
          <w:lang w:eastAsia="he-IL"/>
        </w:rPr>
      </w:pPr>
      <w:bookmarkStart w:id="31077" w:name="_ETM_Q55_627000"/>
      <w:bookmarkEnd w:id="31077"/>
      <w:r>
        <w:rPr>
          <w:rFonts w:hint="cs"/>
          <w:rtl/>
          <w:lang w:eastAsia="he-IL"/>
        </w:rPr>
        <w:t xml:space="preserve">אני רוצה לסיים בדבריה של פרופ' רות גביזון, שאמרה בנושא </w:t>
      </w:r>
      <w:bookmarkStart w:id="31078" w:name="_ETM_Q55_635000"/>
      <w:bookmarkEnd w:id="31078"/>
      <w:r>
        <w:rPr>
          <w:rFonts w:hint="cs"/>
          <w:rtl/>
          <w:lang w:eastAsia="he-IL"/>
        </w:rPr>
        <w:t xml:space="preserve">ביטול עילת הסבירות </w:t>
      </w:r>
      <w:bookmarkStart w:id="31079" w:name="_ETM_Q55_576764"/>
      <w:bookmarkEnd w:id="31079"/>
      <w:r>
        <w:rPr>
          <w:rFonts w:hint="cs"/>
          <w:rtl/>
          <w:lang w:eastAsia="he-IL"/>
        </w:rPr>
        <w:t xml:space="preserve">– וזה נכון גם לפה: אנחנו בעד </w:t>
      </w:r>
      <w:bookmarkStart w:id="31080" w:name="_ETM_Q55_642000"/>
      <w:bookmarkEnd w:id="31080"/>
      <w:r>
        <w:rPr>
          <w:rFonts w:hint="cs"/>
          <w:rtl/>
          <w:lang w:eastAsia="he-IL"/>
        </w:rPr>
        <w:t>העם, על ידי העם, למען העם ושהעם יחליט. תודה רבה.</w:t>
      </w:r>
    </w:p>
    <w:p w:rsidR="00632220" w:rsidRDefault="00632220" w:rsidP="008D1933">
      <w:pPr>
        <w:rPr>
          <w:rtl/>
          <w:lang w:eastAsia="he-IL"/>
        </w:rPr>
      </w:pPr>
    </w:p>
    <w:p w:rsidR="00632220" w:rsidRDefault="00632220" w:rsidP="008D1933">
      <w:pPr>
        <w:pStyle w:val="af5"/>
        <w:keepNext/>
        <w:rPr>
          <w:rtl/>
        </w:rPr>
      </w:pPr>
      <w:bookmarkStart w:id="31081" w:name="ET_interruption_5787_44"/>
      <w:r w:rsidRPr="00601732">
        <w:rPr>
          <w:rStyle w:val="TagStyle"/>
          <w:rtl/>
        </w:rPr>
        <w:t xml:space="preserve"> &lt;&lt; קריאה &gt;&gt; </w:t>
      </w:r>
      <w:r>
        <w:rPr>
          <w:rtl/>
        </w:rPr>
        <w:t>יוראי להב הרצנו (יש עתיד):</w:t>
      </w:r>
      <w:r w:rsidRPr="00601732">
        <w:rPr>
          <w:rStyle w:val="TagStyle"/>
          <w:rtl/>
        </w:rPr>
        <w:t xml:space="preserve"> &lt;&lt; קריאה &gt;&gt;</w:t>
      </w:r>
      <w:r>
        <w:rPr>
          <w:rtl/>
        </w:rPr>
        <w:t xml:space="preserve">   </w:t>
      </w:r>
      <w:bookmarkEnd w:id="31081"/>
    </w:p>
    <w:p w:rsidR="00632220" w:rsidRDefault="00632220" w:rsidP="00237DA3">
      <w:pPr>
        <w:rPr>
          <w:rtl/>
          <w:lang w:eastAsia="he-IL"/>
        </w:rPr>
      </w:pPr>
    </w:p>
    <w:p w:rsidR="00632220" w:rsidRDefault="00632220" w:rsidP="008D1933">
      <w:pPr>
        <w:rPr>
          <w:rtl/>
          <w:lang w:eastAsia="he-IL"/>
        </w:rPr>
      </w:pPr>
      <w:r>
        <w:rPr>
          <w:rFonts w:hint="cs"/>
          <w:rtl/>
          <w:lang w:eastAsia="he-IL"/>
        </w:rPr>
        <w:t>מ</w:t>
      </w:r>
      <w:bookmarkStart w:id="31082" w:name="_ETM_Q55_650000"/>
      <w:bookmarkEnd w:id="31082"/>
      <w:r>
        <w:rPr>
          <w:rFonts w:hint="cs"/>
          <w:rtl/>
          <w:lang w:eastAsia="he-IL"/>
        </w:rPr>
        <w:t xml:space="preserve">ה </w:t>
      </w:r>
      <w:bookmarkStart w:id="31083" w:name="_ETM_Q55_651000"/>
      <w:bookmarkEnd w:id="31083"/>
      <w:r>
        <w:rPr>
          <w:rFonts w:hint="cs"/>
          <w:rtl/>
          <w:lang w:eastAsia="he-IL"/>
        </w:rPr>
        <w:t>זה, לשבש בחירות?</w:t>
      </w:r>
    </w:p>
    <w:p w:rsidR="00632220" w:rsidRPr="00601732" w:rsidRDefault="00632220" w:rsidP="008D1933">
      <w:pPr>
        <w:rPr>
          <w:rtl/>
          <w:lang w:eastAsia="he-IL"/>
        </w:rPr>
      </w:pPr>
      <w:bookmarkStart w:id="31084" w:name="_ETM_Q55_655000"/>
      <w:bookmarkEnd w:id="31084"/>
    </w:p>
    <w:p w:rsidR="00632220" w:rsidRDefault="00632220" w:rsidP="008D1933">
      <w:pPr>
        <w:pStyle w:val="af6"/>
        <w:keepNext/>
        <w:rPr>
          <w:rtl/>
        </w:rPr>
      </w:pPr>
      <w:bookmarkStart w:id="31085" w:name="ET_yor_6129_16"/>
      <w:r w:rsidRPr="007A73EC">
        <w:rPr>
          <w:rStyle w:val="TagStyle"/>
          <w:rtl/>
        </w:rPr>
        <w:t xml:space="preserve"> &lt;&lt; יור &gt;&gt; </w:t>
      </w:r>
      <w:r>
        <w:rPr>
          <w:rtl/>
        </w:rPr>
        <w:t>היו"ר ישראל אייכלר:</w:t>
      </w:r>
      <w:r w:rsidRPr="007A73EC">
        <w:rPr>
          <w:rStyle w:val="TagStyle"/>
          <w:rtl/>
        </w:rPr>
        <w:t xml:space="preserve"> &lt;&lt; יור &gt;&gt;</w:t>
      </w:r>
      <w:r>
        <w:rPr>
          <w:rtl/>
        </w:rPr>
        <w:t xml:space="preserve">   </w:t>
      </w:r>
      <w:bookmarkEnd w:id="31085"/>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רבותיי, לשבת במקומות. אנחנו ניגשים להצבעה על החוק. </w:t>
      </w:r>
      <w:bookmarkStart w:id="31086" w:name="_ETM_Q55_660000"/>
      <w:bookmarkEnd w:id="31086"/>
      <w:r>
        <w:rPr>
          <w:rFonts w:hint="cs"/>
          <w:rtl/>
          <w:lang w:eastAsia="he-IL"/>
        </w:rPr>
        <w:t>קודם יהיו הצבעות על ההסתייגויות. אני מבין שיש הסכמה בין הקואליציה לאופוזיציה שאנחנו מצביעים על 40 הסתייגויות בלבד.</w:t>
      </w:r>
    </w:p>
    <w:p w:rsidR="00632220" w:rsidRDefault="00632220" w:rsidP="008D1933">
      <w:pPr>
        <w:rPr>
          <w:rtl/>
          <w:lang w:eastAsia="he-IL"/>
        </w:rPr>
      </w:pPr>
    </w:p>
    <w:p w:rsidR="00632220" w:rsidRDefault="00632220" w:rsidP="008D1933">
      <w:pPr>
        <w:pStyle w:val="af5"/>
        <w:keepNext/>
        <w:rPr>
          <w:rtl/>
        </w:rPr>
      </w:pPr>
      <w:bookmarkStart w:id="31087" w:name="ET_interruption_קריאה_46"/>
      <w:r w:rsidRPr="00601732">
        <w:rPr>
          <w:rStyle w:val="TagStyle"/>
          <w:rtl/>
        </w:rPr>
        <w:t xml:space="preserve"> &lt;&lt; קריאה &gt;&gt; </w:t>
      </w:r>
      <w:r>
        <w:rPr>
          <w:rtl/>
        </w:rPr>
        <w:t>קריאה:</w:t>
      </w:r>
      <w:r w:rsidRPr="00601732">
        <w:rPr>
          <w:rStyle w:val="TagStyle"/>
          <w:rtl/>
        </w:rPr>
        <w:t xml:space="preserve"> &lt;&lt; קריאה &gt;&gt;</w:t>
      </w:r>
      <w:r>
        <w:rPr>
          <w:rtl/>
        </w:rPr>
        <w:t xml:space="preserve">   </w:t>
      </w:r>
      <w:bookmarkEnd w:id="31087"/>
    </w:p>
    <w:p w:rsidR="00632220" w:rsidRDefault="00632220" w:rsidP="00237DA3">
      <w:pPr>
        <w:rPr>
          <w:rtl/>
          <w:lang w:eastAsia="he-IL"/>
        </w:rPr>
      </w:pPr>
    </w:p>
    <w:p w:rsidR="00632220" w:rsidRDefault="00632220" w:rsidP="008D1933">
      <w:pPr>
        <w:rPr>
          <w:rtl/>
          <w:lang w:eastAsia="he-IL"/>
        </w:rPr>
      </w:pPr>
      <w:bookmarkStart w:id="31088" w:name="_ETM_Q55_668000"/>
      <w:bookmarkEnd w:id="31088"/>
      <w:r>
        <w:rPr>
          <w:rFonts w:hint="cs"/>
          <w:rtl/>
          <w:lang w:eastAsia="he-IL"/>
        </w:rPr>
        <w:t>הם אמרו פחות.</w:t>
      </w:r>
    </w:p>
    <w:p w:rsidR="00632220" w:rsidRDefault="00632220" w:rsidP="008D1933">
      <w:pPr>
        <w:rPr>
          <w:rtl/>
          <w:lang w:eastAsia="he-IL"/>
        </w:rPr>
      </w:pPr>
    </w:p>
    <w:p w:rsidR="00632220" w:rsidRDefault="00632220" w:rsidP="008D1933">
      <w:pPr>
        <w:pStyle w:val="af6"/>
        <w:keepNext/>
        <w:rPr>
          <w:rtl/>
        </w:rPr>
      </w:pPr>
      <w:bookmarkStart w:id="31089" w:name="ET_yor_6129_17"/>
      <w:r w:rsidRPr="007A73EC">
        <w:rPr>
          <w:rStyle w:val="TagStyle"/>
          <w:rtl/>
        </w:rPr>
        <w:t xml:space="preserve"> &lt;&lt; יור &gt;&gt; </w:t>
      </w:r>
      <w:r>
        <w:rPr>
          <w:rtl/>
        </w:rPr>
        <w:t>היו"ר ישראל אייכלר:</w:t>
      </w:r>
      <w:r w:rsidRPr="007A73EC">
        <w:rPr>
          <w:rStyle w:val="TagStyle"/>
          <w:rtl/>
        </w:rPr>
        <w:t xml:space="preserve"> &lt;&lt; יור &gt;&gt;</w:t>
      </w:r>
      <w:r>
        <w:rPr>
          <w:rtl/>
        </w:rPr>
        <w:t xml:space="preserve">   </w:t>
      </w:r>
      <w:bookmarkEnd w:id="31089"/>
    </w:p>
    <w:p w:rsidR="00632220" w:rsidRDefault="00632220" w:rsidP="00237DA3">
      <w:pPr>
        <w:rPr>
          <w:rtl/>
          <w:lang w:eastAsia="he-IL"/>
        </w:rPr>
      </w:pPr>
    </w:p>
    <w:p w:rsidR="00632220" w:rsidRDefault="00632220" w:rsidP="00617C58">
      <w:pPr>
        <w:rPr>
          <w:rtl/>
          <w:lang w:eastAsia="he-IL"/>
        </w:rPr>
      </w:pPr>
      <w:r>
        <w:rPr>
          <w:rFonts w:hint="cs"/>
          <w:rtl/>
          <w:lang w:eastAsia="he-IL"/>
        </w:rPr>
        <w:t>אם פחות, שיגידו לי. אתה</w:t>
      </w:r>
      <w:r w:rsidR="00715C1A">
        <w:rPr>
          <w:rFonts w:hint="cs"/>
          <w:rtl/>
          <w:lang w:eastAsia="he-IL"/>
        </w:rPr>
        <w:t>,</w:t>
      </w:r>
      <w:r>
        <w:rPr>
          <w:rFonts w:hint="cs"/>
          <w:rtl/>
          <w:lang w:eastAsia="he-IL"/>
        </w:rPr>
        <w:t xml:space="preserve"> בועז</w:t>
      </w:r>
      <w:r w:rsidR="00715C1A">
        <w:rPr>
          <w:rFonts w:hint="cs"/>
          <w:rtl/>
          <w:lang w:eastAsia="he-IL"/>
        </w:rPr>
        <w:t>,</w:t>
      </w:r>
      <w:r>
        <w:rPr>
          <w:rFonts w:hint="cs"/>
          <w:rtl/>
          <w:lang w:eastAsia="he-IL"/>
        </w:rPr>
        <w:t xml:space="preserve"> אומר לי איזה </w:t>
      </w:r>
      <w:bookmarkStart w:id="31090" w:name="_ETM_Q55_676000"/>
      <w:bookmarkEnd w:id="31090"/>
      <w:r>
        <w:rPr>
          <w:rFonts w:hint="cs"/>
          <w:rtl/>
          <w:lang w:eastAsia="he-IL"/>
        </w:rPr>
        <w:t>הסתייגות, ואחר כך כנוסח הוועדה, כפי שאנחנו עושים, ואחר כך קריאה שלישית.</w:t>
      </w:r>
      <w:r w:rsidR="00715C1A">
        <w:rPr>
          <w:rFonts w:hint="cs"/>
          <w:rtl/>
          <w:lang w:eastAsia="he-IL"/>
        </w:rPr>
        <w:t xml:space="preserve"> </w:t>
      </w:r>
      <w:r>
        <w:rPr>
          <w:rFonts w:hint="cs"/>
          <w:rtl/>
          <w:lang w:eastAsia="he-IL"/>
        </w:rPr>
        <w:t xml:space="preserve">ההסתייגויות הוגשו על ידי סיעות האופוזיציה, ואלה הקבוצות: קבוצת </w:t>
      </w:r>
      <w:bookmarkStart w:id="31091" w:name="_ETM_Q55_696000"/>
      <w:bookmarkEnd w:id="31091"/>
      <w:r w:rsidR="00715C1A">
        <w:rPr>
          <w:rFonts w:hint="cs"/>
          <w:rtl/>
          <w:lang w:eastAsia="he-IL"/>
        </w:rPr>
        <w:t xml:space="preserve">סיעת </w:t>
      </w:r>
      <w:r>
        <w:rPr>
          <w:rFonts w:hint="cs"/>
          <w:rtl/>
          <w:lang w:eastAsia="he-IL"/>
        </w:rPr>
        <w:t>יש עתיד</w:t>
      </w:r>
      <w:r w:rsidR="00715C1A">
        <w:rPr>
          <w:rFonts w:hint="cs"/>
          <w:rtl/>
          <w:lang w:eastAsia="he-IL"/>
        </w:rPr>
        <w:t xml:space="preserve"> </w:t>
      </w:r>
      <w:r w:rsidR="00715C1A">
        <w:rPr>
          <w:rtl/>
          <w:lang w:eastAsia="he-IL"/>
        </w:rPr>
        <w:t>–</w:t>
      </w:r>
      <w:r w:rsidR="00715C1A">
        <w:rPr>
          <w:rFonts w:hint="cs"/>
          <w:rtl/>
          <w:lang w:eastAsia="he-IL"/>
        </w:rPr>
        <w:t xml:space="preserve"> חברי הכנסת</w:t>
      </w:r>
      <w:r w:rsidR="00617C58">
        <w:rPr>
          <w:rFonts w:hint="cs"/>
          <w:rtl/>
          <w:lang w:eastAsia="he-IL"/>
        </w:rPr>
        <w:t xml:space="preserve">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ושלי טל מירון;</w:t>
      </w:r>
      <w:r>
        <w:rPr>
          <w:rFonts w:hint="cs"/>
          <w:rtl/>
          <w:lang w:eastAsia="he-IL"/>
        </w:rPr>
        <w:t xml:space="preserve"> קבוצת </w:t>
      </w:r>
      <w:r w:rsidR="00715C1A">
        <w:rPr>
          <w:rFonts w:hint="cs"/>
          <w:rtl/>
          <w:lang w:eastAsia="he-IL"/>
        </w:rPr>
        <w:t xml:space="preserve">סיעת </w:t>
      </w:r>
      <w:r>
        <w:rPr>
          <w:rFonts w:hint="cs"/>
          <w:rtl/>
          <w:lang w:eastAsia="he-IL"/>
        </w:rPr>
        <w:t>ישראל ביתנו</w:t>
      </w:r>
      <w:r w:rsidR="00617C58">
        <w:rPr>
          <w:rFonts w:hint="cs"/>
          <w:rtl/>
          <w:lang w:eastAsia="he-IL"/>
        </w:rPr>
        <w:t xml:space="preserve">  – חברי הכנסת אביגדור ליברמן, עודד פורר, יבגני סובה, שרון ניר, יוליה מלינובסקי וחמד עמאר; </w:t>
      </w:r>
      <w:r>
        <w:rPr>
          <w:rFonts w:hint="cs"/>
          <w:rtl/>
          <w:lang w:eastAsia="he-IL"/>
        </w:rPr>
        <w:t xml:space="preserve"> קבוצת </w:t>
      </w:r>
      <w:r w:rsidR="00715C1A">
        <w:rPr>
          <w:rFonts w:hint="cs"/>
          <w:rtl/>
          <w:lang w:eastAsia="he-IL"/>
        </w:rPr>
        <w:t xml:space="preserve">סיעת </w:t>
      </w:r>
      <w:r>
        <w:rPr>
          <w:rFonts w:hint="cs"/>
          <w:rtl/>
          <w:lang w:eastAsia="he-IL"/>
        </w:rPr>
        <w:t>העבודה</w:t>
      </w:r>
      <w:r w:rsidR="00617C58">
        <w:rPr>
          <w:rFonts w:hint="cs"/>
          <w:rtl/>
          <w:lang w:eastAsia="he-IL"/>
        </w:rPr>
        <w:t xml:space="preserve"> </w:t>
      </w:r>
      <w:r w:rsidR="00617C58">
        <w:rPr>
          <w:rtl/>
          <w:lang w:eastAsia="he-IL"/>
        </w:rPr>
        <w:t>–</w:t>
      </w:r>
      <w:r w:rsidR="00617C58">
        <w:rPr>
          <w:rFonts w:hint="cs"/>
          <w:rtl/>
          <w:lang w:eastAsia="he-IL"/>
        </w:rPr>
        <w:t xml:space="preserve"> חברי הכנסת מרב מיכאלי, נעמה לזימי, גלעד קריב ואפרת רייטן מרום;</w:t>
      </w:r>
      <w:r>
        <w:rPr>
          <w:rFonts w:hint="cs"/>
          <w:rtl/>
          <w:lang w:eastAsia="he-IL"/>
        </w:rPr>
        <w:t xml:space="preserve"> קבוצת </w:t>
      </w:r>
      <w:r w:rsidR="00715C1A">
        <w:rPr>
          <w:rFonts w:hint="cs"/>
          <w:rtl/>
          <w:lang w:eastAsia="he-IL"/>
        </w:rPr>
        <w:t xml:space="preserve">סיעת </w:t>
      </w:r>
      <w:r>
        <w:rPr>
          <w:rFonts w:hint="cs"/>
          <w:rtl/>
          <w:lang w:eastAsia="he-IL"/>
        </w:rPr>
        <w:t>המחנה הממלכתי</w:t>
      </w:r>
      <w:r w:rsidR="00617C58">
        <w:rPr>
          <w:rFonts w:hint="cs"/>
          <w:rtl/>
          <w:lang w:eastAsia="he-IL"/>
        </w:rPr>
        <w:t xml:space="preserve"> </w:t>
      </w:r>
      <w:r w:rsidR="00617C58">
        <w:rPr>
          <w:rtl/>
          <w:lang w:eastAsia="he-IL"/>
        </w:rPr>
        <w:t>–</w:t>
      </w:r>
      <w:r w:rsidR="00617C58">
        <w:rPr>
          <w:rFonts w:hint="cs"/>
          <w:rtl/>
          <w:lang w:eastAsia="he-IL"/>
        </w:rPr>
        <w:t xml:space="preserve"> חברי הכנסת פנינה תמנו, זאב אלקין, מיכאל מרדכי ביטון, מתן כהנא, אורית פרקש הכהן, שרן מרים השכן ואלון שוסטר</w:t>
      </w:r>
      <w:r>
        <w:rPr>
          <w:rFonts w:hint="cs"/>
          <w:rtl/>
          <w:lang w:eastAsia="he-IL"/>
        </w:rPr>
        <w:t xml:space="preserve">. </w:t>
      </w:r>
      <w:bookmarkStart w:id="31092" w:name="_ETM_Q55_703000"/>
      <w:bookmarkEnd w:id="31092"/>
      <w:r>
        <w:rPr>
          <w:rFonts w:hint="cs"/>
          <w:rtl/>
          <w:lang w:eastAsia="he-IL"/>
        </w:rPr>
        <w:t>כל ההסתייגויות שלא נצביע עליהן הוסרו על ידי המפלגות.</w:t>
      </w:r>
    </w:p>
    <w:p w:rsidR="00632220" w:rsidRDefault="00632220" w:rsidP="008D1933">
      <w:pPr>
        <w:rPr>
          <w:rtl/>
          <w:lang w:eastAsia="he-IL"/>
        </w:rPr>
      </w:pPr>
      <w:bookmarkStart w:id="31093" w:name="_ETM_Q55_705000"/>
      <w:bookmarkEnd w:id="31093"/>
    </w:p>
    <w:p w:rsidR="00632220" w:rsidRDefault="00632220" w:rsidP="008D1933">
      <w:pPr>
        <w:pStyle w:val="af5"/>
        <w:keepNext/>
        <w:rPr>
          <w:rtl/>
        </w:rPr>
      </w:pPr>
      <w:bookmarkStart w:id="31094" w:name="ET_interruption_6255_47"/>
      <w:r w:rsidRPr="00601732">
        <w:rPr>
          <w:rStyle w:val="TagStyle"/>
          <w:rtl/>
        </w:rPr>
        <w:t xml:space="preserve"> &lt;&lt; קריאה &gt;&gt; </w:t>
      </w:r>
      <w:r>
        <w:rPr>
          <w:rtl/>
        </w:rPr>
        <w:t>סימון דוידסון (יש עתיד):</w:t>
      </w:r>
      <w:r w:rsidRPr="00601732">
        <w:rPr>
          <w:rStyle w:val="TagStyle"/>
          <w:rtl/>
        </w:rPr>
        <w:t xml:space="preserve"> &lt;&lt; קריאה &gt;&gt;</w:t>
      </w:r>
      <w:r>
        <w:rPr>
          <w:rtl/>
        </w:rPr>
        <w:t xml:space="preserve">   </w:t>
      </w:r>
      <w:bookmarkEnd w:id="31094"/>
    </w:p>
    <w:p w:rsidR="00632220" w:rsidRDefault="00632220" w:rsidP="00237DA3">
      <w:pPr>
        <w:rPr>
          <w:rtl/>
          <w:lang w:eastAsia="he-IL"/>
        </w:rPr>
      </w:pPr>
    </w:p>
    <w:p w:rsidR="00632220" w:rsidRDefault="00632220" w:rsidP="008D1933">
      <w:pPr>
        <w:rPr>
          <w:rtl/>
          <w:lang w:eastAsia="he-IL"/>
        </w:rPr>
      </w:pPr>
      <w:bookmarkStart w:id="31095" w:name="_ETM_Q55_707000"/>
      <w:bookmarkEnd w:id="31095"/>
      <w:r>
        <w:rPr>
          <w:rFonts w:hint="cs"/>
          <w:rtl/>
          <w:lang w:eastAsia="he-IL"/>
        </w:rPr>
        <w:t>עליזה, איפה טלי גוטליב?</w:t>
      </w:r>
    </w:p>
    <w:p w:rsidR="00632220" w:rsidRDefault="00632220" w:rsidP="008D1933">
      <w:pPr>
        <w:rPr>
          <w:rtl/>
          <w:lang w:eastAsia="he-IL"/>
        </w:rPr>
      </w:pPr>
    </w:p>
    <w:p w:rsidR="00632220" w:rsidRDefault="00632220" w:rsidP="008D1933">
      <w:pPr>
        <w:pStyle w:val="af6"/>
        <w:keepNext/>
        <w:rPr>
          <w:rtl/>
        </w:rPr>
      </w:pPr>
      <w:bookmarkStart w:id="31096" w:name="ET_yor_6129_48"/>
      <w:r w:rsidRPr="00601732">
        <w:rPr>
          <w:rStyle w:val="TagStyle"/>
          <w:rtl/>
        </w:rPr>
        <w:t xml:space="preserve"> &lt;&lt; יור &gt;&gt; </w:t>
      </w:r>
      <w:r>
        <w:rPr>
          <w:rtl/>
        </w:rPr>
        <w:t>היו"ר ישראל אייכלר:</w:t>
      </w:r>
      <w:r w:rsidRPr="00601732">
        <w:rPr>
          <w:rStyle w:val="TagStyle"/>
          <w:rtl/>
        </w:rPr>
        <w:t xml:space="preserve"> &lt;&lt; יור &gt;&gt;</w:t>
      </w:r>
      <w:r>
        <w:rPr>
          <w:rtl/>
        </w:rPr>
        <w:t xml:space="preserve">   </w:t>
      </w:r>
      <w:bookmarkEnd w:id="31096"/>
    </w:p>
    <w:p w:rsidR="00632220" w:rsidRDefault="00632220" w:rsidP="00237DA3">
      <w:pPr>
        <w:rPr>
          <w:rtl/>
          <w:lang w:eastAsia="he-IL"/>
        </w:rPr>
      </w:pPr>
    </w:p>
    <w:p w:rsidR="00632220" w:rsidRPr="00601732" w:rsidRDefault="00632220" w:rsidP="008D1933">
      <w:pPr>
        <w:rPr>
          <w:rtl/>
          <w:lang w:eastAsia="he-IL"/>
        </w:rPr>
      </w:pPr>
      <w:bookmarkStart w:id="31097" w:name="_ETM_Q55_709000"/>
      <w:bookmarkEnd w:id="31097"/>
      <w:r>
        <w:rPr>
          <w:rFonts w:hint="cs"/>
          <w:rtl/>
          <w:lang w:eastAsia="he-IL"/>
        </w:rPr>
        <w:t xml:space="preserve">עכשיו אנחנו </w:t>
      </w:r>
      <w:bookmarkStart w:id="31098" w:name="_ETM_Q55_712000"/>
      <w:bookmarkEnd w:id="31098"/>
      <w:r>
        <w:rPr>
          <w:rFonts w:hint="cs"/>
          <w:rtl/>
          <w:lang w:eastAsia="he-IL"/>
        </w:rPr>
        <w:t>מתחילים בהסתייגות 1 לחלופין א</w:t>
      </w:r>
      <w:r w:rsidR="00617C58">
        <w:rPr>
          <w:rFonts w:hint="cs"/>
          <w:rtl/>
          <w:lang w:eastAsia="he-IL"/>
        </w:rPr>
        <w:t>'</w:t>
      </w:r>
      <w:r>
        <w:rPr>
          <w:rFonts w:hint="cs"/>
          <w:rtl/>
          <w:lang w:eastAsia="he-IL"/>
        </w:rPr>
        <w:t xml:space="preserve">. מי בעד ההסתייגות? מי </w:t>
      </w:r>
      <w:bookmarkStart w:id="31099" w:name="_ETM_Q55_724000"/>
      <w:bookmarkEnd w:id="31099"/>
      <w:r>
        <w:rPr>
          <w:rFonts w:hint="cs"/>
          <w:rtl/>
          <w:lang w:eastAsia="he-IL"/>
        </w:rPr>
        <w:t>נגד ההסתייגות? אני מפעיל את ההצבעה.</w:t>
      </w:r>
    </w:p>
    <w:p w:rsidR="00632220" w:rsidRDefault="00632220" w:rsidP="008D1933">
      <w:pPr>
        <w:rPr>
          <w:rtl/>
          <w:lang w:eastAsia="he-IL"/>
        </w:rPr>
      </w:pPr>
    </w:p>
    <w:p w:rsidR="00632220" w:rsidRDefault="00632220" w:rsidP="008D193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632220" w:rsidRDefault="00632220" w:rsidP="008D1933">
      <w:pPr>
        <w:pStyle w:val="--"/>
        <w:keepNext/>
        <w:rPr>
          <w:rtl/>
          <w:lang w:eastAsia="he-IL"/>
        </w:rPr>
      </w:pPr>
    </w:p>
    <w:p w:rsidR="00632220" w:rsidRDefault="00632220" w:rsidP="008D1933">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30</w:t>
      </w:r>
    </w:p>
    <w:p w:rsidR="00632220" w:rsidRDefault="00632220" w:rsidP="008D1933">
      <w:pPr>
        <w:pStyle w:val="--"/>
        <w:keepNext/>
        <w:rPr>
          <w:rtl/>
          <w:lang w:eastAsia="he-IL"/>
        </w:rPr>
      </w:pPr>
      <w:r>
        <w:rPr>
          <w:rFonts w:hint="eastAsia"/>
          <w:rtl/>
          <w:lang w:eastAsia="he-IL"/>
        </w:rPr>
        <w:t>נגד</w:t>
      </w:r>
      <w:r>
        <w:rPr>
          <w:rtl/>
          <w:lang w:eastAsia="he-IL"/>
        </w:rPr>
        <w:t xml:space="preserve"> – </w:t>
      </w:r>
      <w:r>
        <w:rPr>
          <w:rFonts w:hint="cs"/>
          <w:rtl/>
          <w:lang w:eastAsia="he-IL"/>
        </w:rPr>
        <w:t>44</w:t>
      </w:r>
    </w:p>
    <w:p w:rsidR="00632220" w:rsidRDefault="00632220" w:rsidP="008D193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32220" w:rsidRPr="007A73EC" w:rsidRDefault="00632220" w:rsidP="008D1933">
      <w:pPr>
        <w:pStyle w:val="af2"/>
        <w:rPr>
          <w:rtl/>
          <w:lang w:eastAsia="he-IL"/>
        </w:rPr>
      </w:pPr>
      <w:r>
        <w:rPr>
          <w:rFonts w:hint="cs"/>
          <w:rtl/>
          <w:lang w:eastAsia="he-IL"/>
        </w:rPr>
        <w:t>הסתייגות 1 לחלופין א לא נתקבלה.</w:t>
      </w:r>
    </w:p>
    <w:p w:rsidR="00632220" w:rsidRDefault="00632220" w:rsidP="009635F5">
      <w:pPr>
        <w:rPr>
          <w:rtl/>
        </w:rPr>
      </w:pPr>
    </w:p>
    <w:p w:rsidR="00632220" w:rsidRDefault="00632220" w:rsidP="008D1933">
      <w:pPr>
        <w:pStyle w:val="af6"/>
        <w:keepNext/>
        <w:rPr>
          <w:rtl/>
        </w:rPr>
      </w:pPr>
      <w:r w:rsidRPr="007A73EC">
        <w:rPr>
          <w:rStyle w:val="TagStyle"/>
          <w:rtl/>
        </w:rPr>
        <w:t xml:space="preserve"> &lt;&lt; יור &gt;&gt; </w:t>
      </w:r>
      <w:r>
        <w:rPr>
          <w:rtl/>
        </w:rPr>
        <w:t>היו"ר ישראל אייכלר:</w:t>
      </w:r>
      <w:r w:rsidRPr="007A73EC">
        <w:rPr>
          <w:rStyle w:val="TagStyle"/>
          <w:rtl/>
        </w:rPr>
        <w:t xml:space="preserve"> &lt;&lt; יור &gt;&gt;</w:t>
      </w:r>
      <w:r>
        <w:rPr>
          <w:rtl/>
        </w:rPr>
        <w:t xml:space="preserve">   </w:t>
      </w:r>
    </w:p>
    <w:p w:rsidR="00632220" w:rsidRDefault="00632220" w:rsidP="00237DA3">
      <w:pPr>
        <w:rPr>
          <w:rtl/>
          <w:lang w:eastAsia="he-IL"/>
        </w:rPr>
      </w:pPr>
    </w:p>
    <w:p w:rsidR="00617C58" w:rsidRDefault="00632220" w:rsidP="008D1933">
      <w:pPr>
        <w:rPr>
          <w:rtl/>
          <w:lang w:eastAsia="he-IL"/>
        </w:rPr>
      </w:pPr>
      <w:bookmarkStart w:id="31100" w:name="_ETM_Q55_736000"/>
      <w:bookmarkEnd w:id="31100"/>
      <w:r>
        <w:rPr>
          <w:rFonts w:hint="cs"/>
          <w:rtl/>
          <w:lang w:eastAsia="he-IL"/>
        </w:rPr>
        <w:t xml:space="preserve">30 בעד, </w:t>
      </w:r>
      <w:bookmarkStart w:id="31101" w:name="_ETM_Q55_740000"/>
      <w:bookmarkEnd w:id="31101"/>
      <w:r>
        <w:rPr>
          <w:rFonts w:hint="cs"/>
          <w:rtl/>
          <w:lang w:eastAsia="he-IL"/>
        </w:rPr>
        <w:t xml:space="preserve">44 נגד. ההסתייגות הוסרה. </w:t>
      </w:r>
    </w:p>
    <w:p w:rsidR="00617C58" w:rsidRDefault="00617C58" w:rsidP="008D1933">
      <w:pPr>
        <w:rPr>
          <w:rtl/>
          <w:lang w:eastAsia="he-IL"/>
        </w:rPr>
      </w:pPr>
    </w:p>
    <w:p w:rsidR="00632220" w:rsidRPr="00601732" w:rsidRDefault="00632220" w:rsidP="00617C58">
      <w:pPr>
        <w:rPr>
          <w:rtl/>
          <w:lang w:eastAsia="he-IL"/>
        </w:rPr>
      </w:pPr>
      <w:r>
        <w:rPr>
          <w:rFonts w:hint="cs"/>
          <w:rtl/>
          <w:lang w:eastAsia="he-IL"/>
        </w:rPr>
        <w:t xml:space="preserve">הסתייגות מס' 2 </w:t>
      </w:r>
      <w:r w:rsidR="00617C58">
        <w:rPr>
          <w:rFonts w:hint="eastAsia"/>
          <w:rtl/>
          <w:lang w:eastAsia="he-IL"/>
        </w:rPr>
        <w:t xml:space="preserve">– </w:t>
      </w:r>
      <w:r>
        <w:rPr>
          <w:rFonts w:hint="cs"/>
          <w:rtl/>
          <w:lang w:eastAsia="he-IL"/>
        </w:rPr>
        <w:t xml:space="preserve">מי בעד הסתייגות </w:t>
      </w:r>
      <w:bookmarkStart w:id="31102" w:name="_ETM_Q55_753000"/>
      <w:bookmarkEnd w:id="31102"/>
      <w:r>
        <w:rPr>
          <w:rFonts w:hint="cs"/>
          <w:rtl/>
          <w:lang w:eastAsia="he-IL"/>
        </w:rPr>
        <w:t>מס' 2? מי נגד? מי נמנע?</w:t>
      </w:r>
    </w:p>
    <w:p w:rsidR="00632220" w:rsidRDefault="00632220" w:rsidP="008D1933">
      <w:pPr>
        <w:rPr>
          <w:rtl/>
          <w:lang w:eastAsia="he-IL"/>
        </w:rPr>
      </w:pPr>
    </w:p>
    <w:p w:rsidR="00632220" w:rsidRDefault="00632220" w:rsidP="008D193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632220" w:rsidRDefault="00632220" w:rsidP="008D1933">
      <w:pPr>
        <w:pStyle w:val="--"/>
        <w:keepNext/>
        <w:rPr>
          <w:rtl/>
          <w:lang w:eastAsia="he-IL"/>
        </w:rPr>
      </w:pPr>
    </w:p>
    <w:p w:rsidR="00632220" w:rsidRDefault="00632220" w:rsidP="008D1933">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32</w:t>
      </w:r>
    </w:p>
    <w:p w:rsidR="00632220" w:rsidRDefault="00632220" w:rsidP="008D1933">
      <w:pPr>
        <w:pStyle w:val="--"/>
        <w:keepNext/>
        <w:rPr>
          <w:rtl/>
          <w:lang w:eastAsia="he-IL"/>
        </w:rPr>
      </w:pPr>
      <w:r>
        <w:rPr>
          <w:rFonts w:hint="eastAsia"/>
          <w:rtl/>
          <w:lang w:eastAsia="he-IL"/>
        </w:rPr>
        <w:t>נגד</w:t>
      </w:r>
      <w:r>
        <w:rPr>
          <w:rtl/>
          <w:lang w:eastAsia="he-IL"/>
        </w:rPr>
        <w:t xml:space="preserve"> – </w:t>
      </w:r>
      <w:r>
        <w:rPr>
          <w:rFonts w:hint="cs"/>
          <w:rtl/>
          <w:lang w:eastAsia="he-IL"/>
        </w:rPr>
        <w:t>43</w:t>
      </w:r>
    </w:p>
    <w:p w:rsidR="00632220" w:rsidRDefault="00632220" w:rsidP="008D193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32220" w:rsidRPr="007A73EC" w:rsidRDefault="00632220" w:rsidP="008D1933">
      <w:pPr>
        <w:pStyle w:val="af2"/>
        <w:rPr>
          <w:rtl/>
          <w:lang w:eastAsia="he-IL"/>
        </w:rPr>
      </w:pPr>
      <w:r>
        <w:rPr>
          <w:rFonts w:hint="cs"/>
          <w:rtl/>
          <w:lang w:eastAsia="he-IL"/>
        </w:rPr>
        <w:t xml:space="preserve">הסתייגות 2 לא נתקבלה. </w:t>
      </w:r>
    </w:p>
    <w:p w:rsidR="00632220" w:rsidRDefault="00632220" w:rsidP="008D1933">
      <w:pPr>
        <w:rPr>
          <w:rtl/>
          <w:lang w:eastAsia="he-IL"/>
        </w:rPr>
      </w:pPr>
    </w:p>
    <w:p w:rsidR="00632220" w:rsidRDefault="00632220" w:rsidP="008D1933">
      <w:pPr>
        <w:pStyle w:val="af6"/>
        <w:keepNext/>
        <w:rPr>
          <w:rtl/>
        </w:rPr>
      </w:pPr>
      <w:bookmarkStart w:id="31103" w:name="ET_yor_6129_49"/>
      <w:r w:rsidRPr="006C2B40">
        <w:rPr>
          <w:rStyle w:val="TagStyle"/>
          <w:rtl/>
        </w:rPr>
        <w:t xml:space="preserve"> &lt;&lt; יור &gt;&gt; </w:t>
      </w:r>
      <w:r>
        <w:rPr>
          <w:rtl/>
        </w:rPr>
        <w:t>היו"ר ישראל אייכלר:</w:t>
      </w:r>
      <w:r w:rsidRPr="006C2B40">
        <w:rPr>
          <w:rStyle w:val="TagStyle"/>
          <w:rtl/>
        </w:rPr>
        <w:t xml:space="preserve"> &lt;&lt; יור &gt;&gt;</w:t>
      </w:r>
      <w:r>
        <w:rPr>
          <w:rtl/>
        </w:rPr>
        <w:t xml:space="preserve">   </w:t>
      </w:r>
      <w:bookmarkEnd w:id="31103"/>
    </w:p>
    <w:p w:rsidR="00632220" w:rsidRDefault="00632220" w:rsidP="00237DA3">
      <w:pPr>
        <w:rPr>
          <w:rtl/>
          <w:lang w:eastAsia="he-IL"/>
        </w:rPr>
      </w:pPr>
    </w:p>
    <w:p w:rsidR="00632220" w:rsidRDefault="00632220" w:rsidP="008D1933">
      <w:pPr>
        <w:rPr>
          <w:rtl/>
          <w:lang w:eastAsia="he-IL"/>
        </w:rPr>
      </w:pPr>
      <w:bookmarkStart w:id="31104" w:name="_ETM_Q55_762000"/>
      <w:bookmarkEnd w:id="31104"/>
      <w:r>
        <w:rPr>
          <w:rFonts w:hint="cs"/>
          <w:rtl/>
          <w:lang w:eastAsia="he-IL"/>
        </w:rPr>
        <w:t xml:space="preserve">32 בעד, 43 </w:t>
      </w:r>
      <w:bookmarkStart w:id="31105" w:name="_ETM_Q55_771000"/>
      <w:bookmarkEnd w:id="31105"/>
      <w:r>
        <w:rPr>
          <w:rFonts w:hint="cs"/>
          <w:rtl/>
          <w:lang w:eastAsia="he-IL"/>
        </w:rPr>
        <w:t>נגד. ההסתייגות הוסרה.</w:t>
      </w:r>
    </w:p>
    <w:p w:rsidR="00632220" w:rsidRDefault="00632220" w:rsidP="008D1933">
      <w:pPr>
        <w:rPr>
          <w:rtl/>
          <w:lang w:eastAsia="he-IL"/>
        </w:rPr>
      </w:pPr>
    </w:p>
    <w:p w:rsidR="00632220" w:rsidRDefault="00632220" w:rsidP="00617C58">
      <w:pPr>
        <w:rPr>
          <w:rtl/>
        </w:rPr>
      </w:pPr>
      <w:bookmarkStart w:id="31106" w:name="TOR_Q56"/>
      <w:bookmarkEnd w:id="31106"/>
      <w:r>
        <w:rPr>
          <w:rFonts w:hint="cs"/>
          <w:rtl/>
        </w:rPr>
        <w:t xml:space="preserve">אנחנו עוברים להסתייגות מס' 5. הסתייגות מס' 5 </w:t>
      </w:r>
      <w:r w:rsidR="00617C58">
        <w:rPr>
          <w:rFonts w:hint="eastAsia"/>
          <w:rtl/>
        </w:rPr>
        <w:t xml:space="preserve">– </w:t>
      </w:r>
      <w:r>
        <w:rPr>
          <w:rFonts w:hint="cs"/>
          <w:rtl/>
        </w:rPr>
        <w:t>מי בעד? מי נגד?</w:t>
      </w:r>
      <w:r>
        <w:rPr>
          <w:rFonts w:hint="cs"/>
        </w:rPr>
        <w:t xml:space="preserve"> </w:t>
      </w:r>
      <w:bookmarkStart w:id="31107" w:name="_ETM_Q56_177284"/>
      <w:bookmarkEnd w:id="31107"/>
      <w:r>
        <w:rPr>
          <w:rFonts w:hint="cs"/>
          <w:rtl/>
        </w:rPr>
        <w:t xml:space="preserve">מי נמנע? </w:t>
      </w:r>
    </w:p>
    <w:p w:rsidR="00632220" w:rsidRDefault="00632220" w:rsidP="008D1933">
      <w:pPr>
        <w:rPr>
          <w:rtl/>
        </w:rPr>
      </w:pPr>
      <w:bookmarkStart w:id="31108" w:name="_ETM_Q56_102853"/>
      <w:bookmarkStart w:id="31109" w:name="_ETM_Q56_102923"/>
      <w:bookmarkEnd w:id="31108"/>
      <w:bookmarkEnd w:id="31109"/>
    </w:p>
    <w:p w:rsidR="00632220" w:rsidRDefault="00632220" w:rsidP="008D1933">
      <w:pPr>
        <w:pStyle w:val="af1"/>
        <w:keepNext/>
        <w:rPr>
          <w:rtl/>
        </w:rPr>
      </w:pPr>
      <w:bookmarkStart w:id="31110" w:name="_ETM_Q56_102997"/>
      <w:bookmarkStart w:id="31111" w:name="_ETM_Q56_103057"/>
      <w:bookmarkEnd w:id="31110"/>
      <w:bookmarkEnd w:id="31111"/>
      <w:r>
        <w:rPr>
          <w:rFonts w:hint="eastAsia"/>
          <w:rtl/>
        </w:rPr>
        <w:t>הצבעה</w:t>
      </w:r>
      <w:r>
        <w:rPr>
          <w:rtl/>
        </w:rPr>
        <w:t xml:space="preserve"> מס'</w:t>
      </w:r>
      <w:r>
        <w:rPr>
          <w:rFonts w:hint="cs"/>
          <w:rtl/>
        </w:rPr>
        <w:t xml:space="preserve"> </w:t>
      </w:r>
      <w:bookmarkStart w:id="31112" w:name="_ETM_Q56_173562"/>
      <w:bookmarkEnd w:id="31112"/>
      <w:r>
        <w:rPr>
          <w:rFonts w:hint="cs"/>
          <w:rtl/>
        </w:rPr>
        <w:t>4</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43</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bookmarkStart w:id="31113" w:name="_ETM_Q56_106586"/>
      <w:bookmarkEnd w:id="31113"/>
      <w:r>
        <w:rPr>
          <w:rFonts w:hint="cs"/>
          <w:rtl/>
        </w:rPr>
        <w:t>הסתייגות 5 לא נתקבלה.</w:t>
      </w:r>
    </w:p>
    <w:p w:rsidR="00632220" w:rsidRDefault="00632220" w:rsidP="008D1933">
      <w:pPr>
        <w:ind w:firstLine="0"/>
        <w:rPr>
          <w:rtl/>
        </w:rPr>
      </w:pPr>
    </w:p>
    <w:p w:rsidR="00632220" w:rsidRDefault="00632220" w:rsidP="008D1933">
      <w:pPr>
        <w:pStyle w:val="af6"/>
        <w:keepNext/>
        <w:rPr>
          <w:rtl/>
        </w:rPr>
      </w:pPr>
      <w:r w:rsidRPr="00886512">
        <w:rPr>
          <w:rStyle w:val="TagStyle"/>
          <w:rtl/>
        </w:rPr>
        <w:t xml:space="preserve"> &lt;&lt; יור &gt;&gt;</w:t>
      </w:r>
      <w:r w:rsidRPr="006238A3">
        <w:rPr>
          <w:rStyle w:val="TagStyle"/>
          <w:rtl/>
        </w:rPr>
        <w:t xml:space="preserve"> </w:t>
      </w:r>
      <w:r>
        <w:rPr>
          <w:rtl/>
        </w:rPr>
        <w:t>היו"ר ישראל אייכלר:</w:t>
      </w:r>
      <w:r w:rsidRPr="006238A3">
        <w:rPr>
          <w:rStyle w:val="TagStyle"/>
          <w:rtl/>
        </w:rPr>
        <w:t xml:space="preserve"> </w:t>
      </w:r>
      <w:r w:rsidRPr="00886512">
        <w:rPr>
          <w:rStyle w:val="TagStyle"/>
          <w:rtl/>
        </w:rPr>
        <w:t>&lt;&lt; יור &gt;&gt;</w:t>
      </w:r>
      <w:r>
        <w:rPr>
          <w:rtl/>
        </w:rPr>
        <w:t xml:space="preserve">   </w:t>
      </w:r>
    </w:p>
    <w:p w:rsidR="00632220" w:rsidRDefault="00632220" w:rsidP="00237DA3">
      <w:pPr>
        <w:rPr>
          <w:rtl/>
        </w:rPr>
      </w:pPr>
    </w:p>
    <w:p w:rsidR="00632220" w:rsidRDefault="00632220" w:rsidP="008D1933">
      <w:pPr>
        <w:rPr>
          <w:rtl/>
        </w:rPr>
      </w:pPr>
      <w:r>
        <w:rPr>
          <w:rFonts w:hint="cs"/>
          <w:rtl/>
        </w:rPr>
        <w:t>32 בעד, 43 נגד. ההסתייגות הוסרה.</w:t>
      </w:r>
      <w:bookmarkStart w:id="31114" w:name="_ETM_Q56_199208"/>
      <w:bookmarkStart w:id="31115" w:name="_ETM_Q56_199288"/>
      <w:bookmarkStart w:id="31116" w:name="_ETM_Q56_199306"/>
      <w:bookmarkStart w:id="31117" w:name="_ETM_Q56_199371"/>
      <w:bookmarkEnd w:id="31114"/>
      <w:bookmarkEnd w:id="31115"/>
      <w:bookmarkEnd w:id="31116"/>
      <w:bookmarkEnd w:id="31117"/>
      <w:r>
        <w:rPr>
          <w:rFonts w:hint="cs"/>
          <w:rtl/>
        </w:rPr>
        <w:t xml:space="preserve"> </w:t>
      </w:r>
    </w:p>
    <w:p w:rsidR="00632220" w:rsidRDefault="00632220" w:rsidP="008D1933">
      <w:pPr>
        <w:rPr>
          <w:rtl/>
        </w:rPr>
      </w:pPr>
    </w:p>
    <w:p w:rsidR="00632220" w:rsidRDefault="00632220" w:rsidP="00617C58">
      <w:pPr>
        <w:rPr>
          <w:rtl/>
        </w:rPr>
      </w:pPr>
      <w:bookmarkStart w:id="31118" w:name="_ETM_Q56_201389"/>
      <w:bookmarkStart w:id="31119" w:name="_ETM_Q56_201562"/>
      <w:bookmarkStart w:id="31120" w:name="_ETM_Q56_201597"/>
      <w:bookmarkStart w:id="31121" w:name="_ETM_Q56_201655"/>
      <w:bookmarkEnd w:id="31118"/>
      <w:bookmarkEnd w:id="31119"/>
      <w:bookmarkEnd w:id="31120"/>
      <w:bookmarkEnd w:id="31121"/>
      <w:r>
        <w:rPr>
          <w:rFonts w:hint="cs"/>
          <w:rtl/>
        </w:rPr>
        <w:t xml:space="preserve">אנחנו מצביעים על </w:t>
      </w:r>
      <w:bookmarkStart w:id="31122" w:name="_ETM_Q56_200985"/>
      <w:bookmarkEnd w:id="31122"/>
      <w:r>
        <w:rPr>
          <w:rFonts w:hint="cs"/>
          <w:rtl/>
        </w:rPr>
        <w:t xml:space="preserve">הסתייגות מס' 7? הסתייגות מס' 7 </w:t>
      </w:r>
      <w:r w:rsidR="00617C58">
        <w:rPr>
          <w:rFonts w:hint="eastAsia"/>
          <w:rtl/>
        </w:rPr>
        <w:t xml:space="preserve">– </w:t>
      </w:r>
      <w:r>
        <w:rPr>
          <w:rFonts w:hint="cs"/>
          <w:rtl/>
        </w:rPr>
        <w:t>מי בעד? מי נגד?</w:t>
      </w:r>
      <w:r>
        <w:rPr>
          <w:rFonts w:hint="cs"/>
        </w:rPr>
        <w:t xml:space="preserve"> </w:t>
      </w:r>
      <w:bookmarkStart w:id="31123" w:name="_ETM_Q56_206373"/>
      <w:bookmarkEnd w:id="31123"/>
      <w:r>
        <w:rPr>
          <w:rFonts w:hint="cs"/>
          <w:rtl/>
        </w:rPr>
        <w:t>מי נמנע?</w:t>
      </w:r>
    </w:p>
    <w:p w:rsidR="00632220" w:rsidRDefault="00632220" w:rsidP="008D1933">
      <w:pPr>
        <w:ind w:firstLine="0"/>
        <w:rPr>
          <w:rtl/>
        </w:rPr>
      </w:pPr>
    </w:p>
    <w:p w:rsidR="00632220" w:rsidRDefault="00632220" w:rsidP="008D1933">
      <w:pPr>
        <w:pStyle w:val="af1"/>
        <w:keepNext/>
        <w:rPr>
          <w:rtl/>
        </w:rPr>
      </w:pPr>
      <w:r>
        <w:rPr>
          <w:rFonts w:hint="eastAsia"/>
          <w:rtl/>
        </w:rPr>
        <w:t>הצבעה</w:t>
      </w:r>
      <w:r>
        <w:rPr>
          <w:rtl/>
        </w:rPr>
        <w:t xml:space="preserve"> מס'</w:t>
      </w:r>
      <w:r>
        <w:rPr>
          <w:rFonts w:hint="cs"/>
          <w:rtl/>
        </w:rPr>
        <w:t xml:space="preserve"> 5</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42</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7 לא נתקבלה.</w:t>
      </w:r>
    </w:p>
    <w:p w:rsidR="00632220" w:rsidRDefault="00632220" w:rsidP="008D1933">
      <w:pPr>
        <w:rPr>
          <w:rtl/>
        </w:rPr>
      </w:pPr>
    </w:p>
    <w:p w:rsidR="00632220" w:rsidRDefault="00632220" w:rsidP="008D1933">
      <w:pPr>
        <w:pStyle w:val="af6"/>
        <w:keepNext/>
        <w:rPr>
          <w:rtl/>
        </w:rPr>
      </w:pPr>
      <w:bookmarkStart w:id="31124" w:name="ET_yor_6129_3"/>
      <w:r w:rsidRPr="00886512">
        <w:rPr>
          <w:rStyle w:val="TagStyle"/>
          <w:rtl/>
        </w:rPr>
        <w:t xml:space="preserve"> &lt;&lt; יור &gt;&gt;</w:t>
      </w:r>
      <w:r w:rsidRPr="006238A3">
        <w:rPr>
          <w:rStyle w:val="TagStyle"/>
          <w:rtl/>
        </w:rPr>
        <w:t xml:space="preserve"> </w:t>
      </w:r>
      <w:r>
        <w:rPr>
          <w:rtl/>
        </w:rPr>
        <w:t>היו"ר ישראל אייכלר:</w:t>
      </w:r>
      <w:r w:rsidRPr="006238A3">
        <w:rPr>
          <w:rStyle w:val="TagStyle"/>
          <w:rtl/>
        </w:rPr>
        <w:t xml:space="preserve"> </w:t>
      </w:r>
      <w:r w:rsidRPr="00886512">
        <w:rPr>
          <w:rStyle w:val="TagStyle"/>
          <w:rtl/>
        </w:rPr>
        <w:t>&lt;&lt; יור &gt;&gt;</w:t>
      </w:r>
      <w:r>
        <w:rPr>
          <w:rtl/>
        </w:rPr>
        <w:t xml:space="preserve">   </w:t>
      </w:r>
      <w:bookmarkEnd w:id="31124"/>
    </w:p>
    <w:p w:rsidR="00632220" w:rsidRDefault="00632220" w:rsidP="00237DA3">
      <w:pPr>
        <w:rPr>
          <w:rtl/>
        </w:rPr>
      </w:pPr>
    </w:p>
    <w:p w:rsidR="00632220" w:rsidRDefault="00632220" w:rsidP="008D1933">
      <w:pPr>
        <w:rPr>
          <w:rtl/>
        </w:rPr>
      </w:pPr>
      <w:bookmarkStart w:id="31125" w:name="_ETM_Q56_219766"/>
      <w:bookmarkStart w:id="31126" w:name="_ETM_Q56_219830"/>
      <w:bookmarkEnd w:id="31125"/>
      <w:bookmarkEnd w:id="31126"/>
      <w:r>
        <w:rPr>
          <w:rFonts w:hint="cs"/>
          <w:rtl/>
        </w:rPr>
        <w:t>32 בעד, 42 נגד. ההסתייגות הוסרה.</w:t>
      </w:r>
      <w:bookmarkStart w:id="31127" w:name="_ETM_Q56_206524"/>
      <w:bookmarkStart w:id="31128" w:name="_ETM_Q56_222942"/>
      <w:bookmarkStart w:id="31129" w:name="_ETM_Q56_223009"/>
      <w:bookmarkEnd w:id="31127"/>
      <w:bookmarkEnd w:id="31128"/>
      <w:bookmarkEnd w:id="31129"/>
      <w:r>
        <w:rPr>
          <w:rFonts w:hint="cs"/>
          <w:rtl/>
        </w:rPr>
        <w:t xml:space="preserve"> </w:t>
      </w:r>
      <w:bookmarkStart w:id="31130" w:name="_ETM_Q56_135626"/>
      <w:bookmarkEnd w:id="31130"/>
    </w:p>
    <w:p w:rsidR="00632220" w:rsidRDefault="00632220" w:rsidP="008D1933">
      <w:pPr>
        <w:rPr>
          <w:rtl/>
        </w:rPr>
      </w:pPr>
      <w:bookmarkStart w:id="31131" w:name="_ETM_Q56_226991"/>
      <w:bookmarkStart w:id="31132" w:name="_ETM_Q56_227093"/>
      <w:bookmarkEnd w:id="31131"/>
      <w:bookmarkEnd w:id="31132"/>
    </w:p>
    <w:p w:rsidR="00632220" w:rsidRDefault="00632220" w:rsidP="008D1933">
      <w:pPr>
        <w:rPr>
          <w:rtl/>
        </w:rPr>
      </w:pPr>
      <w:bookmarkStart w:id="31133" w:name="_ETM_Q56_227158"/>
      <w:bookmarkStart w:id="31134" w:name="_ETM_Q56_227246"/>
      <w:bookmarkEnd w:id="31133"/>
      <w:bookmarkEnd w:id="31134"/>
      <w:r>
        <w:rPr>
          <w:rFonts w:hint="cs"/>
          <w:rtl/>
        </w:rPr>
        <w:t xml:space="preserve">מי בעד הסתייגות </w:t>
      </w:r>
      <w:bookmarkStart w:id="31135" w:name="_ETM_Q56_226286"/>
      <w:bookmarkEnd w:id="31135"/>
      <w:r>
        <w:rPr>
          <w:rFonts w:hint="cs"/>
          <w:rtl/>
        </w:rPr>
        <w:t>16א</w:t>
      </w:r>
      <w:r w:rsidR="00617C58">
        <w:rPr>
          <w:rFonts w:hint="cs"/>
          <w:rtl/>
        </w:rPr>
        <w:t>'</w:t>
      </w:r>
      <w:r>
        <w:rPr>
          <w:rFonts w:hint="cs"/>
          <w:rtl/>
        </w:rPr>
        <w:t>? מי נגד? מי נמנע?</w:t>
      </w:r>
    </w:p>
    <w:p w:rsidR="00632220" w:rsidRDefault="00632220" w:rsidP="008D1933">
      <w:pPr>
        <w:rPr>
          <w:rtl/>
        </w:rPr>
      </w:pPr>
    </w:p>
    <w:p w:rsidR="00632220" w:rsidRDefault="00632220" w:rsidP="008D1933">
      <w:pPr>
        <w:pStyle w:val="af1"/>
        <w:keepNext/>
        <w:rPr>
          <w:rtl/>
        </w:rPr>
      </w:pPr>
      <w:r>
        <w:rPr>
          <w:rFonts w:hint="eastAsia"/>
          <w:rtl/>
        </w:rPr>
        <w:t>הצבעה</w:t>
      </w:r>
      <w:r>
        <w:rPr>
          <w:rtl/>
        </w:rPr>
        <w:t xml:space="preserve"> מס'</w:t>
      </w:r>
      <w:r>
        <w:rPr>
          <w:rFonts w:hint="cs"/>
          <w:rtl/>
        </w:rPr>
        <w:t xml:space="preserve"> 6</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42</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16 לחלופין א לא נתקבלה.</w:t>
      </w:r>
    </w:p>
    <w:p w:rsidR="00632220" w:rsidRDefault="00632220" w:rsidP="008D1933">
      <w:pPr>
        <w:rPr>
          <w:rtl/>
        </w:rPr>
      </w:pPr>
    </w:p>
    <w:p w:rsidR="00632220" w:rsidRDefault="00632220" w:rsidP="008D1933">
      <w:pPr>
        <w:pStyle w:val="af6"/>
        <w:keepNext/>
        <w:rPr>
          <w:rtl/>
        </w:rPr>
      </w:pPr>
      <w:bookmarkStart w:id="31136" w:name="ET_yor_6129_34"/>
      <w:r w:rsidRPr="00886512">
        <w:rPr>
          <w:rStyle w:val="TagStyle"/>
          <w:rtl/>
        </w:rPr>
        <w:t xml:space="preserve"> &lt;&lt; יור &gt;&gt;</w:t>
      </w:r>
      <w:r w:rsidRPr="006238A3">
        <w:rPr>
          <w:rStyle w:val="TagStyle"/>
          <w:rtl/>
        </w:rPr>
        <w:t xml:space="preserve"> </w:t>
      </w:r>
      <w:r>
        <w:rPr>
          <w:rtl/>
        </w:rPr>
        <w:t>היו"ר ישראל אייכלר:</w:t>
      </w:r>
      <w:r w:rsidRPr="006238A3">
        <w:rPr>
          <w:rStyle w:val="TagStyle"/>
          <w:rtl/>
        </w:rPr>
        <w:t xml:space="preserve"> </w:t>
      </w:r>
      <w:r w:rsidRPr="00886512">
        <w:rPr>
          <w:rStyle w:val="TagStyle"/>
          <w:rtl/>
        </w:rPr>
        <w:t>&lt;&lt; יור &gt;&gt;</w:t>
      </w:r>
      <w:bookmarkEnd w:id="31136"/>
      <w:r>
        <w:rPr>
          <w:rtl/>
        </w:rPr>
        <w:t xml:space="preserve">   </w:t>
      </w:r>
    </w:p>
    <w:p w:rsidR="00632220" w:rsidRDefault="00632220" w:rsidP="00237DA3">
      <w:pPr>
        <w:rPr>
          <w:rtl/>
        </w:rPr>
      </w:pPr>
    </w:p>
    <w:p w:rsidR="00632220" w:rsidRDefault="00632220" w:rsidP="008D1933">
      <w:pPr>
        <w:rPr>
          <w:rtl/>
        </w:rPr>
      </w:pPr>
      <w:bookmarkStart w:id="31137" w:name="_ETM_Q56_237255"/>
      <w:bookmarkStart w:id="31138" w:name="_ETM_Q56_237327"/>
      <w:bookmarkEnd w:id="31137"/>
      <w:bookmarkEnd w:id="31138"/>
      <w:r>
        <w:rPr>
          <w:rFonts w:hint="cs"/>
          <w:rtl/>
        </w:rPr>
        <w:t>32 בעד, 42 נגד. ההסתייגות הוסרה.</w:t>
      </w:r>
      <w:bookmarkStart w:id="31139" w:name="_ETM_Q56_248969"/>
      <w:bookmarkStart w:id="31140" w:name="_ETM_Q56_249038"/>
      <w:bookmarkEnd w:id="31139"/>
      <w:bookmarkEnd w:id="31140"/>
    </w:p>
    <w:p w:rsidR="00632220" w:rsidRDefault="00632220" w:rsidP="008D1933">
      <w:pPr>
        <w:rPr>
          <w:rtl/>
        </w:rPr>
      </w:pPr>
      <w:bookmarkStart w:id="31141" w:name="_ETM_Q56_254148"/>
      <w:bookmarkEnd w:id="31141"/>
    </w:p>
    <w:p w:rsidR="00632220" w:rsidRDefault="00632220" w:rsidP="008D1933">
      <w:pPr>
        <w:rPr>
          <w:rtl/>
        </w:rPr>
      </w:pPr>
      <w:bookmarkStart w:id="31142" w:name="_ETM_Q56_254428"/>
      <w:bookmarkStart w:id="31143" w:name="_ETM_Q56_254485"/>
      <w:bookmarkStart w:id="31144" w:name="_ETM_Q56_254620"/>
      <w:bookmarkEnd w:id="31142"/>
      <w:bookmarkEnd w:id="31143"/>
      <w:bookmarkEnd w:id="31144"/>
      <w:r>
        <w:rPr>
          <w:rFonts w:hint="cs"/>
          <w:rtl/>
        </w:rPr>
        <w:t>מי בעד הסתייגות 16</w:t>
      </w:r>
      <w:bookmarkStart w:id="31145" w:name="_ETM_Q56_252761"/>
      <w:bookmarkEnd w:id="31145"/>
      <w:r>
        <w:rPr>
          <w:rFonts w:hint="cs"/>
          <w:rtl/>
        </w:rPr>
        <w:t>כ</w:t>
      </w:r>
      <w:r w:rsidR="00617C58">
        <w:rPr>
          <w:rFonts w:hint="cs"/>
          <w:rtl/>
        </w:rPr>
        <w:t>"</w:t>
      </w:r>
      <w:r>
        <w:rPr>
          <w:rFonts w:hint="cs"/>
          <w:rtl/>
        </w:rPr>
        <w:t>ד? מי נגד? מי נמנע?</w:t>
      </w:r>
    </w:p>
    <w:p w:rsidR="00632220" w:rsidRDefault="00632220" w:rsidP="008D1933">
      <w:pPr>
        <w:rPr>
          <w:rtl/>
        </w:rPr>
      </w:pPr>
    </w:p>
    <w:p w:rsidR="00632220" w:rsidRDefault="00632220" w:rsidP="008D1933">
      <w:pPr>
        <w:pStyle w:val="af1"/>
        <w:keepNext/>
        <w:rPr>
          <w:rtl/>
        </w:rPr>
      </w:pPr>
      <w:r>
        <w:rPr>
          <w:rFonts w:hint="eastAsia"/>
          <w:rtl/>
        </w:rPr>
        <w:t>הצבעה</w:t>
      </w:r>
      <w:r>
        <w:rPr>
          <w:rtl/>
        </w:rPr>
        <w:t xml:space="preserve"> מס'</w:t>
      </w:r>
      <w:r>
        <w:rPr>
          <w:rFonts w:hint="cs"/>
          <w:rtl/>
        </w:rPr>
        <w:t xml:space="preserve"> 7</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42</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16 לחלופין כד לא נתקבלה.</w:t>
      </w:r>
    </w:p>
    <w:p w:rsidR="00632220" w:rsidRDefault="00632220" w:rsidP="008D1933">
      <w:pPr>
        <w:rPr>
          <w:rtl/>
        </w:rPr>
      </w:pPr>
    </w:p>
    <w:p w:rsidR="00632220" w:rsidRDefault="00632220" w:rsidP="008D1933">
      <w:pPr>
        <w:pStyle w:val="af6"/>
        <w:keepNext/>
        <w:rPr>
          <w:rtl/>
        </w:rPr>
      </w:pPr>
      <w:bookmarkStart w:id="31146" w:name="ET_yor_6129_4"/>
      <w:r w:rsidRPr="00886512">
        <w:rPr>
          <w:rStyle w:val="TagStyle"/>
          <w:rtl/>
        </w:rPr>
        <w:t xml:space="preserve"> &lt;&lt; יור &gt;&gt;</w:t>
      </w:r>
      <w:r w:rsidRPr="006238A3">
        <w:rPr>
          <w:rStyle w:val="TagStyle"/>
          <w:rtl/>
        </w:rPr>
        <w:t xml:space="preserve"> </w:t>
      </w:r>
      <w:r>
        <w:rPr>
          <w:rtl/>
        </w:rPr>
        <w:t>היו"ר ישראל אייכלר:</w:t>
      </w:r>
      <w:r w:rsidRPr="006238A3">
        <w:rPr>
          <w:rStyle w:val="TagStyle"/>
          <w:rtl/>
        </w:rPr>
        <w:t xml:space="preserve"> </w:t>
      </w:r>
      <w:r w:rsidRPr="00886512">
        <w:rPr>
          <w:rStyle w:val="TagStyle"/>
          <w:rtl/>
        </w:rPr>
        <w:t>&lt;&lt; יור &gt;&gt;</w:t>
      </w:r>
      <w:r>
        <w:rPr>
          <w:rtl/>
        </w:rPr>
        <w:t xml:space="preserve">   </w:t>
      </w:r>
      <w:bookmarkEnd w:id="31146"/>
    </w:p>
    <w:p w:rsidR="00632220" w:rsidRDefault="00632220" w:rsidP="00237DA3">
      <w:pPr>
        <w:rPr>
          <w:rtl/>
        </w:rPr>
      </w:pPr>
    </w:p>
    <w:p w:rsidR="00632220" w:rsidRDefault="00632220" w:rsidP="008D1933">
      <w:pPr>
        <w:rPr>
          <w:rtl/>
        </w:rPr>
      </w:pPr>
      <w:bookmarkStart w:id="31147" w:name="_ETM_Q56_257205"/>
      <w:bookmarkEnd w:id="31147"/>
      <w:r>
        <w:rPr>
          <w:rFonts w:hint="cs"/>
          <w:rtl/>
        </w:rPr>
        <w:t xml:space="preserve">32 בעד, 42 נגד. ההסתייגות </w:t>
      </w:r>
      <w:bookmarkStart w:id="31148" w:name="_ETM_Q56_269911"/>
      <w:bookmarkEnd w:id="31148"/>
      <w:r>
        <w:rPr>
          <w:rFonts w:hint="cs"/>
          <w:rtl/>
        </w:rPr>
        <w:t>הוסרה.</w:t>
      </w:r>
      <w:bookmarkStart w:id="31149" w:name="_ETM_Q56_270775"/>
      <w:bookmarkStart w:id="31150" w:name="_ETM_Q56_270847"/>
      <w:bookmarkStart w:id="31151" w:name="_ETM_Q56_270871"/>
      <w:bookmarkStart w:id="31152" w:name="_ETM_Q56_270943"/>
      <w:bookmarkEnd w:id="31149"/>
      <w:bookmarkEnd w:id="31150"/>
      <w:bookmarkEnd w:id="31151"/>
      <w:bookmarkEnd w:id="31152"/>
      <w:r>
        <w:rPr>
          <w:rFonts w:hint="cs"/>
          <w:rtl/>
        </w:rPr>
        <w:t xml:space="preserve"> </w:t>
      </w:r>
    </w:p>
    <w:p w:rsidR="00632220" w:rsidRDefault="00632220" w:rsidP="008D1933">
      <w:pPr>
        <w:rPr>
          <w:rtl/>
        </w:rPr>
      </w:pPr>
      <w:bookmarkStart w:id="31153" w:name="_ETM_Q56_275270"/>
      <w:bookmarkStart w:id="31154" w:name="_ETM_Q56_275385"/>
      <w:bookmarkEnd w:id="31153"/>
      <w:bookmarkEnd w:id="31154"/>
    </w:p>
    <w:p w:rsidR="00632220" w:rsidRDefault="00632220" w:rsidP="008D1933">
      <w:pPr>
        <w:rPr>
          <w:rtl/>
        </w:rPr>
      </w:pPr>
      <w:bookmarkStart w:id="31155" w:name="_ETM_Q56_275428"/>
      <w:bookmarkStart w:id="31156" w:name="_ETM_Q56_275618"/>
      <w:bookmarkEnd w:id="31155"/>
      <w:bookmarkEnd w:id="31156"/>
      <w:r>
        <w:rPr>
          <w:rFonts w:hint="cs"/>
          <w:rtl/>
        </w:rPr>
        <w:t>אנחנו נצביע על הסתייגות 16ל</w:t>
      </w:r>
      <w:r w:rsidR="00617C58">
        <w:rPr>
          <w:rFonts w:hint="cs"/>
          <w:rtl/>
        </w:rPr>
        <w:t>"</w:t>
      </w:r>
      <w:r>
        <w:rPr>
          <w:rFonts w:hint="cs"/>
          <w:rtl/>
        </w:rPr>
        <w:t>ג. מי בעד? מי נגד?</w:t>
      </w:r>
      <w:r>
        <w:rPr>
          <w:rFonts w:hint="cs"/>
        </w:rPr>
        <w:t xml:space="preserve"> </w:t>
      </w:r>
      <w:bookmarkStart w:id="31157" w:name="_ETM_Q56_277272"/>
      <w:bookmarkEnd w:id="31157"/>
      <w:r>
        <w:rPr>
          <w:rFonts w:hint="cs"/>
          <w:rtl/>
        </w:rPr>
        <w:t>מי נמנע?</w:t>
      </w:r>
    </w:p>
    <w:p w:rsidR="00632220" w:rsidRDefault="00632220" w:rsidP="008D1933">
      <w:pPr>
        <w:rPr>
          <w:rtl/>
        </w:rPr>
      </w:pPr>
    </w:p>
    <w:p w:rsidR="00632220" w:rsidRDefault="00632220" w:rsidP="008D1933">
      <w:pPr>
        <w:pStyle w:val="af1"/>
        <w:keepNext/>
        <w:rPr>
          <w:rtl/>
        </w:rPr>
      </w:pPr>
      <w:r>
        <w:rPr>
          <w:rFonts w:hint="eastAsia"/>
          <w:rtl/>
        </w:rPr>
        <w:t>הצבעה</w:t>
      </w:r>
      <w:r>
        <w:rPr>
          <w:rtl/>
        </w:rPr>
        <w:t xml:space="preserve"> מס'</w:t>
      </w:r>
      <w:r>
        <w:rPr>
          <w:rFonts w:hint="cs"/>
          <w:rtl/>
        </w:rPr>
        <w:t xml:space="preserve"> 8</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31</w:t>
      </w:r>
    </w:p>
    <w:p w:rsidR="00632220" w:rsidRDefault="00632220" w:rsidP="008D1933">
      <w:pPr>
        <w:pStyle w:val="--"/>
        <w:keepNext/>
        <w:rPr>
          <w:rtl/>
        </w:rPr>
      </w:pPr>
      <w:r>
        <w:rPr>
          <w:rFonts w:hint="eastAsia"/>
          <w:rtl/>
        </w:rPr>
        <w:t>נגד</w:t>
      </w:r>
      <w:r>
        <w:rPr>
          <w:rtl/>
        </w:rPr>
        <w:t xml:space="preserve"> – </w:t>
      </w:r>
      <w:r>
        <w:rPr>
          <w:rFonts w:hint="cs"/>
          <w:rtl/>
        </w:rPr>
        <w:t>43</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Pr="006238A3" w:rsidRDefault="00632220" w:rsidP="008D1933">
      <w:pPr>
        <w:pStyle w:val="af2"/>
        <w:rPr>
          <w:rtl/>
        </w:rPr>
      </w:pPr>
      <w:r>
        <w:rPr>
          <w:rFonts w:hint="cs"/>
          <w:rtl/>
        </w:rPr>
        <w:t>הסתייגות 16 לחלופין לג לא נתקבלה.</w:t>
      </w:r>
    </w:p>
    <w:p w:rsidR="00632220" w:rsidRDefault="00632220" w:rsidP="008D1933">
      <w:pPr>
        <w:rPr>
          <w:rtl/>
        </w:rPr>
      </w:pPr>
    </w:p>
    <w:p w:rsidR="00632220" w:rsidRDefault="00632220" w:rsidP="008D1933">
      <w:pPr>
        <w:pStyle w:val="af6"/>
        <w:keepNext/>
        <w:rPr>
          <w:rtl/>
        </w:rPr>
      </w:pPr>
      <w:r w:rsidRPr="00886512">
        <w:rPr>
          <w:rStyle w:val="TagStyle"/>
          <w:rtl/>
        </w:rPr>
        <w:t xml:space="preserve"> &lt;&lt; יור &gt;&gt;</w:t>
      </w:r>
      <w:r w:rsidRPr="009E37F9">
        <w:rPr>
          <w:rStyle w:val="TagStyle"/>
          <w:rtl/>
        </w:rPr>
        <w:t xml:space="preserve"> </w:t>
      </w:r>
      <w:r>
        <w:rPr>
          <w:rtl/>
        </w:rPr>
        <w:t>היו"ר ישראל אייכלר:</w:t>
      </w:r>
      <w:r w:rsidRPr="009E37F9">
        <w:rPr>
          <w:rStyle w:val="TagStyle"/>
          <w:rtl/>
        </w:rPr>
        <w:t xml:space="preserve"> </w:t>
      </w:r>
      <w:r w:rsidRPr="00886512">
        <w:rPr>
          <w:rStyle w:val="TagStyle"/>
          <w:rtl/>
        </w:rPr>
        <w:t>&lt;&lt; יור &gt;&gt;</w:t>
      </w:r>
      <w:r>
        <w:rPr>
          <w:rtl/>
        </w:rPr>
        <w:t xml:space="preserve">   </w:t>
      </w:r>
    </w:p>
    <w:p w:rsidR="00632220" w:rsidRDefault="00632220" w:rsidP="00237DA3">
      <w:pPr>
        <w:rPr>
          <w:rtl/>
        </w:rPr>
      </w:pPr>
    </w:p>
    <w:p w:rsidR="00632220" w:rsidRDefault="00632220" w:rsidP="008D1933">
      <w:pPr>
        <w:rPr>
          <w:rtl/>
        </w:rPr>
      </w:pPr>
      <w:r>
        <w:rPr>
          <w:rFonts w:hint="cs"/>
          <w:rtl/>
        </w:rPr>
        <w:t>31 בעד, 43 נגד. ההסתייגות הוסרה.</w:t>
      </w:r>
      <w:bookmarkStart w:id="31158" w:name="_ETM_Q56_297148"/>
      <w:bookmarkStart w:id="31159" w:name="_ETM_Q56_297224"/>
      <w:bookmarkStart w:id="31160" w:name="_ETM_Q56_297278"/>
      <w:bookmarkStart w:id="31161" w:name="_ETM_Q56_297341"/>
      <w:bookmarkEnd w:id="31158"/>
      <w:bookmarkEnd w:id="31159"/>
      <w:bookmarkEnd w:id="31160"/>
      <w:bookmarkEnd w:id="31161"/>
      <w:r>
        <w:rPr>
          <w:rFonts w:hint="cs"/>
          <w:rtl/>
        </w:rPr>
        <w:t xml:space="preserve"> </w:t>
      </w:r>
    </w:p>
    <w:p w:rsidR="00632220" w:rsidRDefault="00632220" w:rsidP="008D1933">
      <w:pPr>
        <w:rPr>
          <w:rtl/>
        </w:rPr>
      </w:pPr>
      <w:bookmarkStart w:id="31162" w:name="_ETM_Q56_297776"/>
      <w:bookmarkStart w:id="31163" w:name="_ETM_Q56_297891"/>
      <w:bookmarkEnd w:id="31162"/>
      <w:bookmarkEnd w:id="31163"/>
    </w:p>
    <w:p w:rsidR="00632220" w:rsidRDefault="00632220" w:rsidP="008D1933">
      <w:pPr>
        <w:rPr>
          <w:rtl/>
        </w:rPr>
      </w:pPr>
      <w:bookmarkStart w:id="31164" w:name="_ETM_Q56_297935"/>
      <w:bookmarkStart w:id="31165" w:name="_ETM_Q56_298021"/>
      <w:bookmarkEnd w:id="31164"/>
      <w:bookmarkEnd w:id="31165"/>
      <w:r>
        <w:rPr>
          <w:rFonts w:hint="cs"/>
          <w:rtl/>
        </w:rPr>
        <w:t xml:space="preserve">אנחנו </w:t>
      </w:r>
      <w:bookmarkStart w:id="31166" w:name="_ETM_Q56_297805"/>
      <w:bookmarkEnd w:id="31166"/>
      <w:r>
        <w:rPr>
          <w:rFonts w:hint="cs"/>
          <w:rtl/>
        </w:rPr>
        <w:t>נצביע על הסתייגות 19ב</w:t>
      </w:r>
      <w:r w:rsidR="00617C58">
        <w:rPr>
          <w:rFonts w:hint="cs"/>
          <w:rtl/>
        </w:rPr>
        <w:t>'</w:t>
      </w:r>
      <w:r>
        <w:rPr>
          <w:rFonts w:hint="cs"/>
          <w:rtl/>
        </w:rPr>
        <w:t xml:space="preserve">. מי בעד? מי נגד? מי </w:t>
      </w:r>
      <w:bookmarkStart w:id="31167" w:name="_ETM_Q56_304621"/>
      <w:bookmarkEnd w:id="31167"/>
      <w:r>
        <w:rPr>
          <w:rFonts w:hint="cs"/>
          <w:rtl/>
        </w:rPr>
        <w:t>נמנע?</w:t>
      </w:r>
    </w:p>
    <w:p w:rsidR="00632220" w:rsidRDefault="00632220" w:rsidP="008D1933">
      <w:pPr>
        <w:rPr>
          <w:rtl/>
        </w:rPr>
      </w:pPr>
    </w:p>
    <w:p w:rsidR="00632220" w:rsidRDefault="00632220" w:rsidP="008D1933">
      <w:pPr>
        <w:pStyle w:val="af1"/>
        <w:keepNext/>
        <w:rPr>
          <w:rtl/>
        </w:rPr>
      </w:pPr>
      <w:r>
        <w:rPr>
          <w:rFonts w:hint="eastAsia"/>
          <w:rtl/>
        </w:rPr>
        <w:t>הצבעה</w:t>
      </w:r>
      <w:r>
        <w:rPr>
          <w:rtl/>
        </w:rPr>
        <w:t xml:space="preserve"> מס'</w:t>
      </w:r>
      <w:r>
        <w:rPr>
          <w:rFonts w:hint="cs"/>
          <w:rtl/>
        </w:rPr>
        <w:t xml:space="preserve"> 9</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43</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19 לחלופין ב לא נתקבלה.</w:t>
      </w:r>
    </w:p>
    <w:p w:rsidR="00632220" w:rsidRDefault="00632220" w:rsidP="008D1933">
      <w:pPr>
        <w:ind w:firstLine="0"/>
        <w:rPr>
          <w:rtl/>
        </w:rPr>
      </w:pPr>
      <w:bookmarkStart w:id="31168" w:name="_ETM_Q56_306158"/>
      <w:bookmarkStart w:id="31169" w:name="_ETM_Q56_306224"/>
      <w:bookmarkStart w:id="31170" w:name="_ETM_Q56_306286"/>
      <w:bookmarkStart w:id="31171" w:name="_ETM_Q56_306345"/>
      <w:bookmarkEnd w:id="31168"/>
      <w:bookmarkEnd w:id="31169"/>
      <w:bookmarkEnd w:id="31170"/>
      <w:bookmarkEnd w:id="31171"/>
    </w:p>
    <w:p w:rsidR="00632220" w:rsidRDefault="00632220" w:rsidP="008D1933">
      <w:pPr>
        <w:pStyle w:val="af6"/>
        <w:keepNext/>
        <w:rPr>
          <w:rtl/>
        </w:rPr>
      </w:pPr>
      <w:bookmarkStart w:id="31172" w:name="ET_yor_6129_6"/>
      <w:r w:rsidRPr="00886512">
        <w:rPr>
          <w:rStyle w:val="TagStyle"/>
          <w:rtl/>
        </w:rPr>
        <w:t xml:space="preserve"> &lt;&lt; יור &gt;&gt;</w:t>
      </w:r>
      <w:r w:rsidRPr="009E37F9">
        <w:rPr>
          <w:rStyle w:val="TagStyle"/>
          <w:rtl/>
        </w:rPr>
        <w:t xml:space="preserve"> </w:t>
      </w:r>
      <w:r>
        <w:rPr>
          <w:rtl/>
        </w:rPr>
        <w:t>היו"ר ישראל אייכלר:</w:t>
      </w:r>
      <w:r w:rsidRPr="009E37F9">
        <w:rPr>
          <w:rStyle w:val="TagStyle"/>
          <w:rtl/>
        </w:rPr>
        <w:t xml:space="preserve"> </w:t>
      </w:r>
      <w:r w:rsidRPr="00886512">
        <w:rPr>
          <w:rStyle w:val="TagStyle"/>
          <w:rtl/>
        </w:rPr>
        <w:t>&lt;&lt; יור &gt;&gt;</w:t>
      </w:r>
      <w:r>
        <w:rPr>
          <w:rtl/>
        </w:rPr>
        <w:t xml:space="preserve">   </w:t>
      </w:r>
      <w:bookmarkEnd w:id="31172"/>
    </w:p>
    <w:p w:rsidR="00632220" w:rsidRDefault="00632220" w:rsidP="00237DA3">
      <w:pPr>
        <w:rPr>
          <w:rtl/>
        </w:rPr>
      </w:pPr>
    </w:p>
    <w:p w:rsidR="00632220" w:rsidRDefault="00632220" w:rsidP="008D1933">
      <w:pPr>
        <w:rPr>
          <w:rtl/>
        </w:rPr>
      </w:pPr>
      <w:bookmarkStart w:id="31173" w:name="_ETM_Q56_307363"/>
      <w:bookmarkEnd w:id="31173"/>
      <w:r>
        <w:rPr>
          <w:rFonts w:hint="cs"/>
          <w:rtl/>
        </w:rPr>
        <w:t>32 בעד, 43 נגד. ההסתייגות הוסרה.</w:t>
      </w:r>
      <w:bookmarkStart w:id="31174" w:name="_ETM_Q56_318792"/>
      <w:bookmarkStart w:id="31175" w:name="_ETM_Q56_318853"/>
      <w:bookmarkStart w:id="31176" w:name="_ETM_Q56_318905"/>
      <w:bookmarkStart w:id="31177" w:name="_ETM_Q56_318978"/>
      <w:bookmarkEnd w:id="31174"/>
      <w:bookmarkEnd w:id="31175"/>
      <w:bookmarkEnd w:id="31176"/>
      <w:bookmarkEnd w:id="31177"/>
      <w:r>
        <w:rPr>
          <w:rFonts w:hint="cs"/>
          <w:rtl/>
        </w:rPr>
        <w:t xml:space="preserve"> </w:t>
      </w:r>
    </w:p>
    <w:p w:rsidR="00632220" w:rsidRDefault="00632220" w:rsidP="008D1933">
      <w:pPr>
        <w:rPr>
          <w:rtl/>
        </w:rPr>
      </w:pPr>
    </w:p>
    <w:p w:rsidR="00632220" w:rsidRDefault="00632220" w:rsidP="008D1933">
      <w:pPr>
        <w:rPr>
          <w:rtl/>
        </w:rPr>
      </w:pPr>
      <w:r>
        <w:rPr>
          <w:rFonts w:hint="cs"/>
          <w:rtl/>
        </w:rPr>
        <w:t xml:space="preserve">עכשיו נצביע על הסתייגות מס' </w:t>
      </w:r>
      <w:bookmarkStart w:id="31178" w:name="_ETM_Q56_323290"/>
      <w:bookmarkEnd w:id="31178"/>
      <w:r>
        <w:rPr>
          <w:rFonts w:hint="cs"/>
          <w:rtl/>
        </w:rPr>
        <w:t xml:space="preserve">20. מי בעד? מי נגד? מי נמנע? </w:t>
      </w:r>
    </w:p>
    <w:p w:rsidR="00632220" w:rsidRDefault="00632220" w:rsidP="008D1933">
      <w:pPr>
        <w:rPr>
          <w:rtl/>
        </w:rPr>
      </w:pPr>
      <w:bookmarkStart w:id="31179" w:name="_ETM_Q56_326930"/>
      <w:bookmarkStart w:id="31180" w:name="_ETM_Q56_327073"/>
      <w:bookmarkEnd w:id="31179"/>
      <w:bookmarkEnd w:id="31180"/>
    </w:p>
    <w:p w:rsidR="00632220" w:rsidRDefault="00632220" w:rsidP="008D1933">
      <w:pPr>
        <w:pStyle w:val="af1"/>
        <w:keepNext/>
        <w:rPr>
          <w:rtl/>
        </w:rPr>
      </w:pPr>
      <w:r>
        <w:rPr>
          <w:rFonts w:hint="eastAsia"/>
          <w:rtl/>
        </w:rPr>
        <w:t>הצבעה</w:t>
      </w:r>
      <w:r>
        <w:rPr>
          <w:rtl/>
        </w:rPr>
        <w:t xml:space="preserve"> מס'</w:t>
      </w:r>
      <w:r>
        <w:rPr>
          <w:rFonts w:hint="cs"/>
          <w:rtl/>
        </w:rPr>
        <w:t xml:space="preserve"> 10</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43</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20 לא נתקבלה.</w:t>
      </w:r>
    </w:p>
    <w:p w:rsidR="00632220" w:rsidRDefault="00632220" w:rsidP="008D1933">
      <w:pPr>
        <w:ind w:firstLine="0"/>
        <w:rPr>
          <w:rtl/>
        </w:rPr>
      </w:pPr>
    </w:p>
    <w:p w:rsidR="00632220" w:rsidRDefault="00632220" w:rsidP="008D1933">
      <w:pPr>
        <w:pStyle w:val="af6"/>
        <w:keepNext/>
        <w:rPr>
          <w:rtl/>
        </w:rPr>
      </w:pPr>
      <w:bookmarkStart w:id="31181" w:name="ET_yor_6129_7"/>
      <w:r w:rsidRPr="00886512">
        <w:rPr>
          <w:rStyle w:val="TagStyle"/>
          <w:rtl/>
        </w:rPr>
        <w:t xml:space="preserve"> &lt;&lt; יור &gt;&gt;</w:t>
      </w:r>
      <w:r w:rsidRPr="009E37F9">
        <w:rPr>
          <w:rStyle w:val="TagStyle"/>
          <w:rtl/>
        </w:rPr>
        <w:t xml:space="preserve"> </w:t>
      </w:r>
      <w:r>
        <w:rPr>
          <w:rtl/>
        </w:rPr>
        <w:t>היו"ר ישראל אייכלר:</w:t>
      </w:r>
      <w:r w:rsidRPr="009E37F9">
        <w:rPr>
          <w:rStyle w:val="TagStyle"/>
          <w:rtl/>
        </w:rPr>
        <w:t xml:space="preserve"> </w:t>
      </w:r>
      <w:r w:rsidRPr="00886512">
        <w:rPr>
          <w:rStyle w:val="TagStyle"/>
          <w:rtl/>
        </w:rPr>
        <w:t>&lt;&lt; יור &gt;&gt;</w:t>
      </w:r>
      <w:r>
        <w:rPr>
          <w:rtl/>
        </w:rPr>
        <w:t xml:space="preserve">   </w:t>
      </w:r>
      <w:bookmarkEnd w:id="31181"/>
    </w:p>
    <w:p w:rsidR="00632220" w:rsidRDefault="00632220" w:rsidP="00237DA3">
      <w:pPr>
        <w:rPr>
          <w:rtl/>
        </w:rPr>
      </w:pPr>
    </w:p>
    <w:p w:rsidR="00632220" w:rsidRDefault="00632220" w:rsidP="008D1933">
      <w:pPr>
        <w:rPr>
          <w:rtl/>
        </w:rPr>
      </w:pPr>
      <w:bookmarkStart w:id="31182" w:name="_ETM_Q56_327300"/>
      <w:bookmarkEnd w:id="31182"/>
      <w:r>
        <w:rPr>
          <w:rFonts w:hint="cs"/>
          <w:rtl/>
        </w:rPr>
        <w:t xml:space="preserve">32 בעד, 43 </w:t>
      </w:r>
      <w:bookmarkStart w:id="31183" w:name="_ETM_Q56_339707"/>
      <w:bookmarkEnd w:id="31183"/>
      <w:r>
        <w:rPr>
          <w:rFonts w:hint="cs"/>
          <w:rtl/>
        </w:rPr>
        <w:t>נגד. ההסתייגות הוסרה.</w:t>
      </w:r>
      <w:bookmarkStart w:id="31184" w:name="_ETM_Q56_342411"/>
      <w:bookmarkStart w:id="31185" w:name="_ETM_Q56_342483"/>
      <w:bookmarkStart w:id="31186" w:name="_ETM_Q56_342516"/>
      <w:bookmarkStart w:id="31187" w:name="_ETM_Q56_342564"/>
      <w:bookmarkEnd w:id="31184"/>
      <w:bookmarkEnd w:id="31185"/>
      <w:bookmarkEnd w:id="31186"/>
      <w:bookmarkEnd w:id="31187"/>
      <w:r>
        <w:rPr>
          <w:rFonts w:hint="cs"/>
          <w:rtl/>
        </w:rPr>
        <w:t xml:space="preserve"> </w:t>
      </w:r>
    </w:p>
    <w:p w:rsidR="00632220" w:rsidRDefault="00632220" w:rsidP="008D1933">
      <w:pPr>
        <w:rPr>
          <w:rtl/>
        </w:rPr>
      </w:pPr>
      <w:bookmarkStart w:id="31188" w:name="_ETM_Q56_341327"/>
      <w:bookmarkStart w:id="31189" w:name="_ETM_Q56_341430"/>
      <w:bookmarkEnd w:id="31188"/>
      <w:bookmarkEnd w:id="31189"/>
    </w:p>
    <w:p w:rsidR="00632220" w:rsidRDefault="00632220" w:rsidP="008D1933">
      <w:pPr>
        <w:rPr>
          <w:rtl/>
        </w:rPr>
      </w:pPr>
      <w:bookmarkStart w:id="31190" w:name="_ETM_Q56_341483"/>
      <w:bookmarkStart w:id="31191" w:name="_ETM_Q56_341581"/>
      <w:bookmarkEnd w:id="31190"/>
      <w:bookmarkEnd w:id="31191"/>
      <w:r>
        <w:rPr>
          <w:rFonts w:hint="cs"/>
          <w:rtl/>
        </w:rPr>
        <w:t xml:space="preserve">אנחנו נצביע על הסתייגות מס' 23. מי </w:t>
      </w:r>
      <w:bookmarkStart w:id="31192" w:name="_ETM_Q56_344738"/>
      <w:bookmarkEnd w:id="31192"/>
      <w:r>
        <w:rPr>
          <w:rFonts w:hint="cs"/>
          <w:rtl/>
        </w:rPr>
        <w:t xml:space="preserve">בעד? מי נגד? מי נמנע? </w:t>
      </w:r>
    </w:p>
    <w:p w:rsidR="00632220" w:rsidRDefault="00632220" w:rsidP="008D1933">
      <w:pPr>
        <w:rPr>
          <w:rtl/>
        </w:rPr>
      </w:pPr>
    </w:p>
    <w:p w:rsidR="00632220" w:rsidRDefault="00632220" w:rsidP="008D1933">
      <w:pPr>
        <w:pStyle w:val="af1"/>
        <w:keepNext/>
        <w:rPr>
          <w:rtl/>
        </w:rPr>
      </w:pPr>
      <w:r>
        <w:rPr>
          <w:rFonts w:hint="eastAsia"/>
          <w:rtl/>
        </w:rPr>
        <w:t>הצבעה</w:t>
      </w:r>
      <w:r>
        <w:rPr>
          <w:rtl/>
        </w:rPr>
        <w:t xml:space="preserve"> מס'</w:t>
      </w:r>
      <w:r>
        <w:rPr>
          <w:rFonts w:hint="cs"/>
          <w:rtl/>
        </w:rPr>
        <w:t xml:space="preserve"> 11</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41</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23 לא נתקבלה.</w:t>
      </w:r>
    </w:p>
    <w:p w:rsidR="00632220" w:rsidRDefault="00632220" w:rsidP="008D1933">
      <w:pPr>
        <w:ind w:firstLine="0"/>
        <w:rPr>
          <w:rtl/>
        </w:rPr>
      </w:pPr>
      <w:bookmarkStart w:id="31193" w:name="_ETM_Q56_353108"/>
      <w:bookmarkStart w:id="31194" w:name="_ETM_Q56_353163"/>
      <w:bookmarkStart w:id="31195" w:name="_ETM_Q56_353220"/>
      <w:bookmarkStart w:id="31196" w:name="_ETM_Q56_353290"/>
      <w:bookmarkEnd w:id="31193"/>
      <w:bookmarkEnd w:id="31194"/>
      <w:bookmarkEnd w:id="31195"/>
      <w:bookmarkEnd w:id="31196"/>
    </w:p>
    <w:p w:rsidR="00632220" w:rsidRDefault="00632220" w:rsidP="008D1933">
      <w:pPr>
        <w:pStyle w:val="af6"/>
        <w:keepNext/>
        <w:rPr>
          <w:rtl/>
        </w:rPr>
      </w:pPr>
      <w:bookmarkStart w:id="31197" w:name="ET_yor_6129_8"/>
      <w:r w:rsidRPr="00886512">
        <w:rPr>
          <w:rStyle w:val="TagStyle"/>
          <w:rtl/>
        </w:rPr>
        <w:t xml:space="preserve"> &lt;&lt; יור &gt;&gt;</w:t>
      </w:r>
      <w:r w:rsidRPr="009E37F9">
        <w:rPr>
          <w:rStyle w:val="TagStyle"/>
          <w:rtl/>
        </w:rPr>
        <w:t xml:space="preserve"> </w:t>
      </w:r>
      <w:r>
        <w:rPr>
          <w:rtl/>
        </w:rPr>
        <w:t>היו"ר ישראל אייכלר:</w:t>
      </w:r>
      <w:r w:rsidRPr="009E37F9">
        <w:rPr>
          <w:rStyle w:val="TagStyle"/>
          <w:rtl/>
        </w:rPr>
        <w:t xml:space="preserve"> </w:t>
      </w:r>
      <w:r w:rsidRPr="00886512">
        <w:rPr>
          <w:rStyle w:val="TagStyle"/>
          <w:rtl/>
        </w:rPr>
        <w:t>&lt;&lt; יור &gt;&gt;</w:t>
      </w:r>
      <w:r>
        <w:rPr>
          <w:rtl/>
        </w:rPr>
        <w:t xml:space="preserve">   </w:t>
      </w:r>
      <w:bookmarkEnd w:id="31197"/>
    </w:p>
    <w:p w:rsidR="00632220" w:rsidRDefault="00632220" w:rsidP="00237DA3">
      <w:pPr>
        <w:rPr>
          <w:rtl/>
        </w:rPr>
      </w:pPr>
    </w:p>
    <w:p w:rsidR="00632220" w:rsidRDefault="00632220" w:rsidP="008D1933">
      <w:pPr>
        <w:rPr>
          <w:rtl/>
        </w:rPr>
      </w:pPr>
      <w:bookmarkStart w:id="31198" w:name="_ETM_Q56_355551"/>
      <w:bookmarkEnd w:id="31198"/>
      <w:r>
        <w:rPr>
          <w:rFonts w:hint="cs"/>
          <w:rtl/>
        </w:rPr>
        <w:t xml:space="preserve">32 בעד, 41 נגד. ההסתייגות </w:t>
      </w:r>
      <w:bookmarkStart w:id="31199" w:name="_ETM_Q56_359906"/>
      <w:bookmarkEnd w:id="31199"/>
      <w:r>
        <w:rPr>
          <w:rFonts w:hint="cs"/>
          <w:rtl/>
        </w:rPr>
        <w:t>הוסרה.</w:t>
      </w:r>
    </w:p>
    <w:p w:rsidR="00632220" w:rsidRDefault="00632220" w:rsidP="008D1933">
      <w:pPr>
        <w:rPr>
          <w:rtl/>
        </w:rPr>
      </w:pPr>
      <w:bookmarkStart w:id="31200" w:name="_ETM_Q56_366753"/>
      <w:bookmarkEnd w:id="31200"/>
    </w:p>
    <w:p w:rsidR="00632220" w:rsidRPr="009E37F9" w:rsidRDefault="00632220" w:rsidP="008D1933">
      <w:pPr>
        <w:rPr>
          <w:rtl/>
        </w:rPr>
      </w:pPr>
      <w:bookmarkStart w:id="31201" w:name="_ETM_Q56_367056"/>
      <w:bookmarkStart w:id="31202" w:name="_ETM_Q56_367108"/>
      <w:bookmarkStart w:id="31203" w:name="_ETM_Q56_367242"/>
      <w:bookmarkStart w:id="31204" w:name="_ETM_Q56_362317"/>
      <w:bookmarkStart w:id="31205" w:name="_ETM_Q56_362379"/>
      <w:bookmarkEnd w:id="31201"/>
      <w:bookmarkEnd w:id="31202"/>
      <w:bookmarkEnd w:id="31203"/>
      <w:bookmarkEnd w:id="31204"/>
      <w:bookmarkEnd w:id="31205"/>
      <w:r>
        <w:rPr>
          <w:rFonts w:hint="cs"/>
          <w:rtl/>
        </w:rPr>
        <w:t>אנחנו נצביע על הסתייגות 30. מי בעד? מי נגד?</w:t>
      </w:r>
      <w:r>
        <w:rPr>
          <w:rFonts w:hint="cs"/>
        </w:rPr>
        <w:t xml:space="preserve"> </w:t>
      </w:r>
      <w:bookmarkStart w:id="31206" w:name="_ETM_Q56_367687"/>
      <w:bookmarkEnd w:id="31206"/>
      <w:r>
        <w:rPr>
          <w:rFonts w:hint="cs"/>
          <w:rtl/>
        </w:rPr>
        <w:t>מי נמנע?</w:t>
      </w:r>
    </w:p>
    <w:p w:rsidR="00632220" w:rsidRDefault="00632220" w:rsidP="008D1933">
      <w:pPr>
        <w:ind w:firstLine="0"/>
        <w:rPr>
          <w:rtl/>
        </w:rPr>
      </w:pPr>
    </w:p>
    <w:p w:rsidR="00632220" w:rsidRDefault="00632220" w:rsidP="008D1933">
      <w:pPr>
        <w:pStyle w:val="af1"/>
        <w:keepNext/>
        <w:rPr>
          <w:rtl/>
        </w:rPr>
      </w:pPr>
      <w:r>
        <w:rPr>
          <w:rFonts w:hint="eastAsia"/>
          <w:rtl/>
        </w:rPr>
        <w:t>הצבעה</w:t>
      </w:r>
      <w:r>
        <w:rPr>
          <w:rtl/>
        </w:rPr>
        <w:t xml:space="preserve"> מס'</w:t>
      </w:r>
      <w:r>
        <w:rPr>
          <w:rFonts w:hint="cs"/>
          <w:rtl/>
        </w:rPr>
        <w:t xml:space="preserve"> 12</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31</w:t>
      </w:r>
    </w:p>
    <w:p w:rsidR="00632220" w:rsidRDefault="00632220" w:rsidP="008D1933">
      <w:pPr>
        <w:pStyle w:val="--"/>
        <w:keepNext/>
        <w:rPr>
          <w:rtl/>
        </w:rPr>
      </w:pPr>
      <w:r>
        <w:rPr>
          <w:rFonts w:hint="eastAsia"/>
          <w:rtl/>
        </w:rPr>
        <w:t>נגד</w:t>
      </w:r>
      <w:r>
        <w:rPr>
          <w:rtl/>
        </w:rPr>
        <w:t xml:space="preserve"> – </w:t>
      </w:r>
      <w:r>
        <w:rPr>
          <w:rFonts w:hint="cs"/>
          <w:rtl/>
        </w:rPr>
        <w:t>42</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30 לא נתקבלה.</w:t>
      </w:r>
    </w:p>
    <w:p w:rsidR="00632220" w:rsidRDefault="00632220" w:rsidP="008D1933">
      <w:pPr>
        <w:ind w:firstLine="0"/>
        <w:rPr>
          <w:rtl/>
        </w:rPr>
      </w:pPr>
      <w:bookmarkStart w:id="31207" w:name="_ETM_Q56_376413"/>
      <w:bookmarkStart w:id="31208" w:name="_ETM_Q56_376471"/>
      <w:bookmarkStart w:id="31209" w:name="_ETM_Q56_376527"/>
      <w:bookmarkStart w:id="31210" w:name="_ETM_Q56_376582"/>
      <w:bookmarkEnd w:id="31207"/>
      <w:bookmarkEnd w:id="31208"/>
      <w:bookmarkEnd w:id="31209"/>
      <w:bookmarkEnd w:id="31210"/>
    </w:p>
    <w:p w:rsidR="00632220" w:rsidRDefault="00632220" w:rsidP="008D1933">
      <w:pPr>
        <w:pStyle w:val="af6"/>
        <w:keepNext/>
        <w:rPr>
          <w:rtl/>
        </w:rPr>
      </w:pPr>
      <w:bookmarkStart w:id="31211" w:name="ET_yor_6129_9"/>
      <w:r w:rsidRPr="00886512">
        <w:rPr>
          <w:rStyle w:val="TagStyle"/>
          <w:rtl/>
        </w:rPr>
        <w:t xml:space="preserve"> &lt;&lt; יור &gt;&gt;</w:t>
      </w:r>
      <w:r w:rsidRPr="009E37F9">
        <w:rPr>
          <w:rStyle w:val="TagStyle"/>
          <w:rtl/>
        </w:rPr>
        <w:t xml:space="preserve"> </w:t>
      </w:r>
      <w:r>
        <w:rPr>
          <w:rtl/>
        </w:rPr>
        <w:t>היו"ר ישראל אייכלר:</w:t>
      </w:r>
      <w:r w:rsidRPr="009E37F9">
        <w:rPr>
          <w:rStyle w:val="TagStyle"/>
          <w:rtl/>
        </w:rPr>
        <w:t xml:space="preserve"> </w:t>
      </w:r>
      <w:r w:rsidRPr="00886512">
        <w:rPr>
          <w:rStyle w:val="TagStyle"/>
          <w:rtl/>
        </w:rPr>
        <w:t>&lt;&lt; יור &gt;&gt;</w:t>
      </w:r>
      <w:r>
        <w:rPr>
          <w:rtl/>
        </w:rPr>
        <w:t xml:space="preserve">   </w:t>
      </w:r>
      <w:bookmarkEnd w:id="31211"/>
    </w:p>
    <w:p w:rsidR="00632220" w:rsidRDefault="00632220" w:rsidP="00237DA3">
      <w:pPr>
        <w:rPr>
          <w:rtl/>
        </w:rPr>
      </w:pPr>
    </w:p>
    <w:p w:rsidR="00632220" w:rsidRDefault="00632220" w:rsidP="008D1933">
      <w:pPr>
        <w:rPr>
          <w:rtl/>
        </w:rPr>
      </w:pPr>
      <w:bookmarkStart w:id="31212" w:name="_ETM_Q56_381593"/>
      <w:bookmarkEnd w:id="31212"/>
      <w:r>
        <w:rPr>
          <w:rFonts w:hint="cs"/>
          <w:rtl/>
        </w:rPr>
        <w:t xml:space="preserve">31 נגד, 42 – סליחה. 31 בעד, 42 נגד. ההסתייגות הוסרה. </w:t>
      </w:r>
      <w:bookmarkStart w:id="31213" w:name="_ETM_Q56_392957"/>
      <w:bookmarkStart w:id="31214" w:name="_ETM_Q56_390278"/>
      <w:bookmarkStart w:id="31215" w:name="_ETM_Q56_390342"/>
      <w:bookmarkEnd w:id="31213"/>
      <w:bookmarkEnd w:id="31214"/>
      <w:bookmarkEnd w:id="31215"/>
    </w:p>
    <w:p w:rsidR="00632220" w:rsidRDefault="00632220" w:rsidP="008D1933">
      <w:pPr>
        <w:rPr>
          <w:rtl/>
        </w:rPr>
      </w:pPr>
      <w:bookmarkStart w:id="31216" w:name="_ETM_Q56_392769"/>
      <w:bookmarkStart w:id="31217" w:name="_ETM_Q56_392884"/>
      <w:bookmarkEnd w:id="31216"/>
      <w:bookmarkEnd w:id="31217"/>
    </w:p>
    <w:p w:rsidR="00632220" w:rsidRDefault="00632220" w:rsidP="00617C58">
      <w:pPr>
        <w:rPr>
          <w:rtl/>
        </w:rPr>
      </w:pPr>
      <w:bookmarkStart w:id="31218" w:name="_ETM_Q56_392922"/>
      <w:bookmarkStart w:id="31219" w:name="_ETM_Q56_393021"/>
      <w:bookmarkEnd w:id="31218"/>
      <w:bookmarkEnd w:id="31219"/>
      <w:r>
        <w:rPr>
          <w:rFonts w:hint="cs"/>
          <w:rtl/>
        </w:rPr>
        <w:t xml:space="preserve">אנחנו נצביע </w:t>
      </w:r>
      <w:bookmarkStart w:id="31220" w:name="_ETM_Q56_391542"/>
      <w:bookmarkEnd w:id="31220"/>
      <w:r>
        <w:rPr>
          <w:rFonts w:hint="cs"/>
          <w:rtl/>
        </w:rPr>
        <w:t xml:space="preserve">על ההסתייגות האחרונה </w:t>
      </w:r>
      <w:r w:rsidR="00617C58">
        <w:rPr>
          <w:rFonts w:hint="cs"/>
          <w:rtl/>
        </w:rPr>
        <w:t>ל</w:t>
      </w:r>
      <w:r>
        <w:rPr>
          <w:rFonts w:hint="cs"/>
          <w:rtl/>
        </w:rPr>
        <w:t xml:space="preserve">סעיף הזה, הסתייגות מס' 40. </w:t>
      </w:r>
      <w:bookmarkStart w:id="31221" w:name="_ETM_Q56_396932"/>
      <w:bookmarkEnd w:id="31221"/>
      <w:r>
        <w:rPr>
          <w:rFonts w:hint="cs"/>
          <w:rtl/>
        </w:rPr>
        <w:t>מי בעד? מי נגד? מי נמנע?</w:t>
      </w:r>
      <w:bookmarkStart w:id="31222" w:name="_ETM_Q56_397837"/>
      <w:bookmarkEnd w:id="31222"/>
    </w:p>
    <w:p w:rsidR="00632220" w:rsidRDefault="00632220" w:rsidP="008D1933">
      <w:pPr>
        <w:ind w:firstLine="0"/>
        <w:rPr>
          <w:rtl/>
        </w:rPr>
      </w:pPr>
    </w:p>
    <w:p w:rsidR="00632220" w:rsidRDefault="00632220" w:rsidP="008D1933">
      <w:pPr>
        <w:pStyle w:val="af1"/>
        <w:keepNext/>
        <w:rPr>
          <w:rtl/>
        </w:rPr>
      </w:pPr>
      <w:r>
        <w:rPr>
          <w:rFonts w:hint="eastAsia"/>
          <w:rtl/>
        </w:rPr>
        <w:t>הצבעה</w:t>
      </w:r>
      <w:r>
        <w:rPr>
          <w:rtl/>
        </w:rPr>
        <w:t xml:space="preserve"> מס'</w:t>
      </w:r>
      <w:r>
        <w:rPr>
          <w:rFonts w:hint="cs"/>
          <w:rtl/>
        </w:rPr>
        <w:t xml:space="preserve"> 13</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31</w:t>
      </w:r>
    </w:p>
    <w:p w:rsidR="00632220" w:rsidRDefault="00632220" w:rsidP="008D1933">
      <w:pPr>
        <w:pStyle w:val="--"/>
        <w:keepNext/>
        <w:rPr>
          <w:rtl/>
        </w:rPr>
      </w:pPr>
      <w:r>
        <w:rPr>
          <w:rFonts w:hint="eastAsia"/>
          <w:rtl/>
        </w:rPr>
        <w:t>נגד</w:t>
      </w:r>
      <w:r>
        <w:rPr>
          <w:rtl/>
        </w:rPr>
        <w:t xml:space="preserve"> – </w:t>
      </w:r>
      <w:r>
        <w:rPr>
          <w:rFonts w:hint="cs"/>
          <w:rtl/>
        </w:rPr>
        <w:t>42</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40 לא נתקבלה.</w:t>
      </w:r>
    </w:p>
    <w:p w:rsidR="00632220" w:rsidRDefault="00632220" w:rsidP="008D1933">
      <w:pPr>
        <w:ind w:firstLine="0"/>
        <w:rPr>
          <w:rtl/>
        </w:rPr>
      </w:pPr>
      <w:bookmarkStart w:id="31223" w:name="_ETM_Q56_404583"/>
      <w:bookmarkStart w:id="31224" w:name="_ETM_Q56_404653"/>
      <w:bookmarkStart w:id="31225" w:name="_ETM_Q56_404679"/>
      <w:bookmarkStart w:id="31226" w:name="_ETM_Q56_404742"/>
      <w:bookmarkEnd w:id="31223"/>
      <w:bookmarkEnd w:id="31224"/>
      <w:bookmarkEnd w:id="31225"/>
      <w:bookmarkEnd w:id="31226"/>
    </w:p>
    <w:p w:rsidR="00632220" w:rsidRDefault="00632220" w:rsidP="008D1933">
      <w:pPr>
        <w:pStyle w:val="af6"/>
        <w:keepNext/>
        <w:rPr>
          <w:rtl/>
        </w:rPr>
      </w:pPr>
      <w:bookmarkStart w:id="31227" w:name="ET_yor_6129_10"/>
      <w:r w:rsidRPr="00886512">
        <w:rPr>
          <w:rStyle w:val="TagStyle"/>
          <w:rtl/>
        </w:rPr>
        <w:t xml:space="preserve"> &lt;&lt; יור &gt;&gt;</w:t>
      </w:r>
      <w:r w:rsidRPr="009E37F9">
        <w:rPr>
          <w:rStyle w:val="TagStyle"/>
          <w:rtl/>
        </w:rPr>
        <w:t xml:space="preserve"> </w:t>
      </w:r>
      <w:r>
        <w:rPr>
          <w:rtl/>
        </w:rPr>
        <w:t>היו"ר ישראל אייכלר:</w:t>
      </w:r>
      <w:r w:rsidRPr="009E37F9">
        <w:rPr>
          <w:rStyle w:val="TagStyle"/>
          <w:rtl/>
        </w:rPr>
        <w:t xml:space="preserve"> </w:t>
      </w:r>
      <w:r w:rsidRPr="00886512">
        <w:rPr>
          <w:rStyle w:val="TagStyle"/>
          <w:rtl/>
        </w:rPr>
        <w:t>&lt;&lt; יור &gt;&gt;</w:t>
      </w:r>
      <w:r>
        <w:rPr>
          <w:rtl/>
        </w:rPr>
        <w:t xml:space="preserve">   </w:t>
      </w:r>
      <w:bookmarkEnd w:id="31227"/>
    </w:p>
    <w:p w:rsidR="00632220" w:rsidRDefault="00632220" w:rsidP="00237DA3">
      <w:pPr>
        <w:rPr>
          <w:rtl/>
        </w:rPr>
      </w:pPr>
    </w:p>
    <w:p w:rsidR="00632220" w:rsidRDefault="00632220" w:rsidP="008D1933">
      <w:pPr>
        <w:rPr>
          <w:rtl/>
        </w:rPr>
      </w:pPr>
      <w:bookmarkStart w:id="31228" w:name="_ETM_Q56_406092"/>
      <w:bookmarkEnd w:id="31228"/>
      <w:r>
        <w:rPr>
          <w:rFonts w:hint="cs"/>
          <w:rtl/>
        </w:rPr>
        <w:t xml:space="preserve">31 בעד, 42 נגד. </w:t>
      </w:r>
      <w:bookmarkStart w:id="31229" w:name="_ETM_Q56_412994"/>
      <w:bookmarkEnd w:id="31229"/>
      <w:r>
        <w:rPr>
          <w:rFonts w:hint="cs"/>
          <w:rtl/>
        </w:rPr>
        <w:t xml:space="preserve">ההסתייגות הוסרה. </w:t>
      </w:r>
      <w:bookmarkStart w:id="31230" w:name="_ETM_Q56_422236"/>
      <w:bookmarkEnd w:id="31230"/>
    </w:p>
    <w:p w:rsidR="00632220" w:rsidRDefault="00632220" w:rsidP="008D1933">
      <w:pPr>
        <w:rPr>
          <w:rtl/>
        </w:rPr>
      </w:pPr>
      <w:bookmarkStart w:id="31231" w:name="_ETM_Q56_422356"/>
      <w:bookmarkEnd w:id="31231"/>
    </w:p>
    <w:p w:rsidR="00632220" w:rsidRDefault="00632220" w:rsidP="008D1933">
      <w:pPr>
        <w:rPr>
          <w:rtl/>
        </w:rPr>
      </w:pPr>
      <w:bookmarkStart w:id="31232" w:name="_ETM_Q56_422437"/>
      <w:bookmarkStart w:id="31233" w:name="_ETM_Q56_422510"/>
      <w:bookmarkEnd w:id="31232"/>
      <w:bookmarkEnd w:id="31233"/>
      <w:r>
        <w:rPr>
          <w:rFonts w:hint="cs"/>
          <w:rtl/>
        </w:rPr>
        <w:t xml:space="preserve">עד כאן הוסרו כל ההסתייגויות לסעיף 1, ולכן </w:t>
      </w:r>
      <w:bookmarkStart w:id="31234" w:name="_ETM_Q56_421101"/>
      <w:bookmarkEnd w:id="31234"/>
      <w:r>
        <w:rPr>
          <w:rFonts w:hint="cs"/>
          <w:rtl/>
        </w:rPr>
        <w:t>אנחנו עוברים להצבעה על סעיף 1 כנוסח הוועדה. מי בעד?</w:t>
      </w:r>
      <w:r>
        <w:rPr>
          <w:rFonts w:hint="cs"/>
        </w:rPr>
        <w:t xml:space="preserve"> </w:t>
      </w:r>
      <w:bookmarkStart w:id="31235" w:name="_ETM_Q56_424534"/>
      <w:bookmarkEnd w:id="31235"/>
      <w:r>
        <w:rPr>
          <w:rFonts w:hint="cs"/>
          <w:rtl/>
        </w:rPr>
        <w:t xml:space="preserve">מי נגד? מי נמנע? </w:t>
      </w:r>
    </w:p>
    <w:p w:rsidR="00632220" w:rsidRDefault="00632220" w:rsidP="008D1933">
      <w:pPr>
        <w:rPr>
          <w:rtl/>
        </w:rPr>
      </w:pPr>
    </w:p>
    <w:p w:rsidR="00632220" w:rsidRDefault="00632220" w:rsidP="008D1933">
      <w:pPr>
        <w:pStyle w:val="af1"/>
        <w:keepNext/>
        <w:rPr>
          <w:rtl/>
        </w:rPr>
      </w:pPr>
      <w:r>
        <w:rPr>
          <w:rtl/>
        </w:rPr>
        <w:t>הצבעה מס'</w:t>
      </w:r>
      <w:r>
        <w:rPr>
          <w:rFonts w:hint="cs"/>
          <w:rtl/>
        </w:rPr>
        <w:t xml:space="preserve"> 14</w:t>
      </w:r>
    </w:p>
    <w:p w:rsidR="00632220" w:rsidRDefault="00632220" w:rsidP="008D1933">
      <w:pPr>
        <w:pStyle w:val="--"/>
        <w:keepNext/>
        <w:rPr>
          <w:rtl/>
        </w:rPr>
      </w:pPr>
    </w:p>
    <w:p w:rsidR="00632220" w:rsidRDefault="00632220" w:rsidP="008D1933">
      <w:pPr>
        <w:pStyle w:val="--"/>
        <w:keepNext/>
        <w:rPr>
          <w:rtl/>
        </w:rPr>
      </w:pPr>
      <w:r>
        <w:rPr>
          <w:rtl/>
        </w:rPr>
        <w:t>בעד סעי</w:t>
      </w:r>
      <w:r>
        <w:rPr>
          <w:rFonts w:hint="cs"/>
          <w:rtl/>
        </w:rPr>
        <w:t>ף 1, כהצעת הוועדה</w:t>
      </w:r>
      <w:r>
        <w:rPr>
          <w:rtl/>
        </w:rPr>
        <w:t xml:space="preserve"> –</w:t>
      </w:r>
      <w:r>
        <w:rPr>
          <w:rFonts w:hint="cs"/>
          <w:rtl/>
        </w:rPr>
        <w:t xml:space="preserve"> 45</w:t>
      </w:r>
    </w:p>
    <w:p w:rsidR="00632220" w:rsidRDefault="00632220" w:rsidP="008D1933">
      <w:pPr>
        <w:pStyle w:val="--"/>
        <w:keepNext/>
        <w:rPr>
          <w:rtl/>
        </w:rPr>
      </w:pPr>
      <w:r>
        <w:rPr>
          <w:rtl/>
        </w:rPr>
        <w:t xml:space="preserve">נגד – </w:t>
      </w:r>
      <w:r>
        <w:rPr>
          <w:rFonts w:hint="cs"/>
          <w:rtl/>
        </w:rPr>
        <w:t>30</w:t>
      </w:r>
    </w:p>
    <w:p w:rsidR="00632220" w:rsidRDefault="00632220" w:rsidP="008D1933">
      <w:pPr>
        <w:pStyle w:val="--"/>
        <w:keepNext/>
        <w:rPr>
          <w:rtl/>
        </w:rPr>
      </w:pPr>
      <w:r>
        <w:rPr>
          <w:rtl/>
        </w:rPr>
        <w:t xml:space="preserve">נמנעים – </w:t>
      </w:r>
      <w:r>
        <w:rPr>
          <w:rFonts w:hint="cs"/>
          <w:rtl/>
        </w:rPr>
        <w:t>אין</w:t>
      </w:r>
    </w:p>
    <w:p w:rsidR="00632220" w:rsidRDefault="00632220" w:rsidP="008D1933">
      <w:pPr>
        <w:pStyle w:val="af2"/>
        <w:rPr>
          <w:rtl/>
        </w:rPr>
      </w:pPr>
      <w:r>
        <w:rPr>
          <w:rtl/>
        </w:rPr>
        <w:t>סעי</w:t>
      </w:r>
      <w:r>
        <w:rPr>
          <w:rFonts w:hint="cs"/>
          <w:rtl/>
        </w:rPr>
        <w:t>ף 1, כהצעת הוועדה, נתקבל.</w:t>
      </w:r>
    </w:p>
    <w:p w:rsidR="00632220" w:rsidRDefault="00632220" w:rsidP="008D1933">
      <w:pPr>
        <w:ind w:firstLine="0"/>
        <w:rPr>
          <w:rtl/>
        </w:rPr>
      </w:pPr>
    </w:p>
    <w:p w:rsidR="00632220" w:rsidRDefault="00632220" w:rsidP="008D1933">
      <w:pPr>
        <w:pStyle w:val="af6"/>
        <w:keepNext/>
        <w:rPr>
          <w:rtl/>
        </w:rPr>
      </w:pPr>
      <w:bookmarkStart w:id="31236" w:name="ET_yor_6129_11"/>
      <w:r w:rsidRPr="00886512">
        <w:rPr>
          <w:rStyle w:val="TagStyle"/>
          <w:rtl/>
        </w:rPr>
        <w:t xml:space="preserve"> &lt;&lt; יור &gt;&gt;</w:t>
      </w:r>
      <w:r w:rsidRPr="009E37F9">
        <w:rPr>
          <w:rStyle w:val="TagStyle"/>
          <w:rtl/>
        </w:rPr>
        <w:t xml:space="preserve"> </w:t>
      </w:r>
      <w:r>
        <w:rPr>
          <w:rtl/>
        </w:rPr>
        <w:t>היו"ר ישראל אייכלר:</w:t>
      </w:r>
      <w:r w:rsidRPr="009E37F9">
        <w:rPr>
          <w:rStyle w:val="TagStyle"/>
          <w:rtl/>
        </w:rPr>
        <w:t xml:space="preserve"> </w:t>
      </w:r>
      <w:r w:rsidRPr="00886512">
        <w:rPr>
          <w:rStyle w:val="TagStyle"/>
          <w:rtl/>
        </w:rPr>
        <w:t>&lt;&lt; יור &gt;&gt;</w:t>
      </w:r>
      <w:r>
        <w:rPr>
          <w:rtl/>
        </w:rPr>
        <w:t xml:space="preserve">   </w:t>
      </w:r>
      <w:bookmarkEnd w:id="31236"/>
    </w:p>
    <w:p w:rsidR="00632220" w:rsidRDefault="00632220" w:rsidP="00237DA3">
      <w:pPr>
        <w:rPr>
          <w:rtl/>
        </w:rPr>
      </w:pPr>
    </w:p>
    <w:p w:rsidR="00632220" w:rsidRDefault="00632220" w:rsidP="00617C58">
      <w:pPr>
        <w:rPr>
          <w:rtl/>
        </w:rPr>
      </w:pPr>
      <w:r>
        <w:rPr>
          <w:rFonts w:hint="cs"/>
          <w:rtl/>
        </w:rPr>
        <w:t>45 בעד, 30 נגד. הסעיף</w:t>
      </w:r>
      <w:r w:rsidR="00617C58">
        <w:rPr>
          <w:rFonts w:hint="cs"/>
          <w:rtl/>
        </w:rPr>
        <w:t>,</w:t>
      </w:r>
      <w:r>
        <w:rPr>
          <w:rFonts w:hint="cs"/>
          <w:rtl/>
        </w:rPr>
        <w:t xml:space="preserve"> כנוסח </w:t>
      </w:r>
      <w:bookmarkStart w:id="31237" w:name="_ETM_Q56_444195"/>
      <w:bookmarkEnd w:id="31237"/>
      <w:r>
        <w:rPr>
          <w:rFonts w:hint="cs"/>
          <w:rtl/>
        </w:rPr>
        <w:t>הוועדה</w:t>
      </w:r>
      <w:r w:rsidR="00617C58">
        <w:rPr>
          <w:rFonts w:hint="cs"/>
          <w:rtl/>
        </w:rPr>
        <w:t>, התקבל</w:t>
      </w:r>
      <w:r>
        <w:rPr>
          <w:rFonts w:hint="cs"/>
          <w:rtl/>
        </w:rPr>
        <w:t xml:space="preserve"> ואושר.</w:t>
      </w:r>
      <w:bookmarkStart w:id="31238" w:name="_ETM_Q56_446018"/>
      <w:bookmarkStart w:id="31239" w:name="_ETM_Q56_446107"/>
      <w:bookmarkStart w:id="31240" w:name="_ETM_Q56_446131"/>
      <w:bookmarkStart w:id="31241" w:name="_ETM_Q56_446192"/>
      <w:bookmarkEnd w:id="31238"/>
      <w:bookmarkEnd w:id="31239"/>
      <w:bookmarkEnd w:id="31240"/>
      <w:bookmarkEnd w:id="31241"/>
      <w:r>
        <w:rPr>
          <w:rFonts w:hint="cs"/>
          <w:rtl/>
        </w:rPr>
        <w:t xml:space="preserve"> </w:t>
      </w:r>
    </w:p>
    <w:p w:rsidR="00632220" w:rsidRDefault="00632220" w:rsidP="008D1933">
      <w:pPr>
        <w:rPr>
          <w:rtl/>
        </w:rPr>
      </w:pPr>
      <w:bookmarkStart w:id="31242" w:name="_ETM_Q56_448862"/>
      <w:bookmarkStart w:id="31243" w:name="_ETM_Q56_448993"/>
      <w:bookmarkEnd w:id="31242"/>
      <w:bookmarkEnd w:id="31243"/>
    </w:p>
    <w:p w:rsidR="00632220" w:rsidRDefault="00632220" w:rsidP="00617C58">
      <w:pPr>
        <w:rPr>
          <w:rtl/>
        </w:rPr>
      </w:pPr>
      <w:bookmarkStart w:id="31244" w:name="_ETM_Q56_449035"/>
      <w:bookmarkStart w:id="31245" w:name="_ETM_Q56_449139"/>
      <w:bookmarkEnd w:id="31244"/>
      <w:bookmarkEnd w:id="31245"/>
      <w:r>
        <w:rPr>
          <w:rFonts w:hint="cs"/>
          <w:rtl/>
        </w:rPr>
        <w:t xml:space="preserve">עכשיו אנחנו עוברים להסתייגויות אחרי סעיף </w:t>
      </w:r>
      <w:bookmarkStart w:id="31246" w:name="_ETM_Q56_450781"/>
      <w:bookmarkEnd w:id="31246"/>
      <w:r w:rsidR="00617C58">
        <w:rPr>
          <w:rFonts w:hint="cs"/>
          <w:rtl/>
        </w:rPr>
        <w:t>1,</w:t>
      </w:r>
      <w:r>
        <w:rPr>
          <w:rFonts w:hint="cs"/>
          <w:rtl/>
        </w:rPr>
        <w:t xml:space="preserve"> הסתייגות אחרי סעיף </w:t>
      </w:r>
      <w:r w:rsidR="00617C58">
        <w:rPr>
          <w:rFonts w:hint="cs"/>
          <w:rtl/>
        </w:rPr>
        <w:t>1,</w:t>
      </w:r>
      <w:r>
        <w:rPr>
          <w:rFonts w:hint="cs"/>
          <w:rtl/>
        </w:rPr>
        <w:t xml:space="preserve"> מס' 41.</w:t>
      </w:r>
      <w:bookmarkStart w:id="31247" w:name="_ETM_Q56_486719"/>
      <w:bookmarkStart w:id="31248" w:name="_ETM_Q56_486783"/>
      <w:bookmarkStart w:id="31249" w:name="_ETM_Q56_487070"/>
      <w:bookmarkStart w:id="31250" w:name="_ETM_Q56_487151"/>
      <w:bookmarkEnd w:id="31247"/>
      <w:bookmarkEnd w:id="31248"/>
      <w:bookmarkEnd w:id="31249"/>
      <w:bookmarkEnd w:id="31250"/>
      <w:r w:rsidR="00617C58">
        <w:rPr>
          <w:rFonts w:hint="cs"/>
          <w:rtl/>
        </w:rPr>
        <w:t xml:space="preserve"> </w:t>
      </w:r>
      <w:r>
        <w:rPr>
          <w:rFonts w:hint="cs"/>
          <w:rtl/>
        </w:rPr>
        <w:t>41</w:t>
      </w:r>
      <w:bookmarkStart w:id="31251" w:name="_ETM_Q56_480010"/>
      <w:bookmarkStart w:id="31252" w:name="_ETM_Q56_480073"/>
      <w:bookmarkStart w:id="31253" w:name="_ETM_Q56_480710"/>
      <w:bookmarkStart w:id="31254" w:name="_ETM_Q56_480772"/>
      <w:bookmarkEnd w:id="31251"/>
      <w:bookmarkEnd w:id="31252"/>
      <w:bookmarkEnd w:id="31253"/>
      <w:bookmarkEnd w:id="31254"/>
      <w:r>
        <w:rPr>
          <w:rFonts w:hint="cs"/>
          <w:rtl/>
        </w:rPr>
        <w:t>, בועז?</w:t>
      </w:r>
    </w:p>
    <w:p w:rsidR="00632220" w:rsidRDefault="00632220" w:rsidP="008D1933">
      <w:pPr>
        <w:ind w:firstLine="0"/>
        <w:rPr>
          <w:rtl/>
        </w:rPr>
      </w:pPr>
    </w:p>
    <w:p w:rsidR="00632220" w:rsidRDefault="00632220" w:rsidP="008D1933">
      <w:pPr>
        <w:pStyle w:val="af5"/>
        <w:keepNext/>
        <w:rPr>
          <w:rtl/>
        </w:rPr>
      </w:pPr>
      <w:bookmarkStart w:id="31255" w:name="ET_interruption_5080_12"/>
      <w:r w:rsidRPr="00886512">
        <w:rPr>
          <w:rStyle w:val="TagStyle"/>
          <w:rtl/>
        </w:rPr>
        <w:t xml:space="preserve"> &lt;&lt; קריאה &gt;&gt;</w:t>
      </w:r>
      <w:r w:rsidRPr="009E37F9">
        <w:rPr>
          <w:rStyle w:val="TagStyle"/>
          <w:rtl/>
        </w:rPr>
        <w:t xml:space="preserve"> </w:t>
      </w:r>
      <w:r>
        <w:rPr>
          <w:rtl/>
        </w:rPr>
        <w:t>בועז טופורובסקי (יש עתיד):</w:t>
      </w:r>
      <w:r w:rsidRPr="009E37F9">
        <w:rPr>
          <w:rStyle w:val="TagStyle"/>
          <w:rtl/>
        </w:rPr>
        <w:t xml:space="preserve"> </w:t>
      </w:r>
      <w:r w:rsidRPr="00886512">
        <w:rPr>
          <w:rStyle w:val="TagStyle"/>
          <w:rtl/>
        </w:rPr>
        <w:t>&lt;&lt; קריאה &gt;&gt;</w:t>
      </w:r>
      <w:r>
        <w:rPr>
          <w:rtl/>
        </w:rPr>
        <w:t xml:space="preserve">   </w:t>
      </w:r>
      <w:bookmarkEnd w:id="31255"/>
    </w:p>
    <w:p w:rsidR="00632220" w:rsidRDefault="00632220" w:rsidP="00237DA3">
      <w:pPr>
        <w:rPr>
          <w:rtl/>
        </w:rPr>
      </w:pPr>
    </w:p>
    <w:p w:rsidR="00632220" w:rsidRDefault="00632220" w:rsidP="008D1933">
      <w:pPr>
        <w:rPr>
          <w:rtl/>
        </w:rPr>
      </w:pPr>
      <w:r>
        <w:rPr>
          <w:rFonts w:hint="cs"/>
          <w:rtl/>
        </w:rPr>
        <w:t xml:space="preserve">41, כן. </w:t>
      </w:r>
      <w:bookmarkStart w:id="31256" w:name="_ETM_Q56_471268"/>
      <w:bookmarkEnd w:id="31256"/>
    </w:p>
    <w:p w:rsidR="00632220" w:rsidRDefault="00632220" w:rsidP="008D1933">
      <w:pPr>
        <w:ind w:firstLine="0"/>
        <w:rPr>
          <w:rtl/>
        </w:rPr>
      </w:pPr>
      <w:bookmarkStart w:id="31257" w:name="_ETM_Q56_470902"/>
      <w:bookmarkStart w:id="31258" w:name="_ETM_Q56_470964"/>
      <w:bookmarkStart w:id="31259" w:name="_ETM_Q56_471012"/>
      <w:bookmarkStart w:id="31260" w:name="_ETM_Q56_471089"/>
      <w:bookmarkEnd w:id="31257"/>
      <w:bookmarkEnd w:id="31258"/>
      <w:bookmarkEnd w:id="31259"/>
      <w:bookmarkEnd w:id="31260"/>
    </w:p>
    <w:p w:rsidR="00632220" w:rsidRDefault="00632220" w:rsidP="008D1933">
      <w:pPr>
        <w:pStyle w:val="af6"/>
        <w:keepNext/>
        <w:rPr>
          <w:rtl/>
        </w:rPr>
      </w:pPr>
      <w:bookmarkStart w:id="31261" w:name="ET_yor_6129_13"/>
      <w:r w:rsidRPr="00886512">
        <w:rPr>
          <w:rStyle w:val="TagStyle"/>
          <w:rtl/>
        </w:rPr>
        <w:t xml:space="preserve"> &lt;&lt; יור &gt;&gt;</w:t>
      </w:r>
      <w:r w:rsidRPr="009E37F9">
        <w:rPr>
          <w:rStyle w:val="TagStyle"/>
          <w:rtl/>
        </w:rPr>
        <w:t xml:space="preserve"> </w:t>
      </w:r>
      <w:r>
        <w:rPr>
          <w:rtl/>
        </w:rPr>
        <w:t>היו"ר ישראל אייכלר:</w:t>
      </w:r>
      <w:r w:rsidRPr="009E37F9">
        <w:rPr>
          <w:rStyle w:val="TagStyle"/>
          <w:rtl/>
        </w:rPr>
        <w:t xml:space="preserve"> </w:t>
      </w:r>
      <w:r w:rsidRPr="00886512">
        <w:rPr>
          <w:rStyle w:val="TagStyle"/>
          <w:rtl/>
        </w:rPr>
        <w:t>&lt;&lt; יור &gt;&gt;</w:t>
      </w:r>
      <w:r>
        <w:rPr>
          <w:rtl/>
        </w:rPr>
        <w:t xml:space="preserve">   </w:t>
      </w:r>
      <w:bookmarkEnd w:id="31261"/>
    </w:p>
    <w:p w:rsidR="00632220" w:rsidRDefault="00632220" w:rsidP="00237DA3">
      <w:pPr>
        <w:rPr>
          <w:rtl/>
        </w:rPr>
      </w:pPr>
    </w:p>
    <w:p w:rsidR="00632220" w:rsidRDefault="00632220" w:rsidP="008D1933">
      <w:pPr>
        <w:rPr>
          <w:rtl/>
        </w:rPr>
      </w:pPr>
      <w:bookmarkStart w:id="31262" w:name="_ETM_Q56_472052"/>
      <w:bookmarkEnd w:id="31262"/>
      <w:r>
        <w:rPr>
          <w:rFonts w:hint="cs"/>
          <w:rtl/>
        </w:rPr>
        <w:t>אנחנו מצביעים על הסתייגות 41</w:t>
      </w:r>
      <w:r w:rsidR="00617C58">
        <w:rPr>
          <w:rFonts w:hint="cs"/>
          <w:rtl/>
        </w:rPr>
        <w:t>,</w:t>
      </w:r>
      <w:r>
        <w:rPr>
          <w:rFonts w:hint="cs"/>
          <w:rtl/>
        </w:rPr>
        <w:t xml:space="preserve"> אחרי סעיף 1. מי בעד?</w:t>
      </w:r>
      <w:r>
        <w:rPr>
          <w:rFonts w:hint="cs"/>
        </w:rPr>
        <w:t xml:space="preserve"> </w:t>
      </w:r>
      <w:bookmarkStart w:id="31263" w:name="_ETM_Q56_476201"/>
      <w:bookmarkEnd w:id="31263"/>
      <w:r>
        <w:rPr>
          <w:rFonts w:hint="cs"/>
          <w:rtl/>
        </w:rPr>
        <w:t xml:space="preserve">מי נגד? מי נמנע? </w:t>
      </w:r>
    </w:p>
    <w:p w:rsidR="00632220" w:rsidRDefault="00632220" w:rsidP="008D1933">
      <w:pPr>
        <w:rPr>
          <w:rtl/>
        </w:rPr>
      </w:pPr>
      <w:bookmarkStart w:id="31264" w:name="_ETM_Q56_468251"/>
      <w:bookmarkStart w:id="31265" w:name="_ETM_Q56_468335"/>
      <w:bookmarkEnd w:id="31264"/>
      <w:bookmarkEnd w:id="31265"/>
    </w:p>
    <w:p w:rsidR="00632220" w:rsidRDefault="00632220" w:rsidP="008D1933">
      <w:pPr>
        <w:pStyle w:val="af1"/>
        <w:keepNext/>
        <w:rPr>
          <w:rtl/>
        </w:rPr>
      </w:pPr>
      <w:bookmarkStart w:id="31266" w:name="_ETM_Q56_468360"/>
      <w:bookmarkStart w:id="31267" w:name="_ETM_Q56_468434"/>
      <w:bookmarkEnd w:id="31266"/>
      <w:bookmarkEnd w:id="31267"/>
      <w:r>
        <w:rPr>
          <w:rFonts w:hint="eastAsia"/>
          <w:rtl/>
        </w:rPr>
        <w:t>הצבעה</w:t>
      </w:r>
      <w:r>
        <w:rPr>
          <w:rtl/>
        </w:rPr>
        <w:t xml:space="preserve"> מס'</w:t>
      </w:r>
      <w:r>
        <w:rPr>
          <w:rFonts w:hint="cs"/>
          <w:rtl/>
        </w:rPr>
        <w:t xml:space="preserve"> 15</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43</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41 לא נתקבלה.</w:t>
      </w:r>
    </w:p>
    <w:p w:rsidR="00632220" w:rsidRDefault="00632220" w:rsidP="008D1933">
      <w:pPr>
        <w:rPr>
          <w:rtl/>
        </w:rPr>
      </w:pPr>
    </w:p>
    <w:p w:rsidR="00632220" w:rsidRDefault="00632220" w:rsidP="008D1933">
      <w:pPr>
        <w:pStyle w:val="af6"/>
        <w:keepNext/>
        <w:rPr>
          <w:rtl/>
        </w:rPr>
      </w:pPr>
      <w:r w:rsidRPr="00886512">
        <w:rPr>
          <w:rStyle w:val="TagStyle"/>
          <w:rtl/>
        </w:rPr>
        <w:t xml:space="preserve"> &lt;&lt; יור &gt;&gt;</w:t>
      </w:r>
      <w:r w:rsidRPr="009E37F9">
        <w:rPr>
          <w:rStyle w:val="TagStyle"/>
          <w:rtl/>
        </w:rPr>
        <w:t xml:space="preserve"> </w:t>
      </w:r>
      <w:r>
        <w:rPr>
          <w:rtl/>
        </w:rPr>
        <w:t>היו"ר ישראל אייכלר:</w:t>
      </w:r>
      <w:r w:rsidRPr="009E37F9">
        <w:rPr>
          <w:rStyle w:val="TagStyle"/>
          <w:rtl/>
        </w:rPr>
        <w:t xml:space="preserve"> </w:t>
      </w:r>
      <w:r w:rsidRPr="00886512">
        <w:rPr>
          <w:rStyle w:val="TagStyle"/>
          <w:rtl/>
        </w:rPr>
        <w:t>&lt;&lt; יור &gt;&gt;</w:t>
      </w:r>
      <w:r>
        <w:rPr>
          <w:rtl/>
        </w:rPr>
        <w:t xml:space="preserve">   </w:t>
      </w:r>
    </w:p>
    <w:p w:rsidR="00632220" w:rsidRDefault="00632220" w:rsidP="00237DA3">
      <w:pPr>
        <w:rPr>
          <w:rtl/>
        </w:rPr>
      </w:pPr>
    </w:p>
    <w:p w:rsidR="00632220" w:rsidRDefault="00632220" w:rsidP="008D1933">
      <w:pPr>
        <w:rPr>
          <w:rtl/>
        </w:rPr>
      </w:pPr>
      <w:bookmarkStart w:id="31268" w:name="_ETM_Q56_486698"/>
      <w:bookmarkEnd w:id="31268"/>
      <w:r>
        <w:rPr>
          <w:rFonts w:hint="cs"/>
          <w:rtl/>
        </w:rPr>
        <w:t>32 בעד, 43 נגד. ההסתייגות הוסרה.</w:t>
      </w:r>
      <w:bookmarkStart w:id="31269" w:name="_ETM_Q56_494733"/>
      <w:bookmarkStart w:id="31270" w:name="_ETM_Q56_494798"/>
      <w:bookmarkStart w:id="31271" w:name="_ETM_Q56_495053"/>
      <w:bookmarkStart w:id="31272" w:name="_ETM_Q56_495107"/>
      <w:bookmarkEnd w:id="31269"/>
      <w:bookmarkEnd w:id="31270"/>
      <w:bookmarkEnd w:id="31271"/>
      <w:bookmarkEnd w:id="31272"/>
      <w:r>
        <w:rPr>
          <w:rFonts w:hint="cs"/>
          <w:rtl/>
        </w:rPr>
        <w:t xml:space="preserve"> </w:t>
      </w:r>
    </w:p>
    <w:p w:rsidR="00632220" w:rsidRDefault="00632220" w:rsidP="008D1933">
      <w:pPr>
        <w:rPr>
          <w:rtl/>
        </w:rPr>
      </w:pPr>
      <w:bookmarkStart w:id="31273" w:name="_ETM_Q56_498015"/>
      <w:bookmarkStart w:id="31274" w:name="_ETM_Q56_498131"/>
      <w:bookmarkStart w:id="31275" w:name="_ETM_Q56_498172"/>
      <w:bookmarkEnd w:id="31273"/>
      <w:bookmarkEnd w:id="31274"/>
      <w:bookmarkEnd w:id="31275"/>
    </w:p>
    <w:p w:rsidR="00632220" w:rsidRDefault="00632220" w:rsidP="008D1933">
      <w:pPr>
        <w:rPr>
          <w:rtl/>
        </w:rPr>
      </w:pPr>
      <w:bookmarkStart w:id="31276" w:name="_ETM_Q56_498262"/>
      <w:bookmarkEnd w:id="31276"/>
      <w:r>
        <w:rPr>
          <w:rFonts w:hint="cs"/>
          <w:rtl/>
        </w:rPr>
        <w:t xml:space="preserve">עכשיו </w:t>
      </w:r>
      <w:bookmarkStart w:id="31277" w:name="_ETM_Q56_495580"/>
      <w:bookmarkEnd w:id="31277"/>
      <w:r>
        <w:rPr>
          <w:rFonts w:hint="cs"/>
          <w:rtl/>
        </w:rPr>
        <w:t>נעבור להסתייגות מס' 42</w:t>
      </w:r>
      <w:r w:rsidR="00617C58">
        <w:rPr>
          <w:rFonts w:hint="cs"/>
          <w:rtl/>
        </w:rPr>
        <w:t>,</w:t>
      </w:r>
      <w:r>
        <w:rPr>
          <w:rFonts w:hint="cs"/>
          <w:rtl/>
        </w:rPr>
        <w:t xml:space="preserve"> לסעיף </w:t>
      </w:r>
      <w:bookmarkStart w:id="31278" w:name="_ETM_Q56_499132"/>
      <w:bookmarkEnd w:id="31278"/>
      <w:r>
        <w:rPr>
          <w:rFonts w:hint="cs"/>
          <w:rtl/>
        </w:rPr>
        <w:t>2. מי בעד? מי נגד? מי נמנע?</w:t>
      </w:r>
    </w:p>
    <w:p w:rsidR="00632220" w:rsidRDefault="00632220" w:rsidP="008D1933">
      <w:pPr>
        <w:rPr>
          <w:rtl/>
        </w:rPr>
      </w:pPr>
      <w:bookmarkStart w:id="31279" w:name="_ETM_Q56_503532"/>
      <w:bookmarkStart w:id="31280" w:name="_ETM_Q56_503595"/>
      <w:bookmarkEnd w:id="31279"/>
      <w:bookmarkEnd w:id="31280"/>
    </w:p>
    <w:p w:rsidR="00632220" w:rsidRDefault="00632220" w:rsidP="008D1933">
      <w:pPr>
        <w:pStyle w:val="af1"/>
        <w:keepNext/>
        <w:rPr>
          <w:rtl/>
        </w:rPr>
      </w:pPr>
      <w:bookmarkStart w:id="31281" w:name="_ETM_Q56_503645"/>
      <w:bookmarkStart w:id="31282" w:name="_ETM_Q56_503729"/>
      <w:bookmarkEnd w:id="31281"/>
      <w:bookmarkEnd w:id="31282"/>
      <w:r>
        <w:rPr>
          <w:rFonts w:hint="eastAsia"/>
          <w:rtl/>
        </w:rPr>
        <w:t>הצבעה</w:t>
      </w:r>
      <w:r>
        <w:rPr>
          <w:rtl/>
        </w:rPr>
        <w:t xml:space="preserve"> מס'</w:t>
      </w:r>
      <w:r>
        <w:rPr>
          <w:rFonts w:hint="cs"/>
          <w:rtl/>
        </w:rPr>
        <w:t xml:space="preserve"> 16</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43</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42 לא נתקבלה.</w:t>
      </w:r>
    </w:p>
    <w:p w:rsidR="00632220" w:rsidRDefault="00632220" w:rsidP="008D1933">
      <w:pPr>
        <w:ind w:firstLine="0"/>
        <w:rPr>
          <w:rtl/>
        </w:rPr>
      </w:pPr>
      <w:bookmarkStart w:id="31283" w:name="_ETM_Q56_471795"/>
      <w:bookmarkStart w:id="31284" w:name="_ETM_Q56_471858"/>
      <w:bookmarkEnd w:id="31283"/>
      <w:bookmarkEnd w:id="31284"/>
    </w:p>
    <w:p w:rsidR="00632220" w:rsidRDefault="00632220" w:rsidP="008D1933">
      <w:pPr>
        <w:pStyle w:val="af6"/>
        <w:keepNext/>
        <w:rPr>
          <w:rtl/>
        </w:rPr>
      </w:pPr>
      <w:bookmarkStart w:id="31285" w:name="ET_yor_6129_15"/>
      <w:r w:rsidRPr="00886512">
        <w:rPr>
          <w:rStyle w:val="TagStyle"/>
          <w:rtl/>
        </w:rPr>
        <w:t xml:space="preserve"> &lt;&lt; יור &gt;&gt;</w:t>
      </w:r>
      <w:r w:rsidRPr="00572A81">
        <w:rPr>
          <w:rStyle w:val="TagStyle"/>
          <w:rtl/>
        </w:rPr>
        <w:t xml:space="preserve"> </w:t>
      </w:r>
      <w:r>
        <w:rPr>
          <w:rtl/>
        </w:rPr>
        <w:t>היו"ר ישראל אייכלר:</w:t>
      </w:r>
      <w:r w:rsidRPr="00572A81">
        <w:rPr>
          <w:rStyle w:val="TagStyle"/>
          <w:rtl/>
        </w:rPr>
        <w:t xml:space="preserve"> </w:t>
      </w:r>
      <w:r w:rsidRPr="00886512">
        <w:rPr>
          <w:rStyle w:val="TagStyle"/>
          <w:rtl/>
        </w:rPr>
        <w:t>&lt;&lt; יור &gt;&gt;</w:t>
      </w:r>
      <w:r>
        <w:rPr>
          <w:rtl/>
        </w:rPr>
        <w:t xml:space="preserve">   </w:t>
      </w:r>
      <w:bookmarkEnd w:id="31285"/>
    </w:p>
    <w:p w:rsidR="00632220" w:rsidRDefault="00632220" w:rsidP="00237DA3">
      <w:pPr>
        <w:rPr>
          <w:rtl/>
        </w:rPr>
      </w:pPr>
    </w:p>
    <w:p w:rsidR="00632220" w:rsidRDefault="00632220" w:rsidP="008D1933">
      <w:pPr>
        <w:rPr>
          <w:rtl/>
        </w:rPr>
      </w:pPr>
      <w:bookmarkStart w:id="31286" w:name="_ETM_Q56_517443"/>
      <w:bookmarkStart w:id="31287" w:name="_ETM_Q56_517556"/>
      <w:bookmarkEnd w:id="31286"/>
      <w:bookmarkEnd w:id="31287"/>
      <w:r>
        <w:rPr>
          <w:rFonts w:hint="cs"/>
          <w:rtl/>
        </w:rPr>
        <w:t xml:space="preserve">32 בעד, </w:t>
      </w:r>
      <w:bookmarkStart w:id="31288" w:name="_ETM_Q56_518851"/>
      <w:bookmarkEnd w:id="31288"/>
      <w:r>
        <w:rPr>
          <w:rFonts w:hint="cs"/>
          <w:rtl/>
        </w:rPr>
        <w:t xml:space="preserve">43 נגד. הסעיף הוסר. </w:t>
      </w:r>
    </w:p>
    <w:p w:rsidR="00632220" w:rsidRDefault="00632220" w:rsidP="008D1933">
      <w:pPr>
        <w:rPr>
          <w:rtl/>
        </w:rPr>
      </w:pPr>
      <w:bookmarkStart w:id="31289" w:name="_ETM_Q56_526060"/>
      <w:bookmarkStart w:id="31290" w:name="_ETM_Q56_526165"/>
      <w:bookmarkEnd w:id="31289"/>
      <w:bookmarkEnd w:id="31290"/>
    </w:p>
    <w:p w:rsidR="00632220" w:rsidRDefault="00632220" w:rsidP="008D1933">
      <w:pPr>
        <w:rPr>
          <w:rtl/>
        </w:rPr>
      </w:pPr>
      <w:bookmarkStart w:id="31291" w:name="_ETM_Q56_526207"/>
      <w:bookmarkStart w:id="31292" w:name="_ETM_Q56_526304"/>
      <w:bookmarkEnd w:id="31291"/>
      <w:bookmarkEnd w:id="31292"/>
      <w:r>
        <w:rPr>
          <w:rFonts w:hint="cs"/>
          <w:rtl/>
        </w:rPr>
        <w:t xml:space="preserve">בכך הוסרו ההסתייגויות לסעיף 2, ואנחנו </w:t>
      </w:r>
      <w:bookmarkStart w:id="31293" w:name="_ETM_Q56_526787"/>
      <w:bookmarkEnd w:id="31293"/>
      <w:r>
        <w:rPr>
          <w:rFonts w:hint="cs"/>
          <w:rtl/>
        </w:rPr>
        <w:t>עכשיו נצביע על סעיף 2 כנוסח הוועדה. מי בעד?</w:t>
      </w:r>
      <w:r>
        <w:rPr>
          <w:rFonts w:hint="cs"/>
        </w:rPr>
        <w:t xml:space="preserve"> </w:t>
      </w:r>
      <w:bookmarkStart w:id="31294" w:name="_ETM_Q56_529796"/>
      <w:bookmarkEnd w:id="31294"/>
      <w:r>
        <w:rPr>
          <w:rFonts w:hint="cs"/>
          <w:rtl/>
        </w:rPr>
        <w:t>מי נגד? מי נמנע?</w:t>
      </w:r>
      <w:bookmarkStart w:id="31295" w:name="_ETM_Q56_532132"/>
      <w:bookmarkEnd w:id="31295"/>
    </w:p>
    <w:p w:rsidR="00632220" w:rsidRPr="00572A81" w:rsidRDefault="00632220" w:rsidP="008D1933">
      <w:pPr>
        <w:rPr>
          <w:rtl/>
        </w:rPr>
      </w:pPr>
      <w:bookmarkStart w:id="31296" w:name="_ETM_Q56_532221"/>
      <w:bookmarkEnd w:id="31296"/>
    </w:p>
    <w:p w:rsidR="00632220" w:rsidRDefault="00632220" w:rsidP="008D1933">
      <w:pPr>
        <w:pStyle w:val="af1"/>
        <w:keepNext/>
        <w:rPr>
          <w:rtl/>
        </w:rPr>
      </w:pPr>
      <w:bookmarkStart w:id="31297" w:name="_ETM_Q56_513495"/>
      <w:bookmarkEnd w:id="31297"/>
      <w:r>
        <w:rPr>
          <w:rtl/>
        </w:rPr>
        <w:t>הצבעה מס'</w:t>
      </w:r>
      <w:r>
        <w:rPr>
          <w:rFonts w:hint="cs"/>
          <w:rtl/>
        </w:rPr>
        <w:t xml:space="preserve"> 17</w:t>
      </w:r>
    </w:p>
    <w:p w:rsidR="00632220" w:rsidRDefault="00632220" w:rsidP="008D1933">
      <w:pPr>
        <w:pStyle w:val="--"/>
        <w:keepNext/>
        <w:rPr>
          <w:rtl/>
        </w:rPr>
      </w:pPr>
    </w:p>
    <w:p w:rsidR="00632220" w:rsidRDefault="00632220" w:rsidP="008D1933">
      <w:pPr>
        <w:pStyle w:val="--"/>
        <w:keepNext/>
        <w:rPr>
          <w:rtl/>
        </w:rPr>
      </w:pPr>
      <w:r>
        <w:rPr>
          <w:rtl/>
        </w:rPr>
        <w:t>בעד סעי</w:t>
      </w:r>
      <w:r>
        <w:rPr>
          <w:rFonts w:hint="cs"/>
          <w:rtl/>
        </w:rPr>
        <w:t>ף 2, כהצעת הוועדה</w:t>
      </w:r>
      <w:r>
        <w:rPr>
          <w:rtl/>
        </w:rPr>
        <w:t xml:space="preserve"> –</w:t>
      </w:r>
      <w:r>
        <w:rPr>
          <w:rFonts w:hint="cs"/>
          <w:rtl/>
        </w:rPr>
        <w:t xml:space="preserve"> 44</w:t>
      </w:r>
    </w:p>
    <w:p w:rsidR="00632220" w:rsidRDefault="00632220" w:rsidP="008D1933">
      <w:pPr>
        <w:pStyle w:val="--"/>
        <w:keepNext/>
        <w:rPr>
          <w:rtl/>
        </w:rPr>
      </w:pPr>
      <w:r>
        <w:rPr>
          <w:rtl/>
        </w:rPr>
        <w:t xml:space="preserve">נגד – </w:t>
      </w:r>
      <w:r>
        <w:rPr>
          <w:rFonts w:hint="cs"/>
          <w:rtl/>
        </w:rPr>
        <w:t>31</w:t>
      </w:r>
    </w:p>
    <w:p w:rsidR="00632220" w:rsidRDefault="00632220" w:rsidP="008D1933">
      <w:pPr>
        <w:pStyle w:val="--"/>
        <w:keepNext/>
        <w:rPr>
          <w:rtl/>
        </w:rPr>
      </w:pPr>
      <w:r>
        <w:rPr>
          <w:rtl/>
        </w:rPr>
        <w:t xml:space="preserve">נמנעים – </w:t>
      </w:r>
      <w:r>
        <w:rPr>
          <w:rFonts w:hint="cs"/>
          <w:rtl/>
        </w:rPr>
        <w:t>אין</w:t>
      </w:r>
    </w:p>
    <w:p w:rsidR="00632220" w:rsidRDefault="00632220" w:rsidP="008D1933">
      <w:pPr>
        <w:pStyle w:val="af2"/>
        <w:rPr>
          <w:rtl/>
        </w:rPr>
      </w:pPr>
      <w:r>
        <w:rPr>
          <w:rtl/>
        </w:rPr>
        <w:t>סעי</w:t>
      </w:r>
      <w:r>
        <w:rPr>
          <w:rFonts w:hint="cs"/>
          <w:rtl/>
        </w:rPr>
        <w:t>ף 2, כהצעת הוועדה, נתקבל.</w:t>
      </w:r>
    </w:p>
    <w:p w:rsidR="00632220" w:rsidRDefault="00632220" w:rsidP="008D1933">
      <w:pPr>
        <w:ind w:firstLine="0"/>
        <w:rPr>
          <w:rtl/>
        </w:rPr>
      </w:pPr>
      <w:bookmarkStart w:id="31298" w:name="_ETM_Q56_541553"/>
      <w:bookmarkStart w:id="31299" w:name="_ETM_Q56_541637"/>
      <w:bookmarkStart w:id="31300" w:name="_ETM_Q56_541680"/>
      <w:bookmarkStart w:id="31301" w:name="_ETM_Q56_541749"/>
      <w:bookmarkEnd w:id="31298"/>
      <w:bookmarkEnd w:id="31299"/>
      <w:bookmarkEnd w:id="31300"/>
      <w:bookmarkEnd w:id="31301"/>
    </w:p>
    <w:p w:rsidR="00632220" w:rsidRDefault="00632220" w:rsidP="008D1933">
      <w:pPr>
        <w:pStyle w:val="af6"/>
        <w:keepNext/>
        <w:rPr>
          <w:rtl/>
        </w:rPr>
      </w:pPr>
      <w:r w:rsidRPr="00886512">
        <w:rPr>
          <w:rStyle w:val="TagStyle"/>
          <w:rtl/>
        </w:rPr>
        <w:t xml:space="preserve"> &lt;&lt; יור &gt;&gt;</w:t>
      </w:r>
      <w:r w:rsidRPr="00572A81">
        <w:rPr>
          <w:rStyle w:val="TagStyle"/>
          <w:rtl/>
        </w:rPr>
        <w:t xml:space="preserve"> </w:t>
      </w:r>
      <w:r>
        <w:rPr>
          <w:rtl/>
        </w:rPr>
        <w:t>היו"ר ישראל אייכלר:</w:t>
      </w:r>
      <w:r w:rsidRPr="00572A81">
        <w:rPr>
          <w:rStyle w:val="TagStyle"/>
          <w:rtl/>
        </w:rPr>
        <w:t xml:space="preserve"> </w:t>
      </w:r>
      <w:r w:rsidRPr="00886512">
        <w:rPr>
          <w:rStyle w:val="TagStyle"/>
          <w:rtl/>
        </w:rPr>
        <w:t>&lt;&lt; יור &gt;&gt;</w:t>
      </w:r>
      <w:r>
        <w:rPr>
          <w:rtl/>
        </w:rPr>
        <w:t xml:space="preserve">   </w:t>
      </w:r>
    </w:p>
    <w:p w:rsidR="00632220" w:rsidRDefault="00632220" w:rsidP="00237DA3">
      <w:pPr>
        <w:rPr>
          <w:rtl/>
        </w:rPr>
      </w:pPr>
    </w:p>
    <w:p w:rsidR="00632220" w:rsidRDefault="00632220" w:rsidP="00617C58">
      <w:pPr>
        <w:rPr>
          <w:rtl/>
        </w:rPr>
      </w:pPr>
      <w:bookmarkStart w:id="31302" w:name="_ETM_Q56_542890"/>
      <w:bookmarkEnd w:id="31302"/>
      <w:r>
        <w:rPr>
          <w:rFonts w:hint="cs"/>
          <w:rtl/>
        </w:rPr>
        <w:t xml:space="preserve">44 בעד, 31 נגד. </w:t>
      </w:r>
      <w:bookmarkStart w:id="31303" w:name="_ETM_Q56_546384"/>
      <w:bookmarkEnd w:id="31303"/>
      <w:r>
        <w:rPr>
          <w:rFonts w:hint="cs"/>
          <w:rtl/>
        </w:rPr>
        <w:t>אני קובע שהסעיף השני, כנוסח הוועדה</w:t>
      </w:r>
      <w:r w:rsidR="00617C58">
        <w:rPr>
          <w:rFonts w:hint="cs"/>
          <w:rtl/>
        </w:rPr>
        <w:t>, התקבל</w:t>
      </w:r>
      <w:r>
        <w:rPr>
          <w:rFonts w:hint="cs"/>
          <w:rtl/>
        </w:rPr>
        <w:t xml:space="preserve">. </w:t>
      </w:r>
    </w:p>
    <w:p w:rsidR="00632220" w:rsidRDefault="00632220" w:rsidP="008D1933">
      <w:pPr>
        <w:rPr>
          <w:rtl/>
        </w:rPr>
      </w:pPr>
      <w:bookmarkStart w:id="31304" w:name="_ETM_Q56_555309"/>
      <w:bookmarkStart w:id="31305" w:name="_ETM_Q56_555412"/>
      <w:bookmarkEnd w:id="31304"/>
      <w:bookmarkEnd w:id="31305"/>
    </w:p>
    <w:p w:rsidR="00632220" w:rsidRDefault="00632220" w:rsidP="008D1933">
      <w:pPr>
        <w:rPr>
          <w:rtl/>
        </w:rPr>
      </w:pPr>
      <w:bookmarkStart w:id="31306" w:name="_ETM_Q56_555468"/>
      <w:bookmarkStart w:id="31307" w:name="_ETM_Q56_555553"/>
      <w:bookmarkEnd w:id="31306"/>
      <w:bookmarkEnd w:id="31307"/>
      <w:r>
        <w:rPr>
          <w:rFonts w:hint="cs"/>
          <w:rtl/>
        </w:rPr>
        <w:t xml:space="preserve">בועז, אתה רוצה </w:t>
      </w:r>
      <w:bookmarkStart w:id="31308" w:name="_ETM_Q56_557456"/>
      <w:bookmarkEnd w:id="31308"/>
      <w:r>
        <w:rPr>
          <w:rFonts w:hint="cs"/>
          <w:rtl/>
        </w:rPr>
        <w:t>להמשיך?</w:t>
      </w:r>
    </w:p>
    <w:p w:rsidR="00632220" w:rsidRDefault="00632220" w:rsidP="00237DA3">
      <w:pPr>
        <w:rPr>
          <w:rtl/>
        </w:rPr>
      </w:pPr>
      <w:bookmarkStart w:id="31309" w:name="_ETM_Q56_556736"/>
      <w:bookmarkStart w:id="31310" w:name="_ETM_Q56_556836"/>
      <w:bookmarkEnd w:id="31309"/>
      <w:bookmarkEnd w:id="31310"/>
    </w:p>
    <w:p w:rsidR="00632220" w:rsidRDefault="00632220" w:rsidP="008D1933">
      <w:pPr>
        <w:pStyle w:val="af5"/>
        <w:keepNext/>
        <w:rPr>
          <w:rtl/>
        </w:rPr>
      </w:pPr>
      <w:bookmarkStart w:id="31311" w:name="ET_interruption_5080_33"/>
      <w:r w:rsidRPr="00886512">
        <w:rPr>
          <w:rStyle w:val="TagStyle"/>
          <w:rtl/>
        </w:rPr>
        <w:t xml:space="preserve"> &lt;&lt; קריאה &gt;&gt;</w:t>
      </w:r>
      <w:r w:rsidRPr="00B66090">
        <w:rPr>
          <w:rStyle w:val="TagStyle"/>
          <w:rtl/>
        </w:rPr>
        <w:t xml:space="preserve"> </w:t>
      </w:r>
      <w:r>
        <w:rPr>
          <w:rtl/>
        </w:rPr>
        <w:t>בועז טופורובסקי (יש עתיד):</w:t>
      </w:r>
      <w:r w:rsidRPr="00B66090">
        <w:rPr>
          <w:rStyle w:val="TagStyle"/>
          <w:rtl/>
        </w:rPr>
        <w:t xml:space="preserve"> </w:t>
      </w:r>
      <w:r w:rsidRPr="00886512">
        <w:rPr>
          <w:rStyle w:val="TagStyle"/>
          <w:rtl/>
        </w:rPr>
        <w:t>&lt;&lt; קריאה &gt;&gt;</w:t>
      </w:r>
      <w:r>
        <w:rPr>
          <w:rtl/>
        </w:rPr>
        <w:t xml:space="preserve">   </w:t>
      </w:r>
      <w:bookmarkEnd w:id="31311"/>
    </w:p>
    <w:p w:rsidR="00632220" w:rsidRPr="00B66090" w:rsidRDefault="00632220" w:rsidP="00237DA3">
      <w:pPr>
        <w:rPr>
          <w:rtl/>
        </w:rPr>
      </w:pPr>
    </w:p>
    <w:p w:rsidR="00632220" w:rsidRDefault="00632220" w:rsidP="008D1933">
      <w:pPr>
        <w:rPr>
          <w:rtl/>
        </w:rPr>
      </w:pPr>
      <w:r>
        <w:rPr>
          <w:rFonts w:hint="cs"/>
          <w:rtl/>
        </w:rPr>
        <w:t>עכשיו 43ה</w:t>
      </w:r>
      <w:r w:rsidR="00617C58">
        <w:rPr>
          <w:rFonts w:hint="cs"/>
          <w:rtl/>
        </w:rPr>
        <w:t>'</w:t>
      </w:r>
      <w:r>
        <w:rPr>
          <w:rFonts w:hint="cs"/>
          <w:rtl/>
        </w:rPr>
        <w:t>.</w:t>
      </w:r>
    </w:p>
    <w:p w:rsidR="00632220" w:rsidRDefault="00632220" w:rsidP="008D1933">
      <w:pPr>
        <w:ind w:firstLine="0"/>
        <w:rPr>
          <w:rtl/>
        </w:rPr>
      </w:pPr>
    </w:p>
    <w:p w:rsidR="00632220" w:rsidRDefault="00632220" w:rsidP="008D1933">
      <w:pPr>
        <w:pStyle w:val="af6"/>
        <w:keepNext/>
        <w:rPr>
          <w:rtl/>
        </w:rPr>
      </w:pPr>
      <w:bookmarkStart w:id="31312" w:name="ET_yor_6129_32"/>
      <w:r w:rsidRPr="00886512">
        <w:rPr>
          <w:rStyle w:val="TagStyle"/>
          <w:rtl/>
        </w:rPr>
        <w:t xml:space="preserve"> &lt;&lt; יור &gt;&gt;</w:t>
      </w:r>
      <w:r w:rsidRPr="00B66090">
        <w:rPr>
          <w:rStyle w:val="TagStyle"/>
          <w:rtl/>
        </w:rPr>
        <w:t xml:space="preserve"> </w:t>
      </w:r>
      <w:r>
        <w:rPr>
          <w:rtl/>
        </w:rPr>
        <w:t>היו"ר ישראל אייכלר:</w:t>
      </w:r>
      <w:r w:rsidRPr="00B66090">
        <w:rPr>
          <w:rStyle w:val="TagStyle"/>
          <w:rtl/>
        </w:rPr>
        <w:t xml:space="preserve"> </w:t>
      </w:r>
      <w:r w:rsidRPr="00886512">
        <w:rPr>
          <w:rStyle w:val="TagStyle"/>
          <w:rtl/>
        </w:rPr>
        <w:t>&lt;&lt; יור &gt;&gt;</w:t>
      </w:r>
      <w:r>
        <w:rPr>
          <w:rtl/>
        </w:rPr>
        <w:t xml:space="preserve">   </w:t>
      </w:r>
      <w:bookmarkEnd w:id="31312"/>
    </w:p>
    <w:p w:rsidR="00632220" w:rsidRPr="00B66090" w:rsidRDefault="00632220" w:rsidP="00237DA3">
      <w:pPr>
        <w:rPr>
          <w:rtl/>
        </w:rPr>
      </w:pPr>
    </w:p>
    <w:p w:rsidR="00632220" w:rsidRDefault="00632220" w:rsidP="008D1933">
      <w:pPr>
        <w:rPr>
          <w:rtl/>
        </w:rPr>
      </w:pPr>
      <w:bookmarkStart w:id="31313" w:name="_ETM_Q56_556879"/>
      <w:bookmarkStart w:id="31314" w:name="_ETM_Q56_556956"/>
      <w:bookmarkEnd w:id="31313"/>
      <w:bookmarkEnd w:id="31314"/>
      <w:r>
        <w:rPr>
          <w:rFonts w:hint="cs"/>
          <w:rtl/>
        </w:rPr>
        <w:t xml:space="preserve"> 43ה</w:t>
      </w:r>
      <w:r w:rsidR="00617C58">
        <w:rPr>
          <w:rFonts w:hint="cs"/>
          <w:rtl/>
        </w:rPr>
        <w:t>'</w:t>
      </w:r>
      <w:r>
        <w:rPr>
          <w:rFonts w:hint="cs"/>
          <w:rtl/>
        </w:rPr>
        <w:t xml:space="preserve">. אנחנו עכשיו נצביע על הסתייגות 43ה, </w:t>
      </w:r>
      <w:bookmarkStart w:id="31315" w:name="_ETM_Q56_564419"/>
      <w:bookmarkEnd w:id="31315"/>
      <w:r>
        <w:rPr>
          <w:rFonts w:hint="cs"/>
          <w:rtl/>
        </w:rPr>
        <w:t>מי שעוקב. מי בעד? מי נגד? מי נמנע?</w:t>
      </w:r>
    </w:p>
    <w:p w:rsidR="00632220" w:rsidRDefault="00632220" w:rsidP="008D1933">
      <w:pPr>
        <w:rPr>
          <w:rtl/>
        </w:rPr>
      </w:pPr>
    </w:p>
    <w:p w:rsidR="00632220" w:rsidRDefault="00632220" w:rsidP="008D1933">
      <w:pPr>
        <w:pStyle w:val="af1"/>
        <w:keepNext/>
        <w:rPr>
          <w:rtl/>
        </w:rPr>
      </w:pPr>
      <w:r>
        <w:rPr>
          <w:rFonts w:hint="eastAsia"/>
          <w:rtl/>
        </w:rPr>
        <w:t>הצבעה</w:t>
      </w:r>
      <w:r>
        <w:rPr>
          <w:rtl/>
        </w:rPr>
        <w:t xml:space="preserve"> מס'</w:t>
      </w:r>
      <w:r>
        <w:rPr>
          <w:rFonts w:hint="cs"/>
          <w:rtl/>
        </w:rPr>
        <w:t xml:space="preserve"> 18</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42</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43 לחלופין ה לא נתקבלה.</w:t>
      </w:r>
    </w:p>
    <w:p w:rsidR="00632220" w:rsidRDefault="00632220" w:rsidP="008D1933">
      <w:pPr>
        <w:rPr>
          <w:rtl/>
        </w:rPr>
      </w:pPr>
    </w:p>
    <w:p w:rsidR="00632220" w:rsidRDefault="00632220" w:rsidP="008D1933">
      <w:pPr>
        <w:pStyle w:val="af6"/>
        <w:keepNext/>
        <w:rPr>
          <w:rtl/>
        </w:rPr>
      </w:pPr>
      <w:r w:rsidRPr="00886512">
        <w:rPr>
          <w:rStyle w:val="TagStyle"/>
          <w:rtl/>
        </w:rPr>
        <w:t xml:space="preserve"> &lt;&lt; יור &gt;&gt;</w:t>
      </w:r>
      <w:r w:rsidRPr="00EE3EF4">
        <w:rPr>
          <w:rStyle w:val="TagStyle"/>
          <w:rtl/>
        </w:rPr>
        <w:t xml:space="preserve"> </w:t>
      </w:r>
      <w:r>
        <w:rPr>
          <w:rtl/>
        </w:rPr>
        <w:t>היו"ר ישראל אייכלר:</w:t>
      </w:r>
      <w:r w:rsidRPr="00EE3EF4">
        <w:rPr>
          <w:rStyle w:val="TagStyle"/>
          <w:rtl/>
        </w:rPr>
        <w:t xml:space="preserve"> </w:t>
      </w:r>
      <w:r w:rsidRPr="00886512">
        <w:rPr>
          <w:rStyle w:val="TagStyle"/>
          <w:rtl/>
        </w:rPr>
        <w:t>&lt;&lt; יור &gt;&gt;</w:t>
      </w:r>
      <w:r>
        <w:rPr>
          <w:rtl/>
        </w:rPr>
        <w:t xml:space="preserve">   </w:t>
      </w:r>
    </w:p>
    <w:p w:rsidR="00632220" w:rsidRDefault="00632220" w:rsidP="00237DA3">
      <w:pPr>
        <w:rPr>
          <w:rtl/>
        </w:rPr>
      </w:pPr>
    </w:p>
    <w:p w:rsidR="00632220" w:rsidRDefault="00632220" w:rsidP="008D1933">
      <w:pPr>
        <w:rPr>
          <w:rtl/>
        </w:rPr>
      </w:pPr>
      <w:bookmarkStart w:id="31316" w:name="_ETM_Q56_569775"/>
      <w:bookmarkEnd w:id="31316"/>
      <w:r>
        <w:rPr>
          <w:rFonts w:hint="cs"/>
          <w:rtl/>
        </w:rPr>
        <w:t xml:space="preserve">32 בעד, 42 </w:t>
      </w:r>
      <w:bookmarkStart w:id="31317" w:name="_ETM_Q56_581958"/>
      <w:bookmarkEnd w:id="31317"/>
      <w:r>
        <w:rPr>
          <w:rFonts w:hint="cs"/>
          <w:rtl/>
        </w:rPr>
        <w:t xml:space="preserve">נגד. ההסתייגות הוסרה. </w:t>
      </w:r>
    </w:p>
    <w:p w:rsidR="00632220" w:rsidRDefault="00632220" w:rsidP="008D1933">
      <w:pPr>
        <w:rPr>
          <w:rtl/>
        </w:rPr>
      </w:pPr>
      <w:bookmarkStart w:id="31318" w:name="_ETM_Q56_586336"/>
      <w:bookmarkStart w:id="31319" w:name="_ETM_Q56_586438"/>
      <w:bookmarkEnd w:id="31318"/>
      <w:bookmarkEnd w:id="31319"/>
    </w:p>
    <w:p w:rsidR="00632220" w:rsidRDefault="00632220" w:rsidP="008D1933">
      <w:pPr>
        <w:rPr>
          <w:rtl/>
        </w:rPr>
      </w:pPr>
      <w:bookmarkStart w:id="31320" w:name="_ETM_Q56_586491"/>
      <w:bookmarkStart w:id="31321" w:name="_ETM_Q56_586590"/>
      <w:bookmarkEnd w:id="31320"/>
      <w:bookmarkEnd w:id="31321"/>
      <w:r>
        <w:rPr>
          <w:rFonts w:hint="cs"/>
          <w:rtl/>
        </w:rPr>
        <w:t xml:space="preserve">ואנחנו נצביע עכשיו על הסתייגות </w:t>
      </w:r>
      <w:bookmarkStart w:id="31322" w:name="_ETM_Q56_585527"/>
      <w:bookmarkEnd w:id="31322"/>
      <w:r>
        <w:rPr>
          <w:rFonts w:hint="cs"/>
          <w:rtl/>
        </w:rPr>
        <w:t>43ו</w:t>
      </w:r>
      <w:r w:rsidR="00617C58">
        <w:rPr>
          <w:rFonts w:hint="cs"/>
          <w:rtl/>
        </w:rPr>
        <w:t>'</w:t>
      </w:r>
      <w:r>
        <w:rPr>
          <w:rFonts w:hint="cs"/>
          <w:rtl/>
        </w:rPr>
        <w:t>. מי בעד? מי נגד? מי נמנע?</w:t>
      </w:r>
    </w:p>
    <w:p w:rsidR="00632220" w:rsidRDefault="00632220" w:rsidP="008D1933">
      <w:pPr>
        <w:rPr>
          <w:rtl/>
        </w:rPr>
      </w:pPr>
      <w:bookmarkStart w:id="31323" w:name="_ETM_Q56_578442"/>
      <w:bookmarkStart w:id="31324" w:name="_ETM_Q56_578586"/>
      <w:bookmarkEnd w:id="31323"/>
      <w:bookmarkEnd w:id="31324"/>
    </w:p>
    <w:p w:rsidR="00632220" w:rsidRDefault="00632220" w:rsidP="008D1933">
      <w:pPr>
        <w:pStyle w:val="af1"/>
        <w:keepNext/>
        <w:rPr>
          <w:rtl/>
        </w:rPr>
      </w:pPr>
      <w:r>
        <w:rPr>
          <w:rFonts w:hint="eastAsia"/>
          <w:rtl/>
        </w:rPr>
        <w:t>הצבעה</w:t>
      </w:r>
      <w:r>
        <w:rPr>
          <w:rtl/>
        </w:rPr>
        <w:t xml:space="preserve"> מס'</w:t>
      </w:r>
      <w:r>
        <w:rPr>
          <w:rFonts w:hint="cs"/>
          <w:rtl/>
        </w:rPr>
        <w:t xml:space="preserve"> 19</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42</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43 לחלופין ו לא נתקבלה.</w:t>
      </w:r>
    </w:p>
    <w:p w:rsidR="00632220" w:rsidRPr="00572A81" w:rsidRDefault="00632220" w:rsidP="008D1933">
      <w:pPr>
        <w:ind w:firstLine="0"/>
        <w:rPr>
          <w:rtl/>
        </w:rPr>
      </w:pPr>
    </w:p>
    <w:p w:rsidR="00632220" w:rsidRDefault="00632220" w:rsidP="008D1933">
      <w:pPr>
        <w:pStyle w:val="af6"/>
        <w:keepNext/>
        <w:rPr>
          <w:rtl/>
        </w:rPr>
      </w:pPr>
      <w:bookmarkStart w:id="31325" w:name="_ETM_Q56_471891"/>
      <w:bookmarkStart w:id="31326" w:name="_ETM_Q56_471963"/>
      <w:bookmarkStart w:id="31327" w:name="ET_yor_6129_35"/>
      <w:bookmarkEnd w:id="31325"/>
      <w:bookmarkEnd w:id="31326"/>
      <w:r w:rsidRPr="00886512">
        <w:rPr>
          <w:rStyle w:val="TagStyle"/>
          <w:rtl/>
        </w:rPr>
        <w:t>&lt;&lt; יור &gt;&gt;</w:t>
      </w:r>
      <w:r w:rsidRPr="00EE3EF4">
        <w:rPr>
          <w:rStyle w:val="TagStyle"/>
          <w:rtl/>
        </w:rPr>
        <w:t xml:space="preserve"> </w:t>
      </w:r>
      <w:r>
        <w:rPr>
          <w:rtl/>
        </w:rPr>
        <w:t>היו"ר ישראל אייכלר:</w:t>
      </w:r>
      <w:r w:rsidRPr="00EE3EF4">
        <w:rPr>
          <w:rStyle w:val="TagStyle"/>
          <w:rtl/>
        </w:rPr>
        <w:t xml:space="preserve"> </w:t>
      </w:r>
      <w:r w:rsidRPr="00886512">
        <w:rPr>
          <w:rStyle w:val="TagStyle"/>
          <w:rtl/>
        </w:rPr>
        <w:t>&lt;&lt; יור &gt;&gt;</w:t>
      </w:r>
      <w:bookmarkEnd w:id="31327"/>
      <w:r>
        <w:rPr>
          <w:rtl/>
        </w:rPr>
        <w:t xml:space="preserve">   </w:t>
      </w:r>
    </w:p>
    <w:p w:rsidR="00632220" w:rsidRDefault="00632220" w:rsidP="00237DA3">
      <w:pPr>
        <w:rPr>
          <w:rtl/>
        </w:rPr>
      </w:pPr>
    </w:p>
    <w:p w:rsidR="00632220" w:rsidRDefault="00632220" w:rsidP="008D1933">
      <w:pPr>
        <w:rPr>
          <w:rtl/>
        </w:rPr>
      </w:pPr>
      <w:r>
        <w:rPr>
          <w:rFonts w:hint="cs"/>
          <w:rtl/>
        </w:rPr>
        <w:t xml:space="preserve">32 בעד, 42 </w:t>
      </w:r>
      <w:bookmarkStart w:id="31328" w:name="_ETM_Q56_609725"/>
      <w:bookmarkEnd w:id="31328"/>
      <w:r>
        <w:rPr>
          <w:rFonts w:hint="cs"/>
          <w:rtl/>
        </w:rPr>
        <w:t xml:space="preserve">נגד. ההסתייגות הוסרה. </w:t>
      </w:r>
    </w:p>
    <w:p w:rsidR="00632220" w:rsidRDefault="00632220" w:rsidP="008D1933">
      <w:pPr>
        <w:rPr>
          <w:rtl/>
        </w:rPr>
      </w:pPr>
      <w:bookmarkStart w:id="31329" w:name="_ETM_Q56_613027"/>
      <w:bookmarkStart w:id="31330" w:name="_ETM_Q56_613163"/>
      <w:bookmarkEnd w:id="31329"/>
      <w:bookmarkEnd w:id="31330"/>
    </w:p>
    <w:p w:rsidR="00632220" w:rsidRDefault="00632220" w:rsidP="008D1933">
      <w:pPr>
        <w:rPr>
          <w:rtl/>
        </w:rPr>
      </w:pPr>
      <w:bookmarkStart w:id="31331" w:name="_ETM_Q56_613263"/>
      <w:bookmarkStart w:id="31332" w:name="_ETM_Q56_613326"/>
      <w:bookmarkEnd w:id="31331"/>
      <w:bookmarkEnd w:id="31332"/>
      <w:r>
        <w:rPr>
          <w:rFonts w:hint="cs"/>
          <w:rtl/>
        </w:rPr>
        <w:t>ואנחנו עוברים להסתייגות מס' 50.</w:t>
      </w:r>
      <w:bookmarkStart w:id="31333" w:name="_ETM_Q56_615435"/>
      <w:bookmarkEnd w:id="31333"/>
      <w:r>
        <w:rPr>
          <w:rFonts w:hint="cs"/>
          <w:rtl/>
        </w:rPr>
        <w:t xml:space="preserve"> מי בעד? מי נגד? מי נמנע?</w:t>
      </w:r>
    </w:p>
    <w:p w:rsidR="00632220" w:rsidRDefault="00632220" w:rsidP="008D1933">
      <w:pPr>
        <w:rPr>
          <w:rtl/>
        </w:rPr>
      </w:pPr>
    </w:p>
    <w:p w:rsidR="00632220" w:rsidRDefault="00632220" w:rsidP="008D1933">
      <w:pPr>
        <w:pStyle w:val="af1"/>
        <w:keepNext/>
        <w:rPr>
          <w:rtl/>
        </w:rPr>
      </w:pPr>
      <w:r>
        <w:rPr>
          <w:rFonts w:hint="eastAsia"/>
          <w:rtl/>
        </w:rPr>
        <w:t>הצבעה</w:t>
      </w:r>
      <w:r>
        <w:rPr>
          <w:rtl/>
        </w:rPr>
        <w:t xml:space="preserve"> מס'</w:t>
      </w:r>
      <w:r>
        <w:rPr>
          <w:rFonts w:hint="cs"/>
          <w:rtl/>
        </w:rPr>
        <w:t xml:space="preserve"> 20</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43</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50 לא נתקבלה.</w:t>
      </w:r>
    </w:p>
    <w:p w:rsidR="00632220" w:rsidRDefault="00632220" w:rsidP="008D1933">
      <w:pPr>
        <w:ind w:firstLine="0"/>
        <w:rPr>
          <w:rtl/>
        </w:rPr>
      </w:pPr>
      <w:bookmarkStart w:id="31334" w:name="_ETM_Q56_624389"/>
      <w:bookmarkStart w:id="31335" w:name="_ETM_Q56_624452"/>
      <w:bookmarkStart w:id="31336" w:name="_ETM_Q56_624837"/>
      <w:bookmarkStart w:id="31337" w:name="_ETM_Q56_624894"/>
      <w:bookmarkEnd w:id="31334"/>
      <w:bookmarkEnd w:id="31335"/>
      <w:bookmarkEnd w:id="31336"/>
      <w:bookmarkEnd w:id="31337"/>
    </w:p>
    <w:p w:rsidR="00632220" w:rsidRDefault="00632220" w:rsidP="008D1933">
      <w:pPr>
        <w:pStyle w:val="af6"/>
        <w:keepNext/>
        <w:rPr>
          <w:rtl/>
        </w:rPr>
      </w:pPr>
      <w:bookmarkStart w:id="31338" w:name="ET_yor_6129_18"/>
      <w:r w:rsidRPr="00886512">
        <w:rPr>
          <w:rStyle w:val="TagStyle"/>
          <w:rtl/>
        </w:rPr>
        <w:t xml:space="preserve"> &lt;&lt; יור &gt;&gt;</w:t>
      </w:r>
      <w:r w:rsidRPr="00EE3EF4">
        <w:rPr>
          <w:rStyle w:val="TagStyle"/>
          <w:rtl/>
        </w:rPr>
        <w:t xml:space="preserve"> </w:t>
      </w:r>
      <w:r>
        <w:rPr>
          <w:rtl/>
        </w:rPr>
        <w:t>היו"ר ישראל אייכלר:</w:t>
      </w:r>
      <w:r w:rsidRPr="00EE3EF4">
        <w:rPr>
          <w:rStyle w:val="TagStyle"/>
          <w:rtl/>
        </w:rPr>
        <w:t xml:space="preserve"> </w:t>
      </w:r>
      <w:r w:rsidRPr="00886512">
        <w:rPr>
          <w:rStyle w:val="TagStyle"/>
          <w:rtl/>
        </w:rPr>
        <w:t>&lt;&lt; יור &gt;&gt;</w:t>
      </w:r>
      <w:r>
        <w:rPr>
          <w:rtl/>
        </w:rPr>
        <w:t xml:space="preserve">   </w:t>
      </w:r>
      <w:bookmarkEnd w:id="31338"/>
    </w:p>
    <w:p w:rsidR="00632220" w:rsidRDefault="00632220" w:rsidP="00237DA3">
      <w:pPr>
        <w:rPr>
          <w:rtl/>
        </w:rPr>
      </w:pPr>
    </w:p>
    <w:p w:rsidR="00632220" w:rsidRDefault="00632220" w:rsidP="008D1933">
      <w:pPr>
        <w:rPr>
          <w:rtl/>
        </w:rPr>
      </w:pPr>
      <w:bookmarkStart w:id="31339" w:name="_ETM_Q56_626049"/>
      <w:bookmarkEnd w:id="31339"/>
      <w:r>
        <w:rPr>
          <w:rFonts w:hint="cs"/>
          <w:rtl/>
        </w:rPr>
        <w:t xml:space="preserve">32 בעד, 43 </w:t>
      </w:r>
      <w:bookmarkStart w:id="31340" w:name="_ETM_Q56_628335"/>
      <w:bookmarkEnd w:id="31340"/>
      <w:r>
        <w:rPr>
          <w:rFonts w:hint="cs"/>
          <w:rtl/>
        </w:rPr>
        <w:t xml:space="preserve">נגד. ההסתייגות הוסרה. </w:t>
      </w:r>
    </w:p>
    <w:p w:rsidR="00632220" w:rsidRDefault="00632220" w:rsidP="008D1933">
      <w:pPr>
        <w:rPr>
          <w:rtl/>
        </w:rPr>
      </w:pPr>
      <w:bookmarkStart w:id="31341" w:name="_ETM_Q56_639548"/>
      <w:bookmarkEnd w:id="31341"/>
    </w:p>
    <w:p w:rsidR="00632220" w:rsidRDefault="00632220" w:rsidP="008D1933">
      <w:pPr>
        <w:rPr>
          <w:rtl/>
        </w:rPr>
      </w:pPr>
      <w:bookmarkStart w:id="31342" w:name="_ETM_Q56_640057"/>
      <w:bookmarkStart w:id="31343" w:name="_ETM_Q56_640102"/>
      <w:bookmarkStart w:id="31344" w:name="_ETM_Q56_640167"/>
      <w:bookmarkEnd w:id="31342"/>
      <w:bookmarkEnd w:id="31343"/>
      <w:bookmarkEnd w:id="31344"/>
      <w:r>
        <w:rPr>
          <w:rFonts w:hint="cs"/>
          <w:rtl/>
        </w:rPr>
        <w:t xml:space="preserve">ואנחנו עוברים להסתייגות 54. מי בעד? מי </w:t>
      </w:r>
      <w:bookmarkStart w:id="31345" w:name="_ETM_Q56_633730"/>
      <w:bookmarkEnd w:id="31345"/>
      <w:r>
        <w:rPr>
          <w:rFonts w:hint="cs"/>
          <w:rtl/>
        </w:rPr>
        <w:t>נגד? מי נמנע?</w:t>
      </w:r>
      <w:bookmarkStart w:id="31346" w:name="_ETM_Q56_635746"/>
      <w:bookmarkEnd w:id="31346"/>
    </w:p>
    <w:p w:rsidR="00632220" w:rsidRDefault="00632220" w:rsidP="008D1933">
      <w:pPr>
        <w:ind w:firstLine="0"/>
        <w:rPr>
          <w:rtl/>
        </w:rPr>
      </w:pPr>
      <w:bookmarkStart w:id="31347" w:name="_ETM_Q56_635834"/>
      <w:bookmarkStart w:id="31348" w:name="_ETM_Q56_635871"/>
      <w:bookmarkStart w:id="31349" w:name="_ETM_Q56_635928"/>
      <w:bookmarkEnd w:id="31347"/>
      <w:bookmarkEnd w:id="31348"/>
      <w:bookmarkEnd w:id="31349"/>
    </w:p>
    <w:p w:rsidR="00632220" w:rsidRDefault="00632220" w:rsidP="008D1933">
      <w:pPr>
        <w:pStyle w:val="af1"/>
        <w:keepNext/>
        <w:rPr>
          <w:rtl/>
        </w:rPr>
      </w:pPr>
      <w:r>
        <w:rPr>
          <w:rFonts w:hint="eastAsia"/>
          <w:rtl/>
        </w:rPr>
        <w:t>הצבעה</w:t>
      </w:r>
      <w:r>
        <w:rPr>
          <w:rtl/>
        </w:rPr>
        <w:t xml:space="preserve"> מס'</w:t>
      </w:r>
      <w:r>
        <w:rPr>
          <w:rFonts w:hint="cs"/>
          <w:rtl/>
        </w:rPr>
        <w:t xml:space="preserve"> 21</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42</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54 לא נתקבלה.</w:t>
      </w:r>
    </w:p>
    <w:p w:rsidR="00632220" w:rsidRDefault="00632220" w:rsidP="008D1933">
      <w:pPr>
        <w:ind w:firstLine="0"/>
        <w:rPr>
          <w:rtl/>
        </w:rPr>
      </w:pPr>
    </w:p>
    <w:p w:rsidR="00632220" w:rsidRDefault="00632220" w:rsidP="008D1933">
      <w:pPr>
        <w:pStyle w:val="af6"/>
        <w:keepNext/>
        <w:rPr>
          <w:rtl/>
        </w:rPr>
      </w:pPr>
      <w:bookmarkStart w:id="31350" w:name="ET_yor_6129_19"/>
      <w:r w:rsidRPr="00886512">
        <w:rPr>
          <w:rStyle w:val="TagStyle"/>
          <w:rtl/>
        </w:rPr>
        <w:t xml:space="preserve"> &lt;&lt; יור &gt;&gt;</w:t>
      </w:r>
      <w:r w:rsidRPr="00EE3EF4">
        <w:rPr>
          <w:rStyle w:val="TagStyle"/>
          <w:rtl/>
        </w:rPr>
        <w:t xml:space="preserve"> </w:t>
      </w:r>
      <w:r>
        <w:rPr>
          <w:rtl/>
        </w:rPr>
        <w:t>היו"ר ישראל אייכלר:</w:t>
      </w:r>
      <w:r w:rsidRPr="00EE3EF4">
        <w:rPr>
          <w:rStyle w:val="TagStyle"/>
          <w:rtl/>
        </w:rPr>
        <w:t xml:space="preserve"> </w:t>
      </w:r>
      <w:r w:rsidRPr="00886512">
        <w:rPr>
          <w:rStyle w:val="TagStyle"/>
          <w:rtl/>
        </w:rPr>
        <w:t>&lt;&lt; יור &gt;&gt;</w:t>
      </w:r>
      <w:r>
        <w:rPr>
          <w:rtl/>
        </w:rPr>
        <w:t xml:space="preserve">   </w:t>
      </w:r>
      <w:bookmarkEnd w:id="31350"/>
    </w:p>
    <w:p w:rsidR="00632220" w:rsidRDefault="00632220" w:rsidP="00237DA3">
      <w:pPr>
        <w:rPr>
          <w:rtl/>
        </w:rPr>
      </w:pPr>
    </w:p>
    <w:p w:rsidR="00632220" w:rsidRDefault="00632220" w:rsidP="008D1933">
      <w:pPr>
        <w:rPr>
          <w:rtl/>
        </w:rPr>
      </w:pPr>
      <w:bookmarkStart w:id="31351" w:name="_ETM_Q56_643483"/>
      <w:bookmarkEnd w:id="31351"/>
      <w:r>
        <w:rPr>
          <w:rFonts w:hint="cs"/>
          <w:rtl/>
        </w:rPr>
        <w:t xml:space="preserve">32 בעד, 42 נגד. ההסתייגות הוסרה. </w:t>
      </w:r>
    </w:p>
    <w:p w:rsidR="00632220" w:rsidRDefault="00632220" w:rsidP="008D1933">
      <w:pPr>
        <w:rPr>
          <w:rtl/>
        </w:rPr>
      </w:pPr>
      <w:bookmarkStart w:id="31352" w:name="_ETM_Q56_661196"/>
      <w:bookmarkStart w:id="31353" w:name="_ETM_Q56_661319"/>
      <w:bookmarkEnd w:id="31352"/>
      <w:bookmarkEnd w:id="31353"/>
    </w:p>
    <w:p w:rsidR="00632220" w:rsidRDefault="00632220" w:rsidP="008D1933">
      <w:pPr>
        <w:rPr>
          <w:rtl/>
        </w:rPr>
      </w:pPr>
      <w:bookmarkStart w:id="31354" w:name="_ETM_Q56_661366"/>
      <w:bookmarkStart w:id="31355" w:name="_ETM_Q56_661477"/>
      <w:bookmarkEnd w:id="31354"/>
      <w:bookmarkEnd w:id="31355"/>
      <w:r>
        <w:rPr>
          <w:rFonts w:hint="cs"/>
          <w:rtl/>
        </w:rPr>
        <w:t xml:space="preserve">ואנחנו עוברים </w:t>
      </w:r>
      <w:bookmarkStart w:id="31356" w:name="_ETM_Q56_658078"/>
      <w:bookmarkEnd w:id="31356"/>
      <w:r>
        <w:rPr>
          <w:rFonts w:hint="cs"/>
          <w:rtl/>
        </w:rPr>
        <w:t>להסתייגות מס' 59. מי בעד? מי נגד? מי נמנע?</w:t>
      </w:r>
      <w:bookmarkStart w:id="31357" w:name="_ETM_Q56_664151"/>
      <w:bookmarkEnd w:id="31357"/>
    </w:p>
    <w:p w:rsidR="00632220" w:rsidRDefault="00632220" w:rsidP="008D1933">
      <w:pPr>
        <w:ind w:firstLine="0"/>
        <w:rPr>
          <w:rtl/>
        </w:rPr>
      </w:pPr>
      <w:bookmarkStart w:id="31358" w:name="_ETM_Q56_664233"/>
      <w:bookmarkStart w:id="31359" w:name="_ETM_Q56_664279"/>
      <w:bookmarkStart w:id="31360" w:name="_ETM_Q56_664348"/>
      <w:bookmarkEnd w:id="31358"/>
      <w:bookmarkEnd w:id="31359"/>
      <w:bookmarkEnd w:id="31360"/>
    </w:p>
    <w:p w:rsidR="00632220" w:rsidRDefault="00632220" w:rsidP="008D1933">
      <w:pPr>
        <w:pStyle w:val="af1"/>
        <w:keepNext/>
        <w:rPr>
          <w:rtl/>
        </w:rPr>
      </w:pPr>
      <w:r>
        <w:rPr>
          <w:rFonts w:hint="eastAsia"/>
          <w:rtl/>
        </w:rPr>
        <w:t>הצבעה</w:t>
      </w:r>
      <w:r>
        <w:rPr>
          <w:rtl/>
        </w:rPr>
        <w:t xml:space="preserve"> מס'</w:t>
      </w:r>
      <w:r>
        <w:rPr>
          <w:rFonts w:hint="cs"/>
          <w:rtl/>
        </w:rPr>
        <w:t xml:space="preserve"> 22</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30</w:t>
      </w:r>
    </w:p>
    <w:p w:rsidR="00632220" w:rsidRDefault="00632220" w:rsidP="008D1933">
      <w:pPr>
        <w:pStyle w:val="--"/>
        <w:keepNext/>
        <w:rPr>
          <w:rtl/>
        </w:rPr>
      </w:pPr>
      <w:r>
        <w:rPr>
          <w:rFonts w:hint="eastAsia"/>
          <w:rtl/>
        </w:rPr>
        <w:t>נגד</w:t>
      </w:r>
      <w:r>
        <w:rPr>
          <w:rtl/>
        </w:rPr>
        <w:t xml:space="preserve"> – </w:t>
      </w:r>
      <w:r>
        <w:rPr>
          <w:rFonts w:hint="cs"/>
          <w:rtl/>
        </w:rPr>
        <w:t>42</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59 לא נתקבלה.</w:t>
      </w:r>
    </w:p>
    <w:p w:rsidR="00632220" w:rsidRDefault="00632220" w:rsidP="008D1933">
      <w:pPr>
        <w:ind w:firstLine="0"/>
        <w:rPr>
          <w:rtl/>
        </w:rPr>
      </w:pPr>
      <w:bookmarkStart w:id="31361" w:name="_ETM_Q56_668835"/>
      <w:bookmarkStart w:id="31362" w:name="_ETM_Q56_668927"/>
      <w:bookmarkStart w:id="31363" w:name="_ETM_Q56_668947"/>
      <w:bookmarkStart w:id="31364" w:name="_ETM_Q56_669026"/>
      <w:bookmarkEnd w:id="31361"/>
      <w:bookmarkEnd w:id="31362"/>
      <w:bookmarkEnd w:id="31363"/>
      <w:bookmarkEnd w:id="31364"/>
    </w:p>
    <w:p w:rsidR="00632220" w:rsidRDefault="00632220" w:rsidP="008D1933">
      <w:pPr>
        <w:pStyle w:val="af6"/>
        <w:keepNext/>
        <w:rPr>
          <w:rtl/>
        </w:rPr>
      </w:pPr>
      <w:bookmarkStart w:id="31365" w:name="ET_yor_6129_20"/>
      <w:r w:rsidRPr="00886512">
        <w:rPr>
          <w:rStyle w:val="TagStyle"/>
          <w:rtl/>
        </w:rPr>
        <w:t xml:space="preserve"> &lt;&lt; יור &gt;&gt;</w:t>
      </w:r>
      <w:r w:rsidRPr="00EE3EF4">
        <w:rPr>
          <w:rStyle w:val="TagStyle"/>
          <w:rtl/>
        </w:rPr>
        <w:t xml:space="preserve"> </w:t>
      </w:r>
      <w:r>
        <w:rPr>
          <w:rtl/>
        </w:rPr>
        <w:t>היו"ר ישראל אייכלר:</w:t>
      </w:r>
      <w:r w:rsidRPr="00EE3EF4">
        <w:rPr>
          <w:rStyle w:val="TagStyle"/>
          <w:rtl/>
        </w:rPr>
        <w:t xml:space="preserve"> </w:t>
      </w:r>
      <w:r w:rsidRPr="00886512">
        <w:rPr>
          <w:rStyle w:val="TagStyle"/>
          <w:rtl/>
        </w:rPr>
        <w:t>&lt;&lt; יור &gt;&gt;</w:t>
      </w:r>
      <w:r>
        <w:rPr>
          <w:rtl/>
        </w:rPr>
        <w:t xml:space="preserve">   </w:t>
      </w:r>
      <w:bookmarkEnd w:id="31365"/>
    </w:p>
    <w:p w:rsidR="00632220" w:rsidRDefault="00632220" w:rsidP="00237DA3">
      <w:pPr>
        <w:rPr>
          <w:rtl/>
        </w:rPr>
      </w:pPr>
    </w:p>
    <w:p w:rsidR="00632220" w:rsidRDefault="00632220" w:rsidP="008D1933">
      <w:pPr>
        <w:rPr>
          <w:rtl/>
        </w:rPr>
      </w:pPr>
      <w:bookmarkStart w:id="31366" w:name="_ETM_Q56_669880"/>
      <w:bookmarkEnd w:id="31366"/>
      <w:r>
        <w:rPr>
          <w:rFonts w:hint="cs"/>
          <w:rtl/>
        </w:rPr>
        <w:t xml:space="preserve">30 </w:t>
      </w:r>
      <w:bookmarkStart w:id="31367" w:name="_ETM_Q56_680598"/>
      <w:bookmarkEnd w:id="31367"/>
      <w:r>
        <w:rPr>
          <w:rFonts w:hint="cs"/>
          <w:rtl/>
        </w:rPr>
        <w:t>בעד, 42 נגד. ההסתייגות הוסרה. שאר ההסתייגויות הוסרו?</w:t>
      </w:r>
      <w:bookmarkStart w:id="31368" w:name="_ETM_Q56_688239"/>
      <w:bookmarkEnd w:id="31368"/>
    </w:p>
    <w:p w:rsidR="00632220" w:rsidRDefault="00632220" w:rsidP="008D1933">
      <w:pPr>
        <w:ind w:firstLine="0"/>
        <w:rPr>
          <w:rtl/>
        </w:rPr>
      </w:pPr>
      <w:bookmarkStart w:id="31369" w:name="_ETM_Q56_688359"/>
      <w:bookmarkStart w:id="31370" w:name="_ETM_Q56_688374"/>
      <w:bookmarkStart w:id="31371" w:name="_ETM_Q56_688419"/>
      <w:bookmarkStart w:id="31372" w:name="_ETM_Q56_689199"/>
      <w:bookmarkEnd w:id="31369"/>
      <w:bookmarkEnd w:id="31370"/>
      <w:bookmarkEnd w:id="31371"/>
      <w:bookmarkEnd w:id="31372"/>
    </w:p>
    <w:p w:rsidR="00632220" w:rsidRDefault="00632220" w:rsidP="008D1933">
      <w:pPr>
        <w:pStyle w:val="af5"/>
        <w:keepNext/>
        <w:rPr>
          <w:rtl/>
        </w:rPr>
      </w:pPr>
      <w:bookmarkStart w:id="31373" w:name="_ETM_Q56_681285"/>
      <w:bookmarkEnd w:id="31373"/>
      <w:r w:rsidRPr="003903E4">
        <w:rPr>
          <w:rStyle w:val="TagStyle"/>
          <w:rtl/>
        </w:rPr>
        <w:t xml:space="preserve"> &lt;&lt; קריאה &gt;&gt;</w:t>
      </w:r>
      <w:r w:rsidRPr="008D091D">
        <w:rPr>
          <w:rStyle w:val="TagStyle"/>
          <w:rtl/>
        </w:rPr>
        <w:t xml:space="preserve"> </w:t>
      </w:r>
      <w:r>
        <w:rPr>
          <w:rtl/>
        </w:rPr>
        <w:t>בועז טופורובסקי (יש עתיד):</w:t>
      </w:r>
      <w:r w:rsidRPr="008D091D">
        <w:rPr>
          <w:rStyle w:val="TagStyle"/>
          <w:rtl/>
        </w:rPr>
        <w:t xml:space="preserve"> </w:t>
      </w:r>
      <w:r w:rsidRPr="003903E4">
        <w:rPr>
          <w:rStyle w:val="TagStyle"/>
          <w:rtl/>
        </w:rPr>
        <w:t xml:space="preserve">&lt;&lt; קריאה &gt;&gt; </w:t>
      </w:r>
      <w:r>
        <w:rPr>
          <w:rtl/>
        </w:rPr>
        <w:t xml:space="preserve">   </w:t>
      </w:r>
    </w:p>
    <w:p w:rsidR="00632220" w:rsidRDefault="00632220" w:rsidP="00237DA3">
      <w:pPr>
        <w:rPr>
          <w:rtl/>
        </w:rPr>
      </w:pPr>
    </w:p>
    <w:p w:rsidR="00632220" w:rsidRDefault="00632220" w:rsidP="008D1933">
      <w:pPr>
        <w:rPr>
          <w:rtl/>
        </w:rPr>
      </w:pPr>
      <w:bookmarkStart w:id="31374" w:name="_ETM_Q56_689942"/>
      <w:bookmarkStart w:id="31375" w:name="_ETM_Q56_689978"/>
      <w:bookmarkEnd w:id="31374"/>
      <w:bookmarkEnd w:id="31375"/>
      <w:r>
        <w:rPr>
          <w:rFonts w:hint="cs"/>
          <w:rtl/>
        </w:rPr>
        <w:t xml:space="preserve">כן, </w:t>
      </w:r>
      <w:bookmarkStart w:id="31376" w:name="_ETM_Q56_690319"/>
      <w:bookmarkEnd w:id="31376"/>
      <w:r>
        <w:rPr>
          <w:rFonts w:hint="cs"/>
          <w:rtl/>
        </w:rPr>
        <w:t xml:space="preserve">עד </w:t>
      </w:r>
      <w:r w:rsidR="00237DA3">
        <w:rPr>
          <w:rFonts w:hint="cs"/>
          <w:rtl/>
        </w:rPr>
        <w:t>– – –</w:t>
      </w:r>
    </w:p>
    <w:p w:rsidR="00632220" w:rsidRDefault="00632220" w:rsidP="008D1933">
      <w:pPr>
        <w:ind w:firstLine="0"/>
        <w:rPr>
          <w:rtl/>
        </w:rPr>
      </w:pPr>
      <w:bookmarkStart w:id="31377" w:name="_ETM_Q56_691134"/>
      <w:bookmarkStart w:id="31378" w:name="_ETM_Q56_691199"/>
      <w:bookmarkStart w:id="31379" w:name="_ETM_Q56_691215"/>
      <w:bookmarkStart w:id="31380" w:name="_ETM_Q56_691287"/>
      <w:bookmarkEnd w:id="31377"/>
      <w:bookmarkEnd w:id="31378"/>
      <w:bookmarkEnd w:id="31379"/>
      <w:bookmarkEnd w:id="31380"/>
    </w:p>
    <w:p w:rsidR="00632220" w:rsidRDefault="00632220" w:rsidP="008D1933">
      <w:pPr>
        <w:pStyle w:val="af6"/>
        <w:keepNext/>
        <w:rPr>
          <w:rtl/>
        </w:rPr>
      </w:pPr>
      <w:bookmarkStart w:id="31381" w:name="ET_yor_6129_22"/>
      <w:r w:rsidRPr="00886512">
        <w:rPr>
          <w:rStyle w:val="TagStyle"/>
          <w:rtl/>
        </w:rPr>
        <w:t xml:space="preserve"> &lt;&lt; יור &gt;&gt;</w:t>
      </w:r>
      <w:r w:rsidRPr="008D091D">
        <w:rPr>
          <w:rStyle w:val="TagStyle"/>
          <w:rtl/>
        </w:rPr>
        <w:t xml:space="preserve"> </w:t>
      </w:r>
      <w:r>
        <w:rPr>
          <w:rtl/>
        </w:rPr>
        <w:t>היו"ר ישראל אייכלר:</w:t>
      </w:r>
      <w:r w:rsidRPr="008D091D">
        <w:rPr>
          <w:rStyle w:val="TagStyle"/>
          <w:rtl/>
        </w:rPr>
        <w:t xml:space="preserve"> </w:t>
      </w:r>
      <w:r w:rsidRPr="00886512">
        <w:rPr>
          <w:rStyle w:val="TagStyle"/>
          <w:rtl/>
        </w:rPr>
        <w:t>&lt;&lt; יור &gt;&gt;</w:t>
      </w:r>
      <w:r>
        <w:rPr>
          <w:rtl/>
        </w:rPr>
        <w:t xml:space="preserve">   </w:t>
      </w:r>
      <w:bookmarkEnd w:id="31381"/>
    </w:p>
    <w:p w:rsidR="00632220" w:rsidRDefault="00632220" w:rsidP="00237DA3">
      <w:pPr>
        <w:rPr>
          <w:rtl/>
        </w:rPr>
      </w:pPr>
    </w:p>
    <w:p w:rsidR="00632220" w:rsidRDefault="00632220" w:rsidP="00617C58">
      <w:pPr>
        <w:rPr>
          <w:rtl/>
        </w:rPr>
      </w:pPr>
      <w:bookmarkStart w:id="31382" w:name="_ETM_Q56_692864"/>
      <w:bookmarkEnd w:id="31382"/>
      <w:r>
        <w:rPr>
          <w:rFonts w:hint="cs"/>
          <w:rtl/>
        </w:rPr>
        <w:t>כן, אז כל הוסרו כל ההסתייגויות ל</w:t>
      </w:r>
      <w:bookmarkStart w:id="31383" w:name="_ETM_Q56_693989"/>
      <w:bookmarkEnd w:id="31383"/>
      <w:r>
        <w:rPr>
          <w:rFonts w:hint="cs"/>
          <w:rtl/>
        </w:rPr>
        <w:t>סעיף הזה</w:t>
      </w:r>
      <w:bookmarkStart w:id="31384" w:name="_ETM_Q56_698795"/>
      <w:bookmarkStart w:id="31385" w:name="_ETM_Q56_698889"/>
      <w:bookmarkStart w:id="31386" w:name="_ETM_Q56_698941"/>
      <w:bookmarkStart w:id="31387" w:name="_ETM_Q56_699058"/>
      <w:bookmarkEnd w:id="31384"/>
      <w:bookmarkEnd w:id="31385"/>
      <w:bookmarkEnd w:id="31386"/>
      <w:bookmarkEnd w:id="31387"/>
      <w:r w:rsidR="00617C58">
        <w:rPr>
          <w:rFonts w:hint="cs"/>
          <w:rtl/>
        </w:rPr>
        <w:t>,</w:t>
      </w:r>
      <w:r>
        <w:rPr>
          <w:rFonts w:hint="cs"/>
          <w:rtl/>
        </w:rPr>
        <w:t xml:space="preserve"> ואנחנו עוברים להצבעה על סעיף 3 כנוסח </w:t>
      </w:r>
      <w:bookmarkStart w:id="31388" w:name="_ETM_Q56_696805"/>
      <w:bookmarkEnd w:id="31388"/>
      <w:r>
        <w:rPr>
          <w:rFonts w:hint="cs"/>
          <w:rtl/>
        </w:rPr>
        <w:t xml:space="preserve">הוועדה. מי בעד? מי נגד? מי נמנע? </w:t>
      </w:r>
    </w:p>
    <w:p w:rsidR="00632220" w:rsidRPr="008D091D" w:rsidRDefault="00632220" w:rsidP="008D1933">
      <w:pPr>
        <w:rPr>
          <w:rtl/>
        </w:rPr>
      </w:pPr>
      <w:bookmarkStart w:id="31389" w:name="_ETM_Q56_685961"/>
      <w:bookmarkStart w:id="31390" w:name="_ETM_Q56_686034"/>
      <w:bookmarkEnd w:id="31389"/>
      <w:bookmarkEnd w:id="31390"/>
    </w:p>
    <w:p w:rsidR="00632220" w:rsidRDefault="00632220" w:rsidP="008D1933">
      <w:pPr>
        <w:pStyle w:val="af1"/>
        <w:keepNext/>
        <w:rPr>
          <w:rtl/>
        </w:rPr>
      </w:pPr>
      <w:r>
        <w:rPr>
          <w:rtl/>
        </w:rPr>
        <w:t>הצבעה מס'</w:t>
      </w:r>
      <w:r>
        <w:rPr>
          <w:rFonts w:hint="cs"/>
          <w:rtl/>
        </w:rPr>
        <w:t xml:space="preserve"> 23</w:t>
      </w:r>
    </w:p>
    <w:p w:rsidR="00632220" w:rsidRDefault="00632220" w:rsidP="008D1933">
      <w:pPr>
        <w:pStyle w:val="--"/>
        <w:keepNext/>
        <w:rPr>
          <w:rtl/>
        </w:rPr>
      </w:pPr>
    </w:p>
    <w:p w:rsidR="00632220" w:rsidRDefault="00632220" w:rsidP="008D1933">
      <w:pPr>
        <w:pStyle w:val="--"/>
        <w:keepNext/>
        <w:rPr>
          <w:rtl/>
        </w:rPr>
      </w:pPr>
      <w:r>
        <w:rPr>
          <w:rtl/>
        </w:rPr>
        <w:t>בעד סעי</w:t>
      </w:r>
      <w:r>
        <w:rPr>
          <w:rFonts w:hint="cs"/>
          <w:rtl/>
        </w:rPr>
        <w:t>ף 3, כהצעת הוועדה</w:t>
      </w:r>
      <w:r>
        <w:rPr>
          <w:rtl/>
        </w:rPr>
        <w:t xml:space="preserve"> –</w:t>
      </w:r>
      <w:r>
        <w:rPr>
          <w:rFonts w:hint="cs"/>
          <w:rtl/>
        </w:rPr>
        <w:t xml:space="preserve"> 43</w:t>
      </w:r>
    </w:p>
    <w:p w:rsidR="00632220" w:rsidRDefault="00632220" w:rsidP="008D1933">
      <w:pPr>
        <w:pStyle w:val="--"/>
        <w:keepNext/>
        <w:rPr>
          <w:rtl/>
        </w:rPr>
      </w:pPr>
      <w:r>
        <w:rPr>
          <w:rtl/>
        </w:rPr>
        <w:t xml:space="preserve">נגד – </w:t>
      </w:r>
      <w:r>
        <w:rPr>
          <w:rFonts w:hint="cs"/>
          <w:rtl/>
        </w:rPr>
        <w:t>33</w:t>
      </w:r>
    </w:p>
    <w:p w:rsidR="00632220" w:rsidRDefault="00632220" w:rsidP="008D1933">
      <w:pPr>
        <w:pStyle w:val="--"/>
        <w:keepNext/>
        <w:rPr>
          <w:rtl/>
        </w:rPr>
      </w:pPr>
      <w:r>
        <w:rPr>
          <w:rtl/>
        </w:rPr>
        <w:t xml:space="preserve">נמנעים – </w:t>
      </w:r>
      <w:r>
        <w:rPr>
          <w:rFonts w:hint="cs"/>
          <w:rtl/>
        </w:rPr>
        <w:t>אין</w:t>
      </w:r>
    </w:p>
    <w:p w:rsidR="00632220" w:rsidRDefault="00632220" w:rsidP="008D1933">
      <w:pPr>
        <w:pStyle w:val="af2"/>
        <w:rPr>
          <w:rtl/>
        </w:rPr>
      </w:pPr>
      <w:r>
        <w:rPr>
          <w:rtl/>
        </w:rPr>
        <w:t>סעי</w:t>
      </w:r>
      <w:r>
        <w:rPr>
          <w:rFonts w:hint="cs"/>
          <w:rtl/>
        </w:rPr>
        <w:t xml:space="preserve">ף </w:t>
      </w:r>
      <w:bookmarkStart w:id="31391" w:name="_ETM_Q56_688346"/>
      <w:bookmarkEnd w:id="31391"/>
      <w:r>
        <w:rPr>
          <w:rFonts w:hint="cs"/>
          <w:rtl/>
        </w:rPr>
        <w:t>3, כהצעת הוועדה, נתקבל.</w:t>
      </w:r>
    </w:p>
    <w:p w:rsidR="00632220" w:rsidRDefault="00632220" w:rsidP="008D1933">
      <w:pPr>
        <w:ind w:firstLine="0"/>
        <w:rPr>
          <w:rtl/>
        </w:rPr>
      </w:pPr>
      <w:bookmarkStart w:id="31392" w:name="_ETM_Q56_702393"/>
      <w:bookmarkStart w:id="31393" w:name="_ETM_Q56_702467"/>
      <w:bookmarkStart w:id="31394" w:name="_ETM_Q56_702505"/>
      <w:bookmarkStart w:id="31395" w:name="_ETM_Q56_702573"/>
      <w:bookmarkEnd w:id="31392"/>
      <w:bookmarkEnd w:id="31393"/>
      <w:bookmarkEnd w:id="31394"/>
      <w:bookmarkEnd w:id="31395"/>
    </w:p>
    <w:p w:rsidR="00632220" w:rsidRDefault="00632220" w:rsidP="008D1933">
      <w:pPr>
        <w:pStyle w:val="af6"/>
        <w:keepNext/>
        <w:rPr>
          <w:rtl/>
        </w:rPr>
      </w:pPr>
      <w:bookmarkStart w:id="31396" w:name="ET_yor_6129_24"/>
      <w:r w:rsidRPr="00886512">
        <w:rPr>
          <w:rStyle w:val="TagStyle"/>
          <w:rtl/>
        </w:rPr>
        <w:t xml:space="preserve"> &lt;&lt; יור &gt;&gt;</w:t>
      </w:r>
      <w:r w:rsidRPr="008D091D">
        <w:rPr>
          <w:rStyle w:val="TagStyle"/>
          <w:rtl/>
        </w:rPr>
        <w:t xml:space="preserve"> </w:t>
      </w:r>
      <w:r>
        <w:rPr>
          <w:rtl/>
        </w:rPr>
        <w:t>היו"ר ישראל אייכלר:</w:t>
      </w:r>
      <w:r w:rsidRPr="008D091D">
        <w:rPr>
          <w:rStyle w:val="TagStyle"/>
          <w:rtl/>
        </w:rPr>
        <w:t xml:space="preserve"> </w:t>
      </w:r>
      <w:r w:rsidRPr="00886512">
        <w:rPr>
          <w:rStyle w:val="TagStyle"/>
          <w:rtl/>
        </w:rPr>
        <w:t>&lt;&lt; יור &gt;&gt;</w:t>
      </w:r>
      <w:r>
        <w:rPr>
          <w:rtl/>
        </w:rPr>
        <w:t xml:space="preserve">   </w:t>
      </w:r>
      <w:bookmarkEnd w:id="31396"/>
    </w:p>
    <w:p w:rsidR="00632220" w:rsidRDefault="00632220" w:rsidP="00237DA3">
      <w:pPr>
        <w:rPr>
          <w:rtl/>
        </w:rPr>
      </w:pPr>
    </w:p>
    <w:p w:rsidR="00632220" w:rsidRDefault="00632220" w:rsidP="00617C58">
      <w:pPr>
        <w:rPr>
          <w:rtl/>
        </w:rPr>
      </w:pPr>
      <w:bookmarkStart w:id="31397" w:name="_ETM_Q56_703469"/>
      <w:bookmarkEnd w:id="31397"/>
      <w:r>
        <w:rPr>
          <w:rFonts w:hint="cs"/>
          <w:rtl/>
        </w:rPr>
        <w:t>43 בעד, 33 נגד. אני קובע שסעיף 3</w:t>
      </w:r>
      <w:r w:rsidR="00617C58">
        <w:rPr>
          <w:rFonts w:hint="cs"/>
          <w:rtl/>
        </w:rPr>
        <w:t>,</w:t>
      </w:r>
      <w:r>
        <w:rPr>
          <w:rFonts w:hint="cs"/>
          <w:rtl/>
        </w:rPr>
        <w:t xml:space="preserve"> כנוסח </w:t>
      </w:r>
      <w:bookmarkStart w:id="31398" w:name="_ETM_Q56_724602"/>
      <w:bookmarkEnd w:id="31398"/>
      <w:r>
        <w:rPr>
          <w:rFonts w:hint="cs"/>
          <w:rtl/>
        </w:rPr>
        <w:t>הוועדה</w:t>
      </w:r>
      <w:r w:rsidR="00617C58">
        <w:rPr>
          <w:rFonts w:hint="cs"/>
          <w:rtl/>
        </w:rPr>
        <w:t>, התקבל</w:t>
      </w:r>
      <w:r>
        <w:rPr>
          <w:rFonts w:hint="cs"/>
          <w:rtl/>
        </w:rPr>
        <w:t xml:space="preserve">. </w:t>
      </w:r>
    </w:p>
    <w:p w:rsidR="00632220" w:rsidRDefault="00632220" w:rsidP="008D1933">
      <w:pPr>
        <w:rPr>
          <w:rtl/>
        </w:rPr>
      </w:pPr>
      <w:bookmarkStart w:id="31399" w:name="_ETM_Q56_726460"/>
      <w:bookmarkStart w:id="31400" w:name="_ETM_Q56_726562"/>
      <w:bookmarkEnd w:id="31399"/>
      <w:bookmarkEnd w:id="31400"/>
    </w:p>
    <w:p w:rsidR="00632220" w:rsidRDefault="00632220" w:rsidP="008D1933">
      <w:pPr>
        <w:rPr>
          <w:rtl/>
        </w:rPr>
      </w:pPr>
      <w:bookmarkStart w:id="31401" w:name="_ETM_Q56_726614"/>
      <w:bookmarkStart w:id="31402" w:name="_ETM_Q56_726708"/>
      <w:bookmarkEnd w:id="31401"/>
      <w:bookmarkEnd w:id="31402"/>
      <w:r>
        <w:rPr>
          <w:rFonts w:hint="cs"/>
          <w:rtl/>
        </w:rPr>
        <w:t xml:space="preserve">אנחנו עוברים </w:t>
      </w:r>
      <w:r w:rsidR="00237DA3">
        <w:rPr>
          <w:rFonts w:hint="cs"/>
          <w:rtl/>
        </w:rPr>
        <w:t>– –</w:t>
      </w:r>
      <w:r>
        <w:rPr>
          <w:rFonts w:hint="cs"/>
          <w:rtl/>
        </w:rPr>
        <w:t xml:space="preserve"> </w:t>
      </w:r>
      <w:bookmarkStart w:id="31403" w:name="_ETM_Q56_712746"/>
      <w:bookmarkEnd w:id="31403"/>
    </w:p>
    <w:p w:rsidR="00632220" w:rsidRDefault="00632220" w:rsidP="008D1933">
      <w:pPr>
        <w:ind w:firstLine="0"/>
        <w:rPr>
          <w:rtl/>
        </w:rPr>
      </w:pPr>
      <w:bookmarkStart w:id="31404" w:name="_ETM_Q56_724812"/>
      <w:bookmarkStart w:id="31405" w:name="_ETM_Q56_724857"/>
      <w:bookmarkStart w:id="31406" w:name="_ETM_Q56_724913"/>
      <w:bookmarkEnd w:id="31404"/>
      <w:bookmarkEnd w:id="31405"/>
      <w:bookmarkEnd w:id="31406"/>
    </w:p>
    <w:p w:rsidR="00632220" w:rsidRDefault="00632220" w:rsidP="008D1933">
      <w:pPr>
        <w:pStyle w:val="af5"/>
        <w:keepNext/>
        <w:rPr>
          <w:rtl/>
        </w:rPr>
      </w:pPr>
      <w:bookmarkStart w:id="31407" w:name="ET_interruption_5080_25"/>
      <w:r w:rsidRPr="00886512">
        <w:rPr>
          <w:rStyle w:val="TagStyle"/>
          <w:rtl/>
        </w:rPr>
        <w:t xml:space="preserve"> &lt;&lt; קריאה &gt;&gt;</w:t>
      </w:r>
      <w:r w:rsidRPr="008D091D">
        <w:rPr>
          <w:rStyle w:val="TagStyle"/>
          <w:rtl/>
        </w:rPr>
        <w:t xml:space="preserve"> </w:t>
      </w:r>
      <w:r>
        <w:rPr>
          <w:rtl/>
        </w:rPr>
        <w:t>בועז טופורובסקי (יש עתיד):</w:t>
      </w:r>
      <w:r w:rsidRPr="008D091D">
        <w:rPr>
          <w:rStyle w:val="TagStyle"/>
          <w:rtl/>
        </w:rPr>
        <w:t xml:space="preserve"> </w:t>
      </w:r>
      <w:r w:rsidRPr="00886512">
        <w:rPr>
          <w:rStyle w:val="TagStyle"/>
          <w:rtl/>
        </w:rPr>
        <w:t>&lt;&lt; קריאה &gt;&gt;</w:t>
      </w:r>
      <w:r>
        <w:rPr>
          <w:rtl/>
        </w:rPr>
        <w:t xml:space="preserve">   </w:t>
      </w:r>
      <w:bookmarkEnd w:id="31407"/>
    </w:p>
    <w:p w:rsidR="00632220" w:rsidRDefault="00632220" w:rsidP="00237DA3">
      <w:pPr>
        <w:rPr>
          <w:rtl/>
        </w:rPr>
      </w:pPr>
    </w:p>
    <w:p w:rsidR="00632220" w:rsidRDefault="00632220" w:rsidP="008D1933">
      <w:pPr>
        <w:rPr>
          <w:rtl/>
        </w:rPr>
      </w:pPr>
      <w:bookmarkStart w:id="31408" w:name="_ETM_Q56_727933"/>
      <w:bookmarkEnd w:id="31408"/>
      <w:r>
        <w:rPr>
          <w:rFonts w:hint="cs"/>
          <w:rtl/>
        </w:rPr>
        <w:t>76.</w:t>
      </w:r>
    </w:p>
    <w:p w:rsidR="00632220" w:rsidRDefault="00632220" w:rsidP="008D1933">
      <w:pPr>
        <w:ind w:firstLine="0"/>
        <w:rPr>
          <w:rtl/>
        </w:rPr>
      </w:pPr>
      <w:bookmarkStart w:id="31409" w:name="_ETM_Q56_729369"/>
      <w:bookmarkStart w:id="31410" w:name="_ETM_Q56_729423"/>
      <w:bookmarkStart w:id="31411" w:name="_ETM_Q56_729449"/>
      <w:bookmarkStart w:id="31412" w:name="_ETM_Q56_729540"/>
      <w:bookmarkEnd w:id="31409"/>
      <w:bookmarkEnd w:id="31410"/>
      <w:bookmarkEnd w:id="31411"/>
      <w:bookmarkEnd w:id="31412"/>
    </w:p>
    <w:p w:rsidR="00632220" w:rsidRDefault="00632220" w:rsidP="008D1933">
      <w:pPr>
        <w:pStyle w:val="af6"/>
        <w:keepNext/>
        <w:rPr>
          <w:rtl/>
        </w:rPr>
      </w:pPr>
      <w:bookmarkStart w:id="31413" w:name="ET_yor_6129_26"/>
      <w:r w:rsidRPr="00886512">
        <w:rPr>
          <w:rStyle w:val="TagStyle"/>
          <w:rtl/>
        </w:rPr>
        <w:t xml:space="preserve"> &lt;&lt; יור &gt;&gt;</w:t>
      </w:r>
      <w:r w:rsidRPr="008D091D">
        <w:rPr>
          <w:rStyle w:val="TagStyle"/>
          <w:rtl/>
        </w:rPr>
        <w:t xml:space="preserve"> </w:t>
      </w:r>
      <w:r>
        <w:rPr>
          <w:rtl/>
        </w:rPr>
        <w:t>היו"ר ישראל אייכלר:</w:t>
      </w:r>
      <w:r w:rsidRPr="008D091D">
        <w:rPr>
          <w:rStyle w:val="TagStyle"/>
          <w:rtl/>
        </w:rPr>
        <w:t xml:space="preserve"> </w:t>
      </w:r>
      <w:r w:rsidRPr="00886512">
        <w:rPr>
          <w:rStyle w:val="TagStyle"/>
          <w:rtl/>
        </w:rPr>
        <w:t>&lt;&lt; יור &gt;&gt;</w:t>
      </w:r>
      <w:r>
        <w:rPr>
          <w:rtl/>
        </w:rPr>
        <w:t xml:space="preserve">   </w:t>
      </w:r>
      <w:bookmarkEnd w:id="31413"/>
    </w:p>
    <w:p w:rsidR="00632220" w:rsidRDefault="00632220" w:rsidP="00237DA3">
      <w:pPr>
        <w:rPr>
          <w:rtl/>
        </w:rPr>
      </w:pPr>
    </w:p>
    <w:p w:rsidR="00632220" w:rsidRDefault="00237DA3" w:rsidP="008D1933">
      <w:pPr>
        <w:rPr>
          <w:rtl/>
        </w:rPr>
      </w:pPr>
      <w:bookmarkStart w:id="31414" w:name="_ETM_Q56_730652"/>
      <w:bookmarkEnd w:id="31414"/>
      <w:r>
        <w:rPr>
          <w:rFonts w:hint="cs"/>
          <w:rtl/>
        </w:rPr>
        <w:t>– –</w:t>
      </w:r>
      <w:r w:rsidR="00632220">
        <w:rPr>
          <w:rFonts w:hint="cs"/>
          <w:rtl/>
        </w:rPr>
        <w:t xml:space="preserve"> להסתייגות</w:t>
      </w:r>
      <w:bookmarkStart w:id="31415" w:name="_ETM_Q56_724713"/>
      <w:bookmarkEnd w:id="31415"/>
      <w:r w:rsidR="00632220">
        <w:rPr>
          <w:rFonts w:hint="cs"/>
          <w:rtl/>
        </w:rPr>
        <w:t xml:space="preserve"> מס' 76. מי </w:t>
      </w:r>
      <w:bookmarkStart w:id="31416" w:name="_ETM_Q56_733673"/>
      <w:bookmarkEnd w:id="31416"/>
      <w:r w:rsidR="00632220">
        <w:rPr>
          <w:rFonts w:hint="cs"/>
          <w:rtl/>
        </w:rPr>
        <w:t xml:space="preserve">בעד? מי נגד? מי נמנע? הסתייגות 76. </w:t>
      </w:r>
    </w:p>
    <w:p w:rsidR="00632220" w:rsidRDefault="00632220" w:rsidP="008D1933">
      <w:pPr>
        <w:rPr>
          <w:rtl/>
        </w:rPr>
      </w:pPr>
    </w:p>
    <w:p w:rsidR="00632220" w:rsidRDefault="00632220" w:rsidP="008D1933">
      <w:pPr>
        <w:pStyle w:val="af1"/>
        <w:keepNext/>
        <w:rPr>
          <w:rtl/>
        </w:rPr>
      </w:pPr>
      <w:r>
        <w:rPr>
          <w:rFonts w:hint="eastAsia"/>
          <w:rtl/>
        </w:rPr>
        <w:t>הצבעה</w:t>
      </w:r>
      <w:r>
        <w:rPr>
          <w:rtl/>
        </w:rPr>
        <w:t xml:space="preserve"> מס'</w:t>
      </w:r>
      <w:r>
        <w:rPr>
          <w:rFonts w:hint="cs"/>
          <w:rtl/>
        </w:rPr>
        <w:t xml:space="preserve"> 24</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32</w:t>
      </w:r>
    </w:p>
    <w:p w:rsidR="00632220" w:rsidRDefault="00632220" w:rsidP="008D1933">
      <w:pPr>
        <w:pStyle w:val="--"/>
        <w:keepNext/>
        <w:rPr>
          <w:rtl/>
        </w:rPr>
      </w:pPr>
      <w:r>
        <w:rPr>
          <w:rFonts w:hint="eastAsia"/>
          <w:rtl/>
        </w:rPr>
        <w:t>נגד</w:t>
      </w:r>
      <w:r>
        <w:rPr>
          <w:rtl/>
        </w:rPr>
        <w:t xml:space="preserve"> – </w:t>
      </w:r>
      <w:r>
        <w:rPr>
          <w:rFonts w:hint="cs"/>
          <w:rtl/>
        </w:rPr>
        <w:t>42</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76 לא נתקבלה.</w:t>
      </w:r>
    </w:p>
    <w:p w:rsidR="00632220" w:rsidRDefault="00632220" w:rsidP="008D1933">
      <w:pPr>
        <w:ind w:firstLine="0"/>
        <w:rPr>
          <w:rtl/>
        </w:rPr>
      </w:pPr>
      <w:bookmarkStart w:id="31417" w:name="_ETM_Q56_732014"/>
      <w:bookmarkStart w:id="31418" w:name="_ETM_Q56_732099"/>
      <w:bookmarkEnd w:id="31417"/>
      <w:bookmarkEnd w:id="31418"/>
    </w:p>
    <w:p w:rsidR="00632220" w:rsidRDefault="00632220" w:rsidP="008D1933">
      <w:pPr>
        <w:pStyle w:val="af6"/>
        <w:keepNext/>
        <w:rPr>
          <w:rtl/>
        </w:rPr>
      </w:pPr>
      <w:bookmarkStart w:id="31419" w:name="ET_yor_6129_27"/>
      <w:r w:rsidRPr="00886512">
        <w:rPr>
          <w:rStyle w:val="TagStyle"/>
          <w:rtl/>
        </w:rPr>
        <w:t xml:space="preserve"> &lt;&lt; יור &gt;&gt;</w:t>
      </w:r>
      <w:r w:rsidRPr="008D091D">
        <w:rPr>
          <w:rStyle w:val="TagStyle"/>
          <w:rtl/>
        </w:rPr>
        <w:t xml:space="preserve"> </w:t>
      </w:r>
      <w:r>
        <w:rPr>
          <w:rtl/>
        </w:rPr>
        <w:t>היו"ר ישראל אייכלר:</w:t>
      </w:r>
      <w:r w:rsidRPr="008D091D">
        <w:rPr>
          <w:rStyle w:val="TagStyle"/>
          <w:rtl/>
        </w:rPr>
        <w:t xml:space="preserve"> </w:t>
      </w:r>
      <w:r w:rsidRPr="00886512">
        <w:rPr>
          <w:rStyle w:val="TagStyle"/>
          <w:rtl/>
        </w:rPr>
        <w:t>&lt;&lt; יור &gt;&gt;</w:t>
      </w:r>
      <w:r>
        <w:rPr>
          <w:rtl/>
        </w:rPr>
        <w:t xml:space="preserve">   </w:t>
      </w:r>
      <w:bookmarkEnd w:id="31419"/>
    </w:p>
    <w:p w:rsidR="00632220" w:rsidRDefault="00632220" w:rsidP="00237DA3">
      <w:pPr>
        <w:rPr>
          <w:rtl/>
        </w:rPr>
      </w:pPr>
    </w:p>
    <w:p w:rsidR="00632220" w:rsidRDefault="00632220" w:rsidP="008D1933">
      <w:pPr>
        <w:rPr>
          <w:rtl/>
        </w:rPr>
      </w:pPr>
      <w:bookmarkStart w:id="31420" w:name="_ETM_Q56_735807"/>
      <w:bookmarkEnd w:id="31420"/>
      <w:r>
        <w:rPr>
          <w:rFonts w:hint="cs"/>
          <w:rtl/>
        </w:rPr>
        <w:t xml:space="preserve">32 בעד, </w:t>
      </w:r>
      <w:bookmarkStart w:id="31421" w:name="_ETM_Q56_750381"/>
      <w:bookmarkEnd w:id="31421"/>
      <w:r>
        <w:rPr>
          <w:rFonts w:hint="cs"/>
          <w:rtl/>
        </w:rPr>
        <w:t xml:space="preserve">42 נגד. ההסתייגות הוסרה. </w:t>
      </w:r>
    </w:p>
    <w:p w:rsidR="00632220" w:rsidRDefault="00632220" w:rsidP="008D1933">
      <w:pPr>
        <w:rPr>
          <w:rtl/>
        </w:rPr>
      </w:pPr>
      <w:bookmarkStart w:id="31422" w:name="_ETM_Q56_754071"/>
      <w:bookmarkEnd w:id="31422"/>
    </w:p>
    <w:p w:rsidR="00632220" w:rsidRDefault="00632220" w:rsidP="008D1933">
      <w:pPr>
        <w:pStyle w:val="af5"/>
        <w:keepNext/>
        <w:rPr>
          <w:rtl/>
        </w:rPr>
      </w:pPr>
      <w:bookmarkStart w:id="31423" w:name="_ETM_Q56_753856"/>
      <w:bookmarkStart w:id="31424" w:name="_ETM_Q56_753912"/>
      <w:bookmarkEnd w:id="31423"/>
      <w:bookmarkEnd w:id="31424"/>
      <w:r w:rsidRPr="00886512">
        <w:rPr>
          <w:rStyle w:val="TagStyle"/>
          <w:rtl/>
        </w:rPr>
        <w:t>&lt;&lt; קריאה &gt;&gt;</w:t>
      </w:r>
      <w:r w:rsidRPr="008D091D">
        <w:rPr>
          <w:rStyle w:val="TagStyle"/>
          <w:rtl/>
        </w:rPr>
        <w:t xml:space="preserve"> </w:t>
      </w:r>
      <w:r>
        <w:rPr>
          <w:rtl/>
        </w:rPr>
        <w:t>בועז טופורובסקי (יש עתיד):</w:t>
      </w:r>
      <w:r w:rsidRPr="008D091D">
        <w:rPr>
          <w:rStyle w:val="TagStyle"/>
          <w:rtl/>
        </w:rPr>
        <w:t xml:space="preserve"> </w:t>
      </w:r>
      <w:r w:rsidRPr="00886512">
        <w:rPr>
          <w:rStyle w:val="TagStyle"/>
          <w:rtl/>
        </w:rPr>
        <w:t>&lt;&lt; קריאה &gt;&gt;</w:t>
      </w:r>
      <w:r>
        <w:rPr>
          <w:rtl/>
        </w:rPr>
        <w:t xml:space="preserve">   </w:t>
      </w:r>
    </w:p>
    <w:p w:rsidR="00632220" w:rsidRDefault="00632220" w:rsidP="00237DA3">
      <w:pPr>
        <w:rPr>
          <w:rtl/>
        </w:rPr>
      </w:pPr>
    </w:p>
    <w:p w:rsidR="00632220" w:rsidRDefault="00632220" w:rsidP="008D1933">
      <w:pPr>
        <w:rPr>
          <w:rtl/>
        </w:rPr>
      </w:pPr>
      <w:r>
        <w:rPr>
          <w:rFonts w:hint="cs"/>
          <w:rtl/>
        </w:rPr>
        <w:t>78.</w:t>
      </w:r>
    </w:p>
    <w:p w:rsidR="00632220" w:rsidRDefault="00632220" w:rsidP="008D1933">
      <w:pPr>
        <w:rPr>
          <w:rtl/>
        </w:rPr>
      </w:pPr>
    </w:p>
    <w:p w:rsidR="00632220" w:rsidRDefault="00632220" w:rsidP="008D1933">
      <w:pPr>
        <w:pStyle w:val="af6"/>
        <w:keepNext/>
        <w:rPr>
          <w:rtl/>
        </w:rPr>
      </w:pPr>
      <w:bookmarkStart w:id="31425" w:name="_ETM_Q56_752307"/>
      <w:bookmarkStart w:id="31426" w:name="_ETM_Q56_752373"/>
      <w:bookmarkStart w:id="31427" w:name="_ETM_Q56_754342"/>
      <w:bookmarkStart w:id="31428" w:name="_ETM_Q56_754381"/>
      <w:bookmarkStart w:id="31429" w:name="_ETM_Q56_754439"/>
      <w:bookmarkEnd w:id="31425"/>
      <w:bookmarkEnd w:id="31426"/>
      <w:bookmarkEnd w:id="31427"/>
      <w:bookmarkEnd w:id="31428"/>
      <w:bookmarkEnd w:id="31429"/>
      <w:r w:rsidRPr="00886512">
        <w:rPr>
          <w:rStyle w:val="TagStyle"/>
          <w:rtl/>
        </w:rPr>
        <w:t>&lt;&lt; יור &gt;&gt;</w:t>
      </w:r>
      <w:r w:rsidRPr="008D091D">
        <w:rPr>
          <w:rStyle w:val="TagStyle"/>
          <w:rtl/>
        </w:rPr>
        <w:t xml:space="preserve"> </w:t>
      </w:r>
      <w:r>
        <w:rPr>
          <w:rtl/>
        </w:rPr>
        <w:t>היו"ר ישראל אייכלר:</w:t>
      </w:r>
      <w:r w:rsidRPr="008D091D">
        <w:rPr>
          <w:rStyle w:val="TagStyle"/>
          <w:rtl/>
        </w:rPr>
        <w:t xml:space="preserve"> </w:t>
      </w:r>
      <w:r w:rsidRPr="00886512">
        <w:rPr>
          <w:rStyle w:val="TagStyle"/>
          <w:rtl/>
        </w:rPr>
        <w:t>&lt;&lt; יור &gt;&gt;</w:t>
      </w:r>
      <w:r>
        <w:rPr>
          <w:rtl/>
        </w:rPr>
        <w:t xml:space="preserve">   </w:t>
      </w:r>
    </w:p>
    <w:p w:rsidR="00632220" w:rsidRDefault="00632220" w:rsidP="008D1933">
      <w:pPr>
        <w:rPr>
          <w:rtl/>
        </w:rPr>
      </w:pPr>
    </w:p>
    <w:p w:rsidR="00632220" w:rsidRDefault="00632220" w:rsidP="008D1933">
      <w:pPr>
        <w:rPr>
          <w:rtl/>
        </w:rPr>
      </w:pPr>
      <w:bookmarkStart w:id="31430" w:name="_ETM_Q56_765665"/>
      <w:bookmarkStart w:id="31431" w:name="_ETM_Q56_765712"/>
      <w:bookmarkEnd w:id="31430"/>
      <w:bookmarkEnd w:id="31431"/>
      <w:r>
        <w:rPr>
          <w:rFonts w:hint="cs"/>
          <w:rtl/>
        </w:rPr>
        <w:t xml:space="preserve">אנחנו עוברים להסתייגות מס' 78. </w:t>
      </w:r>
      <w:bookmarkStart w:id="31432" w:name="_ETM_Q56_755175"/>
      <w:bookmarkEnd w:id="31432"/>
      <w:r>
        <w:rPr>
          <w:rFonts w:hint="cs"/>
          <w:rtl/>
        </w:rPr>
        <w:t>מי בעד? מי נגד? מי נמנע?</w:t>
      </w:r>
      <w:bookmarkStart w:id="31433" w:name="_ETM_Q56_758675"/>
      <w:bookmarkStart w:id="31434" w:name="_ETM_Q56_759162"/>
      <w:bookmarkStart w:id="31435" w:name="_ETM_Q56_759222"/>
      <w:bookmarkEnd w:id="31433"/>
      <w:bookmarkEnd w:id="31434"/>
      <w:bookmarkEnd w:id="31435"/>
    </w:p>
    <w:p w:rsidR="00617C58" w:rsidRDefault="00617C58" w:rsidP="008D1933">
      <w:pPr>
        <w:rPr>
          <w:rtl/>
        </w:rPr>
      </w:pPr>
    </w:p>
    <w:p w:rsidR="00632220" w:rsidRDefault="00632220" w:rsidP="008D1933">
      <w:pPr>
        <w:pStyle w:val="af1"/>
        <w:keepNext/>
        <w:rPr>
          <w:rtl/>
        </w:rPr>
      </w:pPr>
      <w:bookmarkStart w:id="31436" w:name="_ETM_Q56_759291"/>
      <w:bookmarkStart w:id="31437" w:name="_ETM_Q56_759344"/>
      <w:bookmarkEnd w:id="31436"/>
      <w:bookmarkEnd w:id="31437"/>
      <w:r>
        <w:rPr>
          <w:rFonts w:hint="eastAsia"/>
          <w:rtl/>
        </w:rPr>
        <w:t>הצבעה</w:t>
      </w:r>
      <w:r>
        <w:rPr>
          <w:rtl/>
        </w:rPr>
        <w:t xml:space="preserve"> מס'</w:t>
      </w:r>
      <w:r>
        <w:rPr>
          <w:rFonts w:hint="cs"/>
          <w:rtl/>
        </w:rPr>
        <w:t xml:space="preserve"> 25</w:t>
      </w:r>
    </w:p>
    <w:p w:rsidR="00632220" w:rsidRDefault="00632220" w:rsidP="008D1933">
      <w:pPr>
        <w:pStyle w:val="--"/>
        <w:keepNext/>
        <w:rPr>
          <w:rtl/>
        </w:rPr>
      </w:pPr>
    </w:p>
    <w:p w:rsidR="00632220" w:rsidRDefault="00632220" w:rsidP="008D1933">
      <w:pPr>
        <w:pStyle w:val="--"/>
        <w:keepNext/>
        <w:rPr>
          <w:rtl/>
        </w:rPr>
      </w:pPr>
      <w:r>
        <w:rPr>
          <w:rFonts w:hint="eastAsia"/>
          <w:rtl/>
        </w:rPr>
        <w:t>בעד</w:t>
      </w:r>
      <w:r>
        <w:rPr>
          <w:rFonts w:hint="cs"/>
          <w:rtl/>
        </w:rPr>
        <w:t xml:space="preserve"> ההסתייגות</w:t>
      </w:r>
      <w:r>
        <w:rPr>
          <w:rtl/>
        </w:rPr>
        <w:t xml:space="preserve"> – </w:t>
      </w:r>
      <w:r>
        <w:rPr>
          <w:rFonts w:hint="cs"/>
          <w:rtl/>
        </w:rPr>
        <w:t>31</w:t>
      </w:r>
    </w:p>
    <w:p w:rsidR="00632220" w:rsidRDefault="00632220" w:rsidP="008D1933">
      <w:pPr>
        <w:pStyle w:val="--"/>
        <w:keepNext/>
        <w:rPr>
          <w:rtl/>
        </w:rPr>
      </w:pPr>
      <w:r>
        <w:rPr>
          <w:rFonts w:hint="eastAsia"/>
          <w:rtl/>
        </w:rPr>
        <w:t>נגד</w:t>
      </w:r>
      <w:r>
        <w:rPr>
          <w:rtl/>
        </w:rPr>
        <w:t xml:space="preserve"> – </w:t>
      </w:r>
      <w:r>
        <w:rPr>
          <w:rFonts w:hint="cs"/>
          <w:rtl/>
        </w:rPr>
        <w:t>42</w:t>
      </w:r>
    </w:p>
    <w:p w:rsidR="00632220" w:rsidRDefault="00632220" w:rsidP="008D1933">
      <w:pPr>
        <w:pStyle w:val="--"/>
        <w:keepNext/>
        <w:rPr>
          <w:rtl/>
        </w:rPr>
      </w:pPr>
      <w:r>
        <w:rPr>
          <w:rFonts w:hint="eastAsia"/>
          <w:rtl/>
        </w:rPr>
        <w:t>נמנעים</w:t>
      </w:r>
      <w:r>
        <w:rPr>
          <w:rtl/>
        </w:rPr>
        <w:t xml:space="preserve"> – </w:t>
      </w:r>
      <w:r>
        <w:rPr>
          <w:rFonts w:hint="cs"/>
          <w:rtl/>
        </w:rPr>
        <w:t>אין</w:t>
      </w:r>
    </w:p>
    <w:p w:rsidR="00632220" w:rsidRDefault="00632220" w:rsidP="008D1933">
      <w:pPr>
        <w:pStyle w:val="af2"/>
        <w:rPr>
          <w:rtl/>
        </w:rPr>
      </w:pPr>
      <w:r>
        <w:rPr>
          <w:rFonts w:hint="cs"/>
          <w:rtl/>
        </w:rPr>
        <w:t>הסתייגות 78 לא נתקבלה.</w:t>
      </w:r>
    </w:p>
    <w:p w:rsidR="00632220" w:rsidRDefault="00632220" w:rsidP="008D1933">
      <w:pPr>
        <w:rPr>
          <w:rtl/>
        </w:rPr>
      </w:pPr>
    </w:p>
    <w:p w:rsidR="00632220" w:rsidRDefault="00632220" w:rsidP="008D1933">
      <w:pPr>
        <w:pStyle w:val="af6"/>
        <w:keepNext/>
        <w:rPr>
          <w:rtl/>
        </w:rPr>
      </w:pPr>
      <w:bookmarkStart w:id="31438" w:name="ET_yor_6129_28"/>
      <w:r w:rsidRPr="00886512">
        <w:rPr>
          <w:rStyle w:val="TagStyle"/>
          <w:rtl/>
        </w:rPr>
        <w:t xml:space="preserve"> &lt;&lt; יור &gt;&gt;</w:t>
      </w:r>
      <w:r w:rsidRPr="008D091D">
        <w:rPr>
          <w:rStyle w:val="TagStyle"/>
          <w:rtl/>
        </w:rPr>
        <w:t xml:space="preserve"> </w:t>
      </w:r>
      <w:r>
        <w:rPr>
          <w:rtl/>
        </w:rPr>
        <w:t>היו"ר ישראל אייכלר:</w:t>
      </w:r>
      <w:r w:rsidRPr="008D091D">
        <w:rPr>
          <w:rStyle w:val="TagStyle"/>
          <w:rtl/>
        </w:rPr>
        <w:t xml:space="preserve"> </w:t>
      </w:r>
      <w:r w:rsidRPr="00886512">
        <w:rPr>
          <w:rStyle w:val="TagStyle"/>
          <w:rtl/>
        </w:rPr>
        <w:t>&lt;&lt; יור &gt;&gt;</w:t>
      </w:r>
      <w:r>
        <w:rPr>
          <w:rtl/>
        </w:rPr>
        <w:t xml:space="preserve">   </w:t>
      </w:r>
      <w:bookmarkEnd w:id="31438"/>
    </w:p>
    <w:p w:rsidR="00632220" w:rsidRDefault="00632220" w:rsidP="00237DA3">
      <w:pPr>
        <w:rPr>
          <w:rtl/>
        </w:rPr>
      </w:pPr>
    </w:p>
    <w:p w:rsidR="00632220" w:rsidRPr="008D091D" w:rsidRDefault="00632220" w:rsidP="008D1933">
      <w:pPr>
        <w:rPr>
          <w:rtl/>
        </w:rPr>
      </w:pPr>
      <w:bookmarkStart w:id="31439" w:name="_ETM_Q56_764703"/>
      <w:bookmarkEnd w:id="31439"/>
      <w:r>
        <w:rPr>
          <w:rFonts w:hint="cs"/>
          <w:rtl/>
        </w:rPr>
        <w:t xml:space="preserve">31 בעד, 42 נגד. ההסתייגות </w:t>
      </w:r>
      <w:bookmarkStart w:id="31440" w:name="_ETM_Q56_775620"/>
      <w:bookmarkEnd w:id="31440"/>
      <w:r>
        <w:rPr>
          <w:rFonts w:hint="cs"/>
          <w:rtl/>
        </w:rPr>
        <w:t xml:space="preserve">הוסרה. </w:t>
      </w:r>
    </w:p>
    <w:p w:rsidR="00632220" w:rsidRDefault="00632220" w:rsidP="008D1933">
      <w:pPr>
        <w:ind w:firstLine="0"/>
        <w:rPr>
          <w:rtl/>
        </w:rPr>
      </w:pPr>
      <w:bookmarkStart w:id="31441" w:name="_ETM_Q56_758765"/>
      <w:bookmarkStart w:id="31442" w:name="_ETM_Q56_732125"/>
      <w:bookmarkStart w:id="31443" w:name="_ETM_Q56_732220"/>
      <w:bookmarkEnd w:id="31441"/>
      <w:bookmarkEnd w:id="31442"/>
      <w:bookmarkEnd w:id="31443"/>
    </w:p>
    <w:p w:rsidR="00632220" w:rsidRDefault="00632220" w:rsidP="008D1933">
      <w:pPr>
        <w:pStyle w:val="af5"/>
        <w:keepNext/>
        <w:rPr>
          <w:rtl/>
        </w:rPr>
      </w:pPr>
      <w:bookmarkStart w:id="31444" w:name="ET_interruption_5080_29"/>
      <w:r w:rsidRPr="00886512">
        <w:rPr>
          <w:rStyle w:val="TagStyle"/>
          <w:rtl/>
        </w:rPr>
        <w:t xml:space="preserve"> &lt;&lt; קריאה &gt;&gt;</w:t>
      </w:r>
      <w:r w:rsidRPr="008D091D">
        <w:rPr>
          <w:rStyle w:val="TagStyle"/>
          <w:rtl/>
        </w:rPr>
        <w:t xml:space="preserve"> </w:t>
      </w:r>
      <w:r>
        <w:rPr>
          <w:rtl/>
        </w:rPr>
        <w:t>בועז טופורובסקי (יש עתיד):</w:t>
      </w:r>
      <w:r w:rsidRPr="008D091D">
        <w:rPr>
          <w:rStyle w:val="TagStyle"/>
          <w:rtl/>
        </w:rPr>
        <w:t xml:space="preserve"> </w:t>
      </w:r>
      <w:r w:rsidRPr="00886512">
        <w:rPr>
          <w:rStyle w:val="TagStyle"/>
          <w:rtl/>
        </w:rPr>
        <w:t>&lt;&lt; קריאה &gt;&gt;</w:t>
      </w:r>
      <w:r>
        <w:rPr>
          <w:rtl/>
        </w:rPr>
        <w:t xml:space="preserve">   </w:t>
      </w:r>
      <w:bookmarkEnd w:id="31444"/>
    </w:p>
    <w:p w:rsidR="00632220" w:rsidRDefault="00632220" w:rsidP="00237DA3">
      <w:pPr>
        <w:rPr>
          <w:rtl/>
        </w:rPr>
      </w:pPr>
    </w:p>
    <w:p w:rsidR="00632220" w:rsidRDefault="00632220" w:rsidP="008D1933">
      <w:pPr>
        <w:rPr>
          <w:rtl/>
        </w:rPr>
      </w:pPr>
      <w:r>
        <w:rPr>
          <w:rFonts w:hint="cs"/>
          <w:rtl/>
        </w:rPr>
        <w:t xml:space="preserve">עכשיו זה הסתייגות </w:t>
      </w:r>
      <w:bookmarkStart w:id="31445" w:name="_ETM_Q56_766531"/>
      <w:bookmarkEnd w:id="31445"/>
      <w:r>
        <w:rPr>
          <w:rFonts w:hint="cs"/>
          <w:rtl/>
        </w:rPr>
        <w:t xml:space="preserve">חמודה, זה 81: "חוק זה לא יחול על העיר </w:t>
      </w:r>
      <w:bookmarkStart w:id="31446" w:name="_ETM_Q56_770282"/>
      <w:bookmarkEnd w:id="31446"/>
      <w:r>
        <w:rPr>
          <w:rFonts w:hint="cs"/>
          <w:rtl/>
        </w:rPr>
        <w:t>טבריה", לא יודע למה.</w:t>
      </w:r>
    </w:p>
    <w:p w:rsidR="00632220" w:rsidRDefault="00632220" w:rsidP="008D1933">
      <w:pPr>
        <w:ind w:firstLine="0"/>
        <w:rPr>
          <w:rtl/>
        </w:rPr>
      </w:pPr>
      <w:bookmarkStart w:id="31447" w:name="_ETM_Q56_771394"/>
      <w:bookmarkStart w:id="31448" w:name="_ETM_Q56_771466"/>
      <w:bookmarkStart w:id="31449" w:name="_ETM_Q56_771490"/>
      <w:bookmarkStart w:id="31450" w:name="_ETM_Q56_771590"/>
      <w:bookmarkEnd w:id="31447"/>
      <w:bookmarkEnd w:id="31448"/>
      <w:bookmarkEnd w:id="31449"/>
      <w:bookmarkEnd w:id="31450"/>
    </w:p>
    <w:p w:rsidR="00632220" w:rsidRDefault="00632220" w:rsidP="008D1933">
      <w:pPr>
        <w:pStyle w:val="af6"/>
        <w:keepNext/>
        <w:rPr>
          <w:rtl/>
        </w:rPr>
      </w:pPr>
      <w:r w:rsidRPr="006A13A6">
        <w:rPr>
          <w:rStyle w:val="TagStyle"/>
          <w:rtl/>
        </w:rPr>
        <w:t xml:space="preserve">&lt;&lt; יור &gt;&gt; </w:t>
      </w:r>
      <w:r>
        <w:rPr>
          <w:rtl/>
        </w:rPr>
        <w:t>היו"ר ישראל אייכלר:</w:t>
      </w:r>
      <w:r w:rsidRPr="006A13A6">
        <w:rPr>
          <w:rStyle w:val="TagStyle"/>
          <w:rtl/>
        </w:rPr>
        <w:t xml:space="preserve"> &lt;&lt; יור &gt;&gt;</w:t>
      </w:r>
      <w:r>
        <w:rPr>
          <w:rtl/>
        </w:rPr>
        <w:t xml:space="preserve">   </w:t>
      </w:r>
    </w:p>
    <w:p w:rsidR="00632220" w:rsidRDefault="00632220" w:rsidP="00237DA3">
      <w:pPr>
        <w:rPr>
          <w:rtl/>
          <w:lang w:eastAsia="he-IL"/>
        </w:rPr>
      </w:pPr>
    </w:p>
    <w:p w:rsidR="00632220" w:rsidRDefault="00632220" w:rsidP="00617C58">
      <w:pPr>
        <w:rPr>
          <w:rtl/>
          <w:lang w:eastAsia="he-IL"/>
        </w:rPr>
      </w:pPr>
      <w:r>
        <w:rPr>
          <w:rFonts w:hint="cs"/>
          <w:rtl/>
          <w:lang w:eastAsia="he-IL"/>
        </w:rPr>
        <w:t xml:space="preserve">אנחנו עוברים להסתייגות מס' 81. הסתייגות מס' 81 </w:t>
      </w:r>
      <w:r w:rsidR="00617C58">
        <w:rPr>
          <w:rFonts w:hint="eastAsia"/>
          <w:rtl/>
          <w:lang w:eastAsia="he-IL"/>
        </w:rPr>
        <w:t xml:space="preserve">– </w:t>
      </w:r>
      <w:r>
        <w:rPr>
          <w:rFonts w:hint="cs"/>
          <w:rtl/>
          <w:lang w:eastAsia="he-IL"/>
        </w:rPr>
        <w:t xml:space="preserve">מי בעד? מי </w:t>
      </w:r>
      <w:bookmarkStart w:id="31451" w:name="_ETM_Q57_184000"/>
      <w:bookmarkEnd w:id="31451"/>
      <w:r>
        <w:rPr>
          <w:rFonts w:hint="cs"/>
          <w:rtl/>
          <w:lang w:eastAsia="he-IL"/>
        </w:rPr>
        <w:t>נגד? מי נמנע?</w:t>
      </w:r>
    </w:p>
    <w:p w:rsidR="00632220" w:rsidRDefault="00632220" w:rsidP="008D1933">
      <w:pPr>
        <w:rPr>
          <w:rtl/>
          <w:lang w:eastAsia="he-IL"/>
        </w:rPr>
      </w:pPr>
      <w:bookmarkStart w:id="31452" w:name="_ETM_Q57_186000"/>
      <w:bookmarkStart w:id="31453" w:name="_ETM_Q57_187000"/>
      <w:bookmarkEnd w:id="31452"/>
      <w:bookmarkEnd w:id="31453"/>
    </w:p>
    <w:p w:rsidR="00632220" w:rsidRDefault="00632220" w:rsidP="008D1933">
      <w:pPr>
        <w:pStyle w:val="af1"/>
        <w:keepNext/>
        <w:rPr>
          <w:rtl/>
          <w:lang w:eastAsia="he-IL"/>
        </w:rPr>
      </w:pPr>
      <w:r>
        <w:rPr>
          <w:rtl/>
          <w:lang w:eastAsia="he-IL"/>
        </w:rPr>
        <w:t>הצבעה מס'</w:t>
      </w:r>
      <w:r>
        <w:rPr>
          <w:rFonts w:hint="cs"/>
          <w:rtl/>
          <w:lang w:eastAsia="he-IL"/>
        </w:rPr>
        <w:t xml:space="preserve"> 26</w:t>
      </w:r>
    </w:p>
    <w:p w:rsidR="00632220" w:rsidRDefault="00632220" w:rsidP="008D1933">
      <w:pPr>
        <w:pStyle w:val="--"/>
        <w:keepNext/>
        <w:rPr>
          <w:rtl/>
          <w:lang w:eastAsia="he-IL"/>
        </w:rPr>
      </w:pPr>
    </w:p>
    <w:p w:rsidR="00632220" w:rsidRDefault="00632220" w:rsidP="008D1933">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31</w:t>
      </w:r>
    </w:p>
    <w:p w:rsidR="00632220" w:rsidRDefault="00632220" w:rsidP="008D1933">
      <w:pPr>
        <w:pStyle w:val="--"/>
        <w:keepNext/>
        <w:rPr>
          <w:rtl/>
          <w:lang w:eastAsia="he-IL"/>
        </w:rPr>
      </w:pPr>
      <w:r>
        <w:rPr>
          <w:rtl/>
          <w:lang w:eastAsia="he-IL"/>
        </w:rPr>
        <w:t>נגד –</w:t>
      </w:r>
      <w:r>
        <w:rPr>
          <w:rFonts w:hint="cs"/>
          <w:rtl/>
          <w:lang w:eastAsia="he-IL"/>
        </w:rPr>
        <w:t xml:space="preserve"> 43</w:t>
      </w:r>
      <w:r>
        <w:rPr>
          <w:rtl/>
          <w:lang w:eastAsia="he-IL"/>
        </w:rPr>
        <w:t xml:space="preserve"> </w:t>
      </w:r>
    </w:p>
    <w:p w:rsidR="00632220" w:rsidRDefault="00632220" w:rsidP="008D1933">
      <w:pPr>
        <w:pStyle w:val="--"/>
        <w:keepNext/>
        <w:rPr>
          <w:rtl/>
          <w:lang w:eastAsia="he-IL"/>
        </w:rPr>
      </w:pPr>
      <w:r>
        <w:rPr>
          <w:rtl/>
          <w:lang w:eastAsia="he-IL"/>
        </w:rPr>
        <w:t>נמנעים –</w:t>
      </w:r>
      <w:r>
        <w:rPr>
          <w:rFonts w:hint="cs"/>
          <w:rtl/>
          <w:lang w:eastAsia="he-IL"/>
        </w:rPr>
        <w:t xml:space="preserve"> אין</w:t>
      </w:r>
    </w:p>
    <w:p w:rsidR="00632220" w:rsidRDefault="00632220" w:rsidP="008D1933">
      <w:pPr>
        <w:pStyle w:val="af2"/>
        <w:rPr>
          <w:rtl/>
          <w:lang w:eastAsia="he-IL"/>
        </w:rPr>
      </w:pPr>
      <w:r>
        <w:rPr>
          <w:rFonts w:hint="cs"/>
          <w:rtl/>
          <w:lang w:eastAsia="he-IL"/>
        </w:rPr>
        <w:t xml:space="preserve">הסתייגות 81 לא נתקבלה. </w:t>
      </w:r>
    </w:p>
    <w:p w:rsidR="00632220" w:rsidRPr="007C241F" w:rsidRDefault="00632220" w:rsidP="008D1933">
      <w:pPr>
        <w:rPr>
          <w:rtl/>
          <w:lang w:eastAsia="he-IL"/>
        </w:rPr>
      </w:pPr>
      <w:bookmarkStart w:id="31454" w:name="_ETM_Q57_180000"/>
      <w:bookmarkEnd w:id="31454"/>
    </w:p>
    <w:p w:rsidR="00632220" w:rsidRDefault="00632220" w:rsidP="008D1933">
      <w:pPr>
        <w:pStyle w:val="af6"/>
        <w:keepNext/>
        <w:rPr>
          <w:rtl/>
        </w:rPr>
      </w:pPr>
      <w:r w:rsidRPr="009A094B">
        <w:rPr>
          <w:rStyle w:val="TagStyle"/>
          <w:rtl/>
        </w:rPr>
        <w:t xml:space="preserve"> &lt;&lt; יור &gt;&gt; </w:t>
      </w:r>
      <w:r>
        <w:rPr>
          <w:rtl/>
        </w:rPr>
        <w:t>היו"ר ישראל אייכלר:</w:t>
      </w:r>
      <w:r w:rsidRPr="009A094B">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bookmarkStart w:id="31455" w:name="_ETM_Q57_197000"/>
      <w:bookmarkEnd w:id="31455"/>
      <w:r>
        <w:rPr>
          <w:rFonts w:hint="cs"/>
          <w:rtl/>
        </w:rPr>
        <w:t xml:space="preserve">31 בעד, 43 נגד. ההסתייגות הוסרה. </w:t>
      </w:r>
    </w:p>
    <w:p w:rsidR="00632220" w:rsidRDefault="00632220" w:rsidP="008D1933">
      <w:pPr>
        <w:rPr>
          <w:rtl/>
        </w:rPr>
      </w:pPr>
    </w:p>
    <w:p w:rsidR="00632220" w:rsidRDefault="00632220" w:rsidP="008D1933">
      <w:pPr>
        <w:rPr>
          <w:rtl/>
        </w:rPr>
      </w:pPr>
      <w:r>
        <w:rPr>
          <w:rFonts w:hint="cs"/>
          <w:rtl/>
        </w:rPr>
        <w:t>אנ</w:t>
      </w:r>
      <w:bookmarkStart w:id="31456" w:name="_ETM_Q57_201000"/>
      <w:bookmarkEnd w:id="31456"/>
      <w:r>
        <w:rPr>
          <w:rFonts w:hint="cs"/>
          <w:rtl/>
        </w:rPr>
        <w:t xml:space="preserve">חנו עוברים </w:t>
      </w:r>
      <w:r w:rsidR="00237DA3">
        <w:rPr>
          <w:rFonts w:hint="cs"/>
          <w:rtl/>
        </w:rPr>
        <w:t>– – –</w:t>
      </w:r>
    </w:p>
    <w:p w:rsidR="00632220" w:rsidRDefault="00632220" w:rsidP="008D1933">
      <w:pPr>
        <w:rPr>
          <w:rtl/>
        </w:rPr>
      </w:pPr>
      <w:bookmarkStart w:id="31457" w:name="_ETM_Q57_203000"/>
      <w:bookmarkEnd w:id="31457"/>
    </w:p>
    <w:p w:rsidR="00632220" w:rsidRDefault="00632220" w:rsidP="008D1933">
      <w:pPr>
        <w:pStyle w:val="af5"/>
        <w:keepNext/>
        <w:rPr>
          <w:rtl/>
        </w:rPr>
      </w:pPr>
      <w:r w:rsidRPr="00842466">
        <w:rPr>
          <w:rStyle w:val="TagStyle"/>
          <w:rtl/>
        </w:rPr>
        <w:t xml:space="preserve"> &lt;&lt; קריאה &gt;&gt; </w:t>
      </w:r>
      <w:r>
        <w:rPr>
          <w:rtl/>
        </w:rPr>
        <w:t>בועז טופורובסקי (יש עתיד):</w:t>
      </w:r>
      <w:r w:rsidRPr="00842466">
        <w:rPr>
          <w:rStyle w:val="TagStyle"/>
          <w:rtl/>
        </w:rPr>
        <w:t xml:space="preserve"> &lt;&lt; קריאה &gt;&gt;</w:t>
      </w:r>
      <w:r>
        <w:rPr>
          <w:rtl/>
        </w:rPr>
        <w:t xml:space="preserve">   </w:t>
      </w:r>
    </w:p>
    <w:p w:rsidR="00632220" w:rsidRDefault="00632220" w:rsidP="00237DA3">
      <w:pPr>
        <w:rPr>
          <w:rtl/>
        </w:rPr>
      </w:pPr>
    </w:p>
    <w:p w:rsidR="00632220" w:rsidRDefault="00632220" w:rsidP="008D1933">
      <w:pPr>
        <w:rPr>
          <w:rtl/>
        </w:rPr>
      </w:pPr>
      <w:bookmarkStart w:id="31458" w:name="_ETM_Q57_199000"/>
      <w:bookmarkEnd w:id="31458"/>
      <w:r>
        <w:rPr>
          <w:rFonts w:hint="cs"/>
          <w:rtl/>
        </w:rPr>
        <w:t>84. האמת, אני קורא</w:t>
      </w:r>
      <w:bookmarkStart w:id="31459" w:name="_ETM_Q57_206000"/>
      <w:bookmarkEnd w:id="31459"/>
      <w:r>
        <w:rPr>
          <w:rFonts w:hint="cs"/>
          <w:rtl/>
        </w:rPr>
        <w:t xml:space="preserve"> את זה תוך כדי </w:t>
      </w:r>
      <w:r w:rsidR="00237DA3">
        <w:rPr>
          <w:rFonts w:hint="cs"/>
          <w:rtl/>
        </w:rPr>
        <w:t>– – –</w:t>
      </w:r>
    </w:p>
    <w:p w:rsidR="00632220" w:rsidRDefault="00632220" w:rsidP="008D1933">
      <w:pPr>
        <w:rPr>
          <w:rtl/>
        </w:rPr>
      </w:pPr>
      <w:bookmarkStart w:id="31460" w:name="_ETM_Q57_207000"/>
      <w:bookmarkEnd w:id="31460"/>
    </w:p>
    <w:p w:rsidR="00632220" w:rsidRDefault="00632220" w:rsidP="008D1933">
      <w:pPr>
        <w:pStyle w:val="af6"/>
        <w:keepNext/>
        <w:rPr>
          <w:rtl/>
        </w:rPr>
      </w:pPr>
      <w:r w:rsidRPr="00842466">
        <w:rPr>
          <w:rStyle w:val="TagStyle"/>
          <w:rtl/>
        </w:rPr>
        <w:t xml:space="preserve"> &lt;&lt; יור &gt;&gt; </w:t>
      </w:r>
      <w:r>
        <w:rPr>
          <w:rtl/>
        </w:rPr>
        <w:t>היו"ר ישראל אייכלר:</w:t>
      </w:r>
      <w:r w:rsidRPr="00842466">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bookmarkStart w:id="31461" w:name="_ETM_Q57_204000"/>
      <w:bookmarkEnd w:id="31461"/>
      <w:r>
        <w:rPr>
          <w:rFonts w:hint="cs"/>
          <w:rtl/>
        </w:rPr>
        <w:t xml:space="preserve">הסתייגות 84, אחרי סעיף 3. מי בעד ההסתייגות 84? </w:t>
      </w:r>
      <w:bookmarkStart w:id="31462" w:name="_ETM_Q57_210000"/>
      <w:bookmarkEnd w:id="31462"/>
      <w:r>
        <w:rPr>
          <w:rFonts w:hint="cs"/>
          <w:rtl/>
        </w:rPr>
        <w:t>מי נגד? מי נמנע?</w:t>
      </w:r>
    </w:p>
    <w:p w:rsidR="00632220" w:rsidRDefault="00632220" w:rsidP="008D1933">
      <w:pPr>
        <w:rPr>
          <w:rtl/>
        </w:rPr>
      </w:pPr>
      <w:bookmarkStart w:id="31463" w:name="_ETM_Q57_217000"/>
      <w:bookmarkEnd w:id="31463"/>
    </w:p>
    <w:p w:rsidR="00632220" w:rsidRDefault="00632220" w:rsidP="008D1933">
      <w:pPr>
        <w:pStyle w:val="af1"/>
        <w:keepNext/>
        <w:rPr>
          <w:rtl/>
          <w:lang w:eastAsia="he-IL"/>
        </w:rPr>
      </w:pPr>
      <w:bookmarkStart w:id="31464" w:name="_ETM_Q57_213000"/>
      <w:bookmarkEnd w:id="31464"/>
      <w:r>
        <w:rPr>
          <w:rtl/>
          <w:lang w:eastAsia="he-IL"/>
        </w:rPr>
        <w:t>הצבעה מס'</w:t>
      </w:r>
      <w:r>
        <w:rPr>
          <w:rFonts w:hint="cs"/>
          <w:rtl/>
          <w:lang w:eastAsia="he-IL"/>
        </w:rPr>
        <w:t xml:space="preserve"> 27</w:t>
      </w:r>
    </w:p>
    <w:p w:rsidR="00632220" w:rsidRDefault="00632220" w:rsidP="008D1933">
      <w:pPr>
        <w:pStyle w:val="--"/>
        <w:keepNext/>
        <w:rPr>
          <w:rtl/>
          <w:lang w:eastAsia="he-IL"/>
        </w:rPr>
      </w:pPr>
    </w:p>
    <w:p w:rsidR="00632220" w:rsidRDefault="00632220" w:rsidP="008D1933">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31</w:t>
      </w:r>
    </w:p>
    <w:p w:rsidR="00632220" w:rsidRDefault="00632220" w:rsidP="008D1933">
      <w:pPr>
        <w:pStyle w:val="--"/>
        <w:keepNext/>
        <w:rPr>
          <w:rtl/>
          <w:lang w:eastAsia="he-IL"/>
        </w:rPr>
      </w:pPr>
      <w:r>
        <w:rPr>
          <w:rtl/>
          <w:lang w:eastAsia="he-IL"/>
        </w:rPr>
        <w:t>נגד –</w:t>
      </w:r>
      <w:r>
        <w:rPr>
          <w:rFonts w:hint="cs"/>
          <w:rtl/>
          <w:lang w:eastAsia="he-IL"/>
        </w:rPr>
        <w:t xml:space="preserve"> 43</w:t>
      </w:r>
      <w:r>
        <w:rPr>
          <w:rtl/>
          <w:lang w:eastAsia="he-IL"/>
        </w:rPr>
        <w:t xml:space="preserve"> </w:t>
      </w:r>
    </w:p>
    <w:p w:rsidR="00632220" w:rsidRDefault="00632220" w:rsidP="008D1933">
      <w:pPr>
        <w:pStyle w:val="--"/>
        <w:keepNext/>
        <w:rPr>
          <w:rtl/>
          <w:lang w:eastAsia="he-IL"/>
        </w:rPr>
      </w:pPr>
      <w:r>
        <w:rPr>
          <w:rtl/>
          <w:lang w:eastAsia="he-IL"/>
        </w:rPr>
        <w:t>נמנעים –</w:t>
      </w:r>
      <w:r>
        <w:rPr>
          <w:rFonts w:hint="cs"/>
          <w:rtl/>
          <w:lang w:eastAsia="he-IL"/>
        </w:rPr>
        <w:t xml:space="preserve"> אין</w:t>
      </w:r>
    </w:p>
    <w:p w:rsidR="00632220" w:rsidRDefault="00632220" w:rsidP="008D1933">
      <w:pPr>
        <w:pStyle w:val="af2"/>
        <w:rPr>
          <w:rtl/>
          <w:lang w:eastAsia="he-IL"/>
        </w:rPr>
      </w:pPr>
      <w:r>
        <w:rPr>
          <w:rFonts w:hint="cs"/>
          <w:rtl/>
          <w:lang w:eastAsia="he-IL"/>
        </w:rPr>
        <w:t xml:space="preserve">הסתייגות 84 לא נתקבלה. </w:t>
      </w:r>
    </w:p>
    <w:p w:rsidR="00632220" w:rsidRDefault="00632220" w:rsidP="008D1933">
      <w:pPr>
        <w:rPr>
          <w:rtl/>
        </w:rPr>
      </w:pPr>
    </w:p>
    <w:p w:rsidR="00632220" w:rsidRDefault="00632220" w:rsidP="008D1933">
      <w:pPr>
        <w:pStyle w:val="af6"/>
        <w:keepNext/>
        <w:rPr>
          <w:rtl/>
        </w:rPr>
      </w:pPr>
      <w:r w:rsidRPr="00842466">
        <w:rPr>
          <w:rStyle w:val="TagStyle"/>
          <w:rtl/>
        </w:rPr>
        <w:t xml:space="preserve"> &lt;&lt; יור &gt;&gt; </w:t>
      </w:r>
      <w:r>
        <w:rPr>
          <w:rtl/>
        </w:rPr>
        <w:t>היו"ר ישראל אייכלר:</w:t>
      </w:r>
      <w:r w:rsidRPr="00842466">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bookmarkStart w:id="31465" w:name="_ETM_Q57_223000"/>
      <w:bookmarkEnd w:id="31465"/>
      <w:r>
        <w:rPr>
          <w:rFonts w:hint="cs"/>
          <w:rtl/>
        </w:rPr>
        <w:t xml:space="preserve">31 בעד, 43 נגד. ההסתייגות הוסרה. </w:t>
      </w:r>
    </w:p>
    <w:p w:rsidR="00632220" w:rsidRDefault="00632220" w:rsidP="008D1933">
      <w:pPr>
        <w:rPr>
          <w:rtl/>
        </w:rPr>
      </w:pPr>
    </w:p>
    <w:p w:rsidR="00632220" w:rsidRDefault="00632220" w:rsidP="008D1933">
      <w:pPr>
        <w:pStyle w:val="af5"/>
        <w:keepNext/>
        <w:rPr>
          <w:rtl/>
        </w:rPr>
      </w:pPr>
      <w:bookmarkStart w:id="31466" w:name="ET_interruption_5080_10"/>
      <w:r w:rsidRPr="00842466">
        <w:rPr>
          <w:rStyle w:val="TagStyle"/>
          <w:rtl/>
        </w:rPr>
        <w:t xml:space="preserve"> &lt;&lt; קריאה &gt;&gt; </w:t>
      </w:r>
      <w:r>
        <w:rPr>
          <w:rtl/>
        </w:rPr>
        <w:t>בועז טופורובסקי (יש עתיד):</w:t>
      </w:r>
      <w:r w:rsidRPr="00842466">
        <w:rPr>
          <w:rStyle w:val="TagStyle"/>
          <w:rtl/>
        </w:rPr>
        <w:t xml:space="preserve"> &lt;&lt; קריאה &gt;&gt;</w:t>
      </w:r>
      <w:r>
        <w:rPr>
          <w:rtl/>
        </w:rPr>
        <w:t xml:space="preserve">   </w:t>
      </w:r>
      <w:bookmarkEnd w:id="31466"/>
    </w:p>
    <w:p w:rsidR="00632220" w:rsidRDefault="00632220" w:rsidP="00237DA3">
      <w:pPr>
        <w:rPr>
          <w:rtl/>
        </w:rPr>
      </w:pPr>
    </w:p>
    <w:p w:rsidR="00632220" w:rsidRDefault="00632220" w:rsidP="008D1933">
      <w:pPr>
        <w:rPr>
          <w:rtl/>
        </w:rPr>
      </w:pPr>
      <w:bookmarkStart w:id="31467" w:name="_ETM_Q57_227000"/>
      <w:bookmarkEnd w:id="31467"/>
      <w:r>
        <w:rPr>
          <w:rFonts w:hint="cs"/>
          <w:rtl/>
        </w:rPr>
        <w:t xml:space="preserve">101. </w:t>
      </w:r>
    </w:p>
    <w:p w:rsidR="00632220" w:rsidRDefault="00632220" w:rsidP="008D1933">
      <w:pPr>
        <w:rPr>
          <w:rtl/>
        </w:rPr>
      </w:pPr>
      <w:bookmarkStart w:id="31468" w:name="_ETM_Q57_230000"/>
      <w:bookmarkEnd w:id="31468"/>
    </w:p>
    <w:p w:rsidR="00632220" w:rsidRDefault="00632220" w:rsidP="008D1933">
      <w:pPr>
        <w:pStyle w:val="af6"/>
        <w:keepNext/>
        <w:rPr>
          <w:rtl/>
        </w:rPr>
      </w:pPr>
      <w:r w:rsidRPr="00842466">
        <w:rPr>
          <w:rStyle w:val="TagStyle"/>
          <w:rtl/>
        </w:rPr>
        <w:t xml:space="preserve"> &lt;&lt; יור &gt;&gt; </w:t>
      </w:r>
      <w:r>
        <w:rPr>
          <w:rtl/>
        </w:rPr>
        <w:t>היו"ר ישראל אייכלר:</w:t>
      </w:r>
      <w:r w:rsidRPr="00842466">
        <w:rPr>
          <w:rStyle w:val="TagStyle"/>
          <w:rtl/>
        </w:rPr>
        <w:t xml:space="preserve"> &lt;&lt; יור &gt;&gt;</w:t>
      </w:r>
      <w:r>
        <w:rPr>
          <w:rtl/>
        </w:rPr>
        <w:t xml:space="preserve">   </w:t>
      </w:r>
    </w:p>
    <w:p w:rsidR="00632220" w:rsidRDefault="00632220" w:rsidP="00237DA3">
      <w:pPr>
        <w:rPr>
          <w:rtl/>
        </w:rPr>
      </w:pPr>
    </w:p>
    <w:p w:rsidR="00632220" w:rsidRPr="00842466" w:rsidRDefault="00632220" w:rsidP="008D1933">
      <w:pPr>
        <w:rPr>
          <w:rtl/>
        </w:rPr>
      </w:pPr>
      <w:bookmarkStart w:id="31469" w:name="_ETM_Q57_231000"/>
      <w:bookmarkEnd w:id="31469"/>
      <w:r>
        <w:rPr>
          <w:rFonts w:hint="cs"/>
          <w:rtl/>
        </w:rPr>
        <w:t xml:space="preserve">אז כל ההסתייגויות לסעיף זה הוסרו. עכשיו אנחנו </w:t>
      </w:r>
      <w:bookmarkStart w:id="31470" w:name="_ETM_Q57_233000"/>
      <w:bookmarkEnd w:id="31470"/>
      <w:r>
        <w:rPr>
          <w:rFonts w:hint="cs"/>
          <w:rtl/>
        </w:rPr>
        <w:t xml:space="preserve">עוברים להצבעה </w:t>
      </w:r>
      <w:r>
        <w:rPr>
          <w:rtl/>
        </w:rPr>
        <w:t>–</w:t>
      </w:r>
      <w:r>
        <w:rPr>
          <w:rFonts w:hint="cs"/>
          <w:rtl/>
        </w:rPr>
        <w:t xml:space="preserve"> לא </w:t>
      </w:r>
      <w:r w:rsidR="00237DA3">
        <w:rPr>
          <w:rFonts w:hint="cs"/>
          <w:rtl/>
        </w:rPr>
        <w:t>– – –</w:t>
      </w:r>
    </w:p>
    <w:p w:rsidR="00632220" w:rsidRPr="00842466" w:rsidRDefault="00632220" w:rsidP="008D1933">
      <w:pPr>
        <w:rPr>
          <w:rtl/>
        </w:rPr>
      </w:pPr>
      <w:bookmarkStart w:id="31471" w:name="_ETM_Q57_208000"/>
      <w:bookmarkEnd w:id="31471"/>
    </w:p>
    <w:p w:rsidR="00632220" w:rsidRDefault="00632220" w:rsidP="008D1933">
      <w:pPr>
        <w:pStyle w:val="af5"/>
        <w:keepNext/>
        <w:rPr>
          <w:rtl/>
        </w:rPr>
      </w:pPr>
      <w:bookmarkStart w:id="31472" w:name="ET_interruption_6361_4"/>
      <w:r w:rsidRPr="009A094B">
        <w:rPr>
          <w:rStyle w:val="TagStyle"/>
          <w:rtl/>
        </w:rPr>
        <w:t xml:space="preserve">&lt;&lt; קריאה &gt;&gt; </w:t>
      </w:r>
      <w:r>
        <w:rPr>
          <w:rtl/>
        </w:rPr>
        <w:t>נאור שירי (יש עתיד):</w:t>
      </w:r>
      <w:r w:rsidRPr="009A094B">
        <w:rPr>
          <w:rStyle w:val="TagStyle"/>
          <w:rtl/>
        </w:rPr>
        <w:t xml:space="preserve"> &lt;&lt; קריאה &gt;&gt;</w:t>
      </w:r>
      <w:r>
        <w:rPr>
          <w:rtl/>
        </w:rPr>
        <w:t xml:space="preserve">   </w:t>
      </w:r>
      <w:bookmarkEnd w:id="31472"/>
    </w:p>
    <w:p w:rsidR="00632220" w:rsidRDefault="00632220" w:rsidP="00237DA3">
      <w:pPr>
        <w:rPr>
          <w:rtl/>
        </w:rPr>
      </w:pPr>
    </w:p>
    <w:p w:rsidR="00632220" w:rsidRDefault="00632220" w:rsidP="008D1933">
      <w:pPr>
        <w:rPr>
          <w:rtl/>
        </w:rPr>
      </w:pPr>
      <w:r>
        <w:rPr>
          <w:rFonts w:hint="cs"/>
          <w:rtl/>
        </w:rPr>
        <w:t xml:space="preserve">יופי, אנחנו מסכימים. </w:t>
      </w:r>
    </w:p>
    <w:p w:rsidR="00632220" w:rsidRDefault="00632220" w:rsidP="008D1933">
      <w:pPr>
        <w:rPr>
          <w:rtl/>
        </w:rPr>
      </w:pPr>
    </w:p>
    <w:p w:rsidR="00632220" w:rsidRDefault="00632220" w:rsidP="008D1933">
      <w:pPr>
        <w:pStyle w:val="af6"/>
        <w:keepNext/>
        <w:rPr>
          <w:rtl/>
        </w:rPr>
      </w:pPr>
      <w:r w:rsidRPr="009A094B">
        <w:rPr>
          <w:rStyle w:val="TagStyle"/>
          <w:rtl/>
        </w:rPr>
        <w:t xml:space="preserve"> &lt;&lt; יור &gt;&gt; </w:t>
      </w:r>
      <w:r>
        <w:rPr>
          <w:rtl/>
        </w:rPr>
        <w:t>היו"ר ישראל אייכלר:</w:t>
      </w:r>
      <w:r w:rsidRPr="009A094B">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bookmarkStart w:id="31473" w:name="_ETM_Q57_238000"/>
      <w:bookmarkEnd w:id="31473"/>
      <w:r>
        <w:rPr>
          <w:rFonts w:hint="cs"/>
          <w:rtl/>
        </w:rPr>
        <w:t>אז</w:t>
      </w:r>
      <w:bookmarkStart w:id="31474" w:name="_ETM_Q57_240000"/>
      <w:bookmarkEnd w:id="31474"/>
      <w:r>
        <w:rPr>
          <w:rFonts w:hint="cs"/>
          <w:rtl/>
        </w:rPr>
        <w:t xml:space="preserve"> מה אמרת 101? אין 101. </w:t>
      </w:r>
    </w:p>
    <w:p w:rsidR="00632220" w:rsidRDefault="00632220" w:rsidP="008D1933">
      <w:pPr>
        <w:rPr>
          <w:rtl/>
        </w:rPr>
      </w:pPr>
    </w:p>
    <w:p w:rsidR="00632220" w:rsidRDefault="00632220" w:rsidP="008D1933">
      <w:pPr>
        <w:pStyle w:val="af5"/>
        <w:keepNext/>
        <w:rPr>
          <w:rtl/>
        </w:rPr>
      </w:pPr>
      <w:r w:rsidRPr="00842466">
        <w:rPr>
          <w:rStyle w:val="TagStyle"/>
          <w:rtl/>
        </w:rPr>
        <w:t xml:space="preserve"> &lt;&lt; קריאה &gt;&gt; </w:t>
      </w:r>
      <w:r>
        <w:rPr>
          <w:rtl/>
        </w:rPr>
        <w:t>בועז טופורובסקי (יש עתיד):</w:t>
      </w:r>
      <w:r w:rsidRPr="00842466">
        <w:rPr>
          <w:rStyle w:val="TagStyle"/>
          <w:rtl/>
        </w:rPr>
        <w:t xml:space="preserve"> &lt;&lt; קריאה &gt;&gt;</w:t>
      </w:r>
      <w:r>
        <w:rPr>
          <w:rtl/>
        </w:rPr>
        <w:t xml:space="preserve">   </w:t>
      </w:r>
    </w:p>
    <w:p w:rsidR="00632220" w:rsidRDefault="00632220" w:rsidP="00237DA3">
      <w:pPr>
        <w:rPr>
          <w:rtl/>
        </w:rPr>
      </w:pPr>
    </w:p>
    <w:p w:rsidR="00632220" w:rsidRDefault="00632220" w:rsidP="008D1933">
      <w:pPr>
        <w:rPr>
          <w:rtl/>
        </w:rPr>
      </w:pPr>
      <w:bookmarkStart w:id="31475" w:name="_ETM_Q57_241000"/>
      <w:bookmarkEnd w:id="31475"/>
      <w:r>
        <w:rPr>
          <w:rFonts w:hint="cs"/>
          <w:rtl/>
        </w:rPr>
        <w:t xml:space="preserve">יש 101. </w:t>
      </w:r>
    </w:p>
    <w:p w:rsidR="00632220" w:rsidRDefault="00632220" w:rsidP="008D1933">
      <w:pPr>
        <w:rPr>
          <w:rtl/>
        </w:rPr>
      </w:pPr>
      <w:bookmarkStart w:id="31476" w:name="_ETM_Q57_243000"/>
      <w:bookmarkEnd w:id="31476"/>
    </w:p>
    <w:p w:rsidR="00632220" w:rsidRDefault="00632220" w:rsidP="008D1933">
      <w:pPr>
        <w:pStyle w:val="af6"/>
        <w:keepNext/>
        <w:rPr>
          <w:rtl/>
        </w:rPr>
      </w:pPr>
      <w:r w:rsidRPr="00842466">
        <w:rPr>
          <w:rStyle w:val="TagStyle"/>
          <w:rtl/>
        </w:rPr>
        <w:t xml:space="preserve"> &lt;&lt; יור &gt;&gt; </w:t>
      </w:r>
      <w:r>
        <w:rPr>
          <w:rtl/>
        </w:rPr>
        <w:t>היו"ר ישראל אייכלר:</w:t>
      </w:r>
      <w:r w:rsidRPr="00842466">
        <w:rPr>
          <w:rStyle w:val="TagStyle"/>
          <w:rtl/>
        </w:rPr>
        <w:t xml:space="preserve"> &lt;&lt; יור &gt;&gt;</w:t>
      </w:r>
      <w:r>
        <w:rPr>
          <w:rtl/>
        </w:rPr>
        <w:t xml:space="preserve">   </w:t>
      </w:r>
    </w:p>
    <w:p w:rsidR="00632220" w:rsidRDefault="00632220" w:rsidP="00237DA3">
      <w:pPr>
        <w:rPr>
          <w:rtl/>
        </w:rPr>
      </w:pPr>
    </w:p>
    <w:p w:rsidR="00632220" w:rsidRDefault="00632220" w:rsidP="008D1933">
      <w:pPr>
        <w:rPr>
          <w:rtl/>
        </w:rPr>
      </w:pPr>
      <w:r>
        <w:rPr>
          <w:rFonts w:hint="cs"/>
          <w:rtl/>
        </w:rPr>
        <w:t>יש 101? בועז</w:t>
      </w:r>
      <w:bookmarkStart w:id="31477" w:name="_ETM_Q57_244000"/>
      <w:bookmarkEnd w:id="31477"/>
      <w:r>
        <w:rPr>
          <w:rFonts w:hint="cs"/>
          <w:rtl/>
        </w:rPr>
        <w:t>, בוא רגע, יש 101?</w:t>
      </w:r>
    </w:p>
    <w:p w:rsidR="00632220" w:rsidRDefault="00632220" w:rsidP="008D1933">
      <w:pPr>
        <w:rPr>
          <w:rtl/>
        </w:rPr>
      </w:pPr>
    </w:p>
    <w:p w:rsidR="00632220" w:rsidRDefault="00632220" w:rsidP="00617C58">
      <w:pPr>
        <w:rPr>
          <w:rtl/>
        </w:rPr>
      </w:pPr>
      <w:bookmarkStart w:id="31478" w:name="_ETM_Q57_257000"/>
      <w:bookmarkEnd w:id="31478"/>
      <w:r>
        <w:rPr>
          <w:rFonts w:hint="cs"/>
          <w:rtl/>
        </w:rPr>
        <w:t xml:space="preserve">ההסתייגות האחרונה, הסתייגות 101 </w:t>
      </w:r>
      <w:r w:rsidR="00617C58">
        <w:rPr>
          <w:rFonts w:hint="eastAsia"/>
          <w:rtl/>
        </w:rPr>
        <w:t xml:space="preserve">– </w:t>
      </w:r>
      <w:r>
        <w:rPr>
          <w:rFonts w:hint="cs"/>
          <w:rtl/>
        </w:rPr>
        <w:t>מי בעד? מי נגד? מי נמנע?</w:t>
      </w:r>
    </w:p>
    <w:p w:rsidR="00632220" w:rsidRPr="00842466" w:rsidRDefault="00632220" w:rsidP="008D1933">
      <w:pPr>
        <w:rPr>
          <w:rtl/>
        </w:rPr>
      </w:pPr>
      <w:bookmarkStart w:id="31479" w:name="_ETM_Q57_247000"/>
      <w:bookmarkEnd w:id="31479"/>
    </w:p>
    <w:p w:rsidR="00632220" w:rsidRDefault="00632220" w:rsidP="008D1933">
      <w:pPr>
        <w:pStyle w:val="af1"/>
        <w:keepNext/>
        <w:rPr>
          <w:rtl/>
          <w:lang w:eastAsia="he-IL"/>
        </w:rPr>
      </w:pPr>
      <w:r>
        <w:rPr>
          <w:rtl/>
          <w:lang w:eastAsia="he-IL"/>
        </w:rPr>
        <w:t>הצבעה מס'</w:t>
      </w:r>
      <w:r>
        <w:rPr>
          <w:rFonts w:hint="cs"/>
          <w:rtl/>
          <w:lang w:eastAsia="he-IL"/>
        </w:rPr>
        <w:t xml:space="preserve"> 28</w:t>
      </w:r>
    </w:p>
    <w:p w:rsidR="00632220" w:rsidRDefault="00632220" w:rsidP="008D1933">
      <w:pPr>
        <w:pStyle w:val="--"/>
        <w:keepNext/>
        <w:rPr>
          <w:rtl/>
          <w:lang w:eastAsia="he-IL"/>
        </w:rPr>
      </w:pPr>
    </w:p>
    <w:p w:rsidR="00632220" w:rsidRDefault="00632220" w:rsidP="008D1933">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32</w:t>
      </w:r>
    </w:p>
    <w:p w:rsidR="00632220" w:rsidRDefault="00632220" w:rsidP="008D1933">
      <w:pPr>
        <w:pStyle w:val="--"/>
        <w:keepNext/>
        <w:rPr>
          <w:rtl/>
          <w:lang w:eastAsia="he-IL"/>
        </w:rPr>
      </w:pPr>
      <w:r>
        <w:rPr>
          <w:rtl/>
          <w:lang w:eastAsia="he-IL"/>
        </w:rPr>
        <w:t>נגד –</w:t>
      </w:r>
      <w:r>
        <w:rPr>
          <w:rFonts w:hint="cs"/>
          <w:rtl/>
          <w:lang w:eastAsia="he-IL"/>
        </w:rPr>
        <w:t xml:space="preserve"> 43</w:t>
      </w:r>
      <w:r>
        <w:rPr>
          <w:rtl/>
          <w:lang w:eastAsia="he-IL"/>
        </w:rPr>
        <w:t xml:space="preserve"> </w:t>
      </w:r>
    </w:p>
    <w:p w:rsidR="00632220" w:rsidRDefault="00632220" w:rsidP="008D1933">
      <w:pPr>
        <w:pStyle w:val="--"/>
        <w:keepNext/>
        <w:rPr>
          <w:rtl/>
          <w:lang w:eastAsia="he-IL"/>
        </w:rPr>
      </w:pPr>
      <w:r>
        <w:rPr>
          <w:rtl/>
          <w:lang w:eastAsia="he-IL"/>
        </w:rPr>
        <w:t>נמנעים –</w:t>
      </w:r>
      <w:r>
        <w:rPr>
          <w:rFonts w:hint="cs"/>
          <w:rtl/>
          <w:lang w:eastAsia="he-IL"/>
        </w:rPr>
        <w:t xml:space="preserve"> אין</w:t>
      </w:r>
    </w:p>
    <w:p w:rsidR="00632220" w:rsidRDefault="00632220" w:rsidP="008D1933">
      <w:pPr>
        <w:pStyle w:val="af2"/>
        <w:rPr>
          <w:rtl/>
          <w:lang w:eastAsia="he-IL"/>
        </w:rPr>
      </w:pPr>
      <w:r>
        <w:rPr>
          <w:rFonts w:hint="cs"/>
          <w:rtl/>
          <w:lang w:eastAsia="he-IL"/>
        </w:rPr>
        <w:t xml:space="preserve">הסתייגות 101 לא נתקבלה. </w:t>
      </w:r>
    </w:p>
    <w:p w:rsidR="00632220" w:rsidRDefault="00632220" w:rsidP="008D1933">
      <w:pPr>
        <w:rPr>
          <w:rtl/>
        </w:rPr>
      </w:pPr>
      <w:r>
        <w:rPr>
          <w:rtl/>
        </w:rPr>
        <w:t xml:space="preserve"> </w:t>
      </w:r>
    </w:p>
    <w:p w:rsidR="00632220" w:rsidRDefault="00632220" w:rsidP="008D1933">
      <w:pPr>
        <w:pStyle w:val="af6"/>
        <w:keepNext/>
        <w:rPr>
          <w:rtl/>
        </w:rPr>
      </w:pPr>
      <w:r w:rsidRPr="00C02FB3">
        <w:rPr>
          <w:rStyle w:val="TagStyle"/>
          <w:rtl/>
        </w:rPr>
        <w:t xml:space="preserve"> &lt;&lt; יור &gt;&gt; </w:t>
      </w:r>
      <w:r>
        <w:rPr>
          <w:rtl/>
        </w:rPr>
        <w:t>היו"ר ישראל אייכלר:</w:t>
      </w:r>
      <w:r w:rsidRPr="00C02FB3">
        <w:rPr>
          <w:rStyle w:val="TagStyle"/>
          <w:rtl/>
        </w:rPr>
        <w:t xml:space="preserve"> &lt;&lt; יור &gt;&gt;</w:t>
      </w:r>
      <w:r>
        <w:rPr>
          <w:rtl/>
        </w:rPr>
        <w:t xml:space="preserve">   </w:t>
      </w:r>
    </w:p>
    <w:p w:rsidR="00632220" w:rsidRDefault="00632220" w:rsidP="00237DA3">
      <w:pPr>
        <w:rPr>
          <w:rtl/>
        </w:rPr>
      </w:pPr>
    </w:p>
    <w:p w:rsidR="00632220" w:rsidRPr="00C02FB3" w:rsidRDefault="00632220" w:rsidP="00617C58">
      <w:pPr>
        <w:rPr>
          <w:rtl/>
        </w:rPr>
      </w:pPr>
      <w:bookmarkStart w:id="31480" w:name="_ETM_Q57_281000"/>
      <w:bookmarkEnd w:id="31480"/>
      <w:r>
        <w:rPr>
          <w:rFonts w:hint="cs"/>
          <w:rtl/>
        </w:rPr>
        <w:t>32 בעד, 43 נגד. ההסתייגות הוסרה</w:t>
      </w:r>
      <w:r w:rsidR="00617C58">
        <w:rPr>
          <w:rFonts w:hint="cs"/>
          <w:rtl/>
        </w:rPr>
        <w:t>,</w:t>
      </w:r>
      <w:r>
        <w:rPr>
          <w:rFonts w:hint="cs"/>
          <w:rtl/>
        </w:rPr>
        <w:t xml:space="preserve"> וכך אושרו שלושת הסעיפים של החוק בקריאה </w:t>
      </w:r>
      <w:bookmarkStart w:id="31481" w:name="_ETM_Q57_290000"/>
      <w:bookmarkEnd w:id="31481"/>
      <w:r>
        <w:rPr>
          <w:rFonts w:hint="cs"/>
          <w:rtl/>
        </w:rPr>
        <w:t xml:space="preserve">שנייה. </w:t>
      </w:r>
    </w:p>
    <w:p w:rsidR="00632220" w:rsidRDefault="00632220" w:rsidP="008D1933">
      <w:pPr>
        <w:rPr>
          <w:rtl/>
          <w:lang w:eastAsia="he-IL"/>
        </w:rPr>
      </w:pPr>
    </w:p>
    <w:p w:rsidR="00632220" w:rsidRDefault="00632220" w:rsidP="00617C58">
      <w:pPr>
        <w:rPr>
          <w:rtl/>
          <w:lang w:eastAsia="he-IL"/>
        </w:rPr>
      </w:pPr>
      <w:bookmarkStart w:id="31482" w:name="_ETM_Q57_296000"/>
      <w:bookmarkEnd w:id="31482"/>
      <w:r>
        <w:rPr>
          <w:rFonts w:hint="cs"/>
          <w:rtl/>
          <w:lang w:eastAsia="he-IL"/>
        </w:rPr>
        <w:t>אנחנו עוברים לקריאה שלישית. מי בעד הצעת החוק בקריאה שלישית? מי נגד</w:t>
      </w:r>
      <w:r w:rsidR="00617C58">
        <w:rPr>
          <w:rFonts w:hint="cs"/>
          <w:rtl/>
          <w:lang w:eastAsia="he-IL"/>
        </w:rPr>
        <w:t>?</w:t>
      </w:r>
      <w:r>
        <w:rPr>
          <w:rFonts w:hint="cs"/>
          <w:rtl/>
          <w:lang w:eastAsia="he-IL"/>
        </w:rPr>
        <w:t xml:space="preserve"> מי נמנע?</w:t>
      </w:r>
    </w:p>
    <w:p w:rsidR="00632220" w:rsidRDefault="00632220" w:rsidP="008D1933">
      <w:pPr>
        <w:rPr>
          <w:rtl/>
          <w:lang w:eastAsia="he-IL"/>
        </w:rPr>
      </w:pPr>
    </w:p>
    <w:p w:rsidR="00632220" w:rsidRDefault="00632220" w:rsidP="008D1933">
      <w:pPr>
        <w:pStyle w:val="af1"/>
        <w:keepNext/>
        <w:rPr>
          <w:rtl/>
          <w:lang w:eastAsia="he-IL"/>
        </w:rPr>
      </w:pPr>
      <w:r>
        <w:rPr>
          <w:rtl/>
          <w:lang w:eastAsia="he-IL"/>
        </w:rPr>
        <w:t>הצבעה מס'</w:t>
      </w:r>
      <w:r>
        <w:rPr>
          <w:rFonts w:hint="cs"/>
          <w:rtl/>
          <w:lang w:eastAsia="he-IL"/>
        </w:rPr>
        <w:t xml:space="preserve"> 29</w:t>
      </w:r>
    </w:p>
    <w:p w:rsidR="00632220" w:rsidRDefault="00632220" w:rsidP="008D1933">
      <w:pPr>
        <w:pStyle w:val="--"/>
        <w:keepNext/>
        <w:rPr>
          <w:rtl/>
          <w:lang w:eastAsia="he-IL"/>
        </w:rPr>
      </w:pPr>
    </w:p>
    <w:p w:rsidR="00632220" w:rsidRDefault="00632220" w:rsidP="008D1933">
      <w:pPr>
        <w:pStyle w:val="--"/>
        <w:keepNext/>
        <w:rPr>
          <w:rtl/>
          <w:lang w:eastAsia="he-IL"/>
        </w:rPr>
      </w:pPr>
      <w:r>
        <w:rPr>
          <w:rtl/>
          <w:lang w:eastAsia="he-IL"/>
        </w:rPr>
        <w:t>בעד החוק –</w:t>
      </w:r>
      <w:r>
        <w:rPr>
          <w:rFonts w:hint="cs"/>
          <w:rtl/>
          <w:lang w:eastAsia="he-IL"/>
        </w:rPr>
        <w:t xml:space="preserve"> 43</w:t>
      </w:r>
    </w:p>
    <w:p w:rsidR="00632220" w:rsidRDefault="00632220" w:rsidP="008D1933">
      <w:pPr>
        <w:pStyle w:val="--"/>
        <w:keepNext/>
        <w:rPr>
          <w:rtl/>
          <w:lang w:eastAsia="he-IL"/>
        </w:rPr>
      </w:pPr>
      <w:r>
        <w:rPr>
          <w:rtl/>
          <w:lang w:eastAsia="he-IL"/>
        </w:rPr>
        <w:t xml:space="preserve">נגד – </w:t>
      </w:r>
      <w:r>
        <w:rPr>
          <w:rFonts w:hint="cs"/>
          <w:rtl/>
          <w:lang w:eastAsia="he-IL"/>
        </w:rPr>
        <w:t>32</w:t>
      </w:r>
    </w:p>
    <w:p w:rsidR="00632220" w:rsidRDefault="00632220" w:rsidP="008D1933">
      <w:pPr>
        <w:pStyle w:val="--"/>
        <w:keepNext/>
        <w:rPr>
          <w:rtl/>
          <w:lang w:eastAsia="he-IL"/>
        </w:rPr>
      </w:pPr>
      <w:r>
        <w:rPr>
          <w:rtl/>
          <w:lang w:eastAsia="he-IL"/>
        </w:rPr>
        <w:t xml:space="preserve">נמנעים – </w:t>
      </w:r>
      <w:r>
        <w:rPr>
          <w:rFonts w:hint="cs"/>
          <w:rtl/>
          <w:lang w:eastAsia="he-IL"/>
        </w:rPr>
        <w:t>אין</w:t>
      </w:r>
    </w:p>
    <w:p w:rsidR="00632220" w:rsidRPr="004769FA" w:rsidRDefault="00632220" w:rsidP="008D1933">
      <w:pPr>
        <w:pStyle w:val="af2"/>
        <w:rPr>
          <w:rtl/>
          <w:lang w:eastAsia="he-IL"/>
        </w:rPr>
      </w:pPr>
      <w:r>
        <w:rPr>
          <w:rtl/>
          <w:lang w:eastAsia="he-IL"/>
        </w:rPr>
        <w:t>חוק</w:t>
      </w:r>
      <w:r>
        <w:rPr>
          <w:rFonts w:hint="cs"/>
          <w:rtl/>
          <w:lang w:eastAsia="he-IL"/>
        </w:rPr>
        <w:t xml:space="preserve"> הרשויות המקומיות (בחירות) (תיקון </w:t>
      </w:r>
      <w:bookmarkStart w:id="31483" w:name="_ETM_Q57_308000"/>
      <w:bookmarkEnd w:id="31483"/>
      <w:r>
        <w:rPr>
          <w:rFonts w:hint="cs"/>
          <w:rtl/>
          <w:lang w:eastAsia="he-IL"/>
        </w:rPr>
        <w:t>מס' 53), התשפ"ג</w:t>
      </w:r>
      <w:r>
        <w:rPr>
          <w:rFonts w:hint="eastAsia"/>
          <w:rtl/>
          <w:lang w:eastAsia="he-IL"/>
        </w:rPr>
        <w:t>–</w:t>
      </w:r>
      <w:r>
        <w:rPr>
          <w:rFonts w:hint="cs"/>
          <w:rtl/>
          <w:lang w:eastAsia="he-IL"/>
        </w:rPr>
        <w:t xml:space="preserve">2023, נתקבל. </w:t>
      </w:r>
    </w:p>
    <w:p w:rsidR="00632220" w:rsidRDefault="00632220" w:rsidP="008D1933">
      <w:pPr>
        <w:pStyle w:val="af2"/>
        <w:rPr>
          <w:rtl/>
          <w:lang w:eastAsia="he-IL"/>
        </w:rPr>
      </w:pPr>
    </w:p>
    <w:p w:rsidR="00632220" w:rsidRDefault="00632220" w:rsidP="008D1933">
      <w:pPr>
        <w:pStyle w:val="af6"/>
        <w:keepNext/>
        <w:rPr>
          <w:rtl/>
        </w:rPr>
      </w:pPr>
      <w:r w:rsidRPr="004769FA">
        <w:rPr>
          <w:rStyle w:val="TagStyle"/>
          <w:rtl/>
        </w:rPr>
        <w:t xml:space="preserve"> &lt;&lt; יור &gt;&gt; </w:t>
      </w:r>
      <w:r>
        <w:rPr>
          <w:rtl/>
        </w:rPr>
        <w:t>היו"ר ישראל אייכלר:</w:t>
      </w:r>
      <w:r w:rsidRPr="004769FA">
        <w:rPr>
          <w:rStyle w:val="TagStyle"/>
          <w:rtl/>
        </w:rPr>
        <w:t xml:space="preserve"> &lt;&lt; יור &gt;&gt;</w:t>
      </w:r>
      <w:r>
        <w:rPr>
          <w:rtl/>
        </w:rPr>
        <w:t xml:space="preserve">   </w:t>
      </w:r>
    </w:p>
    <w:p w:rsidR="00632220" w:rsidRDefault="00632220" w:rsidP="00237DA3">
      <w:pPr>
        <w:rPr>
          <w:rtl/>
          <w:lang w:eastAsia="he-IL"/>
        </w:rPr>
      </w:pPr>
    </w:p>
    <w:p w:rsidR="00632220" w:rsidRDefault="00632220" w:rsidP="008D1933">
      <w:pPr>
        <w:rPr>
          <w:rtl/>
          <w:lang w:eastAsia="he-IL"/>
        </w:rPr>
      </w:pPr>
      <w:r>
        <w:rPr>
          <w:rFonts w:hint="cs"/>
          <w:rtl/>
          <w:lang w:eastAsia="he-IL"/>
        </w:rPr>
        <w:t xml:space="preserve">43 בעד, 32 נגד. </w:t>
      </w:r>
      <w:bookmarkStart w:id="31484" w:name="_ETM_Q57_315000"/>
      <w:bookmarkEnd w:id="31484"/>
      <w:r>
        <w:rPr>
          <w:rFonts w:hint="cs"/>
          <w:rtl/>
          <w:lang w:eastAsia="he-IL"/>
        </w:rPr>
        <w:t xml:space="preserve">הצעת החוק התקבלה בקריאה שלישית. </w:t>
      </w:r>
    </w:p>
    <w:p w:rsidR="00632220" w:rsidRDefault="00632220" w:rsidP="008D1933">
      <w:pPr>
        <w:rPr>
          <w:rtl/>
          <w:lang w:eastAsia="he-IL"/>
        </w:rPr>
      </w:pPr>
      <w:bookmarkStart w:id="31485" w:name="_ETM_Q57_321000"/>
      <w:bookmarkEnd w:id="31485"/>
    </w:p>
    <w:p w:rsidR="00632220" w:rsidRDefault="00632220" w:rsidP="008D1933">
      <w:pPr>
        <w:pStyle w:val="af5"/>
        <w:keepNext/>
        <w:rPr>
          <w:rtl/>
        </w:rPr>
      </w:pPr>
      <w:bookmarkStart w:id="31486" w:name="ET_interruption_4590_15"/>
      <w:r w:rsidRPr="00C02FB3">
        <w:rPr>
          <w:rStyle w:val="TagStyle"/>
          <w:rtl/>
        </w:rPr>
        <w:t xml:space="preserve"> &lt;&lt; קריאה &gt;&gt; </w:t>
      </w:r>
      <w:r>
        <w:rPr>
          <w:rtl/>
        </w:rPr>
        <w:t>זאב אלקין (המחנה הממלכתי):</w:t>
      </w:r>
      <w:r w:rsidRPr="00C02FB3">
        <w:rPr>
          <w:rStyle w:val="TagStyle"/>
          <w:rtl/>
        </w:rPr>
        <w:t xml:space="preserve"> &lt;&lt; קריאה &gt;&gt;</w:t>
      </w:r>
      <w:r>
        <w:rPr>
          <w:rtl/>
        </w:rPr>
        <w:t xml:space="preserve">   </w:t>
      </w:r>
      <w:bookmarkEnd w:id="31486"/>
    </w:p>
    <w:p w:rsidR="00632220" w:rsidRDefault="00632220" w:rsidP="00237DA3">
      <w:pPr>
        <w:rPr>
          <w:rtl/>
          <w:lang w:eastAsia="he-IL"/>
        </w:rPr>
      </w:pPr>
    </w:p>
    <w:p w:rsidR="00632220" w:rsidRDefault="00632220" w:rsidP="008D1933">
      <w:pPr>
        <w:rPr>
          <w:rtl/>
          <w:lang w:eastAsia="he-IL"/>
        </w:rPr>
      </w:pPr>
      <w:bookmarkStart w:id="31487" w:name="_ETM_Q57_317000"/>
      <w:bookmarkStart w:id="31488" w:name="_ETM_Q57_323000"/>
      <w:bookmarkEnd w:id="31487"/>
      <w:bookmarkEnd w:id="31488"/>
      <w:r>
        <w:rPr>
          <w:rFonts w:hint="cs"/>
          <w:rtl/>
          <w:lang w:eastAsia="he-IL"/>
        </w:rPr>
        <w:t xml:space="preserve">ותיכנס לספר הבושה של מדינת ישראל. </w:t>
      </w:r>
    </w:p>
    <w:p w:rsidR="00632220" w:rsidRDefault="00632220" w:rsidP="008D1933">
      <w:pPr>
        <w:rPr>
          <w:rtl/>
          <w:lang w:eastAsia="he-IL"/>
        </w:rPr>
      </w:pPr>
      <w:bookmarkStart w:id="31489" w:name="_ETM_Q57_324000"/>
      <w:bookmarkEnd w:id="31489"/>
    </w:p>
    <w:p w:rsidR="00632220" w:rsidRDefault="00632220" w:rsidP="008D1933">
      <w:pPr>
        <w:pStyle w:val="af6"/>
        <w:keepNext/>
        <w:rPr>
          <w:rtl/>
        </w:rPr>
      </w:pPr>
      <w:r w:rsidRPr="00C02FB3">
        <w:rPr>
          <w:rStyle w:val="TagStyle"/>
          <w:rtl/>
        </w:rPr>
        <w:t xml:space="preserve"> &lt;&lt; יור &gt;&gt; </w:t>
      </w:r>
      <w:r>
        <w:rPr>
          <w:rtl/>
        </w:rPr>
        <w:t>היו"ר ישראל אייכלר:</w:t>
      </w:r>
      <w:r w:rsidRPr="00C02FB3">
        <w:rPr>
          <w:rStyle w:val="TagStyle"/>
          <w:rtl/>
        </w:rPr>
        <w:t xml:space="preserve"> &lt;&lt; יור &gt;&gt;</w:t>
      </w:r>
      <w:r>
        <w:rPr>
          <w:rtl/>
        </w:rPr>
        <w:t xml:space="preserve">   </w:t>
      </w:r>
    </w:p>
    <w:p w:rsidR="00632220" w:rsidRDefault="00632220" w:rsidP="00237DA3">
      <w:pPr>
        <w:rPr>
          <w:rtl/>
          <w:lang w:eastAsia="he-IL"/>
        </w:rPr>
      </w:pPr>
    </w:p>
    <w:p w:rsidR="00632220" w:rsidRDefault="00632220" w:rsidP="00E2255A">
      <w:pPr>
        <w:rPr>
          <w:rtl/>
          <w:lang w:eastAsia="he-IL"/>
        </w:rPr>
      </w:pPr>
      <w:bookmarkStart w:id="31490" w:name="_ETM_Q57_326000"/>
      <w:bookmarkStart w:id="31491" w:name="_ETM_Q57_322000"/>
      <w:bookmarkEnd w:id="31490"/>
      <w:bookmarkEnd w:id="31491"/>
      <w:r>
        <w:rPr>
          <w:rFonts w:hint="cs"/>
          <w:rtl/>
          <w:lang w:eastAsia="he-IL"/>
        </w:rPr>
        <w:t xml:space="preserve">חברי הכנסת, תם סדר-היום. הישיבה הבאה </w:t>
      </w:r>
      <w:bookmarkStart w:id="31492" w:name="_ETM_Q57_331000"/>
      <w:bookmarkEnd w:id="31492"/>
      <w:r>
        <w:rPr>
          <w:rFonts w:hint="cs"/>
          <w:rtl/>
          <w:lang w:eastAsia="he-IL"/>
        </w:rPr>
        <w:t xml:space="preserve">תתקיים היום, יום רביעי ט"ז בתמוז התשפ"ג, 5 ביולי 2023, בשעה 11:00. </w:t>
      </w:r>
      <w:bookmarkStart w:id="31493" w:name="_ETM_Q57_337000"/>
      <w:bookmarkEnd w:id="31493"/>
      <w:r>
        <w:rPr>
          <w:rFonts w:hint="cs"/>
          <w:rtl/>
          <w:lang w:eastAsia="he-IL"/>
        </w:rPr>
        <w:t xml:space="preserve">ישיבה זו נעולה. </w:t>
      </w:r>
    </w:p>
    <w:p w:rsidR="00632220" w:rsidRDefault="00632220" w:rsidP="008D1933">
      <w:pPr>
        <w:rPr>
          <w:rtl/>
          <w:lang w:eastAsia="he-IL"/>
        </w:rPr>
      </w:pPr>
    </w:p>
    <w:p w:rsidR="00632220" w:rsidRPr="009A094B" w:rsidRDefault="00632220" w:rsidP="00E2255A">
      <w:pPr>
        <w:pStyle w:val="afa"/>
        <w:keepNext/>
        <w:ind w:firstLine="0"/>
        <w:jc w:val="center"/>
        <w:rPr>
          <w:rtl/>
          <w:lang w:eastAsia="he-IL"/>
        </w:rPr>
      </w:pPr>
      <w:bookmarkStart w:id="31494" w:name="ET_meetingend_8"/>
      <w:r w:rsidRPr="004769FA">
        <w:rPr>
          <w:rStyle w:val="TagStyle"/>
          <w:rtl/>
        </w:rPr>
        <w:t xml:space="preserve">&lt;&lt; סיום &gt;&gt; </w:t>
      </w:r>
      <w:r>
        <w:rPr>
          <w:rtl/>
          <w:lang w:eastAsia="he-IL"/>
        </w:rPr>
        <w:t>הישיבה ננעלה בשעה 01:22.</w:t>
      </w:r>
      <w:r w:rsidRPr="004769FA">
        <w:rPr>
          <w:rStyle w:val="TagStyle"/>
          <w:rtl/>
        </w:rPr>
        <w:t xml:space="preserve"> &lt;&lt; סיום &gt;&gt;</w:t>
      </w:r>
      <w:bookmarkEnd w:id="31494"/>
    </w:p>
    <w:sectPr w:rsidR="00632220" w:rsidRPr="009A094B" w:rsidSect="006340C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94E" w:rsidRDefault="0047194E">
      <w:r>
        <w:separator/>
      </w:r>
    </w:p>
  </w:endnote>
  <w:endnote w:type="continuationSeparator" w:id="0">
    <w:p w:rsidR="0047194E" w:rsidRDefault="00471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912" w:rsidRDefault="00C9491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912" w:rsidRDefault="00C9491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912" w:rsidRDefault="00C9491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94E" w:rsidRDefault="0047194E">
      <w:r>
        <w:separator/>
      </w:r>
    </w:p>
  </w:footnote>
  <w:footnote w:type="continuationSeparator" w:id="0">
    <w:p w:rsidR="0047194E" w:rsidRDefault="00471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94E" w:rsidRDefault="0047194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7194E" w:rsidRDefault="0047194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94E" w:rsidRDefault="0047194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413C2">
      <w:rPr>
        <w:rStyle w:val="af7"/>
        <w:noProof/>
        <w:rtl/>
      </w:rPr>
      <w:t>177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7194E">
      <w:trPr>
        <w:cantSplit/>
        <w:trHeight w:val="421"/>
      </w:trPr>
      <w:tc>
        <w:tcPr>
          <w:tcW w:w="2880" w:type="dxa"/>
        </w:tcPr>
        <w:p w:rsidR="0047194E" w:rsidRDefault="00C94912" w:rsidP="00BE0137">
          <w:pPr>
            <w:ind w:right="360" w:firstLine="0"/>
            <w:jc w:val="left"/>
          </w:pPr>
          <w:r>
            <w:rPr>
              <w:rtl/>
            </w:rPr>
            <w:t>דברי הכנסת</w:t>
          </w:r>
        </w:p>
      </w:tc>
      <w:tc>
        <w:tcPr>
          <w:tcW w:w="2520" w:type="dxa"/>
        </w:tcPr>
        <w:p w:rsidR="0047194E" w:rsidRDefault="00C94912" w:rsidP="00BE0137">
          <w:pPr>
            <w:ind w:firstLine="0"/>
            <w:jc w:val="left"/>
          </w:pPr>
          <w:r>
            <w:rPr>
              <w:rtl/>
            </w:rPr>
            <w:t>ישיבה מס' 89</w:t>
          </w:r>
        </w:p>
      </w:tc>
      <w:tc>
        <w:tcPr>
          <w:tcW w:w="2700" w:type="dxa"/>
        </w:tcPr>
        <w:p w:rsidR="0047194E" w:rsidRDefault="00C94912" w:rsidP="00BE0137">
          <w:pPr>
            <w:ind w:firstLine="0"/>
            <w:jc w:val="left"/>
            <w:rPr>
              <w:rtl/>
            </w:rPr>
          </w:pPr>
          <w:r>
            <w:rPr>
              <w:rtl/>
            </w:rPr>
            <w:t>04/07/2023</w:t>
          </w:r>
        </w:p>
      </w:tc>
    </w:tr>
  </w:tbl>
  <w:p w:rsidR="0047194E" w:rsidRPr="000F00C1" w:rsidRDefault="0047194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912" w:rsidRDefault="00C949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6B24"/>
    <w:rsid w:val="000678FD"/>
    <w:rsid w:val="00067F42"/>
    <w:rsid w:val="0008322C"/>
    <w:rsid w:val="0008749D"/>
    <w:rsid w:val="00092197"/>
    <w:rsid w:val="00093026"/>
    <w:rsid w:val="00097AD7"/>
    <w:rsid w:val="000A6F96"/>
    <w:rsid w:val="000B0C68"/>
    <w:rsid w:val="000B10A1"/>
    <w:rsid w:val="000B2EE6"/>
    <w:rsid w:val="000C7A99"/>
    <w:rsid w:val="000D4567"/>
    <w:rsid w:val="000D604D"/>
    <w:rsid w:val="000E0640"/>
    <w:rsid w:val="000E2B67"/>
    <w:rsid w:val="000E54FD"/>
    <w:rsid w:val="000F00C1"/>
    <w:rsid w:val="001270CE"/>
    <w:rsid w:val="001400FD"/>
    <w:rsid w:val="00146DD9"/>
    <w:rsid w:val="00150822"/>
    <w:rsid w:val="00153DA0"/>
    <w:rsid w:val="00155D84"/>
    <w:rsid w:val="001568E1"/>
    <w:rsid w:val="00167294"/>
    <w:rsid w:val="00171E7F"/>
    <w:rsid w:val="0017779F"/>
    <w:rsid w:val="00183516"/>
    <w:rsid w:val="00196822"/>
    <w:rsid w:val="001A74E9"/>
    <w:rsid w:val="001B20AF"/>
    <w:rsid w:val="001B79C5"/>
    <w:rsid w:val="001C0EA3"/>
    <w:rsid w:val="001C3A50"/>
    <w:rsid w:val="001C44DA"/>
    <w:rsid w:val="001D440C"/>
    <w:rsid w:val="001F0F4E"/>
    <w:rsid w:val="001F60F8"/>
    <w:rsid w:val="001F663D"/>
    <w:rsid w:val="002041AD"/>
    <w:rsid w:val="00206DA6"/>
    <w:rsid w:val="002158D1"/>
    <w:rsid w:val="00220230"/>
    <w:rsid w:val="00221CC8"/>
    <w:rsid w:val="00227364"/>
    <w:rsid w:val="00237DA3"/>
    <w:rsid w:val="002408F4"/>
    <w:rsid w:val="00242A16"/>
    <w:rsid w:val="00245249"/>
    <w:rsid w:val="0024645B"/>
    <w:rsid w:val="002554EB"/>
    <w:rsid w:val="00261554"/>
    <w:rsid w:val="00261EE8"/>
    <w:rsid w:val="00272422"/>
    <w:rsid w:val="0027410C"/>
    <w:rsid w:val="00283D7D"/>
    <w:rsid w:val="002863DC"/>
    <w:rsid w:val="00291ACD"/>
    <w:rsid w:val="00292378"/>
    <w:rsid w:val="002B3331"/>
    <w:rsid w:val="002B410F"/>
    <w:rsid w:val="002B4B69"/>
    <w:rsid w:val="002D0384"/>
    <w:rsid w:val="002D053C"/>
    <w:rsid w:val="002D5B7D"/>
    <w:rsid w:val="002F66DF"/>
    <w:rsid w:val="00300869"/>
    <w:rsid w:val="00302765"/>
    <w:rsid w:val="00310572"/>
    <w:rsid w:val="00311100"/>
    <w:rsid w:val="00311147"/>
    <w:rsid w:val="00322F96"/>
    <w:rsid w:val="0033612E"/>
    <w:rsid w:val="003413C2"/>
    <w:rsid w:val="00341660"/>
    <w:rsid w:val="003475E7"/>
    <w:rsid w:val="00371162"/>
    <w:rsid w:val="0038044E"/>
    <w:rsid w:val="003854EE"/>
    <w:rsid w:val="00390D1D"/>
    <w:rsid w:val="003A4186"/>
    <w:rsid w:val="003B23B0"/>
    <w:rsid w:val="003B431C"/>
    <w:rsid w:val="003C0AB0"/>
    <w:rsid w:val="003C2203"/>
    <w:rsid w:val="003C279D"/>
    <w:rsid w:val="003C6D5C"/>
    <w:rsid w:val="003D275C"/>
    <w:rsid w:val="003D5A88"/>
    <w:rsid w:val="003D6D0C"/>
    <w:rsid w:val="003E1A78"/>
    <w:rsid w:val="003E5420"/>
    <w:rsid w:val="003F0A5F"/>
    <w:rsid w:val="003F42A6"/>
    <w:rsid w:val="004133BB"/>
    <w:rsid w:val="00424C94"/>
    <w:rsid w:val="0043243C"/>
    <w:rsid w:val="00440D3D"/>
    <w:rsid w:val="004411B0"/>
    <w:rsid w:val="00445D3D"/>
    <w:rsid w:val="00451B3A"/>
    <w:rsid w:val="0047194E"/>
    <w:rsid w:val="00477E1F"/>
    <w:rsid w:val="004926BF"/>
    <w:rsid w:val="004B0A65"/>
    <w:rsid w:val="004B1BE9"/>
    <w:rsid w:val="004B23DC"/>
    <w:rsid w:val="004B3111"/>
    <w:rsid w:val="004D2026"/>
    <w:rsid w:val="004D5D2E"/>
    <w:rsid w:val="004D76F4"/>
    <w:rsid w:val="004D7FDD"/>
    <w:rsid w:val="004E4D8A"/>
    <w:rsid w:val="004F753B"/>
    <w:rsid w:val="00500C0C"/>
    <w:rsid w:val="00504760"/>
    <w:rsid w:val="00511D31"/>
    <w:rsid w:val="00515A49"/>
    <w:rsid w:val="00517233"/>
    <w:rsid w:val="0052304D"/>
    <w:rsid w:val="005278E4"/>
    <w:rsid w:val="00531342"/>
    <w:rsid w:val="00551AFF"/>
    <w:rsid w:val="0056448F"/>
    <w:rsid w:val="005911B3"/>
    <w:rsid w:val="00591FE2"/>
    <w:rsid w:val="005A342D"/>
    <w:rsid w:val="005B3825"/>
    <w:rsid w:val="005C363E"/>
    <w:rsid w:val="005D61F3"/>
    <w:rsid w:val="005D6574"/>
    <w:rsid w:val="005E3ADA"/>
    <w:rsid w:val="005E747C"/>
    <w:rsid w:val="005F00CC"/>
    <w:rsid w:val="00615F7E"/>
    <w:rsid w:val="00617C58"/>
    <w:rsid w:val="00631CD0"/>
    <w:rsid w:val="00632220"/>
    <w:rsid w:val="006340C6"/>
    <w:rsid w:val="006354D3"/>
    <w:rsid w:val="00641D98"/>
    <w:rsid w:val="00665DD8"/>
    <w:rsid w:val="00674431"/>
    <w:rsid w:val="00675874"/>
    <w:rsid w:val="006A035F"/>
    <w:rsid w:val="006A0CB7"/>
    <w:rsid w:val="006A6CF5"/>
    <w:rsid w:val="006C6255"/>
    <w:rsid w:val="006D268B"/>
    <w:rsid w:val="006E4E4D"/>
    <w:rsid w:val="006F5E6D"/>
    <w:rsid w:val="00702755"/>
    <w:rsid w:val="007153E2"/>
    <w:rsid w:val="00715C1A"/>
    <w:rsid w:val="007237A0"/>
    <w:rsid w:val="00726D8F"/>
    <w:rsid w:val="00727B3C"/>
    <w:rsid w:val="007408C3"/>
    <w:rsid w:val="0078187D"/>
    <w:rsid w:val="00787A7E"/>
    <w:rsid w:val="00791483"/>
    <w:rsid w:val="007E5FE1"/>
    <w:rsid w:val="007E7D15"/>
    <w:rsid w:val="008306A7"/>
    <w:rsid w:val="00836B57"/>
    <w:rsid w:val="00841223"/>
    <w:rsid w:val="00843A68"/>
    <w:rsid w:val="00846BE9"/>
    <w:rsid w:val="008479C8"/>
    <w:rsid w:val="00850498"/>
    <w:rsid w:val="00853CEC"/>
    <w:rsid w:val="0085514C"/>
    <w:rsid w:val="0086178C"/>
    <w:rsid w:val="00872F66"/>
    <w:rsid w:val="00873011"/>
    <w:rsid w:val="008817B6"/>
    <w:rsid w:val="008873CC"/>
    <w:rsid w:val="008906CF"/>
    <w:rsid w:val="008B1423"/>
    <w:rsid w:val="008B38BE"/>
    <w:rsid w:val="008C315C"/>
    <w:rsid w:val="008C341C"/>
    <w:rsid w:val="008D1933"/>
    <w:rsid w:val="008D1DFB"/>
    <w:rsid w:val="008D7F7E"/>
    <w:rsid w:val="008E6567"/>
    <w:rsid w:val="00914904"/>
    <w:rsid w:val="0092207C"/>
    <w:rsid w:val="00931760"/>
    <w:rsid w:val="00937920"/>
    <w:rsid w:val="00945E6A"/>
    <w:rsid w:val="00946460"/>
    <w:rsid w:val="009476A5"/>
    <w:rsid w:val="00950534"/>
    <w:rsid w:val="009515F0"/>
    <w:rsid w:val="00951A72"/>
    <w:rsid w:val="0095443E"/>
    <w:rsid w:val="00960796"/>
    <w:rsid w:val="009635F5"/>
    <w:rsid w:val="00970775"/>
    <w:rsid w:val="00970CE0"/>
    <w:rsid w:val="00974877"/>
    <w:rsid w:val="009900BB"/>
    <w:rsid w:val="00993DA1"/>
    <w:rsid w:val="009B50C0"/>
    <w:rsid w:val="009B797F"/>
    <w:rsid w:val="009C35BE"/>
    <w:rsid w:val="009C4C8D"/>
    <w:rsid w:val="009D1E1C"/>
    <w:rsid w:val="009F1518"/>
    <w:rsid w:val="009F7CF7"/>
    <w:rsid w:val="00A11A5C"/>
    <w:rsid w:val="00A15971"/>
    <w:rsid w:val="00A16437"/>
    <w:rsid w:val="00A20FF3"/>
    <w:rsid w:val="00A221EB"/>
    <w:rsid w:val="00A30318"/>
    <w:rsid w:val="00A30441"/>
    <w:rsid w:val="00A35551"/>
    <w:rsid w:val="00A3564F"/>
    <w:rsid w:val="00A42DFE"/>
    <w:rsid w:val="00A66020"/>
    <w:rsid w:val="00A67F2E"/>
    <w:rsid w:val="00A719DD"/>
    <w:rsid w:val="00A83507"/>
    <w:rsid w:val="00A840AB"/>
    <w:rsid w:val="00AA646D"/>
    <w:rsid w:val="00AB02EE"/>
    <w:rsid w:val="00AB1070"/>
    <w:rsid w:val="00AC41C0"/>
    <w:rsid w:val="00AD2F00"/>
    <w:rsid w:val="00AD505D"/>
    <w:rsid w:val="00AD71A1"/>
    <w:rsid w:val="00AE688E"/>
    <w:rsid w:val="00AF3AB9"/>
    <w:rsid w:val="00AF4E2C"/>
    <w:rsid w:val="00B04B9C"/>
    <w:rsid w:val="00B12593"/>
    <w:rsid w:val="00B179E5"/>
    <w:rsid w:val="00B36F42"/>
    <w:rsid w:val="00B37210"/>
    <w:rsid w:val="00B43239"/>
    <w:rsid w:val="00B63F8D"/>
    <w:rsid w:val="00B751FF"/>
    <w:rsid w:val="00B85DC9"/>
    <w:rsid w:val="00BB2D6F"/>
    <w:rsid w:val="00BB2F43"/>
    <w:rsid w:val="00BC2A2F"/>
    <w:rsid w:val="00BD47B7"/>
    <w:rsid w:val="00BD4C00"/>
    <w:rsid w:val="00BD7D35"/>
    <w:rsid w:val="00BE0137"/>
    <w:rsid w:val="00BE4C94"/>
    <w:rsid w:val="00BF1100"/>
    <w:rsid w:val="00BF7C1C"/>
    <w:rsid w:val="00C12CB9"/>
    <w:rsid w:val="00C12E23"/>
    <w:rsid w:val="00C16A16"/>
    <w:rsid w:val="00C16F92"/>
    <w:rsid w:val="00C3598A"/>
    <w:rsid w:val="00C36A1D"/>
    <w:rsid w:val="00C44FAE"/>
    <w:rsid w:val="00C52B29"/>
    <w:rsid w:val="00C5322E"/>
    <w:rsid w:val="00C545B9"/>
    <w:rsid w:val="00C646F5"/>
    <w:rsid w:val="00C65F4A"/>
    <w:rsid w:val="00C740F3"/>
    <w:rsid w:val="00C80434"/>
    <w:rsid w:val="00C826E7"/>
    <w:rsid w:val="00C8624A"/>
    <w:rsid w:val="00C92A23"/>
    <w:rsid w:val="00C94912"/>
    <w:rsid w:val="00C95EDD"/>
    <w:rsid w:val="00C97D34"/>
    <w:rsid w:val="00CA2910"/>
    <w:rsid w:val="00CA5363"/>
    <w:rsid w:val="00CB6D60"/>
    <w:rsid w:val="00CC6848"/>
    <w:rsid w:val="00CE5849"/>
    <w:rsid w:val="00CE64D0"/>
    <w:rsid w:val="00D0004F"/>
    <w:rsid w:val="00D02F9A"/>
    <w:rsid w:val="00D16A06"/>
    <w:rsid w:val="00D30CC5"/>
    <w:rsid w:val="00D318D3"/>
    <w:rsid w:val="00D415AA"/>
    <w:rsid w:val="00D4614D"/>
    <w:rsid w:val="00D55E2B"/>
    <w:rsid w:val="00D64F6D"/>
    <w:rsid w:val="00D67F07"/>
    <w:rsid w:val="00D7575A"/>
    <w:rsid w:val="00D874D4"/>
    <w:rsid w:val="00D9168D"/>
    <w:rsid w:val="00DA471F"/>
    <w:rsid w:val="00DC3BED"/>
    <w:rsid w:val="00DC6206"/>
    <w:rsid w:val="00DC6C85"/>
    <w:rsid w:val="00DD27C5"/>
    <w:rsid w:val="00DE496E"/>
    <w:rsid w:val="00E035CE"/>
    <w:rsid w:val="00E03BC7"/>
    <w:rsid w:val="00E06595"/>
    <w:rsid w:val="00E10224"/>
    <w:rsid w:val="00E2255A"/>
    <w:rsid w:val="00E23F44"/>
    <w:rsid w:val="00E25E6C"/>
    <w:rsid w:val="00E261A6"/>
    <w:rsid w:val="00E35807"/>
    <w:rsid w:val="00E505A9"/>
    <w:rsid w:val="00E524D2"/>
    <w:rsid w:val="00E53A84"/>
    <w:rsid w:val="00E550D6"/>
    <w:rsid w:val="00E56AC8"/>
    <w:rsid w:val="00E6097E"/>
    <w:rsid w:val="00E60981"/>
    <w:rsid w:val="00E662B4"/>
    <w:rsid w:val="00E70603"/>
    <w:rsid w:val="00E73281"/>
    <w:rsid w:val="00E91BC3"/>
    <w:rsid w:val="00E97C82"/>
    <w:rsid w:val="00EA1C29"/>
    <w:rsid w:val="00EA46D4"/>
    <w:rsid w:val="00EB5F73"/>
    <w:rsid w:val="00EC3A7C"/>
    <w:rsid w:val="00ED1A98"/>
    <w:rsid w:val="00EE4E44"/>
    <w:rsid w:val="00EE5F9F"/>
    <w:rsid w:val="00EE6AC0"/>
    <w:rsid w:val="00EF0496"/>
    <w:rsid w:val="00EF7278"/>
    <w:rsid w:val="00F30855"/>
    <w:rsid w:val="00F3332C"/>
    <w:rsid w:val="00F33902"/>
    <w:rsid w:val="00F401C4"/>
    <w:rsid w:val="00F45B06"/>
    <w:rsid w:val="00F506F2"/>
    <w:rsid w:val="00F51DF9"/>
    <w:rsid w:val="00F53584"/>
    <w:rsid w:val="00F63084"/>
    <w:rsid w:val="00F706AC"/>
    <w:rsid w:val="00F84EE2"/>
    <w:rsid w:val="00F95425"/>
    <w:rsid w:val="00FC427B"/>
    <w:rsid w:val="00FC46CB"/>
    <w:rsid w:val="00FD1BF2"/>
    <w:rsid w:val="00FD225E"/>
    <w:rsid w:val="00FE14C3"/>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3CB7B7"/>
  <w15:docId w15:val="{EAC80CF2-D088-435A-B30B-D2CC85300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340C6"/>
    <w:rPr>
      <w:rFonts w:cs="Arial"/>
      <w:bCs w:val="0"/>
      <w:vanish/>
      <w:color w:val="010000"/>
      <w:bdr w:val="single" w:sz="4" w:space="0" w:color="FF66FF"/>
    </w:rPr>
  </w:style>
  <w:style w:type="paragraph" w:customStyle="1" w:styleId="ETSpeechToText">
    <w:name w:val="ETSpeechToText"/>
    <w:basedOn w:val="a"/>
    <w:link w:val="ETSpeechToText0"/>
    <w:rsid w:val="00AD71A1"/>
    <w:rPr>
      <w:color w:val="999999"/>
    </w:rPr>
  </w:style>
  <w:style w:type="character" w:customStyle="1" w:styleId="ETSpeechToText0">
    <w:name w:val="ETSpeechToText תו"/>
    <w:basedOn w:val="a0"/>
    <w:link w:val="ETSpeechToText"/>
    <w:rsid w:val="00AD71A1"/>
    <w:rPr>
      <w:rFonts w:ascii="Arial" w:hAnsi="Arial" w:cs="Arial"/>
      <w:color w:val="999999"/>
      <w:sz w:val="22"/>
      <w:szCs w:val="22"/>
    </w:rPr>
  </w:style>
  <w:style w:type="paragraph" w:styleId="afe">
    <w:name w:val="List Paragraph"/>
    <w:basedOn w:val="a"/>
    <w:uiPriority w:val="34"/>
    <w:qFormat/>
    <w:rsid w:val="001F60F8"/>
    <w:pPr>
      <w:ind w:left="720"/>
      <w:contextualSpacing/>
    </w:pPr>
  </w:style>
  <w:style w:type="paragraph" w:styleId="TOC1">
    <w:name w:val="toc 1"/>
    <w:basedOn w:val="a"/>
    <w:next w:val="a"/>
    <w:autoRedefine/>
    <w:uiPriority w:val="39"/>
    <w:unhideWhenUsed/>
    <w:rsid w:val="00E2255A"/>
    <w:pPr>
      <w:spacing w:after="100"/>
    </w:pPr>
  </w:style>
  <w:style w:type="paragraph" w:styleId="TOC2">
    <w:name w:val="toc 2"/>
    <w:basedOn w:val="a"/>
    <w:next w:val="a"/>
    <w:autoRedefine/>
    <w:uiPriority w:val="39"/>
    <w:unhideWhenUsed/>
    <w:rsid w:val="00E2255A"/>
    <w:pPr>
      <w:spacing w:after="100"/>
      <w:ind w:left="220"/>
    </w:pPr>
  </w:style>
  <w:style w:type="character" w:styleId="Hyperlink">
    <w:name w:val="Hyperlink"/>
    <w:basedOn w:val="a0"/>
    <w:uiPriority w:val="99"/>
    <w:unhideWhenUsed/>
    <w:rsid w:val="00E2255A"/>
    <w:rPr>
      <w:color w:val="0000FF" w:themeColor="hyperlink"/>
      <w:u w:val="single"/>
    </w:rPr>
  </w:style>
  <w:style w:type="paragraph" w:styleId="TOC3">
    <w:name w:val="toc 3"/>
    <w:basedOn w:val="a"/>
    <w:next w:val="a"/>
    <w:autoRedefine/>
    <w:semiHidden/>
    <w:unhideWhenUsed/>
    <w:rsid w:val="00E2255A"/>
    <w:pPr>
      <w:spacing w:after="100"/>
      <w:ind w:left="440"/>
    </w:pPr>
  </w:style>
  <w:style w:type="paragraph" w:styleId="TOC4">
    <w:name w:val="toc 4"/>
    <w:basedOn w:val="a"/>
    <w:next w:val="a"/>
    <w:autoRedefine/>
    <w:semiHidden/>
    <w:unhideWhenUsed/>
    <w:rsid w:val="00E2255A"/>
    <w:pPr>
      <w:spacing w:after="100"/>
      <w:ind w:left="660"/>
    </w:pPr>
  </w:style>
  <w:style w:type="paragraph" w:styleId="TOC5">
    <w:name w:val="toc 5"/>
    <w:basedOn w:val="a"/>
    <w:next w:val="a"/>
    <w:autoRedefine/>
    <w:semiHidden/>
    <w:unhideWhenUsed/>
    <w:rsid w:val="00E2255A"/>
    <w:pPr>
      <w:spacing w:after="100"/>
      <w:ind w:left="880"/>
    </w:pPr>
  </w:style>
  <w:style w:type="paragraph" w:styleId="TOC6">
    <w:name w:val="toc 6"/>
    <w:basedOn w:val="a"/>
    <w:next w:val="a"/>
    <w:autoRedefine/>
    <w:semiHidden/>
    <w:unhideWhenUsed/>
    <w:rsid w:val="00E2255A"/>
    <w:pPr>
      <w:spacing w:after="100"/>
      <w:ind w:left="1100"/>
    </w:pPr>
  </w:style>
  <w:style w:type="paragraph" w:styleId="TOC7">
    <w:name w:val="toc 7"/>
    <w:basedOn w:val="a"/>
    <w:next w:val="a"/>
    <w:autoRedefine/>
    <w:semiHidden/>
    <w:unhideWhenUsed/>
    <w:rsid w:val="00E2255A"/>
    <w:pPr>
      <w:spacing w:after="100"/>
      <w:ind w:left="1320"/>
    </w:pPr>
  </w:style>
  <w:style w:type="paragraph" w:styleId="TOC8">
    <w:name w:val="toc 8"/>
    <w:basedOn w:val="a"/>
    <w:next w:val="a"/>
    <w:autoRedefine/>
    <w:semiHidden/>
    <w:unhideWhenUsed/>
    <w:rsid w:val="00E2255A"/>
    <w:pPr>
      <w:spacing w:after="100"/>
      <w:ind w:left="1540"/>
    </w:pPr>
  </w:style>
  <w:style w:type="paragraph" w:styleId="TOC9">
    <w:name w:val="toc 9"/>
    <w:basedOn w:val="a"/>
    <w:next w:val="a"/>
    <w:autoRedefine/>
    <w:semiHidden/>
    <w:unhideWhenUsed/>
    <w:rsid w:val="00E2255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1270</TotalTime>
  <Pages>178</Pages>
  <Words>62822</Words>
  <Characters>314110</Characters>
  <Application>Microsoft Office Word</Application>
  <DocSecurity>0</DocSecurity>
  <Lines>2617</Lines>
  <Paragraphs>752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376180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76</cp:revision>
  <cp:lastPrinted>1899-12-31T22:00:00Z</cp:lastPrinted>
  <dcterms:created xsi:type="dcterms:W3CDTF">2018-05-03T11:21:00Z</dcterms:created>
  <dcterms:modified xsi:type="dcterms:W3CDTF">2024-09-22T10:24:00Z</dcterms:modified>
</cp:coreProperties>
</file>